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Default Extension="png" ContentType="image/png"/>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7.xml" ContentType="application/vnd.openxmlformats-officedocument.wordprocessingml.header+xml"/>
  <Override PartName="/word/footer32.xml" ContentType="application/vnd.openxmlformats-officedocument.wordprocessingml.footer+xml"/>
  <Override PartName="/word/header8.xml" ContentType="application/vnd.openxmlformats-officedocument.wordprocessingml.header+xml"/>
  <Override PartName="/word/footer33.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10.xml" ContentType="application/vnd.openxmlformats-officedocument.wordprocessingml.header+xml"/>
  <Override PartName="/word/footer35.xml" ContentType="application/vnd.openxmlformats-officedocument.wordprocessingml.footer+xml"/>
  <Override PartName="/word/header11.xml" ContentType="application/vnd.openxmlformats-officedocument.wordprocessingml.header+xml"/>
  <Override PartName="/word/footer36.xml" ContentType="application/vnd.openxmlformats-officedocument.wordprocessingml.footer+xml"/>
  <Override PartName="/word/header12.xml" ContentType="application/vnd.openxmlformats-officedocument.wordprocessingml.header+xml"/>
  <Override PartName="/word/footer37.xml" ContentType="application/vnd.openxmlformats-officedocument.wordprocessingml.footer+xml"/>
  <Override PartName="/word/header13.xml" ContentType="application/vnd.openxmlformats-officedocument.wordprocessingml.header+xml"/>
  <Override PartName="/word/footer38.xml" ContentType="application/vnd.openxmlformats-officedocument.wordprocessingml.footer+xml"/>
  <Override PartName="/word/header14.xml" ContentType="application/vnd.openxmlformats-officedocument.wordprocessingml.header+xml"/>
  <Override PartName="/word/footer39.xml" ContentType="application/vnd.openxmlformats-officedocument.wordprocessingml.footer+xml"/>
  <Override PartName="/word/header15.xml" ContentType="application/vnd.openxmlformats-officedocument.wordprocessingml.header+xml"/>
  <Override PartName="/word/footer40.xml" ContentType="application/vnd.openxmlformats-officedocument.wordprocessingml.footer+xml"/>
  <Override PartName="/word/header16.xml" ContentType="application/vnd.openxmlformats-officedocument.wordprocessingml.header+xml"/>
  <Override PartName="/word/footer41.xml" ContentType="application/vnd.openxmlformats-officedocument.wordprocessingml.footer+xml"/>
  <Override PartName="/word/header17.xml" ContentType="application/vnd.openxmlformats-officedocument.wordprocessingml.header+xml"/>
  <Override PartName="/word/footer42.xml" ContentType="application/vnd.openxmlformats-officedocument.wordprocessingml.footer+xml"/>
  <Override PartName="/word/header18.xml" ContentType="application/vnd.openxmlformats-officedocument.wordprocessingml.header+xml"/>
  <Override PartName="/word/footer43.xml" ContentType="application/vnd.openxmlformats-officedocument.wordprocessingml.footer+xml"/>
  <Override PartName="/word/header19.xml" ContentType="application/vnd.openxmlformats-officedocument.wordprocessingml.header+xml"/>
  <Override PartName="/word/footer44.xml" ContentType="application/vnd.openxmlformats-officedocument.wordprocessingml.footer+xml"/>
  <Override PartName="/word/header20.xml" ContentType="application/vnd.openxmlformats-officedocument.wordprocessingml.header+xml"/>
  <Override PartName="/word/footer45.xml" ContentType="application/vnd.openxmlformats-officedocument.wordprocessingml.footer+xml"/>
  <Override PartName="/word/header21.xml" ContentType="application/vnd.openxmlformats-officedocument.wordprocessingml.header+xml"/>
  <Override PartName="/word/footer46.xml" ContentType="application/vnd.openxmlformats-officedocument.wordprocessingml.footer+xml"/>
  <Override PartName="/word/header22.xml" ContentType="application/vnd.openxmlformats-officedocument.wordprocessingml.header+xml"/>
  <Override PartName="/word/footer47.xml" ContentType="application/vnd.openxmlformats-officedocument.wordprocessingml.footer+xml"/>
  <Override PartName="/word/header23.xml" ContentType="application/vnd.openxmlformats-officedocument.wordprocessingml.header+xml"/>
  <Override PartName="/word/footer4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49.xml" ContentType="application/vnd.openxmlformats-officedocument.wordprocessingml.footer+xml"/>
  <Override PartName="/word/header26.xml" ContentType="application/vnd.openxmlformats-officedocument.wordprocessingml.header+xml"/>
  <Override PartName="/word/footer50.xml" ContentType="application/vnd.openxmlformats-officedocument.wordprocessingml.footer+xml"/>
  <Override PartName="/word/header27.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28.xml" ContentType="application/vnd.openxmlformats-officedocument.wordprocessingml.header+xml"/>
  <Override PartName="/word/footer53.xml" ContentType="application/vnd.openxmlformats-officedocument.wordprocessingml.footer+xml"/>
  <Override PartName="/word/header29.xml" ContentType="application/vnd.openxmlformats-officedocument.wordprocessingml.header+xml"/>
  <Override PartName="/word/footer54.xml" ContentType="application/vnd.openxmlformats-officedocument.wordprocessingml.footer+xml"/>
  <Override PartName="/word/header30.xml" ContentType="application/vnd.openxmlformats-officedocument.wordprocessingml.header+xml"/>
  <Override PartName="/word/footer55.xml" ContentType="application/vnd.openxmlformats-officedocument.wordprocessingml.footer+xml"/>
  <Override PartName="/word/header31.xml" ContentType="application/vnd.openxmlformats-officedocument.wordprocessingml.header+xml"/>
  <Override PartName="/word/footer56.xml" ContentType="application/vnd.openxmlformats-officedocument.wordprocessingml.footer+xml"/>
  <Override PartName="/word/header32.xml" ContentType="application/vnd.openxmlformats-officedocument.wordprocessingml.header+xml"/>
  <Override PartName="/word/footer57.xml" ContentType="application/vnd.openxmlformats-officedocument.wordprocessingml.footer+xml"/>
  <Override PartName="/word/header33.xml" ContentType="application/vnd.openxmlformats-officedocument.wordprocessingml.header+xml"/>
  <Override PartName="/word/footer58.xml" ContentType="application/vnd.openxmlformats-officedocument.wordprocessingml.footer+xml"/>
  <Override PartName="/word/header34.xml" ContentType="application/vnd.openxmlformats-officedocument.wordprocessingml.header+xml"/>
  <Override PartName="/word/footer59.xml" ContentType="application/vnd.openxmlformats-officedocument.wordprocessingml.footer+xml"/>
  <Override PartName="/word/header35.xml" ContentType="application/vnd.openxmlformats-officedocument.wordprocessingml.header+xml"/>
  <Override PartName="/word/footer60.xml" ContentType="application/vnd.openxmlformats-officedocument.wordprocessingml.footer+xml"/>
  <Override PartName="/word/header36.xml" ContentType="application/vnd.openxmlformats-officedocument.wordprocessingml.header+xml"/>
  <Override PartName="/word/footer61.xml" ContentType="application/vnd.openxmlformats-officedocument.wordprocessingml.footer+xml"/>
  <Override PartName="/word/header37.xml" ContentType="application/vnd.openxmlformats-officedocument.wordprocessingml.header+xml"/>
  <Override PartName="/word/footer62.xml" ContentType="application/vnd.openxmlformats-officedocument.wordprocessingml.footer+xml"/>
  <Override PartName="/word/header38.xml" ContentType="application/vnd.openxmlformats-officedocument.wordprocessingml.header+xml"/>
  <Override PartName="/word/footer63.xml" ContentType="application/vnd.openxmlformats-officedocument.wordprocessingml.footer+xml"/>
  <Override PartName="/word/header39.xml" ContentType="application/vnd.openxmlformats-officedocument.wordprocessingml.header+xml"/>
  <Override PartName="/word/footer64.xml" ContentType="application/vnd.openxmlformats-officedocument.wordprocessingml.footer+xml"/>
  <Override PartName="/word/header40.xml" ContentType="application/vnd.openxmlformats-officedocument.wordprocessingml.header+xml"/>
  <Override PartName="/word/footer65.xml" ContentType="application/vnd.openxmlformats-officedocument.wordprocessingml.footer+xml"/>
  <Override PartName="/word/header41.xml" ContentType="application/vnd.openxmlformats-officedocument.wordprocessingml.header+xml"/>
  <Override PartName="/word/footer66.xml" ContentType="application/vnd.openxmlformats-officedocument.wordprocessingml.footer+xml"/>
  <Override PartName="/word/header42.xml" ContentType="application/vnd.openxmlformats-officedocument.wordprocessingml.header+xml"/>
  <Override PartName="/word/footer67.xml" ContentType="application/vnd.openxmlformats-officedocument.wordprocessingml.footer+xml"/>
  <Override PartName="/word/header43.xml" ContentType="application/vnd.openxmlformats-officedocument.wordprocessingml.header+xml"/>
  <Override PartName="/word/footer68.xml" ContentType="application/vnd.openxmlformats-officedocument.wordprocessingml.footer+xml"/>
  <Override PartName="/word/header44.xml" ContentType="application/vnd.openxmlformats-officedocument.wordprocessingml.header+xml"/>
  <Override PartName="/word/footer69.xml" ContentType="application/vnd.openxmlformats-officedocument.wordprocessingml.footer+xml"/>
  <Override PartName="/word/header45.xml" ContentType="application/vnd.openxmlformats-officedocument.wordprocessingml.header+xml"/>
  <Override PartName="/word/footer70.xml" ContentType="application/vnd.openxmlformats-officedocument.wordprocessingml.footer+xml"/>
  <Override PartName="/word/header46.xml" ContentType="application/vnd.openxmlformats-officedocument.wordprocessingml.header+xml"/>
  <Override PartName="/word/footer71.xml" ContentType="application/vnd.openxmlformats-officedocument.wordprocessingml.footer+xml"/>
  <Override PartName="/word/header47.xml" ContentType="application/vnd.openxmlformats-officedocument.wordprocessingml.header+xml"/>
  <Override PartName="/word/footer72.xml" ContentType="application/vnd.openxmlformats-officedocument.wordprocessingml.footer+xml"/>
  <Override PartName="/word/header48.xml" ContentType="application/vnd.openxmlformats-officedocument.wordprocessingml.header+xml"/>
  <Override PartName="/word/footer73.xml" ContentType="application/vnd.openxmlformats-officedocument.wordprocessingml.footer+xml"/>
  <Override PartName="/word/header49.xml" ContentType="application/vnd.openxmlformats-officedocument.wordprocessingml.header+xml"/>
  <Override PartName="/word/footer74.xml" ContentType="application/vnd.openxmlformats-officedocument.wordprocessingml.footer+xml"/>
  <Override PartName="/word/header50.xml" ContentType="application/vnd.openxmlformats-officedocument.wordprocessingml.header+xml"/>
  <Override PartName="/word/footer75.xml" ContentType="application/vnd.openxmlformats-officedocument.wordprocessingml.footer+xml"/>
  <Override PartName="/word/header51.xml" ContentType="application/vnd.openxmlformats-officedocument.wordprocessingml.header+xml"/>
  <Override PartName="/word/footer76.xml" ContentType="application/vnd.openxmlformats-officedocument.wordprocessingml.footer+xml"/>
  <Override PartName="/word/header52.xml" ContentType="application/vnd.openxmlformats-officedocument.wordprocessingml.header+xml"/>
  <Override PartName="/word/footer77.xml" ContentType="application/vnd.openxmlformats-officedocument.wordprocessingml.footer+xml"/>
  <Override PartName="/word/header53.xml" ContentType="application/vnd.openxmlformats-officedocument.wordprocessingml.header+xml"/>
  <Override PartName="/word/footer78.xml" ContentType="application/vnd.openxmlformats-officedocument.wordprocessingml.footer+xml"/>
  <Override PartName="/word/header54.xml" ContentType="application/vnd.openxmlformats-officedocument.wordprocessingml.header+xml"/>
  <Override PartName="/word/footer79.xml" ContentType="application/vnd.openxmlformats-officedocument.wordprocessingml.footer+xml"/>
  <Override PartName="/word/header55.xml" ContentType="application/vnd.openxmlformats-officedocument.wordprocessingml.header+xml"/>
  <Override PartName="/word/footer80.xml" ContentType="application/vnd.openxmlformats-officedocument.wordprocessingml.footer+xml"/>
  <Override PartName="/word/header56.xml" ContentType="application/vnd.openxmlformats-officedocument.wordprocessingml.header+xml"/>
  <Override PartName="/word/footer81.xml" ContentType="application/vnd.openxmlformats-officedocument.wordprocessingml.footer+xml"/>
  <Override PartName="/word/header57.xml" ContentType="application/vnd.openxmlformats-officedocument.wordprocessingml.header+xml"/>
  <Override PartName="/word/footer82.xml" ContentType="application/vnd.openxmlformats-officedocument.wordprocessingml.footer+xml"/>
  <Override PartName="/word/header58.xml" ContentType="application/vnd.openxmlformats-officedocument.wordprocessingml.header+xml"/>
  <Override PartName="/word/footer83.xml" ContentType="application/vnd.openxmlformats-officedocument.wordprocessingml.footer+xml"/>
  <Override PartName="/word/header59.xml" ContentType="application/vnd.openxmlformats-officedocument.wordprocessingml.header+xml"/>
  <Override PartName="/word/footer84.xml" ContentType="application/vnd.openxmlformats-officedocument.wordprocessingml.footer+xml"/>
  <Override PartName="/word/header60.xml" ContentType="application/vnd.openxmlformats-officedocument.wordprocessingml.header+xml"/>
  <Override PartName="/word/footer8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before="170"/>
        <w:ind w:left="3160" w:right="176" w:firstLine="52"/>
        <w:jc w:val="left"/>
        <w:rPr>
          <w:rFonts w:ascii="Times New Roman" w:hAnsi="Times New Roman" w:cs="Times New Roman" w:eastAsia="Times New Roman"/>
          <w:sz w:val="48"/>
          <w:szCs w:val="48"/>
        </w:rPr>
      </w:pPr>
      <w:r>
        <w:rPr/>
        <w:pict>
          <v:shape style="position:absolute;margin-left:77.999992pt;margin-top:-19.013672pt;width:91.019989pt;height:90pt;mso-position-horizontal-relative:page;mso-position-vertical-relative:paragraph;z-index:1072" type="#_x0000_t75" stroked="false">
            <v:imagedata r:id="rId5" o:title=""/>
          </v:shape>
        </w:pict>
      </w:r>
      <w:r>
        <w:rPr>
          <w:rFonts w:ascii="Times New Roman"/>
          <w:b/>
          <w:sz w:val="48"/>
        </w:rPr>
        <w:t>FRA Guide for</w:t>
      </w:r>
      <w:r>
        <w:rPr>
          <w:rFonts w:ascii="Times New Roman"/>
          <w:b/>
          <w:spacing w:val="-3"/>
          <w:sz w:val="48"/>
        </w:rPr>
        <w:t> </w:t>
      </w:r>
      <w:r>
        <w:rPr>
          <w:rFonts w:ascii="Times New Roman"/>
          <w:b/>
          <w:sz w:val="48"/>
        </w:rPr>
        <w:t>Preparing</w:t>
      </w:r>
      <w:r>
        <w:rPr>
          <w:rFonts w:ascii="Times New Roman"/>
          <w:b/>
          <w:sz w:val="48"/>
        </w:rPr>
        <w:t> Accident/Incident</w:t>
      </w:r>
      <w:r>
        <w:rPr>
          <w:rFonts w:ascii="Times New Roman"/>
          <w:b/>
          <w:spacing w:val="-24"/>
          <w:sz w:val="48"/>
        </w:rPr>
        <w:t> </w:t>
      </w:r>
      <w:r>
        <w:rPr>
          <w:rFonts w:ascii="Times New Roman"/>
          <w:b/>
          <w:sz w:val="48"/>
        </w:rPr>
        <w:t>Reports</w:t>
      </w:r>
      <w:r>
        <w:rPr>
          <w:rFonts w:ascii="Times New Roman"/>
          <w:sz w:val="48"/>
        </w:rPr>
      </w: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5"/>
        <w:rPr>
          <w:rFonts w:ascii="Times New Roman" w:hAnsi="Times New Roman" w:cs="Times New Roman" w:eastAsia="Times New Roman"/>
          <w:b/>
          <w:bCs/>
          <w:sz w:val="19"/>
          <w:szCs w:val="19"/>
        </w:rPr>
      </w:pPr>
    </w:p>
    <w:p>
      <w:pPr>
        <w:pStyle w:val="Heading3"/>
        <w:spacing w:line="247" w:lineRule="auto" w:before="67"/>
        <w:ind w:left="120" w:right="5285"/>
        <w:jc w:val="left"/>
        <w:rPr>
          <w:rFonts w:ascii="Times New Roman" w:hAnsi="Times New Roman" w:cs="Times New Roman" w:eastAsia="Times New Roman"/>
          <w:b w:val="0"/>
          <w:bCs w:val="0"/>
        </w:rPr>
      </w:pPr>
      <w:r>
        <w:rPr>
          <w:rFonts w:ascii="Times New Roman"/>
        </w:rPr>
        <w:t>U.S. Department of</w:t>
      </w:r>
      <w:r>
        <w:rPr>
          <w:rFonts w:ascii="Times New Roman"/>
          <w:spacing w:val="-8"/>
        </w:rPr>
        <w:t> </w:t>
      </w:r>
      <w:r>
        <w:rPr>
          <w:rFonts w:ascii="Times New Roman"/>
        </w:rPr>
        <w:t>Transportation</w:t>
      </w:r>
      <w:r>
        <w:rPr>
          <w:rFonts w:ascii="Times New Roman"/>
          <w:w w:val="100"/>
        </w:rPr>
        <w:t> </w:t>
      </w:r>
      <w:r>
        <w:rPr>
          <w:rFonts w:ascii="Times New Roman"/>
        </w:rPr>
        <w:t>Federal Railroad</w:t>
      </w:r>
      <w:r>
        <w:rPr>
          <w:rFonts w:ascii="Times New Roman"/>
          <w:spacing w:val="-24"/>
        </w:rPr>
        <w:t> </w:t>
      </w:r>
      <w:r>
        <w:rPr>
          <w:rFonts w:ascii="Times New Roman"/>
        </w:rPr>
        <w:t>Administration</w:t>
      </w:r>
      <w:r>
        <w:rPr>
          <w:rFonts w:ascii="Times New Roman"/>
          <w:b w:val="0"/>
        </w:rPr>
      </w:r>
    </w:p>
    <w:p>
      <w:pPr>
        <w:spacing w:line="240" w:lineRule="auto" w:before="11"/>
        <w:rPr>
          <w:rFonts w:ascii="Times New Roman" w:hAnsi="Times New Roman" w:cs="Times New Roman" w:eastAsia="Times New Roman"/>
          <w:b/>
          <w:bCs/>
          <w:sz w:val="17"/>
          <w:szCs w:val="17"/>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68.5pt;height:.5pt;mso-position-horizontal-relative:char;mso-position-vertical-relative:line" coordorigin="0,0" coordsize="9370,10">
            <v:group style="position:absolute;left:5;top:5;width:9360;height:2" coordorigin="5,5" coordsize="9360,2">
              <v:shape style="position:absolute;left:5;top:5;width:9360;height:2" coordorigin="5,5" coordsize="9360,0" path="m5,5l9365,5e" filled="false" stroked="true" strokeweight=".48004pt" strokecolor="#000000">
                <v:path arrowok="t"/>
              </v:shape>
            </v:group>
          </v:group>
        </w:pict>
      </w:r>
      <w:r>
        <w:rPr>
          <w:rFonts w:ascii="Times New Roman" w:hAnsi="Times New Roman" w:cs="Times New Roman" w:eastAsia="Times New Roman"/>
          <w:sz w:val="2"/>
          <w:szCs w:val="2"/>
        </w:rPr>
      </w:r>
    </w:p>
    <w:p>
      <w:pPr>
        <w:spacing w:line="240" w:lineRule="auto" w:before="0"/>
        <w:rPr>
          <w:rFonts w:ascii="Times New Roman" w:hAnsi="Times New Roman" w:cs="Times New Roman" w:eastAsia="Times New Roman"/>
          <w:b/>
          <w:bCs/>
          <w:sz w:val="20"/>
          <w:szCs w:val="20"/>
        </w:rPr>
      </w:pPr>
    </w:p>
    <w:p>
      <w:pPr>
        <w:spacing w:before="224"/>
        <w:ind w:left="120" w:right="176" w:firstLine="0"/>
        <w:jc w:val="left"/>
        <w:rPr>
          <w:rFonts w:ascii="Times New Roman" w:hAnsi="Times New Roman" w:cs="Times New Roman" w:eastAsia="Times New Roman"/>
          <w:sz w:val="36"/>
          <w:szCs w:val="36"/>
        </w:rPr>
      </w:pPr>
      <w:r>
        <w:rPr>
          <w:rFonts w:ascii="Times New Roman"/>
          <w:b/>
          <w:sz w:val="36"/>
        </w:rPr>
        <w:t>Office of Railroad Safety</w:t>
      </w:r>
      <w:r>
        <w:rPr>
          <w:rFonts w:ascii="Times New Roman"/>
          <w:sz w:val="36"/>
        </w:rPr>
      </w: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10"/>
        <w:rPr>
          <w:rFonts w:ascii="Times New Roman" w:hAnsi="Times New Roman" w:cs="Times New Roman" w:eastAsia="Times New Roman"/>
          <w:b/>
          <w:bCs/>
          <w:sz w:val="18"/>
          <w:szCs w:val="18"/>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68.5pt;height:.5pt;mso-position-horizontal-relative:char;mso-position-vertical-relative:line" coordorigin="0,0" coordsize="9370,10">
            <v:group style="position:absolute;left:5;top:5;width:9360;height:2" coordorigin="5,5" coordsize="9360,2">
              <v:shape style="position:absolute;left:5;top:5;width:9360;height:2" coordorigin="5,5" coordsize="9360,0" path="m5,5l9365,5e" filled="false" stroked="true" strokeweight=".48001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b/>
          <w:bCs/>
          <w:sz w:val="21"/>
          <w:szCs w:val="21"/>
        </w:rPr>
      </w:pPr>
    </w:p>
    <w:p>
      <w:pPr>
        <w:pStyle w:val="BodyText"/>
        <w:spacing w:line="240" w:lineRule="auto" w:before="69"/>
        <w:ind w:left="119" w:right="176"/>
        <w:jc w:val="left"/>
      </w:pPr>
      <w:r>
        <w:rPr/>
        <w:t>DOT/FRA/RRS-22</w:t>
      </w:r>
    </w:p>
    <w:p>
      <w:pPr>
        <w:pStyle w:val="BodyText"/>
        <w:spacing w:line="240" w:lineRule="auto"/>
        <w:ind w:left="119" w:right="176"/>
        <w:jc w:val="left"/>
      </w:pPr>
      <w:r>
        <w:rPr/>
        <w:t>Published: May 23,</w:t>
      </w:r>
      <w:r>
        <w:rPr>
          <w:spacing w:val="-2"/>
        </w:rPr>
        <w:t> </w:t>
      </w:r>
      <w:r>
        <w:rPr/>
        <w:t>2011</w:t>
      </w:r>
    </w:p>
    <w:p>
      <w:pPr>
        <w:pStyle w:val="BodyText"/>
        <w:spacing w:line="240" w:lineRule="auto"/>
        <w:ind w:left="119" w:right="176"/>
        <w:jc w:val="left"/>
      </w:pPr>
      <w:r>
        <w:rPr/>
        <w:t>Effective: July 1, 2011</w:t>
      </w:r>
    </w:p>
    <w:p>
      <w:pPr>
        <w:spacing w:after="0" w:line="240" w:lineRule="auto"/>
        <w:jc w:val="left"/>
        <w:sectPr>
          <w:type w:val="continuous"/>
          <w:pgSz w:w="12240" w:h="15840"/>
          <w:pgMar w:top="1360" w:bottom="280" w:left="1320" w:right="1320"/>
        </w:sectPr>
      </w:pPr>
    </w:p>
    <w:p>
      <w:pPr>
        <w:spacing w:line="240" w:lineRule="auto" w:before="0"/>
        <w:rPr>
          <w:rFonts w:ascii="Times New Roman" w:hAnsi="Times New Roman" w:cs="Times New Roman" w:eastAsia="Times New Roman"/>
          <w:sz w:val="20"/>
          <w:szCs w:val="20"/>
        </w:rPr>
      </w:pPr>
    </w:p>
    <w:p>
      <w:pPr>
        <w:spacing w:line="240" w:lineRule="auto" w:before="8"/>
        <w:rPr>
          <w:rFonts w:ascii="Times New Roman" w:hAnsi="Times New Roman" w:cs="Times New Roman" w:eastAsia="Times New Roman"/>
          <w:sz w:val="16"/>
          <w:szCs w:val="16"/>
        </w:rPr>
      </w:pPr>
    </w:p>
    <w:p>
      <w:pPr>
        <w:pStyle w:val="Heading5"/>
        <w:spacing w:line="240" w:lineRule="auto" w:before="69"/>
        <w:ind w:left="2759" w:right="0" w:firstLine="0"/>
        <w:jc w:val="left"/>
        <w:rPr>
          <w:b w:val="0"/>
          <w:bCs w:val="0"/>
          <w:i w:val="0"/>
        </w:rPr>
      </w:pPr>
      <w:r>
        <w:rPr>
          <w:i/>
        </w:rPr>
        <w:t>This page intentionally left</w:t>
      </w:r>
      <w:r>
        <w:rPr>
          <w:i/>
          <w:spacing w:val="-6"/>
        </w:rPr>
        <w:t> </w:t>
      </w:r>
      <w:r>
        <w:rPr>
          <w:i/>
        </w:rPr>
        <w:t>blank</w:t>
      </w:r>
      <w:r>
        <w:rPr>
          <w:b w:val="0"/>
          <w:i w:val="0"/>
        </w:rPr>
      </w:r>
    </w:p>
    <w:p>
      <w:pPr>
        <w:spacing w:after="0" w:line="240" w:lineRule="auto"/>
        <w:jc w:val="left"/>
        <w:sectPr>
          <w:pgSz w:w="12240" w:h="15840"/>
          <w:pgMar w:top="1500" w:bottom="280" w:left="1720" w:right="1720"/>
        </w:sectPr>
      </w:pPr>
    </w:p>
    <w:p>
      <w:pPr>
        <w:spacing w:line="240" w:lineRule="auto" w:before="0"/>
        <w:rPr>
          <w:rFonts w:ascii="Times New Roman" w:hAnsi="Times New Roman" w:cs="Times New Roman" w:eastAsia="Times New Roman"/>
          <w:b/>
          <w:bCs/>
          <w:i/>
          <w:sz w:val="20"/>
          <w:szCs w:val="20"/>
        </w:rPr>
      </w:pPr>
    </w:p>
    <w:p>
      <w:pPr>
        <w:spacing w:line="240" w:lineRule="auto" w:before="0"/>
        <w:rPr>
          <w:rFonts w:ascii="Times New Roman" w:hAnsi="Times New Roman" w:cs="Times New Roman" w:eastAsia="Times New Roman"/>
          <w:b/>
          <w:bCs/>
          <w:i/>
          <w:sz w:val="20"/>
          <w:szCs w:val="20"/>
        </w:rPr>
      </w:pPr>
    </w:p>
    <w:p>
      <w:pPr>
        <w:spacing w:line="240" w:lineRule="auto" w:before="0"/>
        <w:rPr>
          <w:rFonts w:ascii="Times New Roman" w:hAnsi="Times New Roman" w:cs="Times New Roman" w:eastAsia="Times New Roman"/>
          <w:b/>
          <w:bCs/>
          <w:i/>
          <w:sz w:val="20"/>
          <w:szCs w:val="20"/>
        </w:rPr>
      </w:pPr>
    </w:p>
    <w:p>
      <w:pPr>
        <w:spacing w:line="240" w:lineRule="auto" w:before="0"/>
        <w:rPr>
          <w:rFonts w:ascii="Times New Roman" w:hAnsi="Times New Roman" w:cs="Times New Roman" w:eastAsia="Times New Roman"/>
          <w:b/>
          <w:bCs/>
          <w:i/>
          <w:sz w:val="20"/>
          <w:szCs w:val="20"/>
        </w:rPr>
      </w:pPr>
    </w:p>
    <w:p>
      <w:pPr>
        <w:spacing w:line="240" w:lineRule="auto" w:before="0"/>
        <w:rPr>
          <w:rFonts w:ascii="Times New Roman" w:hAnsi="Times New Roman" w:cs="Times New Roman" w:eastAsia="Times New Roman"/>
          <w:b/>
          <w:bCs/>
          <w:i/>
          <w:sz w:val="20"/>
          <w:szCs w:val="20"/>
        </w:rPr>
      </w:pPr>
    </w:p>
    <w:p>
      <w:pPr>
        <w:spacing w:line="240" w:lineRule="auto" w:before="0"/>
        <w:rPr>
          <w:rFonts w:ascii="Times New Roman" w:hAnsi="Times New Roman" w:cs="Times New Roman" w:eastAsia="Times New Roman"/>
          <w:b/>
          <w:bCs/>
          <w:i/>
          <w:sz w:val="20"/>
          <w:szCs w:val="20"/>
        </w:rPr>
      </w:pPr>
    </w:p>
    <w:p>
      <w:pPr>
        <w:spacing w:line="240" w:lineRule="auto" w:before="0"/>
        <w:rPr>
          <w:rFonts w:ascii="Times New Roman" w:hAnsi="Times New Roman" w:cs="Times New Roman" w:eastAsia="Times New Roman"/>
          <w:b/>
          <w:bCs/>
          <w:i/>
          <w:sz w:val="20"/>
          <w:szCs w:val="20"/>
        </w:rPr>
      </w:pPr>
    </w:p>
    <w:p>
      <w:pPr>
        <w:spacing w:line="240" w:lineRule="auto" w:before="0"/>
        <w:rPr>
          <w:rFonts w:ascii="Times New Roman" w:hAnsi="Times New Roman" w:cs="Times New Roman" w:eastAsia="Times New Roman"/>
          <w:b/>
          <w:bCs/>
          <w:i/>
          <w:sz w:val="20"/>
          <w:szCs w:val="20"/>
        </w:rPr>
      </w:pPr>
    </w:p>
    <w:p>
      <w:pPr>
        <w:spacing w:line="240" w:lineRule="auto" w:before="0"/>
        <w:rPr>
          <w:rFonts w:ascii="Times New Roman" w:hAnsi="Times New Roman" w:cs="Times New Roman" w:eastAsia="Times New Roman"/>
          <w:b/>
          <w:bCs/>
          <w:i/>
          <w:sz w:val="20"/>
          <w:szCs w:val="20"/>
        </w:rPr>
      </w:pPr>
    </w:p>
    <w:p>
      <w:pPr>
        <w:spacing w:line="240" w:lineRule="auto" w:before="0"/>
        <w:rPr>
          <w:rFonts w:ascii="Times New Roman" w:hAnsi="Times New Roman" w:cs="Times New Roman" w:eastAsia="Times New Roman"/>
          <w:b/>
          <w:bCs/>
          <w:i/>
          <w:sz w:val="20"/>
          <w:szCs w:val="20"/>
        </w:rPr>
      </w:pPr>
    </w:p>
    <w:p>
      <w:pPr>
        <w:spacing w:line="240" w:lineRule="auto" w:before="0"/>
        <w:rPr>
          <w:rFonts w:ascii="Times New Roman" w:hAnsi="Times New Roman" w:cs="Times New Roman" w:eastAsia="Times New Roman"/>
          <w:b/>
          <w:bCs/>
          <w:i/>
          <w:sz w:val="20"/>
          <w:szCs w:val="20"/>
        </w:rPr>
      </w:pPr>
    </w:p>
    <w:p>
      <w:pPr>
        <w:spacing w:line="240" w:lineRule="auto" w:before="0"/>
        <w:rPr>
          <w:rFonts w:ascii="Times New Roman" w:hAnsi="Times New Roman" w:cs="Times New Roman" w:eastAsia="Times New Roman"/>
          <w:b/>
          <w:bCs/>
          <w:i/>
          <w:sz w:val="20"/>
          <w:szCs w:val="20"/>
        </w:rPr>
      </w:pPr>
    </w:p>
    <w:p>
      <w:pPr>
        <w:spacing w:line="240" w:lineRule="auto" w:before="11"/>
        <w:rPr>
          <w:rFonts w:ascii="Times New Roman" w:hAnsi="Times New Roman" w:cs="Times New Roman" w:eastAsia="Times New Roman"/>
          <w:b/>
          <w:bCs/>
          <w:i/>
          <w:sz w:val="23"/>
          <w:szCs w:val="23"/>
        </w:rPr>
      </w:pPr>
    </w:p>
    <w:p>
      <w:pPr>
        <w:pStyle w:val="BodyText"/>
        <w:spacing w:line="240" w:lineRule="auto" w:before="69"/>
        <w:ind w:left="439" w:right="690"/>
        <w:jc w:val="center"/>
      </w:pPr>
      <w:r>
        <w:rPr/>
        <w:t>MAIL MONTHLY ACCIDENT/INCIDENT REPORTING SUBMISSIONS</w:t>
      </w:r>
      <w:r>
        <w:rPr>
          <w:spacing w:val="-37"/>
        </w:rPr>
        <w:t> </w:t>
      </w:r>
      <w:r>
        <w:rPr/>
        <w:t>TO:</w:t>
      </w:r>
    </w:p>
    <w:p>
      <w:pPr>
        <w:spacing w:line="240" w:lineRule="auto" w:before="0"/>
        <w:rPr>
          <w:rFonts w:ascii="Times New Roman" w:hAnsi="Times New Roman" w:cs="Times New Roman" w:eastAsia="Times New Roman"/>
          <w:sz w:val="24"/>
          <w:szCs w:val="24"/>
        </w:rPr>
      </w:pPr>
    </w:p>
    <w:p>
      <w:pPr>
        <w:pStyle w:val="BodyText"/>
        <w:spacing w:line="240" w:lineRule="auto"/>
        <w:ind w:left="439" w:right="618"/>
        <w:jc w:val="center"/>
      </w:pPr>
      <w:r>
        <w:rPr/>
        <w:t>FRA Project Office</w:t>
      </w:r>
    </w:p>
    <w:p>
      <w:pPr>
        <w:pStyle w:val="BodyText"/>
        <w:spacing w:line="240" w:lineRule="auto"/>
        <w:ind w:left="439" w:right="618"/>
        <w:jc w:val="center"/>
      </w:pPr>
      <w:r>
        <w:rPr/>
        <w:t>2600 Park Tower Drive, Suite</w:t>
      </w:r>
      <w:r>
        <w:rPr>
          <w:spacing w:val="-5"/>
        </w:rPr>
        <w:t> </w:t>
      </w:r>
      <w:r>
        <w:rPr/>
        <w:t>1000</w:t>
      </w:r>
    </w:p>
    <w:p>
      <w:pPr>
        <w:pStyle w:val="BodyText"/>
        <w:spacing w:line="240" w:lineRule="auto"/>
        <w:ind w:left="439" w:right="617"/>
        <w:jc w:val="center"/>
      </w:pPr>
      <w:r>
        <w:rPr/>
        <w:t>Vienna, VA</w:t>
      </w:r>
      <w:r>
        <w:rPr>
          <w:spacing w:val="46"/>
        </w:rPr>
        <w:t> </w:t>
      </w:r>
      <w:r>
        <w:rPr/>
        <w:t>22180</w:t>
      </w:r>
    </w:p>
    <w:p>
      <w:pPr>
        <w:spacing w:line="240" w:lineRule="auto" w:before="0"/>
        <w:rPr>
          <w:rFonts w:ascii="Times New Roman" w:hAnsi="Times New Roman" w:cs="Times New Roman" w:eastAsia="Times New Roman"/>
          <w:sz w:val="24"/>
          <w:szCs w:val="24"/>
        </w:rPr>
      </w:pPr>
    </w:p>
    <w:p>
      <w:pPr>
        <w:pStyle w:val="BodyText"/>
        <w:spacing w:line="240" w:lineRule="auto"/>
        <w:ind w:left="440" w:right="109"/>
        <w:jc w:val="left"/>
      </w:pPr>
      <w:r>
        <w:rPr/>
        <w:t>Please refer to </w:t>
      </w:r>
      <w:r>
        <w:rPr>
          <w:color w:val="0000FF"/>
        </w:rPr>
      </w:r>
      <w:hyperlink r:id="rId6">
        <w:r>
          <w:rPr>
            <w:color w:val="0000FF"/>
            <w:u w:val="single" w:color="0000FF"/>
          </w:rPr>
          <w:t>http://safetydata.fra.dot.gov/OfficeofSafety</w:t>
        </w:r>
        <w:r>
          <w:rPr>
            <w:color w:val="0000FF"/>
          </w:rPr>
        </w:r>
        <w:r>
          <w:rPr/>
          <w:t>,</w:t>
        </w:r>
      </w:hyperlink>
      <w:r>
        <w:rPr/>
        <w:t> and click on “Click Here</w:t>
      </w:r>
      <w:r>
        <w:rPr>
          <w:spacing w:val="-34"/>
        </w:rPr>
        <w:t> </w:t>
      </w:r>
      <w:r>
        <w:rPr/>
        <w:t>for</w:t>
      </w:r>
      <w:r>
        <w:rPr/>
        <w:t> Changes in Accident/Incident Recordkeeping and Reporting” for updated</w:t>
      </w:r>
      <w:r>
        <w:rPr>
          <w:spacing w:val="-6"/>
        </w:rPr>
        <w:t> </w:t>
      </w:r>
      <w:r>
        <w:rPr/>
        <w:t>information.</w:t>
      </w:r>
    </w:p>
    <w:p>
      <w:pPr>
        <w:spacing w:after="0" w:line="240" w:lineRule="auto"/>
        <w:jc w:val="left"/>
        <w:sectPr>
          <w:pgSz w:w="12240" w:h="15840"/>
          <w:pgMar w:top="1500" w:bottom="280" w:left="1720" w:right="1540"/>
        </w:sectPr>
      </w:pPr>
    </w:p>
    <w:p>
      <w:pPr>
        <w:pStyle w:val="Heading2"/>
        <w:spacing w:line="240" w:lineRule="auto" w:before="42"/>
        <w:ind w:left="0" w:right="0"/>
        <w:jc w:val="center"/>
        <w:rPr>
          <w:b w:val="0"/>
          <w:bCs w:val="0"/>
        </w:rPr>
      </w:pPr>
      <w:r>
        <w:rPr/>
        <w:t>Preface</w:t>
      </w:r>
      <w:r>
        <w:rPr>
          <w:b w:val="0"/>
        </w:rPr>
      </w:r>
    </w:p>
    <w:p>
      <w:pPr>
        <w:spacing w:line="240" w:lineRule="auto" w:before="11"/>
        <w:rPr>
          <w:rFonts w:ascii="Times New Roman" w:hAnsi="Times New Roman" w:cs="Times New Roman" w:eastAsia="Times New Roman"/>
          <w:b/>
          <w:bCs/>
          <w:sz w:val="27"/>
          <w:szCs w:val="27"/>
        </w:rPr>
      </w:pPr>
    </w:p>
    <w:p>
      <w:pPr>
        <w:pStyle w:val="BodyText"/>
        <w:spacing w:line="276" w:lineRule="exact"/>
        <w:ind w:left="119" w:right="176"/>
        <w:jc w:val="left"/>
      </w:pPr>
      <w:r>
        <w:rPr/>
        <w:t>The Federal Railroad Administration’s (FRA) regulations on reporting</w:t>
      </w:r>
      <w:r>
        <w:rPr>
          <w:spacing w:val="-5"/>
        </w:rPr>
        <w:t> </w:t>
      </w:r>
      <w:r>
        <w:rPr/>
        <w:t>railroad</w:t>
      </w:r>
      <w:r>
        <w:rPr/>
        <w:t> accidents/incidents are found primarily in Title 49 Code of Federal Regulations (CFR) Part</w:t>
      </w:r>
      <w:r>
        <w:rPr>
          <w:spacing w:val="-21"/>
        </w:rPr>
        <w:t> </w:t>
      </w:r>
      <w:r>
        <w:rPr/>
        <w:t>225.</w:t>
      </w:r>
      <w:r>
        <w:rPr>
          <w:position w:val="11"/>
          <w:sz w:val="16"/>
          <w:szCs w:val="16"/>
        </w:rPr>
        <w:t>1</w:t>
      </w:r>
      <w:r>
        <w:rPr>
          <w:w w:val="99"/>
          <w:position w:val="11"/>
          <w:sz w:val="16"/>
          <w:szCs w:val="16"/>
        </w:rPr>
        <w:t> </w:t>
      </w:r>
      <w:r>
        <w:rPr/>
        <w:t>The purpose of the regulations in Part 225 is to provide FRA with accurate</w:t>
      </w:r>
      <w:r>
        <w:rPr>
          <w:spacing w:val="-13"/>
        </w:rPr>
        <w:t> </w:t>
      </w:r>
      <w:r>
        <w:rPr/>
        <w:t>information</w:t>
      </w:r>
      <w:r>
        <w:rPr/>
        <w:t> concerning the hazards and risks that exist on the Nation’s railroads.  See § 225.1. FRA</w:t>
      </w:r>
      <w:r>
        <w:rPr>
          <w:spacing w:val="-18"/>
        </w:rPr>
        <w:t> </w:t>
      </w:r>
      <w:r>
        <w:rPr/>
        <w:t>needs</w:t>
      </w:r>
      <w:r>
        <w:rPr/>
        <w:t> this information to effectively carry out its regulatory and enforcement responsibilities under</w:t>
      </w:r>
      <w:r>
        <w:rPr>
          <w:spacing w:val="-11"/>
        </w:rPr>
        <w:t> </w:t>
      </w:r>
      <w:r>
        <w:rPr/>
        <w:t>the</w:t>
      </w:r>
      <w:r>
        <w:rPr/>
        <w:t> Federal railroad safety statutes.</w:t>
      </w:r>
      <w:r>
        <w:rPr>
          <w:position w:val="11"/>
          <w:sz w:val="16"/>
          <w:szCs w:val="16"/>
        </w:rPr>
        <w:t>2 </w:t>
      </w:r>
      <w:r>
        <w:rPr/>
        <w:t>FRA also uses this information for determining</w:t>
      </w:r>
      <w:r>
        <w:rPr>
          <w:spacing w:val="-7"/>
        </w:rPr>
        <w:t> </w:t>
      </w:r>
      <w:r>
        <w:rPr/>
        <w:t>comparative</w:t>
      </w:r>
      <w:r>
        <w:rPr/>
        <w:t> trends of railroad safety and to develop hazard elimination and risk reduction programs</w:t>
      </w:r>
      <w:r>
        <w:rPr>
          <w:spacing w:val="-5"/>
        </w:rPr>
        <w:t> </w:t>
      </w:r>
      <w:r>
        <w:rPr/>
        <w:t>that</w:t>
      </w:r>
      <w:r>
        <w:rPr/>
        <w:t> focus on preventing railroad injuries and</w:t>
      </w:r>
      <w:r>
        <w:rPr>
          <w:spacing w:val="-10"/>
        </w:rPr>
        <w:t> </w:t>
      </w:r>
      <w:r>
        <w:rPr/>
        <w:t>accidents.</w:t>
      </w: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5"/>
        <w:rPr>
          <w:rFonts w:ascii="Times New Roman" w:hAnsi="Times New Roman" w:cs="Times New Roman" w:eastAsia="Times New Roman"/>
          <w:sz w:val="23"/>
          <w:szCs w:val="23"/>
        </w:rPr>
      </w:pPr>
    </w:p>
    <w:p>
      <w:pPr>
        <w:spacing w:line="20" w:lineRule="exact"/>
        <w:ind w:left="114"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144.6pt;height:.6pt;mso-position-horizontal-relative:char;mso-position-vertical-relative:line" coordorigin="0,0" coordsize="2892,12">
            <v:group style="position:absolute;left:6;top:6;width:2880;height:2" coordorigin="6,6" coordsize="2880,2">
              <v:shape style="position:absolute;left:6;top:6;width:2880;height:2" coordorigin="6,6" coordsize="2880,0" path="m6,6l2886,6e" filled="false" stroked="true" strokeweight=".599980pt" strokecolor="#000000">
                <v:path arrowok="t"/>
              </v:shape>
            </v:group>
          </v:group>
        </w:pict>
      </w:r>
      <w:r>
        <w:rPr>
          <w:rFonts w:ascii="Times New Roman" w:hAnsi="Times New Roman" w:cs="Times New Roman" w:eastAsia="Times New Roman"/>
          <w:sz w:val="2"/>
          <w:szCs w:val="2"/>
        </w:rPr>
      </w:r>
    </w:p>
    <w:p>
      <w:pPr>
        <w:spacing w:before="70"/>
        <w:ind w:left="119" w:right="249" w:firstLine="0"/>
        <w:jc w:val="left"/>
        <w:rPr>
          <w:rFonts w:ascii="Times New Roman" w:hAnsi="Times New Roman" w:cs="Times New Roman" w:eastAsia="Times New Roman"/>
          <w:sz w:val="20"/>
          <w:szCs w:val="20"/>
        </w:rPr>
      </w:pPr>
      <w:r>
        <w:rPr>
          <w:rFonts w:ascii="Times New Roman" w:hAnsi="Times New Roman" w:cs="Times New Roman" w:eastAsia="Times New Roman"/>
          <w:position w:val="9"/>
          <w:sz w:val="13"/>
          <w:szCs w:val="13"/>
        </w:rPr>
        <w:t>1</w:t>
      </w:r>
      <w:r>
        <w:rPr>
          <w:rFonts w:ascii="Times New Roman" w:hAnsi="Times New Roman" w:cs="Times New Roman" w:eastAsia="Times New Roman"/>
          <w:spacing w:val="15"/>
          <w:position w:val="9"/>
          <w:sz w:val="13"/>
          <w:szCs w:val="13"/>
        </w:rPr>
        <w:t> </w:t>
      </w:r>
      <w:r>
        <w:rPr>
          <w:rFonts w:ascii="Times New Roman" w:hAnsi="Times New Roman" w:cs="Times New Roman" w:eastAsia="Times New Roman"/>
          <w:sz w:val="20"/>
          <w:szCs w:val="20"/>
        </w:rPr>
        <w:t>For</w:t>
      </w:r>
      <w:r>
        <w:rPr>
          <w:rFonts w:ascii="Times New Roman" w:hAnsi="Times New Roman" w:cs="Times New Roman" w:eastAsia="Times New Roman"/>
          <w:spacing w:val="-5"/>
          <w:sz w:val="20"/>
          <w:szCs w:val="20"/>
        </w:rPr>
        <w:t> </w:t>
      </w:r>
      <w:r>
        <w:rPr>
          <w:rFonts w:ascii="Times New Roman" w:hAnsi="Times New Roman" w:cs="Times New Roman" w:eastAsia="Times New Roman"/>
          <w:sz w:val="20"/>
          <w:szCs w:val="20"/>
        </w:rPr>
        <w:t>brevity,</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further</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references</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in</w:t>
      </w:r>
      <w:r>
        <w:rPr>
          <w:rFonts w:ascii="Times New Roman" w:hAnsi="Times New Roman" w:cs="Times New Roman" w:eastAsia="Times New Roman"/>
          <w:spacing w:val="-2"/>
          <w:sz w:val="20"/>
          <w:szCs w:val="20"/>
        </w:rPr>
        <w:t> </w:t>
      </w:r>
      <w:r>
        <w:rPr>
          <w:rFonts w:ascii="Times New Roman" w:hAnsi="Times New Roman" w:cs="Times New Roman" w:eastAsia="Times New Roman"/>
          <w:sz w:val="20"/>
          <w:szCs w:val="20"/>
        </w:rPr>
        <w:t>the</w:t>
      </w:r>
      <w:r>
        <w:rPr>
          <w:rFonts w:ascii="Times New Roman" w:hAnsi="Times New Roman" w:cs="Times New Roman" w:eastAsia="Times New Roman"/>
          <w:spacing w:val="-5"/>
          <w:sz w:val="20"/>
          <w:szCs w:val="20"/>
        </w:rPr>
        <w:t> </w:t>
      </w:r>
      <w:r>
        <w:rPr>
          <w:rFonts w:ascii="Times New Roman" w:hAnsi="Times New Roman" w:cs="Times New Roman" w:eastAsia="Times New Roman"/>
          <w:sz w:val="20"/>
          <w:szCs w:val="20"/>
        </w:rPr>
        <w:t>Guide</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to</w:t>
      </w:r>
      <w:r>
        <w:rPr>
          <w:rFonts w:ascii="Times New Roman" w:hAnsi="Times New Roman" w:cs="Times New Roman" w:eastAsia="Times New Roman"/>
          <w:spacing w:val="-2"/>
          <w:sz w:val="20"/>
          <w:szCs w:val="20"/>
        </w:rPr>
        <w:t> </w:t>
      </w:r>
      <w:r>
        <w:rPr>
          <w:rFonts w:ascii="Times New Roman" w:hAnsi="Times New Roman" w:cs="Times New Roman" w:eastAsia="Times New Roman"/>
          <w:sz w:val="20"/>
          <w:szCs w:val="20"/>
        </w:rPr>
        <w:t>sections</w:t>
      </w:r>
      <w:r>
        <w:rPr>
          <w:rFonts w:ascii="Times New Roman" w:hAnsi="Times New Roman" w:cs="Times New Roman" w:eastAsia="Times New Roman"/>
          <w:spacing w:val="-5"/>
          <w:sz w:val="20"/>
          <w:szCs w:val="20"/>
        </w:rPr>
        <w:t> </w:t>
      </w:r>
      <w:r>
        <w:rPr>
          <w:rFonts w:ascii="Times New Roman" w:hAnsi="Times New Roman" w:cs="Times New Roman" w:eastAsia="Times New Roman"/>
          <w:sz w:val="20"/>
          <w:szCs w:val="20"/>
        </w:rPr>
        <w:t>in</w:t>
      </w:r>
      <w:r>
        <w:rPr>
          <w:rFonts w:ascii="Times New Roman" w:hAnsi="Times New Roman" w:cs="Times New Roman" w:eastAsia="Times New Roman"/>
          <w:spacing w:val="-4"/>
          <w:sz w:val="20"/>
          <w:szCs w:val="20"/>
        </w:rPr>
        <w:t> </w:t>
      </w:r>
      <w:r>
        <w:rPr>
          <w:rFonts w:ascii="Times New Roman" w:hAnsi="Times New Roman" w:cs="Times New Roman" w:eastAsia="Times New Roman"/>
          <w:sz w:val="20"/>
          <w:szCs w:val="20"/>
        </w:rPr>
        <w:t>49</w:t>
      </w:r>
      <w:r>
        <w:rPr>
          <w:rFonts w:ascii="Times New Roman" w:hAnsi="Times New Roman" w:cs="Times New Roman" w:eastAsia="Times New Roman"/>
          <w:spacing w:val="-2"/>
          <w:sz w:val="20"/>
          <w:szCs w:val="20"/>
        </w:rPr>
        <w:t> </w:t>
      </w:r>
      <w:r>
        <w:rPr>
          <w:rFonts w:ascii="Times New Roman" w:hAnsi="Times New Roman" w:cs="Times New Roman" w:eastAsia="Times New Roman"/>
          <w:sz w:val="20"/>
          <w:szCs w:val="20"/>
        </w:rPr>
        <w:t>CFR</w:t>
      </w:r>
      <w:r>
        <w:rPr>
          <w:rFonts w:ascii="Times New Roman" w:hAnsi="Times New Roman" w:cs="Times New Roman" w:eastAsia="Times New Roman"/>
          <w:spacing w:val="-5"/>
          <w:sz w:val="20"/>
          <w:szCs w:val="20"/>
        </w:rPr>
        <w:t> </w:t>
      </w:r>
      <w:r>
        <w:rPr>
          <w:rFonts w:ascii="Times New Roman" w:hAnsi="Times New Roman" w:cs="Times New Roman" w:eastAsia="Times New Roman"/>
          <w:sz w:val="20"/>
          <w:szCs w:val="20"/>
        </w:rPr>
        <w:t>Part</w:t>
      </w:r>
      <w:r>
        <w:rPr>
          <w:rFonts w:ascii="Times New Roman" w:hAnsi="Times New Roman" w:cs="Times New Roman" w:eastAsia="Times New Roman"/>
          <w:spacing w:val="-5"/>
          <w:sz w:val="20"/>
          <w:szCs w:val="20"/>
        </w:rPr>
        <w:t> </w:t>
      </w:r>
      <w:r>
        <w:rPr>
          <w:rFonts w:ascii="Times New Roman" w:hAnsi="Times New Roman" w:cs="Times New Roman" w:eastAsia="Times New Roman"/>
          <w:sz w:val="20"/>
          <w:szCs w:val="20"/>
        </w:rPr>
        <w:t>225</w:t>
      </w:r>
      <w:r>
        <w:rPr>
          <w:rFonts w:ascii="Times New Roman" w:hAnsi="Times New Roman" w:cs="Times New Roman" w:eastAsia="Times New Roman"/>
          <w:spacing w:val="-4"/>
          <w:sz w:val="20"/>
          <w:szCs w:val="20"/>
        </w:rPr>
        <w:t> </w:t>
      </w:r>
      <w:r>
        <w:rPr>
          <w:rFonts w:ascii="Times New Roman" w:hAnsi="Times New Roman" w:cs="Times New Roman" w:eastAsia="Times New Roman"/>
          <w:sz w:val="20"/>
          <w:szCs w:val="20"/>
        </w:rPr>
        <w:t>will</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omit</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“49</w:t>
      </w:r>
      <w:r>
        <w:rPr>
          <w:rFonts w:ascii="Times New Roman" w:hAnsi="Times New Roman" w:cs="Times New Roman" w:eastAsia="Times New Roman"/>
          <w:spacing w:val="-2"/>
          <w:sz w:val="20"/>
          <w:szCs w:val="20"/>
        </w:rPr>
        <w:t> </w:t>
      </w:r>
      <w:r>
        <w:rPr>
          <w:rFonts w:ascii="Times New Roman" w:hAnsi="Times New Roman" w:cs="Times New Roman" w:eastAsia="Times New Roman"/>
          <w:sz w:val="20"/>
          <w:szCs w:val="20"/>
        </w:rPr>
        <w:t>CFR”</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and</w:t>
      </w:r>
      <w:r>
        <w:rPr>
          <w:rFonts w:ascii="Times New Roman" w:hAnsi="Times New Roman" w:cs="Times New Roman" w:eastAsia="Times New Roman"/>
          <w:spacing w:val="-2"/>
          <w:sz w:val="20"/>
          <w:szCs w:val="20"/>
        </w:rPr>
        <w:t> </w:t>
      </w:r>
      <w:r>
        <w:rPr>
          <w:rFonts w:ascii="Times New Roman" w:hAnsi="Times New Roman" w:cs="Times New Roman" w:eastAsia="Times New Roman"/>
          <w:sz w:val="20"/>
          <w:szCs w:val="20"/>
        </w:rPr>
        <w:t>include</w:t>
      </w:r>
      <w:r>
        <w:rPr>
          <w:rFonts w:ascii="Times New Roman" w:hAnsi="Times New Roman" w:cs="Times New Roman" w:eastAsia="Times New Roman"/>
          <w:spacing w:val="-4"/>
          <w:sz w:val="20"/>
          <w:szCs w:val="20"/>
        </w:rPr>
        <w:t> </w:t>
      </w:r>
      <w:r>
        <w:rPr>
          <w:rFonts w:ascii="Times New Roman" w:hAnsi="Times New Roman" w:cs="Times New Roman" w:eastAsia="Times New Roman"/>
          <w:sz w:val="20"/>
          <w:szCs w:val="20"/>
        </w:rPr>
        <w:t>only</w:t>
      </w:r>
      <w:r>
        <w:rPr>
          <w:rFonts w:ascii="Times New Roman" w:hAnsi="Times New Roman" w:cs="Times New Roman" w:eastAsia="Times New Roman"/>
          <w:spacing w:val="-1"/>
          <w:w w:val="100"/>
          <w:sz w:val="20"/>
          <w:szCs w:val="20"/>
        </w:rPr>
        <w:t> </w:t>
      </w:r>
      <w:r>
        <w:rPr>
          <w:rFonts w:ascii="Times New Roman" w:hAnsi="Times New Roman" w:cs="Times New Roman" w:eastAsia="Times New Roman"/>
          <w:sz w:val="20"/>
          <w:szCs w:val="20"/>
        </w:rPr>
        <w:t>the section, e.g., §</w:t>
      </w:r>
      <w:r>
        <w:rPr>
          <w:rFonts w:ascii="Times New Roman" w:hAnsi="Times New Roman" w:cs="Times New Roman" w:eastAsia="Times New Roman"/>
          <w:spacing w:val="-8"/>
          <w:sz w:val="20"/>
          <w:szCs w:val="20"/>
        </w:rPr>
        <w:t> </w:t>
      </w:r>
      <w:r>
        <w:rPr>
          <w:rFonts w:ascii="Times New Roman" w:hAnsi="Times New Roman" w:cs="Times New Roman" w:eastAsia="Times New Roman"/>
          <w:sz w:val="20"/>
          <w:szCs w:val="20"/>
        </w:rPr>
        <w:t>225.9.</w:t>
      </w:r>
    </w:p>
    <w:p>
      <w:pPr>
        <w:spacing w:line="229" w:lineRule="exact" w:before="0"/>
        <w:ind w:left="120" w:right="176" w:firstLine="0"/>
        <w:jc w:val="left"/>
        <w:rPr>
          <w:rFonts w:ascii="Times New Roman" w:hAnsi="Times New Roman" w:cs="Times New Roman" w:eastAsia="Times New Roman"/>
          <w:sz w:val="20"/>
          <w:szCs w:val="20"/>
        </w:rPr>
      </w:pPr>
      <w:r>
        <w:rPr>
          <w:rFonts w:ascii="Times New Roman" w:hAnsi="Times New Roman" w:cs="Times New Roman" w:eastAsia="Times New Roman"/>
          <w:position w:val="9"/>
          <w:sz w:val="13"/>
          <w:szCs w:val="13"/>
        </w:rPr>
        <w:t>2 </w:t>
      </w:r>
      <w:r>
        <w:rPr>
          <w:rFonts w:ascii="Times New Roman" w:hAnsi="Times New Roman" w:cs="Times New Roman" w:eastAsia="Times New Roman"/>
          <w:sz w:val="20"/>
          <w:szCs w:val="20"/>
        </w:rPr>
        <w:t>Title 49 U.S.C. chapters 51,</w:t>
      </w:r>
      <w:r>
        <w:rPr>
          <w:rFonts w:ascii="Times New Roman" w:hAnsi="Times New Roman" w:cs="Times New Roman" w:eastAsia="Times New Roman"/>
          <w:spacing w:val="-2"/>
          <w:sz w:val="20"/>
          <w:szCs w:val="20"/>
        </w:rPr>
        <w:t> </w:t>
      </w:r>
      <w:r>
        <w:rPr>
          <w:rFonts w:ascii="Times New Roman" w:hAnsi="Times New Roman" w:cs="Times New Roman" w:eastAsia="Times New Roman"/>
          <w:sz w:val="20"/>
          <w:szCs w:val="20"/>
        </w:rPr>
        <w:t>201–213.</w:t>
      </w:r>
    </w:p>
    <w:p>
      <w:pPr>
        <w:spacing w:after="0" w:line="229" w:lineRule="exact"/>
        <w:jc w:val="left"/>
        <w:rPr>
          <w:rFonts w:ascii="Times New Roman" w:hAnsi="Times New Roman" w:cs="Times New Roman" w:eastAsia="Times New Roman"/>
          <w:sz w:val="20"/>
          <w:szCs w:val="20"/>
        </w:rPr>
        <w:sectPr>
          <w:footerReference w:type="default" r:id="rId7"/>
          <w:pgSz w:w="12240" w:h="15840"/>
          <w:pgMar w:footer="990" w:header="0" w:top="1460" w:bottom="1180" w:left="1320" w:right="1320"/>
          <w:pgNumType w:start="4"/>
        </w:sectPr>
      </w:pPr>
    </w:p>
    <w:p>
      <w:pPr>
        <w:pStyle w:val="Heading2"/>
        <w:spacing w:line="240" w:lineRule="auto" w:before="42"/>
        <w:ind w:left="0" w:right="0"/>
        <w:jc w:val="center"/>
        <w:rPr>
          <w:b w:val="0"/>
          <w:bCs w:val="0"/>
        </w:rPr>
      </w:pPr>
      <w:r>
        <w:rPr/>
        <w:t>Table of</w:t>
      </w:r>
      <w:r>
        <w:rPr>
          <w:spacing w:val="-5"/>
        </w:rPr>
        <w:t> </w:t>
      </w:r>
      <w:r>
        <w:rPr/>
        <w:t>Contents</w:t>
      </w:r>
      <w:r>
        <w:rPr>
          <w:b w:val="0"/>
        </w:rPr>
      </w:r>
    </w:p>
    <w:p>
      <w:pPr>
        <w:spacing w:after="0" w:line="240" w:lineRule="auto"/>
        <w:jc w:val="center"/>
        <w:sectPr>
          <w:pgSz w:w="12240" w:h="15840"/>
          <w:pgMar w:header="0" w:footer="990" w:top="1460" w:bottom="1534" w:left="1320" w:right="1320"/>
        </w:sectPr>
      </w:pPr>
    </w:p>
    <w:sdt>
      <w:sdtPr>
        <w:docPartObj>
          <w:docPartGallery w:val="Table of Contents"/>
          <w:docPartUnique/>
        </w:docPartObj>
      </w:sdtPr>
      <w:sdtEndPr/>
      <w:sdtContent>
        <w:p>
          <w:pPr>
            <w:pStyle w:val="TOC1"/>
            <w:tabs>
              <w:tab w:pos="9470" w:val="right" w:leader="dot"/>
            </w:tabs>
            <w:spacing w:line="240" w:lineRule="auto" w:before="317"/>
            <w:ind w:left="120" w:right="0" w:firstLine="0"/>
            <w:jc w:val="left"/>
          </w:pPr>
          <w:hyperlink w:history="true" w:anchor="_TOC_250108">
            <w:r>
              <w:rPr/>
              <w:t>Executive</w:t>
            </w:r>
            <w:r>
              <w:rPr>
                <w:spacing w:val="-1"/>
              </w:rPr>
              <w:t> </w:t>
            </w:r>
            <w:r>
              <w:rPr/>
              <w:t>Summary</w:t>
              <w:tab/>
              <w:t>1</w:t>
            </w:r>
          </w:hyperlink>
        </w:p>
        <w:p>
          <w:pPr>
            <w:pStyle w:val="TOC1"/>
            <w:numPr>
              <w:ilvl w:val="0"/>
              <w:numId w:val="1"/>
            </w:numPr>
            <w:tabs>
              <w:tab w:pos="480" w:val="left" w:leader="none"/>
              <w:tab w:pos="9453" w:val="right" w:leader="dot"/>
            </w:tabs>
            <w:spacing w:line="240" w:lineRule="auto" w:before="0" w:after="0"/>
            <w:ind w:left="480" w:right="127" w:hanging="360"/>
            <w:jc w:val="left"/>
          </w:pPr>
          <w:hyperlink w:history="true" w:anchor="_TOC_250107">
            <w:r>
              <w:rPr/>
              <w:t>Overview of Railroad Accident/Incident Recordkeeping and Reporting Requirements</w:t>
            </w:r>
            <w:r>
              <w:rPr>
                <w:spacing w:val="-8"/>
              </w:rPr>
              <w:t> </w:t>
            </w:r>
            <w:r>
              <w:rPr/>
              <w:t>and</w:t>
            </w:r>
            <w:r>
              <w:rPr/>
              <w:t> Miscellaneous Provisions and Information </w:t>
              <w:tab/>
            </w:r>
            <w:r>
              <w:rPr>
                <w:w w:val="28"/>
              </w:rPr>
              <w:t> </w:t>
            </w:r>
            <w:r>
              <w:rPr/>
              <w:t>4</w:t>
            </w:r>
          </w:hyperlink>
        </w:p>
        <w:p>
          <w:pPr>
            <w:pStyle w:val="TOC3"/>
            <w:numPr>
              <w:ilvl w:val="1"/>
              <w:numId w:val="1"/>
            </w:numPr>
            <w:tabs>
              <w:tab w:pos="890" w:val="left" w:leader="none"/>
              <w:tab w:pos="1020" w:val="left" w:leader="none"/>
              <w:tab w:pos="9340" w:val="right" w:leader="dot"/>
            </w:tabs>
            <w:spacing w:line="240" w:lineRule="auto" w:before="0" w:after="0"/>
            <w:ind w:left="1020" w:right="0" w:hanging="540"/>
            <w:jc w:val="center"/>
          </w:pPr>
          <w:hyperlink w:history="true" w:anchor="_TOC_250106">
            <w:r>
              <w:rPr/>
              <w:t>General</w:t>
              <w:tab/>
              <w:t>4</w:t>
            </w:r>
          </w:hyperlink>
        </w:p>
        <w:p>
          <w:pPr>
            <w:pStyle w:val="TOC4"/>
            <w:numPr>
              <w:ilvl w:val="2"/>
              <w:numId w:val="1"/>
            </w:numPr>
            <w:tabs>
              <w:tab w:pos="1380" w:val="left" w:leader="none"/>
              <w:tab w:pos="9471" w:val="right" w:leader="dot"/>
            </w:tabs>
            <w:spacing w:line="240" w:lineRule="auto" w:before="0" w:after="0"/>
            <w:ind w:left="1380" w:right="0" w:hanging="720"/>
            <w:jc w:val="left"/>
          </w:pPr>
          <w:hyperlink w:history="true" w:anchor="_TOC_250105">
            <w:r>
              <w:rPr/>
              <w:t>Purpose of the FRA Guide for Preparing Accident/Incident</w:t>
            </w:r>
            <w:r>
              <w:rPr>
                <w:spacing w:val="-13"/>
              </w:rPr>
              <w:t> </w:t>
            </w:r>
            <w:r>
              <w:rPr/>
              <w:t>Reports</w:t>
              <w:tab/>
              <w:t>4</w:t>
            </w:r>
          </w:hyperlink>
        </w:p>
        <w:p>
          <w:pPr>
            <w:pStyle w:val="TOC4"/>
            <w:numPr>
              <w:ilvl w:val="2"/>
              <w:numId w:val="1"/>
            </w:numPr>
            <w:tabs>
              <w:tab w:pos="1380" w:val="left" w:leader="none"/>
              <w:tab w:pos="9342" w:val="right" w:leader="dot"/>
            </w:tabs>
            <w:spacing w:line="240" w:lineRule="auto" w:before="0" w:after="0"/>
            <w:ind w:left="1380" w:right="0" w:hanging="720"/>
            <w:jc w:val="center"/>
          </w:pPr>
          <w:hyperlink w:history="true" w:anchor="_TOC_250104">
            <w:r>
              <w:rPr/>
              <w:t>Applicability</w:t>
              <w:tab/>
              <w:t>4</w:t>
            </w:r>
          </w:hyperlink>
        </w:p>
        <w:p>
          <w:pPr>
            <w:pStyle w:val="TOC4"/>
            <w:numPr>
              <w:ilvl w:val="2"/>
              <w:numId w:val="1"/>
            </w:numPr>
            <w:tabs>
              <w:tab w:pos="1380" w:val="left" w:leader="none"/>
              <w:tab w:pos="9336" w:val="right" w:leader="dot"/>
            </w:tabs>
            <w:spacing w:line="240" w:lineRule="auto" w:before="0" w:after="0"/>
            <w:ind w:left="1380" w:right="0" w:hanging="720"/>
            <w:jc w:val="center"/>
          </w:pPr>
          <w:hyperlink w:history="true" w:anchor="_TOC_250103">
            <w:r>
              <w:rPr/>
              <w:t>Consolidated</w:t>
            </w:r>
            <w:r>
              <w:rPr>
                <w:spacing w:val="-2"/>
              </w:rPr>
              <w:t> </w:t>
            </w:r>
            <w:r>
              <w:rPr/>
              <w:t>Reporting</w:t>
              <w:tab/>
              <w:t>4</w:t>
            </w:r>
          </w:hyperlink>
        </w:p>
        <w:p>
          <w:pPr>
            <w:pStyle w:val="TOC3"/>
            <w:numPr>
              <w:ilvl w:val="1"/>
              <w:numId w:val="1"/>
            </w:numPr>
            <w:tabs>
              <w:tab w:pos="1020" w:val="left" w:leader="none"/>
              <w:tab w:pos="9471" w:val="right" w:leader="dot"/>
            </w:tabs>
            <w:spacing w:line="240" w:lineRule="auto" w:before="0" w:after="0"/>
            <w:ind w:left="1020" w:right="0" w:hanging="540"/>
            <w:jc w:val="left"/>
          </w:pPr>
          <w:hyperlink w:history="true" w:anchor="_TOC_250102">
            <w:r>
              <w:rPr/>
              <w:t>Major Recordkeeping and Reporting Requirements Under Part</w:t>
            </w:r>
            <w:r>
              <w:rPr>
                <w:spacing w:val="-3"/>
              </w:rPr>
              <w:t> </w:t>
            </w:r>
            <w:r>
              <w:rPr/>
              <w:t>225</w:t>
              <w:tab/>
              <w:t>4</w:t>
            </w:r>
          </w:hyperlink>
        </w:p>
        <w:p>
          <w:pPr>
            <w:pStyle w:val="TOC4"/>
            <w:numPr>
              <w:ilvl w:val="2"/>
              <w:numId w:val="1"/>
            </w:numPr>
            <w:tabs>
              <w:tab w:pos="1380" w:val="left" w:leader="none"/>
              <w:tab w:pos="9343" w:val="right" w:leader="dot"/>
            </w:tabs>
            <w:spacing w:line="240" w:lineRule="auto" w:before="0" w:after="0"/>
            <w:ind w:left="1380" w:right="0" w:hanging="720"/>
            <w:jc w:val="center"/>
          </w:pPr>
          <w:hyperlink w:history="true" w:anchor="_TOC_250101">
            <w:r>
              <w:rPr/>
              <w:t>Telephonic</w:t>
            </w:r>
            <w:r>
              <w:rPr>
                <w:spacing w:val="-2"/>
              </w:rPr>
              <w:t> </w:t>
            </w:r>
            <w:r>
              <w:rPr/>
              <w:t>Reporting.</w:t>
              <w:tab/>
              <w:t>4</w:t>
            </w:r>
          </w:hyperlink>
        </w:p>
        <w:p>
          <w:pPr>
            <w:pStyle w:val="TOC4"/>
            <w:numPr>
              <w:ilvl w:val="2"/>
              <w:numId w:val="1"/>
            </w:numPr>
            <w:tabs>
              <w:tab w:pos="1380" w:val="left" w:leader="none"/>
              <w:tab w:pos="9339" w:val="right" w:leader="dot"/>
            </w:tabs>
            <w:spacing w:line="240" w:lineRule="auto" w:before="0" w:after="0"/>
            <w:ind w:left="1380" w:right="0" w:hanging="720"/>
            <w:jc w:val="center"/>
          </w:pPr>
          <w:hyperlink w:history="true" w:anchor="_TOC_250100">
            <w:r>
              <w:rPr/>
              <w:t>Annual Reports to FRA</w:t>
              <w:tab/>
              <w:t>5</w:t>
            </w:r>
          </w:hyperlink>
        </w:p>
        <w:p>
          <w:pPr>
            <w:pStyle w:val="TOC4"/>
            <w:numPr>
              <w:ilvl w:val="2"/>
              <w:numId w:val="1"/>
            </w:numPr>
            <w:tabs>
              <w:tab w:pos="1380" w:val="left" w:leader="none"/>
              <w:tab w:pos="9339" w:val="right" w:leader="dot"/>
            </w:tabs>
            <w:spacing w:line="240" w:lineRule="auto" w:before="0" w:after="0"/>
            <w:ind w:left="1380" w:right="0" w:hanging="720"/>
            <w:jc w:val="center"/>
          </w:pPr>
          <w:hyperlink w:history="true" w:anchor="_TOC_250099">
            <w:r>
              <w:rPr/>
              <w:t>Monthly Reports to</w:t>
            </w:r>
            <w:r>
              <w:rPr>
                <w:spacing w:val="-1"/>
              </w:rPr>
              <w:t> </w:t>
            </w:r>
            <w:r>
              <w:rPr/>
              <w:t>FRA</w:t>
              <w:tab/>
              <w:t>5</w:t>
            </w:r>
          </w:hyperlink>
        </w:p>
        <w:p>
          <w:pPr>
            <w:pStyle w:val="TOC4"/>
            <w:numPr>
              <w:ilvl w:val="2"/>
              <w:numId w:val="1"/>
            </w:numPr>
            <w:tabs>
              <w:tab w:pos="1380" w:val="left" w:leader="none"/>
              <w:tab w:pos="9338" w:val="right" w:leader="dot"/>
            </w:tabs>
            <w:spacing w:line="240" w:lineRule="auto" w:before="0" w:after="0"/>
            <w:ind w:left="1380" w:right="0" w:hanging="720"/>
            <w:jc w:val="center"/>
          </w:pPr>
          <w:hyperlink w:history="true" w:anchor="_TOC_250098">
            <w:r>
              <w:rPr/>
              <w:t>Late, Amended, and Updated</w:t>
            </w:r>
            <w:r>
              <w:rPr>
                <w:spacing w:val="-1"/>
              </w:rPr>
              <w:t> </w:t>
            </w:r>
            <w:r>
              <w:rPr/>
              <w:t>Reports</w:t>
              <w:tab/>
              <w:t>7</w:t>
            </w:r>
          </w:hyperlink>
        </w:p>
        <w:p>
          <w:pPr>
            <w:pStyle w:val="TOC4"/>
            <w:numPr>
              <w:ilvl w:val="2"/>
              <w:numId w:val="1"/>
            </w:numPr>
            <w:tabs>
              <w:tab w:pos="1380" w:val="left" w:leader="none"/>
              <w:tab w:pos="9340" w:val="right" w:leader="dot"/>
            </w:tabs>
            <w:spacing w:line="240" w:lineRule="auto" w:before="0" w:after="0"/>
            <w:ind w:left="1380" w:right="0" w:hanging="720"/>
            <w:jc w:val="center"/>
          </w:pPr>
          <w:hyperlink w:history="true" w:anchor="_TOC_250097">
            <w:r>
              <w:rPr/>
              <w:t>Recordkeeping</w:t>
              <w:tab/>
              <w:t>9</w:t>
            </w:r>
          </w:hyperlink>
        </w:p>
        <w:p>
          <w:pPr>
            <w:pStyle w:val="TOC3"/>
            <w:numPr>
              <w:ilvl w:val="1"/>
              <w:numId w:val="1"/>
            </w:numPr>
            <w:tabs>
              <w:tab w:pos="890" w:val="left" w:leader="none"/>
              <w:tab w:pos="1020" w:val="left" w:leader="none"/>
              <w:tab w:pos="9341" w:val="right" w:leader="dot"/>
            </w:tabs>
            <w:spacing w:line="240" w:lineRule="auto" w:before="0" w:after="0"/>
            <w:ind w:left="1020" w:right="0" w:hanging="540"/>
            <w:jc w:val="center"/>
          </w:pPr>
          <w:hyperlink w:history="true" w:anchor="_TOC_250096">
            <w:r>
              <w:rPr/>
              <w:t>Miscellaneous Provisions and Information</w:t>
              <w:tab/>
              <w:t>12</w:t>
            </w:r>
          </w:hyperlink>
        </w:p>
        <w:p>
          <w:pPr>
            <w:pStyle w:val="TOC4"/>
            <w:numPr>
              <w:ilvl w:val="2"/>
              <w:numId w:val="1"/>
            </w:numPr>
            <w:tabs>
              <w:tab w:pos="1380" w:val="left" w:leader="none"/>
              <w:tab w:pos="9342" w:val="right" w:leader="dot"/>
            </w:tabs>
            <w:spacing w:line="240" w:lineRule="auto" w:before="0" w:after="0"/>
            <w:ind w:left="1380" w:right="0" w:hanging="720"/>
            <w:jc w:val="center"/>
          </w:pPr>
          <w:hyperlink w:history="true" w:anchor="_TOC_250095">
            <w:r>
              <w:rPr/>
              <w:t>Assistance and Guidance</w:t>
              <w:tab/>
              <w:t>12</w:t>
            </w:r>
          </w:hyperlink>
        </w:p>
        <w:p>
          <w:pPr>
            <w:pStyle w:val="TOC4"/>
            <w:numPr>
              <w:ilvl w:val="2"/>
              <w:numId w:val="1"/>
            </w:numPr>
            <w:tabs>
              <w:tab w:pos="1380" w:val="left" w:leader="none"/>
              <w:tab w:pos="9341" w:val="right" w:leader="dot"/>
            </w:tabs>
            <w:spacing w:line="240" w:lineRule="auto" w:before="0" w:after="0"/>
            <w:ind w:left="1380" w:right="0" w:hanging="720"/>
            <w:jc w:val="center"/>
          </w:pPr>
          <w:hyperlink w:history="true" w:anchor="_TOC_250094">
            <w:r>
              <w:rPr/>
              <w:t>Copies of the Regulations</w:t>
              <w:tab/>
              <w:t>12</w:t>
            </w:r>
          </w:hyperlink>
        </w:p>
        <w:p>
          <w:pPr>
            <w:pStyle w:val="TOC4"/>
            <w:numPr>
              <w:ilvl w:val="2"/>
              <w:numId w:val="1"/>
            </w:numPr>
            <w:tabs>
              <w:tab w:pos="1380" w:val="left" w:leader="none"/>
              <w:tab w:pos="9339" w:val="right" w:leader="dot"/>
            </w:tabs>
            <w:spacing w:line="240" w:lineRule="auto" w:before="0" w:after="0"/>
            <w:ind w:left="1380" w:right="0" w:hanging="720"/>
            <w:jc w:val="center"/>
          </w:pPr>
          <w:hyperlink w:history="true" w:anchor="_TOC_250093">
            <w:r>
              <w:rPr/>
              <w:t>Reporting</w:t>
            </w:r>
            <w:r>
              <w:rPr>
                <w:spacing w:val="-1"/>
              </w:rPr>
              <w:t> </w:t>
            </w:r>
            <w:r>
              <w:rPr/>
              <w:t>Decisions</w:t>
              <w:tab/>
              <w:t>12</w:t>
            </w:r>
          </w:hyperlink>
        </w:p>
        <w:p>
          <w:pPr>
            <w:pStyle w:val="TOC4"/>
            <w:numPr>
              <w:ilvl w:val="2"/>
              <w:numId w:val="1"/>
            </w:numPr>
            <w:tabs>
              <w:tab w:pos="1380" w:val="left" w:leader="none"/>
              <w:tab w:pos="9346" w:val="right" w:leader="dot"/>
            </w:tabs>
            <w:spacing w:line="240" w:lineRule="auto" w:before="0" w:after="0"/>
            <w:ind w:left="1380" w:right="0" w:hanging="720"/>
            <w:jc w:val="center"/>
          </w:pPr>
          <w:hyperlink w:history="true" w:anchor="_TOC_250092">
            <w:r>
              <w:rPr/>
              <w:t>Claimed But Not Admitted Submissions</w:t>
              <w:tab/>
              <w:t>12</w:t>
            </w:r>
          </w:hyperlink>
        </w:p>
        <w:p>
          <w:pPr>
            <w:pStyle w:val="TOC4"/>
            <w:numPr>
              <w:ilvl w:val="2"/>
              <w:numId w:val="1"/>
            </w:numPr>
            <w:tabs>
              <w:tab w:pos="1380" w:val="left" w:leader="none"/>
              <w:tab w:pos="9340" w:val="right" w:leader="dot"/>
            </w:tabs>
            <w:spacing w:line="240" w:lineRule="auto" w:before="0" w:after="0"/>
            <w:ind w:left="1380" w:right="0" w:hanging="720"/>
            <w:jc w:val="center"/>
          </w:pPr>
          <w:hyperlink w:history="true" w:anchor="_TOC_250091">
            <w:r>
              <w:rPr/>
              <w:t>Penalties</w:t>
              <w:tab/>
              <w:t>13</w:t>
            </w:r>
          </w:hyperlink>
        </w:p>
        <w:p>
          <w:pPr>
            <w:pStyle w:val="TOC4"/>
            <w:numPr>
              <w:ilvl w:val="2"/>
              <w:numId w:val="1"/>
            </w:numPr>
            <w:tabs>
              <w:tab w:pos="1380" w:val="left" w:leader="none"/>
              <w:tab w:pos="9339" w:val="right" w:leader="dot"/>
            </w:tabs>
            <w:spacing w:line="240" w:lineRule="auto" w:before="0" w:after="0"/>
            <w:ind w:left="1380" w:right="0" w:hanging="720"/>
            <w:jc w:val="center"/>
          </w:pPr>
          <w:hyperlink w:history="true" w:anchor="_TOC_250090">
            <w:r>
              <w:rPr/>
              <w:t>Public Examination and Use of</w:t>
            </w:r>
            <w:r>
              <w:rPr>
                <w:spacing w:val="-1"/>
              </w:rPr>
              <w:t> </w:t>
            </w:r>
            <w:r>
              <w:rPr/>
              <w:t>Reports</w:t>
              <w:tab/>
              <w:t>13</w:t>
            </w:r>
          </w:hyperlink>
        </w:p>
        <w:p>
          <w:pPr>
            <w:pStyle w:val="TOC3"/>
            <w:numPr>
              <w:ilvl w:val="1"/>
              <w:numId w:val="1"/>
            </w:numPr>
            <w:tabs>
              <w:tab w:pos="889" w:val="left" w:leader="none"/>
              <w:tab w:pos="1020" w:val="left" w:leader="none"/>
              <w:tab w:pos="9339" w:val="right" w:leader="dot"/>
            </w:tabs>
            <w:spacing w:line="240" w:lineRule="auto" w:before="0" w:after="0"/>
            <w:ind w:left="1020" w:right="0" w:hanging="540"/>
            <w:jc w:val="center"/>
          </w:pPr>
          <w:hyperlink w:history="true" w:anchor="_TOC_250089">
            <w:r>
              <w:rPr/>
              <w:t>Questions and Answers</w:t>
              <w:tab/>
              <w:t>14</w:t>
            </w:r>
          </w:hyperlink>
        </w:p>
        <w:p>
          <w:pPr>
            <w:pStyle w:val="TOC1"/>
            <w:numPr>
              <w:ilvl w:val="0"/>
              <w:numId w:val="1"/>
            </w:numPr>
            <w:tabs>
              <w:tab w:pos="480" w:val="left" w:leader="none"/>
              <w:tab w:pos="9470" w:val="right" w:leader="dot"/>
            </w:tabs>
            <w:spacing w:line="240" w:lineRule="auto" w:before="0" w:after="0"/>
            <w:ind w:left="480" w:right="0" w:hanging="360"/>
            <w:jc w:val="left"/>
          </w:pPr>
          <w:hyperlink w:history="true" w:anchor="_TOC_250088">
            <w:r>
              <w:rPr/>
              <w:t>Definitions.</w:t>
              <w:tab/>
              <w:t>16</w:t>
            </w:r>
          </w:hyperlink>
        </w:p>
        <w:p>
          <w:pPr>
            <w:pStyle w:val="TOC1"/>
            <w:numPr>
              <w:ilvl w:val="0"/>
              <w:numId w:val="1"/>
            </w:numPr>
            <w:tabs>
              <w:tab w:pos="480" w:val="left" w:leader="none"/>
              <w:tab w:pos="9472" w:val="right" w:leader="dot"/>
            </w:tabs>
            <w:spacing w:line="240" w:lineRule="auto" w:before="0" w:after="0"/>
            <w:ind w:left="480" w:right="0" w:hanging="360"/>
            <w:jc w:val="left"/>
          </w:pPr>
          <w:hyperlink w:history="true" w:anchor="_TOC_250087">
            <w:r>
              <w:rPr/>
              <w:t>Form FRA F 6180.55 - Railroad Injury and Illness</w:t>
            </w:r>
            <w:r>
              <w:rPr>
                <w:spacing w:val="-2"/>
              </w:rPr>
              <w:t> </w:t>
            </w:r>
            <w:r>
              <w:rPr/>
              <w:t>Summary</w:t>
              <w:tab/>
              <w:t>29</w:t>
            </w:r>
          </w:hyperlink>
        </w:p>
        <w:p>
          <w:pPr>
            <w:pStyle w:val="TOC3"/>
            <w:numPr>
              <w:ilvl w:val="1"/>
              <w:numId w:val="1"/>
            </w:numPr>
            <w:tabs>
              <w:tab w:pos="890" w:val="left" w:leader="none"/>
              <w:tab w:pos="1020" w:val="left" w:leader="none"/>
              <w:tab w:pos="9340" w:val="right" w:leader="dot"/>
            </w:tabs>
            <w:spacing w:line="240" w:lineRule="auto" w:before="0" w:after="0"/>
            <w:ind w:left="1020" w:right="0" w:hanging="540"/>
            <w:jc w:val="center"/>
          </w:pPr>
          <w:hyperlink w:history="true" w:anchor="_TOC_250086">
            <w:r>
              <w:rPr/>
              <w:t>Requirement</w:t>
              <w:tab/>
              <w:t>29</w:t>
            </w:r>
          </w:hyperlink>
        </w:p>
        <w:p>
          <w:pPr>
            <w:pStyle w:val="TOC3"/>
            <w:numPr>
              <w:ilvl w:val="1"/>
              <w:numId w:val="1"/>
            </w:numPr>
            <w:tabs>
              <w:tab w:pos="889" w:val="left" w:leader="none"/>
              <w:tab w:pos="1020" w:val="left" w:leader="none"/>
              <w:tab w:pos="9339" w:val="right" w:leader="dot"/>
            </w:tabs>
            <w:spacing w:line="240" w:lineRule="auto" w:before="0" w:after="0"/>
            <w:ind w:left="1020" w:right="0" w:hanging="540"/>
            <w:jc w:val="center"/>
          </w:pPr>
          <w:hyperlink w:history="true" w:anchor="_TOC_250085">
            <w:r>
              <w:rPr/>
              <w:t>General Instructions and</w:t>
            </w:r>
            <w:r>
              <w:rPr>
                <w:spacing w:val="-4"/>
              </w:rPr>
              <w:t> </w:t>
            </w:r>
            <w:r>
              <w:rPr/>
              <w:t>Interpretations</w:t>
              <w:tab/>
              <w:t>29</w:t>
            </w:r>
          </w:hyperlink>
        </w:p>
        <w:p>
          <w:pPr>
            <w:pStyle w:val="TOC3"/>
            <w:numPr>
              <w:ilvl w:val="1"/>
              <w:numId w:val="1"/>
            </w:numPr>
            <w:tabs>
              <w:tab w:pos="890" w:val="left" w:leader="none"/>
              <w:tab w:pos="1020" w:val="left" w:leader="none"/>
              <w:tab w:pos="9340" w:val="right" w:leader="dot"/>
            </w:tabs>
            <w:spacing w:line="240" w:lineRule="auto" w:before="0" w:after="0"/>
            <w:ind w:left="1020" w:right="0" w:hanging="540"/>
            <w:jc w:val="center"/>
          </w:pPr>
          <w:r>
            <w:rPr/>
            <w:t>Instructions for Completing Form FRA F</w:t>
          </w:r>
          <w:r>
            <w:rPr>
              <w:spacing w:val="-5"/>
            </w:rPr>
            <w:t> </w:t>
          </w:r>
          <w:r>
            <w:rPr/>
            <w:t>6180.55</w:t>
            <w:tab/>
            <w:t>29</w:t>
          </w:r>
        </w:p>
        <w:p>
          <w:pPr>
            <w:pStyle w:val="TOC3"/>
            <w:numPr>
              <w:ilvl w:val="1"/>
              <w:numId w:val="1"/>
            </w:numPr>
            <w:tabs>
              <w:tab w:pos="890" w:val="left" w:leader="none"/>
              <w:tab w:pos="1020" w:val="left" w:leader="none"/>
              <w:tab w:pos="9341" w:val="right" w:leader="dot"/>
            </w:tabs>
            <w:spacing w:line="240" w:lineRule="auto" w:before="0" w:after="0"/>
            <w:ind w:left="1020" w:right="0" w:hanging="540"/>
            <w:jc w:val="center"/>
          </w:pPr>
          <w:hyperlink w:history="true" w:anchor="_TOC_250084">
            <w:r>
              <w:rPr/>
              <w:t>Common Reporting</w:t>
            </w:r>
            <w:r>
              <w:rPr>
                <w:spacing w:val="-1"/>
              </w:rPr>
              <w:t> </w:t>
            </w:r>
            <w:r>
              <w:rPr/>
              <w:t>Errors</w:t>
              <w:tab/>
              <w:t>34</w:t>
            </w:r>
          </w:hyperlink>
        </w:p>
        <w:p>
          <w:pPr>
            <w:pStyle w:val="TOC3"/>
            <w:numPr>
              <w:ilvl w:val="1"/>
              <w:numId w:val="1"/>
            </w:numPr>
            <w:tabs>
              <w:tab w:pos="891" w:val="left" w:leader="none"/>
              <w:tab w:pos="1020" w:val="left" w:leader="none"/>
              <w:tab w:pos="9343" w:val="right" w:leader="dot"/>
            </w:tabs>
            <w:spacing w:line="240" w:lineRule="auto" w:before="0" w:after="0"/>
            <w:ind w:left="1020" w:right="0" w:hanging="540"/>
            <w:jc w:val="center"/>
          </w:pPr>
          <w:hyperlink w:history="true" w:anchor="_TOC_250083">
            <w:r>
              <w:rPr/>
              <w:t>Submission and</w:t>
            </w:r>
            <w:r>
              <w:rPr>
                <w:spacing w:val="-1"/>
              </w:rPr>
              <w:t> </w:t>
            </w:r>
            <w:r>
              <w:rPr/>
              <w:t>Retention.</w:t>
              <w:tab/>
              <w:t>34</w:t>
            </w:r>
          </w:hyperlink>
        </w:p>
        <w:p>
          <w:pPr>
            <w:pStyle w:val="TOC1"/>
            <w:numPr>
              <w:ilvl w:val="0"/>
              <w:numId w:val="1"/>
            </w:numPr>
            <w:tabs>
              <w:tab w:pos="480" w:val="left" w:leader="none"/>
              <w:tab w:pos="9470" w:val="right" w:leader="dot"/>
            </w:tabs>
            <w:spacing w:line="240" w:lineRule="auto" w:before="0" w:after="0"/>
            <w:ind w:left="480" w:right="0" w:hanging="360"/>
            <w:jc w:val="left"/>
          </w:pPr>
          <w:hyperlink w:history="true" w:anchor="_TOC_250082">
            <w:r>
              <w:rPr/>
              <w:t>Form FRA F 6180.98 - Railroad Employee Injury and/or Illness</w:t>
            </w:r>
            <w:r>
              <w:rPr>
                <w:spacing w:val="-4"/>
              </w:rPr>
              <w:t> </w:t>
            </w:r>
            <w:r>
              <w:rPr/>
              <w:t>Record</w:t>
              <w:tab/>
              <w:t>35</w:t>
            </w:r>
          </w:hyperlink>
        </w:p>
        <w:p>
          <w:pPr>
            <w:pStyle w:val="TOC3"/>
            <w:numPr>
              <w:ilvl w:val="1"/>
              <w:numId w:val="1"/>
            </w:numPr>
            <w:tabs>
              <w:tab w:pos="890" w:val="left" w:leader="none"/>
              <w:tab w:pos="1020" w:val="left" w:leader="none"/>
              <w:tab w:pos="9340" w:val="right" w:leader="dot"/>
            </w:tabs>
            <w:spacing w:line="240" w:lineRule="auto" w:before="0" w:after="0"/>
            <w:ind w:left="1020" w:right="0" w:hanging="540"/>
            <w:jc w:val="center"/>
          </w:pPr>
          <w:hyperlink w:history="true" w:anchor="_TOC_250081">
            <w:r>
              <w:rPr/>
              <w:t>Requirement</w:t>
              <w:tab/>
              <w:t>35</w:t>
            </w:r>
          </w:hyperlink>
        </w:p>
        <w:p>
          <w:pPr>
            <w:pStyle w:val="TOC1"/>
            <w:numPr>
              <w:ilvl w:val="0"/>
              <w:numId w:val="1"/>
            </w:numPr>
            <w:tabs>
              <w:tab w:pos="480" w:val="left" w:leader="none"/>
              <w:tab w:pos="9471" w:val="right" w:leader="dot"/>
            </w:tabs>
            <w:spacing w:line="240" w:lineRule="auto" w:before="0" w:after="0"/>
            <w:ind w:left="480" w:right="0" w:hanging="360"/>
            <w:jc w:val="left"/>
          </w:pPr>
          <w:hyperlink w:history="true" w:anchor="_TOC_250080">
            <w:r>
              <w:rPr/>
              <w:t>Form FRA F 6180.97 - Initial Rail Equipment Accident/Incident</w:t>
            </w:r>
            <w:r>
              <w:rPr>
                <w:spacing w:val="-3"/>
              </w:rPr>
              <w:t> </w:t>
            </w:r>
            <w:r>
              <w:rPr/>
              <w:t>Record</w:t>
              <w:tab/>
              <w:t>39</w:t>
            </w:r>
          </w:hyperlink>
        </w:p>
        <w:p>
          <w:pPr>
            <w:pStyle w:val="TOC3"/>
            <w:numPr>
              <w:ilvl w:val="1"/>
              <w:numId w:val="1"/>
            </w:numPr>
            <w:tabs>
              <w:tab w:pos="890" w:val="left" w:leader="none"/>
              <w:tab w:pos="1020" w:val="left" w:leader="none"/>
              <w:tab w:pos="9340" w:val="right" w:leader="dot"/>
            </w:tabs>
            <w:spacing w:line="240" w:lineRule="auto" w:before="0" w:after="0"/>
            <w:ind w:left="1020" w:right="0" w:hanging="540"/>
            <w:jc w:val="center"/>
          </w:pPr>
          <w:hyperlink w:history="true" w:anchor="_TOC_250079">
            <w:r>
              <w:rPr/>
              <w:t>Requirement</w:t>
              <w:tab/>
              <w:t>39</w:t>
            </w:r>
          </w:hyperlink>
        </w:p>
        <w:p>
          <w:pPr>
            <w:pStyle w:val="TOC3"/>
            <w:numPr>
              <w:ilvl w:val="1"/>
              <w:numId w:val="1"/>
            </w:numPr>
            <w:tabs>
              <w:tab w:pos="889" w:val="left" w:leader="none"/>
              <w:tab w:pos="1020" w:val="left" w:leader="none"/>
              <w:tab w:pos="9339" w:val="right" w:leader="dot"/>
            </w:tabs>
            <w:spacing w:line="240" w:lineRule="auto" w:before="0" w:after="0"/>
            <w:ind w:left="1020" w:right="0" w:hanging="540"/>
            <w:jc w:val="center"/>
          </w:pPr>
          <w:hyperlink w:history="true" w:anchor="_TOC_250078">
            <w:r>
              <w:rPr/>
              <w:t>Questions and Answers</w:t>
              <w:tab/>
              <w:t>43</w:t>
            </w:r>
          </w:hyperlink>
        </w:p>
        <w:p>
          <w:pPr>
            <w:pStyle w:val="TOC1"/>
            <w:numPr>
              <w:ilvl w:val="0"/>
              <w:numId w:val="1"/>
            </w:numPr>
            <w:tabs>
              <w:tab w:pos="480" w:val="left" w:leader="none"/>
              <w:tab w:pos="9470" w:val="right" w:leader="dot"/>
            </w:tabs>
            <w:spacing w:line="240" w:lineRule="auto" w:before="0" w:after="0"/>
            <w:ind w:left="480" w:right="0" w:hanging="360"/>
            <w:jc w:val="left"/>
          </w:pPr>
          <w:hyperlink w:history="true" w:anchor="_TOC_250077">
            <w:r>
              <w:rPr/>
              <w:t>Form FRA F 6180.55a - Railroad Injury and Illness Summary (Continuation</w:t>
            </w:r>
            <w:r>
              <w:rPr>
                <w:spacing w:val="-21"/>
              </w:rPr>
              <w:t> </w:t>
            </w:r>
            <w:r>
              <w:rPr/>
              <w:t>Sheet)</w:t>
              <w:tab/>
              <w:t>45</w:t>
            </w:r>
          </w:hyperlink>
        </w:p>
        <w:p>
          <w:pPr>
            <w:pStyle w:val="TOC3"/>
            <w:numPr>
              <w:ilvl w:val="1"/>
              <w:numId w:val="1"/>
            </w:numPr>
            <w:tabs>
              <w:tab w:pos="890" w:val="left" w:leader="none"/>
              <w:tab w:pos="1020" w:val="left" w:leader="none"/>
              <w:tab w:pos="9340" w:val="right" w:leader="dot"/>
            </w:tabs>
            <w:spacing w:line="240" w:lineRule="auto" w:before="0" w:after="0"/>
            <w:ind w:left="1020" w:right="0" w:hanging="540"/>
            <w:jc w:val="center"/>
          </w:pPr>
          <w:hyperlink w:history="true" w:anchor="_TOC_250076">
            <w:r>
              <w:rPr/>
              <w:t>Requirement</w:t>
              <w:tab/>
              <w:t>45</w:t>
            </w:r>
          </w:hyperlink>
        </w:p>
        <w:p>
          <w:pPr>
            <w:pStyle w:val="TOC3"/>
            <w:numPr>
              <w:ilvl w:val="1"/>
              <w:numId w:val="1"/>
            </w:numPr>
            <w:tabs>
              <w:tab w:pos="889" w:val="left" w:leader="none"/>
              <w:tab w:pos="1020" w:val="left" w:leader="none"/>
              <w:tab w:pos="9339" w:val="right" w:leader="dot"/>
            </w:tabs>
            <w:spacing w:line="240" w:lineRule="auto" w:before="0" w:after="0"/>
            <w:ind w:left="1020" w:right="0" w:hanging="540"/>
            <w:jc w:val="center"/>
          </w:pPr>
          <w:hyperlink w:history="true" w:anchor="_TOC_250075">
            <w:r>
              <w:rPr/>
              <w:t>Reporting Exceptions</w:t>
              <w:tab/>
              <w:t>46</w:t>
            </w:r>
          </w:hyperlink>
        </w:p>
        <w:p>
          <w:pPr>
            <w:pStyle w:val="TOC3"/>
            <w:numPr>
              <w:ilvl w:val="1"/>
              <w:numId w:val="1"/>
            </w:numPr>
            <w:tabs>
              <w:tab w:pos="890" w:val="left" w:leader="none"/>
              <w:tab w:pos="1020" w:val="left" w:leader="none"/>
              <w:tab w:pos="9340" w:val="right" w:leader="dot"/>
            </w:tabs>
            <w:spacing w:line="240" w:lineRule="auto" w:before="0" w:after="0"/>
            <w:ind w:left="1020" w:right="0" w:hanging="540"/>
            <w:jc w:val="center"/>
          </w:pPr>
          <w:hyperlink w:history="true" w:anchor="_TOC_250074">
            <w:r>
              <w:rPr/>
              <w:t>Suicide Data</w:t>
              <w:tab/>
              <w:t>48</w:t>
            </w:r>
          </w:hyperlink>
        </w:p>
        <w:p>
          <w:pPr>
            <w:pStyle w:val="TOC3"/>
            <w:numPr>
              <w:ilvl w:val="1"/>
              <w:numId w:val="1"/>
            </w:numPr>
            <w:tabs>
              <w:tab w:pos="890" w:val="left" w:leader="none"/>
              <w:tab w:pos="1020" w:val="left" w:leader="none"/>
              <w:tab w:pos="9340" w:val="right" w:leader="dot"/>
            </w:tabs>
            <w:spacing w:line="275" w:lineRule="exact" w:before="0" w:after="0"/>
            <w:ind w:left="1020" w:right="0" w:hanging="540"/>
            <w:jc w:val="center"/>
          </w:pPr>
          <w:hyperlink w:history="true" w:anchor="_TOC_250073">
            <w:r>
              <w:rPr/>
              <w:t>Covered Data</w:t>
              <w:tab/>
              <w:t>49</w:t>
            </w:r>
          </w:hyperlink>
        </w:p>
        <w:p>
          <w:pPr>
            <w:pStyle w:val="TOC3"/>
            <w:numPr>
              <w:ilvl w:val="1"/>
              <w:numId w:val="1"/>
            </w:numPr>
            <w:tabs>
              <w:tab w:pos="891" w:val="left" w:leader="none"/>
              <w:tab w:pos="1020" w:val="left" w:leader="none"/>
              <w:tab w:pos="9343" w:val="right" w:leader="dot"/>
            </w:tabs>
            <w:spacing w:line="275" w:lineRule="exact" w:before="0" w:after="0"/>
            <w:ind w:left="1020" w:right="0" w:hanging="540"/>
            <w:jc w:val="center"/>
          </w:pPr>
          <w:hyperlink w:history="true" w:anchor="_TOC_250072">
            <w:r>
              <w:rPr/>
              <w:t>Employee On-Duty Injury/Illness</w:t>
            </w:r>
            <w:r>
              <w:rPr>
                <w:spacing w:val="-1"/>
              </w:rPr>
              <w:t> </w:t>
            </w:r>
            <w:r>
              <w:rPr/>
              <w:t>Reporting</w:t>
              <w:tab/>
              <w:t>50</w:t>
            </w:r>
          </w:hyperlink>
        </w:p>
        <w:p>
          <w:pPr>
            <w:pStyle w:val="TOC4"/>
            <w:numPr>
              <w:ilvl w:val="2"/>
              <w:numId w:val="1"/>
            </w:numPr>
            <w:tabs>
              <w:tab w:pos="1380" w:val="left" w:leader="none"/>
              <w:tab w:pos="9470" w:val="right" w:leader="dot"/>
            </w:tabs>
            <w:spacing w:line="240" w:lineRule="auto" w:before="0" w:after="0"/>
            <w:ind w:left="1380" w:right="0" w:hanging="720"/>
            <w:jc w:val="left"/>
          </w:pPr>
          <w:hyperlink w:history="true" w:anchor="_TOC_250071">
            <w:r>
              <w:rPr/>
              <w:t>Questions and Answers on Employee On-Duty Injury/Illness</w:t>
            </w:r>
            <w:r>
              <w:rPr>
                <w:spacing w:val="-1"/>
              </w:rPr>
              <w:t> </w:t>
            </w:r>
            <w:r>
              <w:rPr/>
              <w:t>Reporting</w:t>
              <w:tab/>
              <w:t>50</w:t>
            </w:r>
          </w:hyperlink>
        </w:p>
        <w:p>
          <w:pPr>
            <w:pStyle w:val="TOC3"/>
            <w:numPr>
              <w:ilvl w:val="1"/>
              <w:numId w:val="1"/>
            </w:numPr>
            <w:tabs>
              <w:tab w:pos="891" w:val="left" w:leader="none"/>
              <w:tab w:pos="1020" w:val="left" w:leader="none"/>
              <w:tab w:pos="9343" w:val="right" w:leader="dot"/>
            </w:tabs>
            <w:spacing w:line="240" w:lineRule="auto" w:before="0" w:after="0"/>
            <w:ind w:left="1020" w:right="0" w:hanging="540"/>
            <w:jc w:val="center"/>
          </w:pPr>
          <w:hyperlink w:history="true" w:anchor="_TOC_250070">
            <w:r>
              <w:rPr/>
              <w:t>Determination of</w:t>
            </w:r>
            <w:r>
              <w:rPr>
                <w:spacing w:val="-1"/>
              </w:rPr>
              <w:t> </w:t>
            </w:r>
            <w:r>
              <w:rPr/>
              <w:t>Work-Relatedness</w:t>
              <w:tab/>
              <w:t>52</w:t>
            </w:r>
          </w:hyperlink>
        </w:p>
        <w:p>
          <w:pPr>
            <w:pStyle w:val="TOC4"/>
            <w:numPr>
              <w:ilvl w:val="2"/>
              <w:numId w:val="1"/>
            </w:numPr>
            <w:tabs>
              <w:tab w:pos="1380" w:val="left" w:leader="none"/>
              <w:tab w:pos="9339" w:val="right" w:leader="dot"/>
            </w:tabs>
            <w:spacing w:line="240" w:lineRule="auto" w:before="0" w:after="0"/>
            <w:ind w:left="1380" w:right="0" w:hanging="720"/>
            <w:jc w:val="center"/>
          </w:pPr>
          <w:hyperlink w:history="true" w:anchor="_TOC_250069">
            <w:r>
              <w:rPr/>
              <w:t>Interpretations on</w:t>
            </w:r>
            <w:r>
              <w:rPr>
                <w:spacing w:val="-1"/>
              </w:rPr>
              <w:t> </w:t>
            </w:r>
            <w:r>
              <w:rPr/>
              <w:t>Work-Relatedness</w:t>
              <w:tab/>
              <w:t>53</w:t>
            </w:r>
          </w:hyperlink>
        </w:p>
        <w:p>
          <w:pPr>
            <w:pStyle w:val="TOC4"/>
            <w:numPr>
              <w:ilvl w:val="2"/>
              <w:numId w:val="1"/>
            </w:numPr>
            <w:tabs>
              <w:tab w:pos="1380" w:val="left" w:leader="none"/>
              <w:tab w:pos="9470" w:val="right" w:leader="dot"/>
            </w:tabs>
            <w:spacing w:line="240" w:lineRule="auto" w:before="0" w:after="0"/>
            <w:ind w:left="1380" w:right="0" w:hanging="720"/>
            <w:jc w:val="left"/>
          </w:pPr>
          <w:hyperlink w:history="true" w:anchor="_TOC_250068">
            <w:r>
              <w:rPr/>
              <w:t>Questions and Answers on Employees—Determination of</w:t>
            </w:r>
            <w:r>
              <w:rPr>
                <w:spacing w:val="-3"/>
              </w:rPr>
              <w:t> </w:t>
            </w:r>
            <w:r>
              <w:rPr/>
              <w:t>Work-Relatedness</w:t>
              <w:tab/>
              <w:t>58</w:t>
            </w:r>
          </w:hyperlink>
        </w:p>
        <w:p>
          <w:pPr>
            <w:pStyle w:val="TOC3"/>
            <w:numPr>
              <w:ilvl w:val="1"/>
              <w:numId w:val="1"/>
            </w:numPr>
            <w:tabs>
              <w:tab w:pos="889" w:val="left" w:leader="none"/>
              <w:tab w:pos="1020" w:val="left" w:leader="none"/>
              <w:tab w:pos="9339" w:val="right" w:leader="dot"/>
            </w:tabs>
            <w:spacing w:line="240" w:lineRule="auto" w:before="0" w:after="0"/>
            <w:ind w:left="1020" w:right="0" w:hanging="540"/>
            <w:jc w:val="center"/>
          </w:pPr>
          <w:hyperlink w:history="true" w:anchor="_TOC_250067">
            <w:r>
              <w:rPr/>
              <w:t>Determination of New</w:t>
            </w:r>
            <w:r>
              <w:rPr>
                <w:spacing w:val="-1"/>
              </w:rPr>
              <w:t> </w:t>
            </w:r>
            <w:r>
              <w:rPr/>
              <w:t>Cases</w:t>
              <w:tab/>
              <w:t>63</w:t>
            </w:r>
          </w:hyperlink>
        </w:p>
        <w:p>
          <w:pPr>
            <w:pStyle w:val="TOC4"/>
            <w:numPr>
              <w:ilvl w:val="2"/>
              <w:numId w:val="1"/>
            </w:numPr>
            <w:tabs>
              <w:tab w:pos="1380" w:val="left" w:leader="none"/>
              <w:tab w:pos="9470" w:val="right" w:leader="dot"/>
            </w:tabs>
            <w:spacing w:line="240" w:lineRule="auto" w:before="39" w:after="0"/>
            <w:ind w:left="1380" w:right="0" w:hanging="720"/>
            <w:jc w:val="left"/>
          </w:pPr>
          <w:hyperlink w:history="true" w:anchor="_TOC_250066">
            <w:r>
              <w:rPr/>
              <w:t>Questions and Answers on New Cases</w:t>
              <w:tab/>
              <w:t>64</w:t>
            </w:r>
          </w:hyperlink>
        </w:p>
        <w:p>
          <w:pPr>
            <w:pStyle w:val="TOC3"/>
            <w:numPr>
              <w:ilvl w:val="1"/>
              <w:numId w:val="1"/>
            </w:numPr>
            <w:tabs>
              <w:tab w:pos="891" w:val="left" w:leader="none"/>
              <w:tab w:pos="1020" w:val="left" w:leader="none"/>
              <w:tab w:pos="9343" w:val="right" w:leader="dot"/>
            </w:tabs>
            <w:spacing w:line="240" w:lineRule="auto" w:before="0" w:after="0"/>
            <w:ind w:left="1020" w:right="0" w:hanging="540"/>
            <w:jc w:val="center"/>
          </w:pPr>
          <w:hyperlink w:history="true" w:anchor="_TOC_250065">
            <w:r>
              <w:rPr/>
              <w:t>General Reporting Criteria</w:t>
              <w:tab/>
              <w:t>65</w:t>
            </w:r>
          </w:hyperlink>
        </w:p>
        <w:p>
          <w:pPr>
            <w:pStyle w:val="TOC4"/>
            <w:numPr>
              <w:ilvl w:val="2"/>
              <w:numId w:val="1"/>
            </w:numPr>
            <w:tabs>
              <w:tab w:pos="1380" w:val="left" w:leader="none"/>
              <w:tab w:pos="9470" w:val="right" w:leader="dot"/>
            </w:tabs>
            <w:spacing w:line="240" w:lineRule="auto" w:before="0" w:after="0"/>
            <w:ind w:left="1380" w:right="0" w:hanging="720"/>
            <w:jc w:val="left"/>
          </w:pPr>
          <w:hyperlink w:history="true" w:anchor="_TOC_250064">
            <w:r>
              <w:rPr/>
              <w:t>Questions and Answers on General Reporting</w:t>
            </w:r>
            <w:r>
              <w:rPr>
                <w:spacing w:val="-7"/>
              </w:rPr>
              <w:t> </w:t>
            </w:r>
            <w:r>
              <w:rPr/>
              <w:t>Criteria</w:t>
              <w:tab/>
              <w:t>65</w:t>
            </w:r>
          </w:hyperlink>
        </w:p>
        <w:p>
          <w:pPr>
            <w:pStyle w:val="TOC4"/>
            <w:numPr>
              <w:ilvl w:val="2"/>
              <w:numId w:val="1"/>
            </w:numPr>
            <w:tabs>
              <w:tab w:pos="1380" w:val="left" w:leader="none"/>
              <w:tab w:pos="9472" w:val="right" w:leader="dot"/>
            </w:tabs>
            <w:spacing w:line="240" w:lineRule="auto" w:before="0" w:after="0"/>
            <w:ind w:left="1380" w:right="0" w:hanging="720"/>
            <w:jc w:val="left"/>
          </w:pPr>
          <w:hyperlink w:history="true" w:anchor="_TOC_250063">
            <w:r>
              <w:rPr/>
              <w:t>Questions and Answers on Days Away from</w:t>
            </w:r>
            <w:r>
              <w:rPr>
                <w:spacing w:val="-3"/>
              </w:rPr>
              <w:t> </w:t>
            </w:r>
            <w:r>
              <w:rPr/>
              <w:t>Work</w:t>
              <w:tab/>
              <w:t>66</w:t>
            </w:r>
          </w:hyperlink>
        </w:p>
        <w:p>
          <w:pPr>
            <w:pStyle w:val="TOC3"/>
            <w:numPr>
              <w:ilvl w:val="1"/>
              <w:numId w:val="1"/>
            </w:numPr>
            <w:tabs>
              <w:tab w:pos="890" w:val="left" w:leader="none"/>
              <w:tab w:pos="1020" w:val="left" w:leader="none"/>
              <w:tab w:pos="9340" w:val="right" w:leader="dot"/>
            </w:tabs>
            <w:spacing w:line="240" w:lineRule="auto" w:before="0" w:after="0"/>
            <w:ind w:left="1020" w:right="0" w:hanging="540"/>
            <w:jc w:val="center"/>
          </w:pPr>
          <w:hyperlink w:history="true" w:anchor="_TOC_250062">
            <w:r>
              <w:rPr/>
              <w:t>Restricted</w:t>
            </w:r>
            <w:r>
              <w:rPr>
                <w:spacing w:val="-2"/>
              </w:rPr>
              <w:t> </w:t>
            </w:r>
            <w:r>
              <w:rPr/>
              <w:t>Work</w:t>
              <w:tab/>
              <w:t>70</w:t>
            </w:r>
          </w:hyperlink>
        </w:p>
        <w:p>
          <w:pPr>
            <w:pStyle w:val="TOC4"/>
            <w:numPr>
              <w:ilvl w:val="2"/>
              <w:numId w:val="1"/>
            </w:numPr>
            <w:tabs>
              <w:tab w:pos="1380" w:val="left" w:leader="none"/>
              <w:tab w:pos="9471" w:val="right" w:leader="dot"/>
            </w:tabs>
            <w:spacing w:line="275" w:lineRule="exact" w:before="0" w:after="0"/>
            <w:ind w:left="1380" w:right="0" w:hanging="720"/>
            <w:jc w:val="left"/>
          </w:pPr>
          <w:hyperlink w:history="true" w:anchor="_TOC_250061">
            <w:r>
              <w:rPr/>
              <w:t>Questions and Answers on Restricted</w:t>
            </w:r>
            <w:r>
              <w:rPr>
                <w:spacing w:val="-1"/>
              </w:rPr>
              <w:t> </w:t>
            </w:r>
            <w:r>
              <w:rPr/>
              <w:t>Work</w:t>
              <w:tab/>
              <w:t>71</w:t>
            </w:r>
          </w:hyperlink>
        </w:p>
        <w:p>
          <w:pPr>
            <w:pStyle w:val="TOC4"/>
            <w:numPr>
              <w:ilvl w:val="2"/>
              <w:numId w:val="1"/>
            </w:numPr>
            <w:tabs>
              <w:tab w:pos="1380" w:val="left" w:leader="none"/>
              <w:tab w:pos="9469" w:val="right" w:leader="dot"/>
            </w:tabs>
            <w:spacing w:line="275" w:lineRule="exact" w:before="0" w:after="0"/>
            <w:ind w:left="1380" w:right="0" w:hanging="720"/>
            <w:jc w:val="left"/>
          </w:pPr>
          <w:hyperlink w:history="true" w:anchor="_TOC_250060">
            <w:r>
              <w:rPr/>
              <w:t>Counting Days Away from Work and Days of</w:t>
            </w:r>
            <w:r>
              <w:rPr>
                <w:spacing w:val="-5"/>
              </w:rPr>
              <w:t> </w:t>
            </w:r>
            <w:r>
              <w:rPr/>
              <w:t>Restriction</w:t>
              <w:tab/>
              <w:t>75</w:t>
            </w:r>
          </w:hyperlink>
        </w:p>
        <w:p>
          <w:pPr>
            <w:pStyle w:val="TOC3"/>
            <w:numPr>
              <w:ilvl w:val="1"/>
              <w:numId w:val="1"/>
            </w:numPr>
            <w:tabs>
              <w:tab w:pos="1020" w:val="left" w:leader="none"/>
              <w:tab w:pos="9339" w:val="right" w:leader="dot"/>
            </w:tabs>
            <w:spacing w:line="240" w:lineRule="auto" w:before="0" w:after="0"/>
            <w:ind w:left="1020" w:right="0" w:hanging="540"/>
            <w:jc w:val="center"/>
          </w:pPr>
          <w:hyperlink w:history="true" w:anchor="_TOC_250059">
            <w:r>
              <w:rPr/>
              <w:t>Exceptions to Medical Treatment (First</w:t>
            </w:r>
            <w:r>
              <w:rPr>
                <w:spacing w:val="-4"/>
              </w:rPr>
              <w:t> </w:t>
            </w:r>
            <w:r>
              <w:rPr/>
              <w:t>Aid)</w:t>
              <w:tab/>
              <w:t>76</w:t>
            </w:r>
          </w:hyperlink>
        </w:p>
        <w:p>
          <w:pPr>
            <w:pStyle w:val="TOC4"/>
            <w:numPr>
              <w:ilvl w:val="2"/>
              <w:numId w:val="1"/>
            </w:numPr>
            <w:tabs>
              <w:tab w:pos="1380" w:val="left" w:leader="none"/>
              <w:tab w:pos="9469" w:val="right" w:leader="dot"/>
            </w:tabs>
            <w:spacing w:line="240" w:lineRule="auto" w:before="0" w:after="0"/>
            <w:ind w:left="1380" w:right="0" w:hanging="720"/>
            <w:jc w:val="left"/>
          </w:pPr>
          <w:hyperlink w:history="true" w:anchor="_TOC_250058">
            <w:r>
              <w:rPr/>
              <w:t>Questions and Answers on First Aid</w:t>
              <w:tab/>
              <w:t>78</w:t>
            </w:r>
          </w:hyperlink>
        </w:p>
        <w:p>
          <w:pPr>
            <w:pStyle w:val="TOC3"/>
            <w:numPr>
              <w:ilvl w:val="1"/>
              <w:numId w:val="1"/>
            </w:numPr>
            <w:tabs>
              <w:tab w:pos="1020" w:val="left" w:leader="none"/>
              <w:tab w:pos="9470" w:val="right" w:leader="dot"/>
            </w:tabs>
            <w:spacing w:line="240" w:lineRule="auto" w:before="0" w:after="0"/>
            <w:ind w:left="1020" w:right="0" w:hanging="540"/>
            <w:jc w:val="left"/>
          </w:pPr>
          <w:hyperlink w:history="true" w:anchor="_TOC_250057">
            <w:r>
              <w:rPr/>
              <w:t>Reporting Requirements for Significant Injury or Illness to Railroad</w:t>
            </w:r>
            <w:r>
              <w:rPr>
                <w:spacing w:val="-5"/>
              </w:rPr>
              <w:t> </w:t>
            </w:r>
            <w:r>
              <w:rPr/>
              <w:t>Employees</w:t>
              <w:tab/>
              <w:t>85</w:t>
            </w:r>
          </w:hyperlink>
        </w:p>
        <w:p>
          <w:pPr>
            <w:pStyle w:val="TOC3"/>
            <w:numPr>
              <w:ilvl w:val="1"/>
              <w:numId w:val="1"/>
            </w:numPr>
            <w:tabs>
              <w:tab w:pos="1020" w:val="left" w:leader="none"/>
              <w:tab w:pos="9338" w:val="right" w:leader="dot"/>
            </w:tabs>
            <w:spacing w:line="240" w:lineRule="auto" w:before="0" w:after="0"/>
            <w:ind w:left="1020" w:right="0" w:hanging="540"/>
            <w:jc w:val="center"/>
          </w:pPr>
          <w:hyperlink w:history="true" w:anchor="_TOC_250056">
            <w:r>
              <w:rPr/>
              <w:t>Reporting Requirements for Specific Case</w:t>
            </w:r>
            <w:r>
              <w:rPr>
                <w:spacing w:val="-1"/>
              </w:rPr>
              <w:t> </w:t>
            </w:r>
            <w:r>
              <w:rPr/>
              <w:t>Criteria</w:t>
              <w:tab/>
              <w:t>85</w:t>
            </w:r>
          </w:hyperlink>
        </w:p>
        <w:p>
          <w:pPr>
            <w:pStyle w:val="TOC4"/>
            <w:numPr>
              <w:ilvl w:val="2"/>
              <w:numId w:val="1"/>
            </w:numPr>
            <w:tabs>
              <w:tab w:pos="1380" w:val="left" w:leader="none"/>
              <w:tab w:pos="9470" w:val="right" w:leader="dot"/>
            </w:tabs>
            <w:spacing w:line="240" w:lineRule="auto" w:before="0" w:after="0"/>
            <w:ind w:left="660" w:right="0" w:firstLine="0"/>
            <w:jc w:val="left"/>
          </w:pPr>
          <w:hyperlink w:history="true" w:anchor="_TOC_250055">
            <w:r>
              <w:rPr/>
              <w:t>Reporting Criteria for Needlestick and Sharps</w:t>
            </w:r>
            <w:r>
              <w:rPr>
                <w:spacing w:val="-4"/>
              </w:rPr>
              <w:t> </w:t>
            </w:r>
            <w:r>
              <w:rPr/>
              <w:t>Injuries</w:t>
              <w:tab/>
              <w:t>86</w:t>
            </w:r>
          </w:hyperlink>
        </w:p>
        <w:p>
          <w:pPr>
            <w:pStyle w:val="TOC4"/>
            <w:numPr>
              <w:ilvl w:val="2"/>
              <w:numId w:val="1"/>
            </w:numPr>
            <w:tabs>
              <w:tab w:pos="1380" w:val="left" w:leader="none"/>
              <w:tab w:pos="9473" w:val="right" w:leader="dot"/>
            </w:tabs>
            <w:spacing w:line="240" w:lineRule="auto" w:before="0" w:after="0"/>
            <w:ind w:left="1380" w:right="0" w:hanging="720"/>
            <w:jc w:val="left"/>
          </w:pPr>
          <w:hyperlink w:history="true" w:anchor="_TOC_250054">
            <w:r>
              <w:rPr/>
              <w:t>Reporting Criteria for Cases Involving Medical</w:t>
            </w:r>
            <w:r>
              <w:rPr>
                <w:spacing w:val="-7"/>
              </w:rPr>
              <w:t> </w:t>
            </w:r>
            <w:r>
              <w:rPr/>
              <w:t>Removal</w:t>
              <w:tab/>
              <w:t>87</w:t>
            </w:r>
          </w:hyperlink>
        </w:p>
        <w:p>
          <w:pPr>
            <w:pStyle w:val="TOC4"/>
            <w:numPr>
              <w:ilvl w:val="2"/>
              <w:numId w:val="1"/>
            </w:numPr>
            <w:tabs>
              <w:tab w:pos="1380" w:val="left" w:leader="none"/>
              <w:tab w:pos="9471" w:val="right" w:leader="dot"/>
            </w:tabs>
            <w:spacing w:line="240" w:lineRule="auto" w:before="0" w:after="0"/>
            <w:ind w:left="1380" w:right="0" w:hanging="720"/>
            <w:jc w:val="left"/>
          </w:pPr>
          <w:hyperlink w:history="true" w:anchor="_TOC_250053">
            <w:r>
              <w:rPr/>
              <w:t>Reporting Criteria for Cases Involving Occupational Hearing</w:t>
            </w:r>
            <w:r>
              <w:rPr>
                <w:spacing w:val="-1"/>
              </w:rPr>
              <w:t> </w:t>
            </w:r>
            <w:r>
              <w:rPr/>
              <w:t>Loss</w:t>
              <w:tab/>
              <w:t>88</w:t>
            </w:r>
          </w:hyperlink>
        </w:p>
        <w:p>
          <w:pPr>
            <w:pStyle w:val="TOC4"/>
            <w:numPr>
              <w:ilvl w:val="2"/>
              <w:numId w:val="1"/>
            </w:numPr>
            <w:tabs>
              <w:tab w:pos="1380" w:val="left" w:leader="none"/>
              <w:tab w:pos="9468" w:val="right" w:leader="dot"/>
            </w:tabs>
            <w:spacing w:line="240" w:lineRule="auto" w:before="0" w:after="0"/>
            <w:ind w:left="1380" w:right="0" w:hanging="720"/>
            <w:jc w:val="left"/>
          </w:pPr>
          <w:hyperlink w:history="true" w:anchor="_TOC_250052">
            <w:r>
              <w:rPr/>
              <w:t>Reporting Criteria for Work-Related Tuberculosis</w:t>
            </w:r>
            <w:r>
              <w:rPr>
                <w:spacing w:val="-5"/>
              </w:rPr>
              <w:t> </w:t>
            </w:r>
            <w:r>
              <w:rPr/>
              <w:t>Cases</w:t>
              <w:tab/>
              <w:t>89</w:t>
            </w:r>
          </w:hyperlink>
        </w:p>
        <w:p>
          <w:pPr>
            <w:pStyle w:val="TOC4"/>
            <w:numPr>
              <w:ilvl w:val="2"/>
              <w:numId w:val="1"/>
            </w:numPr>
            <w:tabs>
              <w:tab w:pos="1380" w:val="left" w:leader="none"/>
              <w:tab w:pos="9454" w:val="right" w:leader="dot"/>
            </w:tabs>
            <w:spacing w:line="240" w:lineRule="auto" w:before="0" w:after="0"/>
            <w:ind w:left="660" w:right="126" w:firstLine="0"/>
            <w:jc w:val="left"/>
          </w:pPr>
          <w:r>
            <w:rPr/>
            <w:t>Reporting Criteria for Cases Involving Work-Related Musculoskeletal Disorders</w:t>
          </w:r>
          <w:r>
            <w:rPr>
              <w:spacing w:val="27"/>
            </w:rPr>
            <w:t> </w:t>
          </w:r>
          <w:r>
            <w:rPr/>
            <w:t>90</w:t>
          </w:r>
          <w:r>
            <w:rPr/>
            <w:t> 6.12.6 Miscellaneous Questions and</w:t>
          </w:r>
          <w:r>
            <w:rPr>
              <w:spacing w:val="-32"/>
            </w:rPr>
            <w:t> </w:t>
          </w:r>
          <w:r>
            <w:rPr/>
            <w:t>Answers </w:t>
            <w:tab/>
          </w:r>
          <w:r>
            <w:rPr>
              <w:w w:val="25"/>
            </w:rPr>
            <w:t> </w:t>
          </w:r>
          <w:r>
            <w:rPr/>
            <w:t>91</w:t>
          </w:r>
        </w:p>
        <w:p>
          <w:pPr>
            <w:pStyle w:val="TOC3"/>
            <w:numPr>
              <w:ilvl w:val="1"/>
              <w:numId w:val="1"/>
            </w:numPr>
            <w:tabs>
              <w:tab w:pos="1020" w:val="left" w:leader="none"/>
              <w:tab w:pos="9471" w:val="right" w:leader="dot"/>
            </w:tabs>
            <w:spacing w:line="240" w:lineRule="auto" w:before="0" w:after="0"/>
            <w:ind w:left="1020" w:right="0" w:hanging="540"/>
            <w:jc w:val="left"/>
          </w:pPr>
          <w:hyperlink w:history="true" w:anchor="_TOC_250051">
            <w:r>
              <w:rPr/>
              <w:t>Reporting of Injuries to Persons Other Than Railroad</w:t>
            </w:r>
            <w:r>
              <w:rPr>
                <w:spacing w:val="-7"/>
              </w:rPr>
              <w:t> </w:t>
            </w:r>
            <w:r>
              <w:rPr/>
              <w:t>Employees</w:t>
              <w:tab/>
              <w:t>98</w:t>
            </w:r>
          </w:hyperlink>
        </w:p>
        <w:p>
          <w:pPr>
            <w:pStyle w:val="TOC4"/>
            <w:numPr>
              <w:ilvl w:val="2"/>
              <w:numId w:val="1"/>
            </w:numPr>
            <w:tabs>
              <w:tab w:pos="1380" w:val="left" w:leader="none"/>
              <w:tab w:pos="9454" w:val="right" w:leader="dot"/>
            </w:tabs>
            <w:spacing w:line="240" w:lineRule="auto" w:before="0" w:after="0"/>
            <w:ind w:left="480" w:right="126" w:firstLine="180"/>
            <w:jc w:val="left"/>
          </w:pPr>
          <w:r>
            <w:rPr/>
            <w:t>Questions</w:t>
          </w:r>
          <w:r>
            <w:rPr>
              <w:spacing w:val="-6"/>
            </w:rPr>
            <w:t> </w:t>
          </w:r>
          <w:r>
            <w:rPr/>
            <w:t>and</w:t>
          </w:r>
          <w:r>
            <w:rPr>
              <w:spacing w:val="-6"/>
            </w:rPr>
            <w:t> </w:t>
          </w:r>
          <w:r>
            <w:rPr/>
            <w:t>Answers</w:t>
          </w:r>
          <w:r>
            <w:rPr>
              <w:spacing w:val="-6"/>
            </w:rPr>
            <w:t> </w:t>
          </w:r>
          <w:r>
            <w:rPr/>
            <w:t>on</w:t>
          </w:r>
          <w:r>
            <w:rPr>
              <w:spacing w:val="-6"/>
            </w:rPr>
            <w:t> </w:t>
          </w:r>
          <w:r>
            <w:rPr/>
            <w:t>Injuries</w:t>
          </w:r>
          <w:r>
            <w:rPr>
              <w:spacing w:val="-6"/>
            </w:rPr>
            <w:t> </w:t>
          </w:r>
          <w:r>
            <w:rPr/>
            <w:t>to</w:t>
          </w:r>
          <w:r>
            <w:rPr>
              <w:spacing w:val="-6"/>
            </w:rPr>
            <w:t> </w:t>
          </w:r>
          <w:r>
            <w:rPr/>
            <w:t>Persons</w:t>
          </w:r>
          <w:r>
            <w:rPr>
              <w:spacing w:val="-6"/>
            </w:rPr>
            <w:t> </w:t>
          </w:r>
          <w:r>
            <w:rPr/>
            <w:t>Other</w:t>
          </w:r>
          <w:r>
            <w:rPr>
              <w:spacing w:val="-6"/>
            </w:rPr>
            <w:t> </w:t>
          </w:r>
          <w:r>
            <w:rPr/>
            <w:t>Than</w:t>
          </w:r>
          <w:r>
            <w:rPr>
              <w:spacing w:val="-6"/>
            </w:rPr>
            <w:t> </w:t>
          </w:r>
          <w:r>
            <w:rPr/>
            <w:t>Railroad</w:t>
          </w:r>
          <w:r>
            <w:rPr>
              <w:spacing w:val="-6"/>
            </w:rPr>
            <w:t> </w:t>
          </w:r>
          <w:r>
            <w:rPr/>
            <w:t>Employees</w:t>
          </w:r>
          <w:r>
            <w:rPr>
              <w:spacing w:val="-28"/>
            </w:rPr>
            <w:t> </w:t>
          </w:r>
          <w:r>
            <w:rPr/>
            <w:t>.</w:t>
          </w:r>
          <w:r>
            <w:rPr>
              <w:spacing w:val="-14"/>
            </w:rPr>
            <w:t> </w:t>
          </w:r>
          <w:r>
            <w:rPr/>
            <w:t>100</w:t>
          </w:r>
          <w:r>
            <w:rPr>
              <w:spacing w:val="-1"/>
            </w:rPr>
            <w:t> </w:t>
          </w:r>
          <w:r>
            <w:rPr/>
            <w:t>6.14 Miscellaneous Guidance </w:t>
            <w:tab/>
          </w:r>
          <w:r>
            <w:rPr>
              <w:w w:val="28"/>
            </w:rPr>
            <w:t> </w:t>
          </w:r>
          <w:r>
            <w:rPr/>
            <w:t>102</w:t>
          </w:r>
        </w:p>
        <w:p>
          <w:pPr>
            <w:pStyle w:val="TOC4"/>
            <w:spacing w:line="240" w:lineRule="auto"/>
            <w:ind w:left="660" w:right="0" w:firstLine="0"/>
            <w:jc w:val="left"/>
          </w:pPr>
          <w:r>
            <w:rPr/>
            <w:t>6.14.1 Coding Instructions Injuries Due to Passenger Station Platform Gap Incidents ...</w:t>
          </w:r>
          <w:r>
            <w:rPr>
              <w:spacing w:val="-10"/>
            </w:rPr>
            <w:t> </w:t>
          </w:r>
          <w:r>
            <w:rPr/>
            <w:t>103</w:t>
          </w:r>
        </w:p>
        <w:p>
          <w:pPr>
            <w:pStyle w:val="TOC3"/>
            <w:tabs>
              <w:tab w:pos="9470" w:val="right" w:leader="dot"/>
            </w:tabs>
            <w:spacing w:line="240" w:lineRule="auto"/>
            <w:ind w:left="480" w:right="0" w:firstLine="0"/>
            <w:jc w:val="left"/>
          </w:pPr>
          <w:hyperlink w:history="true" w:anchor="_TOC_250050">
            <w:r>
              <w:rPr/>
              <w:t>6.15  Instructions for Completing Form FRA F 6180.55a</w:t>
            </w:r>
            <w:r>
              <w:rPr>
                <w:spacing w:val="-6"/>
              </w:rPr>
              <w:t> </w:t>
            </w:r>
            <w:r>
              <w:rPr/>
              <w:t>(Continuation)</w:t>
              <w:tab/>
              <w:t>105</w:t>
            </w:r>
          </w:hyperlink>
        </w:p>
        <w:p>
          <w:pPr>
            <w:pStyle w:val="TOC1"/>
            <w:numPr>
              <w:ilvl w:val="0"/>
              <w:numId w:val="1"/>
            </w:numPr>
            <w:tabs>
              <w:tab w:pos="480" w:val="left" w:leader="none"/>
              <w:tab w:pos="9470" w:val="right" w:leader="dot"/>
            </w:tabs>
            <w:spacing w:line="240" w:lineRule="auto" w:before="0" w:after="0"/>
            <w:ind w:left="480" w:right="0" w:hanging="360"/>
            <w:jc w:val="left"/>
          </w:pPr>
          <w:hyperlink w:history="true" w:anchor="_TOC_250049">
            <w:r>
              <w:rPr/>
              <w:t>Form FRA F 6180.54 - Rail Equipment Accident/Incident</w:t>
            </w:r>
            <w:r>
              <w:rPr>
                <w:spacing w:val="-10"/>
              </w:rPr>
              <w:t> </w:t>
            </w:r>
            <w:r>
              <w:rPr/>
              <w:t>Report</w:t>
              <w:tab/>
              <w:t>113</w:t>
            </w:r>
          </w:hyperlink>
        </w:p>
        <w:p>
          <w:pPr>
            <w:pStyle w:val="TOC3"/>
            <w:numPr>
              <w:ilvl w:val="1"/>
              <w:numId w:val="1"/>
            </w:numPr>
            <w:tabs>
              <w:tab w:pos="890" w:val="left" w:leader="none"/>
              <w:tab w:pos="1020" w:val="left" w:leader="none"/>
              <w:tab w:pos="9340" w:val="right" w:leader="dot"/>
            </w:tabs>
            <w:spacing w:line="240" w:lineRule="auto" w:before="0" w:after="0"/>
            <w:ind w:left="1020" w:right="0" w:hanging="540"/>
            <w:jc w:val="center"/>
          </w:pPr>
          <w:hyperlink w:history="true" w:anchor="_TOC_250048">
            <w:r>
              <w:rPr/>
              <w:t>Requirement.</w:t>
              <w:tab/>
              <w:t>113</w:t>
            </w:r>
          </w:hyperlink>
        </w:p>
        <w:p>
          <w:pPr>
            <w:pStyle w:val="TOC4"/>
            <w:numPr>
              <w:ilvl w:val="2"/>
              <w:numId w:val="1"/>
            </w:numPr>
            <w:tabs>
              <w:tab w:pos="1380" w:val="left" w:leader="none"/>
              <w:tab w:pos="9468" w:val="right" w:leader="dot"/>
            </w:tabs>
            <w:spacing w:line="240" w:lineRule="auto" w:before="0" w:after="0"/>
            <w:ind w:left="1380" w:right="0" w:hanging="720"/>
            <w:jc w:val="left"/>
          </w:pPr>
          <w:hyperlink w:history="true" w:anchor="_TOC_250047">
            <w:r>
              <w:rPr/>
              <w:t>Reporting</w:t>
            </w:r>
            <w:r>
              <w:rPr>
                <w:spacing w:val="-1"/>
              </w:rPr>
              <w:t> </w:t>
            </w:r>
            <w:r>
              <w:rPr/>
              <w:t>Threshold</w:t>
              <w:tab/>
              <w:t>113</w:t>
            </w:r>
          </w:hyperlink>
        </w:p>
        <w:p>
          <w:pPr>
            <w:pStyle w:val="TOC4"/>
            <w:numPr>
              <w:ilvl w:val="2"/>
              <w:numId w:val="1"/>
            </w:numPr>
            <w:tabs>
              <w:tab w:pos="1380" w:val="left" w:leader="none"/>
              <w:tab w:pos="9470" w:val="right" w:leader="dot"/>
            </w:tabs>
            <w:spacing w:line="240" w:lineRule="auto" w:before="0" w:after="0"/>
            <w:ind w:left="1380" w:right="0" w:hanging="720"/>
            <w:jc w:val="left"/>
          </w:pPr>
          <w:hyperlink w:history="true" w:anchor="_TOC_250046">
            <w:r>
              <w:rPr/>
              <w:t>Employee Human Factor Reporting and Notification</w:t>
            </w:r>
            <w:r>
              <w:rPr>
                <w:spacing w:val="-2"/>
              </w:rPr>
              <w:t> </w:t>
            </w:r>
            <w:r>
              <w:rPr/>
              <w:t>Requirements</w:t>
              <w:tab/>
              <w:t>113</w:t>
            </w:r>
          </w:hyperlink>
        </w:p>
        <w:p>
          <w:pPr>
            <w:pStyle w:val="TOC4"/>
            <w:numPr>
              <w:ilvl w:val="2"/>
              <w:numId w:val="1"/>
            </w:numPr>
            <w:tabs>
              <w:tab w:pos="1380" w:val="left" w:leader="none"/>
              <w:tab w:pos="9468" w:val="right" w:leader="dot"/>
            </w:tabs>
            <w:spacing w:line="240" w:lineRule="auto" w:before="0" w:after="0"/>
            <w:ind w:left="1380" w:right="0" w:hanging="720"/>
            <w:jc w:val="left"/>
          </w:pPr>
          <w:hyperlink w:history="true" w:anchor="_TOC_250045">
            <w:r>
              <w:rPr/>
              <w:t>Coexistent Reporting</w:t>
            </w:r>
            <w:r>
              <w:rPr>
                <w:spacing w:val="-3"/>
              </w:rPr>
              <w:t> </w:t>
            </w:r>
            <w:r>
              <w:rPr/>
              <w:t>Requirements</w:t>
              <w:tab/>
              <w:t>113</w:t>
            </w:r>
          </w:hyperlink>
        </w:p>
        <w:p>
          <w:pPr>
            <w:pStyle w:val="TOC3"/>
            <w:numPr>
              <w:ilvl w:val="1"/>
              <w:numId w:val="1"/>
            </w:numPr>
            <w:tabs>
              <w:tab w:pos="889" w:val="left" w:leader="none"/>
              <w:tab w:pos="1020" w:val="left" w:leader="none"/>
              <w:tab w:pos="9339" w:val="right" w:leader="dot"/>
            </w:tabs>
            <w:spacing w:line="240" w:lineRule="auto" w:before="0" w:after="0"/>
            <w:ind w:left="1020" w:right="0" w:hanging="540"/>
            <w:jc w:val="center"/>
          </w:pPr>
          <w:hyperlink w:history="true" w:anchor="_TOC_250044">
            <w:r>
              <w:rPr/>
              <w:t>General Instructions and</w:t>
            </w:r>
            <w:r>
              <w:rPr>
                <w:spacing w:val="-4"/>
              </w:rPr>
              <w:t> </w:t>
            </w:r>
            <w:r>
              <w:rPr/>
              <w:t>Interpretations</w:t>
              <w:tab/>
              <w:t>114</w:t>
            </w:r>
          </w:hyperlink>
        </w:p>
        <w:p>
          <w:pPr>
            <w:pStyle w:val="TOC4"/>
            <w:numPr>
              <w:ilvl w:val="2"/>
              <w:numId w:val="1"/>
            </w:numPr>
            <w:tabs>
              <w:tab w:pos="1380" w:val="left" w:leader="none"/>
              <w:tab w:pos="9469" w:val="right" w:leader="dot"/>
            </w:tabs>
            <w:spacing w:line="240" w:lineRule="auto" w:before="0" w:after="0"/>
            <w:ind w:left="1380" w:right="0" w:hanging="720"/>
            <w:jc w:val="left"/>
          </w:pPr>
          <w:hyperlink w:history="true" w:anchor="_TOC_250043">
            <w:r>
              <w:rPr/>
              <w:t>Identification of Train</w:t>
            </w:r>
            <w:r>
              <w:rPr>
                <w:spacing w:val="-5"/>
              </w:rPr>
              <w:t> </w:t>
            </w:r>
            <w:r>
              <w:rPr/>
              <w:t>Accident/Incident</w:t>
              <w:tab/>
              <w:t>114</w:t>
            </w:r>
          </w:hyperlink>
        </w:p>
        <w:p>
          <w:pPr>
            <w:pStyle w:val="TOC4"/>
            <w:numPr>
              <w:ilvl w:val="2"/>
              <w:numId w:val="1"/>
            </w:numPr>
            <w:tabs>
              <w:tab w:pos="1380" w:val="left" w:leader="none"/>
              <w:tab w:pos="9471" w:val="right" w:leader="dot"/>
            </w:tabs>
            <w:spacing w:line="240" w:lineRule="auto" w:before="0" w:after="0"/>
            <w:ind w:left="1380" w:right="0" w:hanging="720"/>
            <w:jc w:val="left"/>
          </w:pPr>
          <w:hyperlink w:history="true" w:anchor="_TOC_250042">
            <w:r>
              <w:rPr/>
              <w:t>Classification of Train Accident/Incident</w:t>
              <w:tab/>
              <w:t>114</w:t>
            </w:r>
          </w:hyperlink>
        </w:p>
        <w:p>
          <w:pPr>
            <w:pStyle w:val="TOC4"/>
            <w:numPr>
              <w:ilvl w:val="2"/>
              <w:numId w:val="1"/>
            </w:numPr>
            <w:tabs>
              <w:tab w:pos="1380" w:val="left" w:leader="none"/>
              <w:tab w:pos="9471" w:val="right" w:leader="dot"/>
            </w:tabs>
            <w:spacing w:line="240" w:lineRule="auto" w:before="0" w:after="0"/>
            <w:ind w:left="1380" w:right="0" w:hanging="720"/>
            <w:jc w:val="left"/>
          </w:pPr>
          <w:hyperlink w:history="true" w:anchor="_TOC_250041">
            <w:r>
              <w:rPr/>
              <w:t>Calculating</w:t>
            </w:r>
            <w:r>
              <w:rPr>
                <w:spacing w:val="-2"/>
              </w:rPr>
              <w:t> </w:t>
            </w:r>
            <w:r>
              <w:rPr/>
              <w:t>Costs</w:t>
              <w:tab/>
              <w:t>114</w:t>
            </w:r>
          </w:hyperlink>
        </w:p>
        <w:p>
          <w:pPr>
            <w:pStyle w:val="TOC4"/>
            <w:numPr>
              <w:ilvl w:val="2"/>
              <w:numId w:val="1"/>
            </w:numPr>
            <w:tabs>
              <w:tab w:pos="1380" w:val="left" w:leader="none"/>
              <w:tab w:pos="9471" w:val="right" w:leader="dot"/>
            </w:tabs>
            <w:spacing w:line="240" w:lineRule="auto" w:before="0" w:after="0"/>
            <w:ind w:left="1380" w:right="0" w:hanging="720"/>
            <w:jc w:val="left"/>
          </w:pPr>
          <w:hyperlink w:history="true" w:anchor="_TOC_250040">
            <w:r>
              <w:rPr/>
              <w:t>Joint Operations</w:t>
              <w:tab/>
              <w:t>115</w:t>
            </w:r>
          </w:hyperlink>
        </w:p>
        <w:p>
          <w:pPr>
            <w:pStyle w:val="TOC4"/>
            <w:numPr>
              <w:ilvl w:val="2"/>
              <w:numId w:val="1"/>
            </w:numPr>
            <w:tabs>
              <w:tab w:pos="1380" w:val="left" w:leader="none"/>
              <w:tab w:pos="9471" w:val="right" w:leader="dot"/>
            </w:tabs>
            <w:spacing w:line="240" w:lineRule="auto" w:before="0" w:after="0"/>
            <w:ind w:left="1380" w:right="0" w:hanging="720"/>
            <w:jc w:val="left"/>
          </w:pPr>
          <w:hyperlink w:history="true" w:anchor="_TOC_250039">
            <w:r>
              <w:rPr/>
              <w:t>Responsibility for Reporting Multiple Consist Accidents</w:t>
              <w:tab/>
              <w:t>115</w:t>
            </w:r>
          </w:hyperlink>
        </w:p>
        <w:p>
          <w:pPr>
            <w:pStyle w:val="TOC4"/>
            <w:numPr>
              <w:ilvl w:val="2"/>
              <w:numId w:val="1"/>
            </w:numPr>
            <w:tabs>
              <w:tab w:pos="1380" w:val="left" w:leader="none"/>
              <w:tab w:pos="9470" w:val="right" w:leader="dot"/>
            </w:tabs>
            <w:spacing w:line="240" w:lineRule="auto" w:before="0" w:after="0"/>
            <w:ind w:left="1380" w:right="0" w:hanging="720"/>
            <w:jc w:val="left"/>
          </w:pPr>
          <w:hyperlink w:history="true" w:anchor="_TOC_250038">
            <w:r>
              <w:rPr/>
              <w:t>Responsibility for Reporting Accidents on Industry</w:t>
            </w:r>
            <w:r>
              <w:rPr>
                <w:spacing w:val="-7"/>
              </w:rPr>
              <w:t> </w:t>
            </w:r>
            <w:r>
              <w:rPr/>
              <w:t>Track</w:t>
              <w:tab/>
              <w:t>115</w:t>
            </w:r>
          </w:hyperlink>
        </w:p>
        <w:p>
          <w:pPr>
            <w:pStyle w:val="TOC4"/>
            <w:numPr>
              <w:ilvl w:val="2"/>
              <w:numId w:val="1"/>
            </w:numPr>
            <w:tabs>
              <w:tab w:pos="1380" w:val="left" w:leader="none"/>
              <w:tab w:pos="9469" w:val="right" w:leader="dot"/>
            </w:tabs>
            <w:spacing w:line="240" w:lineRule="auto" w:before="0" w:after="0"/>
            <w:ind w:left="1380" w:right="0" w:hanging="720"/>
            <w:jc w:val="left"/>
          </w:pPr>
          <w:hyperlink w:history="true" w:anchor="_TOC_250037">
            <w:r>
              <w:rPr/>
              <w:t>Reporting</w:t>
            </w:r>
            <w:r>
              <w:rPr>
                <w:spacing w:val="-1"/>
              </w:rPr>
              <w:t> </w:t>
            </w:r>
            <w:r>
              <w:rPr/>
              <w:t>Exceptions</w:t>
              <w:tab/>
              <w:t>115</w:t>
            </w:r>
          </w:hyperlink>
        </w:p>
        <w:p>
          <w:pPr>
            <w:pStyle w:val="TOC3"/>
            <w:numPr>
              <w:ilvl w:val="1"/>
              <w:numId w:val="1"/>
            </w:numPr>
            <w:tabs>
              <w:tab w:pos="889" w:val="left" w:leader="none"/>
              <w:tab w:pos="1020" w:val="left" w:leader="none"/>
              <w:tab w:pos="9340" w:val="right" w:leader="dot"/>
            </w:tabs>
            <w:spacing w:line="240" w:lineRule="auto" w:before="0" w:after="0"/>
            <w:ind w:left="1020" w:right="0" w:hanging="540"/>
            <w:jc w:val="center"/>
          </w:pPr>
          <w:hyperlink w:history="true" w:anchor="_TOC_250036">
            <w:r>
              <w:rPr/>
              <w:t>Instructions for Completing Form FRA F</w:t>
            </w:r>
            <w:r>
              <w:rPr>
                <w:spacing w:val="-5"/>
              </w:rPr>
              <w:t> </w:t>
            </w:r>
            <w:r>
              <w:rPr/>
              <w:t>6180.54</w:t>
              <w:tab/>
              <w:t>116</w:t>
            </w:r>
          </w:hyperlink>
        </w:p>
        <w:p>
          <w:pPr>
            <w:pStyle w:val="TOC3"/>
            <w:numPr>
              <w:ilvl w:val="1"/>
              <w:numId w:val="1"/>
            </w:numPr>
            <w:tabs>
              <w:tab w:pos="1020" w:val="left" w:leader="none"/>
              <w:tab w:pos="9473" w:val="right" w:leader="dot"/>
            </w:tabs>
            <w:spacing w:line="240" w:lineRule="auto" w:before="0" w:after="0"/>
            <w:ind w:left="1020" w:right="0" w:hanging="540"/>
            <w:jc w:val="left"/>
          </w:pPr>
          <w:hyperlink w:history="true" w:anchor="_TOC_250035">
            <w:r>
              <w:rPr/>
              <w:t>Questions and Answers on Rail Equipment Accident</w:t>
            </w:r>
            <w:r>
              <w:rPr>
                <w:spacing w:val="-1"/>
              </w:rPr>
              <w:t> </w:t>
            </w:r>
            <w:r>
              <w:rPr/>
              <w:t>Reporting</w:t>
              <w:tab/>
              <w:t>131</w:t>
            </w:r>
          </w:hyperlink>
        </w:p>
        <w:p>
          <w:pPr>
            <w:pStyle w:val="TOC3"/>
            <w:numPr>
              <w:ilvl w:val="1"/>
              <w:numId w:val="1"/>
            </w:numPr>
            <w:tabs>
              <w:tab w:pos="890" w:val="left" w:leader="none"/>
              <w:tab w:pos="1020" w:val="left" w:leader="none"/>
              <w:tab w:pos="9341" w:val="right" w:leader="dot"/>
            </w:tabs>
            <w:spacing w:line="240" w:lineRule="auto" w:before="0" w:after="0"/>
            <w:ind w:left="1020" w:right="0" w:hanging="540"/>
            <w:jc w:val="center"/>
          </w:pPr>
          <w:hyperlink w:history="true" w:anchor="_TOC_250034">
            <w:r>
              <w:rPr/>
              <w:t>Common Reporting</w:t>
            </w:r>
            <w:r>
              <w:rPr>
                <w:spacing w:val="-1"/>
              </w:rPr>
              <w:t> </w:t>
            </w:r>
            <w:r>
              <w:rPr/>
              <w:t>Errors</w:t>
              <w:tab/>
              <w:t>136</w:t>
            </w:r>
          </w:hyperlink>
        </w:p>
        <w:p>
          <w:pPr>
            <w:pStyle w:val="TOC1"/>
            <w:numPr>
              <w:ilvl w:val="0"/>
              <w:numId w:val="1"/>
            </w:numPr>
            <w:tabs>
              <w:tab w:pos="480" w:val="left" w:leader="none"/>
              <w:tab w:pos="9473" w:val="right" w:leader="dot"/>
            </w:tabs>
            <w:spacing w:line="240" w:lineRule="auto" w:before="0" w:after="0"/>
            <w:ind w:left="480" w:right="0" w:hanging="360"/>
            <w:jc w:val="left"/>
          </w:pPr>
          <w:hyperlink w:history="true" w:anchor="_TOC_250033">
            <w:r>
              <w:rPr/>
              <w:t>Form FRA F 6180.81 - Employee Human Factor</w:t>
            </w:r>
            <w:r>
              <w:rPr>
                <w:spacing w:val="-3"/>
              </w:rPr>
              <w:t> </w:t>
            </w:r>
            <w:r>
              <w:rPr/>
              <w:t>Attachment</w:t>
              <w:tab/>
              <w:t>137</w:t>
            </w:r>
          </w:hyperlink>
        </w:p>
        <w:p>
          <w:pPr>
            <w:pStyle w:val="TOC3"/>
            <w:numPr>
              <w:ilvl w:val="1"/>
              <w:numId w:val="1"/>
            </w:numPr>
            <w:tabs>
              <w:tab w:pos="890" w:val="left" w:leader="none"/>
              <w:tab w:pos="1020" w:val="left" w:leader="none"/>
              <w:tab w:pos="9340" w:val="right" w:leader="dot"/>
            </w:tabs>
            <w:spacing w:line="240" w:lineRule="auto" w:before="0" w:after="0"/>
            <w:ind w:left="1020" w:right="0" w:hanging="540"/>
            <w:jc w:val="center"/>
          </w:pPr>
          <w:hyperlink w:history="true" w:anchor="_TOC_250032">
            <w:r>
              <w:rPr/>
              <w:t>Requirement</w:t>
              <w:tab/>
              <w:t>137</w:t>
            </w:r>
          </w:hyperlink>
        </w:p>
        <w:p>
          <w:pPr>
            <w:pStyle w:val="TOC3"/>
            <w:numPr>
              <w:ilvl w:val="1"/>
              <w:numId w:val="1"/>
            </w:numPr>
            <w:tabs>
              <w:tab w:pos="889" w:val="left" w:leader="none"/>
              <w:tab w:pos="1020" w:val="left" w:leader="none"/>
              <w:tab w:pos="9339" w:val="right" w:leader="dot"/>
            </w:tabs>
            <w:spacing w:line="240" w:lineRule="auto" w:before="0" w:after="0"/>
            <w:ind w:left="1020" w:right="0" w:hanging="540"/>
            <w:jc w:val="center"/>
          </w:pPr>
          <w:hyperlink w:history="true" w:anchor="_TOC_250031">
            <w:r>
              <w:rPr/>
              <w:t>General Instructions and</w:t>
            </w:r>
            <w:r>
              <w:rPr>
                <w:spacing w:val="-4"/>
              </w:rPr>
              <w:t> </w:t>
            </w:r>
            <w:r>
              <w:rPr/>
              <w:t>Interpretations</w:t>
              <w:tab/>
              <w:t>137</w:t>
            </w:r>
          </w:hyperlink>
        </w:p>
        <w:p>
          <w:pPr>
            <w:pStyle w:val="TOC3"/>
            <w:numPr>
              <w:ilvl w:val="1"/>
              <w:numId w:val="1"/>
            </w:numPr>
            <w:tabs>
              <w:tab w:pos="890" w:val="left" w:leader="none"/>
              <w:tab w:pos="1020" w:val="left" w:leader="none"/>
              <w:tab w:pos="9340" w:val="right" w:leader="dot"/>
            </w:tabs>
            <w:spacing w:line="240" w:lineRule="auto" w:before="0" w:after="0"/>
            <w:ind w:left="1020" w:right="0" w:hanging="540"/>
            <w:jc w:val="center"/>
          </w:pPr>
          <w:hyperlink w:history="true" w:anchor="_TOC_250030">
            <w:r>
              <w:rPr/>
              <w:t>Submission</w:t>
              <w:tab/>
              <w:t>138</w:t>
            </w:r>
          </w:hyperlink>
        </w:p>
        <w:p>
          <w:pPr>
            <w:pStyle w:val="TOC1"/>
            <w:numPr>
              <w:ilvl w:val="0"/>
              <w:numId w:val="1"/>
            </w:numPr>
            <w:tabs>
              <w:tab w:pos="480" w:val="left" w:leader="none"/>
              <w:tab w:pos="9453" w:val="right" w:leader="dot"/>
            </w:tabs>
            <w:spacing w:line="240" w:lineRule="auto" w:before="0" w:after="0"/>
            <w:ind w:left="480" w:right="127" w:hanging="360"/>
            <w:jc w:val="left"/>
          </w:pPr>
          <w:hyperlink w:history="true" w:anchor="_TOC_250029">
            <w:r>
              <w:rPr/>
              <w:t>Form FRA F 6180.78 - Notice to Railroad Employee Involved in Rail</w:t>
            </w:r>
            <w:r>
              <w:rPr>
                <w:spacing w:val="-6"/>
              </w:rPr>
              <w:t> </w:t>
            </w:r>
            <w:r>
              <w:rPr/>
              <w:t>Equipment</w:t>
            </w:r>
            <w:r>
              <w:rPr/>
              <w:t> Accident/Incident Attributed to Employee Human Factor: Employee</w:t>
            </w:r>
            <w:r>
              <w:rPr>
                <w:spacing w:val="-4"/>
              </w:rPr>
              <w:t> </w:t>
            </w:r>
            <w:r>
              <w:rPr/>
              <w:t>Statement</w:t>
            </w:r>
            <w:r>
              <w:rPr/>
              <w:t> Supplementing Railroad Accident</w:t>
            </w:r>
            <w:r>
              <w:rPr>
                <w:spacing w:val="-5"/>
              </w:rPr>
              <w:t> </w:t>
            </w:r>
            <w:r>
              <w:rPr/>
              <w:t>Report </w:t>
              <w:tab/>
            </w:r>
            <w:r>
              <w:rPr>
                <w:w w:val="28"/>
              </w:rPr>
              <w:t> </w:t>
            </w:r>
            <w:r>
              <w:rPr/>
              <w:t>139</w:t>
            </w:r>
          </w:hyperlink>
        </w:p>
        <w:p>
          <w:pPr>
            <w:pStyle w:val="TOC3"/>
            <w:numPr>
              <w:ilvl w:val="1"/>
              <w:numId w:val="1"/>
            </w:numPr>
            <w:tabs>
              <w:tab w:pos="890" w:val="left" w:leader="none"/>
              <w:tab w:pos="1020" w:val="left" w:leader="none"/>
              <w:tab w:pos="9340" w:val="right" w:leader="dot"/>
            </w:tabs>
            <w:spacing w:line="240" w:lineRule="auto" w:before="0" w:after="0"/>
            <w:ind w:left="1020" w:right="0" w:hanging="540"/>
            <w:jc w:val="center"/>
          </w:pPr>
          <w:hyperlink w:history="true" w:anchor="_TOC_250028">
            <w:r>
              <w:rPr/>
              <w:t>Requirement</w:t>
              <w:tab/>
              <w:t>139</w:t>
            </w:r>
          </w:hyperlink>
        </w:p>
        <w:p>
          <w:pPr>
            <w:pStyle w:val="TOC4"/>
            <w:numPr>
              <w:ilvl w:val="2"/>
              <w:numId w:val="1"/>
            </w:numPr>
            <w:tabs>
              <w:tab w:pos="1380" w:val="left" w:leader="none"/>
              <w:tab w:pos="9342" w:val="right" w:leader="dot"/>
            </w:tabs>
            <w:spacing w:line="240" w:lineRule="auto" w:before="39" w:after="0"/>
            <w:ind w:left="1380" w:right="0" w:hanging="720"/>
            <w:jc w:val="center"/>
          </w:pPr>
          <w:hyperlink w:history="true" w:anchor="_TOC_250027">
            <w:r>
              <w:rPr/>
              <w:t>Employee Action upon Receipt of</w:t>
            </w:r>
            <w:r>
              <w:rPr>
                <w:spacing w:val="-6"/>
              </w:rPr>
              <w:t> </w:t>
            </w:r>
            <w:r>
              <w:rPr/>
              <w:t>Notification</w:t>
              <w:tab/>
              <w:t>140</w:t>
            </w:r>
          </w:hyperlink>
        </w:p>
        <w:p>
          <w:pPr>
            <w:pStyle w:val="TOC1"/>
            <w:numPr>
              <w:ilvl w:val="0"/>
              <w:numId w:val="1"/>
            </w:numPr>
            <w:tabs>
              <w:tab w:pos="480" w:val="left" w:leader="none"/>
              <w:tab w:pos="9453" w:val="right" w:leader="dot"/>
            </w:tabs>
            <w:spacing w:line="240" w:lineRule="auto" w:before="0" w:after="0"/>
            <w:ind w:left="480" w:right="127" w:hanging="360"/>
            <w:jc w:val="left"/>
          </w:pPr>
          <w:hyperlink w:history="true" w:anchor="_TOC_250026">
            <w:r>
              <w:rPr/>
              <w:t>Forms FRA F 6180.57 - Highway-Rail Grade Crossing Accident/Incident Report &amp; FRA</w:t>
            </w:r>
            <w:r>
              <w:rPr>
                <w:spacing w:val="-10"/>
              </w:rPr>
              <w:t> </w:t>
            </w:r>
            <w:r>
              <w:rPr/>
              <w:t>F</w:t>
            </w:r>
            <w:r>
              <w:rPr/>
              <w:t> 6180.150 – Highway User Injury Inquiry Form </w:t>
              <w:tab/>
            </w:r>
            <w:r>
              <w:rPr>
                <w:w w:val="28"/>
              </w:rPr>
              <w:t> </w:t>
            </w:r>
            <w:r>
              <w:rPr/>
              <w:t>141</w:t>
            </w:r>
          </w:hyperlink>
        </w:p>
        <w:p>
          <w:pPr>
            <w:pStyle w:val="TOC3"/>
            <w:numPr>
              <w:ilvl w:val="1"/>
              <w:numId w:val="1"/>
            </w:numPr>
            <w:tabs>
              <w:tab w:pos="1020" w:val="left" w:leader="none"/>
              <w:tab w:pos="9340" w:val="right" w:leader="dot"/>
            </w:tabs>
            <w:spacing w:line="240" w:lineRule="auto" w:before="0" w:after="0"/>
            <w:ind w:left="1020" w:right="0" w:hanging="540"/>
            <w:jc w:val="center"/>
          </w:pPr>
          <w:hyperlink w:history="true" w:anchor="_TOC_250025">
            <w:r>
              <w:rPr/>
              <w:t>Requirement</w:t>
              <w:tab/>
              <w:t>141</w:t>
            </w:r>
          </w:hyperlink>
        </w:p>
        <w:p>
          <w:pPr>
            <w:pStyle w:val="TOC3"/>
            <w:numPr>
              <w:ilvl w:val="1"/>
              <w:numId w:val="1"/>
            </w:numPr>
            <w:tabs>
              <w:tab w:pos="1020" w:val="left" w:leader="none"/>
              <w:tab w:pos="9338" w:val="right" w:leader="dot"/>
            </w:tabs>
            <w:spacing w:line="240" w:lineRule="auto" w:before="0" w:after="0"/>
            <w:ind w:left="1020" w:right="0" w:hanging="540"/>
            <w:jc w:val="center"/>
          </w:pPr>
          <w:hyperlink w:history="true" w:anchor="_TOC_250024">
            <w:r>
              <w:rPr/>
              <w:t>Additional</w:t>
            </w:r>
            <w:r>
              <w:rPr>
                <w:spacing w:val="-2"/>
              </w:rPr>
              <w:t> </w:t>
            </w:r>
            <w:r>
              <w:rPr/>
              <w:t>Requirements</w:t>
              <w:tab/>
              <w:t>141</w:t>
            </w:r>
          </w:hyperlink>
        </w:p>
        <w:p>
          <w:pPr>
            <w:pStyle w:val="TOC3"/>
            <w:numPr>
              <w:ilvl w:val="1"/>
              <w:numId w:val="1"/>
            </w:numPr>
            <w:tabs>
              <w:tab w:pos="1020" w:val="left" w:leader="none"/>
              <w:tab w:pos="9339" w:val="right" w:leader="dot"/>
            </w:tabs>
            <w:spacing w:line="275" w:lineRule="exact" w:before="0" w:after="0"/>
            <w:ind w:left="1020" w:right="0" w:hanging="540"/>
            <w:jc w:val="center"/>
          </w:pPr>
          <w:hyperlink w:history="true" w:anchor="_TOC_250023">
            <w:r>
              <w:rPr/>
              <w:t>General Instructions and</w:t>
            </w:r>
            <w:r>
              <w:rPr>
                <w:spacing w:val="-4"/>
              </w:rPr>
              <w:t> </w:t>
            </w:r>
            <w:r>
              <w:rPr/>
              <w:t>Interpretations</w:t>
              <w:tab/>
              <w:t>142</w:t>
            </w:r>
          </w:hyperlink>
        </w:p>
        <w:p>
          <w:pPr>
            <w:pStyle w:val="TOC3"/>
            <w:numPr>
              <w:ilvl w:val="1"/>
              <w:numId w:val="1"/>
            </w:numPr>
            <w:tabs>
              <w:tab w:pos="1020" w:val="left" w:leader="none"/>
              <w:tab w:pos="9340" w:val="right" w:leader="dot"/>
            </w:tabs>
            <w:spacing w:line="275" w:lineRule="exact" w:before="0" w:after="0"/>
            <w:ind w:left="1020" w:right="0" w:hanging="540"/>
            <w:jc w:val="center"/>
          </w:pPr>
          <w:hyperlink w:history="true" w:anchor="_TOC_250022">
            <w:r>
              <w:rPr/>
              <w:t>Instructions for Completing Form FRA F</w:t>
            </w:r>
            <w:r>
              <w:rPr>
                <w:spacing w:val="-5"/>
              </w:rPr>
              <w:t> </w:t>
            </w:r>
            <w:r>
              <w:rPr/>
              <w:t>6180.57</w:t>
              <w:tab/>
              <w:t>144</w:t>
            </w:r>
          </w:hyperlink>
        </w:p>
        <w:p>
          <w:pPr>
            <w:pStyle w:val="TOC3"/>
            <w:numPr>
              <w:ilvl w:val="1"/>
              <w:numId w:val="1"/>
            </w:numPr>
            <w:tabs>
              <w:tab w:pos="1020" w:val="left" w:leader="none"/>
              <w:tab w:pos="9339" w:val="right" w:leader="dot"/>
            </w:tabs>
            <w:spacing w:line="240" w:lineRule="auto" w:before="0" w:after="0"/>
            <w:ind w:left="1020" w:right="0" w:hanging="540"/>
            <w:jc w:val="center"/>
          </w:pPr>
          <w:hyperlink w:history="true" w:anchor="_TOC_250021">
            <w:r>
              <w:rPr/>
              <w:t>Questions and Answers</w:t>
              <w:tab/>
              <w:t>158</w:t>
            </w:r>
          </w:hyperlink>
        </w:p>
        <w:p>
          <w:pPr>
            <w:pStyle w:val="TOC3"/>
            <w:numPr>
              <w:ilvl w:val="1"/>
              <w:numId w:val="1"/>
            </w:numPr>
            <w:tabs>
              <w:tab w:pos="1020" w:val="left" w:leader="none"/>
              <w:tab w:pos="9341" w:val="right" w:leader="dot"/>
            </w:tabs>
            <w:spacing w:line="240" w:lineRule="auto" w:before="0" w:after="0"/>
            <w:ind w:left="1020" w:right="0" w:hanging="540"/>
            <w:jc w:val="center"/>
          </w:pPr>
          <w:hyperlink w:history="true" w:anchor="_TOC_250020">
            <w:r>
              <w:rPr/>
              <w:t>Common Reporting</w:t>
            </w:r>
            <w:r>
              <w:rPr>
                <w:spacing w:val="-1"/>
              </w:rPr>
              <w:t> </w:t>
            </w:r>
            <w:r>
              <w:rPr/>
              <w:t>Errors</w:t>
              <w:tab/>
              <w:t>159</w:t>
            </w:r>
          </w:hyperlink>
        </w:p>
        <w:p>
          <w:pPr>
            <w:pStyle w:val="TOC3"/>
            <w:numPr>
              <w:ilvl w:val="1"/>
              <w:numId w:val="1"/>
            </w:numPr>
            <w:tabs>
              <w:tab w:pos="1020" w:val="left" w:leader="none"/>
              <w:tab w:pos="9342" w:val="right" w:leader="dot"/>
            </w:tabs>
            <w:spacing w:line="240" w:lineRule="auto" w:before="0" w:after="0"/>
            <w:ind w:left="1020" w:right="0" w:hanging="540"/>
            <w:jc w:val="center"/>
          </w:pPr>
          <w:hyperlink w:history="true" w:anchor="_TOC_250019">
            <w:r>
              <w:rPr/>
              <w:t>Requirements for Form FRA F</w:t>
            </w:r>
            <w:r>
              <w:rPr>
                <w:spacing w:val="-3"/>
              </w:rPr>
              <w:t> </w:t>
            </w:r>
            <w:r>
              <w:rPr/>
              <w:t>6180.150</w:t>
              <w:tab/>
              <w:t>160</w:t>
            </w:r>
          </w:hyperlink>
        </w:p>
        <w:p>
          <w:pPr>
            <w:pStyle w:val="TOC3"/>
            <w:numPr>
              <w:ilvl w:val="1"/>
              <w:numId w:val="1"/>
            </w:numPr>
            <w:tabs>
              <w:tab w:pos="1020" w:val="left" w:leader="none"/>
              <w:tab w:pos="9340" w:val="right" w:leader="dot"/>
            </w:tabs>
            <w:spacing w:line="240" w:lineRule="auto" w:before="0" w:after="0"/>
            <w:ind w:left="1020" w:right="0" w:hanging="540"/>
            <w:jc w:val="center"/>
          </w:pPr>
          <w:hyperlink w:history="true" w:anchor="_TOC_250018">
            <w:r>
              <w:rPr/>
              <w:t>Instructions for Completing Form FRA F</w:t>
            </w:r>
            <w:r>
              <w:rPr>
                <w:spacing w:val="-5"/>
              </w:rPr>
              <w:t> </w:t>
            </w:r>
            <w:r>
              <w:rPr/>
              <w:t>6180.150</w:t>
              <w:tab/>
              <w:t>162</w:t>
            </w:r>
          </w:hyperlink>
        </w:p>
        <w:p>
          <w:pPr>
            <w:pStyle w:val="TOC1"/>
            <w:numPr>
              <w:ilvl w:val="0"/>
              <w:numId w:val="1"/>
            </w:numPr>
            <w:tabs>
              <w:tab w:pos="480" w:val="left" w:leader="none"/>
            </w:tabs>
            <w:spacing w:line="240" w:lineRule="auto" w:before="0" w:after="0"/>
            <w:ind w:left="480" w:right="176" w:hanging="360"/>
            <w:jc w:val="left"/>
          </w:pPr>
          <w:hyperlink w:history="true" w:anchor="_TOC_250017">
            <w:r>
              <w:rPr/>
              <w:t>Form FRA F 6180.56 - Annual Railroad Report of Employee Hours and Casualties, by</w:t>
            </w:r>
            <w:r>
              <w:rPr>
                <w:spacing w:val="-10"/>
              </w:rPr>
              <w:t> </w:t>
            </w:r>
            <w:r>
              <w:rPr/>
              <w:t>State</w:t>
            </w:r>
          </w:hyperlink>
        </w:p>
        <w:p>
          <w:pPr>
            <w:pStyle w:val="TOC2"/>
            <w:spacing w:line="240" w:lineRule="auto"/>
            <w:ind w:right="0"/>
            <w:jc w:val="center"/>
          </w:pPr>
          <w:r>
            <w:rPr/>
            <w:t>...............................................................................................................................................</w:t>
          </w:r>
          <w:r>
            <w:rPr>
              <w:spacing w:val="-10"/>
            </w:rPr>
            <w:t> </w:t>
          </w:r>
          <w:r>
            <w:rPr/>
            <w:t>164</w:t>
          </w:r>
        </w:p>
        <w:p>
          <w:pPr>
            <w:pStyle w:val="TOC3"/>
            <w:numPr>
              <w:ilvl w:val="1"/>
              <w:numId w:val="1"/>
            </w:numPr>
            <w:tabs>
              <w:tab w:pos="1020" w:val="left" w:leader="none"/>
              <w:tab w:pos="9340" w:val="right" w:leader="dot"/>
            </w:tabs>
            <w:spacing w:line="240" w:lineRule="auto" w:before="0" w:after="0"/>
            <w:ind w:left="1020" w:right="0" w:hanging="540"/>
            <w:jc w:val="center"/>
          </w:pPr>
          <w:hyperlink w:history="true" w:anchor="_TOC_250016">
            <w:r>
              <w:rPr/>
              <w:t>Requirement</w:t>
              <w:tab/>
              <w:t>164</w:t>
            </w:r>
          </w:hyperlink>
        </w:p>
        <w:p>
          <w:pPr>
            <w:pStyle w:val="TOC3"/>
            <w:numPr>
              <w:ilvl w:val="1"/>
              <w:numId w:val="1"/>
            </w:numPr>
            <w:tabs>
              <w:tab w:pos="1020" w:val="left" w:leader="none"/>
              <w:tab w:pos="9339" w:val="right" w:leader="dot"/>
            </w:tabs>
            <w:spacing w:line="240" w:lineRule="auto" w:before="0" w:after="0"/>
            <w:ind w:left="1020" w:right="0" w:hanging="540"/>
            <w:jc w:val="center"/>
          </w:pPr>
          <w:hyperlink w:history="true" w:anchor="_TOC_250015">
            <w:r>
              <w:rPr/>
              <w:t>General Instructions and</w:t>
            </w:r>
            <w:r>
              <w:rPr>
                <w:spacing w:val="-4"/>
              </w:rPr>
              <w:t> </w:t>
            </w:r>
            <w:r>
              <w:rPr/>
              <w:t>Interpretations</w:t>
              <w:tab/>
              <w:t>164</w:t>
            </w:r>
          </w:hyperlink>
        </w:p>
        <w:p>
          <w:pPr>
            <w:pStyle w:val="TOC3"/>
            <w:numPr>
              <w:ilvl w:val="1"/>
              <w:numId w:val="1"/>
            </w:numPr>
            <w:tabs>
              <w:tab w:pos="1020" w:val="left" w:leader="none"/>
              <w:tab w:pos="9340" w:val="right" w:leader="dot"/>
            </w:tabs>
            <w:spacing w:line="240" w:lineRule="auto" w:before="0" w:after="0"/>
            <w:ind w:left="1020" w:right="0" w:hanging="540"/>
            <w:jc w:val="center"/>
          </w:pPr>
          <w:hyperlink w:history="true" w:anchor="_TOC_250014">
            <w:r>
              <w:rPr/>
              <w:t>Instructions for Completing Form FRA F</w:t>
            </w:r>
            <w:r>
              <w:rPr>
                <w:spacing w:val="-5"/>
              </w:rPr>
              <w:t> </w:t>
            </w:r>
            <w:r>
              <w:rPr/>
              <w:t>6180.56</w:t>
              <w:tab/>
              <w:t>164</w:t>
            </w:r>
          </w:hyperlink>
        </w:p>
        <w:p>
          <w:pPr>
            <w:pStyle w:val="TOC1"/>
            <w:numPr>
              <w:ilvl w:val="0"/>
              <w:numId w:val="1"/>
            </w:numPr>
            <w:tabs>
              <w:tab w:pos="480" w:val="left" w:leader="none"/>
              <w:tab w:pos="9455" w:val="right" w:leader="dot"/>
            </w:tabs>
            <w:spacing w:line="240" w:lineRule="auto" w:before="0" w:after="0"/>
            <w:ind w:left="480" w:right="125" w:hanging="360"/>
            <w:jc w:val="left"/>
          </w:pPr>
          <w:r>
            <w:rPr/>
            <w:t>Supplemental Information: Contractors; Commuter and Other Passenger Rail Operations</w:t>
          </w:r>
          <w:r>
            <w:rPr>
              <w:spacing w:val="-2"/>
            </w:rPr>
            <w:t> </w:t>
          </w:r>
          <w:r>
            <w:rPr/>
            <w:t>166</w:t>
          </w:r>
          <w:r>
            <w:rPr>
              <w:spacing w:val="-1"/>
            </w:rPr>
            <w:t> </w:t>
          </w:r>
          <w:r>
            <w:rPr/>
            <w:t>12.1 General </w:t>
            <w:tab/>
          </w:r>
          <w:r>
            <w:rPr>
              <w:w w:val="25"/>
            </w:rPr>
            <w:t> </w:t>
          </w:r>
          <w:r>
            <w:rPr/>
            <w:t>166</w:t>
          </w:r>
        </w:p>
        <w:p>
          <w:pPr>
            <w:pStyle w:val="TOC3"/>
            <w:numPr>
              <w:ilvl w:val="1"/>
              <w:numId w:val="2"/>
            </w:numPr>
            <w:tabs>
              <w:tab w:pos="1020" w:val="left" w:leader="none"/>
              <w:tab w:pos="9340" w:val="right" w:leader="dot"/>
            </w:tabs>
            <w:spacing w:line="240" w:lineRule="auto" w:before="0" w:after="0"/>
            <w:ind w:left="1020" w:right="0" w:hanging="540"/>
            <w:jc w:val="center"/>
          </w:pPr>
          <w:hyperlink w:history="true" w:anchor="_TOC_250013">
            <w:r>
              <w:rPr/>
              <w:t>Contractors</w:t>
              <w:tab/>
              <w:t>166</w:t>
            </w:r>
          </w:hyperlink>
        </w:p>
        <w:p>
          <w:pPr>
            <w:pStyle w:val="TOC4"/>
            <w:numPr>
              <w:ilvl w:val="2"/>
              <w:numId w:val="2"/>
            </w:numPr>
            <w:tabs>
              <w:tab w:pos="1380" w:val="left" w:leader="none"/>
              <w:tab w:pos="9340" w:val="right" w:leader="dot"/>
            </w:tabs>
            <w:spacing w:line="240" w:lineRule="auto" w:before="0" w:after="0"/>
            <w:ind w:left="1380" w:right="0" w:hanging="720"/>
            <w:jc w:val="center"/>
          </w:pPr>
          <w:hyperlink w:history="true" w:anchor="_TOC_250012">
            <w:r>
              <w:rPr/>
              <w:t>Contractors – non-railroad</w:t>
            </w:r>
            <w:r>
              <w:rPr>
                <w:spacing w:val="-4"/>
              </w:rPr>
              <w:t> </w:t>
            </w:r>
            <w:r>
              <w:rPr/>
              <w:t>employees</w:t>
              <w:tab/>
              <w:t>166</w:t>
            </w:r>
          </w:hyperlink>
        </w:p>
        <w:p>
          <w:pPr>
            <w:pStyle w:val="TOC4"/>
            <w:numPr>
              <w:ilvl w:val="2"/>
              <w:numId w:val="2"/>
            </w:numPr>
            <w:tabs>
              <w:tab w:pos="1381" w:val="left" w:leader="none"/>
              <w:tab w:pos="9343" w:val="right" w:leader="dot"/>
            </w:tabs>
            <w:spacing w:line="240" w:lineRule="auto" w:before="0" w:after="0"/>
            <w:ind w:left="1380" w:right="0" w:hanging="720"/>
            <w:jc w:val="center"/>
          </w:pPr>
          <w:hyperlink w:history="true" w:anchor="_TOC_250011">
            <w:r>
              <w:rPr/>
              <w:t>Contractors – railroad</w:t>
            </w:r>
            <w:r>
              <w:rPr>
                <w:spacing w:val="-1"/>
              </w:rPr>
              <w:t> </w:t>
            </w:r>
            <w:r>
              <w:rPr/>
              <w:t>employees</w:t>
              <w:tab/>
              <w:t>166</w:t>
            </w:r>
          </w:hyperlink>
        </w:p>
        <w:p>
          <w:pPr>
            <w:pStyle w:val="TOC3"/>
            <w:numPr>
              <w:ilvl w:val="1"/>
              <w:numId w:val="2"/>
            </w:numPr>
            <w:tabs>
              <w:tab w:pos="1020" w:val="left" w:leader="none"/>
              <w:tab w:pos="9340" w:val="right" w:leader="dot"/>
            </w:tabs>
            <w:spacing w:line="240" w:lineRule="auto" w:before="0" w:after="0"/>
            <w:ind w:left="1020" w:right="0" w:hanging="540"/>
            <w:jc w:val="center"/>
          </w:pPr>
          <w:hyperlink w:history="true" w:anchor="_TOC_250010">
            <w:r>
              <w:rPr/>
              <w:t>Train Operations</w:t>
              <w:tab/>
              <w:t>167</w:t>
            </w:r>
          </w:hyperlink>
        </w:p>
        <w:p>
          <w:pPr>
            <w:pStyle w:val="TOC4"/>
            <w:numPr>
              <w:ilvl w:val="2"/>
              <w:numId w:val="2"/>
            </w:numPr>
            <w:tabs>
              <w:tab w:pos="1380" w:val="left" w:leader="none"/>
              <w:tab w:pos="9337" w:val="right" w:leader="dot"/>
            </w:tabs>
            <w:spacing w:line="240" w:lineRule="auto" w:before="0" w:after="0"/>
            <w:ind w:left="1380" w:right="0" w:hanging="720"/>
            <w:jc w:val="center"/>
          </w:pPr>
          <w:hyperlink w:history="true" w:anchor="_TOC_250009">
            <w:r>
              <w:rPr/>
              <w:t>Performed by</w:t>
            </w:r>
            <w:r>
              <w:rPr>
                <w:spacing w:val="-1"/>
              </w:rPr>
              <w:t> </w:t>
            </w:r>
            <w:r>
              <w:rPr/>
              <w:t>Railroad</w:t>
              <w:tab/>
              <w:t>167</w:t>
            </w:r>
          </w:hyperlink>
        </w:p>
        <w:p>
          <w:pPr>
            <w:pStyle w:val="TOC4"/>
            <w:numPr>
              <w:ilvl w:val="2"/>
              <w:numId w:val="2"/>
            </w:numPr>
            <w:tabs>
              <w:tab w:pos="1380" w:val="left" w:leader="none"/>
              <w:tab w:pos="9338" w:val="right" w:leader="dot"/>
            </w:tabs>
            <w:spacing w:line="240" w:lineRule="auto" w:before="0" w:after="0"/>
            <w:ind w:left="1380" w:right="0" w:hanging="720"/>
            <w:jc w:val="center"/>
          </w:pPr>
          <w:hyperlink w:history="true" w:anchor="_TOC_250008">
            <w:r>
              <w:rPr/>
              <w:t>Performed by</w:t>
            </w:r>
            <w:r>
              <w:rPr>
                <w:spacing w:val="-1"/>
              </w:rPr>
              <w:t> </w:t>
            </w:r>
            <w:r>
              <w:rPr/>
              <w:t>Contractor</w:t>
              <w:tab/>
              <w:t>167</w:t>
            </w:r>
          </w:hyperlink>
        </w:p>
        <w:p>
          <w:pPr>
            <w:pStyle w:val="TOC3"/>
            <w:tabs>
              <w:tab w:pos="9343" w:val="right" w:leader="dot"/>
            </w:tabs>
            <w:spacing w:line="240" w:lineRule="auto"/>
            <w:ind w:left="531" w:right="0" w:firstLine="0"/>
            <w:jc w:val="center"/>
          </w:pPr>
          <w:hyperlink w:history="true" w:anchor="_TOC_250007">
            <w:r>
              <w:rPr/>
              <w:t>12.3.3  Form</w:t>
            </w:r>
            <w:r>
              <w:rPr>
                <w:spacing w:val="-2"/>
              </w:rPr>
              <w:t> </w:t>
            </w:r>
            <w:r>
              <w:rPr/>
              <w:t>6180.55</w:t>
              <w:tab/>
              <w:t>168</w:t>
            </w:r>
          </w:hyperlink>
        </w:p>
        <w:p>
          <w:pPr>
            <w:pStyle w:val="TOC3"/>
            <w:tabs>
              <w:tab w:pos="9343" w:val="right" w:leader="dot"/>
            </w:tabs>
            <w:spacing w:line="240" w:lineRule="auto"/>
            <w:ind w:left="531" w:right="0" w:firstLine="0"/>
            <w:jc w:val="center"/>
          </w:pPr>
          <w:hyperlink w:history="true" w:anchor="_TOC_250006">
            <w:r>
              <w:rPr/>
              <w:t>12.3.4  Form</w:t>
            </w:r>
            <w:r>
              <w:rPr>
                <w:spacing w:val="-2"/>
              </w:rPr>
              <w:t> </w:t>
            </w:r>
            <w:r>
              <w:rPr/>
              <w:t>6180.55a</w:t>
              <w:tab/>
              <w:t>169</w:t>
            </w:r>
          </w:hyperlink>
        </w:p>
        <w:p>
          <w:pPr>
            <w:pStyle w:val="TOC3"/>
            <w:tabs>
              <w:tab w:pos="9343" w:val="right" w:leader="dot"/>
            </w:tabs>
            <w:spacing w:line="240" w:lineRule="auto"/>
            <w:ind w:left="531" w:right="0" w:firstLine="0"/>
            <w:jc w:val="center"/>
          </w:pPr>
          <w:hyperlink w:history="true" w:anchor="_TOC_250005">
            <w:r>
              <w:rPr/>
              <w:t>12.3.5  Form</w:t>
            </w:r>
            <w:r>
              <w:rPr>
                <w:spacing w:val="-2"/>
              </w:rPr>
              <w:t> </w:t>
            </w:r>
            <w:r>
              <w:rPr/>
              <w:t>6180.54</w:t>
              <w:tab/>
              <w:t>169</w:t>
            </w:r>
          </w:hyperlink>
        </w:p>
        <w:p>
          <w:pPr>
            <w:pStyle w:val="TOC3"/>
            <w:tabs>
              <w:tab w:pos="9343" w:val="right" w:leader="dot"/>
            </w:tabs>
            <w:spacing w:line="240" w:lineRule="auto"/>
            <w:ind w:left="531" w:right="0" w:firstLine="0"/>
            <w:jc w:val="center"/>
          </w:pPr>
          <w:hyperlink w:history="true" w:anchor="_TOC_250004">
            <w:r>
              <w:rPr/>
              <w:t>12.3.6  Form</w:t>
            </w:r>
            <w:r>
              <w:rPr>
                <w:spacing w:val="-2"/>
              </w:rPr>
              <w:t> </w:t>
            </w:r>
            <w:r>
              <w:rPr/>
              <w:t>6180.57</w:t>
              <w:tab/>
              <w:t>169</w:t>
            </w:r>
          </w:hyperlink>
        </w:p>
        <w:p>
          <w:pPr>
            <w:pStyle w:val="TOC1"/>
            <w:numPr>
              <w:ilvl w:val="0"/>
              <w:numId w:val="1"/>
            </w:numPr>
            <w:tabs>
              <w:tab w:pos="480" w:val="left" w:leader="none"/>
              <w:tab w:pos="9471" w:val="right" w:leader="dot"/>
            </w:tabs>
            <w:spacing w:line="240" w:lineRule="auto" w:before="0" w:after="0"/>
            <w:ind w:left="480" w:right="0" w:hanging="360"/>
            <w:jc w:val="left"/>
          </w:pPr>
          <w:hyperlink w:history="true" w:anchor="_TOC_250003">
            <w:r>
              <w:rPr/>
              <w:t>Form FRA F 6180.107 - Alternative Record for Illnesses Claimed to be</w:t>
            </w:r>
            <w:r>
              <w:rPr>
                <w:spacing w:val="-20"/>
              </w:rPr>
              <w:t> </w:t>
            </w:r>
            <w:r>
              <w:rPr/>
              <w:t>Work-Related</w:t>
              <w:tab/>
              <w:t>171</w:t>
            </w:r>
          </w:hyperlink>
        </w:p>
        <w:p>
          <w:pPr>
            <w:pStyle w:val="TOC3"/>
            <w:numPr>
              <w:ilvl w:val="1"/>
              <w:numId w:val="1"/>
            </w:numPr>
            <w:tabs>
              <w:tab w:pos="1020" w:val="left" w:leader="none"/>
              <w:tab w:pos="9340" w:val="right" w:leader="dot"/>
            </w:tabs>
            <w:spacing w:line="240" w:lineRule="auto" w:before="0" w:after="0"/>
            <w:ind w:left="1020" w:right="0" w:hanging="540"/>
            <w:jc w:val="center"/>
          </w:pPr>
          <w:hyperlink w:history="true" w:anchor="_TOC_250002">
            <w:r>
              <w:rPr/>
              <w:t>Purpose</w:t>
              <w:tab/>
              <w:t>171</w:t>
            </w:r>
          </w:hyperlink>
        </w:p>
        <w:p>
          <w:pPr>
            <w:pStyle w:val="TOC3"/>
            <w:numPr>
              <w:ilvl w:val="1"/>
              <w:numId w:val="1"/>
            </w:numPr>
            <w:tabs>
              <w:tab w:pos="1020" w:val="left" w:leader="none"/>
              <w:tab w:pos="9340" w:val="right" w:leader="dot"/>
            </w:tabs>
            <w:spacing w:line="240" w:lineRule="auto" w:before="0" w:after="0"/>
            <w:ind w:left="1020" w:right="0" w:hanging="540"/>
            <w:jc w:val="center"/>
          </w:pPr>
          <w:hyperlink w:history="true" w:anchor="_TOC_250001">
            <w:r>
              <w:rPr/>
              <w:t>Provision</w:t>
              <w:tab/>
              <w:t>171</w:t>
            </w:r>
          </w:hyperlink>
        </w:p>
        <w:p>
          <w:pPr>
            <w:pStyle w:val="TOC3"/>
            <w:numPr>
              <w:ilvl w:val="1"/>
              <w:numId w:val="1"/>
            </w:numPr>
            <w:tabs>
              <w:tab w:pos="1020" w:val="left" w:leader="none"/>
              <w:tab w:pos="9339" w:val="right" w:leader="dot"/>
            </w:tabs>
            <w:spacing w:line="240" w:lineRule="auto" w:before="0" w:after="0"/>
            <w:ind w:left="1020" w:right="0" w:hanging="540"/>
            <w:jc w:val="center"/>
          </w:pPr>
          <w:hyperlink w:history="true" w:anchor="_TOC_250000">
            <w:r>
              <w:rPr/>
              <w:t>Questions and Answers</w:t>
              <w:tab/>
              <w:t>173</w:t>
            </w:r>
          </w:hyperlink>
        </w:p>
      </w:sdtContent>
    </w:sdt>
    <w:p>
      <w:pPr>
        <w:spacing w:after="0" w:line="240" w:lineRule="auto"/>
        <w:jc w:val="center"/>
        <w:sectPr>
          <w:type w:val="continuous"/>
          <w:pgSz w:w="12240" w:h="15840"/>
          <w:pgMar w:top="1479" w:bottom="1534" w:left="1320" w:right="1320"/>
        </w:sectPr>
      </w:pPr>
    </w:p>
    <w:p>
      <w:pPr>
        <w:pStyle w:val="BodyText"/>
        <w:spacing w:line="240" w:lineRule="auto"/>
        <w:ind w:left="120" w:right="7820"/>
        <w:jc w:val="left"/>
      </w:pPr>
      <w:r>
        <w:rPr/>
        <w:t>Index Appendices</w:t>
      </w:r>
    </w:p>
    <w:p>
      <w:pPr>
        <w:spacing w:after="0" w:line="240" w:lineRule="auto"/>
        <w:jc w:val="left"/>
        <w:sectPr>
          <w:footerReference w:type="default" r:id="rId8"/>
          <w:type w:val="continuous"/>
          <w:pgSz w:w="12240" w:h="15840"/>
          <w:pgMar w:footer="990" w:top="1460" w:bottom="1180" w:left="1320" w:right="1320"/>
        </w:sectPr>
      </w:pPr>
    </w:p>
    <w:p>
      <w:pPr>
        <w:spacing w:line="240" w:lineRule="auto" w:before="10"/>
        <w:rPr>
          <w:rFonts w:ascii="Times New Roman" w:hAnsi="Times New Roman" w:cs="Times New Roman" w:eastAsia="Times New Roman"/>
          <w:sz w:val="26"/>
          <w:szCs w:val="26"/>
        </w:rPr>
      </w:pPr>
    </w:p>
    <w:p>
      <w:pPr>
        <w:spacing w:before="0"/>
        <w:ind w:left="0" w:right="38" w:firstLine="0"/>
        <w:jc w:val="center"/>
        <w:rPr>
          <w:rFonts w:ascii="Times New Roman" w:hAnsi="Times New Roman" w:cs="Times New Roman" w:eastAsia="Times New Roman"/>
          <w:sz w:val="28"/>
          <w:szCs w:val="28"/>
        </w:rPr>
      </w:pPr>
      <w:r>
        <w:rPr>
          <w:rFonts w:ascii="Times New Roman"/>
          <w:b/>
          <w:sz w:val="28"/>
        </w:rPr>
        <w:t>Executive</w:t>
      </w:r>
      <w:r>
        <w:rPr>
          <w:rFonts w:ascii="Times New Roman"/>
          <w:b/>
          <w:spacing w:val="-5"/>
          <w:sz w:val="28"/>
        </w:rPr>
        <w:t> </w:t>
      </w:r>
      <w:r>
        <w:rPr>
          <w:rFonts w:ascii="Times New Roman"/>
          <w:b/>
          <w:sz w:val="28"/>
        </w:rPr>
        <w:t>Summary</w:t>
      </w:r>
      <w:r>
        <w:rPr>
          <w:rFonts w:ascii="Times New Roman"/>
          <w:sz w:val="28"/>
        </w:rPr>
      </w:r>
    </w:p>
    <w:p>
      <w:pPr>
        <w:spacing w:line="240" w:lineRule="auto" w:before="8"/>
        <w:rPr>
          <w:rFonts w:ascii="Times New Roman" w:hAnsi="Times New Roman" w:cs="Times New Roman" w:eastAsia="Times New Roman"/>
          <w:b/>
          <w:bCs/>
          <w:sz w:val="23"/>
          <w:szCs w:val="23"/>
        </w:rPr>
      </w:pPr>
    </w:p>
    <w:p>
      <w:pPr>
        <w:pStyle w:val="BodyText"/>
        <w:spacing w:line="240" w:lineRule="auto"/>
        <w:ind w:left="120" w:right="202"/>
        <w:jc w:val="left"/>
      </w:pPr>
      <w:r>
        <w:rPr/>
        <w:t>In 1910, Congress enacted the Accident Reports Act, Public Law No. 165, recodified</w:t>
      </w:r>
      <w:r>
        <w:rPr>
          <w:spacing w:val="-17"/>
        </w:rPr>
        <w:t> </w:t>
      </w:r>
      <w:r>
        <w:rPr/>
        <w:t>at</w:t>
      </w:r>
    </w:p>
    <w:p>
      <w:pPr>
        <w:spacing w:line="240" w:lineRule="auto" w:before="0"/>
        <w:ind w:left="119" w:right="202" w:firstLine="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49 U.S.C. §§ 20901–20903, as amended. The Accident Reports Act, as amended, requires,</w:t>
      </w:r>
      <w:r>
        <w:rPr>
          <w:rFonts w:ascii="Times New Roman" w:hAnsi="Times New Roman" w:cs="Times New Roman" w:eastAsia="Times New Roman"/>
          <w:spacing w:val="-16"/>
          <w:sz w:val="24"/>
          <w:szCs w:val="24"/>
        </w:rPr>
        <w:t> </w:t>
      </w:r>
      <w:r>
        <w:rPr>
          <w:rFonts w:ascii="Times New Roman" w:hAnsi="Times New Roman" w:cs="Times New Roman" w:eastAsia="Times New Roman"/>
          <w:sz w:val="24"/>
          <w:szCs w:val="24"/>
        </w:rPr>
        <w:t>in</w:t>
      </w:r>
      <w:r>
        <w:rPr>
          <w:rFonts w:ascii="Times New Roman" w:hAnsi="Times New Roman" w:cs="Times New Roman" w:eastAsia="Times New Roman"/>
          <w:sz w:val="24"/>
          <w:szCs w:val="24"/>
        </w:rPr>
        <w:t> part, that railroad carriers file with the Secretary of Transportation reports on </w:t>
      </w:r>
      <w:r>
        <w:rPr>
          <w:rFonts w:ascii="Times New Roman" w:hAnsi="Times New Roman" w:cs="Times New Roman" w:eastAsia="Times New Roman"/>
          <w:b/>
          <w:bCs/>
          <w:i/>
          <w:sz w:val="24"/>
          <w:szCs w:val="24"/>
        </w:rPr>
        <w:t>“all accidents</w:t>
      </w:r>
      <w:r>
        <w:rPr>
          <w:rFonts w:ascii="Times New Roman" w:hAnsi="Times New Roman" w:cs="Times New Roman" w:eastAsia="Times New Roman"/>
          <w:b/>
          <w:bCs/>
          <w:i/>
          <w:spacing w:val="-19"/>
          <w:sz w:val="24"/>
          <w:szCs w:val="24"/>
        </w:rPr>
        <w:t> </w:t>
      </w:r>
      <w:r>
        <w:rPr>
          <w:rFonts w:ascii="Times New Roman" w:hAnsi="Times New Roman" w:cs="Times New Roman" w:eastAsia="Times New Roman"/>
          <w:b/>
          <w:bCs/>
          <w:i/>
          <w:sz w:val="24"/>
          <w:szCs w:val="24"/>
        </w:rPr>
        <w:t>and</w:t>
      </w:r>
      <w:r>
        <w:rPr>
          <w:rFonts w:ascii="Times New Roman" w:hAnsi="Times New Roman" w:cs="Times New Roman" w:eastAsia="Times New Roman"/>
          <w:b/>
          <w:bCs/>
          <w:i/>
          <w:sz w:val="24"/>
          <w:szCs w:val="24"/>
        </w:rPr>
        <w:t> incidents resulting in injury or death to an individual or damage to equipment or a</w:t>
      </w:r>
      <w:r>
        <w:rPr>
          <w:rFonts w:ascii="Times New Roman" w:hAnsi="Times New Roman" w:cs="Times New Roman" w:eastAsia="Times New Roman"/>
          <w:b/>
          <w:bCs/>
          <w:i/>
          <w:spacing w:val="-18"/>
          <w:sz w:val="24"/>
          <w:szCs w:val="24"/>
        </w:rPr>
        <w:t> </w:t>
      </w:r>
      <w:r>
        <w:rPr>
          <w:rFonts w:ascii="Times New Roman" w:hAnsi="Times New Roman" w:cs="Times New Roman" w:eastAsia="Times New Roman"/>
          <w:b/>
          <w:bCs/>
          <w:i/>
          <w:sz w:val="24"/>
          <w:szCs w:val="24"/>
        </w:rPr>
        <w:t>roadbed</w:t>
      </w:r>
      <w:r>
        <w:rPr>
          <w:rFonts w:ascii="Times New Roman" w:hAnsi="Times New Roman" w:cs="Times New Roman" w:eastAsia="Times New Roman"/>
          <w:b/>
          <w:bCs/>
          <w:i/>
          <w:sz w:val="24"/>
          <w:szCs w:val="24"/>
        </w:rPr>
        <w:t> arising from the carrier’s operations during the month” </w:t>
      </w:r>
      <w:r>
        <w:rPr>
          <w:rFonts w:ascii="Times New Roman" w:hAnsi="Times New Roman" w:cs="Times New Roman" w:eastAsia="Times New Roman"/>
          <w:sz w:val="24"/>
          <w:szCs w:val="24"/>
        </w:rPr>
        <w:t>(emphasis added). The Secretary</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of</w:t>
      </w:r>
      <w:r>
        <w:rPr>
          <w:rFonts w:ascii="Times New Roman" w:hAnsi="Times New Roman" w:cs="Times New Roman" w:eastAsia="Times New Roman"/>
          <w:sz w:val="24"/>
          <w:szCs w:val="24"/>
        </w:rPr>
        <w:t> Transportation subsequently delegated the authority to carry out the Accident Reports Act to</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Federal Railroad Administration (FRA). 49 U.S.C 103(c)(1); 49 CFR 1.49(c)(11).</w:t>
      </w:r>
      <w:r>
        <w:rPr>
          <w:rFonts w:ascii="Times New Roman" w:hAnsi="Times New Roman" w:cs="Times New Roman" w:eastAsia="Times New Roman"/>
          <w:spacing w:val="42"/>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accident/incident reporting regulations at 49 CFR Part 225 were originally issued pursuant to</w:t>
      </w:r>
      <w:r>
        <w:rPr>
          <w:rFonts w:ascii="Times New Roman" w:hAnsi="Times New Roman" w:cs="Times New Roman" w:eastAsia="Times New Roman"/>
          <w:spacing w:val="-18"/>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Accident Reports Act of</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1910.</w:t>
      </w:r>
    </w:p>
    <w:p>
      <w:pPr>
        <w:spacing w:line="240" w:lineRule="auto" w:before="0"/>
        <w:rPr>
          <w:rFonts w:ascii="Times New Roman" w:hAnsi="Times New Roman" w:cs="Times New Roman" w:eastAsia="Times New Roman"/>
          <w:sz w:val="24"/>
          <w:szCs w:val="24"/>
        </w:rPr>
      </w:pPr>
    </w:p>
    <w:p>
      <w:pPr>
        <w:pStyle w:val="BodyText"/>
        <w:spacing w:line="240" w:lineRule="auto"/>
        <w:ind w:left="120" w:right="202"/>
        <w:jc w:val="left"/>
      </w:pPr>
      <w:r>
        <w:rPr/>
        <w:t>Sixty years later, Congress enacted the Federal Railroad Safety Act of 1970. Public Law No.</w:t>
      </w:r>
      <w:r>
        <w:rPr>
          <w:spacing w:val="9"/>
        </w:rPr>
        <w:t> </w:t>
      </w:r>
      <w:r>
        <w:rPr/>
        <w:t>91-</w:t>
      </w:r>
      <w:r>
        <w:rPr>
          <w:spacing w:val="-1"/>
        </w:rPr>
        <w:t> </w:t>
      </w:r>
      <w:r>
        <w:rPr/>
        <w:t>458, recodified primarily at 49 U.S.C. chapter 201, with penalty provisions in 49 U.S.C.</w:t>
      </w:r>
      <w:r>
        <w:rPr>
          <w:spacing w:val="-4"/>
        </w:rPr>
        <w:t> </w:t>
      </w:r>
      <w:r>
        <w:rPr/>
        <w:t>chapter</w:t>
      </w:r>
      <w:r>
        <w:rPr/>
        <w:t> 213, as amended.  FRA’s accident/incident reporting requirements, 49 CFR Part 225,</w:t>
      </w:r>
      <w:r>
        <w:rPr>
          <w:spacing w:val="-10"/>
        </w:rPr>
        <w:t> </w:t>
      </w:r>
      <w:r>
        <w:rPr/>
        <w:t>are</w:t>
      </w:r>
      <w:r>
        <w:rPr/>
        <w:t> currently issued under the dual statutory authority of the Accident Reports Act of 1910 and</w:t>
      </w:r>
      <w:r>
        <w:rPr>
          <w:spacing w:val="-5"/>
        </w:rPr>
        <w:t> </w:t>
      </w:r>
      <w:r>
        <w:rPr/>
        <w:t>the</w:t>
      </w:r>
      <w:r>
        <w:rPr/>
        <w:t> Federal Railroad Safety Act of</w:t>
      </w:r>
      <w:r>
        <w:rPr>
          <w:spacing w:val="-5"/>
        </w:rPr>
        <w:t> </w:t>
      </w:r>
      <w:r>
        <w:rPr/>
        <w:t>1970.</w:t>
      </w:r>
    </w:p>
    <w:p>
      <w:pPr>
        <w:spacing w:line="240" w:lineRule="auto" w:before="0"/>
        <w:rPr>
          <w:rFonts w:ascii="Times New Roman" w:hAnsi="Times New Roman" w:cs="Times New Roman" w:eastAsia="Times New Roman"/>
          <w:sz w:val="24"/>
          <w:szCs w:val="24"/>
        </w:rPr>
      </w:pPr>
    </w:p>
    <w:p>
      <w:pPr>
        <w:pStyle w:val="BodyText"/>
        <w:spacing w:line="240" w:lineRule="auto"/>
        <w:ind w:left="120" w:right="202"/>
        <w:jc w:val="left"/>
      </w:pPr>
      <w:r>
        <w:rPr/>
        <w:t>On December 29, 1970, Congress enacted the Occupational Safety and Health Act (OSH</w:t>
      </w:r>
      <w:r>
        <w:rPr>
          <w:spacing w:val="-16"/>
        </w:rPr>
        <w:t> </w:t>
      </w:r>
      <w:r>
        <w:rPr/>
        <w:t>Act).</w:t>
      </w:r>
      <w:r>
        <w:rPr/>
        <w:t> While the OSH Act gives the Secretary of Labor a broad, general authority to regulate</w:t>
      </w:r>
      <w:r>
        <w:rPr>
          <w:spacing w:val="-8"/>
        </w:rPr>
        <w:t> </w:t>
      </w:r>
      <w:r>
        <w:rPr/>
        <w:t>working</w:t>
      </w:r>
      <w:r>
        <w:rPr/>
        <w:t> conditions that affect the occupational safety and health of employees, it also recognizes</w:t>
      </w:r>
      <w:r>
        <w:rPr>
          <w:spacing w:val="-2"/>
        </w:rPr>
        <w:t> </w:t>
      </w:r>
      <w:r>
        <w:rPr/>
        <w:t>the</w:t>
      </w:r>
      <w:r>
        <w:rPr/>
        <w:t> existence of similar authority in other Federal agencies. Section 4(b)(1) of the OSH Act</w:t>
      </w:r>
      <w:r>
        <w:rPr>
          <w:spacing w:val="-10"/>
        </w:rPr>
        <w:t> </w:t>
      </w:r>
      <w:r>
        <w:rPr/>
        <w:t>provides</w:t>
      </w:r>
      <w:r>
        <w:rPr/>
        <w:t> that the OSH Act shall not apply to working conditions to which another Federal</w:t>
      </w:r>
      <w:r>
        <w:rPr>
          <w:spacing w:val="-10"/>
        </w:rPr>
        <w:t> </w:t>
      </w:r>
      <w:r>
        <w:rPr/>
        <w:t>agency</w:t>
      </w:r>
      <w:r>
        <w:rPr/>
        <w:t> exercises statutory authority to prescribe or enforce standards or regulations</w:t>
      </w:r>
      <w:r>
        <w:rPr>
          <w:spacing w:val="-10"/>
        </w:rPr>
        <w:t> </w:t>
      </w:r>
      <w:r>
        <w:rPr/>
        <w:t>affecting</w:t>
      </w:r>
      <w:r>
        <w:rPr/>
        <w:t> occupational safety or health. The OSH Act also requires that the Secretary of Labor issue</w:t>
      </w:r>
      <w:r>
        <w:rPr>
          <w:spacing w:val="-3"/>
        </w:rPr>
        <w:t> </w:t>
      </w:r>
      <w:r>
        <w:rPr/>
        <w:t>rules</w:t>
      </w:r>
      <w:r>
        <w:rPr/>
        <w:t> to develop and maintain an effective program of collection, compilation, and analysis</w:t>
      </w:r>
      <w:r>
        <w:rPr>
          <w:spacing w:val="-12"/>
        </w:rPr>
        <w:t> </w:t>
      </w:r>
      <w:r>
        <w:rPr/>
        <w:t>of</w:t>
      </w:r>
      <w:r>
        <w:rPr/>
        <w:t> occupational safety and health statistics. This data is compiled in a national database by</w:t>
      </w:r>
      <w:r>
        <w:rPr>
          <w:spacing w:val="-14"/>
        </w:rPr>
        <w:t> </w:t>
      </w:r>
      <w:r>
        <w:rPr/>
        <w:t>the</w:t>
      </w:r>
      <w:r>
        <w:rPr/>
        <w:t> Department of Labor (DOL) and used to chart the magnitude and nature of occupational</w:t>
      </w:r>
      <w:r>
        <w:rPr>
          <w:spacing w:val="-12"/>
        </w:rPr>
        <w:t> </w:t>
      </w:r>
      <w:r>
        <w:rPr/>
        <w:t>injury</w:t>
      </w:r>
      <w:r>
        <w:rPr/>
        <w:t> and illness problems across the</w:t>
      </w:r>
      <w:r>
        <w:rPr>
          <w:spacing w:val="-7"/>
        </w:rPr>
        <w:t> </w:t>
      </w:r>
      <w:r>
        <w:rPr/>
        <w:t>country.</w:t>
      </w:r>
    </w:p>
    <w:p>
      <w:pPr>
        <w:spacing w:line="240" w:lineRule="auto" w:before="0"/>
        <w:rPr>
          <w:rFonts w:ascii="Times New Roman" w:hAnsi="Times New Roman" w:cs="Times New Roman" w:eastAsia="Times New Roman"/>
          <w:sz w:val="24"/>
          <w:szCs w:val="24"/>
        </w:rPr>
      </w:pPr>
    </w:p>
    <w:p>
      <w:pPr>
        <w:pStyle w:val="BodyText"/>
        <w:spacing w:line="240" w:lineRule="auto"/>
        <w:ind w:left="120" w:right="213"/>
        <w:jc w:val="left"/>
      </w:pPr>
      <w:r>
        <w:rPr/>
        <w:t>Because FRA exercises statutory authority to prescribe and enforce standards and regulations</w:t>
      </w:r>
      <w:r>
        <w:rPr>
          <w:spacing w:val="-21"/>
        </w:rPr>
        <w:t> </w:t>
      </w:r>
      <w:r>
        <w:rPr/>
        <w:t>for</w:t>
      </w:r>
      <w:r>
        <w:rPr/>
        <w:t> all areas of railroad safety under the Federal Railroad Safety Act of 1970, the</w:t>
      </w:r>
      <w:r>
        <w:rPr>
          <w:spacing w:val="-16"/>
        </w:rPr>
        <w:t> </w:t>
      </w:r>
      <w:r>
        <w:rPr/>
        <w:t>Occupational</w:t>
      </w:r>
      <w:r>
        <w:rPr/>
        <w:t> Safety and Health Administration’s (OSHA) jurisdiction may be preempted by FRA</w:t>
      </w:r>
      <w:r>
        <w:rPr>
          <w:spacing w:val="-22"/>
        </w:rPr>
        <w:t> </w:t>
      </w:r>
      <w:r>
        <w:rPr/>
        <w:t>under</w:t>
      </w:r>
      <w:r>
        <w:rPr/>
        <w:t> section 4(b)(1) of the OSH Act with regard to certain matters related to railroad safety.</w:t>
      </w:r>
      <w:r>
        <w:rPr>
          <w:spacing w:val="51"/>
        </w:rPr>
        <w:t> </w:t>
      </w:r>
      <w:r>
        <w:rPr/>
        <w:t>See</w:t>
      </w:r>
      <w:r>
        <w:rPr/>
        <w:t> Policy Statement asserting FRA jurisdiction over matters involving the safety of</w:t>
      </w:r>
      <w:r>
        <w:rPr>
          <w:spacing w:val="-8"/>
        </w:rPr>
        <w:t> </w:t>
      </w:r>
      <w:r>
        <w:rPr/>
        <w:t>railroad</w:t>
      </w:r>
      <w:r>
        <w:rPr/>
        <w:t> operations, 43 FR 10584 (March 14, 1978). With respect to employee injury and</w:t>
      </w:r>
      <w:r>
        <w:rPr>
          <w:spacing w:val="-18"/>
        </w:rPr>
        <w:t> </w:t>
      </w:r>
      <w:r>
        <w:rPr/>
        <w:t>illness</w:t>
      </w:r>
      <w:r>
        <w:rPr/>
        <w:t> recordkeeping, however, the Occupational Safety and Health Review Commission</w:t>
      </w:r>
      <w:r>
        <w:rPr>
          <w:spacing w:val="-17"/>
        </w:rPr>
        <w:t> </w:t>
      </w:r>
      <w:r>
        <w:rPr/>
        <w:t>(OSHRC)</w:t>
      </w:r>
      <w:r>
        <w:rPr>
          <w:spacing w:val="-1"/>
        </w:rPr>
        <w:t> </w:t>
      </w:r>
      <w:r>
        <w:rPr/>
        <w:t>ruled that employee injury and illness recordkeeping does not come within the purview</w:t>
      </w:r>
      <w:r>
        <w:rPr>
          <w:spacing w:val="-5"/>
        </w:rPr>
        <w:t> </w:t>
      </w:r>
      <w:r>
        <w:rPr/>
        <w:t>of</w:t>
      </w:r>
      <w:r>
        <w:rPr/>
        <w:t> section 4(b)(1) of the OSH Act and, therefore, OSHA’s jurisdiction has not been displaced</w:t>
      </w:r>
      <w:r>
        <w:rPr>
          <w:spacing w:val="-32"/>
        </w:rPr>
        <w:t> </w:t>
      </w:r>
      <w:r>
        <w:rPr/>
        <w:t>by</w:t>
      </w:r>
      <w:r>
        <w:rPr>
          <w:spacing w:val="-1"/>
        </w:rPr>
        <w:t> </w:t>
      </w:r>
      <w:r>
        <w:rPr/>
        <w:t>FRA’s recordkeeping regulations. </w:t>
      </w:r>
      <w:r>
        <w:rPr>
          <w:rFonts w:ascii="Times New Roman" w:hAnsi="Times New Roman" w:cs="Times New Roman" w:eastAsia="Times New Roman"/>
          <w:i/>
        </w:rPr>
      </w:r>
      <w:r>
        <w:rPr>
          <w:rFonts w:ascii="Times New Roman" w:hAnsi="Times New Roman" w:cs="Times New Roman" w:eastAsia="Times New Roman"/>
          <w:i/>
          <w:u w:val="single" w:color="000000"/>
        </w:rPr>
        <w:t>Secretary of Labor </w:t>
      </w:r>
      <w:r>
        <w:rPr>
          <w:u w:val="single" w:color="000000"/>
        </w:rPr>
        <w:t>v. </w:t>
      </w:r>
      <w:r>
        <w:rPr>
          <w:rFonts w:ascii="Times New Roman" w:hAnsi="Times New Roman" w:cs="Times New Roman" w:eastAsia="Times New Roman"/>
          <w:i/>
          <w:u w:val="single" w:color="000000"/>
        </w:rPr>
        <w:t>Conrail </w:t>
      </w:r>
      <w:r>
        <w:rPr>
          <w:rFonts w:ascii="Times New Roman" w:hAnsi="Times New Roman" w:cs="Times New Roman" w:eastAsia="Times New Roman"/>
          <w:i/>
        </w:rPr>
      </w:r>
      <w:r>
        <w:rPr/>
        <w:t>(OSHRC Docket No.</w:t>
      </w:r>
      <w:r>
        <w:rPr>
          <w:spacing w:val="-39"/>
        </w:rPr>
        <w:t> </w:t>
      </w:r>
      <w:r>
        <w:rPr/>
        <w:t>80-3495,</w:t>
      </w:r>
      <w:r>
        <w:rPr>
          <w:spacing w:val="-1"/>
        </w:rPr>
        <w:t> </w:t>
      </w:r>
      <w:r>
        <w:rPr/>
        <w:t>1982). Consequently, a railroad over which FRA exercises jurisdiction must comply with</w:t>
      </w:r>
      <w:r>
        <w:rPr>
          <w:spacing w:val="-12"/>
        </w:rPr>
        <w:t> </w:t>
      </w:r>
      <w:r>
        <w:rPr/>
        <w:t>the</w:t>
      </w:r>
      <w:r>
        <w:rPr/>
        <w:t> employee injury and illness recordkeeping requirements promulgated by both FRA and</w:t>
      </w:r>
      <w:r>
        <w:rPr>
          <w:spacing w:val="-12"/>
        </w:rPr>
        <w:t> </w:t>
      </w:r>
      <w:r>
        <w:rPr/>
        <w:t>OSHA.</w:t>
      </w:r>
      <w:r>
        <w:rPr/>
        <w:t> Nevertheless, because FRA’s employee injury and illness recordkeeping/reporting</w:t>
      </w:r>
      <w:r>
        <w:rPr>
          <w:spacing w:val="-17"/>
        </w:rPr>
        <w:t> </w:t>
      </w:r>
      <w:r>
        <w:rPr/>
        <w:t>requirements</w:t>
      </w:r>
      <w:r>
        <w:rPr/>
        <w:t> employ equivalent standards to those promulgated by OSHA, OSHA does not require</w:t>
      </w:r>
      <w:r>
        <w:rPr>
          <w:spacing w:val="-14"/>
        </w:rPr>
        <w:t> </w:t>
      </w:r>
      <w:r>
        <w:rPr/>
        <w:t>railroad</w:t>
      </w:r>
    </w:p>
    <w:p>
      <w:pPr>
        <w:spacing w:after="0" w:line="240" w:lineRule="auto"/>
        <w:jc w:val="left"/>
        <w:sectPr>
          <w:headerReference w:type="default" r:id="rId9"/>
          <w:footerReference w:type="default" r:id="rId10"/>
          <w:pgSz w:w="12240" w:h="15840"/>
          <w:pgMar w:header="1206" w:footer="866" w:top="1640" w:bottom="1060" w:left="1320" w:right="1280"/>
          <w:pgNumType w:start="1"/>
        </w:sectPr>
      </w:pPr>
    </w:p>
    <w:p>
      <w:pPr>
        <w:spacing w:line="240" w:lineRule="auto" w:before="6"/>
        <w:rPr>
          <w:rFonts w:ascii="Times New Roman" w:hAnsi="Times New Roman" w:cs="Times New Roman" w:eastAsia="Times New Roman"/>
          <w:sz w:val="20"/>
          <w:szCs w:val="20"/>
        </w:rPr>
      </w:pPr>
    </w:p>
    <w:p>
      <w:pPr>
        <w:pStyle w:val="BodyText"/>
        <w:spacing w:line="240" w:lineRule="auto" w:before="69"/>
        <w:ind w:left="119" w:right="202"/>
        <w:jc w:val="left"/>
      </w:pPr>
      <w:r>
        <w:rPr/>
        <w:t>carriers to maintain OSHA records in addition to FRA records. Rather, railroad carriers are</w:t>
      </w:r>
      <w:r>
        <w:rPr>
          <w:spacing w:val="-11"/>
        </w:rPr>
        <w:t> </w:t>
      </w:r>
      <w:r>
        <w:rPr/>
        <w:t>only</w:t>
      </w:r>
      <w:r>
        <w:rPr/>
        <w:t> required to record and report employee injuries and illnesses to FRA in accordance with</w:t>
      </w:r>
      <w:r>
        <w:rPr>
          <w:spacing w:val="-22"/>
        </w:rPr>
        <w:t> </w:t>
      </w:r>
      <w:r>
        <w:rPr/>
        <w:t>FRA’s</w:t>
      </w:r>
      <w:r>
        <w:rPr/>
        <w:t> regulations.  See 29 CFR §</w:t>
      </w:r>
      <w:r>
        <w:rPr>
          <w:spacing w:val="-5"/>
        </w:rPr>
        <w:t> </w:t>
      </w:r>
      <w:r>
        <w:rPr/>
        <w:t>1904.3.</w:t>
      </w:r>
    </w:p>
    <w:p>
      <w:pPr>
        <w:spacing w:line="240" w:lineRule="auto" w:before="0"/>
        <w:rPr>
          <w:rFonts w:ascii="Times New Roman" w:hAnsi="Times New Roman" w:cs="Times New Roman" w:eastAsia="Times New Roman"/>
          <w:sz w:val="24"/>
          <w:szCs w:val="24"/>
        </w:rPr>
      </w:pPr>
    </w:p>
    <w:p>
      <w:pPr>
        <w:pStyle w:val="BodyText"/>
        <w:spacing w:line="240" w:lineRule="auto"/>
        <w:ind w:left="119" w:right="202"/>
        <w:jc w:val="left"/>
      </w:pPr>
      <w:r>
        <w:rPr/>
        <w:t>Consequently, FRA’s accident/incident reporting regulations that concern railroad</w:t>
      </w:r>
      <w:r>
        <w:rPr>
          <w:spacing w:val="-14"/>
        </w:rPr>
        <w:t> </w:t>
      </w:r>
      <w:r>
        <w:rPr/>
        <w:t>occupational</w:t>
      </w:r>
      <w:r>
        <w:rPr/>
        <w:t> casualties should be maintained, to the extent practicable, in general conformity with</w:t>
      </w:r>
      <w:r>
        <w:rPr>
          <w:spacing w:val="-15"/>
        </w:rPr>
        <w:t> </w:t>
      </w:r>
      <w:r>
        <w:rPr/>
        <w:t>OSHA’s</w:t>
      </w:r>
      <w:r>
        <w:rPr/>
        <w:t> recordkeeping and reporting regulations to permit comparability of data on</w:t>
      </w:r>
      <w:r>
        <w:rPr>
          <w:spacing w:val="-3"/>
        </w:rPr>
        <w:t> </w:t>
      </w:r>
      <w:r>
        <w:rPr/>
        <w:t>occupational</w:t>
      </w:r>
      <w:r>
        <w:rPr/>
        <w:t> casualties between various industries, to allow integration of railroad industry data into</w:t>
      </w:r>
      <w:r>
        <w:rPr>
          <w:spacing w:val="-40"/>
        </w:rPr>
        <w:t> </w:t>
      </w:r>
      <w:r>
        <w:rPr/>
        <w:t>national</w:t>
      </w:r>
      <w:r>
        <w:rPr/>
        <w:t> statistical databases, and to improve the quality of data available for analysis of casualties</w:t>
      </w:r>
      <w:r>
        <w:rPr>
          <w:spacing w:val="-8"/>
        </w:rPr>
        <w:t> </w:t>
      </w:r>
      <w:r>
        <w:rPr/>
        <w:t>in</w:t>
      </w:r>
      <w:r>
        <w:rPr/>
        <w:t> railroad accidents/incidents. FRA makes all employee injury and illness data available to</w:t>
      </w:r>
      <w:r>
        <w:rPr>
          <w:spacing w:val="-11"/>
        </w:rPr>
        <w:t> </w:t>
      </w:r>
      <w:r>
        <w:rPr/>
        <w:t>OSHA</w:t>
      </w:r>
      <w:r>
        <w:rPr/>
        <w:t> for use in its complementary program of regulation and provides the data to the Bureau of</w:t>
      </w:r>
      <w:r>
        <w:rPr>
          <w:spacing w:val="-5"/>
        </w:rPr>
        <w:t> </w:t>
      </w:r>
      <w:r>
        <w:rPr/>
        <w:t>Labor</w:t>
      </w:r>
      <w:r>
        <w:rPr/>
        <w:t> Statistics each</w:t>
      </w:r>
      <w:r>
        <w:rPr>
          <w:spacing w:val="-3"/>
        </w:rPr>
        <w:t> </w:t>
      </w:r>
      <w:r>
        <w:rPr/>
        <w:t>year.</w:t>
      </w:r>
    </w:p>
    <w:p>
      <w:pPr>
        <w:spacing w:line="240" w:lineRule="auto" w:before="0"/>
        <w:rPr>
          <w:rFonts w:ascii="Times New Roman" w:hAnsi="Times New Roman" w:cs="Times New Roman" w:eastAsia="Times New Roman"/>
          <w:sz w:val="24"/>
          <w:szCs w:val="24"/>
        </w:rPr>
      </w:pPr>
    </w:p>
    <w:p>
      <w:pPr>
        <w:pStyle w:val="BodyText"/>
        <w:spacing w:line="240" w:lineRule="auto"/>
        <w:ind w:left="119" w:right="202"/>
        <w:jc w:val="left"/>
      </w:pPr>
      <w:r>
        <w:rPr/>
        <w:t>In order to have a database that allows accurate comparison between industries, the rules</w:t>
      </w:r>
      <w:r>
        <w:rPr>
          <w:spacing w:val="-19"/>
        </w:rPr>
        <w:t> </w:t>
      </w:r>
      <w:r>
        <w:rPr/>
        <w:t>that</w:t>
      </w:r>
      <w:r>
        <w:rPr/>
        <w:t> FRA uses must be modified whenever OSHA makes significant changes that affect the</w:t>
      </w:r>
      <w:r>
        <w:rPr>
          <w:spacing w:val="-33"/>
        </w:rPr>
        <w:t> </w:t>
      </w:r>
      <w:r>
        <w:rPr/>
        <w:t>number</w:t>
      </w:r>
      <w:r>
        <w:rPr/>
        <w:t> and types of work-related deaths, injuries, and illnesses for which records are to be</w:t>
      </w:r>
      <w:r>
        <w:rPr>
          <w:spacing w:val="-14"/>
        </w:rPr>
        <w:t> </w:t>
      </w:r>
      <w:r>
        <w:rPr/>
        <w:t>maintained,</w:t>
      </w:r>
      <w:r>
        <w:rPr/>
        <w:t> and the manner in which these are to be classified. Such a change occurred for the first</w:t>
      </w:r>
      <w:r>
        <w:rPr>
          <w:spacing w:val="-8"/>
        </w:rPr>
        <w:t> </w:t>
      </w:r>
      <w:r>
        <w:rPr/>
        <w:t>time</w:t>
      </w:r>
      <w:r>
        <w:rPr/>
        <w:t> (since OSHA’s original reporting requirements were implemented in 1971) on January 1,</w:t>
      </w:r>
      <w:r>
        <w:rPr>
          <w:spacing w:val="-10"/>
        </w:rPr>
        <w:t> </w:t>
      </w:r>
      <w:r>
        <w:rPr/>
        <w:t>2002,</w:t>
      </w:r>
      <w:r>
        <w:rPr/>
        <w:t> when revised OSHA recordkeeping requirements became effective. In response, FRA</w:t>
      </w:r>
      <w:r>
        <w:rPr>
          <w:spacing w:val="-10"/>
        </w:rPr>
        <w:t> </w:t>
      </w:r>
      <w:r>
        <w:rPr/>
        <w:t>amended</w:t>
      </w:r>
      <w:r>
        <w:rPr/>
        <w:t> its own accident/incident reporting rules, effective May 1, 2003, to conform with</w:t>
      </w:r>
      <w:r>
        <w:rPr>
          <w:spacing w:val="-24"/>
        </w:rPr>
        <w:t> </w:t>
      </w:r>
      <w:r>
        <w:rPr/>
        <w:t>OSHA’s</w:t>
      </w:r>
      <w:r>
        <w:rPr>
          <w:spacing w:val="-1"/>
        </w:rPr>
        <w:t> </w:t>
      </w:r>
      <w:r>
        <w:rPr/>
        <w:t>amended rules in addition to making other miscellaneous</w:t>
      </w:r>
      <w:r>
        <w:rPr>
          <w:spacing w:val="-14"/>
        </w:rPr>
        <w:t> </w:t>
      </w:r>
      <w:r>
        <w:rPr/>
        <w:t>amendments.</w:t>
      </w:r>
    </w:p>
    <w:p>
      <w:pPr>
        <w:spacing w:line="240" w:lineRule="auto" w:before="0"/>
        <w:rPr>
          <w:rFonts w:ascii="Times New Roman" w:hAnsi="Times New Roman" w:cs="Times New Roman" w:eastAsia="Times New Roman"/>
          <w:sz w:val="24"/>
          <w:szCs w:val="24"/>
        </w:rPr>
      </w:pPr>
    </w:p>
    <w:p>
      <w:pPr>
        <w:pStyle w:val="BodyText"/>
        <w:spacing w:line="240" w:lineRule="auto"/>
        <w:ind w:left="119" w:right="202"/>
        <w:jc w:val="left"/>
      </w:pPr>
      <w:r>
        <w:rPr/>
        <w:t>FRA now finds it necessary to make appropriate changes to its regulations in response to</w:t>
      </w:r>
      <w:r>
        <w:rPr>
          <w:spacing w:val="-8"/>
        </w:rPr>
        <w:t> </w:t>
      </w:r>
      <w:r>
        <w:rPr/>
        <w:t>issues</w:t>
      </w:r>
      <w:r>
        <w:rPr/>
        <w:t> identified by FRA in its administration of the current accident/incident recordkeeping</w:t>
      </w:r>
      <w:r>
        <w:rPr>
          <w:spacing w:val="-8"/>
        </w:rPr>
        <w:t> </w:t>
      </w:r>
      <w:r>
        <w:rPr/>
        <w:t>and</w:t>
      </w:r>
      <w:r>
        <w:rPr/>
        <w:t> reporting program. Specifically, FRA is amending its accident/incident reporting regulations</w:t>
      </w:r>
      <w:r>
        <w:rPr>
          <w:spacing w:val="-15"/>
        </w:rPr>
        <w:t> </w:t>
      </w:r>
      <w:r>
        <w:rPr/>
        <w:t>in</w:t>
      </w:r>
      <w:r>
        <w:rPr/>
        <w:t> order</w:t>
      </w:r>
      <w:r>
        <w:rPr>
          <w:spacing w:val="-1"/>
        </w:rPr>
        <w:t> </w:t>
      </w:r>
      <w:r>
        <w:rPr/>
        <w:t>to:</w:t>
      </w:r>
    </w:p>
    <w:p>
      <w:pPr>
        <w:spacing w:line="240" w:lineRule="auto" w:before="1"/>
        <w:rPr>
          <w:rFonts w:ascii="Times New Roman" w:hAnsi="Times New Roman" w:cs="Times New Roman" w:eastAsia="Times New Roman"/>
          <w:sz w:val="24"/>
          <w:szCs w:val="24"/>
        </w:rPr>
      </w:pPr>
    </w:p>
    <w:p>
      <w:pPr>
        <w:pStyle w:val="ListParagraph"/>
        <w:numPr>
          <w:ilvl w:val="0"/>
          <w:numId w:val="3"/>
        </w:numPr>
        <w:tabs>
          <w:tab w:pos="840" w:val="left" w:leader="none"/>
        </w:tabs>
        <w:spacing w:line="240" w:lineRule="auto" w:before="0" w:after="0"/>
        <w:ind w:left="840" w:right="800"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Better conform certain of the regulations’ definitions to those set forth in 49</w:t>
      </w:r>
      <w:r>
        <w:rPr>
          <w:rFonts w:ascii="Times New Roman" w:hAnsi="Times New Roman" w:cs="Times New Roman" w:eastAsia="Times New Roman"/>
          <w:spacing w:val="-16"/>
          <w:sz w:val="24"/>
          <w:szCs w:val="24"/>
        </w:rPr>
        <w:t> </w:t>
      </w:r>
      <w:r>
        <w:rPr>
          <w:rFonts w:ascii="Times New Roman" w:hAnsi="Times New Roman" w:cs="Times New Roman" w:eastAsia="Times New Roman"/>
          <w:sz w:val="24"/>
          <w:szCs w:val="24"/>
        </w:rPr>
        <w:t>U.S.C.</w:t>
      </w:r>
      <w:r>
        <w:rPr>
          <w:rFonts w:ascii="Times New Roman" w:hAnsi="Times New Roman" w:cs="Times New Roman" w:eastAsia="Times New Roman"/>
          <w:sz w:val="24"/>
          <w:szCs w:val="24"/>
        </w:rPr>
        <w:t> 20102, as</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amended.</w:t>
      </w:r>
    </w:p>
    <w:p>
      <w:pPr>
        <w:pStyle w:val="ListParagraph"/>
        <w:numPr>
          <w:ilvl w:val="0"/>
          <w:numId w:val="3"/>
        </w:numPr>
        <w:tabs>
          <w:tab w:pos="840" w:val="left" w:leader="none"/>
        </w:tabs>
        <w:spacing w:line="240" w:lineRule="auto" w:before="120" w:after="0"/>
        <w:ind w:left="840" w:right="800" w:hanging="360"/>
        <w:jc w:val="left"/>
        <w:rPr>
          <w:rFonts w:ascii="Times New Roman" w:hAnsi="Times New Roman" w:cs="Times New Roman" w:eastAsia="Times New Roman"/>
          <w:sz w:val="24"/>
          <w:szCs w:val="24"/>
        </w:rPr>
      </w:pPr>
      <w:r>
        <w:rPr>
          <w:rFonts w:ascii="Times New Roman"/>
          <w:sz w:val="24"/>
        </w:rPr>
        <w:t>Require the reporting and recording of certain suicide</w:t>
      </w:r>
      <w:r>
        <w:rPr>
          <w:rFonts w:ascii="Times New Roman"/>
          <w:spacing w:val="-10"/>
          <w:sz w:val="24"/>
        </w:rPr>
        <w:t> </w:t>
      </w:r>
      <w:r>
        <w:rPr>
          <w:rFonts w:ascii="Times New Roman"/>
          <w:sz w:val="24"/>
        </w:rPr>
        <w:t>data.</w:t>
      </w:r>
    </w:p>
    <w:p>
      <w:pPr>
        <w:pStyle w:val="ListParagraph"/>
        <w:numPr>
          <w:ilvl w:val="0"/>
          <w:numId w:val="3"/>
        </w:numPr>
        <w:tabs>
          <w:tab w:pos="840" w:val="left" w:leader="none"/>
        </w:tabs>
        <w:spacing w:line="240" w:lineRule="auto" w:before="120" w:after="0"/>
        <w:ind w:left="840" w:right="173" w:hanging="360"/>
        <w:jc w:val="left"/>
        <w:rPr>
          <w:rFonts w:ascii="Times New Roman" w:hAnsi="Times New Roman" w:cs="Times New Roman" w:eastAsia="Times New Roman"/>
          <w:sz w:val="24"/>
          <w:szCs w:val="24"/>
        </w:rPr>
      </w:pPr>
      <w:r>
        <w:rPr>
          <w:rFonts w:ascii="Times New Roman"/>
          <w:sz w:val="24"/>
        </w:rPr>
        <w:t>Require the reporting of longitude and latitude for trespasser casualties and reportable</w:t>
      </w:r>
      <w:r>
        <w:rPr>
          <w:rFonts w:ascii="Times New Roman"/>
          <w:spacing w:val="-10"/>
          <w:sz w:val="24"/>
        </w:rPr>
        <w:t> </w:t>
      </w:r>
      <w:r>
        <w:rPr>
          <w:rFonts w:ascii="Times New Roman"/>
          <w:sz w:val="24"/>
        </w:rPr>
        <w:t>rail</w:t>
      </w:r>
      <w:r>
        <w:rPr>
          <w:rFonts w:ascii="Times New Roman"/>
          <w:sz w:val="24"/>
        </w:rPr>
        <w:t> equipment</w:t>
      </w:r>
      <w:r>
        <w:rPr>
          <w:rFonts w:ascii="Times New Roman"/>
          <w:spacing w:val="-1"/>
          <w:sz w:val="24"/>
        </w:rPr>
        <w:t> </w:t>
      </w:r>
      <w:r>
        <w:rPr>
          <w:rFonts w:ascii="Times New Roman"/>
          <w:sz w:val="24"/>
        </w:rPr>
        <w:t>accidents.</w:t>
      </w:r>
    </w:p>
    <w:p>
      <w:pPr>
        <w:pStyle w:val="ListParagraph"/>
        <w:numPr>
          <w:ilvl w:val="0"/>
          <w:numId w:val="3"/>
        </w:numPr>
        <w:tabs>
          <w:tab w:pos="840" w:val="left" w:leader="none"/>
        </w:tabs>
        <w:spacing w:line="240" w:lineRule="auto" w:before="120" w:after="0"/>
        <w:ind w:left="840" w:right="800" w:hanging="360"/>
        <w:jc w:val="left"/>
        <w:rPr>
          <w:rFonts w:ascii="Times New Roman" w:hAnsi="Times New Roman" w:cs="Times New Roman" w:eastAsia="Times New Roman"/>
          <w:sz w:val="24"/>
          <w:szCs w:val="24"/>
        </w:rPr>
      </w:pPr>
      <w:r>
        <w:rPr>
          <w:rFonts w:ascii="Times New Roman"/>
          <w:sz w:val="24"/>
        </w:rPr>
        <w:t>Include a comprehensive list of accident/incident reporting</w:t>
      </w:r>
      <w:r>
        <w:rPr>
          <w:rFonts w:ascii="Times New Roman"/>
          <w:spacing w:val="-7"/>
          <w:sz w:val="24"/>
        </w:rPr>
        <w:t> </w:t>
      </w:r>
      <w:r>
        <w:rPr>
          <w:rFonts w:ascii="Times New Roman"/>
          <w:sz w:val="24"/>
        </w:rPr>
        <w:t>exceptions.</w:t>
      </w:r>
    </w:p>
    <w:p>
      <w:pPr>
        <w:pStyle w:val="ListParagraph"/>
        <w:numPr>
          <w:ilvl w:val="0"/>
          <w:numId w:val="3"/>
        </w:numPr>
        <w:tabs>
          <w:tab w:pos="840" w:val="left" w:leader="none"/>
        </w:tabs>
        <w:spacing w:line="240" w:lineRule="auto" w:before="118" w:after="0"/>
        <w:ind w:left="840" w:right="800" w:hanging="360"/>
        <w:jc w:val="left"/>
        <w:rPr>
          <w:rFonts w:ascii="Times New Roman" w:hAnsi="Times New Roman" w:cs="Times New Roman" w:eastAsia="Times New Roman"/>
          <w:sz w:val="24"/>
          <w:szCs w:val="24"/>
        </w:rPr>
      </w:pPr>
      <w:r>
        <w:rPr>
          <w:rFonts w:ascii="Times New Roman"/>
          <w:sz w:val="24"/>
        </w:rPr>
        <w:t>Allow for consolidated accident/incident reporting by integrated railroad</w:t>
      </w:r>
      <w:r>
        <w:rPr>
          <w:rFonts w:ascii="Times New Roman"/>
          <w:spacing w:val="-7"/>
          <w:sz w:val="24"/>
        </w:rPr>
        <w:t> </w:t>
      </w:r>
      <w:r>
        <w:rPr>
          <w:rFonts w:ascii="Times New Roman"/>
          <w:sz w:val="24"/>
        </w:rPr>
        <w:t>systems.</w:t>
      </w:r>
    </w:p>
    <w:p>
      <w:pPr>
        <w:pStyle w:val="ListParagraph"/>
        <w:numPr>
          <w:ilvl w:val="0"/>
          <w:numId w:val="3"/>
        </w:numPr>
        <w:tabs>
          <w:tab w:pos="840" w:val="left" w:leader="none"/>
        </w:tabs>
        <w:spacing w:line="240" w:lineRule="auto" w:before="120" w:after="0"/>
        <w:ind w:left="840" w:right="800" w:hanging="360"/>
        <w:jc w:val="left"/>
        <w:rPr>
          <w:rFonts w:ascii="Times New Roman" w:hAnsi="Times New Roman" w:cs="Times New Roman" w:eastAsia="Times New Roman"/>
          <w:sz w:val="24"/>
          <w:szCs w:val="24"/>
        </w:rPr>
      </w:pPr>
      <w:r>
        <w:rPr>
          <w:rFonts w:ascii="Times New Roman"/>
          <w:sz w:val="24"/>
        </w:rPr>
        <w:t>Add necessary definitions.</w:t>
      </w:r>
    </w:p>
    <w:p>
      <w:pPr>
        <w:pStyle w:val="ListParagraph"/>
        <w:numPr>
          <w:ilvl w:val="0"/>
          <w:numId w:val="3"/>
        </w:numPr>
        <w:tabs>
          <w:tab w:pos="840" w:val="left" w:leader="none"/>
        </w:tabs>
        <w:spacing w:line="240" w:lineRule="auto" w:before="118" w:after="0"/>
        <w:ind w:left="840" w:right="219" w:hanging="360"/>
        <w:jc w:val="left"/>
        <w:rPr>
          <w:rFonts w:ascii="Times New Roman" w:hAnsi="Times New Roman" w:cs="Times New Roman" w:eastAsia="Times New Roman"/>
          <w:sz w:val="24"/>
          <w:szCs w:val="24"/>
        </w:rPr>
      </w:pPr>
      <w:r>
        <w:rPr>
          <w:rFonts w:ascii="Times New Roman"/>
          <w:sz w:val="24"/>
        </w:rPr>
        <w:t>Set system standards for the electronic retention of accident/incident reporting records</w:t>
      </w:r>
      <w:r>
        <w:rPr>
          <w:rFonts w:ascii="Times New Roman"/>
          <w:spacing w:val="-21"/>
          <w:sz w:val="24"/>
        </w:rPr>
        <w:t> </w:t>
      </w:r>
      <w:r>
        <w:rPr>
          <w:rFonts w:ascii="Times New Roman"/>
          <w:sz w:val="24"/>
        </w:rPr>
        <w:t>by</w:t>
      </w:r>
      <w:r>
        <w:rPr>
          <w:rFonts w:ascii="Times New Roman"/>
          <w:sz w:val="24"/>
        </w:rPr>
        <w:t> railroads.</w:t>
      </w:r>
    </w:p>
    <w:p>
      <w:pPr>
        <w:pStyle w:val="ListParagraph"/>
        <w:numPr>
          <w:ilvl w:val="0"/>
          <w:numId w:val="3"/>
        </w:numPr>
        <w:tabs>
          <w:tab w:pos="840" w:val="left" w:leader="none"/>
        </w:tabs>
        <w:spacing w:line="240" w:lineRule="auto" w:before="120" w:after="0"/>
        <w:ind w:left="840" w:right="800" w:hanging="360"/>
        <w:jc w:val="left"/>
        <w:rPr>
          <w:rFonts w:ascii="Times New Roman" w:hAnsi="Times New Roman" w:cs="Times New Roman" w:eastAsia="Times New Roman"/>
          <w:sz w:val="24"/>
          <w:szCs w:val="24"/>
        </w:rPr>
      </w:pPr>
      <w:r>
        <w:rPr>
          <w:rFonts w:ascii="Times New Roman"/>
          <w:sz w:val="24"/>
        </w:rPr>
        <w:t>Clarify ambiguous definitions and</w:t>
      </w:r>
      <w:r>
        <w:rPr>
          <w:rFonts w:ascii="Times New Roman"/>
          <w:spacing w:val="-3"/>
          <w:sz w:val="24"/>
        </w:rPr>
        <w:t> </w:t>
      </w:r>
      <w:r>
        <w:rPr>
          <w:rFonts w:ascii="Times New Roman"/>
          <w:sz w:val="24"/>
        </w:rPr>
        <w:t>regulations.</w:t>
      </w:r>
    </w:p>
    <w:p>
      <w:pPr>
        <w:pStyle w:val="ListParagraph"/>
        <w:numPr>
          <w:ilvl w:val="0"/>
          <w:numId w:val="3"/>
        </w:numPr>
        <w:tabs>
          <w:tab w:pos="840" w:val="left" w:leader="none"/>
        </w:tabs>
        <w:spacing w:line="240" w:lineRule="auto" w:before="120" w:after="0"/>
        <w:ind w:left="840" w:right="800" w:hanging="360"/>
        <w:jc w:val="left"/>
        <w:rPr>
          <w:rFonts w:ascii="Times New Roman" w:hAnsi="Times New Roman" w:cs="Times New Roman" w:eastAsia="Times New Roman"/>
          <w:sz w:val="24"/>
          <w:szCs w:val="24"/>
        </w:rPr>
      </w:pPr>
      <w:r>
        <w:rPr>
          <w:rFonts w:ascii="Times New Roman"/>
          <w:sz w:val="24"/>
        </w:rPr>
        <w:t>Update regulatory text, as</w:t>
      </w:r>
      <w:r>
        <w:rPr>
          <w:rFonts w:ascii="Times New Roman"/>
          <w:spacing w:val="-6"/>
          <w:sz w:val="24"/>
        </w:rPr>
        <w:t> </w:t>
      </w:r>
      <w:r>
        <w:rPr>
          <w:rFonts w:ascii="Times New Roman"/>
          <w:sz w:val="24"/>
        </w:rPr>
        <w:t>applicable.</w:t>
      </w:r>
    </w:p>
    <w:p>
      <w:pPr>
        <w:pStyle w:val="ListParagraph"/>
        <w:numPr>
          <w:ilvl w:val="0"/>
          <w:numId w:val="3"/>
        </w:numPr>
        <w:tabs>
          <w:tab w:pos="840" w:val="left" w:leader="none"/>
        </w:tabs>
        <w:spacing w:line="240" w:lineRule="auto" w:before="118" w:after="0"/>
        <w:ind w:left="840" w:right="800" w:hanging="360"/>
        <w:jc w:val="left"/>
        <w:rPr>
          <w:rFonts w:ascii="Times New Roman" w:hAnsi="Times New Roman" w:cs="Times New Roman" w:eastAsia="Times New Roman"/>
          <w:sz w:val="24"/>
          <w:szCs w:val="24"/>
        </w:rPr>
      </w:pPr>
      <w:r>
        <w:rPr>
          <w:rFonts w:ascii="Times New Roman"/>
          <w:sz w:val="24"/>
        </w:rPr>
        <w:t>Enhance the quality of information available for railroad casualty</w:t>
      </w:r>
      <w:r>
        <w:rPr>
          <w:rFonts w:ascii="Times New Roman"/>
          <w:spacing w:val="-11"/>
          <w:sz w:val="24"/>
        </w:rPr>
        <w:t> </w:t>
      </w:r>
      <w:r>
        <w:rPr>
          <w:rFonts w:ascii="Times New Roman"/>
          <w:sz w:val="24"/>
        </w:rPr>
        <w:t>analysis.</w:t>
      </w:r>
    </w:p>
    <w:p>
      <w:pPr>
        <w:spacing w:after="0" w:line="240" w:lineRule="auto"/>
        <w:jc w:val="left"/>
        <w:rPr>
          <w:rFonts w:ascii="Times New Roman" w:hAnsi="Times New Roman" w:cs="Times New Roman" w:eastAsia="Times New Roman"/>
          <w:sz w:val="24"/>
          <w:szCs w:val="24"/>
        </w:rPr>
        <w:sectPr>
          <w:pgSz w:w="12240" w:h="15840"/>
          <w:pgMar w:header="1206" w:footer="866" w:top="1640" w:bottom="1060" w:left="1320" w:right="1280"/>
        </w:sectPr>
      </w:pPr>
    </w:p>
    <w:p>
      <w:pPr>
        <w:spacing w:line="240" w:lineRule="auto" w:before="9"/>
        <w:rPr>
          <w:rFonts w:ascii="Times New Roman" w:hAnsi="Times New Roman" w:cs="Times New Roman" w:eastAsia="Times New Roman"/>
          <w:sz w:val="21"/>
          <w:szCs w:val="21"/>
        </w:rPr>
      </w:pPr>
    </w:p>
    <w:p>
      <w:pPr>
        <w:pStyle w:val="ListParagraph"/>
        <w:numPr>
          <w:ilvl w:val="0"/>
          <w:numId w:val="3"/>
        </w:numPr>
        <w:tabs>
          <w:tab w:pos="840" w:val="left" w:leader="none"/>
        </w:tabs>
        <w:spacing w:line="240" w:lineRule="auto" w:before="55" w:after="0"/>
        <w:ind w:left="840" w:right="300" w:hanging="360"/>
        <w:jc w:val="left"/>
        <w:rPr>
          <w:rFonts w:ascii="Times New Roman" w:hAnsi="Times New Roman" w:cs="Times New Roman" w:eastAsia="Times New Roman"/>
          <w:sz w:val="24"/>
          <w:szCs w:val="24"/>
        </w:rPr>
      </w:pPr>
      <w:r>
        <w:rPr>
          <w:rFonts w:ascii="Times New Roman"/>
          <w:sz w:val="24"/>
        </w:rPr>
        <w:t>Limit which highway-rail grade crossing fatalities must be telephonically reported to</w:t>
      </w:r>
      <w:r>
        <w:rPr>
          <w:rFonts w:ascii="Times New Roman"/>
          <w:spacing w:val="-15"/>
          <w:sz w:val="24"/>
        </w:rPr>
        <w:t> </w:t>
      </w:r>
      <w:r>
        <w:rPr>
          <w:rFonts w:ascii="Times New Roman"/>
          <w:sz w:val="24"/>
        </w:rPr>
        <w:t>the</w:t>
      </w:r>
      <w:r>
        <w:rPr>
          <w:rFonts w:ascii="Times New Roman"/>
          <w:sz w:val="24"/>
        </w:rPr>
        <w:t> National Response Center (NRC).</w:t>
      </w:r>
    </w:p>
    <w:p>
      <w:pPr>
        <w:pStyle w:val="ListParagraph"/>
        <w:numPr>
          <w:ilvl w:val="0"/>
          <w:numId w:val="3"/>
        </w:numPr>
        <w:tabs>
          <w:tab w:pos="840" w:val="left" w:leader="none"/>
        </w:tabs>
        <w:spacing w:line="240" w:lineRule="auto" w:before="120" w:after="0"/>
        <w:ind w:left="840" w:right="202" w:hanging="360"/>
        <w:jc w:val="left"/>
        <w:rPr>
          <w:rFonts w:ascii="Times New Roman" w:hAnsi="Times New Roman" w:cs="Times New Roman" w:eastAsia="Times New Roman"/>
          <w:sz w:val="24"/>
          <w:szCs w:val="24"/>
        </w:rPr>
      </w:pPr>
      <w:r>
        <w:rPr>
          <w:rFonts w:ascii="Times New Roman"/>
          <w:sz w:val="24"/>
        </w:rPr>
        <w:t>Amend the Telephonic Reporting Chart to conform to the regulatory</w:t>
      </w:r>
      <w:r>
        <w:rPr>
          <w:rFonts w:ascii="Times New Roman"/>
          <w:spacing w:val="-10"/>
          <w:sz w:val="24"/>
        </w:rPr>
        <w:t> </w:t>
      </w:r>
      <w:r>
        <w:rPr>
          <w:rFonts w:ascii="Times New Roman"/>
          <w:sz w:val="24"/>
        </w:rPr>
        <w:t>text.</w:t>
      </w:r>
    </w:p>
    <w:p>
      <w:pPr>
        <w:pStyle w:val="ListParagraph"/>
        <w:numPr>
          <w:ilvl w:val="0"/>
          <w:numId w:val="3"/>
        </w:numPr>
        <w:tabs>
          <w:tab w:pos="840" w:val="left" w:leader="none"/>
        </w:tabs>
        <w:spacing w:line="240" w:lineRule="auto" w:before="118" w:after="0"/>
        <w:ind w:left="840" w:right="72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Clarify and refine the requirements and criteria for using and retaining Form</w:t>
      </w:r>
      <w:r>
        <w:rPr>
          <w:rFonts w:ascii="Times New Roman" w:hAnsi="Times New Roman" w:cs="Times New Roman" w:eastAsia="Times New Roman"/>
          <w:spacing w:val="-25"/>
          <w:sz w:val="24"/>
          <w:szCs w:val="24"/>
        </w:rPr>
        <w:t> </w:t>
      </w:r>
      <w:r>
        <w:rPr>
          <w:rFonts w:ascii="Times New Roman" w:hAnsi="Times New Roman" w:cs="Times New Roman" w:eastAsia="Times New Roman"/>
          <w:sz w:val="24"/>
          <w:szCs w:val="24"/>
        </w:rPr>
        <w:t>FRA</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F6180.107, “Alternative Record for Illnesses Claimed to be Work-Related,” and</w:t>
      </w:r>
      <w:r>
        <w:rPr>
          <w:rFonts w:ascii="Times New Roman" w:hAnsi="Times New Roman" w:cs="Times New Roman" w:eastAsia="Times New Roman"/>
          <w:spacing w:val="-30"/>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alternative railroad-designed</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record.</w:t>
      </w:r>
    </w:p>
    <w:p>
      <w:pPr>
        <w:pStyle w:val="ListParagraph"/>
        <w:numPr>
          <w:ilvl w:val="0"/>
          <w:numId w:val="3"/>
        </w:numPr>
        <w:tabs>
          <w:tab w:pos="840" w:val="left" w:leader="none"/>
        </w:tabs>
        <w:spacing w:line="240" w:lineRule="auto" w:before="120" w:after="0"/>
        <w:ind w:left="840" w:right="681"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Eliminate the oath and notarization requirements on Form FRA F6180.55,</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“Railroad</w:t>
      </w:r>
      <w:r>
        <w:rPr>
          <w:rFonts w:ascii="Times New Roman" w:hAnsi="Times New Roman" w:cs="Times New Roman" w:eastAsia="Times New Roman"/>
          <w:sz w:val="24"/>
          <w:szCs w:val="24"/>
        </w:rPr>
        <w:t> Injury and Illness</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Summary.”</w:t>
      </w:r>
    </w:p>
    <w:p>
      <w:pPr>
        <w:pStyle w:val="ListParagraph"/>
        <w:numPr>
          <w:ilvl w:val="0"/>
          <w:numId w:val="3"/>
        </w:numPr>
        <w:tabs>
          <w:tab w:pos="840" w:val="left" w:leader="none"/>
        </w:tabs>
        <w:spacing w:line="240" w:lineRule="auto" w:before="120" w:after="0"/>
        <w:ind w:left="840" w:right="165"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Allow for the electronic submission of Form FRA F 6180.55, “Railroad Injury and</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Illness</w:t>
      </w:r>
      <w:r>
        <w:rPr>
          <w:rFonts w:ascii="Times New Roman" w:hAnsi="Times New Roman" w:cs="Times New Roman" w:eastAsia="Times New Roman"/>
          <w:sz w:val="24"/>
          <w:szCs w:val="24"/>
        </w:rPr>
        <w:t> Summary.” Allow for submission of Form FRA F 6180.55 and Form FRA F 6180.81</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in</w:t>
      </w:r>
    </w:p>
    <w:p>
      <w:pPr>
        <w:pStyle w:val="BodyText"/>
        <w:spacing w:line="240" w:lineRule="auto"/>
        <w:ind w:left="840" w:right="202"/>
        <w:jc w:val="left"/>
      </w:pPr>
      <w:r>
        <w:rPr/>
        <w:t>.pdf or .jpg</w:t>
      </w:r>
      <w:r>
        <w:rPr>
          <w:spacing w:val="-2"/>
        </w:rPr>
        <w:t> </w:t>
      </w:r>
      <w:r>
        <w:rPr/>
        <w:t>format.</w:t>
      </w:r>
    </w:p>
    <w:p>
      <w:pPr>
        <w:pStyle w:val="ListParagraph"/>
        <w:numPr>
          <w:ilvl w:val="0"/>
          <w:numId w:val="3"/>
        </w:numPr>
        <w:tabs>
          <w:tab w:pos="840" w:val="left" w:leader="none"/>
        </w:tabs>
        <w:spacing w:line="240" w:lineRule="auto" w:before="120" w:after="0"/>
        <w:ind w:left="840" w:right="476" w:hanging="360"/>
        <w:jc w:val="left"/>
        <w:rPr>
          <w:rFonts w:ascii="Times New Roman" w:hAnsi="Times New Roman" w:cs="Times New Roman" w:eastAsia="Times New Roman"/>
          <w:sz w:val="24"/>
          <w:szCs w:val="24"/>
        </w:rPr>
      </w:pPr>
      <w:r>
        <w:rPr>
          <w:rFonts w:ascii="Times New Roman"/>
          <w:sz w:val="24"/>
        </w:rPr>
        <w:t>Set forth record retention requirements for certain accident/incident recordkeeping</w:t>
      </w:r>
      <w:r>
        <w:rPr>
          <w:rFonts w:ascii="Times New Roman"/>
          <w:spacing w:val="-12"/>
          <w:sz w:val="24"/>
        </w:rPr>
        <w:t> </w:t>
      </w:r>
      <w:r>
        <w:rPr>
          <w:rFonts w:ascii="Times New Roman"/>
          <w:sz w:val="24"/>
        </w:rPr>
        <w:t>and</w:t>
      </w:r>
      <w:r>
        <w:rPr>
          <w:rFonts w:ascii="Times New Roman"/>
          <w:sz w:val="24"/>
        </w:rPr>
        <w:t> reporting records not previously</w:t>
      </w:r>
      <w:r>
        <w:rPr>
          <w:rFonts w:ascii="Times New Roman"/>
          <w:spacing w:val="-6"/>
          <w:sz w:val="24"/>
        </w:rPr>
        <w:t> </w:t>
      </w:r>
      <w:r>
        <w:rPr>
          <w:rFonts w:ascii="Times New Roman"/>
          <w:sz w:val="24"/>
        </w:rPr>
        <w:t>addressed.</w:t>
      </w:r>
    </w:p>
    <w:p>
      <w:pPr>
        <w:pStyle w:val="ListParagraph"/>
        <w:numPr>
          <w:ilvl w:val="0"/>
          <w:numId w:val="3"/>
        </w:numPr>
        <w:tabs>
          <w:tab w:pos="840" w:val="left" w:leader="none"/>
        </w:tabs>
        <w:spacing w:line="240" w:lineRule="auto" w:before="120" w:after="0"/>
        <w:ind w:left="840" w:right="202" w:hanging="360"/>
        <w:jc w:val="left"/>
        <w:rPr>
          <w:rFonts w:ascii="Times New Roman" w:hAnsi="Times New Roman" w:cs="Times New Roman" w:eastAsia="Times New Roman"/>
          <w:sz w:val="24"/>
          <w:szCs w:val="24"/>
        </w:rPr>
      </w:pPr>
      <w:r>
        <w:rPr>
          <w:rFonts w:ascii="Times New Roman"/>
          <w:sz w:val="24"/>
        </w:rPr>
        <w:t>Set forth requirements for electronic accident/incident recordkeeping</w:t>
      </w:r>
      <w:r>
        <w:rPr>
          <w:rFonts w:ascii="Times New Roman"/>
          <w:spacing w:val="-4"/>
          <w:sz w:val="24"/>
        </w:rPr>
        <w:t> </w:t>
      </w:r>
      <w:r>
        <w:rPr>
          <w:rFonts w:ascii="Times New Roman"/>
          <w:sz w:val="24"/>
        </w:rPr>
        <w:t>systems.</w:t>
      </w:r>
    </w:p>
    <w:p>
      <w:pPr>
        <w:pStyle w:val="ListParagraph"/>
        <w:numPr>
          <w:ilvl w:val="0"/>
          <w:numId w:val="3"/>
        </w:numPr>
        <w:tabs>
          <w:tab w:pos="840" w:val="left" w:leader="none"/>
        </w:tabs>
        <w:spacing w:line="240" w:lineRule="auto" w:before="120" w:after="0"/>
        <w:ind w:left="840" w:right="202"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Update FRA’s address</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information.</w:t>
      </w:r>
    </w:p>
    <w:p>
      <w:pPr>
        <w:spacing w:line="240" w:lineRule="auto" w:before="10"/>
        <w:rPr>
          <w:rFonts w:ascii="Times New Roman" w:hAnsi="Times New Roman" w:cs="Times New Roman" w:eastAsia="Times New Roman"/>
          <w:sz w:val="23"/>
          <w:szCs w:val="23"/>
        </w:rPr>
      </w:pPr>
    </w:p>
    <w:p>
      <w:pPr>
        <w:pStyle w:val="ListParagraph"/>
        <w:numPr>
          <w:ilvl w:val="0"/>
          <w:numId w:val="3"/>
        </w:numPr>
        <w:tabs>
          <w:tab w:pos="840" w:val="left" w:leader="none"/>
        </w:tabs>
        <w:spacing w:line="240" w:lineRule="auto" w:before="0" w:after="0"/>
        <w:ind w:left="840" w:right="252" w:hanging="360"/>
        <w:jc w:val="left"/>
        <w:rPr>
          <w:rFonts w:ascii="Times New Roman" w:hAnsi="Times New Roman" w:cs="Times New Roman" w:eastAsia="Times New Roman"/>
          <w:sz w:val="24"/>
          <w:szCs w:val="24"/>
        </w:rPr>
      </w:pPr>
      <w:r>
        <w:rPr>
          <w:rFonts w:ascii="Times New Roman"/>
          <w:sz w:val="24"/>
        </w:rPr>
        <w:t>Require railroads to try to obtain documentation regarding: cause of death for</w:t>
      </w:r>
      <w:r>
        <w:rPr>
          <w:rFonts w:ascii="Times New Roman"/>
          <w:spacing w:val="-10"/>
          <w:sz w:val="24"/>
        </w:rPr>
        <w:t> </w:t>
      </w:r>
      <w:r>
        <w:rPr>
          <w:rFonts w:ascii="Times New Roman"/>
          <w:sz w:val="24"/>
        </w:rPr>
        <w:t>trespassers</w:t>
      </w:r>
      <w:r>
        <w:rPr>
          <w:rFonts w:ascii="Times New Roman"/>
          <w:sz w:val="24"/>
        </w:rPr>
        <w:t> and, in particular, suicides.</w:t>
      </w:r>
    </w:p>
    <w:p>
      <w:pPr>
        <w:spacing w:line="240" w:lineRule="auto" w:before="1"/>
        <w:rPr>
          <w:rFonts w:ascii="Times New Roman" w:hAnsi="Times New Roman" w:cs="Times New Roman" w:eastAsia="Times New Roman"/>
          <w:sz w:val="24"/>
          <w:szCs w:val="24"/>
        </w:rPr>
      </w:pPr>
    </w:p>
    <w:p>
      <w:pPr>
        <w:pStyle w:val="ListParagraph"/>
        <w:numPr>
          <w:ilvl w:val="0"/>
          <w:numId w:val="3"/>
        </w:numPr>
        <w:tabs>
          <w:tab w:pos="840" w:val="left" w:leader="none"/>
        </w:tabs>
        <w:spacing w:line="240" w:lineRule="auto" w:before="0" w:after="0"/>
        <w:ind w:left="840" w:right="378"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Require railroads to obtain information about the nature and severity of</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highway-rail</w:t>
      </w:r>
      <w:r>
        <w:rPr>
          <w:rFonts w:ascii="Times New Roman" w:hAnsi="Times New Roman" w:cs="Times New Roman" w:eastAsia="Times New Roman"/>
          <w:sz w:val="24"/>
          <w:szCs w:val="24"/>
        </w:rPr>
        <w:t> grade crossing casualties by contacting highway users in writing using the Form FRA</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F</w:t>
      </w:r>
      <w:r>
        <w:rPr>
          <w:rFonts w:ascii="Times New Roman" w:hAnsi="Times New Roman" w:cs="Times New Roman" w:eastAsia="Times New Roman"/>
          <w:sz w:val="24"/>
          <w:szCs w:val="24"/>
        </w:rPr>
        <w:t> 6180.150, “Highway User Injury Inquiry Form,” and, if unsuccessful, by</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phone.</w:t>
      </w:r>
    </w:p>
    <w:p>
      <w:pPr>
        <w:spacing w:line="240" w:lineRule="auto" w:before="1"/>
        <w:rPr>
          <w:rFonts w:ascii="Times New Roman" w:hAnsi="Times New Roman" w:cs="Times New Roman" w:eastAsia="Times New Roman"/>
          <w:sz w:val="24"/>
          <w:szCs w:val="24"/>
        </w:rPr>
      </w:pPr>
    </w:p>
    <w:p>
      <w:pPr>
        <w:pStyle w:val="ListParagraph"/>
        <w:numPr>
          <w:ilvl w:val="0"/>
          <w:numId w:val="3"/>
        </w:numPr>
        <w:tabs>
          <w:tab w:pos="840" w:val="left" w:leader="none"/>
        </w:tabs>
        <w:spacing w:line="240" w:lineRule="auto" w:before="0" w:after="0"/>
        <w:ind w:left="840" w:right="533" w:hanging="360"/>
        <w:jc w:val="left"/>
        <w:rPr>
          <w:rFonts w:ascii="Times New Roman" w:hAnsi="Times New Roman" w:cs="Times New Roman" w:eastAsia="Times New Roman"/>
          <w:sz w:val="24"/>
          <w:szCs w:val="24"/>
        </w:rPr>
      </w:pPr>
      <w:r>
        <w:rPr>
          <w:rFonts w:ascii="Times New Roman"/>
          <w:sz w:val="24"/>
        </w:rPr>
        <w:t>Set forth the requirements for the Form FRA F 6180.150 and the accompanying</w:t>
      </w:r>
      <w:r>
        <w:rPr>
          <w:rFonts w:ascii="Times New Roman"/>
          <w:spacing w:val="-6"/>
          <w:sz w:val="24"/>
        </w:rPr>
        <w:t> </w:t>
      </w:r>
      <w:r>
        <w:rPr>
          <w:rFonts w:ascii="Times New Roman"/>
          <w:sz w:val="24"/>
        </w:rPr>
        <w:t>cover</w:t>
      </w:r>
      <w:r>
        <w:rPr>
          <w:rFonts w:ascii="Times New Roman"/>
          <w:sz w:val="24"/>
        </w:rPr>
        <w:t> letter (See sample cover letter contained in Appendix</w:t>
      </w:r>
      <w:r>
        <w:rPr>
          <w:rFonts w:ascii="Times New Roman"/>
          <w:spacing w:val="-12"/>
          <w:sz w:val="24"/>
        </w:rPr>
        <w:t> </w:t>
      </w:r>
      <w:r>
        <w:rPr>
          <w:rFonts w:ascii="Times New Roman"/>
          <w:sz w:val="24"/>
        </w:rPr>
        <w:t>N).</w:t>
      </w:r>
    </w:p>
    <w:p>
      <w:pPr>
        <w:spacing w:line="240" w:lineRule="auto" w:before="0"/>
        <w:rPr>
          <w:rFonts w:ascii="Times New Roman" w:hAnsi="Times New Roman" w:cs="Times New Roman" w:eastAsia="Times New Roman"/>
          <w:sz w:val="24"/>
          <w:szCs w:val="24"/>
        </w:rPr>
      </w:pPr>
    </w:p>
    <w:p>
      <w:pPr>
        <w:pStyle w:val="BodyText"/>
        <w:spacing w:line="240" w:lineRule="auto"/>
        <w:ind w:left="119" w:right="202"/>
        <w:jc w:val="left"/>
      </w:pPr>
      <w:r>
        <w:rPr/>
        <w:t>In addition to amending its regulations, FRA is revising the FRA Guide for</w:t>
      </w:r>
      <w:r>
        <w:rPr>
          <w:spacing w:val="-10"/>
        </w:rPr>
        <w:t> </w:t>
      </w:r>
      <w:r>
        <w:rPr/>
        <w:t>Preparing</w:t>
      </w:r>
      <w:r>
        <w:rPr/>
        <w:t> Accident/Incident Reports (FRA Guide), certain accident/incident recordkeeping and</w:t>
      </w:r>
      <w:r>
        <w:rPr>
          <w:spacing w:val="-13"/>
        </w:rPr>
        <w:t> </w:t>
      </w:r>
      <w:r>
        <w:rPr/>
        <w:t>reporting</w:t>
      </w:r>
      <w:r>
        <w:rPr/>
        <w:t> forms, and its companion guide: Guidelines for Submitting Accident/Incident Reports</w:t>
      </w:r>
      <w:r>
        <w:rPr>
          <w:spacing w:val="-8"/>
        </w:rPr>
        <w:t> </w:t>
      </w:r>
      <w:r>
        <w:rPr/>
        <w:t>by</w:t>
      </w:r>
      <w:r>
        <w:rPr/>
        <w:t> Alternative Methods (Companion</w:t>
      </w:r>
      <w:r>
        <w:rPr>
          <w:spacing w:val="-7"/>
        </w:rPr>
        <w:t> </w:t>
      </w:r>
      <w:r>
        <w:rPr/>
        <w:t>Guide).</w:t>
      </w:r>
    </w:p>
    <w:p>
      <w:pPr>
        <w:spacing w:line="240" w:lineRule="auto" w:before="0"/>
        <w:rPr>
          <w:rFonts w:ascii="Times New Roman" w:hAnsi="Times New Roman" w:cs="Times New Roman" w:eastAsia="Times New Roman"/>
          <w:sz w:val="24"/>
          <w:szCs w:val="24"/>
        </w:rPr>
      </w:pPr>
    </w:p>
    <w:p>
      <w:pPr>
        <w:pStyle w:val="BodyText"/>
        <w:spacing w:line="240" w:lineRule="auto"/>
        <w:ind w:left="120" w:right="202"/>
        <w:jc w:val="left"/>
      </w:pPr>
      <w:r>
        <w:rPr/>
        <w:t>Please refer to </w:t>
      </w:r>
      <w:r>
        <w:rPr>
          <w:color w:val="0000FF"/>
        </w:rPr>
      </w:r>
      <w:hyperlink r:id="rId6">
        <w:r>
          <w:rPr>
            <w:color w:val="0000FF"/>
            <w:u w:val="single" w:color="0000FF"/>
          </w:rPr>
          <w:t>http://safetydata.fra.dot.gov/OfficeofSafety </w:t>
        </w:r>
        <w:r>
          <w:rPr>
            <w:color w:val="0000FF"/>
          </w:rPr>
        </w:r>
      </w:hyperlink>
      <w:r>
        <w:rPr/>
        <w:t>and click on “Click Here for</w:t>
      </w:r>
      <w:r>
        <w:rPr>
          <w:spacing w:val="-32"/>
        </w:rPr>
        <w:t> </w:t>
      </w:r>
      <w:r>
        <w:rPr/>
        <w:t>Changes</w:t>
      </w:r>
      <w:r>
        <w:rPr/>
        <w:t> in Accident/Incident Recordkeeping and Reporting” for updated information regarding</w:t>
      </w:r>
      <w:r>
        <w:rPr>
          <w:spacing w:val="-9"/>
        </w:rPr>
        <w:t> </w:t>
      </w:r>
      <w:r>
        <w:rPr/>
        <w:t>changes.</w:t>
      </w:r>
    </w:p>
    <w:p>
      <w:pPr>
        <w:spacing w:after="0" w:line="240" w:lineRule="auto"/>
        <w:jc w:val="left"/>
        <w:sectPr>
          <w:pgSz w:w="12240" w:h="15840"/>
          <w:pgMar w:header="1206" w:footer="866" w:top="1640" w:bottom="1060" w:left="1320" w:right="1280"/>
        </w:sectPr>
      </w:pPr>
    </w:p>
    <w:p>
      <w:pPr>
        <w:spacing w:line="240" w:lineRule="auto" w:before="4"/>
        <w:rPr>
          <w:rFonts w:ascii="Times New Roman" w:hAnsi="Times New Roman" w:cs="Times New Roman" w:eastAsia="Times New Roman"/>
          <w:sz w:val="21"/>
          <w:szCs w:val="21"/>
        </w:rPr>
      </w:pPr>
    </w:p>
    <w:p>
      <w:pPr>
        <w:pStyle w:val="ListParagraph"/>
        <w:numPr>
          <w:ilvl w:val="0"/>
          <w:numId w:val="4"/>
        </w:numPr>
        <w:tabs>
          <w:tab w:pos="841" w:val="left" w:leader="none"/>
        </w:tabs>
        <w:spacing w:line="240" w:lineRule="auto" w:before="63" w:after="0"/>
        <w:ind w:left="840" w:right="337" w:hanging="720"/>
        <w:jc w:val="left"/>
        <w:rPr>
          <w:rFonts w:ascii="Times New Roman" w:hAnsi="Times New Roman" w:cs="Times New Roman" w:eastAsia="Times New Roman"/>
          <w:sz w:val="28"/>
          <w:szCs w:val="28"/>
        </w:rPr>
      </w:pPr>
      <w:bookmarkStart w:name="_TOC_250107" w:id="2"/>
      <w:r>
        <w:rPr>
          <w:rFonts w:ascii="Times New Roman"/>
          <w:b/>
          <w:sz w:val="28"/>
        </w:rPr>
        <w:t>Overview of Railroad Accident/Incident Recordkeeping and</w:t>
      </w:r>
      <w:r>
        <w:rPr>
          <w:rFonts w:ascii="Times New Roman"/>
          <w:b/>
          <w:spacing w:val="-14"/>
          <w:sz w:val="28"/>
        </w:rPr>
        <w:t> </w:t>
      </w:r>
      <w:r>
        <w:rPr>
          <w:rFonts w:ascii="Times New Roman"/>
          <w:b/>
          <w:sz w:val="28"/>
        </w:rPr>
        <w:t>Reporting</w:t>
      </w:r>
      <w:r>
        <w:rPr>
          <w:rFonts w:ascii="Times New Roman"/>
          <w:b/>
          <w:w w:val="99"/>
          <w:sz w:val="28"/>
        </w:rPr>
        <w:t> </w:t>
      </w:r>
      <w:r>
        <w:rPr>
          <w:rFonts w:ascii="Times New Roman"/>
          <w:b/>
          <w:sz w:val="28"/>
        </w:rPr>
        <w:t>Requirements and Miscellaneous Provisions and</w:t>
      </w:r>
      <w:r>
        <w:rPr>
          <w:rFonts w:ascii="Times New Roman"/>
          <w:b/>
          <w:spacing w:val="-7"/>
          <w:sz w:val="28"/>
        </w:rPr>
        <w:t> </w:t>
      </w:r>
      <w:r>
        <w:rPr>
          <w:rFonts w:ascii="Times New Roman"/>
          <w:b/>
          <w:sz w:val="28"/>
        </w:rPr>
        <w:t>Information</w:t>
      </w:r>
      <w:bookmarkEnd w:id="2"/>
      <w:r>
        <w:rPr>
          <w:rFonts w:ascii="Times New Roman"/>
          <w:sz w:val="28"/>
        </w:rPr>
      </w:r>
    </w:p>
    <w:p>
      <w:pPr>
        <w:spacing w:line="240" w:lineRule="auto" w:before="10"/>
        <w:rPr>
          <w:rFonts w:ascii="Times New Roman" w:hAnsi="Times New Roman" w:cs="Times New Roman" w:eastAsia="Times New Roman"/>
          <w:b/>
          <w:bCs/>
          <w:sz w:val="23"/>
          <w:szCs w:val="23"/>
        </w:rPr>
      </w:pPr>
    </w:p>
    <w:p>
      <w:pPr>
        <w:pStyle w:val="Heading4"/>
        <w:numPr>
          <w:ilvl w:val="1"/>
          <w:numId w:val="4"/>
        </w:numPr>
        <w:tabs>
          <w:tab w:pos="840" w:val="left" w:leader="none"/>
        </w:tabs>
        <w:spacing w:line="240" w:lineRule="auto" w:before="0" w:after="0"/>
        <w:ind w:left="839" w:right="202" w:hanging="719"/>
        <w:jc w:val="left"/>
        <w:rPr>
          <w:b w:val="0"/>
          <w:bCs w:val="0"/>
        </w:rPr>
      </w:pPr>
      <w:bookmarkStart w:name="_TOC_250106" w:id="3"/>
      <w:r>
        <w:rPr/>
        <w:t>General</w:t>
      </w:r>
      <w:bookmarkEnd w:id="3"/>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202"/>
        <w:jc w:val="left"/>
      </w:pPr>
      <w:r>
        <w:rPr/>
        <w:t>This chapter provides an overview of FRA’s accident/incident recordkeeping and</w:t>
      </w:r>
      <w:r>
        <w:rPr>
          <w:spacing w:val="-10"/>
        </w:rPr>
        <w:t> </w:t>
      </w:r>
      <w:r>
        <w:rPr/>
        <w:t>reporting</w:t>
      </w:r>
      <w:r>
        <w:rPr/>
        <w:t> requirements.</w:t>
      </w:r>
    </w:p>
    <w:p>
      <w:pPr>
        <w:spacing w:line="240" w:lineRule="auto" w:before="2"/>
        <w:rPr>
          <w:rFonts w:ascii="Times New Roman" w:hAnsi="Times New Roman" w:cs="Times New Roman" w:eastAsia="Times New Roman"/>
          <w:sz w:val="24"/>
          <w:szCs w:val="24"/>
        </w:rPr>
      </w:pPr>
    </w:p>
    <w:p>
      <w:pPr>
        <w:pStyle w:val="Heading5"/>
        <w:numPr>
          <w:ilvl w:val="2"/>
          <w:numId w:val="4"/>
        </w:numPr>
        <w:tabs>
          <w:tab w:pos="841" w:val="left" w:leader="none"/>
        </w:tabs>
        <w:spacing w:line="240" w:lineRule="auto" w:before="0" w:after="0"/>
        <w:ind w:left="840" w:right="202" w:hanging="720"/>
        <w:jc w:val="left"/>
        <w:rPr>
          <w:b w:val="0"/>
          <w:bCs w:val="0"/>
          <w:i w:val="0"/>
        </w:rPr>
      </w:pPr>
      <w:bookmarkStart w:name="_TOC_250105" w:id="4"/>
      <w:r>
        <w:rPr>
          <w:i/>
        </w:rPr>
        <w:t>Purpose of the FRA Guide for Preparing Accident/Incident</w:t>
      </w:r>
      <w:r>
        <w:rPr>
          <w:i/>
          <w:spacing w:val="-3"/>
        </w:rPr>
        <w:t> </w:t>
      </w:r>
      <w:r>
        <w:rPr>
          <w:i/>
        </w:rPr>
        <w:t>Reports</w:t>
      </w:r>
      <w:bookmarkEnd w:id="4"/>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300"/>
        <w:jc w:val="left"/>
      </w:pPr>
      <w:r>
        <w:rPr/>
        <w:t>The FRA Guide provides instructions and guidance associated with FRA’s</w:t>
      </w:r>
      <w:r>
        <w:rPr>
          <w:spacing w:val="-8"/>
        </w:rPr>
        <w:t> </w:t>
      </w:r>
      <w:r>
        <w:rPr/>
        <w:t>accident/incident</w:t>
      </w:r>
      <w:r>
        <w:rPr/>
        <w:t> recordkeeping and reporting requirements. The FRA Guide is a supplement to Part 225 and</w:t>
      </w:r>
      <w:r>
        <w:rPr>
          <w:spacing w:val="-4"/>
        </w:rPr>
        <w:t> </w:t>
      </w:r>
      <w:r>
        <w:rPr/>
        <w:t>is</w:t>
      </w:r>
      <w:r>
        <w:rPr/>
        <w:t> not a replacement for the regulatory text. </w:t>
      </w:r>
      <w:r>
        <w:rPr>
          <w:u w:val="single" w:color="000000"/>
        </w:rPr>
        <w:t>Federal railroad safety regulations at § 225.11</w:t>
      </w:r>
      <w:r>
        <w:rPr>
          <w:spacing w:val="9"/>
          <w:u w:val="single" w:color="000000"/>
        </w:rPr>
        <w:t> </w:t>
      </w:r>
      <w:r>
        <w:rPr>
          <w:u w:val="single" w:color="000000"/>
        </w:rPr>
        <w:t>and</w:t>
      </w:r>
      <w:r>
        <w:rPr/>
      </w:r>
    </w:p>
    <w:p>
      <w:pPr>
        <w:pStyle w:val="BodyText"/>
        <w:spacing w:line="240" w:lineRule="auto"/>
        <w:ind w:left="120" w:right="202"/>
        <w:jc w:val="left"/>
      </w:pPr>
      <w:r>
        <w:rPr/>
      </w:r>
      <w:r>
        <w:rPr>
          <w:u w:val="single" w:color="000000"/>
        </w:rPr>
        <w:t>§ 225.21 require that each railroad subject to Part 225 complete reports and records</w:t>
      </w:r>
      <w:r>
        <w:rPr>
          <w:spacing w:val="-16"/>
          <w:u w:val="single" w:color="000000"/>
        </w:rPr>
        <w:t> </w:t>
      </w:r>
      <w:r>
        <w:rPr>
          <w:u w:val="single" w:color="000000"/>
        </w:rPr>
        <w:t>of</w:t>
      </w:r>
      <w:r>
        <w:rPr/>
      </w:r>
      <w:r>
        <w:rPr/>
        <w:t> </w:t>
      </w:r>
      <w:r>
        <w:rPr>
          <w:u w:val="single" w:color="000000"/>
        </w:rPr>
        <w:t>accidents/incidents in accordance with the current FRA</w:t>
      </w:r>
      <w:r>
        <w:rPr>
          <w:spacing w:val="-9"/>
          <w:u w:val="single" w:color="000000"/>
        </w:rPr>
        <w:t> </w:t>
      </w:r>
      <w:r>
        <w:rPr>
          <w:u w:val="single" w:color="000000"/>
        </w:rPr>
        <w:t>Guide.</w:t>
      </w:r>
      <w:r>
        <w:rPr/>
      </w:r>
    </w:p>
    <w:p>
      <w:pPr>
        <w:spacing w:line="240" w:lineRule="auto" w:before="2"/>
        <w:rPr>
          <w:rFonts w:ascii="Times New Roman" w:hAnsi="Times New Roman" w:cs="Times New Roman" w:eastAsia="Times New Roman"/>
          <w:sz w:val="18"/>
          <w:szCs w:val="18"/>
        </w:rPr>
      </w:pPr>
    </w:p>
    <w:p>
      <w:pPr>
        <w:pStyle w:val="Heading5"/>
        <w:numPr>
          <w:ilvl w:val="2"/>
          <w:numId w:val="4"/>
        </w:numPr>
        <w:tabs>
          <w:tab w:pos="841" w:val="left" w:leader="none"/>
        </w:tabs>
        <w:spacing w:line="240" w:lineRule="auto" w:before="69" w:after="0"/>
        <w:ind w:left="840" w:right="202" w:hanging="720"/>
        <w:jc w:val="left"/>
        <w:rPr>
          <w:b w:val="0"/>
          <w:bCs w:val="0"/>
          <w:i w:val="0"/>
        </w:rPr>
      </w:pPr>
      <w:bookmarkStart w:name="_TOC_250104" w:id="5"/>
      <w:r>
        <w:rPr>
          <w:i/>
        </w:rPr>
        <w:t>Applicability</w:t>
      </w:r>
      <w:bookmarkEnd w:id="5"/>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202"/>
        <w:jc w:val="left"/>
      </w:pPr>
      <w:r>
        <w:rPr/>
        <w:t>To determine if Part 225 applies to a railroad, in whole or in part, see § 225.3,</w:t>
      </w:r>
      <w:r>
        <w:rPr>
          <w:spacing w:val="-9"/>
        </w:rPr>
        <w:t> </w:t>
      </w:r>
      <w:r>
        <w:rPr/>
        <w:t>“Applicability.”</w:t>
      </w:r>
      <w:r>
        <w:rPr/>
        <w:t> See also “Extent and Exercise of FRA’s Safety Jurisdiction,” Part 209, Appendix A,</w:t>
      </w:r>
      <w:r>
        <w:rPr>
          <w:spacing w:val="-1"/>
        </w:rPr>
        <w:t> </w:t>
      </w:r>
      <w:r>
        <w:rPr/>
        <w:t>and</w:t>
      </w:r>
      <w:r>
        <w:rPr/>
        <w:t> “Statement of Agency Policy Concerning Waivers Related to Shared Use Trackage or</w:t>
      </w:r>
      <w:r>
        <w:rPr>
          <w:spacing w:val="-13"/>
        </w:rPr>
        <w:t> </w:t>
      </w:r>
      <w:r>
        <w:rPr/>
        <w:t>Rights-of-</w:t>
      </w:r>
      <w:r>
        <w:rPr/>
        <w:t> Way by Light Rail and Conventional Operations,” Part 211, Appendix</w:t>
      </w:r>
      <w:r>
        <w:rPr>
          <w:spacing w:val="-11"/>
        </w:rPr>
        <w:t> </w:t>
      </w:r>
      <w:r>
        <w:rPr/>
        <w:t>A.</w:t>
      </w:r>
    </w:p>
    <w:p>
      <w:pPr>
        <w:spacing w:line="240" w:lineRule="auto" w:before="2"/>
        <w:rPr>
          <w:rFonts w:ascii="Times New Roman" w:hAnsi="Times New Roman" w:cs="Times New Roman" w:eastAsia="Times New Roman"/>
          <w:sz w:val="24"/>
          <w:szCs w:val="24"/>
        </w:rPr>
      </w:pPr>
    </w:p>
    <w:p>
      <w:pPr>
        <w:pStyle w:val="Heading5"/>
        <w:numPr>
          <w:ilvl w:val="2"/>
          <w:numId w:val="4"/>
        </w:numPr>
        <w:tabs>
          <w:tab w:pos="841" w:val="left" w:leader="none"/>
        </w:tabs>
        <w:spacing w:line="240" w:lineRule="auto" w:before="0" w:after="0"/>
        <w:ind w:left="840" w:right="202" w:hanging="720"/>
        <w:jc w:val="left"/>
        <w:rPr>
          <w:b w:val="0"/>
          <w:bCs w:val="0"/>
          <w:i w:val="0"/>
        </w:rPr>
      </w:pPr>
      <w:bookmarkStart w:name="_TOC_250103" w:id="6"/>
      <w:r>
        <w:rPr>
          <w:i/>
        </w:rPr>
        <w:t>Consolidated</w:t>
      </w:r>
      <w:r>
        <w:rPr>
          <w:i/>
          <w:spacing w:val="-1"/>
        </w:rPr>
        <w:t> </w:t>
      </w:r>
      <w:r>
        <w:rPr>
          <w:i/>
        </w:rPr>
        <w:t>Reporting</w:t>
      </w:r>
      <w:bookmarkEnd w:id="6"/>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513"/>
        <w:jc w:val="both"/>
      </w:pPr>
      <w:r>
        <w:rPr/>
        <w:t>Under certain circumstances, a parent corporation with commonly controlled railroad</w:t>
      </w:r>
      <w:r>
        <w:rPr>
          <w:spacing w:val="-9"/>
        </w:rPr>
        <w:t> </w:t>
      </w:r>
      <w:r>
        <w:rPr/>
        <w:t>carriers</w:t>
      </w:r>
      <w:r>
        <w:rPr/>
        <w:t> that operate as a single, seamless, integrated U.S. rail system, may be considered by FRA as</w:t>
      </w:r>
      <w:r>
        <w:rPr>
          <w:spacing w:val="-18"/>
        </w:rPr>
        <w:t> </w:t>
      </w:r>
      <w:r>
        <w:rPr/>
        <w:t>a</w:t>
      </w:r>
      <w:r>
        <w:rPr/>
        <w:t> single railroad for purposes of Part 225 compliance.  See §</w:t>
      </w:r>
      <w:r>
        <w:rPr>
          <w:spacing w:val="-8"/>
        </w:rPr>
        <w:t> </w:t>
      </w:r>
      <w:r>
        <w:rPr/>
        <w:t>225.6.</w:t>
      </w:r>
    </w:p>
    <w:p>
      <w:pPr>
        <w:spacing w:line="240" w:lineRule="auto" w:before="2"/>
        <w:rPr>
          <w:rFonts w:ascii="Times New Roman" w:hAnsi="Times New Roman" w:cs="Times New Roman" w:eastAsia="Times New Roman"/>
          <w:sz w:val="24"/>
          <w:szCs w:val="24"/>
        </w:rPr>
      </w:pPr>
    </w:p>
    <w:p>
      <w:pPr>
        <w:pStyle w:val="Heading4"/>
        <w:numPr>
          <w:ilvl w:val="1"/>
          <w:numId w:val="4"/>
        </w:numPr>
        <w:tabs>
          <w:tab w:pos="840" w:val="left" w:leader="none"/>
        </w:tabs>
        <w:spacing w:line="240" w:lineRule="auto" w:before="0" w:after="0"/>
        <w:ind w:left="840" w:right="202" w:hanging="720"/>
        <w:jc w:val="left"/>
        <w:rPr>
          <w:b w:val="0"/>
          <w:bCs w:val="0"/>
        </w:rPr>
      </w:pPr>
      <w:bookmarkStart w:name="_TOC_250102" w:id="7"/>
      <w:r>
        <w:rPr/>
        <w:t>Major Recordkeeping and Reporting Requirements Under Part</w:t>
      </w:r>
      <w:r>
        <w:rPr>
          <w:spacing w:val="-5"/>
        </w:rPr>
        <w:t> </w:t>
      </w:r>
      <w:r>
        <w:rPr/>
        <w:t>225</w:t>
      </w:r>
      <w:bookmarkEnd w:id="7"/>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202"/>
        <w:jc w:val="left"/>
      </w:pPr>
      <w:r>
        <w:rPr/>
        <w:t>There are many recordkeeping and reporting requirements arising from Part 225. The</w:t>
      </w:r>
      <w:r>
        <w:rPr>
          <w:spacing w:val="-12"/>
        </w:rPr>
        <w:t> </w:t>
      </w:r>
      <w:r>
        <w:rPr/>
        <w:t>following</w:t>
      </w:r>
      <w:r>
        <w:rPr/>
        <w:t> is a summarized listing of FRA’s major recordkeeping and reporting requirements for</w:t>
      </w:r>
      <w:r>
        <w:rPr>
          <w:spacing w:val="-11"/>
        </w:rPr>
        <w:t> </w:t>
      </w:r>
      <w:r>
        <w:rPr/>
        <w:t>all</w:t>
      </w:r>
      <w:r>
        <w:rPr/>
        <w:t> railroads subject to Part 225. </w:t>
      </w:r>
      <w:r>
        <w:rPr>
          <w:u w:val="single" w:color="000000"/>
        </w:rPr>
        <w:t>This listing is a summary only and does not replace the</w:t>
      </w:r>
      <w:r>
        <w:rPr>
          <w:spacing w:val="-10"/>
          <w:u w:val="single" w:color="000000"/>
        </w:rPr>
        <w:t> </w:t>
      </w:r>
      <w:r>
        <w:rPr>
          <w:u w:val="single" w:color="000000"/>
        </w:rPr>
        <w:t>regulatory</w:t>
      </w:r>
      <w:r>
        <w:rPr/>
      </w:r>
      <w:r>
        <w:rPr/>
        <w:t> </w:t>
      </w:r>
      <w:r>
        <w:rPr>
          <w:u w:val="single" w:color="000000"/>
        </w:rPr>
        <w:t>text or requirements set forth in the Code of Federal Regulations. </w:t>
      </w:r>
      <w:r>
        <w:rPr/>
        <w:t>Narratives are included</w:t>
      </w:r>
      <w:r>
        <w:rPr>
          <w:spacing w:val="-18"/>
        </w:rPr>
        <w:t> </w:t>
      </w:r>
      <w:r>
        <w:rPr/>
        <w:t>when</w:t>
      </w:r>
      <w:r>
        <w:rPr/>
        <w:t> supplemental information, requirements, or guidance is</w:t>
      </w:r>
      <w:r>
        <w:rPr>
          <w:spacing w:val="-22"/>
        </w:rPr>
        <w:t> </w:t>
      </w:r>
      <w:r>
        <w:rPr/>
        <w:t>warranted.</w:t>
      </w:r>
    </w:p>
    <w:p>
      <w:pPr>
        <w:spacing w:line="240" w:lineRule="auto" w:before="2"/>
        <w:rPr>
          <w:rFonts w:ascii="Times New Roman" w:hAnsi="Times New Roman" w:cs="Times New Roman" w:eastAsia="Times New Roman"/>
          <w:sz w:val="24"/>
          <w:szCs w:val="24"/>
        </w:rPr>
      </w:pPr>
    </w:p>
    <w:p>
      <w:pPr>
        <w:pStyle w:val="Heading5"/>
        <w:numPr>
          <w:ilvl w:val="2"/>
          <w:numId w:val="4"/>
        </w:numPr>
        <w:tabs>
          <w:tab w:pos="840" w:val="left" w:leader="none"/>
        </w:tabs>
        <w:spacing w:line="240" w:lineRule="auto" w:before="0" w:after="0"/>
        <w:ind w:left="839" w:right="202" w:hanging="719"/>
        <w:jc w:val="left"/>
        <w:rPr>
          <w:b w:val="0"/>
          <w:bCs w:val="0"/>
          <w:i w:val="0"/>
        </w:rPr>
      </w:pPr>
      <w:bookmarkStart w:name="_TOC_250101" w:id="8"/>
      <w:r>
        <w:rPr>
          <w:i/>
        </w:rPr>
        <w:t>Telephonic</w:t>
      </w:r>
      <w:r>
        <w:rPr>
          <w:i/>
          <w:spacing w:val="-3"/>
        </w:rPr>
        <w:t> </w:t>
      </w:r>
      <w:r>
        <w:rPr>
          <w:i/>
        </w:rPr>
        <w:t>Reporting</w:t>
      </w:r>
      <w:bookmarkEnd w:id="8"/>
      <w:r>
        <w:rPr>
          <w:b w:val="0"/>
          <w:i w:val="0"/>
        </w:rPr>
      </w:r>
    </w:p>
    <w:p>
      <w:pPr>
        <w:spacing w:line="240" w:lineRule="auto" w:before="8"/>
        <w:rPr>
          <w:rFonts w:ascii="Times New Roman" w:hAnsi="Times New Roman" w:cs="Times New Roman" w:eastAsia="Times New Roman"/>
          <w:b/>
          <w:bCs/>
          <w:i/>
          <w:sz w:val="23"/>
          <w:szCs w:val="23"/>
        </w:rPr>
      </w:pPr>
    </w:p>
    <w:p>
      <w:pPr>
        <w:pStyle w:val="BodyText"/>
        <w:spacing w:line="240" w:lineRule="auto"/>
        <w:ind w:left="120" w:right="202"/>
        <w:jc w:val="left"/>
      </w:pPr>
      <w:r>
        <w:rPr/>
        <w:t>Railroads must make immediate telephonic notification of certain accidents/incidents.</w:t>
      </w:r>
      <w:r>
        <w:rPr>
          <w:spacing w:val="55"/>
        </w:rPr>
        <w:t> </w:t>
      </w:r>
      <w:r>
        <w:rPr/>
        <w:t>See</w:t>
      </w:r>
    </w:p>
    <w:p>
      <w:pPr>
        <w:pStyle w:val="BodyText"/>
        <w:spacing w:line="240" w:lineRule="auto"/>
        <w:ind w:left="120" w:right="202"/>
        <w:jc w:val="left"/>
      </w:pPr>
      <w:r>
        <w:rPr/>
        <w:t>§ 225.9.  For supplemental information, see Appendix</w:t>
      </w:r>
      <w:r>
        <w:rPr>
          <w:spacing w:val="-11"/>
        </w:rPr>
        <w:t> </w:t>
      </w:r>
      <w:r>
        <w:rPr/>
        <w:t>M.</w:t>
      </w:r>
    </w:p>
    <w:p>
      <w:pPr>
        <w:spacing w:after="0" w:line="240" w:lineRule="auto"/>
        <w:jc w:val="left"/>
        <w:sectPr>
          <w:footerReference w:type="default" r:id="rId11"/>
          <w:pgSz w:w="12240" w:h="15840"/>
          <w:pgMar w:footer="866" w:header="1206" w:top="1640" w:bottom="1060" w:left="1320" w:right="1280"/>
          <w:pgNumType w:start="4"/>
        </w:sectPr>
      </w:pPr>
    </w:p>
    <w:p>
      <w:pPr>
        <w:spacing w:line="240" w:lineRule="auto" w:before="6"/>
        <w:rPr>
          <w:rFonts w:ascii="Times New Roman" w:hAnsi="Times New Roman" w:cs="Times New Roman" w:eastAsia="Times New Roman"/>
          <w:sz w:val="20"/>
          <w:szCs w:val="20"/>
        </w:rPr>
      </w:pPr>
    </w:p>
    <w:p>
      <w:pPr>
        <w:spacing w:before="69"/>
        <w:ind w:left="120" w:right="202" w:firstLine="0"/>
        <w:jc w:val="left"/>
        <w:rPr>
          <w:rFonts w:ascii="Times New Roman" w:hAnsi="Times New Roman" w:cs="Times New Roman" w:eastAsia="Times New Roman"/>
          <w:sz w:val="24"/>
          <w:szCs w:val="24"/>
        </w:rPr>
      </w:pPr>
      <w:r>
        <w:rPr>
          <w:rFonts w:ascii="Times New Roman"/>
          <w:i/>
          <w:sz w:val="24"/>
        </w:rPr>
        <w:t>Additional Telephonic Reporting Requirements Related to Accidents. </w:t>
      </w:r>
      <w:r>
        <w:rPr>
          <w:rFonts w:ascii="Times New Roman"/>
          <w:sz w:val="24"/>
        </w:rPr>
        <w:t>There are four</w:t>
      </w:r>
      <w:r>
        <w:rPr>
          <w:rFonts w:ascii="Times New Roman"/>
          <w:spacing w:val="-7"/>
          <w:sz w:val="24"/>
        </w:rPr>
        <w:t> </w:t>
      </w:r>
      <w:r>
        <w:rPr>
          <w:rFonts w:ascii="Times New Roman"/>
          <w:sz w:val="24"/>
        </w:rPr>
        <w:t>additional</w:t>
      </w:r>
      <w:r>
        <w:rPr>
          <w:rFonts w:ascii="Times New Roman"/>
          <w:sz w:val="24"/>
        </w:rPr>
        <w:t> sections in chapter II of 49 CFR that require telephonic reporting related to accidents.</w:t>
      </w:r>
      <w:r>
        <w:rPr>
          <w:rFonts w:ascii="Times New Roman"/>
          <w:spacing w:val="47"/>
          <w:sz w:val="24"/>
        </w:rPr>
        <w:t> </w:t>
      </w:r>
      <w:r>
        <w:rPr>
          <w:rFonts w:ascii="Times New Roman"/>
          <w:sz w:val="24"/>
        </w:rPr>
        <w:t>These</w:t>
      </w:r>
      <w:r>
        <w:rPr>
          <w:rFonts w:ascii="Times New Roman"/>
          <w:sz w:val="24"/>
        </w:rPr>
        <w:t> sections are listed below for informational</w:t>
      </w:r>
      <w:r>
        <w:rPr>
          <w:rFonts w:ascii="Times New Roman"/>
          <w:spacing w:val="-5"/>
          <w:sz w:val="24"/>
        </w:rPr>
        <w:t> </w:t>
      </w:r>
      <w:r>
        <w:rPr>
          <w:rFonts w:ascii="Times New Roman"/>
          <w:sz w:val="24"/>
        </w:rPr>
        <w:t>purposes.</w:t>
      </w:r>
    </w:p>
    <w:p>
      <w:pPr>
        <w:spacing w:line="240" w:lineRule="auto" w:before="0"/>
        <w:rPr>
          <w:rFonts w:ascii="Times New Roman" w:hAnsi="Times New Roman" w:cs="Times New Roman" w:eastAsia="Times New Roman"/>
          <w:sz w:val="24"/>
          <w:szCs w:val="24"/>
        </w:rPr>
      </w:pPr>
    </w:p>
    <w:p>
      <w:pPr>
        <w:pStyle w:val="BodyText"/>
        <w:spacing w:line="240" w:lineRule="auto"/>
        <w:ind w:left="480" w:right="165"/>
        <w:jc w:val="left"/>
      </w:pPr>
      <w:r>
        <w:rPr>
          <w:rFonts w:ascii="Times New Roman" w:hAnsi="Times New Roman" w:cs="Times New Roman" w:eastAsia="Times New Roman"/>
          <w:b/>
          <w:bCs/>
        </w:rPr>
        <w:t>49 CFR 229.17 </w:t>
      </w:r>
      <w:r>
        <w:rPr/>
        <w:t>– </w:t>
      </w:r>
      <w:r>
        <w:rPr>
          <w:rFonts w:ascii="Times New Roman" w:hAnsi="Times New Roman" w:cs="Times New Roman" w:eastAsia="Times New Roman"/>
          <w:i/>
        </w:rPr>
        <w:t>Railroad Locomotive Safety Standards; Accident reports</w:t>
      </w:r>
      <w:r>
        <w:rPr/>
        <w:t>. Under</w:t>
      </w:r>
      <w:r>
        <w:rPr>
          <w:spacing w:val="-7"/>
        </w:rPr>
        <w:t> </w:t>
      </w:r>
      <w:r>
        <w:rPr/>
        <w:t>this</w:t>
      </w:r>
      <w:r>
        <w:rPr/>
        <w:t> section, in the case of an accident due to a failure from any cause of a locomotive or any</w:t>
      </w:r>
      <w:r>
        <w:rPr>
          <w:spacing w:val="-10"/>
        </w:rPr>
        <w:t> </w:t>
      </w:r>
      <w:r>
        <w:rPr/>
        <w:t>part</w:t>
      </w:r>
      <w:r>
        <w:rPr/>
        <w:t> or appurtenance of a locomotive, or a person coming in contact with an electrically</w:t>
      </w:r>
      <w:r>
        <w:rPr>
          <w:spacing w:val="-38"/>
        </w:rPr>
        <w:t> </w:t>
      </w:r>
      <w:r>
        <w:rPr/>
        <w:t>energized</w:t>
      </w:r>
      <w:r>
        <w:rPr>
          <w:spacing w:val="-1"/>
        </w:rPr>
        <w:t> </w:t>
      </w:r>
      <w:r>
        <w:rPr/>
        <w:t>part or appurtenance, which results in serious injury (i.e., an injury that results in</w:t>
      </w:r>
      <w:r>
        <w:rPr>
          <w:spacing w:val="-21"/>
        </w:rPr>
        <w:t> </w:t>
      </w:r>
      <w:r>
        <w:rPr/>
        <w:t>the</w:t>
      </w:r>
      <w:r>
        <w:rPr/>
        <w:t> amputation of any appendage, the loss of sight in an eye, bone fracture, or confinement in</w:t>
      </w:r>
      <w:r>
        <w:rPr>
          <w:spacing w:val="-18"/>
        </w:rPr>
        <w:t> </w:t>
      </w:r>
      <w:r>
        <w:rPr/>
        <w:t>a</w:t>
      </w:r>
      <w:r>
        <w:rPr/>
        <w:t> hospital for a period of more than 24 consecutive hours) or death of one or more persons,</w:t>
      </w:r>
      <w:r>
        <w:rPr>
          <w:spacing w:val="-18"/>
        </w:rPr>
        <w:t> </w:t>
      </w:r>
      <w:r>
        <w:rPr/>
        <w:t>the</w:t>
      </w:r>
      <w:r>
        <w:rPr/>
        <w:t> railroad operating the locomotive must immediately report the accident by toll-free</w:t>
      </w:r>
      <w:r>
        <w:rPr>
          <w:spacing w:val="-15"/>
        </w:rPr>
        <w:t> </w:t>
      </w:r>
      <w:r>
        <w:rPr/>
        <w:t>telephone</w:t>
      </w:r>
      <w:r>
        <w:rPr/>
        <w:t> number:  (800)</w:t>
      </w:r>
      <w:r>
        <w:rPr>
          <w:spacing w:val="-2"/>
        </w:rPr>
        <w:t> </w:t>
      </w:r>
      <w:r>
        <w:rPr/>
        <w:t>424-0201.</w:t>
      </w:r>
    </w:p>
    <w:p>
      <w:pPr>
        <w:spacing w:line="240" w:lineRule="auto" w:before="0"/>
        <w:rPr>
          <w:rFonts w:ascii="Times New Roman" w:hAnsi="Times New Roman" w:cs="Times New Roman" w:eastAsia="Times New Roman"/>
          <w:sz w:val="24"/>
          <w:szCs w:val="24"/>
        </w:rPr>
      </w:pPr>
    </w:p>
    <w:p>
      <w:pPr>
        <w:pStyle w:val="BodyText"/>
        <w:spacing w:line="240" w:lineRule="auto"/>
        <w:ind w:left="480" w:right="202"/>
        <w:jc w:val="left"/>
      </w:pPr>
      <w:r>
        <w:rPr>
          <w:rFonts w:ascii="Times New Roman" w:hAnsi="Times New Roman" w:cs="Times New Roman" w:eastAsia="Times New Roman"/>
          <w:b/>
          <w:bCs/>
        </w:rPr>
        <w:t>49 CFR 233.5 </w:t>
      </w:r>
      <w:r>
        <w:rPr/>
        <w:t>– </w:t>
      </w:r>
      <w:r>
        <w:rPr>
          <w:rFonts w:ascii="Times New Roman" w:hAnsi="Times New Roman" w:cs="Times New Roman" w:eastAsia="Times New Roman"/>
          <w:i/>
        </w:rPr>
        <w:t>Signal Systems Reporting Requirements; Accidents resulting from</w:t>
      </w:r>
      <w:r>
        <w:rPr>
          <w:rFonts w:ascii="Times New Roman" w:hAnsi="Times New Roman" w:cs="Times New Roman" w:eastAsia="Times New Roman"/>
          <w:i/>
          <w:spacing w:val="-11"/>
        </w:rPr>
        <w:t> </w:t>
      </w:r>
      <w:r>
        <w:rPr>
          <w:rFonts w:ascii="Times New Roman" w:hAnsi="Times New Roman" w:cs="Times New Roman" w:eastAsia="Times New Roman"/>
          <w:i/>
        </w:rPr>
        <w:t>signal</w:t>
      </w:r>
      <w:r>
        <w:rPr>
          <w:rFonts w:ascii="Times New Roman" w:hAnsi="Times New Roman" w:cs="Times New Roman" w:eastAsia="Times New Roman"/>
          <w:i/>
        </w:rPr>
        <w:t> failure. </w:t>
      </w:r>
      <w:r>
        <w:rPr/>
        <w:t>Under this section, a railroad must report to FRA within 24 hours, by</w:t>
      </w:r>
      <w:r>
        <w:rPr>
          <w:spacing w:val="-32"/>
        </w:rPr>
        <w:t> </w:t>
      </w:r>
      <w:r>
        <w:rPr/>
        <w:t>toll-free</w:t>
      </w:r>
      <w:r>
        <w:rPr>
          <w:spacing w:val="-1"/>
        </w:rPr>
        <w:t> </w:t>
      </w:r>
      <w:r>
        <w:rPr/>
        <w:t>telephone number: (800) 424-0201, whenever it learns of the occurrence of</w:t>
      </w:r>
      <w:r>
        <w:rPr>
          <w:spacing w:val="-18"/>
        </w:rPr>
        <w:t> </w:t>
      </w:r>
      <w:r>
        <w:rPr/>
        <w:t>an</w:t>
      </w:r>
      <w:r>
        <w:rPr>
          <w:spacing w:val="-1"/>
        </w:rPr>
        <w:t> </w:t>
      </w:r>
      <w:r>
        <w:rPr/>
        <w:t>accident/incident arising from the failure of an appliance, device, method, or system</w:t>
      </w:r>
      <w:r>
        <w:rPr>
          <w:spacing w:val="-16"/>
        </w:rPr>
        <w:t> </w:t>
      </w:r>
      <w:r>
        <w:rPr/>
        <w:t>to</w:t>
      </w:r>
      <w:r>
        <w:rPr/>
        <w:t> function or indicate as required by Part 236 that results in a more favorable aspect</w:t>
      </w:r>
      <w:r>
        <w:rPr>
          <w:spacing w:val="-13"/>
        </w:rPr>
        <w:t> </w:t>
      </w:r>
      <w:r>
        <w:rPr/>
        <w:t>than</w:t>
      </w:r>
      <w:r>
        <w:rPr/>
        <w:t> intended or other condition hazardous to the movement of a</w:t>
      </w:r>
      <w:r>
        <w:rPr>
          <w:spacing w:val="-14"/>
        </w:rPr>
        <w:t> </w:t>
      </w:r>
      <w:r>
        <w:rPr/>
        <w:t>train.</w:t>
      </w:r>
    </w:p>
    <w:p>
      <w:pPr>
        <w:spacing w:line="240" w:lineRule="auto" w:before="0"/>
        <w:rPr>
          <w:rFonts w:ascii="Times New Roman" w:hAnsi="Times New Roman" w:cs="Times New Roman" w:eastAsia="Times New Roman"/>
          <w:sz w:val="24"/>
          <w:szCs w:val="24"/>
        </w:rPr>
      </w:pPr>
    </w:p>
    <w:p>
      <w:pPr>
        <w:spacing w:before="0"/>
        <w:ind w:left="480" w:right="202" w:firstLine="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49 CFR 234.7 </w:t>
      </w:r>
      <w:r>
        <w:rPr>
          <w:rFonts w:ascii="Times New Roman" w:hAnsi="Times New Roman" w:cs="Times New Roman" w:eastAsia="Times New Roman"/>
          <w:sz w:val="24"/>
          <w:szCs w:val="24"/>
        </w:rPr>
        <w:t>– </w:t>
      </w:r>
      <w:r>
        <w:rPr>
          <w:rFonts w:ascii="Times New Roman" w:hAnsi="Times New Roman" w:cs="Times New Roman" w:eastAsia="Times New Roman"/>
          <w:i/>
          <w:sz w:val="24"/>
          <w:szCs w:val="24"/>
        </w:rPr>
        <w:t>Grade Crossing Signal System Safety; Accidents involving grade</w:t>
      </w:r>
      <w:r>
        <w:rPr>
          <w:rFonts w:ascii="Times New Roman" w:hAnsi="Times New Roman" w:cs="Times New Roman" w:eastAsia="Times New Roman"/>
          <w:i/>
          <w:spacing w:val="-9"/>
          <w:sz w:val="24"/>
          <w:szCs w:val="24"/>
        </w:rPr>
        <w:t> </w:t>
      </w:r>
      <w:r>
        <w:rPr>
          <w:rFonts w:ascii="Times New Roman" w:hAnsi="Times New Roman" w:cs="Times New Roman" w:eastAsia="Times New Roman"/>
          <w:i/>
          <w:sz w:val="24"/>
          <w:szCs w:val="24"/>
        </w:rPr>
        <w:t>crossing</w:t>
      </w:r>
      <w:r>
        <w:rPr>
          <w:rFonts w:ascii="Times New Roman" w:hAnsi="Times New Roman" w:cs="Times New Roman" w:eastAsia="Times New Roman"/>
          <w:i/>
          <w:sz w:val="24"/>
          <w:szCs w:val="24"/>
        </w:rPr>
        <w:t> signal failure. </w:t>
      </w:r>
      <w:r>
        <w:rPr>
          <w:rFonts w:ascii="Times New Roman" w:hAnsi="Times New Roman" w:cs="Times New Roman" w:eastAsia="Times New Roman"/>
          <w:sz w:val="24"/>
          <w:szCs w:val="24"/>
        </w:rPr>
        <w:t>Under this section, a railroad must report to FRA every impact between</w:t>
      </w:r>
      <w:r>
        <w:rPr>
          <w:rFonts w:ascii="Times New Roman" w:hAnsi="Times New Roman" w:cs="Times New Roman" w:eastAsia="Times New Roman"/>
          <w:spacing w:val="-23"/>
          <w:sz w:val="24"/>
          <w:szCs w:val="24"/>
        </w:rPr>
        <w:t> </w:t>
      </w:r>
      <w:r>
        <w:rPr>
          <w:rFonts w:ascii="Times New Roman" w:hAnsi="Times New Roman" w:cs="Times New Roman" w:eastAsia="Times New Roman"/>
          <w:sz w:val="24"/>
          <w:szCs w:val="24"/>
        </w:rPr>
        <w:t>on-</w:t>
      </w:r>
      <w:r>
        <w:rPr>
          <w:rFonts w:ascii="Times New Roman" w:hAnsi="Times New Roman" w:cs="Times New Roman" w:eastAsia="Times New Roman"/>
          <w:sz w:val="24"/>
          <w:szCs w:val="24"/>
        </w:rPr>
        <w:t> track railroad equipment and an automobile, bus, truck, motorcycle, bicycle, farm vehicle,</w:t>
      </w:r>
      <w:r>
        <w:rPr>
          <w:rFonts w:ascii="Times New Roman" w:hAnsi="Times New Roman" w:cs="Times New Roman" w:eastAsia="Times New Roman"/>
          <w:spacing w:val="-11"/>
          <w:sz w:val="24"/>
          <w:szCs w:val="24"/>
        </w:rPr>
        <w:t> </w:t>
      </w:r>
      <w:r>
        <w:rPr>
          <w:rFonts w:ascii="Times New Roman" w:hAnsi="Times New Roman" w:cs="Times New Roman" w:eastAsia="Times New Roman"/>
          <w:sz w:val="24"/>
          <w:szCs w:val="24"/>
        </w:rPr>
        <w:t>or</w:t>
      </w:r>
      <w:r>
        <w:rPr>
          <w:rFonts w:ascii="Times New Roman" w:hAnsi="Times New Roman" w:cs="Times New Roman" w:eastAsia="Times New Roman"/>
          <w:sz w:val="24"/>
          <w:szCs w:val="24"/>
        </w:rPr>
        <w:t> pedestrian at a highway-rail grade crossing involving an activation failure. Notification</w:t>
      </w:r>
      <w:r>
        <w:rPr>
          <w:rFonts w:ascii="Times New Roman" w:hAnsi="Times New Roman" w:cs="Times New Roman" w:eastAsia="Times New Roman"/>
          <w:spacing w:val="-14"/>
          <w:sz w:val="24"/>
          <w:szCs w:val="24"/>
        </w:rPr>
        <w:t> </w:t>
      </w:r>
      <w:r>
        <w:rPr>
          <w:rFonts w:ascii="Times New Roman" w:hAnsi="Times New Roman" w:cs="Times New Roman" w:eastAsia="Times New Roman"/>
          <w:sz w:val="24"/>
          <w:szCs w:val="24"/>
        </w:rPr>
        <w:t>shall</w:t>
      </w:r>
      <w:r>
        <w:rPr>
          <w:rFonts w:ascii="Times New Roman" w:hAnsi="Times New Roman" w:cs="Times New Roman" w:eastAsia="Times New Roman"/>
          <w:sz w:val="24"/>
          <w:szCs w:val="24"/>
        </w:rPr>
        <w:t> be provided to the National Response Center within 24 hours of occurrence at: (800)</w:t>
      </w:r>
      <w:r>
        <w:rPr>
          <w:rFonts w:ascii="Times New Roman" w:hAnsi="Times New Roman" w:cs="Times New Roman" w:eastAsia="Times New Roman"/>
          <w:spacing w:val="-37"/>
          <w:sz w:val="24"/>
          <w:szCs w:val="24"/>
        </w:rPr>
        <w:t> </w:t>
      </w:r>
      <w:r>
        <w:rPr>
          <w:rFonts w:ascii="Times New Roman" w:hAnsi="Times New Roman" w:cs="Times New Roman" w:eastAsia="Times New Roman"/>
          <w:sz w:val="24"/>
          <w:szCs w:val="24"/>
        </w:rPr>
        <w:t>424-</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0201.</w:t>
      </w:r>
    </w:p>
    <w:p>
      <w:pPr>
        <w:spacing w:line="240" w:lineRule="auto" w:before="0"/>
        <w:rPr>
          <w:rFonts w:ascii="Times New Roman" w:hAnsi="Times New Roman" w:cs="Times New Roman" w:eastAsia="Times New Roman"/>
          <w:sz w:val="20"/>
          <w:szCs w:val="20"/>
        </w:rPr>
      </w:pPr>
    </w:p>
    <w:p>
      <w:pPr>
        <w:spacing w:before="0"/>
        <w:ind w:left="479" w:right="300" w:firstLine="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49 CFR 219.209(a) </w:t>
      </w:r>
      <w:r>
        <w:rPr>
          <w:rFonts w:ascii="Times New Roman" w:hAnsi="Times New Roman" w:cs="Times New Roman" w:eastAsia="Times New Roman"/>
          <w:sz w:val="24"/>
          <w:szCs w:val="24"/>
        </w:rPr>
        <w:t>– </w:t>
      </w:r>
      <w:r>
        <w:rPr>
          <w:rFonts w:ascii="Times New Roman" w:hAnsi="Times New Roman" w:cs="Times New Roman" w:eastAsia="Times New Roman"/>
          <w:i/>
          <w:sz w:val="24"/>
          <w:szCs w:val="24"/>
        </w:rPr>
        <w:t>Control of Alcohol and Drug Use; Reports of tests and</w:t>
      </w:r>
      <w:r>
        <w:rPr>
          <w:rFonts w:ascii="Times New Roman" w:hAnsi="Times New Roman" w:cs="Times New Roman" w:eastAsia="Times New Roman"/>
          <w:i/>
          <w:spacing w:val="-7"/>
          <w:sz w:val="24"/>
          <w:szCs w:val="24"/>
        </w:rPr>
        <w:t> </w:t>
      </w:r>
      <w:r>
        <w:rPr>
          <w:rFonts w:ascii="Times New Roman" w:hAnsi="Times New Roman" w:cs="Times New Roman" w:eastAsia="Times New Roman"/>
          <w:i/>
          <w:sz w:val="24"/>
          <w:szCs w:val="24"/>
        </w:rPr>
        <w:t>refusals.</w:t>
      </w:r>
      <w:r>
        <w:rPr>
          <w:rFonts w:ascii="Times New Roman" w:hAnsi="Times New Roman" w:cs="Times New Roman" w:eastAsia="Times New Roman"/>
          <w:i/>
          <w:sz w:val="24"/>
          <w:szCs w:val="24"/>
        </w:rPr>
        <w:t> </w:t>
      </w:r>
      <w:r>
        <w:rPr>
          <w:rFonts w:ascii="Times New Roman" w:hAnsi="Times New Roman" w:cs="Times New Roman" w:eastAsia="Times New Roman"/>
          <w:sz w:val="24"/>
          <w:szCs w:val="24"/>
        </w:rPr>
        <w:t>Under this section, a railroad that has experienced a qualifying accident/incident or</w:t>
      </w:r>
      <w:r>
        <w:rPr>
          <w:rFonts w:ascii="Times New Roman" w:hAnsi="Times New Roman" w:cs="Times New Roman" w:eastAsia="Times New Roman"/>
          <w:spacing w:val="-14"/>
          <w:sz w:val="24"/>
          <w:szCs w:val="24"/>
        </w:rPr>
        <w:t> </w:t>
      </w:r>
      <w:r>
        <w:rPr>
          <w:rFonts w:ascii="Times New Roman" w:hAnsi="Times New Roman" w:cs="Times New Roman" w:eastAsia="Times New Roman"/>
          <w:sz w:val="24"/>
          <w:szCs w:val="24"/>
        </w:rPr>
        <w:t>other</w:t>
      </w:r>
      <w:r>
        <w:rPr>
          <w:rFonts w:ascii="Times New Roman" w:hAnsi="Times New Roman" w:cs="Times New Roman" w:eastAsia="Times New Roman"/>
          <w:sz w:val="24"/>
          <w:szCs w:val="24"/>
        </w:rPr>
        <w:t> event for which specimens were obtained must provide immediate telephonic</w:t>
      </w:r>
      <w:r>
        <w:rPr>
          <w:rFonts w:ascii="Times New Roman" w:hAnsi="Times New Roman" w:cs="Times New Roman" w:eastAsia="Times New Roman"/>
          <w:spacing w:val="-21"/>
          <w:sz w:val="24"/>
          <w:szCs w:val="24"/>
        </w:rPr>
        <w:t> </w:t>
      </w:r>
      <w:r>
        <w:rPr>
          <w:rFonts w:ascii="Times New Roman" w:hAnsi="Times New Roman" w:cs="Times New Roman" w:eastAsia="Times New Roman"/>
          <w:sz w:val="24"/>
          <w:szCs w:val="24"/>
        </w:rPr>
        <w:t>notification</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summarizing such events to the National Response Center at: (800) 424-8802 and to</w:t>
      </w:r>
      <w:r>
        <w:rPr>
          <w:rFonts w:ascii="Times New Roman" w:hAnsi="Times New Roman" w:cs="Times New Roman" w:eastAsia="Times New Roman"/>
          <w:spacing w:val="-36"/>
          <w:sz w:val="24"/>
          <w:szCs w:val="24"/>
        </w:rPr>
        <w:t> </w:t>
      </w:r>
      <w:r>
        <w:rPr>
          <w:rFonts w:ascii="Times New Roman" w:hAnsi="Times New Roman" w:cs="Times New Roman" w:eastAsia="Times New Roman"/>
          <w:sz w:val="24"/>
          <w:szCs w:val="24"/>
        </w:rPr>
        <w:t>FRA’s</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Office of Railroad Safety at:  (202)</w:t>
      </w:r>
      <w:r>
        <w:rPr>
          <w:rFonts w:ascii="Times New Roman" w:hAnsi="Times New Roman" w:cs="Times New Roman" w:eastAsia="Times New Roman"/>
          <w:spacing w:val="-24"/>
          <w:sz w:val="24"/>
          <w:szCs w:val="24"/>
        </w:rPr>
        <w:t> </w:t>
      </w:r>
      <w:r>
        <w:rPr>
          <w:rFonts w:ascii="Times New Roman" w:hAnsi="Times New Roman" w:cs="Times New Roman" w:eastAsia="Times New Roman"/>
          <w:sz w:val="24"/>
          <w:szCs w:val="24"/>
        </w:rPr>
        <w:t>493-6313.</w:t>
      </w:r>
    </w:p>
    <w:p>
      <w:pPr>
        <w:spacing w:line="240" w:lineRule="auto" w:before="2"/>
        <w:rPr>
          <w:rFonts w:ascii="Times New Roman" w:hAnsi="Times New Roman" w:cs="Times New Roman" w:eastAsia="Times New Roman"/>
          <w:sz w:val="24"/>
          <w:szCs w:val="24"/>
        </w:rPr>
      </w:pPr>
    </w:p>
    <w:p>
      <w:pPr>
        <w:pStyle w:val="Heading5"/>
        <w:numPr>
          <w:ilvl w:val="2"/>
          <w:numId w:val="4"/>
        </w:numPr>
        <w:tabs>
          <w:tab w:pos="840" w:val="left" w:leader="none"/>
        </w:tabs>
        <w:spacing w:line="240" w:lineRule="auto" w:before="0" w:after="0"/>
        <w:ind w:left="839" w:right="202" w:hanging="719"/>
        <w:jc w:val="left"/>
        <w:rPr>
          <w:b w:val="0"/>
          <w:bCs w:val="0"/>
          <w:i w:val="0"/>
        </w:rPr>
      </w:pPr>
      <w:bookmarkStart w:name="_TOC_250100" w:id="9"/>
      <w:r>
        <w:rPr>
          <w:i/>
        </w:rPr>
        <w:t>Annual Reports to</w:t>
      </w:r>
      <w:r>
        <w:rPr>
          <w:i/>
          <w:spacing w:val="-4"/>
        </w:rPr>
        <w:t> </w:t>
      </w:r>
      <w:r>
        <w:rPr>
          <w:i/>
        </w:rPr>
        <w:t>FRA</w:t>
      </w:r>
      <w:bookmarkEnd w:id="9"/>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202"/>
        <w:jc w:val="left"/>
      </w:pPr>
      <w:r>
        <w:rPr/>
        <w:t>Railroads must submit to FRA an annual report of employee hours worked and casualties</w:t>
      </w:r>
      <w:r>
        <w:rPr>
          <w:spacing w:val="-5"/>
        </w:rPr>
        <w:t> </w:t>
      </w:r>
      <w:r>
        <w:rPr/>
        <w:t>by</w:t>
      </w:r>
      <w:r>
        <w:rPr/>
        <w:t> State on Form FRA F 6180.56. The report must be included with the railroad’s</w:t>
      </w:r>
      <w:r>
        <w:rPr>
          <w:spacing w:val="-8"/>
        </w:rPr>
        <w:t> </w:t>
      </w:r>
      <w:r>
        <w:rPr/>
        <w:t>monthly</w:t>
      </w:r>
      <w:r>
        <w:rPr/>
        <w:t> submission for December.  See §</w:t>
      </w:r>
      <w:r>
        <w:rPr>
          <w:spacing w:val="-5"/>
        </w:rPr>
        <w:t> </w:t>
      </w:r>
      <w:r>
        <w:rPr/>
        <w:t>225.21(d).</w:t>
      </w:r>
    </w:p>
    <w:p>
      <w:pPr>
        <w:spacing w:line="240" w:lineRule="auto" w:before="2"/>
        <w:rPr>
          <w:rFonts w:ascii="Times New Roman" w:hAnsi="Times New Roman" w:cs="Times New Roman" w:eastAsia="Times New Roman"/>
          <w:sz w:val="24"/>
          <w:szCs w:val="24"/>
        </w:rPr>
      </w:pPr>
    </w:p>
    <w:p>
      <w:pPr>
        <w:pStyle w:val="Heading5"/>
        <w:numPr>
          <w:ilvl w:val="2"/>
          <w:numId w:val="4"/>
        </w:numPr>
        <w:tabs>
          <w:tab w:pos="840" w:val="left" w:leader="none"/>
        </w:tabs>
        <w:spacing w:line="240" w:lineRule="auto" w:before="0" w:after="0"/>
        <w:ind w:left="839" w:right="800" w:hanging="719"/>
        <w:jc w:val="left"/>
        <w:rPr>
          <w:b w:val="0"/>
          <w:bCs w:val="0"/>
          <w:i w:val="0"/>
        </w:rPr>
      </w:pPr>
      <w:bookmarkStart w:name="_TOC_250099" w:id="10"/>
      <w:r>
        <w:rPr>
          <w:i/>
        </w:rPr>
        <w:t>Monthly Reports to</w:t>
      </w:r>
      <w:r>
        <w:rPr>
          <w:i/>
          <w:spacing w:val="-4"/>
        </w:rPr>
        <w:t> </w:t>
      </w:r>
      <w:r>
        <w:rPr>
          <w:i/>
        </w:rPr>
        <w:t>FRA</w:t>
      </w:r>
      <w:bookmarkEnd w:id="10"/>
      <w:r>
        <w:rPr>
          <w:b w:val="0"/>
          <w:i w:val="0"/>
        </w:rPr>
      </w:r>
    </w:p>
    <w:p>
      <w:pPr>
        <w:spacing w:line="240" w:lineRule="auto" w:before="8"/>
        <w:rPr>
          <w:rFonts w:ascii="Times New Roman" w:hAnsi="Times New Roman" w:cs="Times New Roman" w:eastAsia="Times New Roman"/>
          <w:b/>
          <w:bCs/>
          <w:i/>
          <w:sz w:val="23"/>
          <w:szCs w:val="23"/>
        </w:rPr>
      </w:pPr>
    </w:p>
    <w:p>
      <w:pPr>
        <w:pStyle w:val="BodyText"/>
        <w:spacing w:line="240" w:lineRule="auto"/>
        <w:ind w:left="119" w:right="202"/>
        <w:jc w:val="left"/>
      </w:pPr>
      <w:r>
        <w:rPr/>
        <w:t>Railroads must submit to FRA monthly reports of all reportable accidents/incidents.</w:t>
      </w:r>
      <w:r>
        <w:rPr>
          <w:spacing w:val="36"/>
        </w:rPr>
        <w:t> </w:t>
      </w:r>
      <w:r>
        <w:rPr/>
        <w:t>See</w:t>
      </w:r>
    </w:p>
    <w:p>
      <w:pPr>
        <w:pStyle w:val="BodyText"/>
        <w:spacing w:line="240" w:lineRule="auto"/>
        <w:ind w:left="120" w:right="168"/>
        <w:jc w:val="left"/>
      </w:pPr>
      <w:r>
        <w:rPr/>
        <w:t>§ 225.11.  The railroad’s report must be submitted within 30 days following the month to</w:t>
      </w:r>
      <w:r>
        <w:rPr>
          <w:spacing w:val="5"/>
        </w:rPr>
        <w:t> </w:t>
      </w:r>
      <w:r>
        <w:rPr/>
        <w:t>which</w:t>
      </w:r>
      <w:r>
        <w:rPr/>
        <w:t> it applies.  The report shall be made on the forms prescribed in § 225.21 in hardcopy or by</w:t>
      </w:r>
      <w:r>
        <w:rPr>
          <w:spacing w:val="-17"/>
        </w:rPr>
        <w:t> </w:t>
      </w:r>
      <w:r>
        <w:rPr/>
        <w:t>means</w:t>
      </w:r>
    </w:p>
    <w:p>
      <w:pPr>
        <w:spacing w:after="0" w:line="240" w:lineRule="auto"/>
        <w:jc w:val="left"/>
        <w:sectPr>
          <w:pgSz w:w="12240" w:h="15840"/>
          <w:pgMar w:header="1206" w:footer="866" w:top="1640" w:bottom="1060" w:left="1320" w:right="1280"/>
        </w:sectPr>
      </w:pPr>
    </w:p>
    <w:p>
      <w:pPr>
        <w:spacing w:line="240" w:lineRule="auto" w:before="6"/>
        <w:rPr>
          <w:rFonts w:ascii="Times New Roman" w:hAnsi="Times New Roman" w:cs="Times New Roman" w:eastAsia="Times New Roman"/>
          <w:sz w:val="20"/>
          <w:szCs w:val="20"/>
        </w:rPr>
      </w:pPr>
    </w:p>
    <w:p>
      <w:pPr>
        <w:pStyle w:val="BodyText"/>
        <w:spacing w:line="240" w:lineRule="auto" w:before="69"/>
        <w:ind w:left="120" w:right="202"/>
        <w:jc w:val="left"/>
      </w:pPr>
      <w:r>
        <w:rPr/>
        <w:t>of optical media or electronic submission via the Internet in accordance with § 225.37,</w:t>
      </w:r>
      <w:r>
        <w:rPr>
          <w:spacing w:val="-11"/>
        </w:rPr>
        <w:t> </w:t>
      </w:r>
      <w:r>
        <w:rPr/>
        <w:t>approved</w:t>
      </w:r>
      <w:r>
        <w:rPr/>
        <w:t> by</w:t>
      </w:r>
      <w:r>
        <w:rPr>
          <w:spacing w:val="-5"/>
        </w:rPr>
        <w:t> </w:t>
      </w:r>
      <w:r>
        <w:rPr/>
        <w:t>FRA.</w:t>
      </w:r>
    </w:p>
    <w:p>
      <w:pPr>
        <w:spacing w:line="240" w:lineRule="auto" w:before="0"/>
        <w:rPr>
          <w:rFonts w:ascii="Times New Roman" w:hAnsi="Times New Roman" w:cs="Times New Roman" w:eastAsia="Times New Roman"/>
          <w:sz w:val="24"/>
          <w:szCs w:val="24"/>
        </w:rPr>
      </w:pPr>
    </w:p>
    <w:p>
      <w:pPr>
        <w:pStyle w:val="BodyText"/>
        <w:spacing w:line="240" w:lineRule="auto"/>
        <w:ind w:left="120" w:right="173"/>
        <w:jc w:val="left"/>
      </w:pPr>
      <w:r>
        <w:rPr/>
        <w:t>The Form FRA F 6180.55 (Railroad Injury and Illness Summary) must be submitted each</w:t>
      </w:r>
      <w:r>
        <w:rPr>
          <w:spacing w:val="-15"/>
        </w:rPr>
        <w:t> </w:t>
      </w:r>
      <w:r>
        <w:rPr/>
        <w:t>month,</w:t>
      </w:r>
      <w:r>
        <w:rPr/>
        <w:t> even if there were no reportable accidents/incidents during the month.  Corresponding</w:t>
      </w:r>
      <w:r>
        <w:rPr>
          <w:spacing w:val="-5"/>
        </w:rPr>
        <w:t> </w:t>
      </w:r>
      <w:r>
        <w:rPr/>
        <w:t>forms</w:t>
      </w:r>
      <w:r>
        <w:rPr/>
        <w:t> FRA F 6180.55a, FRA F 6180.54, FRA F 6180.81, and FRA F 6180.57 must also be</w:t>
      </w:r>
      <w:r>
        <w:rPr>
          <w:spacing w:val="-38"/>
        </w:rPr>
        <w:t> </w:t>
      </w:r>
      <w:r>
        <w:rPr/>
        <w:t>completed</w:t>
      </w:r>
      <w:r>
        <w:rPr/>
        <w:t> and submitted for reportable accidents/incidents occurring during the report</w:t>
      </w:r>
      <w:r>
        <w:rPr>
          <w:spacing w:val="-20"/>
        </w:rPr>
        <w:t> </w:t>
      </w:r>
      <w:r>
        <w:rPr/>
        <w:t>month.</w:t>
      </w:r>
    </w:p>
    <w:p>
      <w:pPr>
        <w:spacing w:line="240" w:lineRule="auto" w:before="0"/>
        <w:rPr>
          <w:rFonts w:ascii="Times New Roman" w:hAnsi="Times New Roman" w:cs="Times New Roman" w:eastAsia="Times New Roman"/>
          <w:sz w:val="24"/>
          <w:szCs w:val="24"/>
        </w:rPr>
      </w:pPr>
    </w:p>
    <w:p>
      <w:pPr>
        <w:pStyle w:val="BodyText"/>
        <w:spacing w:line="240" w:lineRule="auto"/>
        <w:ind w:left="120" w:right="202"/>
        <w:jc w:val="left"/>
      </w:pPr>
      <w:r>
        <w:rPr/>
        <w:t>Monthly reports of accidents/incidents (which are being submitted as hardcopies) and</w:t>
      </w:r>
      <w:r>
        <w:rPr>
          <w:spacing w:val="-23"/>
        </w:rPr>
        <w:t> </w:t>
      </w:r>
      <w:r>
        <w:rPr/>
        <w:t>related</w:t>
      </w:r>
      <w:r>
        <w:rPr/>
        <w:t> correspondence, and optical media are to be addressed</w:t>
      </w:r>
      <w:r>
        <w:rPr>
          <w:spacing w:val="-7"/>
        </w:rPr>
        <w:t> </w:t>
      </w:r>
      <w:r>
        <w:rPr/>
        <w:t>to:</w:t>
      </w:r>
    </w:p>
    <w:p>
      <w:pPr>
        <w:spacing w:line="240" w:lineRule="auto" w:before="0"/>
        <w:rPr>
          <w:rFonts w:ascii="Times New Roman" w:hAnsi="Times New Roman" w:cs="Times New Roman" w:eastAsia="Times New Roman"/>
          <w:sz w:val="24"/>
          <w:szCs w:val="24"/>
        </w:rPr>
      </w:pPr>
    </w:p>
    <w:p>
      <w:pPr>
        <w:pStyle w:val="BodyText"/>
        <w:spacing w:line="240" w:lineRule="auto"/>
        <w:ind w:left="840" w:right="202"/>
        <w:jc w:val="left"/>
      </w:pPr>
      <w:r>
        <w:rPr/>
        <w:t>FRA Project Office</w:t>
      </w:r>
    </w:p>
    <w:p>
      <w:pPr>
        <w:pStyle w:val="BodyText"/>
        <w:spacing w:line="240" w:lineRule="auto"/>
        <w:ind w:left="840" w:right="202"/>
        <w:jc w:val="left"/>
      </w:pPr>
      <w:r>
        <w:rPr/>
        <w:t>2600 Park Tower Drive, Suite</w:t>
      </w:r>
      <w:r>
        <w:rPr>
          <w:spacing w:val="-5"/>
        </w:rPr>
        <w:t> </w:t>
      </w:r>
      <w:r>
        <w:rPr/>
        <w:t>1000</w:t>
      </w:r>
    </w:p>
    <w:p>
      <w:pPr>
        <w:pStyle w:val="BodyText"/>
        <w:spacing w:line="240" w:lineRule="auto"/>
        <w:ind w:left="840" w:right="202"/>
        <w:jc w:val="left"/>
      </w:pPr>
      <w:r>
        <w:rPr/>
        <w:t>Vienna, VA</w:t>
      </w:r>
      <w:r>
        <w:rPr>
          <w:spacing w:val="46"/>
        </w:rPr>
        <w:t> </w:t>
      </w:r>
      <w:r>
        <w:rPr/>
        <w:t>22180</w:t>
      </w:r>
    </w:p>
    <w:p>
      <w:pPr>
        <w:spacing w:line="240" w:lineRule="auto" w:before="0"/>
        <w:rPr>
          <w:rFonts w:ascii="Times New Roman" w:hAnsi="Times New Roman" w:cs="Times New Roman" w:eastAsia="Times New Roman"/>
          <w:sz w:val="24"/>
          <w:szCs w:val="24"/>
        </w:rPr>
      </w:pPr>
    </w:p>
    <w:p>
      <w:pPr>
        <w:pStyle w:val="BodyText"/>
        <w:spacing w:line="240" w:lineRule="auto"/>
        <w:ind w:left="120" w:right="202"/>
        <w:jc w:val="left"/>
      </w:pPr>
      <w:r>
        <w:rPr/>
        <w:t>Please refer to </w:t>
      </w:r>
      <w:r>
        <w:rPr>
          <w:color w:val="0000FF"/>
        </w:rPr>
      </w:r>
      <w:hyperlink r:id="rId6">
        <w:r>
          <w:rPr>
            <w:color w:val="0000FF"/>
            <w:u w:val="single" w:color="0000FF"/>
          </w:rPr>
          <w:t>http://safetydata.fra.dot.gov/OfficeofSafety </w:t>
        </w:r>
        <w:r>
          <w:rPr>
            <w:color w:val="0000FF"/>
          </w:rPr>
        </w:r>
      </w:hyperlink>
      <w:r>
        <w:rPr/>
        <w:t>and click on “Click Here for</w:t>
      </w:r>
      <w:r>
        <w:rPr>
          <w:spacing w:val="-32"/>
        </w:rPr>
        <w:t> </w:t>
      </w:r>
      <w:r>
        <w:rPr/>
        <w:t>Changes</w:t>
      </w:r>
      <w:r>
        <w:rPr/>
        <w:t> in Accident/Incident Recordkeeping and Reporting” for updated</w:t>
      </w:r>
      <w:r>
        <w:rPr>
          <w:spacing w:val="-4"/>
        </w:rPr>
        <w:t> </w:t>
      </w:r>
      <w:r>
        <w:rPr/>
        <w:t>information.</w:t>
      </w:r>
    </w:p>
    <w:p>
      <w:pPr>
        <w:spacing w:line="240" w:lineRule="auto" w:before="1"/>
        <w:rPr>
          <w:rFonts w:ascii="Times New Roman" w:hAnsi="Times New Roman" w:cs="Times New Roman" w:eastAsia="Times New Roman"/>
          <w:sz w:val="28"/>
          <w:szCs w:val="28"/>
        </w:rPr>
      </w:pPr>
    </w:p>
    <w:p>
      <w:pPr>
        <w:spacing w:before="0"/>
        <w:ind w:left="119" w:right="202" w:firstLine="0"/>
        <w:jc w:val="left"/>
        <w:rPr>
          <w:rFonts w:ascii="Times New Roman" w:hAnsi="Times New Roman" w:cs="Times New Roman" w:eastAsia="Times New Roman"/>
          <w:sz w:val="24"/>
          <w:szCs w:val="24"/>
        </w:rPr>
      </w:pPr>
      <w:r>
        <w:rPr>
          <w:rFonts w:ascii="Times New Roman" w:hAnsi="Times New Roman" w:cs="Times New Roman" w:eastAsia="Times New Roman"/>
          <w:i/>
          <w:sz w:val="24"/>
          <w:szCs w:val="24"/>
        </w:rPr>
        <w:t>Primary Groups of Reportable Accidents/Incidents. </w:t>
      </w:r>
      <w:r>
        <w:rPr>
          <w:rFonts w:ascii="Times New Roman" w:hAnsi="Times New Roman" w:cs="Times New Roman" w:eastAsia="Times New Roman"/>
          <w:sz w:val="24"/>
          <w:szCs w:val="24"/>
        </w:rPr>
        <w:t>Reportable accidents/incidents are</w:t>
      </w:r>
      <w:r>
        <w:rPr>
          <w:rFonts w:ascii="Times New Roman" w:hAnsi="Times New Roman" w:cs="Times New Roman" w:eastAsia="Times New Roman"/>
          <w:spacing w:val="-11"/>
          <w:sz w:val="24"/>
          <w:szCs w:val="24"/>
        </w:rPr>
        <w:t> </w:t>
      </w:r>
      <w:r>
        <w:rPr>
          <w:rFonts w:ascii="Times New Roman" w:hAnsi="Times New Roman" w:cs="Times New Roman" w:eastAsia="Times New Roman"/>
          <w:sz w:val="24"/>
          <w:szCs w:val="24"/>
        </w:rPr>
        <w:t>divided</w:t>
      </w:r>
      <w:r>
        <w:rPr>
          <w:rFonts w:ascii="Times New Roman" w:hAnsi="Times New Roman" w:cs="Times New Roman" w:eastAsia="Times New Roman"/>
          <w:sz w:val="24"/>
          <w:szCs w:val="24"/>
        </w:rPr>
        <w:t> into three major groups for reporting purposes. See § 225.19. These groups correspond</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to</w:t>
      </w:r>
      <w:r>
        <w:rPr>
          <w:rFonts w:ascii="Times New Roman" w:hAnsi="Times New Roman" w:cs="Times New Roman" w:eastAsia="Times New Roman"/>
          <w:sz w:val="24"/>
          <w:szCs w:val="24"/>
        </w:rPr>
        <w:t> different FRA forms and are as</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follows:</w:t>
      </w:r>
    </w:p>
    <w:p>
      <w:pPr>
        <w:spacing w:line="240" w:lineRule="auto" w:before="10"/>
        <w:rPr>
          <w:rFonts w:ascii="Times New Roman" w:hAnsi="Times New Roman" w:cs="Times New Roman" w:eastAsia="Times New Roman"/>
          <w:sz w:val="23"/>
          <w:szCs w:val="23"/>
        </w:rPr>
      </w:pPr>
    </w:p>
    <w:p>
      <w:pPr>
        <w:pStyle w:val="ListParagraph"/>
        <w:numPr>
          <w:ilvl w:val="3"/>
          <w:numId w:val="4"/>
        </w:numPr>
        <w:tabs>
          <w:tab w:pos="840" w:val="left" w:leader="none"/>
        </w:tabs>
        <w:spacing w:line="240" w:lineRule="auto" w:before="0" w:after="0"/>
        <w:ind w:left="840" w:right="800"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Group I – Highway-rail grade crossing accident/incident (Form FRA F</w:t>
      </w:r>
      <w:r>
        <w:rPr>
          <w:rFonts w:ascii="Times New Roman" w:hAnsi="Times New Roman" w:cs="Times New Roman" w:eastAsia="Times New Roman"/>
          <w:spacing w:val="-11"/>
          <w:sz w:val="24"/>
          <w:szCs w:val="24"/>
        </w:rPr>
        <w:t> </w:t>
      </w:r>
      <w:r>
        <w:rPr>
          <w:rFonts w:ascii="Times New Roman" w:hAnsi="Times New Roman" w:cs="Times New Roman" w:eastAsia="Times New Roman"/>
          <w:sz w:val="24"/>
          <w:szCs w:val="24"/>
        </w:rPr>
        <w:t>6180.57)</w:t>
      </w:r>
    </w:p>
    <w:p>
      <w:pPr>
        <w:spacing w:line="240" w:lineRule="auto" w:before="0"/>
        <w:rPr>
          <w:rFonts w:ascii="Times New Roman" w:hAnsi="Times New Roman" w:cs="Times New Roman" w:eastAsia="Times New Roman"/>
          <w:sz w:val="24"/>
          <w:szCs w:val="24"/>
        </w:rPr>
      </w:pPr>
    </w:p>
    <w:p>
      <w:pPr>
        <w:pStyle w:val="BodyText"/>
        <w:spacing w:line="240" w:lineRule="auto"/>
        <w:ind w:left="839" w:right="165"/>
        <w:jc w:val="left"/>
      </w:pPr>
      <w:r>
        <w:rPr/>
        <w:t>Note: For highway-rail grade crossing accidents/incidents only, railroads are required</w:t>
      </w:r>
      <w:r>
        <w:rPr>
          <w:spacing w:val="-11"/>
        </w:rPr>
        <w:t> </w:t>
      </w:r>
      <w:r>
        <w:rPr/>
        <w:t>to</w:t>
      </w:r>
      <w:r>
        <w:rPr/>
        <w:t> contact potentially injured highway users involved in a highway-rail accident/incident,</w:t>
      </w:r>
      <w:r>
        <w:rPr>
          <w:spacing w:val="-4"/>
        </w:rPr>
        <w:t> </w:t>
      </w:r>
      <w:r>
        <w:rPr/>
        <w:t>by</w:t>
      </w:r>
      <w:r>
        <w:rPr/>
        <w:t> mail, using a Highway User Injury Inquiry Form record (Form FRA F 6180.150) and,</w:t>
      </w:r>
      <w:r>
        <w:rPr>
          <w:spacing w:val="-32"/>
        </w:rPr>
        <w:t> </w:t>
      </w:r>
      <w:r>
        <w:rPr/>
        <w:t>if</w:t>
      </w:r>
      <w:r>
        <w:rPr>
          <w:spacing w:val="-1"/>
        </w:rPr>
        <w:t> </w:t>
      </w:r>
      <w:r>
        <w:rPr/>
        <w:t>unsuccessful, by phone. The Form FRA F 6180.150 shall be sent with a cover</w:t>
      </w:r>
      <w:r>
        <w:rPr>
          <w:spacing w:val="-9"/>
        </w:rPr>
        <w:t> </w:t>
      </w:r>
      <w:r>
        <w:rPr/>
        <w:t>letter</w:t>
      </w:r>
      <w:r>
        <w:rPr/>
        <w:t> drafted in accordance with the requirements set forth in the FRA Guide and</w:t>
      </w:r>
      <w:r>
        <w:rPr>
          <w:spacing w:val="-9"/>
        </w:rPr>
        <w:t> </w:t>
      </w:r>
      <w:r>
        <w:rPr/>
        <w:t>a</w:t>
      </w:r>
      <w:r>
        <w:rPr/>
        <w:t> preaddressed, prepaid return envelope. Railroads are to use the information gathered</w:t>
      </w:r>
      <w:r>
        <w:rPr>
          <w:spacing w:val="-9"/>
        </w:rPr>
        <w:t> </w:t>
      </w:r>
      <w:r>
        <w:rPr/>
        <w:t>to</w:t>
      </w:r>
      <w:r>
        <w:rPr/>
        <w:t> comply with FRA’s accident/incident reporting and recording</w:t>
      </w:r>
      <w:r>
        <w:rPr>
          <w:spacing w:val="-14"/>
        </w:rPr>
        <w:t> </w:t>
      </w:r>
      <w:r>
        <w:rPr/>
        <w:t>requirements.</w:t>
      </w:r>
    </w:p>
    <w:p>
      <w:pPr>
        <w:spacing w:line="240" w:lineRule="auto" w:before="0"/>
        <w:rPr>
          <w:rFonts w:ascii="Times New Roman" w:hAnsi="Times New Roman" w:cs="Times New Roman" w:eastAsia="Times New Roman"/>
          <w:sz w:val="24"/>
          <w:szCs w:val="24"/>
        </w:rPr>
      </w:pPr>
    </w:p>
    <w:p>
      <w:pPr>
        <w:pStyle w:val="ListParagraph"/>
        <w:numPr>
          <w:ilvl w:val="3"/>
          <w:numId w:val="4"/>
        </w:numPr>
        <w:tabs>
          <w:tab w:pos="840" w:val="left" w:leader="none"/>
        </w:tabs>
        <w:spacing w:line="240" w:lineRule="auto" w:before="0" w:after="0"/>
        <w:ind w:left="840" w:right="202"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Group II – Rail equipment accident/incident (Form FRA F</w:t>
      </w:r>
      <w:r>
        <w:rPr>
          <w:rFonts w:ascii="Times New Roman" w:hAnsi="Times New Roman" w:cs="Times New Roman" w:eastAsia="Times New Roman"/>
          <w:spacing w:val="-11"/>
          <w:sz w:val="24"/>
          <w:szCs w:val="24"/>
        </w:rPr>
        <w:t> </w:t>
      </w:r>
      <w:r>
        <w:rPr>
          <w:rFonts w:ascii="Times New Roman" w:hAnsi="Times New Roman" w:cs="Times New Roman" w:eastAsia="Times New Roman"/>
          <w:sz w:val="24"/>
          <w:szCs w:val="24"/>
        </w:rPr>
        <w:t>6180.54)</w:t>
      </w:r>
    </w:p>
    <w:p>
      <w:pPr>
        <w:pStyle w:val="BodyText"/>
        <w:spacing w:line="240" w:lineRule="auto" w:before="120"/>
        <w:ind w:left="840" w:right="202"/>
        <w:jc w:val="left"/>
      </w:pPr>
      <w:r>
        <w:rPr/>
        <w:t>Note: Accident reports citing an employee human factor as a cause must be</w:t>
      </w:r>
      <w:r>
        <w:rPr>
          <w:spacing w:val="-18"/>
        </w:rPr>
        <w:t> </w:t>
      </w:r>
      <w:r>
        <w:rPr/>
        <w:t>accompanied</w:t>
      </w:r>
      <w:r>
        <w:rPr/>
        <w:t> by an Employee Human Factor Attachment (Form FRA F 6180.81). In addition,</w:t>
      </w:r>
      <w:r>
        <w:rPr>
          <w:spacing w:val="-28"/>
        </w:rPr>
        <w:t> </w:t>
      </w:r>
      <w:r>
        <w:rPr/>
        <w:t>each</w:t>
      </w:r>
      <w:r>
        <w:rPr>
          <w:spacing w:val="-1"/>
        </w:rPr>
        <w:t> </w:t>
      </w:r>
      <w:r>
        <w:rPr/>
        <w:t>implicated employee must be provided with a Notice to Railroad Employee Involved</w:t>
      </w:r>
      <w:r>
        <w:rPr>
          <w:spacing w:val="-12"/>
        </w:rPr>
        <w:t> </w:t>
      </w:r>
      <w:r>
        <w:rPr/>
        <w:t>in</w:t>
      </w:r>
      <w:r>
        <w:rPr/>
        <w:t> Rail Equipment Accident/Incident Attributed to Employee Human Factor (Form</w:t>
      </w:r>
      <w:r>
        <w:rPr>
          <w:spacing w:val="-13"/>
        </w:rPr>
        <w:t> </w:t>
      </w:r>
      <w:r>
        <w:rPr/>
        <w:t>FRA</w:t>
      </w:r>
    </w:p>
    <w:p>
      <w:pPr>
        <w:pStyle w:val="BodyText"/>
        <w:spacing w:line="240" w:lineRule="auto"/>
        <w:ind w:left="840" w:right="202"/>
        <w:jc w:val="left"/>
      </w:pPr>
      <w:r>
        <w:rPr/>
        <w:t>F 6180.78).</w:t>
      </w:r>
    </w:p>
    <w:p>
      <w:pPr>
        <w:spacing w:line="240" w:lineRule="auto" w:before="0"/>
        <w:rPr>
          <w:rFonts w:ascii="Times New Roman" w:hAnsi="Times New Roman" w:cs="Times New Roman" w:eastAsia="Times New Roman"/>
          <w:sz w:val="24"/>
          <w:szCs w:val="24"/>
        </w:rPr>
      </w:pPr>
    </w:p>
    <w:p>
      <w:pPr>
        <w:pStyle w:val="BodyText"/>
        <w:spacing w:line="240" w:lineRule="auto"/>
        <w:ind w:left="839" w:right="300"/>
        <w:jc w:val="left"/>
      </w:pPr>
      <w:r>
        <w:rPr/>
        <w:t>Note: In preparing a rail equipment accident/incident report, the railroad must</w:t>
      </w:r>
      <w:r>
        <w:rPr>
          <w:spacing w:val="-21"/>
        </w:rPr>
        <w:t> </w:t>
      </w:r>
      <w:r>
        <w:rPr/>
        <w:t>inquire</w:t>
      </w:r>
      <w:r>
        <w:rPr/>
        <w:t> into the possible involvement of alcohol/drug use or impairment and report</w:t>
      </w:r>
      <w:r>
        <w:rPr>
          <w:spacing w:val="-9"/>
        </w:rPr>
        <w:t> </w:t>
      </w:r>
      <w:r>
        <w:rPr/>
        <w:t>such</w:t>
      </w:r>
      <w:r>
        <w:rPr/>
        <w:t> information to FRA as required by §</w:t>
      </w:r>
      <w:r>
        <w:rPr>
          <w:spacing w:val="-9"/>
        </w:rPr>
        <w:t> </w:t>
      </w:r>
      <w:r>
        <w:rPr/>
        <w:t>225.18.</w:t>
      </w:r>
    </w:p>
    <w:p>
      <w:pPr>
        <w:spacing w:after="0" w:line="240" w:lineRule="auto"/>
        <w:jc w:val="left"/>
        <w:sectPr>
          <w:pgSz w:w="12240" w:h="15840"/>
          <w:pgMar w:header="1206" w:footer="866" w:top="1640" w:bottom="1060" w:left="1320" w:right="1280"/>
        </w:sectPr>
      </w:pPr>
    </w:p>
    <w:p>
      <w:pPr>
        <w:spacing w:line="240" w:lineRule="auto" w:before="6"/>
        <w:rPr>
          <w:rFonts w:ascii="Times New Roman" w:hAnsi="Times New Roman" w:cs="Times New Roman" w:eastAsia="Times New Roman"/>
          <w:sz w:val="20"/>
          <w:szCs w:val="20"/>
        </w:rPr>
      </w:pPr>
    </w:p>
    <w:p>
      <w:pPr>
        <w:pStyle w:val="ListParagraph"/>
        <w:numPr>
          <w:ilvl w:val="3"/>
          <w:numId w:val="4"/>
        </w:numPr>
        <w:tabs>
          <w:tab w:pos="840" w:val="left" w:leader="none"/>
        </w:tabs>
        <w:spacing w:line="240" w:lineRule="auto" w:before="69" w:after="0"/>
        <w:ind w:left="840" w:right="202"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Group III – Death, injury, or occupational illness (Form FRA F</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6180.55a)</w:t>
      </w:r>
    </w:p>
    <w:p>
      <w:pPr>
        <w:pStyle w:val="BodyText"/>
        <w:spacing w:line="240" w:lineRule="auto" w:before="120"/>
        <w:ind w:left="839" w:right="202"/>
        <w:jc w:val="left"/>
      </w:pPr>
      <w:r>
        <w:rPr/>
        <w:t>Note: In preparing a Form FRA F 6180.55a for a fatality involving a trespasser,</w:t>
      </w:r>
      <w:r>
        <w:rPr>
          <w:spacing w:val="-36"/>
        </w:rPr>
        <w:t> </w:t>
      </w:r>
      <w:r>
        <w:rPr/>
        <w:t>the</w:t>
      </w:r>
      <w:r>
        <w:rPr/>
        <w:t> railroad is responsible for acquiring additional documentation with regard to cause</w:t>
      </w:r>
      <w:r>
        <w:rPr>
          <w:spacing w:val="-19"/>
        </w:rPr>
        <w:t> </w:t>
      </w:r>
      <w:r>
        <w:rPr/>
        <w:t>of</w:t>
      </w:r>
      <w:r>
        <w:rPr/>
        <w:t> death.</w:t>
      </w:r>
    </w:p>
    <w:p>
      <w:pPr>
        <w:spacing w:line="240" w:lineRule="auto" w:before="10"/>
        <w:rPr>
          <w:rFonts w:ascii="Times New Roman" w:hAnsi="Times New Roman" w:cs="Times New Roman" w:eastAsia="Times New Roman"/>
          <w:sz w:val="23"/>
          <w:szCs w:val="23"/>
        </w:rPr>
      </w:pPr>
    </w:p>
    <w:p>
      <w:pPr>
        <w:pStyle w:val="BodyText"/>
        <w:spacing w:line="240" w:lineRule="auto"/>
        <w:ind w:left="120" w:right="338"/>
        <w:jc w:val="left"/>
      </w:pPr>
      <w:r>
        <w:rPr/>
        <w:t>The specific requirements for completing the various types of accident/incident forms</w:t>
      </w:r>
      <w:r>
        <w:rPr>
          <w:spacing w:val="-6"/>
        </w:rPr>
        <w:t> </w:t>
      </w:r>
      <w:r>
        <w:rPr/>
        <w:t>are</w:t>
      </w:r>
      <w:r>
        <w:rPr/>
        <w:t> described in the chapters addressing the individual forms. A single form is usually sufficient</w:t>
      </w:r>
      <w:r>
        <w:rPr>
          <w:spacing w:val="-20"/>
        </w:rPr>
        <w:t> </w:t>
      </w:r>
      <w:r>
        <w:rPr/>
        <w:t>to</w:t>
      </w:r>
      <w:r>
        <w:rPr/>
        <w:t> report most events; however, there are situations when multiple report forms are necessary.</w:t>
      </w:r>
      <w:r>
        <w:rPr>
          <w:spacing w:val="43"/>
        </w:rPr>
        <w:t> </w:t>
      </w:r>
      <w:r>
        <w:rPr/>
        <w:t>An</w:t>
      </w:r>
      <w:r>
        <w:rPr/>
        <w:t> example is a highway-rail grade crossing collision resulting in reportable injuries. An</w:t>
      </w:r>
      <w:r>
        <w:rPr>
          <w:spacing w:val="-23"/>
        </w:rPr>
        <w:t> </w:t>
      </w:r>
      <w:r>
        <w:rPr/>
        <w:t>accident</w:t>
      </w:r>
      <w:r>
        <w:rPr/>
        <w:t> of this type would require the completion of a Form FRA F 6180.55a for each FRA</w:t>
      </w:r>
      <w:r>
        <w:rPr>
          <w:spacing w:val="-15"/>
        </w:rPr>
        <w:t> </w:t>
      </w:r>
      <w:r>
        <w:rPr/>
        <w:t>reportable</w:t>
      </w:r>
      <w:r>
        <w:rPr/>
        <w:t> injury sustained, and a Form FRA F 6180.57. In addition, if reportable on-track equipment</w:t>
      </w:r>
      <w:r>
        <w:rPr>
          <w:spacing w:val="-4"/>
        </w:rPr>
        <w:t> </w:t>
      </w:r>
      <w:r>
        <w:rPr/>
        <w:t>and</w:t>
      </w:r>
      <w:r>
        <w:rPr/>
        <w:t> track damage in this accident exceeds the current monetary threshold for train accidents, then</w:t>
      </w:r>
      <w:r>
        <w:rPr>
          <w:spacing w:val="-18"/>
        </w:rPr>
        <w:t> </w:t>
      </w:r>
      <w:r>
        <w:rPr/>
        <w:t>a</w:t>
      </w:r>
      <w:r>
        <w:rPr/>
        <w:t> Form FRA F 6180.54 must also be</w:t>
      </w:r>
      <w:r>
        <w:rPr>
          <w:spacing w:val="-29"/>
        </w:rPr>
        <w:t> </w:t>
      </w:r>
      <w:r>
        <w:rPr/>
        <w:t>prepared.</w:t>
      </w:r>
    </w:p>
    <w:p>
      <w:pPr>
        <w:spacing w:line="240" w:lineRule="auto" w:before="0"/>
        <w:rPr>
          <w:rFonts w:ascii="Times New Roman" w:hAnsi="Times New Roman" w:cs="Times New Roman" w:eastAsia="Times New Roman"/>
          <w:sz w:val="24"/>
          <w:szCs w:val="24"/>
        </w:rPr>
      </w:pPr>
    </w:p>
    <w:p>
      <w:pPr>
        <w:pStyle w:val="BodyText"/>
        <w:spacing w:line="240" w:lineRule="auto"/>
        <w:ind w:left="120" w:right="202"/>
        <w:jc w:val="left"/>
      </w:pPr>
      <w:r>
        <w:rPr/>
        <w:t>Reports are to be arranged in the following order:</w:t>
      </w:r>
    </w:p>
    <w:p>
      <w:pPr>
        <w:spacing w:line="240" w:lineRule="auto" w:before="0"/>
        <w:rPr>
          <w:rFonts w:ascii="Times New Roman" w:hAnsi="Times New Roman" w:cs="Times New Roman" w:eastAsia="Times New Roman"/>
          <w:sz w:val="24"/>
          <w:szCs w:val="24"/>
        </w:rPr>
      </w:pPr>
    </w:p>
    <w:p>
      <w:pPr>
        <w:pStyle w:val="ListParagraph"/>
        <w:numPr>
          <w:ilvl w:val="4"/>
          <w:numId w:val="4"/>
        </w:numPr>
        <w:tabs>
          <w:tab w:pos="1560" w:val="left" w:leader="none"/>
        </w:tabs>
        <w:spacing w:line="240" w:lineRule="auto" w:before="0" w:after="0"/>
        <w:ind w:left="1559" w:right="202" w:hanging="719"/>
        <w:jc w:val="left"/>
        <w:rPr>
          <w:rFonts w:ascii="Times New Roman" w:hAnsi="Times New Roman" w:cs="Times New Roman" w:eastAsia="Times New Roman"/>
          <w:sz w:val="24"/>
          <w:szCs w:val="24"/>
        </w:rPr>
      </w:pPr>
      <w:r>
        <w:rPr>
          <w:rFonts w:ascii="Times New Roman"/>
          <w:sz w:val="24"/>
        </w:rPr>
        <w:t>Form FRA F</w:t>
      </w:r>
      <w:r>
        <w:rPr>
          <w:rFonts w:ascii="Times New Roman"/>
          <w:spacing w:val="-3"/>
          <w:sz w:val="24"/>
        </w:rPr>
        <w:t> </w:t>
      </w:r>
      <w:r>
        <w:rPr>
          <w:rFonts w:ascii="Times New Roman"/>
          <w:sz w:val="24"/>
        </w:rPr>
        <w:t>6180.55</w:t>
      </w:r>
    </w:p>
    <w:p>
      <w:pPr>
        <w:pStyle w:val="ListParagraph"/>
        <w:numPr>
          <w:ilvl w:val="4"/>
          <w:numId w:val="4"/>
        </w:numPr>
        <w:tabs>
          <w:tab w:pos="1560" w:val="left" w:leader="none"/>
        </w:tabs>
        <w:spacing w:line="240" w:lineRule="auto" w:before="120" w:after="0"/>
        <w:ind w:left="1560" w:right="202" w:hanging="720"/>
        <w:jc w:val="left"/>
        <w:rPr>
          <w:rFonts w:ascii="Times New Roman" w:hAnsi="Times New Roman" w:cs="Times New Roman" w:eastAsia="Times New Roman"/>
          <w:sz w:val="24"/>
          <w:szCs w:val="24"/>
        </w:rPr>
      </w:pPr>
      <w:r>
        <w:rPr>
          <w:rFonts w:ascii="Times New Roman"/>
          <w:sz w:val="24"/>
        </w:rPr>
        <w:t>Form FRA F</w:t>
      </w:r>
      <w:r>
        <w:rPr>
          <w:rFonts w:ascii="Times New Roman"/>
          <w:spacing w:val="-2"/>
          <w:sz w:val="24"/>
        </w:rPr>
        <w:t> </w:t>
      </w:r>
      <w:r>
        <w:rPr>
          <w:rFonts w:ascii="Times New Roman"/>
          <w:sz w:val="24"/>
        </w:rPr>
        <w:t>6180.55a</w:t>
      </w:r>
    </w:p>
    <w:p>
      <w:pPr>
        <w:pStyle w:val="ListParagraph"/>
        <w:numPr>
          <w:ilvl w:val="4"/>
          <w:numId w:val="4"/>
        </w:numPr>
        <w:tabs>
          <w:tab w:pos="1561" w:val="left" w:leader="none"/>
        </w:tabs>
        <w:spacing w:line="240" w:lineRule="auto" w:before="120" w:after="0"/>
        <w:ind w:left="1560" w:right="202" w:hanging="720"/>
        <w:jc w:val="left"/>
        <w:rPr>
          <w:rFonts w:ascii="Times New Roman" w:hAnsi="Times New Roman" w:cs="Times New Roman" w:eastAsia="Times New Roman"/>
          <w:sz w:val="24"/>
          <w:szCs w:val="24"/>
        </w:rPr>
      </w:pPr>
      <w:r>
        <w:rPr>
          <w:rFonts w:ascii="Times New Roman"/>
          <w:sz w:val="24"/>
        </w:rPr>
        <w:t>Form FRA F 6180.54 (Attach Form FRA F 6180.81 when</w:t>
      </w:r>
      <w:r>
        <w:rPr>
          <w:rFonts w:ascii="Times New Roman"/>
          <w:spacing w:val="-9"/>
          <w:sz w:val="24"/>
        </w:rPr>
        <w:t> </w:t>
      </w:r>
      <w:r>
        <w:rPr>
          <w:rFonts w:ascii="Times New Roman"/>
          <w:sz w:val="24"/>
        </w:rPr>
        <w:t>applicable)</w:t>
      </w:r>
    </w:p>
    <w:p>
      <w:pPr>
        <w:pStyle w:val="ListParagraph"/>
        <w:numPr>
          <w:ilvl w:val="4"/>
          <w:numId w:val="4"/>
        </w:numPr>
        <w:tabs>
          <w:tab w:pos="1560" w:val="left" w:leader="none"/>
        </w:tabs>
        <w:spacing w:line="240" w:lineRule="auto" w:before="120" w:after="0"/>
        <w:ind w:left="1559" w:right="202" w:hanging="719"/>
        <w:jc w:val="left"/>
        <w:rPr>
          <w:rFonts w:ascii="Times New Roman" w:hAnsi="Times New Roman" w:cs="Times New Roman" w:eastAsia="Times New Roman"/>
          <w:sz w:val="24"/>
          <w:szCs w:val="24"/>
        </w:rPr>
      </w:pPr>
      <w:r>
        <w:rPr>
          <w:rFonts w:ascii="Times New Roman"/>
          <w:sz w:val="24"/>
        </w:rPr>
        <w:t>Form FRA F</w:t>
      </w:r>
      <w:r>
        <w:rPr>
          <w:rFonts w:ascii="Times New Roman"/>
          <w:spacing w:val="-3"/>
          <w:sz w:val="24"/>
        </w:rPr>
        <w:t> </w:t>
      </w:r>
      <w:r>
        <w:rPr>
          <w:rFonts w:ascii="Times New Roman"/>
          <w:sz w:val="24"/>
        </w:rPr>
        <w:t>6180.57</w:t>
      </w:r>
    </w:p>
    <w:p>
      <w:pPr>
        <w:pStyle w:val="ListParagraph"/>
        <w:numPr>
          <w:ilvl w:val="4"/>
          <w:numId w:val="4"/>
        </w:numPr>
        <w:tabs>
          <w:tab w:pos="1561" w:val="left" w:leader="none"/>
        </w:tabs>
        <w:spacing w:line="240" w:lineRule="auto" w:before="120" w:after="0"/>
        <w:ind w:left="1560" w:right="202" w:hanging="720"/>
        <w:jc w:val="left"/>
        <w:rPr>
          <w:rFonts w:ascii="Times New Roman" w:hAnsi="Times New Roman" w:cs="Times New Roman" w:eastAsia="Times New Roman"/>
          <w:sz w:val="24"/>
          <w:szCs w:val="24"/>
        </w:rPr>
      </w:pPr>
      <w:r>
        <w:rPr>
          <w:rFonts w:ascii="Times New Roman"/>
          <w:sz w:val="24"/>
        </w:rPr>
        <w:t>Form FRA F 6180.56 (December report</w:t>
      </w:r>
      <w:r>
        <w:rPr>
          <w:rFonts w:ascii="Times New Roman"/>
          <w:spacing w:val="-3"/>
          <w:sz w:val="24"/>
        </w:rPr>
        <w:t> </w:t>
      </w:r>
      <w:r>
        <w:rPr>
          <w:rFonts w:ascii="Times New Roman"/>
          <w:sz w:val="24"/>
        </w:rPr>
        <w:t>only)</w:t>
      </w:r>
    </w:p>
    <w:p>
      <w:pPr>
        <w:spacing w:line="240" w:lineRule="auto" w:before="2"/>
        <w:rPr>
          <w:rFonts w:ascii="Times New Roman" w:hAnsi="Times New Roman" w:cs="Times New Roman" w:eastAsia="Times New Roman"/>
          <w:sz w:val="24"/>
          <w:szCs w:val="24"/>
        </w:rPr>
      </w:pPr>
    </w:p>
    <w:p>
      <w:pPr>
        <w:pStyle w:val="Heading5"/>
        <w:numPr>
          <w:ilvl w:val="2"/>
          <w:numId w:val="4"/>
        </w:numPr>
        <w:tabs>
          <w:tab w:pos="840" w:val="left" w:leader="none"/>
        </w:tabs>
        <w:spacing w:line="240" w:lineRule="auto" w:before="0" w:after="0"/>
        <w:ind w:left="840" w:right="202" w:hanging="720"/>
        <w:jc w:val="left"/>
        <w:rPr>
          <w:b w:val="0"/>
          <w:bCs w:val="0"/>
          <w:i w:val="0"/>
        </w:rPr>
      </w:pPr>
      <w:bookmarkStart w:name="_TOC_250098" w:id="11"/>
      <w:r>
        <w:rPr>
          <w:i/>
        </w:rPr>
        <w:t>Late, Amended, and Updated</w:t>
      </w:r>
      <w:r>
        <w:rPr>
          <w:i/>
          <w:spacing w:val="-1"/>
        </w:rPr>
        <w:t> </w:t>
      </w:r>
      <w:r>
        <w:rPr>
          <w:i/>
        </w:rPr>
        <w:t>Reports</w:t>
      </w:r>
      <w:bookmarkEnd w:id="11"/>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300"/>
        <w:jc w:val="left"/>
      </w:pPr>
      <w:r>
        <w:rPr>
          <w:rFonts w:ascii="Times New Roman" w:hAnsi="Times New Roman" w:cs="Times New Roman" w:eastAsia="Times New Roman"/>
          <w:i/>
        </w:rPr>
        <w:t>Late Reports. </w:t>
      </w:r>
      <w:r>
        <w:rPr/>
        <w:t>When a railroad finds that an accident/incident was omitted from a</w:t>
      </w:r>
      <w:r>
        <w:rPr>
          <w:spacing w:val="-8"/>
        </w:rPr>
        <w:t> </w:t>
      </w:r>
      <w:r>
        <w:rPr/>
        <w:t>previous</w:t>
      </w:r>
      <w:r>
        <w:rPr/>
        <w:t> month’s submission, a completed report and a letter explaining the reason for the late filing</w:t>
      </w:r>
      <w:r>
        <w:rPr>
          <w:spacing w:val="-19"/>
        </w:rPr>
        <w:t> </w:t>
      </w:r>
      <w:r>
        <w:rPr/>
        <w:t>are</w:t>
      </w:r>
      <w:r>
        <w:rPr/>
        <w:t> to be sent to FRA. The late report and letter are to be forwarded no later than the next</w:t>
      </w:r>
      <w:r>
        <w:rPr>
          <w:spacing w:val="-14"/>
        </w:rPr>
        <w:t> </w:t>
      </w:r>
      <w:r>
        <w:rPr/>
        <w:t>monthly</w:t>
      </w:r>
      <w:r>
        <w:rPr/>
        <w:t> filing.  See §</w:t>
      </w:r>
      <w:r>
        <w:rPr>
          <w:spacing w:val="-18"/>
        </w:rPr>
        <w:t> </w:t>
      </w:r>
      <w:r>
        <w:rPr/>
        <w:t>225.13.</w:t>
      </w:r>
    </w:p>
    <w:p>
      <w:pPr>
        <w:spacing w:line="240" w:lineRule="auto" w:before="0"/>
        <w:rPr>
          <w:rFonts w:ascii="Times New Roman" w:hAnsi="Times New Roman" w:cs="Times New Roman" w:eastAsia="Times New Roman"/>
          <w:sz w:val="24"/>
          <w:szCs w:val="24"/>
        </w:rPr>
      </w:pPr>
    </w:p>
    <w:p>
      <w:pPr>
        <w:pStyle w:val="BodyText"/>
        <w:spacing w:line="240" w:lineRule="auto"/>
        <w:ind w:left="120" w:right="202"/>
        <w:jc w:val="left"/>
      </w:pPr>
      <w:r>
        <w:rPr/>
        <w:t>Late reports are not to be attached to or included in counts of reports prepared for the</w:t>
      </w:r>
      <w:r>
        <w:rPr>
          <w:spacing w:val="-9"/>
        </w:rPr>
        <w:t> </w:t>
      </w:r>
      <w:r>
        <w:rPr/>
        <w:t>current</w:t>
      </w:r>
      <w:r>
        <w:rPr/>
        <w:t> month. Any late report is to be filed for the year and month in which the original event</w:t>
      </w:r>
      <w:r>
        <w:rPr>
          <w:spacing w:val="-24"/>
        </w:rPr>
        <w:t> </w:t>
      </w:r>
      <w:r>
        <w:rPr/>
        <w:t>occurred.</w:t>
      </w:r>
      <w:r>
        <w:rPr/>
        <w:t> Take, for example, the following scenario:  An employee sustains a minor injury in June,</w:t>
      </w:r>
      <w:r>
        <w:rPr>
          <w:spacing w:val="-12"/>
        </w:rPr>
        <w:t> </w:t>
      </w:r>
      <w:r>
        <w:rPr/>
        <w:t>but</w:t>
      </w:r>
      <w:r>
        <w:rPr/>
        <w:t> none of the reporting criteria are satisfied. He or she is reexamined in July because</w:t>
      </w:r>
      <w:r>
        <w:rPr>
          <w:spacing w:val="-9"/>
        </w:rPr>
        <w:t> </w:t>
      </w:r>
      <w:r>
        <w:rPr/>
        <w:t>of</w:t>
      </w:r>
      <w:r>
        <w:rPr/>
        <w:t> complications and is instructed to take prescription medication and remain off work for 3</w:t>
      </w:r>
      <w:r>
        <w:rPr>
          <w:spacing w:val="-16"/>
        </w:rPr>
        <w:t> </w:t>
      </w:r>
      <w:r>
        <w:rPr/>
        <w:t>days.</w:t>
      </w:r>
    </w:p>
    <w:p>
      <w:pPr>
        <w:pStyle w:val="BodyText"/>
        <w:spacing w:line="240" w:lineRule="auto"/>
        <w:ind w:left="120" w:right="202"/>
        <w:jc w:val="left"/>
      </w:pPr>
      <w:r>
        <w:rPr/>
        <w:t>In this instance, a late report for the month of June must be</w:t>
      </w:r>
      <w:r>
        <w:rPr>
          <w:spacing w:val="-15"/>
        </w:rPr>
        <w:t> </w:t>
      </w:r>
      <w:r>
        <w:rPr/>
        <w:t>prepared.</w:t>
      </w:r>
    </w:p>
    <w:p>
      <w:pPr>
        <w:spacing w:line="240" w:lineRule="auto" w:before="0"/>
        <w:rPr>
          <w:rFonts w:ascii="Times New Roman" w:hAnsi="Times New Roman" w:cs="Times New Roman" w:eastAsia="Times New Roman"/>
          <w:sz w:val="24"/>
          <w:szCs w:val="24"/>
        </w:rPr>
      </w:pPr>
    </w:p>
    <w:p>
      <w:pPr>
        <w:pStyle w:val="BodyText"/>
        <w:spacing w:line="240" w:lineRule="auto"/>
        <w:ind w:left="120" w:right="300"/>
        <w:jc w:val="left"/>
      </w:pPr>
      <w:r>
        <w:rPr>
          <w:rFonts w:ascii="Times New Roman" w:hAnsi="Times New Roman" w:cs="Times New Roman" w:eastAsia="Times New Roman"/>
          <w:i/>
        </w:rPr>
        <w:t>Amended Reports. </w:t>
      </w:r>
      <w:r>
        <w:rPr/>
        <w:t>When a railroad discovers that an accident/incident has been</w:t>
      </w:r>
      <w:r>
        <w:rPr>
          <w:spacing w:val="-11"/>
        </w:rPr>
        <w:t> </w:t>
      </w:r>
      <w:r>
        <w:rPr/>
        <w:t>improperly</w:t>
      </w:r>
      <w:r>
        <w:rPr/>
        <w:t> reported on a previous month’s submission, then an amended report must be submitted to</w:t>
      </w:r>
      <w:r>
        <w:rPr>
          <w:spacing w:val="-12"/>
        </w:rPr>
        <w:t> </w:t>
      </w:r>
      <w:r>
        <w:rPr/>
        <w:t>FRA</w:t>
      </w:r>
      <w:r>
        <w:rPr/>
        <w:t> with a letter of explanation. The amended report and letter are to be forwarded no later than</w:t>
      </w:r>
      <w:r>
        <w:rPr>
          <w:spacing w:val="-19"/>
        </w:rPr>
        <w:t> </w:t>
      </w:r>
      <w:r>
        <w:rPr/>
        <w:t>the</w:t>
      </w:r>
      <w:r>
        <w:rPr/>
        <w:t> next monthly filing. See § 225.13.  The report should have the notation “Amended Report”</w:t>
      </w:r>
      <w:r>
        <w:rPr>
          <w:spacing w:val="-11"/>
        </w:rPr>
        <w:t> </w:t>
      </w:r>
      <w:r>
        <w:rPr/>
        <w:t>at</w:t>
      </w:r>
      <w:r>
        <w:rPr/>
        <w:t> the top of the form, and items being changed are to be circled in</w:t>
      </w:r>
      <w:r>
        <w:rPr>
          <w:spacing w:val="-10"/>
        </w:rPr>
        <w:t> </w:t>
      </w:r>
      <w:r>
        <w:rPr/>
        <w:t>red.</w:t>
      </w:r>
    </w:p>
    <w:p>
      <w:pPr>
        <w:spacing w:after="0" w:line="240" w:lineRule="auto"/>
        <w:jc w:val="left"/>
        <w:sectPr>
          <w:pgSz w:w="12240" w:h="15840"/>
          <w:pgMar w:header="1206" w:footer="866" w:top="1640" w:bottom="1060" w:left="1320" w:right="1280"/>
        </w:sectPr>
      </w:pPr>
    </w:p>
    <w:p>
      <w:pPr>
        <w:spacing w:line="240" w:lineRule="auto" w:before="6"/>
        <w:rPr>
          <w:rFonts w:ascii="Times New Roman" w:hAnsi="Times New Roman" w:cs="Times New Roman" w:eastAsia="Times New Roman"/>
          <w:sz w:val="20"/>
          <w:szCs w:val="20"/>
        </w:rPr>
      </w:pPr>
    </w:p>
    <w:p>
      <w:pPr>
        <w:pStyle w:val="BodyText"/>
        <w:spacing w:line="240" w:lineRule="auto" w:before="69"/>
        <w:ind w:left="120" w:right="202"/>
        <w:jc w:val="left"/>
      </w:pPr>
      <w:r>
        <w:rPr/>
        <w:t>When a railroad discovers that a report has been erroneously submitted for a</w:t>
      </w:r>
      <w:r>
        <w:rPr>
          <w:spacing w:val="-13"/>
        </w:rPr>
        <w:t> </w:t>
      </w:r>
      <w:r>
        <w:rPr/>
        <w:t>non-reportable</w:t>
      </w:r>
      <w:r>
        <w:rPr/>
        <w:t> event, a copy of the report is to be submitted with the notation “DELETE – Non-reportable”</w:t>
      </w:r>
      <w:r>
        <w:rPr>
          <w:spacing w:val="-13"/>
        </w:rPr>
        <w:t> </w:t>
      </w:r>
      <w:r>
        <w:rPr/>
        <w:t>in</w:t>
      </w:r>
      <w:r>
        <w:rPr/>
        <w:t> red. Those who submit reports electronically using Accident/Incident Report Generator</w:t>
      </w:r>
      <w:r>
        <w:rPr>
          <w:spacing w:val="-9"/>
        </w:rPr>
        <w:t> </w:t>
      </w:r>
      <w:r>
        <w:rPr/>
        <w:t>(AIRG)</w:t>
      </w:r>
      <w:r>
        <w:rPr/>
        <w:t> software provided by FRA must print out a copy of the report that is to be deleted as</w:t>
      </w:r>
      <w:r>
        <w:rPr>
          <w:spacing w:val="-12"/>
        </w:rPr>
        <w:t> </w:t>
      </w:r>
      <w:r>
        <w:rPr/>
        <w:t>non-</w:t>
      </w:r>
      <w:r>
        <w:rPr/>
        <w:t> reportable, and note in red “DELETE – Non-reportable,” and submit this copy to</w:t>
      </w:r>
      <w:r>
        <w:rPr>
          <w:spacing w:val="-12"/>
        </w:rPr>
        <w:t> </w:t>
      </w:r>
      <w:r>
        <w:rPr/>
        <w:t>FRA.</w:t>
      </w:r>
    </w:p>
    <w:p>
      <w:pPr>
        <w:spacing w:line="240" w:lineRule="auto" w:before="11"/>
        <w:rPr>
          <w:rFonts w:ascii="Times New Roman" w:hAnsi="Times New Roman" w:cs="Times New Roman" w:eastAsia="Times New Roman"/>
          <w:sz w:val="27"/>
          <w:szCs w:val="27"/>
        </w:rPr>
      </w:pPr>
    </w:p>
    <w:p>
      <w:pPr>
        <w:pStyle w:val="BodyText"/>
        <w:spacing w:line="240" w:lineRule="auto"/>
        <w:ind w:left="120" w:right="202"/>
        <w:jc w:val="left"/>
      </w:pPr>
      <w:r>
        <w:rPr>
          <w:rFonts w:ascii="Times New Roman"/>
          <w:i/>
        </w:rPr>
        <w:t>Close of the Calendar Year. </w:t>
      </w:r>
      <w:r>
        <w:rPr/>
        <w:t>FRA publishes final accident/incident counts following</w:t>
      </w:r>
      <w:r>
        <w:rPr>
          <w:spacing w:val="-14"/>
        </w:rPr>
        <w:t> </w:t>
      </w:r>
      <w:r>
        <w:rPr/>
        <w:t>the</w:t>
      </w:r>
      <w:r>
        <w:rPr/>
        <w:t> conclusion of a reporting year. Submission of the December report concludes the reporting</w:t>
      </w:r>
      <w:r>
        <w:rPr>
          <w:spacing w:val="-16"/>
        </w:rPr>
        <w:t> </w:t>
      </w:r>
      <w:r>
        <w:rPr/>
        <w:t>year.</w:t>
      </w:r>
      <w:r>
        <w:rPr/>
        <w:t> However, railroads are still required to provide to FRA late reports of</w:t>
      </w:r>
      <w:r>
        <w:rPr>
          <w:spacing w:val="-16"/>
        </w:rPr>
        <w:t> </w:t>
      </w:r>
      <w:r>
        <w:rPr/>
        <w:t>unreported</w:t>
      </w:r>
      <w:r>
        <w:rPr/>
        <w:t> accidents/incidents, and amended reports that correct or update earlier</w:t>
      </w:r>
      <w:r>
        <w:rPr>
          <w:spacing w:val="-20"/>
        </w:rPr>
        <w:t> </w:t>
      </w:r>
      <w:r>
        <w:rPr/>
        <w:t>submissions.</w:t>
      </w:r>
    </w:p>
    <w:p>
      <w:pPr>
        <w:spacing w:line="240" w:lineRule="auto" w:before="0"/>
        <w:rPr>
          <w:rFonts w:ascii="Times New Roman" w:hAnsi="Times New Roman" w:cs="Times New Roman" w:eastAsia="Times New Roman"/>
          <w:sz w:val="24"/>
          <w:szCs w:val="24"/>
        </w:rPr>
      </w:pPr>
    </w:p>
    <w:p>
      <w:pPr>
        <w:pStyle w:val="BodyText"/>
        <w:spacing w:line="240" w:lineRule="auto"/>
        <w:ind w:left="120" w:right="165"/>
        <w:jc w:val="left"/>
      </w:pPr>
      <w:r>
        <w:rPr/>
        <w:t>FRA will receive and process late and amended reports for a period of 5 years following</w:t>
      </w:r>
      <w:r>
        <w:rPr>
          <w:spacing w:val="-7"/>
        </w:rPr>
        <w:t> </w:t>
      </w:r>
      <w:r>
        <w:rPr/>
        <w:t>the</w:t>
      </w:r>
      <w:r>
        <w:rPr/>
        <w:t> calendar year to which an amended or late report relates. This accommodation does not relieve</w:t>
      </w:r>
      <w:r>
        <w:rPr>
          <w:spacing w:val="-14"/>
        </w:rPr>
        <w:t> </w:t>
      </w:r>
      <w:r>
        <w:rPr/>
        <w:t>a</w:t>
      </w:r>
      <w:r>
        <w:rPr/>
        <w:t> railroad of its obligation to promptly file a late or amended report upon becoming aware of</w:t>
      </w:r>
      <w:r>
        <w:rPr>
          <w:spacing w:val="-13"/>
        </w:rPr>
        <w:t> </w:t>
      </w:r>
      <w:r>
        <w:rPr/>
        <w:t>an</w:t>
      </w:r>
      <w:r>
        <w:rPr/>
        <w:t> omission, mistake or otherwise, in accordance with § 225.13 and the late and amended</w:t>
      </w:r>
      <w:r>
        <w:rPr>
          <w:spacing w:val="-17"/>
        </w:rPr>
        <w:t> </w:t>
      </w:r>
      <w:r>
        <w:rPr/>
        <w:t>reporting</w:t>
      </w:r>
      <w:r>
        <w:rPr/>
        <w:t> guidance set forth in this Guide. FRA will continue to publish its Annual Report of</w:t>
      </w:r>
      <w:r>
        <w:rPr>
          <w:spacing w:val="-11"/>
        </w:rPr>
        <w:t> </w:t>
      </w:r>
      <w:r>
        <w:rPr/>
        <w:t>Railroad</w:t>
      </w:r>
      <w:r>
        <w:rPr/>
        <w:t> Safety Statistics; because the accident/incident databases will remain open for updating for</w:t>
      </w:r>
      <w:r>
        <w:rPr>
          <w:spacing w:val="-6"/>
        </w:rPr>
        <w:t> </w:t>
      </w:r>
      <w:r>
        <w:rPr/>
        <w:t>a</w:t>
      </w:r>
      <w:r>
        <w:rPr/>
        <w:t> period of 5 years, the statistics published in the Annual Report will be subject to change.</w:t>
      </w:r>
      <w:r>
        <w:rPr>
          <w:spacing w:val="48"/>
        </w:rPr>
        <w:t> </w:t>
      </w:r>
      <w:r>
        <w:rPr/>
        <w:t>The</w:t>
      </w:r>
      <w:r>
        <w:rPr/>
        <w:t> authoritative source for rail safety statistics will now be the Office of Railroad Safety’s Web</w:t>
      </w:r>
      <w:r>
        <w:rPr>
          <w:spacing w:val="-18"/>
        </w:rPr>
        <w:t> </w:t>
      </w:r>
      <w:r>
        <w:rPr/>
        <w:t>site:</w:t>
      </w:r>
      <w:r>
        <w:rPr/>
        <w:t> </w:t>
      </w:r>
      <w:hyperlink r:id="rId6">
        <w:r>
          <w:rPr>
            <w:u w:val="single" w:color="000000"/>
          </w:rPr>
          <w:t>http://safetydata.fra.dot.gov/OfficeofSafety</w:t>
        </w:r>
        <w:r>
          <w:rPr/>
          <w:t>.</w:t>
        </w:r>
      </w:hyperlink>
    </w:p>
    <w:p>
      <w:pPr>
        <w:spacing w:line="240" w:lineRule="auto" w:before="0"/>
        <w:rPr>
          <w:rFonts w:ascii="Times New Roman" w:hAnsi="Times New Roman" w:cs="Times New Roman" w:eastAsia="Times New Roman"/>
          <w:sz w:val="24"/>
          <w:szCs w:val="24"/>
        </w:rPr>
      </w:pPr>
    </w:p>
    <w:p>
      <w:pPr>
        <w:pStyle w:val="BodyText"/>
        <w:spacing w:line="240" w:lineRule="auto"/>
        <w:ind w:left="120" w:right="202"/>
        <w:jc w:val="left"/>
      </w:pPr>
      <w:r>
        <w:rPr/>
        <w:t>To clarify:</w:t>
      </w:r>
    </w:p>
    <w:p>
      <w:pPr>
        <w:spacing w:line="240" w:lineRule="auto" w:before="10"/>
        <w:rPr>
          <w:rFonts w:ascii="Times New Roman" w:hAnsi="Times New Roman" w:cs="Times New Roman" w:eastAsia="Times New Roman"/>
          <w:sz w:val="23"/>
          <w:szCs w:val="23"/>
        </w:rPr>
      </w:pPr>
    </w:p>
    <w:p>
      <w:pPr>
        <w:pStyle w:val="ListParagraph"/>
        <w:numPr>
          <w:ilvl w:val="0"/>
          <w:numId w:val="5"/>
        </w:numPr>
        <w:tabs>
          <w:tab w:pos="840" w:val="left" w:leader="none"/>
        </w:tabs>
        <w:spacing w:line="240" w:lineRule="auto" w:before="0" w:after="0"/>
        <w:ind w:left="840" w:right="199" w:hanging="360"/>
        <w:jc w:val="both"/>
        <w:rPr>
          <w:rFonts w:ascii="Times New Roman" w:hAnsi="Times New Roman" w:cs="Times New Roman" w:eastAsia="Times New Roman"/>
          <w:sz w:val="24"/>
          <w:szCs w:val="24"/>
        </w:rPr>
      </w:pPr>
      <w:r>
        <w:rPr>
          <w:rFonts w:ascii="Times New Roman"/>
          <w:sz w:val="24"/>
        </w:rPr>
        <w:t>Railroads must file amended reports with FRA (unless otherwise specified in paragraph</w:t>
      </w:r>
      <w:r>
        <w:rPr>
          <w:rFonts w:ascii="Times New Roman"/>
          <w:spacing w:val="-3"/>
          <w:sz w:val="24"/>
        </w:rPr>
        <w:t> </w:t>
      </w:r>
      <w:r>
        <w:rPr>
          <w:rFonts w:ascii="Times New Roman"/>
          <w:sz w:val="24"/>
        </w:rPr>
        <w:t>3</w:t>
      </w:r>
      <w:r>
        <w:rPr>
          <w:rFonts w:ascii="Times New Roman"/>
          <w:sz w:val="24"/>
        </w:rPr>
        <w:t> below) through December 1 of the year following the year in which the</w:t>
      </w:r>
      <w:r>
        <w:rPr>
          <w:rFonts w:ascii="Times New Roman"/>
          <w:spacing w:val="-15"/>
          <w:sz w:val="24"/>
        </w:rPr>
        <w:t> </w:t>
      </w:r>
      <w:r>
        <w:rPr>
          <w:rFonts w:ascii="Times New Roman"/>
          <w:sz w:val="24"/>
        </w:rPr>
        <w:t>accident/incident</w:t>
      </w:r>
      <w:r>
        <w:rPr>
          <w:rFonts w:ascii="Times New Roman"/>
          <w:sz w:val="24"/>
        </w:rPr>
        <w:t> was initially</w:t>
      </w:r>
      <w:r>
        <w:rPr>
          <w:rFonts w:ascii="Times New Roman"/>
          <w:spacing w:val="-3"/>
          <w:sz w:val="24"/>
        </w:rPr>
        <w:t> </w:t>
      </w:r>
      <w:r>
        <w:rPr>
          <w:rFonts w:ascii="Times New Roman"/>
          <w:sz w:val="24"/>
        </w:rPr>
        <w:t>reported.</w:t>
      </w:r>
    </w:p>
    <w:p>
      <w:pPr>
        <w:spacing w:line="240" w:lineRule="auto" w:before="0"/>
        <w:rPr>
          <w:rFonts w:ascii="Times New Roman" w:hAnsi="Times New Roman" w:cs="Times New Roman" w:eastAsia="Times New Roman"/>
          <w:sz w:val="24"/>
          <w:szCs w:val="24"/>
        </w:rPr>
      </w:pPr>
    </w:p>
    <w:p>
      <w:pPr>
        <w:pStyle w:val="ListParagraph"/>
        <w:numPr>
          <w:ilvl w:val="0"/>
          <w:numId w:val="5"/>
        </w:numPr>
        <w:tabs>
          <w:tab w:pos="840" w:val="left" w:leader="none"/>
        </w:tabs>
        <w:spacing w:line="240" w:lineRule="auto" w:before="0" w:after="0"/>
        <w:ind w:left="840" w:right="418" w:hanging="360"/>
        <w:jc w:val="left"/>
        <w:rPr>
          <w:rFonts w:ascii="Times New Roman" w:hAnsi="Times New Roman" w:cs="Times New Roman" w:eastAsia="Times New Roman"/>
          <w:sz w:val="24"/>
          <w:szCs w:val="24"/>
        </w:rPr>
      </w:pPr>
      <w:r>
        <w:rPr>
          <w:rFonts w:ascii="Times New Roman"/>
          <w:sz w:val="24"/>
        </w:rPr>
        <w:t>Railroads must file late reports with FRA for 5 years (following the end of the</w:t>
      </w:r>
      <w:r>
        <w:rPr>
          <w:rFonts w:ascii="Times New Roman"/>
          <w:spacing w:val="-9"/>
          <w:sz w:val="24"/>
        </w:rPr>
        <w:t> </w:t>
      </w:r>
      <w:r>
        <w:rPr>
          <w:rFonts w:ascii="Times New Roman"/>
          <w:sz w:val="24"/>
        </w:rPr>
        <w:t>calendar</w:t>
      </w:r>
      <w:r>
        <w:rPr>
          <w:rFonts w:ascii="Times New Roman"/>
          <w:sz w:val="24"/>
        </w:rPr>
        <w:t> year to which the accident/incident relates) for all unreported</w:t>
      </w:r>
      <w:r>
        <w:rPr>
          <w:rFonts w:ascii="Times New Roman"/>
          <w:spacing w:val="-5"/>
          <w:sz w:val="24"/>
        </w:rPr>
        <w:t> </w:t>
      </w:r>
      <w:r>
        <w:rPr>
          <w:rFonts w:ascii="Times New Roman"/>
          <w:sz w:val="24"/>
        </w:rPr>
        <w:t>accident/incidents.</w:t>
      </w:r>
    </w:p>
    <w:p>
      <w:pPr>
        <w:spacing w:line="240" w:lineRule="auto" w:before="0"/>
        <w:rPr>
          <w:rFonts w:ascii="Times New Roman" w:hAnsi="Times New Roman" w:cs="Times New Roman" w:eastAsia="Times New Roman"/>
          <w:sz w:val="24"/>
          <w:szCs w:val="24"/>
        </w:rPr>
      </w:pPr>
    </w:p>
    <w:p>
      <w:pPr>
        <w:pStyle w:val="ListParagraph"/>
        <w:numPr>
          <w:ilvl w:val="0"/>
          <w:numId w:val="5"/>
        </w:numPr>
        <w:tabs>
          <w:tab w:pos="840" w:val="left" w:leader="none"/>
        </w:tabs>
        <w:spacing w:line="240" w:lineRule="auto" w:before="0" w:after="0"/>
        <w:ind w:left="840" w:right="766" w:hanging="360"/>
        <w:jc w:val="left"/>
        <w:rPr>
          <w:rFonts w:ascii="Times New Roman" w:hAnsi="Times New Roman" w:cs="Times New Roman" w:eastAsia="Times New Roman"/>
          <w:sz w:val="24"/>
          <w:szCs w:val="24"/>
        </w:rPr>
      </w:pPr>
      <w:r>
        <w:rPr>
          <w:rFonts w:ascii="Times New Roman"/>
          <w:sz w:val="24"/>
        </w:rPr>
        <w:t>Railroads must file amended reports for 5 years after the end of the calendar year</w:t>
      </w:r>
      <w:r>
        <w:rPr>
          <w:rFonts w:ascii="Times New Roman"/>
          <w:spacing w:val="-14"/>
          <w:sz w:val="24"/>
        </w:rPr>
        <w:t> </w:t>
      </w:r>
      <w:r>
        <w:rPr>
          <w:rFonts w:ascii="Times New Roman"/>
          <w:sz w:val="24"/>
        </w:rPr>
        <w:t>to</w:t>
      </w:r>
      <w:r>
        <w:rPr>
          <w:rFonts w:ascii="Times New Roman"/>
          <w:sz w:val="24"/>
        </w:rPr>
        <w:t> which they relate for the following</w:t>
      </w:r>
      <w:r>
        <w:rPr>
          <w:rFonts w:ascii="Times New Roman"/>
          <w:spacing w:val="-6"/>
          <w:sz w:val="24"/>
        </w:rPr>
        <w:t> </w:t>
      </w:r>
      <w:r>
        <w:rPr>
          <w:rFonts w:ascii="Times New Roman"/>
          <w:sz w:val="24"/>
        </w:rPr>
        <w:t>changes:</w:t>
      </w:r>
    </w:p>
    <w:p>
      <w:pPr>
        <w:pStyle w:val="ListParagraph"/>
        <w:numPr>
          <w:ilvl w:val="1"/>
          <w:numId w:val="5"/>
        </w:numPr>
        <w:tabs>
          <w:tab w:pos="1200" w:val="left" w:leader="none"/>
        </w:tabs>
        <w:spacing w:line="240" w:lineRule="auto" w:before="120" w:after="0"/>
        <w:ind w:left="1200" w:right="338" w:hanging="360"/>
        <w:jc w:val="both"/>
        <w:rPr>
          <w:rFonts w:ascii="Times New Roman" w:hAnsi="Times New Roman" w:cs="Times New Roman" w:eastAsia="Times New Roman"/>
          <w:sz w:val="24"/>
          <w:szCs w:val="24"/>
        </w:rPr>
      </w:pPr>
      <w:r>
        <w:rPr>
          <w:rFonts w:ascii="Times New Roman"/>
          <w:sz w:val="24"/>
        </w:rPr>
        <w:t>Railroad Injury and Illness Summary (Continuation Sheet) (Form FRA F</w:t>
      </w:r>
      <w:r>
        <w:rPr>
          <w:rFonts w:ascii="Times New Roman"/>
          <w:spacing w:val="-11"/>
          <w:sz w:val="24"/>
        </w:rPr>
        <w:t> </w:t>
      </w:r>
      <w:r>
        <w:rPr>
          <w:rFonts w:ascii="Times New Roman"/>
          <w:sz w:val="24"/>
        </w:rPr>
        <w:t>6180.55a):</w:t>
      </w:r>
      <w:r>
        <w:rPr>
          <w:rFonts w:ascii="Times New Roman"/>
          <w:sz w:val="24"/>
        </w:rPr>
        <w:t> Change from Injury to Fatality (only if the injured person dies within 180 days</w:t>
      </w:r>
      <w:r>
        <w:rPr>
          <w:rFonts w:ascii="Times New Roman"/>
          <w:spacing w:val="-12"/>
          <w:sz w:val="24"/>
        </w:rPr>
        <w:t> </w:t>
      </w:r>
      <w:r>
        <w:rPr>
          <w:rFonts w:ascii="Times New Roman"/>
          <w:sz w:val="24"/>
        </w:rPr>
        <w:t>from</w:t>
      </w:r>
      <w:r>
        <w:rPr>
          <w:rFonts w:ascii="Times New Roman"/>
          <w:sz w:val="24"/>
        </w:rPr>
        <w:t> the date of the</w:t>
      </w:r>
      <w:r>
        <w:rPr>
          <w:rFonts w:ascii="Times New Roman"/>
          <w:spacing w:val="-2"/>
          <w:sz w:val="24"/>
        </w:rPr>
        <w:t> </w:t>
      </w:r>
      <w:r>
        <w:rPr>
          <w:rFonts w:ascii="Times New Roman"/>
          <w:sz w:val="24"/>
        </w:rPr>
        <w:t>injury).</w:t>
      </w:r>
    </w:p>
    <w:p>
      <w:pPr>
        <w:pStyle w:val="ListParagraph"/>
        <w:numPr>
          <w:ilvl w:val="1"/>
          <w:numId w:val="5"/>
        </w:numPr>
        <w:tabs>
          <w:tab w:pos="1200" w:val="left" w:leader="none"/>
        </w:tabs>
        <w:spacing w:line="240" w:lineRule="auto" w:before="120" w:after="0"/>
        <w:ind w:left="1200" w:right="657" w:hanging="360"/>
        <w:jc w:val="both"/>
        <w:rPr>
          <w:rFonts w:ascii="Times New Roman" w:hAnsi="Times New Roman" w:cs="Times New Roman" w:eastAsia="Times New Roman"/>
          <w:sz w:val="24"/>
          <w:szCs w:val="24"/>
        </w:rPr>
      </w:pPr>
      <w:r>
        <w:rPr>
          <w:rFonts w:ascii="Times New Roman"/>
          <w:sz w:val="24"/>
        </w:rPr>
        <w:t>Highway-Rail Grade Crossing Accident/Incident Report (Form FRA F</w:t>
      </w:r>
      <w:r>
        <w:rPr>
          <w:rFonts w:ascii="Times New Roman"/>
          <w:spacing w:val="-6"/>
          <w:sz w:val="24"/>
        </w:rPr>
        <w:t> </w:t>
      </w:r>
      <w:r>
        <w:rPr>
          <w:rFonts w:ascii="Times New Roman"/>
          <w:sz w:val="24"/>
        </w:rPr>
        <w:t>6180.57):</w:t>
      </w:r>
      <w:r>
        <w:rPr>
          <w:rFonts w:ascii="Times New Roman"/>
          <w:sz w:val="24"/>
        </w:rPr>
        <w:t> Change from Injury to Fatality, change in Grade Crossing ID, change in the</w:t>
      </w:r>
      <w:r>
        <w:rPr>
          <w:rFonts w:ascii="Times New Roman"/>
          <w:spacing w:val="-5"/>
          <w:sz w:val="24"/>
        </w:rPr>
        <w:t> </w:t>
      </w:r>
      <w:r>
        <w:rPr>
          <w:rFonts w:ascii="Times New Roman"/>
          <w:sz w:val="24"/>
        </w:rPr>
        <w:t>Rail</w:t>
      </w:r>
      <w:r>
        <w:rPr>
          <w:rFonts w:ascii="Times New Roman"/>
          <w:sz w:val="24"/>
        </w:rPr>
        <w:t> Equipment</w:t>
      </w:r>
      <w:r>
        <w:rPr>
          <w:rFonts w:ascii="Times New Roman"/>
          <w:spacing w:val="-1"/>
          <w:sz w:val="24"/>
        </w:rPr>
        <w:t> </w:t>
      </w:r>
      <w:r>
        <w:rPr>
          <w:rFonts w:ascii="Times New Roman"/>
          <w:sz w:val="24"/>
        </w:rPr>
        <w:t>Involved.</w:t>
      </w:r>
    </w:p>
    <w:p>
      <w:pPr>
        <w:pStyle w:val="ListParagraph"/>
        <w:numPr>
          <w:ilvl w:val="1"/>
          <w:numId w:val="5"/>
        </w:numPr>
        <w:tabs>
          <w:tab w:pos="1200" w:val="left" w:leader="none"/>
        </w:tabs>
        <w:spacing w:line="240" w:lineRule="auto" w:before="120" w:after="0"/>
        <w:ind w:left="1200" w:right="253" w:hanging="360"/>
        <w:jc w:val="left"/>
        <w:rPr>
          <w:rFonts w:ascii="Times New Roman" w:hAnsi="Times New Roman" w:cs="Times New Roman" w:eastAsia="Times New Roman"/>
          <w:sz w:val="24"/>
          <w:szCs w:val="24"/>
        </w:rPr>
      </w:pPr>
      <w:r>
        <w:rPr>
          <w:rFonts w:ascii="Times New Roman"/>
          <w:sz w:val="24"/>
        </w:rPr>
        <w:t>Rail Equipment Accident/Incident Report (Form FRA F 6180.54): Change</w:t>
      </w:r>
      <w:r>
        <w:rPr>
          <w:rFonts w:ascii="Times New Roman"/>
          <w:spacing w:val="-4"/>
          <w:sz w:val="24"/>
        </w:rPr>
        <w:t> </w:t>
      </w:r>
      <w:r>
        <w:rPr>
          <w:rFonts w:ascii="Times New Roman"/>
          <w:sz w:val="24"/>
        </w:rPr>
        <w:t>from</w:t>
      </w:r>
      <w:r>
        <w:rPr>
          <w:rFonts w:ascii="Times New Roman"/>
          <w:sz w:val="24"/>
        </w:rPr>
        <w:t> Injury to Fatality, change in Grade Crossing ID, Rail Equipment Involved,</w:t>
      </w:r>
      <w:r>
        <w:rPr>
          <w:rFonts w:ascii="Times New Roman"/>
          <w:spacing w:val="-14"/>
          <w:sz w:val="24"/>
        </w:rPr>
        <w:t> </w:t>
      </w:r>
      <w:r>
        <w:rPr>
          <w:rFonts w:ascii="Times New Roman"/>
          <w:sz w:val="24"/>
        </w:rPr>
        <w:t>Primary</w:t>
      </w:r>
      <w:r>
        <w:rPr>
          <w:rFonts w:ascii="Times New Roman"/>
          <w:sz w:val="24"/>
        </w:rPr>
        <w:t> Cause Code, Contributing Cause Code, Type of Territory, Number of Cars</w:t>
      </w:r>
      <w:r>
        <w:rPr>
          <w:rFonts w:ascii="Times New Roman"/>
          <w:spacing w:val="-34"/>
          <w:sz w:val="24"/>
        </w:rPr>
        <w:t> </w:t>
      </w:r>
      <w:r>
        <w:rPr>
          <w:rFonts w:ascii="Times New Roman"/>
          <w:sz w:val="24"/>
        </w:rPr>
        <w:t>Releasing</w:t>
      </w:r>
      <w:r>
        <w:rPr>
          <w:rFonts w:ascii="Times New Roman"/>
          <w:spacing w:val="-1"/>
          <w:sz w:val="24"/>
        </w:rPr>
        <w:t> </w:t>
      </w:r>
      <w:r>
        <w:rPr>
          <w:rFonts w:ascii="Times New Roman"/>
          <w:sz w:val="24"/>
        </w:rPr>
        <w:t>Hazardous Material or</w:t>
      </w:r>
      <w:r>
        <w:rPr>
          <w:rFonts w:ascii="Times New Roman"/>
          <w:spacing w:val="-3"/>
          <w:sz w:val="24"/>
        </w:rPr>
        <w:t> </w:t>
      </w:r>
      <w:r>
        <w:rPr>
          <w:rFonts w:ascii="Times New Roman"/>
          <w:sz w:val="24"/>
        </w:rPr>
        <w:t>Evacuation.</w:t>
      </w:r>
    </w:p>
    <w:p>
      <w:pPr>
        <w:spacing w:after="0" w:line="240" w:lineRule="auto"/>
        <w:jc w:val="left"/>
        <w:rPr>
          <w:rFonts w:ascii="Times New Roman" w:hAnsi="Times New Roman" w:cs="Times New Roman" w:eastAsia="Times New Roman"/>
          <w:sz w:val="24"/>
          <w:szCs w:val="24"/>
        </w:rPr>
        <w:sectPr>
          <w:pgSz w:w="12240" w:h="15840"/>
          <w:pgMar w:header="1206" w:footer="866" w:top="1640" w:bottom="1060" w:left="1320" w:right="1280"/>
        </w:sectPr>
      </w:pPr>
    </w:p>
    <w:p>
      <w:pPr>
        <w:spacing w:line="240" w:lineRule="auto" w:before="6"/>
        <w:rPr>
          <w:rFonts w:ascii="Times New Roman" w:hAnsi="Times New Roman" w:cs="Times New Roman" w:eastAsia="Times New Roman"/>
          <w:sz w:val="20"/>
          <w:szCs w:val="20"/>
        </w:rPr>
      </w:pPr>
    </w:p>
    <w:p>
      <w:pPr>
        <w:pStyle w:val="ListParagraph"/>
        <w:numPr>
          <w:ilvl w:val="1"/>
          <w:numId w:val="5"/>
        </w:numPr>
        <w:tabs>
          <w:tab w:pos="1200" w:val="left" w:leader="none"/>
        </w:tabs>
        <w:spacing w:line="240" w:lineRule="auto" w:before="69" w:after="0"/>
        <w:ind w:left="1200" w:right="338" w:hanging="360"/>
        <w:jc w:val="left"/>
        <w:rPr>
          <w:rFonts w:ascii="Times New Roman" w:hAnsi="Times New Roman" w:cs="Times New Roman" w:eastAsia="Times New Roman"/>
          <w:sz w:val="24"/>
          <w:szCs w:val="24"/>
        </w:rPr>
      </w:pPr>
      <w:r>
        <w:rPr>
          <w:rFonts w:ascii="Times New Roman"/>
          <w:sz w:val="24"/>
        </w:rPr>
        <w:t>Railroad Injury and Illness Summary (Continuation Sheet) (Form FRA F</w:t>
      </w:r>
      <w:r>
        <w:rPr>
          <w:rFonts w:ascii="Times New Roman"/>
          <w:spacing w:val="-9"/>
          <w:sz w:val="24"/>
        </w:rPr>
        <w:t> </w:t>
      </w:r>
      <w:r>
        <w:rPr>
          <w:rFonts w:ascii="Times New Roman"/>
          <w:sz w:val="24"/>
        </w:rPr>
        <w:t>6180.55a):</w:t>
      </w:r>
      <w:r>
        <w:rPr>
          <w:rFonts w:ascii="Times New Roman"/>
          <w:sz w:val="24"/>
        </w:rPr>
        <w:t> A significant change in the number of reportable days away from work or</w:t>
      </w:r>
      <w:r>
        <w:rPr>
          <w:rFonts w:ascii="Times New Roman"/>
          <w:spacing w:val="-17"/>
          <w:sz w:val="24"/>
        </w:rPr>
        <w:t> </w:t>
      </w:r>
      <w:r>
        <w:rPr>
          <w:rFonts w:ascii="Times New Roman"/>
          <w:sz w:val="24"/>
        </w:rPr>
        <w:t>days</w:t>
      </w:r>
      <w:r>
        <w:rPr>
          <w:rFonts w:ascii="Times New Roman"/>
          <w:sz w:val="24"/>
        </w:rPr>
        <w:t> restricted; a significant change is at least a 10% variance in the number of</w:t>
      </w:r>
      <w:r>
        <w:rPr>
          <w:rFonts w:ascii="Times New Roman"/>
          <w:spacing w:val="-16"/>
          <w:sz w:val="24"/>
        </w:rPr>
        <w:t> </w:t>
      </w:r>
      <w:r>
        <w:rPr>
          <w:rFonts w:ascii="Times New Roman"/>
          <w:sz w:val="24"/>
        </w:rPr>
        <w:t>actual</w:t>
      </w:r>
      <w:r>
        <w:rPr>
          <w:rFonts w:ascii="Times New Roman"/>
          <w:sz w:val="24"/>
        </w:rPr>
        <w:t> reportable days away from work or days restricted compared to the number of</w:t>
      </w:r>
      <w:r>
        <w:rPr>
          <w:rFonts w:ascii="Times New Roman"/>
          <w:spacing w:val="-5"/>
          <w:sz w:val="24"/>
        </w:rPr>
        <w:t> </w:t>
      </w:r>
      <w:r>
        <w:rPr>
          <w:rFonts w:ascii="Times New Roman"/>
          <w:sz w:val="24"/>
        </w:rPr>
        <w:t>days</w:t>
      </w:r>
      <w:r>
        <w:rPr>
          <w:rFonts w:ascii="Times New Roman"/>
          <w:sz w:val="24"/>
        </w:rPr>
        <w:t> already</w:t>
      </w:r>
      <w:r>
        <w:rPr>
          <w:rFonts w:ascii="Times New Roman"/>
          <w:spacing w:val="-1"/>
          <w:sz w:val="24"/>
        </w:rPr>
        <w:t> </w:t>
      </w:r>
      <w:r>
        <w:rPr>
          <w:rFonts w:ascii="Times New Roman"/>
          <w:sz w:val="24"/>
        </w:rPr>
        <w:t>reported.</w:t>
      </w:r>
    </w:p>
    <w:p>
      <w:pPr>
        <w:pStyle w:val="ListParagraph"/>
        <w:numPr>
          <w:ilvl w:val="1"/>
          <w:numId w:val="5"/>
        </w:numPr>
        <w:tabs>
          <w:tab w:pos="1200" w:val="left" w:leader="none"/>
        </w:tabs>
        <w:spacing w:line="240" w:lineRule="auto" w:before="119" w:after="0"/>
        <w:ind w:left="1200" w:right="332" w:hanging="360"/>
        <w:jc w:val="left"/>
        <w:rPr>
          <w:rFonts w:ascii="Times New Roman" w:hAnsi="Times New Roman" w:cs="Times New Roman" w:eastAsia="Times New Roman"/>
          <w:sz w:val="24"/>
          <w:szCs w:val="24"/>
        </w:rPr>
      </w:pPr>
      <w:r>
        <w:rPr>
          <w:rFonts w:ascii="Times New Roman"/>
          <w:sz w:val="24"/>
        </w:rPr>
        <w:t>Railroad Equipment Accident/Incident Report (Form FRA F 6180.54): A</w:t>
      </w:r>
      <w:r>
        <w:rPr>
          <w:rFonts w:ascii="Times New Roman"/>
          <w:spacing w:val="-18"/>
          <w:sz w:val="24"/>
        </w:rPr>
        <w:t> </w:t>
      </w:r>
      <w:r>
        <w:rPr>
          <w:rFonts w:ascii="Times New Roman"/>
          <w:sz w:val="24"/>
        </w:rPr>
        <w:t>significant</w:t>
      </w:r>
      <w:r>
        <w:rPr>
          <w:rFonts w:ascii="Times New Roman"/>
          <w:sz w:val="24"/>
        </w:rPr>
        <w:t> change in the damage costs for reportable rail equipment accidents/incidents;</w:t>
      </w:r>
      <w:r>
        <w:rPr>
          <w:rFonts w:ascii="Times New Roman"/>
          <w:spacing w:val="-18"/>
          <w:sz w:val="24"/>
        </w:rPr>
        <w:t> </w:t>
      </w:r>
      <w:r>
        <w:rPr>
          <w:rFonts w:ascii="Times New Roman"/>
          <w:sz w:val="24"/>
        </w:rPr>
        <w:t>a</w:t>
      </w:r>
      <w:r>
        <w:rPr>
          <w:rFonts w:ascii="Times New Roman"/>
          <w:sz w:val="24"/>
        </w:rPr>
        <w:t> significant change is a 10% variance between the damage amount reported to</w:t>
      </w:r>
      <w:r>
        <w:rPr>
          <w:rFonts w:ascii="Times New Roman"/>
          <w:spacing w:val="-28"/>
          <w:sz w:val="24"/>
        </w:rPr>
        <w:t> </w:t>
      </w:r>
      <w:r>
        <w:rPr>
          <w:rFonts w:ascii="Times New Roman"/>
          <w:sz w:val="24"/>
        </w:rPr>
        <w:t>FRA</w:t>
      </w:r>
      <w:r>
        <w:rPr>
          <w:rFonts w:ascii="Times New Roman"/>
          <w:spacing w:val="-1"/>
          <w:sz w:val="24"/>
        </w:rPr>
        <w:t> </w:t>
      </w:r>
      <w:r>
        <w:rPr>
          <w:rFonts w:ascii="Times New Roman"/>
          <w:sz w:val="24"/>
        </w:rPr>
        <w:t>and the current cost</w:t>
      </w:r>
      <w:r>
        <w:rPr>
          <w:rFonts w:ascii="Times New Roman"/>
          <w:spacing w:val="-1"/>
          <w:sz w:val="24"/>
        </w:rPr>
        <w:t> </w:t>
      </w:r>
      <w:r>
        <w:rPr>
          <w:rFonts w:ascii="Times New Roman"/>
          <w:sz w:val="24"/>
        </w:rPr>
        <w:t>figures.</w:t>
      </w:r>
    </w:p>
    <w:p>
      <w:pPr>
        <w:spacing w:line="240" w:lineRule="auto" w:before="0"/>
        <w:rPr>
          <w:rFonts w:ascii="Times New Roman" w:hAnsi="Times New Roman" w:cs="Times New Roman" w:eastAsia="Times New Roman"/>
          <w:sz w:val="24"/>
          <w:szCs w:val="24"/>
        </w:rPr>
      </w:pPr>
    </w:p>
    <w:p>
      <w:pPr>
        <w:pStyle w:val="BodyText"/>
        <w:spacing w:line="240" w:lineRule="auto"/>
        <w:ind w:left="120" w:right="202"/>
        <w:jc w:val="left"/>
      </w:pPr>
      <w:r>
        <w:rPr>
          <w:rFonts w:ascii="Times New Roman" w:hAnsi="Times New Roman" w:cs="Times New Roman" w:eastAsia="Times New Roman"/>
          <w:i/>
        </w:rPr>
        <w:t>Computer Submission of Reports. </w:t>
      </w:r>
      <w:r>
        <w:rPr/>
        <w:t>In order to assist railroads in maintaining and</w:t>
      </w:r>
      <w:r>
        <w:rPr>
          <w:spacing w:val="-8"/>
        </w:rPr>
        <w:t> </w:t>
      </w:r>
      <w:r>
        <w:rPr/>
        <w:t>submitting</w:t>
      </w:r>
      <w:r>
        <w:rPr/>
        <w:t> records and reports required by this rule, FRA developed the AIRG software package</w:t>
      </w:r>
      <w:r>
        <w:rPr>
          <w:spacing w:val="-14"/>
        </w:rPr>
        <w:t> </w:t>
      </w:r>
      <w:r>
        <w:rPr/>
        <w:t>for</w:t>
      </w:r>
      <w:r>
        <w:rPr/>
        <w:t> personal computers that have Microsoft Windows-based operating systems. See 61 FR</w:t>
      </w:r>
      <w:r>
        <w:rPr>
          <w:spacing w:val="-5"/>
        </w:rPr>
        <w:t> </w:t>
      </w:r>
      <w:r>
        <w:rPr/>
        <w:t>59485</w:t>
      </w:r>
      <w:r>
        <w:rPr/>
        <w:t> (Nov. 22, 1996). FRA will provide copies of this software free of charge upon request by</w:t>
      </w:r>
      <w:r>
        <w:rPr>
          <w:spacing w:val="-19"/>
        </w:rPr>
        <w:t> </w:t>
      </w:r>
      <w:r>
        <w:rPr/>
        <w:t>the</w:t>
      </w:r>
      <w:r>
        <w:rPr/>
        <w:t> reporting officer. You can find information on how to obtain AIRG by referring</w:t>
      </w:r>
      <w:r>
        <w:rPr>
          <w:spacing w:val="-2"/>
        </w:rPr>
        <w:t> </w:t>
      </w:r>
      <w:r>
        <w:rPr/>
        <w:t>to</w:t>
      </w:r>
      <w:r>
        <w:rPr/>
        <w:t> </w:t>
      </w:r>
      <w:r>
        <w:rPr>
          <w:color w:val="0000FF"/>
        </w:rPr>
      </w:r>
      <w:hyperlink r:id="rId6">
        <w:r>
          <w:rPr>
            <w:color w:val="0000FF"/>
            <w:u w:val="single" w:color="0000FF"/>
          </w:rPr>
          <w:t>http://safetydata.fra.dot.gov/OfficeofSafety </w:t>
        </w:r>
        <w:r>
          <w:rPr>
            <w:color w:val="0000FF"/>
          </w:rPr>
        </w:r>
      </w:hyperlink>
      <w:r>
        <w:rPr/>
        <w:t>and clicking on “Click Here for Changes</w:t>
      </w:r>
      <w:r>
        <w:rPr>
          <w:spacing w:val="-16"/>
        </w:rPr>
        <w:t> </w:t>
      </w:r>
      <w:r>
        <w:rPr/>
        <w:t>in</w:t>
      </w:r>
      <w:r>
        <w:rPr/>
        <w:t> Accident/Incident Recordkeeping and Reporting.” From that page, click on</w:t>
      </w:r>
      <w:r>
        <w:rPr>
          <w:spacing w:val="-3"/>
        </w:rPr>
        <w:t> </w:t>
      </w:r>
      <w:r>
        <w:rPr/>
        <w:t>the</w:t>
      </w:r>
      <w:r>
        <w:rPr/>
        <w:t> Forms/Publications tab and then click on the link “Current Railroad</w:t>
      </w:r>
      <w:r>
        <w:rPr>
          <w:spacing w:val="-2"/>
        </w:rPr>
        <w:t> </w:t>
      </w:r>
      <w:r>
        <w:rPr/>
        <w:t>Accident/Incident</w:t>
      </w:r>
      <w:r>
        <w:rPr/>
        <w:t> Recordkeeping and Reporting Procedures.” Finally, click the link in Answer 5 that says</w:t>
      </w:r>
      <w:r>
        <w:rPr>
          <w:spacing w:val="-9"/>
        </w:rPr>
        <w:t> </w:t>
      </w:r>
      <w:r>
        <w:rPr/>
        <w:t>“Click</w:t>
      </w:r>
      <w:r>
        <w:rPr/>
        <w:t> here for AIRG Request Form.” You can also access this information by clicking on</w:t>
      </w:r>
      <w:r>
        <w:rPr>
          <w:spacing w:val="-10"/>
        </w:rPr>
        <w:t> </w:t>
      </w:r>
      <w:r>
        <w:rPr/>
        <w:t>the</w:t>
      </w:r>
      <w:r>
        <w:rPr/>
        <w:t> Forms/Publications tab and clicking the link for FRA Forms. From the FRA Forms page,</w:t>
      </w:r>
      <w:r>
        <w:rPr>
          <w:spacing w:val="-10"/>
        </w:rPr>
        <w:t> </w:t>
      </w:r>
      <w:r>
        <w:rPr/>
        <w:t>choose</w:t>
      </w:r>
      <w:r>
        <w:rPr/>
        <w:t> Accident Incident Report Generator Request Form, then download and print. See Appendix K</w:t>
      </w:r>
      <w:r>
        <w:rPr>
          <w:spacing w:val="-7"/>
        </w:rPr>
        <w:t> </w:t>
      </w:r>
      <w:r>
        <w:rPr/>
        <w:t>to</w:t>
      </w:r>
      <w:r>
        <w:rPr/>
        <w:t> this FRA</w:t>
      </w:r>
      <w:r>
        <w:rPr>
          <w:spacing w:val="-13"/>
        </w:rPr>
        <w:t> </w:t>
      </w:r>
      <w:r>
        <w:rPr/>
        <w:t>Guide.</w:t>
      </w:r>
    </w:p>
    <w:p>
      <w:pPr>
        <w:spacing w:line="240" w:lineRule="auto" w:before="0"/>
        <w:rPr>
          <w:rFonts w:ascii="Times New Roman" w:hAnsi="Times New Roman" w:cs="Times New Roman" w:eastAsia="Times New Roman"/>
          <w:sz w:val="24"/>
          <w:szCs w:val="24"/>
        </w:rPr>
      </w:pPr>
    </w:p>
    <w:p>
      <w:pPr>
        <w:pStyle w:val="BodyText"/>
        <w:spacing w:line="240" w:lineRule="auto"/>
        <w:ind w:left="120" w:right="202"/>
        <w:jc w:val="left"/>
      </w:pPr>
      <w:r>
        <w:rPr>
          <w:rFonts w:ascii="Times New Roman" w:hAnsi="Times New Roman" w:cs="Times New Roman" w:eastAsia="Times New Roman"/>
          <w:i/>
        </w:rPr>
        <w:t>Applicable Reporting/Recording Standards/Forms</w:t>
      </w:r>
      <w:r>
        <w:rPr/>
        <w:t>. When determining whether (and</w:t>
      </w:r>
      <w:r>
        <w:rPr>
          <w:spacing w:val="-5"/>
        </w:rPr>
        <w:t> </w:t>
      </w:r>
      <w:r>
        <w:rPr/>
        <w:t>which</w:t>
      </w:r>
      <w:r>
        <w:rPr/>
        <w:t> form(s) to use) to report/record an accident/incident, a railroad must use the forms and</w:t>
      </w:r>
      <w:r>
        <w:rPr>
          <w:spacing w:val="-15"/>
        </w:rPr>
        <w:t> </w:t>
      </w:r>
      <w:r>
        <w:rPr/>
        <w:t>standards</w:t>
      </w:r>
      <w:r>
        <w:rPr/>
        <w:t> that were in effect on the date that the accident/incident occurred. Therefore any</w:t>
      </w:r>
      <w:r>
        <w:rPr>
          <w:spacing w:val="-8"/>
        </w:rPr>
        <w:t> </w:t>
      </w:r>
      <w:r>
        <w:rPr/>
        <w:t>reports,</w:t>
      </w:r>
      <w:r>
        <w:rPr/>
        <w:t> including late reports, or records created for an accident/incident that occurred prior to June</w:t>
      </w:r>
      <w:r>
        <w:rPr>
          <w:spacing w:val="-17"/>
        </w:rPr>
        <w:t> </w:t>
      </w:r>
      <w:r>
        <w:rPr/>
        <w:t>1,</w:t>
      </w:r>
      <w:r>
        <w:rPr/>
        <w:t> 2011, are subject to the standards (and required to use the forms) that were in effect prior to</w:t>
      </w:r>
      <w:r>
        <w:rPr>
          <w:spacing w:val="-18"/>
        </w:rPr>
        <w:t> </w:t>
      </w:r>
      <w:r>
        <w:rPr/>
        <w:t>the</w:t>
      </w:r>
      <w:r>
        <w:rPr/>
        <w:t> Miscellaneous Amendment to the FRA’s Accident/Incident Reporting Requirements; Final</w:t>
      </w:r>
      <w:r>
        <w:rPr>
          <w:spacing w:val="-33"/>
        </w:rPr>
        <w:t> </w:t>
      </w:r>
      <w:r>
        <w:rPr/>
        <w:t>Rule,</w:t>
      </w:r>
      <w:r>
        <w:rPr>
          <w:spacing w:val="-1"/>
        </w:rPr>
        <w:t> </w:t>
      </w:r>
      <w:r>
        <w:rPr/>
        <w:t>which became effective June 1, 2011. 75 FR 68862, November 9, 2010. When amending</w:t>
      </w:r>
      <w:r>
        <w:rPr>
          <w:spacing w:val="-4"/>
        </w:rPr>
        <w:t> </w:t>
      </w:r>
      <w:r>
        <w:rPr/>
        <w:t>or</w:t>
      </w:r>
      <w:r>
        <w:rPr/>
        <w:t> correcting a report/record after June 1, 2011, for an accident/incident that occurred prior</w:t>
      </w:r>
      <w:r>
        <w:rPr>
          <w:spacing w:val="-15"/>
        </w:rPr>
        <w:t> </w:t>
      </w:r>
      <w:r>
        <w:rPr/>
        <w:t>to</w:t>
      </w:r>
    </w:p>
    <w:p>
      <w:pPr>
        <w:pStyle w:val="BodyText"/>
        <w:spacing w:line="240" w:lineRule="auto"/>
        <w:ind w:left="120" w:right="202"/>
        <w:jc w:val="left"/>
      </w:pPr>
      <w:r>
        <w:rPr/>
        <w:t>June 1, 2011, a railroad should simply amend or correct the report/record that was</w:t>
      </w:r>
      <w:r>
        <w:rPr>
          <w:spacing w:val="-5"/>
        </w:rPr>
        <w:t> </w:t>
      </w:r>
      <w:r>
        <w:rPr/>
        <w:t>originally</w:t>
      </w:r>
      <w:r>
        <w:rPr/>
        <w:t> created for the</w:t>
      </w:r>
      <w:r>
        <w:rPr>
          <w:spacing w:val="-5"/>
        </w:rPr>
        <w:t> </w:t>
      </w:r>
      <w:r>
        <w:rPr/>
        <w:t>accident/incident.</w:t>
      </w:r>
    </w:p>
    <w:p>
      <w:pPr>
        <w:spacing w:line="240" w:lineRule="auto" w:before="2"/>
        <w:rPr>
          <w:rFonts w:ascii="Times New Roman" w:hAnsi="Times New Roman" w:cs="Times New Roman" w:eastAsia="Times New Roman"/>
          <w:sz w:val="24"/>
          <w:szCs w:val="24"/>
        </w:rPr>
      </w:pPr>
    </w:p>
    <w:p>
      <w:pPr>
        <w:pStyle w:val="Heading5"/>
        <w:numPr>
          <w:ilvl w:val="2"/>
          <w:numId w:val="4"/>
        </w:numPr>
        <w:tabs>
          <w:tab w:pos="840" w:val="left" w:leader="none"/>
        </w:tabs>
        <w:spacing w:line="240" w:lineRule="auto" w:before="0" w:after="0"/>
        <w:ind w:left="840" w:right="202" w:hanging="720"/>
        <w:jc w:val="left"/>
        <w:rPr>
          <w:b w:val="0"/>
          <w:bCs w:val="0"/>
          <w:i w:val="0"/>
        </w:rPr>
      </w:pPr>
      <w:bookmarkStart w:name="_TOC_250097" w:id="12"/>
      <w:r>
        <w:rPr>
          <w:i/>
        </w:rPr>
        <w:t>Recordkeeping</w:t>
      </w:r>
      <w:bookmarkEnd w:id="12"/>
      <w:r>
        <w:rPr>
          <w:b w:val="0"/>
          <w:i w:val="0"/>
        </w:rPr>
      </w:r>
    </w:p>
    <w:p>
      <w:pPr>
        <w:spacing w:line="240" w:lineRule="auto" w:before="10"/>
        <w:rPr>
          <w:rFonts w:ascii="Times New Roman" w:hAnsi="Times New Roman" w:cs="Times New Roman" w:eastAsia="Times New Roman"/>
          <w:b/>
          <w:bCs/>
          <w:i/>
          <w:sz w:val="23"/>
          <w:szCs w:val="23"/>
        </w:rPr>
      </w:pPr>
    </w:p>
    <w:p>
      <w:pPr>
        <w:spacing w:before="0"/>
        <w:ind w:left="120" w:right="202" w:firstLine="0"/>
        <w:jc w:val="left"/>
        <w:rPr>
          <w:rFonts w:ascii="Times New Roman" w:hAnsi="Times New Roman" w:cs="Times New Roman" w:eastAsia="Times New Roman"/>
          <w:sz w:val="24"/>
          <w:szCs w:val="24"/>
        </w:rPr>
      </w:pPr>
      <w:r>
        <w:rPr>
          <w:rFonts w:ascii="Times New Roman"/>
          <w:i/>
          <w:sz w:val="24"/>
        </w:rPr>
        <w:t>Form FRA F 6180.98 or the Alternative Railroad-Designed Record of Each Accountable</w:t>
      </w:r>
      <w:r>
        <w:rPr>
          <w:rFonts w:ascii="Times New Roman"/>
          <w:i/>
          <w:spacing w:val="-6"/>
          <w:sz w:val="24"/>
        </w:rPr>
        <w:t> </w:t>
      </w:r>
      <w:r>
        <w:rPr>
          <w:rFonts w:ascii="Times New Roman"/>
          <w:i/>
          <w:sz w:val="24"/>
        </w:rPr>
        <w:t>and</w:t>
      </w:r>
      <w:r>
        <w:rPr>
          <w:rFonts w:ascii="Times New Roman"/>
          <w:i/>
          <w:sz w:val="24"/>
        </w:rPr>
        <w:t> Each Employee-Reportable Injury/Illness.  </w:t>
      </w:r>
      <w:r>
        <w:rPr>
          <w:rFonts w:ascii="Times New Roman"/>
          <w:sz w:val="24"/>
        </w:rPr>
        <w:t>Railroads must maintain a record (Form</w:t>
      </w:r>
      <w:r>
        <w:rPr>
          <w:rFonts w:ascii="Times New Roman"/>
          <w:spacing w:val="-18"/>
          <w:sz w:val="24"/>
        </w:rPr>
        <w:t> </w:t>
      </w:r>
      <w:r>
        <w:rPr>
          <w:rFonts w:ascii="Times New Roman"/>
          <w:sz w:val="24"/>
        </w:rPr>
        <w:t>FRA</w:t>
      </w:r>
    </w:p>
    <w:p>
      <w:pPr>
        <w:pStyle w:val="BodyText"/>
        <w:spacing w:line="240" w:lineRule="auto"/>
        <w:ind w:left="120" w:right="202"/>
        <w:jc w:val="left"/>
      </w:pPr>
      <w:r>
        <w:rPr/>
        <w:t>F 6180.98 or the alternative railroad-designed record) of each accountable and each</w:t>
      </w:r>
      <w:r>
        <w:rPr>
          <w:spacing w:val="-10"/>
        </w:rPr>
        <w:t> </w:t>
      </w:r>
      <w:r>
        <w:rPr/>
        <w:t>employee-</w:t>
      </w:r>
      <w:r>
        <w:rPr/>
        <w:t> reportable injury/illness. See §§ 225.25(a) and (b). Each railroad shall enter each reportable</w:t>
      </w:r>
      <w:r>
        <w:rPr>
          <w:spacing w:val="-13"/>
        </w:rPr>
        <w:t> </w:t>
      </w:r>
      <w:r>
        <w:rPr/>
        <w:t>and</w:t>
      </w:r>
      <w:r>
        <w:rPr/>
        <w:t> accountable injury/illness on the appropriate record as early as practicable, but no later than</w:t>
      </w:r>
      <w:r>
        <w:rPr>
          <w:spacing w:val="-29"/>
        </w:rPr>
        <w:t> </w:t>
      </w:r>
      <w:r>
        <w:rPr/>
        <w:t>7</w:t>
      </w:r>
      <w:r>
        <w:rPr/>
        <w:t> working days after receiving information or acquiring knowledge that an employee injury</w:t>
      </w:r>
      <w:r>
        <w:rPr>
          <w:spacing w:val="-10"/>
        </w:rPr>
        <w:t> </w:t>
      </w:r>
      <w:r>
        <w:rPr/>
        <w:t>or</w:t>
      </w:r>
      <w:r>
        <w:rPr/>
        <w:t> illness has occurred.  See §</w:t>
      </w:r>
      <w:r>
        <w:rPr>
          <w:spacing w:val="-4"/>
        </w:rPr>
        <w:t> </w:t>
      </w:r>
      <w:r>
        <w:rPr/>
        <w:t>225.25(f).</w:t>
      </w:r>
    </w:p>
    <w:p>
      <w:pPr>
        <w:spacing w:after="0" w:line="240" w:lineRule="auto"/>
        <w:jc w:val="left"/>
        <w:sectPr>
          <w:pgSz w:w="12240" w:h="15840"/>
          <w:pgMar w:header="1206" w:footer="866" w:top="1640" w:bottom="1060" w:left="1320" w:right="1280"/>
        </w:sectPr>
      </w:pPr>
    </w:p>
    <w:p>
      <w:pPr>
        <w:spacing w:line="240" w:lineRule="auto" w:before="0"/>
        <w:rPr>
          <w:rFonts w:ascii="Times New Roman" w:hAnsi="Times New Roman" w:cs="Times New Roman" w:eastAsia="Times New Roman"/>
          <w:sz w:val="20"/>
          <w:szCs w:val="20"/>
        </w:rPr>
      </w:pPr>
    </w:p>
    <w:p>
      <w:pPr>
        <w:spacing w:line="240" w:lineRule="auto" w:before="6"/>
        <w:rPr>
          <w:rFonts w:ascii="Times New Roman" w:hAnsi="Times New Roman" w:cs="Times New Roman" w:eastAsia="Times New Roman"/>
          <w:sz w:val="28"/>
          <w:szCs w:val="28"/>
        </w:rPr>
      </w:pPr>
    </w:p>
    <w:p>
      <w:pPr>
        <w:pStyle w:val="BodyText"/>
        <w:spacing w:line="240" w:lineRule="auto" w:before="69"/>
        <w:ind w:left="120" w:right="205"/>
        <w:jc w:val="both"/>
      </w:pPr>
      <w:r>
        <w:rPr/>
        <w:t>Note that for certain claimed occupational illness cases only, railroads may maintain an</w:t>
      </w:r>
      <w:r>
        <w:rPr>
          <w:spacing w:val="-16"/>
        </w:rPr>
        <w:t> </w:t>
      </w:r>
      <w:r>
        <w:rPr/>
        <w:t>alternate</w:t>
      </w:r>
      <w:r>
        <w:rPr/>
        <w:t> record (Form FRA F 6180.107 or the alternative railroad-designed record). See §§ 225.25(i)</w:t>
      </w:r>
      <w:r>
        <w:rPr>
          <w:spacing w:val="-26"/>
        </w:rPr>
        <w:t> </w:t>
      </w:r>
      <w:r>
        <w:rPr/>
        <w:t>and</w:t>
      </w:r>
      <w:r>
        <w:rPr/>
        <w:t> (j).</w:t>
      </w:r>
    </w:p>
    <w:p>
      <w:pPr>
        <w:spacing w:line="240" w:lineRule="auto" w:before="1"/>
        <w:rPr>
          <w:rFonts w:ascii="Times New Roman" w:hAnsi="Times New Roman" w:cs="Times New Roman" w:eastAsia="Times New Roman"/>
          <w:sz w:val="28"/>
          <w:szCs w:val="28"/>
        </w:rPr>
      </w:pPr>
    </w:p>
    <w:p>
      <w:pPr>
        <w:pStyle w:val="BodyText"/>
        <w:spacing w:line="240" w:lineRule="auto"/>
        <w:ind w:left="119" w:right="202"/>
        <w:jc w:val="left"/>
      </w:pPr>
      <w:r>
        <w:rPr>
          <w:rFonts w:ascii="Times New Roman" w:hAnsi="Times New Roman" w:cs="Times New Roman" w:eastAsia="Times New Roman"/>
          <w:i/>
        </w:rPr>
        <w:t>Make Available to Employees Copies of Forms or Records of Employee Injury or</w:t>
      </w:r>
      <w:r>
        <w:rPr>
          <w:rFonts w:ascii="Times New Roman" w:hAnsi="Times New Roman" w:cs="Times New Roman" w:eastAsia="Times New Roman"/>
          <w:i/>
          <w:spacing w:val="-18"/>
        </w:rPr>
        <w:t> </w:t>
      </w:r>
      <w:r>
        <w:rPr>
          <w:rFonts w:ascii="Times New Roman" w:hAnsi="Times New Roman" w:cs="Times New Roman" w:eastAsia="Times New Roman"/>
          <w:i/>
        </w:rPr>
        <w:t>Illness.</w:t>
      </w:r>
      <w:r>
        <w:rPr>
          <w:rFonts w:ascii="Times New Roman" w:hAnsi="Times New Roman" w:cs="Times New Roman" w:eastAsia="Times New Roman"/>
          <w:i/>
        </w:rPr>
        <w:t> </w:t>
      </w:r>
      <w:r>
        <w:rPr/>
        <w:t>Railroads must make available to an employee, upon request, a copy of the completed</w:t>
      </w:r>
      <w:r>
        <w:rPr>
          <w:spacing w:val="-12"/>
        </w:rPr>
        <w:t> </w:t>
      </w:r>
      <w:r>
        <w:rPr/>
        <w:t>Railroad</w:t>
      </w:r>
      <w:r>
        <w:rPr/>
        <w:t> Employee Injury and/or Illness Record (Form FRA F 6180.98) or the alternative</w:t>
      </w:r>
      <w:r>
        <w:rPr>
          <w:spacing w:val="-12"/>
        </w:rPr>
        <w:t> </w:t>
      </w:r>
      <w:r>
        <w:rPr/>
        <w:t>railroad-</w:t>
      </w:r>
      <w:r>
        <w:rPr/>
        <w:t> designed record, as well as a copy of forms or reports required to be maintained or filed</w:t>
      </w:r>
      <w:r>
        <w:rPr>
          <w:spacing w:val="-15"/>
        </w:rPr>
        <w:t> </w:t>
      </w:r>
      <w:r>
        <w:rPr/>
        <w:t>under</w:t>
      </w:r>
      <w:r>
        <w:rPr/>
        <w:t> Part 225 pertaining to the employee’s own work-related injury or illness.  See §</w:t>
      </w:r>
      <w:r>
        <w:rPr>
          <w:spacing w:val="-10"/>
        </w:rPr>
        <w:t> </w:t>
      </w:r>
      <w:r>
        <w:rPr/>
        <w:t>225.25(c).</w:t>
      </w:r>
    </w:p>
    <w:p>
      <w:pPr>
        <w:spacing w:line="240" w:lineRule="auto" w:before="1"/>
        <w:rPr>
          <w:rFonts w:ascii="Times New Roman" w:hAnsi="Times New Roman" w:cs="Times New Roman" w:eastAsia="Times New Roman"/>
          <w:sz w:val="28"/>
          <w:szCs w:val="28"/>
        </w:rPr>
      </w:pPr>
    </w:p>
    <w:p>
      <w:pPr>
        <w:pStyle w:val="BodyText"/>
        <w:spacing w:line="240" w:lineRule="auto"/>
        <w:ind w:left="119" w:right="418"/>
        <w:jc w:val="left"/>
      </w:pPr>
      <w:r>
        <w:rPr>
          <w:rFonts w:ascii="Times New Roman" w:hAnsi="Times New Roman" w:cs="Times New Roman" w:eastAsia="Times New Roman"/>
          <w:i/>
        </w:rPr>
        <w:t>Form FRA F 6180.97 or the Alternative Railroad-Designed Record of Each</w:t>
      </w:r>
      <w:r>
        <w:rPr>
          <w:rFonts w:ascii="Times New Roman" w:hAnsi="Times New Roman" w:cs="Times New Roman" w:eastAsia="Times New Roman"/>
          <w:i/>
          <w:spacing w:val="-6"/>
        </w:rPr>
        <w:t> </w:t>
      </w:r>
      <w:r>
        <w:rPr>
          <w:rFonts w:ascii="Times New Roman" w:hAnsi="Times New Roman" w:cs="Times New Roman" w:eastAsia="Times New Roman"/>
          <w:i/>
        </w:rPr>
        <w:t>On-Track</w:t>
      </w:r>
      <w:r>
        <w:rPr>
          <w:rFonts w:ascii="Times New Roman" w:hAnsi="Times New Roman" w:cs="Times New Roman" w:eastAsia="Times New Roman"/>
          <w:i/>
        </w:rPr>
        <w:t> Accident/Incident. </w:t>
      </w:r>
      <w:r>
        <w:rPr/>
        <w:t>Railroads must maintain a record (Form FRA F 6180.97 or the</w:t>
      </w:r>
      <w:r>
        <w:rPr>
          <w:spacing w:val="-8"/>
        </w:rPr>
        <w:t> </w:t>
      </w:r>
      <w:r>
        <w:rPr/>
        <w:t>alternative</w:t>
      </w:r>
      <w:r>
        <w:rPr/>
        <w:t> railroad designed record) of each accountable and each reportable on-track</w:t>
      </w:r>
      <w:r>
        <w:rPr>
          <w:spacing w:val="-16"/>
        </w:rPr>
        <w:t> </w:t>
      </w:r>
      <w:r>
        <w:rPr/>
        <w:t>accident/incident.</w:t>
      </w:r>
      <w:r>
        <w:rPr/>
        <w:t> See §§ 225.25(d) and (e). The railroad shall enter each reportable and accountable</w:t>
      </w:r>
      <w:r>
        <w:rPr>
          <w:spacing w:val="-9"/>
        </w:rPr>
        <w:t> </w:t>
      </w:r>
      <w:r>
        <w:rPr/>
        <w:t>rail</w:t>
      </w:r>
      <w:r>
        <w:rPr/>
        <w:t> equipment accident/incident on the appropriate record as early as practicable, but no later</w:t>
      </w:r>
      <w:r>
        <w:rPr>
          <w:spacing w:val="-24"/>
        </w:rPr>
        <w:t> </w:t>
      </w:r>
      <w:r>
        <w:rPr/>
        <w:t>than</w:t>
      </w:r>
      <w:r>
        <w:rPr/>
        <w:t> 7 working days after receiving information or acquiring knowledge that a rail</w:t>
      </w:r>
      <w:r>
        <w:rPr>
          <w:spacing w:val="-14"/>
        </w:rPr>
        <w:t> </w:t>
      </w:r>
      <w:r>
        <w:rPr/>
        <w:t>equipment</w:t>
      </w:r>
      <w:r>
        <w:rPr/>
        <w:t> accident/incident has occurred.  See §</w:t>
      </w:r>
      <w:r>
        <w:rPr>
          <w:spacing w:val="-4"/>
        </w:rPr>
        <w:t> </w:t>
      </w:r>
      <w:r>
        <w:rPr/>
        <w:t>225.25(f).</w:t>
      </w:r>
    </w:p>
    <w:p>
      <w:pPr>
        <w:spacing w:line="240" w:lineRule="auto" w:before="2"/>
        <w:rPr>
          <w:rFonts w:ascii="Times New Roman" w:hAnsi="Times New Roman" w:cs="Times New Roman" w:eastAsia="Times New Roman"/>
          <w:sz w:val="24"/>
          <w:szCs w:val="24"/>
        </w:rPr>
      </w:pPr>
    </w:p>
    <w:p>
      <w:pPr>
        <w:pStyle w:val="Heading5"/>
        <w:numPr>
          <w:ilvl w:val="2"/>
          <w:numId w:val="4"/>
        </w:numPr>
        <w:tabs>
          <w:tab w:pos="720" w:val="left" w:leader="none"/>
        </w:tabs>
        <w:spacing w:line="240" w:lineRule="auto" w:before="0" w:after="0"/>
        <w:ind w:left="720" w:right="800" w:hanging="600"/>
        <w:jc w:val="left"/>
        <w:rPr>
          <w:b w:val="0"/>
          <w:bCs w:val="0"/>
          <w:i w:val="0"/>
        </w:rPr>
      </w:pPr>
      <w:r>
        <w:rPr>
          <w:i/>
        </w:rPr>
        <w:t>Access to Records</w:t>
      </w:r>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202"/>
        <w:jc w:val="left"/>
      </w:pPr>
      <w:r>
        <w:rPr>
          <w:rFonts w:ascii="Times New Roman" w:hAnsi="Times New Roman" w:cs="Times New Roman" w:eastAsia="Times New Roman"/>
          <w:i/>
        </w:rPr>
        <w:t>Access to Records and Reports. </w:t>
      </w:r>
      <w:r>
        <w:rPr/>
        <w:t>Railroads must provide to FRA access to records and</w:t>
      </w:r>
      <w:r>
        <w:rPr>
          <w:spacing w:val="-12"/>
        </w:rPr>
        <w:t> </w:t>
      </w:r>
      <w:r>
        <w:rPr/>
        <w:t>reports</w:t>
      </w:r>
      <w:r>
        <w:rPr/>
        <w:t> upon request within specified time limits.  See §§ 225.25(g) and</w:t>
      </w:r>
      <w:r>
        <w:rPr>
          <w:spacing w:val="-14"/>
        </w:rPr>
        <w:t> </w:t>
      </w:r>
      <w:r>
        <w:rPr/>
        <w:t>225.35.</w:t>
      </w:r>
    </w:p>
    <w:p>
      <w:pPr>
        <w:spacing w:line="240" w:lineRule="auto" w:before="2"/>
        <w:rPr>
          <w:rFonts w:ascii="Times New Roman" w:hAnsi="Times New Roman" w:cs="Times New Roman" w:eastAsia="Times New Roman"/>
          <w:sz w:val="24"/>
          <w:szCs w:val="24"/>
        </w:rPr>
      </w:pPr>
    </w:p>
    <w:p>
      <w:pPr>
        <w:pStyle w:val="Heading5"/>
        <w:numPr>
          <w:ilvl w:val="2"/>
          <w:numId w:val="4"/>
        </w:numPr>
        <w:tabs>
          <w:tab w:pos="721" w:val="left" w:leader="none"/>
        </w:tabs>
        <w:spacing w:line="240" w:lineRule="auto" w:before="0" w:after="0"/>
        <w:ind w:left="720" w:right="800" w:hanging="600"/>
        <w:jc w:val="left"/>
        <w:rPr>
          <w:b w:val="0"/>
          <w:bCs w:val="0"/>
          <w:i w:val="0"/>
        </w:rPr>
      </w:pPr>
      <w:r>
        <w:rPr>
          <w:i/>
        </w:rPr>
        <w:t>Posting of Injuries and</w:t>
      </w:r>
      <w:r>
        <w:rPr>
          <w:i/>
          <w:spacing w:val="-1"/>
        </w:rPr>
        <w:t> </w:t>
      </w:r>
      <w:r>
        <w:rPr>
          <w:i/>
        </w:rPr>
        <w:t>Illnesses</w:t>
      </w:r>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174"/>
        <w:jc w:val="left"/>
      </w:pPr>
      <w:r>
        <w:rPr>
          <w:rFonts w:ascii="Times New Roman"/>
          <w:i/>
        </w:rPr>
        <w:t>Post Listing of All Injuries and Occupational Illnesses Reported to FRA. </w:t>
      </w:r>
      <w:r>
        <w:rPr/>
        <w:t>Railroads must post</w:t>
      </w:r>
      <w:r>
        <w:rPr>
          <w:spacing w:val="-33"/>
        </w:rPr>
        <w:t> </w:t>
      </w:r>
      <w:r>
        <w:rPr/>
        <w:t>a listing of all injuries and occupational illnesses reported to FRA as having occurred to</w:t>
      </w:r>
      <w:r>
        <w:rPr>
          <w:spacing w:val="-22"/>
        </w:rPr>
        <w:t> </w:t>
      </w:r>
      <w:r>
        <w:rPr/>
        <w:t>employees</w:t>
      </w:r>
      <w:r>
        <w:rPr/>
        <w:t> of an establishment, in a conspicuous location at that establishment, within 30 days after</w:t>
      </w:r>
      <w:r>
        <w:rPr>
          <w:spacing w:val="-14"/>
        </w:rPr>
        <w:t> </w:t>
      </w:r>
      <w:r>
        <w:rPr/>
        <w:t>the</w:t>
      </w:r>
      <w:r>
        <w:rPr/>
        <w:t> expiration of the month during which the injuries and illnesses occurred. Each monthly</w:t>
      </w:r>
      <w:r>
        <w:rPr>
          <w:spacing w:val="-12"/>
        </w:rPr>
        <w:t> </w:t>
      </w:r>
      <w:r>
        <w:rPr/>
        <w:t>posting</w:t>
      </w:r>
      <w:r>
        <w:rPr/>
        <w:t> shall remain continuously displayed for the next 12 consecutive months.  If there are</w:t>
      </w:r>
      <w:r>
        <w:rPr>
          <w:spacing w:val="-16"/>
        </w:rPr>
        <w:t> </w:t>
      </w:r>
      <w:r>
        <w:rPr/>
        <w:t>no</w:t>
      </w:r>
      <w:r>
        <w:rPr/>
        <w:t> reportable injuries or occupational illnesses associated with an establishment for that month,</w:t>
      </w:r>
      <w:r>
        <w:rPr>
          <w:spacing w:val="-14"/>
        </w:rPr>
        <w:t> </w:t>
      </w:r>
      <w:r>
        <w:rPr/>
        <w:t>the</w:t>
      </w:r>
      <w:r>
        <w:rPr/>
        <w:t> posting must make reference to that</w:t>
      </w:r>
      <w:r>
        <w:rPr>
          <w:spacing w:val="-10"/>
        </w:rPr>
        <w:t> </w:t>
      </w:r>
      <w:r>
        <w:rPr/>
        <w:t>fact.</w:t>
      </w:r>
    </w:p>
    <w:p>
      <w:pPr>
        <w:spacing w:line="240" w:lineRule="auto" w:before="0"/>
        <w:rPr>
          <w:rFonts w:ascii="Times New Roman" w:hAnsi="Times New Roman" w:cs="Times New Roman" w:eastAsia="Times New Roman"/>
          <w:sz w:val="24"/>
          <w:szCs w:val="24"/>
        </w:rPr>
      </w:pPr>
    </w:p>
    <w:p>
      <w:pPr>
        <w:pStyle w:val="BodyText"/>
        <w:spacing w:line="240" w:lineRule="auto"/>
        <w:ind w:left="120" w:right="202"/>
        <w:jc w:val="left"/>
      </w:pPr>
      <w:r>
        <w:rPr/>
        <w:t>A railroad is permitted to not post information on an injury or illness only if the employee</w:t>
      </w:r>
      <w:r>
        <w:rPr>
          <w:spacing w:val="-24"/>
        </w:rPr>
        <w:t> </w:t>
      </w:r>
      <w:r>
        <w:rPr/>
        <w:t>who</w:t>
      </w:r>
      <w:r>
        <w:rPr/>
        <w:t> incurred the injury or illness makes a request, in writing, to the railroad’s reporting officer</w:t>
      </w:r>
      <w:r>
        <w:rPr>
          <w:spacing w:val="-12"/>
        </w:rPr>
        <w:t> </w:t>
      </w:r>
      <w:r>
        <w:rPr/>
        <w:t>that</w:t>
      </w:r>
      <w:r>
        <w:rPr/>
        <w:t> his or her particular injury or illness not be posted, or if an occupational injury or illness is</w:t>
      </w:r>
      <w:r>
        <w:rPr>
          <w:spacing w:val="-18"/>
        </w:rPr>
        <w:t> </w:t>
      </w:r>
      <w:r>
        <w:rPr/>
        <w:t>a</w:t>
      </w:r>
      <w:r>
        <w:rPr/>
        <w:t> privacy concern case. See § 225.25(h)(15). See also § 225.5 for definition of “privacy</w:t>
      </w:r>
      <w:r>
        <w:rPr>
          <w:spacing w:val="-20"/>
        </w:rPr>
        <w:t> </w:t>
      </w:r>
      <w:r>
        <w:rPr/>
        <w:t>concern</w:t>
      </w:r>
      <w:r>
        <w:rPr/>
        <w:t> case.”</w:t>
      </w:r>
    </w:p>
    <w:p>
      <w:pPr>
        <w:spacing w:line="240" w:lineRule="auto" w:before="2"/>
        <w:rPr>
          <w:rFonts w:ascii="Times New Roman" w:hAnsi="Times New Roman" w:cs="Times New Roman" w:eastAsia="Times New Roman"/>
          <w:sz w:val="28"/>
          <w:szCs w:val="28"/>
        </w:rPr>
      </w:pPr>
    </w:p>
    <w:p>
      <w:pPr>
        <w:pStyle w:val="Heading5"/>
        <w:numPr>
          <w:ilvl w:val="2"/>
          <w:numId w:val="4"/>
        </w:numPr>
        <w:tabs>
          <w:tab w:pos="661" w:val="left" w:leader="none"/>
        </w:tabs>
        <w:spacing w:line="240" w:lineRule="auto" w:before="0" w:after="0"/>
        <w:ind w:left="660" w:right="202" w:hanging="540"/>
        <w:jc w:val="left"/>
        <w:rPr>
          <w:b w:val="0"/>
          <w:bCs w:val="0"/>
          <w:i w:val="0"/>
        </w:rPr>
      </w:pPr>
      <w:r>
        <w:rPr>
          <w:i/>
        </w:rPr>
        <w:t>Record Retention</w:t>
      </w:r>
      <w:r>
        <w:rPr>
          <w:b w:val="0"/>
          <w:i w:val="0"/>
        </w:rPr>
      </w:r>
    </w:p>
    <w:p>
      <w:pPr>
        <w:spacing w:line="240" w:lineRule="auto" w:before="10"/>
        <w:rPr>
          <w:rFonts w:ascii="Times New Roman" w:hAnsi="Times New Roman" w:cs="Times New Roman" w:eastAsia="Times New Roman"/>
          <w:b/>
          <w:bCs/>
          <w:i/>
          <w:sz w:val="27"/>
          <w:szCs w:val="27"/>
        </w:rPr>
      </w:pPr>
    </w:p>
    <w:p>
      <w:pPr>
        <w:spacing w:line="275" w:lineRule="exact" w:before="0"/>
        <w:ind w:left="120" w:right="202" w:firstLine="0"/>
        <w:jc w:val="left"/>
        <w:rPr>
          <w:rFonts w:ascii="Times New Roman" w:hAnsi="Times New Roman" w:cs="Times New Roman" w:eastAsia="Times New Roman"/>
          <w:sz w:val="24"/>
          <w:szCs w:val="24"/>
        </w:rPr>
      </w:pPr>
      <w:r>
        <w:rPr>
          <w:rFonts w:ascii="Times New Roman"/>
          <w:i/>
          <w:sz w:val="24"/>
        </w:rPr>
        <w:t>Retain Accident/Incident Records and Duplicates of Reports for Specified Periods of</w:t>
      </w:r>
      <w:r>
        <w:rPr>
          <w:rFonts w:ascii="Times New Roman"/>
          <w:i/>
          <w:spacing w:val="-26"/>
          <w:sz w:val="24"/>
        </w:rPr>
        <w:t> </w:t>
      </w:r>
      <w:r>
        <w:rPr>
          <w:rFonts w:ascii="Times New Roman"/>
          <w:i/>
          <w:sz w:val="24"/>
        </w:rPr>
        <w:t>Time.</w:t>
      </w:r>
      <w:r>
        <w:rPr>
          <w:rFonts w:ascii="Times New Roman"/>
          <w:sz w:val="24"/>
        </w:rPr>
      </w:r>
    </w:p>
    <w:p>
      <w:pPr>
        <w:pStyle w:val="BodyText"/>
        <w:spacing w:line="275" w:lineRule="exact"/>
        <w:ind w:left="119" w:right="202"/>
        <w:jc w:val="left"/>
      </w:pPr>
      <w:r>
        <w:rPr/>
        <w:t>Railroads</w:t>
      </w:r>
      <w:r>
        <w:rPr>
          <w:spacing w:val="-4"/>
        </w:rPr>
        <w:t> </w:t>
      </w:r>
      <w:r>
        <w:rPr/>
        <w:t>must</w:t>
      </w:r>
      <w:r>
        <w:rPr>
          <w:spacing w:val="-4"/>
        </w:rPr>
        <w:t> </w:t>
      </w:r>
      <w:r>
        <w:rPr/>
        <w:t>retain</w:t>
      </w:r>
      <w:r>
        <w:rPr>
          <w:spacing w:val="-4"/>
        </w:rPr>
        <w:t> </w:t>
      </w:r>
      <w:r>
        <w:rPr/>
        <w:t>accident/incident</w:t>
      </w:r>
      <w:r>
        <w:rPr>
          <w:spacing w:val="-4"/>
        </w:rPr>
        <w:t> </w:t>
      </w:r>
      <w:r>
        <w:rPr/>
        <w:t>records</w:t>
      </w:r>
      <w:r>
        <w:rPr>
          <w:spacing w:val="-4"/>
        </w:rPr>
        <w:t> </w:t>
      </w:r>
      <w:r>
        <w:rPr/>
        <w:t>and</w:t>
      </w:r>
      <w:r>
        <w:rPr>
          <w:spacing w:val="-4"/>
        </w:rPr>
        <w:t> </w:t>
      </w:r>
      <w:r>
        <w:rPr/>
        <w:t>duplicates</w:t>
      </w:r>
      <w:r>
        <w:rPr>
          <w:spacing w:val="-4"/>
        </w:rPr>
        <w:t> </w:t>
      </w:r>
      <w:r>
        <w:rPr/>
        <w:t>of</w:t>
      </w:r>
      <w:r>
        <w:rPr>
          <w:spacing w:val="-4"/>
        </w:rPr>
        <w:t> </w:t>
      </w:r>
      <w:r>
        <w:rPr/>
        <w:t>reports</w:t>
      </w:r>
      <w:r>
        <w:rPr>
          <w:spacing w:val="-4"/>
        </w:rPr>
        <w:t> </w:t>
      </w:r>
      <w:r>
        <w:rPr/>
        <w:t>for</w:t>
      </w:r>
      <w:r>
        <w:rPr>
          <w:spacing w:val="-4"/>
        </w:rPr>
        <w:t> </w:t>
      </w:r>
      <w:r>
        <w:rPr/>
        <w:t>specified</w:t>
      </w:r>
      <w:r>
        <w:rPr>
          <w:spacing w:val="-4"/>
        </w:rPr>
        <w:t> </w:t>
      </w:r>
      <w:r>
        <w:rPr/>
        <w:t>periods</w:t>
      </w:r>
      <w:r>
        <w:rPr>
          <w:spacing w:val="-4"/>
        </w:rPr>
        <w:t> </w:t>
      </w:r>
      <w:r>
        <w:rPr/>
        <w:t>of</w:t>
      </w:r>
    </w:p>
    <w:p>
      <w:pPr>
        <w:spacing w:after="0" w:line="275" w:lineRule="exact"/>
        <w:jc w:val="left"/>
        <w:sectPr>
          <w:pgSz w:w="12240" w:h="15840"/>
          <w:pgMar w:header="1206" w:footer="866" w:top="1640" w:bottom="1060" w:left="1320" w:right="1280"/>
        </w:sectPr>
      </w:pPr>
    </w:p>
    <w:p>
      <w:pPr>
        <w:spacing w:line="240" w:lineRule="auto" w:before="6"/>
        <w:rPr>
          <w:rFonts w:ascii="Times New Roman" w:hAnsi="Times New Roman" w:cs="Times New Roman" w:eastAsia="Times New Roman"/>
          <w:sz w:val="20"/>
          <w:szCs w:val="20"/>
        </w:rPr>
      </w:pPr>
    </w:p>
    <w:p>
      <w:pPr>
        <w:pStyle w:val="BodyText"/>
        <w:spacing w:line="240" w:lineRule="auto" w:before="69"/>
        <w:ind w:left="120" w:right="726"/>
        <w:jc w:val="left"/>
      </w:pPr>
      <w:r>
        <w:rPr/>
        <w:t>time. See §§ 225.27(a)–(c). Electronic recordkeeping systems must conform to</w:t>
      </w:r>
      <w:r>
        <w:rPr>
          <w:spacing w:val="-32"/>
        </w:rPr>
        <w:t> </w:t>
      </w:r>
      <w:r>
        <w:rPr/>
        <w:t>FRA’s</w:t>
      </w:r>
      <w:r>
        <w:rPr>
          <w:spacing w:val="-1"/>
        </w:rPr>
        <w:t> </w:t>
      </w:r>
      <w:r>
        <w:rPr/>
        <w:t>standards.  See § 225.27(d).</w:t>
      </w:r>
    </w:p>
    <w:p>
      <w:pPr>
        <w:spacing w:line="240" w:lineRule="auto" w:before="2"/>
        <w:rPr>
          <w:rFonts w:ascii="Times New Roman" w:hAnsi="Times New Roman" w:cs="Times New Roman" w:eastAsia="Times New Roman"/>
          <w:sz w:val="24"/>
          <w:szCs w:val="24"/>
        </w:rPr>
      </w:pPr>
    </w:p>
    <w:p>
      <w:pPr>
        <w:pStyle w:val="Heading5"/>
        <w:numPr>
          <w:ilvl w:val="2"/>
          <w:numId w:val="4"/>
        </w:numPr>
        <w:tabs>
          <w:tab w:pos="661" w:val="left" w:leader="none"/>
        </w:tabs>
        <w:spacing w:line="240" w:lineRule="auto" w:before="0" w:after="0"/>
        <w:ind w:left="660" w:right="202" w:hanging="540"/>
        <w:jc w:val="left"/>
        <w:rPr>
          <w:b w:val="0"/>
          <w:bCs w:val="0"/>
          <w:i w:val="0"/>
        </w:rPr>
      </w:pPr>
      <w:r>
        <w:rPr>
          <w:i/>
        </w:rPr>
        <w:t>Internal Control</w:t>
      </w:r>
      <w:r>
        <w:rPr>
          <w:i/>
          <w:spacing w:val="-1"/>
        </w:rPr>
        <w:t> </w:t>
      </w:r>
      <w:r>
        <w:rPr>
          <w:i/>
        </w:rPr>
        <w:t>Plan</w:t>
      </w:r>
      <w:r>
        <w:rPr>
          <w:b w:val="0"/>
          <w:i w:val="0"/>
        </w:rPr>
      </w:r>
    </w:p>
    <w:p>
      <w:pPr>
        <w:spacing w:line="240" w:lineRule="auto" w:before="8"/>
        <w:rPr>
          <w:rFonts w:ascii="Times New Roman" w:hAnsi="Times New Roman" w:cs="Times New Roman" w:eastAsia="Times New Roman"/>
          <w:b/>
          <w:bCs/>
          <w:i/>
          <w:sz w:val="23"/>
          <w:szCs w:val="23"/>
        </w:rPr>
      </w:pPr>
    </w:p>
    <w:p>
      <w:pPr>
        <w:pStyle w:val="BodyText"/>
        <w:spacing w:line="240" w:lineRule="auto"/>
        <w:ind w:left="120" w:right="202"/>
        <w:jc w:val="left"/>
      </w:pPr>
      <w:r>
        <w:rPr>
          <w:rFonts w:ascii="Times New Roman" w:hAnsi="Times New Roman" w:cs="Times New Roman" w:eastAsia="Times New Roman"/>
          <w:i/>
        </w:rPr>
        <w:t>Adopt and Comply with an Internal Control Plan (ICP). </w:t>
      </w:r>
      <w:r>
        <w:rPr/>
        <w:t>Railroads must adopt and comply</w:t>
      </w:r>
      <w:r>
        <w:rPr>
          <w:spacing w:val="-27"/>
        </w:rPr>
        <w:t> </w:t>
      </w:r>
      <w:r>
        <w:rPr/>
        <w:t>with</w:t>
      </w:r>
      <w:r>
        <w:rPr/>
        <w:t> an ICP. See § 225.33. FRA believes that an ICP, as prescribed by § 225.33, best provides</w:t>
      </w:r>
      <w:r>
        <w:rPr>
          <w:spacing w:val="-29"/>
        </w:rPr>
        <w:t> </w:t>
      </w:r>
      <w:r>
        <w:rPr/>
        <w:t>the</w:t>
      </w:r>
      <w:r>
        <w:rPr/>
        <w:t> procedures necessary to ensure that complete, reliable, and accurate data is obtained,</w:t>
      </w:r>
      <w:r>
        <w:rPr>
          <w:spacing w:val="-21"/>
        </w:rPr>
        <w:t> </w:t>
      </w:r>
      <w:r>
        <w:rPr/>
        <w:t>maintained,</w:t>
      </w:r>
      <w:r>
        <w:rPr/>
        <w:t> and disclosed by the railroads.  See Appendix I to this Guide for model ICPs.</w:t>
      </w:r>
      <w:r>
        <w:rPr>
          <w:spacing w:val="58"/>
        </w:rPr>
        <w:t> </w:t>
      </w:r>
      <w:r>
        <w:rPr/>
        <w:t>FRA</w:t>
      </w:r>
      <w:r>
        <w:rPr/>
        <w:t> investigations have repeatedly found instances in which departments within an</w:t>
      </w:r>
      <w:r>
        <w:rPr>
          <w:spacing w:val="-15"/>
        </w:rPr>
        <w:t> </w:t>
      </w:r>
      <w:r>
        <w:rPr/>
        <w:t>individual</w:t>
      </w:r>
      <w:r>
        <w:rPr/>
        <w:t> railroad failed to provide to the railroad reporting officer information critical to</w:t>
      </w:r>
      <w:r>
        <w:rPr>
          <w:spacing w:val="-16"/>
        </w:rPr>
        <w:t> </w:t>
      </w:r>
      <w:r>
        <w:rPr/>
        <w:t>determining</w:t>
      </w:r>
      <w:r>
        <w:rPr/>
        <w:t> reportability, or information necessary for filing an accurate and complete</w:t>
      </w:r>
      <w:r>
        <w:rPr>
          <w:spacing w:val="-11"/>
        </w:rPr>
        <w:t> </w:t>
      </w:r>
      <w:r>
        <w:rPr/>
        <w:t>report.</w:t>
      </w:r>
    </w:p>
    <w:p>
      <w:pPr>
        <w:spacing w:line="240" w:lineRule="auto" w:before="0"/>
        <w:rPr>
          <w:rFonts w:ascii="Times New Roman" w:hAnsi="Times New Roman" w:cs="Times New Roman" w:eastAsia="Times New Roman"/>
          <w:sz w:val="24"/>
          <w:szCs w:val="24"/>
        </w:rPr>
      </w:pPr>
    </w:p>
    <w:p>
      <w:pPr>
        <w:pStyle w:val="BodyText"/>
        <w:spacing w:line="240" w:lineRule="auto"/>
        <w:ind w:left="120" w:right="202"/>
        <w:jc w:val="left"/>
      </w:pPr>
      <w:r>
        <w:rPr/>
        <w:t>The ICP is a performance standard that ensures the accuracy of a process and, in this case,</w:t>
      </w:r>
      <w:r>
        <w:rPr>
          <w:spacing w:val="-7"/>
        </w:rPr>
        <w:t> </w:t>
      </w:r>
      <w:r>
        <w:rPr/>
        <w:t>the</w:t>
      </w:r>
      <w:r>
        <w:rPr/>
        <w:t> process is accident/incident reporting. The ICP dictates the necessity for communication</w:t>
      </w:r>
      <w:r>
        <w:rPr>
          <w:spacing w:val="-17"/>
        </w:rPr>
        <w:t> </w:t>
      </w:r>
      <w:r>
        <w:rPr/>
        <w:t>within</w:t>
      </w:r>
      <w:r>
        <w:rPr/>
        <w:t> each railroad to ensure that proper reporting will be accomplished. The ICP may vary in</w:t>
      </w:r>
      <w:r>
        <w:rPr>
          <w:spacing w:val="-9"/>
        </w:rPr>
        <w:t> </w:t>
      </w:r>
      <w:r>
        <w:rPr/>
        <w:t>size,</w:t>
      </w:r>
      <w:r>
        <w:rPr/>
        <w:t> from one that is a few pages for smaller railroads and shortlines to one of considerable size</w:t>
      </w:r>
      <w:r>
        <w:rPr>
          <w:spacing w:val="-7"/>
        </w:rPr>
        <w:t> </w:t>
      </w:r>
      <w:r>
        <w:rPr/>
        <w:t>for</w:t>
      </w:r>
      <w:r>
        <w:rPr/>
        <w:t> the major</w:t>
      </w:r>
      <w:r>
        <w:rPr>
          <w:spacing w:val="-6"/>
        </w:rPr>
        <w:t> </w:t>
      </w:r>
      <w:r>
        <w:rPr/>
        <w:t>carriers.</w:t>
      </w:r>
    </w:p>
    <w:p>
      <w:pPr>
        <w:spacing w:line="240" w:lineRule="auto" w:before="0"/>
        <w:rPr>
          <w:rFonts w:ascii="Times New Roman" w:hAnsi="Times New Roman" w:cs="Times New Roman" w:eastAsia="Times New Roman"/>
          <w:sz w:val="24"/>
          <w:szCs w:val="24"/>
        </w:rPr>
      </w:pPr>
    </w:p>
    <w:p>
      <w:pPr>
        <w:pStyle w:val="BodyText"/>
        <w:spacing w:line="240" w:lineRule="auto"/>
        <w:ind w:left="120" w:right="221"/>
        <w:jc w:val="left"/>
      </w:pPr>
      <w:r>
        <w:rPr/>
        <w:t>The ICP challenges the railroads to develop a total quality management (TQM) system to</w:t>
      </w:r>
      <w:r>
        <w:rPr>
          <w:spacing w:val="-20"/>
        </w:rPr>
        <w:t> </w:t>
      </w:r>
      <w:r>
        <w:rPr/>
        <w:t>ensure</w:t>
      </w:r>
      <w:r>
        <w:rPr/>
        <w:t> that there are no errors in reporting.  “No errors” means that all reportable accidents</w:t>
      </w:r>
      <w:r>
        <w:rPr>
          <w:spacing w:val="-15"/>
        </w:rPr>
        <w:t> </w:t>
      </w:r>
      <w:r>
        <w:rPr/>
        <w:t>and</w:t>
      </w:r>
      <w:r>
        <w:rPr/>
        <w:t> incidents</w:t>
      </w:r>
      <w:r>
        <w:rPr>
          <w:spacing w:val="-3"/>
        </w:rPr>
        <w:t> </w:t>
      </w:r>
      <w:r>
        <w:rPr/>
        <w:t>are</w:t>
      </w:r>
      <w:r>
        <w:rPr>
          <w:spacing w:val="-3"/>
        </w:rPr>
        <w:t> </w:t>
      </w:r>
      <w:r>
        <w:rPr/>
        <w:t>reported</w:t>
      </w:r>
      <w:r>
        <w:rPr>
          <w:spacing w:val="-3"/>
        </w:rPr>
        <w:t> </w:t>
      </w:r>
      <w:r>
        <w:rPr/>
        <w:t>to</w:t>
      </w:r>
      <w:r>
        <w:rPr>
          <w:spacing w:val="-3"/>
        </w:rPr>
        <w:t> </w:t>
      </w:r>
      <w:r>
        <w:rPr/>
        <w:t>FRA</w:t>
      </w:r>
      <w:r>
        <w:rPr>
          <w:spacing w:val="-3"/>
        </w:rPr>
        <w:t> </w:t>
      </w:r>
      <w:r>
        <w:rPr/>
        <w:t>and</w:t>
      </w:r>
      <w:r>
        <w:rPr>
          <w:spacing w:val="-1"/>
        </w:rPr>
        <w:t> </w:t>
      </w:r>
      <w:r>
        <w:rPr/>
        <w:t>that</w:t>
      </w:r>
      <w:r>
        <w:rPr>
          <w:spacing w:val="-3"/>
        </w:rPr>
        <w:t> </w:t>
      </w:r>
      <w:r>
        <w:rPr/>
        <w:t>each</w:t>
      </w:r>
      <w:r>
        <w:rPr>
          <w:spacing w:val="-3"/>
        </w:rPr>
        <w:t> </w:t>
      </w:r>
      <w:r>
        <w:rPr/>
        <w:t>report</w:t>
      </w:r>
      <w:r>
        <w:rPr>
          <w:spacing w:val="-3"/>
        </w:rPr>
        <w:t> </w:t>
      </w:r>
      <w:r>
        <w:rPr/>
        <w:t>is</w:t>
      </w:r>
      <w:r>
        <w:rPr>
          <w:spacing w:val="-3"/>
        </w:rPr>
        <w:t> </w:t>
      </w:r>
      <w:r>
        <w:rPr/>
        <w:t>accurately</w:t>
      </w:r>
      <w:r>
        <w:rPr>
          <w:spacing w:val="-3"/>
        </w:rPr>
        <w:t> </w:t>
      </w:r>
      <w:r>
        <w:rPr/>
        <w:t>completed</w:t>
      </w:r>
      <w:r>
        <w:rPr>
          <w:spacing w:val="-3"/>
        </w:rPr>
        <w:t> </w:t>
      </w:r>
      <w:r>
        <w:rPr/>
        <w:t>prior</w:t>
      </w:r>
      <w:r>
        <w:rPr>
          <w:spacing w:val="-3"/>
        </w:rPr>
        <w:t> </w:t>
      </w:r>
      <w:r>
        <w:rPr/>
        <w:t>to</w:t>
      </w:r>
      <w:r>
        <w:rPr>
          <w:spacing w:val="-3"/>
        </w:rPr>
        <w:t> </w:t>
      </w:r>
      <w:r>
        <w:rPr/>
        <w:t>submission</w:t>
      </w:r>
      <w:r>
        <w:rPr>
          <w:spacing w:val="-3"/>
        </w:rPr>
        <w:t> </w:t>
      </w:r>
      <w:r>
        <w:rPr/>
        <w:t>to</w:t>
      </w:r>
      <w:r>
        <w:rPr/>
        <w:t> FRA; in other words, a “zero tolerance” policy with respect to inaccurate reporting.</w:t>
      </w:r>
      <w:r>
        <w:rPr>
          <w:spacing w:val="47"/>
        </w:rPr>
        <w:t> </w:t>
      </w:r>
      <w:r>
        <w:rPr/>
        <w:t>TQM</w:t>
      </w:r>
      <w:r>
        <w:rPr/>
        <w:t> focuses on continuous and incremental improvements of process</w:t>
      </w:r>
      <w:r>
        <w:rPr>
          <w:spacing w:val="-14"/>
        </w:rPr>
        <w:t> </w:t>
      </w:r>
      <w:r>
        <w:rPr/>
        <w:t>performance.</w:t>
      </w:r>
    </w:p>
    <w:p>
      <w:pPr>
        <w:spacing w:line="240" w:lineRule="auto" w:before="0"/>
        <w:rPr>
          <w:rFonts w:ascii="Times New Roman" w:hAnsi="Times New Roman" w:cs="Times New Roman" w:eastAsia="Times New Roman"/>
          <w:sz w:val="24"/>
          <w:szCs w:val="24"/>
        </w:rPr>
      </w:pPr>
    </w:p>
    <w:p>
      <w:pPr>
        <w:pStyle w:val="BodyText"/>
        <w:spacing w:line="240" w:lineRule="auto"/>
        <w:ind w:left="120" w:right="165"/>
        <w:jc w:val="left"/>
      </w:pPr>
      <w:r>
        <w:rPr/>
        <w:t>The ICP addresses intimidation and harassment of any person calculated to prevent or</w:t>
      </w:r>
      <w:r>
        <w:rPr>
          <w:spacing w:val="-15"/>
        </w:rPr>
        <w:t> </w:t>
      </w:r>
      <w:r>
        <w:rPr/>
        <w:t>discourage</w:t>
      </w:r>
      <w:r>
        <w:rPr/>
        <w:t> such person from either receiving proper medical treatment for an injury/illness or from</w:t>
      </w:r>
      <w:r>
        <w:rPr>
          <w:spacing w:val="-15"/>
        </w:rPr>
        <w:t> </w:t>
      </w:r>
      <w:r>
        <w:rPr>
          <w:spacing w:val="-15"/>
        </w:rPr>
      </w:r>
      <w:r>
        <w:rPr/>
        <w:t>reporting</w:t>
      </w:r>
      <w:r>
        <w:rPr>
          <w:spacing w:val="-1"/>
        </w:rPr>
        <w:t> </w:t>
      </w:r>
      <w:r>
        <w:rPr/>
        <w:t>an accident, incident, illness, or injury. FRA is aware that many railroad employees </w:t>
      </w:r>
      <w:r>
        <w:rPr/>
        <w:t>fail</w:t>
      </w:r>
      <w:r>
        <w:rPr>
          <w:spacing w:val="-20"/>
        </w:rPr>
        <w:t> </w:t>
      </w:r>
      <w:r>
        <w:rPr/>
        <w:t>to disclose their injuries to the railroad or fail to accept reportable treatment from a</w:t>
      </w:r>
      <w:r>
        <w:rPr>
          <w:spacing w:val="-9"/>
        </w:rPr>
        <w:t> </w:t>
      </w:r>
      <w:r>
        <w:rPr/>
        <w:t>physician</w:t>
      </w:r>
      <w:r>
        <w:rPr/>
        <w:t> because they wish to avoid potential harassment from management or possible discipline that</w:t>
      </w:r>
      <w:r>
        <w:rPr>
          <w:spacing w:val="-22"/>
        </w:rPr>
        <w:t> </w:t>
      </w:r>
      <w:r>
        <w:rPr/>
        <w:t>is</w:t>
      </w:r>
      <w:r>
        <w:rPr/>
        <w:t> sometimes associated with the reporting of such injuries. FRA is also aware that in</w:t>
      </w:r>
      <w:r>
        <w:rPr>
          <w:spacing w:val="-20"/>
        </w:rPr>
        <w:t> </w:t>
      </w:r>
      <w:r>
        <w:rPr/>
        <w:t>some</w:t>
      </w:r>
      <w:r>
        <w:rPr/>
        <w:t> instances, supervisory personnel and mid-level managers are urged to engage in practices</w:t>
      </w:r>
      <w:r>
        <w:rPr>
          <w:spacing w:val="-15"/>
        </w:rPr>
        <w:t> </w:t>
      </w:r>
      <w:r>
        <w:rPr/>
        <w:t>that</w:t>
      </w:r>
      <w:r>
        <w:rPr/>
        <w:t> may undermine or circumvent the reporting of injuries and illnesses. Railroads must</w:t>
      </w:r>
      <w:r>
        <w:rPr>
          <w:spacing w:val="-5"/>
        </w:rPr>
        <w:t> </w:t>
      </w:r>
      <w:r>
        <w:rPr/>
        <w:t>remain</w:t>
      </w:r>
      <w:r>
        <w:rPr/>
        <w:t> proactive in accurate reporting of all reportable accidents, injuries, and illnesses, and must</w:t>
      </w:r>
      <w:r>
        <w:rPr>
          <w:spacing w:val="-19"/>
        </w:rPr>
        <w:t> </w:t>
      </w:r>
      <w:r>
        <w:rPr/>
        <w:t>not</w:t>
      </w:r>
      <w:r>
        <w:rPr/>
        <w:t> engage in practices that could manipulate reportability of these incidents. In some</w:t>
      </w:r>
      <w:r>
        <w:rPr>
          <w:spacing w:val="-14"/>
        </w:rPr>
        <w:t> </w:t>
      </w:r>
      <w:r>
        <w:rPr/>
        <w:t>instances,</w:t>
      </w:r>
      <w:r>
        <w:rPr/>
        <w:t> railroads report an injury or illness to FRA only after FRA inspectors make management</w:t>
      </w:r>
      <w:r>
        <w:rPr>
          <w:spacing w:val="-14"/>
        </w:rPr>
        <w:t> </w:t>
      </w:r>
      <w:r>
        <w:rPr/>
        <w:t>aware</w:t>
      </w:r>
      <w:r>
        <w:rPr/>
        <w:t> that a particular injury or illness was not reported. Many times, FRA inspectors conduct</w:t>
      </w:r>
      <w:r>
        <w:rPr>
          <w:spacing w:val="-16"/>
        </w:rPr>
        <w:t> </w:t>
      </w:r>
      <w:r>
        <w:rPr/>
        <w:t>an</w:t>
      </w:r>
      <w:r>
        <w:rPr/>
        <w:t> investigation pursuant to a complaint from an employee alleging that his or her injury/illness</w:t>
      </w:r>
      <w:r>
        <w:rPr>
          <w:spacing w:val="-18"/>
        </w:rPr>
        <w:t> </w:t>
      </w:r>
      <w:r>
        <w:rPr/>
        <w:t>was</w:t>
      </w:r>
      <w:r>
        <w:rPr/>
        <w:t> not properly reported or was not reported at all. Again, the railroad usually reports</w:t>
      </w:r>
      <w:r>
        <w:rPr>
          <w:spacing w:val="-19"/>
        </w:rPr>
        <w:t> </w:t>
      </w:r>
      <w:r>
        <w:rPr/>
        <w:t>this</w:t>
      </w:r>
      <w:r>
        <w:rPr/>
        <w:t> injury/illness to FRA only after FRA informs management of the situation. Each railroad</w:t>
      </w:r>
      <w:r>
        <w:rPr>
          <w:spacing w:val="-8"/>
        </w:rPr>
        <w:t> </w:t>
      </w:r>
      <w:r>
        <w:rPr/>
        <w:t>shall</w:t>
      </w:r>
      <w:r>
        <w:rPr/>
        <w:t> adopt and comply with a written ICP that shall be maintained at the office where the</w:t>
      </w:r>
      <w:r>
        <w:rPr>
          <w:spacing w:val="-17"/>
        </w:rPr>
        <w:t> </w:t>
      </w:r>
      <w:r>
        <w:rPr/>
        <w:t>railroad’s</w:t>
      </w:r>
      <w:r>
        <w:rPr/>
        <w:t> reporting officer conducts his or her official business. Each railroad shall amend its ICP,</w:t>
      </w:r>
      <w:r>
        <w:rPr>
          <w:spacing w:val="-16"/>
        </w:rPr>
        <w:t> </w:t>
      </w:r>
      <w:r>
        <w:rPr/>
        <w:t>as</w:t>
      </w:r>
      <w:r>
        <w:rPr/>
        <w:t> necessary, to reflect any significant changes to the railroad’s internal reporting procedures.</w:t>
      </w:r>
      <w:r>
        <w:rPr>
          <w:spacing w:val="41"/>
        </w:rPr>
        <w:t> </w:t>
      </w:r>
      <w:r>
        <w:rPr/>
        <w:t>The</w:t>
      </w:r>
      <w:r>
        <w:rPr/>
        <w:t> ICP shall be designed to maintain absolute accuracy and shall include, at a minimum, each of</w:t>
      </w:r>
      <w:r>
        <w:rPr>
          <w:spacing w:val="-23"/>
        </w:rPr>
        <w:t> </w:t>
      </w:r>
      <w:r>
        <w:rPr/>
        <w:t>the</w:t>
      </w:r>
      <w:r>
        <w:rPr/>
        <w:t> 11 components set forth in §</w:t>
      </w:r>
      <w:r>
        <w:rPr>
          <w:spacing w:val="-7"/>
        </w:rPr>
        <w:t> </w:t>
      </w:r>
      <w:r>
        <w:rPr/>
        <w:t>225.33(a)(1–11).</w:t>
      </w:r>
    </w:p>
    <w:p>
      <w:pPr>
        <w:spacing w:after="0" w:line="240" w:lineRule="auto"/>
        <w:jc w:val="left"/>
        <w:sectPr>
          <w:pgSz w:w="12240" w:h="15840"/>
          <w:pgMar w:header="1206" w:footer="866" w:top="1640" w:bottom="1060" w:left="1320" w:right="1280"/>
        </w:sectPr>
      </w:pPr>
    </w:p>
    <w:p>
      <w:pPr>
        <w:spacing w:line="240" w:lineRule="auto" w:before="0"/>
        <w:rPr>
          <w:rFonts w:ascii="Times New Roman" w:hAnsi="Times New Roman" w:cs="Times New Roman" w:eastAsia="Times New Roman"/>
          <w:sz w:val="20"/>
          <w:szCs w:val="20"/>
        </w:rPr>
      </w:pPr>
    </w:p>
    <w:p>
      <w:pPr>
        <w:spacing w:line="240" w:lineRule="auto" w:before="9"/>
        <w:rPr>
          <w:rFonts w:ascii="Times New Roman" w:hAnsi="Times New Roman" w:cs="Times New Roman" w:eastAsia="Times New Roman"/>
          <w:sz w:val="24"/>
          <w:szCs w:val="24"/>
        </w:rPr>
      </w:pPr>
    </w:p>
    <w:p>
      <w:pPr>
        <w:pStyle w:val="Heading4"/>
        <w:numPr>
          <w:ilvl w:val="1"/>
          <w:numId w:val="6"/>
        </w:numPr>
        <w:tabs>
          <w:tab w:pos="841" w:val="left" w:leader="none"/>
        </w:tabs>
        <w:spacing w:line="240" w:lineRule="auto" w:before="69" w:after="0"/>
        <w:ind w:left="840" w:right="202" w:hanging="720"/>
        <w:jc w:val="left"/>
        <w:rPr>
          <w:b w:val="0"/>
          <w:bCs w:val="0"/>
        </w:rPr>
      </w:pPr>
      <w:bookmarkStart w:name="_TOC_250096" w:id="13"/>
      <w:r>
        <w:rPr/>
        <w:t>Miscellaneous Provisions and Information</w:t>
      </w:r>
      <w:bookmarkEnd w:id="13"/>
      <w:r>
        <w:rPr>
          <w:b w:val="0"/>
        </w:rPr>
      </w:r>
    </w:p>
    <w:p>
      <w:pPr>
        <w:spacing w:line="240" w:lineRule="auto" w:before="0"/>
        <w:rPr>
          <w:rFonts w:ascii="Times New Roman" w:hAnsi="Times New Roman" w:cs="Times New Roman" w:eastAsia="Times New Roman"/>
          <w:b/>
          <w:bCs/>
          <w:sz w:val="24"/>
          <w:szCs w:val="24"/>
        </w:rPr>
      </w:pPr>
    </w:p>
    <w:p>
      <w:pPr>
        <w:pStyle w:val="Heading5"/>
        <w:numPr>
          <w:ilvl w:val="2"/>
          <w:numId w:val="6"/>
        </w:numPr>
        <w:tabs>
          <w:tab w:pos="841" w:val="left" w:leader="none"/>
        </w:tabs>
        <w:spacing w:line="240" w:lineRule="auto" w:before="0" w:after="0"/>
        <w:ind w:left="840" w:right="202" w:hanging="720"/>
        <w:jc w:val="left"/>
        <w:rPr>
          <w:b w:val="0"/>
          <w:bCs w:val="0"/>
          <w:i w:val="0"/>
        </w:rPr>
      </w:pPr>
      <w:bookmarkStart w:name="_TOC_250095" w:id="14"/>
      <w:r>
        <w:rPr>
          <w:i/>
        </w:rPr>
        <w:t>Assistance and Guidance</w:t>
      </w:r>
      <w:bookmarkEnd w:id="14"/>
      <w:r>
        <w:rPr>
          <w:b w:val="0"/>
          <w:i w:val="0"/>
        </w:rPr>
      </w:r>
    </w:p>
    <w:p>
      <w:pPr>
        <w:spacing w:line="240" w:lineRule="auto" w:before="8"/>
        <w:rPr>
          <w:rFonts w:ascii="Times New Roman" w:hAnsi="Times New Roman" w:cs="Times New Roman" w:eastAsia="Times New Roman"/>
          <w:b/>
          <w:bCs/>
          <w:i/>
          <w:sz w:val="23"/>
          <w:szCs w:val="23"/>
        </w:rPr>
      </w:pPr>
    </w:p>
    <w:p>
      <w:pPr>
        <w:pStyle w:val="BodyText"/>
        <w:spacing w:line="240" w:lineRule="auto"/>
        <w:ind w:left="120" w:right="202"/>
        <w:jc w:val="left"/>
      </w:pPr>
      <w:r>
        <w:rPr/>
        <w:t>In deciding on the reportability of an accident/incident, or otherwise fulfilling the</w:t>
      </w:r>
      <w:r>
        <w:rPr>
          <w:spacing w:val="-17"/>
        </w:rPr>
        <w:t> </w:t>
      </w:r>
      <w:r>
        <w:rPr/>
        <w:t>reporting</w:t>
      </w:r>
      <w:r>
        <w:rPr/>
        <w:t> obligation, assistance may be obtained by contacting any of the regional offices or</w:t>
      </w:r>
      <w:r>
        <w:rPr>
          <w:spacing w:val="-28"/>
        </w:rPr>
        <w:t> </w:t>
      </w:r>
      <w:r>
        <w:rPr/>
        <w:t>FRA</w:t>
      </w:r>
      <w:r>
        <w:rPr>
          <w:spacing w:val="-1"/>
        </w:rPr>
        <w:t> </w:t>
      </w:r>
      <w:r>
        <w:rPr/>
        <w:t>Headquarters as listed in Appendix</w:t>
      </w:r>
      <w:r>
        <w:rPr>
          <w:spacing w:val="-32"/>
        </w:rPr>
        <w:t> </w:t>
      </w:r>
      <w:r>
        <w:rPr/>
        <w:t>G.</w:t>
      </w:r>
    </w:p>
    <w:p>
      <w:pPr>
        <w:spacing w:line="240" w:lineRule="auto" w:before="2"/>
        <w:rPr>
          <w:rFonts w:ascii="Times New Roman" w:hAnsi="Times New Roman" w:cs="Times New Roman" w:eastAsia="Times New Roman"/>
          <w:sz w:val="24"/>
          <w:szCs w:val="24"/>
        </w:rPr>
      </w:pPr>
    </w:p>
    <w:p>
      <w:pPr>
        <w:pStyle w:val="Heading5"/>
        <w:numPr>
          <w:ilvl w:val="2"/>
          <w:numId w:val="6"/>
        </w:numPr>
        <w:tabs>
          <w:tab w:pos="841" w:val="left" w:leader="none"/>
        </w:tabs>
        <w:spacing w:line="240" w:lineRule="auto" w:before="0" w:after="0"/>
        <w:ind w:left="840" w:right="202" w:hanging="720"/>
        <w:jc w:val="left"/>
        <w:rPr>
          <w:b w:val="0"/>
          <w:bCs w:val="0"/>
          <w:i w:val="0"/>
        </w:rPr>
      </w:pPr>
      <w:bookmarkStart w:name="_TOC_250094" w:id="15"/>
      <w:r>
        <w:rPr>
          <w:i/>
        </w:rPr>
        <w:t>Copies of the</w:t>
      </w:r>
      <w:r>
        <w:rPr>
          <w:i/>
          <w:spacing w:val="-1"/>
        </w:rPr>
        <w:t> </w:t>
      </w:r>
      <w:r>
        <w:rPr>
          <w:i/>
        </w:rPr>
        <w:t>Regulations</w:t>
      </w:r>
      <w:bookmarkEnd w:id="15"/>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202"/>
        <w:jc w:val="left"/>
      </w:pPr>
      <w:r>
        <w:rPr/>
        <w:t>Copies of Federal regulations may be obtained by contacting the Superintendent of</w:t>
      </w:r>
      <w:r>
        <w:rPr>
          <w:spacing w:val="-16"/>
        </w:rPr>
        <w:t> </w:t>
      </w:r>
      <w:r>
        <w:rPr/>
        <w:t>Documents,</w:t>
      </w:r>
      <w:r>
        <w:rPr/>
        <w:t> Government Printing Office, Washington, DC 20402-9328 (telephone:</w:t>
      </w:r>
      <w:r>
        <w:rPr>
          <w:spacing w:val="49"/>
        </w:rPr>
        <w:t> </w:t>
      </w:r>
      <w:r>
        <w:rPr/>
        <w:t>202-512-1803;</w:t>
      </w:r>
      <w:r>
        <w:rPr>
          <w:spacing w:val="-1"/>
        </w:rPr>
        <w:t> </w:t>
      </w:r>
      <w:r>
        <w:rPr>
          <w:color w:val="0000FF"/>
          <w:spacing w:val="-1"/>
        </w:rPr>
      </w:r>
      <w:r>
        <w:rPr>
          <w:color w:val="0000FF"/>
          <w:u w:val="single" w:color="0000FF"/>
        </w:rPr>
        <w:t>http://www.gpo.gov</w:t>
      </w:r>
      <w:r>
        <w:rPr>
          <w:color w:val="0000FF"/>
        </w:rPr>
      </w:r>
      <w:r>
        <w:rPr/>
        <w:t>).</w:t>
      </w:r>
    </w:p>
    <w:p>
      <w:pPr>
        <w:spacing w:line="240" w:lineRule="auto" w:before="2"/>
        <w:rPr>
          <w:rFonts w:ascii="Times New Roman" w:hAnsi="Times New Roman" w:cs="Times New Roman" w:eastAsia="Times New Roman"/>
          <w:sz w:val="24"/>
          <w:szCs w:val="24"/>
        </w:rPr>
      </w:pPr>
    </w:p>
    <w:p>
      <w:pPr>
        <w:pStyle w:val="Heading5"/>
        <w:numPr>
          <w:ilvl w:val="2"/>
          <w:numId w:val="6"/>
        </w:numPr>
        <w:tabs>
          <w:tab w:pos="841" w:val="left" w:leader="none"/>
        </w:tabs>
        <w:spacing w:line="240" w:lineRule="auto" w:before="0" w:after="0"/>
        <w:ind w:left="840" w:right="202" w:hanging="720"/>
        <w:jc w:val="left"/>
        <w:rPr>
          <w:b w:val="0"/>
          <w:bCs w:val="0"/>
          <w:i w:val="0"/>
        </w:rPr>
      </w:pPr>
      <w:bookmarkStart w:name="_TOC_250093" w:id="16"/>
      <w:r>
        <w:rPr>
          <w:i/>
        </w:rPr>
        <w:t>Reporting Decisions</w:t>
      </w:r>
      <w:bookmarkEnd w:id="16"/>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202"/>
        <w:jc w:val="left"/>
      </w:pPr>
      <w:r>
        <w:rPr/>
        <w:t>Ordinarily, the reporting officer will decide whether an accident/incident is reportable.</w:t>
      </w:r>
      <w:r>
        <w:rPr>
          <w:spacing w:val="44"/>
        </w:rPr>
        <w:t> </w:t>
      </w:r>
      <w:r>
        <w:rPr/>
        <w:t>This</w:t>
      </w:r>
      <w:r>
        <w:rPr/>
        <w:t> decision cannot be an arbitrary one, but must be based on a thorough review of all evidence,</w:t>
      </w:r>
      <w:r>
        <w:rPr>
          <w:spacing w:val="-11"/>
        </w:rPr>
        <w:t> </w:t>
      </w:r>
      <w:r>
        <w:rPr/>
        <w:t>as</w:t>
      </w:r>
      <w:r>
        <w:rPr/>
        <w:t> opposed to speculation, related to the accident/incident in question and must be in</w:t>
      </w:r>
      <w:r>
        <w:rPr>
          <w:spacing w:val="-15"/>
        </w:rPr>
        <w:t> </w:t>
      </w:r>
      <w:r>
        <w:rPr/>
        <w:t>accordance</w:t>
      </w:r>
      <w:r>
        <w:rPr/>
        <w:t> with the requirements of the accident reports statute (49 U.S.C. §§ 20901–20903), Part 225,</w:t>
      </w:r>
      <w:r>
        <w:rPr>
          <w:spacing w:val="-8"/>
        </w:rPr>
        <w:t> </w:t>
      </w:r>
      <w:r>
        <w:rPr/>
        <w:t>and</w:t>
      </w:r>
      <w:r>
        <w:rPr/>
        <w:t> the guidelines provided in this Guide. If you are certain that a particular situation is outside</w:t>
      </w:r>
      <w:r>
        <w:rPr>
          <w:spacing w:val="19"/>
        </w:rPr>
        <w:t> </w:t>
      </w:r>
      <w:r>
        <w:rPr/>
        <w:t>the</w:t>
      </w:r>
      <w:r>
        <w:rPr/>
        <w:t> scope of the reporting requirements, then the basis on which this determination was made</w:t>
      </w:r>
      <w:r>
        <w:rPr>
          <w:spacing w:val="-14"/>
        </w:rPr>
        <w:t> </w:t>
      </w:r>
      <w:r>
        <w:rPr/>
        <w:t>must</w:t>
      </w:r>
      <w:r>
        <w:rPr/>
        <w:t> be thoroughly documented before the case may be omitted from the monthly</w:t>
      </w:r>
      <w:r>
        <w:rPr>
          <w:spacing w:val="-15"/>
        </w:rPr>
        <w:t> </w:t>
      </w:r>
      <w:r>
        <w:rPr/>
        <w:t>submission.</w:t>
      </w:r>
    </w:p>
    <w:p>
      <w:pPr>
        <w:pStyle w:val="BodyText"/>
        <w:spacing w:line="240" w:lineRule="auto"/>
        <w:ind w:left="119" w:right="165"/>
        <w:jc w:val="left"/>
      </w:pPr>
      <w:r>
        <w:rPr/>
        <w:t>Neither the fact that there were no witnesses to an accident/incident nor the refusal of the</w:t>
      </w:r>
      <w:r>
        <w:rPr>
          <w:spacing w:val="-27"/>
        </w:rPr>
        <w:t> </w:t>
      </w:r>
      <w:r>
        <w:rPr/>
        <w:t>railroad</w:t>
      </w:r>
      <w:r>
        <w:rPr/>
        <w:t> to accept responsibility for an event is grounds for failing to report. A report must be</w:t>
      </w:r>
      <w:r>
        <w:rPr>
          <w:spacing w:val="-9"/>
        </w:rPr>
        <w:t> </w:t>
      </w:r>
      <w:r>
        <w:rPr/>
        <w:t>made</w:t>
      </w:r>
      <w:r>
        <w:rPr/>
        <w:t> whenever there is credible information that a reportable situation may have occurred.  Later, if</w:t>
      </w:r>
      <w:r>
        <w:rPr>
          <w:spacing w:val="-27"/>
        </w:rPr>
        <w:t> </w:t>
      </w:r>
      <w:r>
        <w:rPr/>
        <w:t>it</w:t>
      </w:r>
      <w:r>
        <w:rPr/>
        <w:t> is determined that the event was not reportable, a request to delete it from FRA’s files is to</w:t>
      </w:r>
      <w:r>
        <w:rPr>
          <w:spacing w:val="-27"/>
        </w:rPr>
        <w:t> </w:t>
      </w:r>
      <w:r>
        <w:rPr/>
        <w:t>be</w:t>
      </w:r>
      <w:r>
        <w:rPr/>
        <w:t> made. If there is any uncertainty as to whether to report an accident/incident, it is</w:t>
      </w:r>
      <w:r>
        <w:rPr>
          <w:spacing w:val="-25"/>
        </w:rPr>
        <w:t> </w:t>
      </w:r>
      <w:r>
        <w:rPr/>
        <w:t>recommended</w:t>
      </w:r>
      <w:r>
        <w:rPr>
          <w:spacing w:val="-1"/>
        </w:rPr>
        <w:t> </w:t>
      </w:r>
      <w:r>
        <w:rPr/>
        <w:t>that a report be made. Later, as additional information is developed, or following</w:t>
      </w:r>
      <w:r>
        <w:rPr>
          <w:spacing w:val="-29"/>
        </w:rPr>
        <w:t> </w:t>
      </w:r>
      <w:r>
        <w:rPr/>
        <w:t>consultation</w:t>
      </w:r>
      <w:r>
        <w:rPr>
          <w:spacing w:val="-1"/>
        </w:rPr>
        <w:t> </w:t>
      </w:r>
      <w:r>
        <w:rPr/>
        <w:t>with FRA Office of Safety Assurance and Compliance personnel, a request may be made</w:t>
      </w:r>
      <w:r>
        <w:rPr>
          <w:spacing w:val="-17"/>
        </w:rPr>
        <w:t> </w:t>
      </w:r>
      <w:r>
        <w:rPr/>
        <w:t>to</w:t>
      </w:r>
      <w:r>
        <w:rPr/>
        <w:t> delete the incident from the file.  See §</w:t>
      </w:r>
      <w:r>
        <w:rPr>
          <w:spacing w:val="-9"/>
        </w:rPr>
        <w:t> </w:t>
      </w:r>
      <w:r>
        <w:rPr/>
        <w:t>225.17.</w:t>
      </w:r>
    </w:p>
    <w:p>
      <w:pPr>
        <w:spacing w:line="240" w:lineRule="auto" w:before="0"/>
        <w:rPr>
          <w:rFonts w:ascii="Times New Roman" w:hAnsi="Times New Roman" w:cs="Times New Roman" w:eastAsia="Times New Roman"/>
          <w:sz w:val="24"/>
          <w:szCs w:val="24"/>
        </w:rPr>
      </w:pPr>
    </w:p>
    <w:p>
      <w:pPr>
        <w:pStyle w:val="BodyText"/>
        <w:spacing w:line="240" w:lineRule="auto"/>
        <w:ind w:left="120" w:right="165"/>
        <w:jc w:val="left"/>
      </w:pPr>
      <w:r>
        <w:rPr/>
        <w:t>Note that FRA cannot delegate authority to decide matters of judgment when facts are in</w:t>
      </w:r>
      <w:r>
        <w:rPr>
          <w:spacing w:val="-13"/>
        </w:rPr>
        <w:t> </w:t>
      </w:r>
      <w:r>
        <w:rPr/>
        <w:t>dispute.</w:t>
      </w:r>
      <w:r>
        <w:rPr/>
        <w:t> In such cases, FRA will make the final decision as to reportability. In arriving at this</w:t>
      </w:r>
      <w:r>
        <w:rPr>
          <w:spacing w:val="-14"/>
        </w:rPr>
        <w:t> </w:t>
      </w:r>
      <w:r>
        <w:rPr/>
        <w:t>decision,</w:t>
      </w:r>
      <w:r>
        <w:rPr/>
        <w:t> FRA will review all investigatory material associated with the case, including, but not limited</w:t>
      </w:r>
      <w:r>
        <w:rPr>
          <w:spacing w:val="-27"/>
        </w:rPr>
        <w:t> </w:t>
      </w:r>
      <w:r>
        <w:rPr/>
        <w:t>to,</w:t>
      </w:r>
      <w:r>
        <w:rPr/>
        <w:t> the following: the initial report filed by the affected person, witness statements, transcripts</w:t>
      </w:r>
      <w:r>
        <w:rPr>
          <w:spacing w:val="-18"/>
        </w:rPr>
        <w:t> </w:t>
      </w:r>
      <w:r>
        <w:rPr/>
        <w:t>of</w:t>
      </w:r>
      <w:r>
        <w:rPr/>
        <w:t> hearings, medical records, time and attendance records, and the purpose of payouts made</w:t>
      </w:r>
      <w:r>
        <w:rPr>
          <w:spacing w:val="-6"/>
        </w:rPr>
        <w:t> </w:t>
      </w:r>
      <w:r>
        <w:rPr/>
        <w:t>in</w:t>
      </w:r>
      <w:r>
        <w:rPr/>
        <w:t> connection with the accident/incident. Based upon its review, FRA will determine whether</w:t>
      </w:r>
      <w:r>
        <w:rPr>
          <w:spacing w:val="-15"/>
        </w:rPr>
        <w:t> </w:t>
      </w:r>
      <w:r>
        <w:rPr/>
        <w:t>the</w:t>
      </w:r>
      <w:r>
        <w:rPr/>
        <w:t> injury or illness is accountable or</w:t>
      </w:r>
      <w:r>
        <w:rPr>
          <w:spacing w:val="-13"/>
        </w:rPr>
        <w:t> </w:t>
      </w:r>
      <w:r>
        <w:rPr/>
        <w:t>reportable.</w:t>
      </w:r>
    </w:p>
    <w:p>
      <w:pPr>
        <w:spacing w:line="240" w:lineRule="auto" w:before="2"/>
        <w:rPr>
          <w:rFonts w:ascii="Times New Roman" w:hAnsi="Times New Roman" w:cs="Times New Roman" w:eastAsia="Times New Roman"/>
          <w:sz w:val="24"/>
          <w:szCs w:val="24"/>
        </w:rPr>
      </w:pPr>
    </w:p>
    <w:p>
      <w:pPr>
        <w:pStyle w:val="Heading5"/>
        <w:numPr>
          <w:ilvl w:val="2"/>
          <w:numId w:val="6"/>
        </w:numPr>
        <w:tabs>
          <w:tab w:pos="841" w:val="left" w:leader="none"/>
        </w:tabs>
        <w:spacing w:line="240" w:lineRule="auto" w:before="0" w:after="0"/>
        <w:ind w:left="840" w:right="202" w:hanging="720"/>
        <w:jc w:val="left"/>
        <w:rPr>
          <w:b w:val="0"/>
          <w:bCs w:val="0"/>
          <w:i w:val="0"/>
        </w:rPr>
      </w:pPr>
      <w:bookmarkStart w:name="_TOC_250092" w:id="17"/>
      <w:r>
        <w:rPr>
          <w:i/>
        </w:rPr>
        <w:t>Claimed But Not Admitted</w:t>
      </w:r>
      <w:r>
        <w:rPr>
          <w:i/>
          <w:spacing w:val="-1"/>
        </w:rPr>
        <w:t> </w:t>
      </w:r>
      <w:r>
        <w:rPr>
          <w:i/>
        </w:rPr>
        <w:t>Submissions</w:t>
      </w:r>
      <w:bookmarkEnd w:id="17"/>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202"/>
        <w:jc w:val="left"/>
      </w:pPr>
      <w:r>
        <w:rPr/>
        <w:t>When facts affecting the reportability of a case are in dispute, a report may be filed with FRA</w:t>
      </w:r>
      <w:r>
        <w:rPr>
          <w:spacing w:val="-3"/>
        </w:rPr>
        <w:t> </w:t>
      </w:r>
      <w:r>
        <w:rPr/>
        <w:t>as</w:t>
      </w:r>
      <w:r>
        <w:rPr/>
        <w:t> “Claimed But Not Admitted.”  An accident/incident reported under this provision is</w:t>
      </w:r>
      <w:r>
        <w:rPr>
          <w:spacing w:val="-16"/>
        </w:rPr>
        <w:t> </w:t>
      </w:r>
      <w:r>
        <w:rPr/>
        <w:t>given</w:t>
      </w:r>
    </w:p>
    <w:p>
      <w:pPr>
        <w:spacing w:after="0" w:line="240" w:lineRule="auto"/>
        <w:jc w:val="left"/>
        <w:sectPr>
          <w:pgSz w:w="12240" w:h="15840"/>
          <w:pgMar w:header="1206" w:footer="866" w:top="1640" w:bottom="1060" w:left="1320" w:right="1280"/>
        </w:sectPr>
      </w:pPr>
    </w:p>
    <w:p>
      <w:pPr>
        <w:spacing w:line="240" w:lineRule="auto" w:before="6"/>
        <w:rPr>
          <w:rFonts w:ascii="Times New Roman" w:hAnsi="Times New Roman" w:cs="Times New Roman" w:eastAsia="Times New Roman"/>
          <w:sz w:val="20"/>
          <w:szCs w:val="20"/>
        </w:rPr>
      </w:pPr>
    </w:p>
    <w:p>
      <w:pPr>
        <w:pStyle w:val="BodyText"/>
        <w:spacing w:line="240" w:lineRule="auto" w:before="69"/>
        <w:ind w:left="119" w:right="305"/>
        <w:jc w:val="left"/>
      </w:pPr>
      <w:r>
        <w:rPr/>
        <w:t>special examination by FRA, but must still be recorded on the appropriate form and be</w:t>
      </w:r>
      <w:r>
        <w:rPr>
          <w:spacing w:val="-6"/>
        </w:rPr>
        <w:t> </w:t>
      </w:r>
      <w:r>
        <w:rPr/>
        <w:t>included</w:t>
      </w:r>
      <w:r>
        <w:rPr/>
        <w:t> as part of the report package for that month. A copy of all evidence relating to the event and</w:t>
      </w:r>
      <w:r>
        <w:rPr>
          <w:spacing w:val="-11"/>
        </w:rPr>
        <w:t> </w:t>
      </w:r>
      <w:r>
        <w:rPr/>
        <w:t>a</w:t>
      </w:r>
      <w:r>
        <w:rPr/>
        <w:t> letter summarizing the reasons why it should be excluded from the file must be provided.</w:t>
      </w:r>
      <w:r>
        <w:rPr>
          <w:spacing w:val="28"/>
        </w:rPr>
        <w:t> </w:t>
      </w:r>
      <w:r>
        <w:rPr/>
        <w:t>FRA</w:t>
      </w:r>
      <w:r>
        <w:rPr>
          <w:spacing w:val="-1"/>
        </w:rPr>
        <w:t> </w:t>
      </w:r>
      <w:r>
        <w:rPr/>
        <w:t>will examine all documentation. If the facts are sufficient to support the railroad’s position,</w:t>
      </w:r>
      <w:r>
        <w:rPr>
          <w:spacing w:val="-18"/>
        </w:rPr>
        <w:t> </w:t>
      </w:r>
      <w:r>
        <w:rPr/>
        <w:t>the</w:t>
      </w:r>
      <w:r>
        <w:rPr/>
        <w:t> case will not be charged against the railroad; otherwise, it will be added to the file. In</w:t>
      </w:r>
      <w:r>
        <w:rPr>
          <w:spacing w:val="-36"/>
        </w:rPr>
        <w:t> </w:t>
      </w:r>
      <w:r>
        <w:rPr/>
        <w:t>either</w:t>
      </w:r>
      <w:r>
        <w:rPr/>
        <w:t> case, FRA will advise the railroad of the agency’s determination. It is suggested that prior</w:t>
      </w:r>
      <w:r>
        <w:rPr>
          <w:spacing w:val="-17"/>
        </w:rPr>
        <w:t> </w:t>
      </w:r>
      <w:r>
        <w:rPr/>
        <w:t>to</w:t>
      </w:r>
      <w:r>
        <w:rPr/>
        <w:t> making such a filing that FRA be contacted by telephone (FRA telephone numbers are listed</w:t>
      </w:r>
      <w:r>
        <w:rPr>
          <w:spacing w:val="-36"/>
        </w:rPr>
        <w:t> </w:t>
      </w:r>
      <w:r>
        <w:rPr/>
        <w:t>in</w:t>
      </w:r>
      <w:r>
        <w:rPr/>
        <w:t> Appendix G) to discuss the overall merits of the</w:t>
      </w:r>
      <w:r>
        <w:rPr>
          <w:spacing w:val="-9"/>
        </w:rPr>
        <w:t> </w:t>
      </w:r>
      <w:r>
        <w:rPr/>
        <w:t>case.</w:t>
      </w:r>
    </w:p>
    <w:p>
      <w:pPr>
        <w:spacing w:line="240" w:lineRule="auto" w:before="2"/>
        <w:rPr>
          <w:rFonts w:ascii="Times New Roman" w:hAnsi="Times New Roman" w:cs="Times New Roman" w:eastAsia="Times New Roman"/>
          <w:sz w:val="24"/>
          <w:szCs w:val="24"/>
        </w:rPr>
      </w:pPr>
    </w:p>
    <w:p>
      <w:pPr>
        <w:pStyle w:val="Heading5"/>
        <w:numPr>
          <w:ilvl w:val="2"/>
          <w:numId w:val="6"/>
        </w:numPr>
        <w:tabs>
          <w:tab w:pos="841" w:val="left" w:leader="none"/>
        </w:tabs>
        <w:spacing w:line="240" w:lineRule="auto" w:before="0" w:after="0"/>
        <w:ind w:left="840" w:right="800" w:hanging="720"/>
        <w:jc w:val="left"/>
        <w:rPr>
          <w:b w:val="0"/>
          <w:bCs w:val="0"/>
          <w:i w:val="0"/>
        </w:rPr>
      </w:pPr>
      <w:bookmarkStart w:name="_TOC_250091" w:id="18"/>
      <w:r>
        <w:rPr>
          <w:i/>
        </w:rPr>
        <w:t>Penalties</w:t>
      </w:r>
      <w:bookmarkEnd w:id="18"/>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202"/>
        <w:jc w:val="left"/>
      </w:pPr>
      <w:r>
        <w:rPr/>
        <w:t>Any person (including a railroad and any manager, supervisor, official, or other employee</w:t>
      </w:r>
      <w:r>
        <w:rPr>
          <w:spacing w:val="-15"/>
        </w:rPr>
        <w:t> </w:t>
      </w:r>
      <w:r>
        <w:rPr/>
        <w:t>or</w:t>
      </w:r>
      <w:r>
        <w:rPr/>
        <w:t> agent of a railroad) who violates any requirement of Part 225 or causes the violation of any</w:t>
      </w:r>
      <w:r>
        <w:rPr>
          <w:spacing w:val="-16"/>
        </w:rPr>
        <w:t> </w:t>
      </w:r>
      <w:r>
        <w:rPr/>
        <w:t>such</w:t>
      </w:r>
      <w:r>
        <w:rPr/>
        <w:t> requirement is subject to a civil penalty.  The person may also be subject to criminal</w:t>
      </w:r>
      <w:r>
        <w:rPr>
          <w:spacing w:val="-18"/>
        </w:rPr>
        <w:t> </w:t>
      </w:r>
      <w:r>
        <w:rPr/>
        <w:t>penalties.</w:t>
      </w:r>
    </w:p>
    <w:p>
      <w:pPr>
        <w:spacing w:line="240" w:lineRule="auto" w:before="0"/>
        <w:rPr>
          <w:rFonts w:ascii="Times New Roman" w:hAnsi="Times New Roman" w:cs="Times New Roman" w:eastAsia="Times New Roman"/>
          <w:sz w:val="24"/>
          <w:szCs w:val="24"/>
        </w:rPr>
      </w:pPr>
    </w:p>
    <w:p>
      <w:pPr>
        <w:pStyle w:val="BodyText"/>
        <w:spacing w:line="240" w:lineRule="auto"/>
        <w:ind w:left="119" w:right="300"/>
        <w:jc w:val="left"/>
      </w:pPr>
      <w:r>
        <w:rPr/>
        <w:t>FRA may issue these civil penalties pursuant to 49 U.S.C. §§ 21301, 21302, and 21304.</w:t>
      </w:r>
      <w:r>
        <w:rPr>
          <w:spacing w:val="15"/>
        </w:rPr>
        <w:t> </w:t>
      </w:r>
      <w:r>
        <w:rPr/>
        <w:t>Also</w:t>
      </w:r>
      <w:r>
        <w:rPr>
          <w:spacing w:val="-1"/>
        </w:rPr>
        <w:t> </w:t>
      </w:r>
      <w:r>
        <w:rPr/>
        <w:t>see Appendix A to Part 209 of the CFR for other sanctions. Criminal penalties</w:t>
      </w:r>
      <w:r>
        <w:rPr>
          <w:spacing w:val="-6"/>
        </w:rPr>
        <w:t> </w:t>
      </w:r>
      <w:r>
        <w:rPr/>
        <w:t>and/or</w:t>
      </w:r>
      <w:r>
        <w:rPr/>
        <w:t> imprisonment provided for in 49 U.S.C. § 21311 may also be imposed on any individual</w:t>
      </w:r>
      <w:r>
        <w:rPr>
          <w:spacing w:val="-13"/>
        </w:rPr>
        <w:t> </w:t>
      </w:r>
      <w:r>
        <w:rPr/>
        <w:t>who</w:t>
      </w:r>
      <w:r>
        <w:rPr/>
        <w:t> knowingly and willfully makes a false entry in a record or report required by the</w:t>
      </w:r>
      <w:r>
        <w:rPr>
          <w:spacing w:val="-21"/>
        </w:rPr>
        <w:t> </w:t>
      </w:r>
      <w:r>
        <w:rPr/>
        <w:t>accident</w:t>
      </w:r>
      <w:r>
        <w:rPr/>
        <w:t> reporting regulations or other regulations issued under 49 U.S.C. chapter 201; who</w:t>
      </w:r>
      <w:r>
        <w:rPr>
          <w:spacing w:val="-22"/>
        </w:rPr>
        <w:t> </w:t>
      </w:r>
      <w:r>
        <w:rPr/>
        <w:t>destroys,</w:t>
      </w:r>
      <w:r>
        <w:rPr/>
        <w:t> mutilates, changes, or falsifies such a record or report; who does not enter required</w:t>
      </w:r>
      <w:r>
        <w:rPr>
          <w:spacing w:val="-11"/>
        </w:rPr>
        <w:t> </w:t>
      </w:r>
      <w:r>
        <w:rPr/>
        <w:t>specified</w:t>
      </w:r>
      <w:r>
        <w:rPr/>
        <w:t> facts in a such record or report; who makes or preserves such a record or report in violation</w:t>
      </w:r>
      <w:r>
        <w:rPr>
          <w:spacing w:val="-23"/>
        </w:rPr>
        <w:t> </w:t>
      </w:r>
      <w:r>
        <w:rPr/>
        <w:t>of</w:t>
      </w:r>
      <w:r>
        <w:rPr/>
        <w:t> such a regulation or order; or who files a false record or report with FRA. FRA wants to</w:t>
      </w:r>
      <w:r>
        <w:rPr>
          <w:spacing w:val="19"/>
        </w:rPr>
        <w:t> </w:t>
      </w:r>
      <w:r>
        <w:rPr/>
        <w:t>make</w:t>
      </w:r>
      <w:r>
        <w:rPr>
          <w:spacing w:val="-1"/>
        </w:rPr>
        <w:t> </w:t>
      </w:r>
      <w:r>
        <w:rPr/>
        <w:t>clear to all railroads that the agency will be diligent in its efforts to ensure that all parties</w:t>
      </w:r>
      <w:r>
        <w:rPr>
          <w:spacing w:val="-23"/>
        </w:rPr>
        <w:t> </w:t>
      </w:r>
      <w:r>
        <w:rPr/>
        <w:t>adhere</w:t>
      </w:r>
      <w:r>
        <w:rPr/>
        <w:t> to and comply with the intimidation and harassment policy in the ICP. It should be noted</w:t>
      </w:r>
      <w:r>
        <w:rPr>
          <w:spacing w:val="-22"/>
        </w:rPr>
        <w:t> </w:t>
      </w:r>
      <w:r>
        <w:rPr/>
        <w:t>that</w:t>
      </w:r>
      <w:r>
        <w:rPr>
          <w:spacing w:val="-1"/>
        </w:rPr>
        <w:t> </w:t>
      </w:r>
      <w:r>
        <w:rPr/>
        <w:t>FRA will be aggressive in pursuing enforcement sanctions against any person found to be</w:t>
      </w:r>
      <w:r>
        <w:rPr>
          <w:spacing w:val="-5"/>
        </w:rPr>
        <w:t> </w:t>
      </w:r>
      <w:r>
        <w:rPr/>
        <w:t>in</w:t>
      </w:r>
      <w:r>
        <w:rPr/>
        <w:t> violation of the railroad’s harassment and intimidation</w:t>
      </w:r>
      <w:r>
        <w:rPr>
          <w:spacing w:val="-9"/>
        </w:rPr>
        <w:t> </w:t>
      </w:r>
      <w:r>
        <w:rPr/>
        <w:t>policy.</w:t>
      </w:r>
    </w:p>
    <w:p>
      <w:pPr>
        <w:spacing w:line="240" w:lineRule="auto" w:before="2"/>
        <w:rPr>
          <w:rFonts w:ascii="Times New Roman" w:hAnsi="Times New Roman" w:cs="Times New Roman" w:eastAsia="Times New Roman"/>
          <w:sz w:val="24"/>
          <w:szCs w:val="24"/>
        </w:rPr>
      </w:pPr>
    </w:p>
    <w:p>
      <w:pPr>
        <w:pStyle w:val="Heading5"/>
        <w:numPr>
          <w:ilvl w:val="2"/>
          <w:numId w:val="6"/>
        </w:numPr>
        <w:tabs>
          <w:tab w:pos="840" w:val="left" w:leader="none"/>
        </w:tabs>
        <w:spacing w:line="240" w:lineRule="auto" w:before="0" w:after="0"/>
        <w:ind w:left="840" w:right="800" w:hanging="720"/>
        <w:jc w:val="left"/>
        <w:rPr>
          <w:b w:val="0"/>
          <w:bCs w:val="0"/>
          <w:i w:val="0"/>
        </w:rPr>
      </w:pPr>
      <w:bookmarkStart w:name="_TOC_250090" w:id="19"/>
      <w:r>
        <w:rPr>
          <w:i/>
        </w:rPr>
        <w:t>Public Examination and Use of</w:t>
      </w:r>
      <w:r>
        <w:rPr>
          <w:i/>
          <w:spacing w:val="-5"/>
        </w:rPr>
        <w:t> </w:t>
      </w:r>
      <w:r>
        <w:rPr>
          <w:i/>
        </w:rPr>
        <w:t>Reports</w:t>
      </w:r>
      <w:bookmarkEnd w:id="19"/>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213"/>
        <w:jc w:val="left"/>
      </w:pPr>
      <w:r>
        <w:rPr/>
        <w:t>Accident reports may be inspected at FRA’s Office of Railroad Safety. FRA will provide</w:t>
      </w:r>
      <w:r>
        <w:rPr>
          <w:spacing w:val="-15"/>
        </w:rPr>
        <w:t> </w:t>
      </w:r>
      <w:r>
        <w:rPr/>
        <w:t>copies</w:t>
      </w:r>
      <w:r>
        <w:rPr/>
        <w:t> of accident/incident reports under the Freedom of Information Act (FOIA) upon written</w:t>
      </w:r>
      <w:r>
        <w:rPr>
          <w:spacing w:val="-10"/>
        </w:rPr>
        <w:t> </w:t>
      </w:r>
      <w:r>
        <w:rPr/>
        <w:t>request.</w:t>
      </w:r>
      <w:r>
        <w:rPr/>
        <w:t> Written requests for copies of accident/incident reports should be accompanied by</w:t>
      </w:r>
      <w:r>
        <w:rPr>
          <w:spacing w:val="-6"/>
        </w:rPr>
        <w:t> </w:t>
      </w:r>
      <w:r>
        <w:rPr/>
        <w:t>the</w:t>
      </w:r>
      <w:r>
        <w:rPr/>
        <w:t> appropriate fee and addressed</w:t>
      </w:r>
      <w:r>
        <w:rPr>
          <w:spacing w:val="-4"/>
        </w:rPr>
        <w:t> </w:t>
      </w:r>
      <w:r>
        <w:rPr/>
        <w:t>to:</w:t>
      </w:r>
    </w:p>
    <w:p>
      <w:pPr>
        <w:spacing w:line="240" w:lineRule="auto" w:before="0"/>
        <w:rPr>
          <w:rFonts w:ascii="Times New Roman" w:hAnsi="Times New Roman" w:cs="Times New Roman" w:eastAsia="Times New Roman"/>
          <w:sz w:val="24"/>
          <w:szCs w:val="24"/>
        </w:rPr>
      </w:pPr>
    </w:p>
    <w:p>
      <w:pPr>
        <w:pStyle w:val="BodyText"/>
        <w:spacing w:line="240" w:lineRule="auto"/>
        <w:ind w:right="3968"/>
        <w:jc w:val="left"/>
      </w:pPr>
      <w:r>
        <w:rPr/>
        <w:t>Freedom of Information Act</w:t>
      </w:r>
      <w:r>
        <w:rPr>
          <w:spacing w:val="-4"/>
        </w:rPr>
        <w:t> </w:t>
      </w:r>
      <w:r>
        <w:rPr/>
        <w:t>Coordinator</w:t>
      </w:r>
      <w:r>
        <w:rPr/>
        <w:t> Office of Chief</w:t>
      </w:r>
      <w:r>
        <w:rPr>
          <w:spacing w:val="-20"/>
        </w:rPr>
        <w:t> </w:t>
      </w:r>
      <w:r>
        <w:rPr/>
        <w:t>Counsel</w:t>
      </w:r>
    </w:p>
    <w:p>
      <w:pPr>
        <w:pStyle w:val="BodyText"/>
        <w:spacing w:line="240" w:lineRule="auto"/>
        <w:ind w:right="202"/>
        <w:jc w:val="left"/>
      </w:pPr>
      <w:r>
        <w:rPr/>
        <w:t>Federal Railroad</w:t>
      </w:r>
      <w:r>
        <w:rPr>
          <w:spacing w:val="-4"/>
        </w:rPr>
        <w:t> </w:t>
      </w:r>
      <w:r>
        <w:rPr/>
        <w:t>Administration</w:t>
      </w:r>
    </w:p>
    <w:p>
      <w:pPr>
        <w:pStyle w:val="BodyText"/>
        <w:spacing w:line="240" w:lineRule="auto"/>
        <w:ind w:right="4724"/>
        <w:jc w:val="left"/>
      </w:pPr>
      <w:r>
        <w:rPr/>
        <w:t>U.S. Department of</w:t>
      </w:r>
      <w:r>
        <w:rPr>
          <w:spacing w:val="-1"/>
        </w:rPr>
        <w:t> </w:t>
      </w:r>
      <w:r>
        <w:rPr/>
        <w:t>Transportation</w:t>
      </w:r>
      <w:r>
        <w:rPr/>
        <w:t> RCC-10, Mail Stop</w:t>
      </w:r>
      <w:r>
        <w:rPr>
          <w:spacing w:val="-14"/>
        </w:rPr>
        <w:t> </w:t>
      </w:r>
      <w:r>
        <w:rPr/>
        <w:t>10</w:t>
      </w:r>
    </w:p>
    <w:p>
      <w:pPr>
        <w:pStyle w:val="BodyText"/>
        <w:spacing w:line="240" w:lineRule="auto"/>
        <w:ind w:right="3968"/>
        <w:jc w:val="left"/>
      </w:pPr>
      <w:r>
        <w:rPr/>
        <w:t>West Building 3rd Floor, Room</w:t>
      </w:r>
      <w:r>
        <w:rPr>
          <w:spacing w:val="-2"/>
        </w:rPr>
        <w:t> </w:t>
      </w:r>
      <w:r>
        <w:rPr/>
        <w:t>W33-437</w:t>
      </w:r>
      <w:r>
        <w:rPr/>
        <w:t> 1200 New Jersey Avenue,</w:t>
      </w:r>
      <w:r>
        <w:rPr>
          <w:spacing w:val="-8"/>
        </w:rPr>
        <w:t> </w:t>
      </w:r>
      <w:r>
        <w:rPr/>
        <w:t>SE.</w:t>
      </w:r>
      <w:r>
        <w:rPr>
          <w:spacing w:val="-1"/>
        </w:rPr>
        <w:t> </w:t>
      </w:r>
      <w:r>
        <w:rPr/>
        <w:t>Washington, DC</w:t>
      </w:r>
      <w:r>
        <w:rPr>
          <w:spacing w:val="42"/>
        </w:rPr>
        <w:t> </w:t>
      </w:r>
      <w:r>
        <w:rPr/>
        <w:t>20590</w:t>
      </w:r>
    </w:p>
    <w:p>
      <w:pPr>
        <w:spacing w:after="0" w:line="240" w:lineRule="auto"/>
        <w:jc w:val="left"/>
        <w:sectPr>
          <w:pgSz w:w="12240" w:h="15840"/>
          <w:pgMar w:header="1206" w:footer="866" w:top="1640" w:bottom="1060" w:left="1320" w:right="1280"/>
        </w:sectPr>
      </w:pPr>
    </w:p>
    <w:p>
      <w:pPr>
        <w:spacing w:line="240" w:lineRule="auto" w:before="6"/>
        <w:rPr>
          <w:rFonts w:ascii="Times New Roman" w:hAnsi="Times New Roman" w:cs="Times New Roman" w:eastAsia="Times New Roman"/>
          <w:sz w:val="20"/>
          <w:szCs w:val="20"/>
        </w:rPr>
      </w:pPr>
    </w:p>
    <w:p>
      <w:pPr>
        <w:pStyle w:val="BodyText"/>
        <w:spacing w:line="240" w:lineRule="auto" w:before="69"/>
        <w:ind w:left="120" w:right="202"/>
        <w:jc w:val="left"/>
      </w:pPr>
      <w:r>
        <w:rPr/>
        <w:t>Each request should be clearly marked “FOIA Request for Accident/Incident Report.”</w:t>
      </w:r>
      <w:r>
        <w:rPr>
          <w:spacing w:val="54"/>
        </w:rPr>
        <w:t> </w:t>
      </w:r>
      <w:r>
        <w:rPr/>
        <w:t>See</w:t>
      </w:r>
    </w:p>
    <w:p>
      <w:pPr>
        <w:pStyle w:val="BodyText"/>
        <w:spacing w:line="240" w:lineRule="auto"/>
        <w:ind w:left="120" w:right="202"/>
        <w:jc w:val="left"/>
      </w:pPr>
      <w:r>
        <w:rPr/>
        <w:t>§ 225.7.</w:t>
      </w:r>
    </w:p>
    <w:p>
      <w:pPr>
        <w:spacing w:line="240" w:lineRule="auto" w:before="2"/>
        <w:rPr>
          <w:rFonts w:ascii="Times New Roman" w:hAnsi="Times New Roman" w:cs="Times New Roman" w:eastAsia="Times New Roman"/>
          <w:sz w:val="24"/>
          <w:szCs w:val="24"/>
        </w:rPr>
      </w:pPr>
    </w:p>
    <w:p>
      <w:pPr>
        <w:pStyle w:val="Heading4"/>
        <w:numPr>
          <w:ilvl w:val="1"/>
          <w:numId w:val="6"/>
        </w:numPr>
        <w:tabs>
          <w:tab w:pos="840" w:val="left" w:leader="none"/>
        </w:tabs>
        <w:spacing w:line="240" w:lineRule="auto" w:before="0" w:after="0"/>
        <w:ind w:left="840" w:right="202" w:hanging="720"/>
        <w:jc w:val="left"/>
        <w:rPr>
          <w:b w:val="0"/>
          <w:bCs w:val="0"/>
        </w:rPr>
      </w:pPr>
      <w:bookmarkStart w:name="_TOC_250089" w:id="20"/>
      <w:r>
        <w:rPr/>
        <w:t>Questions and Answers</w:t>
      </w:r>
      <w:bookmarkEnd w:id="20"/>
      <w:r>
        <w:rPr>
          <w:b w:val="0"/>
        </w:rPr>
      </w:r>
    </w:p>
    <w:p>
      <w:pPr>
        <w:spacing w:line="240" w:lineRule="auto" w:before="10"/>
        <w:rPr>
          <w:rFonts w:ascii="Times New Roman" w:hAnsi="Times New Roman" w:cs="Times New Roman" w:eastAsia="Times New Roman"/>
          <w:b/>
          <w:bCs/>
          <w:sz w:val="23"/>
          <w:szCs w:val="23"/>
        </w:rPr>
      </w:pPr>
    </w:p>
    <w:p>
      <w:pPr>
        <w:tabs>
          <w:tab w:pos="1559" w:val="left" w:leader="none"/>
        </w:tabs>
        <w:spacing w:before="0"/>
        <w:ind w:left="1559" w:right="358" w:hanging="720"/>
        <w:jc w:val="left"/>
        <w:rPr>
          <w:rFonts w:ascii="Times New Roman" w:hAnsi="Times New Roman" w:cs="Times New Roman" w:eastAsia="Times New Roman"/>
          <w:sz w:val="24"/>
          <w:szCs w:val="24"/>
        </w:rPr>
      </w:pPr>
      <w:r>
        <w:rPr>
          <w:rFonts w:ascii="Times New Roman"/>
          <w:b/>
          <w:sz w:val="24"/>
        </w:rPr>
        <w:t>Q1.</w:t>
        <w:tab/>
        <w:t>We are required to post a listing of all reported injuries and</w:t>
      </w:r>
      <w:r>
        <w:rPr>
          <w:rFonts w:ascii="Times New Roman"/>
          <w:b/>
          <w:spacing w:val="-3"/>
          <w:sz w:val="24"/>
        </w:rPr>
        <w:t> </w:t>
      </w:r>
      <w:r>
        <w:rPr>
          <w:rFonts w:ascii="Times New Roman"/>
          <w:b/>
          <w:sz w:val="24"/>
        </w:rPr>
        <w:t>occupational</w:t>
      </w:r>
      <w:r>
        <w:rPr>
          <w:rFonts w:ascii="Times New Roman"/>
          <w:b/>
          <w:sz w:val="24"/>
        </w:rPr>
        <w:t> illnesses to employees at that establishment. Although this listing does</w:t>
      </w:r>
      <w:r>
        <w:rPr>
          <w:rFonts w:ascii="Times New Roman"/>
          <w:b/>
          <w:spacing w:val="-16"/>
          <w:sz w:val="24"/>
        </w:rPr>
        <w:t> </w:t>
      </w:r>
      <w:r>
        <w:rPr>
          <w:rFonts w:ascii="Times New Roman"/>
          <w:b/>
          <w:sz w:val="24"/>
        </w:rPr>
        <w:t>not</w:t>
      </w:r>
      <w:r>
        <w:rPr>
          <w:rFonts w:ascii="Times New Roman"/>
          <w:b/>
          <w:sz w:val="24"/>
        </w:rPr>
        <w:t> contain personal identifiers, e.g., names, Social Security numbers, it may</w:t>
      </w:r>
      <w:r>
        <w:rPr>
          <w:rFonts w:ascii="Times New Roman"/>
          <w:b/>
          <w:spacing w:val="-9"/>
          <w:sz w:val="24"/>
        </w:rPr>
        <w:t> </w:t>
      </w:r>
      <w:r>
        <w:rPr>
          <w:rFonts w:ascii="Times New Roman"/>
          <w:b/>
          <w:sz w:val="24"/>
        </w:rPr>
        <w:t>be</w:t>
      </w:r>
      <w:r>
        <w:rPr>
          <w:rFonts w:ascii="Times New Roman"/>
          <w:b/>
          <w:sz w:val="24"/>
        </w:rPr>
        <w:t> possible to ascertain the identity of the person, particularly in</w:t>
      </w:r>
      <w:r>
        <w:rPr>
          <w:rFonts w:ascii="Times New Roman"/>
          <w:b/>
          <w:spacing w:val="-10"/>
          <w:sz w:val="24"/>
        </w:rPr>
        <w:t> </w:t>
      </w:r>
      <w:r>
        <w:rPr>
          <w:rFonts w:ascii="Times New Roman"/>
          <w:b/>
          <w:sz w:val="24"/>
        </w:rPr>
        <w:t>small</w:t>
      </w:r>
      <w:r>
        <w:rPr>
          <w:rFonts w:ascii="Times New Roman"/>
          <w:b/>
          <w:sz w:val="24"/>
        </w:rPr>
        <w:t> establishments, based on the information listed. There may be conditions that are reportable about which the employee or the railroad is</w:t>
      </w:r>
      <w:r>
        <w:rPr>
          <w:rFonts w:ascii="Times New Roman"/>
          <w:b/>
          <w:spacing w:val="-8"/>
          <w:sz w:val="24"/>
        </w:rPr>
        <w:t> </w:t>
      </w:r>
      <w:r>
        <w:rPr>
          <w:rFonts w:ascii="Times New Roman"/>
          <w:b/>
          <w:sz w:val="24"/>
        </w:rPr>
        <w:t>especially</w:t>
      </w:r>
      <w:r>
        <w:rPr>
          <w:rFonts w:ascii="Times New Roman"/>
          <w:b/>
          <w:sz w:val="24"/>
        </w:rPr>
        <w:t> sensitive regarding the information being displayed in such a fashion.</w:t>
      </w:r>
      <w:r>
        <w:rPr>
          <w:rFonts w:ascii="Times New Roman"/>
          <w:b/>
          <w:spacing w:val="52"/>
          <w:sz w:val="24"/>
        </w:rPr>
        <w:t> </w:t>
      </w:r>
      <w:r>
        <w:rPr>
          <w:rFonts w:ascii="Times New Roman"/>
          <w:b/>
          <w:sz w:val="24"/>
        </w:rPr>
        <w:t>Are</w:t>
      </w:r>
      <w:r>
        <w:rPr>
          <w:rFonts w:ascii="Times New Roman"/>
          <w:b/>
          <w:sz w:val="24"/>
        </w:rPr>
        <w:t> there any exceptions to this</w:t>
      </w:r>
      <w:r>
        <w:rPr>
          <w:rFonts w:ascii="Times New Roman"/>
          <w:b/>
          <w:spacing w:val="-6"/>
          <w:sz w:val="24"/>
        </w:rPr>
        <w:t> </w:t>
      </w:r>
      <w:r>
        <w:rPr>
          <w:rFonts w:ascii="Times New Roman"/>
          <w:b/>
          <w:sz w:val="24"/>
        </w:rPr>
        <w:t>requirement?</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02" w:hanging="720"/>
        <w:jc w:val="left"/>
      </w:pPr>
      <w:r>
        <w:rPr/>
        <w:t>A1.</w:t>
        <w:tab/>
        <w:t>Yes.  The purpose of this listing is to raise the awareness of employees at</w:t>
      </w:r>
      <w:r>
        <w:rPr>
          <w:spacing w:val="-10"/>
        </w:rPr>
        <w:t> </w:t>
      </w:r>
      <w:r>
        <w:rPr/>
        <w:t>the</w:t>
      </w:r>
      <w:r>
        <w:rPr/>
        <w:t> establishment of the hazards that exist in the workplace, and to include</w:t>
      </w:r>
      <w:r>
        <w:rPr>
          <w:spacing w:val="-13"/>
        </w:rPr>
        <w:t> </w:t>
      </w:r>
      <w:r>
        <w:rPr/>
        <w:t>the</w:t>
      </w:r>
      <w:r>
        <w:rPr/>
        <w:t> employees in the reporting process. It was neither FRA’s intent nor its desire</w:t>
      </w:r>
      <w:r>
        <w:rPr>
          <w:spacing w:val="-14"/>
        </w:rPr>
        <w:t> </w:t>
      </w:r>
      <w:r>
        <w:rPr/>
        <w:t>to</w:t>
      </w:r>
      <w:r>
        <w:rPr/>
        <w:t> have conditions that an employee would prefer to keep confidential displayed</w:t>
      </w:r>
      <w:r>
        <w:rPr>
          <w:spacing w:val="-16"/>
        </w:rPr>
        <w:t> </w:t>
      </w:r>
      <w:r>
        <w:rPr/>
        <w:t>on</w:t>
      </w:r>
      <w:r>
        <w:rPr/>
        <w:t> this listing. Section 225.25(h)(15) permits a railroad not to post information on</w:t>
      </w:r>
      <w:r>
        <w:rPr>
          <w:spacing w:val="-8"/>
        </w:rPr>
        <w:t> </w:t>
      </w:r>
      <w:r>
        <w:rPr/>
        <w:t>an</w:t>
      </w:r>
      <w:r>
        <w:rPr/>
        <w:t> occupational injury or illness case that is a “privacy concern case.” This</w:t>
      </w:r>
      <w:r>
        <w:rPr>
          <w:spacing w:val="-16"/>
        </w:rPr>
        <w:t> </w:t>
      </w:r>
      <w:r>
        <w:rPr/>
        <w:t>includes</w:t>
      </w:r>
      <w:r>
        <w:rPr/>
        <w:t> cases in which the employee independently and voluntarily requests in writing</w:t>
      </w:r>
      <w:r>
        <w:rPr>
          <w:spacing w:val="-9"/>
        </w:rPr>
        <w:t> </w:t>
      </w:r>
      <w:r>
        <w:rPr/>
        <w:t>to</w:t>
      </w:r>
      <w:r>
        <w:rPr/>
        <w:t> the railroad reporting officer that his or her injury or illness not be posted.</w:t>
      </w:r>
      <w:r>
        <w:rPr>
          <w:spacing w:val="44"/>
        </w:rPr>
        <w:t> </w:t>
      </w:r>
      <w:r>
        <w:rPr/>
        <w:t>(See</w:t>
      </w:r>
    </w:p>
    <w:p>
      <w:pPr>
        <w:pStyle w:val="BodyText"/>
        <w:spacing w:line="240" w:lineRule="auto"/>
        <w:ind w:right="202"/>
        <w:jc w:val="left"/>
      </w:pPr>
      <w:r>
        <w:rPr/>
        <w:t>§ 225.5 for full definition of privacy concern</w:t>
      </w:r>
      <w:r>
        <w:rPr>
          <w:spacing w:val="-19"/>
        </w:rPr>
        <w:t> </w:t>
      </w:r>
      <w:r>
        <w:rPr/>
        <w:t>case.)</w:t>
      </w:r>
    </w:p>
    <w:p>
      <w:pPr>
        <w:spacing w:line="240" w:lineRule="auto" w:before="0"/>
        <w:rPr>
          <w:rFonts w:ascii="Times New Roman" w:hAnsi="Times New Roman" w:cs="Times New Roman" w:eastAsia="Times New Roman"/>
          <w:sz w:val="24"/>
          <w:szCs w:val="24"/>
        </w:rPr>
      </w:pPr>
    </w:p>
    <w:p>
      <w:pPr>
        <w:pStyle w:val="Heading4"/>
        <w:tabs>
          <w:tab w:pos="1559" w:val="left" w:leader="none"/>
        </w:tabs>
        <w:spacing w:line="240" w:lineRule="auto"/>
        <w:ind w:right="343" w:hanging="720"/>
        <w:jc w:val="left"/>
        <w:rPr>
          <w:b w:val="0"/>
          <w:bCs w:val="0"/>
        </w:rPr>
      </w:pPr>
      <w:r>
        <w:rPr>
          <w:rFonts w:ascii="Times New Roman"/>
          <w:b w:val="0"/>
          <w:spacing w:val="-1"/>
        </w:rPr>
        <w:t>Q2.</w:t>
        <w:tab/>
      </w:r>
      <w:r>
        <w:rPr/>
        <w:t>In a single large facility, such as a major yard, must a railroad maintain</w:t>
      </w:r>
      <w:r>
        <w:rPr>
          <w:spacing w:val="-1"/>
        </w:rPr>
        <w:t> </w:t>
      </w:r>
      <w:r>
        <w:rPr/>
        <w:t>the</w:t>
      </w:r>
      <w:r>
        <w:rPr/>
        <w:t> records and reports required by this regulation at each individual</w:t>
      </w:r>
      <w:r>
        <w:rPr>
          <w:spacing w:val="-5"/>
        </w:rPr>
        <w:t> </w:t>
      </w:r>
      <w:r>
        <w:rPr/>
        <w:t>location</w:t>
      </w:r>
      <w:r>
        <w:rPr/>
        <w:t> where the employees of that facility report to</w:t>
      </w:r>
      <w:r>
        <w:rPr>
          <w:spacing w:val="-13"/>
        </w:rPr>
        <w:t> </w:t>
      </w:r>
      <w:r>
        <w:rPr/>
        <w:t>work?</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407" w:hanging="720"/>
        <w:jc w:val="left"/>
      </w:pPr>
      <w:r>
        <w:rPr/>
        <w:t>A2.</w:t>
        <w:tab/>
        <w:t>No.  FRA has always exercised a certain amount of flexibility concerning</w:t>
      </w:r>
      <w:r>
        <w:rPr>
          <w:spacing w:val="-14"/>
        </w:rPr>
        <w:t> </w:t>
      </w:r>
      <w:r>
        <w:rPr/>
        <w:t>the</w:t>
      </w:r>
      <w:r>
        <w:rPr/>
        <w:t> locations where these records must be kept. FRA does not require that</w:t>
      </w:r>
      <w:r>
        <w:rPr>
          <w:spacing w:val="-12"/>
        </w:rPr>
        <w:t> </w:t>
      </w:r>
      <w:r>
        <w:rPr/>
        <w:t>separate</w:t>
      </w:r>
      <w:r>
        <w:rPr/>
        <w:t> records be maintained for the various distinct activities that take place in a</w:t>
      </w:r>
      <w:r>
        <w:rPr>
          <w:spacing w:val="-21"/>
        </w:rPr>
        <w:t> </w:t>
      </w:r>
      <w:r>
        <w:rPr/>
        <w:t>large</w:t>
      </w:r>
      <w:r>
        <w:rPr/>
        <w:t> facility. Work locations that are near each other can be treated as a</w:t>
      </w:r>
      <w:r>
        <w:rPr>
          <w:spacing w:val="-11"/>
        </w:rPr>
        <w:t> </w:t>
      </w:r>
      <w:r>
        <w:rPr/>
        <w:t>single</w:t>
      </w:r>
      <w:r>
        <w:rPr/>
        <w:t> establishment when they are part of a larger facility at that location.</w:t>
      </w:r>
      <w:r>
        <w:rPr>
          <w:spacing w:val="53"/>
        </w:rPr>
        <w:t> </w:t>
      </w:r>
      <w:r>
        <w:rPr/>
        <w:t>Permanent</w:t>
      </w:r>
      <w:r>
        <w:rPr/>
        <w:t> work sites that are physically distant from each other, e.g., in another city,</w:t>
      </w:r>
      <w:r>
        <w:rPr>
          <w:spacing w:val="-21"/>
        </w:rPr>
        <w:t> </w:t>
      </w:r>
      <w:r>
        <w:rPr/>
        <w:t>are</w:t>
      </w:r>
      <w:r>
        <w:rPr/>
        <w:t> separate establishments and are covered by the term, “single physical</w:t>
      </w:r>
      <w:r>
        <w:rPr>
          <w:spacing w:val="-3"/>
        </w:rPr>
        <w:t> </w:t>
      </w:r>
      <w:r>
        <w:rPr/>
        <w:t>location,”</w:t>
      </w:r>
      <w:r>
        <w:rPr/>
        <w:t> contained in this FRA Guide. See §§ 225.25(g), 225.27 and 225.35 for</w:t>
      </w:r>
      <w:r>
        <w:rPr>
          <w:spacing w:val="8"/>
        </w:rPr>
        <w:t> </w:t>
      </w:r>
      <w:r>
        <w:rPr/>
        <w:t>FRA’s</w:t>
      </w:r>
      <w:r>
        <w:rPr>
          <w:spacing w:val="-1"/>
        </w:rPr>
        <w:t> </w:t>
      </w:r>
      <w:r>
        <w:rPr/>
        <w:t>requirements related to record maintenance and</w:t>
      </w:r>
      <w:r>
        <w:rPr>
          <w:spacing w:val="-10"/>
        </w:rPr>
        <w:t> </w:t>
      </w:r>
      <w:r>
        <w:rPr/>
        <w:t>access.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84" w:hanging="720"/>
        <w:jc w:val="left"/>
        <w:rPr>
          <w:b w:val="0"/>
          <w:bCs w:val="0"/>
        </w:rPr>
      </w:pPr>
      <w:r>
        <w:rPr/>
        <w:t>Q3.</w:t>
        <w:tab/>
        <w:t>Are there any particular forms that must be used to record injuries,</w:t>
      </w:r>
      <w:r>
        <w:rPr>
          <w:spacing w:val="-15"/>
        </w:rPr>
        <w:t> </w:t>
      </w:r>
      <w:r>
        <w:rPr/>
        <w:t>illnesses,</w:t>
      </w:r>
      <w:r>
        <w:rPr/>
        <w:t> accidents and/or</w:t>
      </w:r>
      <w:r>
        <w:rPr>
          <w:spacing w:val="-2"/>
        </w:rPr>
        <w:t> </w:t>
      </w:r>
      <w:r>
        <w:rPr/>
        <w:t>incidents?</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46" w:hanging="720"/>
        <w:jc w:val="left"/>
      </w:pPr>
      <w:r>
        <w:rPr/>
        <w:t>A3.</w:t>
        <w:tab/>
        <w:t>For recording an accountable or reportable injury or illness for a</w:t>
      </w:r>
      <w:r>
        <w:rPr>
          <w:spacing w:val="-3"/>
        </w:rPr>
        <w:t> </w:t>
      </w:r>
      <w:r>
        <w:rPr/>
        <w:t>railroad</w:t>
      </w:r>
      <w:r>
        <w:rPr/>
        <w:t> employee, either the Railroad Employee Injury and/or Illness Record (Form</w:t>
      </w:r>
      <w:r>
        <w:rPr>
          <w:spacing w:val="-39"/>
        </w:rPr>
        <w:t> </w:t>
      </w:r>
      <w:r>
        <w:rPr/>
        <w:t>FRA</w:t>
      </w:r>
      <w:r>
        <w:rPr>
          <w:spacing w:val="-1"/>
        </w:rPr>
        <w:t> </w:t>
      </w:r>
      <w:r>
        <w:rPr/>
        <w:t>F 6180.98), or an alternative railroad record can be used.  If the alternative</w:t>
      </w:r>
      <w:r>
        <w:rPr>
          <w:spacing w:val="-5"/>
        </w:rPr>
        <w:t> </w:t>
      </w:r>
      <w:r>
        <w:rPr/>
        <w:t>record</w:t>
      </w:r>
    </w:p>
    <w:p>
      <w:pPr>
        <w:spacing w:after="0" w:line="240" w:lineRule="auto"/>
        <w:jc w:val="left"/>
        <w:sectPr>
          <w:pgSz w:w="12240" w:h="15840"/>
          <w:pgMar w:header="1206" w:footer="866" w:top="1640" w:bottom="1060" w:left="1320" w:right="1280"/>
        </w:sectPr>
      </w:pPr>
    </w:p>
    <w:p>
      <w:pPr>
        <w:spacing w:line="240" w:lineRule="auto" w:before="6"/>
        <w:rPr>
          <w:rFonts w:ascii="Times New Roman" w:hAnsi="Times New Roman" w:cs="Times New Roman" w:eastAsia="Times New Roman"/>
          <w:sz w:val="20"/>
          <w:szCs w:val="20"/>
        </w:rPr>
      </w:pPr>
    </w:p>
    <w:p>
      <w:pPr>
        <w:pStyle w:val="BodyText"/>
        <w:spacing w:line="240" w:lineRule="auto" w:before="69"/>
        <w:ind w:right="213"/>
        <w:jc w:val="left"/>
      </w:pPr>
      <w:r>
        <w:rPr/>
        <w:t>is used, the regulation states that it “shall contain all of the information</w:t>
      </w:r>
      <w:r>
        <w:rPr>
          <w:spacing w:val="-11"/>
        </w:rPr>
        <w:t> </w:t>
      </w:r>
      <w:r>
        <w:rPr/>
        <w:t>required</w:t>
      </w:r>
      <w:r>
        <w:rPr/>
        <w:t> on the Railroad Employee Injury and/or Illness Record.”  See §</w:t>
      </w:r>
      <w:r>
        <w:rPr>
          <w:spacing w:val="-7"/>
        </w:rPr>
        <w:t> </w:t>
      </w:r>
      <w:r>
        <w:rPr/>
        <w:t>225.25(b).</w:t>
      </w:r>
    </w:p>
    <w:p>
      <w:pPr>
        <w:spacing w:line="240" w:lineRule="auto" w:before="0"/>
        <w:rPr>
          <w:rFonts w:ascii="Times New Roman" w:hAnsi="Times New Roman" w:cs="Times New Roman" w:eastAsia="Times New Roman"/>
          <w:sz w:val="24"/>
          <w:szCs w:val="24"/>
        </w:rPr>
      </w:pPr>
    </w:p>
    <w:p>
      <w:pPr>
        <w:pStyle w:val="BodyText"/>
        <w:spacing w:line="240" w:lineRule="auto"/>
        <w:ind w:right="213"/>
        <w:jc w:val="left"/>
      </w:pPr>
      <w:r>
        <w:rPr/>
        <w:t>For initially recording an accountable or reportable rail</w:t>
      </w:r>
      <w:r>
        <w:rPr>
          <w:spacing w:val="-3"/>
        </w:rPr>
        <w:t> </w:t>
      </w:r>
      <w:r>
        <w:rPr/>
        <w:t>equipment</w:t>
      </w:r>
      <w:r>
        <w:rPr/>
        <w:t> accident/incident, either the Initial Rail Equipment Accident/Incident</w:t>
      </w:r>
      <w:r>
        <w:rPr>
          <w:spacing w:val="-8"/>
        </w:rPr>
        <w:t> </w:t>
      </w:r>
      <w:r>
        <w:rPr/>
        <w:t>Record</w:t>
      </w:r>
      <w:r>
        <w:rPr/>
        <w:t> (Form FRA F 6180.97) or an alternative railroad-designed record can be used.</w:t>
      </w:r>
      <w:r>
        <w:rPr>
          <w:spacing w:val="48"/>
        </w:rPr>
        <w:t> </w:t>
      </w:r>
      <w:r>
        <w:rPr/>
        <w:t>If</w:t>
      </w:r>
      <w:r>
        <w:rPr/>
        <w:t> the alternative record is used, the regulation states that it “shall contain all of</w:t>
      </w:r>
      <w:r>
        <w:rPr>
          <w:spacing w:val="-14"/>
        </w:rPr>
        <w:t> </w:t>
      </w:r>
      <w:r>
        <w:rPr/>
        <w:t>the</w:t>
      </w:r>
      <w:r>
        <w:rPr/>
        <w:t> information required on the Initial Rail Equipment Accident/Incident</w:t>
      </w:r>
      <w:r>
        <w:rPr>
          <w:spacing w:val="-6"/>
        </w:rPr>
        <w:t> </w:t>
      </w:r>
      <w:r>
        <w:rPr/>
        <w:t>Record.”</w:t>
      </w:r>
      <w:r>
        <w:rPr/>
        <w:t> See §</w:t>
      </w:r>
      <w:r>
        <w:rPr>
          <w:spacing w:val="-2"/>
        </w:rPr>
        <w:t> </w:t>
      </w:r>
      <w:r>
        <w:rPr/>
        <w:t>225.25(e).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74" w:hanging="720"/>
        <w:jc w:val="left"/>
        <w:rPr>
          <w:b w:val="0"/>
          <w:bCs w:val="0"/>
        </w:rPr>
      </w:pPr>
      <w:r>
        <w:rPr/>
        <w:t>Q4.</w:t>
        <w:tab/>
        <w:t>I currently maintain a database of all conditions reported by</w:t>
      </w:r>
      <w:r>
        <w:rPr>
          <w:spacing w:val="-13"/>
        </w:rPr>
        <w:t> </w:t>
      </w:r>
      <w:r>
        <w:rPr/>
        <w:t>employees,</w:t>
      </w:r>
      <w:r>
        <w:rPr/>
        <w:t> passengers and others, regardless of severity or consequences. A lot of</w:t>
      </w:r>
      <w:r>
        <w:rPr>
          <w:spacing w:val="-10"/>
        </w:rPr>
        <w:t> </w:t>
      </w:r>
      <w:r>
        <w:rPr/>
        <w:t>these</w:t>
      </w:r>
      <w:r>
        <w:rPr/>
        <w:t> injuries require no treatment, or only need first aid. I document</w:t>
      </w:r>
      <w:r>
        <w:rPr>
          <w:spacing w:val="-7"/>
        </w:rPr>
        <w:t> </w:t>
      </w:r>
      <w:r>
        <w:rPr/>
        <w:t>every</w:t>
      </w:r>
      <w:r>
        <w:rPr/>
        <w:t> potential case, just in case it later becomes reportable. Does the</w:t>
      </w:r>
      <w:r>
        <w:rPr>
          <w:spacing w:val="-17"/>
        </w:rPr>
        <w:t> </w:t>
      </w:r>
      <w:r>
        <w:rPr/>
        <w:t>requirement</w:t>
      </w:r>
      <w:r>
        <w:rPr/>
        <w:t> to record entries involving employees on the Form FRA F 6180.98 or</w:t>
      </w:r>
      <w:r>
        <w:rPr>
          <w:spacing w:val="-6"/>
        </w:rPr>
        <w:t> </w:t>
      </w:r>
      <w:r>
        <w:rPr/>
        <w:t>an</w:t>
      </w:r>
      <w:r>
        <w:rPr/>
        <w:t> alternative railroad-designed form make it necessary for me to have two</w:t>
      </w:r>
      <w:r>
        <w:rPr>
          <w:spacing w:val="-15"/>
        </w:rPr>
        <w:t> </w:t>
      </w:r>
      <w:r>
        <w:rPr/>
        <w:t>logs,</w:t>
      </w:r>
      <w:r>
        <w:rPr/>
        <w:t> one for “accountable” injuries to employees and a separate record</w:t>
      </w:r>
      <w:r>
        <w:rPr>
          <w:spacing w:val="13"/>
        </w:rPr>
        <w:t> </w:t>
      </w:r>
      <w:r>
        <w:rPr/>
        <w:t>for</w:t>
      </w:r>
      <w:r>
        <w:rPr/>
        <w:t> others? If possible, I would like to consolidate all of my records into a</w:t>
      </w:r>
      <w:r>
        <w:rPr>
          <w:spacing w:val="-18"/>
        </w:rPr>
        <w:t> </w:t>
      </w:r>
      <w:r>
        <w:rPr/>
        <w:t>single</w:t>
      </w:r>
      <w:r>
        <w:rPr/>
        <w:t> file.</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76" w:hanging="720"/>
        <w:jc w:val="left"/>
      </w:pPr>
      <w:r>
        <w:rPr/>
        <w:t>A4.</w:t>
        <w:tab/>
        <w:tab/>
        <w:t>No, the alternative railroad-designed record may be used to record the</w:t>
      </w:r>
      <w:r>
        <w:rPr>
          <w:spacing w:val="-18"/>
        </w:rPr>
        <w:t> </w:t>
      </w:r>
      <w:r>
        <w:rPr/>
        <w:t>additional</w:t>
      </w:r>
      <w:r>
        <w:rPr/>
        <w:t> information described. The regulation only requires that you maintain</w:t>
      </w:r>
      <w:r>
        <w:rPr>
          <w:spacing w:val="-12"/>
        </w:rPr>
        <w:t> </w:t>
      </w:r>
      <w:r>
        <w:rPr/>
        <w:t>certain</w:t>
      </w:r>
      <w:r>
        <w:rPr/>
        <w:t> information about your employees which FRA inspectors may ask to see in</w:t>
      </w:r>
      <w:r>
        <w:rPr>
          <w:spacing w:val="-3"/>
        </w:rPr>
        <w:t> </w:t>
      </w:r>
      <w:r>
        <w:rPr/>
        <w:t>order</w:t>
      </w:r>
      <w:r>
        <w:rPr/>
        <w:t> to verify compliance. For example, the regulation does not require that</w:t>
      </w:r>
      <w:r>
        <w:rPr>
          <w:spacing w:val="-11"/>
        </w:rPr>
        <w:t> </w:t>
      </w:r>
      <w:r>
        <w:rPr/>
        <w:t>Form</w:t>
      </w:r>
      <w:r>
        <w:rPr/>
        <w:t> FRA F 6180.98 contain information about contractors or volunteers. You</w:t>
      </w:r>
      <w:r>
        <w:rPr>
          <w:spacing w:val="-13"/>
        </w:rPr>
        <w:t> </w:t>
      </w:r>
      <w:r>
        <w:rPr/>
        <w:t>may</w:t>
      </w:r>
      <w:r>
        <w:rPr/>
        <w:t> include records for any class of person in your file, and you may also</w:t>
      </w:r>
      <w:r>
        <w:rPr>
          <w:spacing w:val="-7"/>
        </w:rPr>
        <w:t> </w:t>
      </w:r>
      <w:r>
        <w:rPr/>
        <w:t>include</w:t>
      </w:r>
      <w:r>
        <w:rPr/>
        <w:t> additional information beyond what is required. To avoid any confusion</w:t>
      </w:r>
      <w:r>
        <w:rPr>
          <w:spacing w:val="-13"/>
        </w:rPr>
        <w:t> </w:t>
      </w:r>
      <w:r>
        <w:rPr/>
        <w:t>about</w:t>
      </w:r>
      <w:r>
        <w:rPr/>
        <w:t> those entries that are required by the regulation and additional records you</w:t>
      </w:r>
      <w:r>
        <w:rPr>
          <w:spacing w:val="-22"/>
        </w:rPr>
        <w:t> </w:t>
      </w:r>
      <w:r>
        <w:rPr/>
        <w:t>may</w:t>
      </w:r>
      <w:r>
        <w:rPr/>
        <w:t> choose to include in your file, there must be a means of identifying the</w:t>
      </w:r>
      <w:r>
        <w:rPr>
          <w:spacing w:val="-16"/>
        </w:rPr>
        <w:t> </w:t>
      </w:r>
      <w:r>
        <w:rPr/>
        <w:t>two</w:t>
      </w:r>
      <w:r>
        <w:rPr/>
        <w:t> categories incorporated in your system design. These same general</w:t>
      </w:r>
      <w:r>
        <w:rPr>
          <w:spacing w:val="-7"/>
        </w:rPr>
        <w:t> </w:t>
      </w:r>
      <w:r>
        <w:rPr/>
        <w:t>guidelines</w:t>
      </w:r>
      <w:r>
        <w:rPr/>
        <w:t> also apply for alternative railroad-designed Initial Rail</w:t>
      </w:r>
      <w:r>
        <w:rPr>
          <w:spacing w:val="-4"/>
        </w:rPr>
        <w:t> </w:t>
      </w:r>
      <w:r>
        <w:rPr/>
        <w:t>Equipment</w:t>
      </w:r>
      <w:r>
        <w:rPr/>
        <w:t> Accident/Incident Record, Form FRA F 6180.97, described in Chapter</w:t>
      </w:r>
      <w:r>
        <w:rPr>
          <w:spacing w:val="-4"/>
        </w:rPr>
        <w:t> </w:t>
      </w:r>
      <w:r>
        <w:rPr/>
        <w:t>5.</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338" w:hanging="720"/>
        <w:jc w:val="left"/>
        <w:rPr>
          <w:b w:val="0"/>
          <w:bCs w:val="0"/>
        </w:rPr>
      </w:pPr>
      <w:r>
        <w:rPr/>
        <w:t>Q5.</w:t>
        <w:tab/>
        <w:t>Does this mean we can maintain this information electronically?  If so,</w:t>
      </w:r>
      <w:r>
        <w:rPr>
          <w:spacing w:val="-36"/>
        </w:rPr>
        <w:t> </w:t>
      </w:r>
      <w:r>
        <w:rPr/>
        <w:t>what</w:t>
      </w:r>
      <w:r>
        <w:rPr>
          <w:spacing w:val="-1"/>
        </w:rPr>
        <w:t> </w:t>
      </w:r>
      <w:r>
        <w:rPr/>
        <w:t>are the requirements for centralized processing of this</w:t>
      </w:r>
      <w:r>
        <w:rPr>
          <w:spacing w:val="-6"/>
        </w:rPr>
        <w:t> </w:t>
      </w:r>
      <w:r>
        <w:rPr/>
        <w:t>data?</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69" w:hanging="720"/>
        <w:jc w:val="left"/>
      </w:pPr>
      <w:r>
        <w:rPr/>
        <w:t>A5.</w:t>
        <w:tab/>
        <w:tab/>
        <w:t>Yes.  FRA addresses electronic record retention at § 225.27, where FRA sets</w:t>
      </w:r>
      <w:r>
        <w:rPr>
          <w:spacing w:val="-3"/>
        </w:rPr>
        <w:t> </w:t>
      </w:r>
      <w:r>
        <w:rPr/>
        <w:t>forth</w:t>
      </w:r>
      <w:r>
        <w:rPr/>
        <w:t> minimum system requirements for the electronic retention of</w:t>
      </w:r>
      <w:r>
        <w:rPr>
          <w:spacing w:val="-13"/>
        </w:rPr>
        <w:t> </w:t>
      </w:r>
      <w:r>
        <w:rPr/>
        <w:t>accident/incident</w:t>
      </w:r>
      <w:r>
        <w:rPr/>
        <w:t> records. Note the exception, however, with respect to FRA Form F</w:t>
      </w:r>
      <w:r>
        <w:rPr>
          <w:spacing w:val="-6"/>
        </w:rPr>
        <w:t> </w:t>
      </w:r>
      <w:r>
        <w:rPr/>
        <w:t>6180.55,</w:t>
      </w:r>
      <w:r>
        <w:rPr/>
        <w:t> “Railroad Injury and Illness Summary.”  If a railroad submits FRA</w:t>
      </w:r>
      <w:r>
        <w:rPr>
          <w:spacing w:val="-2"/>
        </w:rPr>
        <w:t> </w:t>
      </w:r>
      <w:r>
        <w:rPr/>
        <w:t>Form</w:t>
      </w:r>
    </w:p>
    <w:p>
      <w:pPr>
        <w:pStyle w:val="BodyText"/>
        <w:spacing w:line="240" w:lineRule="auto"/>
        <w:ind w:left="1559" w:right="202"/>
        <w:jc w:val="left"/>
      </w:pPr>
      <w:r>
        <w:rPr/>
        <w:t>F 6180.55 to FRA electronically, the railroad must maintain a hard copy of</w:t>
      </w:r>
      <w:r>
        <w:rPr>
          <w:spacing w:val="-4"/>
        </w:rPr>
        <w:t> </w:t>
      </w:r>
      <w:r>
        <w:rPr/>
        <w:t>the</w:t>
      </w:r>
      <w:r>
        <w:rPr/>
        <w:t> original signed form and the electronic notification of receipt of the form.</w:t>
      </w:r>
      <w:r>
        <w:rPr>
          <w:spacing w:val="48"/>
        </w:rPr>
        <w:t> </w:t>
      </w:r>
      <w:r>
        <w:rPr/>
        <w:t>See</w:t>
      </w:r>
    </w:p>
    <w:p>
      <w:pPr>
        <w:pStyle w:val="BodyText"/>
        <w:spacing w:line="240" w:lineRule="auto"/>
        <w:ind w:left="1559" w:right="202"/>
        <w:jc w:val="left"/>
      </w:pPr>
      <w:r>
        <w:rPr/>
        <w:t>§</w:t>
      </w:r>
      <w:r>
        <w:rPr>
          <w:spacing w:val="-1"/>
        </w:rPr>
        <w:t> </w:t>
      </w:r>
      <w:r>
        <w:rPr/>
        <w:t>225.27(c).</w:t>
      </w:r>
    </w:p>
    <w:p>
      <w:pPr>
        <w:spacing w:after="0" w:line="240" w:lineRule="auto"/>
        <w:jc w:val="left"/>
        <w:sectPr>
          <w:pgSz w:w="12240" w:h="15840"/>
          <w:pgMar w:header="1206" w:footer="866" w:top="1640" w:bottom="1060" w:left="1320" w:right="1280"/>
        </w:sectPr>
      </w:pPr>
    </w:p>
    <w:p>
      <w:pPr>
        <w:spacing w:line="240" w:lineRule="auto" w:before="8"/>
        <w:rPr>
          <w:rFonts w:ascii="Times New Roman" w:hAnsi="Times New Roman" w:cs="Times New Roman" w:eastAsia="Times New Roman"/>
          <w:sz w:val="11"/>
          <w:szCs w:val="11"/>
        </w:rPr>
      </w:pPr>
    </w:p>
    <w:p>
      <w:pPr>
        <w:pStyle w:val="ListParagraph"/>
        <w:numPr>
          <w:ilvl w:val="0"/>
          <w:numId w:val="4"/>
        </w:numPr>
        <w:tabs>
          <w:tab w:pos="840" w:val="left" w:leader="none"/>
        </w:tabs>
        <w:spacing w:line="240" w:lineRule="auto" w:before="63" w:after="0"/>
        <w:ind w:left="839" w:right="176" w:hanging="719"/>
        <w:jc w:val="left"/>
        <w:rPr>
          <w:rFonts w:ascii="Times New Roman" w:hAnsi="Times New Roman" w:cs="Times New Roman" w:eastAsia="Times New Roman"/>
          <w:sz w:val="28"/>
          <w:szCs w:val="28"/>
        </w:rPr>
      </w:pPr>
      <w:bookmarkStart w:name="_TOC_250088" w:id="21"/>
      <w:r>
        <w:rPr>
          <w:rFonts w:ascii="Times New Roman"/>
          <w:b/>
          <w:sz w:val="28"/>
        </w:rPr>
        <w:t>Definitions</w:t>
      </w:r>
      <w:bookmarkEnd w:id="21"/>
      <w:r>
        <w:rPr>
          <w:rFonts w:ascii="Times New Roman"/>
          <w:sz w:val="28"/>
        </w:rPr>
      </w:r>
    </w:p>
    <w:p>
      <w:pPr>
        <w:spacing w:line="240" w:lineRule="auto" w:before="8"/>
        <w:rPr>
          <w:rFonts w:ascii="Times New Roman" w:hAnsi="Times New Roman" w:cs="Times New Roman" w:eastAsia="Times New Roman"/>
          <w:b/>
          <w:bCs/>
          <w:sz w:val="23"/>
          <w:szCs w:val="23"/>
        </w:rPr>
      </w:pPr>
    </w:p>
    <w:p>
      <w:pPr>
        <w:pStyle w:val="BodyText"/>
        <w:spacing w:line="240" w:lineRule="auto"/>
        <w:ind w:left="119" w:right="176"/>
        <w:jc w:val="left"/>
      </w:pPr>
      <w:r>
        <w:rPr/>
        <w:t>Section 225.5 contains definitions as used in Part 225. Section 225.19 sets forth</w:t>
      </w:r>
      <w:r>
        <w:rPr>
          <w:spacing w:val="-17"/>
        </w:rPr>
        <w:t> </w:t>
      </w:r>
      <w:r>
        <w:rPr/>
        <w:t>which</w:t>
      </w:r>
      <w:r>
        <w:rPr/>
        <w:t> accidents/incidents are reportable. The definitions and guidance listed below are supplemental</w:t>
      </w:r>
      <w:r>
        <w:rPr>
          <w:spacing w:val="-19"/>
        </w:rPr>
        <w:t> </w:t>
      </w:r>
      <w:r>
        <w:rPr/>
        <w:t>to</w:t>
      </w:r>
      <w:r>
        <w:rPr/>
        <w:t> the definitions found in Part 225, and are provided to assist railroads in the context</w:t>
      </w:r>
      <w:r>
        <w:rPr>
          <w:spacing w:val="-26"/>
        </w:rPr>
        <w:t> </w:t>
      </w:r>
      <w:r>
        <w:rPr/>
        <w:t>of</w:t>
      </w:r>
      <w:r>
        <w:rPr>
          <w:spacing w:val="-1"/>
        </w:rPr>
        <w:t> </w:t>
      </w:r>
      <w:r>
        <w:rPr/>
        <w:t>accident/incident</w:t>
      </w:r>
      <w:r>
        <w:rPr>
          <w:spacing w:val="-4"/>
        </w:rPr>
        <w:t> </w:t>
      </w:r>
      <w:r>
        <w:rPr/>
        <w:t>reporting.</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Fonts w:ascii="Times New Roman"/>
          <w:b/>
        </w:rPr>
      </w:r>
      <w:r>
        <w:rPr>
          <w:rFonts w:ascii="Times New Roman"/>
          <w:b/>
          <w:u w:val="thick" w:color="000000"/>
        </w:rPr>
        <w:t>Casualty</w:t>
      </w:r>
      <w:r>
        <w:rPr>
          <w:rFonts w:ascii="Times New Roman"/>
          <w:b/>
        </w:rPr>
        <w:t>. </w:t>
      </w:r>
      <w:r>
        <w:rPr/>
        <w:t>A reportable death, injury, or illness arising from the operation of a</w:t>
      </w:r>
      <w:r>
        <w:rPr>
          <w:spacing w:val="-1"/>
        </w:rPr>
        <w:t> </w:t>
      </w:r>
      <w:r>
        <w:rPr/>
        <w:t>railroad. Casualties may be classified as either fatal or</w:t>
      </w:r>
      <w:r>
        <w:rPr>
          <w:spacing w:val="-6"/>
        </w:rPr>
        <w:t> </w:t>
      </w:r>
      <w:r>
        <w:rPr/>
        <w:t>nonfatal.</w:t>
      </w:r>
    </w:p>
    <w:p>
      <w:pPr>
        <w:spacing w:line="240" w:lineRule="auto" w:before="2"/>
        <w:rPr>
          <w:rFonts w:ascii="Times New Roman" w:hAnsi="Times New Roman" w:cs="Times New Roman" w:eastAsia="Times New Roman"/>
          <w:sz w:val="24"/>
          <w:szCs w:val="24"/>
        </w:rPr>
      </w:pPr>
    </w:p>
    <w:p>
      <w:pPr>
        <w:pStyle w:val="Heading4"/>
        <w:spacing w:line="240" w:lineRule="auto"/>
        <w:ind w:left="119" w:right="176"/>
        <w:jc w:val="left"/>
        <w:rPr>
          <w:b w:val="0"/>
          <w:bCs w:val="0"/>
        </w:rPr>
      </w:pPr>
      <w:r>
        <w:rPr/>
      </w:r>
      <w:r>
        <w:rPr>
          <w:u w:val="thick" w:color="000000"/>
        </w:rPr>
        <w:t>Classification of</w:t>
      </w:r>
      <w:r>
        <w:rPr>
          <w:spacing w:val="-24"/>
          <w:u w:val="thick" w:color="000000"/>
        </w:rPr>
        <w:t> </w:t>
      </w:r>
      <w:r>
        <w:rPr>
          <w:u w:val="thick" w:color="000000"/>
        </w:rPr>
        <w:t>Persons.</w:t>
      </w:r>
      <w:r>
        <w:rPr/>
      </w:r>
      <w:r>
        <w:rPr>
          <w:b w:val="0"/>
        </w:rPr>
      </w:r>
    </w:p>
    <w:p>
      <w:pPr>
        <w:spacing w:line="240" w:lineRule="auto" w:before="9"/>
        <w:rPr>
          <w:rFonts w:ascii="Times New Roman" w:hAnsi="Times New Roman" w:cs="Times New Roman" w:eastAsia="Times New Roman"/>
          <w:b/>
          <w:bCs/>
          <w:sz w:val="17"/>
          <w:szCs w:val="17"/>
        </w:rPr>
      </w:pPr>
    </w:p>
    <w:p>
      <w:pPr>
        <w:pStyle w:val="BodyText"/>
        <w:spacing w:line="240" w:lineRule="auto" w:before="69"/>
        <w:ind w:left="480" w:right="176"/>
        <w:jc w:val="left"/>
      </w:pPr>
      <w:r>
        <w:rPr>
          <w:rFonts w:ascii="Times New Roman" w:hAnsi="Times New Roman" w:cs="Times New Roman" w:eastAsia="Times New Roman"/>
          <w:b/>
          <w:bCs/>
        </w:rPr>
        <w:t>Worker on Duty–Railroad Employee (Class A). </w:t>
      </w:r>
      <w:r>
        <w:rPr/>
        <w:t>An individual who receives</w:t>
      </w:r>
      <w:r>
        <w:rPr>
          <w:spacing w:val="-5"/>
        </w:rPr>
        <w:t> </w:t>
      </w:r>
      <w:r>
        <w:rPr/>
        <w:t>direct monetary compensation from the railroad. Whether the worker is under pay will</w:t>
      </w:r>
      <w:r>
        <w:rPr>
          <w:spacing w:val="-19"/>
        </w:rPr>
        <w:t> </w:t>
      </w:r>
      <w:r>
        <w:rPr/>
        <w:t>generally,</w:t>
      </w:r>
      <w:r>
        <w:rPr/>
        <w:t> but not always, be the deciding factor for determining “on duty” status. An employee who</w:t>
      </w:r>
      <w:r>
        <w:rPr>
          <w:spacing w:val="-6"/>
        </w:rPr>
        <w:t> </w:t>
      </w:r>
      <w:r>
        <w:rPr/>
        <w:t>is</w:t>
      </w:r>
      <w:r>
        <w:rPr/>
        <w:t> not under pay, but engaged in work-related activity is “on</w:t>
      </w:r>
      <w:r>
        <w:rPr>
          <w:spacing w:val="-24"/>
        </w:rPr>
        <w:t> </w:t>
      </w:r>
      <w:r>
        <w:rPr/>
        <w:t>duty.”</w:t>
      </w:r>
    </w:p>
    <w:p>
      <w:pPr>
        <w:spacing w:line="240" w:lineRule="auto" w:before="0"/>
        <w:rPr>
          <w:rFonts w:ascii="Times New Roman" w:hAnsi="Times New Roman" w:cs="Times New Roman" w:eastAsia="Times New Roman"/>
          <w:sz w:val="24"/>
          <w:szCs w:val="24"/>
        </w:rPr>
      </w:pPr>
    </w:p>
    <w:p>
      <w:pPr>
        <w:pStyle w:val="BodyText"/>
        <w:spacing w:line="240" w:lineRule="auto"/>
        <w:ind w:left="480" w:right="176"/>
        <w:jc w:val="left"/>
      </w:pPr>
      <w:r>
        <w:rPr/>
        <w:t>Note: An employee in deadhead transportation is considered an “employee on</w:t>
      </w:r>
      <w:r>
        <w:rPr>
          <w:spacing w:val="-12"/>
        </w:rPr>
        <w:t> </w:t>
      </w:r>
      <w:r>
        <w:rPr/>
        <w:t>duty,”</w:t>
      </w:r>
      <w:r>
        <w:rPr/>
        <w:t> regardless of the mode of transportation. Deadhead transportation occurs when an</w:t>
      </w:r>
      <w:r>
        <w:rPr>
          <w:spacing w:val="-8"/>
        </w:rPr>
        <w:t> </w:t>
      </w:r>
      <w:r>
        <w:rPr/>
        <w:t>employee</w:t>
      </w:r>
      <w:r>
        <w:rPr/>
        <w:t> is traveling at the direction or authorization of the carrier to or from an assignment, or</w:t>
      </w:r>
      <w:r>
        <w:rPr>
          <w:spacing w:val="-10"/>
        </w:rPr>
        <w:t> </w:t>
      </w:r>
      <w:r>
        <w:rPr/>
        <w:t>the</w:t>
      </w:r>
      <w:r>
        <w:rPr/>
        <w:t> employee is involved with a means of conveyance furnished by the carrier or</w:t>
      </w:r>
      <w:r>
        <w:rPr>
          <w:spacing w:val="-12"/>
        </w:rPr>
        <w:t> </w:t>
      </w:r>
      <w:r>
        <w:rPr/>
        <w:t>compensated</w:t>
      </w:r>
      <w:r>
        <w:rPr/>
        <w:t> for by the</w:t>
      </w:r>
      <w:r>
        <w:rPr>
          <w:spacing w:val="-3"/>
        </w:rPr>
        <w:t> </w:t>
      </w:r>
      <w:r>
        <w:rPr/>
        <w:t>carrier.</w:t>
      </w:r>
    </w:p>
    <w:p>
      <w:pPr>
        <w:spacing w:line="240" w:lineRule="auto" w:before="0"/>
        <w:rPr>
          <w:rFonts w:ascii="Times New Roman" w:hAnsi="Times New Roman" w:cs="Times New Roman" w:eastAsia="Times New Roman"/>
          <w:sz w:val="24"/>
          <w:szCs w:val="24"/>
        </w:rPr>
      </w:pPr>
    </w:p>
    <w:p>
      <w:pPr>
        <w:pStyle w:val="BodyText"/>
        <w:spacing w:line="240" w:lineRule="auto"/>
        <w:ind w:left="480" w:right="249"/>
        <w:jc w:val="left"/>
      </w:pPr>
      <w:r>
        <w:rPr/>
        <w:t>Exception: If an employee is housed by the carrier in a facility such as a motel, and part</w:t>
      </w:r>
      <w:r>
        <w:rPr>
          <w:spacing w:val="-33"/>
        </w:rPr>
        <w:t> </w:t>
      </w:r>
      <w:r>
        <w:rPr/>
        <w:t>of</w:t>
      </w:r>
      <w:r>
        <w:rPr/>
        <w:t> the service provided by the motel is the transportation of the employee to and from the</w:t>
      </w:r>
      <w:r>
        <w:rPr>
          <w:spacing w:val="-14"/>
        </w:rPr>
        <w:t> </w:t>
      </w:r>
      <w:r>
        <w:rPr/>
        <w:t>work</w:t>
      </w:r>
      <w:r>
        <w:rPr/>
        <w:t> site, any reportable injury to the employee during such transit is to be recorded as that of</w:t>
      </w:r>
      <w:r>
        <w:rPr>
          <w:spacing w:val="-24"/>
        </w:rPr>
        <w:t> </w:t>
      </w:r>
      <w:r>
        <w:rPr/>
        <w:t>a</w:t>
      </w:r>
      <w:r>
        <w:rPr/>
        <w:t> Railroad Employee Not On Duty (Class B). Likewise, if the employee decides upon</w:t>
      </w:r>
      <w:r>
        <w:rPr>
          <w:spacing w:val="-9"/>
        </w:rPr>
        <w:t> </w:t>
      </w:r>
      <w:r>
        <w:rPr/>
        <w:t>other</w:t>
      </w:r>
      <w:r>
        <w:rPr/>
        <w:t> means of transportation that is not authorized or provided, and for which he would not</w:t>
      </w:r>
      <w:r>
        <w:rPr>
          <w:spacing w:val="-29"/>
        </w:rPr>
        <w:t> </w:t>
      </w:r>
      <w:r>
        <w:rPr/>
        <w:t>have</w:t>
      </w:r>
      <w:r>
        <w:rPr>
          <w:spacing w:val="-1"/>
        </w:rPr>
        <w:t> </w:t>
      </w:r>
      <w:r>
        <w:rPr/>
        <w:t>been compensated by the railroad, the injury is not considered</w:t>
      </w:r>
      <w:r>
        <w:rPr>
          <w:spacing w:val="-9"/>
        </w:rPr>
        <w:t> </w:t>
      </w:r>
      <w:r>
        <w:rPr/>
        <w:t>work-related.</w:t>
      </w:r>
    </w:p>
    <w:p>
      <w:pPr>
        <w:spacing w:line="240" w:lineRule="auto" w:before="0"/>
        <w:rPr>
          <w:rFonts w:ascii="Times New Roman" w:hAnsi="Times New Roman" w:cs="Times New Roman" w:eastAsia="Times New Roman"/>
          <w:sz w:val="24"/>
          <w:szCs w:val="24"/>
        </w:rPr>
      </w:pPr>
    </w:p>
    <w:p>
      <w:pPr>
        <w:pStyle w:val="BodyText"/>
        <w:spacing w:line="240" w:lineRule="auto"/>
        <w:ind w:left="480" w:right="176"/>
        <w:jc w:val="left"/>
      </w:pPr>
      <w:r>
        <w:rPr>
          <w:rFonts w:ascii="Times New Roman" w:hAnsi="Times New Roman" w:cs="Times New Roman" w:eastAsia="Times New Roman"/>
          <w:b/>
          <w:bCs/>
        </w:rPr>
        <w:t>Railroad Employee Not On Duty (Class B). </w:t>
      </w:r>
      <w:r>
        <w:rPr/>
        <w:t>An individual who receives direct</w:t>
      </w:r>
      <w:r>
        <w:rPr>
          <w:spacing w:val="-11"/>
        </w:rPr>
        <w:t> </w:t>
      </w:r>
      <w:r>
        <w:rPr/>
        <w:t>monetary</w:t>
      </w:r>
      <w:r>
        <w:rPr/>
        <w:t> compensation from the railroad and who is on railroad property for purposes connected</w:t>
      </w:r>
      <w:r>
        <w:rPr>
          <w:spacing w:val="-6"/>
        </w:rPr>
        <w:t> </w:t>
      </w:r>
      <w:r>
        <w:rPr/>
        <w:t>with</w:t>
      </w:r>
      <w:r>
        <w:rPr/>
        <w:t> his or her employment or with other railroad permission but is not “on</w:t>
      </w:r>
      <w:r>
        <w:rPr>
          <w:spacing w:val="-6"/>
        </w:rPr>
        <w:t> </w:t>
      </w:r>
      <w:r>
        <w:rPr/>
        <w:t>duty.”</w:t>
      </w:r>
    </w:p>
    <w:p>
      <w:pPr>
        <w:spacing w:line="240" w:lineRule="auto" w:before="0"/>
        <w:rPr>
          <w:rFonts w:ascii="Times New Roman" w:hAnsi="Times New Roman" w:cs="Times New Roman" w:eastAsia="Times New Roman"/>
          <w:sz w:val="24"/>
          <w:szCs w:val="24"/>
        </w:rPr>
      </w:pPr>
    </w:p>
    <w:p>
      <w:pPr>
        <w:pStyle w:val="BodyText"/>
        <w:spacing w:line="240" w:lineRule="auto"/>
        <w:ind w:left="480" w:right="249"/>
        <w:jc w:val="left"/>
      </w:pPr>
      <w:r>
        <w:rPr>
          <w:rFonts w:ascii="Times New Roman" w:hAnsi="Times New Roman" w:cs="Times New Roman" w:eastAsia="Times New Roman"/>
          <w:b/>
          <w:bCs/>
        </w:rPr>
        <w:t>Worker on Duty–Contractor (Class F). </w:t>
      </w:r>
      <w:r>
        <w:rPr/>
        <w:t>An employee of a contracting agency for</w:t>
      </w:r>
      <w:r>
        <w:rPr>
          <w:spacing w:val="-6"/>
        </w:rPr>
        <w:t> </w:t>
      </w:r>
      <w:r>
        <w:rPr/>
        <w:t>a</w:t>
      </w:r>
      <w:r>
        <w:rPr/>
        <w:t> railroad who does not receive direct monetary compensation from the railroad and</w:t>
      </w:r>
      <w:r>
        <w:rPr>
          <w:spacing w:val="-32"/>
        </w:rPr>
        <w:t> </w:t>
      </w:r>
      <w:r>
        <w:rPr/>
        <w:t>who,</w:t>
      </w:r>
      <w:r>
        <w:rPr/>
        <w:t> while on railroad property, is engaged in either 1) the operation of on-track equipment, or</w:t>
      </w:r>
      <w:r>
        <w:rPr>
          <w:spacing w:val="-3"/>
        </w:rPr>
        <w:t> </w:t>
      </w:r>
      <w:r>
        <w:rPr/>
        <w:t>2)</w:t>
      </w:r>
      <w:r>
        <w:rPr/>
        <w:t> any other safety-sensitive function for the railroad as defined in §</w:t>
      </w:r>
      <w:r>
        <w:rPr>
          <w:spacing w:val="-8"/>
        </w:rPr>
        <w:t> </w:t>
      </w:r>
      <w:r>
        <w:rPr/>
        <w:t>209.303.</w:t>
      </w:r>
    </w:p>
    <w:p>
      <w:pPr>
        <w:pStyle w:val="BodyText"/>
        <w:spacing w:line="240" w:lineRule="auto"/>
        <w:ind w:left="480" w:right="176"/>
        <w:jc w:val="left"/>
      </w:pPr>
      <w:r>
        <w:rPr/>
        <w:t>Section 209.303 describes “safety-sensitive functions” as applying to the</w:t>
      </w:r>
      <w:r>
        <w:rPr>
          <w:spacing w:val="-15"/>
        </w:rPr>
        <w:t> </w:t>
      </w:r>
      <w:r>
        <w:rPr/>
        <w:t>following</w:t>
      </w:r>
      <w:r>
        <w:rPr/>
        <w:t> individuals:</w:t>
      </w:r>
    </w:p>
    <w:p>
      <w:pPr>
        <w:spacing w:after="0" w:line="240" w:lineRule="auto"/>
        <w:jc w:val="left"/>
        <w:sectPr>
          <w:headerReference w:type="default" r:id="rId12"/>
          <w:footerReference w:type="default" r:id="rId13"/>
          <w:pgSz w:w="12240" w:h="15840"/>
          <w:pgMar w:header="1746" w:footer="1422" w:top="2180" w:bottom="1620" w:left="1320" w:right="1320"/>
          <w:pgNumType w:start="16"/>
        </w:sectPr>
      </w:pPr>
    </w:p>
    <w:p>
      <w:pPr>
        <w:spacing w:line="240" w:lineRule="auto" w:before="11"/>
        <w:rPr>
          <w:rFonts w:ascii="Times New Roman" w:hAnsi="Times New Roman" w:cs="Times New Roman" w:eastAsia="Times New Roman"/>
          <w:sz w:val="10"/>
          <w:szCs w:val="10"/>
        </w:rPr>
      </w:pPr>
    </w:p>
    <w:p>
      <w:pPr>
        <w:pStyle w:val="ListParagraph"/>
        <w:numPr>
          <w:ilvl w:val="0"/>
          <w:numId w:val="7"/>
        </w:numPr>
        <w:tabs>
          <w:tab w:pos="841" w:val="left" w:leader="none"/>
        </w:tabs>
        <w:spacing w:line="276" w:lineRule="exact" w:before="72" w:after="0"/>
        <w:ind w:left="840" w:right="146" w:hanging="360"/>
        <w:jc w:val="left"/>
        <w:rPr>
          <w:rFonts w:ascii="Times New Roman" w:hAnsi="Times New Roman" w:cs="Times New Roman" w:eastAsia="Times New Roman"/>
          <w:sz w:val="24"/>
          <w:szCs w:val="24"/>
        </w:rPr>
      </w:pPr>
      <w:r>
        <w:rPr>
          <w:rFonts w:ascii="Times New Roman"/>
          <w:sz w:val="24"/>
        </w:rPr>
        <w:t>Railroad employees who are assigned to perform service subject to the Hours of</w:t>
      </w:r>
      <w:r>
        <w:rPr>
          <w:rFonts w:ascii="Times New Roman"/>
          <w:spacing w:val="-16"/>
          <w:sz w:val="24"/>
        </w:rPr>
        <w:t> </w:t>
      </w:r>
      <w:r>
        <w:rPr>
          <w:rFonts w:ascii="Times New Roman"/>
          <w:sz w:val="24"/>
        </w:rPr>
        <w:t>Service</w:t>
      </w:r>
      <w:r>
        <w:rPr>
          <w:rFonts w:ascii="Times New Roman"/>
          <w:sz w:val="24"/>
        </w:rPr>
        <w:t> Act (45 U.S.C. 61-64b</w:t>
      </w:r>
      <w:r>
        <w:rPr>
          <w:rFonts w:ascii="Times New Roman"/>
          <w:position w:val="11"/>
          <w:sz w:val="16"/>
        </w:rPr>
        <w:t>2</w:t>
      </w:r>
      <w:r>
        <w:rPr>
          <w:rFonts w:ascii="Times New Roman"/>
          <w:sz w:val="24"/>
        </w:rPr>
        <w:t>) during a duty tour, whether or not the person has performed or</w:t>
      </w:r>
      <w:r>
        <w:rPr>
          <w:rFonts w:ascii="Times New Roman"/>
          <w:spacing w:val="-16"/>
          <w:sz w:val="24"/>
        </w:rPr>
        <w:t> </w:t>
      </w:r>
      <w:r>
        <w:rPr>
          <w:rFonts w:ascii="Times New Roman"/>
          <w:sz w:val="24"/>
        </w:rPr>
        <w:t>is</w:t>
      </w:r>
      <w:r>
        <w:rPr>
          <w:rFonts w:ascii="Times New Roman"/>
          <w:sz w:val="24"/>
        </w:rPr>
        <w:t> currently performing such service, and any person who performs such</w:t>
      </w:r>
      <w:r>
        <w:rPr>
          <w:rFonts w:ascii="Times New Roman"/>
          <w:spacing w:val="-8"/>
          <w:sz w:val="24"/>
        </w:rPr>
        <w:t> </w:t>
      </w:r>
      <w:r>
        <w:rPr>
          <w:rFonts w:ascii="Times New Roman"/>
          <w:sz w:val="24"/>
        </w:rPr>
        <w:t>service;</w:t>
      </w:r>
    </w:p>
    <w:p>
      <w:pPr>
        <w:pStyle w:val="ListParagraph"/>
        <w:numPr>
          <w:ilvl w:val="0"/>
          <w:numId w:val="7"/>
        </w:numPr>
        <w:tabs>
          <w:tab w:pos="840" w:val="left" w:leader="none"/>
        </w:tabs>
        <w:spacing w:line="240" w:lineRule="auto" w:before="116" w:after="0"/>
        <w:ind w:left="839" w:right="176" w:hanging="300"/>
        <w:jc w:val="left"/>
        <w:rPr>
          <w:rFonts w:ascii="Times New Roman" w:hAnsi="Times New Roman" w:cs="Times New Roman" w:eastAsia="Times New Roman"/>
          <w:sz w:val="24"/>
          <w:szCs w:val="24"/>
        </w:rPr>
      </w:pPr>
      <w:r>
        <w:rPr>
          <w:rFonts w:ascii="Times New Roman"/>
          <w:sz w:val="24"/>
        </w:rPr>
        <w:t>Railroad employees or agents</w:t>
      </w:r>
      <w:r>
        <w:rPr>
          <w:rFonts w:ascii="Times New Roman"/>
          <w:spacing w:val="-4"/>
          <w:sz w:val="24"/>
        </w:rPr>
        <w:t> </w:t>
      </w:r>
      <w:r>
        <w:rPr>
          <w:rFonts w:ascii="Times New Roman"/>
          <w:sz w:val="24"/>
        </w:rPr>
        <w:t>who:</w:t>
      </w:r>
    </w:p>
    <w:p>
      <w:pPr>
        <w:pStyle w:val="ListParagraph"/>
        <w:numPr>
          <w:ilvl w:val="1"/>
          <w:numId w:val="7"/>
        </w:numPr>
        <w:tabs>
          <w:tab w:pos="1201" w:val="left" w:leader="none"/>
        </w:tabs>
        <w:spacing w:line="240" w:lineRule="auto" w:before="120" w:after="0"/>
        <w:ind w:left="1200" w:right="176" w:hanging="360"/>
        <w:jc w:val="left"/>
        <w:rPr>
          <w:rFonts w:ascii="Times New Roman" w:hAnsi="Times New Roman" w:cs="Times New Roman" w:eastAsia="Times New Roman"/>
          <w:sz w:val="24"/>
          <w:szCs w:val="24"/>
        </w:rPr>
      </w:pPr>
      <w:r>
        <w:rPr>
          <w:rFonts w:ascii="Times New Roman"/>
          <w:sz w:val="24"/>
        </w:rPr>
        <w:t>Inspect, install, repair, or maintain track and</w:t>
      </w:r>
      <w:r>
        <w:rPr>
          <w:rFonts w:ascii="Times New Roman"/>
          <w:spacing w:val="-6"/>
          <w:sz w:val="24"/>
        </w:rPr>
        <w:t> </w:t>
      </w:r>
      <w:r>
        <w:rPr>
          <w:rFonts w:ascii="Times New Roman"/>
          <w:sz w:val="24"/>
        </w:rPr>
        <w:t>roadbed;</w:t>
      </w:r>
    </w:p>
    <w:p>
      <w:pPr>
        <w:pStyle w:val="ListParagraph"/>
        <w:numPr>
          <w:ilvl w:val="1"/>
          <w:numId w:val="7"/>
        </w:numPr>
        <w:tabs>
          <w:tab w:pos="1201" w:val="left" w:leader="none"/>
        </w:tabs>
        <w:spacing w:line="240" w:lineRule="auto" w:before="120" w:after="0"/>
        <w:ind w:left="1200" w:right="176" w:hanging="360"/>
        <w:jc w:val="left"/>
        <w:rPr>
          <w:rFonts w:ascii="Times New Roman" w:hAnsi="Times New Roman" w:cs="Times New Roman" w:eastAsia="Times New Roman"/>
          <w:sz w:val="24"/>
          <w:szCs w:val="24"/>
        </w:rPr>
      </w:pPr>
      <w:r>
        <w:rPr>
          <w:rFonts w:ascii="Times New Roman"/>
          <w:sz w:val="24"/>
        </w:rPr>
        <w:t>Inspect, repair, or maintain, locomotives, passenger cars, and freight</w:t>
      </w:r>
      <w:r>
        <w:rPr>
          <w:rFonts w:ascii="Times New Roman"/>
          <w:spacing w:val="-8"/>
          <w:sz w:val="24"/>
        </w:rPr>
        <w:t> </w:t>
      </w:r>
      <w:r>
        <w:rPr>
          <w:rFonts w:ascii="Times New Roman"/>
          <w:sz w:val="24"/>
        </w:rPr>
        <w:t>cars;</w:t>
      </w:r>
    </w:p>
    <w:p>
      <w:pPr>
        <w:pStyle w:val="ListParagraph"/>
        <w:numPr>
          <w:ilvl w:val="1"/>
          <w:numId w:val="7"/>
        </w:numPr>
        <w:tabs>
          <w:tab w:pos="1201" w:val="left" w:leader="none"/>
        </w:tabs>
        <w:spacing w:line="240" w:lineRule="auto" w:before="120" w:after="0"/>
        <w:ind w:left="1200" w:right="245"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Conduct training and testing of employees when the training or testing is required</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by</w:t>
      </w:r>
      <w:r>
        <w:rPr>
          <w:rFonts w:ascii="Times New Roman" w:hAnsi="Times New Roman" w:cs="Times New Roman" w:eastAsia="Times New Roman"/>
          <w:sz w:val="24"/>
          <w:szCs w:val="24"/>
        </w:rPr>
        <w:t> the FRA’s safety regulations;</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or</w:t>
      </w:r>
    </w:p>
    <w:p>
      <w:pPr>
        <w:pStyle w:val="ListParagraph"/>
        <w:numPr>
          <w:ilvl w:val="0"/>
          <w:numId w:val="7"/>
        </w:numPr>
        <w:tabs>
          <w:tab w:pos="841"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Railroad managers, supervisors, or agents when</w:t>
      </w:r>
      <w:r>
        <w:rPr>
          <w:rFonts w:ascii="Times New Roman"/>
          <w:spacing w:val="-7"/>
          <w:sz w:val="24"/>
        </w:rPr>
        <w:t> </w:t>
      </w:r>
      <w:r>
        <w:rPr>
          <w:rFonts w:ascii="Times New Roman"/>
          <w:sz w:val="24"/>
        </w:rPr>
        <w:t>they:</w:t>
      </w:r>
    </w:p>
    <w:p>
      <w:pPr>
        <w:pStyle w:val="ListParagraph"/>
        <w:numPr>
          <w:ilvl w:val="1"/>
          <w:numId w:val="7"/>
        </w:numPr>
        <w:tabs>
          <w:tab w:pos="1200" w:val="left" w:leader="none"/>
        </w:tabs>
        <w:spacing w:line="240" w:lineRule="auto" w:before="120" w:after="0"/>
        <w:ind w:left="1200" w:right="176" w:hanging="360"/>
        <w:jc w:val="left"/>
        <w:rPr>
          <w:rFonts w:ascii="Times New Roman" w:hAnsi="Times New Roman" w:cs="Times New Roman" w:eastAsia="Times New Roman"/>
          <w:sz w:val="24"/>
          <w:szCs w:val="24"/>
        </w:rPr>
      </w:pPr>
      <w:r>
        <w:rPr>
          <w:rFonts w:ascii="Times New Roman"/>
          <w:sz w:val="24"/>
        </w:rPr>
        <w:t>Perform the safety-sensitive functions listed in paragraphs (a) and (b) of this</w:t>
      </w:r>
      <w:r>
        <w:rPr>
          <w:rFonts w:ascii="Times New Roman"/>
          <w:spacing w:val="-16"/>
          <w:sz w:val="24"/>
        </w:rPr>
        <w:t> </w:t>
      </w:r>
      <w:r>
        <w:rPr>
          <w:rFonts w:ascii="Times New Roman"/>
          <w:sz w:val="24"/>
        </w:rPr>
        <w:t>section;</w:t>
      </w:r>
    </w:p>
    <w:p>
      <w:pPr>
        <w:pStyle w:val="ListParagraph"/>
        <w:numPr>
          <w:ilvl w:val="1"/>
          <w:numId w:val="7"/>
        </w:numPr>
        <w:tabs>
          <w:tab w:pos="1201" w:val="left" w:leader="none"/>
        </w:tabs>
        <w:spacing w:line="240" w:lineRule="auto" w:before="120" w:after="0"/>
        <w:ind w:left="1200" w:right="120" w:hanging="360"/>
        <w:jc w:val="left"/>
        <w:rPr>
          <w:rFonts w:ascii="Times New Roman" w:hAnsi="Times New Roman" w:cs="Times New Roman" w:eastAsia="Times New Roman"/>
          <w:sz w:val="24"/>
          <w:szCs w:val="24"/>
        </w:rPr>
      </w:pPr>
      <w:r>
        <w:rPr>
          <w:rFonts w:ascii="Times New Roman"/>
          <w:sz w:val="24"/>
        </w:rPr>
        <w:t>Supervise and otherwise direct the performance of the safety-sensitive functions</w:t>
      </w:r>
      <w:r>
        <w:rPr>
          <w:rFonts w:ascii="Times New Roman"/>
          <w:spacing w:val="-17"/>
          <w:sz w:val="24"/>
        </w:rPr>
        <w:t> </w:t>
      </w:r>
      <w:r>
        <w:rPr>
          <w:rFonts w:ascii="Times New Roman"/>
          <w:sz w:val="24"/>
        </w:rPr>
        <w:t>listed</w:t>
      </w:r>
      <w:r>
        <w:rPr>
          <w:rFonts w:ascii="Times New Roman"/>
          <w:sz w:val="24"/>
        </w:rPr>
        <w:t> in paragraph (a) and (b) of this section;</w:t>
      </w:r>
      <w:r>
        <w:rPr>
          <w:rFonts w:ascii="Times New Roman"/>
          <w:spacing w:val="-12"/>
          <w:sz w:val="24"/>
        </w:rPr>
        <w:t> </w:t>
      </w:r>
      <w:r>
        <w:rPr>
          <w:rFonts w:ascii="Times New Roman"/>
          <w:sz w:val="24"/>
        </w:rPr>
        <w:t>or</w:t>
      </w:r>
    </w:p>
    <w:p>
      <w:pPr>
        <w:pStyle w:val="ListParagraph"/>
        <w:numPr>
          <w:ilvl w:val="1"/>
          <w:numId w:val="7"/>
        </w:numPr>
        <w:tabs>
          <w:tab w:pos="1201" w:val="left" w:leader="none"/>
        </w:tabs>
        <w:spacing w:line="240" w:lineRule="auto" w:before="120" w:after="0"/>
        <w:ind w:left="1200" w:right="247" w:hanging="360"/>
        <w:jc w:val="left"/>
        <w:rPr>
          <w:rFonts w:ascii="Times New Roman" w:hAnsi="Times New Roman" w:cs="Times New Roman" w:eastAsia="Times New Roman"/>
          <w:sz w:val="24"/>
          <w:szCs w:val="24"/>
        </w:rPr>
      </w:pPr>
      <w:r>
        <w:rPr>
          <w:rFonts w:ascii="Times New Roman"/>
          <w:sz w:val="24"/>
        </w:rPr>
        <w:t>Are in a position to direct the commission of violations of any of the requirements</w:t>
      </w:r>
      <w:r>
        <w:rPr>
          <w:rFonts w:ascii="Times New Roman"/>
          <w:spacing w:val="-15"/>
          <w:sz w:val="24"/>
        </w:rPr>
        <w:t> </w:t>
      </w:r>
      <w:r>
        <w:rPr>
          <w:rFonts w:ascii="Times New Roman"/>
          <w:sz w:val="24"/>
        </w:rPr>
        <w:t>of</w:t>
      </w:r>
      <w:r>
        <w:rPr>
          <w:rFonts w:ascii="Times New Roman"/>
          <w:sz w:val="24"/>
        </w:rPr>
        <w:t> parts 213 through 236 of this</w:t>
      </w:r>
      <w:r>
        <w:rPr>
          <w:rFonts w:ascii="Times New Roman"/>
          <w:spacing w:val="-6"/>
          <w:sz w:val="24"/>
        </w:rPr>
        <w:t> </w:t>
      </w:r>
      <w:r>
        <w:rPr>
          <w:rFonts w:ascii="Times New Roman"/>
          <w:sz w:val="24"/>
        </w:rPr>
        <w:t>title.</w:t>
      </w:r>
    </w:p>
    <w:p>
      <w:pPr>
        <w:spacing w:line="240" w:lineRule="auto" w:before="0"/>
        <w:rPr>
          <w:rFonts w:ascii="Times New Roman" w:hAnsi="Times New Roman" w:cs="Times New Roman" w:eastAsia="Times New Roman"/>
          <w:sz w:val="24"/>
          <w:szCs w:val="24"/>
        </w:rPr>
      </w:pPr>
    </w:p>
    <w:p>
      <w:pPr>
        <w:pStyle w:val="BodyText"/>
        <w:spacing w:line="240" w:lineRule="auto"/>
        <w:ind w:left="480" w:right="127"/>
        <w:jc w:val="left"/>
      </w:pPr>
      <w:r>
        <w:rPr/>
        <w:t>Note: There have been amendments and additions to the set of railroad safety</w:t>
      </w:r>
      <w:r>
        <w:rPr>
          <w:spacing w:val="-10"/>
        </w:rPr>
        <w:t> </w:t>
      </w:r>
      <w:r>
        <w:rPr/>
        <w:t>regulations</w:t>
      </w:r>
      <w:r>
        <w:rPr/>
        <w:t> found in the CFR; thus, the term “safety-sensitive functions” in § 209.303(c)(3) is</w:t>
      </w:r>
      <w:r>
        <w:rPr>
          <w:spacing w:val="-35"/>
        </w:rPr>
        <w:t> </w:t>
      </w:r>
      <w:r>
        <w:rPr/>
        <w:t>interpreted</w:t>
      </w:r>
      <w:r>
        <w:rPr/>
        <w:t> to include railroad managers, supervisors, etc., when they are in a position to direct</w:t>
      </w:r>
      <w:r>
        <w:rPr>
          <w:spacing w:val="-25"/>
        </w:rPr>
        <w:t> </w:t>
      </w:r>
      <w:r>
        <w:rPr/>
        <w:t>the</w:t>
      </w:r>
      <w:r>
        <w:rPr>
          <w:spacing w:val="-1"/>
        </w:rPr>
        <w:t> </w:t>
      </w:r>
      <w:r>
        <w:rPr/>
        <w:t>commission of violations of any of the requirements of Parts 213 through 240 of 49</w:t>
      </w:r>
      <w:r>
        <w:rPr>
          <w:spacing w:val="-8"/>
        </w:rPr>
        <w:t> </w:t>
      </w:r>
      <w:r>
        <w:rPr/>
        <w:t>CFR.</w:t>
      </w:r>
    </w:p>
    <w:p>
      <w:pPr>
        <w:spacing w:line="240" w:lineRule="auto" w:before="0"/>
        <w:rPr>
          <w:rFonts w:ascii="Times New Roman" w:hAnsi="Times New Roman" w:cs="Times New Roman" w:eastAsia="Times New Roman"/>
          <w:sz w:val="24"/>
          <w:szCs w:val="24"/>
        </w:rPr>
      </w:pPr>
    </w:p>
    <w:p>
      <w:pPr>
        <w:pStyle w:val="BodyText"/>
        <w:spacing w:line="240" w:lineRule="auto"/>
        <w:ind w:left="480" w:right="176"/>
        <w:jc w:val="left"/>
      </w:pPr>
      <w:r>
        <w:rPr/>
        <w:t>Hours</w:t>
      </w:r>
      <w:r>
        <w:rPr>
          <w:spacing w:val="-3"/>
        </w:rPr>
        <w:t> </w:t>
      </w:r>
      <w:r>
        <w:rPr/>
        <w:t>worked</w:t>
      </w:r>
      <w:r>
        <w:rPr>
          <w:spacing w:val="-3"/>
        </w:rPr>
        <w:t> </w:t>
      </w:r>
      <w:r>
        <w:rPr/>
        <w:t>by</w:t>
      </w:r>
      <w:r>
        <w:rPr>
          <w:spacing w:val="-3"/>
        </w:rPr>
        <w:t> </w:t>
      </w:r>
      <w:r>
        <w:rPr/>
        <w:t>persons</w:t>
      </w:r>
      <w:r>
        <w:rPr>
          <w:spacing w:val="-3"/>
        </w:rPr>
        <w:t> </w:t>
      </w:r>
      <w:r>
        <w:rPr/>
        <w:t>in</w:t>
      </w:r>
      <w:r>
        <w:rPr>
          <w:spacing w:val="-3"/>
        </w:rPr>
        <w:t> </w:t>
      </w:r>
      <w:r>
        <w:rPr/>
        <w:t>the</w:t>
      </w:r>
      <w:r>
        <w:rPr>
          <w:spacing w:val="-3"/>
        </w:rPr>
        <w:t> </w:t>
      </w:r>
      <w:r>
        <w:rPr/>
        <w:t>Class</w:t>
      </w:r>
      <w:r>
        <w:rPr>
          <w:spacing w:val="-3"/>
        </w:rPr>
        <w:t> </w:t>
      </w:r>
      <w:r>
        <w:rPr/>
        <w:t>F,</w:t>
      </w:r>
      <w:r>
        <w:rPr>
          <w:spacing w:val="-3"/>
        </w:rPr>
        <w:t> </w:t>
      </w:r>
      <w:r>
        <w:rPr/>
        <w:t>G,</w:t>
      </w:r>
      <w:r>
        <w:rPr>
          <w:spacing w:val="-3"/>
        </w:rPr>
        <w:t> </w:t>
      </w:r>
      <w:r>
        <w:rPr/>
        <w:t>H,</w:t>
      </w:r>
      <w:r>
        <w:rPr>
          <w:spacing w:val="-3"/>
        </w:rPr>
        <w:t> </w:t>
      </w:r>
      <w:r>
        <w:rPr/>
        <w:t>and</w:t>
      </w:r>
      <w:r>
        <w:rPr>
          <w:spacing w:val="-3"/>
        </w:rPr>
        <w:t> </w:t>
      </w:r>
      <w:r>
        <w:rPr/>
        <w:t>I</w:t>
      </w:r>
      <w:r>
        <w:rPr>
          <w:spacing w:val="-3"/>
        </w:rPr>
        <w:t> </w:t>
      </w:r>
      <w:r>
        <w:rPr/>
        <w:t>categories</w:t>
      </w:r>
      <w:r>
        <w:rPr>
          <w:spacing w:val="-3"/>
        </w:rPr>
        <w:t> </w:t>
      </w:r>
      <w:r>
        <w:rPr/>
        <w:t>are</w:t>
      </w:r>
      <w:r>
        <w:rPr>
          <w:spacing w:val="-3"/>
        </w:rPr>
        <w:t> </w:t>
      </w:r>
      <w:r>
        <w:rPr/>
        <w:t>not</w:t>
      </w:r>
      <w:r>
        <w:rPr>
          <w:spacing w:val="-3"/>
        </w:rPr>
        <w:t> </w:t>
      </w:r>
      <w:r>
        <w:rPr/>
        <w:t>reported</w:t>
      </w:r>
      <w:r>
        <w:rPr>
          <w:spacing w:val="-3"/>
        </w:rPr>
        <w:t> </w:t>
      </w:r>
      <w:r>
        <w:rPr/>
        <w:t>on</w:t>
      </w:r>
      <w:r>
        <w:rPr>
          <w:spacing w:val="-3"/>
        </w:rPr>
        <w:t> </w:t>
      </w:r>
      <w:r>
        <w:rPr/>
        <w:t>any</w:t>
      </w:r>
      <w:r>
        <w:rPr>
          <w:spacing w:val="-3"/>
        </w:rPr>
        <w:t> </w:t>
      </w:r>
      <w:r>
        <w:rPr/>
        <w:t>FRA</w:t>
      </w:r>
      <w:r>
        <w:rPr/>
        <w:t> form.</w:t>
      </w:r>
    </w:p>
    <w:p>
      <w:pPr>
        <w:spacing w:line="240" w:lineRule="auto" w:before="10"/>
        <w:rPr>
          <w:rFonts w:ascii="Times New Roman" w:hAnsi="Times New Roman" w:cs="Times New Roman" w:eastAsia="Times New Roman"/>
          <w:sz w:val="23"/>
          <w:szCs w:val="23"/>
        </w:rPr>
      </w:pPr>
    </w:p>
    <w:p>
      <w:pPr>
        <w:pStyle w:val="BodyText"/>
        <w:spacing w:line="240" w:lineRule="auto"/>
        <w:ind w:left="480" w:right="176"/>
        <w:jc w:val="left"/>
      </w:pPr>
      <w:r>
        <w:rPr>
          <w:rFonts w:ascii="Times New Roman" w:hAnsi="Times New Roman" w:cs="Times New Roman" w:eastAsia="Times New Roman"/>
          <w:b/>
          <w:bCs/>
        </w:rPr>
        <w:t>Contractor–Other (Class G). </w:t>
      </w:r>
      <w:r>
        <w:rPr/>
        <w:t>A contractor employee for a railroad who does not</w:t>
      </w:r>
      <w:r>
        <w:rPr>
          <w:spacing w:val="-31"/>
        </w:rPr>
        <w:t> </w:t>
      </w:r>
      <w:r>
        <w:rPr/>
        <w:t>receive</w:t>
      </w:r>
      <w:r>
        <w:rPr>
          <w:spacing w:val="-1"/>
        </w:rPr>
        <w:t> </w:t>
      </w:r>
      <w:r>
        <w:rPr/>
        <w:t>direct monetary compensation from the railroad and who is </w:t>
      </w:r>
      <w:r>
        <w:rPr>
          <w:u w:val="single" w:color="000000"/>
        </w:rPr>
        <w:t>not </w:t>
      </w:r>
      <w:r>
        <w:rPr/>
        <w:t>engaged in either 1)</w:t>
      </w:r>
      <w:r>
        <w:rPr>
          <w:spacing w:val="-17"/>
        </w:rPr>
        <w:t> </w:t>
      </w:r>
      <w:r>
        <w:rPr/>
        <w:t>the</w:t>
      </w:r>
      <w:r>
        <w:rPr/>
        <w:t> operation of on-track equipment, or 2) any other safety-sensitive function for the</w:t>
      </w:r>
      <w:r>
        <w:rPr>
          <w:spacing w:val="-4"/>
        </w:rPr>
        <w:t> </w:t>
      </w:r>
      <w:r>
        <w:rPr/>
        <w:t>railroad.</w:t>
      </w:r>
      <w:r>
        <w:rPr/>
        <w:t> Hours worked by this person are not reported on any FRA</w:t>
      </w:r>
      <w:r>
        <w:rPr>
          <w:spacing w:val="-21"/>
        </w:rPr>
        <w:t> </w:t>
      </w:r>
      <w:r>
        <w:rPr/>
        <w:t>form.</w:t>
      </w:r>
    </w:p>
    <w:p>
      <w:pPr>
        <w:spacing w:line="240" w:lineRule="auto" w:before="0"/>
        <w:rPr>
          <w:rFonts w:ascii="Times New Roman" w:hAnsi="Times New Roman" w:cs="Times New Roman" w:eastAsia="Times New Roman"/>
          <w:sz w:val="24"/>
          <w:szCs w:val="24"/>
        </w:rPr>
      </w:pPr>
    </w:p>
    <w:p>
      <w:pPr>
        <w:pStyle w:val="BodyText"/>
        <w:spacing w:line="240" w:lineRule="auto"/>
        <w:ind w:left="479" w:right="176"/>
        <w:jc w:val="left"/>
      </w:pPr>
      <w:r>
        <w:rPr>
          <w:rFonts w:ascii="Times New Roman" w:hAnsi="Times New Roman" w:cs="Times New Roman" w:eastAsia="Times New Roman"/>
          <w:b/>
          <w:bCs/>
        </w:rPr>
        <w:t>Worker on Duty–Volunteer (Class H). </w:t>
      </w:r>
      <w:r>
        <w:rPr/>
        <w:t>A volunteer who does not receive direct</w:t>
      </w:r>
      <w:r>
        <w:rPr>
          <w:spacing w:val="-8"/>
        </w:rPr>
        <w:t> </w:t>
      </w:r>
      <w:r>
        <w:rPr/>
        <w:t>monetary</w:t>
      </w:r>
      <w:r>
        <w:rPr/>
        <w:t> compensation from the railroad and who is engaged in either 1) the operation of</w:t>
      </w:r>
      <w:r>
        <w:rPr>
          <w:spacing w:val="-21"/>
        </w:rPr>
        <w:t> </w:t>
      </w:r>
      <w:r>
        <w:rPr/>
        <w:t>on-track</w:t>
      </w:r>
      <w:r>
        <w:rPr>
          <w:spacing w:val="-1"/>
        </w:rPr>
        <w:t> </w:t>
      </w:r>
      <w:r>
        <w:rPr/>
        <w:t>equipment, or 2) any other safety-sensitive function for the railroad as defined in §</w:t>
      </w:r>
      <w:r>
        <w:rPr>
          <w:spacing w:val="-8"/>
        </w:rPr>
        <w:t> </w:t>
      </w:r>
      <w:r>
        <w:rPr/>
        <w:t>209.303.</w:t>
      </w:r>
      <w:r>
        <w:rPr/>
        <w:t> (See this list under “Worker on</w:t>
      </w:r>
      <w:r>
        <w:rPr>
          <w:spacing w:val="-6"/>
        </w:rPr>
        <w:t> </w:t>
      </w:r>
      <w:r>
        <w:rPr/>
        <w:t>Duty–Contractor.”)</w:t>
      </w:r>
    </w:p>
    <w:p>
      <w:pPr>
        <w:spacing w:line="240" w:lineRule="auto" w:before="0"/>
        <w:rPr>
          <w:rFonts w:ascii="Times New Roman" w:hAnsi="Times New Roman" w:cs="Times New Roman" w:eastAsia="Times New Roman"/>
          <w:sz w:val="15"/>
          <w:szCs w:val="15"/>
        </w:rPr>
      </w:pPr>
    </w:p>
    <w:p>
      <w:pPr>
        <w:spacing w:line="20" w:lineRule="exact"/>
        <w:ind w:left="114"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144.6pt;height:.6pt;mso-position-horizontal-relative:char;mso-position-vertical-relative:line" coordorigin="0,0" coordsize="2892,12">
            <v:group style="position:absolute;left:6;top:6;width:2880;height:2" coordorigin="6,6" coordsize="2880,2">
              <v:shape style="position:absolute;left:6;top:6;width:2880;height:2" coordorigin="6,6" coordsize="2880,0" path="m6,6l2886,6e" filled="false" stroked="true" strokeweight=".600010pt" strokecolor="#000000">
                <v:path arrowok="t"/>
              </v:shape>
            </v:group>
          </v:group>
        </w:pict>
      </w:r>
      <w:r>
        <w:rPr>
          <w:rFonts w:ascii="Times New Roman" w:hAnsi="Times New Roman" w:cs="Times New Roman" w:eastAsia="Times New Roman"/>
          <w:sz w:val="2"/>
          <w:szCs w:val="2"/>
        </w:rPr>
      </w:r>
    </w:p>
    <w:p>
      <w:pPr>
        <w:spacing w:before="70"/>
        <w:ind w:left="119" w:right="176" w:firstLine="0"/>
        <w:jc w:val="left"/>
        <w:rPr>
          <w:rFonts w:ascii="Times New Roman" w:hAnsi="Times New Roman" w:cs="Times New Roman" w:eastAsia="Times New Roman"/>
          <w:sz w:val="20"/>
          <w:szCs w:val="20"/>
        </w:rPr>
      </w:pPr>
      <w:r>
        <w:rPr>
          <w:rFonts w:ascii="Times New Roman" w:hAnsi="Times New Roman" w:cs="Times New Roman" w:eastAsia="Times New Roman"/>
          <w:position w:val="9"/>
          <w:sz w:val="13"/>
          <w:szCs w:val="13"/>
        </w:rPr>
        <w:t>2 </w:t>
      </w:r>
      <w:r>
        <w:rPr>
          <w:rFonts w:ascii="Times New Roman" w:hAnsi="Times New Roman" w:cs="Times New Roman" w:eastAsia="Times New Roman"/>
          <w:sz w:val="20"/>
          <w:szCs w:val="20"/>
        </w:rPr>
        <w:t>In 1994, the Hours of Service Act was repealed by Congress as part of a broad recodification of the</w:t>
      </w:r>
      <w:r>
        <w:rPr>
          <w:rFonts w:ascii="Times New Roman" w:hAnsi="Times New Roman" w:cs="Times New Roman" w:eastAsia="Times New Roman"/>
          <w:spacing w:val="-12"/>
          <w:sz w:val="20"/>
          <w:szCs w:val="20"/>
        </w:rPr>
        <w:t> </w:t>
      </w:r>
      <w:r>
        <w:rPr>
          <w:rFonts w:ascii="Times New Roman" w:hAnsi="Times New Roman" w:cs="Times New Roman" w:eastAsia="Times New Roman"/>
          <w:sz w:val="20"/>
          <w:szCs w:val="20"/>
        </w:rPr>
        <w:t>Federal</w:t>
      </w:r>
      <w:r>
        <w:rPr>
          <w:rFonts w:ascii="Times New Roman" w:hAnsi="Times New Roman" w:cs="Times New Roman" w:eastAsia="Times New Roman"/>
          <w:w w:val="100"/>
          <w:sz w:val="20"/>
          <w:szCs w:val="20"/>
        </w:rPr>
        <w:t> </w:t>
      </w:r>
      <w:r>
        <w:rPr>
          <w:rFonts w:ascii="Times New Roman" w:hAnsi="Times New Roman" w:cs="Times New Roman" w:eastAsia="Times New Roman"/>
          <w:sz w:val="20"/>
          <w:szCs w:val="20"/>
        </w:rPr>
        <w:t>transportation laws. See Act of July 5, 1994, Pub. L. No. 103-272, 108 Stat. 745. The Act, which had been in</w:t>
      </w:r>
      <w:r>
        <w:rPr>
          <w:rFonts w:ascii="Times New Roman" w:hAnsi="Times New Roman" w:cs="Times New Roman" w:eastAsia="Times New Roman"/>
          <w:spacing w:val="47"/>
          <w:sz w:val="20"/>
          <w:szCs w:val="20"/>
        </w:rPr>
        <w:t> </w:t>
      </w:r>
      <w:r>
        <w:rPr>
          <w:rFonts w:ascii="Times New Roman" w:hAnsi="Times New Roman" w:cs="Times New Roman" w:eastAsia="Times New Roman"/>
          <w:sz w:val="20"/>
          <w:szCs w:val="20"/>
        </w:rPr>
        <w:t>Title</w:t>
      </w:r>
      <w:r>
        <w:rPr>
          <w:rFonts w:ascii="Times New Roman" w:hAnsi="Times New Roman" w:cs="Times New Roman" w:eastAsia="Times New Roman"/>
          <w:spacing w:val="-1"/>
          <w:w w:val="100"/>
          <w:sz w:val="20"/>
          <w:szCs w:val="20"/>
        </w:rPr>
        <w:t> </w:t>
      </w:r>
      <w:r>
        <w:rPr>
          <w:rFonts w:ascii="Times New Roman" w:hAnsi="Times New Roman" w:cs="Times New Roman" w:eastAsia="Times New Roman"/>
          <w:sz w:val="20"/>
          <w:szCs w:val="20"/>
        </w:rPr>
        <w:t>45, was repealed and recodified primarily as Chapter 211 of 49 U.S.C. Congress made clear that the</w:t>
      </w:r>
      <w:r>
        <w:rPr>
          <w:rFonts w:ascii="Times New Roman" w:hAnsi="Times New Roman" w:cs="Times New Roman" w:eastAsia="Times New Roman"/>
          <w:spacing w:val="-19"/>
          <w:sz w:val="20"/>
          <w:szCs w:val="20"/>
        </w:rPr>
        <w:t> </w:t>
      </w:r>
      <w:r>
        <w:rPr>
          <w:rFonts w:ascii="Times New Roman" w:hAnsi="Times New Roman" w:cs="Times New Roman" w:eastAsia="Times New Roman"/>
          <w:sz w:val="20"/>
          <w:szCs w:val="20"/>
        </w:rPr>
        <w:t>recodification</w:t>
      </w:r>
      <w:r>
        <w:rPr>
          <w:rFonts w:ascii="Times New Roman" w:hAnsi="Times New Roman" w:cs="Times New Roman" w:eastAsia="Times New Roman"/>
          <w:w w:val="100"/>
          <w:sz w:val="20"/>
          <w:szCs w:val="20"/>
        </w:rPr>
        <w:t> </w:t>
      </w:r>
      <w:r>
        <w:rPr>
          <w:rFonts w:ascii="Times New Roman" w:hAnsi="Times New Roman" w:cs="Times New Roman" w:eastAsia="Times New Roman"/>
          <w:sz w:val="20"/>
          <w:szCs w:val="20"/>
        </w:rPr>
        <w:t>was</w:t>
      </w:r>
      <w:r>
        <w:rPr>
          <w:rFonts w:ascii="Times New Roman" w:hAnsi="Times New Roman" w:cs="Times New Roman" w:eastAsia="Times New Roman"/>
          <w:spacing w:val="-4"/>
          <w:sz w:val="20"/>
          <w:szCs w:val="20"/>
        </w:rPr>
        <w:t> </w:t>
      </w:r>
      <w:r>
        <w:rPr>
          <w:rFonts w:ascii="Times New Roman" w:hAnsi="Times New Roman" w:cs="Times New Roman" w:eastAsia="Times New Roman"/>
          <w:sz w:val="20"/>
          <w:szCs w:val="20"/>
        </w:rPr>
        <w:t>not</w:t>
      </w:r>
      <w:r>
        <w:rPr>
          <w:rFonts w:ascii="Times New Roman" w:hAnsi="Times New Roman" w:cs="Times New Roman" w:eastAsia="Times New Roman"/>
          <w:spacing w:val="-4"/>
          <w:sz w:val="20"/>
          <w:szCs w:val="20"/>
        </w:rPr>
        <w:t> </w:t>
      </w:r>
      <w:r>
        <w:rPr>
          <w:rFonts w:ascii="Times New Roman" w:hAnsi="Times New Roman" w:cs="Times New Roman" w:eastAsia="Times New Roman"/>
          <w:sz w:val="20"/>
          <w:szCs w:val="20"/>
        </w:rPr>
        <w:t>intended</w:t>
      </w:r>
      <w:r>
        <w:rPr>
          <w:rFonts w:ascii="Times New Roman" w:hAnsi="Times New Roman" w:cs="Times New Roman" w:eastAsia="Times New Roman"/>
          <w:spacing w:val="-2"/>
          <w:sz w:val="20"/>
          <w:szCs w:val="20"/>
        </w:rPr>
        <w:t> </w:t>
      </w:r>
      <w:r>
        <w:rPr>
          <w:rFonts w:ascii="Times New Roman" w:hAnsi="Times New Roman" w:cs="Times New Roman" w:eastAsia="Times New Roman"/>
          <w:sz w:val="20"/>
          <w:szCs w:val="20"/>
        </w:rPr>
        <w:t>to</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make</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substantive</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changes</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in</w:t>
      </w:r>
      <w:r>
        <w:rPr>
          <w:rFonts w:ascii="Times New Roman" w:hAnsi="Times New Roman" w:cs="Times New Roman" w:eastAsia="Times New Roman"/>
          <w:spacing w:val="-2"/>
          <w:sz w:val="20"/>
          <w:szCs w:val="20"/>
        </w:rPr>
        <w:t> </w:t>
      </w:r>
      <w:r>
        <w:rPr>
          <w:rFonts w:ascii="Times New Roman" w:hAnsi="Times New Roman" w:cs="Times New Roman" w:eastAsia="Times New Roman"/>
          <w:sz w:val="20"/>
          <w:szCs w:val="20"/>
        </w:rPr>
        <w:t>the</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affected</w:t>
      </w:r>
      <w:r>
        <w:rPr>
          <w:rFonts w:ascii="Times New Roman" w:hAnsi="Times New Roman" w:cs="Times New Roman" w:eastAsia="Times New Roman"/>
          <w:spacing w:val="-2"/>
          <w:sz w:val="20"/>
          <w:szCs w:val="20"/>
        </w:rPr>
        <w:t> </w:t>
      </w:r>
      <w:r>
        <w:rPr>
          <w:rFonts w:ascii="Times New Roman" w:hAnsi="Times New Roman" w:cs="Times New Roman" w:eastAsia="Times New Roman"/>
          <w:sz w:val="20"/>
          <w:szCs w:val="20"/>
        </w:rPr>
        <w:t>laws,</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even</w:t>
      </w:r>
      <w:r>
        <w:rPr>
          <w:rFonts w:ascii="Times New Roman" w:hAnsi="Times New Roman" w:cs="Times New Roman" w:eastAsia="Times New Roman"/>
          <w:spacing w:val="-2"/>
          <w:sz w:val="20"/>
          <w:szCs w:val="20"/>
        </w:rPr>
        <w:t> </w:t>
      </w:r>
      <w:r>
        <w:rPr>
          <w:rFonts w:ascii="Times New Roman" w:hAnsi="Times New Roman" w:cs="Times New Roman" w:eastAsia="Times New Roman"/>
          <w:sz w:val="20"/>
          <w:szCs w:val="20"/>
        </w:rPr>
        <w:t>though</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it</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altered</w:t>
      </w:r>
      <w:r>
        <w:rPr>
          <w:rFonts w:ascii="Times New Roman" w:hAnsi="Times New Roman" w:cs="Times New Roman" w:eastAsia="Times New Roman"/>
          <w:spacing w:val="-2"/>
          <w:sz w:val="20"/>
          <w:szCs w:val="20"/>
        </w:rPr>
        <w:t> </w:t>
      </w:r>
      <w:r>
        <w:rPr>
          <w:rFonts w:ascii="Times New Roman" w:hAnsi="Times New Roman" w:cs="Times New Roman" w:eastAsia="Times New Roman"/>
          <w:sz w:val="20"/>
          <w:szCs w:val="20"/>
        </w:rPr>
        <w:t>their</w:t>
      </w:r>
      <w:r>
        <w:rPr>
          <w:rFonts w:ascii="Times New Roman" w:hAnsi="Times New Roman" w:cs="Times New Roman" w:eastAsia="Times New Roman"/>
          <w:spacing w:val="-3"/>
          <w:sz w:val="20"/>
          <w:szCs w:val="20"/>
        </w:rPr>
        <w:t> </w:t>
      </w:r>
      <w:r>
        <w:rPr>
          <w:rFonts w:ascii="Times New Roman" w:hAnsi="Times New Roman" w:cs="Times New Roman" w:eastAsia="Times New Roman"/>
          <w:sz w:val="20"/>
          <w:szCs w:val="20"/>
        </w:rPr>
        <w:t>arrangement</w:t>
      </w:r>
      <w:r>
        <w:rPr>
          <w:rFonts w:ascii="Times New Roman" w:hAnsi="Times New Roman" w:cs="Times New Roman" w:eastAsia="Times New Roman"/>
          <w:spacing w:val="-4"/>
          <w:sz w:val="20"/>
          <w:szCs w:val="20"/>
        </w:rPr>
        <w:t> </w:t>
      </w:r>
      <w:r>
        <w:rPr>
          <w:rFonts w:ascii="Times New Roman" w:hAnsi="Times New Roman" w:cs="Times New Roman" w:eastAsia="Times New Roman"/>
          <w:sz w:val="20"/>
          <w:szCs w:val="20"/>
        </w:rPr>
        <w:t>and</w:t>
      </w:r>
      <w:r>
        <w:rPr>
          <w:rFonts w:ascii="Times New Roman" w:hAnsi="Times New Roman" w:cs="Times New Roman" w:eastAsia="Times New Roman"/>
          <w:w w:val="100"/>
          <w:sz w:val="20"/>
          <w:szCs w:val="20"/>
        </w:rPr>
        <w:t> </w:t>
      </w:r>
      <w:r>
        <w:rPr>
          <w:rFonts w:ascii="Times New Roman" w:hAnsi="Times New Roman" w:cs="Times New Roman" w:eastAsia="Times New Roman"/>
          <w:sz w:val="20"/>
          <w:szCs w:val="20"/>
        </w:rPr>
        <w:t>language in certain respects. See Pub. L. No. 103-272, § 6(a), 108 Stat. 1378; H.R. Rep. No. 180, 103d Cong.,</w:t>
      </w:r>
      <w:r>
        <w:rPr>
          <w:rFonts w:ascii="Times New Roman" w:hAnsi="Times New Roman" w:cs="Times New Roman" w:eastAsia="Times New Roman"/>
          <w:spacing w:val="13"/>
          <w:sz w:val="20"/>
          <w:szCs w:val="20"/>
        </w:rPr>
        <w:t> </w:t>
      </w:r>
      <w:r>
        <w:rPr>
          <w:rFonts w:ascii="Times New Roman" w:hAnsi="Times New Roman" w:cs="Times New Roman" w:eastAsia="Times New Roman"/>
          <w:sz w:val="20"/>
          <w:szCs w:val="20"/>
        </w:rPr>
        <w:t>1st</w:t>
      </w:r>
      <w:r>
        <w:rPr>
          <w:rFonts w:ascii="Times New Roman" w:hAnsi="Times New Roman" w:cs="Times New Roman" w:eastAsia="Times New Roman"/>
          <w:w w:val="100"/>
          <w:sz w:val="20"/>
          <w:szCs w:val="20"/>
        </w:rPr>
        <w:t> </w:t>
      </w:r>
      <w:r>
        <w:rPr>
          <w:rFonts w:ascii="Times New Roman" w:hAnsi="Times New Roman" w:cs="Times New Roman" w:eastAsia="Times New Roman"/>
          <w:sz w:val="20"/>
          <w:szCs w:val="20"/>
        </w:rPr>
        <w:t>Sess. 1-5 (1993), reprinted in 1994 U.S. CODE CONG. &amp; ADMIN. NEWS</w:t>
      </w:r>
      <w:r>
        <w:rPr>
          <w:rFonts w:ascii="Times New Roman" w:hAnsi="Times New Roman" w:cs="Times New Roman" w:eastAsia="Times New Roman"/>
          <w:spacing w:val="-32"/>
          <w:sz w:val="20"/>
          <w:szCs w:val="20"/>
        </w:rPr>
        <w:t> </w:t>
      </w:r>
      <w:r>
        <w:rPr>
          <w:rFonts w:ascii="Times New Roman" w:hAnsi="Times New Roman" w:cs="Times New Roman" w:eastAsia="Times New Roman"/>
          <w:sz w:val="20"/>
          <w:szCs w:val="20"/>
        </w:rPr>
        <w:t>818-822.</w:t>
      </w:r>
    </w:p>
    <w:p>
      <w:pPr>
        <w:spacing w:after="0"/>
        <w:jc w:val="left"/>
        <w:rPr>
          <w:rFonts w:ascii="Times New Roman" w:hAnsi="Times New Roman" w:cs="Times New Roman" w:eastAsia="Times New Roman"/>
          <w:sz w:val="20"/>
          <w:szCs w:val="20"/>
        </w:rPr>
        <w:sectPr>
          <w:pgSz w:w="12240" w:h="15840"/>
          <w:pgMar w:header="1746" w:footer="1422" w:top="2180" w:bottom="162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480" w:right="176"/>
        <w:jc w:val="left"/>
      </w:pPr>
      <w:r>
        <w:rPr/>
        <w:t>Hours worked by a “Worker on Duty–Volunteer” (Class H) are not reported on any</w:t>
      </w:r>
      <w:r>
        <w:rPr>
          <w:spacing w:val="-35"/>
        </w:rPr>
        <w:t> </w:t>
      </w:r>
      <w:r>
        <w:rPr/>
        <w:t>FRA</w:t>
      </w:r>
      <w:r>
        <w:rPr>
          <w:spacing w:val="-1"/>
        </w:rPr>
        <w:t> </w:t>
      </w:r>
      <w:r>
        <w:rPr/>
        <w:t>form.</w:t>
      </w:r>
    </w:p>
    <w:p>
      <w:pPr>
        <w:spacing w:line="240" w:lineRule="auto" w:before="0"/>
        <w:rPr>
          <w:rFonts w:ascii="Times New Roman" w:hAnsi="Times New Roman" w:cs="Times New Roman" w:eastAsia="Times New Roman"/>
          <w:sz w:val="24"/>
          <w:szCs w:val="24"/>
        </w:rPr>
      </w:pPr>
    </w:p>
    <w:p>
      <w:pPr>
        <w:pStyle w:val="BodyText"/>
        <w:spacing w:line="240" w:lineRule="auto"/>
        <w:ind w:left="479" w:right="214"/>
        <w:jc w:val="left"/>
      </w:pPr>
      <w:r>
        <w:rPr>
          <w:rFonts w:ascii="Times New Roman" w:hAnsi="Times New Roman" w:cs="Times New Roman" w:eastAsia="Times New Roman"/>
          <w:b/>
          <w:bCs/>
        </w:rPr>
        <w:t>Volunteer–Other (Class I). </w:t>
      </w:r>
      <w:r>
        <w:rPr/>
        <w:t>A volunteer who does not receive direct</w:t>
      </w:r>
      <w:r>
        <w:rPr>
          <w:spacing w:val="-3"/>
        </w:rPr>
        <w:t> </w:t>
      </w:r>
      <w:r>
        <w:rPr/>
        <w:t>monetary</w:t>
      </w:r>
      <w:r>
        <w:rPr/>
        <w:t> compensation from the railroad and who is </w:t>
      </w:r>
      <w:r>
        <w:rPr>
          <w:u w:val="single" w:color="000000"/>
        </w:rPr>
        <w:t>not </w:t>
      </w:r>
      <w:r>
        <w:rPr/>
        <w:t>engaged in either 1) the operation of</w:t>
      </w:r>
      <w:r>
        <w:rPr>
          <w:spacing w:val="-13"/>
        </w:rPr>
        <w:t> </w:t>
      </w:r>
      <w:r>
        <w:rPr/>
        <w:t>on-track</w:t>
      </w:r>
      <w:r>
        <w:rPr/>
        <w:t> equipment, or 2) any other safety-sensitive function for the railroad as defined</w:t>
      </w:r>
      <w:r>
        <w:rPr>
          <w:spacing w:val="-13"/>
        </w:rPr>
        <w:t> </w:t>
      </w:r>
      <w:r>
        <w:rPr/>
        <w:t>in</w:t>
      </w:r>
    </w:p>
    <w:p>
      <w:pPr>
        <w:pStyle w:val="BodyText"/>
        <w:spacing w:line="240" w:lineRule="auto"/>
        <w:ind w:left="479" w:right="176"/>
        <w:jc w:val="left"/>
      </w:pPr>
      <w:r>
        <w:rPr/>
        <w:t>§ 209.303. Hours worked by this person also not reported on any FRA</w:t>
      </w:r>
      <w:r>
        <w:rPr>
          <w:spacing w:val="3"/>
        </w:rPr>
        <w:t> </w:t>
      </w:r>
      <w:r>
        <w:rPr/>
        <w:t>form.</w:t>
      </w:r>
    </w:p>
    <w:p>
      <w:pPr>
        <w:spacing w:line="240" w:lineRule="auto" w:before="0"/>
        <w:rPr>
          <w:rFonts w:ascii="Times New Roman" w:hAnsi="Times New Roman" w:cs="Times New Roman" w:eastAsia="Times New Roman"/>
          <w:sz w:val="24"/>
          <w:szCs w:val="24"/>
        </w:rPr>
      </w:pPr>
    </w:p>
    <w:p>
      <w:pPr>
        <w:spacing w:before="0"/>
        <w:ind w:left="480" w:right="249" w:firstLine="0"/>
        <w:jc w:val="left"/>
        <w:rPr>
          <w:rFonts w:ascii="Times New Roman" w:hAnsi="Times New Roman" w:cs="Times New Roman" w:eastAsia="Times New Roman"/>
          <w:sz w:val="24"/>
          <w:szCs w:val="24"/>
        </w:rPr>
      </w:pPr>
      <w:r>
        <w:rPr>
          <w:rFonts w:ascii="Times New Roman"/>
          <w:b/>
          <w:sz w:val="24"/>
        </w:rPr>
        <w:t>Passengers On Trains (Class C). </w:t>
      </w:r>
      <w:r>
        <w:rPr>
          <w:rFonts w:ascii="Times New Roman"/>
          <w:sz w:val="24"/>
        </w:rPr>
        <w:t>Persons who are on, boarding, or alighting railroad</w:t>
      </w:r>
      <w:r>
        <w:rPr>
          <w:rFonts w:ascii="Times New Roman"/>
          <w:spacing w:val="-10"/>
          <w:sz w:val="24"/>
        </w:rPr>
        <w:t> </w:t>
      </w:r>
      <w:r>
        <w:rPr>
          <w:rFonts w:ascii="Times New Roman"/>
          <w:sz w:val="24"/>
        </w:rPr>
        <w:t>cars</w:t>
      </w:r>
      <w:r>
        <w:rPr>
          <w:rFonts w:ascii="Times New Roman"/>
          <w:sz w:val="24"/>
        </w:rPr>
        <w:t> for the purpose of travel.</w:t>
      </w:r>
    </w:p>
    <w:p>
      <w:pPr>
        <w:spacing w:line="240" w:lineRule="auto" w:before="0"/>
        <w:rPr>
          <w:rFonts w:ascii="Times New Roman" w:hAnsi="Times New Roman" w:cs="Times New Roman" w:eastAsia="Times New Roman"/>
          <w:sz w:val="24"/>
          <w:szCs w:val="24"/>
        </w:rPr>
      </w:pPr>
    </w:p>
    <w:p>
      <w:pPr>
        <w:pStyle w:val="BodyText"/>
        <w:spacing w:line="240" w:lineRule="auto"/>
        <w:ind w:left="480" w:right="176"/>
        <w:jc w:val="left"/>
      </w:pPr>
      <w:r>
        <w:rPr>
          <w:rFonts w:ascii="Times New Roman" w:hAnsi="Times New Roman" w:cs="Times New Roman" w:eastAsia="Times New Roman"/>
          <w:b/>
          <w:bCs/>
        </w:rPr>
        <w:t>Nontrespassers–On Railroad Property (Class D). </w:t>
      </w:r>
      <w:r>
        <w:rPr/>
        <w:t>Persons lawfully on that part of</w:t>
      </w:r>
      <w:r>
        <w:rPr>
          <w:spacing w:val="-22"/>
        </w:rPr>
        <w:t> </w:t>
      </w:r>
      <w:r>
        <w:rPr/>
        <w:t>railroad</w:t>
      </w:r>
      <w:r>
        <w:rPr>
          <w:spacing w:val="-1"/>
        </w:rPr>
        <w:t> </w:t>
      </w:r>
      <w:r>
        <w:rPr/>
        <w:t>property that is used in railroad operation (other than those herein defined as</w:t>
      </w:r>
      <w:r>
        <w:rPr>
          <w:spacing w:val="-15"/>
        </w:rPr>
        <w:t> </w:t>
      </w:r>
      <w:r>
        <w:rPr/>
        <w:t>employees,</w:t>
      </w:r>
      <w:r>
        <w:rPr/>
        <w:t> passengers, trespassers, volunteers, or contractor employees), and persons adjacent</w:t>
      </w:r>
      <w:r>
        <w:rPr>
          <w:spacing w:val="11"/>
        </w:rPr>
        <w:t> </w:t>
      </w:r>
      <w:r>
        <w:rPr/>
        <w:t>to</w:t>
      </w:r>
      <w:r>
        <w:rPr/>
        <w:t> railroad premises when they are injured as the result of the operation of a railroad. This</w:t>
      </w:r>
      <w:r>
        <w:rPr>
          <w:spacing w:val="-12"/>
        </w:rPr>
        <w:t> </w:t>
      </w:r>
      <w:r>
        <w:rPr/>
        <w:t>class</w:t>
      </w:r>
      <w:r>
        <w:rPr/>
        <w:t> also includes other persons on vessels or buses, whose use arises from the operation of</w:t>
      </w:r>
      <w:r>
        <w:rPr>
          <w:spacing w:val="-12"/>
        </w:rPr>
        <w:t> </w:t>
      </w:r>
      <w:r>
        <w:rPr/>
        <w:t>a</w:t>
      </w:r>
      <w:r>
        <w:rPr/>
        <w:t> railroad.</w:t>
      </w:r>
    </w:p>
    <w:p>
      <w:pPr>
        <w:spacing w:line="240" w:lineRule="auto" w:before="0"/>
        <w:rPr>
          <w:rFonts w:ascii="Times New Roman" w:hAnsi="Times New Roman" w:cs="Times New Roman" w:eastAsia="Times New Roman"/>
          <w:sz w:val="24"/>
          <w:szCs w:val="24"/>
        </w:rPr>
      </w:pPr>
    </w:p>
    <w:p>
      <w:pPr>
        <w:pStyle w:val="BodyText"/>
        <w:spacing w:line="240" w:lineRule="auto"/>
        <w:ind w:left="479" w:right="279"/>
        <w:jc w:val="left"/>
      </w:pPr>
      <w:r>
        <w:rPr>
          <w:rFonts w:ascii="Times New Roman" w:hAnsi="Times New Roman" w:cs="Times New Roman" w:eastAsia="Times New Roman"/>
          <w:b/>
          <w:bCs/>
        </w:rPr>
        <w:t>Nontrespassers–Off Railroad Property (Class J). </w:t>
      </w:r>
      <w:r>
        <w:rPr/>
        <w:t>An injury “off railroad</w:t>
      </w:r>
      <w:r>
        <w:rPr>
          <w:spacing w:val="-21"/>
        </w:rPr>
        <w:t> </w:t>
      </w:r>
      <w:r>
        <w:rPr/>
        <w:t>property”</w:t>
      </w:r>
      <w:r>
        <w:rPr>
          <w:spacing w:val="-1"/>
        </w:rPr>
        <w:t> </w:t>
      </w:r>
      <w:r>
        <w:rPr/>
        <w:t>includes an injury resulting from an event, such as a derailment or collision, that begins</w:t>
      </w:r>
      <w:r>
        <w:rPr>
          <w:spacing w:val="-6"/>
        </w:rPr>
        <w:t> </w:t>
      </w:r>
      <w:r>
        <w:rPr/>
        <w:t>on</w:t>
      </w:r>
      <w:r>
        <w:rPr/>
        <w:t> railroad property but ends on public or private non-railroad property, so long as the injury</w:t>
      </w:r>
      <w:r>
        <w:rPr>
          <w:spacing w:val="-25"/>
        </w:rPr>
        <w:t> </w:t>
      </w:r>
      <w:r>
        <w:rPr/>
        <w:t>is</w:t>
      </w:r>
      <w:r>
        <w:rPr/>
        <w:t> incurred while the person is physically located off railroad property. Similarly, if</w:t>
      </w:r>
      <w:r>
        <w:rPr>
          <w:spacing w:val="-8"/>
        </w:rPr>
        <w:t> </w:t>
      </w:r>
      <w:r>
        <w:rPr/>
        <w:t>a</w:t>
      </w:r>
      <w:r>
        <w:rPr/>
        <w:t> derailment results in a release of hazardous materials onto public or private</w:t>
      </w:r>
      <w:r>
        <w:rPr>
          <w:spacing w:val="-7"/>
        </w:rPr>
        <w:t> </w:t>
      </w:r>
      <w:r>
        <w:rPr/>
        <w:t>non-railroad</w:t>
      </w:r>
      <w:r>
        <w:rPr/>
        <w:t> property and the hazardous material injures a “Nontrespasser” located on public or</w:t>
      </w:r>
      <w:r>
        <w:rPr>
          <w:spacing w:val="-13"/>
        </w:rPr>
        <w:t> </w:t>
      </w:r>
      <w:r>
        <w:rPr/>
        <w:t>private</w:t>
      </w:r>
      <w:r>
        <w:rPr/>
        <w:t> non-railroad property, the injury is reported as an injury to “Nontrespassers–Off</w:t>
      </w:r>
      <w:r>
        <w:rPr>
          <w:spacing w:val="-17"/>
        </w:rPr>
        <w:t> </w:t>
      </w:r>
      <w:r>
        <w:rPr/>
        <w:t>Railroad</w:t>
      </w:r>
      <w:r>
        <w:rPr/>
        <w:t> Property” (Class J). Conversely, injuries to nontrespassers occurring while on public</w:t>
      </w:r>
      <w:r>
        <w:rPr>
          <w:spacing w:val="-21"/>
        </w:rPr>
        <w:t> </w:t>
      </w:r>
      <w:r>
        <w:rPr/>
        <w:t>or</w:t>
      </w:r>
      <w:r>
        <w:rPr>
          <w:spacing w:val="-1"/>
        </w:rPr>
        <w:t> </w:t>
      </w:r>
      <w:r>
        <w:rPr/>
        <w:t>private railroad property are reported as injuries to “Nontrespassers–On Railroad</w:t>
      </w:r>
      <w:r>
        <w:rPr>
          <w:spacing w:val="-36"/>
        </w:rPr>
        <w:t> </w:t>
      </w:r>
      <w:r>
        <w:rPr/>
        <w:t>Property”</w:t>
      </w:r>
      <w:r>
        <w:rPr/>
        <w:t> (Class</w:t>
      </w:r>
      <w:r>
        <w:rPr>
          <w:spacing w:val="-1"/>
        </w:rPr>
        <w:t> </w:t>
      </w:r>
      <w:r>
        <w:rPr/>
        <w:t>D).</w:t>
      </w:r>
    </w:p>
    <w:p>
      <w:pPr>
        <w:spacing w:line="240" w:lineRule="auto" w:before="0"/>
        <w:rPr>
          <w:rFonts w:ascii="Times New Roman" w:hAnsi="Times New Roman" w:cs="Times New Roman" w:eastAsia="Times New Roman"/>
          <w:sz w:val="24"/>
          <w:szCs w:val="24"/>
        </w:rPr>
      </w:pPr>
    </w:p>
    <w:p>
      <w:pPr>
        <w:pStyle w:val="BodyText"/>
        <w:spacing w:line="240" w:lineRule="auto"/>
        <w:ind w:left="480" w:right="586"/>
        <w:jc w:val="both"/>
      </w:pPr>
      <w:r>
        <w:rPr>
          <w:rFonts w:ascii="Times New Roman" w:hAnsi="Times New Roman" w:cs="Times New Roman" w:eastAsia="Times New Roman"/>
          <w:b/>
          <w:bCs/>
        </w:rPr>
        <w:t>Trespassers (Class E). </w:t>
      </w:r>
      <w:r>
        <w:rPr/>
        <w:t>Persons who are on the part of railroad property used in</w:t>
      </w:r>
      <w:r>
        <w:rPr>
          <w:spacing w:val="-37"/>
        </w:rPr>
        <w:t> </w:t>
      </w:r>
      <w:r>
        <w:rPr/>
        <w:t>railroad</w:t>
      </w:r>
      <w:r>
        <w:rPr>
          <w:spacing w:val="-1"/>
        </w:rPr>
        <w:t> </w:t>
      </w:r>
      <w:r>
        <w:rPr/>
        <w:t>operation and whose presence is prohibited, forbidden, or unlawful. Employees who</w:t>
      </w:r>
      <w:r>
        <w:rPr>
          <w:spacing w:val="16"/>
        </w:rPr>
        <w:t> </w:t>
      </w:r>
      <w:r>
        <w:rPr/>
        <w:t>are</w:t>
      </w:r>
      <w:r>
        <w:rPr/>
        <w:t> trespassing on railroad property are to be reported as “Trespassers” (Class</w:t>
      </w:r>
      <w:r>
        <w:rPr>
          <w:spacing w:val="-17"/>
        </w:rPr>
        <w:t> </w:t>
      </w:r>
      <w:r>
        <w:rPr/>
        <w:t>E).</w:t>
      </w:r>
    </w:p>
    <w:p>
      <w:pPr>
        <w:spacing w:line="240" w:lineRule="auto" w:before="0"/>
        <w:rPr>
          <w:rFonts w:ascii="Times New Roman" w:hAnsi="Times New Roman" w:cs="Times New Roman" w:eastAsia="Times New Roman"/>
          <w:sz w:val="24"/>
          <w:szCs w:val="24"/>
        </w:rPr>
      </w:pPr>
    </w:p>
    <w:p>
      <w:pPr>
        <w:pStyle w:val="BodyText"/>
        <w:spacing w:line="240" w:lineRule="auto"/>
        <w:ind w:left="480" w:right="176"/>
        <w:jc w:val="left"/>
      </w:pPr>
      <w:r>
        <w:rPr/>
        <w:t>Note: A person on a highway-rail grade crossing should not be classified as a</w:t>
      </w:r>
      <w:r>
        <w:rPr>
          <w:spacing w:val="-13"/>
        </w:rPr>
        <w:t> </w:t>
      </w:r>
      <w:r>
        <w:rPr/>
        <w:t>Trespasser</w:t>
      </w:r>
      <w:r>
        <w:rPr/>
        <w:t> (Class E) unless: 1) the crossing is protected by gates or other similar barriers, which</w:t>
      </w:r>
      <w:r>
        <w:rPr>
          <w:spacing w:val="-22"/>
        </w:rPr>
        <w:t> </w:t>
      </w:r>
      <w:r>
        <w:rPr/>
        <w:t>were</w:t>
      </w:r>
      <w:r>
        <w:rPr/>
        <w:t> closed when the person went on the crossing, or 2) the person attempted to pass over,</w:t>
      </w:r>
      <w:r>
        <w:rPr>
          <w:spacing w:val="-11"/>
        </w:rPr>
        <w:t> </w:t>
      </w:r>
      <w:r>
        <w:rPr/>
        <w:t>under,</w:t>
      </w:r>
      <w:r>
        <w:rPr/>
        <w:t> or between cars or locomotives of a consist occupying the crossing. A person or vehicle</w:t>
      </w:r>
      <w:r>
        <w:rPr>
          <w:spacing w:val="-9"/>
        </w:rPr>
        <w:t> </w:t>
      </w:r>
      <w:r>
        <w:rPr/>
        <w:t>that</w:t>
      </w:r>
      <w:r>
        <w:rPr/>
        <w:t> enters the crossing without a physical barrier (e.g., gates in a lowered position) is</w:t>
      </w:r>
      <w:r>
        <w:rPr>
          <w:spacing w:val="-14"/>
        </w:rPr>
        <w:t> </w:t>
      </w:r>
      <w:r>
        <w:rPr/>
        <w:t>not</w:t>
      </w:r>
      <w:r>
        <w:rPr/>
        <w:t> classified as a trespasser, even when the highway-rail grade crossing lights are activated</w:t>
      </w:r>
      <w:r>
        <w:rPr>
          <w:spacing w:val="-18"/>
        </w:rPr>
        <w:t> </w:t>
      </w:r>
      <w:r>
        <w:rPr/>
        <w:t>or</w:t>
      </w:r>
      <w:r>
        <w:rPr/>
        <w:t> other warning systems are functioning.  The person would be classified as a</w:t>
      </w:r>
      <w:r>
        <w:rPr>
          <w:spacing w:val="-27"/>
        </w:rPr>
        <w:t> </w:t>
      </w:r>
      <w:r>
        <w:rPr/>
        <w:t>nontrespasser.</w:t>
      </w:r>
    </w:p>
    <w:p>
      <w:pPr>
        <w:spacing w:after="0" w:line="240" w:lineRule="auto"/>
        <w:jc w:val="left"/>
        <w:sectPr>
          <w:pgSz w:w="12240" w:h="15840"/>
          <w:pgMar w:header="1746" w:footer="1422" w:top="2180" w:bottom="162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479" w:right="176"/>
        <w:jc w:val="left"/>
      </w:pPr>
      <w:r>
        <w:rPr>
          <w:rFonts w:ascii="Times New Roman"/>
          <w:b/>
        </w:rPr>
      </w:r>
      <w:r>
        <w:rPr>
          <w:rFonts w:ascii="Times New Roman"/>
          <w:b/>
          <w:u w:val="thick" w:color="000000"/>
        </w:rPr>
        <w:t>Closed Crossing</w:t>
      </w:r>
      <w:r>
        <w:rPr>
          <w:rFonts w:ascii="Times New Roman"/>
          <w:b/>
        </w:rPr>
        <w:t>. </w:t>
      </w:r>
      <w:r>
        <w:rPr/>
        <w:t>A closed crossing is a location where a crossing has been</w:t>
      </w:r>
      <w:r>
        <w:rPr>
          <w:spacing w:val="-17"/>
        </w:rPr>
        <w:t> </w:t>
      </w:r>
      <w:r>
        <w:rPr/>
        <w:t>physically</w:t>
      </w:r>
      <w:r>
        <w:rPr/>
        <w:t> removed, or where rail operations, pathway traffic, or highway traffic is </w:t>
      </w:r>
      <w:r>
        <w:rPr>
          <w:u w:val="single" w:color="000000"/>
        </w:rPr>
        <w:t>not </w:t>
      </w:r>
      <w:r>
        <w:rPr/>
        <w:t>possible.</w:t>
      </w:r>
      <w:r>
        <w:rPr>
          <w:spacing w:val="32"/>
        </w:rPr>
        <w:t> </w:t>
      </w:r>
      <w:r>
        <w:rPr/>
        <w:t>This</w:t>
      </w:r>
      <w:r>
        <w:rPr/>
        <w:t> does not include crossings that are temporarily closed for repairs to the track</w:t>
      </w:r>
      <w:r>
        <w:rPr>
          <w:spacing w:val="-14"/>
        </w:rPr>
        <w:t> </w:t>
      </w:r>
      <w:r>
        <w:rPr/>
        <w:t>structure,</w:t>
      </w:r>
      <w:r>
        <w:rPr/>
        <w:t> crossing surface, or roadway approaches.  Examples are locations where the crossing</w:t>
      </w:r>
      <w:r>
        <w:rPr>
          <w:spacing w:val="-7"/>
        </w:rPr>
        <w:t> </w:t>
      </w:r>
      <w:r>
        <w:rPr/>
        <w:t>has</w:t>
      </w:r>
      <w:r>
        <w:rPr/>
        <w:t> been permanently barricaded and crossing surface material removed; where the</w:t>
      </w:r>
      <w:r>
        <w:rPr>
          <w:spacing w:val="-10"/>
        </w:rPr>
        <w:t> </w:t>
      </w:r>
      <w:r>
        <w:rPr/>
        <w:t>railroad</w:t>
      </w:r>
      <w:r>
        <w:rPr/>
        <w:t> tracks have been cut or barricaded or physically removed; where a connecting turnout</w:t>
      </w:r>
      <w:r>
        <w:rPr>
          <w:spacing w:val="-14"/>
        </w:rPr>
        <w:t> </w:t>
      </w:r>
      <w:r>
        <w:rPr/>
        <w:t>has</w:t>
      </w:r>
      <w:r>
        <w:rPr/>
        <w:t> been removed; or where rail operations are not possible because the railroad tracks are</w:t>
      </w:r>
      <w:r>
        <w:rPr>
          <w:spacing w:val="-7"/>
        </w:rPr>
        <w:t> </w:t>
      </w:r>
      <w:r>
        <w:rPr/>
        <w:t>paved</w:t>
      </w:r>
      <w:r>
        <w:rPr/>
        <w:t> over, etc.  Crossings along such inactive railroad lines are</w:t>
      </w:r>
      <w:r>
        <w:rPr>
          <w:spacing w:val="-10"/>
        </w:rPr>
        <w:t> </w:t>
      </w:r>
      <w:r>
        <w:rPr/>
        <w:t>closed</w:t>
      </w:r>
      <w:r>
        <w:rPr>
          <w:color w:val="000080"/>
        </w:rPr>
        <w:t>.</w:t>
      </w:r>
      <w:r>
        <w:rPr/>
      </w:r>
    </w:p>
    <w:p>
      <w:pPr>
        <w:spacing w:line="240" w:lineRule="auto" w:before="0"/>
        <w:rPr>
          <w:rFonts w:ascii="Times New Roman" w:hAnsi="Times New Roman" w:cs="Times New Roman" w:eastAsia="Times New Roman"/>
          <w:sz w:val="24"/>
          <w:szCs w:val="24"/>
        </w:rPr>
      </w:pPr>
    </w:p>
    <w:p>
      <w:pPr>
        <w:pStyle w:val="BodyText"/>
        <w:spacing w:line="240" w:lineRule="auto"/>
        <w:ind w:left="839" w:right="467"/>
        <w:jc w:val="both"/>
      </w:pPr>
      <w:r>
        <w:rPr>
          <w:rFonts w:ascii="Times New Roman" w:hAnsi="Times New Roman" w:cs="Times New Roman" w:eastAsia="Times New Roman"/>
          <w:b/>
          <w:bCs/>
        </w:rPr>
        <w:t>Temporary Barricaded Crossing. </w:t>
      </w:r>
      <w:r>
        <w:rPr/>
        <w:t>A highway-rail grade crossing that is</w:t>
      </w:r>
      <w:r>
        <w:rPr>
          <w:spacing w:val="-11"/>
        </w:rPr>
        <w:t> </w:t>
      </w:r>
      <w:r>
        <w:rPr/>
        <w:t>temporarily</w:t>
      </w:r>
      <w:r>
        <w:rPr/>
        <w:t> closed to highway users by using temporary methods to block highway traffic, such</w:t>
      </w:r>
      <w:r>
        <w:rPr>
          <w:spacing w:val="-31"/>
        </w:rPr>
        <w:t> </w:t>
      </w:r>
      <w:r>
        <w:rPr/>
        <w:t>as</w:t>
      </w:r>
      <w:r>
        <w:rPr/>
        <w:t> barrels.  A temporary barricaded crossing does not constitute a “closed”</w:t>
      </w:r>
      <w:r>
        <w:rPr>
          <w:spacing w:val="-5"/>
        </w:rPr>
        <w:t> </w:t>
      </w:r>
      <w:r>
        <w:rPr/>
        <w:t>crossing.</w:t>
      </w:r>
    </w:p>
    <w:p>
      <w:pPr>
        <w:spacing w:line="240" w:lineRule="auto" w:before="0"/>
        <w:rPr>
          <w:rFonts w:ascii="Times New Roman" w:hAnsi="Times New Roman" w:cs="Times New Roman" w:eastAsia="Times New Roman"/>
          <w:sz w:val="24"/>
          <w:szCs w:val="24"/>
        </w:rPr>
      </w:pPr>
    </w:p>
    <w:p>
      <w:pPr>
        <w:pStyle w:val="BodyText"/>
        <w:spacing w:line="240" w:lineRule="auto"/>
        <w:ind w:left="479" w:right="176"/>
        <w:jc w:val="left"/>
      </w:pPr>
      <w:r>
        <w:rPr>
          <w:rFonts w:ascii="Times New Roman"/>
          <w:b/>
        </w:rPr>
      </w:r>
      <w:r>
        <w:rPr>
          <w:rFonts w:ascii="Times New Roman"/>
          <w:b/>
          <w:u w:val="thick" w:color="000000"/>
        </w:rPr>
        <w:t>Consist Responsibility</w:t>
      </w:r>
      <w:r>
        <w:rPr>
          <w:rFonts w:ascii="Times New Roman"/>
          <w:b/>
        </w:rPr>
        <w:t>. </w:t>
      </w:r>
      <w:r>
        <w:rPr/>
        <w:t>The railroad employing the crewmembers operating the consist</w:t>
      </w:r>
      <w:r>
        <w:rPr>
          <w:spacing w:val="-11"/>
        </w:rPr>
        <w:t> </w:t>
      </w:r>
      <w:r>
        <w:rPr/>
        <w:t>at</w:t>
      </w:r>
      <w:r>
        <w:rPr/>
        <w:t> the time of the accident normally determines the consist owner for reporting purposes.</w:t>
      </w:r>
      <w:r>
        <w:rPr>
          <w:spacing w:val="40"/>
        </w:rPr>
        <w:t> </w:t>
      </w:r>
      <w:r>
        <w:rPr/>
        <w:t>An</w:t>
      </w:r>
      <w:r>
        <w:rPr/>
        <w:t> exception to this rule is when a railroad is under contract to operate another railroad on</w:t>
      </w:r>
      <w:r>
        <w:rPr>
          <w:spacing w:val="-12"/>
        </w:rPr>
        <w:t> </w:t>
      </w:r>
      <w:r>
        <w:rPr/>
        <w:t>an</w:t>
      </w:r>
      <w:r>
        <w:rPr/>
        <w:t> ongoing basis. This situation often exists in connection with commuter operations where</w:t>
      </w:r>
      <w:r>
        <w:rPr>
          <w:spacing w:val="-12"/>
        </w:rPr>
        <w:t> </w:t>
      </w:r>
      <w:r>
        <w:rPr/>
        <w:t>the</w:t>
      </w:r>
      <w:r>
        <w:rPr/>
        <w:t> entity is known to the general public as the commuter authority, not the railroad</w:t>
      </w:r>
      <w:r>
        <w:rPr>
          <w:spacing w:val="-11"/>
        </w:rPr>
        <w:t> </w:t>
      </w:r>
      <w:r>
        <w:rPr/>
        <w:t>under</w:t>
      </w:r>
      <w:r>
        <w:rPr/>
        <w:t> contract (see Chapter 12 for additional</w:t>
      </w:r>
      <w:r>
        <w:rPr>
          <w:spacing w:val="-10"/>
        </w:rPr>
        <w:t> </w:t>
      </w:r>
      <w:r>
        <w:rPr/>
        <w:t>guidance).</w:t>
      </w:r>
    </w:p>
    <w:p>
      <w:pPr>
        <w:spacing w:line="240" w:lineRule="auto" w:before="0"/>
        <w:rPr>
          <w:rFonts w:ascii="Times New Roman" w:hAnsi="Times New Roman" w:cs="Times New Roman" w:eastAsia="Times New Roman"/>
          <w:sz w:val="24"/>
          <w:szCs w:val="24"/>
        </w:rPr>
      </w:pPr>
    </w:p>
    <w:p>
      <w:pPr>
        <w:pStyle w:val="BodyText"/>
        <w:spacing w:line="240" w:lineRule="auto"/>
        <w:ind w:left="479" w:right="176"/>
        <w:jc w:val="left"/>
      </w:pPr>
      <w:r>
        <w:rPr>
          <w:rFonts w:ascii="Times New Roman" w:hAnsi="Times New Roman" w:cs="Times New Roman" w:eastAsia="Times New Roman"/>
          <w:b/>
          <w:bCs/>
        </w:rPr>
      </w:r>
      <w:r>
        <w:rPr>
          <w:rFonts w:ascii="Times New Roman" w:hAnsi="Times New Roman" w:cs="Times New Roman" w:eastAsia="Times New Roman"/>
          <w:b/>
          <w:bCs/>
          <w:u w:val="thick" w:color="000000"/>
        </w:rPr>
        <w:t>Collision</w:t>
      </w:r>
      <w:r>
        <w:rPr>
          <w:rFonts w:ascii="Times New Roman" w:hAnsi="Times New Roman" w:cs="Times New Roman" w:eastAsia="Times New Roman"/>
          <w:b/>
          <w:bCs/>
        </w:rPr>
        <w:t>.  </w:t>
      </w:r>
      <w:r>
        <w:rPr/>
        <w:t>A collision is defined as an impact between on-track equipment consists</w:t>
      </w:r>
      <w:r>
        <w:rPr>
          <w:spacing w:val="-18"/>
        </w:rPr>
        <w:t> </w:t>
      </w:r>
      <w:r>
        <w:rPr/>
        <w:t>while</w:t>
      </w:r>
      <w:r>
        <w:rPr/>
        <w:t> both are on rails and where one of the consists is operating under train movement rules or</w:t>
      </w:r>
      <w:r>
        <w:rPr>
          <w:spacing w:val="-19"/>
        </w:rPr>
        <w:t> </w:t>
      </w:r>
      <w:r>
        <w:rPr/>
        <w:t>is</w:t>
      </w:r>
      <w:r>
        <w:rPr/>
        <w:t> subject to the protection afforded to trains. This definition includes instances where a</w:t>
      </w:r>
      <w:r>
        <w:rPr>
          <w:spacing w:val="-16"/>
        </w:rPr>
        <w:t> </w:t>
      </w:r>
      <w:r>
        <w:rPr/>
        <w:t>portion</w:t>
      </w:r>
      <w:r>
        <w:rPr/>
        <w:t> of a consist occupying a siding is fouling the mainline and is struck by an approaching</w:t>
      </w:r>
      <w:r>
        <w:rPr>
          <w:spacing w:val="-11"/>
        </w:rPr>
        <w:t> </w:t>
      </w:r>
      <w:r>
        <w:rPr/>
        <w:t>train.</w:t>
      </w:r>
      <w:r>
        <w:rPr/>
        <w:t> It does not include impacts occurring while switching within yards, as in making up</w:t>
      </w:r>
      <w:r>
        <w:rPr>
          <w:spacing w:val="-15"/>
        </w:rPr>
        <w:t> </w:t>
      </w:r>
      <w:r>
        <w:rPr/>
        <w:t>or</w:t>
      </w:r>
      <w:r>
        <w:rPr/>
        <w:t> breaking up trains, shifting or setting out cars, etc. Impacts of this type are to be classified</w:t>
      </w:r>
      <w:r>
        <w:rPr>
          <w:spacing w:val="-17"/>
        </w:rPr>
        <w:t> </w:t>
      </w:r>
      <w:r>
        <w:rPr/>
        <w:t>as</w:t>
      </w:r>
      <w:r>
        <w:rPr/>
        <w:t> “Other Impacts” accidents (Code “12” in Item 7 on Form F 6180.54), when all</w:t>
      </w:r>
      <w:r>
        <w:rPr>
          <w:spacing w:val="-6"/>
        </w:rPr>
        <w:t> </w:t>
      </w:r>
      <w:r>
        <w:rPr/>
        <w:t>consists</w:t>
      </w:r>
      <w:r>
        <w:rPr/>
        <w:t> involved are part of the switching</w:t>
      </w:r>
      <w:r>
        <w:rPr>
          <w:spacing w:val="-4"/>
        </w:rPr>
        <w:t> </w:t>
      </w:r>
      <w:r>
        <w:rPr/>
        <w:t>movement.</w:t>
      </w:r>
    </w:p>
    <w:p>
      <w:pPr>
        <w:spacing w:line="240" w:lineRule="auto" w:before="0"/>
        <w:rPr>
          <w:rFonts w:ascii="Times New Roman" w:hAnsi="Times New Roman" w:cs="Times New Roman" w:eastAsia="Times New Roman"/>
          <w:sz w:val="24"/>
          <w:szCs w:val="24"/>
        </w:rPr>
      </w:pPr>
    </w:p>
    <w:p>
      <w:pPr>
        <w:pStyle w:val="BodyText"/>
        <w:spacing w:line="240" w:lineRule="auto"/>
        <w:ind w:left="479" w:right="176"/>
        <w:jc w:val="left"/>
      </w:pPr>
      <w:r>
        <w:rPr/>
        <w:t>The timetable, or schedule direction, should govern the classification of collisions</w:t>
      </w:r>
      <w:r>
        <w:rPr>
          <w:spacing w:val="-12"/>
        </w:rPr>
        <w:t> </w:t>
      </w:r>
      <w:r>
        <w:rPr/>
        <w:t>when</w:t>
      </w:r>
      <w:r>
        <w:rPr/>
        <w:t> either one of the trains or the locomotives is at rest, or when its incidental</w:t>
      </w:r>
      <w:r>
        <w:rPr>
          <w:spacing w:val="-29"/>
        </w:rPr>
        <w:t> </w:t>
      </w:r>
      <w:r>
        <w:rPr/>
        <w:t>movement</w:t>
      </w:r>
      <w:r>
        <w:rPr>
          <w:spacing w:val="-1"/>
        </w:rPr>
        <w:t> </w:t>
      </w:r>
      <w:r>
        <w:rPr/>
        <w:t>temporarily differs from the schedule</w:t>
      </w:r>
      <w:r>
        <w:rPr>
          <w:spacing w:val="-8"/>
        </w:rPr>
        <w:t> </w:t>
      </w:r>
      <w:r>
        <w:rPr/>
        <w:t>direction.</w:t>
      </w:r>
    </w:p>
    <w:p>
      <w:pPr>
        <w:spacing w:line="240" w:lineRule="auto" w:before="0"/>
        <w:rPr>
          <w:rFonts w:ascii="Times New Roman" w:hAnsi="Times New Roman" w:cs="Times New Roman" w:eastAsia="Times New Roman"/>
          <w:sz w:val="24"/>
          <w:szCs w:val="24"/>
        </w:rPr>
      </w:pPr>
    </w:p>
    <w:p>
      <w:pPr>
        <w:pStyle w:val="BodyText"/>
        <w:spacing w:line="240" w:lineRule="auto"/>
        <w:ind w:left="839" w:right="176"/>
        <w:jc w:val="left"/>
      </w:pPr>
      <w:r>
        <w:rPr>
          <w:rFonts w:ascii="Times New Roman"/>
          <w:b/>
        </w:rPr>
        <w:t>Head-On Collision. </w:t>
      </w:r>
      <w:r>
        <w:rPr/>
        <w:t>A collision in which the trains or locomotives, or electric</w:t>
      </w:r>
      <w:r>
        <w:rPr>
          <w:spacing w:val="-19"/>
        </w:rPr>
        <w:t> </w:t>
      </w:r>
      <w:r>
        <w:rPr/>
        <w:t>multiple-</w:t>
      </w:r>
      <w:r>
        <w:rPr/>
        <w:t> unit (EMU) or diesel multiple-unit (DMU) trains, involved are traveling in</w:t>
      </w:r>
      <w:r>
        <w:rPr>
          <w:spacing w:val="-16"/>
        </w:rPr>
        <w:t> </w:t>
      </w:r>
      <w:r>
        <w:rPr/>
        <w:t>opposite</w:t>
      </w:r>
      <w:r>
        <w:rPr/>
        <w:t> directions on the same track, provided that both consists have a locomotive (or EMU</w:t>
      </w:r>
      <w:r>
        <w:rPr>
          <w:spacing w:val="-12"/>
        </w:rPr>
        <w:t> </w:t>
      </w:r>
      <w:r>
        <w:rPr/>
        <w:t>or</w:t>
      </w:r>
      <w:r>
        <w:rPr/>
        <w:t> DMU trains).</w:t>
      </w:r>
    </w:p>
    <w:p>
      <w:pPr>
        <w:spacing w:line="240" w:lineRule="auto" w:before="0"/>
        <w:rPr>
          <w:rFonts w:ascii="Times New Roman" w:hAnsi="Times New Roman" w:cs="Times New Roman" w:eastAsia="Times New Roman"/>
          <w:sz w:val="24"/>
          <w:szCs w:val="24"/>
        </w:rPr>
      </w:pPr>
    </w:p>
    <w:p>
      <w:pPr>
        <w:pStyle w:val="BodyText"/>
        <w:spacing w:line="240" w:lineRule="auto"/>
        <w:ind w:left="839" w:right="176"/>
        <w:jc w:val="left"/>
      </w:pPr>
      <w:r>
        <w:rPr>
          <w:rFonts w:ascii="Times New Roman"/>
          <w:b/>
        </w:rPr>
        <w:t>Rear-End Collision. </w:t>
      </w:r>
      <w:r>
        <w:rPr/>
        <w:t>A collision in which the trains or locomotives (or EMU or</w:t>
      </w:r>
      <w:r>
        <w:rPr>
          <w:spacing w:val="-18"/>
        </w:rPr>
        <w:t> </w:t>
      </w:r>
      <w:r>
        <w:rPr/>
        <w:t>DMU</w:t>
      </w:r>
      <w:r>
        <w:rPr/>
        <w:t> trains) involved are traveling in the same direction on the same track, provided that</w:t>
      </w:r>
      <w:r>
        <w:rPr>
          <w:spacing w:val="-18"/>
        </w:rPr>
        <w:t> </w:t>
      </w:r>
      <w:r>
        <w:rPr/>
        <w:t>both</w:t>
      </w:r>
      <w:r>
        <w:rPr/>
        <w:t> consists have a locomotive (or EMU or DMU</w:t>
      </w:r>
      <w:r>
        <w:rPr>
          <w:spacing w:val="-10"/>
        </w:rPr>
        <w:t> </w:t>
      </w:r>
      <w:r>
        <w:rPr/>
        <w:t>trains).</w:t>
      </w:r>
    </w:p>
    <w:p>
      <w:pPr>
        <w:spacing w:after="0" w:line="240" w:lineRule="auto"/>
        <w:jc w:val="left"/>
        <w:sectPr>
          <w:pgSz w:w="12240" w:h="15840"/>
          <w:pgMar w:header="1746" w:footer="1422" w:top="2180" w:bottom="162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839" w:right="176"/>
        <w:jc w:val="left"/>
      </w:pPr>
      <w:r>
        <w:rPr>
          <w:rFonts w:ascii="Times New Roman"/>
          <w:b/>
        </w:rPr>
        <w:t>Side Collision. </w:t>
      </w:r>
      <w:r>
        <w:rPr/>
        <w:t>A collision at a turnout where one consist strikes the side of</w:t>
      </w:r>
      <w:r>
        <w:rPr>
          <w:spacing w:val="-12"/>
        </w:rPr>
        <w:t> </w:t>
      </w:r>
      <w:r>
        <w:rPr/>
        <w:t>another</w:t>
      </w:r>
      <w:r>
        <w:rPr/>
        <w:t> consist.</w:t>
      </w:r>
    </w:p>
    <w:p>
      <w:pPr>
        <w:spacing w:line="240" w:lineRule="auto" w:before="0"/>
        <w:rPr>
          <w:rFonts w:ascii="Times New Roman" w:hAnsi="Times New Roman" w:cs="Times New Roman" w:eastAsia="Times New Roman"/>
          <w:sz w:val="24"/>
          <w:szCs w:val="24"/>
        </w:rPr>
      </w:pPr>
    </w:p>
    <w:p>
      <w:pPr>
        <w:pStyle w:val="BodyText"/>
        <w:spacing w:line="240" w:lineRule="auto"/>
        <w:ind w:left="839" w:right="249"/>
        <w:jc w:val="left"/>
      </w:pPr>
      <w:r>
        <w:rPr>
          <w:rFonts w:ascii="Times New Roman"/>
          <w:b/>
        </w:rPr>
        <w:t>Raking Collision. </w:t>
      </w:r>
      <w:r>
        <w:rPr/>
        <w:t>A collision between parts or lading of a consist on an adjacent</w:t>
      </w:r>
      <w:r>
        <w:rPr>
          <w:spacing w:val="-20"/>
        </w:rPr>
        <w:t> </w:t>
      </w:r>
      <w:r>
        <w:rPr/>
        <w:t>track,</w:t>
      </w:r>
      <w:r>
        <w:rPr/>
        <w:t> or with a structure such as a</w:t>
      </w:r>
      <w:r>
        <w:rPr>
          <w:spacing w:val="-12"/>
        </w:rPr>
        <w:t> </w:t>
      </w:r>
      <w:r>
        <w:rPr/>
        <w:t>bridge.</w:t>
      </w:r>
    </w:p>
    <w:p>
      <w:pPr>
        <w:spacing w:line="240" w:lineRule="auto" w:before="0"/>
        <w:rPr>
          <w:rFonts w:ascii="Times New Roman" w:hAnsi="Times New Roman" w:cs="Times New Roman" w:eastAsia="Times New Roman"/>
          <w:sz w:val="24"/>
          <w:szCs w:val="24"/>
        </w:rPr>
      </w:pPr>
    </w:p>
    <w:p>
      <w:pPr>
        <w:pStyle w:val="BodyText"/>
        <w:spacing w:line="240" w:lineRule="auto"/>
        <w:ind w:left="839" w:right="176"/>
        <w:jc w:val="left"/>
      </w:pPr>
      <w:r>
        <w:rPr>
          <w:rFonts w:ascii="Times New Roman"/>
          <w:b/>
        </w:rPr>
        <w:t>Broken Train Collision. </w:t>
      </w:r>
      <w:r>
        <w:rPr/>
        <w:t>A collision in which a moving train breaks into parts and</w:t>
      </w:r>
      <w:r>
        <w:rPr>
          <w:spacing w:val="-17"/>
        </w:rPr>
        <w:t> </w:t>
      </w:r>
      <w:r>
        <w:rPr/>
        <w:t>an</w:t>
      </w:r>
      <w:r>
        <w:rPr/>
        <w:t> impact occurs between these parts, or when a portion of the broken train collides</w:t>
      </w:r>
      <w:r>
        <w:rPr>
          <w:spacing w:val="-13"/>
        </w:rPr>
        <w:t> </w:t>
      </w:r>
      <w:r>
        <w:rPr/>
        <w:t>with</w:t>
      </w:r>
      <w:r>
        <w:rPr/>
        <w:t> another</w:t>
      </w:r>
      <w:r>
        <w:rPr>
          <w:spacing w:val="-2"/>
        </w:rPr>
        <w:t> </w:t>
      </w:r>
      <w:r>
        <w:rPr/>
        <w:t>consist.</w:t>
      </w:r>
    </w:p>
    <w:p>
      <w:pPr>
        <w:spacing w:line="240" w:lineRule="auto" w:before="0"/>
        <w:rPr>
          <w:rFonts w:ascii="Times New Roman" w:hAnsi="Times New Roman" w:cs="Times New Roman" w:eastAsia="Times New Roman"/>
          <w:sz w:val="24"/>
          <w:szCs w:val="24"/>
        </w:rPr>
      </w:pPr>
    </w:p>
    <w:p>
      <w:pPr>
        <w:pStyle w:val="BodyText"/>
        <w:spacing w:line="240" w:lineRule="auto"/>
        <w:ind w:right="487" w:hanging="720"/>
        <w:jc w:val="both"/>
      </w:pPr>
      <w:r>
        <w:rPr/>
        <w:t>Note: The several parts of a broken train are not to be treated as separate consists</w:t>
      </w:r>
      <w:r>
        <w:rPr>
          <w:spacing w:val="-8"/>
        </w:rPr>
        <w:t> </w:t>
      </w:r>
      <w:r>
        <w:rPr/>
        <w:t>for</w:t>
      </w:r>
      <w:r>
        <w:rPr/>
        <w:t> reporting purposes. Information concerning such trains are to be reported on</w:t>
      </w:r>
      <w:r>
        <w:rPr>
          <w:spacing w:val="-21"/>
        </w:rPr>
        <w:t> </w:t>
      </w:r>
      <w:r>
        <w:rPr/>
        <w:t>a</w:t>
      </w:r>
      <w:r>
        <w:rPr/>
        <w:t> single</w:t>
      </w:r>
      <w:r>
        <w:rPr>
          <w:spacing w:val="-2"/>
        </w:rPr>
        <w:t> </w:t>
      </w:r>
      <w:r>
        <w:rPr/>
        <w:t>form.</w:t>
      </w:r>
    </w:p>
    <w:p>
      <w:pPr>
        <w:spacing w:line="240" w:lineRule="auto" w:before="0"/>
        <w:rPr>
          <w:rFonts w:ascii="Times New Roman" w:hAnsi="Times New Roman" w:cs="Times New Roman" w:eastAsia="Times New Roman"/>
          <w:sz w:val="24"/>
          <w:szCs w:val="24"/>
        </w:rPr>
      </w:pPr>
    </w:p>
    <w:p>
      <w:pPr>
        <w:spacing w:before="0"/>
        <w:ind w:left="840" w:right="176" w:firstLine="0"/>
        <w:jc w:val="left"/>
        <w:rPr>
          <w:rFonts w:ascii="Times New Roman" w:hAnsi="Times New Roman" w:cs="Times New Roman" w:eastAsia="Times New Roman"/>
          <w:sz w:val="24"/>
          <w:szCs w:val="24"/>
        </w:rPr>
      </w:pPr>
      <w:r>
        <w:rPr>
          <w:rFonts w:ascii="Times New Roman"/>
          <w:b/>
          <w:sz w:val="24"/>
        </w:rPr>
        <w:t>Railroad Crossing Collision. </w:t>
      </w:r>
      <w:r>
        <w:rPr>
          <w:rFonts w:ascii="Times New Roman"/>
          <w:sz w:val="24"/>
        </w:rPr>
        <w:t>A collision between on-track railroad equipment at a</w:t>
      </w:r>
      <w:r>
        <w:rPr>
          <w:rFonts w:ascii="Times New Roman"/>
          <w:spacing w:val="-9"/>
          <w:sz w:val="24"/>
        </w:rPr>
        <w:t> </w:t>
      </w:r>
      <w:r>
        <w:rPr>
          <w:rFonts w:ascii="Times New Roman"/>
          <w:sz w:val="24"/>
        </w:rPr>
        <w:t>point</w:t>
      </w:r>
      <w:r>
        <w:rPr>
          <w:rFonts w:ascii="Times New Roman"/>
          <w:sz w:val="24"/>
        </w:rPr>
        <w:t> where tracks</w:t>
      </w:r>
      <w:r>
        <w:rPr>
          <w:rFonts w:ascii="Times New Roman"/>
          <w:spacing w:val="-3"/>
          <w:sz w:val="24"/>
        </w:rPr>
        <w:t> </w:t>
      </w:r>
      <w:r>
        <w:rPr>
          <w:rFonts w:ascii="Times New Roman"/>
          <w:sz w:val="24"/>
        </w:rPr>
        <w:t>intersect.</w:t>
      </w:r>
    </w:p>
    <w:p>
      <w:pPr>
        <w:spacing w:line="240" w:lineRule="auto" w:before="2"/>
        <w:rPr>
          <w:rFonts w:ascii="Times New Roman" w:hAnsi="Times New Roman" w:cs="Times New Roman" w:eastAsia="Times New Roman"/>
          <w:sz w:val="24"/>
          <w:szCs w:val="24"/>
        </w:rPr>
      </w:pPr>
    </w:p>
    <w:p>
      <w:pPr>
        <w:pStyle w:val="Heading4"/>
        <w:spacing w:line="240" w:lineRule="auto"/>
        <w:ind w:left="480" w:right="176"/>
        <w:jc w:val="left"/>
        <w:rPr>
          <w:b w:val="0"/>
          <w:bCs w:val="0"/>
        </w:rPr>
      </w:pPr>
      <w:r>
        <w:rPr/>
      </w:r>
      <w:r>
        <w:rPr>
          <w:u w:val="thick" w:color="000000"/>
        </w:rPr>
        <w:t>Costs and Reportable</w:t>
      </w:r>
      <w:r>
        <w:rPr>
          <w:spacing w:val="-25"/>
          <w:u w:val="thick" w:color="000000"/>
        </w:rPr>
        <w:t> </w:t>
      </w:r>
      <w:r>
        <w:rPr>
          <w:u w:val="thick" w:color="000000"/>
        </w:rPr>
        <w:t>Damage</w:t>
      </w:r>
      <w:r>
        <w:rPr/>
        <w:t>.</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839" w:right="176"/>
        <w:jc w:val="left"/>
      </w:pPr>
      <w:r>
        <w:rPr>
          <w:rFonts w:ascii="Times New Roman"/>
          <w:b/>
        </w:rPr>
        <w:t>Reporting Threshold. </w:t>
      </w:r>
      <w:r>
        <w:rPr/>
        <w:t>The amount of total reportable damage resulting from a</w:t>
      </w:r>
      <w:r>
        <w:rPr>
          <w:spacing w:val="-5"/>
        </w:rPr>
        <w:t> </w:t>
      </w:r>
      <w:r>
        <w:rPr/>
        <w:t>train</w:t>
      </w:r>
      <w:r>
        <w:rPr/>
        <w:t> accident which, if exceeded, requires the preparation and forwarding of Form</w:t>
      </w:r>
      <w:r>
        <w:rPr>
          <w:spacing w:val="-14"/>
        </w:rPr>
        <w:t> </w:t>
      </w:r>
      <w:r>
        <w:rPr/>
        <w:t>FRA</w:t>
      </w:r>
    </w:p>
    <w:p>
      <w:pPr>
        <w:pStyle w:val="BodyText"/>
        <w:spacing w:line="240" w:lineRule="auto"/>
        <w:ind w:left="839" w:right="176"/>
        <w:jc w:val="left"/>
      </w:pPr>
      <w:r>
        <w:rPr/>
        <w:t>F 6180.54 by the railroads involved. For accidents that occurred in calendar</w:t>
      </w:r>
      <w:r>
        <w:rPr>
          <w:spacing w:val="-12"/>
        </w:rPr>
        <w:t> </w:t>
      </w:r>
      <w:r>
        <w:rPr/>
        <w:t>years</w:t>
      </w:r>
      <w:r>
        <w:rPr/>
        <w:t> 2002–2005, the reporting threshold was $6,700. For accidents that occurred in</w:t>
      </w:r>
      <w:r>
        <w:rPr>
          <w:spacing w:val="-13"/>
        </w:rPr>
        <w:t> </w:t>
      </w:r>
      <w:r>
        <w:rPr/>
        <w:t>calendar</w:t>
      </w:r>
      <w:r>
        <w:rPr/>
        <w:t> year 2006, the reporting threshold is $7,700; for accidents that occur in calendar</w:t>
      </w:r>
      <w:r>
        <w:rPr>
          <w:spacing w:val="-13"/>
        </w:rPr>
        <w:t> </w:t>
      </w:r>
      <w:r>
        <w:rPr/>
        <w:t>year</w:t>
      </w:r>
      <w:r>
        <w:rPr/>
        <w:t> 2007, the reporting threshold is $8,200; for accidents that occur in calendar year</w:t>
      </w:r>
      <w:r>
        <w:rPr>
          <w:spacing w:val="1"/>
        </w:rPr>
        <w:t> </w:t>
      </w:r>
      <w:r>
        <w:rPr/>
        <w:t>2008,</w:t>
      </w:r>
      <w:r>
        <w:rPr/>
        <w:t> the reporting threshold is $8,900; and, for accidents that occur in calendar year 2010,</w:t>
      </w:r>
      <w:r>
        <w:rPr>
          <w:spacing w:val="-10"/>
        </w:rPr>
        <w:t> </w:t>
      </w:r>
      <w:r>
        <w:rPr/>
        <w:t>the</w:t>
      </w:r>
      <w:r>
        <w:rPr/>
        <w:t> reporting threshold is $9,200. Pursuant to § 225.19(e), the reporting threshold will</w:t>
      </w:r>
      <w:r>
        <w:rPr>
          <w:spacing w:val="-10"/>
        </w:rPr>
        <w:t> </w:t>
      </w:r>
      <w:r>
        <w:rPr/>
        <w:t>be</w:t>
      </w:r>
      <w:r>
        <w:rPr/>
        <w:t> revised annually according to the formula set forth in Appendix B to Part 225.</w:t>
      </w:r>
      <w:r>
        <w:rPr>
          <w:spacing w:val="50"/>
        </w:rPr>
        <w:t> </w:t>
      </w:r>
      <w:r>
        <w:rPr/>
        <w:t>Please</w:t>
      </w:r>
      <w:r>
        <w:rPr/>
        <w:t> refer to </w:t>
      </w:r>
      <w:r>
        <w:rPr>
          <w:color w:val="0000FF"/>
        </w:rPr>
      </w:r>
      <w:hyperlink r:id="rId6">
        <w:r>
          <w:rPr>
            <w:color w:val="0000FF"/>
            <w:u w:val="single" w:color="0000FF"/>
          </w:rPr>
          <w:t>http://safetydata.fra.dot.gov/OfficeofSafety </w:t>
        </w:r>
        <w:r>
          <w:rPr>
            <w:color w:val="0000FF"/>
          </w:rPr>
        </w:r>
      </w:hyperlink>
      <w:r>
        <w:rPr/>
        <w:t>and click on “Click Here for</w:t>
      </w:r>
      <w:r>
        <w:rPr>
          <w:spacing w:val="-22"/>
        </w:rPr>
        <w:t> </w:t>
      </w:r>
      <w:r>
        <w:rPr/>
        <w:t>Changes</w:t>
      </w:r>
      <w:r>
        <w:rPr/>
        <w:t> in Accident/Incident Recordkeeping and Reporting” for updated</w:t>
      </w:r>
      <w:r>
        <w:rPr>
          <w:spacing w:val="-4"/>
        </w:rPr>
        <w:t> </w:t>
      </w:r>
      <w:r>
        <w:rPr/>
        <w:t>information.</w:t>
      </w:r>
    </w:p>
    <w:p>
      <w:pPr>
        <w:spacing w:line="240" w:lineRule="auto" w:before="0"/>
        <w:rPr>
          <w:rFonts w:ascii="Times New Roman" w:hAnsi="Times New Roman" w:cs="Times New Roman" w:eastAsia="Times New Roman"/>
          <w:sz w:val="24"/>
          <w:szCs w:val="24"/>
        </w:rPr>
      </w:pPr>
    </w:p>
    <w:p>
      <w:pPr>
        <w:pStyle w:val="BodyText"/>
        <w:spacing w:line="240" w:lineRule="auto"/>
        <w:ind w:left="839" w:right="214"/>
        <w:jc w:val="left"/>
      </w:pPr>
      <w:r>
        <w:rPr>
          <w:rFonts w:ascii="Times New Roman"/>
          <w:b/>
        </w:rPr>
        <w:t>Reportable Damage. </w:t>
      </w:r>
      <w:r>
        <w:rPr/>
        <w:t>Reportable damage includes labor costs and all other costs</w:t>
      </w:r>
      <w:r>
        <w:rPr>
          <w:spacing w:val="-12"/>
        </w:rPr>
        <w:t> </w:t>
      </w:r>
      <w:r>
        <w:rPr/>
        <w:t>to</w:t>
      </w:r>
      <w:r>
        <w:rPr/>
        <w:t> repair or replace in-kind, damaged on-track equipment, signals, track, track structures,</w:t>
      </w:r>
      <w:r>
        <w:rPr>
          <w:spacing w:val="-22"/>
        </w:rPr>
        <w:t> </w:t>
      </w:r>
      <w:r>
        <w:rPr/>
        <w:t>or</w:t>
      </w:r>
      <w:r>
        <w:rPr/>
        <w:t> roadbed. Reportable damage does not include the cost of clearing a wreck;</w:t>
      </w:r>
      <w:r>
        <w:rPr>
          <w:spacing w:val="-3"/>
        </w:rPr>
        <w:t> </w:t>
      </w:r>
      <w:r>
        <w:rPr/>
        <w:t>however,</w:t>
      </w:r>
      <w:r>
        <w:rPr/>
        <w:t> additional damage to the above-listed items caused while clearing the wreck is to</w:t>
      </w:r>
      <w:r>
        <w:rPr>
          <w:spacing w:val="-11"/>
        </w:rPr>
        <w:t> </w:t>
      </w:r>
      <w:r>
        <w:rPr/>
        <w:t>be</w:t>
      </w:r>
      <w:r>
        <w:rPr/>
        <w:t> included in the damage</w:t>
      </w:r>
      <w:r>
        <w:rPr>
          <w:spacing w:val="-8"/>
        </w:rPr>
        <w:t> </w:t>
      </w:r>
      <w:r>
        <w:rPr/>
        <w:t>estimate.</w:t>
      </w:r>
    </w:p>
    <w:p>
      <w:pPr>
        <w:spacing w:line="240" w:lineRule="auto" w:before="0"/>
        <w:rPr>
          <w:rFonts w:ascii="Times New Roman" w:hAnsi="Times New Roman" w:cs="Times New Roman" w:eastAsia="Times New Roman"/>
          <w:sz w:val="24"/>
          <w:szCs w:val="24"/>
        </w:rPr>
      </w:pPr>
    </w:p>
    <w:p>
      <w:pPr>
        <w:pStyle w:val="BodyText"/>
        <w:spacing w:line="240" w:lineRule="auto"/>
        <w:ind w:left="840" w:right="242"/>
        <w:jc w:val="both"/>
      </w:pPr>
      <w:r>
        <w:rPr/>
        <w:t>Examples of other costs included in reportable damage are: 1) rental and/or operation</w:t>
      </w:r>
      <w:r>
        <w:rPr>
          <w:spacing w:val="-17"/>
        </w:rPr>
        <w:t> </w:t>
      </w:r>
      <w:r>
        <w:rPr/>
        <w:t>of</w:t>
      </w:r>
      <w:r>
        <w:rPr/>
        <w:t> machinery such as cranes, bulldozers, including the services of contractors, to replace</w:t>
      </w:r>
      <w:r>
        <w:rPr>
          <w:spacing w:val="-9"/>
        </w:rPr>
        <w:t> </w:t>
      </w:r>
      <w:r>
        <w:rPr/>
        <w:t>or</w:t>
      </w:r>
      <w:r>
        <w:rPr/>
        <w:t> repair the track right-of-way and associated structures; and 2) costs associated with</w:t>
      </w:r>
      <w:r>
        <w:rPr>
          <w:spacing w:val="-16"/>
        </w:rPr>
        <w:t> </w:t>
      </w:r>
      <w:r>
        <w:rPr/>
        <w:t>the</w:t>
      </w:r>
    </w:p>
    <w:p>
      <w:pPr>
        <w:spacing w:after="0" w:line="240" w:lineRule="auto"/>
        <w:jc w:val="both"/>
        <w:sectPr>
          <w:pgSz w:w="12240" w:h="15840"/>
          <w:pgMar w:header="1746" w:footer="1422" w:top="2180" w:bottom="162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840" w:right="214"/>
        <w:jc w:val="left"/>
      </w:pPr>
      <w:r>
        <w:rPr/>
        <w:t>repair or replacement of roller bearings on units that were derailed or submerged</w:t>
      </w:r>
      <w:r>
        <w:rPr>
          <w:spacing w:val="-19"/>
        </w:rPr>
        <w:t> </w:t>
      </w:r>
      <w:r>
        <w:rPr/>
        <w:t>in</w:t>
      </w:r>
      <w:r>
        <w:rPr/>
        <w:t> water.  (Replacement costs include the labor costs resulting from a wheelset change</w:t>
      </w:r>
      <w:r>
        <w:rPr>
          <w:spacing w:val="-15"/>
        </w:rPr>
        <w:t> </w:t>
      </w:r>
      <w:r>
        <w:rPr/>
        <w:t>out.)</w:t>
      </w:r>
    </w:p>
    <w:p>
      <w:pPr>
        <w:spacing w:line="240" w:lineRule="auto" w:before="0"/>
        <w:rPr>
          <w:rFonts w:ascii="Times New Roman" w:hAnsi="Times New Roman" w:cs="Times New Roman" w:eastAsia="Times New Roman"/>
          <w:sz w:val="24"/>
          <w:szCs w:val="24"/>
        </w:rPr>
      </w:pPr>
    </w:p>
    <w:p>
      <w:pPr>
        <w:pStyle w:val="BodyText"/>
        <w:spacing w:line="240" w:lineRule="auto"/>
        <w:ind w:left="839" w:right="249"/>
        <w:jc w:val="left"/>
      </w:pPr>
      <w:r>
        <w:rPr>
          <w:rFonts w:ascii="Times New Roman"/>
          <w:b/>
        </w:rPr>
        <w:t>Equipment Damage. </w:t>
      </w:r>
      <w:r>
        <w:rPr/>
        <w:t>All costs, including labor and material, associated with the</w:t>
      </w:r>
      <w:r>
        <w:rPr>
          <w:spacing w:val="-13"/>
        </w:rPr>
        <w:t> </w:t>
      </w:r>
      <w:r>
        <w:rPr/>
        <w:t>repair</w:t>
      </w:r>
      <w:r>
        <w:rPr/>
        <w:t> or replacement in-kind of on-track rail equipment. Trailers/containers on flatcars</w:t>
      </w:r>
      <w:r>
        <w:rPr>
          <w:spacing w:val="-11"/>
        </w:rPr>
        <w:t> </w:t>
      </w:r>
      <w:r>
        <w:rPr/>
        <w:t>are</w:t>
      </w:r>
      <w:r>
        <w:rPr/>
        <w:t> considered to be lading and damage to these is not to be included in on-track</w:t>
      </w:r>
      <w:r>
        <w:rPr>
          <w:spacing w:val="-11"/>
        </w:rPr>
        <w:t> </w:t>
      </w:r>
      <w:r>
        <w:rPr/>
        <w:t>equipment</w:t>
      </w:r>
      <w:r>
        <w:rPr/>
        <w:t> damage. Damage to a flatcar carrying a trailer/container is to be included in</w:t>
      </w:r>
      <w:r>
        <w:rPr>
          <w:spacing w:val="-24"/>
        </w:rPr>
        <w:t> </w:t>
      </w:r>
      <w:r>
        <w:rPr/>
        <w:t>reportable</w:t>
      </w:r>
      <w:r>
        <w:rPr>
          <w:spacing w:val="-1"/>
        </w:rPr>
        <w:t> </w:t>
      </w:r>
      <w:r>
        <w:rPr/>
        <w:t>damage.</w:t>
      </w:r>
    </w:p>
    <w:p>
      <w:pPr>
        <w:spacing w:line="240" w:lineRule="auto" w:before="0"/>
        <w:rPr>
          <w:rFonts w:ascii="Times New Roman" w:hAnsi="Times New Roman" w:cs="Times New Roman" w:eastAsia="Times New Roman"/>
          <w:sz w:val="24"/>
          <w:szCs w:val="24"/>
        </w:rPr>
      </w:pPr>
    </w:p>
    <w:p>
      <w:pPr>
        <w:pStyle w:val="BodyText"/>
        <w:spacing w:line="240" w:lineRule="auto"/>
        <w:ind w:left="839" w:right="366"/>
        <w:jc w:val="left"/>
      </w:pPr>
      <w:r>
        <w:rPr/>
        <w:t>When on-track equipment is damaged </w:t>
      </w:r>
      <w:r>
        <w:rPr>
          <w:u w:val="single" w:color="000000"/>
        </w:rPr>
        <w:t>beyond </w:t>
      </w:r>
      <w:r>
        <w:rPr/>
        <w:t>repair, the total reproduction cost of</w:t>
      </w:r>
      <w:r>
        <w:rPr>
          <w:spacing w:val="-23"/>
        </w:rPr>
        <w:t> </w:t>
      </w:r>
      <w:r>
        <w:rPr/>
        <w:t>the</w:t>
      </w:r>
      <w:r>
        <w:rPr>
          <w:spacing w:val="-1"/>
        </w:rPr>
        <w:t> </w:t>
      </w:r>
      <w:r>
        <w:rPr/>
        <w:t>equipment, including betterments and additions, is to be calculated in accordance</w:t>
      </w:r>
      <w:r>
        <w:rPr>
          <w:spacing w:val="-12"/>
        </w:rPr>
        <w:t> </w:t>
      </w:r>
      <w:r>
        <w:rPr/>
        <w:t>with</w:t>
      </w:r>
      <w:r>
        <w:rPr/>
        <w:t> Rule 107 of the current edition of the field manual of the Association of</w:t>
      </w:r>
      <w:r>
        <w:rPr>
          <w:spacing w:val="-11"/>
        </w:rPr>
        <w:t> </w:t>
      </w:r>
      <w:r>
        <w:rPr/>
        <w:t>American</w:t>
      </w:r>
      <w:r>
        <w:rPr/>
        <w:t> Railroads (AAR) Interchange Rules. The total reproduction cost may be depreciated</w:t>
      </w:r>
      <w:r>
        <w:rPr>
          <w:spacing w:val="-10"/>
        </w:rPr>
        <w:t> </w:t>
      </w:r>
      <w:r>
        <w:rPr/>
        <w:t>to</w:t>
      </w:r>
      <w:r>
        <w:rPr/>
        <w:t> reflect the amount of usage to which the equipment has been subjected.</w:t>
      </w:r>
      <w:r>
        <w:rPr>
          <w:spacing w:val="35"/>
        </w:rPr>
        <w:t> </w:t>
      </w:r>
      <w:r>
        <w:rPr/>
        <w:t>Depreciation</w:t>
      </w:r>
      <w:r>
        <w:rPr>
          <w:spacing w:val="-1"/>
        </w:rPr>
        <w:t> </w:t>
      </w:r>
      <w:r>
        <w:rPr/>
        <w:t>percentages will be determined at 3 percent annually for a maximum of 30</w:t>
      </w:r>
      <w:r>
        <w:rPr>
          <w:spacing w:val="-11"/>
        </w:rPr>
        <w:t> </w:t>
      </w:r>
      <w:r>
        <w:rPr/>
        <w:t>years;</w:t>
      </w:r>
      <w:r>
        <w:rPr/>
        <w:t> equipment over 30 years old will be valued at 10 percent of the total reproduction</w:t>
      </w:r>
      <w:r>
        <w:rPr>
          <w:spacing w:val="-16"/>
        </w:rPr>
        <w:t> </w:t>
      </w:r>
      <w:r>
        <w:rPr/>
        <w:t>cost.</w:t>
      </w:r>
      <w:r>
        <w:rPr/>
        <w:t> Replacement-in-kind costs for equipment damaged beyond repair is the result of</w:t>
      </w:r>
      <w:r>
        <w:rPr>
          <w:spacing w:val="-11"/>
        </w:rPr>
        <w:t> </w:t>
      </w:r>
      <w:r>
        <w:rPr/>
        <w:t>these</w:t>
      </w:r>
      <w:r>
        <w:rPr/>
        <w:t> calculations.</w:t>
      </w:r>
    </w:p>
    <w:p>
      <w:pPr>
        <w:spacing w:line="240" w:lineRule="auto" w:before="0"/>
        <w:rPr>
          <w:rFonts w:ascii="Times New Roman" w:hAnsi="Times New Roman" w:cs="Times New Roman" w:eastAsia="Times New Roman"/>
          <w:sz w:val="24"/>
          <w:szCs w:val="24"/>
        </w:rPr>
      </w:pPr>
    </w:p>
    <w:p>
      <w:pPr>
        <w:pStyle w:val="BodyText"/>
        <w:spacing w:line="240" w:lineRule="auto"/>
        <w:ind w:left="840" w:right="176"/>
        <w:jc w:val="left"/>
      </w:pPr>
      <w:r>
        <w:rPr>
          <w:rFonts w:ascii="Times New Roman"/>
          <w:b/>
        </w:rPr>
        <w:t>Track Damage. </w:t>
      </w:r>
      <w:r>
        <w:rPr/>
        <w:t>All costs, including labor and material, associated with the repair</w:t>
      </w:r>
      <w:r>
        <w:rPr>
          <w:spacing w:val="-9"/>
        </w:rPr>
        <w:t> </w:t>
      </w:r>
      <w:r>
        <w:rPr/>
        <w:t>or</w:t>
      </w:r>
      <w:r>
        <w:rPr/>
        <w:t> replacement in-kind of signals, track, track structures (including bridges or</w:t>
      </w:r>
      <w:r>
        <w:rPr>
          <w:spacing w:val="-7"/>
        </w:rPr>
        <w:t> </w:t>
      </w:r>
      <w:r>
        <w:rPr/>
        <w:t>tunnels),</w:t>
      </w:r>
      <w:r>
        <w:rPr/>
        <w:t> damaged equipment detectors (e.g., hot box detector), switches, or other</w:t>
      </w:r>
      <w:r>
        <w:rPr>
          <w:spacing w:val="-11"/>
        </w:rPr>
        <w:t> </w:t>
      </w:r>
      <w:r>
        <w:rPr/>
        <w:t>electronic</w:t>
      </w:r>
      <w:r>
        <w:rPr/>
        <w:t> equipment; or roadbeds that were damaged in a collision, derailment, or other</w:t>
      </w:r>
      <w:r>
        <w:rPr>
          <w:spacing w:val="-17"/>
        </w:rPr>
        <w:t> </w:t>
      </w:r>
      <w:r>
        <w:rPr/>
        <w:t>reportable</w:t>
      </w:r>
      <w:r>
        <w:rPr/>
        <w:t> event.</w:t>
      </w:r>
    </w:p>
    <w:p>
      <w:pPr>
        <w:spacing w:line="240" w:lineRule="auto" w:before="0"/>
        <w:rPr>
          <w:rFonts w:ascii="Times New Roman" w:hAnsi="Times New Roman" w:cs="Times New Roman" w:eastAsia="Times New Roman"/>
          <w:sz w:val="24"/>
          <w:szCs w:val="24"/>
        </w:rPr>
      </w:pPr>
    </w:p>
    <w:p>
      <w:pPr>
        <w:pStyle w:val="BodyText"/>
        <w:spacing w:line="240" w:lineRule="auto"/>
        <w:ind w:left="840" w:right="176"/>
        <w:jc w:val="left"/>
      </w:pPr>
      <w:r>
        <w:rPr/>
        <w:t>When track, signals, structures, etc., are damaged beyond repair, the current cost of</w:t>
      </w:r>
      <w:r>
        <w:rPr>
          <w:spacing w:val="-31"/>
        </w:rPr>
        <w:t> </w:t>
      </w:r>
      <w:r>
        <w:rPr/>
        <w:t>new</w:t>
      </w:r>
      <w:r>
        <w:rPr>
          <w:spacing w:val="-1"/>
        </w:rPr>
        <w:t> </w:t>
      </w:r>
      <w:r>
        <w:rPr/>
        <w:t>materials is to be used. However, replacement of secondhand rail with secondhand</w:t>
      </w:r>
      <w:r>
        <w:rPr>
          <w:spacing w:val="-11"/>
        </w:rPr>
        <w:t> </w:t>
      </w:r>
      <w:r>
        <w:rPr/>
        <w:t>rail</w:t>
      </w:r>
      <w:r>
        <w:rPr/>
        <w:t> may be charged at the current cost of such</w:t>
      </w:r>
      <w:r>
        <w:rPr>
          <w:spacing w:val="-20"/>
        </w:rPr>
        <w:t> </w:t>
      </w:r>
      <w:r>
        <w:rPr/>
        <w:t>rail.</w:t>
      </w:r>
    </w:p>
    <w:p>
      <w:pPr>
        <w:spacing w:line="240" w:lineRule="auto" w:before="0"/>
        <w:rPr>
          <w:rFonts w:ascii="Times New Roman" w:hAnsi="Times New Roman" w:cs="Times New Roman" w:eastAsia="Times New Roman"/>
          <w:sz w:val="24"/>
          <w:szCs w:val="24"/>
        </w:rPr>
      </w:pPr>
    </w:p>
    <w:p>
      <w:pPr>
        <w:pStyle w:val="BodyText"/>
        <w:spacing w:line="240" w:lineRule="auto"/>
        <w:ind w:left="840" w:right="249"/>
        <w:jc w:val="left"/>
      </w:pPr>
      <w:r>
        <w:rPr/>
        <w:t>When estimating damage costs, the labor costs to be reported are only the </w:t>
      </w:r>
      <w:r>
        <w:rPr>
          <w:u w:val="single" w:color="000000"/>
        </w:rPr>
        <w:t>direct</w:t>
      </w:r>
      <w:r>
        <w:rPr>
          <w:spacing w:val="-17"/>
          <w:u w:val="single" w:color="000000"/>
        </w:rPr>
        <w:t> </w:t>
      </w:r>
      <w:r>
        <w:rPr>
          <w:u w:val="single" w:color="000000"/>
        </w:rPr>
        <w:t>labor</w:t>
      </w:r>
      <w:r>
        <w:rPr/>
      </w:r>
      <w:r>
        <w:rPr/>
        <w:t> </w:t>
      </w:r>
      <w:r>
        <w:rPr>
          <w:u w:val="single" w:color="000000"/>
        </w:rPr>
        <w:t>costs </w:t>
      </w:r>
      <w:r>
        <w:rPr/>
        <w:t>to the railroad, e.g., hourly wages, transportation costs, and hotel expenses.</w:t>
      </w:r>
      <w:r>
        <w:rPr>
          <w:spacing w:val="38"/>
        </w:rPr>
        <w:t> </w:t>
      </w:r>
      <w:r>
        <w:rPr/>
        <w:t>The</w:t>
      </w:r>
      <w:r>
        <w:rPr>
          <w:spacing w:val="-1"/>
        </w:rPr>
        <w:t> </w:t>
      </w:r>
      <w:r>
        <w:rPr/>
        <w:t>cost of fringe benefits is excluded when calculating direct labor costs. Overhead is</w:t>
      </w:r>
      <w:r>
        <w:rPr>
          <w:spacing w:val="-12"/>
        </w:rPr>
        <w:t> </w:t>
      </w:r>
      <w:r>
        <w:rPr/>
        <w:t>also</w:t>
      </w:r>
      <w:r>
        <w:rPr/>
        <w:t> excluded when calculating damage costs due to the unacceptable non-uniform</w:t>
      </w:r>
      <w:r>
        <w:rPr>
          <w:spacing w:val="-21"/>
        </w:rPr>
        <w:t> </w:t>
      </w:r>
      <w:r>
        <w:rPr/>
        <w:t>treatment</w:t>
      </w:r>
      <w:r>
        <w:rPr/>
        <w:t> of overhead under the current</w:t>
      </w:r>
      <w:r>
        <w:rPr>
          <w:spacing w:val="-5"/>
        </w:rPr>
        <w:t> </w:t>
      </w:r>
      <w:r>
        <w:rPr/>
        <w:t>process.</w:t>
      </w:r>
    </w:p>
    <w:p>
      <w:pPr>
        <w:spacing w:line="240" w:lineRule="auto" w:before="0"/>
        <w:rPr>
          <w:rFonts w:ascii="Times New Roman" w:hAnsi="Times New Roman" w:cs="Times New Roman" w:eastAsia="Times New Roman"/>
          <w:sz w:val="24"/>
          <w:szCs w:val="24"/>
        </w:rPr>
      </w:pPr>
    </w:p>
    <w:p>
      <w:pPr>
        <w:pStyle w:val="BodyText"/>
        <w:spacing w:line="240" w:lineRule="auto"/>
        <w:ind w:left="840" w:right="249"/>
        <w:jc w:val="left"/>
      </w:pPr>
      <w:r>
        <w:rPr/>
        <w:t>For services performed by a contractor, a direct hourly labor cost is calculated</w:t>
      </w:r>
      <w:r>
        <w:rPr>
          <w:spacing w:val="-9"/>
        </w:rPr>
        <w:t> </w:t>
      </w:r>
      <w:r>
        <w:rPr/>
        <w:t>by</w:t>
      </w:r>
      <w:r>
        <w:rPr/>
        <w:t> multiplying the contractor’s total labor hours charged to the railroad by the</w:t>
      </w:r>
      <w:r>
        <w:rPr>
          <w:spacing w:val="-20"/>
        </w:rPr>
        <w:t> </w:t>
      </w:r>
      <w:r>
        <w:rPr/>
        <w:t>applicable</w:t>
      </w:r>
      <w:r>
        <w:rPr/>
        <w:t> direct hourly wage rate for a railroad worker in that particular craft. However, if</w:t>
      </w:r>
      <w:r>
        <w:rPr>
          <w:spacing w:val="-12"/>
        </w:rPr>
        <w:t> </w:t>
      </w:r>
      <w:r>
        <w:rPr/>
        <w:t>a</w:t>
      </w:r>
      <w:r>
        <w:rPr/>
        <w:t> railroad cannot match the equivalent craft to the labor hours spent by a contractor,</w:t>
      </w:r>
      <w:r>
        <w:rPr>
          <w:spacing w:val="-16"/>
        </w:rPr>
        <w:t> </w:t>
      </w:r>
      <w:r>
        <w:rPr/>
        <w:t>then</w:t>
      </w:r>
      <w:r>
        <w:rPr/>
        <w:t> the railroad must use the loaded rate, i.e., the cost by hour for labor, fringe benefits,</w:t>
      </w:r>
      <w:r>
        <w:rPr>
          <w:spacing w:val="-14"/>
        </w:rPr>
        <w:t> </w:t>
      </w:r>
      <w:r>
        <w:rPr/>
        <w:t>and</w:t>
      </w:r>
    </w:p>
    <w:p>
      <w:pPr>
        <w:spacing w:after="0" w:line="240" w:lineRule="auto"/>
        <w:jc w:val="left"/>
        <w:sectPr>
          <w:pgSz w:w="12240" w:h="15840"/>
          <w:pgMar w:header="1746" w:footer="1422" w:top="2180" w:bottom="162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840" w:right="176"/>
        <w:jc w:val="left"/>
      </w:pPr>
      <w:r>
        <w:rPr/>
        <w:t>other costs and fees for services charged by the contractor for the tasks associated</w:t>
      </w:r>
      <w:r>
        <w:rPr>
          <w:spacing w:val="-3"/>
        </w:rPr>
        <w:t> </w:t>
      </w:r>
      <w:r>
        <w:rPr/>
        <w:t>with</w:t>
      </w:r>
      <w:r>
        <w:rPr/>
        <w:t> the repair of the track, equipment, and structures due to a train</w:t>
      </w:r>
      <w:r>
        <w:rPr>
          <w:spacing w:val="-10"/>
        </w:rPr>
        <w:t> </w:t>
      </w:r>
      <w:r>
        <w:rPr/>
        <w:t>accident.</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rFonts w:ascii="Times New Roman"/>
          <w:b/>
        </w:rPr>
      </w:r>
      <w:r>
        <w:rPr>
          <w:rFonts w:ascii="Times New Roman"/>
          <w:b/>
          <w:u w:val="thick" w:color="000000"/>
        </w:rPr>
        <w:t>Derailment</w:t>
      </w:r>
      <w:r>
        <w:rPr>
          <w:rFonts w:ascii="Times New Roman"/>
          <w:b/>
        </w:rPr>
        <w:t>. </w:t>
      </w:r>
      <w:r>
        <w:rPr/>
        <w:t>A derailment occurs when on-track equipment leaves the rail for a reason</w:t>
      </w:r>
      <w:r>
        <w:rPr>
          <w:spacing w:val="-13"/>
        </w:rPr>
        <w:t> </w:t>
      </w:r>
      <w:r>
        <w:rPr/>
        <w:t>other</w:t>
      </w:r>
      <w:r>
        <w:rPr/>
        <w:t> than a collision, explosion, highway-rail grade crossing impact,</w:t>
      </w:r>
      <w:r>
        <w:rPr>
          <w:spacing w:val="-8"/>
        </w:rPr>
        <w:t> </w:t>
      </w:r>
      <w:r>
        <w:rPr/>
        <w:t>etc.</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Fonts w:ascii="Times New Roman" w:hAnsi="Times New Roman" w:cs="Times New Roman" w:eastAsia="Times New Roman"/>
          <w:b/>
          <w:bCs/>
        </w:rPr>
      </w:r>
      <w:r>
        <w:rPr>
          <w:rFonts w:ascii="Times New Roman" w:hAnsi="Times New Roman" w:cs="Times New Roman" w:eastAsia="Times New Roman"/>
          <w:b/>
          <w:bCs/>
          <w:u w:val="thick" w:color="000000"/>
        </w:rPr>
        <w:t>Direct Train Control</w:t>
      </w:r>
      <w:r>
        <w:rPr>
          <w:rFonts w:ascii="Times New Roman" w:hAnsi="Times New Roman" w:cs="Times New Roman" w:eastAsia="Times New Roman"/>
          <w:b/>
          <w:bCs/>
        </w:rPr>
      </w:r>
      <w:r>
        <w:rPr/>
        <w:t>. This is an FRA umbrella term and refers to modern-day derivatives</w:t>
      </w:r>
      <w:r>
        <w:rPr>
          <w:spacing w:val="-8"/>
        </w:rPr>
        <w:t> </w:t>
      </w:r>
      <w:r>
        <w:rPr/>
        <w:t>of</w:t>
      </w:r>
      <w:r>
        <w:rPr/>
        <w:t> traditional timetable/train order methodology.  These methods of control have</w:t>
      </w:r>
      <w:r>
        <w:rPr>
          <w:spacing w:val="-9"/>
        </w:rPr>
        <w:t> </w:t>
      </w:r>
      <w:r>
        <w:rPr/>
        <w:t>greatly</w:t>
      </w:r>
      <w:r>
        <w:rPr/>
        <w:t> modernized and simplified train operations by eliminating timetable schedules, train</w:t>
      </w:r>
      <w:r>
        <w:rPr>
          <w:spacing w:val="-13"/>
        </w:rPr>
        <w:t> </w:t>
      </w:r>
      <w:r>
        <w:rPr/>
        <w:t>registers,</w:t>
      </w:r>
      <w:r>
        <w:rPr/>
        <w:t> superiority, and the attendant array of complicated operating rules. These systems are</w:t>
      </w:r>
      <w:r>
        <w:rPr>
          <w:spacing w:val="-13"/>
        </w:rPr>
        <w:t> </w:t>
      </w:r>
      <w:r>
        <w:rPr/>
        <w:t>predicated</w:t>
      </w:r>
      <w:r>
        <w:rPr/>
        <w:t> on the train dispatcher having direct and continuous radio contact with all trains; hence</w:t>
      </w:r>
      <w:r>
        <w:rPr>
          <w:spacing w:val="-12"/>
        </w:rPr>
        <w:t> </w:t>
      </w:r>
      <w:r>
        <w:rPr/>
        <w:t>the</w:t>
      </w:r>
      <w:r>
        <w:rPr/>
        <w:t> informal name “radio train dispatching.” In place of the train order, there is a written</w:t>
      </w:r>
      <w:r>
        <w:rPr>
          <w:spacing w:val="-11"/>
        </w:rPr>
        <w:t> </w:t>
      </w:r>
      <w:r>
        <w:rPr/>
        <w:t>document</w:t>
      </w:r>
      <w:r>
        <w:rPr/>
        <w:t> known variously as a track warrant, Direct Traffic Control (DTC) clearance, Occupancy</w:t>
      </w:r>
      <w:r>
        <w:rPr>
          <w:spacing w:val="-11"/>
        </w:rPr>
        <w:t> </w:t>
      </w:r>
      <w:r>
        <w:rPr/>
        <w:t>Control</w:t>
      </w:r>
      <w:r>
        <w:rPr/>
        <w:t> System (OCS) clearance, track permit, Form D, etc. There are two basic DTC systems</w:t>
      </w:r>
      <w:r>
        <w:rPr>
          <w:spacing w:val="-14"/>
        </w:rPr>
        <w:t> </w:t>
      </w:r>
      <w:r>
        <w:rPr/>
        <w:t>presently</w:t>
      </w:r>
      <w:r>
        <w:rPr/>
        <w:t> in use on today’s railroads: one that uses </w:t>
      </w:r>
      <w:r>
        <w:rPr>
          <w:u w:val="single" w:color="000000"/>
        </w:rPr>
        <w:t>fixed </w:t>
      </w:r>
      <w:r>
        <w:rPr/>
      </w:r>
      <w:r>
        <w:rPr>
          <w:u w:val="single" w:color="000000"/>
        </w:rPr>
        <w:t>blocks </w:t>
      </w:r>
      <w:r>
        <w:rPr/>
        <w:t>(i.e., the limits are constant and</w:t>
      </w:r>
      <w:r>
        <w:rPr>
          <w:spacing w:val="-16"/>
        </w:rPr>
        <w:t> </w:t>
      </w:r>
      <w:r>
        <w:rPr/>
        <w:t>are</w:t>
      </w:r>
      <w:r>
        <w:rPr/>
        <w:t> identified both in the timetable and by wayside signs); and one that uses </w:t>
      </w:r>
      <w:r>
        <w:rPr>
          <w:u w:val="single" w:color="000000"/>
        </w:rPr>
        <w:t>variable </w:t>
      </w:r>
      <w:r>
        <w:rPr/>
      </w:r>
      <w:r>
        <w:rPr>
          <w:u w:val="single" w:color="000000"/>
        </w:rPr>
        <w:t>blocks </w:t>
      </w:r>
      <w:r>
        <w:rPr/>
        <w:t>(i.e.,</w:t>
      </w:r>
      <w:r>
        <w:rPr>
          <w:spacing w:val="-18"/>
        </w:rPr>
        <w:t> </w:t>
      </w:r>
      <w:r>
        <w:rPr/>
        <w:t>the</w:t>
      </w:r>
      <w:r>
        <w:rPr/>
        <w:t> limits are not constant and are created by the train dispatcher for each</w:t>
      </w:r>
      <w:r>
        <w:rPr>
          <w:spacing w:val="-18"/>
        </w:rPr>
        <w:t> </w:t>
      </w:r>
      <w:r>
        <w:rPr/>
        <w:t>train).</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These systems are variously identified in the industry</w:t>
      </w:r>
      <w:r>
        <w:rPr>
          <w:spacing w:val="-9"/>
        </w:rPr>
        <w:t> </w:t>
      </w:r>
      <w:r>
        <w:rPr/>
        <w:t>as:</w:t>
      </w:r>
    </w:p>
    <w:p>
      <w:pPr>
        <w:spacing w:line="240" w:lineRule="auto" w:before="0"/>
        <w:rPr>
          <w:rFonts w:ascii="Times New Roman" w:hAnsi="Times New Roman" w:cs="Times New Roman" w:eastAsia="Times New Roman"/>
          <w:sz w:val="24"/>
          <w:szCs w:val="24"/>
        </w:rPr>
      </w:pPr>
    </w:p>
    <w:p>
      <w:pPr>
        <w:pStyle w:val="ListParagraph"/>
        <w:numPr>
          <w:ilvl w:val="0"/>
          <w:numId w:val="8"/>
        </w:numPr>
        <w:tabs>
          <w:tab w:pos="961" w:val="left" w:leader="none"/>
        </w:tabs>
        <w:spacing w:line="240" w:lineRule="auto" w:before="0" w:after="0"/>
        <w:ind w:left="960" w:right="176" w:hanging="240"/>
        <w:jc w:val="left"/>
        <w:rPr>
          <w:rFonts w:ascii="Times New Roman" w:hAnsi="Times New Roman" w:cs="Times New Roman" w:eastAsia="Times New Roman"/>
          <w:sz w:val="24"/>
          <w:szCs w:val="24"/>
        </w:rPr>
      </w:pPr>
      <w:r>
        <w:rPr>
          <w:rFonts w:ascii="Times New Roman"/>
          <w:sz w:val="24"/>
        </w:rPr>
        <w:t>Track Warrant Control</w:t>
      </w:r>
      <w:r>
        <w:rPr>
          <w:rFonts w:ascii="Times New Roman"/>
          <w:spacing w:val="-1"/>
          <w:sz w:val="24"/>
        </w:rPr>
        <w:t> </w:t>
      </w:r>
      <w:r>
        <w:rPr>
          <w:rFonts w:ascii="Times New Roman"/>
          <w:sz w:val="24"/>
        </w:rPr>
        <w:t>(TWC)</w:t>
      </w:r>
    </w:p>
    <w:p>
      <w:pPr>
        <w:pStyle w:val="ListParagraph"/>
        <w:numPr>
          <w:ilvl w:val="0"/>
          <w:numId w:val="8"/>
        </w:numPr>
        <w:tabs>
          <w:tab w:pos="961" w:val="left" w:leader="none"/>
        </w:tabs>
        <w:spacing w:line="240" w:lineRule="auto" w:before="0" w:after="0"/>
        <w:ind w:left="960" w:right="176" w:hanging="240"/>
        <w:jc w:val="left"/>
        <w:rPr>
          <w:rFonts w:ascii="Times New Roman" w:hAnsi="Times New Roman" w:cs="Times New Roman" w:eastAsia="Times New Roman"/>
          <w:sz w:val="24"/>
          <w:szCs w:val="24"/>
        </w:rPr>
      </w:pPr>
      <w:r>
        <w:rPr>
          <w:rFonts w:ascii="Times New Roman"/>
          <w:sz w:val="24"/>
        </w:rPr>
        <w:t>Direct Traffic Control (called Direct </w:t>
      </w:r>
      <w:r>
        <w:rPr>
          <w:rFonts w:ascii="Times New Roman"/>
          <w:i/>
          <w:sz w:val="24"/>
        </w:rPr>
        <w:t>Train </w:t>
      </w:r>
      <w:r>
        <w:rPr>
          <w:rFonts w:ascii="Times New Roman"/>
          <w:sz w:val="24"/>
        </w:rPr>
        <w:t>Control on some roads)</w:t>
      </w:r>
      <w:r>
        <w:rPr>
          <w:rFonts w:ascii="Times New Roman"/>
          <w:spacing w:val="-7"/>
          <w:sz w:val="24"/>
        </w:rPr>
        <w:t> </w:t>
      </w:r>
      <w:r>
        <w:rPr>
          <w:rFonts w:ascii="Times New Roman"/>
          <w:sz w:val="24"/>
        </w:rPr>
        <w:t>(DTC)</w:t>
      </w:r>
    </w:p>
    <w:p>
      <w:pPr>
        <w:pStyle w:val="ListParagraph"/>
        <w:numPr>
          <w:ilvl w:val="0"/>
          <w:numId w:val="8"/>
        </w:numPr>
        <w:tabs>
          <w:tab w:pos="961" w:val="left" w:leader="none"/>
        </w:tabs>
        <w:spacing w:line="275" w:lineRule="exact" w:before="0" w:after="0"/>
        <w:ind w:left="960" w:right="176" w:hanging="240"/>
        <w:jc w:val="left"/>
        <w:rPr>
          <w:rFonts w:ascii="Times New Roman" w:hAnsi="Times New Roman" w:cs="Times New Roman" w:eastAsia="Times New Roman"/>
          <w:sz w:val="24"/>
          <w:szCs w:val="24"/>
        </w:rPr>
      </w:pPr>
      <w:r>
        <w:rPr>
          <w:rFonts w:ascii="Times New Roman"/>
          <w:sz w:val="24"/>
        </w:rPr>
        <w:t>Form D Control System</w:t>
      </w:r>
      <w:r>
        <w:rPr>
          <w:rFonts w:ascii="Times New Roman"/>
          <w:spacing w:val="-2"/>
          <w:sz w:val="24"/>
        </w:rPr>
        <w:t> </w:t>
      </w:r>
      <w:r>
        <w:rPr>
          <w:rFonts w:ascii="Times New Roman"/>
          <w:sz w:val="24"/>
        </w:rPr>
        <w:t>(DCS)</w:t>
      </w:r>
    </w:p>
    <w:p>
      <w:pPr>
        <w:pStyle w:val="ListParagraph"/>
        <w:numPr>
          <w:ilvl w:val="0"/>
          <w:numId w:val="8"/>
        </w:numPr>
        <w:tabs>
          <w:tab w:pos="961" w:val="left" w:leader="none"/>
        </w:tabs>
        <w:spacing w:line="275" w:lineRule="exact" w:before="0" w:after="0"/>
        <w:ind w:left="960" w:right="176" w:hanging="240"/>
        <w:jc w:val="left"/>
        <w:rPr>
          <w:rFonts w:ascii="Times New Roman" w:hAnsi="Times New Roman" w:cs="Times New Roman" w:eastAsia="Times New Roman"/>
          <w:sz w:val="24"/>
          <w:szCs w:val="24"/>
        </w:rPr>
      </w:pPr>
      <w:r>
        <w:rPr>
          <w:rFonts w:ascii="Times New Roman"/>
          <w:sz w:val="24"/>
        </w:rPr>
        <w:t>Occupancy Control System</w:t>
      </w:r>
      <w:r>
        <w:rPr>
          <w:rFonts w:ascii="Times New Roman"/>
          <w:spacing w:val="-2"/>
          <w:sz w:val="24"/>
        </w:rPr>
        <w:t> </w:t>
      </w:r>
      <w:r>
        <w:rPr>
          <w:rFonts w:ascii="Times New Roman"/>
          <w:sz w:val="24"/>
        </w:rPr>
        <w:t>(OCS)</w:t>
      </w:r>
    </w:p>
    <w:p>
      <w:pPr>
        <w:pStyle w:val="ListParagraph"/>
        <w:numPr>
          <w:ilvl w:val="0"/>
          <w:numId w:val="8"/>
        </w:numPr>
        <w:tabs>
          <w:tab w:pos="960" w:val="left" w:leader="none"/>
        </w:tabs>
        <w:spacing w:line="240" w:lineRule="auto" w:before="0" w:after="0"/>
        <w:ind w:left="959" w:right="176" w:hanging="240"/>
        <w:jc w:val="left"/>
        <w:rPr>
          <w:rFonts w:ascii="Times New Roman" w:hAnsi="Times New Roman" w:cs="Times New Roman" w:eastAsia="Times New Roman"/>
          <w:sz w:val="24"/>
          <w:szCs w:val="24"/>
        </w:rPr>
      </w:pPr>
      <w:r>
        <w:rPr>
          <w:rFonts w:ascii="Times New Roman"/>
          <w:sz w:val="24"/>
        </w:rPr>
        <w:t>Manual Block System</w:t>
      </w:r>
      <w:r>
        <w:rPr>
          <w:rFonts w:ascii="Times New Roman"/>
          <w:spacing w:val="-2"/>
          <w:sz w:val="24"/>
        </w:rPr>
        <w:t> </w:t>
      </w:r>
      <w:r>
        <w:rPr>
          <w:rFonts w:ascii="Times New Roman"/>
          <w:sz w:val="24"/>
        </w:rPr>
        <w:t>(MBS)</w:t>
      </w:r>
    </w:p>
    <w:p>
      <w:pPr>
        <w:spacing w:line="240" w:lineRule="auto" w:before="2"/>
        <w:rPr>
          <w:rFonts w:ascii="Times New Roman" w:hAnsi="Times New Roman" w:cs="Times New Roman" w:eastAsia="Times New Roman"/>
          <w:sz w:val="23"/>
          <w:szCs w:val="23"/>
        </w:rPr>
      </w:pPr>
    </w:p>
    <w:p>
      <w:pPr>
        <w:spacing w:line="20" w:lineRule="exact"/>
        <w:ind w:left="7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96.5pt;height:.5pt;mso-position-horizontal-relative:char;mso-position-vertical-relative:line" coordorigin="0,0" coordsize="1930,10">
            <v:group style="position:absolute;left:5;top:5;width:1920;height:2" coordorigin="5,5" coordsize="1920,2">
              <v:shape style="position:absolute;left:5;top:5;width:1920;height:2" coordorigin="5,5" coordsize="1920,0" path="m5,5l1925,5e" filled="false" stroked="true" strokeweight=".48pt" strokecolor="#000000">
                <v:path arrowok="t"/>
              </v:shape>
            </v:group>
          </v:group>
        </w:pict>
      </w:r>
      <w:r>
        <w:rPr>
          <w:rFonts w:ascii="Times New Roman" w:hAnsi="Times New Roman" w:cs="Times New Roman" w:eastAsia="Times New Roman"/>
          <w:sz w:val="2"/>
          <w:szCs w:val="2"/>
        </w:rPr>
      </w:r>
    </w:p>
    <w:p>
      <w:pPr>
        <w:pStyle w:val="BodyText"/>
        <w:spacing w:line="240" w:lineRule="auto"/>
        <w:ind w:left="780" w:right="678" w:hanging="60"/>
        <w:jc w:val="left"/>
      </w:pPr>
      <w:r>
        <w:rPr/>
        <w:t>(</w:t>
      </w:r>
      <w:r>
        <w:rPr>
          <w:rFonts w:ascii="Times New Roman"/>
          <w:b/>
        </w:rPr>
        <w:t>Note: </w:t>
      </w:r>
      <w:r>
        <w:rPr/>
        <w:t>these could all be considered standalone methods of operation and may</w:t>
      </w:r>
      <w:r>
        <w:rPr>
          <w:spacing w:val="-13"/>
        </w:rPr>
        <w:t> </w:t>
      </w:r>
      <w:r>
        <w:rPr/>
        <w:t>be</w:t>
      </w:r>
      <w:r>
        <w:rPr/>
        <w:t> shown as such.)</w:t>
      </w:r>
    </w:p>
    <w:p>
      <w:pPr>
        <w:spacing w:line="240" w:lineRule="auto" w:before="0"/>
        <w:rPr>
          <w:rFonts w:ascii="Times New Roman" w:hAnsi="Times New Roman" w:cs="Times New Roman" w:eastAsia="Times New Roman"/>
          <w:sz w:val="24"/>
          <w:szCs w:val="24"/>
        </w:rPr>
      </w:pPr>
    </w:p>
    <w:p>
      <w:pPr>
        <w:pStyle w:val="BodyText"/>
        <w:spacing w:line="240" w:lineRule="auto"/>
        <w:ind w:left="120" w:right="175"/>
        <w:jc w:val="left"/>
      </w:pPr>
      <w:r>
        <w:rPr>
          <w:rFonts w:ascii="Times New Roman"/>
          <w:b/>
        </w:rPr>
      </w:r>
      <w:r>
        <w:rPr>
          <w:rFonts w:ascii="Times New Roman"/>
          <w:b/>
          <w:u w:val="thick" w:color="000000"/>
        </w:rPr>
        <w:t>Drug/Alcohol Test</w:t>
      </w:r>
      <w:r>
        <w:rPr>
          <w:rFonts w:ascii="Times New Roman"/>
          <w:b/>
        </w:rPr>
        <w:t>. </w:t>
      </w:r>
      <w:r>
        <w:rPr/>
        <w:t>A drug/alcohol test produces a physical or chemical reaction by which</w:t>
      </w:r>
      <w:r>
        <w:rPr>
          <w:spacing w:val="-16"/>
        </w:rPr>
        <w:t> </w:t>
      </w:r>
      <w:r>
        <w:rPr/>
        <w:t>a</w:t>
      </w:r>
      <w:r>
        <w:rPr/>
        <w:t> substance may be detected or its properties ascertained, and includes both Federal and</w:t>
      </w:r>
      <w:r>
        <w:rPr>
          <w:spacing w:val="-15"/>
        </w:rPr>
        <w:t> </w:t>
      </w:r>
      <w:r>
        <w:rPr/>
        <w:t>employer-</w:t>
      </w:r>
      <w:r>
        <w:rPr/>
        <w:t> authorized tests to determine alcohol or drug usage.  A test performed under FRA</w:t>
      </w:r>
      <w:r>
        <w:rPr>
          <w:spacing w:val="-7"/>
        </w:rPr>
        <w:t> </w:t>
      </w:r>
      <w:r>
        <w:rPr/>
        <w:t>requirements</w:t>
      </w:r>
      <w:r>
        <w:rPr/>
        <w:t> is considered positive when the test result has been verified as positive by a medical</w:t>
      </w:r>
      <w:r>
        <w:rPr>
          <w:spacing w:val="-11"/>
        </w:rPr>
        <w:t> </w:t>
      </w:r>
      <w:r>
        <w:rPr/>
        <w:t>review</w:t>
      </w:r>
      <w:r>
        <w:rPr/>
        <w:t> officer and reported to the employer. A test performed under other authorization is</w:t>
      </w:r>
      <w:r>
        <w:rPr>
          <w:spacing w:val="-17"/>
        </w:rPr>
        <w:t> </w:t>
      </w:r>
      <w:r>
        <w:rPr/>
        <w:t>considered</w:t>
      </w:r>
      <w:r>
        <w:rPr/>
        <w:t> positive when the employer will defend the results if legally challenged.  (Refer to 49</w:t>
      </w:r>
      <w:r>
        <w:rPr>
          <w:spacing w:val="-15"/>
        </w:rPr>
        <w:t> </w:t>
      </w:r>
      <w:r>
        <w:rPr/>
        <w:t>CFR</w:t>
      </w:r>
    </w:p>
    <w:p>
      <w:pPr>
        <w:pStyle w:val="BodyText"/>
        <w:spacing w:line="240" w:lineRule="auto"/>
        <w:ind w:left="120" w:right="176"/>
        <w:jc w:val="left"/>
      </w:pPr>
      <w:r>
        <w:rPr/>
        <w:t>Part 219, Control of Alcohol and Drug Use, for additional</w:t>
      </w:r>
      <w:r>
        <w:rPr>
          <w:spacing w:val="-5"/>
        </w:rPr>
        <w:t> </w:t>
      </w:r>
      <w:r>
        <w:rPr/>
        <w:t>information.)</w:t>
      </w:r>
    </w:p>
    <w:p>
      <w:pPr>
        <w:spacing w:line="240" w:lineRule="auto" w:before="0"/>
        <w:rPr>
          <w:rFonts w:ascii="Times New Roman" w:hAnsi="Times New Roman" w:cs="Times New Roman" w:eastAsia="Times New Roman"/>
          <w:sz w:val="24"/>
          <w:szCs w:val="24"/>
        </w:rPr>
      </w:pPr>
    </w:p>
    <w:p>
      <w:pPr>
        <w:pStyle w:val="BodyText"/>
        <w:spacing w:line="240" w:lineRule="auto"/>
        <w:ind w:left="120" w:right="909"/>
        <w:jc w:val="both"/>
      </w:pPr>
      <w:r>
        <w:rPr>
          <w:rFonts w:ascii="Times New Roman"/>
          <w:b/>
        </w:rPr>
      </w:r>
      <w:r>
        <w:rPr>
          <w:rFonts w:ascii="Times New Roman"/>
          <w:b/>
          <w:u w:val="thick" w:color="000000"/>
        </w:rPr>
        <w:t>First-Aid Treatment</w:t>
      </w:r>
      <w:r>
        <w:rPr>
          <w:rFonts w:ascii="Times New Roman"/>
          <w:b/>
        </w:rPr>
        <w:t>. </w:t>
      </w:r>
      <w:r>
        <w:rPr/>
        <w:t>Treatment that is limited to simple procedures used to treat</w:t>
      </w:r>
      <w:r>
        <w:rPr>
          <w:spacing w:val="-18"/>
        </w:rPr>
        <w:t> </w:t>
      </w:r>
      <w:r>
        <w:rPr/>
        <w:t>minor</w:t>
      </w:r>
      <w:r>
        <w:rPr/>
        <w:t> conditions, such as abrasions, cuts, bruises, and splinters. First-aid treatment is</w:t>
      </w:r>
      <w:r>
        <w:rPr>
          <w:spacing w:val="-4"/>
        </w:rPr>
        <w:t> </w:t>
      </w:r>
      <w:r>
        <w:rPr/>
        <w:t>typically</w:t>
      </w:r>
      <w:r>
        <w:rPr/>
        <w:t> confined to a single treatment and does not require special skills or procedures. First</w:t>
      </w:r>
      <w:r>
        <w:rPr>
          <w:spacing w:val="-11"/>
        </w:rPr>
        <w:t> </w:t>
      </w:r>
      <w:r>
        <w:rPr/>
        <w:t>aid</w:t>
      </w:r>
      <w:r>
        <w:rPr/>
        <w:t> treatment is specifically addressed in Chapter 6 of this</w:t>
      </w:r>
      <w:r>
        <w:rPr>
          <w:spacing w:val="-10"/>
        </w:rPr>
        <w:t> </w:t>
      </w:r>
      <w:r>
        <w:rPr/>
        <w:t>Guide.</w:t>
      </w:r>
    </w:p>
    <w:p>
      <w:pPr>
        <w:spacing w:after="0" w:line="240" w:lineRule="auto"/>
        <w:jc w:val="both"/>
        <w:sectPr>
          <w:pgSz w:w="12240" w:h="15840"/>
          <w:pgMar w:header="1746" w:footer="1422" w:top="2180" w:bottom="1620" w:left="1320" w:right="1320"/>
        </w:sect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0"/>
          <w:szCs w:val="20"/>
        </w:rPr>
      </w:pPr>
    </w:p>
    <w:p>
      <w:pPr>
        <w:pStyle w:val="BodyText"/>
        <w:spacing w:line="240" w:lineRule="auto"/>
        <w:ind w:left="120" w:right="176"/>
        <w:jc w:val="left"/>
      </w:pPr>
      <w:r>
        <w:rPr>
          <w:rFonts w:ascii="Times New Roman"/>
          <w:b/>
        </w:rPr>
      </w:r>
      <w:r>
        <w:rPr>
          <w:rFonts w:ascii="Times New Roman"/>
          <w:b/>
          <w:u w:val="thick" w:color="000000"/>
        </w:rPr>
        <w:t>Hazardous Material</w:t>
      </w:r>
      <w:r>
        <w:rPr>
          <w:rFonts w:ascii="Times New Roman"/>
          <w:b/>
        </w:rPr>
        <w:t>. </w:t>
      </w:r>
      <w:r>
        <w:rPr/>
        <w:t>A substance or material, including a hazardous substance, which has</w:t>
      </w:r>
      <w:r>
        <w:rPr>
          <w:spacing w:val="-19"/>
        </w:rPr>
        <w:t> </w:t>
      </w:r>
      <w:r>
        <w:rPr/>
        <w:t>been</w:t>
      </w:r>
      <w:r>
        <w:rPr/>
        <w:t> determined by the Secretary of Transportation to be capable of posing an unreasonable risk</w:t>
      </w:r>
      <w:r>
        <w:rPr>
          <w:spacing w:val="-21"/>
        </w:rPr>
        <w:t> </w:t>
      </w:r>
      <w:r>
        <w:rPr/>
        <w:t>to</w:t>
      </w:r>
      <w:r>
        <w:rPr/>
        <w:t> health, safety, and property when transported in commerce, and which has been so</w:t>
      </w:r>
      <w:r>
        <w:rPr>
          <w:spacing w:val="-14"/>
        </w:rPr>
        <w:t> </w:t>
      </w:r>
      <w:r>
        <w:rPr/>
        <w:t>designated.</w:t>
      </w:r>
    </w:p>
    <w:p>
      <w:pPr>
        <w:pStyle w:val="BodyText"/>
        <w:spacing w:line="240" w:lineRule="auto"/>
        <w:ind w:left="120" w:right="176"/>
        <w:jc w:val="left"/>
      </w:pPr>
      <w:r>
        <w:rPr/>
        <w:t>See § 171.8.</w:t>
      </w:r>
    </w:p>
    <w:p>
      <w:pPr>
        <w:spacing w:line="240" w:lineRule="auto" w:before="0"/>
        <w:rPr>
          <w:rFonts w:ascii="Times New Roman" w:hAnsi="Times New Roman" w:cs="Times New Roman" w:eastAsia="Times New Roman"/>
          <w:sz w:val="24"/>
          <w:szCs w:val="24"/>
        </w:rPr>
      </w:pPr>
    </w:p>
    <w:p>
      <w:pPr>
        <w:pStyle w:val="BodyText"/>
        <w:spacing w:line="240" w:lineRule="auto"/>
        <w:ind w:left="120" w:right="120"/>
        <w:jc w:val="left"/>
      </w:pPr>
      <w:r>
        <w:rPr>
          <w:rFonts w:ascii="Times New Roman"/>
          <w:b/>
        </w:rPr>
      </w:r>
      <w:r>
        <w:rPr>
          <w:rFonts w:ascii="Times New Roman"/>
          <w:b/>
          <w:u w:val="thick" w:color="000000"/>
        </w:rPr>
        <w:t>Hazardous Material Residue</w:t>
      </w:r>
      <w:r>
        <w:rPr>
          <w:rFonts w:ascii="Times New Roman"/>
          <w:b/>
        </w:rPr>
        <w:t>. </w:t>
      </w:r>
      <w:r>
        <w:rPr/>
        <w:t>The hazardous material remaining in a packaging, including</w:t>
      </w:r>
      <w:r>
        <w:rPr>
          <w:spacing w:val="-18"/>
        </w:rPr>
        <w:t> </w:t>
      </w:r>
      <w:r>
        <w:rPr/>
        <w:t>a</w:t>
      </w:r>
      <w:r>
        <w:rPr/>
        <w:t> tank car, after its contents have been unloaded to the maximum extent practicable and before</w:t>
      </w:r>
      <w:r>
        <w:rPr>
          <w:spacing w:val="-26"/>
        </w:rPr>
        <w:t> </w:t>
      </w:r>
      <w:r>
        <w:rPr/>
        <w:t>the</w:t>
      </w:r>
      <w:r>
        <w:rPr/>
        <w:t> packaging is either refilled or cleaned of hazardous material and purged to remove any</w:t>
      </w:r>
      <w:r>
        <w:rPr>
          <w:spacing w:val="-13"/>
        </w:rPr>
        <w:t> </w:t>
      </w:r>
      <w:r>
        <w:rPr/>
        <w:t>hazardous</w:t>
      </w:r>
      <w:r>
        <w:rPr/>
        <w:t> vapors.</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Additional guidance concerning Federal requirements as to the identification and shipment</w:t>
      </w:r>
      <w:r>
        <w:rPr>
          <w:spacing w:val="-18"/>
        </w:rPr>
        <w:t> </w:t>
      </w:r>
      <w:r>
        <w:rPr/>
        <w:t>of</w:t>
      </w:r>
      <w:r>
        <w:rPr/>
        <w:t> hazardous material can be found in 49 CFR Parts 100 to</w:t>
      </w:r>
      <w:r>
        <w:rPr>
          <w:spacing w:val="-14"/>
        </w:rPr>
        <w:t> </w:t>
      </w:r>
      <w:r>
        <w:rPr/>
        <w:t>180.</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r>
      <w:r>
        <w:rPr>
          <w:u w:val="thick" w:color="000000"/>
        </w:rPr>
        <w:t>Miles</w:t>
      </w:r>
      <w:r>
        <w:rPr>
          <w:spacing w:val="-2"/>
          <w:u w:val="thick" w:color="000000"/>
        </w:rPr>
        <w:t> </w:t>
      </w:r>
      <w:r>
        <w:rPr>
          <w:u w:val="thick" w:color="000000"/>
        </w:rPr>
        <w:t>Traveled</w:t>
      </w:r>
      <w:r>
        <w:rPr/>
        <w:t>.</w:t>
      </w:r>
      <w:r>
        <w:rPr>
          <w:b w:val="0"/>
        </w:rPr>
      </w:r>
    </w:p>
    <w:p>
      <w:pPr>
        <w:spacing w:line="240" w:lineRule="auto" w:before="9"/>
        <w:rPr>
          <w:rFonts w:ascii="Times New Roman" w:hAnsi="Times New Roman" w:cs="Times New Roman" w:eastAsia="Times New Roman"/>
          <w:b/>
          <w:bCs/>
          <w:sz w:val="23"/>
          <w:szCs w:val="23"/>
        </w:rPr>
      </w:pPr>
    </w:p>
    <w:p>
      <w:pPr>
        <w:spacing w:before="0"/>
        <w:ind w:left="480" w:right="176" w:firstLine="0"/>
        <w:jc w:val="left"/>
        <w:rPr>
          <w:rFonts w:ascii="Times New Roman" w:hAnsi="Times New Roman" w:cs="Times New Roman" w:eastAsia="Times New Roman"/>
          <w:sz w:val="24"/>
          <w:szCs w:val="24"/>
        </w:rPr>
      </w:pPr>
      <w:r>
        <w:rPr>
          <w:rFonts w:ascii="Times New Roman"/>
          <w:b/>
          <w:sz w:val="24"/>
        </w:rPr>
        <w:t>Passenger-mile.  </w:t>
      </w:r>
      <w:r>
        <w:rPr>
          <w:rFonts w:ascii="Times New Roman"/>
          <w:sz w:val="24"/>
        </w:rPr>
        <w:t>The movement of a passenger for a distance of 1</w:t>
      </w:r>
      <w:r>
        <w:rPr>
          <w:rFonts w:ascii="Times New Roman"/>
          <w:spacing w:val="-10"/>
          <w:sz w:val="24"/>
        </w:rPr>
        <w:t> </w:t>
      </w:r>
      <w:r>
        <w:rPr>
          <w:rFonts w:ascii="Times New Roman"/>
          <w:sz w:val="24"/>
        </w:rPr>
        <w:t>mile.</w:t>
      </w:r>
    </w:p>
    <w:p>
      <w:pPr>
        <w:spacing w:line="240" w:lineRule="auto" w:before="0"/>
        <w:rPr>
          <w:rFonts w:ascii="Times New Roman" w:hAnsi="Times New Roman" w:cs="Times New Roman" w:eastAsia="Times New Roman"/>
          <w:sz w:val="24"/>
          <w:szCs w:val="24"/>
        </w:rPr>
      </w:pPr>
    </w:p>
    <w:p>
      <w:pPr>
        <w:pStyle w:val="BodyText"/>
        <w:spacing w:line="240" w:lineRule="auto"/>
        <w:ind w:left="480" w:right="176"/>
        <w:jc w:val="left"/>
      </w:pPr>
      <w:r>
        <w:rPr>
          <w:rFonts w:ascii="Times New Roman" w:hAnsi="Times New Roman" w:cs="Times New Roman" w:eastAsia="Times New Roman"/>
          <w:b/>
          <w:bCs/>
        </w:rPr>
        <w:t>Train-mile. </w:t>
      </w:r>
      <w:r>
        <w:rPr/>
        <w:t>The movement of a train for a distance of 1 mile. Mileage is not to be</w:t>
      </w:r>
      <w:r>
        <w:rPr>
          <w:spacing w:val="-20"/>
        </w:rPr>
        <w:t> </w:t>
      </w:r>
      <w:r>
        <w:rPr/>
        <w:t>increased</w:t>
      </w:r>
      <w:r>
        <w:rPr/>
        <w:t> because of the presence of multiple locomotives in the train.  (See definition of</w:t>
      </w:r>
      <w:r>
        <w:rPr>
          <w:spacing w:val="-17"/>
        </w:rPr>
        <w:t> </w:t>
      </w:r>
      <w:r>
        <w:rPr/>
        <w:t>“train.”)</w:t>
      </w:r>
    </w:p>
    <w:p>
      <w:pPr>
        <w:spacing w:line="240" w:lineRule="auto" w:before="0"/>
        <w:rPr>
          <w:rFonts w:ascii="Times New Roman" w:hAnsi="Times New Roman" w:cs="Times New Roman" w:eastAsia="Times New Roman"/>
          <w:sz w:val="24"/>
          <w:szCs w:val="24"/>
        </w:rPr>
      </w:pPr>
    </w:p>
    <w:p>
      <w:pPr>
        <w:pStyle w:val="BodyText"/>
        <w:spacing w:line="240" w:lineRule="auto"/>
        <w:ind w:left="480" w:right="127"/>
        <w:jc w:val="left"/>
      </w:pPr>
      <w:r>
        <w:rPr>
          <w:rFonts w:ascii="Times New Roman"/>
          <w:b/>
        </w:rPr>
        <w:t>Yard Switching Train-Mile. </w:t>
      </w:r>
      <w:r>
        <w:rPr/>
        <w:t>May be computed at the rate of 6 mph for the time</w:t>
      </w:r>
      <w:r>
        <w:rPr>
          <w:spacing w:val="-12"/>
        </w:rPr>
        <w:t> </w:t>
      </w:r>
      <w:r>
        <w:rPr/>
        <w:t>actually</w:t>
      </w:r>
      <w:r>
        <w:rPr/>
        <w:t> engaged in yard switching service (or any other method that will yield a more accurate</w:t>
      </w:r>
      <w:r>
        <w:rPr>
          <w:spacing w:val="-22"/>
        </w:rPr>
        <w:t> </w:t>
      </w:r>
      <w:r>
        <w:rPr/>
        <w:t>count)</w:t>
      </w:r>
      <w:r>
        <w:rPr/>
        <w:t> if actual mileage is not</w:t>
      </w:r>
      <w:r>
        <w:rPr>
          <w:spacing w:val="-2"/>
        </w:rPr>
        <w:t> </w:t>
      </w:r>
      <w:r>
        <w:rPr/>
        <w:t>known.</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rFonts w:ascii="Times New Roman"/>
          <w:b/>
        </w:rPr>
      </w:r>
      <w:r>
        <w:rPr>
          <w:rFonts w:ascii="Times New Roman"/>
          <w:b/>
          <w:u w:val="thick" w:color="000000"/>
        </w:rPr>
        <w:t>Operation of a Railroad</w:t>
      </w:r>
      <w:r>
        <w:rPr>
          <w:rFonts w:ascii="Times New Roman"/>
          <w:b/>
        </w:rPr>
        <w:t>. </w:t>
      </w:r>
      <w:r>
        <w:rPr/>
        <w:t>Inclusive term used to describe all activities of a railroad related</w:t>
      </w:r>
      <w:r>
        <w:rPr>
          <w:spacing w:val="-12"/>
        </w:rPr>
        <w:t> </w:t>
      </w:r>
      <w:r>
        <w:rPr/>
        <w:t>to</w:t>
      </w:r>
      <w:r>
        <w:rPr/>
        <w:t> the performance of its rail transportation</w:t>
      </w:r>
      <w:r>
        <w:rPr>
          <w:spacing w:val="-8"/>
        </w:rPr>
        <w:t> </w:t>
      </w:r>
      <w:r>
        <w:rPr/>
        <w:t>business.</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r>
      <w:r>
        <w:rPr>
          <w:u w:val="thick" w:color="000000"/>
        </w:rPr>
        <w:t>Other</w:t>
      </w:r>
      <w:r>
        <w:rPr>
          <w:spacing w:val="-1"/>
          <w:u w:val="thick" w:color="000000"/>
        </w:rPr>
        <w:t> </w:t>
      </w:r>
      <w:r>
        <w:rPr>
          <w:u w:val="thick" w:color="000000"/>
        </w:rPr>
        <w:t>Accidents</w:t>
      </w:r>
      <w:r>
        <w:rPr/>
        <w:t>.</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479" w:right="176"/>
        <w:jc w:val="left"/>
      </w:pPr>
      <w:r>
        <w:rPr>
          <w:rFonts w:ascii="Times New Roman" w:hAnsi="Times New Roman" w:cs="Times New Roman" w:eastAsia="Times New Roman"/>
          <w:b/>
          <w:bCs/>
        </w:rPr>
        <w:t>Highway-Rail Grade Crossing Accident/Incident. </w:t>
      </w:r>
      <w:r>
        <w:rPr/>
        <w:t>Any impact between on-track</w:t>
      </w:r>
      <w:r>
        <w:rPr>
          <w:spacing w:val="-3"/>
        </w:rPr>
        <w:t> </w:t>
      </w:r>
      <w:r>
        <w:rPr/>
        <w:t>railroad equipment and a highway user at a highway-rail grade crossing. Highway-rail grade</w:t>
      </w:r>
      <w:r>
        <w:rPr>
          <w:spacing w:val="-8"/>
        </w:rPr>
        <w:t> </w:t>
      </w:r>
      <w:r>
        <w:rPr/>
        <w:t>crossing</w:t>
      </w:r>
      <w:r>
        <w:rPr/>
        <w:t> means: (1) a location where a public highway, road, or street, or a private roadway,</w:t>
      </w:r>
      <w:r>
        <w:rPr>
          <w:spacing w:val="-28"/>
        </w:rPr>
        <w:t> </w:t>
      </w:r>
      <w:r>
        <w:rPr/>
        <w:t>including</w:t>
      </w:r>
      <w:r>
        <w:rPr/>
        <w:t> associated sidewalks, crosses one or more railroad tracks at grade; or (2) a location where</w:t>
      </w:r>
      <w:r>
        <w:rPr>
          <w:spacing w:val="-15"/>
        </w:rPr>
        <w:t> </w:t>
      </w:r>
      <w:r>
        <w:rPr/>
        <w:t>a</w:t>
      </w:r>
      <w:r>
        <w:rPr/>
        <w:t> pathway explicitly authorized by a public authority or a railroad carrier that is dedicated</w:t>
      </w:r>
      <w:r>
        <w:rPr>
          <w:spacing w:val="-17"/>
        </w:rPr>
        <w:t> </w:t>
      </w:r>
      <w:r>
        <w:rPr/>
        <w:t>for</w:t>
      </w:r>
      <w:r>
        <w:rPr/>
        <w:t> the use of non-vehicular traffic, including pedestrians, bicyclists, and others, that is</w:t>
      </w:r>
      <w:r>
        <w:rPr>
          <w:spacing w:val="-1"/>
        </w:rPr>
        <w:t> </w:t>
      </w:r>
      <w:r>
        <w:rPr/>
        <w:t>not</w:t>
      </w:r>
      <w:r>
        <w:rPr/>
        <w:t> associated with a public highway, road, or street, or a private roadway, crosses one or</w:t>
      </w:r>
      <w:r>
        <w:rPr>
          <w:spacing w:val="-27"/>
        </w:rPr>
        <w:t> </w:t>
      </w:r>
      <w:r>
        <w:rPr/>
        <w:t>more</w:t>
      </w:r>
      <w:r>
        <w:rPr/>
        <w:t> railroad tracks at grade. The term “sidewalk” means that portion of a street between the</w:t>
      </w:r>
      <w:r>
        <w:rPr>
          <w:spacing w:val="-20"/>
        </w:rPr>
        <w:t> </w:t>
      </w:r>
      <w:r>
        <w:rPr/>
        <w:t>curb</w:t>
      </w:r>
      <w:r>
        <w:rPr/>
        <w:t> line, or the lateral line of a roadway, and the adjacent property line or, on easements</w:t>
      </w:r>
      <w:r>
        <w:rPr>
          <w:spacing w:val="-2"/>
        </w:rPr>
        <w:t> </w:t>
      </w:r>
      <w:r>
        <w:rPr/>
        <w:t>of</w:t>
      </w:r>
      <w:r>
        <w:rPr/>
        <w:t> private property, that portion of a street that is paved or improved and intended for use</w:t>
      </w:r>
      <w:r>
        <w:rPr>
          <w:spacing w:val="-6"/>
        </w:rPr>
        <w:t> </w:t>
      </w:r>
      <w:r>
        <w:rPr/>
        <w:t>by</w:t>
      </w:r>
      <w:r>
        <w:rPr/>
        <w:t> pedestrians.  (See figure one below) The term “highway user” includes automobiles,</w:t>
      </w:r>
      <w:r>
        <w:rPr>
          <w:spacing w:val="-14"/>
        </w:rPr>
        <w:t> </w:t>
      </w:r>
      <w:r>
        <w:rPr/>
        <w:t>buses,</w:t>
      </w:r>
    </w:p>
    <w:p>
      <w:pPr>
        <w:spacing w:after="0" w:line="240" w:lineRule="auto"/>
        <w:jc w:val="left"/>
        <w:sectPr>
          <w:pgSz w:w="12240" w:h="15840"/>
          <w:pgMar w:header="1746" w:footer="1422" w:top="2180" w:bottom="162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479" w:right="176"/>
        <w:jc w:val="left"/>
      </w:pPr>
      <w:r>
        <w:rPr/>
        <w:t>trucks, motorcycles, bicycles, farm vehicles, pedestrians, and all other modes of</w:t>
      </w:r>
      <w:r>
        <w:rPr>
          <w:spacing w:val="-6"/>
        </w:rPr>
        <w:t> </w:t>
      </w:r>
      <w:r>
        <w:rPr/>
        <w:t>surface</w:t>
      </w:r>
      <w:r>
        <w:rPr/>
        <w:t> transportation motorized and un-motorized. All crossing locations within industry and</w:t>
      </w:r>
      <w:r>
        <w:rPr>
          <w:spacing w:val="-9"/>
        </w:rPr>
        <w:t> </w:t>
      </w:r>
      <w:r>
        <w:rPr/>
        <w:t>rail</w:t>
      </w:r>
      <w:r>
        <w:rPr/>
        <w:t> yards, ports, and dock areas are considered highway-rail grade crossings within the</w:t>
      </w:r>
      <w:r>
        <w:rPr>
          <w:spacing w:val="-13"/>
        </w:rPr>
        <w:t> </w:t>
      </w:r>
      <w:r>
        <w:rPr/>
        <w:t>meaning</w:t>
      </w:r>
      <w:r>
        <w:rPr/>
        <w:t> of the</w:t>
      </w:r>
      <w:r>
        <w:rPr>
          <w:spacing w:val="-2"/>
        </w:rPr>
        <w:t> </w:t>
      </w:r>
      <w:r>
        <w:rPr/>
        <w:t>term.</w:t>
      </w:r>
    </w:p>
    <w:p>
      <w:pPr>
        <w:spacing w:line="240" w:lineRule="auto" w:before="0"/>
        <w:rPr>
          <w:rFonts w:ascii="Times New Roman" w:hAnsi="Times New Roman" w:cs="Times New Roman" w:eastAsia="Times New Roman"/>
          <w:sz w:val="24"/>
          <w:szCs w:val="24"/>
        </w:rPr>
      </w:pPr>
    </w:p>
    <w:p>
      <w:pPr>
        <w:pStyle w:val="BodyText"/>
        <w:spacing w:line="240" w:lineRule="auto"/>
        <w:ind w:left="480" w:right="176"/>
        <w:jc w:val="left"/>
      </w:pPr>
      <w:r>
        <w:rPr/>
        <w:t>The below illustration is intended to provide additional clarification regarding</w:t>
      </w:r>
      <w:r>
        <w:rPr>
          <w:spacing w:val="-31"/>
        </w:rPr>
        <w:t> </w:t>
      </w:r>
      <w:r>
        <w:rPr/>
        <w:t>sidewalks</w:t>
      </w:r>
      <w:r>
        <w:rPr/>
        <w:t> associated with highway-rail grade</w:t>
      </w:r>
      <w:r>
        <w:rPr>
          <w:spacing w:val="-8"/>
        </w:rPr>
        <w:t> </w:t>
      </w:r>
      <w:r>
        <w:rPr/>
        <w:t>crossings.</w:t>
      </w:r>
    </w:p>
    <w:p>
      <w:pPr>
        <w:spacing w:line="240" w:lineRule="auto" w:before="3"/>
        <w:rPr>
          <w:rFonts w:ascii="Times New Roman" w:hAnsi="Times New Roman" w:cs="Times New Roman" w:eastAsia="Times New Roman"/>
          <w:sz w:val="24"/>
          <w:szCs w:val="24"/>
        </w:rPr>
      </w:pPr>
    </w:p>
    <w:p>
      <w:pPr>
        <w:spacing w:line="4303" w:lineRule="exact"/>
        <w:ind w:left="840" w:right="0" w:firstLine="0"/>
        <w:rPr>
          <w:rFonts w:ascii="Times New Roman" w:hAnsi="Times New Roman" w:cs="Times New Roman" w:eastAsia="Times New Roman"/>
          <w:sz w:val="20"/>
          <w:szCs w:val="20"/>
        </w:rPr>
      </w:pPr>
      <w:r>
        <w:rPr>
          <w:rFonts w:ascii="Times New Roman" w:hAnsi="Times New Roman" w:cs="Times New Roman" w:eastAsia="Times New Roman"/>
          <w:position w:val="-85"/>
          <w:sz w:val="20"/>
          <w:szCs w:val="20"/>
        </w:rPr>
        <w:drawing>
          <wp:inline distT="0" distB="0" distL="0" distR="0">
            <wp:extent cx="5338340" cy="2732531"/>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14" cstate="print"/>
                    <a:stretch>
                      <a:fillRect/>
                    </a:stretch>
                  </pic:blipFill>
                  <pic:spPr>
                    <a:xfrm>
                      <a:off x="0" y="0"/>
                      <a:ext cx="5338340" cy="2732531"/>
                    </a:xfrm>
                    <a:prstGeom prst="rect">
                      <a:avLst/>
                    </a:prstGeom>
                  </pic:spPr>
                </pic:pic>
              </a:graphicData>
            </a:graphic>
          </wp:inline>
        </w:drawing>
      </w:r>
      <w:r>
        <w:rPr>
          <w:rFonts w:ascii="Times New Roman" w:hAnsi="Times New Roman" w:cs="Times New Roman" w:eastAsia="Times New Roman"/>
          <w:position w:val="-85"/>
          <w:sz w:val="20"/>
          <w:szCs w:val="20"/>
        </w:rPr>
      </w:r>
    </w:p>
    <w:p>
      <w:pPr>
        <w:spacing w:before="17"/>
        <w:ind w:left="1739" w:right="176" w:firstLine="0"/>
        <w:jc w:val="left"/>
        <w:rPr>
          <w:rFonts w:ascii="Times New Roman" w:hAnsi="Times New Roman" w:cs="Times New Roman" w:eastAsia="Times New Roman"/>
          <w:sz w:val="20"/>
          <w:szCs w:val="20"/>
        </w:rPr>
      </w:pPr>
      <w:r>
        <w:rPr>
          <w:rFonts w:ascii="Times New Roman"/>
          <w:b/>
          <w:sz w:val="20"/>
        </w:rPr>
        <w:t>Figure 1: Illustration of sidewalks associated with highway-rail grade</w:t>
      </w:r>
      <w:r>
        <w:rPr>
          <w:rFonts w:ascii="Times New Roman"/>
          <w:b/>
          <w:spacing w:val="-7"/>
          <w:sz w:val="20"/>
        </w:rPr>
        <w:t> </w:t>
      </w:r>
      <w:r>
        <w:rPr>
          <w:rFonts w:ascii="Times New Roman"/>
          <w:b/>
          <w:sz w:val="20"/>
        </w:rPr>
        <w:t>crossings.</w:t>
      </w:r>
      <w:r>
        <w:rPr>
          <w:rFonts w:ascii="Times New Roman"/>
          <w:sz w:val="20"/>
        </w:rPr>
      </w:r>
    </w:p>
    <w:p>
      <w:pPr>
        <w:spacing w:line="240" w:lineRule="auto" w:before="8"/>
        <w:rPr>
          <w:rFonts w:ascii="Times New Roman" w:hAnsi="Times New Roman" w:cs="Times New Roman" w:eastAsia="Times New Roman"/>
          <w:b/>
          <w:bCs/>
          <w:sz w:val="23"/>
          <w:szCs w:val="23"/>
        </w:rPr>
      </w:pPr>
    </w:p>
    <w:p>
      <w:pPr>
        <w:pStyle w:val="BodyText"/>
        <w:spacing w:line="240" w:lineRule="auto"/>
        <w:ind w:left="479" w:right="326"/>
        <w:jc w:val="left"/>
      </w:pPr>
      <w:r>
        <w:rPr>
          <w:rFonts w:ascii="Times New Roman"/>
          <w:b/>
        </w:rPr>
        <w:t>Obstruction Accident. </w:t>
      </w:r>
      <w:r>
        <w:rPr/>
        <w:t>An accident/incident in which a consist strikes: 1) a bumping</w:t>
      </w:r>
      <w:r>
        <w:rPr>
          <w:spacing w:val="-18"/>
        </w:rPr>
        <w:t> </w:t>
      </w:r>
      <w:r>
        <w:rPr/>
        <w:t>post</w:t>
      </w:r>
      <w:r>
        <w:rPr/>
        <w:t> or a foreign object on the track right-of-way; 2) a highway vehicle at a location other than</w:t>
      </w:r>
      <w:r>
        <w:rPr>
          <w:spacing w:val="-21"/>
        </w:rPr>
        <w:t> </w:t>
      </w:r>
      <w:r>
        <w:rPr/>
        <w:t>a</w:t>
      </w:r>
      <w:r>
        <w:rPr/>
        <w:t> highway-rail grade crossing site; 3) derailed equipment; or 4) a track motorcar or</w:t>
      </w:r>
      <w:r>
        <w:rPr>
          <w:spacing w:val="-6"/>
        </w:rPr>
        <w:t> </w:t>
      </w:r>
      <w:r>
        <w:rPr/>
        <w:t>similar</w:t>
      </w:r>
      <w:r>
        <w:rPr/>
        <w:t> work equipment not equipped with AAR couplers and not operating under train</w:t>
      </w:r>
      <w:r>
        <w:rPr>
          <w:spacing w:val="-13"/>
        </w:rPr>
        <w:t> </w:t>
      </w:r>
      <w:r>
        <w:rPr/>
        <w:t>rules.</w:t>
      </w:r>
    </w:p>
    <w:p>
      <w:pPr>
        <w:spacing w:line="240" w:lineRule="auto" w:before="0"/>
        <w:rPr>
          <w:rFonts w:ascii="Times New Roman" w:hAnsi="Times New Roman" w:cs="Times New Roman" w:eastAsia="Times New Roman"/>
          <w:sz w:val="24"/>
          <w:szCs w:val="24"/>
        </w:rPr>
      </w:pPr>
    </w:p>
    <w:p>
      <w:pPr>
        <w:pStyle w:val="BodyText"/>
        <w:spacing w:line="240" w:lineRule="auto"/>
        <w:ind w:left="480" w:right="176"/>
        <w:jc w:val="left"/>
      </w:pPr>
      <w:r>
        <w:rPr>
          <w:rFonts w:ascii="Times New Roman"/>
          <w:b/>
        </w:rPr>
        <w:t>Explosion-Detonation. </w:t>
      </w:r>
      <w:r>
        <w:rPr/>
        <w:t>An accident/incident caused by the detonation of material carried</w:t>
      </w:r>
      <w:r>
        <w:rPr>
          <w:spacing w:val="-17"/>
        </w:rPr>
        <w:t> </w:t>
      </w:r>
      <w:r>
        <w:rPr/>
        <w:t>or</w:t>
      </w:r>
      <w:r>
        <w:rPr/>
        <w:t> transported by rail.  A detonation occurs when a shock wave exceeds the speed of</w:t>
      </w:r>
      <w:r>
        <w:rPr>
          <w:spacing w:val="-16"/>
        </w:rPr>
        <w:t> </w:t>
      </w:r>
      <w:r>
        <w:rPr/>
        <w:t>sound.</w:t>
      </w:r>
    </w:p>
    <w:p>
      <w:pPr>
        <w:pStyle w:val="BodyText"/>
        <w:spacing w:line="240" w:lineRule="auto"/>
        <w:ind w:left="480" w:right="176"/>
        <w:jc w:val="left"/>
      </w:pPr>
      <w:r>
        <w:rPr/>
        <w:t>Explosions-detonations resulting from mishaps during loading or unloading operations,</w:t>
      </w:r>
      <w:r>
        <w:rPr>
          <w:spacing w:val="-4"/>
        </w:rPr>
        <w:t> </w:t>
      </w:r>
      <w:r>
        <w:rPr/>
        <w:t>and</w:t>
      </w:r>
      <w:r>
        <w:rPr/>
        <w:t> those caused by fire aboard on-track equipment, are included in this</w:t>
      </w:r>
      <w:r>
        <w:rPr>
          <w:spacing w:val="-2"/>
        </w:rPr>
        <w:t> </w:t>
      </w:r>
      <w:r>
        <w:rPr/>
        <w:t>definition.</w:t>
      </w:r>
    </w:p>
    <w:p>
      <w:pPr>
        <w:spacing w:line="240" w:lineRule="auto" w:before="0"/>
        <w:rPr>
          <w:rFonts w:ascii="Times New Roman" w:hAnsi="Times New Roman" w:cs="Times New Roman" w:eastAsia="Times New Roman"/>
          <w:sz w:val="24"/>
          <w:szCs w:val="24"/>
        </w:rPr>
      </w:pPr>
    </w:p>
    <w:p>
      <w:pPr>
        <w:pStyle w:val="BodyText"/>
        <w:spacing w:line="240" w:lineRule="auto"/>
        <w:ind w:left="479" w:right="176"/>
        <w:jc w:val="left"/>
      </w:pPr>
      <w:r>
        <w:rPr>
          <w:rFonts w:ascii="Times New Roman"/>
          <w:b/>
        </w:rPr>
        <w:t>Fire or Violent Rupture. </w:t>
      </w:r>
      <w:r>
        <w:rPr/>
        <w:t>An accident/incident caused by combustion or violent release</w:t>
      </w:r>
      <w:r>
        <w:rPr>
          <w:spacing w:val="-16"/>
        </w:rPr>
        <w:t> </w:t>
      </w:r>
      <w:r>
        <w:rPr/>
        <w:t>of</w:t>
      </w:r>
      <w:r>
        <w:rPr/>
        <w:t> material carried by or transported by rail. Examples of this type include fuel and</w:t>
      </w:r>
      <w:r>
        <w:rPr>
          <w:spacing w:val="-15"/>
        </w:rPr>
        <w:t> </w:t>
      </w:r>
      <w:r>
        <w:rPr/>
        <w:t>electrical</w:t>
      </w:r>
      <w:r>
        <w:rPr/>
        <w:t> equipment fires, crankcase explosions, and violent releases of liquefied petroleum gas</w:t>
      </w:r>
      <w:r>
        <w:rPr>
          <w:spacing w:val="-5"/>
        </w:rPr>
        <w:t> </w:t>
      </w:r>
      <w:r>
        <w:rPr/>
        <w:t>or</w:t>
      </w:r>
      <w:r>
        <w:rPr/>
        <w:t> anhydrous</w:t>
      </w:r>
      <w:r>
        <w:rPr>
          <w:spacing w:val="-17"/>
        </w:rPr>
        <w:t> </w:t>
      </w:r>
      <w:r>
        <w:rPr/>
        <w:t>ammonia.</w:t>
      </w:r>
    </w:p>
    <w:p>
      <w:pPr>
        <w:spacing w:after="0" w:line="240" w:lineRule="auto"/>
        <w:jc w:val="left"/>
        <w:sectPr>
          <w:pgSz w:w="12240" w:h="15840"/>
          <w:pgMar w:header="1746" w:footer="1422" w:top="2180" w:bottom="162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479" w:right="249"/>
        <w:jc w:val="left"/>
      </w:pPr>
      <w:r>
        <w:rPr>
          <w:rFonts w:ascii="Times New Roman"/>
          <w:b/>
        </w:rPr>
        <w:t>Other Impacts. </w:t>
      </w:r>
      <w:r>
        <w:rPr/>
        <w:t>An accident/incident, not classified as a collision, that involves</w:t>
      </w:r>
      <w:r>
        <w:rPr>
          <w:spacing w:val="-7"/>
        </w:rPr>
        <w:t> </w:t>
      </w:r>
      <w:r>
        <w:rPr/>
        <w:t>contact</w:t>
      </w:r>
      <w:r>
        <w:rPr/>
        <w:t> between on-track equipment. Generally, these involve single cars or cuts of cars that</w:t>
      </w:r>
      <w:r>
        <w:rPr>
          <w:spacing w:val="-5"/>
        </w:rPr>
        <w:t> </w:t>
      </w:r>
      <w:r>
        <w:rPr/>
        <w:t>are</w:t>
      </w:r>
      <w:r>
        <w:rPr/>
        <w:t> damaged during switching, train makeup, setting out, etc., operations. If both</w:t>
      </w:r>
      <w:r>
        <w:rPr>
          <w:spacing w:val="-8"/>
        </w:rPr>
        <w:t> </w:t>
      </w:r>
      <w:r>
        <w:rPr/>
        <w:t>consists</w:t>
      </w:r>
      <w:r>
        <w:rPr/>
        <w:t> contain a locomotive, an EMU locomotive, or a DMU locomotive, the event should</w:t>
      </w:r>
      <w:r>
        <w:rPr>
          <w:spacing w:val="-14"/>
        </w:rPr>
        <w:t> </w:t>
      </w:r>
      <w:r>
        <w:rPr/>
        <w:t>be</w:t>
      </w:r>
      <w:r>
        <w:rPr/>
        <w:t> classified as a collision between</w:t>
      </w:r>
      <w:r>
        <w:rPr>
          <w:spacing w:val="-10"/>
        </w:rPr>
        <w:t> </w:t>
      </w:r>
      <w:r>
        <w:rPr/>
        <w:t>trains.</w:t>
      </w:r>
    </w:p>
    <w:p>
      <w:pPr>
        <w:spacing w:line="240" w:lineRule="auto" w:before="0"/>
        <w:rPr>
          <w:rFonts w:ascii="Times New Roman" w:hAnsi="Times New Roman" w:cs="Times New Roman" w:eastAsia="Times New Roman"/>
          <w:sz w:val="24"/>
          <w:szCs w:val="24"/>
        </w:rPr>
      </w:pPr>
    </w:p>
    <w:p>
      <w:pPr>
        <w:spacing w:before="0"/>
        <w:ind w:left="479" w:right="176" w:firstLine="0"/>
        <w:jc w:val="left"/>
        <w:rPr>
          <w:rFonts w:ascii="Times New Roman" w:hAnsi="Times New Roman" w:cs="Times New Roman" w:eastAsia="Times New Roman"/>
          <w:sz w:val="24"/>
          <w:szCs w:val="24"/>
        </w:rPr>
      </w:pPr>
      <w:r>
        <w:rPr>
          <w:rFonts w:ascii="Times New Roman"/>
          <w:b/>
          <w:sz w:val="24"/>
        </w:rPr>
        <w:t>Other Accidents/Incidents.  </w:t>
      </w:r>
      <w:r>
        <w:rPr>
          <w:rFonts w:ascii="Times New Roman"/>
          <w:sz w:val="24"/>
        </w:rPr>
        <w:t>Events not classified as one of the preceding</w:t>
      </w:r>
      <w:r>
        <w:rPr>
          <w:rFonts w:ascii="Times New Roman"/>
          <w:spacing w:val="-22"/>
          <w:sz w:val="24"/>
        </w:rPr>
        <w:t> </w:t>
      </w:r>
      <w:r>
        <w:rPr>
          <w:rFonts w:ascii="Times New Roman"/>
          <w:sz w:val="24"/>
        </w:rPr>
        <w:t>types.</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r>
      <w:r>
        <w:rPr>
          <w:u w:val="thick" w:color="000000"/>
        </w:rPr>
        <w:t>On-Track Rail</w:t>
      </w:r>
      <w:r>
        <w:rPr>
          <w:spacing w:val="-2"/>
          <w:u w:val="thick" w:color="000000"/>
        </w:rPr>
        <w:t> </w:t>
      </w:r>
      <w:r>
        <w:rPr>
          <w:u w:val="thick" w:color="000000"/>
        </w:rPr>
        <w:t>Equipment</w:t>
      </w:r>
      <w:r>
        <w:rPr/>
        <w:t>.</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480" w:right="176"/>
        <w:jc w:val="left"/>
      </w:pPr>
      <w:r>
        <w:rPr>
          <w:rFonts w:ascii="Times New Roman"/>
          <w:b/>
        </w:rPr>
        <w:t>Equipment Consist. </w:t>
      </w:r>
      <w:r>
        <w:rPr/>
        <w:t>An equipment consist is a train, locomotive(s), cut of cars, or a</w:t>
      </w:r>
      <w:r>
        <w:rPr>
          <w:spacing w:val="-19"/>
        </w:rPr>
        <w:t> </w:t>
      </w:r>
      <w:r>
        <w:rPr/>
        <w:t>single</w:t>
      </w:r>
      <w:r>
        <w:rPr/>
        <w:t> car not coupled to another car or</w:t>
      </w:r>
      <w:r>
        <w:rPr>
          <w:spacing w:val="-24"/>
        </w:rPr>
        <w:t> </w:t>
      </w:r>
      <w:r>
        <w:rPr/>
        <w:t>locomotive.</w:t>
      </w:r>
    </w:p>
    <w:p>
      <w:pPr>
        <w:spacing w:line="240" w:lineRule="auto" w:before="0"/>
        <w:rPr>
          <w:rFonts w:ascii="Times New Roman" w:hAnsi="Times New Roman" w:cs="Times New Roman" w:eastAsia="Times New Roman"/>
          <w:sz w:val="24"/>
          <w:szCs w:val="24"/>
        </w:rPr>
      </w:pPr>
    </w:p>
    <w:p>
      <w:pPr>
        <w:spacing w:before="0"/>
        <w:ind w:left="479" w:right="176" w:firstLine="0"/>
        <w:jc w:val="left"/>
        <w:rPr>
          <w:rFonts w:ascii="Times New Roman" w:hAnsi="Times New Roman" w:cs="Times New Roman" w:eastAsia="Times New Roman"/>
          <w:sz w:val="24"/>
          <w:szCs w:val="24"/>
        </w:rPr>
      </w:pPr>
      <w:r>
        <w:rPr>
          <w:rFonts w:ascii="Times New Roman"/>
          <w:b/>
          <w:sz w:val="24"/>
        </w:rPr>
        <w:t>Car.  </w:t>
      </w:r>
      <w:r>
        <w:rPr>
          <w:rFonts w:ascii="Times New Roman"/>
          <w:sz w:val="24"/>
        </w:rPr>
        <w:t>A car</w:t>
      </w:r>
      <w:r>
        <w:rPr>
          <w:rFonts w:ascii="Times New Roman"/>
          <w:spacing w:val="-3"/>
          <w:sz w:val="24"/>
        </w:rPr>
        <w:t> </w:t>
      </w:r>
      <w:r>
        <w:rPr>
          <w:rFonts w:ascii="Times New Roman"/>
          <w:sz w:val="24"/>
        </w:rPr>
        <w:t>is:</w:t>
      </w:r>
    </w:p>
    <w:p>
      <w:pPr>
        <w:spacing w:line="240" w:lineRule="auto" w:before="0"/>
        <w:rPr>
          <w:rFonts w:ascii="Times New Roman" w:hAnsi="Times New Roman" w:cs="Times New Roman" w:eastAsia="Times New Roman"/>
          <w:sz w:val="24"/>
          <w:szCs w:val="24"/>
        </w:rPr>
      </w:pPr>
    </w:p>
    <w:p>
      <w:pPr>
        <w:pStyle w:val="ListParagraph"/>
        <w:numPr>
          <w:ilvl w:val="1"/>
          <w:numId w:val="8"/>
        </w:numPr>
        <w:tabs>
          <w:tab w:pos="1201" w:val="left" w:leader="none"/>
        </w:tabs>
        <w:spacing w:line="240" w:lineRule="auto" w:before="0" w:after="0"/>
        <w:ind w:left="1200" w:right="2912" w:hanging="360"/>
        <w:jc w:val="left"/>
        <w:rPr>
          <w:rFonts w:ascii="Times New Roman" w:hAnsi="Times New Roman" w:cs="Times New Roman" w:eastAsia="Times New Roman"/>
          <w:sz w:val="24"/>
          <w:szCs w:val="24"/>
        </w:rPr>
      </w:pPr>
      <w:r>
        <w:rPr>
          <w:rFonts w:ascii="Times New Roman"/>
          <w:sz w:val="24"/>
        </w:rPr>
        <w:t>Any unit of on-track equipment designed to be hauled</w:t>
      </w:r>
      <w:r>
        <w:rPr>
          <w:rFonts w:ascii="Times New Roman"/>
          <w:spacing w:val="-2"/>
          <w:sz w:val="24"/>
        </w:rPr>
        <w:t> </w:t>
      </w:r>
      <w:r>
        <w:rPr>
          <w:rFonts w:ascii="Times New Roman"/>
          <w:sz w:val="24"/>
        </w:rPr>
        <w:t>by</w:t>
      </w:r>
      <w:r>
        <w:rPr>
          <w:rFonts w:ascii="Times New Roman"/>
          <w:sz w:val="24"/>
        </w:rPr>
        <w:t> locomotives,</w:t>
      </w:r>
      <w:r>
        <w:rPr>
          <w:rFonts w:ascii="Times New Roman"/>
          <w:spacing w:val="-1"/>
          <w:sz w:val="24"/>
        </w:rPr>
        <w:t> </w:t>
      </w:r>
      <w:r>
        <w:rPr>
          <w:rFonts w:ascii="Times New Roman"/>
          <w:sz w:val="24"/>
        </w:rPr>
        <w:t>or</w:t>
      </w:r>
    </w:p>
    <w:p>
      <w:pPr>
        <w:pStyle w:val="ListParagraph"/>
        <w:numPr>
          <w:ilvl w:val="1"/>
          <w:numId w:val="8"/>
        </w:numPr>
        <w:tabs>
          <w:tab w:pos="1201" w:val="left" w:leader="none"/>
        </w:tabs>
        <w:spacing w:line="240" w:lineRule="auto" w:before="120" w:after="0"/>
        <w:ind w:left="1200" w:right="251" w:hanging="360"/>
        <w:jc w:val="left"/>
        <w:rPr>
          <w:rFonts w:ascii="Times New Roman" w:hAnsi="Times New Roman" w:cs="Times New Roman" w:eastAsia="Times New Roman"/>
          <w:sz w:val="24"/>
          <w:szCs w:val="24"/>
        </w:rPr>
      </w:pPr>
      <w:r>
        <w:rPr>
          <w:rFonts w:ascii="Times New Roman"/>
          <w:sz w:val="24"/>
        </w:rPr>
        <w:t>Any unit of on-track work equipment such as a track motorcar, highway-rail</w:t>
      </w:r>
      <w:r>
        <w:rPr>
          <w:rFonts w:ascii="Times New Roman"/>
          <w:spacing w:val="-12"/>
          <w:sz w:val="24"/>
        </w:rPr>
        <w:t> </w:t>
      </w:r>
      <w:r>
        <w:rPr>
          <w:rFonts w:ascii="Times New Roman"/>
          <w:sz w:val="24"/>
        </w:rPr>
        <w:t>vehicle,</w:t>
      </w:r>
      <w:r>
        <w:rPr>
          <w:rFonts w:ascii="Times New Roman"/>
          <w:sz w:val="24"/>
        </w:rPr>
        <w:t> push car, crane, or ballast tamping</w:t>
      </w:r>
      <w:r>
        <w:rPr>
          <w:rFonts w:ascii="Times New Roman"/>
          <w:spacing w:val="-1"/>
          <w:sz w:val="24"/>
        </w:rPr>
        <w:t> </w:t>
      </w:r>
      <w:r>
        <w:rPr>
          <w:rFonts w:ascii="Times New Roman"/>
          <w:sz w:val="24"/>
        </w:rPr>
        <w:t>machine.</w:t>
      </w:r>
    </w:p>
    <w:p>
      <w:pPr>
        <w:spacing w:line="240" w:lineRule="auto" w:before="0"/>
        <w:rPr>
          <w:rFonts w:ascii="Times New Roman" w:hAnsi="Times New Roman" w:cs="Times New Roman" w:eastAsia="Times New Roman"/>
          <w:sz w:val="24"/>
          <w:szCs w:val="24"/>
        </w:rPr>
      </w:pPr>
    </w:p>
    <w:p>
      <w:pPr>
        <w:pStyle w:val="BodyText"/>
        <w:spacing w:line="240" w:lineRule="auto"/>
        <w:ind w:left="479" w:right="176"/>
        <w:jc w:val="left"/>
      </w:pPr>
      <w:r>
        <w:rPr>
          <w:rFonts w:ascii="Times New Roman"/>
          <w:b/>
        </w:rPr>
        <w:t>Locomotive. </w:t>
      </w:r>
      <w:r>
        <w:rPr/>
        <w:t>A locomotive is a piece of on-track equipment other than hi-rail,</w:t>
      </w:r>
      <w:r>
        <w:rPr>
          <w:spacing w:val="-14"/>
        </w:rPr>
        <w:t> </w:t>
      </w:r>
      <w:r>
        <w:rPr/>
        <w:t>specialized</w:t>
      </w:r>
      <w:r>
        <w:rPr/>
        <w:t> maintenance, or other similar</w:t>
      </w:r>
      <w:r>
        <w:rPr>
          <w:spacing w:val="-10"/>
        </w:rPr>
        <w:t> </w:t>
      </w:r>
      <w:r>
        <w:rPr/>
        <w:t>equipment:</w:t>
      </w:r>
    </w:p>
    <w:p>
      <w:pPr>
        <w:spacing w:line="240" w:lineRule="auto" w:before="10"/>
        <w:rPr>
          <w:rFonts w:ascii="Times New Roman" w:hAnsi="Times New Roman" w:cs="Times New Roman" w:eastAsia="Times New Roman"/>
          <w:sz w:val="23"/>
          <w:szCs w:val="23"/>
        </w:rPr>
      </w:pPr>
    </w:p>
    <w:p>
      <w:pPr>
        <w:pStyle w:val="ListParagraph"/>
        <w:numPr>
          <w:ilvl w:val="0"/>
          <w:numId w:val="9"/>
        </w:numPr>
        <w:tabs>
          <w:tab w:pos="1201" w:val="left" w:leader="none"/>
        </w:tabs>
        <w:spacing w:line="240" w:lineRule="auto" w:before="0" w:after="0"/>
        <w:ind w:left="1200" w:right="127" w:hanging="360"/>
        <w:jc w:val="left"/>
        <w:rPr>
          <w:rFonts w:ascii="Times New Roman" w:hAnsi="Times New Roman" w:cs="Times New Roman" w:eastAsia="Times New Roman"/>
          <w:sz w:val="24"/>
          <w:szCs w:val="24"/>
        </w:rPr>
      </w:pPr>
      <w:r>
        <w:rPr>
          <w:rFonts w:ascii="Times New Roman"/>
          <w:sz w:val="24"/>
        </w:rPr>
        <w:t>With one or more propelling motors designed for moving other</w:t>
      </w:r>
      <w:r>
        <w:rPr>
          <w:rFonts w:ascii="Times New Roman"/>
          <w:spacing w:val="-9"/>
          <w:sz w:val="24"/>
        </w:rPr>
        <w:t> </w:t>
      </w:r>
      <w:r>
        <w:rPr>
          <w:rFonts w:ascii="Times New Roman"/>
          <w:sz w:val="24"/>
        </w:rPr>
        <w:t>equipment;</w:t>
      </w:r>
    </w:p>
    <w:p>
      <w:pPr>
        <w:pStyle w:val="ListParagraph"/>
        <w:numPr>
          <w:ilvl w:val="0"/>
          <w:numId w:val="9"/>
        </w:numPr>
        <w:tabs>
          <w:tab w:pos="1201" w:val="left" w:leader="none"/>
        </w:tabs>
        <w:spacing w:line="240" w:lineRule="auto" w:before="120" w:after="0"/>
        <w:ind w:left="1200" w:right="338" w:hanging="360"/>
        <w:jc w:val="left"/>
        <w:rPr>
          <w:rFonts w:ascii="Times New Roman" w:hAnsi="Times New Roman" w:cs="Times New Roman" w:eastAsia="Times New Roman"/>
          <w:sz w:val="24"/>
          <w:szCs w:val="24"/>
        </w:rPr>
      </w:pPr>
      <w:r>
        <w:rPr>
          <w:rFonts w:ascii="Times New Roman"/>
          <w:sz w:val="24"/>
        </w:rPr>
        <w:t>With one or more propelling motors designed to carry freight or passenger traffic</w:t>
      </w:r>
      <w:r>
        <w:rPr>
          <w:rFonts w:ascii="Times New Roman"/>
          <w:spacing w:val="-8"/>
          <w:sz w:val="24"/>
        </w:rPr>
        <w:t> </w:t>
      </w:r>
      <w:r>
        <w:rPr>
          <w:rFonts w:ascii="Times New Roman"/>
          <w:sz w:val="24"/>
        </w:rPr>
        <w:t>or</w:t>
      </w:r>
      <w:r>
        <w:rPr>
          <w:rFonts w:ascii="Times New Roman"/>
          <w:sz w:val="24"/>
        </w:rPr>
        <w:t> both; or</w:t>
      </w:r>
    </w:p>
    <w:p>
      <w:pPr>
        <w:pStyle w:val="ListParagraph"/>
        <w:numPr>
          <w:ilvl w:val="0"/>
          <w:numId w:val="9"/>
        </w:numPr>
        <w:tabs>
          <w:tab w:pos="1201" w:val="left" w:leader="none"/>
        </w:tabs>
        <w:spacing w:line="240" w:lineRule="auto" w:before="120" w:after="0"/>
        <w:ind w:left="1200" w:right="176" w:hanging="360"/>
        <w:jc w:val="left"/>
        <w:rPr>
          <w:rFonts w:ascii="Times New Roman" w:hAnsi="Times New Roman" w:cs="Times New Roman" w:eastAsia="Times New Roman"/>
          <w:sz w:val="24"/>
          <w:szCs w:val="24"/>
        </w:rPr>
      </w:pPr>
      <w:r>
        <w:rPr>
          <w:rFonts w:ascii="Times New Roman"/>
          <w:sz w:val="24"/>
        </w:rPr>
        <w:t>Without propelling motors but with one or more control</w:t>
      </w:r>
      <w:r>
        <w:rPr>
          <w:rFonts w:ascii="Times New Roman"/>
          <w:spacing w:val="-5"/>
          <w:sz w:val="24"/>
        </w:rPr>
        <w:t> </w:t>
      </w:r>
      <w:r>
        <w:rPr>
          <w:rFonts w:ascii="Times New Roman"/>
          <w:sz w:val="24"/>
        </w:rPr>
        <w:t>stands.</w:t>
      </w:r>
    </w:p>
    <w:p>
      <w:pPr>
        <w:spacing w:line="240" w:lineRule="auto" w:before="0"/>
        <w:rPr>
          <w:rFonts w:ascii="Times New Roman" w:hAnsi="Times New Roman" w:cs="Times New Roman" w:eastAsia="Times New Roman"/>
          <w:sz w:val="24"/>
          <w:szCs w:val="24"/>
        </w:rPr>
      </w:pPr>
    </w:p>
    <w:p>
      <w:pPr>
        <w:pStyle w:val="BodyText"/>
        <w:spacing w:line="240" w:lineRule="auto"/>
        <w:ind w:left="480" w:right="433"/>
        <w:jc w:val="both"/>
      </w:pPr>
      <w:r>
        <w:rPr>
          <w:rFonts w:ascii="Times New Roman"/>
          <w:b/>
        </w:rPr>
        <w:t>Control Cab Locomotive. </w:t>
      </w:r>
      <w:r>
        <w:rPr/>
        <w:t>A locomotive without propelling motors but with one or</w:t>
      </w:r>
      <w:r>
        <w:rPr>
          <w:spacing w:val="-10"/>
        </w:rPr>
        <w:t> </w:t>
      </w:r>
      <w:r>
        <w:rPr/>
        <w:t>more</w:t>
      </w:r>
      <w:r>
        <w:rPr/>
        <w:t> control stands. Note: A control [cab] car locomotive is to be counted as a car and not as</w:t>
      </w:r>
      <w:r>
        <w:rPr>
          <w:spacing w:val="-17"/>
        </w:rPr>
        <w:t> </w:t>
      </w:r>
      <w:r>
        <w:rPr/>
        <w:t>a</w:t>
      </w:r>
      <w:r>
        <w:rPr/>
        <w:t> locomotive unit in the Rail Equipment Accident/Incident</w:t>
      </w:r>
      <w:r>
        <w:rPr>
          <w:spacing w:val="-10"/>
        </w:rPr>
        <w:t> </w:t>
      </w:r>
      <w:r>
        <w:rPr/>
        <w:t>Report.</w:t>
      </w:r>
    </w:p>
    <w:p>
      <w:pPr>
        <w:spacing w:line="240" w:lineRule="auto" w:before="0"/>
        <w:rPr>
          <w:rFonts w:ascii="Times New Roman" w:hAnsi="Times New Roman" w:cs="Times New Roman" w:eastAsia="Times New Roman"/>
          <w:sz w:val="24"/>
          <w:szCs w:val="24"/>
        </w:rPr>
      </w:pPr>
    </w:p>
    <w:p>
      <w:pPr>
        <w:pStyle w:val="BodyText"/>
        <w:spacing w:line="240" w:lineRule="auto"/>
        <w:ind w:left="480" w:right="176"/>
        <w:jc w:val="left"/>
      </w:pPr>
      <w:r>
        <w:rPr>
          <w:rFonts w:ascii="Times New Roman"/>
          <w:b/>
        </w:rPr>
        <w:t>DMU Locomotive. </w:t>
      </w:r>
      <w:r>
        <w:rPr/>
        <w:t>A diesel-powered multiple-unit operated locomotive with one or</w:t>
      </w:r>
      <w:r>
        <w:rPr>
          <w:spacing w:val="-17"/>
        </w:rPr>
        <w:t> </w:t>
      </w:r>
      <w:r>
        <w:rPr/>
        <w:t>more</w:t>
      </w:r>
      <w:r>
        <w:rPr/>
        <w:t> propelling motors designed to carry passenger traffic. Note: A DMU locomotive is to</w:t>
      </w:r>
      <w:r>
        <w:rPr>
          <w:spacing w:val="-10"/>
        </w:rPr>
        <w:t> </w:t>
      </w:r>
      <w:r>
        <w:rPr/>
        <w:t>be</w:t>
      </w:r>
      <w:r>
        <w:rPr/>
        <w:t> counted as a car and not as a locomotive unit in the Rail Equipment</w:t>
      </w:r>
      <w:r>
        <w:rPr>
          <w:spacing w:val="-13"/>
        </w:rPr>
        <w:t> </w:t>
      </w:r>
      <w:r>
        <w:rPr/>
        <w:t>Accident/Incident</w:t>
      </w:r>
      <w:r>
        <w:rPr/>
        <w:t> Report.</w:t>
      </w:r>
    </w:p>
    <w:p>
      <w:pPr>
        <w:spacing w:line="240" w:lineRule="auto" w:before="0"/>
        <w:rPr>
          <w:rFonts w:ascii="Times New Roman" w:hAnsi="Times New Roman" w:cs="Times New Roman" w:eastAsia="Times New Roman"/>
          <w:sz w:val="24"/>
          <w:szCs w:val="24"/>
        </w:rPr>
      </w:pPr>
    </w:p>
    <w:p>
      <w:pPr>
        <w:spacing w:before="0"/>
        <w:ind w:left="480" w:right="176" w:firstLine="0"/>
        <w:jc w:val="left"/>
        <w:rPr>
          <w:rFonts w:ascii="Times New Roman" w:hAnsi="Times New Roman" w:cs="Times New Roman" w:eastAsia="Times New Roman"/>
          <w:sz w:val="24"/>
          <w:szCs w:val="24"/>
        </w:rPr>
      </w:pPr>
      <w:r>
        <w:rPr>
          <w:rFonts w:ascii="Times New Roman"/>
          <w:b/>
          <w:sz w:val="24"/>
        </w:rPr>
        <w:t>EMU Locomotive.  </w:t>
      </w:r>
      <w:r>
        <w:rPr>
          <w:rFonts w:ascii="Times New Roman"/>
          <w:sz w:val="24"/>
        </w:rPr>
        <w:t>An electric multiple-unit operated</w:t>
      </w:r>
      <w:r>
        <w:rPr>
          <w:rFonts w:ascii="Times New Roman"/>
          <w:spacing w:val="-12"/>
          <w:sz w:val="24"/>
        </w:rPr>
        <w:t> </w:t>
      </w:r>
      <w:r>
        <w:rPr>
          <w:rFonts w:ascii="Times New Roman"/>
          <w:sz w:val="24"/>
        </w:rPr>
        <w:t>locomotive:</w:t>
      </w:r>
    </w:p>
    <w:p>
      <w:pPr>
        <w:spacing w:after="0"/>
        <w:jc w:val="left"/>
        <w:rPr>
          <w:rFonts w:ascii="Times New Roman" w:hAnsi="Times New Roman" w:cs="Times New Roman" w:eastAsia="Times New Roman"/>
          <w:sz w:val="24"/>
          <w:szCs w:val="24"/>
        </w:rPr>
        <w:sectPr>
          <w:pgSz w:w="12240" w:h="15840"/>
          <w:pgMar w:header="1746" w:footer="1422" w:top="2180" w:bottom="1620" w:left="132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10"/>
        </w:numPr>
        <w:tabs>
          <w:tab w:pos="1201" w:val="left" w:leader="none"/>
        </w:tabs>
        <w:spacing w:line="240" w:lineRule="auto" w:before="69" w:after="0"/>
        <w:ind w:left="1200" w:right="338" w:hanging="360"/>
        <w:jc w:val="left"/>
        <w:rPr>
          <w:rFonts w:ascii="Times New Roman" w:hAnsi="Times New Roman" w:cs="Times New Roman" w:eastAsia="Times New Roman"/>
          <w:sz w:val="24"/>
          <w:szCs w:val="24"/>
        </w:rPr>
      </w:pPr>
      <w:r>
        <w:rPr>
          <w:rFonts w:ascii="Times New Roman"/>
          <w:sz w:val="24"/>
        </w:rPr>
        <w:t>With one or more propelling motors designed to carry freight or passenger traffic</w:t>
      </w:r>
      <w:r>
        <w:rPr>
          <w:rFonts w:ascii="Times New Roman"/>
          <w:spacing w:val="-8"/>
          <w:sz w:val="24"/>
        </w:rPr>
        <w:t> </w:t>
      </w:r>
      <w:r>
        <w:rPr>
          <w:rFonts w:ascii="Times New Roman"/>
          <w:sz w:val="24"/>
        </w:rPr>
        <w:t>or</w:t>
      </w:r>
      <w:r>
        <w:rPr>
          <w:rFonts w:ascii="Times New Roman"/>
          <w:sz w:val="24"/>
        </w:rPr>
        <w:t> both; or</w:t>
      </w:r>
    </w:p>
    <w:p>
      <w:pPr>
        <w:pStyle w:val="ListParagraph"/>
        <w:numPr>
          <w:ilvl w:val="0"/>
          <w:numId w:val="10"/>
        </w:numPr>
        <w:tabs>
          <w:tab w:pos="1201" w:val="left" w:leader="none"/>
        </w:tabs>
        <w:spacing w:line="240" w:lineRule="auto" w:before="120" w:after="0"/>
        <w:ind w:left="1200" w:right="176" w:hanging="360"/>
        <w:jc w:val="left"/>
        <w:rPr>
          <w:rFonts w:ascii="Times New Roman" w:hAnsi="Times New Roman" w:cs="Times New Roman" w:eastAsia="Times New Roman"/>
          <w:sz w:val="24"/>
          <w:szCs w:val="24"/>
        </w:rPr>
      </w:pPr>
      <w:r>
        <w:rPr>
          <w:rFonts w:ascii="Times New Roman"/>
          <w:sz w:val="24"/>
        </w:rPr>
        <w:t>Without propelling motors but with one or more control</w:t>
      </w:r>
      <w:r>
        <w:rPr>
          <w:rFonts w:ascii="Times New Roman"/>
          <w:spacing w:val="-5"/>
          <w:sz w:val="24"/>
        </w:rPr>
        <w:t> </w:t>
      </w:r>
      <w:r>
        <w:rPr>
          <w:rFonts w:ascii="Times New Roman"/>
          <w:sz w:val="24"/>
        </w:rPr>
        <w:t>stands.</w:t>
      </w:r>
    </w:p>
    <w:p>
      <w:pPr>
        <w:spacing w:line="240" w:lineRule="auto" w:before="0"/>
        <w:rPr>
          <w:rFonts w:ascii="Times New Roman" w:hAnsi="Times New Roman" w:cs="Times New Roman" w:eastAsia="Times New Roman"/>
          <w:sz w:val="24"/>
          <w:szCs w:val="24"/>
        </w:rPr>
      </w:pPr>
    </w:p>
    <w:p>
      <w:pPr>
        <w:pStyle w:val="BodyText"/>
        <w:spacing w:line="240" w:lineRule="auto"/>
        <w:ind w:left="479" w:right="176"/>
        <w:jc w:val="left"/>
      </w:pPr>
      <w:r>
        <w:rPr/>
        <w:t>Note: An EMU locomotive is to be counted as a car and not as a locomotive unit in the</w:t>
      </w:r>
      <w:r>
        <w:rPr>
          <w:spacing w:val="-16"/>
        </w:rPr>
        <w:t> </w:t>
      </w:r>
      <w:r>
        <w:rPr/>
        <w:t>Rail</w:t>
      </w:r>
      <w:r>
        <w:rPr/>
        <w:t> Equipment Accident/Incident</w:t>
      </w:r>
      <w:r>
        <w:rPr>
          <w:spacing w:val="-2"/>
        </w:rPr>
        <w:t> </w:t>
      </w:r>
      <w:r>
        <w:rPr/>
        <w:t>Report.</w:t>
      </w:r>
    </w:p>
    <w:p>
      <w:pPr>
        <w:spacing w:line="240" w:lineRule="auto" w:before="0"/>
        <w:rPr>
          <w:rFonts w:ascii="Times New Roman" w:hAnsi="Times New Roman" w:cs="Times New Roman" w:eastAsia="Times New Roman"/>
          <w:sz w:val="24"/>
          <w:szCs w:val="24"/>
        </w:rPr>
      </w:pPr>
    </w:p>
    <w:p>
      <w:pPr>
        <w:pStyle w:val="BodyText"/>
        <w:spacing w:line="240" w:lineRule="auto"/>
        <w:ind w:left="479" w:right="176"/>
        <w:jc w:val="left"/>
      </w:pPr>
      <w:r>
        <w:rPr/>
        <w:t>See</w:t>
      </w:r>
      <w:r>
        <w:rPr>
          <w:spacing w:val="-4"/>
        </w:rPr>
        <w:t> </w:t>
      </w:r>
      <w:r>
        <w:rPr/>
        <w:t>special</w:t>
      </w:r>
      <w:r>
        <w:rPr>
          <w:spacing w:val="-4"/>
        </w:rPr>
        <w:t> </w:t>
      </w:r>
      <w:r>
        <w:rPr/>
        <w:t>instructions</w:t>
      </w:r>
      <w:r>
        <w:rPr>
          <w:spacing w:val="-4"/>
        </w:rPr>
        <w:t> </w:t>
      </w:r>
      <w:r>
        <w:rPr/>
        <w:t>in</w:t>
      </w:r>
      <w:r>
        <w:rPr>
          <w:spacing w:val="-4"/>
        </w:rPr>
        <w:t> </w:t>
      </w:r>
      <w:r>
        <w:rPr/>
        <w:t>Chapter</w:t>
      </w:r>
      <w:r>
        <w:rPr>
          <w:spacing w:val="-4"/>
        </w:rPr>
        <w:t> </w:t>
      </w:r>
      <w:r>
        <w:rPr/>
        <w:t>7</w:t>
      </w:r>
      <w:r>
        <w:rPr>
          <w:spacing w:val="-4"/>
        </w:rPr>
        <w:t> </w:t>
      </w:r>
      <w:r>
        <w:rPr/>
        <w:t>when</w:t>
      </w:r>
      <w:r>
        <w:rPr>
          <w:spacing w:val="-4"/>
        </w:rPr>
        <w:t> </w:t>
      </w:r>
      <w:r>
        <w:rPr/>
        <w:t>reporting</w:t>
      </w:r>
      <w:r>
        <w:rPr>
          <w:spacing w:val="-4"/>
        </w:rPr>
        <w:t> </w:t>
      </w:r>
      <w:r>
        <w:rPr/>
        <w:t>DMUs,</w:t>
      </w:r>
      <w:r>
        <w:rPr>
          <w:spacing w:val="-4"/>
        </w:rPr>
        <w:t> </w:t>
      </w:r>
      <w:r>
        <w:rPr/>
        <w:t>EMUs,</w:t>
      </w:r>
      <w:r>
        <w:rPr>
          <w:spacing w:val="-4"/>
        </w:rPr>
        <w:t> </w:t>
      </w:r>
      <w:r>
        <w:rPr/>
        <w:t>or</w:t>
      </w:r>
      <w:r>
        <w:rPr>
          <w:spacing w:val="-4"/>
        </w:rPr>
        <w:t> </w:t>
      </w:r>
      <w:r>
        <w:rPr/>
        <w:t>cab</w:t>
      </w:r>
      <w:r>
        <w:rPr>
          <w:spacing w:val="-4"/>
        </w:rPr>
        <w:t> </w:t>
      </w:r>
      <w:r>
        <w:rPr/>
        <w:t>car</w:t>
      </w:r>
      <w:r>
        <w:rPr>
          <w:spacing w:val="-4"/>
        </w:rPr>
        <w:t> </w:t>
      </w:r>
      <w:r>
        <w:rPr/>
        <w:t>locomotives.</w:t>
      </w:r>
    </w:p>
    <w:p>
      <w:pPr>
        <w:spacing w:line="240" w:lineRule="auto" w:before="0"/>
        <w:rPr>
          <w:rFonts w:ascii="Times New Roman" w:hAnsi="Times New Roman" w:cs="Times New Roman" w:eastAsia="Times New Roman"/>
          <w:sz w:val="24"/>
          <w:szCs w:val="24"/>
        </w:rPr>
      </w:pPr>
    </w:p>
    <w:p>
      <w:pPr>
        <w:pStyle w:val="BodyText"/>
        <w:spacing w:line="240" w:lineRule="auto"/>
        <w:ind w:left="480" w:right="176"/>
        <w:jc w:val="left"/>
      </w:pPr>
      <w:r>
        <w:rPr>
          <w:rFonts w:ascii="Times New Roman"/>
          <w:b/>
        </w:rPr>
        <w:t>Motorcar. </w:t>
      </w:r>
      <w:r>
        <w:rPr/>
        <w:t>A self-propelled unit of equipment designed to carry freight or passenger</w:t>
      </w:r>
      <w:r>
        <w:rPr>
          <w:spacing w:val="-12"/>
        </w:rPr>
        <w:t> </w:t>
      </w:r>
      <w:r>
        <w:rPr/>
        <w:t>traffic.</w:t>
      </w:r>
      <w:r>
        <w:rPr/>
        <w:t> (Does not include track motor cars or similar work</w:t>
      </w:r>
      <w:r>
        <w:rPr>
          <w:spacing w:val="-12"/>
        </w:rPr>
        <w:t> </w:t>
      </w:r>
      <w:r>
        <w:rPr/>
        <w:t>equipment.)</w:t>
      </w:r>
    </w:p>
    <w:p>
      <w:pPr>
        <w:spacing w:line="240" w:lineRule="auto" w:before="0"/>
        <w:rPr>
          <w:rFonts w:ascii="Times New Roman" w:hAnsi="Times New Roman" w:cs="Times New Roman" w:eastAsia="Times New Roman"/>
          <w:sz w:val="24"/>
          <w:szCs w:val="24"/>
        </w:rPr>
      </w:pPr>
    </w:p>
    <w:p>
      <w:pPr>
        <w:pStyle w:val="BodyText"/>
        <w:spacing w:line="240" w:lineRule="auto"/>
        <w:ind w:left="480" w:right="146"/>
        <w:jc w:val="left"/>
      </w:pPr>
      <w:r>
        <w:rPr>
          <w:rFonts w:ascii="Times New Roman"/>
          <w:b/>
        </w:rPr>
        <w:t>Train. </w:t>
      </w:r>
      <w:r>
        <w:rPr/>
        <w:t>For purposes of accident/incident reporting, a train is a locomotive or</w:t>
      </w:r>
      <w:r>
        <w:rPr>
          <w:spacing w:val="-10"/>
        </w:rPr>
        <w:t> </w:t>
      </w:r>
      <w:r>
        <w:rPr/>
        <w:t>locomotives</w:t>
      </w:r>
      <w:r>
        <w:rPr/>
        <w:t> coupled with or without cars, and with or without markers displayed.  This</w:t>
      </w:r>
      <w:r>
        <w:rPr>
          <w:spacing w:val="8"/>
        </w:rPr>
        <w:t> </w:t>
      </w:r>
      <w:r>
        <w:rPr/>
        <w:t>definition</w:t>
      </w:r>
      <w:r>
        <w:rPr/>
        <w:t> includes trains consisting entirely of self-propelled units designed to carry passengers,</w:t>
      </w:r>
      <w:r>
        <w:rPr>
          <w:spacing w:val="-11"/>
        </w:rPr>
        <w:t> </w:t>
      </w:r>
      <w:r>
        <w:rPr/>
        <w:t>freight</w:t>
      </w:r>
      <w:r>
        <w:rPr/>
        <w:t> traffic, or both.</w:t>
      </w:r>
    </w:p>
    <w:p>
      <w:pPr>
        <w:spacing w:line="240" w:lineRule="auto" w:before="0"/>
        <w:rPr>
          <w:rFonts w:ascii="Times New Roman" w:hAnsi="Times New Roman" w:cs="Times New Roman" w:eastAsia="Times New Roman"/>
          <w:sz w:val="24"/>
          <w:szCs w:val="24"/>
        </w:rPr>
      </w:pPr>
    </w:p>
    <w:p>
      <w:pPr>
        <w:pStyle w:val="BodyText"/>
        <w:spacing w:line="240" w:lineRule="auto"/>
        <w:ind w:left="480" w:right="116"/>
        <w:jc w:val="both"/>
      </w:pPr>
      <w:r>
        <w:rPr>
          <w:rFonts w:ascii="Times New Roman"/>
          <w:b/>
        </w:rPr>
        <w:t>Yard Switching Trains. </w:t>
      </w:r>
      <w:r>
        <w:rPr/>
        <w:t>Trains operated primarily within yards for the purpose of</w:t>
      </w:r>
      <w:r>
        <w:rPr>
          <w:spacing w:val="-10"/>
        </w:rPr>
        <w:t> </w:t>
      </w:r>
      <w:r>
        <w:rPr/>
        <w:t>switching</w:t>
      </w:r>
      <w:r>
        <w:rPr/>
        <w:t> other equipment. Examples include the making up or breaking up of trains, service</w:t>
      </w:r>
      <w:r>
        <w:rPr>
          <w:spacing w:val="-8"/>
        </w:rPr>
        <w:t> </w:t>
      </w:r>
      <w:r>
        <w:rPr/>
        <w:t>industrial</w:t>
      </w:r>
      <w:r>
        <w:rPr/>
        <w:t> tracks within yard limits, storing or classifying cars, and other similar</w:t>
      </w:r>
      <w:r>
        <w:rPr>
          <w:spacing w:val="-12"/>
        </w:rPr>
        <w:t> </w:t>
      </w:r>
      <w:r>
        <w:rPr/>
        <w:t>operations.</w:t>
      </w:r>
    </w:p>
    <w:p>
      <w:pPr>
        <w:spacing w:line="240" w:lineRule="auto" w:before="0"/>
        <w:rPr>
          <w:rFonts w:ascii="Times New Roman" w:hAnsi="Times New Roman" w:cs="Times New Roman" w:eastAsia="Times New Roman"/>
          <w:sz w:val="24"/>
          <w:szCs w:val="24"/>
        </w:rPr>
      </w:pPr>
    </w:p>
    <w:p>
      <w:pPr>
        <w:pStyle w:val="BodyText"/>
        <w:spacing w:line="240" w:lineRule="auto"/>
        <w:ind w:left="480" w:right="176"/>
        <w:jc w:val="left"/>
      </w:pPr>
      <w:r>
        <w:rPr/>
        <w:t>Note: Switching performed by a road crew that is incidental to the road operation is</w:t>
      </w:r>
      <w:r>
        <w:rPr>
          <w:spacing w:val="-10"/>
        </w:rPr>
        <w:t> </w:t>
      </w:r>
      <w:r>
        <w:rPr/>
        <w:t>not</w:t>
      </w:r>
      <w:r>
        <w:rPr/>
        <w:t> included.</w:t>
      </w:r>
    </w:p>
    <w:p>
      <w:pPr>
        <w:spacing w:line="240" w:lineRule="auto" w:before="10"/>
        <w:rPr>
          <w:rFonts w:ascii="Times New Roman" w:hAnsi="Times New Roman" w:cs="Times New Roman" w:eastAsia="Times New Roman"/>
          <w:sz w:val="23"/>
          <w:szCs w:val="23"/>
        </w:rPr>
      </w:pPr>
    </w:p>
    <w:p>
      <w:pPr>
        <w:pStyle w:val="BodyText"/>
        <w:spacing w:line="240" w:lineRule="auto"/>
        <w:ind w:left="480" w:right="176"/>
        <w:jc w:val="left"/>
      </w:pPr>
      <w:r>
        <w:rPr>
          <w:rFonts w:ascii="Times New Roman" w:hAnsi="Times New Roman" w:cs="Times New Roman" w:eastAsia="Times New Roman"/>
          <w:b/>
          <w:bCs/>
        </w:rPr>
        <w:t>Work train. </w:t>
      </w:r>
      <w:r>
        <w:rPr/>
        <w:t>Work trains are non-revenue trains used for the administration and</w:t>
      </w:r>
      <w:r>
        <w:rPr>
          <w:spacing w:val="-12"/>
        </w:rPr>
        <w:t> </w:t>
      </w:r>
      <w:r>
        <w:rPr/>
        <w:t>upkeep</w:t>
      </w:r>
      <w:r>
        <w:rPr/>
        <w:t> service of the railroad. Examples are: official trains, inspection trains, special trains</w:t>
      </w:r>
      <w:r>
        <w:rPr>
          <w:spacing w:val="-13"/>
        </w:rPr>
        <w:t> </w:t>
      </w:r>
      <w:r>
        <w:rPr/>
        <w:t>running</w:t>
      </w:r>
      <w:r>
        <w:rPr/>
        <w:t> with a company fire apparatus to save the railroad’s property from destruction, trains</w:t>
      </w:r>
      <w:r>
        <w:rPr>
          <w:spacing w:val="-17"/>
        </w:rPr>
        <w:t> </w:t>
      </w:r>
      <w:r>
        <w:rPr/>
        <w:t>that</w:t>
      </w:r>
      <w:r>
        <w:rPr/>
        <w:t> transport the railroad’s employees to and from work when no transportation charge is</w:t>
      </w:r>
      <w:r>
        <w:rPr>
          <w:spacing w:val="-26"/>
        </w:rPr>
        <w:t> </w:t>
      </w:r>
      <w:r>
        <w:rPr/>
        <w:t>made,</w:t>
      </w:r>
      <w:r>
        <w:rPr>
          <w:spacing w:val="-1"/>
        </w:rPr>
        <w:t> </w:t>
      </w:r>
      <w:r>
        <w:rPr/>
        <w:t>construction and upkeep trains run in connection with maintenance and improvement</w:t>
      </w:r>
      <w:r>
        <w:rPr>
          <w:spacing w:val="-12"/>
        </w:rPr>
        <w:t> </w:t>
      </w:r>
      <w:r>
        <w:rPr/>
        <w:t>work,</w:t>
      </w:r>
      <w:r>
        <w:rPr/>
        <w:t> and material and supply trains run in connection with</w:t>
      </w:r>
      <w:r>
        <w:rPr>
          <w:spacing w:val="-11"/>
        </w:rPr>
        <w:t> </w:t>
      </w:r>
      <w:r>
        <w:rPr/>
        <w:t>operations.</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Fonts w:ascii="Times New Roman"/>
          <w:b/>
        </w:rPr>
      </w:r>
      <w:r>
        <w:rPr>
          <w:rFonts w:ascii="Times New Roman"/>
          <w:b/>
          <w:u w:val="thick" w:color="000000"/>
        </w:rPr>
        <w:t>Passenger Station Platform Gap</w:t>
      </w:r>
      <w:r>
        <w:rPr>
          <w:rFonts w:ascii="Times New Roman"/>
          <w:b/>
        </w:rPr>
        <w:t>. </w:t>
      </w:r>
      <w:r>
        <w:rPr/>
        <w:t>The horizontal space between the edge of the</w:t>
      </w:r>
      <w:r>
        <w:rPr>
          <w:spacing w:val="-9"/>
        </w:rPr>
        <w:t> </w:t>
      </w:r>
      <w:r>
        <w:rPr/>
        <w:t>passenger</w:t>
      </w:r>
      <w:r>
        <w:rPr/>
        <w:t> boarding platform and the edge of the rail car door threshold plate, and the vertical</w:t>
      </w:r>
      <w:r>
        <w:rPr>
          <w:spacing w:val="-7"/>
        </w:rPr>
        <w:t> </w:t>
      </w:r>
      <w:r>
        <w:rPr/>
        <w:t>difference</w:t>
      </w:r>
      <w:r>
        <w:rPr/>
        <w:t> from the top of the passenger boarding platform and the top of the rail car</w:t>
      </w:r>
      <w:r>
        <w:rPr>
          <w:spacing w:val="-8"/>
        </w:rPr>
        <w:t> </w:t>
      </w:r>
      <w:r>
        <w:rPr/>
        <w:t>threshold.</w:t>
      </w:r>
    </w:p>
    <w:p>
      <w:pPr>
        <w:spacing w:line="240" w:lineRule="auto" w:before="0"/>
        <w:rPr>
          <w:rFonts w:ascii="Times New Roman" w:hAnsi="Times New Roman" w:cs="Times New Roman" w:eastAsia="Times New Roman"/>
          <w:sz w:val="24"/>
          <w:szCs w:val="24"/>
        </w:rPr>
      </w:pPr>
    </w:p>
    <w:p>
      <w:pPr>
        <w:pStyle w:val="BodyText"/>
        <w:spacing w:line="240" w:lineRule="auto"/>
        <w:ind w:left="120" w:right="126"/>
        <w:jc w:val="left"/>
      </w:pPr>
      <w:r>
        <w:rPr>
          <w:rFonts w:ascii="Times New Roman"/>
          <w:b/>
        </w:rPr>
      </w:r>
      <w:r>
        <w:rPr>
          <w:rFonts w:ascii="Times New Roman"/>
          <w:b/>
          <w:u w:val="thick" w:color="000000"/>
        </w:rPr>
        <w:t>Passenger Station Platform Gap Incident. </w:t>
      </w:r>
      <w:r>
        <w:rPr>
          <w:rFonts w:ascii="Times New Roman"/>
          <w:b/>
        </w:rPr>
      </w:r>
      <w:r>
        <w:rPr/>
        <w:t>A reportable injury involving a person who,</w:t>
      </w:r>
      <w:r>
        <w:rPr>
          <w:spacing w:val="-2"/>
        </w:rPr>
        <w:t> </w:t>
      </w:r>
      <w:r>
        <w:rPr/>
        <w:t>while</w:t>
      </w:r>
      <w:r>
        <w:rPr/>
        <w:t> involved in the process of boarding or alighting a passenger train at a rail car door threshold</w:t>
      </w:r>
      <w:r>
        <w:rPr>
          <w:spacing w:val="-18"/>
        </w:rPr>
        <w:t> </w:t>
      </w:r>
      <w:r>
        <w:rPr/>
        <w:t>plate</w:t>
      </w:r>
      <w:r>
        <w:rPr/>
        <w:t> at a high-level passenger boarding platform (i.e., a platform that is 48" or more above the top</w:t>
      </w:r>
      <w:r>
        <w:rPr>
          <w:spacing w:val="-10"/>
        </w:rPr>
        <w:t> </w:t>
      </w:r>
      <w:r>
        <w:rPr/>
        <w:t>of</w:t>
      </w:r>
      <w:r>
        <w:rPr/>
        <w:t> the rail), has one or more body parts enter the area between the carbody and the edge of</w:t>
      </w:r>
      <w:r>
        <w:rPr>
          <w:spacing w:val="-11"/>
        </w:rPr>
        <w:t> </w:t>
      </w:r>
      <w:r>
        <w:rPr/>
        <w:t>the</w:t>
      </w:r>
      <w:r>
        <w:rPr/>
        <w:t> platform or traveling between passenger cars. The following are examples of a Passenger</w:t>
      </w:r>
      <w:r>
        <w:rPr>
          <w:spacing w:val="-12"/>
        </w:rPr>
        <w:t> </w:t>
      </w:r>
      <w:r>
        <w:rPr>
          <w:spacing w:val="-12"/>
        </w:rPr>
      </w:r>
      <w:r>
        <w:rPr/>
        <w:t>Station Platform Gap</w:t>
      </w:r>
      <w:r>
        <w:rPr>
          <w:spacing w:val="-6"/>
        </w:rPr>
        <w:t> </w:t>
      </w:r>
      <w:r>
        <w:rPr/>
        <w:t>Incident:</w:t>
      </w:r>
    </w:p>
    <w:p>
      <w:pPr>
        <w:spacing w:after="0" w:line="240" w:lineRule="auto"/>
        <w:jc w:val="left"/>
        <w:sectPr>
          <w:pgSz w:w="12240" w:h="15840"/>
          <w:pgMar w:header="1746" w:footer="1422" w:top="2180" w:bottom="1620" w:left="1320" w:right="1320"/>
        </w:sect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16"/>
          <w:szCs w:val="16"/>
        </w:rPr>
      </w:pPr>
    </w:p>
    <w:p>
      <w:pPr>
        <w:pStyle w:val="ListParagraph"/>
        <w:numPr>
          <w:ilvl w:val="0"/>
          <w:numId w:val="11"/>
        </w:numPr>
        <w:tabs>
          <w:tab w:pos="840" w:val="left" w:leader="none"/>
        </w:tabs>
        <w:spacing w:line="240" w:lineRule="auto" w:before="55" w:after="0"/>
        <w:ind w:left="840" w:right="171"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While boarding or alighting a passenger train at a high-level passenger boarding</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platform</w:t>
      </w:r>
      <w:r>
        <w:rPr>
          <w:rFonts w:ascii="Times New Roman" w:hAnsi="Times New Roman" w:cs="Times New Roman" w:eastAsia="Times New Roman"/>
          <w:sz w:val="24"/>
          <w:szCs w:val="24"/>
        </w:rPr>
        <w:t> a person misjudges the passenger station platform gap, resulting in the person’s</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leg</w:t>
      </w:r>
      <w:r>
        <w:rPr>
          <w:rFonts w:ascii="Times New Roman" w:hAnsi="Times New Roman" w:cs="Times New Roman" w:eastAsia="Times New Roman"/>
          <w:sz w:val="24"/>
          <w:szCs w:val="24"/>
        </w:rPr>
        <w:t> entering the passenger station platform</w:t>
      </w:r>
      <w:r>
        <w:rPr>
          <w:rFonts w:ascii="Times New Roman" w:hAnsi="Times New Roman" w:cs="Times New Roman" w:eastAsia="Times New Roman"/>
          <w:spacing w:val="-5"/>
          <w:sz w:val="24"/>
          <w:szCs w:val="24"/>
        </w:rPr>
        <w:t> </w:t>
      </w:r>
      <w:r>
        <w:rPr>
          <w:rFonts w:ascii="Times New Roman" w:hAnsi="Times New Roman" w:cs="Times New Roman" w:eastAsia="Times New Roman"/>
          <w:sz w:val="24"/>
          <w:szCs w:val="24"/>
        </w:rPr>
        <w:t>gap.</w:t>
      </w:r>
    </w:p>
    <w:p>
      <w:pPr>
        <w:spacing w:line="240" w:lineRule="auto" w:before="1"/>
        <w:rPr>
          <w:rFonts w:ascii="Times New Roman" w:hAnsi="Times New Roman" w:cs="Times New Roman" w:eastAsia="Times New Roman"/>
          <w:sz w:val="24"/>
          <w:szCs w:val="24"/>
        </w:rPr>
      </w:pPr>
    </w:p>
    <w:p>
      <w:pPr>
        <w:pStyle w:val="ListParagraph"/>
        <w:numPr>
          <w:ilvl w:val="0"/>
          <w:numId w:val="11"/>
        </w:numPr>
        <w:tabs>
          <w:tab w:pos="840" w:val="left" w:leader="none"/>
        </w:tabs>
        <w:spacing w:line="240" w:lineRule="auto" w:before="0" w:after="0"/>
        <w:ind w:left="840" w:right="430"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While boarding or alighting a passenger train at a high-level passenger</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boarding</w:t>
      </w:r>
      <w:r>
        <w:rPr>
          <w:rFonts w:ascii="Times New Roman" w:hAnsi="Times New Roman" w:cs="Times New Roman" w:eastAsia="Times New Roman"/>
          <w:sz w:val="24"/>
          <w:szCs w:val="24"/>
        </w:rPr>
        <w:t> platform, a person is struck by a closing door, resulting in the person’s leg entering</w:t>
      </w:r>
      <w:r>
        <w:rPr>
          <w:rFonts w:ascii="Times New Roman" w:hAnsi="Times New Roman" w:cs="Times New Roman" w:eastAsia="Times New Roman"/>
          <w:spacing w:val="-15"/>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passenger station platform</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gap.</w:t>
      </w:r>
    </w:p>
    <w:p>
      <w:pPr>
        <w:spacing w:line="240" w:lineRule="auto" w:before="10"/>
        <w:rPr>
          <w:rFonts w:ascii="Times New Roman" w:hAnsi="Times New Roman" w:cs="Times New Roman" w:eastAsia="Times New Roman"/>
          <w:sz w:val="23"/>
          <w:szCs w:val="23"/>
        </w:rPr>
      </w:pPr>
    </w:p>
    <w:p>
      <w:pPr>
        <w:pStyle w:val="BodyText"/>
        <w:spacing w:line="240" w:lineRule="auto"/>
        <w:ind w:left="119" w:right="176"/>
        <w:jc w:val="left"/>
      </w:pPr>
      <w:r>
        <w:rPr/>
        <w:t>The following are not examples of a passenger station platform gap</w:t>
      </w:r>
      <w:r>
        <w:rPr>
          <w:spacing w:val="-12"/>
        </w:rPr>
        <w:t> </w:t>
      </w:r>
      <w:r>
        <w:rPr/>
        <w:t>incident:</w:t>
      </w:r>
    </w:p>
    <w:p>
      <w:pPr>
        <w:spacing w:line="240" w:lineRule="auto" w:before="1"/>
        <w:rPr>
          <w:rFonts w:ascii="Times New Roman" w:hAnsi="Times New Roman" w:cs="Times New Roman" w:eastAsia="Times New Roman"/>
          <w:sz w:val="24"/>
          <w:szCs w:val="24"/>
        </w:rPr>
      </w:pPr>
    </w:p>
    <w:p>
      <w:pPr>
        <w:pStyle w:val="ListParagraph"/>
        <w:numPr>
          <w:ilvl w:val="0"/>
          <w:numId w:val="11"/>
        </w:numPr>
        <w:tabs>
          <w:tab w:pos="840" w:val="left" w:leader="none"/>
        </w:tabs>
        <w:spacing w:line="240" w:lineRule="auto" w:before="0" w:after="0"/>
        <w:ind w:left="840" w:right="450" w:hanging="360"/>
        <w:jc w:val="left"/>
        <w:rPr>
          <w:rFonts w:ascii="Times New Roman" w:hAnsi="Times New Roman" w:cs="Times New Roman" w:eastAsia="Times New Roman"/>
          <w:sz w:val="24"/>
          <w:szCs w:val="24"/>
        </w:rPr>
      </w:pPr>
      <w:r>
        <w:rPr>
          <w:rFonts w:ascii="Times New Roman"/>
          <w:sz w:val="24"/>
        </w:rPr>
        <w:t>While boarding or alighting a passenger train at a high-level passenger</w:t>
      </w:r>
      <w:r>
        <w:rPr>
          <w:rFonts w:ascii="Times New Roman"/>
          <w:spacing w:val="-1"/>
          <w:sz w:val="24"/>
        </w:rPr>
        <w:t> </w:t>
      </w:r>
      <w:r>
        <w:rPr>
          <w:rFonts w:ascii="Times New Roman"/>
          <w:sz w:val="24"/>
        </w:rPr>
        <w:t>boarding</w:t>
      </w:r>
      <w:r>
        <w:rPr>
          <w:rFonts w:ascii="Times New Roman"/>
          <w:sz w:val="24"/>
        </w:rPr>
        <w:t> platform, a person misjudges the gap and falls into the vestibule or platform, without</w:t>
      </w:r>
      <w:r>
        <w:rPr>
          <w:rFonts w:ascii="Times New Roman"/>
          <w:spacing w:val="-9"/>
          <w:sz w:val="24"/>
        </w:rPr>
        <w:t> </w:t>
      </w:r>
      <w:r>
        <w:rPr>
          <w:rFonts w:ascii="Times New Roman"/>
          <w:sz w:val="24"/>
        </w:rPr>
        <w:t>a</w:t>
      </w:r>
      <w:r>
        <w:rPr>
          <w:rFonts w:ascii="Times New Roman"/>
          <w:sz w:val="24"/>
        </w:rPr>
        <w:t> body part entering the gap.</w:t>
      </w:r>
    </w:p>
    <w:p>
      <w:pPr>
        <w:spacing w:line="240" w:lineRule="auto" w:before="1"/>
        <w:rPr>
          <w:rFonts w:ascii="Times New Roman" w:hAnsi="Times New Roman" w:cs="Times New Roman" w:eastAsia="Times New Roman"/>
          <w:sz w:val="24"/>
          <w:szCs w:val="24"/>
        </w:rPr>
      </w:pPr>
    </w:p>
    <w:p>
      <w:pPr>
        <w:pStyle w:val="ListParagraph"/>
        <w:numPr>
          <w:ilvl w:val="0"/>
          <w:numId w:val="11"/>
        </w:numPr>
        <w:tabs>
          <w:tab w:pos="840" w:val="left" w:leader="none"/>
        </w:tabs>
        <w:spacing w:line="240" w:lineRule="auto" w:before="0" w:after="0"/>
        <w:ind w:left="840" w:right="279"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While walking on a passenger station at a high-level passenger boarding platform,</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a</w:t>
      </w:r>
      <w:r>
        <w:rPr>
          <w:rFonts w:ascii="Times New Roman" w:hAnsi="Times New Roman" w:cs="Times New Roman" w:eastAsia="Times New Roman"/>
          <w:sz w:val="24"/>
          <w:szCs w:val="24"/>
        </w:rPr>
        <w:t> person slips on the platform, at a location other than the rail car door threshold,</w:t>
      </w:r>
      <w:r>
        <w:rPr>
          <w:rFonts w:ascii="Times New Roman" w:hAnsi="Times New Roman" w:cs="Times New Roman" w:eastAsia="Times New Roman"/>
          <w:spacing w:val="-37"/>
          <w:sz w:val="24"/>
          <w:szCs w:val="24"/>
        </w:rPr>
        <w:t> </w:t>
      </w:r>
      <w:r>
        <w:rPr>
          <w:rFonts w:ascii="Times New Roman" w:hAnsi="Times New Roman" w:cs="Times New Roman" w:eastAsia="Times New Roman"/>
          <w:sz w:val="24"/>
          <w:szCs w:val="24"/>
        </w:rPr>
        <w:t>resulting</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in the person’s leg entering the</w:t>
      </w:r>
      <w:r>
        <w:rPr>
          <w:rFonts w:ascii="Times New Roman" w:hAnsi="Times New Roman" w:cs="Times New Roman" w:eastAsia="Times New Roman"/>
          <w:spacing w:val="-6"/>
          <w:sz w:val="24"/>
          <w:szCs w:val="24"/>
        </w:rPr>
        <w:t> </w:t>
      </w:r>
      <w:r>
        <w:rPr>
          <w:rFonts w:ascii="Times New Roman" w:hAnsi="Times New Roman" w:cs="Times New Roman" w:eastAsia="Times New Roman"/>
          <w:sz w:val="24"/>
          <w:szCs w:val="24"/>
        </w:rPr>
        <w:t>gap.</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Passenger station platform gap injuries usually occur when the high-level platform station</w:t>
      </w:r>
      <w:r>
        <w:rPr>
          <w:spacing w:val="-9"/>
        </w:rPr>
        <w:t> </w:t>
      </w:r>
      <w:r>
        <w:rPr/>
        <w:t>is</w:t>
      </w:r>
      <w:r>
        <w:rPr/>
        <w:t> concave, convex, or there is misalignment between the platform and passenger car, or when</w:t>
      </w:r>
      <w:r>
        <w:rPr>
          <w:spacing w:val="-11"/>
        </w:rPr>
        <w:t> </w:t>
      </w:r>
      <w:r>
        <w:rPr/>
        <w:t>a</w:t>
      </w:r>
      <w:r>
        <w:rPr/>
        <w:t> person is traveling between cars and has one or more body parts enter the area between the</w:t>
      </w:r>
      <w:r>
        <w:rPr>
          <w:spacing w:val="-18"/>
        </w:rPr>
        <w:t> </w:t>
      </w:r>
      <w:r>
        <w:rPr/>
        <w:t>cars.</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rFonts w:ascii="Times New Roman" w:hAnsi="Times New Roman" w:cs="Times New Roman" w:eastAsia="Times New Roman"/>
          <w:b/>
          <w:bCs/>
        </w:rPr>
      </w:r>
      <w:r>
        <w:rPr>
          <w:rFonts w:ascii="Times New Roman" w:hAnsi="Times New Roman" w:cs="Times New Roman" w:eastAsia="Times New Roman"/>
          <w:b/>
          <w:bCs/>
          <w:u w:val="thick" w:color="000000"/>
        </w:rPr>
        <w:t>Person</w:t>
      </w:r>
      <w:r>
        <w:rPr>
          <w:rFonts w:ascii="Times New Roman" w:hAnsi="Times New Roman" w:cs="Times New Roman" w:eastAsia="Times New Roman"/>
          <w:b/>
          <w:bCs/>
        </w:rPr>
        <w:t>. </w:t>
      </w:r>
      <w:r>
        <w:rPr/>
        <w:t>Includes all categories of entities covered under 1 U.S.C. § 1, including, but not</w:t>
      </w:r>
      <w:r>
        <w:rPr>
          <w:spacing w:val="-12"/>
        </w:rPr>
        <w:t> </w:t>
      </w:r>
      <w:r>
        <w:rPr/>
        <w:t>limited</w:t>
      </w:r>
      <w:r>
        <w:rPr/>
        <w:t> to a railroad; any manager, supervisor, official, or other employee or agent of a railroad;</w:t>
      </w:r>
      <w:r>
        <w:rPr>
          <w:spacing w:val="-11"/>
        </w:rPr>
        <w:t> </w:t>
      </w:r>
      <w:r>
        <w:rPr/>
        <w:t>any</w:t>
      </w:r>
      <w:r>
        <w:rPr/>
        <w:t> owner, manufacturer, lessor, or lessee of railroad equipment, track, or facilities; any</w:t>
      </w:r>
      <w:r>
        <w:rPr>
          <w:spacing w:val="-11"/>
        </w:rPr>
        <w:t> </w:t>
      </w:r>
      <w:r>
        <w:rPr/>
        <w:t>passenger;</w:t>
      </w:r>
      <w:r>
        <w:rPr/>
        <w:t> any trespasser or nontrespasser; any independent contractor providing goods or services to</w:t>
      </w:r>
      <w:r>
        <w:rPr>
          <w:spacing w:val="-3"/>
        </w:rPr>
        <w:t> </w:t>
      </w:r>
      <w:r>
        <w:rPr/>
        <w:t>a</w:t>
      </w:r>
      <w:r>
        <w:rPr/>
        <w:t> railroad; any volunteer providing goods or services to a railroad; and any employee of</w:t>
      </w:r>
      <w:r>
        <w:rPr>
          <w:spacing w:val="-2"/>
        </w:rPr>
        <w:t> </w:t>
      </w:r>
      <w:r>
        <w:rPr/>
        <w:t>such</w:t>
      </w:r>
      <w:r>
        <w:rPr/>
        <w:t> owner, manufacturer, lessor, lessee, or independent</w:t>
      </w:r>
      <w:r>
        <w:rPr>
          <w:spacing w:val="-10"/>
        </w:rPr>
        <w:t> </w:t>
      </w:r>
      <w:r>
        <w:rPr/>
        <w:t>contractor.</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Fonts w:ascii="Times New Roman" w:hAnsi="Times New Roman" w:cs="Times New Roman" w:eastAsia="Times New Roman"/>
          <w:b/>
          <w:bCs/>
        </w:rPr>
      </w:r>
      <w:r>
        <w:rPr>
          <w:rFonts w:ascii="Times New Roman" w:hAnsi="Times New Roman" w:cs="Times New Roman" w:eastAsia="Times New Roman"/>
          <w:b/>
          <w:bCs/>
          <w:u w:val="thick" w:color="000000"/>
        </w:rPr>
        <w:t>Prescription Medication</w:t>
      </w:r>
      <w:r>
        <w:rPr>
          <w:rFonts w:ascii="Times New Roman" w:hAnsi="Times New Roman" w:cs="Times New Roman" w:eastAsia="Times New Roman"/>
          <w:b/>
          <w:bCs/>
        </w:rPr>
        <w:t>. </w:t>
      </w:r>
      <w:r>
        <w:rPr/>
        <w:t>Substances whose availability and distribution are controlled</w:t>
      </w:r>
      <w:r>
        <w:rPr>
          <w:spacing w:val="-9"/>
        </w:rPr>
        <w:t> </w:t>
      </w:r>
      <w:r>
        <w:rPr/>
        <w:t>by</w:t>
      </w:r>
      <w:r>
        <w:rPr/>
        <w:t> registered medical professionals such as doctors, pharmacists, or nurses, and that</w:t>
      </w:r>
      <w:r>
        <w:rPr>
          <w:spacing w:val="-8"/>
        </w:rPr>
        <w:t> </w:t>
      </w:r>
      <w:r>
        <w:rPr/>
        <w:t>are</w:t>
      </w:r>
      <w:r>
        <w:rPr/>
        <w:t> manufactured and packaged with the legend: “Caution–Federal Law Prohibits</w:t>
      </w:r>
      <w:r>
        <w:rPr>
          <w:spacing w:val="-32"/>
        </w:rPr>
        <w:t> </w:t>
      </w:r>
      <w:r>
        <w:rPr/>
        <w:t>Dispensing</w:t>
      </w:r>
      <w:r>
        <w:rPr>
          <w:spacing w:val="-1"/>
        </w:rPr>
        <w:t> </w:t>
      </w:r>
      <w:r>
        <w:rPr/>
        <w:t>Without Prescription,” or a similar</w:t>
      </w:r>
      <w:r>
        <w:rPr>
          <w:spacing w:val="-7"/>
        </w:rPr>
        <w:t> </w:t>
      </w:r>
      <w:r>
        <w:rPr/>
        <w:t>warning.</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Fonts w:ascii="Times New Roman" w:hAnsi="Times New Roman" w:cs="Times New Roman" w:eastAsia="Times New Roman"/>
          <w:b/>
          <w:bCs/>
        </w:rPr>
      </w:r>
      <w:r>
        <w:rPr>
          <w:rFonts w:ascii="Times New Roman" w:hAnsi="Times New Roman" w:cs="Times New Roman" w:eastAsia="Times New Roman"/>
          <w:b/>
          <w:bCs/>
          <w:u w:val="thick" w:color="000000"/>
        </w:rPr>
        <w:t>Physician or Other Licensed Health Care Professional (PLHCP)</w:t>
      </w:r>
      <w:r>
        <w:rPr>
          <w:rFonts w:ascii="Times New Roman" w:hAnsi="Times New Roman" w:cs="Times New Roman" w:eastAsia="Times New Roman"/>
          <w:b/>
          <w:bCs/>
        </w:rPr>
        <w:t>. </w:t>
      </w:r>
      <w:r>
        <w:rPr/>
        <w:t>A healthcare</w:t>
      </w:r>
      <w:r>
        <w:rPr>
          <w:spacing w:val="-35"/>
        </w:rPr>
        <w:t> </w:t>
      </w:r>
      <w:r>
        <w:rPr/>
        <w:t>professional</w:t>
      </w:r>
      <w:r>
        <w:rPr/>
        <w:t> operating within the scope of his or her license, registration, or certification. In addition</w:t>
      </w:r>
      <w:r>
        <w:rPr>
          <w:spacing w:val="-31"/>
        </w:rPr>
        <w:t> </w:t>
      </w:r>
      <w:r>
        <w:rPr/>
        <w:t>to</w:t>
      </w:r>
      <w:r>
        <w:rPr>
          <w:spacing w:val="-1"/>
        </w:rPr>
        <w:t> </w:t>
      </w:r>
      <w:r>
        <w:rPr/>
        <w:t>licensed physicians, the term “Other Licensed Health Care Professional” includes members</w:t>
      </w:r>
      <w:r>
        <w:rPr>
          <w:spacing w:val="-19"/>
        </w:rPr>
        <w:t> </w:t>
      </w:r>
      <w:r>
        <w:rPr/>
        <w:t>of</w:t>
      </w:r>
      <w:r>
        <w:rPr/>
        <w:t> other occupations associated with patient care and treatment, such as chiropractors,</w:t>
      </w:r>
      <w:r>
        <w:rPr>
          <w:spacing w:val="-20"/>
        </w:rPr>
        <w:t> </w:t>
      </w:r>
      <w:r>
        <w:rPr/>
        <w:t>podiatrists,</w:t>
      </w:r>
      <w:r>
        <w:rPr/>
        <w:t> physician’s assistants, psychologists, and</w:t>
      </w:r>
      <w:r>
        <w:rPr>
          <w:spacing w:val="-2"/>
        </w:rPr>
        <w:t> </w:t>
      </w:r>
      <w:r>
        <w:rPr/>
        <w:t>dentists.</w:t>
      </w:r>
    </w:p>
    <w:p>
      <w:pPr>
        <w:spacing w:after="0" w:line="240" w:lineRule="auto"/>
        <w:jc w:val="left"/>
        <w:sectPr>
          <w:pgSz w:w="12240" w:h="15840"/>
          <w:pgMar w:header="1746" w:footer="1422" w:top="2180" w:bottom="162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20" w:right="249"/>
        <w:jc w:val="left"/>
      </w:pPr>
      <w:r>
        <w:rPr>
          <w:rFonts w:ascii="Times New Roman"/>
          <w:b/>
        </w:rPr>
      </w:r>
      <w:r>
        <w:rPr>
          <w:rFonts w:ascii="Times New Roman"/>
          <w:b/>
          <w:u w:val="thick" w:color="000000"/>
        </w:rPr>
        <w:t>Remote Controlled Locomotive (RCL)</w:t>
      </w:r>
      <w:r>
        <w:rPr>
          <w:rFonts w:ascii="Times New Roman"/>
          <w:b/>
        </w:rPr>
        <w:t>. </w:t>
      </w:r>
      <w:r>
        <w:rPr/>
        <w:t>This term refers to on-track rail equipment that</w:t>
      </w:r>
      <w:r>
        <w:rPr>
          <w:spacing w:val="-10"/>
        </w:rPr>
        <w:t> </w:t>
      </w:r>
      <w:r>
        <w:rPr/>
        <w:t>is</w:t>
      </w:r>
      <w:r>
        <w:rPr/>
        <w:t> controlled by an employee or contractor using a remote transmitter/receiver designed to</w:t>
      </w:r>
      <w:r>
        <w:rPr>
          <w:spacing w:val="-23"/>
        </w:rPr>
        <w:t> </w:t>
      </w:r>
      <w:r>
        <w:rPr/>
        <w:t>control</w:t>
      </w:r>
      <w:r>
        <w:rPr/>
        <w:t> the locomotive, maintenance machine, or other type of self-propelled on-track rail</w:t>
      </w:r>
      <w:r>
        <w:rPr>
          <w:spacing w:val="-14"/>
        </w:rPr>
        <w:t> </w:t>
      </w:r>
      <w:r>
        <w:rPr/>
        <w:t>equipment.</w:t>
      </w:r>
      <w:r>
        <w:rPr/>
        <w:t> Special coding instructions are to be used when casualties to persons, rail</w:t>
      </w:r>
      <w:r>
        <w:rPr>
          <w:spacing w:val="-16"/>
        </w:rPr>
        <w:t> </w:t>
      </w:r>
      <w:r>
        <w:rPr/>
        <w:t>equipment</w:t>
      </w:r>
      <w:r>
        <w:rPr/>
        <w:t> accidents/incidents, and highway-rail grade crossing accidents/incidents occur when an RCL</w:t>
      </w:r>
      <w:r>
        <w:rPr>
          <w:spacing w:val="-16"/>
        </w:rPr>
        <w:t> </w:t>
      </w:r>
      <w:r>
        <w:rPr/>
        <w:t>is</w:t>
      </w:r>
      <w:r>
        <w:rPr/>
        <w:t> in</w:t>
      </w:r>
      <w:r>
        <w:rPr>
          <w:spacing w:val="-6"/>
        </w:rPr>
        <w:t> </w:t>
      </w:r>
      <w:r>
        <w:rPr/>
        <w:t>use.</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r>
      <w:r>
        <w:rPr>
          <w:u w:val="thick" w:color="000000"/>
        </w:rPr>
        <w:t>Tracks and Types of</w:t>
      </w:r>
      <w:r>
        <w:rPr>
          <w:spacing w:val="-4"/>
          <w:u w:val="thick" w:color="000000"/>
        </w:rPr>
        <w:t> </w:t>
      </w:r>
      <w:r>
        <w:rPr>
          <w:u w:val="thick" w:color="000000"/>
        </w:rPr>
        <w:t>Tracks</w:t>
      </w:r>
      <w:r>
        <w:rPr/>
        <w:t>.</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479" w:right="176"/>
        <w:jc w:val="left"/>
      </w:pPr>
      <w:r>
        <w:rPr>
          <w:rFonts w:ascii="Times New Roman"/>
          <w:b/>
        </w:rPr>
        <w:t>Main Track. </w:t>
      </w:r>
      <w:r>
        <w:rPr/>
        <w:t>A track, other than an auxiliary track, extending through yards or</w:t>
      </w:r>
      <w:r>
        <w:rPr>
          <w:spacing w:val="-13"/>
        </w:rPr>
        <w:t> </w:t>
      </w:r>
      <w:r>
        <w:rPr/>
        <w:t>between</w:t>
      </w:r>
      <w:r>
        <w:rPr/>
        <w:t> stations, upon which trains are operated by timetable or train order or both, or the use</w:t>
      </w:r>
      <w:r>
        <w:rPr>
          <w:spacing w:val="-21"/>
        </w:rPr>
        <w:t> </w:t>
      </w:r>
      <w:r>
        <w:rPr/>
        <w:t>of</w:t>
      </w:r>
      <w:r>
        <w:rPr>
          <w:spacing w:val="-1"/>
        </w:rPr>
        <w:t> </w:t>
      </w:r>
      <w:r>
        <w:rPr/>
        <w:t>which is governed by a signal</w:t>
      </w:r>
      <w:r>
        <w:rPr>
          <w:spacing w:val="-2"/>
        </w:rPr>
        <w:t> </w:t>
      </w:r>
      <w:r>
        <w:rPr/>
        <w:t>system.</w:t>
      </w:r>
    </w:p>
    <w:p>
      <w:pPr>
        <w:spacing w:line="240" w:lineRule="auto" w:before="0"/>
        <w:rPr>
          <w:rFonts w:ascii="Times New Roman" w:hAnsi="Times New Roman" w:cs="Times New Roman" w:eastAsia="Times New Roman"/>
          <w:sz w:val="24"/>
          <w:szCs w:val="24"/>
        </w:rPr>
      </w:pPr>
    </w:p>
    <w:p>
      <w:pPr>
        <w:pStyle w:val="BodyText"/>
        <w:spacing w:line="240" w:lineRule="auto"/>
        <w:ind w:left="479" w:right="176"/>
        <w:jc w:val="left"/>
      </w:pPr>
      <w:r>
        <w:rPr>
          <w:rFonts w:ascii="Times New Roman"/>
          <w:b/>
        </w:rPr>
        <w:t>Industry Track. </w:t>
      </w:r>
      <w:r>
        <w:rPr/>
        <w:t>A switching track, or series of tracks, serving the needs of a</w:t>
      </w:r>
      <w:r>
        <w:rPr>
          <w:spacing w:val="-17"/>
        </w:rPr>
        <w:t> </w:t>
      </w:r>
      <w:r>
        <w:rPr/>
        <w:t>commercial</w:t>
      </w:r>
      <w:r>
        <w:rPr/>
        <w:t> industry other than a</w:t>
      </w:r>
      <w:r>
        <w:rPr>
          <w:spacing w:val="-4"/>
        </w:rPr>
        <w:t> </w:t>
      </w:r>
      <w:r>
        <w:rPr/>
        <w:t>railroad.</w:t>
      </w:r>
    </w:p>
    <w:p>
      <w:pPr>
        <w:spacing w:line="240" w:lineRule="auto" w:before="0"/>
        <w:rPr>
          <w:rFonts w:ascii="Times New Roman" w:hAnsi="Times New Roman" w:cs="Times New Roman" w:eastAsia="Times New Roman"/>
          <w:sz w:val="24"/>
          <w:szCs w:val="24"/>
        </w:rPr>
      </w:pPr>
    </w:p>
    <w:p>
      <w:pPr>
        <w:pStyle w:val="BodyText"/>
        <w:spacing w:line="240" w:lineRule="auto"/>
        <w:ind w:left="479" w:right="176"/>
        <w:jc w:val="left"/>
      </w:pPr>
      <w:r>
        <w:rPr>
          <w:rFonts w:ascii="Times New Roman"/>
          <w:b/>
        </w:rPr>
        <w:t>Siding.  </w:t>
      </w:r>
      <w:r>
        <w:rPr/>
        <w:t>A track auxiliary to the main track used for meeting or passing</w:t>
      </w:r>
      <w:r>
        <w:rPr>
          <w:spacing w:val="-10"/>
        </w:rPr>
        <w:t> </w:t>
      </w:r>
      <w:r>
        <w:rPr/>
        <w:t>trains.</w:t>
      </w:r>
    </w:p>
    <w:p>
      <w:pPr>
        <w:spacing w:line="240" w:lineRule="auto" w:before="0"/>
        <w:rPr>
          <w:rFonts w:ascii="Times New Roman" w:hAnsi="Times New Roman" w:cs="Times New Roman" w:eastAsia="Times New Roman"/>
          <w:sz w:val="24"/>
          <w:szCs w:val="24"/>
        </w:rPr>
      </w:pPr>
    </w:p>
    <w:p>
      <w:pPr>
        <w:pStyle w:val="BodyText"/>
        <w:spacing w:line="240" w:lineRule="auto"/>
        <w:ind w:left="479" w:right="176"/>
        <w:jc w:val="left"/>
      </w:pPr>
      <w:r>
        <w:rPr>
          <w:rFonts w:ascii="Times New Roman"/>
          <w:b/>
        </w:rPr>
        <w:t>Yard Track. </w:t>
      </w:r>
      <w:r>
        <w:rPr/>
        <w:t>A system of tracks within defined limits used for the making up or breaking</w:t>
      </w:r>
      <w:r>
        <w:rPr>
          <w:spacing w:val="-7"/>
        </w:rPr>
        <w:t> </w:t>
      </w:r>
      <w:r>
        <w:rPr/>
        <w:t>up</w:t>
      </w:r>
      <w:r>
        <w:rPr/>
        <w:t> of trains, for the storage of cars, and for other purposes over which movements</w:t>
      </w:r>
      <w:r>
        <w:rPr>
          <w:spacing w:val="33"/>
        </w:rPr>
        <w:t> </w:t>
      </w:r>
      <w:r>
        <w:rPr/>
        <w:t>not</w:t>
      </w:r>
      <w:r>
        <w:rPr/>
        <w:t> authorized by timetable or by train order may be made, subject to prescribed signals, rules</w:t>
      </w:r>
      <w:r>
        <w:rPr>
          <w:spacing w:val="-21"/>
        </w:rPr>
        <w:t> </w:t>
      </w:r>
      <w:r>
        <w:rPr/>
        <w:t>or</w:t>
      </w:r>
      <w:r>
        <w:rPr/>
        <w:t> other special instructions.  Sidings and industry tracks are not included, nor is main</w:t>
      </w:r>
      <w:r>
        <w:rPr>
          <w:spacing w:val="-27"/>
        </w:rPr>
        <w:t> </w:t>
      </w:r>
      <w:r>
        <w:rPr/>
        <w:t>line</w:t>
      </w:r>
      <w:r>
        <w:rPr/>
        <w:t> within yard</w:t>
      </w:r>
      <w:r>
        <w:rPr>
          <w:spacing w:val="-3"/>
        </w:rPr>
        <w:t> </w:t>
      </w:r>
      <w:r>
        <w:rPr/>
        <w:t>limits.</w:t>
      </w:r>
    </w:p>
    <w:p>
      <w:pPr>
        <w:spacing w:line="240" w:lineRule="auto" w:before="10"/>
        <w:rPr>
          <w:rFonts w:ascii="Times New Roman" w:hAnsi="Times New Roman" w:cs="Times New Roman" w:eastAsia="Times New Roman"/>
          <w:sz w:val="23"/>
          <w:szCs w:val="23"/>
        </w:rPr>
      </w:pPr>
    </w:p>
    <w:p>
      <w:pPr>
        <w:pStyle w:val="BodyText"/>
        <w:spacing w:line="240" w:lineRule="auto"/>
        <w:ind w:left="120" w:right="176"/>
        <w:jc w:val="left"/>
      </w:pPr>
      <w:r>
        <w:rPr>
          <w:rFonts w:ascii="Times New Roman"/>
          <w:b/>
        </w:rPr>
      </w:r>
      <w:r>
        <w:rPr>
          <w:rFonts w:ascii="Times New Roman"/>
          <w:b/>
          <w:u w:val="thick" w:color="000000"/>
        </w:rPr>
        <w:t>Vehicle</w:t>
      </w:r>
      <w:r>
        <w:rPr>
          <w:rFonts w:ascii="Times New Roman"/>
          <w:b/>
        </w:rPr>
      </w:r>
      <w:r>
        <w:rPr/>
        <w:t>. Includes automobiles, buses, trucks, motorcycles, bicycles, farm vehicles, and all</w:t>
      </w:r>
      <w:r>
        <w:rPr>
          <w:spacing w:val="-8"/>
        </w:rPr>
        <w:t> </w:t>
      </w:r>
      <w:r>
        <w:rPr/>
        <w:t>other</w:t>
      </w:r>
      <w:r>
        <w:rPr/>
        <w:t> modes of surface transportation, motorized and</w:t>
      </w:r>
      <w:r>
        <w:rPr>
          <w:spacing w:val="-10"/>
        </w:rPr>
        <w:t> </w:t>
      </w:r>
      <w:r>
        <w:rPr/>
        <w:t>unmotorized.</w:t>
      </w:r>
    </w:p>
    <w:p>
      <w:pPr>
        <w:spacing w:after="0" w:line="240" w:lineRule="auto"/>
        <w:jc w:val="left"/>
        <w:sectPr>
          <w:pgSz w:w="12240" w:h="15840"/>
          <w:pgMar w:header="1746" w:footer="1422" w:top="2180" w:bottom="1620" w:left="1320" w:right="1320"/>
        </w:sectPr>
      </w:pPr>
    </w:p>
    <w:p>
      <w:pPr>
        <w:spacing w:line="240" w:lineRule="auto" w:before="8"/>
        <w:rPr>
          <w:rFonts w:ascii="Times New Roman" w:hAnsi="Times New Roman" w:cs="Times New Roman" w:eastAsia="Times New Roman"/>
          <w:sz w:val="11"/>
          <w:szCs w:val="11"/>
        </w:rPr>
      </w:pPr>
    </w:p>
    <w:p>
      <w:pPr>
        <w:pStyle w:val="ListParagraph"/>
        <w:numPr>
          <w:ilvl w:val="0"/>
          <w:numId w:val="12"/>
        </w:numPr>
        <w:tabs>
          <w:tab w:pos="841" w:val="left" w:leader="none"/>
        </w:tabs>
        <w:spacing w:line="240" w:lineRule="auto" w:before="63" w:after="0"/>
        <w:ind w:left="840" w:right="176" w:hanging="720"/>
        <w:jc w:val="left"/>
        <w:rPr>
          <w:rFonts w:ascii="Times New Roman" w:hAnsi="Times New Roman" w:cs="Times New Roman" w:eastAsia="Times New Roman"/>
          <w:sz w:val="28"/>
          <w:szCs w:val="28"/>
        </w:rPr>
      </w:pPr>
      <w:bookmarkStart w:name="_TOC_250087" w:id="22"/>
      <w:r>
        <w:rPr>
          <w:rFonts w:ascii="Times New Roman"/>
          <w:b/>
          <w:sz w:val="28"/>
        </w:rPr>
        <w:t>Form FRA F 6180.55 - Railroad Injury and Illness</w:t>
      </w:r>
      <w:r>
        <w:rPr>
          <w:rFonts w:ascii="Times New Roman"/>
          <w:b/>
          <w:spacing w:val="-3"/>
          <w:sz w:val="28"/>
        </w:rPr>
        <w:t> </w:t>
      </w:r>
      <w:r>
        <w:rPr>
          <w:rFonts w:ascii="Times New Roman"/>
          <w:b/>
          <w:sz w:val="28"/>
        </w:rPr>
        <w:t>Summary</w:t>
      </w:r>
      <w:bookmarkEnd w:id="22"/>
      <w:r>
        <w:rPr>
          <w:rFonts w:ascii="Times New Roman"/>
          <w:sz w:val="28"/>
        </w:rPr>
      </w:r>
    </w:p>
    <w:p>
      <w:pPr>
        <w:spacing w:line="240" w:lineRule="auto" w:before="10"/>
        <w:rPr>
          <w:rFonts w:ascii="Times New Roman" w:hAnsi="Times New Roman" w:cs="Times New Roman" w:eastAsia="Times New Roman"/>
          <w:b/>
          <w:bCs/>
          <w:sz w:val="23"/>
          <w:szCs w:val="23"/>
        </w:rPr>
      </w:pPr>
    </w:p>
    <w:p>
      <w:pPr>
        <w:pStyle w:val="Heading4"/>
        <w:numPr>
          <w:ilvl w:val="1"/>
          <w:numId w:val="12"/>
        </w:numPr>
        <w:tabs>
          <w:tab w:pos="841" w:val="left" w:leader="none"/>
        </w:tabs>
        <w:spacing w:line="240" w:lineRule="auto" w:before="0" w:after="0"/>
        <w:ind w:left="840" w:right="176" w:hanging="720"/>
        <w:jc w:val="left"/>
        <w:rPr>
          <w:b w:val="0"/>
          <w:bCs w:val="0"/>
        </w:rPr>
      </w:pPr>
      <w:bookmarkStart w:name="_TOC_250086" w:id="23"/>
      <w:r>
        <w:rPr/>
        <w:t>Requirement</w:t>
      </w:r>
      <w:bookmarkEnd w:id="23"/>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581"/>
        <w:jc w:val="both"/>
      </w:pPr>
      <w:r>
        <w:rPr/>
        <w:t>Form FRA F 6180.55, titled “Railroad Injury and Illness Summary,” is used to summarize</w:t>
      </w:r>
      <w:r>
        <w:rPr>
          <w:spacing w:val="-27"/>
        </w:rPr>
        <w:t> </w:t>
      </w:r>
      <w:r>
        <w:rPr/>
        <w:t>a</w:t>
      </w:r>
      <w:r>
        <w:rPr/>
        <w:t> railroad’s accident/incident data for a given month. A report must be filed each month,</w:t>
      </w:r>
      <w:r>
        <w:rPr>
          <w:spacing w:val="-12"/>
        </w:rPr>
        <w:t> </w:t>
      </w:r>
      <w:r>
        <w:rPr/>
        <w:t>even</w:t>
      </w:r>
      <w:r>
        <w:rPr/>
        <w:t> when no accidents/incidents occurred during the reporting month.  See §</w:t>
      </w:r>
      <w:r>
        <w:rPr>
          <w:spacing w:val="-8"/>
        </w:rPr>
        <w:t> </w:t>
      </w:r>
      <w:r>
        <w:rPr/>
        <w:t>225.21(b).</w:t>
      </w:r>
    </w:p>
    <w:p>
      <w:pPr>
        <w:spacing w:line="240" w:lineRule="auto" w:before="2"/>
        <w:rPr>
          <w:rFonts w:ascii="Times New Roman" w:hAnsi="Times New Roman" w:cs="Times New Roman" w:eastAsia="Times New Roman"/>
          <w:sz w:val="24"/>
          <w:szCs w:val="24"/>
        </w:rPr>
      </w:pPr>
    </w:p>
    <w:p>
      <w:pPr>
        <w:pStyle w:val="Heading4"/>
        <w:numPr>
          <w:ilvl w:val="1"/>
          <w:numId w:val="12"/>
        </w:numPr>
        <w:tabs>
          <w:tab w:pos="841" w:val="left" w:leader="none"/>
        </w:tabs>
        <w:spacing w:line="240" w:lineRule="auto" w:before="0" w:after="0"/>
        <w:ind w:left="840" w:right="176" w:hanging="720"/>
        <w:jc w:val="left"/>
        <w:rPr>
          <w:b w:val="0"/>
          <w:bCs w:val="0"/>
        </w:rPr>
      </w:pPr>
      <w:bookmarkStart w:name="_TOC_250085" w:id="24"/>
      <w:r>
        <w:rPr/>
        <w:t>General Instructions and</w:t>
      </w:r>
      <w:r>
        <w:rPr>
          <w:spacing w:val="-5"/>
        </w:rPr>
        <w:t> </w:t>
      </w:r>
      <w:r>
        <w:rPr/>
        <w:t>Interpretations</w:t>
      </w:r>
      <w:bookmarkEnd w:id="24"/>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76"/>
        <w:jc w:val="left"/>
      </w:pPr>
      <w:r>
        <w:rPr/>
        <w:t>If there were no accidents/incidents for the month being reported, this fact must be noted on</w:t>
      </w:r>
      <w:r>
        <w:rPr>
          <w:spacing w:val="-17"/>
        </w:rPr>
        <w:t> </w:t>
      </w:r>
      <w:r>
        <w:rPr/>
        <w:t>the</w:t>
      </w:r>
      <w:r>
        <w:rPr/>
        <w:t> form.</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If actual operational data (mileage, hours worked, etc.) are not available when the report is</w:t>
      </w:r>
      <w:r>
        <w:rPr>
          <w:spacing w:val="-12"/>
        </w:rPr>
        <w:t> </w:t>
      </w:r>
      <w:r>
        <w:rPr/>
        <w:t>due,</w:t>
      </w:r>
      <w:r>
        <w:rPr/>
        <w:t> then an estimate must be provided. An amended report must be sent when actual figures</w:t>
      </w:r>
      <w:r>
        <w:rPr>
          <w:spacing w:val="-14"/>
        </w:rPr>
        <w:t> </w:t>
      </w:r>
      <w:r>
        <w:rPr/>
        <w:t>are</w:t>
      </w:r>
      <w:r>
        <w:rPr/>
        <w:t> known.  See § 225.13.</w:t>
      </w:r>
    </w:p>
    <w:p>
      <w:pPr>
        <w:spacing w:line="240" w:lineRule="auto" w:before="0"/>
        <w:rPr>
          <w:rFonts w:ascii="Times New Roman" w:hAnsi="Times New Roman" w:cs="Times New Roman" w:eastAsia="Times New Roman"/>
          <w:sz w:val="24"/>
          <w:szCs w:val="24"/>
        </w:rPr>
      </w:pPr>
    </w:p>
    <w:p>
      <w:pPr>
        <w:pStyle w:val="BodyText"/>
        <w:spacing w:line="240" w:lineRule="auto"/>
        <w:ind w:left="120" w:right="0"/>
        <w:jc w:val="left"/>
      </w:pPr>
      <w:r>
        <w:rPr/>
        <w:t>If there are substantial fluctuations in month-to-month operational data, the reason for</w:t>
      </w:r>
      <w:r>
        <w:rPr>
          <w:spacing w:val="-11"/>
        </w:rPr>
        <w:t> </w:t>
      </w:r>
      <w:r>
        <w:rPr/>
        <w:t>such</w:t>
      </w:r>
      <w:r>
        <w:rPr/>
        <w:t> variations (seasonal operation, strikes, consolidation, line abandonment, etc.) are to be</w:t>
      </w:r>
      <w:r>
        <w:rPr>
          <w:spacing w:val="-10"/>
        </w:rPr>
        <w:t> </w:t>
      </w:r>
      <w:r>
        <w:rPr/>
        <w:t>explained.</w:t>
      </w:r>
    </w:p>
    <w:p>
      <w:pPr>
        <w:spacing w:line="240" w:lineRule="auto" w:before="0"/>
        <w:rPr>
          <w:rFonts w:ascii="Times New Roman" w:hAnsi="Times New Roman" w:cs="Times New Roman" w:eastAsia="Times New Roman"/>
          <w:sz w:val="24"/>
          <w:szCs w:val="24"/>
        </w:rPr>
      </w:pPr>
    </w:p>
    <w:p>
      <w:pPr>
        <w:pStyle w:val="BodyText"/>
        <w:spacing w:line="240" w:lineRule="auto"/>
        <w:ind w:left="120" w:right="128"/>
        <w:jc w:val="left"/>
      </w:pPr>
      <w:r>
        <w:rPr/>
        <w:t>A late or amended report is not to be included in the counts for the current month.  If such</w:t>
      </w:r>
      <w:r>
        <w:rPr>
          <w:spacing w:val="-11"/>
        </w:rPr>
        <w:t> </w:t>
      </w:r>
      <w:r>
        <w:rPr/>
        <w:t>a</w:t>
      </w:r>
      <w:r>
        <w:rPr/>
        <w:t> report is forwarded with the regular submission, it must have a separate cover letter</w:t>
      </w:r>
      <w:r>
        <w:rPr>
          <w:spacing w:val="-16"/>
        </w:rPr>
        <w:t> </w:t>
      </w:r>
      <w:r>
        <w:rPr/>
        <w:t>indicating</w:t>
      </w:r>
      <w:r>
        <w:rPr/>
        <w:t> that it is an amended report, or, for late submissions, explaining why the report is being filed</w:t>
      </w:r>
      <w:r>
        <w:rPr>
          <w:spacing w:val="-20"/>
        </w:rPr>
        <w:t> </w:t>
      </w:r>
      <w:r>
        <w:rPr/>
        <w:t>late.</w:t>
      </w:r>
      <w:r>
        <w:rPr/>
        <w:t> See § 225.13.  Entries changed on amended reports should be circled in</w:t>
      </w:r>
      <w:r>
        <w:rPr>
          <w:spacing w:val="-8"/>
        </w:rPr>
        <w:t> </w:t>
      </w:r>
      <w:r>
        <w:rPr/>
        <w:t>red.</w:t>
      </w:r>
    </w:p>
    <w:p>
      <w:pPr>
        <w:spacing w:line="240" w:lineRule="auto" w:before="0"/>
        <w:rPr>
          <w:rFonts w:ascii="Times New Roman" w:hAnsi="Times New Roman" w:cs="Times New Roman" w:eastAsia="Times New Roman"/>
          <w:sz w:val="24"/>
          <w:szCs w:val="24"/>
        </w:rPr>
      </w:pPr>
    </w:p>
    <w:p>
      <w:pPr>
        <w:pStyle w:val="BodyText"/>
        <w:spacing w:line="480" w:lineRule="auto"/>
        <w:ind w:left="120" w:right="176"/>
        <w:jc w:val="left"/>
      </w:pPr>
      <w:r>
        <w:rPr/>
        <w:t>If an Item, such as “Passenger-Miles Operated,” does not apply to your railroad, enter</w:t>
      </w:r>
      <w:r>
        <w:rPr>
          <w:spacing w:val="-12"/>
        </w:rPr>
        <w:t> </w:t>
      </w:r>
      <w:r>
        <w:rPr/>
        <w:t>“N/A.”</w:t>
      </w:r>
      <w:r>
        <w:rPr/>
        <w:t> Fractions and decimals are to be rounded to the nearest whole</w:t>
      </w:r>
      <w:r>
        <w:rPr>
          <w:spacing w:val="-6"/>
        </w:rPr>
        <w:t> </w:t>
      </w:r>
      <w:r>
        <w:rPr/>
        <w:t>number.</w:t>
      </w:r>
    </w:p>
    <w:p>
      <w:pPr>
        <w:pStyle w:val="Heading4"/>
        <w:numPr>
          <w:ilvl w:val="1"/>
          <w:numId w:val="12"/>
        </w:numPr>
        <w:tabs>
          <w:tab w:pos="840" w:val="left" w:leader="none"/>
          <w:tab w:pos="1559" w:val="left" w:leader="none"/>
        </w:tabs>
        <w:spacing w:line="480" w:lineRule="auto" w:before="12" w:after="0"/>
        <w:ind w:left="840" w:right="3659" w:hanging="720"/>
        <w:jc w:val="left"/>
        <w:rPr>
          <w:b w:val="0"/>
          <w:bCs w:val="0"/>
        </w:rPr>
      </w:pPr>
      <w:r>
        <w:rPr/>
        <w:t>Instructions for Completing Form FRA F</w:t>
      </w:r>
      <w:r>
        <w:rPr>
          <w:spacing w:val="-6"/>
        </w:rPr>
        <w:t> </w:t>
      </w:r>
      <w:r>
        <w:rPr/>
        <w:t>6180.55</w:t>
      </w:r>
      <w:r>
        <w:rPr/>
        <w:t> </w:t>
      </w:r>
      <w:r>
        <w:rPr>
          <w:u w:val="thick" w:color="000000"/>
        </w:rPr>
        <w:t>Item</w:t>
      </w:r>
      <w:r>
        <w:rPr/>
        <w:tab/>
      </w:r>
      <w:r>
        <w:rPr>
          <w:u w:val="thick" w:color="000000"/>
        </w:rPr>
        <w:t>Instruction</w:t>
      </w:r>
      <w:r>
        <w:rPr/>
      </w:r>
      <w:r>
        <w:rPr>
          <w:b w:val="0"/>
        </w:rPr>
      </w:r>
    </w:p>
    <w:p>
      <w:pPr>
        <w:pStyle w:val="ListParagraph"/>
        <w:numPr>
          <w:ilvl w:val="0"/>
          <w:numId w:val="13"/>
        </w:numPr>
        <w:tabs>
          <w:tab w:pos="1560" w:val="left" w:leader="none"/>
        </w:tabs>
        <w:spacing w:line="240" w:lineRule="auto" w:before="8" w:after="0"/>
        <w:ind w:left="1560" w:right="176" w:hanging="720"/>
        <w:jc w:val="left"/>
        <w:rPr>
          <w:rFonts w:ascii="Times New Roman" w:hAnsi="Times New Roman" w:cs="Times New Roman" w:eastAsia="Times New Roman"/>
          <w:sz w:val="24"/>
          <w:szCs w:val="24"/>
        </w:rPr>
      </w:pPr>
      <w:r>
        <w:rPr>
          <w:rFonts w:ascii="Times New Roman"/>
          <w:sz w:val="24"/>
          <w:u w:val="single" w:color="000000"/>
        </w:rPr>
        <w:t>Name of Reporting</w:t>
      </w:r>
      <w:r>
        <w:rPr>
          <w:rFonts w:ascii="Times New Roman"/>
          <w:spacing w:val="-1"/>
          <w:sz w:val="24"/>
          <w:u w:val="single" w:color="000000"/>
        </w:rPr>
        <w:t> </w:t>
      </w:r>
      <w:r>
        <w:rPr>
          <w:rFonts w:ascii="Times New Roman"/>
          <w:sz w:val="24"/>
          <w:u w:val="single" w:color="000000"/>
        </w:rPr>
        <w:t>Railroad</w:t>
      </w:r>
      <w:r>
        <w:rPr>
          <w:rFonts w:ascii="Times New Roman"/>
          <w:sz w:val="24"/>
        </w:rPr>
      </w:r>
    </w:p>
    <w:p>
      <w:pPr>
        <w:pStyle w:val="BodyText"/>
        <w:spacing w:line="240" w:lineRule="auto"/>
        <w:ind w:right="176"/>
        <w:jc w:val="left"/>
      </w:pPr>
      <w:r>
        <w:rPr/>
        <w:t>Enter the full name of the reporting</w:t>
      </w:r>
      <w:r>
        <w:rPr>
          <w:spacing w:val="-8"/>
        </w:rPr>
        <w:t> </w:t>
      </w:r>
      <w:r>
        <w:rPr/>
        <w:t>railroad.</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60"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Alphabetic</w:t>
      </w:r>
      <w:r>
        <w:rPr>
          <w:rFonts w:ascii="Times New Roman"/>
          <w:spacing w:val="-2"/>
          <w:sz w:val="24"/>
          <w:u w:val="single" w:color="000000"/>
        </w:rPr>
        <w:t> </w:t>
      </w:r>
      <w:r>
        <w:rPr>
          <w:rFonts w:ascii="Times New Roman"/>
          <w:sz w:val="24"/>
          <w:u w:val="single" w:color="000000"/>
        </w:rPr>
        <w:t>Code</w:t>
      </w:r>
      <w:r>
        <w:rPr>
          <w:rFonts w:ascii="Times New Roman"/>
          <w:sz w:val="24"/>
        </w:rPr>
      </w:r>
    </w:p>
    <w:p>
      <w:pPr>
        <w:pStyle w:val="BodyText"/>
        <w:spacing w:line="240" w:lineRule="auto"/>
        <w:ind w:right="176"/>
        <w:jc w:val="left"/>
      </w:pPr>
      <w:r>
        <w:rPr/>
        <w:t>Enter the reporting railroad’s code, found in Appendix</w:t>
      </w:r>
      <w:r>
        <w:rPr>
          <w:spacing w:val="-9"/>
        </w:rPr>
        <w:t> </w:t>
      </w:r>
      <w:r>
        <w:rPr/>
        <w:t>A.</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60" w:val="left" w:leader="none"/>
        </w:tabs>
        <w:spacing w:line="275" w:lineRule="exact"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Report Month &amp; Year</w:t>
      </w:r>
      <w:r>
        <w:rPr>
          <w:rFonts w:ascii="Times New Roman"/>
          <w:sz w:val="24"/>
        </w:rPr>
      </w:r>
    </w:p>
    <w:p>
      <w:pPr>
        <w:pStyle w:val="BodyText"/>
        <w:spacing w:line="275" w:lineRule="exact"/>
        <w:ind w:right="176"/>
        <w:jc w:val="left"/>
      </w:pPr>
      <w:r>
        <w:rPr/>
        <w:t>Enter the month and year covered by the report.</w:t>
      </w:r>
    </w:p>
    <w:p>
      <w:pPr>
        <w:spacing w:after="0" w:line="275" w:lineRule="exact"/>
        <w:jc w:val="left"/>
        <w:sectPr>
          <w:footerReference w:type="default" r:id="rId15"/>
          <w:pgSz w:w="12240" w:h="15840"/>
          <w:pgMar w:footer="1422" w:header="1746" w:top="2180" w:bottom="1620" w:left="1320" w:right="1320"/>
          <w:pgNumType w:start="29"/>
        </w:sectPr>
      </w:pPr>
    </w:p>
    <w:p>
      <w:pPr>
        <w:spacing w:line="240" w:lineRule="auto" w:before="11"/>
        <w:rPr>
          <w:rFonts w:ascii="Times New Roman" w:hAnsi="Times New Roman" w:cs="Times New Roman" w:eastAsia="Times New Roman"/>
          <w:sz w:val="10"/>
          <w:szCs w:val="10"/>
        </w:rPr>
      </w:pPr>
    </w:p>
    <w:p>
      <w:pPr>
        <w:pStyle w:val="ListParagraph"/>
        <w:numPr>
          <w:ilvl w:val="0"/>
          <w:numId w:val="13"/>
        </w:numPr>
        <w:tabs>
          <w:tab w:pos="1560" w:val="left" w:leader="none"/>
        </w:tabs>
        <w:spacing w:line="240" w:lineRule="auto" w:before="69" w:after="0"/>
        <w:ind w:left="1560" w:right="176" w:hanging="720"/>
        <w:jc w:val="left"/>
        <w:rPr>
          <w:rFonts w:ascii="Times New Roman" w:hAnsi="Times New Roman" w:cs="Times New Roman" w:eastAsia="Times New Roman"/>
          <w:sz w:val="24"/>
          <w:szCs w:val="24"/>
        </w:rPr>
      </w:pPr>
      <w:r>
        <w:rPr>
          <w:rFonts w:ascii="Times New Roman"/>
          <w:sz w:val="24"/>
          <w:u w:val="single" w:color="000000"/>
        </w:rPr>
        <w:t>State Alphabetic Code</w:t>
      </w:r>
      <w:r>
        <w:rPr>
          <w:rFonts w:ascii="Times New Roman"/>
          <w:sz w:val="24"/>
        </w:rPr>
      </w:r>
    </w:p>
    <w:p>
      <w:pPr>
        <w:pStyle w:val="BodyText"/>
        <w:spacing w:line="240" w:lineRule="auto"/>
        <w:ind w:right="176"/>
        <w:jc w:val="left"/>
      </w:pPr>
      <w:r>
        <w:rPr/>
        <w:t>Enter the code for the State in which the report was signed, found in Appendix</w:t>
      </w:r>
      <w:r>
        <w:rPr>
          <w:spacing w:val="-4"/>
        </w:rPr>
        <w:t> </w:t>
      </w:r>
      <w:r>
        <w:rPr/>
        <w:t>B.</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60"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County</w:t>
      </w:r>
      <w:r>
        <w:rPr>
          <w:rFonts w:ascii="Times New Roman"/>
          <w:sz w:val="24"/>
        </w:rPr>
      </w:r>
    </w:p>
    <w:p>
      <w:pPr>
        <w:pStyle w:val="BodyText"/>
        <w:spacing w:line="240" w:lineRule="auto"/>
        <w:ind w:right="176"/>
        <w:jc w:val="left"/>
      </w:pPr>
      <w:r>
        <w:rPr/>
        <w:t>Enter the name of the county or parish in which the report was</w:t>
      </w:r>
      <w:r>
        <w:rPr>
          <w:spacing w:val="-9"/>
        </w:rPr>
        <w:t> </w:t>
      </w:r>
      <w:r>
        <w:rPr/>
        <w:t>signed.</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60"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Name of Reporting</w:t>
      </w:r>
      <w:r>
        <w:rPr>
          <w:rFonts w:ascii="Times New Roman"/>
          <w:spacing w:val="-1"/>
          <w:sz w:val="24"/>
          <w:u w:val="single" w:color="000000"/>
        </w:rPr>
        <w:t> </w:t>
      </w:r>
      <w:r>
        <w:rPr>
          <w:rFonts w:ascii="Times New Roman"/>
          <w:sz w:val="24"/>
          <w:u w:val="single" w:color="000000"/>
        </w:rPr>
        <w:t>Officer</w:t>
      </w:r>
      <w:r>
        <w:rPr>
          <w:rFonts w:ascii="Times New Roman"/>
          <w:sz w:val="24"/>
        </w:rPr>
      </w:r>
    </w:p>
    <w:p>
      <w:pPr>
        <w:pStyle w:val="BodyText"/>
        <w:spacing w:line="240" w:lineRule="auto"/>
        <w:ind w:right="176"/>
        <w:jc w:val="left"/>
      </w:pPr>
      <w:r>
        <w:rPr/>
        <w:t>Enter the reporting officer’s</w:t>
      </w:r>
      <w:r>
        <w:rPr>
          <w:spacing w:val="-2"/>
        </w:rPr>
        <w:t> </w:t>
      </w:r>
      <w:r>
        <w:rPr/>
        <w:t>name.</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60"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Official Title</w:t>
      </w:r>
      <w:r>
        <w:rPr>
          <w:rFonts w:ascii="Times New Roman"/>
          <w:sz w:val="24"/>
        </w:rPr>
      </w:r>
    </w:p>
    <w:p>
      <w:pPr>
        <w:pStyle w:val="BodyText"/>
        <w:spacing w:line="240" w:lineRule="auto"/>
        <w:ind w:right="176"/>
        <w:jc w:val="left"/>
      </w:pPr>
      <w:r>
        <w:rPr/>
        <w:t>Enter the reporting officer’s official</w:t>
      </w:r>
      <w:r>
        <w:rPr>
          <w:spacing w:val="-9"/>
        </w:rPr>
        <w:t> </w:t>
      </w:r>
      <w:r>
        <w:rPr/>
        <w:t>title.</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60"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Address</w:t>
      </w:r>
      <w:r>
        <w:rPr>
          <w:rFonts w:ascii="Times New Roman"/>
          <w:sz w:val="24"/>
        </w:rPr>
      </w:r>
    </w:p>
    <w:p>
      <w:pPr>
        <w:pStyle w:val="BodyText"/>
        <w:spacing w:line="240" w:lineRule="auto"/>
        <w:ind w:right="176"/>
        <w:jc w:val="left"/>
      </w:pPr>
      <w:r>
        <w:rPr/>
        <w:t>Enter the reporting officer’s mailing</w:t>
      </w:r>
      <w:r>
        <w:rPr>
          <w:spacing w:val="-7"/>
        </w:rPr>
        <w:t> </w:t>
      </w:r>
      <w:r>
        <w:rPr/>
        <w:t>address.</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60"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Telephone</w:t>
      </w:r>
      <w:r>
        <w:rPr>
          <w:rFonts w:ascii="Times New Roman"/>
          <w:sz w:val="24"/>
        </w:rPr>
      </w:r>
    </w:p>
    <w:p>
      <w:pPr>
        <w:pStyle w:val="BodyText"/>
        <w:spacing w:line="240" w:lineRule="auto"/>
        <w:ind w:right="176"/>
        <w:jc w:val="left"/>
      </w:pPr>
      <w:r>
        <w:rPr/>
        <w:t>Enter the reporting officer’s telephone</w:t>
      </w:r>
      <w:r>
        <w:rPr>
          <w:spacing w:val="-2"/>
        </w:rPr>
        <w:t> </w:t>
      </w:r>
      <w:r>
        <w:rPr/>
        <w:t>number.</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60"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rPr>
        <w:t>Date and sign as directed (notarization no longer</w:t>
      </w:r>
      <w:r>
        <w:rPr>
          <w:rFonts w:ascii="Times New Roman"/>
          <w:spacing w:val="-3"/>
          <w:sz w:val="24"/>
        </w:rPr>
        <w:t> </w:t>
      </w:r>
      <w:r>
        <w:rPr>
          <w:rFonts w:ascii="Times New Roman"/>
          <w:sz w:val="24"/>
        </w:rPr>
        <w:t>required).</w:t>
      </w:r>
    </w:p>
    <w:p>
      <w:pPr>
        <w:spacing w:line="240" w:lineRule="auto" w:before="0"/>
        <w:rPr>
          <w:rFonts w:ascii="Times New Roman" w:hAnsi="Times New Roman" w:cs="Times New Roman" w:eastAsia="Times New Roman"/>
          <w:sz w:val="24"/>
          <w:szCs w:val="24"/>
        </w:rPr>
      </w:pPr>
    </w:p>
    <w:p>
      <w:pPr>
        <w:pStyle w:val="BodyText"/>
        <w:spacing w:line="240" w:lineRule="auto"/>
        <w:ind w:left="119" w:right="249"/>
        <w:jc w:val="left"/>
      </w:pPr>
      <w:r>
        <w:rPr>
          <w:rFonts w:ascii="Times New Roman" w:hAnsi="Times New Roman" w:cs="Times New Roman" w:eastAsia="Times New Roman"/>
          <w:i/>
        </w:rPr>
        <w:t>Operational Data and Accident/Incident Counts for Report Month. </w:t>
      </w:r>
      <w:r>
        <w:rPr/>
        <w:t>In Items 11–14, do</w:t>
      </w:r>
      <w:r>
        <w:rPr>
          <w:spacing w:val="-30"/>
        </w:rPr>
        <w:t> </w:t>
      </w:r>
      <w:r>
        <w:rPr/>
        <w:t>not</w:t>
      </w:r>
      <w:r>
        <w:rPr/>
        <w:t> duplicate mileage in more than one block. For example, do not include yard switching</w:t>
      </w:r>
      <w:r>
        <w:rPr>
          <w:spacing w:val="-7"/>
        </w:rPr>
        <w:t> </w:t>
      </w:r>
      <w:r>
        <w:rPr/>
        <w:t>train</w:t>
      </w:r>
      <w:r>
        <w:rPr/>
        <w:t> miles in the total for either freight or passenger train-miles. For Items 11–17, report only</w:t>
      </w:r>
      <w:r>
        <w:rPr>
          <w:spacing w:val="-18"/>
        </w:rPr>
        <w:t> </w:t>
      </w:r>
      <w:r>
        <w:rPr/>
        <w:t>the</w:t>
      </w:r>
      <w:r>
        <w:rPr/>
        <w:t> miles and hours associated with your</w:t>
      </w:r>
      <w:r>
        <w:rPr>
          <w:spacing w:val="-22"/>
        </w:rPr>
        <w:t> </w:t>
      </w:r>
      <w:r>
        <w:rPr/>
        <w:t>operations.</w:t>
      </w:r>
    </w:p>
    <w:p>
      <w:pPr>
        <w:spacing w:line="240" w:lineRule="auto" w:before="0"/>
        <w:rPr>
          <w:rFonts w:ascii="Times New Roman" w:hAnsi="Times New Roman" w:cs="Times New Roman" w:eastAsia="Times New Roman"/>
          <w:sz w:val="24"/>
          <w:szCs w:val="24"/>
        </w:rPr>
      </w:pPr>
    </w:p>
    <w:p>
      <w:pPr>
        <w:pStyle w:val="BodyText"/>
        <w:spacing w:line="240" w:lineRule="auto"/>
        <w:ind w:left="119" w:right="119"/>
        <w:jc w:val="left"/>
      </w:pPr>
      <w:r>
        <w:rPr/>
        <w:t>****************************************************************************** Example for calculating Items 12 (Passenger Train Miles), 16 (Passenger Miles Operated),</w:t>
      </w:r>
      <w:r>
        <w:rPr>
          <w:spacing w:val="3"/>
        </w:rPr>
        <w:t> </w:t>
      </w:r>
      <w:r>
        <w:rPr/>
        <w:t>and</w:t>
      </w:r>
      <w:r>
        <w:rPr/>
        <w:t> 17 (Number of Passengers</w:t>
      </w:r>
      <w:r>
        <w:rPr>
          <w:spacing w:val="-6"/>
        </w:rPr>
        <w:t> </w:t>
      </w:r>
      <w:r>
        <w:rPr/>
        <w:t>Transported):</w:t>
      </w:r>
    </w:p>
    <w:p>
      <w:pPr>
        <w:spacing w:line="240" w:lineRule="auto" w:before="0"/>
        <w:rPr>
          <w:rFonts w:ascii="Times New Roman" w:hAnsi="Times New Roman" w:cs="Times New Roman" w:eastAsia="Times New Roman"/>
          <w:sz w:val="24"/>
          <w:szCs w:val="24"/>
        </w:rPr>
      </w:pPr>
    </w:p>
    <w:p>
      <w:pPr>
        <w:pStyle w:val="BodyText"/>
        <w:spacing w:line="240" w:lineRule="auto"/>
        <w:ind w:left="119" w:right="249"/>
        <w:jc w:val="left"/>
      </w:pPr>
      <w:r>
        <w:rPr/>
        <w:t>Enter miles and passengers into a spreadsheet, listed by date of each trip, and then enter</w:t>
      </w:r>
      <w:r>
        <w:rPr>
          <w:spacing w:val="-27"/>
        </w:rPr>
        <w:t> </w:t>
      </w:r>
      <w:r>
        <w:rPr/>
        <w:t>totals</w:t>
      </w:r>
      <w:r>
        <w:rPr/>
        <w:t> into correct items in the FRA Form F 6180.55. Note: Be sure to first multiply each</w:t>
      </w:r>
      <w:r>
        <w:rPr>
          <w:spacing w:val="-9"/>
        </w:rPr>
        <w:t> </w:t>
      </w:r>
      <w:r>
        <w:rPr/>
        <w:t>separate</w:t>
      </w:r>
      <w:r>
        <w:rPr/>
        <w:t> trip’s “Passengers Transported” by each separate trip’s “Passenger Train-Miles” to get</w:t>
      </w:r>
      <w:r>
        <w:rPr>
          <w:spacing w:val="-14"/>
        </w:rPr>
        <w:t> </w:t>
      </w:r>
      <w:r>
        <w:rPr/>
        <w:t>each</w:t>
      </w:r>
      <w:r>
        <w:rPr/>
        <w:t> separate trip’s “Passenger-Miles Operated,” and then sum each of these results to get the</w:t>
      </w:r>
      <w:r>
        <w:rPr>
          <w:spacing w:val="-14"/>
        </w:rPr>
        <w:t> </w:t>
      </w:r>
      <w:r>
        <w:rPr/>
        <w:t>total.</w:t>
      </w:r>
      <w:r>
        <w:rPr/>
        <w:t> For the case of having multiple trips, DO NOT multiply “Total” “Passengers Transported”</w:t>
      </w:r>
      <w:r>
        <w:rPr>
          <w:spacing w:val="-18"/>
        </w:rPr>
        <w:t> </w:t>
      </w:r>
      <w:r>
        <w:rPr/>
        <w:t>by</w:t>
      </w:r>
      <w:r>
        <w:rPr/>
        <w:t> “Total” “Passenger Train-Miles” to find total “Passenger-Miles</w:t>
      </w:r>
      <w:r>
        <w:rPr>
          <w:spacing w:val="-11"/>
        </w:rPr>
        <w:t> </w:t>
      </w:r>
      <w:r>
        <w:rPr/>
        <w:t>Operated.”</w:t>
      </w:r>
    </w:p>
    <w:p>
      <w:pPr>
        <w:spacing w:after="0" w:line="240" w:lineRule="auto"/>
        <w:jc w:val="left"/>
        <w:sectPr>
          <w:pgSz w:w="12240" w:h="15840"/>
          <w:pgMar w:header="1746" w:footer="1422" w:top="2180" w:bottom="1620" w:left="1320" w:right="1320"/>
        </w:sectPr>
      </w:pPr>
    </w:p>
    <w:p>
      <w:pPr>
        <w:spacing w:line="240" w:lineRule="auto" w:before="11"/>
        <w:rPr>
          <w:rFonts w:ascii="Times New Roman" w:hAnsi="Times New Roman" w:cs="Times New Roman" w:eastAsia="Times New Roman"/>
          <w:sz w:val="10"/>
          <w:szCs w:val="10"/>
        </w:rPr>
      </w:pPr>
    </w:p>
    <w:tbl>
      <w:tblPr>
        <w:tblW w:w="0" w:type="auto"/>
        <w:jc w:val="left"/>
        <w:tblInd w:w="105" w:type="dxa"/>
        <w:tblLayout w:type="fixed"/>
        <w:tblCellMar>
          <w:top w:w="0" w:type="dxa"/>
          <w:left w:w="0" w:type="dxa"/>
          <w:bottom w:w="0" w:type="dxa"/>
          <w:right w:w="0" w:type="dxa"/>
        </w:tblCellMar>
        <w:tblLook w:val="01E0"/>
      </w:tblPr>
      <w:tblGrid>
        <w:gridCol w:w="2102"/>
        <w:gridCol w:w="1650"/>
        <w:gridCol w:w="959"/>
        <w:gridCol w:w="1924"/>
        <w:gridCol w:w="446"/>
        <w:gridCol w:w="1644"/>
      </w:tblGrid>
      <w:tr>
        <w:trPr>
          <w:trHeight w:val="355" w:hRule="exact"/>
        </w:trPr>
        <w:tc>
          <w:tcPr>
            <w:tcW w:w="2102" w:type="dxa"/>
            <w:tcBorders>
              <w:top w:val="nil" w:sz="6" w:space="0" w:color="auto"/>
              <w:left w:val="nil" w:sz="6" w:space="0" w:color="auto"/>
              <w:bottom w:val="nil" w:sz="6" w:space="0" w:color="auto"/>
              <w:right w:val="nil" w:sz="6" w:space="0" w:color="auto"/>
            </w:tcBorders>
          </w:tcPr>
          <w:p>
            <w:pPr>
              <w:pStyle w:val="TableParagraph"/>
              <w:spacing w:line="240" w:lineRule="auto" w:before="69"/>
              <w:ind w:left="55" w:right="0"/>
              <w:jc w:val="left"/>
              <w:rPr>
                <w:rFonts w:ascii="Times New Roman" w:hAnsi="Times New Roman" w:cs="Times New Roman" w:eastAsia="Times New Roman"/>
                <w:sz w:val="24"/>
                <w:szCs w:val="24"/>
              </w:rPr>
            </w:pPr>
            <w:r>
              <w:rPr>
                <w:rFonts w:ascii="Times New Roman"/>
                <w:sz w:val="24"/>
              </w:rPr>
              <w:t>See example</w:t>
            </w:r>
            <w:r>
              <w:rPr>
                <w:rFonts w:ascii="Times New Roman"/>
                <w:spacing w:val="-4"/>
                <w:sz w:val="24"/>
              </w:rPr>
              <w:t> </w:t>
            </w:r>
            <w:r>
              <w:rPr>
                <w:rFonts w:ascii="Times New Roman"/>
                <w:sz w:val="24"/>
              </w:rPr>
              <w:t>below:</w:t>
            </w:r>
          </w:p>
        </w:tc>
        <w:tc>
          <w:tcPr>
            <w:tcW w:w="6624" w:type="dxa"/>
            <w:gridSpan w:val="5"/>
            <w:tcBorders>
              <w:top w:val="nil" w:sz="6" w:space="0" w:color="auto"/>
              <w:left w:val="nil" w:sz="6" w:space="0" w:color="auto"/>
              <w:bottom w:val="nil" w:sz="6" w:space="0" w:color="auto"/>
              <w:right w:val="nil" w:sz="6" w:space="0" w:color="auto"/>
            </w:tcBorders>
          </w:tcPr>
          <w:p>
            <w:pPr/>
          </w:p>
        </w:tc>
      </w:tr>
      <w:tr>
        <w:trPr>
          <w:trHeight w:val="231" w:hRule="exact"/>
        </w:trPr>
        <w:tc>
          <w:tcPr>
            <w:tcW w:w="2102" w:type="dxa"/>
            <w:tcBorders>
              <w:top w:val="nil" w:sz="6" w:space="0" w:color="auto"/>
              <w:left w:val="nil" w:sz="6" w:space="0" w:color="auto"/>
              <w:bottom w:val="nil" w:sz="6" w:space="0" w:color="auto"/>
              <w:right w:val="nil" w:sz="6" w:space="0" w:color="auto"/>
            </w:tcBorders>
          </w:tcPr>
          <w:p>
            <w:pPr/>
          </w:p>
        </w:tc>
        <w:tc>
          <w:tcPr>
            <w:tcW w:w="1650" w:type="dxa"/>
            <w:tcBorders>
              <w:top w:val="nil" w:sz="6" w:space="0" w:color="auto"/>
              <w:left w:val="nil" w:sz="6" w:space="0" w:color="auto"/>
              <w:bottom w:val="nil" w:sz="6" w:space="0" w:color="auto"/>
              <w:right w:val="nil" w:sz="6" w:space="0" w:color="auto"/>
            </w:tcBorders>
          </w:tcPr>
          <w:p>
            <w:pPr>
              <w:pStyle w:val="TableParagraph"/>
              <w:spacing w:line="220" w:lineRule="exact"/>
              <w:ind w:left="113" w:right="0"/>
              <w:jc w:val="left"/>
              <w:rPr>
                <w:rFonts w:ascii="Times New Roman" w:hAnsi="Times New Roman" w:cs="Times New Roman" w:eastAsia="Times New Roman"/>
                <w:sz w:val="20"/>
                <w:szCs w:val="20"/>
              </w:rPr>
            </w:pPr>
            <w:r>
              <w:rPr>
                <w:rFonts w:ascii="Times New Roman"/>
                <w:sz w:val="20"/>
              </w:rPr>
              <w:t>Item</w:t>
            </w:r>
            <w:r>
              <w:rPr>
                <w:rFonts w:ascii="Times New Roman"/>
                <w:spacing w:val="-2"/>
                <w:sz w:val="20"/>
              </w:rPr>
              <w:t> </w:t>
            </w:r>
            <w:r>
              <w:rPr>
                <w:rFonts w:ascii="Times New Roman"/>
                <w:sz w:val="20"/>
              </w:rPr>
              <w:t>17:</w:t>
            </w:r>
          </w:p>
        </w:tc>
        <w:tc>
          <w:tcPr>
            <w:tcW w:w="959" w:type="dxa"/>
            <w:tcBorders>
              <w:top w:val="nil" w:sz="6" w:space="0" w:color="auto"/>
              <w:left w:val="nil" w:sz="6" w:space="0" w:color="auto"/>
              <w:bottom w:val="nil" w:sz="6" w:space="0" w:color="auto"/>
              <w:right w:val="nil" w:sz="6" w:space="0" w:color="auto"/>
            </w:tcBorders>
          </w:tcPr>
          <w:p>
            <w:pPr/>
          </w:p>
        </w:tc>
        <w:tc>
          <w:tcPr>
            <w:tcW w:w="1924" w:type="dxa"/>
            <w:tcBorders>
              <w:top w:val="nil" w:sz="6" w:space="0" w:color="auto"/>
              <w:left w:val="nil" w:sz="6" w:space="0" w:color="auto"/>
              <w:bottom w:val="nil" w:sz="6" w:space="0" w:color="auto"/>
              <w:right w:val="nil" w:sz="6" w:space="0" w:color="auto"/>
            </w:tcBorders>
          </w:tcPr>
          <w:p>
            <w:pPr>
              <w:pStyle w:val="TableParagraph"/>
              <w:spacing w:line="220" w:lineRule="exact"/>
              <w:ind w:left="383" w:right="0"/>
              <w:jc w:val="left"/>
              <w:rPr>
                <w:rFonts w:ascii="Times New Roman" w:hAnsi="Times New Roman" w:cs="Times New Roman" w:eastAsia="Times New Roman"/>
                <w:sz w:val="20"/>
                <w:szCs w:val="20"/>
              </w:rPr>
            </w:pPr>
            <w:r>
              <w:rPr>
                <w:rFonts w:ascii="Times New Roman"/>
                <w:sz w:val="20"/>
              </w:rPr>
              <w:t>Item</w:t>
            </w:r>
            <w:r>
              <w:rPr>
                <w:rFonts w:ascii="Times New Roman"/>
                <w:spacing w:val="-2"/>
                <w:sz w:val="20"/>
              </w:rPr>
              <w:t> </w:t>
            </w:r>
            <w:r>
              <w:rPr>
                <w:rFonts w:ascii="Times New Roman"/>
                <w:sz w:val="20"/>
              </w:rPr>
              <w:t>12:</w:t>
            </w:r>
          </w:p>
        </w:tc>
        <w:tc>
          <w:tcPr>
            <w:tcW w:w="446" w:type="dxa"/>
            <w:tcBorders>
              <w:top w:val="nil" w:sz="6" w:space="0" w:color="auto"/>
              <w:left w:val="nil" w:sz="6" w:space="0" w:color="auto"/>
              <w:bottom w:val="nil" w:sz="6" w:space="0" w:color="auto"/>
              <w:right w:val="nil" w:sz="6" w:space="0" w:color="auto"/>
            </w:tcBorders>
          </w:tcPr>
          <w:p>
            <w:pPr/>
          </w:p>
        </w:tc>
        <w:tc>
          <w:tcPr>
            <w:tcW w:w="1644" w:type="dxa"/>
            <w:tcBorders>
              <w:top w:val="nil" w:sz="6" w:space="0" w:color="auto"/>
              <w:left w:val="nil" w:sz="6" w:space="0" w:color="auto"/>
              <w:bottom w:val="nil" w:sz="6" w:space="0" w:color="auto"/>
              <w:right w:val="nil" w:sz="6" w:space="0" w:color="auto"/>
            </w:tcBorders>
          </w:tcPr>
          <w:p>
            <w:pPr>
              <w:pStyle w:val="TableParagraph"/>
              <w:spacing w:line="220" w:lineRule="exact"/>
              <w:ind w:left="173" w:right="0"/>
              <w:jc w:val="left"/>
              <w:rPr>
                <w:rFonts w:ascii="Times New Roman" w:hAnsi="Times New Roman" w:cs="Times New Roman" w:eastAsia="Times New Roman"/>
                <w:sz w:val="20"/>
                <w:szCs w:val="20"/>
              </w:rPr>
            </w:pPr>
            <w:r>
              <w:rPr>
                <w:rFonts w:ascii="Times New Roman"/>
                <w:sz w:val="20"/>
              </w:rPr>
              <w:t>Item</w:t>
            </w:r>
            <w:r>
              <w:rPr>
                <w:rFonts w:ascii="Times New Roman"/>
                <w:spacing w:val="-2"/>
                <w:sz w:val="20"/>
              </w:rPr>
              <w:t> </w:t>
            </w:r>
            <w:r>
              <w:rPr>
                <w:rFonts w:ascii="Times New Roman"/>
                <w:sz w:val="20"/>
              </w:rPr>
              <w:t>16:</w:t>
            </w:r>
          </w:p>
        </w:tc>
      </w:tr>
      <w:tr>
        <w:trPr>
          <w:trHeight w:val="230" w:hRule="exact"/>
        </w:trPr>
        <w:tc>
          <w:tcPr>
            <w:tcW w:w="2102" w:type="dxa"/>
            <w:tcBorders>
              <w:top w:val="nil" w:sz="6" w:space="0" w:color="auto"/>
              <w:left w:val="nil" w:sz="6" w:space="0" w:color="auto"/>
              <w:bottom w:val="nil" w:sz="6" w:space="0" w:color="auto"/>
              <w:right w:val="nil" w:sz="6" w:space="0" w:color="auto"/>
            </w:tcBorders>
          </w:tcPr>
          <w:p>
            <w:pPr>
              <w:pStyle w:val="TableParagraph"/>
              <w:spacing w:line="220" w:lineRule="exact"/>
              <w:ind w:left="415" w:right="0"/>
              <w:jc w:val="left"/>
              <w:rPr>
                <w:rFonts w:ascii="Times New Roman" w:hAnsi="Times New Roman" w:cs="Times New Roman" w:eastAsia="Times New Roman"/>
                <w:sz w:val="20"/>
                <w:szCs w:val="20"/>
              </w:rPr>
            </w:pPr>
            <w:r>
              <w:rPr>
                <w:rFonts w:ascii="Times New Roman"/>
                <w:sz w:val="20"/>
              </w:rPr>
              <w:t>Date</w:t>
            </w:r>
          </w:p>
        </w:tc>
        <w:tc>
          <w:tcPr>
            <w:tcW w:w="1650" w:type="dxa"/>
            <w:tcBorders>
              <w:top w:val="nil" w:sz="6" w:space="0" w:color="auto"/>
              <w:left w:val="nil" w:sz="6" w:space="0" w:color="auto"/>
              <w:bottom w:val="nil" w:sz="6" w:space="0" w:color="auto"/>
              <w:right w:val="nil" w:sz="6" w:space="0" w:color="auto"/>
            </w:tcBorders>
          </w:tcPr>
          <w:p>
            <w:pPr>
              <w:pStyle w:val="TableParagraph"/>
              <w:spacing w:line="220" w:lineRule="exact"/>
              <w:ind w:left="114" w:right="0"/>
              <w:jc w:val="left"/>
              <w:rPr>
                <w:rFonts w:ascii="Times New Roman" w:hAnsi="Times New Roman" w:cs="Times New Roman" w:eastAsia="Times New Roman"/>
                <w:sz w:val="20"/>
                <w:szCs w:val="20"/>
              </w:rPr>
            </w:pPr>
            <w:r>
              <w:rPr>
                <w:rFonts w:ascii="Times New Roman"/>
                <w:sz w:val="20"/>
              </w:rPr>
              <w:t>Pass.</w:t>
            </w:r>
            <w:r>
              <w:rPr>
                <w:rFonts w:ascii="Times New Roman"/>
                <w:spacing w:val="-4"/>
                <w:sz w:val="20"/>
              </w:rPr>
              <w:t> </w:t>
            </w:r>
            <w:r>
              <w:rPr>
                <w:rFonts w:ascii="Times New Roman"/>
                <w:sz w:val="20"/>
              </w:rPr>
              <w:t>Transp.</w:t>
            </w:r>
          </w:p>
        </w:tc>
        <w:tc>
          <w:tcPr>
            <w:tcW w:w="959" w:type="dxa"/>
            <w:tcBorders>
              <w:top w:val="nil" w:sz="6" w:space="0" w:color="auto"/>
              <w:left w:val="nil" w:sz="6" w:space="0" w:color="auto"/>
              <w:bottom w:val="nil" w:sz="6" w:space="0" w:color="auto"/>
              <w:right w:val="nil" w:sz="6" w:space="0" w:color="auto"/>
            </w:tcBorders>
          </w:tcPr>
          <w:p>
            <w:pPr>
              <w:pStyle w:val="TableParagraph"/>
              <w:spacing w:line="220" w:lineRule="exact"/>
              <w:ind w:left="90" w:right="0"/>
              <w:jc w:val="center"/>
              <w:rPr>
                <w:rFonts w:ascii="Times New Roman" w:hAnsi="Times New Roman" w:cs="Times New Roman" w:eastAsia="Times New Roman"/>
                <w:sz w:val="20"/>
                <w:szCs w:val="20"/>
              </w:rPr>
            </w:pPr>
            <w:r>
              <w:rPr>
                <w:rFonts w:ascii="Times New Roman"/>
                <w:w w:val="100"/>
                <w:sz w:val="20"/>
              </w:rPr>
              <w:t>x</w:t>
            </w:r>
          </w:p>
        </w:tc>
        <w:tc>
          <w:tcPr>
            <w:tcW w:w="1924" w:type="dxa"/>
            <w:tcBorders>
              <w:top w:val="nil" w:sz="6" w:space="0" w:color="auto"/>
              <w:left w:val="nil" w:sz="6" w:space="0" w:color="auto"/>
              <w:bottom w:val="nil" w:sz="6" w:space="0" w:color="auto"/>
              <w:right w:val="nil" w:sz="6" w:space="0" w:color="auto"/>
            </w:tcBorders>
          </w:tcPr>
          <w:p>
            <w:pPr>
              <w:pStyle w:val="TableParagraph"/>
              <w:spacing w:line="220" w:lineRule="exact"/>
              <w:ind w:left="384" w:right="0"/>
              <w:jc w:val="left"/>
              <w:rPr>
                <w:rFonts w:ascii="Times New Roman" w:hAnsi="Times New Roman" w:cs="Times New Roman" w:eastAsia="Times New Roman"/>
                <w:sz w:val="20"/>
                <w:szCs w:val="20"/>
              </w:rPr>
            </w:pPr>
            <w:r>
              <w:rPr>
                <w:rFonts w:ascii="Times New Roman"/>
                <w:sz w:val="20"/>
              </w:rPr>
              <w:t>Pass. Train Miles</w:t>
            </w:r>
          </w:p>
        </w:tc>
        <w:tc>
          <w:tcPr>
            <w:tcW w:w="446" w:type="dxa"/>
            <w:tcBorders>
              <w:top w:val="nil" w:sz="6" w:space="0" w:color="auto"/>
              <w:left w:val="nil" w:sz="6" w:space="0" w:color="auto"/>
              <w:bottom w:val="nil" w:sz="6" w:space="0" w:color="auto"/>
              <w:right w:val="nil" w:sz="6" w:space="0" w:color="auto"/>
            </w:tcBorders>
          </w:tcPr>
          <w:p>
            <w:pPr>
              <w:pStyle w:val="TableParagraph"/>
              <w:spacing w:line="220" w:lineRule="exact"/>
              <w:ind w:right="11"/>
              <w:jc w:val="center"/>
              <w:rPr>
                <w:rFonts w:ascii="Times New Roman" w:hAnsi="Times New Roman" w:cs="Times New Roman" w:eastAsia="Times New Roman"/>
                <w:sz w:val="20"/>
                <w:szCs w:val="20"/>
              </w:rPr>
            </w:pPr>
            <w:r>
              <w:rPr>
                <w:rFonts w:ascii="Times New Roman"/>
                <w:w w:val="100"/>
                <w:sz w:val="20"/>
              </w:rPr>
              <w:t>=</w:t>
            </w:r>
          </w:p>
        </w:tc>
        <w:tc>
          <w:tcPr>
            <w:tcW w:w="1644" w:type="dxa"/>
            <w:tcBorders>
              <w:top w:val="nil" w:sz="6" w:space="0" w:color="auto"/>
              <w:left w:val="nil" w:sz="6" w:space="0" w:color="auto"/>
              <w:bottom w:val="nil" w:sz="6" w:space="0" w:color="auto"/>
              <w:right w:val="nil" w:sz="6" w:space="0" w:color="auto"/>
            </w:tcBorders>
          </w:tcPr>
          <w:p>
            <w:pPr>
              <w:pStyle w:val="TableParagraph"/>
              <w:spacing w:line="220" w:lineRule="exact"/>
              <w:ind w:left="175" w:right="0"/>
              <w:jc w:val="left"/>
              <w:rPr>
                <w:rFonts w:ascii="Times New Roman" w:hAnsi="Times New Roman" w:cs="Times New Roman" w:eastAsia="Times New Roman"/>
                <w:sz w:val="20"/>
                <w:szCs w:val="20"/>
              </w:rPr>
            </w:pPr>
            <w:r>
              <w:rPr>
                <w:rFonts w:ascii="Times New Roman"/>
                <w:sz w:val="20"/>
              </w:rPr>
              <w:t>Pass. Miles</w:t>
            </w:r>
            <w:r>
              <w:rPr>
                <w:rFonts w:ascii="Times New Roman"/>
                <w:spacing w:val="-2"/>
                <w:sz w:val="20"/>
              </w:rPr>
              <w:t> </w:t>
            </w:r>
            <w:r>
              <w:rPr>
                <w:rFonts w:ascii="Times New Roman"/>
                <w:sz w:val="20"/>
              </w:rPr>
              <w:t>Oper.</w:t>
            </w:r>
          </w:p>
        </w:tc>
      </w:tr>
      <w:tr>
        <w:trPr>
          <w:trHeight w:val="230" w:hRule="exact"/>
        </w:trPr>
        <w:tc>
          <w:tcPr>
            <w:tcW w:w="2102" w:type="dxa"/>
            <w:tcBorders>
              <w:top w:val="nil" w:sz="6" w:space="0" w:color="auto"/>
              <w:left w:val="nil" w:sz="6" w:space="0" w:color="auto"/>
              <w:bottom w:val="nil" w:sz="6" w:space="0" w:color="auto"/>
              <w:right w:val="nil" w:sz="6" w:space="0" w:color="auto"/>
            </w:tcBorders>
          </w:tcPr>
          <w:p>
            <w:pPr>
              <w:pStyle w:val="TableParagraph"/>
              <w:spacing w:line="219" w:lineRule="exact"/>
              <w:ind w:left="414" w:right="0"/>
              <w:jc w:val="left"/>
              <w:rPr>
                <w:rFonts w:ascii="Times New Roman" w:hAnsi="Times New Roman" w:cs="Times New Roman" w:eastAsia="Times New Roman"/>
                <w:sz w:val="20"/>
                <w:szCs w:val="20"/>
              </w:rPr>
            </w:pPr>
            <w:r>
              <w:rPr>
                <w:rFonts w:ascii="Times New Roman"/>
                <w:sz w:val="20"/>
              </w:rPr>
              <w:t>07/01/2006</w:t>
            </w:r>
          </w:p>
        </w:tc>
        <w:tc>
          <w:tcPr>
            <w:tcW w:w="1650" w:type="dxa"/>
            <w:tcBorders>
              <w:top w:val="nil" w:sz="6" w:space="0" w:color="auto"/>
              <w:left w:val="nil" w:sz="6" w:space="0" w:color="auto"/>
              <w:bottom w:val="nil" w:sz="6" w:space="0" w:color="auto"/>
              <w:right w:val="nil" w:sz="6" w:space="0" w:color="auto"/>
            </w:tcBorders>
          </w:tcPr>
          <w:p>
            <w:pPr>
              <w:pStyle w:val="TableParagraph"/>
              <w:spacing w:line="219" w:lineRule="exact"/>
              <w:ind w:right="299"/>
              <w:jc w:val="center"/>
              <w:rPr>
                <w:rFonts w:ascii="Times New Roman" w:hAnsi="Times New Roman" w:cs="Times New Roman" w:eastAsia="Times New Roman"/>
                <w:sz w:val="20"/>
                <w:szCs w:val="20"/>
              </w:rPr>
            </w:pPr>
            <w:r>
              <w:rPr>
                <w:rFonts w:ascii="Times New Roman"/>
                <w:sz w:val="20"/>
              </w:rPr>
              <w:t>85</w:t>
            </w:r>
          </w:p>
        </w:tc>
        <w:tc>
          <w:tcPr>
            <w:tcW w:w="959" w:type="dxa"/>
            <w:tcBorders>
              <w:top w:val="nil" w:sz="6" w:space="0" w:color="auto"/>
              <w:left w:val="nil" w:sz="6" w:space="0" w:color="auto"/>
              <w:bottom w:val="nil" w:sz="6" w:space="0" w:color="auto"/>
              <w:right w:val="nil" w:sz="6" w:space="0" w:color="auto"/>
            </w:tcBorders>
          </w:tcPr>
          <w:p>
            <w:pPr>
              <w:pStyle w:val="TableParagraph"/>
              <w:spacing w:line="219" w:lineRule="exact"/>
              <w:ind w:left="90" w:right="0"/>
              <w:jc w:val="center"/>
              <w:rPr>
                <w:rFonts w:ascii="Times New Roman" w:hAnsi="Times New Roman" w:cs="Times New Roman" w:eastAsia="Times New Roman"/>
                <w:sz w:val="20"/>
                <w:szCs w:val="20"/>
              </w:rPr>
            </w:pPr>
            <w:r>
              <w:rPr>
                <w:rFonts w:ascii="Times New Roman"/>
                <w:w w:val="100"/>
                <w:sz w:val="20"/>
              </w:rPr>
              <w:t>x</w:t>
            </w:r>
          </w:p>
        </w:tc>
        <w:tc>
          <w:tcPr>
            <w:tcW w:w="1924" w:type="dxa"/>
            <w:tcBorders>
              <w:top w:val="nil" w:sz="6" w:space="0" w:color="auto"/>
              <w:left w:val="nil" w:sz="6" w:space="0" w:color="auto"/>
              <w:bottom w:val="nil" w:sz="6" w:space="0" w:color="auto"/>
              <w:right w:val="nil" w:sz="6" w:space="0" w:color="auto"/>
            </w:tcBorders>
          </w:tcPr>
          <w:p>
            <w:pPr>
              <w:pStyle w:val="TableParagraph"/>
              <w:spacing w:line="219" w:lineRule="exact"/>
              <w:ind w:left="107" w:right="0"/>
              <w:jc w:val="center"/>
              <w:rPr>
                <w:rFonts w:ascii="Times New Roman" w:hAnsi="Times New Roman" w:cs="Times New Roman" w:eastAsia="Times New Roman"/>
                <w:sz w:val="20"/>
                <w:szCs w:val="20"/>
              </w:rPr>
            </w:pPr>
            <w:r>
              <w:rPr>
                <w:rFonts w:ascii="Times New Roman"/>
                <w:sz w:val="20"/>
              </w:rPr>
              <w:t>12</w:t>
            </w:r>
          </w:p>
        </w:tc>
        <w:tc>
          <w:tcPr>
            <w:tcW w:w="446" w:type="dxa"/>
            <w:tcBorders>
              <w:top w:val="nil" w:sz="6" w:space="0" w:color="auto"/>
              <w:left w:val="nil" w:sz="6" w:space="0" w:color="auto"/>
              <w:bottom w:val="nil" w:sz="6" w:space="0" w:color="auto"/>
              <w:right w:val="nil" w:sz="6" w:space="0" w:color="auto"/>
            </w:tcBorders>
          </w:tcPr>
          <w:p>
            <w:pPr>
              <w:pStyle w:val="TableParagraph"/>
              <w:spacing w:line="219" w:lineRule="exact"/>
              <w:ind w:left="142" w:right="0"/>
              <w:jc w:val="left"/>
              <w:rPr>
                <w:rFonts w:ascii="Times New Roman" w:hAnsi="Times New Roman" w:cs="Times New Roman" w:eastAsia="Times New Roman"/>
                <w:sz w:val="20"/>
                <w:szCs w:val="20"/>
              </w:rPr>
            </w:pPr>
            <w:r>
              <w:rPr>
                <w:rFonts w:ascii="Times New Roman"/>
                <w:w w:val="100"/>
                <w:sz w:val="20"/>
              </w:rPr>
              <w:t>=</w:t>
            </w:r>
          </w:p>
        </w:tc>
        <w:tc>
          <w:tcPr>
            <w:tcW w:w="1644" w:type="dxa"/>
            <w:tcBorders>
              <w:top w:val="nil" w:sz="6" w:space="0" w:color="auto"/>
              <w:left w:val="nil" w:sz="6" w:space="0" w:color="auto"/>
              <w:bottom w:val="nil" w:sz="6" w:space="0" w:color="auto"/>
              <w:right w:val="nil" w:sz="6" w:space="0" w:color="auto"/>
            </w:tcBorders>
          </w:tcPr>
          <w:p>
            <w:pPr>
              <w:pStyle w:val="TableParagraph"/>
              <w:spacing w:line="219" w:lineRule="exact"/>
              <w:ind w:left="259" w:right="0"/>
              <w:jc w:val="left"/>
              <w:rPr>
                <w:rFonts w:ascii="Times New Roman" w:hAnsi="Times New Roman" w:cs="Times New Roman" w:eastAsia="Times New Roman"/>
                <w:sz w:val="20"/>
                <w:szCs w:val="20"/>
              </w:rPr>
            </w:pPr>
            <w:r>
              <w:rPr>
                <w:rFonts w:ascii="Times New Roman"/>
                <w:sz w:val="20"/>
              </w:rPr>
              <w:t>1,020</w:t>
            </w:r>
          </w:p>
        </w:tc>
      </w:tr>
      <w:tr>
        <w:trPr>
          <w:trHeight w:val="230" w:hRule="exact"/>
        </w:trPr>
        <w:tc>
          <w:tcPr>
            <w:tcW w:w="2102" w:type="dxa"/>
            <w:tcBorders>
              <w:top w:val="nil" w:sz="6" w:space="0" w:color="auto"/>
              <w:left w:val="nil" w:sz="6" w:space="0" w:color="auto"/>
              <w:bottom w:val="nil" w:sz="6" w:space="0" w:color="auto"/>
              <w:right w:val="nil" w:sz="6" w:space="0" w:color="auto"/>
            </w:tcBorders>
          </w:tcPr>
          <w:p>
            <w:pPr>
              <w:pStyle w:val="TableParagraph"/>
              <w:spacing w:line="220" w:lineRule="exact"/>
              <w:ind w:left="414" w:right="0"/>
              <w:jc w:val="left"/>
              <w:rPr>
                <w:rFonts w:ascii="Times New Roman" w:hAnsi="Times New Roman" w:cs="Times New Roman" w:eastAsia="Times New Roman"/>
                <w:sz w:val="20"/>
                <w:szCs w:val="20"/>
              </w:rPr>
            </w:pPr>
            <w:r>
              <w:rPr>
                <w:rFonts w:ascii="Times New Roman"/>
                <w:sz w:val="20"/>
              </w:rPr>
              <w:t>07/15/2006</w:t>
            </w:r>
          </w:p>
        </w:tc>
        <w:tc>
          <w:tcPr>
            <w:tcW w:w="1650" w:type="dxa"/>
            <w:tcBorders>
              <w:top w:val="nil" w:sz="6" w:space="0" w:color="auto"/>
              <w:left w:val="nil" w:sz="6" w:space="0" w:color="auto"/>
              <w:bottom w:val="nil" w:sz="6" w:space="0" w:color="auto"/>
              <w:right w:val="nil" w:sz="6" w:space="0" w:color="auto"/>
            </w:tcBorders>
          </w:tcPr>
          <w:p>
            <w:pPr>
              <w:pStyle w:val="TableParagraph"/>
              <w:spacing w:line="220" w:lineRule="exact"/>
              <w:ind w:left="474" w:right="0"/>
              <w:jc w:val="left"/>
              <w:rPr>
                <w:rFonts w:ascii="Times New Roman" w:hAnsi="Times New Roman" w:cs="Times New Roman" w:eastAsia="Times New Roman"/>
                <w:sz w:val="20"/>
                <w:szCs w:val="20"/>
              </w:rPr>
            </w:pPr>
            <w:r>
              <w:rPr>
                <w:rFonts w:ascii="Times New Roman"/>
                <w:sz w:val="20"/>
              </w:rPr>
              <w:t>121</w:t>
            </w:r>
          </w:p>
        </w:tc>
        <w:tc>
          <w:tcPr>
            <w:tcW w:w="959" w:type="dxa"/>
            <w:tcBorders>
              <w:top w:val="nil" w:sz="6" w:space="0" w:color="auto"/>
              <w:left w:val="nil" w:sz="6" w:space="0" w:color="auto"/>
              <w:bottom w:val="nil" w:sz="6" w:space="0" w:color="auto"/>
              <w:right w:val="nil" w:sz="6" w:space="0" w:color="auto"/>
            </w:tcBorders>
          </w:tcPr>
          <w:p>
            <w:pPr>
              <w:pStyle w:val="TableParagraph"/>
              <w:spacing w:line="220" w:lineRule="exact"/>
              <w:ind w:left="91" w:right="0"/>
              <w:jc w:val="center"/>
              <w:rPr>
                <w:rFonts w:ascii="Times New Roman" w:hAnsi="Times New Roman" w:cs="Times New Roman" w:eastAsia="Times New Roman"/>
                <w:sz w:val="20"/>
                <w:szCs w:val="20"/>
              </w:rPr>
            </w:pPr>
            <w:r>
              <w:rPr>
                <w:rFonts w:ascii="Times New Roman"/>
                <w:w w:val="100"/>
                <w:sz w:val="20"/>
              </w:rPr>
              <w:t>x</w:t>
            </w:r>
          </w:p>
        </w:tc>
        <w:tc>
          <w:tcPr>
            <w:tcW w:w="1924" w:type="dxa"/>
            <w:tcBorders>
              <w:top w:val="nil" w:sz="6" w:space="0" w:color="auto"/>
              <w:left w:val="nil" w:sz="6" w:space="0" w:color="auto"/>
              <w:bottom w:val="nil" w:sz="6" w:space="0" w:color="auto"/>
              <w:right w:val="nil" w:sz="6" w:space="0" w:color="auto"/>
            </w:tcBorders>
          </w:tcPr>
          <w:p>
            <w:pPr>
              <w:pStyle w:val="TableParagraph"/>
              <w:spacing w:line="220" w:lineRule="exact"/>
              <w:ind w:left="210" w:right="0"/>
              <w:jc w:val="center"/>
              <w:rPr>
                <w:rFonts w:ascii="Times New Roman" w:hAnsi="Times New Roman" w:cs="Times New Roman" w:eastAsia="Times New Roman"/>
                <w:sz w:val="20"/>
                <w:szCs w:val="20"/>
              </w:rPr>
            </w:pPr>
            <w:r>
              <w:rPr>
                <w:rFonts w:ascii="Times New Roman"/>
                <w:w w:val="100"/>
                <w:sz w:val="20"/>
              </w:rPr>
              <w:t>8</w:t>
            </w:r>
          </w:p>
        </w:tc>
        <w:tc>
          <w:tcPr>
            <w:tcW w:w="446" w:type="dxa"/>
            <w:tcBorders>
              <w:top w:val="nil" w:sz="6" w:space="0" w:color="auto"/>
              <w:left w:val="nil" w:sz="6" w:space="0" w:color="auto"/>
              <w:bottom w:val="nil" w:sz="6" w:space="0" w:color="auto"/>
              <w:right w:val="nil" w:sz="6" w:space="0" w:color="auto"/>
            </w:tcBorders>
          </w:tcPr>
          <w:p>
            <w:pPr>
              <w:pStyle w:val="TableParagraph"/>
              <w:spacing w:line="220" w:lineRule="exact"/>
              <w:ind w:left="143" w:right="0"/>
              <w:jc w:val="left"/>
              <w:rPr>
                <w:rFonts w:ascii="Times New Roman" w:hAnsi="Times New Roman" w:cs="Times New Roman" w:eastAsia="Times New Roman"/>
                <w:sz w:val="20"/>
                <w:szCs w:val="20"/>
              </w:rPr>
            </w:pPr>
            <w:r>
              <w:rPr>
                <w:rFonts w:ascii="Times New Roman"/>
                <w:w w:val="100"/>
                <w:sz w:val="20"/>
              </w:rPr>
              <w:t>=</w:t>
            </w:r>
          </w:p>
        </w:tc>
        <w:tc>
          <w:tcPr>
            <w:tcW w:w="1644" w:type="dxa"/>
            <w:tcBorders>
              <w:top w:val="nil" w:sz="6" w:space="0" w:color="auto"/>
              <w:left w:val="nil" w:sz="6" w:space="0" w:color="auto"/>
              <w:bottom w:val="nil" w:sz="6" w:space="0" w:color="auto"/>
              <w:right w:val="nil" w:sz="6" w:space="0" w:color="auto"/>
            </w:tcBorders>
          </w:tcPr>
          <w:p>
            <w:pPr>
              <w:pStyle w:val="TableParagraph"/>
              <w:spacing w:line="220" w:lineRule="exact"/>
              <w:ind w:left="407" w:right="0"/>
              <w:jc w:val="left"/>
              <w:rPr>
                <w:rFonts w:ascii="Times New Roman" w:hAnsi="Times New Roman" w:cs="Times New Roman" w:eastAsia="Times New Roman"/>
                <w:sz w:val="20"/>
                <w:szCs w:val="20"/>
              </w:rPr>
            </w:pPr>
            <w:r>
              <w:rPr>
                <w:rFonts w:ascii="Times New Roman"/>
                <w:sz w:val="20"/>
              </w:rPr>
              <w:t>968</w:t>
            </w:r>
          </w:p>
        </w:tc>
      </w:tr>
      <w:tr>
        <w:trPr>
          <w:trHeight w:val="230" w:hRule="exact"/>
        </w:trPr>
        <w:tc>
          <w:tcPr>
            <w:tcW w:w="2102" w:type="dxa"/>
            <w:tcBorders>
              <w:top w:val="nil" w:sz="6" w:space="0" w:color="auto"/>
              <w:left w:val="nil" w:sz="6" w:space="0" w:color="auto"/>
              <w:bottom w:val="nil" w:sz="6" w:space="0" w:color="auto"/>
              <w:right w:val="nil" w:sz="6" w:space="0" w:color="auto"/>
            </w:tcBorders>
          </w:tcPr>
          <w:p>
            <w:pPr>
              <w:pStyle w:val="TableParagraph"/>
              <w:spacing w:line="220" w:lineRule="exact"/>
              <w:ind w:left="414" w:right="0"/>
              <w:jc w:val="left"/>
              <w:rPr>
                <w:rFonts w:ascii="Times New Roman" w:hAnsi="Times New Roman" w:cs="Times New Roman" w:eastAsia="Times New Roman"/>
                <w:sz w:val="20"/>
                <w:szCs w:val="20"/>
              </w:rPr>
            </w:pPr>
            <w:r>
              <w:rPr>
                <w:rFonts w:ascii="Times New Roman"/>
                <w:sz w:val="20"/>
              </w:rPr>
              <w:t>07/21/2006</w:t>
            </w:r>
          </w:p>
        </w:tc>
        <w:tc>
          <w:tcPr>
            <w:tcW w:w="1650" w:type="dxa"/>
            <w:tcBorders>
              <w:top w:val="nil" w:sz="6" w:space="0" w:color="auto"/>
              <w:left w:val="nil" w:sz="6" w:space="0" w:color="auto"/>
              <w:bottom w:val="nil" w:sz="6" w:space="0" w:color="auto"/>
              <w:right w:val="nil" w:sz="6" w:space="0" w:color="auto"/>
            </w:tcBorders>
          </w:tcPr>
          <w:p>
            <w:pPr>
              <w:pStyle w:val="TableParagraph"/>
              <w:spacing w:line="220" w:lineRule="exact"/>
              <w:ind w:left="473" w:right="0"/>
              <w:jc w:val="left"/>
              <w:rPr>
                <w:rFonts w:ascii="Times New Roman" w:hAnsi="Times New Roman" w:cs="Times New Roman" w:eastAsia="Times New Roman"/>
                <w:sz w:val="20"/>
                <w:szCs w:val="20"/>
              </w:rPr>
            </w:pPr>
            <w:r>
              <w:rPr>
                <w:rFonts w:ascii="Times New Roman"/>
                <w:sz w:val="20"/>
              </w:rPr>
              <w:t>217</w:t>
            </w:r>
          </w:p>
        </w:tc>
        <w:tc>
          <w:tcPr>
            <w:tcW w:w="959" w:type="dxa"/>
            <w:tcBorders>
              <w:top w:val="nil" w:sz="6" w:space="0" w:color="auto"/>
              <w:left w:val="nil" w:sz="6" w:space="0" w:color="auto"/>
              <w:bottom w:val="nil" w:sz="6" w:space="0" w:color="auto"/>
              <w:right w:val="nil" w:sz="6" w:space="0" w:color="auto"/>
            </w:tcBorders>
          </w:tcPr>
          <w:p>
            <w:pPr>
              <w:pStyle w:val="TableParagraph"/>
              <w:spacing w:line="220" w:lineRule="exact"/>
              <w:ind w:left="90" w:right="0"/>
              <w:jc w:val="center"/>
              <w:rPr>
                <w:rFonts w:ascii="Times New Roman" w:hAnsi="Times New Roman" w:cs="Times New Roman" w:eastAsia="Times New Roman"/>
                <w:sz w:val="20"/>
                <w:szCs w:val="20"/>
              </w:rPr>
            </w:pPr>
            <w:r>
              <w:rPr>
                <w:rFonts w:ascii="Times New Roman"/>
                <w:w w:val="100"/>
                <w:sz w:val="20"/>
              </w:rPr>
              <w:t>x</w:t>
            </w:r>
          </w:p>
        </w:tc>
        <w:tc>
          <w:tcPr>
            <w:tcW w:w="1924" w:type="dxa"/>
            <w:tcBorders>
              <w:top w:val="nil" w:sz="6" w:space="0" w:color="auto"/>
              <w:left w:val="nil" w:sz="6" w:space="0" w:color="auto"/>
              <w:bottom w:val="nil" w:sz="6" w:space="0" w:color="auto"/>
              <w:right w:val="nil" w:sz="6" w:space="0" w:color="auto"/>
            </w:tcBorders>
          </w:tcPr>
          <w:p>
            <w:pPr>
              <w:pStyle w:val="TableParagraph"/>
              <w:spacing w:line="220" w:lineRule="exact"/>
              <w:ind w:left="209" w:right="0"/>
              <w:jc w:val="center"/>
              <w:rPr>
                <w:rFonts w:ascii="Times New Roman" w:hAnsi="Times New Roman" w:cs="Times New Roman" w:eastAsia="Times New Roman"/>
                <w:sz w:val="20"/>
                <w:szCs w:val="20"/>
              </w:rPr>
            </w:pPr>
            <w:r>
              <w:rPr>
                <w:rFonts w:ascii="Times New Roman"/>
                <w:w w:val="100"/>
                <w:sz w:val="20"/>
              </w:rPr>
              <w:t>8</w:t>
            </w:r>
          </w:p>
        </w:tc>
        <w:tc>
          <w:tcPr>
            <w:tcW w:w="446" w:type="dxa"/>
            <w:tcBorders>
              <w:top w:val="nil" w:sz="6" w:space="0" w:color="auto"/>
              <w:left w:val="nil" w:sz="6" w:space="0" w:color="auto"/>
              <w:bottom w:val="nil" w:sz="6" w:space="0" w:color="auto"/>
              <w:right w:val="nil" w:sz="6" w:space="0" w:color="auto"/>
            </w:tcBorders>
          </w:tcPr>
          <w:p>
            <w:pPr>
              <w:pStyle w:val="TableParagraph"/>
              <w:spacing w:line="220" w:lineRule="exact"/>
              <w:ind w:left="143" w:right="0"/>
              <w:jc w:val="left"/>
              <w:rPr>
                <w:rFonts w:ascii="Times New Roman" w:hAnsi="Times New Roman" w:cs="Times New Roman" w:eastAsia="Times New Roman"/>
                <w:sz w:val="20"/>
                <w:szCs w:val="20"/>
              </w:rPr>
            </w:pPr>
            <w:r>
              <w:rPr>
                <w:rFonts w:ascii="Times New Roman"/>
                <w:w w:val="100"/>
                <w:sz w:val="20"/>
              </w:rPr>
              <w:t>=</w:t>
            </w:r>
          </w:p>
        </w:tc>
        <w:tc>
          <w:tcPr>
            <w:tcW w:w="1644" w:type="dxa"/>
            <w:tcBorders>
              <w:top w:val="nil" w:sz="6" w:space="0" w:color="auto"/>
              <w:left w:val="nil" w:sz="6" w:space="0" w:color="auto"/>
              <w:bottom w:val="nil" w:sz="6" w:space="0" w:color="auto"/>
              <w:right w:val="nil" w:sz="6" w:space="0" w:color="auto"/>
            </w:tcBorders>
          </w:tcPr>
          <w:p>
            <w:pPr>
              <w:pStyle w:val="TableParagraph"/>
              <w:spacing w:line="220" w:lineRule="exact"/>
              <w:ind w:left="276" w:right="0"/>
              <w:jc w:val="left"/>
              <w:rPr>
                <w:rFonts w:ascii="Times New Roman" w:hAnsi="Times New Roman" w:cs="Times New Roman" w:eastAsia="Times New Roman"/>
                <w:sz w:val="20"/>
                <w:szCs w:val="20"/>
              </w:rPr>
            </w:pPr>
            <w:r>
              <w:rPr>
                <w:rFonts w:ascii="Times New Roman"/>
                <w:sz w:val="20"/>
              </w:rPr>
              <w:t>1,736</w:t>
            </w:r>
          </w:p>
        </w:tc>
      </w:tr>
      <w:tr>
        <w:trPr>
          <w:trHeight w:val="230" w:hRule="exact"/>
        </w:trPr>
        <w:tc>
          <w:tcPr>
            <w:tcW w:w="2102" w:type="dxa"/>
            <w:tcBorders>
              <w:top w:val="nil" w:sz="6" w:space="0" w:color="auto"/>
              <w:left w:val="nil" w:sz="6" w:space="0" w:color="auto"/>
              <w:bottom w:val="nil" w:sz="6" w:space="0" w:color="auto"/>
              <w:right w:val="nil" w:sz="6" w:space="0" w:color="auto"/>
            </w:tcBorders>
          </w:tcPr>
          <w:p>
            <w:pPr>
              <w:pStyle w:val="TableParagraph"/>
              <w:spacing w:line="219" w:lineRule="exact"/>
              <w:ind w:left="414" w:right="0"/>
              <w:jc w:val="left"/>
              <w:rPr>
                <w:rFonts w:ascii="Times New Roman" w:hAnsi="Times New Roman" w:cs="Times New Roman" w:eastAsia="Times New Roman"/>
                <w:sz w:val="20"/>
                <w:szCs w:val="20"/>
              </w:rPr>
            </w:pPr>
            <w:r>
              <w:rPr>
                <w:rFonts w:ascii="Times New Roman"/>
                <w:sz w:val="20"/>
              </w:rPr>
              <w:t>07/23/2006</w:t>
            </w:r>
          </w:p>
        </w:tc>
        <w:tc>
          <w:tcPr>
            <w:tcW w:w="1650" w:type="dxa"/>
            <w:tcBorders>
              <w:top w:val="nil" w:sz="6" w:space="0" w:color="auto"/>
              <w:left w:val="nil" w:sz="6" w:space="0" w:color="auto"/>
              <w:bottom w:val="nil" w:sz="6" w:space="0" w:color="auto"/>
              <w:right w:val="nil" w:sz="6" w:space="0" w:color="auto"/>
            </w:tcBorders>
          </w:tcPr>
          <w:p>
            <w:pPr>
              <w:pStyle w:val="TableParagraph"/>
              <w:spacing w:line="219" w:lineRule="exact"/>
              <w:ind w:left="474" w:right="0"/>
              <w:jc w:val="left"/>
              <w:rPr>
                <w:rFonts w:ascii="Times New Roman" w:hAnsi="Times New Roman" w:cs="Times New Roman" w:eastAsia="Times New Roman"/>
                <w:sz w:val="20"/>
                <w:szCs w:val="20"/>
              </w:rPr>
            </w:pPr>
            <w:r>
              <w:rPr>
                <w:rFonts w:ascii="Times New Roman"/>
                <w:w w:val="100"/>
                <w:sz w:val="20"/>
              </w:rPr>
            </w:r>
            <w:r>
              <w:rPr>
                <w:rFonts w:ascii="Times New Roman"/>
                <w:sz w:val="20"/>
                <w:u w:val="single" w:color="000000"/>
              </w:rPr>
              <w:t>177</w:t>
            </w:r>
            <w:r>
              <w:rPr>
                <w:rFonts w:ascii="Times New Roman"/>
                <w:sz w:val="20"/>
              </w:rPr>
            </w:r>
          </w:p>
        </w:tc>
        <w:tc>
          <w:tcPr>
            <w:tcW w:w="959" w:type="dxa"/>
            <w:tcBorders>
              <w:top w:val="nil" w:sz="6" w:space="0" w:color="auto"/>
              <w:left w:val="nil" w:sz="6" w:space="0" w:color="auto"/>
              <w:bottom w:val="nil" w:sz="6" w:space="0" w:color="auto"/>
              <w:right w:val="nil" w:sz="6" w:space="0" w:color="auto"/>
            </w:tcBorders>
          </w:tcPr>
          <w:p>
            <w:pPr>
              <w:pStyle w:val="TableParagraph"/>
              <w:spacing w:line="219" w:lineRule="exact"/>
              <w:ind w:left="89" w:right="0"/>
              <w:jc w:val="center"/>
              <w:rPr>
                <w:rFonts w:ascii="Times New Roman" w:hAnsi="Times New Roman" w:cs="Times New Roman" w:eastAsia="Times New Roman"/>
                <w:sz w:val="20"/>
                <w:szCs w:val="20"/>
              </w:rPr>
            </w:pPr>
            <w:r>
              <w:rPr>
                <w:rFonts w:ascii="Times New Roman"/>
                <w:w w:val="100"/>
                <w:sz w:val="20"/>
              </w:rPr>
              <w:t>x</w:t>
            </w:r>
          </w:p>
        </w:tc>
        <w:tc>
          <w:tcPr>
            <w:tcW w:w="1924" w:type="dxa"/>
            <w:tcBorders>
              <w:top w:val="nil" w:sz="6" w:space="0" w:color="auto"/>
              <w:left w:val="nil" w:sz="6" w:space="0" w:color="auto"/>
              <w:bottom w:val="nil" w:sz="6" w:space="0" w:color="auto"/>
              <w:right w:val="nil" w:sz="6" w:space="0" w:color="auto"/>
            </w:tcBorders>
          </w:tcPr>
          <w:p>
            <w:pPr>
              <w:pStyle w:val="TableParagraph"/>
              <w:spacing w:line="219" w:lineRule="exact"/>
              <w:ind w:left="208" w:right="0"/>
              <w:jc w:val="center"/>
              <w:rPr>
                <w:rFonts w:ascii="Times New Roman" w:hAnsi="Times New Roman" w:cs="Times New Roman" w:eastAsia="Times New Roman"/>
                <w:sz w:val="20"/>
                <w:szCs w:val="20"/>
              </w:rPr>
            </w:pPr>
            <w:r>
              <w:rPr>
                <w:rFonts w:ascii="Times New Roman"/>
                <w:w w:val="100"/>
                <w:sz w:val="20"/>
              </w:rPr>
            </w:r>
            <w:r>
              <w:rPr>
                <w:rFonts w:ascii="Times New Roman"/>
                <w:w w:val="100"/>
                <w:sz w:val="20"/>
                <w:u w:val="single" w:color="000000"/>
              </w:rPr>
              <w:t>8</w:t>
            </w:r>
            <w:r>
              <w:rPr>
                <w:rFonts w:ascii="Times New Roman"/>
                <w:w w:val="100"/>
                <w:sz w:val="20"/>
              </w:rPr>
            </w:r>
          </w:p>
        </w:tc>
        <w:tc>
          <w:tcPr>
            <w:tcW w:w="446" w:type="dxa"/>
            <w:tcBorders>
              <w:top w:val="nil" w:sz="6" w:space="0" w:color="auto"/>
              <w:left w:val="nil" w:sz="6" w:space="0" w:color="auto"/>
              <w:bottom w:val="nil" w:sz="6" w:space="0" w:color="auto"/>
              <w:right w:val="nil" w:sz="6" w:space="0" w:color="auto"/>
            </w:tcBorders>
          </w:tcPr>
          <w:p>
            <w:pPr>
              <w:pStyle w:val="TableParagraph"/>
              <w:spacing w:line="219" w:lineRule="exact"/>
              <w:ind w:left="141" w:right="0"/>
              <w:jc w:val="left"/>
              <w:rPr>
                <w:rFonts w:ascii="Times New Roman" w:hAnsi="Times New Roman" w:cs="Times New Roman" w:eastAsia="Times New Roman"/>
                <w:sz w:val="20"/>
                <w:szCs w:val="20"/>
              </w:rPr>
            </w:pPr>
            <w:r>
              <w:rPr>
                <w:rFonts w:ascii="Times New Roman"/>
                <w:w w:val="100"/>
                <w:sz w:val="20"/>
              </w:rPr>
              <w:t>=</w:t>
            </w:r>
          </w:p>
        </w:tc>
        <w:tc>
          <w:tcPr>
            <w:tcW w:w="1644" w:type="dxa"/>
            <w:tcBorders>
              <w:top w:val="nil" w:sz="6" w:space="0" w:color="auto"/>
              <w:left w:val="nil" w:sz="6" w:space="0" w:color="auto"/>
              <w:bottom w:val="nil" w:sz="6" w:space="0" w:color="auto"/>
              <w:right w:val="nil" w:sz="6" w:space="0" w:color="auto"/>
            </w:tcBorders>
          </w:tcPr>
          <w:p>
            <w:pPr>
              <w:pStyle w:val="TableParagraph"/>
              <w:spacing w:line="219" w:lineRule="exact"/>
              <w:ind w:left="274" w:right="0"/>
              <w:jc w:val="left"/>
              <w:rPr>
                <w:rFonts w:ascii="Times New Roman" w:hAnsi="Times New Roman" w:cs="Times New Roman" w:eastAsia="Times New Roman"/>
                <w:sz w:val="20"/>
                <w:szCs w:val="20"/>
              </w:rPr>
            </w:pPr>
            <w:r>
              <w:rPr>
                <w:rFonts w:ascii="Times New Roman"/>
                <w:w w:val="100"/>
                <w:sz w:val="20"/>
              </w:rPr>
            </w:r>
            <w:r>
              <w:rPr>
                <w:rFonts w:ascii="Times New Roman"/>
                <w:sz w:val="20"/>
                <w:u w:val="single" w:color="000000"/>
              </w:rPr>
              <w:t>1,416</w:t>
            </w:r>
            <w:r>
              <w:rPr>
                <w:rFonts w:ascii="Times New Roman"/>
                <w:sz w:val="20"/>
              </w:rPr>
            </w:r>
          </w:p>
        </w:tc>
      </w:tr>
      <w:tr>
        <w:trPr>
          <w:trHeight w:val="315" w:hRule="exact"/>
        </w:trPr>
        <w:tc>
          <w:tcPr>
            <w:tcW w:w="2102" w:type="dxa"/>
            <w:tcBorders>
              <w:top w:val="nil" w:sz="6" w:space="0" w:color="auto"/>
              <w:left w:val="nil" w:sz="6" w:space="0" w:color="auto"/>
              <w:bottom w:val="nil" w:sz="6" w:space="0" w:color="auto"/>
              <w:right w:val="nil" w:sz="6" w:space="0" w:color="auto"/>
            </w:tcBorders>
          </w:tcPr>
          <w:p>
            <w:pPr>
              <w:pStyle w:val="TableParagraph"/>
              <w:spacing w:line="220" w:lineRule="exact"/>
              <w:ind w:left="414" w:right="0"/>
              <w:jc w:val="left"/>
              <w:rPr>
                <w:rFonts w:ascii="Times New Roman" w:hAnsi="Times New Roman" w:cs="Times New Roman" w:eastAsia="Times New Roman"/>
                <w:sz w:val="20"/>
                <w:szCs w:val="20"/>
              </w:rPr>
            </w:pPr>
            <w:r>
              <w:rPr>
                <w:rFonts w:ascii="Times New Roman"/>
                <w:sz w:val="20"/>
              </w:rPr>
              <w:t>Total</w:t>
            </w:r>
          </w:p>
        </w:tc>
        <w:tc>
          <w:tcPr>
            <w:tcW w:w="1650" w:type="dxa"/>
            <w:tcBorders>
              <w:top w:val="nil" w:sz="6" w:space="0" w:color="auto"/>
              <w:left w:val="nil" w:sz="6" w:space="0" w:color="auto"/>
              <w:bottom w:val="nil" w:sz="6" w:space="0" w:color="auto"/>
              <w:right w:val="nil" w:sz="6" w:space="0" w:color="auto"/>
            </w:tcBorders>
          </w:tcPr>
          <w:p>
            <w:pPr>
              <w:pStyle w:val="TableParagraph"/>
              <w:spacing w:line="220" w:lineRule="exact"/>
              <w:ind w:left="465" w:right="0"/>
              <w:jc w:val="left"/>
              <w:rPr>
                <w:rFonts w:ascii="Times New Roman" w:hAnsi="Times New Roman" w:cs="Times New Roman" w:eastAsia="Times New Roman"/>
                <w:sz w:val="20"/>
                <w:szCs w:val="20"/>
              </w:rPr>
            </w:pPr>
            <w:r>
              <w:rPr>
                <w:rFonts w:ascii="Times New Roman"/>
                <w:sz w:val="20"/>
              </w:rPr>
              <w:t>600</w:t>
            </w:r>
          </w:p>
        </w:tc>
        <w:tc>
          <w:tcPr>
            <w:tcW w:w="959" w:type="dxa"/>
            <w:tcBorders>
              <w:top w:val="nil" w:sz="6" w:space="0" w:color="auto"/>
              <w:left w:val="nil" w:sz="6" w:space="0" w:color="auto"/>
              <w:bottom w:val="nil" w:sz="6" w:space="0" w:color="auto"/>
              <w:right w:val="nil" w:sz="6" w:space="0" w:color="auto"/>
            </w:tcBorders>
          </w:tcPr>
          <w:p>
            <w:pPr/>
          </w:p>
        </w:tc>
        <w:tc>
          <w:tcPr>
            <w:tcW w:w="1924" w:type="dxa"/>
            <w:tcBorders>
              <w:top w:val="nil" w:sz="6" w:space="0" w:color="auto"/>
              <w:left w:val="nil" w:sz="6" w:space="0" w:color="auto"/>
              <w:bottom w:val="nil" w:sz="6" w:space="0" w:color="auto"/>
              <w:right w:val="nil" w:sz="6" w:space="0" w:color="auto"/>
            </w:tcBorders>
          </w:tcPr>
          <w:p>
            <w:pPr>
              <w:pStyle w:val="TableParagraph"/>
              <w:spacing w:line="220" w:lineRule="exact"/>
              <w:ind w:left="92" w:right="0"/>
              <w:jc w:val="center"/>
              <w:rPr>
                <w:rFonts w:ascii="Times New Roman" w:hAnsi="Times New Roman" w:cs="Times New Roman" w:eastAsia="Times New Roman"/>
                <w:sz w:val="20"/>
                <w:szCs w:val="20"/>
              </w:rPr>
            </w:pPr>
            <w:r>
              <w:rPr>
                <w:rFonts w:ascii="Times New Roman"/>
                <w:sz w:val="20"/>
              </w:rPr>
              <w:t>36</w:t>
            </w:r>
          </w:p>
        </w:tc>
        <w:tc>
          <w:tcPr>
            <w:tcW w:w="446" w:type="dxa"/>
            <w:tcBorders>
              <w:top w:val="nil" w:sz="6" w:space="0" w:color="auto"/>
              <w:left w:val="nil" w:sz="6" w:space="0" w:color="auto"/>
              <w:bottom w:val="nil" w:sz="6" w:space="0" w:color="auto"/>
              <w:right w:val="nil" w:sz="6" w:space="0" w:color="auto"/>
            </w:tcBorders>
          </w:tcPr>
          <w:p>
            <w:pPr/>
          </w:p>
        </w:tc>
        <w:tc>
          <w:tcPr>
            <w:tcW w:w="1644" w:type="dxa"/>
            <w:tcBorders>
              <w:top w:val="nil" w:sz="6" w:space="0" w:color="auto"/>
              <w:left w:val="nil" w:sz="6" w:space="0" w:color="auto"/>
              <w:bottom w:val="nil" w:sz="6" w:space="0" w:color="auto"/>
              <w:right w:val="nil" w:sz="6" w:space="0" w:color="auto"/>
            </w:tcBorders>
          </w:tcPr>
          <w:p>
            <w:pPr>
              <w:pStyle w:val="TableParagraph"/>
              <w:spacing w:line="220" w:lineRule="exact"/>
              <w:ind w:left="284" w:right="0"/>
              <w:jc w:val="left"/>
              <w:rPr>
                <w:rFonts w:ascii="Times New Roman" w:hAnsi="Times New Roman" w:cs="Times New Roman" w:eastAsia="Times New Roman"/>
                <w:sz w:val="20"/>
                <w:szCs w:val="20"/>
              </w:rPr>
            </w:pPr>
            <w:r>
              <w:rPr>
                <w:rFonts w:ascii="Times New Roman"/>
                <w:sz w:val="20"/>
              </w:rPr>
              <w:t>5,140</w:t>
            </w:r>
          </w:p>
        </w:tc>
      </w:tr>
    </w:tbl>
    <w:p>
      <w:pPr>
        <w:spacing w:line="240" w:lineRule="auto" w:before="7"/>
        <w:rPr>
          <w:rFonts w:ascii="Times New Roman" w:hAnsi="Times New Roman" w:cs="Times New Roman" w:eastAsia="Times New Roman"/>
          <w:sz w:val="9"/>
          <w:szCs w:val="9"/>
        </w:rPr>
      </w:pPr>
    </w:p>
    <w:p>
      <w:pPr>
        <w:pStyle w:val="BodyText"/>
        <w:spacing w:line="240" w:lineRule="auto" w:before="69"/>
        <w:ind w:left="160" w:right="202"/>
        <w:jc w:val="left"/>
      </w:pPr>
      <w:r>
        <w:rPr/>
        <w:pict>
          <v:group style="position:absolute;margin-left:90pt;margin-top:-68.626862pt;width:412.4pt;height:.1pt;mso-position-horizontal-relative:page;mso-position-vertical-relative:paragraph;z-index:-519064" coordorigin="1800,-1373" coordsize="8248,2">
            <v:shape style="position:absolute;left:1800;top:-1373;width:8248;height:2" coordorigin="1800,-1373" coordsize="8248,0" path="m1800,-1373l10048,-1373e" filled="false" stroked="true" strokeweight=".47998pt" strokecolor="#000000">
              <v:path arrowok="t"/>
            </v:shape>
            <w10:wrap type="none"/>
          </v:group>
        </w:pict>
      </w:r>
      <w:r>
        <w:rPr/>
        <w:t>In this example, </w:t>
      </w:r>
      <w:r>
        <w:rPr>
          <w:rFonts w:ascii="Times New Roman"/>
          <w:b/>
        </w:rPr>
        <w:t>600 </w:t>
      </w:r>
      <w:r>
        <w:rPr/>
        <w:t>would be entered into Item 17, </w:t>
      </w:r>
      <w:r>
        <w:rPr>
          <w:rFonts w:ascii="Times New Roman"/>
          <w:b/>
        </w:rPr>
        <w:t>36 </w:t>
      </w:r>
      <w:r>
        <w:rPr/>
        <w:t>into Item 12, and </w:t>
      </w:r>
      <w:r>
        <w:rPr>
          <w:rFonts w:ascii="Times New Roman"/>
          <w:b/>
        </w:rPr>
        <w:t>5140 </w:t>
      </w:r>
      <w:r>
        <w:rPr/>
        <w:t>into Item</w:t>
      </w:r>
      <w:r>
        <w:rPr>
          <w:spacing w:val="-12"/>
        </w:rPr>
        <w:t> </w:t>
      </w:r>
      <w:r>
        <w:rPr/>
        <w:t>16.</w:t>
      </w:r>
    </w:p>
    <w:p>
      <w:pPr>
        <w:pStyle w:val="BodyText"/>
        <w:spacing w:line="240" w:lineRule="auto"/>
        <w:ind w:left="160" w:right="0"/>
        <w:jc w:val="left"/>
      </w:pPr>
      <w:r>
        <w:rPr/>
        <w:t>******************************************************************************</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99" w:val="left" w:leader="none"/>
          <w:tab w:pos="1600" w:val="left" w:leader="none"/>
        </w:tabs>
        <w:spacing w:line="240" w:lineRule="auto" w:before="0" w:after="0"/>
        <w:ind w:left="1600" w:right="202" w:hanging="720"/>
        <w:jc w:val="left"/>
        <w:rPr>
          <w:rFonts w:ascii="Times New Roman" w:hAnsi="Times New Roman" w:cs="Times New Roman" w:eastAsia="Times New Roman"/>
          <w:sz w:val="24"/>
          <w:szCs w:val="24"/>
        </w:rPr>
      </w:pPr>
      <w:r>
        <w:rPr>
          <w:rFonts w:ascii="Times New Roman"/>
          <w:sz w:val="24"/>
          <w:u w:val="single" w:color="000000"/>
        </w:rPr>
        <w:t>Freight Train-Miles</w:t>
      </w:r>
      <w:r>
        <w:rPr>
          <w:rFonts w:ascii="Times New Roman"/>
          <w:sz w:val="24"/>
        </w:rPr>
      </w:r>
    </w:p>
    <w:p>
      <w:pPr>
        <w:pStyle w:val="BodyText"/>
        <w:spacing w:line="240" w:lineRule="auto"/>
        <w:ind w:left="1600" w:right="202"/>
        <w:jc w:val="left"/>
      </w:pPr>
      <w:r>
        <w:rPr/>
        <w:t>Enter the number of train-miles, in freight service, run during the</w:t>
      </w:r>
      <w:r>
        <w:rPr>
          <w:spacing w:val="-11"/>
        </w:rPr>
        <w:t> </w:t>
      </w:r>
      <w:r>
        <w:rPr/>
        <w:t>month.</w:t>
      </w:r>
    </w:p>
    <w:p>
      <w:pPr>
        <w:spacing w:line="240" w:lineRule="auto" w:before="0"/>
        <w:rPr>
          <w:rFonts w:ascii="Times New Roman" w:hAnsi="Times New Roman" w:cs="Times New Roman" w:eastAsia="Times New Roman"/>
          <w:sz w:val="24"/>
          <w:szCs w:val="24"/>
        </w:rPr>
      </w:pPr>
    </w:p>
    <w:p>
      <w:pPr>
        <w:pStyle w:val="BodyText"/>
        <w:spacing w:line="240" w:lineRule="auto"/>
        <w:ind w:left="1600" w:right="202"/>
        <w:jc w:val="left"/>
      </w:pPr>
      <w:r>
        <w:rPr/>
        <w:t>Note: Be careful not to report freight train-miles that are being reported</w:t>
      </w:r>
      <w:r>
        <w:rPr>
          <w:spacing w:val="-1"/>
        </w:rPr>
        <w:t> </w:t>
      </w:r>
      <w:r>
        <w:rPr/>
        <w:t>by</w:t>
      </w:r>
      <w:r>
        <w:rPr/>
        <w:t> another railroad. This may occur if one railroad’s equipment is being</w:t>
      </w:r>
      <w:r>
        <w:rPr>
          <w:spacing w:val="-9"/>
        </w:rPr>
        <w:t> </w:t>
      </w:r>
      <w:r>
        <w:rPr/>
        <w:t>operated</w:t>
      </w:r>
      <w:r>
        <w:rPr/>
        <w:t> over the track by a different railroad’s crew. In this case, the railroad of the</w:t>
      </w:r>
      <w:r>
        <w:rPr>
          <w:spacing w:val="-17"/>
        </w:rPr>
        <w:t> </w:t>
      </w:r>
      <w:r>
        <w:rPr/>
        <w:t>crew</w:t>
      </w:r>
      <w:r>
        <w:rPr/>
        <w:t> operating the equipment will enter the freight train-miles on their FRA</w:t>
      </w:r>
      <w:r>
        <w:rPr>
          <w:spacing w:val="-13"/>
        </w:rPr>
        <w:t> </w:t>
      </w:r>
      <w:r>
        <w:rPr/>
        <w:t>Form</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99" w:val="left" w:leader="none"/>
          <w:tab w:pos="1600" w:val="left" w:leader="none"/>
        </w:tabs>
        <w:spacing w:line="240" w:lineRule="auto" w:before="0" w:after="0"/>
        <w:ind w:left="1600" w:right="202" w:hanging="720"/>
        <w:jc w:val="left"/>
        <w:rPr>
          <w:rFonts w:ascii="Times New Roman" w:hAnsi="Times New Roman" w:cs="Times New Roman" w:eastAsia="Times New Roman"/>
          <w:sz w:val="24"/>
          <w:szCs w:val="24"/>
        </w:rPr>
      </w:pPr>
      <w:r>
        <w:rPr>
          <w:rFonts w:ascii="Times New Roman"/>
          <w:sz w:val="24"/>
          <w:u w:val="single" w:color="000000"/>
        </w:rPr>
        <w:t>Passenger</w:t>
      </w:r>
      <w:r>
        <w:rPr>
          <w:rFonts w:ascii="Times New Roman"/>
          <w:spacing w:val="-1"/>
          <w:sz w:val="24"/>
          <w:u w:val="single" w:color="000000"/>
        </w:rPr>
        <w:t> </w:t>
      </w:r>
      <w:r>
        <w:rPr>
          <w:rFonts w:ascii="Times New Roman"/>
          <w:sz w:val="24"/>
          <w:u w:val="single" w:color="000000"/>
        </w:rPr>
        <w:t>Train-Miles</w:t>
      </w:r>
      <w:r>
        <w:rPr>
          <w:rFonts w:ascii="Times New Roman"/>
          <w:sz w:val="24"/>
        </w:rPr>
      </w:r>
    </w:p>
    <w:p>
      <w:pPr>
        <w:pStyle w:val="BodyText"/>
        <w:spacing w:line="240" w:lineRule="auto"/>
        <w:ind w:left="1600" w:right="202"/>
        <w:jc w:val="left"/>
      </w:pPr>
      <w:r>
        <w:rPr/>
        <w:t>Enter the number of train-miles, in passenger service, run during the</w:t>
      </w:r>
      <w:r>
        <w:rPr>
          <w:spacing w:val="-15"/>
        </w:rPr>
        <w:t> </w:t>
      </w:r>
      <w:r>
        <w:rPr/>
        <w:t>month.</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99" w:val="left" w:leader="none"/>
          <w:tab w:pos="1600" w:val="left" w:leader="none"/>
        </w:tabs>
        <w:spacing w:line="240" w:lineRule="auto" w:before="0" w:after="0"/>
        <w:ind w:left="1600" w:right="202" w:hanging="720"/>
        <w:jc w:val="left"/>
        <w:rPr>
          <w:rFonts w:ascii="Times New Roman" w:hAnsi="Times New Roman" w:cs="Times New Roman" w:eastAsia="Times New Roman"/>
          <w:sz w:val="24"/>
          <w:szCs w:val="24"/>
        </w:rPr>
      </w:pPr>
      <w:r>
        <w:rPr>
          <w:rFonts w:ascii="Times New Roman"/>
          <w:sz w:val="24"/>
          <w:u w:val="single" w:color="000000"/>
        </w:rPr>
        <w:t>Yard Switching</w:t>
      </w:r>
      <w:r>
        <w:rPr>
          <w:rFonts w:ascii="Times New Roman"/>
          <w:spacing w:val="-1"/>
          <w:sz w:val="24"/>
          <w:u w:val="single" w:color="000000"/>
        </w:rPr>
        <w:t> </w:t>
      </w:r>
      <w:r>
        <w:rPr>
          <w:rFonts w:ascii="Times New Roman"/>
          <w:sz w:val="24"/>
          <w:u w:val="single" w:color="000000"/>
        </w:rPr>
        <w:t>Train-Miles</w:t>
      </w:r>
      <w:r>
        <w:rPr>
          <w:rFonts w:ascii="Times New Roman"/>
          <w:sz w:val="24"/>
        </w:rPr>
      </w:r>
    </w:p>
    <w:p>
      <w:pPr>
        <w:pStyle w:val="BodyText"/>
        <w:spacing w:line="240" w:lineRule="auto"/>
        <w:ind w:left="1599" w:right="202"/>
        <w:jc w:val="left"/>
      </w:pPr>
      <w:r>
        <w:rPr/>
        <w:t>Enter the number of yard switching miles run during the</w:t>
      </w:r>
      <w:r>
        <w:rPr>
          <w:spacing w:val="-10"/>
        </w:rPr>
        <w:t> </w:t>
      </w:r>
      <w:r>
        <w:rPr/>
        <w:t>month.</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99" w:val="left" w:leader="none"/>
          <w:tab w:pos="1600" w:val="left" w:leader="none"/>
        </w:tabs>
        <w:spacing w:line="240" w:lineRule="auto" w:before="0" w:after="0"/>
        <w:ind w:left="1600" w:right="800" w:hanging="720"/>
        <w:jc w:val="left"/>
        <w:rPr>
          <w:rFonts w:ascii="Times New Roman" w:hAnsi="Times New Roman" w:cs="Times New Roman" w:eastAsia="Times New Roman"/>
          <w:sz w:val="24"/>
          <w:szCs w:val="24"/>
        </w:rPr>
      </w:pPr>
      <w:r>
        <w:rPr>
          <w:rFonts w:ascii="Times New Roman"/>
          <w:sz w:val="24"/>
          <w:u w:val="single" w:color="000000"/>
        </w:rPr>
        <w:t>Other Train-Miles</w:t>
      </w:r>
      <w:r>
        <w:rPr>
          <w:rFonts w:ascii="Times New Roman"/>
          <w:sz w:val="24"/>
        </w:rPr>
      </w:r>
    </w:p>
    <w:p>
      <w:pPr>
        <w:pStyle w:val="BodyText"/>
        <w:spacing w:line="240" w:lineRule="auto"/>
        <w:ind w:left="1600" w:right="202"/>
        <w:jc w:val="left"/>
      </w:pPr>
      <w:r>
        <w:rPr/>
        <w:t>Enter any other train-miles run that are not included in freight, passenger, or</w:t>
      </w:r>
      <w:r>
        <w:rPr>
          <w:spacing w:val="-9"/>
        </w:rPr>
        <w:t> </w:t>
      </w:r>
      <w:r>
        <w:rPr/>
        <w:t>yard</w:t>
      </w:r>
      <w:r>
        <w:rPr/>
        <w:t> switching</w:t>
      </w:r>
      <w:r>
        <w:rPr>
          <w:spacing w:val="-4"/>
        </w:rPr>
        <w:t> </w:t>
      </w:r>
      <w:r>
        <w:rPr/>
        <w:t>train-miles.</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99" w:val="left" w:leader="none"/>
          <w:tab w:pos="1600" w:val="left" w:leader="none"/>
        </w:tabs>
        <w:spacing w:line="240" w:lineRule="auto" w:before="0" w:after="0"/>
        <w:ind w:left="1600" w:right="202" w:hanging="720"/>
        <w:jc w:val="left"/>
        <w:rPr>
          <w:rFonts w:ascii="Times New Roman" w:hAnsi="Times New Roman" w:cs="Times New Roman" w:eastAsia="Times New Roman"/>
          <w:sz w:val="24"/>
          <w:szCs w:val="24"/>
        </w:rPr>
      </w:pPr>
      <w:r>
        <w:rPr>
          <w:rFonts w:ascii="Times New Roman"/>
          <w:sz w:val="24"/>
          <w:u w:val="single" w:color="000000"/>
        </w:rPr>
        <w:t>Railroad Worker [Employee]</w:t>
      </w:r>
      <w:r>
        <w:rPr>
          <w:rFonts w:ascii="Times New Roman"/>
          <w:spacing w:val="-1"/>
          <w:sz w:val="24"/>
          <w:u w:val="single" w:color="000000"/>
        </w:rPr>
        <w:t> </w:t>
      </w:r>
      <w:r>
        <w:rPr>
          <w:rFonts w:ascii="Times New Roman"/>
          <w:sz w:val="24"/>
          <w:u w:val="single" w:color="000000"/>
        </w:rPr>
        <w:t>Hours</w:t>
      </w:r>
      <w:r>
        <w:rPr>
          <w:rFonts w:ascii="Times New Roman"/>
          <w:sz w:val="24"/>
        </w:rPr>
      </w:r>
    </w:p>
    <w:p>
      <w:pPr>
        <w:pStyle w:val="BodyText"/>
        <w:spacing w:line="240" w:lineRule="auto"/>
        <w:ind w:left="1600" w:right="202"/>
        <w:jc w:val="left"/>
      </w:pPr>
      <w:r>
        <w:rPr/>
        <w:t>Enter the number of hours worked by all railroad employees during the</w:t>
      </w:r>
      <w:r>
        <w:rPr>
          <w:spacing w:val="-9"/>
        </w:rPr>
        <w:t> </w:t>
      </w:r>
      <w:r>
        <w:rPr/>
        <w:t>month.</w:t>
      </w:r>
      <w:r>
        <w:rPr/>
        <w:t> Include all employees in the occupation categories shown in Appendix D. Do</w:t>
      </w:r>
      <w:r>
        <w:rPr>
          <w:spacing w:val="-33"/>
        </w:rPr>
        <w:t> </w:t>
      </w:r>
      <w:r>
        <w:rPr/>
        <w:t>not</w:t>
      </w:r>
      <w:r>
        <w:rPr>
          <w:spacing w:val="-1"/>
        </w:rPr>
        <w:t> </w:t>
      </w:r>
      <w:r>
        <w:rPr/>
        <w:t>include time paid, but not actually worked, such as holidays or vacations.</w:t>
      </w:r>
      <w:r>
        <w:rPr>
          <w:spacing w:val="27"/>
        </w:rPr>
        <w:t> </w:t>
      </w:r>
      <w:r>
        <w:rPr/>
        <w:t>Only</w:t>
      </w:r>
      <w:r>
        <w:rPr>
          <w:spacing w:val="-1"/>
        </w:rPr>
        <w:t> </w:t>
      </w:r>
      <w:r>
        <w:rPr/>
        <w:t>those hours worked by employees defined as “Class A” are to be counted.</w:t>
      </w:r>
      <w:r>
        <w:rPr>
          <w:spacing w:val="47"/>
        </w:rPr>
        <w:t> </w:t>
      </w:r>
      <w:r>
        <w:rPr/>
        <w:t>Hours</w:t>
      </w:r>
      <w:r>
        <w:rPr/>
        <w:t> worked by volunteers, contractors, etc., are</w:t>
      </w:r>
      <w:r>
        <w:rPr>
          <w:spacing w:val="-7"/>
        </w:rPr>
        <w:t> </w:t>
      </w:r>
      <w:r>
        <w:rPr/>
        <w:t>excluded.</w:t>
      </w:r>
    </w:p>
    <w:p>
      <w:pPr>
        <w:spacing w:after="0" w:line="240" w:lineRule="auto"/>
        <w:jc w:val="left"/>
        <w:sectPr>
          <w:pgSz w:w="12240" w:h="15840"/>
          <w:pgMar w:header="1746" w:footer="1422" w:top="2180" w:bottom="1620" w:left="128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13"/>
        </w:numPr>
        <w:tabs>
          <w:tab w:pos="1560" w:val="left" w:leader="none"/>
        </w:tabs>
        <w:spacing w:line="240" w:lineRule="auto" w:before="69" w:after="0"/>
        <w:ind w:left="1560" w:right="176" w:hanging="720"/>
        <w:jc w:val="left"/>
        <w:rPr>
          <w:rFonts w:ascii="Times New Roman" w:hAnsi="Times New Roman" w:cs="Times New Roman" w:eastAsia="Times New Roman"/>
          <w:sz w:val="24"/>
          <w:szCs w:val="24"/>
        </w:rPr>
      </w:pPr>
      <w:r>
        <w:rPr>
          <w:rFonts w:ascii="Times New Roman"/>
          <w:sz w:val="24"/>
          <w:u w:val="single" w:color="000000"/>
        </w:rPr>
        <w:t>Passenger-Miles Operated</w:t>
      </w:r>
      <w:r>
        <w:rPr>
          <w:rFonts w:ascii="Times New Roman"/>
          <w:sz w:val="24"/>
        </w:rPr>
      </w:r>
    </w:p>
    <w:p>
      <w:pPr>
        <w:pStyle w:val="BodyText"/>
        <w:spacing w:line="240" w:lineRule="auto"/>
        <w:ind w:right="176"/>
        <w:jc w:val="left"/>
      </w:pPr>
      <w:r>
        <w:rPr/>
        <w:t>If your railroad operates a rail passenger service, enter the number of</w:t>
      </w:r>
      <w:r>
        <w:rPr>
          <w:spacing w:val="-37"/>
        </w:rPr>
        <w:t> </w:t>
      </w:r>
      <w:r>
        <w:rPr/>
        <w:t>passenger-</w:t>
      </w:r>
      <w:r>
        <w:rPr/>
        <w:t> miles run during the month. If passenger-miles are shown, the number</w:t>
      </w:r>
      <w:r>
        <w:rPr>
          <w:spacing w:val="-5"/>
        </w:rPr>
        <w:t> </w:t>
      </w:r>
      <w:r>
        <w:rPr/>
        <w:t>of</w:t>
      </w:r>
      <w:r>
        <w:rPr/>
        <w:t> passengers transported must be entered in Item</w:t>
      </w:r>
      <w:r>
        <w:rPr>
          <w:spacing w:val="-8"/>
        </w:rPr>
        <w:t> </w:t>
      </w:r>
      <w:r>
        <w:rPr/>
        <w:t>17.</w:t>
      </w:r>
    </w:p>
    <w:p>
      <w:pPr>
        <w:spacing w:line="240" w:lineRule="auto" w:before="0"/>
        <w:rPr>
          <w:rFonts w:ascii="Times New Roman" w:hAnsi="Times New Roman" w:cs="Times New Roman" w:eastAsia="Times New Roman"/>
          <w:sz w:val="24"/>
          <w:szCs w:val="24"/>
        </w:rPr>
      </w:pPr>
    </w:p>
    <w:p>
      <w:pPr>
        <w:pStyle w:val="BodyText"/>
        <w:spacing w:line="240" w:lineRule="auto"/>
        <w:ind w:left="1559" w:right="127"/>
        <w:jc w:val="left"/>
      </w:pPr>
      <w:r>
        <w:rPr/>
        <w:t>Please take special care when recording information on passenger service.</w:t>
      </w:r>
      <w:r>
        <w:rPr>
          <w:spacing w:val="50"/>
        </w:rPr>
        <w:t> </w:t>
      </w:r>
      <w:r>
        <w:rPr/>
        <w:t>Our</w:t>
      </w:r>
      <w:r>
        <w:rPr/>
        <w:t> data verification procedures examine the relationship among the number</w:t>
      </w:r>
      <w:r>
        <w:rPr>
          <w:spacing w:val="-4"/>
        </w:rPr>
        <w:t> </w:t>
      </w:r>
      <w:r>
        <w:rPr/>
        <w:t>of</w:t>
      </w:r>
      <w:r>
        <w:rPr/>
        <w:t> passenger train-miles reported in Item 12, the number of passenger miles</w:t>
      </w:r>
      <w:r>
        <w:rPr>
          <w:spacing w:val="-15"/>
        </w:rPr>
        <w:t> </w:t>
      </w:r>
      <w:r>
        <w:rPr/>
        <w:t>reported</w:t>
      </w:r>
      <w:r>
        <w:rPr/>
        <w:t> in Item 16, and the number of passengers transported as reported in Item 17.</w:t>
      </w:r>
      <w:r>
        <w:rPr>
          <w:spacing w:val="49"/>
        </w:rPr>
        <w:t> </w:t>
      </w:r>
      <w:r>
        <w:rPr/>
        <w:t>If</w:t>
      </w:r>
      <w:r>
        <w:rPr/>
        <w:t> any of these items contains an entry greater than 0, then it is generally</w:t>
      </w:r>
      <w:r>
        <w:rPr>
          <w:spacing w:val="-19"/>
        </w:rPr>
        <w:t> </w:t>
      </w:r>
      <w:r>
        <w:rPr/>
        <w:t>assumed</w:t>
      </w:r>
      <w:r>
        <w:rPr/>
        <w:t> that all three items must have a count. A simple example of a single</w:t>
      </w:r>
      <w:r>
        <w:rPr>
          <w:spacing w:val="-6"/>
        </w:rPr>
        <w:t> </w:t>
      </w:r>
      <w:r>
        <w:rPr/>
        <w:t>train</w:t>
      </w:r>
      <w:r>
        <w:rPr/>
        <w:t> movement can demonstrate this: A passenger train containing 250</w:t>
      </w:r>
      <w:r>
        <w:rPr>
          <w:spacing w:val="-6"/>
        </w:rPr>
        <w:t> </w:t>
      </w:r>
      <w:r>
        <w:rPr/>
        <w:t>passengers</w:t>
      </w:r>
      <w:r>
        <w:rPr/>
        <w:t> traveled from point A to point B for a distance of 100 miles. This would</w:t>
      </w:r>
      <w:r>
        <w:rPr>
          <w:spacing w:val="-3"/>
        </w:rPr>
        <w:t> </w:t>
      </w:r>
      <w:r>
        <w:rPr/>
        <w:t>be</w:t>
      </w:r>
      <w:r>
        <w:rPr/>
        <w:t> recorded as 100 passenger train-miles; 25,000 passenger miles (250 passengers</w:t>
      </w:r>
      <w:r>
        <w:rPr>
          <w:spacing w:val="-8"/>
        </w:rPr>
        <w:t> </w:t>
      </w:r>
      <w:r>
        <w:rPr/>
        <w:t>x</w:t>
      </w:r>
      <w:r>
        <w:rPr/>
        <w:t> 100 miles); and 250 passengers</w:t>
      </w:r>
      <w:r>
        <w:rPr>
          <w:spacing w:val="-5"/>
        </w:rPr>
        <w:t> </w:t>
      </w:r>
      <w:r>
        <w:rPr/>
        <w:t>transported.</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60"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Number of Passengers</w:t>
      </w:r>
      <w:r>
        <w:rPr>
          <w:rFonts w:ascii="Times New Roman"/>
          <w:spacing w:val="-1"/>
          <w:sz w:val="24"/>
          <w:u w:val="single" w:color="000000"/>
        </w:rPr>
        <w:t> </w:t>
      </w:r>
      <w:r>
        <w:rPr>
          <w:rFonts w:ascii="Times New Roman"/>
          <w:sz w:val="24"/>
          <w:u w:val="single" w:color="000000"/>
        </w:rPr>
        <w:t>Transported</w:t>
      </w:r>
      <w:r>
        <w:rPr>
          <w:rFonts w:ascii="Times New Roman"/>
          <w:sz w:val="24"/>
        </w:rPr>
      </w:r>
    </w:p>
    <w:p>
      <w:pPr>
        <w:pStyle w:val="BodyText"/>
        <w:spacing w:line="240" w:lineRule="auto"/>
        <w:ind w:left="1559" w:right="176"/>
        <w:jc w:val="left"/>
      </w:pPr>
      <w:r>
        <w:rPr/>
        <w:t>Enter the number of passengers transported by rail for the month being</w:t>
      </w:r>
      <w:r>
        <w:rPr>
          <w:spacing w:val="-9"/>
        </w:rPr>
        <w:t> </w:t>
      </w:r>
      <w:r>
        <w:rPr/>
        <w:t>reported.</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60"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Reported Casualties</w:t>
      </w:r>
      <w:r>
        <w:rPr>
          <w:rFonts w:ascii="Times New Roman"/>
          <w:sz w:val="24"/>
        </w:rPr>
      </w:r>
    </w:p>
    <w:p>
      <w:pPr>
        <w:pStyle w:val="BodyText"/>
        <w:spacing w:line="240" w:lineRule="auto"/>
        <w:ind w:right="201"/>
        <w:jc w:val="left"/>
      </w:pPr>
      <w:r>
        <w:rPr/>
        <w:t>Reportable casualties to all types of persons are to be reported on this form</w:t>
      </w:r>
      <w:r>
        <w:rPr>
          <w:spacing w:val="-32"/>
        </w:rPr>
        <w:t> </w:t>
      </w:r>
      <w:r>
        <w:rPr/>
        <w:t>and</w:t>
      </w:r>
      <w:r>
        <w:rPr>
          <w:spacing w:val="-1"/>
        </w:rPr>
        <w:t> </w:t>
      </w:r>
      <w:r>
        <w:rPr/>
        <w:t>are to be categorized according to the type of person. All fatalities,</w:t>
      </w:r>
      <w:r>
        <w:rPr>
          <w:spacing w:val="-7"/>
        </w:rPr>
        <w:t> </w:t>
      </w:r>
      <w:r>
        <w:rPr/>
        <w:t>including</w:t>
      </w:r>
      <w:r>
        <w:rPr/>
        <w:t> those due to illness, are to be recorded in the appropriate blocks under the</w:t>
      </w:r>
      <w:r>
        <w:rPr>
          <w:spacing w:val="-15"/>
        </w:rPr>
        <w:t> </w:t>
      </w:r>
      <w:r>
        <w:rPr/>
        <w:t>“Fatal”</w:t>
      </w:r>
      <w:r>
        <w:rPr/>
        <w:t> column. All remaining cases, including nonfatal occupational illnesses, are to</w:t>
      </w:r>
      <w:r>
        <w:rPr>
          <w:spacing w:val="-12"/>
        </w:rPr>
        <w:t> </w:t>
      </w:r>
      <w:r>
        <w:rPr/>
        <w:t>be</w:t>
      </w:r>
      <w:r>
        <w:rPr/>
        <w:t> shown under the “Nonfatal” column. If no reportable casualties occurred</w:t>
      </w:r>
      <w:r>
        <w:rPr>
          <w:spacing w:val="-13"/>
        </w:rPr>
        <w:t> </w:t>
      </w:r>
      <w:r>
        <w:rPr/>
        <w:t>during</w:t>
      </w:r>
      <w:r>
        <w:rPr/>
        <w:t> the report month, enter the word “None” for the “Grand Total.” All</w:t>
      </w:r>
      <w:r>
        <w:rPr>
          <w:spacing w:val="-10"/>
        </w:rPr>
        <w:t> </w:t>
      </w:r>
      <w:r>
        <w:rPr/>
        <w:t>casualties</w:t>
      </w:r>
      <w:r>
        <w:rPr/>
        <w:t> shown must also be reported individually on Form FRA F</w:t>
      </w:r>
      <w:r>
        <w:rPr>
          <w:spacing w:val="-1"/>
        </w:rPr>
        <w:t> </w:t>
      </w:r>
      <w:r>
        <w:rPr/>
        <w:t>6180.55a.</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Each person is to be classified as one of the</w:t>
      </w:r>
      <w:r>
        <w:rPr>
          <w:spacing w:val="-4"/>
        </w:rPr>
        <w:t> </w:t>
      </w:r>
      <w:r>
        <w:rPr/>
        <w:t>following:</w:t>
      </w:r>
    </w:p>
    <w:p>
      <w:pPr>
        <w:spacing w:line="240" w:lineRule="auto" w:before="0"/>
        <w:rPr>
          <w:rFonts w:ascii="Times New Roman" w:hAnsi="Times New Roman" w:cs="Times New Roman" w:eastAsia="Times New Roman"/>
          <w:sz w:val="24"/>
          <w:szCs w:val="24"/>
        </w:rPr>
      </w:pPr>
    </w:p>
    <w:p>
      <w:pPr>
        <w:pStyle w:val="ListParagraph"/>
        <w:numPr>
          <w:ilvl w:val="1"/>
          <w:numId w:val="13"/>
        </w:numPr>
        <w:tabs>
          <w:tab w:pos="2280" w:val="left" w:leader="none"/>
        </w:tabs>
        <w:spacing w:line="240" w:lineRule="auto" w:before="0" w:after="0"/>
        <w:ind w:left="2279" w:right="176" w:hanging="359"/>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Worker on Duty–Railroad Employee (Class</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A),</w:t>
      </w:r>
    </w:p>
    <w:p>
      <w:pPr>
        <w:pStyle w:val="ListParagraph"/>
        <w:numPr>
          <w:ilvl w:val="1"/>
          <w:numId w:val="13"/>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Railroad Employee Not On Duty (Class</w:t>
      </w:r>
      <w:r>
        <w:rPr>
          <w:rFonts w:ascii="Times New Roman"/>
          <w:spacing w:val="-7"/>
          <w:sz w:val="24"/>
        </w:rPr>
        <w:t> </w:t>
      </w:r>
      <w:r>
        <w:rPr>
          <w:rFonts w:ascii="Times New Roman"/>
          <w:sz w:val="24"/>
        </w:rPr>
        <w:t>B),</w:t>
      </w:r>
    </w:p>
    <w:p>
      <w:pPr>
        <w:pStyle w:val="ListParagraph"/>
        <w:numPr>
          <w:ilvl w:val="1"/>
          <w:numId w:val="13"/>
        </w:numPr>
        <w:tabs>
          <w:tab w:pos="2280"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Passengers on Trains (Class</w:t>
      </w:r>
      <w:r>
        <w:rPr>
          <w:rFonts w:ascii="Times New Roman"/>
          <w:spacing w:val="-5"/>
          <w:sz w:val="24"/>
        </w:rPr>
        <w:t> </w:t>
      </w:r>
      <w:r>
        <w:rPr>
          <w:rFonts w:ascii="Times New Roman"/>
          <w:sz w:val="24"/>
        </w:rPr>
        <w:t>C),</w:t>
      </w:r>
    </w:p>
    <w:p>
      <w:pPr>
        <w:pStyle w:val="ListParagraph"/>
        <w:numPr>
          <w:ilvl w:val="1"/>
          <w:numId w:val="13"/>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Nontrespassers–On Railroad Property (Class</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D),</w:t>
      </w:r>
    </w:p>
    <w:p>
      <w:pPr>
        <w:pStyle w:val="ListParagraph"/>
        <w:numPr>
          <w:ilvl w:val="1"/>
          <w:numId w:val="13"/>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Trespassers (Class</w:t>
      </w:r>
      <w:r>
        <w:rPr>
          <w:rFonts w:ascii="Times New Roman"/>
          <w:spacing w:val="-2"/>
          <w:sz w:val="24"/>
        </w:rPr>
        <w:t> </w:t>
      </w:r>
      <w:r>
        <w:rPr>
          <w:rFonts w:ascii="Times New Roman"/>
          <w:sz w:val="24"/>
        </w:rPr>
        <w:t>E),</w:t>
      </w:r>
    </w:p>
    <w:p>
      <w:pPr>
        <w:pStyle w:val="ListParagraph"/>
        <w:numPr>
          <w:ilvl w:val="1"/>
          <w:numId w:val="13"/>
        </w:numPr>
        <w:tabs>
          <w:tab w:pos="2280" w:val="left" w:leader="none"/>
        </w:tabs>
        <w:spacing w:line="240" w:lineRule="auto" w:before="120" w:after="0"/>
        <w:ind w:left="2279" w:right="176" w:hanging="359"/>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Worker on Duty–Contractor (Class</w:t>
      </w:r>
      <w:r>
        <w:rPr>
          <w:rFonts w:ascii="Times New Roman" w:hAnsi="Times New Roman" w:cs="Times New Roman" w:eastAsia="Times New Roman"/>
          <w:spacing w:val="-2"/>
          <w:sz w:val="24"/>
          <w:szCs w:val="24"/>
        </w:rPr>
        <w:t> </w:t>
      </w:r>
      <w:r>
        <w:rPr>
          <w:rFonts w:ascii="Times New Roman" w:hAnsi="Times New Roman" w:cs="Times New Roman" w:eastAsia="Times New Roman"/>
          <w:sz w:val="24"/>
          <w:szCs w:val="24"/>
        </w:rPr>
        <w:t>F),</w:t>
      </w:r>
    </w:p>
    <w:p>
      <w:pPr>
        <w:pStyle w:val="ListParagraph"/>
        <w:numPr>
          <w:ilvl w:val="1"/>
          <w:numId w:val="13"/>
        </w:numPr>
        <w:tabs>
          <w:tab w:pos="2280" w:val="left" w:leader="none"/>
        </w:tabs>
        <w:spacing w:line="240" w:lineRule="auto" w:before="120" w:after="0"/>
        <w:ind w:left="2279" w:right="176" w:hanging="359"/>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Contractor–Other (Class</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G),</w:t>
      </w:r>
    </w:p>
    <w:p>
      <w:pPr>
        <w:pStyle w:val="ListParagraph"/>
        <w:numPr>
          <w:ilvl w:val="1"/>
          <w:numId w:val="13"/>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Worker on Duty–Volunteer (Class</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H),</w:t>
      </w:r>
    </w:p>
    <w:p>
      <w:pPr>
        <w:spacing w:after="0" w:line="240" w:lineRule="auto"/>
        <w:jc w:val="left"/>
        <w:rPr>
          <w:rFonts w:ascii="Times New Roman" w:hAnsi="Times New Roman" w:cs="Times New Roman" w:eastAsia="Times New Roman"/>
          <w:sz w:val="24"/>
          <w:szCs w:val="24"/>
        </w:rPr>
        <w:sectPr>
          <w:pgSz w:w="12240" w:h="15840"/>
          <w:pgMar w:header="1746" w:footer="1422" w:top="2180" w:bottom="1620" w:left="1320" w:right="1320"/>
        </w:sectPr>
      </w:pPr>
    </w:p>
    <w:p>
      <w:pPr>
        <w:spacing w:line="240" w:lineRule="auto" w:before="11"/>
        <w:rPr>
          <w:rFonts w:ascii="Times New Roman" w:hAnsi="Times New Roman" w:cs="Times New Roman" w:eastAsia="Times New Roman"/>
          <w:sz w:val="10"/>
          <w:szCs w:val="10"/>
        </w:rPr>
      </w:pPr>
    </w:p>
    <w:p>
      <w:pPr>
        <w:pStyle w:val="ListParagraph"/>
        <w:numPr>
          <w:ilvl w:val="1"/>
          <w:numId w:val="13"/>
        </w:numPr>
        <w:tabs>
          <w:tab w:pos="2280" w:val="left" w:leader="none"/>
        </w:tabs>
        <w:spacing w:line="240" w:lineRule="auto" w:before="69" w:after="0"/>
        <w:ind w:left="2279" w:right="176" w:hanging="359"/>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Volunteer–Other (Class I),</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and</w:t>
      </w:r>
    </w:p>
    <w:p>
      <w:pPr>
        <w:pStyle w:val="ListParagraph"/>
        <w:numPr>
          <w:ilvl w:val="1"/>
          <w:numId w:val="13"/>
        </w:numPr>
        <w:tabs>
          <w:tab w:pos="2280" w:val="left" w:leader="none"/>
        </w:tabs>
        <w:spacing w:line="240" w:lineRule="auto" w:before="120" w:after="0"/>
        <w:ind w:left="2279" w:right="176" w:hanging="359"/>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Nontrespassers–Off Railroad Property (Class</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J).</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Casualties, due to suicides and attempted suicides, that meet the general reporting</w:t>
      </w:r>
      <w:r>
        <w:rPr>
          <w:spacing w:val="-13"/>
        </w:rPr>
        <w:t> </w:t>
      </w:r>
      <w:r>
        <w:rPr/>
        <w:t>criteria</w:t>
      </w:r>
    </w:p>
    <w:p>
      <w:pPr>
        <w:pStyle w:val="BodyText"/>
        <w:spacing w:line="240" w:lineRule="auto"/>
        <w:ind w:left="120" w:right="176"/>
        <w:jc w:val="left"/>
      </w:pPr>
      <w:r>
        <w:rPr/>
        <w:t>shall also be included in the casualty count. There is no special category for reporting suicide</w:t>
      </w:r>
      <w:r>
        <w:rPr>
          <w:spacing w:val="-14"/>
        </w:rPr>
        <w:t> </w:t>
      </w:r>
      <w:r>
        <w:rPr/>
        <w:t>or</w:t>
      </w:r>
      <w:r>
        <w:rPr/>
        <w:t> attempted suicide counts. A casualty due to a suicide or attempted suicide is an incident</w:t>
      </w:r>
      <w:r>
        <w:rPr>
          <w:spacing w:val="-18"/>
        </w:rPr>
        <w:t> </w:t>
      </w:r>
      <w:r>
        <w:rPr/>
        <w:t>that</w:t>
      </w:r>
      <w:r>
        <w:rPr/>
        <w:t> happens to a person. The injury to an employee on duty that attempts suicide should be</w:t>
      </w:r>
      <w:r>
        <w:rPr>
          <w:spacing w:val="-11"/>
        </w:rPr>
        <w:t> </w:t>
      </w:r>
      <w:r>
        <w:rPr/>
        <w:t>counted</w:t>
      </w:r>
      <w:r>
        <w:rPr/>
        <w:t> as a Worker on Duty–Railroad Employee (Class A). The fatality to a trespasser that</w:t>
      </w:r>
      <w:r>
        <w:rPr>
          <w:spacing w:val="-22"/>
        </w:rPr>
        <w:t> </w:t>
      </w:r>
      <w:r>
        <w:rPr/>
        <w:t>commits</w:t>
      </w:r>
      <w:r>
        <w:rPr/>
        <w:t> suicide should be counted as a Trespasser (Class</w:t>
      </w:r>
      <w:r>
        <w:rPr>
          <w:spacing w:val="-26"/>
        </w:rPr>
        <w:t> </w:t>
      </w:r>
      <w:r>
        <w:rPr/>
        <w:t>E).</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60"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Number of FRA Forms</w:t>
      </w:r>
      <w:r>
        <w:rPr>
          <w:rFonts w:ascii="Times New Roman"/>
          <w:spacing w:val="-1"/>
          <w:sz w:val="24"/>
          <w:u w:val="single" w:color="000000"/>
        </w:rPr>
        <w:t> </w:t>
      </w:r>
      <w:r>
        <w:rPr>
          <w:rFonts w:ascii="Times New Roman"/>
          <w:sz w:val="24"/>
          <w:u w:val="single" w:color="000000"/>
        </w:rPr>
        <w:t>Attached</w:t>
      </w:r>
      <w:r>
        <w:rPr>
          <w:rFonts w:ascii="Times New Roman"/>
          <w:sz w:val="24"/>
        </w:rPr>
      </w:r>
    </w:p>
    <w:p>
      <w:pPr>
        <w:pStyle w:val="BodyText"/>
        <w:spacing w:line="240" w:lineRule="auto"/>
        <w:ind w:right="176"/>
        <w:jc w:val="left"/>
      </w:pPr>
      <w:r>
        <w:rPr/>
        <w:t>List the number of FRA report forms completed during the</w:t>
      </w:r>
      <w:r>
        <w:rPr>
          <w:spacing w:val="-10"/>
        </w:rPr>
        <w:t> </w:t>
      </w:r>
      <w:r>
        <w:rPr/>
        <w:t>month:</w:t>
      </w:r>
    </w:p>
    <w:p>
      <w:pPr>
        <w:spacing w:line="240" w:lineRule="auto" w:before="0"/>
        <w:rPr>
          <w:rFonts w:ascii="Times New Roman" w:hAnsi="Times New Roman" w:cs="Times New Roman" w:eastAsia="Times New Roman"/>
          <w:sz w:val="24"/>
          <w:szCs w:val="24"/>
        </w:rPr>
      </w:pPr>
    </w:p>
    <w:p>
      <w:pPr>
        <w:pStyle w:val="BodyText"/>
        <w:tabs>
          <w:tab w:pos="2999" w:val="left" w:leader="none"/>
        </w:tabs>
        <w:spacing w:line="240" w:lineRule="auto"/>
        <w:ind w:left="2999" w:right="136" w:hanging="1440"/>
        <w:jc w:val="left"/>
      </w:pPr>
      <w:r>
        <w:rPr/>
        <w:t>F</w:t>
      </w:r>
      <w:r>
        <w:rPr>
          <w:spacing w:val="-7"/>
        </w:rPr>
        <w:t> </w:t>
      </w:r>
      <w:r>
        <w:rPr/>
        <w:t>6180.54</w:t>
        <w:tab/>
        <w:t>Enter the number of forms used to report collisions,</w:t>
      </w:r>
      <w:r>
        <w:rPr>
          <w:spacing w:val="-24"/>
        </w:rPr>
        <w:t> </w:t>
      </w:r>
      <w:r>
        <w:rPr/>
        <w:t>derailments,</w:t>
      </w:r>
      <w:r>
        <w:rPr/>
        <w:t> and similar events when a rail equipment accident/incident is</w:t>
      </w:r>
      <w:r>
        <w:rPr>
          <w:spacing w:val="-12"/>
        </w:rPr>
        <w:t> </w:t>
      </w:r>
      <w:r>
        <w:rPr/>
        <w:t>being</w:t>
      </w:r>
      <w:r>
        <w:rPr/>
        <w:t> reported.</w:t>
      </w:r>
    </w:p>
    <w:p>
      <w:pPr>
        <w:spacing w:line="240" w:lineRule="auto" w:before="0"/>
        <w:rPr>
          <w:rFonts w:ascii="Times New Roman" w:hAnsi="Times New Roman" w:cs="Times New Roman" w:eastAsia="Times New Roman"/>
          <w:sz w:val="24"/>
          <w:szCs w:val="24"/>
        </w:rPr>
      </w:pPr>
    </w:p>
    <w:p>
      <w:pPr>
        <w:pStyle w:val="BodyText"/>
        <w:tabs>
          <w:tab w:pos="2999" w:val="left" w:leader="none"/>
        </w:tabs>
        <w:spacing w:line="240" w:lineRule="auto"/>
        <w:ind w:left="2999" w:right="212" w:hanging="1440"/>
        <w:jc w:val="left"/>
      </w:pPr>
      <w:r>
        <w:rPr/>
        <w:t>F</w:t>
      </w:r>
      <w:r>
        <w:rPr>
          <w:spacing w:val="-8"/>
        </w:rPr>
        <w:t> </w:t>
      </w:r>
      <w:r>
        <w:rPr/>
        <w:t>6180.55a</w:t>
        <w:tab/>
        <w:t>Enter the number of forms used to record reportable casualties.</w:t>
      </w:r>
      <w:r>
        <w:rPr>
          <w:spacing w:val="36"/>
        </w:rPr>
        <w:t> </w:t>
      </w:r>
      <w:r>
        <w:rPr/>
        <w:t>If,</w:t>
      </w:r>
      <w:r>
        <w:rPr/>
        <w:t> during the report month, a person is injured and dies on</w:t>
      </w:r>
      <w:r>
        <w:rPr>
          <w:spacing w:val="-1"/>
        </w:rPr>
        <w:t> </w:t>
      </w:r>
      <w:r>
        <w:rPr/>
        <w:t>the</w:t>
      </w:r>
      <w:r>
        <w:rPr/>
        <w:t> following day, or on any day prior to the end of the month,</w:t>
      </w:r>
      <w:r>
        <w:rPr>
          <w:spacing w:val="-16"/>
        </w:rPr>
        <w:t> </w:t>
      </w:r>
      <w:r>
        <w:rPr/>
        <w:t>this</w:t>
      </w:r>
      <w:r>
        <w:rPr/>
        <w:t> should be reported as a fatality on Form FRA F</w:t>
      </w:r>
      <w:r>
        <w:rPr>
          <w:spacing w:val="-11"/>
        </w:rPr>
        <w:t> </w:t>
      </w:r>
      <w:r>
        <w:rPr/>
        <w:t>6180.55a.</w:t>
      </w:r>
    </w:p>
    <w:p>
      <w:pPr>
        <w:spacing w:line="240" w:lineRule="auto" w:before="0"/>
        <w:rPr>
          <w:rFonts w:ascii="Times New Roman" w:hAnsi="Times New Roman" w:cs="Times New Roman" w:eastAsia="Times New Roman"/>
          <w:sz w:val="24"/>
          <w:szCs w:val="24"/>
        </w:rPr>
      </w:pPr>
    </w:p>
    <w:p>
      <w:pPr>
        <w:pStyle w:val="BodyText"/>
        <w:tabs>
          <w:tab w:pos="3000" w:val="left" w:leader="none"/>
        </w:tabs>
        <w:spacing w:line="240" w:lineRule="auto"/>
        <w:ind w:left="2999" w:right="678" w:hanging="1440"/>
        <w:jc w:val="left"/>
      </w:pPr>
      <w:r>
        <w:rPr/>
        <w:t>F 6180.56</w:t>
        <w:tab/>
        <w:tab/>
        <w:t>Enter the number of forms used to report employee hours</w:t>
      </w:r>
      <w:r>
        <w:rPr>
          <w:spacing w:val="-3"/>
        </w:rPr>
        <w:t> </w:t>
      </w:r>
      <w:r>
        <w:rPr/>
        <w:t>and</w:t>
      </w:r>
      <w:r>
        <w:rPr/>
        <w:t> casualties. This is usually “0”for each month, except</w:t>
      </w:r>
      <w:r>
        <w:rPr>
          <w:spacing w:val="-5"/>
        </w:rPr>
        <w:t> </w:t>
      </w:r>
      <w:r>
        <w:rPr/>
        <w:t>for</w:t>
      </w:r>
      <w:r>
        <w:rPr/>
        <w:t> December, where “1” is normally</w:t>
      </w:r>
      <w:r>
        <w:rPr>
          <w:spacing w:val="-6"/>
        </w:rPr>
        <w:t> </w:t>
      </w:r>
      <w:r>
        <w:rPr/>
        <w:t>entered.</w:t>
      </w:r>
    </w:p>
    <w:p>
      <w:pPr>
        <w:spacing w:line="240" w:lineRule="auto" w:before="0"/>
        <w:rPr>
          <w:rFonts w:ascii="Times New Roman" w:hAnsi="Times New Roman" w:cs="Times New Roman" w:eastAsia="Times New Roman"/>
          <w:sz w:val="24"/>
          <w:szCs w:val="24"/>
        </w:rPr>
      </w:pPr>
    </w:p>
    <w:p>
      <w:pPr>
        <w:pStyle w:val="BodyText"/>
        <w:tabs>
          <w:tab w:pos="2999" w:val="left" w:leader="none"/>
        </w:tabs>
        <w:spacing w:line="240" w:lineRule="auto"/>
        <w:ind w:left="2999" w:right="201" w:hanging="1440"/>
        <w:jc w:val="left"/>
      </w:pPr>
      <w:r>
        <w:rPr/>
        <w:t>F</w:t>
      </w:r>
      <w:r>
        <w:rPr>
          <w:spacing w:val="-7"/>
        </w:rPr>
        <w:t> </w:t>
      </w:r>
      <w:r>
        <w:rPr/>
        <w:t>6180.57</w:t>
        <w:tab/>
        <w:t>Enter the number of forms used to report impacts between</w:t>
      </w:r>
      <w:r>
        <w:rPr>
          <w:spacing w:val="-31"/>
        </w:rPr>
        <w:t> </w:t>
      </w:r>
      <w:r>
        <w:rPr/>
        <w:t>railroad</w:t>
      </w:r>
      <w:r>
        <w:rPr/>
        <w:t> and highway users at</w:t>
      </w:r>
      <w:r>
        <w:rPr>
          <w:spacing w:val="-4"/>
        </w:rPr>
        <w:t> </w:t>
      </w:r>
      <w:r>
        <w:rPr/>
        <w:t>crossings.</w:t>
      </w:r>
    </w:p>
    <w:p>
      <w:pPr>
        <w:spacing w:line="240" w:lineRule="auto" w:before="0"/>
        <w:rPr>
          <w:rFonts w:ascii="Times New Roman" w:hAnsi="Times New Roman" w:cs="Times New Roman" w:eastAsia="Times New Roman"/>
          <w:sz w:val="24"/>
          <w:szCs w:val="24"/>
        </w:rPr>
      </w:pPr>
    </w:p>
    <w:p>
      <w:pPr>
        <w:pStyle w:val="BodyText"/>
        <w:tabs>
          <w:tab w:pos="3000" w:val="left" w:leader="none"/>
        </w:tabs>
        <w:spacing w:line="240" w:lineRule="auto"/>
        <w:ind w:left="2999" w:right="279" w:hanging="1440"/>
        <w:jc w:val="left"/>
      </w:pPr>
      <w:r>
        <w:rPr/>
        <w:t>F 6180.81</w:t>
        <w:tab/>
        <w:tab/>
        <w:t>Enter the number of Employee Human Factor Attachments</w:t>
      </w:r>
      <w:r>
        <w:rPr>
          <w:spacing w:val="-4"/>
        </w:rPr>
        <w:t> </w:t>
      </w:r>
      <w:r>
        <w:rPr/>
        <w:t>which</w:t>
      </w:r>
      <w:r>
        <w:rPr/>
        <w:t> are</w:t>
      </w:r>
      <w:r>
        <w:rPr>
          <w:spacing w:val="-2"/>
        </w:rPr>
        <w:t> </w:t>
      </w:r>
      <w:r>
        <w:rPr/>
        <w:t>attached.</w:t>
      </w:r>
    </w:p>
    <w:p>
      <w:pPr>
        <w:spacing w:line="240" w:lineRule="auto" w:before="0"/>
        <w:rPr>
          <w:rFonts w:ascii="Times New Roman" w:hAnsi="Times New Roman" w:cs="Times New Roman" w:eastAsia="Times New Roman"/>
          <w:sz w:val="24"/>
          <w:szCs w:val="24"/>
        </w:rPr>
      </w:pPr>
    </w:p>
    <w:p>
      <w:pPr>
        <w:pStyle w:val="ListParagraph"/>
        <w:numPr>
          <w:ilvl w:val="0"/>
          <w:numId w:val="13"/>
        </w:numPr>
        <w:tabs>
          <w:tab w:pos="1560"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Remarks Section</w:t>
      </w:r>
      <w:r>
        <w:rPr>
          <w:rFonts w:ascii="Times New Roman"/>
          <w:sz w:val="24"/>
        </w:rPr>
      </w:r>
    </w:p>
    <w:p>
      <w:pPr>
        <w:pStyle w:val="BodyText"/>
        <w:spacing w:line="240" w:lineRule="auto"/>
        <w:ind w:right="176"/>
        <w:jc w:val="left"/>
      </w:pPr>
      <w:r>
        <w:rPr/>
        <w:t>Enter any remarks, including explanations for unusual fluctuations in</w:t>
      </w:r>
      <w:r>
        <w:rPr>
          <w:spacing w:val="-13"/>
        </w:rPr>
        <w:t> </w:t>
      </w:r>
      <w:r>
        <w:rPr/>
        <w:t>train-miles</w:t>
      </w:r>
      <w:r>
        <w:rPr/>
        <w:t> operated; employee hours; passenger counts, etc.; or operational</w:t>
      </w:r>
      <w:r>
        <w:rPr>
          <w:spacing w:val="-14"/>
        </w:rPr>
        <w:t> </w:t>
      </w:r>
      <w:r>
        <w:rPr/>
        <w:t>characteristics</w:t>
      </w:r>
      <w:r>
        <w:rPr/>
        <w:t> that result in contradictory or confusing counts (for example, train-miles</w:t>
      </w:r>
      <w:r>
        <w:rPr>
          <w:spacing w:val="-7"/>
        </w:rPr>
        <w:t> </w:t>
      </w:r>
      <w:r>
        <w:rPr/>
        <w:t>are</w:t>
      </w:r>
      <w:r>
        <w:rPr/>
        <w:t> reported, but there are no railroad worker [employee]</w:t>
      </w:r>
      <w:r>
        <w:rPr>
          <w:spacing w:val="-12"/>
        </w:rPr>
        <w:t> </w:t>
      </w:r>
      <w:r>
        <w:rPr/>
        <w:t>hours).</w:t>
      </w:r>
    </w:p>
    <w:p>
      <w:pPr>
        <w:spacing w:after="0" w:line="240" w:lineRule="auto"/>
        <w:jc w:val="left"/>
        <w:sectPr>
          <w:pgSz w:w="12240" w:h="15840"/>
          <w:pgMar w:header="1746" w:footer="1422" w:top="2180" w:bottom="1620" w:left="1320" w:right="1320"/>
        </w:sectPr>
      </w:pPr>
    </w:p>
    <w:p>
      <w:pPr>
        <w:spacing w:line="240" w:lineRule="auto" w:before="2"/>
        <w:rPr>
          <w:rFonts w:ascii="Times New Roman" w:hAnsi="Times New Roman" w:cs="Times New Roman" w:eastAsia="Times New Roman"/>
          <w:sz w:val="11"/>
          <w:szCs w:val="11"/>
        </w:rPr>
      </w:pPr>
    </w:p>
    <w:p>
      <w:pPr>
        <w:pStyle w:val="Heading4"/>
        <w:numPr>
          <w:ilvl w:val="1"/>
          <w:numId w:val="12"/>
        </w:numPr>
        <w:tabs>
          <w:tab w:pos="840" w:val="left" w:leader="none"/>
        </w:tabs>
        <w:spacing w:line="240" w:lineRule="auto" w:before="69" w:after="0"/>
        <w:ind w:left="839" w:right="176" w:hanging="719"/>
        <w:jc w:val="left"/>
        <w:rPr>
          <w:b w:val="0"/>
          <w:bCs w:val="0"/>
        </w:rPr>
      </w:pPr>
      <w:bookmarkStart w:name="_TOC_250084" w:id="25"/>
      <w:r>
        <w:rPr/>
        <w:t>Common Reporting</w:t>
      </w:r>
      <w:r>
        <w:rPr>
          <w:spacing w:val="-3"/>
        </w:rPr>
        <w:t> </w:t>
      </w:r>
      <w:r>
        <w:rPr/>
        <w:t>Errors</w:t>
      </w:r>
      <w:bookmarkEnd w:id="25"/>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45"/>
        <w:jc w:val="both"/>
      </w:pPr>
      <w:r>
        <w:rPr>
          <w:rFonts w:ascii="Times New Roman"/>
          <w:i/>
        </w:rPr>
        <w:t>Missing Data. </w:t>
      </w:r>
      <w:r>
        <w:rPr/>
        <w:t>If the information required for an item is not available at the time a report is to</w:t>
      </w:r>
      <w:r>
        <w:rPr>
          <w:spacing w:val="-26"/>
        </w:rPr>
        <w:t> </w:t>
      </w:r>
      <w:r>
        <w:rPr/>
        <w:t>be</w:t>
      </w:r>
      <w:r>
        <w:rPr/>
        <w:t> filed, an estimate should be used. Later, if it is determined that the actual value was</w:t>
      </w:r>
      <w:r>
        <w:rPr>
          <w:spacing w:val="-14"/>
        </w:rPr>
        <w:t> </w:t>
      </w:r>
      <w:r>
        <w:rPr/>
        <w:t>substantially</w:t>
      </w:r>
      <w:r>
        <w:rPr/>
        <w:t> different from the estimated value, an amended report must be</w:t>
      </w:r>
      <w:r>
        <w:rPr>
          <w:spacing w:val="-6"/>
        </w:rPr>
        <w:t> </w:t>
      </w:r>
      <w:r>
        <w:rPr/>
        <w:t>forwarded.</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rFonts w:ascii="Times New Roman"/>
          <w:i/>
        </w:rPr>
        <w:t>Math Errors. </w:t>
      </w:r>
      <w:r>
        <w:rPr/>
        <w:t>The total number and distribution of casualties reported must agree with the</w:t>
      </w:r>
      <w:r>
        <w:rPr>
          <w:spacing w:val="-8"/>
        </w:rPr>
        <w:t> </w:t>
      </w:r>
      <w:r>
        <w:rPr/>
        <w:t>sum</w:t>
      </w:r>
      <w:r>
        <w:rPr/>
        <w:t> of the individual casualties on Form FRA F</w:t>
      </w:r>
      <w:r>
        <w:rPr>
          <w:spacing w:val="-2"/>
        </w:rPr>
        <w:t> </w:t>
      </w:r>
      <w:r>
        <w:rPr/>
        <w:t>6180.55a.</w:t>
      </w:r>
    </w:p>
    <w:p>
      <w:pPr>
        <w:spacing w:line="240" w:lineRule="auto" w:before="0"/>
        <w:rPr>
          <w:rFonts w:ascii="Times New Roman" w:hAnsi="Times New Roman" w:cs="Times New Roman" w:eastAsia="Times New Roman"/>
          <w:sz w:val="24"/>
          <w:szCs w:val="24"/>
        </w:rPr>
      </w:pPr>
    </w:p>
    <w:p>
      <w:pPr>
        <w:spacing w:before="0"/>
        <w:ind w:left="120" w:right="176" w:firstLine="0"/>
        <w:jc w:val="left"/>
        <w:rPr>
          <w:rFonts w:ascii="Times New Roman" w:hAnsi="Times New Roman" w:cs="Times New Roman" w:eastAsia="Times New Roman"/>
          <w:sz w:val="24"/>
          <w:szCs w:val="24"/>
        </w:rPr>
      </w:pPr>
      <w:r>
        <w:rPr>
          <w:rFonts w:ascii="Times New Roman" w:hAnsi="Times New Roman" w:cs="Times New Roman" w:eastAsia="Times New Roman"/>
          <w:i/>
          <w:sz w:val="24"/>
          <w:szCs w:val="24"/>
        </w:rPr>
        <w:t>Contradictory Information. </w:t>
      </w:r>
      <w:r>
        <w:rPr>
          <w:rFonts w:ascii="Times New Roman" w:hAnsi="Times New Roman" w:cs="Times New Roman" w:eastAsia="Times New Roman"/>
          <w:sz w:val="24"/>
          <w:szCs w:val="24"/>
        </w:rPr>
        <w:t>If employee casualties are reported, the number of railroad</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worker</w:t>
      </w:r>
      <w:r>
        <w:rPr>
          <w:rFonts w:ascii="Times New Roman" w:hAnsi="Times New Roman" w:cs="Times New Roman" w:eastAsia="Times New Roman"/>
          <w:sz w:val="24"/>
          <w:szCs w:val="24"/>
        </w:rPr>
        <w:t> hours cannot be “0.”</w:t>
      </w:r>
    </w:p>
    <w:p>
      <w:pPr>
        <w:spacing w:line="240" w:lineRule="auto" w:before="0"/>
        <w:rPr>
          <w:rFonts w:ascii="Times New Roman" w:hAnsi="Times New Roman" w:cs="Times New Roman" w:eastAsia="Times New Roman"/>
          <w:sz w:val="24"/>
          <w:szCs w:val="24"/>
        </w:rPr>
      </w:pPr>
    </w:p>
    <w:p>
      <w:pPr>
        <w:pStyle w:val="BodyText"/>
        <w:spacing w:line="240" w:lineRule="auto"/>
        <w:ind w:left="120" w:right="626"/>
        <w:jc w:val="left"/>
      </w:pPr>
      <w:r>
        <w:rPr/>
        <w:t>If Rail Equipment Accident/Incident Reports (Form FRA F 6180.54) or</w:t>
      </w:r>
      <w:r>
        <w:rPr>
          <w:spacing w:val="-12"/>
        </w:rPr>
        <w:t> </w:t>
      </w:r>
      <w:r>
        <w:rPr/>
        <w:t>Highway-Rail</w:t>
      </w:r>
      <w:r>
        <w:rPr/>
        <w:t> Grade Crossing Accident/Incident Reports (Form FRA F 6180.57) were prepared</w:t>
      </w:r>
      <w:r>
        <w:rPr>
          <w:spacing w:val="-19"/>
        </w:rPr>
        <w:t> </w:t>
      </w:r>
      <w:r>
        <w:rPr/>
        <w:t>for</w:t>
      </w:r>
      <w:r>
        <w:rPr>
          <w:spacing w:val="-1"/>
        </w:rPr>
        <w:t> </w:t>
      </w:r>
      <w:r>
        <w:rPr/>
        <w:t>accidents/incidents involving moving trains, the total number of miles run during the</w:t>
      </w:r>
      <w:r>
        <w:rPr>
          <w:spacing w:val="-23"/>
        </w:rPr>
        <w:t> </w:t>
      </w:r>
      <w:r>
        <w:rPr/>
        <w:t>month</w:t>
      </w:r>
      <w:r>
        <w:rPr/>
        <w:t> cannot be “0.”</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If the entry in “Passenger-Miles Operated” is greater than “0,” the entry in “Number</w:t>
      </w:r>
      <w:r>
        <w:rPr>
          <w:spacing w:val="-11"/>
        </w:rPr>
        <w:t> </w:t>
      </w:r>
      <w:r>
        <w:rPr/>
        <w:t>of</w:t>
      </w:r>
      <w:r>
        <w:rPr/>
        <w:t> Passengers Transported” cannot be “0,” and vice</w:t>
      </w:r>
      <w:r>
        <w:rPr>
          <w:spacing w:val="-5"/>
        </w:rPr>
        <w:t> </w:t>
      </w:r>
      <w:r>
        <w:rPr/>
        <w:t>versa.</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If passenger casualties are reported, the entry in “Number of Passengers Transported” cannot</w:t>
      </w:r>
      <w:r>
        <w:rPr>
          <w:spacing w:val="-17"/>
        </w:rPr>
        <w:t> </w:t>
      </w:r>
      <w:r>
        <w:rPr/>
        <w:t>be</w:t>
      </w:r>
      <w:r>
        <w:rPr/>
        <w:t> “0.”</w:t>
      </w:r>
    </w:p>
    <w:p>
      <w:pPr>
        <w:spacing w:line="240" w:lineRule="auto" w:before="1"/>
        <w:rPr>
          <w:rFonts w:ascii="Times New Roman" w:hAnsi="Times New Roman" w:cs="Times New Roman" w:eastAsia="Times New Roman"/>
          <w:sz w:val="24"/>
          <w:szCs w:val="24"/>
        </w:rPr>
      </w:pPr>
    </w:p>
    <w:p>
      <w:pPr>
        <w:pStyle w:val="Heading4"/>
        <w:numPr>
          <w:ilvl w:val="1"/>
          <w:numId w:val="12"/>
        </w:numPr>
        <w:tabs>
          <w:tab w:pos="841" w:val="left" w:leader="none"/>
        </w:tabs>
        <w:spacing w:line="240" w:lineRule="auto" w:before="0" w:after="0"/>
        <w:ind w:left="840" w:right="176" w:hanging="720"/>
        <w:jc w:val="left"/>
        <w:rPr>
          <w:b w:val="0"/>
          <w:bCs w:val="0"/>
        </w:rPr>
      </w:pPr>
      <w:bookmarkStart w:name="_TOC_250083" w:id="26"/>
      <w:r>
        <w:rPr/>
        <w:t>Submission and</w:t>
      </w:r>
      <w:r>
        <w:rPr>
          <w:spacing w:val="-2"/>
        </w:rPr>
        <w:t> </w:t>
      </w:r>
      <w:r>
        <w:rPr/>
        <w:t>Retention</w:t>
      </w:r>
      <w:bookmarkEnd w:id="26"/>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626"/>
        <w:jc w:val="left"/>
      </w:pPr>
      <w:r>
        <w:rPr/>
        <w:t>Railroads</w:t>
      </w:r>
      <w:r>
        <w:rPr>
          <w:spacing w:val="10"/>
        </w:rPr>
        <w:t> </w:t>
      </w:r>
      <w:r>
        <w:rPr/>
        <w:t>must</w:t>
      </w:r>
      <w:r>
        <w:rPr>
          <w:spacing w:val="10"/>
        </w:rPr>
        <w:t> </w:t>
      </w:r>
      <w:r>
        <w:rPr/>
        <w:t>submit</w:t>
      </w:r>
      <w:r>
        <w:rPr>
          <w:spacing w:val="10"/>
        </w:rPr>
        <w:t> </w:t>
      </w:r>
      <w:r>
        <w:rPr/>
        <w:t>a</w:t>
      </w:r>
      <w:r>
        <w:rPr>
          <w:spacing w:val="10"/>
        </w:rPr>
        <w:t> </w:t>
      </w:r>
      <w:r>
        <w:rPr/>
        <w:t>hardcopy</w:t>
      </w:r>
      <w:r>
        <w:rPr>
          <w:spacing w:val="9"/>
        </w:rPr>
        <w:t> </w:t>
      </w:r>
      <w:r>
        <w:rPr/>
        <w:t>of</w:t>
      </w:r>
      <w:r>
        <w:rPr>
          <w:spacing w:val="9"/>
        </w:rPr>
        <w:t> </w:t>
      </w:r>
      <w:r>
        <w:rPr/>
        <w:t>the</w:t>
      </w:r>
      <w:r>
        <w:rPr>
          <w:spacing w:val="10"/>
        </w:rPr>
        <w:t> </w:t>
      </w:r>
      <w:r>
        <w:rPr/>
        <w:t>Railroad</w:t>
      </w:r>
      <w:r>
        <w:rPr>
          <w:spacing w:val="9"/>
        </w:rPr>
        <w:t> </w:t>
      </w:r>
      <w:r>
        <w:rPr/>
        <w:t>Injury</w:t>
      </w:r>
      <w:r>
        <w:rPr>
          <w:spacing w:val="10"/>
        </w:rPr>
        <w:t> </w:t>
      </w:r>
      <w:r>
        <w:rPr/>
        <w:t>and</w:t>
      </w:r>
      <w:r>
        <w:rPr>
          <w:spacing w:val="9"/>
        </w:rPr>
        <w:t> </w:t>
      </w:r>
      <w:r>
        <w:rPr/>
        <w:t>Illness</w:t>
      </w:r>
      <w:r>
        <w:rPr>
          <w:spacing w:val="10"/>
        </w:rPr>
        <w:t> </w:t>
      </w:r>
      <w:r>
        <w:rPr/>
        <w:t>Summary</w:t>
      </w:r>
      <w:r>
        <w:rPr>
          <w:spacing w:val="10"/>
        </w:rPr>
        <w:t> </w:t>
      </w:r>
      <w:r>
        <w:rPr/>
        <w:t>(Form</w:t>
      </w:r>
      <w:r>
        <w:rPr>
          <w:spacing w:val="9"/>
        </w:rPr>
        <w:t> </w:t>
      </w:r>
      <w:r>
        <w:rPr/>
        <w:t>FRA</w:t>
      </w:r>
      <w:r>
        <w:rPr>
          <w:spacing w:val="-57"/>
        </w:rPr>
        <w:t> </w:t>
      </w:r>
      <w:r>
        <w:rPr>
          <w:spacing w:val="-57"/>
        </w:rPr>
      </w:r>
      <w:r>
        <w:rPr/>
        <w:t>F</w:t>
      </w:r>
      <w:r>
        <w:rPr>
          <w:spacing w:val="9"/>
        </w:rPr>
        <w:t> </w:t>
      </w:r>
      <w:r>
        <w:rPr/>
        <w:t>6180.55),</w:t>
      </w:r>
      <w:r>
        <w:rPr>
          <w:spacing w:val="9"/>
        </w:rPr>
        <w:t> </w:t>
      </w:r>
      <w:r>
        <w:rPr/>
        <w:t>signed</w:t>
      </w:r>
      <w:r>
        <w:rPr>
          <w:spacing w:val="9"/>
        </w:rPr>
        <w:t> </w:t>
      </w:r>
      <w:r>
        <w:rPr/>
        <w:t>under</w:t>
      </w:r>
      <w:r>
        <w:rPr>
          <w:spacing w:val="9"/>
        </w:rPr>
        <w:t> </w:t>
      </w:r>
      <w:r>
        <w:rPr/>
        <w:t>penalty</w:t>
      </w:r>
      <w:r>
        <w:rPr>
          <w:spacing w:val="9"/>
        </w:rPr>
        <w:t> </w:t>
      </w:r>
      <w:r>
        <w:rPr/>
        <w:t>of</w:t>
      </w:r>
      <w:r>
        <w:rPr>
          <w:spacing w:val="9"/>
        </w:rPr>
        <w:t> </w:t>
      </w:r>
      <w:r>
        <w:rPr/>
        <w:t>perjury</w:t>
      </w:r>
      <w:r>
        <w:rPr>
          <w:spacing w:val="9"/>
        </w:rPr>
        <w:t> </w:t>
      </w:r>
      <w:r>
        <w:rPr/>
        <w:t>by</w:t>
      </w:r>
      <w:r>
        <w:rPr>
          <w:spacing w:val="9"/>
        </w:rPr>
        <w:t> </w:t>
      </w:r>
      <w:r>
        <w:rPr/>
        <w:t>the</w:t>
      </w:r>
      <w:r>
        <w:rPr>
          <w:spacing w:val="9"/>
        </w:rPr>
        <w:t> </w:t>
      </w:r>
      <w:r>
        <w:rPr/>
        <w:t>railroad’s</w:t>
      </w:r>
      <w:r>
        <w:rPr>
          <w:spacing w:val="9"/>
        </w:rPr>
        <w:t> </w:t>
      </w:r>
      <w:r>
        <w:rPr/>
        <w:t>reporting</w:t>
      </w:r>
      <w:r>
        <w:rPr>
          <w:spacing w:val="8"/>
        </w:rPr>
        <w:t> </w:t>
      </w:r>
      <w:r>
        <w:rPr/>
        <w:t>officer.</w:t>
      </w:r>
      <w:r>
        <w:rPr>
          <w:spacing w:val="17"/>
        </w:rPr>
        <w:t> </w:t>
      </w:r>
      <w:r>
        <w:rPr/>
        <w:t>In</w:t>
      </w:r>
      <w:r>
        <w:rPr>
          <w:spacing w:val="9"/>
        </w:rPr>
        <w:t> </w:t>
      </w:r>
      <w:r>
        <w:rPr/>
        <w:t>lieu</w:t>
      </w:r>
      <w:r>
        <w:rPr>
          <w:spacing w:val="9"/>
        </w:rPr>
        <w:t> </w:t>
      </w:r>
      <w:r>
        <w:rPr/>
        <w:t>of</w:t>
      </w:r>
      <w:r>
        <w:rPr>
          <w:spacing w:val="-41"/>
        </w:rPr>
        <w:t> </w:t>
      </w:r>
      <w:r>
        <w:rPr>
          <w:spacing w:val="-41"/>
        </w:rPr>
      </w:r>
      <w:r>
        <w:rPr/>
        <w:t>the hardcopy, a railroad may submit to FRA, via email at </w:t>
      </w:r>
      <w:r>
        <w:rPr>
          <w:color w:val="0000FF"/>
        </w:rPr>
      </w:r>
      <w:hyperlink r:id="rId16">
        <w:r>
          <w:rPr>
            <w:color w:val="0000FF"/>
            <w:u w:val="single" w:color="0000FF"/>
          </w:rPr>
          <w:t>aireports@frasafety.net</w:t>
        </w:r>
        <w:r>
          <w:rPr>
            <w:color w:val="0000FF"/>
          </w:rPr>
        </w:r>
        <w:r>
          <w:rPr/>
          <w:t>,</w:t>
        </w:r>
      </w:hyperlink>
      <w:r>
        <w:rPr/>
        <w:t>  </w:t>
      </w:r>
      <w:r>
        <w:rPr>
          <w:spacing w:val="27"/>
        </w:rPr>
        <w:t> </w:t>
      </w:r>
      <w:r>
        <w:rPr/>
        <w:t>an</w:t>
      </w:r>
    </w:p>
    <w:p>
      <w:pPr>
        <w:pStyle w:val="BodyText"/>
        <w:spacing w:line="240" w:lineRule="auto"/>
        <w:ind w:left="120" w:right="176"/>
        <w:jc w:val="left"/>
      </w:pPr>
      <w:r>
        <w:rPr/>
        <w:t>electronic image of the completed and signed hardcopy form, in .pdf or .jpg formats only.   </w:t>
      </w:r>
      <w:r>
        <w:rPr>
          <w:spacing w:val="38"/>
        </w:rPr>
        <w:t> </w:t>
      </w:r>
      <w:r>
        <w:rPr>
          <w:spacing w:val="2"/>
        </w:rPr>
        <w:t>See</w:t>
      </w:r>
      <w:r>
        <w:rPr/>
      </w:r>
    </w:p>
    <w:p>
      <w:pPr>
        <w:pStyle w:val="BodyText"/>
        <w:spacing w:line="240" w:lineRule="auto"/>
        <w:ind w:left="119" w:right="176"/>
        <w:jc w:val="left"/>
      </w:pPr>
      <w:r>
        <w:rPr/>
        <w:t>§</w:t>
      </w:r>
      <w:r>
        <w:rPr>
          <w:spacing w:val="9"/>
        </w:rPr>
        <w:t> </w:t>
      </w:r>
      <w:r>
        <w:rPr/>
        <w:t>225.37(b)(3).</w:t>
      </w:r>
      <w:r>
        <w:rPr>
          <w:spacing w:val="15"/>
        </w:rPr>
        <w:t> </w:t>
      </w:r>
      <w:r>
        <w:rPr/>
        <w:t>If</w:t>
      </w:r>
      <w:r>
        <w:rPr>
          <w:spacing w:val="7"/>
        </w:rPr>
        <w:t> </w:t>
      </w:r>
      <w:r>
        <w:rPr/>
        <w:t>a</w:t>
      </w:r>
      <w:r>
        <w:rPr>
          <w:spacing w:val="7"/>
        </w:rPr>
        <w:t> </w:t>
      </w:r>
      <w:r>
        <w:rPr/>
        <w:t>railroad</w:t>
      </w:r>
      <w:r>
        <w:rPr>
          <w:spacing w:val="7"/>
        </w:rPr>
        <w:t> </w:t>
      </w:r>
      <w:r>
        <w:rPr/>
        <w:t>submits</w:t>
      </w:r>
      <w:r>
        <w:rPr>
          <w:spacing w:val="7"/>
        </w:rPr>
        <w:t> </w:t>
      </w:r>
      <w:r>
        <w:rPr/>
        <w:t>the</w:t>
      </w:r>
      <w:r>
        <w:rPr>
          <w:spacing w:val="9"/>
        </w:rPr>
        <w:t> </w:t>
      </w:r>
      <w:r>
        <w:rPr/>
        <w:t>form(s)</w:t>
      </w:r>
      <w:r>
        <w:rPr>
          <w:spacing w:val="9"/>
        </w:rPr>
        <w:t> </w:t>
      </w:r>
      <w:r>
        <w:rPr/>
        <w:t>to</w:t>
      </w:r>
      <w:r>
        <w:rPr>
          <w:spacing w:val="9"/>
        </w:rPr>
        <w:t> </w:t>
      </w:r>
      <w:r>
        <w:rPr/>
        <w:t>FRA</w:t>
      </w:r>
      <w:r>
        <w:rPr>
          <w:spacing w:val="9"/>
        </w:rPr>
        <w:t> </w:t>
      </w:r>
      <w:r>
        <w:rPr/>
        <w:t>electronically,</w:t>
      </w:r>
      <w:r>
        <w:rPr>
          <w:spacing w:val="9"/>
        </w:rPr>
        <w:t> </w:t>
      </w:r>
      <w:r>
        <w:rPr/>
        <w:t>via</w:t>
      </w:r>
      <w:r>
        <w:rPr>
          <w:spacing w:val="7"/>
        </w:rPr>
        <w:t> </w:t>
      </w:r>
      <w:r>
        <w:rPr/>
        <w:t>the</w:t>
      </w:r>
      <w:r>
        <w:rPr>
          <w:spacing w:val="7"/>
        </w:rPr>
        <w:t> </w:t>
      </w:r>
      <w:r>
        <w:rPr/>
        <w:t>Internet,</w:t>
      </w:r>
      <w:r>
        <w:rPr>
          <w:spacing w:val="9"/>
        </w:rPr>
        <w:t> </w:t>
      </w:r>
      <w:r>
        <w:rPr/>
        <w:t>the</w:t>
      </w:r>
      <w:r>
        <w:rPr>
          <w:spacing w:val="-35"/>
        </w:rPr>
        <w:t> </w:t>
      </w:r>
      <w:r>
        <w:rPr>
          <w:spacing w:val="-35"/>
        </w:rPr>
      </w:r>
      <w:r>
        <w:rPr/>
        <w:t>railroad</w:t>
      </w:r>
      <w:r>
        <w:rPr>
          <w:spacing w:val="8"/>
        </w:rPr>
        <w:t> </w:t>
      </w:r>
      <w:r>
        <w:rPr/>
        <w:t>must</w:t>
      </w:r>
      <w:r>
        <w:rPr>
          <w:spacing w:val="8"/>
        </w:rPr>
        <w:t> </w:t>
      </w:r>
      <w:r>
        <w:rPr/>
        <w:t>retain</w:t>
      </w:r>
      <w:r>
        <w:rPr>
          <w:spacing w:val="8"/>
        </w:rPr>
        <w:t> </w:t>
      </w:r>
      <w:r>
        <w:rPr/>
        <w:t>the</w:t>
      </w:r>
      <w:r>
        <w:rPr>
          <w:spacing w:val="6"/>
        </w:rPr>
        <w:t> </w:t>
      </w:r>
      <w:r>
        <w:rPr/>
        <w:t>original</w:t>
      </w:r>
      <w:r>
        <w:rPr>
          <w:spacing w:val="8"/>
        </w:rPr>
        <w:t> </w:t>
      </w:r>
      <w:r>
        <w:rPr/>
        <w:t>signed</w:t>
      </w:r>
      <w:r>
        <w:rPr>
          <w:spacing w:val="8"/>
        </w:rPr>
        <w:t> </w:t>
      </w:r>
      <w:r>
        <w:rPr/>
        <w:t>hardcopy</w:t>
      </w:r>
      <w:r>
        <w:rPr>
          <w:spacing w:val="8"/>
        </w:rPr>
        <w:t> </w:t>
      </w:r>
      <w:r>
        <w:rPr/>
        <w:t>submission</w:t>
      </w:r>
      <w:r>
        <w:rPr>
          <w:spacing w:val="7"/>
        </w:rPr>
        <w:t> </w:t>
      </w:r>
      <w:r>
        <w:rPr/>
        <w:t>for</w:t>
      </w:r>
      <w:r>
        <w:rPr>
          <w:spacing w:val="7"/>
        </w:rPr>
        <w:t> </w:t>
      </w:r>
      <w:r>
        <w:rPr/>
        <w:t>at</w:t>
      </w:r>
      <w:r>
        <w:rPr>
          <w:spacing w:val="8"/>
        </w:rPr>
        <w:t> </w:t>
      </w:r>
      <w:r>
        <w:rPr/>
        <w:t>least</w:t>
      </w:r>
      <w:r>
        <w:rPr>
          <w:spacing w:val="8"/>
        </w:rPr>
        <w:t> </w:t>
      </w:r>
      <w:r>
        <w:rPr/>
        <w:t>5</w:t>
      </w:r>
      <w:r>
        <w:rPr>
          <w:spacing w:val="7"/>
        </w:rPr>
        <w:t> </w:t>
      </w:r>
      <w:r>
        <w:rPr/>
        <w:t>years</w:t>
      </w:r>
      <w:r>
        <w:rPr>
          <w:spacing w:val="7"/>
        </w:rPr>
        <w:t> </w:t>
      </w:r>
      <w:r>
        <w:rPr/>
        <w:t>after</w:t>
      </w:r>
      <w:r>
        <w:rPr>
          <w:spacing w:val="7"/>
        </w:rPr>
        <w:t> </w:t>
      </w:r>
      <w:r>
        <w:rPr/>
        <w:t>the</w:t>
      </w:r>
      <w:r>
        <w:rPr>
          <w:spacing w:val="-16"/>
        </w:rPr>
        <w:t> </w:t>
      </w:r>
      <w:r>
        <w:rPr>
          <w:spacing w:val="-16"/>
        </w:rPr>
      </w:r>
      <w:r>
        <w:rPr/>
        <w:t>calendar</w:t>
      </w:r>
      <w:r>
        <w:rPr>
          <w:spacing w:val="10"/>
        </w:rPr>
        <w:t> </w:t>
      </w:r>
      <w:r>
        <w:rPr/>
        <w:t>year</w:t>
      </w:r>
      <w:r>
        <w:rPr>
          <w:spacing w:val="10"/>
        </w:rPr>
        <w:t> </w:t>
      </w:r>
      <w:r>
        <w:rPr/>
        <w:t>to</w:t>
      </w:r>
      <w:r>
        <w:rPr>
          <w:spacing w:val="10"/>
        </w:rPr>
        <w:t> </w:t>
      </w:r>
      <w:r>
        <w:rPr/>
        <w:t>which</w:t>
      </w:r>
      <w:r>
        <w:rPr>
          <w:spacing w:val="10"/>
        </w:rPr>
        <w:t> </w:t>
      </w:r>
      <w:r>
        <w:rPr/>
        <w:t>it</w:t>
      </w:r>
      <w:r>
        <w:rPr>
          <w:spacing w:val="9"/>
        </w:rPr>
        <w:t> </w:t>
      </w:r>
      <w:r>
        <w:rPr/>
        <w:t>pertains.</w:t>
      </w:r>
      <w:r>
        <w:rPr>
          <w:spacing w:val="17"/>
        </w:rPr>
        <w:t> </w:t>
      </w:r>
      <w:r>
        <w:rPr/>
        <w:t>See</w:t>
      </w:r>
      <w:r>
        <w:rPr>
          <w:spacing w:val="9"/>
        </w:rPr>
        <w:t> </w:t>
      </w:r>
      <w:r>
        <w:rPr/>
        <w:t>§</w:t>
      </w:r>
      <w:r>
        <w:rPr>
          <w:spacing w:val="9"/>
        </w:rPr>
        <w:t> </w:t>
      </w:r>
      <w:r>
        <w:rPr/>
        <w:t>225.27.</w:t>
      </w:r>
      <w:r>
        <w:rPr>
          <w:spacing w:val="17"/>
        </w:rPr>
        <w:t> </w:t>
      </w:r>
      <w:r>
        <w:rPr/>
        <w:t>If</w:t>
      </w:r>
      <w:r>
        <w:rPr>
          <w:spacing w:val="9"/>
        </w:rPr>
        <w:t> </w:t>
      </w:r>
      <w:r>
        <w:rPr/>
        <w:t>the</w:t>
      </w:r>
      <w:r>
        <w:rPr>
          <w:spacing w:val="9"/>
        </w:rPr>
        <w:t> </w:t>
      </w:r>
      <w:r>
        <w:rPr/>
        <w:t>submission</w:t>
      </w:r>
      <w:r>
        <w:rPr>
          <w:spacing w:val="9"/>
        </w:rPr>
        <w:t> </w:t>
      </w:r>
      <w:r>
        <w:rPr/>
        <w:t>is</w:t>
      </w:r>
      <w:r>
        <w:rPr>
          <w:spacing w:val="10"/>
        </w:rPr>
        <w:t> </w:t>
      </w:r>
      <w:r>
        <w:rPr/>
        <w:t>made</w:t>
      </w:r>
      <w:r>
        <w:rPr>
          <w:spacing w:val="10"/>
        </w:rPr>
        <w:t> </w:t>
      </w:r>
      <w:r>
        <w:rPr/>
        <w:t>using</w:t>
      </w:r>
      <w:r>
        <w:rPr>
          <w:spacing w:val="10"/>
        </w:rPr>
        <w:t> </w:t>
      </w:r>
      <w:r>
        <w:rPr/>
        <w:t>the</w:t>
      </w:r>
      <w:r>
        <w:rPr>
          <w:spacing w:val="10"/>
        </w:rPr>
        <w:t> </w:t>
      </w:r>
      <w:r>
        <w:rPr/>
        <w:t>Internet,</w:t>
      </w:r>
      <w:r>
        <w:rPr>
          <w:spacing w:val="-58"/>
        </w:rPr>
        <w:t> </w:t>
      </w:r>
      <w:r>
        <w:rPr>
          <w:spacing w:val="-58"/>
        </w:rPr>
      </w:r>
      <w:r>
        <w:rPr/>
        <w:t>the</w:t>
      </w:r>
      <w:r>
        <w:rPr>
          <w:spacing w:val="9"/>
        </w:rPr>
        <w:t> </w:t>
      </w:r>
      <w:r>
        <w:rPr/>
        <w:t>railroad</w:t>
      </w:r>
      <w:r>
        <w:rPr>
          <w:spacing w:val="9"/>
        </w:rPr>
        <w:t> </w:t>
      </w:r>
      <w:r>
        <w:rPr/>
        <w:t>must</w:t>
      </w:r>
      <w:r>
        <w:rPr>
          <w:spacing w:val="9"/>
        </w:rPr>
        <w:t> </w:t>
      </w:r>
      <w:r>
        <w:rPr/>
        <w:t>also</w:t>
      </w:r>
      <w:r>
        <w:rPr>
          <w:spacing w:val="9"/>
        </w:rPr>
        <w:t> </w:t>
      </w:r>
      <w:r>
        <w:rPr/>
        <w:t>retain</w:t>
      </w:r>
      <w:r>
        <w:rPr>
          <w:spacing w:val="10"/>
        </w:rPr>
        <w:t> </w:t>
      </w:r>
      <w:r>
        <w:rPr/>
        <w:t>a</w:t>
      </w:r>
      <w:r>
        <w:rPr>
          <w:spacing w:val="10"/>
        </w:rPr>
        <w:t> </w:t>
      </w:r>
      <w:r>
        <w:rPr/>
        <w:t>hardcopy</w:t>
      </w:r>
      <w:r>
        <w:rPr>
          <w:spacing w:val="10"/>
        </w:rPr>
        <w:t> </w:t>
      </w:r>
      <w:r>
        <w:rPr/>
        <w:t>of</w:t>
      </w:r>
      <w:r>
        <w:rPr>
          <w:spacing w:val="10"/>
        </w:rPr>
        <w:t> </w:t>
      </w:r>
      <w:r>
        <w:rPr/>
        <w:t>FRA’s</w:t>
      </w:r>
      <w:r>
        <w:rPr>
          <w:spacing w:val="10"/>
        </w:rPr>
        <w:t> </w:t>
      </w:r>
      <w:r>
        <w:rPr/>
        <w:t>acknowledgement</w:t>
      </w:r>
      <w:r>
        <w:rPr>
          <w:spacing w:val="9"/>
        </w:rPr>
        <w:t> </w:t>
      </w:r>
      <w:r>
        <w:rPr/>
        <w:t>of</w:t>
      </w:r>
      <w:r>
        <w:rPr>
          <w:spacing w:val="9"/>
        </w:rPr>
        <w:t> </w:t>
      </w:r>
      <w:r>
        <w:rPr/>
        <w:t>receipt</w:t>
      </w:r>
      <w:r>
        <w:rPr>
          <w:spacing w:val="10"/>
        </w:rPr>
        <w:t> </w:t>
      </w:r>
      <w:r>
        <w:rPr/>
        <w:t>for</w:t>
      </w:r>
      <w:r>
        <w:rPr>
          <w:spacing w:val="10"/>
        </w:rPr>
        <w:t> </w:t>
      </w:r>
      <w:r>
        <w:rPr/>
        <w:t>a</w:t>
      </w:r>
      <w:r>
        <w:rPr>
          <w:spacing w:val="10"/>
        </w:rPr>
        <w:t> </w:t>
      </w:r>
      <w:r>
        <w:rPr/>
        <w:t>period</w:t>
      </w:r>
      <w:r>
        <w:rPr>
          <w:spacing w:val="10"/>
        </w:rPr>
        <w:t> </w:t>
      </w:r>
      <w:r>
        <w:rPr/>
        <w:t>of</w:t>
      </w:r>
      <w:r>
        <w:rPr>
          <w:spacing w:val="-53"/>
        </w:rPr>
        <w:t> </w:t>
      </w:r>
      <w:r>
        <w:rPr>
          <w:spacing w:val="-53"/>
        </w:rPr>
      </w:r>
      <w:r>
        <w:rPr/>
        <w:t>5</w:t>
      </w:r>
      <w:r>
        <w:rPr>
          <w:spacing w:val="3"/>
        </w:rPr>
        <w:t> </w:t>
      </w:r>
      <w:r>
        <w:rPr>
          <w:spacing w:val="2"/>
        </w:rPr>
        <w:t>years.</w:t>
      </w:r>
      <w:r>
        <w:rPr/>
      </w:r>
    </w:p>
    <w:p>
      <w:pPr>
        <w:spacing w:after="0" w:line="240" w:lineRule="auto"/>
        <w:jc w:val="left"/>
        <w:sectPr>
          <w:pgSz w:w="12240" w:h="15840"/>
          <w:pgMar w:header="1746" w:footer="1422" w:top="2180" w:bottom="1620" w:left="1320" w:right="1320"/>
        </w:sectPr>
      </w:pPr>
    </w:p>
    <w:p>
      <w:pPr>
        <w:spacing w:line="240" w:lineRule="auto" w:before="8"/>
        <w:rPr>
          <w:rFonts w:ascii="Times New Roman" w:hAnsi="Times New Roman" w:cs="Times New Roman" w:eastAsia="Times New Roman"/>
          <w:sz w:val="11"/>
          <w:szCs w:val="11"/>
        </w:rPr>
      </w:pPr>
    </w:p>
    <w:p>
      <w:pPr>
        <w:pStyle w:val="ListParagraph"/>
        <w:numPr>
          <w:ilvl w:val="0"/>
          <w:numId w:val="12"/>
        </w:numPr>
        <w:tabs>
          <w:tab w:pos="841" w:val="left" w:leader="none"/>
        </w:tabs>
        <w:spacing w:line="240" w:lineRule="auto" w:before="63" w:after="0"/>
        <w:ind w:left="840" w:right="176" w:hanging="720"/>
        <w:jc w:val="left"/>
        <w:rPr>
          <w:rFonts w:ascii="Times New Roman" w:hAnsi="Times New Roman" w:cs="Times New Roman" w:eastAsia="Times New Roman"/>
          <w:sz w:val="28"/>
          <w:szCs w:val="28"/>
        </w:rPr>
      </w:pPr>
      <w:bookmarkStart w:name="_TOC_250082" w:id="27"/>
      <w:r>
        <w:rPr>
          <w:rFonts w:ascii="Times New Roman"/>
          <w:b/>
          <w:sz w:val="28"/>
        </w:rPr>
        <w:t>Form FRA F 6180.98 - Railroad Employee Injury and/or Illness</w:t>
      </w:r>
      <w:r>
        <w:rPr>
          <w:rFonts w:ascii="Times New Roman"/>
          <w:b/>
          <w:spacing w:val="-14"/>
          <w:sz w:val="28"/>
        </w:rPr>
        <w:t> </w:t>
      </w:r>
      <w:r>
        <w:rPr>
          <w:rFonts w:ascii="Times New Roman"/>
          <w:b/>
          <w:sz w:val="28"/>
        </w:rPr>
        <w:t>Record</w:t>
      </w:r>
      <w:bookmarkEnd w:id="27"/>
      <w:r>
        <w:rPr>
          <w:rFonts w:ascii="Times New Roman"/>
          <w:sz w:val="28"/>
        </w:rPr>
      </w:r>
    </w:p>
    <w:p>
      <w:pPr>
        <w:spacing w:line="240" w:lineRule="auto" w:before="10"/>
        <w:rPr>
          <w:rFonts w:ascii="Times New Roman" w:hAnsi="Times New Roman" w:cs="Times New Roman" w:eastAsia="Times New Roman"/>
          <w:b/>
          <w:bCs/>
          <w:sz w:val="23"/>
          <w:szCs w:val="23"/>
        </w:rPr>
      </w:pPr>
    </w:p>
    <w:p>
      <w:pPr>
        <w:pStyle w:val="Heading4"/>
        <w:numPr>
          <w:ilvl w:val="1"/>
          <w:numId w:val="12"/>
        </w:numPr>
        <w:tabs>
          <w:tab w:pos="841" w:val="left" w:leader="none"/>
        </w:tabs>
        <w:spacing w:line="240" w:lineRule="auto" w:before="0" w:after="0"/>
        <w:ind w:left="840" w:right="176" w:hanging="720"/>
        <w:jc w:val="left"/>
        <w:rPr>
          <w:b w:val="0"/>
          <w:bCs w:val="0"/>
        </w:rPr>
      </w:pPr>
      <w:bookmarkStart w:name="_TOC_250081" w:id="28"/>
      <w:r>
        <w:rPr/>
        <w:t>Requirement</w:t>
      </w:r>
      <w:bookmarkEnd w:id="28"/>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76"/>
        <w:jc w:val="left"/>
      </w:pPr>
      <w:r>
        <w:rPr/>
        <w:t>Each railroad shall maintain either the Railroad Employee Injury and/or Illness Record</w:t>
      </w:r>
      <w:r>
        <w:rPr>
          <w:spacing w:val="-13"/>
        </w:rPr>
        <w:t> </w:t>
      </w:r>
      <w:r>
        <w:rPr/>
        <w:t>(Form</w:t>
      </w:r>
      <w:r>
        <w:rPr/>
        <w:t> FRA F 6180.98) or an alternative railroad-designed record of all reportable and all</w:t>
      </w:r>
      <w:r>
        <w:rPr>
          <w:spacing w:val="-37"/>
        </w:rPr>
        <w:t> </w:t>
      </w:r>
      <w:r>
        <w:rPr/>
        <w:t>accountable</w:t>
      </w:r>
      <w:r>
        <w:rPr/>
        <w:t> injuries and illnesses of its employees. Include reportable and accountable injuries and</w:t>
      </w:r>
      <w:r>
        <w:rPr>
          <w:spacing w:val="-21"/>
        </w:rPr>
        <w:t> </w:t>
      </w:r>
      <w:r>
        <w:rPr/>
        <w:t>illnesses</w:t>
      </w:r>
      <w:r>
        <w:rPr/>
        <w:t> of railroad employees (that is, Worker on Duty–Railroad Employee (Class A) or</w:t>
      </w:r>
      <w:r>
        <w:rPr>
          <w:spacing w:val="-4"/>
        </w:rPr>
        <w:t> </w:t>
      </w:r>
      <w:r>
        <w:rPr/>
        <w:t>Railroad</w:t>
      </w:r>
      <w:r>
        <w:rPr/>
        <w:t> Employee Not On Duty (Class B)). See §§ 225.25(a)–(b). Do not include injuries or illnesses</w:t>
      </w:r>
      <w:r>
        <w:rPr>
          <w:spacing w:val="-21"/>
        </w:rPr>
        <w:t> </w:t>
      </w:r>
      <w:r>
        <w:rPr/>
        <w:t>of</w:t>
      </w:r>
      <w:r>
        <w:rPr/>
        <w:t> volunteers or contractors. See also § 225.3 regarding certain railroads exempted from the duty</w:t>
      </w:r>
      <w:r>
        <w:rPr>
          <w:spacing w:val="-8"/>
        </w:rPr>
        <w:t> </w:t>
      </w:r>
      <w:r>
        <w:rPr/>
        <w:t>to</w:t>
      </w:r>
      <w:r>
        <w:rPr/>
        <w:t> record</w:t>
      </w:r>
      <w:r>
        <w:rPr>
          <w:spacing w:val="-4"/>
        </w:rPr>
        <w:t> </w:t>
      </w:r>
      <w:r>
        <w:rPr/>
        <w:t>“accountables.”</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
      <w:r>
        <w:rPr>
          <w:u w:val="single" w:color="000000"/>
        </w:rPr>
        <w:t>Accountable injury or illness </w:t>
      </w:r>
      <w:r>
        <w:rPr/>
        <w:t>means any abnormal condition or disorder of a railroad</w:t>
      </w:r>
      <w:r>
        <w:rPr>
          <w:spacing w:val="-9"/>
        </w:rPr>
        <w:t> </w:t>
      </w:r>
      <w:r>
        <w:rPr/>
        <w:t>employee</w:t>
      </w:r>
      <w:r>
        <w:rPr/>
        <w:t> regardless of whether it meets the general reporting criteria listed in § 225.119(d)(1)</w:t>
      </w:r>
      <w:r>
        <w:rPr>
          <w:spacing w:val="-10"/>
        </w:rPr>
        <w:t> </w:t>
      </w:r>
      <w:r>
        <w:rPr/>
        <w:t>through</w:t>
      </w:r>
      <w:r>
        <w:rPr/>
        <w:t> (d)(6), when such injury or illness causes or requires the railroad employee to be examined</w:t>
      </w:r>
      <w:r>
        <w:rPr>
          <w:spacing w:val="-19"/>
        </w:rPr>
        <w:t> </w:t>
      </w:r>
      <w:r>
        <w:rPr/>
        <w:t>or</w:t>
      </w:r>
      <w:r>
        <w:rPr/>
        <w:t> treated by a qualified healthcare professional, and the railroad employee claims that, or</w:t>
      </w:r>
      <w:r>
        <w:rPr>
          <w:spacing w:val="-30"/>
        </w:rPr>
        <w:t> </w:t>
      </w:r>
      <w:r>
        <w:rPr/>
        <w:t>the</w:t>
      </w:r>
      <w:r>
        <w:rPr/>
        <w:t> railroad otherwise has  knowledge that, the abnormal condition or disorder is</w:t>
      </w:r>
      <w:r>
        <w:rPr>
          <w:spacing w:val="-19"/>
        </w:rPr>
        <w:t> </w:t>
      </w:r>
      <w:r>
        <w:rPr/>
        <w:t>work-related.</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t>The alternative railroad-designed record may be used in lieu of the Railroad Employee</w:t>
      </w:r>
      <w:r>
        <w:rPr>
          <w:spacing w:val="-12"/>
        </w:rPr>
        <w:t> </w:t>
      </w:r>
      <w:r>
        <w:rPr/>
        <w:t>Injury</w:t>
      </w:r>
      <w:r>
        <w:rPr/>
        <w:t> and/or Illness Record (Form FRA F 6180.98). Any such alternative record shall contain all</w:t>
      </w:r>
      <w:r>
        <w:rPr>
          <w:spacing w:val="-12"/>
        </w:rPr>
        <w:t> </w:t>
      </w:r>
      <w:r>
        <w:rPr/>
        <w:t>of</w:t>
      </w:r>
      <w:r>
        <w:rPr/>
        <w:t> the information required on the Railroad Employee Injury and/or Illness Record. Although</w:t>
      </w:r>
      <w:r>
        <w:rPr>
          <w:spacing w:val="-13"/>
        </w:rPr>
        <w:t> </w:t>
      </w:r>
      <w:r>
        <w:rPr/>
        <w:t>this</w:t>
      </w:r>
      <w:r>
        <w:rPr/>
        <w:t> information may be displayed in a different order from that on the Railroad Employee</w:t>
      </w:r>
      <w:r>
        <w:rPr>
          <w:spacing w:val="-8"/>
        </w:rPr>
        <w:t> </w:t>
      </w:r>
      <w:r>
        <w:rPr/>
        <w:t>Injury</w:t>
      </w:r>
      <w:r>
        <w:rPr/>
        <w:t> and/or Illness Record, the order of the information shall be consistent from one such record</w:t>
      </w:r>
      <w:r>
        <w:rPr>
          <w:spacing w:val="-12"/>
        </w:rPr>
        <w:t> </w:t>
      </w:r>
      <w:r>
        <w:rPr/>
        <w:t>to</w:t>
      </w:r>
      <w:r>
        <w:rPr/>
        <w:t> another such record. The order chosen by the railroad shall be consistent for each of</w:t>
      </w:r>
      <w:r>
        <w:rPr>
          <w:spacing w:val="-6"/>
        </w:rPr>
        <w:t> </w:t>
      </w:r>
      <w:r>
        <w:rPr/>
        <w:t>the</w:t>
      </w:r>
      <w:r>
        <w:rPr/>
        <w:t> railroad’s reporting establishments. Railroads may list additional information on the</w:t>
      </w:r>
      <w:r>
        <w:rPr>
          <w:spacing w:val="-14"/>
        </w:rPr>
        <w:t> </w:t>
      </w:r>
      <w:r>
        <w:rPr/>
        <w:t>alternative</w:t>
      </w:r>
      <w:r>
        <w:rPr/>
        <w:t> record, beyond the information required on the Railroad Employee Injury and/or Illness</w:t>
      </w:r>
      <w:r>
        <w:rPr>
          <w:spacing w:val="-28"/>
        </w:rPr>
        <w:t> </w:t>
      </w:r>
      <w:r>
        <w:rPr/>
        <w:t>Record.</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t>Furthermore, railroads may use their alternative record to collect information on conditions</w:t>
      </w:r>
      <w:r>
        <w:rPr>
          <w:spacing w:val="-16"/>
        </w:rPr>
        <w:t> </w:t>
      </w:r>
      <w:r>
        <w:rPr/>
        <w:t>that</w:t>
      </w:r>
      <w:r>
        <w:rPr/>
        <w:t> do not meet the “accountable” or “reportable” definitions, or to make entries for</w:t>
      </w:r>
      <w:r>
        <w:rPr>
          <w:spacing w:val="-13"/>
        </w:rPr>
        <w:t> </w:t>
      </w:r>
      <w:r>
        <w:rPr/>
        <w:t>individuals</w:t>
      </w:r>
      <w:r>
        <w:rPr/>
        <w:t> other than employees of the railroad. (See question Q4 and corresponding answer in Chapter</w:t>
      </w:r>
      <w:r>
        <w:rPr>
          <w:spacing w:val="-14"/>
        </w:rPr>
        <w:t> </w:t>
      </w:r>
      <w:r>
        <w:rPr/>
        <w:t>1</w:t>
      </w:r>
      <w:r>
        <w:rPr/>
        <w:t> for additional</w:t>
      </w:r>
      <w:r>
        <w:rPr>
          <w:spacing w:val="-7"/>
        </w:rPr>
        <w:t> </w:t>
      </w:r>
      <w:r>
        <w:rPr/>
        <w:t>guidance.)</w:t>
      </w:r>
    </w:p>
    <w:p>
      <w:pPr>
        <w:spacing w:line="240" w:lineRule="auto" w:before="0"/>
        <w:rPr>
          <w:rFonts w:ascii="Times New Roman" w:hAnsi="Times New Roman" w:cs="Times New Roman" w:eastAsia="Times New Roman"/>
          <w:sz w:val="24"/>
          <w:szCs w:val="24"/>
        </w:rPr>
      </w:pPr>
    </w:p>
    <w:p>
      <w:pPr>
        <w:pStyle w:val="BodyText"/>
        <w:spacing w:line="240" w:lineRule="auto"/>
        <w:ind w:left="119" w:right="131"/>
        <w:jc w:val="left"/>
      </w:pPr>
      <w:r>
        <w:rPr/>
        <w:t>It would be difficult, if not impossible, for a railroad to monitor self-treatment of minor</w:t>
      </w:r>
      <w:r>
        <w:rPr>
          <w:spacing w:val="-19"/>
        </w:rPr>
        <w:t> </w:t>
      </w:r>
      <w:r>
        <w:rPr/>
        <w:t>injuries.</w:t>
      </w:r>
      <w:r>
        <w:rPr/>
        <w:t> Thus, the type of injuries that are generally expected to be recorded on the Railroad</w:t>
      </w:r>
      <w:r>
        <w:rPr>
          <w:spacing w:val="-5"/>
        </w:rPr>
        <w:t> </w:t>
      </w:r>
      <w:r>
        <w:rPr/>
        <w:t>Employee</w:t>
      </w:r>
      <w:r>
        <w:rPr/>
        <w:t> Injury and/or Illness Record (Form FRA F 6180.98) are those that create a “documentation</w:t>
      </w:r>
      <w:r>
        <w:rPr>
          <w:spacing w:val="-8"/>
        </w:rPr>
        <w:t> </w:t>
      </w:r>
      <w:r>
        <w:rPr/>
        <w:t>trail.”</w:t>
      </w:r>
      <w:r>
        <w:rPr/>
        <w:t> This documentation could include records such as incident reports, healthcare provider</w:t>
      </w:r>
      <w:r>
        <w:rPr>
          <w:spacing w:val="-6"/>
        </w:rPr>
        <w:t> </w:t>
      </w:r>
      <w:r>
        <w:rPr/>
        <w:t>records,</w:t>
      </w:r>
      <w:r>
        <w:rPr/>
        <w:t> or any other records that may identify the fact that an employee has sustained physical</w:t>
      </w:r>
      <w:r>
        <w:rPr>
          <w:spacing w:val="-13"/>
        </w:rPr>
        <w:t> </w:t>
      </w:r>
      <w:r>
        <w:rPr/>
        <w:t>harm</w:t>
      </w:r>
      <w:r>
        <w:rPr/>
        <w:t> while in the work environment that required examination or treatment by a qualified</w:t>
      </w:r>
      <w:r>
        <w:rPr>
          <w:spacing w:val="-20"/>
        </w:rPr>
        <w:t> </w:t>
      </w:r>
      <w:r>
        <w:rPr/>
        <w:t>healthcare</w:t>
      </w:r>
      <w:r>
        <w:rPr/>
        <w:t> professional. See § 225.5, definition of “accountable injury or illness.” This broad scope</w:t>
      </w:r>
      <w:r>
        <w:rPr>
          <w:spacing w:val="-7"/>
        </w:rPr>
        <w:t> </w:t>
      </w:r>
      <w:r>
        <w:rPr/>
        <w:t>is</w:t>
      </w:r>
      <w:r>
        <w:rPr/>
        <w:t> necessary since all conditions, regardless of severity, must be evaluated to determine if</w:t>
      </w:r>
      <w:r>
        <w:rPr>
          <w:spacing w:val="-8"/>
        </w:rPr>
        <w:t> </w:t>
      </w:r>
      <w:r>
        <w:rPr/>
        <w:t>the</w:t>
      </w:r>
      <w:r>
        <w:rPr/>
        <w:t> requirements necessary for reporting the injury/illness have been</w:t>
      </w:r>
      <w:r>
        <w:rPr>
          <w:spacing w:val="-10"/>
        </w:rPr>
        <w:t> </w:t>
      </w:r>
      <w:r>
        <w:rPr/>
        <w:t>met.</w:t>
      </w:r>
    </w:p>
    <w:p>
      <w:pPr>
        <w:spacing w:after="0" w:line="240" w:lineRule="auto"/>
        <w:jc w:val="left"/>
        <w:sectPr>
          <w:footerReference w:type="default" r:id="rId17"/>
          <w:pgSz w:w="12240" w:h="15840"/>
          <w:pgMar w:footer="890" w:header="1746" w:top="2180" w:bottom="1080" w:left="1320" w:right="1320"/>
          <w:pgNumType w:start="35"/>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19" w:right="249"/>
        <w:jc w:val="left"/>
      </w:pPr>
      <w:r>
        <w:rPr/>
        <w:t>A primary purpose for the recording of accountable cases is to establish a standardized set</w:t>
      </w:r>
      <w:r>
        <w:rPr>
          <w:spacing w:val="-9"/>
        </w:rPr>
        <w:t> </w:t>
      </w:r>
      <w:r>
        <w:rPr/>
        <w:t>of</w:t>
      </w:r>
      <w:r>
        <w:rPr/>
        <w:t> data that the reporting officer will use in deciding whether to report a case. It also serves as</w:t>
      </w:r>
      <w:r>
        <w:rPr>
          <w:spacing w:val="-33"/>
        </w:rPr>
        <w:t> </w:t>
      </w:r>
      <w:r>
        <w:rPr/>
        <w:t>a</w:t>
      </w:r>
      <w:r>
        <w:rPr/>
        <w:t> tool for FRA Safety Assurance and Compliance officers to use during reviews to determine</w:t>
      </w:r>
      <w:r>
        <w:rPr>
          <w:spacing w:val="-14"/>
        </w:rPr>
        <w:t> </w:t>
      </w:r>
      <w:r>
        <w:rPr/>
        <w:t>if</w:t>
      </w:r>
      <w:r>
        <w:rPr/>
        <w:t> proper reporting decisions are being made. Once it has been determined that a particular case</w:t>
      </w:r>
      <w:r>
        <w:rPr>
          <w:spacing w:val="-18"/>
        </w:rPr>
        <w:t> </w:t>
      </w:r>
      <w:r>
        <w:rPr/>
        <w:t>is</w:t>
      </w:r>
      <w:r>
        <w:rPr/>
        <w:t> reportable and has been forwarded on Form FRA F 6180.55a, it is no longer necessary</w:t>
      </w:r>
      <w:r>
        <w:rPr>
          <w:spacing w:val="-25"/>
        </w:rPr>
        <w:t> </w:t>
      </w:r>
      <w:r>
        <w:rPr/>
        <w:t>to</w:t>
      </w:r>
      <w:r>
        <w:rPr>
          <w:spacing w:val="-1"/>
        </w:rPr>
        <w:t> </w:t>
      </w:r>
      <w:r>
        <w:rPr/>
        <w:t>continue to update this record; however, the railroad should update “Was the case reported?”</w:t>
      </w:r>
      <w:r>
        <w:rPr>
          <w:spacing w:val="-13"/>
        </w:rPr>
        <w:t> </w:t>
      </w:r>
      <w:r>
        <w:rPr/>
        <w:t>on</w:t>
      </w:r>
      <w:r>
        <w:rPr/>
        <w:t> Form FRA F 6180.98 (or update, in the alternative railroad-designed record, if a Form</w:t>
      </w:r>
      <w:r>
        <w:rPr>
          <w:spacing w:val="-18"/>
        </w:rPr>
        <w:t> </w:t>
      </w:r>
      <w:r>
        <w:rPr/>
        <w:t>FRA</w:t>
      </w:r>
    </w:p>
    <w:p>
      <w:pPr>
        <w:pStyle w:val="BodyText"/>
        <w:spacing w:line="240" w:lineRule="auto"/>
        <w:ind w:left="119" w:right="176"/>
        <w:jc w:val="left"/>
      </w:pPr>
      <w:r>
        <w:rPr/>
        <w:t>F 6180.55a has been filed with FRA). Changes to counts of days absent or restricted duty are</w:t>
      </w:r>
      <w:r>
        <w:rPr>
          <w:spacing w:val="-7"/>
        </w:rPr>
        <w:t> </w:t>
      </w:r>
      <w:r>
        <w:rPr/>
        <w:t>to</w:t>
      </w:r>
      <w:r>
        <w:rPr/>
        <w:t> be made on Form FRA F 6180.55a, not Form FRA F</w:t>
      </w:r>
      <w:r>
        <w:rPr>
          <w:spacing w:val="-7"/>
        </w:rPr>
        <w:t> </w:t>
      </w:r>
      <w:r>
        <w:rPr/>
        <w:t>6180.98.</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Each railroad shall enter each reportable and each accountable injury and illness on</w:t>
      </w:r>
      <w:r>
        <w:rPr>
          <w:spacing w:val="-18"/>
        </w:rPr>
        <w:t> </w:t>
      </w:r>
      <w:r>
        <w:rPr/>
        <w:t>the</w:t>
      </w:r>
      <w:r>
        <w:rPr/>
        <w:t> appropriate record as early as practicable, but no later than 7 working days after</w:t>
      </w:r>
      <w:r>
        <w:rPr>
          <w:spacing w:val="-17"/>
        </w:rPr>
        <w:t> </w:t>
      </w:r>
      <w:r>
        <w:rPr/>
        <w:t>receiving</w:t>
      </w:r>
      <w:r>
        <w:rPr/>
        <w:t> information or acquiring knowledge that an injury or illness has occurred.  See §</w:t>
      </w:r>
      <w:r>
        <w:rPr>
          <w:spacing w:val="-29"/>
        </w:rPr>
        <w:t> </w:t>
      </w:r>
      <w:r>
        <w:rPr/>
        <w:t>225.25(f).</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Railroads must create a Form FRA F 6180.98 for employee fatalities and injuries due to</w:t>
      </w:r>
      <w:r>
        <w:rPr>
          <w:spacing w:val="-10"/>
        </w:rPr>
        <w:t> </w:t>
      </w:r>
      <w:r>
        <w:rPr/>
        <w:t>suicides</w:t>
      </w:r>
      <w:r>
        <w:rPr/>
        <w:t> and attempted suicides that are accountable or</w:t>
      </w:r>
      <w:r>
        <w:rPr>
          <w:spacing w:val="-7"/>
        </w:rPr>
        <w:t> </w:t>
      </w:r>
      <w:r>
        <w:rPr/>
        <w:t>reportable.</w:t>
      </w:r>
    </w:p>
    <w:p>
      <w:pPr>
        <w:spacing w:line="240" w:lineRule="auto" w:before="0"/>
        <w:rPr>
          <w:rFonts w:ascii="Times New Roman" w:hAnsi="Times New Roman" w:cs="Times New Roman" w:eastAsia="Times New Roman"/>
          <w:sz w:val="24"/>
          <w:szCs w:val="24"/>
        </w:rPr>
      </w:pPr>
    </w:p>
    <w:p>
      <w:pPr>
        <w:pStyle w:val="BodyText"/>
        <w:spacing w:line="240" w:lineRule="auto"/>
        <w:ind w:left="119" w:right="273"/>
        <w:jc w:val="left"/>
      </w:pPr>
      <w:r>
        <w:rPr/>
        <w:t>The records described above may be maintained at the local establishment or, alternatively, at</w:t>
      </w:r>
      <w:r>
        <w:rPr>
          <w:spacing w:val="-17"/>
        </w:rPr>
        <w:t> </w:t>
      </w:r>
      <w:r>
        <w:rPr/>
        <w:t>a</w:t>
      </w:r>
      <w:r>
        <w:rPr/>
        <w:t> centralized location. If the records are maintained at a centralized location, but not</w:t>
      </w:r>
      <w:r>
        <w:rPr>
          <w:spacing w:val="-17"/>
        </w:rPr>
        <w:t> </w:t>
      </w:r>
      <w:r>
        <w:rPr/>
        <w:t>through</w:t>
      </w:r>
      <w:r>
        <w:rPr/>
        <w:t> electronic means, then a paper copy of the records that is current within 35 days of the month</w:t>
      </w:r>
      <w:r>
        <w:rPr>
          <w:spacing w:val="-13"/>
        </w:rPr>
        <w:t> </w:t>
      </w:r>
      <w:r>
        <w:rPr/>
        <w:t>to</w:t>
      </w:r>
      <w:r>
        <w:rPr/>
        <w:t> which it applies shall be available for that establishment. If the records are maintained at</w:t>
      </w:r>
      <w:r>
        <w:rPr>
          <w:spacing w:val="-12"/>
        </w:rPr>
        <w:t> </w:t>
      </w:r>
      <w:r>
        <w:rPr/>
        <w:t>a</w:t>
      </w:r>
      <w:r>
        <w:rPr/>
        <w:t> centralized location through electronic means, then the records for that establishment shall</w:t>
      </w:r>
      <w:r>
        <w:rPr>
          <w:spacing w:val="-7"/>
        </w:rPr>
        <w:t> </w:t>
      </w:r>
      <w:r>
        <w:rPr/>
        <w:t>be</w:t>
      </w:r>
      <w:r>
        <w:rPr/>
        <w:t> available for review in a hardcopy format within 4 business hours of FRA’s request.</w:t>
      </w:r>
      <w:r>
        <w:rPr>
          <w:spacing w:val="40"/>
        </w:rPr>
        <w:t> </w:t>
      </w:r>
      <w:r>
        <w:rPr/>
        <w:t>FRA</w:t>
      </w:r>
      <w:r>
        <w:rPr>
          <w:spacing w:val="-1"/>
        </w:rPr>
        <w:t> </w:t>
      </w:r>
      <w:r>
        <w:rPr/>
        <w:t>recognizes that circumstances outside the railroad’s control may preclude it from fulfilling the</w:t>
      </w:r>
      <w:r>
        <w:rPr>
          <w:spacing w:val="-17"/>
        </w:rPr>
        <w:t> </w:t>
      </w:r>
      <w:r>
        <w:rPr>
          <w:spacing w:val="-17"/>
        </w:rPr>
      </w:r>
      <w:r>
        <w:rPr/>
        <w:t>4</w:t>
      </w:r>
      <w:r>
        <w:rPr>
          <w:spacing w:val="-1"/>
        </w:rPr>
        <w:t> </w:t>
      </w:r>
      <w:r>
        <w:rPr/>
        <w:t>business-hour time limit. In these circumstances, FRA will not assess a monetary</w:t>
      </w:r>
      <w:r>
        <w:rPr>
          <w:spacing w:val="-14"/>
        </w:rPr>
        <w:t> </w:t>
      </w:r>
      <w:r>
        <w:rPr/>
        <w:t>penalty</w:t>
      </w:r>
      <w:r>
        <w:rPr/>
        <w:t> against the railroad for its failure to provide the requested documentation provided the</w:t>
      </w:r>
      <w:r>
        <w:rPr>
          <w:spacing w:val="-21"/>
        </w:rPr>
        <w:t> </w:t>
      </w:r>
      <w:r>
        <w:rPr/>
        <w:t>railroad</w:t>
      </w:r>
      <w:r>
        <w:rPr/>
        <w:t> makes a reasonable effort to correct the problem.  See §</w:t>
      </w:r>
      <w:r>
        <w:rPr>
          <w:spacing w:val="-10"/>
        </w:rPr>
        <w:t> </w:t>
      </w:r>
      <w:r>
        <w:rPr/>
        <w:t>225.25(g).</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Do not submit this form or an alternate railroad-designed record. If a case is determined to</w:t>
      </w:r>
      <w:r>
        <w:rPr>
          <w:spacing w:val="-10"/>
        </w:rPr>
        <w:t> </w:t>
      </w:r>
      <w:r>
        <w:rPr/>
        <w:t>be</w:t>
      </w:r>
      <w:r>
        <w:rPr/>
        <w:t> reportable, it must be recorded on Form FRA F 6180.55a and included with the reports filed</w:t>
      </w:r>
      <w:r>
        <w:rPr>
          <w:spacing w:val="-12"/>
        </w:rPr>
        <w:t> </w:t>
      </w:r>
      <w:r>
        <w:rPr/>
        <w:t>for</w:t>
      </w:r>
      <w:r>
        <w:rPr/>
        <w:t> that</w:t>
      </w:r>
      <w:r>
        <w:rPr>
          <w:spacing w:val="-2"/>
        </w:rPr>
        <w:t> </w:t>
      </w:r>
      <w:r>
        <w:rPr/>
        <w:t>month.</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The information required to be recorded on Form FRA F 6180.98 is self-explanatory;</w:t>
      </w:r>
      <w:r>
        <w:rPr>
          <w:spacing w:val="-3"/>
        </w:rPr>
        <w:t> </w:t>
      </w:r>
      <w:r>
        <w:rPr/>
        <w:t>therefore,</w:t>
      </w:r>
      <w:r>
        <w:rPr/>
        <w:t> specific instructions for completion are not needed. However, it is important to note that</w:t>
      </w:r>
      <w:r>
        <w:rPr>
          <w:spacing w:val="-21"/>
        </w:rPr>
        <w:t> </w:t>
      </w:r>
      <w:r>
        <w:rPr/>
        <w:t>the</w:t>
      </w:r>
      <w:r>
        <w:rPr/>
        <w:t> “Case/Incident Number” identified in Block 2 must be used on Form FRA F 6180.55a for</w:t>
      </w:r>
      <w:r>
        <w:rPr>
          <w:spacing w:val="-5"/>
        </w:rPr>
        <w:t> </w:t>
      </w:r>
      <w:r>
        <w:rPr/>
        <w:t>any</w:t>
      </w:r>
      <w:r>
        <w:rPr/>
        <w:t> case determined to be</w:t>
      </w:r>
      <w:r>
        <w:rPr>
          <w:spacing w:val="-6"/>
        </w:rPr>
        <w:t> </w:t>
      </w:r>
      <w:r>
        <w:rPr/>
        <w:t>reportable.</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The alternative record shall contain, at a minimum, the following</w:t>
      </w:r>
      <w:r>
        <w:rPr>
          <w:spacing w:val="-11"/>
        </w:rPr>
        <w:t> </w:t>
      </w:r>
      <w:r>
        <w:rPr/>
        <w:t>information:</w:t>
      </w:r>
    </w:p>
    <w:p>
      <w:pPr>
        <w:spacing w:line="240" w:lineRule="auto" w:before="0"/>
        <w:rPr>
          <w:rFonts w:ascii="Times New Roman" w:hAnsi="Times New Roman" w:cs="Times New Roman" w:eastAsia="Times New Roman"/>
          <w:sz w:val="24"/>
          <w:szCs w:val="24"/>
        </w:rPr>
      </w:pPr>
    </w:p>
    <w:p>
      <w:pPr>
        <w:pStyle w:val="ListParagraph"/>
        <w:numPr>
          <w:ilvl w:val="0"/>
          <w:numId w:val="14"/>
        </w:numPr>
        <w:tabs>
          <w:tab w:pos="840" w:val="left" w:leader="none"/>
        </w:tabs>
        <w:spacing w:line="240" w:lineRule="auto" w:before="0" w:after="0"/>
        <w:ind w:left="840" w:right="127" w:hanging="360"/>
        <w:jc w:val="left"/>
        <w:rPr>
          <w:rFonts w:ascii="Times New Roman" w:hAnsi="Times New Roman" w:cs="Times New Roman" w:eastAsia="Times New Roman"/>
          <w:sz w:val="24"/>
          <w:szCs w:val="24"/>
        </w:rPr>
      </w:pPr>
      <w:r>
        <w:rPr>
          <w:rFonts w:ascii="Times New Roman"/>
          <w:sz w:val="24"/>
        </w:rPr>
        <w:t>Name of</w:t>
      </w:r>
      <w:r>
        <w:rPr>
          <w:rFonts w:ascii="Times New Roman"/>
          <w:spacing w:val="-2"/>
          <w:sz w:val="24"/>
        </w:rPr>
        <w:t> </w:t>
      </w:r>
      <w:r>
        <w:rPr>
          <w:rFonts w:ascii="Times New Roman"/>
          <w:sz w:val="24"/>
        </w:rPr>
        <w:t>railroad.</w:t>
      </w:r>
    </w:p>
    <w:p>
      <w:pPr>
        <w:pStyle w:val="ListParagraph"/>
        <w:numPr>
          <w:ilvl w:val="0"/>
          <w:numId w:val="14"/>
        </w:numPr>
        <w:tabs>
          <w:tab w:pos="840" w:val="left" w:leader="none"/>
        </w:tabs>
        <w:spacing w:line="240" w:lineRule="auto" w:before="120" w:after="0"/>
        <w:ind w:left="840" w:right="127" w:hanging="360"/>
        <w:jc w:val="left"/>
        <w:rPr>
          <w:rFonts w:ascii="Times New Roman" w:hAnsi="Times New Roman" w:cs="Times New Roman" w:eastAsia="Times New Roman"/>
          <w:sz w:val="24"/>
          <w:szCs w:val="24"/>
        </w:rPr>
      </w:pPr>
      <w:r>
        <w:rPr>
          <w:rFonts w:ascii="Times New Roman"/>
          <w:sz w:val="24"/>
        </w:rPr>
        <w:t>Case/incident number.</w:t>
      </w:r>
    </w:p>
    <w:p>
      <w:pPr>
        <w:pStyle w:val="ListParagraph"/>
        <w:numPr>
          <w:ilvl w:val="0"/>
          <w:numId w:val="14"/>
        </w:numPr>
        <w:tabs>
          <w:tab w:pos="840" w:val="left" w:leader="none"/>
        </w:tabs>
        <w:spacing w:line="240" w:lineRule="auto" w:before="120" w:after="0"/>
        <w:ind w:left="840" w:right="127" w:hanging="360"/>
        <w:jc w:val="left"/>
        <w:rPr>
          <w:rFonts w:ascii="Times New Roman" w:hAnsi="Times New Roman" w:cs="Times New Roman" w:eastAsia="Times New Roman"/>
          <w:sz w:val="24"/>
          <w:szCs w:val="24"/>
        </w:rPr>
      </w:pPr>
      <w:r>
        <w:rPr>
          <w:rFonts w:ascii="Times New Roman"/>
          <w:sz w:val="24"/>
        </w:rPr>
        <w:t>Full name of railroad</w:t>
      </w:r>
      <w:r>
        <w:rPr>
          <w:rFonts w:ascii="Times New Roman"/>
          <w:spacing w:val="-1"/>
          <w:sz w:val="24"/>
        </w:rPr>
        <w:t> </w:t>
      </w:r>
      <w:r>
        <w:rPr>
          <w:rFonts w:ascii="Times New Roman"/>
          <w:sz w:val="24"/>
        </w:rPr>
        <w:t>employee.</w:t>
      </w:r>
    </w:p>
    <w:p>
      <w:pPr>
        <w:spacing w:after="0" w:line="240" w:lineRule="auto"/>
        <w:jc w:val="left"/>
        <w:rPr>
          <w:rFonts w:ascii="Times New Roman" w:hAnsi="Times New Roman" w:cs="Times New Roman" w:eastAsia="Times New Roman"/>
          <w:sz w:val="24"/>
          <w:szCs w:val="24"/>
        </w:rPr>
        <w:sectPr>
          <w:pgSz w:w="12240" w:h="15840"/>
          <w:pgMar w:header="1746" w:footer="890" w:top="2180" w:bottom="1080" w:left="132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14"/>
        </w:numPr>
        <w:tabs>
          <w:tab w:pos="840" w:val="left" w:leader="none"/>
        </w:tabs>
        <w:spacing w:line="240" w:lineRule="auto" w:before="69" w:after="0"/>
        <w:ind w:left="840" w:right="176" w:hanging="360"/>
        <w:jc w:val="left"/>
        <w:rPr>
          <w:rFonts w:ascii="Times New Roman" w:hAnsi="Times New Roman" w:cs="Times New Roman" w:eastAsia="Times New Roman"/>
          <w:sz w:val="24"/>
          <w:szCs w:val="24"/>
        </w:rPr>
      </w:pPr>
      <w:r>
        <w:rPr>
          <w:rFonts w:ascii="Times New Roman"/>
          <w:sz w:val="24"/>
        </w:rPr>
        <w:t>Date of birth of railroad</w:t>
      </w:r>
      <w:r>
        <w:rPr>
          <w:rFonts w:ascii="Times New Roman"/>
          <w:spacing w:val="-6"/>
          <w:sz w:val="24"/>
        </w:rPr>
        <w:t> </w:t>
      </w:r>
      <w:r>
        <w:rPr>
          <w:rFonts w:ascii="Times New Roman"/>
          <w:sz w:val="24"/>
        </w:rPr>
        <w:t>employee.</w:t>
      </w:r>
    </w:p>
    <w:p>
      <w:pPr>
        <w:pStyle w:val="ListParagraph"/>
        <w:numPr>
          <w:ilvl w:val="0"/>
          <w:numId w:val="14"/>
        </w:numPr>
        <w:tabs>
          <w:tab w:pos="840"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Gender of railroad</w:t>
      </w:r>
      <w:r>
        <w:rPr>
          <w:rFonts w:ascii="Times New Roman"/>
          <w:spacing w:val="-1"/>
          <w:sz w:val="24"/>
        </w:rPr>
        <w:t> </w:t>
      </w:r>
      <w:r>
        <w:rPr>
          <w:rFonts w:ascii="Times New Roman"/>
          <w:sz w:val="24"/>
        </w:rPr>
        <w:t>employee.</w:t>
      </w:r>
    </w:p>
    <w:p>
      <w:pPr>
        <w:pStyle w:val="ListParagraph"/>
        <w:numPr>
          <w:ilvl w:val="0"/>
          <w:numId w:val="14"/>
        </w:numPr>
        <w:tabs>
          <w:tab w:pos="840"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Railroad employee identification (ID)</w:t>
      </w:r>
      <w:r>
        <w:rPr>
          <w:rFonts w:ascii="Times New Roman"/>
          <w:spacing w:val="-5"/>
          <w:sz w:val="24"/>
        </w:rPr>
        <w:t> </w:t>
      </w:r>
      <w:r>
        <w:rPr>
          <w:rFonts w:ascii="Times New Roman"/>
          <w:sz w:val="24"/>
        </w:rPr>
        <w:t>number.</w:t>
      </w:r>
    </w:p>
    <w:p>
      <w:pPr>
        <w:pStyle w:val="ListParagraph"/>
        <w:numPr>
          <w:ilvl w:val="0"/>
          <w:numId w:val="14"/>
        </w:numPr>
        <w:tabs>
          <w:tab w:pos="841"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Date the railroad employee was</w:t>
      </w:r>
      <w:r>
        <w:rPr>
          <w:rFonts w:ascii="Times New Roman"/>
          <w:spacing w:val="-6"/>
          <w:sz w:val="24"/>
        </w:rPr>
        <w:t> </w:t>
      </w:r>
      <w:r>
        <w:rPr>
          <w:rFonts w:ascii="Times New Roman"/>
          <w:sz w:val="24"/>
        </w:rPr>
        <w:t>hired.</w:t>
      </w:r>
    </w:p>
    <w:p>
      <w:pPr>
        <w:pStyle w:val="ListParagraph"/>
        <w:numPr>
          <w:ilvl w:val="0"/>
          <w:numId w:val="14"/>
        </w:numPr>
        <w:tabs>
          <w:tab w:pos="841" w:val="left" w:leader="none"/>
        </w:tabs>
        <w:spacing w:line="240" w:lineRule="auto" w:before="120" w:after="0"/>
        <w:ind w:left="840" w:right="121" w:hanging="360"/>
        <w:jc w:val="left"/>
        <w:rPr>
          <w:rFonts w:ascii="Times New Roman" w:hAnsi="Times New Roman" w:cs="Times New Roman" w:eastAsia="Times New Roman"/>
          <w:sz w:val="24"/>
          <w:szCs w:val="24"/>
        </w:rPr>
      </w:pPr>
      <w:r>
        <w:rPr>
          <w:rFonts w:ascii="Times New Roman"/>
          <w:sz w:val="24"/>
        </w:rPr>
        <w:t>Home address of railroad employee, including the street address, city, State, zip code,</w:t>
      </w:r>
      <w:r>
        <w:rPr>
          <w:rFonts w:ascii="Times New Roman"/>
          <w:spacing w:val="-15"/>
          <w:sz w:val="24"/>
        </w:rPr>
        <w:t> </w:t>
      </w:r>
      <w:r>
        <w:rPr>
          <w:rFonts w:ascii="Times New Roman"/>
          <w:sz w:val="24"/>
        </w:rPr>
        <w:t>and</w:t>
      </w:r>
      <w:r>
        <w:rPr>
          <w:rFonts w:ascii="Times New Roman"/>
          <w:sz w:val="24"/>
        </w:rPr>
        <w:t> home telephone number with area</w:t>
      </w:r>
      <w:r>
        <w:rPr>
          <w:rFonts w:ascii="Times New Roman"/>
          <w:spacing w:val="-1"/>
          <w:sz w:val="24"/>
        </w:rPr>
        <w:t> </w:t>
      </w:r>
      <w:r>
        <w:rPr>
          <w:rFonts w:ascii="Times New Roman"/>
          <w:sz w:val="24"/>
        </w:rPr>
        <w:t>code.</w:t>
      </w:r>
    </w:p>
    <w:p>
      <w:pPr>
        <w:pStyle w:val="ListParagraph"/>
        <w:numPr>
          <w:ilvl w:val="0"/>
          <w:numId w:val="14"/>
        </w:numPr>
        <w:tabs>
          <w:tab w:pos="840" w:val="left" w:leader="none"/>
        </w:tabs>
        <w:spacing w:line="240" w:lineRule="auto" w:before="120" w:after="0"/>
        <w:ind w:left="839" w:right="176" w:hanging="359"/>
        <w:jc w:val="left"/>
        <w:rPr>
          <w:rFonts w:ascii="Times New Roman" w:hAnsi="Times New Roman" w:cs="Times New Roman" w:eastAsia="Times New Roman"/>
          <w:sz w:val="24"/>
          <w:szCs w:val="24"/>
        </w:rPr>
      </w:pPr>
      <w:r>
        <w:rPr>
          <w:rFonts w:ascii="Times New Roman"/>
          <w:sz w:val="24"/>
        </w:rPr>
        <w:t>Name of facility where railroad employee normally reports to</w:t>
      </w:r>
      <w:r>
        <w:rPr>
          <w:rFonts w:ascii="Times New Roman"/>
          <w:spacing w:val="-10"/>
          <w:sz w:val="24"/>
        </w:rPr>
        <w:t> </w:t>
      </w:r>
      <w:r>
        <w:rPr>
          <w:rFonts w:ascii="Times New Roman"/>
          <w:sz w:val="24"/>
        </w:rPr>
        <w:t>work.</w:t>
      </w:r>
    </w:p>
    <w:p>
      <w:pPr>
        <w:pStyle w:val="ListParagraph"/>
        <w:numPr>
          <w:ilvl w:val="0"/>
          <w:numId w:val="14"/>
        </w:numPr>
        <w:tabs>
          <w:tab w:pos="840" w:val="left" w:leader="none"/>
        </w:tabs>
        <w:spacing w:line="240" w:lineRule="auto" w:before="120" w:after="0"/>
        <w:ind w:left="840" w:right="692" w:hanging="360"/>
        <w:jc w:val="left"/>
        <w:rPr>
          <w:rFonts w:ascii="Times New Roman" w:hAnsi="Times New Roman" w:cs="Times New Roman" w:eastAsia="Times New Roman"/>
          <w:sz w:val="24"/>
          <w:szCs w:val="24"/>
        </w:rPr>
      </w:pPr>
      <w:r>
        <w:rPr>
          <w:rFonts w:ascii="Times New Roman"/>
          <w:sz w:val="24"/>
        </w:rPr>
        <w:t>Address of facility where railroad employee normally reports to work, including</w:t>
      </w:r>
      <w:r>
        <w:rPr>
          <w:rFonts w:ascii="Times New Roman"/>
          <w:spacing w:val="-13"/>
          <w:sz w:val="24"/>
        </w:rPr>
        <w:t> </w:t>
      </w:r>
      <w:r>
        <w:rPr>
          <w:rFonts w:ascii="Times New Roman"/>
          <w:sz w:val="24"/>
        </w:rPr>
        <w:t>the</w:t>
      </w:r>
      <w:r>
        <w:rPr>
          <w:rFonts w:ascii="Times New Roman"/>
          <w:sz w:val="24"/>
        </w:rPr>
        <w:t> street address, city, State, and zip code.</w:t>
      </w:r>
    </w:p>
    <w:p>
      <w:pPr>
        <w:pStyle w:val="ListParagraph"/>
        <w:numPr>
          <w:ilvl w:val="0"/>
          <w:numId w:val="14"/>
        </w:numPr>
        <w:tabs>
          <w:tab w:pos="841"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Job title of railroad</w:t>
      </w:r>
      <w:r>
        <w:rPr>
          <w:rFonts w:ascii="Times New Roman"/>
          <w:spacing w:val="-1"/>
          <w:sz w:val="24"/>
        </w:rPr>
        <w:t> </w:t>
      </w:r>
      <w:r>
        <w:rPr>
          <w:rFonts w:ascii="Times New Roman"/>
          <w:sz w:val="24"/>
        </w:rPr>
        <w:t>employee.</w:t>
      </w:r>
    </w:p>
    <w:p>
      <w:pPr>
        <w:pStyle w:val="ListParagraph"/>
        <w:numPr>
          <w:ilvl w:val="0"/>
          <w:numId w:val="14"/>
        </w:numPr>
        <w:tabs>
          <w:tab w:pos="841"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Department</w:t>
      </w:r>
      <w:r>
        <w:rPr>
          <w:rFonts w:ascii="Times New Roman"/>
          <w:spacing w:val="-1"/>
          <w:sz w:val="24"/>
        </w:rPr>
        <w:t> </w:t>
      </w:r>
      <w:r>
        <w:rPr>
          <w:rFonts w:ascii="Times New Roman"/>
          <w:sz w:val="24"/>
        </w:rPr>
        <w:t>assigned.</w:t>
      </w:r>
    </w:p>
    <w:p>
      <w:pPr>
        <w:pStyle w:val="ListParagraph"/>
        <w:numPr>
          <w:ilvl w:val="0"/>
          <w:numId w:val="14"/>
        </w:numPr>
        <w:tabs>
          <w:tab w:pos="841" w:val="left" w:leader="none"/>
        </w:tabs>
        <w:spacing w:line="240" w:lineRule="auto" w:before="120" w:after="0"/>
        <w:ind w:left="840" w:right="164" w:hanging="360"/>
        <w:jc w:val="left"/>
        <w:rPr>
          <w:rFonts w:ascii="Times New Roman" w:hAnsi="Times New Roman" w:cs="Times New Roman" w:eastAsia="Times New Roman"/>
          <w:sz w:val="24"/>
          <w:szCs w:val="24"/>
        </w:rPr>
      </w:pPr>
      <w:r>
        <w:rPr>
          <w:rFonts w:ascii="Times New Roman"/>
          <w:sz w:val="24"/>
        </w:rPr>
        <w:t>Specific site where accident/incident/exposure occurred, including the city, county,</w:t>
      </w:r>
      <w:r>
        <w:rPr>
          <w:rFonts w:ascii="Times New Roman"/>
          <w:spacing w:val="-8"/>
          <w:sz w:val="24"/>
        </w:rPr>
        <w:t> </w:t>
      </w:r>
      <w:r>
        <w:rPr>
          <w:rFonts w:ascii="Times New Roman"/>
          <w:sz w:val="24"/>
        </w:rPr>
        <w:t>State,</w:t>
      </w:r>
      <w:r>
        <w:rPr>
          <w:rFonts w:ascii="Times New Roman"/>
          <w:sz w:val="24"/>
        </w:rPr>
        <w:t> and zip code.</w:t>
      </w:r>
    </w:p>
    <w:p>
      <w:pPr>
        <w:pStyle w:val="ListParagraph"/>
        <w:numPr>
          <w:ilvl w:val="0"/>
          <w:numId w:val="14"/>
        </w:numPr>
        <w:tabs>
          <w:tab w:pos="841"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Date and time of occurrence, indicated using military time or</w:t>
      </w:r>
      <w:r>
        <w:rPr>
          <w:rFonts w:ascii="Times New Roman"/>
          <w:spacing w:val="-4"/>
          <w:sz w:val="24"/>
        </w:rPr>
        <w:t> </w:t>
      </w:r>
      <w:r>
        <w:rPr>
          <w:rFonts w:ascii="Times New Roman"/>
          <w:sz w:val="24"/>
        </w:rPr>
        <w:t>a.m./p.m..</w:t>
      </w:r>
    </w:p>
    <w:p>
      <w:pPr>
        <w:pStyle w:val="ListParagraph"/>
        <w:numPr>
          <w:ilvl w:val="0"/>
          <w:numId w:val="14"/>
        </w:numPr>
        <w:tabs>
          <w:tab w:pos="841"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Time employee’s shift began, indicated using military time or</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a.m./p.m..</w:t>
      </w:r>
    </w:p>
    <w:p>
      <w:pPr>
        <w:pStyle w:val="ListParagraph"/>
        <w:numPr>
          <w:ilvl w:val="0"/>
          <w:numId w:val="14"/>
        </w:numPr>
        <w:tabs>
          <w:tab w:pos="841"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Whether employee was on premises when injury</w:t>
      </w:r>
      <w:r>
        <w:rPr>
          <w:rFonts w:ascii="Times New Roman"/>
          <w:spacing w:val="-8"/>
          <w:sz w:val="24"/>
        </w:rPr>
        <w:t> </w:t>
      </w:r>
      <w:r>
        <w:rPr>
          <w:rFonts w:ascii="Times New Roman"/>
          <w:sz w:val="24"/>
        </w:rPr>
        <w:t>occurred.</w:t>
      </w:r>
    </w:p>
    <w:p>
      <w:pPr>
        <w:pStyle w:val="ListParagraph"/>
        <w:numPr>
          <w:ilvl w:val="0"/>
          <w:numId w:val="14"/>
        </w:numPr>
        <w:tabs>
          <w:tab w:pos="840" w:val="left" w:leader="none"/>
        </w:tabs>
        <w:spacing w:line="240" w:lineRule="auto" w:before="120" w:after="0"/>
        <w:ind w:left="839" w:right="176" w:hanging="359"/>
        <w:jc w:val="left"/>
        <w:rPr>
          <w:rFonts w:ascii="Times New Roman" w:hAnsi="Times New Roman" w:cs="Times New Roman" w:eastAsia="Times New Roman"/>
          <w:sz w:val="24"/>
          <w:szCs w:val="24"/>
        </w:rPr>
      </w:pPr>
      <w:r>
        <w:rPr>
          <w:rFonts w:ascii="Times New Roman"/>
          <w:sz w:val="24"/>
        </w:rPr>
        <w:t>Whether employee was on or off</w:t>
      </w:r>
      <w:r>
        <w:rPr>
          <w:rFonts w:ascii="Times New Roman"/>
          <w:spacing w:val="-6"/>
          <w:sz w:val="24"/>
        </w:rPr>
        <w:t> </w:t>
      </w:r>
      <w:r>
        <w:rPr>
          <w:rFonts w:ascii="Times New Roman"/>
          <w:sz w:val="24"/>
        </w:rPr>
        <w:t>duty.</w:t>
      </w:r>
    </w:p>
    <w:p>
      <w:pPr>
        <w:pStyle w:val="ListParagraph"/>
        <w:numPr>
          <w:ilvl w:val="0"/>
          <w:numId w:val="14"/>
        </w:numPr>
        <w:tabs>
          <w:tab w:pos="841" w:val="left" w:leader="none"/>
        </w:tabs>
        <w:spacing w:line="240" w:lineRule="auto" w:before="120" w:after="0"/>
        <w:ind w:left="840" w:right="293" w:hanging="360"/>
        <w:jc w:val="left"/>
        <w:rPr>
          <w:rFonts w:ascii="Times New Roman" w:hAnsi="Times New Roman" w:cs="Times New Roman" w:eastAsia="Times New Roman"/>
          <w:sz w:val="24"/>
          <w:szCs w:val="24"/>
        </w:rPr>
      </w:pPr>
      <w:r>
        <w:rPr>
          <w:rFonts w:ascii="Times New Roman"/>
          <w:sz w:val="24"/>
        </w:rPr>
        <w:t>Date and time when employee notified company personnel of condition, indicated</w:t>
      </w:r>
      <w:r>
        <w:rPr>
          <w:rFonts w:ascii="Times New Roman"/>
          <w:spacing w:val="-8"/>
          <w:sz w:val="24"/>
        </w:rPr>
        <w:t> </w:t>
      </w:r>
      <w:r>
        <w:rPr>
          <w:rFonts w:ascii="Times New Roman"/>
          <w:sz w:val="24"/>
        </w:rPr>
        <w:t>using</w:t>
      </w:r>
      <w:r>
        <w:rPr>
          <w:rFonts w:ascii="Times New Roman"/>
          <w:sz w:val="24"/>
        </w:rPr>
        <w:t> military time or</w:t>
      </w:r>
      <w:r>
        <w:rPr>
          <w:rFonts w:ascii="Times New Roman"/>
          <w:spacing w:val="-1"/>
          <w:sz w:val="24"/>
        </w:rPr>
        <w:t> </w:t>
      </w:r>
      <w:r>
        <w:rPr>
          <w:rFonts w:ascii="Times New Roman"/>
          <w:sz w:val="24"/>
        </w:rPr>
        <w:t>a.m./p.m..</w:t>
      </w:r>
    </w:p>
    <w:p>
      <w:pPr>
        <w:pStyle w:val="ListParagraph"/>
        <w:numPr>
          <w:ilvl w:val="0"/>
          <w:numId w:val="14"/>
        </w:numPr>
        <w:tabs>
          <w:tab w:pos="841"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Name and title of railroad official</w:t>
      </w:r>
      <w:r>
        <w:rPr>
          <w:rFonts w:ascii="Times New Roman"/>
          <w:spacing w:val="-4"/>
          <w:sz w:val="24"/>
        </w:rPr>
        <w:t> </w:t>
      </w:r>
      <w:r>
        <w:rPr>
          <w:rFonts w:ascii="Times New Roman"/>
          <w:sz w:val="24"/>
        </w:rPr>
        <w:t>notified.</w:t>
      </w:r>
    </w:p>
    <w:p>
      <w:pPr>
        <w:pStyle w:val="ListParagraph"/>
        <w:numPr>
          <w:ilvl w:val="0"/>
          <w:numId w:val="14"/>
        </w:numPr>
        <w:tabs>
          <w:tab w:pos="840" w:val="left" w:leader="none"/>
        </w:tabs>
        <w:spacing w:line="240" w:lineRule="auto" w:before="120" w:after="0"/>
        <w:ind w:left="840" w:right="1413" w:hanging="360"/>
        <w:jc w:val="left"/>
        <w:rPr>
          <w:rFonts w:ascii="Times New Roman" w:hAnsi="Times New Roman" w:cs="Times New Roman" w:eastAsia="Times New Roman"/>
          <w:sz w:val="24"/>
          <w:szCs w:val="24"/>
        </w:rPr>
      </w:pPr>
      <w:r>
        <w:rPr>
          <w:rFonts w:ascii="Times New Roman"/>
          <w:sz w:val="24"/>
        </w:rPr>
        <w:t>Description of the general activity this employee was engaged in prior to</w:t>
      </w:r>
      <w:r>
        <w:rPr>
          <w:rFonts w:ascii="Times New Roman"/>
          <w:spacing w:val="-10"/>
          <w:sz w:val="24"/>
        </w:rPr>
        <w:t> </w:t>
      </w:r>
      <w:r>
        <w:rPr>
          <w:rFonts w:ascii="Times New Roman"/>
          <w:sz w:val="24"/>
        </w:rPr>
        <w:t>the</w:t>
      </w:r>
      <w:r>
        <w:rPr>
          <w:rFonts w:ascii="Times New Roman"/>
          <w:sz w:val="24"/>
        </w:rPr>
        <w:t> injury/illness/condition.</w:t>
      </w:r>
    </w:p>
    <w:p>
      <w:pPr>
        <w:pStyle w:val="ListParagraph"/>
        <w:numPr>
          <w:ilvl w:val="0"/>
          <w:numId w:val="14"/>
        </w:numPr>
        <w:tabs>
          <w:tab w:pos="840" w:val="left" w:leader="none"/>
        </w:tabs>
        <w:spacing w:line="240" w:lineRule="auto" w:before="120" w:after="0"/>
        <w:ind w:left="840" w:right="159"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Description of all factors associated with the case that are pertinent to an</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understanding</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of how it occurred.  Include a discussion of the sequence of events leading up to it,</w:t>
      </w:r>
      <w:r>
        <w:rPr>
          <w:rFonts w:ascii="Times New Roman" w:hAnsi="Times New Roman" w:cs="Times New Roman" w:eastAsia="Times New Roman"/>
          <w:spacing w:val="-15"/>
          <w:sz w:val="24"/>
          <w:szCs w:val="24"/>
        </w:rPr>
        <w:t> </w:t>
      </w:r>
      <w:r>
        <w:rPr>
          <w:rFonts w:ascii="Times New Roman" w:hAnsi="Times New Roman" w:cs="Times New Roman" w:eastAsia="Times New Roman"/>
          <w:sz w:val="24"/>
          <w:szCs w:val="24"/>
        </w:rPr>
        <w:t>and</w:t>
      </w:r>
      <w:r>
        <w:rPr>
          <w:rFonts w:ascii="Times New Roman" w:hAnsi="Times New Roman" w:cs="Times New Roman" w:eastAsia="Times New Roman"/>
          <w:sz w:val="24"/>
          <w:szCs w:val="24"/>
        </w:rPr>
        <w:t> the tools, machinery, processes, material, environmental conditions, etc., involved</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(When</w:t>
      </w:r>
      <w:r>
        <w:rPr>
          <w:rFonts w:ascii="Times New Roman" w:hAnsi="Times New Roman" w:cs="Times New Roman" w:eastAsia="Times New Roman"/>
          <w:sz w:val="24"/>
          <w:szCs w:val="24"/>
        </w:rPr>
        <w:t> appropriate, a railroad must indicate that an employee fatality or injury is</w:t>
      </w:r>
      <w:r>
        <w:rPr>
          <w:rFonts w:ascii="Times New Roman" w:hAnsi="Times New Roman" w:cs="Times New Roman" w:eastAsia="Times New Roman"/>
          <w:spacing w:val="-14"/>
          <w:sz w:val="24"/>
          <w:szCs w:val="24"/>
        </w:rPr>
        <w:t> </w:t>
      </w:r>
      <w:r>
        <w:rPr>
          <w:rFonts w:ascii="Times New Roman" w:hAnsi="Times New Roman" w:cs="Times New Roman" w:eastAsia="Times New Roman"/>
          <w:sz w:val="24"/>
          <w:szCs w:val="24"/>
        </w:rPr>
        <w:t>considered</w:t>
      </w:r>
      <w:r>
        <w:rPr>
          <w:rFonts w:ascii="Times New Roman" w:hAnsi="Times New Roman" w:cs="Times New Roman" w:eastAsia="Times New Roman"/>
          <w:sz w:val="24"/>
          <w:szCs w:val="24"/>
        </w:rPr>
        <w:t> “suicide data” in this the narrative</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section).</w:t>
      </w:r>
    </w:p>
    <w:p>
      <w:pPr>
        <w:pStyle w:val="ListParagraph"/>
        <w:numPr>
          <w:ilvl w:val="0"/>
          <w:numId w:val="14"/>
        </w:numPr>
        <w:tabs>
          <w:tab w:pos="841" w:val="left" w:leader="none"/>
        </w:tabs>
        <w:spacing w:line="240" w:lineRule="auto" w:before="120" w:after="0"/>
        <w:ind w:left="840" w:right="626" w:hanging="360"/>
        <w:jc w:val="left"/>
        <w:rPr>
          <w:rFonts w:ascii="Times New Roman" w:hAnsi="Times New Roman" w:cs="Times New Roman" w:eastAsia="Times New Roman"/>
          <w:sz w:val="24"/>
          <w:szCs w:val="24"/>
        </w:rPr>
      </w:pPr>
      <w:r>
        <w:rPr>
          <w:rFonts w:ascii="Times New Roman"/>
          <w:sz w:val="24"/>
        </w:rPr>
        <w:t>Description, in detail, of the injury/illness/condition that the employee</w:t>
      </w:r>
      <w:r>
        <w:rPr>
          <w:rFonts w:ascii="Times New Roman"/>
          <w:spacing w:val="-21"/>
          <w:sz w:val="24"/>
        </w:rPr>
        <w:t> </w:t>
      </w:r>
      <w:r>
        <w:rPr>
          <w:rFonts w:ascii="Times New Roman"/>
          <w:sz w:val="24"/>
        </w:rPr>
        <w:t>sustained,</w:t>
      </w:r>
      <w:r>
        <w:rPr>
          <w:rFonts w:ascii="Times New Roman"/>
          <w:sz w:val="24"/>
        </w:rPr>
        <w:t> including the body parts affected. If a recurrence, list the date of the last</w:t>
      </w:r>
      <w:r>
        <w:rPr>
          <w:rFonts w:ascii="Times New Roman"/>
          <w:spacing w:val="-22"/>
          <w:sz w:val="24"/>
        </w:rPr>
        <w:t> </w:t>
      </w:r>
      <w:r>
        <w:rPr>
          <w:rFonts w:ascii="Times New Roman"/>
          <w:sz w:val="24"/>
        </w:rPr>
        <w:t>occurrence.</w:t>
      </w:r>
    </w:p>
    <w:p>
      <w:pPr>
        <w:pStyle w:val="ListParagraph"/>
        <w:numPr>
          <w:ilvl w:val="0"/>
          <w:numId w:val="14"/>
        </w:numPr>
        <w:tabs>
          <w:tab w:pos="841" w:val="left" w:leader="none"/>
        </w:tabs>
        <w:spacing w:line="240" w:lineRule="auto" w:before="120" w:after="0"/>
        <w:ind w:left="840" w:right="366" w:hanging="360"/>
        <w:jc w:val="left"/>
        <w:rPr>
          <w:rFonts w:ascii="Times New Roman" w:hAnsi="Times New Roman" w:cs="Times New Roman" w:eastAsia="Times New Roman"/>
          <w:sz w:val="24"/>
          <w:szCs w:val="24"/>
        </w:rPr>
      </w:pPr>
      <w:r>
        <w:rPr>
          <w:rFonts w:ascii="Times New Roman"/>
          <w:sz w:val="24"/>
        </w:rPr>
        <w:t>Identification</w:t>
      </w:r>
      <w:r>
        <w:rPr>
          <w:rFonts w:ascii="Times New Roman"/>
          <w:spacing w:val="-4"/>
          <w:sz w:val="24"/>
        </w:rPr>
        <w:t> </w:t>
      </w:r>
      <w:r>
        <w:rPr>
          <w:rFonts w:ascii="Times New Roman"/>
          <w:sz w:val="24"/>
        </w:rPr>
        <w:t>of</w:t>
      </w:r>
      <w:r>
        <w:rPr>
          <w:rFonts w:ascii="Times New Roman"/>
          <w:spacing w:val="-4"/>
          <w:sz w:val="24"/>
        </w:rPr>
        <w:t> </w:t>
      </w:r>
      <w:r>
        <w:rPr>
          <w:rFonts w:ascii="Times New Roman"/>
          <w:sz w:val="24"/>
        </w:rPr>
        <w:t>all</w:t>
      </w:r>
      <w:r>
        <w:rPr>
          <w:rFonts w:ascii="Times New Roman"/>
          <w:spacing w:val="-4"/>
          <w:sz w:val="24"/>
        </w:rPr>
        <w:t> </w:t>
      </w:r>
      <w:r>
        <w:rPr>
          <w:rFonts w:ascii="Times New Roman"/>
          <w:sz w:val="24"/>
        </w:rPr>
        <w:t>persons</w:t>
      </w:r>
      <w:r>
        <w:rPr>
          <w:rFonts w:ascii="Times New Roman"/>
          <w:spacing w:val="-4"/>
          <w:sz w:val="24"/>
        </w:rPr>
        <w:t> </w:t>
      </w:r>
      <w:r>
        <w:rPr>
          <w:rFonts w:ascii="Times New Roman"/>
          <w:sz w:val="24"/>
        </w:rPr>
        <w:t>and</w:t>
      </w:r>
      <w:r>
        <w:rPr>
          <w:rFonts w:ascii="Times New Roman"/>
          <w:spacing w:val="-4"/>
          <w:sz w:val="24"/>
        </w:rPr>
        <w:t> </w:t>
      </w:r>
      <w:r>
        <w:rPr>
          <w:rFonts w:ascii="Times New Roman"/>
          <w:sz w:val="24"/>
        </w:rPr>
        <w:t>organizations</w:t>
      </w:r>
      <w:r>
        <w:rPr>
          <w:rFonts w:ascii="Times New Roman"/>
          <w:spacing w:val="-4"/>
          <w:sz w:val="24"/>
        </w:rPr>
        <w:t> </w:t>
      </w:r>
      <w:r>
        <w:rPr>
          <w:rFonts w:ascii="Times New Roman"/>
          <w:sz w:val="24"/>
        </w:rPr>
        <w:t>used</w:t>
      </w:r>
      <w:r>
        <w:rPr>
          <w:rFonts w:ascii="Times New Roman"/>
          <w:spacing w:val="-4"/>
          <w:sz w:val="24"/>
        </w:rPr>
        <w:t> </w:t>
      </w:r>
      <w:r>
        <w:rPr>
          <w:rFonts w:ascii="Times New Roman"/>
          <w:sz w:val="24"/>
        </w:rPr>
        <w:t>to</w:t>
      </w:r>
      <w:r>
        <w:rPr>
          <w:rFonts w:ascii="Times New Roman"/>
          <w:spacing w:val="-4"/>
          <w:sz w:val="24"/>
        </w:rPr>
        <w:t> </w:t>
      </w:r>
      <w:r>
        <w:rPr>
          <w:rFonts w:ascii="Times New Roman"/>
          <w:sz w:val="24"/>
        </w:rPr>
        <w:t>evaluate</w:t>
      </w:r>
      <w:r>
        <w:rPr>
          <w:rFonts w:ascii="Times New Roman"/>
          <w:spacing w:val="-4"/>
          <w:sz w:val="24"/>
        </w:rPr>
        <w:t> </w:t>
      </w:r>
      <w:r>
        <w:rPr>
          <w:rFonts w:ascii="Times New Roman"/>
          <w:sz w:val="24"/>
        </w:rPr>
        <w:t>or</w:t>
      </w:r>
      <w:r>
        <w:rPr>
          <w:rFonts w:ascii="Times New Roman"/>
          <w:spacing w:val="-4"/>
          <w:sz w:val="24"/>
        </w:rPr>
        <w:t> </w:t>
      </w:r>
      <w:r>
        <w:rPr>
          <w:rFonts w:ascii="Times New Roman"/>
          <w:sz w:val="24"/>
        </w:rPr>
        <w:t>treat</w:t>
      </w:r>
      <w:r>
        <w:rPr>
          <w:rFonts w:ascii="Times New Roman"/>
          <w:spacing w:val="-4"/>
          <w:sz w:val="24"/>
        </w:rPr>
        <w:t> </w:t>
      </w:r>
      <w:r>
        <w:rPr>
          <w:rFonts w:ascii="Times New Roman"/>
          <w:sz w:val="24"/>
        </w:rPr>
        <w:t>the</w:t>
      </w:r>
      <w:r>
        <w:rPr>
          <w:rFonts w:ascii="Times New Roman"/>
          <w:spacing w:val="-4"/>
          <w:sz w:val="24"/>
        </w:rPr>
        <w:t> </w:t>
      </w:r>
      <w:r>
        <w:rPr>
          <w:rFonts w:ascii="Times New Roman"/>
          <w:sz w:val="24"/>
        </w:rPr>
        <w:t>condition,</w:t>
      </w:r>
      <w:r>
        <w:rPr>
          <w:rFonts w:ascii="Times New Roman"/>
          <w:spacing w:val="-4"/>
          <w:sz w:val="24"/>
        </w:rPr>
        <w:t> </w:t>
      </w:r>
      <w:r>
        <w:rPr>
          <w:rFonts w:ascii="Times New Roman"/>
          <w:sz w:val="24"/>
        </w:rPr>
        <w:t>or</w:t>
      </w:r>
      <w:r>
        <w:rPr>
          <w:rFonts w:ascii="Times New Roman"/>
          <w:spacing w:val="-1"/>
          <w:sz w:val="24"/>
        </w:rPr>
        <w:t> </w:t>
      </w:r>
      <w:r>
        <w:rPr>
          <w:rFonts w:ascii="Times New Roman"/>
          <w:sz w:val="24"/>
        </w:rPr>
        <w:t>both. Include the facility, provider, and complete</w:t>
      </w:r>
      <w:r>
        <w:rPr>
          <w:rFonts w:ascii="Times New Roman"/>
          <w:spacing w:val="-4"/>
          <w:sz w:val="24"/>
        </w:rPr>
        <w:t> </w:t>
      </w:r>
      <w:r>
        <w:rPr>
          <w:rFonts w:ascii="Times New Roman"/>
          <w:sz w:val="24"/>
        </w:rPr>
        <w:t>address.</w:t>
      </w:r>
    </w:p>
    <w:p>
      <w:pPr>
        <w:pStyle w:val="ListParagraph"/>
        <w:numPr>
          <w:ilvl w:val="0"/>
          <w:numId w:val="14"/>
        </w:numPr>
        <w:tabs>
          <w:tab w:pos="841" w:val="left" w:leader="none"/>
        </w:tabs>
        <w:spacing w:line="240" w:lineRule="auto" w:before="120" w:after="0"/>
        <w:ind w:left="840" w:right="452" w:hanging="360"/>
        <w:jc w:val="left"/>
        <w:rPr>
          <w:rFonts w:ascii="Times New Roman" w:hAnsi="Times New Roman" w:cs="Times New Roman" w:eastAsia="Times New Roman"/>
          <w:sz w:val="24"/>
          <w:szCs w:val="24"/>
        </w:rPr>
      </w:pPr>
      <w:r>
        <w:rPr>
          <w:rFonts w:ascii="Times New Roman"/>
          <w:sz w:val="24"/>
        </w:rPr>
        <w:t>Description of all procedures, medications, therapy, etc., used or recommended for</w:t>
      </w:r>
      <w:r>
        <w:rPr>
          <w:rFonts w:ascii="Times New Roman"/>
          <w:spacing w:val="-14"/>
          <w:sz w:val="24"/>
        </w:rPr>
        <w:t> </w:t>
      </w:r>
      <w:r>
        <w:rPr>
          <w:rFonts w:ascii="Times New Roman"/>
          <w:sz w:val="24"/>
        </w:rPr>
        <w:t>the</w:t>
      </w:r>
      <w:r>
        <w:rPr>
          <w:rFonts w:ascii="Times New Roman"/>
          <w:sz w:val="24"/>
        </w:rPr>
        <w:t> treatment of the</w:t>
      </w:r>
      <w:r>
        <w:rPr>
          <w:rFonts w:ascii="Times New Roman"/>
          <w:spacing w:val="-2"/>
          <w:sz w:val="24"/>
        </w:rPr>
        <w:t> </w:t>
      </w:r>
      <w:r>
        <w:rPr>
          <w:rFonts w:ascii="Times New Roman"/>
          <w:sz w:val="24"/>
        </w:rPr>
        <w:t>condition.</w:t>
      </w:r>
    </w:p>
    <w:p>
      <w:pPr>
        <w:pStyle w:val="ListParagraph"/>
        <w:numPr>
          <w:ilvl w:val="0"/>
          <w:numId w:val="14"/>
        </w:numPr>
        <w:tabs>
          <w:tab w:pos="841"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Extent and outcome of injury or illness to show the following, as</w:t>
      </w:r>
      <w:r>
        <w:rPr>
          <w:rFonts w:ascii="Times New Roman"/>
          <w:spacing w:val="-13"/>
          <w:sz w:val="24"/>
        </w:rPr>
        <w:t> </w:t>
      </w:r>
      <w:r>
        <w:rPr>
          <w:rFonts w:ascii="Times New Roman"/>
          <w:sz w:val="24"/>
        </w:rPr>
        <w:t>applicable:</w:t>
      </w:r>
    </w:p>
    <w:p>
      <w:pPr>
        <w:spacing w:after="0" w:line="240" w:lineRule="auto"/>
        <w:jc w:val="left"/>
        <w:rPr>
          <w:rFonts w:ascii="Times New Roman" w:hAnsi="Times New Roman" w:cs="Times New Roman" w:eastAsia="Times New Roman"/>
          <w:sz w:val="24"/>
          <w:szCs w:val="24"/>
        </w:rPr>
        <w:sectPr>
          <w:pgSz w:w="12240" w:h="15840"/>
          <w:pgMar w:header="1746" w:footer="890" w:top="2180" w:bottom="1080" w:left="1320" w:right="1320"/>
        </w:sectPr>
      </w:pPr>
    </w:p>
    <w:p>
      <w:pPr>
        <w:spacing w:line="240" w:lineRule="auto" w:before="11"/>
        <w:rPr>
          <w:rFonts w:ascii="Times New Roman" w:hAnsi="Times New Roman" w:cs="Times New Roman" w:eastAsia="Times New Roman"/>
          <w:sz w:val="10"/>
          <w:szCs w:val="10"/>
        </w:rPr>
      </w:pPr>
    </w:p>
    <w:p>
      <w:pPr>
        <w:pStyle w:val="ListParagraph"/>
        <w:numPr>
          <w:ilvl w:val="1"/>
          <w:numId w:val="14"/>
        </w:numPr>
        <w:tabs>
          <w:tab w:pos="1200" w:val="left" w:leader="none"/>
        </w:tabs>
        <w:spacing w:line="240" w:lineRule="auto" w:before="69" w:after="0"/>
        <w:ind w:left="120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Fatality–enter date of</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death.</w:t>
      </w:r>
    </w:p>
    <w:p>
      <w:pPr>
        <w:pStyle w:val="ListParagraph"/>
        <w:numPr>
          <w:ilvl w:val="1"/>
          <w:numId w:val="14"/>
        </w:numPr>
        <w:tabs>
          <w:tab w:pos="1201" w:val="left" w:leader="none"/>
        </w:tabs>
        <w:spacing w:line="240" w:lineRule="auto" w:before="120" w:after="0"/>
        <w:ind w:left="1200" w:right="176" w:hanging="360"/>
        <w:jc w:val="left"/>
        <w:rPr>
          <w:rFonts w:ascii="Times New Roman" w:hAnsi="Times New Roman" w:cs="Times New Roman" w:eastAsia="Times New Roman"/>
          <w:sz w:val="24"/>
          <w:szCs w:val="24"/>
        </w:rPr>
      </w:pPr>
      <w:r>
        <w:rPr>
          <w:rFonts w:ascii="Times New Roman"/>
          <w:sz w:val="24"/>
        </w:rPr>
        <w:t>Restricted work, number of days, beginning</w:t>
      </w:r>
      <w:r>
        <w:rPr>
          <w:rFonts w:ascii="Times New Roman"/>
          <w:spacing w:val="-5"/>
          <w:sz w:val="24"/>
        </w:rPr>
        <w:t> </w:t>
      </w:r>
      <w:r>
        <w:rPr>
          <w:rFonts w:ascii="Times New Roman"/>
          <w:sz w:val="24"/>
        </w:rPr>
        <w:t>date.</w:t>
      </w:r>
    </w:p>
    <w:p>
      <w:pPr>
        <w:pStyle w:val="ListParagraph"/>
        <w:numPr>
          <w:ilvl w:val="1"/>
          <w:numId w:val="14"/>
        </w:numPr>
        <w:tabs>
          <w:tab w:pos="1200" w:val="left" w:leader="none"/>
        </w:tabs>
        <w:spacing w:line="240" w:lineRule="auto" w:before="120" w:after="0"/>
        <w:ind w:left="1199" w:right="176" w:hanging="359"/>
        <w:jc w:val="left"/>
        <w:rPr>
          <w:rFonts w:ascii="Times New Roman" w:hAnsi="Times New Roman" w:cs="Times New Roman" w:eastAsia="Times New Roman"/>
          <w:sz w:val="24"/>
          <w:szCs w:val="24"/>
        </w:rPr>
      </w:pPr>
      <w:r>
        <w:rPr>
          <w:rFonts w:ascii="Times New Roman"/>
          <w:sz w:val="24"/>
        </w:rPr>
        <w:t>Occupational illness, date of initial</w:t>
      </w:r>
      <w:r>
        <w:rPr>
          <w:rFonts w:ascii="Times New Roman"/>
          <w:spacing w:val="-3"/>
          <w:sz w:val="24"/>
        </w:rPr>
        <w:t> </w:t>
      </w:r>
      <w:r>
        <w:rPr>
          <w:rFonts w:ascii="Times New Roman"/>
          <w:sz w:val="24"/>
        </w:rPr>
        <w:t>diagnosis.</w:t>
      </w:r>
    </w:p>
    <w:p>
      <w:pPr>
        <w:pStyle w:val="ListParagraph"/>
        <w:numPr>
          <w:ilvl w:val="1"/>
          <w:numId w:val="14"/>
        </w:numPr>
        <w:tabs>
          <w:tab w:pos="1200" w:val="left" w:leader="none"/>
        </w:tabs>
        <w:spacing w:line="240" w:lineRule="auto" w:before="120" w:after="0"/>
        <w:ind w:left="1199" w:right="176" w:hanging="359"/>
        <w:jc w:val="left"/>
        <w:rPr>
          <w:rFonts w:ascii="Times New Roman" w:hAnsi="Times New Roman" w:cs="Times New Roman" w:eastAsia="Times New Roman"/>
          <w:sz w:val="24"/>
          <w:szCs w:val="24"/>
        </w:rPr>
      </w:pPr>
      <w:r>
        <w:rPr>
          <w:rFonts w:ascii="Times New Roman"/>
          <w:sz w:val="24"/>
        </w:rPr>
        <w:t>Instructions to obtain prescription medication, or receipt of prescription</w:t>
      </w:r>
      <w:r>
        <w:rPr>
          <w:rFonts w:ascii="Times New Roman"/>
          <w:spacing w:val="-22"/>
          <w:sz w:val="24"/>
        </w:rPr>
        <w:t> </w:t>
      </w:r>
      <w:r>
        <w:rPr>
          <w:rFonts w:ascii="Times New Roman"/>
          <w:sz w:val="24"/>
        </w:rPr>
        <w:t>medication.</w:t>
      </w:r>
    </w:p>
    <w:p>
      <w:pPr>
        <w:pStyle w:val="ListParagraph"/>
        <w:numPr>
          <w:ilvl w:val="1"/>
          <w:numId w:val="14"/>
        </w:numPr>
        <w:tabs>
          <w:tab w:pos="1200" w:val="left" w:leader="none"/>
        </w:tabs>
        <w:spacing w:line="240" w:lineRule="auto" w:before="120" w:after="0"/>
        <w:ind w:left="1200" w:right="619" w:hanging="360"/>
        <w:jc w:val="left"/>
        <w:rPr>
          <w:rFonts w:ascii="Times New Roman" w:hAnsi="Times New Roman" w:cs="Times New Roman" w:eastAsia="Times New Roman"/>
          <w:sz w:val="24"/>
          <w:szCs w:val="24"/>
        </w:rPr>
      </w:pPr>
      <w:r>
        <w:rPr>
          <w:rFonts w:ascii="Times New Roman"/>
          <w:sz w:val="24"/>
        </w:rPr>
        <w:t>If missed 1 or more days of work or next shift, provide number of work days</w:t>
      </w:r>
      <w:r>
        <w:rPr>
          <w:rFonts w:ascii="Times New Roman"/>
          <w:spacing w:val="-7"/>
          <w:sz w:val="24"/>
        </w:rPr>
        <w:t> </w:t>
      </w:r>
      <w:r>
        <w:rPr>
          <w:rFonts w:ascii="Times New Roman"/>
          <w:sz w:val="24"/>
        </w:rPr>
        <w:t>and</w:t>
      </w:r>
      <w:r>
        <w:rPr>
          <w:rFonts w:ascii="Times New Roman"/>
          <w:sz w:val="24"/>
        </w:rPr>
        <w:t> beginning</w:t>
      </w:r>
      <w:r>
        <w:rPr>
          <w:rFonts w:ascii="Times New Roman"/>
          <w:spacing w:val="-1"/>
          <w:sz w:val="24"/>
        </w:rPr>
        <w:t> </w:t>
      </w:r>
      <w:r>
        <w:rPr>
          <w:rFonts w:ascii="Times New Roman"/>
          <w:sz w:val="24"/>
        </w:rPr>
        <w:t>date.</w:t>
      </w:r>
    </w:p>
    <w:p>
      <w:pPr>
        <w:pStyle w:val="ListParagraph"/>
        <w:numPr>
          <w:ilvl w:val="1"/>
          <w:numId w:val="14"/>
        </w:numPr>
        <w:tabs>
          <w:tab w:pos="1199" w:val="left" w:leader="none"/>
          <w:tab w:pos="1200" w:val="left" w:leader="none"/>
        </w:tabs>
        <w:spacing w:line="240" w:lineRule="auto" w:before="120" w:after="0"/>
        <w:ind w:left="1199" w:right="127" w:hanging="359"/>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Medical treatment beyond “first</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aid”.</w:t>
      </w:r>
    </w:p>
    <w:p>
      <w:pPr>
        <w:pStyle w:val="ListParagraph"/>
        <w:numPr>
          <w:ilvl w:val="1"/>
          <w:numId w:val="14"/>
        </w:numPr>
        <w:tabs>
          <w:tab w:pos="1201" w:val="left" w:leader="none"/>
        </w:tabs>
        <w:spacing w:line="240" w:lineRule="auto" w:before="120" w:after="0"/>
        <w:ind w:left="1200" w:right="127" w:hanging="360"/>
        <w:jc w:val="left"/>
        <w:rPr>
          <w:rFonts w:ascii="Times New Roman" w:hAnsi="Times New Roman" w:cs="Times New Roman" w:eastAsia="Times New Roman"/>
          <w:sz w:val="24"/>
          <w:szCs w:val="24"/>
        </w:rPr>
      </w:pPr>
      <w:r>
        <w:rPr>
          <w:rFonts w:ascii="Times New Roman"/>
          <w:sz w:val="24"/>
        </w:rPr>
        <w:t>Hospitalization for treatment as an</w:t>
      </w:r>
      <w:r>
        <w:rPr>
          <w:rFonts w:ascii="Times New Roman"/>
          <w:spacing w:val="-6"/>
          <w:sz w:val="24"/>
        </w:rPr>
        <w:t> </w:t>
      </w:r>
      <w:r>
        <w:rPr>
          <w:rFonts w:ascii="Times New Roman"/>
          <w:sz w:val="24"/>
        </w:rPr>
        <w:t>inpatient.</w:t>
      </w:r>
    </w:p>
    <w:p>
      <w:pPr>
        <w:pStyle w:val="ListParagraph"/>
        <w:numPr>
          <w:ilvl w:val="1"/>
          <w:numId w:val="14"/>
        </w:numPr>
        <w:tabs>
          <w:tab w:pos="1201" w:val="left" w:leader="none"/>
        </w:tabs>
        <w:spacing w:line="240" w:lineRule="auto" w:before="120" w:after="0"/>
        <w:ind w:left="1200" w:right="127" w:hanging="360"/>
        <w:jc w:val="left"/>
        <w:rPr>
          <w:rFonts w:ascii="Times New Roman" w:hAnsi="Times New Roman" w:cs="Times New Roman" w:eastAsia="Times New Roman"/>
          <w:sz w:val="24"/>
          <w:szCs w:val="24"/>
        </w:rPr>
      </w:pPr>
      <w:r>
        <w:rPr>
          <w:rFonts w:ascii="Times New Roman"/>
          <w:sz w:val="24"/>
        </w:rPr>
        <w:t>Multiple treatments or therapy</w:t>
      </w:r>
      <w:r>
        <w:rPr>
          <w:rFonts w:ascii="Times New Roman"/>
          <w:spacing w:val="-5"/>
          <w:sz w:val="24"/>
        </w:rPr>
        <w:t> </w:t>
      </w:r>
      <w:r>
        <w:rPr>
          <w:rFonts w:ascii="Times New Roman"/>
          <w:sz w:val="24"/>
        </w:rPr>
        <w:t>sessions.</w:t>
      </w:r>
    </w:p>
    <w:p>
      <w:pPr>
        <w:pStyle w:val="ListParagraph"/>
        <w:numPr>
          <w:ilvl w:val="1"/>
          <w:numId w:val="14"/>
        </w:numPr>
        <w:tabs>
          <w:tab w:pos="1199" w:val="left" w:leader="none"/>
          <w:tab w:pos="1200" w:val="left" w:leader="none"/>
        </w:tabs>
        <w:spacing w:line="240" w:lineRule="auto" w:before="120" w:after="0"/>
        <w:ind w:left="1199" w:right="127" w:hanging="359"/>
        <w:jc w:val="left"/>
        <w:rPr>
          <w:rFonts w:ascii="Times New Roman" w:hAnsi="Times New Roman" w:cs="Times New Roman" w:eastAsia="Times New Roman"/>
          <w:sz w:val="24"/>
          <w:szCs w:val="24"/>
        </w:rPr>
      </w:pPr>
      <w:r>
        <w:rPr>
          <w:rFonts w:ascii="Times New Roman"/>
          <w:sz w:val="24"/>
        </w:rPr>
        <w:t>Loss of</w:t>
      </w:r>
      <w:r>
        <w:rPr>
          <w:rFonts w:ascii="Times New Roman"/>
          <w:spacing w:val="-2"/>
          <w:sz w:val="24"/>
        </w:rPr>
        <w:t> </w:t>
      </w:r>
      <w:r>
        <w:rPr>
          <w:rFonts w:ascii="Times New Roman"/>
          <w:sz w:val="24"/>
        </w:rPr>
        <w:t>consciousness.</w:t>
      </w:r>
    </w:p>
    <w:p>
      <w:pPr>
        <w:pStyle w:val="ListParagraph"/>
        <w:numPr>
          <w:ilvl w:val="1"/>
          <w:numId w:val="14"/>
        </w:numPr>
        <w:tabs>
          <w:tab w:pos="1199" w:val="left" w:leader="none"/>
          <w:tab w:pos="1200" w:val="left" w:leader="none"/>
        </w:tabs>
        <w:spacing w:line="240" w:lineRule="auto" w:before="120" w:after="0"/>
        <w:ind w:left="1199" w:right="127" w:hanging="359"/>
        <w:jc w:val="left"/>
        <w:rPr>
          <w:rFonts w:ascii="Times New Roman" w:hAnsi="Times New Roman" w:cs="Times New Roman" w:eastAsia="Times New Roman"/>
          <w:sz w:val="24"/>
          <w:szCs w:val="24"/>
        </w:rPr>
      </w:pPr>
      <w:r>
        <w:rPr>
          <w:rFonts w:ascii="Times New Roman"/>
          <w:sz w:val="24"/>
        </w:rPr>
        <w:t>Transfer to another job or termination of</w:t>
      </w:r>
      <w:r>
        <w:rPr>
          <w:rFonts w:ascii="Times New Roman"/>
          <w:spacing w:val="-4"/>
          <w:sz w:val="24"/>
        </w:rPr>
        <w:t> </w:t>
      </w:r>
      <w:r>
        <w:rPr>
          <w:rFonts w:ascii="Times New Roman"/>
          <w:sz w:val="24"/>
        </w:rPr>
        <w:t>employment.</w:t>
      </w:r>
    </w:p>
    <w:p>
      <w:pPr>
        <w:pStyle w:val="ListParagraph"/>
        <w:numPr>
          <w:ilvl w:val="1"/>
          <w:numId w:val="14"/>
        </w:numPr>
        <w:tabs>
          <w:tab w:pos="1201" w:val="left" w:leader="none"/>
        </w:tabs>
        <w:spacing w:line="240" w:lineRule="auto" w:before="120" w:after="0"/>
        <w:ind w:left="1200" w:right="127" w:hanging="360"/>
        <w:jc w:val="left"/>
        <w:rPr>
          <w:rFonts w:ascii="Times New Roman" w:hAnsi="Times New Roman" w:cs="Times New Roman" w:eastAsia="Times New Roman"/>
          <w:sz w:val="24"/>
          <w:szCs w:val="24"/>
        </w:rPr>
      </w:pPr>
      <w:r>
        <w:rPr>
          <w:rFonts w:ascii="Times New Roman"/>
          <w:sz w:val="24"/>
        </w:rPr>
        <w:t>Significant injury/illness, one meeting specific case criteria, or a covered data</w:t>
      </w:r>
      <w:r>
        <w:rPr>
          <w:rFonts w:ascii="Times New Roman"/>
          <w:spacing w:val="-10"/>
          <w:sz w:val="24"/>
        </w:rPr>
        <w:t> </w:t>
      </w:r>
      <w:r>
        <w:rPr>
          <w:rFonts w:ascii="Times New Roman"/>
          <w:sz w:val="24"/>
        </w:rPr>
        <w:t>case.</w:t>
      </w:r>
    </w:p>
    <w:p>
      <w:pPr>
        <w:pStyle w:val="ListParagraph"/>
        <w:numPr>
          <w:ilvl w:val="0"/>
          <w:numId w:val="14"/>
        </w:numPr>
        <w:tabs>
          <w:tab w:pos="841" w:val="left" w:leader="none"/>
        </w:tabs>
        <w:spacing w:line="240" w:lineRule="auto" w:before="120" w:after="0"/>
        <w:ind w:left="840" w:right="204" w:hanging="360"/>
        <w:jc w:val="left"/>
        <w:rPr>
          <w:rFonts w:ascii="Times New Roman" w:hAnsi="Times New Roman" w:cs="Times New Roman" w:eastAsia="Times New Roman"/>
          <w:sz w:val="24"/>
          <w:szCs w:val="24"/>
        </w:rPr>
      </w:pPr>
      <w:r>
        <w:rPr>
          <w:rFonts w:ascii="Times New Roman"/>
          <w:sz w:val="24"/>
        </w:rPr>
        <w:t>Each railroad shall indicate if the Railroad Injury and Illness Summary</w:t>
      </w:r>
      <w:r>
        <w:rPr>
          <w:rFonts w:ascii="Times New Roman"/>
          <w:spacing w:val="-23"/>
          <w:sz w:val="24"/>
        </w:rPr>
        <w:t> </w:t>
      </w:r>
      <w:r>
        <w:rPr>
          <w:rFonts w:ascii="Times New Roman"/>
          <w:sz w:val="24"/>
        </w:rPr>
        <w:t>(Continuation</w:t>
      </w:r>
      <w:r>
        <w:rPr>
          <w:rFonts w:ascii="Times New Roman"/>
          <w:sz w:val="24"/>
        </w:rPr>
        <w:t> Sheet) (FRA Form F 6180.55a) has been filed with FRA for the injury or illness. If</w:t>
      </w:r>
      <w:r>
        <w:rPr>
          <w:rFonts w:ascii="Times New Roman"/>
          <w:spacing w:val="-10"/>
          <w:sz w:val="24"/>
        </w:rPr>
        <w:t> </w:t>
      </w:r>
      <w:r>
        <w:rPr>
          <w:rFonts w:ascii="Times New Roman"/>
          <w:sz w:val="24"/>
        </w:rPr>
        <w:t>FRA</w:t>
      </w:r>
      <w:r>
        <w:rPr>
          <w:rFonts w:ascii="Times New Roman"/>
          <w:sz w:val="24"/>
        </w:rPr>
        <w:t> Form F 6180.55a was not filed with FRA, then the railroad shall provide an</w:t>
      </w:r>
      <w:r>
        <w:rPr>
          <w:rFonts w:ascii="Times New Roman"/>
          <w:spacing w:val="-9"/>
          <w:sz w:val="24"/>
        </w:rPr>
        <w:t> </w:t>
      </w:r>
      <w:r>
        <w:rPr>
          <w:rFonts w:ascii="Times New Roman"/>
          <w:sz w:val="24"/>
        </w:rPr>
        <w:t>explanation</w:t>
      </w:r>
      <w:r>
        <w:rPr>
          <w:rFonts w:ascii="Times New Roman"/>
          <w:sz w:val="24"/>
        </w:rPr>
        <w:t> of the basis for its</w:t>
      </w:r>
      <w:r>
        <w:rPr>
          <w:rFonts w:ascii="Times New Roman"/>
          <w:spacing w:val="-5"/>
          <w:sz w:val="24"/>
        </w:rPr>
        <w:t> </w:t>
      </w:r>
      <w:r>
        <w:rPr>
          <w:rFonts w:ascii="Times New Roman"/>
          <w:sz w:val="24"/>
        </w:rPr>
        <w:t>decision.</w:t>
      </w:r>
    </w:p>
    <w:p>
      <w:pPr>
        <w:pStyle w:val="ListParagraph"/>
        <w:numPr>
          <w:ilvl w:val="0"/>
          <w:numId w:val="14"/>
        </w:numPr>
        <w:tabs>
          <w:tab w:pos="840" w:val="left" w:leader="none"/>
        </w:tabs>
        <w:spacing w:line="240" w:lineRule="auto" w:before="120" w:after="0"/>
        <w:ind w:left="840" w:right="991" w:hanging="360"/>
        <w:jc w:val="left"/>
        <w:rPr>
          <w:rFonts w:ascii="Times New Roman" w:hAnsi="Times New Roman" w:cs="Times New Roman" w:eastAsia="Times New Roman"/>
          <w:sz w:val="24"/>
          <w:szCs w:val="24"/>
        </w:rPr>
      </w:pPr>
      <w:r>
        <w:rPr>
          <w:rFonts w:ascii="Times New Roman"/>
          <w:sz w:val="24"/>
        </w:rPr>
        <w:t>The railroad shall indicate if the injured or ill railroad employee was provided</w:t>
      </w:r>
      <w:r>
        <w:rPr>
          <w:rFonts w:ascii="Times New Roman"/>
          <w:spacing w:val="-9"/>
          <w:sz w:val="24"/>
        </w:rPr>
        <w:t> </w:t>
      </w:r>
      <w:r>
        <w:rPr>
          <w:rFonts w:ascii="Times New Roman"/>
          <w:sz w:val="24"/>
        </w:rPr>
        <w:t>an</w:t>
      </w:r>
      <w:r>
        <w:rPr>
          <w:rFonts w:ascii="Times New Roman"/>
          <w:sz w:val="24"/>
        </w:rPr>
        <w:t> opportunity to review his or her</w:t>
      </w:r>
      <w:r>
        <w:rPr>
          <w:rFonts w:ascii="Times New Roman"/>
          <w:spacing w:val="-5"/>
          <w:sz w:val="24"/>
        </w:rPr>
        <w:t> </w:t>
      </w:r>
      <w:r>
        <w:rPr>
          <w:rFonts w:ascii="Times New Roman"/>
          <w:sz w:val="24"/>
        </w:rPr>
        <w:t>file.</w:t>
      </w:r>
    </w:p>
    <w:p>
      <w:pPr>
        <w:pStyle w:val="ListParagraph"/>
        <w:numPr>
          <w:ilvl w:val="0"/>
          <w:numId w:val="14"/>
        </w:numPr>
        <w:tabs>
          <w:tab w:pos="840" w:val="left" w:leader="none"/>
        </w:tabs>
        <w:spacing w:line="240" w:lineRule="auto" w:before="120" w:after="0"/>
        <w:ind w:left="840" w:right="450"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The railroad shall identify the preparer’s name, title, telephone number with area</w:t>
      </w:r>
      <w:r>
        <w:rPr>
          <w:rFonts w:ascii="Times New Roman" w:hAnsi="Times New Roman" w:cs="Times New Roman" w:eastAsia="Times New Roman"/>
          <w:spacing w:val="-35"/>
          <w:sz w:val="24"/>
          <w:szCs w:val="24"/>
        </w:rPr>
        <w:t> </w:t>
      </w:r>
      <w:r>
        <w:rPr>
          <w:rFonts w:ascii="Times New Roman" w:hAnsi="Times New Roman" w:cs="Times New Roman" w:eastAsia="Times New Roman"/>
          <w:sz w:val="24"/>
          <w:szCs w:val="24"/>
        </w:rPr>
        <w:t>code,</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and the date the record was initially</w:t>
      </w:r>
      <w:r>
        <w:rPr>
          <w:rFonts w:ascii="Times New Roman" w:hAnsi="Times New Roman" w:cs="Times New Roman" w:eastAsia="Times New Roman"/>
          <w:spacing w:val="-2"/>
          <w:sz w:val="24"/>
          <w:szCs w:val="24"/>
        </w:rPr>
        <w:t> </w:t>
      </w:r>
      <w:r>
        <w:rPr>
          <w:rFonts w:ascii="Times New Roman" w:hAnsi="Times New Roman" w:cs="Times New Roman" w:eastAsia="Times New Roman"/>
          <w:sz w:val="24"/>
          <w:szCs w:val="24"/>
        </w:rPr>
        <w:t>signed/completed.</w:t>
      </w:r>
    </w:p>
    <w:p>
      <w:pPr>
        <w:spacing w:after="0" w:line="240" w:lineRule="auto"/>
        <w:jc w:val="left"/>
        <w:rPr>
          <w:rFonts w:ascii="Times New Roman" w:hAnsi="Times New Roman" w:cs="Times New Roman" w:eastAsia="Times New Roman"/>
          <w:sz w:val="24"/>
          <w:szCs w:val="24"/>
        </w:rPr>
        <w:sectPr>
          <w:pgSz w:w="12240" w:h="15840"/>
          <w:pgMar w:header="1746" w:footer="890" w:top="2180" w:bottom="1080" w:left="1320" w:right="1320"/>
        </w:sectPr>
      </w:pPr>
    </w:p>
    <w:p>
      <w:pPr>
        <w:spacing w:line="240" w:lineRule="auto" w:before="8"/>
        <w:rPr>
          <w:rFonts w:ascii="Times New Roman" w:hAnsi="Times New Roman" w:cs="Times New Roman" w:eastAsia="Times New Roman"/>
          <w:sz w:val="11"/>
          <w:szCs w:val="11"/>
        </w:rPr>
      </w:pPr>
    </w:p>
    <w:p>
      <w:pPr>
        <w:pStyle w:val="ListParagraph"/>
        <w:numPr>
          <w:ilvl w:val="0"/>
          <w:numId w:val="15"/>
        </w:numPr>
        <w:tabs>
          <w:tab w:pos="841" w:val="left" w:leader="none"/>
        </w:tabs>
        <w:spacing w:line="240" w:lineRule="auto" w:before="63" w:after="0"/>
        <w:ind w:left="840" w:right="0" w:hanging="720"/>
        <w:jc w:val="left"/>
        <w:rPr>
          <w:rFonts w:ascii="Times New Roman" w:hAnsi="Times New Roman" w:cs="Times New Roman" w:eastAsia="Times New Roman"/>
          <w:sz w:val="28"/>
          <w:szCs w:val="28"/>
        </w:rPr>
      </w:pPr>
      <w:bookmarkStart w:name="_TOC_250080" w:id="29"/>
      <w:r>
        <w:rPr>
          <w:rFonts w:ascii="Times New Roman"/>
          <w:b/>
          <w:sz w:val="28"/>
        </w:rPr>
        <w:t>Form FRA F 6180.97 - Initial Rail Equipment Accident/Incident</w:t>
      </w:r>
      <w:r>
        <w:rPr>
          <w:rFonts w:ascii="Times New Roman"/>
          <w:b/>
          <w:spacing w:val="-15"/>
          <w:sz w:val="28"/>
        </w:rPr>
        <w:t> </w:t>
      </w:r>
      <w:r>
        <w:rPr>
          <w:rFonts w:ascii="Times New Roman"/>
          <w:b/>
          <w:sz w:val="28"/>
        </w:rPr>
        <w:t>Record</w:t>
      </w:r>
      <w:bookmarkEnd w:id="29"/>
      <w:r>
        <w:rPr>
          <w:rFonts w:ascii="Times New Roman"/>
          <w:sz w:val="28"/>
        </w:rPr>
      </w:r>
    </w:p>
    <w:p>
      <w:pPr>
        <w:spacing w:line="240" w:lineRule="auto" w:before="10"/>
        <w:rPr>
          <w:rFonts w:ascii="Times New Roman" w:hAnsi="Times New Roman" w:cs="Times New Roman" w:eastAsia="Times New Roman"/>
          <w:b/>
          <w:bCs/>
          <w:sz w:val="23"/>
          <w:szCs w:val="23"/>
        </w:rPr>
      </w:pPr>
    </w:p>
    <w:p>
      <w:pPr>
        <w:pStyle w:val="Heading4"/>
        <w:numPr>
          <w:ilvl w:val="1"/>
          <w:numId w:val="15"/>
        </w:numPr>
        <w:tabs>
          <w:tab w:pos="841" w:val="left" w:leader="none"/>
        </w:tabs>
        <w:spacing w:line="240" w:lineRule="auto" w:before="0" w:after="0"/>
        <w:ind w:left="840" w:right="176" w:hanging="720"/>
        <w:jc w:val="left"/>
        <w:rPr>
          <w:b w:val="0"/>
          <w:bCs w:val="0"/>
        </w:rPr>
      </w:pPr>
      <w:bookmarkStart w:name="_TOC_250079" w:id="30"/>
      <w:r>
        <w:rPr/>
        <w:t>Requirement</w:t>
      </w:r>
      <w:bookmarkEnd w:id="30"/>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76"/>
        <w:jc w:val="left"/>
      </w:pPr>
      <w:r>
        <w:rPr/>
        <w:t>Each railroad shall maintain an Initial Rail Equipment Accident/Incident Record (Form</w:t>
      </w:r>
      <w:r>
        <w:rPr>
          <w:spacing w:val="-15"/>
        </w:rPr>
        <w:t> </w:t>
      </w:r>
      <w:r>
        <w:rPr/>
        <w:t>FRA</w:t>
      </w:r>
    </w:p>
    <w:p>
      <w:pPr>
        <w:pStyle w:val="BodyText"/>
        <w:spacing w:line="240" w:lineRule="auto"/>
        <w:ind w:left="119" w:right="176"/>
        <w:jc w:val="left"/>
      </w:pPr>
      <w:r>
        <w:rPr/>
        <w:t>F 6180.97) or an alternative railroad-designed record as described in the following section, of</w:t>
      </w:r>
      <w:r>
        <w:rPr>
          <w:spacing w:val="-18"/>
        </w:rPr>
        <w:t> </w:t>
      </w:r>
      <w:r>
        <w:rPr/>
        <w:t>all</w:t>
      </w:r>
      <w:r>
        <w:rPr/>
        <w:t> reportable and accountable rail equipment accidents/incidents. An accountable rail</w:t>
      </w:r>
      <w:r>
        <w:rPr>
          <w:spacing w:val="-20"/>
        </w:rPr>
        <w:t> </w:t>
      </w:r>
      <w:r>
        <w:rPr/>
        <w:t>equipment</w:t>
      </w:r>
      <w:r>
        <w:rPr/>
        <w:t> accident/incident means (1) any derailment regardless of whether it causes any damage</w:t>
      </w:r>
      <w:r>
        <w:rPr>
          <w:spacing w:val="-10"/>
        </w:rPr>
        <w:t> </w:t>
      </w:r>
      <w:r>
        <w:rPr/>
        <w:t>or</w:t>
      </w:r>
    </w:p>
    <w:p>
      <w:pPr>
        <w:pStyle w:val="ListParagraph"/>
        <w:numPr>
          <w:ilvl w:val="0"/>
          <w:numId w:val="16"/>
        </w:numPr>
        <w:tabs>
          <w:tab w:pos="460" w:val="left" w:leader="none"/>
        </w:tabs>
        <w:spacing w:line="240" w:lineRule="auto" w:before="0" w:after="0"/>
        <w:ind w:left="120" w:right="279" w:firstLine="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any collision, highway-rail grade crossing accident/incident, obstruction accident,</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other</w:t>
      </w:r>
      <w:r>
        <w:rPr>
          <w:rFonts w:ascii="Times New Roman" w:hAnsi="Times New Roman" w:cs="Times New Roman" w:eastAsia="Times New Roman"/>
          <w:sz w:val="24"/>
          <w:szCs w:val="24"/>
        </w:rPr>
        <w:t> impact, fire or violent rupture, explosion-detonation, act of God, or other</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accident/incident</w:t>
      </w:r>
      <w:r>
        <w:rPr>
          <w:rFonts w:ascii="Times New Roman" w:hAnsi="Times New Roman" w:cs="Times New Roman" w:eastAsia="Times New Roman"/>
          <w:sz w:val="24"/>
          <w:szCs w:val="24"/>
        </w:rPr>
        <w:t> involving the operation of railroad on-track equipment (standing or moving) that results</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in</w:t>
      </w:r>
      <w:r>
        <w:rPr>
          <w:rFonts w:ascii="Times New Roman" w:hAnsi="Times New Roman" w:cs="Times New Roman" w:eastAsia="Times New Roman"/>
          <w:sz w:val="24"/>
          <w:szCs w:val="24"/>
        </w:rPr>
        <w:t> damage to the railroad on-track equipment (standing or moving), signals, track, track</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structures</w:t>
      </w:r>
      <w:r>
        <w:rPr>
          <w:rFonts w:ascii="Times New Roman" w:hAnsi="Times New Roman" w:cs="Times New Roman" w:eastAsia="Times New Roman"/>
          <w:sz w:val="24"/>
          <w:szCs w:val="24"/>
        </w:rPr>
        <w:t> or roadbed and that damage impairs the functioning or safety of the railroad on-track</w:t>
      </w:r>
      <w:r>
        <w:rPr>
          <w:rFonts w:ascii="Times New Roman" w:hAnsi="Times New Roman" w:cs="Times New Roman" w:eastAsia="Times New Roman"/>
          <w:spacing w:val="-33"/>
          <w:sz w:val="24"/>
          <w:szCs w:val="24"/>
        </w:rPr>
        <w:t> </w:t>
      </w:r>
      <w:r>
        <w:rPr>
          <w:rFonts w:ascii="Times New Roman" w:hAnsi="Times New Roman" w:cs="Times New Roman" w:eastAsia="Times New Roman"/>
          <w:sz w:val="24"/>
          <w:szCs w:val="24"/>
        </w:rPr>
        <w:t>equipment</w:t>
      </w:r>
      <w:r>
        <w:rPr>
          <w:rFonts w:ascii="Times New Roman" w:hAnsi="Times New Roman" w:cs="Times New Roman" w:eastAsia="Times New Roman"/>
          <w:sz w:val="24"/>
          <w:szCs w:val="24"/>
        </w:rPr>
        <w:t> (standing or moving), signals, track, track structures or roadbed. See §§ 225.21(i)</w:t>
      </w:r>
      <w:r>
        <w:rPr>
          <w:rFonts w:ascii="Times New Roman" w:hAnsi="Times New Roman" w:cs="Times New Roman" w:eastAsia="Times New Roman"/>
          <w:spacing w:val="-29"/>
          <w:sz w:val="24"/>
          <w:szCs w:val="24"/>
        </w:rPr>
        <w:t> </w:t>
      </w:r>
      <w:r>
        <w:rPr>
          <w:rFonts w:ascii="Times New Roman" w:hAnsi="Times New Roman" w:cs="Times New Roman" w:eastAsia="Times New Roman"/>
          <w:sz w:val="24"/>
          <w:szCs w:val="24"/>
        </w:rPr>
        <w:t>and</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225.25(d)–(g). See also § 225.3 regarding certain railroads exempted from</w:t>
      </w:r>
      <w:r>
        <w:rPr>
          <w:rFonts w:ascii="Times New Roman" w:hAnsi="Times New Roman" w:cs="Times New Roman" w:eastAsia="Times New Roman"/>
          <w:spacing w:val="-6"/>
          <w:sz w:val="24"/>
          <w:szCs w:val="24"/>
        </w:rPr>
        <w:t> </w:t>
      </w:r>
      <w:r>
        <w:rPr>
          <w:rFonts w:ascii="Times New Roman" w:hAnsi="Times New Roman" w:cs="Times New Roman" w:eastAsia="Times New Roman"/>
          <w:sz w:val="24"/>
          <w:szCs w:val="24"/>
        </w:rPr>
        <w:t>recording</w:t>
      </w:r>
      <w:r>
        <w:rPr>
          <w:rFonts w:ascii="Times New Roman" w:hAnsi="Times New Roman" w:cs="Times New Roman" w:eastAsia="Times New Roman"/>
          <w:sz w:val="24"/>
          <w:szCs w:val="24"/>
        </w:rPr>
        <w:t> “accountables.”</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The alternative railroad-designed record may be used in lieu of the Initial Rail</w:t>
      </w:r>
      <w:r>
        <w:rPr>
          <w:spacing w:val="-8"/>
        </w:rPr>
        <w:t> </w:t>
      </w:r>
      <w:r>
        <w:rPr/>
        <w:t>Equipment</w:t>
      </w:r>
      <w:r>
        <w:rPr/>
        <w:t> Accident/Incident Record (Form FRA F 6180.97). Any such alternative record shall contain</w:t>
      </w:r>
      <w:r>
        <w:rPr>
          <w:spacing w:val="-3"/>
        </w:rPr>
        <w:t> </w:t>
      </w:r>
      <w:r>
        <w:rPr/>
        <w:t>all</w:t>
      </w:r>
      <w:r>
        <w:rPr/>
        <w:t> of the information required on the Initial Rail Equipment Accident/Incident Record.</w:t>
      </w:r>
      <w:r>
        <w:rPr>
          <w:spacing w:val="49"/>
        </w:rPr>
        <w:t> </w:t>
      </w:r>
      <w:r>
        <w:rPr/>
        <w:t>Although</w:t>
      </w:r>
      <w:r>
        <w:rPr/>
        <w:t> this information may be displayed in a different order from that on the Initial Rail</w:t>
      </w:r>
      <w:r>
        <w:rPr>
          <w:spacing w:val="-20"/>
        </w:rPr>
        <w:t> </w:t>
      </w:r>
      <w:r>
        <w:rPr/>
        <w:t>Equipment</w:t>
      </w:r>
      <w:r>
        <w:rPr/>
        <w:t> Accident/Incident Record, the order of the information shall be consistent from one such</w:t>
      </w:r>
      <w:r>
        <w:rPr>
          <w:spacing w:val="-13"/>
        </w:rPr>
        <w:t> </w:t>
      </w:r>
      <w:r>
        <w:rPr/>
        <w:t>record</w:t>
      </w:r>
      <w:r>
        <w:rPr/>
        <w:t> to another such record. The order chosen by the railroad shall be consistent for each of</w:t>
      </w:r>
      <w:r>
        <w:rPr>
          <w:spacing w:val="-14"/>
        </w:rPr>
        <w:t> </w:t>
      </w:r>
      <w:r>
        <w:rPr/>
        <w:t>the</w:t>
      </w:r>
      <w:r>
        <w:rPr/>
        <w:t> railroad’s reporting establishments. Railroads may list additional information in the</w:t>
      </w:r>
      <w:r>
        <w:rPr>
          <w:spacing w:val="-13"/>
        </w:rPr>
        <w:t> </w:t>
      </w:r>
      <w:r>
        <w:rPr/>
        <w:t>alternative</w:t>
      </w:r>
      <w:r>
        <w:rPr/>
        <w:t> record beyond the information required on the Initial Rail Equipment Accident/Incident</w:t>
      </w:r>
      <w:r>
        <w:rPr>
          <w:spacing w:val="-12"/>
        </w:rPr>
        <w:t> </w:t>
      </w:r>
      <w:r>
        <w:rPr/>
        <w:t>Record.</w:t>
      </w:r>
    </w:p>
    <w:p>
      <w:pPr>
        <w:spacing w:line="240" w:lineRule="auto" w:before="0"/>
        <w:rPr>
          <w:rFonts w:ascii="Times New Roman" w:hAnsi="Times New Roman" w:cs="Times New Roman" w:eastAsia="Times New Roman"/>
          <w:sz w:val="24"/>
          <w:szCs w:val="24"/>
        </w:rPr>
      </w:pPr>
    </w:p>
    <w:p>
      <w:pPr>
        <w:pStyle w:val="BodyText"/>
        <w:spacing w:line="240" w:lineRule="auto"/>
        <w:ind w:left="119" w:right="249"/>
        <w:jc w:val="left"/>
      </w:pPr>
      <w:r>
        <w:rPr/>
        <w:t>Where there are joint operations, each railroad involved must contact all parties involved</w:t>
      </w:r>
      <w:r>
        <w:rPr>
          <w:spacing w:val="-12"/>
        </w:rPr>
        <w:t> </w:t>
      </w:r>
      <w:r>
        <w:rPr/>
        <w:t>to</w:t>
      </w:r>
      <w:r>
        <w:rPr/>
        <w:t> determine the extent of the damages for determining reportability. If the property of more</w:t>
      </w:r>
      <w:r>
        <w:rPr>
          <w:spacing w:val="-17"/>
        </w:rPr>
        <w:t> </w:t>
      </w:r>
      <w:r>
        <w:rPr/>
        <w:t>than</w:t>
      </w:r>
      <w:r>
        <w:rPr/>
        <w:t> one railroad is involved in an accident/incident, the reporting threshold is calculated</w:t>
      </w:r>
      <w:r>
        <w:rPr>
          <w:spacing w:val="-12"/>
        </w:rPr>
        <w:t> </w:t>
      </w:r>
      <w:r>
        <w:rPr/>
        <w:t>by</w:t>
      </w:r>
      <w:r>
        <w:rPr/>
        <w:t> including the damages sustained by all of the railroads involved. When total reportable</w:t>
      </w:r>
      <w:r>
        <w:rPr>
          <w:spacing w:val="-14"/>
        </w:rPr>
        <w:t> </w:t>
      </w:r>
      <w:r>
        <w:rPr/>
        <w:t>damage</w:t>
      </w:r>
      <w:r>
        <w:rPr/>
        <w:t> to all railroads directly involved in an accident/incident exceeds the reporting threshold,</w:t>
      </w:r>
      <w:r>
        <w:rPr>
          <w:spacing w:val="-19"/>
        </w:rPr>
        <w:t> </w:t>
      </w:r>
      <w:r>
        <w:rPr/>
        <w:t>the</w:t>
      </w:r>
      <w:r>
        <w:rPr/>
        <w:t> railroad must make a report even though its damages were below the</w:t>
      </w:r>
      <w:r>
        <w:rPr>
          <w:spacing w:val="-12"/>
        </w:rPr>
        <w:t> </w:t>
      </w:r>
      <w:r>
        <w:rPr/>
        <w:t>threshold.</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Any railroad indicating the involvement of another railroad in the accident on its Initial</w:t>
      </w:r>
      <w:r>
        <w:rPr>
          <w:spacing w:val="-16"/>
        </w:rPr>
        <w:t> </w:t>
      </w:r>
      <w:r>
        <w:rPr/>
        <w:t>Rail</w:t>
      </w:r>
      <w:r>
        <w:rPr/>
        <w:t> Equipment Accident/Incident Record must promptly notify the other carrier (FRA may</w:t>
      </w:r>
      <w:r>
        <w:rPr>
          <w:spacing w:val="-21"/>
        </w:rPr>
        <w:t> </w:t>
      </w:r>
      <w:r>
        <w:rPr/>
        <w:t>be</w:t>
      </w:r>
      <w:r>
        <w:rPr/>
        <w:t> contacted to obtain telephone numbers) and exchange information concerning the accident</w:t>
      </w:r>
      <w:r>
        <w:rPr>
          <w:spacing w:val="-6"/>
        </w:rPr>
        <w:t> </w:t>
      </w:r>
      <w:r>
        <w:rPr/>
        <w:t>and</w:t>
      </w:r>
      <w:r>
        <w:rPr/>
        <w:t> obtain the other carriers’ reportable</w:t>
      </w:r>
      <w:r>
        <w:rPr>
          <w:spacing w:val="-5"/>
        </w:rPr>
        <w:t> </w:t>
      </w:r>
      <w:r>
        <w:rPr/>
        <w:t>damage.</w:t>
      </w:r>
    </w:p>
    <w:p>
      <w:pPr>
        <w:spacing w:after="0" w:line="240" w:lineRule="auto"/>
        <w:jc w:val="left"/>
        <w:sectPr>
          <w:footerReference w:type="default" r:id="rId18"/>
          <w:pgSz w:w="12240" w:h="15840"/>
          <w:pgMar w:footer="1170" w:header="1746" w:top="2180" w:bottom="1360" w:left="1320" w:right="1320"/>
          <w:pgNumType w:start="39"/>
        </w:sect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0"/>
          <w:szCs w:val="20"/>
        </w:rPr>
      </w:pPr>
    </w:p>
    <w:p>
      <w:pPr>
        <w:pStyle w:val="BodyText"/>
        <w:spacing w:line="240" w:lineRule="auto"/>
        <w:ind w:left="120" w:right="176"/>
        <w:jc w:val="left"/>
      </w:pPr>
      <w:r>
        <w:rPr/>
        <w:t>The alternative record shall contain, at a minimum, the following</w:t>
      </w:r>
      <w:r>
        <w:rPr>
          <w:spacing w:val="-23"/>
        </w:rPr>
        <w:t> </w:t>
      </w:r>
      <w:r>
        <w:rPr/>
        <w:t>information:</w:t>
      </w:r>
    </w:p>
    <w:p>
      <w:pPr>
        <w:spacing w:line="240" w:lineRule="auto" w:before="0"/>
        <w:rPr>
          <w:rFonts w:ascii="Times New Roman" w:hAnsi="Times New Roman" w:cs="Times New Roman" w:eastAsia="Times New Roman"/>
          <w:sz w:val="24"/>
          <w:szCs w:val="24"/>
        </w:rPr>
      </w:pPr>
    </w:p>
    <w:p>
      <w:pPr>
        <w:pStyle w:val="ListParagraph"/>
        <w:numPr>
          <w:ilvl w:val="1"/>
          <w:numId w:val="16"/>
        </w:numPr>
        <w:tabs>
          <w:tab w:pos="1560"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rPr>
        <w:t>Date and time of</w:t>
      </w:r>
      <w:r>
        <w:rPr>
          <w:rFonts w:ascii="Times New Roman"/>
          <w:spacing w:val="-1"/>
          <w:sz w:val="24"/>
        </w:rPr>
        <w:t> </w:t>
      </w:r>
      <w:r>
        <w:rPr>
          <w:rFonts w:ascii="Times New Roman"/>
          <w:sz w:val="24"/>
        </w:rPr>
        <w:t>accident.</w:t>
      </w:r>
    </w:p>
    <w:p>
      <w:pPr>
        <w:pStyle w:val="ListParagraph"/>
        <w:numPr>
          <w:ilvl w:val="1"/>
          <w:numId w:val="16"/>
        </w:numPr>
        <w:tabs>
          <w:tab w:pos="1560" w:val="left" w:leader="none"/>
        </w:tabs>
        <w:spacing w:line="240" w:lineRule="auto" w:before="120" w:after="0"/>
        <w:ind w:left="1560" w:right="176" w:hanging="720"/>
        <w:jc w:val="left"/>
        <w:rPr>
          <w:rFonts w:ascii="Times New Roman" w:hAnsi="Times New Roman" w:cs="Times New Roman" w:eastAsia="Times New Roman"/>
          <w:sz w:val="24"/>
          <w:szCs w:val="24"/>
        </w:rPr>
      </w:pPr>
      <w:r>
        <w:rPr>
          <w:rFonts w:ascii="Times New Roman"/>
          <w:sz w:val="24"/>
        </w:rPr>
        <w:t>Reporting railroad, and accident/incident</w:t>
      </w:r>
      <w:r>
        <w:rPr>
          <w:rFonts w:ascii="Times New Roman"/>
          <w:spacing w:val="-5"/>
          <w:sz w:val="24"/>
        </w:rPr>
        <w:t> </w:t>
      </w:r>
      <w:r>
        <w:rPr>
          <w:rFonts w:ascii="Times New Roman"/>
          <w:sz w:val="24"/>
        </w:rPr>
        <w:t>number.</w:t>
      </w:r>
    </w:p>
    <w:p>
      <w:pPr>
        <w:pStyle w:val="ListParagraph"/>
        <w:numPr>
          <w:ilvl w:val="1"/>
          <w:numId w:val="16"/>
        </w:numPr>
        <w:tabs>
          <w:tab w:pos="1560" w:val="left" w:leader="none"/>
        </w:tabs>
        <w:spacing w:line="240" w:lineRule="auto" w:before="120" w:after="0"/>
        <w:ind w:left="1560" w:right="176" w:hanging="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Other railroad, if applicable, and other railroad’s accident/incident</w:t>
      </w:r>
      <w:r>
        <w:rPr>
          <w:rFonts w:ascii="Times New Roman" w:hAnsi="Times New Roman" w:cs="Times New Roman" w:eastAsia="Times New Roman"/>
          <w:spacing w:val="-5"/>
          <w:sz w:val="24"/>
          <w:szCs w:val="24"/>
        </w:rPr>
        <w:t> </w:t>
      </w:r>
      <w:r>
        <w:rPr>
          <w:rFonts w:ascii="Times New Roman" w:hAnsi="Times New Roman" w:cs="Times New Roman" w:eastAsia="Times New Roman"/>
          <w:sz w:val="24"/>
          <w:szCs w:val="24"/>
        </w:rPr>
        <w:t>number.</w:t>
      </w:r>
    </w:p>
    <w:p>
      <w:pPr>
        <w:pStyle w:val="ListParagraph"/>
        <w:numPr>
          <w:ilvl w:val="1"/>
          <w:numId w:val="16"/>
        </w:numPr>
        <w:tabs>
          <w:tab w:pos="1560" w:val="left" w:leader="none"/>
        </w:tabs>
        <w:spacing w:line="240" w:lineRule="auto" w:before="120" w:after="0"/>
        <w:ind w:left="1560" w:right="176" w:hanging="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Railroad responsible for track maintenance, and that railroad’s incident</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number.</w:t>
      </w:r>
    </w:p>
    <w:p>
      <w:pPr>
        <w:pStyle w:val="ListParagraph"/>
        <w:numPr>
          <w:ilvl w:val="1"/>
          <w:numId w:val="16"/>
        </w:numPr>
        <w:tabs>
          <w:tab w:pos="1560" w:val="left" w:leader="none"/>
        </w:tabs>
        <w:spacing w:line="240" w:lineRule="auto" w:before="120" w:after="0"/>
        <w:ind w:left="1560" w:right="366" w:hanging="720"/>
        <w:jc w:val="left"/>
        <w:rPr>
          <w:rFonts w:ascii="Times New Roman" w:hAnsi="Times New Roman" w:cs="Times New Roman" w:eastAsia="Times New Roman"/>
          <w:sz w:val="24"/>
          <w:szCs w:val="24"/>
        </w:rPr>
      </w:pPr>
      <w:r>
        <w:rPr>
          <w:rFonts w:ascii="Times New Roman"/>
          <w:sz w:val="24"/>
        </w:rPr>
        <w:t>The classification of a rail equipment accident/incident by type, which</w:t>
      </w:r>
      <w:r>
        <w:rPr>
          <w:rFonts w:ascii="Times New Roman"/>
          <w:spacing w:val="-3"/>
          <w:sz w:val="24"/>
        </w:rPr>
        <w:t> </w:t>
      </w:r>
      <w:r>
        <w:rPr>
          <w:rFonts w:ascii="Times New Roman"/>
          <w:sz w:val="24"/>
        </w:rPr>
        <w:t>is</w:t>
      </w:r>
      <w:r>
        <w:rPr>
          <w:rFonts w:ascii="Times New Roman"/>
          <w:sz w:val="24"/>
        </w:rPr>
        <w:t> determined by the first event in the accident/incident sequence. For example,</w:t>
      </w:r>
      <w:r>
        <w:rPr>
          <w:rFonts w:ascii="Times New Roman"/>
          <w:spacing w:val="-15"/>
          <w:sz w:val="24"/>
        </w:rPr>
        <w:t> </w:t>
      </w:r>
      <w:r>
        <w:rPr>
          <w:rFonts w:ascii="Times New Roman"/>
          <w:sz w:val="24"/>
        </w:rPr>
        <w:t>if,</w:t>
      </w:r>
      <w:r>
        <w:rPr>
          <w:rFonts w:ascii="Times New Roman"/>
          <w:sz w:val="24"/>
        </w:rPr>
        <w:t> following a derailment, a derailed car or locomotive strikes a consist on</w:t>
      </w:r>
      <w:r>
        <w:rPr>
          <w:rFonts w:ascii="Times New Roman"/>
          <w:spacing w:val="-15"/>
          <w:sz w:val="24"/>
        </w:rPr>
        <w:t> </w:t>
      </w:r>
      <w:r>
        <w:rPr>
          <w:rFonts w:ascii="Times New Roman"/>
          <w:sz w:val="24"/>
        </w:rPr>
        <w:t>an</w:t>
      </w:r>
      <w:r>
        <w:rPr>
          <w:rFonts w:ascii="Times New Roman"/>
          <w:sz w:val="24"/>
        </w:rPr>
        <w:t> adjacent track, the accident/incident would be classified as a derailment, not</w:t>
      </w:r>
      <w:r>
        <w:rPr>
          <w:rFonts w:ascii="Times New Roman"/>
          <w:spacing w:val="-20"/>
          <w:sz w:val="24"/>
        </w:rPr>
        <w:t> </w:t>
      </w:r>
      <w:r>
        <w:rPr>
          <w:rFonts w:ascii="Times New Roman"/>
          <w:sz w:val="24"/>
        </w:rPr>
        <w:t>a</w:t>
      </w:r>
      <w:r>
        <w:rPr>
          <w:rFonts w:ascii="Times New Roman"/>
          <w:sz w:val="24"/>
        </w:rPr>
        <w:t> collision or other impact. The valid classification of accidents/incidents are</w:t>
      </w:r>
      <w:r>
        <w:rPr>
          <w:rFonts w:ascii="Times New Roman"/>
          <w:spacing w:val="-18"/>
          <w:sz w:val="24"/>
        </w:rPr>
        <w:t> </w:t>
      </w:r>
      <w:r>
        <w:rPr>
          <w:rFonts w:ascii="Times New Roman"/>
          <w:sz w:val="24"/>
        </w:rPr>
        <w:t>as</w:t>
      </w:r>
      <w:r>
        <w:rPr>
          <w:rFonts w:ascii="Times New Roman"/>
          <w:sz w:val="24"/>
        </w:rPr>
        <w:t> follows:</w:t>
      </w:r>
    </w:p>
    <w:p>
      <w:pPr>
        <w:pStyle w:val="BodyText"/>
        <w:tabs>
          <w:tab w:pos="5159" w:val="left" w:leader="none"/>
        </w:tabs>
        <w:spacing w:line="343" w:lineRule="auto" w:before="120"/>
        <w:ind w:left="2280" w:right="1271"/>
        <w:jc w:val="left"/>
      </w:pPr>
      <w:r>
        <w:rPr>
          <w:spacing w:val="-1"/>
        </w:rPr>
        <w:t>Derailment</w:t>
        <w:tab/>
      </w:r>
      <w:r>
        <w:rPr/>
        <w:t>Highway-rail </w:t>
      </w:r>
      <w:r>
        <w:rPr>
          <w:spacing w:val="-1"/>
        </w:rPr>
        <w:t>crossing</w:t>
      </w:r>
      <w:r>
        <w:rPr>
          <w:spacing w:val="13"/>
        </w:rPr>
        <w:t> </w:t>
      </w:r>
      <w:r>
        <w:rPr>
          <w:spacing w:val="-1"/>
        </w:rPr>
        <w:t>collision</w:t>
      </w:r>
      <w:r>
        <w:rPr/>
        <w:t> Head-on</w:t>
      </w:r>
      <w:r>
        <w:rPr>
          <w:spacing w:val="-1"/>
        </w:rPr>
        <w:t> </w:t>
      </w:r>
      <w:r>
        <w:rPr/>
        <w:t>collision</w:t>
        <w:tab/>
        <w:t>Railroad grade crossing</w:t>
      </w:r>
      <w:r>
        <w:rPr>
          <w:spacing w:val="-7"/>
        </w:rPr>
        <w:t> </w:t>
      </w:r>
      <w:r>
        <w:rPr/>
        <w:t>collision</w:t>
      </w:r>
      <w:r>
        <w:rPr/>
        <w:t> Rear-end</w:t>
      </w:r>
      <w:r>
        <w:rPr>
          <w:spacing w:val="-3"/>
        </w:rPr>
        <w:t> </w:t>
      </w:r>
      <w:r>
        <w:rPr/>
        <w:t>collision</w:t>
        <w:tab/>
        <w:t>Obstruction</w:t>
      </w:r>
    </w:p>
    <w:p>
      <w:pPr>
        <w:pStyle w:val="BodyText"/>
        <w:tabs>
          <w:tab w:pos="5160" w:val="left" w:leader="none"/>
        </w:tabs>
        <w:spacing w:line="240" w:lineRule="auto" w:before="5"/>
        <w:ind w:left="2280" w:right="176"/>
        <w:jc w:val="left"/>
      </w:pPr>
      <w:r>
        <w:rPr/>
        <w:t>Side collision</w:t>
        <w:tab/>
        <w:t>Explosion-detonation</w:t>
      </w:r>
    </w:p>
    <w:p>
      <w:pPr>
        <w:pStyle w:val="BodyText"/>
        <w:tabs>
          <w:tab w:pos="5159" w:val="left" w:leader="none"/>
        </w:tabs>
        <w:spacing w:line="343" w:lineRule="auto" w:before="120"/>
        <w:ind w:left="2280" w:right="2562"/>
        <w:jc w:val="left"/>
      </w:pPr>
      <w:r>
        <w:rPr/>
        <w:t>Raking</w:t>
      </w:r>
      <w:r>
        <w:rPr>
          <w:spacing w:val="-14"/>
        </w:rPr>
        <w:t> </w:t>
      </w:r>
      <w:r>
        <w:rPr/>
        <w:t>collision</w:t>
        <w:tab/>
        <w:t>Fire/violent</w:t>
      </w:r>
      <w:r>
        <w:rPr>
          <w:spacing w:val="-5"/>
        </w:rPr>
        <w:t> </w:t>
      </w:r>
      <w:r>
        <w:rPr/>
        <w:t>rupture</w:t>
      </w:r>
      <w:r>
        <w:rPr/>
        <w:t> Broken train</w:t>
      </w:r>
      <w:r>
        <w:rPr>
          <w:spacing w:val="-3"/>
        </w:rPr>
        <w:t> </w:t>
      </w:r>
      <w:r>
        <w:rPr/>
        <w:t>collision</w:t>
        <w:tab/>
        <w:t>Other</w:t>
      </w:r>
      <w:r>
        <w:rPr>
          <w:spacing w:val="-2"/>
        </w:rPr>
        <w:t> </w:t>
      </w:r>
      <w:r>
        <w:rPr/>
        <w:t>impacts</w:t>
      </w:r>
    </w:p>
    <w:p>
      <w:pPr>
        <w:pStyle w:val="BodyText"/>
        <w:spacing w:line="240" w:lineRule="auto" w:before="5"/>
        <w:ind w:left="5160" w:right="176"/>
        <w:jc w:val="left"/>
      </w:pPr>
      <w:r>
        <w:rPr/>
        <w:t>Other (describe in</w:t>
      </w:r>
      <w:r>
        <w:rPr>
          <w:spacing w:val="-3"/>
        </w:rPr>
        <w:t> </w:t>
      </w:r>
      <w:r>
        <w:rPr/>
        <w:t>narrative)</w:t>
      </w:r>
    </w:p>
    <w:p>
      <w:pPr>
        <w:spacing w:line="240" w:lineRule="auto" w:before="0"/>
        <w:rPr>
          <w:rFonts w:ascii="Times New Roman" w:hAnsi="Times New Roman" w:cs="Times New Roman" w:eastAsia="Times New Roman"/>
          <w:sz w:val="24"/>
          <w:szCs w:val="24"/>
        </w:rPr>
      </w:pPr>
    </w:p>
    <w:p>
      <w:pPr>
        <w:spacing w:line="240" w:lineRule="auto" w:before="10"/>
        <w:rPr>
          <w:rFonts w:ascii="Times New Roman" w:hAnsi="Times New Roman" w:cs="Times New Roman" w:eastAsia="Times New Roman"/>
          <w:sz w:val="20"/>
          <w:szCs w:val="20"/>
        </w:rPr>
      </w:pPr>
    </w:p>
    <w:p>
      <w:pPr>
        <w:pStyle w:val="ListParagraph"/>
        <w:numPr>
          <w:ilvl w:val="1"/>
          <w:numId w:val="16"/>
        </w:numPr>
        <w:tabs>
          <w:tab w:pos="1560" w:val="left" w:leader="none"/>
        </w:tabs>
        <w:spacing w:line="240" w:lineRule="auto" w:before="0" w:after="0"/>
        <w:ind w:left="1560" w:right="281" w:hanging="720"/>
        <w:jc w:val="left"/>
        <w:rPr>
          <w:rFonts w:ascii="Times New Roman" w:hAnsi="Times New Roman" w:cs="Times New Roman" w:eastAsia="Times New Roman"/>
          <w:sz w:val="24"/>
          <w:szCs w:val="24"/>
        </w:rPr>
      </w:pPr>
      <w:r>
        <w:rPr>
          <w:rFonts w:ascii="Times New Roman"/>
          <w:sz w:val="24"/>
        </w:rPr>
        <w:t>Number of cars carrying hazardous materials that derailed or were damaged,</w:t>
      </w:r>
      <w:r>
        <w:rPr>
          <w:rFonts w:ascii="Times New Roman"/>
          <w:spacing w:val="-19"/>
          <w:sz w:val="24"/>
        </w:rPr>
        <w:t> </w:t>
      </w:r>
      <w:r>
        <w:rPr>
          <w:rFonts w:ascii="Times New Roman"/>
          <w:sz w:val="24"/>
        </w:rPr>
        <w:t>and</w:t>
      </w:r>
      <w:r>
        <w:rPr>
          <w:rFonts w:ascii="Times New Roman"/>
          <w:sz w:val="24"/>
        </w:rPr>
        <w:t> number of cars carrying hazardous materials that released</w:t>
      </w:r>
      <w:r>
        <w:rPr>
          <w:rFonts w:ascii="Times New Roman"/>
          <w:spacing w:val="-10"/>
          <w:sz w:val="24"/>
        </w:rPr>
        <w:t> </w:t>
      </w:r>
      <w:r>
        <w:rPr>
          <w:rFonts w:ascii="Times New Roman"/>
          <w:sz w:val="24"/>
        </w:rPr>
        <w:t>product.</w:t>
      </w:r>
    </w:p>
    <w:p>
      <w:pPr>
        <w:pStyle w:val="ListParagraph"/>
        <w:numPr>
          <w:ilvl w:val="1"/>
          <w:numId w:val="16"/>
        </w:numPr>
        <w:tabs>
          <w:tab w:pos="1560" w:val="left" w:leader="none"/>
        </w:tabs>
        <w:spacing w:line="240" w:lineRule="auto" w:before="119" w:after="0"/>
        <w:ind w:left="1559" w:right="127" w:hanging="719"/>
        <w:jc w:val="left"/>
        <w:rPr>
          <w:rFonts w:ascii="Times New Roman" w:hAnsi="Times New Roman" w:cs="Times New Roman" w:eastAsia="Times New Roman"/>
          <w:sz w:val="24"/>
          <w:szCs w:val="24"/>
        </w:rPr>
      </w:pPr>
      <w:r>
        <w:rPr>
          <w:rFonts w:ascii="Times New Roman"/>
          <w:sz w:val="24"/>
        </w:rPr>
        <w:t>Subdivision:</w:t>
      </w:r>
    </w:p>
    <w:p>
      <w:pPr>
        <w:pStyle w:val="BodyText"/>
        <w:spacing w:line="240" w:lineRule="auto" w:before="120"/>
        <w:ind w:left="1559" w:right="176"/>
        <w:jc w:val="left"/>
      </w:pPr>
      <w:r>
        <w:rPr/>
        <w:t>The full name of the subdivision on which the accident occurred, i.e. the</w:t>
      </w:r>
      <w:r>
        <w:rPr>
          <w:spacing w:val="-15"/>
        </w:rPr>
        <w:t> </w:t>
      </w:r>
      <w:r>
        <w:rPr/>
        <w:t>track</w:t>
      </w:r>
      <w:r>
        <w:rPr/>
        <w:t> owner’s subdivision name. If the railroad is not so divided, enter the</w:t>
      </w:r>
      <w:r>
        <w:rPr>
          <w:spacing w:val="-11"/>
        </w:rPr>
        <w:t> </w:t>
      </w:r>
      <w:r>
        <w:rPr/>
        <w:t>word</w:t>
      </w:r>
      <w:r>
        <w:rPr/>
        <w:t> “system.” In the event of a joint accident involving Amtrak, the host</w:t>
      </w:r>
      <w:r>
        <w:rPr>
          <w:spacing w:val="-16"/>
        </w:rPr>
        <w:t> </w:t>
      </w:r>
      <w:r>
        <w:rPr/>
        <w:t>railroad’s</w:t>
      </w:r>
      <w:r>
        <w:rPr/>
        <w:t> subdivision will</w:t>
      </w:r>
      <w:r>
        <w:rPr>
          <w:spacing w:val="-5"/>
        </w:rPr>
        <w:t> </w:t>
      </w:r>
      <w:r>
        <w:rPr/>
        <w:t>apply.</w:t>
      </w:r>
    </w:p>
    <w:p>
      <w:pPr>
        <w:spacing w:line="240" w:lineRule="auto" w:before="0"/>
        <w:rPr>
          <w:rFonts w:ascii="Times New Roman" w:hAnsi="Times New Roman" w:cs="Times New Roman" w:eastAsia="Times New Roman"/>
          <w:sz w:val="24"/>
          <w:szCs w:val="24"/>
        </w:rPr>
      </w:pPr>
    </w:p>
    <w:p>
      <w:pPr>
        <w:pStyle w:val="BodyText"/>
        <w:spacing w:line="240" w:lineRule="auto"/>
        <w:ind w:left="2279" w:right="176" w:hanging="720"/>
        <w:jc w:val="left"/>
      </w:pPr>
      <w:r>
        <w:rPr/>
        <w:t>Note: If the accident occurred in a major terminal and subdivision is</w:t>
      </w:r>
      <w:r>
        <w:rPr>
          <w:spacing w:val="-4"/>
        </w:rPr>
        <w:t> </w:t>
      </w:r>
      <w:r>
        <w:rPr/>
        <w:t>not</w:t>
      </w:r>
      <w:r>
        <w:rPr/>
        <w:t> applicable, enter “Terminal/Yard</w:t>
      </w:r>
      <w:r>
        <w:rPr>
          <w:spacing w:val="-4"/>
        </w:rPr>
        <w:t> </w:t>
      </w:r>
      <w:r>
        <w:rPr/>
        <w:t>Name.”</w:t>
      </w:r>
    </w:p>
    <w:p>
      <w:pPr>
        <w:pStyle w:val="ListParagraph"/>
        <w:numPr>
          <w:ilvl w:val="1"/>
          <w:numId w:val="16"/>
        </w:numPr>
        <w:tabs>
          <w:tab w:pos="1561" w:val="left" w:leader="none"/>
        </w:tabs>
        <w:spacing w:line="240" w:lineRule="auto" w:before="120" w:after="0"/>
        <w:ind w:left="1560" w:right="127" w:hanging="720"/>
        <w:jc w:val="left"/>
        <w:rPr>
          <w:rFonts w:ascii="Times New Roman" w:hAnsi="Times New Roman" w:cs="Times New Roman" w:eastAsia="Times New Roman"/>
          <w:sz w:val="24"/>
          <w:szCs w:val="24"/>
        </w:rPr>
      </w:pPr>
      <w:r>
        <w:rPr>
          <w:rFonts w:ascii="Times New Roman"/>
          <w:sz w:val="24"/>
        </w:rPr>
        <w:t>Nearest city or</w:t>
      </w:r>
      <w:r>
        <w:rPr>
          <w:rFonts w:ascii="Times New Roman"/>
          <w:spacing w:val="-3"/>
          <w:sz w:val="24"/>
        </w:rPr>
        <w:t> </w:t>
      </w:r>
      <w:r>
        <w:rPr>
          <w:rFonts w:ascii="Times New Roman"/>
          <w:sz w:val="24"/>
        </w:rPr>
        <w:t>town.</w:t>
      </w:r>
    </w:p>
    <w:p>
      <w:pPr>
        <w:pStyle w:val="ListParagraph"/>
        <w:numPr>
          <w:ilvl w:val="1"/>
          <w:numId w:val="16"/>
        </w:numPr>
        <w:tabs>
          <w:tab w:pos="1561" w:val="left" w:leader="none"/>
        </w:tabs>
        <w:spacing w:line="240" w:lineRule="auto" w:before="120" w:after="0"/>
        <w:ind w:left="1560" w:right="127" w:hanging="720"/>
        <w:jc w:val="left"/>
        <w:rPr>
          <w:rFonts w:ascii="Times New Roman" w:hAnsi="Times New Roman" w:cs="Times New Roman" w:eastAsia="Times New Roman"/>
          <w:sz w:val="24"/>
          <w:szCs w:val="24"/>
        </w:rPr>
      </w:pPr>
      <w:r>
        <w:rPr>
          <w:rFonts w:ascii="Times New Roman"/>
          <w:sz w:val="24"/>
        </w:rPr>
        <w:t>County (added in</w:t>
      </w:r>
      <w:r>
        <w:rPr>
          <w:rFonts w:ascii="Times New Roman"/>
          <w:spacing w:val="-3"/>
          <w:sz w:val="24"/>
        </w:rPr>
        <w:t> </w:t>
      </w:r>
      <w:r>
        <w:rPr>
          <w:rFonts w:ascii="Times New Roman"/>
          <w:sz w:val="24"/>
        </w:rPr>
        <w:t>2003).</w:t>
      </w:r>
    </w:p>
    <w:p>
      <w:pPr>
        <w:pStyle w:val="ListParagraph"/>
        <w:numPr>
          <w:ilvl w:val="1"/>
          <w:numId w:val="16"/>
        </w:numPr>
        <w:tabs>
          <w:tab w:pos="1561" w:val="left" w:leader="none"/>
        </w:tabs>
        <w:spacing w:line="240" w:lineRule="auto" w:before="120" w:after="0"/>
        <w:ind w:left="1560" w:right="127" w:hanging="720"/>
        <w:jc w:val="left"/>
        <w:rPr>
          <w:rFonts w:ascii="Times New Roman" w:hAnsi="Times New Roman" w:cs="Times New Roman" w:eastAsia="Times New Roman"/>
          <w:sz w:val="24"/>
          <w:szCs w:val="24"/>
        </w:rPr>
      </w:pPr>
      <w:r>
        <w:rPr>
          <w:rFonts w:ascii="Times New Roman"/>
          <w:sz w:val="24"/>
        </w:rPr>
        <w:t>State.</w:t>
      </w:r>
    </w:p>
    <w:p>
      <w:pPr>
        <w:spacing w:after="0" w:line="240" w:lineRule="auto"/>
        <w:jc w:val="left"/>
        <w:rPr>
          <w:rFonts w:ascii="Times New Roman" w:hAnsi="Times New Roman" w:cs="Times New Roman" w:eastAsia="Times New Roman"/>
          <w:sz w:val="24"/>
          <w:szCs w:val="24"/>
        </w:rPr>
        <w:sectPr>
          <w:pgSz w:w="12240" w:h="15840"/>
          <w:pgMar w:header="1746" w:footer="1170" w:top="2180" w:bottom="1360" w:left="1320" w:right="1320"/>
        </w:sectPr>
      </w:pPr>
    </w:p>
    <w:p>
      <w:pPr>
        <w:spacing w:line="240" w:lineRule="auto" w:before="11"/>
        <w:rPr>
          <w:rFonts w:ascii="Times New Roman" w:hAnsi="Times New Roman" w:cs="Times New Roman" w:eastAsia="Times New Roman"/>
          <w:sz w:val="10"/>
          <w:szCs w:val="10"/>
        </w:rPr>
      </w:pPr>
    </w:p>
    <w:p>
      <w:pPr>
        <w:pStyle w:val="ListParagraph"/>
        <w:numPr>
          <w:ilvl w:val="1"/>
          <w:numId w:val="16"/>
        </w:numPr>
        <w:tabs>
          <w:tab w:pos="1561" w:val="left" w:leader="none"/>
        </w:tabs>
        <w:spacing w:line="240" w:lineRule="auto" w:before="69" w:after="0"/>
        <w:ind w:left="1560" w:right="176" w:hanging="720"/>
        <w:jc w:val="left"/>
        <w:rPr>
          <w:rFonts w:ascii="Times New Roman" w:hAnsi="Times New Roman" w:cs="Times New Roman" w:eastAsia="Times New Roman"/>
          <w:sz w:val="24"/>
          <w:szCs w:val="24"/>
        </w:rPr>
      </w:pPr>
      <w:r>
        <w:rPr>
          <w:rFonts w:ascii="Times New Roman"/>
          <w:sz w:val="24"/>
        </w:rPr>
        <w:t>Milepost (to the nearest</w:t>
      </w:r>
      <w:r>
        <w:rPr>
          <w:rFonts w:ascii="Times New Roman"/>
          <w:spacing w:val="-4"/>
          <w:sz w:val="24"/>
        </w:rPr>
        <w:t> </w:t>
      </w:r>
      <w:r>
        <w:rPr>
          <w:rFonts w:ascii="Times New Roman"/>
          <w:sz w:val="24"/>
        </w:rPr>
        <w:t>tenth).</w:t>
      </w:r>
    </w:p>
    <w:p>
      <w:pPr>
        <w:pStyle w:val="ListParagraph"/>
        <w:numPr>
          <w:ilvl w:val="1"/>
          <w:numId w:val="16"/>
        </w:numPr>
        <w:tabs>
          <w:tab w:pos="1561" w:val="left" w:leader="none"/>
        </w:tabs>
        <w:spacing w:line="240" w:lineRule="auto" w:before="120" w:after="0"/>
        <w:ind w:left="1560" w:right="176" w:hanging="720"/>
        <w:jc w:val="left"/>
        <w:rPr>
          <w:rFonts w:ascii="Times New Roman" w:hAnsi="Times New Roman" w:cs="Times New Roman" w:eastAsia="Times New Roman"/>
          <w:sz w:val="24"/>
          <w:szCs w:val="24"/>
        </w:rPr>
      </w:pPr>
      <w:r>
        <w:rPr>
          <w:rFonts w:ascii="Times New Roman"/>
          <w:sz w:val="24"/>
        </w:rPr>
        <w:t>Specific site.</w:t>
      </w:r>
    </w:p>
    <w:p>
      <w:pPr>
        <w:pStyle w:val="ListParagraph"/>
        <w:numPr>
          <w:ilvl w:val="1"/>
          <w:numId w:val="16"/>
        </w:numPr>
        <w:tabs>
          <w:tab w:pos="1561" w:val="left" w:leader="none"/>
        </w:tabs>
        <w:spacing w:line="240" w:lineRule="auto" w:before="120" w:after="0"/>
        <w:ind w:left="1560" w:right="176" w:hanging="720"/>
        <w:jc w:val="left"/>
        <w:rPr>
          <w:rFonts w:ascii="Times New Roman" w:hAnsi="Times New Roman" w:cs="Times New Roman" w:eastAsia="Times New Roman"/>
          <w:sz w:val="24"/>
          <w:szCs w:val="24"/>
        </w:rPr>
      </w:pPr>
      <w:r>
        <w:rPr>
          <w:rFonts w:ascii="Times New Roman"/>
          <w:sz w:val="24"/>
        </w:rPr>
        <w:t>Speed (indicate if actual or</w:t>
      </w:r>
      <w:r>
        <w:rPr>
          <w:rFonts w:ascii="Times New Roman"/>
          <w:spacing w:val="-3"/>
          <w:sz w:val="24"/>
        </w:rPr>
        <w:t> </w:t>
      </w:r>
      <w:r>
        <w:rPr>
          <w:rFonts w:ascii="Times New Roman"/>
          <w:sz w:val="24"/>
        </w:rPr>
        <w:t>estimate).</w:t>
      </w:r>
    </w:p>
    <w:p>
      <w:pPr>
        <w:pStyle w:val="ListParagraph"/>
        <w:numPr>
          <w:ilvl w:val="1"/>
          <w:numId w:val="16"/>
        </w:numPr>
        <w:tabs>
          <w:tab w:pos="1561" w:val="left" w:leader="none"/>
        </w:tabs>
        <w:spacing w:line="240" w:lineRule="auto" w:before="120" w:after="0"/>
        <w:ind w:left="1560" w:right="176" w:hanging="720"/>
        <w:jc w:val="left"/>
        <w:rPr>
          <w:rFonts w:ascii="Times New Roman" w:hAnsi="Times New Roman" w:cs="Times New Roman" w:eastAsia="Times New Roman"/>
          <w:sz w:val="24"/>
          <w:szCs w:val="24"/>
        </w:rPr>
      </w:pPr>
      <w:r>
        <w:rPr>
          <w:rFonts w:ascii="Times New Roman"/>
          <w:sz w:val="24"/>
        </w:rPr>
        <w:t>Train number or job</w:t>
      </w:r>
      <w:r>
        <w:rPr>
          <w:rFonts w:ascii="Times New Roman"/>
          <w:spacing w:val="-1"/>
          <w:sz w:val="24"/>
        </w:rPr>
        <w:t> </w:t>
      </w:r>
      <w:r>
        <w:rPr>
          <w:rFonts w:ascii="Times New Roman"/>
          <w:sz w:val="24"/>
        </w:rPr>
        <w:t>number.</w:t>
      </w:r>
    </w:p>
    <w:p>
      <w:pPr>
        <w:pStyle w:val="ListParagraph"/>
        <w:numPr>
          <w:ilvl w:val="1"/>
          <w:numId w:val="16"/>
        </w:numPr>
        <w:tabs>
          <w:tab w:pos="1561" w:val="left" w:leader="none"/>
        </w:tabs>
        <w:spacing w:line="240" w:lineRule="auto" w:before="120" w:after="0"/>
        <w:ind w:left="1560" w:right="176" w:hanging="720"/>
        <w:jc w:val="left"/>
        <w:rPr>
          <w:rFonts w:ascii="Times New Roman" w:hAnsi="Times New Roman" w:cs="Times New Roman" w:eastAsia="Times New Roman"/>
          <w:sz w:val="24"/>
          <w:szCs w:val="24"/>
        </w:rPr>
      </w:pPr>
      <w:r>
        <w:rPr>
          <w:rFonts w:ascii="Times New Roman"/>
          <w:sz w:val="24"/>
        </w:rPr>
        <w:t>Type of equipment (freight, passenger, yard switching,</w:t>
      </w:r>
      <w:r>
        <w:rPr>
          <w:rFonts w:ascii="Times New Roman"/>
          <w:spacing w:val="-8"/>
          <w:sz w:val="24"/>
        </w:rPr>
        <w:t> </w:t>
      </w:r>
      <w:r>
        <w:rPr>
          <w:rFonts w:ascii="Times New Roman"/>
          <w:sz w:val="24"/>
        </w:rPr>
        <w:t>etc.).</w:t>
      </w:r>
    </w:p>
    <w:p>
      <w:pPr>
        <w:pStyle w:val="ListParagraph"/>
        <w:numPr>
          <w:ilvl w:val="1"/>
          <w:numId w:val="16"/>
        </w:numPr>
        <w:tabs>
          <w:tab w:pos="1561" w:val="left" w:leader="none"/>
        </w:tabs>
        <w:spacing w:line="240" w:lineRule="auto" w:before="120" w:after="0"/>
        <w:ind w:left="1560" w:right="127" w:hanging="720"/>
        <w:jc w:val="left"/>
        <w:rPr>
          <w:rFonts w:ascii="Times New Roman" w:hAnsi="Times New Roman" w:cs="Times New Roman" w:eastAsia="Times New Roman"/>
          <w:sz w:val="24"/>
          <w:szCs w:val="24"/>
        </w:rPr>
      </w:pPr>
      <w:r>
        <w:rPr>
          <w:rFonts w:ascii="Times New Roman"/>
          <w:sz w:val="24"/>
        </w:rPr>
        <w:t>Type of track (main, yard, siding,</w:t>
      </w:r>
      <w:r>
        <w:rPr>
          <w:rFonts w:ascii="Times New Roman"/>
          <w:spacing w:val="-4"/>
          <w:sz w:val="24"/>
        </w:rPr>
        <w:t> </w:t>
      </w:r>
      <w:r>
        <w:rPr>
          <w:rFonts w:ascii="Times New Roman"/>
          <w:sz w:val="24"/>
        </w:rPr>
        <w:t>industry).</w:t>
      </w:r>
    </w:p>
    <w:p>
      <w:pPr>
        <w:pStyle w:val="ListParagraph"/>
        <w:numPr>
          <w:ilvl w:val="1"/>
          <w:numId w:val="16"/>
        </w:numPr>
        <w:tabs>
          <w:tab w:pos="1561" w:val="left" w:leader="none"/>
        </w:tabs>
        <w:spacing w:line="240" w:lineRule="auto" w:before="120" w:after="0"/>
        <w:ind w:left="1560" w:right="127" w:hanging="720"/>
        <w:jc w:val="left"/>
        <w:rPr>
          <w:rFonts w:ascii="Times New Roman" w:hAnsi="Times New Roman" w:cs="Times New Roman" w:eastAsia="Times New Roman"/>
          <w:sz w:val="24"/>
          <w:szCs w:val="24"/>
        </w:rPr>
      </w:pPr>
      <w:r>
        <w:rPr>
          <w:rFonts w:ascii="Times New Roman"/>
          <w:sz w:val="24"/>
        </w:rPr>
        <w:t>Total number of locomotives in</w:t>
      </w:r>
      <w:r>
        <w:rPr>
          <w:rFonts w:ascii="Times New Roman"/>
          <w:spacing w:val="-6"/>
          <w:sz w:val="24"/>
        </w:rPr>
        <w:t> </w:t>
      </w:r>
      <w:r>
        <w:rPr>
          <w:rFonts w:ascii="Times New Roman"/>
          <w:sz w:val="24"/>
        </w:rPr>
        <w:t>train.</w:t>
      </w:r>
    </w:p>
    <w:p>
      <w:pPr>
        <w:pStyle w:val="ListParagraph"/>
        <w:numPr>
          <w:ilvl w:val="1"/>
          <w:numId w:val="16"/>
        </w:numPr>
        <w:tabs>
          <w:tab w:pos="1561" w:val="left" w:leader="none"/>
        </w:tabs>
        <w:spacing w:line="240" w:lineRule="auto" w:before="120" w:after="0"/>
        <w:ind w:left="1560" w:right="127" w:hanging="720"/>
        <w:jc w:val="left"/>
        <w:rPr>
          <w:rFonts w:ascii="Times New Roman" w:hAnsi="Times New Roman" w:cs="Times New Roman" w:eastAsia="Times New Roman"/>
          <w:sz w:val="24"/>
          <w:szCs w:val="24"/>
        </w:rPr>
      </w:pPr>
      <w:r>
        <w:rPr>
          <w:rFonts w:ascii="Times New Roman"/>
          <w:sz w:val="24"/>
        </w:rPr>
        <w:t>Total number of locomotives that</w:t>
      </w:r>
      <w:r>
        <w:rPr>
          <w:rFonts w:ascii="Times New Roman"/>
          <w:spacing w:val="-6"/>
          <w:sz w:val="24"/>
        </w:rPr>
        <w:t> </w:t>
      </w:r>
      <w:r>
        <w:rPr>
          <w:rFonts w:ascii="Times New Roman"/>
          <w:sz w:val="24"/>
        </w:rPr>
        <w:t>derailed.</w:t>
      </w:r>
    </w:p>
    <w:p>
      <w:pPr>
        <w:pStyle w:val="ListParagraph"/>
        <w:numPr>
          <w:ilvl w:val="1"/>
          <w:numId w:val="16"/>
        </w:numPr>
        <w:tabs>
          <w:tab w:pos="1561" w:val="left" w:leader="none"/>
        </w:tabs>
        <w:spacing w:line="240" w:lineRule="auto" w:before="120" w:after="0"/>
        <w:ind w:left="1560" w:right="127" w:hanging="720"/>
        <w:jc w:val="left"/>
        <w:rPr>
          <w:rFonts w:ascii="Times New Roman" w:hAnsi="Times New Roman" w:cs="Times New Roman" w:eastAsia="Times New Roman"/>
          <w:sz w:val="24"/>
          <w:szCs w:val="24"/>
        </w:rPr>
      </w:pPr>
      <w:r>
        <w:rPr>
          <w:rFonts w:ascii="Times New Roman"/>
          <w:sz w:val="24"/>
        </w:rPr>
        <w:t>Total number of cars in</w:t>
      </w:r>
      <w:r>
        <w:rPr>
          <w:rFonts w:ascii="Times New Roman"/>
          <w:spacing w:val="-6"/>
          <w:sz w:val="24"/>
        </w:rPr>
        <w:t> </w:t>
      </w:r>
      <w:r>
        <w:rPr>
          <w:rFonts w:ascii="Times New Roman"/>
          <w:sz w:val="24"/>
        </w:rPr>
        <w:t>train.</w:t>
      </w:r>
    </w:p>
    <w:p>
      <w:pPr>
        <w:pStyle w:val="ListParagraph"/>
        <w:numPr>
          <w:ilvl w:val="1"/>
          <w:numId w:val="16"/>
        </w:numPr>
        <w:tabs>
          <w:tab w:pos="1561" w:val="left" w:leader="none"/>
        </w:tabs>
        <w:spacing w:line="240" w:lineRule="auto" w:before="120" w:after="0"/>
        <w:ind w:left="1560" w:right="127" w:hanging="720"/>
        <w:jc w:val="left"/>
        <w:rPr>
          <w:rFonts w:ascii="Times New Roman" w:hAnsi="Times New Roman" w:cs="Times New Roman" w:eastAsia="Times New Roman"/>
          <w:sz w:val="24"/>
          <w:szCs w:val="24"/>
        </w:rPr>
      </w:pPr>
      <w:r>
        <w:rPr>
          <w:rFonts w:ascii="Times New Roman"/>
          <w:sz w:val="24"/>
        </w:rPr>
        <w:t>Total number of cars that</w:t>
      </w:r>
      <w:r>
        <w:rPr>
          <w:rFonts w:ascii="Times New Roman"/>
          <w:spacing w:val="-6"/>
          <w:sz w:val="24"/>
        </w:rPr>
        <w:t> </w:t>
      </w:r>
      <w:r>
        <w:rPr>
          <w:rFonts w:ascii="Times New Roman"/>
          <w:sz w:val="24"/>
        </w:rPr>
        <w:t>derailed.</w:t>
      </w:r>
    </w:p>
    <w:p>
      <w:pPr>
        <w:pStyle w:val="ListParagraph"/>
        <w:numPr>
          <w:ilvl w:val="1"/>
          <w:numId w:val="16"/>
        </w:numPr>
        <w:tabs>
          <w:tab w:pos="1561" w:val="left" w:leader="none"/>
        </w:tabs>
        <w:spacing w:line="240" w:lineRule="auto" w:before="120" w:after="0"/>
        <w:ind w:left="1560" w:right="334" w:hanging="720"/>
        <w:jc w:val="left"/>
        <w:rPr>
          <w:rFonts w:ascii="Times New Roman" w:hAnsi="Times New Roman" w:cs="Times New Roman" w:eastAsia="Times New Roman"/>
          <w:sz w:val="24"/>
          <w:szCs w:val="24"/>
        </w:rPr>
      </w:pPr>
      <w:r>
        <w:rPr>
          <w:rFonts w:ascii="Times New Roman"/>
          <w:sz w:val="24"/>
        </w:rPr>
        <w:t>Total amount of damage in dollars to equipment for this</w:t>
      </w:r>
      <w:r>
        <w:rPr>
          <w:rFonts w:ascii="Times New Roman"/>
          <w:spacing w:val="-15"/>
          <w:sz w:val="24"/>
        </w:rPr>
        <w:t> </w:t>
      </w:r>
      <w:r>
        <w:rPr>
          <w:rFonts w:ascii="Times New Roman"/>
          <w:sz w:val="24"/>
        </w:rPr>
        <w:t>accident/incident-based</w:t>
      </w:r>
      <w:r>
        <w:rPr>
          <w:rFonts w:ascii="Times New Roman"/>
          <w:sz w:val="24"/>
        </w:rPr>
        <w:t> on computations as described in this</w:t>
      </w:r>
      <w:r>
        <w:rPr>
          <w:rFonts w:ascii="Times New Roman"/>
          <w:spacing w:val="-4"/>
          <w:sz w:val="24"/>
        </w:rPr>
        <w:t> </w:t>
      </w:r>
      <w:r>
        <w:rPr>
          <w:rFonts w:ascii="Times New Roman"/>
          <w:sz w:val="24"/>
        </w:rPr>
        <w:t>Guide:</w:t>
      </w:r>
    </w:p>
    <w:p>
      <w:pPr>
        <w:spacing w:line="240" w:lineRule="auto" w:before="0"/>
        <w:rPr>
          <w:rFonts w:ascii="Times New Roman" w:hAnsi="Times New Roman" w:cs="Times New Roman" w:eastAsia="Times New Roman"/>
          <w:sz w:val="24"/>
          <w:szCs w:val="24"/>
        </w:rPr>
      </w:pPr>
    </w:p>
    <w:p>
      <w:pPr>
        <w:pStyle w:val="BodyText"/>
        <w:spacing w:line="240" w:lineRule="auto"/>
        <w:ind w:right="0"/>
        <w:jc w:val="left"/>
      </w:pPr>
      <w:r>
        <w:rPr/>
        <w:t>Enter the total amount of damage to all of the consists involved in</w:t>
      </w:r>
      <w:r>
        <w:rPr>
          <w:spacing w:val="-9"/>
        </w:rPr>
        <w:t> </w:t>
      </w:r>
      <w:r>
        <w:rPr/>
        <w:t>this</w:t>
      </w:r>
      <w:r>
        <w:rPr/>
        <w:t> accident/incident, and if there are other railroads involved in this</w:t>
      </w:r>
      <w:r>
        <w:rPr>
          <w:spacing w:val="-13"/>
        </w:rPr>
        <w:t> </w:t>
      </w:r>
      <w:r>
        <w:rPr/>
        <w:t>accident/incident</w:t>
      </w:r>
      <w:r>
        <w:rPr/>
        <w:t> that have equipment damages, add this to the</w:t>
      </w:r>
      <w:r>
        <w:rPr>
          <w:spacing w:val="-9"/>
        </w:rPr>
        <w:t> </w:t>
      </w:r>
      <w:r>
        <w:rPr/>
        <w:t>total.</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Then, in the narrative provide a breakdown of the damages by each</w:t>
      </w:r>
      <w:r>
        <w:rPr>
          <w:spacing w:val="-15"/>
        </w:rPr>
        <w:t> </w:t>
      </w:r>
      <w:r>
        <w:rPr/>
        <w:t>railroad.</w:t>
      </w:r>
    </w:p>
    <w:p>
      <w:pPr>
        <w:spacing w:line="240" w:lineRule="auto" w:before="0"/>
        <w:rPr>
          <w:rFonts w:ascii="Times New Roman" w:hAnsi="Times New Roman" w:cs="Times New Roman" w:eastAsia="Times New Roman"/>
          <w:sz w:val="24"/>
          <w:szCs w:val="24"/>
        </w:rPr>
      </w:pPr>
    </w:p>
    <w:p>
      <w:pPr>
        <w:pStyle w:val="BodyText"/>
        <w:spacing w:line="240" w:lineRule="auto"/>
        <w:ind w:left="2280" w:right="279" w:hanging="720"/>
        <w:jc w:val="left"/>
      </w:pPr>
      <w:r>
        <w:rPr/>
        <w:t>Note: For railroads that are using the AIRG software application to</w:t>
      </w:r>
      <w:r>
        <w:rPr>
          <w:spacing w:val="-6"/>
        </w:rPr>
        <w:t> </w:t>
      </w:r>
      <w:r>
        <w:rPr/>
        <w:t>maintain</w:t>
      </w:r>
      <w:r>
        <w:rPr/>
        <w:t> their accident/incident data, AIRG will be modified to accept both sets</w:t>
      </w:r>
      <w:r>
        <w:rPr>
          <w:spacing w:val="-13"/>
        </w:rPr>
        <w:t> </w:t>
      </w:r>
      <w:r>
        <w:rPr/>
        <w:t>of</w:t>
      </w:r>
      <w:r>
        <w:rPr/>
        <w:t> information (i.e., the total amount of damage to the railroad’s</w:t>
      </w:r>
      <w:r>
        <w:rPr>
          <w:spacing w:val="-16"/>
        </w:rPr>
        <w:t> </w:t>
      </w:r>
      <w:r>
        <w:rPr/>
        <w:t>equipment,</w:t>
      </w:r>
      <w:r>
        <w:rPr/>
        <w:t> and the total amount of damage to the railroad’s equipment added to</w:t>
      </w:r>
      <w:r>
        <w:rPr>
          <w:spacing w:val="-6"/>
        </w:rPr>
        <w:t> </w:t>
      </w:r>
      <w:r>
        <w:rPr/>
        <w:t>all</w:t>
      </w:r>
      <w:r>
        <w:rPr/>
        <w:t> other of the railroad’s equipment</w:t>
      </w:r>
      <w:r>
        <w:rPr>
          <w:spacing w:val="-10"/>
        </w:rPr>
        <w:t> </w:t>
      </w:r>
      <w:r>
        <w:rPr/>
        <w:t>damage).</w:t>
      </w:r>
    </w:p>
    <w:p>
      <w:pPr>
        <w:pStyle w:val="ListParagraph"/>
        <w:numPr>
          <w:ilvl w:val="1"/>
          <w:numId w:val="16"/>
        </w:numPr>
        <w:tabs>
          <w:tab w:pos="1561" w:val="left" w:leader="none"/>
        </w:tabs>
        <w:spacing w:line="240" w:lineRule="auto" w:before="120" w:after="0"/>
        <w:ind w:left="1560" w:right="360" w:hanging="720"/>
        <w:jc w:val="left"/>
        <w:rPr>
          <w:rFonts w:ascii="Times New Roman" w:hAnsi="Times New Roman" w:cs="Times New Roman" w:eastAsia="Times New Roman"/>
          <w:sz w:val="24"/>
          <w:szCs w:val="24"/>
        </w:rPr>
      </w:pPr>
      <w:r>
        <w:rPr>
          <w:rFonts w:ascii="Times New Roman"/>
          <w:sz w:val="24"/>
        </w:rPr>
        <w:t>Total amount of damage in dollars to track, signal, way, and structures based</w:t>
      </w:r>
      <w:r>
        <w:rPr>
          <w:rFonts w:ascii="Times New Roman"/>
          <w:spacing w:val="-5"/>
          <w:sz w:val="24"/>
        </w:rPr>
        <w:t> </w:t>
      </w:r>
      <w:r>
        <w:rPr>
          <w:rFonts w:ascii="Times New Roman"/>
          <w:sz w:val="24"/>
        </w:rPr>
        <w:t>on</w:t>
      </w:r>
      <w:r>
        <w:rPr>
          <w:rFonts w:ascii="Times New Roman"/>
          <w:sz w:val="24"/>
        </w:rPr>
        <w:t> computations as described in this</w:t>
      </w:r>
      <w:r>
        <w:rPr>
          <w:rFonts w:ascii="Times New Roman"/>
          <w:spacing w:val="-1"/>
          <w:sz w:val="24"/>
        </w:rPr>
        <w:t> </w:t>
      </w:r>
      <w:r>
        <w:rPr>
          <w:rFonts w:ascii="Times New Roman"/>
          <w:sz w:val="24"/>
        </w:rPr>
        <w:t>Guide.</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Enter the total amount of damage, in dollars, to the track, signal, way,</w:t>
      </w:r>
      <w:r>
        <w:rPr>
          <w:spacing w:val="-9"/>
        </w:rPr>
        <w:t> </w:t>
      </w:r>
      <w:r>
        <w:rPr/>
        <w:t>and</w:t>
      </w:r>
      <w:r>
        <w:rPr/>
        <w:t> structures for the accident/incident. If another railroad is responsible</w:t>
      </w:r>
      <w:r>
        <w:rPr>
          <w:spacing w:val="-8"/>
        </w:rPr>
        <w:t> </w:t>
      </w:r>
      <w:r>
        <w:rPr/>
        <w:t>for</w:t>
      </w:r>
      <w:r>
        <w:rPr/>
        <w:t> maintaining the track on which the accident/incident occurred, contact this</w:t>
      </w:r>
      <w:r>
        <w:rPr>
          <w:spacing w:val="-11"/>
        </w:rPr>
        <w:t> </w:t>
      </w:r>
      <w:r>
        <w:rPr/>
        <w:t>carrier</w:t>
      </w:r>
      <w:r>
        <w:rPr/>
        <w:t> to obtain the cost of damages to the track, signals, roadbed, track structures,</w:t>
      </w:r>
      <w:r>
        <w:rPr>
          <w:spacing w:val="-8"/>
        </w:rPr>
        <w:t> </w:t>
      </w:r>
      <w:r>
        <w:rPr/>
        <w:t>etc.,</w:t>
      </w:r>
      <w:r>
        <w:rPr/>
        <w:t> then keep this amount for the Initial Rail Equipment Accident/Incident</w:t>
      </w:r>
      <w:r>
        <w:rPr>
          <w:spacing w:val="-35"/>
        </w:rPr>
        <w:t> </w:t>
      </w:r>
      <w:r>
        <w:rPr/>
        <w:t>Record.</w:t>
      </w:r>
    </w:p>
    <w:p>
      <w:pPr>
        <w:pStyle w:val="ListParagraph"/>
        <w:numPr>
          <w:ilvl w:val="1"/>
          <w:numId w:val="16"/>
        </w:numPr>
        <w:tabs>
          <w:tab w:pos="1561" w:val="left" w:leader="none"/>
        </w:tabs>
        <w:spacing w:line="240" w:lineRule="auto" w:before="120" w:after="0"/>
        <w:ind w:left="1560" w:right="226" w:hanging="720"/>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t>Primary cause. Enter into this field the most applicable cause code that</w:t>
      </w:r>
      <w:r>
        <w:rPr>
          <w:rFonts w:ascii="Times New Roman" w:hAnsi="Times New Roman" w:cs="Times New Roman" w:eastAsia="Times New Roman"/>
          <w:spacing w:val="-17"/>
          <w:sz w:val="24"/>
          <w:szCs w:val="24"/>
        </w:rPr>
        <w:t> </w:t>
      </w:r>
      <w:r>
        <w:rPr>
          <w:rFonts w:ascii="Times New Roman" w:hAnsi="Times New Roman" w:cs="Times New Roman" w:eastAsia="Times New Roman"/>
          <w:sz w:val="24"/>
          <w:szCs w:val="24"/>
        </w:rPr>
        <w:t>describes</w:t>
      </w:r>
      <w:r>
        <w:rPr>
          <w:rFonts w:ascii="Times New Roman" w:hAnsi="Times New Roman" w:cs="Times New Roman" w:eastAsia="Times New Roman"/>
          <w:sz w:val="24"/>
          <w:szCs w:val="24"/>
        </w:rPr>
        <w:t> the cause of the accident from Appendix C, “Train Accident Cause Codes.”</w:t>
      </w:r>
      <w:r>
        <w:rPr>
          <w:rFonts w:ascii="Times New Roman" w:hAnsi="Times New Roman" w:cs="Times New Roman" w:eastAsia="Times New Roman"/>
          <w:spacing w:val="46"/>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instructions for entry into this field are the same as for Item 38 of FRA</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Form</w:t>
      </w:r>
    </w:p>
    <w:p>
      <w:pPr>
        <w:pStyle w:val="BodyText"/>
        <w:spacing w:line="240" w:lineRule="auto"/>
        <w:ind w:right="176"/>
        <w:jc w:val="left"/>
      </w:pPr>
      <w:r>
        <w:rPr/>
        <w:t>F 6180.54, as shown in Chapter</w:t>
      </w:r>
      <w:r>
        <w:rPr>
          <w:spacing w:val="-6"/>
        </w:rPr>
        <w:t> </w:t>
      </w:r>
      <w:r>
        <w:rPr/>
        <w:t>7.</w:t>
      </w:r>
    </w:p>
    <w:p>
      <w:pPr>
        <w:spacing w:after="0" w:line="240" w:lineRule="auto"/>
        <w:jc w:val="left"/>
        <w:sectPr>
          <w:pgSz w:w="12240" w:h="15840"/>
          <w:pgMar w:header="1746" w:footer="1170" w:top="2180" w:bottom="1360" w:left="1320" w:right="1320"/>
        </w:sectPr>
      </w:pPr>
    </w:p>
    <w:p>
      <w:pPr>
        <w:spacing w:line="240" w:lineRule="auto" w:before="11"/>
        <w:rPr>
          <w:rFonts w:ascii="Times New Roman" w:hAnsi="Times New Roman" w:cs="Times New Roman" w:eastAsia="Times New Roman"/>
          <w:sz w:val="10"/>
          <w:szCs w:val="10"/>
        </w:rPr>
      </w:pPr>
    </w:p>
    <w:p>
      <w:pPr>
        <w:pStyle w:val="ListParagraph"/>
        <w:numPr>
          <w:ilvl w:val="1"/>
          <w:numId w:val="16"/>
        </w:numPr>
        <w:tabs>
          <w:tab w:pos="1560" w:val="left" w:leader="none"/>
        </w:tabs>
        <w:spacing w:line="240" w:lineRule="auto" w:before="69" w:after="0"/>
        <w:ind w:left="1560" w:right="279" w:hanging="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Contributing cause. Enter into this field the most applicable cause code</w:t>
      </w:r>
      <w:r>
        <w:rPr>
          <w:rFonts w:ascii="Times New Roman" w:hAnsi="Times New Roman" w:cs="Times New Roman" w:eastAsia="Times New Roman"/>
          <w:spacing w:val="-12"/>
          <w:sz w:val="24"/>
          <w:szCs w:val="24"/>
        </w:rPr>
        <w:t> </w:t>
      </w:r>
      <w:r>
        <w:rPr>
          <w:rFonts w:ascii="Times New Roman" w:hAnsi="Times New Roman" w:cs="Times New Roman" w:eastAsia="Times New Roman"/>
          <w:sz w:val="24"/>
          <w:szCs w:val="24"/>
        </w:rPr>
        <w:t>that</w:t>
      </w:r>
      <w:r>
        <w:rPr>
          <w:rFonts w:ascii="Times New Roman" w:hAnsi="Times New Roman" w:cs="Times New Roman" w:eastAsia="Times New Roman"/>
          <w:sz w:val="24"/>
          <w:szCs w:val="24"/>
        </w:rPr>
        <w:t> describes the contributing cause of the accident from Appendix C,</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“Train</w:t>
      </w:r>
      <w:r>
        <w:rPr>
          <w:rFonts w:ascii="Times New Roman" w:hAnsi="Times New Roman" w:cs="Times New Roman" w:eastAsia="Times New Roman"/>
          <w:sz w:val="24"/>
          <w:szCs w:val="24"/>
        </w:rPr>
        <w:t> Accident Cause Codes.” The instructions for entry into this field are the same</w:t>
      </w:r>
      <w:r>
        <w:rPr>
          <w:rFonts w:ascii="Times New Roman" w:hAnsi="Times New Roman" w:cs="Times New Roman" w:eastAsia="Times New Roman"/>
          <w:spacing w:val="-15"/>
          <w:sz w:val="24"/>
          <w:szCs w:val="24"/>
        </w:rPr>
        <w:t> </w:t>
      </w:r>
      <w:r>
        <w:rPr>
          <w:rFonts w:ascii="Times New Roman" w:hAnsi="Times New Roman" w:cs="Times New Roman" w:eastAsia="Times New Roman"/>
          <w:sz w:val="24"/>
          <w:szCs w:val="24"/>
        </w:rPr>
        <w:t>as</w:t>
      </w:r>
      <w:r>
        <w:rPr>
          <w:rFonts w:ascii="Times New Roman" w:hAnsi="Times New Roman" w:cs="Times New Roman" w:eastAsia="Times New Roman"/>
          <w:sz w:val="24"/>
          <w:szCs w:val="24"/>
        </w:rPr>
        <w:t> for Item 39 of FRA Form F 6180.54, as shown in Chapter</w:t>
      </w:r>
      <w:r>
        <w:rPr>
          <w:rFonts w:ascii="Times New Roman" w:hAnsi="Times New Roman" w:cs="Times New Roman" w:eastAsia="Times New Roman"/>
          <w:spacing w:val="-2"/>
          <w:sz w:val="24"/>
          <w:szCs w:val="24"/>
        </w:rPr>
        <w:t> </w:t>
      </w:r>
      <w:r>
        <w:rPr>
          <w:rFonts w:ascii="Times New Roman" w:hAnsi="Times New Roman" w:cs="Times New Roman" w:eastAsia="Times New Roman"/>
          <w:sz w:val="24"/>
          <w:szCs w:val="24"/>
        </w:rPr>
        <w:t>7.</w:t>
      </w:r>
    </w:p>
    <w:p>
      <w:pPr>
        <w:pStyle w:val="ListParagraph"/>
        <w:numPr>
          <w:ilvl w:val="1"/>
          <w:numId w:val="16"/>
        </w:numPr>
        <w:tabs>
          <w:tab w:pos="1561" w:val="left" w:leader="none"/>
        </w:tabs>
        <w:spacing w:line="240" w:lineRule="auto" w:before="120" w:after="0"/>
        <w:ind w:left="1560" w:right="214" w:hanging="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Number of persons injured and persons killed, broken down into the</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following</w:t>
      </w:r>
      <w:r>
        <w:rPr>
          <w:rFonts w:ascii="Times New Roman" w:hAnsi="Times New Roman" w:cs="Times New Roman" w:eastAsia="Times New Roman"/>
          <w:sz w:val="24"/>
          <w:szCs w:val="24"/>
        </w:rPr>
        <w:t> classifications:  worker on duty–railroad employee, railroad employee not</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on</w:t>
      </w:r>
      <w:r>
        <w:rPr>
          <w:rFonts w:ascii="Times New Roman" w:hAnsi="Times New Roman" w:cs="Times New Roman" w:eastAsia="Times New Roman"/>
          <w:sz w:val="24"/>
          <w:szCs w:val="24"/>
        </w:rPr>
        <w:t> duty, passenger on train, nontrespasser–on railroad property, trespasser,</w:t>
      </w:r>
      <w:r>
        <w:rPr>
          <w:rFonts w:ascii="Times New Roman" w:hAnsi="Times New Roman" w:cs="Times New Roman" w:eastAsia="Times New Roman"/>
          <w:spacing w:val="-11"/>
          <w:sz w:val="24"/>
          <w:szCs w:val="24"/>
        </w:rPr>
        <w:t> </w:t>
      </w:r>
      <w:r>
        <w:rPr>
          <w:rFonts w:ascii="Times New Roman" w:hAnsi="Times New Roman" w:cs="Times New Roman" w:eastAsia="Times New Roman"/>
          <w:sz w:val="24"/>
          <w:szCs w:val="24"/>
        </w:rPr>
        <w:t>worker</w:t>
      </w:r>
      <w:r>
        <w:rPr>
          <w:rFonts w:ascii="Times New Roman" w:hAnsi="Times New Roman" w:cs="Times New Roman" w:eastAsia="Times New Roman"/>
          <w:sz w:val="24"/>
          <w:szCs w:val="24"/>
        </w:rPr>
        <w:t> on duty–contractor, contractor–other, worker on duty–volunteer,</w:t>
      </w:r>
      <w:r>
        <w:rPr>
          <w:rFonts w:ascii="Times New Roman" w:hAnsi="Times New Roman" w:cs="Times New Roman" w:eastAsia="Times New Roman"/>
          <w:spacing w:val="-34"/>
          <w:sz w:val="24"/>
          <w:szCs w:val="24"/>
        </w:rPr>
        <w:t> </w:t>
      </w:r>
      <w:r>
        <w:rPr>
          <w:rFonts w:ascii="Times New Roman" w:hAnsi="Times New Roman" w:cs="Times New Roman" w:eastAsia="Times New Roman"/>
          <w:sz w:val="24"/>
          <w:szCs w:val="24"/>
        </w:rPr>
        <w:t>volunteer–other,</w:t>
      </w:r>
      <w:r>
        <w:rPr>
          <w:rFonts w:ascii="Times New Roman" w:hAnsi="Times New Roman" w:cs="Times New Roman" w:eastAsia="Times New Roman"/>
          <w:sz w:val="24"/>
          <w:szCs w:val="24"/>
        </w:rPr>
        <w:t> and nontrespasser—off railroad</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property.</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Note: Injuries and fatalities, due to suicides and attempted suicides, that meet</w:t>
      </w:r>
      <w:r>
        <w:rPr>
          <w:spacing w:val="-20"/>
        </w:rPr>
        <w:t> </w:t>
      </w:r>
      <w:r>
        <w:rPr/>
        <w:t>the</w:t>
      </w:r>
      <w:r>
        <w:rPr/>
        <w:t> general reporting criteria shall also be included in this</w:t>
      </w:r>
      <w:r>
        <w:rPr>
          <w:spacing w:val="-11"/>
        </w:rPr>
        <w:t> </w:t>
      </w:r>
      <w:r>
        <w:rPr/>
        <w:t>field.</w:t>
      </w:r>
    </w:p>
    <w:p>
      <w:pPr>
        <w:pStyle w:val="ListParagraph"/>
        <w:numPr>
          <w:ilvl w:val="1"/>
          <w:numId w:val="16"/>
        </w:numPr>
        <w:tabs>
          <w:tab w:pos="1561" w:val="left" w:leader="none"/>
        </w:tabs>
        <w:spacing w:line="240" w:lineRule="auto" w:before="120" w:after="0"/>
        <w:ind w:left="1560" w:right="176" w:hanging="720"/>
        <w:jc w:val="left"/>
        <w:rPr>
          <w:rFonts w:ascii="Times New Roman" w:hAnsi="Times New Roman" w:cs="Times New Roman" w:eastAsia="Times New Roman"/>
          <w:sz w:val="24"/>
          <w:szCs w:val="24"/>
        </w:rPr>
      </w:pPr>
      <w:r>
        <w:rPr>
          <w:rFonts w:ascii="Times New Roman"/>
          <w:sz w:val="24"/>
        </w:rPr>
        <w:t>Narrative description of the</w:t>
      </w:r>
      <w:r>
        <w:rPr>
          <w:rFonts w:ascii="Times New Roman"/>
          <w:spacing w:val="-5"/>
          <w:sz w:val="24"/>
        </w:rPr>
        <w:t> </w:t>
      </w:r>
      <w:r>
        <w:rPr>
          <w:rFonts w:ascii="Times New Roman"/>
          <w:sz w:val="24"/>
        </w:rPr>
        <w:t>accident:</w:t>
      </w:r>
    </w:p>
    <w:p>
      <w:pPr>
        <w:pStyle w:val="BodyText"/>
        <w:spacing w:line="240" w:lineRule="auto" w:before="120"/>
        <w:ind w:right="768"/>
        <w:jc w:val="both"/>
      </w:pPr>
      <w:r>
        <w:rPr/>
        <w:t>Enter a description of the accident, including a list of the breakdown of</w:t>
      </w:r>
      <w:r>
        <w:rPr>
          <w:spacing w:val="-12"/>
        </w:rPr>
        <w:t> </w:t>
      </w:r>
      <w:r>
        <w:rPr/>
        <w:t>the</w:t>
      </w:r>
      <w:r>
        <w:rPr/>
        <w:t> equipment damages incurred by each railroad for the accident/incident,</w:t>
      </w:r>
      <w:r>
        <w:rPr>
          <w:spacing w:val="-10"/>
        </w:rPr>
        <w:t> </w:t>
      </w:r>
      <w:r>
        <w:rPr/>
        <w:t>and</w:t>
      </w:r>
      <w:r>
        <w:rPr/>
        <w:t> specify which consist this specific Initial Rail Equipment</w:t>
      </w:r>
      <w:r>
        <w:rPr>
          <w:spacing w:val="-18"/>
        </w:rPr>
        <w:t> </w:t>
      </w:r>
      <w:r>
        <w:rPr/>
        <w:t>Accident/Incident</w:t>
      </w:r>
      <w:r>
        <w:rPr/>
        <w:t> Record is for.  The breakdown is as follows:</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Railroad (Enter Code) - Each consist’s equipment damages (e.g., Consist</w:t>
      </w:r>
      <w:r>
        <w:rPr>
          <w:spacing w:val="-16"/>
        </w:rPr>
        <w:t> </w:t>
      </w:r>
      <w:r>
        <w:rPr/>
        <w:t>A</w:t>
      </w:r>
      <w:r>
        <w:rPr/>
        <w:t> equipment damage, Consist B equipment damage, etc.), and all other</w:t>
      </w:r>
      <w:r>
        <w:rPr>
          <w:spacing w:val="-12"/>
        </w:rPr>
        <w:t> </w:t>
      </w:r>
      <w:r>
        <w:rPr/>
        <w:t>railroads</w:t>
      </w:r>
      <w:r>
        <w:rPr/>
        <w:t> (Enter Codes) and their equipment</w:t>
      </w:r>
      <w:r>
        <w:rPr>
          <w:spacing w:val="-4"/>
        </w:rPr>
        <w:t> </w:t>
      </w:r>
      <w:r>
        <w:rPr/>
        <w:t>damages.</w:t>
      </w:r>
    </w:p>
    <w:p>
      <w:pPr>
        <w:spacing w:line="240" w:lineRule="auto" w:before="0"/>
        <w:rPr>
          <w:rFonts w:ascii="Times New Roman" w:hAnsi="Times New Roman" w:cs="Times New Roman" w:eastAsia="Times New Roman"/>
          <w:sz w:val="24"/>
          <w:szCs w:val="24"/>
        </w:rPr>
      </w:pPr>
    </w:p>
    <w:p>
      <w:pPr>
        <w:pStyle w:val="BodyText"/>
        <w:spacing w:line="240" w:lineRule="auto"/>
        <w:ind w:right="127"/>
        <w:jc w:val="left"/>
      </w:pPr>
      <w:r>
        <w:rPr/>
        <w:t>Note: Where an accountable or reportable rail equipment accident/incident</w:t>
      </w:r>
      <w:r>
        <w:rPr>
          <w:spacing w:val="-14"/>
        </w:rPr>
        <w:t> </w:t>
      </w:r>
      <w:r>
        <w:rPr/>
        <w:t>is</w:t>
      </w:r>
      <w:r>
        <w:rPr/>
        <w:t> caused by a suicide or attempted suicide, the railroad shall indicate that fact in</w:t>
      </w:r>
      <w:r>
        <w:rPr>
          <w:spacing w:val="-24"/>
        </w:rPr>
        <w:t> </w:t>
      </w:r>
      <w:r>
        <w:rPr/>
        <w:t>this</w:t>
      </w:r>
      <w:r>
        <w:rPr/>
        <w:t> field.</w:t>
      </w:r>
    </w:p>
    <w:p>
      <w:pPr>
        <w:pStyle w:val="ListParagraph"/>
        <w:numPr>
          <w:ilvl w:val="1"/>
          <w:numId w:val="16"/>
        </w:numPr>
        <w:tabs>
          <w:tab w:pos="1561" w:val="left" w:leader="none"/>
        </w:tabs>
        <w:spacing w:line="240" w:lineRule="auto" w:before="120" w:after="0"/>
        <w:ind w:left="1560" w:right="306" w:hanging="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Whether the accident/incident was reported to FRA: If the rail</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equipment</w:t>
      </w:r>
      <w:r>
        <w:rPr>
          <w:rFonts w:ascii="Times New Roman" w:hAnsi="Times New Roman" w:cs="Times New Roman" w:eastAsia="Times New Roman"/>
          <w:sz w:val="24"/>
          <w:szCs w:val="24"/>
        </w:rPr>
        <w:t> accident/incident exceeds the current threshold limit and a Form FRA F</w:t>
      </w:r>
      <w:r>
        <w:rPr>
          <w:rFonts w:ascii="Times New Roman" w:hAnsi="Times New Roman" w:cs="Times New Roman" w:eastAsia="Times New Roman"/>
          <w:spacing w:val="-12"/>
          <w:sz w:val="24"/>
          <w:szCs w:val="24"/>
        </w:rPr>
        <w:t> </w:t>
      </w:r>
      <w:r>
        <w:rPr>
          <w:rFonts w:ascii="Times New Roman" w:hAnsi="Times New Roman" w:cs="Times New Roman" w:eastAsia="Times New Roman"/>
          <w:sz w:val="24"/>
          <w:szCs w:val="24"/>
        </w:rPr>
        <w:t>6180.54</w:t>
      </w:r>
      <w:r>
        <w:rPr>
          <w:rFonts w:ascii="Times New Roman" w:hAnsi="Times New Roman" w:cs="Times New Roman" w:eastAsia="Times New Roman"/>
          <w:sz w:val="24"/>
          <w:szCs w:val="24"/>
        </w:rPr>
        <w:t> is being submitted, specify “Yes.” For highway-rail grade</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crossing</w:t>
      </w:r>
      <w:r>
        <w:rPr>
          <w:rFonts w:ascii="Times New Roman" w:hAnsi="Times New Roman" w:cs="Times New Roman" w:eastAsia="Times New Roman"/>
          <w:sz w:val="24"/>
          <w:szCs w:val="24"/>
        </w:rPr>
        <w:t> accidents/incidents (which are always reportable), and other non-reportable</w:t>
      </w:r>
      <w:r>
        <w:rPr>
          <w:rFonts w:ascii="Times New Roman" w:hAnsi="Times New Roman" w:cs="Times New Roman" w:eastAsia="Times New Roman"/>
          <w:spacing w:val="-11"/>
          <w:sz w:val="24"/>
          <w:szCs w:val="24"/>
        </w:rPr>
        <w:t> </w:t>
      </w:r>
      <w:r>
        <w:rPr>
          <w:rFonts w:ascii="Times New Roman" w:hAnsi="Times New Roman" w:cs="Times New Roman" w:eastAsia="Times New Roman"/>
          <w:sz w:val="24"/>
          <w:szCs w:val="24"/>
        </w:rPr>
        <w:t>rail</w:t>
      </w:r>
      <w:r>
        <w:rPr>
          <w:rFonts w:ascii="Times New Roman" w:hAnsi="Times New Roman" w:cs="Times New Roman" w:eastAsia="Times New Roman"/>
          <w:sz w:val="24"/>
          <w:szCs w:val="24"/>
        </w:rPr>
        <w:t> equipment accidents/incidents, specify “No”; however, if a highway-rail</w:t>
      </w:r>
      <w:r>
        <w:rPr>
          <w:rFonts w:ascii="Times New Roman" w:hAnsi="Times New Roman" w:cs="Times New Roman" w:eastAsia="Times New Roman"/>
          <w:spacing w:val="-6"/>
          <w:sz w:val="24"/>
          <w:szCs w:val="24"/>
        </w:rPr>
        <w:t> </w:t>
      </w:r>
      <w:r>
        <w:rPr>
          <w:rFonts w:ascii="Times New Roman" w:hAnsi="Times New Roman" w:cs="Times New Roman" w:eastAsia="Times New Roman"/>
          <w:sz w:val="24"/>
          <w:szCs w:val="24"/>
        </w:rPr>
        <w:t>grade</w:t>
      </w:r>
      <w:r>
        <w:rPr>
          <w:rFonts w:ascii="Times New Roman" w:hAnsi="Times New Roman" w:cs="Times New Roman" w:eastAsia="Times New Roman"/>
          <w:sz w:val="24"/>
          <w:szCs w:val="24"/>
        </w:rPr>
        <w:t> crossing accident/incident’s damages exceed the current threshold, then</w:t>
      </w:r>
      <w:r>
        <w:rPr>
          <w:rFonts w:ascii="Times New Roman" w:hAnsi="Times New Roman" w:cs="Times New Roman" w:eastAsia="Times New Roman"/>
          <w:spacing w:val="-14"/>
          <w:sz w:val="24"/>
          <w:szCs w:val="24"/>
        </w:rPr>
        <w:t> </w:t>
      </w:r>
      <w:r>
        <w:rPr>
          <w:rFonts w:ascii="Times New Roman" w:hAnsi="Times New Roman" w:cs="Times New Roman" w:eastAsia="Times New Roman"/>
          <w:sz w:val="24"/>
          <w:szCs w:val="24"/>
        </w:rPr>
        <w:t>specify</w:t>
      </w:r>
      <w:r>
        <w:rPr>
          <w:rFonts w:ascii="Times New Roman" w:hAnsi="Times New Roman" w:cs="Times New Roman" w:eastAsia="Times New Roman"/>
          <w:sz w:val="24"/>
          <w:szCs w:val="24"/>
        </w:rPr>
        <w:t> “Yes.”</w:t>
      </w:r>
    </w:p>
    <w:p>
      <w:pPr>
        <w:pStyle w:val="ListParagraph"/>
        <w:numPr>
          <w:ilvl w:val="1"/>
          <w:numId w:val="16"/>
        </w:numPr>
        <w:tabs>
          <w:tab w:pos="1561" w:val="left" w:leader="none"/>
        </w:tabs>
        <w:spacing w:line="240" w:lineRule="auto" w:before="120" w:after="0"/>
        <w:ind w:left="1560" w:right="176" w:hanging="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Preparer’s name, title, telephone number with area code, and</w:t>
      </w:r>
      <w:r>
        <w:rPr>
          <w:rFonts w:ascii="Times New Roman" w:hAnsi="Times New Roman" w:cs="Times New Roman" w:eastAsia="Times New Roman"/>
          <w:spacing w:val="-5"/>
          <w:sz w:val="24"/>
          <w:szCs w:val="24"/>
        </w:rPr>
        <w:t> </w:t>
      </w:r>
      <w:r>
        <w:rPr>
          <w:rFonts w:ascii="Times New Roman" w:hAnsi="Times New Roman" w:cs="Times New Roman" w:eastAsia="Times New Roman"/>
          <w:sz w:val="24"/>
          <w:szCs w:val="24"/>
        </w:rPr>
        <w:t>signature.</w:t>
      </w:r>
    </w:p>
    <w:p>
      <w:pPr>
        <w:pStyle w:val="ListParagraph"/>
        <w:numPr>
          <w:ilvl w:val="1"/>
          <w:numId w:val="16"/>
        </w:numPr>
        <w:tabs>
          <w:tab w:pos="1561" w:val="left" w:leader="none"/>
        </w:tabs>
        <w:spacing w:line="240" w:lineRule="auto" w:before="120" w:after="0"/>
        <w:ind w:left="1560" w:right="176" w:hanging="720"/>
        <w:jc w:val="left"/>
        <w:rPr>
          <w:rFonts w:ascii="Times New Roman" w:hAnsi="Times New Roman" w:cs="Times New Roman" w:eastAsia="Times New Roman"/>
          <w:sz w:val="24"/>
          <w:szCs w:val="24"/>
        </w:rPr>
      </w:pPr>
      <w:r>
        <w:rPr>
          <w:rFonts w:ascii="Times New Roman"/>
          <w:sz w:val="24"/>
        </w:rPr>
        <w:t>Date the record was initially</w:t>
      </w:r>
      <w:r>
        <w:rPr>
          <w:rFonts w:ascii="Times New Roman"/>
          <w:spacing w:val="-6"/>
          <w:sz w:val="24"/>
        </w:rPr>
        <w:t> </w:t>
      </w:r>
      <w:r>
        <w:rPr>
          <w:rFonts w:ascii="Times New Roman"/>
          <w:sz w:val="24"/>
        </w:rPr>
        <w:t>signed/completed.</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Each railroad shall enter each reportable and accountable rail equipment accident/incident on</w:t>
      </w:r>
      <w:r>
        <w:rPr>
          <w:spacing w:val="-18"/>
        </w:rPr>
        <w:t> </w:t>
      </w:r>
      <w:r>
        <w:rPr/>
        <w:t>the</w:t>
      </w:r>
      <w:r>
        <w:rPr/>
        <w:t> appropriate record as early as practicable, but no later than 7 working days after</w:t>
      </w:r>
      <w:r>
        <w:rPr>
          <w:spacing w:val="-17"/>
        </w:rPr>
        <w:t> </w:t>
      </w:r>
      <w:r>
        <w:rPr/>
        <w:t>receiving</w:t>
      </w:r>
      <w:r>
        <w:rPr/>
        <w:t> information or acquiring knowledge that a rail equipment accident/incident has occurred.</w:t>
      </w:r>
      <w:r>
        <w:rPr>
          <w:spacing w:val="-20"/>
        </w:rPr>
        <w:t> </w:t>
      </w:r>
      <w:r>
        <w:rPr/>
        <w:t>See</w:t>
      </w:r>
    </w:p>
    <w:p>
      <w:pPr>
        <w:pStyle w:val="BodyText"/>
        <w:spacing w:line="240" w:lineRule="auto"/>
        <w:ind w:left="120" w:right="176"/>
        <w:jc w:val="left"/>
      </w:pPr>
      <w:r>
        <w:rPr/>
        <w:t>§ 225.25(f).</w:t>
      </w:r>
    </w:p>
    <w:p>
      <w:pPr>
        <w:spacing w:after="0" w:line="240" w:lineRule="auto"/>
        <w:jc w:val="left"/>
        <w:sectPr>
          <w:pgSz w:w="12240" w:h="15840"/>
          <w:pgMar w:header="1746" w:footer="1170" w:top="2180" w:bottom="1360" w:left="1320" w:right="1320"/>
        </w:sect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0"/>
          <w:szCs w:val="20"/>
        </w:rPr>
      </w:pPr>
    </w:p>
    <w:p>
      <w:pPr>
        <w:pStyle w:val="BodyText"/>
        <w:spacing w:line="240" w:lineRule="auto"/>
        <w:ind w:left="119" w:right="176"/>
        <w:jc w:val="left"/>
      </w:pPr>
      <w:r>
        <w:rPr/>
        <w:t>The records described above may be maintained at the local establishment or, alternatively, at</w:t>
      </w:r>
      <w:r>
        <w:rPr>
          <w:spacing w:val="-16"/>
        </w:rPr>
        <w:t> </w:t>
      </w:r>
      <w:r>
        <w:rPr/>
        <w:t>a</w:t>
      </w:r>
      <w:r>
        <w:rPr/>
        <w:t> centralized location. If the records are maintained at a centralized location, but not</w:t>
      </w:r>
      <w:r>
        <w:rPr>
          <w:spacing w:val="-16"/>
        </w:rPr>
        <w:t> </w:t>
      </w:r>
      <w:r>
        <w:rPr/>
        <w:t>through</w:t>
      </w:r>
      <w:r>
        <w:rPr/>
        <w:t> electronic means, then a paper copy of the records that is current, within 35 days of the month</w:t>
      </w:r>
      <w:r>
        <w:rPr>
          <w:spacing w:val="-13"/>
        </w:rPr>
        <w:t> </w:t>
      </w:r>
      <w:r>
        <w:rPr/>
        <w:t>to</w:t>
      </w:r>
      <w:r>
        <w:rPr/>
        <w:t> which it applies, shall be available for that establishment. If the records are maintained at</w:t>
      </w:r>
      <w:r>
        <w:rPr>
          <w:spacing w:val="-8"/>
        </w:rPr>
        <w:t> </w:t>
      </w:r>
      <w:r>
        <w:rPr/>
        <w:t>a</w:t>
      </w:r>
      <w:r>
        <w:rPr/>
        <w:t> centralized location through electronic means, then the records for that establishment shall</w:t>
      </w:r>
      <w:r>
        <w:rPr>
          <w:spacing w:val="-7"/>
        </w:rPr>
        <w:t> </w:t>
      </w:r>
      <w:r>
        <w:rPr/>
        <w:t>be</w:t>
      </w:r>
      <w:r>
        <w:rPr/>
        <w:t> available for review in a hardcopy format within 4 business hours of FRA’s request.</w:t>
      </w:r>
      <w:r>
        <w:rPr>
          <w:spacing w:val="40"/>
        </w:rPr>
        <w:t> </w:t>
      </w:r>
      <w:r>
        <w:rPr/>
        <w:t>FRA</w:t>
      </w:r>
      <w:r>
        <w:rPr>
          <w:spacing w:val="-1"/>
        </w:rPr>
        <w:t> </w:t>
      </w:r>
      <w:r>
        <w:rPr/>
        <w:t>recognizes that circumstances outside the railroad’s control may preclude it from fulfilling</w:t>
      </w:r>
      <w:r>
        <w:rPr>
          <w:spacing w:val="-17"/>
        </w:rPr>
        <w:t> </w:t>
      </w:r>
      <w:r>
        <w:rPr/>
        <w:t>the</w:t>
      </w:r>
    </w:p>
    <w:p>
      <w:pPr>
        <w:pStyle w:val="ListParagraph"/>
        <w:numPr>
          <w:ilvl w:val="0"/>
          <w:numId w:val="17"/>
        </w:numPr>
        <w:tabs>
          <w:tab w:pos="321" w:val="left" w:leader="none"/>
        </w:tabs>
        <w:spacing w:line="240" w:lineRule="auto" w:before="0" w:after="0"/>
        <w:ind w:left="120" w:right="331" w:firstLine="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business-hour time limit. In these circumstances, FRA will not assess a monetary</w:t>
      </w:r>
      <w:r>
        <w:rPr>
          <w:rFonts w:ascii="Times New Roman" w:hAnsi="Times New Roman" w:cs="Times New Roman" w:eastAsia="Times New Roman"/>
          <w:spacing w:val="-15"/>
          <w:sz w:val="24"/>
          <w:szCs w:val="24"/>
        </w:rPr>
        <w:t> </w:t>
      </w:r>
      <w:r>
        <w:rPr>
          <w:rFonts w:ascii="Times New Roman" w:hAnsi="Times New Roman" w:cs="Times New Roman" w:eastAsia="Times New Roman"/>
          <w:sz w:val="24"/>
          <w:szCs w:val="24"/>
        </w:rPr>
        <w:t>penalty</w:t>
      </w:r>
      <w:r>
        <w:rPr>
          <w:rFonts w:ascii="Times New Roman" w:hAnsi="Times New Roman" w:cs="Times New Roman" w:eastAsia="Times New Roman"/>
          <w:sz w:val="24"/>
          <w:szCs w:val="24"/>
        </w:rPr>
        <w:t> against the railroad for its failure to provide the requested documentation, provided the</w:t>
      </w:r>
      <w:r>
        <w:rPr>
          <w:rFonts w:ascii="Times New Roman" w:hAnsi="Times New Roman" w:cs="Times New Roman" w:eastAsia="Times New Roman"/>
          <w:spacing w:val="-15"/>
          <w:sz w:val="24"/>
          <w:szCs w:val="24"/>
        </w:rPr>
        <w:t> </w:t>
      </w:r>
      <w:r>
        <w:rPr>
          <w:rFonts w:ascii="Times New Roman" w:hAnsi="Times New Roman" w:cs="Times New Roman" w:eastAsia="Times New Roman"/>
          <w:sz w:val="24"/>
          <w:szCs w:val="24"/>
        </w:rPr>
        <w:t>railroad</w:t>
      </w:r>
      <w:r>
        <w:rPr>
          <w:rFonts w:ascii="Times New Roman" w:hAnsi="Times New Roman" w:cs="Times New Roman" w:eastAsia="Times New Roman"/>
          <w:sz w:val="24"/>
          <w:szCs w:val="24"/>
        </w:rPr>
        <w:t> makes a reasonable effort to correct the problem. See §</w:t>
      </w:r>
      <w:r>
        <w:rPr>
          <w:rFonts w:ascii="Times New Roman" w:hAnsi="Times New Roman" w:cs="Times New Roman" w:eastAsia="Times New Roman"/>
          <w:spacing w:val="-6"/>
          <w:sz w:val="24"/>
          <w:szCs w:val="24"/>
        </w:rPr>
        <w:t> </w:t>
      </w:r>
      <w:r>
        <w:rPr>
          <w:rFonts w:ascii="Times New Roman" w:hAnsi="Times New Roman" w:cs="Times New Roman" w:eastAsia="Times New Roman"/>
          <w:sz w:val="24"/>
          <w:szCs w:val="24"/>
        </w:rPr>
        <w:t>225.25(g).</w:t>
      </w:r>
    </w:p>
    <w:p>
      <w:pPr>
        <w:spacing w:line="240" w:lineRule="auto" w:before="0"/>
        <w:rPr>
          <w:rFonts w:ascii="Times New Roman" w:hAnsi="Times New Roman" w:cs="Times New Roman" w:eastAsia="Times New Roman"/>
          <w:sz w:val="24"/>
          <w:szCs w:val="24"/>
        </w:rPr>
      </w:pPr>
    </w:p>
    <w:p>
      <w:pPr>
        <w:pStyle w:val="BodyText"/>
        <w:spacing w:line="240" w:lineRule="auto"/>
        <w:ind w:left="119" w:right="141"/>
        <w:jc w:val="left"/>
      </w:pPr>
      <w:r>
        <w:rPr/>
        <w:t>Do not submit this form or an alternate railroad-designed record. If an incident is determined</w:t>
      </w:r>
      <w:r>
        <w:rPr>
          <w:spacing w:val="-12"/>
        </w:rPr>
        <w:t> </w:t>
      </w:r>
      <w:r>
        <w:rPr/>
        <w:t>to</w:t>
      </w:r>
      <w:r>
        <w:rPr/>
        <w:t> be reportable, it must be recorded on Form FRA F 6180.54 and must be included with the</w:t>
      </w:r>
      <w:r>
        <w:rPr>
          <w:spacing w:val="-20"/>
        </w:rPr>
        <w:t> </w:t>
      </w:r>
      <w:r>
        <w:rPr/>
        <w:t>reports</w:t>
      </w:r>
      <w:r>
        <w:rPr/>
        <w:t> filed for that month. If there are any reportable casualties, they must be reported on Form FRA</w:t>
      </w:r>
      <w:r>
        <w:rPr>
          <w:spacing w:val="-11"/>
        </w:rPr>
        <w:t> </w:t>
      </w:r>
      <w:r>
        <w:rPr>
          <w:spacing w:val="-11"/>
        </w:rPr>
      </w:r>
      <w:r>
        <w:rPr/>
        <w:t>F 6180.55a. Once a determination has been made that the rail equipment accident/incident</w:t>
      </w:r>
      <w:r>
        <w:rPr>
          <w:spacing w:val="-14"/>
        </w:rPr>
        <w:t> </w:t>
      </w:r>
      <w:r>
        <w:rPr/>
        <w:t>has</w:t>
      </w:r>
      <w:r>
        <w:rPr/>
        <w:t> become reportable, any further updating should be done on the Form FRA F 6180.54, and</w:t>
      </w:r>
      <w:r>
        <w:rPr>
          <w:spacing w:val="-18"/>
        </w:rPr>
        <w:t> </w:t>
      </w:r>
      <w:r>
        <w:rPr/>
        <w:t>you</w:t>
      </w:r>
      <w:r>
        <w:rPr/>
        <w:t> need</w:t>
      </w:r>
      <w:r>
        <w:rPr>
          <w:spacing w:val="-4"/>
        </w:rPr>
        <w:t> </w:t>
      </w:r>
      <w:r>
        <w:rPr/>
        <w:t>not</w:t>
      </w:r>
      <w:r>
        <w:rPr>
          <w:spacing w:val="-4"/>
        </w:rPr>
        <w:t> </w:t>
      </w:r>
      <w:r>
        <w:rPr/>
        <w:t>update</w:t>
      </w:r>
      <w:r>
        <w:rPr>
          <w:spacing w:val="-4"/>
        </w:rPr>
        <w:t> </w:t>
      </w:r>
      <w:r>
        <w:rPr/>
        <w:t>Form</w:t>
      </w:r>
      <w:r>
        <w:rPr>
          <w:spacing w:val="-5"/>
        </w:rPr>
        <w:t> </w:t>
      </w:r>
      <w:r>
        <w:rPr/>
        <w:t>FRA</w:t>
      </w:r>
      <w:r>
        <w:rPr>
          <w:spacing w:val="-4"/>
        </w:rPr>
        <w:t> </w:t>
      </w:r>
      <w:r>
        <w:rPr/>
        <w:t>F</w:t>
      </w:r>
      <w:r>
        <w:rPr>
          <w:spacing w:val="-4"/>
        </w:rPr>
        <w:t> </w:t>
      </w:r>
      <w:r>
        <w:rPr/>
        <w:t>6180.97;</w:t>
      </w:r>
      <w:r>
        <w:rPr>
          <w:spacing w:val="-4"/>
        </w:rPr>
        <w:t> </w:t>
      </w:r>
      <w:r>
        <w:rPr/>
        <w:t>however,</w:t>
      </w:r>
      <w:r>
        <w:rPr>
          <w:spacing w:val="-4"/>
        </w:rPr>
        <w:t> </w:t>
      </w:r>
      <w:r>
        <w:rPr/>
        <w:t>you</w:t>
      </w:r>
      <w:r>
        <w:rPr>
          <w:spacing w:val="-4"/>
        </w:rPr>
        <w:t> </w:t>
      </w:r>
      <w:r>
        <w:rPr/>
        <w:t>should</w:t>
      </w:r>
      <w:r>
        <w:rPr>
          <w:spacing w:val="-4"/>
        </w:rPr>
        <w:t> </w:t>
      </w:r>
      <w:r>
        <w:rPr/>
        <w:t>go</w:t>
      </w:r>
      <w:r>
        <w:rPr>
          <w:spacing w:val="-4"/>
        </w:rPr>
        <w:t> </w:t>
      </w:r>
      <w:r>
        <w:rPr/>
        <w:t>back</w:t>
      </w:r>
      <w:r>
        <w:rPr>
          <w:spacing w:val="-4"/>
        </w:rPr>
        <w:t> </w:t>
      </w:r>
      <w:r>
        <w:rPr/>
        <w:t>and</w:t>
      </w:r>
      <w:r>
        <w:rPr>
          <w:spacing w:val="-4"/>
        </w:rPr>
        <w:t> </w:t>
      </w:r>
      <w:r>
        <w:rPr/>
        <w:t>check</w:t>
      </w:r>
      <w:r>
        <w:rPr>
          <w:spacing w:val="-4"/>
        </w:rPr>
        <w:t> </w:t>
      </w:r>
      <w:r>
        <w:rPr/>
        <w:t>off</w:t>
      </w:r>
      <w:r>
        <w:rPr>
          <w:spacing w:val="-4"/>
        </w:rPr>
        <w:t> </w:t>
      </w:r>
      <w:r>
        <w:rPr/>
        <w:t>“Yes”</w:t>
      </w:r>
      <w:r>
        <w:rPr>
          <w:spacing w:val="-4"/>
        </w:rPr>
        <w:t> </w:t>
      </w:r>
      <w:r>
        <w:rPr/>
        <w:t>for</w:t>
      </w:r>
      <w:r>
        <w:rPr>
          <w:spacing w:val="-1"/>
        </w:rPr>
        <w:t> </w:t>
      </w:r>
      <w:r>
        <w:rPr/>
        <w:t>Item 32 (or equivalent item on alternative railroad-designed record) of Form FRA F</w:t>
      </w:r>
      <w:r>
        <w:rPr>
          <w:spacing w:val="-15"/>
        </w:rPr>
        <w:t> </w:t>
      </w:r>
      <w:r>
        <w:rPr/>
        <w:t>6180.97</w:t>
      </w:r>
      <w:r>
        <w:rPr/>
        <w:t> “Was this accident reported to</w:t>
      </w:r>
      <w:r>
        <w:rPr>
          <w:spacing w:val="-28"/>
        </w:rPr>
        <w:t> </w:t>
      </w:r>
      <w:r>
        <w:rPr/>
        <w:t>FRA?”</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It is important to note that the “Case/Incident Number” identified in Block 4 must be used</w:t>
      </w:r>
      <w:r>
        <w:rPr>
          <w:spacing w:val="-10"/>
        </w:rPr>
        <w:t> </w:t>
      </w:r>
      <w:r>
        <w:rPr/>
        <w:t>on</w:t>
      </w:r>
      <w:r>
        <w:rPr/>
        <w:t> Form FRA F 6180.54 and/or Form FRA F 6180.57 for any case determined to be</w:t>
      </w:r>
      <w:r>
        <w:rPr>
          <w:spacing w:val="-16"/>
        </w:rPr>
        <w:t> </w:t>
      </w:r>
      <w:r>
        <w:rPr/>
        <w:t>reportable.</w:t>
      </w:r>
    </w:p>
    <w:p>
      <w:pPr>
        <w:spacing w:line="240" w:lineRule="auto" w:before="1"/>
        <w:rPr>
          <w:rFonts w:ascii="Times New Roman" w:hAnsi="Times New Roman" w:cs="Times New Roman" w:eastAsia="Times New Roman"/>
          <w:sz w:val="24"/>
          <w:szCs w:val="24"/>
        </w:rPr>
      </w:pPr>
    </w:p>
    <w:p>
      <w:pPr>
        <w:pStyle w:val="Heading4"/>
        <w:numPr>
          <w:ilvl w:val="1"/>
          <w:numId w:val="15"/>
        </w:numPr>
        <w:tabs>
          <w:tab w:pos="840" w:val="left" w:leader="none"/>
        </w:tabs>
        <w:spacing w:line="240" w:lineRule="auto" w:before="0" w:after="0"/>
        <w:ind w:left="840" w:right="127" w:hanging="720"/>
        <w:jc w:val="left"/>
        <w:rPr>
          <w:b w:val="0"/>
          <w:bCs w:val="0"/>
        </w:rPr>
      </w:pPr>
      <w:bookmarkStart w:name="_TOC_250078" w:id="31"/>
      <w:r>
        <w:rPr/>
        <w:t>Questions and Answers</w:t>
      </w:r>
      <w:bookmarkEnd w:id="31"/>
      <w:r>
        <w:rPr>
          <w:b w:val="0"/>
        </w:rPr>
      </w:r>
    </w:p>
    <w:p>
      <w:pPr>
        <w:spacing w:line="240" w:lineRule="auto" w:before="0"/>
        <w:rPr>
          <w:rFonts w:ascii="Times New Roman" w:hAnsi="Times New Roman" w:cs="Times New Roman" w:eastAsia="Times New Roman"/>
          <w:b/>
          <w:bCs/>
          <w:sz w:val="24"/>
          <w:szCs w:val="24"/>
        </w:rPr>
      </w:pPr>
    </w:p>
    <w:p>
      <w:pPr>
        <w:tabs>
          <w:tab w:pos="1559" w:val="left" w:leader="none"/>
        </w:tabs>
        <w:spacing w:before="0"/>
        <w:ind w:left="1559" w:right="366" w:hanging="720"/>
        <w:jc w:val="left"/>
        <w:rPr>
          <w:rFonts w:ascii="Times New Roman" w:hAnsi="Times New Roman" w:cs="Times New Roman" w:eastAsia="Times New Roman"/>
          <w:sz w:val="24"/>
          <w:szCs w:val="24"/>
        </w:rPr>
      </w:pPr>
      <w:r>
        <w:rPr>
          <w:rFonts w:ascii="Times New Roman"/>
          <w:b/>
          <w:sz w:val="24"/>
        </w:rPr>
        <w:t>Q1.</w:t>
        <w:tab/>
        <w:t>A coupler broke during a switching operation, and the cars behind</w:t>
      </w:r>
      <w:r>
        <w:rPr>
          <w:rFonts w:ascii="Times New Roman"/>
          <w:b/>
          <w:spacing w:val="-14"/>
          <w:sz w:val="24"/>
        </w:rPr>
        <w:t> </w:t>
      </w:r>
      <w:r>
        <w:rPr>
          <w:rFonts w:ascii="Times New Roman"/>
          <w:b/>
          <w:sz w:val="24"/>
        </w:rPr>
        <w:t>the</w:t>
      </w:r>
      <w:r>
        <w:rPr>
          <w:rFonts w:ascii="Times New Roman"/>
          <w:b/>
          <w:sz w:val="24"/>
        </w:rPr>
        <w:t> broken coupler hit the train it separated from. Would this event mean</w:t>
      </w:r>
      <w:r>
        <w:rPr>
          <w:rFonts w:ascii="Times New Roman"/>
          <w:b/>
          <w:spacing w:val="-18"/>
          <w:sz w:val="24"/>
        </w:rPr>
        <w:t> </w:t>
      </w:r>
      <w:r>
        <w:rPr>
          <w:rFonts w:ascii="Times New Roman"/>
          <w:b/>
          <w:sz w:val="24"/>
        </w:rPr>
        <w:t>that</w:t>
      </w:r>
      <w:r>
        <w:rPr>
          <w:rFonts w:ascii="Times New Roman"/>
          <w:b/>
          <w:sz w:val="24"/>
        </w:rPr>
        <w:t> the railroad should complete the Initial Rail Equipment</w:t>
      </w:r>
      <w:r>
        <w:rPr>
          <w:rFonts w:ascii="Times New Roman"/>
          <w:b/>
          <w:spacing w:val="-6"/>
          <w:sz w:val="24"/>
        </w:rPr>
        <w:t> </w:t>
      </w:r>
      <w:r>
        <w:rPr>
          <w:rFonts w:ascii="Times New Roman"/>
          <w:b/>
          <w:sz w:val="24"/>
        </w:rPr>
        <w:t>Accident/Incident</w:t>
      </w:r>
      <w:r>
        <w:rPr>
          <w:rFonts w:ascii="Times New Roman"/>
          <w:b/>
          <w:sz w:val="24"/>
        </w:rPr>
        <w:t> Record?</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56" w:hanging="720"/>
        <w:jc w:val="left"/>
      </w:pPr>
      <w:r>
        <w:rPr/>
        <w:t>A1.</w:t>
        <w:tab/>
        <w:tab/>
        <w:t>This event would qualify as a broken train collision.  As this is a collision, if</w:t>
      </w:r>
      <w:r>
        <w:rPr>
          <w:spacing w:val="-14"/>
        </w:rPr>
        <w:t> </w:t>
      </w:r>
      <w:r>
        <w:rPr/>
        <w:t>there</w:t>
      </w:r>
      <w:r>
        <w:rPr/>
        <w:t> is damage and that damage impairs the functioning or safety of the railroad</w:t>
      </w:r>
      <w:r>
        <w:rPr>
          <w:spacing w:val="-31"/>
        </w:rPr>
        <w:t> </w:t>
      </w:r>
      <w:r>
        <w:rPr/>
        <w:t>on-</w:t>
      </w:r>
      <w:r>
        <w:rPr>
          <w:spacing w:val="-1"/>
        </w:rPr>
        <w:t> </w:t>
      </w:r>
      <w:r>
        <w:rPr/>
        <w:t>track equipment (standing or moving), signals, track, track structures, or</w:t>
      </w:r>
      <w:r>
        <w:rPr>
          <w:spacing w:val="-22"/>
        </w:rPr>
        <w:t> </w:t>
      </w:r>
      <w:r>
        <w:rPr/>
        <w:t>roadbed</w:t>
      </w:r>
      <w:r>
        <w:rPr>
          <w:spacing w:val="-1"/>
        </w:rPr>
        <w:t> </w:t>
      </w:r>
      <w:r>
        <w:rPr/>
        <w:t>involved, then the railroad would be required to complete an Initial</w:t>
      </w:r>
      <w:r>
        <w:rPr>
          <w:spacing w:val="-13"/>
        </w:rPr>
        <w:t> </w:t>
      </w:r>
      <w:r>
        <w:rPr/>
        <w:t>Rail</w:t>
      </w:r>
      <w:r>
        <w:rPr/>
        <w:t> Equipment Accident/Incident Record, Form FRA F 6180.97. If the</w:t>
      </w:r>
      <w:r>
        <w:rPr>
          <w:spacing w:val="-5"/>
        </w:rPr>
        <w:t> </w:t>
      </w:r>
      <w:r>
        <w:rPr/>
        <w:t>reportable</w:t>
      </w:r>
      <w:r>
        <w:rPr/>
        <w:t> damages exceed the annual reporting threshold, then Rail</w:t>
      </w:r>
      <w:r>
        <w:rPr>
          <w:spacing w:val="-12"/>
        </w:rPr>
        <w:t> </w:t>
      </w:r>
      <w:r>
        <w:rPr/>
        <w:t>Equipment</w:t>
      </w:r>
      <w:r>
        <w:rPr/>
        <w:t> Accident/Incident Report Form FRA F 6180.54 must also be completed</w:t>
      </w:r>
      <w:r>
        <w:rPr>
          <w:spacing w:val="-5"/>
        </w:rPr>
        <w:t> </w:t>
      </w:r>
      <w:r>
        <w:rPr/>
        <w:t>and</w:t>
      </w:r>
      <w:r>
        <w:rPr/>
        <w:t> submitted to</w:t>
      </w:r>
      <w:r>
        <w:rPr>
          <w:spacing w:val="-3"/>
        </w:rPr>
        <w:t> </w:t>
      </w:r>
      <w:r>
        <w:rPr/>
        <w:t>FRA.</w:t>
      </w:r>
    </w:p>
    <w:p>
      <w:pPr>
        <w:spacing w:after="0" w:line="240" w:lineRule="auto"/>
        <w:jc w:val="left"/>
        <w:sectPr>
          <w:pgSz w:w="12240" w:h="15840"/>
          <w:pgMar w:header="1746" w:footer="1170" w:top="2180" w:bottom="1360" w:left="1320" w:right="1320"/>
        </w:sectPr>
      </w:pPr>
    </w:p>
    <w:p>
      <w:pPr>
        <w:spacing w:line="240" w:lineRule="auto" w:before="2"/>
        <w:rPr>
          <w:rFonts w:ascii="Times New Roman" w:hAnsi="Times New Roman" w:cs="Times New Roman" w:eastAsia="Times New Roman"/>
          <w:sz w:val="11"/>
          <w:szCs w:val="11"/>
        </w:rPr>
      </w:pPr>
    </w:p>
    <w:p>
      <w:pPr>
        <w:pStyle w:val="Heading4"/>
        <w:tabs>
          <w:tab w:pos="1559" w:val="left" w:leader="none"/>
        </w:tabs>
        <w:spacing w:line="240" w:lineRule="auto" w:before="69"/>
        <w:ind w:left="1559" w:right="826" w:hanging="720"/>
        <w:jc w:val="left"/>
        <w:rPr>
          <w:b w:val="0"/>
          <w:bCs w:val="0"/>
        </w:rPr>
      </w:pPr>
      <w:r>
        <w:rPr/>
        <w:t>Q2.</w:t>
        <w:tab/>
        <w:t>Our switch crew had a minor derailment involving one set of wheels</w:t>
      </w:r>
      <w:r>
        <w:rPr>
          <w:spacing w:val="-15"/>
        </w:rPr>
        <w:t> </w:t>
      </w:r>
      <w:r>
        <w:rPr/>
        <w:t>of</w:t>
      </w:r>
      <w:r>
        <w:rPr/>
        <w:t> one car. Would this event qualify for the Initial Rail</w:t>
      </w:r>
      <w:r>
        <w:rPr>
          <w:spacing w:val="-6"/>
        </w:rPr>
        <w:t> </w:t>
      </w:r>
      <w:r>
        <w:rPr/>
        <w:t>Equipment</w:t>
      </w:r>
      <w:r>
        <w:rPr/>
        <w:t> Accident/Incident</w:t>
      </w:r>
      <w:r>
        <w:rPr>
          <w:spacing w:val="-4"/>
        </w:rPr>
        <w:t> </w:t>
      </w:r>
      <w:r>
        <w:rPr/>
        <w:t>Record?</w:t>
      </w:r>
      <w:r>
        <w:rPr>
          <w:b w:val="0"/>
        </w:rPr>
      </w:r>
    </w:p>
    <w:p>
      <w:pPr>
        <w:pStyle w:val="BodyText"/>
        <w:tabs>
          <w:tab w:pos="1560" w:val="left" w:leader="none"/>
        </w:tabs>
        <w:spacing w:line="240" w:lineRule="auto"/>
        <w:ind w:left="1559" w:right="477" w:hanging="720"/>
        <w:jc w:val="left"/>
      </w:pPr>
      <w:r>
        <w:rPr/>
        <w:t>A2.</w:t>
        <w:tab/>
        <w:tab/>
        <w:t>This event would qualify as a derailment and, as such, it is an accountable</w:t>
      </w:r>
      <w:r>
        <w:rPr>
          <w:spacing w:val="-20"/>
        </w:rPr>
        <w:t> </w:t>
      </w:r>
      <w:r>
        <w:rPr/>
        <w:t>rail</w:t>
      </w:r>
      <w:r>
        <w:rPr/>
        <w:t> equipment accident/incident. Therefore, an Initial Rail</w:t>
      </w:r>
      <w:r>
        <w:rPr>
          <w:spacing w:val="-4"/>
        </w:rPr>
        <w:t> </w:t>
      </w:r>
      <w:r>
        <w:rPr/>
        <w:t>Equipment</w:t>
      </w:r>
      <w:r>
        <w:rPr/>
        <w:t> Accident/Incident Record, Form FRA F 6180.97, must be completed. If</w:t>
      </w:r>
      <w:r>
        <w:rPr>
          <w:spacing w:val="-6"/>
        </w:rPr>
        <w:t> </w:t>
      </w:r>
      <w:r>
        <w:rPr/>
        <w:t>the</w:t>
      </w:r>
      <w:r>
        <w:rPr/>
        <w:t> reportable damages exceed the annual reporting threshold, then the</w:t>
      </w:r>
      <w:r>
        <w:rPr>
          <w:spacing w:val="-12"/>
        </w:rPr>
        <w:t> </w:t>
      </w:r>
      <w:r>
        <w:rPr/>
        <w:t>Rail</w:t>
      </w:r>
      <w:r>
        <w:rPr/>
        <w:t> Equipment Accident/Incident Report Form FRA F 6180.54 must be</w:t>
      </w:r>
      <w:r>
        <w:rPr>
          <w:spacing w:val="-8"/>
        </w:rPr>
        <w:t> </w:t>
      </w:r>
      <w:r>
        <w:rPr/>
        <w:t>completed</w:t>
      </w:r>
      <w:r>
        <w:rPr/>
        <w:t> and submitted to</w:t>
      </w:r>
      <w:r>
        <w:rPr>
          <w:spacing w:val="-2"/>
        </w:rPr>
        <w:t> </w:t>
      </w:r>
      <w:r>
        <w:rPr/>
        <w:t>FRA.</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683" w:hanging="720"/>
        <w:jc w:val="left"/>
        <w:rPr>
          <w:b w:val="0"/>
          <w:bCs w:val="0"/>
        </w:rPr>
      </w:pPr>
      <w:r>
        <w:rPr/>
        <w:t>Q3.</w:t>
        <w:tab/>
        <w:t>What about highway-rail grade crossing accidents?  Would these</w:t>
      </w:r>
      <w:r>
        <w:rPr>
          <w:spacing w:val="-3"/>
        </w:rPr>
        <w:t> </w:t>
      </w:r>
      <w:r>
        <w:rPr/>
        <w:t>events</w:t>
      </w:r>
      <w:r>
        <w:rPr/>
        <w:t> qualify for the Initial Rail Equipment Accident/Incident</w:t>
      </w:r>
      <w:r>
        <w:rPr>
          <w:spacing w:val="-17"/>
        </w:rPr>
        <w:t> </w:t>
      </w:r>
      <w:r>
        <w:rPr/>
        <w:t>Record?</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366" w:hanging="720"/>
        <w:jc w:val="left"/>
      </w:pPr>
      <w:r>
        <w:rPr>
          <w:spacing w:val="-1"/>
        </w:rPr>
        <w:t>A3.</w:t>
        <w:tab/>
        <w:tab/>
        <w:t>All</w:t>
      </w:r>
      <w:r>
        <w:rPr/>
        <w:t> </w:t>
      </w:r>
      <w:r>
        <w:rPr>
          <w:spacing w:val="-1"/>
        </w:rPr>
        <w:t>highway-rail</w:t>
      </w:r>
      <w:r>
        <w:rPr/>
        <w:t> </w:t>
      </w:r>
      <w:r>
        <w:rPr>
          <w:spacing w:val="-1"/>
        </w:rPr>
        <w:t>grade</w:t>
      </w:r>
      <w:r>
        <w:rPr/>
        <w:t> </w:t>
      </w:r>
      <w:r>
        <w:rPr>
          <w:spacing w:val="-1"/>
        </w:rPr>
        <w:t>crossing</w:t>
      </w:r>
      <w:r>
        <w:rPr/>
        <w:t> accidents/incidents </w:t>
      </w:r>
      <w:r>
        <w:rPr>
          <w:spacing w:val="-1"/>
        </w:rPr>
        <w:t>must</w:t>
      </w:r>
      <w:r>
        <w:rPr/>
        <w:t> </w:t>
      </w:r>
      <w:r>
        <w:rPr>
          <w:spacing w:val="-1"/>
        </w:rPr>
        <w:t>be</w:t>
      </w:r>
      <w:r>
        <w:rPr/>
        <w:t> </w:t>
      </w:r>
      <w:r>
        <w:rPr>
          <w:spacing w:val="-1"/>
        </w:rPr>
        <w:t>reported</w:t>
      </w:r>
      <w:r>
        <w:rPr/>
        <w:t> </w:t>
      </w:r>
      <w:r>
        <w:rPr>
          <w:spacing w:val="-1"/>
        </w:rPr>
        <w:t>to</w:t>
      </w:r>
      <w:r>
        <w:rPr/>
        <w:t> </w:t>
      </w:r>
      <w:r>
        <w:rPr>
          <w:spacing w:val="-1"/>
        </w:rPr>
        <w:t>FRA</w:t>
      </w:r>
      <w:r>
        <w:rPr>
          <w:spacing w:val="5"/>
        </w:rPr>
        <w:t> </w:t>
      </w:r>
      <w:r>
        <w:rPr>
          <w:spacing w:val="-1"/>
        </w:rPr>
        <w:t>on</w:t>
      </w:r>
      <w:r>
        <w:rPr>
          <w:spacing w:val="-1"/>
        </w:rPr>
        <w:t> </w:t>
      </w:r>
      <w:r>
        <w:rPr/>
        <w:t>Form FRA F 6180.57. An Initial Rail Equipment Accident/Incident</w:t>
      </w:r>
      <w:r>
        <w:rPr>
          <w:spacing w:val="-6"/>
        </w:rPr>
        <w:t> </w:t>
      </w:r>
      <w:r>
        <w:rPr/>
        <w:t>Record,</w:t>
      </w:r>
      <w:r>
        <w:rPr/>
        <w:t> Form FRA F 6180.97, must be completed if the highway-rail grade</w:t>
      </w:r>
      <w:r>
        <w:rPr>
          <w:spacing w:val="-8"/>
        </w:rPr>
        <w:t> </w:t>
      </w:r>
      <w:r>
        <w:rPr/>
        <w:t>crossing</w:t>
      </w:r>
      <w:r>
        <w:rPr/>
        <w:t> accident/incident </w:t>
      </w:r>
      <w:r>
        <w:rPr>
          <w:u w:val="single" w:color="000000"/>
        </w:rPr>
        <w:t>also </w:t>
      </w:r>
      <w:r>
        <w:rPr/>
        <w:t>results in an accountable or reportable rail</w:t>
      </w:r>
      <w:r>
        <w:rPr>
          <w:spacing w:val="-10"/>
        </w:rPr>
        <w:t> </w:t>
      </w:r>
      <w:r>
        <w:rPr/>
        <w:t>equipment</w:t>
      </w:r>
      <w:r>
        <w:rPr/>
        <w:t> accident/incident. If the reportable damages exceed the annual</w:t>
      </w:r>
      <w:r>
        <w:rPr>
          <w:spacing w:val="-6"/>
        </w:rPr>
        <w:t> </w:t>
      </w:r>
      <w:r>
        <w:rPr/>
        <w:t>reporting</w:t>
      </w:r>
      <w:r>
        <w:rPr/>
        <w:t> threshold, then the Rail Equipment Accident/Incident Report Form</w:t>
      </w:r>
      <w:r>
        <w:rPr>
          <w:spacing w:val="-4"/>
        </w:rPr>
        <w:t> </w:t>
      </w:r>
      <w:r>
        <w:rPr/>
        <w:t>FRA</w:t>
      </w:r>
    </w:p>
    <w:p>
      <w:pPr>
        <w:pStyle w:val="BodyText"/>
        <w:spacing w:line="240" w:lineRule="auto"/>
        <w:ind w:left="1559" w:right="176"/>
        <w:jc w:val="left"/>
      </w:pPr>
      <w:r>
        <w:rPr/>
        <w:t>F 6180.54 must also be completed and submitted to</w:t>
      </w:r>
      <w:r>
        <w:rPr>
          <w:spacing w:val="-8"/>
        </w:rPr>
        <w:t> </w:t>
      </w:r>
      <w:r>
        <w:rPr/>
        <w:t>FRA.</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326" w:hanging="720"/>
        <w:jc w:val="left"/>
        <w:rPr>
          <w:b w:val="0"/>
          <w:bCs w:val="0"/>
        </w:rPr>
      </w:pPr>
      <w:r>
        <w:rPr>
          <w:spacing w:val="-1"/>
        </w:rPr>
        <w:t>Q4.</w:t>
        <w:tab/>
        <w:t>Our</w:t>
      </w:r>
      <w:r>
        <w:rPr/>
        <w:t> </w:t>
      </w:r>
      <w:r>
        <w:rPr>
          <w:spacing w:val="-1"/>
        </w:rPr>
        <w:t>mechanical</w:t>
      </w:r>
      <w:r>
        <w:rPr/>
        <w:t> </w:t>
      </w:r>
      <w:r>
        <w:rPr>
          <w:spacing w:val="-1"/>
        </w:rPr>
        <w:t>department</w:t>
      </w:r>
      <w:r>
        <w:rPr/>
        <w:t> </w:t>
      </w:r>
      <w:r>
        <w:rPr>
          <w:spacing w:val="-1"/>
        </w:rPr>
        <w:t>personnel</w:t>
      </w:r>
      <w:r>
        <w:rPr/>
        <w:t> reported that they fixed a</w:t>
      </w:r>
      <w:r>
        <w:rPr>
          <w:spacing w:val="2"/>
        </w:rPr>
        <w:t> </w:t>
      </w:r>
      <w:r>
        <w:rPr/>
        <w:t>broken</w:t>
      </w:r>
      <w:r>
        <w:rPr/>
        <w:t> trainline bracket on a box car. It appears that the bracket broke because</w:t>
      </w:r>
      <w:r>
        <w:rPr>
          <w:spacing w:val="-7"/>
        </w:rPr>
        <w:t> </w:t>
      </w:r>
      <w:r>
        <w:rPr/>
        <w:t>of</w:t>
      </w:r>
      <w:r>
        <w:rPr/>
        <w:t> normal wear and tear, and was not the result of an accident. Would</w:t>
      </w:r>
      <w:r>
        <w:rPr>
          <w:spacing w:val="-5"/>
        </w:rPr>
        <w:t> </w:t>
      </w:r>
      <w:r>
        <w:rPr/>
        <w:t>events</w:t>
      </w:r>
      <w:r>
        <w:rPr/>
        <w:t> like this qualify for an Initial Rail Equipment Accident/Incident</w:t>
      </w:r>
      <w:r>
        <w:rPr>
          <w:spacing w:val="-10"/>
        </w:rPr>
        <w:t> </w:t>
      </w:r>
      <w:r>
        <w:rPr/>
        <w:t>Record?</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84" w:hanging="720"/>
        <w:jc w:val="left"/>
      </w:pPr>
      <w:r>
        <w:rPr/>
        <w:t>A4.</w:t>
        <w:tab/>
        <w:tab/>
        <w:t>No, if there is no evidence of an accident/incident, e.g., collision, derailment,</w:t>
      </w:r>
      <w:r>
        <w:rPr>
          <w:spacing w:val="-7"/>
        </w:rPr>
        <w:t> </w:t>
      </w:r>
      <w:r>
        <w:rPr/>
        <w:t>fire,</w:t>
      </w:r>
      <w:r>
        <w:rPr/>
        <w:t> explosion/detonation, obstruction incident, other impact, etc., and the</w:t>
      </w:r>
      <w:r>
        <w:rPr>
          <w:spacing w:val="-10"/>
        </w:rPr>
        <w:t> </w:t>
      </w:r>
      <w:r>
        <w:rPr/>
        <w:t>damage</w:t>
      </w:r>
      <w:r>
        <w:rPr/>
        <w:t> resulted from normal wear and tear, then an Initial Rail</w:t>
      </w:r>
      <w:r>
        <w:rPr>
          <w:spacing w:val="-6"/>
        </w:rPr>
        <w:t> </w:t>
      </w:r>
      <w:r>
        <w:rPr/>
        <w:t>Equipment</w:t>
      </w:r>
      <w:r>
        <w:rPr/>
        <w:t> Accident/Incident Record, Form FRA F 6180.97, is not</w:t>
      </w:r>
      <w:r>
        <w:rPr>
          <w:spacing w:val="-4"/>
        </w:rPr>
        <w:t> </w:t>
      </w:r>
      <w:r>
        <w:rPr/>
        <w:t>required.</w:t>
      </w:r>
    </w:p>
    <w:p>
      <w:pPr>
        <w:spacing w:after="0" w:line="240" w:lineRule="auto"/>
        <w:jc w:val="left"/>
        <w:sectPr>
          <w:pgSz w:w="12240" w:h="15840"/>
          <w:pgMar w:header="1746" w:footer="1170" w:top="2180" w:bottom="1360" w:left="1320" w:right="1320"/>
        </w:sectPr>
      </w:pPr>
    </w:p>
    <w:p>
      <w:pPr>
        <w:spacing w:line="240" w:lineRule="auto" w:before="8"/>
        <w:rPr>
          <w:rFonts w:ascii="Times New Roman" w:hAnsi="Times New Roman" w:cs="Times New Roman" w:eastAsia="Times New Roman"/>
          <w:sz w:val="11"/>
          <w:szCs w:val="11"/>
        </w:rPr>
      </w:pPr>
    </w:p>
    <w:p>
      <w:pPr>
        <w:pStyle w:val="ListParagraph"/>
        <w:numPr>
          <w:ilvl w:val="0"/>
          <w:numId w:val="15"/>
        </w:numPr>
        <w:tabs>
          <w:tab w:pos="841" w:val="left" w:leader="none"/>
        </w:tabs>
        <w:spacing w:line="240" w:lineRule="auto" w:before="63" w:after="0"/>
        <w:ind w:left="840" w:right="1340" w:hanging="720"/>
        <w:jc w:val="left"/>
        <w:rPr>
          <w:rFonts w:ascii="Times New Roman" w:hAnsi="Times New Roman" w:cs="Times New Roman" w:eastAsia="Times New Roman"/>
          <w:sz w:val="28"/>
          <w:szCs w:val="28"/>
        </w:rPr>
      </w:pPr>
      <w:bookmarkStart w:name="_TOC_250077" w:id="32"/>
      <w:r>
        <w:rPr>
          <w:rFonts w:ascii="Times New Roman"/>
          <w:b/>
          <w:sz w:val="28"/>
        </w:rPr>
        <w:t>Form FRA F 6180.55a - Railroad Injury and Illness</w:t>
      </w:r>
      <w:r>
        <w:rPr>
          <w:rFonts w:ascii="Times New Roman"/>
          <w:b/>
          <w:spacing w:val="-11"/>
          <w:sz w:val="28"/>
        </w:rPr>
        <w:t> </w:t>
      </w:r>
      <w:r>
        <w:rPr>
          <w:rFonts w:ascii="Times New Roman"/>
          <w:b/>
          <w:sz w:val="28"/>
        </w:rPr>
        <w:t>Summary</w:t>
      </w:r>
      <w:r>
        <w:rPr>
          <w:rFonts w:ascii="Times New Roman"/>
          <w:b/>
          <w:w w:val="99"/>
          <w:sz w:val="28"/>
        </w:rPr>
        <w:t> </w:t>
      </w:r>
      <w:r>
        <w:rPr>
          <w:rFonts w:ascii="Times New Roman"/>
          <w:b/>
          <w:sz w:val="28"/>
        </w:rPr>
        <w:t>(Continuation</w:t>
      </w:r>
      <w:r>
        <w:rPr>
          <w:rFonts w:ascii="Times New Roman"/>
          <w:b/>
          <w:spacing w:val="-2"/>
          <w:sz w:val="28"/>
        </w:rPr>
        <w:t> </w:t>
      </w:r>
      <w:r>
        <w:rPr>
          <w:rFonts w:ascii="Times New Roman"/>
          <w:b/>
          <w:sz w:val="28"/>
        </w:rPr>
        <w:t>Sheet)</w:t>
      </w:r>
      <w:bookmarkEnd w:id="32"/>
      <w:r>
        <w:rPr>
          <w:rFonts w:ascii="Times New Roman"/>
          <w:sz w:val="28"/>
        </w:rPr>
      </w:r>
    </w:p>
    <w:p>
      <w:pPr>
        <w:spacing w:line="240" w:lineRule="auto" w:before="11"/>
        <w:rPr>
          <w:rFonts w:ascii="Times New Roman" w:hAnsi="Times New Roman" w:cs="Times New Roman" w:eastAsia="Times New Roman"/>
          <w:b/>
          <w:bCs/>
          <w:sz w:val="27"/>
          <w:szCs w:val="27"/>
        </w:rPr>
      </w:pPr>
    </w:p>
    <w:p>
      <w:pPr>
        <w:pStyle w:val="Heading4"/>
        <w:numPr>
          <w:ilvl w:val="1"/>
          <w:numId w:val="15"/>
        </w:numPr>
        <w:tabs>
          <w:tab w:pos="841" w:val="left" w:leader="none"/>
        </w:tabs>
        <w:spacing w:line="240" w:lineRule="auto" w:before="0" w:after="0"/>
        <w:ind w:left="840" w:right="176" w:hanging="720"/>
        <w:jc w:val="left"/>
        <w:rPr>
          <w:b w:val="0"/>
          <w:bCs w:val="0"/>
        </w:rPr>
      </w:pPr>
      <w:bookmarkStart w:name="_TOC_250076" w:id="33"/>
      <w:r>
        <w:rPr/>
        <w:t>Requirement</w:t>
      </w:r>
      <w:bookmarkEnd w:id="33"/>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27"/>
        <w:jc w:val="left"/>
      </w:pPr>
      <w:r>
        <w:rPr/>
        <w:t>As set forth in § 225.11 and § 225.19(d), each death, injury, or occupational illness that is a</w:t>
      </w:r>
      <w:r>
        <w:rPr>
          <w:spacing w:val="-22"/>
        </w:rPr>
        <w:t> </w:t>
      </w:r>
      <w:r>
        <w:rPr/>
        <w:t>new</w:t>
      </w:r>
      <w:r>
        <w:rPr/>
        <w:t> case and meets the general reporting criteria listed in paragraphs (d)(1) through (d)(6) of</w:t>
      </w:r>
      <w:r>
        <w:rPr>
          <w:spacing w:val="-22"/>
        </w:rPr>
        <w:t> </w:t>
      </w:r>
      <w:r>
        <w:rPr/>
        <w:t>this</w:t>
      </w:r>
      <w:r>
        <w:rPr/>
        <w:t> Section shall be reported to FRA on Form FRA F 6180.55a, Railroad Injury and Illness</w:t>
      </w:r>
      <w:r>
        <w:rPr>
          <w:spacing w:val="-27"/>
        </w:rPr>
        <w:t> </w:t>
      </w:r>
      <w:r>
        <w:rPr>
          <w:spacing w:val="-27"/>
        </w:rPr>
      </w:r>
      <w:r>
        <w:rPr/>
        <w:t>Summary</w:t>
      </w:r>
      <w:r>
        <w:rPr>
          <w:spacing w:val="-1"/>
        </w:rPr>
        <w:t> </w:t>
      </w:r>
      <w:r>
        <w:rPr/>
        <w:t>(Continuation Sheet), if an event or exposure arising from the operation of a railroad is</w:t>
      </w:r>
      <w:r>
        <w:rPr>
          <w:spacing w:val="-11"/>
        </w:rPr>
        <w:t> </w:t>
      </w:r>
      <w:r>
        <w:rPr>
          <w:spacing w:val="-11"/>
        </w:rPr>
      </w:r>
      <w:r>
        <w:rPr/>
        <w:t>a discernable cause of the resulting condition or a discernable cause of a significant aggravation</w:t>
      </w:r>
      <w:r>
        <w:rPr>
          <w:spacing w:val="-6"/>
        </w:rPr>
        <w:t> </w:t>
      </w:r>
      <w:r>
        <w:rPr>
          <w:spacing w:val="-6"/>
        </w:rPr>
      </w:r>
      <w:r>
        <w:rPr/>
        <w:t>to a preexisting injury or illness.  The event or exposure arising from the operation of a</w:t>
      </w:r>
      <w:r>
        <w:rPr>
          <w:spacing w:val="-11"/>
        </w:rPr>
        <w:t> </w:t>
      </w:r>
      <w:r>
        <w:rPr/>
        <w:t>railroad</w:t>
      </w:r>
      <w:r>
        <w:rPr/>
        <w:t> need only be one of the discernable causes; it need not be the sole or predominant cause. A</w:t>
      </w:r>
      <w:r>
        <w:rPr>
          <w:spacing w:val="-17"/>
        </w:rPr>
        <w:t> </w:t>
      </w:r>
      <w:r>
        <w:rPr/>
        <w:t>new</w:t>
      </w:r>
      <w:r>
        <w:rPr/>
        <w:t> case is presumed work-related if an event or exposure arising from the operation of a railroad is</w:t>
      </w:r>
      <w:r>
        <w:rPr>
          <w:spacing w:val="-20"/>
        </w:rPr>
        <w:t> </w:t>
      </w:r>
      <w:r>
        <w:rPr/>
        <w:t>a</w:t>
      </w:r>
      <w:r>
        <w:rPr/>
        <w:t> contributing factor to the injury, illness, or significant aggravation of a preexisting condition. </w:t>
      </w:r>
      <w:r>
        <w:rPr>
          <w:spacing w:val="14"/>
        </w:rPr>
        <w:t> </w:t>
      </w:r>
      <w:r>
        <w:rPr/>
        <w:t>If</w:t>
      </w:r>
      <w:r>
        <w:rPr/>
        <w:t> it is not obvious whether the precipitating event or exposure arose from the operation of</w:t>
      </w:r>
      <w:r>
        <w:rPr>
          <w:spacing w:val="2"/>
        </w:rPr>
        <w:t> </w:t>
      </w:r>
      <w:r>
        <w:rPr/>
        <w:t>a</w:t>
      </w:r>
      <w:r>
        <w:rPr/>
        <w:t> railroad or elsewhere, the railroad must evaluate the circumstances surrounding the injury</w:t>
      </w:r>
      <w:r>
        <w:rPr>
          <w:spacing w:val="-16"/>
        </w:rPr>
        <w:t> </w:t>
      </w:r>
      <w:r>
        <w:rPr/>
        <w:t>or</w:t>
      </w:r>
      <w:r>
        <w:rPr/>
        <w:t> illness (e.g., work duties, environment, etc.) to decide whether it is more likely than not that</w:t>
      </w:r>
      <w:r>
        <w:rPr>
          <w:spacing w:val="-21"/>
        </w:rPr>
        <w:t> </w:t>
      </w:r>
      <w:r>
        <w:rPr/>
        <w:t>one</w:t>
      </w:r>
      <w:r>
        <w:rPr/>
        <w:t> or more events or exposures arising from the operation of a railroad contributed to the</w:t>
      </w:r>
      <w:r>
        <w:rPr>
          <w:spacing w:val="-12"/>
        </w:rPr>
        <w:t> </w:t>
      </w:r>
      <w:r>
        <w:rPr/>
        <w:t>resulting</w:t>
      </w:r>
      <w:r>
        <w:rPr/>
        <w:t> condition or significantly aggravated a preexisting condition. The general injury/illness</w:t>
      </w:r>
      <w:r>
        <w:rPr>
          <w:spacing w:val="-30"/>
        </w:rPr>
        <w:t> </w:t>
      </w:r>
      <w:r>
        <w:rPr>
          <w:spacing w:val="-30"/>
        </w:rPr>
      </w:r>
      <w:r>
        <w:rPr/>
        <w:t>reporting</w:t>
      </w:r>
      <w:r>
        <w:rPr>
          <w:spacing w:val="-1"/>
        </w:rPr>
        <w:t> </w:t>
      </w:r>
      <w:r>
        <w:rPr/>
        <w:t>criteria are as</w:t>
      </w:r>
      <w:r>
        <w:rPr>
          <w:spacing w:val="-3"/>
        </w:rPr>
        <w:t> </w:t>
      </w:r>
      <w:r>
        <w:rPr/>
        <w:t>follows:</w:t>
      </w:r>
    </w:p>
    <w:p>
      <w:pPr>
        <w:spacing w:line="240" w:lineRule="auto" w:before="0"/>
        <w:rPr>
          <w:rFonts w:ascii="Times New Roman" w:hAnsi="Times New Roman" w:cs="Times New Roman" w:eastAsia="Times New Roman"/>
          <w:sz w:val="24"/>
          <w:szCs w:val="24"/>
        </w:rPr>
      </w:pPr>
    </w:p>
    <w:p>
      <w:pPr>
        <w:pStyle w:val="ListParagraph"/>
        <w:numPr>
          <w:ilvl w:val="2"/>
          <w:numId w:val="15"/>
        </w:numPr>
        <w:tabs>
          <w:tab w:pos="820" w:val="left" w:leader="none"/>
        </w:tabs>
        <w:spacing w:line="240" w:lineRule="auto" w:before="0" w:after="0"/>
        <w:ind w:left="120" w:right="0" w:firstLine="360"/>
        <w:jc w:val="left"/>
        <w:rPr>
          <w:rFonts w:ascii="Times New Roman" w:hAnsi="Times New Roman" w:cs="Times New Roman" w:eastAsia="Times New Roman"/>
          <w:sz w:val="24"/>
          <w:szCs w:val="24"/>
        </w:rPr>
      </w:pPr>
      <w:r>
        <w:rPr>
          <w:rFonts w:ascii="Times New Roman"/>
          <w:sz w:val="24"/>
        </w:rPr>
        <w:t>Death to any</w:t>
      </w:r>
      <w:r>
        <w:rPr>
          <w:rFonts w:ascii="Times New Roman"/>
          <w:spacing w:val="-3"/>
          <w:sz w:val="24"/>
        </w:rPr>
        <w:t> </w:t>
      </w:r>
      <w:r>
        <w:rPr>
          <w:rFonts w:ascii="Times New Roman"/>
          <w:sz w:val="24"/>
        </w:rPr>
        <w:t>person;</w:t>
      </w:r>
    </w:p>
    <w:p>
      <w:pPr>
        <w:pStyle w:val="ListParagraph"/>
        <w:numPr>
          <w:ilvl w:val="2"/>
          <w:numId w:val="15"/>
        </w:numPr>
        <w:tabs>
          <w:tab w:pos="821" w:val="left" w:leader="none"/>
        </w:tabs>
        <w:spacing w:line="240" w:lineRule="auto" w:before="98" w:after="0"/>
        <w:ind w:left="820" w:right="127" w:hanging="340"/>
        <w:jc w:val="left"/>
        <w:rPr>
          <w:rFonts w:ascii="Times New Roman" w:hAnsi="Times New Roman" w:cs="Times New Roman" w:eastAsia="Times New Roman"/>
          <w:sz w:val="24"/>
          <w:szCs w:val="24"/>
        </w:rPr>
      </w:pPr>
      <w:r>
        <w:rPr>
          <w:rFonts w:ascii="Times New Roman"/>
          <w:sz w:val="24"/>
        </w:rPr>
        <w:t>Injury to any person that results</w:t>
      </w:r>
      <w:r>
        <w:rPr>
          <w:rFonts w:ascii="Times New Roman"/>
          <w:spacing w:val="-7"/>
          <w:sz w:val="24"/>
        </w:rPr>
        <w:t> </w:t>
      </w:r>
      <w:r>
        <w:rPr>
          <w:rFonts w:ascii="Times New Roman"/>
          <w:sz w:val="24"/>
        </w:rPr>
        <w:t>in:</w:t>
      </w:r>
    </w:p>
    <w:p>
      <w:pPr>
        <w:pStyle w:val="ListParagraph"/>
        <w:numPr>
          <w:ilvl w:val="3"/>
          <w:numId w:val="15"/>
        </w:numPr>
        <w:tabs>
          <w:tab w:pos="768" w:val="left" w:leader="none"/>
        </w:tabs>
        <w:spacing w:line="240" w:lineRule="auto" w:before="98" w:after="0"/>
        <w:ind w:left="120" w:right="0" w:firstLine="360"/>
        <w:jc w:val="left"/>
        <w:rPr>
          <w:rFonts w:ascii="Times New Roman" w:hAnsi="Times New Roman" w:cs="Times New Roman" w:eastAsia="Times New Roman"/>
          <w:sz w:val="24"/>
          <w:szCs w:val="24"/>
        </w:rPr>
      </w:pPr>
      <w:r>
        <w:rPr>
          <w:rFonts w:ascii="Times New Roman"/>
          <w:sz w:val="24"/>
        </w:rPr>
        <w:t>Medical</w:t>
      </w:r>
      <w:r>
        <w:rPr>
          <w:rFonts w:ascii="Times New Roman"/>
          <w:spacing w:val="-1"/>
          <w:sz w:val="24"/>
        </w:rPr>
        <w:t> </w:t>
      </w:r>
      <w:r>
        <w:rPr>
          <w:rFonts w:ascii="Times New Roman"/>
          <w:sz w:val="24"/>
        </w:rPr>
        <w:t>treatment;</w:t>
      </w:r>
    </w:p>
    <w:p>
      <w:pPr>
        <w:pStyle w:val="ListParagraph"/>
        <w:numPr>
          <w:ilvl w:val="3"/>
          <w:numId w:val="15"/>
        </w:numPr>
        <w:tabs>
          <w:tab w:pos="834" w:val="left" w:leader="none"/>
        </w:tabs>
        <w:spacing w:line="240" w:lineRule="auto" w:before="99" w:after="0"/>
        <w:ind w:left="120" w:right="428" w:firstLine="360"/>
        <w:jc w:val="left"/>
        <w:rPr>
          <w:rFonts w:ascii="Times New Roman" w:hAnsi="Times New Roman" w:cs="Times New Roman" w:eastAsia="Times New Roman"/>
          <w:sz w:val="24"/>
          <w:szCs w:val="24"/>
        </w:rPr>
      </w:pPr>
      <w:r>
        <w:rPr>
          <w:rFonts w:ascii="Times New Roman"/>
          <w:sz w:val="24"/>
        </w:rPr>
        <w:t>Significant injury diagnosed by a physician or other licensed health care</w:t>
      </w:r>
      <w:r>
        <w:rPr>
          <w:rFonts w:ascii="Times New Roman"/>
          <w:spacing w:val="-12"/>
          <w:sz w:val="24"/>
        </w:rPr>
        <w:t> </w:t>
      </w:r>
      <w:r>
        <w:rPr>
          <w:rFonts w:ascii="Times New Roman"/>
          <w:sz w:val="24"/>
        </w:rPr>
        <w:t>professional</w:t>
      </w:r>
      <w:r>
        <w:rPr>
          <w:rFonts w:ascii="Times New Roman"/>
          <w:sz w:val="24"/>
        </w:rPr>
        <w:t> even if it does not result in death, medical treatment or loss of consciousness of any person;</w:t>
      </w:r>
      <w:r>
        <w:rPr>
          <w:rFonts w:ascii="Times New Roman"/>
          <w:spacing w:val="-19"/>
          <w:sz w:val="24"/>
        </w:rPr>
        <w:t> </w:t>
      </w:r>
      <w:r>
        <w:rPr>
          <w:rFonts w:ascii="Times New Roman"/>
          <w:sz w:val="24"/>
        </w:rPr>
        <w:t>or</w:t>
      </w:r>
    </w:p>
    <w:p>
      <w:pPr>
        <w:pStyle w:val="ListParagraph"/>
        <w:numPr>
          <w:ilvl w:val="3"/>
          <w:numId w:val="15"/>
        </w:numPr>
        <w:tabs>
          <w:tab w:pos="900" w:val="left" w:leader="none"/>
        </w:tabs>
        <w:spacing w:line="240" w:lineRule="auto" w:before="98" w:after="0"/>
        <w:ind w:left="899" w:right="127" w:hanging="419"/>
        <w:jc w:val="left"/>
        <w:rPr>
          <w:rFonts w:ascii="Times New Roman" w:hAnsi="Times New Roman" w:cs="Times New Roman" w:eastAsia="Times New Roman"/>
          <w:sz w:val="24"/>
          <w:szCs w:val="24"/>
        </w:rPr>
      </w:pPr>
      <w:r>
        <w:rPr>
          <w:rFonts w:ascii="Times New Roman"/>
          <w:sz w:val="24"/>
        </w:rPr>
        <w:t>Loss of</w:t>
      </w:r>
      <w:r>
        <w:rPr>
          <w:rFonts w:ascii="Times New Roman"/>
          <w:spacing w:val="-2"/>
          <w:sz w:val="24"/>
        </w:rPr>
        <w:t> </w:t>
      </w:r>
      <w:r>
        <w:rPr>
          <w:rFonts w:ascii="Times New Roman"/>
          <w:sz w:val="24"/>
        </w:rPr>
        <w:t>consciousness;</w:t>
      </w:r>
    </w:p>
    <w:p>
      <w:pPr>
        <w:pStyle w:val="ListParagraph"/>
        <w:numPr>
          <w:ilvl w:val="2"/>
          <w:numId w:val="15"/>
        </w:numPr>
        <w:tabs>
          <w:tab w:pos="821" w:val="left" w:leader="none"/>
        </w:tabs>
        <w:spacing w:line="240" w:lineRule="auto" w:before="99" w:after="0"/>
        <w:ind w:left="820" w:right="127" w:hanging="340"/>
        <w:jc w:val="left"/>
        <w:rPr>
          <w:rFonts w:ascii="Times New Roman" w:hAnsi="Times New Roman" w:cs="Times New Roman" w:eastAsia="Times New Roman"/>
          <w:sz w:val="24"/>
          <w:szCs w:val="24"/>
        </w:rPr>
      </w:pPr>
      <w:r>
        <w:rPr>
          <w:rFonts w:ascii="Times New Roman"/>
          <w:sz w:val="24"/>
        </w:rPr>
        <w:t>Injury to a railroad employee that results</w:t>
      </w:r>
      <w:r>
        <w:rPr>
          <w:rFonts w:ascii="Times New Roman"/>
          <w:spacing w:val="-8"/>
          <w:sz w:val="24"/>
        </w:rPr>
        <w:t> </w:t>
      </w:r>
      <w:r>
        <w:rPr>
          <w:rFonts w:ascii="Times New Roman"/>
          <w:sz w:val="24"/>
        </w:rPr>
        <w:t>in:</w:t>
      </w:r>
    </w:p>
    <w:p>
      <w:pPr>
        <w:pStyle w:val="ListParagraph"/>
        <w:numPr>
          <w:ilvl w:val="3"/>
          <w:numId w:val="15"/>
        </w:numPr>
        <w:tabs>
          <w:tab w:pos="768" w:val="left" w:leader="none"/>
        </w:tabs>
        <w:spacing w:line="240" w:lineRule="auto" w:before="98" w:after="0"/>
        <w:ind w:left="120" w:right="0" w:firstLine="360"/>
        <w:jc w:val="left"/>
        <w:rPr>
          <w:rFonts w:ascii="Times New Roman" w:hAnsi="Times New Roman" w:cs="Times New Roman" w:eastAsia="Times New Roman"/>
          <w:sz w:val="24"/>
          <w:szCs w:val="24"/>
        </w:rPr>
      </w:pPr>
      <w:r>
        <w:rPr>
          <w:rFonts w:ascii="Times New Roman"/>
          <w:sz w:val="24"/>
        </w:rPr>
        <w:t>A day away from</w:t>
      </w:r>
      <w:r>
        <w:rPr>
          <w:rFonts w:ascii="Times New Roman"/>
          <w:spacing w:val="-3"/>
          <w:sz w:val="24"/>
        </w:rPr>
        <w:t> </w:t>
      </w:r>
      <w:r>
        <w:rPr>
          <w:rFonts w:ascii="Times New Roman"/>
          <w:sz w:val="24"/>
        </w:rPr>
        <w:t>work;</w:t>
      </w:r>
    </w:p>
    <w:p>
      <w:pPr>
        <w:pStyle w:val="ListParagraph"/>
        <w:numPr>
          <w:ilvl w:val="3"/>
          <w:numId w:val="15"/>
        </w:numPr>
        <w:tabs>
          <w:tab w:pos="834" w:val="left" w:leader="none"/>
        </w:tabs>
        <w:spacing w:line="240" w:lineRule="auto" w:before="99" w:after="0"/>
        <w:ind w:left="833" w:right="127" w:hanging="353"/>
        <w:jc w:val="left"/>
        <w:rPr>
          <w:rFonts w:ascii="Times New Roman" w:hAnsi="Times New Roman" w:cs="Times New Roman" w:eastAsia="Times New Roman"/>
          <w:sz w:val="24"/>
          <w:szCs w:val="24"/>
        </w:rPr>
      </w:pPr>
      <w:r>
        <w:rPr>
          <w:rFonts w:ascii="Times New Roman"/>
          <w:sz w:val="24"/>
        </w:rPr>
        <w:t>Restricted work activity or job transfer;</w:t>
      </w:r>
      <w:r>
        <w:rPr>
          <w:rFonts w:ascii="Times New Roman"/>
          <w:spacing w:val="-5"/>
          <w:sz w:val="24"/>
        </w:rPr>
        <w:t> </w:t>
      </w:r>
      <w:r>
        <w:rPr>
          <w:rFonts w:ascii="Times New Roman"/>
          <w:sz w:val="24"/>
        </w:rPr>
        <w:t>or</w:t>
      </w:r>
    </w:p>
    <w:p>
      <w:pPr>
        <w:pStyle w:val="ListParagraph"/>
        <w:numPr>
          <w:ilvl w:val="3"/>
          <w:numId w:val="15"/>
        </w:numPr>
        <w:tabs>
          <w:tab w:pos="901" w:val="left" w:leader="none"/>
        </w:tabs>
        <w:spacing w:line="240" w:lineRule="auto" w:before="98" w:after="0"/>
        <w:ind w:left="120" w:right="534" w:firstLine="360"/>
        <w:jc w:val="both"/>
        <w:rPr>
          <w:rFonts w:ascii="Times New Roman" w:hAnsi="Times New Roman" w:cs="Times New Roman" w:eastAsia="Times New Roman"/>
          <w:sz w:val="24"/>
          <w:szCs w:val="24"/>
        </w:rPr>
      </w:pPr>
      <w:r>
        <w:rPr>
          <w:rFonts w:ascii="Times New Roman"/>
          <w:sz w:val="24"/>
        </w:rPr>
        <w:t>Significant injury diagnosed by a physician or other licensed health care</w:t>
      </w:r>
      <w:r>
        <w:rPr>
          <w:rFonts w:ascii="Times New Roman"/>
          <w:spacing w:val="-14"/>
          <w:sz w:val="24"/>
        </w:rPr>
        <w:t> </w:t>
      </w:r>
      <w:r>
        <w:rPr>
          <w:rFonts w:ascii="Times New Roman"/>
          <w:sz w:val="24"/>
        </w:rPr>
        <w:t>professional</w:t>
      </w:r>
      <w:r>
        <w:rPr>
          <w:rFonts w:ascii="Times New Roman"/>
          <w:sz w:val="24"/>
        </w:rPr>
        <w:t> even if it does not result in death, medical treatment, loss of consciousness, a day away</w:t>
      </w:r>
      <w:r>
        <w:rPr>
          <w:rFonts w:ascii="Times New Roman"/>
          <w:spacing w:val="-19"/>
          <w:sz w:val="24"/>
        </w:rPr>
        <w:t> </w:t>
      </w:r>
      <w:r>
        <w:rPr>
          <w:rFonts w:ascii="Times New Roman"/>
          <w:sz w:val="24"/>
        </w:rPr>
        <w:t>from</w:t>
      </w:r>
      <w:r>
        <w:rPr>
          <w:rFonts w:ascii="Times New Roman"/>
          <w:sz w:val="24"/>
        </w:rPr>
        <w:t> work, restricted work activity or job transfer of a railroad</w:t>
      </w:r>
      <w:r>
        <w:rPr>
          <w:rFonts w:ascii="Times New Roman"/>
          <w:spacing w:val="-6"/>
          <w:sz w:val="24"/>
        </w:rPr>
        <w:t> </w:t>
      </w:r>
      <w:r>
        <w:rPr>
          <w:rFonts w:ascii="Times New Roman"/>
          <w:sz w:val="24"/>
        </w:rPr>
        <w:t>employee;</w:t>
      </w:r>
    </w:p>
    <w:p>
      <w:pPr>
        <w:pStyle w:val="ListParagraph"/>
        <w:numPr>
          <w:ilvl w:val="2"/>
          <w:numId w:val="15"/>
        </w:numPr>
        <w:tabs>
          <w:tab w:pos="880" w:val="left" w:leader="none"/>
        </w:tabs>
        <w:spacing w:line="240" w:lineRule="auto" w:before="99" w:after="0"/>
        <w:ind w:left="879" w:right="176" w:hanging="340"/>
        <w:jc w:val="left"/>
        <w:rPr>
          <w:rFonts w:ascii="Times New Roman" w:hAnsi="Times New Roman" w:cs="Times New Roman" w:eastAsia="Times New Roman"/>
          <w:sz w:val="24"/>
          <w:szCs w:val="24"/>
        </w:rPr>
      </w:pPr>
      <w:r>
        <w:rPr>
          <w:rFonts w:ascii="Times New Roman"/>
          <w:sz w:val="24"/>
        </w:rPr>
        <w:t>Occupational illness of a railroad employee that results</w:t>
      </w:r>
      <w:r>
        <w:rPr>
          <w:rFonts w:ascii="Times New Roman"/>
          <w:spacing w:val="-9"/>
          <w:sz w:val="24"/>
        </w:rPr>
        <w:t> </w:t>
      </w:r>
      <w:r>
        <w:rPr>
          <w:rFonts w:ascii="Times New Roman"/>
          <w:sz w:val="24"/>
        </w:rPr>
        <w:t>in:</w:t>
      </w:r>
    </w:p>
    <w:p>
      <w:pPr>
        <w:pStyle w:val="ListParagraph"/>
        <w:numPr>
          <w:ilvl w:val="0"/>
          <w:numId w:val="18"/>
        </w:numPr>
        <w:tabs>
          <w:tab w:pos="768" w:val="left" w:leader="none"/>
        </w:tabs>
        <w:spacing w:line="240" w:lineRule="auto" w:before="98" w:after="0"/>
        <w:ind w:left="767" w:right="127" w:hanging="287"/>
        <w:jc w:val="left"/>
        <w:rPr>
          <w:rFonts w:ascii="Times New Roman" w:hAnsi="Times New Roman" w:cs="Times New Roman" w:eastAsia="Times New Roman"/>
          <w:sz w:val="24"/>
          <w:szCs w:val="24"/>
        </w:rPr>
      </w:pPr>
      <w:r>
        <w:rPr>
          <w:rFonts w:ascii="Times New Roman"/>
          <w:sz w:val="24"/>
        </w:rPr>
        <w:t>A day away from</w:t>
      </w:r>
      <w:r>
        <w:rPr>
          <w:rFonts w:ascii="Times New Roman"/>
          <w:spacing w:val="-3"/>
          <w:sz w:val="24"/>
        </w:rPr>
        <w:t> </w:t>
      </w:r>
      <w:r>
        <w:rPr>
          <w:rFonts w:ascii="Times New Roman"/>
          <w:sz w:val="24"/>
        </w:rPr>
        <w:t>work;</w:t>
      </w:r>
    </w:p>
    <w:p>
      <w:pPr>
        <w:pStyle w:val="ListParagraph"/>
        <w:numPr>
          <w:ilvl w:val="0"/>
          <w:numId w:val="18"/>
        </w:numPr>
        <w:tabs>
          <w:tab w:pos="834" w:val="left" w:leader="none"/>
        </w:tabs>
        <w:spacing w:line="240" w:lineRule="auto" w:before="99" w:after="0"/>
        <w:ind w:left="833" w:right="127" w:hanging="353"/>
        <w:jc w:val="left"/>
        <w:rPr>
          <w:rFonts w:ascii="Times New Roman" w:hAnsi="Times New Roman" w:cs="Times New Roman" w:eastAsia="Times New Roman"/>
          <w:sz w:val="24"/>
          <w:szCs w:val="24"/>
        </w:rPr>
      </w:pPr>
      <w:r>
        <w:rPr>
          <w:rFonts w:ascii="Times New Roman"/>
          <w:sz w:val="24"/>
        </w:rPr>
        <w:t>Restricted work activity or job</w:t>
      </w:r>
      <w:r>
        <w:rPr>
          <w:rFonts w:ascii="Times New Roman"/>
          <w:spacing w:val="-4"/>
          <w:sz w:val="24"/>
        </w:rPr>
        <w:t> </w:t>
      </w:r>
      <w:r>
        <w:rPr>
          <w:rFonts w:ascii="Times New Roman"/>
          <w:sz w:val="24"/>
        </w:rPr>
        <w:t>transfer;</w:t>
      </w:r>
    </w:p>
    <w:p>
      <w:pPr>
        <w:pStyle w:val="ListParagraph"/>
        <w:numPr>
          <w:ilvl w:val="0"/>
          <w:numId w:val="18"/>
        </w:numPr>
        <w:tabs>
          <w:tab w:pos="900" w:val="left" w:leader="none"/>
        </w:tabs>
        <w:spacing w:line="240" w:lineRule="auto" w:before="98" w:after="0"/>
        <w:ind w:left="899" w:right="127" w:hanging="419"/>
        <w:jc w:val="left"/>
        <w:rPr>
          <w:rFonts w:ascii="Times New Roman" w:hAnsi="Times New Roman" w:cs="Times New Roman" w:eastAsia="Times New Roman"/>
          <w:sz w:val="24"/>
          <w:szCs w:val="24"/>
        </w:rPr>
      </w:pPr>
      <w:r>
        <w:rPr>
          <w:rFonts w:ascii="Times New Roman"/>
          <w:sz w:val="24"/>
        </w:rPr>
        <w:t>Loss of consciousness;</w:t>
      </w:r>
      <w:r>
        <w:rPr>
          <w:rFonts w:ascii="Times New Roman"/>
          <w:spacing w:val="-3"/>
          <w:sz w:val="24"/>
        </w:rPr>
        <w:t> </w:t>
      </w:r>
      <w:r>
        <w:rPr>
          <w:rFonts w:ascii="Times New Roman"/>
          <w:sz w:val="24"/>
        </w:rPr>
        <w:t>or</w:t>
      </w:r>
    </w:p>
    <w:p>
      <w:pPr>
        <w:pStyle w:val="ListParagraph"/>
        <w:numPr>
          <w:ilvl w:val="0"/>
          <w:numId w:val="18"/>
        </w:numPr>
        <w:tabs>
          <w:tab w:pos="888" w:val="left" w:leader="none"/>
        </w:tabs>
        <w:spacing w:line="240" w:lineRule="auto" w:before="99" w:after="0"/>
        <w:ind w:left="887" w:right="127" w:hanging="407"/>
        <w:jc w:val="left"/>
        <w:rPr>
          <w:rFonts w:ascii="Times New Roman" w:hAnsi="Times New Roman" w:cs="Times New Roman" w:eastAsia="Times New Roman"/>
          <w:sz w:val="24"/>
          <w:szCs w:val="24"/>
        </w:rPr>
      </w:pPr>
      <w:r>
        <w:rPr>
          <w:rFonts w:ascii="Times New Roman"/>
          <w:sz w:val="24"/>
        </w:rPr>
        <w:t>Medical</w:t>
      </w:r>
      <w:r>
        <w:rPr>
          <w:rFonts w:ascii="Times New Roman"/>
          <w:spacing w:val="-1"/>
          <w:sz w:val="24"/>
        </w:rPr>
        <w:t> </w:t>
      </w:r>
      <w:r>
        <w:rPr>
          <w:rFonts w:ascii="Times New Roman"/>
          <w:sz w:val="24"/>
        </w:rPr>
        <w:t>treatment;</w:t>
      </w:r>
    </w:p>
    <w:p>
      <w:pPr>
        <w:spacing w:after="0" w:line="240" w:lineRule="auto"/>
        <w:jc w:val="left"/>
        <w:rPr>
          <w:rFonts w:ascii="Times New Roman" w:hAnsi="Times New Roman" w:cs="Times New Roman" w:eastAsia="Times New Roman"/>
          <w:sz w:val="24"/>
          <w:szCs w:val="24"/>
        </w:rPr>
        <w:sectPr>
          <w:headerReference w:type="default" r:id="rId19"/>
          <w:footerReference w:type="default" r:id="rId20"/>
          <w:pgSz w:w="12240" w:h="15840"/>
          <w:pgMar w:header="1026" w:footer="1250" w:top="1460" w:bottom="1440" w:left="1320" w:right="1320"/>
          <w:pgNumType w:start="45"/>
        </w:sectPr>
      </w:pPr>
    </w:p>
    <w:p>
      <w:pPr>
        <w:spacing w:line="240" w:lineRule="auto" w:before="11"/>
        <w:rPr>
          <w:rFonts w:ascii="Times New Roman" w:hAnsi="Times New Roman" w:cs="Times New Roman" w:eastAsia="Times New Roman"/>
          <w:sz w:val="10"/>
          <w:szCs w:val="10"/>
        </w:rPr>
      </w:pPr>
    </w:p>
    <w:p>
      <w:pPr>
        <w:pStyle w:val="ListParagraph"/>
        <w:numPr>
          <w:ilvl w:val="2"/>
          <w:numId w:val="15"/>
        </w:numPr>
        <w:tabs>
          <w:tab w:pos="820" w:val="left" w:leader="none"/>
        </w:tabs>
        <w:spacing w:line="240" w:lineRule="auto" w:before="69" w:after="0"/>
        <w:ind w:left="120" w:right="153" w:firstLine="360"/>
        <w:jc w:val="left"/>
        <w:rPr>
          <w:rFonts w:ascii="Times New Roman" w:hAnsi="Times New Roman" w:cs="Times New Roman" w:eastAsia="Times New Roman"/>
          <w:sz w:val="24"/>
          <w:szCs w:val="24"/>
        </w:rPr>
      </w:pPr>
      <w:r>
        <w:rPr>
          <w:rFonts w:ascii="Times New Roman"/>
          <w:sz w:val="24"/>
        </w:rPr>
        <w:t>Significant illness of a railroad employee diagnosed by a physician or other</w:t>
      </w:r>
      <w:r>
        <w:rPr>
          <w:rFonts w:ascii="Times New Roman"/>
          <w:spacing w:val="-11"/>
          <w:sz w:val="24"/>
        </w:rPr>
        <w:t> </w:t>
      </w:r>
      <w:r>
        <w:rPr>
          <w:rFonts w:ascii="Times New Roman"/>
          <w:sz w:val="24"/>
        </w:rPr>
        <w:t>licensed</w:t>
      </w:r>
      <w:r>
        <w:rPr>
          <w:rFonts w:ascii="Times New Roman"/>
          <w:sz w:val="24"/>
        </w:rPr>
        <w:t> health care professional even if it does not result in death, a day away from work, restricted</w:t>
      </w:r>
      <w:r>
        <w:rPr>
          <w:rFonts w:ascii="Times New Roman"/>
          <w:spacing w:val="-17"/>
          <w:sz w:val="24"/>
        </w:rPr>
        <w:t> </w:t>
      </w:r>
      <w:r>
        <w:rPr>
          <w:rFonts w:ascii="Times New Roman"/>
          <w:sz w:val="24"/>
        </w:rPr>
        <w:t>work</w:t>
      </w:r>
      <w:r>
        <w:rPr>
          <w:rFonts w:ascii="Times New Roman"/>
          <w:sz w:val="24"/>
        </w:rPr>
        <w:t> activity or job transfer, medical treatment, or loss of</w:t>
      </w:r>
      <w:r>
        <w:rPr>
          <w:rFonts w:ascii="Times New Roman"/>
          <w:spacing w:val="-3"/>
          <w:sz w:val="24"/>
        </w:rPr>
        <w:t> </w:t>
      </w:r>
      <w:r>
        <w:rPr>
          <w:rFonts w:ascii="Times New Roman"/>
          <w:sz w:val="24"/>
        </w:rPr>
        <w:t>consciousness;</w:t>
      </w:r>
    </w:p>
    <w:p>
      <w:pPr>
        <w:pStyle w:val="ListParagraph"/>
        <w:numPr>
          <w:ilvl w:val="2"/>
          <w:numId w:val="15"/>
        </w:numPr>
        <w:tabs>
          <w:tab w:pos="820" w:val="left" w:leader="none"/>
        </w:tabs>
        <w:spacing w:line="240" w:lineRule="auto" w:before="98" w:after="0"/>
        <w:ind w:left="820" w:right="176" w:hanging="340"/>
        <w:jc w:val="left"/>
        <w:rPr>
          <w:rFonts w:ascii="Times New Roman" w:hAnsi="Times New Roman" w:cs="Times New Roman" w:eastAsia="Times New Roman"/>
          <w:sz w:val="24"/>
          <w:szCs w:val="24"/>
        </w:rPr>
      </w:pPr>
      <w:r>
        <w:rPr>
          <w:rFonts w:ascii="Times New Roman"/>
          <w:sz w:val="24"/>
        </w:rPr>
        <w:t>Illness or injury</w:t>
      </w:r>
      <w:r>
        <w:rPr>
          <w:rFonts w:ascii="Times New Roman"/>
          <w:spacing w:val="-4"/>
          <w:sz w:val="24"/>
        </w:rPr>
        <w:t> </w:t>
      </w:r>
      <w:r>
        <w:rPr>
          <w:rFonts w:ascii="Times New Roman"/>
          <w:sz w:val="24"/>
        </w:rPr>
        <w:t>that:</w:t>
      </w:r>
    </w:p>
    <w:p>
      <w:pPr>
        <w:pStyle w:val="ListParagraph"/>
        <w:numPr>
          <w:ilvl w:val="3"/>
          <w:numId w:val="15"/>
        </w:numPr>
        <w:tabs>
          <w:tab w:pos="768" w:val="left" w:leader="none"/>
        </w:tabs>
        <w:spacing w:line="240" w:lineRule="auto" w:before="99" w:after="0"/>
        <w:ind w:left="767" w:right="176" w:hanging="287"/>
        <w:jc w:val="left"/>
        <w:rPr>
          <w:rFonts w:ascii="Times New Roman" w:hAnsi="Times New Roman" w:cs="Times New Roman" w:eastAsia="Times New Roman"/>
          <w:sz w:val="24"/>
          <w:szCs w:val="24"/>
        </w:rPr>
      </w:pPr>
      <w:r>
        <w:rPr>
          <w:rFonts w:ascii="Times New Roman"/>
          <w:sz w:val="24"/>
        </w:rPr>
        <w:t>Meets the application of any of the following specific case</w:t>
      </w:r>
      <w:r>
        <w:rPr>
          <w:rFonts w:ascii="Times New Roman"/>
          <w:spacing w:val="-13"/>
          <w:sz w:val="24"/>
        </w:rPr>
        <w:t> </w:t>
      </w:r>
      <w:r>
        <w:rPr>
          <w:rFonts w:ascii="Times New Roman"/>
          <w:sz w:val="24"/>
        </w:rPr>
        <w:t>criteria:</w:t>
      </w:r>
    </w:p>
    <w:p>
      <w:pPr>
        <w:pStyle w:val="ListParagraph"/>
        <w:numPr>
          <w:ilvl w:val="0"/>
          <w:numId w:val="19"/>
        </w:numPr>
        <w:tabs>
          <w:tab w:pos="874" w:val="left" w:leader="none"/>
        </w:tabs>
        <w:spacing w:line="240" w:lineRule="auto" w:before="98" w:after="0"/>
        <w:ind w:left="120" w:right="0" w:firstLine="360"/>
        <w:jc w:val="left"/>
        <w:rPr>
          <w:rFonts w:ascii="Times New Roman" w:hAnsi="Times New Roman" w:cs="Times New Roman" w:eastAsia="Times New Roman"/>
          <w:sz w:val="24"/>
          <w:szCs w:val="24"/>
        </w:rPr>
      </w:pPr>
      <w:r>
        <w:rPr>
          <w:rFonts w:ascii="Times New Roman"/>
          <w:sz w:val="24"/>
        </w:rPr>
        <w:t>Needlestick or sharps injury to a railroad</w:t>
      </w:r>
      <w:r>
        <w:rPr>
          <w:rFonts w:ascii="Times New Roman"/>
          <w:spacing w:val="-5"/>
          <w:sz w:val="24"/>
        </w:rPr>
        <w:t> </w:t>
      </w:r>
      <w:r>
        <w:rPr>
          <w:rFonts w:ascii="Times New Roman"/>
          <w:sz w:val="24"/>
        </w:rPr>
        <w:t>employee;</w:t>
      </w:r>
    </w:p>
    <w:p>
      <w:pPr>
        <w:pStyle w:val="ListParagraph"/>
        <w:numPr>
          <w:ilvl w:val="0"/>
          <w:numId w:val="19"/>
        </w:numPr>
        <w:tabs>
          <w:tab w:pos="861" w:val="left" w:leader="none"/>
        </w:tabs>
        <w:spacing w:line="240" w:lineRule="auto" w:before="99" w:after="0"/>
        <w:ind w:left="860" w:right="176" w:hanging="380"/>
        <w:jc w:val="left"/>
        <w:rPr>
          <w:rFonts w:ascii="Times New Roman" w:hAnsi="Times New Roman" w:cs="Times New Roman" w:eastAsia="Times New Roman"/>
          <w:sz w:val="24"/>
          <w:szCs w:val="24"/>
        </w:rPr>
      </w:pPr>
      <w:r>
        <w:rPr>
          <w:rFonts w:ascii="Times New Roman"/>
          <w:sz w:val="24"/>
        </w:rPr>
        <w:t>Medical removal of a railroad employee;</w:t>
      </w:r>
    </w:p>
    <w:p>
      <w:pPr>
        <w:pStyle w:val="ListParagraph"/>
        <w:numPr>
          <w:ilvl w:val="0"/>
          <w:numId w:val="19"/>
        </w:numPr>
        <w:tabs>
          <w:tab w:pos="861" w:val="left" w:leader="none"/>
        </w:tabs>
        <w:spacing w:line="240" w:lineRule="auto" w:before="98" w:after="0"/>
        <w:ind w:left="860" w:right="176" w:hanging="380"/>
        <w:jc w:val="left"/>
        <w:rPr>
          <w:rFonts w:ascii="Times New Roman" w:hAnsi="Times New Roman" w:cs="Times New Roman" w:eastAsia="Times New Roman"/>
          <w:sz w:val="24"/>
          <w:szCs w:val="24"/>
        </w:rPr>
      </w:pPr>
      <w:r>
        <w:rPr>
          <w:rFonts w:ascii="Times New Roman"/>
          <w:sz w:val="24"/>
        </w:rPr>
        <w:t>Occupational hearing loss of a railroad</w:t>
      </w:r>
      <w:r>
        <w:rPr>
          <w:rFonts w:ascii="Times New Roman"/>
          <w:spacing w:val="-1"/>
          <w:sz w:val="24"/>
        </w:rPr>
        <w:t> </w:t>
      </w:r>
      <w:r>
        <w:rPr>
          <w:rFonts w:ascii="Times New Roman"/>
          <w:sz w:val="24"/>
        </w:rPr>
        <w:t>employee;</w:t>
      </w:r>
    </w:p>
    <w:p>
      <w:pPr>
        <w:pStyle w:val="ListParagraph"/>
        <w:numPr>
          <w:ilvl w:val="0"/>
          <w:numId w:val="19"/>
        </w:numPr>
        <w:tabs>
          <w:tab w:pos="874" w:val="left" w:leader="none"/>
        </w:tabs>
        <w:spacing w:line="240" w:lineRule="auto" w:before="99" w:after="0"/>
        <w:ind w:left="873" w:right="176" w:hanging="393"/>
        <w:jc w:val="left"/>
        <w:rPr>
          <w:rFonts w:ascii="Times New Roman" w:hAnsi="Times New Roman" w:cs="Times New Roman" w:eastAsia="Times New Roman"/>
          <w:sz w:val="24"/>
          <w:szCs w:val="24"/>
        </w:rPr>
      </w:pPr>
      <w:r>
        <w:rPr>
          <w:rFonts w:ascii="Times New Roman"/>
          <w:sz w:val="24"/>
        </w:rPr>
        <w:t>Occupational tuberculosis of a railroad</w:t>
      </w:r>
      <w:r>
        <w:rPr>
          <w:rFonts w:ascii="Times New Roman"/>
          <w:spacing w:val="-4"/>
          <w:sz w:val="24"/>
        </w:rPr>
        <w:t> </w:t>
      </w:r>
      <w:r>
        <w:rPr>
          <w:rFonts w:ascii="Times New Roman"/>
          <w:sz w:val="24"/>
        </w:rPr>
        <w:t>employee;</w:t>
      </w:r>
    </w:p>
    <w:p>
      <w:pPr>
        <w:pStyle w:val="ListParagraph"/>
        <w:numPr>
          <w:ilvl w:val="0"/>
          <w:numId w:val="19"/>
        </w:numPr>
        <w:tabs>
          <w:tab w:pos="847" w:val="left" w:leader="none"/>
        </w:tabs>
        <w:spacing w:line="240" w:lineRule="auto" w:before="98" w:after="0"/>
        <w:ind w:left="120" w:right="120" w:firstLine="360"/>
        <w:jc w:val="left"/>
        <w:rPr>
          <w:rFonts w:ascii="Times New Roman" w:hAnsi="Times New Roman" w:cs="Times New Roman" w:eastAsia="Times New Roman"/>
          <w:sz w:val="24"/>
          <w:szCs w:val="24"/>
        </w:rPr>
      </w:pPr>
      <w:r>
        <w:rPr>
          <w:rFonts w:ascii="Times New Roman"/>
          <w:sz w:val="24"/>
        </w:rPr>
        <w:t>Musculoskeletal disorder of a railroad employee if this disorder is reportable under one</w:t>
      </w:r>
      <w:r>
        <w:rPr>
          <w:rFonts w:ascii="Times New Roman"/>
          <w:spacing w:val="-9"/>
          <w:sz w:val="24"/>
        </w:rPr>
        <w:t> </w:t>
      </w:r>
      <w:r>
        <w:rPr>
          <w:rFonts w:ascii="Times New Roman"/>
          <w:sz w:val="24"/>
        </w:rPr>
        <w:t>or</w:t>
      </w:r>
      <w:r>
        <w:rPr>
          <w:rFonts w:ascii="Times New Roman"/>
          <w:sz w:val="24"/>
        </w:rPr>
        <w:t> more of the general reporting criteria;</w:t>
      </w:r>
      <w:r>
        <w:rPr>
          <w:rFonts w:ascii="Times New Roman"/>
          <w:spacing w:val="-3"/>
          <w:sz w:val="24"/>
        </w:rPr>
        <w:t> </w:t>
      </w:r>
      <w:r>
        <w:rPr>
          <w:rFonts w:ascii="Times New Roman"/>
          <w:sz w:val="24"/>
        </w:rPr>
        <w:t>or</w:t>
      </w:r>
    </w:p>
    <w:p>
      <w:pPr>
        <w:pStyle w:val="ListParagraph"/>
        <w:numPr>
          <w:ilvl w:val="3"/>
          <w:numId w:val="15"/>
        </w:numPr>
        <w:tabs>
          <w:tab w:pos="834" w:val="left" w:leader="none"/>
        </w:tabs>
        <w:spacing w:line="240" w:lineRule="auto" w:before="99" w:after="0"/>
        <w:ind w:left="833" w:right="176" w:hanging="353"/>
        <w:jc w:val="left"/>
        <w:rPr>
          <w:rFonts w:ascii="Times New Roman" w:hAnsi="Times New Roman" w:cs="Times New Roman" w:eastAsia="Times New Roman"/>
          <w:sz w:val="24"/>
          <w:szCs w:val="24"/>
        </w:rPr>
      </w:pPr>
      <w:r>
        <w:rPr>
          <w:rFonts w:ascii="Times New Roman"/>
          <w:sz w:val="24"/>
        </w:rPr>
        <w:t>Is a covered data</w:t>
      </w:r>
      <w:r>
        <w:rPr>
          <w:rFonts w:ascii="Times New Roman"/>
          <w:spacing w:val="-4"/>
          <w:sz w:val="24"/>
        </w:rPr>
        <w:t> </w:t>
      </w:r>
      <w:r>
        <w:rPr>
          <w:rFonts w:ascii="Times New Roman"/>
          <w:sz w:val="24"/>
        </w:rPr>
        <w:t>case.</w:t>
      </w:r>
    </w:p>
    <w:p>
      <w:pPr>
        <w:spacing w:line="240" w:lineRule="auto" w:before="2"/>
        <w:rPr>
          <w:rFonts w:ascii="Times New Roman" w:hAnsi="Times New Roman" w:cs="Times New Roman" w:eastAsia="Times New Roman"/>
          <w:sz w:val="24"/>
          <w:szCs w:val="24"/>
        </w:rPr>
      </w:pPr>
    </w:p>
    <w:p>
      <w:pPr>
        <w:pStyle w:val="Heading4"/>
        <w:numPr>
          <w:ilvl w:val="1"/>
          <w:numId w:val="15"/>
        </w:numPr>
        <w:tabs>
          <w:tab w:pos="841" w:val="left" w:leader="none"/>
        </w:tabs>
        <w:spacing w:line="240" w:lineRule="auto" w:before="0" w:after="0"/>
        <w:ind w:left="840" w:right="176" w:hanging="720"/>
        <w:jc w:val="left"/>
        <w:rPr>
          <w:b w:val="0"/>
          <w:bCs w:val="0"/>
        </w:rPr>
      </w:pPr>
      <w:bookmarkStart w:name="_TOC_250075" w:id="34"/>
      <w:r>
        <w:rPr/>
        <w:t>Reporting Exceptions</w:t>
      </w:r>
      <w:bookmarkEnd w:id="34"/>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76"/>
        <w:jc w:val="left"/>
      </w:pPr>
      <w:r>
        <w:rPr/>
        <w:t>In accordance with § 225.15(a), the following accidents/incidents are not</w:t>
      </w:r>
      <w:r>
        <w:rPr>
          <w:spacing w:val="-17"/>
        </w:rPr>
        <w:t> </w:t>
      </w:r>
      <w:r>
        <w:rPr/>
        <w:t>reportable:</w:t>
      </w:r>
    </w:p>
    <w:p>
      <w:pPr>
        <w:spacing w:line="240" w:lineRule="auto" w:before="0"/>
        <w:rPr>
          <w:rFonts w:ascii="Times New Roman" w:hAnsi="Times New Roman" w:cs="Times New Roman" w:eastAsia="Times New Roman"/>
          <w:sz w:val="24"/>
          <w:szCs w:val="24"/>
        </w:rPr>
      </w:pPr>
    </w:p>
    <w:p>
      <w:pPr>
        <w:pStyle w:val="ListParagraph"/>
        <w:numPr>
          <w:ilvl w:val="0"/>
          <w:numId w:val="20"/>
        </w:numPr>
        <w:tabs>
          <w:tab w:pos="1167" w:val="left" w:leader="none"/>
        </w:tabs>
        <w:spacing w:line="240" w:lineRule="auto" w:before="0" w:after="0"/>
        <w:ind w:left="120" w:right="366" w:firstLine="720"/>
        <w:jc w:val="left"/>
        <w:rPr>
          <w:rFonts w:ascii="Times New Roman" w:hAnsi="Times New Roman" w:cs="Times New Roman" w:eastAsia="Times New Roman"/>
          <w:sz w:val="24"/>
          <w:szCs w:val="24"/>
        </w:rPr>
      </w:pPr>
      <w:r>
        <w:rPr>
          <w:rFonts w:ascii="Times New Roman"/>
          <w:sz w:val="24"/>
          <w:u w:val="single" w:color="000000"/>
        </w:rPr>
        <w:t>Persons other than railroad employees</w:t>
      </w:r>
      <w:r>
        <w:rPr>
          <w:rFonts w:ascii="Times New Roman"/>
          <w:sz w:val="24"/>
        </w:rPr>
        <w:t>. A railroad is not to report injuries that</w:t>
      </w:r>
      <w:r>
        <w:rPr>
          <w:rFonts w:ascii="Times New Roman"/>
          <w:spacing w:val="-15"/>
          <w:sz w:val="24"/>
        </w:rPr>
        <w:t> </w:t>
      </w:r>
      <w:r>
        <w:rPr>
          <w:rFonts w:ascii="Times New Roman"/>
          <w:sz w:val="24"/>
        </w:rPr>
        <w:t>occur</w:t>
      </w:r>
      <w:r>
        <w:rPr>
          <w:rFonts w:ascii="Times New Roman"/>
          <w:sz w:val="24"/>
        </w:rPr>
        <w:t> at highway-rail grade crossings that do not involve the presence or operation of</w:t>
      </w:r>
      <w:r>
        <w:rPr>
          <w:rFonts w:ascii="Times New Roman"/>
          <w:spacing w:val="-2"/>
          <w:sz w:val="24"/>
        </w:rPr>
        <w:t> </w:t>
      </w:r>
      <w:r>
        <w:rPr>
          <w:rFonts w:ascii="Times New Roman"/>
          <w:sz w:val="24"/>
        </w:rPr>
        <w:t>on-track</w:t>
      </w:r>
      <w:r>
        <w:rPr>
          <w:rFonts w:ascii="Times New Roman"/>
          <w:sz w:val="24"/>
        </w:rPr>
        <w:t> equipment, or the presence of railroad employees then engaged in the operation of a</w:t>
      </w:r>
      <w:r>
        <w:rPr>
          <w:rFonts w:ascii="Times New Roman"/>
          <w:spacing w:val="-6"/>
          <w:sz w:val="24"/>
        </w:rPr>
        <w:t> </w:t>
      </w:r>
      <w:r>
        <w:rPr>
          <w:rFonts w:ascii="Times New Roman"/>
          <w:sz w:val="24"/>
        </w:rPr>
        <w:t>railroad;</w:t>
      </w:r>
    </w:p>
    <w:p>
      <w:pPr>
        <w:pStyle w:val="ListParagraph"/>
        <w:numPr>
          <w:ilvl w:val="0"/>
          <w:numId w:val="20"/>
        </w:numPr>
        <w:tabs>
          <w:tab w:pos="1181" w:val="left" w:leader="none"/>
        </w:tabs>
        <w:spacing w:line="240" w:lineRule="auto" w:before="0" w:after="0"/>
        <w:ind w:left="120" w:right="119" w:firstLine="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u w:val="single" w:color="000000"/>
        </w:rPr>
        <w:t>Employees on Duty</w:t>
      </w:r>
      <w:r>
        <w:rPr>
          <w:rFonts w:ascii="Times New Roman" w:hAnsi="Times New Roman" w:cs="Times New Roman" w:eastAsia="Times New Roman"/>
          <w:sz w:val="24"/>
          <w:szCs w:val="24"/>
        </w:rPr>
        <w:t>. A railroad is not to report the following injuries to or illnesses</w:t>
      </w:r>
      <w:r>
        <w:rPr>
          <w:rFonts w:ascii="Times New Roman" w:hAnsi="Times New Roman" w:cs="Times New Roman" w:eastAsia="Times New Roman"/>
          <w:spacing w:val="-12"/>
          <w:sz w:val="24"/>
          <w:szCs w:val="24"/>
        </w:rPr>
        <w:t> </w:t>
      </w:r>
      <w:r>
        <w:rPr>
          <w:rFonts w:ascii="Times New Roman" w:hAnsi="Times New Roman" w:cs="Times New Roman" w:eastAsia="Times New Roman"/>
          <w:sz w:val="24"/>
          <w:szCs w:val="24"/>
        </w:rPr>
        <w:t>of</w:t>
      </w:r>
      <w:r>
        <w:rPr>
          <w:rFonts w:ascii="Times New Roman" w:hAnsi="Times New Roman" w:cs="Times New Roman" w:eastAsia="Times New Roman"/>
          <w:sz w:val="24"/>
          <w:szCs w:val="24"/>
        </w:rPr>
        <w:t> a railroad employee as Worker on Duty – Employee (Class A), if any of the following</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conditions</w:t>
      </w:r>
      <w:r>
        <w:rPr>
          <w:rFonts w:ascii="Times New Roman" w:hAnsi="Times New Roman" w:cs="Times New Roman" w:eastAsia="Times New Roman"/>
          <w:sz w:val="24"/>
          <w:szCs w:val="24"/>
        </w:rPr>
        <w:t> in paragraphs (b)(1) through (b)(3) of this section are met. This exception does not affect</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a</w:t>
      </w:r>
      <w:r>
        <w:rPr>
          <w:rFonts w:ascii="Times New Roman" w:hAnsi="Times New Roman" w:cs="Times New Roman" w:eastAsia="Times New Roman"/>
          <w:sz w:val="24"/>
          <w:szCs w:val="24"/>
        </w:rPr>
        <w:t> railroad’s obligation to report these injuries as other types of persons (i.e. Employee Not On</w:t>
      </w:r>
      <w:r>
        <w:rPr>
          <w:rFonts w:ascii="Times New Roman" w:hAnsi="Times New Roman" w:cs="Times New Roman" w:eastAsia="Times New Roman"/>
          <w:spacing w:val="-21"/>
          <w:sz w:val="24"/>
          <w:szCs w:val="24"/>
        </w:rPr>
        <w:t> </w:t>
      </w:r>
      <w:r>
        <w:rPr>
          <w:rFonts w:ascii="Times New Roman" w:hAnsi="Times New Roman" w:cs="Times New Roman" w:eastAsia="Times New Roman"/>
          <w:spacing w:val="-21"/>
          <w:sz w:val="24"/>
          <w:szCs w:val="24"/>
        </w:rPr>
      </w:r>
      <w:r>
        <w:rPr>
          <w:rFonts w:ascii="Times New Roman" w:hAnsi="Times New Roman" w:cs="Times New Roman" w:eastAsia="Times New Roman"/>
          <w:sz w:val="24"/>
          <w:szCs w:val="24"/>
        </w:rPr>
        <w:t>Duty</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(Class B); Passengers On Trains (Class C); Nontresspassers – On Railroad Property (Class</w:t>
      </w:r>
      <w:r>
        <w:rPr>
          <w:rFonts w:ascii="Times New Roman" w:hAnsi="Times New Roman" w:cs="Times New Roman" w:eastAsia="Times New Roman"/>
          <w:spacing w:val="2"/>
          <w:sz w:val="24"/>
          <w:szCs w:val="24"/>
        </w:rPr>
        <w:t> </w:t>
      </w:r>
      <w:r>
        <w:rPr>
          <w:rFonts w:ascii="Times New Roman" w:hAnsi="Times New Roman" w:cs="Times New Roman" w:eastAsia="Times New Roman"/>
          <w:spacing w:val="2"/>
          <w:sz w:val="24"/>
          <w:szCs w:val="24"/>
        </w:rPr>
      </w:r>
      <w:r>
        <w:rPr>
          <w:rFonts w:ascii="Times New Roman" w:hAnsi="Times New Roman" w:cs="Times New Roman" w:eastAsia="Times New Roman"/>
          <w:sz w:val="24"/>
          <w:szCs w:val="24"/>
        </w:rPr>
        <w:t>D)),</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or a railroad’s obligation to maintain a “Railroad Employee Injury/Illness Record” (Form </w:t>
      </w:r>
      <w:r>
        <w:rPr>
          <w:rFonts w:ascii="Times New Roman" w:hAnsi="Times New Roman" w:cs="Times New Roman" w:eastAsia="Times New Roman"/>
          <w:sz w:val="24"/>
          <w:szCs w:val="24"/>
        </w:rPr>
        <w:t>FRA</w:t>
      </w:r>
      <w:r>
        <w:rPr>
          <w:rFonts w:ascii="Times New Roman" w:hAnsi="Times New Roman" w:cs="Times New Roman" w:eastAsia="Times New Roman"/>
          <w:spacing w:val="-14"/>
          <w:sz w:val="24"/>
          <w:szCs w:val="24"/>
        </w:rPr>
        <w:t> </w:t>
      </w:r>
      <w:r>
        <w:rPr>
          <w:rFonts w:ascii="Times New Roman" w:hAnsi="Times New Roman" w:cs="Times New Roman" w:eastAsia="Times New Roman"/>
          <w:sz w:val="24"/>
          <w:szCs w:val="24"/>
        </w:rPr>
        <w:t>F 6180.98 or alternative railroad-designed</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form).</w:t>
      </w:r>
    </w:p>
    <w:p>
      <w:pPr>
        <w:pStyle w:val="ListParagraph"/>
        <w:numPr>
          <w:ilvl w:val="1"/>
          <w:numId w:val="20"/>
        </w:numPr>
        <w:tabs>
          <w:tab w:pos="1181" w:val="left" w:leader="none"/>
        </w:tabs>
        <w:spacing w:line="240" w:lineRule="auto" w:before="0" w:after="0"/>
        <w:ind w:left="120" w:right="1066" w:firstLine="720"/>
        <w:jc w:val="left"/>
        <w:rPr>
          <w:rFonts w:ascii="Times New Roman" w:hAnsi="Times New Roman" w:cs="Times New Roman" w:eastAsia="Times New Roman"/>
          <w:sz w:val="24"/>
          <w:szCs w:val="24"/>
        </w:rPr>
      </w:pPr>
      <w:r>
        <w:rPr>
          <w:rFonts w:ascii="Times New Roman"/>
          <w:sz w:val="24"/>
        </w:rPr>
        <w:t>The injury or illness occurred in or about living quarters not arising from</w:t>
      </w:r>
      <w:r>
        <w:rPr>
          <w:rFonts w:ascii="Times New Roman"/>
          <w:spacing w:val="-13"/>
          <w:sz w:val="24"/>
        </w:rPr>
        <w:t> </w:t>
      </w:r>
      <w:r>
        <w:rPr>
          <w:rFonts w:ascii="Times New Roman"/>
          <w:sz w:val="24"/>
        </w:rPr>
        <w:t>the</w:t>
      </w:r>
      <w:r>
        <w:rPr>
          <w:rFonts w:ascii="Times New Roman"/>
          <w:sz w:val="24"/>
        </w:rPr>
        <w:t> operation of a</w:t>
      </w:r>
      <w:r>
        <w:rPr>
          <w:rFonts w:ascii="Times New Roman"/>
          <w:spacing w:val="-3"/>
          <w:sz w:val="24"/>
        </w:rPr>
        <w:t> </w:t>
      </w:r>
      <w:r>
        <w:rPr>
          <w:rFonts w:ascii="Times New Roman"/>
          <w:sz w:val="24"/>
        </w:rPr>
        <w:t>railroad;</w:t>
      </w:r>
    </w:p>
    <w:p>
      <w:pPr>
        <w:pStyle w:val="ListParagraph"/>
        <w:numPr>
          <w:ilvl w:val="1"/>
          <w:numId w:val="20"/>
        </w:numPr>
        <w:tabs>
          <w:tab w:pos="1181" w:val="left" w:leader="none"/>
        </w:tabs>
        <w:spacing w:line="240" w:lineRule="auto" w:before="0" w:after="0"/>
        <w:ind w:left="120" w:right="139" w:firstLine="720"/>
        <w:jc w:val="left"/>
        <w:rPr>
          <w:rFonts w:ascii="Times New Roman" w:hAnsi="Times New Roman" w:cs="Times New Roman" w:eastAsia="Times New Roman"/>
          <w:sz w:val="24"/>
          <w:szCs w:val="24"/>
        </w:rPr>
      </w:pPr>
      <w:r>
        <w:rPr>
          <w:rFonts w:ascii="Times New Roman"/>
          <w:sz w:val="24"/>
        </w:rPr>
        <w:t>At the time of the injury or illness, the employee was present in the work</w:t>
      </w:r>
      <w:r>
        <w:rPr>
          <w:rFonts w:ascii="Times New Roman"/>
          <w:spacing w:val="-13"/>
          <w:sz w:val="24"/>
        </w:rPr>
        <w:t> </w:t>
      </w:r>
      <w:r>
        <w:rPr>
          <w:rFonts w:ascii="Times New Roman"/>
          <w:sz w:val="24"/>
        </w:rPr>
        <w:t>environment</w:t>
      </w:r>
      <w:r>
        <w:rPr>
          <w:rFonts w:ascii="Times New Roman"/>
          <w:sz w:val="24"/>
        </w:rPr>
        <w:t> as a member of the general public rather than as an employee;</w:t>
      </w:r>
      <w:r>
        <w:rPr>
          <w:rFonts w:ascii="Times New Roman"/>
          <w:spacing w:val="-11"/>
          <w:sz w:val="24"/>
        </w:rPr>
        <w:t> </w:t>
      </w:r>
      <w:r>
        <w:rPr>
          <w:rFonts w:ascii="Times New Roman"/>
          <w:sz w:val="24"/>
        </w:rPr>
        <w:t>or</w:t>
      </w:r>
    </w:p>
    <w:p>
      <w:pPr>
        <w:pStyle w:val="ListParagraph"/>
        <w:numPr>
          <w:ilvl w:val="1"/>
          <w:numId w:val="20"/>
        </w:numPr>
        <w:tabs>
          <w:tab w:pos="1180" w:val="left" w:leader="none"/>
        </w:tabs>
        <w:spacing w:line="240" w:lineRule="auto" w:before="0" w:after="0"/>
        <w:ind w:left="120" w:right="333" w:firstLine="720"/>
        <w:jc w:val="left"/>
        <w:rPr>
          <w:rFonts w:ascii="Times New Roman" w:hAnsi="Times New Roman" w:cs="Times New Roman" w:eastAsia="Times New Roman"/>
          <w:sz w:val="24"/>
          <w:szCs w:val="24"/>
        </w:rPr>
      </w:pPr>
      <w:r>
        <w:rPr>
          <w:rFonts w:ascii="Times New Roman"/>
          <w:sz w:val="24"/>
        </w:rPr>
        <w:t>The injury or illness is caused by a motor vehicle accident and occurs on a</w:t>
      </w:r>
      <w:r>
        <w:rPr>
          <w:rFonts w:ascii="Times New Roman"/>
          <w:spacing w:val="-19"/>
          <w:sz w:val="24"/>
        </w:rPr>
        <w:t> </w:t>
      </w:r>
      <w:r>
        <w:rPr>
          <w:rFonts w:ascii="Times New Roman"/>
          <w:sz w:val="24"/>
        </w:rPr>
        <w:t>company</w:t>
      </w:r>
      <w:r>
        <w:rPr>
          <w:rFonts w:ascii="Times New Roman"/>
          <w:sz w:val="24"/>
        </w:rPr>
        <w:t> parking lot or company access road while the employee is commuting to or from</w:t>
      </w:r>
      <w:r>
        <w:rPr>
          <w:rFonts w:ascii="Times New Roman"/>
          <w:spacing w:val="-13"/>
          <w:sz w:val="24"/>
        </w:rPr>
        <w:t> </w:t>
      </w:r>
      <w:r>
        <w:rPr>
          <w:rFonts w:ascii="Times New Roman"/>
          <w:sz w:val="24"/>
        </w:rPr>
        <w:t>work.</w:t>
      </w:r>
    </w:p>
    <w:p>
      <w:pPr>
        <w:pStyle w:val="ListParagraph"/>
        <w:numPr>
          <w:ilvl w:val="0"/>
          <w:numId w:val="20"/>
        </w:numPr>
        <w:tabs>
          <w:tab w:pos="1167" w:val="left" w:leader="none"/>
        </w:tabs>
        <w:spacing w:line="240" w:lineRule="auto" w:before="0" w:after="0"/>
        <w:ind w:left="120" w:right="493" w:firstLine="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u w:val="single" w:color="000000"/>
        </w:rPr>
        <w:t>Employees on or off Duty. </w:t>
      </w:r>
      <w:r>
        <w:rPr>
          <w:rFonts w:ascii="Times New Roman" w:hAnsi="Times New Roman" w:cs="Times New Roman" w:eastAsia="Times New Roman"/>
          <w:sz w:val="24"/>
          <w:szCs w:val="24"/>
        </w:rPr>
        <w:t>A railroad is not to report the following injuries to</w:t>
      </w:r>
      <w:r>
        <w:rPr>
          <w:rFonts w:ascii="Times New Roman" w:hAnsi="Times New Roman" w:cs="Times New Roman" w:eastAsia="Times New Roman"/>
          <w:spacing w:val="-12"/>
          <w:sz w:val="24"/>
          <w:szCs w:val="24"/>
        </w:rPr>
        <w:t> </w:t>
      </w:r>
      <w:r>
        <w:rPr>
          <w:rFonts w:ascii="Times New Roman" w:hAnsi="Times New Roman" w:cs="Times New Roman" w:eastAsia="Times New Roman"/>
          <w:sz w:val="24"/>
          <w:szCs w:val="24"/>
        </w:rPr>
        <w:t>or</w:t>
      </w:r>
      <w:r>
        <w:rPr>
          <w:rFonts w:ascii="Times New Roman" w:hAnsi="Times New Roman" w:cs="Times New Roman" w:eastAsia="Times New Roman"/>
          <w:sz w:val="24"/>
          <w:szCs w:val="24"/>
        </w:rPr>
        <w:t> illnesses of a railroad employee, Worker on Duty – Employee (Class A) or Employee Not</w:t>
      </w:r>
      <w:r>
        <w:rPr>
          <w:rFonts w:ascii="Times New Roman" w:hAnsi="Times New Roman" w:cs="Times New Roman" w:eastAsia="Times New Roman"/>
          <w:spacing w:val="-17"/>
          <w:sz w:val="24"/>
          <w:szCs w:val="24"/>
        </w:rPr>
        <w:t> </w:t>
      </w:r>
      <w:r>
        <w:rPr>
          <w:rFonts w:ascii="Times New Roman" w:hAnsi="Times New Roman" w:cs="Times New Roman" w:eastAsia="Times New Roman"/>
          <w:sz w:val="24"/>
          <w:szCs w:val="24"/>
        </w:rPr>
        <w:t>On</w:t>
      </w:r>
      <w:r>
        <w:rPr>
          <w:rFonts w:ascii="Times New Roman" w:hAnsi="Times New Roman" w:cs="Times New Roman" w:eastAsia="Times New Roman"/>
          <w:sz w:val="24"/>
          <w:szCs w:val="24"/>
        </w:rPr>
        <w:t> Duty (Class B), if any of the following conditions in paragraphs (c)(1) through (c)(7) of</w:t>
      </w:r>
      <w:r>
        <w:rPr>
          <w:rFonts w:ascii="Times New Roman" w:hAnsi="Times New Roman" w:cs="Times New Roman" w:eastAsia="Times New Roman"/>
          <w:spacing w:val="-14"/>
          <w:sz w:val="24"/>
          <w:szCs w:val="24"/>
        </w:rPr>
        <w:t> </w:t>
      </w:r>
      <w:r>
        <w:rPr>
          <w:rFonts w:ascii="Times New Roman" w:hAnsi="Times New Roman" w:cs="Times New Roman" w:eastAsia="Times New Roman"/>
          <w:sz w:val="24"/>
          <w:szCs w:val="24"/>
        </w:rPr>
        <w:t>this</w:t>
      </w:r>
      <w:r>
        <w:rPr>
          <w:rFonts w:ascii="Times New Roman" w:hAnsi="Times New Roman" w:cs="Times New Roman" w:eastAsia="Times New Roman"/>
          <w:sz w:val="24"/>
          <w:szCs w:val="24"/>
        </w:rPr>
        <w:t> section are</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met.</w:t>
      </w:r>
    </w:p>
    <w:p>
      <w:pPr>
        <w:pStyle w:val="ListParagraph"/>
        <w:numPr>
          <w:ilvl w:val="1"/>
          <w:numId w:val="20"/>
        </w:numPr>
        <w:tabs>
          <w:tab w:pos="1181" w:val="left" w:leader="none"/>
        </w:tabs>
        <w:spacing w:line="240" w:lineRule="auto" w:before="0" w:after="0"/>
        <w:ind w:left="120" w:right="191" w:firstLine="720"/>
        <w:jc w:val="left"/>
        <w:rPr>
          <w:rFonts w:ascii="Times New Roman" w:hAnsi="Times New Roman" w:cs="Times New Roman" w:eastAsia="Times New Roman"/>
          <w:sz w:val="24"/>
          <w:szCs w:val="24"/>
        </w:rPr>
      </w:pPr>
      <w:r>
        <w:rPr>
          <w:rFonts w:ascii="Times New Roman"/>
          <w:sz w:val="24"/>
        </w:rPr>
        <w:t>The injury or illness involves signs or symptoms that surface at work but result</w:t>
      </w:r>
      <w:r>
        <w:rPr>
          <w:rFonts w:ascii="Times New Roman"/>
          <w:spacing w:val="-13"/>
          <w:sz w:val="24"/>
        </w:rPr>
        <w:t> </w:t>
      </w:r>
      <w:r>
        <w:rPr>
          <w:rFonts w:ascii="Times New Roman"/>
          <w:sz w:val="24"/>
        </w:rPr>
        <w:t>solely</w:t>
      </w:r>
      <w:r>
        <w:rPr>
          <w:rFonts w:ascii="Times New Roman"/>
          <w:sz w:val="24"/>
        </w:rPr>
        <w:t> from a non-work-related event or exposure that occurs outside the work</w:t>
      </w:r>
      <w:r>
        <w:rPr>
          <w:rFonts w:ascii="Times New Roman"/>
          <w:spacing w:val="-15"/>
          <w:sz w:val="24"/>
        </w:rPr>
        <w:t> </w:t>
      </w:r>
      <w:r>
        <w:rPr>
          <w:rFonts w:ascii="Times New Roman"/>
          <w:sz w:val="24"/>
        </w:rPr>
        <w:t>environment;</w:t>
      </w:r>
    </w:p>
    <w:p>
      <w:pPr>
        <w:spacing w:after="0" w:line="240" w:lineRule="auto"/>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ListParagraph"/>
        <w:numPr>
          <w:ilvl w:val="1"/>
          <w:numId w:val="20"/>
        </w:numPr>
        <w:tabs>
          <w:tab w:pos="1181" w:val="left" w:leader="none"/>
        </w:tabs>
        <w:spacing w:line="240" w:lineRule="auto" w:before="69" w:after="0"/>
        <w:ind w:left="120" w:right="185" w:firstLine="720"/>
        <w:jc w:val="both"/>
        <w:rPr>
          <w:rFonts w:ascii="Times New Roman" w:hAnsi="Times New Roman" w:cs="Times New Roman" w:eastAsia="Times New Roman"/>
          <w:sz w:val="24"/>
          <w:szCs w:val="24"/>
        </w:rPr>
      </w:pPr>
      <w:r>
        <w:rPr>
          <w:rFonts w:ascii="Times New Roman"/>
          <w:sz w:val="24"/>
        </w:rPr>
        <w:t>The injury or illness results solely from voluntary participation in a wellness</w:t>
      </w:r>
      <w:r>
        <w:rPr>
          <w:rFonts w:ascii="Times New Roman"/>
          <w:spacing w:val="-35"/>
          <w:sz w:val="24"/>
        </w:rPr>
        <w:t> </w:t>
      </w:r>
      <w:r>
        <w:rPr>
          <w:rFonts w:ascii="Times New Roman"/>
          <w:sz w:val="24"/>
        </w:rPr>
        <w:t>program</w:t>
      </w:r>
      <w:r>
        <w:rPr>
          <w:rFonts w:ascii="Times New Roman"/>
          <w:spacing w:val="-1"/>
          <w:sz w:val="24"/>
        </w:rPr>
        <w:t> </w:t>
      </w:r>
      <w:r>
        <w:rPr>
          <w:rFonts w:ascii="Times New Roman"/>
          <w:sz w:val="24"/>
        </w:rPr>
        <w:t>or in a medical, fitness, or recreational activity such as blood donation, physical examination,</w:t>
      </w:r>
      <w:r>
        <w:rPr>
          <w:rFonts w:ascii="Times New Roman"/>
          <w:spacing w:val="-13"/>
          <w:sz w:val="24"/>
        </w:rPr>
        <w:t> </w:t>
      </w:r>
      <w:r>
        <w:rPr>
          <w:rFonts w:ascii="Times New Roman"/>
          <w:sz w:val="24"/>
        </w:rPr>
        <w:t>flu</w:t>
      </w:r>
      <w:r>
        <w:rPr>
          <w:rFonts w:ascii="Times New Roman"/>
          <w:sz w:val="24"/>
        </w:rPr>
        <w:t> vaccination shot, exercise class, racquetball, or</w:t>
      </w:r>
      <w:r>
        <w:rPr>
          <w:rFonts w:ascii="Times New Roman"/>
          <w:spacing w:val="-7"/>
          <w:sz w:val="24"/>
        </w:rPr>
        <w:t> </w:t>
      </w:r>
      <w:r>
        <w:rPr>
          <w:rFonts w:ascii="Times New Roman"/>
          <w:sz w:val="24"/>
        </w:rPr>
        <w:t>baseball;</w:t>
      </w:r>
    </w:p>
    <w:p>
      <w:pPr>
        <w:pStyle w:val="ListParagraph"/>
        <w:numPr>
          <w:ilvl w:val="1"/>
          <w:numId w:val="20"/>
        </w:numPr>
        <w:tabs>
          <w:tab w:pos="1180" w:val="left" w:leader="none"/>
        </w:tabs>
        <w:spacing w:line="240" w:lineRule="auto" w:before="0" w:after="0"/>
        <w:ind w:left="120" w:right="176" w:firstLine="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The injury or illness is solely the result of an employee eating, drinking, or</w:t>
      </w:r>
      <w:r>
        <w:rPr>
          <w:rFonts w:ascii="Times New Roman" w:hAnsi="Times New Roman" w:cs="Times New Roman" w:eastAsia="Times New Roman"/>
          <w:spacing w:val="-11"/>
          <w:sz w:val="24"/>
          <w:szCs w:val="24"/>
        </w:rPr>
        <w:t> </w:t>
      </w:r>
      <w:r>
        <w:rPr>
          <w:rFonts w:ascii="Times New Roman" w:hAnsi="Times New Roman" w:cs="Times New Roman" w:eastAsia="Times New Roman"/>
          <w:sz w:val="24"/>
          <w:szCs w:val="24"/>
        </w:rPr>
        <w:t>preparing</w:t>
      </w:r>
      <w:r>
        <w:rPr>
          <w:rFonts w:ascii="Times New Roman" w:hAnsi="Times New Roman" w:cs="Times New Roman" w:eastAsia="Times New Roman"/>
          <w:sz w:val="24"/>
          <w:szCs w:val="24"/>
        </w:rPr>
        <w:t> food or drink for personal consumption. Note: However, if the employee is made ill by</w:t>
      </w:r>
      <w:r>
        <w:rPr>
          <w:rFonts w:ascii="Times New Roman" w:hAnsi="Times New Roman" w:cs="Times New Roman" w:eastAsia="Times New Roman"/>
          <w:spacing w:val="-17"/>
          <w:sz w:val="24"/>
          <w:szCs w:val="24"/>
        </w:rPr>
        <w:t> </w:t>
      </w:r>
      <w:r>
        <w:rPr>
          <w:rFonts w:ascii="Times New Roman" w:hAnsi="Times New Roman" w:cs="Times New Roman" w:eastAsia="Times New Roman"/>
          <w:sz w:val="24"/>
          <w:szCs w:val="24"/>
        </w:rPr>
        <w:t>ingesting</w:t>
      </w:r>
      <w:r>
        <w:rPr>
          <w:rFonts w:ascii="Times New Roman" w:hAnsi="Times New Roman" w:cs="Times New Roman" w:eastAsia="Times New Roman"/>
          <w:sz w:val="24"/>
          <w:szCs w:val="24"/>
        </w:rPr>
        <w:t> food contaminated by workplace contaminants (such as lead), or gets food poisoning from</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food</w:t>
      </w:r>
      <w:r>
        <w:rPr>
          <w:rFonts w:ascii="Times New Roman" w:hAnsi="Times New Roman" w:cs="Times New Roman" w:eastAsia="Times New Roman"/>
          <w:sz w:val="24"/>
          <w:szCs w:val="24"/>
        </w:rPr>
        <w:t> supplied by the employer, the case would be considered reportable if the case meets the</w:t>
      </w:r>
      <w:r>
        <w:rPr>
          <w:rFonts w:ascii="Times New Roman" w:hAnsi="Times New Roman" w:cs="Times New Roman" w:eastAsia="Times New Roman"/>
          <w:spacing w:val="-12"/>
          <w:sz w:val="24"/>
          <w:szCs w:val="24"/>
        </w:rPr>
        <w:t> </w:t>
      </w:r>
      <w:r>
        <w:rPr>
          <w:rFonts w:ascii="Times New Roman" w:hAnsi="Times New Roman" w:cs="Times New Roman" w:eastAsia="Times New Roman"/>
          <w:sz w:val="24"/>
          <w:szCs w:val="24"/>
        </w:rPr>
        <w:t>general</w:t>
      </w:r>
      <w:r>
        <w:rPr>
          <w:rFonts w:ascii="Times New Roman" w:hAnsi="Times New Roman" w:cs="Times New Roman" w:eastAsia="Times New Roman"/>
          <w:sz w:val="24"/>
          <w:szCs w:val="24"/>
        </w:rPr>
        <w:t> reporting criteria set forth at §225.19(d)(1)-(d)(6), and reported as either a Worker on Duty</w:t>
      </w:r>
      <w:r>
        <w:rPr>
          <w:rFonts w:ascii="Times New Roman" w:hAnsi="Times New Roman" w:cs="Times New Roman" w:eastAsia="Times New Roman"/>
          <w:spacing w:val="-15"/>
          <w:sz w:val="24"/>
          <w:szCs w:val="24"/>
        </w:rPr>
        <w:t> </w:t>
      </w:r>
      <w:r>
        <w:rPr>
          <w:rFonts w:ascii="Times New Roman" w:hAnsi="Times New Roman" w:cs="Times New Roman" w:eastAsia="Times New Roman"/>
          <w:sz w:val="24"/>
          <w:szCs w:val="24"/>
        </w:rPr>
        <w:t>–</w:t>
      </w:r>
      <w:r>
        <w:rPr>
          <w:rFonts w:ascii="Times New Roman" w:hAnsi="Times New Roman" w:cs="Times New Roman" w:eastAsia="Times New Roman"/>
          <w:sz w:val="24"/>
          <w:szCs w:val="24"/>
        </w:rPr>
        <w:t> Employee (Class A) or Employee not on Duty (Class B) depending on the employee’s</w:t>
      </w:r>
      <w:r>
        <w:rPr>
          <w:rFonts w:ascii="Times New Roman" w:hAnsi="Times New Roman" w:cs="Times New Roman" w:eastAsia="Times New Roman"/>
          <w:spacing w:val="-5"/>
          <w:sz w:val="24"/>
          <w:szCs w:val="24"/>
        </w:rPr>
        <w:t> </w:t>
      </w:r>
      <w:r>
        <w:rPr>
          <w:rFonts w:ascii="Times New Roman" w:hAnsi="Times New Roman" w:cs="Times New Roman" w:eastAsia="Times New Roman"/>
          <w:sz w:val="24"/>
          <w:szCs w:val="24"/>
        </w:rPr>
        <w:t>duty</w:t>
      </w:r>
      <w:r>
        <w:rPr>
          <w:rFonts w:ascii="Times New Roman" w:hAnsi="Times New Roman" w:cs="Times New Roman" w:eastAsia="Times New Roman"/>
          <w:sz w:val="24"/>
          <w:szCs w:val="24"/>
        </w:rPr>
        <w:t> status;</w:t>
      </w:r>
    </w:p>
    <w:p>
      <w:pPr>
        <w:pStyle w:val="ListParagraph"/>
        <w:numPr>
          <w:ilvl w:val="1"/>
          <w:numId w:val="20"/>
        </w:numPr>
        <w:tabs>
          <w:tab w:pos="1181" w:val="left" w:leader="none"/>
        </w:tabs>
        <w:spacing w:line="240" w:lineRule="auto" w:before="0" w:after="0"/>
        <w:ind w:left="120" w:right="174" w:firstLine="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The injury or illness is solely the result of an employee doing personal</w:t>
      </w:r>
      <w:r>
        <w:rPr>
          <w:rFonts w:ascii="Times New Roman" w:hAnsi="Times New Roman" w:cs="Times New Roman" w:eastAsia="Times New Roman"/>
          <w:spacing w:val="-16"/>
          <w:sz w:val="24"/>
          <w:szCs w:val="24"/>
        </w:rPr>
        <w:t> </w:t>
      </w:r>
      <w:r>
        <w:rPr>
          <w:rFonts w:ascii="Times New Roman" w:hAnsi="Times New Roman" w:cs="Times New Roman" w:eastAsia="Times New Roman"/>
          <w:sz w:val="24"/>
          <w:szCs w:val="24"/>
        </w:rPr>
        <w:t>tasks</w:t>
      </w:r>
      <w:r>
        <w:rPr>
          <w:rFonts w:ascii="Times New Roman" w:hAnsi="Times New Roman" w:cs="Times New Roman" w:eastAsia="Times New Roman"/>
          <w:sz w:val="24"/>
          <w:szCs w:val="24"/>
        </w:rPr>
        <w:t> (unrelated to their employment) at the establishment outside of the employee’s assigned</w:t>
      </w:r>
      <w:r>
        <w:rPr>
          <w:rFonts w:ascii="Times New Roman" w:hAnsi="Times New Roman" w:cs="Times New Roman" w:eastAsia="Times New Roman"/>
          <w:spacing w:val="-21"/>
          <w:sz w:val="24"/>
          <w:szCs w:val="24"/>
        </w:rPr>
        <w:t> </w:t>
      </w:r>
      <w:r>
        <w:rPr>
          <w:rFonts w:ascii="Times New Roman" w:hAnsi="Times New Roman" w:cs="Times New Roman" w:eastAsia="Times New Roman"/>
          <w:sz w:val="24"/>
          <w:szCs w:val="24"/>
        </w:rPr>
        <w:t>working</w:t>
      </w:r>
      <w:r>
        <w:rPr>
          <w:rFonts w:ascii="Times New Roman" w:hAnsi="Times New Roman" w:cs="Times New Roman" w:eastAsia="Times New Roman"/>
          <w:sz w:val="24"/>
          <w:szCs w:val="24"/>
        </w:rPr>
        <w:t> hours;</w:t>
      </w:r>
    </w:p>
    <w:p>
      <w:pPr>
        <w:pStyle w:val="ListParagraph"/>
        <w:numPr>
          <w:ilvl w:val="1"/>
          <w:numId w:val="20"/>
        </w:numPr>
        <w:tabs>
          <w:tab w:pos="1180" w:val="left" w:leader="none"/>
        </w:tabs>
        <w:spacing w:line="240" w:lineRule="auto" w:before="0" w:after="0"/>
        <w:ind w:left="120" w:right="451" w:firstLine="720"/>
        <w:jc w:val="left"/>
        <w:rPr>
          <w:rFonts w:ascii="Times New Roman" w:hAnsi="Times New Roman" w:cs="Times New Roman" w:eastAsia="Times New Roman"/>
          <w:sz w:val="24"/>
          <w:szCs w:val="24"/>
        </w:rPr>
      </w:pPr>
      <w:r>
        <w:rPr>
          <w:rFonts w:ascii="Times New Roman"/>
          <w:sz w:val="24"/>
        </w:rPr>
        <w:t>The injury or illness is solely the result of personal grooming, self medication for</w:t>
      </w:r>
      <w:r>
        <w:rPr>
          <w:rFonts w:ascii="Times New Roman"/>
          <w:spacing w:val="-11"/>
          <w:sz w:val="24"/>
        </w:rPr>
        <w:t> </w:t>
      </w:r>
      <w:r>
        <w:rPr>
          <w:rFonts w:ascii="Times New Roman"/>
          <w:sz w:val="24"/>
        </w:rPr>
        <w:t>a</w:t>
      </w:r>
      <w:r>
        <w:rPr>
          <w:rFonts w:ascii="Times New Roman"/>
          <w:sz w:val="24"/>
        </w:rPr>
        <w:t> non-work-related condition, or is intentionally self-inflicted (except that for FRA</w:t>
      </w:r>
      <w:r>
        <w:rPr>
          <w:rFonts w:ascii="Times New Roman"/>
          <w:spacing w:val="-19"/>
          <w:sz w:val="24"/>
        </w:rPr>
        <w:t> </w:t>
      </w:r>
      <w:r>
        <w:rPr>
          <w:rFonts w:ascii="Times New Roman"/>
          <w:sz w:val="24"/>
        </w:rPr>
        <w:t>reporting</w:t>
      </w:r>
      <w:r>
        <w:rPr>
          <w:rFonts w:ascii="Times New Roman"/>
          <w:sz w:val="24"/>
        </w:rPr>
        <w:t> purposes a railroad shall not exclude an accountable or reportable injury or illness that is</w:t>
      </w:r>
      <w:r>
        <w:rPr>
          <w:rFonts w:ascii="Times New Roman"/>
          <w:spacing w:val="-27"/>
          <w:sz w:val="24"/>
        </w:rPr>
        <w:t> </w:t>
      </w:r>
      <w:r>
        <w:rPr>
          <w:rFonts w:ascii="Times New Roman"/>
          <w:sz w:val="24"/>
        </w:rPr>
        <w:t>the</w:t>
      </w:r>
      <w:r>
        <w:rPr>
          <w:rFonts w:ascii="Times New Roman"/>
          <w:sz w:val="24"/>
        </w:rPr>
        <w:t> result of a suicide or attempted suicide);</w:t>
      </w:r>
    </w:p>
    <w:p>
      <w:pPr>
        <w:pStyle w:val="ListParagraph"/>
        <w:numPr>
          <w:ilvl w:val="1"/>
          <w:numId w:val="20"/>
        </w:numPr>
        <w:tabs>
          <w:tab w:pos="1181" w:val="left" w:leader="none"/>
        </w:tabs>
        <w:spacing w:line="240" w:lineRule="auto" w:before="0" w:after="0"/>
        <w:ind w:left="120" w:right="179" w:firstLine="720"/>
        <w:jc w:val="left"/>
        <w:rPr>
          <w:rFonts w:ascii="Times New Roman" w:hAnsi="Times New Roman" w:cs="Times New Roman" w:eastAsia="Times New Roman"/>
          <w:sz w:val="24"/>
          <w:szCs w:val="24"/>
        </w:rPr>
      </w:pPr>
      <w:r>
        <w:rPr>
          <w:rFonts w:ascii="Times New Roman"/>
          <w:sz w:val="24"/>
        </w:rPr>
        <w:t>The illness is the common cold or flu (Note: contagious diseases such as</w:t>
      </w:r>
      <w:r>
        <w:rPr>
          <w:rFonts w:ascii="Times New Roman"/>
          <w:spacing w:val="-10"/>
          <w:sz w:val="24"/>
        </w:rPr>
        <w:t> </w:t>
      </w:r>
      <w:r>
        <w:rPr>
          <w:rFonts w:ascii="Times New Roman"/>
          <w:sz w:val="24"/>
        </w:rPr>
        <w:t>tuberculosis,</w:t>
      </w:r>
      <w:r>
        <w:rPr>
          <w:rFonts w:ascii="Times New Roman"/>
          <w:sz w:val="24"/>
        </w:rPr>
        <w:t> brucellosis, hepatitis A, or plague are considered work-related if the employee is infected</w:t>
      </w:r>
      <w:r>
        <w:rPr>
          <w:rFonts w:ascii="Times New Roman"/>
          <w:spacing w:val="-13"/>
          <w:sz w:val="24"/>
        </w:rPr>
        <w:t> </w:t>
      </w:r>
      <w:r>
        <w:rPr>
          <w:rFonts w:ascii="Times New Roman"/>
          <w:sz w:val="24"/>
        </w:rPr>
        <w:t>at</w:t>
      </w:r>
      <w:r>
        <w:rPr>
          <w:rFonts w:ascii="Times New Roman"/>
          <w:sz w:val="24"/>
        </w:rPr>
        <w:t> work); or</w:t>
      </w:r>
    </w:p>
    <w:p>
      <w:pPr>
        <w:pStyle w:val="ListParagraph"/>
        <w:numPr>
          <w:ilvl w:val="1"/>
          <w:numId w:val="20"/>
        </w:numPr>
        <w:tabs>
          <w:tab w:pos="1181" w:val="left" w:leader="none"/>
        </w:tabs>
        <w:spacing w:line="240" w:lineRule="auto" w:before="0" w:after="0"/>
        <w:ind w:left="120" w:right="161" w:firstLine="720"/>
        <w:jc w:val="left"/>
        <w:rPr>
          <w:rFonts w:ascii="Times New Roman" w:hAnsi="Times New Roman" w:cs="Times New Roman" w:eastAsia="Times New Roman"/>
          <w:sz w:val="24"/>
          <w:szCs w:val="24"/>
        </w:rPr>
      </w:pPr>
      <w:r>
        <w:rPr>
          <w:rFonts w:ascii="Times New Roman"/>
          <w:sz w:val="24"/>
        </w:rPr>
        <w:t>The illness is a mental illness. Mental illness will not be considered</w:t>
      </w:r>
      <w:r>
        <w:rPr>
          <w:rFonts w:ascii="Times New Roman"/>
          <w:spacing w:val="-15"/>
          <w:sz w:val="24"/>
        </w:rPr>
        <w:t> </w:t>
      </w:r>
      <w:r>
        <w:rPr>
          <w:rFonts w:ascii="Times New Roman"/>
          <w:sz w:val="24"/>
        </w:rPr>
        <w:t>work-related</w:t>
      </w:r>
      <w:r>
        <w:rPr>
          <w:rFonts w:ascii="Times New Roman"/>
          <w:sz w:val="24"/>
        </w:rPr>
        <w:t> unless the employee voluntarily provides the employer with an opinion from a physician or</w:t>
      </w:r>
      <w:r>
        <w:rPr>
          <w:rFonts w:ascii="Times New Roman"/>
          <w:spacing w:val="-14"/>
          <w:sz w:val="24"/>
        </w:rPr>
        <w:t> </w:t>
      </w:r>
      <w:r>
        <w:rPr>
          <w:rFonts w:ascii="Times New Roman"/>
          <w:sz w:val="24"/>
        </w:rPr>
        <w:t>other</w:t>
      </w:r>
      <w:r>
        <w:rPr>
          <w:rFonts w:ascii="Times New Roman"/>
          <w:sz w:val="24"/>
        </w:rPr>
        <w:t> licensed health care professional with appropriate training and experience</w:t>
      </w:r>
      <w:r>
        <w:rPr>
          <w:rFonts w:ascii="Times New Roman"/>
          <w:spacing w:val="-4"/>
          <w:sz w:val="24"/>
        </w:rPr>
        <w:t> </w:t>
      </w:r>
      <w:r>
        <w:rPr>
          <w:rFonts w:ascii="Times New Roman"/>
          <w:sz w:val="24"/>
        </w:rPr>
        <w:t>(psychiatrist,</w:t>
      </w:r>
      <w:r>
        <w:rPr>
          <w:rFonts w:ascii="Times New Roman"/>
          <w:sz w:val="24"/>
        </w:rPr>
        <w:t> psychologist, psychiatric nurse practitioner, etc.) stating that the employee has a mental</w:t>
      </w:r>
      <w:r>
        <w:rPr>
          <w:rFonts w:ascii="Times New Roman"/>
          <w:spacing w:val="-26"/>
          <w:sz w:val="24"/>
        </w:rPr>
        <w:t> </w:t>
      </w:r>
      <w:r>
        <w:rPr>
          <w:rFonts w:ascii="Times New Roman"/>
          <w:sz w:val="24"/>
        </w:rPr>
        <w:t>illness</w:t>
      </w:r>
      <w:r>
        <w:rPr>
          <w:rFonts w:ascii="Times New Roman"/>
          <w:sz w:val="24"/>
        </w:rPr>
        <w:t> that is</w:t>
      </w:r>
      <w:r>
        <w:rPr>
          <w:rFonts w:ascii="Times New Roman"/>
          <w:spacing w:val="-2"/>
          <w:sz w:val="24"/>
        </w:rPr>
        <w:t> </w:t>
      </w:r>
      <w:r>
        <w:rPr>
          <w:rFonts w:ascii="Times New Roman"/>
          <w:sz w:val="24"/>
        </w:rPr>
        <w:t>work-related.</w:t>
      </w:r>
    </w:p>
    <w:p>
      <w:pPr>
        <w:pStyle w:val="ListParagraph"/>
        <w:numPr>
          <w:ilvl w:val="0"/>
          <w:numId w:val="20"/>
        </w:numPr>
        <w:tabs>
          <w:tab w:pos="1181" w:val="left" w:leader="none"/>
        </w:tabs>
        <w:spacing w:line="240" w:lineRule="auto" w:before="0" w:after="0"/>
        <w:ind w:left="120" w:right="176" w:firstLine="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u w:val="single" w:color="000000"/>
        </w:rPr>
        <w:t>Contractors and volunteers</w:t>
      </w:r>
      <w:r>
        <w:rPr>
          <w:rFonts w:ascii="Times New Roman" w:hAnsi="Times New Roman" w:cs="Times New Roman" w:eastAsia="Times New Roman"/>
          <w:sz w:val="24"/>
          <w:szCs w:val="24"/>
        </w:rPr>
        <w:t>. A railroad is not to report injuries to contractors</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and</w:t>
      </w:r>
      <w:r>
        <w:rPr>
          <w:rFonts w:ascii="Times New Roman" w:hAnsi="Times New Roman" w:cs="Times New Roman" w:eastAsia="Times New Roman"/>
          <w:sz w:val="24"/>
          <w:szCs w:val="24"/>
        </w:rPr>
        <w:t> volunteers that are listed in paragraphs (b) and (c) of this section. For purposes of this</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paragraph</w:t>
      </w:r>
      <w:r>
        <w:rPr>
          <w:rFonts w:ascii="Times New Roman" w:hAnsi="Times New Roman" w:cs="Times New Roman" w:eastAsia="Times New Roman"/>
          <w:sz w:val="24"/>
          <w:szCs w:val="24"/>
        </w:rPr>
        <w:t> only, an exception listed in paragraphs (b) and (c) referencing “work environment” is</w:t>
      </w:r>
      <w:r>
        <w:rPr>
          <w:rFonts w:ascii="Times New Roman" w:hAnsi="Times New Roman" w:cs="Times New Roman" w:eastAsia="Times New Roman"/>
          <w:spacing w:val="-11"/>
          <w:sz w:val="24"/>
          <w:szCs w:val="24"/>
        </w:rPr>
        <w:t> </w:t>
      </w:r>
      <w:r>
        <w:rPr>
          <w:rFonts w:ascii="Times New Roman" w:hAnsi="Times New Roman" w:cs="Times New Roman" w:eastAsia="Times New Roman"/>
          <w:sz w:val="24"/>
          <w:szCs w:val="24"/>
        </w:rPr>
        <w:t>construed</w:t>
      </w:r>
      <w:r>
        <w:rPr>
          <w:rFonts w:ascii="Times New Roman" w:hAnsi="Times New Roman" w:cs="Times New Roman" w:eastAsia="Times New Roman"/>
          <w:sz w:val="24"/>
          <w:szCs w:val="24"/>
        </w:rPr>
        <w:t> to mean for contractors and volunteers only, on property owned, leased, operated over</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or</w:t>
      </w:r>
      <w:r>
        <w:rPr>
          <w:rFonts w:ascii="Times New Roman" w:hAnsi="Times New Roman" w:cs="Times New Roman" w:eastAsia="Times New Roman"/>
          <w:sz w:val="24"/>
          <w:szCs w:val="24"/>
        </w:rPr>
        <w:t> maintained by the railroad for railroad</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operations.</w:t>
      </w:r>
    </w:p>
    <w:p>
      <w:pPr>
        <w:pStyle w:val="ListParagraph"/>
        <w:numPr>
          <w:ilvl w:val="0"/>
          <w:numId w:val="20"/>
        </w:numPr>
        <w:tabs>
          <w:tab w:pos="1168" w:val="left" w:leader="none"/>
        </w:tabs>
        <w:spacing w:line="240" w:lineRule="auto" w:before="0" w:after="0"/>
        <w:ind w:left="120" w:right="176" w:firstLine="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u w:val="single" w:color="000000"/>
        </w:rPr>
        <w:t>Rail equipment accident/incidents. </w:t>
      </w:r>
      <w:r>
        <w:rPr>
          <w:rFonts w:ascii="Times New Roman" w:hAnsi="Times New Roman" w:cs="Times New Roman" w:eastAsia="Times New Roman"/>
          <w:sz w:val="24"/>
          <w:szCs w:val="24"/>
        </w:rPr>
        <w:t>The following exceptions do not impact</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railroad’s obligation to maintain records of accidents/incidents as required by § 225.25</w:t>
      </w:r>
      <w:r>
        <w:rPr>
          <w:rFonts w:ascii="Times New Roman" w:hAnsi="Times New Roman" w:cs="Times New Roman" w:eastAsia="Times New Roman"/>
          <w:spacing w:val="-15"/>
          <w:sz w:val="24"/>
          <w:szCs w:val="24"/>
        </w:rPr>
        <w:t> </w:t>
      </w:r>
      <w:r>
        <w:rPr>
          <w:rFonts w:ascii="Times New Roman" w:hAnsi="Times New Roman" w:cs="Times New Roman" w:eastAsia="Times New Roman"/>
          <w:sz w:val="24"/>
          <w:szCs w:val="24"/>
        </w:rPr>
        <w:t>(Form</w:t>
      </w:r>
      <w:r>
        <w:rPr>
          <w:rFonts w:ascii="Times New Roman" w:hAnsi="Times New Roman" w:cs="Times New Roman" w:eastAsia="Times New Roman"/>
          <w:sz w:val="24"/>
          <w:szCs w:val="24"/>
        </w:rPr>
        <w:t> FRA F 6180.97, “Initial Rail Equipment Accident/Incident Record”), as applicable. A railroad</w:t>
      </w:r>
      <w:r>
        <w:rPr>
          <w:rFonts w:ascii="Times New Roman" w:hAnsi="Times New Roman" w:cs="Times New Roman" w:eastAsia="Times New Roman"/>
          <w:spacing w:val="-14"/>
          <w:sz w:val="24"/>
          <w:szCs w:val="24"/>
        </w:rPr>
        <w:t> </w:t>
      </w:r>
      <w:r>
        <w:rPr>
          <w:rFonts w:ascii="Times New Roman" w:hAnsi="Times New Roman" w:cs="Times New Roman" w:eastAsia="Times New Roman"/>
          <w:sz w:val="24"/>
          <w:szCs w:val="24"/>
        </w:rPr>
        <w:t>is</w:t>
      </w:r>
      <w:r>
        <w:rPr>
          <w:rFonts w:ascii="Times New Roman" w:hAnsi="Times New Roman" w:cs="Times New Roman" w:eastAsia="Times New Roman"/>
          <w:sz w:val="24"/>
          <w:szCs w:val="24"/>
        </w:rPr>
        <w:t> not to report the following rail equipment</w:t>
      </w:r>
      <w:r>
        <w:rPr>
          <w:rFonts w:ascii="Times New Roman" w:hAnsi="Times New Roman" w:cs="Times New Roman" w:eastAsia="Times New Roman"/>
          <w:spacing w:val="-2"/>
          <w:sz w:val="24"/>
          <w:szCs w:val="24"/>
        </w:rPr>
        <w:t> </w:t>
      </w:r>
      <w:r>
        <w:rPr>
          <w:rFonts w:ascii="Times New Roman" w:hAnsi="Times New Roman" w:cs="Times New Roman" w:eastAsia="Times New Roman"/>
          <w:sz w:val="24"/>
          <w:szCs w:val="24"/>
        </w:rPr>
        <w:t>accidents/incidents:</w:t>
      </w:r>
    </w:p>
    <w:p>
      <w:pPr>
        <w:pStyle w:val="ListParagraph"/>
        <w:numPr>
          <w:ilvl w:val="1"/>
          <w:numId w:val="20"/>
        </w:numPr>
        <w:tabs>
          <w:tab w:pos="1180" w:val="left" w:leader="none"/>
        </w:tabs>
        <w:spacing w:line="240" w:lineRule="auto" w:before="0" w:after="0"/>
        <w:ind w:left="120" w:right="232" w:firstLine="720"/>
        <w:jc w:val="left"/>
        <w:rPr>
          <w:rFonts w:ascii="Times New Roman" w:hAnsi="Times New Roman" w:cs="Times New Roman" w:eastAsia="Times New Roman"/>
          <w:sz w:val="24"/>
          <w:szCs w:val="24"/>
        </w:rPr>
      </w:pPr>
      <w:r>
        <w:rPr>
          <w:rFonts w:ascii="Times New Roman"/>
          <w:sz w:val="24"/>
        </w:rPr>
        <w:t>Cars derailed on industry tracks by non-railroad employees or non-railroad</w:t>
      </w:r>
      <w:r>
        <w:rPr>
          <w:rFonts w:ascii="Times New Roman"/>
          <w:spacing w:val="-11"/>
          <w:sz w:val="24"/>
        </w:rPr>
        <w:t> </w:t>
      </w:r>
      <w:r>
        <w:rPr>
          <w:rFonts w:ascii="Times New Roman"/>
          <w:sz w:val="24"/>
        </w:rPr>
        <w:t>employee</w:t>
      </w:r>
      <w:r>
        <w:rPr>
          <w:rFonts w:ascii="Times New Roman"/>
          <w:sz w:val="24"/>
        </w:rPr>
        <w:t> vandalism, providing there is no involvement of railroad employees;</w:t>
      </w:r>
      <w:r>
        <w:rPr>
          <w:rFonts w:ascii="Times New Roman"/>
          <w:spacing w:val="-11"/>
          <w:sz w:val="24"/>
        </w:rPr>
        <w:t> </w:t>
      </w:r>
      <w:r>
        <w:rPr>
          <w:rFonts w:ascii="Times New Roman"/>
          <w:sz w:val="24"/>
        </w:rPr>
        <w:t>and</w:t>
      </w:r>
    </w:p>
    <w:p>
      <w:pPr>
        <w:pStyle w:val="ListParagraph"/>
        <w:numPr>
          <w:ilvl w:val="1"/>
          <w:numId w:val="20"/>
        </w:numPr>
        <w:tabs>
          <w:tab w:pos="1180" w:val="left" w:leader="none"/>
        </w:tabs>
        <w:spacing w:line="240" w:lineRule="auto" w:before="0" w:after="0"/>
        <w:ind w:left="120" w:right="326" w:firstLine="720"/>
        <w:jc w:val="left"/>
        <w:rPr>
          <w:rFonts w:ascii="Times New Roman" w:hAnsi="Times New Roman" w:cs="Times New Roman" w:eastAsia="Times New Roman"/>
          <w:sz w:val="24"/>
          <w:szCs w:val="24"/>
        </w:rPr>
      </w:pPr>
      <w:r>
        <w:rPr>
          <w:rFonts w:ascii="Times New Roman"/>
          <w:sz w:val="24"/>
        </w:rPr>
        <w:t>Damage to out of service cars resulting from high water or flooding (e.g.,</w:t>
      </w:r>
      <w:r>
        <w:rPr>
          <w:rFonts w:ascii="Times New Roman"/>
          <w:spacing w:val="-6"/>
          <w:sz w:val="24"/>
        </w:rPr>
        <w:t> </w:t>
      </w:r>
      <w:r>
        <w:rPr>
          <w:rFonts w:ascii="Times New Roman"/>
          <w:sz w:val="24"/>
        </w:rPr>
        <w:t>empties</w:t>
      </w:r>
      <w:r>
        <w:rPr>
          <w:rFonts w:ascii="Times New Roman"/>
          <w:sz w:val="24"/>
        </w:rPr>
        <w:t> placed on a storage or repair track). This exception does not apply if such cars are placed into</w:t>
      </w:r>
      <w:r>
        <w:rPr>
          <w:rFonts w:ascii="Times New Roman"/>
          <w:spacing w:val="-27"/>
          <w:sz w:val="24"/>
        </w:rPr>
        <w:t> </w:t>
      </w:r>
      <w:r>
        <w:rPr>
          <w:rFonts w:ascii="Times New Roman"/>
          <w:sz w:val="24"/>
        </w:rPr>
        <w:t>a</w:t>
      </w:r>
      <w:r>
        <w:rPr>
          <w:rFonts w:ascii="Times New Roman"/>
          <w:sz w:val="24"/>
        </w:rPr>
        <w:t> moving consist and as a result of this damage a reportable rail equipment accident</w:t>
      </w:r>
      <w:r>
        <w:rPr>
          <w:rFonts w:ascii="Times New Roman"/>
          <w:spacing w:val="-20"/>
          <w:sz w:val="24"/>
        </w:rPr>
        <w:t> </w:t>
      </w:r>
      <w:r>
        <w:rPr>
          <w:rFonts w:ascii="Times New Roman"/>
          <w:sz w:val="24"/>
        </w:rPr>
        <w:t>results.</w:t>
      </w:r>
    </w:p>
    <w:p>
      <w:pPr>
        <w:spacing w:after="0" w:line="240" w:lineRule="auto"/>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2"/>
        <w:rPr>
          <w:rFonts w:ascii="Times New Roman" w:hAnsi="Times New Roman" w:cs="Times New Roman" w:eastAsia="Times New Roman"/>
          <w:sz w:val="11"/>
          <w:szCs w:val="11"/>
        </w:rPr>
      </w:pPr>
    </w:p>
    <w:p>
      <w:pPr>
        <w:pStyle w:val="Heading4"/>
        <w:numPr>
          <w:ilvl w:val="1"/>
          <w:numId w:val="15"/>
        </w:numPr>
        <w:tabs>
          <w:tab w:pos="840" w:val="left" w:leader="none"/>
        </w:tabs>
        <w:spacing w:line="240" w:lineRule="auto" w:before="69" w:after="0"/>
        <w:ind w:left="839" w:right="176" w:hanging="719"/>
        <w:jc w:val="left"/>
        <w:rPr>
          <w:b w:val="0"/>
          <w:bCs w:val="0"/>
        </w:rPr>
      </w:pPr>
      <w:bookmarkStart w:name="_TOC_250074" w:id="35"/>
      <w:r>
        <w:rPr/>
        <w:t>Suicide</w:t>
      </w:r>
      <w:r>
        <w:rPr>
          <w:spacing w:val="-2"/>
        </w:rPr>
        <w:t> </w:t>
      </w:r>
      <w:r>
        <w:rPr/>
        <w:t>Data</w:t>
      </w:r>
      <w:bookmarkEnd w:id="35"/>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249"/>
        <w:jc w:val="left"/>
      </w:pPr>
      <w:r>
        <w:rPr/>
      </w:r>
      <w:r>
        <w:rPr>
          <w:u w:val="single" w:color="000000"/>
        </w:rPr>
        <w:t>Suicides and attempted suicides are no longer exceptions to FRA’s reporting requirements</w:t>
      </w:r>
      <w:r>
        <w:rPr>
          <w:spacing w:val="-13"/>
          <w:u w:val="single" w:color="000000"/>
        </w:rPr>
        <w:t> </w:t>
      </w:r>
      <w:r>
        <w:rPr>
          <w:u w:val="single" w:color="000000"/>
        </w:rPr>
        <w:t>and</w:t>
      </w:r>
      <w:r>
        <w:rPr/>
      </w:r>
      <w:r>
        <w:rPr/>
        <w:t> </w:t>
      </w:r>
      <w:r>
        <w:rPr>
          <w:u w:val="single" w:color="000000"/>
        </w:rPr>
        <w:t>must be reported to FRA as “suicide data” on Form FRA 6180.55a when the casualty meets</w:t>
      </w:r>
      <w:r>
        <w:rPr>
          <w:spacing w:val="-12"/>
          <w:u w:val="single" w:color="000000"/>
        </w:rPr>
        <w:t> </w:t>
      </w:r>
      <w:r>
        <w:rPr>
          <w:u w:val="single" w:color="000000"/>
        </w:rPr>
        <w:t>the</w:t>
      </w:r>
      <w:r>
        <w:rPr/>
      </w:r>
      <w:r>
        <w:rPr/>
        <w:t> </w:t>
      </w:r>
      <w:r>
        <w:rPr>
          <w:u w:val="single" w:color="000000"/>
        </w:rPr>
        <w:t>general reporting criteria. </w:t>
      </w:r>
      <w:r>
        <w:rPr/>
        <w:t>Therefore, a railroad must evaluate the injury or fatality to</w:t>
      </w:r>
      <w:r>
        <w:rPr>
          <w:spacing w:val="-18"/>
        </w:rPr>
        <w:t> </w:t>
      </w:r>
      <w:r>
        <w:rPr/>
        <w:t>determine</w:t>
      </w:r>
      <w:r>
        <w:rPr/>
        <w:t> whether it needs to create a report. Although self-inflicted wounds not inflicted for the</w:t>
      </w:r>
      <w:r>
        <w:rPr>
          <w:spacing w:val="-11"/>
        </w:rPr>
        <w:t> </w:t>
      </w:r>
      <w:r>
        <w:rPr/>
        <w:t>purpose</w:t>
      </w:r>
      <w:r>
        <w:rPr/>
        <w:t> of committing suicide are still excluded (i.e., an employee intentionally cuts his hand</w:t>
      </w:r>
      <w:r>
        <w:rPr>
          <w:spacing w:val="-13"/>
        </w:rPr>
        <w:t> </w:t>
      </w:r>
      <w:r>
        <w:rPr/>
        <w:t>without</w:t>
      </w:r>
      <w:r>
        <w:rPr/>
        <w:t> intending to kill himself). See §</w:t>
      </w:r>
      <w:r>
        <w:rPr>
          <w:spacing w:val="-8"/>
        </w:rPr>
        <w:t> </w:t>
      </w:r>
      <w:r>
        <w:rPr/>
        <w:t>225.15(c)(5).</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Fonts w:ascii="Times New Roman" w:hAnsi="Times New Roman" w:cs="Times New Roman" w:eastAsia="Times New Roman"/>
          <w:i/>
        </w:rPr>
        <w:t>Suicide data </w:t>
      </w:r>
      <w:r>
        <w:rPr/>
        <w:t>is data regarding the death of an individual due to that individual’s commission</w:t>
      </w:r>
      <w:r>
        <w:rPr>
          <w:spacing w:val="-36"/>
        </w:rPr>
        <w:t> </w:t>
      </w:r>
      <w:r>
        <w:rPr/>
        <w:t>of</w:t>
      </w:r>
      <w:r>
        <w:rPr/>
        <w:t> suicide as determined by a coroner, public police officer or other public authority; or injury to</w:t>
      </w:r>
      <w:r>
        <w:rPr>
          <w:spacing w:val="-16"/>
        </w:rPr>
        <w:t> </w:t>
      </w:r>
      <w:r>
        <w:rPr/>
        <w:t>an</w:t>
      </w:r>
      <w:r>
        <w:rPr/>
        <w:t> individual due to that individual’s attempted commission of suicide as determined by a</w:t>
      </w:r>
      <w:r>
        <w:rPr>
          <w:spacing w:val="-5"/>
        </w:rPr>
        <w:t> </w:t>
      </w:r>
      <w:r>
        <w:rPr/>
        <w:t>public</w:t>
      </w:r>
      <w:r>
        <w:rPr/>
        <w:t> police officer or other public authority. A railroad police officer is not considered a public</w:t>
      </w:r>
      <w:r>
        <w:rPr>
          <w:spacing w:val="-17"/>
        </w:rPr>
        <w:t> </w:t>
      </w:r>
      <w:r>
        <w:rPr/>
        <w:t>police</w:t>
      </w:r>
      <w:r>
        <w:rPr/>
        <w:t> officer within the meaning of the term. A public authority is a Federal, State, or</w:t>
      </w:r>
      <w:r>
        <w:rPr>
          <w:spacing w:val="-10"/>
        </w:rPr>
        <w:t> </w:t>
      </w:r>
      <w:r>
        <w:rPr/>
        <w:t>local</w:t>
      </w:r>
      <w:r>
        <w:rPr/>
        <w:t> governmental agency with the legal authority to declare a casualty a suicide or an</w:t>
      </w:r>
      <w:r>
        <w:rPr>
          <w:spacing w:val="-25"/>
        </w:rPr>
        <w:t> </w:t>
      </w:r>
      <w:r>
        <w:rPr/>
        <w:t>attempted</w:t>
      </w:r>
      <w:r>
        <w:rPr>
          <w:spacing w:val="-1"/>
        </w:rPr>
        <w:t> </w:t>
      </w:r>
      <w:r>
        <w:rPr/>
        <w:t>suicide.  Only the death of or injury to the individual who committed the suicidal act</w:t>
      </w:r>
      <w:r>
        <w:rPr>
          <w:spacing w:val="-14"/>
        </w:rPr>
        <w:t> </w:t>
      </w:r>
      <w:r>
        <w:rPr/>
        <w:t>is</w:t>
      </w:r>
      <w:r>
        <w:rPr/>
        <w:t> considered to be suicide data.  Therefore, an injury or fatality caused to a person by</w:t>
      </w:r>
      <w:r>
        <w:rPr>
          <w:spacing w:val="-18"/>
        </w:rPr>
        <w:t> </w:t>
      </w:r>
      <w:r>
        <w:rPr/>
        <w:t>another</w:t>
      </w:r>
      <w:r>
        <w:rPr/>
        <w:t> person who committed suicide or attempted to commit suicide is not suicide data.  For</w:t>
      </w:r>
      <w:r>
        <w:rPr>
          <w:spacing w:val="-12"/>
        </w:rPr>
        <w:t> </w:t>
      </w:r>
      <w:r>
        <w:rPr/>
        <w:t>example,</w:t>
      </w:r>
      <w:r>
        <w:rPr/>
        <w:t> if the impact between the railroad on-track equipment and a highway user occurred because</w:t>
      </w:r>
      <w:r>
        <w:rPr>
          <w:spacing w:val="-19"/>
        </w:rPr>
        <w:t> </w:t>
      </w:r>
      <w:r>
        <w:rPr/>
        <w:t>the</w:t>
      </w:r>
      <w:r>
        <w:rPr/>
        <w:t> highway user committed or attempted to commit suicide (as determined by a coroner,</w:t>
      </w:r>
      <w:r>
        <w:rPr>
          <w:spacing w:val="-8"/>
        </w:rPr>
        <w:t> </w:t>
      </w:r>
      <w:r>
        <w:rPr/>
        <w:t>public</w:t>
      </w:r>
      <w:r>
        <w:rPr/>
        <w:t> police officer, or other public authority), the death of or injury to that highway user must</w:t>
      </w:r>
      <w:r>
        <w:rPr>
          <w:spacing w:val="-2"/>
        </w:rPr>
        <w:t> </w:t>
      </w:r>
      <w:r>
        <w:rPr/>
        <w:t>be</w:t>
      </w:r>
      <w:r>
        <w:rPr/>
        <w:t> reported to FRA.</w:t>
      </w:r>
    </w:p>
    <w:p>
      <w:pPr>
        <w:spacing w:line="240" w:lineRule="auto" w:before="10"/>
        <w:rPr>
          <w:rFonts w:ascii="Times New Roman" w:hAnsi="Times New Roman" w:cs="Times New Roman" w:eastAsia="Times New Roman"/>
          <w:sz w:val="23"/>
          <w:szCs w:val="23"/>
        </w:rPr>
      </w:pPr>
    </w:p>
    <w:p>
      <w:pPr>
        <w:pStyle w:val="BodyText"/>
        <w:spacing w:line="240" w:lineRule="auto"/>
        <w:ind w:left="120" w:right="0"/>
        <w:jc w:val="left"/>
      </w:pPr>
      <w:r>
        <w:rPr/>
        <w:t>A railroad may accept verbal confirmation from the coroner, public police officer, or other</w:t>
      </w:r>
      <w:r>
        <w:rPr>
          <w:spacing w:val="-17"/>
        </w:rPr>
        <w:t> </w:t>
      </w:r>
      <w:r>
        <w:rPr/>
        <w:t>public</w:t>
      </w:r>
      <w:r>
        <w:rPr/>
        <w:t> authority of the cause of the fatality or injury. Where a railroad receives verbal confirmation,</w:t>
      </w:r>
      <w:r>
        <w:rPr>
          <w:spacing w:val="-12"/>
        </w:rPr>
        <w:t> </w:t>
      </w:r>
      <w:r>
        <w:rPr/>
        <w:t>it</w:t>
      </w:r>
      <w:r>
        <w:rPr/>
        <w:t> must document that confirmation in writing and create an audit trail so that FRA may confirm</w:t>
      </w:r>
      <w:r>
        <w:rPr>
          <w:spacing w:val="-17"/>
        </w:rPr>
        <w:t> </w:t>
      </w:r>
      <w:r>
        <w:rPr>
          <w:spacing w:val="-17"/>
        </w:rPr>
      </w:r>
      <w:r>
        <w:rPr/>
        <w:t>the cause of the casualty at a later time. The audit trail should include, but is not limited</w:t>
      </w:r>
      <w:r>
        <w:rPr>
          <w:spacing w:val="-11"/>
        </w:rPr>
        <w:t> </w:t>
      </w:r>
      <w:r>
        <w:rPr/>
        <w:t>to,</w:t>
      </w:r>
      <w:r>
        <w:rPr/>
        <w:t> documentation of the name of the public police officer, coroner, or other public</w:t>
      </w:r>
      <w:r>
        <w:rPr>
          <w:spacing w:val="-8"/>
        </w:rPr>
        <w:t> </w:t>
      </w:r>
      <w:r>
        <w:rPr/>
        <w:t>authority</w:t>
      </w:r>
      <w:r>
        <w:rPr/>
        <w:t> determining cause of death, his or her title, the date of confirmation, for whom the</w:t>
      </w:r>
      <w:r>
        <w:rPr>
          <w:spacing w:val="-13"/>
        </w:rPr>
        <w:t> </w:t>
      </w:r>
      <w:r>
        <w:rPr/>
        <w:t>individual</w:t>
      </w:r>
      <w:r>
        <w:rPr/>
        <w:t> works, and the individual’s telephone number and mailing</w:t>
      </w:r>
      <w:r>
        <w:rPr>
          <w:spacing w:val="-10"/>
        </w:rPr>
        <w:t> </w:t>
      </w:r>
      <w:r>
        <w:rPr/>
        <w:t>address.</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t>When appropriate, railroads must report suicide data on Forms FRA F 6180.55a, FRA</w:t>
      </w:r>
      <w:r>
        <w:rPr>
          <w:spacing w:val="-37"/>
        </w:rPr>
        <w:t> </w:t>
      </w:r>
      <w:r>
        <w:rPr/>
        <w:t>F</w:t>
      </w:r>
      <w:r>
        <w:rPr/>
        <w:t> 6180.54, and FRA F 6180.57, as</w:t>
      </w:r>
      <w:r>
        <w:rPr>
          <w:spacing w:val="-33"/>
        </w:rPr>
        <w:t> </w:t>
      </w:r>
      <w:r>
        <w:rPr/>
        <w:t>follows:</w:t>
      </w:r>
    </w:p>
    <w:p>
      <w:pPr>
        <w:spacing w:line="240" w:lineRule="auto" w:before="0"/>
        <w:rPr>
          <w:rFonts w:ascii="Times New Roman" w:hAnsi="Times New Roman" w:cs="Times New Roman" w:eastAsia="Times New Roman"/>
          <w:sz w:val="24"/>
          <w:szCs w:val="24"/>
        </w:rPr>
      </w:pPr>
    </w:p>
    <w:p>
      <w:pPr>
        <w:pStyle w:val="ListParagraph"/>
        <w:numPr>
          <w:ilvl w:val="0"/>
          <w:numId w:val="21"/>
        </w:numPr>
        <w:tabs>
          <w:tab w:pos="841" w:val="left" w:leader="none"/>
        </w:tabs>
        <w:spacing w:line="240" w:lineRule="auto" w:before="0" w:after="0"/>
        <w:ind w:left="840" w:right="279"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Form FRA F 6180.55a–Place an “X” representative of “suicide or attempted suicide”</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in</w:t>
      </w:r>
      <w:r>
        <w:rPr>
          <w:rFonts w:ascii="Times New Roman" w:hAnsi="Times New Roman" w:cs="Times New Roman" w:eastAsia="Times New Roman"/>
          <w:sz w:val="24"/>
          <w:szCs w:val="24"/>
        </w:rPr>
        <w:t> Block</w:t>
      </w:r>
      <w:r>
        <w:rPr>
          <w:rFonts w:ascii="Times New Roman" w:hAnsi="Times New Roman" w:cs="Times New Roman" w:eastAsia="Times New Roman"/>
          <w:spacing w:val="-2"/>
          <w:sz w:val="24"/>
          <w:szCs w:val="24"/>
        </w:rPr>
        <w:t> </w:t>
      </w:r>
      <w:r>
        <w:rPr>
          <w:rFonts w:ascii="Times New Roman" w:hAnsi="Times New Roman" w:cs="Times New Roman" w:eastAsia="Times New Roman"/>
          <w:sz w:val="24"/>
          <w:szCs w:val="24"/>
        </w:rPr>
        <w:t>5r.</w:t>
      </w:r>
    </w:p>
    <w:p>
      <w:pPr>
        <w:pStyle w:val="ListParagraph"/>
        <w:numPr>
          <w:ilvl w:val="0"/>
          <w:numId w:val="21"/>
        </w:numPr>
        <w:tabs>
          <w:tab w:pos="841" w:val="left" w:leader="none"/>
        </w:tabs>
        <w:spacing w:line="240" w:lineRule="auto" w:before="120" w:after="0"/>
        <w:ind w:left="840" w:right="249"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Form FRA F 6180.54–Place the following Miscellaneous Cause Codes, as applicable,</w:t>
      </w:r>
      <w:r>
        <w:rPr>
          <w:rFonts w:ascii="Times New Roman" w:hAnsi="Times New Roman" w:cs="Times New Roman" w:eastAsia="Times New Roman"/>
          <w:spacing w:val="-15"/>
          <w:sz w:val="24"/>
          <w:szCs w:val="24"/>
        </w:rPr>
        <w:t> </w:t>
      </w:r>
      <w:r>
        <w:rPr>
          <w:rFonts w:ascii="Times New Roman" w:hAnsi="Times New Roman" w:cs="Times New Roman" w:eastAsia="Times New Roman"/>
          <w:sz w:val="24"/>
          <w:szCs w:val="24"/>
        </w:rPr>
        <w:t>in</w:t>
      </w:r>
      <w:r>
        <w:rPr>
          <w:rFonts w:ascii="Times New Roman" w:hAnsi="Times New Roman" w:cs="Times New Roman" w:eastAsia="Times New Roman"/>
          <w:sz w:val="24"/>
          <w:szCs w:val="24"/>
        </w:rPr>
        <w:t> Block 38: (a) Code M309 “Suicide (Highway-Rail Grade Crossing Accident)”; (b)</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Code</w:t>
      </w:r>
      <w:r>
        <w:rPr>
          <w:rFonts w:ascii="Times New Roman" w:hAnsi="Times New Roman" w:cs="Times New Roman" w:eastAsia="Times New Roman"/>
          <w:sz w:val="24"/>
          <w:szCs w:val="24"/>
        </w:rPr>
        <w:t> M310 “Attempted Suicide (Highway-Rail Grade Crossing Accident)”; (c) Code</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M509</w:t>
      </w:r>
      <w:r>
        <w:rPr>
          <w:rFonts w:ascii="Times New Roman" w:hAnsi="Times New Roman" w:cs="Times New Roman" w:eastAsia="Times New Roman"/>
          <w:sz w:val="24"/>
          <w:szCs w:val="24"/>
        </w:rPr>
        <w:t> “Suicide (Other Misc.)”; and (d) Code M510 “Attempted Suicide (Other Misc.).”</w:t>
      </w:r>
      <w:r>
        <w:rPr>
          <w:rFonts w:ascii="Times New Roman" w:hAnsi="Times New Roman" w:cs="Times New Roman" w:eastAsia="Times New Roman"/>
          <w:spacing w:val="49"/>
          <w:sz w:val="24"/>
          <w:szCs w:val="24"/>
        </w:rPr>
        <w:t> </w:t>
      </w:r>
      <w:r>
        <w:rPr>
          <w:rFonts w:ascii="Times New Roman" w:hAnsi="Times New Roman" w:cs="Times New Roman" w:eastAsia="Times New Roman"/>
          <w:sz w:val="24"/>
          <w:szCs w:val="24"/>
        </w:rPr>
        <w:t>These</w:t>
      </w:r>
      <w:r>
        <w:rPr>
          <w:rFonts w:ascii="Times New Roman" w:hAnsi="Times New Roman" w:cs="Times New Roman" w:eastAsia="Times New Roman"/>
          <w:sz w:val="24"/>
          <w:szCs w:val="24"/>
        </w:rPr>
        <w:t> codes can be found in Appendix C, “Train Accident Cause Codes” to this</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Guide.</w:t>
      </w:r>
    </w:p>
    <w:p>
      <w:pPr>
        <w:spacing w:after="0" w:line="240" w:lineRule="auto"/>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21"/>
        </w:numPr>
        <w:tabs>
          <w:tab w:pos="841" w:val="left" w:leader="none"/>
        </w:tabs>
        <w:spacing w:line="240" w:lineRule="auto" w:before="69" w:after="0"/>
        <w:ind w:left="840" w:right="193"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Form FRA F 6180.57–Mark in Block 41, “Driver Action,” the selection for “Suicide</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or</w:t>
      </w:r>
      <w:r>
        <w:rPr>
          <w:rFonts w:ascii="Times New Roman" w:hAnsi="Times New Roman" w:cs="Times New Roman" w:eastAsia="Times New Roman"/>
          <w:sz w:val="24"/>
          <w:szCs w:val="24"/>
        </w:rPr>
        <w:t> Attempted Suicide.” Include the suicides and attempted suicides in the casualty counts</w:t>
      </w:r>
      <w:r>
        <w:rPr>
          <w:rFonts w:ascii="Times New Roman" w:hAnsi="Times New Roman" w:cs="Times New Roman" w:eastAsia="Times New Roman"/>
          <w:spacing w:val="-12"/>
          <w:sz w:val="24"/>
          <w:szCs w:val="24"/>
        </w:rPr>
        <w:t> </w:t>
      </w:r>
      <w:r>
        <w:rPr>
          <w:rFonts w:ascii="Times New Roman" w:hAnsi="Times New Roman" w:cs="Times New Roman" w:eastAsia="Times New Roman"/>
          <w:sz w:val="24"/>
          <w:szCs w:val="24"/>
        </w:rPr>
        <w:t>in</w:t>
      </w:r>
      <w:r>
        <w:rPr>
          <w:rFonts w:ascii="Times New Roman" w:hAnsi="Times New Roman" w:cs="Times New Roman" w:eastAsia="Times New Roman"/>
          <w:sz w:val="24"/>
          <w:szCs w:val="24"/>
        </w:rPr>
        <w:t> Blocks 46, 49, and 52, as</w:t>
      </w:r>
      <w:r>
        <w:rPr>
          <w:rFonts w:ascii="Times New Roman" w:hAnsi="Times New Roman" w:cs="Times New Roman" w:eastAsia="Times New Roman"/>
          <w:spacing w:val="-6"/>
          <w:sz w:val="24"/>
          <w:szCs w:val="24"/>
        </w:rPr>
        <w:t> </w:t>
      </w:r>
      <w:r>
        <w:rPr>
          <w:rFonts w:ascii="Times New Roman" w:hAnsi="Times New Roman" w:cs="Times New Roman" w:eastAsia="Times New Roman"/>
          <w:sz w:val="24"/>
          <w:szCs w:val="24"/>
        </w:rPr>
        <w:t>applicable.</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When applicable, railroads must record/report suicide data on the below forms as</w:t>
      </w:r>
      <w:r>
        <w:rPr>
          <w:spacing w:val="-15"/>
        </w:rPr>
        <w:t> </w:t>
      </w:r>
      <w:r>
        <w:rPr/>
        <w:t>follows:</w:t>
      </w:r>
    </w:p>
    <w:p>
      <w:pPr>
        <w:spacing w:line="240" w:lineRule="auto" w:before="0"/>
        <w:rPr>
          <w:rFonts w:ascii="Times New Roman" w:hAnsi="Times New Roman" w:cs="Times New Roman" w:eastAsia="Times New Roman"/>
          <w:sz w:val="24"/>
          <w:szCs w:val="24"/>
        </w:rPr>
      </w:pPr>
    </w:p>
    <w:p>
      <w:pPr>
        <w:pStyle w:val="ListParagraph"/>
        <w:numPr>
          <w:ilvl w:val="0"/>
          <w:numId w:val="22"/>
        </w:numPr>
        <w:tabs>
          <w:tab w:pos="841" w:val="left" w:leader="none"/>
        </w:tabs>
        <w:spacing w:line="240" w:lineRule="auto" w:before="0" w:after="0"/>
        <w:ind w:left="840" w:right="279" w:hanging="360"/>
        <w:jc w:val="left"/>
        <w:rPr>
          <w:rFonts w:ascii="Times New Roman" w:hAnsi="Times New Roman" w:cs="Times New Roman" w:eastAsia="Times New Roman"/>
          <w:sz w:val="24"/>
          <w:szCs w:val="24"/>
        </w:rPr>
      </w:pPr>
      <w:r>
        <w:rPr>
          <w:rFonts w:ascii="Times New Roman"/>
          <w:sz w:val="24"/>
        </w:rPr>
        <w:t>Form FRA F 6180.97: A railroad shall include casualties that result from suicides</w:t>
      </w:r>
      <w:r>
        <w:rPr>
          <w:rFonts w:ascii="Times New Roman"/>
          <w:spacing w:val="-16"/>
          <w:sz w:val="24"/>
        </w:rPr>
        <w:t> </w:t>
      </w:r>
      <w:r>
        <w:rPr>
          <w:rFonts w:ascii="Times New Roman"/>
          <w:sz w:val="24"/>
        </w:rPr>
        <w:t>and</w:t>
      </w:r>
      <w:r>
        <w:rPr>
          <w:rFonts w:ascii="Times New Roman"/>
          <w:spacing w:val="-1"/>
          <w:sz w:val="24"/>
        </w:rPr>
        <w:t> </w:t>
      </w:r>
      <w:r>
        <w:rPr>
          <w:rFonts w:ascii="Times New Roman"/>
          <w:sz w:val="24"/>
        </w:rPr>
        <w:t>attempted suicides in the casualty count. In addition, where an accountable or</w:t>
      </w:r>
      <w:r>
        <w:rPr>
          <w:rFonts w:ascii="Times New Roman"/>
          <w:spacing w:val="-16"/>
          <w:sz w:val="24"/>
        </w:rPr>
        <w:t> </w:t>
      </w:r>
      <w:r>
        <w:rPr>
          <w:rFonts w:ascii="Times New Roman"/>
          <w:sz w:val="24"/>
        </w:rPr>
        <w:t>reportable</w:t>
      </w:r>
      <w:r>
        <w:rPr>
          <w:rFonts w:ascii="Times New Roman"/>
          <w:sz w:val="24"/>
        </w:rPr>
        <w:t> rail equipment accident/incident is caused by a suicide or attempted suicide, the</w:t>
      </w:r>
      <w:r>
        <w:rPr>
          <w:rFonts w:ascii="Times New Roman"/>
          <w:spacing w:val="-15"/>
          <w:sz w:val="24"/>
        </w:rPr>
        <w:t> </w:t>
      </w:r>
      <w:r>
        <w:rPr>
          <w:rFonts w:ascii="Times New Roman"/>
          <w:sz w:val="24"/>
        </w:rPr>
        <w:t>railroad</w:t>
      </w:r>
      <w:r>
        <w:rPr>
          <w:rFonts w:ascii="Times New Roman"/>
          <w:sz w:val="24"/>
        </w:rPr>
        <w:t> shall indicate that fact in the narrative</w:t>
      </w:r>
      <w:r>
        <w:rPr>
          <w:rFonts w:ascii="Times New Roman"/>
          <w:spacing w:val="-8"/>
          <w:sz w:val="24"/>
        </w:rPr>
        <w:t> </w:t>
      </w:r>
      <w:r>
        <w:rPr>
          <w:rFonts w:ascii="Times New Roman"/>
          <w:sz w:val="24"/>
        </w:rPr>
        <w:t>field.</w:t>
      </w:r>
    </w:p>
    <w:p>
      <w:pPr>
        <w:spacing w:line="240" w:lineRule="auto" w:before="0"/>
        <w:rPr>
          <w:rFonts w:ascii="Times New Roman" w:hAnsi="Times New Roman" w:cs="Times New Roman" w:eastAsia="Times New Roman"/>
          <w:sz w:val="24"/>
          <w:szCs w:val="24"/>
        </w:rPr>
      </w:pPr>
    </w:p>
    <w:p>
      <w:pPr>
        <w:pStyle w:val="ListParagraph"/>
        <w:numPr>
          <w:ilvl w:val="0"/>
          <w:numId w:val="22"/>
        </w:numPr>
        <w:tabs>
          <w:tab w:pos="841" w:val="left" w:leader="none"/>
        </w:tabs>
        <w:spacing w:line="240" w:lineRule="auto" w:before="0" w:after="0"/>
        <w:ind w:left="840" w:right="909"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Form FRA F 6180.98: A railroad must indicate in the narrative section that</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accountable or reportable injury or fatality resulted from the person’s suicidal</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act.</w:t>
      </w:r>
    </w:p>
    <w:p>
      <w:pPr>
        <w:spacing w:line="240" w:lineRule="auto" w:before="0"/>
        <w:rPr>
          <w:rFonts w:ascii="Times New Roman" w:hAnsi="Times New Roman" w:cs="Times New Roman" w:eastAsia="Times New Roman"/>
          <w:sz w:val="24"/>
          <w:szCs w:val="24"/>
        </w:rPr>
      </w:pPr>
    </w:p>
    <w:p>
      <w:pPr>
        <w:pStyle w:val="BodyText"/>
        <w:spacing w:line="240" w:lineRule="auto"/>
        <w:ind w:left="839" w:right="176" w:hanging="720"/>
        <w:jc w:val="left"/>
      </w:pPr>
      <w:r>
        <w:rPr/>
        <w:t>In addition, railroads must include suicide data in the casualty count on Form FRA F</w:t>
      </w:r>
      <w:r>
        <w:rPr>
          <w:spacing w:val="-17"/>
        </w:rPr>
        <w:t> </w:t>
      </w:r>
      <w:r>
        <w:rPr/>
        <w:t>6180.55.</w:t>
      </w:r>
    </w:p>
    <w:p>
      <w:pPr>
        <w:spacing w:line="240" w:lineRule="auto" w:before="0"/>
        <w:rPr>
          <w:rFonts w:ascii="Times New Roman" w:hAnsi="Times New Roman" w:cs="Times New Roman" w:eastAsia="Times New Roman"/>
          <w:sz w:val="24"/>
          <w:szCs w:val="24"/>
        </w:rPr>
      </w:pPr>
    </w:p>
    <w:p>
      <w:pPr>
        <w:pStyle w:val="BodyText"/>
        <w:spacing w:line="240" w:lineRule="auto"/>
        <w:ind w:left="839" w:right="249"/>
        <w:jc w:val="left"/>
      </w:pPr>
      <w:r>
        <w:rPr/>
        <w:t>FRA will maintain suicide data in a database that is not publically accessible. FRA</w:t>
      </w:r>
      <w:r>
        <w:rPr>
          <w:spacing w:val="-15"/>
        </w:rPr>
        <w:t> </w:t>
      </w:r>
      <w:r>
        <w:rPr/>
        <w:t>will</w:t>
      </w:r>
      <w:r>
        <w:rPr/>
        <w:t> not include suicide data (as defined in § 225.5) in its periodic summaries of data on</w:t>
      </w:r>
      <w:r>
        <w:rPr>
          <w:spacing w:val="-23"/>
        </w:rPr>
        <w:t> </w:t>
      </w:r>
      <w:r>
        <w:rPr/>
        <w:t>the</w:t>
      </w:r>
      <w:r>
        <w:rPr/>
        <w:t> number injuries and illnesses associated with railroad operations. See § 225.41,</w:t>
      </w:r>
      <w:r>
        <w:rPr>
          <w:spacing w:val="-8"/>
        </w:rPr>
        <w:t> </w:t>
      </w:r>
      <w:r>
        <w:rPr/>
        <w:t>Suicide</w:t>
      </w:r>
      <w:r>
        <w:rPr/>
        <w:t> Data. Suicide data will not be available on FRA’s Web site for individual reports</w:t>
      </w:r>
      <w:r>
        <w:rPr>
          <w:spacing w:val="-10"/>
        </w:rPr>
        <w:t> </w:t>
      </w:r>
      <w:r>
        <w:rPr/>
        <w:t>or</w:t>
      </w:r>
      <w:r>
        <w:rPr/>
        <w:t> downloads. Suicide data will, however, be available to the public in aggregate format</w:t>
      </w:r>
      <w:r>
        <w:rPr>
          <w:spacing w:val="-20"/>
        </w:rPr>
        <w:t> </w:t>
      </w:r>
      <w:r>
        <w:rPr/>
        <w:t>on</w:t>
      </w:r>
      <w:r>
        <w:rPr/>
        <w:t> FRA's website and via requests under the Freedom of Information Act (FOIA).</w:t>
      </w:r>
      <w:r>
        <w:rPr>
          <w:spacing w:val="52"/>
        </w:rPr>
        <w:t> </w:t>
      </w:r>
      <w:r>
        <w:rPr/>
        <w:t>For</w:t>
      </w:r>
      <w:r>
        <w:rPr/>
        <w:t> additional information on FOIA requests, see FRA’s Web site</w:t>
      </w:r>
      <w:r>
        <w:rPr>
          <w:spacing w:val="-5"/>
        </w:rPr>
        <w:t> </w:t>
      </w:r>
      <w:r>
        <w:rPr/>
        <w:t>at</w:t>
      </w:r>
      <w:r>
        <w:rPr/>
        <w:t> </w:t>
      </w:r>
      <w:hyperlink r:id="rId21">
        <w:r>
          <w:rPr/>
          <w:t>http://www.fra.dot.gov/us/foia.</w:t>
        </w:r>
      </w:hyperlink>
      <w:r>
        <w:rPr/>
        <w:t> FRA will not report suicide data to DOL. Suicide</w:t>
      </w:r>
      <w:r>
        <w:rPr>
          <w:spacing w:val="-40"/>
        </w:rPr>
        <w:t> </w:t>
      </w:r>
      <w:r>
        <w:rPr/>
        <w:t>data</w:t>
      </w:r>
      <w:r>
        <w:rPr/>
        <w:t> will also be available to FRA inspectors and State agencies participating in</w:t>
      </w:r>
      <w:r>
        <w:rPr>
          <w:spacing w:val="-18"/>
        </w:rPr>
        <w:t> </w:t>
      </w:r>
      <w:r>
        <w:rPr/>
        <w:t>investigative</w:t>
      </w:r>
      <w:r>
        <w:rPr/>
        <w:t> activities under part 212. </w:t>
      </w:r>
      <w:r>
        <w:rPr>
          <w:u w:val="single" w:color="000000"/>
        </w:rPr>
        <w:t>See </w:t>
      </w:r>
      <w:r>
        <w:rPr/>
        <w:t>§ 225.31. States will also be able to obtain</w:t>
      </w:r>
      <w:r>
        <w:rPr>
          <w:spacing w:val="-11"/>
        </w:rPr>
        <w:t> </w:t>
      </w:r>
      <w:r>
        <w:rPr/>
        <w:t>individual</w:t>
      </w:r>
      <w:r>
        <w:rPr/>
        <w:t> reports directly from the railroads pursuant to § 225.1.  </w:t>
      </w:r>
      <w:r>
        <w:rPr>
          <w:u w:val="single" w:color="000000"/>
        </w:rPr>
        <w:t>See </w:t>
      </w:r>
      <w:r>
        <w:rPr/>
        <w:t>§</w:t>
      </w:r>
      <w:r>
        <w:rPr>
          <w:spacing w:val="-3"/>
        </w:rPr>
        <w:t> </w:t>
      </w:r>
      <w:r>
        <w:rPr/>
        <w:t>225.1.</w:t>
      </w:r>
    </w:p>
    <w:p>
      <w:pPr>
        <w:spacing w:line="240" w:lineRule="auto" w:before="2"/>
        <w:rPr>
          <w:rFonts w:ascii="Times New Roman" w:hAnsi="Times New Roman" w:cs="Times New Roman" w:eastAsia="Times New Roman"/>
          <w:sz w:val="24"/>
          <w:szCs w:val="24"/>
        </w:rPr>
      </w:pPr>
    </w:p>
    <w:p>
      <w:pPr>
        <w:pStyle w:val="Heading4"/>
        <w:numPr>
          <w:ilvl w:val="1"/>
          <w:numId w:val="15"/>
        </w:numPr>
        <w:tabs>
          <w:tab w:pos="840" w:val="left" w:leader="none"/>
        </w:tabs>
        <w:spacing w:line="240" w:lineRule="auto" w:before="0" w:after="0"/>
        <w:ind w:left="840" w:right="176" w:hanging="720"/>
        <w:jc w:val="left"/>
        <w:rPr>
          <w:b w:val="0"/>
          <w:bCs w:val="0"/>
        </w:rPr>
      </w:pPr>
      <w:bookmarkStart w:name="_TOC_250073" w:id="36"/>
      <w:r>
        <w:rPr/>
        <w:t>Covered Data</w:t>
      </w:r>
      <w:bookmarkEnd w:id="36"/>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74"/>
        <w:jc w:val="left"/>
      </w:pPr>
      <w:r>
        <w:rPr>
          <w:rFonts w:ascii="Times New Roman" w:hAnsi="Times New Roman" w:cs="Times New Roman" w:eastAsia="Times New Roman"/>
          <w:b/>
          <w:bCs/>
        </w:rPr>
      </w:r>
      <w:r>
        <w:rPr>
          <w:rFonts w:ascii="Times New Roman" w:hAnsi="Times New Roman" w:cs="Times New Roman" w:eastAsia="Times New Roman"/>
          <w:b/>
          <w:bCs/>
          <w:u w:val="thick" w:color="000000"/>
        </w:rPr>
        <w:t>Covered data </w:t>
      </w:r>
      <w:r>
        <w:rPr>
          <w:rFonts w:ascii="Times New Roman" w:hAnsi="Times New Roman" w:cs="Times New Roman" w:eastAsia="Times New Roman"/>
          <w:b/>
          <w:bCs/>
        </w:rPr>
      </w:r>
      <w:r>
        <w:rPr/>
        <w:t>is information that must be reported to FRA so that FRA’s reporting</w:t>
      </w:r>
      <w:r>
        <w:rPr>
          <w:spacing w:val="-13"/>
        </w:rPr>
        <w:t> </w:t>
      </w:r>
      <w:r>
        <w:rPr/>
        <w:t>requirements</w:t>
      </w:r>
      <w:r>
        <w:rPr/>
        <w:t> remain consistent with OSHA.  Covered data concerns railroad employee injuries or</w:t>
      </w:r>
      <w:r>
        <w:rPr>
          <w:spacing w:val="-8"/>
        </w:rPr>
        <w:t> </w:t>
      </w:r>
      <w:r>
        <w:rPr/>
        <w:t>illnesses</w:t>
      </w:r>
      <w:r>
        <w:rPr/>
        <w:t> that are reportable exclusively because a physician or other licensed health care</w:t>
      </w:r>
      <w:r>
        <w:rPr>
          <w:spacing w:val="-35"/>
        </w:rPr>
        <w:t> </w:t>
      </w:r>
      <w:r>
        <w:rPr/>
        <w:t>professional:</w:t>
      </w:r>
    </w:p>
    <w:p>
      <w:pPr>
        <w:spacing w:line="240" w:lineRule="auto" w:before="0"/>
        <w:rPr>
          <w:rFonts w:ascii="Times New Roman" w:hAnsi="Times New Roman" w:cs="Times New Roman" w:eastAsia="Times New Roman"/>
          <w:sz w:val="24"/>
          <w:szCs w:val="24"/>
        </w:rPr>
      </w:pPr>
    </w:p>
    <w:p>
      <w:pPr>
        <w:pStyle w:val="ListParagraph"/>
        <w:numPr>
          <w:ilvl w:val="0"/>
          <w:numId w:val="23"/>
        </w:numPr>
        <w:tabs>
          <w:tab w:pos="840" w:val="left" w:leader="none"/>
        </w:tabs>
        <w:spacing w:line="240" w:lineRule="auto" w:before="0" w:after="0"/>
        <w:ind w:left="840" w:right="127" w:hanging="360"/>
        <w:jc w:val="left"/>
        <w:rPr>
          <w:rFonts w:ascii="Times New Roman" w:hAnsi="Times New Roman" w:cs="Times New Roman" w:eastAsia="Times New Roman"/>
          <w:sz w:val="24"/>
          <w:szCs w:val="24"/>
        </w:rPr>
      </w:pPr>
      <w:r>
        <w:rPr>
          <w:rFonts w:ascii="Times New Roman"/>
          <w:sz w:val="24"/>
        </w:rPr>
        <w:t>Recommends in writing that:</w:t>
      </w:r>
    </w:p>
    <w:p>
      <w:pPr>
        <w:pStyle w:val="ListParagraph"/>
        <w:numPr>
          <w:ilvl w:val="1"/>
          <w:numId w:val="23"/>
        </w:numPr>
        <w:tabs>
          <w:tab w:pos="1200" w:val="left" w:leader="none"/>
        </w:tabs>
        <w:spacing w:line="240" w:lineRule="auto" w:before="120" w:after="0"/>
        <w:ind w:left="1200" w:right="285" w:hanging="360"/>
        <w:jc w:val="left"/>
        <w:rPr>
          <w:rFonts w:ascii="Times New Roman" w:hAnsi="Times New Roman" w:cs="Times New Roman" w:eastAsia="Times New Roman"/>
          <w:sz w:val="24"/>
          <w:szCs w:val="24"/>
        </w:rPr>
      </w:pPr>
      <w:r>
        <w:rPr>
          <w:rFonts w:ascii="Times New Roman"/>
          <w:sz w:val="24"/>
        </w:rPr>
        <w:t>The employee take 1 or more days away from work when the employee</w:t>
      </w:r>
      <w:r>
        <w:rPr>
          <w:rFonts w:ascii="Times New Roman"/>
          <w:spacing w:val="-5"/>
          <w:sz w:val="24"/>
        </w:rPr>
        <w:t> </w:t>
      </w:r>
      <w:r>
        <w:rPr>
          <w:rFonts w:ascii="Times New Roman"/>
          <w:sz w:val="24"/>
        </w:rPr>
        <w:t>instead</w:t>
      </w:r>
      <w:r>
        <w:rPr>
          <w:rFonts w:ascii="Times New Roman"/>
          <w:sz w:val="24"/>
        </w:rPr>
        <w:t> reports to work (or would have reported had he or she been scheduled) and takes</w:t>
      </w:r>
      <w:r>
        <w:rPr>
          <w:rFonts w:ascii="Times New Roman"/>
          <w:spacing w:val="-2"/>
          <w:sz w:val="24"/>
        </w:rPr>
        <w:t> </w:t>
      </w:r>
      <w:r>
        <w:rPr>
          <w:rFonts w:ascii="Times New Roman"/>
          <w:sz w:val="24"/>
        </w:rPr>
        <w:t>no</w:t>
      </w:r>
      <w:r>
        <w:rPr>
          <w:rFonts w:ascii="Times New Roman"/>
          <w:sz w:val="24"/>
        </w:rPr>
        <w:t> days away from work in connection with the injury or illness and returns to full</w:t>
      </w:r>
      <w:r>
        <w:rPr>
          <w:rFonts w:ascii="Times New Roman"/>
          <w:spacing w:val="-18"/>
          <w:sz w:val="24"/>
        </w:rPr>
        <w:t> </w:t>
      </w:r>
      <w:r>
        <w:rPr>
          <w:rFonts w:ascii="Times New Roman"/>
          <w:sz w:val="24"/>
        </w:rPr>
        <w:t>duty</w:t>
      </w:r>
      <w:r>
        <w:rPr>
          <w:rFonts w:ascii="Times New Roman"/>
          <w:sz w:val="24"/>
        </w:rPr>
        <w:t> (no restricted days);</w:t>
      </w:r>
    </w:p>
    <w:p>
      <w:pPr>
        <w:pStyle w:val="ListParagraph"/>
        <w:numPr>
          <w:ilvl w:val="1"/>
          <w:numId w:val="23"/>
        </w:numPr>
        <w:tabs>
          <w:tab w:pos="1201" w:val="left" w:leader="none"/>
        </w:tabs>
        <w:spacing w:line="240" w:lineRule="auto" w:before="120" w:after="0"/>
        <w:ind w:left="1200" w:right="204" w:hanging="360"/>
        <w:jc w:val="left"/>
        <w:rPr>
          <w:rFonts w:ascii="Times New Roman" w:hAnsi="Times New Roman" w:cs="Times New Roman" w:eastAsia="Times New Roman"/>
          <w:sz w:val="24"/>
          <w:szCs w:val="24"/>
        </w:rPr>
      </w:pPr>
      <w:r>
        <w:rPr>
          <w:rFonts w:ascii="Times New Roman"/>
          <w:sz w:val="24"/>
        </w:rPr>
        <w:t>The employee work restricted duty for 1 or more days when the employee</w:t>
      </w:r>
      <w:r>
        <w:rPr>
          <w:rFonts w:ascii="Times New Roman"/>
          <w:spacing w:val="-6"/>
          <w:sz w:val="24"/>
        </w:rPr>
        <w:t> </w:t>
      </w:r>
      <w:r>
        <w:rPr>
          <w:rFonts w:ascii="Times New Roman"/>
          <w:sz w:val="24"/>
        </w:rPr>
        <w:t>instead</w:t>
      </w:r>
      <w:r>
        <w:rPr>
          <w:rFonts w:ascii="Times New Roman"/>
          <w:sz w:val="24"/>
        </w:rPr>
        <w:t> works unrestricted (or would have worked unrestricted had he or she been</w:t>
      </w:r>
      <w:r>
        <w:rPr>
          <w:rFonts w:ascii="Times New Roman"/>
          <w:spacing w:val="-40"/>
          <w:sz w:val="24"/>
        </w:rPr>
        <w:t> </w:t>
      </w:r>
      <w:r>
        <w:rPr>
          <w:rFonts w:ascii="Times New Roman"/>
          <w:sz w:val="24"/>
        </w:rPr>
        <w:t>scheduled)</w:t>
      </w:r>
      <w:r>
        <w:rPr>
          <w:rFonts w:ascii="Times New Roman"/>
          <w:spacing w:val="-1"/>
          <w:sz w:val="24"/>
        </w:rPr>
        <w:t> </w:t>
      </w:r>
      <w:r>
        <w:rPr>
          <w:rFonts w:ascii="Times New Roman"/>
          <w:sz w:val="24"/>
        </w:rPr>
        <w:t>and takes no days of restricted work activity in connection with the injury or</w:t>
      </w:r>
      <w:r>
        <w:rPr>
          <w:rFonts w:ascii="Times New Roman"/>
          <w:spacing w:val="-17"/>
          <w:sz w:val="24"/>
        </w:rPr>
        <w:t> </w:t>
      </w:r>
      <w:r>
        <w:rPr>
          <w:rFonts w:ascii="Times New Roman"/>
          <w:sz w:val="24"/>
        </w:rPr>
        <w:t>illness;</w:t>
      </w:r>
    </w:p>
    <w:p>
      <w:pPr>
        <w:spacing w:after="0" w:line="240" w:lineRule="auto"/>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ListParagraph"/>
        <w:numPr>
          <w:ilvl w:val="1"/>
          <w:numId w:val="23"/>
        </w:numPr>
        <w:tabs>
          <w:tab w:pos="1200" w:val="left" w:leader="none"/>
        </w:tabs>
        <w:spacing w:line="240" w:lineRule="auto" w:before="69" w:after="0"/>
        <w:ind w:left="1200" w:right="146" w:hanging="360"/>
        <w:jc w:val="left"/>
        <w:rPr>
          <w:rFonts w:ascii="Times New Roman" w:hAnsi="Times New Roman" w:cs="Times New Roman" w:eastAsia="Times New Roman"/>
          <w:sz w:val="24"/>
          <w:szCs w:val="24"/>
        </w:rPr>
      </w:pPr>
      <w:r>
        <w:rPr>
          <w:rFonts w:ascii="Times New Roman"/>
          <w:sz w:val="24"/>
        </w:rPr>
        <w:t>The employee take over-the-counter (OTC) medication at a dosage equal to or</w:t>
      </w:r>
      <w:r>
        <w:rPr>
          <w:rFonts w:ascii="Times New Roman"/>
          <w:spacing w:val="-8"/>
          <w:sz w:val="24"/>
        </w:rPr>
        <w:t> </w:t>
      </w:r>
      <w:r>
        <w:rPr>
          <w:rFonts w:ascii="Times New Roman"/>
          <w:sz w:val="24"/>
        </w:rPr>
        <w:t>greater</w:t>
      </w:r>
      <w:r>
        <w:rPr>
          <w:rFonts w:ascii="Times New Roman"/>
          <w:sz w:val="24"/>
        </w:rPr>
        <w:t> than the minimum prescription strength, whether or not the employee actually</w:t>
      </w:r>
      <w:r>
        <w:rPr>
          <w:rFonts w:ascii="Times New Roman"/>
          <w:spacing w:val="-9"/>
          <w:sz w:val="24"/>
        </w:rPr>
        <w:t> </w:t>
      </w:r>
      <w:r>
        <w:rPr>
          <w:rFonts w:ascii="Times New Roman"/>
          <w:sz w:val="24"/>
        </w:rPr>
        <w:t>takes</w:t>
      </w:r>
      <w:r>
        <w:rPr>
          <w:rFonts w:ascii="Times New Roman"/>
          <w:sz w:val="24"/>
        </w:rPr>
        <w:t> the medication;</w:t>
      </w:r>
      <w:r>
        <w:rPr>
          <w:rFonts w:ascii="Times New Roman"/>
          <w:spacing w:val="-1"/>
          <w:sz w:val="24"/>
        </w:rPr>
        <w:t> </w:t>
      </w:r>
      <w:r>
        <w:rPr>
          <w:rFonts w:ascii="Times New Roman"/>
          <w:sz w:val="24"/>
        </w:rPr>
        <w:t>or</w:t>
      </w:r>
    </w:p>
    <w:p>
      <w:pPr>
        <w:pStyle w:val="ListParagraph"/>
        <w:numPr>
          <w:ilvl w:val="0"/>
          <w:numId w:val="23"/>
        </w:numPr>
        <w:tabs>
          <w:tab w:pos="840" w:val="left" w:leader="none"/>
        </w:tabs>
        <w:spacing w:line="240" w:lineRule="auto" w:before="120" w:after="0"/>
        <w:ind w:left="840" w:right="98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Makes a one-time topical application of a prescription-strength medication to</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employee’s injury.</w:t>
      </w:r>
    </w:p>
    <w:p>
      <w:pPr>
        <w:spacing w:line="240" w:lineRule="auto" w:before="0"/>
        <w:rPr>
          <w:rFonts w:ascii="Times New Roman" w:hAnsi="Times New Roman" w:cs="Times New Roman" w:eastAsia="Times New Roman"/>
          <w:sz w:val="24"/>
          <w:szCs w:val="24"/>
        </w:rPr>
      </w:pPr>
    </w:p>
    <w:p>
      <w:pPr>
        <w:pStyle w:val="BodyText"/>
        <w:spacing w:line="240" w:lineRule="auto"/>
        <w:ind w:left="120" w:right="215"/>
        <w:jc w:val="both"/>
      </w:pPr>
      <w:r>
        <w:rPr/>
        <w:t>Although “covered data” cases will be retained in the files and will be accessible on FRA’s</w:t>
      </w:r>
      <w:r>
        <w:rPr>
          <w:spacing w:val="-15"/>
        </w:rPr>
        <w:t> </w:t>
      </w:r>
      <w:r>
        <w:rPr/>
        <w:t>Web</w:t>
      </w:r>
      <w:r>
        <w:rPr/>
        <w:t> site, these cases will not be included in the casualty counts found in FRA’s regular</w:t>
      </w:r>
      <w:r>
        <w:rPr>
          <w:spacing w:val="-24"/>
        </w:rPr>
        <w:t> </w:t>
      </w:r>
      <w:r>
        <w:rPr/>
        <w:t>publications,</w:t>
      </w:r>
      <w:r>
        <w:rPr/>
        <w:t> e.g., Annual Report of Railroad Safety</w:t>
      </w:r>
      <w:r>
        <w:rPr>
          <w:spacing w:val="-4"/>
        </w:rPr>
        <w:t> </w:t>
      </w:r>
      <w:r>
        <w:rPr/>
        <w:t>Statistics.</w:t>
      </w:r>
    </w:p>
    <w:p>
      <w:pPr>
        <w:spacing w:line="240" w:lineRule="auto" w:before="2"/>
        <w:rPr>
          <w:rFonts w:ascii="Times New Roman" w:hAnsi="Times New Roman" w:cs="Times New Roman" w:eastAsia="Times New Roman"/>
          <w:sz w:val="24"/>
          <w:szCs w:val="24"/>
        </w:rPr>
      </w:pPr>
    </w:p>
    <w:p>
      <w:pPr>
        <w:pStyle w:val="Heading4"/>
        <w:numPr>
          <w:ilvl w:val="1"/>
          <w:numId w:val="15"/>
        </w:numPr>
        <w:tabs>
          <w:tab w:pos="841" w:val="left" w:leader="none"/>
        </w:tabs>
        <w:spacing w:line="240" w:lineRule="auto" w:before="0" w:after="0"/>
        <w:ind w:left="840" w:right="0" w:hanging="720"/>
        <w:jc w:val="both"/>
        <w:rPr>
          <w:b w:val="0"/>
          <w:bCs w:val="0"/>
        </w:rPr>
      </w:pPr>
      <w:bookmarkStart w:name="_TOC_250072" w:id="37"/>
      <w:r>
        <w:rPr/>
        <w:t>Employee On-Duty Injury/Illness</w:t>
      </w:r>
      <w:r>
        <w:rPr>
          <w:spacing w:val="-3"/>
        </w:rPr>
        <w:t> </w:t>
      </w:r>
      <w:r>
        <w:rPr/>
        <w:t>Reporting</w:t>
      </w:r>
      <w:bookmarkEnd w:id="37"/>
      <w:r>
        <w:rPr>
          <w:b w:val="0"/>
        </w:rPr>
      </w:r>
    </w:p>
    <w:p>
      <w:pPr>
        <w:spacing w:line="240" w:lineRule="auto" w:before="9"/>
        <w:rPr>
          <w:rFonts w:ascii="Times New Roman" w:hAnsi="Times New Roman" w:cs="Times New Roman" w:eastAsia="Times New Roman"/>
          <w:b/>
          <w:bCs/>
          <w:sz w:val="23"/>
          <w:szCs w:val="23"/>
        </w:rPr>
      </w:pPr>
    </w:p>
    <w:p>
      <w:pPr>
        <w:spacing w:before="0"/>
        <w:ind w:left="120" w:right="0" w:firstLine="0"/>
        <w:jc w:val="both"/>
        <w:rPr>
          <w:rFonts w:ascii="Times New Roman" w:hAnsi="Times New Roman" w:cs="Times New Roman" w:eastAsia="Times New Roman"/>
          <w:sz w:val="24"/>
          <w:szCs w:val="24"/>
        </w:rPr>
      </w:pPr>
      <w:r>
        <w:rPr>
          <w:rFonts w:ascii="Times New Roman" w:hAnsi="Times New Roman" w:cs="Times New Roman" w:eastAsia="Times New Roman"/>
          <w:i/>
          <w:sz w:val="24"/>
          <w:szCs w:val="24"/>
        </w:rPr>
        <w:t>Basic Requirement. See Chapter 6.1 of this Guide.  See also </w:t>
      </w:r>
      <w:r>
        <w:rPr>
          <w:rFonts w:ascii="Times New Roman" w:hAnsi="Times New Roman" w:cs="Times New Roman" w:eastAsia="Times New Roman"/>
          <w:sz w:val="24"/>
          <w:szCs w:val="24"/>
        </w:rPr>
        <w:t>§ 225.11 and §</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225.19(d),</w:t>
      </w:r>
    </w:p>
    <w:p>
      <w:pPr>
        <w:spacing w:line="240" w:lineRule="auto" w:before="2"/>
        <w:rPr>
          <w:rFonts w:ascii="Times New Roman" w:hAnsi="Times New Roman" w:cs="Times New Roman" w:eastAsia="Times New Roman"/>
          <w:sz w:val="24"/>
          <w:szCs w:val="24"/>
        </w:rPr>
      </w:pPr>
    </w:p>
    <w:p>
      <w:pPr>
        <w:pStyle w:val="Heading5"/>
        <w:numPr>
          <w:ilvl w:val="2"/>
          <w:numId w:val="24"/>
        </w:numPr>
        <w:tabs>
          <w:tab w:pos="840" w:val="left" w:leader="none"/>
        </w:tabs>
        <w:spacing w:line="240" w:lineRule="auto" w:before="0" w:after="0"/>
        <w:ind w:left="839" w:right="0" w:hanging="719"/>
        <w:jc w:val="both"/>
        <w:rPr>
          <w:b w:val="0"/>
          <w:bCs w:val="0"/>
          <w:i w:val="0"/>
        </w:rPr>
      </w:pPr>
      <w:bookmarkStart w:name="_TOC_250071" w:id="38"/>
      <w:r>
        <w:rPr>
          <w:i/>
        </w:rPr>
        <w:t>Questions and Answers on Employee On-Duty Injury/Illness</w:t>
      </w:r>
      <w:r>
        <w:rPr>
          <w:i/>
          <w:spacing w:val="-16"/>
        </w:rPr>
        <w:t> </w:t>
      </w:r>
      <w:r>
        <w:rPr>
          <w:i/>
        </w:rPr>
        <w:t>Reporting</w:t>
      </w:r>
      <w:bookmarkEnd w:id="38"/>
      <w:r>
        <w:rPr>
          <w:b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1559" w:right="125" w:hanging="72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Q1.</w:t>
        <w:tab/>
        <w:t>What if the injury was caused by the employee’s own negligence or was</w:t>
      </w:r>
      <w:r>
        <w:rPr>
          <w:rFonts w:ascii="Times New Roman" w:hAnsi="Times New Roman" w:cs="Times New Roman" w:eastAsia="Times New Roman"/>
          <w:b/>
          <w:bCs/>
          <w:spacing w:val="-6"/>
          <w:sz w:val="24"/>
          <w:szCs w:val="24"/>
        </w:rPr>
        <w:t> </w:t>
      </w:r>
      <w:r>
        <w:rPr>
          <w:rFonts w:ascii="Times New Roman" w:hAnsi="Times New Roman" w:cs="Times New Roman" w:eastAsia="Times New Roman"/>
          <w:b/>
          <w:bCs/>
          <w:sz w:val="24"/>
          <w:szCs w:val="24"/>
        </w:rPr>
        <w:t>a</w:t>
      </w:r>
      <w:r>
        <w:rPr>
          <w:rFonts w:ascii="Times New Roman" w:hAnsi="Times New Roman" w:cs="Times New Roman" w:eastAsia="Times New Roman"/>
          <w:b/>
          <w:bCs/>
          <w:sz w:val="24"/>
          <w:szCs w:val="24"/>
        </w:rPr>
        <w:t> result of events beyond the railroad’s control, e.g., an employee was</w:t>
      </w:r>
      <w:r>
        <w:rPr>
          <w:rFonts w:ascii="Times New Roman" w:hAnsi="Times New Roman" w:cs="Times New Roman" w:eastAsia="Times New Roman"/>
          <w:b/>
          <w:bCs/>
          <w:spacing w:val="-8"/>
          <w:sz w:val="24"/>
          <w:szCs w:val="24"/>
        </w:rPr>
        <w:t> </w:t>
      </w:r>
      <w:r>
        <w:rPr>
          <w:rFonts w:ascii="Times New Roman" w:hAnsi="Times New Roman" w:cs="Times New Roman" w:eastAsia="Times New Roman"/>
          <w:b/>
          <w:bCs/>
          <w:sz w:val="24"/>
          <w:szCs w:val="24"/>
        </w:rPr>
        <w:t>assaulted</w:t>
      </w:r>
      <w:r>
        <w:rPr>
          <w:rFonts w:ascii="Times New Roman" w:hAnsi="Times New Roman" w:cs="Times New Roman" w:eastAsia="Times New Roman"/>
          <w:b/>
          <w:bCs/>
          <w:sz w:val="24"/>
          <w:szCs w:val="24"/>
        </w:rPr>
        <w:t> by a trespasser, or two employees were engaged in horseplay. Would</w:t>
      </w:r>
      <w:r>
        <w:rPr>
          <w:rFonts w:ascii="Times New Roman" w:hAnsi="Times New Roman" w:cs="Times New Roman" w:eastAsia="Times New Roman"/>
          <w:b/>
          <w:bCs/>
          <w:spacing w:val="-14"/>
          <w:sz w:val="24"/>
          <w:szCs w:val="24"/>
        </w:rPr>
        <w:t> </w:t>
      </w:r>
      <w:r>
        <w:rPr>
          <w:rFonts w:ascii="Times New Roman" w:hAnsi="Times New Roman" w:cs="Times New Roman" w:eastAsia="Times New Roman"/>
          <w:b/>
          <w:bCs/>
          <w:sz w:val="24"/>
          <w:szCs w:val="24"/>
        </w:rPr>
        <w:t>this</w:t>
      </w:r>
      <w:r>
        <w:rPr>
          <w:rFonts w:ascii="Times New Roman" w:hAnsi="Times New Roman" w:cs="Times New Roman" w:eastAsia="Times New Roman"/>
          <w:b/>
          <w:bCs/>
          <w:sz w:val="24"/>
          <w:szCs w:val="24"/>
        </w:rPr>
        <w:t> make a difference in terms of whether the injury or illness must be</w:t>
      </w:r>
      <w:r>
        <w:rPr>
          <w:rFonts w:ascii="Times New Roman" w:hAnsi="Times New Roman" w:cs="Times New Roman" w:eastAsia="Times New Roman"/>
          <w:b/>
          <w:bCs/>
          <w:spacing w:val="-13"/>
          <w:sz w:val="24"/>
          <w:szCs w:val="24"/>
        </w:rPr>
        <w:t> </w:t>
      </w:r>
      <w:r>
        <w:rPr>
          <w:rFonts w:ascii="Times New Roman" w:hAnsi="Times New Roman" w:cs="Times New Roman" w:eastAsia="Times New Roman"/>
          <w:b/>
          <w:bCs/>
          <w:sz w:val="24"/>
          <w:szCs w:val="24"/>
        </w:rPr>
        <w:t>reported?</w:t>
      </w:r>
      <w:r>
        <w:rPr>
          <w:rFonts w:ascii="Times New Roman" w:hAnsi="Times New Roman" w:cs="Times New Roman" w:eastAsia="Times New Roman"/>
          <w:sz w:val="24"/>
          <w:szCs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76" w:hanging="720"/>
        <w:jc w:val="left"/>
      </w:pPr>
      <w:r>
        <w:rPr/>
        <w:t>A1.</w:t>
        <w:tab/>
        <w:tab/>
        <w:t>No.  Responsibility or fault is not a consideration when deciding whether</w:t>
      </w:r>
      <w:r>
        <w:rPr>
          <w:spacing w:val="-2"/>
        </w:rPr>
        <w:t> </w:t>
      </w:r>
      <w:r>
        <w:rPr/>
        <w:t>to</w:t>
      </w:r>
      <w:r>
        <w:rPr/>
        <w:t> report. FRA notes that many circumstances that lead to a reportable</w:t>
      </w:r>
      <w:r>
        <w:rPr>
          <w:spacing w:val="-16"/>
        </w:rPr>
        <w:t> </w:t>
      </w:r>
      <w:r>
        <w:rPr/>
        <w:t>work-related</w:t>
      </w:r>
      <w:r>
        <w:rPr/>
        <w:t> injury or illness are “beyond the employer’s control,” at least as that phrase</w:t>
      </w:r>
      <w:r>
        <w:rPr>
          <w:spacing w:val="-12"/>
        </w:rPr>
        <w:t> </w:t>
      </w:r>
      <w:r>
        <w:rPr/>
        <w:t>is</w:t>
      </w:r>
      <w:r>
        <w:rPr/>
        <w:t> commonly interpreted.  Nevertheless, because such an injury or illness</w:t>
      </w:r>
      <w:r>
        <w:rPr>
          <w:spacing w:val="-12"/>
        </w:rPr>
        <w:t> </w:t>
      </w:r>
      <w:r>
        <w:rPr/>
        <w:t>was</w:t>
      </w:r>
      <w:r>
        <w:rPr/>
        <w:t> caused, contributed to, or significantly aggravated by an event or exposure</w:t>
      </w:r>
      <w:r>
        <w:rPr>
          <w:spacing w:val="-38"/>
        </w:rPr>
        <w:t> </w:t>
      </w:r>
      <w:r>
        <w:rPr/>
        <w:t>arising</w:t>
      </w:r>
      <w:r>
        <w:rPr/>
        <w:t> from the operation of the railroad, it must be reported (assuming that it meets</w:t>
      </w:r>
      <w:r>
        <w:rPr>
          <w:spacing w:val="-20"/>
        </w:rPr>
        <w:t> </w:t>
      </w:r>
      <w:r>
        <w:rPr/>
        <w:t>one</w:t>
      </w:r>
      <w:r>
        <w:rPr/>
        <w:t> or more of the reporting criteria and does not qualify for a reporting</w:t>
      </w:r>
      <w:r>
        <w:rPr>
          <w:spacing w:val="-15"/>
        </w:rPr>
        <w:t> </w:t>
      </w:r>
      <w:r>
        <w:rPr/>
        <w:t>exception</w:t>
      </w:r>
      <w:r>
        <w:rPr/>
        <w:t> under § 225.15.) This approach is consistent with the no-fault reporting</w:t>
      </w:r>
      <w:r>
        <w:rPr>
          <w:spacing w:val="-6"/>
        </w:rPr>
        <w:t> </w:t>
      </w:r>
      <w:r>
        <w:rPr/>
        <w:t>system</w:t>
      </w:r>
      <w:r>
        <w:rPr/>
        <w:t> FRA has adopted, which includes work-related injuries and illnesses,</w:t>
      </w:r>
      <w:r>
        <w:rPr>
          <w:spacing w:val="2"/>
        </w:rPr>
        <w:t> </w:t>
      </w:r>
      <w:r>
        <w:rPr/>
        <w:t>regardless</w:t>
      </w:r>
      <w:r>
        <w:rPr/>
        <w:t> of the level of employer control</w:t>
      </w:r>
      <w:r>
        <w:rPr>
          <w:spacing w:val="-8"/>
        </w:rPr>
        <w:t> </w:t>
      </w:r>
      <w:r>
        <w:rPr/>
        <w:t>involved.</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The following do not affect reportability if there is evidence an employee</w:t>
      </w:r>
      <w:r>
        <w:rPr>
          <w:spacing w:val="-11"/>
        </w:rPr>
        <w:t> </w:t>
      </w:r>
      <w:r>
        <w:rPr/>
        <w:t>was</w:t>
      </w:r>
      <w:r>
        <w:rPr/>
        <w:t> injured or made ill while in the work</w:t>
      </w:r>
      <w:r>
        <w:rPr>
          <w:spacing w:val="-5"/>
        </w:rPr>
        <w:t> </w:t>
      </w:r>
      <w:r>
        <w:rPr/>
        <w:t>environment:</w:t>
      </w:r>
    </w:p>
    <w:p>
      <w:pPr>
        <w:spacing w:line="240" w:lineRule="auto" w:before="0"/>
        <w:rPr>
          <w:rFonts w:ascii="Times New Roman" w:hAnsi="Times New Roman" w:cs="Times New Roman" w:eastAsia="Times New Roman"/>
          <w:sz w:val="24"/>
          <w:szCs w:val="24"/>
        </w:rPr>
      </w:pPr>
    </w:p>
    <w:p>
      <w:pPr>
        <w:pStyle w:val="ListParagraph"/>
        <w:numPr>
          <w:ilvl w:val="3"/>
          <w:numId w:val="24"/>
        </w:numPr>
        <w:tabs>
          <w:tab w:pos="2280" w:val="left" w:leader="none"/>
        </w:tabs>
        <w:spacing w:line="240" w:lineRule="auto" w:before="0" w:after="0"/>
        <w:ind w:left="2280" w:right="127" w:hanging="360"/>
        <w:jc w:val="left"/>
        <w:rPr>
          <w:rFonts w:ascii="Times New Roman" w:hAnsi="Times New Roman" w:cs="Times New Roman" w:eastAsia="Times New Roman"/>
          <w:sz w:val="24"/>
          <w:szCs w:val="24"/>
        </w:rPr>
      </w:pPr>
      <w:r>
        <w:rPr>
          <w:rFonts w:ascii="Times New Roman"/>
          <w:sz w:val="24"/>
        </w:rPr>
        <w:t>The event or exposure was not</w:t>
      </w:r>
      <w:r>
        <w:rPr>
          <w:rFonts w:ascii="Times New Roman"/>
          <w:spacing w:val="-4"/>
          <w:sz w:val="24"/>
        </w:rPr>
        <w:t> </w:t>
      </w:r>
      <w:r>
        <w:rPr>
          <w:rFonts w:ascii="Times New Roman"/>
          <w:sz w:val="24"/>
        </w:rPr>
        <w:t>witnessed.</w:t>
      </w:r>
    </w:p>
    <w:p>
      <w:pPr>
        <w:pStyle w:val="ListParagraph"/>
        <w:numPr>
          <w:ilvl w:val="3"/>
          <w:numId w:val="24"/>
        </w:numPr>
        <w:tabs>
          <w:tab w:pos="2280" w:val="left" w:leader="none"/>
        </w:tabs>
        <w:spacing w:line="240" w:lineRule="auto" w:before="120" w:after="0"/>
        <w:ind w:left="2280" w:right="127" w:hanging="360"/>
        <w:jc w:val="left"/>
        <w:rPr>
          <w:rFonts w:ascii="Times New Roman" w:hAnsi="Times New Roman" w:cs="Times New Roman" w:eastAsia="Times New Roman"/>
          <w:sz w:val="24"/>
          <w:szCs w:val="24"/>
        </w:rPr>
      </w:pPr>
      <w:r>
        <w:rPr>
          <w:rFonts w:ascii="Times New Roman"/>
          <w:sz w:val="24"/>
        </w:rPr>
        <w:t>The employee did not immediately notify a</w:t>
      </w:r>
      <w:r>
        <w:rPr>
          <w:rFonts w:ascii="Times New Roman"/>
          <w:spacing w:val="-10"/>
          <w:sz w:val="24"/>
        </w:rPr>
        <w:t> </w:t>
      </w:r>
      <w:r>
        <w:rPr>
          <w:rFonts w:ascii="Times New Roman"/>
          <w:sz w:val="24"/>
        </w:rPr>
        <w:t>supervisor.</w:t>
      </w:r>
    </w:p>
    <w:p>
      <w:pPr>
        <w:pStyle w:val="ListParagraph"/>
        <w:numPr>
          <w:ilvl w:val="3"/>
          <w:numId w:val="24"/>
        </w:numPr>
        <w:tabs>
          <w:tab w:pos="2280" w:val="left" w:leader="none"/>
        </w:tabs>
        <w:spacing w:line="240" w:lineRule="auto" w:before="120" w:after="0"/>
        <w:ind w:left="2280" w:right="1006" w:hanging="360"/>
        <w:jc w:val="left"/>
        <w:rPr>
          <w:rFonts w:ascii="Times New Roman" w:hAnsi="Times New Roman" w:cs="Times New Roman" w:eastAsia="Times New Roman"/>
          <w:sz w:val="24"/>
          <w:szCs w:val="24"/>
        </w:rPr>
      </w:pPr>
      <w:r>
        <w:rPr>
          <w:rFonts w:ascii="Times New Roman"/>
          <w:sz w:val="24"/>
        </w:rPr>
        <w:t>The employee did not require medical treatment at the time of</w:t>
      </w:r>
      <w:r>
        <w:rPr>
          <w:rFonts w:ascii="Times New Roman"/>
          <w:spacing w:val="-18"/>
          <w:sz w:val="24"/>
        </w:rPr>
        <w:t> </w:t>
      </w:r>
      <w:r>
        <w:rPr>
          <w:rFonts w:ascii="Times New Roman"/>
          <w:sz w:val="24"/>
        </w:rPr>
        <w:t>the</w:t>
      </w:r>
      <w:r>
        <w:rPr>
          <w:rFonts w:ascii="Times New Roman"/>
          <w:sz w:val="24"/>
        </w:rPr>
        <w:t> condition.</w:t>
      </w:r>
    </w:p>
    <w:p>
      <w:pPr>
        <w:pStyle w:val="ListParagraph"/>
        <w:numPr>
          <w:ilvl w:val="3"/>
          <w:numId w:val="24"/>
        </w:numPr>
        <w:tabs>
          <w:tab w:pos="2280" w:val="left" w:leader="none"/>
        </w:tabs>
        <w:spacing w:line="240" w:lineRule="auto" w:before="120" w:after="0"/>
        <w:ind w:left="2280" w:right="127"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The condition was the result of an employee’s</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error.</w:t>
      </w:r>
    </w:p>
    <w:p>
      <w:pPr>
        <w:spacing w:after="0" w:line="240" w:lineRule="auto"/>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r>
        <w:rPr/>
        <w:pict>
          <v:group style="position:absolute;margin-left:385.26001pt;margin-top:502.559998pt;width:26pt;height:6pt;mso-position-horizontal-relative:page;mso-position-vertical-relative:page;z-index:-518656" coordorigin="7705,10051" coordsize="520,120">
            <v:shape style="position:absolute;left:7705;top:10051;width:520;height:120" coordorigin="7705,10051" coordsize="520,120" path="m8105,10121l8105,10171,8208,10121,8125,10121,8105,10121xe" filled="true" fillcolor="#000000" stroked="false">
              <v:path arrowok="t"/>
              <v:fill type="solid"/>
            </v:shape>
            <v:shape style="position:absolute;left:7705;top:10051;width:520;height:120" coordorigin="7705,10051" coordsize="520,120" path="m8105,10101l8105,10121,8125,10121,8125,10102,8105,10101xe" filled="true" fillcolor="#000000" stroked="false">
              <v:path arrowok="t"/>
              <v:fill type="solid"/>
            </v:shape>
            <v:shape style="position:absolute;left:7705;top:10051;width:520;height:120" coordorigin="7705,10051" coordsize="520,120" path="m8105,10051l8105,10101,8125,10102,8125,10121,8208,10121,8225,10112,8105,10051xe" filled="true" fillcolor="#000000" stroked="false">
              <v:path arrowok="t"/>
              <v:fill type="solid"/>
            </v:shape>
            <v:shape style="position:absolute;left:7705;top:10051;width:520;height:120" coordorigin="7705,10051" coordsize="520,120" path="m7705,10099l7705,10118,8105,10121,8105,10101,7705,10099xe" filled="true" fillcolor="#000000" stroked="false">
              <v:path arrowok="t"/>
              <v:fill type="solid"/>
            </v:shape>
            <w10:wrap type="none"/>
          </v:group>
        </w:pict>
      </w:r>
    </w:p>
    <w:p>
      <w:pPr>
        <w:pStyle w:val="ListParagraph"/>
        <w:numPr>
          <w:ilvl w:val="3"/>
          <w:numId w:val="24"/>
        </w:numPr>
        <w:tabs>
          <w:tab w:pos="2280" w:val="left" w:leader="none"/>
        </w:tabs>
        <w:spacing w:line="240" w:lineRule="auto" w:before="69" w:after="0"/>
        <w:ind w:left="2280" w:right="186" w:hanging="360"/>
        <w:jc w:val="left"/>
        <w:rPr>
          <w:rFonts w:ascii="Times New Roman" w:hAnsi="Times New Roman" w:cs="Times New Roman" w:eastAsia="Times New Roman"/>
          <w:sz w:val="24"/>
          <w:szCs w:val="24"/>
        </w:rPr>
      </w:pPr>
      <w:r>
        <w:rPr>
          <w:rFonts w:ascii="Times New Roman"/>
          <w:sz w:val="24"/>
        </w:rPr>
        <w:t>The condition was caused by outside factors, e.g., assault on an</w:t>
      </w:r>
      <w:r>
        <w:rPr>
          <w:rFonts w:ascii="Times New Roman"/>
          <w:spacing w:val="-8"/>
          <w:sz w:val="24"/>
        </w:rPr>
        <w:t> </w:t>
      </w:r>
      <w:r>
        <w:rPr>
          <w:rFonts w:ascii="Times New Roman"/>
          <w:sz w:val="24"/>
        </w:rPr>
        <w:t>employee,</w:t>
      </w:r>
      <w:r>
        <w:rPr>
          <w:rFonts w:ascii="Times New Roman"/>
          <w:sz w:val="24"/>
        </w:rPr>
        <w:t> an insect or animal bite, lightening strike, other act of</w:t>
      </w:r>
      <w:r>
        <w:rPr>
          <w:rFonts w:ascii="Times New Roman"/>
          <w:spacing w:val="-6"/>
          <w:sz w:val="24"/>
        </w:rPr>
        <w:t> </w:t>
      </w:r>
      <w:r>
        <w:rPr>
          <w:rFonts w:ascii="Times New Roman"/>
          <w:sz w:val="24"/>
        </w:rPr>
        <w:t>nature.</w:t>
      </w:r>
    </w:p>
    <w:p>
      <w:pPr>
        <w:pStyle w:val="ListParagraph"/>
        <w:numPr>
          <w:ilvl w:val="3"/>
          <w:numId w:val="24"/>
        </w:numPr>
        <w:tabs>
          <w:tab w:pos="2280" w:val="left" w:leader="none"/>
        </w:tabs>
        <w:spacing w:line="240" w:lineRule="auto" w:before="120" w:after="0"/>
        <w:ind w:left="2280" w:right="146" w:hanging="360"/>
        <w:jc w:val="left"/>
        <w:rPr>
          <w:rFonts w:ascii="Times New Roman" w:hAnsi="Times New Roman" w:cs="Times New Roman" w:eastAsia="Times New Roman"/>
          <w:sz w:val="24"/>
          <w:szCs w:val="24"/>
        </w:rPr>
      </w:pPr>
      <w:r>
        <w:rPr>
          <w:rFonts w:ascii="Times New Roman"/>
          <w:sz w:val="24"/>
        </w:rPr>
        <w:t>The condition did not meet all the necessary conditions for reporting at</w:t>
      </w:r>
      <w:r>
        <w:rPr>
          <w:rFonts w:ascii="Times New Roman"/>
          <w:spacing w:val="-8"/>
          <w:sz w:val="24"/>
        </w:rPr>
        <w:t> </w:t>
      </w:r>
      <w:r>
        <w:rPr>
          <w:rFonts w:ascii="Times New Roman"/>
          <w:sz w:val="24"/>
        </w:rPr>
        <w:t>the</w:t>
      </w:r>
      <w:r>
        <w:rPr>
          <w:rFonts w:ascii="Times New Roman"/>
          <w:sz w:val="24"/>
        </w:rPr>
        <w:t> time of the initial event, activity, or</w:t>
      </w:r>
      <w:r>
        <w:rPr>
          <w:rFonts w:ascii="Times New Roman"/>
          <w:spacing w:val="-7"/>
          <w:sz w:val="24"/>
        </w:rPr>
        <w:t> </w:t>
      </w:r>
      <w:r>
        <w:rPr>
          <w:rFonts w:ascii="Times New Roman"/>
          <w:sz w:val="24"/>
        </w:rPr>
        <w:t>exposure.</w:t>
      </w:r>
    </w:p>
    <w:p>
      <w:pPr>
        <w:pStyle w:val="ListParagraph"/>
        <w:numPr>
          <w:ilvl w:val="3"/>
          <w:numId w:val="24"/>
        </w:numPr>
        <w:tabs>
          <w:tab w:pos="2280" w:val="left" w:leader="none"/>
        </w:tabs>
        <w:spacing w:line="240" w:lineRule="auto" w:before="120" w:after="0"/>
        <w:ind w:left="2280" w:right="127" w:hanging="360"/>
        <w:jc w:val="left"/>
        <w:rPr>
          <w:rFonts w:ascii="Times New Roman" w:hAnsi="Times New Roman" w:cs="Times New Roman" w:eastAsia="Times New Roman"/>
          <w:sz w:val="24"/>
          <w:szCs w:val="24"/>
        </w:rPr>
      </w:pPr>
      <w:r>
        <w:rPr>
          <w:rFonts w:ascii="Times New Roman"/>
          <w:sz w:val="24"/>
        </w:rPr>
        <w:t>The condition was the culmination of a series of</w:t>
      </w:r>
      <w:r>
        <w:rPr>
          <w:rFonts w:ascii="Times New Roman"/>
          <w:spacing w:val="-6"/>
          <w:sz w:val="24"/>
        </w:rPr>
        <w:t> </w:t>
      </w:r>
      <w:r>
        <w:rPr>
          <w:rFonts w:ascii="Times New Roman"/>
          <w:sz w:val="24"/>
        </w:rPr>
        <w:t>activities.</w:t>
      </w:r>
    </w:p>
    <w:p>
      <w:pPr>
        <w:pStyle w:val="ListParagraph"/>
        <w:numPr>
          <w:ilvl w:val="3"/>
          <w:numId w:val="24"/>
        </w:numPr>
        <w:tabs>
          <w:tab w:pos="2280" w:val="left" w:leader="none"/>
        </w:tabs>
        <w:spacing w:line="240" w:lineRule="auto" w:before="120" w:after="0"/>
        <w:ind w:left="2280" w:right="607" w:hanging="360"/>
        <w:jc w:val="left"/>
        <w:rPr>
          <w:rFonts w:ascii="Times New Roman" w:hAnsi="Times New Roman" w:cs="Times New Roman" w:eastAsia="Times New Roman"/>
          <w:sz w:val="24"/>
          <w:szCs w:val="24"/>
        </w:rPr>
      </w:pPr>
      <w:r>
        <w:rPr>
          <w:rFonts w:ascii="Times New Roman"/>
          <w:sz w:val="24"/>
        </w:rPr>
        <w:t>The employee cannot specifically identify when or how he or she</w:t>
      </w:r>
      <w:r>
        <w:rPr>
          <w:rFonts w:ascii="Times New Roman"/>
          <w:spacing w:val="-21"/>
          <w:sz w:val="24"/>
        </w:rPr>
        <w:t> </w:t>
      </w:r>
      <w:r>
        <w:rPr>
          <w:rFonts w:ascii="Times New Roman"/>
          <w:sz w:val="24"/>
        </w:rPr>
        <w:t>was</w:t>
      </w:r>
      <w:r>
        <w:rPr>
          <w:rFonts w:ascii="Times New Roman"/>
          <w:sz w:val="24"/>
        </w:rPr>
        <w:t> injured.</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618" w:hanging="720"/>
        <w:jc w:val="left"/>
        <w:rPr>
          <w:b w:val="0"/>
          <w:bCs w:val="0"/>
        </w:rPr>
      </w:pPr>
      <w:r>
        <w:rPr/>
        <w:t>Q2.</w:t>
        <w:tab/>
        <w:t>How do I decide whether a particular injury or illness of an employee</w:t>
      </w:r>
      <w:r>
        <w:rPr>
          <w:spacing w:val="-11"/>
        </w:rPr>
        <w:t> </w:t>
      </w:r>
      <w:r>
        <w:rPr/>
        <w:t>on</w:t>
      </w:r>
      <w:r>
        <w:rPr/>
        <w:t> duty is reportable?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953" w:hanging="720"/>
        <w:jc w:val="left"/>
      </w:pPr>
      <w:r>
        <w:rPr/>
        <w:t>A2.</w:t>
        <w:tab/>
        <w:t>The following decision tree shows the basic steps involved in making</w:t>
      </w:r>
      <w:r>
        <w:rPr>
          <w:spacing w:val="-8"/>
        </w:rPr>
        <w:t> </w:t>
      </w:r>
      <w:r>
        <w:rPr/>
        <w:t>this</w:t>
      </w:r>
      <w:r>
        <w:rPr/>
        <w:t> determination:</w:t>
      </w:r>
    </w:p>
    <w:p>
      <w:pPr>
        <w:spacing w:line="240" w:lineRule="auto" w:before="0"/>
        <w:rPr>
          <w:rFonts w:ascii="Times New Roman" w:hAnsi="Times New Roman" w:cs="Times New Roman" w:eastAsia="Times New Roman"/>
          <w:sz w:val="20"/>
          <w:szCs w:val="20"/>
        </w:rPr>
      </w:pPr>
    </w:p>
    <w:p>
      <w:pPr>
        <w:spacing w:line="240" w:lineRule="auto" w:before="7"/>
        <w:rPr>
          <w:rFonts w:ascii="Times New Roman" w:hAnsi="Times New Roman" w:cs="Times New Roman" w:eastAsia="Times New Roman"/>
          <w:sz w:val="27"/>
          <w:szCs w:val="27"/>
        </w:rPr>
      </w:pPr>
    </w:p>
    <w:p>
      <w:pPr>
        <w:spacing w:line="7495" w:lineRule="exact"/>
        <w:ind w:left="120" w:right="0" w:firstLine="0"/>
        <w:rPr>
          <w:rFonts w:ascii="Times New Roman" w:hAnsi="Times New Roman" w:cs="Times New Roman" w:eastAsia="Times New Roman"/>
          <w:sz w:val="20"/>
          <w:szCs w:val="20"/>
        </w:rPr>
      </w:pPr>
      <w:r>
        <w:rPr>
          <w:rFonts w:ascii="Times New Roman" w:hAnsi="Times New Roman" w:cs="Times New Roman" w:eastAsia="Times New Roman"/>
          <w:position w:val="-149"/>
          <w:sz w:val="20"/>
          <w:szCs w:val="20"/>
        </w:rPr>
        <w:pict>
          <v:group style="width:460.8pt;height:374.8pt;mso-position-horizontal-relative:char;mso-position-vertical-relative:line" coordorigin="0,0" coordsize="9216,7496">
            <v:group style="position:absolute;left:2696;top:8;width:3128;height:807" coordorigin="2696,8" coordsize="3128,807">
              <v:shape style="position:absolute;left:2696;top:8;width:3128;height:807" coordorigin="2696,8" coordsize="3128,807" path="m5824,8l2696,8,2696,814,5824,814,5824,8xe" filled="false" stroked="true" strokeweight=".75pt" strokecolor="#000000">
                <v:path arrowok="t"/>
              </v:shape>
            </v:group>
            <v:group style="position:absolute;left:2689;top:2176;width:3125;height:695" coordorigin="2689,2176" coordsize="3125,695">
              <v:shape style="position:absolute;left:2689;top:2176;width:3125;height:695" coordorigin="2689,2176" coordsize="3125,695" path="m5814,2176l2689,2176,2689,2871,5814,2871,5814,2176xe" filled="false" stroked="true" strokeweight=".75pt" strokecolor="#000000">
                <v:path arrowok="t"/>
              </v:shape>
            </v:group>
            <v:group style="position:absolute;left:4199;top:806;width:120;height:1368" coordorigin="4199,806" coordsize="120,1368">
              <v:shape style="position:absolute;left:4199;top:806;width:120;height:1368" coordorigin="4199,806" coordsize="120,1368" path="m4252,2054l4199,2054,4259,2174,4305,2081,4259,2081,4254,2079,4252,2074,4252,2054xe" filled="true" fillcolor="#000000" stroked="false">
                <v:path arrowok="t"/>
                <v:fill type="solid"/>
              </v:shape>
              <v:shape style="position:absolute;left:4199;top:806;width:120;height:1368" coordorigin="4199,806" coordsize="120,1368" path="m4260,806l4255,808,4253,814,4252,2074,4254,2079,4259,2081,4265,2079,4266,2074,4267,814,4265,808,4260,806xe" filled="true" fillcolor="#000000" stroked="false">
                <v:path arrowok="t"/>
                <v:fill type="solid"/>
              </v:shape>
              <v:shape style="position:absolute;left:4199;top:806;width:120;height:1368" coordorigin="4199,806" coordsize="120,1368" path="m4319,2054l4266,2054,4266,2074,4265,2079,4259,2081,4305,2081,4319,2054xe" filled="true" fillcolor="#000000" stroked="false">
                <v:path arrowok="t"/>
                <v:fill type="solid"/>
              </v:shape>
            </v:group>
            <v:group style="position:absolute;left:4206;top:2864;width:120;height:764" coordorigin="4206,2864" coordsize="120,764">
              <v:shape style="position:absolute;left:4206;top:2864;width:120;height:764" coordorigin="4206,2864" coordsize="120,764" path="m4258,3507l4206,3508,4268,3627,4312,3534,4267,3534,4261,3532,4259,3527,4258,3507xe" filled="true" fillcolor="#000000" stroked="false">
                <v:path arrowok="t"/>
                <v:fill type="solid"/>
              </v:shape>
              <v:shape style="position:absolute;left:4206;top:2864;width:120;height:764" coordorigin="4206,2864" coordsize="120,764" path="m4274,3507l4258,3507,4259,3527,4261,3532,4267,3534,4272,3532,4274,3526,4274,3507xe" filled="true" fillcolor="#000000" stroked="false">
                <v:path arrowok="t"/>
                <v:fill type="solid"/>
              </v:shape>
              <v:shape style="position:absolute;left:4206;top:2864;width:120;height:764" coordorigin="4206,2864" coordsize="120,764" path="m4326,3506l4274,3507,4274,3526,4272,3532,4267,3534,4312,3534,4326,3506xe" filled="true" fillcolor="#000000" stroked="false">
                <v:path arrowok="t"/>
                <v:fill type="solid"/>
              </v:shape>
              <v:shape style="position:absolute;left:4206;top:2864;width:120;height:764" coordorigin="4206,2864" coordsize="120,764" path="m4252,2864l4247,2866,4244,2871,4258,3507,4274,3507,4260,2871,4258,2865,4252,2864xe" filled="true" fillcolor="#000000" stroked="false">
                <v:path arrowok="t"/>
                <v:fill type="solid"/>
              </v:shape>
            </v:group>
            <v:group style="position:absolute;left:954;top:2499;width:1736;height:2" coordorigin="954,2499" coordsize="1736,2">
              <v:shape style="position:absolute;left:954;top:2499;width:1736;height:2" coordorigin="954,2499" coordsize="1736,2" path="m2689,2499l954,2500e" filled="false" stroked="true" strokeweight=".75pt" strokecolor="#000000">
                <v:path arrowok="t"/>
              </v:shape>
            </v:group>
            <v:group style="position:absolute;left:947;top:5399;width:1327;height:2" coordorigin="947,5399" coordsize="1327,2">
              <v:shape style="position:absolute;left:947;top:5399;width:1327;height:2" coordorigin="947,5399" coordsize="1327,0" path="m947,5399l2273,5399e" filled="false" stroked="true" strokeweight=".75pt" strokecolor="#000000">
                <v:path arrowok="t"/>
              </v:shape>
            </v:group>
            <v:group style="position:absolute;left:900;top:483;width:120;height:5966" coordorigin="900,483" coordsize="120,5966">
              <v:shape style="position:absolute;left:900;top:483;width:120;height:5966" coordorigin="900,483" coordsize="120,5966" path="m900,6328l960,6448,1007,6356,960,6356,955,6354,953,6348,953,6328,900,6328xe" filled="true" fillcolor="#000000" stroked="false">
                <v:path arrowok="t"/>
                <v:fill type="solid"/>
              </v:shape>
              <v:shape style="position:absolute;left:900;top:483;width:120;height:5966" coordorigin="900,483" coordsize="120,5966" path="m953,6328l953,6348,955,6354,960,6356,965,6354,967,6348,967,6329,953,6328xe" filled="true" fillcolor="#000000" stroked="false">
                <v:path arrowok="t"/>
                <v:fill type="solid"/>
              </v:shape>
              <v:shape style="position:absolute;left:900;top:483;width:120;height:5966" coordorigin="900,483" coordsize="120,5966" path="m967,6329l967,6348,965,6354,960,6356,1007,6356,1020,6329,967,6329xe" filled="true" fillcolor="#000000" stroked="false">
                <v:path arrowok="t"/>
                <v:fill type="solid"/>
              </v:shape>
              <v:shape style="position:absolute;left:900;top:483;width:120;height:5966" coordorigin="900,483" coordsize="120,5966" path="m961,483l955,485,954,490,953,6328,967,6329,968,490,966,485,961,483xe" filled="true" fillcolor="#000000" stroked="false">
                <v:path arrowok="t"/>
                <v:fill type="solid"/>
              </v:shape>
            </v:group>
            <v:group style="position:absolute;left:2273;top:4914;width:3888;height:1106" coordorigin="2273,4914" coordsize="3888,1106">
              <v:shape style="position:absolute;left:2273;top:4914;width:3888;height:1106" coordorigin="2273,4914" coordsize="3888,1106" path="m6161,4914l2273,4914,2273,6019,6161,6019,6161,4914xe" filled="false" stroked="true" strokeweight=".75pt" strokecolor="#000000">
                <v:path arrowok="t"/>
              </v:shape>
            </v:group>
            <v:group style="position:absolute;left:0;top:6340;width:2260;height:1131" coordorigin="0,6340" coordsize="2260,1131">
              <v:shape style="position:absolute;left:0;top:6340;width:2260;height:1131" coordorigin="0,6340" coordsize="2260,1131" path="m0,7470l2260,7470,2260,6340,0,6340,0,7470xe" filled="true" fillcolor="#ffffff" stroked="false">
                <v:path arrowok="t"/>
                <v:fill type="solid"/>
              </v:shape>
            </v:group>
            <v:group style="position:absolute;left:4204;top:4424;width:120;height:512" coordorigin="4204,4424" coordsize="120,512">
              <v:shape style="position:absolute;left:4204;top:4424;width:120;height:512" coordorigin="4204,4424" coordsize="120,512" path="m4204,4814l4262,4935,4310,4842,4264,4842,4258,4840,4256,4834,4257,4815,4204,4814xe" filled="true" fillcolor="#000000" stroked="false">
                <v:path arrowok="t"/>
                <v:fill type="solid"/>
              </v:shape>
              <v:shape style="position:absolute;left:4204;top:4424;width:120;height:512" coordorigin="4204,4424" coordsize="120,512" path="m4257,4815l4256,4834,4258,4840,4264,4842,4268,4840,4271,4835,4271,4815,4257,4815xe" filled="true" fillcolor="#000000" stroked="false">
                <v:path arrowok="t"/>
                <v:fill type="solid"/>
              </v:shape>
              <v:shape style="position:absolute;left:4204;top:4424;width:120;height:512" coordorigin="4204,4424" coordsize="120,512" path="m4271,4815l4271,4835,4268,4840,4264,4842,4310,4842,4324,4816,4271,4815xe" filled="true" fillcolor="#000000" stroked="false">
                <v:path arrowok="t"/>
                <v:fill type="solid"/>
              </v:shape>
              <v:shape style="position:absolute;left:4204;top:4424;width:120;height:512" coordorigin="4204,4424" coordsize="120,512" path="m4270,4424l4264,4426,4261,4432,4257,4815,4271,4815,4277,4432,4274,4426,4270,4424xe" filled="true" fillcolor="#000000" stroked="false">
                <v:path arrowok="t"/>
                <v:fill type="solid"/>
              </v:shape>
            </v:group>
            <v:group style="position:absolute;left:7316;top:5391;width:120;height:972" coordorigin="7316,5391" coordsize="120,972">
              <v:shape style="position:absolute;left:7316;top:5391;width:120;height:972" coordorigin="7316,5391" coordsize="120,972" path="m7368,6243l7316,6243,7376,6363,7423,6270,7376,6270,7370,6268,7368,6262,7368,6243xe" filled="true" fillcolor="#000000" stroked="false">
                <v:path arrowok="t"/>
                <v:fill type="solid"/>
              </v:shape>
              <v:shape style="position:absolute;left:7316;top:5391;width:120;height:972" coordorigin="7316,5391" coordsize="120,972" path="m7376,5391l7370,5393,7368,5398,7368,6262,7370,6268,7376,6270,7381,6268,7384,6262,7384,5398,7381,5393,7376,5391xe" filled="true" fillcolor="#000000" stroked="false">
                <v:path arrowok="t"/>
                <v:fill type="solid"/>
              </v:shape>
              <v:shape style="position:absolute;left:7316;top:5391;width:120;height:972" coordorigin="7316,5391" coordsize="120,972" path="m7436,6243l7384,6243,7384,6262,7381,6268,7376,6270,7423,6270,7436,6243xe" filled="true" fillcolor="#000000" stroked="false">
                <v:path arrowok="t"/>
                <v:fill type="solid"/>
              </v:shape>
            </v:group>
            <v:group style="position:absolute;left:6161;top:5398;width:1216;height:3" coordorigin="6161,5398" coordsize="1216,3">
              <v:shape style="position:absolute;left:6161;top:5398;width:1216;height:3" coordorigin="6161,5398" coordsize="1216,3" path="m7376,5400l6161,5398e" filled="false" stroked="true" strokeweight=".75pt" strokecolor="#000000">
                <v:path arrowok="t"/>
              </v:shape>
            </v:group>
            <v:group style="position:absolute;left:960;top:490;width:1737;height:3" coordorigin="960,490" coordsize="1737,3">
              <v:shape style="position:absolute;left:960;top:490;width:1737;height:3" coordorigin="960,490" coordsize="1737,3" path="m2696,490l960,492e" filled="false" stroked="true" strokeweight=".75pt" strokecolor="#000000">
                <v:path arrowok="t"/>
              </v:shape>
              <v:shape style="position:absolute;left:6786;top:3466;width:2430;height:1170" type="#_x0000_t202" filled="false" stroked="true" strokeweight=".75pt" strokecolor="#000000">
                <v:textbox inset="0,0,0,0">
                  <w:txbxContent>
                    <w:p>
                      <w:pPr>
                        <w:spacing w:before="69"/>
                        <w:ind w:left="236" w:right="234" w:firstLine="0"/>
                        <w:jc w:val="center"/>
                        <w:rPr>
                          <w:rFonts w:ascii="Times New Roman" w:hAnsi="Times New Roman" w:cs="Times New Roman" w:eastAsia="Times New Roman"/>
                          <w:sz w:val="22"/>
                          <w:szCs w:val="22"/>
                        </w:rPr>
                      </w:pPr>
                      <w:r>
                        <w:rPr>
                          <w:rFonts w:ascii="Times New Roman"/>
                          <w:w w:val="99"/>
                          <w:sz w:val="22"/>
                        </w:rPr>
                        <w:t>Update</w:t>
                      </w:r>
                      <w:r>
                        <w:rPr>
                          <w:rFonts w:ascii="Times New Roman"/>
                          <w:sz w:val="22"/>
                        </w:rPr>
                        <w:t> </w:t>
                      </w:r>
                      <w:r>
                        <w:rPr>
                          <w:rFonts w:ascii="Times New Roman"/>
                          <w:w w:val="99"/>
                          <w:sz w:val="22"/>
                        </w:rPr>
                        <w:t>the</w:t>
                      </w:r>
                      <w:r>
                        <w:rPr>
                          <w:rFonts w:ascii="Times New Roman"/>
                          <w:sz w:val="22"/>
                        </w:rPr>
                        <w:t> </w:t>
                      </w:r>
                      <w:r>
                        <w:rPr>
                          <w:rFonts w:ascii="Times New Roman"/>
                          <w:w w:val="99"/>
                          <w:sz w:val="22"/>
                        </w:rPr>
                        <w:t>previous</w:t>
                      </w:r>
                      <w:r>
                        <w:rPr>
                          <w:rFonts w:ascii="Times New Roman"/>
                          <w:spacing w:val="-1"/>
                          <w:w w:val="99"/>
                          <w:sz w:val="22"/>
                        </w:rPr>
                        <w:t>l</w:t>
                      </w:r>
                      <w:r>
                        <w:rPr>
                          <w:rFonts w:ascii="Times New Roman"/>
                          <w:w w:val="99"/>
                          <w:sz w:val="22"/>
                        </w:rPr>
                        <w:t>y</w:t>
                      </w:r>
                      <w:r>
                        <w:rPr>
                          <w:rFonts w:ascii="Times New Roman"/>
                          <w:w w:val="99"/>
                          <w:sz w:val="22"/>
                        </w:rPr>
                        <w:t> reported</w:t>
                      </w:r>
                      <w:r>
                        <w:rPr>
                          <w:rFonts w:ascii="Times New Roman"/>
                          <w:sz w:val="22"/>
                        </w:rPr>
                        <w:t> </w:t>
                      </w:r>
                      <w:r>
                        <w:rPr>
                          <w:rFonts w:ascii="Times New Roman"/>
                          <w:w w:val="99"/>
                          <w:sz w:val="22"/>
                        </w:rPr>
                        <w:t>inju</w:t>
                      </w:r>
                      <w:r>
                        <w:rPr>
                          <w:rFonts w:ascii="Times New Roman"/>
                          <w:spacing w:val="-2"/>
                          <w:w w:val="99"/>
                          <w:sz w:val="22"/>
                        </w:rPr>
                        <w:t>r</w:t>
                      </w:r>
                      <w:r>
                        <w:rPr>
                          <w:rFonts w:ascii="Times New Roman"/>
                          <w:w w:val="99"/>
                          <w:sz w:val="22"/>
                        </w:rPr>
                        <w:t>y</w:t>
                      </w:r>
                      <w:r>
                        <w:rPr>
                          <w:rFonts w:ascii="Times New Roman"/>
                          <w:sz w:val="22"/>
                        </w:rPr>
                        <w:t> </w:t>
                      </w:r>
                      <w:r>
                        <w:rPr>
                          <w:rFonts w:ascii="Times New Roman"/>
                          <w:w w:val="99"/>
                          <w:sz w:val="22"/>
                        </w:rPr>
                        <w:t>or</w:t>
                      </w:r>
                      <w:r>
                        <w:rPr>
                          <w:rFonts w:ascii="Times New Roman"/>
                          <w:w w:val="99"/>
                          <w:sz w:val="22"/>
                        </w:rPr>
                        <w:t> </w:t>
                      </w:r>
                      <w:r>
                        <w:rPr>
                          <w:rFonts w:ascii="Times New Roman"/>
                          <w:spacing w:val="-1"/>
                          <w:w w:val="99"/>
                          <w:sz w:val="22"/>
                        </w:rPr>
                        <w:t>illnes</w:t>
                      </w:r>
                      <w:r>
                        <w:rPr>
                          <w:rFonts w:ascii="Times New Roman"/>
                          <w:w w:val="99"/>
                          <w:sz w:val="22"/>
                        </w:rPr>
                        <w:t>s</w:t>
                      </w:r>
                      <w:r>
                        <w:rPr>
                          <w:rFonts w:ascii="Times New Roman"/>
                          <w:sz w:val="22"/>
                        </w:rPr>
                        <w:t> </w:t>
                      </w:r>
                      <w:r>
                        <w:rPr>
                          <w:rFonts w:ascii="Times New Roman"/>
                          <w:spacing w:val="-1"/>
                          <w:w w:val="99"/>
                          <w:sz w:val="22"/>
                        </w:rPr>
                        <w:t>entr</w:t>
                      </w:r>
                      <w:r>
                        <w:rPr>
                          <w:rFonts w:ascii="Times New Roman"/>
                          <w:w w:val="99"/>
                          <w:sz w:val="22"/>
                        </w:rPr>
                        <w:t>y</w:t>
                      </w:r>
                      <w:r>
                        <w:rPr>
                          <w:rFonts w:ascii="Times New Roman"/>
                          <w:spacing w:val="2"/>
                          <w:sz w:val="22"/>
                        </w:rPr>
                        <w:t> </w:t>
                      </w:r>
                      <w:r>
                        <w:rPr>
                          <w:rFonts w:ascii="Times New Roman"/>
                          <w:spacing w:val="-1"/>
                          <w:w w:val="99"/>
                          <w:sz w:val="22"/>
                        </w:rPr>
                        <w:t>if</w:t>
                      </w:r>
                      <w:r>
                        <w:rPr>
                          <w:rFonts w:ascii="Times New Roman"/>
                          <w:spacing w:val="-1"/>
                          <w:w w:val="99"/>
                          <w:sz w:val="22"/>
                        </w:rPr>
                        <w:t> neces</w:t>
                      </w:r>
                      <w:r>
                        <w:rPr>
                          <w:rFonts w:ascii="Times New Roman"/>
                          <w:w w:val="99"/>
                          <w:sz w:val="22"/>
                        </w:rPr>
                        <w:t>s</w:t>
                      </w:r>
                      <w:r>
                        <w:rPr>
                          <w:rFonts w:ascii="Times New Roman"/>
                          <w:spacing w:val="-1"/>
                          <w:w w:val="99"/>
                          <w:sz w:val="22"/>
                        </w:rPr>
                        <w:t>ar</w:t>
                      </w:r>
                      <w:r>
                        <w:rPr>
                          <w:rFonts w:ascii="Times New Roman"/>
                          <w:spacing w:val="1"/>
                          <w:w w:val="99"/>
                          <w:sz w:val="22"/>
                        </w:rPr>
                        <w:t>y</w:t>
                      </w:r>
                      <w:r>
                        <w:rPr>
                          <w:rFonts w:ascii="Times New Roman"/>
                          <w:w w:val="99"/>
                          <w:sz w:val="22"/>
                        </w:rPr>
                        <w:t>.</w:t>
                      </w:r>
                      <w:r>
                        <w:rPr>
                          <w:rFonts w:ascii="Times New Roman"/>
                          <w:sz w:val="22"/>
                        </w:rPr>
                      </w:r>
                    </w:p>
                  </w:txbxContent>
                </v:textbox>
                <w10:wrap type="none"/>
              </v:shape>
              <v:shape style="position:absolute;left:2272;top:3627;width:3994;height:806" type="#_x0000_t202" filled="false" stroked="true" strokeweight=".75pt" strokecolor="#000000">
                <v:textbox inset="0,0,0,0">
                  <w:txbxContent>
                    <w:p>
                      <w:pPr>
                        <w:spacing w:before="72"/>
                        <w:ind w:left="478" w:right="0" w:firstLine="0"/>
                        <w:jc w:val="left"/>
                        <w:rPr>
                          <w:rFonts w:ascii="Times New Roman" w:hAnsi="Times New Roman" w:cs="Times New Roman" w:eastAsia="Times New Roman"/>
                          <w:sz w:val="22"/>
                          <w:szCs w:val="22"/>
                        </w:rPr>
                      </w:pPr>
                      <w:r>
                        <w:rPr>
                          <w:rFonts w:ascii="Times New Roman"/>
                          <w:spacing w:val="-1"/>
                          <w:w w:val="99"/>
                          <w:sz w:val="22"/>
                        </w:rPr>
                        <w:t>I</w:t>
                      </w:r>
                      <w:r>
                        <w:rPr>
                          <w:rFonts w:ascii="Times New Roman"/>
                          <w:w w:val="99"/>
                          <w:sz w:val="22"/>
                        </w:rPr>
                        <w:t>s</w:t>
                      </w:r>
                      <w:r>
                        <w:rPr>
                          <w:rFonts w:ascii="Times New Roman"/>
                          <w:sz w:val="22"/>
                        </w:rPr>
                        <w:t> </w:t>
                      </w:r>
                      <w:r>
                        <w:rPr>
                          <w:rFonts w:ascii="Times New Roman"/>
                          <w:spacing w:val="-1"/>
                          <w:w w:val="99"/>
                          <w:sz w:val="22"/>
                        </w:rPr>
                        <w:t>th</w:t>
                      </w:r>
                      <w:r>
                        <w:rPr>
                          <w:rFonts w:ascii="Times New Roman"/>
                          <w:w w:val="99"/>
                          <w:sz w:val="22"/>
                        </w:rPr>
                        <w:t>e</w:t>
                      </w:r>
                      <w:r>
                        <w:rPr>
                          <w:rFonts w:ascii="Times New Roman"/>
                          <w:sz w:val="22"/>
                        </w:rPr>
                        <w:t> </w:t>
                      </w:r>
                      <w:r>
                        <w:rPr>
                          <w:rFonts w:ascii="Times New Roman"/>
                          <w:spacing w:val="-1"/>
                          <w:w w:val="99"/>
                          <w:sz w:val="22"/>
                        </w:rPr>
                        <w:t>injur</w:t>
                      </w:r>
                      <w:r>
                        <w:rPr>
                          <w:rFonts w:ascii="Times New Roman"/>
                          <w:w w:val="99"/>
                          <w:sz w:val="22"/>
                        </w:rPr>
                        <w:t>y</w:t>
                      </w:r>
                      <w:r>
                        <w:rPr>
                          <w:rFonts w:ascii="Times New Roman"/>
                          <w:sz w:val="22"/>
                        </w:rPr>
                        <w:t> </w:t>
                      </w:r>
                      <w:r>
                        <w:rPr>
                          <w:rFonts w:ascii="Times New Roman"/>
                          <w:spacing w:val="-1"/>
                          <w:w w:val="99"/>
                          <w:sz w:val="22"/>
                        </w:rPr>
                        <w:t>o</w:t>
                      </w:r>
                      <w:r>
                        <w:rPr>
                          <w:rFonts w:ascii="Times New Roman"/>
                          <w:w w:val="99"/>
                          <w:sz w:val="22"/>
                        </w:rPr>
                        <w:t>r</w:t>
                      </w:r>
                      <w:r>
                        <w:rPr>
                          <w:rFonts w:ascii="Times New Roman"/>
                          <w:spacing w:val="2"/>
                          <w:sz w:val="22"/>
                        </w:rPr>
                        <w:t> </w:t>
                      </w:r>
                      <w:r>
                        <w:rPr>
                          <w:rFonts w:ascii="Times New Roman"/>
                          <w:w w:val="99"/>
                          <w:sz w:val="22"/>
                        </w:rPr>
                        <w:t>illness</w:t>
                      </w:r>
                      <w:r>
                        <w:rPr>
                          <w:rFonts w:ascii="Times New Roman"/>
                          <w:sz w:val="22"/>
                        </w:rPr>
                        <w:t> </w:t>
                      </w:r>
                      <w:r>
                        <w:rPr>
                          <w:rFonts w:ascii="Times New Roman"/>
                          <w:w w:val="99"/>
                          <w:sz w:val="22"/>
                        </w:rPr>
                        <w:t>a</w:t>
                      </w:r>
                      <w:r>
                        <w:rPr>
                          <w:rFonts w:ascii="Times New Roman"/>
                          <w:sz w:val="22"/>
                        </w:rPr>
                        <w:t> </w:t>
                      </w:r>
                      <w:r>
                        <w:rPr>
                          <w:rFonts w:ascii="Times New Roman"/>
                          <w:w w:val="99"/>
                          <w:sz w:val="22"/>
                        </w:rPr>
                        <w:t>new</w:t>
                      </w:r>
                      <w:r>
                        <w:rPr>
                          <w:rFonts w:ascii="Times New Roman"/>
                          <w:sz w:val="22"/>
                        </w:rPr>
                        <w:t> </w:t>
                      </w:r>
                      <w:r>
                        <w:rPr>
                          <w:rFonts w:ascii="Times New Roman"/>
                          <w:w w:val="99"/>
                          <w:sz w:val="22"/>
                        </w:rPr>
                        <w:t>case?</w:t>
                      </w:r>
                      <w:r>
                        <w:rPr>
                          <w:rFonts w:ascii="Times New Roman"/>
                          <w:sz w:val="22"/>
                        </w:rPr>
                      </w:r>
                    </w:p>
                  </w:txbxContent>
                </v:textbox>
                <w10:wrap type="none"/>
              </v:shape>
              <v:shape style="position:absolute;left:0;top:6340;width:2259;height:1131" type="#_x0000_t202" filled="false" stroked="true" strokeweight=".75pt" strokecolor="#000000">
                <v:textbox inset="0,0,0,0">
                  <w:txbxContent>
                    <w:p>
                      <w:pPr>
                        <w:spacing w:before="69"/>
                        <w:ind w:left="178" w:right="177" w:firstLine="2"/>
                        <w:jc w:val="center"/>
                        <w:rPr>
                          <w:rFonts w:ascii="Times New Roman" w:hAnsi="Times New Roman" w:cs="Times New Roman" w:eastAsia="Times New Roman"/>
                          <w:sz w:val="22"/>
                          <w:szCs w:val="22"/>
                        </w:rPr>
                      </w:pPr>
                      <w:r>
                        <w:rPr>
                          <w:rFonts w:ascii="Times New Roman"/>
                          <w:w w:val="99"/>
                          <w:sz w:val="22"/>
                        </w:rPr>
                        <w:t>Do</w:t>
                      </w:r>
                      <w:r>
                        <w:rPr>
                          <w:rFonts w:ascii="Times New Roman"/>
                          <w:sz w:val="22"/>
                        </w:rPr>
                        <w:t> </w:t>
                      </w:r>
                      <w:r>
                        <w:rPr>
                          <w:rFonts w:ascii="Times New Roman"/>
                          <w:w w:val="99"/>
                          <w:sz w:val="22"/>
                        </w:rPr>
                        <w:t>not</w:t>
                      </w:r>
                      <w:r>
                        <w:rPr>
                          <w:rFonts w:ascii="Times New Roman"/>
                          <w:sz w:val="22"/>
                        </w:rPr>
                        <w:t> </w:t>
                      </w:r>
                      <w:r>
                        <w:rPr>
                          <w:rFonts w:ascii="Times New Roman"/>
                          <w:w w:val="99"/>
                          <w:sz w:val="22"/>
                        </w:rPr>
                        <w:t>report</w:t>
                      </w:r>
                      <w:r>
                        <w:rPr>
                          <w:rFonts w:ascii="Times New Roman"/>
                          <w:spacing w:val="-1"/>
                          <w:sz w:val="22"/>
                        </w:rPr>
                        <w:t> </w:t>
                      </w:r>
                      <w:r>
                        <w:rPr>
                          <w:rFonts w:ascii="Times New Roman"/>
                          <w:w w:val="99"/>
                          <w:sz w:val="22"/>
                        </w:rPr>
                        <w:t>the</w:t>
                      </w:r>
                      <w:r>
                        <w:rPr>
                          <w:rFonts w:ascii="Times New Roman"/>
                          <w:w w:val="99"/>
                          <w:sz w:val="22"/>
                        </w:rPr>
                        <w:t> inju</w:t>
                      </w:r>
                      <w:r>
                        <w:rPr>
                          <w:rFonts w:ascii="Times New Roman"/>
                          <w:spacing w:val="-2"/>
                          <w:w w:val="99"/>
                          <w:sz w:val="22"/>
                        </w:rPr>
                        <w:t>r</w:t>
                      </w:r>
                      <w:r>
                        <w:rPr>
                          <w:rFonts w:ascii="Times New Roman"/>
                          <w:w w:val="99"/>
                          <w:sz w:val="22"/>
                        </w:rPr>
                        <w:t>y</w:t>
                      </w:r>
                      <w:r>
                        <w:rPr>
                          <w:rFonts w:ascii="Times New Roman"/>
                          <w:sz w:val="22"/>
                        </w:rPr>
                        <w:t> </w:t>
                      </w:r>
                      <w:r>
                        <w:rPr>
                          <w:rFonts w:ascii="Times New Roman"/>
                          <w:w w:val="99"/>
                          <w:sz w:val="22"/>
                        </w:rPr>
                        <w:t>or</w:t>
                      </w:r>
                      <w:r>
                        <w:rPr>
                          <w:rFonts w:ascii="Times New Roman"/>
                          <w:sz w:val="22"/>
                        </w:rPr>
                        <w:t> </w:t>
                      </w:r>
                      <w:r>
                        <w:rPr>
                          <w:rFonts w:ascii="Times New Roman"/>
                          <w:w w:val="99"/>
                          <w:sz w:val="22"/>
                        </w:rPr>
                        <w:t>illn</w:t>
                      </w:r>
                      <w:r>
                        <w:rPr>
                          <w:rFonts w:ascii="Times New Roman"/>
                          <w:spacing w:val="-2"/>
                          <w:w w:val="99"/>
                          <w:sz w:val="22"/>
                        </w:rPr>
                        <w:t>e</w:t>
                      </w:r>
                      <w:r>
                        <w:rPr>
                          <w:rFonts w:ascii="Times New Roman"/>
                          <w:w w:val="99"/>
                          <w:sz w:val="22"/>
                        </w:rPr>
                        <w:t>ss</w:t>
                      </w:r>
                      <w:r>
                        <w:rPr>
                          <w:rFonts w:ascii="Times New Roman"/>
                          <w:sz w:val="22"/>
                        </w:rPr>
                        <w:t> </w:t>
                      </w:r>
                      <w:r>
                        <w:rPr>
                          <w:rFonts w:ascii="Times New Roman"/>
                          <w:w w:val="99"/>
                          <w:sz w:val="22"/>
                        </w:rPr>
                        <w:t>(may</w:t>
                      </w:r>
                      <w:r>
                        <w:rPr>
                          <w:rFonts w:ascii="Times New Roman"/>
                          <w:w w:val="99"/>
                          <w:sz w:val="22"/>
                        </w:rPr>
                        <w:t> require</w:t>
                      </w:r>
                      <w:r>
                        <w:rPr>
                          <w:rFonts w:ascii="Times New Roman"/>
                          <w:sz w:val="22"/>
                        </w:rPr>
                        <w:t> </w:t>
                      </w:r>
                      <w:r>
                        <w:rPr>
                          <w:rFonts w:ascii="Times New Roman"/>
                          <w:w w:val="99"/>
                          <w:sz w:val="22"/>
                        </w:rPr>
                        <w:t>Form</w:t>
                      </w:r>
                      <w:r>
                        <w:rPr>
                          <w:rFonts w:ascii="Times New Roman"/>
                          <w:spacing w:val="-1"/>
                          <w:sz w:val="22"/>
                        </w:rPr>
                        <w:t> </w:t>
                      </w:r>
                      <w:r>
                        <w:rPr>
                          <w:rFonts w:ascii="Times New Roman"/>
                          <w:w w:val="99"/>
                          <w:sz w:val="22"/>
                        </w:rPr>
                        <w:t>FRA</w:t>
                      </w:r>
                      <w:r>
                        <w:rPr>
                          <w:rFonts w:ascii="Times New Roman"/>
                          <w:sz w:val="22"/>
                        </w:rPr>
                      </w:r>
                    </w:p>
                    <w:p>
                      <w:pPr>
                        <w:spacing w:before="0"/>
                        <w:ind w:left="3" w:right="0" w:firstLine="0"/>
                        <w:jc w:val="center"/>
                        <w:rPr>
                          <w:rFonts w:ascii="Times New Roman" w:hAnsi="Times New Roman" w:cs="Times New Roman" w:eastAsia="Times New Roman"/>
                          <w:sz w:val="22"/>
                          <w:szCs w:val="22"/>
                        </w:rPr>
                      </w:pPr>
                      <w:r>
                        <w:rPr>
                          <w:rFonts w:ascii="Times New Roman"/>
                          <w:w w:val="99"/>
                          <w:sz w:val="22"/>
                        </w:rPr>
                        <w:t>F</w:t>
                      </w:r>
                      <w:r>
                        <w:rPr>
                          <w:rFonts w:ascii="Times New Roman"/>
                          <w:sz w:val="22"/>
                        </w:rPr>
                        <w:t> </w:t>
                      </w:r>
                      <w:r>
                        <w:rPr>
                          <w:rFonts w:ascii="Times New Roman"/>
                          <w:w w:val="99"/>
                          <w:sz w:val="22"/>
                        </w:rPr>
                        <w:t>61</w:t>
                      </w:r>
                      <w:r>
                        <w:rPr>
                          <w:rFonts w:ascii="Times New Roman"/>
                          <w:spacing w:val="-1"/>
                          <w:w w:val="99"/>
                          <w:sz w:val="22"/>
                        </w:rPr>
                        <w:t>8</w:t>
                      </w:r>
                      <w:r>
                        <w:rPr>
                          <w:rFonts w:ascii="Times New Roman"/>
                          <w:w w:val="99"/>
                          <w:sz w:val="22"/>
                        </w:rPr>
                        <w:t>0.98</w:t>
                      </w:r>
                      <w:r>
                        <w:rPr>
                          <w:rFonts w:ascii="Times New Roman"/>
                          <w:spacing w:val="-2"/>
                          <w:w w:val="99"/>
                          <w:sz w:val="22"/>
                        </w:rPr>
                        <w:t>)</w:t>
                      </w:r>
                      <w:r>
                        <w:rPr>
                          <w:rFonts w:ascii="Times New Roman"/>
                          <w:w w:val="99"/>
                          <w:sz w:val="22"/>
                        </w:rPr>
                        <w:t>.</w:t>
                      </w:r>
                      <w:r>
                        <w:rPr>
                          <w:rFonts w:ascii="Times New Roman"/>
                          <w:sz w:val="22"/>
                        </w:rPr>
                      </w:r>
                    </w:p>
                  </w:txbxContent>
                </v:textbox>
                <w10:wrap type="none"/>
              </v:shape>
              <v:shape style="position:absolute;left:6161;top:6363;width:2260;height:1133" type="#_x0000_t202" filled="false" stroked="true" strokeweight=".75pt" strokecolor="#000000">
                <v:textbox inset="0,0,0,0">
                  <w:txbxContent>
                    <w:p>
                      <w:pPr>
                        <w:spacing w:line="240" w:lineRule="auto" w:before="0"/>
                        <w:rPr>
                          <w:rFonts w:ascii="Times New Roman" w:hAnsi="Times New Roman" w:cs="Times New Roman" w:eastAsia="Times New Roman"/>
                          <w:sz w:val="28"/>
                          <w:szCs w:val="28"/>
                        </w:rPr>
                      </w:pPr>
                    </w:p>
                    <w:p>
                      <w:pPr>
                        <w:spacing w:before="0"/>
                        <w:ind w:left="221" w:right="220" w:firstLine="1"/>
                        <w:jc w:val="center"/>
                        <w:rPr>
                          <w:rFonts w:ascii="Times New Roman" w:hAnsi="Times New Roman" w:cs="Times New Roman" w:eastAsia="Times New Roman"/>
                          <w:sz w:val="22"/>
                          <w:szCs w:val="22"/>
                        </w:rPr>
                      </w:pPr>
                      <w:r>
                        <w:rPr>
                          <w:rFonts w:ascii="Times New Roman"/>
                          <w:w w:val="99"/>
                          <w:sz w:val="22"/>
                        </w:rPr>
                        <w:t>Report</w:t>
                      </w:r>
                      <w:r>
                        <w:rPr>
                          <w:rFonts w:ascii="Times New Roman"/>
                          <w:sz w:val="22"/>
                        </w:rPr>
                        <w:t> </w:t>
                      </w:r>
                      <w:r>
                        <w:rPr>
                          <w:rFonts w:ascii="Times New Roman"/>
                          <w:w w:val="99"/>
                          <w:sz w:val="22"/>
                        </w:rPr>
                        <w:t>the</w:t>
                      </w:r>
                      <w:r>
                        <w:rPr>
                          <w:rFonts w:ascii="Times New Roman"/>
                          <w:sz w:val="22"/>
                        </w:rPr>
                        <w:t> </w:t>
                      </w:r>
                      <w:r>
                        <w:rPr>
                          <w:rFonts w:ascii="Times New Roman"/>
                          <w:w w:val="99"/>
                          <w:sz w:val="22"/>
                        </w:rPr>
                        <w:t>in</w:t>
                      </w:r>
                      <w:r>
                        <w:rPr>
                          <w:rFonts w:ascii="Times New Roman"/>
                          <w:spacing w:val="-1"/>
                          <w:w w:val="99"/>
                          <w:sz w:val="22"/>
                        </w:rPr>
                        <w:t>j</w:t>
                      </w:r>
                      <w:r>
                        <w:rPr>
                          <w:rFonts w:ascii="Times New Roman"/>
                          <w:w w:val="99"/>
                          <w:sz w:val="22"/>
                        </w:rPr>
                        <w:t>u</w:t>
                      </w:r>
                      <w:r>
                        <w:rPr>
                          <w:rFonts w:ascii="Times New Roman"/>
                          <w:spacing w:val="-2"/>
                          <w:w w:val="99"/>
                          <w:sz w:val="22"/>
                        </w:rPr>
                        <w:t>r</w:t>
                      </w:r>
                      <w:r>
                        <w:rPr>
                          <w:rFonts w:ascii="Times New Roman"/>
                          <w:w w:val="99"/>
                          <w:sz w:val="22"/>
                        </w:rPr>
                        <w:t>y</w:t>
                      </w:r>
                      <w:r>
                        <w:rPr>
                          <w:rFonts w:ascii="Times New Roman"/>
                          <w:spacing w:val="2"/>
                          <w:sz w:val="22"/>
                        </w:rPr>
                        <w:t> </w:t>
                      </w:r>
                      <w:r>
                        <w:rPr>
                          <w:rFonts w:ascii="Times New Roman"/>
                          <w:w w:val="99"/>
                          <w:sz w:val="22"/>
                        </w:rPr>
                        <w:t>or</w:t>
                      </w:r>
                      <w:r>
                        <w:rPr>
                          <w:rFonts w:ascii="Times New Roman"/>
                          <w:w w:val="99"/>
                          <w:sz w:val="22"/>
                        </w:rPr>
                        <w:t> illness</w:t>
                      </w:r>
                      <w:r>
                        <w:rPr>
                          <w:rFonts w:ascii="Times New Roman"/>
                          <w:sz w:val="22"/>
                        </w:rPr>
                        <w:t> </w:t>
                      </w:r>
                      <w:r>
                        <w:rPr>
                          <w:rFonts w:ascii="Times New Roman"/>
                          <w:w w:val="99"/>
                          <w:sz w:val="22"/>
                        </w:rPr>
                        <w:t>on</w:t>
                      </w:r>
                      <w:r>
                        <w:rPr>
                          <w:rFonts w:ascii="Times New Roman"/>
                          <w:sz w:val="22"/>
                        </w:rPr>
                        <w:t> </w:t>
                      </w:r>
                      <w:r>
                        <w:rPr>
                          <w:rFonts w:ascii="Times New Roman"/>
                          <w:w w:val="99"/>
                          <w:sz w:val="22"/>
                        </w:rPr>
                        <w:t>form</w:t>
                      </w:r>
                      <w:r>
                        <w:rPr>
                          <w:rFonts w:ascii="Times New Roman"/>
                          <w:spacing w:val="-2"/>
                          <w:sz w:val="22"/>
                        </w:rPr>
                        <w:t> </w:t>
                      </w:r>
                      <w:r>
                        <w:rPr>
                          <w:rFonts w:ascii="Times New Roman"/>
                          <w:spacing w:val="1"/>
                          <w:w w:val="99"/>
                          <w:sz w:val="22"/>
                        </w:rPr>
                        <w:t>F</w:t>
                      </w:r>
                      <w:r>
                        <w:rPr>
                          <w:rFonts w:ascii="Times New Roman"/>
                          <w:spacing w:val="-1"/>
                          <w:w w:val="99"/>
                          <w:sz w:val="22"/>
                        </w:rPr>
                        <w:t>R</w:t>
                      </w:r>
                      <w:r>
                        <w:rPr>
                          <w:rFonts w:ascii="Times New Roman"/>
                          <w:w w:val="99"/>
                          <w:sz w:val="22"/>
                        </w:rPr>
                        <w:t>A</w:t>
                      </w:r>
                      <w:r>
                        <w:rPr>
                          <w:rFonts w:ascii="Times New Roman"/>
                          <w:w w:val="99"/>
                          <w:sz w:val="22"/>
                        </w:rPr>
                        <w:t> F</w:t>
                      </w:r>
                      <w:r>
                        <w:rPr>
                          <w:rFonts w:ascii="Times New Roman"/>
                          <w:sz w:val="22"/>
                        </w:rPr>
                        <w:t> </w:t>
                      </w:r>
                      <w:r>
                        <w:rPr>
                          <w:rFonts w:ascii="Times New Roman"/>
                          <w:w w:val="99"/>
                          <w:sz w:val="22"/>
                        </w:rPr>
                        <w:t>61</w:t>
                      </w:r>
                      <w:r>
                        <w:rPr>
                          <w:rFonts w:ascii="Times New Roman"/>
                          <w:spacing w:val="-1"/>
                          <w:w w:val="99"/>
                          <w:sz w:val="22"/>
                        </w:rPr>
                        <w:t>8</w:t>
                      </w:r>
                      <w:r>
                        <w:rPr>
                          <w:rFonts w:ascii="Times New Roman"/>
                          <w:w w:val="99"/>
                          <w:sz w:val="22"/>
                        </w:rPr>
                        <w:t>0.55a.</w:t>
                      </w:r>
                      <w:r>
                        <w:rPr>
                          <w:rFonts w:ascii="Times New Roman"/>
                          <w:sz w:val="22"/>
                        </w:rPr>
                      </w:r>
                    </w:p>
                  </w:txbxContent>
                </v:textbox>
                <w10:wrap type="none"/>
              </v:shape>
              <v:shape style="position:absolute;left:2696;top:8;width:3128;height:807" type="#_x0000_t202" filled="false" stroked="false">
                <v:textbox inset="0,0,0,0">
                  <w:txbxContent>
                    <w:p>
                      <w:pPr>
                        <w:spacing w:before="90"/>
                        <w:ind w:left="692" w:right="276" w:hanging="414"/>
                        <w:jc w:val="left"/>
                        <w:rPr>
                          <w:rFonts w:ascii="Times New Roman" w:hAnsi="Times New Roman" w:cs="Times New Roman" w:eastAsia="Times New Roman"/>
                          <w:sz w:val="22"/>
                          <w:szCs w:val="22"/>
                        </w:rPr>
                      </w:pPr>
                      <w:r>
                        <w:rPr>
                          <w:rFonts w:ascii="Times New Roman"/>
                          <w:w w:val="99"/>
                          <w:sz w:val="22"/>
                        </w:rPr>
                        <w:t>Did</w:t>
                      </w:r>
                      <w:r>
                        <w:rPr>
                          <w:rFonts w:ascii="Times New Roman"/>
                          <w:sz w:val="22"/>
                        </w:rPr>
                        <w:t> </w:t>
                      </w:r>
                      <w:r>
                        <w:rPr>
                          <w:rFonts w:ascii="Times New Roman"/>
                          <w:w w:val="99"/>
                          <w:sz w:val="22"/>
                        </w:rPr>
                        <w:t>the</w:t>
                      </w:r>
                      <w:r>
                        <w:rPr>
                          <w:rFonts w:ascii="Times New Roman"/>
                          <w:sz w:val="22"/>
                        </w:rPr>
                        <w:t> </w:t>
                      </w:r>
                      <w:r>
                        <w:rPr>
                          <w:rFonts w:ascii="Times New Roman"/>
                          <w:w w:val="99"/>
                          <w:sz w:val="22"/>
                        </w:rPr>
                        <w:t>e</w:t>
                      </w:r>
                      <w:r>
                        <w:rPr>
                          <w:rFonts w:ascii="Times New Roman"/>
                          <w:spacing w:val="-2"/>
                          <w:w w:val="99"/>
                          <w:sz w:val="22"/>
                        </w:rPr>
                        <w:t>m</w:t>
                      </w:r>
                      <w:r>
                        <w:rPr>
                          <w:rFonts w:ascii="Times New Roman"/>
                          <w:w w:val="99"/>
                          <w:sz w:val="22"/>
                        </w:rPr>
                        <w:t>plo</w:t>
                      </w:r>
                      <w:r>
                        <w:rPr>
                          <w:rFonts w:ascii="Times New Roman"/>
                          <w:spacing w:val="1"/>
                          <w:w w:val="99"/>
                          <w:sz w:val="22"/>
                        </w:rPr>
                        <w:t>y</w:t>
                      </w:r>
                      <w:r>
                        <w:rPr>
                          <w:rFonts w:ascii="Times New Roman"/>
                          <w:w w:val="99"/>
                          <w:sz w:val="22"/>
                        </w:rPr>
                        <w:t>ee</w:t>
                      </w:r>
                      <w:r>
                        <w:rPr>
                          <w:rFonts w:ascii="Times New Roman"/>
                          <w:sz w:val="22"/>
                        </w:rPr>
                        <w:t> </w:t>
                      </w:r>
                      <w:r>
                        <w:rPr>
                          <w:rFonts w:ascii="Times New Roman"/>
                          <w:w w:val="99"/>
                          <w:sz w:val="22"/>
                        </w:rPr>
                        <w:t>experience</w:t>
                      </w:r>
                      <w:r>
                        <w:rPr>
                          <w:rFonts w:ascii="Times New Roman"/>
                          <w:w w:val="99"/>
                          <w:sz w:val="22"/>
                        </w:rPr>
                        <w:t> </w:t>
                      </w:r>
                      <w:r>
                        <w:rPr>
                          <w:rFonts w:ascii="Times New Roman"/>
                          <w:spacing w:val="-1"/>
                          <w:w w:val="99"/>
                          <w:sz w:val="22"/>
                        </w:rPr>
                        <w:t>a</w:t>
                      </w:r>
                      <w:r>
                        <w:rPr>
                          <w:rFonts w:ascii="Times New Roman"/>
                          <w:w w:val="99"/>
                          <w:sz w:val="22"/>
                        </w:rPr>
                        <w:t>n</w:t>
                      </w:r>
                      <w:r>
                        <w:rPr>
                          <w:rFonts w:ascii="Times New Roman"/>
                          <w:sz w:val="22"/>
                        </w:rPr>
                        <w:t> </w:t>
                      </w:r>
                      <w:r>
                        <w:rPr>
                          <w:rFonts w:ascii="Times New Roman"/>
                          <w:spacing w:val="-1"/>
                          <w:w w:val="99"/>
                          <w:sz w:val="22"/>
                        </w:rPr>
                        <w:t>injur</w:t>
                      </w:r>
                      <w:r>
                        <w:rPr>
                          <w:rFonts w:ascii="Times New Roman"/>
                          <w:w w:val="99"/>
                          <w:sz w:val="22"/>
                        </w:rPr>
                        <w:t>y</w:t>
                      </w:r>
                      <w:r>
                        <w:rPr>
                          <w:rFonts w:ascii="Times New Roman"/>
                          <w:sz w:val="22"/>
                        </w:rPr>
                        <w:t> </w:t>
                      </w:r>
                      <w:r>
                        <w:rPr>
                          <w:rFonts w:ascii="Times New Roman"/>
                          <w:spacing w:val="-1"/>
                          <w:w w:val="99"/>
                          <w:sz w:val="22"/>
                        </w:rPr>
                        <w:t>o</w:t>
                      </w:r>
                      <w:r>
                        <w:rPr>
                          <w:rFonts w:ascii="Times New Roman"/>
                          <w:w w:val="99"/>
                          <w:sz w:val="22"/>
                        </w:rPr>
                        <w:t>r</w:t>
                      </w:r>
                      <w:r>
                        <w:rPr>
                          <w:rFonts w:ascii="Times New Roman"/>
                          <w:sz w:val="22"/>
                        </w:rPr>
                        <w:t> </w:t>
                      </w:r>
                      <w:r>
                        <w:rPr>
                          <w:rFonts w:ascii="Times New Roman"/>
                          <w:spacing w:val="-1"/>
                          <w:w w:val="99"/>
                          <w:sz w:val="22"/>
                        </w:rPr>
                        <w:t>illness?</w:t>
                      </w:r>
                      <w:r>
                        <w:rPr>
                          <w:rFonts w:ascii="Times New Roman"/>
                          <w:sz w:val="22"/>
                        </w:rPr>
                      </w:r>
                    </w:p>
                  </w:txbxContent>
                </v:textbox>
                <w10:wrap type="none"/>
              </v:shape>
              <v:shape style="position:absolute;left:2689;top:2176;width:3125;height:695" type="#_x0000_t202" filled="false" stroked="false">
                <v:textbox inset="0,0,0,0">
                  <w:txbxContent>
                    <w:p>
                      <w:pPr>
                        <w:spacing w:line="242" w:lineRule="auto" w:before="76"/>
                        <w:ind w:left="1215" w:right="311" w:hanging="902"/>
                        <w:jc w:val="left"/>
                        <w:rPr>
                          <w:rFonts w:ascii="Times New Roman" w:hAnsi="Times New Roman" w:cs="Times New Roman" w:eastAsia="Times New Roman"/>
                          <w:sz w:val="22"/>
                          <w:szCs w:val="22"/>
                        </w:rPr>
                      </w:pPr>
                      <w:r>
                        <w:rPr>
                          <w:rFonts w:ascii="Times New Roman"/>
                          <w:w w:val="99"/>
                          <w:sz w:val="22"/>
                        </w:rPr>
                        <w:t>Is</w:t>
                      </w:r>
                      <w:r>
                        <w:rPr>
                          <w:rFonts w:ascii="Times New Roman"/>
                          <w:sz w:val="22"/>
                        </w:rPr>
                        <w:t> </w:t>
                      </w:r>
                      <w:r>
                        <w:rPr>
                          <w:rFonts w:ascii="Times New Roman"/>
                          <w:w w:val="99"/>
                          <w:sz w:val="22"/>
                        </w:rPr>
                        <w:t>the</w:t>
                      </w:r>
                      <w:r>
                        <w:rPr>
                          <w:rFonts w:ascii="Times New Roman"/>
                          <w:sz w:val="22"/>
                        </w:rPr>
                        <w:t> </w:t>
                      </w:r>
                      <w:r>
                        <w:rPr>
                          <w:rFonts w:ascii="Times New Roman"/>
                          <w:w w:val="99"/>
                          <w:sz w:val="22"/>
                        </w:rPr>
                        <w:t>injury</w:t>
                      </w:r>
                      <w:r>
                        <w:rPr>
                          <w:rFonts w:ascii="Times New Roman"/>
                          <w:sz w:val="22"/>
                        </w:rPr>
                        <w:t> </w:t>
                      </w:r>
                      <w:r>
                        <w:rPr>
                          <w:rFonts w:ascii="Times New Roman"/>
                          <w:w w:val="99"/>
                          <w:sz w:val="22"/>
                        </w:rPr>
                        <w:t>or</w:t>
                      </w:r>
                      <w:r>
                        <w:rPr>
                          <w:rFonts w:ascii="Times New Roman"/>
                          <w:sz w:val="22"/>
                        </w:rPr>
                        <w:t> </w:t>
                      </w:r>
                      <w:r>
                        <w:rPr>
                          <w:rFonts w:ascii="Times New Roman"/>
                          <w:w w:val="99"/>
                          <w:sz w:val="22"/>
                        </w:rPr>
                        <w:t>illness</w:t>
                      </w:r>
                      <w:r>
                        <w:rPr>
                          <w:rFonts w:ascii="Times New Roman"/>
                          <w:sz w:val="22"/>
                        </w:rPr>
                        <w:t> </w:t>
                      </w:r>
                      <w:r>
                        <w:rPr>
                          <w:rFonts w:ascii="Times New Roman"/>
                          <w:w w:val="99"/>
                          <w:sz w:val="22"/>
                        </w:rPr>
                        <w:t>work-</w:t>
                      </w:r>
                      <w:r>
                        <w:rPr>
                          <w:rFonts w:ascii="Times New Roman"/>
                          <w:w w:val="99"/>
                          <w:sz w:val="22"/>
                        </w:rPr>
                        <w:t> related?</w:t>
                      </w:r>
                      <w:r>
                        <w:rPr>
                          <w:rFonts w:ascii="Times New Roman"/>
                          <w:sz w:val="22"/>
                        </w:rPr>
                      </w:r>
                    </w:p>
                  </w:txbxContent>
                </v:textbox>
                <w10:wrap type="none"/>
              </v:shape>
              <v:shape style="position:absolute;left:2273;top:4914;width:3888;height:1106" type="#_x0000_t202" filled="false" stroked="false">
                <v:textbox inset="0,0,0,0">
                  <w:txbxContent>
                    <w:p>
                      <w:pPr>
                        <w:spacing w:before="78"/>
                        <w:ind w:left="436" w:right="433" w:firstLine="0"/>
                        <w:jc w:val="center"/>
                        <w:rPr>
                          <w:rFonts w:ascii="Times New Roman" w:hAnsi="Times New Roman" w:cs="Times New Roman" w:eastAsia="Times New Roman"/>
                          <w:sz w:val="22"/>
                          <w:szCs w:val="22"/>
                        </w:rPr>
                      </w:pPr>
                      <w:r>
                        <w:rPr>
                          <w:rFonts w:ascii="Times New Roman"/>
                          <w:w w:val="99"/>
                          <w:sz w:val="22"/>
                        </w:rPr>
                        <w:t>Does</w:t>
                      </w:r>
                      <w:r>
                        <w:rPr>
                          <w:rFonts w:ascii="Times New Roman"/>
                          <w:sz w:val="22"/>
                        </w:rPr>
                        <w:t> </w:t>
                      </w:r>
                      <w:r>
                        <w:rPr>
                          <w:rFonts w:ascii="Times New Roman"/>
                          <w:w w:val="99"/>
                          <w:sz w:val="22"/>
                        </w:rPr>
                        <w:t>the</w:t>
                      </w:r>
                      <w:r>
                        <w:rPr>
                          <w:rFonts w:ascii="Times New Roman"/>
                          <w:sz w:val="22"/>
                        </w:rPr>
                        <w:t> </w:t>
                      </w:r>
                      <w:r>
                        <w:rPr>
                          <w:rFonts w:ascii="Times New Roman"/>
                          <w:w w:val="99"/>
                          <w:sz w:val="22"/>
                        </w:rPr>
                        <w:t>injury</w:t>
                      </w:r>
                      <w:r>
                        <w:rPr>
                          <w:rFonts w:ascii="Times New Roman"/>
                          <w:sz w:val="22"/>
                        </w:rPr>
                        <w:t> </w:t>
                      </w:r>
                      <w:r>
                        <w:rPr>
                          <w:rFonts w:ascii="Times New Roman"/>
                          <w:w w:val="99"/>
                          <w:sz w:val="22"/>
                        </w:rPr>
                        <w:t>or</w:t>
                      </w:r>
                      <w:r>
                        <w:rPr>
                          <w:rFonts w:ascii="Times New Roman"/>
                          <w:sz w:val="22"/>
                        </w:rPr>
                        <w:t> </w:t>
                      </w:r>
                      <w:r>
                        <w:rPr>
                          <w:rFonts w:ascii="Times New Roman"/>
                          <w:w w:val="99"/>
                          <w:sz w:val="22"/>
                        </w:rPr>
                        <w:t>illness</w:t>
                      </w:r>
                      <w:r>
                        <w:rPr>
                          <w:rFonts w:ascii="Times New Roman"/>
                          <w:spacing w:val="-1"/>
                          <w:sz w:val="22"/>
                        </w:rPr>
                        <w:t> </w:t>
                      </w:r>
                      <w:r>
                        <w:rPr>
                          <w:rFonts w:ascii="Times New Roman"/>
                          <w:w w:val="99"/>
                          <w:sz w:val="22"/>
                        </w:rPr>
                        <w:t>meet</w:t>
                      </w:r>
                      <w:r>
                        <w:rPr>
                          <w:rFonts w:ascii="Times New Roman"/>
                          <w:sz w:val="22"/>
                        </w:rPr>
                        <w:t> </w:t>
                      </w:r>
                      <w:r>
                        <w:rPr>
                          <w:rFonts w:ascii="Times New Roman"/>
                          <w:w w:val="99"/>
                          <w:sz w:val="22"/>
                        </w:rPr>
                        <w:t>the</w:t>
                      </w:r>
                      <w:r>
                        <w:rPr>
                          <w:rFonts w:ascii="Times New Roman"/>
                          <w:w w:val="99"/>
                          <w:sz w:val="22"/>
                        </w:rPr>
                        <w:t> general</w:t>
                      </w:r>
                      <w:r>
                        <w:rPr>
                          <w:rFonts w:ascii="Times New Roman"/>
                          <w:sz w:val="22"/>
                        </w:rPr>
                        <w:t> </w:t>
                      </w:r>
                      <w:r>
                        <w:rPr>
                          <w:rFonts w:ascii="Times New Roman"/>
                          <w:w w:val="99"/>
                          <w:sz w:val="22"/>
                        </w:rPr>
                        <w:t>reporting</w:t>
                      </w:r>
                      <w:r>
                        <w:rPr>
                          <w:rFonts w:ascii="Times New Roman"/>
                          <w:sz w:val="22"/>
                        </w:rPr>
                        <w:t> </w:t>
                      </w:r>
                      <w:r>
                        <w:rPr>
                          <w:rFonts w:ascii="Times New Roman"/>
                          <w:w w:val="99"/>
                          <w:sz w:val="22"/>
                        </w:rPr>
                        <w:t>criteria</w:t>
                      </w:r>
                      <w:r>
                        <w:rPr>
                          <w:rFonts w:ascii="Times New Roman"/>
                          <w:sz w:val="22"/>
                        </w:rPr>
                        <w:t> </w:t>
                      </w:r>
                      <w:r>
                        <w:rPr>
                          <w:rFonts w:ascii="Times New Roman"/>
                          <w:w w:val="99"/>
                          <w:sz w:val="22"/>
                        </w:rPr>
                        <w:t>or</w:t>
                      </w:r>
                      <w:r>
                        <w:rPr>
                          <w:rFonts w:ascii="Times New Roman"/>
                          <w:sz w:val="22"/>
                        </w:rPr>
                        <w:t> </w:t>
                      </w:r>
                      <w:r>
                        <w:rPr>
                          <w:rFonts w:ascii="Times New Roman"/>
                          <w:w w:val="99"/>
                          <w:sz w:val="22"/>
                        </w:rPr>
                        <w:t>the</w:t>
                      </w:r>
                      <w:r>
                        <w:rPr>
                          <w:rFonts w:ascii="Times New Roman"/>
                          <w:w w:val="99"/>
                          <w:sz w:val="22"/>
                        </w:rPr>
                        <w:t> application</w:t>
                      </w:r>
                      <w:r>
                        <w:rPr>
                          <w:rFonts w:ascii="Times New Roman"/>
                          <w:sz w:val="22"/>
                        </w:rPr>
                        <w:t> </w:t>
                      </w:r>
                      <w:r>
                        <w:rPr>
                          <w:rFonts w:ascii="Times New Roman"/>
                          <w:w w:val="99"/>
                          <w:sz w:val="22"/>
                        </w:rPr>
                        <w:t>to</w:t>
                      </w:r>
                      <w:r>
                        <w:rPr>
                          <w:rFonts w:ascii="Times New Roman"/>
                          <w:sz w:val="22"/>
                        </w:rPr>
                        <w:t> </w:t>
                      </w:r>
                      <w:r>
                        <w:rPr>
                          <w:rFonts w:ascii="Times New Roman"/>
                          <w:w w:val="99"/>
                          <w:sz w:val="22"/>
                        </w:rPr>
                        <w:t>specific</w:t>
                      </w:r>
                      <w:r>
                        <w:rPr>
                          <w:rFonts w:ascii="Times New Roman"/>
                          <w:sz w:val="22"/>
                        </w:rPr>
                        <w:t> </w:t>
                      </w:r>
                      <w:r>
                        <w:rPr>
                          <w:rFonts w:ascii="Times New Roman"/>
                          <w:w w:val="99"/>
                          <w:sz w:val="22"/>
                        </w:rPr>
                        <w:t>cases?</w:t>
                      </w:r>
                      <w:r>
                        <w:rPr>
                          <w:rFonts w:ascii="Times New Roman"/>
                          <w:sz w:val="22"/>
                        </w:rPr>
                      </w:r>
                    </w:p>
                  </w:txbxContent>
                </v:textbox>
                <w10:wrap type="none"/>
              </v:shape>
              <v:shape style="position:absolute;left:1618;top:181;width:269;height:220" type="#_x0000_t202" filled="false" stroked="false">
                <v:textbox inset="0,0,0,0">
                  <w:txbxContent>
                    <w:p>
                      <w:pPr>
                        <w:spacing w:line="220" w:lineRule="exact" w:before="0"/>
                        <w:ind w:left="0" w:right="0" w:firstLine="0"/>
                        <w:jc w:val="left"/>
                        <w:rPr>
                          <w:rFonts w:ascii="Times New Roman" w:hAnsi="Times New Roman" w:cs="Times New Roman" w:eastAsia="Times New Roman"/>
                          <w:sz w:val="22"/>
                          <w:szCs w:val="22"/>
                        </w:rPr>
                      </w:pPr>
                      <w:r>
                        <w:rPr>
                          <w:rFonts w:ascii="Times New Roman"/>
                          <w:w w:val="99"/>
                          <w:sz w:val="22"/>
                        </w:rPr>
                        <w:t>No</w:t>
                      </w:r>
                      <w:r>
                        <w:rPr>
                          <w:rFonts w:ascii="Times New Roman"/>
                          <w:sz w:val="22"/>
                        </w:rPr>
                      </w:r>
                    </w:p>
                  </w:txbxContent>
                </v:textbox>
                <w10:wrap type="none"/>
              </v:shape>
              <v:shape style="position:absolute;left:4673;top:1308;width:341;height:220" type="#_x0000_t202" filled="false" stroked="false">
                <v:textbox inset="0,0,0,0">
                  <w:txbxContent>
                    <w:p>
                      <w:pPr>
                        <w:spacing w:line="220" w:lineRule="exact" w:before="0"/>
                        <w:ind w:left="0" w:right="0" w:firstLine="0"/>
                        <w:jc w:val="left"/>
                        <w:rPr>
                          <w:rFonts w:ascii="Times New Roman" w:hAnsi="Times New Roman" w:cs="Times New Roman" w:eastAsia="Times New Roman"/>
                          <w:sz w:val="22"/>
                          <w:szCs w:val="22"/>
                        </w:rPr>
                      </w:pPr>
                      <w:r>
                        <w:rPr>
                          <w:rFonts w:ascii="Times New Roman"/>
                          <w:spacing w:val="-1"/>
                          <w:w w:val="99"/>
                          <w:sz w:val="22"/>
                        </w:rPr>
                        <w:t>Yes</w:t>
                      </w:r>
                      <w:r>
                        <w:rPr>
                          <w:rFonts w:ascii="Times New Roman"/>
                          <w:sz w:val="22"/>
                        </w:rPr>
                      </w:r>
                    </w:p>
                  </w:txbxContent>
                </v:textbox>
                <w10:wrap type="none"/>
              </v:shape>
              <v:shape style="position:absolute;left:1445;top:2274;width:269;height:220" type="#_x0000_t202" filled="false" stroked="false">
                <v:textbox inset="0,0,0,0">
                  <w:txbxContent>
                    <w:p>
                      <w:pPr>
                        <w:spacing w:line="220" w:lineRule="exact" w:before="0"/>
                        <w:ind w:left="0" w:right="0" w:firstLine="0"/>
                        <w:jc w:val="left"/>
                        <w:rPr>
                          <w:rFonts w:ascii="Times New Roman" w:hAnsi="Times New Roman" w:cs="Times New Roman" w:eastAsia="Times New Roman"/>
                          <w:sz w:val="22"/>
                          <w:szCs w:val="22"/>
                        </w:rPr>
                      </w:pPr>
                      <w:r>
                        <w:rPr>
                          <w:rFonts w:ascii="Times New Roman"/>
                          <w:w w:val="99"/>
                          <w:sz w:val="22"/>
                        </w:rPr>
                        <w:t>No</w:t>
                      </w:r>
                      <w:r>
                        <w:rPr>
                          <w:rFonts w:ascii="Times New Roman"/>
                          <w:sz w:val="22"/>
                        </w:rPr>
                      </w:r>
                    </w:p>
                  </w:txbxContent>
                </v:textbox>
                <w10:wrap type="none"/>
              </v:shape>
              <v:shape style="position:absolute;left:4673;top:3241;width:341;height:220" type="#_x0000_t202" filled="false" stroked="false">
                <v:textbox inset="0,0,0,0">
                  <w:txbxContent>
                    <w:p>
                      <w:pPr>
                        <w:spacing w:line="220" w:lineRule="exact" w:before="0"/>
                        <w:ind w:left="0" w:right="0" w:firstLine="0"/>
                        <w:jc w:val="left"/>
                        <w:rPr>
                          <w:rFonts w:ascii="Times New Roman" w:hAnsi="Times New Roman" w:cs="Times New Roman" w:eastAsia="Times New Roman"/>
                          <w:sz w:val="22"/>
                          <w:szCs w:val="22"/>
                        </w:rPr>
                      </w:pPr>
                      <w:r>
                        <w:rPr>
                          <w:rFonts w:ascii="Times New Roman"/>
                          <w:spacing w:val="-1"/>
                          <w:w w:val="99"/>
                          <w:sz w:val="22"/>
                        </w:rPr>
                        <w:t>Yes</w:t>
                      </w:r>
                      <w:r>
                        <w:rPr>
                          <w:rFonts w:ascii="Times New Roman"/>
                          <w:sz w:val="22"/>
                        </w:rPr>
                      </w:r>
                    </w:p>
                  </w:txbxContent>
                </v:textbox>
                <w10:wrap type="none"/>
              </v:shape>
              <v:shape style="position:absolute;left:6392;top:3725;width:268;height:220" type="#_x0000_t202" filled="false" stroked="false">
                <v:textbox inset="0,0,0,0">
                  <w:txbxContent>
                    <w:p>
                      <w:pPr>
                        <w:spacing w:line="220" w:lineRule="exact" w:before="0"/>
                        <w:ind w:left="0" w:right="0" w:firstLine="0"/>
                        <w:jc w:val="left"/>
                        <w:rPr>
                          <w:rFonts w:ascii="Times New Roman" w:hAnsi="Times New Roman" w:cs="Times New Roman" w:eastAsia="Times New Roman"/>
                          <w:sz w:val="22"/>
                          <w:szCs w:val="22"/>
                        </w:rPr>
                      </w:pPr>
                      <w:r>
                        <w:rPr>
                          <w:rFonts w:ascii="Times New Roman"/>
                          <w:spacing w:val="-1"/>
                          <w:w w:val="99"/>
                          <w:sz w:val="22"/>
                        </w:rPr>
                        <w:t>No</w:t>
                      </w:r>
                      <w:r>
                        <w:rPr>
                          <w:rFonts w:ascii="Times New Roman"/>
                          <w:sz w:val="22"/>
                        </w:rPr>
                      </w:r>
                    </w:p>
                  </w:txbxContent>
                </v:textbox>
                <w10:wrap type="none"/>
              </v:shape>
              <v:shape style="position:absolute;left:4673;top:4628;width:341;height:220" type="#_x0000_t202" filled="false" stroked="false">
                <v:textbox inset="0,0,0,0">
                  <w:txbxContent>
                    <w:p>
                      <w:pPr>
                        <w:spacing w:line="220" w:lineRule="exact" w:before="0"/>
                        <w:ind w:left="0" w:right="0" w:firstLine="0"/>
                        <w:jc w:val="left"/>
                        <w:rPr>
                          <w:rFonts w:ascii="Times New Roman" w:hAnsi="Times New Roman" w:cs="Times New Roman" w:eastAsia="Times New Roman"/>
                          <w:sz w:val="22"/>
                          <w:szCs w:val="22"/>
                        </w:rPr>
                      </w:pPr>
                      <w:r>
                        <w:rPr>
                          <w:rFonts w:ascii="Times New Roman"/>
                          <w:spacing w:val="-1"/>
                          <w:w w:val="99"/>
                          <w:sz w:val="22"/>
                        </w:rPr>
                        <w:t>Yes</w:t>
                      </w:r>
                      <w:r>
                        <w:rPr>
                          <w:rFonts w:ascii="Times New Roman"/>
                          <w:sz w:val="22"/>
                        </w:rPr>
                      </w:r>
                    </w:p>
                  </w:txbxContent>
                </v:textbox>
                <w10:wrap type="none"/>
              </v:shape>
              <v:shape style="position:absolute;left:1445;top:5012;width:269;height:220" type="#_x0000_t202" filled="false" stroked="false">
                <v:textbox inset="0,0,0,0">
                  <w:txbxContent>
                    <w:p>
                      <w:pPr>
                        <w:spacing w:line="220" w:lineRule="exact" w:before="0"/>
                        <w:ind w:left="0" w:right="0" w:firstLine="0"/>
                        <w:jc w:val="left"/>
                        <w:rPr>
                          <w:rFonts w:ascii="Times New Roman" w:hAnsi="Times New Roman" w:cs="Times New Roman" w:eastAsia="Times New Roman"/>
                          <w:sz w:val="22"/>
                          <w:szCs w:val="22"/>
                        </w:rPr>
                      </w:pPr>
                      <w:r>
                        <w:rPr>
                          <w:rFonts w:ascii="Times New Roman"/>
                          <w:w w:val="99"/>
                          <w:sz w:val="22"/>
                        </w:rPr>
                        <w:t>No</w:t>
                      </w:r>
                      <w:r>
                        <w:rPr>
                          <w:rFonts w:ascii="Times New Roman"/>
                          <w:sz w:val="22"/>
                        </w:rPr>
                      </w:r>
                    </w:p>
                  </w:txbxContent>
                </v:textbox>
                <w10:wrap type="none"/>
              </v:shape>
              <v:shape style="position:absolute;left:6479;top:5012;width:341;height:220" type="#_x0000_t202" filled="false" stroked="false">
                <v:textbox inset="0,0,0,0">
                  <w:txbxContent>
                    <w:p>
                      <w:pPr>
                        <w:spacing w:line="220" w:lineRule="exact" w:before="0"/>
                        <w:ind w:left="0" w:right="0" w:firstLine="0"/>
                        <w:jc w:val="left"/>
                        <w:rPr>
                          <w:rFonts w:ascii="Times New Roman" w:hAnsi="Times New Roman" w:cs="Times New Roman" w:eastAsia="Times New Roman"/>
                          <w:sz w:val="22"/>
                          <w:szCs w:val="22"/>
                        </w:rPr>
                      </w:pPr>
                      <w:r>
                        <w:rPr>
                          <w:rFonts w:ascii="Times New Roman"/>
                          <w:spacing w:val="-1"/>
                          <w:w w:val="99"/>
                          <w:sz w:val="22"/>
                        </w:rPr>
                        <w:t>Yes</w:t>
                      </w:r>
                      <w:r>
                        <w:rPr>
                          <w:rFonts w:ascii="Times New Roman"/>
                          <w:sz w:val="22"/>
                        </w:rPr>
                      </w:r>
                    </w:p>
                  </w:txbxContent>
                </v:textbox>
                <w10:wrap type="none"/>
              </v:shape>
            </v:group>
          </v:group>
        </w:pict>
      </w:r>
      <w:r>
        <w:rPr>
          <w:rFonts w:ascii="Times New Roman" w:hAnsi="Times New Roman" w:cs="Times New Roman" w:eastAsia="Times New Roman"/>
          <w:position w:val="-149"/>
          <w:sz w:val="20"/>
          <w:szCs w:val="20"/>
        </w:rPr>
      </w:r>
    </w:p>
    <w:p>
      <w:pPr>
        <w:spacing w:after="0" w:line="7495" w:lineRule="exact"/>
        <w:rPr>
          <w:rFonts w:ascii="Times New Roman" w:hAnsi="Times New Roman" w:cs="Times New Roman" w:eastAsia="Times New Roman"/>
          <w:sz w:val="20"/>
          <w:szCs w:val="20"/>
        </w:rPr>
        <w:sectPr>
          <w:pgSz w:w="12240" w:h="15840"/>
          <w:pgMar w:header="1026" w:footer="1250" w:top="1460" w:bottom="1440" w:left="1320" w:right="1320"/>
        </w:sect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21"/>
          <w:szCs w:val="21"/>
        </w:rPr>
      </w:pPr>
    </w:p>
    <w:p>
      <w:pPr>
        <w:pStyle w:val="Heading4"/>
        <w:numPr>
          <w:ilvl w:val="1"/>
          <w:numId w:val="25"/>
        </w:numPr>
        <w:tabs>
          <w:tab w:pos="841" w:val="left" w:leader="none"/>
        </w:tabs>
        <w:spacing w:line="240" w:lineRule="auto" w:before="0" w:after="0"/>
        <w:ind w:left="840" w:right="176" w:hanging="720"/>
        <w:jc w:val="left"/>
        <w:rPr>
          <w:b w:val="0"/>
          <w:bCs w:val="0"/>
        </w:rPr>
      </w:pPr>
      <w:bookmarkStart w:name="_TOC_250070" w:id="39"/>
      <w:r>
        <w:rPr/>
        <w:t>Determination of</w:t>
      </w:r>
      <w:r>
        <w:rPr>
          <w:spacing w:val="-3"/>
        </w:rPr>
        <w:t> </w:t>
      </w:r>
      <w:r>
        <w:rPr/>
        <w:t>Work-Relatedness</w:t>
      </w:r>
      <w:bookmarkEnd w:id="39"/>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27"/>
        <w:jc w:val="left"/>
      </w:pPr>
      <w:r>
        <w:rPr/>
        <w:t>You must consider an injury or illness to be work-related if an event or exposure in the</w:t>
      </w:r>
      <w:r>
        <w:rPr>
          <w:spacing w:val="-13"/>
        </w:rPr>
        <w:t> </w:t>
      </w:r>
      <w:r>
        <w:rPr/>
        <w:t>work</w:t>
      </w:r>
      <w:r>
        <w:rPr/>
        <w:t> environment discernibly caused or contributed to the resulting condition, or if an event</w:t>
      </w:r>
      <w:r>
        <w:rPr>
          <w:spacing w:val="-19"/>
        </w:rPr>
        <w:t> </w:t>
      </w:r>
      <w:r>
        <w:rPr/>
        <w:t>or</w:t>
      </w:r>
      <w:r>
        <w:rPr/>
        <w:t> exposure occurring in the work environment is a discernable cause of a significant aggravation</w:t>
      </w:r>
      <w:r>
        <w:rPr>
          <w:spacing w:val="-14"/>
        </w:rPr>
        <w:t> </w:t>
      </w:r>
      <w:r>
        <w:rPr/>
        <w:t>to</w:t>
      </w:r>
      <w:r>
        <w:rPr/>
        <w:t> a preexisting injury or illness. The work event or exposure need only be one of the causes of,</w:t>
      </w:r>
      <w:r>
        <w:rPr>
          <w:spacing w:val="-18"/>
        </w:rPr>
        <w:t> </w:t>
      </w:r>
      <w:r>
        <w:rPr/>
        <w:t>or</w:t>
      </w:r>
      <w:r>
        <w:rPr/>
        <w:t> contributors to, the resulting injury or illness; it need not be the sole or predominant cause</w:t>
      </w:r>
      <w:r>
        <w:rPr>
          <w:spacing w:val="-19"/>
        </w:rPr>
        <w:t> </w:t>
      </w:r>
      <w:r>
        <w:rPr/>
        <w:t>or</w:t>
      </w:r>
      <w:r>
        <w:rPr/>
        <w:t> contributor. Work-relatedness is presumed for injuries and illnesses resulting from events</w:t>
      </w:r>
      <w:r>
        <w:rPr>
          <w:spacing w:val="-14"/>
        </w:rPr>
        <w:t> </w:t>
      </w:r>
      <w:r>
        <w:rPr/>
        <w:t>or</w:t>
      </w:r>
      <w:r>
        <w:rPr/>
        <w:t> exposures occurring in the work environment, even if the injury or illness does not have a</w:t>
      </w:r>
      <w:r>
        <w:rPr>
          <w:spacing w:val="-16"/>
        </w:rPr>
        <w:t> </w:t>
      </w:r>
      <w:r>
        <w:rPr/>
        <w:t>clear</w:t>
      </w:r>
      <w:r>
        <w:rPr/>
        <w:t> connection to a specific work activity or is not occupational in</w:t>
      </w:r>
      <w:r>
        <w:rPr>
          <w:spacing w:val="-14"/>
        </w:rPr>
        <w:t> </w:t>
      </w:r>
      <w:r>
        <w:rPr/>
        <w:t>nature.</w:t>
      </w:r>
    </w:p>
    <w:p>
      <w:pPr>
        <w:spacing w:line="240" w:lineRule="auto" w:before="0"/>
        <w:rPr>
          <w:rFonts w:ascii="Times New Roman" w:hAnsi="Times New Roman" w:cs="Times New Roman" w:eastAsia="Times New Roman"/>
          <w:sz w:val="24"/>
          <w:szCs w:val="24"/>
        </w:rPr>
      </w:pPr>
    </w:p>
    <w:p>
      <w:pPr>
        <w:pStyle w:val="BodyText"/>
        <w:spacing w:line="240" w:lineRule="auto"/>
        <w:ind w:left="120" w:right="239"/>
        <w:jc w:val="left"/>
      </w:pPr>
      <w:r>
        <w:rPr/>
        <w:t>Injuries and illnesses that occur at work may not have a clear connection to a specific</w:t>
      </w:r>
      <w:r>
        <w:rPr>
          <w:spacing w:val="-20"/>
        </w:rPr>
        <w:t> </w:t>
      </w:r>
      <w:r>
        <w:rPr/>
        <w:t>work</w:t>
      </w:r>
      <w:r>
        <w:rPr/>
        <w:t> activity, condition, or substance that is peculiar to the employment environment. For</w:t>
      </w:r>
      <w:r>
        <w:rPr>
          <w:spacing w:val="-16"/>
        </w:rPr>
        <w:t> </w:t>
      </w:r>
      <w:r>
        <w:rPr/>
        <w:t>example,</w:t>
      </w:r>
      <w:r>
        <w:rPr/>
        <w:t> an employee may trip for no apparent reason while walking across a level factory floor;</w:t>
      </w:r>
      <w:r>
        <w:rPr>
          <w:spacing w:val="-4"/>
        </w:rPr>
        <w:t> </w:t>
      </w:r>
      <w:r>
        <w:rPr/>
        <w:t>be</w:t>
      </w:r>
      <w:r>
        <w:rPr/>
        <w:t> sexually assaulted by a co-worker; or be injured accidentally as a result of an act of</w:t>
      </w:r>
      <w:r>
        <w:rPr>
          <w:spacing w:val="-14"/>
        </w:rPr>
        <w:t> </w:t>
      </w:r>
      <w:r>
        <w:rPr/>
        <w:t>violence</w:t>
      </w:r>
      <w:r>
        <w:rPr/>
        <w:t> perpetrated by one co-worker against a third party. In these and similar cases, the</w:t>
      </w:r>
      <w:r>
        <w:rPr>
          <w:spacing w:val="-14"/>
        </w:rPr>
        <w:t> </w:t>
      </w:r>
      <w:r>
        <w:rPr/>
        <w:t>employee’s</w:t>
      </w:r>
      <w:r>
        <w:rPr/>
        <w:t> job-related tasks or exposures did not create or contribute to the risk that such an injury</w:t>
      </w:r>
      <w:r>
        <w:rPr>
          <w:spacing w:val="-28"/>
        </w:rPr>
        <w:t> </w:t>
      </w:r>
      <w:r>
        <w:rPr/>
        <w:t>would</w:t>
      </w:r>
      <w:r>
        <w:rPr/>
        <w:t> occur. Nevertheless, these cases are work-related. The causal connection is established by</w:t>
      </w:r>
      <w:r>
        <w:rPr>
          <w:spacing w:val="-14"/>
        </w:rPr>
        <w:t> </w:t>
      </w:r>
      <w:r>
        <w:rPr/>
        <w:t>the</w:t>
      </w:r>
      <w:r>
        <w:rPr/>
        <w:t> fact that the injury would not have occurred but for the conditions and obligations</w:t>
      </w:r>
      <w:r>
        <w:rPr>
          <w:spacing w:val="-17"/>
        </w:rPr>
        <w:t> </w:t>
      </w:r>
      <w:r>
        <w:rPr/>
        <w:t>of</w:t>
      </w:r>
      <w:r>
        <w:rPr>
          <w:spacing w:val="-1"/>
        </w:rPr>
        <w:t> </w:t>
      </w:r>
      <w:r>
        <w:rPr/>
        <w:t>employment that placed the employee in the position in which he or she was injured or made</w:t>
      </w:r>
      <w:r>
        <w:rPr>
          <w:spacing w:val="-22"/>
        </w:rPr>
        <w:t> </w:t>
      </w:r>
      <w:r>
        <w:rPr/>
        <w:t>ill.</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An injury or illness is not reportable if the injury or illness involves signs or symptoms</w:t>
      </w:r>
      <w:r>
        <w:rPr>
          <w:spacing w:val="-21"/>
        </w:rPr>
        <w:t> </w:t>
      </w:r>
      <w:r>
        <w:rPr/>
        <w:t>that</w:t>
      </w:r>
      <w:r>
        <w:rPr/>
        <w:t> manifest themselves at work but result solely from a non-work-related event or exposure</w:t>
      </w:r>
      <w:r>
        <w:rPr>
          <w:spacing w:val="-12"/>
        </w:rPr>
        <w:t> </w:t>
      </w:r>
      <w:r>
        <w:rPr/>
        <w:t>that</w:t>
      </w:r>
      <w:r>
        <w:rPr/>
        <w:t> occurs outside the work environment. See reporting exceptions listed at §</w:t>
      </w:r>
      <w:r>
        <w:rPr>
          <w:spacing w:val="16"/>
        </w:rPr>
        <w:t> </w:t>
      </w:r>
      <w:r>
        <w:rPr/>
        <w:t>225.15.</w:t>
      </w:r>
    </w:p>
    <w:p>
      <w:pPr>
        <w:spacing w:line="240" w:lineRule="auto" w:before="0"/>
        <w:rPr>
          <w:rFonts w:ascii="Times New Roman" w:hAnsi="Times New Roman" w:cs="Times New Roman" w:eastAsia="Times New Roman"/>
          <w:sz w:val="24"/>
          <w:szCs w:val="24"/>
        </w:rPr>
      </w:pPr>
    </w:p>
    <w:p>
      <w:pPr>
        <w:pStyle w:val="BodyText"/>
        <w:spacing w:line="240" w:lineRule="auto"/>
        <w:ind w:left="119" w:right="212"/>
        <w:jc w:val="left"/>
      </w:pPr>
      <w:r>
        <w:rPr/>
        <w:t>If it is not obvious whether the precipitating event or exposure that caused or contributed to</w:t>
      </w:r>
      <w:r>
        <w:rPr>
          <w:spacing w:val="-2"/>
        </w:rPr>
        <w:t> </w:t>
      </w:r>
      <w:r>
        <w:rPr/>
        <w:t>an</w:t>
      </w:r>
      <w:r>
        <w:rPr/>
        <w:t> injury or illness occurred in the work environment or elsewhere, the employer must evaluate</w:t>
      </w:r>
      <w:r>
        <w:rPr>
          <w:spacing w:val="-13"/>
        </w:rPr>
        <w:t> </w:t>
      </w:r>
      <w:r>
        <w:rPr/>
        <w:t>the</w:t>
      </w:r>
      <w:r>
        <w:rPr/>
        <w:t> employee’s work duties and environment to decide whether one or more events or exposures</w:t>
      </w:r>
      <w:r>
        <w:rPr>
          <w:spacing w:val="-19"/>
        </w:rPr>
        <w:t> </w:t>
      </w:r>
      <w:r>
        <w:rPr/>
        <w:t>in</w:t>
      </w:r>
      <w:r>
        <w:rPr/>
        <w:t> the work environment caused or contributed to the resulting condition, or</w:t>
      </w:r>
      <w:r>
        <w:rPr>
          <w:spacing w:val="-14"/>
        </w:rPr>
        <w:t> </w:t>
      </w:r>
      <w:r>
        <w:rPr/>
        <w:t>significantly</w:t>
      </w:r>
      <w:r>
        <w:rPr>
          <w:spacing w:val="-1"/>
        </w:rPr>
        <w:t> </w:t>
      </w:r>
      <w:r>
        <w:rPr/>
        <w:t>aggravated a preexisting condition. As long as the event or exposure occurred at work and is</w:t>
      </w:r>
      <w:r>
        <w:rPr>
          <w:spacing w:val="-29"/>
        </w:rPr>
        <w:t> </w:t>
      </w:r>
      <w:r>
        <w:rPr/>
        <w:t>a</w:t>
      </w:r>
      <w:r>
        <w:rPr/>
        <w:t> discernable cause of the injury or illness or is a discernable cause of a significant aggravation</w:t>
      </w:r>
      <w:r>
        <w:rPr>
          <w:spacing w:val="-19"/>
        </w:rPr>
        <w:t> </w:t>
      </w:r>
      <w:r>
        <w:rPr/>
        <w:t>to</w:t>
      </w:r>
      <w:r>
        <w:rPr/>
        <w:t> a preexisting injury or illness, the injury or illness is work-related. If an injury is within</w:t>
      </w:r>
      <w:r>
        <w:rPr>
          <w:spacing w:val="-12"/>
        </w:rPr>
        <w:t> </w:t>
      </w:r>
      <w:r>
        <w:rPr/>
        <w:t>the</w:t>
      </w:r>
      <w:r>
        <w:rPr/>
        <w:t> presumption of work-relatedness, the employer can rebut work-relatedness only by showing</w:t>
      </w:r>
      <w:r>
        <w:rPr>
          <w:spacing w:val="-9"/>
        </w:rPr>
        <w:t> </w:t>
      </w:r>
      <w:r>
        <w:rPr/>
        <w:t>that</w:t>
      </w:r>
      <w:r>
        <w:rPr/>
        <w:t> the case falls within an exception listed in § 225.15. This means that the employer must make</w:t>
      </w:r>
      <w:r>
        <w:rPr>
          <w:spacing w:val="-18"/>
        </w:rPr>
        <w:t> </w:t>
      </w:r>
      <w:r>
        <w:rPr/>
        <w:t>a</w:t>
      </w:r>
      <w:r>
        <w:rPr/>
        <w:t> determination as to whether it is more likely than not that work events or exposures were</w:t>
      </w:r>
      <w:r>
        <w:rPr>
          <w:spacing w:val="-28"/>
        </w:rPr>
        <w:t> </w:t>
      </w:r>
      <w:r>
        <w:rPr/>
        <w:t>a</w:t>
      </w:r>
      <w:r>
        <w:rPr/>
        <w:t> discernable cause of the injury or illness, or a discernable cause of a significant aggravation to</w:t>
      </w:r>
      <w:r>
        <w:rPr>
          <w:spacing w:val="-21"/>
        </w:rPr>
        <w:t> </w:t>
      </w:r>
      <w:r>
        <w:rPr/>
        <w:t>a</w:t>
      </w:r>
      <w:r>
        <w:rPr/>
        <w:t> preexisting condition. The evaluation might include consultation with an ergonomics expert</w:t>
      </w:r>
      <w:r>
        <w:rPr>
          <w:spacing w:val="-14"/>
        </w:rPr>
        <w:t> </w:t>
      </w:r>
      <w:r>
        <w:rPr/>
        <w:t>as</w:t>
      </w:r>
      <w:r>
        <w:rPr/>
        <w:t> well as a PLHCP. A review of the job description, alone, is not sufficient without reviewing</w:t>
      </w:r>
      <w:r>
        <w:rPr>
          <w:spacing w:val="-10"/>
        </w:rPr>
        <w:t> </w:t>
      </w:r>
      <w:r>
        <w:rPr/>
        <w:t>all</w:t>
      </w:r>
      <w:r>
        <w:rPr/>
        <w:t> of the employee’s collateral duties. If the employer decides the case is not work-related,</w:t>
      </w:r>
      <w:r>
        <w:rPr>
          <w:spacing w:val="-17"/>
        </w:rPr>
        <w:t> </w:t>
      </w:r>
      <w:r>
        <w:rPr/>
        <w:t>and</w:t>
      </w:r>
      <w:r>
        <w:rPr/>
        <w:t> FRA subsequently issues a citation for failure to report, the Government would have the</w:t>
      </w:r>
      <w:r>
        <w:rPr>
          <w:spacing w:val="-17"/>
        </w:rPr>
        <w:t> </w:t>
      </w:r>
      <w:r>
        <w:rPr/>
        <w:t>burden</w:t>
      </w:r>
      <w:r>
        <w:rPr/>
        <w:t> of proving that the injury or illness was</w:t>
      </w:r>
      <w:r>
        <w:rPr>
          <w:spacing w:val="-9"/>
        </w:rPr>
        <w:t> </w:t>
      </w:r>
      <w:r>
        <w:rPr/>
        <w:t>work-related.</w:t>
      </w:r>
    </w:p>
    <w:p>
      <w:pPr>
        <w:spacing w:after="0" w:line="240" w:lineRule="auto"/>
        <w:jc w:val="left"/>
        <w:sectPr>
          <w:pgSz w:w="12240" w:h="15840"/>
          <w:pgMar w:header="1026" w:footer="1250" w:top="1460" w:bottom="1440" w:left="1320" w:right="1320"/>
        </w:sectPr>
      </w:pPr>
    </w:p>
    <w:p>
      <w:pPr>
        <w:spacing w:line="240" w:lineRule="auto" w:before="2"/>
        <w:rPr>
          <w:rFonts w:ascii="Times New Roman" w:hAnsi="Times New Roman" w:cs="Times New Roman" w:eastAsia="Times New Roman"/>
          <w:sz w:val="11"/>
          <w:szCs w:val="11"/>
        </w:rPr>
      </w:pPr>
    </w:p>
    <w:p>
      <w:pPr>
        <w:pStyle w:val="Heading5"/>
        <w:numPr>
          <w:ilvl w:val="2"/>
          <w:numId w:val="25"/>
        </w:numPr>
        <w:tabs>
          <w:tab w:pos="840" w:val="left" w:leader="none"/>
        </w:tabs>
        <w:spacing w:line="240" w:lineRule="auto" w:before="69" w:after="0"/>
        <w:ind w:left="840" w:right="176" w:hanging="720"/>
        <w:jc w:val="left"/>
        <w:rPr>
          <w:b w:val="0"/>
          <w:bCs w:val="0"/>
          <w:i w:val="0"/>
        </w:rPr>
      </w:pPr>
      <w:bookmarkStart w:name="_TOC_250069" w:id="40"/>
      <w:r>
        <w:rPr>
          <w:i/>
        </w:rPr>
        <w:t>Interpretations on Work-Relatedness</w:t>
      </w:r>
      <w:bookmarkEnd w:id="40"/>
      <w:r>
        <w:rPr>
          <w:b w:val="0"/>
          <w:i w:val="0"/>
        </w:rPr>
      </w:r>
    </w:p>
    <w:p>
      <w:pPr>
        <w:spacing w:line="240" w:lineRule="auto" w:before="0"/>
        <w:rPr>
          <w:rFonts w:ascii="Times New Roman" w:hAnsi="Times New Roman" w:cs="Times New Roman" w:eastAsia="Times New Roman"/>
          <w:b/>
          <w:bCs/>
          <w:i/>
          <w:sz w:val="24"/>
          <w:szCs w:val="24"/>
        </w:rPr>
      </w:pPr>
    </w:p>
    <w:p>
      <w:pPr>
        <w:spacing w:before="0"/>
        <w:ind w:left="120" w:right="176" w:firstLine="0"/>
        <w:jc w:val="left"/>
        <w:rPr>
          <w:rFonts w:ascii="Times New Roman" w:hAnsi="Times New Roman" w:cs="Times New Roman" w:eastAsia="Times New Roman"/>
          <w:sz w:val="24"/>
          <w:szCs w:val="24"/>
        </w:rPr>
      </w:pPr>
      <w:r>
        <w:rPr>
          <w:rFonts w:ascii="Times New Roman"/>
          <w:b/>
          <w:sz w:val="24"/>
        </w:rPr>
        <w:t>Scenario</w:t>
      </w:r>
      <w:r>
        <w:rPr>
          <w:rFonts w:ascii="Times New Roman"/>
          <w:b/>
          <w:spacing w:val="-1"/>
          <w:sz w:val="24"/>
        </w:rPr>
        <w:t> </w:t>
      </w:r>
      <w:r>
        <w:rPr>
          <w:rFonts w:ascii="Times New Roman"/>
          <w:b/>
          <w:sz w:val="24"/>
        </w:rPr>
        <w:t>1:</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76"/>
        <w:jc w:val="left"/>
      </w:pPr>
      <w:r>
        <w:rPr/>
        <w:t>An employer asks if an injury or illness sustained by an on-duty employee while he or she</w:t>
      </w:r>
      <w:r>
        <w:rPr>
          <w:spacing w:val="-11"/>
        </w:rPr>
        <w:t> </w:t>
      </w:r>
      <w:r>
        <w:rPr/>
        <w:t>is</w:t>
      </w:r>
      <w:r>
        <w:rPr/>
        <w:t> engaged in an activity, such as walking or bending, is considered work-related. The employer notes that a case is presumed to be work-related if an event or exposure in the work</w:t>
      </w:r>
      <w:r>
        <w:rPr>
          <w:spacing w:val="-11"/>
        </w:rPr>
        <w:t> </w:t>
      </w:r>
      <w:r>
        <w:rPr/>
        <w:t>environment</w:t>
      </w:r>
      <w:r>
        <w:rPr/>
        <w:t> discernibly caused or contributed to the injury or illness. The work event or exposure need</w:t>
      </w:r>
      <w:r>
        <w:rPr>
          <w:spacing w:val="-25"/>
        </w:rPr>
        <w:t> </w:t>
      </w:r>
      <w:r>
        <w:rPr/>
        <w:t>only</w:t>
      </w:r>
      <w:r>
        <w:rPr/>
        <w:t> be one of the causes or contributions to the injury or illness; it need not be the sole</w:t>
      </w:r>
      <w:r>
        <w:rPr>
          <w:spacing w:val="-21"/>
        </w:rPr>
        <w:t> </w:t>
      </w:r>
      <w:r>
        <w:rPr/>
        <w:t>or</w:t>
      </w:r>
      <w:r>
        <w:rPr>
          <w:spacing w:val="-1"/>
        </w:rPr>
        <w:t> </w:t>
      </w:r>
      <w:r>
        <w:rPr/>
        <w:t>predominant</w:t>
      </w:r>
      <w:r>
        <w:rPr>
          <w:spacing w:val="-3"/>
        </w:rPr>
        <w:t> </w:t>
      </w:r>
      <w:r>
        <w:rPr/>
        <w:t>cause.</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t>Response 1:</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27"/>
        <w:jc w:val="left"/>
      </w:pPr>
      <w:r>
        <w:rPr/>
        <w:t>The question employers must answer is whether there is an identifiable event or exposure</w:t>
      </w:r>
      <w:r>
        <w:rPr>
          <w:spacing w:val="-12"/>
        </w:rPr>
        <w:t> </w:t>
      </w:r>
      <w:r>
        <w:rPr/>
        <w:t>that</w:t>
      </w:r>
      <w:r>
        <w:rPr/>
        <w:t> occurred in the work environment and resulted in the injury or illness. Thus, if an employee</w:t>
      </w:r>
      <w:r>
        <w:rPr>
          <w:spacing w:val="-7"/>
        </w:rPr>
        <w:t> </w:t>
      </w:r>
      <w:r>
        <w:rPr/>
        <w:t>trips</w:t>
      </w:r>
      <w:r>
        <w:rPr/>
        <w:t> while walking across a level shop floor, the resulting injury is considered work-related</w:t>
      </w:r>
      <w:r>
        <w:rPr>
          <w:spacing w:val="-17"/>
        </w:rPr>
        <w:t> </w:t>
      </w:r>
      <w:r>
        <w:rPr/>
        <w:t>because</w:t>
      </w:r>
      <w:r>
        <w:rPr/>
        <w:t> the precipitating event</w:t>
      </w:r>
      <w:r>
        <w:rPr>
          <w:rFonts w:ascii="Arial" w:hAnsi="Arial" w:cs="Arial" w:eastAsia="Arial"/>
        </w:rPr>
        <w:t>—</w:t>
      </w:r>
      <w:r>
        <w:rPr/>
        <w:t>the tripping accident</w:t>
      </w:r>
      <w:r>
        <w:rPr>
          <w:rFonts w:ascii="Arial" w:hAnsi="Arial" w:cs="Arial" w:eastAsia="Arial"/>
        </w:rPr>
        <w:t>—</w:t>
      </w:r>
      <w:r>
        <w:rPr/>
        <w:t>occurred in the workplace. The case is</w:t>
      </w:r>
      <w:r>
        <w:rPr>
          <w:spacing w:val="-14"/>
        </w:rPr>
        <w:t> </w:t>
      </w:r>
      <w:r>
        <w:rPr/>
        <w:t>work-</w:t>
      </w:r>
      <w:r>
        <w:rPr/>
        <w:t> related even if the employer cannot determine why the employee tripped, or whether</w:t>
      </w:r>
      <w:r>
        <w:rPr>
          <w:spacing w:val="-15"/>
        </w:rPr>
        <w:t> </w:t>
      </w:r>
      <w:r>
        <w:rPr/>
        <w:t>any</w:t>
      </w:r>
      <w:r>
        <w:rPr/>
        <w:t> particular workplace hazard caused the accident to</w:t>
      </w:r>
      <w:r>
        <w:rPr>
          <w:spacing w:val="-10"/>
        </w:rPr>
        <w:t> </w:t>
      </w:r>
      <w:r>
        <w:rPr/>
        <w:t>occur.</w:t>
      </w:r>
    </w:p>
    <w:p>
      <w:pPr>
        <w:spacing w:line="240" w:lineRule="auto" w:before="10"/>
        <w:rPr>
          <w:rFonts w:ascii="Times New Roman" w:hAnsi="Times New Roman" w:cs="Times New Roman" w:eastAsia="Times New Roman"/>
          <w:sz w:val="30"/>
          <w:szCs w:val="30"/>
        </w:rPr>
      </w:pPr>
    </w:p>
    <w:p>
      <w:pPr>
        <w:pStyle w:val="BodyText"/>
        <w:spacing w:line="240" w:lineRule="auto"/>
        <w:ind w:left="120" w:right="127"/>
        <w:jc w:val="left"/>
      </w:pPr>
      <w:r>
        <w:rPr/>
        <w:t>The activity engaged in by the employee at the time of the injury</w:t>
      </w:r>
      <w:r>
        <w:rPr>
          <w:rFonts w:ascii="Arial" w:hAnsi="Arial" w:cs="Arial" w:eastAsia="Arial"/>
        </w:rPr>
        <w:t>—</w:t>
      </w:r>
      <w:r>
        <w:rPr/>
        <w:t>walking</w:t>
      </w:r>
      <w:r>
        <w:rPr>
          <w:rFonts w:ascii="Arial" w:hAnsi="Arial" w:cs="Arial" w:eastAsia="Arial"/>
        </w:rPr>
        <w:t>—</w:t>
      </w:r>
      <w:r>
        <w:rPr/>
        <w:t>is an “event”</w:t>
      </w:r>
      <w:r>
        <w:rPr>
          <w:spacing w:val="-22"/>
        </w:rPr>
        <w:t> </w:t>
      </w:r>
      <w:r>
        <w:rPr/>
        <w:t>that would trigger application of the presumption. Other examples of events include</w:t>
      </w:r>
      <w:r>
        <w:rPr>
          <w:spacing w:val="-24"/>
        </w:rPr>
        <w:t> </w:t>
      </w:r>
      <w:r>
        <w:rPr/>
        <w:t>sneezing,</w:t>
      </w:r>
      <w:r>
        <w:rPr/>
        <w:t> climbing, tripping, and bending down. In the absence of evidence to overcome the</w:t>
      </w:r>
      <w:r>
        <w:rPr>
          <w:spacing w:val="-7"/>
        </w:rPr>
        <w:t> </w:t>
      </w:r>
      <w:r>
        <w:rPr/>
        <w:t>presumption,</w:t>
      </w:r>
      <w:r>
        <w:rPr/>
        <w:t> the injury is work-related. Thus, in the absence of evidence to overcome the presumption,</w:t>
      </w:r>
      <w:r>
        <w:rPr>
          <w:spacing w:val="-19"/>
        </w:rPr>
        <w:t> </w:t>
      </w:r>
      <w:r>
        <w:rPr/>
        <w:t>an</w:t>
      </w:r>
      <w:r>
        <w:rPr/>
        <w:t> ankle injury caused by a trip that occurred while the employee was walking down a</w:t>
      </w:r>
      <w:r>
        <w:rPr>
          <w:spacing w:val="-7"/>
        </w:rPr>
        <w:t> </w:t>
      </w:r>
      <w:r>
        <w:rPr/>
        <w:t>level</w:t>
      </w:r>
      <w:r>
        <w:rPr/>
        <w:t> seamless hallway at work is work-related, regardless of whether the accident is attributable to</w:t>
      </w:r>
      <w:r>
        <w:rPr>
          <w:spacing w:val="-14"/>
        </w:rPr>
        <w:t> </w:t>
      </w:r>
      <w:r>
        <w:rPr/>
        <w:t>a</w:t>
      </w:r>
      <w:r>
        <w:rPr/>
        <w:t> defect in the hall. By the same reasoning, if the activity of walking down a hallway caused</w:t>
      </w:r>
      <w:r>
        <w:rPr>
          <w:spacing w:val="-2"/>
        </w:rPr>
        <w:t> </w:t>
      </w:r>
      <w:r>
        <w:rPr/>
        <w:t>the</w:t>
      </w:r>
      <w:r>
        <w:rPr/>
        <w:t> employee’s knee to buckle or to sprain the ankle, the injury is work-related.  If an injury</w:t>
      </w:r>
      <w:r>
        <w:rPr>
          <w:spacing w:val="14"/>
        </w:rPr>
        <w:t> </w:t>
      </w:r>
      <w:r>
        <w:rPr/>
        <w:t>or</w:t>
      </w:r>
      <w:r>
        <w:rPr/>
        <w:t> illness did not result from an identifiable event or exposure in the work environment, but</w:t>
      </w:r>
      <w:r>
        <w:rPr>
          <w:spacing w:val="-11"/>
        </w:rPr>
        <w:t> </w:t>
      </w:r>
      <w:r>
        <w:rPr/>
        <w:t>only</w:t>
      </w:r>
      <w:r>
        <w:rPr/>
        <w:t> manifested itself during work, the injury is not work-related. For example, if the employee had</w:t>
      </w:r>
      <w:r>
        <w:rPr>
          <w:spacing w:val="-20"/>
        </w:rPr>
        <w:t> </w:t>
      </w:r>
      <w:r>
        <w:rPr/>
        <w:t>a</w:t>
      </w:r>
      <w:r>
        <w:rPr/>
        <w:t> non-occupational event or exposure, and there is no evidence of a work-related event or</w:t>
      </w:r>
      <w:r>
        <w:rPr>
          <w:spacing w:val="-16"/>
        </w:rPr>
        <w:t> </w:t>
      </w:r>
      <w:r>
        <w:rPr/>
        <w:t>exposure</w:t>
      </w:r>
      <w:r>
        <w:rPr/>
        <w:t> that caused or contributed to the injury or illness, the injury should not be</w:t>
      </w:r>
      <w:r>
        <w:rPr>
          <w:spacing w:val="-27"/>
        </w:rPr>
        <w:t> </w:t>
      </w:r>
      <w:r>
        <w:rPr/>
        <w:t>reported.</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There is also the issue of whether the determination of work-relatedness is affected by</w:t>
      </w:r>
      <w:r>
        <w:rPr>
          <w:spacing w:val="-20"/>
        </w:rPr>
        <w:t> </w:t>
      </w:r>
      <w:r>
        <w:rPr/>
        <w:t>an</w:t>
      </w:r>
      <w:r>
        <w:rPr/>
        <w:t> employee’s preexisting condition. For reporting purposes, a preexisting condition is an injury</w:t>
      </w:r>
      <w:r>
        <w:rPr>
          <w:spacing w:val="-15"/>
        </w:rPr>
        <w:t> </w:t>
      </w:r>
      <w:r>
        <w:rPr/>
        <w:t>or</w:t>
      </w:r>
      <w:r>
        <w:rPr/>
        <w:t> illness resulting solely from a non-work-related event or exposure. If an employee’s</w:t>
      </w:r>
      <w:r>
        <w:rPr>
          <w:spacing w:val="-11"/>
        </w:rPr>
        <w:t> </w:t>
      </w:r>
      <w:r>
        <w:rPr/>
        <w:t>preexisting</w:t>
      </w:r>
      <w:r>
        <w:rPr/>
        <w:t> condition is worsened as a result of an event or exposure at work, the case is work-related if</w:t>
      </w:r>
      <w:r>
        <w:rPr>
          <w:spacing w:val="-12"/>
        </w:rPr>
        <w:t> </w:t>
      </w:r>
      <w:r>
        <w:rPr/>
        <w:t>the</w:t>
      </w:r>
      <w:r>
        <w:rPr/>
        <w:t> work event or exposure “significantly aggravated” the preexisting condition (i.e.,</w:t>
      </w:r>
      <w:r>
        <w:rPr>
          <w:spacing w:val="-10"/>
        </w:rPr>
        <w:t> </w:t>
      </w:r>
      <w:r>
        <w:rPr/>
        <w:t>discernibly</w:t>
      </w:r>
      <w:r>
        <w:rPr/>
        <w:t> caused the case to meet any of the general</w:t>
      </w:r>
      <w:r>
        <w:rPr>
          <w:spacing w:val="-6"/>
        </w:rPr>
        <w:t> </w:t>
      </w:r>
      <w:r>
        <w:rPr/>
        <w:t>criteria).</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If an employee with a previous work-related injury to a body part suffers a subsequent</w:t>
      </w:r>
      <w:r>
        <w:rPr>
          <w:spacing w:val="-12"/>
        </w:rPr>
        <w:t> </w:t>
      </w:r>
      <w:r>
        <w:rPr/>
        <w:t>work-</w:t>
      </w:r>
      <w:r>
        <w:rPr/>
        <w:t> related injury of the same type to the same body part, the subsequent injury is</w:t>
      </w:r>
      <w:r>
        <w:rPr>
          <w:spacing w:val="-19"/>
        </w:rPr>
        <w:t> </w:t>
      </w:r>
      <w:r>
        <w:rPr/>
        <w:t>reportable</w:t>
      </w:r>
      <w:r>
        <w:rPr>
          <w:spacing w:val="-1"/>
        </w:rPr>
        <w:t> </w:t>
      </w:r>
      <w:r>
        <w:rPr/>
        <w:t>(assuming the general reporting criteria are met) if it is a “new case” as described in this</w:t>
      </w:r>
      <w:r>
        <w:rPr>
          <w:spacing w:val="-25"/>
        </w:rPr>
        <w:t> </w:t>
      </w:r>
      <w:r>
        <w:rPr/>
        <w:t>chapter.</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20" w:right="0"/>
        <w:jc w:val="left"/>
      </w:pPr>
      <w:r>
        <w:rPr/>
        <w:t>If the subsequent injury is not a “new case,” then the railroad is required to update the</w:t>
      </w:r>
      <w:r>
        <w:rPr>
          <w:spacing w:val="-11"/>
        </w:rPr>
        <w:t> </w:t>
      </w:r>
      <w:r>
        <w:rPr/>
        <w:t>previously</w:t>
      </w:r>
      <w:r>
        <w:rPr/>
        <w:t> submitted injury or illness report if</w:t>
      </w:r>
      <w:r>
        <w:rPr>
          <w:spacing w:val="-13"/>
        </w:rPr>
        <w:t> </w:t>
      </w:r>
      <w:r>
        <w:rPr/>
        <w:t>necessary.</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t>Scenario</w:t>
      </w:r>
      <w:r>
        <w:rPr>
          <w:spacing w:val="-1"/>
        </w:rPr>
        <w:t> </w:t>
      </w:r>
      <w:r>
        <w:rPr/>
        <w:t>2:</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279"/>
        <w:jc w:val="left"/>
      </w:pPr>
      <w:r>
        <w:rPr/>
        <w:t>An employee reported to work at 7:00 a.m. At 12:15 p.m., the employee reported that his</w:t>
      </w:r>
      <w:r>
        <w:rPr>
          <w:spacing w:val="-8"/>
        </w:rPr>
        <w:t> </w:t>
      </w:r>
      <w:r>
        <w:rPr/>
        <w:t>toes</w:t>
      </w:r>
      <w:r>
        <w:rPr/>
        <w:t> on his left foot started swelling and his foot started hurting. The employee wanted to go to</w:t>
      </w:r>
      <w:r>
        <w:rPr>
          <w:spacing w:val="-10"/>
        </w:rPr>
        <w:t> </w:t>
      </w:r>
      <w:r>
        <w:rPr/>
        <w:t>a</w:t>
      </w:r>
      <w:r>
        <w:rPr/>
        <w:t> doctor for</w:t>
      </w:r>
      <w:r>
        <w:rPr>
          <w:spacing w:val="-2"/>
        </w:rPr>
        <w:t> </w:t>
      </w:r>
      <w:r>
        <w:rPr/>
        <w:t>evaluation.</w:t>
      </w:r>
    </w:p>
    <w:p>
      <w:pPr>
        <w:spacing w:line="240" w:lineRule="auto" w:before="11"/>
        <w:rPr>
          <w:rFonts w:ascii="Times New Roman" w:hAnsi="Times New Roman" w:cs="Times New Roman" w:eastAsia="Times New Roman"/>
          <w:sz w:val="30"/>
          <w:szCs w:val="30"/>
        </w:rPr>
      </w:pPr>
    </w:p>
    <w:p>
      <w:pPr>
        <w:pStyle w:val="BodyText"/>
        <w:spacing w:line="240" w:lineRule="auto"/>
        <w:ind w:left="120" w:right="973"/>
        <w:jc w:val="left"/>
      </w:pPr>
      <w:r>
        <w:rPr/>
        <w:t>On the first report of injury that the employee completed before he went to the</w:t>
      </w:r>
      <w:r>
        <w:rPr>
          <w:spacing w:val="-19"/>
        </w:rPr>
        <w:t> </w:t>
      </w:r>
      <w:r>
        <w:rPr/>
        <w:t>doctor,</w:t>
      </w:r>
      <w:r>
        <w:rPr/>
        <w:t> the employee indicated that the cause of the illness was</w:t>
      </w:r>
      <w:r>
        <w:rPr>
          <w:spacing w:val="-36"/>
        </w:rPr>
        <w:t> </w:t>
      </w:r>
      <w:r>
        <w:rPr/>
        <w:t>“unknown.”</w:t>
      </w:r>
    </w:p>
    <w:p>
      <w:pPr>
        <w:spacing w:line="240" w:lineRule="auto" w:before="11"/>
        <w:rPr>
          <w:rFonts w:ascii="Times New Roman" w:hAnsi="Times New Roman" w:cs="Times New Roman" w:eastAsia="Times New Roman"/>
          <w:sz w:val="30"/>
          <w:szCs w:val="30"/>
        </w:rPr>
      </w:pPr>
    </w:p>
    <w:p>
      <w:pPr>
        <w:pStyle w:val="BodyText"/>
        <w:spacing w:line="240" w:lineRule="auto"/>
        <w:ind w:left="120" w:right="249"/>
        <w:jc w:val="left"/>
      </w:pPr>
      <w:r>
        <w:rPr/>
        <w:t>When answering the doctor’s question: “How did the injury occur?,” the employee</w:t>
      </w:r>
      <w:r>
        <w:rPr>
          <w:spacing w:val="-15"/>
        </w:rPr>
        <w:t> </w:t>
      </w:r>
      <w:r>
        <w:rPr/>
        <w:t>answered</w:t>
      </w:r>
      <w:r>
        <w:rPr/>
        <w:t> that the only thing he could think of was that his feet were wet all the previous day due to</w:t>
      </w:r>
      <w:r>
        <w:rPr>
          <w:spacing w:val="-16"/>
        </w:rPr>
        <w:t> </w:t>
      </w:r>
      <w:r>
        <w:rPr/>
        <w:t>work</w:t>
      </w:r>
      <w:r>
        <w:rPr/>
        <w:t> in the morning at a cooling tower. The cooling tower water is treated to remove bacteria</w:t>
      </w:r>
      <w:r>
        <w:rPr>
          <w:spacing w:val="-13"/>
        </w:rPr>
        <w:t> </w:t>
      </w:r>
      <w:r>
        <w:rPr/>
        <w:t>and</w:t>
      </w:r>
      <w:r>
        <w:rPr/>
        <w:t> then used in process operations in the</w:t>
      </w:r>
      <w:r>
        <w:rPr>
          <w:spacing w:val="-7"/>
        </w:rPr>
        <w:t> </w:t>
      </w:r>
      <w:r>
        <w:rPr/>
        <w:t>plant.</w:t>
      </w:r>
    </w:p>
    <w:p>
      <w:pPr>
        <w:spacing w:line="240" w:lineRule="auto" w:before="11"/>
        <w:rPr>
          <w:rFonts w:ascii="Times New Roman" w:hAnsi="Times New Roman" w:cs="Times New Roman" w:eastAsia="Times New Roman"/>
          <w:sz w:val="30"/>
          <w:szCs w:val="30"/>
        </w:rPr>
      </w:pPr>
    </w:p>
    <w:p>
      <w:pPr>
        <w:pStyle w:val="BodyText"/>
        <w:spacing w:line="240" w:lineRule="auto"/>
        <w:ind w:left="120" w:right="176"/>
        <w:jc w:val="left"/>
      </w:pPr>
      <w:r>
        <w:rPr/>
        <w:t>The doctor described the illness/injury as foot edema/cellulitis. The doctor also diagnosed</w:t>
      </w:r>
      <w:r>
        <w:rPr>
          <w:spacing w:val="-17"/>
        </w:rPr>
        <w:t> </w:t>
      </w:r>
      <w:r>
        <w:rPr/>
        <w:t>the</w:t>
      </w:r>
      <w:r>
        <w:rPr/>
        <w:t> injury as an occupational disease, prescribed an antibiotic, and the employee missed 1 day</w:t>
      </w:r>
      <w:r>
        <w:rPr>
          <w:spacing w:val="-18"/>
        </w:rPr>
        <w:t> </w:t>
      </w:r>
      <w:r>
        <w:rPr/>
        <w:t>of</w:t>
      </w:r>
      <w:r>
        <w:rPr/>
        <w:t> work. The company sent the employee to a second doctor who said to continue using</w:t>
      </w:r>
      <w:r>
        <w:rPr>
          <w:spacing w:val="-12"/>
        </w:rPr>
        <w:t> </w:t>
      </w:r>
      <w:r>
        <w:rPr/>
        <w:t>the</w:t>
      </w:r>
      <w:r>
        <w:rPr/>
        <w:t> antibiotic. Neither doctor could state conclusively that the foot edema/cellulitis was or was</w:t>
      </w:r>
      <w:r>
        <w:rPr>
          <w:spacing w:val="-15"/>
        </w:rPr>
        <w:t> </w:t>
      </w:r>
      <w:r>
        <w:rPr/>
        <w:t>not</w:t>
      </w:r>
      <w:r>
        <w:rPr/>
        <w:t> due to the employee’s feet being wet due to work at the cooling tower. Neither doctor is</w:t>
      </w:r>
      <w:r>
        <w:rPr>
          <w:spacing w:val="-18"/>
        </w:rPr>
        <w:t> </w:t>
      </w:r>
      <w:r>
        <w:rPr/>
        <w:t>a</w:t>
      </w:r>
      <w:r>
        <w:rPr/>
        <w:t> specialist in skin</w:t>
      </w:r>
      <w:r>
        <w:rPr>
          <w:spacing w:val="-8"/>
        </w:rPr>
        <w:t> </w:t>
      </w:r>
      <w:r>
        <w:rPr/>
        <w:t>disorders.</w:t>
      </w:r>
    </w:p>
    <w:p>
      <w:pPr>
        <w:spacing w:line="240" w:lineRule="auto" w:before="10"/>
        <w:rPr>
          <w:rFonts w:ascii="Times New Roman" w:hAnsi="Times New Roman" w:cs="Times New Roman" w:eastAsia="Times New Roman"/>
          <w:sz w:val="30"/>
          <w:szCs w:val="30"/>
        </w:rPr>
      </w:pPr>
    </w:p>
    <w:p>
      <w:pPr>
        <w:pStyle w:val="BodyText"/>
        <w:spacing w:line="240" w:lineRule="auto"/>
        <w:ind w:left="120" w:right="176"/>
        <w:jc w:val="left"/>
      </w:pPr>
      <w:r>
        <w:rPr/>
        <w:t>During an incident review at the site, the employee again said he did not know if his feet</w:t>
      </w:r>
      <w:r>
        <w:rPr>
          <w:spacing w:val="-16"/>
        </w:rPr>
        <w:t> </w:t>
      </w:r>
      <w:r>
        <w:rPr/>
        <w:t>being</w:t>
      </w:r>
      <w:r>
        <w:rPr/>
        <w:t> wet all day the previous day caused the injury/illness. The employee also stated that he had</w:t>
      </w:r>
      <w:r>
        <w:rPr>
          <w:spacing w:val="-18"/>
        </w:rPr>
        <w:t> </w:t>
      </w:r>
      <w:r>
        <w:rPr/>
        <w:t>not</w:t>
      </w:r>
      <w:r>
        <w:rPr/>
        <w:t> worn the personal protective equipment—rubber boots—prescribed for this</w:t>
      </w:r>
      <w:r>
        <w:rPr>
          <w:spacing w:val="-6"/>
        </w:rPr>
        <w:t> </w:t>
      </w:r>
      <w:r>
        <w:rPr/>
        <w:t>task.</w:t>
      </w:r>
    </w:p>
    <w:p>
      <w:pPr>
        <w:spacing w:line="240" w:lineRule="auto" w:before="11"/>
        <w:rPr>
          <w:rFonts w:ascii="Times New Roman" w:hAnsi="Times New Roman" w:cs="Times New Roman" w:eastAsia="Times New Roman"/>
          <w:sz w:val="30"/>
          <w:szCs w:val="30"/>
        </w:rPr>
      </w:pPr>
    </w:p>
    <w:p>
      <w:pPr>
        <w:pStyle w:val="BodyText"/>
        <w:spacing w:line="240" w:lineRule="auto"/>
        <w:ind w:left="120" w:right="249"/>
        <w:jc w:val="left"/>
      </w:pPr>
      <w:r>
        <w:rPr/>
        <w:t>The company determined that this injury/illness was not work-related (did not occur in</w:t>
      </w:r>
      <w:r>
        <w:rPr>
          <w:spacing w:val="-18"/>
        </w:rPr>
        <w:t> </w:t>
      </w:r>
      <w:r>
        <w:rPr/>
        <w:t>the</w:t>
      </w:r>
      <w:r>
        <w:rPr/>
        <w:t> course of or as a result of employment), since neither physician nor the employee could</w:t>
      </w:r>
      <w:r>
        <w:rPr>
          <w:spacing w:val="-9"/>
        </w:rPr>
        <w:t> </w:t>
      </w:r>
      <w:r>
        <w:rPr/>
        <w:t>state</w:t>
      </w:r>
      <w:r>
        <w:rPr/>
        <w:t> with certainty that the injury/illness was caused by the employee’s feet being wet all day due</w:t>
      </w:r>
      <w:r>
        <w:rPr>
          <w:spacing w:val="-16"/>
        </w:rPr>
        <w:t> </w:t>
      </w:r>
      <w:r>
        <w:rPr/>
        <w:t>to</w:t>
      </w:r>
      <w:r>
        <w:rPr/>
        <w:t> work at the cooling tower. Since the injury/illness was determined to not be work-related,</w:t>
      </w:r>
      <w:r>
        <w:rPr>
          <w:spacing w:val="-24"/>
        </w:rPr>
        <w:t> </w:t>
      </w:r>
      <w:r>
        <w:rPr/>
        <w:t>the</w:t>
      </w:r>
      <w:r>
        <w:rPr/>
        <w:t> company deemed the incident</w:t>
      </w:r>
      <w:r>
        <w:rPr>
          <w:spacing w:val="-7"/>
        </w:rPr>
        <w:t> </w:t>
      </w:r>
      <w:r>
        <w:rPr/>
        <w:t>non-reportable.</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t>Response 2:</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249"/>
        <w:jc w:val="left"/>
      </w:pPr>
      <w:r>
        <w:rPr/>
        <w:t>A case is work-related </w:t>
      </w:r>
      <w:r>
        <w:rPr>
          <w:rFonts w:ascii="Times New Roman" w:hAnsi="Times New Roman" w:cs="Times New Roman" w:eastAsia="Times New Roman"/>
          <w:b/>
          <w:bCs/>
          <w:i/>
        </w:rPr>
        <w:t>if it is more likely than not </w:t>
      </w:r>
      <w:r>
        <w:rPr/>
        <w:t>that an identifiable event or exposure in</w:t>
      </w:r>
      <w:r>
        <w:rPr>
          <w:spacing w:val="-20"/>
        </w:rPr>
        <w:t> </w:t>
      </w:r>
      <w:r>
        <w:rPr/>
        <w:t>the</w:t>
      </w:r>
      <w:r>
        <w:rPr/>
        <w:t> work environment was a discernable cause of the injury or illness. </w:t>
      </w:r>
      <w:r>
        <w:rPr>
          <w:u w:val="single" w:color="000000"/>
        </w:rPr>
        <w:t>The work event or</w:t>
      </w:r>
      <w:r>
        <w:rPr>
          <w:spacing w:val="-11"/>
          <w:u w:val="single" w:color="000000"/>
        </w:rPr>
        <w:t> </w:t>
      </w:r>
      <w:r>
        <w:rPr>
          <w:u w:val="single" w:color="000000"/>
        </w:rPr>
        <w:t>exposure</w:t>
      </w:r>
      <w:r>
        <w:rPr/>
      </w:r>
      <w:r>
        <w:rPr/>
        <w:t> </w:t>
      </w:r>
      <w:r>
        <w:rPr>
          <w:u w:val="single" w:color="000000"/>
        </w:rPr>
        <w:t>need only be one of the causes; it need not to be the sole or predominant cause. </w:t>
      </w:r>
      <w:r>
        <w:rPr/>
        <w:t>In this case,</w:t>
      </w:r>
      <w:r>
        <w:rPr>
          <w:spacing w:val="-24"/>
        </w:rPr>
        <w:t> </w:t>
      </w:r>
      <w:r>
        <w:rPr/>
        <w:t>the</w:t>
      </w:r>
      <w:r>
        <w:rPr/>
        <w:t> fact that neither the physician nor the employee could state with absolute certainty that</w:t>
      </w:r>
      <w:r>
        <w:rPr>
          <w:spacing w:val="-8"/>
        </w:rPr>
        <w:t> </w:t>
      </w:r>
      <w:r>
        <w:rPr/>
        <w:t>the</w:t>
      </w:r>
      <w:r>
        <w:rPr/>
        <w:t> employee’s edema was caused by working with wet feet is not dispositive. In these</w:t>
      </w:r>
      <w:r>
        <w:rPr>
          <w:spacing w:val="-9"/>
        </w:rPr>
        <w:t> </w:t>
      </w:r>
      <w:r>
        <w:rPr/>
        <w:t>situations,</w:t>
      </w:r>
      <w:r>
        <w:rPr/>
        <w:t> the railroad should evaluate the surrounding circumstances and relevant information (i.e.,</w:t>
      </w:r>
      <w:r>
        <w:rPr>
          <w:spacing w:val="-9"/>
        </w:rPr>
        <w:t> </w:t>
      </w:r>
      <w:r>
        <w:rPr/>
        <w:t>the</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19" w:right="176"/>
        <w:jc w:val="left"/>
      </w:pPr>
      <w:r>
        <w:rPr/>
        <w:t>physician’s description of the edema as an “occupational disease,” the employee’s statement</w:t>
      </w:r>
      <w:r>
        <w:rPr>
          <w:spacing w:val="-13"/>
        </w:rPr>
        <w:t> </w:t>
      </w:r>
      <w:r>
        <w:rPr/>
        <w:t>that</w:t>
      </w:r>
      <w:r>
        <w:rPr/>
        <w:t> working with wet feet was “the only thing he could of” as the cause, the employee’s</w:t>
      </w:r>
      <w:r>
        <w:rPr>
          <w:spacing w:val="-20"/>
        </w:rPr>
        <w:t> </w:t>
      </w:r>
      <w:r>
        <w:rPr/>
        <w:t>medical</w:t>
      </w:r>
      <w:r>
        <w:rPr/>
        <w:t> history and events surrounding the injury/illness) to determine whether it is more likely that</w:t>
      </w:r>
      <w:r>
        <w:rPr>
          <w:spacing w:val="-16"/>
        </w:rPr>
        <w:t> </w:t>
      </w:r>
      <w:r>
        <w:rPr/>
        <w:t>the</w:t>
      </w:r>
      <w:r>
        <w:rPr/>
        <w:t> identifiable event (working with wet feet) was a cause. The fact that the employee did not</w:t>
      </w:r>
      <w:r>
        <w:rPr>
          <w:spacing w:val="-21"/>
        </w:rPr>
        <w:t> </w:t>
      </w:r>
      <w:r>
        <w:rPr/>
        <w:t>wear</w:t>
      </w:r>
      <w:r>
        <w:rPr/>
        <w:t> proper protective equipment is irrelevant for reporting purposes. If the railroad determines</w:t>
      </w:r>
      <w:r>
        <w:rPr>
          <w:spacing w:val="-11"/>
        </w:rPr>
        <w:t> </w:t>
      </w:r>
      <w:r>
        <w:rPr/>
        <w:t>that</w:t>
      </w:r>
      <w:r>
        <w:rPr/>
        <w:t> the case it reportable, the case must be recorded on the Railroad Employee Injury and/or</w:t>
      </w:r>
      <w:r>
        <w:rPr>
          <w:spacing w:val="-14"/>
        </w:rPr>
        <w:t> </w:t>
      </w:r>
      <w:r>
        <w:rPr/>
        <w:t>Illness</w:t>
      </w:r>
      <w:r>
        <w:rPr/>
        <w:t> Record, Form FRA F 6180.98, and reported to FRA on Form FRA F</w:t>
      </w:r>
      <w:r>
        <w:rPr>
          <w:spacing w:val="-24"/>
        </w:rPr>
        <w:t> </w:t>
      </w:r>
      <w:r>
        <w:rPr/>
        <w:t>6180.55a.</w:t>
      </w:r>
    </w:p>
    <w:p>
      <w:pPr>
        <w:spacing w:line="240" w:lineRule="auto" w:before="2"/>
        <w:rPr>
          <w:rFonts w:ascii="Times New Roman" w:hAnsi="Times New Roman" w:cs="Times New Roman" w:eastAsia="Times New Roman"/>
          <w:sz w:val="24"/>
          <w:szCs w:val="24"/>
        </w:rPr>
      </w:pPr>
    </w:p>
    <w:p>
      <w:pPr>
        <w:pStyle w:val="Heading4"/>
        <w:spacing w:line="240" w:lineRule="auto"/>
        <w:ind w:left="119" w:right="176"/>
        <w:jc w:val="left"/>
        <w:rPr>
          <w:b w:val="0"/>
          <w:bCs w:val="0"/>
        </w:rPr>
      </w:pPr>
      <w:r>
        <w:rPr/>
        <w:t>Scenario 3:</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76"/>
        <w:jc w:val="left"/>
      </w:pPr>
      <w:r>
        <w:rPr/>
        <w:t>An employee was to report to work by 8:00 a.m. The employee drove into the company</w:t>
      </w:r>
      <w:r>
        <w:rPr>
          <w:spacing w:val="-15"/>
        </w:rPr>
        <w:t> </w:t>
      </w:r>
      <w:r>
        <w:rPr/>
        <w:t>parking</w:t>
      </w:r>
      <w:r>
        <w:rPr/>
        <w:t> lot at 7:30 a.m. and parked the car. The employee exited the car and proceeded to the office</w:t>
      </w:r>
      <w:r>
        <w:rPr>
          <w:spacing w:val="-11"/>
        </w:rPr>
        <w:t> </w:t>
      </w:r>
      <w:r>
        <w:rPr/>
        <w:t>to</w:t>
      </w:r>
      <w:r>
        <w:rPr/>
        <w:t> report to work. The parking lot and sidewalks are privately owned by the facility and both</w:t>
      </w:r>
      <w:r>
        <w:rPr>
          <w:spacing w:val="-16"/>
        </w:rPr>
        <w:t> </w:t>
      </w:r>
      <w:r>
        <w:rPr/>
        <w:t>are</w:t>
      </w:r>
      <w:r>
        <w:rPr/>
        <w:t> within the property line, but not the controlled access points (i.e., fence, guards). The</w:t>
      </w:r>
      <w:r>
        <w:rPr>
          <w:spacing w:val="-10"/>
        </w:rPr>
        <w:t> </w:t>
      </w:r>
      <w:r>
        <w:rPr/>
        <w:t>employee</w:t>
      </w:r>
      <w:r>
        <w:rPr/>
        <w:t> stepped onto the sidewalk and slipped on the snow and ice. The employee suffered a back</w:t>
      </w:r>
      <w:r>
        <w:rPr>
          <w:spacing w:val="15"/>
        </w:rPr>
        <w:t> </w:t>
      </w:r>
      <w:r>
        <w:rPr/>
        <w:t>injury</w:t>
      </w:r>
      <w:r>
        <w:rPr/>
        <w:t> and missed multiple days of work. The company believes that the employee was still in</w:t>
      </w:r>
      <w:r>
        <w:rPr>
          <w:spacing w:val="-10"/>
        </w:rPr>
        <w:t> </w:t>
      </w:r>
      <w:r>
        <w:rPr/>
        <w:t>the</w:t>
      </w:r>
      <w:r>
        <w:rPr/>
        <w:t> process of the commute to work since the employee had not yet checked in at the office. Since</w:t>
      </w:r>
      <w:r>
        <w:rPr>
          <w:spacing w:val="-2"/>
        </w:rPr>
        <w:t> </w:t>
      </w:r>
      <w:r>
        <w:rPr/>
        <w:t>a</w:t>
      </w:r>
      <w:r>
        <w:rPr/>
        <w:t> work task was not being performed, the site personnel deemed the incident not work-related</w:t>
      </w:r>
      <w:r>
        <w:rPr>
          <w:spacing w:val="-19"/>
        </w:rPr>
        <w:t> </w:t>
      </w:r>
      <w:r>
        <w:rPr/>
        <w:t>and</w:t>
      </w:r>
      <w:r>
        <w:rPr/>
        <w:t> therefore not</w:t>
      </w:r>
      <w:r>
        <w:rPr>
          <w:spacing w:val="-6"/>
        </w:rPr>
        <w:t> </w:t>
      </w:r>
      <w:r>
        <w:rPr/>
        <w:t>reportable.</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t>Response 3:</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249"/>
        <w:jc w:val="left"/>
      </w:pPr>
      <w:r>
        <w:rPr/>
        <w:t>Company parking lots and sidewalks are part of the employer’s establishment for</w:t>
      </w:r>
      <w:r>
        <w:rPr>
          <w:spacing w:val="-12"/>
        </w:rPr>
        <w:t> </w:t>
      </w:r>
      <w:r>
        <w:rPr/>
        <w:t>injury/illness</w:t>
      </w:r>
      <w:r>
        <w:rPr/>
        <w:t> reporting purposes. In this case, the employee slipped on an icy sidewalk while walking to</w:t>
      </w:r>
      <w:r>
        <w:rPr>
          <w:spacing w:val="-16"/>
        </w:rPr>
        <w:t> </w:t>
      </w:r>
      <w:r>
        <w:rPr/>
        <w:t>the</w:t>
      </w:r>
      <w:r>
        <w:rPr/>
        <w:t> office to report for work. In addition, the event or exposure that occurred does not meet any</w:t>
      </w:r>
      <w:r>
        <w:rPr>
          <w:spacing w:val="-12"/>
        </w:rPr>
        <w:t> </w:t>
      </w:r>
      <w:r>
        <w:rPr/>
        <w:t>of</w:t>
      </w:r>
      <w:r>
        <w:rPr/>
        <w:t> the work-related exceptions. The employee was on the sidewalk because of work not</w:t>
      </w:r>
      <w:r>
        <w:rPr>
          <w:spacing w:val="-6"/>
        </w:rPr>
        <w:t> </w:t>
      </w:r>
      <w:r>
        <w:rPr/>
        <w:t>because</w:t>
      </w:r>
      <w:r>
        <w:rPr/>
        <w:t> the employee was a member of the general public or a trespasser. The event or</w:t>
      </w:r>
      <w:r>
        <w:rPr>
          <w:spacing w:val="-10"/>
        </w:rPr>
        <w:t> </w:t>
      </w:r>
      <w:r>
        <w:rPr/>
        <w:t>exposure</w:t>
      </w:r>
      <w:r>
        <w:rPr/>
        <w:t> occurred in the work environment and caused or contributed to the resultant injury.</w:t>
      </w:r>
      <w:r>
        <w:rPr>
          <w:spacing w:val="29"/>
        </w:rPr>
        <w:t> </w:t>
      </w:r>
      <w:r>
        <w:rPr/>
        <w:t>Therefore,</w:t>
      </w:r>
      <w:r>
        <w:rPr/>
        <w:t> the case is work-related, regardless of the fact that he had not actually checked in, and must</w:t>
      </w:r>
      <w:r>
        <w:rPr>
          <w:spacing w:val="-21"/>
        </w:rPr>
        <w:t> </w:t>
      </w:r>
      <w:r>
        <w:rPr/>
        <w:t>be</w:t>
      </w:r>
      <w:r>
        <w:rPr/>
        <w:t> reported as a case involving a Railroad Employee Not On Duty (Class B). See</w:t>
      </w:r>
      <w:r>
        <w:rPr>
          <w:spacing w:val="-9"/>
        </w:rPr>
        <w:t> </w:t>
      </w:r>
      <w:r>
        <w:rPr/>
        <w:t>reporting</w:t>
      </w:r>
      <w:r>
        <w:rPr/>
        <w:t> exceptions listed at §</w:t>
      </w:r>
      <w:r>
        <w:rPr>
          <w:spacing w:val="-26"/>
        </w:rPr>
        <w:t> </w:t>
      </w:r>
      <w:r>
        <w:rPr/>
        <w:t>225.15.</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t>Scenario</w:t>
      </w:r>
      <w:r>
        <w:rPr>
          <w:spacing w:val="-1"/>
        </w:rPr>
        <w:t> </w:t>
      </w:r>
      <w:r>
        <w:rPr/>
        <w:t>4:</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0"/>
        <w:jc w:val="left"/>
      </w:pPr>
      <w:r>
        <w:rPr/>
        <w:t>An employee reports to work. Several hours later, the employee goes outside for a “smoke</w:t>
      </w:r>
      <w:r>
        <w:rPr>
          <w:spacing w:val="6"/>
        </w:rPr>
        <w:t> </w:t>
      </w:r>
      <w:r>
        <w:rPr/>
        <w:t>break</w:t>
      </w:r>
      <w:r>
        <w:rPr/>
        <w:t> and to get a pair of sunglasses from his truck.”  The employee slips on ice and injures his</w:t>
      </w:r>
      <w:r>
        <w:rPr>
          <w:spacing w:val="-24"/>
        </w:rPr>
        <w:t> </w:t>
      </w:r>
      <w:r>
        <w:rPr/>
        <w:t>back.</w:t>
      </w:r>
    </w:p>
    <w:p>
      <w:pPr>
        <w:spacing w:line="240" w:lineRule="auto" w:before="11"/>
        <w:rPr>
          <w:rFonts w:ascii="Times New Roman" w:hAnsi="Times New Roman" w:cs="Times New Roman" w:eastAsia="Times New Roman"/>
          <w:sz w:val="30"/>
          <w:szCs w:val="30"/>
        </w:rPr>
      </w:pPr>
    </w:p>
    <w:p>
      <w:pPr>
        <w:pStyle w:val="BodyText"/>
        <w:spacing w:line="240" w:lineRule="auto"/>
        <w:ind w:left="120" w:right="176"/>
        <w:jc w:val="left"/>
      </w:pPr>
      <w:r>
        <w:rPr/>
        <w:t>Since the employee was not performing tasks related to the employee’s work, the company</w:t>
      </w:r>
      <w:r>
        <w:rPr>
          <w:spacing w:val="-13"/>
        </w:rPr>
        <w:t> </w:t>
      </w:r>
      <w:r>
        <w:rPr/>
        <w:t>has</w:t>
      </w:r>
      <w:r>
        <w:rPr/>
        <w:t> deemed this incident non-work-related and therefore not</w:t>
      </w:r>
      <w:r>
        <w:rPr>
          <w:spacing w:val="-20"/>
        </w:rPr>
        <w:t> </w:t>
      </w:r>
      <w:r>
        <w:rPr/>
        <w:t>reportable.</w:t>
      </w:r>
    </w:p>
    <w:p>
      <w:pPr>
        <w:spacing w:after="0" w:line="240" w:lineRule="auto"/>
        <w:jc w:val="left"/>
        <w:sectPr>
          <w:pgSz w:w="12240" w:h="15840"/>
          <w:pgMar w:header="1026" w:footer="1250" w:top="1460" w:bottom="1440" w:left="1320" w:right="1320"/>
        </w:sectPr>
      </w:pPr>
    </w:p>
    <w:p>
      <w:pPr>
        <w:spacing w:line="240" w:lineRule="auto" w:before="2"/>
        <w:rPr>
          <w:rFonts w:ascii="Times New Roman" w:hAnsi="Times New Roman" w:cs="Times New Roman" w:eastAsia="Times New Roman"/>
          <w:sz w:val="11"/>
          <w:szCs w:val="11"/>
        </w:rPr>
      </w:pPr>
    </w:p>
    <w:p>
      <w:pPr>
        <w:pStyle w:val="Heading4"/>
        <w:spacing w:line="240" w:lineRule="auto" w:before="69"/>
        <w:ind w:left="120" w:right="176"/>
        <w:jc w:val="left"/>
        <w:rPr>
          <w:b w:val="0"/>
          <w:bCs w:val="0"/>
        </w:rPr>
      </w:pPr>
      <w:r>
        <w:rPr/>
        <w:t>Response 4:</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27"/>
        <w:jc w:val="left"/>
      </w:pPr>
      <w:r>
        <w:rPr/>
        <w:t>An injury or illness is not work-related if it is solely the result of an employee doing</w:t>
      </w:r>
      <w:r>
        <w:rPr>
          <w:spacing w:val="-18"/>
        </w:rPr>
        <w:t> </w:t>
      </w:r>
      <w:r>
        <w:rPr/>
        <w:t>personal</w:t>
      </w:r>
      <w:r>
        <w:rPr/>
        <w:t> tasks (unrelated to their employment) at the establishment </w:t>
      </w:r>
      <w:r>
        <w:rPr>
          <w:u w:val="single" w:color="000000"/>
        </w:rPr>
        <w:t>outside </w:t>
      </w:r>
      <w:r>
        <w:rPr/>
        <w:t>of the employee’s</w:t>
      </w:r>
      <w:r>
        <w:rPr>
          <w:spacing w:val="-15"/>
        </w:rPr>
        <w:t> </w:t>
      </w:r>
      <w:r>
        <w:rPr/>
        <w:t>assigned</w:t>
      </w:r>
      <w:r>
        <w:rPr/>
        <w:t> working hours. See reporting exceptions listed at § 225.15. In order for this exception to</w:t>
      </w:r>
      <w:r>
        <w:rPr>
          <w:spacing w:val="-13"/>
        </w:rPr>
        <w:t> </w:t>
      </w:r>
      <w:r>
        <w:rPr/>
        <w:t>apply,</w:t>
      </w:r>
      <w:r>
        <w:rPr/>
        <w:t> the case must meet both of the stated conditions. The exception does not apply here because</w:t>
      </w:r>
      <w:r>
        <w:rPr>
          <w:spacing w:val="-16"/>
        </w:rPr>
        <w:t> </w:t>
      </w:r>
      <w:r>
        <w:rPr/>
        <w:t>the</w:t>
      </w:r>
      <w:r>
        <w:rPr/>
        <w:t> injury or illness occurred within normal working hours as “breaks” during normal working</w:t>
      </w:r>
      <w:r>
        <w:rPr>
          <w:spacing w:val="-4"/>
        </w:rPr>
        <w:t> </w:t>
      </w:r>
      <w:r>
        <w:rPr/>
        <w:t>hours</w:t>
      </w:r>
      <w:r>
        <w:rPr/>
        <w:t> are considered within assigned working hours. Therefore, this case is work-related, and must</w:t>
      </w:r>
      <w:r>
        <w:rPr>
          <w:spacing w:val="-5"/>
        </w:rPr>
        <w:t> </w:t>
      </w:r>
      <w:r>
        <w:rPr/>
        <w:t>be</w:t>
      </w:r>
      <w:r>
        <w:rPr/>
        <w:t> recorded on the Railroad Employee Injury and/or Illness Record, Form FRA F 6180.98,</w:t>
      </w:r>
      <w:r>
        <w:rPr>
          <w:spacing w:val="-8"/>
        </w:rPr>
        <w:t> </w:t>
      </w:r>
      <w:r>
        <w:rPr/>
        <w:t>and</w:t>
      </w:r>
      <w:r>
        <w:rPr/>
        <w:t> reported on Form FRA F</w:t>
      </w:r>
      <w:r>
        <w:rPr>
          <w:spacing w:val="-2"/>
        </w:rPr>
        <w:t> </w:t>
      </w:r>
      <w:r>
        <w:rPr/>
        <w:t>6180.55a.</w:t>
      </w:r>
    </w:p>
    <w:p>
      <w:pPr>
        <w:spacing w:line="240" w:lineRule="auto" w:before="2"/>
        <w:rPr>
          <w:rFonts w:ascii="Times New Roman" w:hAnsi="Times New Roman" w:cs="Times New Roman" w:eastAsia="Times New Roman"/>
          <w:sz w:val="24"/>
          <w:szCs w:val="24"/>
        </w:rPr>
      </w:pPr>
    </w:p>
    <w:p>
      <w:pPr>
        <w:pStyle w:val="Heading4"/>
        <w:spacing w:line="240" w:lineRule="auto"/>
        <w:ind w:left="119" w:right="176"/>
        <w:jc w:val="left"/>
        <w:rPr>
          <w:b w:val="0"/>
          <w:bCs w:val="0"/>
        </w:rPr>
      </w:pPr>
      <w:r>
        <w:rPr/>
        <w:t>Scenario</w:t>
      </w:r>
      <w:r>
        <w:rPr>
          <w:spacing w:val="-1"/>
        </w:rPr>
        <w:t> </w:t>
      </w:r>
      <w:r>
        <w:rPr/>
        <w:t>5:</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76"/>
        <w:jc w:val="left"/>
      </w:pPr>
      <w:r>
        <w:rPr/>
        <w:t>An employee drove into the company parking lot at 7:30 a.m., exited his car, and proceeded</w:t>
      </w:r>
      <w:r>
        <w:rPr>
          <w:spacing w:val="-11"/>
        </w:rPr>
        <w:t> </w:t>
      </w:r>
      <w:r>
        <w:rPr/>
        <w:t>to</w:t>
      </w:r>
      <w:r>
        <w:rPr/>
        <w:t> cross the parking lot to clock in to work. A second employee, also on the way to</w:t>
      </w:r>
      <w:r>
        <w:rPr>
          <w:spacing w:val="-19"/>
        </w:rPr>
        <w:t> </w:t>
      </w:r>
      <w:r>
        <w:rPr/>
        <w:t>work,</w:t>
      </w:r>
      <w:r>
        <w:rPr/>
        <w:t> approached the first employee, and the two individuals got into a physical altercation in</w:t>
      </w:r>
      <w:r>
        <w:rPr>
          <w:spacing w:val="-12"/>
        </w:rPr>
        <w:t> </w:t>
      </w:r>
      <w:r>
        <w:rPr/>
        <w:t>the</w:t>
      </w:r>
      <w:r>
        <w:rPr/>
        <w:t> parking lot. The first employee broke an arm during the altercation. The employee went to</w:t>
      </w:r>
      <w:r>
        <w:rPr>
          <w:spacing w:val="-19"/>
        </w:rPr>
        <w:t> </w:t>
      </w:r>
      <w:r>
        <w:rPr/>
        <w:t>the</w:t>
      </w:r>
      <w:r>
        <w:rPr/>
        <w:t> doctor and received medical treatment for his</w:t>
      </w:r>
      <w:r>
        <w:rPr>
          <w:spacing w:val="-13"/>
        </w:rPr>
        <w:t> </w:t>
      </w:r>
      <w:r>
        <w:rPr/>
        <w:t>injury.</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The company deemed this a non-work-related incident, and therefore non-reportable, since</w:t>
      </w:r>
      <w:r>
        <w:rPr>
          <w:spacing w:val="-17"/>
        </w:rPr>
        <w:t> </w:t>
      </w:r>
      <w:r>
        <w:rPr/>
        <w:t>the</w:t>
      </w:r>
      <w:r>
        <w:rPr/>
        <w:t> employees had not yet reported to work and a work task was not being performed at the time</w:t>
      </w:r>
      <w:r>
        <w:rPr>
          <w:spacing w:val="-16"/>
        </w:rPr>
        <w:t> </w:t>
      </w:r>
      <w:r>
        <w:rPr/>
        <w:t>of</w:t>
      </w:r>
      <w:r>
        <w:rPr/>
        <w:t> the altercation.</w:t>
      </w:r>
    </w:p>
    <w:p>
      <w:pPr>
        <w:spacing w:line="240" w:lineRule="auto" w:before="1"/>
        <w:rPr>
          <w:rFonts w:ascii="Times New Roman" w:hAnsi="Times New Roman" w:cs="Times New Roman" w:eastAsia="Times New Roman"/>
          <w:sz w:val="24"/>
          <w:szCs w:val="24"/>
        </w:rPr>
      </w:pPr>
    </w:p>
    <w:p>
      <w:pPr>
        <w:pStyle w:val="Heading4"/>
        <w:spacing w:line="240" w:lineRule="auto"/>
        <w:ind w:left="119" w:right="176"/>
        <w:jc w:val="left"/>
        <w:rPr>
          <w:b w:val="0"/>
          <w:bCs w:val="0"/>
        </w:rPr>
      </w:pPr>
      <w:r>
        <w:rPr/>
        <w:t>Response 5:</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76"/>
        <w:jc w:val="left"/>
      </w:pPr>
      <w:r>
        <w:rPr/>
        <w:t>The reporting requirements contain no general exception for purposes of determining</w:t>
      </w:r>
      <w:r>
        <w:rPr>
          <w:spacing w:val="-9"/>
        </w:rPr>
        <w:t> </w:t>
      </w:r>
      <w:r>
        <w:rPr/>
        <w:t>work-</w:t>
      </w:r>
      <w:r>
        <w:rPr/>
        <w:t> relatedness for cases involving acts of violence in the work environment. Company</w:t>
      </w:r>
      <w:r>
        <w:rPr>
          <w:spacing w:val="-9"/>
        </w:rPr>
        <w:t> </w:t>
      </w:r>
      <w:r>
        <w:rPr/>
        <w:t>parking</w:t>
      </w:r>
      <w:r>
        <w:rPr/>
        <w:t> lots/access roads are part of the employer’s premises and therefore part of the</w:t>
      </w:r>
      <w:r>
        <w:rPr>
          <w:spacing w:val="-7"/>
        </w:rPr>
        <w:t> </w:t>
      </w:r>
      <w:r>
        <w:rPr/>
        <w:t>employer’s</w:t>
      </w:r>
      <w:r>
        <w:rPr/>
        <w:t> establishment. Whether the employee had not clocked in to work does not affect the outcome</w:t>
      </w:r>
      <w:r>
        <w:rPr>
          <w:spacing w:val="-18"/>
        </w:rPr>
        <w:t> </w:t>
      </w:r>
      <w:r>
        <w:rPr/>
        <w:t>for</w:t>
      </w:r>
      <w:r>
        <w:rPr/>
        <w:t> determining work-relatedness. Therefore, this case is work-related and must be recorded on</w:t>
      </w:r>
      <w:r>
        <w:rPr>
          <w:spacing w:val="-13"/>
        </w:rPr>
        <w:t> </w:t>
      </w:r>
      <w:r>
        <w:rPr/>
        <w:t>the</w:t>
      </w:r>
      <w:r>
        <w:rPr/>
        <w:t> Railroad Employee Injury and/or Illness Record, Form FRA F 6180.98, and reported on</w:t>
      </w:r>
      <w:r>
        <w:rPr>
          <w:spacing w:val="-5"/>
        </w:rPr>
        <w:t> </w:t>
      </w:r>
      <w:r>
        <w:rPr/>
        <w:t>Form</w:t>
      </w:r>
      <w:r>
        <w:rPr/>
        <w:t> FRA F</w:t>
      </w:r>
      <w:r>
        <w:rPr>
          <w:spacing w:val="-13"/>
        </w:rPr>
        <w:t> </w:t>
      </w:r>
      <w:r>
        <w:rPr/>
        <w:t>6180.55a.</w:t>
      </w:r>
    </w:p>
    <w:p>
      <w:pPr>
        <w:spacing w:line="240" w:lineRule="auto" w:before="2"/>
        <w:rPr>
          <w:rFonts w:ascii="Times New Roman" w:hAnsi="Times New Roman" w:cs="Times New Roman" w:eastAsia="Times New Roman"/>
          <w:sz w:val="24"/>
          <w:szCs w:val="24"/>
        </w:rPr>
      </w:pPr>
    </w:p>
    <w:p>
      <w:pPr>
        <w:pStyle w:val="Heading4"/>
        <w:spacing w:line="240" w:lineRule="auto"/>
        <w:ind w:left="119" w:right="176"/>
        <w:jc w:val="left"/>
        <w:rPr>
          <w:b w:val="0"/>
          <w:bCs w:val="0"/>
        </w:rPr>
      </w:pPr>
      <w:r>
        <w:rPr/>
        <w:t>Scenario</w:t>
      </w:r>
      <w:r>
        <w:rPr>
          <w:spacing w:val="-1"/>
        </w:rPr>
        <w:t> </w:t>
      </w:r>
      <w:r>
        <w:rPr/>
        <w:t>6:</w:t>
      </w:r>
      <w:r>
        <w:rPr>
          <w:b w:val="0"/>
        </w:rPr>
      </w:r>
    </w:p>
    <w:p>
      <w:pPr>
        <w:spacing w:line="240" w:lineRule="auto" w:before="9"/>
        <w:rPr>
          <w:rFonts w:ascii="Times New Roman" w:hAnsi="Times New Roman" w:cs="Times New Roman" w:eastAsia="Times New Roman"/>
          <w:b/>
          <w:bCs/>
          <w:sz w:val="30"/>
          <w:szCs w:val="30"/>
        </w:rPr>
      </w:pPr>
    </w:p>
    <w:p>
      <w:pPr>
        <w:pStyle w:val="BodyText"/>
        <w:spacing w:line="240" w:lineRule="auto"/>
        <w:ind w:left="119" w:right="176"/>
        <w:jc w:val="left"/>
      </w:pPr>
      <w:r>
        <w:rPr/>
        <w:t>An employee injured a knee performing work-related activities in 2005.  The accident</w:t>
      </w:r>
      <w:r>
        <w:rPr>
          <w:spacing w:val="-17"/>
        </w:rPr>
        <w:t> </w:t>
      </w:r>
      <w:r>
        <w:rPr/>
        <w:t>was</w:t>
      </w:r>
    </w:p>
    <w:p>
      <w:pPr>
        <w:pStyle w:val="BodyText"/>
        <w:spacing w:line="240" w:lineRule="auto"/>
        <w:ind w:left="119" w:right="176"/>
        <w:jc w:val="left"/>
      </w:pPr>
      <w:r>
        <w:rPr/>
        <w:t>FRA-reportable. The employee had arthroscopic knee surgery 11 months later and was</w:t>
      </w:r>
      <w:r>
        <w:rPr>
          <w:spacing w:val="-8"/>
        </w:rPr>
        <w:t> </w:t>
      </w:r>
      <w:r>
        <w:rPr/>
        <w:t>released</w:t>
      </w:r>
      <w:r>
        <w:rPr/>
        <w:t> to full duty a month and a half after the arthroscopic</w:t>
      </w:r>
      <w:r>
        <w:rPr>
          <w:spacing w:val="-13"/>
        </w:rPr>
        <w:t> </w:t>
      </w:r>
      <w:r>
        <w:rPr/>
        <w:t>surgery.</w:t>
      </w:r>
    </w:p>
    <w:p>
      <w:pPr>
        <w:spacing w:line="240" w:lineRule="auto" w:before="3"/>
        <w:rPr>
          <w:rFonts w:ascii="Times New Roman" w:hAnsi="Times New Roman" w:cs="Times New Roman" w:eastAsia="Times New Roman"/>
          <w:sz w:val="24"/>
          <w:szCs w:val="24"/>
        </w:rPr>
      </w:pPr>
    </w:p>
    <w:p>
      <w:pPr>
        <w:pStyle w:val="BodyText"/>
        <w:spacing w:line="276" w:lineRule="exact"/>
        <w:ind w:left="119" w:right="176"/>
        <w:jc w:val="left"/>
      </w:pPr>
      <w:r>
        <w:rPr/>
        <w:t>The employee had a second knee injury 3 months after the return to work release (after the</w:t>
      </w:r>
      <w:r>
        <w:rPr>
          <w:spacing w:val="-6"/>
        </w:rPr>
        <w:t> </w:t>
      </w:r>
      <w:r>
        <w:rPr/>
        <w:t>first</w:t>
      </w:r>
      <w:r>
        <w:rPr/>
        <w:t> surgery).  After the second surgery, the doctor prescribed Vioxx</w:t>
      </w:r>
      <w:r>
        <w:rPr>
          <w:position w:val="11"/>
          <w:sz w:val="16"/>
        </w:rPr>
        <w:t>® </w:t>
      </w:r>
      <w:r>
        <w:rPr/>
        <w:t>as an anti-inflammatory drug.</w:t>
      </w:r>
    </w:p>
    <w:p>
      <w:pPr>
        <w:spacing w:after="0" w:line="276" w:lineRule="exact"/>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76" w:lineRule="exact" w:before="72"/>
        <w:ind w:left="119" w:right="176"/>
        <w:jc w:val="left"/>
      </w:pPr>
      <w:r>
        <w:rPr/>
        <w:t>Approximately 1½ months after the second knee surgery, the employee was given another</w:t>
      </w:r>
      <w:r>
        <w:rPr>
          <w:spacing w:val="-14"/>
        </w:rPr>
        <w:t> </w:t>
      </w:r>
      <w:r>
        <w:rPr/>
        <w:t>full</w:t>
      </w:r>
      <w:r>
        <w:rPr/>
        <w:t> release to return to work full duty, and returned to work. However, the doctor told the</w:t>
      </w:r>
      <w:r>
        <w:rPr>
          <w:spacing w:val="-20"/>
        </w:rPr>
        <w:t> </w:t>
      </w:r>
      <w:r>
        <w:rPr/>
        <w:t>employee</w:t>
      </w:r>
      <w:r>
        <w:rPr/>
        <w:t> to continue to take Vioxx</w:t>
      </w:r>
      <w:r>
        <w:rPr>
          <w:position w:val="11"/>
          <w:sz w:val="16"/>
          <w:szCs w:val="16"/>
        </w:rPr>
        <w:t>® </w:t>
      </w:r>
      <w:r>
        <w:rPr/>
        <w:t>as prescribed (as needed) and to return to the doctor as needed.</w:t>
      </w:r>
      <w:r>
        <w:rPr>
          <w:spacing w:val="2"/>
        </w:rPr>
        <w:t> </w:t>
      </w:r>
      <w:r>
        <w:rPr/>
        <w:t>The</w:t>
      </w:r>
      <w:r>
        <w:rPr/>
        <w:t> employee scheduled a followup appointment with the doctor. The day before the</w:t>
      </w:r>
      <w:r>
        <w:rPr>
          <w:spacing w:val="-13"/>
        </w:rPr>
        <w:t> </w:t>
      </w:r>
      <w:r>
        <w:rPr/>
        <w:t>appointment,</w:t>
      </w:r>
      <w:r>
        <w:rPr/>
        <w:t> the employee bumped his knee at work. During his scheduled doctor’s appointment (which</w:t>
      </w:r>
      <w:r>
        <w:rPr>
          <w:spacing w:val="-13"/>
        </w:rPr>
        <w:t> </w:t>
      </w:r>
      <w:r>
        <w:rPr/>
        <w:t>was</w:t>
      </w:r>
      <w:r>
        <w:rPr/>
        <w:t> to be the last followup visit), the employee mentioned the latest incident (bumping the knee)</w:t>
      </w:r>
      <w:r>
        <w:rPr>
          <w:spacing w:val="-22"/>
        </w:rPr>
        <w:t> </w:t>
      </w:r>
      <w:r>
        <w:rPr/>
        <w:t>to</w:t>
      </w:r>
      <w:r>
        <w:rPr/>
        <w:t> the doctor and showed him where the pain was occurring due to bumping his knee. The</w:t>
      </w:r>
      <w:r>
        <w:rPr>
          <w:spacing w:val="-10"/>
        </w:rPr>
        <w:t> </w:t>
      </w:r>
      <w:r>
        <w:rPr/>
        <w:t>doctor</w:t>
      </w:r>
      <w:r>
        <w:rPr/>
        <w:t> stated that the employee had an inflamed tendon (Grade 1 lateral collateral ligament sprain)</w:t>
      </w:r>
      <w:r>
        <w:rPr>
          <w:spacing w:val="-13"/>
        </w:rPr>
        <w:t> </w:t>
      </w:r>
      <w:r>
        <w:rPr/>
        <w:t>that</w:t>
      </w:r>
      <w:r>
        <w:rPr/>
        <w:t> was not part of the initial surgery (patellar tendonitis). The doctor stated in the diagnosis that</w:t>
      </w:r>
      <w:r>
        <w:rPr>
          <w:spacing w:val="-11"/>
        </w:rPr>
        <w:t> </w:t>
      </w:r>
      <w:r>
        <w:rPr/>
        <w:t>the</w:t>
      </w:r>
      <w:r>
        <w:rPr/>
        <w:t> original injury that required knee surgery was resolved.  The doctor told the employee</w:t>
      </w:r>
      <w:r>
        <w:rPr>
          <w:spacing w:val="-16"/>
        </w:rPr>
        <w:t> </w:t>
      </w:r>
      <w:r>
        <w:rPr/>
        <w:t>to</w:t>
      </w:r>
      <w:r>
        <w:rPr/>
        <w:t> continue taking Vioxx</w:t>
      </w:r>
      <w:r>
        <w:rPr>
          <w:position w:val="11"/>
          <w:sz w:val="16"/>
          <w:szCs w:val="16"/>
        </w:rPr>
        <w:t>® </w:t>
      </w:r>
      <w:r>
        <w:rPr/>
        <w:t>for the inflamed tendon. Since the employee was already taking</w:t>
      </w:r>
      <w:r>
        <w:rPr>
          <w:spacing w:val="7"/>
        </w:rPr>
        <w:t> </w:t>
      </w:r>
      <w:r>
        <w:rPr/>
        <w:t>the</w:t>
      </w:r>
      <w:r>
        <w:rPr/>
        <w:t> medication prescribed (Vioxx</w:t>
      </w:r>
      <w:r>
        <w:rPr>
          <w:position w:val="11"/>
          <w:sz w:val="16"/>
          <w:szCs w:val="16"/>
        </w:rPr>
        <w:t>®</w:t>
      </w:r>
      <w:r>
        <w:rPr/>
        <w:t>), the railroad does not believe this is reportable as a</w:t>
      </w:r>
      <w:r>
        <w:rPr>
          <w:spacing w:val="-26"/>
        </w:rPr>
        <w:t> </w:t>
      </w:r>
      <w:r>
        <w:rPr/>
        <w:t>second</w:t>
      </w:r>
      <w:r>
        <w:rPr/>
        <w:t> incident.</w:t>
      </w:r>
    </w:p>
    <w:p>
      <w:pPr>
        <w:spacing w:line="240" w:lineRule="auto" w:before="11"/>
        <w:rPr>
          <w:rFonts w:ascii="Times New Roman" w:hAnsi="Times New Roman" w:cs="Times New Roman" w:eastAsia="Times New Roman"/>
          <w:sz w:val="23"/>
          <w:szCs w:val="23"/>
        </w:rPr>
      </w:pPr>
    </w:p>
    <w:p>
      <w:pPr>
        <w:pStyle w:val="Heading4"/>
        <w:spacing w:line="240" w:lineRule="auto"/>
        <w:ind w:left="120" w:right="176"/>
        <w:jc w:val="left"/>
        <w:rPr>
          <w:b w:val="0"/>
          <w:bCs w:val="0"/>
        </w:rPr>
      </w:pPr>
      <w:r>
        <w:rPr/>
        <w:t>Response 6:</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27"/>
        <w:jc w:val="left"/>
      </w:pPr>
      <w:r>
        <w:rPr/>
        <w:t>In the accident/incident regulation and reporting guidelines, the employer is required to</w:t>
      </w:r>
      <w:r>
        <w:rPr>
          <w:spacing w:val="-18"/>
        </w:rPr>
        <w:t> </w:t>
      </w:r>
      <w:r>
        <w:rPr/>
        <w:t>follow</w:t>
      </w:r>
      <w:r>
        <w:rPr/>
        <w:t> any determination a physician or other licensed healthcare professional has made about the</w:t>
      </w:r>
      <w:r>
        <w:rPr>
          <w:spacing w:val="-5"/>
        </w:rPr>
        <w:t> </w:t>
      </w:r>
      <w:r>
        <w:rPr/>
        <w:t>status</w:t>
      </w:r>
      <w:r>
        <w:rPr/>
        <w:t> of a new case. The inflamed tendon is a new case because the employee had</w:t>
      </w:r>
      <w:r>
        <w:rPr>
          <w:spacing w:val="-5"/>
        </w:rPr>
        <w:t> </w:t>
      </w:r>
      <w:r>
        <w:rPr/>
        <w:t>completely</w:t>
      </w:r>
      <w:r>
        <w:rPr/>
        <w:t> recovered from the previous injury and illness and a new event or exposure had occurred in</w:t>
      </w:r>
      <w:r>
        <w:rPr>
          <w:spacing w:val="-26"/>
        </w:rPr>
        <w:t> </w:t>
      </w:r>
      <w:r>
        <w:rPr/>
        <w:t>the</w:t>
      </w:r>
      <w:r>
        <w:rPr/>
        <w:t> work</w:t>
      </w:r>
      <w:r>
        <w:rPr>
          <w:spacing w:val="-2"/>
        </w:rPr>
        <w:t> </w:t>
      </w:r>
      <w:r>
        <w:rPr/>
        <w:t>environment.</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t>Scenario</w:t>
      </w:r>
      <w:r>
        <w:rPr>
          <w:spacing w:val="-1"/>
        </w:rPr>
        <w:t> </w:t>
      </w:r>
      <w:r>
        <w:rPr/>
        <w:t>7:</w:t>
      </w:r>
      <w:r>
        <w:rPr>
          <w:b w:val="0"/>
        </w:rPr>
      </w:r>
    </w:p>
    <w:p>
      <w:pPr>
        <w:spacing w:line="240" w:lineRule="auto" w:before="8"/>
        <w:rPr>
          <w:rFonts w:ascii="Times New Roman" w:hAnsi="Times New Roman" w:cs="Times New Roman" w:eastAsia="Times New Roman"/>
          <w:b/>
          <w:bCs/>
          <w:sz w:val="23"/>
          <w:szCs w:val="23"/>
        </w:rPr>
      </w:pPr>
    </w:p>
    <w:p>
      <w:pPr>
        <w:pStyle w:val="BodyText"/>
        <w:spacing w:line="240" w:lineRule="auto"/>
        <w:ind w:left="120" w:right="176"/>
        <w:jc w:val="left"/>
      </w:pPr>
      <w:r>
        <w:rPr/>
        <w:t>An employee knits a sweater for her daughter during a lunch break. She lacerates her hand</w:t>
      </w:r>
      <w:r>
        <w:rPr>
          <w:spacing w:val="-18"/>
        </w:rPr>
        <w:t> </w:t>
      </w:r>
      <w:r>
        <w:rPr/>
        <w:t>and</w:t>
      </w:r>
      <w:r>
        <w:rPr/>
        <w:t> needs sutures. She is engaged in a personal task. Are lunch breaks or other breaks</w:t>
      </w:r>
      <w:r>
        <w:rPr>
          <w:spacing w:val="-7"/>
        </w:rPr>
        <w:t> </w:t>
      </w:r>
      <w:r>
        <w:rPr/>
        <w:t>considered</w:t>
      </w:r>
      <w:r>
        <w:rPr/>
        <w:t> “assigned working hours?”  Is the case</w:t>
      </w:r>
      <w:r>
        <w:rPr>
          <w:spacing w:val="-21"/>
        </w:rPr>
        <w:t> </w:t>
      </w:r>
      <w:r>
        <w:rPr/>
        <w:t>reportable?</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t>Response 7:</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279"/>
        <w:jc w:val="left"/>
      </w:pPr>
      <w:r>
        <w:rPr/>
        <w:t>This case must be reported because it does not meet the exception to work-relatedness</w:t>
      </w:r>
      <w:r>
        <w:rPr>
          <w:spacing w:val="-7"/>
        </w:rPr>
        <w:t> </w:t>
      </w:r>
      <w:r>
        <w:rPr/>
        <w:t>for</w:t>
      </w:r>
      <w:r>
        <w:rPr/>
        <w:t> injuries that occur in the work environment but are solely due to personal tasks. For</w:t>
      </w:r>
      <w:r>
        <w:rPr>
          <w:spacing w:val="-14"/>
        </w:rPr>
        <w:t> </w:t>
      </w:r>
      <w:r>
        <w:rPr/>
        <w:t>the</w:t>
      </w:r>
      <w:r>
        <w:rPr/>
        <w:t> “personal tasks” exception to apply, the injury or illness must: 1) be solely the result of</w:t>
      </w:r>
      <w:r>
        <w:rPr>
          <w:spacing w:val="-13"/>
        </w:rPr>
        <w:t> </w:t>
      </w:r>
      <w:r>
        <w:rPr/>
        <w:t>the</w:t>
      </w:r>
      <w:r>
        <w:rPr/>
        <w:t> employee doing personal tasks (unrelated to their employment) and 2) occur </w:t>
      </w:r>
      <w:r>
        <w:rPr>
          <w:u w:val="single" w:color="000000"/>
        </w:rPr>
        <w:t>outside </w:t>
      </w:r>
      <w:r>
        <w:rPr/>
        <w:t>of</w:t>
      </w:r>
      <w:r>
        <w:rPr>
          <w:spacing w:val="-12"/>
        </w:rPr>
        <w:t> </w:t>
      </w:r>
      <w:r>
        <w:rPr/>
        <w:t>the</w:t>
      </w:r>
      <w:r>
        <w:rPr>
          <w:spacing w:val="-1"/>
        </w:rPr>
        <w:t> </w:t>
      </w:r>
      <w:r>
        <w:rPr/>
        <w:t>employee’s assigned working hours. The exception does not apply to injuries and illnesses</w:t>
      </w:r>
      <w:r>
        <w:rPr>
          <w:spacing w:val="-13"/>
        </w:rPr>
        <w:t> </w:t>
      </w:r>
      <w:r>
        <w:rPr/>
        <w:t>that</w:t>
      </w:r>
      <w:r>
        <w:rPr/>
        <w:t> occur during breaks in the normal work schedule. Here, the exception does not apply</w:t>
      </w:r>
      <w:r>
        <w:rPr>
          <w:spacing w:val="-15"/>
        </w:rPr>
        <w:t> </w:t>
      </w:r>
      <w:r>
        <w:rPr/>
        <w:t>because</w:t>
      </w:r>
      <w:r>
        <w:rPr/>
        <w:t> the injury occurred during the employee’s lunch</w:t>
      </w:r>
      <w:r>
        <w:rPr>
          <w:spacing w:val="-6"/>
        </w:rPr>
        <w:t> </w:t>
      </w:r>
      <w:r>
        <w:rPr/>
        <w:t>break.</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t>Scenario</w:t>
      </w:r>
      <w:r>
        <w:rPr>
          <w:spacing w:val="-1"/>
        </w:rPr>
        <w:t> </w:t>
      </w:r>
      <w:r>
        <w:rPr/>
        <w:t>8:</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76"/>
        <w:jc w:val="left"/>
      </w:pPr>
      <w:r>
        <w:rPr/>
        <w:t>Does an employee become a part of the general public once they have timed out? Or, are</w:t>
      </w:r>
      <w:r>
        <w:rPr>
          <w:spacing w:val="-16"/>
        </w:rPr>
        <w:t> </w:t>
      </w:r>
      <w:r>
        <w:rPr/>
        <w:t>they</w:t>
      </w:r>
      <w:r>
        <w:rPr/>
        <w:t> considered part of the workforce from the time they get out of their car coming in to work to</w:t>
      </w:r>
      <w:r>
        <w:rPr>
          <w:spacing w:val="-9"/>
        </w:rPr>
        <w:t> </w:t>
      </w:r>
      <w:r>
        <w:rPr/>
        <w:t>the</w:t>
      </w:r>
      <w:r>
        <w:rPr/>
        <w:t> time they step into their car to go home at the end of their work</w:t>
      </w:r>
      <w:r>
        <w:rPr>
          <w:spacing w:val="-17"/>
        </w:rPr>
        <w:t> </w:t>
      </w:r>
      <w:r>
        <w:rPr/>
        <w:t>day?</w:t>
      </w:r>
    </w:p>
    <w:p>
      <w:pPr>
        <w:spacing w:after="0" w:line="240" w:lineRule="auto"/>
        <w:jc w:val="left"/>
        <w:sectPr>
          <w:pgSz w:w="12240" w:h="15840"/>
          <w:pgMar w:header="1026" w:footer="1250" w:top="1460" w:bottom="1440" w:left="1320" w:right="1320"/>
        </w:sect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21"/>
          <w:szCs w:val="21"/>
        </w:rPr>
      </w:pPr>
    </w:p>
    <w:p>
      <w:pPr>
        <w:pStyle w:val="Heading4"/>
        <w:spacing w:line="240" w:lineRule="auto"/>
        <w:ind w:left="120" w:right="176"/>
        <w:jc w:val="left"/>
        <w:rPr>
          <w:b w:val="0"/>
          <w:bCs w:val="0"/>
        </w:rPr>
      </w:pPr>
      <w:r>
        <w:rPr/>
        <w:t>Response 8:</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201"/>
        <w:jc w:val="left"/>
      </w:pPr>
      <w:r>
        <w:rPr/>
        <w:t>For purposes of FRA recordkeeping, injuries, and illnesses occurring in the work</w:t>
      </w:r>
      <w:r>
        <w:rPr>
          <w:spacing w:val="-14"/>
        </w:rPr>
        <w:t> </w:t>
      </w:r>
      <w:r>
        <w:rPr/>
        <w:t>environment</w:t>
      </w:r>
      <w:r>
        <w:rPr/>
        <w:t> are considered work-related. Punching in and out with a time clock (or signing in and out)</w:t>
      </w:r>
      <w:r>
        <w:rPr>
          <w:spacing w:val="-4"/>
        </w:rPr>
        <w:t> </w:t>
      </w:r>
      <w:r>
        <w:rPr/>
        <w:t>does</w:t>
      </w:r>
      <w:r>
        <w:rPr/>
        <w:t> not affect the outcome for determining work-relatedness. If the employee experienced a</w:t>
      </w:r>
      <w:r>
        <w:rPr>
          <w:spacing w:val="-12"/>
        </w:rPr>
        <w:t> </w:t>
      </w:r>
      <w:r>
        <w:rPr/>
        <w:t>work-</w:t>
      </w:r>
      <w:r>
        <w:rPr/>
        <w:t> related injury or illness that meets the requirement for recording on a Form FRA F</w:t>
      </w:r>
      <w:r>
        <w:rPr>
          <w:spacing w:val="-27"/>
        </w:rPr>
        <w:t> </w:t>
      </w:r>
      <w:r>
        <w:rPr/>
        <w:t>6180.98</w:t>
      </w:r>
      <w:r>
        <w:rPr>
          <w:spacing w:val="-1"/>
        </w:rPr>
        <w:t> </w:t>
      </w:r>
      <w:r>
        <w:rPr/>
        <w:t>record, then the paperwork must be retained on file. If it satisfies one or more of the</w:t>
      </w:r>
      <w:r>
        <w:rPr>
          <w:spacing w:val="-18"/>
        </w:rPr>
        <w:t> </w:t>
      </w:r>
      <w:r>
        <w:rPr/>
        <w:t>general</w:t>
      </w:r>
      <w:r>
        <w:rPr/>
        <w:t> reporting criteria, it must be reported on Form FRA F 6180.55a. The only distinction is</w:t>
      </w:r>
      <w:r>
        <w:rPr>
          <w:spacing w:val="-16"/>
        </w:rPr>
        <w:t> </w:t>
      </w:r>
      <w:r>
        <w:rPr/>
        <w:t>whether</w:t>
      </w:r>
      <w:r>
        <w:rPr/>
        <w:t> to report it as a Railroad Employee On Duty (Class A) or Railroad Employee Not On</w:t>
      </w:r>
      <w:r>
        <w:rPr>
          <w:spacing w:val="-13"/>
        </w:rPr>
        <w:t> </w:t>
      </w:r>
      <w:r>
        <w:rPr/>
        <w:t>Duty</w:t>
      </w:r>
      <w:r>
        <w:rPr/>
        <w:t> (Class B). Employees are considered members of the general public when they are present in</w:t>
      </w:r>
      <w:r>
        <w:rPr>
          <w:spacing w:val="-20"/>
        </w:rPr>
        <w:t> </w:t>
      </w:r>
      <w:r>
        <w:rPr/>
        <w:t>the</w:t>
      </w:r>
      <w:r>
        <w:rPr/>
        <w:t> work environment for reasons solely unconnected with their employment or without</w:t>
      </w:r>
      <w:r>
        <w:rPr>
          <w:spacing w:val="-10"/>
        </w:rPr>
        <w:t> </w:t>
      </w:r>
      <w:r>
        <w:rPr/>
        <w:t>their</w:t>
      </w:r>
      <w:r>
        <w:rPr/>
        <w:t> employer’s permission. Again, an employee does not become a member of the general</w:t>
      </w:r>
      <w:r>
        <w:rPr>
          <w:spacing w:val="-12"/>
        </w:rPr>
        <w:t> </w:t>
      </w:r>
      <w:r>
        <w:rPr/>
        <w:t>public</w:t>
      </w:r>
      <w:r>
        <w:rPr/>
        <w:t> solely by being present in the work environment outside of assigned work hours. For</w:t>
      </w:r>
      <w:r>
        <w:rPr>
          <w:spacing w:val="-19"/>
        </w:rPr>
        <w:t> </w:t>
      </w:r>
      <w:r>
        <w:rPr/>
        <w:t>example,</w:t>
      </w:r>
      <w:r>
        <w:rPr/>
        <w:t> an employee of a passenger railroad maybe considered a member of the general public in</w:t>
      </w:r>
      <w:r>
        <w:rPr>
          <w:spacing w:val="-20"/>
        </w:rPr>
        <w:t> </w:t>
      </w:r>
      <w:r>
        <w:rPr/>
        <w:t>the</w:t>
      </w:r>
      <w:r>
        <w:rPr/>
        <w:t> work environment when they are a passenger on the train for personal reason unconnected</w:t>
      </w:r>
      <w:r>
        <w:rPr>
          <w:spacing w:val="-12"/>
        </w:rPr>
        <w:t> </w:t>
      </w:r>
      <w:r>
        <w:rPr/>
        <w:t>to</w:t>
      </w:r>
      <w:r>
        <w:rPr/>
        <w:t> work (i.e., personal</w:t>
      </w:r>
      <w:r>
        <w:rPr>
          <w:spacing w:val="-3"/>
        </w:rPr>
        <w:t> </w:t>
      </w:r>
      <w:r>
        <w:rPr/>
        <w:t>vacation).</w:t>
      </w:r>
    </w:p>
    <w:p>
      <w:pPr>
        <w:spacing w:line="240" w:lineRule="auto" w:before="2"/>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t>Scenario</w:t>
      </w:r>
      <w:r>
        <w:rPr>
          <w:spacing w:val="-1"/>
        </w:rPr>
        <w:t> </w:t>
      </w:r>
      <w:r>
        <w:rPr/>
        <w:t>9:</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0"/>
        <w:jc w:val="left"/>
      </w:pPr>
      <w:r>
        <w:rPr/>
        <w:t>An employee times out and chooses to linger in the plant. Then, she goes to her locker to lock</w:t>
      </w:r>
      <w:r>
        <w:rPr>
          <w:spacing w:val="-14"/>
        </w:rPr>
        <w:t> </w:t>
      </w:r>
      <w:r>
        <w:rPr/>
        <w:t>up</w:t>
      </w:r>
      <w:r>
        <w:rPr/>
        <w:t> her personal items, and falls.  Is the injury</w:t>
      </w:r>
      <w:r>
        <w:rPr>
          <w:spacing w:val="-10"/>
        </w:rPr>
        <w:t> </w:t>
      </w:r>
      <w:r>
        <w:rPr/>
        <w:t>work-related?</w:t>
      </w:r>
    </w:p>
    <w:p>
      <w:pPr>
        <w:spacing w:line="240" w:lineRule="auto" w:before="1"/>
        <w:rPr>
          <w:rFonts w:ascii="Times New Roman" w:hAnsi="Times New Roman" w:cs="Times New Roman" w:eastAsia="Times New Roman"/>
          <w:sz w:val="24"/>
          <w:szCs w:val="24"/>
        </w:rPr>
      </w:pPr>
    </w:p>
    <w:p>
      <w:pPr>
        <w:pStyle w:val="Heading4"/>
        <w:spacing w:line="240" w:lineRule="auto"/>
        <w:ind w:left="120" w:right="176"/>
        <w:jc w:val="left"/>
        <w:rPr>
          <w:b w:val="0"/>
          <w:bCs w:val="0"/>
        </w:rPr>
      </w:pPr>
      <w:r>
        <w:rPr/>
        <w:t>Response 9:</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27"/>
        <w:jc w:val="left"/>
      </w:pPr>
      <w:r>
        <w:rPr/>
        <w:t>Since the resultant injury occurred in the work environment, it is work-related, unless a</w:t>
      </w:r>
      <w:r>
        <w:rPr>
          <w:spacing w:val="-23"/>
        </w:rPr>
        <w:t> </w:t>
      </w:r>
      <w:r>
        <w:rPr/>
        <w:t>specific</w:t>
      </w:r>
      <w:r>
        <w:rPr/>
        <w:t> exception applies. There are not enough factual details provided in the scenario for FRA to</w:t>
      </w:r>
      <w:r>
        <w:rPr>
          <w:spacing w:val="-40"/>
        </w:rPr>
        <w:t> </w:t>
      </w:r>
      <w:r>
        <w:rPr/>
        <w:t>fully</w:t>
      </w:r>
      <w:r>
        <w:rPr/>
        <w:t> evaluate whether an exception under § 225.15 applies in the circumstances described.</w:t>
      </w:r>
      <w:r>
        <w:rPr>
          <w:spacing w:val="44"/>
        </w:rPr>
        <w:t> </w:t>
      </w:r>
      <w:r>
        <w:rPr/>
        <w:t>However,</w:t>
      </w:r>
      <w:r>
        <w:rPr/>
        <w:t> if employees normally keep personal items in a locker at the plant, FRA would </w:t>
      </w:r>
      <w:r>
        <w:rPr>
          <w:u w:val="single" w:color="000000"/>
        </w:rPr>
        <w:t>not </w:t>
      </w:r>
      <w:r>
        <w:rPr/>
        <w:t>consider</w:t>
      </w:r>
      <w:r>
        <w:rPr>
          <w:spacing w:val="-16"/>
        </w:rPr>
        <w:t> </w:t>
      </w:r>
      <w:r>
        <w:rPr/>
        <w:t>the</w:t>
      </w:r>
      <w:r>
        <w:rPr/>
        <w:t> employee’s actions in going to her locker before leaving the plant to be a personal task,</w:t>
      </w:r>
      <w:r>
        <w:rPr>
          <w:spacing w:val="-16"/>
        </w:rPr>
        <w:t> </w:t>
      </w:r>
      <w:r>
        <w:rPr/>
        <w:t>unrelated</w:t>
      </w:r>
      <w:r>
        <w:rPr/>
        <w:t> to employment, for purposes of the</w:t>
      </w:r>
      <w:r>
        <w:rPr>
          <w:spacing w:val="-2"/>
        </w:rPr>
        <w:t> </w:t>
      </w:r>
      <w:r>
        <w:rPr/>
        <w:t>exception.</w:t>
      </w:r>
    </w:p>
    <w:p>
      <w:pPr>
        <w:spacing w:line="240" w:lineRule="auto" w:before="2"/>
        <w:rPr>
          <w:rFonts w:ascii="Times New Roman" w:hAnsi="Times New Roman" w:cs="Times New Roman" w:eastAsia="Times New Roman"/>
          <w:sz w:val="24"/>
          <w:szCs w:val="24"/>
        </w:rPr>
      </w:pPr>
    </w:p>
    <w:p>
      <w:pPr>
        <w:pStyle w:val="Heading5"/>
        <w:numPr>
          <w:ilvl w:val="2"/>
          <w:numId w:val="25"/>
        </w:numPr>
        <w:tabs>
          <w:tab w:pos="840" w:val="left" w:leader="none"/>
        </w:tabs>
        <w:spacing w:line="240" w:lineRule="auto" w:before="0" w:after="0"/>
        <w:ind w:left="839" w:right="176" w:hanging="719"/>
        <w:jc w:val="left"/>
        <w:rPr>
          <w:b w:val="0"/>
          <w:bCs w:val="0"/>
          <w:i w:val="0"/>
        </w:rPr>
      </w:pPr>
      <w:bookmarkStart w:name="_TOC_250068" w:id="41"/>
      <w:r>
        <w:rPr>
          <w:i/>
        </w:rPr>
        <w:t>Questions and Answers on Employees—Determination of</w:t>
      </w:r>
      <w:r>
        <w:rPr>
          <w:i/>
          <w:spacing w:val="-12"/>
        </w:rPr>
        <w:t> </w:t>
      </w:r>
      <w:r>
        <w:rPr>
          <w:i/>
        </w:rPr>
        <w:t>Work-Relatedness</w:t>
      </w:r>
      <w:bookmarkEnd w:id="41"/>
      <w:r>
        <w:rPr>
          <w:b w:val="0"/>
          <w:bCs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1560" w:right="165" w:hanging="720"/>
        <w:jc w:val="left"/>
        <w:rPr>
          <w:rFonts w:ascii="Times New Roman" w:hAnsi="Times New Roman" w:cs="Times New Roman" w:eastAsia="Times New Roman"/>
          <w:sz w:val="24"/>
          <w:szCs w:val="24"/>
        </w:rPr>
      </w:pPr>
      <w:r>
        <w:rPr>
          <w:rFonts w:ascii="Times New Roman"/>
          <w:b/>
          <w:sz w:val="24"/>
        </w:rPr>
        <w:t>Q3.</w:t>
        <w:tab/>
        <w:t>Are there situations in which an injury or illness occurs to an employee</w:t>
      </w:r>
      <w:r>
        <w:rPr>
          <w:rFonts w:ascii="Times New Roman"/>
          <w:b/>
          <w:spacing w:val="-14"/>
          <w:sz w:val="24"/>
        </w:rPr>
        <w:t> </w:t>
      </w:r>
      <w:r>
        <w:rPr>
          <w:rFonts w:ascii="Times New Roman"/>
          <w:b/>
          <w:sz w:val="24"/>
        </w:rPr>
        <w:t>while</w:t>
      </w:r>
      <w:r>
        <w:rPr>
          <w:rFonts w:ascii="Times New Roman"/>
          <w:b/>
          <w:sz w:val="24"/>
        </w:rPr>
        <w:t> in the work environment, but would not be reported as an injury to,</w:t>
      </w:r>
      <w:r>
        <w:rPr>
          <w:rFonts w:ascii="Times New Roman"/>
          <w:b/>
          <w:spacing w:val="14"/>
          <w:sz w:val="24"/>
        </w:rPr>
        <w:t> </w:t>
      </w:r>
      <w:r>
        <w:rPr>
          <w:rFonts w:ascii="Times New Roman"/>
          <w:b/>
          <w:sz w:val="24"/>
        </w:rPr>
        <w:t>or</w:t>
      </w:r>
      <w:r>
        <w:rPr>
          <w:rFonts w:ascii="Times New Roman"/>
          <w:b/>
          <w:sz w:val="24"/>
        </w:rPr>
        <w:t> illness of, an employee on</w:t>
      </w:r>
      <w:r>
        <w:rPr>
          <w:rFonts w:ascii="Times New Roman"/>
          <w:b/>
          <w:spacing w:val="-8"/>
          <w:sz w:val="24"/>
        </w:rPr>
        <w:t> </w:t>
      </w:r>
      <w:r>
        <w:rPr>
          <w:rFonts w:ascii="Times New Roman"/>
          <w:b/>
          <w:sz w:val="24"/>
        </w:rPr>
        <w:t>duty?</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326" w:hanging="720"/>
        <w:jc w:val="left"/>
      </w:pPr>
      <w:r>
        <w:rPr>
          <w:spacing w:val="-1"/>
        </w:rPr>
        <w:t>A3.</w:t>
        <w:tab/>
        <w:t>Yes.</w:t>
      </w:r>
      <w:r>
        <w:rPr/>
        <w:t>  </w:t>
      </w:r>
      <w:r>
        <w:rPr>
          <w:spacing w:val="-1"/>
        </w:rPr>
        <w:t>An</w:t>
      </w:r>
      <w:r>
        <w:rPr/>
        <w:t> </w:t>
      </w:r>
      <w:r>
        <w:rPr>
          <w:spacing w:val="-1"/>
        </w:rPr>
        <w:t>injury</w:t>
      </w:r>
      <w:r>
        <w:rPr/>
        <w:t> </w:t>
      </w:r>
      <w:r>
        <w:rPr>
          <w:spacing w:val="-1"/>
        </w:rPr>
        <w:t>or</w:t>
      </w:r>
      <w:r>
        <w:rPr/>
        <w:t> </w:t>
      </w:r>
      <w:r>
        <w:rPr>
          <w:spacing w:val="-1"/>
        </w:rPr>
        <w:t>illness</w:t>
      </w:r>
      <w:r>
        <w:rPr/>
        <w:t> </w:t>
      </w:r>
      <w:r>
        <w:rPr>
          <w:spacing w:val="-1"/>
        </w:rPr>
        <w:t>occurring</w:t>
      </w:r>
      <w:r>
        <w:rPr/>
        <w:t> </w:t>
      </w:r>
      <w:r>
        <w:rPr>
          <w:spacing w:val="-1"/>
        </w:rPr>
        <w:t>in</w:t>
      </w:r>
      <w:r>
        <w:rPr/>
        <w:t> the work </w:t>
      </w:r>
      <w:r>
        <w:rPr>
          <w:spacing w:val="-1"/>
        </w:rPr>
        <w:t>environment</w:t>
      </w:r>
      <w:r>
        <w:rPr/>
        <w:t> that falls under</w:t>
      </w:r>
      <w:r>
        <w:rPr>
          <w:spacing w:val="10"/>
        </w:rPr>
        <w:t> </w:t>
      </w:r>
      <w:r>
        <w:rPr/>
        <w:t>one</w:t>
      </w:r>
      <w:r>
        <w:rPr/>
        <w:t> of the reporting exceptions set forth at § 225.15(b) would not be reported as</w:t>
      </w:r>
      <w:r>
        <w:rPr>
          <w:spacing w:val="-11"/>
        </w:rPr>
        <w:t> </w:t>
      </w:r>
      <w:r>
        <w:rPr/>
        <w:t>one</w:t>
      </w:r>
      <w:r>
        <w:rPr/>
        <w:t> to an employee on duty. These situations must be evaluated to determine if</w:t>
      </w:r>
      <w:r>
        <w:rPr>
          <w:spacing w:val="-7"/>
        </w:rPr>
        <w:t> </w:t>
      </w:r>
      <w:r>
        <w:rPr/>
        <w:t>the</w:t>
      </w:r>
      <w:r>
        <w:rPr/>
        <w:t> employee’s condition is reportable using the criteria for individuals who are</w:t>
      </w:r>
      <w:r>
        <w:rPr>
          <w:spacing w:val="-13"/>
        </w:rPr>
        <w:t> </w:t>
      </w:r>
      <w:r>
        <w:rPr/>
        <w:t>not</w:t>
      </w:r>
      <w:r>
        <w:rPr/>
        <w:t> employees on duty, e.g., employee not on duty,</w:t>
      </w:r>
      <w:r>
        <w:rPr>
          <w:spacing w:val="-12"/>
        </w:rPr>
        <w:t> </w:t>
      </w:r>
      <w:r>
        <w:rPr/>
        <w:t>nontrespasser.</w:t>
      </w:r>
    </w:p>
    <w:p>
      <w:pPr>
        <w:spacing w:after="0" w:line="240" w:lineRule="auto"/>
        <w:jc w:val="left"/>
        <w:sectPr>
          <w:pgSz w:w="12240" w:h="15840"/>
          <w:pgMar w:header="1026" w:footer="1250" w:top="1460" w:bottom="1440" w:left="1320" w:right="1320"/>
        </w:sect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21"/>
          <w:szCs w:val="21"/>
        </w:rPr>
      </w:pPr>
    </w:p>
    <w:p>
      <w:pPr>
        <w:pStyle w:val="Heading4"/>
        <w:tabs>
          <w:tab w:pos="1559" w:val="left" w:leader="none"/>
        </w:tabs>
        <w:spacing w:line="240" w:lineRule="auto"/>
        <w:ind w:right="303" w:hanging="720"/>
        <w:jc w:val="left"/>
        <w:rPr>
          <w:b w:val="0"/>
          <w:bCs w:val="0"/>
        </w:rPr>
      </w:pPr>
      <w:r>
        <w:rPr/>
        <w:t>Q4.</w:t>
        <w:tab/>
        <w:t>What activities are considered “personal grooming” for purposes of</w:t>
      </w:r>
      <w:r>
        <w:rPr>
          <w:spacing w:val="-10"/>
        </w:rPr>
        <w:t> </w:t>
      </w:r>
      <w:r>
        <w:rPr/>
        <w:t>the</w:t>
      </w:r>
      <w:r>
        <w:rPr/>
        <w:t> exception to the geographic presumption of work-relatedness for</w:t>
      </w:r>
      <w:r>
        <w:rPr>
          <w:spacing w:val="-6"/>
        </w:rPr>
        <w:t> </w:t>
      </w:r>
      <w:r>
        <w:rPr/>
        <w:t>employees</w:t>
      </w:r>
      <w:r>
        <w:rPr/>
        <w:t> on</w:t>
      </w:r>
      <w:r>
        <w:rPr>
          <w:spacing w:val="-7"/>
        </w:rPr>
        <w:t> </w:t>
      </w:r>
      <w:r>
        <w:rPr/>
        <w:t>duty?</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1" w:val="left" w:leader="none"/>
        </w:tabs>
        <w:spacing w:line="240" w:lineRule="auto"/>
        <w:ind w:left="1559" w:right="131" w:hanging="720"/>
        <w:jc w:val="left"/>
      </w:pPr>
      <w:r>
        <w:rPr/>
        <w:t>A4.</w:t>
        <w:tab/>
        <w:tab/>
        <w:t>Personal grooming activities are activities directly related to personal</w:t>
      </w:r>
      <w:r>
        <w:rPr>
          <w:spacing w:val="-16"/>
        </w:rPr>
        <w:t> </w:t>
      </w:r>
      <w:r>
        <w:rPr/>
        <w:t>hygiene,</w:t>
      </w:r>
      <w:r>
        <w:rPr/>
        <w:t> such as combing and drying hair, brushing teeth, clipping fingernails, and the</w:t>
      </w:r>
      <w:r>
        <w:rPr>
          <w:spacing w:val="-5"/>
        </w:rPr>
        <w:t> </w:t>
      </w:r>
      <w:r>
        <w:rPr/>
        <w:t>like.</w:t>
      </w:r>
      <w:r>
        <w:rPr/>
        <w:t> Bathing or showering at the workplace, when necessary, because of an</w:t>
      </w:r>
      <w:r>
        <w:rPr>
          <w:spacing w:val="12"/>
        </w:rPr>
        <w:t> </w:t>
      </w:r>
      <w:r>
        <w:rPr/>
        <w:t>exposure</w:t>
      </w:r>
      <w:r>
        <w:rPr/>
        <w:t> to a substance at work, is not within the personal grooming exception. Thus, if</w:t>
      </w:r>
      <w:r>
        <w:rPr>
          <w:spacing w:val="-10"/>
        </w:rPr>
        <w:t> </w:t>
      </w:r>
      <w:r>
        <w:rPr/>
        <w:t>an</w:t>
      </w:r>
      <w:r>
        <w:rPr/>
        <w:t> employee slips and falls while showering at work to remove a contaminant</w:t>
      </w:r>
      <w:r>
        <w:rPr>
          <w:spacing w:val="-4"/>
        </w:rPr>
        <w:t> </w:t>
      </w:r>
      <w:r>
        <w:rPr/>
        <w:t>to</w:t>
      </w:r>
      <w:r>
        <w:rPr/>
        <w:t> which he has been exposed at work, and sustains an injury that meets one of</w:t>
      </w:r>
      <w:r>
        <w:rPr>
          <w:spacing w:val="-18"/>
        </w:rPr>
        <w:t> </w:t>
      </w:r>
      <w:r>
        <w:rPr/>
        <w:t>the</w:t>
      </w:r>
      <w:r>
        <w:rPr/>
        <w:t> general reporting criteria, the case is</w:t>
      </w:r>
      <w:r>
        <w:rPr>
          <w:spacing w:val="-7"/>
        </w:rPr>
        <w:t> </w:t>
      </w:r>
      <w:r>
        <w:rPr/>
        <w:t>reportable.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39" w:right="176"/>
        <w:jc w:val="left"/>
        <w:rPr>
          <w:b w:val="0"/>
          <w:bCs w:val="0"/>
        </w:rPr>
      </w:pPr>
      <w:r>
        <w:rPr/>
        <w:t>Q5.</w:t>
        <w:tab/>
        <w:t>What are “personal tasks” for purposes of the reporting exception</w:t>
      </w:r>
      <w:r>
        <w:rPr>
          <w:spacing w:val="-9"/>
        </w:rPr>
        <w:t> </w:t>
      </w:r>
      <w:r>
        <w:rPr/>
        <w:t>under</w:t>
      </w:r>
      <w:r>
        <w:rPr>
          <w:b w:val="0"/>
          <w:bCs w:val="0"/>
        </w:rPr>
      </w:r>
    </w:p>
    <w:p>
      <w:pPr>
        <w:spacing w:before="0"/>
        <w:ind w:left="1559" w:right="176" w:firstLine="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 225.15?</w:t>
      </w:r>
      <w:r>
        <w:rPr>
          <w:rFonts w:ascii="Times New Roman" w:hAnsi="Times New Roman" w:cs="Times New Roman" w:eastAsia="Times New Roman"/>
          <w:sz w:val="24"/>
          <w:szCs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76" w:hanging="720"/>
        <w:jc w:val="left"/>
      </w:pPr>
      <w:r>
        <w:rPr/>
        <w:t>A5.</w:t>
        <w:tab/>
        <w:tab/>
        <w:t>“Personal tasks” are tasks that are unrelated to the employee’s job.  For</w:t>
      </w:r>
      <w:r>
        <w:rPr>
          <w:spacing w:val="-18"/>
        </w:rPr>
        <w:t> </w:t>
      </w:r>
      <w:r>
        <w:rPr/>
        <w:t>example,</w:t>
      </w:r>
      <w:r>
        <w:rPr/>
        <w:t> if an employee uses a company break to perform work on his or her</w:t>
      </w:r>
      <w:r>
        <w:rPr>
          <w:spacing w:val="-30"/>
        </w:rPr>
        <w:t> </w:t>
      </w:r>
      <w:r>
        <w:rPr/>
        <w:t>personal</w:t>
      </w:r>
      <w:r>
        <w:rPr>
          <w:spacing w:val="-1"/>
        </w:rPr>
        <w:t> </w:t>
      </w:r>
      <w:r>
        <w:rPr/>
        <w:t>automobile that is not part of his or her job duties, he or she is engaged in</w:t>
      </w:r>
      <w:r>
        <w:rPr>
          <w:spacing w:val="-11"/>
        </w:rPr>
        <w:t> </w:t>
      </w:r>
      <w:r>
        <w:rPr/>
        <w:t>a</w:t>
      </w:r>
      <w:r>
        <w:rPr/>
        <w:t> personal task. However, this example would still be reportable as the employee</w:t>
      </w:r>
      <w:r>
        <w:rPr>
          <w:spacing w:val="-13"/>
        </w:rPr>
        <w:t> </w:t>
      </w:r>
      <w:r>
        <w:rPr/>
        <w:t>is</w:t>
      </w:r>
      <w:r>
        <w:rPr/>
        <w:t> performing a personal task during a lunch break, which is within assigned</w:t>
      </w:r>
      <w:r>
        <w:rPr>
          <w:spacing w:val="-8"/>
        </w:rPr>
        <w:t> </w:t>
      </w:r>
      <w:r>
        <w:rPr/>
        <w:t>work</w:t>
      </w:r>
      <w:r>
        <w:rPr/>
        <w:t> hours. Note that a case is reportable unless it meets both prongs of the</w:t>
      </w:r>
      <w:r>
        <w:rPr>
          <w:spacing w:val="-9"/>
        </w:rPr>
        <w:t> </w:t>
      </w:r>
      <w:r>
        <w:rPr/>
        <w:t>exception</w:t>
      </w:r>
      <w:r>
        <w:rPr/>
        <w:t> under § 225.15: the case must involve first, personal tasks at the</w:t>
      </w:r>
      <w:r>
        <w:rPr>
          <w:spacing w:val="-11"/>
        </w:rPr>
        <w:t> </w:t>
      </w:r>
      <w:r>
        <w:rPr/>
        <w:t>establishment;</w:t>
      </w:r>
      <w:r>
        <w:rPr/>
        <w:t> and second, must have occurred outside of the employee’s assigned</w:t>
      </w:r>
      <w:r>
        <w:rPr>
          <w:spacing w:val="-5"/>
        </w:rPr>
        <w:t> </w:t>
      </w:r>
      <w:r>
        <w:rPr/>
        <w:t>working</w:t>
      </w:r>
      <w:r>
        <w:rPr/>
        <w:t> hours.  See Q7 and A7, below.</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132" w:hanging="720"/>
        <w:jc w:val="left"/>
        <w:rPr>
          <w:b w:val="0"/>
          <w:bCs w:val="0"/>
        </w:rPr>
      </w:pPr>
      <w:r>
        <w:rPr/>
        <w:t>Q6.</w:t>
        <w:tab/>
        <w:t>If an employee stays at work after normal work hours to prepare for the</w:t>
      </w:r>
      <w:r>
        <w:rPr>
          <w:spacing w:val="-13"/>
        </w:rPr>
        <w:t> </w:t>
      </w:r>
      <w:r>
        <w:rPr/>
        <w:t>next</w:t>
      </w:r>
      <w:r>
        <w:rPr/>
        <w:t> day’s tasks and is injured, is the worker considered to be an employee</w:t>
      </w:r>
      <w:r>
        <w:rPr>
          <w:spacing w:val="-15"/>
        </w:rPr>
        <w:t> </w:t>
      </w:r>
      <w:r>
        <w:rPr/>
        <w:t>on</w:t>
      </w:r>
      <w:r>
        <w:rPr/>
        <w:t> duty? For example, if an employee stays after work to prepare</w:t>
      </w:r>
      <w:r>
        <w:rPr>
          <w:spacing w:val="-6"/>
        </w:rPr>
        <w:t> </w:t>
      </w:r>
      <w:r>
        <w:rPr/>
        <w:t>equipment</w:t>
      </w:r>
      <w:r>
        <w:rPr/>
        <w:t> and is injured, is the case</w:t>
      </w:r>
      <w:r>
        <w:rPr>
          <w:spacing w:val="-5"/>
        </w:rPr>
        <w:t> </w:t>
      </w:r>
      <w:r>
        <w:rPr/>
        <w:t>work-related?</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62" w:hanging="720"/>
        <w:jc w:val="left"/>
      </w:pPr>
      <w:r>
        <w:rPr/>
        <w:t>A6.</w:t>
        <w:tab/>
        <w:tab/>
        <w:t>Yes.  This individual’s injury is considered to be work-related.  A case is</w:t>
      </w:r>
      <w:r>
        <w:rPr>
          <w:spacing w:val="-18"/>
        </w:rPr>
        <w:t> </w:t>
      </w:r>
      <w:r>
        <w:rPr/>
        <w:t>work-</w:t>
      </w:r>
      <w:r>
        <w:rPr/>
        <w:t> related any time an event or exposure in the work environment either causes</w:t>
      </w:r>
      <w:r>
        <w:rPr>
          <w:spacing w:val="-15"/>
        </w:rPr>
        <w:t> </w:t>
      </w:r>
      <w:r>
        <w:rPr/>
        <w:t>or</w:t>
      </w:r>
      <w:r>
        <w:rPr/>
        <w:t> contributes to an injury or illness, or significantly aggravates a preexisting</w:t>
      </w:r>
      <w:r>
        <w:rPr>
          <w:spacing w:val="-14"/>
        </w:rPr>
        <w:t> </w:t>
      </w:r>
      <w:r>
        <w:rPr/>
        <w:t>injury</w:t>
      </w:r>
      <w:r>
        <w:rPr/>
        <w:t> or illness, unless one of the specific exceptions in this section applies. The</w:t>
      </w:r>
      <w:r>
        <w:rPr>
          <w:spacing w:val="-13"/>
        </w:rPr>
        <w:t> </w:t>
      </w:r>
      <w:r>
        <w:rPr/>
        <w:t>work</w:t>
      </w:r>
      <w:r>
        <w:rPr/>
        <w:t> environment includes the establishment and other locations where one or</w:t>
      </w:r>
      <w:r>
        <w:rPr>
          <w:spacing w:val="-13"/>
        </w:rPr>
        <w:t> </w:t>
      </w:r>
      <w:r>
        <w:rPr/>
        <w:t>more</w:t>
      </w:r>
      <w:r>
        <w:rPr/>
        <w:t> employees are working or are present as a condition of their employment.</w:t>
      </w:r>
      <w:r>
        <w:rPr>
          <w:spacing w:val="55"/>
        </w:rPr>
        <w:t> </w:t>
      </w:r>
      <w:r>
        <w:rPr/>
        <w:t>The</w:t>
      </w:r>
      <w:r>
        <w:rPr/>
        <w:t> case in question would be work-related if the employee was injured as a result</w:t>
      </w:r>
      <w:r>
        <w:rPr>
          <w:spacing w:val="-8"/>
        </w:rPr>
        <w:t> </w:t>
      </w:r>
      <w:r>
        <w:rPr/>
        <w:t>of</w:t>
      </w:r>
      <w:r>
        <w:rPr/>
        <w:t> an event or exposure at work, regardless of whether the injury occurred</w:t>
      </w:r>
      <w:r>
        <w:rPr>
          <w:spacing w:val="-11"/>
        </w:rPr>
        <w:t> </w:t>
      </w:r>
      <w:r>
        <w:rPr/>
        <w:t>after</w:t>
      </w:r>
      <w:r>
        <w:rPr/>
        <w:t> normal work hours and regardless of whether the employee was in pay</w:t>
      </w:r>
      <w:r>
        <w:rPr>
          <w:spacing w:val="-16"/>
        </w:rPr>
        <w:t> </w:t>
      </w:r>
      <w:r>
        <w:rPr/>
        <w:t>status.</w:t>
      </w:r>
    </w:p>
    <w:p>
      <w:pPr>
        <w:spacing w:after="0" w:line="240" w:lineRule="auto"/>
        <w:jc w:val="left"/>
        <w:sectPr>
          <w:pgSz w:w="12240" w:h="15840"/>
          <w:pgMar w:header="1026" w:footer="1250" w:top="1460" w:bottom="1440" w:left="1320" w:right="1320"/>
        </w:sectPr>
      </w:pPr>
    </w:p>
    <w:p>
      <w:pPr>
        <w:spacing w:line="240" w:lineRule="auto" w:before="2"/>
        <w:rPr>
          <w:rFonts w:ascii="Times New Roman" w:hAnsi="Times New Roman" w:cs="Times New Roman" w:eastAsia="Times New Roman"/>
          <w:sz w:val="11"/>
          <w:szCs w:val="11"/>
        </w:rPr>
      </w:pPr>
    </w:p>
    <w:p>
      <w:pPr>
        <w:pStyle w:val="Heading4"/>
        <w:spacing w:line="240" w:lineRule="auto" w:before="69"/>
        <w:ind w:right="230" w:hanging="720"/>
        <w:jc w:val="both"/>
        <w:rPr>
          <w:b w:val="0"/>
          <w:bCs w:val="0"/>
        </w:rPr>
      </w:pPr>
      <w:r>
        <w:rPr/>
        <w:t>Q7. An employee was injured in the workplace while performing a personal</w:t>
      </w:r>
      <w:r>
        <w:rPr>
          <w:spacing w:val="-40"/>
        </w:rPr>
        <w:t> </w:t>
      </w:r>
      <w:r>
        <w:rPr/>
        <w:t>task</w:t>
      </w:r>
      <w:r>
        <w:rPr>
          <w:spacing w:val="-1"/>
        </w:rPr>
        <w:t> </w:t>
      </w:r>
      <w:r>
        <w:rPr/>
        <w:t>(unrelated to their employment) outside of the employee’s assigned</w:t>
      </w:r>
      <w:r>
        <w:rPr>
          <w:spacing w:val="-11"/>
        </w:rPr>
        <w:t> </w:t>
      </w:r>
      <w:r>
        <w:rPr/>
        <w:t>working</w:t>
      </w:r>
      <w:r>
        <w:rPr/>
        <w:t> hours; is the injury</w:t>
      </w:r>
      <w:r>
        <w:rPr>
          <w:spacing w:val="-4"/>
        </w:rPr>
        <w:t> </w:t>
      </w:r>
      <w:r>
        <w:rPr/>
        <w:t>reportable?</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93" w:hanging="720"/>
        <w:jc w:val="left"/>
      </w:pPr>
      <w:r>
        <w:rPr/>
        <w:t>A7.</w:t>
        <w:tab/>
        <w:tab/>
        <w:t>In order to correctly apply the reporting exception, the case must meet both of</w:t>
      </w:r>
      <w:r>
        <w:rPr>
          <w:spacing w:val="-13"/>
        </w:rPr>
        <w:t> </w:t>
      </w:r>
      <w:r>
        <w:rPr/>
        <w:t>the</w:t>
      </w:r>
      <w:r>
        <w:rPr/>
        <w:t> following conditions. The case must involve first, personal tasks at</w:t>
      </w:r>
      <w:r>
        <w:rPr>
          <w:spacing w:val="-7"/>
        </w:rPr>
        <w:t> </w:t>
      </w:r>
      <w:r>
        <w:rPr/>
        <w:t>the</w:t>
      </w:r>
      <w:r>
        <w:rPr/>
        <w:t> establishment; and second, must have occurred outside of the</w:t>
      </w:r>
      <w:r>
        <w:rPr>
          <w:spacing w:val="-7"/>
        </w:rPr>
        <w:t> </w:t>
      </w:r>
      <w:r>
        <w:rPr/>
        <w:t>employee’s</w:t>
      </w:r>
      <w:r>
        <w:rPr/>
        <w:t> assigned working hours. In this case, the conditions are met. Thus, this</w:t>
      </w:r>
      <w:r>
        <w:rPr>
          <w:spacing w:val="-7"/>
        </w:rPr>
        <w:t> </w:t>
      </w:r>
      <w:r>
        <w:rPr/>
        <w:t>case</w:t>
      </w:r>
      <w:r>
        <w:rPr/>
        <w:t> would not be reportable as an injury to a Railroad Employee On Duty (Class</w:t>
      </w:r>
      <w:r>
        <w:rPr>
          <w:spacing w:val="-19"/>
        </w:rPr>
        <w:t> </w:t>
      </w:r>
      <w:r>
        <w:rPr/>
        <w:t>A).</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242" w:hanging="720"/>
        <w:jc w:val="left"/>
        <w:rPr>
          <w:b w:val="0"/>
          <w:bCs w:val="0"/>
        </w:rPr>
      </w:pPr>
      <w:r>
        <w:rPr/>
        <w:t>Q8.</w:t>
        <w:tab/>
        <w:t>How do I handle a case if it is not obvious whether the precipitating event</w:t>
      </w:r>
      <w:r>
        <w:rPr>
          <w:spacing w:val="-4"/>
        </w:rPr>
        <w:t> </w:t>
      </w:r>
      <w:r>
        <w:rPr/>
        <w:t>or</w:t>
      </w:r>
      <w:r>
        <w:rPr/>
        <w:t> exposure occurred in the work environment or occurred away from</w:t>
      </w:r>
      <w:r>
        <w:rPr>
          <w:spacing w:val="-14"/>
        </w:rPr>
        <w:t> </w:t>
      </w:r>
      <w:r>
        <w:rPr/>
        <w:t>work?</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49" w:hanging="720"/>
        <w:jc w:val="left"/>
      </w:pPr>
      <w:r>
        <w:rPr/>
        <w:t>A8.</w:t>
        <w:tab/>
        <w:tab/>
        <w:t>You must evaluate the employee’s work duties and environment to</w:t>
      </w:r>
      <w:r>
        <w:rPr>
          <w:spacing w:val="-10"/>
        </w:rPr>
        <w:t> </w:t>
      </w:r>
      <w:r>
        <w:rPr/>
        <w:t>decide</w:t>
      </w:r>
      <w:r>
        <w:rPr/>
        <w:t> whether it is more likely than not that one or more events or exposures in</w:t>
      </w:r>
      <w:r>
        <w:rPr>
          <w:spacing w:val="-18"/>
        </w:rPr>
        <w:t> </w:t>
      </w:r>
      <w:r>
        <w:rPr/>
        <w:t>the</w:t>
      </w:r>
      <w:r>
        <w:rPr/>
        <w:t> work environment either caused or contributed to the resulting condition</w:t>
      </w:r>
      <w:r>
        <w:rPr>
          <w:spacing w:val="-6"/>
        </w:rPr>
        <w:t> </w:t>
      </w:r>
      <w:r>
        <w:rPr/>
        <w:t>or</w:t>
      </w:r>
      <w:r>
        <w:rPr/>
        <w:t> significantly aggravated a preexisting condition. The evaluation might</w:t>
      </w:r>
      <w:r>
        <w:rPr>
          <w:spacing w:val="-7"/>
        </w:rPr>
        <w:t> </w:t>
      </w:r>
      <w:r>
        <w:rPr/>
        <w:t>include</w:t>
      </w:r>
      <w:r>
        <w:rPr/>
        <w:t> consultation with an ergonomics expert as well as a PLHCP. A review of the</w:t>
      </w:r>
      <w:r>
        <w:rPr>
          <w:spacing w:val="-1"/>
        </w:rPr>
        <w:t> </w:t>
      </w:r>
      <w:r>
        <w:rPr/>
        <w:t>job</w:t>
      </w:r>
      <w:r>
        <w:rPr/>
        <w:t> description alone is not sufficient without reviewing all of the</w:t>
      </w:r>
      <w:r>
        <w:rPr>
          <w:spacing w:val="-6"/>
        </w:rPr>
        <w:t> </w:t>
      </w:r>
      <w:r>
        <w:rPr/>
        <w:t>employee’s</w:t>
      </w:r>
      <w:r>
        <w:rPr/>
        <w:t> collateral</w:t>
      </w:r>
      <w:r>
        <w:rPr>
          <w:spacing w:val="-5"/>
        </w:rPr>
        <w:t> </w:t>
      </w:r>
      <w:r>
        <w:rPr/>
        <w:t>duties.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1478" w:hanging="720"/>
        <w:jc w:val="left"/>
        <w:rPr>
          <w:b w:val="0"/>
          <w:bCs w:val="0"/>
        </w:rPr>
      </w:pPr>
      <w:r>
        <w:rPr/>
        <w:t>Q9.</w:t>
        <w:tab/>
        <w:t>How do I know if an event or exposure in the work</w:t>
      </w:r>
      <w:r>
        <w:rPr>
          <w:spacing w:val="-8"/>
        </w:rPr>
        <w:t> </w:t>
      </w:r>
      <w:r>
        <w:rPr/>
        <w:t>environment</w:t>
      </w:r>
      <w:r>
        <w:rPr/>
        <w:t> “significantly aggravated” a preexisting injury or</w:t>
      </w:r>
      <w:r>
        <w:rPr>
          <w:spacing w:val="-4"/>
        </w:rPr>
        <w:t> </w:t>
      </w:r>
      <w:r>
        <w:rPr/>
        <w:t>illness?</w:t>
      </w:r>
      <w:r>
        <w:rPr>
          <w:b w:val="0"/>
          <w:bCs w:val="0"/>
        </w:rPr>
      </w:r>
    </w:p>
    <w:p>
      <w:pPr>
        <w:spacing w:line="240" w:lineRule="auto" w:before="8"/>
        <w:rPr>
          <w:rFonts w:ascii="Times New Roman" w:hAnsi="Times New Roman" w:cs="Times New Roman" w:eastAsia="Times New Roman"/>
          <w:b/>
          <w:bCs/>
          <w:sz w:val="23"/>
          <w:szCs w:val="23"/>
        </w:rPr>
      </w:pPr>
    </w:p>
    <w:p>
      <w:pPr>
        <w:pStyle w:val="BodyText"/>
        <w:tabs>
          <w:tab w:pos="1560" w:val="left" w:leader="none"/>
        </w:tabs>
        <w:spacing w:line="240" w:lineRule="auto"/>
        <w:ind w:right="338" w:hanging="720"/>
        <w:jc w:val="left"/>
      </w:pPr>
      <w:r>
        <w:rPr>
          <w:spacing w:val="-1"/>
        </w:rPr>
        <w:t>A9.</w:t>
        <w:tab/>
      </w:r>
      <w:r>
        <w:rPr/>
        <w:t>A </w:t>
      </w:r>
      <w:r>
        <w:rPr>
          <w:spacing w:val="-1"/>
        </w:rPr>
        <w:t>preexisting</w:t>
      </w:r>
      <w:r>
        <w:rPr/>
        <w:t> </w:t>
      </w:r>
      <w:r>
        <w:rPr>
          <w:spacing w:val="-1"/>
        </w:rPr>
        <w:t>injury</w:t>
      </w:r>
      <w:r>
        <w:rPr/>
        <w:t> </w:t>
      </w:r>
      <w:r>
        <w:rPr>
          <w:spacing w:val="-1"/>
        </w:rPr>
        <w:t>or</w:t>
      </w:r>
      <w:r>
        <w:rPr/>
        <w:t> </w:t>
      </w:r>
      <w:r>
        <w:rPr>
          <w:spacing w:val="-1"/>
        </w:rPr>
        <w:t>illness</w:t>
      </w:r>
      <w:r>
        <w:rPr/>
        <w:t> </w:t>
      </w:r>
      <w:r>
        <w:rPr>
          <w:spacing w:val="-1"/>
        </w:rPr>
        <w:t>has</w:t>
      </w:r>
      <w:r>
        <w:rPr/>
        <w:t> </w:t>
      </w:r>
      <w:r>
        <w:rPr>
          <w:spacing w:val="-1"/>
        </w:rPr>
        <w:t>been</w:t>
      </w:r>
      <w:r>
        <w:rPr/>
        <w:t> significantly aggravated, for purposes</w:t>
      </w:r>
      <w:r>
        <w:rPr>
          <w:spacing w:val="-1"/>
        </w:rPr>
        <w:t> </w:t>
      </w:r>
      <w:r>
        <w:rPr/>
        <w:t>of</w:t>
      </w:r>
      <w:r>
        <w:rPr/>
        <w:t> FRA injury and illness recordkeeping,</w:t>
      </w:r>
      <w:r>
        <w:rPr>
          <w:spacing w:val="-10"/>
        </w:rPr>
        <w:t> </w:t>
      </w:r>
      <w:r>
        <w:rPr/>
        <w:t>when:</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With respect to any</w:t>
      </w:r>
      <w:r>
        <w:rPr>
          <w:spacing w:val="-3"/>
        </w:rPr>
        <w:t> </w:t>
      </w:r>
      <w:r>
        <w:rPr/>
        <w:t>person:</w:t>
      </w:r>
    </w:p>
    <w:p>
      <w:pPr>
        <w:pStyle w:val="ListParagraph"/>
        <w:numPr>
          <w:ilvl w:val="3"/>
          <w:numId w:val="25"/>
        </w:numPr>
        <w:tabs>
          <w:tab w:pos="1921" w:val="left" w:leader="none"/>
        </w:tabs>
        <w:spacing w:line="240" w:lineRule="auto" w:before="0" w:after="0"/>
        <w:ind w:left="1920" w:right="519" w:hanging="360"/>
        <w:jc w:val="left"/>
        <w:rPr>
          <w:rFonts w:ascii="Times New Roman" w:hAnsi="Times New Roman" w:cs="Times New Roman" w:eastAsia="Times New Roman"/>
          <w:sz w:val="24"/>
          <w:szCs w:val="24"/>
        </w:rPr>
      </w:pPr>
      <w:r>
        <w:rPr>
          <w:rFonts w:ascii="Times New Roman"/>
          <w:sz w:val="24"/>
        </w:rPr>
        <w:t>Death, provided that the preexisting injury or illness would likely not</w:t>
      </w:r>
      <w:r>
        <w:rPr>
          <w:rFonts w:ascii="Times New Roman"/>
          <w:spacing w:val="-11"/>
          <w:sz w:val="24"/>
        </w:rPr>
        <w:t> </w:t>
      </w:r>
      <w:r>
        <w:rPr>
          <w:rFonts w:ascii="Times New Roman"/>
          <w:sz w:val="24"/>
        </w:rPr>
        <w:t>have</w:t>
      </w:r>
      <w:r>
        <w:rPr>
          <w:rFonts w:ascii="Times New Roman"/>
          <w:sz w:val="24"/>
        </w:rPr>
        <w:t> resulted in death but for the occupational event or</w:t>
      </w:r>
      <w:r>
        <w:rPr>
          <w:rFonts w:ascii="Times New Roman"/>
          <w:spacing w:val="-10"/>
          <w:sz w:val="24"/>
        </w:rPr>
        <w:t> </w:t>
      </w:r>
      <w:r>
        <w:rPr>
          <w:rFonts w:ascii="Times New Roman"/>
          <w:sz w:val="24"/>
        </w:rPr>
        <w:t>exposure.</w:t>
      </w:r>
    </w:p>
    <w:p>
      <w:pPr>
        <w:spacing w:line="240" w:lineRule="auto" w:before="0"/>
        <w:rPr>
          <w:rFonts w:ascii="Times New Roman" w:hAnsi="Times New Roman" w:cs="Times New Roman" w:eastAsia="Times New Roman"/>
          <w:sz w:val="24"/>
          <w:szCs w:val="24"/>
        </w:rPr>
      </w:pPr>
    </w:p>
    <w:p>
      <w:pPr>
        <w:pStyle w:val="ListParagraph"/>
        <w:numPr>
          <w:ilvl w:val="3"/>
          <w:numId w:val="25"/>
        </w:numPr>
        <w:tabs>
          <w:tab w:pos="1920" w:val="left" w:leader="none"/>
        </w:tabs>
        <w:spacing w:line="240" w:lineRule="auto" w:before="0" w:after="0"/>
        <w:ind w:left="1920" w:right="143" w:hanging="360"/>
        <w:jc w:val="left"/>
        <w:rPr>
          <w:rFonts w:ascii="Times New Roman" w:hAnsi="Times New Roman" w:cs="Times New Roman" w:eastAsia="Times New Roman"/>
          <w:sz w:val="24"/>
          <w:szCs w:val="24"/>
        </w:rPr>
      </w:pPr>
      <w:r>
        <w:rPr>
          <w:rFonts w:ascii="Times New Roman"/>
          <w:sz w:val="24"/>
        </w:rPr>
        <w:t>Loss of consciousness, provided that the preexisting injury or illness</w:t>
      </w:r>
      <w:r>
        <w:rPr>
          <w:rFonts w:ascii="Times New Roman"/>
          <w:spacing w:val="-15"/>
          <w:sz w:val="24"/>
        </w:rPr>
        <w:t> </w:t>
      </w:r>
      <w:r>
        <w:rPr>
          <w:rFonts w:ascii="Times New Roman"/>
          <w:sz w:val="24"/>
        </w:rPr>
        <w:t>would</w:t>
      </w:r>
      <w:r>
        <w:rPr>
          <w:rFonts w:ascii="Times New Roman"/>
          <w:sz w:val="24"/>
        </w:rPr>
        <w:t> likely not have resulted in loss of consciousness but for the occupational</w:t>
      </w:r>
      <w:r>
        <w:rPr>
          <w:rFonts w:ascii="Times New Roman"/>
          <w:spacing w:val="-7"/>
          <w:sz w:val="24"/>
        </w:rPr>
        <w:t> </w:t>
      </w:r>
      <w:r>
        <w:rPr>
          <w:rFonts w:ascii="Times New Roman"/>
          <w:sz w:val="24"/>
        </w:rPr>
        <w:t>event</w:t>
      </w:r>
      <w:r>
        <w:rPr>
          <w:rFonts w:ascii="Times New Roman"/>
          <w:sz w:val="24"/>
        </w:rPr>
        <w:t> or exposure.</w:t>
      </w:r>
    </w:p>
    <w:p>
      <w:pPr>
        <w:spacing w:line="240" w:lineRule="auto" w:before="0"/>
        <w:rPr>
          <w:rFonts w:ascii="Times New Roman" w:hAnsi="Times New Roman" w:cs="Times New Roman" w:eastAsia="Times New Roman"/>
          <w:sz w:val="24"/>
          <w:szCs w:val="24"/>
        </w:rPr>
      </w:pPr>
    </w:p>
    <w:p>
      <w:pPr>
        <w:pStyle w:val="ListParagraph"/>
        <w:numPr>
          <w:ilvl w:val="3"/>
          <w:numId w:val="25"/>
        </w:numPr>
        <w:tabs>
          <w:tab w:pos="1921" w:val="left" w:leader="none"/>
        </w:tabs>
        <w:spacing w:line="240" w:lineRule="auto" w:before="0" w:after="0"/>
        <w:ind w:left="1920" w:right="438" w:hanging="360"/>
        <w:jc w:val="left"/>
        <w:rPr>
          <w:rFonts w:ascii="Times New Roman" w:hAnsi="Times New Roman" w:cs="Times New Roman" w:eastAsia="Times New Roman"/>
          <w:sz w:val="24"/>
          <w:szCs w:val="24"/>
        </w:rPr>
      </w:pPr>
      <w:r>
        <w:rPr>
          <w:rFonts w:ascii="Times New Roman"/>
          <w:sz w:val="24"/>
        </w:rPr>
        <w:t>Medical treatment in a case where no medical treatment was needed for</w:t>
      </w:r>
      <w:r>
        <w:rPr>
          <w:rFonts w:ascii="Times New Roman"/>
          <w:spacing w:val="-10"/>
          <w:sz w:val="24"/>
        </w:rPr>
        <w:t> </w:t>
      </w:r>
      <w:r>
        <w:rPr>
          <w:rFonts w:ascii="Times New Roman"/>
          <w:sz w:val="24"/>
        </w:rPr>
        <w:t>the</w:t>
      </w:r>
      <w:r>
        <w:rPr>
          <w:rFonts w:ascii="Times New Roman"/>
          <w:sz w:val="24"/>
        </w:rPr>
        <w:t> injury or illness before the workplace event or exposure, or a change</w:t>
      </w:r>
      <w:r>
        <w:rPr>
          <w:rFonts w:ascii="Times New Roman"/>
          <w:spacing w:val="-13"/>
          <w:sz w:val="24"/>
        </w:rPr>
        <w:t> </w:t>
      </w:r>
      <w:r>
        <w:rPr>
          <w:rFonts w:ascii="Times New Roman"/>
          <w:sz w:val="24"/>
        </w:rPr>
        <w:t>in</w:t>
      </w:r>
      <w:r>
        <w:rPr>
          <w:rFonts w:ascii="Times New Roman"/>
          <w:sz w:val="24"/>
        </w:rPr>
        <w:t> medical treatment was necessitated by the workplace event or</w:t>
      </w:r>
      <w:r>
        <w:rPr>
          <w:rFonts w:ascii="Times New Roman"/>
          <w:spacing w:val="-10"/>
          <w:sz w:val="24"/>
        </w:rPr>
        <w:t> </w:t>
      </w:r>
      <w:r>
        <w:rPr>
          <w:rFonts w:ascii="Times New Roman"/>
          <w:sz w:val="24"/>
        </w:rPr>
        <w:t>exposure.</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With respect to a railroad</w:t>
      </w:r>
      <w:r>
        <w:rPr>
          <w:spacing w:val="-7"/>
        </w:rPr>
        <w:t> </w:t>
      </w:r>
      <w:r>
        <w:rPr/>
        <w:t>employee:</w:t>
      </w:r>
    </w:p>
    <w:p>
      <w:pPr>
        <w:pStyle w:val="BodyText"/>
        <w:spacing w:line="240" w:lineRule="auto"/>
        <w:ind w:left="1920" w:right="0" w:hanging="360"/>
        <w:jc w:val="left"/>
      </w:pPr>
      <w:r>
        <w:rPr/>
        <w:t>(1) One or more days away from work, days of restricted work, or days of</w:t>
      </w:r>
      <w:r>
        <w:rPr>
          <w:spacing w:val="-6"/>
        </w:rPr>
        <w:t> </w:t>
      </w:r>
      <w:r>
        <w:rPr/>
        <w:t>job</w:t>
      </w:r>
      <w:r>
        <w:rPr>
          <w:spacing w:val="-1"/>
        </w:rPr>
        <w:t> </w:t>
      </w:r>
      <w:r>
        <w:rPr/>
        <w:t>transfer that otherwise would not have occurred but for the occupational</w:t>
      </w:r>
      <w:r>
        <w:rPr>
          <w:spacing w:val="-5"/>
        </w:rPr>
        <w:t> </w:t>
      </w:r>
      <w:r>
        <w:rPr/>
        <w:t>event</w:t>
      </w:r>
      <w:r>
        <w:rPr/>
        <w:t> or exposure.</w:t>
      </w:r>
    </w:p>
    <w:p>
      <w:pPr>
        <w:spacing w:after="0" w:line="240" w:lineRule="auto"/>
        <w:jc w:val="left"/>
        <w:sectPr>
          <w:pgSz w:w="12240" w:h="15840"/>
          <w:pgMar w:header="1026" w:footer="1250" w:top="1460" w:bottom="1440" w:left="1320" w:right="1320"/>
        </w:sect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21"/>
          <w:szCs w:val="21"/>
        </w:rPr>
      </w:pPr>
    </w:p>
    <w:p>
      <w:pPr>
        <w:pStyle w:val="Heading4"/>
        <w:tabs>
          <w:tab w:pos="1560" w:val="left" w:leader="none"/>
        </w:tabs>
        <w:spacing w:line="240" w:lineRule="auto"/>
        <w:ind w:left="840" w:right="176"/>
        <w:jc w:val="left"/>
        <w:rPr>
          <w:b w:val="0"/>
          <w:bCs w:val="0"/>
        </w:rPr>
      </w:pPr>
      <w:r>
        <w:rPr/>
        <w:t>Q10.</w:t>
        <w:tab/>
        <w:t>Which injuries and illnesses are considered preexisting</w:t>
      </w:r>
      <w:r>
        <w:rPr>
          <w:spacing w:val="-12"/>
        </w:rPr>
        <w:t> </w:t>
      </w:r>
      <w:r>
        <w:rPr/>
        <w:t>conditions?</w:t>
      </w:r>
      <w:r>
        <w:rPr>
          <w:b w:val="0"/>
        </w:rPr>
      </w:r>
    </w:p>
    <w:p>
      <w:pPr>
        <w:spacing w:line="240" w:lineRule="auto" w:before="9"/>
        <w:rPr>
          <w:rFonts w:ascii="Times New Roman" w:hAnsi="Times New Roman" w:cs="Times New Roman" w:eastAsia="Times New Roman"/>
          <w:b/>
          <w:bCs/>
          <w:sz w:val="23"/>
          <w:szCs w:val="23"/>
        </w:rPr>
      </w:pPr>
    </w:p>
    <w:p>
      <w:pPr>
        <w:pStyle w:val="BodyText"/>
        <w:tabs>
          <w:tab w:pos="1561" w:val="left" w:leader="none"/>
        </w:tabs>
        <w:spacing w:line="240" w:lineRule="auto"/>
        <w:ind w:left="1559" w:right="266" w:hanging="720"/>
        <w:jc w:val="left"/>
      </w:pPr>
      <w:r>
        <w:rPr/>
        <w:t>A10.</w:t>
        <w:tab/>
        <w:tab/>
        <w:t>An injury or illness is a preexisting condition if it resulted solely from a</w:t>
      </w:r>
      <w:r>
        <w:rPr>
          <w:spacing w:val="-15"/>
        </w:rPr>
        <w:t> </w:t>
      </w:r>
      <w:r>
        <w:rPr/>
        <w:t>non-</w:t>
      </w:r>
      <w:r>
        <w:rPr/>
        <w:t> work-related event or exposure that occurred outside the work environment,</w:t>
      </w:r>
      <w:r>
        <w:rPr>
          <w:spacing w:val="-6"/>
        </w:rPr>
        <w:t> </w:t>
      </w:r>
      <w:r>
        <w:rPr/>
        <w:t>e.g.,</w:t>
      </w:r>
      <w:r>
        <w:rPr/>
        <w:t> diabetes.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40" w:right="176"/>
        <w:jc w:val="left"/>
        <w:rPr>
          <w:b w:val="0"/>
          <w:bCs w:val="0"/>
        </w:rPr>
      </w:pPr>
      <w:r>
        <w:rPr/>
        <w:t>Q11.</w:t>
        <w:tab/>
        <w:t>An employee-on-duty was injured at work and received medical</w:t>
      </w:r>
      <w:r>
        <w:rPr>
          <w:spacing w:val="-6"/>
        </w:rPr>
        <w:t> </w:t>
      </w:r>
      <w:r>
        <w:rPr/>
        <w:t>treatment.</w:t>
      </w:r>
      <w:r>
        <w:rPr>
          <w:b w:val="0"/>
        </w:rPr>
      </w:r>
    </w:p>
    <w:p>
      <w:pPr>
        <w:spacing w:before="0"/>
        <w:ind w:left="1559" w:right="130" w:firstLine="0"/>
        <w:jc w:val="left"/>
        <w:rPr>
          <w:rFonts w:ascii="Times New Roman" w:hAnsi="Times New Roman" w:cs="Times New Roman" w:eastAsia="Times New Roman"/>
          <w:sz w:val="24"/>
          <w:szCs w:val="24"/>
        </w:rPr>
      </w:pPr>
      <w:r>
        <w:rPr>
          <w:rFonts w:ascii="Times New Roman"/>
          <w:b/>
          <w:sz w:val="24"/>
        </w:rPr>
        <w:t>The employee was also tested for alcohol and drugs. The test was positive</w:t>
      </w:r>
      <w:r>
        <w:rPr>
          <w:rFonts w:ascii="Times New Roman"/>
          <w:b/>
          <w:spacing w:val="-7"/>
          <w:sz w:val="24"/>
        </w:rPr>
        <w:t> </w:t>
      </w:r>
      <w:r>
        <w:rPr>
          <w:rFonts w:ascii="Times New Roman"/>
          <w:b/>
          <w:sz w:val="24"/>
        </w:rPr>
        <w:t>for</w:t>
      </w:r>
      <w:r>
        <w:rPr>
          <w:rFonts w:ascii="Times New Roman"/>
          <w:b/>
          <w:sz w:val="24"/>
        </w:rPr>
        <w:t> alcohol. The employee admitted that he had been previously treated</w:t>
      </w:r>
      <w:r>
        <w:rPr>
          <w:rFonts w:ascii="Times New Roman"/>
          <w:b/>
          <w:spacing w:val="-9"/>
          <w:sz w:val="24"/>
        </w:rPr>
        <w:t> </w:t>
      </w:r>
      <w:r>
        <w:rPr>
          <w:rFonts w:ascii="Times New Roman"/>
          <w:b/>
          <w:sz w:val="24"/>
        </w:rPr>
        <w:t>for</w:t>
      </w:r>
      <w:r>
        <w:rPr>
          <w:rFonts w:ascii="Times New Roman"/>
          <w:b/>
          <w:sz w:val="24"/>
        </w:rPr>
        <w:t> alcohol abuse.  An investigation determined that this event or</w:t>
      </w:r>
      <w:r>
        <w:rPr>
          <w:rFonts w:ascii="Times New Roman"/>
          <w:b/>
          <w:spacing w:val="37"/>
          <w:sz w:val="24"/>
        </w:rPr>
        <w:t> </w:t>
      </w:r>
      <w:r>
        <w:rPr>
          <w:rFonts w:ascii="Times New Roman"/>
          <w:b/>
          <w:sz w:val="24"/>
        </w:rPr>
        <w:t>exposure</w:t>
      </w:r>
      <w:r>
        <w:rPr>
          <w:rFonts w:ascii="Times New Roman"/>
          <w:b/>
          <w:sz w:val="24"/>
        </w:rPr>
        <w:t> would not have occurred except for the alcohol impairment. Since</w:t>
      </w:r>
      <w:r>
        <w:rPr>
          <w:rFonts w:ascii="Times New Roman"/>
          <w:b/>
          <w:spacing w:val="-2"/>
          <w:sz w:val="24"/>
        </w:rPr>
        <w:t> </w:t>
      </w:r>
      <w:r>
        <w:rPr>
          <w:rFonts w:ascii="Times New Roman"/>
          <w:b/>
          <w:sz w:val="24"/>
        </w:rPr>
        <w:t>the</w:t>
      </w:r>
      <w:r>
        <w:rPr>
          <w:rFonts w:ascii="Times New Roman"/>
          <w:b/>
          <w:sz w:val="24"/>
        </w:rPr>
        <w:t> employee already had an existing problem with alcohol abuse, would</w:t>
      </w:r>
      <w:r>
        <w:rPr>
          <w:rFonts w:ascii="Times New Roman"/>
          <w:b/>
          <w:spacing w:val="-2"/>
          <w:sz w:val="24"/>
        </w:rPr>
        <w:t> </w:t>
      </w:r>
      <w:r>
        <w:rPr>
          <w:rFonts w:ascii="Times New Roman"/>
          <w:b/>
          <w:sz w:val="24"/>
        </w:rPr>
        <w:t>this</w:t>
      </w:r>
      <w:r>
        <w:rPr>
          <w:rFonts w:ascii="Times New Roman"/>
          <w:b/>
          <w:sz w:val="24"/>
        </w:rPr>
        <w:t> injury meet the reporting exception that the injury or illness involves signs</w:t>
      </w:r>
      <w:r>
        <w:rPr>
          <w:rFonts w:ascii="Times New Roman"/>
          <w:b/>
          <w:spacing w:val="-4"/>
          <w:sz w:val="24"/>
        </w:rPr>
        <w:t> </w:t>
      </w:r>
      <w:r>
        <w:rPr>
          <w:rFonts w:ascii="Times New Roman"/>
          <w:b/>
          <w:sz w:val="24"/>
        </w:rPr>
        <w:t>or</w:t>
      </w:r>
      <w:r>
        <w:rPr>
          <w:rFonts w:ascii="Times New Roman"/>
          <w:b/>
          <w:sz w:val="24"/>
        </w:rPr>
        <w:t> symptoms that manifest themselves at work but result solely from a</w:t>
      </w:r>
      <w:r>
        <w:rPr>
          <w:rFonts w:ascii="Times New Roman"/>
          <w:b/>
          <w:spacing w:val="-13"/>
          <w:sz w:val="24"/>
        </w:rPr>
        <w:t> </w:t>
      </w:r>
      <w:r>
        <w:rPr>
          <w:rFonts w:ascii="Times New Roman"/>
          <w:b/>
          <w:sz w:val="24"/>
        </w:rPr>
        <w:t>non-</w:t>
      </w:r>
      <w:r>
        <w:rPr>
          <w:rFonts w:ascii="Times New Roman"/>
          <w:b/>
          <w:sz w:val="24"/>
        </w:rPr>
        <w:t> work-related event or exposure that occurs outside the work</w:t>
      </w:r>
      <w:r>
        <w:rPr>
          <w:rFonts w:ascii="Times New Roman"/>
          <w:b/>
          <w:spacing w:val="-6"/>
          <w:sz w:val="24"/>
        </w:rPr>
        <w:t> </w:t>
      </w:r>
      <w:r>
        <w:rPr>
          <w:rFonts w:ascii="Times New Roman"/>
          <w:b/>
          <w:sz w:val="24"/>
        </w:rPr>
        <w:t>environment?</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333" w:hanging="720"/>
        <w:jc w:val="left"/>
      </w:pPr>
      <w:r>
        <w:rPr>
          <w:spacing w:val="-1"/>
        </w:rPr>
        <w:t>A11.</w:t>
        <w:tab/>
        <w:tab/>
        <w:t>The</w:t>
      </w:r>
      <w:r>
        <w:rPr/>
        <w:t> </w:t>
      </w:r>
      <w:r>
        <w:rPr>
          <w:spacing w:val="-1"/>
        </w:rPr>
        <w:t>positive</w:t>
      </w:r>
      <w:r>
        <w:rPr/>
        <w:t> </w:t>
      </w:r>
      <w:r>
        <w:rPr>
          <w:spacing w:val="-1"/>
        </w:rPr>
        <w:t>drug/alcohol</w:t>
      </w:r>
      <w:r>
        <w:rPr/>
        <w:t> </w:t>
      </w:r>
      <w:r>
        <w:rPr>
          <w:spacing w:val="-1"/>
        </w:rPr>
        <w:t>history</w:t>
      </w:r>
      <w:r>
        <w:rPr/>
        <w:t> </w:t>
      </w:r>
      <w:r>
        <w:rPr>
          <w:spacing w:val="-1"/>
        </w:rPr>
        <w:t>is</w:t>
      </w:r>
      <w:r>
        <w:rPr/>
        <w:t> </w:t>
      </w:r>
      <w:r>
        <w:rPr>
          <w:spacing w:val="-1"/>
        </w:rPr>
        <w:t>not</w:t>
      </w:r>
      <w:r>
        <w:rPr/>
        <w:t> a qualifying reporting exception.</w:t>
      </w:r>
      <w:r>
        <w:rPr>
          <w:spacing w:val="57"/>
        </w:rPr>
        <w:t> </w:t>
      </w:r>
      <w:r>
        <w:rPr/>
        <w:t>There</w:t>
      </w:r>
      <w:r>
        <w:rPr/>
        <w:t> are some medical conditions, such as epilepsy, that cannot be controlled by</w:t>
      </w:r>
      <w:r>
        <w:rPr>
          <w:spacing w:val="-14"/>
        </w:rPr>
        <w:t> </w:t>
      </w:r>
      <w:r>
        <w:rPr/>
        <w:t>the</w:t>
      </w:r>
      <w:r>
        <w:rPr/>
        <w:t> employee. The Americans with Disabilities Act, Public Law 101-336,</w:t>
      </w:r>
      <w:r>
        <w:rPr>
          <w:spacing w:val="-10"/>
        </w:rPr>
        <w:t> </w:t>
      </w:r>
      <w:r>
        <w:rPr/>
        <w:t>prohibits</w:t>
      </w:r>
      <w:r>
        <w:rPr/>
        <w:t> discrimination on the basis of epilepsy in employment. That is why OSHA</w:t>
      </w:r>
      <w:r>
        <w:rPr>
          <w:spacing w:val="-7"/>
        </w:rPr>
        <w:t> </w:t>
      </w:r>
      <w:r>
        <w:rPr/>
        <w:t>has</w:t>
      </w:r>
      <w:r>
        <w:rPr/>
        <w:t> excluded injuries occurring as a result of epilepsy from injury reporting with</w:t>
      </w:r>
      <w:r>
        <w:rPr>
          <w:spacing w:val="-15"/>
        </w:rPr>
        <w:t> </w:t>
      </w:r>
      <w:r>
        <w:rPr/>
        <w:t>the</w:t>
      </w:r>
      <w:r>
        <w:rPr/>
        <w:t> revised regulation, if the workplace environment did not trigger the</w:t>
      </w:r>
      <w:r>
        <w:rPr>
          <w:spacing w:val="-15"/>
        </w:rPr>
        <w:t> </w:t>
      </w:r>
      <w:r>
        <w:rPr/>
        <w:t>epileptic</w:t>
      </w:r>
      <w:r>
        <w:rPr/>
        <w:t> seizure. This exception allows the employer to exclude cases where a loss</w:t>
      </w:r>
      <w:r>
        <w:rPr>
          <w:spacing w:val="-6"/>
        </w:rPr>
        <w:t> </w:t>
      </w:r>
      <w:r>
        <w:rPr/>
        <w:t>of</w:t>
      </w:r>
      <w:r>
        <w:rPr/>
        <w:t> consciousness is due solely to a personal health condition, such as</w:t>
      </w:r>
      <w:r>
        <w:rPr>
          <w:spacing w:val="-5"/>
        </w:rPr>
        <w:t> </w:t>
      </w:r>
      <w:r>
        <w:rPr/>
        <w:t>epilepsy,</w:t>
      </w:r>
      <w:r>
        <w:rPr/>
        <w:t> diabetes, or</w:t>
      </w:r>
      <w:r>
        <w:rPr>
          <w:spacing w:val="-2"/>
        </w:rPr>
        <w:t> </w:t>
      </w:r>
      <w:r>
        <w:rPr/>
        <w:t>narcolepsy.</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This concept cannot be extended to alcohol dependency or the use of legal</w:t>
      </w:r>
      <w:r>
        <w:rPr>
          <w:spacing w:val="-7"/>
        </w:rPr>
        <w:t> </w:t>
      </w:r>
      <w:r>
        <w:rPr/>
        <w:t>or</w:t>
      </w:r>
      <w:r>
        <w:rPr/>
        <w:t> illegal drugs. Impairment by drugs or alcohol is a serious problem in</w:t>
      </w:r>
      <w:r>
        <w:rPr>
          <w:spacing w:val="-9"/>
        </w:rPr>
        <w:t> </w:t>
      </w:r>
      <w:r>
        <w:rPr/>
        <w:t>the</w:t>
      </w:r>
      <w:r>
        <w:rPr/>
        <w:t> workplace; however, it is not classified as a preexisting condition for purposes</w:t>
      </w:r>
      <w:r>
        <w:rPr>
          <w:spacing w:val="-28"/>
        </w:rPr>
        <w:t> </w:t>
      </w:r>
      <w:r>
        <w:rPr/>
        <w:t>of</w:t>
      </w:r>
      <w:r>
        <w:rPr>
          <w:spacing w:val="-1"/>
        </w:rPr>
        <w:t> </w:t>
      </w:r>
      <w:r>
        <w:rPr/>
        <w:t>reporting injuries. The employer is expected to keep the workplace drug-free</w:t>
      </w:r>
      <w:r>
        <w:rPr>
          <w:spacing w:val="-19"/>
        </w:rPr>
        <w:t> </w:t>
      </w:r>
      <w:r>
        <w:rPr/>
        <w:t>and</w:t>
      </w:r>
      <w:r>
        <w:rPr/>
        <w:t> to report all injuries that meet FRA’s reporting criteria, including those that</w:t>
      </w:r>
      <w:r>
        <w:rPr>
          <w:spacing w:val="-11"/>
        </w:rPr>
        <w:t> </w:t>
      </w:r>
      <w:r>
        <w:rPr/>
        <w:t>are</w:t>
      </w:r>
      <w:r>
        <w:rPr/>
        <w:t> associated with a positive drug/alcohol test</w:t>
      </w:r>
      <w:r>
        <w:rPr>
          <w:spacing w:val="-21"/>
        </w:rPr>
        <w:t> </w:t>
      </w:r>
      <w:r>
        <w:rPr/>
        <w:t>result.</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271" w:hanging="720"/>
        <w:jc w:val="left"/>
        <w:rPr>
          <w:b w:val="0"/>
          <w:bCs w:val="0"/>
        </w:rPr>
      </w:pPr>
      <w:r>
        <w:rPr/>
        <w:t>Q12.</w:t>
        <w:tab/>
        <w:t>How do I decide whether an injury or illness is work-related if the</w:t>
      </w:r>
      <w:r>
        <w:rPr>
          <w:spacing w:val="-7"/>
        </w:rPr>
        <w:t> </w:t>
      </w:r>
      <w:r>
        <w:rPr/>
        <w:t>employee</w:t>
      </w:r>
      <w:r>
        <w:rPr/>
        <w:t> is on travel status at the time the injury or illness</w:t>
      </w:r>
      <w:r>
        <w:rPr>
          <w:spacing w:val="-13"/>
        </w:rPr>
        <w:t> </w:t>
      </w:r>
      <w:r>
        <w:rPr/>
        <w:t>occurs?</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364" w:hanging="720"/>
        <w:jc w:val="left"/>
      </w:pPr>
      <w:r>
        <w:rPr/>
        <w:t>A12.</w:t>
        <w:tab/>
        <w:tab/>
        <w:t>Injuries and illnesses that occur while an employee is on travel status are</w:t>
      </w:r>
      <w:r>
        <w:rPr>
          <w:spacing w:val="-19"/>
        </w:rPr>
        <w:t> </w:t>
      </w:r>
      <w:r>
        <w:rPr/>
        <w:t>work-</w:t>
      </w:r>
      <w:r>
        <w:rPr/>
        <w:t> related if, at the time of the injury or illness, the employee was engaged in</w:t>
      </w:r>
      <w:r>
        <w:rPr>
          <w:spacing w:val="-15"/>
        </w:rPr>
        <w:t> </w:t>
      </w:r>
      <w:r>
        <w:rPr/>
        <w:t>work</w:t>
      </w:r>
      <w:r>
        <w:rPr/>
        <w:t> activities “in the interest of the employer.” Examples of such activities</w:t>
      </w:r>
      <w:r>
        <w:rPr>
          <w:spacing w:val="-19"/>
        </w:rPr>
        <w:t> </w:t>
      </w:r>
      <w:r>
        <w:rPr/>
        <w:t>include</w:t>
      </w:r>
      <w:r>
        <w:rPr/>
        <w:t> travel to and from customer contacts, conducting job tasks, and entertaining</w:t>
      </w:r>
      <w:r>
        <w:rPr>
          <w:spacing w:val="-33"/>
        </w:rPr>
        <w:t> </w:t>
      </w:r>
      <w:r>
        <w:rPr/>
        <w:t>or</w:t>
      </w:r>
      <w:r>
        <w:rPr>
          <w:spacing w:val="-1"/>
        </w:rPr>
        <w:t> </w:t>
      </w:r>
      <w:r>
        <w:rPr/>
        <w:t>being entertained to transact, discuss, or promote business</w:t>
      </w:r>
      <w:r>
        <w:rPr>
          <w:spacing w:val="-9"/>
        </w:rPr>
        <w:t> </w:t>
      </w:r>
      <w:r>
        <w:rPr/>
        <w:t>(work-related</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entertainment includes only entertainment activities being engaged in at</w:t>
      </w:r>
      <w:r>
        <w:rPr>
          <w:spacing w:val="-17"/>
        </w:rPr>
        <w:t> </w:t>
      </w:r>
      <w:r>
        <w:rPr/>
        <w:t>the</w:t>
      </w:r>
      <w:r>
        <w:rPr/>
        <w:t> direction of the</w:t>
      </w:r>
      <w:r>
        <w:rPr>
          <w:spacing w:val="-5"/>
        </w:rPr>
        <w:t> </w:t>
      </w:r>
      <w:r>
        <w:rPr/>
        <w:t>employer).</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Injuries or illnesses that occur when the employee is on travel status should</w:t>
      </w:r>
      <w:r>
        <w:rPr>
          <w:spacing w:val="-11"/>
        </w:rPr>
        <w:t> </w:t>
      </w:r>
      <w:r>
        <w:rPr/>
        <w:t>be</w:t>
      </w:r>
      <w:r>
        <w:rPr/>
        <w:t> evaluated as</w:t>
      </w:r>
      <w:r>
        <w:rPr>
          <w:spacing w:val="-3"/>
        </w:rPr>
        <w:t> </w:t>
      </w:r>
      <w:r>
        <w:rPr/>
        <w:t>follows:</w:t>
      </w:r>
    </w:p>
    <w:p>
      <w:pPr>
        <w:spacing w:line="240" w:lineRule="auto" w:before="0"/>
        <w:rPr>
          <w:rFonts w:ascii="Times New Roman" w:hAnsi="Times New Roman" w:cs="Times New Roman" w:eastAsia="Times New Roman"/>
          <w:sz w:val="24"/>
          <w:szCs w:val="24"/>
        </w:rPr>
      </w:pPr>
    </w:p>
    <w:p>
      <w:pPr>
        <w:pStyle w:val="ListParagraph"/>
        <w:numPr>
          <w:ilvl w:val="0"/>
          <w:numId w:val="26"/>
        </w:numPr>
        <w:tabs>
          <w:tab w:pos="1921" w:val="left" w:leader="none"/>
        </w:tabs>
        <w:spacing w:line="240" w:lineRule="auto" w:before="0" w:after="0"/>
        <w:ind w:left="1920" w:right="232"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An employee checks into a hotel or motel for 1 or more days. When</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a</w:t>
      </w:r>
      <w:r>
        <w:rPr>
          <w:rFonts w:ascii="Times New Roman" w:hAnsi="Times New Roman" w:cs="Times New Roman" w:eastAsia="Times New Roman"/>
          <w:sz w:val="24"/>
          <w:szCs w:val="24"/>
        </w:rPr>
        <w:t> traveling employee checks into a hotel, motel, or other temporary</w:t>
      </w:r>
      <w:r>
        <w:rPr>
          <w:rFonts w:ascii="Times New Roman" w:hAnsi="Times New Roman" w:cs="Times New Roman" w:eastAsia="Times New Roman"/>
          <w:spacing w:val="-12"/>
          <w:sz w:val="24"/>
          <w:szCs w:val="24"/>
        </w:rPr>
        <w:t> </w:t>
      </w:r>
      <w:r>
        <w:rPr>
          <w:rFonts w:ascii="Times New Roman" w:hAnsi="Times New Roman" w:cs="Times New Roman" w:eastAsia="Times New Roman"/>
          <w:sz w:val="24"/>
          <w:szCs w:val="24"/>
        </w:rPr>
        <w:t>residence,</w:t>
      </w:r>
      <w:r>
        <w:rPr>
          <w:rFonts w:ascii="Times New Roman" w:hAnsi="Times New Roman" w:cs="Times New Roman" w:eastAsia="Times New Roman"/>
          <w:sz w:val="24"/>
          <w:szCs w:val="24"/>
        </w:rPr>
        <w:t> he or she establishes a “home away from home.” You must evaluate</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employee’s activities after he or she checks into the hotel, motel, or</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other</w:t>
      </w:r>
      <w:r>
        <w:rPr>
          <w:rFonts w:ascii="Times New Roman" w:hAnsi="Times New Roman" w:cs="Times New Roman" w:eastAsia="Times New Roman"/>
          <w:sz w:val="24"/>
          <w:szCs w:val="24"/>
        </w:rPr>
        <w:t> temporary residence for their work-relatedness in the same manner as</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you</w:t>
      </w:r>
      <w:r>
        <w:rPr>
          <w:rFonts w:ascii="Times New Roman" w:hAnsi="Times New Roman" w:cs="Times New Roman" w:eastAsia="Times New Roman"/>
          <w:sz w:val="24"/>
          <w:szCs w:val="24"/>
        </w:rPr>
        <w:t> evaluate the activities of a non-traveling employee. When the</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employee</w:t>
      </w:r>
      <w:r>
        <w:rPr>
          <w:rFonts w:ascii="Times New Roman" w:hAnsi="Times New Roman" w:cs="Times New Roman" w:eastAsia="Times New Roman"/>
          <w:sz w:val="24"/>
          <w:szCs w:val="24"/>
        </w:rPr>
        <w:t> checks into the temporary residence, he or she is considered to have left</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work environment. When the employee begins work each day, he or she</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re-</w:t>
      </w:r>
      <w:r>
        <w:rPr>
          <w:rFonts w:ascii="Times New Roman" w:hAnsi="Times New Roman" w:cs="Times New Roman" w:eastAsia="Times New Roman"/>
          <w:sz w:val="24"/>
          <w:szCs w:val="24"/>
        </w:rPr>
        <w:t> enters the work environment. If the employee has established a “home</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away</w:t>
      </w:r>
      <w:r>
        <w:rPr>
          <w:rFonts w:ascii="Times New Roman" w:hAnsi="Times New Roman" w:cs="Times New Roman" w:eastAsia="Times New Roman"/>
          <w:sz w:val="24"/>
          <w:szCs w:val="24"/>
        </w:rPr>
        <w:t> from home” and is reporting to a fixed worksite each day, you also do</w:t>
      </w:r>
      <w:r>
        <w:rPr>
          <w:rFonts w:ascii="Times New Roman" w:hAnsi="Times New Roman" w:cs="Times New Roman" w:eastAsia="Times New Roman"/>
          <w:spacing w:val="-5"/>
          <w:sz w:val="24"/>
          <w:szCs w:val="24"/>
        </w:rPr>
        <w:t> </w:t>
      </w:r>
      <w:r>
        <w:rPr>
          <w:rFonts w:ascii="Times New Roman" w:hAnsi="Times New Roman" w:cs="Times New Roman" w:eastAsia="Times New Roman"/>
          <w:sz w:val="24"/>
          <w:szCs w:val="24"/>
        </w:rPr>
        <w:t>not</w:t>
      </w:r>
      <w:r>
        <w:rPr>
          <w:rFonts w:ascii="Times New Roman" w:hAnsi="Times New Roman" w:cs="Times New Roman" w:eastAsia="Times New Roman"/>
          <w:sz w:val="24"/>
          <w:szCs w:val="24"/>
        </w:rPr>
        <w:t> consider injuries or illnesses work-related if they occur while the employee</w:t>
      </w:r>
      <w:r>
        <w:rPr>
          <w:rFonts w:ascii="Times New Roman" w:hAnsi="Times New Roman" w:cs="Times New Roman" w:eastAsia="Times New Roman"/>
          <w:spacing w:val="-17"/>
          <w:sz w:val="24"/>
          <w:szCs w:val="24"/>
        </w:rPr>
        <w:t> </w:t>
      </w:r>
      <w:r>
        <w:rPr>
          <w:rFonts w:ascii="Times New Roman" w:hAnsi="Times New Roman" w:cs="Times New Roman" w:eastAsia="Times New Roman"/>
          <w:sz w:val="24"/>
          <w:szCs w:val="24"/>
        </w:rPr>
        <w:t>is</w:t>
      </w:r>
      <w:r>
        <w:rPr>
          <w:rFonts w:ascii="Times New Roman" w:hAnsi="Times New Roman" w:cs="Times New Roman" w:eastAsia="Times New Roman"/>
          <w:sz w:val="24"/>
          <w:szCs w:val="24"/>
        </w:rPr>
        <w:t> commuting between the temporary residence and the job</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location.</w:t>
      </w:r>
    </w:p>
    <w:p>
      <w:pPr>
        <w:spacing w:line="240" w:lineRule="auto" w:before="11"/>
        <w:rPr>
          <w:rFonts w:ascii="Times New Roman" w:hAnsi="Times New Roman" w:cs="Times New Roman" w:eastAsia="Times New Roman"/>
          <w:sz w:val="17"/>
          <w:szCs w:val="17"/>
        </w:rPr>
      </w:pPr>
    </w:p>
    <w:p>
      <w:pPr>
        <w:pStyle w:val="BodyText"/>
        <w:tabs>
          <w:tab w:pos="3000" w:val="left" w:leader="none"/>
        </w:tabs>
        <w:spacing w:line="240" w:lineRule="auto" w:before="69"/>
        <w:ind w:left="2999" w:right="186" w:hanging="1440"/>
        <w:jc w:val="left"/>
      </w:pPr>
      <w:r>
        <w:rPr/>
        <w:t>Note:</w:t>
        <w:tab/>
        <w:tab/>
        <w:t>An employee in deadhead transportation is considered</w:t>
      </w:r>
      <w:r>
        <w:rPr>
          <w:spacing w:val="-1"/>
        </w:rPr>
        <w:t> </w:t>
      </w:r>
      <w:r>
        <w:rPr/>
        <w:t>an</w:t>
      </w:r>
      <w:r>
        <w:rPr/>
        <w:t> “employee on duty” regardless of the mode of</w:t>
      </w:r>
      <w:r>
        <w:rPr>
          <w:spacing w:val="-3"/>
        </w:rPr>
        <w:t> </w:t>
      </w:r>
      <w:r>
        <w:rPr/>
        <w:t>transportation.</w:t>
      </w:r>
      <w:r>
        <w:rPr/>
        <w:t> Deadhead transportation occurs when an employee is traveling</w:t>
      </w:r>
      <w:r>
        <w:rPr>
          <w:spacing w:val="-10"/>
        </w:rPr>
        <w:t> </w:t>
      </w:r>
      <w:r>
        <w:rPr/>
        <w:t>at</w:t>
      </w:r>
      <w:r>
        <w:rPr/>
        <w:t> the direction or authorization of the carrier to or from</w:t>
      </w:r>
      <w:r>
        <w:rPr>
          <w:spacing w:val="-8"/>
        </w:rPr>
        <w:t> </w:t>
      </w:r>
      <w:r>
        <w:rPr/>
        <w:t>an</w:t>
      </w:r>
      <w:r>
        <w:rPr/>
        <w:t> assignment, or the employee is involved with a means</w:t>
      </w:r>
      <w:r>
        <w:rPr>
          <w:spacing w:val="-11"/>
        </w:rPr>
        <w:t> </w:t>
      </w:r>
      <w:r>
        <w:rPr/>
        <w:t>of</w:t>
      </w:r>
      <w:r>
        <w:rPr/>
        <w:t> conveyance furnished by the carrier or compensated by the</w:t>
      </w:r>
      <w:r>
        <w:rPr>
          <w:spacing w:val="-12"/>
        </w:rPr>
        <w:t> </w:t>
      </w:r>
      <w:r>
        <w:rPr/>
        <w:t>carrier.</w:t>
      </w:r>
    </w:p>
    <w:p>
      <w:pPr>
        <w:pStyle w:val="BodyText"/>
        <w:spacing w:line="240" w:lineRule="auto"/>
        <w:ind w:left="119" w:right="176"/>
        <w:jc w:val="left"/>
      </w:pPr>
      <w:r>
        <w:rPr/>
        <w:t>-</w:t>
      </w:r>
    </w:p>
    <w:p>
      <w:pPr>
        <w:pStyle w:val="BodyText"/>
        <w:tabs>
          <w:tab w:pos="2999" w:val="left" w:leader="none"/>
        </w:tabs>
        <w:spacing w:line="240" w:lineRule="auto"/>
        <w:ind w:left="2999" w:right="172" w:hanging="1440"/>
        <w:jc w:val="left"/>
      </w:pPr>
      <w:r>
        <w:rPr>
          <w:spacing w:val="-1"/>
        </w:rPr>
        <w:t>Exception:</w:t>
        <w:tab/>
      </w:r>
      <w:r>
        <w:rPr/>
        <w:t>If an </w:t>
      </w:r>
      <w:r>
        <w:rPr>
          <w:spacing w:val="-1"/>
        </w:rPr>
        <w:t>employee</w:t>
      </w:r>
      <w:r>
        <w:rPr/>
        <w:t> is housed by the </w:t>
      </w:r>
      <w:r>
        <w:rPr>
          <w:spacing w:val="-1"/>
        </w:rPr>
        <w:t>carrier</w:t>
      </w:r>
      <w:r>
        <w:rPr/>
        <w:t> in a facility such as</w:t>
      </w:r>
      <w:r>
        <w:rPr>
          <w:spacing w:val="11"/>
        </w:rPr>
        <w:t> </w:t>
      </w:r>
      <w:r>
        <w:rPr/>
        <w:t>a</w:t>
      </w:r>
      <w:r>
        <w:rPr/>
        <w:t> motel, and part of the service provided by the motel is</w:t>
      </w:r>
      <w:r>
        <w:rPr>
          <w:spacing w:val="-6"/>
        </w:rPr>
        <w:t> </w:t>
      </w:r>
      <w:r>
        <w:rPr/>
        <w:t>the</w:t>
      </w:r>
      <w:r>
        <w:rPr/>
        <w:t> transportation of the employee to and from the worksite,</w:t>
      </w:r>
      <w:r>
        <w:rPr>
          <w:spacing w:val="-12"/>
        </w:rPr>
        <w:t> </w:t>
      </w:r>
      <w:r>
        <w:rPr/>
        <w:t>any</w:t>
      </w:r>
      <w:r>
        <w:rPr/>
        <w:t> reportable injury to the employee during such transit is to</w:t>
      </w:r>
      <w:r>
        <w:rPr>
          <w:spacing w:val="-4"/>
        </w:rPr>
        <w:t> </w:t>
      </w:r>
      <w:r>
        <w:rPr/>
        <w:t>be</w:t>
      </w:r>
      <w:r>
        <w:rPr/>
        <w:t> reported as that to a Railroad Employee Not On Duty (Class B).</w:t>
      </w:r>
      <w:r>
        <w:rPr>
          <w:spacing w:val="45"/>
        </w:rPr>
        <w:t> </w:t>
      </w:r>
      <w:r>
        <w:rPr/>
        <w:t>If</w:t>
      </w:r>
      <w:r>
        <w:rPr/>
        <w:t> the employee had decided upon other means of transportation</w:t>
      </w:r>
      <w:r>
        <w:rPr>
          <w:spacing w:val="-4"/>
        </w:rPr>
        <w:t> </w:t>
      </w:r>
      <w:r>
        <w:rPr/>
        <w:t>that</w:t>
      </w:r>
      <w:r>
        <w:rPr/>
        <w:t> had not been authorized or provided, such as a ride from a</w:t>
      </w:r>
      <w:r>
        <w:rPr>
          <w:spacing w:val="-7"/>
        </w:rPr>
        <w:t> </w:t>
      </w:r>
      <w:r>
        <w:rPr/>
        <w:t>friend,</w:t>
      </w:r>
      <w:r>
        <w:rPr/>
        <w:t> and for which he would not have been compensated by</w:t>
      </w:r>
      <w:r>
        <w:rPr>
          <w:spacing w:val="-2"/>
        </w:rPr>
        <w:t> </w:t>
      </w:r>
      <w:r>
        <w:rPr/>
        <w:t>the</w:t>
      </w:r>
      <w:r>
        <w:rPr/>
        <w:t> railroad, the injury is not considered</w:t>
      </w:r>
      <w:r>
        <w:rPr>
          <w:spacing w:val="-9"/>
        </w:rPr>
        <w:t> </w:t>
      </w:r>
      <w:r>
        <w:rPr/>
        <w:t>work-related.</w:t>
      </w:r>
    </w:p>
    <w:p>
      <w:pPr>
        <w:spacing w:line="240" w:lineRule="auto" w:before="0"/>
        <w:rPr>
          <w:rFonts w:ascii="Times New Roman" w:hAnsi="Times New Roman" w:cs="Times New Roman" w:eastAsia="Times New Roman"/>
          <w:sz w:val="24"/>
          <w:szCs w:val="24"/>
        </w:rPr>
      </w:pPr>
    </w:p>
    <w:p>
      <w:pPr>
        <w:pStyle w:val="ListParagraph"/>
        <w:numPr>
          <w:ilvl w:val="0"/>
          <w:numId w:val="26"/>
        </w:numPr>
        <w:tabs>
          <w:tab w:pos="1920" w:val="left" w:leader="none"/>
        </w:tabs>
        <w:spacing w:line="240" w:lineRule="auto" w:before="0" w:after="0"/>
        <w:ind w:left="1920" w:right="279" w:hanging="360"/>
        <w:jc w:val="left"/>
        <w:rPr>
          <w:rFonts w:ascii="Times New Roman" w:hAnsi="Times New Roman" w:cs="Times New Roman" w:eastAsia="Times New Roman"/>
          <w:sz w:val="24"/>
          <w:szCs w:val="24"/>
        </w:rPr>
      </w:pPr>
      <w:r>
        <w:rPr>
          <w:rFonts w:ascii="Times New Roman"/>
          <w:sz w:val="24"/>
        </w:rPr>
        <w:t>An employee takes a detour for personal reasons. Injuries or illnesses are</w:t>
      </w:r>
      <w:r>
        <w:rPr>
          <w:rFonts w:ascii="Times New Roman"/>
          <w:spacing w:val="-13"/>
          <w:sz w:val="24"/>
        </w:rPr>
        <w:t> </w:t>
      </w:r>
      <w:r>
        <w:rPr>
          <w:rFonts w:ascii="Times New Roman"/>
          <w:sz w:val="24"/>
        </w:rPr>
        <w:t>not</w:t>
      </w:r>
      <w:r>
        <w:rPr>
          <w:rFonts w:ascii="Times New Roman"/>
          <w:sz w:val="24"/>
        </w:rPr>
        <w:t> considered work-related if they occur while the employee is on a</w:t>
      </w:r>
      <w:r>
        <w:rPr>
          <w:rFonts w:ascii="Times New Roman"/>
          <w:spacing w:val="-14"/>
          <w:sz w:val="24"/>
        </w:rPr>
        <w:t> </w:t>
      </w:r>
      <w:r>
        <w:rPr>
          <w:rFonts w:ascii="Times New Roman"/>
          <w:sz w:val="24"/>
        </w:rPr>
        <w:t>personal</w:t>
      </w:r>
      <w:r>
        <w:rPr>
          <w:rFonts w:ascii="Times New Roman"/>
          <w:sz w:val="24"/>
        </w:rPr>
        <w:t> detour from a reasonably direct route of travel (e.g., has taken a side trip</w:t>
      </w:r>
      <w:r>
        <w:rPr>
          <w:rFonts w:ascii="Times New Roman"/>
          <w:spacing w:val="-13"/>
          <w:sz w:val="24"/>
        </w:rPr>
        <w:t> </w:t>
      </w:r>
      <w:r>
        <w:rPr>
          <w:rFonts w:ascii="Times New Roman"/>
          <w:sz w:val="24"/>
        </w:rPr>
        <w:t>for</w:t>
      </w:r>
      <w:r>
        <w:rPr>
          <w:rFonts w:ascii="Times New Roman"/>
          <w:sz w:val="24"/>
        </w:rPr>
        <w:t> personal</w:t>
      </w:r>
      <w:r>
        <w:rPr>
          <w:rFonts w:ascii="Times New Roman"/>
          <w:spacing w:val="-2"/>
          <w:sz w:val="24"/>
        </w:rPr>
        <w:t> </w:t>
      </w:r>
      <w:r>
        <w:rPr>
          <w:rFonts w:ascii="Times New Roman"/>
          <w:sz w:val="24"/>
        </w:rPr>
        <w:t>reasons).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223" w:hanging="720"/>
        <w:jc w:val="left"/>
        <w:rPr>
          <w:b w:val="0"/>
          <w:bCs w:val="0"/>
        </w:rPr>
      </w:pPr>
      <w:r>
        <w:rPr/>
        <w:t>Q13.</w:t>
        <w:tab/>
        <w:t>This question involves the following sequence of events:  Employee A</w:t>
      </w:r>
      <w:r>
        <w:rPr>
          <w:spacing w:val="-11"/>
        </w:rPr>
        <w:t> </w:t>
      </w:r>
      <w:r>
        <w:rPr/>
        <w:t>drives</w:t>
      </w:r>
      <w:r>
        <w:rPr/>
        <w:t> to work, parks her car in the company parking lot, and is walking across</w:t>
      </w:r>
      <w:r>
        <w:rPr>
          <w:spacing w:val="-16"/>
        </w:rPr>
        <w:t> </w:t>
      </w:r>
      <w:r>
        <w:rPr/>
        <w:t>the</w:t>
      </w:r>
      <w:r>
        <w:rPr>
          <w:b w:val="0"/>
        </w:rPr>
      </w:r>
    </w:p>
    <w:p>
      <w:pPr>
        <w:spacing w:after="0" w:line="240" w:lineRule="auto"/>
        <w:jc w:val="left"/>
        <w:sectPr>
          <w:pgSz w:w="12240" w:h="15840"/>
          <w:pgMar w:header="1026" w:footer="1250" w:top="1460" w:bottom="1440" w:left="1320" w:right="1320"/>
        </w:sectPr>
      </w:pPr>
    </w:p>
    <w:p>
      <w:pPr>
        <w:spacing w:line="240" w:lineRule="auto" w:before="2"/>
        <w:rPr>
          <w:rFonts w:ascii="Times New Roman" w:hAnsi="Times New Roman" w:cs="Times New Roman" w:eastAsia="Times New Roman"/>
          <w:b/>
          <w:bCs/>
          <w:sz w:val="11"/>
          <w:szCs w:val="11"/>
        </w:rPr>
      </w:pPr>
    </w:p>
    <w:p>
      <w:pPr>
        <w:spacing w:before="69"/>
        <w:ind w:left="1560" w:right="176" w:firstLine="0"/>
        <w:jc w:val="left"/>
        <w:rPr>
          <w:rFonts w:ascii="Times New Roman" w:hAnsi="Times New Roman" w:cs="Times New Roman" w:eastAsia="Times New Roman"/>
          <w:sz w:val="24"/>
          <w:szCs w:val="24"/>
        </w:rPr>
      </w:pPr>
      <w:r>
        <w:rPr>
          <w:rFonts w:ascii="Times New Roman"/>
          <w:b/>
          <w:sz w:val="24"/>
        </w:rPr>
        <w:t>lot, when she is struck by a car driven by Employee B, who is commuting</w:t>
      </w:r>
      <w:r>
        <w:rPr>
          <w:rFonts w:ascii="Times New Roman"/>
          <w:b/>
          <w:spacing w:val="-5"/>
          <w:sz w:val="24"/>
        </w:rPr>
        <w:t> </w:t>
      </w:r>
      <w:r>
        <w:rPr>
          <w:rFonts w:ascii="Times New Roman"/>
          <w:b/>
          <w:sz w:val="24"/>
        </w:rPr>
        <w:t>to</w:t>
      </w:r>
      <w:r>
        <w:rPr>
          <w:rFonts w:ascii="Times New Roman"/>
          <w:b/>
          <w:sz w:val="24"/>
        </w:rPr>
        <w:t> work. Both employees are seriously injured in the accident. Is either</w:t>
      </w:r>
      <w:r>
        <w:rPr>
          <w:rFonts w:ascii="Times New Roman"/>
          <w:b/>
          <w:spacing w:val="-13"/>
          <w:sz w:val="24"/>
        </w:rPr>
        <w:t> </w:t>
      </w:r>
      <w:r>
        <w:rPr>
          <w:rFonts w:ascii="Times New Roman"/>
          <w:b/>
          <w:sz w:val="24"/>
        </w:rPr>
        <w:t>worker</w:t>
      </w:r>
      <w:r>
        <w:rPr>
          <w:rFonts w:ascii="Times New Roman"/>
          <w:b/>
          <w:sz w:val="24"/>
        </w:rPr>
        <w:t> considered to be an employee on</w:t>
      </w:r>
      <w:r>
        <w:rPr>
          <w:rFonts w:ascii="Times New Roman"/>
          <w:b/>
          <w:spacing w:val="-6"/>
          <w:sz w:val="24"/>
        </w:rPr>
        <w:t> </w:t>
      </w:r>
      <w:r>
        <w:rPr>
          <w:rFonts w:ascii="Times New Roman"/>
          <w:b/>
          <w:sz w:val="24"/>
        </w:rPr>
        <w:t>duty?</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379" w:hanging="720"/>
        <w:jc w:val="left"/>
      </w:pPr>
      <w:r>
        <w:rPr/>
        <w:t>A13.</w:t>
        <w:tab/>
        <w:tab/>
        <w:t>Neither employees’ injuries are reportable as occurring to a Railroad</w:t>
      </w:r>
      <w:r>
        <w:rPr>
          <w:spacing w:val="-32"/>
        </w:rPr>
        <w:t> </w:t>
      </w:r>
      <w:r>
        <w:rPr/>
        <w:t>Employee</w:t>
      </w:r>
      <w:r>
        <w:rPr/>
        <w:t> On Duty (Class A). While the employee parking lot is part of the</w:t>
      </w:r>
      <w:r>
        <w:rPr>
          <w:spacing w:val="-11"/>
        </w:rPr>
        <w:t> </w:t>
      </w:r>
      <w:r>
        <w:rPr/>
        <w:t>work</w:t>
      </w:r>
      <w:r>
        <w:rPr/>
        <w:t> environment, injuries occurring there would be classified as injuries to</w:t>
      </w:r>
      <w:r>
        <w:rPr>
          <w:spacing w:val="-6"/>
        </w:rPr>
        <w:t> </w:t>
      </w:r>
      <w:r>
        <w:rPr/>
        <w:t>Railroad</w:t>
      </w:r>
      <w:r>
        <w:rPr/>
        <w:t> Employees Not On Duty (Class</w:t>
      </w:r>
      <w:r>
        <w:rPr>
          <w:spacing w:val="-2"/>
        </w:rPr>
        <w:t> </w:t>
      </w:r>
      <w:r>
        <w:rPr/>
        <w:t>B).</w:t>
      </w:r>
    </w:p>
    <w:p>
      <w:pPr>
        <w:spacing w:line="240" w:lineRule="auto" w:before="2"/>
        <w:rPr>
          <w:rFonts w:ascii="Times New Roman" w:hAnsi="Times New Roman" w:cs="Times New Roman" w:eastAsia="Times New Roman"/>
          <w:sz w:val="24"/>
          <w:szCs w:val="24"/>
        </w:rPr>
      </w:pPr>
    </w:p>
    <w:p>
      <w:pPr>
        <w:pStyle w:val="Heading4"/>
        <w:tabs>
          <w:tab w:pos="1560" w:val="left" w:leader="none"/>
        </w:tabs>
        <w:spacing w:line="240" w:lineRule="auto"/>
        <w:ind w:left="1559" w:right="491" w:hanging="720"/>
        <w:jc w:val="left"/>
        <w:rPr>
          <w:b w:val="0"/>
          <w:bCs w:val="0"/>
        </w:rPr>
      </w:pPr>
      <w:r>
        <w:rPr/>
        <w:t>Q14.</w:t>
        <w:tab/>
        <w:tab/>
        <w:t>How do I decide if a case is work-related when the employee is working</w:t>
      </w:r>
      <w:r>
        <w:rPr>
          <w:spacing w:val="-12"/>
        </w:rPr>
        <w:t> </w:t>
      </w:r>
      <w:r>
        <w:rPr/>
        <w:t>at</w:t>
      </w:r>
      <w:r>
        <w:rPr/>
        <w:t> home or telecommuting from another</w:t>
      </w:r>
      <w:r>
        <w:rPr>
          <w:spacing w:val="-4"/>
        </w:rPr>
        <w:t> </w:t>
      </w:r>
      <w:r>
        <w:rPr/>
        <w:t>location?</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05" w:hanging="720"/>
        <w:jc w:val="left"/>
      </w:pPr>
      <w:r>
        <w:rPr/>
        <w:t>A14.</w:t>
        <w:tab/>
        <w:tab/>
        <w:t>Injuries and illnesses that occur while an employee is working at home,</w:t>
      </w:r>
      <w:r>
        <w:rPr>
          <w:spacing w:val="-14"/>
        </w:rPr>
        <w:t> </w:t>
      </w:r>
      <w:r>
        <w:rPr/>
        <w:t>including</w:t>
      </w:r>
      <w:r>
        <w:rPr/>
        <w:t> work in a home office, will be considered work-related if the injury or</w:t>
      </w:r>
      <w:r>
        <w:rPr>
          <w:spacing w:val="-15"/>
        </w:rPr>
        <w:t> </w:t>
      </w:r>
      <w:r>
        <w:rPr/>
        <w:t>illness</w:t>
      </w:r>
      <w:r>
        <w:rPr/>
        <w:t> occurs while the employee is performing work for pay or compensation in</w:t>
      </w:r>
      <w:r>
        <w:rPr>
          <w:spacing w:val="-9"/>
        </w:rPr>
        <w:t> </w:t>
      </w:r>
      <w:r>
        <w:rPr/>
        <w:t>the</w:t>
      </w:r>
      <w:r>
        <w:rPr/>
        <w:t> home, and the injury or illness is directly related to the performance of</w:t>
      </w:r>
      <w:r>
        <w:rPr>
          <w:spacing w:val="-17"/>
        </w:rPr>
        <w:t> </w:t>
      </w:r>
      <w:r>
        <w:rPr/>
        <w:t>work</w:t>
      </w:r>
      <w:r>
        <w:rPr/>
        <w:t> rather than to the general home environment or setting. For example, if</w:t>
      </w:r>
      <w:r>
        <w:rPr>
          <w:spacing w:val="-10"/>
        </w:rPr>
        <w:t> </w:t>
      </w:r>
      <w:r>
        <w:rPr/>
        <w:t>an</w:t>
      </w:r>
      <w:r>
        <w:rPr/>
        <w:t> employee drops a box of work documents and injures his or her foot, the case</w:t>
      </w:r>
      <w:r>
        <w:rPr>
          <w:spacing w:val="-19"/>
        </w:rPr>
        <w:t> </w:t>
      </w:r>
      <w:r>
        <w:rPr/>
        <w:t>is</w:t>
      </w:r>
      <w:r>
        <w:rPr/>
        <w:t> considered work-related. If an employee is injured because he or she trips on</w:t>
      </w:r>
      <w:r>
        <w:rPr>
          <w:spacing w:val="-12"/>
        </w:rPr>
        <w:t> </w:t>
      </w:r>
      <w:r>
        <w:rPr/>
        <w:t>the</w:t>
      </w:r>
      <w:r>
        <w:rPr/>
        <w:t> family dog while rushing to answer a work phone call, the case is not</w:t>
      </w:r>
      <w:r>
        <w:rPr>
          <w:spacing w:val="-14"/>
        </w:rPr>
        <w:t> </w:t>
      </w:r>
      <w:r>
        <w:rPr/>
        <w:t>considered</w:t>
      </w:r>
      <w:r>
        <w:rPr/>
        <w:t> work-related. If an employee working at home is electrocuted because of</w:t>
      </w:r>
      <w:r>
        <w:rPr>
          <w:spacing w:val="-4"/>
        </w:rPr>
        <w:t> </w:t>
      </w:r>
      <w:r>
        <w:rPr/>
        <w:t>faulty</w:t>
      </w:r>
      <w:r>
        <w:rPr/>
        <w:t> home wiring, the injury is not considered</w:t>
      </w:r>
      <w:r>
        <w:rPr>
          <w:spacing w:val="-5"/>
        </w:rPr>
        <w:t> </w:t>
      </w:r>
      <w:r>
        <w:rPr/>
        <w:t>work-related.</w:t>
      </w:r>
    </w:p>
    <w:p>
      <w:pPr>
        <w:spacing w:line="240" w:lineRule="auto" w:before="1"/>
        <w:rPr>
          <w:rFonts w:ascii="Times New Roman" w:hAnsi="Times New Roman" w:cs="Times New Roman" w:eastAsia="Times New Roman"/>
          <w:sz w:val="24"/>
          <w:szCs w:val="24"/>
        </w:rPr>
      </w:pPr>
    </w:p>
    <w:p>
      <w:pPr>
        <w:pStyle w:val="Heading4"/>
        <w:tabs>
          <w:tab w:pos="1559" w:val="left" w:leader="none"/>
        </w:tabs>
        <w:spacing w:line="240" w:lineRule="auto"/>
        <w:ind w:left="1559" w:right="263" w:hanging="720"/>
        <w:jc w:val="left"/>
        <w:rPr>
          <w:b w:val="0"/>
          <w:bCs w:val="0"/>
        </w:rPr>
      </w:pPr>
      <w:r>
        <w:rPr/>
        <w:t>Q15.</w:t>
        <w:tab/>
        <w:t>If an employee voluntarily takes work home and is injured while working</w:t>
      </w:r>
      <w:r>
        <w:rPr>
          <w:spacing w:val="-5"/>
        </w:rPr>
        <w:t> </w:t>
      </w:r>
      <w:r>
        <w:rPr/>
        <w:t>at</w:t>
      </w:r>
      <w:r>
        <w:rPr/>
        <w:t> home, is the case</w:t>
      </w:r>
      <w:r>
        <w:rPr>
          <w:spacing w:val="-25"/>
        </w:rPr>
        <w:t> </w:t>
      </w:r>
      <w:r>
        <w:rPr/>
        <w:t>reportable?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26" w:hanging="720"/>
        <w:jc w:val="left"/>
      </w:pPr>
      <w:r>
        <w:rPr>
          <w:spacing w:val="-1"/>
        </w:rPr>
        <w:t>A15.</w:t>
        <w:tab/>
        <w:tab/>
        <w:t>No.</w:t>
      </w:r>
      <w:r>
        <w:rPr/>
        <w:t> </w:t>
      </w:r>
      <w:r>
        <w:rPr>
          <w:spacing w:val="-1"/>
        </w:rPr>
        <w:t>Injuries</w:t>
      </w:r>
      <w:r>
        <w:rPr/>
        <w:t> </w:t>
      </w:r>
      <w:r>
        <w:rPr>
          <w:spacing w:val="-1"/>
        </w:rPr>
        <w:t>and</w:t>
      </w:r>
      <w:r>
        <w:rPr/>
        <w:t> </w:t>
      </w:r>
      <w:r>
        <w:rPr>
          <w:spacing w:val="-1"/>
        </w:rPr>
        <w:t>illnesses</w:t>
      </w:r>
      <w:r>
        <w:rPr/>
        <w:t> </w:t>
      </w:r>
      <w:r>
        <w:rPr>
          <w:spacing w:val="-1"/>
        </w:rPr>
        <w:t>occurring</w:t>
      </w:r>
      <w:r>
        <w:rPr/>
        <w:t> </w:t>
      </w:r>
      <w:r>
        <w:rPr>
          <w:spacing w:val="-1"/>
        </w:rPr>
        <w:t>in</w:t>
      </w:r>
      <w:r>
        <w:rPr/>
        <w:t> the </w:t>
      </w:r>
      <w:r>
        <w:rPr>
          <w:spacing w:val="-1"/>
        </w:rPr>
        <w:t>home</w:t>
      </w:r>
      <w:r>
        <w:rPr/>
        <w:t> </w:t>
      </w:r>
      <w:r>
        <w:rPr>
          <w:spacing w:val="-1"/>
        </w:rPr>
        <w:t>environment</w:t>
      </w:r>
      <w:r>
        <w:rPr/>
        <w:t> are only</w:t>
      </w:r>
      <w:r>
        <w:rPr>
          <w:spacing w:val="7"/>
        </w:rPr>
        <w:t> </w:t>
      </w:r>
      <w:r>
        <w:rPr/>
        <w:t>considered</w:t>
      </w:r>
      <w:r>
        <w:rPr/>
        <w:t> work-related if the employee is being paid or compensated for working at</w:t>
      </w:r>
      <w:r>
        <w:rPr>
          <w:spacing w:val="-17"/>
        </w:rPr>
        <w:t> </w:t>
      </w:r>
      <w:r>
        <w:rPr/>
        <w:t>home</w:t>
      </w:r>
      <w:r>
        <w:rPr/>
        <w:t> and the injury or illness is directly related to the performance of the work</w:t>
      </w:r>
      <w:r>
        <w:rPr>
          <w:spacing w:val="-17"/>
        </w:rPr>
        <w:t> </w:t>
      </w:r>
      <w:r>
        <w:rPr/>
        <w:t>rather</w:t>
      </w:r>
      <w:r>
        <w:rPr/>
        <w:t> than to the general home</w:t>
      </w:r>
      <w:r>
        <w:rPr>
          <w:spacing w:val="-7"/>
        </w:rPr>
        <w:t> </w:t>
      </w:r>
      <w:r>
        <w:rPr/>
        <w:t>environment.</w:t>
      </w:r>
    </w:p>
    <w:p>
      <w:pPr>
        <w:spacing w:line="240" w:lineRule="auto" w:before="2"/>
        <w:rPr>
          <w:rFonts w:ascii="Times New Roman" w:hAnsi="Times New Roman" w:cs="Times New Roman" w:eastAsia="Times New Roman"/>
          <w:sz w:val="24"/>
          <w:szCs w:val="24"/>
        </w:rPr>
      </w:pPr>
    </w:p>
    <w:p>
      <w:pPr>
        <w:pStyle w:val="Heading4"/>
        <w:numPr>
          <w:ilvl w:val="1"/>
          <w:numId w:val="25"/>
        </w:numPr>
        <w:tabs>
          <w:tab w:pos="840" w:val="left" w:leader="none"/>
        </w:tabs>
        <w:spacing w:line="240" w:lineRule="auto" w:before="0" w:after="0"/>
        <w:ind w:left="840" w:right="127" w:hanging="720"/>
        <w:jc w:val="left"/>
        <w:rPr>
          <w:b w:val="0"/>
          <w:bCs w:val="0"/>
        </w:rPr>
      </w:pPr>
      <w:bookmarkStart w:name="_TOC_250067" w:id="42"/>
      <w:r>
        <w:rPr/>
        <w:t>Determination of New</w:t>
      </w:r>
      <w:r>
        <w:rPr>
          <w:spacing w:val="-2"/>
        </w:rPr>
        <w:t> </w:t>
      </w:r>
      <w:r>
        <w:rPr/>
        <w:t>Cases</w:t>
      </w:r>
      <w:bookmarkEnd w:id="42"/>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76"/>
        <w:jc w:val="left"/>
      </w:pPr>
      <w:r>
        <w:rPr/>
        <w:t>You must consider an injury or illness to be a “new case”</w:t>
      </w:r>
      <w:r>
        <w:rPr>
          <w:spacing w:val="-10"/>
        </w:rPr>
        <w:t> </w:t>
      </w:r>
      <w:r>
        <w:rPr/>
        <w:t>if:</w:t>
      </w:r>
    </w:p>
    <w:p>
      <w:pPr>
        <w:spacing w:line="240" w:lineRule="auto" w:before="0"/>
        <w:rPr>
          <w:rFonts w:ascii="Times New Roman" w:hAnsi="Times New Roman" w:cs="Times New Roman" w:eastAsia="Times New Roman"/>
          <w:sz w:val="24"/>
          <w:szCs w:val="24"/>
        </w:rPr>
      </w:pPr>
    </w:p>
    <w:p>
      <w:pPr>
        <w:pStyle w:val="ListParagraph"/>
        <w:numPr>
          <w:ilvl w:val="0"/>
          <w:numId w:val="27"/>
        </w:numPr>
        <w:tabs>
          <w:tab w:pos="840" w:val="left" w:leader="none"/>
        </w:tabs>
        <w:spacing w:line="240" w:lineRule="auto" w:before="0" w:after="0"/>
        <w:ind w:left="840" w:right="387" w:hanging="360"/>
        <w:jc w:val="left"/>
        <w:rPr>
          <w:rFonts w:ascii="Times New Roman" w:hAnsi="Times New Roman" w:cs="Times New Roman" w:eastAsia="Times New Roman"/>
          <w:sz w:val="24"/>
          <w:szCs w:val="24"/>
        </w:rPr>
      </w:pPr>
      <w:r>
        <w:rPr>
          <w:rFonts w:ascii="Times New Roman"/>
          <w:sz w:val="24"/>
        </w:rPr>
        <w:t>The person has not previously experienced a reported injury or illness of the same</w:t>
      </w:r>
      <w:r>
        <w:rPr>
          <w:rFonts w:ascii="Times New Roman"/>
          <w:spacing w:val="-17"/>
          <w:sz w:val="24"/>
        </w:rPr>
        <w:t> </w:t>
      </w:r>
      <w:r>
        <w:rPr>
          <w:rFonts w:ascii="Times New Roman"/>
          <w:sz w:val="24"/>
        </w:rPr>
        <w:t>type</w:t>
      </w:r>
      <w:r>
        <w:rPr>
          <w:rFonts w:ascii="Times New Roman"/>
          <w:sz w:val="24"/>
        </w:rPr>
        <w:t> that affects the same part of the body;</w:t>
      </w:r>
      <w:r>
        <w:rPr>
          <w:rFonts w:ascii="Times New Roman"/>
          <w:spacing w:val="-8"/>
          <w:sz w:val="24"/>
        </w:rPr>
        <w:t> </w:t>
      </w:r>
      <w:r>
        <w:rPr>
          <w:rFonts w:ascii="Times New Roman"/>
          <w:sz w:val="24"/>
        </w:rPr>
        <w:t>or</w:t>
      </w:r>
    </w:p>
    <w:p>
      <w:pPr>
        <w:pStyle w:val="ListParagraph"/>
        <w:numPr>
          <w:ilvl w:val="0"/>
          <w:numId w:val="27"/>
        </w:numPr>
        <w:tabs>
          <w:tab w:pos="840" w:val="left" w:leader="none"/>
        </w:tabs>
        <w:spacing w:line="240" w:lineRule="auto" w:before="120" w:after="0"/>
        <w:ind w:left="840" w:right="202" w:hanging="360"/>
        <w:jc w:val="left"/>
        <w:rPr>
          <w:rFonts w:ascii="Times New Roman" w:hAnsi="Times New Roman" w:cs="Times New Roman" w:eastAsia="Times New Roman"/>
          <w:sz w:val="24"/>
          <w:szCs w:val="24"/>
        </w:rPr>
      </w:pPr>
      <w:r>
        <w:rPr>
          <w:rFonts w:ascii="Times New Roman"/>
          <w:sz w:val="24"/>
        </w:rPr>
        <w:t>The person previously experienced a reported injury or illness of the same type</w:t>
      </w:r>
      <w:r>
        <w:rPr>
          <w:rFonts w:ascii="Times New Roman"/>
          <w:spacing w:val="-8"/>
          <w:sz w:val="24"/>
        </w:rPr>
        <w:t> </w:t>
      </w:r>
      <w:r>
        <w:rPr>
          <w:rFonts w:ascii="Times New Roman"/>
          <w:sz w:val="24"/>
        </w:rPr>
        <w:t>that</w:t>
      </w:r>
      <w:r>
        <w:rPr>
          <w:rFonts w:ascii="Times New Roman"/>
          <w:sz w:val="24"/>
        </w:rPr>
        <w:t> affected the same part of the body but had recovered completely (all signs and</w:t>
      </w:r>
      <w:r>
        <w:rPr>
          <w:rFonts w:ascii="Times New Roman"/>
          <w:spacing w:val="-18"/>
          <w:sz w:val="24"/>
        </w:rPr>
        <w:t> </w:t>
      </w:r>
      <w:r>
        <w:rPr>
          <w:rFonts w:ascii="Times New Roman"/>
          <w:sz w:val="24"/>
        </w:rPr>
        <w:t>symptoms</w:t>
      </w:r>
      <w:r>
        <w:rPr>
          <w:rFonts w:ascii="Times New Roman"/>
          <w:sz w:val="24"/>
        </w:rPr>
        <w:t> had disappeared) from the previous injury or illness; and an event or exposure in</w:t>
      </w:r>
      <w:r>
        <w:rPr>
          <w:rFonts w:ascii="Times New Roman"/>
          <w:spacing w:val="-17"/>
          <w:sz w:val="24"/>
        </w:rPr>
        <w:t> </w:t>
      </w:r>
      <w:r>
        <w:rPr>
          <w:rFonts w:ascii="Times New Roman"/>
          <w:sz w:val="24"/>
        </w:rPr>
        <w:t>the</w:t>
      </w:r>
      <w:r>
        <w:rPr>
          <w:rFonts w:ascii="Times New Roman"/>
          <w:sz w:val="24"/>
        </w:rPr>
        <w:t> work environment discernibly caused the signs or symptoms to</w:t>
      </w:r>
      <w:r>
        <w:rPr>
          <w:rFonts w:ascii="Times New Roman"/>
          <w:spacing w:val="-7"/>
          <w:sz w:val="24"/>
        </w:rPr>
        <w:t> </w:t>
      </w:r>
      <w:r>
        <w:rPr>
          <w:rFonts w:ascii="Times New Roman"/>
          <w:sz w:val="24"/>
        </w:rPr>
        <w:t>reappear.</w:t>
      </w:r>
    </w:p>
    <w:p>
      <w:pPr>
        <w:spacing w:after="0" w:line="240" w:lineRule="auto"/>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19" w:right="214"/>
        <w:jc w:val="left"/>
      </w:pPr>
      <w:r>
        <w:rPr/>
        <w:t>The following criteria are used for determining whether any injury or illness, including</w:t>
      </w:r>
      <w:r>
        <w:rPr>
          <w:spacing w:val="-9"/>
        </w:rPr>
        <w:t> </w:t>
      </w:r>
      <w:r>
        <w:rPr/>
        <w:t>a</w:t>
      </w:r>
      <w:r>
        <w:rPr/>
        <w:t> musculoskeletal disorder, is to be treated as a new case or as the continuation of an “old”</w:t>
      </w:r>
      <w:r>
        <w:rPr>
          <w:spacing w:val="-14"/>
        </w:rPr>
        <w:t> </w:t>
      </w:r>
      <w:r>
        <w:rPr/>
        <w:t>injury</w:t>
      </w:r>
      <w:r>
        <w:rPr/>
        <w:t> or illness. First, if the employee has never had a reported injury or illness of the same type</w:t>
      </w:r>
      <w:r>
        <w:rPr>
          <w:spacing w:val="-30"/>
        </w:rPr>
        <w:t> </w:t>
      </w:r>
      <w:r>
        <w:rPr/>
        <w:t>and</w:t>
      </w:r>
      <w:r>
        <w:rPr/>
        <w:t> affecting the same part of the body, the case is automatically considered a new case and must</w:t>
      </w:r>
      <w:r>
        <w:rPr>
          <w:spacing w:val="-9"/>
        </w:rPr>
        <w:t> </w:t>
      </w:r>
      <w:r>
        <w:rPr/>
        <w:t>be</w:t>
      </w:r>
      <w:r>
        <w:rPr/>
        <w:t> evaluated for reportability. This provision will handle the vast majority of injury and</w:t>
      </w:r>
      <w:r>
        <w:rPr>
          <w:spacing w:val="-10"/>
        </w:rPr>
        <w:t> </w:t>
      </w:r>
      <w:r>
        <w:rPr/>
        <w:t>illness</w:t>
      </w:r>
      <w:r>
        <w:rPr/>
        <w:t> cases, which are new cases rather than recurrences or case continuations. Second, if</w:t>
      </w:r>
      <w:r>
        <w:rPr>
          <w:spacing w:val="-28"/>
        </w:rPr>
        <w:t> </w:t>
      </w:r>
      <w:r>
        <w:rPr/>
        <w:t>the</w:t>
      </w:r>
      <w:r>
        <w:rPr/>
        <w:t> employee has previously had a reported injury or illness of the same type and affecting the</w:t>
      </w:r>
      <w:r>
        <w:rPr>
          <w:spacing w:val="-19"/>
        </w:rPr>
        <w:t> </w:t>
      </w:r>
      <w:r>
        <w:rPr/>
        <w:t>same</w:t>
      </w:r>
      <w:r>
        <w:rPr/>
        <w:t> body part, but the employee has completely recovered from the previous injury or illness, and</w:t>
      </w:r>
      <w:r>
        <w:rPr>
          <w:spacing w:val="-15"/>
        </w:rPr>
        <w:t> </w:t>
      </w:r>
      <w:r>
        <w:rPr/>
        <w:t>a</w:t>
      </w:r>
      <w:r>
        <w:rPr/>
        <w:t> new workplace event or exposure causes the injury or illness (or its signs or symptoms)</w:t>
      </w:r>
      <w:r>
        <w:rPr>
          <w:spacing w:val="-22"/>
        </w:rPr>
        <w:t> </w:t>
      </w:r>
      <w:r>
        <w:rPr/>
        <w:t>to</w:t>
      </w:r>
      <w:r>
        <w:rPr/>
        <w:t> reappear, the case is a recurrence that the employer must evaluate for</w:t>
      </w:r>
      <w:r>
        <w:rPr>
          <w:spacing w:val="-13"/>
        </w:rPr>
        <w:t> </w:t>
      </w:r>
      <w:r>
        <w:rPr/>
        <w:t>reportability.</w:t>
      </w:r>
    </w:p>
    <w:p>
      <w:pPr>
        <w:spacing w:line="240" w:lineRule="auto" w:before="0"/>
        <w:rPr>
          <w:rFonts w:ascii="Times New Roman" w:hAnsi="Times New Roman" w:cs="Times New Roman" w:eastAsia="Times New Roman"/>
          <w:sz w:val="24"/>
          <w:szCs w:val="24"/>
        </w:rPr>
      </w:pPr>
    </w:p>
    <w:p>
      <w:pPr>
        <w:pStyle w:val="BodyText"/>
        <w:spacing w:line="240" w:lineRule="auto"/>
        <w:ind w:left="120" w:right="0"/>
        <w:jc w:val="left"/>
      </w:pPr>
      <w:r>
        <w:rPr/>
        <w:t>When an employer has determined that an employee injury or illness is an old case, the</w:t>
      </w:r>
      <w:r>
        <w:rPr>
          <w:spacing w:val="-29"/>
        </w:rPr>
        <w:t> </w:t>
      </w:r>
      <w:r>
        <w:rPr/>
        <w:t>employer</w:t>
      </w:r>
      <w:r>
        <w:rPr/>
        <w:t> should review any additional or new information and amend the old records or reports</w:t>
      </w:r>
      <w:r>
        <w:rPr>
          <w:spacing w:val="-10"/>
        </w:rPr>
        <w:t> </w:t>
      </w:r>
      <w:r>
        <w:rPr/>
        <w:t>when</w:t>
      </w:r>
      <w:r>
        <w:rPr/>
        <w:t> appropriate.  If it is a new case, it must be reviewed for</w:t>
      </w:r>
      <w:r>
        <w:rPr>
          <w:spacing w:val="-14"/>
        </w:rPr>
        <w:t> </w:t>
      </w:r>
      <w:r>
        <w:rPr/>
        <w:t>reportability.</w:t>
      </w:r>
    </w:p>
    <w:p>
      <w:pPr>
        <w:spacing w:line="240" w:lineRule="auto" w:before="2"/>
        <w:rPr>
          <w:rFonts w:ascii="Times New Roman" w:hAnsi="Times New Roman" w:cs="Times New Roman" w:eastAsia="Times New Roman"/>
          <w:sz w:val="24"/>
          <w:szCs w:val="24"/>
        </w:rPr>
      </w:pPr>
    </w:p>
    <w:p>
      <w:pPr>
        <w:pStyle w:val="Heading5"/>
        <w:numPr>
          <w:ilvl w:val="2"/>
          <w:numId w:val="25"/>
        </w:numPr>
        <w:tabs>
          <w:tab w:pos="840" w:val="left" w:leader="none"/>
        </w:tabs>
        <w:spacing w:line="240" w:lineRule="auto" w:before="0" w:after="0"/>
        <w:ind w:left="839" w:right="176" w:hanging="719"/>
        <w:jc w:val="left"/>
        <w:rPr>
          <w:b w:val="0"/>
          <w:bCs w:val="0"/>
          <w:i w:val="0"/>
        </w:rPr>
      </w:pPr>
      <w:bookmarkStart w:name="_TOC_250066" w:id="43"/>
      <w:r>
        <w:rPr>
          <w:i/>
        </w:rPr>
        <w:t>Questions and Answers on New</w:t>
      </w:r>
      <w:r>
        <w:rPr>
          <w:i/>
          <w:spacing w:val="-7"/>
        </w:rPr>
        <w:t> </w:t>
      </w:r>
      <w:r>
        <w:rPr>
          <w:i/>
        </w:rPr>
        <w:t>Cases</w:t>
      </w:r>
      <w:bookmarkEnd w:id="43"/>
      <w:r>
        <w:rPr>
          <w:b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1560" w:right="223" w:hanging="72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Q16.</w:t>
        <w:tab/>
        <w:t>How is an employer to determine whether an employee has</w:t>
      </w:r>
      <w:r>
        <w:rPr>
          <w:rFonts w:ascii="Times New Roman" w:hAnsi="Times New Roman" w:cs="Times New Roman" w:eastAsia="Times New Roman"/>
          <w:b/>
          <w:bCs/>
          <w:spacing w:val="-13"/>
          <w:sz w:val="24"/>
          <w:szCs w:val="24"/>
        </w:rPr>
        <w:t> </w:t>
      </w:r>
      <w:r>
        <w:rPr>
          <w:rFonts w:ascii="Times New Roman" w:hAnsi="Times New Roman" w:cs="Times New Roman" w:eastAsia="Times New Roman"/>
          <w:b/>
          <w:bCs/>
          <w:sz w:val="24"/>
          <w:szCs w:val="24"/>
        </w:rPr>
        <w:t>“recovered</w:t>
      </w:r>
      <w:r>
        <w:rPr>
          <w:rFonts w:ascii="Times New Roman" w:hAnsi="Times New Roman" w:cs="Times New Roman" w:eastAsia="Times New Roman"/>
          <w:b/>
          <w:bCs/>
          <w:sz w:val="24"/>
          <w:szCs w:val="24"/>
        </w:rPr>
        <w:t> completely” from a previous injury or illness such that a later injury</w:t>
      </w:r>
      <w:r>
        <w:rPr>
          <w:rFonts w:ascii="Times New Roman" w:hAnsi="Times New Roman" w:cs="Times New Roman" w:eastAsia="Times New Roman"/>
          <w:b/>
          <w:bCs/>
          <w:spacing w:val="-5"/>
          <w:sz w:val="24"/>
          <w:szCs w:val="24"/>
        </w:rPr>
        <w:t> </w:t>
      </w:r>
      <w:r>
        <w:rPr>
          <w:rFonts w:ascii="Times New Roman" w:hAnsi="Times New Roman" w:cs="Times New Roman" w:eastAsia="Times New Roman"/>
          <w:b/>
          <w:bCs/>
          <w:sz w:val="24"/>
          <w:szCs w:val="24"/>
        </w:rPr>
        <w:t>or</w:t>
      </w:r>
      <w:r>
        <w:rPr>
          <w:rFonts w:ascii="Times New Roman" w:hAnsi="Times New Roman" w:cs="Times New Roman" w:eastAsia="Times New Roman"/>
          <w:b/>
          <w:bCs/>
          <w:sz w:val="24"/>
          <w:szCs w:val="24"/>
        </w:rPr>
        <w:t> illness of the same type affecting the same part of the body resulting from</w:t>
      </w:r>
      <w:r>
        <w:rPr>
          <w:rFonts w:ascii="Times New Roman" w:hAnsi="Times New Roman" w:cs="Times New Roman" w:eastAsia="Times New Roman"/>
          <w:b/>
          <w:bCs/>
          <w:spacing w:val="-10"/>
          <w:sz w:val="24"/>
          <w:szCs w:val="24"/>
        </w:rPr>
        <w:t> </w:t>
      </w:r>
      <w:r>
        <w:rPr>
          <w:rFonts w:ascii="Times New Roman" w:hAnsi="Times New Roman" w:cs="Times New Roman" w:eastAsia="Times New Roman"/>
          <w:b/>
          <w:bCs/>
          <w:sz w:val="24"/>
          <w:szCs w:val="24"/>
        </w:rPr>
        <w:t>an</w:t>
      </w:r>
      <w:r>
        <w:rPr>
          <w:rFonts w:ascii="Times New Roman" w:hAnsi="Times New Roman" w:cs="Times New Roman" w:eastAsia="Times New Roman"/>
          <w:b/>
          <w:bCs/>
          <w:sz w:val="24"/>
          <w:szCs w:val="24"/>
        </w:rPr>
        <w:t> event or exposure at work is a new case? If an employee’s signs</w:t>
      </w:r>
      <w:r>
        <w:rPr>
          <w:rFonts w:ascii="Times New Roman" w:hAnsi="Times New Roman" w:cs="Times New Roman" w:eastAsia="Times New Roman"/>
          <w:b/>
          <w:bCs/>
          <w:spacing w:val="-3"/>
          <w:sz w:val="24"/>
          <w:szCs w:val="24"/>
        </w:rPr>
        <w:t> </w:t>
      </w:r>
      <w:r>
        <w:rPr>
          <w:rFonts w:ascii="Times New Roman" w:hAnsi="Times New Roman" w:cs="Times New Roman" w:eastAsia="Times New Roman"/>
          <w:b/>
          <w:bCs/>
          <w:sz w:val="24"/>
          <w:szCs w:val="24"/>
        </w:rPr>
        <w:t>and</w:t>
      </w:r>
      <w:r>
        <w:rPr>
          <w:rFonts w:ascii="Times New Roman" w:hAnsi="Times New Roman" w:cs="Times New Roman" w:eastAsia="Times New Roman"/>
          <w:b/>
          <w:bCs/>
          <w:sz w:val="24"/>
          <w:szCs w:val="24"/>
        </w:rPr>
        <w:t> symptoms disappear for a day and then resurface the next day, should</w:t>
      </w:r>
      <w:r>
        <w:rPr>
          <w:rFonts w:ascii="Times New Roman" w:hAnsi="Times New Roman" w:cs="Times New Roman" w:eastAsia="Times New Roman"/>
          <w:b/>
          <w:bCs/>
          <w:spacing w:val="-11"/>
          <w:sz w:val="24"/>
          <w:szCs w:val="24"/>
        </w:rPr>
        <w:t> </w:t>
      </w:r>
      <w:r>
        <w:rPr>
          <w:rFonts w:ascii="Times New Roman" w:hAnsi="Times New Roman" w:cs="Times New Roman" w:eastAsia="Times New Roman"/>
          <w:b/>
          <w:bCs/>
          <w:sz w:val="24"/>
          <w:szCs w:val="24"/>
        </w:rPr>
        <w:t>the</w:t>
      </w:r>
      <w:r>
        <w:rPr>
          <w:rFonts w:ascii="Times New Roman" w:hAnsi="Times New Roman" w:cs="Times New Roman" w:eastAsia="Times New Roman"/>
          <w:b/>
          <w:bCs/>
          <w:sz w:val="24"/>
          <w:szCs w:val="24"/>
        </w:rPr>
        <w:t> employer conclude that the later signs and symptoms represent a new</w:t>
      </w:r>
      <w:r>
        <w:rPr>
          <w:rFonts w:ascii="Times New Roman" w:hAnsi="Times New Roman" w:cs="Times New Roman" w:eastAsia="Times New Roman"/>
          <w:b/>
          <w:bCs/>
          <w:spacing w:val="-14"/>
          <w:sz w:val="24"/>
          <w:szCs w:val="24"/>
        </w:rPr>
        <w:t> </w:t>
      </w:r>
      <w:r>
        <w:rPr>
          <w:rFonts w:ascii="Times New Roman" w:hAnsi="Times New Roman" w:cs="Times New Roman" w:eastAsia="Times New Roman"/>
          <w:b/>
          <w:bCs/>
          <w:sz w:val="24"/>
          <w:szCs w:val="24"/>
        </w:rPr>
        <w:t>case?</w:t>
      </w:r>
      <w:r>
        <w:rPr>
          <w:rFonts w:ascii="Times New Roman" w:hAnsi="Times New Roman" w:cs="Times New Roman" w:eastAsia="Times New Roman"/>
          <w:sz w:val="24"/>
          <w:szCs w:val="24"/>
        </w:rPr>
      </w:r>
    </w:p>
    <w:p>
      <w:pPr>
        <w:spacing w:line="240" w:lineRule="auto" w:before="8"/>
        <w:rPr>
          <w:rFonts w:ascii="Times New Roman" w:hAnsi="Times New Roman" w:cs="Times New Roman" w:eastAsia="Times New Roman"/>
          <w:b/>
          <w:bCs/>
          <w:sz w:val="23"/>
          <w:szCs w:val="23"/>
        </w:rPr>
      </w:pPr>
    </w:p>
    <w:p>
      <w:pPr>
        <w:pStyle w:val="BodyText"/>
        <w:tabs>
          <w:tab w:pos="1560" w:val="left" w:leader="none"/>
        </w:tabs>
        <w:spacing w:line="240" w:lineRule="auto"/>
        <w:ind w:right="138" w:hanging="720"/>
        <w:jc w:val="left"/>
      </w:pPr>
      <w:r>
        <w:rPr/>
        <w:t>A16.</w:t>
        <w:tab/>
        <w:t>An employee has recovered completely from a previous injury or illness,</w:t>
      </w:r>
      <w:r>
        <w:rPr>
          <w:spacing w:val="-11"/>
        </w:rPr>
        <w:t> </w:t>
      </w:r>
      <w:r>
        <w:rPr/>
        <w:t>for</w:t>
      </w:r>
      <w:r>
        <w:rPr/>
        <w:t> purposes of this section, when he or she is fully healed or cured. The</w:t>
      </w:r>
      <w:r>
        <w:rPr>
          <w:spacing w:val="-8"/>
        </w:rPr>
        <w:t> </w:t>
      </w:r>
      <w:r>
        <w:rPr/>
        <w:t>employer</w:t>
      </w:r>
      <w:r>
        <w:rPr/>
        <w:t> must use his best judgment based on factors such as the passage of time since</w:t>
      </w:r>
      <w:r>
        <w:rPr>
          <w:spacing w:val="-10"/>
        </w:rPr>
        <w:t> </w:t>
      </w:r>
      <w:r>
        <w:rPr/>
        <w:t>the</w:t>
      </w:r>
      <w:r>
        <w:rPr/>
        <w:t> symptoms last occurred and the physical appearance of the affected part of</w:t>
      </w:r>
      <w:r>
        <w:rPr>
          <w:spacing w:val="-19"/>
        </w:rPr>
        <w:t> </w:t>
      </w:r>
      <w:r>
        <w:rPr/>
        <w:t>the</w:t>
      </w:r>
      <w:r>
        <w:rPr/>
        <w:t> body. If the signs and symptoms of a previous injury disappear for a day only</w:t>
      </w:r>
      <w:r>
        <w:rPr>
          <w:spacing w:val="-32"/>
        </w:rPr>
        <w:t> </w:t>
      </w:r>
      <w:r>
        <w:rPr/>
        <w:t>to</w:t>
      </w:r>
      <w:r>
        <w:rPr>
          <w:spacing w:val="-1"/>
        </w:rPr>
        <w:t> </w:t>
      </w:r>
      <w:r>
        <w:rPr/>
        <w:t>reappear the following day, that is strong evidence the injury has not</w:t>
      </w:r>
      <w:r>
        <w:rPr>
          <w:spacing w:val="-10"/>
        </w:rPr>
        <w:t> </w:t>
      </w:r>
      <w:r>
        <w:rPr/>
        <w:t>properly</w:t>
      </w:r>
      <w:r>
        <w:rPr/>
        <w:t> healed. The employer may, but is not required to, consult a PLHCP. Where</w:t>
      </w:r>
      <w:r>
        <w:rPr>
          <w:spacing w:val="-8"/>
        </w:rPr>
        <w:t> </w:t>
      </w:r>
      <w:r>
        <w:rPr/>
        <w:t>the</w:t>
      </w:r>
      <w:r>
        <w:rPr/>
        <w:t> employer does consult a PLHCP to determine whether an employee has</w:t>
      </w:r>
      <w:r>
        <w:rPr>
          <w:spacing w:val="-17"/>
        </w:rPr>
        <w:t> </w:t>
      </w:r>
      <w:r>
        <w:rPr/>
        <w:t>recovered</w:t>
      </w:r>
      <w:r>
        <w:rPr/>
        <w:t> completely from a prior injury or illness, it must follow the</w:t>
      </w:r>
      <w:r>
        <w:rPr>
          <w:spacing w:val="-6"/>
        </w:rPr>
        <w:t> </w:t>
      </w:r>
      <w:r>
        <w:rPr/>
        <w:t>PLHCP’s</w:t>
      </w:r>
      <w:r>
        <w:rPr/>
        <w:t> recommendation. In the event the employer receives recommendations from</w:t>
      </w:r>
      <w:r>
        <w:rPr>
          <w:spacing w:val="-10"/>
        </w:rPr>
        <w:t> </w:t>
      </w:r>
      <w:r>
        <w:rPr/>
        <w:t>two</w:t>
      </w:r>
      <w:r>
        <w:rPr/>
        <w:t> or more PLHCPs, the employer may decide which recommendation is the</w:t>
      </w:r>
      <w:r>
        <w:rPr>
          <w:spacing w:val="-10"/>
        </w:rPr>
        <w:t> </w:t>
      </w:r>
      <w:r>
        <w:rPr/>
        <w:t>most</w:t>
      </w:r>
      <w:r>
        <w:rPr/>
        <w:t> authoritative and report the case based on that</w:t>
      </w:r>
      <w:r>
        <w:rPr>
          <w:spacing w:val="-6"/>
        </w:rPr>
        <w:t> </w:t>
      </w:r>
      <w:r>
        <w:rPr/>
        <w:t>recommendation.</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214" w:hanging="720"/>
        <w:jc w:val="left"/>
        <w:rPr>
          <w:b w:val="0"/>
          <w:bCs w:val="0"/>
        </w:rPr>
      </w:pPr>
      <w:r>
        <w:rPr/>
        <w:t>Q17.</w:t>
        <w:tab/>
        <w:t>When an employee experiences the signs or symptoms of a chronic</w:t>
      </w:r>
      <w:r>
        <w:rPr>
          <w:spacing w:val="-12"/>
        </w:rPr>
        <w:t> </w:t>
      </w:r>
      <w:r>
        <w:rPr/>
        <w:t>work-</w:t>
      </w:r>
      <w:r>
        <w:rPr/>
        <w:t> related illness, do I need to consider each recurrence of signs or symptoms</w:t>
      </w:r>
      <w:r>
        <w:rPr>
          <w:spacing w:val="-38"/>
        </w:rPr>
        <w:t> </w:t>
      </w:r>
      <w:r>
        <w:rPr/>
        <w:t>to</w:t>
      </w:r>
      <w:r>
        <w:rPr/>
        <w:t> be a new</w:t>
      </w:r>
      <w:r>
        <w:rPr>
          <w:spacing w:val="-2"/>
        </w:rPr>
        <w:t> </w:t>
      </w:r>
      <w:r>
        <w:rPr/>
        <w:t>case?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471" w:hanging="720"/>
        <w:jc w:val="left"/>
      </w:pPr>
      <w:r>
        <w:rPr/>
        <w:t>A17.</w:t>
        <w:tab/>
        <w:t>No.  For occupational illnesses where the signs or symptoms may recur</w:t>
      </w:r>
      <w:r>
        <w:rPr>
          <w:spacing w:val="-8"/>
        </w:rPr>
        <w:t> </w:t>
      </w:r>
      <w:r>
        <w:rPr/>
        <w:t>or</w:t>
      </w:r>
      <w:r>
        <w:rPr/>
        <w:t> continue in the absence of an exposure in the workplace, the case must only</w:t>
      </w:r>
      <w:r>
        <w:rPr>
          <w:spacing w:val="-16"/>
        </w:rPr>
        <w:t> </w:t>
      </w:r>
      <w:r>
        <w:rPr/>
        <w:t>be</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reported once. Examples may include occupational cancer, asbestosis,</w:t>
      </w:r>
      <w:r>
        <w:rPr>
          <w:spacing w:val="-4"/>
        </w:rPr>
        <w:t> </w:t>
      </w:r>
      <w:r>
        <w:rPr/>
        <w:t>byssinosis,</w:t>
      </w:r>
      <w:r>
        <w:rPr/>
        <w:t> and</w:t>
      </w:r>
      <w:r>
        <w:rPr>
          <w:spacing w:val="-13"/>
        </w:rPr>
        <w:t> </w:t>
      </w:r>
      <w:r>
        <w:rPr/>
        <w:t>silicosis.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266" w:hanging="720"/>
        <w:jc w:val="left"/>
        <w:rPr>
          <w:b w:val="0"/>
          <w:bCs w:val="0"/>
        </w:rPr>
      </w:pPr>
      <w:r>
        <w:rPr/>
        <w:t>Q18.</w:t>
        <w:tab/>
        <w:t>When an employee experiences the signs or symptoms of an injury or</w:t>
      </w:r>
      <w:r>
        <w:rPr>
          <w:spacing w:val="-11"/>
        </w:rPr>
        <w:t> </w:t>
      </w:r>
      <w:r>
        <w:rPr/>
        <w:t>illness</w:t>
      </w:r>
      <w:r>
        <w:rPr/>
        <w:t> as a result of an event or exposure in the workplace, such as an episode</w:t>
      </w:r>
      <w:r>
        <w:rPr>
          <w:spacing w:val="-14"/>
        </w:rPr>
        <w:t> </w:t>
      </w:r>
      <w:r>
        <w:rPr/>
        <w:t>of</w:t>
      </w:r>
      <w:r>
        <w:rPr/>
        <w:t> occupational asthma, must I treat the episode as a new</w:t>
      </w:r>
      <w:r>
        <w:rPr>
          <w:spacing w:val="-8"/>
        </w:rPr>
        <w:t> </w:t>
      </w:r>
      <w:r>
        <w:rPr/>
        <w:t>case?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371" w:hanging="720"/>
        <w:jc w:val="left"/>
      </w:pPr>
      <w:r>
        <w:rPr/>
        <w:t>A18.</w:t>
        <w:tab/>
        <w:t>Yes.  Since the episode or recurrence was caused by an event or exposure in</w:t>
      </w:r>
      <w:r>
        <w:rPr>
          <w:spacing w:val="-11"/>
        </w:rPr>
        <w:t> </w:t>
      </w:r>
      <w:r>
        <w:rPr/>
        <w:t>the</w:t>
      </w:r>
      <w:r>
        <w:rPr/>
        <w:t> workplace, the incident must be treated as a new</w:t>
      </w:r>
      <w:r>
        <w:rPr>
          <w:spacing w:val="-13"/>
        </w:rPr>
        <w:t> </w:t>
      </w:r>
      <w:r>
        <w:rPr/>
        <w:t>case.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839" w:hanging="720"/>
        <w:jc w:val="left"/>
        <w:rPr>
          <w:b w:val="0"/>
          <w:bCs w:val="0"/>
        </w:rPr>
      </w:pPr>
      <w:r>
        <w:rPr/>
        <w:t>Q19.</w:t>
        <w:tab/>
        <w:t>May I rely on a PLHCP to determine whether a case is a new case or</w:t>
      </w:r>
      <w:r>
        <w:rPr>
          <w:spacing w:val="-17"/>
        </w:rPr>
        <w:t> </w:t>
      </w:r>
      <w:r>
        <w:rPr/>
        <w:t>a</w:t>
      </w:r>
      <w:r>
        <w:rPr/>
        <w:t> recurrence of an old</w:t>
      </w:r>
      <w:r>
        <w:rPr>
          <w:spacing w:val="-6"/>
        </w:rPr>
        <w:t> </w:t>
      </w:r>
      <w:r>
        <w:rPr/>
        <w:t>case?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14" w:hanging="720"/>
        <w:jc w:val="left"/>
      </w:pPr>
      <w:r>
        <w:rPr/>
        <w:t>A19.</w:t>
        <w:tab/>
        <w:t>You are not required to seek the advice of a PLHCP to determine whether a</w:t>
      </w:r>
      <w:r>
        <w:rPr>
          <w:spacing w:val="-10"/>
        </w:rPr>
        <w:t> </w:t>
      </w:r>
      <w:r>
        <w:rPr/>
        <w:t>case</w:t>
      </w:r>
      <w:r>
        <w:rPr/>
        <w:t> is new or a recurrence of an old one. However, if you do seek such advice,</w:t>
      </w:r>
      <w:r>
        <w:rPr>
          <w:spacing w:val="-36"/>
        </w:rPr>
        <w:t> </w:t>
      </w:r>
      <w:r>
        <w:rPr/>
        <w:t>you</w:t>
      </w:r>
      <w:r>
        <w:rPr>
          <w:spacing w:val="-1"/>
        </w:rPr>
        <w:t> </w:t>
      </w:r>
      <w:r>
        <w:rPr/>
        <w:t>must follow the PLHCP’s recommendation about whether the case is a new</w:t>
      </w:r>
      <w:r>
        <w:rPr>
          <w:spacing w:val="-12"/>
        </w:rPr>
        <w:t> </w:t>
      </w:r>
      <w:r>
        <w:rPr/>
        <w:t>case</w:t>
      </w:r>
      <w:r>
        <w:rPr/>
        <w:t> or a recurrence. If you receive recommendations from two or more PLHCPs,</w:t>
      </w:r>
      <w:r>
        <w:rPr>
          <w:spacing w:val="-8"/>
        </w:rPr>
        <w:t> </w:t>
      </w:r>
      <w:r>
        <w:rPr/>
        <w:t>you</w:t>
      </w:r>
      <w:r>
        <w:rPr/>
        <w:t> must make a decision as to which recommendation is the most authoritative</w:t>
      </w:r>
      <w:r>
        <w:rPr>
          <w:spacing w:val="-11"/>
        </w:rPr>
        <w:t> </w:t>
      </w:r>
      <w:r>
        <w:rPr/>
        <w:t>(best</w:t>
      </w:r>
      <w:r>
        <w:rPr/>
        <w:t> documented, best reasoned, or most persuasive), and report the case based</w:t>
      </w:r>
      <w:r>
        <w:rPr>
          <w:spacing w:val="-9"/>
        </w:rPr>
        <w:t> </w:t>
      </w:r>
      <w:r>
        <w:rPr/>
        <w:t>upon</w:t>
      </w:r>
      <w:r>
        <w:rPr/>
        <w:t> that recommendation. If a subsequent physician determines that the</w:t>
      </w:r>
      <w:r>
        <w:rPr>
          <w:spacing w:val="-9"/>
        </w:rPr>
        <w:t> </w:t>
      </w:r>
      <w:r>
        <w:rPr/>
        <w:t>condition</w:t>
      </w:r>
      <w:r>
        <w:rPr/>
        <w:t> does not exist or is not work-related following a review of the</w:t>
      </w:r>
      <w:r>
        <w:rPr>
          <w:spacing w:val="-22"/>
        </w:rPr>
        <w:t> </w:t>
      </w:r>
      <w:r>
        <w:rPr/>
        <w:t>examining</w:t>
      </w:r>
      <w:r>
        <w:rPr/>
        <w:t> physician’s tests, notes, diagnosis, etc., then it must be clearly documented</w:t>
      </w:r>
      <w:r>
        <w:rPr>
          <w:spacing w:val="-15"/>
        </w:rPr>
        <w:t> </w:t>
      </w:r>
      <w:r>
        <w:rPr/>
        <w:t>why</w:t>
      </w:r>
      <w:r>
        <w:rPr/>
        <w:t> the subsequent physician’s findings differ from the original</w:t>
      </w:r>
      <w:r>
        <w:rPr>
          <w:spacing w:val="-9"/>
        </w:rPr>
        <w:t> </w:t>
      </w:r>
      <w:r>
        <w:rPr/>
        <w:t>physician.</w:t>
      </w:r>
    </w:p>
    <w:p>
      <w:pPr>
        <w:spacing w:line="240" w:lineRule="auto" w:before="1"/>
        <w:rPr>
          <w:rFonts w:ascii="Times New Roman" w:hAnsi="Times New Roman" w:cs="Times New Roman" w:eastAsia="Times New Roman"/>
          <w:sz w:val="24"/>
          <w:szCs w:val="24"/>
        </w:rPr>
      </w:pPr>
    </w:p>
    <w:p>
      <w:pPr>
        <w:pStyle w:val="Heading4"/>
        <w:numPr>
          <w:ilvl w:val="1"/>
          <w:numId w:val="25"/>
        </w:numPr>
        <w:tabs>
          <w:tab w:pos="841" w:val="left" w:leader="none"/>
        </w:tabs>
        <w:spacing w:line="240" w:lineRule="auto" w:before="0" w:after="0"/>
        <w:ind w:left="840" w:right="176" w:hanging="720"/>
        <w:jc w:val="left"/>
        <w:rPr>
          <w:b w:val="0"/>
          <w:bCs w:val="0"/>
        </w:rPr>
      </w:pPr>
      <w:bookmarkStart w:name="_TOC_250065" w:id="44"/>
      <w:r>
        <w:rPr/>
        <w:t>General Reporting</w:t>
      </w:r>
      <w:r>
        <w:rPr>
          <w:spacing w:val="-2"/>
        </w:rPr>
        <w:t> </w:t>
      </w:r>
      <w:r>
        <w:rPr/>
        <w:t>Criteria</w:t>
      </w:r>
      <w:bookmarkEnd w:id="44"/>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76"/>
        <w:jc w:val="left"/>
      </w:pPr>
      <w:r>
        <w:rPr/>
        <w:t>FRA’s general reporting criteria for death, injury, or occupational illness is set forth in</w:t>
      </w:r>
      <w:r>
        <w:rPr>
          <w:spacing w:val="-40"/>
        </w:rPr>
        <w:t> </w:t>
      </w:r>
      <w:r>
        <w:rPr/>
        <w:t>Chapter</w:t>
      </w:r>
    </w:p>
    <w:p>
      <w:pPr>
        <w:pStyle w:val="BodyText"/>
        <w:spacing w:line="240" w:lineRule="auto"/>
        <w:ind w:left="120" w:right="176"/>
        <w:jc w:val="left"/>
      </w:pPr>
      <w:r>
        <w:rPr/>
        <w:t>6.1 of this</w:t>
      </w:r>
      <w:r>
        <w:rPr>
          <w:spacing w:val="-15"/>
        </w:rPr>
        <w:t> </w:t>
      </w:r>
      <w:r>
        <w:rPr/>
        <w:t>Guide.</w:t>
      </w:r>
    </w:p>
    <w:p>
      <w:pPr>
        <w:spacing w:line="240" w:lineRule="auto" w:before="3"/>
        <w:rPr>
          <w:rFonts w:ascii="Times New Roman" w:hAnsi="Times New Roman" w:cs="Times New Roman" w:eastAsia="Times New Roman"/>
          <w:sz w:val="28"/>
          <w:szCs w:val="28"/>
        </w:rPr>
      </w:pPr>
    </w:p>
    <w:p>
      <w:pPr>
        <w:pStyle w:val="Heading5"/>
        <w:numPr>
          <w:ilvl w:val="2"/>
          <w:numId w:val="28"/>
        </w:numPr>
        <w:tabs>
          <w:tab w:pos="840" w:val="left" w:leader="none"/>
        </w:tabs>
        <w:spacing w:line="240" w:lineRule="auto" w:before="0" w:after="0"/>
        <w:ind w:left="839" w:right="176" w:hanging="719"/>
        <w:jc w:val="left"/>
        <w:rPr>
          <w:b w:val="0"/>
          <w:bCs w:val="0"/>
          <w:i w:val="0"/>
        </w:rPr>
      </w:pPr>
      <w:bookmarkStart w:name="_TOC_250064" w:id="45"/>
      <w:r>
        <w:rPr>
          <w:i/>
        </w:rPr>
        <w:t>Questions and Answers on General Reporting</w:t>
      </w:r>
      <w:r>
        <w:rPr>
          <w:i/>
          <w:spacing w:val="-10"/>
        </w:rPr>
        <w:t> </w:t>
      </w:r>
      <w:r>
        <w:rPr>
          <w:i/>
        </w:rPr>
        <w:t>Criteria</w:t>
      </w:r>
      <w:bookmarkEnd w:id="45"/>
      <w:r>
        <w:rPr>
          <w:b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840" w:right="0" w:firstLine="0"/>
        <w:jc w:val="left"/>
        <w:rPr>
          <w:rFonts w:ascii="Times New Roman" w:hAnsi="Times New Roman" w:cs="Times New Roman" w:eastAsia="Times New Roman"/>
          <w:sz w:val="24"/>
          <w:szCs w:val="24"/>
        </w:rPr>
      </w:pPr>
      <w:r>
        <w:rPr>
          <w:rFonts w:ascii="Times New Roman"/>
          <w:b/>
          <w:sz w:val="24"/>
        </w:rPr>
        <w:t>Q20.</w:t>
        <w:tab/>
        <w:t>How do I decide if a case meets one or more of the general reporting</w:t>
      </w:r>
      <w:r>
        <w:rPr>
          <w:rFonts w:ascii="Times New Roman"/>
          <w:b/>
          <w:spacing w:val="-8"/>
          <w:sz w:val="24"/>
        </w:rPr>
        <w:t> </w:t>
      </w:r>
      <w:r>
        <w:rPr>
          <w:rFonts w:ascii="Times New Roman"/>
          <w:b/>
          <w:sz w:val="24"/>
        </w:rPr>
        <w:t>criteria?</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71" w:hanging="720"/>
        <w:jc w:val="left"/>
      </w:pPr>
      <w:r>
        <w:rPr/>
        <w:t>A20.</w:t>
        <w:tab/>
        <w:t>A work-related injury or illness must be reported if it results in one or more of</w:t>
      </w:r>
      <w:r>
        <w:rPr>
          <w:spacing w:val="-13"/>
        </w:rPr>
        <w:t> </w:t>
      </w:r>
      <w:r>
        <w:rPr/>
        <w:t>the</w:t>
      </w:r>
      <w:r>
        <w:rPr/>
        <w:t> following:</w:t>
      </w:r>
    </w:p>
    <w:p>
      <w:pPr>
        <w:spacing w:line="240" w:lineRule="auto" w:before="0"/>
        <w:rPr>
          <w:rFonts w:ascii="Times New Roman" w:hAnsi="Times New Roman" w:cs="Times New Roman" w:eastAsia="Times New Roman"/>
          <w:sz w:val="24"/>
          <w:szCs w:val="24"/>
        </w:rPr>
      </w:pPr>
    </w:p>
    <w:p>
      <w:pPr>
        <w:pStyle w:val="ListParagraph"/>
        <w:numPr>
          <w:ilvl w:val="3"/>
          <w:numId w:val="28"/>
        </w:numPr>
        <w:tabs>
          <w:tab w:pos="1920" w:val="left" w:leader="none"/>
        </w:tabs>
        <w:spacing w:line="240" w:lineRule="auto" w:before="0" w:after="0"/>
        <w:ind w:left="1920" w:right="176" w:hanging="360"/>
        <w:jc w:val="left"/>
        <w:rPr>
          <w:rFonts w:ascii="Times New Roman" w:hAnsi="Times New Roman" w:cs="Times New Roman" w:eastAsia="Times New Roman"/>
          <w:sz w:val="24"/>
          <w:szCs w:val="24"/>
        </w:rPr>
      </w:pPr>
      <w:r>
        <w:rPr>
          <w:rFonts w:ascii="Times New Roman"/>
          <w:sz w:val="24"/>
        </w:rPr>
        <w:t>Death.</w:t>
      </w:r>
    </w:p>
    <w:p>
      <w:pPr>
        <w:pStyle w:val="ListParagraph"/>
        <w:numPr>
          <w:ilvl w:val="3"/>
          <w:numId w:val="28"/>
        </w:numPr>
        <w:tabs>
          <w:tab w:pos="1920" w:val="left" w:leader="none"/>
        </w:tabs>
        <w:spacing w:line="240" w:lineRule="auto" w:before="120" w:after="0"/>
        <w:ind w:left="1920" w:right="176" w:hanging="360"/>
        <w:jc w:val="left"/>
        <w:rPr>
          <w:rFonts w:ascii="Times New Roman" w:hAnsi="Times New Roman" w:cs="Times New Roman" w:eastAsia="Times New Roman"/>
          <w:sz w:val="24"/>
          <w:szCs w:val="24"/>
        </w:rPr>
      </w:pPr>
      <w:r>
        <w:rPr>
          <w:rFonts w:ascii="Times New Roman"/>
          <w:sz w:val="24"/>
        </w:rPr>
        <w:t>Days away from</w:t>
      </w:r>
      <w:r>
        <w:rPr>
          <w:rFonts w:ascii="Times New Roman"/>
          <w:spacing w:val="-2"/>
          <w:sz w:val="24"/>
        </w:rPr>
        <w:t> </w:t>
      </w:r>
      <w:r>
        <w:rPr>
          <w:rFonts w:ascii="Times New Roman"/>
          <w:sz w:val="24"/>
        </w:rPr>
        <w:t>work.</w:t>
      </w:r>
    </w:p>
    <w:p>
      <w:pPr>
        <w:pStyle w:val="ListParagraph"/>
        <w:numPr>
          <w:ilvl w:val="3"/>
          <w:numId w:val="28"/>
        </w:numPr>
        <w:tabs>
          <w:tab w:pos="1920" w:val="left" w:leader="none"/>
        </w:tabs>
        <w:spacing w:line="240" w:lineRule="auto" w:before="120" w:after="0"/>
        <w:ind w:left="1920" w:right="176" w:hanging="360"/>
        <w:jc w:val="left"/>
        <w:rPr>
          <w:rFonts w:ascii="Times New Roman" w:hAnsi="Times New Roman" w:cs="Times New Roman" w:eastAsia="Times New Roman"/>
          <w:sz w:val="24"/>
          <w:szCs w:val="24"/>
        </w:rPr>
      </w:pPr>
      <w:r>
        <w:rPr>
          <w:rFonts w:ascii="Times New Roman"/>
          <w:sz w:val="24"/>
        </w:rPr>
        <w:t>Restricted work or transfer to another</w:t>
      </w:r>
      <w:r>
        <w:rPr>
          <w:rFonts w:ascii="Times New Roman"/>
          <w:spacing w:val="-1"/>
          <w:sz w:val="24"/>
        </w:rPr>
        <w:t> </w:t>
      </w:r>
      <w:r>
        <w:rPr>
          <w:rFonts w:ascii="Times New Roman"/>
          <w:sz w:val="24"/>
        </w:rPr>
        <w:t>job.</w:t>
      </w:r>
    </w:p>
    <w:p>
      <w:pPr>
        <w:pStyle w:val="ListParagraph"/>
        <w:numPr>
          <w:ilvl w:val="3"/>
          <w:numId w:val="28"/>
        </w:numPr>
        <w:tabs>
          <w:tab w:pos="1920" w:val="left" w:leader="none"/>
        </w:tabs>
        <w:spacing w:line="240" w:lineRule="auto" w:before="120" w:after="0"/>
        <w:ind w:left="1920" w:right="176" w:hanging="360"/>
        <w:jc w:val="left"/>
        <w:rPr>
          <w:rFonts w:ascii="Times New Roman" w:hAnsi="Times New Roman" w:cs="Times New Roman" w:eastAsia="Times New Roman"/>
          <w:sz w:val="24"/>
          <w:szCs w:val="24"/>
        </w:rPr>
      </w:pPr>
      <w:r>
        <w:rPr>
          <w:rFonts w:ascii="Times New Roman"/>
          <w:sz w:val="24"/>
        </w:rPr>
        <w:t>Medical treatment beyond first</w:t>
      </w:r>
      <w:r>
        <w:rPr>
          <w:rFonts w:ascii="Times New Roman"/>
          <w:spacing w:val="-1"/>
          <w:sz w:val="24"/>
        </w:rPr>
        <w:t> </w:t>
      </w:r>
      <w:r>
        <w:rPr>
          <w:rFonts w:ascii="Times New Roman"/>
          <w:sz w:val="24"/>
        </w:rPr>
        <w:t>aid.</w:t>
      </w:r>
    </w:p>
    <w:p>
      <w:pPr>
        <w:pStyle w:val="ListParagraph"/>
        <w:numPr>
          <w:ilvl w:val="3"/>
          <w:numId w:val="28"/>
        </w:numPr>
        <w:tabs>
          <w:tab w:pos="1920" w:val="left" w:leader="none"/>
        </w:tabs>
        <w:spacing w:line="240" w:lineRule="auto" w:before="119" w:after="0"/>
        <w:ind w:left="1920" w:right="176" w:hanging="360"/>
        <w:jc w:val="left"/>
        <w:rPr>
          <w:rFonts w:ascii="Times New Roman" w:hAnsi="Times New Roman" w:cs="Times New Roman" w:eastAsia="Times New Roman"/>
          <w:sz w:val="24"/>
          <w:szCs w:val="24"/>
        </w:rPr>
      </w:pPr>
      <w:r>
        <w:rPr>
          <w:rFonts w:ascii="Times New Roman"/>
          <w:sz w:val="24"/>
        </w:rPr>
        <w:t>Loss of consciousness.</w:t>
      </w:r>
    </w:p>
    <w:p>
      <w:pPr>
        <w:spacing w:after="0" w:line="240" w:lineRule="auto"/>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ListParagraph"/>
        <w:numPr>
          <w:ilvl w:val="3"/>
          <w:numId w:val="28"/>
        </w:numPr>
        <w:tabs>
          <w:tab w:pos="1920" w:val="left" w:leader="none"/>
        </w:tabs>
        <w:spacing w:line="240" w:lineRule="auto" w:before="69" w:after="0"/>
        <w:ind w:left="1920" w:right="176" w:hanging="360"/>
        <w:jc w:val="left"/>
        <w:rPr>
          <w:rFonts w:ascii="Times New Roman" w:hAnsi="Times New Roman" w:cs="Times New Roman" w:eastAsia="Times New Roman"/>
          <w:sz w:val="24"/>
          <w:szCs w:val="24"/>
        </w:rPr>
      </w:pPr>
      <w:r>
        <w:rPr>
          <w:rFonts w:ascii="Times New Roman"/>
          <w:sz w:val="24"/>
        </w:rPr>
        <w:t>A significant injury or illness diagnosed by a</w:t>
      </w:r>
      <w:r>
        <w:rPr>
          <w:rFonts w:ascii="Times New Roman"/>
          <w:spacing w:val="-4"/>
          <w:sz w:val="24"/>
        </w:rPr>
        <w:t> </w:t>
      </w:r>
      <w:r>
        <w:rPr>
          <w:rFonts w:ascii="Times New Roman"/>
          <w:sz w:val="24"/>
        </w:rPr>
        <w:t>PLHCP.</w:t>
      </w:r>
    </w:p>
    <w:p>
      <w:pPr>
        <w:pStyle w:val="ListParagraph"/>
        <w:numPr>
          <w:ilvl w:val="3"/>
          <w:numId w:val="28"/>
        </w:numPr>
        <w:tabs>
          <w:tab w:pos="1920" w:val="left" w:leader="none"/>
        </w:tabs>
        <w:spacing w:line="240" w:lineRule="auto" w:before="120" w:after="0"/>
        <w:ind w:left="1920" w:right="176" w:hanging="360"/>
        <w:jc w:val="left"/>
        <w:rPr>
          <w:rFonts w:ascii="Times New Roman" w:hAnsi="Times New Roman" w:cs="Times New Roman" w:eastAsia="Times New Roman"/>
          <w:sz w:val="24"/>
          <w:szCs w:val="24"/>
        </w:rPr>
      </w:pPr>
      <w:r>
        <w:rPr>
          <w:rFonts w:ascii="Times New Roman"/>
          <w:sz w:val="24"/>
        </w:rPr>
        <w:t>Needlestick or sharps</w:t>
      </w:r>
      <w:r>
        <w:rPr>
          <w:rFonts w:ascii="Times New Roman"/>
          <w:spacing w:val="-3"/>
          <w:sz w:val="24"/>
        </w:rPr>
        <w:t> </w:t>
      </w:r>
      <w:r>
        <w:rPr>
          <w:rFonts w:ascii="Times New Roman"/>
          <w:sz w:val="24"/>
        </w:rPr>
        <w:t>injury.</w:t>
      </w:r>
    </w:p>
    <w:p>
      <w:pPr>
        <w:pStyle w:val="ListParagraph"/>
        <w:numPr>
          <w:ilvl w:val="3"/>
          <w:numId w:val="28"/>
        </w:numPr>
        <w:tabs>
          <w:tab w:pos="1920" w:val="left" w:leader="none"/>
        </w:tabs>
        <w:spacing w:line="240" w:lineRule="auto" w:before="120" w:after="0"/>
        <w:ind w:left="1920" w:right="176" w:hanging="360"/>
        <w:jc w:val="left"/>
        <w:rPr>
          <w:rFonts w:ascii="Times New Roman" w:hAnsi="Times New Roman" w:cs="Times New Roman" w:eastAsia="Times New Roman"/>
          <w:sz w:val="24"/>
          <w:szCs w:val="24"/>
        </w:rPr>
      </w:pPr>
      <w:r>
        <w:rPr>
          <w:rFonts w:ascii="Times New Roman"/>
          <w:sz w:val="24"/>
        </w:rPr>
        <w:t>Medical removal.</w:t>
      </w:r>
    </w:p>
    <w:p>
      <w:pPr>
        <w:pStyle w:val="ListParagraph"/>
        <w:numPr>
          <w:ilvl w:val="3"/>
          <w:numId w:val="28"/>
        </w:numPr>
        <w:tabs>
          <w:tab w:pos="1920" w:val="left" w:leader="none"/>
        </w:tabs>
        <w:spacing w:line="240" w:lineRule="auto" w:before="120" w:after="0"/>
        <w:ind w:left="1920" w:right="176" w:hanging="360"/>
        <w:jc w:val="left"/>
        <w:rPr>
          <w:rFonts w:ascii="Times New Roman" w:hAnsi="Times New Roman" w:cs="Times New Roman" w:eastAsia="Times New Roman"/>
          <w:sz w:val="24"/>
          <w:szCs w:val="24"/>
        </w:rPr>
      </w:pPr>
      <w:r>
        <w:rPr>
          <w:rFonts w:ascii="Times New Roman"/>
          <w:sz w:val="24"/>
        </w:rPr>
        <w:t>Occupational hearing loss.</w:t>
      </w:r>
    </w:p>
    <w:p>
      <w:pPr>
        <w:pStyle w:val="ListParagraph"/>
        <w:numPr>
          <w:ilvl w:val="3"/>
          <w:numId w:val="28"/>
        </w:numPr>
        <w:tabs>
          <w:tab w:pos="1920" w:val="left" w:leader="none"/>
        </w:tabs>
        <w:spacing w:line="240" w:lineRule="auto" w:before="120" w:after="0"/>
        <w:ind w:left="1920" w:right="176" w:hanging="360"/>
        <w:jc w:val="left"/>
        <w:rPr>
          <w:rFonts w:ascii="Times New Roman" w:hAnsi="Times New Roman" w:cs="Times New Roman" w:eastAsia="Times New Roman"/>
          <w:sz w:val="24"/>
          <w:szCs w:val="24"/>
        </w:rPr>
      </w:pPr>
      <w:r>
        <w:rPr>
          <w:rFonts w:ascii="Times New Roman"/>
          <w:sz w:val="24"/>
        </w:rPr>
        <w:t>Occupational tuberculosis.</w:t>
      </w:r>
    </w:p>
    <w:p>
      <w:pPr>
        <w:pStyle w:val="ListParagraph"/>
        <w:numPr>
          <w:ilvl w:val="3"/>
          <w:numId w:val="28"/>
        </w:numPr>
        <w:tabs>
          <w:tab w:pos="1920" w:val="left" w:leader="none"/>
        </w:tabs>
        <w:spacing w:line="240" w:lineRule="auto" w:before="120" w:after="0"/>
        <w:ind w:left="1920" w:right="462" w:hanging="360"/>
        <w:jc w:val="left"/>
        <w:rPr>
          <w:rFonts w:ascii="Times New Roman" w:hAnsi="Times New Roman" w:cs="Times New Roman" w:eastAsia="Times New Roman"/>
          <w:sz w:val="24"/>
          <w:szCs w:val="24"/>
        </w:rPr>
      </w:pPr>
      <w:r>
        <w:rPr>
          <w:rFonts w:ascii="Times New Roman"/>
          <w:sz w:val="24"/>
        </w:rPr>
        <w:t>Musculoskeletal disorder if this disorder is reportable under one or more</w:t>
      </w:r>
      <w:r>
        <w:rPr>
          <w:rFonts w:ascii="Times New Roman"/>
          <w:spacing w:val="-41"/>
          <w:sz w:val="24"/>
        </w:rPr>
        <w:t> </w:t>
      </w:r>
      <w:r>
        <w:rPr>
          <w:rFonts w:ascii="Times New Roman"/>
          <w:sz w:val="24"/>
        </w:rPr>
        <w:t>of</w:t>
      </w:r>
      <w:r>
        <w:rPr>
          <w:rFonts w:ascii="Times New Roman"/>
          <w:sz w:val="24"/>
        </w:rPr>
        <w:t> the general reporting</w:t>
      </w:r>
      <w:r>
        <w:rPr>
          <w:rFonts w:ascii="Times New Roman"/>
          <w:spacing w:val="-3"/>
          <w:sz w:val="24"/>
        </w:rPr>
        <w:t> </w:t>
      </w:r>
      <w:r>
        <w:rPr>
          <w:rFonts w:ascii="Times New Roman"/>
          <w:sz w:val="24"/>
        </w:rPr>
        <w:t>criteria.</w:t>
      </w:r>
    </w:p>
    <w:p>
      <w:pPr>
        <w:pStyle w:val="ListParagraph"/>
        <w:numPr>
          <w:ilvl w:val="3"/>
          <w:numId w:val="28"/>
        </w:numPr>
        <w:tabs>
          <w:tab w:pos="1920" w:val="left" w:leader="none"/>
        </w:tabs>
        <w:spacing w:line="240" w:lineRule="auto" w:before="120" w:after="0"/>
        <w:ind w:left="1920" w:right="176" w:hanging="360"/>
        <w:jc w:val="left"/>
        <w:rPr>
          <w:rFonts w:ascii="Times New Roman" w:hAnsi="Times New Roman" w:cs="Times New Roman" w:eastAsia="Times New Roman"/>
          <w:sz w:val="24"/>
          <w:szCs w:val="24"/>
        </w:rPr>
      </w:pPr>
      <w:r>
        <w:rPr>
          <w:rFonts w:ascii="Times New Roman"/>
          <w:sz w:val="24"/>
        </w:rPr>
        <w:t>Covered data</w:t>
      </w:r>
      <w:r>
        <w:rPr>
          <w:rFonts w:ascii="Times New Roman"/>
          <w:spacing w:val="-2"/>
          <w:sz w:val="24"/>
        </w:rPr>
        <w:t> </w:t>
      </w:r>
      <w:r>
        <w:rPr>
          <w:rFonts w:ascii="Times New Roman"/>
          <w:sz w:val="24"/>
        </w:rPr>
        <w:t>case.</w:t>
      </w:r>
    </w:p>
    <w:p>
      <w:pPr>
        <w:spacing w:line="240" w:lineRule="auto" w:before="2"/>
        <w:rPr>
          <w:rFonts w:ascii="Times New Roman" w:hAnsi="Times New Roman" w:cs="Times New Roman" w:eastAsia="Times New Roman"/>
          <w:sz w:val="24"/>
          <w:szCs w:val="24"/>
        </w:rPr>
      </w:pPr>
    </w:p>
    <w:p>
      <w:pPr>
        <w:pStyle w:val="Heading5"/>
        <w:numPr>
          <w:ilvl w:val="2"/>
          <w:numId w:val="28"/>
        </w:numPr>
        <w:tabs>
          <w:tab w:pos="840" w:val="left" w:leader="none"/>
        </w:tabs>
        <w:spacing w:line="240" w:lineRule="auto" w:before="0" w:after="0"/>
        <w:ind w:left="840" w:right="176" w:hanging="720"/>
        <w:jc w:val="left"/>
        <w:rPr>
          <w:b w:val="0"/>
          <w:bCs w:val="0"/>
          <w:i w:val="0"/>
        </w:rPr>
      </w:pPr>
      <w:bookmarkStart w:name="_TOC_250063" w:id="46"/>
      <w:r>
        <w:rPr>
          <w:i/>
        </w:rPr>
        <w:t>Questions and Answers on Days Away from Work</w:t>
      </w:r>
      <w:bookmarkEnd w:id="46"/>
      <w:r>
        <w:rPr>
          <w:b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1560" w:right="385" w:hanging="720"/>
        <w:jc w:val="left"/>
        <w:rPr>
          <w:rFonts w:ascii="Times New Roman" w:hAnsi="Times New Roman" w:cs="Times New Roman" w:eastAsia="Times New Roman"/>
          <w:sz w:val="24"/>
          <w:szCs w:val="24"/>
        </w:rPr>
      </w:pPr>
      <w:r>
        <w:rPr>
          <w:rFonts w:ascii="Times New Roman"/>
          <w:b/>
          <w:sz w:val="24"/>
        </w:rPr>
        <w:t>Q21.</w:t>
        <w:tab/>
        <w:t>How do I report a work-related injury or illness that results in day(s)</w:t>
      </w:r>
      <w:r>
        <w:rPr>
          <w:rFonts w:ascii="Times New Roman"/>
          <w:b/>
          <w:spacing w:val="-36"/>
          <w:sz w:val="24"/>
        </w:rPr>
        <w:t> </w:t>
      </w:r>
      <w:r>
        <w:rPr>
          <w:rFonts w:ascii="Times New Roman"/>
          <w:b/>
          <w:sz w:val="24"/>
        </w:rPr>
        <w:t>away</w:t>
      </w:r>
      <w:r>
        <w:rPr>
          <w:rFonts w:ascii="Times New Roman"/>
          <w:b/>
          <w:spacing w:val="-1"/>
          <w:sz w:val="24"/>
        </w:rPr>
        <w:t> </w:t>
      </w:r>
      <w:r>
        <w:rPr>
          <w:rFonts w:ascii="Times New Roman"/>
          <w:b/>
          <w:sz w:val="24"/>
        </w:rPr>
        <w:t>from</w:t>
      </w:r>
      <w:r>
        <w:rPr>
          <w:rFonts w:ascii="Times New Roman"/>
          <w:b/>
          <w:spacing w:val="-2"/>
          <w:sz w:val="24"/>
        </w:rPr>
        <w:t> </w:t>
      </w:r>
      <w:r>
        <w:rPr>
          <w:rFonts w:ascii="Times New Roman"/>
          <w:b/>
          <w:sz w:val="24"/>
        </w:rPr>
        <w:t>work?</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32" w:hanging="720"/>
        <w:jc w:val="left"/>
      </w:pPr>
      <w:r>
        <w:rPr/>
        <w:t>A21.</w:t>
        <w:tab/>
        <w:t>When an injury or illness involves 1 or more days away from work, you</w:t>
      </w:r>
      <w:r>
        <w:rPr>
          <w:spacing w:val="-5"/>
        </w:rPr>
        <w:t> </w:t>
      </w:r>
      <w:r>
        <w:rPr/>
        <w:t>must</w:t>
      </w:r>
      <w:r>
        <w:rPr/>
        <w:t> report the injury or illness on Form FRA F 6180.55a and report the number</w:t>
      </w:r>
      <w:r>
        <w:rPr>
          <w:spacing w:val="-9"/>
        </w:rPr>
        <w:t> </w:t>
      </w:r>
      <w:r>
        <w:rPr/>
        <w:t>of</w:t>
      </w:r>
      <w:r>
        <w:rPr/>
        <w:t> calendar days away from work in Column 5o. (See definition of “day away</w:t>
      </w:r>
      <w:r>
        <w:rPr>
          <w:spacing w:val="-9"/>
        </w:rPr>
        <w:t> </w:t>
      </w:r>
      <w:r>
        <w:rPr/>
        <w:t>from</w:t>
      </w:r>
      <w:r>
        <w:rPr/>
        <w:t> work” and the section on counting days away from work and days of</w:t>
      </w:r>
      <w:r>
        <w:rPr>
          <w:spacing w:val="-2"/>
        </w:rPr>
        <w:t> </w:t>
      </w:r>
      <w:r>
        <w:rPr/>
        <w:t>restriction.)</w:t>
      </w:r>
      <w:r>
        <w:rPr/>
        <w:t> If the employee is out for an extended period of time, you must enter a best</w:t>
      </w:r>
      <w:r>
        <w:rPr>
          <w:spacing w:val="-7"/>
        </w:rPr>
        <w:t> </w:t>
      </w:r>
      <w:r>
        <w:rPr/>
        <w:t>faith</w:t>
      </w:r>
      <w:r>
        <w:rPr/>
        <w:t> estimate of the day(s) that the employee will be away, and update the day</w:t>
      </w:r>
      <w:r>
        <w:rPr>
          <w:spacing w:val="-16"/>
        </w:rPr>
        <w:t> </w:t>
      </w:r>
      <w:r>
        <w:rPr/>
        <w:t>count</w:t>
      </w:r>
      <w:r>
        <w:rPr/>
        <w:t> when the actual number of days is</w:t>
      </w:r>
      <w:r>
        <w:rPr>
          <w:spacing w:val="-2"/>
        </w:rPr>
        <w:t> </w:t>
      </w:r>
      <w:r>
        <w:rPr/>
        <w:t>known.</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40" w:right="176"/>
        <w:jc w:val="left"/>
        <w:rPr>
          <w:b w:val="0"/>
          <w:bCs w:val="0"/>
        </w:rPr>
      </w:pPr>
      <w:r>
        <w:rPr/>
        <w:t>Q22.</w:t>
        <w:tab/>
        <w:t>Do I count the day on which the injury occurred or the illness</w:t>
      </w:r>
      <w:r>
        <w:rPr>
          <w:spacing w:val="-4"/>
        </w:rPr>
        <w:t> </w:t>
      </w:r>
      <w:r>
        <w:rPr/>
        <w:t>began?</w:t>
      </w:r>
      <w:r>
        <w:rPr>
          <w:b w:val="0"/>
        </w:rPr>
      </w:r>
    </w:p>
    <w:p>
      <w:pPr>
        <w:spacing w:line="240" w:lineRule="auto" w:before="8"/>
        <w:rPr>
          <w:rFonts w:ascii="Times New Roman" w:hAnsi="Times New Roman" w:cs="Times New Roman" w:eastAsia="Times New Roman"/>
          <w:b/>
          <w:bCs/>
          <w:sz w:val="23"/>
          <w:szCs w:val="23"/>
        </w:rPr>
      </w:pPr>
    </w:p>
    <w:p>
      <w:pPr>
        <w:pStyle w:val="BodyText"/>
        <w:tabs>
          <w:tab w:pos="1560" w:val="left" w:leader="none"/>
        </w:tabs>
        <w:spacing w:line="240" w:lineRule="auto"/>
        <w:ind w:right="973" w:hanging="720"/>
        <w:jc w:val="left"/>
      </w:pPr>
      <w:r>
        <w:rPr>
          <w:spacing w:val="-1"/>
        </w:rPr>
        <w:t>A22.</w:t>
        <w:tab/>
        <w:t>No.</w:t>
      </w:r>
      <w:r>
        <w:rPr/>
        <w:t>  </w:t>
      </w:r>
      <w:r>
        <w:rPr>
          <w:spacing w:val="-1"/>
        </w:rPr>
        <w:t>You</w:t>
      </w:r>
      <w:r>
        <w:rPr/>
        <w:t> </w:t>
      </w:r>
      <w:r>
        <w:rPr>
          <w:spacing w:val="-1"/>
        </w:rPr>
        <w:t>begin</w:t>
      </w:r>
      <w:r>
        <w:rPr/>
        <w:t> </w:t>
      </w:r>
      <w:r>
        <w:rPr>
          <w:spacing w:val="-1"/>
        </w:rPr>
        <w:t>counting</w:t>
      </w:r>
      <w:r>
        <w:rPr/>
        <w:t> </w:t>
      </w:r>
      <w:r>
        <w:rPr>
          <w:spacing w:val="-1"/>
        </w:rPr>
        <w:t>days</w:t>
      </w:r>
      <w:r>
        <w:rPr/>
        <w:t> </w:t>
      </w:r>
      <w:r>
        <w:rPr>
          <w:spacing w:val="-1"/>
        </w:rPr>
        <w:t>away</w:t>
      </w:r>
      <w:r>
        <w:rPr/>
        <w:t> from work on the </w:t>
      </w:r>
      <w:r>
        <w:rPr>
          <w:spacing w:val="-1"/>
        </w:rPr>
        <w:t>day</w:t>
      </w:r>
      <w:r>
        <w:rPr/>
        <w:t> after the injury</w:t>
      </w:r>
      <w:r>
        <w:rPr/>
        <w:t> occurred or the illness began.</w:t>
      </w:r>
    </w:p>
    <w:p>
      <w:pPr>
        <w:spacing w:line="240" w:lineRule="auto" w:before="2"/>
        <w:rPr>
          <w:rFonts w:ascii="Times New Roman" w:hAnsi="Times New Roman" w:cs="Times New Roman" w:eastAsia="Times New Roman"/>
          <w:sz w:val="24"/>
          <w:szCs w:val="24"/>
        </w:rPr>
      </w:pPr>
    </w:p>
    <w:p>
      <w:pPr>
        <w:pStyle w:val="Heading4"/>
        <w:tabs>
          <w:tab w:pos="1560" w:val="left" w:leader="none"/>
        </w:tabs>
        <w:spacing w:line="240" w:lineRule="auto"/>
        <w:ind w:right="512" w:hanging="720"/>
        <w:jc w:val="left"/>
        <w:rPr>
          <w:b w:val="0"/>
          <w:bCs w:val="0"/>
        </w:rPr>
      </w:pPr>
      <w:r>
        <w:rPr/>
        <w:t>Q23.</w:t>
        <w:tab/>
        <w:t>How do I report an injury or illness when a PLHCP recommends that</w:t>
      </w:r>
      <w:r>
        <w:rPr>
          <w:spacing w:val="-10"/>
        </w:rPr>
        <w:t> </w:t>
      </w:r>
      <w:r>
        <w:rPr/>
        <w:t>the</w:t>
      </w:r>
      <w:r>
        <w:rPr/>
        <w:t> worker stay at home, but the employee comes to work</w:t>
      </w:r>
      <w:r>
        <w:rPr>
          <w:spacing w:val="-9"/>
        </w:rPr>
        <w:t> </w:t>
      </w:r>
      <w:r>
        <w:rPr/>
        <w:t>anyway?</w:t>
      </w:r>
      <w:r>
        <w:rPr>
          <w:b w:val="0"/>
        </w:rPr>
      </w:r>
    </w:p>
    <w:p>
      <w:pPr>
        <w:spacing w:line="240" w:lineRule="auto" w:before="9"/>
        <w:rPr>
          <w:rFonts w:ascii="Times New Roman" w:hAnsi="Times New Roman" w:cs="Times New Roman" w:eastAsia="Times New Roman"/>
          <w:b/>
          <w:bCs/>
          <w:sz w:val="23"/>
          <w:szCs w:val="23"/>
        </w:rPr>
      </w:pPr>
    </w:p>
    <w:p>
      <w:pPr>
        <w:pStyle w:val="BodyText"/>
        <w:tabs>
          <w:tab w:pos="1561" w:val="left" w:leader="none"/>
        </w:tabs>
        <w:spacing w:line="240" w:lineRule="auto"/>
        <w:ind w:left="1559" w:right="279" w:hanging="720"/>
        <w:jc w:val="left"/>
      </w:pPr>
      <w:r>
        <w:rPr/>
        <w:t>A23.</w:t>
        <w:tab/>
        <w:tab/>
        <w:t>You must report these injuries and illnesses on Form FRA F 6180.55a.  If</w:t>
      </w:r>
      <w:r>
        <w:rPr>
          <w:spacing w:val="-5"/>
        </w:rPr>
        <w:t> </w:t>
      </w:r>
      <w:r>
        <w:rPr/>
        <w:t>a</w:t>
      </w:r>
      <w:r>
        <w:rPr/>
        <w:t> PLHCP recommends days away, you should encourage your employee to</w:t>
      </w:r>
      <w:r>
        <w:rPr>
          <w:spacing w:val="-28"/>
        </w:rPr>
        <w:t> </w:t>
      </w:r>
      <w:r>
        <w:rPr/>
        <w:t>follow</w:t>
      </w:r>
      <w:r>
        <w:rPr>
          <w:spacing w:val="-1"/>
        </w:rPr>
        <w:t> </w:t>
      </w:r>
      <w:r>
        <w:rPr/>
        <w:t>that recommendation. However, a minimum of 1 day away from work must</w:t>
      </w:r>
      <w:r>
        <w:rPr>
          <w:spacing w:val="-8"/>
        </w:rPr>
        <w:t> </w:t>
      </w:r>
      <w:r>
        <w:rPr/>
        <w:t>be</w:t>
      </w:r>
      <w:r>
        <w:rPr/>
        <w:t> reported when the injured or ill employee does not follow the</w:t>
      </w:r>
      <w:r>
        <w:rPr>
          <w:spacing w:val="-1"/>
        </w:rPr>
        <w:t> </w:t>
      </w:r>
      <w:r>
        <w:rPr/>
        <w:t>PLHCP’s</w:t>
      </w:r>
      <w:r>
        <w:rPr/>
        <w:t> recommendation and returns to work. If you receive recommendations from</w:t>
      </w:r>
      <w:r>
        <w:rPr>
          <w:spacing w:val="-10"/>
        </w:rPr>
        <w:t> </w:t>
      </w:r>
      <w:r>
        <w:rPr/>
        <w:t>two</w:t>
      </w:r>
      <w:r>
        <w:rPr/>
        <w:t> or more PLHCPs, you may make a decision as to which recommendation is</w:t>
      </w:r>
      <w:r>
        <w:rPr>
          <w:spacing w:val="-5"/>
        </w:rPr>
        <w:t> </w:t>
      </w:r>
      <w:r>
        <w:rPr/>
        <w:t>the</w:t>
      </w:r>
      <w:r>
        <w:rPr/>
        <w:t> most authoritative, and report the case based upon that</w:t>
      </w:r>
      <w:r>
        <w:rPr>
          <w:spacing w:val="-12"/>
        </w:rPr>
        <w:t> </w:t>
      </w:r>
      <w:r>
        <w:rPr/>
        <w:t>recommendation.</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258" w:hanging="720"/>
        <w:jc w:val="left"/>
        <w:rPr>
          <w:b w:val="0"/>
          <w:bCs w:val="0"/>
        </w:rPr>
      </w:pPr>
      <w:r>
        <w:rPr/>
        <w:t>Q24.</w:t>
        <w:tab/>
        <w:t>How do I handle a case when a PLHCP recommends that the worker</w:t>
      </w:r>
      <w:r>
        <w:rPr>
          <w:spacing w:val="-9"/>
        </w:rPr>
        <w:t> </w:t>
      </w:r>
      <w:r>
        <w:rPr/>
        <w:t>return</w:t>
      </w:r>
      <w:r>
        <w:rPr/>
        <w:t> to work, but the employee stays at home for a day</w:t>
      </w:r>
      <w:r>
        <w:rPr>
          <w:spacing w:val="-13"/>
        </w:rPr>
        <w:t> </w:t>
      </w:r>
      <w:r>
        <w:rPr/>
        <w:t>anyway?</w:t>
      </w:r>
      <w:r>
        <w:rPr>
          <w:b w:val="0"/>
        </w:rPr>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b/>
          <w:bCs/>
          <w:sz w:val="10"/>
          <w:szCs w:val="10"/>
        </w:rPr>
      </w:pPr>
    </w:p>
    <w:p>
      <w:pPr>
        <w:pStyle w:val="BodyText"/>
        <w:tabs>
          <w:tab w:pos="1560" w:val="left" w:leader="none"/>
        </w:tabs>
        <w:spacing w:line="240" w:lineRule="auto" w:before="69"/>
        <w:ind w:left="1559" w:right="160" w:hanging="720"/>
        <w:jc w:val="left"/>
      </w:pPr>
      <w:r>
        <w:rPr/>
        <w:t>A24.</w:t>
        <w:tab/>
        <w:tab/>
        <w:t>A decision by an employee concerning the care or treatment of his or her</w:t>
      </w:r>
      <w:r>
        <w:rPr>
          <w:spacing w:val="-5"/>
        </w:rPr>
        <w:t> </w:t>
      </w:r>
      <w:r>
        <w:rPr/>
        <w:t>own</w:t>
      </w:r>
      <w:r>
        <w:rPr/>
        <w:t> condition is not to be considered when deciding to report. If an employee has</w:t>
      </w:r>
      <w:r>
        <w:rPr>
          <w:spacing w:val="-16"/>
        </w:rPr>
        <w:t> </w:t>
      </w:r>
      <w:r>
        <w:rPr/>
        <w:t>an</w:t>
      </w:r>
      <w:r>
        <w:rPr/>
        <w:t> injury that meets none of the standard criteria for reporting, then an</w:t>
      </w:r>
      <w:r>
        <w:rPr>
          <w:spacing w:val="-12"/>
        </w:rPr>
        <w:t> </w:t>
      </w:r>
      <w:r>
        <w:rPr/>
        <w:t>employee’s</w:t>
      </w:r>
      <w:r>
        <w:rPr/>
        <w:t> action, e.g., taking OTC medication at prescription strength without</w:t>
      </w:r>
      <w:r>
        <w:rPr>
          <w:spacing w:val="-10"/>
        </w:rPr>
        <w:t> </w:t>
      </w:r>
      <w:r>
        <w:rPr/>
        <w:t>proper</w:t>
      </w:r>
      <w:r>
        <w:rPr/>
        <w:t> authorization, would not make the injury reportable even if he or she informed</w:t>
      </w:r>
      <w:r>
        <w:rPr>
          <w:spacing w:val="-13"/>
        </w:rPr>
        <w:t> </w:t>
      </w:r>
      <w:r>
        <w:rPr/>
        <w:t>his</w:t>
      </w:r>
      <w:r>
        <w:rPr/>
        <w:t> or her employer that this level of dosage was</w:t>
      </w:r>
      <w:r>
        <w:rPr>
          <w:spacing w:val="-11"/>
        </w:rPr>
        <w:t> </w:t>
      </w:r>
      <w:r>
        <w:rPr/>
        <w:t>used.</w:t>
      </w:r>
    </w:p>
    <w:p>
      <w:pPr>
        <w:spacing w:line="240" w:lineRule="auto" w:before="0"/>
        <w:rPr>
          <w:rFonts w:ascii="Times New Roman" w:hAnsi="Times New Roman" w:cs="Times New Roman" w:eastAsia="Times New Roman"/>
          <w:sz w:val="24"/>
          <w:szCs w:val="24"/>
        </w:rPr>
      </w:pPr>
    </w:p>
    <w:p>
      <w:pPr>
        <w:pStyle w:val="BodyText"/>
        <w:spacing w:line="240" w:lineRule="auto"/>
        <w:ind w:right="185"/>
        <w:jc w:val="left"/>
      </w:pPr>
      <w:r>
        <w:rPr/>
        <w:t>In the situation described, a report would not be made unless the day absent</w:t>
      </w:r>
      <w:r>
        <w:rPr>
          <w:spacing w:val="-11"/>
        </w:rPr>
        <w:t> </w:t>
      </w:r>
      <w:r>
        <w:rPr/>
        <w:t>from</w:t>
      </w:r>
      <w:r>
        <w:rPr/>
        <w:t> work was approved by the employer as necessary for recovery from an</w:t>
      </w:r>
      <w:r>
        <w:rPr>
          <w:spacing w:val="-9"/>
        </w:rPr>
        <w:t> </w:t>
      </w:r>
      <w:r>
        <w:rPr/>
        <w:t>otherwise</w:t>
      </w:r>
      <w:r>
        <w:rPr/>
        <w:t> reportable injury, e.g., prescription medication was recommended by a</w:t>
      </w:r>
      <w:r>
        <w:rPr>
          <w:spacing w:val="43"/>
        </w:rPr>
        <w:t> </w:t>
      </w:r>
      <w:r>
        <w:rPr/>
        <w:t>PLHCP.</w:t>
      </w:r>
      <w:r>
        <w:rPr/>
        <w:t> If the employee contacted the appropriate official in the company and this</w:t>
      </w:r>
      <w:r>
        <w:rPr>
          <w:spacing w:val="-12"/>
        </w:rPr>
        <w:t> </w:t>
      </w:r>
      <w:r>
        <w:rPr/>
        <w:t>official</w:t>
      </w:r>
      <w:r>
        <w:rPr/>
        <w:t> authorized the time off because of the injury, then a day away from work is to</w:t>
      </w:r>
      <w:r>
        <w:rPr>
          <w:spacing w:val="-9"/>
        </w:rPr>
        <w:t> </w:t>
      </w:r>
      <w:r>
        <w:rPr/>
        <w:t>be</w:t>
      </w:r>
      <w:r>
        <w:rPr/>
        <w:t> counted. Authorization may also come from a PLHCP, e.g., he sees his</w:t>
      </w:r>
      <w:r>
        <w:rPr>
          <w:spacing w:val="-9"/>
        </w:rPr>
        <w:t> </w:t>
      </w:r>
      <w:r>
        <w:rPr/>
        <w:t>own</w:t>
      </w:r>
      <w:r>
        <w:rPr/>
        <w:t> physician the day after the injury and the employer is aware that the</w:t>
      </w:r>
      <w:r>
        <w:rPr>
          <w:spacing w:val="-12"/>
        </w:rPr>
        <w:t> </w:t>
      </w:r>
      <w:r>
        <w:rPr/>
        <w:t>doctor</w:t>
      </w:r>
      <w:r>
        <w:rPr/>
        <w:t> recommends that the employee take time off to</w:t>
      </w:r>
      <w:r>
        <w:rPr>
          <w:spacing w:val="-11"/>
        </w:rPr>
        <w:t> </w:t>
      </w:r>
      <w:r>
        <w:rPr/>
        <w:t>recover.</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323" w:hanging="720"/>
        <w:jc w:val="left"/>
        <w:rPr>
          <w:b w:val="0"/>
          <w:bCs w:val="0"/>
        </w:rPr>
      </w:pPr>
      <w:r>
        <w:rPr/>
        <w:t>Q25.</w:t>
        <w:tab/>
        <w:t>An employee who sustained a work-related bruise on his knee was told by</w:t>
      </w:r>
      <w:r>
        <w:rPr>
          <w:spacing w:val="-13"/>
        </w:rPr>
        <w:t> </w:t>
      </w:r>
      <w:r>
        <w:rPr/>
        <w:t>a</w:t>
      </w:r>
      <w:r>
        <w:rPr/>
        <w:t> physician not to return to work until undergoing a magnetic</w:t>
      </w:r>
      <w:r>
        <w:rPr>
          <w:spacing w:val="-2"/>
        </w:rPr>
        <w:t> </w:t>
      </w:r>
      <w:r>
        <w:rPr/>
        <w:t>resonance</w:t>
      </w:r>
      <w:r>
        <w:rPr/>
        <w:t> imaging (MRI). The employee remained off work for some days before</w:t>
      </w:r>
      <w:r>
        <w:rPr>
          <w:spacing w:val="-9"/>
        </w:rPr>
        <w:t> </w:t>
      </w:r>
      <w:r>
        <w:rPr/>
        <w:t>the</w:t>
      </w:r>
      <w:r>
        <w:rPr/>
        <w:t> procedure could be performed. The MRI showed that no</w:t>
      </w:r>
      <w:r>
        <w:rPr>
          <w:spacing w:val="-3"/>
        </w:rPr>
        <w:t> </w:t>
      </w:r>
      <w:r>
        <w:rPr/>
        <w:t>FRA-reportable</w:t>
      </w:r>
      <w:r>
        <w:rPr/>
        <w:t> injury occurred. Since no injury occurred, should this case be reported</w:t>
      </w:r>
      <w:r>
        <w:rPr>
          <w:spacing w:val="-5"/>
        </w:rPr>
        <w:t> </w:t>
      </w:r>
      <w:r>
        <w:rPr/>
        <w:t>to</w:t>
      </w:r>
      <w:r>
        <w:rPr/>
        <w:t> FRA?</w:t>
      </w:r>
      <w:r>
        <w:rPr>
          <w:b w:val="0"/>
        </w:rPr>
      </w:r>
    </w:p>
    <w:p>
      <w:pPr>
        <w:spacing w:line="240" w:lineRule="auto" w:before="8"/>
        <w:rPr>
          <w:rFonts w:ascii="Times New Roman" w:hAnsi="Times New Roman" w:cs="Times New Roman" w:eastAsia="Times New Roman"/>
          <w:b/>
          <w:bCs/>
          <w:sz w:val="23"/>
          <w:szCs w:val="23"/>
        </w:rPr>
      </w:pPr>
    </w:p>
    <w:p>
      <w:pPr>
        <w:pStyle w:val="BodyText"/>
        <w:tabs>
          <w:tab w:pos="1560" w:val="left" w:leader="none"/>
        </w:tabs>
        <w:spacing w:line="240" w:lineRule="auto"/>
        <w:ind w:right="153" w:hanging="720"/>
        <w:jc w:val="left"/>
      </w:pPr>
      <w:r>
        <w:rPr/>
        <w:t>A25.</w:t>
        <w:tab/>
        <w:t>Results of an MRI do not negate the reportability of a physician’s recommendation. The case is FRA-reportable based on the</w:t>
      </w:r>
      <w:r>
        <w:rPr>
          <w:spacing w:val="-1"/>
        </w:rPr>
        <w:t> </w:t>
      </w:r>
      <w:r>
        <w:rPr/>
        <w:t>physician’s</w:t>
      </w:r>
      <w:r>
        <w:rPr/>
        <w:t> recommendation that the employee not return to work before undergoing an</w:t>
      </w:r>
      <w:r>
        <w:rPr>
          <w:spacing w:val="-15"/>
        </w:rPr>
        <w:t> </w:t>
      </w:r>
      <w:r>
        <w:rPr/>
        <w:t>MRI</w:t>
      </w:r>
      <w:r>
        <w:rPr/>
        <w:t> for his bruised knee. Railroads are instructed on how to record days-away</w:t>
      </w:r>
      <w:r>
        <w:rPr>
          <w:spacing w:val="-2"/>
        </w:rPr>
        <w:t> </w:t>
      </w:r>
      <w:r>
        <w:rPr/>
        <w:t>cases</w:t>
      </w:r>
      <w:r>
        <w:rPr/>
        <w:t> when a physician or PLHCP recommends that the injured or ill worker stay</w:t>
      </w:r>
      <w:r>
        <w:rPr>
          <w:spacing w:val="-7"/>
        </w:rPr>
        <w:t> </w:t>
      </w:r>
      <w:r>
        <w:rPr/>
        <w:t>at</w:t>
      </w:r>
      <w:r>
        <w:rPr/>
        <w:t> home or return to work but the employee chooses not to do so. FRA</w:t>
      </w:r>
      <w:r>
        <w:rPr>
          <w:spacing w:val="-10"/>
        </w:rPr>
        <w:t> </w:t>
      </w:r>
      <w:r>
        <w:rPr/>
        <w:t>requires</w:t>
      </w:r>
      <w:r>
        <w:rPr/>
        <w:t> employers to follow the physician’s or PLHCP’s recommendation when</w:t>
      </w:r>
      <w:r>
        <w:rPr>
          <w:spacing w:val="-9"/>
        </w:rPr>
        <w:t> </w:t>
      </w:r>
      <w:r>
        <w:rPr/>
        <w:t>reporting</w:t>
      </w:r>
      <w:r>
        <w:rPr/>
        <w:t> a case. For purposes of FRA recordkeeping, the case met the criteria for</w:t>
      </w:r>
      <w:r>
        <w:rPr>
          <w:spacing w:val="-8"/>
        </w:rPr>
        <w:t> </w:t>
      </w:r>
      <w:r>
        <w:rPr/>
        <w:t>reporting</w:t>
      </w:r>
      <w:r>
        <w:rPr/>
        <w:t> because the employee had sustained a work-related injury</w:t>
      </w:r>
      <w:r>
        <w:rPr>
          <w:rFonts w:ascii="Arial" w:hAnsi="Arial" w:cs="Arial" w:eastAsia="Arial"/>
        </w:rPr>
        <w:t>—</w:t>
      </w:r>
      <w:r>
        <w:rPr/>
        <w:t>a bruised</w:t>
      </w:r>
      <w:r>
        <w:rPr>
          <w:spacing w:val="-18"/>
        </w:rPr>
        <w:t> </w:t>
      </w:r>
      <w:r>
        <w:rPr/>
        <w:t>knee</w:t>
      </w:r>
      <w:r>
        <w:rPr>
          <w:rFonts w:ascii="Arial" w:hAnsi="Arial" w:cs="Arial" w:eastAsia="Arial"/>
        </w:rPr>
        <w:t>— </w:t>
      </w:r>
      <w:r>
        <w:rPr/>
        <w:t>involving 1 or more days away from work. The subsequent MRI results do</w:t>
      </w:r>
      <w:r>
        <w:rPr>
          <w:spacing w:val="-15"/>
        </w:rPr>
        <w:t> </w:t>
      </w:r>
      <w:r>
        <w:rPr/>
        <w:t>not</w:t>
      </w:r>
      <w:r>
        <w:rPr/>
        <w:t> change these facts. Accordingly, the negative results from the MRI results do</w:t>
      </w:r>
      <w:r>
        <w:rPr>
          <w:spacing w:val="-8"/>
        </w:rPr>
        <w:t> </w:t>
      </w:r>
      <w:r>
        <w:rPr/>
        <w:t>not</w:t>
      </w:r>
      <w:r>
        <w:rPr/>
        <w:t> change the fact that the employee was instructed not to return to</w:t>
      </w:r>
      <w:r>
        <w:rPr>
          <w:spacing w:val="-12"/>
        </w:rPr>
        <w:t> </w:t>
      </w:r>
      <w:r>
        <w:rPr/>
        <w:t>work.</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77" w:hanging="720"/>
        <w:jc w:val="left"/>
        <w:rPr>
          <w:b w:val="0"/>
          <w:bCs w:val="0"/>
        </w:rPr>
      </w:pPr>
      <w:r>
        <w:rPr/>
        <w:t>Q26.</w:t>
        <w:tab/>
        <w:t>If an employee who sustains a work-related injury requiring days away</w:t>
      </w:r>
      <w:r>
        <w:rPr>
          <w:spacing w:val="-7"/>
        </w:rPr>
        <w:t> </w:t>
      </w:r>
      <w:r>
        <w:rPr/>
        <w:t>from</w:t>
      </w:r>
      <w:r>
        <w:rPr/>
        <w:t> work is terminated for drug use based on the results of a post-accident</w:t>
      </w:r>
      <w:r>
        <w:rPr>
          <w:spacing w:val="-10"/>
        </w:rPr>
        <w:t> </w:t>
      </w:r>
      <w:r>
        <w:rPr/>
        <w:t>drug</w:t>
      </w:r>
      <w:r>
        <w:rPr/>
        <w:t> test, how is the case reported? May the employer stop the day count</w:t>
      </w:r>
      <w:r>
        <w:rPr>
          <w:spacing w:val="-5"/>
        </w:rPr>
        <w:t> </w:t>
      </w:r>
      <w:r>
        <w:rPr/>
        <w:t>upon</w:t>
      </w:r>
      <w:r>
        <w:rPr/>
        <w:t> termination of the employee for drug</w:t>
      </w:r>
      <w:r>
        <w:rPr>
          <w:spacing w:val="-5"/>
        </w:rPr>
        <w:t> </w:t>
      </w:r>
      <w:r>
        <w:rPr/>
        <w:t>use?</w:t>
      </w:r>
      <w:r>
        <w:rPr>
          <w:b w:val="0"/>
        </w:rPr>
      </w:r>
    </w:p>
    <w:p>
      <w:pPr>
        <w:spacing w:line="240" w:lineRule="auto" w:before="0"/>
        <w:rPr>
          <w:rFonts w:ascii="Times New Roman" w:hAnsi="Times New Roman" w:cs="Times New Roman" w:eastAsia="Times New Roman"/>
          <w:b/>
          <w:bCs/>
          <w:sz w:val="24"/>
          <w:szCs w:val="24"/>
        </w:rPr>
      </w:pPr>
    </w:p>
    <w:p>
      <w:pPr>
        <w:spacing w:before="0"/>
        <w:ind w:left="1560" w:right="176" w:firstLine="0"/>
        <w:jc w:val="left"/>
        <w:rPr>
          <w:rFonts w:ascii="Times New Roman" w:hAnsi="Times New Roman" w:cs="Times New Roman" w:eastAsia="Times New Roman"/>
          <w:sz w:val="24"/>
          <w:szCs w:val="24"/>
        </w:rPr>
      </w:pPr>
      <w:r>
        <w:rPr>
          <w:rFonts w:ascii="Times New Roman"/>
          <w:b/>
          <w:sz w:val="24"/>
        </w:rPr>
        <w:t>For another injury, it was later established during a hearing that the</w:t>
      </w:r>
      <w:r>
        <w:rPr>
          <w:rFonts w:ascii="Times New Roman"/>
          <w:b/>
          <w:spacing w:val="-13"/>
          <w:sz w:val="24"/>
        </w:rPr>
        <w:t> </w:t>
      </w:r>
      <w:r>
        <w:rPr>
          <w:rFonts w:ascii="Times New Roman"/>
          <w:b/>
          <w:sz w:val="24"/>
        </w:rPr>
        <w:t>injury</w:t>
      </w:r>
      <w:r>
        <w:rPr>
          <w:rFonts w:ascii="Times New Roman"/>
          <w:b/>
          <w:sz w:val="24"/>
        </w:rPr>
        <w:t> was the result of a rules violation on the part of the employee.  The</w:t>
      </w:r>
      <w:r>
        <w:rPr>
          <w:rFonts w:ascii="Times New Roman"/>
          <w:b/>
          <w:spacing w:val="-11"/>
          <w:sz w:val="24"/>
        </w:rPr>
        <w:t> </w:t>
      </w:r>
      <w:r>
        <w:rPr>
          <w:rFonts w:ascii="Times New Roman"/>
          <w:b/>
          <w:sz w:val="24"/>
        </w:rPr>
        <w:t>employee</w:t>
      </w:r>
      <w:r>
        <w:rPr>
          <w:rFonts w:ascii="Times New Roman"/>
          <w:sz w:val="24"/>
        </w:rPr>
      </w:r>
    </w:p>
    <w:p>
      <w:pPr>
        <w:spacing w:after="0"/>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2"/>
        <w:rPr>
          <w:rFonts w:ascii="Times New Roman" w:hAnsi="Times New Roman" w:cs="Times New Roman" w:eastAsia="Times New Roman"/>
          <w:b/>
          <w:bCs/>
          <w:sz w:val="11"/>
          <w:szCs w:val="11"/>
        </w:rPr>
      </w:pPr>
    </w:p>
    <w:p>
      <w:pPr>
        <w:spacing w:before="69"/>
        <w:ind w:left="1560" w:right="176" w:firstLine="0"/>
        <w:jc w:val="left"/>
        <w:rPr>
          <w:rFonts w:ascii="Times New Roman" w:hAnsi="Times New Roman" w:cs="Times New Roman" w:eastAsia="Times New Roman"/>
          <w:sz w:val="24"/>
          <w:szCs w:val="24"/>
        </w:rPr>
      </w:pPr>
      <w:r>
        <w:rPr>
          <w:rFonts w:ascii="Times New Roman"/>
          <w:b/>
          <w:sz w:val="24"/>
        </w:rPr>
        <w:t>was terminated because of the rules violation. When do we discontinue</w:t>
      </w:r>
      <w:r>
        <w:rPr>
          <w:rFonts w:ascii="Times New Roman"/>
          <w:b/>
          <w:spacing w:val="-6"/>
          <w:sz w:val="24"/>
        </w:rPr>
        <w:t> </w:t>
      </w:r>
      <w:r>
        <w:rPr>
          <w:rFonts w:ascii="Times New Roman"/>
          <w:b/>
          <w:sz w:val="24"/>
        </w:rPr>
        <w:t>the</w:t>
      </w:r>
      <w:r>
        <w:rPr>
          <w:rFonts w:ascii="Times New Roman"/>
          <w:b/>
          <w:sz w:val="24"/>
        </w:rPr>
        <w:t> counting of days away from</w:t>
      </w:r>
      <w:r>
        <w:rPr>
          <w:rFonts w:ascii="Times New Roman"/>
          <w:b/>
          <w:spacing w:val="-8"/>
          <w:sz w:val="24"/>
        </w:rPr>
        <w:t> </w:t>
      </w:r>
      <w:r>
        <w:rPr>
          <w:rFonts w:ascii="Times New Roman"/>
          <w:b/>
          <w:sz w:val="24"/>
        </w:rPr>
        <w:t>work?</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65" w:hanging="720"/>
        <w:jc w:val="left"/>
      </w:pPr>
      <w:r>
        <w:rPr>
          <w:spacing w:val="-1"/>
        </w:rPr>
        <w:t>A26.</w:t>
        <w:tab/>
        <w:tab/>
        <w:t>The</w:t>
      </w:r>
      <w:r>
        <w:rPr/>
        <w:t> </w:t>
      </w:r>
      <w:r>
        <w:rPr>
          <w:spacing w:val="-1"/>
        </w:rPr>
        <w:t>purpose</w:t>
      </w:r>
      <w:r>
        <w:rPr/>
        <w:t> </w:t>
      </w:r>
      <w:r>
        <w:rPr>
          <w:spacing w:val="-1"/>
        </w:rPr>
        <w:t>of</w:t>
      </w:r>
      <w:r>
        <w:rPr/>
        <w:t> </w:t>
      </w:r>
      <w:r>
        <w:rPr>
          <w:spacing w:val="-1"/>
        </w:rPr>
        <w:t>counting</w:t>
      </w:r>
      <w:r>
        <w:rPr/>
        <w:t> </w:t>
      </w:r>
      <w:r>
        <w:rPr>
          <w:spacing w:val="-1"/>
        </w:rPr>
        <w:t>days</w:t>
      </w:r>
      <w:r>
        <w:rPr/>
        <w:t> </w:t>
      </w:r>
      <w:r>
        <w:rPr>
          <w:spacing w:val="-1"/>
        </w:rPr>
        <w:t>away</w:t>
      </w:r>
      <w:r>
        <w:rPr/>
        <w:t> from work is to provide an</w:t>
      </w:r>
      <w:r>
        <w:rPr>
          <w:spacing w:val="-2"/>
        </w:rPr>
        <w:t> </w:t>
      </w:r>
      <w:r>
        <w:rPr/>
        <w:t>additional</w:t>
      </w:r>
      <w:r>
        <w:rPr/>
        <w:t> measure of the severity of an injury. The employer may stop counting days</w:t>
      </w:r>
      <w:r>
        <w:rPr>
          <w:spacing w:val="-7"/>
        </w:rPr>
        <w:t> </w:t>
      </w:r>
      <w:r>
        <w:rPr/>
        <w:t>away</w:t>
      </w:r>
      <w:r>
        <w:rPr/>
        <w:t> from work if an employee who is away from work because of an injury or</w:t>
      </w:r>
      <w:r>
        <w:rPr>
          <w:spacing w:val="-11"/>
        </w:rPr>
        <w:t> </w:t>
      </w:r>
      <w:r>
        <w:rPr/>
        <w:t>illness</w:t>
      </w:r>
      <w:r>
        <w:rPr/>
        <w:t> leaves the company for some reason unrelated to the injury or illness, such</w:t>
      </w:r>
      <w:r>
        <w:rPr>
          <w:spacing w:val="-9"/>
        </w:rPr>
        <w:t> </w:t>
      </w:r>
      <w:r>
        <w:rPr/>
        <w:t>as</w:t>
      </w:r>
      <w:r>
        <w:rPr/>
        <w:t> retirement or scheduled seasonal layoff. However, when the employer conducts</w:t>
      </w:r>
      <w:r>
        <w:rPr>
          <w:spacing w:val="-8"/>
        </w:rPr>
        <w:t> </w:t>
      </w:r>
      <w:r>
        <w:rPr/>
        <w:t>a</w:t>
      </w:r>
      <w:r>
        <w:rPr/>
        <w:t> drug test based on the occurrence of an accident resulting in an injury at work</w:t>
      </w:r>
      <w:r>
        <w:rPr>
          <w:spacing w:val="-15"/>
        </w:rPr>
        <w:t> </w:t>
      </w:r>
      <w:r>
        <w:rPr/>
        <w:t>and</w:t>
      </w:r>
      <w:r>
        <w:rPr/>
        <w:t> subsequently terminates the injured employee, the termination is related to</w:t>
      </w:r>
      <w:r>
        <w:rPr>
          <w:spacing w:val="-10"/>
        </w:rPr>
        <w:t> </w:t>
      </w:r>
      <w:r>
        <w:rPr/>
        <w:t>the</w:t>
      </w:r>
      <w:r>
        <w:rPr/>
        <w:t> injury. The same is true for discipline involving suspension of duty for a</w:t>
      </w:r>
      <w:r>
        <w:rPr>
          <w:spacing w:val="-15"/>
        </w:rPr>
        <w:t> </w:t>
      </w:r>
      <w:r>
        <w:rPr/>
        <w:t>rule</w:t>
      </w:r>
      <w:r>
        <w:rPr/>
        <w:t> violation that is imposed following an</w:t>
      </w:r>
      <w:r>
        <w:rPr>
          <w:spacing w:val="-5"/>
        </w:rPr>
        <w:t> </w:t>
      </w:r>
      <w:r>
        <w:rPr/>
        <w:t>injury.</w:t>
      </w:r>
    </w:p>
    <w:p>
      <w:pPr>
        <w:spacing w:line="240" w:lineRule="auto" w:before="0"/>
        <w:rPr>
          <w:rFonts w:ascii="Times New Roman" w:hAnsi="Times New Roman" w:cs="Times New Roman" w:eastAsia="Times New Roman"/>
          <w:sz w:val="24"/>
          <w:szCs w:val="24"/>
        </w:rPr>
      </w:pPr>
    </w:p>
    <w:p>
      <w:pPr>
        <w:pStyle w:val="BodyText"/>
        <w:spacing w:line="240" w:lineRule="auto"/>
        <w:ind w:left="1559" w:right="131"/>
        <w:jc w:val="both"/>
      </w:pPr>
      <w:r>
        <w:rPr/>
        <w:t>Therefore, you must estimate the number of days in cases such as these where</w:t>
      </w:r>
      <w:r>
        <w:rPr>
          <w:spacing w:val="-13"/>
        </w:rPr>
        <w:t> </w:t>
      </w:r>
      <w:r>
        <w:rPr/>
        <w:t>the</w:t>
      </w:r>
      <w:r>
        <w:rPr/>
        <w:t> employee would have otherwise been away from work due to the injury, and</w:t>
      </w:r>
      <w:r>
        <w:rPr>
          <w:spacing w:val="-3"/>
        </w:rPr>
        <w:t> </w:t>
      </w:r>
      <w:r>
        <w:rPr/>
        <w:t>enter</w:t>
      </w:r>
      <w:r>
        <w:rPr/>
        <w:t> that number on Form FRA F</w:t>
      </w:r>
      <w:r>
        <w:rPr>
          <w:spacing w:val="-4"/>
        </w:rPr>
        <w:t> </w:t>
      </w:r>
      <w:r>
        <w:rPr/>
        <w:t>6180.55a.</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146" w:hanging="720"/>
        <w:jc w:val="left"/>
        <w:rPr>
          <w:b w:val="0"/>
          <w:bCs w:val="0"/>
        </w:rPr>
      </w:pPr>
      <w:r>
        <w:rPr/>
        <w:t>Q27.</w:t>
        <w:tab/>
        <w:t>Once I have reported a case involving days away from work, restricted</w:t>
      </w:r>
      <w:r>
        <w:rPr>
          <w:spacing w:val="-11"/>
        </w:rPr>
        <w:t> </w:t>
      </w:r>
      <w:r>
        <w:rPr/>
        <w:t>work,</w:t>
      </w:r>
      <w:r>
        <w:rPr/>
        <w:t> or medical treatment and the employee has returned to his or her</w:t>
      </w:r>
      <w:r>
        <w:rPr>
          <w:spacing w:val="-25"/>
        </w:rPr>
        <w:t> </w:t>
      </w:r>
      <w:r>
        <w:rPr/>
        <w:t>regular</w:t>
      </w:r>
      <w:r>
        <w:rPr>
          <w:spacing w:val="-1"/>
        </w:rPr>
        <w:t> </w:t>
      </w:r>
      <w:r>
        <w:rPr/>
        <w:t>work or has received the course of recommended medical treatment, is</w:t>
      </w:r>
      <w:r>
        <w:rPr>
          <w:spacing w:val="-9"/>
        </w:rPr>
        <w:t> </w:t>
      </w:r>
      <w:r>
        <w:rPr/>
        <w:t>it</w:t>
      </w:r>
      <w:r>
        <w:rPr/>
        <w:t> permissible for the me to delete the case based on a company</w:t>
      </w:r>
      <w:r>
        <w:rPr>
          <w:spacing w:val="-14"/>
        </w:rPr>
        <w:t> </w:t>
      </w:r>
      <w:r>
        <w:rPr/>
        <w:t>physician’s</w:t>
      </w:r>
      <w:r>
        <w:rPr/>
        <w:t> recommendation that the days away from work, work restriction or</w:t>
      </w:r>
      <w:r>
        <w:rPr>
          <w:spacing w:val="-15"/>
        </w:rPr>
        <w:t> </w:t>
      </w:r>
      <w:r>
        <w:rPr/>
        <w:t>medical</w:t>
      </w:r>
      <w:r>
        <w:rPr/>
        <w:t> treatment were not</w:t>
      </w:r>
      <w:r>
        <w:rPr>
          <w:spacing w:val="-5"/>
        </w:rPr>
        <w:t> </w:t>
      </w:r>
      <w:r>
        <w:rPr/>
        <w:t>necessary?</w:t>
      </w:r>
      <w:r>
        <w:rPr>
          <w:b w:val="0"/>
          <w:bCs w:val="0"/>
        </w:rPr>
      </w:r>
    </w:p>
    <w:p>
      <w:pPr>
        <w:spacing w:line="240" w:lineRule="auto" w:before="8"/>
        <w:rPr>
          <w:rFonts w:ascii="Times New Roman" w:hAnsi="Times New Roman" w:cs="Times New Roman" w:eastAsia="Times New Roman"/>
          <w:b/>
          <w:bCs/>
          <w:sz w:val="23"/>
          <w:szCs w:val="23"/>
        </w:rPr>
      </w:pPr>
    </w:p>
    <w:p>
      <w:pPr>
        <w:pStyle w:val="BodyText"/>
        <w:tabs>
          <w:tab w:pos="1560" w:val="left" w:leader="none"/>
        </w:tabs>
        <w:spacing w:line="240" w:lineRule="auto"/>
        <w:ind w:left="1559" w:right="352" w:hanging="720"/>
        <w:jc w:val="left"/>
      </w:pPr>
      <w:r>
        <w:rPr/>
        <w:t>A27.</w:t>
        <w:tab/>
        <w:tab/>
        <w:t>The initial decision about the need for days away from work, a work</w:t>
      </w:r>
      <w:r>
        <w:rPr>
          <w:spacing w:val="-4"/>
        </w:rPr>
        <w:t> </w:t>
      </w:r>
      <w:r>
        <w:rPr/>
        <w:t>restriction,</w:t>
      </w:r>
      <w:r>
        <w:rPr/>
        <w:t> or medical treatment is based on the information available, including</w:t>
      </w:r>
      <w:r>
        <w:rPr>
          <w:spacing w:val="-7"/>
        </w:rPr>
        <w:t> </w:t>
      </w:r>
      <w:r>
        <w:rPr/>
        <w:t>any</w:t>
      </w:r>
      <w:r>
        <w:rPr/>
        <w:t> recommendation by a physician or other licensed health care professional at</w:t>
      </w:r>
      <w:r>
        <w:rPr>
          <w:spacing w:val="-15"/>
        </w:rPr>
        <w:t> </w:t>
      </w:r>
      <w:r>
        <w:rPr/>
        <w:t>the</w:t>
      </w:r>
      <w:r>
        <w:rPr/>
        <w:t> time the employee is examined or treated. At this time, if you</w:t>
      </w:r>
      <w:r>
        <w:rPr>
          <w:spacing w:val="-10"/>
        </w:rPr>
        <w:t> </w:t>
      </w:r>
      <w:r>
        <w:rPr/>
        <w:t>receive</w:t>
      </w:r>
      <w:r>
        <w:rPr/>
        <w:t> contemporaneous recommendations from two or more physicians or</w:t>
      </w:r>
      <w:r>
        <w:rPr>
          <w:spacing w:val="-5"/>
        </w:rPr>
        <w:t> </w:t>
      </w:r>
      <w:r>
        <w:rPr/>
        <w:t>other</w:t>
      </w:r>
      <w:r>
        <w:rPr/>
        <w:t> licensed health care professionals about the need for days away, a</w:t>
      </w:r>
      <w:r>
        <w:rPr>
          <w:spacing w:val="-2"/>
        </w:rPr>
        <w:t> </w:t>
      </w:r>
      <w:r>
        <w:rPr/>
        <w:t>work</w:t>
      </w:r>
      <w:r>
        <w:rPr/>
        <w:t> restriction, or medical treatment, the employer may decide</w:t>
      </w:r>
      <w:r>
        <w:rPr>
          <w:spacing w:val="-2"/>
        </w:rPr>
        <w:t> </w:t>
      </w:r>
      <w:r>
        <w:rPr/>
        <w:t>which</w:t>
      </w:r>
      <w:r>
        <w:rPr/>
        <w:t> recommendation is the most authoritative and report the case based on</w:t>
      </w:r>
      <w:r>
        <w:rPr>
          <w:spacing w:val="-7"/>
        </w:rPr>
        <w:t> </w:t>
      </w:r>
      <w:r>
        <w:rPr/>
        <w:t>that</w:t>
      </w:r>
      <w:r>
        <w:rPr/>
        <w:t> recommendation. However, once the days away from work or work</w:t>
      </w:r>
      <w:r>
        <w:rPr>
          <w:spacing w:val="-8"/>
        </w:rPr>
        <w:t> </w:t>
      </w:r>
      <w:r>
        <w:rPr/>
        <w:t>restriction</w:t>
      </w:r>
      <w:r>
        <w:rPr/>
        <w:t> has occurred or medical treatment has been given, the employer may not</w:t>
      </w:r>
      <w:r>
        <w:rPr>
          <w:spacing w:val="-8"/>
        </w:rPr>
        <w:t> </w:t>
      </w:r>
      <w:r>
        <w:rPr/>
        <w:t>delete</w:t>
      </w:r>
      <w:r>
        <w:rPr/>
        <w:t> the case because of a later physician’s conclusion that the days away,</w:t>
      </w:r>
      <w:r>
        <w:rPr>
          <w:spacing w:val="-7"/>
        </w:rPr>
        <w:t> </w:t>
      </w:r>
      <w:r>
        <w:rPr/>
        <w:t>restriction</w:t>
      </w:r>
      <w:r>
        <w:rPr/>
        <w:t> or treatment was</w:t>
      </w:r>
      <w:r>
        <w:rPr>
          <w:spacing w:val="-6"/>
        </w:rPr>
        <w:t> </w:t>
      </w:r>
      <w:r>
        <w:rPr/>
        <w:t>unnecessary.</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721" w:hanging="720"/>
        <w:jc w:val="left"/>
        <w:rPr>
          <w:b w:val="0"/>
          <w:bCs w:val="0"/>
        </w:rPr>
      </w:pPr>
      <w:r>
        <w:rPr/>
        <w:t>Q28.</w:t>
        <w:tab/>
        <w:t>How long must a modification to a job last before it can be considered</w:t>
      </w:r>
      <w:r>
        <w:rPr>
          <w:spacing w:val="-18"/>
        </w:rPr>
        <w:t> </w:t>
      </w:r>
      <w:r>
        <w:rPr/>
        <w:t>a</w:t>
      </w:r>
      <w:r>
        <w:rPr/>
        <w:t> permanent</w:t>
      </w:r>
      <w:r>
        <w:rPr>
          <w:spacing w:val="-4"/>
        </w:rPr>
        <w:t> </w:t>
      </w:r>
      <w:r>
        <w:rPr/>
        <w:t>modification?</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76" w:hanging="720"/>
        <w:jc w:val="left"/>
      </w:pPr>
      <w:r>
        <w:rPr/>
        <w:t>A28.</w:t>
        <w:tab/>
        <w:tab/>
        <w:t>You may stop counting days of restricted work or transfer to another job if</w:t>
      </w:r>
      <w:r>
        <w:rPr>
          <w:spacing w:val="-9"/>
        </w:rPr>
        <w:t> </w:t>
      </w:r>
      <w:r>
        <w:rPr/>
        <w:t>the</w:t>
      </w:r>
      <w:r>
        <w:rPr/>
        <w:t> restriction or transfer is made permanent. A permanent restriction or transfer</w:t>
      </w:r>
      <w:r>
        <w:rPr>
          <w:spacing w:val="-11"/>
        </w:rPr>
        <w:t> </w:t>
      </w:r>
      <w:r>
        <w:rPr/>
        <w:t>is</w:t>
      </w:r>
      <w:r>
        <w:rPr/>
        <w:t> one that is expected to last for the remainder of the employee’s career.  Where</w:t>
      </w:r>
      <w:r>
        <w:rPr>
          <w:spacing w:val="-23"/>
        </w:rPr>
        <w:t> </w:t>
      </w:r>
      <w:r>
        <w:rPr/>
        <w:t>the</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restriction or transfer is determined to be permanent at the time it is ordered,</w:t>
      </w:r>
      <w:r>
        <w:rPr>
          <w:spacing w:val="-10"/>
        </w:rPr>
        <w:t> </w:t>
      </w:r>
      <w:r>
        <w:rPr/>
        <w:t>you</w:t>
      </w:r>
      <w:r>
        <w:rPr/>
        <w:t> must count at least 1 day of the restriction and enter “Y” for termination</w:t>
      </w:r>
      <w:r>
        <w:rPr>
          <w:spacing w:val="-10"/>
        </w:rPr>
        <w:t> </w:t>
      </w:r>
      <w:r>
        <w:rPr/>
        <w:t>or</w:t>
      </w:r>
      <w:r>
        <w:rPr/>
        <w:t> permanent transfer on Form FRA F 6180.55a in Block 5r. If the employee</w:t>
      </w:r>
      <w:r>
        <w:rPr>
          <w:spacing w:val="-12"/>
        </w:rPr>
        <w:t> </w:t>
      </w:r>
      <w:r>
        <w:rPr/>
        <w:t>whose</w:t>
      </w:r>
      <w:r>
        <w:rPr/>
        <w:t> work is restricted, or who is transferred to another job, is expected to return to</w:t>
      </w:r>
      <w:r>
        <w:rPr>
          <w:spacing w:val="-23"/>
        </w:rPr>
        <w:t> </w:t>
      </w:r>
      <w:r>
        <w:rPr/>
        <w:t>his</w:t>
      </w:r>
      <w:r>
        <w:rPr/>
        <w:t> or her former job duties at a later date, the restriction or transfer is</w:t>
      </w:r>
      <w:r>
        <w:rPr>
          <w:spacing w:val="-7"/>
        </w:rPr>
        <w:t> </w:t>
      </w:r>
      <w:r>
        <w:rPr/>
        <w:t>considered</w:t>
      </w:r>
      <w:r>
        <w:rPr/>
        <w:t> temporary rather than</w:t>
      </w:r>
      <w:r>
        <w:rPr>
          <w:spacing w:val="-9"/>
        </w:rPr>
        <w:t> </w:t>
      </w:r>
      <w:r>
        <w:rPr/>
        <w:t>permanent.</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78" w:hanging="720"/>
        <w:jc w:val="left"/>
        <w:rPr>
          <w:b w:val="0"/>
          <w:bCs w:val="0"/>
        </w:rPr>
      </w:pPr>
      <w:r>
        <w:rPr/>
        <w:t>Q29.</w:t>
        <w:tab/>
        <w:t>If an employee loses his arm in a work-related accident and can never</w:t>
      </w:r>
      <w:r>
        <w:rPr>
          <w:spacing w:val="-9"/>
        </w:rPr>
        <w:t> </w:t>
      </w:r>
      <w:r>
        <w:rPr/>
        <w:t>return</w:t>
      </w:r>
      <w:r>
        <w:rPr/>
        <w:t> to his job, how is the case reported?  Is the day count capped at 180</w:t>
      </w:r>
      <w:r>
        <w:rPr>
          <w:spacing w:val="-4"/>
        </w:rPr>
        <w:t> </w:t>
      </w:r>
      <w:r>
        <w:rPr/>
        <w:t>days?</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31" w:hanging="720"/>
        <w:jc w:val="left"/>
      </w:pPr>
      <w:r>
        <w:rPr/>
        <w:t>A29.</w:t>
        <w:tab/>
        <w:t>If an employee never returns to work following a work-related injury,</w:t>
      </w:r>
      <w:r>
        <w:rPr>
          <w:spacing w:val="-14"/>
        </w:rPr>
        <w:t> </w:t>
      </w:r>
      <w:r>
        <w:rPr/>
        <w:t>the</w:t>
      </w:r>
      <w:r>
        <w:rPr/>
        <w:t> employer must enter an estimate of the number of days the employee would</w:t>
      </w:r>
      <w:r>
        <w:rPr>
          <w:spacing w:val="-8"/>
        </w:rPr>
        <w:t> </w:t>
      </w:r>
      <w:r>
        <w:rPr/>
        <w:t>have</w:t>
      </w:r>
      <w:r>
        <w:rPr/>
        <w:t> required to recuperate from the injury, up to 180</w:t>
      </w:r>
      <w:r>
        <w:rPr>
          <w:spacing w:val="-10"/>
        </w:rPr>
        <w:t> </w:t>
      </w:r>
      <w:r>
        <w:rPr/>
        <w:t>days.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477" w:hanging="720"/>
        <w:jc w:val="left"/>
        <w:rPr>
          <w:b w:val="0"/>
          <w:bCs w:val="0"/>
        </w:rPr>
      </w:pPr>
      <w:r>
        <w:rPr/>
        <w:t>Q30.</w:t>
        <w:tab/>
        <w:t>How do I count weekends, holidays, or other days the employee would</w:t>
      </w:r>
      <w:r>
        <w:rPr>
          <w:spacing w:val="-15"/>
        </w:rPr>
        <w:t> </w:t>
      </w:r>
      <w:r>
        <w:rPr/>
        <w:t>not</w:t>
      </w:r>
      <w:r>
        <w:rPr/>
        <w:t> have worked</w:t>
      </w:r>
      <w:r>
        <w:rPr>
          <w:spacing w:val="-4"/>
        </w:rPr>
        <w:t> </w:t>
      </w:r>
      <w:r>
        <w:rPr/>
        <w:t>anyway?</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68" w:hanging="720"/>
        <w:jc w:val="left"/>
      </w:pPr>
      <w:r>
        <w:rPr/>
        <w:t>A30.</w:t>
        <w:tab/>
        <w:t>You must count the number of calendar days the employee was unable to work</w:t>
      </w:r>
      <w:r>
        <w:rPr>
          <w:spacing w:val="-15"/>
        </w:rPr>
        <w:t> </w:t>
      </w:r>
      <w:r>
        <w:rPr/>
        <w:t>as</w:t>
      </w:r>
      <w:r>
        <w:rPr/>
        <w:t> a result of the injury or illness, regardless of whether the employee was</w:t>
      </w:r>
      <w:r>
        <w:rPr>
          <w:spacing w:val="-10"/>
        </w:rPr>
        <w:t> </w:t>
      </w:r>
      <w:r>
        <w:rPr/>
        <w:t>scheduled</w:t>
      </w:r>
      <w:r>
        <w:rPr/>
        <w:t> to work on those day(s). Weekend days, holidays, vacation days or other days</w:t>
      </w:r>
      <w:r>
        <w:rPr>
          <w:spacing w:val="-17"/>
        </w:rPr>
        <w:t> </w:t>
      </w:r>
      <w:r>
        <w:rPr/>
        <w:t>off</w:t>
      </w:r>
      <w:r>
        <w:rPr/>
        <w:t> are included in the total number of days reported if the employee would not</w:t>
      </w:r>
      <w:r>
        <w:rPr>
          <w:spacing w:val="-16"/>
        </w:rPr>
        <w:t> </w:t>
      </w:r>
      <w:r>
        <w:rPr/>
        <w:t>have</w:t>
      </w:r>
      <w:r>
        <w:rPr/>
        <w:t> been able to work on those days because of a work-related injury or</w:t>
      </w:r>
      <w:r>
        <w:rPr>
          <w:spacing w:val="-11"/>
        </w:rPr>
        <w:t> </w:t>
      </w:r>
      <w:r>
        <w:rPr/>
        <w:t>illness.</w:t>
      </w:r>
    </w:p>
    <w:p>
      <w:pPr>
        <w:spacing w:line="240" w:lineRule="auto" w:before="1"/>
        <w:rPr>
          <w:rFonts w:ascii="Times New Roman" w:hAnsi="Times New Roman" w:cs="Times New Roman" w:eastAsia="Times New Roman"/>
          <w:sz w:val="24"/>
          <w:szCs w:val="24"/>
        </w:rPr>
      </w:pPr>
    </w:p>
    <w:p>
      <w:pPr>
        <w:pStyle w:val="Heading4"/>
        <w:tabs>
          <w:tab w:pos="1559" w:val="left" w:leader="none"/>
        </w:tabs>
        <w:spacing w:line="240" w:lineRule="auto"/>
        <w:ind w:right="245" w:hanging="720"/>
        <w:jc w:val="left"/>
        <w:rPr>
          <w:b w:val="0"/>
          <w:bCs w:val="0"/>
        </w:rPr>
      </w:pPr>
      <w:r>
        <w:rPr/>
        <w:t>Q31.</w:t>
        <w:tab/>
        <w:t>How do I report a case in which a worker is injured or becomes ill on</w:t>
      </w:r>
      <w:r>
        <w:rPr>
          <w:spacing w:val="-10"/>
        </w:rPr>
        <w:t> </w:t>
      </w:r>
      <w:r>
        <w:rPr/>
        <w:t>a</w:t>
      </w:r>
      <w:r>
        <w:rPr/>
        <w:t> Friday and reports to work on a Monday, and was not scheduled to work</w:t>
      </w:r>
      <w:r>
        <w:rPr>
          <w:spacing w:val="-5"/>
        </w:rPr>
        <w:t> </w:t>
      </w:r>
      <w:r>
        <w:rPr/>
        <w:t>on</w:t>
      </w:r>
      <w:r>
        <w:rPr/>
        <w:t> the</w:t>
      </w:r>
      <w:r>
        <w:rPr>
          <w:spacing w:val="-2"/>
        </w:rPr>
        <w:t> </w:t>
      </w:r>
      <w:r>
        <w:rPr/>
        <w:t>weekend?</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360" w:hanging="720"/>
        <w:jc w:val="left"/>
      </w:pPr>
      <w:r>
        <w:rPr/>
        <w:t>A31.</w:t>
        <w:tab/>
        <w:t>You need to report this case only if you receive information from a</w:t>
      </w:r>
      <w:r>
        <w:rPr>
          <w:spacing w:val="-11"/>
        </w:rPr>
        <w:t> </w:t>
      </w:r>
      <w:r>
        <w:rPr/>
        <w:t>PLHCP</w:t>
      </w:r>
      <w:r>
        <w:rPr/>
        <w:t> indicating that the employee should not have worked, or should have</w:t>
      </w:r>
      <w:r>
        <w:rPr>
          <w:spacing w:val="-37"/>
        </w:rPr>
        <w:t> </w:t>
      </w:r>
      <w:r>
        <w:rPr/>
        <w:t>performed</w:t>
      </w:r>
      <w:r>
        <w:rPr/>
        <w:t> only restricted work, during the weekend. If so, you must report the injury</w:t>
      </w:r>
      <w:r>
        <w:rPr>
          <w:spacing w:val="-4"/>
        </w:rPr>
        <w:t> </w:t>
      </w:r>
      <w:r>
        <w:rPr/>
        <w:t>or</w:t>
      </w:r>
      <w:r>
        <w:rPr/>
        <w:t> illness as a case with days away from work or restricted work, and enter the</w:t>
      </w:r>
      <w:r>
        <w:rPr>
          <w:spacing w:val="-12"/>
        </w:rPr>
        <w:t> </w:t>
      </w:r>
      <w:r>
        <w:rPr/>
        <w:t>day</w:t>
      </w:r>
      <w:r>
        <w:rPr/>
        <w:t> counts, as</w:t>
      </w:r>
      <w:r>
        <w:rPr>
          <w:spacing w:val="-2"/>
        </w:rPr>
        <w:t> </w:t>
      </w:r>
      <w:r>
        <w:rPr/>
        <w:t>appropriate.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51" w:hanging="720"/>
        <w:jc w:val="left"/>
        <w:rPr>
          <w:b w:val="0"/>
          <w:bCs w:val="0"/>
        </w:rPr>
      </w:pPr>
      <w:r>
        <w:rPr/>
        <w:t>Q32.</w:t>
        <w:tab/>
        <w:t>How do I report a case in which a worker is injured or becomes ill on the</w:t>
      </w:r>
      <w:r>
        <w:rPr>
          <w:spacing w:val="-9"/>
        </w:rPr>
        <w:t> </w:t>
      </w:r>
      <w:r>
        <w:rPr/>
        <w:t>day</w:t>
      </w:r>
      <w:r>
        <w:rPr/>
        <w:t> before scheduled time off such as a holiday, a planned vacation, or</w:t>
      </w:r>
      <w:r>
        <w:rPr>
          <w:spacing w:val="-5"/>
        </w:rPr>
        <w:t> </w:t>
      </w:r>
      <w:r>
        <w:rPr/>
        <w:t>a</w:t>
      </w:r>
      <w:r>
        <w:rPr/>
        <w:t> temporary plant</w:t>
      </w:r>
      <w:r>
        <w:rPr>
          <w:spacing w:val="-2"/>
        </w:rPr>
        <w:t> </w:t>
      </w:r>
      <w:r>
        <w:rPr/>
        <w:t>closing?</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86" w:hanging="720"/>
        <w:jc w:val="left"/>
      </w:pPr>
      <w:r>
        <w:rPr/>
        <w:t>A32.</w:t>
        <w:tab/>
        <w:t>You need to report a case of this type only if you receive information from</w:t>
      </w:r>
      <w:r>
        <w:rPr>
          <w:spacing w:val="-11"/>
        </w:rPr>
        <w:t> </w:t>
      </w:r>
      <w:r>
        <w:rPr/>
        <w:t>a</w:t>
      </w:r>
      <w:r>
        <w:rPr/>
        <w:t> PLHCP indicating that the employee should not have worked, or should</w:t>
      </w:r>
      <w:r>
        <w:rPr>
          <w:spacing w:val="-11"/>
        </w:rPr>
        <w:t> </w:t>
      </w:r>
      <w:r>
        <w:rPr/>
        <w:t>have</w:t>
      </w:r>
      <w:r>
        <w:rPr/>
        <w:t> performed only restricted work, during the scheduled time off. If so, you</w:t>
      </w:r>
      <w:r>
        <w:rPr>
          <w:spacing w:val="-6"/>
        </w:rPr>
        <w:t> </w:t>
      </w:r>
      <w:r>
        <w:rPr/>
        <w:t>must</w:t>
      </w:r>
      <w:r>
        <w:rPr/>
        <w:t> report the injury or illness as a case with days away from work or restricted</w:t>
      </w:r>
      <w:r>
        <w:rPr>
          <w:spacing w:val="-13"/>
        </w:rPr>
        <w:t> </w:t>
      </w:r>
      <w:r>
        <w:rPr/>
        <w:t>work,</w:t>
      </w:r>
      <w:r>
        <w:rPr/>
        <w:t> and enter the day counts, as</w:t>
      </w:r>
      <w:r>
        <w:rPr>
          <w:spacing w:val="-6"/>
        </w:rPr>
        <w:t> </w:t>
      </w:r>
      <w:r>
        <w:rPr/>
        <w:t>appropriate.</w:t>
      </w:r>
    </w:p>
    <w:p>
      <w:pPr>
        <w:spacing w:after="0" w:line="240" w:lineRule="auto"/>
        <w:jc w:val="left"/>
        <w:sectPr>
          <w:pgSz w:w="12240" w:h="15840"/>
          <w:pgMar w:header="1026" w:footer="1250" w:top="1460" w:bottom="1440" w:left="1320" w:right="1320"/>
        </w:sectPr>
      </w:pPr>
    </w:p>
    <w:p>
      <w:pPr>
        <w:spacing w:line="240" w:lineRule="auto" w:before="2"/>
        <w:rPr>
          <w:rFonts w:ascii="Times New Roman" w:hAnsi="Times New Roman" w:cs="Times New Roman" w:eastAsia="Times New Roman"/>
          <w:sz w:val="11"/>
          <w:szCs w:val="11"/>
        </w:rPr>
      </w:pPr>
    </w:p>
    <w:p>
      <w:pPr>
        <w:pStyle w:val="Heading4"/>
        <w:tabs>
          <w:tab w:pos="1560" w:val="left" w:leader="none"/>
        </w:tabs>
        <w:spacing w:line="240" w:lineRule="auto" w:before="69"/>
        <w:ind w:left="840" w:right="176"/>
        <w:jc w:val="left"/>
        <w:rPr>
          <w:b w:val="0"/>
          <w:bCs w:val="0"/>
        </w:rPr>
      </w:pPr>
      <w:r>
        <w:rPr/>
        <w:t>Q33.</w:t>
        <w:tab/>
        <w:t>Is there a limit to the number of days away from work I must</w:t>
      </w:r>
      <w:r>
        <w:rPr>
          <w:spacing w:val="-16"/>
        </w:rPr>
        <w:t> </w:t>
      </w:r>
      <w:r>
        <w:rPr/>
        <w:t>count?</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324" w:hanging="720"/>
        <w:jc w:val="left"/>
      </w:pPr>
      <w:r>
        <w:rPr/>
        <w:t>A33.</w:t>
        <w:tab/>
        <w:t>Yes.  You may “cap” the total days away at 180 calendar days.  You are not required to keep track of the number of calendar days away from work if</w:t>
      </w:r>
      <w:r>
        <w:rPr>
          <w:spacing w:val="-11"/>
        </w:rPr>
        <w:t> </w:t>
      </w:r>
      <w:r>
        <w:rPr/>
        <w:t>the</w:t>
      </w:r>
      <w:r>
        <w:rPr/>
        <w:t> injury or illness resulted in more than 180 calendar days away from work</w:t>
      </w:r>
      <w:r>
        <w:rPr>
          <w:spacing w:val="-8"/>
        </w:rPr>
        <w:t> </w:t>
      </w:r>
      <w:r>
        <w:rPr/>
        <w:t>and/or</w:t>
      </w:r>
      <w:r>
        <w:rPr/>
        <w:t> days of job transfer or restriction. In such a case, entering 180 in the total</w:t>
      </w:r>
      <w:r>
        <w:rPr>
          <w:spacing w:val="-36"/>
        </w:rPr>
        <w:t> </w:t>
      </w:r>
      <w:r>
        <w:rPr/>
        <w:t>days</w:t>
      </w:r>
      <w:r>
        <w:rPr/>
        <w:t> away column will be considered</w:t>
      </w:r>
      <w:r>
        <w:rPr>
          <w:spacing w:val="-8"/>
        </w:rPr>
        <w:t> </w:t>
      </w:r>
      <w:r>
        <w:rPr/>
        <w:t>adequate.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330" w:hanging="720"/>
        <w:jc w:val="left"/>
        <w:rPr>
          <w:b w:val="0"/>
          <w:bCs w:val="0"/>
        </w:rPr>
      </w:pPr>
      <w:r>
        <w:rPr/>
        <w:t>Q34.</w:t>
        <w:tab/>
        <w:t>May I stop counting days if an employee who is away from work because</w:t>
      </w:r>
      <w:r>
        <w:rPr>
          <w:spacing w:val="-12"/>
        </w:rPr>
        <w:t> </w:t>
      </w:r>
      <w:r>
        <w:rPr/>
        <w:t>of</w:t>
      </w:r>
      <w:r>
        <w:rPr/>
        <w:t> an injury or illness retires or leaves my</w:t>
      </w:r>
      <w:r>
        <w:rPr>
          <w:spacing w:val="-22"/>
        </w:rPr>
        <w:t> </w:t>
      </w:r>
      <w:r>
        <w:rPr/>
        <w:t>company?</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36" w:hanging="720"/>
        <w:jc w:val="left"/>
      </w:pPr>
      <w:r>
        <w:rPr/>
        <w:t>A34.</w:t>
        <w:tab/>
        <w:t>Yes.  If the employee leaves your company for some reason unrelated to</w:t>
      </w:r>
      <w:r>
        <w:rPr>
          <w:spacing w:val="-12"/>
        </w:rPr>
        <w:t> </w:t>
      </w:r>
      <w:r>
        <w:rPr/>
        <w:t>the</w:t>
      </w:r>
      <w:r>
        <w:rPr/>
        <w:t> injury or illness, such as retirement, a plant closing, or to take another job,</w:t>
      </w:r>
      <w:r>
        <w:rPr>
          <w:spacing w:val="-12"/>
        </w:rPr>
        <w:t> </w:t>
      </w:r>
      <w:r>
        <w:rPr/>
        <w:t>you</w:t>
      </w:r>
      <w:r>
        <w:rPr/>
        <w:t> may stop counting days away from work or days of restriction/job transfer. If</w:t>
      </w:r>
      <w:r>
        <w:rPr>
          <w:spacing w:val="-6"/>
        </w:rPr>
        <w:t> </w:t>
      </w:r>
      <w:r>
        <w:rPr/>
        <w:t>the</w:t>
      </w:r>
      <w:r>
        <w:rPr/>
        <w:t> employee leaves your company because of the injury or illness, you must</w:t>
      </w:r>
      <w:r>
        <w:rPr>
          <w:spacing w:val="-11"/>
        </w:rPr>
        <w:t> </w:t>
      </w:r>
      <w:r>
        <w:rPr/>
        <w:t>estimate</w:t>
      </w:r>
      <w:r>
        <w:rPr/>
        <w:t> the total number of days away or days of restriction or job transfer and enter</w:t>
      </w:r>
      <w:r>
        <w:rPr>
          <w:spacing w:val="-9"/>
        </w:rPr>
        <w:t> </w:t>
      </w:r>
      <w:r>
        <w:rPr/>
        <w:t>the</w:t>
      </w:r>
      <w:r>
        <w:rPr/>
        <w:t> day count on Form FRA F</w:t>
      </w:r>
      <w:r>
        <w:rPr>
          <w:spacing w:val="-2"/>
        </w:rPr>
        <w:t> </w:t>
      </w:r>
      <w:r>
        <w:rPr/>
        <w:t>6180.55a.</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863" w:hanging="720"/>
        <w:jc w:val="left"/>
        <w:rPr>
          <w:b w:val="0"/>
          <w:bCs w:val="0"/>
        </w:rPr>
      </w:pPr>
      <w:r>
        <w:rPr/>
        <w:t>Q35.</w:t>
        <w:tab/>
        <w:t>If a case occurs during 1 year but results in days away during the</w:t>
      </w:r>
      <w:r>
        <w:rPr>
          <w:spacing w:val="-8"/>
        </w:rPr>
        <w:t> </w:t>
      </w:r>
      <w:r>
        <w:rPr/>
        <w:t>next</w:t>
      </w:r>
      <w:r>
        <w:rPr/>
        <w:t> calendar year, do I report the case in both years?</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46" w:hanging="720"/>
        <w:jc w:val="left"/>
      </w:pPr>
      <w:r>
        <w:rPr>
          <w:spacing w:val="-1"/>
        </w:rPr>
        <w:t>A35.</w:t>
        <w:tab/>
        <w:tab/>
        <w:t>No.</w:t>
      </w:r>
      <w:r>
        <w:rPr/>
        <w:t>  </w:t>
      </w:r>
      <w:r>
        <w:rPr>
          <w:spacing w:val="-1"/>
        </w:rPr>
        <w:t>You</w:t>
      </w:r>
      <w:r>
        <w:rPr/>
        <w:t> </w:t>
      </w:r>
      <w:r>
        <w:rPr>
          <w:spacing w:val="-1"/>
        </w:rPr>
        <w:t>only</w:t>
      </w:r>
      <w:r>
        <w:rPr/>
        <w:t> </w:t>
      </w:r>
      <w:r>
        <w:rPr>
          <w:spacing w:val="-1"/>
        </w:rPr>
        <w:t>report</w:t>
      </w:r>
      <w:r>
        <w:rPr/>
        <w:t> </w:t>
      </w:r>
      <w:r>
        <w:rPr>
          <w:spacing w:val="-1"/>
        </w:rPr>
        <w:t>the</w:t>
      </w:r>
      <w:r>
        <w:rPr/>
        <w:t> </w:t>
      </w:r>
      <w:r>
        <w:rPr>
          <w:spacing w:val="-1"/>
        </w:rPr>
        <w:t>injury</w:t>
      </w:r>
      <w:r>
        <w:rPr/>
        <w:t> </w:t>
      </w:r>
      <w:r>
        <w:rPr>
          <w:spacing w:val="-1"/>
        </w:rPr>
        <w:t>or</w:t>
      </w:r>
      <w:r>
        <w:rPr/>
        <w:t> illness once.  You </w:t>
      </w:r>
      <w:r>
        <w:rPr>
          <w:spacing w:val="-1"/>
        </w:rPr>
        <w:t>must</w:t>
      </w:r>
      <w:r>
        <w:rPr/>
        <w:t> enter the </w:t>
      </w:r>
      <w:r>
        <w:rPr>
          <w:spacing w:val="-1"/>
        </w:rPr>
        <w:t>number </w:t>
      </w:r>
      <w:r>
        <w:rPr/>
        <w:t>of</w:t>
      </w:r>
      <w:r>
        <w:rPr/>
        <w:t> calendar days away for the injury or illness on Form FRA F 6180.55a for the</w:t>
      </w:r>
      <w:r>
        <w:rPr>
          <w:spacing w:val="-10"/>
        </w:rPr>
        <w:t> </w:t>
      </w:r>
      <w:r>
        <w:rPr/>
        <w:t>year</w:t>
      </w:r>
      <w:r>
        <w:rPr/>
        <w:t> in which the injury or illness occurred. If the employee is still away from</w:t>
      </w:r>
      <w:r>
        <w:rPr>
          <w:spacing w:val="-9"/>
        </w:rPr>
        <w:t> </w:t>
      </w:r>
      <w:r>
        <w:rPr/>
        <w:t>work</w:t>
      </w:r>
      <w:r>
        <w:rPr/>
        <w:t> because of the injury or illness at the time you are doing your initial closing out</w:t>
      </w:r>
      <w:r>
        <w:rPr>
          <w:spacing w:val="-23"/>
        </w:rPr>
        <w:t> </w:t>
      </w:r>
      <w:r>
        <w:rPr/>
        <w:t>of</w:t>
      </w:r>
      <w:r>
        <w:rPr/>
        <w:t> the calendar year (by April 15), you must provide a best faith estimate of the</w:t>
      </w:r>
      <w:r>
        <w:rPr>
          <w:spacing w:val="-11"/>
        </w:rPr>
        <w:t> </w:t>
      </w:r>
      <w:r>
        <w:rPr/>
        <w:t>total</w:t>
      </w:r>
      <w:r>
        <w:rPr/>
        <w:t> number of calendar days you expect the employee to be away from work, and</w:t>
      </w:r>
      <w:r>
        <w:rPr>
          <w:spacing w:val="-13"/>
        </w:rPr>
        <w:t> </w:t>
      </w:r>
      <w:r>
        <w:rPr/>
        <w:t>file</w:t>
      </w:r>
      <w:r>
        <w:rPr/>
        <w:t> a corrected copy of Form FRA F 6180.55a if the 180-day cap has not</w:t>
      </w:r>
      <w:r>
        <w:rPr>
          <w:spacing w:val="-24"/>
        </w:rPr>
        <w:t> </w:t>
      </w:r>
      <w:r>
        <w:rPr/>
        <w:t>been</w:t>
      </w:r>
      <w:r>
        <w:rPr/>
        <w:t> reached.</w:t>
      </w:r>
    </w:p>
    <w:p>
      <w:pPr>
        <w:spacing w:line="240" w:lineRule="auto" w:before="2"/>
        <w:rPr>
          <w:rFonts w:ascii="Times New Roman" w:hAnsi="Times New Roman" w:cs="Times New Roman" w:eastAsia="Times New Roman"/>
          <w:sz w:val="24"/>
          <w:szCs w:val="24"/>
        </w:rPr>
      </w:pPr>
    </w:p>
    <w:p>
      <w:pPr>
        <w:pStyle w:val="Heading4"/>
        <w:tabs>
          <w:tab w:pos="839" w:val="left" w:leader="none"/>
        </w:tabs>
        <w:spacing w:line="240" w:lineRule="auto"/>
        <w:ind w:left="119" w:right="176"/>
        <w:jc w:val="left"/>
        <w:rPr>
          <w:b w:val="0"/>
          <w:bCs w:val="0"/>
        </w:rPr>
      </w:pPr>
      <w:bookmarkStart w:name="_TOC_250062" w:id="47"/>
      <w:r>
        <w:rPr>
          <w:spacing w:val="-1"/>
        </w:rPr>
        <w:t>6.9</w:t>
        <w:tab/>
        <w:t>Restricted Work</w:t>
      </w:r>
      <w:bookmarkEnd w:id="47"/>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76"/>
        <w:jc w:val="left"/>
      </w:pPr>
      <w:r>
        <w:rPr/>
        <w:t>An employee’s work is considered restricted when, as a result of a work-related injury or</w:t>
      </w:r>
      <w:r>
        <w:rPr>
          <w:spacing w:val="-13"/>
        </w:rPr>
        <w:t> </w:t>
      </w:r>
      <w:r>
        <w:rPr/>
        <w:t>illness,</w:t>
      </w:r>
    </w:p>
    <w:p>
      <w:pPr>
        <w:pStyle w:val="BodyText"/>
        <w:spacing w:line="240" w:lineRule="auto"/>
        <w:ind w:left="119" w:right="176"/>
        <w:jc w:val="left"/>
      </w:pPr>
      <w:r>
        <w:rPr/>
        <w:t>1) a PLHCP recommends that the employee not perform one or more of the routine functions</w:t>
      </w:r>
      <w:r>
        <w:rPr>
          <w:spacing w:val="-11"/>
        </w:rPr>
        <w:t> </w:t>
      </w:r>
      <w:r>
        <w:rPr/>
        <w:t>of</w:t>
      </w:r>
      <w:r>
        <w:rPr/>
        <w:t> his or her job (job functions that the employee regularly performs at least </w:t>
      </w:r>
      <w:r>
        <w:rPr>
          <w:u w:val="single" w:color="000000"/>
        </w:rPr>
        <w:t>once per week</w:t>
      </w:r>
      <w:r>
        <w:rPr/>
        <w:t>), or</w:t>
      </w:r>
      <w:r>
        <w:rPr>
          <w:spacing w:val="-17"/>
        </w:rPr>
        <w:t> </w:t>
      </w:r>
      <w:r>
        <w:rPr/>
        <w:t>not</w:t>
      </w:r>
      <w:r>
        <w:rPr/>
        <w:t> work the full workday that he or she would otherwise have been scheduled to work; or 2)</w:t>
      </w:r>
      <w:r>
        <w:rPr>
          <w:spacing w:val="-18"/>
        </w:rPr>
        <w:t> </w:t>
      </w:r>
      <w:r>
        <w:rPr/>
        <w:t>the</w:t>
      </w:r>
      <w:r>
        <w:rPr/>
        <w:t> employer keeps the employee from performing one or more of the routine functions of his or</w:t>
      </w:r>
      <w:r>
        <w:rPr>
          <w:spacing w:val="-11"/>
        </w:rPr>
        <w:t> </w:t>
      </w:r>
      <w:r>
        <w:rPr/>
        <w:t>her</w:t>
      </w:r>
      <w:r>
        <w:rPr/>
        <w:t> job, or from working the full workday that he or she would otherwise have been scheduled</w:t>
      </w:r>
      <w:r>
        <w:rPr>
          <w:spacing w:val="-8"/>
        </w:rPr>
        <w:t> </w:t>
      </w:r>
      <w:r>
        <w:rPr/>
        <w:t>to</w:t>
      </w:r>
      <w:r>
        <w:rPr/>
        <w:t> work.</w:t>
      </w:r>
    </w:p>
    <w:p>
      <w:pPr>
        <w:spacing w:after="0" w:line="240" w:lineRule="auto"/>
        <w:jc w:val="left"/>
        <w:sectPr>
          <w:pgSz w:w="12240" w:h="15840"/>
          <w:pgMar w:header="1026" w:footer="1250" w:top="1460" w:bottom="1440" w:left="1320" w:right="1320"/>
        </w:sectPr>
      </w:pPr>
    </w:p>
    <w:p>
      <w:pPr>
        <w:spacing w:line="240" w:lineRule="auto" w:before="2"/>
        <w:rPr>
          <w:rFonts w:ascii="Times New Roman" w:hAnsi="Times New Roman" w:cs="Times New Roman" w:eastAsia="Times New Roman"/>
          <w:sz w:val="11"/>
          <w:szCs w:val="11"/>
        </w:rPr>
      </w:pPr>
    </w:p>
    <w:p>
      <w:pPr>
        <w:pStyle w:val="Heading5"/>
        <w:numPr>
          <w:ilvl w:val="2"/>
          <w:numId w:val="29"/>
        </w:numPr>
        <w:tabs>
          <w:tab w:pos="840" w:val="left" w:leader="none"/>
        </w:tabs>
        <w:spacing w:line="240" w:lineRule="auto" w:before="69" w:after="0"/>
        <w:ind w:left="839" w:right="176" w:hanging="719"/>
        <w:jc w:val="left"/>
        <w:rPr>
          <w:b w:val="0"/>
          <w:bCs w:val="0"/>
          <w:i w:val="0"/>
        </w:rPr>
      </w:pPr>
      <w:bookmarkStart w:name="_TOC_250061" w:id="48"/>
      <w:r>
        <w:rPr>
          <w:i/>
        </w:rPr>
        <w:t>Questions and Answers on Restricted</w:t>
      </w:r>
      <w:r>
        <w:rPr>
          <w:i/>
          <w:spacing w:val="-7"/>
        </w:rPr>
        <w:t> </w:t>
      </w:r>
      <w:r>
        <w:rPr>
          <w:i/>
        </w:rPr>
        <w:t>Work</w:t>
      </w:r>
      <w:bookmarkEnd w:id="48"/>
      <w:r>
        <w:rPr>
          <w:b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1560" w:right="612" w:hanging="720"/>
        <w:jc w:val="left"/>
        <w:rPr>
          <w:rFonts w:ascii="Times New Roman" w:hAnsi="Times New Roman" w:cs="Times New Roman" w:eastAsia="Times New Roman"/>
          <w:sz w:val="24"/>
          <w:szCs w:val="24"/>
        </w:rPr>
      </w:pPr>
      <w:r>
        <w:rPr>
          <w:rFonts w:ascii="Times New Roman"/>
          <w:b/>
          <w:sz w:val="24"/>
        </w:rPr>
        <w:t>Q36.</w:t>
        <w:tab/>
        <w:t>How do I report a work-related injury or illness that results in</w:t>
      </w:r>
      <w:r>
        <w:rPr>
          <w:rFonts w:ascii="Times New Roman"/>
          <w:b/>
          <w:spacing w:val="-22"/>
          <w:sz w:val="24"/>
        </w:rPr>
        <w:t> </w:t>
      </w:r>
      <w:r>
        <w:rPr>
          <w:rFonts w:ascii="Times New Roman"/>
          <w:b/>
          <w:sz w:val="24"/>
        </w:rPr>
        <w:t>restricted</w:t>
      </w:r>
      <w:r>
        <w:rPr>
          <w:rFonts w:ascii="Times New Roman"/>
          <w:b/>
          <w:spacing w:val="-1"/>
          <w:sz w:val="24"/>
        </w:rPr>
        <w:t> </w:t>
      </w:r>
      <w:r>
        <w:rPr>
          <w:rFonts w:ascii="Times New Roman"/>
          <w:b/>
          <w:sz w:val="24"/>
        </w:rPr>
        <w:t>work or job</w:t>
      </w:r>
      <w:r>
        <w:rPr>
          <w:rFonts w:ascii="Times New Roman"/>
          <w:b/>
          <w:spacing w:val="-5"/>
          <w:sz w:val="24"/>
        </w:rPr>
        <w:t> </w:t>
      </w:r>
      <w:r>
        <w:rPr>
          <w:rFonts w:ascii="Times New Roman"/>
          <w:b/>
          <w:sz w:val="24"/>
        </w:rPr>
        <w:t>transfer?</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05" w:hanging="720"/>
        <w:jc w:val="left"/>
      </w:pPr>
      <w:r>
        <w:rPr/>
        <w:t>A36.</w:t>
        <w:tab/>
        <w:t>When an injury or illness involves restriction of routine work functions as</w:t>
      </w:r>
      <w:r>
        <w:rPr>
          <w:spacing w:val="-14"/>
        </w:rPr>
        <w:t> </w:t>
      </w:r>
      <w:r>
        <w:rPr/>
        <w:t>a</w:t>
      </w:r>
      <w:r>
        <w:rPr/>
        <w:t> described in (1) of the first paragraph of this section, the case is reportable as</w:t>
      </w:r>
      <w:r>
        <w:rPr>
          <w:spacing w:val="-12"/>
        </w:rPr>
        <w:t> </w:t>
      </w:r>
      <w:r>
        <w:rPr/>
        <w:t>one</w:t>
      </w:r>
      <w:r>
        <w:rPr/>
        <w:t> resulting in restriction, and a count of restricted days must be maintained. If</w:t>
      </w:r>
      <w:r>
        <w:rPr>
          <w:spacing w:val="-12"/>
        </w:rPr>
        <w:t> </w:t>
      </w:r>
      <w:r>
        <w:rPr/>
        <w:t>the</w:t>
      </w:r>
      <w:r>
        <w:rPr/>
        <w:t> injury or illness was not reportable under (1), but met any other reporting</w:t>
      </w:r>
      <w:r>
        <w:rPr>
          <w:spacing w:val="-20"/>
        </w:rPr>
        <w:t> </w:t>
      </w:r>
      <w:r>
        <w:rPr/>
        <w:t>criteria,</w:t>
      </w:r>
      <w:r>
        <w:rPr/>
        <w:t> i.e., medical treatment; then, any restricted days that result as described in</w:t>
      </w:r>
      <w:r>
        <w:rPr>
          <w:spacing w:val="-12"/>
        </w:rPr>
        <w:t> </w:t>
      </w:r>
      <w:r>
        <w:rPr/>
        <w:t>(2)</w:t>
      </w:r>
      <w:r>
        <w:rPr/>
        <w:t> must be recorded, unless the count of these days is subject to other</w:t>
      </w:r>
      <w:r>
        <w:rPr>
          <w:spacing w:val="-14"/>
        </w:rPr>
        <w:t> </w:t>
      </w:r>
      <w:r>
        <w:rPr/>
        <w:t>limitations,</w:t>
      </w:r>
      <w:r>
        <w:rPr/>
        <w:t> e.g., see Q42 and A42 in this section. You must report the number of</w:t>
      </w:r>
      <w:r>
        <w:rPr>
          <w:spacing w:val="-4"/>
        </w:rPr>
        <w:t> </w:t>
      </w:r>
      <w:r>
        <w:rPr/>
        <w:t>qualifying</w:t>
      </w:r>
      <w:r>
        <w:rPr/>
        <w:t> restricted or transferred days in the restricted workdays, Column</w:t>
      </w:r>
      <w:r>
        <w:rPr>
          <w:spacing w:val="-4"/>
        </w:rPr>
        <w:t> </w:t>
      </w:r>
      <w:r>
        <w:rPr/>
        <w:t>5p.</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40" w:right="176"/>
        <w:jc w:val="left"/>
        <w:rPr>
          <w:b w:val="0"/>
          <w:bCs w:val="0"/>
        </w:rPr>
      </w:pPr>
      <w:r>
        <w:rPr/>
        <w:t>Q37.</w:t>
        <w:tab/>
        <w:t>How do I decide if the injury or illness resulted in restricted</w:t>
      </w:r>
      <w:r>
        <w:rPr>
          <w:spacing w:val="-10"/>
        </w:rPr>
        <w:t> </w:t>
      </w:r>
      <w:r>
        <w:rPr/>
        <w:t>work?</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840" w:right="176"/>
        <w:jc w:val="left"/>
      </w:pPr>
      <w:r>
        <w:rPr/>
        <w:t>A37.</w:t>
        <w:tab/>
        <w:t>Restricted work occurs when, as the result of a work-related injury or</w:t>
      </w:r>
      <w:r>
        <w:rPr>
          <w:spacing w:val="-41"/>
        </w:rPr>
        <w:t> </w:t>
      </w:r>
      <w:r>
        <w:rPr/>
        <w:t>illness:</w:t>
      </w:r>
    </w:p>
    <w:p>
      <w:pPr>
        <w:spacing w:line="240" w:lineRule="auto" w:before="0"/>
        <w:rPr>
          <w:rFonts w:ascii="Times New Roman" w:hAnsi="Times New Roman" w:cs="Times New Roman" w:eastAsia="Times New Roman"/>
          <w:sz w:val="24"/>
          <w:szCs w:val="24"/>
        </w:rPr>
      </w:pPr>
    </w:p>
    <w:p>
      <w:pPr>
        <w:pStyle w:val="ListParagraph"/>
        <w:numPr>
          <w:ilvl w:val="3"/>
          <w:numId w:val="29"/>
        </w:numPr>
        <w:tabs>
          <w:tab w:pos="1920" w:val="left" w:leader="none"/>
        </w:tabs>
        <w:spacing w:line="240" w:lineRule="auto" w:before="0" w:after="0"/>
        <w:ind w:left="1920" w:right="212" w:hanging="360"/>
        <w:jc w:val="left"/>
        <w:rPr>
          <w:rFonts w:ascii="Times New Roman" w:hAnsi="Times New Roman" w:cs="Times New Roman" w:eastAsia="Times New Roman"/>
          <w:sz w:val="24"/>
          <w:szCs w:val="24"/>
        </w:rPr>
      </w:pPr>
      <w:r>
        <w:rPr>
          <w:rFonts w:ascii="Times New Roman"/>
          <w:sz w:val="24"/>
        </w:rPr>
        <w:t>You keep the employee from performing one or more of the routine</w:t>
      </w:r>
      <w:r>
        <w:rPr>
          <w:rFonts w:ascii="Times New Roman"/>
          <w:spacing w:val="-7"/>
          <w:sz w:val="24"/>
        </w:rPr>
        <w:t> </w:t>
      </w:r>
      <w:r>
        <w:rPr>
          <w:rFonts w:ascii="Times New Roman"/>
          <w:sz w:val="24"/>
        </w:rPr>
        <w:t>functions</w:t>
      </w:r>
      <w:r>
        <w:rPr>
          <w:rFonts w:ascii="Times New Roman"/>
          <w:sz w:val="24"/>
        </w:rPr>
        <w:t> of his or her job, or from working the full workday that he or she</w:t>
      </w:r>
      <w:r>
        <w:rPr>
          <w:rFonts w:ascii="Times New Roman"/>
          <w:spacing w:val="-11"/>
          <w:sz w:val="24"/>
        </w:rPr>
        <w:t> </w:t>
      </w:r>
      <w:r>
        <w:rPr>
          <w:rFonts w:ascii="Times New Roman"/>
          <w:sz w:val="24"/>
        </w:rPr>
        <w:t>would</w:t>
      </w:r>
      <w:r>
        <w:rPr>
          <w:rFonts w:ascii="Times New Roman"/>
          <w:sz w:val="24"/>
        </w:rPr>
        <w:t> otherwise have been scheduled to work;</w:t>
      </w:r>
      <w:r>
        <w:rPr>
          <w:rFonts w:ascii="Times New Roman"/>
          <w:spacing w:val="-6"/>
          <w:sz w:val="24"/>
        </w:rPr>
        <w:t> </w:t>
      </w:r>
      <w:r>
        <w:rPr>
          <w:rFonts w:ascii="Times New Roman"/>
          <w:sz w:val="24"/>
        </w:rPr>
        <w:t>or</w:t>
      </w:r>
    </w:p>
    <w:p>
      <w:pPr>
        <w:pStyle w:val="ListParagraph"/>
        <w:numPr>
          <w:ilvl w:val="3"/>
          <w:numId w:val="29"/>
        </w:numPr>
        <w:tabs>
          <w:tab w:pos="1920" w:val="left" w:leader="none"/>
        </w:tabs>
        <w:spacing w:line="240" w:lineRule="auto" w:before="120" w:after="0"/>
        <w:ind w:left="1920" w:right="217" w:hanging="360"/>
        <w:jc w:val="left"/>
        <w:rPr>
          <w:rFonts w:ascii="Times New Roman" w:hAnsi="Times New Roman" w:cs="Times New Roman" w:eastAsia="Times New Roman"/>
          <w:sz w:val="24"/>
          <w:szCs w:val="24"/>
        </w:rPr>
      </w:pPr>
      <w:r>
        <w:rPr>
          <w:rFonts w:ascii="Times New Roman"/>
          <w:sz w:val="24"/>
        </w:rPr>
        <w:t>A PLHCP recommends that the employee not perform one or more of</w:t>
      </w:r>
      <w:r>
        <w:rPr>
          <w:rFonts w:ascii="Times New Roman"/>
          <w:spacing w:val="-13"/>
          <w:sz w:val="24"/>
        </w:rPr>
        <w:t> </w:t>
      </w:r>
      <w:r>
        <w:rPr>
          <w:rFonts w:ascii="Times New Roman"/>
          <w:sz w:val="24"/>
        </w:rPr>
        <w:t>the</w:t>
      </w:r>
      <w:r>
        <w:rPr>
          <w:rFonts w:ascii="Times New Roman"/>
          <w:sz w:val="24"/>
        </w:rPr>
        <w:t> routine functions of his or her job, or not work the full workday that he or</w:t>
      </w:r>
      <w:r>
        <w:rPr>
          <w:rFonts w:ascii="Times New Roman"/>
          <w:spacing w:val="-15"/>
          <w:sz w:val="24"/>
        </w:rPr>
        <w:t> </w:t>
      </w:r>
      <w:r>
        <w:rPr>
          <w:rFonts w:ascii="Times New Roman"/>
          <w:sz w:val="24"/>
        </w:rPr>
        <w:t>she</w:t>
      </w:r>
      <w:r>
        <w:rPr>
          <w:rFonts w:ascii="Times New Roman"/>
          <w:sz w:val="24"/>
        </w:rPr>
        <w:t> would otherwise have been scheduled to</w:t>
      </w:r>
      <w:r>
        <w:rPr>
          <w:rFonts w:ascii="Times New Roman"/>
          <w:spacing w:val="-10"/>
          <w:sz w:val="24"/>
        </w:rPr>
        <w:t> </w:t>
      </w:r>
      <w:r>
        <w:rPr>
          <w:rFonts w:ascii="Times New Roman"/>
          <w:sz w:val="24"/>
        </w:rPr>
        <w:t>work.</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An employee’s routine functions are those work activities the employee</w:t>
      </w:r>
      <w:r>
        <w:rPr>
          <w:spacing w:val="-17"/>
        </w:rPr>
        <w:t> </w:t>
      </w:r>
      <w:r>
        <w:rPr/>
        <w:t>regularly</w:t>
      </w:r>
      <w:r>
        <w:rPr/>
        <w:t> performs at least once per</w:t>
      </w:r>
      <w:r>
        <w:rPr>
          <w:spacing w:val="-2"/>
        </w:rPr>
        <w:t> </w:t>
      </w:r>
      <w:r>
        <w:rPr/>
        <w:t>week.</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93" w:hanging="720"/>
        <w:jc w:val="left"/>
        <w:rPr>
          <w:b w:val="0"/>
          <w:bCs w:val="0"/>
        </w:rPr>
      </w:pPr>
      <w:r>
        <w:rPr/>
        <w:t>Q38.</w:t>
        <w:tab/>
        <w:t>An employee hurts his or her left arm and is told by the doctor not to use</w:t>
      </w:r>
      <w:r>
        <w:rPr>
          <w:spacing w:val="-9"/>
        </w:rPr>
        <w:t> </w:t>
      </w:r>
      <w:r>
        <w:rPr/>
        <w:t>the</w:t>
      </w:r>
      <w:r>
        <w:rPr/>
        <w:t> left arm for a week. The employee is able to perform all of his or her</w:t>
      </w:r>
      <w:r>
        <w:rPr>
          <w:spacing w:val="-13"/>
        </w:rPr>
        <w:t> </w:t>
      </w:r>
      <w:r>
        <w:rPr/>
        <w:t>routine</w:t>
      </w:r>
      <w:r>
        <w:rPr/>
        <w:t> job functions using only the right arm (though at a slower pace and</w:t>
      </w:r>
      <w:r>
        <w:rPr>
          <w:spacing w:val="-9"/>
        </w:rPr>
        <w:t> </w:t>
      </w:r>
      <w:r>
        <w:rPr/>
        <w:t>the</w:t>
      </w:r>
      <w:r>
        <w:rPr/>
        <w:t> employee is never required to use both arms to perform his or her</w:t>
      </w:r>
      <w:r>
        <w:rPr>
          <w:spacing w:val="-16"/>
        </w:rPr>
        <w:t> </w:t>
      </w:r>
      <w:r>
        <w:rPr/>
        <w:t>job</w:t>
      </w:r>
      <w:r>
        <w:rPr/>
        <w:t> functions).  Would this be considered restricted</w:t>
      </w:r>
      <w:r>
        <w:rPr>
          <w:spacing w:val="-4"/>
        </w:rPr>
        <w:t> </w:t>
      </w:r>
      <w:r>
        <w:rPr/>
        <w:t>work?</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27" w:hanging="720"/>
        <w:jc w:val="left"/>
      </w:pPr>
      <w:r>
        <w:rPr/>
        <w:t>A38.</w:t>
        <w:tab/>
        <w:t>No.  If the employee is able to perform all of his or her routine job</w:t>
      </w:r>
      <w:r>
        <w:rPr>
          <w:spacing w:val="-8"/>
        </w:rPr>
        <w:t> </w:t>
      </w:r>
      <w:r>
        <w:rPr/>
        <w:t>functions</w:t>
      </w:r>
      <w:r>
        <w:rPr/>
        <w:t> (activities the employee regularly performs at least once per week), the case</w:t>
      </w:r>
      <w:r>
        <w:rPr>
          <w:spacing w:val="-9"/>
        </w:rPr>
        <w:t> </w:t>
      </w:r>
      <w:r>
        <w:rPr/>
        <w:t>does</w:t>
      </w:r>
      <w:r>
        <w:rPr/>
        <w:t> not involve restricted work. Loss of productivity is not considered restricted work for FRA’s reporting</w:t>
      </w:r>
      <w:r>
        <w:rPr>
          <w:spacing w:val="-3"/>
        </w:rPr>
        <w:t> </w:t>
      </w:r>
      <w:r>
        <w:rPr/>
        <w:t>purposes.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540" w:hanging="720"/>
        <w:jc w:val="left"/>
        <w:rPr>
          <w:b w:val="0"/>
          <w:bCs w:val="0"/>
        </w:rPr>
      </w:pPr>
      <w:r>
        <w:rPr/>
        <w:t>Q39.</w:t>
        <w:tab/>
        <w:t>Do I have to report restricted work or job transfer if it applies only to</w:t>
      </w:r>
      <w:r>
        <w:rPr>
          <w:spacing w:val="-11"/>
        </w:rPr>
        <w:t> </w:t>
      </w:r>
      <w:r>
        <w:rPr/>
        <w:t>the</w:t>
      </w:r>
      <w:r>
        <w:rPr/>
        <w:t> day on which the injury occurred or the illness</w:t>
      </w:r>
      <w:r>
        <w:rPr>
          <w:spacing w:val="-9"/>
        </w:rPr>
        <w:t> </w:t>
      </w:r>
      <w:r>
        <w:rPr/>
        <w:t>began?</w:t>
      </w:r>
      <w:r>
        <w:rPr>
          <w:b w:val="0"/>
        </w:rPr>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b/>
          <w:bCs/>
          <w:sz w:val="10"/>
          <w:szCs w:val="10"/>
        </w:rPr>
      </w:pPr>
    </w:p>
    <w:p>
      <w:pPr>
        <w:pStyle w:val="BodyText"/>
        <w:tabs>
          <w:tab w:pos="1560" w:val="left" w:leader="none"/>
        </w:tabs>
        <w:spacing w:line="240" w:lineRule="auto" w:before="69"/>
        <w:ind w:left="1559" w:right="423" w:hanging="720"/>
        <w:jc w:val="left"/>
      </w:pPr>
      <w:r>
        <w:rPr/>
        <w:t>A39.</w:t>
        <w:tab/>
        <w:tab/>
        <w:t>No.  You do not have to report restricted work or job transfers if you, or</w:t>
      </w:r>
      <w:r>
        <w:rPr>
          <w:spacing w:val="-4"/>
        </w:rPr>
        <w:t> </w:t>
      </w:r>
      <w:r>
        <w:rPr/>
        <w:t>the</w:t>
      </w:r>
      <w:r>
        <w:rPr/>
        <w:t> PLHCP, imposes the restriction or transfer only for the day on which the</w:t>
      </w:r>
      <w:r>
        <w:rPr>
          <w:spacing w:val="-6"/>
        </w:rPr>
        <w:t> </w:t>
      </w:r>
      <w:r>
        <w:rPr/>
        <w:t>injury</w:t>
      </w:r>
      <w:r>
        <w:rPr/>
        <w:t> occurred or the illness began.</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331" w:hanging="720"/>
        <w:jc w:val="left"/>
        <w:rPr>
          <w:b w:val="0"/>
          <w:bCs w:val="0"/>
        </w:rPr>
      </w:pPr>
      <w:r>
        <w:rPr/>
        <w:t>Q40.</w:t>
        <w:tab/>
        <w:t>If the railroad or a PLHCP recommends a work restriction, is the injury</w:t>
      </w:r>
      <w:r>
        <w:rPr>
          <w:spacing w:val="-4"/>
        </w:rPr>
        <w:t> </w:t>
      </w:r>
      <w:r>
        <w:rPr/>
        <w:t>or</w:t>
      </w:r>
      <w:r>
        <w:rPr/>
        <w:t> illness automatically reportable as a “restricted work”</w:t>
      </w:r>
      <w:r>
        <w:rPr>
          <w:spacing w:val="-12"/>
        </w:rPr>
        <w:t> </w:t>
      </w:r>
      <w:r>
        <w:rPr/>
        <w:t>case?</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79" w:hanging="720"/>
        <w:jc w:val="left"/>
      </w:pPr>
      <w:r>
        <w:rPr>
          <w:spacing w:val="-1"/>
        </w:rPr>
        <w:t>A40.</w:t>
        <w:tab/>
        <w:tab/>
        <w:t>No.</w:t>
      </w:r>
      <w:r>
        <w:rPr/>
        <w:t>  A </w:t>
      </w:r>
      <w:r>
        <w:rPr>
          <w:spacing w:val="-1"/>
        </w:rPr>
        <w:t>recommended</w:t>
      </w:r>
      <w:r>
        <w:rPr/>
        <w:t> </w:t>
      </w:r>
      <w:r>
        <w:rPr>
          <w:spacing w:val="-1"/>
        </w:rPr>
        <w:t>work</w:t>
      </w:r>
      <w:r>
        <w:rPr/>
        <w:t> </w:t>
      </w:r>
      <w:r>
        <w:rPr>
          <w:spacing w:val="-1"/>
        </w:rPr>
        <w:t>restriction</w:t>
      </w:r>
      <w:r>
        <w:rPr/>
        <w:t> </w:t>
      </w:r>
      <w:r>
        <w:rPr>
          <w:spacing w:val="-1"/>
        </w:rPr>
        <w:t>is</w:t>
      </w:r>
      <w:r>
        <w:rPr/>
        <w:t> reportable only if it affects one or</w:t>
      </w:r>
      <w:r>
        <w:rPr>
          <w:spacing w:val="-5"/>
        </w:rPr>
        <w:t> </w:t>
      </w:r>
      <w:r>
        <w:rPr>
          <w:spacing w:val="-1"/>
        </w:rPr>
        <w:t>more</w:t>
      </w:r>
      <w:r>
        <w:rPr/>
        <w:t> of the employee’s routine job functions. To determine whether this is the</w:t>
      </w:r>
      <w:r>
        <w:rPr>
          <w:spacing w:val="-13"/>
        </w:rPr>
        <w:t> </w:t>
      </w:r>
      <w:r>
        <w:rPr/>
        <w:t>case,</w:t>
      </w:r>
      <w:r>
        <w:rPr/>
        <w:t> the employer must evaluate the restriction in light of the routine functions of</w:t>
      </w:r>
      <w:r>
        <w:rPr>
          <w:spacing w:val="-7"/>
        </w:rPr>
        <w:t> </w:t>
      </w:r>
      <w:r>
        <w:rPr/>
        <w:t>the</w:t>
      </w:r>
      <w:r>
        <w:rPr/>
        <w:t> injured or ill employee’s job. If the restriction from you or the PLHCP keeps</w:t>
      </w:r>
      <w:r>
        <w:rPr>
          <w:spacing w:val="-4"/>
        </w:rPr>
        <w:t> </w:t>
      </w:r>
      <w:r>
        <w:rPr/>
        <w:t>the</w:t>
      </w:r>
      <w:r>
        <w:rPr/>
        <w:t> employee from performing one or more of his or her routine job functions,</w:t>
      </w:r>
      <w:r>
        <w:rPr>
          <w:spacing w:val="-11"/>
        </w:rPr>
        <w:t> </w:t>
      </w:r>
      <w:r>
        <w:rPr/>
        <w:t>or</w:t>
      </w:r>
      <w:r>
        <w:rPr/>
        <w:t> from working the full workday that the injured or ill employee would</w:t>
      </w:r>
      <w:r>
        <w:rPr>
          <w:spacing w:val="-14"/>
        </w:rPr>
        <w:t> </w:t>
      </w:r>
      <w:r>
        <w:rPr/>
        <w:t>otherwise</w:t>
      </w:r>
      <w:r>
        <w:rPr/>
        <w:t> have worked, the employee’s work has been restricted and the employer</w:t>
      </w:r>
      <w:r>
        <w:rPr>
          <w:spacing w:val="-10"/>
        </w:rPr>
        <w:t> </w:t>
      </w:r>
      <w:r>
        <w:rPr/>
        <w:t>must</w:t>
      </w:r>
      <w:r>
        <w:rPr/>
        <w:t> report the case. For example, if the PLHCP restricts the employee from</w:t>
      </w:r>
      <w:r>
        <w:rPr>
          <w:spacing w:val="-11"/>
        </w:rPr>
        <w:t> </w:t>
      </w:r>
      <w:r>
        <w:rPr/>
        <w:t>lifting</w:t>
      </w:r>
      <w:r>
        <w:rPr/>
        <w:t> heavy objects, but the employee’s job never requires the lifting of heavy</w:t>
      </w:r>
      <w:r>
        <w:rPr>
          <w:spacing w:val="-12"/>
        </w:rPr>
        <w:t> </w:t>
      </w:r>
      <w:r>
        <w:rPr/>
        <w:t>objects,</w:t>
      </w:r>
      <w:r>
        <w:rPr/>
        <w:t> then there has been no restriction imposed that involves the employee’s</w:t>
      </w:r>
      <w:r>
        <w:rPr>
          <w:spacing w:val="-3"/>
        </w:rPr>
        <w:t> </w:t>
      </w:r>
      <w:r>
        <w:rPr/>
        <w:t>routine</w:t>
      </w:r>
      <w:r>
        <w:rPr/>
        <w:t> job functions. (An employee’s routine functions are those work activities</w:t>
      </w:r>
      <w:r>
        <w:rPr>
          <w:spacing w:val="-2"/>
        </w:rPr>
        <w:t> </w:t>
      </w:r>
      <w:r>
        <w:rPr/>
        <w:t>the</w:t>
      </w:r>
      <w:r>
        <w:rPr/>
        <w:t> employee regularly performs at least once per</w:t>
      </w:r>
      <w:r>
        <w:rPr>
          <w:spacing w:val="-12"/>
        </w:rPr>
        <w:t> </w:t>
      </w:r>
      <w:r>
        <w:rPr/>
        <w:t>week.)</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43" w:hanging="720"/>
        <w:jc w:val="left"/>
        <w:rPr>
          <w:b w:val="0"/>
          <w:bCs w:val="0"/>
        </w:rPr>
      </w:pPr>
      <w:r>
        <w:rPr>
          <w:spacing w:val="-1"/>
        </w:rPr>
        <w:t>Q41.</w:t>
        <w:tab/>
        <w:t>What</w:t>
      </w:r>
      <w:r>
        <w:rPr/>
        <w:t> </w:t>
      </w:r>
      <w:r>
        <w:rPr>
          <w:spacing w:val="-1"/>
        </w:rPr>
        <w:t>do</w:t>
      </w:r>
      <w:r>
        <w:rPr/>
        <w:t> I </w:t>
      </w:r>
      <w:r>
        <w:rPr>
          <w:spacing w:val="-1"/>
        </w:rPr>
        <w:t>do</w:t>
      </w:r>
      <w:r>
        <w:rPr/>
        <w:t> </w:t>
      </w:r>
      <w:r>
        <w:rPr>
          <w:spacing w:val="-1"/>
        </w:rPr>
        <w:t>if</w:t>
      </w:r>
      <w:r>
        <w:rPr/>
        <w:t> a </w:t>
      </w:r>
      <w:r>
        <w:rPr>
          <w:spacing w:val="-1"/>
        </w:rPr>
        <w:t>PLHCP</w:t>
      </w:r>
      <w:r>
        <w:rPr/>
        <w:t> recommends a job restriction meeting</w:t>
      </w:r>
      <w:r>
        <w:rPr>
          <w:spacing w:val="-2"/>
        </w:rPr>
        <w:t> </w:t>
      </w:r>
      <w:r>
        <w:rPr/>
        <w:t>FRA’s</w:t>
      </w:r>
      <w:r>
        <w:rPr/>
        <w:t> definition, i.e., limits routine job functions, but the employee does all of his</w:t>
      </w:r>
      <w:r>
        <w:rPr>
          <w:spacing w:val="-1"/>
        </w:rPr>
        <w:t> </w:t>
      </w:r>
      <w:r>
        <w:rPr/>
        <w:t>or</w:t>
      </w:r>
      <w:r>
        <w:rPr/>
        <w:t> her routine job functions</w:t>
      </w:r>
      <w:r>
        <w:rPr>
          <w:spacing w:val="-5"/>
        </w:rPr>
        <w:t> </w:t>
      </w:r>
      <w:r>
        <w:rPr/>
        <w:t>anyway?</w:t>
      </w:r>
      <w:r>
        <w:rPr>
          <w:b w:val="0"/>
          <w:bCs w:val="0"/>
        </w:rPr>
      </w:r>
    </w:p>
    <w:p>
      <w:pPr>
        <w:spacing w:line="240" w:lineRule="auto" w:before="8"/>
        <w:rPr>
          <w:rFonts w:ascii="Times New Roman" w:hAnsi="Times New Roman" w:cs="Times New Roman" w:eastAsia="Times New Roman"/>
          <w:b/>
          <w:bCs/>
          <w:sz w:val="23"/>
          <w:szCs w:val="23"/>
        </w:rPr>
      </w:pPr>
    </w:p>
    <w:p>
      <w:pPr>
        <w:pStyle w:val="BodyText"/>
        <w:tabs>
          <w:tab w:pos="1561" w:val="left" w:leader="none"/>
        </w:tabs>
        <w:spacing w:line="240" w:lineRule="auto"/>
        <w:ind w:right="176" w:hanging="720"/>
        <w:jc w:val="left"/>
      </w:pPr>
      <w:r>
        <w:rPr/>
        <w:t>A41.</w:t>
        <w:tab/>
        <w:tab/>
        <w:t>You must report the injury or illness on Form FRA F 6180.55a as a</w:t>
      </w:r>
      <w:r>
        <w:rPr>
          <w:spacing w:val="-6"/>
        </w:rPr>
        <w:t> </w:t>
      </w:r>
      <w:r>
        <w:rPr/>
        <w:t>restricted</w:t>
      </w:r>
      <w:r>
        <w:rPr/>
        <w:t> work case. If a PLHCP recommends a job restriction, you should ensure that</w:t>
      </w:r>
      <w:r>
        <w:rPr>
          <w:spacing w:val="-7"/>
        </w:rPr>
        <w:t> </w:t>
      </w:r>
      <w:r>
        <w:rPr/>
        <w:t>the</w:t>
      </w:r>
      <w:r>
        <w:rPr/>
        <w:t> employee complies with that restriction. (This language is purely advisory</w:t>
      </w:r>
      <w:r>
        <w:rPr>
          <w:spacing w:val="-5"/>
        </w:rPr>
        <w:t> </w:t>
      </w:r>
      <w:r>
        <w:rPr/>
        <w:t>and</w:t>
      </w:r>
      <w:r>
        <w:rPr/>
        <w:t> does not impose an enforceable duty upon employers to ensure that</w:t>
      </w:r>
      <w:r>
        <w:rPr>
          <w:spacing w:val="-9"/>
        </w:rPr>
        <w:t> </w:t>
      </w:r>
      <w:r>
        <w:rPr/>
        <w:t>employees</w:t>
      </w:r>
      <w:r>
        <w:rPr/>
        <w:t> comply with the recommended restriction.) If you receive recommendations</w:t>
      </w:r>
      <w:r>
        <w:rPr>
          <w:spacing w:val="-6"/>
        </w:rPr>
        <w:t> </w:t>
      </w:r>
      <w:r>
        <w:rPr/>
        <w:t>from</w:t>
      </w:r>
      <w:r>
        <w:rPr/>
        <w:t> two or more PLHCPs, you may make a decision as to which recommendation</w:t>
      </w:r>
      <w:r>
        <w:rPr>
          <w:spacing w:val="-11"/>
        </w:rPr>
        <w:t> </w:t>
      </w:r>
      <w:r>
        <w:rPr/>
        <w:t>is</w:t>
      </w:r>
      <w:r>
        <w:rPr/>
        <w:t> the most authoritative, and report the case based upon that recommendation.</w:t>
      </w:r>
      <w:r>
        <w:rPr>
          <w:spacing w:val="46"/>
        </w:rPr>
        <w:t> </w:t>
      </w:r>
      <w:r>
        <w:rPr/>
        <w:t>In</w:t>
      </w:r>
      <w:r>
        <w:rPr/>
        <w:t> the absence of conflicting opinions from two or more health care</w:t>
      </w:r>
      <w:r>
        <w:rPr>
          <w:spacing w:val="-4"/>
        </w:rPr>
        <w:t> </w:t>
      </w:r>
      <w:r>
        <w:rPr/>
        <w:t>professionals,</w:t>
      </w:r>
      <w:r>
        <w:rPr/>
        <w:t> the employer ordinarily must record the case if a health care</w:t>
      </w:r>
      <w:r>
        <w:rPr>
          <w:spacing w:val="-14"/>
        </w:rPr>
        <w:t> </w:t>
      </w:r>
      <w:r>
        <w:rPr/>
        <w:t>professional</w:t>
      </w:r>
      <w:r>
        <w:rPr/>
        <w:t> recommends a work restriction involving the employee’s routine job</w:t>
      </w:r>
      <w:r>
        <w:rPr>
          <w:spacing w:val="-3"/>
        </w:rPr>
        <w:t> </w:t>
      </w:r>
      <w:r>
        <w:rPr/>
        <w:t>functions.</w:t>
      </w:r>
    </w:p>
    <w:p>
      <w:pPr>
        <w:pStyle w:val="BodyText"/>
        <w:spacing w:line="240" w:lineRule="auto"/>
        <w:ind w:right="176"/>
        <w:jc w:val="left"/>
      </w:pPr>
      <w:r>
        <w:rPr/>
        <w:t>See Section 6.4, of this Guide, on Covered</w:t>
      </w:r>
      <w:r>
        <w:rPr>
          <w:spacing w:val="-8"/>
        </w:rPr>
        <w:t> </w:t>
      </w:r>
      <w:r>
        <w:rPr/>
        <w:t>Data.</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317" w:hanging="720"/>
        <w:jc w:val="left"/>
        <w:rPr>
          <w:b w:val="0"/>
          <w:bCs w:val="0"/>
        </w:rPr>
      </w:pPr>
      <w:r>
        <w:rPr/>
        <w:t>Q42.</w:t>
        <w:tab/>
        <w:t>One of our employees experienced minor musculoskeletal discomfort.</w:t>
      </w:r>
      <w:r>
        <w:rPr>
          <w:spacing w:val="51"/>
        </w:rPr>
        <w:t> </w:t>
      </w:r>
      <w:r>
        <w:rPr/>
        <w:t>The</w:t>
      </w:r>
      <w:r>
        <w:rPr/>
        <w:t> health care professional who examined the employee only provided first</w:t>
      </w:r>
      <w:r>
        <w:rPr>
          <w:spacing w:val="-13"/>
        </w:rPr>
        <w:t> </w:t>
      </w:r>
      <w:r>
        <w:rPr/>
        <w:t>aid</w:t>
      </w:r>
      <w:r>
        <w:rPr/>
        <w:t> treatment. In addition, it was determined that the employee is fully able</w:t>
      </w:r>
      <w:r>
        <w:rPr>
          <w:spacing w:val="-11"/>
        </w:rPr>
        <w:t> </w:t>
      </w:r>
      <w:r>
        <w:rPr/>
        <w:t>to</w:t>
      </w:r>
      <w:r>
        <w:rPr/>
        <w:t> perform all of her routine job functions. When the employee returned</w:t>
      </w:r>
      <w:r>
        <w:rPr>
          <w:spacing w:val="-6"/>
        </w:rPr>
        <w:t> </w:t>
      </w:r>
      <w:r>
        <w:rPr/>
        <w:t>to</w:t>
      </w:r>
      <w:r>
        <w:rPr/>
        <w:t> work, we decided to limit the duties of the employee for the purpose</w:t>
      </w:r>
      <w:r>
        <w:rPr>
          <w:spacing w:val="-14"/>
        </w:rPr>
        <w:t> </w:t>
      </w:r>
      <w:r>
        <w:rPr/>
        <w:t>of</w:t>
      </w:r>
      <w:r>
        <w:rPr/>
        <w:t> preventing a more serious condition from developing. Is this a</w:t>
      </w:r>
      <w:r>
        <w:rPr>
          <w:spacing w:val="-6"/>
        </w:rPr>
        <w:t> </w:t>
      </w:r>
      <w:r>
        <w:rPr/>
        <w:t>restricted</w:t>
      </w:r>
      <w:r>
        <w:rPr/>
        <w:t> work</w:t>
      </w:r>
      <w:r>
        <w:rPr>
          <w:spacing w:val="-2"/>
        </w:rPr>
        <w:t> </w:t>
      </w:r>
      <w:r>
        <w:rPr/>
        <w:t>case?</w:t>
      </w:r>
      <w:r>
        <w:rPr>
          <w:b w:val="0"/>
        </w:rPr>
      </w:r>
    </w:p>
    <w:p>
      <w:pPr>
        <w:spacing w:after="0" w:line="240" w:lineRule="auto"/>
        <w:jc w:val="left"/>
        <w:sectPr>
          <w:pgSz w:w="12240" w:h="15840"/>
          <w:pgMar w:header="1026" w:footer="1250" w:top="1460" w:bottom="1440" w:left="1320" w:right="1320"/>
        </w:sectPr>
      </w:pPr>
    </w:p>
    <w:p>
      <w:pPr>
        <w:spacing w:line="240" w:lineRule="auto" w:before="0"/>
        <w:rPr>
          <w:rFonts w:ascii="Times New Roman" w:hAnsi="Times New Roman" w:cs="Times New Roman" w:eastAsia="Times New Roman"/>
          <w:b/>
          <w:bCs/>
          <w:sz w:val="20"/>
          <w:szCs w:val="20"/>
        </w:rPr>
      </w:pPr>
    </w:p>
    <w:p>
      <w:pPr>
        <w:spacing w:line="240" w:lineRule="auto" w:before="11"/>
        <w:rPr>
          <w:rFonts w:ascii="Times New Roman" w:hAnsi="Times New Roman" w:cs="Times New Roman" w:eastAsia="Times New Roman"/>
          <w:b/>
          <w:bCs/>
          <w:sz w:val="20"/>
          <w:szCs w:val="20"/>
        </w:rPr>
      </w:pPr>
    </w:p>
    <w:p>
      <w:pPr>
        <w:pStyle w:val="BodyText"/>
        <w:tabs>
          <w:tab w:pos="1560" w:val="left" w:leader="none"/>
        </w:tabs>
        <w:spacing w:line="240" w:lineRule="auto"/>
        <w:ind w:right="219" w:hanging="720"/>
        <w:jc w:val="left"/>
      </w:pPr>
      <w:r>
        <w:rPr/>
        <w:t>A42.</w:t>
        <w:tab/>
        <w:t>No.  Since the minor musculoskeletal discomfort has not met any of the</w:t>
      </w:r>
      <w:r>
        <w:rPr>
          <w:spacing w:val="-9"/>
        </w:rPr>
        <w:t> </w:t>
      </w:r>
      <w:r>
        <w:rPr/>
        <w:t>general</w:t>
      </w:r>
      <w:r>
        <w:rPr/>
        <w:t> criteria, e.g., medical treatment; the employer’s decision to impose a</w:t>
      </w:r>
      <w:r>
        <w:rPr>
          <w:spacing w:val="-6"/>
        </w:rPr>
        <w:t> </w:t>
      </w:r>
      <w:r>
        <w:rPr/>
        <w:t>work</w:t>
      </w:r>
      <w:r>
        <w:rPr/>
        <w:t> restriction following such minor musculoskeletal discomfort would not make</w:t>
      </w:r>
      <w:r>
        <w:rPr>
          <w:spacing w:val="-9"/>
        </w:rPr>
        <w:t> </w:t>
      </w:r>
      <w:r>
        <w:rPr/>
        <w:t>this</w:t>
      </w:r>
      <w:r>
        <w:rPr/>
        <w:t> a restricted work</w:t>
      </w:r>
      <w:r>
        <w:rPr>
          <w:spacing w:val="-3"/>
        </w:rPr>
        <w:t> </w:t>
      </w:r>
      <w:r>
        <w:rPr/>
        <w:t>case.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135" w:hanging="720"/>
        <w:jc w:val="left"/>
        <w:rPr>
          <w:b w:val="0"/>
          <w:bCs w:val="0"/>
        </w:rPr>
      </w:pPr>
      <w:r>
        <w:rPr/>
        <w:t>Q43.</w:t>
        <w:tab/>
        <w:t>Will the determination of whether or not a case involves restriction always</w:t>
      </w:r>
      <w:r>
        <w:rPr>
          <w:spacing w:val="-16"/>
        </w:rPr>
        <w:t> </w:t>
      </w:r>
      <w:r>
        <w:rPr/>
        <w:t>be</w:t>
      </w:r>
      <w:r>
        <w:rPr/>
        <w:t> made by the medical professional who examines an</w:t>
      </w:r>
      <w:r>
        <w:rPr>
          <w:spacing w:val="-25"/>
        </w:rPr>
        <w:t> </w:t>
      </w:r>
      <w:r>
        <w:rPr/>
        <w:t>employee?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78" w:hanging="720"/>
        <w:jc w:val="left"/>
      </w:pPr>
      <w:r>
        <w:rPr/>
        <w:t>A43.</w:t>
        <w:tab/>
        <w:tab/>
        <w:t>No.  Day(s) of restriction also occur if the employer restricts one or more of</w:t>
      </w:r>
      <w:r>
        <w:rPr>
          <w:spacing w:val="-17"/>
        </w:rPr>
        <w:t> </w:t>
      </w:r>
      <w:r>
        <w:rPr/>
        <w:t>the</w:t>
      </w:r>
      <w:r>
        <w:rPr/>
        <w:t> employee’s routine job functions in connection with an otherwise reportable</w:t>
      </w:r>
      <w:r>
        <w:rPr>
          <w:spacing w:val="-8"/>
        </w:rPr>
        <w:t> </w:t>
      </w:r>
      <w:r>
        <w:rPr/>
        <w:t>case.</w:t>
      </w:r>
      <w:r>
        <w:rPr/>
        <w:t> For example, an employee sustains an injury and is given a prescription to</w:t>
      </w:r>
      <w:r>
        <w:rPr>
          <w:spacing w:val="-3"/>
        </w:rPr>
        <w:t> </w:t>
      </w:r>
      <w:r>
        <w:rPr/>
        <w:t>take</w:t>
      </w:r>
      <w:r>
        <w:rPr/>
        <w:t> for a few days. The doctor tells the employee that he can return to work.</w:t>
      </w:r>
      <w:r>
        <w:rPr>
          <w:spacing w:val="44"/>
        </w:rPr>
        <w:t> </w:t>
      </w:r>
      <w:r>
        <w:rPr/>
        <w:t>The</w:t>
      </w:r>
      <w:r>
        <w:rPr/>
        <w:t> employee’s routine job duties involve operating equipment. The employer</w:t>
      </w:r>
      <w:r>
        <w:rPr>
          <w:spacing w:val="-15"/>
        </w:rPr>
        <w:t> </w:t>
      </w:r>
      <w:r>
        <w:rPr/>
        <w:t>does</w:t>
      </w:r>
      <w:r>
        <w:rPr/>
        <w:t> not allow the employee to operate the machinery he normally would because</w:t>
      </w:r>
      <w:r>
        <w:rPr>
          <w:spacing w:val="-6"/>
        </w:rPr>
        <w:t> </w:t>
      </w:r>
      <w:r>
        <w:rPr/>
        <w:t>of</w:t>
      </w:r>
      <w:r>
        <w:rPr/>
        <w:t> concerns about the effects of the medication, and instead has the</w:t>
      </w:r>
      <w:r>
        <w:rPr>
          <w:spacing w:val="-8"/>
        </w:rPr>
        <w:t> </w:t>
      </w:r>
      <w:r>
        <w:rPr/>
        <w:t>employee</w:t>
      </w:r>
      <w:r>
        <w:rPr/>
        <w:t> perform an inventory.  This would be a restricted work</w:t>
      </w:r>
      <w:r>
        <w:rPr>
          <w:spacing w:val="-9"/>
        </w:rPr>
        <w:t> </w:t>
      </w:r>
      <w:r>
        <w:rPr/>
        <w:t>case.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925" w:hanging="720"/>
        <w:jc w:val="left"/>
        <w:rPr>
          <w:b w:val="0"/>
          <w:bCs w:val="0"/>
        </w:rPr>
      </w:pPr>
      <w:r>
        <w:rPr/>
        <w:t>Q44.</w:t>
        <w:tab/>
        <w:t>Do I have to report a day of restriction if an employee fails to follow</w:t>
      </w:r>
      <w:r>
        <w:rPr>
          <w:spacing w:val="-3"/>
        </w:rPr>
        <w:t> </w:t>
      </w:r>
      <w:r>
        <w:rPr/>
        <w:t>a</w:t>
      </w:r>
      <w:r>
        <w:rPr/>
        <w:t> PLHCP’s recommended work</w:t>
      </w:r>
      <w:r>
        <w:rPr>
          <w:spacing w:val="-2"/>
        </w:rPr>
        <w:t> </w:t>
      </w:r>
      <w:r>
        <w:rPr/>
        <w:t>restriction?</w:t>
      </w:r>
      <w:r>
        <w:rPr>
          <w:b w:val="0"/>
          <w:bCs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559" w:right="127" w:hanging="720"/>
        <w:jc w:val="both"/>
      </w:pPr>
      <w:r>
        <w:rPr/>
        <w:t>A44.   You should ensure that the employee complies with the recommended</w:t>
      </w:r>
      <w:r>
        <w:rPr>
          <w:spacing w:val="-9"/>
        </w:rPr>
        <w:t> </w:t>
      </w:r>
      <w:r>
        <w:rPr/>
        <w:t>restriction.</w:t>
      </w:r>
      <w:r>
        <w:rPr/>
        <w:t> In the absence of conflicting opinions from two or more health care</w:t>
      </w:r>
      <w:r>
        <w:rPr>
          <w:spacing w:val="-8"/>
        </w:rPr>
        <w:t> </w:t>
      </w:r>
      <w:r>
        <w:rPr/>
        <w:t>professionals,</w:t>
      </w:r>
      <w:r>
        <w:rPr/>
        <w:t> the employer must report 1 day of restriction if a professional recommends a</w:t>
      </w:r>
      <w:r>
        <w:rPr>
          <w:spacing w:val="-14"/>
        </w:rPr>
        <w:t> </w:t>
      </w:r>
      <w:r>
        <w:rPr/>
        <w:t>work</w:t>
      </w:r>
      <w:r>
        <w:rPr/>
        <w:t> restriction involving the employee’s routine job functions, and if a day away</w:t>
      </w:r>
      <w:r>
        <w:rPr>
          <w:spacing w:val="-17"/>
        </w:rPr>
        <w:t> </w:t>
      </w:r>
      <w:r>
        <w:rPr/>
        <w:t>from</w:t>
      </w:r>
      <w:r>
        <w:rPr/>
        <w:t> work has not already occurred.  See Section 6.4, of this Guide, on Covered</w:t>
      </w:r>
      <w:r>
        <w:rPr>
          <w:spacing w:val="-2"/>
        </w:rPr>
        <w:t> </w:t>
      </w:r>
      <w:r>
        <w:rPr/>
        <w:t>Data.</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243" w:hanging="720"/>
        <w:jc w:val="left"/>
        <w:rPr>
          <w:b w:val="0"/>
          <w:bCs w:val="0"/>
        </w:rPr>
      </w:pPr>
      <w:r>
        <w:rPr/>
        <w:t>Q45.</w:t>
        <w:tab/>
        <w:t>How do I report a case where the worker works only for a partial work</w:t>
      </w:r>
      <w:r>
        <w:rPr>
          <w:spacing w:val="-14"/>
        </w:rPr>
        <w:t> </w:t>
      </w:r>
      <w:r>
        <w:rPr/>
        <w:t>shift</w:t>
      </w:r>
      <w:r>
        <w:rPr/>
        <w:t> because of a work-related injury or</w:t>
      </w:r>
      <w:r>
        <w:rPr>
          <w:spacing w:val="-11"/>
        </w:rPr>
        <w:t> </w:t>
      </w:r>
      <w:r>
        <w:rPr/>
        <w:t>illness?</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459" w:hanging="720"/>
        <w:jc w:val="left"/>
      </w:pPr>
      <w:r>
        <w:rPr/>
        <w:t>A45.</w:t>
        <w:tab/>
        <w:tab/>
        <w:t>A partial day of work is reported as a day of job transfer or restriction</w:t>
      </w:r>
      <w:r>
        <w:rPr>
          <w:spacing w:val="-34"/>
        </w:rPr>
        <w:t> </w:t>
      </w:r>
      <w:r>
        <w:rPr/>
        <w:t>for</w:t>
      </w:r>
      <w:r>
        <w:rPr>
          <w:spacing w:val="-1"/>
        </w:rPr>
        <w:t> </w:t>
      </w:r>
      <w:r>
        <w:rPr/>
        <w:t>recordkeeping purposes, except for the day on which the injury occurred or</w:t>
      </w:r>
      <w:r>
        <w:rPr>
          <w:spacing w:val="-11"/>
        </w:rPr>
        <w:t> </w:t>
      </w:r>
      <w:r>
        <w:rPr/>
        <w:t>the</w:t>
      </w:r>
      <w:r>
        <w:rPr/>
        <w:t> illness</w:t>
      </w:r>
      <w:r>
        <w:rPr>
          <w:spacing w:val="-3"/>
        </w:rPr>
        <w:t> </w:t>
      </w:r>
      <w:r>
        <w:rPr/>
        <w:t>began.</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385" w:hanging="720"/>
        <w:jc w:val="left"/>
        <w:rPr>
          <w:b w:val="0"/>
          <w:bCs w:val="0"/>
        </w:rPr>
      </w:pPr>
      <w:r>
        <w:rPr/>
        <w:t>Q46.</w:t>
        <w:tab/>
        <w:t>If the injured or ill worker produces fewer goods or services than he or</w:t>
      </w:r>
      <w:r>
        <w:rPr>
          <w:spacing w:val="-9"/>
        </w:rPr>
        <w:t> </w:t>
      </w:r>
      <w:r>
        <w:rPr/>
        <w:t>she</w:t>
      </w:r>
      <w:r>
        <w:rPr/>
        <w:t> would have produced prior to the injury or illness, but otherwise</w:t>
      </w:r>
      <w:r>
        <w:rPr>
          <w:spacing w:val="-14"/>
        </w:rPr>
        <w:t> </w:t>
      </w:r>
      <w:r>
        <w:rPr/>
        <w:t>performs</w:t>
      </w:r>
      <w:r>
        <w:rPr/>
        <w:t> all of the routine functions of his or her work, is the case considered</w:t>
      </w:r>
      <w:r>
        <w:rPr>
          <w:spacing w:val="-13"/>
        </w:rPr>
        <w:t> </w:t>
      </w:r>
      <w:r>
        <w:rPr/>
        <w:t>a</w:t>
      </w:r>
      <w:r>
        <w:rPr/>
        <w:t> restricted work</w:t>
      </w:r>
      <w:r>
        <w:rPr>
          <w:spacing w:val="-3"/>
        </w:rPr>
        <w:t> </w:t>
      </w:r>
      <w:r>
        <w:rPr/>
        <w:t>case?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79" w:hanging="720"/>
        <w:jc w:val="left"/>
      </w:pPr>
      <w:r>
        <w:rPr/>
        <w:t>A46.</w:t>
        <w:tab/>
        <w:tab/>
        <w:t>No.  The case is considered restricted work only if the worker does not</w:t>
      </w:r>
      <w:r>
        <w:rPr>
          <w:spacing w:val="-2"/>
        </w:rPr>
        <w:t> </w:t>
      </w:r>
      <w:r>
        <w:rPr/>
        <w:t>perform</w:t>
      </w:r>
      <w:r>
        <w:rPr/>
        <w:t> all of the routine functions of his or her job or does not work the full shift that</w:t>
      </w:r>
      <w:r>
        <w:rPr>
          <w:spacing w:val="-19"/>
        </w:rPr>
        <w:t> </w:t>
      </w:r>
      <w:r>
        <w:rPr/>
        <w:t>he</w:t>
      </w:r>
      <w:r>
        <w:rPr/>
        <w:t> or she would otherwise have</w:t>
      </w:r>
      <w:r>
        <w:rPr>
          <w:spacing w:val="-5"/>
        </w:rPr>
        <w:t> </w:t>
      </w:r>
      <w:r>
        <w:rPr/>
        <w:t>worked.</w:t>
      </w:r>
    </w:p>
    <w:p>
      <w:pPr>
        <w:spacing w:after="0" w:line="240" w:lineRule="auto"/>
        <w:jc w:val="left"/>
        <w:sectPr>
          <w:pgSz w:w="12240" w:h="15840"/>
          <w:pgMar w:header="1026" w:footer="1250" w:top="1460" w:bottom="1440" w:left="1320" w:right="1320"/>
        </w:sectPr>
      </w:pPr>
    </w:p>
    <w:p>
      <w:pPr>
        <w:spacing w:line="240" w:lineRule="auto" w:before="2"/>
        <w:rPr>
          <w:rFonts w:ascii="Times New Roman" w:hAnsi="Times New Roman" w:cs="Times New Roman" w:eastAsia="Times New Roman"/>
          <w:sz w:val="11"/>
          <w:szCs w:val="11"/>
        </w:rPr>
      </w:pPr>
    </w:p>
    <w:p>
      <w:pPr>
        <w:pStyle w:val="Heading4"/>
        <w:tabs>
          <w:tab w:pos="1559" w:val="left" w:leader="none"/>
        </w:tabs>
        <w:spacing w:line="240" w:lineRule="auto" w:before="69"/>
        <w:ind w:right="1124" w:hanging="720"/>
        <w:jc w:val="left"/>
        <w:rPr>
          <w:b w:val="0"/>
          <w:bCs w:val="0"/>
        </w:rPr>
      </w:pPr>
      <w:r>
        <w:rPr/>
        <w:t>Q47.</w:t>
        <w:tab/>
        <w:t>How do I handle vague restrictions from a PLHCP, such as that</w:t>
      </w:r>
      <w:r>
        <w:rPr>
          <w:spacing w:val="-2"/>
        </w:rPr>
        <w:t> </w:t>
      </w:r>
      <w:r>
        <w:rPr/>
        <w:t>the</w:t>
      </w:r>
      <w:r>
        <w:rPr/>
        <w:t> employee engage only in “light duty” or “take it easy for a</w:t>
      </w:r>
      <w:r>
        <w:rPr>
          <w:spacing w:val="-15"/>
        </w:rPr>
        <w:t> </w:t>
      </w:r>
      <w:r>
        <w:rPr/>
        <w:t>week?”</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19" w:hanging="720"/>
        <w:jc w:val="left"/>
      </w:pPr>
      <w:r>
        <w:rPr/>
        <w:t>A47.</w:t>
        <w:tab/>
        <w:t>If you are not clear about the PLHCP’s recommendation, you may ask that</w:t>
      </w:r>
      <w:r>
        <w:rPr>
          <w:spacing w:val="-4"/>
        </w:rPr>
        <w:t> </w:t>
      </w:r>
      <w:r>
        <w:rPr/>
        <w:t>person</w:t>
      </w:r>
      <w:r>
        <w:rPr/>
        <w:t> whether the employee can do all of his or her routine job functions and work all</w:t>
      </w:r>
      <w:r>
        <w:rPr>
          <w:spacing w:val="-11"/>
        </w:rPr>
        <w:t> </w:t>
      </w:r>
      <w:r>
        <w:rPr/>
        <w:t>of</w:t>
      </w:r>
      <w:r>
        <w:rPr/>
        <w:t> his or her normally assigned work shift.  If the answer to both of these</w:t>
      </w:r>
      <w:r>
        <w:rPr>
          <w:spacing w:val="55"/>
        </w:rPr>
        <w:t> </w:t>
      </w:r>
      <w:r>
        <w:rPr/>
        <w:t>questions</w:t>
      </w:r>
      <w:r>
        <w:rPr/>
        <w:t> is “Yes,” then the case does not involve a work restriction and does not have to</w:t>
      </w:r>
      <w:r>
        <w:rPr>
          <w:spacing w:val="-8"/>
        </w:rPr>
        <w:t> </w:t>
      </w:r>
      <w:r>
        <w:rPr/>
        <w:t>be</w:t>
      </w:r>
      <w:r>
        <w:rPr/>
        <w:t> reported as such. If the answer to one or both of these questions is “No,” the</w:t>
      </w:r>
      <w:r>
        <w:rPr>
          <w:spacing w:val="-1"/>
        </w:rPr>
        <w:t> </w:t>
      </w:r>
      <w:r>
        <w:rPr/>
        <w:t>case</w:t>
      </w:r>
      <w:r>
        <w:rPr/>
        <w:t> involves restricted work and must be reported as a restricted work case. If you</w:t>
      </w:r>
      <w:r>
        <w:rPr>
          <w:spacing w:val="-12"/>
        </w:rPr>
        <w:t> </w:t>
      </w:r>
      <w:r>
        <w:rPr/>
        <w:t>are</w:t>
      </w:r>
      <w:r>
        <w:rPr/>
        <w:t> unable to obtain this additional information from the PLHCP who</w:t>
      </w:r>
      <w:r>
        <w:rPr>
          <w:spacing w:val="-10"/>
        </w:rPr>
        <w:t> </w:t>
      </w:r>
      <w:r>
        <w:rPr/>
        <w:t>recommended</w:t>
      </w:r>
      <w:r>
        <w:rPr/>
        <w:t> the restriction, report the injury or illness as a case involving restricted</w:t>
      </w:r>
      <w:r>
        <w:rPr>
          <w:spacing w:val="-26"/>
        </w:rPr>
        <w:t> </w:t>
      </w:r>
      <w:r>
        <w:rPr/>
        <w:t>work.</w:t>
      </w:r>
    </w:p>
    <w:p>
      <w:pPr>
        <w:spacing w:line="240" w:lineRule="auto" w:before="2"/>
        <w:rPr>
          <w:rFonts w:ascii="Times New Roman" w:hAnsi="Times New Roman" w:cs="Times New Roman" w:eastAsia="Times New Roman"/>
          <w:sz w:val="24"/>
          <w:szCs w:val="24"/>
        </w:rPr>
      </w:pPr>
    </w:p>
    <w:p>
      <w:pPr>
        <w:pStyle w:val="Heading4"/>
        <w:tabs>
          <w:tab w:pos="1560" w:val="left" w:leader="none"/>
        </w:tabs>
        <w:spacing w:line="240" w:lineRule="auto"/>
        <w:ind w:right="810" w:hanging="720"/>
        <w:jc w:val="left"/>
        <w:rPr>
          <w:b w:val="0"/>
          <w:bCs w:val="0"/>
        </w:rPr>
      </w:pPr>
      <w:r>
        <w:rPr/>
        <w:t>Q48.</w:t>
        <w:tab/>
        <w:t>If an employee who routinely works 10 hours a day is restricted</w:t>
      </w:r>
      <w:r>
        <w:rPr>
          <w:spacing w:val="-5"/>
        </w:rPr>
        <w:t> </w:t>
      </w:r>
      <w:r>
        <w:rPr/>
        <w:t>from</w:t>
      </w:r>
      <w:r>
        <w:rPr/>
        <w:t> working more than 8 hours following a work-related injury, is the</w:t>
      </w:r>
      <w:r>
        <w:rPr>
          <w:spacing w:val="-9"/>
        </w:rPr>
        <w:t> </w:t>
      </w:r>
      <w:r>
        <w:rPr/>
        <w:t>case</w:t>
      </w:r>
      <w:r>
        <w:rPr/>
        <w:t> reportable?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341" w:hanging="720"/>
        <w:jc w:val="left"/>
      </w:pPr>
      <w:r>
        <w:rPr/>
        <w:t>A48.</w:t>
        <w:tab/>
        <w:t>Generally, the employer must report any case in which an employee’s work</w:t>
      </w:r>
      <w:r>
        <w:rPr>
          <w:spacing w:val="-13"/>
        </w:rPr>
        <w:t> </w:t>
      </w:r>
      <w:r>
        <w:rPr/>
        <w:t>is</w:t>
      </w:r>
      <w:r>
        <w:rPr/>
        <w:t> restricted because of a work-related injury. A work restriction occurs when</w:t>
      </w:r>
      <w:r>
        <w:rPr>
          <w:spacing w:val="-32"/>
        </w:rPr>
        <w:t> </w:t>
      </w:r>
      <w:r>
        <w:rPr/>
        <w:t>the</w:t>
      </w:r>
      <w:r>
        <w:rPr>
          <w:spacing w:val="-1"/>
        </w:rPr>
        <w:t> </w:t>
      </w:r>
      <w:r>
        <w:rPr/>
        <w:t>employer keeps the employee from performing one or more routine functions</w:t>
      </w:r>
      <w:r>
        <w:rPr>
          <w:spacing w:val="-10"/>
        </w:rPr>
        <w:t> </w:t>
      </w:r>
      <w:r>
        <w:rPr/>
        <w:t>of</w:t>
      </w:r>
      <w:r>
        <w:rPr/>
        <w:t> the job, or from working the full workday the employee would otherwise</w:t>
      </w:r>
      <w:r>
        <w:rPr>
          <w:spacing w:val="-11"/>
        </w:rPr>
        <w:t> </w:t>
      </w:r>
      <w:r>
        <w:rPr/>
        <w:t>have</w:t>
      </w:r>
      <w:r>
        <w:rPr/>
        <w:t> been scheduled to work. The case in question is reportable if the</w:t>
      </w:r>
      <w:r>
        <w:rPr>
          <w:spacing w:val="-14"/>
        </w:rPr>
        <w:t> </w:t>
      </w:r>
      <w:r>
        <w:rPr/>
        <w:t>employee</w:t>
      </w:r>
      <w:r>
        <w:rPr/>
        <w:t> presumably would have worked 10 hours had he or she not been</w:t>
      </w:r>
      <w:r>
        <w:rPr>
          <w:spacing w:val="-8"/>
        </w:rPr>
        <w:t> </w:t>
      </w:r>
      <w:r>
        <w:rPr/>
        <w:t>injured.</w:t>
      </w:r>
    </w:p>
    <w:p>
      <w:pPr>
        <w:spacing w:line="240" w:lineRule="auto" w:before="1"/>
        <w:rPr>
          <w:rFonts w:ascii="Times New Roman" w:hAnsi="Times New Roman" w:cs="Times New Roman" w:eastAsia="Times New Roman"/>
          <w:sz w:val="24"/>
          <w:szCs w:val="24"/>
        </w:rPr>
      </w:pPr>
    </w:p>
    <w:p>
      <w:pPr>
        <w:pStyle w:val="Heading4"/>
        <w:tabs>
          <w:tab w:pos="1559" w:val="left" w:leader="none"/>
        </w:tabs>
        <w:spacing w:line="240" w:lineRule="auto"/>
        <w:ind w:right="176" w:hanging="720"/>
        <w:jc w:val="left"/>
        <w:rPr>
          <w:b w:val="0"/>
          <w:bCs w:val="0"/>
        </w:rPr>
      </w:pPr>
      <w:r>
        <w:rPr/>
        <w:t>Q49.</w:t>
        <w:tab/>
        <w:t>An employee was injured at work and work-relatedness is established</w:t>
      </w:r>
      <w:r>
        <w:rPr>
          <w:spacing w:val="-6"/>
        </w:rPr>
        <w:t> </w:t>
      </w:r>
      <w:r>
        <w:rPr/>
        <w:t>for</w:t>
      </w:r>
      <w:r>
        <w:rPr/>
        <w:t> reporting purposes.  The employee was not able to drive himself to</w:t>
      </w:r>
      <w:r>
        <w:rPr>
          <w:spacing w:val="13"/>
        </w:rPr>
        <w:t> </w:t>
      </w:r>
      <w:r>
        <w:rPr/>
        <w:t>work.</w:t>
      </w:r>
      <w:r>
        <w:rPr/>
        <w:t> The employee may have had a cast or splint on, arm in a sling,</w:t>
      </w:r>
      <w:r>
        <w:rPr>
          <w:spacing w:val="-14"/>
        </w:rPr>
        <w:t> </w:t>
      </w:r>
      <w:r>
        <w:rPr/>
        <w:t>using</w:t>
      </w:r>
      <w:r>
        <w:rPr/>
        <w:t> crutches, or leg immobilized, etc. The railroad had work the employee</w:t>
      </w:r>
      <w:r>
        <w:rPr>
          <w:spacing w:val="-10"/>
        </w:rPr>
        <w:t> </w:t>
      </w:r>
      <w:r>
        <w:rPr/>
        <w:t>could</w:t>
      </w:r>
      <w:r>
        <w:rPr/>
        <w:t> have done, if the employee could have gotten to work.  The employee</w:t>
      </w:r>
      <w:r>
        <w:rPr>
          <w:spacing w:val="-9"/>
        </w:rPr>
        <w:t> </w:t>
      </w:r>
      <w:r>
        <w:rPr/>
        <w:t>stated</w:t>
      </w:r>
      <w:r>
        <w:rPr/>
        <w:t> he was not able to drive. Prior to the injury, the employee drove himself</w:t>
      </w:r>
      <w:r>
        <w:rPr>
          <w:spacing w:val="-9"/>
        </w:rPr>
        <w:t> </w:t>
      </w:r>
      <w:r>
        <w:rPr/>
        <w:t>to</w:t>
      </w:r>
      <w:r>
        <w:rPr/>
        <w:t> work every day. He was not in a car pool and didn’t catch a ride with</w:t>
      </w:r>
      <w:r>
        <w:rPr>
          <w:spacing w:val="-4"/>
        </w:rPr>
        <w:t> </w:t>
      </w:r>
      <w:r>
        <w:rPr/>
        <w:t>co-</w:t>
      </w:r>
      <w:r>
        <w:rPr/>
        <w:t> workers, etc. Would this case be a days-away-from-work case or a</w:t>
      </w:r>
      <w:r>
        <w:rPr>
          <w:spacing w:val="-15"/>
        </w:rPr>
        <w:t> </w:t>
      </w:r>
      <w:r>
        <w:rPr/>
        <w:t>restricted</w:t>
      </w:r>
      <w:r>
        <w:rPr/>
        <w:t> work activity case? If the railroad provided transportation (even though</w:t>
      </w:r>
      <w:r>
        <w:rPr>
          <w:spacing w:val="-41"/>
        </w:rPr>
        <w:t> </w:t>
      </w:r>
      <w:r>
        <w:rPr/>
        <w:t>not</w:t>
      </w:r>
      <w:r>
        <w:rPr>
          <w:spacing w:val="-1"/>
        </w:rPr>
        <w:t> </w:t>
      </w:r>
      <w:r>
        <w:rPr/>
        <w:t>required by the regulation to do so), could the company count the days</w:t>
      </w:r>
      <w:r>
        <w:rPr>
          <w:spacing w:val="-6"/>
        </w:rPr>
        <w:t> </w:t>
      </w:r>
      <w:r>
        <w:rPr/>
        <w:t>as</w:t>
      </w:r>
      <w:r>
        <w:rPr/>
        <w:t> restricted or must they still count the days as days away from work?</w:t>
      </w:r>
      <w:r>
        <w:rPr>
          <w:spacing w:val="54"/>
        </w:rPr>
        <w:t> </w:t>
      </w:r>
      <w:r>
        <w:rPr/>
        <w:t>Would</w:t>
      </w:r>
      <w:r>
        <w:rPr/>
        <w:t> the answer be the same if the employee’s doctor wrote a restriction of</w:t>
      </w:r>
      <w:r>
        <w:rPr>
          <w:spacing w:val="-4"/>
        </w:rPr>
        <w:t> </w:t>
      </w:r>
      <w:r>
        <w:rPr/>
        <w:t>“no</w:t>
      </w:r>
      <w:r>
        <w:rPr/>
        <w:t> driving” but the company says “the employee can get a ride with</w:t>
      </w:r>
      <w:r>
        <w:rPr>
          <w:spacing w:val="-8"/>
        </w:rPr>
        <w:t> </w:t>
      </w:r>
      <w:r>
        <w:rPr/>
        <w:t>someone</w:t>
      </w:r>
      <w:r>
        <w:rPr/>
        <w:t> else; we have work</w:t>
      </w:r>
      <w:r>
        <w:rPr>
          <w:spacing w:val="-7"/>
        </w:rPr>
        <w:t> </w:t>
      </w:r>
      <w:r>
        <w:rPr/>
        <w:t>available”?</w:t>
      </w:r>
      <w:r>
        <w:rPr>
          <w:b w:val="0"/>
          <w:bCs w:val="0"/>
        </w:rPr>
      </w:r>
    </w:p>
    <w:p>
      <w:pPr>
        <w:spacing w:line="240" w:lineRule="auto" w:before="0"/>
        <w:rPr>
          <w:rFonts w:ascii="Times New Roman" w:hAnsi="Times New Roman" w:cs="Times New Roman" w:eastAsia="Times New Roman"/>
          <w:b/>
          <w:bCs/>
          <w:sz w:val="24"/>
          <w:szCs w:val="24"/>
        </w:rPr>
      </w:pPr>
    </w:p>
    <w:p>
      <w:pPr>
        <w:spacing w:before="0"/>
        <w:ind w:left="1560" w:right="176" w:firstLine="0"/>
        <w:jc w:val="left"/>
        <w:rPr>
          <w:rFonts w:ascii="Times New Roman" w:hAnsi="Times New Roman" w:cs="Times New Roman" w:eastAsia="Times New Roman"/>
          <w:sz w:val="24"/>
          <w:szCs w:val="24"/>
        </w:rPr>
      </w:pPr>
      <w:r>
        <w:rPr>
          <w:rFonts w:ascii="Times New Roman"/>
          <w:b/>
          <w:sz w:val="24"/>
        </w:rPr>
        <w:t>What if an employee is injured and is placed under a work restriction by</w:t>
      </w:r>
      <w:r>
        <w:rPr>
          <w:rFonts w:ascii="Times New Roman"/>
          <w:b/>
          <w:spacing w:val="-8"/>
          <w:sz w:val="24"/>
        </w:rPr>
        <w:t> </w:t>
      </w:r>
      <w:r>
        <w:rPr>
          <w:rFonts w:ascii="Times New Roman"/>
          <w:b/>
          <w:sz w:val="24"/>
        </w:rPr>
        <w:t>a</w:t>
      </w:r>
      <w:r>
        <w:rPr>
          <w:rFonts w:ascii="Times New Roman"/>
          <w:b/>
          <w:sz w:val="24"/>
        </w:rPr>
        <w:t> physician; however, the railroad does not have any available restricted</w:t>
      </w:r>
      <w:r>
        <w:rPr>
          <w:rFonts w:ascii="Times New Roman"/>
          <w:b/>
          <w:spacing w:val="-9"/>
          <w:sz w:val="24"/>
        </w:rPr>
        <w:t> </w:t>
      </w:r>
      <w:r>
        <w:rPr>
          <w:rFonts w:ascii="Times New Roman"/>
          <w:b/>
          <w:sz w:val="24"/>
        </w:rPr>
        <w:t>work</w:t>
      </w:r>
      <w:r>
        <w:rPr>
          <w:rFonts w:ascii="Times New Roman"/>
          <w:b/>
          <w:sz w:val="24"/>
        </w:rPr>
        <w:t> for a period of</w:t>
      </w:r>
      <w:r>
        <w:rPr>
          <w:rFonts w:ascii="Times New Roman"/>
          <w:b/>
          <w:spacing w:val="-2"/>
          <w:sz w:val="24"/>
        </w:rPr>
        <w:t> </w:t>
      </w:r>
      <w:r>
        <w:rPr>
          <w:rFonts w:ascii="Times New Roman"/>
          <w:b/>
          <w:sz w:val="24"/>
        </w:rPr>
        <w:t>time?</w:t>
      </w:r>
      <w:r>
        <w:rPr>
          <w:rFonts w:ascii="Times New Roman"/>
          <w:sz w:val="24"/>
        </w:rPr>
      </w:r>
    </w:p>
    <w:p>
      <w:pPr>
        <w:spacing w:after="0"/>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11"/>
        <w:rPr>
          <w:rFonts w:ascii="Times New Roman" w:hAnsi="Times New Roman" w:cs="Times New Roman" w:eastAsia="Times New Roman"/>
          <w:b/>
          <w:bCs/>
          <w:sz w:val="10"/>
          <w:szCs w:val="10"/>
        </w:rPr>
      </w:pPr>
    </w:p>
    <w:p>
      <w:pPr>
        <w:pStyle w:val="BodyText"/>
        <w:tabs>
          <w:tab w:pos="1560" w:val="left" w:leader="none"/>
        </w:tabs>
        <w:spacing w:line="240" w:lineRule="auto" w:before="69"/>
        <w:ind w:right="129" w:hanging="720"/>
        <w:jc w:val="left"/>
      </w:pPr>
      <w:r>
        <w:rPr/>
        <w:t>A49.</w:t>
        <w:tab/>
        <w:t>If the employee does not make it to work, the case must be reported as a</w:t>
      </w:r>
      <w:r>
        <w:rPr>
          <w:spacing w:val="-16"/>
        </w:rPr>
        <w:t> </w:t>
      </w:r>
      <w:r>
        <w:rPr/>
        <w:t>case</w:t>
      </w:r>
      <w:r>
        <w:rPr/>
        <w:t> involving days away from work.  If the employee is driven to work by</w:t>
      </w:r>
      <w:r>
        <w:rPr>
          <w:spacing w:val="5"/>
        </w:rPr>
        <w:t> </w:t>
      </w:r>
      <w:r>
        <w:rPr/>
        <w:t>the</w:t>
      </w:r>
      <w:r>
        <w:rPr/>
        <w:t> railroad, or anyone else, and the employee performs restricted work, the case</w:t>
      </w:r>
      <w:r>
        <w:rPr>
          <w:spacing w:val="-16"/>
        </w:rPr>
        <w:t> </w:t>
      </w:r>
      <w:r>
        <w:rPr/>
        <w:t>must</w:t>
      </w:r>
      <w:r>
        <w:rPr/>
        <w:t> be reported as a case involving restricted work activity. If a PLHCP places</w:t>
      </w:r>
      <w:r>
        <w:rPr>
          <w:spacing w:val="-12"/>
        </w:rPr>
        <w:t> </w:t>
      </w:r>
      <w:r>
        <w:rPr/>
        <w:t>the</w:t>
      </w:r>
      <w:r>
        <w:rPr/>
        <w:t> employee under a work restriction, but the employer has no available</w:t>
      </w:r>
      <w:r>
        <w:rPr>
          <w:spacing w:val="-10"/>
        </w:rPr>
        <w:t> </w:t>
      </w:r>
      <w:r>
        <w:rPr/>
        <w:t>restricted</w:t>
      </w:r>
      <w:r>
        <w:rPr/>
        <w:t> work, then this would be reported as a case involving days away from</w:t>
      </w:r>
      <w:r>
        <w:rPr>
          <w:spacing w:val="-9"/>
        </w:rPr>
        <w:t> </w:t>
      </w:r>
      <w:r>
        <w:rPr/>
        <w:t>work.</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40" w:right="176"/>
        <w:jc w:val="left"/>
        <w:rPr>
          <w:b w:val="0"/>
          <w:bCs w:val="0"/>
        </w:rPr>
      </w:pPr>
      <w:r>
        <w:rPr/>
        <w:t>Q50.</w:t>
        <w:tab/>
        <w:t>How do I decide if an injury or illness involved a transfer to another</w:t>
      </w:r>
      <w:r>
        <w:rPr>
          <w:spacing w:val="-8"/>
        </w:rPr>
        <w:t> </w:t>
      </w:r>
      <w:r>
        <w:rPr/>
        <w:t>job?</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380" w:hanging="720"/>
        <w:jc w:val="left"/>
      </w:pPr>
      <w:r>
        <w:rPr/>
        <w:t>A50.</w:t>
        <w:tab/>
        <w:t>If you assign an injured or ill employee to a job other than his or her regular</w:t>
      </w:r>
      <w:r>
        <w:rPr>
          <w:spacing w:val="-20"/>
        </w:rPr>
        <w:t> </w:t>
      </w:r>
      <w:r>
        <w:rPr/>
        <w:t>job</w:t>
      </w:r>
      <w:r>
        <w:rPr/>
        <w:t> for part of the day, the case involves transfer to another</w:t>
      </w:r>
      <w:r>
        <w:rPr>
          <w:spacing w:val="-6"/>
        </w:rPr>
        <w:t> </w:t>
      </w:r>
      <w:r>
        <w:rPr/>
        <w:t>job.</w:t>
      </w:r>
    </w:p>
    <w:p>
      <w:pPr>
        <w:spacing w:line="240" w:lineRule="auto" w:before="0"/>
        <w:rPr>
          <w:rFonts w:ascii="Times New Roman" w:hAnsi="Times New Roman" w:cs="Times New Roman" w:eastAsia="Times New Roman"/>
          <w:sz w:val="24"/>
          <w:szCs w:val="24"/>
        </w:rPr>
      </w:pPr>
    </w:p>
    <w:p>
      <w:pPr>
        <w:pStyle w:val="BodyText"/>
        <w:spacing w:line="240" w:lineRule="auto"/>
        <w:ind w:left="840" w:right="176" w:firstLine="720"/>
        <w:jc w:val="left"/>
      </w:pPr>
      <w:r>
        <w:rPr/>
        <w:t>Note:   This does not include the day on which the injury or illness</w:t>
      </w:r>
      <w:r>
        <w:rPr>
          <w:spacing w:val="-7"/>
        </w:rPr>
        <w:t> </w:t>
      </w:r>
      <w:r>
        <w:rPr/>
        <w:t>occurred.</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599" w:hanging="720"/>
        <w:jc w:val="left"/>
        <w:rPr>
          <w:b w:val="0"/>
          <w:bCs w:val="0"/>
        </w:rPr>
      </w:pPr>
      <w:r>
        <w:rPr/>
        <w:t>Q51.</w:t>
        <w:tab/>
        <w:t>Are transfers to another job reported in the same way as restricted</w:t>
      </w:r>
      <w:r>
        <w:rPr>
          <w:spacing w:val="-4"/>
        </w:rPr>
        <w:t> </w:t>
      </w:r>
      <w:r>
        <w:rPr/>
        <w:t>work</w:t>
      </w:r>
      <w:r>
        <w:rPr/>
        <w:t> cases?</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664" w:hanging="720"/>
        <w:jc w:val="left"/>
      </w:pPr>
      <w:r>
        <w:rPr/>
        <w:t>A51.</w:t>
        <w:tab/>
        <w:t>Yes.  Both job transfers and restricted work cases are reported on Form</w:t>
      </w:r>
      <w:r>
        <w:rPr>
          <w:spacing w:val="-9"/>
        </w:rPr>
        <w:t> </w:t>
      </w:r>
      <w:r>
        <w:rPr/>
        <w:t>FRA</w:t>
      </w:r>
      <w:r>
        <w:rPr/>
        <w:t> F 6180.55a.  For example, if you assign, or a PLHCP recommends that</w:t>
      </w:r>
      <w:r>
        <w:rPr>
          <w:spacing w:val="-4"/>
        </w:rPr>
        <w:t> </w:t>
      </w:r>
      <w:r>
        <w:rPr/>
        <w:t>you</w:t>
      </w:r>
    </w:p>
    <w:p>
      <w:pPr>
        <w:pStyle w:val="BodyText"/>
        <w:spacing w:line="240" w:lineRule="auto"/>
        <w:ind w:right="176"/>
        <w:jc w:val="left"/>
      </w:pPr>
      <w:r>
        <w:rPr/>
        <w:t>assign, an injured or ill worker to his or her routine job duties for part of the</w:t>
      </w:r>
      <w:r>
        <w:rPr>
          <w:spacing w:val="-11"/>
        </w:rPr>
        <w:t> </w:t>
      </w:r>
      <w:r>
        <w:rPr/>
        <w:t>day</w:t>
      </w:r>
      <w:r>
        <w:rPr/>
        <w:t> and to another job for the rest of the day, the injury or illness involves a</w:t>
      </w:r>
      <w:r>
        <w:rPr>
          <w:spacing w:val="-7"/>
        </w:rPr>
        <w:t> </w:t>
      </w:r>
      <w:r>
        <w:rPr/>
        <w:t>job</w:t>
      </w:r>
      <w:r>
        <w:rPr/>
        <w:t> transfer. You must report an injury or illness that involves a job transfer</w:t>
      </w:r>
      <w:r>
        <w:rPr>
          <w:spacing w:val="-12"/>
        </w:rPr>
        <w:t> </w:t>
      </w:r>
      <w:r>
        <w:rPr/>
        <w:t>by</w:t>
      </w:r>
      <w:r>
        <w:rPr/>
        <w:t> placing a “Y” (for yes) in the box for job transfer,</w:t>
      </w:r>
      <w:r>
        <w:rPr>
          <w:spacing w:val="-10"/>
        </w:rPr>
        <w:t> </w:t>
      </w:r>
      <w:r>
        <w:rPr/>
        <w:t>5r.</w:t>
      </w:r>
    </w:p>
    <w:p>
      <w:pPr>
        <w:spacing w:line="240" w:lineRule="auto" w:before="1"/>
        <w:rPr>
          <w:rFonts w:ascii="Times New Roman" w:hAnsi="Times New Roman" w:cs="Times New Roman" w:eastAsia="Times New Roman"/>
          <w:sz w:val="24"/>
          <w:szCs w:val="24"/>
        </w:rPr>
      </w:pPr>
    </w:p>
    <w:p>
      <w:pPr>
        <w:pStyle w:val="Heading4"/>
        <w:tabs>
          <w:tab w:pos="1559" w:val="left" w:leader="none"/>
        </w:tabs>
        <w:spacing w:line="240" w:lineRule="auto"/>
        <w:ind w:left="840" w:right="176"/>
        <w:jc w:val="left"/>
        <w:rPr>
          <w:b w:val="0"/>
          <w:bCs w:val="0"/>
        </w:rPr>
      </w:pPr>
      <w:r>
        <w:rPr/>
        <w:t>Q52.</w:t>
        <w:tab/>
        <w:t>How do I count days of job transfer or</w:t>
      </w:r>
      <w:r>
        <w:rPr>
          <w:spacing w:val="-9"/>
        </w:rPr>
        <w:t> </w:t>
      </w:r>
      <w:r>
        <w:rPr/>
        <w:t>restriction?</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25" w:hanging="720"/>
        <w:jc w:val="left"/>
      </w:pPr>
      <w:r>
        <w:rPr>
          <w:spacing w:val="-1"/>
        </w:rPr>
        <w:t>A52.</w:t>
        <w:tab/>
        <w:t>You</w:t>
      </w:r>
      <w:r>
        <w:rPr/>
        <w:t> </w:t>
      </w:r>
      <w:r>
        <w:rPr>
          <w:spacing w:val="-1"/>
        </w:rPr>
        <w:t>count</w:t>
      </w:r>
      <w:r>
        <w:rPr/>
        <w:t> </w:t>
      </w:r>
      <w:r>
        <w:rPr>
          <w:spacing w:val="-1"/>
        </w:rPr>
        <w:t>days</w:t>
      </w:r>
      <w:r>
        <w:rPr/>
        <w:t> </w:t>
      </w:r>
      <w:r>
        <w:rPr>
          <w:spacing w:val="-1"/>
        </w:rPr>
        <w:t>of</w:t>
      </w:r>
      <w:r>
        <w:rPr/>
        <w:t> </w:t>
      </w:r>
      <w:r>
        <w:rPr>
          <w:spacing w:val="-1"/>
        </w:rPr>
        <w:t>job</w:t>
      </w:r>
      <w:r>
        <w:rPr/>
        <w:t> </w:t>
      </w:r>
      <w:r>
        <w:rPr>
          <w:spacing w:val="-1"/>
        </w:rPr>
        <w:t>transfer</w:t>
      </w:r>
      <w:r>
        <w:rPr/>
        <w:t> </w:t>
      </w:r>
      <w:r>
        <w:rPr>
          <w:spacing w:val="-1"/>
        </w:rPr>
        <w:t>or</w:t>
      </w:r>
      <w:r>
        <w:rPr/>
        <w:t> </w:t>
      </w:r>
      <w:r>
        <w:rPr>
          <w:spacing w:val="-1"/>
        </w:rPr>
        <w:t>restriction</w:t>
      </w:r>
      <w:r>
        <w:rPr/>
        <w:t> in the </w:t>
      </w:r>
      <w:r>
        <w:rPr>
          <w:spacing w:val="-1"/>
        </w:rPr>
        <w:t>same</w:t>
      </w:r>
      <w:r>
        <w:rPr/>
        <w:t> way you count days</w:t>
      </w:r>
      <w:r>
        <w:rPr>
          <w:spacing w:val="11"/>
        </w:rPr>
        <w:t> </w:t>
      </w:r>
      <w:r>
        <w:rPr/>
        <w:t>away</w:t>
      </w:r>
      <w:r>
        <w:rPr/>
        <w:t> from work. The only difference is that if you permanently assign the injured or</w:t>
      </w:r>
      <w:r>
        <w:rPr>
          <w:spacing w:val="-13"/>
        </w:rPr>
        <w:t> </w:t>
      </w:r>
      <w:r>
        <w:rPr/>
        <w:t>ill</w:t>
      </w:r>
      <w:r>
        <w:rPr/>
        <w:t> employee to a job that has been modified or permanently changed in a</w:t>
      </w:r>
      <w:r>
        <w:rPr>
          <w:spacing w:val="29"/>
        </w:rPr>
        <w:t> </w:t>
      </w:r>
      <w:r>
        <w:rPr/>
        <w:t>manner</w:t>
      </w:r>
      <w:r>
        <w:rPr/>
        <w:t> that eliminates the routine functions the employee was restricted from</w:t>
      </w:r>
      <w:r>
        <w:rPr>
          <w:spacing w:val="-11"/>
        </w:rPr>
        <w:t> </w:t>
      </w:r>
      <w:r>
        <w:rPr/>
        <w:t>performing,</w:t>
      </w:r>
      <w:r>
        <w:rPr/>
        <w:t> you may stop the day count when the modification or change is made</w:t>
      </w:r>
      <w:r>
        <w:rPr>
          <w:spacing w:val="-7"/>
        </w:rPr>
        <w:t> </w:t>
      </w:r>
      <w:r>
        <w:rPr/>
        <w:t>permanent.</w:t>
      </w:r>
      <w:r>
        <w:rPr/>
        <w:t> You must count at least 1 day of restricted work or job transfer for such</w:t>
      </w:r>
      <w:r>
        <w:rPr>
          <w:spacing w:val="-24"/>
        </w:rPr>
        <w:t> </w:t>
      </w:r>
      <w:r>
        <w:rPr/>
        <w:t>cases.</w:t>
      </w:r>
    </w:p>
    <w:p>
      <w:pPr>
        <w:spacing w:line="240" w:lineRule="auto" w:before="2"/>
        <w:rPr>
          <w:rFonts w:ascii="Times New Roman" w:hAnsi="Times New Roman" w:cs="Times New Roman" w:eastAsia="Times New Roman"/>
          <w:sz w:val="24"/>
          <w:szCs w:val="24"/>
        </w:rPr>
      </w:pPr>
    </w:p>
    <w:p>
      <w:pPr>
        <w:pStyle w:val="Heading5"/>
        <w:numPr>
          <w:ilvl w:val="2"/>
          <w:numId w:val="29"/>
        </w:numPr>
        <w:tabs>
          <w:tab w:pos="841" w:val="left" w:leader="none"/>
        </w:tabs>
        <w:spacing w:line="240" w:lineRule="auto" w:before="0" w:after="0"/>
        <w:ind w:left="840" w:right="176" w:hanging="720"/>
        <w:jc w:val="left"/>
        <w:rPr>
          <w:b w:val="0"/>
          <w:bCs w:val="0"/>
          <w:i w:val="0"/>
        </w:rPr>
      </w:pPr>
      <w:bookmarkStart w:name="_TOC_250060" w:id="49"/>
      <w:r>
        <w:rPr>
          <w:i/>
        </w:rPr>
        <w:t>Counting Days Away from Work and Days of</w:t>
      </w:r>
      <w:r>
        <w:rPr>
          <w:i/>
          <w:spacing w:val="-1"/>
        </w:rPr>
        <w:t> </w:t>
      </w:r>
      <w:r>
        <w:rPr>
          <w:i/>
        </w:rPr>
        <w:t>Restriction</w:t>
      </w:r>
      <w:bookmarkEnd w:id="49"/>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176"/>
        <w:jc w:val="left"/>
      </w:pPr>
      <w:r>
        <w:rPr/>
        <w:t>FRA needs a count of the days an employee is away from work and/or restricted while at</w:t>
      </w:r>
      <w:r>
        <w:rPr>
          <w:spacing w:val="-10"/>
        </w:rPr>
        <w:t> </w:t>
      </w:r>
      <w:r>
        <w:rPr/>
        <w:t>work</w:t>
      </w:r>
      <w:r>
        <w:rPr/>
        <w:t> because of an injury or occupational illness for classification of the severity of the</w:t>
      </w:r>
      <w:r>
        <w:rPr>
          <w:spacing w:val="-16"/>
        </w:rPr>
        <w:t> </w:t>
      </w:r>
      <w:r>
        <w:rPr/>
        <w:t>injury/illness</w:t>
      </w:r>
      <w:r>
        <w:rPr/>
        <w:t> and for other</w:t>
      </w:r>
      <w:r>
        <w:rPr>
          <w:spacing w:val="-3"/>
        </w:rPr>
        <w:t> </w:t>
      </w:r>
      <w:r>
        <w:rPr/>
        <w:t>purposes.</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
      <w:r>
        <w:rPr>
          <w:u w:val="single" w:color="000000"/>
        </w:rPr>
        <w:t>Day away from work </w:t>
      </w:r>
      <w:r>
        <w:rPr/>
        <w:t>is defined at §</w:t>
      </w:r>
      <w:r>
        <w:rPr>
          <w:spacing w:val="-8"/>
        </w:rPr>
        <w:t> </w:t>
      </w:r>
      <w:r>
        <w:rPr/>
        <w:t>225.5.</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
      <w:r>
        <w:rPr>
          <w:u w:val="single" w:color="000000"/>
        </w:rPr>
        <w:t>Day of restricted work activity </w:t>
      </w:r>
      <w:r>
        <w:rPr/>
        <w:t>is defined at §</w:t>
      </w:r>
      <w:r>
        <w:rPr>
          <w:spacing w:val="-19"/>
        </w:rPr>
        <w:t> </w:t>
      </w:r>
      <w:r>
        <w:rPr/>
        <w:t>225.5.</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20" w:right="232"/>
        <w:jc w:val="left"/>
      </w:pPr>
      <w:r>
        <w:rPr/>
        <w:t>Frequently, an employee’s condition is such that it will result in lost or restricted days</w:t>
      </w:r>
      <w:r>
        <w:rPr>
          <w:spacing w:val="-25"/>
        </w:rPr>
        <w:t> </w:t>
      </w:r>
      <w:r>
        <w:rPr/>
        <w:t>extending</w:t>
      </w:r>
      <w:r>
        <w:rPr/>
        <w:t> beyond the 30-day filing deadline. If this occurs, you must make a good faith estimate of</w:t>
      </w:r>
      <w:r>
        <w:rPr>
          <w:spacing w:val="-16"/>
        </w:rPr>
        <w:t> </w:t>
      </w:r>
      <w:r>
        <w:rPr/>
        <w:t>the</w:t>
      </w:r>
      <w:r>
        <w:rPr/>
        <w:t> additional number of days that may accrue for the case and record this on the initial Form</w:t>
      </w:r>
      <w:r>
        <w:rPr>
          <w:spacing w:val="-5"/>
        </w:rPr>
        <w:t> </w:t>
      </w:r>
      <w:r>
        <w:rPr/>
        <w:t>FRA</w:t>
      </w:r>
      <w:r>
        <w:rPr/>
        <w:t> F 6180.55a. A record of the actual count of these days must be maintained for the</w:t>
      </w:r>
      <w:r>
        <w:rPr>
          <w:spacing w:val="-10"/>
        </w:rPr>
        <w:t> </w:t>
      </w:r>
      <w:r>
        <w:rPr/>
        <w:t>affected</w:t>
      </w:r>
      <w:r>
        <w:rPr/>
        <w:t> employee. After the employee returns to work at full capacity, or the actual days exceeds</w:t>
      </w:r>
      <w:r>
        <w:rPr>
          <w:spacing w:val="-4"/>
        </w:rPr>
        <w:t> </w:t>
      </w:r>
      <w:r>
        <w:rPr/>
        <w:t>the</w:t>
      </w:r>
      <w:r>
        <w:rPr/>
        <w:t> original estimate, a corrected report must be submitted that shows the actual count of days</w:t>
      </w:r>
      <w:r>
        <w:rPr>
          <w:spacing w:val="-22"/>
        </w:rPr>
        <w:t> </w:t>
      </w:r>
      <w:r>
        <w:rPr/>
        <w:t>if</w:t>
      </w:r>
      <w:r>
        <w:rPr/>
        <w:t> these are significantly different from the original estimate. A significant difference in</w:t>
      </w:r>
      <w:r>
        <w:rPr>
          <w:spacing w:val="-11"/>
        </w:rPr>
        <w:t> </w:t>
      </w:r>
      <w:r>
        <w:rPr/>
        <w:t>this</w:t>
      </w:r>
      <w:r>
        <w:rPr/>
        <w:t> context is a variance of 10 percent or more between the number of days that has been</w:t>
      </w:r>
      <w:r>
        <w:rPr>
          <w:spacing w:val="-12"/>
        </w:rPr>
        <w:t> </w:t>
      </w:r>
      <w:r>
        <w:rPr/>
        <w:t>reported</w:t>
      </w:r>
      <w:r>
        <w:rPr/>
        <w:t> and the count that you maintain in your</w:t>
      </w:r>
      <w:r>
        <w:rPr>
          <w:spacing w:val="-18"/>
        </w:rPr>
        <w:t> </w:t>
      </w:r>
      <w:r>
        <w:rPr/>
        <w:t>records.</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When reporting the count of days, the following guidelines are to be</w:t>
      </w:r>
      <w:r>
        <w:rPr>
          <w:spacing w:val="-6"/>
        </w:rPr>
        <w:t> </w:t>
      </w:r>
      <w:r>
        <w:rPr/>
        <w:t>followed:</w:t>
      </w:r>
    </w:p>
    <w:p>
      <w:pPr>
        <w:spacing w:line="240" w:lineRule="auto" w:before="0"/>
        <w:rPr>
          <w:rFonts w:ascii="Times New Roman" w:hAnsi="Times New Roman" w:cs="Times New Roman" w:eastAsia="Times New Roman"/>
          <w:sz w:val="24"/>
          <w:szCs w:val="24"/>
        </w:rPr>
      </w:pPr>
    </w:p>
    <w:p>
      <w:pPr>
        <w:pStyle w:val="ListParagraph"/>
        <w:numPr>
          <w:ilvl w:val="0"/>
          <w:numId w:val="30"/>
        </w:numPr>
        <w:tabs>
          <w:tab w:pos="840" w:val="left" w:leader="none"/>
        </w:tabs>
        <w:spacing w:line="240" w:lineRule="auto" w:before="0" w:after="0"/>
        <w:ind w:left="840" w:right="176" w:hanging="360"/>
        <w:jc w:val="left"/>
        <w:rPr>
          <w:rFonts w:ascii="Times New Roman" w:hAnsi="Times New Roman" w:cs="Times New Roman" w:eastAsia="Times New Roman"/>
          <w:sz w:val="24"/>
          <w:szCs w:val="24"/>
        </w:rPr>
      </w:pPr>
      <w:r>
        <w:rPr>
          <w:rFonts w:ascii="Times New Roman"/>
          <w:sz w:val="24"/>
        </w:rPr>
        <w:t>The day of the accident/incident is not to be included in either</w:t>
      </w:r>
      <w:r>
        <w:rPr>
          <w:rFonts w:ascii="Times New Roman"/>
          <w:spacing w:val="-14"/>
          <w:sz w:val="24"/>
        </w:rPr>
        <w:t> </w:t>
      </w:r>
      <w:r>
        <w:rPr>
          <w:rFonts w:ascii="Times New Roman"/>
          <w:sz w:val="24"/>
        </w:rPr>
        <w:t>count.</w:t>
      </w:r>
    </w:p>
    <w:p>
      <w:pPr>
        <w:spacing w:line="240" w:lineRule="auto" w:before="0"/>
        <w:rPr>
          <w:rFonts w:ascii="Times New Roman" w:hAnsi="Times New Roman" w:cs="Times New Roman" w:eastAsia="Times New Roman"/>
          <w:sz w:val="24"/>
          <w:szCs w:val="24"/>
        </w:rPr>
      </w:pPr>
    </w:p>
    <w:p>
      <w:pPr>
        <w:pStyle w:val="ListParagraph"/>
        <w:numPr>
          <w:ilvl w:val="0"/>
          <w:numId w:val="30"/>
        </w:numPr>
        <w:tabs>
          <w:tab w:pos="840" w:val="left" w:leader="none"/>
        </w:tabs>
        <w:spacing w:line="240" w:lineRule="auto" w:before="0" w:after="0"/>
        <w:ind w:left="840" w:right="176" w:hanging="360"/>
        <w:jc w:val="left"/>
        <w:rPr>
          <w:rFonts w:ascii="Times New Roman" w:hAnsi="Times New Roman" w:cs="Times New Roman" w:eastAsia="Times New Roman"/>
          <w:sz w:val="24"/>
          <w:szCs w:val="24"/>
        </w:rPr>
      </w:pPr>
      <w:r>
        <w:rPr>
          <w:rFonts w:ascii="Times New Roman"/>
          <w:sz w:val="24"/>
        </w:rPr>
        <w:t>If it is necessary, during a workday, for an employee to have a</w:t>
      </w:r>
      <w:r>
        <w:rPr>
          <w:rFonts w:ascii="Times New Roman"/>
          <w:spacing w:val="-15"/>
          <w:sz w:val="24"/>
        </w:rPr>
        <w:t> </w:t>
      </w:r>
      <w:r>
        <w:rPr>
          <w:rFonts w:ascii="Times New Roman"/>
          <w:sz w:val="24"/>
        </w:rPr>
        <w:t>followup</w:t>
      </w:r>
    </w:p>
    <w:p>
      <w:pPr>
        <w:pStyle w:val="BodyText"/>
        <w:spacing w:line="240" w:lineRule="auto"/>
        <w:ind w:left="840" w:right="176"/>
        <w:jc w:val="left"/>
      </w:pPr>
      <w:r>
        <w:rPr/>
        <w:t>examination or receive additional medical care, etc., the time spent going to and</w:t>
      </w:r>
      <w:r>
        <w:rPr>
          <w:spacing w:val="-20"/>
        </w:rPr>
        <w:t> </w:t>
      </w:r>
      <w:r>
        <w:rPr/>
        <w:t>coming</w:t>
      </w:r>
      <w:r>
        <w:rPr/>
        <w:t> from such an appointment is not considered restricted time. If the employee was</w:t>
      </w:r>
      <w:r>
        <w:rPr>
          <w:spacing w:val="-19"/>
        </w:rPr>
        <w:t> </w:t>
      </w:r>
      <w:r>
        <w:rPr/>
        <w:t>not</w:t>
      </w:r>
      <w:r>
        <w:rPr/>
        <w:t> already on restricted duty prior to going to or upon returning from such visits a day</w:t>
      </w:r>
      <w:r>
        <w:rPr>
          <w:spacing w:val="-4"/>
        </w:rPr>
        <w:t> </w:t>
      </w:r>
      <w:r>
        <w:rPr/>
        <w:t>of</w:t>
      </w:r>
      <w:r>
        <w:rPr/>
        <w:t> restriction need not be charged. If the employee does not report to work at all on</w:t>
      </w:r>
      <w:r>
        <w:rPr>
          <w:spacing w:val="-3"/>
        </w:rPr>
        <w:t> </w:t>
      </w:r>
      <w:r>
        <w:rPr/>
        <w:t>such</w:t>
      </w:r>
      <w:r>
        <w:rPr/>
        <w:t> days, a day away from work has</w:t>
      </w:r>
      <w:r>
        <w:rPr>
          <w:spacing w:val="-2"/>
        </w:rPr>
        <w:t> </w:t>
      </w:r>
      <w:r>
        <w:rPr/>
        <w:t>occurred.</w:t>
      </w:r>
    </w:p>
    <w:p>
      <w:pPr>
        <w:spacing w:line="240" w:lineRule="auto" w:before="0"/>
        <w:rPr>
          <w:rFonts w:ascii="Times New Roman" w:hAnsi="Times New Roman" w:cs="Times New Roman" w:eastAsia="Times New Roman"/>
          <w:sz w:val="24"/>
          <w:szCs w:val="24"/>
        </w:rPr>
      </w:pPr>
    </w:p>
    <w:p>
      <w:pPr>
        <w:pStyle w:val="ListParagraph"/>
        <w:numPr>
          <w:ilvl w:val="0"/>
          <w:numId w:val="30"/>
        </w:numPr>
        <w:tabs>
          <w:tab w:pos="840" w:val="left" w:leader="none"/>
        </w:tabs>
        <w:spacing w:line="240" w:lineRule="auto" w:before="0" w:after="0"/>
        <w:ind w:left="840" w:right="211" w:hanging="360"/>
        <w:jc w:val="left"/>
        <w:rPr>
          <w:rFonts w:ascii="Times New Roman" w:hAnsi="Times New Roman" w:cs="Times New Roman" w:eastAsia="Times New Roman"/>
          <w:sz w:val="24"/>
          <w:szCs w:val="24"/>
        </w:rPr>
      </w:pPr>
      <w:r>
        <w:rPr>
          <w:rFonts w:ascii="Times New Roman"/>
          <w:sz w:val="24"/>
        </w:rPr>
        <w:t>If an employee takes off to see a physician for an initial evaluation after the day of</w:t>
      </w:r>
      <w:r>
        <w:rPr>
          <w:rFonts w:ascii="Times New Roman"/>
          <w:spacing w:val="-11"/>
          <w:sz w:val="24"/>
        </w:rPr>
        <w:t> </w:t>
      </w:r>
      <w:r>
        <w:rPr>
          <w:rFonts w:ascii="Times New Roman"/>
          <w:sz w:val="24"/>
        </w:rPr>
        <w:t>an</w:t>
      </w:r>
      <w:r>
        <w:rPr>
          <w:rFonts w:ascii="Times New Roman"/>
          <w:sz w:val="24"/>
        </w:rPr>
        <w:t> injury/illness, and provided that none of the reportability criteria is met, a day away</w:t>
      </w:r>
      <w:r>
        <w:rPr>
          <w:rFonts w:ascii="Times New Roman"/>
          <w:spacing w:val="-16"/>
          <w:sz w:val="24"/>
        </w:rPr>
        <w:t> </w:t>
      </w:r>
      <w:r>
        <w:rPr>
          <w:rFonts w:ascii="Times New Roman"/>
          <w:sz w:val="24"/>
        </w:rPr>
        <w:t>from</w:t>
      </w:r>
      <w:r>
        <w:rPr>
          <w:rFonts w:ascii="Times New Roman"/>
          <w:sz w:val="24"/>
        </w:rPr>
        <w:t> work is not to be charged, since there has not been a reportable</w:t>
      </w:r>
      <w:r>
        <w:rPr>
          <w:rFonts w:ascii="Times New Roman"/>
          <w:spacing w:val="-14"/>
          <w:sz w:val="24"/>
        </w:rPr>
        <w:t> </w:t>
      </w:r>
      <w:r>
        <w:rPr>
          <w:rFonts w:ascii="Times New Roman"/>
          <w:sz w:val="24"/>
        </w:rPr>
        <w:t>condition.</w:t>
      </w:r>
    </w:p>
    <w:p>
      <w:pPr>
        <w:spacing w:line="240" w:lineRule="auto" w:before="0"/>
        <w:rPr>
          <w:rFonts w:ascii="Times New Roman" w:hAnsi="Times New Roman" w:cs="Times New Roman" w:eastAsia="Times New Roman"/>
          <w:sz w:val="24"/>
          <w:szCs w:val="24"/>
        </w:rPr>
      </w:pPr>
    </w:p>
    <w:p>
      <w:pPr>
        <w:pStyle w:val="ListParagraph"/>
        <w:numPr>
          <w:ilvl w:val="0"/>
          <w:numId w:val="30"/>
        </w:numPr>
        <w:tabs>
          <w:tab w:pos="840" w:val="left" w:leader="none"/>
        </w:tabs>
        <w:spacing w:line="240" w:lineRule="auto" w:before="0" w:after="0"/>
        <w:ind w:left="840" w:right="193"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Damage to an employee’s personal effects, such as eye glasses, hearing aids, or</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dentures,</w:t>
      </w:r>
      <w:r>
        <w:rPr>
          <w:rFonts w:ascii="Times New Roman" w:hAnsi="Times New Roman" w:cs="Times New Roman" w:eastAsia="Times New Roman"/>
          <w:sz w:val="24"/>
          <w:szCs w:val="24"/>
        </w:rPr>
        <w:t> is not by itself reportable. If a reportable injury did not also occur, the work days</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lost</w:t>
      </w:r>
      <w:r>
        <w:rPr>
          <w:rFonts w:ascii="Times New Roman" w:hAnsi="Times New Roman" w:cs="Times New Roman" w:eastAsia="Times New Roman"/>
          <w:sz w:val="24"/>
          <w:szCs w:val="24"/>
        </w:rPr>
        <w:t> while awaiting repair or replacement of these articles are not to be</w:t>
      </w:r>
      <w:r>
        <w:rPr>
          <w:rFonts w:ascii="Times New Roman" w:hAnsi="Times New Roman" w:cs="Times New Roman" w:eastAsia="Times New Roman"/>
          <w:spacing w:val="-16"/>
          <w:sz w:val="24"/>
          <w:szCs w:val="24"/>
        </w:rPr>
        <w:t> </w:t>
      </w:r>
      <w:r>
        <w:rPr>
          <w:rFonts w:ascii="Times New Roman" w:hAnsi="Times New Roman" w:cs="Times New Roman" w:eastAsia="Times New Roman"/>
          <w:sz w:val="24"/>
          <w:szCs w:val="24"/>
        </w:rPr>
        <w:t>charged.</w:t>
      </w:r>
    </w:p>
    <w:p>
      <w:pPr>
        <w:spacing w:line="240" w:lineRule="auto" w:before="2"/>
        <w:rPr>
          <w:rFonts w:ascii="Times New Roman" w:hAnsi="Times New Roman" w:cs="Times New Roman" w:eastAsia="Times New Roman"/>
          <w:sz w:val="24"/>
          <w:szCs w:val="24"/>
        </w:rPr>
      </w:pPr>
    </w:p>
    <w:p>
      <w:pPr>
        <w:pStyle w:val="Heading4"/>
        <w:numPr>
          <w:ilvl w:val="1"/>
          <w:numId w:val="31"/>
        </w:numPr>
        <w:tabs>
          <w:tab w:pos="841" w:val="left" w:leader="none"/>
        </w:tabs>
        <w:spacing w:line="240" w:lineRule="auto" w:before="0" w:after="0"/>
        <w:ind w:left="840" w:right="176" w:hanging="720"/>
        <w:jc w:val="left"/>
        <w:rPr>
          <w:b w:val="0"/>
          <w:bCs w:val="0"/>
        </w:rPr>
      </w:pPr>
      <w:bookmarkStart w:name="_TOC_250059" w:id="50"/>
      <w:r>
        <w:rPr/>
        <w:t>Exceptions to Medical Treatment (First</w:t>
      </w:r>
      <w:r>
        <w:rPr>
          <w:spacing w:val="-6"/>
        </w:rPr>
        <w:t> </w:t>
      </w:r>
      <w:r>
        <w:rPr/>
        <w:t>Aid)</w:t>
      </w:r>
      <w:bookmarkEnd w:id="50"/>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279"/>
        <w:jc w:val="left"/>
      </w:pPr>
      <w:r>
        <w:rPr/>
        <w:t>“Medical treatment” is the management and care of a patient to combat disease or a</w:t>
      </w:r>
      <w:r>
        <w:rPr>
          <w:spacing w:val="-15"/>
        </w:rPr>
        <w:t> </w:t>
      </w:r>
      <w:r>
        <w:rPr/>
        <w:t>disorder.</w:t>
      </w:r>
      <w:r>
        <w:rPr/>
        <w:t> For the purposes of Part 225, medical treatment does not</w:t>
      </w:r>
      <w:r>
        <w:rPr>
          <w:spacing w:val="-10"/>
        </w:rPr>
        <w:t> </w:t>
      </w:r>
      <w:r>
        <w:rPr/>
        <w:t>include:</w:t>
      </w:r>
    </w:p>
    <w:p>
      <w:pPr>
        <w:spacing w:line="240" w:lineRule="auto" w:before="0"/>
        <w:rPr>
          <w:rFonts w:ascii="Times New Roman" w:hAnsi="Times New Roman" w:cs="Times New Roman" w:eastAsia="Times New Roman"/>
          <w:sz w:val="24"/>
          <w:szCs w:val="24"/>
        </w:rPr>
      </w:pPr>
    </w:p>
    <w:p>
      <w:pPr>
        <w:pStyle w:val="ListParagraph"/>
        <w:numPr>
          <w:ilvl w:val="2"/>
          <w:numId w:val="31"/>
        </w:numPr>
        <w:tabs>
          <w:tab w:pos="840" w:val="left" w:leader="none"/>
        </w:tabs>
        <w:spacing w:line="240" w:lineRule="auto" w:before="0" w:after="0"/>
        <w:ind w:left="840" w:right="176" w:hanging="360"/>
        <w:jc w:val="left"/>
        <w:rPr>
          <w:rFonts w:ascii="Times New Roman" w:hAnsi="Times New Roman" w:cs="Times New Roman" w:eastAsia="Times New Roman"/>
          <w:sz w:val="24"/>
          <w:szCs w:val="24"/>
        </w:rPr>
      </w:pPr>
      <w:r>
        <w:rPr>
          <w:rFonts w:ascii="Times New Roman"/>
          <w:sz w:val="24"/>
        </w:rPr>
        <w:t>Visits to a PLHCP solely for observation or</w:t>
      </w:r>
      <w:r>
        <w:rPr>
          <w:rFonts w:ascii="Times New Roman"/>
          <w:spacing w:val="-2"/>
          <w:sz w:val="24"/>
        </w:rPr>
        <w:t> </w:t>
      </w:r>
      <w:r>
        <w:rPr>
          <w:rFonts w:ascii="Times New Roman"/>
          <w:sz w:val="24"/>
        </w:rPr>
        <w:t>counseling;</w:t>
      </w:r>
    </w:p>
    <w:p>
      <w:pPr>
        <w:pStyle w:val="ListParagraph"/>
        <w:numPr>
          <w:ilvl w:val="2"/>
          <w:numId w:val="31"/>
        </w:numPr>
        <w:tabs>
          <w:tab w:pos="840" w:val="left" w:leader="none"/>
        </w:tabs>
        <w:spacing w:line="240" w:lineRule="auto" w:before="120" w:after="0"/>
        <w:ind w:left="840" w:right="312" w:hanging="360"/>
        <w:jc w:val="left"/>
        <w:rPr>
          <w:rFonts w:ascii="Times New Roman" w:hAnsi="Times New Roman" w:cs="Times New Roman" w:eastAsia="Times New Roman"/>
          <w:sz w:val="24"/>
          <w:szCs w:val="24"/>
        </w:rPr>
      </w:pPr>
      <w:r>
        <w:rPr>
          <w:rFonts w:ascii="Times New Roman"/>
          <w:sz w:val="24"/>
        </w:rPr>
        <w:t>The conduction of diagnostic procedures, such as x-rays and blood tests, including</w:t>
      </w:r>
      <w:r>
        <w:rPr>
          <w:rFonts w:ascii="Times New Roman"/>
          <w:spacing w:val="-8"/>
          <w:sz w:val="24"/>
        </w:rPr>
        <w:t> </w:t>
      </w:r>
      <w:r>
        <w:rPr>
          <w:rFonts w:ascii="Times New Roman"/>
          <w:sz w:val="24"/>
        </w:rPr>
        <w:t>the</w:t>
      </w:r>
      <w:r>
        <w:rPr>
          <w:rFonts w:ascii="Times New Roman"/>
          <w:sz w:val="24"/>
        </w:rPr>
        <w:t> administration of prescription medications used solely for diagnostic purposes (e.g.,</w:t>
      </w:r>
      <w:r>
        <w:rPr>
          <w:rFonts w:ascii="Times New Roman"/>
          <w:spacing w:val="-6"/>
          <w:sz w:val="24"/>
        </w:rPr>
        <w:t> </w:t>
      </w:r>
      <w:r>
        <w:rPr>
          <w:rFonts w:ascii="Times New Roman"/>
          <w:sz w:val="24"/>
        </w:rPr>
        <w:t>eye</w:t>
      </w:r>
      <w:r>
        <w:rPr>
          <w:rFonts w:ascii="Times New Roman"/>
          <w:sz w:val="24"/>
        </w:rPr>
        <w:t> drops to dilate pupils); or</w:t>
      </w:r>
    </w:p>
    <w:p>
      <w:pPr>
        <w:pStyle w:val="ListParagraph"/>
        <w:numPr>
          <w:ilvl w:val="2"/>
          <w:numId w:val="31"/>
        </w:numPr>
        <w:tabs>
          <w:tab w:pos="840"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“First aid treatment.” The following is a comprehensive list of first aid treatment.” If</w:t>
      </w:r>
      <w:r>
        <w:rPr>
          <w:rFonts w:ascii="Times New Roman" w:hAnsi="Times New Roman" w:cs="Times New Roman" w:eastAsia="Times New Roman"/>
          <w:spacing w:val="-22"/>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treatment given is not on this list, it is considered to be “medical treatment.” For</w:t>
      </w:r>
      <w:r>
        <w:rPr>
          <w:rFonts w:ascii="Times New Roman" w:hAnsi="Times New Roman" w:cs="Times New Roman" w:eastAsia="Times New Roman"/>
          <w:spacing w:val="-15"/>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purposes of Part 225, “First aid” means the</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following:</w:t>
      </w:r>
    </w:p>
    <w:p>
      <w:pPr>
        <w:spacing w:after="0" w:line="240" w:lineRule="auto"/>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32"/>
        </w:numPr>
        <w:tabs>
          <w:tab w:pos="480" w:val="left" w:leader="none"/>
        </w:tabs>
        <w:spacing w:line="240" w:lineRule="auto" w:before="69" w:after="0"/>
        <w:ind w:left="480" w:right="176" w:hanging="360"/>
        <w:jc w:val="left"/>
        <w:rPr>
          <w:rFonts w:ascii="Times New Roman" w:hAnsi="Times New Roman" w:cs="Times New Roman" w:eastAsia="Times New Roman"/>
          <w:sz w:val="24"/>
          <w:szCs w:val="24"/>
        </w:rPr>
      </w:pPr>
      <w:r>
        <w:rPr/>
        <w:pict>
          <v:group style="position:absolute;margin-left:182.339996pt;margin-top:58.063122pt;width:3pt;height:.1pt;mso-position-horizontal-relative:page;mso-position-vertical-relative:paragraph;z-index:-518632" coordorigin="3647,1161" coordsize="60,2">
            <v:shape style="position:absolute;left:3647;top:1161;width:60;height:2" coordorigin="3647,1161" coordsize="60,0" path="m3647,1161l3707,1161e" filled="false" stroked="true" strokeweight="1.140pt" strokecolor="#000000">
              <v:path arrowok="t"/>
            </v:shape>
            <w10:wrap type="none"/>
          </v:group>
        </w:pict>
      </w:r>
      <w:r>
        <w:rPr>
          <w:rFonts w:ascii="Times New Roman"/>
          <w:sz w:val="24"/>
        </w:rPr>
        <w:t>Using a nonprescription medication at nonprescription strength. </w:t>
      </w:r>
      <w:r>
        <w:rPr>
          <w:rFonts w:ascii="Times New Roman"/>
          <w:b/>
          <w:sz w:val="24"/>
        </w:rPr>
        <w:t>(For medications</w:t>
      </w:r>
      <w:r>
        <w:rPr>
          <w:rFonts w:ascii="Times New Roman"/>
          <w:b/>
          <w:spacing w:val="-7"/>
          <w:sz w:val="24"/>
        </w:rPr>
        <w:t> </w:t>
      </w:r>
      <w:r>
        <w:rPr>
          <w:rFonts w:ascii="Times New Roman"/>
          <w:b/>
          <w:sz w:val="24"/>
        </w:rPr>
        <w:t>available</w:t>
      </w:r>
      <w:r>
        <w:rPr>
          <w:rFonts w:ascii="Times New Roman"/>
          <w:b/>
          <w:sz w:val="24"/>
        </w:rPr>
        <w:t> in both prescription and non-prescription form, a recommendation by a PLHCP to</w:t>
      </w:r>
      <w:r>
        <w:rPr>
          <w:rFonts w:ascii="Times New Roman"/>
          <w:b/>
          <w:spacing w:val="-12"/>
          <w:sz w:val="24"/>
        </w:rPr>
        <w:t> </w:t>
      </w:r>
      <w:r>
        <w:rPr>
          <w:rFonts w:ascii="Times New Roman"/>
          <w:b/>
          <w:sz w:val="24"/>
        </w:rPr>
        <w:t>use</w:t>
      </w:r>
      <w:r>
        <w:rPr>
          <w:rFonts w:ascii="Times New Roman"/>
          <w:b/>
          <w:sz w:val="24"/>
        </w:rPr>
        <w:t> a non-prescription medication at prescription strength is considered medical</w:t>
      </w:r>
      <w:r>
        <w:rPr>
          <w:rFonts w:ascii="Times New Roman"/>
          <w:b/>
          <w:spacing w:val="-9"/>
          <w:sz w:val="24"/>
        </w:rPr>
        <w:t> </w:t>
      </w:r>
      <w:r>
        <w:rPr>
          <w:rFonts w:ascii="Times New Roman"/>
          <w:b/>
          <w:sz w:val="24"/>
        </w:rPr>
        <w:t>treatment</w:t>
      </w:r>
      <w:r>
        <w:rPr>
          <w:rFonts w:ascii="Times New Roman"/>
          <w:b/>
          <w:sz w:val="24"/>
        </w:rPr>
        <w:t> for recordkeeping and reporting</w:t>
      </w:r>
      <w:r>
        <w:rPr>
          <w:rFonts w:ascii="Times New Roman"/>
          <w:b/>
          <w:spacing w:val="-4"/>
          <w:sz w:val="24"/>
        </w:rPr>
        <w:t> </w:t>
      </w:r>
      <w:r>
        <w:rPr>
          <w:rFonts w:ascii="Times New Roman"/>
          <w:b/>
          <w:sz w:val="24"/>
        </w:rPr>
        <w:t>purposes.)</w:t>
      </w:r>
      <w:r>
        <w:rPr>
          <w:rFonts w:ascii="Times New Roman"/>
          <w:sz w:val="24"/>
        </w:rPr>
      </w:r>
    </w:p>
    <w:p>
      <w:pPr>
        <w:pStyle w:val="ListParagraph"/>
        <w:numPr>
          <w:ilvl w:val="0"/>
          <w:numId w:val="32"/>
        </w:numPr>
        <w:tabs>
          <w:tab w:pos="481" w:val="left" w:leader="none"/>
        </w:tabs>
        <w:spacing w:line="242" w:lineRule="auto" w:before="117" w:after="0"/>
        <w:ind w:left="480" w:right="176" w:hanging="360"/>
        <w:jc w:val="left"/>
        <w:rPr>
          <w:rFonts w:ascii="Times New Roman" w:hAnsi="Times New Roman" w:cs="Times New Roman" w:eastAsia="Times New Roman"/>
          <w:sz w:val="24"/>
          <w:szCs w:val="24"/>
        </w:rPr>
      </w:pPr>
      <w:r>
        <w:rPr>
          <w:rFonts w:ascii="Times New Roman"/>
          <w:sz w:val="24"/>
        </w:rPr>
        <w:t>Administering tetanus immunizations. </w:t>
      </w:r>
      <w:r>
        <w:rPr>
          <w:rFonts w:ascii="Times New Roman"/>
          <w:b/>
          <w:sz w:val="24"/>
        </w:rPr>
        <w:t>(Other immunizations, such as Hepatitis B</w:t>
      </w:r>
      <w:r>
        <w:rPr>
          <w:rFonts w:ascii="Times New Roman"/>
          <w:b/>
          <w:spacing w:val="-13"/>
          <w:sz w:val="24"/>
        </w:rPr>
        <w:t> </w:t>
      </w:r>
      <w:r>
        <w:rPr>
          <w:rFonts w:ascii="Times New Roman"/>
          <w:b/>
          <w:sz w:val="24"/>
        </w:rPr>
        <w:t>vaccine</w:t>
      </w:r>
      <w:r>
        <w:rPr>
          <w:rFonts w:ascii="Times New Roman"/>
          <w:b/>
          <w:sz w:val="24"/>
        </w:rPr>
        <w:t> or rabies vaccine, are considered medical</w:t>
      </w:r>
      <w:r>
        <w:rPr>
          <w:rFonts w:ascii="Times New Roman"/>
          <w:b/>
          <w:spacing w:val="-7"/>
          <w:sz w:val="24"/>
        </w:rPr>
        <w:t> </w:t>
      </w:r>
      <w:r>
        <w:rPr>
          <w:rFonts w:ascii="Times New Roman"/>
          <w:b/>
          <w:sz w:val="24"/>
        </w:rPr>
        <w:t>treatment.)</w:t>
      </w:r>
      <w:r>
        <w:rPr>
          <w:rFonts w:ascii="Times New Roman"/>
          <w:sz w:val="24"/>
        </w:rPr>
      </w:r>
    </w:p>
    <w:p>
      <w:pPr>
        <w:pStyle w:val="ListParagraph"/>
        <w:numPr>
          <w:ilvl w:val="0"/>
          <w:numId w:val="32"/>
        </w:numPr>
        <w:tabs>
          <w:tab w:pos="480" w:val="left" w:leader="none"/>
        </w:tabs>
        <w:spacing w:line="240" w:lineRule="auto" w:before="115" w:after="0"/>
        <w:ind w:left="479" w:right="176" w:hanging="359"/>
        <w:jc w:val="left"/>
        <w:rPr>
          <w:rFonts w:ascii="Times New Roman" w:hAnsi="Times New Roman" w:cs="Times New Roman" w:eastAsia="Times New Roman"/>
          <w:sz w:val="24"/>
          <w:szCs w:val="24"/>
        </w:rPr>
      </w:pPr>
      <w:r>
        <w:rPr>
          <w:rFonts w:ascii="Times New Roman"/>
          <w:sz w:val="24"/>
        </w:rPr>
        <w:t>Cleaning, flushing, or soaking wounds on the surface of the skin.</w:t>
      </w:r>
    </w:p>
    <w:p>
      <w:pPr>
        <w:pStyle w:val="ListParagraph"/>
        <w:numPr>
          <w:ilvl w:val="0"/>
          <w:numId w:val="32"/>
        </w:numPr>
        <w:tabs>
          <w:tab w:pos="481" w:val="left" w:leader="none"/>
        </w:tabs>
        <w:spacing w:line="240" w:lineRule="auto" w:before="120" w:after="0"/>
        <w:ind w:left="480" w:right="295"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Using wound coverings such as bandages, Band-Aids™, gauze pads, etc.; or using</w:t>
      </w:r>
      <w:r>
        <w:rPr>
          <w:rFonts w:ascii="Times New Roman" w:hAnsi="Times New Roman" w:cs="Times New Roman" w:eastAsia="Times New Roman"/>
          <w:spacing w:val="-6"/>
          <w:sz w:val="24"/>
          <w:szCs w:val="24"/>
        </w:rPr>
        <w:t> </w:t>
      </w:r>
      <w:r>
        <w:rPr>
          <w:rFonts w:ascii="Times New Roman" w:hAnsi="Times New Roman" w:cs="Times New Roman" w:eastAsia="Times New Roman"/>
          <w:sz w:val="24"/>
          <w:szCs w:val="24"/>
        </w:rPr>
        <w:t>butterfly</w:t>
      </w:r>
      <w:r>
        <w:rPr>
          <w:rFonts w:ascii="Times New Roman" w:hAnsi="Times New Roman" w:cs="Times New Roman" w:eastAsia="Times New Roman"/>
          <w:sz w:val="24"/>
          <w:szCs w:val="24"/>
        </w:rPr>
        <w:t> bandages or Steri-Strips™. </w:t>
      </w:r>
      <w:r>
        <w:rPr>
          <w:rFonts w:ascii="Times New Roman" w:hAnsi="Times New Roman" w:cs="Times New Roman" w:eastAsia="Times New Roman"/>
          <w:b/>
          <w:bCs/>
          <w:sz w:val="24"/>
          <w:szCs w:val="24"/>
        </w:rPr>
        <w:t>(Other wound-closing devices, such as sutures, staples,</w:t>
      </w:r>
      <w:r>
        <w:rPr>
          <w:rFonts w:ascii="Times New Roman" w:hAnsi="Times New Roman" w:cs="Times New Roman" w:eastAsia="Times New Roman"/>
          <w:b/>
          <w:bCs/>
          <w:spacing w:val="-6"/>
          <w:sz w:val="24"/>
          <w:szCs w:val="24"/>
        </w:rPr>
        <w:t> </w:t>
      </w:r>
      <w:r>
        <w:rPr>
          <w:rFonts w:ascii="Times New Roman" w:hAnsi="Times New Roman" w:cs="Times New Roman" w:eastAsia="Times New Roman"/>
          <w:b/>
          <w:bCs/>
          <w:sz w:val="24"/>
          <w:szCs w:val="24"/>
        </w:rPr>
        <w:t>or</w:t>
      </w:r>
      <w:r>
        <w:rPr>
          <w:rFonts w:ascii="Times New Roman" w:hAnsi="Times New Roman" w:cs="Times New Roman" w:eastAsia="Times New Roman"/>
          <w:b/>
          <w:bCs/>
          <w:sz w:val="24"/>
          <w:szCs w:val="24"/>
        </w:rPr>
        <w:t> surgical glues, are considered medical</w:t>
      </w:r>
      <w:r>
        <w:rPr>
          <w:rFonts w:ascii="Times New Roman" w:hAnsi="Times New Roman" w:cs="Times New Roman" w:eastAsia="Times New Roman"/>
          <w:b/>
          <w:bCs/>
          <w:spacing w:val="-1"/>
          <w:sz w:val="24"/>
          <w:szCs w:val="24"/>
        </w:rPr>
        <w:t> </w:t>
      </w:r>
      <w:r>
        <w:rPr>
          <w:rFonts w:ascii="Times New Roman" w:hAnsi="Times New Roman" w:cs="Times New Roman" w:eastAsia="Times New Roman"/>
          <w:b/>
          <w:bCs/>
          <w:sz w:val="24"/>
          <w:szCs w:val="24"/>
        </w:rPr>
        <w:t>treatment.)</w:t>
      </w:r>
      <w:r>
        <w:rPr>
          <w:rFonts w:ascii="Times New Roman" w:hAnsi="Times New Roman" w:cs="Times New Roman" w:eastAsia="Times New Roman"/>
          <w:sz w:val="24"/>
          <w:szCs w:val="24"/>
        </w:rPr>
      </w:r>
    </w:p>
    <w:p>
      <w:pPr>
        <w:pStyle w:val="ListParagraph"/>
        <w:numPr>
          <w:ilvl w:val="0"/>
          <w:numId w:val="32"/>
        </w:numPr>
        <w:tabs>
          <w:tab w:pos="480" w:val="left" w:leader="none"/>
        </w:tabs>
        <w:spacing w:line="240" w:lineRule="auto" w:before="117" w:after="0"/>
        <w:ind w:left="479" w:right="176" w:hanging="359"/>
        <w:jc w:val="left"/>
        <w:rPr>
          <w:rFonts w:ascii="Times New Roman" w:hAnsi="Times New Roman" w:cs="Times New Roman" w:eastAsia="Times New Roman"/>
          <w:sz w:val="24"/>
          <w:szCs w:val="24"/>
        </w:rPr>
      </w:pPr>
      <w:r>
        <w:rPr>
          <w:rFonts w:ascii="Times New Roman"/>
          <w:sz w:val="24"/>
        </w:rPr>
        <w:t>Using hot or cold therapy, e.g., heating pads or ice</w:t>
      </w:r>
      <w:r>
        <w:rPr>
          <w:rFonts w:ascii="Times New Roman"/>
          <w:spacing w:val="-10"/>
          <w:sz w:val="24"/>
        </w:rPr>
        <w:t> </w:t>
      </w:r>
      <w:r>
        <w:rPr>
          <w:rFonts w:ascii="Times New Roman"/>
          <w:sz w:val="24"/>
        </w:rPr>
        <w:t>packs.</w:t>
      </w:r>
    </w:p>
    <w:p>
      <w:pPr>
        <w:pStyle w:val="ListParagraph"/>
        <w:numPr>
          <w:ilvl w:val="0"/>
          <w:numId w:val="32"/>
        </w:numPr>
        <w:tabs>
          <w:tab w:pos="480" w:val="left" w:leader="none"/>
        </w:tabs>
        <w:spacing w:line="240" w:lineRule="auto" w:before="120" w:after="0"/>
        <w:ind w:left="480" w:right="285" w:hanging="360"/>
        <w:jc w:val="both"/>
        <w:rPr>
          <w:rFonts w:ascii="Times New Roman" w:hAnsi="Times New Roman" w:cs="Times New Roman" w:eastAsia="Times New Roman"/>
          <w:sz w:val="24"/>
          <w:szCs w:val="24"/>
        </w:rPr>
      </w:pPr>
      <w:r>
        <w:rPr>
          <w:rFonts w:ascii="Times New Roman"/>
          <w:sz w:val="24"/>
        </w:rPr>
        <w:t>Using any non-rigid means of support such as elastic bandages, wraps, non-rigid back</w:t>
      </w:r>
      <w:r>
        <w:rPr>
          <w:rFonts w:ascii="Times New Roman"/>
          <w:spacing w:val="-2"/>
          <w:sz w:val="24"/>
        </w:rPr>
        <w:t> </w:t>
      </w:r>
      <w:r>
        <w:rPr>
          <w:rFonts w:ascii="Times New Roman"/>
          <w:sz w:val="24"/>
        </w:rPr>
        <w:t>belts,</w:t>
      </w:r>
      <w:r>
        <w:rPr>
          <w:rFonts w:ascii="Times New Roman"/>
          <w:sz w:val="24"/>
        </w:rPr>
        <w:t> etc. </w:t>
      </w:r>
      <w:r>
        <w:rPr>
          <w:rFonts w:ascii="Times New Roman"/>
          <w:b/>
          <w:sz w:val="24"/>
        </w:rPr>
        <w:t>(Devices with rigid stays or other systems designed to immobilize parts of the</w:t>
      </w:r>
      <w:r>
        <w:rPr>
          <w:rFonts w:ascii="Times New Roman"/>
          <w:b/>
          <w:spacing w:val="-16"/>
          <w:sz w:val="24"/>
        </w:rPr>
        <w:t> </w:t>
      </w:r>
      <w:r>
        <w:rPr>
          <w:rFonts w:ascii="Times New Roman"/>
          <w:b/>
          <w:sz w:val="24"/>
        </w:rPr>
        <w:t>body</w:t>
      </w:r>
      <w:r>
        <w:rPr>
          <w:rFonts w:ascii="Times New Roman"/>
          <w:b/>
          <w:sz w:val="24"/>
        </w:rPr>
        <w:t> are considered medical treatment for recordkeeping and reporting</w:t>
      </w:r>
      <w:r>
        <w:rPr>
          <w:rFonts w:ascii="Times New Roman"/>
          <w:b/>
          <w:spacing w:val="-3"/>
          <w:sz w:val="24"/>
        </w:rPr>
        <w:t> </w:t>
      </w:r>
      <w:r>
        <w:rPr>
          <w:rFonts w:ascii="Times New Roman"/>
          <w:b/>
          <w:sz w:val="24"/>
        </w:rPr>
        <w:t>purposes.)</w:t>
      </w:r>
      <w:r>
        <w:rPr>
          <w:rFonts w:ascii="Times New Roman"/>
          <w:sz w:val="24"/>
        </w:rPr>
      </w:r>
    </w:p>
    <w:p>
      <w:pPr>
        <w:pStyle w:val="ListParagraph"/>
        <w:numPr>
          <w:ilvl w:val="0"/>
          <w:numId w:val="32"/>
        </w:numPr>
        <w:tabs>
          <w:tab w:pos="481" w:val="left" w:leader="none"/>
        </w:tabs>
        <w:spacing w:line="240" w:lineRule="auto" w:before="117" w:after="0"/>
        <w:ind w:left="480" w:right="224" w:hanging="360"/>
        <w:jc w:val="left"/>
        <w:rPr>
          <w:rFonts w:ascii="Times New Roman" w:hAnsi="Times New Roman" w:cs="Times New Roman" w:eastAsia="Times New Roman"/>
          <w:sz w:val="24"/>
          <w:szCs w:val="24"/>
        </w:rPr>
      </w:pPr>
      <w:r>
        <w:rPr>
          <w:rFonts w:ascii="Times New Roman"/>
          <w:sz w:val="24"/>
        </w:rPr>
        <w:t>Using temporary immobilization devices while transporting an accident victim </w:t>
      </w:r>
      <w:r>
        <w:rPr>
          <w:rFonts w:ascii="Times New Roman"/>
          <w:b/>
          <w:sz w:val="24"/>
        </w:rPr>
        <w:t>(e.g.,</w:t>
      </w:r>
      <w:r>
        <w:rPr>
          <w:rFonts w:ascii="Times New Roman"/>
          <w:b/>
          <w:spacing w:val="-13"/>
          <w:sz w:val="24"/>
        </w:rPr>
        <w:t> </w:t>
      </w:r>
      <w:r>
        <w:rPr>
          <w:rFonts w:ascii="Times New Roman"/>
          <w:b/>
          <w:sz w:val="24"/>
        </w:rPr>
        <w:t>splints,</w:t>
      </w:r>
      <w:r>
        <w:rPr>
          <w:rFonts w:ascii="Times New Roman"/>
          <w:b/>
          <w:sz w:val="24"/>
        </w:rPr>
        <w:t> slings, neck collars, back boards, etc.)</w:t>
      </w:r>
      <w:r>
        <w:rPr>
          <w:rFonts w:ascii="Times New Roman"/>
          <w:sz w:val="24"/>
        </w:rPr>
        <w:t>.</w:t>
      </w:r>
    </w:p>
    <w:p>
      <w:pPr>
        <w:pStyle w:val="ListParagraph"/>
        <w:numPr>
          <w:ilvl w:val="0"/>
          <w:numId w:val="32"/>
        </w:numPr>
        <w:tabs>
          <w:tab w:pos="481" w:val="left" w:leader="none"/>
        </w:tabs>
        <w:spacing w:line="240" w:lineRule="auto" w:before="120" w:after="0"/>
        <w:ind w:left="480" w:right="127" w:hanging="360"/>
        <w:jc w:val="left"/>
        <w:rPr>
          <w:rFonts w:ascii="Times New Roman" w:hAnsi="Times New Roman" w:cs="Times New Roman" w:eastAsia="Times New Roman"/>
          <w:sz w:val="24"/>
          <w:szCs w:val="24"/>
        </w:rPr>
      </w:pPr>
      <w:r>
        <w:rPr>
          <w:rFonts w:ascii="Times New Roman"/>
          <w:sz w:val="24"/>
        </w:rPr>
        <w:t>Drilling of a fingernail or toenail to relieve pressure, or draining fluid from a</w:t>
      </w:r>
      <w:r>
        <w:rPr>
          <w:rFonts w:ascii="Times New Roman"/>
          <w:spacing w:val="-25"/>
          <w:sz w:val="24"/>
        </w:rPr>
        <w:t> </w:t>
      </w:r>
      <w:r>
        <w:rPr>
          <w:rFonts w:ascii="Times New Roman"/>
          <w:sz w:val="24"/>
        </w:rPr>
        <w:t>blister.</w:t>
      </w:r>
    </w:p>
    <w:p>
      <w:pPr>
        <w:pStyle w:val="ListParagraph"/>
        <w:numPr>
          <w:ilvl w:val="0"/>
          <w:numId w:val="32"/>
        </w:numPr>
        <w:tabs>
          <w:tab w:pos="480" w:val="left" w:leader="none"/>
        </w:tabs>
        <w:spacing w:line="240" w:lineRule="auto" w:before="120" w:after="0"/>
        <w:ind w:left="479" w:right="127" w:hanging="359"/>
        <w:jc w:val="left"/>
        <w:rPr>
          <w:rFonts w:ascii="Times New Roman" w:hAnsi="Times New Roman" w:cs="Times New Roman" w:eastAsia="Times New Roman"/>
          <w:sz w:val="24"/>
          <w:szCs w:val="24"/>
        </w:rPr>
      </w:pPr>
      <w:r>
        <w:rPr>
          <w:rFonts w:ascii="Times New Roman"/>
          <w:sz w:val="24"/>
        </w:rPr>
        <w:t>Using eye</w:t>
      </w:r>
      <w:r>
        <w:rPr>
          <w:rFonts w:ascii="Times New Roman"/>
          <w:spacing w:val="-2"/>
          <w:sz w:val="24"/>
        </w:rPr>
        <w:t> </w:t>
      </w:r>
      <w:r>
        <w:rPr>
          <w:rFonts w:ascii="Times New Roman"/>
          <w:sz w:val="24"/>
        </w:rPr>
        <w:t>patches.</w:t>
      </w:r>
    </w:p>
    <w:p>
      <w:pPr>
        <w:pStyle w:val="ListParagraph"/>
        <w:numPr>
          <w:ilvl w:val="0"/>
          <w:numId w:val="32"/>
        </w:numPr>
        <w:tabs>
          <w:tab w:pos="480" w:val="left" w:leader="none"/>
        </w:tabs>
        <w:spacing w:line="240" w:lineRule="auto" w:before="120" w:after="0"/>
        <w:ind w:left="479" w:right="127" w:hanging="359"/>
        <w:jc w:val="left"/>
        <w:rPr>
          <w:rFonts w:ascii="Times New Roman" w:hAnsi="Times New Roman" w:cs="Times New Roman" w:eastAsia="Times New Roman"/>
          <w:sz w:val="24"/>
          <w:szCs w:val="24"/>
        </w:rPr>
      </w:pPr>
      <w:r>
        <w:rPr>
          <w:rFonts w:ascii="Times New Roman"/>
          <w:sz w:val="24"/>
        </w:rPr>
        <w:t>Removing foreign bodies from the eye using only irrigation or a cotton</w:t>
      </w:r>
      <w:r>
        <w:rPr>
          <w:rFonts w:ascii="Times New Roman"/>
          <w:spacing w:val="-10"/>
          <w:sz w:val="24"/>
        </w:rPr>
        <w:t> </w:t>
      </w:r>
      <w:r>
        <w:rPr>
          <w:rFonts w:ascii="Times New Roman"/>
          <w:sz w:val="24"/>
        </w:rPr>
        <w:t>swab.</w:t>
      </w:r>
    </w:p>
    <w:p>
      <w:pPr>
        <w:pStyle w:val="ListParagraph"/>
        <w:numPr>
          <w:ilvl w:val="0"/>
          <w:numId w:val="32"/>
        </w:numPr>
        <w:tabs>
          <w:tab w:pos="481" w:val="left" w:leader="none"/>
        </w:tabs>
        <w:spacing w:line="240" w:lineRule="auto" w:before="120" w:after="0"/>
        <w:ind w:left="480" w:right="259" w:hanging="360"/>
        <w:jc w:val="left"/>
        <w:rPr>
          <w:rFonts w:ascii="Times New Roman" w:hAnsi="Times New Roman" w:cs="Times New Roman" w:eastAsia="Times New Roman"/>
          <w:sz w:val="24"/>
          <w:szCs w:val="24"/>
        </w:rPr>
      </w:pPr>
      <w:r>
        <w:rPr>
          <w:rFonts w:ascii="Times New Roman"/>
          <w:sz w:val="24"/>
        </w:rPr>
        <w:t>Removing splinters or foreign material from areas other than the eye by irrigation,</w:t>
      </w:r>
      <w:r>
        <w:rPr>
          <w:rFonts w:ascii="Times New Roman"/>
          <w:spacing w:val="-12"/>
          <w:sz w:val="24"/>
        </w:rPr>
        <w:t> </w:t>
      </w:r>
      <w:r>
        <w:rPr>
          <w:rFonts w:ascii="Times New Roman"/>
          <w:sz w:val="24"/>
        </w:rPr>
        <w:t>tweezers,</w:t>
      </w:r>
      <w:r>
        <w:rPr>
          <w:rFonts w:ascii="Times New Roman"/>
          <w:sz w:val="24"/>
        </w:rPr>
        <w:t> cotton swabs, or other simple</w:t>
      </w:r>
      <w:r>
        <w:rPr>
          <w:rFonts w:ascii="Times New Roman"/>
          <w:spacing w:val="-1"/>
          <w:sz w:val="24"/>
        </w:rPr>
        <w:t> </w:t>
      </w:r>
      <w:r>
        <w:rPr>
          <w:rFonts w:ascii="Times New Roman"/>
          <w:sz w:val="24"/>
        </w:rPr>
        <w:t>means.</w:t>
      </w:r>
    </w:p>
    <w:p>
      <w:pPr>
        <w:pStyle w:val="ListParagraph"/>
        <w:numPr>
          <w:ilvl w:val="0"/>
          <w:numId w:val="32"/>
        </w:numPr>
        <w:tabs>
          <w:tab w:pos="480" w:val="left" w:leader="none"/>
        </w:tabs>
        <w:spacing w:line="240" w:lineRule="auto" w:before="120" w:after="0"/>
        <w:ind w:left="479" w:right="127" w:hanging="359"/>
        <w:jc w:val="left"/>
        <w:rPr>
          <w:rFonts w:ascii="Times New Roman" w:hAnsi="Times New Roman" w:cs="Times New Roman" w:eastAsia="Times New Roman"/>
          <w:sz w:val="24"/>
          <w:szCs w:val="24"/>
        </w:rPr>
      </w:pPr>
      <w:r>
        <w:rPr>
          <w:rFonts w:ascii="Times New Roman"/>
          <w:sz w:val="24"/>
        </w:rPr>
        <w:t>Using finger</w:t>
      </w:r>
      <w:r>
        <w:rPr>
          <w:rFonts w:ascii="Times New Roman"/>
          <w:spacing w:val="-3"/>
          <w:sz w:val="24"/>
        </w:rPr>
        <w:t> </w:t>
      </w:r>
      <w:r>
        <w:rPr>
          <w:rFonts w:ascii="Times New Roman"/>
          <w:sz w:val="24"/>
        </w:rPr>
        <w:t>guards.</w:t>
      </w:r>
    </w:p>
    <w:p>
      <w:pPr>
        <w:pStyle w:val="Heading4"/>
        <w:numPr>
          <w:ilvl w:val="0"/>
          <w:numId w:val="32"/>
        </w:numPr>
        <w:tabs>
          <w:tab w:pos="480" w:val="left" w:leader="none"/>
        </w:tabs>
        <w:spacing w:line="240" w:lineRule="auto" w:before="120" w:after="0"/>
        <w:ind w:left="480" w:right="623" w:hanging="360"/>
        <w:jc w:val="left"/>
        <w:rPr>
          <w:b w:val="0"/>
          <w:bCs w:val="0"/>
        </w:rPr>
      </w:pPr>
      <w:r>
        <w:rPr>
          <w:rFonts w:ascii="Times New Roman"/>
          <w:b w:val="0"/>
        </w:rPr>
        <w:t>Using massages. </w:t>
      </w:r>
      <w:r>
        <w:rPr/>
        <w:t>(Any other physical therapy, other than that identified as first</w:t>
      </w:r>
      <w:r>
        <w:rPr>
          <w:spacing w:val="-7"/>
        </w:rPr>
        <w:t> </w:t>
      </w:r>
      <w:r>
        <w:rPr/>
        <w:t>aid,</w:t>
      </w:r>
      <w:r>
        <w:rPr/>
        <w:t> provided</w:t>
      </w:r>
      <w:r>
        <w:rPr>
          <w:spacing w:val="-4"/>
        </w:rPr>
        <w:t> </w:t>
      </w:r>
      <w:r>
        <w:rPr/>
        <w:t>by</w:t>
      </w:r>
      <w:r>
        <w:rPr>
          <w:spacing w:val="-4"/>
        </w:rPr>
        <w:t> </w:t>
      </w:r>
      <w:r>
        <w:rPr/>
        <w:t>a</w:t>
      </w:r>
      <w:r>
        <w:rPr>
          <w:spacing w:val="-4"/>
        </w:rPr>
        <w:t> </w:t>
      </w:r>
      <w:r>
        <w:rPr/>
        <w:t>PLHCP</w:t>
      </w:r>
      <w:r>
        <w:rPr>
          <w:spacing w:val="-4"/>
        </w:rPr>
        <w:t> </w:t>
      </w:r>
      <w:r>
        <w:rPr/>
        <w:t>or</w:t>
      </w:r>
      <w:r>
        <w:rPr>
          <w:spacing w:val="-4"/>
        </w:rPr>
        <w:t> </w:t>
      </w:r>
      <w:r>
        <w:rPr/>
        <w:t>administered</w:t>
      </w:r>
      <w:r>
        <w:rPr>
          <w:spacing w:val="-4"/>
        </w:rPr>
        <w:t> </w:t>
      </w:r>
      <w:r>
        <w:rPr/>
        <w:t>under</w:t>
      </w:r>
      <w:r>
        <w:rPr>
          <w:spacing w:val="-4"/>
        </w:rPr>
        <w:t> </w:t>
      </w:r>
      <w:r>
        <w:rPr/>
        <w:t>the</w:t>
      </w:r>
      <w:r>
        <w:rPr>
          <w:spacing w:val="-4"/>
        </w:rPr>
        <w:t> </w:t>
      </w:r>
      <w:r>
        <w:rPr/>
        <w:t>supervision</w:t>
      </w:r>
      <w:r>
        <w:rPr>
          <w:spacing w:val="-4"/>
        </w:rPr>
        <w:t> </w:t>
      </w:r>
      <w:r>
        <w:rPr/>
        <w:t>of</w:t>
      </w:r>
      <w:r>
        <w:rPr>
          <w:spacing w:val="-4"/>
        </w:rPr>
        <w:t> </w:t>
      </w:r>
      <w:r>
        <w:rPr/>
        <w:t>a</w:t>
      </w:r>
      <w:r>
        <w:rPr>
          <w:spacing w:val="-4"/>
        </w:rPr>
        <w:t> </w:t>
      </w:r>
      <w:r>
        <w:rPr/>
        <w:t>PLHCP,</w:t>
      </w:r>
      <w:r>
        <w:rPr>
          <w:spacing w:val="-4"/>
        </w:rPr>
        <w:t> </w:t>
      </w:r>
      <w:r>
        <w:rPr/>
        <w:t>and</w:t>
      </w:r>
      <w:r>
        <w:rPr>
          <w:spacing w:val="-1"/>
        </w:rPr>
        <w:t> </w:t>
      </w:r>
      <w:r>
        <w:rPr/>
        <w:t>chiropractic treatment are considered medical treatment for recordkeeping</w:t>
      </w:r>
      <w:r>
        <w:rPr>
          <w:spacing w:val="-5"/>
        </w:rPr>
        <w:t> </w:t>
      </w:r>
      <w:r>
        <w:rPr/>
        <w:t>and</w:t>
      </w:r>
      <w:r>
        <w:rPr/>
        <w:t> reporting purposes. Examples include acupuncture and electronic</w:t>
      </w:r>
      <w:r>
        <w:rPr>
          <w:spacing w:val="-1"/>
        </w:rPr>
        <w:t> </w:t>
      </w:r>
      <w:r>
        <w:rPr/>
        <w:t>stimulation.)</w:t>
      </w:r>
      <w:r>
        <w:rPr>
          <w:b w:val="0"/>
        </w:rPr>
      </w:r>
    </w:p>
    <w:p>
      <w:pPr>
        <w:pStyle w:val="ListParagraph"/>
        <w:numPr>
          <w:ilvl w:val="0"/>
          <w:numId w:val="32"/>
        </w:numPr>
        <w:tabs>
          <w:tab w:pos="481" w:val="left" w:leader="none"/>
        </w:tabs>
        <w:spacing w:line="240" w:lineRule="auto" w:before="117" w:after="0"/>
        <w:ind w:left="480" w:right="127" w:hanging="360"/>
        <w:jc w:val="left"/>
        <w:rPr>
          <w:rFonts w:ascii="Times New Roman" w:hAnsi="Times New Roman" w:cs="Times New Roman" w:eastAsia="Times New Roman"/>
          <w:sz w:val="24"/>
          <w:szCs w:val="24"/>
        </w:rPr>
      </w:pPr>
      <w:r>
        <w:rPr>
          <w:rFonts w:ascii="Times New Roman"/>
          <w:sz w:val="24"/>
        </w:rPr>
        <w:t>Drinking non-prescription fluids for relief of heat-related</w:t>
      </w:r>
      <w:r>
        <w:rPr>
          <w:rFonts w:ascii="Times New Roman"/>
          <w:spacing w:val="-4"/>
          <w:sz w:val="24"/>
        </w:rPr>
        <w:t> </w:t>
      </w:r>
      <w:r>
        <w:rPr>
          <w:rFonts w:ascii="Times New Roman"/>
          <w:sz w:val="24"/>
        </w:rPr>
        <w:t>conditions.</w:t>
      </w:r>
    </w:p>
    <w:p>
      <w:pPr>
        <w:pStyle w:val="Heading4"/>
        <w:numPr>
          <w:ilvl w:val="0"/>
          <w:numId w:val="32"/>
        </w:numPr>
        <w:tabs>
          <w:tab w:pos="481" w:val="left" w:leader="none"/>
        </w:tabs>
        <w:spacing w:line="240" w:lineRule="auto" w:before="120" w:after="0"/>
        <w:ind w:left="480" w:right="453" w:hanging="360"/>
        <w:jc w:val="left"/>
        <w:rPr>
          <w:b w:val="0"/>
          <w:bCs w:val="0"/>
        </w:rPr>
      </w:pPr>
      <w:r>
        <w:rPr>
          <w:rFonts w:ascii="Times New Roman" w:hAnsi="Times New Roman" w:cs="Times New Roman" w:eastAsia="Times New Roman"/>
          <w:b w:val="0"/>
          <w:bCs w:val="0"/>
        </w:rPr>
        <w:t>Pre-hospital protocol. </w:t>
      </w:r>
      <w:r>
        <w:rPr/>
        <w:t>(During transport, the injured person may be restrained with</w:t>
      </w:r>
      <w:r>
        <w:rPr>
          <w:spacing w:val="-14"/>
        </w:rPr>
        <w:t> </w:t>
      </w:r>
      <w:r>
        <w:rPr/>
        <w:t>a</w:t>
      </w:r>
      <w:r>
        <w:rPr/>
        <w:t> body board or neck brace, they may receive oxygen, or they may have an IV</w:t>
      </w:r>
      <w:r>
        <w:rPr>
          <w:spacing w:val="-5"/>
        </w:rPr>
        <w:t> </w:t>
      </w:r>
      <w:r>
        <w:rPr/>
        <w:t>needle</w:t>
      </w:r>
      <w:r>
        <w:rPr/>
        <w:t> inserted. These pre-hospital protocol procedures are generally considered to be</w:t>
      </w:r>
      <w:r>
        <w:rPr>
          <w:spacing w:val="-13"/>
        </w:rPr>
        <w:t> </w:t>
      </w:r>
      <w:r>
        <w:rPr/>
        <w:t>first</w:t>
      </w:r>
      <w:r>
        <w:rPr/>
        <w:t> aid as long as they are performed without symptoms being exhibited that</w:t>
      </w:r>
      <w:r>
        <w:rPr>
          <w:spacing w:val="-10"/>
        </w:rPr>
        <w:t> </w:t>
      </w:r>
      <w:r>
        <w:rPr/>
        <w:t>would</w:t>
      </w:r>
      <w:r>
        <w:rPr/>
        <w:t> specifically require such treatment. See “Q&amp;A” 65 and 66, below, for</w:t>
      </w:r>
      <w:r>
        <w:rPr>
          <w:spacing w:val="-7"/>
        </w:rPr>
        <w:t> </w:t>
      </w:r>
      <w:r>
        <w:rPr/>
        <w:t>additional</w:t>
      </w:r>
      <w:r>
        <w:rPr/>
        <w:t> guidance.)</w:t>
      </w:r>
      <w:r>
        <w:rPr>
          <w:b w:val="0"/>
          <w:bCs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749" w:right="176" w:hanging="630"/>
        <w:jc w:val="left"/>
      </w:pPr>
      <w:r>
        <w:rPr/>
        <w:t>Note: A case involving first-aid treatment must be further evaluated to determine if any of</w:t>
      </w:r>
      <w:r>
        <w:rPr>
          <w:spacing w:val="-16"/>
        </w:rPr>
        <w:t> </w:t>
      </w:r>
      <w:r>
        <w:rPr/>
        <w:t>the</w:t>
      </w:r>
      <w:r>
        <w:rPr/>
        <w:t> other reporting criteria are met.  For example, for some employees, the application of</w:t>
      </w:r>
      <w:r>
        <w:rPr>
          <w:spacing w:val="-26"/>
        </w:rPr>
        <w:t> </w:t>
      </w:r>
      <w:r>
        <w:rPr/>
        <w:t>an</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750" w:right="176"/>
        <w:jc w:val="left"/>
      </w:pPr>
      <w:r>
        <w:rPr/>
        <w:t>eye patch may restrict the employees’ ability to perform their routine job functions.</w:t>
      </w:r>
      <w:r>
        <w:rPr>
          <w:spacing w:val="43"/>
        </w:rPr>
        <w:t> </w:t>
      </w:r>
      <w:r>
        <w:rPr/>
        <w:t>The</w:t>
      </w:r>
      <w:r>
        <w:rPr/>
        <w:t> case then becomes reportable on the basis of restriction of work or transfer to another</w:t>
      </w:r>
      <w:r>
        <w:rPr>
          <w:spacing w:val="-14"/>
        </w:rPr>
        <w:t> </w:t>
      </w:r>
      <w:r>
        <w:rPr/>
        <w:t>job.</w:t>
      </w:r>
    </w:p>
    <w:p>
      <w:pPr>
        <w:spacing w:line="240" w:lineRule="auto" w:before="2"/>
        <w:rPr>
          <w:rFonts w:ascii="Times New Roman" w:hAnsi="Times New Roman" w:cs="Times New Roman" w:eastAsia="Times New Roman"/>
          <w:sz w:val="28"/>
          <w:szCs w:val="28"/>
        </w:rPr>
      </w:pPr>
    </w:p>
    <w:p>
      <w:pPr>
        <w:pStyle w:val="Heading5"/>
        <w:numPr>
          <w:ilvl w:val="2"/>
          <w:numId w:val="33"/>
        </w:numPr>
        <w:tabs>
          <w:tab w:pos="840" w:val="left" w:leader="none"/>
        </w:tabs>
        <w:spacing w:line="240" w:lineRule="auto" w:before="0" w:after="0"/>
        <w:ind w:left="839" w:right="176" w:hanging="719"/>
        <w:jc w:val="left"/>
        <w:rPr>
          <w:b w:val="0"/>
          <w:bCs w:val="0"/>
          <w:i w:val="0"/>
        </w:rPr>
      </w:pPr>
      <w:bookmarkStart w:name="_TOC_250058" w:id="51"/>
      <w:r>
        <w:rPr>
          <w:i/>
        </w:rPr>
        <w:t>Questions and Answers on First</w:t>
      </w:r>
      <w:r>
        <w:rPr>
          <w:i/>
          <w:spacing w:val="-7"/>
        </w:rPr>
        <w:t> </w:t>
      </w:r>
      <w:r>
        <w:rPr>
          <w:i/>
        </w:rPr>
        <w:t>Aid</w:t>
      </w:r>
      <w:bookmarkEnd w:id="51"/>
      <w:r>
        <w:rPr>
          <w:b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1559" w:right="664" w:hanging="720"/>
        <w:jc w:val="left"/>
        <w:rPr>
          <w:rFonts w:ascii="Times New Roman" w:hAnsi="Times New Roman" w:cs="Times New Roman" w:eastAsia="Times New Roman"/>
          <w:sz w:val="24"/>
          <w:szCs w:val="24"/>
        </w:rPr>
      </w:pPr>
      <w:r>
        <w:rPr>
          <w:rFonts w:ascii="Times New Roman" w:hAnsi="Times New Roman" w:cs="Times New Roman" w:eastAsia="Times New Roman"/>
          <w:b/>
          <w:bCs/>
          <w:spacing w:val="-1"/>
          <w:sz w:val="24"/>
          <w:szCs w:val="24"/>
        </w:rPr>
        <w:t>Q53.</w:t>
        <w:tab/>
        <w:t>Is</w:t>
      </w:r>
      <w:r>
        <w:rPr>
          <w:rFonts w:ascii="Times New Roman" w:hAnsi="Times New Roman" w:cs="Times New Roman" w:eastAsia="Times New Roman"/>
          <w:b/>
          <w:bCs/>
          <w:sz w:val="24"/>
          <w:szCs w:val="24"/>
        </w:rPr>
        <w:t> a </w:t>
      </w:r>
      <w:r>
        <w:rPr>
          <w:rFonts w:ascii="Times New Roman" w:hAnsi="Times New Roman" w:cs="Times New Roman" w:eastAsia="Times New Roman"/>
          <w:b/>
          <w:bCs/>
          <w:spacing w:val="-1"/>
          <w:sz w:val="24"/>
          <w:szCs w:val="24"/>
        </w:rPr>
        <w:t>physical</w:t>
      </w:r>
      <w:r>
        <w:rPr>
          <w:rFonts w:ascii="Times New Roman" w:hAnsi="Times New Roman" w:cs="Times New Roman" w:eastAsia="Times New Roman"/>
          <w:b/>
          <w:bCs/>
          <w:sz w:val="24"/>
          <w:szCs w:val="24"/>
        </w:rPr>
        <w:t> </w:t>
      </w:r>
      <w:r>
        <w:rPr>
          <w:rFonts w:ascii="Times New Roman" w:hAnsi="Times New Roman" w:cs="Times New Roman" w:eastAsia="Times New Roman"/>
          <w:b/>
          <w:bCs/>
          <w:spacing w:val="-1"/>
          <w:sz w:val="24"/>
          <w:szCs w:val="24"/>
        </w:rPr>
        <w:t>therapist</w:t>
      </w:r>
      <w:r>
        <w:rPr>
          <w:rFonts w:ascii="Times New Roman" w:hAnsi="Times New Roman" w:cs="Times New Roman" w:eastAsia="Times New Roman"/>
          <w:b/>
          <w:bCs/>
          <w:sz w:val="24"/>
          <w:szCs w:val="24"/>
        </w:rPr>
        <w:t> </w:t>
      </w:r>
      <w:r>
        <w:rPr>
          <w:rFonts w:ascii="Times New Roman" w:hAnsi="Times New Roman" w:cs="Times New Roman" w:eastAsia="Times New Roman"/>
          <w:b/>
          <w:bCs/>
          <w:spacing w:val="-1"/>
          <w:sz w:val="24"/>
          <w:szCs w:val="24"/>
        </w:rPr>
        <w:t>considered</w:t>
      </w:r>
      <w:r>
        <w:rPr>
          <w:rFonts w:ascii="Times New Roman" w:hAnsi="Times New Roman" w:cs="Times New Roman" w:eastAsia="Times New Roman"/>
          <w:b/>
          <w:bCs/>
          <w:sz w:val="24"/>
          <w:szCs w:val="24"/>
        </w:rPr>
        <w:t> a “health care professional” under</w:t>
      </w:r>
      <w:r>
        <w:rPr>
          <w:rFonts w:ascii="Times New Roman" w:hAnsi="Times New Roman" w:cs="Times New Roman" w:eastAsia="Times New Roman"/>
          <w:b/>
          <w:bCs/>
          <w:spacing w:val="-1"/>
          <w:sz w:val="24"/>
          <w:szCs w:val="24"/>
        </w:rPr>
        <w:t> </w:t>
      </w:r>
      <w:r>
        <w:rPr>
          <w:rFonts w:ascii="Times New Roman" w:hAnsi="Times New Roman" w:cs="Times New Roman" w:eastAsia="Times New Roman"/>
          <w:b/>
          <w:bCs/>
          <w:sz w:val="24"/>
          <w:szCs w:val="24"/>
        </w:rPr>
        <w:t>the</w:t>
      </w:r>
      <w:r>
        <w:rPr>
          <w:rFonts w:ascii="Times New Roman" w:hAnsi="Times New Roman" w:cs="Times New Roman" w:eastAsia="Times New Roman"/>
          <w:b/>
          <w:bCs/>
          <w:sz w:val="24"/>
          <w:szCs w:val="24"/>
        </w:rPr>
        <w:t> definition of health care</w:t>
      </w:r>
      <w:r>
        <w:rPr>
          <w:rFonts w:ascii="Times New Roman" w:hAnsi="Times New Roman" w:cs="Times New Roman" w:eastAsia="Times New Roman"/>
          <w:b/>
          <w:bCs/>
          <w:spacing w:val="-1"/>
          <w:sz w:val="24"/>
          <w:szCs w:val="24"/>
        </w:rPr>
        <w:t> </w:t>
      </w:r>
      <w:r>
        <w:rPr>
          <w:rFonts w:ascii="Times New Roman" w:hAnsi="Times New Roman" w:cs="Times New Roman" w:eastAsia="Times New Roman"/>
          <w:b/>
          <w:bCs/>
          <w:sz w:val="24"/>
          <w:szCs w:val="24"/>
        </w:rPr>
        <w:t>professional?</w:t>
      </w:r>
      <w:r>
        <w:rPr>
          <w:rFonts w:ascii="Times New Roman" w:hAnsi="Times New Roman" w:cs="Times New Roman" w:eastAsia="Times New Roman"/>
          <w:sz w:val="24"/>
          <w:szCs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362" w:hanging="720"/>
        <w:jc w:val="left"/>
      </w:pPr>
      <w:r>
        <w:rPr/>
        <w:t>A53.</w:t>
        <w:tab/>
        <w:tab/>
        <w:t>Yes.  A physical therapist’s license allows him or her to independently</w:t>
      </w:r>
      <w:r>
        <w:rPr>
          <w:spacing w:val="-14"/>
        </w:rPr>
        <w:t> </w:t>
      </w:r>
      <w:r>
        <w:rPr/>
        <w:t>perform,</w:t>
      </w:r>
      <w:r>
        <w:rPr/>
        <w:t> or be delegated the responsibility to perform, physical</w:t>
      </w:r>
      <w:r>
        <w:rPr>
          <w:spacing w:val="-31"/>
        </w:rPr>
        <w:t> </w:t>
      </w:r>
      <w:r>
        <w:rPr/>
        <w:t>therapy.</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39" w:right="176"/>
        <w:jc w:val="left"/>
        <w:rPr>
          <w:b w:val="0"/>
          <w:bCs w:val="0"/>
        </w:rPr>
      </w:pPr>
      <w:r>
        <w:rPr/>
        <w:t>Q54.</w:t>
        <w:tab/>
        <w:t>Are any other procedures included in first</w:t>
      </w:r>
      <w:r>
        <w:rPr>
          <w:spacing w:val="-4"/>
        </w:rPr>
        <w:t> </w:t>
      </w:r>
      <w:r>
        <w:rPr/>
        <w:t>aid?</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486" w:hanging="720"/>
        <w:jc w:val="left"/>
      </w:pPr>
      <w:r>
        <w:rPr/>
        <w:t>A54.</w:t>
        <w:tab/>
        <w:tab/>
        <w:t>No.  This Guide has provided a complete list of all treatments considered to</w:t>
      </w:r>
      <w:r>
        <w:rPr>
          <w:spacing w:val="-10"/>
        </w:rPr>
        <w:t> </w:t>
      </w:r>
      <w:r>
        <w:rPr/>
        <w:t>be</w:t>
      </w:r>
      <w:r>
        <w:rPr/>
        <w:t> first aid for Part 225</w:t>
      </w:r>
      <w:r>
        <w:rPr>
          <w:spacing w:val="-5"/>
        </w:rPr>
        <w:t> </w:t>
      </w:r>
      <w:r>
        <w:rPr/>
        <w:t>purposes.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310" w:hanging="720"/>
        <w:jc w:val="left"/>
        <w:rPr>
          <w:b w:val="0"/>
          <w:bCs w:val="0"/>
        </w:rPr>
      </w:pPr>
      <w:r>
        <w:rPr/>
        <w:t>Q55.</w:t>
        <w:tab/>
        <w:t>An extra gang laborer was clearing an overgrown area of soil, gravel,</w:t>
      </w:r>
      <w:r>
        <w:rPr>
          <w:spacing w:val="-17"/>
        </w:rPr>
        <w:t> </w:t>
      </w:r>
      <w:r>
        <w:rPr/>
        <w:t>and</w:t>
      </w:r>
      <w:r>
        <w:rPr/>
        <w:t> weeds. In doing so, he disrupted a yellow jacket nest, receiving</w:t>
      </w:r>
      <w:r>
        <w:rPr>
          <w:spacing w:val="-6"/>
        </w:rPr>
        <w:t> </w:t>
      </w:r>
      <w:r>
        <w:rPr/>
        <w:t>multiple</w:t>
      </w:r>
      <w:r>
        <w:rPr/>
        <w:t> stings to the hand, arm, ear, neck, and back areas. The employee</w:t>
      </w:r>
      <w:r>
        <w:rPr>
          <w:spacing w:val="-13"/>
        </w:rPr>
        <w:t> </w:t>
      </w:r>
      <w:r>
        <w:rPr/>
        <w:t>was</w:t>
      </w:r>
      <w:r>
        <w:rPr/>
        <w:t> immediately driven to a local clinic and seen by a physician. The</w:t>
      </w:r>
      <w:r>
        <w:rPr>
          <w:spacing w:val="-10"/>
        </w:rPr>
        <w:t> </w:t>
      </w:r>
      <w:r>
        <w:rPr/>
        <w:t>employee</w:t>
      </w:r>
      <w:r>
        <w:rPr/>
        <w:t> received injections of Benadryl™ and Kenalog and was advised to apply</w:t>
      </w:r>
      <w:r>
        <w:rPr>
          <w:spacing w:val="-9"/>
        </w:rPr>
        <w:t> </w:t>
      </w:r>
      <w:r>
        <w:rPr/>
        <w:t>ice</w:t>
      </w:r>
      <w:r>
        <w:rPr/>
        <w:t> packs, drink fluids, and</w:t>
      </w:r>
      <w:r>
        <w:rPr>
          <w:spacing w:val="-4"/>
        </w:rPr>
        <w:t> </w:t>
      </w:r>
      <w:r>
        <w:rPr/>
        <w:t>rest.</w:t>
      </w:r>
      <w:r>
        <w:rPr>
          <w:b w:val="0"/>
          <w:bCs w:val="0"/>
        </w:rPr>
      </w:r>
    </w:p>
    <w:p>
      <w:pPr>
        <w:spacing w:line="240" w:lineRule="auto" w:before="0"/>
        <w:rPr>
          <w:rFonts w:ascii="Times New Roman" w:hAnsi="Times New Roman" w:cs="Times New Roman" w:eastAsia="Times New Roman"/>
          <w:b/>
          <w:bCs/>
          <w:sz w:val="24"/>
          <w:szCs w:val="24"/>
        </w:rPr>
      </w:pPr>
    </w:p>
    <w:p>
      <w:pPr>
        <w:spacing w:before="0"/>
        <w:ind w:left="1559" w:right="249" w:firstLine="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In two separate communications, a second physician, while admitting</w:t>
      </w:r>
      <w:r>
        <w:rPr>
          <w:rFonts w:ascii="Times New Roman" w:hAnsi="Times New Roman" w:cs="Times New Roman" w:eastAsia="Times New Roman"/>
          <w:b/>
          <w:bCs/>
          <w:spacing w:val="-12"/>
          <w:sz w:val="24"/>
          <w:szCs w:val="24"/>
        </w:rPr>
        <w:t> </w:t>
      </w:r>
      <w:r>
        <w:rPr>
          <w:rFonts w:ascii="Times New Roman" w:hAnsi="Times New Roman" w:cs="Times New Roman" w:eastAsia="Times New Roman"/>
          <w:b/>
          <w:bCs/>
          <w:sz w:val="24"/>
          <w:szCs w:val="24"/>
        </w:rPr>
        <w:t>that</w:t>
      </w:r>
      <w:r>
        <w:rPr>
          <w:rFonts w:ascii="Times New Roman" w:hAnsi="Times New Roman" w:cs="Times New Roman" w:eastAsia="Times New Roman"/>
          <w:b/>
          <w:bCs/>
          <w:sz w:val="24"/>
          <w:szCs w:val="24"/>
        </w:rPr>
        <w:t> the treating physicians’ use of Benadryl™ and Kenalog injections</w:t>
      </w:r>
      <w:r>
        <w:rPr>
          <w:rFonts w:ascii="Times New Roman" w:hAnsi="Times New Roman" w:cs="Times New Roman" w:eastAsia="Times New Roman"/>
          <w:b/>
          <w:bCs/>
          <w:spacing w:val="-5"/>
          <w:sz w:val="24"/>
          <w:szCs w:val="24"/>
        </w:rPr>
        <w:t> </w:t>
      </w:r>
      <w:r>
        <w:rPr>
          <w:rFonts w:ascii="Times New Roman" w:hAnsi="Times New Roman" w:cs="Times New Roman" w:eastAsia="Times New Roman"/>
          <w:b/>
          <w:bCs/>
          <w:sz w:val="24"/>
          <w:szCs w:val="24"/>
        </w:rPr>
        <w:t>was</w:t>
      </w:r>
      <w:r>
        <w:rPr>
          <w:rFonts w:ascii="Times New Roman" w:hAnsi="Times New Roman" w:cs="Times New Roman" w:eastAsia="Times New Roman"/>
          <w:b/>
          <w:bCs/>
          <w:sz w:val="24"/>
          <w:szCs w:val="24"/>
        </w:rPr>
        <w:t> “within the standard of care” for the injury suffered, went on to state</w:t>
      </w:r>
      <w:r>
        <w:rPr>
          <w:rFonts w:ascii="Times New Roman" w:hAnsi="Times New Roman" w:cs="Times New Roman" w:eastAsia="Times New Roman"/>
          <w:b/>
          <w:bCs/>
          <w:spacing w:val="-18"/>
          <w:sz w:val="24"/>
          <w:szCs w:val="24"/>
        </w:rPr>
        <w:t> </w:t>
      </w:r>
      <w:r>
        <w:rPr>
          <w:rFonts w:ascii="Times New Roman" w:hAnsi="Times New Roman" w:cs="Times New Roman" w:eastAsia="Times New Roman"/>
          <w:b/>
          <w:bCs/>
          <w:sz w:val="24"/>
          <w:szCs w:val="24"/>
        </w:rPr>
        <w:t>that</w:t>
      </w:r>
      <w:r>
        <w:rPr>
          <w:rFonts w:ascii="Times New Roman" w:hAnsi="Times New Roman" w:cs="Times New Roman" w:eastAsia="Times New Roman"/>
          <w:b/>
          <w:bCs/>
          <w:sz w:val="24"/>
          <w:szCs w:val="24"/>
        </w:rPr>
        <w:t> “many providers would have instead offered oral</w:t>
      </w:r>
      <w:r>
        <w:rPr>
          <w:rFonts w:ascii="Times New Roman" w:hAnsi="Times New Roman" w:cs="Times New Roman" w:eastAsia="Times New Roman"/>
          <w:b/>
          <w:bCs/>
          <w:spacing w:val="-2"/>
          <w:sz w:val="24"/>
          <w:szCs w:val="24"/>
        </w:rPr>
        <w:t> </w:t>
      </w:r>
      <w:r>
        <w:rPr>
          <w:rFonts w:ascii="Times New Roman" w:hAnsi="Times New Roman" w:cs="Times New Roman" w:eastAsia="Times New Roman"/>
          <w:b/>
          <w:bCs/>
          <w:sz w:val="24"/>
          <w:szCs w:val="24"/>
        </w:rPr>
        <w:t>diphenhydramine</w:t>
      </w:r>
      <w:r>
        <w:rPr>
          <w:rFonts w:ascii="Times New Roman" w:hAnsi="Times New Roman" w:cs="Times New Roman" w:eastAsia="Times New Roman"/>
          <w:b/>
          <w:bCs/>
          <w:sz w:val="24"/>
          <w:szCs w:val="24"/>
        </w:rPr>
        <w:t> (Benadryl™) and topical triamcinalone (Kenalog).” In other words,</w:t>
      </w:r>
      <w:r>
        <w:rPr>
          <w:rFonts w:ascii="Times New Roman" w:hAnsi="Times New Roman" w:cs="Times New Roman" w:eastAsia="Times New Roman"/>
          <w:b/>
          <w:bCs/>
          <w:spacing w:val="-10"/>
          <w:sz w:val="24"/>
          <w:szCs w:val="24"/>
        </w:rPr>
        <w:t> </w:t>
      </w:r>
      <w:r>
        <w:rPr>
          <w:rFonts w:ascii="Times New Roman" w:hAnsi="Times New Roman" w:cs="Times New Roman" w:eastAsia="Times New Roman"/>
          <w:b/>
          <w:bCs/>
          <w:sz w:val="24"/>
          <w:szCs w:val="24"/>
        </w:rPr>
        <w:t>the</w:t>
      </w:r>
      <w:r>
        <w:rPr>
          <w:rFonts w:ascii="Times New Roman" w:hAnsi="Times New Roman" w:cs="Times New Roman" w:eastAsia="Times New Roman"/>
          <w:b/>
          <w:bCs/>
          <w:sz w:val="24"/>
          <w:szCs w:val="24"/>
        </w:rPr>
        <w:t> second physician stated that the injury could have been treated by administering first aid, and, therefore could have resulted in a</w:t>
      </w:r>
      <w:r>
        <w:rPr>
          <w:rFonts w:ascii="Times New Roman" w:hAnsi="Times New Roman" w:cs="Times New Roman" w:eastAsia="Times New Roman"/>
          <w:b/>
          <w:bCs/>
          <w:spacing w:val="-3"/>
          <w:sz w:val="24"/>
          <w:szCs w:val="24"/>
        </w:rPr>
        <w:t> </w:t>
      </w:r>
      <w:r>
        <w:rPr>
          <w:rFonts w:ascii="Times New Roman" w:hAnsi="Times New Roman" w:cs="Times New Roman" w:eastAsia="Times New Roman"/>
          <w:b/>
          <w:bCs/>
          <w:sz w:val="24"/>
          <w:szCs w:val="24"/>
        </w:rPr>
        <w:t>non-</w:t>
      </w:r>
      <w:r>
        <w:rPr>
          <w:rFonts w:ascii="Times New Roman" w:hAnsi="Times New Roman" w:cs="Times New Roman" w:eastAsia="Times New Roman"/>
          <w:b/>
          <w:bCs/>
          <w:sz w:val="24"/>
          <w:szCs w:val="24"/>
        </w:rPr>
        <w:t> reportable</w:t>
      </w:r>
      <w:r>
        <w:rPr>
          <w:rFonts w:ascii="Times New Roman" w:hAnsi="Times New Roman" w:cs="Times New Roman" w:eastAsia="Times New Roman"/>
          <w:b/>
          <w:bCs/>
          <w:spacing w:val="-1"/>
          <w:sz w:val="24"/>
          <w:szCs w:val="24"/>
        </w:rPr>
        <w:t> </w:t>
      </w:r>
      <w:r>
        <w:rPr>
          <w:rFonts w:ascii="Times New Roman" w:hAnsi="Times New Roman" w:cs="Times New Roman" w:eastAsia="Times New Roman"/>
          <w:b/>
          <w:bCs/>
          <w:sz w:val="24"/>
          <w:szCs w:val="24"/>
        </w:rPr>
        <w:t>injury.</w:t>
      </w:r>
      <w:r>
        <w:rPr>
          <w:rFonts w:ascii="Times New Roman" w:hAnsi="Times New Roman" w:cs="Times New Roman" w:eastAsia="Times New Roman"/>
          <w:sz w:val="24"/>
          <w:szCs w:val="24"/>
        </w:rPr>
      </w:r>
    </w:p>
    <w:p>
      <w:pPr>
        <w:spacing w:line="240" w:lineRule="auto" w:before="0"/>
        <w:rPr>
          <w:rFonts w:ascii="Times New Roman" w:hAnsi="Times New Roman" w:cs="Times New Roman" w:eastAsia="Times New Roman"/>
          <w:b/>
          <w:bCs/>
          <w:sz w:val="24"/>
          <w:szCs w:val="24"/>
        </w:rPr>
      </w:pPr>
    </w:p>
    <w:p>
      <w:pPr>
        <w:spacing w:before="0"/>
        <w:ind w:left="1559" w:right="176" w:firstLine="0"/>
        <w:jc w:val="left"/>
        <w:rPr>
          <w:rFonts w:ascii="Times New Roman" w:hAnsi="Times New Roman" w:cs="Times New Roman" w:eastAsia="Times New Roman"/>
          <w:sz w:val="24"/>
          <w:szCs w:val="24"/>
        </w:rPr>
      </w:pPr>
      <w:r>
        <w:rPr>
          <w:rFonts w:ascii="Times New Roman"/>
          <w:b/>
          <w:sz w:val="24"/>
        </w:rPr>
        <w:t>Since the second physician said the employee could have been</w:t>
      </w:r>
      <w:r>
        <w:rPr>
          <w:rFonts w:ascii="Times New Roman"/>
          <w:b/>
          <w:spacing w:val="-3"/>
          <w:sz w:val="24"/>
        </w:rPr>
        <w:t> </w:t>
      </w:r>
      <w:r>
        <w:rPr>
          <w:rFonts w:ascii="Times New Roman"/>
          <w:b/>
          <w:sz w:val="24"/>
        </w:rPr>
        <w:t>effectively</w:t>
      </w:r>
      <w:r>
        <w:rPr>
          <w:rFonts w:ascii="Times New Roman"/>
          <w:b/>
          <w:sz w:val="24"/>
        </w:rPr>
        <w:t> treated by first aid treatment, do we need to</w:t>
      </w:r>
      <w:r>
        <w:rPr>
          <w:rFonts w:ascii="Times New Roman"/>
          <w:b/>
          <w:spacing w:val="-6"/>
          <w:sz w:val="24"/>
        </w:rPr>
        <w:t> </w:t>
      </w:r>
      <w:r>
        <w:rPr>
          <w:rFonts w:ascii="Times New Roman"/>
          <w:b/>
          <w:sz w:val="24"/>
        </w:rPr>
        <w:t>report?</w:t>
      </w:r>
      <w:r>
        <w:rPr>
          <w:rFonts w:ascii="Times New Roman"/>
          <w:sz w:val="24"/>
        </w:rPr>
      </w:r>
    </w:p>
    <w:p>
      <w:pPr>
        <w:spacing w:line="240" w:lineRule="auto" w:before="0"/>
        <w:rPr>
          <w:rFonts w:ascii="Times New Roman" w:hAnsi="Times New Roman" w:cs="Times New Roman" w:eastAsia="Times New Roman"/>
          <w:b/>
          <w:bCs/>
          <w:sz w:val="24"/>
          <w:szCs w:val="24"/>
        </w:rPr>
      </w:pPr>
    </w:p>
    <w:p>
      <w:pPr>
        <w:spacing w:before="0"/>
        <w:ind w:left="1559" w:right="176" w:firstLine="0"/>
        <w:jc w:val="left"/>
        <w:rPr>
          <w:rFonts w:ascii="Times New Roman" w:hAnsi="Times New Roman" w:cs="Times New Roman" w:eastAsia="Times New Roman"/>
          <w:sz w:val="24"/>
          <w:szCs w:val="24"/>
        </w:rPr>
      </w:pPr>
      <w:r>
        <w:rPr>
          <w:rFonts w:ascii="Times New Roman"/>
          <w:b/>
          <w:sz w:val="24"/>
        </w:rPr>
        <w:t>In addition, some of our employees carry a bee-sting kit and do their</w:t>
      </w:r>
      <w:r>
        <w:rPr>
          <w:rFonts w:ascii="Times New Roman"/>
          <w:b/>
          <w:spacing w:val="-11"/>
          <w:sz w:val="24"/>
        </w:rPr>
        <w:t> </w:t>
      </w:r>
      <w:r>
        <w:rPr>
          <w:rFonts w:ascii="Times New Roman"/>
          <w:b/>
          <w:sz w:val="24"/>
        </w:rPr>
        <w:t>own</w:t>
      </w:r>
      <w:r>
        <w:rPr>
          <w:rFonts w:ascii="Times New Roman"/>
          <w:b/>
          <w:sz w:val="24"/>
        </w:rPr>
        <w:t> injections.  When this occurs, do we need to</w:t>
      </w:r>
      <w:r>
        <w:rPr>
          <w:rFonts w:ascii="Times New Roman"/>
          <w:b/>
          <w:spacing w:val="-6"/>
          <w:sz w:val="24"/>
        </w:rPr>
        <w:t> </w:t>
      </w:r>
      <w:r>
        <w:rPr>
          <w:rFonts w:ascii="Times New Roman"/>
          <w:b/>
          <w:sz w:val="24"/>
        </w:rPr>
        <w:t>report?</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80" w:hanging="720"/>
        <w:jc w:val="left"/>
      </w:pPr>
      <w:r>
        <w:rPr/>
        <w:t>A55.</w:t>
        <w:tab/>
        <w:tab/>
        <w:t>A work-related injury or illness must be recorded on the Railroad</w:t>
      </w:r>
      <w:r>
        <w:rPr>
          <w:spacing w:val="-12"/>
        </w:rPr>
        <w:t> </w:t>
      </w:r>
      <w:r>
        <w:rPr/>
        <w:t>Employee</w:t>
      </w:r>
      <w:r>
        <w:rPr/>
        <w:t> Injury and/or Illness Record, Form FRA F 6180.98, and reported on Form FRA</w:t>
      </w:r>
      <w:r>
        <w:rPr>
          <w:spacing w:val="-33"/>
        </w:rPr>
        <w:t> </w:t>
      </w:r>
      <w:r>
        <w:rPr/>
        <w:t>F</w:t>
      </w:r>
      <w:r>
        <w:rPr/>
        <w:t> 6180.55a, if it results in death, days away from work, restricted work or</w:t>
      </w:r>
      <w:r>
        <w:rPr>
          <w:spacing w:val="-9"/>
        </w:rPr>
        <w:t> </w:t>
      </w:r>
      <w:r>
        <w:rPr/>
        <w:t>transfer</w:t>
      </w:r>
      <w:r>
        <w:rPr/>
        <w:t> to another job, medical treatment beyond first aid, loss of consciousness,</w:t>
      </w:r>
      <w:r>
        <w:rPr>
          <w:spacing w:val="-4"/>
        </w:rPr>
        <w:t> </w:t>
      </w:r>
      <w:r>
        <w:rPr/>
        <w:t>or</w:t>
      </w:r>
      <w:r>
        <w:rPr/>
        <w:t> diagnosis of a serious injury or illness.  Medical treatment is generally</w:t>
      </w:r>
      <w:r>
        <w:rPr>
          <w:spacing w:val="-10"/>
        </w:rPr>
        <w:t> </w:t>
      </w:r>
      <w:r>
        <w:rPr/>
        <w:t>recognized</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0"/>
        <w:jc w:val="left"/>
      </w:pPr>
      <w:r>
        <w:rPr/>
        <w:t>to be “the management and care of a patient to combat disease or disorder.”</w:t>
      </w:r>
      <w:r>
        <w:rPr>
          <w:spacing w:val="50"/>
        </w:rPr>
        <w:t> </w:t>
      </w:r>
      <w:r>
        <w:rPr/>
        <w:t>First</w:t>
      </w:r>
      <w:r>
        <w:rPr/>
        <w:t> aid (see section, of this FRA Guide, on First Aid and Medical Treatment) does</w:t>
      </w:r>
      <w:r>
        <w:rPr>
          <w:spacing w:val="-12"/>
        </w:rPr>
        <w:t> </w:t>
      </w:r>
      <w:r>
        <w:rPr/>
        <w:t>not</w:t>
      </w:r>
      <w:r>
        <w:rPr/>
        <w:t> fall within the definition of medical treatment. However, all</w:t>
      </w:r>
      <w:r>
        <w:rPr>
          <w:spacing w:val="-7"/>
        </w:rPr>
        <w:t> </w:t>
      </w:r>
      <w:r>
        <w:rPr/>
        <w:t>prescription</w:t>
      </w:r>
      <w:r>
        <w:rPr/>
        <w:t> medications, even those given as a single dose, are medical</w:t>
      </w:r>
      <w:r>
        <w:rPr>
          <w:spacing w:val="-11"/>
        </w:rPr>
        <w:t> </w:t>
      </w:r>
      <w:r>
        <w:rPr/>
        <w:t>treatment.</w:t>
      </w:r>
    </w:p>
    <w:p>
      <w:pPr>
        <w:spacing w:line="240" w:lineRule="auto" w:before="0"/>
        <w:rPr>
          <w:rFonts w:ascii="Times New Roman" w:hAnsi="Times New Roman" w:cs="Times New Roman" w:eastAsia="Times New Roman"/>
          <w:sz w:val="24"/>
          <w:szCs w:val="24"/>
        </w:rPr>
      </w:pPr>
    </w:p>
    <w:p>
      <w:pPr>
        <w:spacing w:line="240" w:lineRule="auto" w:before="0"/>
        <w:ind w:left="1560" w:right="127" w:firstLine="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In certain circumstances, FRA’s requirements permit a railroad to choose</w:t>
      </w:r>
      <w:r>
        <w:rPr>
          <w:rFonts w:ascii="Times New Roman" w:hAnsi="Times New Roman" w:cs="Times New Roman" w:eastAsia="Times New Roman"/>
          <w:spacing w:val="-15"/>
          <w:sz w:val="24"/>
          <w:szCs w:val="24"/>
        </w:rPr>
        <w:t> </w:t>
      </w:r>
      <w:r>
        <w:rPr>
          <w:rFonts w:ascii="Times New Roman" w:hAnsi="Times New Roman" w:cs="Times New Roman" w:eastAsia="Times New Roman"/>
          <w:sz w:val="24"/>
          <w:szCs w:val="24"/>
        </w:rPr>
        <w:t>between</w:t>
      </w:r>
      <w:r>
        <w:rPr>
          <w:rFonts w:ascii="Times New Roman" w:hAnsi="Times New Roman" w:cs="Times New Roman" w:eastAsia="Times New Roman"/>
          <w:sz w:val="24"/>
          <w:szCs w:val="24"/>
        </w:rPr>
        <w:t> two conflicting or differing medical recommendations. When employees</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receive</w:t>
      </w:r>
      <w:r>
        <w:rPr>
          <w:rFonts w:ascii="Times New Roman" w:hAnsi="Times New Roman" w:cs="Times New Roman" w:eastAsia="Times New Roman"/>
          <w:sz w:val="24"/>
          <w:szCs w:val="24"/>
        </w:rPr>
        <w:t> contemporaneous recommendations (at the same time) from two or more</w:t>
      </w:r>
      <w:r>
        <w:rPr>
          <w:rFonts w:ascii="Times New Roman" w:hAnsi="Times New Roman" w:cs="Times New Roman" w:eastAsia="Times New Roman"/>
          <w:spacing w:val="-14"/>
          <w:sz w:val="24"/>
          <w:szCs w:val="24"/>
        </w:rPr>
        <w:t> </w:t>
      </w:r>
      <w:r>
        <w:rPr>
          <w:rFonts w:ascii="Times New Roman" w:hAnsi="Times New Roman" w:cs="Times New Roman" w:eastAsia="Times New Roman"/>
          <w:sz w:val="24"/>
          <w:szCs w:val="24"/>
        </w:rPr>
        <w:t>PLHCPs</w:t>
      </w:r>
      <w:r>
        <w:rPr>
          <w:rFonts w:ascii="Times New Roman" w:hAnsi="Times New Roman" w:cs="Times New Roman" w:eastAsia="Times New Roman"/>
          <w:sz w:val="24"/>
          <w:szCs w:val="24"/>
        </w:rPr>
        <w:t> about the need for medical treatment, employers may decide</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which</w:t>
      </w:r>
      <w:r>
        <w:rPr>
          <w:rFonts w:ascii="Times New Roman" w:hAnsi="Times New Roman" w:cs="Times New Roman" w:eastAsia="Times New Roman"/>
          <w:sz w:val="24"/>
          <w:szCs w:val="24"/>
        </w:rPr>
        <w:t> recommendation is the most authoritative and report the case based on</w:t>
      </w:r>
      <w:r>
        <w:rPr>
          <w:rFonts w:ascii="Times New Roman" w:hAnsi="Times New Roman" w:cs="Times New Roman" w:eastAsia="Times New Roman"/>
          <w:spacing w:val="-6"/>
          <w:sz w:val="24"/>
          <w:szCs w:val="24"/>
        </w:rPr>
        <w:t> </w:t>
      </w:r>
      <w:r>
        <w:rPr>
          <w:rFonts w:ascii="Times New Roman" w:hAnsi="Times New Roman" w:cs="Times New Roman" w:eastAsia="Times New Roman"/>
          <w:sz w:val="24"/>
          <w:szCs w:val="24"/>
        </w:rPr>
        <w:t>that</w:t>
      </w:r>
      <w:r>
        <w:rPr>
          <w:rFonts w:ascii="Times New Roman" w:hAnsi="Times New Roman" w:cs="Times New Roman" w:eastAsia="Times New Roman"/>
          <w:sz w:val="24"/>
          <w:szCs w:val="24"/>
        </w:rPr>
        <w:t> recommendation. </w:t>
      </w:r>
      <w:r>
        <w:rPr>
          <w:rFonts w:ascii="Times New Roman" w:hAnsi="Times New Roman" w:cs="Times New Roman" w:eastAsia="Times New Roman"/>
          <w:b/>
          <w:bCs/>
          <w:i/>
          <w:sz w:val="24"/>
          <w:szCs w:val="24"/>
        </w:rPr>
        <w:t>However, once medical treatment is provided for a</w:t>
      </w:r>
      <w:r>
        <w:rPr>
          <w:rFonts w:ascii="Times New Roman" w:hAnsi="Times New Roman" w:cs="Times New Roman" w:eastAsia="Times New Roman"/>
          <w:b/>
          <w:bCs/>
          <w:i/>
          <w:spacing w:val="-14"/>
          <w:sz w:val="24"/>
          <w:szCs w:val="24"/>
        </w:rPr>
        <w:t> </w:t>
      </w:r>
      <w:r>
        <w:rPr>
          <w:rFonts w:ascii="Times New Roman" w:hAnsi="Times New Roman" w:cs="Times New Roman" w:eastAsia="Times New Roman"/>
          <w:b/>
          <w:bCs/>
          <w:i/>
          <w:sz w:val="24"/>
          <w:szCs w:val="24"/>
        </w:rPr>
        <w:t>work-</w:t>
      </w:r>
      <w:r>
        <w:rPr>
          <w:rFonts w:ascii="Times New Roman" w:hAnsi="Times New Roman" w:cs="Times New Roman" w:eastAsia="Times New Roman"/>
          <w:b/>
          <w:bCs/>
          <w:i/>
          <w:sz w:val="24"/>
          <w:szCs w:val="24"/>
        </w:rPr>
        <w:t> related injury or illness, the case is</w:t>
      </w:r>
      <w:r>
        <w:rPr>
          <w:rFonts w:ascii="Times New Roman" w:hAnsi="Times New Roman" w:cs="Times New Roman" w:eastAsia="Times New Roman"/>
          <w:b/>
          <w:bCs/>
          <w:i/>
          <w:spacing w:val="-11"/>
          <w:sz w:val="24"/>
          <w:szCs w:val="24"/>
        </w:rPr>
        <w:t> </w:t>
      </w:r>
      <w:r>
        <w:rPr>
          <w:rFonts w:ascii="Times New Roman" w:hAnsi="Times New Roman" w:cs="Times New Roman" w:eastAsia="Times New Roman"/>
          <w:b/>
          <w:bCs/>
          <w:i/>
          <w:sz w:val="24"/>
          <w:szCs w:val="24"/>
        </w:rPr>
        <w:t>reportable.</w:t>
      </w:r>
      <w:r>
        <w:rPr>
          <w:rFonts w:ascii="Times New Roman" w:hAnsi="Times New Roman" w:cs="Times New Roman" w:eastAsia="Times New Roman"/>
          <w:sz w:val="24"/>
          <w:szCs w:val="24"/>
        </w:rPr>
      </w:r>
    </w:p>
    <w:p>
      <w:pPr>
        <w:spacing w:line="240" w:lineRule="auto" w:before="9"/>
        <w:rPr>
          <w:rFonts w:ascii="Times New Roman" w:hAnsi="Times New Roman" w:cs="Times New Roman" w:eastAsia="Times New Roman"/>
          <w:b/>
          <w:bCs/>
          <w:i/>
          <w:sz w:val="23"/>
          <w:szCs w:val="23"/>
        </w:rPr>
      </w:pPr>
    </w:p>
    <w:p>
      <w:pPr>
        <w:pStyle w:val="BodyText"/>
        <w:spacing w:line="240" w:lineRule="auto"/>
        <w:ind w:right="249"/>
        <w:jc w:val="left"/>
      </w:pPr>
      <w:r>
        <w:rPr/>
        <w:t>In regard to the question of self-injection, the answer is “Yes,” this must</w:t>
      </w:r>
      <w:r>
        <w:rPr>
          <w:spacing w:val="-7"/>
        </w:rPr>
        <w:t> </w:t>
      </w:r>
      <w:r>
        <w:rPr/>
        <w:t>be</w:t>
      </w:r>
      <w:r>
        <w:rPr/>
        <w:t> reported. If prescription medication is authorized for use by a PLHCP, it</w:t>
      </w:r>
      <w:r>
        <w:rPr>
          <w:spacing w:val="-7"/>
        </w:rPr>
        <w:t> </w:t>
      </w:r>
      <w:r>
        <w:rPr/>
        <w:t>makes</w:t>
      </w:r>
      <w:r>
        <w:rPr/>
        <w:t> no difference who administers the</w:t>
      </w:r>
      <w:r>
        <w:rPr>
          <w:spacing w:val="-19"/>
        </w:rPr>
        <w:t> </w:t>
      </w:r>
      <w:r>
        <w:rPr/>
        <w:t>medication.</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40" w:right="176"/>
        <w:jc w:val="left"/>
        <w:rPr>
          <w:b w:val="0"/>
          <w:bCs w:val="0"/>
        </w:rPr>
      </w:pPr>
      <w:r>
        <w:rPr/>
        <w:t>Q56.</w:t>
        <w:tab/>
        <w:t>Are surgical glues used to treat lacerations considered “first</w:t>
      </w:r>
      <w:r>
        <w:rPr>
          <w:spacing w:val="-6"/>
        </w:rPr>
        <w:t> </w:t>
      </w:r>
      <w:r>
        <w:rPr/>
        <w:t>aid?”</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31" w:hanging="720"/>
        <w:jc w:val="left"/>
      </w:pPr>
      <w:r>
        <w:rPr/>
        <w:t>A56.</w:t>
        <w:tab/>
        <w:t>No.  Surgical glue is a wound-closing device.  All wound-closing devices,</w:t>
      </w:r>
      <w:r>
        <w:rPr>
          <w:spacing w:val="-7"/>
        </w:rPr>
        <w:t> </w:t>
      </w:r>
      <w:r>
        <w:rPr/>
        <w:t>except</w:t>
      </w:r>
      <w:r>
        <w:rPr/>
        <w:t> for butterfly bandages and Steri-Strips™, are by definition “medical</w:t>
      </w:r>
      <w:r>
        <w:rPr>
          <w:spacing w:val="-9"/>
        </w:rPr>
        <w:t> </w:t>
      </w:r>
      <w:r>
        <w:rPr/>
        <w:t>treatment”</w:t>
      </w:r>
      <w:r>
        <w:rPr/>
        <w:t> because they are not included on the first-aid</w:t>
      </w:r>
      <w:r>
        <w:rPr>
          <w:spacing w:val="-25"/>
        </w:rPr>
        <w:t> </w:t>
      </w:r>
      <w:r>
        <w:rPr/>
        <w:t>list.</w:t>
      </w:r>
    </w:p>
    <w:p>
      <w:pPr>
        <w:spacing w:line="240" w:lineRule="auto" w:before="1"/>
        <w:rPr>
          <w:rFonts w:ascii="Times New Roman" w:hAnsi="Times New Roman" w:cs="Times New Roman" w:eastAsia="Times New Roman"/>
          <w:sz w:val="24"/>
          <w:szCs w:val="24"/>
        </w:rPr>
      </w:pPr>
    </w:p>
    <w:p>
      <w:pPr>
        <w:pStyle w:val="Heading4"/>
        <w:tabs>
          <w:tab w:pos="1559" w:val="left" w:leader="none"/>
        </w:tabs>
        <w:spacing w:line="240" w:lineRule="auto"/>
        <w:ind w:right="366" w:hanging="720"/>
        <w:jc w:val="left"/>
        <w:rPr>
          <w:b w:val="0"/>
          <w:bCs w:val="0"/>
        </w:rPr>
      </w:pPr>
      <w:r>
        <w:rPr>
          <w:spacing w:val="-1"/>
        </w:rPr>
        <w:t>Q57.</w:t>
        <w:tab/>
        <w:t>The</w:t>
      </w:r>
      <w:r>
        <w:rPr/>
        <w:t> </w:t>
      </w:r>
      <w:r>
        <w:rPr>
          <w:spacing w:val="-1"/>
        </w:rPr>
        <w:t>PLHCP</w:t>
      </w:r>
      <w:r>
        <w:rPr/>
        <w:t> </w:t>
      </w:r>
      <w:r>
        <w:rPr>
          <w:spacing w:val="-1"/>
        </w:rPr>
        <w:t>used</w:t>
      </w:r>
      <w:r>
        <w:rPr/>
        <w:t> </w:t>
      </w:r>
      <w:r>
        <w:rPr>
          <w:spacing w:val="-1"/>
        </w:rPr>
        <w:t>liquid</w:t>
      </w:r>
      <w:r>
        <w:rPr/>
        <w:t> </w:t>
      </w:r>
      <w:r>
        <w:rPr>
          <w:spacing w:val="-1"/>
        </w:rPr>
        <w:t>bandages</w:t>
      </w:r>
      <w:r>
        <w:rPr/>
        <w:t> </w:t>
      </w:r>
      <w:r>
        <w:rPr>
          <w:spacing w:val="-1"/>
        </w:rPr>
        <w:t>on</w:t>
      </w:r>
      <w:r>
        <w:rPr/>
        <w:t> a </w:t>
      </w:r>
      <w:r>
        <w:rPr>
          <w:spacing w:val="-1"/>
        </w:rPr>
        <w:t>wound;</w:t>
      </w:r>
      <w:r>
        <w:rPr/>
        <w:t> is </w:t>
      </w:r>
      <w:r>
        <w:rPr>
          <w:spacing w:val="-1"/>
        </w:rPr>
        <w:t>this</w:t>
      </w:r>
      <w:r>
        <w:rPr/>
        <w:t> medical treatment</w:t>
      </w:r>
      <w:r>
        <w:rPr>
          <w:spacing w:val="7"/>
        </w:rPr>
        <w:t> </w:t>
      </w:r>
      <w:r>
        <w:rPr/>
        <w:t>or</w:t>
      </w:r>
      <w:r>
        <w:rPr/>
        <w:t> first</w:t>
      </w:r>
      <w:r>
        <w:rPr>
          <w:spacing w:val="-2"/>
        </w:rPr>
        <w:t> </w:t>
      </w:r>
      <w:r>
        <w:rPr/>
        <w:t>aid?</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54" w:hanging="720"/>
        <w:jc w:val="left"/>
      </w:pPr>
      <w:r>
        <w:rPr/>
        <w:t>A57.</w:t>
        <w:tab/>
        <w:t>The concept that underlies the medical treatment vs. first aid distinction</w:t>
      </w:r>
      <w:r>
        <w:rPr>
          <w:spacing w:val="-13"/>
        </w:rPr>
        <w:t> </w:t>
      </w:r>
      <w:r>
        <w:rPr/>
        <w:t>made</w:t>
      </w:r>
      <w:r>
        <w:rPr/>
        <w:t> between this type of treatment centers around the basic difference between</w:t>
      </w:r>
      <w:r>
        <w:rPr>
          <w:spacing w:val="-8"/>
        </w:rPr>
        <w:t> </w:t>
      </w:r>
      <w:r>
        <w:rPr/>
        <w:t>wound</w:t>
      </w:r>
      <w:r>
        <w:rPr/>
        <w:t> coverings and wound closures using OTC vs. wound closures that are</w:t>
      </w:r>
      <w:r>
        <w:rPr>
          <w:spacing w:val="-7"/>
        </w:rPr>
        <w:t> </w:t>
      </w:r>
      <w:r>
        <w:rPr/>
        <w:t>typically</w:t>
      </w:r>
      <w:r>
        <w:rPr/>
        <w:t> performed by a PLHCP. Using wound coverings, such as bandages</w:t>
      </w:r>
      <w:r>
        <w:rPr>
          <w:spacing w:val="-3"/>
        </w:rPr>
        <w:t> </w:t>
      </w:r>
      <w:r>
        <w:rPr/>
        <w:t>(including</w:t>
      </w:r>
      <w:r>
        <w:rPr/>
        <w:t> liquid bandages), Band-Aids™, gauze pads, butterfly bandages or</w:t>
      </w:r>
      <w:r>
        <w:rPr>
          <w:spacing w:val="-3"/>
        </w:rPr>
        <w:t> </w:t>
      </w:r>
      <w:r>
        <w:rPr/>
        <w:t>Steri-Strips™</w:t>
      </w:r>
      <w:r>
        <w:rPr/>
        <w:t> are deemed to be first aid treatment. The use of sutures, staples, and</w:t>
      </w:r>
      <w:r>
        <w:rPr>
          <w:spacing w:val="-7"/>
        </w:rPr>
        <w:t> </w:t>
      </w:r>
      <w:r>
        <w:rPr/>
        <w:t>special</w:t>
      </w:r>
      <w:r>
        <w:rPr/>
        <w:t> bonding glues used by a PLHCP are considered medical</w:t>
      </w:r>
      <w:r>
        <w:rPr>
          <w:spacing w:val="-7"/>
        </w:rPr>
        <w:t> </w:t>
      </w:r>
      <w:r>
        <w:rPr/>
        <w:t>treatment.</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40" w:right="176"/>
        <w:jc w:val="left"/>
        <w:rPr>
          <w:b w:val="0"/>
          <w:bCs w:val="0"/>
        </w:rPr>
      </w:pPr>
      <w:r>
        <w:rPr/>
        <w:t>Q58.</w:t>
        <w:tab/>
        <w:t>Is the use of a rigid finger guard considered first</w:t>
      </w:r>
      <w:r>
        <w:rPr>
          <w:spacing w:val="-12"/>
        </w:rPr>
        <w:t> </w:t>
      </w:r>
      <w:r>
        <w:rPr/>
        <w:t>aid?</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840" w:right="176"/>
        <w:jc w:val="left"/>
      </w:pPr>
      <w:r>
        <w:rPr/>
        <w:t>A58.</w:t>
        <w:tab/>
        <w:t>Yes.  The use of finger guards is always first</w:t>
      </w:r>
      <w:r>
        <w:rPr>
          <w:spacing w:val="-11"/>
        </w:rPr>
        <w:t> </w:t>
      </w:r>
      <w:r>
        <w:rPr/>
        <w:t>aid.</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312" w:hanging="720"/>
        <w:jc w:val="left"/>
        <w:rPr>
          <w:b w:val="0"/>
          <w:bCs w:val="0"/>
        </w:rPr>
      </w:pPr>
      <w:r>
        <w:rPr/>
        <w:t>Q59.</w:t>
        <w:tab/>
        <w:t>If prescription medications are prescribed as “PRN” (per required need), is it reportable if the patient does not take or use the prescribed</w:t>
      </w:r>
      <w:r>
        <w:rPr>
          <w:spacing w:val="-32"/>
        </w:rPr>
        <w:t> </w:t>
      </w:r>
      <w:r>
        <w:rPr/>
        <w:t>medicine?</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540" w:hanging="720"/>
        <w:jc w:val="left"/>
      </w:pPr>
      <w:r>
        <w:rPr>
          <w:spacing w:val="-1"/>
        </w:rPr>
        <w:t>A59.</w:t>
        <w:tab/>
        <w:t>FRA</w:t>
      </w:r>
      <w:r>
        <w:rPr/>
        <w:t> </w:t>
      </w:r>
      <w:r>
        <w:rPr>
          <w:spacing w:val="-1"/>
        </w:rPr>
        <w:t>has</w:t>
      </w:r>
      <w:r>
        <w:rPr/>
        <w:t> </w:t>
      </w:r>
      <w:r>
        <w:rPr>
          <w:spacing w:val="-1"/>
        </w:rPr>
        <w:t>decided</w:t>
      </w:r>
      <w:r>
        <w:rPr/>
        <w:t> </w:t>
      </w:r>
      <w:r>
        <w:rPr>
          <w:spacing w:val="-1"/>
        </w:rPr>
        <w:t>to</w:t>
      </w:r>
      <w:r>
        <w:rPr/>
        <w:t> </w:t>
      </w:r>
      <w:r>
        <w:rPr>
          <w:spacing w:val="-1"/>
        </w:rPr>
        <w:t>retain</w:t>
      </w:r>
      <w:r>
        <w:rPr/>
        <w:t> </w:t>
      </w:r>
      <w:r>
        <w:rPr>
          <w:spacing w:val="-1"/>
        </w:rPr>
        <w:t>its</w:t>
      </w:r>
      <w:r>
        <w:rPr/>
        <w:t> </w:t>
      </w:r>
      <w:r>
        <w:rPr>
          <w:spacing w:val="-1"/>
        </w:rPr>
        <w:t>longstanding</w:t>
      </w:r>
      <w:r>
        <w:rPr/>
        <w:t> policy of requiring </w:t>
      </w:r>
      <w:r>
        <w:rPr>
          <w:spacing w:val="-1"/>
        </w:rPr>
        <w:t>the</w:t>
      </w:r>
      <w:r>
        <w:rPr/>
        <w:t> </w:t>
      </w:r>
      <w:r>
        <w:rPr>
          <w:spacing w:val="-1"/>
        </w:rPr>
        <w:t>reporting</w:t>
      </w:r>
      <w:r>
        <w:rPr>
          <w:spacing w:val="5"/>
        </w:rPr>
        <w:t> </w:t>
      </w:r>
      <w:r>
        <w:rPr>
          <w:spacing w:val="-1"/>
        </w:rPr>
        <w:t>of</w:t>
      </w:r>
      <w:r>
        <w:rPr>
          <w:spacing w:val="-1"/>
        </w:rPr>
        <w:t> </w:t>
      </w:r>
      <w:r>
        <w:rPr/>
        <w:t>cases in which a healthcare professional issues a prescription, regardless</w:t>
      </w:r>
      <w:r>
        <w:rPr>
          <w:spacing w:val="-20"/>
        </w:rPr>
        <w:t> </w:t>
      </w:r>
      <w:r>
        <w:rPr/>
        <w:t>of</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whether that prescription is filled or actually taken by the employee. A</w:t>
      </w:r>
      <w:r>
        <w:rPr>
          <w:spacing w:val="-5"/>
        </w:rPr>
        <w:t> </w:t>
      </w:r>
      <w:r>
        <w:rPr/>
        <w:t>patient’s</w:t>
      </w:r>
      <w:r>
        <w:rPr/>
        <w:t> refusal of the medication does not alter the fact that, in the</w:t>
      </w:r>
      <w:r>
        <w:rPr>
          <w:spacing w:val="-7"/>
        </w:rPr>
        <w:t> </w:t>
      </w:r>
      <w:r>
        <w:rPr/>
        <w:t>healthcare</w:t>
      </w:r>
      <w:r>
        <w:rPr/>
        <w:t> professional’s judgment, the case warrants medical treatment. In addition, a</w:t>
      </w:r>
      <w:r>
        <w:rPr>
          <w:spacing w:val="-7"/>
        </w:rPr>
        <w:t> </w:t>
      </w:r>
      <w:r>
        <w:rPr/>
        <w:t>rule</w:t>
      </w:r>
      <w:r>
        <w:rPr/>
        <w:t> that relied on whether a prescription is filled or taken, rather than on whether</w:t>
      </w:r>
      <w:r>
        <w:rPr>
          <w:spacing w:val="-10"/>
        </w:rPr>
        <w:t> </w:t>
      </w:r>
      <w:r>
        <w:rPr/>
        <w:t>the</w:t>
      </w:r>
      <w:r>
        <w:rPr/>
        <w:t> medicine was prescribed, would create administrative difficulties for</w:t>
      </w:r>
      <w:r>
        <w:rPr>
          <w:spacing w:val="-5"/>
        </w:rPr>
        <w:t> </w:t>
      </w:r>
      <w:r>
        <w:rPr/>
        <w:t>employers,</w:t>
      </w:r>
      <w:r>
        <w:rPr/>
        <w:t> because such a rule would mean that the employer would have to</w:t>
      </w:r>
      <w:r>
        <w:rPr>
          <w:spacing w:val="-5"/>
        </w:rPr>
        <w:t> </w:t>
      </w:r>
      <w:r>
        <w:rPr/>
        <w:t>investigate</w:t>
      </w:r>
      <w:r>
        <w:rPr/>
        <w:t> whether a given prescription had been filled or whether the medicine had</w:t>
      </w:r>
      <w:r>
        <w:rPr>
          <w:spacing w:val="-21"/>
        </w:rPr>
        <w:t> </w:t>
      </w:r>
      <w:r>
        <w:rPr/>
        <w:t>actually</w:t>
      </w:r>
      <w:r>
        <w:rPr/>
        <w:t> been used. Also, many employers and employees may consider an</w:t>
      </w:r>
      <w:r>
        <w:rPr>
          <w:spacing w:val="-8"/>
        </w:rPr>
        <w:t> </w:t>
      </w:r>
      <w:r>
        <w:rPr/>
        <w:t>employer’s</w:t>
      </w:r>
      <w:r>
        <w:rPr/>
        <w:t> inquiry about the filling or taking of a prescription to be an invasion of</w:t>
      </w:r>
      <w:r>
        <w:rPr>
          <w:spacing w:val="-5"/>
        </w:rPr>
        <w:t> </w:t>
      </w:r>
      <w:r>
        <w:rPr/>
        <w:t>the</w:t>
      </w:r>
      <w:r>
        <w:rPr/>
        <w:t> employee’s</w:t>
      </w:r>
      <w:r>
        <w:rPr>
          <w:spacing w:val="-3"/>
        </w:rPr>
        <w:t> </w:t>
      </w:r>
      <w:r>
        <w:rPr/>
        <w:t>privacy.</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214" w:hanging="720"/>
        <w:jc w:val="left"/>
        <w:rPr>
          <w:b w:val="0"/>
          <w:bCs w:val="0"/>
        </w:rPr>
      </w:pPr>
      <w:r>
        <w:rPr/>
        <w:t>Q60.</w:t>
        <w:tab/>
        <w:t>The employee visited a PLHCP due to an on-the-job injury.  The</w:t>
      </w:r>
      <w:r>
        <w:rPr>
          <w:spacing w:val="-9"/>
        </w:rPr>
        <w:t> </w:t>
      </w:r>
      <w:r>
        <w:rPr/>
        <w:t>PLHCP</w:t>
      </w:r>
      <w:r>
        <w:rPr/>
        <w:t> issued a single dose medication and no prescription was written.</w:t>
      </w:r>
      <w:r>
        <w:rPr>
          <w:spacing w:val="57"/>
        </w:rPr>
        <w:t> </w:t>
      </w:r>
      <w:r>
        <w:rPr/>
        <w:t>The</w:t>
      </w:r>
      <w:r>
        <w:rPr/>
        <w:t> medication was to be taken only if needed (PRN). The employee chose not</w:t>
      </w:r>
      <w:r>
        <w:rPr>
          <w:spacing w:val="-8"/>
        </w:rPr>
        <w:t> </w:t>
      </w:r>
      <w:r>
        <w:rPr/>
        <w:t>to</w:t>
      </w:r>
      <w:r>
        <w:rPr/>
        <w:t> take the medication.  Is this case</w:t>
      </w:r>
      <w:r>
        <w:rPr>
          <w:spacing w:val="-6"/>
        </w:rPr>
        <w:t> </w:t>
      </w:r>
      <w:r>
        <w:rPr/>
        <w:t>FRA-reportable?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14" w:hanging="720"/>
        <w:jc w:val="left"/>
      </w:pPr>
      <w:r>
        <w:rPr>
          <w:spacing w:val="-1"/>
        </w:rPr>
        <w:t>A60.</w:t>
        <w:tab/>
        <w:t>Prescription</w:t>
      </w:r>
      <w:r>
        <w:rPr/>
        <w:t> </w:t>
      </w:r>
      <w:r>
        <w:rPr>
          <w:spacing w:val="-1"/>
        </w:rPr>
        <w:t>medications,</w:t>
      </w:r>
      <w:r>
        <w:rPr/>
        <w:t> whether given once or over a longer period of </w:t>
      </w:r>
      <w:r>
        <w:rPr>
          <w:spacing w:val="-1"/>
        </w:rPr>
        <w:t>time,</w:t>
      </w:r>
      <w:r>
        <w:rPr>
          <w:spacing w:val="-3"/>
        </w:rPr>
        <w:t> </w:t>
      </w:r>
      <w:r>
        <w:rPr/>
        <w:t>are</w:t>
      </w:r>
      <w:r>
        <w:rPr/>
        <w:t> not included in the list of first-aid treatments. FRA believes that the use</w:t>
      </w:r>
      <w:r>
        <w:rPr>
          <w:spacing w:val="-11"/>
        </w:rPr>
        <w:t> </w:t>
      </w:r>
      <w:r>
        <w:rPr/>
        <w:t>of</w:t>
      </w:r>
      <w:r>
        <w:rPr/>
        <w:t> prescription medications is not first aid, because prescription medications</w:t>
      </w:r>
      <w:r>
        <w:rPr>
          <w:spacing w:val="-14"/>
        </w:rPr>
        <w:t> </w:t>
      </w:r>
      <w:r>
        <w:rPr/>
        <w:t>are</w:t>
      </w:r>
      <w:r>
        <w:rPr/>
        <w:t> powerful substances that can only be prescribed by a PLHCP. The availability</w:t>
      </w:r>
      <w:r>
        <w:rPr>
          <w:spacing w:val="-11"/>
        </w:rPr>
        <w:t> </w:t>
      </w:r>
      <w:r>
        <w:rPr/>
        <w:t>of</w:t>
      </w:r>
      <w:r>
        <w:rPr/>
        <w:t> these substances is carefully controlled and limited, because they must</w:t>
      </w:r>
      <w:r>
        <w:rPr>
          <w:spacing w:val="-4"/>
        </w:rPr>
        <w:t> </w:t>
      </w:r>
      <w:r>
        <w:rPr/>
        <w:t>be</w:t>
      </w:r>
      <w:r>
        <w:rPr/>
        <w:t> prescribed and administered by a highly trained and knowledgeable</w:t>
      </w:r>
      <w:r>
        <w:rPr>
          <w:spacing w:val="-6"/>
        </w:rPr>
        <w:t> </w:t>
      </w:r>
      <w:r>
        <w:rPr/>
        <w:t>professional.</w:t>
      </w:r>
    </w:p>
    <w:p>
      <w:pPr>
        <w:spacing w:line="240" w:lineRule="auto" w:before="10"/>
        <w:rPr>
          <w:rFonts w:ascii="Times New Roman" w:hAnsi="Times New Roman" w:cs="Times New Roman" w:eastAsia="Times New Roman"/>
          <w:sz w:val="23"/>
          <w:szCs w:val="23"/>
        </w:rPr>
      </w:pPr>
    </w:p>
    <w:p>
      <w:pPr>
        <w:pStyle w:val="BodyText"/>
        <w:spacing w:line="240" w:lineRule="auto"/>
        <w:ind w:left="1559" w:right="204"/>
        <w:jc w:val="left"/>
      </w:pPr>
      <w:r>
        <w:rPr/>
        <w:t>Medications classified as first aid are only when employees use a</w:t>
      </w:r>
      <w:r>
        <w:rPr>
          <w:spacing w:val="-7"/>
        </w:rPr>
        <w:t> </w:t>
      </w:r>
      <w:r>
        <w:rPr/>
        <w:t>nonprescription</w:t>
      </w:r>
      <w:r>
        <w:rPr/>
        <w:t> medication at nonprescription strength. (For medications available in</w:t>
      </w:r>
      <w:r>
        <w:rPr>
          <w:spacing w:val="-2"/>
        </w:rPr>
        <w:t> </w:t>
      </w:r>
      <w:r>
        <w:rPr/>
        <w:t>both</w:t>
      </w:r>
      <w:r>
        <w:rPr/>
        <w:t> prescription and non-prescription form, a recommendation by a PLHCP to use</w:t>
      </w:r>
      <w:r>
        <w:rPr>
          <w:spacing w:val="-5"/>
        </w:rPr>
        <w:t> </w:t>
      </w:r>
      <w:r>
        <w:rPr/>
        <w:t>a</w:t>
      </w:r>
      <w:r>
        <w:rPr/>
        <w:t> non-prescription medication at prescription strength is considered</w:t>
      </w:r>
      <w:r>
        <w:rPr>
          <w:spacing w:val="-2"/>
        </w:rPr>
        <w:t> </w:t>
      </w:r>
      <w:r>
        <w:rPr/>
        <w:t>medical</w:t>
      </w:r>
      <w:r>
        <w:rPr/>
        <w:t> treatment for recordkeeping</w:t>
      </w:r>
      <w:r>
        <w:rPr>
          <w:spacing w:val="-5"/>
        </w:rPr>
        <w:t> </w:t>
      </w:r>
      <w:r>
        <w:rPr/>
        <w:t>purposes).</w:t>
      </w:r>
    </w:p>
    <w:p>
      <w:pPr>
        <w:spacing w:line="240" w:lineRule="auto" w:before="0"/>
        <w:rPr>
          <w:rFonts w:ascii="Times New Roman" w:hAnsi="Times New Roman" w:cs="Times New Roman" w:eastAsia="Times New Roman"/>
          <w:sz w:val="24"/>
          <w:szCs w:val="24"/>
        </w:rPr>
      </w:pPr>
    </w:p>
    <w:p>
      <w:pPr>
        <w:pStyle w:val="BodyText"/>
        <w:spacing w:line="240" w:lineRule="auto"/>
        <w:ind w:left="1559" w:right="127"/>
        <w:jc w:val="left"/>
      </w:pPr>
      <w:r>
        <w:rPr/>
        <w:t>FRA</w:t>
      </w:r>
      <w:r>
        <w:rPr>
          <w:spacing w:val="-3"/>
        </w:rPr>
        <w:t> </w:t>
      </w:r>
      <w:r>
        <w:rPr/>
        <w:t>maintains</w:t>
      </w:r>
      <w:r>
        <w:rPr>
          <w:spacing w:val="-3"/>
        </w:rPr>
        <w:t> </w:t>
      </w:r>
      <w:r>
        <w:rPr/>
        <w:t>its</w:t>
      </w:r>
      <w:r>
        <w:rPr>
          <w:spacing w:val="-3"/>
        </w:rPr>
        <w:t> </w:t>
      </w:r>
      <w:r>
        <w:rPr/>
        <w:t>longstanding</w:t>
      </w:r>
      <w:r>
        <w:rPr>
          <w:spacing w:val="-3"/>
        </w:rPr>
        <w:t> </w:t>
      </w:r>
      <w:r>
        <w:rPr/>
        <w:t>policy</w:t>
      </w:r>
      <w:r>
        <w:rPr>
          <w:spacing w:val="-4"/>
        </w:rPr>
        <w:t> </w:t>
      </w:r>
      <w:r>
        <w:rPr/>
        <w:t>of</w:t>
      </w:r>
      <w:r>
        <w:rPr>
          <w:spacing w:val="-4"/>
        </w:rPr>
        <w:t> </w:t>
      </w:r>
      <w:r>
        <w:rPr/>
        <w:t>requiring</w:t>
      </w:r>
      <w:r>
        <w:rPr>
          <w:spacing w:val="-4"/>
        </w:rPr>
        <w:t> </w:t>
      </w:r>
      <w:r>
        <w:rPr/>
        <w:t>the</w:t>
      </w:r>
      <w:r>
        <w:rPr>
          <w:spacing w:val="-4"/>
        </w:rPr>
        <w:t> </w:t>
      </w:r>
      <w:r>
        <w:rPr/>
        <w:t>reporting</w:t>
      </w:r>
      <w:r>
        <w:rPr>
          <w:spacing w:val="-4"/>
        </w:rPr>
        <w:t> </w:t>
      </w:r>
      <w:r>
        <w:rPr/>
        <w:t>of</w:t>
      </w:r>
      <w:r>
        <w:rPr>
          <w:spacing w:val="-4"/>
        </w:rPr>
        <w:t> </w:t>
      </w:r>
      <w:r>
        <w:rPr/>
        <w:t>cases</w:t>
      </w:r>
      <w:r>
        <w:rPr>
          <w:spacing w:val="-4"/>
        </w:rPr>
        <w:t> </w:t>
      </w:r>
      <w:r>
        <w:rPr/>
        <w:t>in</w:t>
      </w:r>
      <w:r>
        <w:rPr>
          <w:spacing w:val="-4"/>
        </w:rPr>
        <w:t> </w:t>
      </w:r>
      <w:r>
        <w:rPr/>
        <w:t>which</w:t>
      </w:r>
      <w:r>
        <w:rPr>
          <w:spacing w:val="-1"/>
        </w:rPr>
        <w:t> </w:t>
      </w:r>
      <w:r>
        <w:rPr/>
        <w:t>a healthcare professional issues a prescription or dispenses a single dose,</w:t>
      </w:r>
      <w:r>
        <w:rPr>
          <w:spacing w:val="-15"/>
        </w:rPr>
        <w:t> </w:t>
      </w:r>
      <w:r>
        <w:rPr/>
        <w:t>whether</w:t>
      </w:r>
      <w:r>
        <w:rPr/>
        <w:t> that prescription is filled or not. Medical treatment includes treatment that is</w:t>
      </w:r>
      <w:r>
        <w:rPr>
          <w:spacing w:val="-20"/>
        </w:rPr>
        <w:t> </w:t>
      </w:r>
      <w:r>
        <w:rPr/>
        <w:t>used</w:t>
      </w:r>
      <w:r>
        <w:rPr/>
        <w:t> as well as those that should have been used. The patient’s acceptance or refusal</w:t>
      </w:r>
      <w:r>
        <w:rPr>
          <w:spacing w:val="-13"/>
        </w:rPr>
        <w:t> </w:t>
      </w:r>
      <w:r>
        <w:rPr>
          <w:spacing w:val="-13"/>
        </w:rPr>
      </w:r>
      <w:r>
        <w:rPr/>
        <w:t>of</w:t>
      </w:r>
      <w:r>
        <w:rPr>
          <w:spacing w:val="-1"/>
        </w:rPr>
        <w:t> </w:t>
      </w:r>
      <w:r>
        <w:rPr/>
        <w:t>the treatment does not alter the fact that, in the healthcare</w:t>
      </w:r>
      <w:r>
        <w:rPr>
          <w:spacing w:val="36"/>
        </w:rPr>
        <w:t> </w:t>
      </w:r>
      <w:r>
        <w:rPr/>
        <w:t>professional’s</w:t>
      </w:r>
      <w:r>
        <w:rPr/>
        <w:t> judgment, the case warranted a script for the issuance of prescription</w:t>
      </w:r>
      <w:r>
        <w:rPr>
          <w:spacing w:val="-6"/>
        </w:rPr>
        <w:t> </w:t>
      </w:r>
      <w:r>
        <w:rPr/>
        <w:t>medicine.</w:t>
      </w:r>
    </w:p>
    <w:p>
      <w:pPr>
        <w:pStyle w:val="BodyText"/>
        <w:spacing w:line="240" w:lineRule="auto"/>
        <w:ind w:left="1559" w:right="176"/>
        <w:jc w:val="left"/>
      </w:pPr>
      <w:r>
        <w:rPr/>
        <w:t>For these reasons, the new recordkeeping rule continues FRA’s</w:t>
      </w:r>
      <w:r>
        <w:rPr>
          <w:spacing w:val="-8"/>
        </w:rPr>
        <w:t> </w:t>
      </w:r>
      <w:r>
        <w:rPr/>
        <w:t>longstanding</w:t>
      </w:r>
      <w:r>
        <w:rPr/>
        <w:t> policy of considering the recommendation of prescription medication as</w:t>
      </w:r>
      <w:r>
        <w:rPr>
          <w:spacing w:val="-10"/>
        </w:rPr>
        <w:t> </w:t>
      </w:r>
      <w:r>
        <w:rPr/>
        <w:t>medical</w:t>
      </w:r>
      <w:r>
        <w:rPr/>
        <w:t> treatment, regardless of the reason it is</w:t>
      </w:r>
      <w:r>
        <w:rPr>
          <w:spacing w:val="-17"/>
        </w:rPr>
        <w:t> </w:t>
      </w:r>
      <w:r>
        <w:rPr/>
        <w:t>prescribed.</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84" w:hanging="720"/>
        <w:jc w:val="left"/>
        <w:rPr>
          <w:b w:val="0"/>
          <w:bCs w:val="0"/>
        </w:rPr>
      </w:pPr>
      <w:r>
        <w:rPr/>
        <w:t>Q61.</w:t>
        <w:tab/>
        <w:t>For medications such as Ibuprofen that are available in both</w:t>
      </w:r>
      <w:r>
        <w:rPr>
          <w:spacing w:val="-6"/>
        </w:rPr>
        <w:t> </w:t>
      </w:r>
      <w:r>
        <w:rPr/>
        <w:t>prescription</w:t>
      </w:r>
      <w:r>
        <w:rPr/>
        <w:t> and non-prescription form, what is considered to be prescription</w:t>
      </w:r>
      <w:r>
        <w:rPr>
          <w:spacing w:val="-3"/>
        </w:rPr>
        <w:t> </w:t>
      </w:r>
      <w:r>
        <w:rPr/>
        <w:t>strength?</w:t>
      </w:r>
      <w:r>
        <w:rPr/>
        <w:t> How is an employer to determine whether a non-prescription medication</w:t>
      </w:r>
      <w:r>
        <w:rPr>
          <w:spacing w:val="-8"/>
        </w:rPr>
        <w:t> </w:t>
      </w:r>
      <w:r>
        <w:rPr/>
        <w:t>has</w:t>
      </w:r>
      <w:r>
        <w:rPr/>
        <w:t> been recommended at prescription</w:t>
      </w:r>
      <w:r>
        <w:rPr>
          <w:spacing w:val="-6"/>
        </w:rPr>
        <w:t> </w:t>
      </w:r>
      <w:r>
        <w:rPr/>
        <w:t>strength?</w:t>
      </w:r>
      <w:r>
        <w:rPr>
          <w:b w:val="0"/>
        </w:rPr>
      </w:r>
    </w:p>
    <w:p>
      <w:pPr>
        <w:spacing w:after="0" w:line="240" w:lineRule="auto"/>
        <w:jc w:val="left"/>
        <w:sectPr>
          <w:pgSz w:w="12240" w:h="15840"/>
          <w:pgMar w:header="1026" w:footer="1250" w:top="1460" w:bottom="1440" w:left="1320" w:right="1320"/>
        </w:sectPr>
      </w:pPr>
    </w:p>
    <w:p>
      <w:pPr>
        <w:spacing w:line="240" w:lineRule="auto" w:before="0"/>
        <w:rPr>
          <w:rFonts w:ascii="Times New Roman" w:hAnsi="Times New Roman" w:cs="Times New Roman" w:eastAsia="Times New Roman"/>
          <w:b/>
          <w:bCs/>
          <w:sz w:val="20"/>
          <w:szCs w:val="20"/>
        </w:rPr>
      </w:pPr>
    </w:p>
    <w:p>
      <w:pPr>
        <w:spacing w:line="240" w:lineRule="auto" w:before="11"/>
        <w:rPr>
          <w:rFonts w:ascii="Times New Roman" w:hAnsi="Times New Roman" w:cs="Times New Roman" w:eastAsia="Times New Roman"/>
          <w:b/>
          <w:bCs/>
          <w:sz w:val="20"/>
          <w:szCs w:val="20"/>
        </w:rPr>
      </w:pPr>
    </w:p>
    <w:p>
      <w:pPr>
        <w:pStyle w:val="BodyText"/>
        <w:tabs>
          <w:tab w:pos="1560" w:val="left" w:leader="none"/>
        </w:tabs>
        <w:spacing w:line="240" w:lineRule="auto"/>
        <w:ind w:right="364" w:hanging="720"/>
        <w:jc w:val="left"/>
      </w:pPr>
      <w:r>
        <w:rPr/>
        <w:t>A61.</w:t>
        <w:tab/>
        <w:t>The prescription strength of such medications is determined by the</w:t>
      </w:r>
      <w:r>
        <w:rPr>
          <w:spacing w:val="-8"/>
        </w:rPr>
        <w:t> </w:t>
      </w:r>
      <w:r>
        <w:rPr/>
        <w:t>measured</w:t>
      </w:r>
      <w:r>
        <w:rPr/>
        <w:t> quantity of the therapeutic agent to be taken at one time, i.e., a single dose.</w:t>
      </w:r>
      <w:r>
        <w:rPr>
          <w:spacing w:val="52"/>
        </w:rPr>
        <w:t> </w:t>
      </w:r>
      <w:r>
        <w:rPr/>
        <w:t>The</w:t>
      </w:r>
      <w:r>
        <w:rPr/>
        <w:t> single dosages that are considered prescription strength for four common</w:t>
      </w:r>
      <w:r>
        <w:rPr>
          <w:spacing w:val="-12"/>
        </w:rPr>
        <w:t> </w:t>
      </w:r>
      <w:r>
        <w:rPr/>
        <w:t>OTC</w:t>
      </w:r>
      <w:r>
        <w:rPr/>
        <w:t> drugs</w:t>
      </w:r>
      <w:r>
        <w:rPr>
          <w:spacing w:val="-9"/>
        </w:rPr>
        <w:t> </w:t>
      </w:r>
      <w:r>
        <w:rPr/>
        <w:t>are:</w:t>
      </w:r>
    </w:p>
    <w:p>
      <w:pPr>
        <w:spacing w:line="240" w:lineRule="auto" w:before="1"/>
        <w:rPr>
          <w:rFonts w:ascii="Times New Roman" w:hAnsi="Times New Roman" w:cs="Times New Roman" w:eastAsia="Times New Roman"/>
          <w:sz w:val="24"/>
          <w:szCs w:val="24"/>
        </w:rPr>
      </w:pPr>
    </w:p>
    <w:p>
      <w:pPr>
        <w:pStyle w:val="ListParagraph"/>
        <w:numPr>
          <w:ilvl w:val="3"/>
          <w:numId w:val="33"/>
        </w:numPr>
        <w:tabs>
          <w:tab w:pos="2280" w:val="left" w:leader="none"/>
        </w:tabs>
        <w:spacing w:line="240" w:lineRule="auto" w:before="0" w:after="0"/>
        <w:ind w:left="228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Ibuprofen (such as Advil™) - Greater than 467</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mg</w:t>
      </w:r>
    </w:p>
    <w:p>
      <w:pPr>
        <w:pStyle w:val="ListParagraph"/>
        <w:numPr>
          <w:ilvl w:val="3"/>
          <w:numId w:val="33"/>
        </w:numPr>
        <w:tabs>
          <w:tab w:pos="2280" w:val="left" w:leader="none"/>
        </w:tabs>
        <w:spacing w:line="240" w:lineRule="auto" w:before="118" w:after="0"/>
        <w:ind w:left="228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Diphenhydramine (such as Benadryl™) - Greater than 50</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mg</w:t>
      </w:r>
    </w:p>
    <w:p>
      <w:pPr>
        <w:pStyle w:val="ListParagraph"/>
        <w:numPr>
          <w:ilvl w:val="3"/>
          <w:numId w:val="33"/>
        </w:numPr>
        <w:tabs>
          <w:tab w:pos="2280" w:val="left" w:leader="none"/>
        </w:tabs>
        <w:spacing w:line="240" w:lineRule="auto" w:before="118" w:after="0"/>
        <w:ind w:left="228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Naproxen Sodium (such as Aleve™) - Greater than 220</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mg</w:t>
      </w:r>
    </w:p>
    <w:p>
      <w:pPr>
        <w:pStyle w:val="ListParagraph"/>
        <w:numPr>
          <w:ilvl w:val="3"/>
          <w:numId w:val="33"/>
        </w:numPr>
        <w:tabs>
          <w:tab w:pos="2280"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Ketoprofen (such as Orudus KT™) - Greater than 25</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mg</w:t>
      </w:r>
    </w:p>
    <w:p>
      <w:pPr>
        <w:spacing w:line="240" w:lineRule="auto" w:before="10"/>
        <w:rPr>
          <w:rFonts w:ascii="Times New Roman" w:hAnsi="Times New Roman" w:cs="Times New Roman" w:eastAsia="Times New Roman"/>
          <w:sz w:val="23"/>
          <w:szCs w:val="23"/>
        </w:rPr>
      </w:pPr>
    </w:p>
    <w:p>
      <w:pPr>
        <w:pStyle w:val="BodyText"/>
        <w:spacing w:line="240" w:lineRule="auto"/>
        <w:ind w:right="117"/>
        <w:jc w:val="left"/>
      </w:pPr>
      <w:r>
        <w:rPr/>
        <w:t>To determine the prescription-strength dosages for other drugs that are</w:t>
      </w:r>
      <w:r>
        <w:rPr>
          <w:spacing w:val="31"/>
        </w:rPr>
        <w:t> </w:t>
      </w:r>
      <w:r>
        <w:rPr/>
        <w:t>available</w:t>
      </w:r>
      <w:r>
        <w:rPr/>
        <w:t> in prescription and non-prescription formulations, the employer should contact</w:t>
      </w:r>
      <w:r>
        <w:rPr>
          <w:spacing w:val="-13"/>
        </w:rPr>
        <w:t> </w:t>
      </w:r>
      <w:r>
        <w:rPr/>
        <w:t>the</w:t>
      </w:r>
    </w:p>
    <w:p>
      <w:pPr>
        <w:pStyle w:val="ListParagraph"/>
        <w:numPr>
          <w:ilvl w:val="1"/>
          <w:numId w:val="34"/>
        </w:numPr>
        <w:tabs>
          <w:tab w:pos="2047" w:val="left" w:leader="none"/>
        </w:tabs>
        <w:spacing w:line="240" w:lineRule="auto" w:before="0" w:after="0"/>
        <w:ind w:left="2046" w:right="176" w:hanging="486"/>
        <w:jc w:val="left"/>
        <w:rPr>
          <w:rFonts w:ascii="Times New Roman" w:hAnsi="Times New Roman" w:cs="Times New Roman" w:eastAsia="Times New Roman"/>
          <w:sz w:val="24"/>
          <w:szCs w:val="24"/>
        </w:rPr>
      </w:pPr>
      <w:r>
        <w:rPr>
          <w:rFonts w:ascii="Times New Roman"/>
          <w:sz w:val="24"/>
        </w:rPr>
        <w:t>Food and Drug Administration, a local pharmacist, or a</w:t>
      </w:r>
      <w:r>
        <w:rPr>
          <w:rFonts w:ascii="Times New Roman"/>
          <w:spacing w:val="-6"/>
          <w:sz w:val="24"/>
        </w:rPr>
        <w:t> </w:t>
      </w:r>
      <w:r>
        <w:rPr>
          <w:rFonts w:ascii="Times New Roman"/>
          <w:sz w:val="24"/>
        </w:rPr>
        <w:t>physician.</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539" w:hanging="720"/>
        <w:jc w:val="left"/>
        <w:rPr>
          <w:b w:val="0"/>
          <w:bCs w:val="0"/>
        </w:rPr>
      </w:pPr>
      <w:r>
        <w:rPr/>
        <w:t>Q62.</w:t>
        <w:tab/>
        <w:t>“Removing splinters or foreign material from areas other than the eye</w:t>
      </w:r>
      <w:r>
        <w:rPr>
          <w:spacing w:val="-11"/>
        </w:rPr>
        <w:t> </w:t>
      </w:r>
      <w:r>
        <w:rPr/>
        <w:t>by</w:t>
      </w:r>
      <w:r>
        <w:rPr/>
        <w:t> irrigation, tweezers, cotton swabs, or other simple means...” What</w:t>
      </w:r>
      <w:r>
        <w:rPr>
          <w:spacing w:val="-5"/>
        </w:rPr>
        <w:t> </w:t>
      </w:r>
      <w:r>
        <w:rPr/>
        <w:t>are</w:t>
      </w:r>
      <w:r>
        <w:rPr/>
        <w:t> “other simple means” of removing splinters that are considered first</w:t>
      </w:r>
      <w:r>
        <w:rPr>
          <w:spacing w:val="-12"/>
        </w:rPr>
        <w:t> </w:t>
      </w:r>
      <w:r>
        <w:rPr/>
        <w:t>aid?</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313" w:hanging="720"/>
        <w:jc w:val="left"/>
      </w:pPr>
      <w:r>
        <w:rPr/>
        <w:t>A62.</w:t>
        <w:tab/>
        <w:t>“Other simple means” of removing splinters, for purposes of the definition</w:t>
      </w:r>
      <w:r>
        <w:rPr>
          <w:spacing w:val="-12"/>
        </w:rPr>
        <w:t> </w:t>
      </w:r>
      <w:r>
        <w:rPr/>
        <w:t>of</w:t>
      </w:r>
      <w:r>
        <w:rPr/>
        <w:t> “first aid,” means methods that are reasonably comparable to the listed</w:t>
      </w:r>
      <w:r>
        <w:rPr>
          <w:spacing w:val="-15"/>
        </w:rPr>
        <w:t> </w:t>
      </w:r>
      <w:r>
        <w:rPr/>
        <w:t>methods.</w:t>
      </w:r>
      <w:r>
        <w:rPr/>
        <w:t> Using needles, pins, or small tools, e.g., nail clippers or manicure scissors,</w:t>
      </w:r>
      <w:r>
        <w:rPr>
          <w:spacing w:val="-8"/>
        </w:rPr>
        <w:t> </w:t>
      </w:r>
      <w:r>
        <w:rPr/>
        <w:t>to</w:t>
      </w:r>
      <w:r>
        <w:rPr/>
        <w:t> extract splinters would generally be</w:t>
      </w:r>
      <w:r>
        <w:rPr>
          <w:spacing w:val="-25"/>
        </w:rPr>
        <w:t> </w:t>
      </w:r>
      <w:r>
        <w:rPr/>
        <w:t>included.</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323" w:hanging="720"/>
        <w:jc w:val="left"/>
        <w:rPr>
          <w:b w:val="0"/>
          <w:bCs w:val="0"/>
        </w:rPr>
      </w:pPr>
      <w:r>
        <w:rPr/>
        <w:t>Q63.</w:t>
        <w:tab/>
        <w:t>Does the professional status of the person providing the treatment have</w:t>
      </w:r>
      <w:r>
        <w:rPr>
          <w:spacing w:val="-2"/>
        </w:rPr>
        <w:t> </w:t>
      </w:r>
      <w:r>
        <w:rPr/>
        <w:t>any</w:t>
      </w:r>
      <w:r>
        <w:rPr/>
        <w:t> effect on what is considered first aid or medical</w:t>
      </w:r>
      <w:r>
        <w:rPr>
          <w:spacing w:val="-5"/>
        </w:rPr>
        <w:t> </w:t>
      </w:r>
      <w:r>
        <w:rPr/>
        <w:t>treatment?</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366" w:hanging="720"/>
        <w:jc w:val="left"/>
      </w:pPr>
      <w:r>
        <w:rPr/>
        <w:t>A63.</w:t>
        <w:tab/>
        <w:tab/>
        <w:t>No.  FRA considers the treatments listed above to be first aid regardless of</w:t>
      </w:r>
      <w:r>
        <w:rPr>
          <w:spacing w:val="-9"/>
        </w:rPr>
        <w:t> </w:t>
      </w:r>
      <w:r>
        <w:rPr/>
        <w:t>the</w:t>
      </w:r>
      <w:r>
        <w:rPr/>
        <w:t> professional status of the person providing the treatment. Even when</w:t>
      </w:r>
      <w:r>
        <w:rPr>
          <w:spacing w:val="-5"/>
        </w:rPr>
        <w:t> </w:t>
      </w:r>
      <w:r>
        <w:rPr/>
        <w:t>these</w:t>
      </w:r>
      <w:r>
        <w:rPr/>
        <w:t> treatments are provided by a PLHCP, they are considered first aid for</w:t>
      </w:r>
      <w:r>
        <w:rPr>
          <w:spacing w:val="-11"/>
        </w:rPr>
        <w:t> </w:t>
      </w:r>
      <w:r>
        <w:rPr/>
        <w:t>the</w:t>
      </w:r>
      <w:r>
        <w:rPr/>
        <w:t> purposes of Part 225. Similarly, FRA considers treatment beyond first aid to</w:t>
      </w:r>
      <w:r>
        <w:rPr>
          <w:spacing w:val="-9"/>
        </w:rPr>
        <w:t> </w:t>
      </w:r>
      <w:r>
        <w:rPr/>
        <w:t>be</w:t>
      </w:r>
      <w:r>
        <w:rPr/>
        <w:t> medical treatment even when it is provided by someone other than a</w:t>
      </w:r>
      <w:r>
        <w:rPr>
          <w:spacing w:val="-10"/>
        </w:rPr>
        <w:t> </w:t>
      </w:r>
      <w:r>
        <w:rPr/>
        <w:t>PLHCP.</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392" w:hanging="720"/>
        <w:jc w:val="left"/>
        <w:rPr>
          <w:b w:val="0"/>
          <w:bCs w:val="0"/>
        </w:rPr>
      </w:pPr>
      <w:r>
        <w:rPr/>
        <w:t>Q64.</w:t>
        <w:tab/>
        <w:t>If an employee is exposed to chlorine or some other substance at work</w:t>
      </w:r>
      <w:r>
        <w:rPr>
          <w:spacing w:val="-6"/>
        </w:rPr>
        <w:t> </w:t>
      </w:r>
      <w:r>
        <w:rPr/>
        <w:t>and</w:t>
      </w:r>
      <w:r>
        <w:rPr/>
        <w:t> oxygen is administered as a precautionary measure, is the case</w:t>
      </w:r>
      <w:r>
        <w:rPr>
          <w:spacing w:val="-5"/>
        </w:rPr>
        <w:t> </w:t>
      </w:r>
      <w:r>
        <w:rPr/>
        <w:t>reportable?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66" w:hanging="720"/>
        <w:jc w:val="left"/>
      </w:pPr>
      <w:r>
        <w:rPr/>
        <w:t>A64.</w:t>
        <w:tab/>
        <w:t>It is often a standard procedure of emergency rescue teams to</w:t>
      </w:r>
      <w:r>
        <w:rPr>
          <w:spacing w:val="-14"/>
        </w:rPr>
        <w:t> </w:t>
      </w:r>
      <w:r>
        <w:rPr/>
        <w:t>administer</w:t>
      </w:r>
      <w:r>
        <w:rPr/>
        <w:t> preventive treatment, such as oxygen, or apply an intravenous (IV) saline</w:t>
      </w:r>
      <w:r>
        <w:rPr>
          <w:spacing w:val="-8"/>
        </w:rPr>
        <w:t> </w:t>
      </w:r>
      <w:r>
        <w:rPr/>
        <w:t>solution</w:t>
      </w:r>
      <w:r>
        <w:rPr/>
        <w:t> while a patient is being transported to a medical facility for further</w:t>
      </w:r>
      <w:r>
        <w:rPr>
          <w:spacing w:val="-12"/>
        </w:rPr>
        <w:t> </w:t>
      </w:r>
      <w:r>
        <w:rPr/>
        <w:t>evaluation.</w:t>
      </w:r>
    </w:p>
    <w:p>
      <w:pPr>
        <w:pStyle w:val="BodyText"/>
        <w:spacing w:line="240" w:lineRule="auto"/>
        <w:ind w:right="0"/>
        <w:jc w:val="left"/>
      </w:pPr>
      <w:r>
        <w:rPr/>
        <w:t>Such preventive treatment does not make the incident reportable. If oxygen</w:t>
      </w:r>
      <w:r>
        <w:rPr>
          <w:spacing w:val="-14"/>
        </w:rPr>
        <w:t> </w:t>
      </w:r>
      <w:r>
        <w:rPr/>
        <w:t>is</w:t>
      </w:r>
      <w:r>
        <w:rPr/>
        <w:t> administered as a purely precautionary measure to an employee who </w:t>
      </w:r>
      <w:r>
        <w:rPr>
          <w:u w:val="single" w:color="000000"/>
        </w:rPr>
        <w:t>does</w:t>
      </w:r>
      <w:r>
        <w:rPr>
          <w:spacing w:val="-8"/>
          <w:u w:val="single" w:color="000000"/>
        </w:rPr>
        <w:t> </w:t>
      </w:r>
      <w:r>
        <w:rPr>
          <w:u w:val="single" w:color="000000"/>
        </w:rPr>
        <w:t>not</w:t>
      </w:r>
      <w:r>
        <w:rPr/>
      </w:r>
      <w:r>
        <w:rPr/>
        <w:t> </w:t>
      </w:r>
      <w:r>
        <w:rPr>
          <w:u w:val="single" w:color="000000"/>
        </w:rPr>
        <w:t>exhibit any signs or symptoms </w:t>
      </w:r>
      <w:r>
        <w:rPr/>
        <w:t>of an injury or illness, the case is not reportable.</w:t>
      </w:r>
      <w:r>
        <w:rPr>
          <w:spacing w:val="26"/>
        </w:rPr>
        <w:t> </w:t>
      </w:r>
      <w:r>
        <w:rPr/>
        <w:t>If</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249"/>
        <w:jc w:val="left"/>
      </w:pPr>
      <w:r>
        <w:rPr/>
        <w:t>the employee exposed to a substance exhibits symptoms of an injury or</w:t>
      </w:r>
      <w:r>
        <w:rPr>
          <w:spacing w:val="-12"/>
        </w:rPr>
        <w:t> </w:t>
      </w:r>
      <w:r>
        <w:rPr/>
        <w:t>illness,</w:t>
      </w:r>
      <w:r>
        <w:rPr/>
        <w:t> the administration of oxygen makes the case</w:t>
      </w:r>
      <w:r>
        <w:rPr>
          <w:spacing w:val="-5"/>
        </w:rPr>
        <w:t> </w:t>
      </w:r>
      <w:r>
        <w:rPr/>
        <w:t>reportable.</w:t>
      </w:r>
    </w:p>
    <w:p>
      <w:pPr>
        <w:spacing w:line="240" w:lineRule="auto" w:before="2"/>
        <w:rPr>
          <w:rFonts w:ascii="Times New Roman" w:hAnsi="Times New Roman" w:cs="Times New Roman" w:eastAsia="Times New Roman"/>
          <w:sz w:val="24"/>
          <w:szCs w:val="24"/>
        </w:rPr>
      </w:pPr>
    </w:p>
    <w:p>
      <w:pPr>
        <w:pStyle w:val="Heading4"/>
        <w:spacing w:line="240" w:lineRule="auto"/>
        <w:ind w:right="151" w:hanging="720"/>
        <w:jc w:val="both"/>
        <w:rPr>
          <w:b w:val="0"/>
          <w:bCs w:val="0"/>
        </w:rPr>
      </w:pPr>
      <w:r>
        <w:rPr/>
        <w:t>Q65. During transport to the hospital, the Emergency Medical Team may</w:t>
      </w:r>
      <w:r>
        <w:rPr>
          <w:spacing w:val="-12"/>
        </w:rPr>
        <w:t> </w:t>
      </w:r>
      <w:r>
        <w:rPr/>
        <w:t>perform</w:t>
      </w:r>
      <w:r>
        <w:rPr/>
        <w:t> some precautionary procedures that could be considered beyond first aid.</w:t>
      </w:r>
      <w:r>
        <w:rPr>
          <w:spacing w:val="48"/>
        </w:rPr>
        <w:t> </w:t>
      </w:r>
      <w:r>
        <w:rPr/>
        <w:t>Is</w:t>
      </w:r>
      <w:r>
        <w:rPr/>
        <w:t> this</w:t>
      </w:r>
      <w:r>
        <w:rPr>
          <w:spacing w:val="-2"/>
        </w:rPr>
        <w:t> </w:t>
      </w:r>
      <w:r>
        <w:rPr/>
        <w:t>reportable?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18" w:hanging="720"/>
        <w:jc w:val="left"/>
      </w:pPr>
      <w:r>
        <w:rPr/>
        <w:t>A65.</w:t>
        <w:tab/>
        <w:t>Emergency transport is considered first aid.  During transport, the injured</w:t>
      </w:r>
      <w:r>
        <w:rPr>
          <w:spacing w:val="-9"/>
        </w:rPr>
        <w:t> </w:t>
      </w:r>
      <w:r>
        <w:rPr/>
        <w:t>person</w:t>
      </w:r>
      <w:r>
        <w:rPr/>
        <w:t> may be restrained with a body board, neck brace, receive oxygen, or have an</w:t>
      </w:r>
      <w:r>
        <w:rPr>
          <w:spacing w:val="-38"/>
        </w:rPr>
        <w:t> </w:t>
      </w:r>
      <w:r>
        <w:rPr/>
        <w:t>IV</w:t>
      </w:r>
      <w:r>
        <w:rPr/>
        <w:t> needle inserted. These pre-hospital protocol procedures are generally</w:t>
      </w:r>
      <w:r>
        <w:rPr>
          <w:spacing w:val="10"/>
        </w:rPr>
        <w:t> </w:t>
      </w:r>
      <w:r>
        <w:rPr/>
        <w:t>considered</w:t>
      </w:r>
      <w:r>
        <w:rPr/>
        <w:t> to be first aid as long as they are performed without signs or symptoms</w:t>
      </w:r>
      <w:r>
        <w:rPr>
          <w:spacing w:val="-14"/>
        </w:rPr>
        <w:t> </w:t>
      </w:r>
      <w:r>
        <w:rPr/>
        <w:t>being</w:t>
      </w:r>
      <w:r>
        <w:rPr/>
        <w:t> exhibited that would specifically require such treatment. As in the</w:t>
      </w:r>
      <w:r>
        <w:rPr>
          <w:spacing w:val="-7"/>
        </w:rPr>
        <w:t> </w:t>
      </w:r>
      <w:r>
        <w:rPr/>
        <w:t>previous</w:t>
      </w:r>
      <w:r>
        <w:rPr/>
        <w:t> question, if the person is not being treated for dehydration or some other</w:t>
      </w:r>
      <w:r>
        <w:rPr>
          <w:spacing w:val="-12"/>
        </w:rPr>
        <w:t> </w:t>
      </w:r>
      <w:r>
        <w:rPr/>
        <w:t>condition</w:t>
      </w:r>
      <w:r>
        <w:rPr/>
        <w:t> that requires a saline IV, then simply receiving a saline IV as a</w:t>
      </w:r>
      <w:r>
        <w:rPr>
          <w:spacing w:val="-18"/>
        </w:rPr>
        <w:t> </w:t>
      </w:r>
      <w:r>
        <w:rPr/>
        <w:t>precautionary</w:t>
      </w:r>
      <w:r>
        <w:rPr/>
        <w:t> measure is considered to be first</w:t>
      </w:r>
      <w:r>
        <w:rPr>
          <w:spacing w:val="-8"/>
        </w:rPr>
        <w:t> </w:t>
      </w:r>
      <w:r>
        <w:rPr/>
        <w:t>aid.</w:t>
      </w:r>
    </w:p>
    <w:p>
      <w:pPr>
        <w:spacing w:line="240" w:lineRule="auto" w:before="0"/>
        <w:rPr>
          <w:rFonts w:ascii="Times New Roman" w:hAnsi="Times New Roman" w:cs="Times New Roman" w:eastAsia="Times New Roman"/>
          <w:sz w:val="24"/>
          <w:szCs w:val="24"/>
        </w:rPr>
      </w:pPr>
    </w:p>
    <w:p>
      <w:pPr>
        <w:pStyle w:val="BodyText"/>
        <w:spacing w:line="240" w:lineRule="auto"/>
        <w:ind w:right="127"/>
        <w:jc w:val="left"/>
      </w:pPr>
      <w:r>
        <w:rPr/>
        <w:t>The use of casts, splints, or orthopedic devices designed to immobilize an</w:t>
      </w:r>
      <w:r>
        <w:rPr>
          <w:spacing w:val="-11"/>
        </w:rPr>
        <w:t> </w:t>
      </w:r>
      <w:r>
        <w:rPr/>
        <w:t>injured</w:t>
      </w:r>
      <w:r>
        <w:rPr/>
        <w:t> body part to permit it to rest and recover is considered medical treatment. The</w:t>
      </w:r>
      <w:r>
        <w:rPr>
          <w:spacing w:val="-14"/>
        </w:rPr>
        <w:t> </w:t>
      </w:r>
      <w:r>
        <w:rPr/>
        <w:t>use</w:t>
      </w:r>
      <w:r>
        <w:rPr/>
        <w:t> of temporary immobilization devices while transporting an accident victim</w:t>
      </w:r>
      <w:r>
        <w:rPr>
          <w:spacing w:val="-11"/>
        </w:rPr>
        <w:t> </w:t>
      </w:r>
      <w:r>
        <w:rPr/>
        <w:t>(e.g.,</w:t>
      </w:r>
      <w:r>
        <w:rPr/>
        <w:t> splints, slings, neck collars, back boards) is precautionary in nature, and their</w:t>
      </w:r>
      <w:r>
        <w:rPr>
          <w:spacing w:val="-7"/>
        </w:rPr>
        <w:t> </w:t>
      </w:r>
      <w:r>
        <w:rPr/>
        <w:t>use</w:t>
      </w:r>
      <w:r>
        <w:rPr/>
        <w:t> is to avoid exacerbation of a condition that may or may not exist. In these</w:t>
      </w:r>
      <w:r>
        <w:rPr>
          <w:spacing w:val="-19"/>
        </w:rPr>
        <w:t> </w:t>
      </w:r>
      <w:r>
        <w:rPr>
          <w:spacing w:val="-19"/>
        </w:rPr>
      </w:r>
      <w:r>
        <w:rPr/>
        <w:t>specific</w:t>
      </w:r>
      <w:r>
        <w:rPr>
          <w:spacing w:val="-1"/>
        </w:rPr>
        <w:t> </w:t>
      </w:r>
      <w:r>
        <w:rPr/>
        <w:t>situations, a splint or other device is  used  as  temporary  first-aid  </w:t>
      </w:r>
      <w:r>
        <w:rPr>
          <w:spacing w:val="35"/>
        </w:rPr>
        <w:t> </w:t>
      </w:r>
      <w:r>
        <w:rPr/>
        <w:t>treatment,</w:t>
      </w:r>
      <w:r>
        <w:rPr/>
        <w:t> </w:t>
      </w:r>
      <w:r>
        <w:rPr/>
        <w:t>      may be applied by non-licensed personnel using common materials at hand,</w:t>
      </w:r>
      <w:r>
        <w:rPr>
          <w:spacing w:val="-7"/>
        </w:rPr>
        <w:t> </w:t>
      </w:r>
      <w:r>
        <w:rPr/>
        <w:t>and</w:t>
      </w:r>
      <w:r>
        <w:rPr/>
        <w:t> often does not reflect the severity of the injury. If following an examination it</w:t>
      </w:r>
      <w:r>
        <w:rPr>
          <w:spacing w:val="-7"/>
        </w:rPr>
        <w:t> </w:t>
      </w:r>
      <w:r>
        <w:rPr/>
        <w:t>is</w:t>
      </w:r>
      <w:r>
        <w:rPr/>
        <w:t> determined that continued use of the immobilization device is warranted, then</w:t>
      </w:r>
      <w:r>
        <w:rPr>
          <w:spacing w:val="-11"/>
        </w:rPr>
        <w:t> </w:t>
      </w:r>
      <w:r>
        <w:rPr/>
        <w:t>the</w:t>
      </w:r>
      <w:r>
        <w:rPr/>
        <w:t> case is</w:t>
      </w:r>
      <w:r>
        <w:rPr>
          <w:spacing w:val="-4"/>
        </w:rPr>
        <w:t> </w:t>
      </w:r>
      <w:r>
        <w:rPr/>
        <w:t>reportable.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350" w:hanging="720"/>
        <w:jc w:val="left"/>
        <w:rPr>
          <w:b w:val="0"/>
          <w:bCs w:val="0"/>
        </w:rPr>
      </w:pPr>
      <w:r>
        <w:rPr/>
        <w:t>Q66.</w:t>
        <w:tab/>
        <w:t>Item (n) on the first aid list is “drinking non-prescription fluids for relief</w:t>
      </w:r>
      <w:r>
        <w:rPr>
          <w:spacing w:val="-7"/>
        </w:rPr>
        <w:t> </w:t>
      </w:r>
      <w:r>
        <w:rPr/>
        <w:t>of</w:t>
      </w:r>
      <w:r>
        <w:rPr/>
        <w:t> heat-related conditions.”  Does this include administering IV</w:t>
      </w:r>
      <w:r>
        <w:rPr>
          <w:spacing w:val="-6"/>
        </w:rPr>
        <w:t> </w:t>
      </w:r>
      <w:r>
        <w:rPr/>
        <w:t>fluids?</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503" w:hanging="720"/>
        <w:jc w:val="left"/>
      </w:pPr>
      <w:r>
        <w:rPr/>
        <w:t>A66.</w:t>
        <w:tab/>
        <w:t>No.  IV administration of fluids to treat work-related heat-related conditions</w:t>
      </w:r>
      <w:r>
        <w:rPr>
          <w:spacing w:val="-2"/>
        </w:rPr>
        <w:t> </w:t>
      </w:r>
      <w:r>
        <w:rPr/>
        <w:t>is</w:t>
      </w:r>
      <w:r>
        <w:rPr/>
        <w:t> medical</w:t>
      </w:r>
      <w:r>
        <w:rPr>
          <w:spacing w:val="-4"/>
        </w:rPr>
        <w:t> </w:t>
      </w:r>
      <w:r>
        <w:rPr/>
        <w:t>treatment.</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40" w:right="0"/>
        <w:jc w:val="left"/>
        <w:rPr>
          <w:b w:val="0"/>
          <w:bCs w:val="0"/>
        </w:rPr>
      </w:pPr>
      <w:r>
        <w:rPr/>
        <w:t>Q67.</w:t>
        <w:tab/>
        <w:t>What makes a heatstroke or heat exhaustion reportable?  How is it</w:t>
      </w:r>
      <w:r>
        <w:rPr>
          <w:spacing w:val="-6"/>
        </w:rPr>
        <w:t> </w:t>
      </w:r>
      <w:r>
        <w:rPr/>
        <w:t>reported?</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46" w:hanging="720"/>
        <w:jc w:val="left"/>
      </w:pPr>
      <w:r>
        <w:rPr/>
        <w:t>A67.</w:t>
        <w:tab/>
        <w:t>Heatstroke is similar to heat cramps and heat exhaustion, but can have much</w:t>
      </w:r>
      <w:r>
        <w:rPr>
          <w:spacing w:val="-19"/>
        </w:rPr>
        <w:t> </w:t>
      </w:r>
      <w:r>
        <w:rPr/>
        <w:t>more</w:t>
      </w:r>
      <w:r>
        <w:rPr/>
        <w:t> severe consequences. It is one of the heat-related problems that often result</w:t>
      </w:r>
      <w:r>
        <w:rPr>
          <w:spacing w:val="-16"/>
        </w:rPr>
        <w:t> </w:t>
      </w:r>
      <w:r>
        <w:rPr/>
        <w:t>from</w:t>
      </w:r>
      <w:r>
        <w:rPr/>
        <w:t> heavy work in hot environments, usually accompanied by inadequate fluid</w:t>
      </w:r>
      <w:r>
        <w:rPr>
          <w:spacing w:val="-4"/>
        </w:rPr>
        <w:t> </w:t>
      </w:r>
      <w:r>
        <w:rPr/>
        <w:t>intake.</w:t>
      </w:r>
      <w:r>
        <w:rPr/>
        <w:t> Older adults, people who are obese, and people born with an impaired ability</w:t>
      </w:r>
      <w:r>
        <w:rPr>
          <w:spacing w:val="-14"/>
        </w:rPr>
        <w:t> </w:t>
      </w:r>
      <w:r>
        <w:rPr/>
        <w:t>to</w:t>
      </w:r>
      <w:r>
        <w:rPr/>
        <w:t> sweat are at high risk of heatstroke.  Other risk factors include</w:t>
      </w:r>
      <w:r>
        <w:rPr>
          <w:spacing w:val="-9"/>
        </w:rPr>
        <w:t> </w:t>
      </w:r>
      <w:r>
        <w:rPr/>
        <w:t>dehydration,</w:t>
      </w:r>
      <w:r>
        <w:rPr/>
        <w:t> alcohol use, cardiovascular disease, and the use of certain</w:t>
      </w:r>
      <w:r>
        <w:rPr>
          <w:spacing w:val="-5"/>
        </w:rPr>
        <w:t> </w:t>
      </w:r>
      <w:r>
        <w:rPr/>
        <w:t>medications.</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559" w:right="176"/>
        <w:jc w:val="left"/>
      </w:pPr>
      <w:r>
        <w:rPr/>
        <w:t>What makes heatstroke much more severe and potentially life-threatening is</w:t>
      </w:r>
      <w:r>
        <w:rPr>
          <w:spacing w:val="-8"/>
        </w:rPr>
        <w:t> </w:t>
      </w:r>
      <w:r>
        <w:rPr/>
        <w:t>that</w:t>
      </w:r>
      <w:r>
        <w:rPr/>
        <w:t> the body’s normal mechanisms for dealing with heat stress, such as sweating</w:t>
      </w:r>
      <w:r>
        <w:rPr>
          <w:spacing w:val="-14"/>
        </w:rPr>
        <w:t> </w:t>
      </w:r>
      <w:r>
        <w:rPr/>
        <w:t>and</w:t>
      </w:r>
      <w:r>
        <w:rPr/>
        <w:t> temperature control, are lost. The main sign of heatstroke is a markedly</w:t>
      </w:r>
      <w:r>
        <w:rPr>
          <w:spacing w:val="-19"/>
        </w:rPr>
        <w:t> </w:t>
      </w:r>
      <w:r>
        <w:rPr/>
        <w:t>elevated</w:t>
      </w:r>
      <w:r>
        <w:rPr/>
        <w:t> body temperature—generally greater than 104° F—with changes in mental</w:t>
      </w:r>
      <w:r>
        <w:rPr>
          <w:spacing w:val="-9"/>
        </w:rPr>
        <w:t> </w:t>
      </w:r>
      <w:r>
        <w:rPr/>
        <w:t>status</w:t>
      </w:r>
      <w:r>
        <w:rPr/>
        <w:t> ranging from personality changes to confusion and coma. Skin may be hot</w:t>
      </w:r>
      <w:r>
        <w:rPr>
          <w:spacing w:val="-5"/>
        </w:rPr>
        <w:t> </w:t>
      </w:r>
      <w:r>
        <w:rPr/>
        <w:t>and</w:t>
      </w:r>
      <w:r>
        <w:rPr/>
        <w:t> dry, although in heatstroke caused by exertion, the skin is usually</w:t>
      </w:r>
      <w:r>
        <w:rPr>
          <w:spacing w:val="-3"/>
        </w:rPr>
        <w:t> </w:t>
      </w:r>
      <w:r>
        <w:rPr/>
        <w:t>moist.</w:t>
      </w:r>
    </w:p>
    <w:p>
      <w:pPr>
        <w:spacing w:line="240" w:lineRule="auto" w:before="0"/>
        <w:rPr>
          <w:rFonts w:ascii="Times New Roman" w:hAnsi="Times New Roman" w:cs="Times New Roman" w:eastAsia="Times New Roman"/>
          <w:sz w:val="24"/>
          <w:szCs w:val="24"/>
        </w:rPr>
      </w:pPr>
    </w:p>
    <w:p>
      <w:pPr>
        <w:pStyle w:val="BodyText"/>
        <w:spacing w:line="240" w:lineRule="auto"/>
        <w:ind w:right="459"/>
        <w:jc w:val="left"/>
      </w:pPr>
      <w:r>
        <w:rPr/>
        <w:t>Different people may have different signs or symptoms of heatstroke and</w:t>
      </w:r>
      <w:r>
        <w:rPr>
          <w:spacing w:val="-11"/>
        </w:rPr>
        <w:t> </w:t>
      </w:r>
      <w:r>
        <w:rPr/>
        <w:t>other</w:t>
      </w:r>
      <w:r>
        <w:rPr/>
        <w:t> heat-related disorders, e.g., heat exhaustion due to dehydration. But</w:t>
      </w:r>
      <w:r>
        <w:rPr>
          <w:spacing w:val="-33"/>
        </w:rPr>
        <w:t> </w:t>
      </w:r>
      <w:r>
        <w:rPr/>
        <w:t>common</w:t>
      </w:r>
      <w:r>
        <w:rPr>
          <w:spacing w:val="-1"/>
        </w:rPr>
        <w:t> </w:t>
      </w:r>
      <w:r>
        <w:rPr/>
        <w:t>signs or symptoms</w:t>
      </w:r>
      <w:r>
        <w:rPr>
          <w:spacing w:val="-7"/>
        </w:rPr>
        <w:t> </w:t>
      </w:r>
      <w:r>
        <w:rPr/>
        <w:t>include:</w:t>
      </w:r>
    </w:p>
    <w:p>
      <w:pPr>
        <w:spacing w:line="240" w:lineRule="auto" w:before="1"/>
        <w:rPr>
          <w:rFonts w:ascii="Times New Roman" w:hAnsi="Times New Roman" w:cs="Times New Roman" w:eastAsia="Times New Roman"/>
          <w:sz w:val="24"/>
          <w:szCs w:val="24"/>
        </w:rPr>
      </w:pPr>
    </w:p>
    <w:p>
      <w:pPr>
        <w:pStyle w:val="ListParagraph"/>
        <w:numPr>
          <w:ilvl w:val="2"/>
          <w:numId w:val="34"/>
        </w:numPr>
        <w:tabs>
          <w:tab w:pos="2280" w:val="left" w:leader="none"/>
        </w:tabs>
        <w:spacing w:line="293" w:lineRule="exact" w:before="0" w:after="0"/>
        <w:ind w:left="2280" w:right="176" w:hanging="360"/>
        <w:jc w:val="left"/>
        <w:rPr>
          <w:rFonts w:ascii="Times New Roman" w:hAnsi="Times New Roman" w:cs="Times New Roman" w:eastAsia="Times New Roman"/>
          <w:sz w:val="24"/>
          <w:szCs w:val="24"/>
        </w:rPr>
      </w:pPr>
      <w:r>
        <w:rPr>
          <w:rFonts w:ascii="Times New Roman"/>
          <w:sz w:val="24"/>
        </w:rPr>
        <w:t>Rapid</w:t>
      </w:r>
      <w:r>
        <w:rPr>
          <w:rFonts w:ascii="Times New Roman"/>
          <w:spacing w:val="-2"/>
          <w:sz w:val="24"/>
        </w:rPr>
        <w:t> </w:t>
      </w:r>
      <w:r>
        <w:rPr>
          <w:rFonts w:ascii="Times New Roman"/>
          <w:sz w:val="24"/>
        </w:rPr>
        <w:t>heartbeat</w:t>
      </w:r>
    </w:p>
    <w:p>
      <w:pPr>
        <w:pStyle w:val="ListParagraph"/>
        <w:numPr>
          <w:ilvl w:val="2"/>
          <w:numId w:val="34"/>
        </w:numPr>
        <w:tabs>
          <w:tab w:pos="2280" w:val="left" w:leader="none"/>
        </w:tabs>
        <w:spacing w:line="293" w:lineRule="exact" w:before="0" w:after="0"/>
        <w:ind w:left="2280" w:right="176" w:hanging="360"/>
        <w:jc w:val="left"/>
        <w:rPr>
          <w:rFonts w:ascii="Times New Roman" w:hAnsi="Times New Roman" w:cs="Times New Roman" w:eastAsia="Times New Roman"/>
          <w:sz w:val="24"/>
          <w:szCs w:val="24"/>
        </w:rPr>
      </w:pPr>
      <w:r>
        <w:rPr>
          <w:rFonts w:ascii="Times New Roman"/>
          <w:sz w:val="24"/>
        </w:rPr>
        <w:t>Absence of</w:t>
      </w:r>
      <w:r>
        <w:rPr>
          <w:rFonts w:ascii="Times New Roman"/>
          <w:spacing w:val="-2"/>
          <w:sz w:val="24"/>
        </w:rPr>
        <w:t> </w:t>
      </w:r>
      <w:r>
        <w:rPr>
          <w:rFonts w:ascii="Times New Roman"/>
          <w:sz w:val="24"/>
        </w:rPr>
        <w:t>sweating</w:t>
      </w:r>
    </w:p>
    <w:p>
      <w:pPr>
        <w:pStyle w:val="ListParagraph"/>
        <w:numPr>
          <w:ilvl w:val="2"/>
          <w:numId w:val="34"/>
        </w:numPr>
        <w:tabs>
          <w:tab w:pos="2280" w:val="left" w:leader="none"/>
        </w:tabs>
        <w:spacing w:line="293" w:lineRule="exact" w:before="0" w:after="0"/>
        <w:ind w:left="2280" w:right="176" w:hanging="360"/>
        <w:jc w:val="left"/>
        <w:rPr>
          <w:rFonts w:ascii="Times New Roman" w:hAnsi="Times New Roman" w:cs="Times New Roman" w:eastAsia="Times New Roman"/>
          <w:sz w:val="24"/>
          <w:szCs w:val="24"/>
        </w:rPr>
      </w:pPr>
      <w:r>
        <w:rPr>
          <w:rFonts w:ascii="Times New Roman"/>
          <w:sz w:val="24"/>
        </w:rPr>
        <w:t>Hot red or flushed dry skin</w:t>
      </w:r>
    </w:p>
    <w:p>
      <w:pPr>
        <w:pStyle w:val="ListParagraph"/>
        <w:numPr>
          <w:ilvl w:val="2"/>
          <w:numId w:val="34"/>
        </w:numPr>
        <w:tabs>
          <w:tab w:pos="2280" w:val="left" w:leader="none"/>
        </w:tabs>
        <w:spacing w:line="293" w:lineRule="exact" w:before="0" w:after="0"/>
        <w:ind w:left="2280" w:right="176" w:hanging="360"/>
        <w:jc w:val="left"/>
        <w:rPr>
          <w:rFonts w:ascii="Times New Roman" w:hAnsi="Times New Roman" w:cs="Times New Roman" w:eastAsia="Times New Roman"/>
          <w:sz w:val="24"/>
          <w:szCs w:val="24"/>
        </w:rPr>
      </w:pPr>
      <w:r>
        <w:rPr>
          <w:rFonts w:ascii="Times New Roman"/>
          <w:sz w:val="24"/>
        </w:rPr>
        <w:t>Rapid and shallow</w:t>
      </w:r>
      <w:r>
        <w:rPr>
          <w:rFonts w:ascii="Times New Roman"/>
          <w:spacing w:val="-4"/>
          <w:sz w:val="24"/>
        </w:rPr>
        <w:t> </w:t>
      </w:r>
      <w:r>
        <w:rPr>
          <w:rFonts w:ascii="Times New Roman"/>
          <w:sz w:val="24"/>
        </w:rPr>
        <w:t>breathing</w:t>
      </w:r>
    </w:p>
    <w:p>
      <w:pPr>
        <w:pStyle w:val="ListParagraph"/>
        <w:numPr>
          <w:ilvl w:val="2"/>
          <w:numId w:val="34"/>
        </w:numPr>
        <w:tabs>
          <w:tab w:pos="2280" w:val="left" w:leader="none"/>
        </w:tabs>
        <w:spacing w:line="293" w:lineRule="exact" w:before="0" w:after="0"/>
        <w:ind w:left="2280" w:right="176" w:hanging="360"/>
        <w:jc w:val="left"/>
        <w:rPr>
          <w:rFonts w:ascii="Times New Roman" w:hAnsi="Times New Roman" w:cs="Times New Roman" w:eastAsia="Times New Roman"/>
          <w:sz w:val="24"/>
          <w:szCs w:val="24"/>
        </w:rPr>
      </w:pPr>
      <w:r>
        <w:rPr>
          <w:rFonts w:ascii="Times New Roman"/>
          <w:sz w:val="24"/>
        </w:rPr>
        <w:t>High body</w:t>
      </w:r>
      <w:r>
        <w:rPr>
          <w:rFonts w:ascii="Times New Roman"/>
          <w:spacing w:val="-3"/>
          <w:sz w:val="24"/>
        </w:rPr>
        <w:t> </w:t>
      </w:r>
      <w:r>
        <w:rPr>
          <w:rFonts w:ascii="Times New Roman"/>
          <w:sz w:val="24"/>
        </w:rPr>
        <w:t>temperature</w:t>
      </w:r>
    </w:p>
    <w:p>
      <w:pPr>
        <w:pStyle w:val="ListParagraph"/>
        <w:numPr>
          <w:ilvl w:val="2"/>
          <w:numId w:val="34"/>
        </w:numPr>
        <w:tabs>
          <w:tab w:pos="2280" w:val="left" w:leader="none"/>
        </w:tabs>
        <w:spacing w:line="293" w:lineRule="exact" w:before="0" w:after="0"/>
        <w:ind w:left="2280" w:right="176" w:hanging="360"/>
        <w:jc w:val="left"/>
        <w:rPr>
          <w:rFonts w:ascii="Times New Roman" w:hAnsi="Times New Roman" w:cs="Times New Roman" w:eastAsia="Times New Roman"/>
          <w:sz w:val="24"/>
          <w:szCs w:val="24"/>
        </w:rPr>
      </w:pPr>
      <w:r>
        <w:rPr>
          <w:rFonts w:ascii="Times New Roman"/>
          <w:sz w:val="24"/>
        </w:rPr>
        <w:t>Rapid</w:t>
      </w:r>
      <w:r>
        <w:rPr>
          <w:rFonts w:ascii="Times New Roman"/>
          <w:spacing w:val="-1"/>
          <w:sz w:val="24"/>
        </w:rPr>
        <w:t> </w:t>
      </w:r>
      <w:r>
        <w:rPr>
          <w:rFonts w:ascii="Times New Roman"/>
          <w:sz w:val="24"/>
        </w:rPr>
        <w:t>pulse</w:t>
      </w:r>
    </w:p>
    <w:p>
      <w:pPr>
        <w:pStyle w:val="ListParagraph"/>
        <w:numPr>
          <w:ilvl w:val="2"/>
          <w:numId w:val="34"/>
        </w:numPr>
        <w:tabs>
          <w:tab w:pos="2280" w:val="left" w:leader="none"/>
        </w:tabs>
        <w:spacing w:line="293" w:lineRule="exact" w:before="0" w:after="0"/>
        <w:ind w:left="2280" w:right="176" w:hanging="360"/>
        <w:jc w:val="left"/>
        <w:rPr>
          <w:rFonts w:ascii="Times New Roman" w:hAnsi="Times New Roman" w:cs="Times New Roman" w:eastAsia="Times New Roman"/>
          <w:sz w:val="24"/>
          <w:szCs w:val="24"/>
        </w:rPr>
      </w:pPr>
      <w:r>
        <w:rPr>
          <w:rFonts w:ascii="Times New Roman"/>
          <w:sz w:val="24"/>
        </w:rPr>
        <w:t>Elevated or lowered blood</w:t>
      </w:r>
      <w:r>
        <w:rPr>
          <w:rFonts w:ascii="Times New Roman"/>
          <w:spacing w:val="-4"/>
          <w:sz w:val="24"/>
        </w:rPr>
        <w:t> </w:t>
      </w:r>
      <w:r>
        <w:rPr>
          <w:rFonts w:ascii="Times New Roman"/>
          <w:sz w:val="24"/>
        </w:rPr>
        <w:t>pressure</w:t>
      </w:r>
    </w:p>
    <w:p>
      <w:pPr>
        <w:pStyle w:val="ListParagraph"/>
        <w:numPr>
          <w:ilvl w:val="2"/>
          <w:numId w:val="34"/>
        </w:numPr>
        <w:tabs>
          <w:tab w:pos="2280" w:val="left" w:leader="none"/>
        </w:tabs>
        <w:spacing w:line="293" w:lineRule="exact" w:before="0" w:after="0"/>
        <w:ind w:left="2280" w:right="176" w:hanging="360"/>
        <w:jc w:val="left"/>
        <w:rPr>
          <w:rFonts w:ascii="Times New Roman" w:hAnsi="Times New Roman" w:cs="Times New Roman" w:eastAsia="Times New Roman"/>
          <w:sz w:val="24"/>
          <w:szCs w:val="24"/>
        </w:rPr>
      </w:pPr>
      <w:r>
        <w:rPr>
          <w:rFonts w:ascii="Times New Roman"/>
          <w:sz w:val="24"/>
        </w:rPr>
        <w:t>Headache</w:t>
      </w:r>
    </w:p>
    <w:p>
      <w:pPr>
        <w:pStyle w:val="ListParagraph"/>
        <w:numPr>
          <w:ilvl w:val="2"/>
          <w:numId w:val="34"/>
        </w:numPr>
        <w:tabs>
          <w:tab w:pos="2280" w:val="left" w:leader="none"/>
        </w:tabs>
        <w:spacing w:line="293" w:lineRule="exact" w:before="0" w:after="0"/>
        <w:ind w:left="2280" w:right="176" w:hanging="360"/>
        <w:jc w:val="left"/>
        <w:rPr>
          <w:rFonts w:ascii="Times New Roman" w:hAnsi="Times New Roman" w:cs="Times New Roman" w:eastAsia="Times New Roman"/>
          <w:sz w:val="24"/>
          <w:szCs w:val="24"/>
        </w:rPr>
      </w:pPr>
      <w:r>
        <w:rPr>
          <w:rFonts w:ascii="Times New Roman"/>
          <w:sz w:val="24"/>
        </w:rPr>
        <w:t>Irritability</w:t>
      </w:r>
    </w:p>
    <w:p>
      <w:pPr>
        <w:pStyle w:val="ListParagraph"/>
        <w:numPr>
          <w:ilvl w:val="2"/>
          <w:numId w:val="34"/>
        </w:numPr>
        <w:tabs>
          <w:tab w:pos="2280" w:val="left" w:leader="none"/>
        </w:tabs>
        <w:spacing w:line="293" w:lineRule="exact" w:before="0" w:after="0"/>
        <w:ind w:left="2280" w:right="176" w:hanging="360"/>
        <w:jc w:val="left"/>
        <w:rPr>
          <w:rFonts w:ascii="Times New Roman" w:hAnsi="Times New Roman" w:cs="Times New Roman" w:eastAsia="Times New Roman"/>
          <w:sz w:val="24"/>
          <w:szCs w:val="24"/>
        </w:rPr>
      </w:pPr>
      <w:r>
        <w:rPr>
          <w:rFonts w:ascii="Times New Roman"/>
          <w:sz w:val="24"/>
        </w:rPr>
        <w:t>Confusion</w:t>
      </w:r>
    </w:p>
    <w:p>
      <w:pPr>
        <w:pStyle w:val="ListParagraph"/>
        <w:numPr>
          <w:ilvl w:val="2"/>
          <w:numId w:val="34"/>
        </w:numPr>
        <w:tabs>
          <w:tab w:pos="2280" w:val="left" w:leader="none"/>
        </w:tabs>
        <w:spacing w:line="293" w:lineRule="exact" w:before="0" w:after="0"/>
        <w:ind w:left="2280" w:right="176" w:hanging="360"/>
        <w:jc w:val="left"/>
        <w:rPr>
          <w:rFonts w:ascii="Times New Roman" w:hAnsi="Times New Roman" w:cs="Times New Roman" w:eastAsia="Times New Roman"/>
          <w:sz w:val="24"/>
          <w:szCs w:val="24"/>
        </w:rPr>
      </w:pPr>
      <w:r>
        <w:rPr>
          <w:rFonts w:ascii="Times New Roman"/>
          <w:sz w:val="24"/>
        </w:rPr>
        <w:t>Unconsciousness</w:t>
      </w:r>
    </w:p>
    <w:p>
      <w:pPr>
        <w:spacing w:line="240" w:lineRule="auto" w:before="10"/>
        <w:rPr>
          <w:rFonts w:ascii="Times New Roman" w:hAnsi="Times New Roman" w:cs="Times New Roman" w:eastAsia="Times New Roman"/>
          <w:sz w:val="23"/>
          <w:szCs w:val="23"/>
        </w:rPr>
      </w:pPr>
    </w:p>
    <w:p>
      <w:pPr>
        <w:pStyle w:val="BodyText"/>
        <w:spacing w:line="240" w:lineRule="auto"/>
        <w:ind w:left="1559" w:right="176"/>
        <w:jc w:val="left"/>
      </w:pPr>
      <w:r>
        <w:rPr/>
        <w:t>In cases of mild dehydration, simple rehydration is recommended by</w:t>
      </w:r>
      <w:r>
        <w:rPr>
          <w:spacing w:val="-7"/>
        </w:rPr>
        <w:t> </w:t>
      </w:r>
      <w:r>
        <w:rPr/>
        <w:t>drinking</w:t>
      </w:r>
      <w:r>
        <w:rPr/>
        <w:t> fluids. Many sports drinks on the market effectively restore body</w:t>
      </w:r>
      <w:r>
        <w:rPr>
          <w:spacing w:val="-1"/>
        </w:rPr>
        <w:t> </w:t>
      </w:r>
      <w:r>
        <w:rPr/>
        <w:t>fluids,</w:t>
      </w:r>
      <w:r>
        <w:rPr/>
        <w:t> electrolytes, and salt balance. Drinking non-prescription fluids for relief of</w:t>
      </w:r>
      <w:r>
        <w:rPr>
          <w:spacing w:val="-3"/>
        </w:rPr>
        <w:t> </w:t>
      </w:r>
      <w:r>
        <w:rPr/>
        <w:t>heat-</w:t>
      </w:r>
      <w:r>
        <w:rPr/>
        <w:t> related conditions is first-aid</w:t>
      </w:r>
      <w:r>
        <w:rPr>
          <w:spacing w:val="-12"/>
        </w:rPr>
        <w:t> </w:t>
      </w:r>
      <w:r>
        <w:rPr/>
        <w:t>treatment.</w:t>
      </w:r>
    </w:p>
    <w:p>
      <w:pPr>
        <w:spacing w:line="240" w:lineRule="auto" w:before="11"/>
        <w:rPr>
          <w:rFonts w:ascii="Times New Roman" w:hAnsi="Times New Roman" w:cs="Times New Roman" w:eastAsia="Times New Roman"/>
          <w:sz w:val="30"/>
          <w:szCs w:val="30"/>
        </w:rPr>
      </w:pPr>
    </w:p>
    <w:p>
      <w:pPr>
        <w:pStyle w:val="BodyText"/>
        <w:spacing w:line="240" w:lineRule="auto"/>
        <w:ind w:left="1559" w:right="176"/>
        <w:jc w:val="left"/>
      </w:pPr>
      <w:r>
        <w:rPr/>
        <w:t>For moderate to severe dehydration, IV fluids may be required. Cases of</w:t>
      </w:r>
      <w:r>
        <w:rPr>
          <w:spacing w:val="-4"/>
        </w:rPr>
        <w:t> </w:t>
      </w:r>
      <w:r>
        <w:rPr/>
        <w:t>serious</w:t>
      </w:r>
      <w:r>
        <w:rPr/>
        <w:t> dehydration should be treated as medical emergencies, and hospitalization,</w:t>
      </w:r>
      <w:r>
        <w:rPr>
          <w:spacing w:val="-14"/>
        </w:rPr>
        <w:t> </w:t>
      </w:r>
      <w:r>
        <w:rPr/>
        <w:t>along</w:t>
      </w:r>
      <w:r>
        <w:rPr/>
        <w:t> with IV fluids, is necessary. Immediate action should be taken. IV</w:t>
      </w:r>
      <w:r>
        <w:rPr>
          <w:spacing w:val="-7"/>
        </w:rPr>
        <w:t> </w:t>
      </w:r>
      <w:r>
        <w:rPr/>
        <w:t>administration</w:t>
      </w:r>
      <w:r>
        <w:rPr/>
        <w:t> of fluids to treat heat-related conditions is medical treatment and</w:t>
      </w:r>
      <w:r>
        <w:rPr>
          <w:spacing w:val="-9"/>
        </w:rPr>
        <w:t> </w:t>
      </w:r>
      <w:r>
        <w:rPr/>
        <w:t>reportable.</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As in any evaluation of a workplace injury or illness, a determination must</w:t>
      </w:r>
      <w:r>
        <w:rPr>
          <w:spacing w:val="-15"/>
        </w:rPr>
        <w:t> </w:t>
      </w:r>
      <w:r>
        <w:rPr/>
        <w:t>be</w:t>
      </w:r>
      <w:r>
        <w:rPr/>
        <w:t> made as to work-relatedness. If the injury or illness is work-related, then to</w:t>
      </w:r>
      <w:r>
        <w:rPr>
          <w:spacing w:val="-17"/>
        </w:rPr>
        <w:t> </w:t>
      </w:r>
      <w:r>
        <w:rPr/>
        <w:t>be</w:t>
      </w:r>
      <w:r>
        <w:rPr/>
        <w:t> reportable it must meet the one of the requirements set forth in §</w:t>
      </w:r>
      <w:r>
        <w:rPr>
          <w:spacing w:val="-19"/>
        </w:rPr>
        <w:t> </w:t>
      </w:r>
      <w:r>
        <w:rPr/>
        <w:t>225.19.</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Heatstroke/sunstroke is reported in Block 5i of Form FRA F 6180-55a as</w:t>
      </w:r>
      <w:r>
        <w:rPr>
          <w:spacing w:val="-31"/>
        </w:rPr>
        <w:t> </w:t>
      </w:r>
      <w:r>
        <w:rPr/>
        <w:t>Code</w:t>
      </w:r>
      <w:r>
        <w:rPr>
          <w:spacing w:val="-1"/>
        </w:rPr>
        <w:t> </w:t>
      </w:r>
      <w:r>
        <w:rPr/>
        <w:t>1141, and heat exhaustion as Code 1144; see Injury and Illness Codes</w:t>
      </w:r>
      <w:r>
        <w:rPr>
          <w:spacing w:val="-2"/>
        </w:rPr>
        <w:t> </w:t>
      </w:r>
      <w:r>
        <w:rPr/>
        <w:t>in</w:t>
      </w:r>
      <w:r>
        <w:rPr/>
        <w:t> Appendix E to this</w:t>
      </w:r>
      <w:r>
        <w:rPr>
          <w:spacing w:val="-21"/>
        </w:rPr>
        <w:t> </w:t>
      </w:r>
      <w:r>
        <w:rPr/>
        <w:t>Guide.</w:t>
      </w:r>
    </w:p>
    <w:p>
      <w:pPr>
        <w:spacing w:after="0" w:line="240" w:lineRule="auto"/>
        <w:jc w:val="left"/>
        <w:sectPr>
          <w:pgSz w:w="12240" w:h="15840"/>
          <w:pgMar w:header="1026" w:footer="1250" w:top="1460" w:bottom="1440" w:left="1320" w:right="1320"/>
        </w:sectPr>
      </w:pPr>
    </w:p>
    <w:p>
      <w:pPr>
        <w:spacing w:line="240" w:lineRule="auto" w:before="2"/>
        <w:rPr>
          <w:rFonts w:ascii="Times New Roman" w:hAnsi="Times New Roman" w:cs="Times New Roman" w:eastAsia="Times New Roman"/>
          <w:sz w:val="11"/>
          <w:szCs w:val="11"/>
        </w:rPr>
      </w:pPr>
    </w:p>
    <w:p>
      <w:pPr>
        <w:pStyle w:val="Heading4"/>
        <w:tabs>
          <w:tab w:pos="1559" w:val="left" w:leader="none"/>
        </w:tabs>
        <w:spacing w:line="240" w:lineRule="auto" w:before="69"/>
        <w:ind w:right="190" w:hanging="720"/>
        <w:jc w:val="left"/>
        <w:rPr>
          <w:b w:val="0"/>
          <w:bCs w:val="0"/>
        </w:rPr>
      </w:pPr>
      <w:r>
        <w:rPr/>
        <w:t>Q68.</w:t>
        <w:tab/>
        <w:t>What if a PLHCP recommends medical treatment but the employee does</w:t>
      </w:r>
      <w:r>
        <w:rPr>
          <w:spacing w:val="-12"/>
        </w:rPr>
        <w:t> </w:t>
      </w:r>
      <w:r>
        <w:rPr/>
        <w:t>not</w:t>
      </w:r>
      <w:r>
        <w:rPr/>
        <w:t> follow the</w:t>
      </w:r>
      <w:r>
        <w:rPr>
          <w:spacing w:val="-2"/>
        </w:rPr>
        <w:t> </w:t>
      </w:r>
      <w:r>
        <w:rPr/>
        <w:t>recommendation?</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45" w:hanging="720"/>
        <w:jc w:val="left"/>
      </w:pPr>
      <w:r>
        <w:rPr/>
        <w:t>A68.</w:t>
        <w:tab/>
        <w:t>If a PLHCP recommends medical treatment, you should encourage the injured</w:t>
      </w:r>
      <w:r>
        <w:rPr>
          <w:spacing w:val="-7"/>
        </w:rPr>
        <w:t> </w:t>
      </w:r>
      <w:r>
        <w:rPr/>
        <w:t>or</w:t>
      </w:r>
      <w:r>
        <w:rPr/>
        <w:t> ill employee to follow that recommendation. However, you must report the</w:t>
      </w:r>
      <w:r>
        <w:rPr>
          <w:spacing w:val="-17"/>
        </w:rPr>
        <w:t> </w:t>
      </w:r>
      <w:r>
        <w:rPr/>
        <w:t>case</w:t>
      </w:r>
      <w:r>
        <w:rPr/>
        <w:t> even if the injured or ill employee does not follow the PLHCP’s</w:t>
      </w:r>
      <w:r>
        <w:rPr>
          <w:spacing w:val="-15"/>
        </w:rPr>
        <w:t> </w:t>
      </w:r>
      <w:r>
        <w:rPr/>
        <w:t>recommendation;</w:t>
      </w:r>
      <w:r>
        <w:rPr/>
        <w:t> the fact that there was a recommendation triggers the duty to</w:t>
      </w:r>
      <w:r>
        <w:rPr>
          <w:spacing w:val="-39"/>
        </w:rPr>
        <w:t> </w:t>
      </w:r>
      <w:r>
        <w:rPr/>
        <w:t>report.</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338" w:hanging="720"/>
        <w:jc w:val="left"/>
        <w:rPr>
          <w:b w:val="0"/>
          <w:bCs w:val="0"/>
        </w:rPr>
      </w:pPr>
      <w:r>
        <w:rPr/>
        <w:t>Q69.</w:t>
        <w:tab/>
        <w:t>Is every work-related injury or illness case involving a loss of</w:t>
      </w:r>
      <w:r>
        <w:rPr>
          <w:spacing w:val="-5"/>
        </w:rPr>
        <w:t> </w:t>
      </w:r>
      <w:r>
        <w:rPr/>
        <w:t>consciousness</w:t>
      </w:r>
      <w:r>
        <w:rPr/>
        <w:t> reportable?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33" w:hanging="720"/>
        <w:jc w:val="left"/>
      </w:pPr>
      <w:r>
        <w:rPr>
          <w:spacing w:val="-1"/>
        </w:rPr>
        <w:t>A69.</w:t>
        <w:tab/>
        <w:t>Yes.</w:t>
      </w:r>
      <w:r>
        <w:rPr/>
        <w:t>  </w:t>
      </w:r>
      <w:r>
        <w:rPr>
          <w:spacing w:val="-1"/>
        </w:rPr>
        <w:t>You</w:t>
      </w:r>
      <w:r>
        <w:rPr/>
        <w:t> </w:t>
      </w:r>
      <w:r>
        <w:rPr>
          <w:spacing w:val="-1"/>
        </w:rPr>
        <w:t>must</w:t>
      </w:r>
      <w:r>
        <w:rPr/>
        <w:t> </w:t>
      </w:r>
      <w:r>
        <w:rPr>
          <w:spacing w:val="-1"/>
        </w:rPr>
        <w:t>report</w:t>
      </w:r>
      <w:r>
        <w:rPr/>
        <w:t> a </w:t>
      </w:r>
      <w:r>
        <w:rPr>
          <w:spacing w:val="-1"/>
        </w:rPr>
        <w:t>work-related</w:t>
      </w:r>
      <w:r>
        <w:rPr/>
        <w:t> injury or illness if the </w:t>
      </w:r>
      <w:r>
        <w:rPr>
          <w:spacing w:val="-1"/>
        </w:rPr>
        <w:t>worker</w:t>
      </w:r>
      <w:r>
        <w:rPr>
          <w:spacing w:val="4"/>
        </w:rPr>
        <w:t> </w:t>
      </w:r>
      <w:r>
        <w:rPr/>
        <w:t>becomes</w:t>
      </w:r>
      <w:r>
        <w:rPr/>
        <w:t> unconscious, regardless of the length of time the employee remained</w:t>
      </w:r>
      <w:r>
        <w:rPr>
          <w:spacing w:val="-11"/>
        </w:rPr>
        <w:t> </w:t>
      </w:r>
      <w:r>
        <w:rPr/>
        <w:t>unconscious.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87" w:hanging="720"/>
        <w:jc w:val="left"/>
        <w:rPr>
          <w:b w:val="0"/>
          <w:bCs w:val="0"/>
        </w:rPr>
      </w:pPr>
      <w:r>
        <w:rPr>
          <w:spacing w:val="-1"/>
        </w:rPr>
        <w:t>Q70.</w:t>
        <w:tab/>
        <w:t>What</w:t>
      </w:r>
      <w:r>
        <w:rPr/>
        <w:t> </w:t>
      </w:r>
      <w:r>
        <w:rPr>
          <w:spacing w:val="-1"/>
        </w:rPr>
        <w:t>is</w:t>
      </w:r>
      <w:r>
        <w:rPr/>
        <w:t> a </w:t>
      </w:r>
      <w:r>
        <w:rPr>
          <w:spacing w:val="-1"/>
        </w:rPr>
        <w:t>“significant”</w:t>
      </w:r>
      <w:r>
        <w:rPr/>
        <w:t> </w:t>
      </w:r>
      <w:r>
        <w:rPr>
          <w:spacing w:val="-1"/>
        </w:rPr>
        <w:t>diagnosed</w:t>
      </w:r>
      <w:r>
        <w:rPr/>
        <w:t> </w:t>
      </w:r>
      <w:r>
        <w:rPr>
          <w:spacing w:val="-1"/>
        </w:rPr>
        <w:t>injury</w:t>
      </w:r>
      <w:r>
        <w:rPr/>
        <w:t> or illness that is reportable</w:t>
      </w:r>
      <w:r>
        <w:rPr>
          <w:spacing w:val="-4"/>
        </w:rPr>
        <w:t> </w:t>
      </w:r>
      <w:r>
        <w:rPr/>
        <w:t>under</w:t>
      </w:r>
      <w:r>
        <w:rPr/>
        <w:t> the general criteria even if it does not result in death, days away from</w:t>
      </w:r>
      <w:r>
        <w:rPr>
          <w:spacing w:val="-20"/>
        </w:rPr>
        <w:t> </w:t>
      </w:r>
      <w:r>
        <w:rPr/>
        <w:t>work,</w:t>
      </w:r>
      <w:r>
        <w:rPr/>
        <w:t> restricted work or job transfer, medical treatment beyond first aid, or loss</w:t>
      </w:r>
      <w:r>
        <w:rPr>
          <w:spacing w:val="-14"/>
        </w:rPr>
        <w:t> </w:t>
      </w:r>
      <w:r>
        <w:rPr/>
        <w:t>of</w:t>
      </w:r>
      <w:r>
        <w:rPr/>
        <w:t> consciousness?</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79" w:hanging="720"/>
        <w:jc w:val="left"/>
      </w:pPr>
      <w:r>
        <w:rPr/>
        <w:t>A70.</w:t>
        <w:tab/>
        <w:t>Work-related cases involving cancer, chronic irreversible disease, a fractured</w:t>
      </w:r>
      <w:r>
        <w:rPr>
          <w:spacing w:val="-25"/>
        </w:rPr>
        <w:t> </w:t>
      </w:r>
      <w:r>
        <w:rPr/>
        <w:t>or</w:t>
      </w:r>
      <w:r>
        <w:rPr>
          <w:spacing w:val="-1"/>
        </w:rPr>
        <w:t> </w:t>
      </w:r>
      <w:r>
        <w:rPr/>
        <w:t>cracked bone, or a punctured eardrum must always be reported under the</w:t>
      </w:r>
      <w:r>
        <w:rPr>
          <w:spacing w:val="-37"/>
        </w:rPr>
        <w:t> </w:t>
      </w:r>
      <w:r>
        <w:rPr/>
        <w:t>general</w:t>
      </w:r>
      <w:r>
        <w:rPr>
          <w:spacing w:val="-1"/>
        </w:rPr>
        <w:t> </w:t>
      </w:r>
      <w:r>
        <w:rPr/>
        <w:t>criteria at the time of diagnosis by a</w:t>
      </w:r>
      <w:r>
        <w:rPr>
          <w:spacing w:val="-6"/>
        </w:rPr>
        <w:t> </w:t>
      </w:r>
      <w:r>
        <w:rPr/>
        <w:t>PLHCP.</w:t>
      </w:r>
    </w:p>
    <w:p>
      <w:pPr>
        <w:spacing w:line="240" w:lineRule="auto" w:before="1"/>
        <w:rPr>
          <w:rFonts w:ascii="Times New Roman" w:hAnsi="Times New Roman" w:cs="Times New Roman" w:eastAsia="Times New Roman"/>
          <w:sz w:val="24"/>
          <w:szCs w:val="24"/>
        </w:rPr>
      </w:pPr>
    </w:p>
    <w:p>
      <w:pPr>
        <w:pStyle w:val="Heading4"/>
        <w:tabs>
          <w:tab w:pos="1559" w:val="left" w:leader="none"/>
        </w:tabs>
        <w:spacing w:line="240" w:lineRule="auto"/>
        <w:ind w:right="343" w:hanging="720"/>
        <w:jc w:val="left"/>
        <w:rPr>
          <w:b w:val="0"/>
          <w:bCs w:val="0"/>
        </w:rPr>
      </w:pPr>
      <w:r>
        <w:rPr/>
        <w:t>Q71.</w:t>
        <w:tab/>
        <w:t>We had a case of an employee on-duty who fell approximately 4 feet from</w:t>
      </w:r>
      <w:r>
        <w:rPr>
          <w:spacing w:val="-10"/>
        </w:rPr>
        <w:t> </w:t>
      </w:r>
      <w:r>
        <w:rPr/>
        <w:t>a</w:t>
      </w:r>
      <w:r>
        <w:rPr/>
        <w:t> platform and landed on his back on a concrete area. He was</w:t>
      </w:r>
      <w:r>
        <w:rPr>
          <w:spacing w:val="-10"/>
        </w:rPr>
        <w:t> </w:t>
      </w:r>
      <w:r>
        <w:rPr/>
        <w:t>immediately</w:t>
      </w:r>
      <w:r>
        <w:rPr/>
        <w:t> taken to the emergency room, and the doctor prescribed a</w:t>
      </w:r>
      <w:r>
        <w:rPr>
          <w:spacing w:val="-7"/>
        </w:rPr>
        <w:t> </w:t>
      </w:r>
      <w:r>
        <w:rPr/>
        <w:t>prescription</w:t>
      </w:r>
      <w:r>
        <w:rPr/>
        <w:t> medication for pain, making a notation on the medical</w:t>
      </w:r>
      <w:r>
        <w:rPr>
          <w:spacing w:val="-32"/>
        </w:rPr>
        <w:t> </w:t>
      </w:r>
      <w:r>
        <w:rPr/>
        <w:t>documentation.</w:t>
      </w:r>
      <w:r>
        <w:rPr>
          <w:b w:val="0"/>
        </w:rPr>
      </w:r>
    </w:p>
    <w:p>
      <w:pPr>
        <w:spacing w:before="0"/>
        <w:ind w:left="1560" w:right="176" w:firstLine="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Before writing out the actual prescription, the employee refused</w:t>
      </w:r>
      <w:r>
        <w:rPr>
          <w:rFonts w:ascii="Times New Roman" w:hAnsi="Times New Roman" w:cs="Times New Roman" w:eastAsia="Times New Roman"/>
          <w:b/>
          <w:bCs/>
          <w:spacing w:val="-11"/>
          <w:sz w:val="24"/>
          <w:szCs w:val="24"/>
        </w:rPr>
        <w:t> </w:t>
      </w:r>
      <w:r>
        <w:rPr>
          <w:rFonts w:ascii="Times New Roman" w:hAnsi="Times New Roman" w:cs="Times New Roman" w:eastAsia="Times New Roman"/>
          <w:b/>
          <w:bCs/>
          <w:sz w:val="24"/>
          <w:szCs w:val="24"/>
        </w:rPr>
        <w:t>the</w:t>
      </w:r>
      <w:r>
        <w:rPr>
          <w:rFonts w:ascii="Times New Roman" w:hAnsi="Times New Roman" w:cs="Times New Roman" w:eastAsia="Times New Roman"/>
          <w:b/>
          <w:bCs/>
          <w:sz w:val="24"/>
          <w:szCs w:val="24"/>
        </w:rPr>
        <w:t> prescription medication. The doctor marked out the prescription</w:t>
      </w:r>
      <w:r>
        <w:rPr>
          <w:rFonts w:ascii="Times New Roman" w:hAnsi="Times New Roman" w:cs="Times New Roman" w:eastAsia="Times New Roman"/>
          <w:b/>
          <w:bCs/>
          <w:spacing w:val="-11"/>
          <w:sz w:val="24"/>
          <w:szCs w:val="24"/>
        </w:rPr>
        <w:t> </w:t>
      </w:r>
      <w:r>
        <w:rPr>
          <w:rFonts w:ascii="Times New Roman" w:hAnsi="Times New Roman" w:cs="Times New Roman" w:eastAsia="Times New Roman"/>
          <w:b/>
          <w:bCs/>
          <w:sz w:val="24"/>
          <w:szCs w:val="24"/>
        </w:rPr>
        <w:t>medication</w:t>
      </w:r>
      <w:r>
        <w:rPr>
          <w:rFonts w:ascii="Times New Roman" w:hAnsi="Times New Roman" w:cs="Times New Roman" w:eastAsia="Times New Roman"/>
          <w:b/>
          <w:bCs/>
          <w:sz w:val="24"/>
          <w:szCs w:val="24"/>
        </w:rPr>
        <w:t> on the medical documentation with the notation “employee refused.”</w:t>
      </w:r>
      <w:r>
        <w:rPr>
          <w:rFonts w:ascii="Times New Roman" w:hAnsi="Times New Roman" w:cs="Times New Roman" w:eastAsia="Times New Roman"/>
          <w:b/>
          <w:bCs/>
          <w:spacing w:val="55"/>
          <w:sz w:val="24"/>
          <w:szCs w:val="24"/>
        </w:rPr>
        <w:t> </w:t>
      </w:r>
      <w:r>
        <w:rPr>
          <w:rFonts w:ascii="Times New Roman" w:hAnsi="Times New Roman" w:cs="Times New Roman" w:eastAsia="Times New Roman"/>
          <w:b/>
          <w:bCs/>
          <w:sz w:val="24"/>
          <w:szCs w:val="24"/>
        </w:rPr>
        <w:t>The</w:t>
      </w:r>
      <w:r>
        <w:rPr>
          <w:rFonts w:ascii="Times New Roman" w:hAnsi="Times New Roman" w:cs="Times New Roman" w:eastAsia="Times New Roman"/>
          <w:b/>
          <w:bCs/>
          <w:sz w:val="24"/>
          <w:szCs w:val="24"/>
        </w:rPr>
        <w:t> doctor then prescribed an OTC medication for the employee. </w:t>
      </w:r>
      <w:r>
        <w:rPr>
          <w:rFonts w:ascii="Times New Roman" w:hAnsi="Times New Roman" w:cs="Times New Roman" w:eastAsia="Times New Roman"/>
          <w:b/>
          <w:bCs/>
          <w:spacing w:val="40"/>
          <w:sz w:val="24"/>
          <w:szCs w:val="24"/>
        </w:rPr>
        <w:t> </w:t>
      </w:r>
      <w:r>
        <w:rPr>
          <w:rFonts w:ascii="Times New Roman" w:hAnsi="Times New Roman" w:cs="Times New Roman" w:eastAsia="Times New Roman"/>
          <w:b/>
          <w:bCs/>
          <w:sz w:val="24"/>
          <w:szCs w:val="24"/>
        </w:rPr>
        <w:t>Would</w:t>
      </w:r>
      <w:r>
        <w:rPr>
          <w:rFonts w:ascii="Times New Roman" w:hAnsi="Times New Roman" w:cs="Times New Roman" w:eastAsia="Times New Roman"/>
          <w:b/>
          <w:bCs/>
          <w:spacing w:val="-1"/>
          <w:sz w:val="24"/>
          <w:szCs w:val="24"/>
        </w:rPr>
        <w:t> </w:t>
      </w:r>
      <w:r>
        <w:rPr>
          <w:rFonts w:ascii="Times New Roman" w:hAnsi="Times New Roman" w:cs="Times New Roman" w:eastAsia="Times New Roman"/>
          <w:b/>
          <w:bCs/>
          <w:sz w:val="24"/>
          <w:szCs w:val="24"/>
        </w:rPr>
        <w:t>medical treatment, and thus reportability, be involved in this</w:t>
      </w:r>
      <w:r>
        <w:rPr>
          <w:rFonts w:ascii="Times New Roman" w:hAnsi="Times New Roman" w:cs="Times New Roman" w:eastAsia="Times New Roman"/>
          <w:b/>
          <w:bCs/>
          <w:spacing w:val="-10"/>
          <w:sz w:val="24"/>
          <w:szCs w:val="24"/>
        </w:rPr>
        <w:t> </w:t>
      </w:r>
      <w:r>
        <w:rPr>
          <w:rFonts w:ascii="Times New Roman" w:hAnsi="Times New Roman" w:cs="Times New Roman" w:eastAsia="Times New Roman"/>
          <w:b/>
          <w:bCs/>
          <w:sz w:val="24"/>
          <w:szCs w:val="24"/>
        </w:rPr>
        <w:t>case?</w:t>
      </w:r>
      <w:r>
        <w:rPr>
          <w:rFonts w:ascii="Times New Roman" w:hAnsi="Times New Roman" w:cs="Times New Roman" w:eastAsia="Times New Roman"/>
          <w:sz w:val="24"/>
          <w:szCs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76" w:hanging="720"/>
        <w:jc w:val="left"/>
      </w:pPr>
      <w:r>
        <w:rPr/>
        <w:t>A71.</w:t>
        <w:tab/>
        <w:t>In conformity with OSHA, FRA believes that the use of prescription</w:t>
      </w:r>
      <w:r>
        <w:rPr>
          <w:spacing w:val="-4"/>
        </w:rPr>
        <w:t> </w:t>
      </w:r>
      <w:r>
        <w:rPr/>
        <w:t>medications</w:t>
      </w:r>
      <w:r>
        <w:rPr/>
        <w:t> is not first aid because prescription medications are powerful substances that</w:t>
      </w:r>
      <w:r>
        <w:rPr>
          <w:spacing w:val="-14"/>
        </w:rPr>
        <w:t> </w:t>
      </w:r>
      <w:r>
        <w:rPr/>
        <w:t>can</w:t>
      </w:r>
      <w:r>
        <w:rPr/>
        <w:t> only be prescribed by a PLHCP. The availability of these substances is</w:t>
      </w:r>
      <w:r>
        <w:rPr>
          <w:spacing w:val="-14"/>
        </w:rPr>
        <w:t> </w:t>
      </w:r>
      <w:r>
        <w:rPr/>
        <w:t>carefully</w:t>
      </w:r>
      <w:r>
        <w:rPr/>
        <w:t> controlled and limited because they must be prescribed and administered by</w:t>
      </w:r>
      <w:r>
        <w:rPr>
          <w:spacing w:val="-16"/>
        </w:rPr>
        <w:t> </w:t>
      </w:r>
      <w:r>
        <w:rPr/>
        <w:t>a</w:t>
      </w:r>
      <w:r>
        <w:rPr/>
        <w:t> highly trained and knowledgeable professional. OSHA and FRA maintain</w:t>
      </w:r>
      <w:r>
        <w:rPr>
          <w:spacing w:val="-3"/>
        </w:rPr>
        <w:t> </w:t>
      </w:r>
      <w:r>
        <w:rPr/>
        <w:t>their</w:t>
      </w:r>
      <w:r>
        <w:rPr/>
        <w:t> longstanding policy of requiring the recording and reporting of cases in which</w:t>
      </w:r>
      <w:r>
        <w:rPr>
          <w:spacing w:val="-14"/>
        </w:rPr>
        <w:t> </w:t>
      </w:r>
      <w:r>
        <w:rPr/>
        <w:t>a</w:t>
      </w:r>
      <w:r>
        <w:rPr/>
        <w:t> healthcare professional issues a prescription, whether that prescription is filled</w:t>
      </w:r>
      <w:r>
        <w:rPr>
          <w:spacing w:val="-24"/>
        </w:rPr>
        <w:t> </w:t>
      </w:r>
      <w:r>
        <w:rPr/>
        <w:t>or</w:t>
      </w:r>
      <w:r>
        <w:rPr/>
        <w:t> not. Medical treatment includes treatment that is used as well as those that</w:t>
      </w:r>
      <w:r>
        <w:rPr>
          <w:spacing w:val="-13"/>
        </w:rPr>
        <w:t> </w:t>
      </w:r>
      <w:r>
        <w:rPr/>
        <w:t>should</w:t>
      </w:r>
      <w:r>
        <w:rPr/>
        <w:t> have been used.  </w:t>
      </w:r>
      <w:r>
        <w:rPr>
          <w:u w:val="single" w:color="000000"/>
        </w:rPr>
        <w:t>The patient’s acceptance or refusal of the treatment does</w:t>
      </w:r>
      <w:r>
        <w:rPr>
          <w:spacing w:val="23"/>
          <w:u w:val="single" w:color="000000"/>
        </w:rPr>
        <w:t> </w:t>
      </w:r>
      <w:r>
        <w:rPr>
          <w:u w:val="single" w:color="000000"/>
        </w:rPr>
        <w:t>not</w:t>
      </w:r>
      <w:r>
        <w:rPr/>
      </w:r>
      <w:r>
        <w:rPr/>
        <w:t> </w:t>
      </w:r>
      <w:r>
        <w:rPr>
          <w:u w:val="single" w:color="000000"/>
        </w:rPr>
        <w:t>alter the fact that, in the healthcare professional’s judgment, the case warranted</w:t>
      </w:r>
      <w:r>
        <w:rPr>
          <w:spacing w:val="-15"/>
          <w:u w:val="single" w:color="000000"/>
        </w:rPr>
        <w:t> </w:t>
      </w:r>
      <w:r>
        <w:rPr>
          <w:u w:val="single" w:color="000000"/>
        </w:rPr>
        <w:t>a</w:t>
      </w:r>
      <w:r>
        <w:rPr/>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559" w:right="127"/>
        <w:jc w:val="left"/>
      </w:pPr>
      <w:r>
        <w:rPr/>
      </w:r>
      <w:r>
        <w:rPr>
          <w:u w:val="single" w:color="000000"/>
        </w:rPr>
        <w:t>script for the issuance of prescription medicine. </w:t>
      </w:r>
      <w:r>
        <w:rPr/>
        <w:t>For these reasons, FRA</w:t>
      </w:r>
      <w:r>
        <w:rPr>
          <w:spacing w:val="-13"/>
        </w:rPr>
        <w:t> </w:t>
      </w:r>
      <w:r>
        <w:rPr/>
        <w:t>continues</w:t>
      </w:r>
      <w:r>
        <w:rPr/>
        <w:t> to be in conformity with OSHA’s longstanding policy of considering the use</w:t>
      </w:r>
      <w:r>
        <w:rPr>
          <w:spacing w:val="-9"/>
        </w:rPr>
        <w:t> </w:t>
      </w:r>
      <w:r>
        <w:rPr/>
        <w:t>of</w:t>
      </w:r>
      <w:r>
        <w:rPr/>
        <w:t> prescription medication as medical treatment, regardless of the reason it</w:t>
      </w:r>
      <w:r>
        <w:rPr>
          <w:spacing w:val="-13"/>
        </w:rPr>
        <w:t> </w:t>
      </w:r>
      <w:r>
        <w:rPr/>
        <w:t>is</w:t>
      </w:r>
      <w:r>
        <w:rPr/>
        <w:t> prescribed.</w:t>
      </w:r>
    </w:p>
    <w:p>
      <w:pPr>
        <w:spacing w:line="240" w:lineRule="auto" w:before="2"/>
        <w:rPr>
          <w:rFonts w:ascii="Times New Roman" w:hAnsi="Times New Roman" w:cs="Times New Roman" w:eastAsia="Times New Roman"/>
          <w:sz w:val="24"/>
          <w:szCs w:val="24"/>
        </w:rPr>
      </w:pPr>
    </w:p>
    <w:p>
      <w:pPr>
        <w:pStyle w:val="Heading4"/>
        <w:numPr>
          <w:ilvl w:val="1"/>
          <w:numId w:val="35"/>
        </w:numPr>
        <w:tabs>
          <w:tab w:pos="841" w:val="left" w:leader="none"/>
        </w:tabs>
        <w:spacing w:line="240" w:lineRule="auto" w:before="0" w:after="0"/>
        <w:ind w:left="840" w:right="176" w:hanging="720"/>
        <w:jc w:val="left"/>
        <w:rPr>
          <w:b w:val="0"/>
          <w:bCs w:val="0"/>
        </w:rPr>
      </w:pPr>
      <w:bookmarkStart w:name="_TOC_250057" w:id="52"/>
      <w:r>
        <w:rPr/>
        <w:t>Reporting Requirements for Significant Injury or Illness to Railroad</w:t>
      </w:r>
      <w:r>
        <w:rPr>
          <w:spacing w:val="-4"/>
        </w:rPr>
        <w:t> </w:t>
      </w:r>
      <w:r>
        <w:rPr/>
        <w:t>Employees</w:t>
      </w:r>
      <w:bookmarkEnd w:id="52"/>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909"/>
        <w:jc w:val="left"/>
      </w:pPr>
      <w:r>
        <w:rPr/>
        <w:t>A significant injury to or significant illness of a railroad employee diagnosed by</w:t>
      </w:r>
      <w:r>
        <w:rPr>
          <w:spacing w:val="-17"/>
        </w:rPr>
        <w:t> </w:t>
      </w:r>
      <w:r>
        <w:rPr/>
        <w:t>a</w:t>
      </w:r>
      <w:r>
        <w:rPr/>
        <w:t> physician or other licensed healthcare professional must be reported even if the injury</w:t>
      </w:r>
      <w:r>
        <w:rPr>
          <w:spacing w:val="-14"/>
        </w:rPr>
        <w:t> </w:t>
      </w:r>
      <w:r>
        <w:rPr/>
        <w:t>or</w:t>
      </w:r>
      <w:r>
        <w:rPr/>
        <w:t> illness does not result in death, a day away from work, restricted work activity or</w:t>
      </w:r>
      <w:r>
        <w:rPr>
          <w:spacing w:val="-20"/>
        </w:rPr>
        <w:t> </w:t>
      </w:r>
      <w:r>
        <w:rPr/>
        <w:t>job</w:t>
      </w:r>
      <w:r>
        <w:rPr/>
        <w:t> transfer, medical treatment, or loss of consciousness.  See § 225.19(d)(2)(ii) and</w:t>
      </w:r>
      <w:r>
        <w:rPr>
          <w:spacing w:val="-14"/>
        </w:rPr>
        <w:t> </w:t>
      </w:r>
      <w:r>
        <w:rPr/>
        <w:t>(d)(5).</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FRA believes that most significant injuries and illnesses will result in one or more of</w:t>
      </w:r>
      <w:r>
        <w:rPr>
          <w:spacing w:val="-12"/>
        </w:rPr>
        <w:t> </w:t>
      </w:r>
      <w:r>
        <w:rPr/>
        <w:t>the</w:t>
      </w:r>
      <w:r>
        <w:rPr/>
        <w:t> following:</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For any person:</w:t>
      </w:r>
    </w:p>
    <w:p>
      <w:pPr>
        <w:pStyle w:val="ListParagraph"/>
        <w:numPr>
          <w:ilvl w:val="2"/>
          <w:numId w:val="35"/>
        </w:numPr>
        <w:tabs>
          <w:tab w:pos="840" w:val="left" w:leader="none"/>
        </w:tabs>
        <w:spacing w:line="240" w:lineRule="auto" w:before="0" w:after="0"/>
        <w:ind w:left="840" w:right="176" w:hanging="360"/>
        <w:jc w:val="left"/>
        <w:rPr>
          <w:rFonts w:ascii="Times New Roman" w:hAnsi="Times New Roman" w:cs="Times New Roman" w:eastAsia="Times New Roman"/>
          <w:sz w:val="24"/>
          <w:szCs w:val="24"/>
        </w:rPr>
      </w:pPr>
      <w:r>
        <w:rPr>
          <w:rFonts w:ascii="Times New Roman"/>
          <w:sz w:val="24"/>
        </w:rPr>
        <w:t>Death.</w:t>
      </w:r>
    </w:p>
    <w:p>
      <w:pPr>
        <w:pStyle w:val="ListParagraph"/>
        <w:numPr>
          <w:ilvl w:val="2"/>
          <w:numId w:val="35"/>
        </w:numPr>
        <w:tabs>
          <w:tab w:pos="840"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Medical treatment beyond first</w:t>
      </w:r>
      <w:r>
        <w:rPr>
          <w:rFonts w:ascii="Times New Roman"/>
          <w:spacing w:val="-1"/>
          <w:sz w:val="24"/>
        </w:rPr>
        <w:t> </w:t>
      </w:r>
      <w:r>
        <w:rPr>
          <w:rFonts w:ascii="Times New Roman"/>
          <w:sz w:val="24"/>
        </w:rPr>
        <w:t>aid.</w:t>
      </w:r>
    </w:p>
    <w:p>
      <w:pPr>
        <w:pStyle w:val="ListParagraph"/>
        <w:numPr>
          <w:ilvl w:val="2"/>
          <w:numId w:val="35"/>
        </w:numPr>
        <w:tabs>
          <w:tab w:pos="840" w:val="left" w:leader="none"/>
        </w:tabs>
        <w:spacing w:line="240" w:lineRule="auto" w:before="120" w:after="0"/>
        <w:ind w:left="840" w:right="0" w:hanging="360"/>
        <w:jc w:val="left"/>
        <w:rPr>
          <w:rFonts w:ascii="Times New Roman" w:hAnsi="Times New Roman" w:cs="Times New Roman" w:eastAsia="Times New Roman"/>
          <w:sz w:val="24"/>
          <w:szCs w:val="24"/>
        </w:rPr>
      </w:pPr>
      <w:r>
        <w:rPr>
          <w:rFonts w:ascii="Times New Roman"/>
          <w:sz w:val="24"/>
        </w:rPr>
        <w:t>Loss of consciousness.</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For railroad</w:t>
      </w:r>
      <w:r>
        <w:rPr>
          <w:spacing w:val="-4"/>
        </w:rPr>
        <w:t> </w:t>
      </w:r>
      <w:r>
        <w:rPr/>
        <w:t>employees:</w:t>
      </w:r>
    </w:p>
    <w:p>
      <w:pPr>
        <w:pStyle w:val="ListParagraph"/>
        <w:numPr>
          <w:ilvl w:val="0"/>
          <w:numId w:val="36"/>
        </w:numPr>
        <w:tabs>
          <w:tab w:pos="840" w:val="left" w:leader="none"/>
        </w:tabs>
        <w:spacing w:line="240" w:lineRule="auto" w:before="0" w:after="0"/>
        <w:ind w:left="840" w:right="176" w:hanging="360"/>
        <w:jc w:val="left"/>
        <w:rPr>
          <w:rFonts w:ascii="Times New Roman" w:hAnsi="Times New Roman" w:cs="Times New Roman" w:eastAsia="Times New Roman"/>
          <w:sz w:val="24"/>
          <w:szCs w:val="24"/>
        </w:rPr>
      </w:pPr>
      <w:r>
        <w:rPr>
          <w:rFonts w:ascii="Times New Roman"/>
          <w:sz w:val="24"/>
        </w:rPr>
        <w:t>Days away from</w:t>
      </w:r>
      <w:r>
        <w:rPr>
          <w:rFonts w:ascii="Times New Roman"/>
          <w:spacing w:val="-2"/>
          <w:sz w:val="24"/>
        </w:rPr>
        <w:t> </w:t>
      </w:r>
      <w:r>
        <w:rPr>
          <w:rFonts w:ascii="Times New Roman"/>
          <w:sz w:val="24"/>
        </w:rPr>
        <w:t>work.</w:t>
      </w:r>
    </w:p>
    <w:p>
      <w:pPr>
        <w:pStyle w:val="ListParagraph"/>
        <w:numPr>
          <w:ilvl w:val="0"/>
          <w:numId w:val="36"/>
        </w:numPr>
        <w:tabs>
          <w:tab w:pos="840"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Restricted work or transfer to another</w:t>
      </w:r>
      <w:r>
        <w:rPr>
          <w:rFonts w:ascii="Times New Roman"/>
          <w:spacing w:val="-1"/>
          <w:sz w:val="24"/>
        </w:rPr>
        <w:t> </w:t>
      </w:r>
      <w:r>
        <w:rPr>
          <w:rFonts w:ascii="Times New Roman"/>
          <w:sz w:val="24"/>
        </w:rPr>
        <w:t>job.</w:t>
      </w:r>
    </w:p>
    <w:p>
      <w:pPr>
        <w:spacing w:line="240" w:lineRule="auto" w:before="10"/>
        <w:rPr>
          <w:rFonts w:ascii="Times New Roman" w:hAnsi="Times New Roman" w:cs="Times New Roman" w:eastAsia="Times New Roman"/>
          <w:sz w:val="23"/>
          <w:szCs w:val="23"/>
        </w:rPr>
      </w:pPr>
    </w:p>
    <w:p>
      <w:pPr>
        <w:pStyle w:val="BodyText"/>
        <w:spacing w:line="240" w:lineRule="auto"/>
        <w:ind w:left="120" w:right="176"/>
        <w:jc w:val="left"/>
      </w:pPr>
      <w:r>
        <w:rPr/>
        <w:t>However, there are some significant injuries, such as a punctured eardrum or a fractured toe</w:t>
      </w:r>
      <w:r>
        <w:rPr>
          <w:spacing w:val="-7"/>
        </w:rPr>
        <w:t> </w:t>
      </w:r>
      <w:r>
        <w:rPr/>
        <w:t>or</w:t>
      </w:r>
      <w:r>
        <w:rPr/>
        <w:t> rib, for which neither medical treatment nor work restrictions may be recommended. In</w:t>
      </w:r>
      <w:r>
        <w:rPr>
          <w:spacing w:val="-20"/>
        </w:rPr>
        <w:t> </w:t>
      </w:r>
      <w:r>
        <w:rPr/>
        <w:t>addition,</w:t>
      </w:r>
      <w:r>
        <w:rPr/>
        <w:t> there are some significant progressive diseases, such as byssinosis, silicosis, and some types</w:t>
      </w:r>
      <w:r>
        <w:rPr>
          <w:spacing w:val="-12"/>
        </w:rPr>
        <w:t> </w:t>
      </w:r>
      <w:r>
        <w:rPr/>
        <w:t>of</w:t>
      </w:r>
      <w:r>
        <w:rPr/>
        <w:t> cancer, for which medical treatment or work restrictions may not be recommended at the time</w:t>
      </w:r>
      <w:r>
        <w:rPr>
          <w:spacing w:val="-17"/>
        </w:rPr>
        <w:t> </w:t>
      </w:r>
      <w:r>
        <w:rPr/>
        <w:t>of</w:t>
      </w:r>
      <w:r>
        <w:rPr/>
        <w:t> diagnosis but are likely to be recommended as the disease progresses. FRA believes that</w:t>
      </w:r>
      <w:r>
        <w:rPr>
          <w:spacing w:val="-16"/>
        </w:rPr>
        <w:t> </w:t>
      </w:r>
      <w:r>
        <w:rPr/>
        <w:t>cancer,</w:t>
      </w:r>
      <w:r>
        <w:rPr/>
        <w:t> chronic irreversible diseases, fractured or cracked bones, and punctured eardrums are</w:t>
      </w:r>
      <w:r>
        <w:rPr>
          <w:spacing w:val="-10"/>
        </w:rPr>
        <w:t> </w:t>
      </w:r>
      <w:r>
        <w:rPr/>
        <w:t>generally</w:t>
      </w:r>
      <w:r>
        <w:rPr/>
        <w:t> considered significant injuries and illnesses, and must be reported at the initial diagnosis even</w:t>
      </w:r>
      <w:r>
        <w:rPr>
          <w:spacing w:val="-16"/>
        </w:rPr>
        <w:t> </w:t>
      </w:r>
      <w:r>
        <w:rPr/>
        <w:t>if</w:t>
      </w:r>
      <w:r>
        <w:rPr/>
        <w:t> medical treatment or work restrictions are not recommended, or are postponed, in a</w:t>
      </w:r>
      <w:r>
        <w:rPr>
          <w:spacing w:val="-22"/>
        </w:rPr>
        <w:t> </w:t>
      </w:r>
      <w:r>
        <w:rPr/>
        <w:t>particular</w:t>
      </w:r>
      <w:r>
        <w:rPr/>
        <w:t> case.  See § 225.5 for definitions of “Significant Illness” and “Significant</w:t>
      </w:r>
      <w:r>
        <w:rPr>
          <w:spacing w:val="-13"/>
        </w:rPr>
        <w:t> </w:t>
      </w:r>
      <w:r>
        <w:rPr/>
        <w:t>Injury.”</w:t>
      </w:r>
    </w:p>
    <w:p>
      <w:pPr>
        <w:spacing w:line="240" w:lineRule="auto" w:before="2"/>
        <w:rPr>
          <w:rFonts w:ascii="Times New Roman" w:hAnsi="Times New Roman" w:cs="Times New Roman" w:eastAsia="Times New Roman"/>
          <w:sz w:val="24"/>
          <w:szCs w:val="24"/>
        </w:rPr>
      </w:pPr>
    </w:p>
    <w:p>
      <w:pPr>
        <w:pStyle w:val="Heading4"/>
        <w:numPr>
          <w:ilvl w:val="1"/>
          <w:numId w:val="35"/>
        </w:numPr>
        <w:tabs>
          <w:tab w:pos="841" w:val="left" w:leader="none"/>
        </w:tabs>
        <w:spacing w:line="240" w:lineRule="auto" w:before="0" w:after="0"/>
        <w:ind w:left="840" w:right="176" w:hanging="720"/>
        <w:jc w:val="left"/>
        <w:rPr>
          <w:b w:val="0"/>
          <w:bCs w:val="0"/>
        </w:rPr>
      </w:pPr>
      <w:bookmarkStart w:name="_TOC_250056" w:id="53"/>
      <w:r>
        <w:rPr/>
        <w:t>Reporting Requirements for Specific Case Criteria</w:t>
      </w:r>
      <w:bookmarkEnd w:id="53"/>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76"/>
        <w:jc w:val="left"/>
      </w:pPr>
      <w:r>
        <w:rPr/>
        <w:t>An illness or injury that meets the application of any of the following specific case criteria</w:t>
      </w:r>
      <w:r>
        <w:rPr>
          <w:spacing w:val="-27"/>
        </w:rPr>
        <w:t> </w:t>
      </w:r>
      <w:r>
        <w:rPr/>
        <w:t>is</w:t>
      </w:r>
      <w:r>
        <w:rPr/>
        <w:t> reportable:</w:t>
      </w:r>
    </w:p>
    <w:p>
      <w:pPr>
        <w:spacing w:line="240" w:lineRule="auto" w:before="0"/>
        <w:rPr>
          <w:rFonts w:ascii="Times New Roman" w:hAnsi="Times New Roman" w:cs="Times New Roman" w:eastAsia="Times New Roman"/>
          <w:sz w:val="24"/>
          <w:szCs w:val="24"/>
        </w:rPr>
      </w:pPr>
    </w:p>
    <w:p>
      <w:pPr>
        <w:pStyle w:val="ListParagraph"/>
        <w:numPr>
          <w:ilvl w:val="0"/>
          <w:numId w:val="37"/>
        </w:numPr>
        <w:tabs>
          <w:tab w:pos="840" w:val="left" w:leader="none"/>
        </w:tabs>
        <w:spacing w:line="240" w:lineRule="auto" w:before="0" w:after="0"/>
        <w:ind w:left="840" w:right="176" w:hanging="360"/>
        <w:jc w:val="left"/>
        <w:rPr>
          <w:rFonts w:ascii="Times New Roman" w:hAnsi="Times New Roman" w:cs="Times New Roman" w:eastAsia="Times New Roman"/>
          <w:sz w:val="24"/>
          <w:szCs w:val="24"/>
        </w:rPr>
      </w:pPr>
      <w:r>
        <w:rPr>
          <w:rFonts w:ascii="Times New Roman"/>
          <w:sz w:val="24"/>
        </w:rPr>
        <w:t>A needlestick or sharps injury to a railroad</w:t>
      </w:r>
      <w:r>
        <w:rPr>
          <w:rFonts w:ascii="Times New Roman"/>
          <w:spacing w:val="-9"/>
          <w:sz w:val="24"/>
        </w:rPr>
        <w:t> </w:t>
      </w:r>
      <w:r>
        <w:rPr>
          <w:rFonts w:ascii="Times New Roman"/>
          <w:sz w:val="24"/>
        </w:rPr>
        <w:t>employee;</w:t>
      </w:r>
    </w:p>
    <w:p>
      <w:pPr>
        <w:pStyle w:val="ListParagraph"/>
        <w:numPr>
          <w:ilvl w:val="0"/>
          <w:numId w:val="37"/>
        </w:numPr>
        <w:tabs>
          <w:tab w:pos="841"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Medical removal of a railroad</w:t>
      </w:r>
      <w:r>
        <w:rPr>
          <w:rFonts w:ascii="Times New Roman"/>
          <w:spacing w:val="-6"/>
          <w:sz w:val="24"/>
        </w:rPr>
        <w:t> </w:t>
      </w:r>
      <w:r>
        <w:rPr>
          <w:rFonts w:ascii="Times New Roman"/>
          <w:sz w:val="24"/>
        </w:rPr>
        <w:t>employee;</w:t>
      </w:r>
    </w:p>
    <w:p>
      <w:pPr>
        <w:spacing w:after="0" w:line="240" w:lineRule="auto"/>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37"/>
        </w:numPr>
        <w:tabs>
          <w:tab w:pos="901" w:val="left" w:leader="none"/>
        </w:tabs>
        <w:spacing w:line="240" w:lineRule="auto" w:before="69" w:after="0"/>
        <w:ind w:left="900" w:right="176" w:hanging="420"/>
        <w:jc w:val="left"/>
        <w:rPr>
          <w:rFonts w:ascii="Times New Roman" w:hAnsi="Times New Roman" w:cs="Times New Roman" w:eastAsia="Times New Roman"/>
          <w:sz w:val="24"/>
          <w:szCs w:val="24"/>
        </w:rPr>
      </w:pPr>
      <w:r>
        <w:rPr>
          <w:rFonts w:ascii="Times New Roman"/>
          <w:sz w:val="24"/>
        </w:rPr>
        <w:t>Occupational hearing loss of a railroad</w:t>
      </w:r>
      <w:r>
        <w:rPr>
          <w:rFonts w:ascii="Times New Roman"/>
          <w:spacing w:val="-5"/>
          <w:sz w:val="24"/>
        </w:rPr>
        <w:t> </w:t>
      </w:r>
      <w:r>
        <w:rPr>
          <w:rFonts w:ascii="Times New Roman"/>
          <w:sz w:val="24"/>
        </w:rPr>
        <w:t>employee;</w:t>
      </w:r>
    </w:p>
    <w:p>
      <w:pPr>
        <w:pStyle w:val="ListParagraph"/>
        <w:numPr>
          <w:ilvl w:val="0"/>
          <w:numId w:val="37"/>
        </w:numPr>
        <w:tabs>
          <w:tab w:pos="887" w:val="left" w:leader="none"/>
        </w:tabs>
        <w:spacing w:line="240" w:lineRule="auto" w:before="120" w:after="0"/>
        <w:ind w:left="886" w:right="176" w:hanging="406"/>
        <w:jc w:val="left"/>
        <w:rPr>
          <w:rFonts w:ascii="Times New Roman" w:hAnsi="Times New Roman" w:cs="Times New Roman" w:eastAsia="Times New Roman"/>
          <w:sz w:val="24"/>
          <w:szCs w:val="24"/>
        </w:rPr>
      </w:pPr>
      <w:r>
        <w:rPr>
          <w:rFonts w:ascii="Times New Roman"/>
          <w:sz w:val="24"/>
        </w:rPr>
        <w:t>Occupational tuberculosis of a railroad employee;</w:t>
      </w:r>
      <w:r>
        <w:rPr>
          <w:rFonts w:ascii="Times New Roman"/>
          <w:spacing w:val="-7"/>
          <w:sz w:val="24"/>
        </w:rPr>
        <w:t> </w:t>
      </w:r>
      <w:r>
        <w:rPr>
          <w:rFonts w:ascii="Times New Roman"/>
          <w:sz w:val="24"/>
        </w:rPr>
        <w:t>or</w:t>
      </w:r>
    </w:p>
    <w:p>
      <w:pPr>
        <w:pStyle w:val="ListParagraph"/>
        <w:numPr>
          <w:ilvl w:val="0"/>
          <w:numId w:val="37"/>
        </w:numPr>
        <w:tabs>
          <w:tab w:pos="841" w:val="left" w:leader="none"/>
        </w:tabs>
        <w:spacing w:line="240" w:lineRule="auto" w:before="120" w:after="0"/>
        <w:ind w:left="840" w:right="805" w:hanging="360"/>
        <w:jc w:val="left"/>
        <w:rPr>
          <w:rFonts w:ascii="Times New Roman" w:hAnsi="Times New Roman" w:cs="Times New Roman" w:eastAsia="Times New Roman"/>
          <w:sz w:val="24"/>
          <w:szCs w:val="24"/>
        </w:rPr>
      </w:pPr>
      <w:r>
        <w:rPr>
          <w:rFonts w:ascii="Times New Roman"/>
          <w:sz w:val="24"/>
        </w:rPr>
        <w:t>A musculoskeletal disorder of a railroad employee if this disorder is</w:t>
      </w:r>
      <w:r>
        <w:rPr>
          <w:rFonts w:ascii="Times New Roman"/>
          <w:spacing w:val="-5"/>
          <w:sz w:val="24"/>
        </w:rPr>
        <w:t> </w:t>
      </w:r>
      <w:r>
        <w:rPr>
          <w:rFonts w:ascii="Times New Roman"/>
          <w:sz w:val="24"/>
        </w:rPr>
        <w:t>independently</w:t>
      </w:r>
      <w:r>
        <w:rPr>
          <w:rFonts w:ascii="Times New Roman"/>
          <w:sz w:val="24"/>
        </w:rPr>
        <w:t> reportable under one or more of the general reporting</w:t>
      </w:r>
      <w:r>
        <w:rPr>
          <w:rFonts w:ascii="Times New Roman"/>
          <w:spacing w:val="-7"/>
          <w:sz w:val="24"/>
        </w:rPr>
        <w:t> </w:t>
      </w:r>
      <w:r>
        <w:rPr>
          <w:rFonts w:ascii="Times New Roman"/>
          <w:sz w:val="24"/>
        </w:rPr>
        <w:t>criteria.</w:t>
      </w:r>
    </w:p>
    <w:p>
      <w:pPr>
        <w:pStyle w:val="BodyText"/>
        <w:spacing w:line="240" w:lineRule="auto"/>
        <w:ind w:left="840" w:right="176"/>
        <w:jc w:val="left"/>
      </w:pPr>
      <w:r>
        <w:rPr/>
        <w:t>See § 225.19(d)(1)–(6).</w:t>
      </w:r>
    </w:p>
    <w:p>
      <w:pPr>
        <w:spacing w:line="240" w:lineRule="auto" w:before="2"/>
        <w:rPr>
          <w:rFonts w:ascii="Times New Roman" w:hAnsi="Times New Roman" w:cs="Times New Roman" w:eastAsia="Times New Roman"/>
          <w:sz w:val="24"/>
          <w:szCs w:val="24"/>
        </w:rPr>
      </w:pPr>
    </w:p>
    <w:p>
      <w:pPr>
        <w:pStyle w:val="Heading5"/>
        <w:numPr>
          <w:ilvl w:val="2"/>
          <w:numId w:val="38"/>
        </w:numPr>
        <w:tabs>
          <w:tab w:pos="841" w:val="left" w:leader="none"/>
        </w:tabs>
        <w:spacing w:line="240" w:lineRule="auto" w:before="0" w:after="0"/>
        <w:ind w:left="840" w:right="176" w:hanging="720"/>
        <w:jc w:val="left"/>
        <w:rPr>
          <w:b w:val="0"/>
          <w:bCs w:val="0"/>
          <w:i w:val="0"/>
        </w:rPr>
      </w:pPr>
      <w:bookmarkStart w:name="_TOC_250055" w:id="54"/>
      <w:r>
        <w:rPr>
          <w:i/>
        </w:rPr>
        <w:t>Reporting Criteria for Needlestick and Sharps</w:t>
      </w:r>
      <w:r>
        <w:rPr>
          <w:i/>
          <w:spacing w:val="-1"/>
        </w:rPr>
        <w:t> </w:t>
      </w:r>
      <w:r>
        <w:rPr>
          <w:i/>
        </w:rPr>
        <w:t>Injuries</w:t>
      </w:r>
      <w:bookmarkEnd w:id="54"/>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267"/>
        <w:jc w:val="left"/>
      </w:pPr>
      <w:r>
        <w:rPr/>
        <w:t>You must report all work-related needlestick injuries and cuts from sharp objects that</w:t>
      </w:r>
      <w:r>
        <w:rPr>
          <w:spacing w:val="-14"/>
        </w:rPr>
        <w:t> </w:t>
      </w:r>
      <w:r>
        <w:rPr/>
        <w:t>are</w:t>
      </w:r>
      <w:r>
        <w:rPr/>
        <w:t> contaminated with another person’s blood or other potentially infectious material (as defined</w:t>
      </w:r>
      <w:r>
        <w:rPr>
          <w:spacing w:val="-15"/>
        </w:rPr>
        <w:t> </w:t>
      </w:r>
      <w:r>
        <w:rPr/>
        <w:t>by</w:t>
      </w:r>
      <w:r>
        <w:rPr/>
        <w:t> 29 CFR 1910.1030). “Sharps” are any contaminated objects that can penetrate the</w:t>
      </w:r>
      <w:r>
        <w:rPr>
          <w:spacing w:val="-8"/>
        </w:rPr>
        <w:t> </w:t>
      </w:r>
      <w:r>
        <w:rPr/>
        <w:t>skin,</w:t>
      </w:r>
      <w:r>
        <w:rPr/>
        <w:t> including, but not limited to: needles, scalpels, broken glass, broken capillary tubes,</w:t>
      </w:r>
      <w:r>
        <w:rPr>
          <w:spacing w:val="-16"/>
        </w:rPr>
        <w:t> </w:t>
      </w:r>
      <w:r>
        <w:rPr/>
        <w:t>and</w:t>
      </w:r>
      <w:r>
        <w:rPr>
          <w:spacing w:val="-1"/>
        </w:rPr>
        <w:t> </w:t>
      </w:r>
      <w:r>
        <w:rPr/>
        <w:t>exposed ends of dental wires.  You must report the case on Form FRA F 6180.55a as an</w:t>
      </w:r>
      <w:r>
        <w:rPr>
          <w:spacing w:val="-20"/>
        </w:rPr>
        <w:t> </w:t>
      </w:r>
      <w:r>
        <w:rPr/>
        <w:t>injury.</w:t>
      </w:r>
    </w:p>
    <w:p>
      <w:pPr>
        <w:spacing w:line="240" w:lineRule="auto" w:before="2"/>
        <w:rPr>
          <w:rFonts w:ascii="Times New Roman" w:hAnsi="Times New Roman" w:cs="Times New Roman" w:eastAsia="Times New Roman"/>
          <w:sz w:val="24"/>
          <w:szCs w:val="24"/>
        </w:rPr>
      </w:pPr>
    </w:p>
    <w:p>
      <w:pPr>
        <w:pStyle w:val="Heading5"/>
        <w:spacing w:line="240" w:lineRule="auto"/>
        <w:ind w:left="120" w:right="176" w:firstLine="0"/>
        <w:jc w:val="left"/>
        <w:rPr>
          <w:b w:val="0"/>
          <w:bCs w:val="0"/>
          <w:i w:val="0"/>
        </w:rPr>
      </w:pPr>
      <w:r>
        <w:rPr>
          <w:i/>
        </w:rPr>
        <w:t>Questions and Answers on Needlesticks and</w:t>
      </w:r>
      <w:r>
        <w:rPr>
          <w:i/>
          <w:spacing w:val="-42"/>
        </w:rPr>
        <w:t> </w:t>
      </w:r>
      <w:r>
        <w:rPr>
          <w:i/>
        </w:rPr>
        <w:t>Sharps</w:t>
      </w:r>
      <w:r>
        <w:rPr>
          <w:b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840" w:right="176" w:firstLine="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Q72.</w:t>
        <w:tab/>
        <w:t>What does “other potentially infectious material”</w:t>
      </w:r>
      <w:r>
        <w:rPr>
          <w:rFonts w:ascii="Times New Roman" w:hAnsi="Times New Roman" w:cs="Times New Roman" w:eastAsia="Times New Roman"/>
          <w:b/>
          <w:bCs/>
          <w:spacing w:val="-25"/>
          <w:sz w:val="24"/>
          <w:szCs w:val="24"/>
        </w:rPr>
        <w:t> </w:t>
      </w:r>
      <w:r>
        <w:rPr>
          <w:rFonts w:ascii="Times New Roman" w:hAnsi="Times New Roman" w:cs="Times New Roman" w:eastAsia="Times New Roman"/>
          <w:b/>
          <w:bCs/>
          <w:sz w:val="24"/>
          <w:szCs w:val="24"/>
        </w:rPr>
        <w:t>mean?</w:t>
      </w:r>
      <w:r>
        <w:rPr>
          <w:rFonts w:ascii="Times New Roman" w:hAnsi="Times New Roman" w:cs="Times New Roman" w:eastAsia="Times New Roman"/>
          <w:sz w:val="24"/>
          <w:szCs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411" w:hanging="720"/>
        <w:jc w:val="left"/>
      </w:pPr>
      <w:r>
        <w:rPr/>
        <w:t>A72.</w:t>
        <w:tab/>
        <w:t>Other potentially infectious material (OPIM):  For purposes of employee</w:t>
      </w:r>
      <w:r>
        <w:rPr>
          <w:spacing w:val="-7"/>
        </w:rPr>
        <w:t> </w:t>
      </w:r>
      <w:r>
        <w:rPr/>
        <w:t>injury</w:t>
      </w:r>
      <w:r>
        <w:rPr/>
        <w:t> illness reporting, this term has the same meaning as in OSHA’s</w:t>
      </w:r>
      <w:r>
        <w:rPr>
          <w:spacing w:val="-7"/>
        </w:rPr>
        <w:t> </w:t>
      </w:r>
      <w:r>
        <w:rPr/>
        <w:t>bloodborne</w:t>
      </w:r>
      <w:r>
        <w:rPr/>
        <w:t> pathogens standard at 29 CFR § 1910.1030, as amended, which on the date</w:t>
      </w:r>
      <w:r>
        <w:rPr>
          <w:spacing w:val="-25"/>
        </w:rPr>
        <w:t> </w:t>
      </w:r>
      <w:r>
        <w:rPr/>
        <w:t>of</w:t>
      </w:r>
      <w:r>
        <w:rPr/>
        <w:t> issuance of this Reporting Guide defines OPIM</w:t>
      </w:r>
      <w:r>
        <w:rPr>
          <w:spacing w:val="-7"/>
        </w:rPr>
        <w:t> </w:t>
      </w:r>
      <w:r>
        <w:rPr/>
        <w:t>as:</w:t>
      </w:r>
    </w:p>
    <w:p>
      <w:pPr>
        <w:spacing w:line="240" w:lineRule="auto" w:before="10"/>
        <w:rPr>
          <w:rFonts w:ascii="Times New Roman" w:hAnsi="Times New Roman" w:cs="Times New Roman" w:eastAsia="Times New Roman"/>
          <w:sz w:val="23"/>
          <w:szCs w:val="23"/>
        </w:rPr>
      </w:pPr>
    </w:p>
    <w:p>
      <w:pPr>
        <w:pStyle w:val="ListParagraph"/>
        <w:numPr>
          <w:ilvl w:val="3"/>
          <w:numId w:val="38"/>
        </w:numPr>
        <w:tabs>
          <w:tab w:pos="1921" w:val="left" w:leader="none"/>
        </w:tabs>
        <w:spacing w:line="240" w:lineRule="auto" w:before="0" w:after="0"/>
        <w:ind w:left="1920" w:right="249" w:hanging="360"/>
        <w:jc w:val="left"/>
        <w:rPr>
          <w:rFonts w:ascii="Times New Roman" w:hAnsi="Times New Roman" w:cs="Times New Roman" w:eastAsia="Times New Roman"/>
          <w:sz w:val="24"/>
          <w:szCs w:val="24"/>
        </w:rPr>
      </w:pPr>
      <w:r>
        <w:rPr>
          <w:rFonts w:ascii="Times New Roman"/>
          <w:sz w:val="24"/>
        </w:rPr>
        <w:t>The following human body fluids: semen, vaginal secretions,</w:t>
      </w:r>
      <w:r>
        <w:rPr>
          <w:rFonts w:ascii="Times New Roman"/>
          <w:spacing w:val="-8"/>
          <w:sz w:val="24"/>
        </w:rPr>
        <w:t> </w:t>
      </w:r>
      <w:r>
        <w:rPr>
          <w:rFonts w:ascii="Times New Roman"/>
          <w:sz w:val="24"/>
        </w:rPr>
        <w:t>cerebrospinal</w:t>
      </w:r>
      <w:r>
        <w:rPr>
          <w:rFonts w:ascii="Times New Roman"/>
          <w:sz w:val="24"/>
        </w:rPr>
        <w:t> fluid, synovial fluid, pleural fluid, pericardial fluid, peritoneal fluid,</w:t>
      </w:r>
      <w:r>
        <w:rPr>
          <w:rFonts w:ascii="Times New Roman"/>
          <w:spacing w:val="-2"/>
          <w:sz w:val="24"/>
        </w:rPr>
        <w:t> </w:t>
      </w:r>
      <w:r>
        <w:rPr>
          <w:rFonts w:ascii="Times New Roman"/>
          <w:sz w:val="24"/>
        </w:rPr>
        <w:t>amniotic</w:t>
      </w:r>
      <w:r>
        <w:rPr>
          <w:rFonts w:ascii="Times New Roman"/>
          <w:sz w:val="24"/>
        </w:rPr>
        <w:t> fluid, saliva in dental procedures, any body fluid that is visibly</w:t>
      </w:r>
      <w:r>
        <w:rPr>
          <w:rFonts w:ascii="Times New Roman"/>
          <w:spacing w:val="-27"/>
          <w:sz w:val="24"/>
        </w:rPr>
        <w:t> </w:t>
      </w:r>
      <w:r>
        <w:rPr>
          <w:rFonts w:ascii="Times New Roman"/>
          <w:sz w:val="24"/>
        </w:rPr>
        <w:t>contaminated</w:t>
      </w:r>
      <w:r>
        <w:rPr>
          <w:rFonts w:ascii="Times New Roman"/>
          <w:sz w:val="24"/>
        </w:rPr>
        <w:t> with blood, and all body fluids in situations where it is difficult or</w:t>
      </w:r>
      <w:r>
        <w:rPr>
          <w:rFonts w:ascii="Times New Roman"/>
          <w:spacing w:val="-15"/>
          <w:sz w:val="24"/>
        </w:rPr>
        <w:t> </w:t>
      </w:r>
      <w:r>
        <w:rPr>
          <w:rFonts w:ascii="Times New Roman"/>
          <w:sz w:val="24"/>
        </w:rPr>
        <w:t>impossible</w:t>
      </w:r>
      <w:r>
        <w:rPr>
          <w:rFonts w:ascii="Times New Roman"/>
          <w:sz w:val="24"/>
        </w:rPr>
        <w:t> to differentiate between body</w:t>
      </w:r>
      <w:r>
        <w:rPr>
          <w:rFonts w:ascii="Times New Roman"/>
          <w:spacing w:val="-4"/>
          <w:sz w:val="24"/>
        </w:rPr>
        <w:t> </w:t>
      </w:r>
      <w:r>
        <w:rPr>
          <w:rFonts w:ascii="Times New Roman"/>
          <w:sz w:val="24"/>
        </w:rPr>
        <w:t>fluids;</w:t>
      </w:r>
    </w:p>
    <w:p>
      <w:pPr>
        <w:pStyle w:val="ListParagraph"/>
        <w:numPr>
          <w:ilvl w:val="3"/>
          <w:numId w:val="38"/>
        </w:numPr>
        <w:tabs>
          <w:tab w:pos="1921" w:val="left" w:leader="none"/>
        </w:tabs>
        <w:spacing w:line="240" w:lineRule="auto" w:before="120" w:after="0"/>
        <w:ind w:left="1920" w:right="439" w:hanging="360"/>
        <w:jc w:val="left"/>
        <w:rPr>
          <w:rFonts w:ascii="Times New Roman" w:hAnsi="Times New Roman" w:cs="Times New Roman" w:eastAsia="Times New Roman"/>
          <w:sz w:val="24"/>
          <w:szCs w:val="24"/>
        </w:rPr>
      </w:pPr>
      <w:r>
        <w:rPr>
          <w:rFonts w:ascii="Times New Roman"/>
          <w:sz w:val="24"/>
        </w:rPr>
        <w:t>Any unfixed tissue or organ (other than intact skin) from a human</w:t>
      </w:r>
      <w:r>
        <w:rPr>
          <w:rFonts w:ascii="Times New Roman"/>
          <w:spacing w:val="-6"/>
          <w:sz w:val="24"/>
        </w:rPr>
        <w:t> </w:t>
      </w:r>
      <w:r>
        <w:rPr>
          <w:rFonts w:ascii="Times New Roman"/>
          <w:sz w:val="24"/>
        </w:rPr>
        <w:t>(whether</w:t>
      </w:r>
      <w:r>
        <w:rPr>
          <w:rFonts w:ascii="Times New Roman"/>
          <w:sz w:val="24"/>
        </w:rPr>
        <w:t> living or dead);</w:t>
      </w:r>
      <w:r>
        <w:rPr>
          <w:rFonts w:ascii="Times New Roman"/>
          <w:spacing w:val="-3"/>
          <w:sz w:val="24"/>
        </w:rPr>
        <w:t> </w:t>
      </w:r>
      <w:r>
        <w:rPr>
          <w:rFonts w:ascii="Times New Roman"/>
          <w:sz w:val="24"/>
        </w:rPr>
        <w:t>and</w:t>
      </w:r>
    </w:p>
    <w:p>
      <w:pPr>
        <w:pStyle w:val="ListParagraph"/>
        <w:numPr>
          <w:ilvl w:val="3"/>
          <w:numId w:val="38"/>
        </w:numPr>
        <w:tabs>
          <w:tab w:pos="1921" w:val="left" w:leader="none"/>
        </w:tabs>
        <w:spacing w:line="240" w:lineRule="auto" w:before="120" w:after="0"/>
        <w:ind w:left="1920" w:right="678" w:hanging="360"/>
        <w:jc w:val="left"/>
        <w:rPr>
          <w:rFonts w:ascii="Times New Roman" w:hAnsi="Times New Roman" w:cs="Times New Roman" w:eastAsia="Times New Roman"/>
          <w:sz w:val="24"/>
          <w:szCs w:val="24"/>
        </w:rPr>
      </w:pPr>
      <w:r>
        <w:rPr>
          <w:rFonts w:ascii="Times New Roman"/>
          <w:sz w:val="24"/>
        </w:rPr>
        <w:t>Human immunodeficiency virus (HIV)-containing cell or tissue</w:t>
      </w:r>
      <w:r>
        <w:rPr>
          <w:rFonts w:ascii="Times New Roman"/>
          <w:spacing w:val="-5"/>
          <w:sz w:val="24"/>
        </w:rPr>
        <w:t> </w:t>
      </w:r>
      <w:r>
        <w:rPr>
          <w:rFonts w:ascii="Times New Roman"/>
          <w:sz w:val="24"/>
        </w:rPr>
        <w:t>cultures,</w:t>
      </w:r>
      <w:r>
        <w:rPr>
          <w:rFonts w:ascii="Times New Roman"/>
          <w:sz w:val="24"/>
        </w:rPr>
        <w:t> organ cultures, and HIV- or hepatitis B virus (HBV)-containing</w:t>
      </w:r>
      <w:r>
        <w:rPr>
          <w:rFonts w:ascii="Times New Roman"/>
          <w:spacing w:val="-4"/>
          <w:sz w:val="24"/>
        </w:rPr>
        <w:t> </w:t>
      </w:r>
      <w:r>
        <w:rPr>
          <w:rFonts w:ascii="Times New Roman"/>
          <w:sz w:val="24"/>
        </w:rPr>
        <w:t>culture</w:t>
      </w:r>
      <w:r>
        <w:rPr>
          <w:rFonts w:ascii="Times New Roman"/>
          <w:sz w:val="24"/>
        </w:rPr>
        <w:t> medium or other solutions; and blood, organ, or other tissues</w:t>
      </w:r>
      <w:r>
        <w:rPr>
          <w:rFonts w:ascii="Times New Roman"/>
          <w:spacing w:val="-9"/>
          <w:sz w:val="24"/>
        </w:rPr>
        <w:t> </w:t>
      </w:r>
      <w:r>
        <w:rPr>
          <w:rFonts w:ascii="Times New Roman"/>
          <w:sz w:val="24"/>
        </w:rPr>
        <w:t>from</w:t>
      </w:r>
      <w:r>
        <w:rPr>
          <w:rFonts w:ascii="Times New Roman"/>
          <w:sz w:val="24"/>
        </w:rPr>
        <w:t> experimental animals infected with HIV or</w:t>
      </w:r>
      <w:r>
        <w:rPr>
          <w:rFonts w:ascii="Times New Roman"/>
          <w:spacing w:val="-1"/>
          <w:sz w:val="24"/>
        </w:rPr>
        <w:t> </w:t>
      </w:r>
      <w:r>
        <w:rPr>
          <w:rFonts w:ascii="Times New Roman"/>
          <w:sz w:val="24"/>
        </w:rPr>
        <w:t>HBV.</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907" w:hanging="720"/>
        <w:jc w:val="left"/>
        <w:rPr>
          <w:b w:val="0"/>
          <w:bCs w:val="0"/>
        </w:rPr>
      </w:pPr>
      <w:r>
        <w:rPr/>
        <w:t>Q73.</w:t>
        <w:tab/>
        <w:t>Does this mean that I must report all cuts, lacerations, punctures,</w:t>
      </w:r>
      <w:r>
        <w:rPr>
          <w:spacing w:val="-16"/>
        </w:rPr>
        <w:t> </w:t>
      </w:r>
      <w:r>
        <w:rPr/>
        <w:t>and</w:t>
      </w:r>
      <w:r>
        <w:rPr/>
        <w:t> scratches?</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71" w:hanging="720"/>
        <w:jc w:val="left"/>
      </w:pPr>
      <w:r>
        <w:rPr/>
        <w:t>A73.</w:t>
        <w:tab/>
        <w:tab/>
        <w:t>No.  You need to report cuts, lacerations, punctures, and scratches only if they</w:t>
      </w:r>
      <w:r>
        <w:rPr>
          <w:spacing w:val="-15"/>
        </w:rPr>
        <w:t> </w:t>
      </w:r>
      <w:r>
        <w:rPr/>
        <w:t>are</w:t>
      </w:r>
      <w:r>
        <w:rPr/>
        <w:t> work-related and involve contamination with another person’s blood or</w:t>
      </w:r>
      <w:r>
        <w:rPr>
          <w:spacing w:val="-2"/>
        </w:rPr>
        <w:t> </w:t>
      </w:r>
      <w:r>
        <w:rPr/>
        <w:t>other</w:t>
      </w:r>
      <w:r>
        <w:rPr/>
        <w:t> potentially infectious material. If the cut, laceration, or scratch involves a</w:t>
      </w:r>
      <w:r>
        <w:rPr>
          <w:spacing w:val="-12"/>
        </w:rPr>
        <w:t> </w:t>
      </w:r>
      <w:r>
        <w:rPr/>
        <w:t>clean</w:t>
      </w:r>
      <w:r>
        <w:rPr/>
        <w:t> object, or a contaminant other than blood or other potentially infectious</w:t>
      </w:r>
      <w:r>
        <w:rPr>
          <w:spacing w:val="-15"/>
        </w:rPr>
        <w:t> </w:t>
      </w:r>
      <w:r>
        <w:rPr/>
        <w:t>material,</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you need to report the case only if it meets one or more of the general</w:t>
      </w:r>
      <w:r>
        <w:rPr>
          <w:spacing w:val="-12"/>
        </w:rPr>
        <w:t> </w:t>
      </w:r>
      <w:r>
        <w:rPr/>
        <w:t>reporting</w:t>
      </w:r>
      <w:r>
        <w:rPr/>
        <w:t> criteria.</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418" w:hanging="720"/>
        <w:jc w:val="left"/>
        <w:rPr>
          <w:b w:val="0"/>
          <w:bCs w:val="0"/>
        </w:rPr>
      </w:pPr>
      <w:r>
        <w:rPr/>
        <w:t>Q74.</w:t>
        <w:tab/>
        <w:t>If I report an injury and the employee is later diagnosed with an</w:t>
      </w:r>
      <w:r>
        <w:rPr>
          <w:spacing w:val="-8"/>
        </w:rPr>
        <w:t> </w:t>
      </w:r>
      <w:r>
        <w:rPr/>
        <w:t>infectious</w:t>
      </w:r>
      <w:r>
        <w:rPr/>
        <w:t> bloodborne disease, do I need to update Form FRA F 6180.55a</w:t>
      </w:r>
      <w:r>
        <w:rPr>
          <w:spacing w:val="-32"/>
        </w:rPr>
        <w:t> </w:t>
      </w:r>
      <w:r>
        <w:rPr/>
        <w:t>report?</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839" w:right="176"/>
        <w:jc w:val="left"/>
      </w:pPr>
      <w:r>
        <w:rPr/>
        <w:t>A74.</w:t>
        <w:tab/>
        <w:t>Yes.  You must update the classification of the case on a corrected Form</w:t>
      </w:r>
      <w:r>
        <w:rPr>
          <w:spacing w:val="-4"/>
        </w:rPr>
        <w:t> </w:t>
      </w:r>
      <w:r>
        <w:rPr/>
        <w:t>FRA</w:t>
      </w:r>
    </w:p>
    <w:p>
      <w:pPr>
        <w:pStyle w:val="BodyText"/>
        <w:spacing w:line="240" w:lineRule="auto"/>
        <w:ind w:left="1559" w:right="176"/>
        <w:jc w:val="left"/>
      </w:pPr>
      <w:r>
        <w:rPr/>
        <w:t>F 6180.55a if the case results in death, days away from work, restricted work,</w:t>
      </w:r>
      <w:r>
        <w:rPr>
          <w:spacing w:val="-15"/>
        </w:rPr>
        <w:t> </w:t>
      </w:r>
      <w:r>
        <w:rPr/>
        <w:t>or</w:t>
      </w:r>
      <w:r>
        <w:rPr/>
        <w:t> job transfer. You must also update the description to identify the</w:t>
      </w:r>
      <w:r>
        <w:rPr>
          <w:spacing w:val="-4"/>
        </w:rPr>
        <w:t> </w:t>
      </w:r>
      <w:r>
        <w:rPr/>
        <w:t>infectious</w:t>
      </w:r>
      <w:r>
        <w:rPr/>
        <w:t> disease and change the classification of the case from an injury to an</w:t>
      </w:r>
      <w:r>
        <w:rPr>
          <w:spacing w:val="-9"/>
        </w:rPr>
        <w:t> </w:t>
      </w:r>
      <w:r>
        <w:rPr/>
        <w:t>illness.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366" w:hanging="720"/>
        <w:jc w:val="left"/>
        <w:rPr>
          <w:b w:val="0"/>
          <w:bCs w:val="0"/>
        </w:rPr>
      </w:pPr>
      <w:r>
        <w:rPr/>
        <w:t>Q75.</w:t>
        <w:tab/>
        <w:t>What if one of my employees is splashed or exposed to blood or</w:t>
      </w:r>
      <w:r>
        <w:rPr>
          <w:spacing w:val="-5"/>
        </w:rPr>
        <w:t> </w:t>
      </w:r>
      <w:r>
        <w:rPr/>
        <w:t>other</w:t>
      </w:r>
      <w:r>
        <w:rPr/>
        <w:t> potentially infectious material without being cut or scratched? Do I need</w:t>
      </w:r>
      <w:r>
        <w:rPr>
          <w:spacing w:val="-34"/>
        </w:rPr>
        <w:t> </w:t>
      </w:r>
      <w:r>
        <w:rPr/>
        <w:t>to</w:t>
      </w:r>
      <w:r>
        <w:rPr>
          <w:spacing w:val="-1"/>
        </w:rPr>
        <w:t> </w:t>
      </w:r>
      <w:r>
        <w:rPr/>
        <w:t>report this incident?</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839" w:right="176"/>
        <w:jc w:val="left"/>
      </w:pPr>
      <w:r>
        <w:rPr/>
        <w:t>A75.</w:t>
        <w:tab/>
        <w:t>You need to report such an incident on Form FRA F 6180.55a as an illness</w:t>
      </w:r>
      <w:r>
        <w:rPr>
          <w:spacing w:val="-7"/>
        </w:rPr>
        <w:t> </w:t>
      </w:r>
      <w:r>
        <w:rPr/>
        <w:t>if:</w:t>
      </w:r>
    </w:p>
    <w:p>
      <w:pPr>
        <w:spacing w:line="240" w:lineRule="auto" w:before="0"/>
        <w:rPr>
          <w:rFonts w:ascii="Times New Roman" w:hAnsi="Times New Roman" w:cs="Times New Roman" w:eastAsia="Times New Roman"/>
          <w:sz w:val="24"/>
          <w:szCs w:val="24"/>
        </w:rPr>
      </w:pPr>
    </w:p>
    <w:p>
      <w:pPr>
        <w:pStyle w:val="ListParagraph"/>
        <w:numPr>
          <w:ilvl w:val="0"/>
          <w:numId w:val="39"/>
        </w:numPr>
        <w:tabs>
          <w:tab w:pos="1920" w:val="left" w:leader="none"/>
        </w:tabs>
        <w:spacing w:line="240" w:lineRule="auto" w:before="0" w:after="0"/>
        <w:ind w:left="1920" w:right="249" w:hanging="360"/>
        <w:jc w:val="left"/>
        <w:rPr>
          <w:rFonts w:ascii="Times New Roman" w:hAnsi="Times New Roman" w:cs="Times New Roman" w:eastAsia="Times New Roman"/>
          <w:sz w:val="24"/>
          <w:szCs w:val="24"/>
        </w:rPr>
      </w:pPr>
      <w:r>
        <w:rPr>
          <w:rFonts w:ascii="Times New Roman"/>
          <w:sz w:val="24"/>
        </w:rPr>
        <w:t>It results in the diagnosis of a bloodborne illness, such as HIV, hepatitis B,</w:t>
      </w:r>
      <w:r>
        <w:rPr>
          <w:rFonts w:ascii="Times New Roman"/>
          <w:spacing w:val="-26"/>
          <w:sz w:val="24"/>
        </w:rPr>
        <w:t> </w:t>
      </w:r>
      <w:r>
        <w:rPr>
          <w:rFonts w:ascii="Times New Roman"/>
          <w:sz w:val="24"/>
        </w:rPr>
        <w:t>or</w:t>
      </w:r>
      <w:r>
        <w:rPr>
          <w:rFonts w:ascii="Times New Roman"/>
          <w:sz w:val="24"/>
        </w:rPr>
        <w:t> hepatitis C;</w:t>
      </w:r>
      <w:r>
        <w:rPr>
          <w:rFonts w:ascii="Times New Roman"/>
          <w:spacing w:val="-2"/>
          <w:sz w:val="24"/>
        </w:rPr>
        <w:t> </w:t>
      </w:r>
      <w:r>
        <w:rPr>
          <w:rFonts w:ascii="Times New Roman"/>
          <w:sz w:val="24"/>
        </w:rPr>
        <w:t>or</w:t>
      </w:r>
    </w:p>
    <w:p>
      <w:pPr>
        <w:pStyle w:val="ListParagraph"/>
        <w:numPr>
          <w:ilvl w:val="0"/>
          <w:numId w:val="39"/>
        </w:numPr>
        <w:tabs>
          <w:tab w:pos="1920" w:val="left" w:leader="none"/>
        </w:tabs>
        <w:spacing w:line="240" w:lineRule="auto" w:before="120" w:after="0"/>
        <w:ind w:left="1920" w:right="176" w:hanging="360"/>
        <w:jc w:val="left"/>
        <w:rPr>
          <w:rFonts w:ascii="Times New Roman" w:hAnsi="Times New Roman" w:cs="Times New Roman" w:eastAsia="Times New Roman"/>
          <w:sz w:val="24"/>
          <w:szCs w:val="24"/>
        </w:rPr>
      </w:pPr>
      <w:r>
        <w:rPr>
          <w:rFonts w:ascii="Times New Roman"/>
          <w:sz w:val="24"/>
        </w:rPr>
        <w:t>It meets one or more of the general reporting</w:t>
      </w:r>
      <w:r>
        <w:rPr>
          <w:rFonts w:ascii="Times New Roman"/>
          <w:spacing w:val="-1"/>
          <w:sz w:val="24"/>
        </w:rPr>
        <w:t> </w:t>
      </w:r>
      <w:r>
        <w:rPr>
          <w:rFonts w:ascii="Times New Roman"/>
          <w:sz w:val="24"/>
        </w:rPr>
        <w:t>criteria.</w:t>
      </w:r>
    </w:p>
    <w:p>
      <w:pPr>
        <w:spacing w:line="240" w:lineRule="auto" w:before="2"/>
        <w:rPr>
          <w:rFonts w:ascii="Times New Roman" w:hAnsi="Times New Roman" w:cs="Times New Roman" w:eastAsia="Times New Roman"/>
          <w:sz w:val="24"/>
          <w:szCs w:val="24"/>
        </w:rPr>
      </w:pPr>
    </w:p>
    <w:p>
      <w:pPr>
        <w:pStyle w:val="Heading5"/>
        <w:numPr>
          <w:ilvl w:val="2"/>
          <w:numId w:val="38"/>
        </w:numPr>
        <w:tabs>
          <w:tab w:pos="841" w:val="left" w:leader="none"/>
        </w:tabs>
        <w:spacing w:line="240" w:lineRule="auto" w:before="0" w:after="0"/>
        <w:ind w:left="840" w:right="176" w:hanging="720"/>
        <w:jc w:val="left"/>
        <w:rPr>
          <w:b w:val="0"/>
          <w:bCs w:val="0"/>
          <w:i w:val="0"/>
        </w:rPr>
      </w:pPr>
      <w:bookmarkStart w:name="_TOC_250054" w:id="55"/>
      <w:r>
        <w:rPr>
          <w:i/>
        </w:rPr>
        <w:t>Reporting Criteria for Cases Involving Medical</w:t>
      </w:r>
      <w:r>
        <w:rPr>
          <w:i/>
          <w:spacing w:val="-7"/>
        </w:rPr>
        <w:t> </w:t>
      </w:r>
      <w:r>
        <w:rPr>
          <w:i/>
        </w:rPr>
        <w:t>Removal</w:t>
      </w:r>
      <w:bookmarkEnd w:id="55"/>
      <w:r>
        <w:rPr>
          <w:b w:val="0"/>
          <w:i w:val="0"/>
        </w:rPr>
      </w:r>
    </w:p>
    <w:p>
      <w:pPr>
        <w:spacing w:line="240" w:lineRule="auto" w:before="8"/>
        <w:rPr>
          <w:rFonts w:ascii="Times New Roman" w:hAnsi="Times New Roman" w:cs="Times New Roman" w:eastAsia="Times New Roman"/>
          <w:b/>
          <w:bCs/>
          <w:i/>
          <w:sz w:val="23"/>
          <w:szCs w:val="23"/>
        </w:rPr>
      </w:pPr>
    </w:p>
    <w:p>
      <w:pPr>
        <w:pStyle w:val="BodyText"/>
        <w:spacing w:line="240" w:lineRule="auto"/>
        <w:ind w:left="120" w:right="176"/>
        <w:jc w:val="left"/>
      </w:pPr>
      <w:r>
        <w:rPr/>
        <w:t>If an employee is medically removed under the medical surveillance requirements of an</w:t>
      </w:r>
      <w:r>
        <w:rPr>
          <w:spacing w:val="-14"/>
        </w:rPr>
        <w:t> </w:t>
      </w:r>
      <w:r>
        <w:rPr/>
        <w:t>OSHA</w:t>
      </w:r>
      <w:r>
        <w:rPr/>
        <w:t> standard, you must report the</w:t>
      </w:r>
      <w:r>
        <w:rPr>
          <w:spacing w:val="-2"/>
        </w:rPr>
        <w:t> </w:t>
      </w:r>
      <w:r>
        <w:rPr/>
        <w:t>case.</w:t>
      </w:r>
    </w:p>
    <w:p>
      <w:pPr>
        <w:spacing w:line="240" w:lineRule="auto" w:before="0"/>
        <w:rPr>
          <w:rFonts w:ascii="Times New Roman" w:hAnsi="Times New Roman" w:cs="Times New Roman" w:eastAsia="Times New Roman"/>
          <w:sz w:val="24"/>
          <w:szCs w:val="24"/>
        </w:rPr>
      </w:pPr>
    </w:p>
    <w:p>
      <w:pPr>
        <w:pStyle w:val="BodyText"/>
        <w:spacing w:line="240" w:lineRule="auto"/>
        <w:ind w:left="120" w:right="214"/>
        <w:jc w:val="left"/>
      </w:pPr>
      <w:r>
        <w:rPr/>
        <w:t>You must report each medical removal case as either a case involving days away from work or</w:t>
      </w:r>
      <w:r>
        <w:rPr>
          <w:spacing w:val="-27"/>
        </w:rPr>
        <w:t> </w:t>
      </w:r>
      <w:r>
        <w:rPr/>
        <w:t>a</w:t>
      </w:r>
      <w:r>
        <w:rPr/>
        <w:t> case involving restricted work activity, depending on how you decide to comply with</w:t>
      </w:r>
      <w:r>
        <w:rPr>
          <w:spacing w:val="-11"/>
        </w:rPr>
        <w:t> </w:t>
      </w:r>
      <w:r>
        <w:rPr/>
        <w:t>the</w:t>
      </w:r>
      <w:r>
        <w:rPr/>
        <w:t> medical removal requirement. If the medical removal is the result of a chemical exposure,</w:t>
      </w:r>
      <w:r>
        <w:rPr>
          <w:spacing w:val="-8"/>
        </w:rPr>
        <w:t> </w:t>
      </w:r>
      <w:r>
        <w:rPr/>
        <w:t>you</w:t>
      </w:r>
      <w:r>
        <w:rPr/>
        <w:t> must report the case as one involving “poisoning.”</w:t>
      </w:r>
    </w:p>
    <w:p>
      <w:pPr>
        <w:spacing w:line="240" w:lineRule="auto" w:before="2"/>
        <w:rPr>
          <w:rFonts w:ascii="Times New Roman" w:hAnsi="Times New Roman" w:cs="Times New Roman" w:eastAsia="Times New Roman"/>
          <w:sz w:val="24"/>
          <w:szCs w:val="24"/>
        </w:rPr>
      </w:pPr>
    </w:p>
    <w:p>
      <w:pPr>
        <w:pStyle w:val="Heading5"/>
        <w:spacing w:line="240" w:lineRule="auto"/>
        <w:ind w:left="120" w:right="176" w:firstLine="0"/>
        <w:jc w:val="left"/>
        <w:rPr>
          <w:b w:val="0"/>
          <w:bCs w:val="0"/>
          <w:i w:val="0"/>
        </w:rPr>
      </w:pPr>
      <w:r>
        <w:rPr>
          <w:i/>
        </w:rPr>
        <w:t>Questions and Answers on Medical</w:t>
      </w:r>
      <w:r>
        <w:rPr>
          <w:i/>
          <w:spacing w:val="-5"/>
        </w:rPr>
        <w:t> </w:t>
      </w:r>
      <w:r>
        <w:rPr>
          <w:i/>
        </w:rPr>
        <w:t>Removal</w:t>
      </w:r>
      <w:r>
        <w:rPr>
          <w:b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840" w:right="176" w:firstLine="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Q76.</w:t>
        <w:tab/>
        <w:t>Do all of OSHA’s standards have medical removal</w:t>
      </w:r>
      <w:r>
        <w:rPr>
          <w:rFonts w:ascii="Times New Roman" w:hAnsi="Times New Roman" w:cs="Times New Roman" w:eastAsia="Times New Roman"/>
          <w:b/>
          <w:bCs/>
          <w:spacing w:val="-31"/>
          <w:sz w:val="24"/>
          <w:szCs w:val="24"/>
        </w:rPr>
        <w:t> </w:t>
      </w:r>
      <w:r>
        <w:rPr>
          <w:rFonts w:ascii="Times New Roman" w:hAnsi="Times New Roman" w:cs="Times New Roman" w:eastAsia="Times New Roman"/>
          <w:b/>
          <w:bCs/>
          <w:sz w:val="24"/>
          <w:szCs w:val="24"/>
        </w:rPr>
        <w:t>provisions?</w:t>
      </w:r>
      <w:r>
        <w:rPr>
          <w:rFonts w:ascii="Times New Roman" w:hAnsi="Times New Roman" w:cs="Times New Roman" w:eastAsia="Times New Roman"/>
          <w:sz w:val="24"/>
          <w:szCs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678" w:hanging="720"/>
        <w:jc w:val="left"/>
      </w:pPr>
      <w:r>
        <w:rPr/>
        <w:t>A76.</w:t>
        <w:tab/>
        <w:t>No.  Some OSHA standards, such as the standards covering</w:t>
      </w:r>
      <w:r>
        <w:rPr>
          <w:spacing w:val="-3"/>
        </w:rPr>
        <w:t> </w:t>
      </w:r>
      <w:r>
        <w:rPr/>
        <w:t>bloodborne</w:t>
      </w:r>
      <w:r>
        <w:rPr/>
        <w:t> pathogens and noise, do not have medical removal provisions. Many</w:t>
      </w:r>
      <w:r>
        <w:rPr>
          <w:spacing w:val="-14"/>
        </w:rPr>
        <w:t> </w:t>
      </w:r>
      <w:r>
        <w:rPr/>
        <w:t>OSHA</w:t>
      </w:r>
      <w:r>
        <w:rPr/>
        <w:t> standards that cover specific chemical substances have medical</w:t>
      </w:r>
      <w:r>
        <w:rPr>
          <w:spacing w:val="-5"/>
        </w:rPr>
        <w:t> </w:t>
      </w:r>
      <w:r>
        <w:rPr/>
        <w:t>removal</w:t>
      </w:r>
      <w:r>
        <w:rPr/>
        <w:t> provisions. These standards include, but are not limited to, lead,</w:t>
      </w:r>
      <w:r>
        <w:rPr>
          <w:spacing w:val="-28"/>
        </w:rPr>
        <w:t> </w:t>
      </w:r>
      <w:r>
        <w:rPr/>
        <w:t>cadmium,</w:t>
      </w:r>
      <w:r>
        <w:rPr/>
        <w:t> methylene chloride, formaldehyde, and</w:t>
      </w:r>
      <w:r>
        <w:rPr>
          <w:spacing w:val="-4"/>
        </w:rPr>
        <w:t> </w:t>
      </w:r>
      <w:r>
        <w:rPr/>
        <w:t>benzene.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93" w:hanging="720"/>
        <w:jc w:val="left"/>
        <w:rPr>
          <w:b w:val="0"/>
          <w:bCs w:val="0"/>
        </w:rPr>
      </w:pPr>
      <w:r>
        <w:rPr/>
        <w:t>Q77.</w:t>
        <w:tab/>
        <w:t>Do I have to report a case where I voluntarily removed the employee</w:t>
      </w:r>
      <w:r>
        <w:rPr>
          <w:spacing w:val="-11"/>
        </w:rPr>
        <w:t> </w:t>
      </w:r>
      <w:r>
        <w:rPr/>
        <w:t>from</w:t>
      </w:r>
      <w:r>
        <w:rPr/>
        <w:t> exposure before the medical removal criteria in an OSHA standard are</w:t>
      </w:r>
      <w:r>
        <w:rPr>
          <w:spacing w:val="-6"/>
        </w:rPr>
        <w:t> </w:t>
      </w:r>
      <w:r>
        <w:rPr/>
        <w:t>met?</w:t>
      </w:r>
      <w:r>
        <w:rPr>
          <w:b w:val="0"/>
        </w:rPr>
      </w:r>
    </w:p>
    <w:p>
      <w:pPr>
        <w:spacing w:after="0" w:line="240" w:lineRule="auto"/>
        <w:jc w:val="left"/>
        <w:sectPr>
          <w:pgSz w:w="12240" w:h="15840"/>
          <w:pgMar w:header="1026" w:footer="1250" w:top="1460" w:bottom="1440" w:left="1320" w:right="1320"/>
        </w:sectPr>
      </w:pPr>
    </w:p>
    <w:p>
      <w:pPr>
        <w:spacing w:line="240" w:lineRule="auto" w:before="0"/>
        <w:rPr>
          <w:rFonts w:ascii="Times New Roman" w:hAnsi="Times New Roman" w:cs="Times New Roman" w:eastAsia="Times New Roman"/>
          <w:b/>
          <w:bCs/>
          <w:sz w:val="20"/>
          <w:szCs w:val="20"/>
        </w:rPr>
      </w:pPr>
    </w:p>
    <w:p>
      <w:pPr>
        <w:spacing w:line="240" w:lineRule="auto" w:before="11"/>
        <w:rPr>
          <w:rFonts w:ascii="Times New Roman" w:hAnsi="Times New Roman" w:cs="Times New Roman" w:eastAsia="Times New Roman"/>
          <w:b/>
          <w:bCs/>
          <w:sz w:val="20"/>
          <w:szCs w:val="20"/>
        </w:rPr>
      </w:pPr>
    </w:p>
    <w:p>
      <w:pPr>
        <w:pStyle w:val="BodyText"/>
        <w:spacing w:line="240" w:lineRule="auto"/>
        <w:ind w:left="1559" w:right="365" w:hanging="720"/>
        <w:jc w:val="both"/>
      </w:pPr>
      <w:r>
        <w:rPr/>
        <w:t>A77. No. If the case involves voluntary medical removal before the medical</w:t>
      </w:r>
      <w:r>
        <w:rPr>
          <w:spacing w:val="2"/>
        </w:rPr>
        <w:t> </w:t>
      </w:r>
      <w:r>
        <w:rPr/>
        <w:t>removal</w:t>
      </w:r>
      <w:r>
        <w:rPr/>
        <w:t> levels required by an OSHA standard are reached, you do not need to report</w:t>
      </w:r>
      <w:r>
        <w:rPr>
          <w:spacing w:val="-10"/>
        </w:rPr>
        <w:t> </w:t>
      </w:r>
      <w:r>
        <w:rPr/>
        <w:t>the</w:t>
      </w:r>
      <w:r>
        <w:rPr/>
        <w:t> case.</w:t>
      </w:r>
    </w:p>
    <w:p>
      <w:pPr>
        <w:spacing w:line="240" w:lineRule="auto" w:before="2"/>
        <w:rPr>
          <w:rFonts w:ascii="Times New Roman" w:hAnsi="Times New Roman" w:cs="Times New Roman" w:eastAsia="Times New Roman"/>
          <w:sz w:val="24"/>
          <w:szCs w:val="24"/>
        </w:rPr>
      </w:pPr>
    </w:p>
    <w:p>
      <w:pPr>
        <w:pStyle w:val="Heading5"/>
        <w:numPr>
          <w:ilvl w:val="2"/>
          <w:numId w:val="38"/>
        </w:numPr>
        <w:tabs>
          <w:tab w:pos="841" w:val="left" w:leader="none"/>
        </w:tabs>
        <w:spacing w:line="240" w:lineRule="auto" w:before="0" w:after="0"/>
        <w:ind w:left="840" w:right="127" w:hanging="720"/>
        <w:jc w:val="left"/>
        <w:rPr>
          <w:b w:val="0"/>
          <w:bCs w:val="0"/>
          <w:i w:val="0"/>
        </w:rPr>
      </w:pPr>
      <w:bookmarkStart w:name="_TOC_250053" w:id="56"/>
      <w:r>
        <w:rPr>
          <w:i/>
        </w:rPr>
        <w:t>Reporting Criteria for Cases Involving Occupational Hearing</w:t>
      </w:r>
      <w:r>
        <w:rPr>
          <w:i/>
          <w:spacing w:val="-1"/>
        </w:rPr>
        <w:t> </w:t>
      </w:r>
      <w:r>
        <w:rPr>
          <w:i/>
        </w:rPr>
        <w:t>Loss</w:t>
      </w:r>
      <w:bookmarkEnd w:id="56"/>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176"/>
        <w:jc w:val="left"/>
      </w:pPr>
      <w:r>
        <w:rPr/>
      </w:r>
      <w:r>
        <w:rPr>
          <w:u w:val="single" w:color="000000"/>
        </w:rPr>
        <w:t>Basic requirement</w:t>
      </w:r>
      <w:r>
        <w:rPr/>
        <w:t>. If an employee’s hearing test (audiogram) reveals that the employee</w:t>
      </w:r>
      <w:r>
        <w:rPr>
          <w:spacing w:val="-18"/>
        </w:rPr>
        <w:t> </w:t>
      </w:r>
      <w:r>
        <w:rPr/>
        <w:t>has</w:t>
      </w:r>
      <w:r>
        <w:rPr/>
        <w:t> experienced a work-related standard threshold shift (STS) in hearing in one or both ears, and</w:t>
      </w:r>
      <w:r>
        <w:rPr>
          <w:spacing w:val="-15"/>
        </w:rPr>
        <w:t> </w:t>
      </w:r>
      <w:r>
        <w:rPr/>
        <w:t>the</w:t>
      </w:r>
      <w:r>
        <w:rPr/>
        <w:t> employee’s total hearing level is 25 dB or more above audiometric zero (averaged at</w:t>
      </w:r>
      <w:r>
        <w:rPr>
          <w:spacing w:val="-7"/>
        </w:rPr>
        <w:t> </w:t>
      </w:r>
      <w:r>
        <w:rPr/>
        <w:t>2,000;</w:t>
      </w:r>
      <w:r>
        <w:rPr/>
        <w:t> 3,000; and 4,000 Hz) in the same ear(s) as the STS, the case must be reported on Form FRA</w:t>
      </w:r>
      <w:r>
        <w:rPr>
          <w:spacing w:val="-13"/>
        </w:rPr>
        <w:t> </w:t>
      </w:r>
      <w:r>
        <w:rPr/>
        <w:t>F</w:t>
      </w:r>
      <w:r>
        <w:rPr/>
        <w:t> 6180.55a.</w:t>
      </w:r>
    </w:p>
    <w:p>
      <w:pPr>
        <w:spacing w:line="240" w:lineRule="auto" w:before="2"/>
        <w:rPr>
          <w:rFonts w:ascii="Times New Roman" w:hAnsi="Times New Roman" w:cs="Times New Roman" w:eastAsia="Times New Roman"/>
          <w:sz w:val="24"/>
          <w:szCs w:val="24"/>
        </w:rPr>
      </w:pPr>
    </w:p>
    <w:p>
      <w:pPr>
        <w:pStyle w:val="Heading5"/>
        <w:spacing w:line="240" w:lineRule="auto"/>
        <w:ind w:left="119" w:right="176" w:firstLine="0"/>
        <w:jc w:val="left"/>
        <w:rPr>
          <w:b w:val="0"/>
          <w:bCs w:val="0"/>
          <w:i w:val="0"/>
        </w:rPr>
      </w:pPr>
      <w:r>
        <w:rPr>
          <w:i/>
        </w:rPr>
        <w:t>Questions and Answers on Occupational Hearing</w:t>
      </w:r>
      <w:r>
        <w:rPr>
          <w:i/>
          <w:spacing w:val="-4"/>
        </w:rPr>
        <w:t> </w:t>
      </w:r>
      <w:r>
        <w:rPr>
          <w:i/>
        </w:rPr>
        <w:t>Loss</w:t>
      </w:r>
      <w:r>
        <w:rPr>
          <w:b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839" w:right="176" w:firstLine="0"/>
        <w:jc w:val="left"/>
        <w:rPr>
          <w:rFonts w:ascii="Times New Roman" w:hAnsi="Times New Roman" w:cs="Times New Roman" w:eastAsia="Times New Roman"/>
          <w:sz w:val="24"/>
          <w:szCs w:val="24"/>
        </w:rPr>
      </w:pPr>
      <w:r>
        <w:rPr>
          <w:rFonts w:ascii="Times New Roman"/>
          <w:b/>
          <w:sz w:val="24"/>
        </w:rPr>
        <w:t>Q78.</w:t>
        <w:tab/>
        <w:t>How do I determine whether an STS has</w:t>
      </w:r>
      <w:r>
        <w:rPr>
          <w:rFonts w:ascii="Times New Roman"/>
          <w:b/>
          <w:spacing w:val="-5"/>
          <w:sz w:val="24"/>
        </w:rPr>
        <w:t> </w:t>
      </w:r>
      <w:r>
        <w:rPr>
          <w:rFonts w:ascii="Times New Roman"/>
          <w:b/>
          <w:sz w:val="24"/>
        </w:rPr>
        <w:t>occurred?</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839" w:right="176"/>
        <w:jc w:val="left"/>
      </w:pPr>
      <w:r>
        <w:rPr>
          <w:spacing w:val="-1"/>
        </w:rPr>
        <w:t>A78.</w:t>
        <w:tab/>
        <w:t>An</w:t>
      </w:r>
      <w:r>
        <w:rPr/>
        <w:t> </w:t>
      </w:r>
      <w:r>
        <w:rPr>
          <w:spacing w:val="-1"/>
        </w:rPr>
        <w:t>STS</w:t>
      </w:r>
      <w:r>
        <w:rPr/>
        <w:t> </w:t>
      </w:r>
      <w:r>
        <w:rPr>
          <w:spacing w:val="-1"/>
        </w:rPr>
        <w:t>is</w:t>
      </w:r>
      <w:r>
        <w:rPr/>
        <w:t> </w:t>
      </w:r>
      <w:r>
        <w:rPr>
          <w:spacing w:val="-1"/>
        </w:rPr>
        <w:t>defined</w:t>
      </w:r>
      <w:r>
        <w:rPr/>
        <w:t> </w:t>
      </w:r>
      <w:r>
        <w:rPr>
          <w:spacing w:val="-1"/>
        </w:rPr>
        <w:t>in</w:t>
      </w:r>
      <w:r>
        <w:rPr/>
        <w:t> </w:t>
      </w:r>
      <w:r>
        <w:rPr>
          <w:spacing w:val="-1"/>
        </w:rPr>
        <w:t>the</w:t>
      </w:r>
      <w:r>
        <w:rPr/>
        <w:t> </w:t>
      </w:r>
      <w:r>
        <w:rPr>
          <w:spacing w:val="-1"/>
        </w:rPr>
        <w:t>occupational</w:t>
      </w:r>
      <w:r>
        <w:rPr/>
        <w:t> </w:t>
      </w:r>
      <w:r>
        <w:rPr>
          <w:spacing w:val="-1"/>
        </w:rPr>
        <w:t>noise</w:t>
      </w:r>
      <w:r>
        <w:rPr/>
        <w:t> </w:t>
      </w:r>
      <w:r>
        <w:rPr>
          <w:spacing w:val="-1"/>
        </w:rPr>
        <w:t>exposure</w:t>
      </w:r>
      <w:r>
        <w:rPr/>
        <w:t> </w:t>
      </w:r>
      <w:r>
        <w:rPr>
          <w:spacing w:val="-1"/>
        </w:rPr>
        <w:t>standard</w:t>
      </w:r>
      <w:r>
        <w:rPr/>
        <w:t> </w:t>
      </w:r>
      <w:r>
        <w:rPr>
          <w:spacing w:val="-1"/>
        </w:rPr>
        <w:t>at</w:t>
      </w:r>
      <w:r>
        <w:rPr/>
        <w:t> </w:t>
      </w:r>
      <w:r>
        <w:rPr>
          <w:spacing w:val="-1"/>
        </w:rPr>
        <w:t>29</w:t>
      </w:r>
      <w:r>
        <w:rPr/>
        <w:t> </w:t>
      </w:r>
      <w:r>
        <w:rPr>
          <w:spacing w:val="-1"/>
        </w:rPr>
        <w:t>CFR</w:t>
      </w:r>
      <w:r>
        <w:rPr/>
      </w:r>
    </w:p>
    <w:p>
      <w:pPr>
        <w:pStyle w:val="BodyText"/>
        <w:spacing w:line="240" w:lineRule="auto"/>
        <w:ind w:left="1559" w:right="0"/>
        <w:jc w:val="left"/>
      </w:pPr>
      <w:r>
        <w:rPr/>
        <w:t>§ 1910.95(g)(10)(i), as a change in hearing threshold, relative to the</w:t>
      </w:r>
      <w:r>
        <w:rPr>
          <w:spacing w:val="-17"/>
        </w:rPr>
        <w:t> </w:t>
      </w:r>
      <w:r>
        <w:rPr/>
        <w:t>baseline</w:t>
      </w:r>
      <w:r>
        <w:rPr/>
        <w:t> audiogram for that employee, of an average of 10 dB or more at 2,000; 3,000;</w:t>
      </w:r>
      <w:r>
        <w:rPr>
          <w:spacing w:val="-7"/>
        </w:rPr>
        <w:t> </w:t>
      </w:r>
      <w:r>
        <w:rPr/>
        <w:t>and</w:t>
      </w:r>
      <w:r>
        <w:rPr/>
        <w:t> 4,000 Hz in one or both</w:t>
      </w:r>
      <w:r>
        <w:rPr>
          <w:spacing w:val="-6"/>
        </w:rPr>
        <w:t> </w:t>
      </w:r>
      <w:r>
        <w:rPr/>
        <w:t>ears.</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rFonts w:ascii="Times New Roman" w:hAnsi="Times New Roman" w:cs="Times New Roman" w:eastAsia="Times New Roman"/>
          <w:b/>
          <w:bCs/>
        </w:rPr>
        <w:t>STS. </w:t>
      </w:r>
      <w:r>
        <w:rPr/>
        <w:t>If the employee has never previously experienced a reportable hearing</w:t>
      </w:r>
      <w:r>
        <w:rPr>
          <w:spacing w:val="-16"/>
        </w:rPr>
        <w:t> </w:t>
      </w:r>
      <w:r>
        <w:rPr/>
        <w:t>loss,</w:t>
      </w:r>
      <w:r>
        <w:rPr/>
        <w:t> you must compare the employee’s current audiogram with that</w:t>
      </w:r>
      <w:r>
        <w:rPr>
          <w:spacing w:val="-8"/>
        </w:rPr>
        <w:t> </w:t>
      </w:r>
      <w:r>
        <w:rPr/>
        <w:t>employee’s</w:t>
      </w:r>
      <w:r>
        <w:rPr/>
        <w:t> baseline audiogram. If the employee has previously experienced a</w:t>
      </w:r>
      <w:r>
        <w:rPr>
          <w:spacing w:val="-7"/>
        </w:rPr>
        <w:t> </w:t>
      </w:r>
      <w:r>
        <w:rPr/>
        <w:t>reportable</w:t>
      </w:r>
      <w:r>
        <w:rPr/>
        <w:t> hearing loss, you must compare the employee’s current audiogram with</w:t>
      </w:r>
      <w:r>
        <w:rPr>
          <w:spacing w:val="-5"/>
        </w:rPr>
        <w:t> </w:t>
      </w:r>
      <w:r>
        <w:rPr/>
        <w:t>the</w:t>
      </w:r>
      <w:r>
        <w:rPr/>
        <w:t> employee’s revised baseline audiogram (the audiogram reflecting the</w:t>
      </w:r>
      <w:r>
        <w:rPr>
          <w:spacing w:val="-8"/>
        </w:rPr>
        <w:t> </w:t>
      </w:r>
      <w:r>
        <w:rPr/>
        <w:t>employee’s</w:t>
      </w:r>
      <w:r>
        <w:rPr/>
        <w:t> previous reportable hearing loss</w:t>
      </w:r>
      <w:r>
        <w:rPr>
          <w:spacing w:val="-4"/>
        </w:rPr>
        <w:t> </w:t>
      </w:r>
      <w:r>
        <w:rPr/>
        <w:t>case).</w:t>
      </w:r>
    </w:p>
    <w:p>
      <w:pPr>
        <w:spacing w:line="240" w:lineRule="auto" w:before="0"/>
        <w:rPr>
          <w:rFonts w:ascii="Times New Roman" w:hAnsi="Times New Roman" w:cs="Times New Roman" w:eastAsia="Times New Roman"/>
          <w:sz w:val="24"/>
          <w:szCs w:val="24"/>
        </w:rPr>
      </w:pPr>
    </w:p>
    <w:p>
      <w:pPr>
        <w:pStyle w:val="BodyText"/>
        <w:spacing w:line="240" w:lineRule="auto"/>
        <w:ind w:left="1559" w:right="366"/>
        <w:jc w:val="left"/>
      </w:pPr>
      <w:r>
        <w:rPr>
          <w:rFonts w:ascii="Times New Roman" w:hAnsi="Times New Roman" w:cs="Times New Roman" w:eastAsia="Times New Roman"/>
          <w:b/>
          <w:bCs/>
        </w:rPr>
        <w:t>25-dB loss. </w:t>
      </w:r>
      <w:r>
        <w:rPr/>
        <w:t>Audiometric test results reflect the employee’s overall</w:t>
      </w:r>
      <w:r>
        <w:rPr>
          <w:spacing w:val="-12"/>
        </w:rPr>
        <w:t> </w:t>
      </w:r>
      <w:r>
        <w:rPr/>
        <w:t>hearing</w:t>
      </w:r>
      <w:r>
        <w:rPr/>
        <w:t> ability in comparison to audiometric zero. Therefore, using the</w:t>
      </w:r>
      <w:r>
        <w:rPr>
          <w:spacing w:val="-10"/>
        </w:rPr>
        <w:t> </w:t>
      </w:r>
      <w:r>
        <w:rPr/>
        <w:t>employee’s</w:t>
      </w:r>
      <w:r>
        <w:rPr/>
        <w:t> current audiogram, you must use the average hearing level at 2,000; 3,000;</w:t>
      </w:r>
      <w:r>
        <w:rPr>
          <w:spacing w:val="-9"/>
        </w:rPr>
        <w:t> </w:t>
      </w:r>
      <w:r>
        <w:rPr/>
        <w:t>and</w:t>
      </w:r>
      <w:r>
        <w:rPr/>
        <w:t> 4,000 Hz to determine whether the employee’s total hearing level is 25 dB</w:t>
      </w:r>
      <w:r>
        <w:rPr>
          <w:spacing w:val="-17"/>
        </w:rPr>
        <w:t> </w:t>
      </w:r>
      <w:r>
        <w:rPr/>
        <w:t>or</w:t>
      </w:r>
      <w:r>
        <w:rPr/>
        <w:t> more.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40" w:right="176"/>
        <w:jc w:val="left"/>
        <w:rPr>
          <w:b w:val="0"/>
          <w:bCs w:val="0"/>
        </w:rPr>
      </w:pPr>
      <w:r>
        <w:rPr/>
        <w:t>Q79.</w:t>
        <w:tab/>
        <w:t>May I adjust the audiogram results to reflect the effects of aging on</w:t>
      </w:r>
      <w:r>
        <w:rPr>
          <w:spacing w:val="-7"/>
        </w:rPr>
        <w:t> </w:t>
      </w:r>
      <w:r>
        <w:rPr/>
        <w:t>hearing?</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78" w:hanging="720"/>
        <w:jc w:val="left"/>
      </w:pPr>
      <w:r>
        <w:rPr/>
        <w:t>A79.</w:t>
        <w:tab/>
        <w:tab/>
        <w:t>Yes.  When you are determining whether an STS has occurred, you may</w:t>
      </w:r>
      <w:r>
        <w:rPr>
          <w:spacing w:val="-10"/>
        </w:rPr>
        <w:t> </w:t>
      </w:r>
      <w:r>
        <w:rPr/>
        <w:t>age-</w:t>
      </w:r>
      <w:r>
        <w:rPr/>
        <w:t> adjust the employee’s current audiogram results by using Tables F-1 or F-2,</w:t>
      </w:r>
      <w:r>
        <w:rPr>
          <w:spacing w:val="-12"/>
        </w:rPr>
        <w:t> </w:t>
      </w:r>
      <w:r>
        <w:rPr/>
        <w:t>as</w:t>
      </w:r>
      <w:r>
        <w:rPr/>
        <w:t> appropriate, in Appendix F of 29 CFR 1910.95. You may not use an</w:t>
      </w:r>
      <w:r>
        <w:rPr>
          <w:spacing w:val="-16"/>
        </w:rPr>
        <w:t> </w:t>
      </w:r>
      <w:r>
        <w:rPr/>
        <w:t>age</w:t>
      </w:r>
      <w:r>
        <w:rPr/>
        <w:t> adjustment when determining whether the employee’s total hearing level is 25</w:t>
      </w:r>
      <w:r>
        <w:rPr>
          <w:spacing w:val="-17"/>
        </w:rPr>
        <w:t> </w:t>
      </w:r>
      <w:r>
        <w:rPr/>
        <w:t>dB</w:t>
      </w:r>
      <w:r>
        <w:rPr/>
        <w:t> or more above audiometric</w:t>
      </w:r>
      <w:r>
        <w:rPr>
          <w:spacing w:val="-4"/>
        </w:rPr>
        <w:t> </w:t>
      </w:r>
      <w:r>
        <w:rPr/>
        <w:t>zero.</w:t>
      </w:r>
    </w:p>
    <w:p>
      <w:pPr>
        <w:spacing w:after="0" w:line="240" w:lineRule="auto"/>
        <w:jc w:val="left"/>
        <w:sectPr>
          <w:pgSz w:w="12240" w:h="15840"/>
          <w:pgMar w:header="1026" w:footer="1250" w:top="1460" w:bottom="1440" w:left="1320" w:right="1320"/>
        </w:sectPr>
      </w:pPr>
    </w:p>
    <w:p>
      <w:pPr>
        <w:spacing w:line="240" w:lineRule="auto" w:before="2"/>
        <w:rPr>
          <w:rFonts w:ascii="Times New Roman" w:hAnsi="Times New Roman" w:cs="Times New Roman" w:eastAsia="Times New Roman"/>
          <w:sz w:val="11"/>
          <w:szCs w:val="11"/>
        </w:rPr>
      </w:pPr>
    </w:p>
    <w:p>
      <w:pPr>
        <w:pStyle w:val="Heading4"/>
        <w:tabs>
          <w:tab w:pos="1559" w:val="left" w:leader="none"/>
        </w:tabs>
        <w:spacing w:line="240" w:lineRule="auto" w:before="69"/>
        <w:ind w:left="1559" w:right="589" w:hanging="720"/>
        <w:jc w:val="left"/>
        <w:rPr>
          <w:b w:val="0"/>
          <w:bCs w:val="0"/>
        </w:rPr>
      </w:pPr>
      <w:r>
        <w:rPr/>
        <w:t>Q80.</w:t>
        <w:tab/>
        <w:t>Do I have to report the hearing loss if I am going to retest the</w:t>
      </w:r>
      <w:r>
        <w:rPr>
          <w:spacing w:val="-7"/>
        </w:rPr>
        <w:t> </w:t>
      </w:r>
      <w:r>
        <w:rPr/>
        <w:t>employee’s</w:t>
      </w:r>
      <w:r>
        <w:rPr/>
        <w:t> hearing?</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59" w:val="left" w:leader="none"/>
        </w:tabs>
        <w:spacing w:line="240" w:lineRule="auto"/>
        <w:ind w:left="1559" w:right="279" w:hanging="720"/>
        <w:jc w:val="left"/>
      </w:pPr>
      <w:r>
        <w:rPr>
          <w:spacing w:val="-1"/>
        </w:rPr>
        <w:t>A80.</w:t>
        <w:tab/>
      </w:r>
      <w:r>
        <w:rPr>
          <w:spacing w:val="-2"/>
        </w:rPr>
        <w:t>No.</w:t>
      </w:r>
      <w:r>
        <w:rPr/>
        <w:t> </w:t>
      </w:r>
      <w:r>
        <w:rPr>
          <w:spacing w:val="-1"/>
        </w:rPr>
        <w:t>If</w:t>
      </w:r>
      <w:r>
        <w:rPr/>
        <w:t> </w:t>
      </w:r>
      <w:r>
        <w:rPr>
          <w:spacing w:val="-2"/>
        </w:rPr>
        <w:t>you</w:t>
      </w:r>
      <w:r>
        <w:rPr/>
        <w:t> </w:t>
      </w:r>
      <w:r>
        <w:rPr>
          <w:spacing w:val="-3"/>
        </w:rPr>
        <w:t>retest</w:t>
      </w:r>
      <w:r>
        <w:rPr/>
        <w:t> </w:t>
      </w:r>
      <w:r>
        <w:rPr>
          <w:spacing w:val="-2"/>
        </w:rPr>
        <w:t>the</w:t>
      </w:r>
      <w:r>
        <w:rPr/>
        <w:t> </w:t>
      </w:r>
      <w:r>
        <w:rPr>
          <w:spacing w:val="-3"/>
        </w:rPr>
        <w:t>employee’s</w:t>
      </w:r>
      <w:r>
        <w:rPr/>
        <w:t> </w:t>
      </w:r>
      <w:r>
        <w:rPr>
          <w:spacing w:val="-3"/>
        </w:rPr>
        <w:t>hearing</w:t>
      </w:r>
      <w:r>
        <w:rPr/>
        <w:t> </w:t>
      </w:r>
      <w:r>
        <w:rPr>
          <w:spacing w:val="-3"/>
        </w:rPr>
        <w:t>within</w:t>
      </w:r>
      <w:r>
        <w:rPr/>
        <w:t> </w:t>
      </w:r>
      <w:r>
        <w:rPr>
          <w:spacing w:val="-2"/>
        </w:rPr>
        <w:t>30</w:t>
      </w:r>
      <w:r>
        <w:rPr/>
        <w:t> </w:t>
      </w:r>
      <w:r>
        <w:rPr>
          <w:spacing w:val="-3"/>
        </w:rPr>
        <w:t>days</w:t>
      </w:r>
      <w:r>
        <w:rPr/>
        <w:t> </w:t>
      </w:r>
      <w:r>
        <w:rPr>
          <w:spacing w:val="-2"/>
        </w:rPr>
        <w:t>of</w:t>
      </w:r>
      <w:r>
        <w:rPr/>
        <w:t> </w:t>
      </w:r>
      <w:r>
        <w:rPr>
          <w:spacing w:val="-2"/>
        </w:rPr>
        <w:t>the</w:t>
      </w:r>
      <w:r>
        <w:rPr/>
        <w:t> </w:t>
      </w:r>
      <w:r>
        <w:rPr>
          <w:spacing w:val="-2"/>
        </w:rPr>
        <w:t>first</w:t>
      </w:r>
      <w:r>
        <w:rPr/>
        <w:t> </w:t>
      </w:r>
      <w:r>
        <w:rPr>
          <w:spacing w:val="-2"/>
        </w:rPr>
        <w:t>test,</w:t>
      </w:r>
      <w:r>
        <w:rPr/>
        <w:t> </w:t>
      </w:r>
      <w:r>
        <w:rPr>
          <w:spacing w:val="-2"/>
        </w:rPr>
        <w:t>and</w:t>
      </w:r>
      <w:r>
        <w:rPr>
          <w:spacing w:val="17"/>
        </w:rPr>
        <w:t> </w:t>
      </w:r>
      <w:r>
        <w:rPr>
          <w:spacing w:val="-2"/>
        </w:rPr>
        <w:t>the</w:t>
      </w:r>
      <w:r>
        <w:rPr>
          <w:spacing w:val="-2"/>
        </w:rPr>
        <w:t> </w:t>
      </w:r>
      <w:r>
        <w:rPr>
          <w:spacing w:val="-3"/>
        </w:rPr>
        <w:t>retest</w:t>
      </w:r>
      <w:r>
        <w:rPr>
          <w:spacing w:val="-6"/>
        </w:rPr>
        <w:t> </w:t>
      </w:r>
      <w:r>
        <w:rPr>
          <w:spacing w:val="-3"/>
        </w:rPr>
        <w:t>does</w:t>
      </w:r>
      <w:r>
        <w:rPr>
          <w:spacing w:val="-5"/>
        </w:rPr>
        <w:t> </w:t>
      </w:r>
      <w:r>
        <w:rPr/>
        <w:t>not</w:t>
      </w:r>
      <w:r>
        <w:rPr>
          <w:spacing w:val="-6"/>
        </w:rPr>
        <w:t> </w:t>
      </w:r>
      <w:r>
        <w:rPr>
          <w:spacing w:val="-3"/>
        </w:rPr>
        <w:t>confirm</w:t>
      </w:r>
      <w:r>
        <w:rPr>
          <w:spacing w:val="-6"/>
        </w:rPr>
        <w:t> </w:t>
      </w:r>
      <w:r>
        <w:rPr/>
        <w:t>the</w:t>
      </w:r>
      <w:r>
        <w:rPr>
          <w:spacing w:val="-6"/>
        </w:rPr>
        <w:t> </w:t>
      </w:r>
      <w:r>
        <w:rPr>
          <w:spacing w:val="-3"/>
        </w:rPr>
        <w:t>reportable</w:t>
      </w:r>
      <w:r>
        <w:rPr>
          <w:spacing w:val="-5"/>
        </w:rPr>
        <w:t> </w:t>
      </w:r>
      <w:r>
        <w:rPr/>
        <w:t>STS,</w:t>
      </w:r>
      <w:r>
        <w:rPr>
          <w:spacing w:val="-6"/>
        </w:rPr>
        <w:t> </w:t>
      </w:r>
      <w:r>
        <w:rPr/>
        <w:t>you</w:t>
      </w:r>
      <w:r>
        <w:rPr>
          <w:spacing w:val="-6"/>
        </w:rPr>
        <w:t> </w:t>
      </w:r>
      <w:r>
        <w:rPr/>
        <w:t>are</w:t>
      </w:r>
      <w:r>
        <w:rPr>
          <w:spacing w:val="-5"/>
        </w:rPr>
        <w:t> </w:t>
      </w:r>
      <w:r>
        <w:rPr/>
        <w:t>not</w:t>
      </w:r>
      <w:r>
        <w:rPr>
          <w:spacing w:val="-6"/>
        </w:rPr>
        <w:t> </w:t>
      </w:r>
      <w:r>
        <w:rPr>
          <w:spacing w:val="-3"/>
        </w:rPr>
        <w:t>required</w:t>
      </w:r>
      <w:r>
        <w:rPr>
          <w:spacing w:val="-6"/>
        </w:rPr>
        <w:t> </w:t>
      </w:r>
      <w:r>
        <w:rPr/>
        <w:t>to</w:t>
      </w:r>
      <w:r>
        <w:rPr>
          <w:spacing w:val="-6"/>
        </w:rPr>
        <w:t> </w:t>
      </w:r>
      <w:r>
        <w:rPr>
          <w:spacing w:val="-3"/>
        </w:rPr>
        <w:t>record</w:t>
      </w:r>
      <w:r>
        <w:rPr>
          <w:spacing w:val="-6"/>
        </w:rPr>
        <w:t> </w:t>
      </w:r>
      <w:r>
        <w:rPr>
          <w:spacing w:val="-3"/>
        </w:rPr>
        <w:t>the</w:t>
      </w:r>
      <w:r>
        <w:rPr>
          <w:spacing w:val="-3"/>
        </w:rPr>
        <w:t> hearing </w:t>
      </w:r>
      <w:r>
        <w:rPr/>
        <w:t>loss </w:t>
      </w:r>
      <w:r>
        <w:rPr>
          <w:spacing w:val="-3"/>
        </w:rPr>
        <w:t>case </w:t>
      </w:r>
      <w:r>
        <w:rPr/>
        <w:t>on the log. If the </w:t>
      </w:r>
      <w:r>
        <w:rPr>
          <w:spacing w:val="-3"/>
        </w:rPr>
        <w:t>retest confirms </w:t>
      </w:r>
      <w:r>
        <w:rPr/>
        <w:t>the </w:t>
      </w:r>
      <w:r>
        <w:rPr>
          <w:spacing w:val="-3"/>
        </w:rPr>
        <w:t>reportable STS, </w:t>
      </w:r>
      <w:r>
        <w:rPr/>
        <w:t>you</w:t>
      </w:r>
      <w:r>
        <w:rPr>
          <w:spacing w:val="-7"/>
        </w:rPr>
        <w:t> </w:t>
      </w:r>
      <w:r>
        <w:rPr>
          <w:spacing w:val="-3"/>
        </w:rPr>
        <w:t>must</w:t>
      </w:r>
      <w:r>
        <w:rPr>
          <w:spacing w:val="-3"/>
        </w:rPr>
        <w:t> </w:t>
      </w:r>
      <w:r>
        <w:rPr/>
        <w:t>record</w:t>
      </w:r>
      <w:r>
        <w:rPr>
          <w:spacing w:val="-11"/>
        </w:rPr>
        <w:t> </w:t>
      </w:r>
      <w:r>
        <w:rPr/>
        <w:t>the</w:t>
      </w:r>
      <w:r>
        <w:rPr>
          <w:spacing w:val="-11"/>
        </w:rPr>
        <w:t> </w:t>
      </w:r>
      <w:r>
        <w:rPr/>
        <w:t>hearing</w:t>
      </w:r>
      <w:r>
        <w:rPr>
          <w:spacing w:val="-11"/>
        </w:rPr>
        <w:t> </w:t>
      </w:r>
      <w:r>
        <w:rPr/>
        <w:t>loss</w:t>
      </w:r>
      <w:r>
        <w:rPr>
          <w:spacing w:val="-11"/>
        </w:rPr>
        <w:t> </w:t>
      </w:r>
      <w:r>
        <w:rPr/>
        <w:t>illness</w:t>
      </w:r>
      <w:r>
        <w:rPr>
          <w:spacing w:val="-11"/>
        </w:rPr>
        <w:t> </w:t>
      </w:r>
      <w:r>
        <w:rPr/>
        <w:t>on</w:t>
      </w:r>
      <w:r>
        <w:rPr>
          <w:spacing w:val="-11"/>
        </w:rPr>
        <w:t> </w:t>
      </w:r>
      <w:r>
        <w:rPr/>
        <w:t>your</w:t>
      </w:r>
      <w:r>
        <w:rPr>
          <w:spacing w:val="-11"/>
        </w:rPr>
        <w:t> </w:t>
      </w:r>
      <w:r>
        <w:rPr/>
        <w:t>log</w:t>
      </w:r>
      <w:r>
        <w:rPr>
          <w:spacing w:val="-10"/>
        </w:rPr>
        <w:t> </w:t>
      </w:r>
      <w:r>
        <w:rPr/>
        <w:t>within</w:t>
      </w:r>
      <w:r>
        <w:rPr>
          <w:spacing w:val="-11"/>
        </w:rPr>
        <w:t> </w:t>
      </w:r>
      <w:r>
        <w:rPr/>
        <w:t>7</w:t>
      </w:r>
      <w:r>
        <w:rPr>
          <w:spacing w:val="-11"/>
        </w:rPr>
        <w:t> </w:t>
      </w:r>
      <w:r>
        <w:rPr/>
        <w:t>calendar</w:t>
      </w:r>
      <w:r>
        <w:rPr>
          <w:spacing w:val="-11"/>
        </w:rPr>
        <w:t> </w:t>
      </w:r>
      <w:r>
        <w:rPr/>
        <w:t>days</w:t>
      </w:r>
      <w:r>
        <w:rPr>
          <w:spacing w:val="-11"/>
        </w:rPr>
        <w:t> </w:t>
      </w:r>
      <w:r>
        <w:rPr/>
        <w:t>of</w:t>
      </w:r>
      <w:r>
        <w:rPr>
          <w:spacing w:val="-12"/>
        </w:rPr>
        <w:t> </w:t>
      </w:r>
      <w:r>
        <w:rPr/>
        <w:t>the</w:t>
      </w:r>
      <w:r>
        <w:rPr>
          <w:spacing w:val="-11"/>
        </w:rPr>
        <w:t> </w:t>
      </w:r>
      <w:r>
        <w:rPr/>
        <w:t>retest</w:t>
      </w:r>
      <w:r>
        <w:rPr>
          <w:spacing w:val="-11"/>
        </w:rPr>
        <w:t> </w:t>
      </w:r>
      <w:r>
        <w:rPr>
          <w:spacing w:val="-2"/>
        </w:rPr>
        <w:t>and</w:t>
      </w:r>
      <w:r>
        <w:rPr>
          <w:spacing w:val="-2"/>
        </w:rPr>
        <w:t> </w:t>
      </w:r>
      <w:r>
        <w:rPr>
          <w:spacing w:val="-3"/>
        </w:rPr>
        <w:t>include </w:t>
      </w:r>
      <w:r>
        <w:rPr/>
        <w:t>it on </w:t>
      </w:r>
      <w:r>
        <w:rPr>
          <w:spacing w:val="-3"/>
        </w:rPr>
        <w:t>your monthly report. </w:t>
      </w:r>
      <w:r>
        <w:rPr/>
        <w:t>If </w:t>
      </w:r>
      <w:r>
        <w:rPr>
          <w:spacing w:val="-3"/>
        </w:rPr>
        <w:t>subsequent audiometric testing</w:t>
      </w:r>
      <w:r>
        <w:rPr>
          <w:spacing w:val="-13"/>
        </w:rPr>
        <w:t> </w:t>
      </w:r>
      <w:r>
        <w:rPr>
          <w:spacing w:val="-3"/>
        </w:rPr>
        <w:t>performed</w:t>
      </w:r>
      <w:r>
        <w:rPr>
          <w:spacing w:val="-3"/>
        </w:rPr>
        <w:t> under </w:t>
      </w:r>
      <w:r>
        <w:rPr/>
        <w:t>the </w:t>
      </w:r>
      <w:r>
        <w:rPr>
          <w:spacing w:val="-3"/>
        </w:rPr>
        <w:t>testing requirements </w:t>
      </w:r>
      <w:r>
        <w:rPr/>
        <w:t>of the 29 CFR § </w:t>
      </w:r>
      <w:r>
        <w:rPr>
          <w:spacing w:val="-3"/>
        </w:rPr>
        <w:t>1910.95 noise standard</w:t>
      </w:r>
      <w:r>
        <w:rPr>
          <w:spacing w:val="-40"/>
        </w:rPr>
        <w:t> </w:t>
      </w:r>
      <w:r>
        <w:rPr>
          <w:spacing w:val="-3"/>
        </w:rPr>
        <w:t>indicates</w:t>
      </w:r>
      <w:r>
        <w:rPr>
          <w:spacing w:val="-3"/>
        </w:rPr>
        <w:t> that</w:t>
      </w:r>
      <w:r>
        <w:rPr>
          <w:spacing w:val="-8"/>
        </w:rPr>
        <w:t> </w:t>
      </w:r>
      <w:r>
        <w:rPr/>
        <w:t>an</w:t>
      </w:r>
      <w:r>
        <w:rPr>
          <w:spacing w:val="-8"/>
        </w:rPr>
        <w:t> </w:t>
      </w:r>
      <w:r>
        <w:rPr/>
        <w:t>STS</w:t>
      </w:r>
      <w:r>
        <w:rPr>
          <w:spacing w:val="-8"/>
        </w:rPr>
        <w:t> </w:t>
      </w:r>
      <w:r>
        <w:rPr/>
        <w:t>is</w:t>
      </w:r>
      <w:r>
        <w:rPr>
          <w:spacing w:val="-8"/>
        </w:rPr>
        <w:t> </w:t>
      </w:r>
      <w:r>
        <w:rPr/>
        <w:t>not</w:t>
      </w:r>
      <w:r>
        <w:rPr>
          <w:spacing w:val="-8"/>
        </w:rPr>
        <w:t> </w:t>
      </w:r>
      <w:r>
        <w:rPr>
          <w:spacing w:val="-3"/>
        </w:rPr>
        <w:t>persistent,</w:t>
      </w:r>
      <w:r>
        <w:rPr>
          <w:spacing w:val="-8"/>
        </w:rPr>
        <w:t> </w:t>
      </w:r>
      <w:r>
        <w:rPr/>
        <w:t>you</w:t>
      </w:r>
      <w:r>
        <w:rPr>
          <w:spacing w:val="-8"/>
        </w:rPr>
        <w:t> </w:t>
      </w:r>
      <w:r>
        <w:rPr/>
        <w:t>may</w:t>
      </w:r>
      <w:r>
        <w:rPr>
          <w:spacing w:val="-7"/>
        </w:rPr>
        <w:t> </w:t>
      </w:r>
      <w:r>
        <w:rPr>
          <w:spacing w:val="-3"/>
        </w:rPr>
        <w:t>delete</w:t>
      </w:r>
      <w:r>
        <w:rPr>
          <w:spacing w:val="-7"/>
        </w:rPr>
        <w:t> </w:t>
      </w:r>
      <w:r>
        <w:rPr/>
        <w:t>the</w:t>
      </w:r>
      <w:r>
        <w:rPr>
          <w:spacing w:val="-7"/>
        </w:rPr>
        <w:t> </w:t>
      </w:r>
      <w:r>
        <w:rPr/>
        <w:t>case</w:t>
      </w:r>
      <w:r>
        <w:rPr>
          <w:spacing w:val="-7"/>
        </w:rPr>
        <w:t> </w:t>
      </w:r>
      <w:r>
        <w:rPr>
          <w:spacing w:val="-3"/>
        </w:rPr>
        <w:t>from</w:t>
      </w:r>
      <w:r>
        <w:rPr>
          <w:spacing w:val="-7"/>
        </w:rPr>
        <w:t> </w:t>
      </w:r>
      <w:r>
        <w:rPr/>
        <w:t>Form</w:t>
      </w:r>
      <w:r>
        <w:rPr>
          <w:spacing w:val="-8"/>
        </w:rPr>
        <w:t> </w:t>
      </w:r>
      <w:r>
        <w:rPr/>
        <w:t>FRA</w:t>
      </w:r>
      <w:r>
        <w:rPr>
          <w:spacing w:val="-7"/>
        </w:rPr>
        <w:t> </w:t>
      </w:r>
      <w:r>
        <w:rPr/>
        <w:t>F</w:t>
      </w:r>
      <w:r>
        <w:rPr>
          <w:spacing w:val="-7"/>
        </w:rPr>
        <w:t> </w:t>
      </w:r>
      <w:r>
        <w:rPr>
          <w:spacing w:val="-3"/>
        </w:rPr>
        <w:t>6180.55a.</w:t>
      </w:r>
      <w:r>
        <w:rPr/>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557" w:hanging="720"/>
        <w:jc w:val="left"/>
        <w:rPr>
          <w:b w:val="0"/>
          <w:bCs w:val="0"/>
        </w:rPr>
      </w:pPr>
      <w:r>
        <w:rPr/>
        <w:t>Q81.</w:t>
        <w:tab/>
        <w:t>Are there any special rules for determining whether a hearing loss case</w:t>
      </w:r>
      <w:r>
        <w:rPr>
          <w:spacing w:val="-6"/>
        </w:rPr>
        <w:t> </w:t>
      </w:r>
      <w:r>
        <w:rPr/>
        <w:t>is</w:t>
      </w:r>
      <w:r>
        <w:rPr/>
        <w:t> work-related?</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79" w:hanging="720"/>
        <w:jc w:val="left"/>
      </w:pPr>
      <w:r>
        <w:rPr/>
        <w:t>A81.</w:t>
        <w:tab/>
        <w:tab/>
        <w:t>No.  It is possible for a worker who is exposed at or above the 8-hour 85</w:t>
      </w:r>
      <w:r>
        <w:rPr>
          <w:spacing w:val="-26"/>
        </w:rPr>
        <w:t> </w:t>
      </w:r>
      <w:r>
        <w:rPr/>
        <w:t>dBA</w:t>
      </w:r>
      <w:r>
        <w:rPr>
          <w:spacing w:val="-1"/>
        </w:rPr>
        <w:t> </w:t>
      </w:r>
      <w:r>
        <w:rPr/>
        <w:t>action levels of the noise standard to experience a non-work-related hearing</w:t>
      </w:r>
      <w:r>
        <w:rPr>
          <w:spacing w:val="-24"/>
        </w:rPr>
        <w:t> </w:t>
      </w:r>
      <w:r>
        <w:rPr/>
        <w:t>loss,</w:t>
      </w:r>
      <w:r>
        <w:rPr/>
        <w:t> and it is also possible for a worker to experience a work-related hearing loss</w:t>
      </w:r>
      <w:r>
        <w:rPr>
          <w:spacing w:val="-14"/>
        </w:rPr>
        <w:t> </w:t>
      </w:r>
      <w:r>
        <w:rPr/>
        <w:t>and</w:t>
      </w:r>
      <w:r>
        <w:rPr/>
        <w:t> not be exposed above those levels. Therefore, there are no special rules</w:t>
      </w:r>
      <w:r>
        <w:rPr>
          <w:spacing w:val="-6"/>
        </w:rPr>
        <w:t> </w:t>
      </w:r>
      <w:r>
        <w:rPr/>
        <w:t>for</w:t>
      </w:r>
      <w:r>
        <w:rPr/>
        <w:t> determining work-relatedness. You should follow the overall approach</w:t>
      </w:r>
      <w:r>
        <w:rPr>
          <w:spacing w:val="-20"/>
        </w:rPr>
        <w:t> </w:t>
      </w:r>
      <w:r>
        <w:rPr/>
        <w:t>to</w:t>
      </w:r>
      <w:r>
        <w:rPr>
          <w:spacing w:val="-1"/>
        </w:rPr>
        <w:t> </w:t>
      </w:r>
      <w:r>
        <w:rPr/>
        <w:t>determining work-relatedness</w:t>
      </w:r>
      <w:r>
        <w:rPr>
          <w:rFonts w:ascii="Arial" w:hAnsi="Arial" w:cs="Arial" w:eastAsia="Arial"/>
        </w:rPr>
        <w:t>–</w:t>
      </w:r>
      <w:r>
        <w:rPr/>
        <w:t>that a case is work-related if one or more events</w:t>
      </w:r>
      <w:r>
        <w:rPr>
          <w:spacing w:val="-18"/>
        </w:rPr>
        <w:t> </w:t>
      </w:r>
      <w:r>
        <w:rPr/>
        <w:t>or</w:t>
      </w:r>
      <w:r>
        <w:rPr/>
        <w:t> exposures in the work environment either caused or contributed to the</w:t>
      </w:r>
      <w:r>
        <w:rPr>
          <w:spacing w:val="-12"/>
        </w:rPr>
        <w:t> </w:t>
      </w:r>
      <w:r>
        <w:rPr/>
        <w:t>hearing</w:t>
      </w:r>
      <w:r>
        <w:rPr/>
        <w:t> loss, or significantly aggravated a preexisting hearing</w:t>
      </w:r>
      <w:r>
        <w:rPr>
          <w:spacing w:val="-29"/>
        </w:rPr>
        <w:t> </w:t>
      </w:r>
      <w:r>
        <w:rPr/>
        <w:t>loss.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193" w:hanging="720"/>
        <w:jc w:val="left"/>
        <w:rPr>
          <w:b w:val="0"/>
          <w:bCs w:val="0"/>
        </w:rPr>
      </w:pPr>
      <w:r>
        <w:rPr/>
        <w:t>Q82.</w:t>
        <w:tab/>
        <w:t>If a PLHCP determines the hearing loss is not work-related, do I still need</w:t>
      </w:r>
      <w:r>
        <w:rPr>
          <w:spacing w:val="-9"/>
        </w:rPr>
        <w:t> </w:t>
      </w:r>
      <w:r>
        <w:rPr/>
        <w:t>to</w:t>
      </w:r>
      <w:r>
        <w:rPr/>
        <w:t> report the</w:t>
      </w:r>
      <w:r>
        <w:rPr>
          <w:spacing w:val="-2"/>
        </w:rPr>
        <w:t> </w:t>
      </w:r>
      <w:r>
        <w:rPr/>
        <w:t>case?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65" w:hanging="720"/>
        <w:jc w:val="left"/>
      </w:pPr>
      <w:r>
        <w:rPr/>
        <w:t>A82.</w:t>
        <w:tab/>
        <w:tab/>
        <w:t>If a PLHCP determines that the hearing loss is not work-related and has not</w:t>
      </w:r>
      <w:r>
        <w:rPr>
          <w:spacing w:val="-4"/>
        </w:rPr>
        <w:t> </w:t>
      </w:r>
      <w:r>
        <w:rPr/>
        <w:t>been</w:t>
      </w:r>
      <w:r>
        <w:rPr/>
        <w:t> significantly aggravated by occupational noise exposure, you are not required</w:t>
      </w:r>
      <w:r>
        <w:rPr>
          <w:spacing w:val="-31"/>
        </w:rPr>
        <w:t> </w:t>
      </w:r>
      <w:r>
        <w:rPr/>
        <w:t>to</w:t>
      </w:r>
      <w:r>
        <w:rPr>
          <w:spacing w:val="-1"/>
        </w:rPr>
        <w:t> </w:t>
      </w:r>
      <w:r>
        <w:rPr/>
        <w:t>consider the case work-related or to report the case on Form FRA F</w:t>
      </w:r>
      <w:r>
        <w:rPr>
          <w:spacing w:val="-14"/>
        </w:rPr>
        <w:t> </w:t>
      </w:r>
      <w:r>
        <w:rPr/>
        <w:t>6180.55a.</w:t>
      </w:r>
    </w:p>
    <w:p>
      <w:pPr>
        <w:spacing w:line="240" w:lineRule="auto" w:before="2"/>
        <w:rPr>
          <w:rFonts w:ascii="Times New Roman" w:hAnsi="Times New Roman" w:cs="Times New Roman" w:eastAsia="Times New Roman"/>
          <w:sz w:val="24"/>
          <w:szCs w:val="24"/>
        </w:rPr>
      </w:pPr>
    </w:p>
    <w:p>
      <w:pPr>
        <w:pStyle w:val="Heading5"/>
        <w:numPr>
          <w:ilvl w:val="2"/>
          <w:numId w:val="38"/>
        </w:numPr>
        <w:tabs>
          <w:tab w:pos="841" w:val="left" w:leader="none"/>
        </w:tabs>
        <w:spacing w:line="240" w:lineRule="auto" w:before="0" w:after="0"/>
        <w:ind w:left="840" w:right="127" w:hanging="720"/>
        <w:jc w:val="left"/>
        <w:rPr>
          <w:b w:val="0"/>
          <w:bCs w:val="0"/>
          <w:i w:val="0"/>
        </w:rPr>
      </w:pPr>
      <w:bookmarkStart w:name="_TOC_250052" w:id="57"/>
      <w:r>
        <w:rPr>
          <w:i/>
        </w:rPr>
        <w:t>Reporting Criteria for Work-Related Tuberculosis</w:t>
      </w:r>
      <w:r>
        <w:rPr>
          <w:i/>
          <w:spacing w:val="-5"/>
        </w:rPr>
        <w:t> </w:t>
      </w:r>
      <w:r>
        <w:rPr>
          <w:i/>
        </w:rPr>
        <w:t>Cases</w:t>
      </w:r>
      <w:bookmarkEnd w:id="57"/>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0"/>
        <w:jc w:val="left"/>
      </w:pPr>
      <w:r>
        <w:rPr/>
        <w:t>If any of your employees has been occupationally exposed to anyone with a known case of</w:t>
      </w:r>
      <w:r>
        <w:rPr>
          <w:spacing w:val="-41"/>
        </w:rPr>
        <w:t> </w:t>
      </w:r>
      <w:r>
        <w:rPr/>
        <w:t>active</w:t>
      </w:r>
      <w:r>
        <w:rPr>
          <w:spacing w:val="-1"/>
        </w:rPr>
        <w:t> </w:t>
      </w:r>
      <w:r>
        <w:rPr/>
        <w:t>tuberculosis (TB), and that employee subsequently develops a TB infection, as evidenced by</w:t>
      </w:r>
      <w:r>
        <w:rPr>
          <w:spacing w:val="-35"/>
        </w:rPr>
        <w:t> </w:t>
      </w:r>
      <w:r>
        <w:rPr/>
        <w:t>a</w:t>
      </w:r>
      <w:r>
        <w:rPr/>
        <w:t> positive skin test or diagnosis by a PLHCP, you must report the case on Form FRA F</w:t>
      </w:r>
      <w:r>
        <w:rPr>
          <w:spacing w:val="-15"/>
        </w:rPr>
        <w:t> </w:t>
      </w:r>
      <w:r>
        <w:rPr/>
        <w:t>6180.55a.</w:t>
      </w:r>
    </w:p>
    <w:p>
      <w:pPr>
        <w:spacing w:line="240" w:lineRule="auto" w:before="2"/>
        <w:rPr>
          <w:rFonts w:ascii="Times New Roman" w:hAnsi="Times New Roman" w:cs="Times New Roman" w:eastAsia="Times New Roman"/>
          <w:sz w:val="24"/>
          <w:szCs w:val="24"/>
        </w:rPr>
      </w:pPr>
    </w:p>
    <w:p>
      <w:pPr>
        <w:pStyle w:val="Heading5"/>
        <w:spacing w:line="240" w:lineRule="auto"/>
        <w:ind w:left="119" w:right="176" w:firstLine="0"/>
        <w:jc w:val="left"/>
        <w:rPr>
          <w:b w:val="0"/>
          <w:bCs w:val="0"/>
          <w:i w:val="0"/>
        </w:rPr>
      </w:pPr>
      <w:r>
        <w:rPr>
          <w:i/>
        </w:rPr>
        <w:t>Questions and Answers on</w:t>
      </w:r>
      <w:r>
        <w:rPr>
          <w:i/>
          <w:spacing w:val="-33"/>
        </w:rPr>
        <w:t> </w:t>
      </w:r>
      <w:r>
        <w:rPr>
          <w:i/>
        </w:rPr>
        <w:t>Tuberculosis</w:t>
      </w:r>
      <w:r>
        <w:rPr>
          <w:b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1559" w:right="498" w:hanging="720"/>
        <w:jc w:val="left"/>
        <w:rPr>
          <w:rFonts w:ascii="Times New Roman" w:hAnsi="Times New Roman" w:cs="Times New Roman" w:eastAsia="Times New Roman"/>
          <w:sz w:val="24"/>
          <w:szCs w:val="24"/>
        </w:rPr>
      </w:pPr>
      <w:r>
        <w:rPr>
          <w:rFonts w:ascii="Times New Roman"/>
          <w:b/>
          <w:sz w:val="24"/>
        </w:rPr>
        <w:t>Q83.</w:t>
        <w:tab/>
        <w:t>Do I have to report a positive TB skin test result for an employee that</w:t>
      </w:r>
      <w:r>
        <w:rPr>
          <w:rFonts w:ascii="Times New Roman"/>
          <w:b/>
          <w:spacing w:val="-7"/>
          <w:sz w:val="24"/>
        </w:rPr>
        <w:t> </w:t>
      </w:r>
      <w:r>
        <w:rPr>
          <w:rFonts w:ascii="Times New Roman"/>
          <w:b/>
          <w:sz w:val="24"/>
        </w:rPr>
        <w:t>was</w:t>
      </w:r>
      <w:r>
        <w:rPr>
          <w:rFonts w:ascii="Times New Roman"/>
          <w:b/>
          <w:sz w:val="24"/>
        </w:rPr>
        <w:t> obtained at a pre-employment</w:t>
      </w:r>
      <w:r>
        <w:rPr>
          <w:rFonts w:ascii="Times New Roman"/>
          <w:b/>
          <w:spacing w:val="-4"/>
          <w:sz w:val="24"/>
        </w:rPr>
        <w:t> </w:t>
      </w:r>
      <w:r>
        <w:rPr>
          <w:rFonts w:ascii="Times New Roman"/>
          <w:b/>
          <w:sz w:val="24"/>
        </w:rPr>
        <w:t>physical?</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457" w:hanging="720"/>
        <w:jc w:val="left"/>
      </w:pPr>
      <w:r>
        <w:rPr/>
        <w:t>A83.</w:t>
        <w:tab/>
        <w:tab/>
        <w:t>No.  You do not have to report it because the employee was not</w:t>
      </w:r>
      <w:r>
        <w:rPr>
          <w:spacing w:val="-12"/>
        </w:rPr>
        <w:t> </w:t>
      </w:r>
      <w:r>
        <w:rPr/>
        <w:t>occupationally</w:t>
      </w:r>
      <w:r>
        <w:rPr/>
        <w:t> exposed to a known case of active tuberculosis in your</w:t>
      </w:r>
      <w:r>
        <w:rPr>
          <w:spacing w:val="-5"/>
        </w:rPr>
        <w:t> </w:t>
      </w:r>
      <w:r>
        <w:rPr/>
        <w:t>workplace.</w:t>
      </w:r>
    </w:p>
    <w:p>
      <w:pPr>
        <w:spacing w:after="0" w:line="240" w:lineRule="auto"/>
        <w:jc w:val="left"/>
        <w:sectPr>
          <w:pgSz w:w="12240" w:h="15840"/>
          <w:pgMar w:header="1026" w:footer="1250" w:top="1460" w:bottom="1440" w:left="1320" w:right="1320"/>
        </w:sect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21"/>
          <w:szCs w:val="21"/>
        </w:rPr>
      </w:pPr>
    </w:p>
    <w:p>
      <w:pPr>
        <w:pStyle w:val="Heading5"/>
        <w:numPr>
          <w:ilvl w:val="2"/>
          <w:numId w:val="38"/>
        </w:numPr>
        <w:tabs>
          <w:tab w:pos="841" w:val="left" w:leader="none"/>
        </w:tabs>
        <w:spacing w:line="240" w:lineRule="auto" w:before="0" w:after="0"/>
        <w:ind w:left="840" w:right="176" w:hanging="720"/>
        <w:jc w:val="left"/>
        <w:rPr>
          <w:b w:val="0"/>
          <w:bCs w:val="0"/>
          <w:i w:val="0"/>
        </w:rPr>
      </w:pPr>
      <w:r>
        <w:rPr>
          <w:i/>
        </w:rPr>
        <w:t>Reporting Criteria for Cases Involving Work-Related Musculoskeletal</w:t>
      </w:r>
      <w:r>
        <w:rPr>
          <w:i/>
          <w:spacing w:val="-2"/>
        </w:rPr>
        <w:t> </w:t>
      </w:r>
      <w:r>
        <w:rPr>
          <w:i/>
        </w:rPr>
        <w:t>Disorders</w:t>
      </w:r>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0"/>
        <w:jc w:val="left"/>
      </w:pPr>
      <w:r>
        <w:rPr/>
        <w:t>If any of your employees experiences a reportable work-related musculoskeletal disorder</w:t>
      </w:r>
      <w:r>
        <w:rPr>
          <w:spacing w:val="-5"/>
        </w:rPr>
        <w:t> </w:t>
      </w:r>
      <w:r>
        <w:rPr/>
        <w:t>(MSD),</w:t>
      </w:r>
      <w:r>
        <w:rPr/>
        <w:t> you must report it on Form FRA F</w:t>
      </w:r>
      <w:r>
        <w:rPr>
          <w:spacing w:val="-4"/>
        </w:rPr>
        <w:t> </w:t>
      </w:r>
      <w:r>
        <w:rPr/>
        <w:t>6180.55a.</w:t>
      </w:r>
    </w:p>
    <w:p>
      <w:pPr>
        <w:spacing w:line="240" w:lineRule="auto" w:before="2"/>
        <w:rPr>
          <w:rFonts w:ascii="Times New Roman" w:hAnsi="Times New Roman" w:cs="Times New Roman" w:eastAsia="Times New Roman"/>
          <w:sz w:val="24"/>
          <w:szCs w:val="24"/>
        </w:rPr>
      </w:pPr>
    </w:p>
    <w:p>
      <w:pPr>
        <w:pStyle w:val="Heading5"/>
        <w:spacing w:line="240" w:lineRule="auto"/>
        <w:ind w:left="120" w:right="176" w:firstLine="0"/>
        <w:jc w:val="left"/>
        <w:rPr>
          <w:b w:val="0"/>
          <w:bCs w:val="0"/>
          <w:i w:val="0"/>
        </w:rPr>
      </w:pPr>
      <w:r>
        <w:rPr>
          <w:i/>
        </w:rPr>
        <w:t>Questions and Answers on Musculoskeletal</w:t>
      </w:r>
      <w:r>
        <w:rPr>
          <w:i/>
          <w:spacing w:val="-3"/>
        </w:rPr>
        <w:t> </w:t>
      </w:r>
      <w:r>
        <w:rPr>
          <w:i/>
        </w:rPr>
        <w:t>Disorders</w:t>
      </w:r>
      <w:r>
        <w:rPr>
          <w:b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840" w:right="176" w:firstLine="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Q84.</w:t>
        <w:tab/>
        <w:t>What is a “musculoskeletal disorder” or</w:t>
      </w:r>
      <w:r>
        <w:rPr>
          <w:rFonts w:ascii="Times New Roman" w:hAnsi="Times New Roman" w:cs="Times New Roman" w:eastAsia="Times New Roman"/>
          <w:b/>
          <w:bCs/>
          <w:spacing w:val="-2"/>
          <w:sz w:val="24"/>
          <w:szCs w:val="24"/>
        </w:rPr>
        <w:t> </w:t>
      </w:r>
      <w:r>
        <w:rPr>
          <w:rFonts w:ascii="Times New Roman" w:hAnsi="Times New Roman" w:cs="Times New Roman" w:eastAsia="Times New Roman"/>
          <w:b/>
          <w:bCs/>
          <w:sz w:val="24"/>
          <w:szCs w:val="24"/>
        </w:rPr>
        <w:t>MSD?</w:t>
      </w:r>
      <w:r>
        <w:rPr>
          <w:rFonts w:ascii="Times New Roman" w:hAnsi="Times New Roman" w:cs="Times New Roman" w:eastAsia="Times New Roman"/>
          <w:sz w:val="24"/>
          <w:szCs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366" w:hanging="720"/>
        <w:jc w:val="left"/>
      </w:pPr>
      <w:r>
        <w:rPr/>
        <w:t>A84.</w:t>
        <w:tab/>
        <w:t>MSDs are disorders of the muscles, nerves, tendons, ligaments, joints,</w:t>
      </w:r>
      <w:r>
        <w:rPr>
          <w:spacing w:val="-4"/>
        </w:rPr>
        <w:t> </w:t>
      </w:r>
      <w:r>
        <w:rPr/>
        <w:t>cartilage</w:t>
      </w:r>
      <w:r>
        <w:rPr/>
        <w:t> and spinal discs. MSDs do not include disorders caused by slips, trips,</w:t>
      </w:r>
      <w:r>
        <w:rPr>
          <w:spacing w:val="-6"/>
        </w:rPr>
        <w:t> </w:t>
      </w:r>
      <w:r>
        <w:rPr/>
        <w:t>falls,</w:t>
      </w:r>
      <w:r>
        <w:rPr/>
        <w:t> motor vehicle accidents, or other similar accidents. Examples of MSDs</w:t>
      </w:r>
      <w:r>
        <w:rPr>
          <w:spacing w:val="-17"/>
        </w:rPr>
        <w:t> </w:t>
      </w:r>
      <w:r>
        <w:rPr/>
        <w:t>include:</w:t>
      </w:r>
      <w:r>
        <w:rPr/>
        <w:t> carpal tunnel syndrome, rotator cuff syndrome, De Quervain’s disease,</w:t>
      </w:r>
      <w:r>
        <w:rPr>
          <w:spacing w:val="-4"/>
        </w:rPr>
        <w:t> </w:t>
      </w:r>
      <w:r>
        <w:rPr/>
        <w:t>trigger</w:t>
      </w:r>
      <w:r>
        <w:rPr/>
        <w:t> finger, tarsal tunnel syndrome, sciatica, epicondylitis, tendinitis,</w:t>
      </w:r>
      <w:r>
        <w:rPr>
          <w:spacing w:val="-8"/>
        </w:rPr>
        <w:t> </w:t>
      </w:r>
      <w:r>
        <w:rPr/>
        <w:t>Raynaud’s</w:t>
      </w:r>
      <w:r>
        <w:rPr/>
        <w:t> phenomenon, carpet layers knee, herniated spinal disc, and lower back</w:t>
      </w:r>
      <w:r>
        <w:rPr>
          <w:spacing w:val="-10"/>
        </w:rPr>
        <w:t> </w:t>
      </w:r>
      <w:r>
        <w:rPr/>
        <w:t>pain.</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40" w:right="176"/>
        <w:jc w:val="left"/>
        <w:rPr>
          <w:b w:val="0"/>
          <w:bCs w:val="0"/>
        </w:rPr>
      </w:pPr>
      <w:r>
        <w:rPr/>
        <w:t>Q85.</w:t>
        <w:tab/>
        <w:t>How do I decide which MSDs to</w:t>
      </w:r>
      <w:r>
        <w:rPr>
          <w:spacing w:val="-5"/>
        </w:rPr>
        <w:t> </w:t>
      </w:r>
      <w:r>
        <w:rPr/>
        <w:t>report?</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66" w:hanging="720"/>
        <w:jc w:val="left"/>
      </w:pPr>
      <w:r>
        <w:rPr/>
        <w:t>A85.</w:t>
        <w:tab/>
        <w:t>There are no special criteria for determining which musculoskeletal disorders</w:t>
      </w:r>
      <w:r>
        <w:rPr>
          <w:spacing w:val="-7"/>
        </w:rPr>
        <w:t> </w:t>
      </w:r>
      <w:r>
        <w:rPr/>
        <w:t>to</w:t>
      </w:r>
      <w:r>
        <w:rPr/>
        <w:t> report. An MSD case is reported using the same process you would use for</w:t>
      </w:r>
      <w:r>
        <w:rPr>
          <w:spacing w:val="-13"/>
        </w:rPr>
        <w:t> </w:t>
      </w:r>
      <w:r>
        <w:rPr/>
        <w:t>any</w:t>
      </w:r>
      <w:r>
        <w:rPr/>
        <w:t> other injury or illness. If a musculoskeletal disorder is work-related, is a</w:t>
      </w:r>
      <w:r>
        <w:rPr>
          <w:spacing w:val="-12"/>
        </w:rPr>
        <w:t> </w:t>
      </w:r>
      <w:r>
        <w:rPr/>
        <w:t>new</w:t>
      </w:r>
      <w:r>
        <w:rPr/>
        <w:t> case, and meets one or more of the general reporting criteria, you must report</w:t>
      </w:r>
      <w:r>
        <w:rPr>
          <w:spacing w:val="-17"/>
        </w:rPr>
        <w:t> </w:t>
      </w:r>
      <w:r>
        <w:rPr/>
        <w:t>the</w:t>
      </w:r>
      <w:r>
        <w:rPr/>
        <w:t> musculoskeletal disorder.</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40" w:right="176"/>
        <w:jc w:val="left"/>
        <w:rPr>
          <w:b w:val="0"/>
          <w:bCs w:val="0"/>
        </w:rPr>
      </w:pPr>
      <w:r>
        <w:rPr/>
        <w:t>Q86.</w:t>
        <w:tab/>
        <w:t>Are there any special rules regarding injuries and illnesses to soft</w:t>
      </w:r>
      <w:r>
        <w:rPr>
          <w:spacing w:val="-13"/>
        </w:rPr>
        <w:t> </w:t>
      </w:r>
      <w:r>
        <w:rPr/>
        <w:t>tissues?</w:t>
      </w:r>
      <w:r>
        <w:rPr>
          <w:b w:val="0"/>
        </w:rPr>
      </w:r>
    </w:p>
    <w:p>
      <w:pPr>
        <w:spacing w:line="240" w:lineRule="auto" w:before="9"/>
        <w:rPr>
          <w:rFonts w:ascii="Times New Roman" w:hAnsi="Times New Roman" w:cs="Times New Roman" w:eastAsia="Times New Roman"/>
          <w:b/>
          <w:bCs/>
          <w:sz w:val="23"/>
          <w:szCs w:val="23"/>
        </w:rPr>
      </w:pPr>
    </w:p>
    <w:p>
      <w:pPr>
        <w:pStyle w:val="BodyText"/>
        <w:tabs>
          <w:tab w:pos="1561" w:val="left" w:leader="none"/>
        </w:tabs>
        <w:spacing w:line="240" w:lineRule="auto"/>
        <w:ind w:right="519" w:hanging="720"/>
        <w:jc w:val="left"/>
      </w:pPr>
      <w:r>
        <w:rPr/>
        <w:t>A86.</w:t>
        <w:tab/>
        <w:tab/>
        <w:t>No.  Work-related injuries and illnesses involving muscles, nerves,</w:t>
      </w:r>
      <w:r>
        <w:rPr>
          <w:spacing w:val="-8"/>
        </w:rPr>
        <w:t> </w:t>
      </w:r>
      <w:r>
        <w:rPr/>
        <w:t>tendons,</w:t>
      </w:r>
      <w:r>
        <w:rPr/>
        <w:t> ligaments, joints, cartilage and spinal discs are reportable under the</w:t>
      </w:r>
      <w:r>
        <w:rPr>
          <w:spacing w:val="-10"/>
        </w:rPr>
        <w:t> </w:t>
      </w:r>
      <w:r>
        <w:rPr/>
        <w:t>same</w:t>
      </w:r>
      <w:r>
        <w:rPr/>
        <w:t> requirements applicable to any other type of injury or illness. There are</w:t>
      </w:r>
      <w:r>
        <w:rPr>
          <w:spacing w:val="-14"/>
        </w:rPr>
        <w:t> </w:t>
      </w:r>
      <w:r>
        <w:rPr/>
        <w:t>no</w:t>
      </w:r>
      <w:r>
        <w:rPr/>
        <w:t> special rules for reporting these cases: if the case is work-related and</w:t>
      </w:r>
      <w:r>
        <w:rPr>
          <w:spacing w:val="-14"/>
        </w:rPr>
        <w:t> </w:t>
      </w:r>
      <w:r>
        <w:rPr/>
        <w:t>involves</w:t>
      </w:r>
      <w:r>
        <w:rPr/>
        <w:t> medical treatment, days away, job transfer or restricted work, it is</w:t>
      </w:r>
      <w:r>
        <w:rPr>
          <w:spacing w:val="-12"/>
        </w:rPr>
        <w:t> </w:t>
      </w:r>
      <w:r>
        <w:rPr/>
        <w:t>reportable.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357" w:hanging="720"/>
        <w:jc w:val="left"/>
        <w:rPr>
          <w:b w:val="0"/>
          <w:bCs w:val="0"/>
        </w:rPr>
      </w:pPr>
      <w:r>
        <w:rPr/>
        <w:t>Q87.</w:t>
        <w:tab/>
        <w:t>An employee is diagnosed with a mild case of carpal tunnel syndrome.</w:t>
      </w:r>
      <w:r>
        <w:rPr>
          <w:spacing w:val="57"/>
        </w:rPr>
        <w:t> </w:t>
      </w:r>
      <w:r>
        <w:rPr/>
        <w:t>The</w:t>
      </w:r>
      <w:r>
        <w:rPr/>
        <w:t> illness is work-related, but there is no treatment prescribed other than</w:t>
      </w:r>
      <w:r>
        <w:rPr>
          <w:spacing w:val="-14"/>
        </w:rPr>
        <w:t> </w:t>
      </w:r>
      <w:r>
        <w:rPr/>
        <w:t>a</w:t>
      </w:r>
      <w:r>
        <w:rPr/>
        <w:t> change in office equipment.  Is this</w:t>
      </w:r>
      <w:r>
        <w:rPr>
          <w:spacing w:val="-8"/>
        </w:rPr>
        <w:t> </w:t>
      </w:r>
      <w:r>
        <w:rPr/>
        <w:t>reportable?</w:t>
      </w:r>
      <w:r>
        <w:rPr>
          <w:b w:val="0"/>
        </w:rPr>
      </w:r>
    </w:p>
    <w:p>
      <w:pPr>
        <w:spacing w:line="240" w:lineRule="auto" w:before="9"/>
        <w:rPr>
          <w:rFonts w:ascii="Times New Roman" w:hAnsi="Times New Roman" w:cs="Times New Roman" w:eastAsia="Times New Roman"/>
          <w:b/>
          <w:bCs/>
          <w:sz w:val="30"/>
          <w:szCs w:val="30"/>
        </w:rPr>
      </w:pPr>
    </w:p>
    <w:p>
      <w:pPr>
        <w:pStyle w:val="BodyText"/>
        <w:tabs>
          <w:tab w:pos="1560" w:val="left" w:leader="none"/>
        </w:tabs>
        <w:spacing w:line="240" w:lineRule="auto"/>
        <w:ind w:right="345" w:hanging="720"/>
        <w:jc w:val="left"/>
      </w:pPr>
      <w:r>
        <w:rPr/>
        <w:t>A87.</w:t>
        <w:tab/>
        <w:t>This case would not be considered reportable since none of the requirements</w:t>
      </w:r>
      <w:r>
        <w:rPr>
          <w:spacing w:val="-9"/>
        </w:rPr>
        <w:t> </w:t>
      </w:r>
      <w:r>
        <w:rPr/>
        <w:t>for</w:t>
      </w:r>
      <w:r>
        <w:rPr/>
        <w:t> reportability are shown to have occurred, i.e., no day(s) away from work;</w:t>
      </w:r>
      <w:r>
        <w:rPr>
          <w:spacing w:val="-13"/>
        </w:rPr>
        <w:t> </w:t>
      </w:r>
      <w:r>
        <w:rPr/>
        <w:t>no</w:t>
      </w:r>
      <w:r>
        <w:rPr/>
        <w:t> restriction of work activity or job transfer; no loss of consciousness; and</w:t>
      </w:r>
      <w:r>
        <w:rPr>
          <w:spacing w:val="-12"/>
        </w:rPr>
        <w:t> </w:t>
      </w:r>
      <w:r>
        <w:rPr/>
        <w:t>no</w:t>
      </w:r>
      <w:r>
        <w:rPr/>
        <w:t> medical treatment. The railroad has the requirement to establish an</w:t>
      </w:r>
      <w:r>
        <w:rPr>
          <w:spacing w:val="-19"/>
        </w:rPr>
        <w:t> </w:t>
      </w:r>
      <w:r>
        <w:rPr/>
        <w:t>accountable</w:t>
      </w:r>
      <w:r>
        <w:rPr/>
        <w:t> record on Form FRA F 6180.98 within 7 days of receiving knowledge that</w:t>
      </w:r>
      <w:r>
        <w:rPr>
          <w:spacing w:val="-7"/>
        </w:rPr>
        <w:t> </w:t>
      </w:r>
      <w:r>
        <w:rPr/>
        <w:t>an</w:t>
      </w:r>
      <w:r>
        <w:rPr/>
        <w:t> accountable case has occurred, and to monitor that case for a period of 180</w:t>
      </w:r>
      <w:r>
        <w:rPr>
          <w:spacing w:val="-9"/>
        </w:rPr>
        <w:t> </w:t>
      </w:r>
      <w:r>
        <w:rPr/>
        <w:t>days</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from the date of diagnosis of the illness. Should any of the requirements be</w:t>
      </w:r>
      <w:r>
        <w:rPr>
          <w:spacing w:val="-15"/>
        </w:rPr>
        <w:t> </w:t>
      </w:r>
      <w:r>
        <w:rPr/>
        <w:t>met</w:t>
      </w:r>
      <w:r>
        <w:rPr/>
        <w:t> for reportability within that 180-day monitoring period, the case would</w:t>
      </w:r>
      <w:r>
        <w:rPr>
          <w:spacing w:val="-15"/>
        </w:rPr>
        <w:t> </w:t>
      </w:r>
      <w:r>
        <w:rPr/>
        <w:t>become</w:t>
      </w:r>
      <w:r>
        <w:rPr/>
        <w:t> reportable.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405" w:hanging="720"/>
        <w:jc w:val="left"/>
        <w:rPr>
          <w:b w:val="0"/>
          <w:bCs w:val="0"/>
        </w:rPr>
      </w:pPr>
      <w:r>
        <w:rPr/>
        <w:t>Q88.</w:t>
        <w:tab/>
        <w:t>If a work-related MSD case involves only subjective symptoms like pain</w:t>
      </w:r>
      <w:r>
        <w:rPr>
          <w:spacing w:val="-8"/>
        </w:rPr>
        <w:t> </w:t>
      </w:r>
      <w:r>
        <w:rPr/>
        <w:t>or</w:t>
      </w:r>
      <w:r>
        <w:rPr/>
        <w:t> tingling, do I have to report it as a musculoskeletal</w:t>
      </w:r>
      <w:r>
        <w:rPr>
          <w:spacing w:val="-13"/>
        </w:rPr>
        <w:t> </w:t>
      </w:r>
      <w:r>
        <w:rPr/>
        <w:t>disorder?</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86" w:hanging="720"/>
        <w:jc w:val="left"/>
      </w:pPr>
      <w:r>
        <w:rPr/>
        <w:t>A88.</w:t>
        <w:tab/>
        <w:t>The symptoms of an MSD are treated the same as symptoms for any other</w:t>
      </w:r>
      <w:r>
        <w:rPr>
          <w:spacing w:val="-8"/>
        </w:rPr>
        <w:t> </w:t>
      </w:r>
      <w:r>
        <w:rPr/>
        <w:t>injury</w:t>
      </w:r>
      <w:r>
        <w:rPr/>
        <w:t> or illness. If an employee has pain, tingling, burning, numbness or any</w:t>
      </w:r>
      <w:r>
        <w:rPr>
          <w:spacing w:val="-14"/>
        </w:rPr>
        <w:t> </w:t>
      </w:r>
      <w:r>
        <w:rPr/>
        <w:t>other</w:t>
      </w:r>
      <w:r>
        <w:rPr/>
        <w:t> subjective symptom of an MSD, and the symptoms are work-related, and the</w:t>
      </w:r>
      <w:r>
        <w:rPr>
          <w:spacing w:val="-15"/>
        </w:rPr>
        <w:t> </w:t>
      </w:r>
      <w:r>
        <w:rPr/>
        <w:t>case</w:t>
      </w:r>
      <w:r>
        <w:rPr/>
        <w:t> is a new case that meets the reporting criteria, you must report the case on</w:t>
      </w:r>
      <w:r>
        <w:rPr>
          <w:spacing w:val="-9"/>
        </w:rPr>
        <w:t> </w:t>
      </w:r>
      <w:r>
        <w:rPr/>
        <w:t>Form</w:t>
      </w:r>
      <w:r>
        <w:rPr/>
        <w:t> FRA F 6180.55a as a musculoskeletal</w:t>
      </w:r>
      <w:r>
        <w:rPr>
          <w:spacing w:val="-38"/>
        </w:rPr>
        <w:t> </w:t>
      </w:r>
      <w:r>
        <w:rPr/>
        <w:t>disorder.</w:t>
      </w:r>
    </w:p>
    <w:p>
      <w:pPr>
        <w:spacing w:line="240" w:lineRule="auto" w:before="2"/>
        <w:rPr>
          <w:rFonts w:ascii="Times New Roman" w:hAnsi="Times New Roman" w:cs="Times New Roman" w:eastAsia="Times New Roman"/>
          <w:sz w:val="24"/>
          <w:szCs w:val="24"/>
        </w:rPr>
      </w:pPr>
    </w:p>
    <w:p>
      <w:pPr>
        <w:pStyle w:val="Heading5"/>
        <w:numPr>
          <w:ilvl w:val="2"/>
          <w:numId w:val="38"/>
        </w:numPr>
        <w:tabs>
          <w:tab w:pos="840" w:val="left" w:leader="none"/>
        </w:tabs>
        <w:spacing w:line="240" w:lineRule="auto" w:before="0" w:after="0"/>
        <w:ind w:left="840" w:right="176" w:hanging="720"/>
        <w:jc w:val="left"/>
        <w:rPr>
          <w:b w:val="0"/>
          <w:bCs w:val="0"/>
          <w:i w:val="0"/>
        </w:rPr>
      </w:pPr>
      <w:r>
        <w:rPr>
          <w:i/>
        </w:rPr>
        <w:t>Miscellaneous Questions and</w:t>
      </w:r>
      <w:r>
        <w:rPr>
          <w:i/>
          <w:spacing w:val="-3"/>
        </w:rPr>
        <w:t> </w:t>
      </w:r>
      <w:r>
        <w:rPr>
          <w:i/>
        </w:rPr>
        <w:t>Answers</w:t>
      </w:r>
      <w:r>
        <w:rPr>
          <w:b w:val="0"/>
          <w:i w:val="0"/>
        </w:rPr>
      </w:r>
    </w:p>
    <w:p>
      <w:pPr>
        <w:spacing w:line="240" w:lineRule="auto" w:before="0"/>
        <w:rPr>
          <w:rFonts w:ascii="Times New Roman" w:hAnsi="Times New Roman" w:cs="Times New Roman" w:eastAsia="Times New Roman"/>
          <w:b/>
          <w:bCs/>
          <w:i/>
          <w:sz w:val="24"/>
          <w:szCs w:val="24"/>
        </w:rPr>
      </w:pPr>
    </w:p>
    <w:p>
      <w:pPr>
        <w:tabs>
          <w:tab w:pos="1559" w:val="left" w:leader="none"/>
        </w:tabs>
        <w:spacing w:before="0"/>
        <w:ind w:left="1560" w:right="323" w:hanging="720"/>
        <w:jc w:val="left"/>
        <w:rPr>
          <w:rFonts w:ascii="Times New Roman" w:hAnsi="Times New Roman" w:cs="Times New Roman" w:eastAsia="Times New Roman"/>
          <w:sz w:val="24"/>
          <w:szCs w:val="24"/>
        </w:rPr>
      </w:pPr>
      <w:r>
        <w:rPr>
          <w:rFonts w:ascii="Times New Roman"/>
          <w:b/>
          <w:sz w:val="24"/>
        </w:rPr>
        <w:t>Q89.</w:t>
        <w:tab/>
        <w:t>What should I do if an employee death occurs in the workplace and it is</w:t>
      </w:r>
      <w:r>
        <w:rPr>
          <w:rFonts w:ascii="Times New Roman"/>
          <w:b/>
          <w:spacing w:val="-11"/>
          <w:sz w:val="24"/>
        </w:rPr>
        <w:t> </w:t>
      </w:r>
      <w:r>
        <w:rPr>
          <w:rFonts w:ascii="Times New Roman"/>
          <w:b/>
          <w:sz w:val="24"/>
        </w:rPr>
        <w:t>not</w:t>
      </w:r>
      <w:r>
        <w:rPr>
          <w:rFonts w:ascii="Times New Roman"/>
          <w:b/>
          <w:sz w:val="24"/>
        </w:rPr>
        <w:t> immediately known if it is</w:t>
      </w:r>
      <w:r>
        <w:rPr>
          <w:rFonts w:ascii="Times New Roman"/>
          <w:b/>
          <w:spacing w:val="-7"/>
          <w:sz w:val="24"/>
        </w:rPr>
        <w:t> </w:t>
      </w:r>
      <w:r>
        <w:rPr>
          <w:rFonts w:ascii="Times New Roman"/>
          <w:b/>
          <w:sz w:val="24"/>
        </w:rPr>
        <w:t>work-related?</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840" w:right="176"/>
        <w:jc w:val="left"/>
      </w:pPr>
      <w:r>
        <w:rPr/>
        <w:t>A89.</w:t>
        <w:tab/>
        <w:t>Under § 225.9, you must make an immediate report by toll-free</w:t>
      </w:r>
      <w:r>
        <w:rPr>
          <w:spacing w:val="-10"/>
        </w:rPr>
        <w:t> </w:t>
      </w:r>
      <w:r>
        <w:rPr/>
        <w:t>number</w:t>
      </w:r>
    </w:p>
    <w:p>
      <w:pPr>
        <w:pStyle w:val="BodyText"/>
        <w:spacing w:line="240" w:lineRule="auto"/>
        <w:ind w:right="176"/>
        <w:jc w:val="left"/>
      </w:pPr>
      <w:r>
        <w:rPr/>
        <w:t>(800-424-0201 or 800-424-8802) whenever an employee dies while in the</w:t>
      </w:r>
      <w:r>
        <w:rPr>
          <w:spacing w:val="-26"/>
        </w:rPr>
        <w:t> </w:t>
      </w:r>
      <w:r>
        <w:rPr/>
        <w:t>work</w:t>
      </w:r>
      <w:r>
        <w:rPr>
          <w:spacing w:val="-1"/>
        </w:rPr>
        <w:t> </w:t>
      </w:r>
      <w:r>
        <w:rPr/>
        <w:t>environment. You do not need to prepare a Form FRA F 6180.55a if it is</w:t>
      </w:r>
      <w:r>
        <w:rPr>
          <w:spacing w:val="-4"/>
        </w:rPr>
        <w:t> </w:t>
      </w:r>
      <w:r>
        <w:rPr/>
        <w:t>later</w:t>
      </w:r>
      <w:r>
        <w:rPr/>
        <w:t> established that the death is not</w:t>
      </w:r>
      <w:r>
        <w:rPr>
          <w:spacing w:val="-11"/>
        </w:rPr>
        <w:t> </w:t>
      </w:r>
      <w:r>
        <w:rPr/>
        <w:t>work-related.</w:t>
      </w:r>
    </w:p>
    <w:p>
      <w:pPr>
        <w:spacing w:line="240" w:lineRule="auto" w:before="1"/>
        <w:rPr>
          <w:rFonts w:ascii="Times New Roman" w:hAnsi="Times New Roman" w:cs="Times New Roman" w:eastAsia="Times New Roman"/>
          <w:sz w:val="24"/>
          <w:szCs w:val="24"/>
        </w:rPr>
      </w:pPr>
    </w:p>
    <w:p>
      <w:pPr>
        <w:pStyle w:val="Heading4"/>
        <w:tabs>
          <w:tab w:pos="1559" w:val="left" w:leader="none"/>
        </w:tabs>
        <w:spacing w:line="240" w:lineRule="auto"/>
        <w:ind w:right="297" w:hanging="720"/>
        <w:jc w:val="left"/>
        <w:rPr>
          <w:b w:val="0"/>
          <w:bCs w:val="0"/>
        </w:rPr>
      </w:pPr>
      <w:r>
        <w:rPr/>
        <w:t>Q90.</w:t>
        <w:tab/>
        <w:t>Does an employee report of an injury or illness establish the existence of</w:t>
      </w:r>
      <w:r>
        <w:rPr>
          <w:spacing w:val="-2"/>
        </w:rPr>
        <w:t> </w:t>
      </w:r>
      <w:r>
        <w:rPr/>
        <w:t>the</w:t>
      </w:r>
      <w:r>
        <w:rPr/>
        <w:t> injury or illness for reporting</w:t>
      </w:r>
      <w:r>
        <w:rPr>
          <w:spacing w:val="-2"/>
        </w:rPr>
        <w:t> </w:t>
      </w:r>
      <w:r>
        <w:rPr/>
        <w:t>purposes?</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76" w:hanging="720"/>
        <w:jc w:val="left"/>
      </w:pPr>
      <w:r>
        <w:rPr/>
        <w:t>A90.</w:t>
        <w:tab/>
        <w:t>No.  In determining whether a case is reportable, the employer must first</w:t>
      </w:r>
      <w:r>
        <w:rPr>
          <w:spacing w:val="-7"/>
        </w:rPr>
        <w:t> </w:t>
      </w:r>
      <w:r>
        <w:rPr/>
        <w:t>decide</w:t>
      </w:r>
      <w:r>
        <w:rPr/>
        <w:t> whether an injury or illness, as defined earlier, has occurred. If the employer</w:t>
      </w:r>
      <w:r>
        <w:rPr>
          <w:spacing w:val="-13"/>
        </w:rPr>
        <w:t> </w:t>
      </w:r>
      <w:r>
        <w:rPr/>
        <w:t>is</w:t>
      </w:r>
      <w:r>
        <w:rPr/>
        <w:t> uncertain about whether an injury or illness has occurred, the employer may</w:t>
      </w:r>
      <w:r>
        <w:rPr>
          <w:spacing w:val="-17"/>
        </w:rPr>
        <w:t> </w:t>
      </w:r>
      <w:r>
        <w:rPr/>
        <w:t>refer</w:t>
      </w:r>
      <w:r>
        <w:rPr/>
        <w:t> the employee to a PLHCP for evaluation and may consider the</w:t>
      </w:r>
      <w:r>
        <w:rPr>
          <w:spacing w:val="-3"/>
        </w:rPr>
        <w:t> </w:t>
      </w:r>
      <w:r>
        <w:rPr/>
        <w:t>healthcare</w:t>
      </w:r>
      <w:r>
        <w:rPr/>
        <w:t> professional’s opinion in determining whether an injury or illness exists. [Note:</w:t>
      </w:r>
      <w:r>
        <w:rPr>
          <w:spacing w:val="-16"/>
        </w:rPr>
        <w:t> </w:t>
      </w:r>
      <w:r>
        <w:rPr/>
        <w:t>If</w:t>
      </w:r>
      <w:r>
        <w:rPr/>
        <w:t> a PLHCP diagnoses a significant injury or illness within the meaning of</w:t>
      </w:r>
      <w:r>
        <w:rPr>
          <w:spacing w:val="-13"/>
        </w:rPr>
        <w:t> </w:t>
      </w:r>
      <w:r>
        <w:rPr/>
        <w:t>this</w:t>
      </w:r>
      <w:r>
        <w:rPr/>
        <w:t> section, and the employer determines that the case is work-related, the case</w:t>
      </w:r>
      <w:r>
        <w:rPr>
          <w:spacing w:val="-11"/>
        </w:rPr>
        <w:t> </w:t>
      </w:r>
      <w:r>
        <w:rPr/>
        <w:t>must</w:t>
      </w:r>
      <w:r>
        <w:rPr/>
        <w:t> be reported.]</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72" w:hanging="720"/>
        <w:jc w:val="left"/>
        <w:rPr>
          <w:b w:val="0"/>
          <w:bCs w:val="0"/>
        </w:rPr>
      </w:pPr>
      <w:r>
        <w:rPr/>
        <w:t>Q91.</w:t>
        <w:tab/>
        <w:t>Must a railroad report a case if an employee alleges that an injury or</w:t>
      </w:r>
      <w:r>
        <w:rPr>
          <w:spacing w:val="-13"/>
        </w:rPr>
        <w:t> </w:t>
      </w:r>
      <w:r>
        <w:rPr/>
        <w:t>illness</w:t>
      </w:r>
      <w:r>
        <w:rPr/>
        <w:t> has occurred but refuses to release any medical records related to the</w:t>
      </w:r>
      <w:r>
        <w:rPr>
          <w:spacing w:val="-14"/>
        </w:rPr>
        <w:t> </w:t>
      </w:r>
      <w:r>
        <w:rPr/>
        <w:t>alleged</w:t>
      </w:r>
      <w:r>
        <w:rPr/>
        <w:t> injury or illness?</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25" w:hanging="720"/>
        <w:jc w:val="left"/>
      </w:pPr>
      <w:r>
        <w:rPr/>
        <w:t>A91.</w:t>
        <w:tab/>
        <w:t>Medical verification is not required for reportability.  However, a railroad has</w:t>
      </w:r>
      <w:r>
        <w:rPr>
          <w:spacing w:val="-9"/>
        </w:rPr>
        <w:t> </w:t>
      </w:r>
      <w:r>
        <w:rPr/>
        <w:t>the</w:t>
      </w:r>
      <w:r>
        <w:rPr/>
        <w:t> responsibility to make good faith reporting determinations, and these</w:t>
      </w:r>
      <w:r>
        <w:rPr>
          <w:spacing w:val="-3"/>
        </w:rPr>
        <w:t> </w:t>
      </w:r>
      <w:r>
        <w:rPr/>
        <w:t>decisions</w:t>
      </w:r>
      <w:r>
        <w:rPr/>
        <w:t> must be based upon whatever documentation is available. If a railroad</w:t>
      </w:r>
      <w:r>
        <w:rPr>
          <w:spacing w:val="-6"/>
        </w:rPr>
        <w:t> </w:t>
      </w:r>
      <w:r>
        <w:rPr/>
        <w:t>questions</w:t>
      </w:r>
      <w:r>
        <w:rPr/>
        <w:t> the validity of an employee’s alleged injury or illness and there is no</w:t>
      </w:r>
      <w:r>
        <w:rPr>
          <w:spacing w:val="-15"/>
        </w:rPr>
        <w:t> </w:t>
      </w:r>
      <w:r>
        <w:rPr/>
        <w:t>substantive</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318"/>
        <w:jc w:val="both"/>
      </w:pPr>
      <w:r>
        <w:rPr/>
        <w:t>or medical documentation to support the allegation, the railroad need not</w:t>
      </w:r>
      <w:r>
        <w:rPr>
          <w:spacing w:val="-6"/>
        </w:rPr>
        <w:t> </w:t>
      </w:r>
      <w:r>
        <w:rPr/>
        <w:t>report</w:t>
      </w:r>
      <w:r>
        <w:rPr/>
        <w:t> the case. However, if at a later date the appropriate information is received</w:t>
      </w:r>
      <w:r>
        <w:rPr>
          <w:spacing w:val="-11"/>
        </w:rPr>
        <w:t> </w:t>
      </w:r>
      <w:r>
        <w:rPr/>
        <w:t>that</w:t>
      </w:r>
      <w:r>
        <w:rPr/>
        <w:t> supports the employee’s allegation of injury or illness, then a late report must</w:t>
      </w:r>
      <w:r>
        <w:rPr>
          <w:spacing w:val="-16"/>
        </w:rPr>
        <w:t> </w:t>
      </w:r>
      <w:r>
        <w:rPr/>
        <w:t>be</w:t>
      </w:r>
      <w:r>
        <w:rPr/>
        <w:t> made.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311" w:hanging="720"/>
        <w:jc w:val="left"/>
        <w:rPr>
          <w:b w:val="0"/>
          <w:bCs w:val="0"/>
        </w:rPr>
      </w:pPr>
      <w:r>
        <w:rPr/>
        <w:t>Q92.</w:t>
        <w:tab/>
        <w:t>If a maintenance employee is cleaning the parking lot or an access road</w:t>
      </w:r>
      <w:r>
        <w:rPr>
          <w:spacing w:val="-12"/>
        </w:rPr>
        <w:t> </w:t>
      </w:r>
      <w:r>
        <w:rPr/>
        <w:t>and</w:t>
      </w:r>
      <w:r>
        <w:rPr/>
        <w:t> is injured as a result, is the case</w:t>
      </w:r>
      <w:r>
        <w:rPr>
          <w:spacing w:val="-8"/>
        </w:rPr>
        <w:t> </w:t>
      </w:r>
      <w:r>
        <w:rPr/>
        <w:t>work-related?</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450" w:hanging="720"/>
        <w:jc w:val="left"/>
      </w:pPr>
      <w:r>
        <w:rPr/>
        <w:pict>
          <v:group style="position:absolute;margin-left:506.700012pt;margin-top:22.183079pt;width:3pt;height:.1pt;mso-position-horizontal-relative:page;mso-position-vertical-relative:paragraph;z-index:-518608" coordorigin="10134,444" coordsize="60,2">
            <v:shape style="position:absolute;left:10134;top:444;width:60;height:2" coordorigin="10134,444" coordsize="60,0" path="m10134,444l10194,444e" filled="false" stroked="true" strokeweight=".60004pt" strokecolor="#0000ff">
              <v:path arrowok="t"/>
            </v:shape>
            <w10:wrap type="none"/>
          </v:group>
        </w:pict>
      </w:r>
      <w:r>
        <w:rPr/>
        <w:t>A92.</w:t>
        <w:tab/>
        <w:tab/>
        <w:t>Yes.  The case is work-related because the employee is injured as a result</w:t>
      </w:r>
      <w:r>
        <w:rPr>
          <w:spacing w:val="-14"/>
        </w:rPr>
        <w:t> </w:t>
      </w:r>
      <w:r>
        <w:rPr/>
        <w:t>of</w:t>
      </w:r>
      <w:r>
        <w:rPr/>
        <w:t> conducting company business in the work environment. If the injury meets</w:t>
      </w:r>
      <w:r>
        <w:rPr>
          <w:spacing w:val="-12"/>
        </w:rPr>
        <w:t> </w:t>
      </w:r>
      <w:r>
        <w:rPr/>
        <w:t>the</w:t>
      </w:r>
      <w:r>
        <w:rPr/>
        <w:t> general reporting criteria (death, days away, etc.), the case must be</w:t>
      </w:r>
      <w:r>
        <w:rPr>
          <w:spacing w:val="-14"/>
        </w:rPr>
        <w:t> </w:t>
      </w:r>
      <w:r>
        <w:rPr/>
        <w:t>reported.</w:t>
      </w:r>
    </w:p>
    <w:p>
      <w:pPr>
        <w:spacing w:line="240" w:lineRule="auto" w:before="2"/>
        <w:rPr>
          <w:rFonts w:ascii="Times New Roman" w:hAnsi="Times New Roman" w:cs="Times New Roman" w:eastAsia="Times New Roman"/>
          <w:sz w:val="24"/>
          <w:szCs w:val="24"/>
        </w:rPr>
      </w:pPr>
    </w:p>
    <w:p>
      <w:pPr>
        <w:pStyle w:val="Heading4"/>
        <w:tabs>
          <w:tab w:pos="1560" w:val="left" w:leader="none"/>
        </w:tabs>
        <w:spacing w:line="240" w:lineRule="auto"/>
        <w:ind w:right="150" w:hanging="720"/>
        <w:jc w:val="left"/>
        <w:rPr>
          <w:b w:val="0"/>
          <w:bCs w:val="0"/>
        </w:rPr>
      </w:pPr>
      <w:r>
        <w:rPr/>
        <w:t>Q93.</w:t>
        <w:tab/>
        <w:t>Are cases of workplace violence considered work-related under the</w:t>
      </w:r>
      <w:r>
        <w:rPr>
          <w:spacing w:val="-16"/>
        </w:rPr>
        <w:t> </w:t>
      </w:r>
      <w:r>
        <w:rPr/>
        <w:t>reporting</w:t>
      </w:r>
      <w:r>
        <w:rPr/>
        <w:t> criteria?</w:t>
      </w:r>
      <w:r>
        <w:rPr>
          <w:b w:val="0"/>
        </w:rPr>
      </w:r>
    </w:p>
    <w:p>
      <w:pPr>
        <w:spacing w:line="240" w:lineRule="auto" w:before="0"/>
        <w:rPr>
          <w:rFonts w:ascii="Times New Roman" w:hAnsi="Times New Roman" w:cs="Times New Roman" w:eastAsia="Times New Roman"/>
          <w:b/>
          <w:bCs/>
          <w:sz w:val="24"/>
          <w:szCs w:val="24"/>
        </w:rPr>
      </w:pPr>
    </w:p>
    <w:p>
      <w:pPr>
        <w:spacing w:before="0"/>
        <w:ind w:left="1560" w:right="176" w:firstLine="0"/>
        <w:jc w:val="left"/>
        <w:rPr>
          <w:rFonts w:ascii="Times New Roman" w:hAnsi="Times New Roman" w:cs="Times New Roman" w:eastAsia="Times New Roman"/>
          <w:sz w:val="24"/>
          <w:szCs w:val="24"/>
        </w:rPr>
      </w:pPr>
      <w:r>
        <w:rPr>
          <w:rFonts w:ascii="Times New Roman"/>
          <w:b/>
          <w:sz w:val="24"/>
        </w:rPr>
        <w:t>If an employee dies or is injured or infected as a result of terrorist</w:t>
      </w:r>
      <w:r>
        <w:rPr>
          <w:rFonts w:ascii="Times New Roman"/>
          <w:b/>
          <w:spacing w:val="-18"/>
          <w:sz w:val="24"/>
        </w:rPr>
        <w:t> </w:t>
      </w:r>
      <w:r>
        <w:rPr>
          <w:rFonts w:ascii="Times New Roman"/>
          <w:b/>
          <w:sz w:val="24"/>
        </w:rPr>
        <w:t>attacks,</w:t>
      </w:r>
      <w:r>
        <w:rPr>
          <w:rFonts w:ascii="Times New Roman"/>
          <w:b/>
          <w:sz w:val="24"/>
        </w:rPr>
        <w:t> should</w:t>
      </w:r>
      <w:r>
        <w:rPr>
          <w:rFonts w:ascii="Times New Roman"/>
          <w:b/>
          <w:spacing w:val="-4"/>
          <w:sz w:val="24"/>
        </w:rPr>
        <w:t> </w:t>
      </w:r>
      <w:r>
        <w:rPr>
          <w:rFonts w:ascii="Times New Roman"/>
          <w:b/>
          <w:sz w:val="24"/>
        </w:rPr>
        <w:t>it</w:t>
      </w:r>
      <w:r>
        <w:rPr>
          <w:rFonts w:ascii="Times New Roman"/>
          <w:b/>
          <w:spacing w:val="-4"/>
          <w:sz w:val="24"/>
        </w:rPr>
        <w:t> </w:t>
      </w:r>
      <w:r>
        <w:rPr>
          <w:rFonts w:ascii="Times New Roman"/>
          <w:b/>
          <w:sz w:val="24"/>
        </w:rPr>
        <w:t>be</w:t>
      </w:r>
      <w:r>
        <w:rPr>
          <w:rFonts w:ascii="Times New Roman"/>
          <w:b/>
          <w:spacing w:val="-4"/>
          <w:sz w:val="24"/>
        </w:rPr>
        <w:t> </w:t>
      </w:r>
      <w:r>
        <w:rPr>
          <w:rFonts w:ascii="Times New Roman"/>
          <w:b/>
          <w:sz w:val="24"/>
        </w:rPr>
        <w:t>recorded</w:t>
      </w:r>
      <w:r>
        <w:rPr>
          <w:rFonts w:ascii="Times New Roman"/>
          <w:b/>
          <w:spacing w:val="-4"/>
          <w:sz w:val="24"/>
        </w:rPr>
        <w:t> </w:t>
      </w:r>
      <w:r>
        <w:rPr>
          <w:rFonts w:ascii="Times New Roman"/>
          <w:b/>
          <w:sz w:val="24"/>
        </w:rPr>
        <w:t>on</w:t>
      </w:r>
      <w:r>
        <w:rPr>
          <w:rFonts w:ascii="Times New Roman"/>
          <w:b/>
          <w:spacing w:val="-4"/>
          <w:sz w:val="24"/>
        </w:rPr>
        <w:t> </w:t>
      </w:r>
      <w:r>
        <w:rPr>
          <w:rFonts w:ascii="Times New Roman"/>
          <w:b/>
          <w:sz w:val="24"/>
        </w:rPr>
        <w:t>the</w:t>
      </w:r>
      <w:r>
        <w:rPr>
          <w:rFonts w:ascii="Times New Roman"/>
          <w:b/>
          <w:spacing w:val="-4"/>
          <w:sz w:val="24"/>
        </w:rPr>
        <w:t> </w:t>
      </w:r>
      <w:r>
        <w:rPr>
          <w:rFonts w:ascii="Times New Roman"/>
          <w:b/>
          <w:sz w:val="24"/>
        </w:rPr>
        <w:t>FRA</w:t>
      </w:r>
      <w:r>
        <w:rPr>
          <w:rFonts w:ascii="Times New Roman"/>
          <w:b/>
          <w:spacing w:val="-4"/>
          <w:sz w:val="24"/>
        </w:rPr>
        <w:t> </w:t>
      </w:r>
      <w:r>
        <w:rPr>
          <w:rFonts w:ascii="Times New Roman"/>
          <w:b/>
          <w:sz w:val="24"/>
        </w:rPr>
        <w:t>Form</w:t>
      </w:r>
      <w:r>
        <w:rPr>
          <w:rFonts w:ascii="Times New Roman"/>
          <w:b/>
          <w:spacing w:val="-4"/>
          <w:sz w:val="24"/>
        </w:rPr>
        <w:t> </w:t>
      </w:r>
      <w:r>
        <w:rPr>
          <w:rFonts w:ascii="Times New Roman"/>
          <w:b/>
          <w:sz w:val="24"/>
        </w:rPr>
        <w:t>F</w:t>
      </w:r>
      <w:r>
        <w:rPr>
          <w:rFonts w:ascii="Times New Roman"/>
          <w:b/>
          <w:spacing w:val="-4"/>
          <w:sz w:val="24"/>
        </w:rPr>
        <w:t> </w:t>
      </w:r>
      <w:r>
        <w:rPr>
          <w:rFonts w:ascii="Times New Roman"/>
          <w:b/>
          <w:sz w:val="24"/>
        </w:rPr>
        <w:t>6180.98,</w:t>
      </w:r>
      <w:r>
        <w:rPr>
          <w:rFonts w:ascii="Times New Roman"/>
          <w:b/>
          <w:spacing w:val="-4"/>
          <w:sz w:val="24"/>
        </w:rPr>
        <w:t> </w:t>
      </w:r>
      <w:r>
        <w:rPr>
          <w:rFonts w:ascii="Times New Roman"/>
          <w:b/>
          <w:sz w:val="24"/>
        </w:rPr>
        <w:t>and</w:t>
      </w:r>
      <w:r>
        <w:rPr>
          <w:rFonts w:ascii="Times New Roman"/>
          <w:b/>
          <w:spacing w:val="-4"/>
          <w:sz w:val="24"/>
        </w:rPr>
        <w:t> </w:t>
      </w:r>
      <w:r>
        <w:rPr>
          <w:rFonts w:ascii="Times New Roman"/>
          <w:b/>
          <w:sz w:val="24"/>
        </w:rPr>
        <w:t>reported</w:t>
      </w:r>
      <w:r>
        <w:rPr>
          <w:rFonts w:ascii="Times New Roman"/>
          <w:b/>
          <w:spacing w:val="-4"/>
          <w:sz w:val="24"/>
        </w:rPr>
        <w:t> </w:t>
      </w:r>
      <w:r>
        <w:rPr>
          <w:rFonts w:ascii="Times New Roman"/>
          <w:b/>
          <w:sz w:val="24"/>
        </w:rPr>
        <w:t>to</w:t>
      </w:r>
      <w:r>
        <w:rPr>
          <w:rFonts w:ascii="Times New Roman"/>
          <w:b/>
          <w:spacing w:val="-4"/>
          <w:sz w:val="24"/>
        </w:rPr>
        <w:t> </w:t>
      </w:r>
      <w:r>
        <w:rPr>
          <w:rFonts w:ascii="Times New Roman"/>
          <w:b/>
          <w:sz w:val="24"/>
        </w:rPr>
        <w:t>FRA</w:t>
      </w:r>
      <w:r>
        <w:rPr>
          <w:rFonts w:ascii="Times New Roman"/>
          <w:b/>
          <w:spacing w:val="-4"/>
          <w:sz w:val="24"/>
        </w:rPr>
        <w:t> </w:t>
      </w:r>
      <w:r>
        <w:rPr>
          <w:rFonts w:ascii="Times New Roman"/>
          <w:b/>
          <w:sz w:val="24"/>
        </w:rPr>
        <w:t>on</w:t>
      </w:r>
      <w:r>
        <w:rPr>
          <w:rFonts w:ascii="Times New Roman"/>
          <w:b/>
          <w:spacing w:val="-1"/>
          <w:sz w:val="24"/>
        </w:rPr>
        <w:t> </w:t>
      </w:r>
      <w:r>
        <w:rPr>
          <w:rFonts w:ascii="Times New Roman"/>
          <w:b/>
          <w:sz w:val="24"/>
        </w:rPr>
        <w:t>FRA Form F</w:t>
      </w:r>
      <w:r>
        <w:rPr>
          <w:rFonts w:ascii="Times New Roman"/>
          <w:b/>
          <w:spacing w:val="-14"/>
          <w:sz w:val="24"/>
        </w:rPr>
        <w:t> </w:t>
      </w:r>
      <w:r>
        <w:rPr>
          <w:rFonts w:ascii="Times New Roman"/>
          <w:b/>
          <w:sz w:val="24"/>
        </w:rPr>
        <w:t>6180.55a?</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19" w:hanging="720"/>
        <w:jc w:val="left"/>
      </w:pPr>
      <w:r>
        <w:rPr/>
        <w:t>A93.</w:t>
        <w:tab/>
        <w:t>The criteria contain no general exception, for purposes of determining</w:t>
      </w:r>
      <w:r>
        <w:rPr>
          <w:spacing w:val="-9"/>
        </w:rPr>
        <w:t> </w:t>
      </w:r>
      <w:r>
        <w:rPr/>
        <w:t>work-</w:t>
      </w:r>
      <w:r>
        <w:rPr/>
        <w:t> relatedness, for cases involving acts of violence in the work environment.</w:t>
      </w:r>
      <w:r>
        <w:rPr>
          <w:spacing w:val="47"/>
        </w:rPr>
        <w:t> </w:t>
      </w:r>
      <w:r>
        <w:rPr/>
        <w:t>Injuries</w:t>
      </w:r>
      <w:r>
        <w:rPr/>
        <w:t> and illnesses that result from a terrorist event or exposure in the</w:t>
      </w:r>
      <w:r>
        <w:rPr>
          <w:spacing w:val="42"/>
        </w:rPr>
        <w:t> </w:t>
      </w:r>
      <w:r>
        <w:rPr/>
        <w:t>work</w:t>
      </w:r>
      <w:r>
        <w:rPr/>
        <w:t> environment are considered work-related for FRA recordkeeping purposes.</w:t>
      </w:r>
      <w:r>
        <w:rPr>
          <w:spacing w:val="35"/>
        </w:rPr>
        <w:t> </w:t>
      </w:r>
      <w:r>
        <w:rPr/>
        <w:t>FRA</w:t>
      </w:r>
      <w:r>
        <w:rPr>
          <w:spacing w:val="-1"/>
        </w:rPr>
        <w:t> </w:t>
      </w:r>
      <w:r>
        <w:rPr/>
        <w:t>does not provide an exclusion for violence-related injury and illness</w:t>
      </w:r>
      <w:r>
        <w:rPr>
          <w:spacing w:val="-16"/>
        </w:rPr>
        <w:t> </w:t>
      </w:r>
      <w:r>
        <w:rPr/>
        <w:t>cases,</w:t>
      </w:r>
      <w:r>
        <w:rPr/>
        <w:t> including injuries and illnesses resulting from terrorist</w:t>
      </w:r>
      <w:r>
        <w:rPr>
          <w:spacing w:val="-9"/>
        </w:rPr>
        <w:t> </w:t>
      </w:r>
      <w:r>
        <w:rPr/>
        <w:t>attacks.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57" w:hanging="720"/>
        <w:jc w:val="left"/>
        <w:rPr>
          <w:b w:val="0"/>
          <w:bCs w:val="0"/>
        </w:rPr>
      </w:pPr>
      <w:r>
        <w:rPr/>
        <w:t>Q94.</w:t>
        <w:tab/>
        <w:t>If an employee’s preexisting medical condition causes an incident that</w:t>
      </w:r>
      <w:r>
        <w:rPr>
          <w:spacing w:val="-3"/>
        </w:rPr>
        <w:t> </w:t>
      </w:r>
      <w:r>
        <w:rPr/>
        <w:t>results</w:t>
      </w:r>
      <w:r>
        <w:rPr/>
        <w:t> in a subsequent injury, is the case work-related?  For example, if</w:t>
      </w:r>
      <w:r>
        <w:rPr>
          <w:spacing w:val="-10"/>
        </w:rPr>
        <w:t> </w:t>
      </w:r>
      <w:r>
        <w:rPr/>
        <w:t>an</w:t>
      </w:r>
      <w:r>
        <w:rPr/>
        <w:t> employee suffers an epileptic seizure, falls on the track, and breaks his</w:t>
      </w:r>
      <w:r>
        <w:rPr>
          <w:spacing w:val="-7"/>
        </w:rPr>
        <w:t> </w:t>
      </w:r>
      <w:r>
        <w:rPr/>
        <w:t>arm,</w:t>
      </w:r>
      <w:r>
        <w:rPr/>
        <w:t> is the case</w:t>
      </w:r>
      <w:r>
        <w:rPr>
          <w:spacing w:val="-1"/>
        </w:rPr>
        <w:t> </w:t>
      </w:r>
      <w:r>
        <w:rPr/>
        <w:t>reportable?</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49" w:hanging="720"/>
        <w:jc w:val="left"/>
      </w:pPr>
      <w:r>
        <w:rPr>
          <w:spacing w:val="-1"/>
        </w:rPr>
        <w:t>A94.</w:t>
        <w:tab/>
        <w:t>Neither</w:t>
      </w:r>
      <w:r>
        <w:rPr/>
        <w:t> </w:t>
      </w:r>
      <w:r>
        <w:rPr>
          <w:spacing w:val="-1"/>
        </w:rPr>
        <w:t>the</w:t>
      </w:r>
      <w:r>
        <w:rPr/>
        <w:t> </w:t>
      </w:r>
      <w:r>
        <w:rPr>
          <w:spacing w:val="-1"/>
        </w:rPr>
        <w:t>seizure</w:t>
      </w:r>
      <w:r>
        <w:rPr/>
        <w:t> </w:t>
      </w:r>
      <w:r>
        <w:rPr>
          <w:spacing w:val="-1"/>
        </w:rPr>
        <w:t>nor</w:t>
      </w:r>
      <w:r>
        <w:rPr/>
        <w:t> </w:t>
      </w:r>
      <w:r>
        <w:rPr>
          <w:spacing w:val="-1"/>
        </w:rPr>
        <w:t>the</w:t>
      </w:r>
      <w:r>
        <w:rPr/>
        <w:t> </w:t>
      </w:r>
      <w:r>
        <w:rPr>
          <w:spacing w:val="-1"/>
        </w:rPr>
        <w:t>broken</w:t>
      </w:r>
      <w:r>
        <w:rPr/>
        <w:t> </w:t>
      </w:r>
      <w:r>
        <w:rPr>
          <w:spacing w:val="-1"/>
        </w:rPr>
        <w:t>arm</w:t>
      </w:r>
      <w:r>
        <w:rPr/>
        <w:t> is reportable, so long as nothing in</w:t>
      </w:r>
      <w:r>
        <w:rPr>
          <w:spacing w:val="-6"/>
        </w:rPr>
        <w:t> </w:t>
      </w:r>
      <w:r>
        <w:rPr/>
        <w:t>the</w:t>
      </w:r>
      <w:r>
        <w:rPr/>
        <w:t> work environment caused or contributed to the seizure. Injuries and illnesses</w:t>
      </w:r>
      <w:r>
        <w:rPr>
          <w:spacing w:val="-19"/>
        </w:rPr>
        <w:t> </w:t>
      </w:r>
      <w:r>
        <w:rPr/>
        <w:t>that</w:t>
      </w:r>
      <w:r>
        <w:rPr/>
        <w:t> result solely from non-work-related events or exposures are not</w:t>
      </w:r>
      <w:r>
        <w:rPr>
          <w:spacing w:val="-7"/>
        </w:rPr>
        <w:t> </w:t>
      </w:r>
      <w:r>
        <w:rPr/>
        <w:t>reportable.</w:t>
      </w:r>
    </w:p>
    <w:p>
      <w:pPr>
        <w:pStyle w:val="BodyText"/>
        <w:spacing w:line="240" w:lineRule="auto"/>
        <w:ind w:right="176"/>
        <w:jc w:val="left"/>
      </w:pPr>
      <w:r>
        <w:rPr/>
        <w:t>Epileptic seizures are a symptom of a disease of non-occupational origin, and</w:t>
      </w:r>
      <w:r>
        <w:rPr>
          <w:spacing w:val="-9"/>
        </w:rPr>
        <w:t> </w:t>
      </w:r>
      <w:r>
        <w:rPr/>
        <w:t>the</w:t>
      </w:r>
      <w:r>
        <w:rPr/>
        <w:t> fact that they occur at work does not make them work-related. Because</w:t>
      </w:r>
      <w:r>
        <w:rPr>
          <w:spacing w:val="-10"/>
        </w:rPr>
        <w:t> </w:t>
      </w:r>
      <w:r>
        <w:rPr/>
        <w:t>epileptic</w:t>
      </w:r>
      <w:r>
        <w:rPr/>
        <w:t> seizures are not work-related, injuries resulting solely from the seizures, such</w:t>
      </w:r>
      <w:r>
        <w:rPr>
          <w:spacing w:val="-14"/>
        </w:rPr>
        <w:t> </w:t>
      </w:r>
      <w:r>
        <w:rPr/>
        <w:t>as</w:t>
      </w:r>
      <w:r>
        <w:rPr/>
        <w:t> the broken arm in the case in question, are not</w:t>
      </w:r>
      <w:r>
        <w:rPr>
          <w:spacing w:val="-27"/>
        </w:rPr>
        <w:t> </w:t>
      </w:r>
      <w:r>
        <w:rPr/>
        <w:t>reportable.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40" w:right="176"/>
        <w:jc w:val="left"/>
        <w:rPr>
          <w:b w:val="0"/>
          <w:bCs w:val="0"/>
        </w:rPr>
      </w:pPr>
      <w:r>
        <w:rPr/>
        <w:t>Q95.</w:t>
        <w:tab/>
        <w:t>Does the size or degree of a burn determine</w:t>
      </w:r>
      <w:r>
        <w:rPr>
          <w:spacing w:val="-9"/>
        </w:rPr>
        <w:t> </w:t>
      </w:r>
      <w:r>
        <w:rPr/>
        <w:t>reportability?</w:t>
      </w:r>
      <w:r>
        <w:rPr>
          <w:b w:val="0"/>
        </w:rPr>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b/>
          <w:bCs/>
          <w:sz w:val="10"/>
          <w:szCs w:val="10"/>
        </w:rPr>
      </w:pPr>
    </w:p>
    <w:p>
      <w:pPr>
        <w:pStyle w:val="BodyText"/>
        <w:spacing w:line="240" w:lineRule="auto" w:before="69"/>
        <w:ind w:right="347" w:hanging="720"/>
        <w:jc w:val="both"/>
      </w:pPr>
      <w:r>
        <w:rPr/>
        <w:t>A95.   No.  The size or degree of a work-related burn does not determine</w:t>
      </w:r>
      <w:r>
        <w:rPr>
          <w:spacing w:val="-3"/>
        </w:rPr>
        <w:t> </w:t>
      </w:r>
      <w:r>
        <w:rPr/>
        <w:t>reportability.</w:t>
      </w:r>
      <w:r>
        <w:rPr/>
        <w:t> If a work-related first-, second-, or third-degree burn results in days absent</w:t>
      </w:r>
      <w:r>
        <w:rPr>
          <w:spacing w:val="-25"/>
        </w:rPr>
        <w:t> </w:t>
      </w:r>
      <w:r>
        <w:rPr/>
        <w:t>from</w:t>
      </w:r>
      <w:r>
        <w:rPr>
          <w:spacing w:val="-1"/>
        </w:rPr>
        <w:t> </w:t>
      </w:r>
      <w:r>
        <w:rPr/>
        <w:t>work, work restrictions, medical treatment, etc., the case must be</w:t>
      </w:r>
      <w:r>
        <w:rPr>
          <w:spacing w:val="-11"/>
        </w:rPr>
        <w:t> </w:t>
      </w:r>
      <w:r>
        <w:rPr/>
        <w:t>reported.</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218" w:hanging="720"/>
        <w:jc w:val="left"/>
        <w:rPr>
          <w:b w:val="0"/>
          <w:bCs w:val="0"/>
        </w:rPr>
      </w:pPr>
      <w:r>
        <w:rPr/>
        <w:t>Q96.</w:t>
        <w:tab/>
        <w:t>If an employee dies during surgery made necessary by a work-related</w:t>
      </w:r>
      <w:r>
        <w:rPr>
          <w:spacing w:val="-15"/>
        </w:rPr>
        <w:t> </w:t>
      </w:r>
      <w:r>
        <w:rPr/>
        <w:t>injury</w:t>
      </w:r>
      <w:r>
        <w:rPr/>
        <w:t> or illness, is the case reportable?  What if the surgery occurs weeks</w:t>
      </w:r>
      <w:r>
        <w:rPr>
          <w:spacing w:val="-26"/>
        </w:rPr>
        <w:t> </w:t>
      </w:r>
      <w:r>
        <w:rPr/>
        <w:t>or</w:t>
      </w:r>
      <w:r>
        <w:rPr/>
        <w:t> months after the date of the injury or</w:t>
      </w:r>
      <w:r>
        <w:rPr>
          <w:spacing w:val="-10"/>
        </w:rPr>
        <w:t> </w:t>
      </w:r>
      <w:r>
        <w:rPr/>
        <w:t>illness?</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26" w:hanging="720"/>
        <w:jc w:val="left"/>
      </w:pPr>
      <w:r>
        <w:rPr/>
        <w:t>A96.</w:t>
        <w:tab/>
        <w:tab/>
        <w:t>If an employee dies as a result of surgery or other complications following</w:t>
      </w:r>
      <w:r>
        <w:rPr>
          <w:spacing w:val="-16"/>
        </w:rPr>
        <w:t> </w:t>
      </w:r>
      <w:r>
        <w:rPr/>
        <w:t>a</w:t>
      </w:r>
      <w:r>
        <w:rPr/>
        <w:t> work-related injury or illness, the case is reportable. If the underlying injury</w:t>
      </w:r>
      <w:r>
        <w:rPr>
          <w:spacing w:val="-8"/>
        </w:rPr>
        <w:t> </w:t>
      </w:r>
      <w:r>
        <w:rPr/>
        <w:t>or</w:t>
      </w:r>
      <w:r>
        <w:rPr/>
        <w:t> illness was reported prior to the employee’s death, the employer must submit</w:t>
      </w:r>
      <w:r>
        <w:rPr>
          <w:spacing w:val="-15"/>
        </w:rPr>
        <w:t> </w:t>
      </w:r>
      <w:r>
        <w:rPr/>
        <w:t>a</w:t>
      </w:r>
      <w:r>
        <w:rPr/>
        <w:t> corrected Form FRA F 6180.55a to change the injury classification from</w:t>
      </w:r>
      <w:r>
        <w:rPr>
          <w:spacing w:val="-8"/>
        </w:rPr>
        <w:t> </w:t>
      </w:r>
      <w:r>
        <w:rPr/>
        <w:t>nonfatal</w:t>
      </w:r>
      <w:r>
        <w:rPr/>
        <w:t> to</w:t>
      </w:r>
      <w:r>
        <w:rPr>
          <w:spacing w:val="-1"/>
        </w:rPr>
        <w:t> </w:t>
      </w:r>
      <w:r>
        <w:rPr/>
        <w:t>fatal.</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164" w:hanging="720"/>
        <w:jc w:val="left"/>
        <w:rPr>
          <w:b w:val="0"/>
          <w:bCs w:val="0"/>
        </w:rPr>
      </w:pPr>
      <w:r>
        <w:rPr/>
        <w:t>Q97.</w:t>
        <w:tab/>
        <w:t>Our railroad has a program that allows employees who have been</w:t>
      </w:r>
      <w:r>
        <w:rPr>
          <w:spacing w:val="-6"/>
        </w:rPr>
        <w:t> </w:t>
      </w:r>
      <w:r>
        <w:rPr/>
        <w:t>involved</w:t>
      </w:r>
      <w:r>
        <w:rPr/>
        <w:t> in an accident to take a personal day(s) off if they indicate they were</w:t>
      </w:r>
      <w:r>
        <w:rPr>
          <w:spacing w:val="-18"/>
        </w:rPr>
        <w:t> </w:t>
      </w:r>
      <w:r>
        <w:rPr/>
        <w:t>“shaken</w:t>
      </w:r>
      <w:r>
        <w:rPr/>
        <w:t> up,” i.e., they expressed some need to have time off to recover from</w:t>
      </w:r>
      <w:r>
        <w:rPr>
          <w:spacing w:val="-7"/>
        </w:rPr>
        <w:t> </w:t>
      </w:r>
      <w:r>
        <w:rPr/>
        <w:t>being</w:t>
      </w:r>
      <w:r>
        <w:rPr/>
        <w:t> involved in an accident. These employees often do not have physical</w:t>
      </w:r>
      <w:r>
        <w:rPr>
          <w:spacing w:val="-9"/>
        </w:rPr>
        <w:t> </w:t>
      </w:r>
      <w:r>
        <w:rPr/>
        <w:t>injuries,</w:t>
      </w:r>
      <w:r>
        <w:rPr/>
        <w:t> but may have experienced emotional trauma. How should we handle</w:t>
      </w:r>
      <w:r>
        <w:rPr>
          <w:spacing w:val="-8"/>
        </w:rPr>
        <w:t> </w:t>
      </w:r>
      <w:r>
        <w:rPr/>
        <w:t>these</w:t>
      </w:r>
      <w:r>
        <w:rPr/>
        <w:t> cases?</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19" w:hanging="720"/>
        <w:jc w:val="left"/>
      </w:pPr>
      <w:r>
        <w:rPr/>
        <w:t>A97.</w:t>
        <w:tab/>
        <w:tab/>
        <w:t>The situation would generally not be reportable, especially if there are no</w:t>
      </w:r>
      <w:r>
        <w:rPr>
          <w:spacing w:val="-6"/>
        </w:rPr>
        <w:t> </w:t>
      </w:r>
      <w:r>
        <w:rPr/>
        <w:t>injuries</w:t>
      </w:r>
      <w:r>
        <w:rPr/>
        <w:t> to be evaluated for reportability. You are not required to seek out information</w:t>
      </w:r>
      <w:r>
        <w:rPr>
          <w:spacing w:val="-41"/>
        </w:rPr>
        <w:t> </w:t>
      </w:r>
      <w:r>
        <w:rPr/>
        <w:t>on</w:t>
      </w:r>
      <w:r>
        <w:rPr/>
        <w:t> mental illnesses from your employees. Mental illness cases are only to</w:t>
      </w:r>
      <w:r>
        <w:rPr>
          <w:spacing w:val="-7"/>
        </w:rPr>
        <w:t> </w:t>
      </w:r>
      <w:r>
        <w:rPr/>
        <w:t>be</w:t>
      </w:r>
      <w:r>
        <w:rPr/>
        <w:t> considered when an employee voluntarily presents you with an opinion from</w:t>
      </w:r>
      <w:r>
        <w:rPr>
          <w:spacing w:val="-9"/>
        </w:rPr>
        <w:t> </w:t>
      </w:r>
      <w:r>
        <w:rPr/>
        <w:t>the</w:t>
      </w:r>
      <w:r>
        <w:rPr/>
        <w:t> healthcare professional that the employee has a mental illness and that it is</w:t>
      </w:r>
      <w:r>
        <w:rPr>
          <w:spacing w:val="-24"/>
        </w:rPr>
        <w:t> </w:t>
      </w:r>
      <w:r>
        <w:rPr/>
        <w:t>work-</w:t>
      </w:r>
      <w:r>
        <w:rPr/>
        <w:t> related. You are to record only those mental illnesses verified by a</w:t>
      </w:r>
      <w:r>
        <w:rPr>
          <w:spacing w:val="-10"/>
        </w:rPr>
        <w:t> </w:t>
      </w:r>
      <w:r>
        <w:rPr/>
        <w:t>healthcare</w:t>
      </w:r>
      <w:r>
        <w:rPr/>
        <w:t> professional with appropriate training and experience in the treatment of</w:t>
      </w:r>
      <w:r>
        <w:rPr>
          <w:spacing w:val="-26"/>
        </w:rPr>
        <w:t> </w:t>
      </w:r>
      <w:r>
        <w:rPr/>
        <w:t>mental</w:t>
      </w:r>
      <w:r>
        <w:rPr/>
        <w:t> illness, such as a psychiatrist, psychologist, or psychiatric nurse practitioner.</w:t>
      </w:r>
      <w:r>
        <w:rPr>
          <w:spacing w:val="44"/>
        </w:rPr>
        <w:t> </w:t>
      </w:r>
      <w:r>
        <w:rPr/>
        <w:t>In</w:t>
      </w:r>
      <w:r>
        <w:rPr/>
        <w:t> the event that the employer does not believe the reported mental illness is</w:t>
      </w:r>
      <w:r>
        <w:rPr>
          <w:spacing w:val="-18"/>
        </w:rPr>
        <w:t> </w:t>
      </w:r>
      <w:r>
        <w:rPr/>
        <w:t>work-</w:t>
      </w:r>
      <w:r>
        <w:rPr/>
        <w:t> related, the employer may refer the case to a PLHCP for a second</w:t>
      </w:r>
      <w:r>
        <w:rPr>
          <w:spacing w:val="-9"/>
        </w:rPr>
        <w:t> </w:t>
      </w:r>
      <w:r>
        <w:rPr/>
        <w:t>opinion.</w:t>
      </w:r>
    </w:p>
    <w:p>
      <w:pPr>
        <w:spacing w:line="240" w:lineRule="auto" w:before="2"/>
        <w:rPr>
          <w:rFonts w:ascii="Times New Roman" w:hAnsi="Times New Roman" w:cs="Times New Roman" w:eastAsia="Times New Roman"/>
          <w:sz w:val="24"/>
          <w:szCs w:val="24"/>
        </w:rPr>
      </w:pPr>
    </w:p>
    <w:p>
      <w:pPr>
        <w:pStyle w:val="Heading4"/>
        <w:tabs>
          <w:tab w:pos="1560" w:val="left" w:leader="none"/>
        </w:tabs>
        <w:spacing w:line="240" w:lineRule="auto"/>
        <w:ind w:left="1559" w:right="177" w:hanging="720"/>
        <w:jc w:val="left"/>
        <w:rPr>
          <w:b w:val="0"/>
          <w:bCs w:val="0"/>
        </w:rPr>
      </w:pPr>
      <w:r>
        <w:rPr/>
        <w:t>Q98.</w:t>
        <w:tab/>
        <w:tab/>
        <w:t>How long should we monitor an injury of an employee on duty?  What</w:t>
      </w:r>
      <w:r>
        <w:rPr>
          <w:spacing w:val="-15"/>
        </w:rPr>
        <w:t> </w:t>
      </w:r>
      <w:r>
        <w:rPr/>
        <w:t>about</w:t>
      </w:r>
      <w:r>
        <w:rPr/>
        <w:t> situations where the initial determination following an incident is that</w:t>
      </w:r>
      <w:r>
        <w:rPr>
          <w:spacing w:val="-13"/>
        </w:rPr>
        <w:t> </w:t>
      </w:r>
      <w:r>
        <w:rPr/>
        <w:t>injury</w:t>
      </w:r>
      <w:r>
        <w:rPr/>
        <w:t> is not reportable, e.g., first aid only, but the employee notifies you after</w:t>
      </w:r>
      <w:r>
        <w:rPr>
          <w:spacing w:val="-1"/>
        </w:rPr>
        <w:t> </w:t>
      </w:r>
      <w:r>
        <w:rPr/>
        <w:t>an</w:t>
      </w:r>
      <w:r>
        <w:rPr/>
        <w:t> extensive amount of time has elapsed that later medical treatment received</w:t>
      </w:r>
      <w:r>
        <w:rPr>
          <w:spacing w:val="-3"/>
        </w:rPr>
        <w:t> </w:t>
      </w:r>
      <w:r>
        <w:rPr/>
        <w:t>is</w:t>
      </w:r>
      <w:r>
        <w:rPr/>
        <w:t> connected to the initial incident? What about illnesses for which it</w:t>
      </w:r>
      <w:r>
        <w:rPr>
          <w:spacing w:val="-10"/>
        </w:rPr>
        <w:t> </w:t>
      </w:r>
      <w:r>
        <w:rPr/>
        <w:t>is</w:t>
      </w:r>
      <w:r>
        <w:rPr/>
        <w:t> uncertain when the initial exposure took</w:t>
      </w:r>
      <w:r>
        <w:rPr>
          <w:spacing w:val="-8"/>
        </w:rPr>
        <w:t> </w:t>
      </w:r>
      <w:r>
        <w:rPr/>
        <w:t>place?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77" w:hanging="720"/>
        <w:jc w:val="left"/>
      </w:pPr>
      <w:r>
        <w:rPr/>
        <w:t>A98.</w:t>
        <w:tab/>
        <w:tab/>
        <w:t>The employer is required to monitor a reportable employee injury for at</w:t>
      </w:r>
      <w:r>
        <w:rPr>
          <w:spacing w:val="-17"/>
        </w:rPr>
        <w:t> </w:t>
      </w:r>
      <w:r>
        <w:rPr/>
        <w:t>least</w:t>
      </w:r>
      <w:r>
        <w:rPr/>
        <w:t> 180 calendar days following the date of the event or exposure causing the</w:t>
      </w:r>
      <w:r>
        <w:rPr>
          <w:spacing w:val="-2"/>
        </w:rPr>
        <w:t> </w:t>
      </w:r>
      <w:r>
        <w:rPr/>
        <w:t>injury.</w:t>
      </w:r>
    </w:p>
    <w:p>
      <w:pPr>
        <w:pStyle w:val="BodyText"/>
        <w:spacing w:line="240" w:lineRule="auto"/>
        <w:ind w:left="1559" w:right="176"/>
        <w:jc w:val="left"/>
      </w:pPr>
      <w:r>
        <w:rPr/>
        <w:t>This will ensure that the most serious final result for the case is reported, e.g.,</w:t>
      </w:r>
      <w:r>
        <w:rPr>
          <w:spacing w:val="-17"/>
        </w:rPr>
        <w:t> </w:t>
      </w:r>
      <w:r>
        <w:rPr/>
        <w:t>a</w:t>
      </w:r>
      <w:r>
        <w:rPr/>
        <w:t> nonfatal condition is upgraded to a fatality if the employee dies subsequent to</w:t>
      </w:r>
      <w:r>
        <w:rPr>
          <w:spacing w:val="-16"/>
        </w:rPr>
        <w:t> </w:t>
      </w:r>
      <w:r>
        <w:rPr/>
        <w:t>the</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559" w:right="249"/>
        <w:jc w:val="left"/>
      </w:pPr>
      <w:r>
        <w:rPr/>
        <w:t>filing of the initial report. The 180-day timeframe is also necessary to</w:t>
      </w:r>
      <w:r>
        <w:rPr>
          <w:spacing w:val="-15"/>
        </w:rPr>
        <w:t> </w:t>
      </w:r>
      <w:r>
        <w:rPr/>
        <w:t>determine</w:t>
      </w:r>
      <w:r>
        <w:rPr/>
        <w:t> if the cap for the sum of days absent and/or restricted has been</w:t>
      </w:r>
      <w:r>
        <w:rPr>
          <w:spacing w:val="-6"/>
        </w:rPr>
        <w:t> </w:t>
      </w:r>
      <w:r>
        <w:rPr/>
        <w:t>met.</w:t>
      </w:r>
    </w:p>
    <w:p>
      <w:pPr>
        <w:spacing w:line="240" w:lineRule="auto" w:before="0"/>
        <w:rPr>
          <w:rFonts w:ascii="Times New Roman" w:hAnsi="Times New Roman" w:cs="Times New Roman" w:eastAsia="Times New Roman"/>
          <w:sz w:val="24"/>
          <w:szCs w:val="24"/>
        </w:rPr>
      </w:pPr>
    </w:p>
    <w:p>
      <w:pPr>
        <w:pStyle w:val="BodyText"/>
        <w:spacing w:line="240" w:lineRule="auto"/>
        <w:ind w:left="1559" w:right="153"/>
        <w:jc w:val="left"/>
      </w:pPr>
      <w:r>
        <w:rPr/>
        <w:t>It has been FRA’s experience that a reportable injury will meet one or more of</w:t>
      </w:r>
      <w:r>
        <w:rPr>
          <w:spacing w:val="-27"/>
        </w:rPr>
        <w:t> </w:t>
      </w:r>
      <w:r>
        <w:rPr/>
        <w:t>the</w:t>
      </w:r>
      <w:r>
        <w:rPr/>
        <w:t> reporting criteria, e.g., medical treatment, within 180 days following</w:t>
      </w:r>
      <w:r>
        <w:rPr>
          <w:spacing w:val="-2"/>
        </w:rPr>
        <w:t> </w:t>
      </w:r>
      <w:r>
        <w:rPr/>
        <w:t>the</w:t>
      </w:r>
      <w:r>
        <w:rPr/>
        <w:t> employer’s notification that a workplace incident has occurred. If an</w:t>
      </w:r>
      <w:r>
        <w:rPr>
          <w:spacing w:val="-13"/>
        </w:rPr>
        <w:t> </w:t>
      </w:r>
      <w:r>
        <w:rPr/>
        <w:t>employee</w:t>
      </w:r>
      <w:r>
        <w:rPr/>
        <w:t> alleges that additional treatment was received following the conclusion of</w:t>
      </w:r>
      <w:r>
        <w:rPr>
          <w:spacing w:val="-11"/>
        </w:rPr>
        <w:t> </w:t>
      </w:r>
      <w:r>
        <w:rPr/>
        <w:t>this</w:t>
      </w:r>
      <w:r>
        <w:rPr/>
        <w:t> 180-day</w:t>
      </w:r>
      <w:r>
        <w:rPr>
          <w:spacing w:val="-4"/>
        </w:rPr>
        <w:t> </w:t>
      </w:r>
      <w:r>
        <w:rPr/>
        <w:t>period</w:t>
      </w:r>
      <w:r>
        <w:rPr>
          <w:spacing w:val="-4"/>
        </w:rPr>
        <w:t> </w:t>
      </w:r>
      <w:r>
        <w:rPr/>
        <w:t>for</w:t>
      </w:r>
      <w:r>
        <w:rPr>
          <w:spacing w:val="-4"/>
        </w:rPr>
        <w:t> </w:t>
      </w:r>
      <w:r>
        <w:rPr/>
        <w:t>a</w:t>
      </w:r>
      <w:r>
        <w:rPr>
          <w:spacing w:val="-4"/>
        </w:rPr>
        <w:t> </w:t>
      </w:r>
      <w:r>
        <w:rPr/>
        <w:t>case</w:t>
      </w:r>
      <w:r>
        <w:rPr>
          <w:spacing w:val="-4"/>
        </w:rPr>
        <w:t> </w:t>
      </w:r>
      <w:r>
        <w:rPr/>
        <w:t>that</w:t>
      </w:r>
      <w:r>
        <w:rPr>
          <w:spacing w:val="-4"/>
        </w:rPr>
        <w:t> </w:t>
      </w:r>
      <w:r>
        <w:rPr/>
        <w:t>was</w:t>
      </w:r>
      <w:r>
        <w:rPr>
          <w:spacing w:val="-4"/>
        </w:rPr>
        <w:t> </w:t>
      </w:r>
      <w:r>
        <w:rPr/>
        <w:t>not</w:t>
      </w:r>
      <w:r>
        <w:rPr>
          <w:spacing w:val="-4"/>
        </w:rPr>
        <w:t> </w:t>
      </w:r>
      <w:r>
        <w:rPr/>
        <w:t>reportable,</w:t>
      </w:r>
      <w:r>
        <w:rPr>
          <w:spacing w:val="-4"/>
        </w:rPr>
        <w:t> </w:t>
      </w:r>
      <w:r>
        <w:rPr/>
        <w:t>you</w:t>
      </w:r>
      <w:r>
        <w:rPr>
          <w:spacing w:val="-4"/>
        </w:rPr>
        <w:t> </w:t>
      </w:r>
      <w:r>
        <w:rPr/>
        <w:t>are</w:t>
      </w:r>
      <w:r>
        <w:rPr>
          <w:spacing w:val="-4"/>
        </w:rPr>
        <w:t> </w:t>
      </w:r>
      <w:r>
        <w:rPr/>
        <w:t>required</w:t>
      </w:r>
      <w:r>
        <w:rPr>
          <w:spacing w:val="-4"/>
        </w:rPr>
        <w:t> </w:t>
      </w:r>
      <w:r>
        <w:rPr/>
        <w:t>to</w:t>
      </w:r>
      <w:r>
        <w:rPr>
          <w:spacing w:val="-4"/>
        </w:rPr>
        <w:t> </w:t>
      </w:r>
      <w:r>
        <w:rPr/>
        <w:t>review</w:t>
      </w:r>
      <w:r>
        <w:rPr>
          <w:spacing w:val="-4"/>
        </w:rPr>
        <w:t> </w:t>
      </w:r>
      <w:r>
        <w:rPr/>
        <w:t>any</w:t>
      </w:r>
      <w:r>
        <w:rPr>
          <w:spacing w:val="-1"/>
        </w:rPr>
        <w:t> </w:t>
      </w:r>
      <w:r>
        <w:rPr/>
        <w:t>documentation you receive and evaluate if the later consequences are the result</w:t>
      </w:r>
      <w:r>
        <w:rPr>
          <w:spacing w:val="-9"/>
        </w:rPr>
        <w:t> </w:t>
      </w:r>
      <w:r>
        <w:rPr/>
        <w:t>of</w:t>
      </w:r>
      <w:r>
        <w:rPr/>
        <w:t> a new incident. If it is determined that the later consequences are a result of</w:t>
      </w:r>
      <w:r>
        <w:rPr>
          <w:spacing w:val="-19"/>
        </w:rPr>
        <w:t> </w:t>
      </w:r>
      <w:r>
        <w:rPr/>
        <w:t>new</w:t>
      </w:r>
      <w:r>
        <w:rPr/>
        <w:t> incident, then a report must be</w:t>
      </w:r>
      <w:r>
        <w:rPr>
          <w:spacing w:val="-2"/>
        </w:rPr>
        <w:t> </w:t>
      </w:r>
      <w:r>
        <w:rPr/>
        <w:t>made.</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Because illnesses may go undetected for extensive periods of time following</w:t>
      </w:r>
      <w:r>
        <w:rPr>
          <w:spacing w:val="-9"/>
        </w:rPr>
        <w:t> </w:t>
      </w:r>
      <w:r>
        <w:rPr/>
        <w:t>a</w:t>
      </w:r>
      <w:r>
        <w:rPr/>
        <w:t> work place exposure, the 180-day tracking for these begins with the most</w:t>
      </w:r>
      <w:r>
        <w:rPr>
          <w:spacing w:val="-2"/>
        </w:rPr>
        <w:t> </w:t>
      </w:r>
      <w:r>
        <w:rPr/>
        <w:t>recent</w:t>
      </w:r>
      <w:r>
        <w:rPr/>
        <w:t> diagnosis, or recognition that the condition</w:t>
      </w:r>
      <w:r>
        <w:rPr>
          <w:spacing w:val="-12"/>
        </w:rPr>
        <w:t> </w:t>
      </w:r>
      <w:r>
        <w:rPr/>
        <w:t>exists.</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The 180-day monitoring period does not affect the requirement to submit a</w:t>
      </w:r>
      <w:r>
        <w:rPr>
          <w:spacing w:val="-12"/>
        </w:rPr>
        <w:t> </w:t>
      </w:r>
      <w:r>
        <w:rPr/>
        <w:t>late</w:t>
      </w:r>
      <w:r>
        <w:rPr/>
        <w:t> report if it is determined that a qualifying condition was not reported to</w:t>
      </w:r>
      <w:r>
        <w:rPr>
          <w:spacing w:val="-12"/>
        </w:rPr>
        <w:t> </w:t>
      </w:r>
      <w:r>
        <w:rPr/>
        <w:t>FRA.</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1091" w:hanging="720"/>
        <w:jc w:val="left"/>
        <w:rPr>
          <w:b w:val="0"/>
          <w:bCs w:val="0"/>
        </w:rPr>
      </w:pPr>
      <w:r>
        <w:rPr/>
        <w:t>Q99.</w:t>
        <w:tab/>
        <w:t>Does going to a hospital for observation make a work-related</w:t>
      </w:r>
      <w:r>
        <w:rPr>
          <w:spacing w:val="-6"/>
        </w:rPr>
        <w:t> </w:t>
      </w:r>
      <w:r>
        <w:rPr/>
        <w:t>injury</w:t>
      </w:r>
      <w:r>
        <w:rPr/>
        <w:t> reportable?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53" w:hanging="720"/>
        <w:jc w:val="left"/>
      </w:pPr>
      <w:r>
        <w:rPr/>
        <w:t>A99.</w:t>
        <w:tab/>
        <w:tab/>
        <w:t>Visits to a PLHCP solely for observation or counseling, and the conduct</w:t>
      </w:r>
      <w:r>
        <w:rPr>
          <w:spacing w:val="-14"/>
        </w:rPr>
        <w:t> </w:t>
      </w:r>
      <w:r>
        <w:rPr/>
        <w:t>of</w:t>
      </w:r>
      <w:r>
        <w:rPr/>
        <w:t> diagnostic procedures, such as x rays and blood tests, including the</w:t>
      </w:r>
      <w:r>
        <w:rPr>
          <w:spacing w:val="-8"/>
        </w:rPr>
        <w:t> </w:t>
      </w:r>
      <w:r>
        <w:rPr/>
        <w:t>administration</w:t>
      </w:r>
      <w:r>
        <w:rPr/>
        <w:t> of prescription medications used solely for diagnostic purposes (e.g., eye drops</w:t>
      </w:r>
      <w:r>
        <w:rPr>
          <w:spacing w:val="-6"/>
        </w:rPr>
        <w:t> </w:t>
      </w:r>
      <w:r>
        <w:rPr/>
        <w:t>to</w:t>
      </w:r>
      <w:r>
        <w:rPr/>
        <w:t> dilate pupils) is first aid, and by itself not</w:t>
      </w:r>
      <w:r>
        <w:rPr>
          <w:spacing w:val="-28"/>
        </w:rPr>
        <w:t> </w:t>
      </w:r>
      <w:r>
        <w:rPr/>
        <w:t>reportable.</w:t>
      </w:r>
    </w:p>
    <w:p>
      <w:pPr>
        <w:spacing w:line="240" w:lineRule="auto" w:before="2"/>
        <w:rPr>
          <w:rFonts w:ascii="Times New Roman" w:hAnsi="Times New Roman" w:cs="Times New Roman" w:eastAsia="Times New Roman"/>
          <w:sz w:val="24"/>
          <w:szCs w:val="24"/>
        </w:rPr>
      </w:pPr>
    </w:p>
    <w:p>
      <w:pPr>
        <w:pStyle w:val="Heading4"/>
        <w:spacing w:line="240" w:lineRule="auto"/>
        <w:ind w:left="839" w:right="176"/>
        <w:jc w:val="left"/>
        <w:rPr>
          <w:b w:val="0"/>
          <w:bCs w:val="0"/>
        </w:rPr>
      </w:pPr>
      <w:r>
        <w:rPr/>
        <w:t>Q100.  Is an injury that results in a chipped or broken tooth</w:t>
      </w:r>
      <w:r>
        <w:rPr>
          <w:spacing w:val="-11"/>
        </w:rPr>
        <w:t> </w:t>
      </w:r>
      <w:r>
        <w:rPr/>
        <w:t>reportable?</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559" w:right="176" w:hanging="720"/>
        <w:jc w:val="left"/>
      </w:pPr>
      <w:r>
        <w:rPr/>
        <w:t>A100. FRA believes that fractured or cracked bones and broken teeth are</w:t>
      </w:r>
      <w:r>
        <w:rPr>
          <w:spacing w:val="-15"/>
        </w:rPr>
        <w:t> </w:t>
      </w:r>
      <w:r>
        <w:rPr/>
        <w:t>generally</w:t>
      </w:r>
      <w:r>
        <w:rPr>
          <w:spacing w:val="-1"/>
        </w:rPr>
        <w:t> </w:t>
      </w:r>
      <w:r>
        <w:rPr/>
        <w:t>considered significant injuries and must be reported at the initial diagnosis even</w:t>
      </w:r>
      <w:r>
        <w:rPr>
          <w:spacing w:val="-36"/>
        </w:rPr>
        <w:t> </w:t>
      </w:r>
      <w:r>
        <w:rPr/>
        <w:t>if</w:t>
      </w:r>
      <w:r>
        <w:rPr>
          <w:spacing w:val="-1"/>
        </w:rPr>
        <w:t> </w:t>
      </w:r>
      <w:r>
        <w:rPr/>
        <w:t>medical treatment or work restrictions are not recommended, or are postponed,</w:t>
      </w:r>
      <w:r>
        <w:rPr>
          <w:spacing w:val="-12"/>
        </w:rPr>
        <w:t> </w:t>
      </w:r>
      <w:r>
        <w:rPr/>
        <w:t>in</w:t>
      </w:r>
      <w:r>
        <w:rPr/>
        <w:t> a particular case.  (See section on reporting requirements for specific</w:t>
      </w:r>
      <w:r>
        <w:rPr>
          <w:spacing w:val="-13"/>
        </w:rPr>
        <w:t> </w:t>
      </w:r>
      <w:r>
        <w:rPr/>
        <w:t>cases.)</w:t>
      </w:r>
    </w:p>
    <w:p>
      <w:pPr>
        <w:spacing w:line="240" w:lineRule="auto" w:before="2"/>
        <w:rPr>
          <w:rFonts w:ascii="Times New Roman" w:hAnsi="Times New Roman" w:cs="Times New Roman" w:eastAsia="Times New Roman"/>
          <w:sz w:val="24"/>
          <w:szCs w:val="24"/>
        </w:rPr>
      </w:pPr>
    </w:p>
    <w:p>
      <w:pPr>
        <w:pStyle w:val="Heading4"/>
        <w:spacing w:line="240" w:lineRule="auto"/>
        <w:ind w:left="1559" w:right="131" w:hanging="720"/>
        <w:jc w:val="left"/>
        <w:rPr>
          <w:b w:val="0"/>
          <w:bCs w:val="0"/>
        </w:rPr>
      </w:pPr>
      <w:r>
        <w:rPr/>
        <w:t>Q101. If an employee has a minor scratch but the physician gives him a tetanus</w:t>
      </w:r>
      <w:r>
        <w:rPr>
          <w:spacing w:val="19"/>
        </w:rPr>
        <w:t> </w:t>
      </w:r>
      <w:r>
        <w:rPr/>
        <w:t>shot</w:t>
      </w:r>
      <w:r>
        <w:rPr/>
        <w:t> anyway, does this constitute medical treatment and make the</w:t>
      </w:r>
      <w:r>
        <w:rPr>
          <w:spacing w:val="-9"/>
        </w:rPr>
        <w:t> </w:t>
      </w:r>
      <w:r>
        <w:rPr/>
        <w:t>case</w:t>
      </w:r>
      <w:r>
        <w:rPr/>
        <w:t> reportable?</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559" w:right="176" w:hanging="720"/>
        <w:jc w:val="left"/>
      </w:pPr>
      <w:r>
        <w:rPr/>
        <w:t>A101. A tetanus shot is first-aid treatment and not reportable. If the employee</w:t>
      </w:r>
      <w:r>
        <w:rPr>
          <w:spacing w:val="-3"/>
        </w:rPr>
        <w:t> </w:t>
      </w:r>
      <w:r>
        <w:rPr/>
        <w:t>suffered</w:t>
      </w:r>
      <w:r>
        <w:rPr/>
        <w:t> some reaction or complication from the injection, requiring medical treatment</w:t>
      </w:r>
      <w:r>
        <w:rPr>
          <w:spacing w:val="-9"/>
        </w:rPr>
        <w:t> </w:t>
      </w:r>
      <w:r>
        <w:rPr/>
        <w:t>or</w:t>
      </w:r>
      <w:r>
        <w:rPr/>
        <w:t> resulting in other reporting criteria being met, then the case would be</w:t>
      </w:r>
      <w:r>
        <w:rPr>
          <w:spacing w:val="-13"/>
        </w:rPr>
        <w:t> </w:t>
      </w:r>
      <w:r>
        <w:rPr/>
        <w:t>reportable.</w:t>
      </w:r>
      <w:r>
        <w:rPr/>
        <w:t> (Other immunizations, such as hepatitis B vaccine or rabies vaccine,</w:t>
      </w:r>
      <w:r>
        <w:rPr>
          <w:spacing w:val="-4"/>
        </w:rPr>
        <w:t> </w:t>
      </w:r>
      <w:r>
        <w:rPr/>
        <w:t>are</w:t>
      </w:r>
      <w:r>
        <w:rPr/>
        <w:t> considered medical</w:t>
      </w:r>
      <w:r>
        <w:rPr>
          <w:spacing w:val="-6"/>
        </w:rPr>
        <w:t> </w:t>
      </w:r>
      <w:r>
        <w:rPr/>
        <w:t>treatment.)</w:t>
      </w:r>
    </w:p>
    <w:p>
      <w:pPr>
        <w:spacing w:after="0" w:line="240" w:lineRule="auto"/>
        <w:jc w:val="left"/>
        <w:sectPr>
          <w:pgSz w:w="12240" w:h="15840"/>
          <w:pgMar w:header="1026" w:footer="1250" w:top="1460" w:bottom="1440" w:left="1320" w:right="1320"/>
        </w:sect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21"/>
          <w:szCs w:val="21"/>
        </w:rPr>
      </w:pPr>
    </w:p>
    <w:p>
      <w:pPr>
        <w:pStyle w:val="Heading4"/>
        <w:spacing w:line="240" w:lineRule="auto"/>
        <w:ind w:left="1559" w:right="190" w:hanging="720"/>
        <w:jc w:val="left"/>
        <w:rPr>
          <w:b w:val="0"/>
          <w:bCs w:val="0"/>
        </w:rPr>
      </w:pPr>
      <w:r>
        <w:rPr/>
        <w:t>Q102. Our employees are frequently tested for drug or alcohol use after</w:t>
      </w:r>
      <w:r>
        <w:rPr>
          <w:spacing w:val="-15"/>
        </w:rPr>
        <w:t> </w:t>
      </w:r>
      <w:r>
        <w:rPr/>
        <w:t>an</w:t>
      </w:r>
      <w:r>
        <w:rPr/>
        <w:t> accident/incident. Company policy prohibits an employee from returning</w:t>
      </w:r>
      <w:r>
        <w:rPr>
          <w:spacing w:val="-6"/>
        </w:rPr>
        <w:t> </w:t>
      </w:r>
      <w:r>
        <w:rPr/>
        <w:t>to</w:t>
      </w:r>
      <w:r>
        <w:rPr/>
        <w:t> work until the results of the tests are known and it is established that there</w:t>
      </w:r>
      <w:r>
        <w:rPr>
          <w:spacing w:val="-11"/>
        </w:rPr>
        <w:t> </w:t>
      </w:r>
      <w:r>
        <w:rPr/>
        <w:t>is</w:t>
      </w:r>
      <w:r>
        <w:rPr/>
        <w:t> no risk factor due to impairment.  Must we make a report because of</w:t>
      </w:r>
      <w:r>
        <w:rPr>
          <w:spacing w:val="-18"/>
        </w:rPr>
        <w:t> </w:t>
      </w:r>
      <w:r>
        <w:rPr/>
        <w:t>the</w:t>
      </w:r>
      <w:r>
        <w:rPr/>
        <w:t> days the employee was held out of service while awaiting test</w:t>
      </w:r>
      <w:r>
        <w:rPr>
          <w:spacing w:val="-9"/>
        </w:rPr>
        <w:t> </w:t>
      </w:r>
      <w:r>
        <w:rPr/>
        <w:t>results?</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559" w:right="249" w:hanging="720"/>
        <w:jc w:val="left"/>
      </w:pPr>
      <w:r>
        <w:rPr/>
        <w:t>A102. These cases are to be evaluated solely on the basis of the condition and</w:t>
      </w:r>
      <w:r>
        <w:rPr>
          <w:spacing w:val="-8"/>
        </w:rPr>
        <w:t> </w:t>
      </w:r>
      <w:r>
        <w:rPr/>
        <w:t>its</w:t>
      </w:r>
      <w:r>
        <w:rPr/>
        <w:t> consequences. If the condition would have caused the employee to be</w:t>
      </w:r>
      <w:r>
        <w:rPr>
          <w:spacing w:val="-2"/>
        </w:rPr>
        <w:t> </w:t>
      </w:r>
      <w:r>
        <w:rPr/>
        <w:t>absent</w:t>
      </w:r>
      <w:r>
        <w:rPr/>
        <w:t> from work had there been no testing, then a report must be</w:t>
      </w:r>
      <w:r>
        <w:rPr>
          <w:spacing w:val="-6"/>
        </w:rPr>
        <w:t> </w:t>
      </w:r>
      <w:r>
        <w:rPr/>
        <w:t>made.</w:t>
      </w:r>
    </w:p>
    <w:p>
      <w:pPr>
        <w:spacing w:line="240" w:lineRule="auto" w:before="2"/>
        <w:rPr>
          <w:rFonts w:ascii="Times New Roman" w:hAnsi="Times New Roman" w:cs="Times New Roman" w:eastAsia="Times New Roman"/>
          <w:sz w:val="24"/>
          <w:szCs w:val="24"/>
        </w:rPr>
      </w:pPr>
    </w:p>
    <w:p>
      <w:pPr>
        <w:pStyle w:val="Heading4"/>
        <w:spacing w:line="240" w:lineRule="auto"/>
        <w:ind w:left="1559" w:right="127" w:hanging="720"/>
        <w:jc w:val="left"/>
        <w:rPr>
          <w:b w:val="0"/>
          <w:bCs w:val="0"/>
        </w:rPr>
      </w:pPr>
      <w:r>
        <w:rPr/>
        <w:t>Q103. I was hurt on the job, and my supervisor accompanied me to the clinic.</w:t>
      </w:r>
      <w:r>
        <w:rPr>
          <w:spacing w:val="44"/>
        </w:rPr>
        <w:t> </w:t>
      </w:r>
      <w:r>
        <w:rPr/>
        <w:t>My</w:t>
      </w:r>
      <w:r>
        <w:rPr/>
        <w:t> supervisor gave the nurse a card to give to the doctor that would</w:t>
      </w:r>
      <w:r>
        <w:rPr>
          <w:spacing w:val="-15"/>
        </w:rPr>
        <w:t> </w:t>
      </w:r>
      <w:r>
        <w:rPr/>
        <w:t>be</w:t>
      </w:r>
      <w:r>
        <w:rPr/>
        <w:t> examining me. Our railroad uses a card that describes various treatments</w:t>
      </w:r>
      <w:r>
        <w:rPr>
          <w:spacing w:val="-14"/>
        </w:rPr>
        <w:t> </w:t>
      </w:r>
      <w:r>
        <w:rPr/>
        <w:t>or</w:t>
      </w:r>
      <w:r>
        <w:rPr/>
        <w:t> therapies that require a report be made to the FRA. The card appears</w:t>
      </w:r>
      <w:r>
        <w:rPr>
          <w:spacing w:val="-7"/>
        </w:rPr>
        <w:t> </w:t>
      </w:r>
      <w:r>
        <w:rPr/>
        <w:t>to</w:t>
      </w:r>
      <w:r>
        <w:rPr/>
        <w:t> encourage or suggest that the doctor consider treatment of a</w:t>
      </w:r>
      <w:r>
        <w:rPr>
          <w:spacing w:val="-6"/>
        </w:rPr>
        <w:t> </w:t>
      </w:r>
      <w:r>
        <w:rPr/>
        <w:t>nonreportable</w:t>
      </w:r>
      <w:r>
        <w:rPr/>
        <w:t> nature. I feel this may unduly influence the medical facility and could</w:t>
      </w:r>
      <w:r>
        <w:rPr>
          <w:spacing w:val="-10"/>
        </w:rPr>
        <w:t> </w:t>
      </w:r>
      <w:r>
        <w:rPr/>
        <w:t>affect</w:t>
      </w:r>
      <w:r>
        <w:rPr/>
        <w:t> the treatment I would have otherwise received had the card not</w:t>
      </w:r>
      <w:r>
        <w:rPr>
          <w:spacing w:val="-3"/>
        </w:rPr>
        <w:t> </w:t>
      </w:r>
      <w:r>
        <w:rPr/>
        <w:t>been</w:t>
      </w:r>
      <w:r>
        <w:rPr/>
        <w:t> presented. Since my employer pays for the medical expenses, I am</w:t>
      </w:r>
      <w:r>
        <w:rPr>
          <w:spacing w:val="-13"/>
        </w:rPr>
        <w:t> </w:t>
      </w:r>
      <w:r>
        <w:rPr/>
        <w:t>concerned</w:t>
      </w:r>
      <w:r>
        <w:rPr/>
        <w:t> that employees will be taken to treatment centers where this practice</w:t>
      </w:r>
      <w:r>
        <w:rPr>
          <w:spacing w:val="-13"/>
        </w:rPr>
        <w:t> </w:t>
      </w:r>
      <w:r>
        <w:rPr/>
        <w:t>exists.</w:t>
      </w:r>
      <w:r>
        <w:rPr>
          <w:b w:val="0"/>
        </w:rPr>
      </w:r>
    </w:p>
    <w:p>
      <w:pPr>
        <w:spacing w:before="0"/>
        <w:ind w:left="1559" w:right="249" w:firstLine="0"/>
        <w:jc w:val="left"/>
        <w:rPr>
          <w:rFonts w:ascii="Times New Roman" w:hAnsi="Times New Roman" w:cs="Times New Roman" w:eastAsia="Times New Roman"/>
          <w:sz w:val="24"/>
          <w:szCs w:val="24"/>
        </w:rPr>
      </w:pPr>
      <w:r>
        <w:rPr>
          <w:rFonts w:ascii="Times New Roman"/>
          <w:b/>
          <w:sz w:val="24"/>
        </w:rPr>
        <w:t>The intent seems more to reduce reportable cases, rather than ensuring</w:t>
      </w:r>
      <w:r>
        <w:rPr>
          <w:rFonts w:ascii="Times New Roman"/>
          <w:b/>
          <w:spacing w:val="-18"/>
          <w:sz w:val="24"/>
        </w:rPr>
        <w:t> </w:t>
      </w:r>
      <w:r>
        <w:rPr>
          <w:rFonts w:ascii="Times New Roman"/>
          <w:b/>
          <w:sz w:val="24"/>
        </w:rPr>
        <w:t>that</w:t>
      </w:r>
      <w:r>
        <w:rPr>
          <w:rFonts w:ascii="Times New Roman"/>
          <w:b/>
          <w:sz w:val="24"/>
        </w:rPr>
        <w:t> the healthcare professional provides treatment that he or she believes</w:t>
      </w:r>
      <w:r>
        <w:rPr>
          <w:rFonts w:ascii="Times New Roman"/>
          <w:b/>
          <w:spacing w:val="-8"/>
          <w:sz w:val="24"/>
        </w:rPr>
        <w:t> </w:t>
      </w:r>
      <w:r>
        <w:rPr>
          <w:rFonts w:ascii="Times New Roman"/>
          <w:b/>
          <w:sz w:val="24"/>
        </w:rPr>
        <w:t>is</w:t>
      </w:r>
      <w:r>
        <w:rPr>
          <w:rFonts w:ascii="Times New Roman"/>
          <w:b/>
          <w:sz w:val="24"/>
        </w:rPr>
        <w:t> appropriate for the injury. Does FRA authorize the use of such cards</w:t>
      </w:r>
      <w:r>
        <w:rPr>
          <w:rFonts w:ascii="Times New Roman"/>
          <w:b/>
          <w:spacing w:val="-3"/>
          <w:sz w:val="24"/>
        </w:rPr>
        <w:t> </w:t>
      </w:r>
      <w:r>
        <w:rPr>
          <w:rFonts w:ascii="Times New Roman"/>
          <w:b/>
          <w:sz w:val="24"/>
        </w:rPr>
        <w:t>or</w:t>
      </w:r>
      <w:r>
        <w:rPr>
          <w:rFonts w:ascii="Times New Roman"/>
          <w:b/>
          <w:sz w:val="24"/>
        </w:rPr>
        <w:t> other communications of this nature to healthcare</w:t>
      </w:r>
      <w:r>
        <w:rPr>
          <w:rFonts w:ascii="Times New Roman"/>
          <w:b/>
          <w:spacing w:val="-4"/>
          <w:sz w:val="24"/>
        </w:rPr>
        <w:t> </w:t>
      </w:r>
      <w:r>
        <w:rPr>
          <w:rFonts w:ascii="Times New Roman"/>
          <w:b/>
          <w:sz w:val="24"/>
        </w:rPr>
        <w:t>providers?</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spacing w:line="240" w:lineRule="auto"/>
        <w:ind w:left="1559" w:right="176" w:hanging="720"/>
        <w:jc w:val="left"/>
      </w:pPr>
      <w:r>
        <w:rPr/>
        <w:t>A103. No. FRA is extremely concerned that injured workers receive proper</w:t>
      </w:r>
      <w:r>
        <w:rPr>
          <w:spacing w:val="-6"/>
        </w:rPr>
        <w:t> </w:t>
      </w:r>
      <w:r>
        <w:rPr/>
        <w:t>medical</w:t>
      </w:r>
      <w:r>
        <w:rPr/>
        <w:t> treatment. We do not condone the use of any form or medical card that</w:t>
      </w:r>
      <w:r>
        <w:rPr>
          <w:spacing w:val="-13"/>
        </w:rPr>
        <w:t> </w:t>
      </w:r>
      <w:r>
        <w:rPr/>
        <w:t>could</w:t>
      </w:r>
      <w:r>
        <w:rPr/>
        <w:t> adversely influence treatment by encouraging the use of nonreportable</w:t>
      </w:r>
      <w:r>
        <w:rPr>
          <w:spacing w:val="-10"/>
        </w:rPr>
        <w:t> </w:t>
      </w:r>
      <w:r>
        <w:rPr/>
        <w:t>treatment.</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Such practices are not only discouraged by FRA, but may also in</w:t>
      </w:r>
      <w:r>
        <w:rPr>
          <w:spacing w:val="-3"/>
        </w:rPr>
        <w:t> </w:t>
      </w:r>
      <w:r>
        <w:rPr/>
        <w:t>certain</w:t>
      </w:r>
      <w:r>
        <w:rPr/>
        <w:t> circumstances constitute a violation of Part 225, subject to a civil penalty</w:t>
      </w:r>
      <w:r>
        <w:rPr>
          <w:spacing w:val="-12"/>
        </w:rPr>
        <w:t> </w:t>
      </w:r>
      <w:r>
        <w:rPr/>
        <w:t>against</w:t>
      </w:r>
      <w:r>
        <w:rPr/>
        <w:t> the carrier or supervisor who engages in such</w:t>
      </w:r>
      <w:r>
        <w:rPr>
          <w:spacing w:val="-29"/>
        </w:rPr>
        <w:t> </w:t>
      </w:r>
      <w:r>
        <w:rPr/>
        <w:t>practices.</w:t>
      </w:r>
    </w:p>
    <w:p>
      <w:pPr>
        <w:spacing w:line="240" w:lineRule="auto" w:before="2"/>
        <w:rPr>
          <w:rFonts w:ascii="Times New Roman" w:hAnsi="Times New Roman" w:cs="Times New Roman" w:eastAsia="Times New Roman"/>
          <w:sz w:val="24"/>
          <w:szCs w:val="24"/>
        </w:rPr>
      </w:pPr>
    </w:p>
    <w:p>
      <w:pPr>
        <w:pStyle w:val="Heading4"/>
        <w:spacing w:line="240" w:lineRule="auto"/>
        <w:ind w:left="1559" w:right="176" w:hanging="720"/>
        <w:jc w:val="left"/>
        <w:rPr>
          <w:b w:val="0"/>
          <w:bCs w:val="0"/>
        </w:rPr>
      </w:pPr>
      <w:r>
        <w:rPr/>
        <w:t>Q104. An employee was injured on the job and taken to a local hospital</w:t>
      </w:r>
      <w:r>
        <w:rPr>
          <w:spacing w:val="-12"/>
        </w:rPr>
        <w:t> </w:t>
      </w:r>
      <w:r>
        <w:rPr/>
        <w:t>emergency</w:t>
      </w:r>
      <w:r>
        <w:rPr/>
        <w:t> room. The supervisor felt that the injury was not serious and was</w:t>
      </w:r>
      <w:r>
        <w:rPr>
          <w:spacing w:val="-10"/>
        </w:rPr>
        <w:t> </w:t>
      </w:r>
      <w:r>
        <w:rPr/>
        <w:t>concerned</w:t>
      </w:r>
      <w:r>
        <w:rPr/>
        <w:t> that the case might be reportable. The employee requested that</w:t>
      </w:r>
      <w:r>
        <w:rPr>
          <w:spacing w:val="-10"/>
        </w:rPr>
        <w:t> </w:t>
      </w:r>
      <w:r>
        <w:rPr/>
        <w:t>the</w:t>
      </w:r>
      <w:r>
        <w:rPr/>
        <w:t> supervisor stay out of the examining room. The attending physician in</w:t>
      </w:r>
      <w:r>
        <w:rPr>
          <w:spacing w:val="-12"/>
        </w:rPr>
        <w:t> </w:t>
      </w:r>
      <w:r>
        <w:rPr/>
        <w:t>the</w:t>
      </w:r>
      <w:r>
        <w:rPr/>
        <w:t> emergency room prohibited the supervisor from being</w:t>
      </w:r>
      <w:r>
        <w:rPr>
          <w:spacing w:val="-30"/>
        </w:rPr>
        <w:t> </w:t>
      </w:r>
      <w:r>
        <w:rPr/>
        <w:t>present.</w:t>
      </w:r>
      <w:r>
        <w:rPr>
          <w:b w:val="0"/>
        </w:rPr>
      </w:r>
    </w:p>
    <w:p>
      <w:pPr>
        <w:spacing w:line="240" w:lineRule="auto" w:before="0"/>
        <w:rPr>
          <w:rFonts w:ascii="Times New Roman" w:hAnsi="Times New Roman" w:cs="Times New Roman" w:eastAsia="Times New Roman"/>
          <w:b/>
          <w:bCs/>
          <w:sz w:val="24"/>
          <w:szCs w:val="24"/>
        </w:rPr>
      </w:pPr>
    </w:p>
    <w:p>
      <w:pPr>
        <w:spacing w:before="0"/>
        <w:ind w:left="1559" w:right="176" w:firstLine="0"/>
        <w:jc w:val="left"/>
        <w:rPr>
          <w:rFonts w:ascii="Times New Roman" w:hAnsi="Times New Roman" w:cs="Times New Roman" w:eastAsia="Times New Roman"/>
          <w:sz w:val="24"/>
          <w:szCs w:val="24"/>
        </w:rPr>
      </w:pPr>
      <w:r>
        <w:rPr>
          <w:rFonts w:ascii="Times New Roman"/>
          <w:b/>
          <w:sz w:val="24"/>
        </w:rPr>
        <w:t>What is considered appropriate conduct for a supervisor to engage in</w:t>
      </w:r>
      <w:r>
        <w:rPr>
          <w:rFonts w:ascii="Times New Roman"/>
          <w:b/>
          <w:spacing w:val="-13"/>
          <w:sz w:val="24"/>
        </w:rPr>
        <w:t> </w:t>
      </w:r>
      <w:r>
        <w:rPr>
          <w:rFonts w:ascii="Times New Roman"/>
          <w:b/>
          <w:sz w:val="24"/>
        </w:rPr>
        <w:t>when</w:t>
      </w:r>
      <w:r>
        <w:rPr>
          <w:rFonts w:ascii="Times New Roman"/>
          <w:b/>
          <w:sz w:val="24"/>
        </w:rPr>
        <w:t> an employee is injured and the supervisor is concerned the employee</w:t>
      </w:r>
      <w:r>
        <w:rPr>
          <w:rFonts w:ascii="Times New Roman"/>
          <w:b/>
          <w:spacing w:val="-9"/>
          <w:sz w:val="24"/>
        </w:rPr>
        <w:t> </w:t>
      </w:r>
      <w:r>
        <w:rPr>
          <w:rFonts w:ascii="Times New Roman"/>
          <w:b/>
          <w:sz w:val="24"/>
        </w:rPr>
        <w:t>has</w:t>
      </w:r>
      <w:r>
        <w:rPr>
          <w:rFonts w:ascii="Times New Roman"/>
          <w:b/>
          <w:sz w:val="24"/>
        </w:rPr>
        <w:t> exaggerated the extent of the injury?</w:t>
      </w:r>
      <w:r>
        <w:rPr>
          <w:rFonts w:ascii="Times New Roman"/>
          <w:sz w:val="24"/>
        </w:rPr>
      </w:r>
    </w:p>
    <w:p>
      <w:pPr>
        <w:spacing w:after="0"/>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11"/>
        <w:rPr>
          <w:rFonts w:ascii="Times New Roman" w:hAnsi="Times New Roman" w:cs="Times New Roman" w:eastAsia="Times New Roman"/>
          <w:b/>
          <w:bCs/>
          <w:sz w:val="10"/>
          <w:szCs w:val="10"/>
        </w:rPr>
      </w:pPr>
    </w:p>
    <w:p>
      <w:pPr>
        <w:pStyle w:val="BodyText"/>
        <w:spacing w:line="240" w:lineRule="auto" w:before="69"/>
        <w:ind w:right="127" w:hanging="720"/>
        <w:jc w:val="left"/>
      </w:pPr>
      <w:r>
        <w:rPr/>
        <w:t>A104. FRA is very concerned that, when accompanied by a supervisor, an</w:t>
      </w:r>
      <w:r>
        <w:rPr>
          <w:spacing w:val="-5"/>
        </w:rPr>
        <w:t> </w:t>
      </w:r>
      <w:r>
        <w:rPr/>
        <w:t>injured</w:t>
      </w:r>
      <w:r>
        <w:rPr/>
        <w:t> employee may be discouraged or otherwise prevented from reporting an</w:t>
      </w:r>
      <w:r>
        <w:rPr>
          <w:spacing w:val="-11"/>
        </w:rPr>
        <w:t> </w:t>
      </w:r>
      <w:r>
        <w:rPr/>
        <w:t>accident,</w:t>
      </w:r>
      <w:r>
        <w:rPr/>
        <w:t> incident, injury or illness. Similarly, a supervisor may influence the type or</w:t>
      </w:r>
      <w:r>
        <w:rPr>
          <w:spacing w:val="-5"/>
        </w:rPr>
        <w:t> </w:t>
      </w:r>
      <w:r>
        <w:rPr/>
        <w:t>extent</w:t>
      </w:r>
      <w:r>
        <w:rPr/>
        <w:t> of medical treatment afforded the employee in an effort to affect the</w:t>
      </w:r>
      <w:r>
        <w:rPr>
          <w:spacing w:val="-18"/>
        </w:rPr>
        <w:t> </w:t>
      </w:r>
      <w:r>
        <w:rPr/>
        <w:t>reportability</w:t>
      </w:r>
      <w:r>
        <w:rPr/>
        <w:t> of that</w:t>
      </w:r>
      <w:r>
        <w:rPr>
          <w:spacing w:val="-13"/>
        </w:rPr>
        <w:t> </w:t>
      </w:r>
      <w:r>
        <w:rPr/>
        <w:t>injury.</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As an initial matter, it would be inappropriate and a violation of Part 225 for</w:t>
      </w:r>
      <w:r>
        <w:rPr>
          <w:spacing w:val="-3"/>
        </w:rPr>
        <w:t> </w:t>
      </w:r>
      <w:r>
        <w:rPr/>
        <w:t>a</w:t>
      </w:r>
      <w:r>
        <w:rPr/>
        <w:t> supervisor to request that a physician recommend that an injured employee</w:t>
      </w:r>
      <w:r>
        <w:rPr>
          <w:spacing w:val="-14"/>
        </w:rPr>
        <w:t> </w:t>
      </w:r>
      <w:r>
        <w:rPr/>
        <w:t>take</w:t>
      </w:r>
      <w:r>
        <w:rPr/>
        <w:t> only</w:t>
      </w:r>
      <w:r>
        <w:rPr>
          <w:spacing w:val="-8"/>
        </w:rPr>
        <w:t> </w:t>
      </w:r>
      <w:r>
        <w:rPr/>
        <w:t>OTC</w:t>
      </w:r>
      <w:r>
        <w:rPr>
          <w:spacing w:val="-8"/>
        </w:rPr>
        <w:t> </w:t>
      </w:r>
      <w:r>
        <w:rPr/>
        <w:t>drugs</w:t>
      </w:r>
      <w:r>
        <w:rPr>
          <w:spacing w:val="-8"/>
        </w:rPr>
        <w:t> </w:t>
      </w:r>
      <w:r>
        <w:rPr/>
        <w:t>sold</w:t>
      </w:r>
      <w:r>
        <w:rPr>
          <w:spacing w:val="-8"/>
        </w:rPr>
        <w:t> </w:t>
      </w:r>
      <w:r>
        <w:rPr/>
        <w:t>at</w:t>
      </w:r>
      <w:r>
        <w:rPr>
          <w:spacing w:val="-8"/>
        </w:rPr>
        <w:t> </w:t>
      </w:r>
      <w:r>
        <w:rPr/>
        <w:t>lower-than-prescription</w:t>
      </w:r>
      <w:r>
        <w:rPr>
          <w:spacing w:val="-8"/>
        </w:rPr>
        <w:t> </w:t>
      </w:r>
      <w:r>
        <w:rPr/>
        <w:t>strength.</w:t>
      </w:r>
    </w:p>
    <w:p>
      <w:pPr>
        <w:spacing w:line="240" w:lineRule="auto" w:before="0"/>
        <w:rPr>
          <w:rFonts w:ascii="Times New Roman" w:hAnsi="Times New Roman" w:cs="Times New Roman" w:eastAsia="Times New Roman"/>
          <w:sz w:val="24"/>
          <w:szCs w:val="24"/>
        </w:rPr>
      </w:pPr>
    </w:p>
    <w:p>
      <w:pPr>
        <w:pStyle w:val="BodyText"/>
        <w:spacing w:line="240" w:lineRule="auto"/>
        <w:ind w:left="1559" w:right="164"/>
        <w:jc w:val="left"/>
      </w:pPr>
      <w:r>
        <w:rPr/>
        <w:t>In addition, FRA published a Notice of Interpretation in the </w:t>
      </w:r>
      <w:r>
        <w:rPr>
          <w:u w:val="single" w:color="000000"/>
        </w:rPr>
        <w:t>Federal </w:t>
      </w:r>
      <w:r>
        <w:rPr/>
      </w:r>
      <w:r>
        <w:rPr>
          <w:u w:val="single" w:color="000000"/>
        </w:rPr>
        <w:t>Register</w:t>
      </w:r>
      <w:r>
        <w:rPr>
          <w:spacing w:val="-17"/>
          <w:u w:val="single" w:color="000000"/>
        </w:rPr>
        <w:t> </w:t>
      </w:r>
      <w:r>
        <w:rPr>
          <w:spacing w:val="-17"/>
        </w:rPr>
      </w:r>
      <w:r>
        <w:rPr/>
        <w:t>(FR)</w:t>
      </w:r>
      <w:r>
        <w:rPr/>
        <w:t> on March 30, 2009, regarding its application and enforcement of the</w:t>
      </w:r>
      <w:r>
        <w:rPr>
          <w:spacing w:val="-10"/>
        </w:rPr>
        <w:t> </w:t>
      </w:r>
      <w:r>
        <w:rPr/>
        <w:t>harassment</w:t>
      </w:r>
      <w:r>
        <w:rPr/>
        <w:t> and intimidation provisions contained in Part 225, specifically relating</w:t>
      </w:r>
      <w:r>
        <w:rPr>
          <w:spacing w:val="-5"/>
        </w:rPr>
        <w:t> </w:t>
      </w:r>
      <w:r>
        <w:rPr/>
        <w:t>to</w:t>
      </w:r>
      <w:r>
        <w:rPr/>
        <w:t> situations in which a supervisor or other railroad official accompanies an</w:t>
      </w:r>
      <w:r>
        <w:rPr>
          <w:spacing w:val="-15"/>
        </w:rPr>
        <w:t> </w:t>
      </w:r>
      <w:r>
        <w:rPr/>
        <w:t>injured</w:t>
      </w:r>
      <w:r>
        <w:rPr/>
        <w:t> employee into an examination room. </w:t>
      </w:r>
      <w:r>
        <w:rPr>
          <w:u w:val="single" w:color="000000"/>
        </w:rPr>
        <w:t>See </w:t>
      </w:r>
      <w:r>
        <w:rPr/>
        <w:t>74 FR 14091. FRA includes</w:t>
      </w:r>
      <w:r>
        <w:rPr>
          <w:spacing w:val="-12"/>
        </w:rPr>
        <w:t> </w:t>
      </w:r>
      <w:r>
        <w:rPr/>
        <w:t>that</w:t>
      </w:r>
      <w:r>
        <w:rPr/>
        <w:t> Interpretation here, as</w:t>
      </w:r>
      <w:r>
        <w:rPr>
          <w:spacing w:val="-7"/>
        </w:rPr>
        <w:t> </w:t>
      </w:r>
      <w:r>
        <w:rPr/>
        <w:t>follows:</w:t>
      </w:r>
    </w:p>
    <w:p>
      <w:pPr>
        <w:spacing w:line="240" w:lineRule="auto" w:before="0"/>
        <w:rPr>
          <w:rFonts w:ascii="Times New Roman" w:hAnsi="Times New Roman" w:cs="Times New Roman" w:eastAsia="Times New Roman"/>
          <w:sz w:val="24"/>
          <w:szCs w:val="24"/>
        </w:rPr>
      </w:pPr>
    </w:p>
    <w:p>
      <w:pPr>
        <w:pStyle w:val="ListParagraph"/>
        <w:numPr>
          <w:ilvl w:val="0"/>
          <w:numId w:val="40"/>
        </w:numPr>
        <w:tabs>
          <w:tab w:pos="1921" w:val="left" w:leader="none"/>
        </w:tabs>
        <w:spacing w:line="240" w:lineRule="auto" w:before="0" w:after="0"/>
        <w:ind w:left="1920" w:right="176" w:hanging="360"/>
        <w:jc w:val="left"/>
        <w:rPr>
          <w:rFonts w:ascii="Times New Roman" w:hAnsi="Times New Roman" w:cs="Times New Roman" w:eastAsia="Times New Roman"/>
          <w:sz w:val="24"/>
          <w:szCs w:val="24"/>
        </w:rPr>
      </w:pPr>
      <w:r>
        <w:rPr>
          <w:rFonts w:ascii="Times New Roman"/>
          <w:sz w:val="24"/>
          <w:u w:val="single" w:color="000000"/>
        </w:rPr>
        <w:t>General Principle</w:t>
      </w:r>
      <w:r>
        <w:rPr>
          <w:rFonts w:ascii="Times New Roman"/>
          <w:sz w:val="24"/>
        </w:rPr>
      </w:r>
    </w:p>
    <w:p>
      <w:pPr>
        <w:pStyle w:val="BodyText"/>
        <w:spacing w:line="240" w:lineRule="auto" w:before="97"/>
        <w:ind w:left="1920" w:right="839"/>
        <w:jc w:val="left"/>
      </w:pPr>
      <w:r>
        <w:rPr/>
        <w:t>Harassment and intimidation occur in violation of § 225.33(a)(1)</w:t>
      </w:r>
      <w:r>
        <w:rPr>
          <w:spacing w:val="-7"/>
        </w:rPr>
        <w:t> </w:t>
      </w:r>
      <w:r>
        <w:rPr/>
        <w:t>when</w:t>
      </w:r>
      <w:r>
        <w:rPr/>
        <w:t> a railroad supervisor accompanies an injured employee into</w:t>
      </w:r>
      <w:r>
        <w:rPr>
          <w:spacing w:val="-6"/>
        </w:rPr>
        <w:t> </w:t>
      </w:r>
      <w:r>
        <w:rPr/>
        <w:t>an</w:t>
      </w:r>
      <w:r>
        <w:rPr/>
        <w:t> examination room, unless one or more of the exceptions listed</w:t>
      </w:r>
      <w:r>
        <w:rPr>
          <w:spacing w:val="-26"/>
        </w:rPr>
        <w:t> </w:t>
      </w:r>
      <w:r>
        <w:rPr/>
        <w:t>below</w:t>
      </w:r>
      <w:r>
        <w:rPr>
          <w:spacing w:val="-1"/>
        </w:rPr>
        <w:t> </w:t>
      </w:r>
      <w:r>
        <w:rPr/>
        <w:t>exists.</w:t>
      </w:r>
    </w:p>
    <w:p>
      <w:pPr>
        <w:pStyle w:val="ListParagraph"/>
        <w:numPr>
          <w:ilvl w:val="0"/>
          <w:numId w:val="40"/>
        </w:numPr>
        <w:tabs>
          <w:tab w:pos="1921" w:val="left" w:leader="none"/>
        </w:tabs>
        <w:spacing w:line="240" w:lineRule="auto" w:before="98" w:after="0"/>
        <w:ind w:left="1920" w:right="176" w:hanging="360"/>
        <w:jc w:val="left"/>
        <w:rPr>
          <w:rFonts w:ascii="Times New Roman" w:hAnsi="Times New Roman" w:cs="Times New Roman" w:eastAsia="Times New Roman"/>
          <w:sz w:val="24"/>
          <w:szCs w:val="24"/>
        </w:rPr>
      </w:pPr>
      <w:r>
        <w:rPr>
          <w:rFonts w:ascii="Times New Roman"/>
          <w:sz w:val="24"/>
          <w:u w:val="single" w:color="000000"/>
        </w:rPr>
        <w:t>Exceptions</w:t>
      </w:r>
      <w:r>
        <w:rPr>
          <w:rFonts w:ascii="Times New Roman"/>
          <w:sz w:val="24"/>
        </w:rPr>
      </w:r>
    </w:p>
    <w:p>
      <w:pPr>
        <w:pStyle w:val="BodyText"/>
        <w:spacing w:line="240" w:lineRule="auto" w:before="97"/>
        <w:ind w:left="1919" w:right="678"/>
        <w:jc w:val="left"/>
      </w:pPr>
      <w:r>
        <w:rPr/>
        <w:t>FRA recognizes that there are limited circumstances in which it</w:t>
      </w:r>
      <w:r>
        <w:rPr>
          <w:spacing w:val="-12"/>
        </w:rPr>
        <w:t> </w:t>
      </w:r>
      <w:r>
        <w:rPr/>
        <w:t>is</w:t>
      </w:r>
      <w:r>
        <w:rPr/>
        <w:t> appropriate, and indeed preferable, for a supervisor to accompany</w:t>
      </w:r>
      <w:r>
        <w:rPr>
          <w:spacing w:val="-5"/>
        </w:rPr>
        <w:t> </w:t>
      </w:r>
      <w:r>
        <w:rPr/>
        <w:t>an</w:t>
      </w:r>
      <w:r>
        <w:rPr/>
        <w:t> injured employee into an examination room. Consequently,</w:t>
      </w:r>
      <w:r>
        <w:rPr>
          <w:spacing w:val="-10"/>
        </w:rPr>
        <w:t> </w:t>
      </w:r>
      <w:r>
        <w:rPr/>
        <w:t>FRA</w:t>
      </w:r>
      <w:r>
        <w:rPr/>
        <w:t> recognizes the following limited</w:t>
      </w:r>
      <w:r>
        <w:rPr>
          <w:spacing w:val="-6"/>
        </w:rPr>
        <w:t> </w:t>
      </w:r>
      <w:r>
        <w:rPr/>
        <w:t>exceptions:</w:t>
      </w:r>
    </w:p>
    <w:p>
      <w:pPr>
        <w:pStyle w:val="ListParagraph"/>
        <w:numPr>
          <w:ilvl w:val="1"/>
          <w:numId w:val="40"/>
        </w:numPr>
        <w:tabs>
          <w:tab w:pos="2280" w:val="left" w:leader="none"/>
        </w:tabs>
        <w:spacing w:line="240" w:lineRule="auto" w:before="98" w:after="0"/>
        <w:ind w:left="2280" w:right="892" w:hanging="360"/>
        <w:jc w:val="left"/>
        <w:rPr>
          <w:rFonts w:ascii="Times New Roman" w:hAnsi="Times New Roman" w:cs="Times New Roman" w:eastAsia="Times New Roman"/>
          <w:sz w:val="24"/>
          <w:szCs w:val="24"/>
        </w:rPr>
      </w:pPr>
      <w:r>
        <w:rPr>
          <w:rFonts w:ascii="Times New Roman"/>
          <w:sz w:val="24"/>
        </w:rPr>
        <w:t>The injured employee issues a voluntary invitation to</w:t>
      </w:r>
      <w:r>
        <w:rPr>
          <w:rFonts w:ascii="Times New Roman"/>
          <w:spacing w:val="-9"/>
          <w:sz w:val="24"/>
        </w:rPr>
        <w:t> </w:t>
      </w:r>
      <w:r>
        <w:rPr>
          <w:rFonts w:ascii="Times New Roman"/>
          <w:sz w:val="24"/>
        </w:rPr>
        <w:t>the</w:t>
      </w:r>
      <w:r>
        <w:rPr>
          <w:rFonts w:ascii="Times New Roman"/>
          <w:sz w:val="24"/>
        </w:rPr>
        <w:t> supervisor to accompany him or her in the examination room.</w:t>
      </w:r>
      <w:r>
        <w:rPr>
          <w:rFonts w:ascii="Times New Roman"/>
          <w:spacing w:val="49"/>
          <w:sz w:val="24"/>
        </w:rPr>
        <w:t> </w:t>
      </w:r>
      <w:r>
        <w:rPr>
          <w:rFonts w:ascii="Times New Roman"/>
          <w:sz w:val="24"/>
        </w:rPr>
        <w:t>The</w:t>
      </w:r>
      <w:r>
        <w:rPr>
          <w:rFonts w:ascii="Times New Roman"/>
          <w:sz w:val="24"/>
        </w:rPr>
        <w:t> injured employee must issue this invitation freely,</w:t>
      </w:r>
      <w:r>
        <w:rPr>
          <w:rFonts w:ascii="Times New Roman"/>
          <w:spacing w:val="-5"/>
          <w:sz w:val="24"/>
        </w:rPr>
        <w:t> </w:t>
      </w:r>
      <w:r>
        <w:rPr>
          <w:rFonts w:ascii="Times New Roman"/>
          <w:sz w:val="24"/>
        </w:rPr>
        <w:t>without</w:t>
      </w:r>
      <w:r>
        <w:rPr>
          <w:rFonts w:ascii="Times New Roman"/>
          <w:sz w:val="24"/>
        </w:rPr>
        <w:t> coercion, duress, or intimidation. For example, an</w:t>
      </w:r>
      <w:r>
        <w:rPr>
          <w:rFonts w:ascii="Times New Roman"/>
          <w:spacing w:val="-9"/>
          <w:sz w:val="24"/>
        </w:rPr>
        <w:t> </w:t>
      </w:r>
      <w:r>
        <w:rPr>
          <w:rFonts w:ascii="Times New Roman"/>
          <w:sz w:val="24"/>
        </w:rPr>
        <w:t>injured</w:t>
      </w:r>
      <w:r>
        <w:rPr>
          <w:rFonts w:ascii="Times New Roman"/>
          <w:sz w:val="24"/>
        </w:rPr>
        <w:t> employee may seek the attendance of a supervisor where</w:t>
      </w:r>
      <w:r>
        <w:rPr>
          <w:rFonts w:ascii="Times New Roman"/>
          <w:spacing w:val="-7"/>
          <w:sz w:val="24"/>
        </w:rPr>
        <w:t> </w:t>
      </w:r>
      <w:r>
        <w:rPr>
          <w:rFonts w:ascii="Times New Roman"/>
          <w:sz w:val="24"/>
        </w:rPr>
        <w:t>the</w:t>
      </w:r>
      <w:r>
        <w:rPr>
          <w:rFonts w:ascii="Times New Roman"/>
          <w:sz w:val="24"/>
        </w:rPr>
        <w:t> supervisor is a friend. This exception does not</w:t>
      </w:r>
      <w:r>
        <w:rPr>
          <w:rFonts w:ascii="Times New Roman"/>
          <w:spacing w:val="-2"/>
          <w:sz w:val="24"/>
        </w:rPr>
        <w:t> </w:t>
      </w:r>
      <w:r>
        <w:rPr>
          <w:rFonts w:ascii="Times New Roman"/>
          <w:sz w:val="24"/>
        </w:rPr>
        <w:t>encompass</w:t>
      </w:r>
      <w:r>
        <w:rPr>
          <w:rFonts w:ascii="Times New Roman"/>
          <w:sz w:val="24"/>
        </w:rPr>
        <w:t> invitations issued by third parties, including physicians, unless</w:t>
      </w:r>
      <w:r>
        <w:rPr>
          <w:rFonts w:ascii="Times New Roman"/>
          <w:spacing w:val="-1"/>
          <w:sz w:val="24"/>
        </w:rPr>
        <w:t> </w:t>
      </w:r>
      <w:r>
        <w:rPr>
          <w:rFonts w:ascii="Times New Roman"/>
          <w:sz w:val="24"/>
        </w:rPr>
        <w:t>the</w:t>
      </w:r>
      <w:r>
        <w:rPr>
          <w:rFonts w:ascii="Times New Roman"/>
          <w:sz w:val="24"/>
        </w:rPr>
        <w:t> invitations are made pursuant to the request of the</w:t>
      </w:r>
      <w:r>
        <w:rPr>
          <w:rFonts w:ascii="Times New Roman"/>
          <w:spacing w:val="-7"/>
          <w:sz w:val="24"/>
        </w:rPr>
        <w:t> </w:t>
      </w:r>
      <w:r>
        <w:rPr>
          <w:rFonts w:ascii="Times New Roman"/>
          <w:sz w:val="24"/>
        </w:rPr>
        <w:t>injured</w:t>
      </w:r>
      <w:r>
        <w:rPr>
          <w:rFonts w:ascii="Times New Roman"/>
          <w:sz w:val="24"/>
        </w:rPr>
        <w:t> employee.</w:t>
      </w:r>
    </w:p>
    <w:p>
      <w:pPr>
        <w:spacing w:line="240" w:lineRule="auto" w:before="0"/>
        <w:rPr>
          <w:rFonts w:ascii="Times New Roman" w:hAnsi="Times New Roman" w:cs="Times New Roman" w:eastAsia="Times New Roman"/>
          <w:sz w:val="24"/>
          <w:szCs w:val="24"/>
        </w:rPr>
      </w:pPr>
    </w:p>
    <w:p>
      <w:pPr>
        <w:pStyle w:val="ListParagraph"/>
        <w:numPr>
          <w:ilvl w:val="1"/>
          <w:numId w:val="40"/>
        </w:numPr>
        <w:tabs>
          <w:tab w:pos="2280" w:val="left" w:leader="none"/>
        </w:tabs>
        <w:spacing w:line="240" w:lineRule="auto" w:before="195" w:after="0"/>
        <w:ind w:left="2280" w:right="911"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The injured employee is unconscious or otherwise unable</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to</w:t>
      </w:r>
      <w:r>
        <w:rPr>
          <w:rFonts w:ascii="Times New Roman" w:hAnsi="Times New Roman" w:cs="Times New Roman" w:eastAsia="Times New Roman"/>
          <w:sz w:val="24"/>
          <w:szCs w:val="24"/>
        </w:rPr>
        <w:t> effectively communicate material information to the physician</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and</w:t>
      </w:r>
      <w:r>
        <w:rPr>
          <w:rFonts w:ascii="Times New Roman" w:hAnsi="Times New Roman" w:cs="Times New Roman" w:eastAsia="Times New Roman"/>
          <w:sz w:val="24"/>
          <w:szCs w:val="24"/>
        </w:rPr>
        <w:t> the supervisor’s input is needed to provide such</w:t>
      </w:r>
      <w:r>
        <w:rPr>
          <w:rFonts w:ascii="Times New Roman" w:hAnsi="Times New Roman" w:cs="Times New Roman" w:eastAsia="Times New Roman"/>
          <w:spacing w:val="-11"/>
          <w:sz w:val="24"/>
          <w:szCs w:val="24"/>
        </w:rPr>
        <w:t> </w:t>
      </w:r>
      <w:r>
        <w:rPr>
          <w:rFonts w:ascii="Times New Roman" w:hAnsi="Times New Roman" w:cs="Times New Roman" w:eastAsia="Times New Roman"/>
          <w:sz w:val="24"/>
          <w:szCs w:val="24"/>
        </w:rPr>
        <w:t>material</w:t>
      </w:r>
      <w:r>
        <w:rPr>
          <w:rFonts w:ascii="Times New Roman" w:hAnsi="Times New Roman" w:cs="Times New Roman" w:eastAsia="Times New Roman"/>
          <w:sz w:val="24"/>
          <w:szCs w:val="24"/>
        </w:rPr>
        <w:t> information to the physician. In these circumstances,</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the</w:t>
      </w:r>
    </w:p>
    <w:p>
      <w:pPr>
        <w:spacing w:after="0" w:line="240" w:lineRule="auto"/>
        <w:jc w:val="left"/>
        <w:rPr>
          <w:rFonts w:ascii="Times New Roman" w:hAnsi="Times New Roman" w:cs="Times New Roman" w:eastAsia="Times New Roman"/>
          <w:sz w:val="24"/>
          <w:szCs w:val="24"/>
        </w:rPr>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2280" w:right="1271"/>
        <w:jc w:val="left"/>
      </w:pPr>
      <w:r>
        <w:rPr/>
        <w:t>supervisor is assisting the injured employee in</w:t>
      </w:r>
      <w:r>
        <w:rPr>
          <w:spacing w:val="-3"/>
        </w:rPr>
        <w:t> </w:t>
      </w:r>
      <w:r>
        <w:rPr/>
        <w:t>providing</w:t>
      </w:r>
      <w:r>
        <w:rPr/>
        <w:t> information to the physician so that the injured employee</w:t>
      </w:r>
      <w:r>
        <w:rPr>
          <w:spacing w:val="-4"/>
        </w:rPr>
        <w:t> </w:t>
      </w:r>
      <w:r>
        <w:rPr/>
        <w:t>may</w:t>
      </w:r>
      <w:r>
        <w:rPr/>
        <w:t> receive appropriate and responsive medical</w:t>
      </w:r>
      <w:r>
        <w:rPr>
          <w:spacing w:val="-4"/>
        </w:rPr>
        <w:t> </w:t>
      </w:r>
      <w:r>
        <w:rPr/>
        <w:t>treatment.</w:t>
      </w:r>
    </w:p>
    <w:p>
      <w:pPr>
        <w:spacing w:line="240" w:lineRule="auto" w:before="2"/>
        <w:rPr>
          <w:rFonts w:ascii="Times New Roman" w:hAnsi="Times New Roman" w:cs="Times New Roman" w:eastAsia="Times New Roman"/>
          <w:sz w:val="24"/>
          <w:szCs w:val="24"/>
        </w:rPr>
      </w:pPr>
    </w:p>
    <w:p>
      <w:pPr>
        <w:pStyle w:val="Heading4"/>
        <w:spacing w:line="240" w:lineRule="auto"/>
        <w:ind w:left="840" w:right="176"/>
        <w:jc w:val="left"/>
        <w:rPr>
          <w:b w:val="0"/>
          <w:bCs w:val="0"/>
        </w:rPr>
      </w:pPr>
      <w:r>
        <w:rPr/>
        <w:t>Q105.  An employee on duty suffers a fatal heart attack.  Is the case</w:t>
      </w:r>
      <w:r>
        <w:rPr>
          <w:spacing w:val="-20"/>
        </w:rPr>
        <w:t> </w:t>
      </w:r>
      <w:r>
        <w:rPr/>
        <w:t>reportable?</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right="133" w:hanging="720"/>
        <w:jc w:val="left"/>
      </w:pPr>
      <w:r>
        <w:rPr/>
        <w:t>A105.  You must make immediate notification of a worker’s death, regardless</w:t>
      </w:r>
      <w:r>
        <w:rPr>
          <w:spacing w:val="-2"/>
        </w:rPr>
        <w:t> </w:t>
      </w:r>
      <w:r>
        <w:rPr/>
        <w:t>of</w:t>
      </w:r>
      <w:r>
        <w:rPr/>
        <w:t> suspected cause or circumstances (see Telephonic Reports of</w:t>
      </w:r>
      <w:r>
        <w:rPr>
          <w:spacing w:val="-3"/>
        </w:rPr>
        <w:t> </w:t>
      </w:r>
      <w:r>
        <w:rPr/>
        <w:t>Certain</w:t>
      </w:r>
      <w:r>
        <w:rPr/>
        <w:t> Accidents/Incidents in Chapter 1 of this FRA Guide). The FRA investigates</w:t>
      </w:r>
      <w:r>
        <w:rPr>
          <w:spacing w:val="-27"/>
        </w:rPr>
        <w:t> </w:t>
      </w:r>
      <w:r>
        <w:rPr/>
        <w:t>all</w:t>
      </w:r>
      <w:r>
        <w:rPr>
          <w:spacing w:val="-1"/>
        </w:rPr>
        <w:t> </w:t>
      </w:r>
      <w:r>
        <w:rPr/>
        <w:t>deaths reported by this notification requirement.  However, if an event</w:t>
      </w:r>
      <w:r>
        <w:rPr>
          <w:spacing w:val="22"/>
        </w:rPr>
        <w:t> </w:t>
      </w:r>
      <w:r>
        <w:rPr/>
        <w:t>or</w:t>
      </w:r>
      <w:r>
        <w:rPr/>
        <w:t> exposure is not a discernable cause of the injury or illness, then a report is</w:t>
      </w:r>
      <w:r>
        <w:rPr>
          <w:spacing w:val="-13"/>
        </w:rPr>
        <w:t> </w:t>
      </w:r>
      <w:r>
        <w:rPr/>
        <w:t>not</w:t>
      </w:r>
      <w:r>
        <w:rPr/>
        <w:t> required. Therefore, the railroad must investigate the death and determine</w:t>
      </w:r>
      <w:r>
        <w:rPr>
          <w:spacing w:val="-15"/>
        </w:rPr>
        <w:t> </w:t>
      </w:r>
      <w:r>
        <w:rPr/>
        <w:t>whether</w:t>
      </w:r>
      <w:r>
        <w:rPr/>
        <w:t> it is more likely than not that an event or exposure was a discernable cause of</w:t>
      </w:r>
      <w:r>
        <w:rPr>
          <w:spacing w:val="-24"/>
        </w:rPr>
        <w:t> </w:t>
      </w:r>
      <w:r>
        <w:rPr/>
        <w:t>the</w:t>
      </w:r>
      <w:r>
        <w:rPr/>
        <w:t> death.</w:t>
      </w:r>
    </w:p>
    <w:p>
      <w:pPr>
        <w:spacing w:line="240" w:lineRule="auto" w:before="2"/>
        <w:rPr>
          <w:rFonts w:ascii="Times New Roman" w:hAnsi="Times New Roman" w:cs="Times New Roman" w:eastAsia="Times New Roman"/>
          <w:sz w:val="24"/>
          <w:szCs w:val="24"/>
        </w:rPr>
      </w:pPr>
    </w:p>
    <w:p>
      <w:pPr>
        <w:pStyle w:val="Heading4"/>
        <w:spacing w:line="240" w:lineRule="auto"/>
        <w:ind w:left="1559" w:right="131" w:hanging="720"/>
        <w:jc w:val="left"/>
        <w:rPr>
          <w:b w:val="0"/>
          <w:bCs w:val="0"/>
        </w:rPr>
      </w:pPr>
      <w:r>
        <w:rPr/>
        <w:t>Q.106. A track worker stumbled on a rotten tie near the right-of-way and</w:t>
      </w:r>
      <w:r>
        <w:rPr>
          <w:spacing w:val="-23"/>
        </w:rPr>
        <w:t> </w:t>
      </w:r>
      <w:r>
        <w:rPr/>
        <w:t>rolled</w:t>
      </w:r>
      <w:r>
        <w:rPr/>
        <w:t> down the embankment. Two other railroad employees observed the</w:t>
      </w:r>
      <w:r>
        <w:rPr>
          <w:spacing w:val="-7"/>
        </w:rPr>
        <w:t> </w:t>
      </w:r>
      <w:r>
        <w:rPr/>
        <w:t>event.</w:t>
      </w:r>
      <w:r>
        <w:rPr/>
        <w:t> The worker was taken to a local PLHCP. After the examination, the</w:t>
      </w:r>
      <w:r>
        <w:rPr>
          <w:spacing w:val="-10"/>
        </w:rPr>
        <w:t> </w:t>
      </w:r>
      <w:r>
        <w:rPr/>
        <w:t>PLHCP</w:t>
      </w:r>
      <w:r>
        <w:rPr/>
        <w:t> declared the employee fit for full duty; no medical treatment was</w:t>
      </w:r>
      <w:r>
        <w:rPr>
          <w:spacing w:val="-15"/>
        </w:rPr>
        <w:t> </w:t>
      </w:r>
      <w:r>
        <w:rPr/>
        <w:t>provided.</w:t>
      </w:r>
      <w:r>
        <w:rPr/>
        <w:t> The employee chose not to report to work the next day, and took a day</w:t>
      </w:r>
      <w:r>
        <w:rPr>
          <w:spacing w:val="-11"/>
        </w:rPr>
        <w:t> </w:t>
      </w:r>
      <w:r>
        <w:rPr/>
        <w:t>“sick”</w:t>
      </w:r>
      <w:r>
        <w:rPr/>
        <w:t> leave as provided for under the collective bargaining agreement.</w:t>
      </w:r>
      <w:r>
        <w:rPr>
          <w:spacing w:val="57"/>
        </w:rPr>
        <w:t> </w:t>
      </w:r>
      <w:r>
        <w:rPr/>
        <w:t>The</w:t>
      </w:r>
      <w:r>
        <w:rPr/>
        <w:t> railroad completed the Form FRA F 6180.98–Railroad Employee</w:t>
      </w:r>
      <w:r>
        <w:rPr>
          <w:spacing w:val="-4"/>
        </w:rPr>
        <w:t> </w:t>
      </w:r>
      <w:r>
        <w:rPr/>
        <w:t>Injury</w:t>
      </w:r>
      <w:r>
        <w:rPr/>
        <w:t> and/or Illness Record. However, since the employee did not report to</w:t>
      </w:r>
      <w:r>
        <w:rPr>
          <w:spacing w:val="-13"/>
        </w:rPr>
        <w:t> </w:t>
      </w:r>
      <w:r>
        <w:rPr/>
        <w:t>work</w:t>
      </w:r>
      <w:r>
        <w:rPr/>
        <w:t> the next day, does this qualify as an FRA-reportable</w:t>
      </w:r>
      <w:r>
        <w:rPr>
          <w:spacing w:val="-9"/>
        </w:rPr>
        <w:t> </w:t>
      </w:r>
      <w:r>
        <w:rPr/>
        <w:t>event?</w:t>
      </w:r>
      <w:r>
        <w:rPr>
          <w:b w:val="0"/>
          <w:bCs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right="147" w:hanging="720"/>
        <w:jc w:val="left"/>
      </w:pPr>
      <w:r>
        <w:rPr/>
        <w:t>A.106. This case would not be reportable to FRA, because the employee injury did</w:t>
      </w:r>
      <w:r>
        <w:rPr>
          <w:spacing w:val="-7"/>
        </w:rPr>
        <w:t> </w:t>
      </w:r>
      <w:r>
        <w:rPr/>
        <w:t>not</w:t>
      </w:r>
      <w:r>
        <w:rPr/>
        <w:t> meet the general reporting criteria.  However, because the employee</w:t>
      </w:r>
      <w:r>
        <w:rPr>
          <w:spacing w:val="-10"/>
        </w:rPr>
        <w:t> </w:t>
      </w:r>
      <w:r>
        <w:rPr/>
        <w:t>was</w:t>
      </w:r>
      <w:r>
        <w:rPr/>
        <w:t> examined by a PLHCP, this does qualify as an accountable injury and the</w:t>
      </w:r>
      <w:r>
        <w:rPr>
          <w:spacing w:val="-7"/>
        </w:rPr>
        <w:t> </w:t>
      </w:r>
      <w:r>
        <w:rPr/>
        <w:t>railroad</w:t>
      </w:r>
      <w:r>
        <w:rPr/>
        <w:t> must complete a Form FRA F 6180.98.  Note, however, that if the</w:t>
      </w:r>
      <w:r>
        <w:rPr>
          <w:spacing w:val="-4"/>
        </w:rPr>
        <w:t> </w:t>
      </w:r>
      <w:r>
        <w:rPr/>
        <w:t>employee</w:t>
      </w:r>
      <w:r>
        <w:rPr/>
        <w:t> called in sick because the PLHCP subsequently recommends time away</w:t>
      </w:r>
      <w:r>
        <w:rPr>
          <w:spacing w:val="-10"/>
        </w:rPr>
        <w:t> </w:t>
      </w:r>
      <w:r>
        <w:rPr/>
        <w:t>from</w:t>
      </w:r>
      <w:r>
        <w:rPr/>
        <w:t> work or restricted duty, then the injury would be reportable. For example,</w:t>
      </w:r>
      <w:r>
        <w:rPr>
          <w:spacing w:val="-10"/>
        </w:rPr>
        <w:t> </w:t>
      </w:r>
      <w:r>
        <w:rPr/>
        <w:t>after</w:t>
      </w:r>
      <w:r>
        <w:rPr/>
        <w:t> being examined by the PLHCP and being declared fit for full duty,</w:t>
      </w:r>
      <w:r>
        <w:rPr>
          <w:spacing w:val="20"/>
        </w:rPr>
        <w:t> </w:t>
      </w:r>
      <w:r>
        <w:rPr/>
        <w:t>the</w:t>
      </w:r>
      <w:r>
        <w:rPr/>
        <w:t> employee’s condition worsens; the employee contacts the PLHCP the day</w:t>
      </w:r>
      <w:r>
        <w:rPr>
          <w:spacing w:val="-8"/>
        </w:rPr>
        <w:t> </w:t>
      </w:r>
      <w:r>
        <w:rPr/>
        <w:t>after</w:t>
      </w:r>
      <w:r>
        <w:rPr/>
        <w:t> being examined to discuss the injury and the PLHCP then recommends time</w:t>
      </w:r>
      <w:r>
        <w:rPr>
          <w:spacing w:val="-13"/>
        </w:rPr>
        <w:t> </w:t>
      </w:r>
      <w:r>
        <w:rPr/>
        <w:t>away</w:t>
      </w:r>
      <w:r>
        <w:rPr/>
        <w:t> from work or restricted duty, thus making the case</w:t>
      </w:r>
      <w:r>
        <w:rPr>
          <w:spacing w:val="-4"/>
        </w:rPr>
        <w:t> </w:t>
      </w:r>
      <w:r>
        <w:rPr/>
        <w:t>reportable.</w:t>
      </w:r>
    </w:p>
    <w:p>
      <w:pPr>
        <w:spacing w:line="240" w:lineRule="auto" w:before="2"/>
        <w:rPr>
          <w:rFonts w:ascii="Times New Roman" w:hAnsi="Times New Roman" w:cs="Times New Roman" w:eastAsia="Times New Roman"/>
          <w:sz w:val="24"/>
          <w:szCs w:val="24"/>
        </w:rPr>
      </w:pPr>
    </w:p>
    <w:p>
      <w:pPr>
        <w:pStyle w:val="Heading4"/>
        <w:spacing w:line="240" w:lineRule="auto"/>
        <w:ind w:left="1559" w:right="117" w:hanging="720"/>
        <w:jc w:val="left"/>
        <w:rPr>
          <w:b w:val="0"/>
          <w:bCs w:val="0"/>
        </w:rPr>
      </w:pPr>
      <w:r>
        <w:rPr/>
        <w:t>Q.107. A car cleaner strains his/her back during the performance of duty. The</w:t>
      </w:r>
      <w:r>
        <w:rPr>
          <w:spacing w:val="-17"/>
        </w:rPr>
        <w:t> </w:t>
      </w:r>
      <w:r>
        <w:rPr/>
        <w:t>car</w:t>
      </w:r>
      <w:r>
        <w:rPr/>
        <w:t> cleaner calls the supervisor the next morning complaining of a very sore</w:t>
      </w:r>
      <w:r>
        <w:rPr>
          <w:spacing w:val="-13"/>
        </w:rPr>
        <w:t> </w:t>
      </w:r>
      <w:r>
        <w:rPr/>
        <w:t>back</w:t>
      </w:r>
      <w:r>
        <w:rPr/>
        <w:t> and requests to stay home for a couple of days. The supervisor agrees to</w:t>
      </w:r>
      <w:r>
        <w:rPr>
          <w:spacing w:val="-34"/>
        </w:rPr>
        <w:t> </w:t>
      </w:r>
      <w:r>
        <w:rPr/>
        <w:t>put</w:t>
      </w:r>
      <w:r>
        <w:rPr>
          <w:spacing w:val="-1"/>
        </w:rPr>
        <w:t> </w:t>
      </w:r>
      <w:r>
        <w:rPr/>
        <w:t>the employee on administrative time. After 2 days, the supervisor</w:t>
      </w:r>
      <w:r>
        <w:rPr>
          <w:spacing w:val="-4"/>
        </w:rPr>
        <w:t> </w:t>
      </w:r>
      <w:r>
        <w:rPr/>
        <w:t>instructs</w:t>
      </w:r>
      <w:r>
        <w:rPr/>
        <w:t> the employee to see a PLHCP. The doctor declares the employee fit for</w:t>
      </w:r>
      <w:r>
        <w:rPr>
          <w:spacing w:val="-9"/>
        </w:rPr>
        <w:t> </w:t>
      </w:r>
      <w:r>
        <w:rPr/>
        <w:t>full</w:t>
      </w:r>
      <w:r>
        <w:rPr/>
        <w:t> duty.  What is the reporting obligation of the</w:t>
      </w:r>
      <w:r>
        <w:rPr>
          <w:spacing w:val="-24"/>
        </w:rPr>
        <w:t> </w:t>
      </w:r>
      <w:r>
        <w:rPr/>
        <w:t>railroad?</w:t>
      </w:r>
      <w:r>
        <w:rPr>
          <w:b w:val="0"/>
        </w:rPr>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b/>
          <w:bCs/>
          <w:sz w:val="10"/>
          <w:szCs w:val="10"/>
        </w:rPr>
      </w:pPr>
    </w:p>
    <w:p>
      <w:pPr>
        <w:pStyle w:val="BodyText"/>
        <w:spacing w:line="240" w:lineRule="auto" w:before="69"/>
        <w:ind w:left="1559" w:right="214" w:hanging="720"/>
        <w:jc w:val="left"/>
      </w:pPr>
      <w:r>
        <w:rPr/>
        <w:t>A.107. The supervisor should have instructed the employee to seek medical</w:t>
      </w:r>
      <w:r>
        <w:rPr>
          <w:spacing w:val="-24"/>
        </w:rPr>
        <w:t> </w:t>
      </w:r>
      <w:r>
        <w:rPr/>
        <w:t>attention</w:t>
      </w:r>
      <w:r>
        <w:rPr/>
        <w:t> when called. If the supervisor instructs the employee to stay home, but pays</w:t>
      </w:r>
      <w:r>
        <w:rPr>
          <w:spacing w:val="-4"/>
        </w:rPr>
        <w:t> </w:t>
      </w:r>
      <w:r>
        <w:rPr/>
        <w:t>the</w:t>
      </w:r>
      <w:r>
        <w:rPr/>
        <w:t> employee as if he were on duty or on administrative leave, the</w:t>
      </w:r>
      <w:r>
        <w:rPr>
          <w:spacing w:val="-9"/>
        </w:rPr>
        <w:t> </w:t>
      </w:r>
      <w:r>
        <w:rPr/>
        <w:t>supervisor’s</w:t>
      </w:r>
      <w:r>
        <w:rPr/>
        <w:t> actions indicate an admission by the railroad that the injury/illness is</w:t>
      </w:r>
      <w:r>
        <w:rPr>
          <w:spacing w:val="-10"/>
        </w:rPr>
        <w:t> </w:t>
      </w:r>
      <w:r>
        <w:rPr/>
        <w:t>work-</w:t>
      </w:r>
      <w:r>
        <w:rPr/>
        <w:t> related. Likewise, if a railroad supervisor decides to restrict an employee’s</w:t>
      </w:r>
      <w:r>
        <w:rPr>
          <w:spacing w:val="-8"/>
        </w:rPr>
        <w:t> </w:t>
      </w:r>
      <w:r>
        <w:rPr/>
        <w:t>duties</w:t>
      </w:r>
      <w:r>
        <w:rPr/>
        <w:t> due to a claimed employee work-related injury/illness, the supervisor’s</w:t>
      </w:r>
      <w:r>
        <w:rPr>
          <w:spacing w:val="-6"/>
        </w:rPr>
        <w:t> </w:t>
      </w:r>
      <w:r>
        <w:rPr/>
        <w:t>actions</w:t>
      </w:r>
      <w:r>
        <w:rPr/>
        <w:t> indicate an admission by the railroad that the injury/illness is</w:t>
      </w:r>
      <w:r>
        <w:rPr>
          <w:spacing w:val="-14"/>
        </w:rPr>
        <w:t> </w:t>
      </w:r>
      <w:r>
        <w:rPr/>
        <w:t>work-related.</w:t>
      </w:r>
      <w:r>
        <w:rPr/>
        <w:t> Accordingly, the railroad must complete the Form FRA F</w:t>
      </w:r>
      <w:r>
        <w:rPr>
          <w:spacing w:val="-18"/>
        </w:rPr>
        <w:t> </w:t>
      </w:r>
      <w:r>
        <w:rPr/>
        <w:t>6180.98–Railroad</w:t>
      </w:r>
      <w:r>
        <w:rPr>
          <w:spacing w:val="-1"/>
        </w:rPr>
        <w:t> </w:t>
      </w:r>
      <w:r>
        <w:rPr/>
        <w:t>Employee Injury and/or Illness Record, and submit to FRA a completed</w:t>
      </w:r>
      <w:r>
        <w:rPr>
          <w:spacing w:val="-4"/>
        </w:rPr>
        <w:t> </w:t>
      </w:r>
      <w:r>
        <w:rPr/>
        <w:t>Form</w:t>
      </w:r>
      <w:r>
        <w:rPr/>
        <w:t> FRA F 6180.55a–Railroad Injury and Illness</w:t>
      </w:r>
      <w:r>
        <w:rPr>
          <w:spacing w:val="-20"/>
        </w:rPr>
        <w:t> </w:t>
      </w:r>
      <w:r>
        <w:rPr/>
        <w:t>Summary.</w:t>
      </w:r>
    </w:p>
    <w:p>
      <w:pPr>
        <w:spacing w:line="240" w:lineRule="auto" w:before="2"/>
        <w:rPr>
          <w:rFonts w:ascii="Times New Roman" w:hAnsi="Times New Roman" w:cs="Times New Roman" w:eastAsia="Times New Roman"/>
          <w:sz w:val="24"/>
          <w:szCs w:val="24"/>
        </w:rPr>
      </w:pPr>
    </w:p>
    <w:p>
      <w:pPr>
        <w:pStyle w:val="Heading4"/>
        <w:numPr>
          <w:ilvl w:val="1"/>
          <w:numId w:val="41"/>
        </w:numPr>
        <w:tabs>
          <w:tab w:pos="841" w:val="left" w:leader="none"/>
        </w:tabs>
        <w:spacing w:line="240" w:lineRule="auto" w:before="0" w:after="0"/>
        <w:ind w:left="840" w:right="127" w:hanging="720"/>
        <w:jc w:val="left"/>
        <w:rPr>
          <w:b w:val="0"/>
          <w:bCs w:val="0"/>
        </w:rPr>
      </w:pPr>
      <w:bookmarkStart w:name="_TOC_250051" w:id="58"/>
      <w:r>
        <w:rPr/>
        <w:t>Reporting of Injuries to Persons Other Than Railroad Employees</w:t>
      </w:r>
      <w:bookmarkEnd w:id="58"/>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76"/>
        <w:jc w:val="left"/>
      </w:pPr>
      <w:r>
        <w:rPr/>
        <w:t>A report must be made for each fatality and each injury that requires medical treatment</w:t>
      </w:r>
      <w:r>
        <w:rPr>
          <w:spacing w:val="-13"/>
        </w:rPr>
        <w:t> </w:t>
      </w:r>
      <w:r>
        <w:rPr/>
        <w:t>beyond</w:t>
      </w:r>
      <w:r>
        <w:rPr/>
        <w:t> first aid, results in loss of consciousness, or meets the definition of significant injury, that</w:t>
      </w:r>
      <w:r>
        <w:rPr>
          <w:spacing w:val="-15"/>
        </w:rPr>
        <w:t> </w:t>
      </w:r>
      <w:r>
        <w:rPr/>
        <w:t>is</w:t>
      </w:r>
      <w:r>
        <w:rPr/>
        <w:t> discernibly caused by an event or exposure arising from the operation of the railroad. There is</w:t>
      </w:r>
      <w:r>
        <w:rPr>
          <w:spacing w:val="-29"/>
        </w:rPr>
        <w:t> </w:t>
      </w:r>
      <w:r>
        <w:rPr/>
        <w:t>a</w:t>
      </w:r>
      <w:r>
        <w:rPr/>
        <w:t> general presumption that any death or injury that occurs on a railroad’s premises, more</w:t>
      </w:r>
      <w:r>
        <w:rPr>
          <w:spacing w:val="-13"/>
        </w:rPr>
        <w:t> </w:t>
      </w:r>
      <w:r>
        <w:rPr/>
        <w:t>likely</w:t>
      </w:r>
      <w:r>
        <w:rPr/>
        <w:t> than not, is related to the operation of the railroad. Other cases become reportable if they</w:t>
      </w:r>
      <w:r>
        <w:rPr>
          <w:spacing w:val="-16"/>
        </w:rPr>
        <w:t> </w:t>
      </w:r>
      <w:r>
        <w:rPr/>
        <w:t>are</w:t>
      </w:r>
      <w:r>
        <w:rPr/>
        <w:t> connected to an event or exposure that occurred on the railroad’s premises but affected</w:t>
      </w:r>
      <w:r>
        <w:rPr>
          <w:spacing w:val="-9"/>
        </w:rPr>
        <w:t> </w:t>
      </w:r>
      <w:r>
        <w:rPr/>
        <w:t>persons</w:t>
      </w:r>
      <w:r>
        <w:rPr/>
        <w:t> not on the premises, e.g., a plume from a hazardous material</w:t>
      </w:r>
      <w:r>
        <w:rPr>
          <w:spacing w:val="-11"/>
        </w:rPr>
        <w:t> </w:t>
      </w:r>
      <w:r>
        <w:rPr/>
        <w:t>release.</w:t>
      </w:r>
    </w:p>
    <w:p>
      <w:pPr>
        <w:spacing w:line="240" w:lineRule="auto" w:before="0"/>
        <w:rPr>
          <w:rFonts w:ascii="Times New Roman" w:hAnsi="Times New Roman" w:cs="Times New Roman" w:eastAsia="Times New Roman"/>
          <w:sz w:val="24"/>
          <w:szCs w:val="24"/>
        </w:rPr>
      </w:pPr>
    </w:p>
    <w:p>
      <w:pPr>
        <w:pStyle w:val="BodyText"/>
        <w:spacing w:line="240" w:lineRule="auto"/>
        <w:ind w:left="119" w:right="166"/>
        <w:jc w:val="left"/>
      </w:pPr>
      <w:r>
        <w:rPr/>
        <w:t>A highway user, who is involved in a highway-rail grade crossing accident/incident and</w:t>
      </w:r>
      <w:r>
        <w:rPr>
          <w:spacing w:val="-15"/>
        </w:rPr>
        <w:t> </w:t>
      </w:r>
      <w:r>
        <w:rPr/>
        <w:t>is</w:t>
      </w:r>
      <w:r>
        <w:rPr/>
        <w:t> transported from the scene of a highway-rail grade crossing accident/incident to a</w:t>
      </w:r>
      <w:r>
        <w:rPr>
          <w:spacing w:val="-9"/>
        </w:rPr>
        <w:t> </w:t>
      </w:r>
      <w:r>
        <w:rPr/>
        <w:t>medical</w:t>
      </w:r>
      <w:r>
        <w:rPr/>
        <w:t> facility via ambulance or other form of medical conveyance, is presumed to have sustained</w:t>
      </w:r>
      <w:r>
        <w:rPr>
          <w:spacing w:val="-11"/>
        </w:rPr>
        <w:t> </w:t>
      </w:r>
      <w:r>
        <w:rPr/>
        <w:t>an</w:t>
      </w:r>
      <w:r>
        <w:rPr/>
        <w:t> FRA reportable injury. Absent evidence to rebut this presumption, the railroad must report</w:t>
      </w:r>
      <w:r>
        <w:rPr>
          <w:spacing w:val="-15"/>
        </w:rPr>
        <w:t> </w:t>
      </w:r>
      <w:r>
        <w:rPr/>
        <w:t>the</w:t>
      </w:r>
      <w:r>
        <w:rPr/>
        <w:t> injury to FRA on Form FRA F 6180.55a and show the injury on Block 46 on Form FRA</w:t>
      </w:r>
      <w:r>
        <w:rPr>
          <w:spacing w:val="-24"/>
        </w:rPr>
        <w:t> </w:t>
      </w:r>
      <w:r>
        <w:rPr/>
        <w:t>F</w:t>
      </w:r>
      <w:r>
        <w:rPr/>
        <w:t> 6180.57, “Highway-Rail Crossing Accident/Incident Report.” If the railroad later discovers</w:t>
      </w:r>
      <w:r>
        <w:rPr>
          <w:spacing w:val="-2"/>
        </w:rPr>
        <w:t> </w:t>
      </w:r>
      <w:r>
        <w:rPr/>
        <w:t>that</w:t>
      </w:r>
      <w:r>
        <w:rPr/>
        <w:t> the highway user did not sustain a reportable injury, the railroad must notify FRA in</w:t>
      </w:r>
      <w:r>
        <w:rPr>
          <w:spacing w:val="-14"/>
        </w:rPr>
        <w:t> </w:t>
      </w:r>
      <w:r>
        <w:rPr/>
        <w:t>accordance</w:t>
      </w:r>
      <w:r>
        <w:rPr/>
        <w:t> with the late reporting instructions. This presumption does not relieve railroads of their duty</w:t>
      </w:r>
      <w:r>
        <w:rPr>
          <w:spacing w:val="-21"/>
        </w:rPr>
        <w:t> </w:t>
      </w:r>
      <w:r>
        <w:rPr/>
        <w:t>to</w:t>
      </w:r>
      <w:r>
        <w:rPr/>
        <w:t> make reasonable inquiry, as described below and in depth in Chapter 10 of this Guide,</w:t>
      </w:r>
      <w:r>
        <w:rPr>
          <w:spacing w:val="-11"/>
        </w:rPr>
        <w:t> </w:t>
      </w:r>
      <w:r>
        <w:rPr/>
        <w:t>to</w:t>
      </w:r>
      <w:r>
        <w:rPr/>
        <w:t> determine the nature and severity of highway-rail grade crossing injuries and to accurately</w:t>
      </w:r>
      <w:r>
        <w:rPr>
          <w:spacing w:val="-14"/>
        </w:rPr>
        <w:t> </w:t>
      </w:r>
      <w:r>
        <w:rPr/>
        <w:t>report</w:t>
      </w:r>
      <w:r>
        <w:rPr/>
        <w:t> such</w:t>
      </w:r>
      <w:r>
        <w:rPr>
          <w:spacing w:val="-4"/>
        </w:rPr>
        <w:t> </w:t>
      </w:r>
      <w:r>
        <w:rPr/>
        <w:t>injuries.</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A description of first-aid treatments can be found in the earlier section describing</w:t>
      </w:r>
      <w:r>
        <w:rPr>
          <w:spacing w:val="-8"/>
        </w:rPr>
        <w:t> </w:t>
      </w:r>
      <w:r>
        <w:rPr/>
        <w:t>the</w:t>
      </w:r>
      <w:r>
        <w:rPr/>
        <w:t> requirements for reporting railroad employee</w:t>
      </w:r>
      <w:r>
        <w:rPr>
          <w:spacing w:val="-4"/>
        </w:rPr>
        <w:t> </w:t>
      </w:r>
      <w:r>
        <w:rPr/>
        <w:t>reporting.</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rFonts w:ascii="Times New Roman"/>
          <w:i/>
        </w:rPr>
        <w:t>Determination of Nature and Severity of Highway-Rail Grade Crossing Injuries</w:t>
      </w:r>
      <w:r>
        <w:rPr/>
        <w:t>: In order</w:t>
      </w:r>
      <w:r>
        <w:rPr>
          <w:spacing w:val="-7"/>
        </w:rPr>
        <w:t> </w:t>
      </w:r>
      <w:r>
        <w:rPr/>
        <w:t>to</w:t>
      </w:r>
      <w:r>
        <w:rPr/>
        <w:t> fulfill its responsibilities in determining the nature and severity of highway-rail grade</w:t>
      </w:r>
      <w:r>
        <w:rPr>
          <w:spacing w:val="-12"/>
        </w:rPr>
        <w:t> </w:t>
      </w:r>
      <w:r>
        <w:rPr/>
        <w:t>crossing</w:t>
      </w:r>
      <w:r>
        <w:rPr/>
        <w:t> injury and to accurately report such injury, a railroad must try to contact any potentially</w:t>
      </w:r>
      <w:r>
        <w:rPr>
          <w:spacing w:val="-12"/>
        </w:rPr>
        <w:t> </w:t>
      </w:r>
      <w:r>
        <w:rPr/>
        <w:t>injured</w:t>
      </w:r>
      <w:r>
        <w:rPr/>
        <w:t> highway user, or their representative, in writing and, if unsuccessful in obtaining the</w:t>
      </w:r>
      <w:r>
        <w:rPr>
          <w:spacing w:val="-12"/>
        </w:rPr>
        <w:t> </w:t>
      </w:r>
      <w:r>
        <w:rPr/>
        <w:t>needed</w:t>
      </w:r>
      <w:r>
        <w:rPr/>
        <w:t> information, by telephone. If a highway user died as a result of the highway-rail grade</w:t>
      </w:r>
      <w:r>
        <w:rPr>
          <w:spacing w:val="-9"/>
        </w:rPr>
        <w:t> </w:t>
      </w:r>
      <w:r>
        <w:rPr/>
        <w:t>crossing</w:t>
      </w:r>
      <w:r>
        <w:rPr/>
        <w:t> accident/incident, a railroad must not send this form to any</w:t>
      </w:r>
      <w:r>
        <w:rPr>
          <w:spacing w:val="-6"/>
        </w:rPr>
        <w:t> </w:t>
      </w:r>
      <w:r>
        <w:rPr/>
        <w:t>person.</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19" w:right="176"/>
        <w:jc w:val="left"/>
      </w:pPr>
      <w:r>
        <w:rPr/>
        <w:t>The railroad should contact potentially injured highway users involved in a highway-rail</w:t>
      </w:r>
      <w:r>
        <w:rPr>
          <w:spacing w:val="-25"/>
        </w:rPr>
        <w:t> </w:t>
      </w:r>
      <w:r>
        <w:rPr/>
        <w:t>grade</w:t>
      </w:r>
      <w:r>
        <w:rPr/>
        <w:t> crossing accident/incident, in writing, by sending each potentially injured highway user a</w:t>
      </w:r>
      <w:r>
        <w:rPr>
          <w:spacing w:val="-10"/>
        </w:rPr>
        <w:t> </w:t>
      </w:r>
      <w:r>
        <w:rPr/>
        <w:t>Form</w:t>
      </w:r>
      <w:r>
        <w:rPr/>
        <w:t> FRA F 6180.150, “Highway User Injury Inquiry Form,” and, if unsuccessful, by phone.</w:t>
      </w:r>
      <w:r>
        <w:rPr>
          <w:spacing w:val="55"/>
        </w:rPr>
        <w:t> </w:t>
      </w:r>
      <w:r>
        <w:rPr/>
        <w:t>See</w:t>
      </w:r>
      <w:r>
        <w:rPr/>
        <w:t> Guide, Chapter 10, for complete instructions. If a highway user died as a result of the</w:t>
      </w:r>
      <w:r>
        <w:rPr>
          <w:spacing w:val="-37"/>
        </w:rPr>
        <w:t> </w:t>
      </w:r>
      <w:r>
        <w:rPr/>
        <w:t>highway-</w:t>
      </w:r>
      <w:r>
        <w:rPr>
          <w:spacing w:val="-1"/>
        </w:rPr>
        <w:t> </w:t>
      </w:r>
      <w:r>
        <w:rPr/>
        <w:t>rail grade crossing accident/incident, a railroad must not send this form to any person. The</w:t>
      </w:r>
      <w:r>
        <w:rPr>
          <w:spacing w:val="-15"/>
        </w:rPr>
        <w:t> </w:t>
      </w:r>
      <w:r>
        <w:rPr/>
        <w:t>Form</w:t>
      </w:r>
      <w:r>
        <w:rPr/>
        <w:t> FRA F 6180.150 should also include a cover letter explaining the form’s purpose and</w:t>
      </w:r>
      <w:r>
        <w:rPr>
          <w:spacing w:val="-12"/>
        </w:rPr>
        <w:t> </w:t>
      </w:r>
      <w:r>
        <w:rPr/>
        <w:t>containing</w:t>
      </w:r>
      <w:r>
        <w:rPr/>
        <w:t> instructions on how to complete the form in addition to a prepaid, preaddressed return</w:t>
      </w:r>
      <w:r>
        <w:rPr>
          <w:spacing w:val="-19"/>
        </w:rPr>
        <w:t> </w:t>
      </w:r>
      <w:r>
        <w:rPr/>
        <w:t>envelope</w:t>
      </w:r>
      <w:r>
        <w:rPr/>
        <w:t> so that the highway user can easily return the completed form to the railroad if he or she opts</w:t>
      </w:r>
      <w:r>
        <w:rPr>
          <w:spacing w:val="-17"/>
        </w:rPr>
        <w:t> </w:t>
      </w:r>
      <w:r>
        <w:rPr/>
        <w:t>to</w:t>
      </w:r>
      <w:r>
        <w:rPr/>
        <w:t> complete the form.  See FRA Guide, Chapter 10, for complete instructions.  The Form</w:t>
      </w:r>
      <w:r>
        <w:rPr>
          <w:spacing w:val="-7"/>
        </w:rPr>
        <w:t> </w:t>
      </w:r>
      <w:r>
        <w:rPr/>
        <w:t>FRA</w:t>
      </w:r>
    </w:p>
    <w:p>
      <w:pPr>
        <w:pStyle w:val="BodyText"/>
        <w:spacing w:line="240" w:lineRule="auto"/>
        <w:ind w:left="120" w:right="176"/>
        <w:jc w:val="left"/>
      </w:pPr>
      <w:r>
        <w:rPr/>
        <w:t>F 6180.150 and cover letter should be completed, drafted, and mailed in accordance with</w:t>
      </w:r>
      <w:r>
        <w:rPr>
          <w:spacing w:val="-12"/>
        </w:rPr>
        <w:t> </w:t>
      </w:r>
      <w:r>
        <w:rPr/>
        <w:t>the</w:t>
      </w:r>
      <w:r>
        <w:rPr/>
        <w:t> instructions found in § 225.21 and the FRA Guide at Chapter 10. A sample cover letter has</w:t>
      </w:r>
      <w:r>
        <w:rPr>
          <w:spacing w:val="-19"/>
        </w:rPr>
        <w:t> </w:t>
      </w:r>
      <w:r>
        <w:rPr/>
        <w:t>been</w:t>
      </w:r>
      <w:r>
        <w:rPr/>
        <w:t> provided in Appendix N to this FRA</w:t>
      </w:r>
      <w:r>
        <w:rPr>
          <w:spacing w:val="-7"/>
        </w:rPr>
        <w:t> </w:t>
      </w:r>
      <w:r>
        <w:rPr/>
        <w:t>Guide.</w:t>
      </w:r>
    </w:p>
    <w:p>
      <w:pPr>
        <w:spacing w:line="240" w:lineRule="auto" w:before="0"/>
        <w:rPr>
          <w:rFonts w:ascii="Times New Roman" w:hAnsi="Times New Roman" w:cs="Times New Roman" w:eastAsia="Times New Roman"/>
          <w:sz w:val="24"/>
          <w:szCs w:val="24"/>
        </w:rPr>
      </w:pPr>
    </w:p>
    <w:p>
      <w:pPr>
        <w:pStyle w:val="BodyText"/>
        <w:spacing w:line="240" w:lineRule="auto"/>
        <w:ind w:left="119" w:right="146"/>
        <w:jc w:val="left"/>
      </w:pPr>
      <w:r>
        <w:rPr/>
        <w:t>FRA acknowledges that there will be situations in which a highway user cannot be reached,</w:t>
      </w:r>
      <w:r>
        <w:rPr>
          <w:spacing w:val="-8"/>
        </w:rPr>
        <w:t> </w:t>
      </w:r>
      <w:r>
        <w:rPr/>
        <w:t>even</w:t>
      </w:r>
      <w:r>
        <w:rPr/>
        <w:t> though a railroad contacts the person by telephone and in writing. Other times, a highway</w:t>
      </w:r>
      <w:r>
        <w:rPr>
          <w:spacing w:val="-14"/>
        </w:rPr>
        <w:t> </w:t>
      </w:r>
      <w:r>
        <w:rPr/>
        <w:t>user</w:t>
      </w:r>
      <w:r>
        <w:rPr/>
        <w:t> will refuse to provide any information, even though a railroad clearly explains the</w:t>
      </w:r>
      <w:r>
        <w:rPr>
          <w:spacing w:val="-9"/>
        </w:rPr>
        <w:t> </w:t>
      </w:r>
      <w:r>
        <w:rPr/>
        <w:t>Federal</w:t>
      </w:r>
      <w:r>
        <w:rPr/>
        <w:t> reporting requirements and the reason for soliciting information. In those cases, a railroad is</w:t>
      </w:r>
      <w:r>
        <w:rPr>
          <w:spacing w:val="-11"/>
        </w:rPr>
        <w:t> </w:t>
      </w:r>
      <w:r>
        <w:rPr/>
        <w:t>still</w:t>
      </w:r>
      <w:r>
        <w:rPr/>
        <w:t> responsible for deciding whether, considering all of the circumstances, the highway user</w:t>
      </w:r>
      <w:r>
        <w:rPr>
          <w:spacing w:val="-5"/>
        </w:rPr>
        <w:t> </w:t>
      </w:r>
      <w:r>
        <w:rPr/>
        <w:t>suffered</w:t>
      </w:r>
      <w:r>
        <w:rPr/>
        <w:t> a reportable injury. The railroad must reconsider that determination if new or</w:t>
      </w:r>
      <w:r>
        <w:rPr>
          <w:spacing w:val="-15"/>
        </w:rPr>
        <w:t> </w:t>
      </w:r>
      <w:r>
        <w:rPr/>
        <w:t>additional</w:t>
      </w:r>
      <w:r>
        <w:rPr/>
        <w:t> information is later acquired. Moreover, if a highway user completes Part II of Form FRA</w:t>
      </w:r>
      <w:r>
        <w:rPr>
          <w:spacing w:val="-18"/>
        </w:rPr>
        <w:t> </w:t>
      </w:r>
      <w:r>
        <w:rPr/>
        <w:t>F</w:t>
      </w:r>
      <w:r>
        <w:rPr/>
        <w:t> 6180.150, or provides additional information during a telephone call, the railroad will</w:t>
      </w:r>
      <w:r>
        <w:rPr>
          <w:spacing w:val="-11"/>
        </w:rPr>
        <w:t> </w:t>
      </w:r>
      <w:r>
        <w:rPr/>
        <w:t>be</w:t>
      </w:r>
      <w:r>
        <w:rPr/>
        <w:t> responsible for determining whether, based on the circumstances, the person suffered</w:t>
      </w:r>
      <w:r>
        <w:rPr>
          <w:spacing w:val="10"/>
        </w:rPr>
        <w:t> </w:t>
      </w:r>
      <w:r>
        <w:rPr/>
        <w:t>a</w:t>
      </w:r>
      <w:r>
        <w:rPr/>
        <w:t> reportable injury or illness.  See Guide, Chapter 6, for complete</w:t>
      </w:r>
      <w:r>
        <w:rPr>
          <w:spacing w:val="-9"/>
        </w:rPr>
        <w:t> </w:t>
      </w:r>
      <w:r>
        <w:rPr/>
        <w:t>instructions.</w:t>
      </w:r>
    </w:p>
    <w:p>
      <w:pPr>
        <w:spacing w:line="240" w:lineRule="auto" w:before="10"/>
        <w:rPr>
          <w:rFonts w:ascii="Times New Roman" w:hAnsi="Times New Roman" w:cs="Times New Roman" w:eastAsia="Times New Roman"/>
          <w:sz w:val="23"/>
          <w:szCs w:val="23"/>
        </w:rPr>
      </w:pPr>
    </w:p>
    <w:p>
      <w:pPr>
        <w:pStyle w:val="BodyText"/>
        <w:spacing w:line="240" w:lineRule="auto"/>
        <w:ind w:left="119" w:right="176"/>
        <w:jc w:val="left"/>
      </w:pPr>
      <w:r>
        <w:rPr/>
        <w:t>The railroad must use any response it receives when contacting the potentially injured</w:t>
      </w:r>
      <w:r>
        <w:rPr>
          <w:spacing w:val="-12"/>
        </w:rPr>
        <w:t> </w:t>
      </w:r>
      <w:r>
        <w:rPr/>
        <w:t>highway</w:t>
      </w:r>
      <w:r>
        <w:rPr/>
        <w:t> user to determine whether any Part 225 records or reports should be created, and to</w:t>
      </w:r>
      <w:r>
        <w:rPr>
          <w:spacing w:val="-3"/>
        </w:rPr>
        <w:t> </w:t>
      </w:r>
      <w:r>
        <w:rPr/>
        <w:t>complete</w:t>
      </w:r>
      <w:r>
        <w:rPr/>
        <w:t> those records and reports.</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The railroad must keep a record of its efforts to make such contact including, but not limited</w:t>
      </w:r>
      <w:r>
        <w:rPr>
          <w:spacing w:val="-13"/>
        </w:rPr>
        <w:t> </w:t>
      </w:r>
      <w:r>
        <w:rPr/>
        <w:t>to,</w:t>
      </w:r>
      <w:r>
        <w:rPr/>
        <w:t> retaining a copy of the Form FRA F 6180.150 sent to the highway user and the</w:t>
      </w:r>
      <w:r>
        <w:rPr>
          <w:spacing w:val="-8"/>
        </w:rPr>
        <w:t> </w:t>
      </w:r>
      <w:r>
        <w:rPr/>
        <w:t>accompanying</w:t>
      </w:r>
      <w:r>
        <w:rPr/>
        <w:t> cover</w:t>
      </w:r>
      <w:r>
        <w:rPr>
          <w:spacing w:val="-4"/>
        </w:rPr>
        <w:t> </w:t>
      </w:r>
      <w:r>
        <w:rPr/>
        <w:t>letter,</w:t>
      </w:r>
      <w:r>
        <w:rPr>
          <w:spacing w:val="-4"/>
        </w:rPr>
        <w:t> </w:t>
      </w:r>
      <w:r>
        <w:rPr/>
        <w:t>any</w:t>
      </w:r>
      <w:r>
        <w:rPr>
          <w:spacing w:val="-4"/>
        </w:rPr>
        <w:t> </w:t>
      </w:r>
      <w:r>
        <w:rPr/>
        <w:t>response</w:t>
      </w:r>
      <w:r>
        <w:rPr>
          <w:spacing w:val="-4"/>
        </w:rPr>
        <w:t> </w:t>
      </w:r>
      <w:r>
        <w:rPr/>
        <w:t>from</w:t>
      </w:r>
      <w:r>
        <w:rPr>
          <w:spacing w:val="-6"/>
        </w:rPr>
        <w:t> </w:t>
      </w:r>
      <w:r>
        <w:rPr/>
        <w:t>the</w:t>
      </w:r>
      <w:r>
        <w:rPr>
          <w:spacing w:val="-4"/>
        </w:rPr>
        <w:t> </w:t>
      </w:r>
      <w:r>
        <w:rPr/>
        <w:t>highway</w:t>
      </w:r>
      <w:r>
        <w:rPr>
          <w:spacing w:val="-4"/>
        </w:rPr>
        <w:t> </w:t>
      </w:r>
      <w:r>
        <w:rPr/>
        <w:t>user</w:t>
      </w:r>
      <w:r>
        <w:rPr>
          <w:spacing w:val="-5"/>
        </w:rPr>
        <w:t> </w:t>
      </w:r>
      <w:r>
        <w:rPr/>
        <w:t>and,</w:t>
      </w:r>
      <w:r>
        <w:rPr>
          <w:spacing w:val="-4"/>
        </w:rPr>
        <w:t> </w:t>
      </w:r>
      <w:r>
        <w:rPr/>
        <w:t>when</w:t>
      </w:r>
      <w:r>
        <w:rPr>
          <w:spacing w:val="-4"/>
        </w:rPr>
        <w:t> </w:t>
      </w:r>
      <w:r>
        <w:rPr/>
        <w:t>appropriate,</w:t>
      </w:r>
      <w:r>
        <w:rPr>
          <w:spacing w:val="-4"/>
        </w:rPr>
        <w:t> </w:t>
      </w:r>
      <w:r>
        <w:rPr/>
        <w:t>a</w:t>
      </w:r>
      <w:r>
        <w:rPr>
          <w:spacing w:val="-4"/>
        </w:rPr>
        <w:t> </w:t>
      </w:r>
      <w:r>
        <w:rPr/>
        <w:t>record</w:t>
      </w:r>
      <w:r>
        <w:rPr>
          <w:spacing w:val="-4"/>
        </w:rPr>
        <w:t> </w:t>
      </w:r>
      <w:r>
        <w:rPr/>
        <w:t>documenting</w:t>
      </w:r>
      <w:r>
        <w:rPr>
          <w:spacing w:val="-1"/>
        </w:rPr>
        <w:t> </w:t>
      </w:r>
      <w:r>
        <w:rPr/>
        <w:t>the date, time, and content of the followup call. This record and documentation of</w:t>
      </w:r>
      <w:r>
        <w:rPr>
          <w:spacing w:val="-9"/>
        </w:rPr>
        <w:t> </w:t>
      </w:r>
      <w:r>
        <w:rPr/>
        <w:t>any</w:t>
      </w:r>
      <w:r>
        <w:rPr/>
        <w:t> information obtained must be retained for a period of 5 years and be available for review</w:t>
      </w:r>
      <w:r>
        <w:rPr>
          <w:spacing w:val="-4"/>
        </w:rPr>
        <w:t> </w:t>
      </w:r>
      <w:r>
        <w:rPr/>
        <w:t>and</w:t>
      </w:r>
      <w:r>
        <w:rPr/>
        <w:t> copying by an FRA representative under the same criteria as set forth in § 225.35</w:t>
      </w:r>
      <w:r>
        <w:rPr>
          <w:spacing w:val="-14"/>
        </w:rPr>
        <w:t> </w:t>
      </w:r>
      <w:r>
        <w:rPr/>
        <w:t>(b).</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rFonts w:ascii="Times New Roman"/>
          <w:i/>
        </w:rPr>
        <w:t>Determination of Nature of Trespasser Fatality: </w:t>
      </w:r>
      <w:r>
        <w:rPr/>
        <w:t>In order to fulfill its responsibilities</w:t>
      </w:r>
      <w:r>
        <w:rPr>
          <w:spacing w:val="-12"/>
        </w:rPr>
        <w:t> </w:t>
      </w:r>
      <w:r>
        <w:rPr/>
        <w:t>in</w:t>
      </w:r>
      <w:r>
        <w:rPr/>
        <w:t> determining the nature of a trespasser fatality and to accurately report such fatality, a</w:t>
      </w:r>
      <w:r>
        <w:rPr>
          <w:spacing w:val="-18"/>
        </w:rPr>
        <w:t> </w:t>
      </w:r>
      <w:r>
        <w:rPr/>
        <w:t>railroad</w:t>
      </w:r>
      <w:r>
        <w:rPr/>
        <w:t> must try to obtain documentation indicating the cause of death by contacting a coroner,</w:t>
      </w:r>
      <w:r>
        <w:rPr>
          <w:spacing w:val="-16"/>
        </w:rPr>
        <w:t> </w:t>
      </w:r>
      <w:r>
        <w:rPr/>
        <w:t>public</w:t>
      </w:r>
      <w:r>
        <w:rPr/>
        <w:t> police officer or other public official by telephone and, if unsuccessful in obtaining the</w:t>
      </w:r>
      <w:r>
        <w:rPr>
          <w:spacing w:val="-15"/>
        </w:rPr>
        <w:t> </w:t>
      </w:r>
      <w:r>
        <w:rPr/>
        <w:t>needed</w:t>
      </w:r>
      <w:r>
        <w:rPr/>
        <w:t> information, in writing. The railroad must continue its efforts to obtain this documentation for</w:t>
      </w:r>
      <w:r>
        <w:rPr>
          <w:spacing w:val="-16"/>
        </w:rPr>
        <w:t> </w:t>
      </w:r>
      <w:r>
        <w:rPr/>
        <w:t>a</w:t>
      </w:r>
      <w:r>
        <w:rPr/>
        <w:t> period of 6 months following the month in which the fatality occurred. The railroad must keep</w:t>
      </w:r>
      <w:r>
        <w:rPr>
          <w:spacing w:val="-7"/>
        </w:rPr>
        <w:t> </w:t>
      </w:r>
      <w:r>
        <w:rPr/>
        <w:t>a</w:t>
      </w:r>
      <w:r>
        <w:rPr/>
        <w:t> record of its efforts to obtain such documentation.  This record and any documentation</w:t>
      </w:r>
      <w:r>
        <w:rPr>
          <w:spacing w:val="-12"/>
        </w:rPr>
        <w:t> </w:t>
      </w:r>
      <w:r>
        <w:rPr/>
        <w:t>obtained</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20" w:right="0"/>
        <w:jc w:val="left"/>
      </w:pPr>
      <w:r>
        <w:rPr/>
        <w:t>must be available for review and copying by an FRA representative under the same criteria as</w:t>
      </w:r>
      <w:r>
        <w:rPr>
          <w:spacing w:val="-20"/>
        </w:rPr>
        <w:t> </w:t>
      </w:r>
      <w:r>
        <w:rPr/>
        <w:t>set</w:t>
      </w:r>
      <w:r>
        <w:rPr/>
        <w:t> forth in §</w:t>
      </w:r>
      <w:r>
        <w:rPr>
          <w:spacing w:val="-18"/>
        </w:rPr>
        <w:t> </w:t>
      </w:r>
      <w:r>
        <w:rPr/>
        <w:t>225.35(b).</w:t>
      </w:r>
    </w:p>
    <w:p>
      <w:pPr>
        <w:spacing w:line="240" w:lineRule="auto" w:before="2"/>
        <w:rPr>
          <w:rFonts w:ascii="Times New Roman" w:hAnsi="Times New Roman" w:cs="Times New Roman" w:eastAsia="Times New Roman"/>
          <w:sz w:val="24"/>
          <w:szCs w:val="24"/>
        </w:rPr>
      </w:pPr>
    </w:p>
    <w:p>
      <w:pPr>
        <w:pStyle w:val="Heading5"/>
        <w:numPr>
          <w:ilvl w:val="2"/>
          <w:numId w:val="41"/>
        </w:numPr>
        <w:tabs>
          <w:tab w:pos="840" w:val="left" w:leader="none"/>
        </w:tabs>
        <w:spacing w:line="240" w:lineRule="auto" w:before="0" w:after="0"/>
        <w:ind w:left="839" w:right="176" w:hanging="719"/>
        <w:jc w:val="left"/>
        <w:rPr>
          <w:b w:val="0"/>
          <w:bCs w:val="0"/>
          <w:i w:val="0"/>
        </w:rPr>
      </w:pPr>
      <w:r>
        <w:rPr>
          <w:i/>
        </w:rPr>
        <w:t>Questions and Answers on Injuries to Persons Other Than Railroad</w:t>
      </w:r>
      <w:r>
        <w:rPr>
          <w:i/>
          <w:spacing w:val="-31"/>
        </w:rPr>
        <w:t> </w:t>
      </w:r>
      <w:r>
        <w:rPr>
          <w:i/>
        </w:rPr>
        <w:t>Employees</w:t>
      </w:r>
      <w:r>
        <w:rPr>
          <w:b w:val="0"/>
          <w:i w:val="0"/>
        </w:rPr>
      </w:r>
    </w:p>
    <w:p>
      <w:pPr>
        <w:spacing w:line="240" w:lineRule="auto" w:before="0"/>
        <w:rPr>
          <w:rFonts w:ascii="Times New Roman" w:hAnsi="Times New Roman" w:cs="Times New Roman" w:eastAsia="Times New Roman"/>
          <w:b/>
          <w:bCs/>
          <w:i/>
          <w:sz w:val="24"/>
          <w:szCs w:val="24"/>
        </w:rPr>
      </w:pPr>
    </w:p>
    <w:p>
      <w:pPr>
        <w:spacing w:line="240" w:lineRule="auto" w:before="0"/>
        <w:ind w:left="1559" w:right="176" w:hanging="720"/>
        <w:jc w:val="left"/>
        <w:rPr>
          <w:rFonts w:ascii="Times New Roman" w:hAnsi="Times New Roman" w:cs="Times New Roman" w:eastAsia="Times New Roman"/>
          <w:sz w:val="24"/>
          <w:szCs w:val="24"/>
        </w:rPr>
      </w:pPr>
      <w:r>
        <w:rPr>
          <w:rFonts w:ascii="Times New Roman"/>
          <w:b/>
          <w:sz w:val="24"/>
        </w:rPr>
        <w:t>Q108. When you refer to an event or exposure arising from the operation of</w:t>
      </w:r>
      <w:r>
        <w:rPr>
          <w:rFonts w:ascii="Times New Roman"/>
          <w:b/>
          <w:spacing w:val="-23"/>
          <w:sz w:val="24"/>
        </w:rPr>
        <w:t> </w:t>
      </w:r>
      <w:r>
        <w:rPr>
          <w:rFonts w:ascii="Times New Roman"/>
          <w:b/>
          <w:sz w:val="24"/>
        </w:rPr>
        <w:t>a</w:t>
      </w:r>
      <w:r>
        <w:rPr>
          <w:rFonts w:ascii="Times New Roman"/>
          <w:b/>
          <w:sz w:val="24"/>
        </w:rPr>
        <w:t> railroad, would this include a motor </w:t>
      </w:r>
      <w:r>
        <w:rPr>
          <w:rFonts w:ascii="Times New Roman"/>
          <w:sz w:val="24"/>
        </w:rPr>
        <w:t>vehicle </w:t>
      </w:r>
      <w:r>
        <w:rPr>
          <w:rFonts w:ascii="Times New Roman"/>
          <w:b/>
          <w:sz w:val="24"/>
        </w:rPr>
        <w:t>incident between one of</w:t>
      </w:r>
      <w:r>
        <w:rPr>
          <w:rFonts w:ascii="Times New Roman"/>
          <w:b/>
          <w:spacing w:val="-19"/>
          <w:sz w:val="24"/>
        </w:rPr>
        <w:t> </w:t>
      </w:r>
      <w:r>
        <w:rPr>
          <w:rFonts w:ascii="Times New Roman"/>
          <w:b/>
          <w:sz w:val="24"/>
        </w:rPr>
        <w:t>our</w:t>
      </w:r>
      <w:r>
        <w:rPr>
          <w:rFonts w:ascii="Times New Roman"/>
          <w:b/>
          <w:spacing w:val="-1"/>
          <w:sz w:val="24"/>
        </w:rPr>
        <w:t> </w:t>
      </w:r>
      <w:r>
        <w:rPr>
          <w:rFonts w:ascii="Times New Roman"/>
          <w:b/>
          <w:sz w:val="24"/>
        </w:rPr>
        <w:t>employees and another person, e.g., a motorist lost control, crossed</w:t>
      </w:r>
      <w:r>
        <w:rPr>
          <w:rFonts w:ascii="Times New Roman"/>
          <w:b/>
          <w:spacing w:val="-9"/>
          <w:sz w:val="24"/>
        </w:rPr>
        <w:t> </w:t>
      </w:r>
      <w:r>
        <w:rPr>
          <w:rFonts w:ascii="Times New Roman"/>
          <w:b/>
          <w:sz w:val="24"/>
        </w:rPr>
        <w:t>median</w:t>
      </w:r>
      <w:r>
        <w:rPr>
          <w:rFonts w:ascii="Times New Roman"/>
          <w:b/>
          <w:sz w:val="24"/>
        </w:rPr>
        <w:t> strip, and struck a truck being driven by a railroad employee on</w:t>
      </w:r>
      <w:r>
        <w:rPr>
          <w:rFonts w:ascii="Times New Roman"/>
          <w:b/>
          <w:spacing w:val="-1"/>
          <w:sz w:val="24"/>
        </w:rPr>
        <w:t> </w:t>
      </w:r>
      <w:r>
        <w:rPr>
          <w:rFonts w:ascii="Times New Roman"/>
          <w:b/>
          <w:sz w:val="24"/>
        </w:rPr>
        <w:t>railroad</w:t>
      </w:r>
      <w:r>
        <w:rPr>
          <w:rFonts w:ascii="Times New Roman"/>
          <w:b/>
          <w:sz w:val="24"/>
        </w:rPr>
        <w:t> property?</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spacing w:line="240" w:lineRule="auto"/>
        <w:ind w:left="1559" w:right="156" w:hanging="720"/>
        <w:jc w:val="left"/>
      </w:pPr>
      <w:r>
        <w:rPr/>
        <w:t>A108. An event or exposure arising from the operation of the railroad includes, for</w:t>
      </w:r>
      <w:r>
        <w:rPr>
          <w:spacing w:val="-9"/>
        </w:rPr>
        <w:t> </w:t>
      </w:r>
      <w:r>
        <w:rPr/>
        <w:t>a</w:t>
      </w:r>
      <w:r>
        <w:rPr/>
        <w:t> non-employee, (i) if the person is on property owned, leased, maintained,</w:t>
      </w:r>
      <w:r>
        <w:rPr>
          <w:spacing w:val="-15"/>
        </w:rPr>
        <w:t> </w:t>
      </w:r>
      <w:r>
        <w:rPr/>
        <w:t>or</w:t>
      </w:r>
      <w:r>
        <w:rPr/>
        <w:t> operated by the railroad, an event or exposure that is related to the performance</w:t>
      </w:r>
      <w:r>
        <w:rPr>
          <w:spacing w:val="-9"/>
        </w:rPr>
        <w:t> </w:t>
      </w:r>
      <w:r>
        <w:rPr/>
        <w:t>of</w:t>
      </w:r>
      <w:r>
        <w:rPr/>
        <w:t> the railroad’s rail transportation business; or (ii) if the person is off</w:t>
      </w:r>
      <w:r>
        <w:rPr>
          <w:spacing w:val="-19"/>
        </w:rPr>
        <w:t> </w:t>
      </w:r>
      <w:r>
        <w:rPr/>
        <w:t>property</w:t>
      </w:r>
      <w:r>
        <w:rPr/>
        <w:t> owned, leased, maintained, or operated by the railroad, an event or exposure</w:t>
      </w:r>
      <w:r>
        <w:rPr>
          <w:spacing w:val="-10"/>
        </w:rPr>
        <w:t> </w:t>
      </w:r>
      <w:r>
        <w:rPr/>
        <w:t>that</w:t>
      </w:r>
      <w:r>
        <w:rPr/>
        <w:t> directly results from certain limited events or exposure. An example would be</w:t>
      </w:r>
      <w:r>
        <w:rPr>
          <w:spacing w:val="-14"/>
        </w:rPr>
        <w:t> </w:t>
      </w:r>
      <w:r>
        <w:rPr/>
        <w:t>a</w:t>
      </w:r>
      <w:r>
        <w:rPr/>
        <w:t> hazardous material release from a railcar in the possession of the railroad,</w:t>
      </w:r>
      <w:r>
        <w:rPr>
          <w:spacing w:val="-19"/>
        </w:rPr>
        <w:t> </w:t>
      </w:r>
      <w:r>
        <w:rPr/>
        <w:t>where</w:t>
      </w:r>
      <w:r>
        <w:rPr/>
        <w:t> the fumes drifted to an adjacent community and caused death or other</w:t>
      </w:r>
      <w:r>
        <w:rPr>
          <w:spacing w:val="-12"/>
        </w:rPr>
        <w:t> </w:t>
      </w:r>
      <w:r>
        <w:rPr/>
        <w:t>reportable</w:t>
      </w:r>
      <w:r>
        <w:rPr/>
        <w:t> conditions. Since these persons were harmed while on the railroad’s property</w:t>
      </w:r>
      <w:r>
        <w:rPr>
          <w:spacing w:val="-13"/>
        </w:rPr>
        <w:t> </w:t>
      </w:r>
      <w:r>
        <w:rPr/>
        <w:t>and</w:t>
      </w:r>
      <w:r>
        <w:rPr/>
        <w:t> the event was related to the performance of the railroad’s rail</w:t>
      </w:r>
      <w:r>
        <w:rPr>
          <w:spacing w:val="-9"/>
        </w:rPr>
        <w:t> </w:t>
      </w:r>
      <w:r>
        <w:rPr/>
        <w:t>transportation</w:t>
      </w:r>
      <w:r>
        <w:rPr/>
        <w:t> business, then the railroad is responsible for reporting any casualties</w:t>
      </w:r>
      <w:r>
        <w:rPr>
          <w:spacing w:val="-8"/>
        </w:rPr>
        <w:t> </w:t>
      </w:r>
      <w:r>
        <w:rPr/>
        <w:t>associated</w:t>
      </w:r>
      <w:r>
        <w:rPr/>
        <w:t> with this</w:t>
      </w:r>
      <w:r>
        <w:rPr>
          <w:spacing w:val="-3"/>
        </w:rPr>
        <w:t> </w:t>
      </w:r>
      <w:r>
        <w:rPr/>
        <w:t>event.</w:t>
      </w:r>
    </w:p>
    <w:p>
      <w:pPr>
        <w:spacing w:line="240" w:lineRule="auto" w:before="1"/>
        <w:rPr>
          <w:rFonts w:ascii="Times New Roman" w:hAnsi="Times New Roman" w:cs="Times New Roman" w:eastAsia="Times New Roman"/>
          <w:sz w:val="24"/>
          <w:szCs w:val="24"/>
        </w:rPr>
      </w:pPr>
    </w:p>
    <w:p>
      <w:pPr>
        <w:pStyle w:val="Heading4"/>
        <w:spacing w:line="240" w:lineRule="auto"/>
        <w:ind w:left="839" w:right="176"/>
        <w:jc w:val="left"/>
        <w:rPr>
          <w:b w:val="0"/>
          <w:bCs w:val="0"/>
        </w:rPr>
      </w:pPr>
      <w:r>
        <w:rPr/>
        <w:t>Q109.  Is there any difference in reporting requirements for the following</w:t>
      </w:r>
      <w:r>
        <w:rPr>
          <w:spacing w:val="-24"/>
        </w:rPr>
        <w:t> </w:t>
      </w:r>
      <w:r>
        <w:rPr/>
        <w:t>cases?</w:t>
      </w:r>
      <w:r>
        <w:rPr>
          <w:b w:val="0"/>
        </w:rPr>
      </w:r>
    </w:p>
    <w:p>
      <w:pPr>
        <w:spacing w:line="240" w:lineRule="auto" w:before="1"/>
        <w:rPr>
          <w:rFonts w:ascii="Times New Roman" w:hAnsi="Times New Roman" w:cs="Times New Roman" w:eastAsia="Times New Roman"/>
          <w:b/>
          <w:bCs/>
          <w:sz w:val="24"/>
          <w:szCs w:val="24"/>
        </w:rPr>
      </w:pPr>
    </w:p>
    <w:p>
      <w:pPr>
        <w:pStyle w:val="ListParagraph"/>
        <w:numPr>
          <w:ilvl w:val="3"/>
          <w:numId w:val="41"/>
        </w:numPr>
        <w:tabs>
          <w:tab w:pos="1920" w:val="left" w:leader="none"/>
        </w:tabs>
        <w:spacing w:line="240" w:lineRule="auto" w:before="0" w:after="0"/>
        <w:ind w:left="1920" w:right="279" w:hanging="360"/>
        <w:jc w:val="left"/>
        <w:rPr>
          <w:rFonts w:ascii="Times New Roman" w:hAnsi="Times New Roman" w:cs="Times New Roman" w:eastAsia="Times New Roman"/>
          <w:sz w:val="24"/>
          <w:szCs w:val="24"/>
        </w:rPr>
      </w:pPr>
      <w:r>
        <w:rPr>
          <w:rFonts w:ascii="Times New Roman"/>
          <w:b/>
          <w:sz w:val="24"/>
        </w:rPr>
        <w:t>A trespasser was walking over a trestle when a train suddenly came</w:t>
      </w:r>
      <w:r>
        <w:rPr>
          <w:rFonts w:ascii="Times New Roman"/>
          <w:b/>
          <w:spacing w:val="-14"/>
          <w:sz w:val="24"/>
        </w:rPr>
        <w:t> </w:t>
      </w:r>
      <w:r>
        <w:rPr>
          <w:rFonts w:ascii="Times New Roman"/>
          <w:b/>
          <w:sz w:val="24"/>
        </w:rPr>
        <w:t>in</w:t>
      </w:r>
      <w:r>
        <w:rPr>
          <w:rFonts w:ascii="Times New Roman"/>
          <w:b/>
          <w:sz w:val="24"/>
        </w:rPr>
        <w:t> sight. He jumped from the trestle to avoid being struck, and broke a</w:t>
      </w:r>
      <w:r>
        <w:rPr>
          <w:rFonts w:ascii="Times New Roman"/>
          <w:b/>
          <w:spacing w:val="-36"/>
          <w:sz w:val="24"/>
        </w:rPr>
        <w:t> </w:t>
      </w:r>
      <w:r>
        <w:rPr>
          <w:rFonts w:ascii="Times New Roman"/>
          <w:b/>
          <w:sz w:val="24"/>
        </w:rPr>
        <w:t>leg.</w:t>
      </w:r>
      <w:r>
        <w:rPr>
          <w:rFonts w:ascii="Times New Roman"/>
          <w:sz w:val="24"/>
        </w:rPr>
      </w:r>
    </w:p>
    <w:p>
      <w:pPr>
        <w:spacing w:line="240" w:lineRule="auto" w:before="1"/>
        <w:rPr>
          <w:rFonts w:ascii="Times New Roman" w:hAnsi="Times New Roman" w:cs="Times New Roman" w:eastAsia="Times New Roman"/>
          <w:b/>
          <w:bCs/>
          <w:sz w:val="24"/>
          <w:szCs w:val="24"/>
        </w:rPr>
      </w:pPr>
    </w:p>
    <w:p>
      <w:pPr>
        <w:pStyle w:val="ListParagraph"/>
        <w:numPr>
          <w:ilvl w:val="3"/>
          <w:numId w:val="41"/>
        </w:numPr>
        <w:tabs>
          <w:tab w:pos="1920" w:val="left" w:leader="none"/>
        </w:tabs>
        <w:spacing w:line="240" w:lineRule="auto" w:before="0" w:after="0"/>
        <w:ind w:left="1920" w:right="297" w:hanging="360"/>
        <w:jc w:val="left"/>
        <w:rPr>
          <w:rFonts w:ascii="Times New Roman" w:hAnsi="Times New Roman" w:cs="Times New Roman" w:eastAsia="Times New Roman"/>
          <w:sz w:val="24"/>
          <w:szCs w:val="24"/>
        </w:rPr>
      </w:pPr>
      <w:r>
        <w:rPr>
          <w:rFonts w:ascii="Times New Roman"/>
          <w:b/>
          <w:sz w:val="24"/>
        </w:rPr>
        <w:t>A child was trespassing on a railroad bridge and fell to his death.</w:t>
      </w:r>
      <w:r>
        <w:rPr>
          <w:rFonts w:ascii="Times New Roman"/>
          <w:b/>
          <w:spacing w:val="56"/>
          <w:sz w:val="24"/>
        </w:rPr>
        <w:t> </w:t>
      </w:r>
      <w:r>
        <w:rPr>
          <w:rFonts w:ascii="Times New Roman"/>
          <w:b/>
          <w:sz w:val="24"/>
        </w:rPr>
        <w:t>There</w:t>
      </w:r>
      <w:r>
        <w:rPr>
          <w:rFonts w:ascii="Times New Roman"/>
          <w:b/>
          <w:sz w:val="24"/>
        </w:rPr>
        <w:t> was no evidence that a train or railroad employees were present at</w:t>
      </w:r>
      <w:r>
        <w:rPr>
          <w:rFonts w:ascii="Times New Roman"/>
          <w:b/>
          <w:spacing w:val="-14"/>
          <w:sz w:val="24"/>
        </w:rPr>
        <w:t> </w:t>
      </w:r>
      <w:r>
        <w:rPr>
          <w:rFonts w:ascii="Times New Roman"/>
          <w:b/>
          <w:sz w:val="24"/>
        </w:rPr>
        <w:t>the</w:t>
      </w:r>
      <w:r>
        <w:rPr>
          <w:rFonts w:ascii="Times New Roman"/>
          <w:b/>
          <w:sz w:val="24"/>
        </w:rPr>
        <w:t> time of the</w:t>
      </w:r>
      <w:r>
        <w:rPr>
          <w:rFonts w:ascii="Times New Roman"/>
          <w:b/>
          <w:spacing w:val="-3"/>
          <w:sz w:val="24"/>
        </w:rPr>
        <w:t> </w:t>
      </w:r>
      <w:r>
        <w:rPr>
          <w:rFonts w:ascii="Times New Roman"/>
          <w:b/>
          <w:sz w:val="24"/>
        </w:rPr>
        <w:t>accident.</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spacing w:line="240" w:lineRule="auto"/>
        <w:ind w:left="1559" w:right="176" w:hanging="720"/>
        <w:jc w:val="left"/>
      </w:pPr>
      <w:r>
        <w:rPr/>
        <w:t>A109. No. Both situations are reportable since both the trestle and train are</w:t>
      </w:r>
      <w:r>
        <w:rPr>
          <w:spacing w:val="-6"/>
        </w:rPr>
        <w:t> </w:t>
      </w:r>
      <w:r>
        <w:rPr/>
        <w:t>directly</w:t>
      </w:r>
      <w:r>
        <w:rPr/>
        <w:t> associated with the operation of the</w:t>
      </w:r>
      <w:r>
        <w:rPr>
          <w:spacing w:val="-2"/>
        </w:rPr>
        <w:t> </w:t>
      </w:r>
      <w:r>
        <w:rPr/>
        <w:t>railroad.</w:t>
      </w:r>
    </w:p>
    <w:p>
      <w:pPr>
        <w:spacing w:line="240" w:lineRule="auto" w:before="2"/>
        <w:rPr>
          <w:rFonts w:ascii="Times New Roman" w:hAnsi="Times New Roman" w:cs="Times New Roman" w:eastAsia="Times New Roman"/>
          <w:sz w:val="24"/>
          <w:szCs w:val="24"/>
        </w:rPr>
      </w:pPr>
    </w:p>
    <w:p>
      <w:pPr>
        <w:pStyle w:val="Heading4"/>
        <w:spacing w:line="240" w:lineRule="auto"/>
        <w:ind w:left="1559" w:right="249" w:hanging="720"/>
        <w:jc w:val="left"/>
        <w:rPr>
          <w:b w:val="0"/>
          <w:bCs w:val="0"/>
        </w:rPr>
      </w:pPr>
      <w:r>
        <w:rPr/>
        <w:t>Q110. A body was found along our right-of-way.  It was determined that death</w:t>
      </w:r>
      <w:r>
        <w:rPr>
          <w:spacing w:val="-15"/>
        </w:rPr>
        <w:t> </w:t>
      </w:r>
      <w:r>
        <w:rPr/>
        <w:t>was</w:t>
      </w:r>
      <w:r>
        <w:rPr/>
        <w:t> a result of being struck by a train; however, several railroads operate</w:t>
      </w:r>
      <w:r>
        <w:rPr>
          <w:spacing w:val="-13"/>
        </w:rPr>
        <w:t> </w:t>
      </w:r>
      <w:r>
        <w:rPr/>
        <w:t>over</w:t>
      </w:r>
      <w:r>
        <w:rPr/>
        <w:t> this segment of track.  Who is responsible for</w:t>
      </w:r>
      <w:r>
        <w:rPr>
          <w:spacing w:val="-12"/>
        </w:rPr>
        <w:t> </w:t>
      </w:r>
      <w:r>
        <w:rPr/>
        <w:t>reporting?</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right="249" w:hanging="720"/>
        <w:jc w:val="left"/>
      </w:pPr>
      <w:r>
        <w:rPr/>
        <w:t>A110. If known, the railroad operating the consist involved must report. If that</w:t>
      </w:r>
      <w:r>
        <w:rPr>
          <w:spacing w:val="-5"/>
        </w:rPr>
        <w:t> </w:t>
      </w:r>
      <w:r>
        <w:rPr/>
        <w:t>railroad</w:t>
      </w:r>
      <w:r>
        <w:rPr/>
        <w:t> cannot be determined, then the railroad responsible for the track</w:t>
      </w:r>
      <w:r>
        <w:rPr>
          <w:spacing w:val="-9"/>
        </w:rPr>
        <w:t> </w:t>
      </w:r>
      <w:r>
        <w:rPr/>
        <w:t>maintenance</w:t>
      </w:r>
      <w:r>
        <w:rPr/>
        <w:t> must</w:t>
      </w:r>
      <w:r>
        <w:rPr>
          <w:spacing w:val="-11"/>
        </w:rPr>
        <w:t> </w:t>
      </w:r>
      <w:r>
        <w:rPr/>
        <w:t>report.</w:t>
      </w:r>
    </w:p>
    <w:p>
      <w:pPr>
        <w:spacing w:after="0" w:line="240" w:lineRule="auto"/>
        <w:jc w:val="left"/>
        <w:sectPr>
          <w:footerReference w:type="default" r:id="rId22"/>
          <w:pgSz w:w="12240" w:h="15840"/>
          <w:pgMar w:footer="1250" w:header="1026" w:top="1460" w:bottom="1440" w:left="1320" w:right="1320"/>
        </w:sect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21"/>
          <w:szCs w:val="21"/>
        </w:rPr>
      </w:pPr>
    </w:p>
    <w:p>
      <w:pPr>
        <w:spacing w:before="0"/>
        <w:ind w:left="1560" w:right="249" w:hanging="720"/>
        <w:jc w:val="left"/>
        <w:rPr>
          <w:rFonts w:ascii="Times New Roman" w:hAnsi="Times New Roman" w:cs="Times New Roman" w:eastAsia="Times New Roman"/>
          <w:sz w:val="24"/>
          <w:szCs w:val="24"/>
        </w:rPr>
      </w:pPr>
      <w:r>
        <w:rPr>
          <w:rFonts w:ascii="Times New Roman"/>
          <w:b/>
          <w:sz w:val="24"/>
        </w:rPr>
        <w:t>Q111. A car was driving on a public overpass when the driver, who was not</w:t>
      </w:r>
      <w:r>
        <w:rPr>
          <w:rFonts w:ascii="Times New Roman"/>
          <w:b/>
          <w:spacing w:val="-17"/>
          <w:sz w:val="24"/>
        </w:rPr>
        <w:t> </w:t>
      </w:r>
      <w:r>
        <w:rPr>
          <w:rFonts w:ascii="Times New Roman"/>
          <w:b/>
          <w:sz w:val="24"/>
        </w:rPr>
        <w:t>a</w:t>
      </w:r>
      <w:r>
        <w:rPr>
          <w:rFonts w:ascii="Times New Roman"/>
          <w:b/>
          <w:sz w:val="24"/>
        </w:rPr>
        <w:t> railroad employee, lost control and the vehicle fell to our property</w:t>
      </w:r>
      <w:r>
        <w:rPr>
          <w:rFonts w:ascii="Times New Roman"/>
          <w:b/>
          <w:spacing w:val="-16"/>
          <w:sz w:val="24"/>
        </w:rPr>
        <w:t> </w:t>
      </w:r>
      <w:r>
        <w:rPr>
          <w:rFonts w:ascii="Times New Roman"/>
          <w:b/>
          <w:sz w:val="24"/>
        </w:rPr>
        <w:t>below.</w:t>
      </w:r>
      <w:r>
        <w:rPr>
          <w:rFonts w:ascii="Times New Roman"/>
          <w:b/>
          <w:sz w:val="24"/>
        </w:rPr>
        <w:t> The driver was seriously injured.  Do we need to report this</w:t>
      </w:r>
      <w:r>
        <w:rPr>
          <w:rFonts w:ascii="Times New Roman"/>
          <w:b/>
          <w:spacing w:val="-14"/>
          <w:sz w:val="24"/>
        </w:rPr>
        <w:t> </w:t>
      </w:r>
      <w:r>
        <w:rPr>
          <w:rFonts w:ascii="Times New Roman"/>
          <w:b/>
          <w:sz w:val="24"/>
        </w:rPr>
        <w:t>incident?</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spacing w:line="240" w:lineRule="auto"/>
        <w:ind w:right="176" w:hanging="720"/>
        <w:jc w:val="left"/>
      </w:pPr>
      <w:r>
        <w:rPr/>
        <w:t>A111. No. Unless there was some involvement of the railroad that was a cause of</w:t>
      </w:r>
      <w:r>
        <w:rPr>
          <w:spacing w:val="-8"/>
        </w:rPr>
        <w:t> </w:t>
      </w:r>
      <w:r>
        <w:rPr/>
        <w:t>or</w:t>
      </w:r>
      <w:r>
        <w:rPr>
          <w:spacing w:val="-1"/>
        </w:rPr>
        <w:t> </w:t>
      </w:r>
      <w:r>
        <w:rPr/>
        <w:t>contribution</w:t>
      </w:r>
      <w:r>
        <w:rPr>
          <w:spacing w:val="-5"/>
        </w:rPr>
        <w:t> </w:t>
      </w:r>
      <w:r>
        <w:rPr/>
        <w:t>to</w:t>
      </w:r>
      <w:r>
        <w:rPr>
          <w:spacing w:val="-4"/>
        </w:rPr>
        <w:t> </w:t>
      </w:r>
      <w:r>
        <w:rPr/>
        <w:t>the</w:t>
      </w:r>
      <w:r>
        <w:rPr>
          <w:spacing w:val="-4"/>
        </w:rPr>
        <w:t> </w:t>
      </w:r>
      <w:r>
        <w:rPr/>
        <w:t>incident,</w:t>
      </w:r>
      <w:r>
        <w:rPr>
          <w:spacing w:val="-4"/>
        </w:rPr>
        <w:t> </w:t>
      </w:r>
      <w:r>
        <w:rPr/>
        <w:t>then</w:t>
      </w:r>
      <w:r>
        <w:rPr>
          <w:spacing w:val="-4"/>
        </w:rPr>
        <w:t> </w:t>
      </w:r>
      <w:r>
        <w:rPr/>
        <w:t>the</w:t>
      </w:r>
      <w:r>
        <w:rPr>
          <w:spacing w:val="-5"/>
        </w:rPr>
        <w:t> </w:t>
      </w:r>
      <w:r>
        <w:rPr/>
        <w:t>injury</w:t>
      </w:r>
      <w:r>
        <w:rPr>
          <w:spacing w:val="-4"/>
        </w:rPr>
        <w:t> </w:t>
      </w:r>
      <w:r>
        <w:rPr/>
        <w:t>to</w:t>
      </w:r>
      <w:r>
        <w:rPr>
          <w:spacing w:val="-4"/>
        </w:rPr>
        <w:t> </w:t>
      </w:r>
      <w:r>
        <w:rPr/>
        <w:t>the</w:t>
      </w:r>
      <w:r>
        <w:rPr>
          <w:spacing w:val="-4"/>
        </w:rPr>
        <w:t> </w:t>
      </w:r>
      <w:r>
        <w:rPr/>
        <w:t>driver</w:t>
      </w:r>
      <w:r>
        <w:rPr>
          <w:spacing w:val="-4"/>
        </w:rPr>
        <w:t> </w:t>
      </w:r>
      <w:r>
        <w:rPr/>
        <w:t>would</w:t>
      </w:r>
      <w:r>
        <w:rPr>
          <w:spacing w:val="-4"/>
        </w:rPr>
        <w:t> </w:t>
      </w:r>
      <w:r>
        <w:rPr/>
        <w:t>not</w:t>
      </w:r>
      <w:r>
        <w:rPr>
          <w:spacing w:val="-4"/>
        </w:rPr>
        <w:t> </w:t>
      </w:r>
      <w:r>
        <w:rPr/>
        <w:t>be</w:t>
      </w:r>
      <w:r>
        <w:rPr>
          <w:spacing w:val="-4"/>
        </w:rPr>
        <w:t> </w:t>
      </w:r>
      <w:r>
        <w:rPr/>
        <w:t>reportable.</w:t>
      </w:r>
    </w:p>
    <w:p>
      <w:pPr>
        <w:spacing w:line="240" w:lineRule="auto" w:before="2"/>
        <w:rPr>
          <w:rFonts w:ascii="Times New Roman" w:hAnsi="Times New Roman" w:cs="Times New Roman" w:eastAsia="Times New Roman"/>
          <w:sz w:val="24"/>
          <w:szCs w:val="24"/>
        </w:rPr>
      </w:pPr>
    </w:p>
    <w:p>
      <w:pPr>
        <w:pStyle w:val="Heading4"/>
        <w:spacing w:line="240" w:lineRule="auto"/>
        <w:ind w:right="176" w:hanging="720"/>
        <w:jc w:val="left"/>
        <w:rPr>
          <w:b w:val="0"/>
          <w:bCs w:val="0"/>
        </w:rPr>
      </w:pPr>
      <w:r>
        <w:rPr/>
        <w:t>Q112. Can you provide some examples of situations involving reportable</w:t>
      </w:r>
      <w:r>
        <w:rPr>
          <w:spacing w:val="-33"/>
        </w:rPr>
        <w:t> </w:t>
      </w:r>
      <w:r>
        <w:rPr/>
        <w:t>injuries</w:t>
      </w:r>
      <w:r>
        <w:rPr/>
        <w:t> suffered by a “Worker on Duty</w:t>
      </w:r>
      <w:r>
        <w:rPr>
          <w:rFonts w:ascii="Arial" w:hAnsi="Arial" w:cs="Arial" w:eastAsia="Arial"/>
        </w:rPr>
        <w:t>–</w:t>
      </w:r>
      <w:r>
        <w:rPr/>
        <w:t>Volunteer,” a “Volunteer</w:t>
      </w:r>
      <w:r>
        <w:rPr>
          <w:rFonts w:ascii="Arial" w:hAnsi="Arial" w:cs="Arial" w:eastAsia="Arial"/>
        </w:rPr>
        <w:t>–</w:t>
      </w:r>
      <w:r>
        <w:rPr/>
        <w:t>Other,”</w:t>
      </w:r>
      <w:r>
        <w:rPr>
          <w:spacing w:val="-7"/>
        </w:rPr>
        <w:t> </w:t>
      </w:r>
      <w:r>
        <w:rPr/>
        <w:t>a “Worker on Duty</w:t>
      </w:r>
      <w:r>
        <w:rPr>
          <w:rFonts w:ascii="Arial" w:hAnsi="Arial" w:cs="Arial" w:eastAsia="Arial"/>
        </w:rPr>
        <w:t>–</w:t>
      </w:r>
      <w:r>
        <w:rPr/>
        <w:t>Contractor,” and a “Contractor</w:t>
      </w:r>
      <w:r>
        <w:rPr>
          <w:rFonts w:ascii="Arial" w:hAnsi="Arial" w:cs="Arial" w:eastAsia="Arial"/>
        </w:rPr>
        <w:t>–</w:t>
      </w:r>
      <w:r>
        <w:rPr/>
        <w:t>Other” in the course</w:t>
      </w:r>
      <w:r>
        <w:rPr>
          <w:spacing w:val="-2"/>
        </w:rPr>
        <w:t> </w:t>
      </w:r>
      <w:r>
        <w:rPr/>
        <w:t>of different types of work</w:t>
      </w:r>
      <w:r>
        <w:rPr>
          <w:spacing w:val="-2"/>
        </w:rPr>
        <w:t> </w:t>
      </w:r>
      <w:r>
        <w:rPr/>
        <w:t>performed?</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2999" w:val="left" w:leader="none"/>
        </w:tabs>
        <w:spacing w:line="240" w:lineRule="auto"/>
        <w:ind w:left="3000" w:right="213" w:hanging="2160"/>
        <w:jc w:val="left"/>
      </w:pPr>
      <w:r>
        <w:rPr/>
        <w:t>A112.  Example</w:t>
      </w:r>
      <w:r>
        <w:rPr>
          <w:spacing w:val="4"/>
        </w:rPr>
        <w:t> </w:t>
      </w:r>
      <w:r>
        <w:rPr/>
        <w:t>1.</w:t>
        <w:tab/>
        <w:t>A volunteer operates a locomotive for an excursion</w:t>
      </w:r>
      <w:r>
        <w:rPr>
          <w:spacing w:val="-11"/>
        </w:rPr>
        <w:t> </w:t>
      </w:r>
      <w:r>
        <w:rPr/>
        <w:t>railroad.</w:t>
      </w:r>
      <w:r>
        <w:rPr/>
        <w:t> Operation of a locomotive clearly falls within the realm</w:t>
      </w:r>
      <w:r>
        <w:rPr>
          <w:spacing w:val="-6"/>
        </w:rPr>
        <w:t> </w:t>
      </w:r>
      <w:r>
        <w:rPr/>
        <w:t>of</w:t>
      </w:r>
      <w:r>
        <w:rPr/>
        <w:t> “operation of on-track equipment.” If the volunteer sustains</w:t>
      </w:r>
      <w:r>
        <w:rPr>
          <w:spacing w:val="-2"/>
        </w:rPr>
        <w:t> </w:t>
      </w:r>
      <w:r>
        <w:rPr/>
        <w:t>a</w:t>
      </w:r>
      <w:r>
        <w:rPr/>
        <w:t> reportable injury (i.e., an injury resulting in death or</w:t>
      </w:r>
      <w:r>
        <w:rPr>
          <w:spacing w:val="-8"/>
        </w:rPr>
        <w:t> </w:t>
      </w:r>
      <w:r>
        <w:rPr/>
        <w:t>requiring</w:t>
      </w:r>
      <w:r>
        <w:rPr/>
        <w:t> medical treatment) during operation of the locomotive, then</w:t>
      </w:r>
      <w:r>
        <w:rPr>
          <w:spacing w:val="-9"/>
        </w:rPr>
        <w:t> </w:t>
      </w:r>
      <w:r>
        <w:rPr/>
        <w:t>the</w:t>
      </w:r>
      <w:r>
        <w:rPr/>
        <w:t> incident is reported as an injury to a “Worker on</w:t>
      </w:r>
      <w:r>
        <w:rPr>
          <w:spacing w:val="-11"/>
        </w:rPr>
        <w:t> </w:t>
      </w:r>
      <w:r>
        <w:rPr/>
        <w:t>Duty</w:t>
      </w:r>
      <w:r>
        <w:rPr>
          <w:rFonts w:ascii="Arial" w:hAnsi="Arial" w:cs="Arial" w:eastAsia="Arial"/>
        </w:rPr>
        <w:t>–</w:t>
      </w:r>
      <w:r>
        <w:rPr/>
        <w:t>Volunteer” (Class H), with the applicable job code</w:t>
      </w:r>
      <w:r>
        <w:rPr>
          <w:spacing w:val="-10"/>
        </w:rPr>
        <w:t> </w:t>
      </w:r>
      <w:r>
        <w:rPr/>
        <w:t>series.</w:t>
      </w:r>
    </w:p>
    <w:p>
      <w:pPr>
        <w:spacing w:line="240" w:lineRule="auto" w:before="0"/>
        <w:rPr>
          <w:rFonts w:ascii="Times New Roman" w:hAnsi="Times New Roman" w:cs="Times New Roman" w:eastAsia="Times New Roman"/>
          <w:sz w:val="24"/>
          <w:szCs w:val="24"/>
        </w:rPr>
      </w:pPr>
    </w:p>
    <w:p>
      <w:pPr>
        <w:pStyle w:val="BodyText"/>
        <w:tabs>
          <w:tab w:pos="2998" w:val="left" w:leader="none"/>
        </w:tabs>
        <w:spacing w:line="240" w:lineRule="auto"/>
        <w:ind w:left="3000" w:right="161" w:hanging="1440"/>
        <w:jc w:val="left"/>
      </w:pPr>
      <w:r>
        <w:rPr/>
        <w:t>Example</w:t>
      </w:r>
      <w:r>
        <w:rPr>
          <w:spacing w:val="-3"/>
        </w:rPr>
        <w:t> </w:t>
      </w:r>
      <w:r>
        <w:rPr/>
        <w:t>2.</w:t>
        <w:tab/>
        <w:t>A volunteer sits in a booth selling tickets for train rides on a</w:t>
      </w:r>
      <w:r>
        <w:rPr>
          <w:spacing w:val="-13"/>
        </w:rPr>
        <w:t> </w:t>
      </w:r>
      <w:r>
        <w:rPr/>
        <w:t>tourist</w:t>
      </w:r>
      <w:r>
        <w:rPr/>
        <w:t> railroad that operates on the general system and also</w:t>
      </w:r>
      <w:r>
        <w:rPr>
          <w:spacing w:val="-7"/>
        </w:rPr>
        <w:t> </w:t>
      </w:r>
      <w:r>
        <w:rPr/>
        <w:t>clears</w:t>
      </w:r>
      <w:r>
        <w:rPr/>
        <w:t> vegetation adjacent to its roadbed. Under 49 CFR §</w:t>
      </w:r>
      <w:r>
        <w:rPr>
          <w:spacing w:val="-1"/>
        </w:rPr>
        <w:t> </w:t>
      </w:r>
      <w:r>
        <w:rPr/>
        <w:t>213.37,</w:t>
      </w:r>
      <w:r>
        <w:rPr/>
        <w:t> vegetation is to be cleared from the roadbed for safe</w:t>
      </w:r>
      <w:r>
        <w:rPr>
          <w:spacing w:val="-2"/>
        </w:rPr>
        <w:t> </w:t>
      </w:r>
      <w:r>
        <w:rPr/>
        <w:t>rail</w:t>
      </w:r>
      <w:r>
        <w:rPr/>
        <w:t> operations; vegetation clearing is, thus, an aspect of</w:t>
      </w:r>
      <w:r>
        <w:rPr>
          <w:spacing w:val="-8"/>
        </w:rPr>
        <w:t> </w:t>
      </w:r>
      <w:r>
        <w:rPr/>
        <w:t>maintaining</w:t>
      </w:r>
      <w:r>
        <w:rPr/>
        <w:t> the roadbed under § 209.303(b)(1) and is therefore considered</w:t>
      </w:r>
      <w:r>
        <w:rPr>
          <w:spacing w:val="-7"/>
        </w:rPr>
        <w:t> </w:t>
      </w:r>
      <w:r>
        <w:rPr/>
        <w:t>a</w:t>
      </w:r>
      <w:r>
        <w:rPr/>
        <w:t> “safety-sensitive function.” Any injury sustained by the</w:t>
      </w:r>
      <w:r>
        <w:rPr>
          <w:spacing w:val="-9"/>
        </w:rPr>
        <w:t> </w:t>
      </w:r>
      <w:r>
        <w:rPr/>
        <w:t>volunteer</w:t>
      </w:r>
      <w:r>
        <w:rPr/>
        <w:t> during the vegetation clearing is classified as one to a “Worker</w:t>
      </w:r>
      <w:r>
        <w:rPr>
          <w:spacing w:val="-10"/>
        </w:rPr>
        <w:t> </w:t>
      </w:r>
      <w:r>
        <w:rPr/>
        <w:t>on</w:t>
      </w:r>
      <w:r>
        <w:rPr/>
        <w:t> Duty</w:t>
      </w:r>
      <w:r>
        <w:rPr>
          <w:rFonts w:ascii="Arial" w:hAnsi="Arial" w:cs="Arial" w:eastAsia="Arial"/>
        </w:rPr>
        <w:t>–</w:t>
      </w:r>
      <w:r>
        <w:rPr/>
        <w:t>Volunteer” (Class H).  If any reportable injury is</w:t>
      </w:r>
      <w:r>
        <w:rPr>
          <w:spacing w:val="-6"/>
        </w:rPr>
        <w:t> </w:t>
      </w:r>
      <w:r>
        <w:rPr/>
        <w:t>sustained</w:t>
      </w:r>
      <w:r>
        <w:rPr/>
        <w:t> by the volunteer during the process of selling tickets, then</w:t>
      </w:r>
      <w:r>
        <w:rPr>
          <w:spacing w:val="-11"/>
        </w:rPr>
        <w:t> </w:t>
      </w:r>
      <w:r>
        <w:rPr/>
        <w:t>such</w:t>
      </w:r>
      <w:r>
        <w:rPr/>
        <w:t> injury is classified as one to a “Volunteer</w:t>
      </w:r>
      <w:r>
        <w:rPr>
          <w:rFonts w:ascii="Arial" w:hAnsi="Arial" w:cs="Arial" w:eastAsia="Arial"/>
        </w:rPr>
        <w:t>–</w:t>
      </w:r>
      <w:r>
        <w:rPr/>
        <w:t>Other” (Class I).</w:t>
      </w:r>
      <w:r>
        <w:rPr>
          <w:spacing w:val="46"/>
        </w:rPr>
        <w:t> </w:t>
      </w:r>
      <w:r>
        <w:rPr/>
        <w:t>If,</w:t>
      </w:r>
      <w:r>
        <w:rPr/>
        <w:t> however, the volunteer sells tickets and then clears</w:t>
      </w:r>
      <w:r>
        <w:rPr>
          <w:spacing w:val="-18"/>
        </w:rPr>
        <w:t> </w:t>
      </w:r>
      <w:r>
        <w:rPr/>
        <w:t>vegetation</w:t>
      </w:r>
      <w:r>
        <w:rPr>
          <w:spacing w:val="-1"/>
        </w:rPr>
        <w:t> </w:t>
      </w:r>
      <w:r>
        <w:rPr/>
        <w:t>during the same tour, then all injuries are considered as</w:t>
      </w:r>
      <w:r>
        <w:rPr>
          <w:spacing w:val="-14"/>
        </w:rPr>
        <w:t> </w:t>
      </w:r>
      <w:r>
        <w:rPr/>
        <w:t>those</w:t>
      </w:r>
      <w:r>
        <w:rPr/>
        <w:t> attributable to a “Worker on Duty</w:t>
      </w:r>
      <w:r>
        <w:rPr>
          <w:rFonts w:ascii="Arial" w:hAnsi="Arial" w:cs="Arial" w:eastAsia="Arial"/>
        </w:rPr>
        <w:t>–</w:t>
      </w:r>
      <w:r>
        <w:rPr/>
        <w:t>Volunteer” (Class</w:t>
      </w:r>
      <w:r>
        <w:rPr>
          <w:spacing w:val="-12"/>
        </w:rPr>
        <w:t> </w:t>
      </w:r>
      <w:r>
        <w:rPr/>
        <w:t>H).</w:t>
      </w:r>
    </w:p>
    <w:p>
      <w:pPr>
        <w:pStyle w:val="BodyText"/>
        <w:spacing w:line="240" w:lineRule="auto"/>
        <w:ind w:left="3000" w:right="279"/>
        <w:jc w:val="left"/>
      </w:pPr>
      <w:r>
        <w:rPr/>
        <w:t>Therefore, when a volunteer is engaged in “mixed service,”</w:t>
      </w:r>
      <w:r>
        <w:rPr>
          <w:spacing w:val="-12"/>
        </w:rPr>
        <w:t> </w:t>
      </w:r>
      <w:r>
        <w:rPr/>
        <w:t>the</w:t>
      </w:r>
      <w:r>
        <w:rPr/>
        <w:t> railroad must report all reportable injuries for that volunteer</w:t>
      </w:r>
      <w:r>
        <w:rPr>
          <w:spacing w:val="-4"/>
        </w:rPr>
        <w:t> </w:t>
      </w:r>
      <w:r>
        <w:rPr/>
        <w:t>as</w:t>
      </w:r>
      <w:r>
        <w:rPr/>
        <w:t> those to a “Worker on Duty</w:t>
      </w:r>
      <w:r>
        <w:rPr>
          <w:rFonts w:ascii="Arial" w:hAnsi="Arial" w:cs="Arial" w:eastAsia="Arial"/>
        </w:rPr>
        <w:t>–</w:t>
      </w:r>
      <w:r>
        <w:rPr/>
        <w:t>Volunteer” (Class H) on Form</w:t>
      </w:r>
      <w:r>
        <w:rPr>
          <w:spacing w:val="-8"/>
        </w:rPr>
        <w:t> </w:t>
      </w:r>
      <w:r>
        <w:rPr/>
        <w:t>FRA</w:t>
      </w:r>
      <w:r>
        <w:rPr/>
        <w:t> F 6180.55a. Conversely, when a contractor employee is</w:t>
      </w:r>
      <w:r>
        <w:rPr>
          <w:spacing w:val="-2"/>
        </w:rPr>
        <w:t> </w:t>
      </w:r>
      <w:r>
        <w:rPr/>
        <w:t>engaged</w:t>
      </w:r>
      <w:r>
        <w:rPr/>
        <w:t> in such “mixed service” on railroad property, the railroad</w:t>
      </w:r>
      <w:r>
        <w:rPr>
          <w:spacing w:val="-14"/>
        </w:rPr>
        <w:t> </w:t>
      </w:r>
      <w:r>
        <w:rPr/>
        <w:t>must</w:t>
      </w:r>
      <w:r>
        <w:rPr/>
        <w:t> report all reportable injuries for that contractor employee as</w:t>
      </w:r>
      <w:r>
        <w:rPr>
          <w:spacing w:val="-15"/>
        </w:rPr>
        <w:t> </w:t>
      </w:r>
      <w:r>
        <w:rPr/>
        <w:t>those</w:t>
      </w:r>
      <w:r>
        <w:rPr/>
        <w:t> to a “Worker on Duty</w:t>
      </w:r>
      <w:r>
        <w:rPr>
          <w:rFonts w:ascii="Arial" w:hAnsi="Arial" w:cs="Arial" w:eastAsia="Arial"/>
        </w:rPr>
        <w:t>–</w:t>
      </w:r>
      <w:r>
        <w:rPr/>
        <w:t>Contractor” (Class F) on Form FRA</w:t>
      </w:r>
      <w:r>
        <w:rPr>
          <w:spacing w:val="-5"/>
        </w:rPr>
        <w:t> </w:t>
      </w:r>
      <w:r>
        <w:rPr/>
        <w:t>F</w:t>
      </w:r>
      <w:r>
        <w:rPr/>
        <w:t> 6180.55a, with the applicable job code series of the</w:t>
      </w:r>
      <w:r>
        <w:rPr>
          <w:spacing w:val="-4"/>
        </w:rPr>
        <w:t> </w:t>
      </w:r>
      <w:r>
        <w:rPr/>
        <w:t>service</w:t>
      </w:r>
    </w:p>
    <w:p>
      <w:pPr>
        <w:spacing w:after="0" w:line="240" w:lineRule="auto"/>
        <w:jc w:val="left"/>
        <w:sectPr>
          <w:footerReference w:type="default" r:id="rId23"/>
          <w:pgSz w:w="12240" w:h="15840"/>
          <w:pgMar w:footer="1250" w:header="1026" w:top="1460" w:bottom="1440" w:left="1320" w:right="1320"/>
          <w:pgNumType w:start="101"/>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2999" w:right="387"/>
        <w:jc w:val="left"/>
      </w:pPr>
      <w:r>
        <w:rPr/>
        <w:t>performed. Also note that if the volunteer in this example</w:t>
      </w:r>
      <w:r>
        <w:rPr>
          <w:spacing w:val="-13"/>
        </w:rPr>
        <w:t> </w:t>
      </w:r>
      <w:r>
        <w:rPr/>
        <w:t>is</w:t>
      </w:r>
      <w:r>
        <w:rPr/>
        <w:t> working for a tourist railroad that operates exclusively off</w:t>
      </w:r>
      <w:r>
        <w:rPr>
          <w:spacing w:val="-9"/>
        </w:rPr>
        <w:t> </w:t>
      </w:r>
      <w:r>
        <w:rPr/>
        <w:t>the</w:t>
      </w:r>
      <w:r>
        <w:rPr/>
        <w:t> general system, and if the incident that causes his injury</w:t>
      </w:r>
      <w:r>
        <w:rPr>
          <w:spacing w:val="-5"/>
        </w:rPr>
        <w:t> </w:t>
      </w:r>
      <w:r>
        <w:rPr/>
        <w:t>is</w:t>
      </w:r>
      <w:r>
        <w:rPr/>
        <w:t> classified as a non-train incident that doesn’t involve</w:t>
      </w:r>
      <w:r>
        <w:rPr>
          <w:spacing w:val="-7"/>
        </w:rPr>
        <w:t> </w:t>
      </w:r>
      <w:r>
        <w:rPr/>
        <w:t>operational</w:t>
      </w:r>
      <w:r>
        <w:rPr/>
        <w:t> on-track equipment, then Part 225 does not require the</w:t>
      </w:r>
      <w:r>
        <w:rPr>
          <w:spacing w:val="-2"/>
        </w:rPr>
        <w:t> </w:t>
      </w:r>
      <w:r>
        <w:rPr/>
        <w:t>tourist</w:t>
      </w:r>
      <w:r>
        <w:rPr/>
        <w:t> railroad to report the injury at all.  See §</w:t>
      </w:r>
      <w:r>
        <w:rPr>
          <w:spacing w:val="-11"/>
        </w:rPr>
        <w:t> </w:t>
      </w:r>
      <w:r>
        <w:rPr/>
        <w:t>225.3.</w:t>
      </w:r>
    </w:p>
    <w:p>
      <w:pPr>
        <w:spacing w:line="240" w:lineRule="auto" w:before="0"/>
        <w:rPr>
          <w:rFonts w:ascii="Times New Roman" w:hAnsi="Times New Roman" w:cs="Times New Roman" w:eastAsia="Times New Roman"/>
          <w:sz w:val="24"/>
          <w:szCs w:val="24"/>
        </w:rPr>
      </w:pPr>
    </w:p>
    <w:p>
      <w:pPr>
        <w:pStyle w:val="BodyText"/>
        <w:tabs>
          <w:tab w:pos="2999" w:val="left" w:leader="none"/>
        </w:tabs>
        <w:spacing w:line="240" w:lineRule="auto"/>
        <w:ind w:left="2999" w:right="119" w:hanging="1440"/>
        <w:jc w:val="left"/>
      </w:pPr>
      <w:r>
        <w:rPr/>
        <w:t>Example</w:t>
      </w:r>
      <w:r>
        <w:rPr>
          <w:spacing w:val="-2"/>
        </w:rPr>
        <w:t> </w:t>
      </w:r>
      <w:r>
        <w:rPr/>
        <w:t>3.</w:t>
        <w:tab/>
        <w:t>The employee of a contractor performs payroll as well as</w:t>
      </w:r>
      <w:r>
        <w:rPr>
          <w:spacing w:val="-11"/>
        </w:rPr>
        <w:t> </w:t>
      </w:r>
      <w:r>
        <w:rPr/>
        <w:t>time-and-</w:t>
      </w:r>
      <w:r>
        <w:rPr/>
        <w:t> attendance functions for a railroad on railroad property.</w:t>
      </w:r>
      <w:r>
        <w:rPr>
          <w:spacing w:val="41"/>
        </w:rPr>
        <w:t> </w:t>
      </w:r>
      <w:r>
        <w:rPr/>
        <w:t>Such</w:t>
      </w:r>
      <w:r>
        <w:rPr>
          <w:spacing w:val="-1"/>
        </w:rPr>
        <w:t> </w:t>
      </w:r>
      <w:r>
        <w:rPr/>
        <w:t>functions are not considered “safety-sensitive” because they are</w:t>
      </w:r>
      <w:r>
        <w:rPr>
          <w:spacing w:val="-15"/>
        </w:rPr>
        <w:t> </w:t>
      </w:r>
      <w:r>
        <w:rPr>
          <w:spacing w:val="-15"/>
        </w:rPr>
      </w:r>
      <w:r>
        <w:rPr/>
        <w:t>not</w:t>
      </w:r>
      <w:r>
        <w:rPr>
          <w:spacing w:val="-1"/>
        </w:rPr>
        <w:t> </w:t>
      </w:r>
      <w:r>
        <w:rPr/>
        <w:t>related to the continued safety of the railroad and do not fall</w:t>
      </w:r>
      <w:r>
        <w:rPr>
          <w:spacing w:val="-6"/>
        </w:rPr>
        <w:t> </w:t>
      </w:r>
      <w:r>
        <w:rPr>
          <w:spacing w:val="-6"/>
        </w:rPr>
      </w:r>
      <w:r>
        <w:rPr/>
        <w:t>under the definition of any safety-sensitive function as defined</w:t>
      </w:r>
      <w:r>
        <w:rPr>
          <w:spacing w:val="-5"/>
        </w:rPr>
        <w:t> </w:t>
      </w:r>
      <w:r>
        <w:rPr/>
        <w:t>in</w:t>
      </w:r>
    </w:p>
    <w:p>
      <w:pPr>
        <w:pStyle w:val="BodyText"/>
        <w:spacing w:line="240" w:lineRule="auto"/>
        <w:ind w:left="2999" w:right="176"/>
        <w:jc w:val="left"/>
      </w:pPr>
      <w:r>
        <w:rPr/>
        <w:t>§ 209.303. Thus, an injury sustained by this contractor</w:t>
      </w:r>
      <w:r>
        <w:rPr>
          <w:spacing w:val="-2"/>
        </w:rPr>
        <w:t> </w:t>
      </w:r>
      <w:r>
        <w:rPr/>
        <w:t>performing</w:t>
      </w:r>
      <w:r>
        <w:rPr/>
        <w:t> those tasks is reported as that to a “Contractor</w:t>
      </w:r>
      <w:r>
        <w:rPr>
          <w:rFonts w:ascii="Arial" w:hAnsi="Arial" w:cs="Arial" w:eastAsia="Arial"/>
        </w:rPr>
        <w:t>–</w:t>
      </w:r>
      <w:r>
        <w:rPr/>
        <w:t>Other” (Class</w:t>
      </w:r>
      <w:r>
        <w:rPr>
          <w:spacing w:val="-14"/>
        </w:rPr>
        <w:t> </w:t>
      </w:r>
      <w:r>
        <w:rPr/>
        <w:t>G).</w:t>
      </w:r>
    </w:p>
    <w:p>
      <w:pPr>
        <w:spacing w:line="240" w:lineRule="auto" w:before="0"/>
        <w:rPr>
          <w:rFonts w:ascii="Times New Roman" w:hAnsi="Times New Roman" w:cs="Times New Roman" w:eastAsia="Times New Roman"/>
          <w:sz w:val="24"/>
          <w:szCs w:val="24"/>
        </w:rPr>
      </w:pPr>
    </w:p>
    <w:p>
      <w:pPr>
        <w:pStyle w:val="BodyText"/>
        <w:tabs>
          <w:tab w:pos="2999" w:val="left" w:leader="none"/>
        </w:tabs>
        <w:spacing w:line="240" w:lineRule="auto"/>
        <w:ind w:left="2999" w:right="124" w:hanging="1440"/>
        <w:jc w:val="left"/>
      </w:pPr>
      <w:r>
        <w:rPr/>
        <w:t>Example</w:t>
      </w:r>
      <w:r>
        <w:rPr>
          <w:spacing w:val="-2"/>
        </w:rPr>
        <w:t> </w:t>
      </w:r>
      <w:r>
        <w:rPr/>
        <w:t>4.</w:t>
        <w:tab/>
        <w:t>A contractor employee inspects and replaces roller bearings for</w:t>
      </w:r>
      <w:r>
        <w:rPr>
          <w:spacing w:val="-12"/>
        </w:rPr>
        <w:t> </w:t>
      </w:r>
      <w:r>
        <w:rPr/>
        <w:t>the</w:t>
      </w:r>
      <w:r>
        <w:rPr/>
        <w:t> reporting railroad on the railroad’s property. Injuries sustained</w:t>
      </w:r>
      <w:r>
        <w:rPr>
          <w:spacing w:val="-16"/>
        </w:rPr>
        <w:t> </w:t>
      </w:r>
      <w:r>
        <w:rPr/>
        <w:t>by</w:t>
      </w:r>
      <w:r>
        <w:rPr>
          <w:spacing w:val="-1"/>
        </w:rPr>
        <w:t> </w:t>
      </w:r>
      <w:r>
        <w:rPr/>
        <w:t>this contractor are reported as those to a “Worker on</w:t>
      </w:r>
      <w:r>
        <w:rPr>
          <w:spacing w:val="-12"/>
        </w:rPr>
        <w:t> </w:t>
      </w:r>
      <w:r>
        <w:rPr/>
        <w:t>Duty</w:t>
      </w:r>
      <w:r>
        <w:rPr>
          <w:rFonts w:ascii="Arial" w:hAnsi="Arial" w:cs="Arial" w:eastAsia="Arial"/>
        </w:rPr>
        <w:t>– </w:t>
      </w:r>
      <w:r>
        <w:rPr/>
        <w:t>Contractor” (Class F) on Form FRA F 6180.55a. Under §</w:t>
      </w:r>
      <w:r>
        <w:rPr>
          <w:spacing w:val="-7"/>
        </w:rPr>
        <w:t> </w:t>
      </w:r>
      <w:r>
        <w:rPr/>
        <w:t>215.113,</w:t>
      </w:r>
      <w:r>
        <w:rPr/>
        <w:t> cars with defective roller bearings should not be in service,</w:t>
      </w:r>
      <w:r>
        <w:rPr>
          <w:spacing w:val="4"/>
        </w:rPr>
        <w:t> </w:t>
      </w:r>
      <w:r>
        <w:rPr/>
        <w:t>thus</w:t>
      </w:r>
      <w:r>
        <w:rPr>
          <w:spacing w:val="-1"/>
        </w:rPr>
        <w:t> </w:t>
      </w:r>
      <w:r>
        <w:rPr/>
        <w:t>any injury associated with replacement of roller bearings is</w:t>
      </w:r>
      <w:r>
        <w:rPr>
          <w:spacing w:val="-9"/>
        </w:rPr>
        <w:t> </w:t>
      </w:r>
      <w:r>
        <w:rPr/>
        <w:t>a</w:t>
      </w:r>
      <w:r>
        <w:rPr/>
        <w:t> “safety-sensitive function” qualifying as an injury attributable to</w:t>
      </w:r>
      <w:r>
        <w:rPr>
          <w:spacing w:val="-11"/>
        </w:rPr>
        <w:t> </w:t>
      </w:r>
      <w:r>
        <w:rPr/>
        <w:t>a</w:t>
      </w:r>
      <w:r>
        <w:rPr/>
        <w:t> “Worker on Duty</w:t>
      </w:r>
      <w:r>
        <w:rPr>
          <w:rFonts w:ascii="Arial" w:hAnsi="Arial" w:cs="Arial" w:eastAsia="Arial"/>
        </w:rPr>
        <w:t>–</w:t>
      </w:r>
      <w:r>
        <w:rPr/>
        <w:t>Contractor” (Class F). In contrast, if this</w:t>
      </w:r>
      <w:r>
        <w:rPr>
          <w:spacing w:val="-14"/>
        </w:rPr>
        <w:t> </w:t>
      </w:r>
      <w:r>
        <w:rPr/>
        <w:t>same</w:t>
      </w:r>
      <w:r>
        <w:rPr/>
        <w:t> injury was sustained by a contractor employee at the</w:t>
      </w:r>
      <w:r>
        <w:rPr>
          <w:spacing w:val="-11"/>
        </w:rPr>
        <w:t> </w:t>
      </w:r>
      <w:r>
        <w:rPr/>
        <w:t>contractor’s</w:t>
      </w:r>
      <w:r>
        <w:rPr/>
        <w:t> facility off railroad property, then such injury would not</w:t>
      </w:r>
      <w:r>
        <w:rPr>
          <w:spacing w:val="-2"/>
        </w:rPr>
        <w:t> </w:t>
      </w:r>
      <w:r>
        <w:rPr/>
        <w:t>be</w:t>
      </w:r>
      <w:r>
        <w:rPr/>
        <w:t> reported to FRA.</w:t>
      </w:r>
    </w:p>
    <w:p>
      <w:pPr>
        <w:spacing w:line="240" w:lineRule="auto" w:before="2"/>
        <w:rPr>
          <w:rFonts w:ascii="Times New Roman" w:hAnsi="Times New Roman" w:cs="Times New Roman" w:eastAsia="Times New Roman"/>
          <w:sz w:val="24"/>
          <w:szCs w:val="24"/>
        </w:rPr>
      </w:pPr>
    </w:p>
    <w:p>
      <w:pPr>
        <w:pStyle w:val="Heading4"/>
        <w:numPr>
          <w:ilvl w:val="1"/>
          <w:numId w:val="41"/>
        </w:numPr>
        <w:tabs>
          <w:tab w:pos="841" w:val="left" w:leader="none"/>
        </w:tabs>
        <w:spacing w:line="240" w:lineRule="auto" w:before="0" w:after="0"/>
        <w:ind w:left="840" w:right="127" w:hanging="720"/>
        <w:jc w:val="left"/>
        <w:rPr>
          <w:b w:val="0"/>
          <w:bCs w:val="0"/>
        </w:rPr>
      </w:pPr>
      <w:r>
        <w:rPr/>
        <w:t>Miscellaneous Guidance</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76"/>
        <w:jc w:val="left"/>
      </w:pPr>
      <w:r>
        <w:rPr/>
        <w:t>Casualties to persons on trains or other on-track equipment, except for employees of</w:t>
      </w:r>
      <w:r>
        <w:rPr>
          <w:spacing w:val="-5"/>
        </w:rPr>
        <w:t> </w:t>
      </w:r>
      <w:r>
        <w:rPr/>
        <w:t>another</w:t>
      </w:r>
      <w:r>
        <w:rPr/>
        <w:t> railroad, are to be reported by the railroad responsible for the consist at the time of</w:t>
      </w:r>
      <w:r>
        <w:rPr>
          <w:spacing w:val="-18"/>
        </w:rPr>
        <w:t> </w:t>
      </w:r>
      <w:r>
        <w:rPr/>
        <w:t>the</w:t>
      </w:r>
      <w:r>
        <w:rPr/>
        <w:t> accident/incident.</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Casualties to persons not on trains or other on-track equipment are to be reported by the</w:t>
      </w:r>
      <w:r>
        <w:rPr>
          <w:spacing w:val="-13"/>
        </w:rPr>
        <w:t> </w:t>
      </w:r>
      <w:r>
        <w:rPr/>
        <w:t>railroad</w:t>
      </w:r>
      <w:r>
        <w:rPr/>
        <w:t> whose consist or operation was most directly involved, e.g., casualties away from</w:t>
      </w:r>
      <w:r>
        <w:rPr>
          <w:spacing w:val="-10"/>
        </w:rPr>
        <w:t> </w:t>
      </w:r>
      <w:r>
        <w:rPr/>
        <w:t>railroad</w:t>
      </w:r>
      <w:r>
        <w:rPr/>
        <w:t> property resulting from a release of hazardous</w:t>
      </w:r>
      <w:r>
        <w:rPr>
          <w:spacing w:val="-29"/>
        </w:rPr>
        <w:t> </w:t>
      </w:r>
      <w:r>
        <w:rPr/>
        <w:t>materials.</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Any person found unconscious or dead on or adjacent to a railroad’s premises or right-of-way</w:t>
      </w:r>
      <w:r>
        <w:rPr>
          <w:spacing w:val="-10"/>
        </w:rPr>
        <w:t> </w:t>
      </w:r>
      <w:r>
        <w:rPr/>
        <w:t>is</w:t>
      </w:r>
      <w:r>
        <w:rPr/>
        <w:t> reportable by the railroad responsible for track maintenance if it is determined that the</w:t>
      </w:r>
      <w:r>
        <w:rPr>
          <w:spacing w:val="-11"/>
        </w:rPr>
        <w:t> </w:t>
      </w:r>
      <w:r>
        <w:rPr/>
        <w:t>casualty</w:t>
      </w:r>
      <w:r>
        <w:rPr/>
        <w:t> resulted from the operation of a railroad and the identity of the railroad causing</w:t>
      </w:r>
      <w:r>
        <w:rPr>
          <w:spacing w:val="-8"/>
        </w:rPr>
        <w:t> </w:t>
      </w:r>
      <w:r>
        <w:rPr/>
        <w:t>the</w:t>
      </w:r>
      <w:r>
        <w:rPr/>
        <w:t> accident/incident cannot be established in areas of joint</w:t>
      </w:r>
      <w:r>
        <w:rPr>
          <w:spacing w:val="-11"/>
        </w:rPr>
        <w:t> </w:t>
      </w:r>
      <w:r>
        <w:rPr/>
        <w:t>operation.</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19" w:right="176"/>
        <w:jc w:val="left"/>
      </w:pPr>
      <w:r>
        <w:rPr/>
        <w:t>When a person dies as a result of an accident/incident after the month in which the case</w:t>
      </w:r>
      <w:r>
        <w:rPr>
          <w:spacing w:val="-16"/>
        </w:rPr>
        <w:t> </w:t>
      </w:r>
      <w:r>
        <w:rPr/>
        <w:t>was</w:t>
      </w:r>
      <w:r>
        <w:rPr/>
        <w:t> initially reported, the case will be reclassified as a fatality. Any death occurring under</w:t>
      </w:r>
      <w:r>
        <w:rPr>
          <w:spacing w:val="-17"/>
        </w:rPr>
        <w:t> </w:t>
      </w:r>
      <w:r>
        <w:rPr/>
        <w:t>these</w:t>
      </w:r>
      <w:r>
        <w:rPr/>
        <w:t> circumstances is to be identified by correcting the original casualty record to change the</w:t>
      </w:r>
      <w:r>
        <w:rPr>
          <w:spacing w:val="-24"/>
        </w:rPr>
        <w:t> </w:t>
      </w:r>
      <w:r>
        <w:rPr/>
        <w:t>casualty</w:t>
      </w:r>
      <w:r>
        <w:rPr/>
        <w:t> from nonfatal to fatal, and the corrected report must be submitted with changes circled in</w:t>
      </w:r>
      <w:r>
        <w:rPr>
          <w:spacing w:val="-20"/>
        </w:rPr>
        <w:t> </w:t>
      </w:r>
      <w:r>
        <w:rPr/>
        <w:t>red.</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An entry for each casualty must be made on a separate</w:t>
      </w:r>
      <w:r>
        <w:rPr>
          <w:spacing w:val="-8"/>
        </w:rPr>
        <w:t> </w:t>
      </w:r>
      <w:r>
        <w:rPr/>
        <w:t>line.</w:t>
      </w:r>
    </w:p>
    <w:p>
      <w:pPr>
        <w:spacing w:line="240" w:lineRule="auto" w:before="0"/>
        <w:rPr>
          <w:rFonts w:ascii="Times New Roman" w:hAnsi="Times New Roman" w:cs="Times New Roman" w:eastAsia="Times New Roman"/>
          <w:sz w:val="24"/>
          <w:szCs w:val="24"/>
        </w:rPr>
      </w:pPr>
    </w:p>
    <w:p>
      <w:pPr>
        <w:pStyle w:val="BodyText"/>
        <w:spacing w:line="240" w:lineRule="auto"/>
        <w:ind w:left="120" w:right="186"/>
        <w:jc w:val="both"/>
      </w:pPr>
      <w:r>
        <w:rPr/>
        <w:t>Each accident/incident must have an identifying number that is unique for the report month.</w:t>
      </w:r>
      <w:r>
        <w:rPr>
          <w:spacing w:val="36"/>
        </w:rPr>
        <w:t> </w:t>
      </w:r>
      <w:r>
        <w:rPr/>
        <w:t>All</w:t>
      </w:r>
      <w:r>
        <w:rPr/>
        <w:t> forms used by a railroad to report a single event or exposure must use the same</w:t>
      </w:r>
      <w:r>
        <w:rPr>
          <w:spacing w:val="-20"/>
        </w:rPr>
        <w:t> </w:t>
      </w:r>
      <w:r>
        <w:rPr/>
        <w:t>accident/incident</w:t>
      </w:r>
      <w:r>
        <w:rPr/>
        <w:t> number. For example, if a highway-rail grade crossing accident injures more than one person,</w:t>
      </w:r>
      <w:r>
        <w:rPr>
          <w:spacing w:val="-7"/>
        </w:rPr>
        <w:t> </w:t>
      </w:r>
      <w:r>
        <w:rPr/>
        <w:t>a</w:t>
      </w:r>
      <w:r>
        <w:rPr/>
        <w:t> separate line entry is used on Form FRA F 6180.55a to report each injury.  A Form</w:t>
      </w:r>
      <w:r>
        <w:rPr>
          <w:spacing w:val="-10"/>
        </w:rPr>
        <w:t> </w:t>
      </w:r>
      <w:r>
        <w:rPr/>
        <w:t>FRA</w:t>
      </w:r>
    </w:p>
    <w:p>
      <w:pPr>
        <w:pStyle w:val="BodyText"/>
        <w:spacing w:line="240" w:lineRule="auto"/>
        <w:ind w:left="120" w:right="249"/>
        <w:jc w:val="left"/>
      </w:pPr>
      <w:r>
        <w:rPr/>
        <w:t>F 6180.57 must also be completed. The same accident/incident identification number must</w:t>
      </w:r>
      <w:r>
        <w:rPr>
          <w:spacing w:val="-14"/>
        </w:rPr>
        <w:t> </w:t>
      </w:r>
      <w:r>
        <w:rPr/>
        <w:t>be</w:t>
      </w:r>
      <w:r>
        <w:rPr/>
        <w:t> the same for all</w:t>
      </w:r>
      <w:r>
        <w:rPr>
          <w:spacing w:val="-7"/>
        </w:rPr>
        <w:t> </w:t>
      </w:r>
      <w:r>
        <w:rPr/>
        <w:t>records.</w:t>
      </w:r>
    </w:p>
    <w:p>
      <w:pPr>
        <w:spacing w:line="240" w:lineRule="auto" w:before="2"/>
        <w:rPr>
          <w:rFonts w:ascii="Times New Roman" w:hAnsi="Times New Roman" w:cs="Times New Roman" w:eastAsia="Times New Roman"/>
          <w:sz w:val="24"/>
          <w:szCs w:val="24"/>
        </w:rPr>
      </w:pPr>
    </w:p>
    <w:p>
      <w:pPr>
        <w:pStyle w:val="Heading5"/>
        <w:numPr>
          <w:ilvl w:val="2"/>
          <w:numId w:val="41"/>
        </w:numPr>
        <w:tabs>
          <w:tab w:pos="841" w:val="left" w:leader="none"/>
        </w:tabs>
        <w:spacing w:line="240" w:lineRule="auto" w:before="0" w:after="0"/>
        <w:ind w:left="840" w:right="176" w:hanging="720"/>
        <w:jc w:val="left"/>
        <w:rPr>
          <w:b w:val="0"/>
          <w:bCs w:val="0"/>
          <w:i w:val="0"/>
        </w:rPr>
      </w:pPr>
      <w:r>
        <w:rPr>
          <w:i/>
        </w:rPr>
        <w:t>Coding Instructions Injuries Due to Passenger Station Platform Gap</w:t>
      </w:r>
      <w:r>
        <w:rPr>
          <w:i/>
          <w:spacing w:val="-16"/>
        </w:rPr>
        <w:t> </w:t>
      </w:r>
      <w:r>
        <w:rPr>
          <w:i/>
        </w:rPr>
        <w:t>Incidents</w:t>
      </w:r>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127"/>
        <w:jc w:val="left"/>
      </w:pPr>
      <w:r>
        <w:rPr/>
        <w:t>A “passenger station platform gap incident” is a reportable injury involving a person who,</w:t>
      </w:r>
      <w:r>
        <w:rPr>
          <w:spacing w:val="-30"/>
        </w:rPr>
        <w:t> </w:t>
      </w:r>
      <w:r>
        <w:rPr/>
        <w:t>while</w:t>
      </w:r>
      <w:r>
        <w:rPr>
          <w:spacing w:val="-1"/>
        </w:rPr>
        <w:t> </w:t>
      </w:r>
      <w:r>
        <w:rPr/>
        <w:t>involved in the process of boarding or alighting a passenger train at a rail car door threshold</w:t>
      </w:r>
      <w:r>
        <w:rPr>
          <w:spacing w:val="-18"/>
        </w:rPr>
        <w:t> </w:t>
      </w:r>
      <w:r>
        <w:rPr/>
        <w:t>plate</w:t>
      </w:r>
      <w:r>
        <w:rPr/>
        <w:t> at a high-level passenger boarding platform (i.e., a platform that is 48" or more above the top</w:t>
      </w:r>
      <w:r>
        <w:rPr>
          <w:spacing w:val="-8"/>
        </w:rPr>
        <w:t> </w:t>
      </w:r>
      <w:r>
        <w:rPr/>
        <w:t>of</w:t>
      </w:r>
      <w:r>
        <w:rPr/>
        <w:t> the rail), has one or more body parts enter the area between the carbody and the edge of</w:t>
      </w:r>
      <w:r>
        <w:rPr>
          <w:spacing w:val="-11"/>
        </w:rPr>
        <w:t> </w:t>
      </w:r>
      <w:r>
        <w:rPr/>
        <w:t>the</w:t>
      </w:r>
      <w:r>
        <w:rPr/>
        <w:t> platform or traveling between passenger cars. The following are examples of a passenger</w:t>
      </w:r>
      <w:r>
        <w:rPr>
          <w:spacing w:val="-16"/>
        </w:rPr>
        <w:t> </w:t>
      </w:r>
      <w:r>
        <w:rPr/>
        <w:t>station</w:t>
      </w:r>
      <w:r>
        <w:rPr/>
        <w:t> platform gap</w:t>
      </w:r>
      <w:r>
        <w:rPr>
          <w:spacing w:val="-2"/>
        </w:rPr>
        <w:t> </w:t>
      </w:r>
      <w:r>
        <w:rPr/>
        <w:t>incident:</w:t>
      </w:r>
    </w:p>
    <w:p>
      <w:pPr>
        <w:spacing w:line="240" w:lineRule="auto" w:before="11"/>
        <w:rPr>
          <w:rFonts w:ascii="Times New Roman" w:hAnsi="Times New Roman" w:cs="Times New Roman" w:eastAsia="Times New Roman"/>
          <w:sz w:val="23"/>
          <w:szCs w:val="23"/>
        </w:rPr>
      </w:pPr>
    </w:p>
    <w:p>
      <w:pPr>
        <w:pStyle w:val="ListParagraph"/>
        <w:numPr>
          <w:ilvl w:val="3"/>
          <w:numId w:val="41"/>
        </w:numPr>
        <w:tabs>
          <w:tab w:pos="840" w:val="left" w:leader="none"/>
        </w:tabs>
        <w:spacing w:line="240" w:lineRule="auto" w:before="0" w:after="0"/>
        <w:ind w:left="840" w:right="184"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While boarding or alighting a passenger train at a high-level passenger</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boarding</w:t>
      </w:r>
      <w:r>
        <w:rPr>
          <w:rFonts w:ascii="Times New Roman" w:hAnsi="Times New Roman" w:cs="Times New Roman" w:eastAsia="Times New Roman"/>
          <w:sz w:val="24"/>
          <w:szCs w:val="24"/>
        </w:rPr>
        <w:t> platform, a person misjudges the passenger station platform gap, resulting in the</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person’s</w:t>
      </w:r>
      <w:r>
        <w:rPr>
          <w:rFonts w:ascii="Times New Roman" w:hAnsi="Times New Roman" w:cs="Times New Roman" w:eastAsia="Times New Roman"/>
          <w:sz w:val="24"/>
          <w:szCs w:val="24"/>
        </w:rPr>
        <w:t> leg entering the passenger station platform</w:t>
      </w:r>
      <w:r>
        <w:rPr>
          <w:rFonts w:ascii="Times New Roman" w:hAnsi="Times New Roman" w:cs="Times New Roman" w:eastAsia="Times New Roman"/>
          <w:spacing w:val="-6"/>
          <w:sz w:val="24"/>
          <w:szCs w:val="24"/>
        </w:rPr>
        <w:t> </w:t>
      </w:r>
      <w:r>
        <w:rPr>
          <w:rFonts w:ascii="Times New Roman" w:hAnsi="Times New Roman" w:cs="Times New Roman" w:eastAsia="Times New Roman"/>
          <w:sz w:val="24"/>
          <w:szCs w:val="24"/>
        </w:rPr>
        <w:t>gap.</w:t>
      </w:r>
    </w:p>
    <w:p>
      <w:pPr>
        <w:spacing w:line="240" w:lineRule="auto" w:before="1"/>
        <w:rPr>
          <w:rFonts w:ascii="Times New Roman" w:hAnsi="Times New Roman" w:cs="Times New Roman" w:eastAsia="Times New Roman"/>
          <w:sz w:val="24"/>
          <w:szCs w:val="24"/>
        </w:rPr>
      </w:pPr>
    </w:p>
    <w:p>
      <w:pPr>
        <w:pStyle w:val="ListParagraph"/>
        <w:numPr>
          <w:ilvl w:val="3"/>
          <w:numId w:val="41"/>
        </w:numPr>
        <w:tabs>
          <w:tab w:pos="840" w:val="left" w:leader="none"/>
        </w:tabs>
        <w:spacing w:line="240" w:lineRule="auto" w:before="0" w:after="0"/>
        <w:ind w:left="840" w:right="430"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While boarding or alighting a passenger train at a high-level passenger</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boarding</w:t>
      </w:r>
      <w:r>
        <w:rPr>
          <w:rFonts w:ascii="Times New Roman" w:hAnsi="Times New Roman" w:cs="Times New Roman" w:eastAsia="Times New Roman"/>
          <w:sz w:val="24"/>
          <w:szCs w:val="24"/>
        </w:rPr>
        <w:t> platform, a person is struck by a closing door, resulting in the person’s leg entering</w:t>
      </w:r>
      <w:r>
        <w:rPr>
          <w:rFonts w:ascii="Times New Roman" w:hAnsi="Times New Roman" w:cs="Times New Roman" w:eastAsia="Times New Roman"/>
          <w:spacing w:val="-15"/>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passenger station platform</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gap.</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The following are not examples of a passenger station platform gap</w:t>
      </w:r>
      <w:r>
        <w:rPr>
          <w:spacing w:val="-12"/>
        </w:rPr>
        <w:t> </w:t>
      </w:r>
      <w:r>
        <w:rPr/>
        <w:t>incident:</w:t>
      </w:r>
    </w:p>
    <w:p>
      <w:pPr>
        <w:spacing w:line="240" w:lineRule="auto" w:before="1"/>
        <w:rPr>
          <w:rFonts w:ascii="Times New Roman" w:hAnsi="Times New Roman" w:cs="Times New Roman" w:eastAsia="Times New Roman"/>
          <w:sz w:val="24"/>
          <w:szCs w:val="24"/>
        </w:rPr>
      </w:pPr>
    </w:p>
    <w:p>
      <w:pPr>
        <w:pStyle w:val="ListParagraph"/>
        <w:numPr>
          <w:ilvl w:val="3"/>
          <w:numId w:val="41"/>
        </w:numPr>
        <w:tabs>
          <w:tab w:pos="840" w:val="left" w:leader="none"/>
        </w:tabs>
        <w:spacing w:line="240" w:lineRule="auto" w:before="0" w:after="0"/>
        <w:ind w:left="840" w:right="450" w:hanging="360"/>
        <w:jc w:val="left"/>
        <w:rPr>
          <w:rFonts w:ascii="Times New Roman" w:hAnsi="Times New Roman" w:cs="Times New Roman" w:eastAsia="Times New Roman"/>
          <w:sz w:val="24"/>
          <w:szCs w:val="24"/>
        </w:rPr>
      </w:pPr>
      <w:r>
        <w:rPr>
          <w:rFonts w:ascii="Times New Roman"/>
          <w:sz w:val="24"/>
        </w:rPr>
        <w:t>While boarding or alighting a passenger train at a high-level passenger</w:t>
      </w:r>
      <w:r>
        <w:rPr>
          <w:rFonts w:ascii="Times New Roman"/>
          <w:spacing w:val="-1"/>
          <w:sz w:val="24"/>
        </w:rPr>
        <w:t> </w:t>
      </w:r>
      <w:r>
        <w:rPr>
          <w:rFonts w:ascii="Times New Roman"/>
          <w:sz w:val="24"/>
        </w:rPr>
        <w:t>boarding</w:t>
      </w:r>
      <w:r>
        <w:rPr>
          <w:rFonts w:ascii="Times New Roman"/>
          <w:sz w:val="24"/>
        </w:rPr>
        <w:t> platform, a person misjudges the gap and falls into the vestibule or platform, without</w:t>
      </w:r>
      <w:r>
        <w:rPr>
          <w:rFonts w:ascii="Times New Roman"/>
          <w:spacing w:val="-9"/>
          <w:sz w:val="24"/>
        </w:rPr>
        <w:t> </w:t>
      </w:r>
      <w:r>
        <w:rPr>
          <w:rFonts w:ascii="Times New Roman"/>
          <w:sz w:val="24"/>
        </w:rPr>
        <w:t>a</w:t>
      </w:r>
      <w:r>
        <w:rPr>
          <w:rFonts w:ascii="Times New Roman"/>
          <w:sz w:val="24"/>
        </w:rPr>
        <w:t> body part entering the gap.</w:t>
      </w:r>
    </w:p>
    <w:p>
      <w:pPr>
        <w:spacing w:line="240" w:lineRule="auto" w:before="1"/>
        <w:rPr>
          <w:rFonts w:ascii="Times New Roman" w:hAnsi="Times New Roman" w:cs="Times New Roman" w:eastAsia="Times New Roman"/>
          <w:sz w:val="24"/>
          <w:szCs w:val="24"/>
        </w:rPr>
      </w:pPr>
    </w:p>
    <w:p>
      <w:pPr>
        <w:pStyle w:val="ListParagraph"/>
        <w:numPr>
          <w:ilvl w:val="3"/>
          <w:numId w:val="41"/>
        </w:numPr>
        <w:tabs>
          <w:tab w:pos="840" w:val="left" w:leader="none"/>
        </w:tabs>
        <w:spacing w:line="240" w:lineRule="auto" w:before="0" w:after="0"/>
        <w:ind w:left="840" w:right="32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While walking on a passenger station at a high-level passenger boarding platform,</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a</w:t>
      </w:r>
      <w:r>
        <w:rPr>
          <w:rFonts w:ascii="Times New Roman" w:hAnsi="Times New Roman" w:cs="Times New Roman" w:eastAsia="Times New Roman"/>
          <w:sz w:val="24"/>
          <w:szCs w:val="24"/>
        </w:rPr>
        <w:t> person slips on the platform at a location other than the rail car door threshold,</w:t>
      </w:r>
      <w:r>
        <w:rPr>
          <w:rFonts w:ascii="Times New Roman" w:hAnsi="Times New Roman" w:cs="Times New Roman" w:eastAsia="Times New Roman"/>
          <w:spacing w:val="-31"/>
          <w:sz w:val="24"/>
          <w:szCs w:val="24"/>
        </w:rPr>
        <w:t> </w:t>
      </w:r>
      <w:r>
        <w:rPr>
          <w:rFonts w:ascii="Times New Roman" w:hAnsi="Times New Roman" w:cs="Times New Roman" w:eastAsia="Times New Roman"/>
          <w:sz w:val="24"/>
          <w:szCs w:val="24"/>
        </w:rPr>
        <w:t>resulting</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in the person’s leg entering the</w:t>
      </w:r>
      <w:r>
        <w:rPr>
          <w:rFonts w:ascii="Times New Roman" w:hAnsi="Times New Roman" w:cs="Times New Roman" w:eastAsia="Times New Roman"/>
          <w:spacing w:val="-6"/>
          <w:sz w:val="24"/>
          <w:szCs w:val="24"/>
        </w:rPr>
        <w:t> </w:t>
      </w:r>
      <w:r>
        <w:rPr>
          <w:rFonts w:ascii="Times New Roman" w:hAnsi="Times New Roman" w:cs="Times New Roman" w:eastAsia="Times New Roman"/>
          <w:sz w:val="24"/>
          <w:szCs w:val="24"/>
        </w:rPr>
        <w:t>gap.</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Passenger station platform gap injuries usually occur when the high-level platform station</w:t>
      </w:r>
      <w:r>
        <w:rPr>
          <w:spacing w:val="-8"/>
        </w:rPr>
        <w:t> </w:t>
      </w:r>
      <w:r>
        <w:rPr/>
        <w:t>is</w:t>
      </w:r>
      <w:r>
        <w:rPr/>
        <w:t> concave or convex, when there is misalignment between the platform and passenger car</w:t>
      </w:r>
      <w:r>
        <w:rPr>
          <w:spacing w:val="-13"/>
        </w:rPr>
        <w:t> </w:t>
      </w:r>
      <w:r>
        <w:rPr/>
        <w:t>(see</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20" w:right="176"/>
        <w:jc w:val="left"/>
      </w:pPr>
      <w:r>
        <w:rPr/>
        <w:t>diagram), or when a person is traveling between cars and has one or more body parts enter</w:t>
      </w:r>
      <w:r>
        <w:rPr>
          <w:spacing w:val="-24"/>
        </w:rPr>
        <w:t> </w:t>
      </w:r>
      <w:r>
        <w:rPr/>
        <w:t>the</w:t>
      </w:r>
      <w:r>
        <w:rPr/>
        <w:t> area between the</w:t>
      </w:r>
      <w:r>
        <w:rPr>
          <w:spacing w:val="-3"/>
        </w:rPr>
        <w:t> </w:t>
      </w:r>
      <w:r>
        <w:rPr/>
        <w:t>cars.</w:t>
      </w:r>
    </w:p>
    <w:p>
      <w:pPr>
        <w:spacing w:line="3286" w:lineRule="exact"/>
        <w:ind w:left="120" w:right="0" w:firstLine="0"/>
        <w:rPr>
          <w:rFonts w:ascii="Times New Roman" w:hAnsi="Times New Roman" w:cs="Times New Roman" w:eastAsia="Times New Roman"/>
          <w:sz w:val="20"/>
          <w:szCs w:val="20"/>
        </w:rPr>
      </w:pPr>
      <w:r>
        <w:rPr>
          <w:rFonts w:ascii="Times New Roman" w:hAnsi="Times New Roman" w:cs="Times New Roman" w:eastAsia="Times New Roman"/>
          <w:position w:val="-65"/>
          <w:sz w:val="20"/>
          <w:szCs w:val="20"/>
        </w:rPr>
        <w:drawing>
          <wp:inline distT="0" distB="0" distL="0" distR="0">
            <wp:extent cx="5370547" cy="2087118"/>
            <wp:effectExtent l="0" t="0" r="0" b="0"/>
            <wp:docPr id="3" name="image3.png" descr=""/>
            <wp:cNvGraphicFramePr>
              <a:graphicFrameLocks noChangeAspect="1"/>
            </wp:cNvGraphicFramePr>
            <a:graphic>
              <a:graphicData uri="http://schemas.openxmlformats.org/drawingml/2006/picture">
                <pic:pic>
                  <pic:nvPicPr>
                    <pic:cNvPr id="4" name="image3.png"/>
                    <pic:cNvPicPr/>
                  </pic:nvPicPr>
                  <pic:blipFill>
                    <a:blip r:embed="rId24" cstate="print"/>
                    <a:stretch>
                      <a:fillRect/>
                    </a:stretch>
                  </pic:blipFill>
                  <pic:spPr>
                    <a:xfrm>
                      <a:off x="0" y="0"/>
                      <a:ext cx="5370547" cy="2087118"/>
                    </a:xfrm>
                    <a:prstGeom prst="rect">
                      <a:avLst/>
                    </a:prstGeom>
                  </pic:spPr>
                </pic:pic>
              </a:graphicData>
            </a:graphic>
          </wp:inline>
        </w:drawing>
      </w:r>
      <w:r>
        <w:rPr>
          <w:rFonts w:ascii="Times New Roman" w:hAnsi="Times New Roman" w:cs="Times New Roman" w:eastAsia="Times New Roman"/>
          <w:position w:val="-65"/>
          <w:sz w:val="20"/>
          <w:szCs w:val="20"/>
        </w:rPr>
      </w:r>
    </w:p>
    <w:p>
      <w:pPr>
        <w:spacing w:before="28"/>
        <w:ind w:left="1560" w:right="176" w:firstLine="0"/>
        <w:jc w:val="left"/>
        <w:rPr>
          <w:rFonts w:ascii="Times New Roman" w:hAnsi="Times New Roman" w:cs="Times New Roman" w:eastAsia="Times New Roman"/>
          <w:sz w:val="20"/>
          <w:szCs w:val="20"/>
        </w:rPr>
      </w:pPr>
      <w:r>
        <w:rPr>
          <w:rFonts w:ascii="Times New Roman"/>
          <w:b/>
          <w:sz w:val="20"/>
        </w:rPr>
        <w:t>Figure 2:  Diagram of coordination of vehicle floor with boarding</w:t>
      </w:r>
      <w:r>
        <w:rPr>
          <w:rFonts w:ascii="Times New Roman"/>
          <w:b/>
          <w:spacing w:val="-23"/>
          <w:sz w:val="20"/>
        </w:rPr>
        <w:t> </w:t>
      </w:r>
      <w:r>
        <w:rPr>
          <w:rFonts w:ascii="Times New Roman"/>
          <w:b/>
          <w:sz w:val="20"/>
        </w:rPr>
        <w:t>platform</w:t>
      </w:r>
      <w:r>
        <w:rPr>
          <w:rFonts w:ascii="Times New Roman"/>
          <w:sz w:val="2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76"/>
        <w:jc w:val="left"/>
      </w:pPr>
      <w:r>
        <w:rPr/>
        <w:t>These passenger station platform gap injuries have special coding instructions, and new</w:t>
      </w:r>
      <w:r>
        <w:rPr>
          <w:spacing w:val="-16"/>
        </w:rPr>
        <w:t> </w:t>
      </w:r>
      <w:r>
        <w:rPr/>
        <w:t>codes</w:t>
      </w:r>
      <w:r>
        <w:rPr/>
        <w:t> were added to the Circumstance Codes (Appendix</w:t>
      </w:r>
      <w:r>
        <w:rPr>
          <w:spacing w:val="-2"/>
        </w:rPr>
        <w:t> </w:t>
      </w:r>
      <w:r>
        <w:rPr/>
        <w:t>F).</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When an injury is a result of a person being injured due to a “passenger station platform</w:t>
      </w:r>
      <w:r>
        <w:rPr>
          <w:spacing w:val="-20"/>
        </w:rPr>
        <w:t> </w:t>
      </w:r>
      <w:r>
        <w:rPr/>
        <w:t>gap”</w:t>
      </w:r>
      <w:r>
        <w:rPr/>
        <w:t> incident as defined above, the railroad must use, in Block 5n (“Cause”), “Probably Reason</w:t>
      </w:r>
      <w:r>
        <w:rPr>
          <w:spacing w:val="-4"/>
        </w:rPr>
        <w:t> </w:t>
      </w:r>
      <w:r>
        <w:rPr/>
        <w:t>for</w:t>
      </w:r>
      <w:r>
        <w:rPr/>
        <w:t> Injury/Illness Circumstance Code,” Code Number 18, “Slipped, fell, stumbled due to</w:t>
      </w:r>
      <w:r>
        <w:rPr>
          <w:spacing w:val="-24"/>
        </w:rPr>
        <w:t> </w:t>
      </w:r>
      <w:r>
        <w:rPr/>
        <w:t>Passenger</w:t>
      </w:r>
      <w:r>
        <w:rPr/>
        <w:t> Station Platform Gap” regardless of whether other codes may be</w:t>
      </w:r>
      <w:r>
        <w:rPr>
          <w:spacing w:val="-15"/>
        </w:rPr>
        <w:t> </w:t>
      </w:r>
      <w:r>
        <w:rPr/>
        <w:t>applicable.</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The following codes would typically be used to describe a passenger station platform gap</w:t>
      </w:r>
      <w:r>
        <w:rPr>
          <w:spacing w:val="-2"/>
        </w:rPr>
        <w:t> </w:t>
      </w:r>
      <w:r>
        <w:rPr/>
        <w:t>event</w:t>
      </w:r>
      <w:r>
        <w:rPr/>
        <w:t> on Form Railroad Injury and Illness Summary (Continuation Sheet) – Form FRA F</w:t>
      </w:r>
      <w:r>
        <w:rPr>
          <w:spacing w:val="-7"/>
        </w:rPr>
        <w:t> </w:t>
      </w:r>
      <w:r>
        <w:rPr/>
        <w:t>6180.55a.</w:t>
      </w:r>
    </w:p>
    <w:p>
      <w:pPr>
        <w:pStyle w:val="BodyText"/>
        <w:spacing w:line="550" w:lineRule="atLeast" w:before="2"/>
        <w:ind w:left="120" w:right="6965"/>
        <w:jc w:val="left"/>
      </w:pPr>
      <w:r>
        <w:rPr/>
        <w:t>Physical Act (Block</w:t>
      </w:r>
      <w:r>
        <w:rPr>
          <w:spacing w:val="-19"/>
        </w:rPr>
        <w:t> </w:t>
      </w:r>
      <w:r>
        <w:rPr/>
        <w:t>5j)</w:t>
      </w:r>
      <w:r>
        <w:rPr>
          <w:spacing w:val="-1"/>
        </w:rPr>
        <w:t> </w:t>
      </w:r>
      <w:r>
        <w:rPr/>
        <w:t>A6 Getting</w:t>
      </w:r>
      <w:r>
        <w:rPr>
          <w:spacing w:val="-2"/>
        </w:rPr>
        <w:t> </w:t>
      </w:r>
      <w:r>
        <w:rPr/>
        <w:t>out</w:t>
      </w:r>
    </w:p>
    <w:p>
      <w:pPr>
        <w:pStyle w:val="BodyText"/>
        <w:spacing w:line="240" w:lineRule="auto"/>
        <w:ind w:left="120" w:right="176"/>
        <w:jc w:val="left"/>
      </w:pPr>
      <w:r>
        <w:rPr/>
        <w:t>25 Getting off</w:t>
      </w:r>
    </w:p>
    <w:p>
      <w:pPr>
        <w:pStyle w:val="ListParagraph"/>
        <w:numPr>
          <w:ilvl w:val="0"/>
          <w:numId w:val="42"/>
        </w:numPr>
        <w:tabs>
          <w:tab w:pos="420" w:val="left" w:leader="none"/>
        </w:tabs>
        <w:spacing w:line="240" w:lineRule="auto" w:before="0" w:after="0"/>
        <w:ind w:left="419" w:right="176" w:hanging="299"/>
        <w:jc w:val="left"/>
        <w:rPr>
          <w:rFonts w:ascii="Times New Roman" w:hAnsi="Times New Roman" w:cs="Times New Roman" w:eastAsia="Times New Roman"/>
          <w:sz w:val="24"/>
          <w:szCs w:val="24"/>
        </w:rPr>
      </w:pPr>
      <w:r>
        <w:rPr>
          <w:rFonts w:ascii="Times New Roman"/>
          <w:sz w:val="24"/>
        </w:rPr>
        <w:t>Stepping</w:t>
      </w:r>
      <w:r>
        <w:rPr>
          <w:rFonts w:ascii="Times New Roman"/>
          <w:spacing w:val="-1"/>
          <w:sz w:val="24"/>
        </w:rPr>
        <w:t> </w:t>
      </w:r>
      <w:r>
        <w:rPr>
          <w:rFonts w:ascii="Times New Roman"/>
          <w:sz w:val="24"/>
        </w:rPr>
        <w:t>up</w:t>
      </w:r>
    </w:p>
    <w:p>
      <w:pPr>
        <w:pStyle w:val="ListParagraph"/>
        <w:numPr>
          <w:ilvl w:val="0"/>
          <w:numId w:val="42"/>
        </w:numPr>
        <w:tabs>
          <w:tab w:pos="420" w:val="left" w:leader="none"/>
        </w:tabs>
        <w:spacing w:line="240" w:lineRule="auto" w:before="0" w:after="0"/>
        <w:ind w:left="419" w:right="176" w:hanging="299"/>
        <w:jc w:val="left"/>
        <w:rPr>
          <w:rFonts w:ascii="Times New Roman" w:hAnsi="Times New Roman" w:cs="Times New Roman" w:eastAsia="Times New Roman"/>
          <w:sz w:val="24"/>
          <w:szCs w:val="24"/>
        </w:rPr>
      </w:pPr>
      <w:r>
        <w:rPr>
          <w:rFonts w:ascii="Times New Roman"/>
          <w:sz w:val="24"/>
        </w:rPr>
        <w:t>Stepping</w:t>
      </w:r>
      <w:r>
        <w:rPr>
          <w:rFonts w:ascii="Times New Roman"/>
          <w:spacing w:val="-1"/>
          <w:sz w:val="24"/>
        </w:rPr>
        <w:t> </w:t>
      </w:r>
      <w:r>
        <w:rPr>
          <w:rFonts w:ascii="Times New Roman"/>
          <w:sz w:val="24"/>
        </w:rPr>
        <w:t>down</w:t>
      </w:r>
    </w:p>
    <w:p>
      <w:pPr>
        <w:pStyle w:val="BodyText"/>
        <w:spacing w:line="480" w:lineRule="auto"/>
        <w:ind w:left="120" w:right="5285"/>
        <w:jc w:val="left"/>
      </w:pPr>
      <w:r>
        <w:rPr/>
        <w:t>80 Stepping across (passenger</w:t>
      </w:r>
      <w:r>
        <w:rPr>
          <w:spacing w:val="-4"/>
        </w:rPr>
        <w:t> </w:t>
      </w:r>
      <w:r>
        <w:rPr/>
        <w:t>cars)</w:t>
      </w:r>
      <w:r>
        <w:rPr/>
        <w:t> Location (Block</w:t>
      </w:r>
      <w:r>
        <w:rPr>
          <w:spacing w:val="-2"/>
        </w:rPr>
        <w:t> </w:t>
      </w:r>
      <w:r>
        <w:rPr/>
        <w:t>5k)</w:t>
      </w:r>
    </w:p>
    <w:p>
      <w:pPr>
        <w:pStyle w:val="BodyText"/>
        <w:spacing w:line="240" w:lineRule="auto" w:before="10"/>
        <w:ind w:left="120" w:right="176"/>
        <w:jc w:val="left"/>
      </w:pPr>
      <w:r>
        <w:rPr/>
        <w:t>Part</w:t>
      </w:r>
      <w:r>
        <w:rPr>
          <w:spacing w:val="-4"/>
        </w:rPr>
        <w:t> </w:t>
      </w:r>
      <w:r>
        <w:rPr/>
        <w:t>I</w:t>
      </w:r>
    </w:p>
    <w:p>
      <w:pPr>
        <w:spacing w:line="240" w:lineRule="auto" w:before="0"/>
        <w:rPr>
          <w:rFonts w:ascii="Times New Roman" w:hAnsi="Times New Roman" w:cs="Times New Roman" w:eastAsia="Times New Roman"/>
          <w:sz w:val="24"/>
          <w:szCs w:val="24"/>
        </w:rPr>
      </w:pPr>
    </w:p>
    <w:p>
      <w:pPr>
        <w:pStyle w:val="BodyText"/>
        <w:spacing w:line="480" w:lineRule="auto"/>
        <w:ind w:left="120" w:right="6965"/>
        <w:jc w:val="left"/>
      </w:pPr>
      <w:r>
        <w:rPr/>
        <w:t>P – Passenger</w:t>
      </w:r>
      <w:r>
        <w:rPr>
          <w:spacing w:val="-5"/>
        </w:rPr>
        <w:t> </w:t>
      </w:r>
      <w:r>
        <w:rPr/>
        <w:t>Terminal</w:t>
      </w:r>
      <w:r>
        <w:rPr/>
        <w:t> Part</w:t>
      </w:r>
      <w:r>
        <w:rPr>
          <w:spacing w:val="-5"/>
        </w:rPr>
        <w:t> </w:t>
      </w:r>
      <w:r>
        <w:rPr/>
        <w:t>II</w:t>
      </w:r>
    </w:p>
    <w:p>
      <w:pPr>
        <w:spacing w:after="0" w:line="48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480" w:lineRule="auto" w:before="69"/>
        <w:ind w:left="120" w:right="2880"/>
        <w:jc w:val="left"/>
      </w:pPr>
      <w:r>
        <w:rPr/>
        <w:t>If the injury occurred when the passenger was boarding or</w:t>
      </w:r>
      <w:r>
        <w:rPr>
          <w:spacing w:val="-38"/>
        </w:rPr>
        <w:t> </w:t>
      </w:r>
      <w:r>
        <w:rPr/>
        <w:t>alighting:</w:t>
      </w:r>
      <w:r>
        <w:rPr>
          <w:spacing w:val="-1"/>
        </w:rPr>
        <w:t> </w:t>
      </w:r>
      <w:r>
        <w:rPr/>
        <w:t>16 Passenger car(s) – standing</w:t>
      </w:r>
    </w:p>
    <w:p>
      <w:pPr>
        <w:pStyle w:val="BodyText"/>
        <w:spacing w:line="240" w:lineRule="auto" w:before="10"/>
        <w:ind w:left="120" w:right="176"/>
        <w:jc w:val="left"/>
      </w:pPr>
      <w:r>
        <w:rPr/>
        <w:t>If the person was walking between cars when the injury occurred then the codes</w:t>
      </w:r>
      <w:r>
        <w:rPr>
          <w:spacing w:val="-13"/>
        </w:rPr>
        <w:t> </w:t>
      </w:r>
      <w:r>
        <w:rPr/>
        <w:t>apply:</w:t>
      </w:r>
    </w:p>
    <w:p>
      <w:pPr>
        <w:spacing w:line="240" w:lineRule="auto" w:before="0"/>
        <w:rPr>
          <w:rFonts w:ascii="Times New Roman" w:hAnsi="Times New Roman" w:cs="Times New Roman" w:eastAsia="Times New Roman"/>
          <w:sz w:val="24"/>
          <w:szCs w:val="24"/>
        </w:rPr>
      </w:pPr>
    </w:p>
    <w:p>
      <w:pPr>
        <w:pStyle w:val="BodyText"/>
        <w:spacing w:line="240" w:lineRule="auto"/>
        <w:ind w:left="120" w:right="6551"/>
        <w:jc w:val="left"/>
      </w:pPr>
      <w:r>
        <w:rPr/>
        <w:t>15 Passenger car(s) –</w:t>
      </w:r>
      <w:r>
        <w:rPr>
          <w:spacing w:val="-2"/>
        </w:rPr>
        <w:t> </w:t>
      </w:r>
      <w:r>
        <w:rPr/>
        <w:t>moving</w:t>
      </w:r>
      <w:r>
        <w:rPr/>
        <w:t> 16 Passenger car(s) – standing</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Part</w:t>
      </w:r>
      <w:r>
        <w:rPr>
          <w:spacing w:val="-6"/>
        </w:rPr>
        <w:t> </w:t>
      </w:r>
      <w:r>
        <w:rPr/>
        <w:t>III</w:t>
      </w:r>
    </w:p>
    <w:p>
      <w:pPr>
        <w:spacing w:line="240" w:lineRule="auto" w:before="0"/>
        <w:rPr>
          <w:rFonts w:ascii="Times New Roman" w:hAnsi="Times New Roman" w:cs="Times New Roman" w:eastAsia="Times New Roman"/>
          <w:sz w:val="24"/>
          <w:szCs w:val="24"/>
        </w:rPr>
      </w:pPr>
    </w:p>
    <w:p>
      <w:pPr>
        <w:pStyle w:val="BodyText"/>
        <w:spacing w:line="240" w:lineRule="auto"/>
        <w:ind w:left="120" w:right="3306"/>
        <w:jc w:val="left"/>
      </w:pPr>
      <w:r>
        <w:rPr/>
        <w:t>G1 - Rail Car Door Threshold Plate to Edge of Platform –</w:t>
      </w:r>
      <w:r>
        <w:rPr>
          <w:spacing w:val="-5"/>
        </w:rPr>
        <w:t> </w:t>
      </w:r>
      <w:r>
        <w:rPr/>
        <w:t>Gap</w:t>
      </w:r>
      <w:r>
        <w:rPr/>
        <w:t> G2 - Area Between Coupled Cars and Platform</w:t>
      </w:r>
    </w:p>
    <w:p>
      <w:pPr>
        <w:pStyle w:val="BodyText"/>
        <w:spacing w:line="240" w:lineRule="auto"/>
        <w:ind w:left="120" w:right="2140"/>
        <w:jc w:val="left"/>
      </w:pPr>
      <w:r>
        <w:rPr/>
        <w:t>G3 - Area Along Car body, other than Threshold Plate and Platform</w:t>
      </w:r>
      <w:r>
        <w:rPr>
          <w:spacing w:val="-19"/>
        </w:rPr>
        <w:t> </w:t>
      </w:r>
      <w:r>
        <w:rPr/>
        <w:t>Edge</w:t>
      </w:r>
      <w:r>
        <w:rPr/>
        <w:t> G4 - Car in</w:t>
      </w:r>
      <w:r>
        <w:rPr>
          <w:spacing w:val="-4"/>
        </w:rPr>
        <w:t> </w:t>
      </w:r>
      <w:r>
        <w:rPr/>
        <w:t>Vestibule</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Event ((block</w:t>
      </w:r>
      <w:r>
        <w:rPr>
          <w:spacing w:val="-3"/>
        </w:rPr>
        <w:t> </w:t>
      </w:r>
      <w:r>
        <w:rPr/>
        <w:t>5l)</w:t>
      </w:r>
    </w:p>
    <w:p>
      <w:pPr>
        <w:spacing w:line="240" w:lineRule="auto" w:before="0"/>
        <w:rPr>
          <w:rFonts w:ascii="Times New Roman" w:hAnsi="Times New Roman" w:cs="Times New Roman" w:eastAsia="Times New Roman"/>
          <w:sz w:val="24"/>
          <w:szCs w:val="24"/>
        </w:rPr>
      </w:pPr>
    </w:p>
    <w:p>
      <w:pPr>
        <w:pStyle w:val="BodyText"/>
        <w:spacing w:line="480" w:lineRule="auto"/>
        <w:ind w:left="120" w:right="6965"/>
        <w:jc w:val="left"/>
      </w:pPr>
      <w:r>
        <w:rPr/>
        <w:t>Use the applicable</w:t>
      </w:r>
      <w:r>
        <w:rPr>
          <w:spacing w:val="-1"/>
        </w:rPr>
        <w:t> </w:t>
      </w:r>
      <w:r>
        <w:rPr/>
        <w:t>codes.</w:t>
      </w:r>
      <w:r>
        <w:rPr/>
        <w:t> Tools (block</w:t>
      </w:r>
      <w:r>
        <w:rPr>
          <w:spacing w:val="-2"/>
        </w:rPr>
        <w:t> </w:t>
      </w:r>
      <w:r>
        <w:rPr/>
        <w:t>5m)</w:t>
      </w:r>
    </w:p>
    <w:p>
      <w:pPr>
        <w:pStyle w:val="BodyText"/>
        <w:spacing w:line="240" w:lineRule="auto" w:before="10"/>
        <w:ind w:left="120" w:right="5285"/>
        <w:jc w:val="left"/>
      </w:pPr>
      <w:r>
        <w:rPr/>
        <w:t>1G - Door, End or Side - Passenger</w:t>
      </w:r>
      <w:r>
        <w:rPr>
          <w:spacing w:val="-17"/>
        </w:rPr>
        <w:t> </w:t>
      </w:r>
      <w:r>
        <w:rPr/>
        <w:t>Train</w:t>
      </w:r>
      <w:r>
        <w:rPr>
          <w:spacing w:val="-1"/>
        </w:rPr>
        <w:t> </w:t>
      </w:r>
      <w:r>
        <w:rPr/>
        <w:t>2G - Door, Trap - Passenger Train</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Cause (block 5n)</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18 - Slipped, fell, stumbled due to Passenger Station Platform</w:t>
      </w:r>
      <w:r>
        <w:rPr>
          <w:spacing w:val="-5"/>
        </w:rPr>
        <w:t> </w:t>
      </w:r>
      <w:r>
        <w:rPr/>
        <w:t>Gap</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It is essential that this code be used for high level passenger boarding platform gap</w:t>
      </w:r>
      <w:r>
        <w:rPr>
          <w:spacing w:val="-10"/>
        </w:rPr>
        <w:t> </w:t>
      </w:r>
      <w:r>
        <w:rPr/>
        <w:t>incidents.</w:t>
      </w:r>
    </w:p>
    <w:p>
      <w:pPr>
        <w:spacing w:line="240" w:lineRule="auto" w:before="2"/>
        <w:rPr>
          <w:rFonts w:ascii="Times New Roman" w:hAnsi="Times New Roman" w:cs="Times New Roman" w:eastAsia="Times New Roman"/>
          <w:sz w:val="24"/>
          <w:szCs w:val="24"/>
        </w:rPr>
      </w:pPr>
    </w:p>
    <w:p>
      <w:pPr>
        <w:pStyle w:val="Heading4"/>
        <w:numPr>
          <w:ilvl w:val="1"/>
          <w:numId w:val="41"/>
        </w:numPr>
        <w:tabs>
          <w:tab w:pos="841" w:val="left" w:leader="none"/>
        </w:tabs>
        <w:spacing w:line="240" w:lineRule="auto" w:before="0" w:after="0"/>
        <w:ind w:left="840" w:right="176" w:hanging="720"/>
        <w:jc w:val="left"/>
        <w:rPr>
          <w:b w:val="0"/>
          <w:bCs w:val="0"/>
        </w:rPr>
      </w:pPr>
      <w:bookmarkStart w:name="_TOC_250050" w:id="59"/>
      <w:r>
        <w:rPr/>
        <w:t>Instructions for Completing Form FRA F 6180.55a</w:t>
      </w:r>
      <w:r>
        <w:rPr>
          <w:spacing w:val="-9"/>
        </w:rPr>
        <w:t> </w:t>
      </w:r>
      <w:r>
        <w:rPr/>
        <w:t>(Continuation)</w:t>
      </w:r>
      <w:bookmarkEnd w:id="59"/>
      <w:r>
        <w:rPr>
          <w:b w:val="0"/>
        </w:rPr>
      </w:r>
    </w:p>
    <w:p>
      <w:pPr>
        <w:spacing w:line="240" w:lineRule="auto" w:before="9"/>
        <w:rPr>
          <w:rFonts w:ascii="Times New Roman" w:hAnsi="Times New Roman" w:cs="Times New Roman" w:eastAsia="Times New Roman"/>
          <w:b/>
          <w:bCs/>
          <w:sz w:val="23"/>
          <w:szCs w:val="23"/>
        </w:rPr>
      </w:pPr>
    </w:p>
    <w:p>
      <w:pPr>
        <w:pStyle w:val="BodyText"/>
        <w:tabs>
          <w:tab w:pos="1559" w:val="left" w:leader="none"/>
        </w:tabs>
        <w:spacing w:line="240" w:lineRule="auto"/>
        <w:ind w:left="840" w:right="176"/>
        <w:jc w:val="left"/>
      </w:pPr>
      <w:r>
        <w:rPr/>
      </w:r>
      <w:r>
        <w:rPr>
          <w:u w:val="single" w:color="000000"/>
        </w:rPr>
        <w:t>Item</w:t>
      </w:r>
      <w:r>
        <w:rPr/>
        <w:tab/>
      </w:r>
      <w:r>
        <w:rPr>
          <w:u w:val="single" w:color="000000"/>
        </w:rPr>
        <w:t>Instruction</w:t>
      </w:r>
      <w:r>
        <w:rPr/>
      </w:r>
    </w:p>
    <w:p>
      <w:pPr>
        <w:spacing w:line="240" w:lineRule="auto" w:before="11"/>
        <w:rPr>
          <w:rFonts w:ascii="Times New Roman" w:hAnsi="Times New Roman" w:cs="Times New Roman" w:eastAsia="Times New Roman"/>
          <w:sz w:val="17"/>
          <w:szCs w:val="17"/>
        </w:rPr>
      </w:pPr>
    </w:p>
    <w:p>
      <w:pPr>
        <w:pStyle w:val="ListParagraph"/>
        <w:numPr>
          <w:ilvl w:val="0"/>
          <w:numId w:val="43"/>
        </w:numPr>
        <w:tabs>
          <w:tab w:pos="1561" w:val="left" w:leader="none"/>
        </w:tabs>
        <w:spacing w:line="240" w:lineRule="auto" w:before="69" w:after="0"/>
        <w:ind w:left="1560" w:right="176" w:hanging="660"/>
        <w:jc w:val="left"/>
        <w:rPr>
          <w:rFonts w:ascii="Times New Roman" w:hAnsi="Times New Roman" w:cs="Times New Roman" w:eastAsia="Times New Roman"/>
          <w:sz w:val="24"/>
          <w:szCs w:val="24"/>
        </w:rPr>
      </w:pPr>
      <w:r>
        <w:rPr>
          <w:rFonts w:ascii="Times New Roman"/>
          <w:sz w:val="24"/>
          <w:u w:val="single" w:color="000000"/>
        </w:rPr>
        <w:t>Name of Reporting</w:t>
      </w:r>
      <w:r>
        <w:rPr>
          <w:rFonts w:ascii="Times New Roman"/>
          <w:spacing w:val="-1"/>
          <w:sz w:val="24"/>
          <w:u w:val="single" w:color="000000"/>
        </w:rPr>
        <w:t> </w:t>
      </w:r>
      <w:r>
        <w:rPr>
          <w:rFonts w:ascii="Times New Roman"/>
          <w:sz w:val="24"/>
          <w:u w:val="single" w:color="000000"/>
        </w:rPr>
        <w:t>Railroad</w:t>
      </w:r>
      <w:r>
        <w:rPr>
          <w:rFonts w:ascii="Times New Roman"/>
          <w:sz w:val="24"/>
        </w:rPr>
      </w:r>
    </w:p>
    <w:p>
      <w:pPr>
        <w:pStyle w:val="BodyText"/>
        <w:spacing w:line="240" w:lineRule="auto"/>
        <w:ind w:right="176"/>
        <w:jc w:val="left"/>
      </w:pPr>
      <w:r>
        <w:rPr/>
        <w:t>Enter the full name of the reporting</w:t>
      </w:r>
      <w:r>
        <w:rPr>
          <w:spacing w:val="-8"/>
        </w:rPr>
        <w:t> </w:t>
      </w:r>
      <w:r>
        <w:rPr/>
        <w:t>railroad.</w:t>
      </w:r>
    </w:p>
    <w:p>
      <w:pPr>
        <w:spacing w:line="240" w:lineRule="auto" w:before="0"/>
        <w:rPr>
          <w:rFonts w:ascii="Times New Roman" w:hAnsi="Times New Roman" w:cs="Times New Roman" w:eastAsia="Times New Roman"/>
          <w:sz w:val="24"/>
          <w:szCs w:val="24"/>
        </w:rPr>
      </w:pPr>
    </w:p>
    <w:p>
      <w:pPr>
        <w:pStyle w:val="ListParagraph"/>
        <w:numPr>
          <w:ilvl w:val="0"/>
          <w:numId w:val="43"/>
        </w:numPr>
        <w:tabs>
          <w:tab w:pos="1560" w:val="left" w:leader="none"/>
        </w:tabs>
        <w:spacing w:line="240" w:lineRule="auto" w:before="0" w:after="0"/>
        <w:ind w:left="1559" w:right="176" w:hanging="660"/>
        <w:jc w:val="left"/>
        <w:rPr>
          <w:rFonts w:ascii="Times New Roman" w:hAnsi="Times New Roman" w:cs="Times New Roman" w:eastAsia="Times New Roman"/>
          <w:sz w:val="24"/>
          <w:szCs w:val="24"/>
        </w:rPr>
      </w:pPr>
      <w:r>
        <w:rPr>
          <w:rFonts w:ascii="Times New Roman"/>
          <w:sz w:val="24"/>
          <w:u w:val="single" w:color="000000"/>
        </w:rPr>
        <w:t>Alphabetic</w:t>
      </w:r>
      <w:r>
        <w:rPr>
          <w:rFonts w:ascii="Times New Roman"/>
          <w:spacing w:val="-1"/>
          <w:sz w:val="24"/>
          <w:u w:val="single" w:color="000000"/>
        </w:rPr>
        <w:t> </w:t>
      </w:r>
      <w:r>
        <w:rPr>
          <w:rFonts w:ascii="Times New Roman"/>
          <w:sz w:val="24"/>
          <w:u w:val="single" w:color="000000"/>
        </w:rPr>
        <w:t>Code</w:t>
      </w:r>
      <w:r>
        <w:rPr>
          <w:rFonts w:ascii="Times New Roman"/>
          <w:sz w:val="24"/>
        </w:rPr>
      </w:r>
    </w:p>
    <w:p>
      <w:pPr>
        <w:pStyle w:val="BodyText"/>
        <w:spacing w:line="240" w:lineRule="auto"/>
        <w:ind w:right="176"/>
        <w:jc w:val="left"/>
      </w:pPr>
      <w:r>
        <w:rPr/>
        <w:t>Enter the reporting railroad’s code found in Appendix</w:t>
      </w:r>
      <w:r>
        <w:rPr>
          <w:spacing w:val="-10"/>
        </w:rPr>
        <w:t> </w:t>
      </w:r>
      <w:r>
        <w:rPr/>
        <w:t>A.</w:t>
      </w:r>
    </w:p>
    <w:p>
      <w:pPr>
        <w:spacing w:line="240" w:lineRule="auto" w:before="0"/>
        <w:rPr>
          <w:rFonts w:ascii="Times New Roman" w:hAnsi="Times New Roman" w:cs="Times New Roman" w:eastAsia="Times New Roman"/>
          <w:sz w:val="24"/>
          <w:szCs w:val="24"/>
        </w:rPr>
      </w:pPr>
    </w:p>
    <w:p>
      <w:pPr>
        <w:pStyle w:val="ListParagraph"/>
        <w:numPr>
          <w:ilvl w:val="0"/>
          <w:numId w:val="43"/>
        </w:numPr>
        <w:tabs>
          <w:tab w:pos="1561" w:val="left" w:leader="none"/>
        </w:tabs>
        <w:spacing w:line="240" w:lineRule="auto" w:before="0" w:after="0"/>
        <w:ind w:left="1560" w:right="176" w:hanging="660"/>
        <w:jc w:val="left"/>
        <w:rPr>
          <w:rFonts w:ascii="Times New Roman" w:hAnsi="Times New Roman" w:cs="Times New Roman" w:eastAsia="Times New Roman"/>
          <w:sz w:val="24"/>
          <w:szCs w:val="24"/>
        </w:rPr>
      </w:pPr>
      <w:r>
        <w:rPr>
          <w:rFonts w:ascii="Times New Roman"/>
          <w:sz w:val="24"/>
          <w:u w:val="single" w:color="000000"/>
        </w:rPr>
        <w:t>Report Month</w:t>
      </w:r>
      <w:r>
        <w:rPr>
          <w:rFonts w:ascii="Times New Roman"/>
          <w:sz w:val="24"/>
        </w:rPr>
      </w:r>
    </w:p>
    <w:p>
      <w:pPr>
        <w:pStyle w:val="BodyText"/>
        <w:spacing w:line="240" w:lineRule="auto"/>
        <w:ind w:right="176"/>
        <w:jc w:val="left"/>
      </w:pPr>
      <w:r>
        <w:rPr/>
        <w:t>Enter the month covered by this</w:t>
      </w:r>
      <w:r>
        <w:rPr>
          <w:spacing w:val="-33"/>
        </w:rPr>
        <w:t> </w:t>
      </w:r>
      <w:r>
        <w:rPr/>
        <w:t>report.</w:t>
      </w:r>
    </w:p>
    <w:p>
      <w:pPr>
        <w:spacing w:after="0" w:line="240" w:lineRule="auto"/>
        <w:jc w:val="left"/>
        <w:sectPr>
          <w:pgSz w:w="12240" w:h="15840"/>
          <w:pgMar w:header="1026" w:footer="1250" w:top="1460" w:bottom="1440" w:left="1320" w:right="1320"/>
        </w:sect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0"/>
          <w:szCs w:val="20"/>
        </w:rPr>
      </w:pPr>
    </w:p>
    <w:p>
      <w:pPr>
        <w:pStyle w:val="ListParagraph"/>
        <w:numPr>
          <w:ilvl w:val="0"/>
          <w:numId w:val="43"/>
        </w:numPr>
        <w:tabs>
          <w:tab w:pos="1561" w:val="left" w:leader="none"/>
        </w:tabs>
        <w:spacing w:line="240" w:lineRule="auto" w:before="0" w:after="0"/>
        <w:ind w:left="1560" w:right="176" w:hanging="660"/>
        <w:jc w:val="left"/>
        <w:rPr>
          <w:rFonts w:ascii="Times New Roman" w:hAnsi="Times New Roman" w:cs="Times New Roman" w:eastAsia="Times New Roman"/>
          <w:sz w:val="24"/>
          <w:szCs w:val="24"/>
        </w:rPr>
      </w:pPr>
      <w:r>
        <w:rPr>
          <w:rFonts w:ascii="Times New Roman"/>
          <w:sz w:val="24"/>
          <w:u w:val="single" w:color="000000"/>
        </w:rPr>
        <w:t>Report Year</w:t>
      </w:r>
      <w:r>
        <w:rPr>
          <w:rFonts w:ascii="Times New Roman"/>
          <w:sz w:val="24"/>
        </w:rPr>
      </w:r>
    </w:p>
    <w:p>
      <w:pPr>
        <w:pStyle w:val="BodyText"/>
        <w:spacing w:line="240" w:lineRule="auto"/>
        <w:ind w:right="176"/>
        <w:jc w:val="left"/>
      </w:pPr>
      <w:r>
        <w:rPr/>
        <w:t>Enter the year covered by this</w:t>
      </w:r>
      <w:r>
        <w:rPr>
          <w:spacing w:val="-15"/>
        </w:rPr>
        <w:t> </w:t>
      </w:r>
      <w:r>
        <w:rPr/>
        <w:t>report.</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900" w:right="176"/>
        <w:jc w:val="left"/>
      </w:pPr>
      <w:r>
        <w:rPr/>
        <w:t>5a.</w:t>
        <w:tab/>
      </w:r>
      <w:r>
        <w:rPr>
          <w:u w:val="single" w:color="000000"/>
        </w:rPr>
        <w:t>Accident/Injury</w:t>
      </w:r>
      <w:r>
        <w:rPr>
          <w:spacing w:val="-2"/>
          <w:u w:val="single" w:color="000000"/>
        </w:rPr>
        <w:t> </w:t>
      </w:r>
      <w:r>
        <w:rPr>
          <w:u w:val="single" w:color="000000"/>
        </w:rPr>
        <w:t>Number</w:t>
      </w:r>
      <w:r>
        <w:rPr/>
      </w:r>
    </w:p>
    <w:p>
      <w:pPr>
        <w:pStyle w:val="BodyText"/>
        <w:spacing w:line="240" w:lineRule="auto"/>
        <w:ind w:right="176"/>
        <w:jc w:val="left"/>
      </w:pPr>
      <w:r>
        <w:rPr/>
        <w:t>Enter the identifying number assigned to the accident/incident causing</w:t>
      </w:r>
      <w:r>
        <w:rPr>
          <w:spacing w:val="-7"/>
        </w:rPr>
        <w:t> </w:t>
      </w:r>
      <w:r>
        <w:rPr/>
        <w:t>the</w:t>
      </w:r>
      <w:r>
        <w:rPr/>
        <w:t> casualty. If multiple casualties resulted from a single event, each casualty</w:t>
      </w:r>
      <w:r>
        <w:rPr>
          <w:spacing w:val="-14"/>
        </w:rPr>
        <w:t> </w:t>
      </w:r>
      <w:r>
        <w:rPr/>
        <w:t>must</w:t>
      </w:r>
      <w:r>
        <w:rPr/>
        <w:t> have exactly the same report number. If the casualty was a result of a</w:t>
      </w:r>
      <w:r>
        <w:rPr>
          <w:spacing w:val="-8"/>
        </w:rPr>
        <w:t> </w:t>
      </w:r>
      <w:r>
        <w:rPr/>
        <w:t>rail</w:t>
      </w:r>
      <w:r>
        <w:rPr/>
        <w:t> equipment accident/incident or a highway-rail grade crossing impact, the</w:t>
      </w:r>
      <w:r>
        <w:rPr>
          <w:spacing w:val="-13"/>
        </w:rPr>
        <w:t> </w:t>
      </w:r>
      <w:r>
        <w:rPr/>
        <w:t>entry</w:t>
      </w:r>
      <w:r>
        <w:rPr/>
        <w:t> must be the same as that shown on the other forms completed for</w:t>
      </w:r>
      <w:r>
        <w:rPr>
          <w:spacing w:val="-2"/>
        </w:rPr>
        <w:t> </w:t>
      </w:r>
      <w:r>
        <w:rPr/>
        <w:t>the</w:t>
      </w:r>
      <w:r>
        <w:rPr/>
        <w:t> accident/incident.</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900" w:right="176"/>
        <w:jc w:val="left"/>
      </w:pPr>
      <w:r>
        <w:rPr>
          <w:spacing w:val="-1"/>
        </w:rPr>
        <w:t>5b.</w:t>
        <w:tab/>
      </w:r>
      <w:r>
        <w:rPr>
          <w:spacing w:val="-1"/>
          <w:u w:val="single" w:color="000000"/>
        </w:rPr>
        <w:t>Day</w:t>
      </w:r>
      <w:r>
        <w:rPr>
          <w:spacing w:val="-1"/>
        </w:rPr>
      </w:r>
      <w:r>
        <w:rPr/>
      </w:r>
    </w:p>
    <w:p>
      <w:pPr>
        <w:pStyle w:val="BodyText"/>
        <w:spacing w:line="240" w:lineRule="auto"/>
        <w:ind w:right="176"/>
        <w:jc w:val="left"/>
      </w:pPr>
      <w:r>
        <w:rPr/>
        <w:t>Enter the day of the accident/incident.  Use number day of the month, e.g.,</w:t>
      </w:r>
      <w:r>
        <w:rPr>
          <w:spacing w:val="-10"/>
        </w:rPr>
        <w:t> </w:t>
      </w:r>
      <w:r>
        <w:rPr/>
        <w:t>01-31.</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900" w:right="176"/>
        <w:jc w:val="left"/>
      </w:pPr>
      <w:r>
        <w:rPr/>
        <w:t>5c.</w:t>
        <w:tab/>
      </w:r>
      <w:r>
        <w:rPr>
          <w:u w:val="single" w:color="000000"/>
        </w:rPr>
        <w:t>Time of</w:t>
      </w:r>
      <w:r>
        <w:rPr>
          <w:spacing w:val="-2"/>
          <w:u w:val="single" w:color="000000"/>
        </w:rPr>
        <w:t> </w:t>
      </w:r>
      <w:r>
        <w:rPr>
          <w:u w:val="single" w:color="000000"/>
        </w:rPr>
        <w:t>Day</w:t>
      </w:r>
      <w:r>
        <w:rPr/>
      </w:r>
    </w:p>
    <w:p>
      <w:pPr>
        <w:pStyle w:val="BodyText"/>
        <w:spacing w:line="240" w:lineRule="auto"/>
        <w:ind w:left="1559" w:right="176"/>
        <w:jc w:val="left"/>
      </w:pPr>
      <w:r>
        <w:rPr/>
        <w:t>Enter the time of the accident/incident, including “a.m.” or “p.m.” Do not</w:t>
      </w:r>
      <w:r>
        <w:rPr>
          <w:spacing w:val="-14"/>
        </w:rPr>
        <w:t> </w:t>
      </w:r>
      <w:r>
        <w:rPr/>
        <w:t>use</w:t>
      </w:r>
      <w:r>
        <w:rPr/>
        <w:t> military</w:t>
      </w:r>
      <w:r>
        <w:rPr>
          <w:spacing w:val="-2"/>
        </w:rPr>
        <w:t> </w:t>
      </w:r>
      <w:r>
        <w:rPr/>
        <w:t>time.</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900" w:right="176"/>
        <w:jc w:val="left"/>
      </w:pPr>
      <w:r>
        <w:rPr/>
        <w:t>5d.</w:t>
        <w:tab/>
      </w:r>
      <w:r>
        <w:rPr>
          <w:u w:val="single" w:color="000000"/>
        </w:rPr>
        <w:t>County</w:t>
      </w:r>
      <w:r>
        <w:rPr/>
      </w:r>
    </w:p>
    <w:p>
      <w:pPr>
        <w:pStyle w:val="BodyText"/>
        <w:spacing w:line="240" w:lineRule="auto"/>
        <w:ind w:right="176"/>
        <w:jc w:val="left"/>
      </w:pPr>
      <w:r>
        <w:rPr/>
        <w:t>Enter the county/parish in which the accident/incident</w:t>
      </w:r>
      <w:r>
        <w:rPr>
          <w:spacing w:val="-17"/>
        </w:rPr>
        <w:t> </w:t>
      </w:r>
      <w:r>
        <w:rPr/>
        <w:t>occurred.</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75" w:lineRule="exact"/>
        <w:ind w:left="900" w:right="176"/>
        <w:jc w:val="left"/>
      </w:pPr>
      <w:r>
        <w:rPr/>
        <w:t>5e.</w:t>
        <w:tab/>
      </w:r>
      <w:r>
        <w:rPr>
          <w:u w:val="single" w:color="000000"/>
        </w:rPr>
        <w:t>State</w:t>
      </w:r>
      <w:r>
        <w:rPr/>
      </w:r>
    </w:p>
    <w:p>
      <w:pPr>
        <w:pStyle w:val="BodyText"/>
        <w:spacing w:line="240" w:lineRule="auto"/>
        <w:ind w:right="249"/>
        <w:jc w:val="left"/>
      </w:pPr>
      <w:r>
        <w:rPr/>
        <w:t>Identify the State in which the casualty occurred, using the appropriate</w:t>
      </w:r>
      <w:r>
        <w:rPr>
          <w:spacing w:val="-12"/>
        </w:rPr>
        <w:t> </w:t>
      </w:r>
      <w:r>
        <w:rPr/>
        <w:t>code</w:t>
      </w:r>
      <w:r>
        <w:rPr/>
        <w:t> found in Appendix B.</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900" w:right="176"/>
        <w:jc w:val="left"/>
      </w:pPr>
      <w:r>
        <w:rPr/>
        <w:t>5f.</w:t>
        <w:tab/>
      </w:r>
      <w:r>
        <w:rPr>
          <w:u w:val="single" w:color="000000"/>
        </w:rPr>
        <w:t>Type Person/Job Code</w:t>
      </w:r>
      <w:r>
        <w:rPr/>
      </w:r>
    </w:p>
    <w:p>
      <w:pPr>
        <w:pStyle w:val="BodyText"/>
        <w:spacing w:line="240" w:lineRule="auto"/>
        <w:ind w:right="125"/>
        <w:jc w:val="left"/>
      </w:pPr>
      <w:r>
        <w:rPr/>
        <w:t>Identify the type of person whose injury or illness is being reported by using</w:t>
      </w:r>
      <w:r>
        <w:rPr>
          <w:spacing w:val="-9"/>
        </w:rPr>
        <w:t> </w:t>
      </w:r>
      <w:r>
        <w:rPr/>
        <w:t>the</w:t>
      </w:r>
      <w:r>
        <w:rPr/>
        <w:t> following codes (refer to classification of persons found in the definitions</w:t>
      </w:r>
      <w:r>
        <w:rPr>
          <w:spacing w:val="-11"/>
        </w:rPr>
        <w:t> </w:t>
      </w:r>
      <w:r>
        <w:rPr/>
        <w:t>in</w:t>
      </w:r>
      <w:r>
        <w:rPr/>
        <w:t> Chapter 2): A - Worker on Duty</w:t>
      </w:r>
      <w:r>
        <w:rPr>
          <w:rFonts w:ascii="Arial" w:hAnsi="Arial" w:cs="Arial" w:eastAsia="Arial"/>
        </w:rPr>
        <w:t>–</w:t>
      </w:r>
      <w:r>
        <w:rPr/>
        <w:t>Railroad Employee; B - Railroad Employee</w:t>
      </w:r>
      <w:r>
        <w:rPr>
          <w:spacing w:val="-7"/>
        </w:rPr>
        <w:t> </w:t>
      </w:r>
      <w:r>
        <w:rPr/>
        <w:t>Not</w:t>
      </w:r>
      <w:r>
        <w:rPr/>
        <w:t> On Duty; C - Passengers on Trains; D - Nontrespassers</w:t>
      </w:r>
      <w:r>
        <w:rPr>
          <w:rFonts w:ascii="Arial" w:hAnsi="Arial" w:cs="Arial" w:eastAsia="Arial"/>
        </w:rPr>
        <w:t>–</w:t>
      </w:r>
      <w:r>
        <w:rPr/>
        <w:t>On Railroad Property; E</w:t>
      </w:r>
      <w:r>
        <w:rPr>
          <w:spacing w:val="-17"/>
        </w:rPr>
        <w:t> </w:t>
      </w:r>
      <w:r>
        <w:rPr/>
        <w:t>-</w:t>
      </w:r>
      <w:r>
        <w:rPr/>
        <w:t> Trespassers; F - Worker On Duty</w:t>
      </w:r>
      <w:r>
        <w:rPr>
          <w:rFonts w:ascii="Arial" w:hAnsi="Arial" w:cs="Arial" w:eastAsia="Arial"/>
        </w:rPr>
        <w:t>–</w:t>
      </w:r>
      <w:r>
        <w:rPr/>
        <w:t>Contractor; G - Contractor</w:t>
      </w:r>
      <w:r>
        <w:rPr>
          <w:rFonts w:ascii="Arial" w:hAnsi="Arial" w:cs="Arial" w:eastAsia="Arial"/>
        </w:rPr>
        <w:t>–</w:t>
      </w:r>
      <w:r>
        <w:rPr/>
        <w:t>Other; H -</w:t>
      </w:r>
      <w:r>
        <w:rPr>
          <w:spacing w:val="-11"/>
        </w:rPr>
        <w:t> </w:t>
      </w:r>
      <w:r>
        <w:rPr/>
        <w:t>Worker</w:t>
      </w:r>
      <w:r>
        <w:rPr/>
        <w:t> on Duty</w:t>
      </w:r>
      <w:r>
        <w:rPr>
          <w:rFonts w:ascii="Arial" w:hAnsi="Arial" w:cs="Arial" w:eastAsia="Arial"/>
        </w:rPr>
        <w:t>–</w:t>
      </w:r>
      <w:r>
        <w:rPr/>
        <w:t>Volunteer; I - Volunteer</w:t>
      </w:r>
      <w:r>
        <w:rPr>
          <w:rFonts w:ascii="Arial" w:hAnsi="Arial" w:cs="Arial" w:eastAsia="Arial"/>
        </w:rPr>
        <w:t>–</w:t>
      </w:r>
      <w:r>
        <w:rPr/>
        <w:t>Other; and J - Nontrespassers</w:t>
      </w:r>
      <w:r>
        <w:rPr>
          <w:rFonts w:ascii="Arial" w:hAnsi="Arial" w:cs="Arial" w:eastAsia="Arial"/>
        </w:rPr>
        <w:t>–</w:t>
      </w:r>
      <w:r>
        <w:rPr/>
        <w:t>Off</w:t>
      </w:r>
      <w:r>
        <w:rPr>
          <w:spacing w:val="-13"/>
        </w:rPr>
        <w:t> </w:t>
      </w:r>
      <w:r>
        <w:rPr/>
        <w:t>Railroad</w:t>
      </w:r>
      <w:r>
        <w:rPr>
          <w:spacing w:val="-1"/>
        </w:rPr>
        <w:t> </w:t>
      </w:r>
      <w:r>
        <w:rPr/>
        <w:t>Property.</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If the report is for a “Worker On Duty,” i.e., type person/job codes A, F, or H;</w:t>
      </w:r>
      <w:r>
        <w:rPr>
          <w:spacing w:val="-12"/>
        </w:rPr>
        <w:t> </w:t>
      </w:r>
      <w:r>
        <w:rPr/>
        <w:t>or</w:t>
      </w:r>
      <w:r>
        <w:rPr/>
        <w:t> the person is an “Employee Not On Duty,” type person code “B;” you must</w:t>
      </w:r>
      <w:r>
        <w:rPr>
          <w:spacing w:val="-16"/>
        </w:rPr>
        <w:t> </w:t>
      </w:r>
      <w:r>
        <w:rPr/>
        <w:t>enter</w:t>
      </w:r>
      <w:r>
        <w:rPr/>
        <w:t> the code from Appendix D that best identifies the</w:t>
      </w:r>
      <w:r>
        <w:rPr>
          <w:spacing w:val="-9"/>
        </w:rPr>
        <w:t> </w:t>
      </w:r>
      <w:r>
        <w:rPr/>
        <w:t>individual’s</w:t>
      </w:r>
      <w:r>
        <w:rPr>
          <w:spacing w:val="-1"/>
        </w:rPr>
        <w:t> </w:t>
      </w:r>
      <w:r>
        <w:rPr/>
        <w:t>occupation/responsibilities.</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900" w:right="176"/>
        <w:jc w:val="left"/>
      </w:pPr>
      <w:r>
        <w:rPr>
          <w:spacing w:val="-1"/>
        </w:rPr>
        <w:t>5g.</w:t>
        <w:tab/>
      </w:r>
      <w:r>
        <w:rPr>
          <w:spacing w:val="-1"/>
          <w:u w:val="single" w:color="000000"/>
        </w:rPr>
        <w:t>Age</w:t>
      </w:r>
      <w:r>
        <w:rPr>
          <w:spacing w:val="-1"/>
        </w:rPr>
      </w:r>
      <w:r>
        <w:rPr/>
      </w:r>
    </w:p>
    <w:p>
      <w:pPr>
        <w:pStyle w:val="BodyText"/>
        <w:spacing w:line="240" w:lineRule="auto"/>
        <w:ind w:right="176"/>
        <w:jc w:val="left"/>
      </w:pPr>
      <w:r>
        <w:rPr/>
        <w:t>Enter the age of person whose injury or illness is being</w:t>
      </w:r>
      <w:r>
        <w:rPr>
          <w:spacing w:val="-5"/>
        </w:rPr>
        <w:t> </w:t>
      </w:r>
      <w:r>
        <w:rPr/>
        <w:t>reported.</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tabs>
          <w:tab w:pos="1560" w:val="left" w:leader="none"/>
        </w:tabs>
        <w:spacing w:line="240" w:lineRule="auto" w:before="69"/>
        <w:ind w:left="900" w:right="176"/>
        <w:jc w:val="left"/>
      </w:pPr>
      <w:r>
        <w:rPr/>
        <w:t>5h.</w:t>
        <w:tab/>
      </w:r>
      <w:r>
        <w:rPr>
          <w:u w:val="single" w:color="000000"/>
        </w:rPr>
        <w:t>Drug/Alcohol Test</w:t>
      </w:r>
      <w:r>
        <w:rPr/>
      </w:r>
    </w:p>
    <w:p>
      <w:pPr>
        <w:pStyle w:val="BodyText"/>
        <w:spacing w:line="240" w:lineRule="auto"/>
        <w:ind w:left="1559" w:right="119"/>
        <w:jc w:val="left"/>
      </w:pPr>
      <w:r>
        <w:rPr/>
        <w:t>If any employee was tested for alcohol use in connection with this accident,</w:t>
      </w:r>
      <w:r>
        <w:rPr>
          <w:spacing w:val="-18"/>
        </w:rPr>
        <w:t> </w:t>
      </w:r>
      <w:r>
        <w:rPr/>
        <w:t>enter</w:t>
      </w:r>
      <w:r>
        <w:rPr/>
        <w:t> the number of positive tests in the box titled “A.” If any employee was tested</w:t>
      </w:r>
      <w:r>
        <w:rPr>
          <w:spacing w:val="-16"/>
        </w:rPr>
        <w:t> </w:t>
      </w:r>
      <w:r>
        <w:rPr/>
        <w:t>for</w:t>
      </w:r>
      <w:r>
        <w:rPr/>
        <w:t> drug use in connection with this accident, enter the number of positive tests in</w:t>
      </w:r>
      <w:r>
        <w:rPr>
          <w:spacing w:val="-16"/>
        </w:rPr>
        <w:t> </w:t>
      </w:r>
      <w:r>
        <w:rPr/>
        <w:t>the</w:t>
      </w:r>
      <w:r>
        <w:rPr/>
        <w:t> box titled “D.”  A test is a physical or chemical reaction by which a</w:t>
      </w:r>
      <w:r>
        <w:rPr>
          <w:spacing w:val="30"/>
        </w:rPr>
        <w:t> </w:t>
      </w:r>
      <w:r>
        <w:rPr/>
        <w:t>substance</w:t>
      </w:r>
      <w:r>
        <w:rPr/>
        <w:t> may be detected or its properties ascertained, and includes both Federal</w:t>
      </w:r>
      <w:r>
        <w:rPr>
          <w:spacing w:val="-12"/>
        </w:rPr>
        <w:t> </w:t>
      </w:r>
      <w:r>
        <w:rPr/>
        <w:t>and</w:t>
      </w:r>
      <w:r>
        <w:rPr/>
        <w:t> employer-authorized tests to determine alcohol or drug usage. A test</w:t>
      </w:r>
      <w:r>
        <w:rPr>
          <w:spacing w:val="-6"/>
        </w:rPr>
        <w:t> </w:t>
      </w:r>
      <w:r>
        <w:rPr/>
        <w:t>performed</w:t>
      </w:r>
      <w:r>
        <w:rPr/>
        <w:t> under Federal (FRA) requirements is considered positive when the test result</w:t>
      </w:r>
      <w:r>
        <w:rPr>
          <w:spacing w:val="-17"/>
        </w:rPr>
        <w:t> </w:t>
      </w:r>
      <w:r>
        <w:rPr/>
        <w:t>has</w:t>
      </w:r>
      <w:r>
        <w:rPr/>
        <w:t> been verified as positive by a Medical Review Officer and reported to</w:t>
      </w:r>
      <w:r>
        <w:rPr>
          <w:spacing w:val="-23"/>
        </w:rPr>
        <w:t> </w:t>
      </w:r>
      <w:r>
        <w:rPr/>
        <w:t>the</w:t>
      </w:r>
      <w:r>
        <w:rPr/>
        <w:t> employer. A test performed under other authorization is considered positive</w:t>
      </w:r>
      <w:r>
        <w:rPr>
          <w:spacing w:val="-10"/>
        </w:rPr>
        <w:t> </w:t>
      </w:r>
      <w:r>
        <w:rPr/>
        <w:t>when</w:t>
      </w:r>
      <w:r>
        <w:rPr/>
        <w:t> the employer will defend the results if legally challenged.  (Refer to 49</w:t>
      </w:r>
      <w:r>
        <w:rPr>
          <w:spacing w:val="-12"/>
        </w:rPr>
        <w:t> </w:t>
      </w:r>
      <w:r>
        <w:rPr/>
        <w:t>CFR</w:t>
      </w:r>
    </w:p>
    <w:p>
      <w:pPr>
        <w:pStyle w:val="BodyText"/>
        <w:spacing w:line="240" w:lineRule="auto"/>
        <w:ind w:left="1559" w:right="176"/>
        <w:jc w:val="left"/>
      </w:pPr>
      <w:r>
        <w:rPr/>
        <w:t>Part 219, Control of Alcohol and Drug Use, for additional</w:t>
      </w:r>
      <w:r>
        <w:rPr>
          <w:spacing w:val="-36"/>
        </w:rPr>
        <w:t> </w:t>
      </w:r>
      <w:r>
        <w:rPr/>
        <w:t>information.)</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If there were positive tests, but impairment is not reported as a cause of</w:t>
      </w:r>
      <w:r>
        <w:rPr>
          <w:spacing w:val="-10"/>
        </w:rPr>
        <w:t> </w:t>
      </w:r>
      <w:r>
        <w:rPr/>
        <w:t>the</w:t>
      </w:r>
      <w:r>
        <w:rPr/>
        <w:t> accident, then provide a brief explanation in the narrative of the basis for</w:t>
      </w:r>
      <w:r>
        <w:rPr>
          <w:spacing w:val="-17"/>
        </w:rPr>
        <w:t> </w:t>
      </w:r>
      <w:r>
        <w:rPr/>
        <w:t>this</w:t>
      </w:r>
      <w:r>
        <w:rPr/>
        <w:t> determination. The narrative is to be used to provide additional</w:t>
      </w:r>
      <w:r>
        <w:rPr>
          <w:spacing w:val="-8"/>
        </w:rPr>
        <w:t> </w:t>
      </w:r>
      <w:r>
        <w:rPr/>
        <w:t>clarification,</w:t>
      </w:r>
      <w:r>
        <w:rPr/>
        <w:t> particularly in instances where there are positive test results, but impairment</w:t>
      </w:r>
      <w:r>
        <w:rPr>
          <w:spacing w:val="-13"/>
        </w:rPr>
        <w:t> </w:t>
      </w:r>
      <w:r>
        <w:rPr/>
        <w:t>was</w:t>
      </w:r>
      <w:r>
        <w:rPr/>
        <w:t> not determined to have been</w:t>
      </w:r>
      <w:r>
        <w:rPr>
          <w:spacing w:val="-7"/>
        </w:rPr>
        <w:t> </w:t>
      </w:r>
      <w:r>
        <w:rPr/>
        <w:t>causal.</w:t>
      </w:r>
    </w:p>
    <w:p>
      <w:pPr>
        <w:spacing w:line="240" w:lineRule="auto" w:before="0"/>
        <w:rPr>
          <w:rFonts w:ascii="Times New Roman" w:hAnsi="Times New Roman" w:cs="Times New Roman" w:eastAsia="Times New Roman"/>
          <w:sz w:val="24"/>
          <w:szCs w:val="24"/>
        </w:rPr>
      </w:pPr>
    </w:p>
    <w:p>
      <w:pPr>
        <w:pStyle w:val="BodyText"/>
        <w:spacing w:line="240" w:lineRule="auto"/>
        <w:ind w:left="1559" w:right="214"/>
        <w:jc w:val="left"/>
      </w:pPr>
      <w:r>
        <w:rPr/>
        <w:t>You are required to identify all accidents/incidents where testing was</w:t>
      </w:r>
      <w:r>
        <w:rPr>
          <w:spacing w:val="-17"/>
        </w:rPr>
        <w:t> </w:t>
      </w:r>
      <w:r>
        <w:rPr/>
        <w:t>performed.</w:t>
      </w:r>
      <w:r>
        <w:rPr/>
        <w:t> The recording of this data on a record does not mean that the injured person</w:t>
      </w:r>
      <w:r>
        <w:rPr>
          <w:spacing w:val="-10"/>
        </w:rPr>
        <w:t> </w:t>
      </w:r>
      <w:r>
        <w:rPr/>
        <w:t>was</w:t>
      </w:r>
      <w:r>
        <w:rPr/>
        <w:t> the individual tested. This situation could occur when the employee(s) tested</w:t>
      </w:r>
      <w:r>
        <w:rPr>
          <w:spacing w:val="-9"/>
        </w:rPr>
        <w:t> </w:t>
      </w:r>
      <w:r>
        <w:rPr/>
        <w:t>for</w:t>
      </w:r>
      <w:r>
        <w:rPr/>
        <w:t> the use of these substances was not harmed in the accident/incident. Under</w:t>
      </w:r>
      <w:r>
        <w:rPr>
          <w:spacing w:val="-10"/>
        </w:rPr>
        <w:t> </w:t>
      </w:r>
      <w:r>
        <w:rPr/>
        <w:t>these</w:t>
      </w:r>
      <w:r>
        <w:rPr/>
        <w:t> circumstances, since there was no injury to the tested employee, there would</w:t>
      </w:r>
      <w:r>
        <w:rPr>
          <w:spacing w:val="-17"/>
        </w:rPr>
        <w:t> </w:t>
      </w:r>
      <w:r>
        <w:rPr/>
        <w:t>be</w:t>
      </w:r>
      <w:r>
        <w:rPr/>
        <w:t> no entry for this employee on Form FRA F 6180.55a. Therefore, it is critical</w:t>
      </w:r>
      <w:r>
        <w:rPr>
          <w:spacing w:val="-3"/>
        </w:rPr>
        <w:t> </w:t>
      </w:r>
      <w:r>
        <w:rPr/>
        <w:t>to</w:t>
      </w:r>
      <w:r>
        <w:rPr/>
        <w:t> record the information concerning tests on all reports filed in connection with</w:t>
      </w:r>
      <w:r>
        <w:rPr>
          <w:spacing w:val="-16"/>
        </w:rPr>
        <w:t> </w:t>
      </w:r>
      <w:r>
        <w:rPr/>
        <w:t>the</w:t>
      </w:r>
      <w:r>
        <w:rPr/>
        <w:t> accident/incident.</w:t>
      </w:r>
    </w:p>
    <w:p>
      <w:pPr>
        <w:spacing w:line="240" w:lineRule="auto" w:before="0"/>
        <w:rPr>
          <w:rFonts w:ascii="Times New Roman" w:hAnsi="Times New Roman" w:cs="Times New Roman" w:eastAsia="Times New Roman"/>
          <w:sz w:val="24"/>
          <w:szCs w:val="24"/>
        </w:rPr>
      </w:pPr>
    </w:p>
    <w:p>
      <w:pPr>
        <w:pStyle w:val="BodyText"/>
        <w:spacing w:line="240" w:lineRule="auto"/>
        <w:ind w:left="2279" w:right="183" w:hanging="720"/>
        <w:jc w:val="both"/>
      </w:pPr>
      <w:r>
        <w:rPr/>
        <w:t>Note: The same drug and alcohol codes should be reported on all</w:t>
      </w:r>
      <w:r>
        <w:rPr>
          <w:spacing w:val="-7"/>
        </w:rPr>
        <w:t> </w:t>
      </w:r>
      <w:r>
        <w:rPr/>
        <w:t>corresponding</w:t>
      </w:r>
      <w:r>
        <w:rPr/>
        <w:t> Forms FRA F 6180.54 and Forms FRA 6180.55a’s that are filed under</w:t>
      </w:r>
      <w:r>
        <w:rPr>
          <w:spacing w:val="-3"/>
        </w:rPr>
        <w:t> </w:t>
      </w:r>
      <w:r>
        <w:rPr/>
        <w:t>the</w:t>
      </w:r>
      <w:r>
        <w:rPr/>
        <w:t> same accident/incident</w:t>
      </w:r>
      <w:r>
        <w:rPr>
          <w:spacing w:val="-9"/>
        </w:rPr>
        <w:t> </w:t>
      </w:r>
      <w:r>
        <w:rPr/>
        <w:t>number.</w:t>
      </w:r>
    </w:p>
    <w:p>
      <w:pPr>
        <w:spacing w:line="240" w:lineRule="auto" w:before="0"/>
        <w:rPr>
          <w:rFonts w:ascii="Times New Roman" w:hAnsi="Times New Roman" w:cs="Times New Roman" w:eastAsia="Times New Roman"/>
          <w:sz w:val="24"/>
          <w:szCs w:val="24"/>
        </w:rPr>
      </w:pPr>
    </w:p>
    <w:p>
      <w:pPr>
        <w:pStyle w:val="BodyText"/>
        <w:spacing w:line="240" w:lineRule="auto"/>
        <w:ind w:left="1559" w:right="128"/>
        <w:jc w:val="left"/>
      </w:pPr>
      <w:r>
        <w:rPr/>
        <w:t>This situation could arise, for example, when a non-employee (e.g., a</w:t>
      </w:r>
      <w:r>
        <w:rPr>
          <w:spacing w:val="-4"/>
        </w:rPr>
        <w:t> </w:t>
      </w:r>
      <w:r>
        <w:rPr/>
        <w:t>passenger),</w:t>
      </w:r>
      <w:r>
        <w:rPr/>
        <w:t> sustains the only reportable injury in an incident that resulted in testing</w:t>
      </w:r>
      <w:r>
        <w:rPr>
          <w:spacing w:val="-17"/>
        </w:rPr>
        <w:t> </w:t>
      </w:r>
      <w:r>
        <w:rPr/>
        <w:t>of</w:t>
      </w:r>
      <w:r>
        <w:rPr/>
        <w:t> employee(s).  In order to identify the connection between the injury</w:t>
      </w:r>
      <w:r>
        <w:rPr>
          <w:spacing w:val="21"/>
        </w:rPr>
        <w:t> </w:t>
      </w:r>
      <w:r>
        <w:rPr/>
        <w:t>being</w:t>
      </w:r>
      <w:r>
        <w:rPr/>
        <w:t> reported and possible alcohol or drug use by an employee, it is mandatory that</w:t>
      </w:r>
      <w:r>
        <w:rPr>
          <w:spacing w:val="-15"/>
        </w:rPr>
        <w:t> </w:t>
      </w:r>
      <w:r>
        <w:rPr/>
        <w:t>the</w:t>
      </w:r>
      <w:r>
        <w:rPr/>
        <w:t> information concerning the alcohol or drug use be recorded on the reports made</w:t>
      </w:r>
      <w:r>
        <w:rPr>
          <w:spacing w:val="-16"/>
        </w:rPr>
        <w:t> </w:t>
      </w:r>
      <w:r>
        <w:rPr/>
        <w:t>in</w:t>
      </w:r>
      <w:r>
        <w:rPr/>
        <w:t> connection with the</w:t>
      </w:r>
      <w:r>
        <w:rPr>
          <w:spacing w:val="-4"/>
        </w:rPr>
        <w:t> </w:t>
      </w:r>
      <w:r>
        <w:rPr/>
        <w:t>accident/incident.</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900" w:right="176"/>
        <w:jc w:val="left"/>
      </w:pPr>
      <w:r>
        <w:rPr/>
        <w:t>5i.</w:t>
        <w:tab/>
      </w:r>
      <w:r>
        <w:rPr>
          <w:u w:val="single" w:color="000000"/>
        </w:rPr>
        <w:t>Injury/Illness Code</w:t>
      </w:r>
      <w:r>
        <w:rPr/>
      </w:r>
    </w:p>
    <w:p>
      <w:pPr>
        <w:pStyle w:val="BodyText"/>
        <w:spacing w:line="240" w:lineRule="auto"/>
        <w:ind w:right="176"/>
        <w:jc w:val="left"/>
      </w:pPr>
      <w:r>
        <w:rPr/>
        <w:t>Select from the codes in Appendix E the combination that best describes</w:t>
      </w:r>
      <w:r>
        <w:rPr>
          <w:spacing w:val="-16"/>
        </w:rPr>
        <w:t> </w:t>
      </w:r>
      <w:r>
        <w:rPr/>
        <w:t>the</w:t>
      </w:r>
      <w:r>
        <w:rPr/>
        <w:t> condition being reported.</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tabs>
          <w:tab w:pos="1559" w:val="left" w:leader="none"/>
        </w:tabs>
        <w:spacing w:line="240" w:lineRule="auto" w:before="69"/>
        <w:ind w:left="900" w:right="176"/>
        <w:jc w:val="left"/>
      </w:pPr>
      <w:r>
        <w:rPr/>
        <w:t>5j.</w:t>
        <w:tab/>
      </w:r>
      <w:r>
        <w:rPr>
          <w:u w:val="single" w:color="000000"/>
        </w:rPr>
        <w:t>Physical Act</w:t>
      </w:r>
      <w:r>
        <w:rPr/>
      </w:r>
    </w:p>
    <w:p>
      <w:pPr>
        <w:pStyle w:val="BodyText"/>
        <w:spacing w:line="240" w:lineRule="auto"/>
        <w:ind w:left="1559" w:right="176"/>
        <w:jc w:val="left"/>
      </w:pPr>
      <w:r>
        <w:rPr/>
        <w:t>From Appendix F, select the code that best describes what the injured person</w:t>
      </w:r>
      <w:r>
        <w:rPr>
          <w:spacing w:val="-14"/>
        </w:rPr>
        <w:t> </w:t>
      </w:r>
      <w:r>
        <w:rPr/>
        <w:t>was</w:t>
      </w:r>
      <w:r>
        <w:rPr/>
        <w:t> doing just before the injury occurred. If the code you have selected does</w:t>
      </w:r>
      <w:r>
        <w:rPr>
          <w:spacing w:val="-30"/>
        </w:rPr>
        <w:t> </w:t>
      </w:r>
      <w:r>
        <w:rPr/>
        <w:t>not</w:t>
      </w:r>
      <w:r>
        <w:rPr/>
        <w:t> sufficiently describe the “physical act,” provide further description in</w:t>
      </w:r>
      <w:r>
        <w:rPr>
          <w:spacing w:val="-10"/>
        </w:rPr>
        <w:t> </w:t>
      </w:r>
      <w:r>
        <w:rPr/>
        <w:t>the</w:t>
      </w:r>
      <w:r>
        <w:rPr/>
        <w:t> Narrative.</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40" w:lineRule="auto"/>
        <w:ind w:left="885" w:right="176"/>
        <w:jc w:val="left"/>
      </w:pPr>
      <w:r>
        <w:rPr/>
        <w:t>5k.</w:t>
        <w:tab/>
      </w:r>
      <w:r>
        <w:rPr>
          <w:u w:val="single" w:color="000000"/>
        </w:rPr>
        <w:t>Location</w:t>
      </w:r>
      <w:r>
        <w:rPr/>
      </w:r>
    </w:p>
    <w:p>
      <w:pPr>
        <w:pStyle w:val="BodyText"/>
        <w:spacing w:line="240" w:lineRule="auto"/>
        <w:ind w:right="176"/>
        <w:jc w:val="left"/>
      </w:pPr>
      <w:r>
        <w:rPr/>
        <w:t>The location comprises three sets of codes as described</w:t>
      </w:r>
      <w:r>
        <w:rPr>
          <w:spacing w:val="-2"/>
        </w:rPr>
        <w:t> </w:t>
      </w:r>
      <w:r>
        <w:rPr/>
        <w:t>below.</w:t>
      </w:r>
    </w:p>
    <w:p>
      <w:pPr>
        <w:spacing w:line="240" w:lineRule="auto" w:before="0"/>
        <w:rPr>
          <w:rFonts w:ascii="Times New Roman" w:hAnsi="Times New Roman" w:cs="Times New Roman" w:eastAsia="Times New Roman"/>
          <w:sz w:val="24"/>
          <w:szCs w:val="24"/>
        </w:rPr>
      </w:pPr>
    </w:p>
    <w:p>
      <w:pPr>
        <w:pStyle w:val="BodyText"/>
        <w:tabs>
          <w:tab w:pos="2999" w:val="left" w:leader="none"/>
        </w:tabs>
        <w:spacing w:line="240" w:lineRule="auto"/>
        <w:ind w:left="3000" w:right="166" w:hanging="1440"/>
        <w:jc w:val="left"/>
      </w:pPr>
      <w:r>
        <w:rPr>
          <w:rFonts w:ascii="Times New Roman"/>
          <w:b/>
        </w:rPr>
        <w:t>PART</w:t>
      </w:r>
      <w:r>
        <w:rPr>
          <w:rFonts w:ascii="Times New Roman"/>
          <w:b/>
          <w:spacing w:val="-5"/>
        </w:rPr>
        <w:t> </w:t>
      </w:r>
      <w:r>
        <w:rPr>
          <w:rFonts w:ascii="Times New Roman"/>
          <w:b/>
        </w:rPr>
        <w:t>I:</w:t>
        <w:tab/>
      </w:r>
      <w:r>
        <w:rPr/>
        <w:t>Was the person on the right-of-way, off the right-of-way, or on on- track</w:t>
      </w:r>
      <w:r>
        <w:rPr>
          <w:spacing w:val="-5"/>
        </w:rPr>
        <w:t> </w:t>
      </w:r>
      <w:r>
        <w:rPr/>
        <w:t>equipment?</w:t>
      </w:r>
    </w:p>
    <w:p>
      <w:pPr>
        <w:spacing w:line="240" w:lineRule="auto" w:before="0"/>
        <w:rPr>
          <w:rFonts w:ascii="Times New Roman" w:hAnsi="Times New Roman" w:cs="Times New Roman" w:eastAsia="Times New Roman"/>
          <w:sz w:val="24"/>
          <w:szCs w:val="24"/>
        </w:rPr>
      </w:pPr>
    </w:p>
    <w:p>
      <w:pPr>
        <w:pStyle w:val="BodyText"/>
        <w:spacing w:line="240" w:lineRule="auto"/>
        <w:ind w:left="3000" w:right="176"/>
        <w:jc w:val="left"/>
      </w:pPr>
      <w:r>
        <w:rPr/>
        <w:t>Identify the appropriate category describing where the</w:t>
      </w:r>
      <w:r>
        <w:rPr>
          <w:spacing w:val="-31"/>
        </w:rPr>
        <w:t> </w:t>
      </w:r>
      <w:r>
        <w:rPr/>
        <w:t>casualty</w:t>
      </w:r>
      <w:r>
        <w:rPr>
          <w:spacing w:val="-1"/>
        </w:rPr>
        <w:t> </w:t>
      </w:r>
      <w:r>
        <w:rPr/>
        <w:t>occurred, and enter the appropriate code listed in Appendix</w:t>
      </w:r>
      <w:r>
        <w:rPr>
          <w:spacing w:val="-8"/>
        </w:rPr>
        <w:t> </w:t>
      </w:r>
      <w:r>
        <w:rPr/>
        <w:t>F.</w:t>
      </w:r>
      <w:r>
        <w:rPr/>
        <w:t> When using “Other,” a narrative must be provided in Item</w:t>
      </w:r>
      <w:r>
        <w:rPr>
          <w:spacing w:val="-4"/>
        </w:rPr>
        <w:t> </w:t>
      </w:r>
      <w:r>
        <w:rPr/>
        <w:t>5s.</w:t>
      </w:r>
    </w:p>
    <w:p>
      <w:pPr>
        <w:spacing w:line="240" w:lineRule="auto" w:before="0"/>
        <w:rPr>
          <w:rFonts w:ascii="Times New Roman" w:hAnsi="Times New Roman" w:cs="Times New Roman" w:eastAsia="Times New Roman"/>
          <w:sz w:val="24"/>
          <w:szCs w:val="24"/>
        </w:rPr>
      </w:pPr>
    </w:p>
    <w:p>
      <w:pPr>
        <w:pStyle w:val="BodyText"/>
        <w:tabs>
          <w:tab w:pos="2999" w:val="left" w:leader="none"/>
        </w:tabs>
        <w:spacing w:line="240" w:lineRule="auto"/>
        <w:ind w:left="2999" w:right="330" w:hanging="1440"/>
        <w:jc w:val="left"/>
      </w:pPr>
      <w:r>
        <w:rPr>
          <w:rFonts w:ascii="Times New Roman" w:hAnsi="Times New Roman" w:cs="Times New Roman" w:eastAsia="Times New Roman"/>
          <w:b/>
          <w:bCs/>
        </w:rPr>
        <w:t>PART</w:t>
      </w:r>
      <w:r>
        <w:rPr>
          <w:rFonts w:ascii="Times New Roman" w:hAnsi="Times New Roman" w:cs="Times New Roman" w:eastAsia="Times New Roman"/>
          <w:b/>
          <w:bCs/>
          <w:spacing w:val="-6"/>
        </w:rPr>
        <w:t> </w:t>
      </w:r>
      <w:r>
        <w:rPr>
          <w:rFonts w:ascii="Times New Roman" w:hAnsi="Times New Roman" w:cs="Times New Roman" w:eastAsia="Times New Roman"/>
          <w:b/>
          <w:bCs/>
        </w:rPr>
        <w:t>II</w:t>
      </w:r>
      <w:r>
        <w:rPr/>
        <w:t>:</w:t>
        <w:tab/>
        <w:t>If the casualty involved on-track equipment, select the code</w:t>
      </w:r>
      <w:r>
        <w:rPr>
          <w:spacing w:val="-13"/>
        </w:rPr>
        <w:t> </w:t>
      </w:r>
      <w:r>
        <w:rPr/>
        <w:t>that</w:t>
      </w:r>
      <w:r>
        <w:rPr/>
        <w:t> best describes the type of on-track equipment involved, and</w:t>
      </w:r>
      <w:r>
        <w:rPr>
          <w:spacing w:val="-8"/>
        </w:rPr>
        <w:t> </w:t>
      </w:r>
      <w:r>
        <w:rPr/>
        <w:t>enter</w:t>
      </w:r>
      <w:r>
        <w:rPr/>
        <w:t> appropriate code listed in Appendix F. When using “Other,”</w:t>
      </w:r>
      <w:r>
        <w:rPr>
          <w:spacing w:val="-20"/>
        </w:rPr>
        <w:t> </w:t>
      </w:r>
      <w:r>
        <w:rPr/>
        <w:t>a</w:t>
      </w:r>
      <w:r>
        <w:rPr/>
        <w:t> narrative must be provided in Item</w:t>
      </w:r>
      <w:r>
        <w:rPr>
          <w:spacing w:val="-4"/>
        </w:rPr>
        <w:t> </w:t>
      </w:r>
      <w:r>
        <w:rPr/>
        <w:t>5s.</w:t>
      </w:r>
    </w:p>
    <w:p>
      <w:pPr>
        <w:spacing w:line="240" w:lineRule="auto" w:before="0"/>
        <w:rPr>
          <w:rFonts w:ascii="Times New Roman" w:hAnsi="Times New Roman" w:cs="Times New Roman" w:eastAsia="Times New Roman"/>
          <w:sz w:val="24"/>
          <w:szCs w:val="24"/>
        </w:rPr>
      </w:pPr>
    </w:p>
    <w:p>
      <w:pPr>
        <w:pStyle w:val="BodyText"/>
        <w:tabs>
          <w:tab w:pos="2999" w:val="left" w:leader="none"/>
        </w:tabs>
        <w:spacing w:line="240" w:lineRule="auto"/>
        <w:ind w:left="3000" w:right="127" w:hanging="1440"/>
        <w:jc w:val="left"/>
      </w:pPr>
      <w:r>
        <w:rPr>
          <w:rFonts w:ascii="Times New Roman" w:hAnsi="Times New Roman" w:cs="Times New Roman" w:eastAsia="Times New Roman"/>
          <w:b/>
          <w:bCs/>
        </w:rPr>
        <w:t>PART</w:t>
      </w:r>
      <w:r>
        <w:rPr>
          <w:rFonts w:ascii="Times New Roman" w:hAnsi="Times New Roman" w:cs="Times New Roman" w:eastAsia="Times New Roman"/>
          <w:b/>
          <w:bCs/>
          <w:spacing w:val="-7"/>
        </w:rPr>
        <w:t> </w:t>
      </w:r>
      <w:r>
        <w:rPr>
          <w:rFonts w:ascii="Times New Roman" w:hAnsi="Times New Roman" w:cs="Times New Roman" w:eastAsia="Times New Roman"/>
          <w:b/>
          <w:bCs/>
        </w:rPr>
        <w:t>III:</w:t>
        <w:tab/>
      </w:r>
      <w:r>
        <w:rPr/>
        <w:t>Select the appropriate code that best identifies the location of</w:t>
      </w:r>
      <w:r>
        <w:rPr>
          <w:spacing w:val="-19"/>
        </w:rPr>
        <w:t> </w:t>
      </w:r>
      <w:r>
        <w:rPr/>
        <w:t>the</w:t>
      </w:r>
      <w:r>
        <w:rPr/>
        <w:t> casualty being reported listed in Appendix F. When using</w:t>
      </w:r>
      <w:r>
        <w:rPr>
          <w:spacing w:val="-4"/>
        </w:rPr>
        <w:t> </w:t>
      </w:r>
      <w:r>
        <w:rPr/>
        <w:t>“Other,”</w:t>
      </w:r>
      <w:r>
        <w:rPr/>
        <w:t> a narrative must be provided in Item</w:t>
      </w:r>
      <w:r>
        <w:rPr>
          <w:spacing w:val="-7"/>
        </w:rPr>
        <w:t> </w:t>
      </w:r>
      <w:r>
        <w:rPr/>
        <w:t>5s.</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900" w:right="176"/>
        <w:jc w:val="left"/>
      </w:pPr>
      <w:r>
        <w:rPr/>
        <w:t>5l.</w:t>
        <w:tab/>
      </w:r>
      <w:r>
        <w:rPr>
          <w:u w:val="single" w:color="000000"/>
        </w:rPr>
        <w:t>Event</w:t>
      </w:r>
      <w:r>
        <w:rPr/>
      </w:r>
    </w:p>
    <w:p>
      <w:pPr>
        <w:pStyle w:val="BodyText"/>
        <w:spacing w:line="240" w:lineRule="auto"/>
        <w:ind w:left="1559" w:right="176"/>
        <w:jc w:val="left"/>
      </w:pPr>
      <w:r>
        <w:rPr/>
        <w:t>From Appendix F, select the code that best describes the event or exposure</w:t>
      </w:r>
      <w:r>
        <w:rPr>
          <w:spacing w:val="-13"/>
        </w:rPr>
        <w:t> </w:t>
      </w:r>
      <w:r>
        <w:rPr/>
        <w:t>that</w:t>
      </w:r>
      <w:r>
        <w:rPr/>
        <w:t> caused the injury. If the code selected does not sufficiently describe the</w:t>
      </w:r>
      <w:r>
        <w:rPr>
          <w:spacing w:val="-5"/>
        </w:rPr>
        <w:t> </w:t>
      </w:r>
      <w:r>
        <w:rPr/>
        <w:t>“Event,”</w:t>
      </w:r>
      <w:r>
        <w:rPr/>
        <w:t> provide further description in the</w:t>
      </w:r>
      <w:r>
        <w:rPr>
          <w:spacing w:val="-18"/>
        </w:rPr>
        <w:t> </w:t>
      </w:r>
      <w:r>
        <w:rPr/>
        <w:t>narrative.</w:t>
      </w:r>
    </w:p>
    <w:p>
      <w:pPr>
        <w:spacing w:line="240" w:lineRule="auto" w:before="0"/>
        <w:rPr>
          <w:rFonts w:ascii="Times New Roman" w:hAnsi="Times New Roman" w:cs="Times New Roman" w:eastAsia="Times New Roman"/>
          <w:sz w:val="24"/>
          <w:szCs w:val="24"/>
        </w:rPr>
      </w:pPr>
    </w:p>
    <w:p>
      <w:pPr>
        <w:pStyle w:val="BodyText"/>
        <w:tabs>
          <w:tab w:pos="1558" w:val="left" w:leader="none"/>
        </w:tabs>
        <w:spacing w:line="240" w:lineRule="auto"/>
        <w:ind w:left="900" w:right="176"/>
        <w:jc w:val="left"/>
      </w:pPr>
      <w:r>
        <w:rPr>
          <w:spacing w:val="-1"/>
        </w:rPr>
        <w:t>5m.</w:t>
        <w:tab/>
      </w:r>
      <w:r>
        <w:rPr>
          <w:u w:val="single" w:color="000000"/>
        </w:rPr>
        <w:t>Tools</w:t>
      </w:r>
      <w:r>
        <w:rPr/>
      </w:r>
    </w:p>
    <w:p>
      <w:pPr>
        <w:pStyle w:val="BodyText"/>
        <w:spacing w:line="240" w:lineRule="auto"/>
        <w:ind w:left="1559" w:right="153"/>
        <w:jc w:val="left"/>
      </w:pPr>
      <w:r>
        <w:rPr/>
        <w:t>From Appendix F, select the code that best describes additional information</w:t>
      </w:r>
      <w:r>
        <w:rPr>
          <w:spacing w:val="-9"/>
        </w:rPr>
        <w:t> </w:t>
      </w:r>
      <w:r>
        <w:rPr/>
        <w:t>about</w:t>
      </w:r>
      <w:r>
        <w:rPr/>
        <w:t> the tools, machinery, appliances, structures, surfaces, etc., associated with</w:t>
      </w:r>
      <w:r>
        <w:rPr>
          <w:spacing w:val="-9"/>
        </w:rPr>
        <w:t> </w:t>
      </w:r>
      <w:r>
        <w:rPr/>
        <w:t>the</w:t>
      </w:r>
      <w:r>
        <w:rPr/>
        <w:t> injury. You should try to use codes that provide additional information.</w:t>
      </w:r>
      <w:r>
        <w:rPr>
          <w:spacing w:val="48"/>
        </w:rPr>
        <w:t> </w:t>
      </w:r>
      <w:r>
        <w:rPr/>
        <w:t>For</w:t>
      </w:r>
      <w:r>
        <w:rPr/>
        <w:t> example, if the event or exposure code identified using “hand tools,” the entry</w:t>
      </w:r>
      <w:r>
        <w:rPr>
          <w:spacing w:val="-15"/>
        </w:rPr>
        <w:t> </w:t>
      </w:r>
      <w:r>
        <w:rPr/>
        <w:t>in</w:t>
      </w:r>
      <w:r>
        <w:rPr/>
        <w:t> this block could be used to identify that the tool was a “gripping” type tool. If</w:t>
      </w:r>
      <w:r>
        <w:rPr>
          <w:spacing w:val="-17"/>
        </w:rPr>
        <w:t> </w:t>
      </w:r>
      <w:r>
        <w:rPr/>
        <w:t>the</w:t>
      </w:r>
      <w:r>
        <w:rPr/>
        <w:t> code selected does not sufficiently describe the tools, provide further</w:t>
      </w:r>
      <w:r>
        <w:rPr>
          <w:spacing w:val="-4"/>
        </w:rPr>
        <w:t> </w:t>
      </w:r>
      <w:r>
        <w:rPr/>
        <w:t>description</w:t>
      </w:r>
      <w:r>
        <w:rPr/>
        <w:t> in the</w:t>
      </w:r>
      <w:r>
        <w:rPr>
          <w:spacing w:val="-3"/>
        </w:rPr>
        <w:t> </w:t>
      </w:r>
      <w:r>
        <w:rPr/>
        <w:t>Narrative.</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900" w:right="176"/>
        <w:jc w:val="left"/>
      </w:pPr>
      <w:r>
        <w:rPr/>
        <w:t>5n.</w:t>
        <w:tab/>
      </w:r>
      <w:r>
        <w:rPr>
          <w:u w:val="single" w:color="000000"/>
        </w:rPr>
        <w:t>Cause</w:t>
      </w:r>
      <w:r>
        <w:rPr/>
      </w:r>
    </w:p>
    <w:p>
      <w:pPr>
        <w:pStyle w:val="BodyText"/>
        <w:spacing w:line="240" w:lineRule="auto"/>
        <w:ind w:left="1559" w:right="176"/>
        <w:jc w:val="left"/>
      </w:pPr>
      <w:r>
        <w:rPr/>
        <w:t>From Appendix F, select the code that best describes what caused the event</w:t>
      </w:r>
      <w:r>
        <w:rPr>
          <w:spacing w:val="-11"/>
        </w:rPr>
        <w:t> </w:t>
      </w:r>
      <w:r>
        <w:rPr/>
        <w:t>or</w:t>
      </w:r>
      <w:r>
        <w:rPr/>
        <w:t> exposure entered in Item 51. If the code you have selected does not</w:t>
      </w:r>
      <w:r>
        <w:rPr>
          <w:spacing w:val="-13"/>
        </w:rPr>
        <w:t> </w:t>
      </w:r>
      <w:r>
        <w:rPr/>
        <w:t>sufficiently</w:t>
      </w:r>
      <w:r>
        <w:rPr/>
        <w:t> describe the “Cause,” provide further description in the</w:t>
      </w:r>
      <w:r>
        <w:rPr>
          <w:spacing w:val="-14"/>
        </w:rPr>
        <w:t> </w:t>
      </w:r>
      <w:r>
        <w:rPr/>
        <w:t>Narrative.</w:t>
      </w:r>
    </w:p>
    <w:p>
      <w:pPr>
        <w:spacing w:after="0" w:line="240" w:lineRule="auto"/>
        <w:jc w:val="left"/>
        <w:sectPr>
          <w:pgSz w:w="12240" w:h="15840"/>
          <w:pgMar w:header="1026" w:footer="1250" w:top="1460" w:bottom="1440" w:left="1320" w:right="1320"/>
        </w:sect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0"/>
          <w:szCs w:val="20"/>
        </w:rPr>
      </w:pPr>
    </w:p>
    <w:p>
      <w:pPr>
        <w:pStyle w:val="BodyText"/>
        <w:tabs>
          <w:tab w:pos="1560" w:val="left" w:leader="none"/>
        </w:tabs>
        <w:spacing w:line="240" w:lineRule="auto"/>
        <w:ind w:left="840" w:right="176"/>
        <w:jc w:val="left"/>
      </w:pPr>
      <w:r>
        <w:rPr/>
        <w:t>5o.</w:t>
        <w:tab/>
      </w:r>
      <w:r>
        <w:rPr>
          <w:u w:val="single" w:color="000000"/>
        </w:rPr>
        <w:t>Number of Days Away from</w:t>
      </w:r>
      <w:r>
        <w:rPr>
          <w:spacing w:val="-4"/>
          <w:u w:val="single" w:color="000000"/>
        </w:rPr>
        <w:t> </w:t>
      </w:r>
      <w:r>
        <w:rPr>
          <w:u w:val="single" w:color="000000"/>
        </w:rPr>
        <w:t>Work</w:t>
      </w:r>
      <w:r>
        <w:rPr/>
      </w:r>
    </w:p>
    <w:p>
      <w:pPr>
        <w:pStyle w:val="Heading4"/>
        <w:spacing w:line="240" w:lineRule="auto" w:before="2"/>
        <w:ind w:right="176"/>
        <w:jc w:val="left"/>
        <w:rPr>
          <w:b w:val="0"/>
          <w:bCs w:val="0"/>
        </w:rPr>
      </w:pPr>
      <w:r>
        <w:rPr/>
        <w:t>See Chapter 6.8.2, Questions and Answers on Days Away from Work,</w:t>
      </w:r>
      <w:r>
        <w:rPr>
          <w:spacing w:val="-9"/>
        </w:rPr>
        <w:t> </w:t>
      </w:r>
      <w:r>
        <w:rPr/>
        <w:t>and</w:t>
      </w:r>
      <w:r>
        <w:rPr/>
        <w:t> section on counting days absent from work and days of</w:t>
      </w:r>
      <w:r>
        <w:rPr>
          <w:spacing w:val="-31"/>
        </w:rPr>
        <w:t> </w:t>
      </w:r>
      <w:r>
        <w:rPr/>
        <w:t>restriction.</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right="186"/>
        <w:jc w:val="left"/>
      </w:pPr>
      <w:r>
        <w:rPr/>
        <w:t>If the person reported is an employee of the reporting railroad, enter the</w:t>
      </w:r>
      <w:r>
        <w:rPr>
          <w:spacing w:val="-16"/>
        </w:rPr>
        <w:t> </w:t>
      </w:r>
      <w:r>
        <w:rPr/>
        <w:t>number</w:t>
      </w:r>
      <w:r>
        <w:rPr/>
        <w:t> of days subsequent to the day of the injury or the diagnosis of the illness that</w:t>
      </w:r>
      <w:r>
        <w:rPr>
          <w:spacing w:val="-17"/>
        </w:rPr>
        <w:t> </w:t>
      </w:r>
      <w:r>
        <w:rPr/>
        <w:t>a</w:t>
      </w:r>
      <w:r>
        <w:rPr/>
        <w:t> railroad employee does not report to work, or was recommended by a PLHCP</w:t>
      </w:r>
      <w:r>
        <w:rPr>
          <w:spacing w:val="-10"/>
        </w:rPr>
        <w:t> </w:t>
      </w:r>
      <w:r>
        <w:rPr/>
        <w:t>not</w:t>
      </w:r>
      <w:r>
        <w:rPr/>
        <w:t> to return to work, as applicable, for reasons associated with the</w:t>
      </w:r>
      <w:r>
        <w:rPr>
          <w:spacing w:val="-7"/>
        </w:rPr>
        <w:t> </w:t>
      </w:r>
      <w:r>
        <w:rPr/>
        <w:t>employee’s</w:t>
      </w:r>
      <w:r>
        <w:rPr/>
        <w:t> condition even if the employee was not scheduled to work on that day. If</w:t>
      </w:r>
      <w:r>
        <w:rPr>
          <w:spacing w:val="-15"/>
        </w:rPr>
        <w:t> </w:t>
      </w:r>
      <w:r>
        <w:rPr/>
        <w:t>there</w:t>
      </w:r>
      <w:r>
        <w:rPr/>
        <w:t> were no such days, or a fatality is being reported, enter “0.” If the person is not</w:t>
      </w:r>
      <w:r>
        <w:rPr>
          <w:spacing w:val="-16"/>
        </w:rPr>
        <w:t> </w:t>
      </w:r>
      <w:r>
        <w:rPr/>
        <w:t>a</w:t>
      </w:r>
      <w:r>
        <w:rPr/>
        <w:t> railroad employee, enter</w:t>
      </w:r>
      <w:r>
        <w:rPr>
          <w:spacing w:val="-7"/>
        </w:rPr>
        <w:t> </w:t>
      </w:r>
      <w:r>
        <w:rPr/>
        <w:t>“N/A.”</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40" w:lineRule="auto"/>
        <w:ind w:left="900" w:right="176"/>
        <w:jc w:val="left"/>
      </w:pPr>
      <w:r>
        <w:rPr/>
        <w:t>5p.</w:t>
        <w:tab/>
      </w:r>
      <w:r>
        <w:rPr>
          <w:u w:val="single" w:color="000000"/>
        </w:rPr>
        <w:t>Number of Days</w:t>
      </w:r>
      <w:r>
        <w:rPr>
          <w:spacing w:val="-2"/>
          <w:u w:val="single" w:color="000000"/>
        </w:rPr>
        <w:t> </w:t>
      </w:r>
      <w:r>
        <w:rPr>
          <w:u w:val="single" w:color="000000"/>
        </w:rPr>
        <w:t>Restricted</w:t>
      </w:r>
      <w:r>
        <w:rPr/>
      </w:r>
    </w:p>
    <w:p>
      <w:pPr>
        <w:pStyle w:val="Heading4"/>
        <w:spacing w:line="240" w:lineRule="auto" w:before="2"/>
        <w:ind w:left="1559" w:right="176"/>
        <w:jc w:val="left"/>
        <w:rPr>
          <w:b w:val="0"/>
          <w:bCs w:val="0"/>
        </w:rPr>
      </w:pPr>
      <w:r>
        <w:rPr/>
        <w:t>See Chapter 6.9.1, Questions and Answers on Restricted Work,</w:t>
      </w:r>
      <w:r>
        <w:rPr>
          <w:spacing w:val="-11"/>
        </w:rPr>
        <w:t> </w:t>
      </w:r>
      <w:r>
        <w:rPr/>
        <w:t>and</w:t>
      </w:r>
      <w:r>
        <w:rPr/>
        <w:t> corresponding section on counting days absent from work and days</w:t>
      </w:r>
      <w:r>
        <w:rPr>
          <w:spacing w:val="-10"/>
        </w:rPr>
        <w:t> </w:t>
      </w:r>
      <w:r>
        <w:rPr/>
        <w:t>of</w:t>
      </w:r>
      <w:r>
        <w:rPr/>
        <w:t> restriction.</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559" w:right="139"/>
        <w:jc w:val="left"/>
      </w:pPr>
      <w:r>
        <w:rPr/>
        <w:t>If the person being reported is an employee of the reporting railroad, enter</w:t>
      </w:r>
      <w:r>
        <w:rPr>
          <w:spacing w:val="-8"/>
        </w:rPr>
        <w:t> </w:t>
      </w:r>
      <w:r>
        <w:rPr/>
        <w:t>the</w:t>
      </w:r>
      <w:r>
        <w:rPr/>
        <w:t> number of days that an employee is restricted in his or her routine job</w:t>
      </w:r>
      <w:r>
        <w:rPr>
          <w:spacing w:val="-8"/>
        </w:rPr>
        <w:t> </w:t>
      </w:r>
      <w:r>
        <w:rPr/>
        <w:t>functions</w:t>
      </w:r>
      <w:r>
        <w:rPr/>
        <w:t> following the day of the injury or the diagnosis of the illness, or</w:t>
      </w:r>
      <w:r>
        <w:rPr>
          <w:spacing w:val="-13"/>
        </w:rPr>
        <w:t> </w:t>
      </w:r>
      <w:r>
        <w:rPr/>
        <w:t>was</w:t>
      </w:r>
      <w:r>
        <w:rPr/>
        <w:t> recommended by a PLHCP not to return to full-time work, as applicable.</w:t>
      </w:r>
      <w:r>
        <w:rPr>
          <w:spacing w:val="57"/>
        </w:rPr>
        <w:t> </w:t>
      </w:r>
      <w:r>
        <w:rPr/>
        <w:t>An</w:t>
      </w:r>
      <w:r>
        <w:rPr/>
        <w:t> employee’s routine job functions are those work activities that the</w:t>
      </w:r>
      <w:r>
        <w:rPr>
          <w:spacing w:val="-8"/>
        </w:rPr>
        <w:t> </w:t>
      </w:r>
      <w:r>
        <w:rPr/>
        <w:t>employee</w:t>
      </w:r>
      <w:r>
        <w:rPr/>
        <w:t> regularly performs at least once per week. If there were no such days, or a</w:t>
      </w:r>
      <w:r>
        <w:rPr>
          <w:spacing w:val="-14"/>
        </w:rPr>
        <w:t> </w:t>
      </w:r>
      <w:r>
        <w:rPr/>
        <w:t>fatality</w:t>
      </w:r>
      <w:r>
        <w:rPr/>
        <w:t> is being reported, enter “0.”  If the person is not a railroad employee, enter</w:t>
      </w:r>
      <w:r>
        <w:rPr>
          <w:spacing w:val="-25"/>
        </w:rPr>
        <w:t> </w:t>
      </w:r>
      <w:r>
        <w:rPr/>
        <w:t>“N/A.”</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99" w:right="176"/>
        <w:jc w:val="left"/>
      </w:pPr>
      <w:r>
        <w:rPr/>
        <w:t>5q.</w:t>
        <w:tab/>
      </w:r>
      <w:r>
        <w:rPr>
          <w:u w:val="single" w:color="000000"/>
        </w:rPr>
        <w:t>Exposure to</w:t>
      </w:r>
      <w:r>
        <w:rPr>
          <w:spacing w:val="-3"/>
          <w:u w:val="single" w:color="000000"/>
        </w:rPr>
        <w:t> </w:t>
      </w:r>
      <w:r>
        <w:rPr>
          <w:u w:val="single" w:color="000000"/>
        </w:rPr>
        <w:t>Hazmat</w:t>
      </w:r>
      <w:r>
        <w:rPr/>
      </w:r>
    </w:p>
    <w:p>
      <w:pPr>
        <w:pStyle w:val="BodyText"/>
        <w:spacing w:line="240" w:lineRule="auto"/>
        <w:ind w:right="176"/>
        <w:jc w:val="left"/>
      </w:pPr>
      <w:r>
        <w:rPr/>
        <w:t>Enter “Y” (for “yes”) if an exposure to hazardous material caused, or was</w:t>
      </w:r>
      <w:r>
        <w:rPr>
          <w:spacing w:val="-12"/>
        </w:rPr>
        <w:t> </w:t>
      </w:r>
      <w:r>
        <w:rPr/>
        <w:t>a</w:t>
      </w:r>
      <w:r>
        <w:rPr/>
        <w:t> contributing factor to, the condition being reported for this</w:t>
      </w:r>
      <w:r>
        <w:rPr>
          <w:spacing w:val="-26"/>
        </w:rPr>
        <w:t> </w:t>
      </w:r>
      <w:r>
        <w:rPr/>
        <w:t>individual.</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40" w:right="176"/>
        <w:jc w:val="left"/>
      </w:pPr>
      <w:r>
        <w:rPr/>
        <w:t>5r.</w:t>
        <w:tab/>
      </w:r>
      <w:r>
        <w:rPr>
          <w:u w:val="single" w:color="000000"/>
        </w:rPr>
        <w:t>Special Case Codes</w:t>
      </w:r>
      <w:r>
        <w:rPr/>
      </w:r>
    </w:p>
    <w:p>
      <w:pPr>
        <w:pStyle w:val="Heading4"/>
        <w:spacing w:line="240" w:lineRule="auto" w:before="2"/>
        <w:ind w:right="176"/>
        <w:jc w:val="left"/>
        <w:rPr>
          <w:b w:val="0"/>
          <w:bCs w:val="0"/>
        </w:rPr>
      </w:pPr>
      <w:r>
        <w:rPr/>
        <w:t>(Classification of Certain Injuries and Illnesses for FRA and/or</w:t>
      </w:r>
      <w:r>
        <w:rPr>
          <w:spacing w:val="-29"/>
        </w:rPr>
        <w:t> </w:t>
      </w:r>
      <w:r>
        <w:rPr/>
        <w:t>OSHA</w:t>
      </w:r>
      <w:r>
        <w:rPr>
          <w:spacing w:val="-1"/>
        </w:rPr>
        <w:t> </w:t>
      </w:r>
      <w:r>
        <w:rPr/>
        <w:t>Purposes)</w:t>
      </w:r>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559" w:right="176"/>
        <w:jc w:val="left"/>
      </w:pPr>
      <w:r>
        <w:rPr/>
        <w:t>FRA’s agreement with OSHA to conform with the new criteria (see Q&amp;A 71</w:t>
      </w:r>
      <w:r>
        <w:rPr>
          <w:spacing w:val="-8"/>
        </w:rPr>
        <w:t> </w:t>
      </w:r>
      <w:r>
        <w:rPr/>
        <w:t>in</w:t>
      </w:r>
      <w:r>
        <w:rPr/>
        <w:t> Chapter 6.10.1, Questions and Answers on First Aid) that went into effect</w:t>
      </w:r>
      <w:r>
        <w:rPr>
          <w:spacing w:val="-3"/>
        </w:rPr>
        <w:t> </w:t>
      </w:r>
      <w:r>
        <w:rPr/>
        <w:t>in</w:t>
      </w:r>
      <w:r>
        <w:rPr/>
        <w:t> calendar year 2002 means that some nonfatal cases that were not</w:t>
      </w:r>
      <w:r>
        <w:rPr>
          <w:spacing w:val="-8"/>
        </w:rPr>
        <w:t> </w:t>
      </w:r>
      <w:r>
        <w:rPr/>
        <w:t>previously</w:t>
      </w:r>
      <w:r>
        <w:rPr/>
        <w:t> reportable to FRA will now be reportable. Prior to calendar year 2003, only</w:t>
      </w:r>
      <w:r>
        <w:rPr>
          <w:spacing w:val="-12"/>
        </w:rPr>
        <w:t> </w:t>
      </w:r>
      <w:r>
        <w:rPr/>
        <w:t>those</w:t>
      </w:r>
      <w:r>
        <w:rPr/>
        <w:t> nonfatal conditions that resulted in </w:t>
      </w:r>
      <w:r>
        <w:rPr>
          <w:u w:val="single" w:color="000000"/>
        </w:rPr>
        <w:t>actual </w:t>
      </w:r>
      <w:r>
        <w:rPr/>
        <w:t>days away from work, </w:t>
      </w:r>
      <w:r>
        <w:rPr>
          <w:u w:val="single" w:color="000000"/>
        </w:rPr>
        <w:t>actual</w:t>
      </w:r>
      <w:r>
        <w:rPr>
          <w:spacing w:val="-12"/>
          <w:u w:val="single" w:color="000000"/>
        </w:rPr>
        <w:t> </w:t>
      </w:r>
      <w:r>
        <w:rPr>
          <w:spacing w:val="-12"/>
        </w:rPr>
      </w:r>
      <w:r>
        <w:rPr/>
        <w:t>work</w:t>
      </w:r>
      <w:r>
        <w:rPr>
          <w:spacing w:val="-1"/>
        </w:rPr>
        <w:t> </w:t>
      </w:r>
      <w:r>
        <w:rPr/>
        <w:t>restriction, medical treatment beyond first aid, or loss of consciousness were to</w:t>
      </w:r>
      <w:r>
        <w:rPr>
          <w:spacing w:val="-40"/>
        </w:rPr>
        <w:t> </w:t>
      </w:r>
      <w:r>
        <w:rPr/>
        <w:t>be</w:t>
      </w:r>
      <w:r>
        <w:rPr>
          <w:spacing w:val="-1"/>
        </w:rPr>
        <w:t> </w:t>
      </w:r>
      <w:r>
        <w:rPr/>
        <w:t>reported. These cases that are now reportable, have been defined as</w:t>
      </w:r>
      <w:r>
        <w:rPr>
          <w:spacing w:val="-4"/>
        </w:rPr>
        <w:t> </w:t>
      </w:r>
      <w:r>
        <w:rPr/>
        <w:t>“covered</w:t>
      </w:r>
      <w:r>
        <w:rPr/>
        <w:t> data”</w:t>
      </w:r>
      <w:r>
        <w:rPr>
          <w:spacing w:val="-1"/>
        </w:rPr>
        <w:t> </w:t>
      </w:r>
      <w:r>
        <w:rPr/>
        <w:t>cases.</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Because of the need to track trends that determine if the safety record for</w:t>
      </w:r>
      <w:r>
        <w:rPr>
          <w:spacing w:val="-15"/>
        </w:rPr>
        <w:t> </w:t>
      </w:r>
      <w:r>
        <w:rPr/>
        <w:t>railroad</w:t>
      </w:r>
      <w:r>
        <w:rPr/>
        <w:t> employees is changing, it is necessary to have a means for identifying</w:t>
      </w:r>
      <w:r>
        <w:rPr>
          <w:spacing w:val="-9"/>
        </w:rPr>
        <w:t> </w:t>
      </w:r>
      <w:r>
        <w:rPr/>
        <w:t>these</w:t>
      </w:r>
      <w:r>
        <w:rPr/>
        <w:t> previously unreported cases so that the data collected under the new</w:t>
      </w:r>
      <w:r>
        <w:rPr>
          <w:spacing w:val="-3"/>
        </w:rPr>
        <w:t> </w:t>
      </w:r>
      <w:r>
        <w:rPr/>
        <w:t>requirements</w:t>
      </w:r>
      <w:r>
        <w:rPr/>
        <w:t> can be accurately compared with earlier</w:t>
      </w:r>
      <w:r>
        <w:rPr>
          <w:spacing w:val="-10"/>
        </w:rPr>
        <w:t> </w:t>
      </w:r>
      <w:r>
        <w:rPr/>
        <w:t>years.</w:t>
      </w:r>
    </w:p>
    <w:p>
      <w:pPr>
        <w:spacing w:line="240" w:lineRule="auto" w:before="0"/>
        <w:rPr>
          <w:rFonts w:ascii="Times New Roman" w:hAnsi="Times New Roman" w:cs="Times New Roman" w:eastAsia="Times New Roman"/>
          <w:sz w:val="24"/>
          <w:szCs w:val="24"/>
        </w:rPr>
      </w:pPr>
    </w:p>
    <w:p>
      <w:pPr>
        <w:pStyle w:val="BodyText"/>
        <w:spacing w:line="240" w:lineRule="auto"/>
        <w:ind w:right="249"/>
        <w:jc w:val="left"/>
      </w:pPr>
      <w:r>
        <w:rPr/>
        <w:t>If the </w:t>
      </w:r>
      <w:r>
        <w:rPr>
          <w:u w:val="single" w:color="000000"/>
        </w:rPr>
        <w:t>only </w:t>
      </w:r>
      <w:r>
        <w:rPr/>
        <w:t>reason that a nonfatal condition is being reported is because 1)</w:t>
      </w:r>
      <w:r>
        <w:rPr>
          <w:spacing w:val="-11"/>
        </w:rPr>
        <w:t> </w:t>
      </w:r>
      <w:r>
        <w:rPr/>
        <w:t>a</w:t>
      </w:r>
      <w:r>
        <w:rPr/>
        <w:t> physician or PLHCP prescribed time off, but no days were actually taken; 2)</w:t>
      </w:r>
      <w:r>
        <w:rPr>
          <w:spacing w:val="-28"/>
        </w:rPr>
        <w:t> </w:t>
      </w:r>
      <w:r>
        <w:rPr/>
        <w:t>a</w:t>
      </w:r>
      <w:r>
        <w:rPr/>
        <w:t> PLHCP prescribed restriction of routine work duties, but restriction of</w:t>
      </w:r>
      <w:r>
        <w:rPr>
          <w:spacing w:val="-9"/>
        </w:rPr>
        <w:t> </w:t>
      </w:r>
      <w:r>
        <w:rPr/>
        <w:t>routine</w:t>
      </w:r>
      <w:r>
        <w:rPr/>
        <w:t> work did not occur; or 3) the PLHCP prescribed OTC medication to be taken</w:t>
      </w:r>
      <w:r>
        <w:rPr>
          <w:spacing w:val="-27"/>
        </w:rPr>
        <w:t> </w:t>
      </w:r>
      <w:r>
        <w:rPr/>
        <w:t>at</w:t>
      </w:r>
      <w:r>
        <w:rPr/>
        <w:t> prescription strength, then one of the following codes is to be entered in Item</w:t>
      </w:r>
      <w:r>
        <w:rPr>
          <w:spacing w:val="-17"/>
        </w:rPr>
        <w:t> </w:t>
      </w:r>
      <w:r>
        <w:rPr/>
        <w:t>5r</w:t>
      </w:r>
      <w:r>
        <w:rPr/>
        <w:t> on Form FRA F</w:t>
      </w:r>
      <w:r>
        <w:rPr>
          <w:spacing w:val="-2"/>
        </w:rPr>
        <w:t> </w:t>
      </w:r>
      <w:r>
        <w:rPr/>
        <w:t>6180.55a:</w:t>
      </w:r>
    </w:p>
    <w:p>
      <w:pPr>
        <w:spacing w:line="240" w:lineRule="auto" w:before="0"/>
        <w:rPr>
          <w:rFonts w:ascii="Times New Roman" w:hAnsi="Times New Roman" w:cs="Times New Roman" w:eastAsia="Times New Roman"/>
          <w:sz w:val="24"/>
          <w:szCs w:val="24"/>
        </w:rPr>
      </w:pPr>
    </w:p>
    <w:p>
      <w:pPr>
        <w:pStyle w:val="BodyText"/>
        <w:spacing w:line="240" w:lineRule="auto"/>
        <w:ind w:left="1920" w:right="176"/>
        <w:jc w:val="left"/>
      </w:pPr>
      <w:r>
        <w:rPr>
          <w:rFonts w:ascii="Times New Roman"/>
          <w:b/>
        </w:rPr>
        <w:t>A </w:t>
      </w:r>
      <w:r>
        <w:rPr/>
        <w:t>- PLHCP prescribed time off, but no days were actually taken, and</w:t>
      </w:r>
      <w:r>
        <w:rPr>
          <w:spacing w:val="-7"/>
        </w:rPr>
        <w:t> </w:t>
      </w:r>
      <w:r>
        <w:rPr/>
        <w:t>returned</w:t>
      </w:r>
      <w:r>
        <w:rPr/>
        <w:t> to full duty (no restricted</w:t>
      </w:r>
      <w:r>
        <w:rPr>
          <w:spacing w:val="-19"/>
        </w:rPr>
        <w:t> </w:t>
      </w:r>
      <w:r>
        <w:rPr/>
        <w:t>days).</w:t>
      </w:r>
    </w:p>
    <w:p>
      <w:pPr>
        <w:pStyle w:val="BodyText"/>
        <w:spacing w:line="240" w:lineRule="auto" w:before="120"/>
        <w:ind w:left="2280" w:right="176" w:hanging="360"/>
        <w:jc w:val="left"/>
      </w:pPr>
      <w:r>
        <w:rPr>
          <w:rFonts w:ascii="Times New Roman"/>
          <w:b/>
        </w:rPr>
        <w:t>R</w:t>
      </w:r>
      <w:r>
        <w:rPr>
          <w:rFonts w:ascii="Times New Roman"/>
          <w:b/>
          <w:spacing w:val="-6"/>
        </w:rPr>
        <w:t> </w:t>
      </w:r>
      <w:r>
        <w:rPr/>
        <w:t>-</w:t>
      </w:r>
      <w:r>
        <w:rPr>
          <w:spacing w:val="-6"/>
        </w:rPr>
        <w:t> </w:t>
      </w:r>
      <w:r>
        <w:rPr/>
        <w:t>PLHCP</w:t>
      </w:r>
      <w:r>
        <w:rPr>
          <w:spacing w:val="-6"/>
        </w:rPr>
        <w:t> </w:t>
      </w:r>
      <w:r>
        <w:rPr/>
        <w:t>prescribed</w:t>
      </w:r>
      <w:r>
        <w:rPr>
          <w:spacing w:val="-6"/>
        </w:rPr>
        <w:t> </w:t>
      </w:r>
      <w:r>
        <w:rPr/>
        <w:t>restriction</w:t>
      </w:r>
      <w:r>
        <w:rPr>
          <w:spacing w:val="-6"/>
        </w:rPr>
        <w:t> </w:t>
      </w:r>
      <w:r>
        <w:rPr/>
        <w:t>of</w:t>
      </w:r>
      <w:r>
        <w:rPr>
          <w:spacing w:val="-6"/>
        </w:rPr>
        <w:t> </w:t>
      </w:r>
      <w:r>
        <w:rPr/>
        <w:t>routine</w:t>
      </w:r>
      <w:r>
        <w:rPr>
          <w:spacing w:val="-6"/>
        </w:rPr>
        <w:t> </w:t>
      </w:r>
      <w:r>
        <w:rPr/>
        <w:t>work</w:t>
      </w:r>
      <w:r>
        <w:rPr>
          <w:spacing w:val="-6"/>
        </w:rPr>
        <w:t> </w:t>
      </w:r>
      <w:r>
        <w:rPr/>
        <w:t>duties,</w:t>
      </w:r>
      <w:r>
        <w:rPr>
          <w:spacing w:val="-6"/>
        </w:rPr>
        <w:t> </w:t>
      </w:r>
      <w:r>
        <w:rPr/>
        <w:t>but</w:t>
      </w:r>
      <w:r>
        <w:rPr>
          <w:spacing w:val="-6"/>
        </w:rPr>
        <w:t> </w:t>
      </w:r>
      <w:r>
        <w:rPr/>
        <w:t>restriction</w:t>
      </w:r>
      <w:r>
        <w:rPr>
          <w:spacing w:val="-6"/>
        </w:rPr>
        <w:t> </w:t>
      </w:r>
      <w:r>
        <w:rPr/>
        <w:t>of</w:t>
      </w:r>
      <w:r>
        <w:rPr>
          <w:spacing w:val="-1"/>
        </w:rPr>
        <w:t> </w:t>
      </w:r>
      <w:r>
        <w:rPr/>
        <w:t>routine work did not occur.</w:t>
      </w:r>
    </w:p>
    <w:p>
      <w:pPr>
        <w:pStyle w:val="BodyText"/>
        <w:spacing w:line="240" w:lineRule="auto" w:before="120"/>
        <w:ind w:left="2280" w:right="0" w:hanging="360"/>
        <w:jc w:val="left"/>
      </w:pPr>
      <w:r>
        <w:rPr>
          <w:rFonts w:ascii="Times New Roman"/>
          <w:b/>
        </w:rPr>
        <w:t>P </w:t>
      </w:r>
      <w:r>
        <w:rPr/>
        <w:t>- PLHCP prescribed OTC medication to be taken at prescription strength,</w:t>
      </w:r>
      <w:r>
        <w:rPr>
          <w:spacing w:val="-26"/>
        </w:rPr>
        <w:t> </w:t>
      </w:r>
      <w:r>
        <w:rPr/>
        <w:t>or</w:t>
      </w:r>
      <w:r>
        <w:rPr/>
        <w:t> there was a </w:t>
      </w:r>
      <w:r>
        <w:rPr>
          <w:u w:val="single" w:color="000000"/>
        </w:rPr>
        <w:t>single external </w:t>
      </w:r>
      <w:r>
        <w:rPr/>
        <w:t>application of prescription medication,</w:t>
      </w:r>
      <w:r>
        <w:rPr>
          <w:spacing w:val="-7"/>
        </w:rPr>
        <w:t> </w:t>
      </w:r>
      <w:r>
        <w:rPr/>
        <w:t>e.g.,</w:t>
      </w:r>
      <w:r>
        <w:rPr/>
        <w:t> antibiotic ointments or eye</w:t>
      </w:r>
      <w:r>
        <w:rPr>
          <w:spacing w:val="-6"/>
        </w:rPr>
        <w:t> </w:t>
      </w:r>
      <w:r>
        <w:rPr/>
        <w:t>drops.</w:t>
      </w:r>
    </w:p>
    <w:p>
      <w:pPr>
        <w:spacing w:line="240" w:lineRule="auto" w:before="0"/>
        <w:rPr>
          <w:rFonts w:ascii="Times New Roman" w:hAnsi="Times New Roman" w:cs="Times New Roman" w:eastAsia="Times New Roman"/>
          <w:sz w:val="24"/>
          <w:szCs w:val="24"/>
        </w:rPr>
      </w:pPr>
    </w:p>
    <w:p>
      <w:pPr>
        <w:pStyle w:val="BodyText"/>
        <w:spacing w:line="240" w:lineRule="auto"/>
        <w:ind w:right="249"/>
        <w:jc w:val="left"/>
      </w:pPr>
      <w:r>
        <w:rPr/>
        <w:t>Conditions that result in a single dose of medication that is injected or</w:t>
      </w:r>
      <w:r>
        <w:rPr>
          <w:spacing w:val="-19"/>
        </w:rPr>
        <w:t> </w:t>
      </w:r>
      <w:r>
        <w:rPr/>
        <w:t>ingested</w:t>
      </w:r>
      <w:r>
        <w:rPr/>
        <w:t> are not “covered data”</w:t>
      </w:r>
      <w:r>
        <w:rPr>
          <w:spacing w:val="-6"/>
        </w:rPr>
        <w:t> </w:t>
      </w:r>
      <w:r>
        <w:rPr/>
        <w:t>cases.</w:t>
      </w:r>
    </w:p>
    <w:p>
      <w:pPr>
        <w:spacing w:line="240" w:lineRule="auto" w:before="10"/>
        <w:rPr>
          <w:rFonts w:ascii="Times New Roman" w:hAnsi="Times New Roman" w:cs="Times New Roman" w:eastAsia="Times New Roman"/>
          <w:sz w:val="23"/>
          <w:szCs w:val="23"/>
        </w:rPr>
      </w:pPr>
    </w:p>
    <w:p>
      <w:pPr>
        <w:pStyle w:val="BodyText"/>
        <w:spacing w:line="240" w:lineRule="auto"/>
        <w:ind w:right="176"/>
        <w:jc w:val="left"/>
      </w:pPr>
      <w:r>
        <w:rPr/>
        <w:t>When deciding which code to use when a case involves more than one of</w:t>
      </w:r>
      <w:r>
        <w:rPr>
          <w:spacing w:val="-10"/>
        </w:rPr>
        <w:t> </w:t>
      </w:r>
      <w:r>
        <w:rPr/>
        <w:t>the</w:t>
      </w:r>
      <w:r>
        <w:rPr/>
        <w:t> situations above, </w:t>
      </w:r>
      <w:r>
        <w:rPr>
          <w:rFonts w:ascii="Times New Roman"/>
          <w:b/>
        </w:rPr>
        <w:t>A </w:t>
      </w:r>
      <w:r>
        <w:rPr/>
        <w:t>takes precedence over </w:t>
      </w:r>
      <w:r>
        <w:rPr>
          <w:rFonts w:ascii="Times New Roman"/>
          <w:b/>
        </w:rPr>
        <w:t>R </w:t>
      </w:r>
      <w:r>
        <w:rPr/>
        <w:t>and </w:t>
      </w:r>
      <w:r>
        <w:rPr>
          <w:rFonts w:ascii="Times New Roman"/>
          <w:b/>
        </w:rPr>
        <w:t>P</w:t>
      </w:r>
      <w:r>
        <w:rPr/>
        <w:t>, and </w:t>
      </w:r>
      <w:r>
        <w:rPr>
          <w:rFonts w:ascii="Times New Roman"/>
          <w:b/>
        </w:rPr>
        <w:t>R </w:t>
      </w:r>
      <w:r>
        <w:rPr/>
        <w:t>takes precedence</w:t>
      </w:r>
      <w:r>
        <w:rPr>
          <w:spacing w:val="-27"/>
        </w:rPr>
        <w:t> </w:t>
      </w:r>
      <w:r>
        <w:rPr/>
        <w:t>over</w:t>
      </w:r>
    </w:p>
    <w:p>
      <w:pPr>
        <w:pStyle w:val="BodyText"/>
        <w:spacing w:line="240" w:lineRule="auto"/>
        <w:ind w:left="1559" w:right="176"/>
        <w:jc w:val="left"/>
      </w:pPr>
      <w:r>
        <w:rPr>
          <w:rFonts w:ascii="Times New Roman"/>
          <w:b/>
        </w:rPr>
        <w:t>P</w:t>
      </w:r>
      <w:r>
        <w:rPr/>
        <w:t>. For example, if the PLHCP recommended days absent from work</w:t>
      </w:r>
      <w:r>
        <w:rPr>
          <w:spacing w:val="-9"/>
        </w:rPr>
        <w:t> </w:t>
      </w:r>
      <w:r>
        <w:rPr/>
        <w:t>and</w:t>
      </w:r>
      <w:r>
        <w:rPr/>
        <w:t> restriction of work after returning to the job, then code </w:t>
      </w:r>
      <w:r>
        <w:rPr>
          <w:rFonts w:ascii="Times New Roman"/>
          <w:b/>
        </w:rPr>
        <w:t>A </w:t>
      </w:r>
      <w:r>
        <w:rPr/>
        <w:t>is to be</w:t>
      </w:r>
      <w:r>
        <w:rPr>
          <w:spacing w:val="-18"/>
        </w:rPr>
        <w:t> </w:t>
      </w:r>
      <w:r>
        <w:rPr/>
        <w:t>used.</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If code </w:t>
      </w:r>
      <w:r>
        <w:rPr>
          <w:rFonts w:ascii="Times New Roman" w:hAnsi="Times New Roman" w:cs="Times New Roman" w:eastAsia="Times New Roman"/>
          <w:b/>
          <w:bCs/>
        </w:rPr>
        <w:t>A </w:t>
      </w:r>
      <w:r>
        <w:rPr/>
        <w:t>or </w:t>
      </w:r>
      <w:r>
        <w:rPr>
          <w:rFonts w:ascii="Times New Roman" w:hAnsi="Times New Roman" w:cs="Times New Roman" w:eastAsia="Times New Roman"/>
          <w:b/>
          <w:bCs/>
        </w:rPr>
        <w:t>R </w:t>
      </w:r>
      <w:r>
        <w:rPr/>
        <w:t>is used, you must record, at a minimum, a count of “one” in</w:t>
      </w:r>
      <w:r>
        <w:rPr>
          <w:spacing w:val="-7"/>
        </w:rPr>
        <w:t> </w:t>
      </w:r>
      <w:r>
        <w:rPr/>
        <w:t>either</w:t>
      </w:r>
      <w:r>
        <w:rPr/>
        <w:t> Block 5o or 5p, which are used for the counting of</w:t>
      </w:r>
      <w:r>
        <w:rPr>
          <w:spacing w:val="-11"/>
        </w:rPr>
        <w:t> </w:t>
      </w:r>
      <w:r>
        <w:rPr/>
        <w:t>days.</w:t>
      </w:r>
    </w:p>
    <w:p>
      <w:pPr>
        <w:spacing w:line="240" w:lineRule="auto" w:before="2"/>
        <w:rPr>
          <w:rFonts w:ascii="Times New Roman" w:hAnsi="Times New Roman" w:cs="Times New Roman" w:eastAsia="Times New Roman"/>
          <w:sz w:val="24"/>
          <w:szCs w:val="24"/>
        </w:rPr>
      </w:pPr>
    </w:p>
    <w:p>
      <w:pPr>
        <w:pStyle w:val="Heading5"/>
        <w:spacing w:line="240" w:lineRule="auto"/>
        <w:ind w:left="1560" w:right="176" w:firstLine="0"/>
        <w:jc w:val="left"/>
        <w:rPr>
          <w:b w:val="0"/>
          <w:bCs w:val="0"/>
          <w:i w:val="0"/>
        </w:rPr>
      </w:pPr>
      <w:r>
        <w:rPr>
          <w:i/>
        </w:rPr>
        <w:t>Suicide Data (Suicide or Attempted Suicide</w:t>
      </w:r>
      <w:r>
        <w:rPr>
          <w:i/>
          <w:spacing w:val="-6"/>
        </w:rPr>
        <w:t> </w:t>
      </w:r>
      <w:r>
        <w:rPr>
          <w:i/>
        </w:rPr>
        <w:t>Cases)</w:t>
      </w:r>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right="125"/>
        <w:jc w:val="left"/>
      </w:pPr>
      <w:r>
        <w:rPr>
          <w:rFonts w:ascii="Times New Roman" w:hAnsi="Times New Roman" w:cs="Times New Roman" w:eastAsia="Times New Roman"/>
          <w:b/>
          <w:bCs/>
        </w:rPr>
        <w:t>X </w:t>
      </w:r>
      <w:r>
        <w:rPr/>
        <w:t>- Death of an individual due to that individual’s commission of suicide</w:t>
      </w:r>
      <w:r>
        <w:rPr>
          <w:spacing w:val="-24"/>
        </w:rPr>
        <w:t> </w:t>
      </w:r>
      <w:r>
        <w:rPr/>
        <w:t>as</w:t>
      </w:r>
      <w:r>
        <w:rPr/>
        <w:t> determined by a coroner, public police officer or other public authority; or</w:t>
      </w:r>
      <w:r>
        <w:rPr>
          <w:spacing w:val="-8"/>
        </w:rPr>
        <w:t> </w:t>
      </w:r>
      <w:r>
        <w:rPr/>
        <w:t>injury</w:t>
      </w:r>
      <w:r>
        <w:rPr/>
        <w:t> to an individual, which meets reporting criteria, due to that individual’s</w:t>
      </w:r>
      <w:r>
        <w:rPr>
          <w:spacing w:val="-18"/>
        </w:rPr>
        <w:t> </w:t>
      </w:r>
      <w:r>
        <w:rPr/>
        <w:t>attempted</w:t>
      </w:r>
      <w:r>
        <w:rPr/>
        <w:t> commission of suicide as determined by a public authority. Only the death of,</w:t>
      </w:r>
      <w:r>
        <w:rPr>
          <w:spacing w:val="-13"/>
        </w:rPr>
        <w:t> </w:t>
      </w:r>
      <w:r>
        <w:rPr/>
        <w:t>or</w:t>
      </w:r>
      <w:r>
        <w:rPr/>
        <w:t> injury to, the individual who committed the suicidal act is considered to be</w:t>
      </w:r>
      <w:r>
        <w:rPr>
          <w:spacing w:val="-25"/>
        </w:rPr>
        <w:t> </w:t>
      </w:r>
      <w:r>
        <w:rPr/>
        <w:t>suicide</w:t>
      </w:r>
      <w:r>
        <w:rPr/>
        <w:t> data.</w:t>
      </w:r>
    </w:p>
    <w:p>
      <w:pPr>
        <w:spacing w:line="240" w:lineRule="auto" w:before="1"/>
        <w:rPr>
          <w:rFonts w:ascii="Times New Roman" w:hAnsi="Times New Roman" w:cs="Times New Roman" w:eastAsia="Times New Roman"/>
          <w:sz w:val="26"/>
          <w:szCs w:val="26"/>
        </w:rPr>
      </w:pPr>
    </w:p>
    <w:p>
      <w:pPr>
        <w:pStyle w:val="BodyText"/>
        <w:spacing w:line="240" w:lineRule="auto"/>
        <w:ind w:right="176"/>
        <w:jc w:val="left"/>
      </w:pPr>
      <w:r>
        <w:rPr/>
        <w:t>When reporting the fatality or injury, enter </w:t>
      </w:r>
      <w:r>
        <w:rPr>
          <w:rFonts w:ascii="Times New Roman"/>
          <w:b/>
        </w:rPr>
        <w:t>X </w:t>
      </w:r>
      <w:r>
        <w:rPr/>
        <w:t>in Block</w:t>
      </w:r>
      <w:r>
        <w:rPr>
          <w:spacing w:val="-13"/>
        </w:rPr>
        <w:t> </w:t>
      </w:r>
      <w:r>
        <w:rPr/>
        <w:t>5r.</w:t>
      </w:r>
    </w:p>
    <w:p>
      <w:pPr>
        <w:spacing w:after="0" w:line="240" w:lineRule="auto"/>
        <w:jc w:val="left"/>
        <w:sectPr>
          <w:pgSz w:w="12240" w:h="15840"/>
          <w:pgMar w:header="1026" w:footer="1250" w:top="1460" w:bottom="1440" w:left="1320" w:right="1320"/>
        </w:sectPr>
      </w:pPr>
    </w:p>
    <w:p>
      <w:pPr>
        <w:spacing w:line="240" w:lineRule="auto" w:before="2"/>
        <w:rPr>
          <w:rFonts w:ascii="Times New Roman" w:hAnsi="Times New Roman" w:cs="Times New Roman" w:eastAsia="Times New Roman"/>
          <w:sz w:val="11"/>
          <w:szCs w:val="11"/>
        </w:rPr>
      </w:pPr>
    </w:p>
    <w:p>
      <w:pPr>
        <w:pStyle w:val="Heading5"/>
        <w:spacing w:line="240" w:lineRule="auto" w:before="69"/>
        <w:ind w:left="1560" w:right="176" w:firstLine="0"/>
        <w:jc w:val="left"/>
        <w:rPr>
          <w:b w:val="0"/>
          <w:bCs w:val="0"/>
          <w:i w:val="0"/>
        </w:rPr>
      </w:pPr>
      <w:r>
        <w:rPr>
          <w:i/>
        </w:rPr>
        <w:t>Termination or Permanent</w:t>
      </w:r>
      <w:r>
        <w:rPr>
          <w:i/>
          <w:spacing w:val="-30"/>
        </w:rPr>
        <w:t> </w:t>
      </w:r>
      <w:r>
        <w:rPr>
          <w:i/>
        </w:rPr>
        <w:t>Transfer</w:t>
      </w:r>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right="176"/>
        <w:jc w:val="left"/>
      </w:pPr>
      <w:r>
        <w:rPr/>
        <w:t>If an employee is terminated or permanently transferred because of</w:t>
      </w:r>
      <w:r>
        <w:rPr>
          <w:spacing w:val="-10"/>
        </w:rPr>
        <w:t> </w:t>
      </w:r>
      <w:r>
        <w:rPr/>
        <w:t>physical,</w:t>
      </w:r>
      <w:r>
        <w:rPr/>
        <w:t> medical, or other reasons associated with the reported injury or illness, then</w:t>
      </w:r>
      <w:r>
        <w:rPr>
          <w:spacing w:val="-18"/>
        </w:rPr>
        <w:t> </w:t>
      </w:r>
      <w:r>
        <w:rPr/>
        <w:t>enter</w:t>
      </w:r>
      <w:r>
        <w:rPr/>
        <w:t> </w:t>
      </w:r>
      <w:r>
        <w:rPr>
          <w:rFonts w:ascii="Times New Roman"/>
          <w:b/>
        </w:rPr>
        <w:t>Y </w:t>
      </w:r>
      <w:r>
        <w:rPr/>
        <w:t>in Block</w:t>
      </w:r>
      <w:r>
        <w:rPr>
          <w:spacing w:val="-1"/>
        </w:rPr>
        <w:t> </w:t>
      </w:r>
      <w:r>
        <w:rPr/>
        <w:t>5r.</w:t>
      </w:r>
    </w:p>
    <w:p>
      <w:pPr>
        <w:spacing w:line="240" w:lineRule="auto" w:before="0"/>
        <w:rPr>
          <w:rFonts w:ascii="Times New Roman" w:hAnsi="Times New Roman" w:cs="Times New Roman" w:eastAsia="Times New Roman"/>
          <w:sz w:val="24"/>
          <w:szCs w:val="24"/>
        </w:rPr>
      </w:pPr>
    </w:p>
    <w:p>
      <w:pPr>
        <w:pStyle w:val="BodyText"/>
        <w:spacing w:line="240" w:lineRule="auto"/>
        <w:ind w:left="1559" w:right="552"/>
        <w:jc w:val="both"/>
      </w:pPr>
      <w:r>
        <w:rPr/>
        <w:t>Do not enter Code </w:t>
      </w:r>
      <w:r>
        <w:rPr>
          <w:rFonts w:ascii="Times New Roman" w:hAnsi="Times New Roman" w:cs="Times New Roman" w:eastAsia="Times New Roman"/>
          <w:b/>
          <w:bCs/>
        </w:rPr>
        <w:t>Y </w:t>
      </w:r>
      <w:r>
        <w:rPr/>
        <w:t>if the employee is terminated transferred solely for</w:t>
      </w:r>
      <w:r>
        <w:rPr>
          <w:spacing w:val="-28"/>
        </w:rPr>
        <w:t> </w:t>
      </w:r>
      <w:r>
        <w:rPr/>
        <w:t>other</w:t>
      </w:r>
      <w:r>
        <w:rPr/>
        <w:t> reasons, e.g., disciplinary, unless the employee’s condition was such, e.g.,</w:t>
      </w:r>
      <w:r>
        <w:rPr>
          <w:spacing w:val="-3"/>
        </w:rPr>
        <w:t> </w:t>
      </w:r>
      <w:r>
        <w:rPr/>
        <w:t>leg</w:t>
      </w:r>
      <w:r>
        <w:rPr/>
        <w:t> amputated, that it would have resulted in termination or transfer regardless</w:t>
      </w:r>
      <w:r>
        <w:rPr>
          <w:spacing w:val="-9"/>
        </w:rPr>
        <w:t> </w:t>
      </w:r>
      <w:r>
        <w:rPr/>
        <w:t>of</w:t>
      </w:r>
      <w:r>
        <w:rPr/>
        <w:t> whether disciplinary action was taken.</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40" w:lineRule="auto"/>
        <w:ind w:left="839" w:right="176"/>
        <w:jc w:val="left"/>
      </w:pPr>
      <w:r>
        <w:rPr/>
        <w:t>5s, 5t</w:t>
        <w:tab/>
      </w:r>
      <w:r>
        <w:rPr>
          <w:u w:val="single" w:color="000000"/>
        </w:rPr>
        <w:t>Latitude and</w:t>
      </w:r>
      <w:r>
        <w:rPr>
          <w:spacing w:val="-4"/>
          <w:u w:val="single" w:color="000000"/>
        </w:rPr>
        <w:t> </w:t>
      </w:r>
      <w:r>
        <w:rPr>
          <w:u w:val="single" w:color="000000"/>
        </w:rPr>
        <w:t>Longitude</w:t>
      </w:r>
      <w:r>
        <w:rPr/>
      </w:r>
    </w:p>
    <w:p>
      <w:pPr>
        <w:spacing w:line="240" w:lineRule="auto" w:before="11"/>
        <w:rPr>
          <w:rFonts w:ascii="Times New Roman" w:hAnsi="Times New Roman" w:cs="Times New Roman" w:eastAsia="Times New Roman"/>
          <w:sz w:val="17"/>
          <w:szCs w:val="17"/>
        </w:rPr>
      </w:pPr>
    </w:p>
    <w:p>
      <w:pPr>
        <w:pStyle w:val="BodyText"/>
        <w:spacing w:line="240" w:lineRule="auto" w:before="69"/>
        <w:ind w:right="176"/>
        <w:jc w:val="left"/>
      </w:pPr>
      <w:r>
        <w:rPr/>
        <w:t>Block 5s and Block 5t are for recording the latitude and longitude of the</w:t>
      </w:r>
      <w:r>
        <w:rPr>
          <w:spacing w:val="-8"/>
        </w:rPr>
        <w:t> </w:t>
      </w:r>
      <w:r>
        <w:rPr/>
        <w:t>location</w:t>
      </w:r>
      <w:r>
        <w:rPr/>
        <w:t> where the incident occurred. These two blocks are mandatory for any</w:t>
      </w:r>
      <w:r>
        <w:rPr>
          <w:spacing w:val="-12"/>
        </w:rPr>
        <w:t> </w:t>
      </w:r>
      <w:r>
        <w:rPr/>
        <w:t>reportable</w:t>
      </w:r>
      <w:r>
        <w:rPr/>
        <w:t> casualty to a trespasser. These blocks are optional for Worker On</w:t>
      </w:r>
      <w:r>
        <w:rPr>
          <w:spacing w:val="-12"/>
        </w:rPr>
        <w:t> </w:t>
      </w:r>
      <w:r>
        <w:rPr/>
        <w:t>Duty</w:t>
      </w:r>
      <w:r>
        <w:rPr>
          <w:rFonts w:ascii="Arial" w:hAnsi="Arial" w:cs="Arial" w:eastAsia="Arial"/>
        </w:rPr>
        <w:t>–</w:t>
      </w:r>
      <w:r>
        <w:rPr/>
        <w:t>Railroad Employee (Class A)</w:t>
      </w:r>
      <w:r>
        <w:rPr>
          <w:spacing w:val="-5"/>
        </w:rPr>
        <w:t> </w:t>
      </w:r>
      <w:r>
        <w:rPr/>
        <w:t>fatalities.</w:t>
      </w:r>
    </w:p>
    <w:p>
      <w:pPr>
        <w:spacing w:line="240" w:lineRule="auto" w:before="10"/>
        <w:rPr>
          <w:rFonts w:ascii="Times New Roman" w:hAnsi="Times New Roman" w:cs="Times New Roman" w:eastAsia="Times New Roman"/>
          <w:sz w:val="23"/>
          <w:szCs w:val="23"/>
        </w:rPr>
      </w:pPr>
    </w:p>
    <w:p>
      <w:pPr>
        <w:pStyle w:val="BodyText"/>
        <w:spacing w:line="240" w:lineRule="auto"/>
        <w:ind w:right="378"/>
        <w:jc w:val="both"/>
      </w:pPr>
      <w:r>
        <w:rPr/>
        <w:t>Such longitude and latitude information may be satisfied by either using</w:t>
      </w:r>
      <w:r>
        <w:rPr>
          <w:spacing w:val="-13"/>
        </w:rPr>
        <w:t> </w:t>
      </w:r>
      <w:r>
        <w:rPr/>
        <w:t>Global</w:t>
      </w:r>
      <w:r>
        <w:rPr/>
        <w:t> Positioning System equipment to determine the actual longitude and latitude,</w:t>
      </w:r>
      <w:r>
        <w:rPr>
          <w:spacing w:val="-24"/>
        </w:rPr>
        <w:t> </w:t>
      </w:r>
      <w:r>
        <w:rPr/>
        <w:t>or</w:t>
      </w:r>
      <w:r>
        <w:rPr/>
        <w:t> by using Internet technology to determine an estimated longitude and</w:t>
      </w:r>
      <w:r>
        <w:rPr>
          <w:spacing w:val="-8"/>
        </w:rPr>
        <w:t> </w:t>
      </w:r>
      <w:r>
        <w:rPr/>
        <w:t>latitude.</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FRA is using the World Geodetic System (WGS) 84 Standard for recording</w:t>
      </w:r>
      <w:r>
        <w:rPr>
          <w:spacing w:val="-5"/>
        </w:rPr>
        <w:t> </w:t>
      </w:r>
      <w:r>
        <w:rPr/>
        <w:t>the</w:t>
      </w:r>
      <w:r>
        <w:rPr/>
        <w:t> event’s latitude and longitude. As such, it is requested that the information</w:t>
      </w:r>
      <w:r>
        <w:rPr>
          <w:spacing w:val="-19"/>
        </w:rPr>
        <w:t> </w:t>
      </w:r>
      <w:r>
        <w:rPr/>
        <w:t>follow</w:t>
      </w:r>
      <w:r>
        <w:rPr/>
        <w:t> the WGS 84</w:t>
      </w:r>
      <w:r>
        <w:rPr>
          <w:spacing w:val="-3"/>
        </w:rPr>
        <w:t> </w:t>
      </w:r>
      <w:r>
        <w:rPr/>
        <w:t>standard.</w:t>
      </w:r>
    </w:p>
    <w:p>
      <w:pPr>
        <w:spacing w:line="240" w:lineRule="auto" w:before="3"/>
        <w:rPr>
          <w:rFonts w:ascii="Times New Roman" w:hAnsi="Times New Roman" w:cs="Times New Roman" w:eastAsia="Times New Roman"/>
          <w:sz w:val="24"/>
          <w:szCs w:val="24"/>
        </w:rPr>
      </w:pPr>
    </w:p>
    <w:p>
      <w:pPr>
        <w:pStyle w:val="BodyText"/>
        <w:spacing w:line="276" w:lineRule="exact"/>
        <w:ind w:right="0"/>
        <w:jc w:val="left"/>
      </w:pPr>
      <w:r>
        <w:rPr/>
        <w:t>Although FRA would prefer decimal degrees (on hardcopy only, please</w:t>
      </w:r>
      <w:r>
        <w:rPr>
          <w:spacing w:val="-22"/>
        </w:rPr>
        <w:t> </w:t>
      </w:r>
      <w:r>
        <w:rPr/>
        <w:t>follow</w:t>
      </w:r>
      <w:r>
        <w:rPr>
          <w:spacing w:val="-1"/>
        </w:rPr>
        <w:t> </w:t>
      </w:r>
      <w:r>
        <w:rPr/>
        <w:t>value with “</w:t>
      </w:r>
      <w:r>
        <w:rPr>
          <w:position w:val="11"/>
          <w:sz w:val="16"/>
          <w:szCs w:val="16"/>
        </w:rPr>
        <w:t>o</w:t>
      </w:r>
      <w:r>
        <w:rPr/>
        <w:t>” to specify decimal degrees), FRA will accept latitude and</w:t>
      </w:r>
      <w:r>
        <w:rPr>
          <w:spacing w:val="-12"/>
        </w:rPr>
        <w:t> </w:t>
      </w:r>
      <w:r>
        <w:rPr/>
        <w:t>longitude</w:t>
      </w:r>
      <w:r>
        <w:rPr/>
        <w:t> in degrees, minutes, and seconds (with </w:t>
      </w:r>
      <w:r>
        <w:rPr>
          <w:position w:val="11"/>
          <w:sz w:val="16"/>
          <w:szCs w:val="16"/>
        </w:rPr>
        <w:t>o</w:t>
      </w:r>
      <w:r>
        <w:rPr/>
        <w:t>, ‘, “ to indicate units used are</w:t>
      </w:r>
      <w:r>
        <w:rPr>
          <w:spacing w:val="-14"/>
        </w:rPr>
        <w:t> </w:t>
      </w:r>
      <w:r>
        <w:rPr/>
        <w:t>degrees,</w:t>
      </w:r>
      <w:r>
        <w:rPr/>
        <w:t> minutes, seconds) if submitted on hardcopy (electronic submissions should be</w:t>
      </w:r>
      <w:r>
        <w:rPr>
          <w:spacing w:val="-8"/>
        </w:rPr>
        <w:t> </w:t>
      </w:r>
      <w:r>
        <w:rPr/>
        <w:t>in</w:t>
      </w:r>
      <w:r>
        <w:rPr/>
        <w:t> decimal</w:t>
      </w:r>
      <w:r>
        <w:rPr>
          <w:spacing w:val="-3"/>
        </w:rPr>
        <w:t> </w:t>
      </w:r>
      <w:r>
        <w:rPr/>
        <w:t>degrees).</w:t>
      </w:r>
    </w:p>
    <w:p>
      <w:pPr>
        <w:spacing w:line="240" w:lineRule="auto" w:before="8"/>
        <w:rPr>
          <w:rFonts w:ascii="Times New Roman" w:hAnsi="Times New Roman" w:cs="Times New Roman" w:eastAsia="Times New Roman"/>
          <w:sz w:val="23"/>
          <w:szCs w:val="23"/>
        </w:rPr>
      </w:pPr>
    </w:p>
    <w:p>
      <w:pPr>
        <w:pStyle w:val="BodyText"/>
        <w:spacing w:line="240" w:lineRule="auto"/>
        <w:ind w:right="176"/>
        <w:jc w:val="left"/>
      </w:pPr>
      <w:r>
        <w:rPr/>
        <w:t>The latitude should use the following format +xx.xxxxxx. The longitude</w:t>
      </w:r>
      <w:r>
        <w:rPr>
          <w:spacing w:val="-8"/>
        </w:rPr>
        <w:t> </w:t>
      </w:r>
      <w:r>
        <w:rPr/>
        <w:t>should</w:t>
      </w:r>
      <w:r>
        <w:rPr/>
        <w:t> use the following format -xxx.xxxxxx in decimal degrees. Use an explicit plus</w:t>
      </w:r>
      <w:r>
        <w:rPr>
          <w:spacing w:val="-5"/>
        </w:rPr>
        <w:t> </w:t>
      </w:r>
      <w:r>
        <w:rPr/>
        <w:t>or</w:t>
      </w:r>
      <w:r>
        <w:rPr/>
        <w:t> minus sign and an explicit decimal point followed by six decimal places for</w:t>
      </w:r>
      <w:r>
        <w:rPr>
          <w:spacing w:val="-8"/>
        </w:rPr>
        <w:t> </w:t>
      </w:r>
      <w:r>
        <w:rPr/>
        <w:t>both</w:t>
      </w:r>
      <w:r>
        <w:rPr/>
        <w:t> latitude and</w:t>
      </w:r>
      <w:r>
        <w:rPr>
          <w:spacing w:val="-2"/>
        </w:rPr>
        <w:t> </w:t>
      </w:r>
      <w:r>
        <w:rPr/>
        <w:t>longitude.</w:t>
      </w:r>
    </w:p>
    <w:p>
      <w:pPr>
        <w:spacing w:line="240" w:lineRule="auto" w:before="0"/>
        <w:rPr>
          <w:rFonts w:ascii="Times New Roman" w:hAnsi="Times New Roman" w:cs="Times New Roman" w:eastAsia="Times New Roman"/>
          <w:sz w:val="24"/>
          <w:szCs w:val="24"/>
        </w:rPr>
      </w:pPr>
    </w:p>
    <w:p>
      <w:pPr>
        <w:pStyle w:val="BodyText"/>
        <w:spacing w:line="240" w:lineRule="auto"/>
        <w:ind w:left="1920" w:right="678"/>
        <w:jc w:val="left"/>
      </w:pPr>
      <w:r>
        <w:rPr/>
        <w:t>Latitude, in decimal degrees: explicit decimal, explicit +/- (WGS</w:t>
      </w:r>
      <w:r>
        <w:rPr>
          <w:spacing w:val="-16"/>
        </w:rPr>
        <w:t> </w:t>
      </w:r>
      <w:r>
        <w:rPr/>
        <w:t>84)</w:t>
      </w:r>
      <w:r>
        <w:rPr/>
        <w:t> (e.g., +35.301486)</w:t>
      </w:r>
    </w:p>
    <w:p>
      <w:pPr>
        <w:spacing w:line="240" w:lineRule="auto" w:before="0"/>
        <w:rPr>
          <w:rFonts w:ascii="Times New Roman" w:hAnsi="Times New Roman" w:cs="Times New Roman" w:eastAsia="Times New Roman"/>
          <w:sz w:val="24"/>
          <w:szCs w:val="24"/>
        </w:rPr>
      </w:pPr>
    </w:p>
    <w:p>
      <w:pPr>
        <w:pStyle w:val="BodyText"/>
        <w:spacing w:line="240" w:lineRule="auto"/>
        <w:ind w:left="1920" w:right="176"/>
        <w:jc w:val="left"/>
      </w:pPr>
      <w:r>
        <w:rPr/>
        <w:t>Longitude, explicit decimal, explicit +/- (WGS 84) (e.g.,</w:t>
      </w:r>
      <w:r>
        <w:rPr>
          <w:spacing w:val="-7"/>
        </w:rPr>
        <w:t> </w:t>
      </w:r>
      <w:r>
        <w:rPr/>
        <w:t>-085.280201)</w:t>
      </w:r>
    </w:p>
    <w:p>
      <w:pPr>
        <w:spacing w:after="0" w:line="240" w:lineRule="auto"/>
        <w:jc w:val="left"/>
        <w:sectPr>
          <w:pgSz w:w="12240" w:h="15840"/>
          <w:pgMar w:header="1026" w:footer="1250" w:top="1460" w:bottom="1440" w:left="1320" w:right="1320"/>
        </w:sectPr>
      </w:pPr>
    </w:p>
    <w:p>
      <w:pPr>
        <w:spacing w:line="240" w:lineRule="auto" w:before="11"/>
        <w:rPr>
          <w:rFonts w:ascii="Times New Roman" w:hAnsi="Times New Roman" w:cs="Times New Roman" w:eastAsia="Times New Roman"/>
          <w:sz w:val="10"/>
          <w:szCs w:val="10"/>
        </w:rPr>
      </w:pPr>
    </w:p>
    <w:p>
      <w:pPr>
        <w:pStyle w:val="BodyText"/>
        <w:tabs>
          <w:tab w:pos="1560" w:val="left" w:leader="none"/>
        </w:tabs>
        <w:spacing w:line="240" w:lineRule="auto" w:before="69"/>
        <w:ind w:left="900" w:right="176"/>
        <w:jc w:val="left"/>
      </w:pPr>
      <w:r>
        <w:rPr/>
        <w:t>5u.</w:t>
        <w:tab/>
      </w:r>
      <w:r>
        <w:rPr>
          <w:u w:val="single" w:color="000000"/>
        </w:rPr>
        <w:t>Narrative</w:t>
      </w:r>
      <w:r>
        <w:rPr/>
      </w:r>
    </w:p>
    <w:p>
      <w:pPr>
        <w:pStyle w:val="BodyText"/>
        <w:spacing w:line="240" w:lineRule="auto"/>
        <w:ind w:left="1559" w:right="176"/>
        <w:jc w:val="left"/>
      </w:pPr>
      <w:r>
        <w:rPr/>
        <w:t>The railroad may further explain unusual circumstances surrounding a</w:t>
      </w:r>
      <w:r>
        <w:rPr>
          <w:spacing w:val="-5"/>
        </w:rPr>
        <w:t> </w:t>
      </w:r>
      <w:r>
        <w:rPr/>
        <w:t>worker’s</w:t>
      </w:r>
      <w:r>
        <w:rPr/>
        <w:t> injury or illness using up to 250 characters. Completion of this narrative</w:t>
      </w:r>
      <w:r>
        <w:rPr>
          <w:spacing w:val="-1"/>
        </w:rPr>
        <w:t> </w:t>
      </w:r>
      <w:r>
        <w:rPr/>
        <w:t>is</w:t>
      </w:r>
      <w:r>
        <w:rPr/>
        <w:t> mandatory for the reporting railroad unless the injury or illness can be</w:t>
      </w:r>
      <w:r>
        <w:rPr>
          <w:spacing w:val="-15"/>
        </w:rPr>
        <w:t> </w:t>
      </w:r>
      <w:r>
        <w:rPr/>
        <w:t>adequately</w:t>
      </w:r>
      <w:r>
        <w:rPr/>
        <w:t> described using all other entries (information blocks) on the form. </w:t>
      </w:r>
      <w:r>
        <w:rPr>
          <w:u w:val="single" w:color="000000"/>
        </w:rPr>
        <w:t>Do not</w:t>
      </w:r>
      <w:r>
        <w:rPr>
          <w:spacing w:val="-11"/>
          <w:u w:val="single" w:color="000000"/>
        </w:rPr>
        <w:t> </w:t>
      </w:r>
      <w:r>
        <w:rPr>
          <w:u w:val="single" w:color="000000"/>
        </w:rPr>
        <w:t>record</w:t>
      </w:r>
      <w:r>
        <w:rPr/>
      </w:r>
      <w:r>
        <w:rPr/>
        <w:t> </w:t>
      </w:r>
      <w:r>
        <w:rPr>
          <w:u w:val="single" w:color="000000"/>
        </w:rPr>
        <w:t>in the narrative personal identifiers, e.g., names, Social Security numbers,</w:t>
      </w:r>
      <w:r>
        <w:rPr>
          <w:spacing w:val="-3"/>
          <w:u w:val="single" w:color="000000"/>
        </w:rPr>
        <w:t> </w:t>
      </w:r>
      <w:r>
        <w:rPr>
          <w:u w:val="single" w:color="000000"/>
        </w:rPr>
        <w:t>or</w:t>
      </w:r>
      <w:r>
        <w:rPr/>
      </w:r>
      <w:r>
        <w:rPr/>
        <w:t> </w:t>
      </w:r>
      <w:r>
        <w:rPr>
          <w:u w:val="single" w:color="000000"/>
        </w:rPr>
        <w:t>payroll identifications.</w:t>
      </w:r>
      <w:r>
        <w:rPr/>
      </w:r>
    </w:p>
    <w:p>
      <w:pPr>
        <w:spacing w:after="0" w:line="240" w:lineRule="auto"/>
        <w:jc w:val="left"/>
        <w:sectPr>
          <w:pgSz w:w="12240" w:h="15840"/>
          <w:pgMar w:header="1026" w:footer="1250" w:top="1460" w:bottom="1440" w:left="1320" w:right="1320"/>
        </w:sectPr>
      </w:pPr>
    </w:p>
    <w:p>
      <w:pPr>
        <w:spacing w:line="240" w:lineRule="auto" w:before="8"/>
        <w:rPr>
          <w:rFonts w:ascii="Times New Roman" w:hAnsi="Times New Roman" w:cs="Times New Roman" w:eastAsia="Times New Roman"/>
          <w:sz w:val="11"/>
          <w:szCs w:val="11"/>
        </w:rPr>
      </w:pPr>
    </w:p>
    <w:p>
      <w:pPr>
        <w:pStyle w:val="ListParagraph"/>
        <w:numPr>
          <w:ilvl w:val="0"/>
          <w:numId w:val="44"/>
        </w:numPr>
        <w:tabs>
          <w:tab w:pos="841" w:val="left" w:leader="none"/>
        </w:tabs>
        <w:spacing w:line="240" w:lineRule="auto" w:before="63" w:after="0"/>
        <w:ind w:left="840" w:right="176" w:hanging="720"/>
        <w:jc w:val="left"/>
        <w:rPr>
          <w:rFonts w:ascii="Times New Roman" w:hAnsi="Times New Roman" w:cs="Times New Roman" w:eastAsia="Times New Roman"/>
          <w:sz w:val="28"/>
          <w:szCs w:val="28"/>
        </w:rPr>
      </w:pPr>
      <w:bookmarkStart w:name="_TOC_250049" w:id="60"/>
      <w:r>
        <w:rPr>
          <w:rFonts w:ascii="Times New Roman"/>
          <w:b/>
          <w:sz w:val="28"/>
        </w:rPr>
        <w:t>Form FRA F 6180.54 - Rail Equipment Accident/Incident</w:t>
      </w:r>
      <w:r>
        <w:rPr>
          <w:rFonts w:ascii="Times New Roman"/>
          <w:b/>
          <w:spacing w:val="-7"/>
          <w:sz w:val="28"/>
        </w:rPr>
        <w:t> </w:t>
      </w:r>
      <w:r>
        <w:rPr>
          <w:rFonts w:ascii="Times New Roman"/>
          <w:b/>
          <w:sz w:val="28"/>
        </w:rPr>
        <w:t>Report</w:t>
      </w:r>
      <w:bookmarkEnd w:id="60"/>
      <w:r>
        <w:rPr>
          <w:rFonts w:ascii="Times New Roman"/>
          <w:sz w:val="28"/>
        </w:rPr>
      </w:r>
    </w:p>
    <w:p>
      <w:pPr>
        <w:spacing w:line="240" w:lineRule="auto" w:before="10"/>
        <w:rPr>
          <w:rFonts w:ascii="Times New Roman" w:hAnsi="Times New Roman" w:cs="Times New Roman" w:eastAsia="Times New Roman"/>
          <w:b/>
          <w:bCs/>
          <w:sz w:val="23"/>
          <w:szCs w:val="23"/>
        </w:rPr>
      </w:pPr>
    </w:p>
    <w:p>
      <w:pPr>
        <w:pStyle w:val="Heading4"/>
        <w:numPr>
          <w:ilvl w:val="1"/>
          <w:numId w:val="44"/>
        </w:numPr>
        <w:tabs>
          <w:tab w:pos="840" w:val="left" w:leader="none"/>
        </w:tabs>
        <w:spacing w:line="275" w:lineRule="exact" w:before="0" w:after="0"/>
        <w:ind w:left="840" w:right="176" w:hanging="720"/>
        <w:jc w:val="left"/>
        <w:rPr>
          <w:b w:val="0"/>
          <w:bCs w:val="0"/>
        </w:rPr>
      </w:pPr>
      <w:bookmarkStart w:name="_TOC_250048" w:id="61"/>
      <w:r>
        <w:rPr/>
        <w:t>Requirement.</w:t>
      </w:r>
      <w:bookmarkEnd w:id="61"/>
      <w:r>
        <w:rPr>
          <w:b w:val="0"/>
        </w:rPr>
      </w:r>
    </w:p>
    <w:p>
      <w:pPr>
        <w:pStyle w:val="BodyText"/>
        <w:spacing w:line="240" w:lineRule="auto"/>
        <w:ind w:left="119" w:right="0"/>
        <w:jc w:val="left"/>
      </w:pPr>
      <w:r>
        <w:rPr/>
        <w:t>As set forth in § 225.19(c), rail equipment accidents/incidents are collisions, derailments,</w:t>
      </w:r>
      <w:r>
        <w:rPr>
          <w:spacing w:val="-14"/>
        </w:rPr>
        <w:t> </w:t>
      </w:r>
      <w:r>
        <w:rPr/>
        <w:t>fires,</w:t>
      </w:r>
      <w:r>
        <w:rPr/>
        <w:t> explosions, acts of God, or other events involving the operation of railroad on-track</w:t>
      </w:r>
      <w:r>
        <w:rPr>
          <w:spacing w:val="-12"/>
        </w:rPr>
        <w:t> </w:t>
      </w:r>
      <w:r>
        <w:rPr/>
        <w:t>equipment</w:t>
      </w:r>
      <w:r>
        <w:rPr/>
        <w:t> (standing or moving) and causing reportable damages greater than the reporting threshold for</w:t>
      </w:r>
      <w:r>
        <w:rPr>
          <w:spacing w:val="-39"/>
        </w:rPr>
        <w:t> </w:t>
      </w:r>
      <w:r>
        <w:rPr/>
        <w:t>the</w:t>
      </w:r>
      <w:r>
        <w:rPr/>
        <w:t> year in which the accident/incident occurred, must be reported using Form FRA F 6180.54,</w:t>
      </w:r>
      <w:r>
        <w:rPr>
          <w:spacing w:val="-11"/>
        </w:rPr>
        <w:t> </w:t>
      </w:r>
      <w:r>
        <w:rPr/>
        <w:t>“Rail</w:t>
      </w:r>
      <w:r>
        <w:rPr/>
        <w:t> Equipment Accident/Incident</w:t>
      </w:r>
      <w:r>
        <w:rPr>
          <w:spacing w:val="-2"/>
        </w:rPr>
        <w:t> </w:t>
      </w:r>
      <w:r>
        <w:rPr/>
        <w:t>Report.”</w:t>
      </w:r>
    </w:p>
    <w:p>
      <w:pPr>
        <w:spacing w:line="240" w:lineRule="auto" w:before="2"/>
        <w:rPr>
          <w:rFonts w:ascii="Times New Roman" w:hAnsi="Times New Roman" w:cs="Times New Roman" w:eastAsia="Times New Roman"/>
          <w:sz w:val="24"/>
          <w:szCs w:val="24"/>
        </w:rPr>
      </w:pPr>
    </w:p>
    <w:p>
      <w:pPr>
        <w:pStyle w:val="Heading5"/>
        <w:numPr>
          <w:ilvl w:val="2"/>
          <w:numId w:val="44"/>
        </w:numPr>
        <w:tabs>
          <w:tab w:pos="840" w:val="left" w:leader="none"/>
        </w:tabs>
        <w:spacing w:line="240" w:lineRule="auto" w:before="0" w:after="0"/>
        <w:ind w:left="839" w:right="176" w:hanging="719"/>
        <w:jc w:val="left"/>
        <w:rPr>
          <w:b w:val="0"/>
          <w:bCs w:val="0"/>
          <w:i w:val="0"/>
        </w:rPr>
      </w:pPr>
      <w:bookmarkStart w:name="_TOC_250047" w:id="62"/>
      <w:r>
        <w:rPr>
          <w:i/>
        </w:rPr>
        <w:t>Reporting</w:t>
      </w:r>
      <w:r>
        <w:rPr>
          <w:i/>
          <w:spacing w:val="-2"/>
        </w:rPr>
        <w:t> </w:t>
      </w:r>
      <w:r>
        <w:rPr>
          <w:i/>
        </w:rPr>
        <w:t>Threshold</w:t>
      </w:r>
      <w:bookmarkEnd w:id="62"/>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164"/>
        <w:jc w:val="left"/>
      </w:pPr>
      <w:r>
        <w:rPr>
          <w:rFonts w:ascii="Times New Roman" w:hAnsi="Times New Roman" w:cs="Times New Roman" w:eastAsia="Times New Roman"/>
          <w:b/>
          <w:bCs/>
        </w:rPr>
        <w:t>The reporting threshold is updated annually. </w:t>
      </w:r>
      <w:r>
        <w:rPr/>
        <w:t>The reporting threshold for calendar</w:t>
      </w:r>
      <w:r>
        <w:rPr>
          <w:spacing w:val="-23"/>
        </w:rPr>
        <w:t> </w:t>
      </w:r>
      <w:r>
        <w:rPr/>
        <w:t>years</w:t>
      </w:r>
      <w:r>
        <w:rPr>
          <w:spacing w:val="-1"/>
        </w:rPr>
        <w:t> </w:t>
      </w:r>
      <w:r>
        <w:rPr/>
        <w:t>2002–2005 is $6,700. The reporting threshold for calendar year 2006 is $7,700. The</w:t>
      </w:r>
      <w:r>
        <w:rPr>
          <w:spacing w:val="-13"/>
        </w:rPr>
        <w:t> </w:t>
      </w:r>
      <w:r>
        <w:rPr/>
        <w:t>reporting</w:t>
      </w:r>
      <w:r>
        <w:rPr/>
        <w:t> threshold for calendar year 2007 is $8,200.  For accidents that occurred in calendar year</w:t>
      </w:r>
      <w:r>
        <w:rPr>
          <w:spacing w:val="13"/>
        </w:rPr>
        <w:t> </w:t>
      </w:r>
      <w:r>
        <w:rPr/>
        <w:t>2008,</w:t>
      </w:r>
      <w:r>
        <w:rPr/>
        <w:t> the reporting threshold is $8,900; and, for accidents that occur in calendar year 2010,</w:t>
      </w:r>
      <w:r>
        <w:rPr>
          <w:spacing w:val="-5"/>
        </w:rPr>
        <w:t> </w:t>
      </w:r>
      <w:r>
        <w:rPr/>
        <w:t>the</w:t>
      </w:r>
      <w:r>
        <w:rPr/>
        <w:t> reporting threshold is $9,200. See § 225.19(e). In subsequent years, the railroad reporting</w:t>
      </w:r>
      <w:r>
        <w:rPr>
          <w:spacing w:val="-22"/>
        </w:rPr>
        <w:t> </w:t>
      </w:r>
      <w:r>
        <w:rPr/>
        <w:t>officer</w:t>
      </w:r>
      <w:r>
        <w:rPr>
          <w:spacing w:val="-1"/>
        </w:rPr>
        <w:t> </w:t>
      </w:r>
      <w:r>
        <w:rPr/>
        <w:t>should check the FRA Safety Data Web site for the most current year’s reporting threshold</w:t>
      </w:r>
      <w:r>
        <w:rPr>
          <w:spacing w:val="-35"/>
        </w:rPr>
        <w:t> </w:t>
      </w:r>
      <w:r>
        <w:rPr/>
        <w:t>(refer</w:t>
      </w:r>
      <w:r>
        <w:rPr>
          <w:spacing w:val="-1"/>
        </w:rPr>
        <w:t> </w:t>
      </w:r>
      <w:r>
        <w:rPr/>
        <w:t>to </w:t>
      </w:r>
      <w:r>
        <w:rPr>
          <w:color w:val="0000FF"/>
        </w:rPr>
      </w:r>
      <w:hyperlink r:id="rId6">
        <w:r>
          <w:rPr>
            <w:color w:val="0000FF"/>
            <w:u w:val="single" w:color="0000FF"/>
          </w:rPr>
          <w:t>http://safetydata.fra.dot.gov/OfficeofSafety </w:t>
        </w:r>
        <w:r>
          <w:rPr>
            <w:color w:val="0000FF"/>
          </w:rPr>
        </w:r>
      </w:hyperlink>
      <w:r>
        <w:rPr/>
        <w:t>and click on “Click Here for Changes</w:t>
      </w:r>
      <w:r>
        <w:rPr>
          <w:spacing w:val="-16"/>
        </w:rPr>
        <w:t> </w:t>
      </w:r>
      <w:r>
        <w:rPr/>
        <w:t>in</w:t>
      </w:r>
      <w:r>
        <w:rPr/>
        <w:t> Accident/Incident Recordkeeping and</w:t>
      </w:r>
      <w:r>
        <w:rPr>
          <w:spacing w:val="-5"/>
        </w:rPr>
        <w:t> </w:t>
      </w:r>
      <w:r>
        <w:rPr/>
        <w:t>Reporting.”)</w:t>
      </w:r>
    </w:p>
    <w:p>
      <w:pPr>
        <w:spacing w:line="240" w:lineRule="auto" w:before="2"/>
        <w:rPr>
          <w:rFonts w:ascii="Times New Roman" w:hAnsi="Times New Roman" w:cs="Times New Roman" w:eastAsia="Times New Roman"/>
          <w:sz w:val="24"/>
          <w:szCs w:val="24"/>
        </w:rPr>
      </w:pPr>
    </w:p>
    <w:p>
      <w:pPr>
        <w:pStyle w:val="Heading5"/>
        <w:numPr>
          <w:ilvl w:val="2"/>
          <w:numId w:val="44"/>
        </w:numPr>
        <w:tabs>
          <w:tab w:pos="841" w:val="left" w:leader="none"/>
        </w:tabs>
        <w:spacing w:line="240" w:lineRule="auto" w:before="0" w:after="0"/>
        <w:ind w:left="840" w:right="176" w:hanging="720"/>
        <w:jc w:val="left"/>
        <w:rPr>
          <w:b w:val="0"/>
          <w:bCs w:val="0"/>
          <w:i w:val="0"/>
        </w:rPr>
      </w:pPr>
      <w:bookmarkStart w:name="_TOC_250046" w:id="63"/>
      <w:r>
        <w:rPr>
          <w:i/>
        </w:rPr>
        <w:t>Employee Human Factor Reporting and Notification</w:t>
      </w:r>
      <w:r>
        <w:rPr>
          <w:i/>
          <w:spacing w:val="-5"/>
        </w:rPr>
        <w:t> </w:t>
      </w:r>
      <w:r>
        <w:rPr>
          <w:i/>
        </w:rPr>
        <w:t>Requirements</w:t>
      </w:r>
      <w:bookmarkEnd w:id="63"/>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176"/>
        <w:jc w:val="left"/>
      </w:pPr>
      <w:r>
        <w:rPr/>
        <w:t>If the rail equipment accident/incident is attributed to an employee human factor, then</w:t>
      </w:r>
      <w:r>
        <w:rPr>
          <w:spacing w:val="-7"/>
        </w:rPr>
        <w:t> </w:t>
      </w:r>
      <w:r>
        <w:rPr/>
        <w:t>the</w:t>
      </w:r>
      <w:r>
        <w:rPr/>
        <w:t> railroad must complete, “Employee Human Factor Attachment.” This form must be attached</w:t>
      </w:r>
      <w:r>
        <w:rPr>
          <w:spacing w:val="-12"/>
        </w:rPr>
        <w:t> </w:t>
      </w:r>
      <w:r>
        <w:rPr/>
        <w:t>to</w:t>
      </w:r>
      <w:r>
        <w:rPr/>
        <w:t> the Rail Equipment Accident/Incident Report, Form FRA F 6180.54, and submitted to</w:t>
      </w:r>
      <w:r>
        <w:rPr>
          <w:spacing w:val="-11"/>
        </w:rPr>
        <w:t> </w:t>
      </w:r>
      <w:r>
        <w:rPr/>
        <w:t>FRA</w:t>
      </w:r>
      <w:r>
        <w:rPr/>
        <w:t> within 30 days after the expiration of the month in which the accident/incident occurred.</w:t>
      </w:r>
      <w:r>
        <w:rPr>
          <w:spacing w:val="45"/>
        </w:rPr>
        <w:t> </w:t>
      </w:r>
      <w:r>
        <w:rPr/>
        <w:t>See</w:t>
      </w:r>
      <w:r>
        <w:rPr/>
        <w:t> 225.21(f). Here, “employee” includes persons classified as Worker On</w:t>
      </w:r>
      <w:r>
        <w:rPr>
          <w:spacing w:val="-10"/>
        </w:rPr>
        <w:t> </w:t>
      </w:r>
      <w:r>
        <w:rPr/>
        <w:t>Duty</w:t>
      </w:r>
      <w:r>
        <w:rPr>
          <w:rFonts w:ascii="Arial" w:hAnsi="Arial" w:cs="Arial" w:eastAsia="Arial"/>
        </w:rPr>
        <w:t>–</w:t>
      </w:r>
      <w:r>
        <w:rPr/>
        <w:t>Employee, Employee not on Duty, Worker on Duty</w:t>
      </w:r>
      <w:r>
        <w:rPr>
          <w:rFonts w:ascii="Arial" w:hAnsi="Arial" w:cs="Arial" w:eastAsia="Arial"/>
        </w:rPr>
        <w:t>–</w:t>
      </w:r>
      <w:r>
        <w:rPr/>
        <w:t>Contractor, or Worker on Duty</w:t>
      </w:r>
      <w:r>
        <w:rPr>
          <w:rFonts w:ascii="Arial" w:hAnsi="Arial" w:cs="Arial" w:eastAsia="Arial"/>
        </w:rPr>
        <w:t>–</w:t>
      </w:r>
      <w:r>
        <w:rPr/>
        <w:t>Volunteer.  See</w:t>
      </w:r>
      <w:r>
        <w:rPr>
          <w:spacing w:val="-12"/>
        </w:rPr>
        <w:t> </w:t>
      </w:r>
      <w:r>
        <w:rPr/>
        <w:t>§</w:t>
      </w:r>
    </w:p>
    <w:p>
      <w:pPr>
        <w:pStyle w:val="BodyText"/>
        <w:spacing w:line="275" w:lineRule="exact"/>
        <w:ind w:left="119" w:right="176"/>
        <w:jc w:val="left"/>
      </w:pPr>
      <w:r>
        <w:rPr/>
        <w:t>225.5 (“Employee Human Factor”) and Chapter 8 of this</w:t>
      </w:r>
      <w:r>
        <w:rPr>
          <w:spacing w:val="-8"/>
        </w:rPr>
        <w:t> </w:t>
      </w:r>
      <w:r>
        <w:rPr/>
        <w:t>Guide.</w:t>
      </w:r>
    </w:p>
    <w:p>
      <w:pPr>
        <w:spacing w:line="240" w:lineRule="auto" w:before="0"/>
        <w:rPr>
          <w:rFonts w:ascii="Times New Roman" w:hAnsi="Times New Roman" w:cs="Times New Roman" w:eastAsia="Times New Roman"/>
          <w:sz w:val="24"/>
          <w:szCs w:val="24"/>
        </w:rPr>
      </w:pPr>
    </w:p>
    <w:p>
      <w:pPr>
        <w:pStyle w:val="BodyText"/>
        <w:spacing w:line="240" w:lineRule="auto"/>
        <w:ind w:left="119" w:right="164"/>
        <w:jc w:val="left"/>
      </w:pPr>
      <w:r>
        <w:rPr/>
        <w:t>When a railroad alleges, in Form FRA F 6180.81, “Employee Human Factor Attachment,” that</w:t>
      </w:r>
      <w:r>
        <w:rPr>
          <w:spacing w:val="-10"/>
        </w:rPr>
        <w:t> </w:t>
      </w:r>
      <w:r>
        <w:rPr/>
        <w:t>a</w:t>
      </w:r>
      <w:r>
        <w:rPr/>
        <w:t> specific employee caused or contributed to the rail equipment accident/incident, the</w:t>
      </w:r>
      <w:r>
        <w:rPr>
          <w:spacing w:val="15"/>
        </w:rPr>
        <w:t> </w:t>
      </w:r>
      <w:r>
        <w:rPr/>
        <w:t>railroad</w:t>
      </w:r>
      <w:r>
        <w:rPr/>
        <w:t> must complete FRA Form F 6180.78, “Notice to Railroad Employee Involved in Rail</w:t>
      </w:r>
      <w:r>
        <w:rPr>
          <w:spacing w:val="-17"/>
        </w:rPr>
        <w:t> </w:t>
      </w:r>
      <w:r>
        <w:rPr/>
        <w:t>Equipment</w:t>
      </w:r>
      <w:r>
        <w:rPr/>
        <w:t> Accident/Incident Attributed to Employee Human Factor; Employee Statement</w:t>
      </w:r>
      <w:r>
        <w:rPr>
          <w:spacing w:val="-7"/>
        </w:rPr>
        <w:t> </w:t>
      </w:r>
      <w:r>
        <w:rPr/>
        <w:t>Supplementing</w:t>
      </w:r>
      <w:r>
        <w:rPr/>
        <w:t> Railroad Accident Report” must also be completed with notice being given to the employee</w:t>
      </w:r>
      <w:r>
        <w:rPr>
          <w:spacing w:val="-7"/>
        </w:rPr>
        <w:t> </w:t>
      </w:r>
      <w:r>
        <w:rPr/>
        <w:t>and</w:t>
      </w:r>
      <w:r>
        <w:rPr/>
        <w:t> submission made to FRA and the alleging railroad. See § 225.21(g) and Chapter 9 of this</w:t>
      </w:r>
      <w:r>
        <w:rPr>
          <w:spacing w:val="13"/>
        </w:rPr>
        <w:t> </w:t>
      </w:r>
      <w:r>
        <w:rPr/>
        <w:t>Guide.</w:t>
      </w:r>
    </w:p>
    <w:p>
      <w:pPr>
        <w:spacing w:line="240" w:lineRule="auto" w:before="2"/>
        <w:rPr>
          <w:rFonts w:ascii="Times New Roman" w:hAnsi="Times New Roman" w:cs="Times New Roman" w:eastAsia="Times New Roman"/>
          <w:sz w:val="24"/>
          <w:szCs w:val="24"/>
        </w:rPr>
      </w:pPr>
    </w:p>
    <w:p>
      <w:pPr>
        <w:pStyle w:val="Heading5"/>
        <w:tabs>
          <w:tab w:pos="840" w:val="left" w:leader="none"/>
        </w:tabs>
        <w:spacing w:line="240" w:lineRule="auto"/>
        <w:ind w:left="119" w:right="176" w:firstLine="0"/>
        <w:jc w:val="left"/>
        <w:rPr>
          <w:b w:val="0"/>
          <w:bCs w:val="0"/>
          <w:i w:val="0"/>
        </w:rPr>
      </w:pPr>
      <w:bookmarkStart w:name="_TOC_250045" w:id="64"/>
      <w:r>
        <w:rPr>
          <w:i/>
        </w:rPr>
        <w:t>7.1.3</w:t>
        <w:tab/>
        <w:t>Coexistent Reporting</w:t>
      </w:r>
      <w:r>
        <w:rPr>
          <w:i/>
          <w:spacing w:val="-2"/>
        </w:rPr>
        <w:t> </w:t>
      </w:r>
      <w:r>
        <w:rPr>
          <w:i/>
        </w:rPr>
        <w:t>Requirements</w:t>
      </w:r>
      <w:bookmarkEnd w:id="64"/>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324"/>
        <w:jc w:val="left"/>
      </w:pPr>
      <w:r>
        <w:rPr/>
        <w:t>All casualties resulting from a rail equipment accident, in addition to being recorded on</w:t>
      </w:r>
      <w:r>
        <w:rPr>
          <w:spacing w:val="-22"/>
        </w:rPr>
        <w:t> </w:t>
      </w:r>
      <w:r>
        <w:rPr/>
        <w:t>Form</w:t>
      </w:r>
      <w:r>
        <w:rPr/>
        <w:t> FRA F 6180.54, must be reported individually on Form FRA F 6180.55a. If the accident was</w:t>
      </w:r>
      <w:r>
        <w:rPr>
          <w:spacing w:val="-7"/>
        </w:rPr>
        <w:t> </w:t>
      </w:r>
      <w:r>
        <w:rPr/>
        <w:t>a</w:t>
      </w:r>
      <w:r>
        <w:rPr/>
        <w:t> highway-rail grade crossing impact, a Form FRA F 6180.57 must also be completed by</w:t>
      </w:r>
      <w:r>
        <w:rPr>
          <w:spacing w:val="-15"/>
        </w:rPr>
        <w:t> </w:t>
      </w:r>
      <w:r>
        <w:rPr/>
        <w:t>the</w:t>
      </w:r>
      <w:r>
        <w:rPr/>
        <w:t> railroad responsible for the</w:t>
      </w:r>
      <w:r>
        <w:rPr>
          <w:spacing w:val="-7"/>
        </w:rPr>
        <w:t> </w:t>
      </w:r>
      <w:r>
        <w:rPr/>
        <w:t>consist.</w:t>
      </w:r>
    </w:p>
    <w:p>
      <w:pPr>
        <w:spacing w:after="0" w:line="240" w:lineRule="auto"/>
        <w:jc w:val="left"/>
        <w:sectPr>
          <w:footerReference w:type="default" r:id="rId25"/>
          <w:pgSz w:w="12240" w:h="15840"/>
          <w:pgMar w:footer="1070" w:header="1026" w:top="1460" w:bottom="1260" w:left="1320" w:right="1320"/>
          <w:pgNumType w:start="113"/>
        </w:sect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21"/>
          <w:szCs w:val="21"/>
        </w:rPr>
      </w:pPr>
    </w:p>
    <w:p>
      <w:pPr>
        <w:pStyle w:val="Heading4"/>
        <w:numPr>
          <w:ilvl w:val="1"/>
          <w:numId w:val="45"/>
        </w:numPr>
        <w:tabs>
          <w:tab w:pos="841" w:val="left" w:leader="none"/>
        </w:tabs>
        <w:spacing w:line="240" w:lineRule="auto" w:before="0" w:after="0"/>
        <w:ind w:left="840" w:right="176" w:hanging="720"/>
        <w:jc w:val="left"/>
        <w:rPr>
          <w:b w:val="0"/>
          <w:bCs w:val="0"/>
        </w:rPr>
      </w:pPr>
      <w:bookmarkStart w:name="_TOC_250044" w:id="65"/>
      <w:r>
        <w:rPr/>
        <w:t>General Instructions and</w:t>
      </w:r>
      <w:r>
        <w:rPr>
          <w:spacing w:val="-5"/>
        </w:rPr>
        <w:t> </w:t>
      </w:r>
      <w:r>
        <w:rPr/>
        <w:t>Interpretations</w:t>
      </w:r>
      <w:bookmarkEnd w:id="65"/>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279"/>
        <w:jc w:val="left"/>
      </w:pPr>
      <w:r>
        <w:rPr/>
        <w:t>An accident is frequently the culmination of a sequence of related events, and a variety</w:t>
      </w:r>
      <w:r>
        <w:rPr>
          <w:spacing w:val="-20"/>
        </w:rPr>
        <w:t> </w:t>
      </w:r>
      <w:r>
        <w:rPr/>
        <w:t>of</w:t>
      </w:r>
      <w:r>
        <w:rPr/>
        <w:t> conditions or circumstances may contribute to its occurrence. A complete record of all of</w:t>
      </w:r>
      <w:r>
        <w:rPr>
          <w:spacing w:val="-26"/>
        </w:rPr>
        <w:t> </w:t>
      </w:r>
      <w:r>
        <w:rPr/>
        <w:t>these</w:t>
      </w:r>
      <w:r>
        <w:rPr/>
        <w:t> would be beneficial in accident-prevention analysis. However, it is not practical, even if it</w:t>
      </w:r>
      <w:r>
        <w:rPr>
          <w:spacing w:val="15"/>
        </w:rPr>
        <w:t> </w:t>
      </w:r>
      <w:r>
        <w:rPr/>
        <w:t>were</w:t>
      </w:r>
      <w:r>
        <w:rPr/>
        <w:t> possible, to develop forms and codes that would capture every detail that may be</w:t>
      </w:r>
      <w:r>
        <w:rPr>
          <w:spacing w:val="-5"/>
        </w:rPr>
        <w:t> </w:t>
      </w:r>
      <w:r>
        <w:rPr/>
        <w:t>associated</w:t>
      </w:r>
      <w:r>
        <w:rPr/>
        <w:t> with the causes and resulting consequences of each accident. Therefore, the most</w:t>
      </w:r>
      <w:r>
        <w:rPr>
          <w:spacing w:val="-14"/>
        </w:rPr>
        <w:t> </w:t>
      </w:r>
      <w:r>
        <w:rPr/>
        <w:t>appropriate</w:t>
      </w:r>
      <w:r>
        <w:rPr/>
        <w:t> combination of available codes that best identifies the likely primary and any</w:t>
      </w:r>
      <w:r>
        <w:rPr>
          <w:spacing w:val="-3"/>
        </w:rPr>
        <w:t> </w:t>
      </w:r>
      <w:r>
        <w:rPr/>
        <w:t>contributing</w:t>
      </w:r>
      <w:r>
        <w:rPr/>
        <w:t> cause, and other factors, is to be</w:t>
      </w:r>
      <w:r>
        <w:rPr>
          <w:spacing w:val="-7"/>
        </w:rPr>
        <w:t> </w:t>
      </w:r>
      <w:r>
        <w:rPr/>
        <w:t>used.</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t>The limitations imposed by standardized reporting forms make it critical that the</w:t>
      </w:r>
      <w:r>
        <w:rPr>
          <w:spacing w:val="-8"/>
        </w:rPr>
        <w:t> </w:t>
      </w:r>
      <w:r>
        <w:rPr/>
        <w:t>narrative</w:t>
      </w:r>
      <w:r>
        <w:rPr/>
        <w:t> portion of the report provide additional information concerning those items that cannot</w:t>
      </w:r>
      <w:r>
        <w:rPr>
          <w:spacing w:val="-3"/>
        </w:rPr>
        <w:t> </w:t>
      </w:r>
      <w:r>
        <w:rPr/>
        <w:t>be</w:t>
      </w:r>
      <w:r>
        <w:rPr/>
        <w:t> adequately described on the coded portions of the form. The wide variation in the causes</w:t>
      </w:r>
      <w:r>
        <w:rPr>
          <w:spacing w:val="-3"/>
        </w:rPr>
        <w:t> </w:t>
      </w:r>
      <w:r>
        <w:rPr/>
        <w:t>and</w:t>
      </w:r>
      <w:r>
        <w:rPr/>
        <w:t> circumstances of accidents limits our ability to prepare a comprehensive list of items to</w:t>
      </w:r>
      <w:r>
        <w:rPr>
          <w:spacing w:val="-14"/>
        </w:rPr>
        <w:t> </w:t>
      </w:r>
      <w:r>
        <w:rPr/>
        <w:t>include</w:t>
      </w:r>
      <w:r>
        <w:rPr/>
        <w:t> in your discussion.  We have attempted to identify some of these in the instruction</w:t>
      </w:r>
      <w:r>
        <w:rPr>
          <w:spacing w:val="-10"/>
        </w:rPr>
        <w:t> </w:t>
      </w:r>
      <w:r>
        <w:rPr/>
        <w:t>for</w:t>
      </w:r>
      <w:r>
        <w:rPr/>
        <w:t> completing the narrative portion of the report (Item 52). In addition to these, you should</w:t>
      </w:r>
      <w:r>
        <w:rPr>
          <w:spacing w:val="-12"/>
        </w:rPr>
        <w:t> </w:t>
      </w:r>
      <w:r>
        <w:rPr/>
        <w:t>include</w:t>
      </w:r>
      <w:r>
        <w:rPr/>
        <w:t> any information that increases our knowledge of the underlying reasons why the</w:t>
      </w:r>
      <w:r>
        <w:rPr>
          <w:spacing w:val="-3"/>
        </w:rPr>
        <w:t> </w:t>
      </w:r>
      <w:r>
        <w:rPr/>
        <w:t>accident</w:t>
      </w:r>
      <w:r>
        <w:rPr/>
        <w:t> occurred and its</w:t>
      </w:r>
      <w:r>
        <w:rPr>
          <w:spacing w:val="-15"/>
        </w:rPr>
        <w:t> </w:t>
      </w:r>
      <w:r>
        <w:rPr/>
        <w:t>consequences.</w:t>
      </w:r>
    </w:p>
    <w:p>
      <w:pPr>
        <w:spacing w:line="240" w:lineRule="auto" w:before="2"/>
        <w:rPr>
          <w:rFonts w:ascii="Times New Roman" w:hAnsi="Times New Roman" w:cs="Times New Roman" w:eastAsia="Times New Roman"/>
          <w:sz w:val="24"/>
          <w:szCs w:val="24"/>
        </w:rPr>
      </w:pPr>
    </w:p>
    <w:p>
      <w:pPr>
        <w:pStyle w:val="Heading5"/>
        <w:numPr>
          <w:ilvl w:val="2"/>
          <w:numId w:val="45"/>
        </w:numPr>
        <w:tabs>
          <w:tab w:pos="840" w:val="left" w:leader="none"/>
        </w:tabs>
        <w:spacing w:line="240" w:lineRule="auto" w:before="0" w:after="0"/>
        <w:ind w:left="840" w:right="176" w:hanging="720"/>
        <w:jc w:val="left"/>
        <w:rPr>
          <w:b w:val="0"/>
          <w:bCs w:val="0"/>
          <w:i w:val="0"/>
        </w:rPr>
      </w:pPr>
      <w:bookmarkStart w:name="_TOC_250043" w:id="66"/>
      <w:r>
        <w:rPr>
          <w:i/>
        </w:rPr>
        <w:t>Identification of Train Accident/Incident</w:t>
      </w:r>
      <w:bookmarkEnd w:id="66"/>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132"/>
        <w:jc w:val="left"/>
      </w:pPr>
      <w:r>
        <w:rPr/>
        <w:t>Each accident/incident must have an identifying number unique within the reporting month.</w:t>
      </w:r>
      <w:r>
        <w:rPr>
          <w:spacing w:val="37"/>
        </w:rPr>
        <w:t> </w:t>
      </w:r>
      <w:r>
        <w:rPr/>
        <w:t>All</w:t>
      </w:r>
      <w:r>
        <w:rPr/>
        <w:t> forms used by a carrier to report a single event must use the same accident/incident number.</w:t>
      </w:r>
      <w:r>
        <w:rPr>
          <w:spacing w:val="37"/>
        </w:rPr>
        <w:t> </w:t>
      </w:r>
      <w:r>
        <w:rPr/>
        <w:t>Do</w:t>
      </w:r>
      <w:r>
        <w:rPr/>
        <w:t> not append additional numbers or letters on different forms for the same accident/incident.</w:t>
      </w:r>
      <w:r>
        <w:rPr>
          <w:spacing w:val="48"/>
        </w:rPr>
        <w:t> </w:t>
      </w:r>
      <w:r>
        <w:rPr/>
        <w:t>For</w:t>
      </w:r>
      <w:r>
        <w:rPr/>
        <w:t> example, if a railroad has two consists involved in an accident, do not report one consist</w:t>
      </w:r>
      <w:r>
        <w:rPr>
          <w:spacing w:val="15"/>
        </w:rPr>
        <w:t> </w:t>
      </w:r>
      <w:r>
        <w:rPr/>
        <w:t>using</w:t>
      </w:r>
      <w:r>
        <w:rPr/>
        <w:t> the reporting number “12345,” and the other consist using the reporting number “12345-A.”</w:t>
      </w:r>
      <w:r>
        <w:rPr>
          <w:spacing w:val="49"/>
        </w:rPr>
        <w:t> </w:t>
      </w:r>
      <w:r>
        <w:rPr/>
        <w:t>The</w:t>
      </w:r>
      <w:r>
        <w:rPr/>
        <w:t> reporting number must be exactly the same on both</w:t>
      </w:r>
      <w:r>
        <w:rPr>
          <w:spacing w:val="-4"/>
        </w:rPr>
        <w:t> </w:t>
      </w:r>
      <w:r>
        <w:rPr/>
        <w:t>reports.</w:t>
      </w:r>
    </w:p>
    <w:p>
      <w:pPr>
        <w:spacing w:line="240" w:lineRule="auto" w:before="2"/>
        <w:rPr>
          <w:rFonts w:ascii="Times New Roman" w:hAnsi="Times New Roman" w:cs="Times New Roman" w:eastAsia="Times New Roman"/>
          <w:sz w:val="24"/>
          <w:szCs w:val="24"/>
        </w:rPr>
      </w:pPr>
    </w:p>
    <w:p>
      <w:pPr>
        <w:pStyle w:val="Heading5"/>
        <w:numPr>
          <w:ilvl w:val="2"/>
          <w:numId w:val="45"/>
        </w:numPr>
        <w:tabs>
          <w:tab w:pos="840" w:val="left" w:leader="none"/>
        </w:tabs>
        <w:spacing w:line="240" w:lineRule="auto" w:before="0" w:after="0"/>
        <w:ind w:left="839" w:right="176" w:hanging="719"/>
        <w:jc w:val="left"/>
        <w:rPr>
          <w:b w:val="0"/>
          <w:bCs w:val="0"/>
          <w:i w:val="0"/>
        </w:rPr>
      </w:pPr>
      <w:bookmarkStart w:name="_TOC_250042" w:id="67"/>
      <w:r>
        <w:rPr>
          <w:i/>
        </w:rPr>
        <w:t>Classification of Train</w:t>
      </w:r>
      <w:r>
        <w:rPr>
          <w:i/>
          <w:spacing w:val="-3"/>
        </w:rPr>
        <w:t> </w:t>
      </w:r>
      <w:r>
        <w:rPr>
          <w:i/>
        </w:rPr>
        <w:t>Accident/Incident</w:t>
      </w:r>
      <w:bookmarkEnd w:id="67"/>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279"/>
        <w:jc w:val="left"/>
      </w:pPr>
      <w:r>
        <w:rPr/>
        <w:t>The classification of a train accident by type (collision, derailment, other) is determined by</w:t>
      </w:r>
      <w:r>
        <w:rPr>
          <w:spacing w:val="-6"/>
        </w:rPr>
        <w:t> </w:t>
      </w:r>
      <w:r>
        <w:rPr/>
        <w:t>the</w:t>
      </w:r>
      <w:r>
        <w:rPr/>
        <w:t> first reportable event in the accident sequence. All reports for a single accident are to use</w:t>
      </w:r>
      <w:r>
        <w:rPr>
          <w:spacing w:val="-24"/>
        </w:rPr>
        <w:t> </w:t>
      </w:r>
      <w:r>
        <w:rPr/>
        <w:t>the</w:t>
      </w:r>
      <w:r>
        <w:rPr/>
        <w:t> same designation. For example, if, following a derailment, a train strikes a consist on</w:t>
      </w:r>
      <w:r>
        <w:rPr>
          <w:spacing w:val="-17"/>
        </w:rPr>
        <w:t> </w:t>
      </w:r>
      <w:r>
        <w:rPr/>
        <w:t>an</w:t>
      </w:r>
      <w:r>
        <w:rPr/>
        <w:t> adjacent track, the report for this additional consist will indicate that the accident type was</w:t>
      </w:r>
      <w:r>
        <w:rPr>
          <w:spacing w:val="-21"/>
        </w:rPr>
        <w:t> </w:t>
      </w:r>
      <w:r>
        <w:rPr/>
        <w:t>a</w:t>
      </w:r>
      <w:r>
        <w:rPr/>
        <w:t> derailment, not a</w:t>
      </w:r>
      <w:r>
        <w:rPr>
          <w:spacing w:val="-2"/>
        </w:rPr>
        <w:t> </w:t>
      </w:r>
      <w:r>
        <w:rPr/>
        <w:t>collision.</w:t>
      </w:r>
    </w:p>
    <w:p>
      <w:pPr>
        <w:spacing w:line="240" w:lineRule="auto" w:before="2"/>
        <w:rPr>
          <w:rFonts w:ascii="Times New Roman" w:hAnsi="Times New Roman" w:cs="Times New Roman" w:eastAsia="Times New Roman"/>
          <w:sz w:val="24"/>
          <w:szCs w:val="24"/>
        </w:rPr>
      </w:pPr>
    </w:p>
    <w:p>
      <w:pPr>
        <w:pStyle w:val="Heading5"/>
        <w:numPr>
          <w:ilvl w:val="2"/>
          <w:numId w:val="45"/>
        </w:numPr>
        <w:tabs>
          <w:tab w:pos="841" w:val="left" w:leader="none"/>
        </w:tabs>
        <w:spacing w:line="240" w:lineRule="auto" w:before="0" w:after="0"/>
        <w:ind w:left="840" w:right="176" w:hanging="720"/>
        <w:jc w:val="left"/>
        <w:rPr>
          <w:b w:val="0"/>
          <w:bCs w:val="0"/>
          <w:i w:val="0"/>
        </w:rPr>
      </w:pPr>
      <w:bookmarkStart w:name="_TOC_250041" w:id="68"/>
      <w:r>
        <w:rPr>
          <w:i/>
        </w:rPr>
        <w:t>Calculating</w:t>
      </w:r>
      <w:r>
        <w:rPr>
          <w:i/>
          <w:spacing w:val="-2"/>
        </w:rPr>
        <w:t> </w:t>
      </w:r>
      <w:r>
        <w:rPr>
          <w:i/>
        </w:rPr>
        <w:t>Costs</w:t>
      </w:r>
      <w:bookmarkEnd w:id="68"/>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300"/>
        <w:jc w:val="left"/>
      </w:pPr>
      <w:r>
        <w:rPr/>
        <w:t>When final cost figures are not available, estimated values are to be used. If an estimated</w:t>
      </w:r>
      <w:r>
        <w:rPr>
          <w:spacing w:val="-18"/>
        </w:rPr>
        <w:t> </w:t>
      </w:r>
      <w:r>
        <w:rPr/>
        <w:t>value</w:t>
      </w:r>
      <w:r>
        <w:rPr/>
        <w:t> was significantly in error, an amended report must be forwarded. A significant difference is</w:t>
      </w:r>
      <w:r>
        <w:rPr>
          <w:spacing w:val="-24"/>
        </w:rPr>
        <w:t> </w:t>
      </w:r>
      <w:r>
        <w:rPr/>
        <w:t>a</w:t>
      </w:r>
      <w:r>
        <w:rPr/>
        <w:t> 10-percent variance between the damage amount reported to FRA and current cost</w:t>
      </w:r>
      <w:r>
        <w:rPr>
          <w:spacing w:val="-25"/>
        </w:rPr>
        <w:t> </w:t>
      </w:r>
      <w:r>
        <w:rPr/>
        <w:t>figures.</w:t>
      </w:r>
    </w:p>
    <w:p>
      <w:pPr>
        <w:spacing w:after="0" w:line="240" w:lineRule="auto"/>
        <w:jc w:val="left"/>
        <w:sectPr>
          <w:pgSz w:w="12240" w:h="15840"/>
          <w:pgMar w:header="1026" w:footer="1070" w:top="1460" w:bottom="1260" w:left="1320" w:right="1320"/>
        </w:sectPr>
      </w:pPr>
    </w:p>
    <w:p>
      <w:pPr>
        <w:spacing w:line="240" w:lineRule="auto" w:before="2"/>
        <w:rPr>
          <w:rFonts w:ascii="Times New Roman" w:hAnsi="Times New Roman" w:cs="Times New Roman" w:eastAsia="Times New Roman"/>
          <w:sz w:val="11"/>
          <w:szCs w:val="11"/>
        </w:rPr>
      </w:pPr>
    </w:p>
    <w:p>
      <w:pPr>
        <w:pStyle w:val="Heading5"/>
        <w:numPr>
          <w:ilvl w:val="2"/>
          <w:numId w:val="45"/>
        </w:numPr>
        <w:tabs>
          <w:tab w:pos="840" w:val="left" w:leader="none"/>
        </w:tabs>
        <w:spacing w:line="240" w:lineRule="auto" w:before="69" w:after="0"/>
        <w:ind w:left="839" w:right="176" w:hanging="719"/>
        <w:jc w:val="left"/>
        <w:rPr>
          <w:b w:val="0"/>
          <w:bCs w:val="0"/>
          <w:i w:val="0"/>
        </w:rPr>
      </w:pPr>
      <w:bookmarkStart w:name="_TOC_250040" w:id="69"/>
      <w:r>
        <w:rPr>
          <w:i/>
        </w:rPr>
        <w:t>Joint</w:t>
      </w:r>
      <w:r>
        <w:rPr>
          <w:i/>
          <w:spacing w:val="-2"/>
        </w:rPr>
        <w:t> </w:t>
      </w:r>
      <w:r>
        <w:rPr>
          <w:i/>
        </w:rPr>
        <w:t>Operations</w:t>
      </w:r>
      <w:bookmarkEnd w:id="69"/>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176"/>
        <w:jc w:val="left"/>
      </w:pPr>
      <w:r>
        <w:rPr/>
        <w:t>If the property of more than one railroad is involved in an accident/incident, the cost of</w:t>
      </w:r>
      <w:r>
        <w:rPr>
          <w:spacing w:val="-9"/>
        </w:rPr>
        <w:t> </w:t>
      </w:r>
      <w:r>
        <w:rPr/>
        <w:t>damages</w:t>
      </w:r>
      <w:r>
        <w:rPr/>
        <w:t> is calculated by including the damages suffered by all of the railroads</w:t>
      </w:r>
      <w:r>
        <w:rPr>
          <w:spacing w:val="-9"/>
        </w:rPr>
        <w:t> </w:t>
      </w:r>
      <w:r>
        <w:rPr/>
        <w:t>involved.</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When total reportable damage to all railroads directly involved in an accident/incident</w:t>
      </w:r>
      <w:r>
        <w:rPr>
          <w:spacing w:val="-16"/>
        </w:rPr>
        <w:t> </w:t>
      </w:r>
      <w:r>
        <w:rPr/>
        <w:t>exceeds</w:t>
      </w:r>
      <w:r>
        <w:rPr/>
        <w:t> the reporting threshold, you must make a report, even though your railroad’s damages</w:t>
      </w:r>
      <w:r>
        <w:rPr>
          <w:spacing w:val="-3"/>
        </w:rPr>
        <w:t> </w:t>
      </w:r>
      <w:r>
        <w:rPr/>
        <w:t>were</w:t>
      </w:r>
      <w:r>
        <w:rPr/>
        <w:t> below the</w:t>
      </w:r>
      <w:r>
        <w:rPr>
          <w:spacing w:val="-2"/>
        </w:rPr>
        <w:t> </w:t>
      </w:r>
      <w:r>
        <w:rPr/>
        <w:t>threshold.</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In joint operations, if the railroad having track maintenance responsibility did not also have</w:t>
      </w:r>
      <w:r>
        <w:rPr>
          <w:spacing w:val="-14"/>
        </w:rPr>
        <w:t> </w:t>
      </w:r>
      <w:r>
        <w:rPr/>
        <w:t>on-</w:t>
      </w:r>
      <w:r>
        <w:rPr/>
        <w:t> track rail equipment involved, the railroad having track maintenance responsibility must</w:t>
      </w:r>
      <w:r>
        <w:rPr>
          <w:spacing w:val="-21"/>
        </w:rPr>
        <w:t> </w:t>
      </w:r>
      <w:r>
        <w:rPr/>
        <w:t>submit</w:t>
      </w:r>
      <w:r>
        <w:rPr/>
        <w:t> to FRA a Form FRA F 6180.54 report containing track information. The items concerning</w:t>
      </w:r>
      <w:r>
        <w:rPr>
          <w:spacing w:val="-11"/>
        </w:rPr>
        <w:t> </w:t>
      </w:r>
      <w:r>
        <w:rPr/>
        <w:t>the</w:t>
      </w:r>
      <w:r>
        <w:rPr/>
        <w:t> equipment consist are to be marked “N/A.”  See §</w:t>
      </w:r>
      <w:r>
        <w:rPr>
          <w:spacing w:val="-13"/>
        </w:rPr>
        <w:t> </w:t>
      </w:r>
      <w:r>
        <w:rPr/>
        <w:t>225.23(c).</w:t>
      </w:r>
    </w:p>
    <w:p>
      <w:pPr>
        <w:spacing w:line="240" w:lineRule="auto" w:before="0"/>
        <w:rPr>
          <w:rFonts w:ascii="Times New Roman" w:hAnsi="Times New Roman" w:cs="Times New Roman" w:eastAsia="Times New Roman"/>
          <w:sz w:val="24"/>
          <w:szCs w:val="24"/>
        </w:rPr>
      </w:pPr>
    </w:p>
    <w:p>
      <w:pPr>
        <w:pStyle w:val="BodyText"/>
        <w:spacing w:line="240" w:lineRule="auto"/>
        <w:ind w:left="120" w:right="569"/>
        <w:jc w:val="both"/>
      </w:pPr>
      <w:r>
        <w:rPr/>
        <w:t>Any railroad indicating the involvement of another railroad in the accident on its report</w:t>
      </w:r>
      <w:r>
        <w:rPr>
          <w:spacing w:val="-14"/>
        </w:rPr>
        <w:t> </w:t>
      </w:r>
      <w:r>
        <w:rPr/>
        <w:t>must</w:t>
      </w:r>
      <w:r>
        <w:rPr/>
        <w:t> promptly notify the other carrier (FRA may be contacted to obtain telephone numbers).</w:t>
      </w:r>
      <w:r>
        <w:rPr>
          <w:spacing w:val="45"/>
        </w:rPr>
        <w:t> </w:t>
      </w:r>
      <w:r>
        <w:rPr/>
        <w:t>You</w:t>
      </w:r>
      <w:r>
        <w:rPr/>
        <w:t> must exchange information concerning the accident and verify, at a minimum,</w:t>
      </w:r>
      <w:r>
        <w:rPr>
          <w:spacing w:val="-13"/>
        </w:rPr>
        <w:t> </w:t>
      </w:r>
      <w:r>
        <w:rPr/>
        <w:t>that:</w:t>
      </w:r>
    </w:p>
    <w:p>
      <w:pPr>
        <w:spacing w:line="240" w:lineRule="auto" w:before="0"/>
        <w:rPr>
          <w:rFonts w:ascii="Times New Roman" w:hAnsi="Times New Roman" w:cs="Times New Roman" w:eastAsia="Times New Roman"/>
          <w:sz w:val="24"/>
          <w:szCs w:val="24"/>
        </w:rPr>
      </w:pPr>
    </w:p>
    <w:p>
      <w:pPr>
        <w:pStyle w:val="ListParagraph"/>
        <w:numPr>
          <w:ilvl w:val="3"/>
          <w:numId w:val="45"/>
        </w:numPr>
        <w:tabs>
          <w:tab w:pos="840" w:val="left" w:leader="none"/>
        </w:tabs>
        <w:spacing w:line="240" w:lineRule="auto" w:before="0" w:after="0"/>
        <w:ind w:left="840" w:right="176" w:hanging="360"/>
        <w:jc w:val="left"/>
        <w:rPr>
          <w:rFonts w:ascii="Times New Roman" w:hAnsi="Times New Roman" w:cs="Times New Roman" w:eastAsia="Times New Roman"/>
          <w:sz w:val="24"/>
          <w:szCs w:val="24"/>
        </w:rPr>
      </w:pPr>
      <w:r>
        <w:rPr>
          <w:rFonts w:ascii="Times New Roman"/>
          <w:sz w:val="24"/>
        </w:rPr>
        <w:t>The other railroad has a reporting</w:t>
      </w:r>
      <w:r>
        <w:rPr>
          <w:rFonts w:ascii="Times New Roman"/>
          <w:spacing w:val="-8"/>
          <w:sz w:val="24"/>
        </w:rPr>
        <w:t> </w:t>
      </w:r>
      <w:r>
        <w:rPr>
          <w:rFonts w:ascii="Times New Roman"/>
          <w:sz w:val="24"/>
        </w:rPr>
        <w:t>responsibility.</w:t>
      </w:r>
    </w:p>
    <w:p>
      <w:pPr>
        <w:pStyle w:val="ListParagraph"/>
        <w:numPr>
          <w:ilvl w:val="3"/>
          <w:numId w:val="45"/>
        </w:numPr>
        <w:tabs>
          <w:tab w:pos="840"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Total reportable damage exceeded the</w:t>
      </w:r>
      <w:r>
        <w:rPr>
          <w:rFonts w:ascii="Times New Roman"/>
          <w:spacing w:val="-6"/>
          <w:sz w:val="24"/>
        </w:rPr>
        <w:t> </w:t>
      </w:r>
      <w:r>
        <w:rPr>
          <w:rFonts w:ascii="Times New Roman"/>
          <w:sz w:val="24"/>
        </w:rPr>
        <w:t>threshold.</w:t>
      </w:r>
    </w:p>
    <w:p>
      <w:pPr>
        <w:pStyle w:val="ListParagraph"/>
        <w:numPr>
          <w:ilvl w:val="3"/>
          <w:numId w:val="45"/>
        </w:numPr>
        <w:tabs>
          <w:tab w:pos="840" w:val="left" w:leader="none"/>
        </w:tabs>
        <w:spacing w:line="240" w:lineRule="auto" w:before="120" w:after="0"/>
        <w:ind w:left="840" w:right="176" w:hanging="360"/>
        <w:jc w:val="left"/>
        <w:rPr>
          <w:rFonts w:ascii="Times New Roman" w:hAnsi="Times New Roman" w:cs="Times New Roman" w:eastAsia="Times New Roman"/>
          <w:sz w:val="24"/>
          <w:szCs w:val="24"/>
        </w:rPr>
      </w:pPr>
      <w:r>
        <w:rPr>
          <w:rFonts w:ascii="Times New Roman"/>
          <w:sz w:val="24"/>
        </w:rPr>
        <w:t>Information contained in both reports is</w:t>
      </w:r>
      <w:r>
        <w:rPr>
          <w:rFonts w:ascii="Times New Roman"/>
          <w:spacing w:val="-1"/>
          <w:sz w:val="24"/>
        </w:rPr>
        <w:t> </w:t>
      </w:r>
      <w:r>
        <w:rPr>
          <w:rFonts w:ascii="Times New Roman"/>
          <w:sz w:val="24"/>
        </w:rPr>
        <w:t>consistent.</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t>When there is disagreement concerning the items being reported, particularly the cause of</w:t>
      </w:r>
      <w:r>
        <w:rPr>
          <w:spacing w:val="-10"/>
        </w:rPr>
        <w:t> </w:t>
      </w:r>
      <w:r>
        <w:rPr/>
        <w:t>the</w:t>
      </w:r>
      <w:r>
        <w:rPr/>
        <w:t> accident, each railroad will include a discussion of these in the narrative portion of its</w:t>
      </w:r>
      <w:r>
        <w:rPr>
          <w:spacing w:val="-24"/>
        </w:rPr>
        <w:t> </w:t>
      </w:r>
      <w:r>
        <w:rPr/>
        <w:t>report.</w:t>
      </w:r>
      <w:r>
        <w:rPr/>
        <w:t> The back of the form or a separate sheet of paper is to be used when the front of the form is</w:t>
      </w:r>
      <w:r>
        <w:rPr>
          <w:spacing w:val="-8"/>
        </w:rPr>
        <w:t> </w:t>
      </w:r>
      <w:r>
        <w:rPr/>
        <w:t>not</w:t>
      </w:r>
      <w:r>
        <w:rPr/>
        <w:t> adequate for this</w:t>
      </w:r>
      <w:r>
        <w:rPr>
          <w:spacing w:val="-23"/>
        </w:rPr>
        <w:t> </w:t>
      </w:r>
      <w:r>
        <w:rPr/>
        <w:t>purpose.</w:t>
      </w:r>
    </w:p>
    <w:p>
      <w:pPr>
        <w:spacing w:line="240" w:lineRule="auto" w:before="2"/>
        <w:rPr>
          <w:rFonts w:ascii="Times New Roman" w:hAnsi="Times New Roman" w:cs="Times New Roman" w:eastAsia="Times New Roman"/>
          <w:sz w:val="24"/>
          <w:szCs w:val="24"/>
        </w:rPr>
      </w:pPr>
    </w:p>
    <w:p>
      <w:pPr>
        <w:pStyle w:val="Heading5"/>
        <w:numPr>
          <w:ilvl w:val="2"/>
          <w:numId w:val="45"/>
        </w:numPr>
        <w:tabs>
          <w:tab w:pos="840" w:val="left" w:leader="none"/>
        </w:tabs>
        <w:spacing w:line="240" w:lineRule="auto" w:before="0" w:after="0"/>
        <w:ind w:left="840" w:right="176" w:hanging="720"/>
        <w:jc w:val="left"/>
        <w:rPr>
          <w:b w:val="0"/>
          <w:bCs w:val="0"/>
          <w:i w:val="0"/>
        </w:rPr>
      </w:pPr>
      <w:bookmarkStart w:name="_TOC_250039" w:id="70"/>
      <w:r>
        <w:rPr>
          <w:i/>
        </w:rPr>
        <w:t>Responsibility for Reporting Multiple Consist Accidents</w:t>
      </w:r>
      <w:bookmarkEnd w:id="70"/>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0"/>
        <w:jc w:val="left"/>
      </w:pPr>
      <w:r>
        <w:rPr/>
        <w:t>A form must be completed for each consist (see Chapter 2 for definition) involved in an</w:t>
      </w:r>
      <w:r>
        <w:rPr>
          <w:spacing w:val="-17"/>
        </w:rPr>
        <w:t> </w:t>
      </w:r>
      <w:r>
        <w:rPr/>
        <w:t>accident.</w:t>
      </w:r>
      <w:r>
        <w:rPr/>
        <w:t> The railroad responsible for the on-track equipment at the time of the accident, and only</w:t>
      </w:r>
      <w:r>
        <w:rPr>
          <w:spacing w:val="-13"/>
        </w:rPr>
        <w:t> </w:t>
      </w:r>
      <w:r>
        <w:rPr/>
        <w:t>that</w:t>
      </w:r>
      <w:r>
        <w:rPr/>
        <w:t> railroad, will report the consist information.  See §</w:t>
      </w:r>
      <w:r>
        <w:rPr>
          <w:spacing w:val="-8"/>
        </w:rPr>
        <w:t> </w:t>
      </w:r>
      <w:r>
        <w:rPr/>
        <w:t>225.23(c).</w:t>
      </w:r>
    </w:p>
    <w:p>
      <w:pPr>
        <w:spacing w:line="240" w:lineRule="auto" w:before="2"/>
        <w:rPr>
          <w:rFonts w:ascii="Times New Roman" w:hAnsi="Times New Roman" w:cs="Times New Roman" w:eastAsia="Times New Roman"/>
          <w:sz w:val="24"/>
          <w:szCs w:val="24"/>
        </w:rPr>
      </w:pPr>
    </w:p>
    <w:p>
      <w:pPr>
        <w:pStyle w:val="Heading5"/>
        <w:numPr>
          <w:ilvl w:val="2"/>
          <w:numId w:val="45"/>
        </w:numPr>
        <w:tabs>
          <w:tab w:pos="840" w:val="left" w:leader="none"/>
        </w:tabs>
        <w:spacing w:line="240" w:lineRule="auto" w:before="0" w:after="0"/>
        <w:ind w:left="840" w:right="176" w:hanging="720"/>
        <w:jc w:val="left"/>
        <w:rPr>
          <w:b w:val="0"/>
          <w:bCs w:val="0"/>
          <w:i w:val="0"/>
        </w:rPr>
      </w:pPr>
      <w:bookmarkStart w:name="_TOC_250038" w:id="71"/>
      <w:r>
        <w:rPr>
          <w:i/>
        </w:rPr>
        <w:t>Responsibility for Reporting Accidents on Industry Track</w:t>
      </w:r>
      <w:bookmarkEnd w:id="71"/>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273"/>
        <w:jc w:val="left"/>
      </w:pPr>
      <w:r>
        <w:rPr/>
        <w:t>Track information for accidents occurring on industry track of a non-reporting company is to</w:t>
      </w:r>
      <w:r>
        <w:rPr>
          <w:spacing w:val="-26"/>
        </w:rPr>
        <w:t> </w:t>
      </w:r>
      <w:r>
        <w:rPr/>
        <w:t>be</w:t>
      </w:r>
      <w:r>
        <w:rPr/>
        <w:t> reported by the railroad operating the on-track equipment. Damages to industry track and</w:t>
      </w:r>
      <w:r>
        <w:rPr>
          <w:spacing w:val="-16"/>
        </w:rPr>
        <w:t> </w:t>
      </w:r>
      <w:r>
        <w:rPr/>
        <w:t>on-</w:t>
      </w:r>
      <w:r>
        <w:rPr/>
        <w:t> track equipment are included in reportable damage.  The word “industry” is to be entered</w:t>
      </w:r>
      <w:r>
        <w:rPr>
          <w:spacing w:val="-14"/>
        </w:rPr>
        <w:t> </w:t>
      </w:r>
      <w:r>
        <w:rPr/>
        <w:t>in</w:t>
      </w:r>
      <w:r>
        <w:rPr/>
        <w:t> Item 3b to identify an accident of this</w:t>
      </w:r>
      <w:r>
        <w:rPr>
          <w:spacing w:val="-9"/>
        </w:rPr>
        <w:t> </w:t>
      </w:r>
      <w:r>
        <w:rPr/>
        <w:t>type.</w:t>
      </w:r>
    </w:p>
    <w:p>
      <w:pPr>
        <w:spacing w:line="240" w:lineRule="auto" w:before="2"/>
        <w:rPr>
          <w:rFonts w:ascii="Times New Roman" w:hAnsi="Times New Roman" w:cs="Times New Roman" w:eastAsia="Times New Roman"/>
          <w:sz w:val="24"/>
          <w:szCs w:val="24"/>
        </w:rPr>
      </w:pPr>
    </w:p>
    <w:p>
      <w:pPr>
        <w:pStyle w:val="Heading5"/>
        <w:numPr>
          <w:ilvl w:val="2"/>
          <w:numId w:val="45"/>
        </w:numPr>
        <w:tabs>
          <w:tab w:pos="841" w:val="left" w:leader="none"/>
        </w:tabs>
        <w:spacing w:line="240" w:lineRule="auto" w:before="0" w:after="0"/>
        <w:ind w:left="840" w:right="176" w:hanging="720"/>
        <w:jc w:val="left"/>
        <w:rPr>
          <w:b w:val="0"/>
          <w:bCs w:val="0"/>
          <w:i w:val="0"/>
        </w:rPr>
      </w:pPr>
      <w:bookmarkStart w:name="_TOC_250037" w:id="72"/>
      <w:r>
        <w:rPr>
          <w:i/>
        </w:rPr>
        <w:t>Reporting Exceptions</w:t>
      </w:r>
      <w:bookmarkEnd w:id="72"/>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176"/>
        <w:jc w:val="left"/>
      </w:pPr>
      <w:r>
        <w:rPr/>
        <w:t>The following exceptions do not impact the railroad’s obligation to maintain records</w:t>
      </w:r>
      <w:r>
        <w:rPr>
          <w:spacing w:val="-8"/>
        </w:rPr>
        <w:t> </w:t>
      </w:r>
      <w:r>
        <w:rPr/>
        <w:t>of</w:t>
      </w:r>
      <w:r>
        <w:rPr/>
        <w:t> accidents/incidents as required by § 225.25 (Form FRA F 6180.97, “Initial Rail</w:t>
      </w:r>
      <w:r>
        <w:rPr>
          <w:spacing w:val="-17"/>
        </w:rPr>
        <w:t> </w:t>
      </w:r>
      <w:r>
        <w:rPr/>
        <w:t>Equipment</w:t>
      </w:r>
      <w:r>
        <w:rPr/>
        <w:t> Accident/Incident Record”), as applicable. A railroad need not report the</w:t>
      </w:r>
      <w:r>
        <w:rPr>
          <w:spacing w:val="-16"/>
        </w:rPr>
        <w:t> </w:t>
      </w:r>
      <w:r>
        <w:rPr/>
        <w:t>following:</w:t>
      </w:r>
    </w:p>
    <w:p>
      <w:pPr>
        <w:spacing w:after="0" w:line="240" w:lineRule="auto"/>
        <w:jc w:val="left"/>
        <w:sectPr>
          <w:pgSz w:w="12240" w:h="15840"/>
          <w:pgMar w:header="1026" w:footer="1070" w:top="1460" w:bottom="1260" w:left="1320" w:right="1320"/>
        </w:sect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0"/>
          <w:szCs w:val="20"/>
        </w:rPr>
      </w:pPr>
    </w:p>
    <w:p>
      <w:pPr>
        <w:pStyle w:val="ListParagraph"/>
        <w:numPr>
          <w:ilvl w:val="0"/>
          <w:numId w:val="46"/>
        </w:numPr>
        <w:tabs>
          <w:tab w:pos="841" w:val="left" w:leader="none"/>
        </w:tabs>
        <w:spacing w:line="240" w:lineRule="auto" w:before="0" w:after="0"/>
        <w:ind w:left="840" w:right="732" w:hanging="360"/>
        <w:jc w:val="left"/>
        <w:rPr>
          <w:rFonts w:ascii="Times New Roman" w:hAnsi="Times New Roman" w:cs="Times New Roman" w:eastAsia="Times New Roman"/>
          <w:sz w:val="24"/>
          <w:szCs w:val="24"/>
        </w:rPr>
      </w:pPr>
      <w:r>
        <w:rPr>
          <w:rFonts w:ascii="Times New Roman"/>
          <w:sz w:val="24"/>
        </w:rPr>
        <w:t>Cars derailed on industry tracks by nonrailroad employees or nonrailroad</w:t>
      </w:r>
      <w:r>
        <w:rPr>
          <w:rFonts w:ascii="Times New Roman"/>
          <w:spacing w:val="-16"/>
          <w:sz w:val="24"/>
        </w:rPr>
        <w:t> </w:t>
      </w:r>
      <w:r>
        <w:rPr>
          <w:rFonts w:ascii="Times New Roman"/>
          <w:sz w:val="24"/>
        </w:rPr>
        <w:t>employee</w:t>
      </w:r>
      <w:r>
        <w:rPr>
          <w:rFonts w:ascii="Times New Roman"/>
          <w:sz w:val="24"/>
        </w:rPr>
        <w:t> vandalism, providing there is no involvement of railroad</w:t>
      </w:r>
      <w:r>
        <w:rPr>
          <w:rFonts w:ascii="Times New Roman"/>
          <w:spacing w:val="-7"/>
          <w:sz w:val="24"/>
        </w:rPr>
        <w:t> </w:t>
      </w:r>
      <w:r>
        <w:rPr>
          <w:rFonts w:ascii="Times New Roman"/>
          <w:sz w:val="24"/>
        </w:rPr>
        <w:t>employees.</w:t>
      </w:r>
    </w:p>
    <w:p>
      <w:pPr>
        <w:pStyle w:val="ListParagraph"/>
        <w:numPr>
          <w:ilvl w:val="0"/>
          <w:numId w:val="46"/>
        </w:numPr>
        <w:tabs>
          <w:tab w:pos="841" w:val="left" w:leader="none"/>
        </w:tabs>
        <w:spacing w:line="240" w:lineRule="auto" w:before="120" w:after="0"/>
        <w:ind w:left="840" w:right="2481" w:hanging="360"/>
        <w:jc w:val="left"/>
        <w:rPr>
          <w:rFonts w:ascii="Times New Roman" w:hAnsi="Times New Roman" w:cs="Times New Roman" w:eastAsia="Times New Roman"/>
          <w:sz w:val="24"/>
          <w:szCs w:val="24"/>
        </w:rPr>
      </w:pPr>
      <w:r>
        <w:rPr>
          <w:rFonts w:ascii="Times New Roman"/>
          <w:sz w:val="24"/>
        </w:rPr>
        <w:t>Damage to out-of-service cars resulting from high water</w:t>
      </w:r>
      <w:r>
        <w:rPr>
          <w:rFonts w:ascii="Times New Roman"/>
          <w:spacing w:val="-3"/>
          <w:sz w:val="24"/>
        </w:rPr>
        <w:t> </w:t>
      </w:r>
      <w:r>
        <w:rPr>
          <w:rFonts w:ascii="Times New Roman"/>
          <w:sz w:val="24"/>
        </w:rPr>
        <w:t>or</w:t>
      </w:r>
      <w:r>
        <w:rPr>
          <w:rFonts w:ascii="Times New Roman"/>
          <w:sz w:val="24"/>
        </w:rPr>
        <w:t> flooding, e.g., empties placed on storage or repair track.</w:t>
      </w:r>
      <w:r>
        <w:rPr>
          <w:rFonts w:ascii="Times New Roman"/>
          <w:spacing w:val="54"/>
          <w:sz w:val="24"/>
        </w:rPr>
        <w:t> </w:t>
      </w:r>
      <w:r>
        <w:rPr>
          <w:rFonts w:ascii="Times New Roman"/>
          <w:sz w:val="24"/>
        </w:rPr>
        <w:t>This</w:t>
      </w:r>
      <w:r>
        <w:rPr>
          <w:rFonts w:ascii="Times New Roman"/>
          <w:sz w:val="24"/>
        </w:rPr>
        <w:t> exclusion does not apply if such cars are placed into a</w:t>
      </w:r>
      <w:r>
        <w:rPr>
          <w:rFonts w:ascii="Times New Roman"/>
          <w:spacing w:val="-17"/>
          <w:sz w:val="24"/>
        </w:rPr>
        <w:t> </w:t>
      </w:r>
      <w:r>
        <w:rPr>
          <w:rFonts w:ascii="Times New Roman"/>
          <w:sz w:val="24"/>
        </w:rPr>
        <w:t>moving</w:t>
      </w:r>
      <w:r>
        <w:rPr>
          <w:rFonts w:ascii="Times New Roman"/>
          <w:sz w:val="24"/>
        </w:rPr>
        <w:t> consist and as a result of this damage, a reportable rail</w:t>
      </w:r>
      <w:r>
        <w:rPr>
          <w:rFonts w:ascii="Times New Roman"/>
          <w:spacing w:val="-14"/>
          <w:sz w:val="24"/>
        </w:rPr>
        <w:t> </w:t>
      </w:r>
      <w:r>
        <w:rPr>
          <w:rFonts w:ascii="Times New Roman"/>
          <w:sz w:val="24"/>
        </w:rPr>
        <w:t>equipment</w:t>
      </w:r>
      <w:r>
        <w:rPr>
          <w:rFonts w:ascii="Times New Roman"/>
          <w:sz w:val="24"/>
        </w:rPr>
        <w:t> accident</w:t>
      </w:r>
      <w:r>
        <w:rPr>
          <w:rFonts w:ascii="Times New Roman"/>
          <w:spacing w:val="-1"/>
          <w:sz w:val="24"/>
        </w:rPr>
        <w:t> </w:t>
      </w:r>
      <w:r>
        <w:rPr>
          <w:rFonts w:ascii="Times New Roman"/>
          <w:sz w:val="24"/>
        </w:rPr>
        <w:t>results.</w:t>
      </w:r>
    </w:p>
    <w:p>
      <w:pPr>
        <w:pStyle w:val="BodyText"/>
        <w:spacing w:line="240" w:lineRule="auto" w:before="120"/>
        <w:ind w:left="120" w:right="176"/>
        <w:jc w:val="left"/>
      </w:pPr>
      <w:r>
        <w:rPr/>
      </w:r>
      <w:r>
        <w:rPr>
          <w:u w:val="single" w:color="000000"/>
        </w:rPr>
        <w:t>Suicides and attempted suicides are not exceptions to FRA’s reporting requirements and must</w:t>
      </w:r>
      <w:r>
        <w:rPr>
          <w:spacing w:val="-20"/>
          <w:u w:val="single" w:color="000000"/>
        </w:rPr>
        <w:t> </w:t>
      </w:r>
      <w:r>
        <w:rPr>
          <w:u w:val="single" w:color="000000"/>
        </w:rPr>
        <w:t>be</w:t>
      </w:r>
      <w:r>
        <w:rPr/>
      </w:r>
      <w:r>
        <w:rPr/>
        <w:t> </w:t>
      </w:r>
      <w:r>
        <w:rPr>
          <w:u w:val="single" w:color="000000"/>
        </w:rPr>
        <w:t>reported to FRA as “suicide data.” </w:t>
      </w:r>
      <w:r>
        <w:rPr/>
        <w:t>Accidents and incidents caused by suicide or</w:t>
      </w:r>
      <w:r>
        <w:rPr>
          <w:spacing w:val="-12"/>
        </w:rPr>
        <w:t> </w:t>
      </w:r>
      <w:r>
        <w:rPr/>
        <w:t>attempted</w:t>
      </w:r>
      <w:r>
        <w:rPr/>
        <w:t> suicide are NOT excepted from FRA’s reporting</w:t>
      </w:r>
      <w:r>
        <w:rPr>
          <w:spacing w:val="-13"/>
        </w:rPr>
        <w:t> </w:t>
      </w:r>
      <w:r>
        <w:rPr/>
        <w:t>requirements.</w:t>
      </w:r>
    </w:p>
    <w:p>
      <w:pPr>
        <w:spacing w:line="240" w:lineRule="auto" w:before="0"/>
        <w:rPr>
          <w:rFonts w:ascii="Times New Roman" w:hAnsi="Times New Roman" w:cs="Times New Roman" w:eastAsia="Times New Roman"/>
          <w:sz w:val="24"/>
          <w:szCs w:val="24"/>
        </w:rPr>
      </w:pPr>
    </w:p>
    <w:p>
      <w:pPr>
        <w:pStyle w:val="BodyText"/>
        <w:spacing w:line="240" w:lineRule="auto"/>
        <w:ind w:left="839" w:right="1556"/>
        <w:jc w:val="both"/>
      </w:pPr>
      <w:r>
        <w:rPr>
          <w:rFonts w:ascii="Times New Roman" w:hAnsi="Times New Roman" w:cs="Times New Roman" w:eastAsia="Times New Roman"/>
          <w:i/>
        </w:rPr>
        <w:t>Suicide data </w:t>
      </w:r>
      <w:r>
        <w:rPr/>
        <w:t>is data regarding the death of an individual due to</w:t>
      </w:r>
      <w:r>
        <w:rPr>
          <w:spacing w:val="25"/>
        </w:rPr>
        <w:t> </w:t>
      </w:r>
      <w:r>
        <w:rPr/>
        <w:t>that</w:t>
      </w:r>
      <w:r>
        <w:rPr/>
        <w:t> individual’s</w:t>
      </w:r>
      <w:r>
        <w:rPr>
          <w:spacing w:val="32"/>
        </w:rPr>
        <w:t> </w:t>
      </w:r>
      <w:r>
        <w:rPr/>
        <w:t>commission</w:t>
      </w:r>
      <w:r>
        <w:rPr>
          <w:spacing w:val="32"/>
        </w:rPr>
        <w:t> </w:t>
      </w:r>
      <w:r>
        <w:rPr/>
        <w:t>of</w:t>
      </w:r>
      <w:r>
        <w:rPr>
          <w:spacing w:val="32"/>
        </w:rPr>
        <w:t> </w:t>
      </w:r>
      <w:r>
        <w:rPr/>
        <w:t>suicide</w:t>
      </w:r>
      <w:r>
        <w:rPr>
          <w:spacing w:val="32"/>
        </w:rPr>
        <w:t> </w:t>
      </w:r>
      <w:r>
        <w:rPr/>
        <w:t>as</w:t>
      </w:r>
      <w:r>
        <w:rPr>
          <w:spacing w:val="33"/>
        </w:rPr>
        <w:t> </w:t>
      </w:r>
      <w:r>
        <w:rPr/>
        <w:t>determined</w:t>
      </w:r>
      <w:r>
        <w:rPr>
          <w:spacing w:val="33"/>
        </w:rPr>
        <w:t> </w:t>
      </w:r>
      <w:r>
        <w:rPr/>
        <w:t>by</w:t>
      </w:r>
      <w:r>
        <w:rPr>
          <w:spacing w:val="33"/>
        </w:rPr>
        <w:t> </w:t>
      </w:r>
      <w:r>
        <w:rPr/>
        <w:t>a</w:t>
      </w:r>
      <w:r>
        <w:rPr>
          <w:spacing w:val="33"/>
        </w:rPr>
        <w:t> </w:t>
      </w:r>
      <w:r>
        <w:rPr/>
        <w:t>coroner</w:t>
      </w:r>
      <w:r>
        <w:rPr>
          <w:spacing w:val="33"/>
        </w:rPr>
        <w:t> </w:t>
      </w:r>
      <w:r>
        <w:rPr/>
        <w:t>or</w:t>
      </w:r>
      <w:r>
        <w:rPr>
          <w:spacing w:val="33"/>
        </w:rPr>
        <w:t> </w:t>
      </w:r>
      <w:r>
        <w:rPr/>
        <w:t>other</w:t>
      </w:r>
      <w:r>
        <w:rPr/>
        <w:t> public authority; or injury to an individual due to that</w:t>
      </w:r>
      <w:r>
        <w:rPr>
          <w:spacing w:val="11"/>
        </w:rPr>
        <w:t> </w:t>
      </w:r>
      <w:r>
        <w:rPr/>
        <w:t>individual’s</w:t>
      </w:r>
      <w:r>
        <w:rPr/>
        <w:t> attempted commission of suicide as determined by a  public</w:t>
      </w:r>
      <w:r>
        <w:rPr>
          <w:spacing w:val="21"/>
        </w:rPr>
        <w:t> </w:t>
      </w:r>
      <w:r>
        <w:rPr/>
        <w:t>authority.</w:t>
      </w:r>
      <w:r>
        <w:rPr/>
        <w:t> Only the death of, or injury to, the individual who committed the</w:t>
      </w:r>
      <w:r>
        <w:rPr>
          <w:spacing w:val="28"/>
        </w:rPr>
        <w:t> </w:t>
      </w:r>
      <w:r>
        <w:rPr/>
        <w:t>suicidal</w:t>
      </w:r>
      <w:r>
        <w:rPr/>
        <w:t> act is considered to be suicide</w:t>
      </w:r>
      <w:r>
        <w:rPr>
          <w:spacing w:val="-6"/>
        </w:rPr>
        <w:t> </w:t>
      </w:r>
      <w:r>
        <w:rPr/>
        <w:t>data.</w:t>
      </w:r>
    </w:p>
    <w:p>
      <w:pPr>
        <w:spacing w:line="240" w:lineRule="auto" w:before="0"/>
        <w:rPr>
          <w:rFonts w:ascii="Times New Roman" w:hAnsi="Times New Roman" w:cs="Times New Roman" w:eastAsia="Times New Roman"/>
          <w:sz w:val="24"/>
          <w:szCs w:val="24"/>
        </w:rPr>
      </w:pPr>
    </w:p>
    <w:p>
      <w:pPr>
        <w:pStyle w:val="BodyText"/>
        <w:spacing w:line="240" w:lineRule="auto"/>
        <w:ind w:left="120" w:right="366"/>
        <w:jc w:val="left"/>
      </w:pPr>
      <w:r>
        <w:rPr/>
        <w:t>See instructions for completing Blocks 38, 46–48, and 52 of Form FRA F6180.54</w:t>
      </w:r>
      <w:r>
        <w:rPr>
          <w:spacing w:val="-4"/>
        </w:rPr>
        <w:t> </w:t>
      </w:r>
      <w:r>
        <w:rPr/>
        <w:t>under</w:t>
      </w:r>
      <w:r>
        <w:rPr/>
        <w:t> Section 7.3</w:t>
      </w:r>
      <w:r>
        <w:rPr>
          <w:spacing w:val="-2"/>
        </w:rPr>
        <w:t> </w:t>
      </w:r>
      <w:r>
        <w:rPr/>
        <w:t>below.</w:t>
      </w:r>
    </w:p>
    <w:p>
      <w:pPr>
        <w:spacing w:line="240" w:lineRule="auto" w:before="2"/>
        <w:rPr>
          <w:rFonts w:ascii="Times New Roman" w:hAnsi="Times New Roman" w:cs="Times New Roman" w:eastAsia="Times New Roman"/>
          <w:sz w:val="24"/>
          <w:szCs w:val="24"/>
        </w:rPr>
      </w:pPr>
    </w:p>
    <w:p>
      <w:pPr>
        <w:pStyle w:val="Heading4"/>
        <w:numPr>
          <w:ilvl w:val="1"/>
          <w:numId w:val="45"/>
        </w:numPr>
        <w:tabs>
          <w:tab w:pos="840" w:val="left" w:leader="none"/>
        </w:tabs>
        <w:spacing w:line="240" w:lineRule="auto" w:before="0" w:after="0"/>
        <w:ind w:left="840" w:right="176" w:hanging="720"/>
        <w:jc w:val="left"/>
        <w:rPr>
          <w:b w:val="0"/>
          <w:bCs w:val="0"/>
        </w:rPr>
      </w:pPr>
      <w:bookmarkStart w:name="_TOC_250036" w:id="73"/>
      <w:r>
        <w:rPr/>
        <w:t>Instructions for Completing Form FRA F</w:t>
      </w:r>
      <w:r>
        <w:rPr>
          <w:spacing w:val="-6"/>
        </w:rPr>
        <w:t> </w:t>
      </w:r>
      <w:r>
        <w:rPr/>
        <w:t>6180.54</w:t>
      </w:r>
      <w:bookmarkEnd w:id="73"/>
      <w:r>
        <w:rPr>
          <w:b w:val="0"/>
        </w:rPr>
      </w:r>
    </w:p>
    <w:p>
      <w:pPr>
        <w:spacing w:line="240" w:lineRule="auto" w:before="8"/>
        <w:rPr>
          <w:rFonts w:ascii="Times New Roman" w:hAnsi="Times New Roman" w:cs="Times New Roman" w:eastAsia="Times New Roman"/>
          <w:b/>
          <w:bCs/>
          <w:sz w:val="23"/>
          <w:szCs w:val="23"/>
        </w:rPr>
      </w:pPr>
    </w:p>
    <w:p>
      <w:pPr>
        <w:pStyle w:val="BodyText"/>
        <w:spacing w:line="240" w:lineRule="auto"/>
        <w:ind w:left="119" w:right="192"/>
        <w:jc w:val="left"/>
      </w:pPr>
      <w:r>
        <w:rPr/>
        <w:t>Note: Enter “N/A” for those items that do not apply to an accident, or for those items</w:t>
      </w:r>
      <w:r>
        <w:rPr>
          <w:spacing w:val="-12"/>
        </w:rPr>
        <w:t> </w:t>
      </w:r>
      <w:r>
        <w:rPr/>
        <w:t>describing</w:t>
      </w:r>
      <w:r>
        <w:rPr/>
        <w:t> on-track equipment that is the reporting responsibility of another railroad.  All items must</w:t>
      </w:r>
      <w:r>
        <w:rPr>
          <w:spacing w:val="-22"/>
        </w:rPr>
        <w:t> </w:t>
      </w:r>
      <w:r>
        <w:rPr/>
        <w:t>have</w:t>
      </w:r>
      <w:r>
        <w:rPr/>
        <w:t> an entry; do not leave items blank. If “none” is the proper response to an item (for example,</w:t>
      </w:r>
      <w:r>
        <w:rPr>
          <w:spacing w:val="-19"/>
        </w:rPr>
        <w:t> </w:t>
      </w:r>
      <w:r>
        <w:rPr/>
        <w:t>the</w:t>
      </w:r>
      <w:r>
        <w:rPr/>
        <w:t> number of cars releasing hazardous material), then enter “0,” not</w:t>
      </w:r>
      <w:r>
        <w:rPr>
          <w:spacing w:val="-18"/>
        </w:rPr>
        <w:t> </w:t>
      </w:r>
      <w:r>
        <w:rPr/>
        <w:t>“N/A.”</w:t>
      </w:r>
    </w:p>
    <w:p>
      <w:pPr>
        <w:spacing w:line="240" w:lineRule="auto" w:before="0"/>
        <w:rPr>
          <w:rFonts w:ascii="Times New Roman" w:hAnsi="Times New Roman" w:cs="Times New Roman" w:eastAsia="Times New Roman"/>
          <w:sz w:val="24"/>
          <w:szCs w:val="24"/>
        </w:rPr>
      </w:pPr>
    </w:p>
    <w:p>
      <w:pPr>
        <w:pStyle w:val="BodyText"/>
        <w:spacing w:line="240" w:lineRule="auto"/>
        <w:ind w:left="839" w:right="0"/>
        <w:jc w:val="both"/>
      </w:pPr>
      <w:r>
        <w:rPr/>
      </w:r>
      <w:r>
        <w:rPr>
          <w:u w:val="single" w:color="000000"/>
        </w:rPr>
        <w:t>Item   </w:t>
      </w:r>
      <w:r>
        <w:rPr>
          <w:spacing w:val="36"/>
          <w:u w:val="single" w:color="000000"/>
        </w:rPr>
        <w:t> </w:t>
      </w:r>
      <w:r>
        <w:rPr>
          <w:spacing w:val="36"/>
        </w:rPr>
      </w:r>
      <w:r>
        <w:rPr>
          <w:u w:val="single" w:color="000000"/>
        </w:rPr>
        <w:t>Instruction</w:t>
      </w:r>
      <w:r>
        <w:rPr/>
      </w:r>
    </w:p>
    <w:p>
      <w:pPr>
        <w:spacing w:line="240" w:lineRule="auto" w:before="11"/>
        <w:rPr>
          <w:rFonts w:ascii="Times New Roman" w:hAnsi="Times New Roman" w:cs="Times New Roman" w:eastAsia="Times New Roman"/>
          <w:sz w:val="17"/>
          <w:szCs w:val="17"/>
        </w:rPr>
      </w:pPr>
    </w:p>
    <w:p>
      <w:pPr>
        <w:pStyle w:val="ListParagraph"/>
        <w:numPr>
          <w:ilvl w:val="0"/>
          <w:numId w:val="47"/>
        </w:numPr>
        <w:tabs>
          <w:tab w:pos="1560" w:val="left" w:leader="none"/>
        </w:tabs>
        <w:spacing w:line="240" w:lineRule="auto" w:before="69" w:after="0"/>
        <w:ind w:left="1560" w:right="176" w:hanging="720"/>
        <w:jc w:val="left"/>
        <w:rPr>
          <w:rFonts w:ascii="Times New Roman" w:hAnsi="Times New Roman" w:cs="Times New Roman" w:eastAsia="Times New Roman"/>
          <w:sz w:val="24"/>
          <w:szCs w:val="24"/>
        </w:rPr>
      </w:pPr>
      <w:r>
        <w:rPr>
          <w:rFonts w:ascii="Times New Roman"/>
          <w:sz w:val="24"/>
          <w:u w:val="single" w:color="000000"/>
        </w:rPr>
        <w:t>Name of Reporting</w:t>
      </w:r>
      <w:r>
        <w:rPr>
          <w:rFonts w:ascii="Times New Roman"/>
          <w:spacing w:val="-1"/>
          <w:sz w:val="24"/>
          <w:u w:val="single" w:color="000000"/>
        </w:rPr>
        <w:t> </w:t>
      </w:r>
      <w:r>
        <w:rPr>
          <w:rFonts w:ascii="Times New Roman"/>
          <w:sz w:val="24"/>
          <w:u w:val="single" w:color="000000"/>
        </w:rPr>
        <w:t>Railroad</w:t>
      </w:r>
      <w:r>
        <w:rPr>
          <w:rFonts w:ascii="Times New Roman"/>
          <w:sz w:val="24"/>
        </w:rPr>
      </w:r>
    </w:p>
    <w:p>
      <w:pPr>
        <w:pStyle w:val="BodyText"/>
        <w:spacing w:line="240" w:lineRule="auto"/>
        <w:ind w:right="176"/>
        <w:jc w:val="left"/>
      </w:pPr>
      <w:r>
        <w:rPr/>
        <w:t>Enter the full name of the reporting</w:t>
      </w:r>
      <w:r>
        <w:rPr>
          <w:spacing w:val="-8"/>
        </w:rPr>
        <w:t> </w:t>
      </w:r>
      <w:r>
        <w:rPr/>
        <w:t>railroad.</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39" w:right="176"/>
        <w:jc w:val="left"/>
      </w:pPr>
      <w:r>
        <w:rPr/>
        <w:t>1a.</w:t>
        <w:tab/>
      </w:r>
      <w:r>
        <w:rPr>
          <w:u w:val="single" w:color="000000"/>
        </w:rPr>
        <w:t>Alphabetic</w:t>
      </w:r>
      <w:r>
        <w:rPr>
          <w:spacing w:val="-2"/>
          <w:u w:val="single" w:color="000000"/>
        </w:rPr>
        <w:t> </w:t>
      </w:r>
      <w:r>
        <w:rPr>
          <w:u w:val="single" w:color="000000"/>
        </w:rPr>
        <w:t>Code</w:t>
      </w:r>
      <w:r>
        <w:rPr/>
      </w:r>
    </w:p>
    <w:p>
      <w:pPr>
        <w:pStyle w:val="BodyText"/>
        <w:spacing w:line="240" w:lineRule="auto"/>
        <w:ind w:right="176"/>
        <w:jc w:val="left"/>
      </w:pPr>
      <w:r>
        <w:rPr/>
        <w:t>Enter the reporting railroad’s alphabetic code found in Appendix</w:t>
      </w:r>
      <w:r>
        <w:rPr>
          <w:spacing w:val="-11"/>
        </w:rPr>
        <w:t> </w:t>
      </w:r>
      <w:r>
        <w:rPr/>
        <w:t>A.</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40" w:right="176"/>
        <w:jc w:val="left"/>
      </w:pPr>
      <w:r>
        <w:rPr/>
        <w:t>1b.</w:t>
        <w:tab/>
      </w:r>
      <w:r>
        <w:rPr>
          <w:u w:val="single" w:color="000000"/>
        </w:rPr>
        <w:t>Railroad Accident/Incident No.</w:t>
      </w:r>
      <w:r>
        <w:rPr/>
      </w:r>
    </w:p>
    <w:p>
      <w:pPr>
        <w:pStyle w:val="BodyText"/>
        <w:spacing w:line="240" w:lineRule="auto"/>
        <w:ind w:left="1559" w:right="279"/>
        <w:jc w:val="left"/>
      </w:pPr>
      <w:r>
        <w:rPr/>
        <w:t>Enter a unique identifying number for the accident/incident being reported.</w:t>
      </w:r>
      <w:r>
        <w:rPr>
          <w:spacing w:val="40"/>
        </w:rPr>
        <w:t> </w:t>
      </w:r>
      <w:r>
        <w:rPr/>
        <w:t>All</w:t>
      </w:r>
      <w:r>
        <w:rPr/>
        <w:t> reports prepared in connection with this accident/incident must use the</w:t>
      </w:r>
      <w:r>
        <w:rPr>
          <w:spacing w:val="-26"/>
        </w:rPr>
        <w:t> </w:t>
      </w:r>
      <w:r>
        <w:rPr/>
        <w:t>same</w:t>
      </w:r>
      <w:r>
        <w:rPr/>
        <w:t> reporting number. The report number may contain up to 10 numbers</w:t>
      </w:r>
      <w:r>
        <w:rPr>
          <w:spacing w:val="-3"/>
        </w:rPr>
        <w:t> </w:t>
      </w:r>
      <w:r>
        <w:rPr/>
        <w:t>or</w:t>
      </w:r>
      <w:r>
        <w:rPr/>
        <w:t> alphabetic characters.</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Name of Other Railroad or Other Entity with Consist</w:t>
      </w:r>
      <w:r>
        <w:rPr>
          <w:rFonts w:ascii="Times New Roman"/>
          <w:spacing w:val="-4"/>
          <w:sz w:val="24"/>
          <w:u w:val="single" w:color="000000"/>
        </w:rPr>
        <w:t> </w:t>
      </w:r>
      <w:r>
        <w:rPr>
          <w:rFonts w:ascii="Times New Roman"/>
          <w:sz w:val="24"/>
          <w:u w:val="single" w:color="000000"/>
        </w:rPr>
        <w:t>Involved</w:t>
      </w:r>
      <w:r>
        <w:rPr>
          <w:rFonts w:ascii="Times New Roman"/>
          <w:sz w:val="24"/>
        </w:rPr>
      </w:r>
    </w:p>
    <w:p>
      <w:pPr>
        <w:pStyle w:val="BodyText"/>
        <w:spacing w:line="240" w:lineRule="auto"/>
        <w:ind w:right="176"/>
        <w:jc w:val="left"/>
      </w:pPr>
      <w:r>
        <w:rPr/>
        <w:t>If an equipment consist operated by another railroad or other entity was</w:t>
      </w:r>
      <w:r>
        <w:rPr>
          <w:spacing w:val="-12"/>
        </w:rPr>
        <w:t> </w:t>
      </w:r>
      <w:r>
        <w:rPr/>
        <w:t>involved</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559" w:right="249"/>
        <w:jc w:val="left"/>
      </w:pPr>
      <w:r>
        <w:rPr/>
        <w:t>in the accident, enter the full name of that railroad or other entity. If more</w:t>
      </w:r>
      <w:r>
        <w:rPr>
          <w:spacing w:val="-16"/>
        </w:rPr>
        <w:t> </w:t>
      </w:r>
      <w:r>
        <w:rPr/>
        <w:t>than</w:t>
      </w:r>
      <w:r>
        <w:rPr/>
        <w:t> one other railroad or other entity had a consist involved, list only one</w:t>
      </w:r>
      <w:r>
        <w:rPr>
          <w:spacing w:val="-9"/>
        </w:rPr>
        <w:t> </w:t>
      </w:r>
      <w:r>
        <w:rPr/>
        <w:t>name;</w:t>
      </w:r>
      <w:r>
        <w:rPr/>
        <w:t> include in the narrative portion of the form a reference to all railroads and</w:t>
      </w:r>
      <w:r>
        <w:rPr>
          <w:spacing w:val="-20"/>
        </w:rPr>
        <w:t> </w:t>
      </w:r>
      <w:r>
        <w:rPr/>
        <w:t>other</w:t>
      </w:r>
      <w:r>
        <w:rPr/>
        <w:t> entities and the extent of their involvement. Be sure that any other railroad</w:t>
      </w:r>
      <w:r>
        <w:rPr>
          <w:spacing w:val="-10"/>
        </w:rPr>
        <w:t> </w:t>
      </w:r>
      <w:r>
        <w:rPr/>
        <w:t>or</w:t>
      </w:r>
      <w:r>
        <w:rPr/>
        <w:t> other entity identified in the report is</w:t>
      </w:r>
      <w:r>
        <w:rPr>
          <w:spacing w:val="-12"/>
        </w:rPr>
        <w:t> </w:t>
      </w:r>
      <w:r>
        <w:rPr/>
        <w:t>notified.</w:t>
      </w:r>
    </w:p>
    <w:p>
      <w:pPr>
        <w:spacing w:line="240" w:lineRule="auto" w:before="0"/>
        <w:rPr>
          <w:rFonts w:ascii="Times New Roman" w:hAnsi="Times New Roman" w:cs="Times New Roman" w:eastAsia="Times New Roman"/>
          <w:sz w:val="24"/>
          <w:szCs w:val="24"/>
        </w:rPr>
      </w:pPr>
    </w:p>
    <w:p>
      <w:pPr>
        <w:pStyle w:val="BodyText"/>
        <w:spacing w:line="240" w:lineRule="auto"/>
        <w:ind w:right="127"/>
        <w:jc w:val="left"/>
      </w:pPr>
      <w:r>
        <w:rPr/>
        <w:t>The exception is when there are three railroads involved (or two railroads and</w:t>
      </w:r>
      <w:r>
        <w:rPr>
          <w:spacing w:val="-6"/>
        </w:rPr>
        <w:t> </w:t>
      </w:r>
      <w:r>
        <w:rPr/>
        <w:t>one</w:t>
      </w:r>
      <w:r>
        <w:rPr/>
        <w:t> industry), then Item 2 can be completed with the name of the railroad or</w:t>
      </w:r>
      <w:r>
        <w:rPr>
          <w:spacing w:val="-13"/>
        </w:rPr>
        <w:t> </w:t>
      </w:r>
      <w:r>
        <w:rPr/>
        <w:t>other</w:t>
      </w:r>
      <w:r>
        <w:rPr/>
        <w:t> entity without having a consist</w:t>
      </w:r>
      <w:r>
        <w:rPr>
          <w:spacing w:val="-5"/>
        </w:rPr>
        <w:t> </w:t>
      </w:r>
      <w:r>
        <w:rPr/>
        <w:t>involved.</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40" w:right="176"/>
        <w:jc w:val="left"/>
      </w:pPr>
      <w:r>
        <w:rPr/>
        <w:t>2a.</w:t>
        <w:tab/>
      </w:r>
      <w:r>
        <w:rPr>
          <w:u w:val="single" w:color="000000"/>
        </w:rPr>
        <w:t>Alphabetic</w:t>
      </w:r>
      <w:r>
        <w:rPr>
          <w:spacing w:val="-2"/>
          <w:u w:val="single" w:color="000000"/>
        </w:rPr>
        <w:t> </w:t>
      </w:r>
      <w:r>
        <w:rPr>
          <w:u w:val="single" w:color="000000"/>
        </w:rPr>
        <w:t>Code</w:t>
      </w:r>
      <w:r>
        <w:rPr/>
      </w:r>
    </w:p>
    <w:p>
      <w:pPr>
        <w:pStyle w:val="BodyText"/>
        <w:spacing w:line="240" w:lineRule="auto"/>
        <w:ind w:right="176"/>
        <w:jc w:val="left"/>
      </w:pPr>
      <w:r>
        <w:rPr/>
        <w:t>Enter the alphabetic code of the railroad or other entity identified in Item 2,</w:t>
      </w:r>
      <w:r>
        <w:rPr>
          <w:spacing w:val="-15"/>
        </w:rPr>
        <w:t> </w:t>
      </w:r>
      <w:r>
        <w:rPr/>
        <w:t>as</w:t>
      </w:r>
      <w:r>
        <w:rPr/>
        <w:t> found in Appendix A.</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40" w:right="176"/>
        <w:jc w:val="left"/>
      </w:pPr>
      <w:r>
        <w:rPr/>
        <w:t>2b.</w:t>
        <w:tab/>
      </w:r>
      <w:r>
        <w:rPr>
          <w:u w:val="single" w:color="000000"/>
        </w:rPr>
        <w:t>Railroad Accident/Incident No.</w:t>
      </w:r>
      <w:r>
        <w:rPr/>
      </w:r>
    </w:p>
    <w:p>
      <w:pPr>
        <w:pStyle w:val="BodyText"/>
        <w:spacing w:line="240" w:lineRule="auto"/>
        <w:ind w:left="1559" w:right="176"/>
        <w:jc w:val="left"/>
      </w:pPr>
      <w:r>
        <w:rPr/>
        <w:t>Enter the reporting number used by the railroad or other entity shown in Item 2</w:t>
      </w:r>
      <w:r>
        <w:rPr>
          <w:spacing w:val="-16"/>
        </w:rPr>
        <w:t> </w:t>
      </w:r>
      <w:r>
        <w:rPr/>
        <w:t>to</w:t>
      </w:r>
      <w:r>
        <w:rPr/>
        <w:t> identify this</w:t>
      </w:r>
      <w:r>
        <w:rPr>
          <w:spacing w:val="-4"/>
        </w:rPr>
        <w:t> </w:t>
      </w:r>
      <w:r>
        <w:rPr/>
        <w:t>accident/incident.</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Name of Railroad or other Entity Responsible for Track</w:t>
      </w:r>
      <w:r>
        <w:rPr>
          <w:rFonts w:ascii="Times New Roman"/>
          <w:spacing w:val="-7"/>
          <w:sz w:val="24"/>
          <w:u w:val="single" w:color="000000"/>
        </w:rPr>
        <w:t> </w:t>
      </w:r>
      <w:r>
        <w:rPr>
          <w:rFonts w:ascii="Times New Roman"/>
          <w:sz w:val="24"/>
          <w:u w:val="single" w:color="000000"/>
        </w:rPr>
        <w:t>Maintenance</w:t>
      </w:r>
      <w:r>
        <w:rPr>
          <w:rFonts w:ascii="Times New Roman"/>
          <w:sz w:val="24"/>
        </w:rPr>
      </w:r>
    </w:p>
    <w:p>
      <w:pPr>
        <w:pStyle w:val="BodyText"/>
        <w:spacing w:line="240" w:lineRule="auto"/>
        <w:ind w:right="0"/>
        <w:jc w:val="left"/>
      </w:pPr>
      <w:r>
        <w:rPr/>
        <w:t>Enter the name of the railroad or other entity responsible for maintaining the</w:t>
      </w:r>
      <w:r>
        <w:rPr>
          <w:spacing w:val="-15"/>
        </w:rPr>
        <w:t> </w:t>
      </w:r>
      <w:r>
        <w:rPr/>
        <w:t>track</w:t>
      </w:r>
      <w:r>
        <w:rPr/>
        <w:t> on which the accident/incident</w:t>
      </w:r>
      <w:r>
        <w:rPr>
          <w:spacing w:val="-12"/>
        </w:rPr>
        <w:t> </w:t>
      </w:r>
      <w:r>
        <w:rPr/>
        <w:t>occurred.</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75" w:lineRule="exact"/>
        <w:ind w:left="840" w:right="176"/>
        <w:jc w:val="left"/>
      </w:pPr>
      <w:r>
        <w:rPr/>
        <w:t>3a.</w:t>
        <w:tab/>
      </w:r>
      <w:r>
        <w:rPr>
          <w:u w:val="single" w:color="000000"/>
        </w:rPr>
        <w:t>Alphabetic</w:t>
      </w:r>
      <w:r>
        <w:rPr>
          <w:spacing w:val="-2"/>
          <w:u w:val="single" w:color="000000"/>
        </w:rPr>
        <w:t> </w:t>
      </w:r>
      <w:r>
        <w:rPr>
          <w:u w:val="single" w:color="000000"/>
        </w:rPr>
        <w:t>Code</w:t>
      </w:r>
      <w:r>
        <w:rPr/>
      </w:r>
    </w:p>
    <w:p>
      <w:pPr>
        <w:pStyle w:val="BodyText"/>
        <w:spacing w:line="240" w:lineRule="auto"/>
        <w:ind w:right="1413"/>
        <w:jc w:val="left"/>
      </w:pPr>
      <w:r>
        <w:rPr/>
        <w:t>Enter the alphabetic code of the railroad, or other entity identified</w:t>
      </w:r>
      <w:r>
        <w:rPr>
          <w:spacing w:val="-16"/>
        </w:rPr>
        <w:t> </w:t>
      </w:r>
      <w:r>
        <w:rPr/>
        <w:t>in</w:t>
      </w:r>
      <w:r>
        <w:rPr/>
        <w:t> Item</w:t>
      </w:r>
      <w:r>
        <w:rPr>
          <w:spacing w:val="-2"/>
        </w:rPr>
        <w:t> </w:t>
      </w:r>
      <w:r>
        <w:rPr/>
        <w:t>3.</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40" w:lineRule="auto"/>
        <w:ind w:left="840" w:right="176"/>
        <w:jc w:val="left"/>
      </w:pPr>
      <w:r>
        <w:rPr/>
        <w:t>3b.</w:t>
        <w:tab/>
      </w:r>
      <w:r>
        <w:rPr>
          <w:u w:val="single" w:color="000000"/>
        </w:rPr>
        <w:t>Railroad Accident/Incident</w:t>
      </w:r>
      <w:r>
        <w:rPr>
          <w:spacing w:val="-2"/>
          <w:u w:val="single" w:color="000000"/>
        </w:rPr>
        <w:t> </w:t>
      </w:r>
      <w:r>
        <w:rPr>
          <w:u w:val="single" w:color="000000"/>
        </w:rPr>
        <w:t>Number</w:t>
      </w:r>
      <w:r>
        <w:rPr/>
      </w:r>
    </w:p>
    <w:p>
      <w:pPr>
        <w:pStyle w:val="BodyText"/>
        <w:spacing w:line="240" w:lineRule="auto"/>
        <w:ind w:right="176"/>
        <w:jc w:val="left"/>
      </w:pPr>
      <w:r>
        <w:rPr/>
        <w:t>Enter the reporting number used by the railroad shown in Item 3 to identify</w:t>
      </w:r>
      <w:r>
        <w:rPr>
          <w:spacing w:val="-11"/>
        </w:rPr>
        <w:t> </w:t>
      </w:r>
      <w:r>
        <w:rPr/>
        <w:t>this</w:t>
      </w:r>
      <w:r>
        <w:rPr/>
        <w:t> accident/incident.</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U.S. DOT Grade Crossing Identification</w:t>
      </w:r>
      <w:r>
        <w:rPr>
          <w:rFonts w:ascii="Times New Roman"/>
          <w:spacing w:val="-1"/>
          <w:sz w:val="24"/>
          <w:u w:val="single" w:color="000000"/>
        </w:rPr>
        <w:t> </w:t>
      </w:r>
      <w:r>
        <w:rPr>
          <w:rFonts w:ascii="Times New Roman"/>
          <w:sz w:val="24"/>
          <w:u w:val="single" w:color="000000"/>
        </w:rPr>
        <w:t>Number</w:t>
      </w:r>
      <w:r>
        <w:rPr>
          <w:rFonts w:ascii="Times New Roman"/>
          <w:sz w:val="24"/>
        </w:rPr>
      </w:r>
    </w:p>
    <w:p>
      <w:pPr>
        <w:pStyle w:val="BodyText"/>
        <w:spacing w:line="240" w:lineRule="auto"/>
        <w:ind w:right="176"/>
        <w:jc w:val="left"/>
      </w:pPr>
      <w:r>
        <w:rPr/>
        <w:t>If</w:t>
      </w:r>
      <w:r>
        <w:rPr>
          <w:spacing w:val="-4"/>
        </w:rPr>
        <w:t> </w:t>
      </w:r>
      <w:r>
        <w:rPr/>
        <w:t>the</w:t>
      </w:r>
      <w:r>
        <w:rPr>
          <w:spacing w:val="-4"/>
        </w:rPr>
        <w:t> </w:t>
      </w:r>
      <w:r>
        <w:rPr/>
        <w:t>event</w:t>
      </w:r>
      <w:r>
        <w:rPr>
          <w:spacing w:val="-4"/>
        </w:rPr>
        <w:t> </w:t>
      </w:r>
      <w:r>
        <w:rPr/>
        <w:t>being</w:t>
      </w:r>
      <w:r>
        <w:rPr>
          <w:spacing w:val="-4"/>
        </w:rPr>
        <w:t> </w:t>
      </w:r>
      <w:r>
        <w:rPr/>
        <w:t>reported</w:t>
      </w:r>
      <w:r>
        <w:rPr>
          <w:spacing w:val="-4"/>
        </w:rPr>
        <w:t> </w:t>
      </w:r>
      <w:r>
        <w:rPr/>
        <w:t>is</w:t>
      </w:r>
      <w:r>
        <w:rPr>
          <w:spacing w:val="-4"/>
        </w:rPr>
        <w:t> </w:t>
      </w:r>
      <w:r>
        <w:rPr/>
        <w:t>a</w:t>
      </w:r>
      <w:r>
        <w:rPr>
          <w:spacing w:val="-4"/>
        </w:rPr>
        <w:t> </w:t>
      </w:r>
      <w:r>
        <w:rPr/>
        <w:t>highway-rail</w:t>
      </w:r>
      <w:r>
        <w:rPr>
          <w:spacing w:val="-4"/>
        </w:rPr>
        <w:t> </w:t>
      </w:r>
      <w:r>
        <w:rPr/>
        <w:t>grade</w:t>
      </w:r>
      <w:r>
        <w:rPr>
          <w:spacing w:val="-4"/>
        </w:rPr>
        <w:t> </w:t>
      </w:r>
      <w:r>
        <w:rPr/>
        <w:t>crossing</w:t>
      </w:r>
      <w:r>
        <w:rPr>
          <w:spacing w:val="-4"/>
        </w:rPr>
        <w:t> </w:t>
      </w:r>
      <w:r>
        <w:rPr/>
        <w:t>impact,</w:t>
      </w:r>
      <w:r>
        <w:rPr>
          <w:spacing w:val="-4"/>
        </w:rPr>
        <w:t> </w:t>
      </w:r>
      <w:r>
        <w:rPr/>
        <w:t>enter</w:t>
      </w:r>
      <w:r>
        <w:rPr>
          <w:spacing w:val="-4"/>
        </w:rPr>
        <w:t> </w:t>
      </w:r>
      <w:r>
        <w:rPr/>
        <w:t>the</w:t>
      </w:r>
      <w:r>
        <w:rPr>
          <w:spacing w:val="-4"/>
        </w:rPr>
        <w:t> </w:t>
      </w:r>
      <w:r>
        <w:rPr/>
        <w:t>DOT</w:t>
      </w:r>
      <w:r>
        <w:rPr>
          <w:spacing w:val="-1"/>
        </w:rPr>
        <w:t> </w:t>
      </w:r>
      <w:r>
        <w:rPr/>
        <w:t>crossing identification number. The U.S. DOT Grade Crossing</w:t>
      </w:r>
      <w:r>
        <w:rPr>
          <w:spacing w:val="-7"/>
        </w:rPr>
        <w:t> </w:t>
      </w:r>
      <w:r>
        <w:rPr/>
        <w:t>Identification</w:t>
      </w:r>
      <w:r>
        <w:rPr/>
        <w:t> Number means and is in reference to the U.S. DOT Grade Crossing</w:t>
      </w:r>
      <w:r>
        <w:rPr>
          <w:spacing w:val="-12"/>
        </w:rPr>
        <w:t> </w:t>
      </w:r>
      <w:r>
        <w:rPr/>
        <w:t>Inventory</w:t>
      </w:r>
      <w:r>
        <w:rPr/>
        <w:t> Number. (Note: The railroad responsible for the on-track equipment involved</w:t>
      </w:r>
      <w:r>
        <w:rPr>
          <w:spacing w:val="-14"/>
        </w:rPr>
        <w:t> </w:t>
      </w:r>
      <w:r>
        <w:rPr/>
        <w:t>in</w:t>
      </w:r>
      <w:r>
        <w:rPr/>
        <w:t> the impact must also complete a Form FRA F 6180.57. This report must have</w:t>
      </w:r>
      <w:r>
        <w:rPr>
          <w:spacing w:val="-13"/>
        </w:rPr>
        <w:t> </w:t>
      </w:r>
      <w:r>
        <w:rPr/>
        <w:t>the</w:t>
      </w:r>
      <w:r>
        <w:rPr/>
        <w:t> same report number as that used on Form FRA F</w:t>
      </w:r>
      <w:r>
        <w:rPr>
          <w:spacing w:val="-9"/>
        </w:rPr>
        <w:t> </w:t>
      </w:r>
      <w:r>
        <w:rPr/>
        <w:t>6180.54.)</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Date of Accident/Incident</w:t>
      </w:r>
      <w:r>
        <w:rPr>
          <w:rFonts w:ascii="Times New Roman"/>
          <w:sz w:val="24"/>
        </w:rPr>
      </w:r>
    </w:p>
    <w:p>
      <w:pPr>
        <w:pStyle w:val="BodyText"/>
        <w:spacing w:line="240" w:lineRule="auto"/>
        <w:ind w:right="176"/>
        <w:jc w:val="left"/>
      </w:pPr>
      <w:r>
        <w:rPr/>
        <w:t>Enter the date of the</w:t>
      </w:r>
      <w:r>
        <w:rPr>
          <w:spacing w:val="-4"/>
        </w:rPr>
        <w:t> </w:t>
      </w:r>
      <w:r>
        <w:rPr/>
        <w:t>accident/incident.</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0"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Time of</w:t>
      </w:r>
      <w:r>
        <w:rPr>
          <w:rFonts w:ascii="Times New Roman"/>
          <w:spacing w:val="-1"/>
          <w:sz w:val="24"/>
          <w:u w:val="single" w:color="000000"/>
        </w:rPr>
        <w:t> </w:t>
      </w:r>
      <w:r>
        <w:rPr>
          <w:rFonts w:ascii="Times New Roman"/>
          <w:sz w:val="24"/>
          <w:u w:val="single" w:color="000000"/>
        </w:rPr>
        <w:t>Accident/Incident</w:t>
      </w:r>
      <w:r>
        <w:rPr>
          <w:rFonts w:ascii="Times New Roman"/>
          <w:sz w:val="24"/>
        </w:rPr>
      </w:r>
    </w:p>
    <w:p>
      <w:pPr>
        <w:pStyle w:val="BodyText"/>
        <w:spacing w:line="240" w:lineRule="auto"/>
        <w:ind w:left="1559" w:right="176"/>
        <w:jc w:val="left"/>
      </w:pPr>
      <w:r>
        <w:rPr/>
        <w:t>Enter the time the accident/incident occurred and check the appropriate “a.m.”</w:t>
      </w:r>
      <w:r>
        <w:rPr>
          <w:spacing w:val="-19"/>
        </w:rPr>
        <w:t> </w:t>
      </w:r>
      <w:r>
        <w:rPr/>
        <w:t>or</w:t>
      </w:r>
      <w:r>
        <w:rPr/>
        <w:t> “p.m.” box.  Do not use military</w:t>
      </w:r>
      <w:r>
        <w:rPr>
          <w:spacing w:val="-4"/>
        </w:rPr>
        <w:t> </w:t>
      </w:r>
      <w:r>
        <w:rPr/>
        <w:t>time.</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0" w:val="left" w:leader="none"/>
        </w:tabs>
        <w:spacing w:line="240" w:lineRule="auto" w:before="0" w:after="0"/>
        <w:ind w:left="1559" w:right="127" w:hanging="719"/>
        <w:jc w:val="left"/>
        <w:rPr>
          <w:rFonts w:ascii="Times New Roman" w:hAnsi="Times New Roman" w:cs="Times New Roman" w:eastAsia="Times New Roman"/>
          <w:sz w:val="24"/>
          <w:szCs w:val="24"/>
        </w:rPr>
      </w:pPr>
      <w:r>
        <w:rPr>
          <w:rFonts w:ascii="Times New Roman"/>
          <w:sz w:val="24"/>
          <w:u w:val="single" w:color="000000"/>
        </w:rPr>
        <w:t>Type of</w:t>
      </w:r>
      <w:r>
        <w:rPr>
          <w:rFonts w:ascii="Times New Roman"/>
          <w:spacing w:val="-1"/>
          <w:sz w:val="24"/>
          <w:u w:val="single" w:color="000000"/>
        </w:rPr>
        <w:t> </w:t>
      </w:r>
      <w:r>
        <w:rPr>
          <w:rFonts w:ascii="Times New Roman"/>
          <w:sz w:val="24"/>
          <w:u w:val="single" w:color="000000"/>
        </w:rPr>
        <w:t>Accident/Incident</w:t>
      </w:r>
      <w:r>
        <w:rPr>
          <w:rFonts w:ascii="Times New Roman"/>
          <w:sz w:val="24"/>
        </w:rPr>
      </w:r>
    </w:p>
    <w:p>
      <w:pPr>
        <w:spacing w:after="0" w:line="240" w:lineRule="auto"/>
        <w:jc w:val="left"/>
        <w:rPr>
          <w:rFonts w:ascii="Times New Roman" w:hAnsi="Times New Roman" w:cs="Times New Roman" w:eastAsia="Times New Roman"/>
          <w:sz w:val="24"/>
          <w:szCs w:val="24"/>
        </w:rPr>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Identify the first event in the accident/incident from the list of codes on the</w:t>
      </w:r>
      <w:r>
        <w:rPr>
          <w:spacing w:val="-19"/>
        </w:rPr>
        <w:t> </w:t>
      </w:r>
      <w:r>
        <w:rPr/>
        <w:t>form.</w:t>
      </w:r>
      <w:r>
        <w:rPr/>
        <w:t> The same code is used for all reports filed for the</w:t>
      </w:r>
      <w:r>
        <w:rPr>
          <w:spacing w:val="-18"/>
        </w:rPr>
        <w:t> </w:t>
      </w:r>
      <w:r>
        <w:rPr/>
        <w:t>accident.</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Cars Carrying HAZMAT [Hazardous Material]</w:t>
      </w:r>
      <w:r>
        <w:rPr>
          <w:rFonts w:ascii="Times New Roman"/>
          <w:sz w:val="24"/>
        </w:rPr>
      </w:r>
    </w:p>
    <w:p>
      <w:pPr>
        <w:pStyle w:val="BodyText"/>
        <w:spacing w:line="240" w:lineRule="auto"/>
        <w:ind w:right="126"/>
        <w:jc w:val="left"/>
      </w:pPr>
      <w:r>
        <w:rPr/>
        <w:t>If the equipment consist for which this report is being prepared contained cars</w:t>
      </w:r>
      <w:r>
        <w:rPr>
          <w:spacing w:val="-10"/>
        </w:rPr>
        <w:t> </w:t>
      </w:r>
      <w:r>
        <w:rPr/>
        <w:t>that</w:t>
      </w:r>
      <w:r>
        <w:rPr/>
        <w:t> are designated as transporting hazardous material, enter the total number of</w:t>
      </w:r>
      <w:r>
        <w:rPr>
          <w:spacing w:val="-10"/>
        </w:rPr>
        <w:t> </w:t>
      </w:r>
      <w:r>
        <w:rPr/>
        <w:t>these</w:t>
      </w:r>
      <w:r>
        <w:rPr/>
        <w:t> cars, including residue cars.  If there were no such cars in the consist, enter a</w:t>
      </w:r>
      <w:r>
        <w:rPr>
          <w:spacing w:val="-15"/>
        </w:rPr>
        <w:t> </w:t>
      </w:r>
      <w:r>
        <w:rPr/>
        <w:t>“0.”</w:t>
      </w:r>
      <w:r>
        <w:rPr/>
        <w:t> If the report is for track involvement only, enter “N/A.” The entry in this</w:t>
      </w:r>
      <w:r>
        <w:rPr>
          <w:spacing w:val="-15"/>
        </w:rPr>
        <w:t> </w:t>
      </w:r>
      <w:r>
        <w:rPr/>
        <w:t>item</w:t>
      </w:r>
      <w:r>
        <w:rPr/>
        <w:t> cannot be greater than the total number of freight cars shown on line 1 of Item</w:t>
      </w:r>
      <w:r>
        <w:rPr>
          <w:spacing w:val="-21"/>
        </w:rPr>
        <w:t> </w:t>
      </w:r>
      <w:r>
        <w:rPr/>
        <w:t>35.</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HAZMAT Cars Damaged/Derailed</w:t>
      </w:r>
      <w:r>
        <w:rPr>
          <w:rFonts w:ascii="Times New Roman"/>
          <w:sz w:val="24"/>
        </w:rPr>
      </w:r>
    </w:p>
    <w:p>
      <w:pPr>
        <w:pStyle w:val="BodyText"/>
        <w:spacing w:line="240" w:lineRule="auto"/>
        <w:ind w:left="1559" w:right="176"/>
        <w:jc w:val="left"/>
      </w:pPr>
      <w:r>
        <w:rPr/>
        <w:t>If the entry in Item 8 is greater than or equal to 1, enter the total number</w:t>
      </w:r>
      <w:r>
        <w:rPr>
          <w:spacing w:val="-13"/>
        </w:rPr>
        <w:t> </w:t>
      </w:r>
      <w:r>
        <w:rPr/>
        <w:t>of</w:t>
      </w:r>
      <w:r>
        <w:rPr/>
        <w:t> hazardous material cars that were damaged or derailed. If none, enter</w:t>
      </w:r>
      <w:r>
        <w:rPr>
          <w:spacing w:val="-9"/>
        </w:rPr>
        <w:t> </w:t>
      </w:r>
      <w:r>
        <w:rPr/>
        <w:t>“0”;</w:t>
      </w:r>
      <w:r>
        <w:rPr/>
        <w:t> otherwise, enter “N/A.” The number of cars in Item 9 cannot exceed the</w:t>
      </w:r>
      <w:r>
        <w:rPr>
          <w:spacing w:val="-13"/>
        </w:rPr>
        <w:t> </w:t>
      </w:r>
      <w:r>
        <w:rPr/>
        <w:t>number</w:t>
      </w:r>
      <w:r>
        <w:rPr/>
        <w:t> of cars listed in Item</w:t>
      </w:r>
      <w:r>
        <w:rPr>
          <w:spacing w:val="-2"/>
        </w:rPr>
        <w:t> </w:t>
      </w:r>
      <w:r>
        <w:rPr/>
        <w:t>8.</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0" w:val="left" w:leader="none"/>
        </w:tabs>
        <w:spacing w:line="240" w:lineRule="auto" w:before="0" w:after="0"/>
        <w:ind w:left="1559" w:right="127" w:hanging="719"/>
        <w:jc w:val="left"/>
        <w:rPr>
          <w:rFonts w:ascii="Times New Roman" w:hAnsi="Times New Roman" w:cs="Times New Roman" w:eastAsia="Times New Roman"/>
          <w:sz w:val="24"/>
          <w:szCs w:val="24"/>
        </w:rPr>
      </w:pPr>
      <w:r>
        <w:rPr>
          <w:rFonts w:ascii="Times New Roman"/>
          <w:sz w:val="24"/>
          <w:u w:val="single" w:color="000000"/>
        </w:rPr>
        <w:t>Cars Releasing</w:t>
      </w:r>
      <w:r>
        <w:rPr>
          <w:rFonts w:ascii="Times New Roman"/>
          <w:spacing w:val="-1"/>
          <w:sz w:val="24"/>
          <w:u w:val="single" w:color="000000"/>
        </w:rPr>
        <w:t> </w:t>
      </w:r>
      <w:r>
        <w:rPr>
          <w:rFonts w:ascii="Times New Roman"/>
          <w:sz w:val="24"/>
          <w:u w:val="single" w:color="000000"/>
        </w:rPr>
        <w:t>HAZMAT</w:t>
      </w:r>
      <w:r>
        <w:rPr>
          <w:rFonts w:ascii="Times New Roman"/>
          <w:sz w:val="24"/>
        </w:rPr>
      </w:r>
    </w:p>
    <w:p>
      <w:pPr>
        <w:pStyle w:val="BodyText"/>
        <w:spacing w:line="240" w:lineRule="auto"/>
        <w:ind w:right="176"/>
        <w:jc w:val="left"/>
      </w:pPr>
      <w:r>
        <w:rPr/>
        <w:t>If any of the hazardous material cars counted in Item 8 released any portion of</w:t>
      </w:r>
      <w:r>
        <w:rPr>
          <w:spacing w:val="-19"/>
        </w:rPr>
        <w:t> </w:t>
      </w:r>
      <w:r>
        <w:rPr/>
        <w:t>its</w:t>
      </w:r>
      <w:r>
        <w:rPr/>
        <w:t> contents, including fumes, enter the count of these cars. If none, enter</w:t>
      </w:r>
      <w:r>
        <w:rPr>
          <w:spacing w:val="-13"/>
        </w:rPr>
        <w:t> </w:t>
      </w:r>
      <w:r>
        <w:rPr/>
        <w:t>“0”;</w:t>
      </w:r>
      <w:r>
        <w:rPr/>
        <w:t> otherwise, enter “N/A.” This number cannot be greater than that shown in Item</w:t>
      </w:r>
      <w:r>
        <w:rPr>
          <w:spacing w:val="-14"/>
        </w:rPr>
        <w:t> </w:t>
      </w:r>
      <w:r>
        <w:rPr/>
        <w:t>8.</w:t>
      </w:r>
      <w:r>
        <w:rPr/>
        <w:t> Describe the hazardous material released in the narrative by name or the</w:t>
      </w:r>
      <w:r>
        <w:rPr>
          <w:spacing w:val="-12"/>
        </w:rPr>
        <w:t> </w:t>
      </w:r>
      <w:r>
        <w:rPr/>
        <w:t>Standard</w:t>
      </w:r>
      <w:r>
        <w:rPr/>
        <w:t> Transportation Commodity Code (STCC). (Note: Any release of</w:t>
      </w:r>
      <w:r>
        <w:rPr>
          <w:spacing w:val="-3"/>
        </w:rPr>
        <w:t> </w:t>
      </w:r>
      <w:r>
        <w:rPr/>
        <w:t>hazardous</w:t>
      </w:r>
      <w:r>
        <w:rPr/>
        <w:t> material must also be reported on DOT form F 5800.1  See 49 CFR 171.15</w:t>
      </w:r>
      <w:r>
        <w:rPr>
          <w:spacing w:val="-7"/>
        </w:rPr>
        <w:t> </w:t>
      </w:r>
      <w:r>
        <w:rPr/>
        <w:t>and</w:t>
      </w:r>
    </w:p>
    <w:p>
      <w:pPr>
        <w:pStyle w:val="BodyText"/>
        <w:spacing w:line="275" w:lineRule="exact"/>
        <w:ind w:right="176"/>
        <w:jc w:val="left"/>
      </w:pPr>
      <w:r>
        <w:rPr/>
        <w:t>171.16 for</w:t>
      </w:r>
      <w:r>
        <w:rPr>
          <w:spacing w:val="-2"/>
        </w:rPr>
        <w:t> </w:t>
      </w:r>
      <w:r>
        <w:rPr/>
        <w:t>requirements.)</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People Evacuated</w:t>
      </w:r>
      <w:r>
        <w:rPr>
          <w:rFonts w:ascii="Times New Roman"/>
          <w:sz w:val="24"/>
        </w:rPr>
      </w:r>
    </w:p>
    <w:p>
      <w:pPr>
        <w:pStyle w:val="BodyText"/>
        <w:spacing w:line="240" w:lineRule="auto"/>
        <w:ind w:right="176"/>
        <w:jc w:val="left"/>
      </w:pPr>
      <w:r>
        <w:rPr/>
        <w:t>If the accident/incident resulted in an evacuation of the area because of an</w:t>
      </w:r>
      <w:r>
        <w:rPr>
          <w:spacing w:val="-20"/>
        </w:rPr>
        <w:t> </w:t>
      </w:r>
      <w:r>
        <w:rPr/>
        <w:t>actual</w:t>
      </w:r>
      <w:r>
        <w:rPr/>
        <w:t> or a potential exposure to hazardous material, enter the number of</w:t>
      </w:r>
      <w:r>
        <w:rPr>
          <w:spacing w:val="-16"/>
        </w:rPr>
        <w:t> </w:t>
      </w:r>
      <w:r>
        <w:rPr/>
        <w:t>persons</w:t>
      </w:r>
      <w:r>
        <w:rPr/>
        <w:t> evacuated. This number is to be reported only by the railroad responsible for</w:t>
      </w:r>
      <w:r>
        <w:rPr>
          <w:spacing w:val="-7"/>
        </w:rPr>
        <w:t> </w:t>
      </w:r>
      <w:r>
        <w:rPr/>
        <w:t>the</w:t>
      </w:r>
      <w:r>
        <w:rPr/>
        <w:t> equipment consist</w:t>
      </w:r>
      <w:r>
        <w:rPr>
          <w:spacing w:val="-4"/>
        </w:rPr>
        <w:t> </w:t>
      </w:r>
      <w:r>
        <w:rPr/>
        <w:t>involved.</w:t>
      </w:r>
    </w:p>
    <w:p>
      <w:pPr>
        <w:spacing w:line="240" w:lineRule="auto" w:before="0"/>
        <w:rPr>
          <w:rFonts w:ascii="Times New Roman" w:hAnsi="Times New Roman" w:cs="Times New Roman" w:eastAsia="Times New Roman"/>
          <w:sz w:val="24"/>
          <w:szCs w:val="24"/>
        </w:rPr>
      </w:pPr>
    </w:p>
    <w:p>
      <w:pPr>
        <w:pStyle w:val="BodyText"/>
        <w:spacing w:line="240" w:lineRule="auto"/>
        <w:ind w:left="1559" w:right="0"/>
        <w:jc w:val="left"/>
      </w:pPr>
      <w:r>
        <w:rPr/>
        <w:t>If there were multiple consists involved in the accident, the total number of</w:t>
      </w:r>
      <w:r>
        <w:rPr>
          <w:spacing w:val="-19"/>
        </w:rPr>
        <w:t> </w:t>
      </w:r>
      <w:r>
        <w:rPr/>
        <w:t>people</w:t>
      </w:r>
      <w:r>
        <w:rPr/>
        <w:t> evacuated is to be shown on the report for the consist most directly responsible</w:t>
      </w:r>
      <w:r>
        <w:rPr>
          <w:spacing w:val="-9"/>
        </w:rPr>
        <w:t> </w:t>
      </w:r>
      <w:r>
        <w:rPr/>
        <w:t>for</w:t>
      </w:r>
      <w:r>
        <w:rPr/>
        <w:t> the evacuation. Precautionary evacuations and instances where it was</w:t>
      </w:r>
      <w:r>
        <w:rPr>
          <w:spacing w:val="-9"/>
        </w:rPr>
        <w:t> </w:t>
      </w:r>
      <w:r>
        <w:rPr/>
        <w:t>later</w:t>
      </w:r>
      <w:r>
        <w:rPr/>
        <w:t> established that a release of hazardous material did not occur are to be</w:t>
      </w:r>
      <w:r>
        <w:rPr>
          <w:spacing w:val="-23"/>
        </w:rPr>
        <w:t> </w:t>
      </w:r>
      <w:r>
        <w:rPr/>
        <w:t>reported.</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Subdivision</w:t>
      </w:r>
      <w:r>
        <w:rPr>
          <w:rFonts w:ascii="Times New Roman"/>
          <w:sz w:val="24"/>
        </w:rPr>
      </w:r>
    </w:p>
    <w:p>
      <w:pPr>
        <w:pStyle w:val="BodyText"/>
        <w:spacing w:line="240" w:lineRule="auto"/>
        <w:ind w:right="176"/>
        <w:jc w:val="left"/>
      </w:pPr>
      <w:r>
        <w:rPr/>
        <w:t>Enter the full name of the subdivision on which the accident occurred, i.e.</w:t>
      </w:r>
      <w:r>
        <w:rPr>
          <w:spacing w:val="-7"/>
        </w:rPr>
        <w:t> </w:t>
      </w:r>
      <w:r>
        <w:rPr/>
        <w:t>the</w:t>
      </w:r>
      <w:r>
        <w:rPr/>
        <w:t> Track owner’s subdivision name. If the railroad is not so divided, enter the</w:t>
      </w:r>
      <w:r>
        <w:rPr>
          <w:spacing w:val="-34"/>
        </w:rPr>
        <w:t> </w:t>
      </w:r>
      <w:r>
        <w:rPr/>
        <w:t>word</w:t>
      </w:r>
      <w:r>
        <w:rPr>
          <w:spacing w:val="-1"/>
        </w:rPr>
        <w:t> </w:t>
      </w:r>
      <w:r>
        <w:rPr/>
        <w:t>“System.” In the event of a joint accident involving Amtrak, the host</w:t>
      </w:r>
      <w:r>
        <w:rPr>
          <w:spacing w:val="-16"/>
        </w:rPr>
        <w:t> </w:t>
      </w:r>
      <w:r>
        <w:rPr/>
        <w:t>railroad’s</w:t>
      </w:r>
      <w:r>
        <w:rPr/>
        <w:t> subdivision will</w:t>
      </w:r>
      <w:r>
        <w:rPr>
          <w:spacing w:val="-5"/>
        </w:rPr>
        <w:t> </w:t>
      </w:r>
      <w:r>
        <w:rPr/>
        <w:t>apply.</w:t>
      </w:r>
    </w:p>
    <w:p>
      <w:pPr>
        <w:spacing w:line="240" w:lineRule="auto" w:before="0"/>
        <w:rPr>
          <w:rFonts w:ascii="Times New Roman" w:hAnsi="Times New Roman" w:cs="Times New Roman" w:eastAsia="Times New Roman"/>
          <w:sz w:val="24"/>
          <w:szCs w:val="24"/>
        </w:rPr>
      </w:pPr>
    </w:p>
    <w:p>
      <w:pPr>
        <w:pStyle w:val="BodyText"/>
        <w:spacing w:line="240" w:lineRule="auto"/>
        <w:ind w:left="2279" w:right="176" w:hanging="720"/>
        <w:jc w:val="left"/>
      </w:pPr>
      <w:r>
        <w:rPr/>
        <w:t>Note: If an accident occurred in a major terminal and subdivision is</w:t>
      </w:r>
      <w:r>
        <w:rPr>
          <w:spacing w:val="-9"/>
        </w:rPr>
        <w:t> </w:t>
      </w:r>
      <w:r>
        <w:rPr/>
        <w:t>not</w:t>
      </w:r>
      <w:r>
        <w:rPr/>
        <w:t> applicable, enter terminal/yard</w:t>
      </w:r>
      <w:r>
        <w:rPr>
          <w:spacing w:val="-10"/>
        </w:rPr>
        <w:t> </w:t>
      </w:r>
      <w:r>
        <w:rPr/>
        <w:t>name.</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47"/>
        </w:numPr>
        <w:tabs>
          <w:tab w:pos="1560" w:val="left" w:leader="none"/>
        </w:tabs>
        <w:spacing w:line="240" w:lineRule="auto" w:before="69" w:after="0"/>
        <w:ind w:left="1560" w:right="176" w:hanging="720"/>
        <w:jc w:val="left"/>
        <w:rPr>
          <w:rFonts w:ascii="Times New Roman" w:hAnsi="Times New Roman" w:cs="Times New Roman" w:eastAsia="Times New Roman"/>
          <w:sz w:val="24"/>
          <w:szCs w:val="24"/>
        </w:rPr>
      </w:pPr>
      <w:r>
        <w:rPr>
          <w:rFonts w:ascii="Times New Roman"/>
          <w:sz w:val="24"/>
          <w:u w:val="single" w:color="000000"/>
        </w:rPr>
        <w:t>Nearest City/Town</w:t>
      </w:r>
      <w:r>
        <w:rPr>
          <w:rFonts w:ascii="Times New Roman"/>
          <w:sz w:val="24"/>
        </w:rPr>
      </w:r>
    </w:p>
    <w:p>
      <w:pPr>
        <w:pStyle w:val="BodyText"/>
        <w:spacing w:line="240" w:lineRule="auto"/>
        <w:ind w:right="176"/>
        <w:jc w:val="left"/>
      </w:pPr>
      <w:r>
        <w:rPr/>
        <w:t>Enter the name of the nearest city or</w:t>
      </w:r>
      <w:r>
        <w:rPr>
          <w:spacing w:val="-12"/>
        </w:rPr>
        <w:t> </w:t>
      </w:r>
      <w:r>
        <w:rPr/>
        <w:t>town.</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Milepost</w:t>
      </w:r>
      <w:r>
        <w:rPr>
          <w:rFonts w:ascii="Times New Roman"/>
          <w:sz w:val="24"/>
        </w:rPr>
      </w:r>
    </w:p>
    <w:p>
      <w:pPr>
        <w:pStyle w:val="BodyText"/>
        <w:spacing w:line="240" w:lineRule="auto"/>
        <w:ind w:right="279"/>
        <w:jc w:val="left"/>
      </w:pPr>
      <w:r>
        <w:rPr/>
        <w:t>If the accident occurred on a main line, branch line, or siding, enter the</w:t>
      </w:r>
      <w:r>
        <w:rPr>
          <w:spacing w:val="-19"/>
        </w:rPr>
        <w:t> </w:t>
      </w:r>
      <w:r>
        <w:rPr/>
        <w:t>milepost</w:t>
      </w:r>
      <w:r>
        <w:rPr/>
        <w:t> number, to the nearest tenth of a mile, at the location of the accident.</w:t>
      </w:r>
      <w:r>
        <w:rPr>
          <w:spacing w:val="50"/>
        </w:rPr>
        <w:t> </w:t>
      </w:r>
      <w:r>
        <w:rPr/>
        <w:t>If</w:t>
      </w:r>
      <w:r>
        <w:rPr/>
        <w:t> mileposts are not used, enter</w:t>
      </w:r>
      <w:r>
        <w:rPr>
          <w:spacing w:val="-7"/>
        </w:rPr>
        <w:t> </w:t>
      </w:r>
      <w:r>
        <w:rPr/>
        <w:t>“N/A.”</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State Abbr.</w:t>
      </w:r>
      <w:r>
        <w:rPr>
          <w:rFonts w:ascii="Times New Roman"/>
          <w:sz w:val="24"/>
        </w:rPr>
      </w:r>
    </w:p>
    <w:p>
      <w:pPr>
        <w:pStyle w:val="BodyText"/>
        <w:spacing w:line="240" w:lineRule="auto"/>
        <w:ind w:right="249"/>
        <w:jc w:val="left"/>
      </w:pPr>
      <w:r>
        <w:rPr/>
        <w:t>Enter the appropriate State abbreviation and code, from Appendix B of</w:t>
      </w:r>
      <w:r>
        <w:rPr>
          <w:spacing w:val="-10"/>
        </w:rPr>
        <w:t> </w:t>
      </w:r>
      <w:r>
        <w:rPr/>
        <w:t>this</w:t>
      </w:r>
      <w:r>
        <w:rPr/>
        <w:t> Guide.</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0"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County</w:t>
      </w:r>
      <w:r>
        <w:rPr>
          <w:rFonts w:ascii="Times New Roman"/>
          <w:sz w:val="24"/>
        </w:rPr>
      </w:r>
    </w:p>
    <w:p>
      <w:pPr>
        <w:pStyle w:val="BodyText"/>
        <w:spacing w:line="240" w:lineRule="auto"/>
        <w:ind w:right="176"/>
        <w:jc w:val="left"/>
      </w:pPr>
      <w:r>
        <w:rPr/>
        <w:t>Enter the full name of the county or parish in which the accident</w:t>
      </w:r>
      <w:r>
        <w:rPr>
          <w:spacing w:val="-16"/>
        </w:rPr>
        <w:t> </w:t>
      </w:r>
      <w:r>
        <w:rPr/>
        <w:t>occurred.</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Temperature</w:t>
      </w:r>
      <w:r>
        <w:rPr>
          <w:rFonts w:ascii="Times New Roman"/>
          <w:sz w:val="24"/>
        </w:rPr>
      </w:r>
    </w:p>
    <w:p>
      <w:pPr>
        <w:pStyle w:val="BodyText"/>
        <w:spacing w:line="240" w:lineRule="auto"/>
        <w:ind w:right="266"/>
        <w:jc w:val="both"/>
      </w:pPr>
      <w:r>
        <w:rPr/>
        <w:t>Enter the temperature (Fahrenheit) at the accident site at the time of the</w:t>
      </w:r>
      <w:r>
        <w:rPr>
          <w:spacing w:val="-24"/>
        </w:rPr>
        <w:t> </w:t>
      </w:r>
      <w:r>
        <w:rPr/>
        <w:t>accident.</w:t>
      </w:r>
      <w:r>
        <w:rPr/>
        <w:t> If the temperature was below zero, preface the temperature number with a</w:t>
      </w:r>
      <w:r>
        <w:rPr>
          <w:spacing w:val="-17"/>
        </w:rPr>
        <w:t> </w:t>
      </w:r>
      <w:r>
        <w:rPr/>
        <w:t>minus</w:t>
      </w:r>
      <w:r>
        <w:rPr/>
        <w:t> (-)</w:t>
      </w:r>
      <w:r>
        <w:rPr>
          <w:spacing w:val="-2"/>
        </w:rPr>
        <w:t> </w:t>
      </w:r>
      <w:r>
        <w:rPr/>
        <w:t>symbol.</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Visibility</w:t>
      </w:r>
      <w:r>
        <w:rPr>
          <w:rFonts w:ascii="Times New Roman"/>
          <w:sz w:val="24"/>
        </w:rPr>
      </w:r>
    </w:p>
    <w:p>
      <w:pPr>
        <w:pStyle w:val="BodyText"/>
        <w:spacing w:line="240" w:lineRule="auto"/>
        <w:ind w:left="1559" w:right="176"/>
        <w:jc w:val="left"/>
      </w:pPr>
      <w:r>
        <w:rPr/>
        <w:t>Select the most appropriate entry, and place in the code box. Make sure this</w:t>
      </w:r>
      <w:r>
        <w:rPr>
          <w:spacing w:val="-17"/>
        </w:rPr>
        <w:t> </w:t>
      </w:r>
      <w:r>
        <w:rPr/>
        <w:t>entry</w:t>
      </w:r>
      <w:r>
        <w:rPr/>
        <w:t> does not contradict the time given in Item 6. For example, if the time of</w:t>
      </w:r>
      <w:r>
        <w:rPr>
          <w:spacing w:val="-7"/>
        </w:rPr>
        <w:t> </w:t>
      </w:r>
      <w:r>
        <w:rPr/>
        <w:t>the</w:t>
      </w:r>
      <w:r>
        <w:rPr/>
        <w:t> accident was 1:30 p.m., it would be incorrect to code the visibility as</w:t>
      </w:r>
      <w:r>
        <w:rPr>
          <w:spacing w:val="-13"/>
        </w:rPr>
        <w:t> </w:t>
      </w:r>
      <w:r>
        <w:rPr/>
        <w:t>“Dawn.”</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Weather</w:t>
      </w:r>
      <w:r>
        <w:rPr>
          <w:rFonts w:ascii="Times New Roman"/>
          <w:sz w:val="24"/>
        </w:rPr>
      </w:r>
    </w:p>
    <w:p>
      <w:pPr>
        <w:pStyle w:val="BodyText"/>
        <w:spacing w:line="240" w:lineRule="auto"/>
        <w:ind w:right="176"/>
        <w:jc w:val="left"/>
      </w:pPr>
      <w:r>
        <w:rPr/>
        <w:t>Select the most appropriate weather condition at the time and location of</w:t>
      </w:r>
      <w:r>
        <w:rPr>
          <w:spacing w:val="-14"/>
        </w:rPr>
        <w:t> </w:t>
      </w:r>
      <w:r>
        <w:rPr/>
        <w:t>the</w:t>
      </w:r>
      <w:r>
        <w:rPr/>
        <w:t> accident, and enter the code in the box</w:t>
      </w:r>
      <w:r>
        <w:rPr>
          <w:spacing w:val="-6"/>
        </w:rPr>
        <w:t> </w:t>
      </w:r>
      <w:r>
        <w:rPr/>
        <w:t>provided.</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Type of Track</w:t>
      </w:r>
      <w:r>
        <w:rPr>
          <w:rFonts w:ascii="Times New Roman"/>
          <w:sz w:val="24"/>
        </w:rPr>
      </w:r>
    </w:p>
    <w:p>
      <w:pPr>
        <w:pStyle w:val="BodyText"/>
        <w:spacing w:line="240" w:lineRule="auto"/>
        <w:ind w:left="1559" w:right="176"/>
        <w:jc w:val="left"/>
      </w:pPr>
      <w:r>
        <w:rPr/>
        <w:t>The host railroad (railroad responsible for track maintenance)</w:t>
      </w:r>
      <w:r>
        <w:rPr>
          <w:spacing w:val="-6"/>
        </w:rPr>
        <w:t> </w:t>
      </w:r>
      <w:r>
        <w:rPr/>
        <w:t>will</w:t>
      </w:r>
      <w:r>
        <w:rPr/>
        <w:t> determine/provide the type of track. Any other railroad should consult with</w:t>
      </w:r>
      <w:r>
        <w:rPr>
          <w:spacing w:val="-7"/>
        </w:rPr>
        <w:t> </w:t>
      </w:r>
      <w:r>
        <w:rPr/>
        <w:t>the</w:t>
      </w:r>
      <w:r>
        <w:rPr/>
        <w:t> host railroad when completing this block. Select the code that identifies the</w:t>
      </w:r>
      <w:r>
        <w:rPr>
          <w:spacing w:val="-10"/>
        </w:rPr>
        <w:t> </w:t>
      </w:r>
      <w:r>
        <w:rPr/>
        <w:t>type</w:t>
      </w:r>
      <w:r>
        <w:rPr/>
        <w:t> of track on which the accident occurred, and enter it in the box provided.</w:t>
      </w:r>
      <w:r>
        <w:rPr>
          <w:spacing w:val="21"/>
        </w:rPr>
        <w:t> </w:t>
      </w:r>
      <w:r>
        <w:rPr/>
        <w:t>Branch</w:t>
      </w:r>
      <w:r>
        <w:rPr>
          <w:spacing w:val="-1"/>
        </w:rPr>
        <w:t> </w:t>
      </w:r>
      <w:r>
        <w:rPr/>
        <w:t>lines should be reported as mainline, code</w:t>
      </w:r>
      <w:r>
        <w:rPr>
          <w:spacing w:val="-9"/>
        </w:rPr>
        <w:t> </w:t>
      </w:r>
      <w:r>
        <w:rPr/>
        <w:t>“1.”</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Track</w:t>
      </w:r>
      <w:r>
        <w:rPr>
          <w:rFonts w:ascii="Times New Roman"/>
          <w:spacing w:val="-1"/>
          <w:sz w:val="24"/>
          <w:u w:val="single" w:color="000000"/>
        </w:rPr>
        <w:t> </w:t>
      </w:r>
      <w:r>
        <w:rPr>
          <w:rFonts w:ascii="Times New Roman"/>
          <w:sz w:val="24"/>
          <w:u w:val="single" w:color="000000"/>
        </w:rPr>
        <w:t>Name/Number</w:t>
      </w:r>
      <w:r>
        <w:rPr>
          <w:rFonts w:ascii="Times New Roman"/>
          <w:sz w:val="24"/>
        </w:rPr>
      </w:r>
    </w:p>
    <w:p>
      <w:pPr>
        <w:pStyle w:val="BodyText"/>
        <w:spacing w:line="240" w:lineRule="auto"/>
        <w:ind w:right="176"/>
        <w:jc w:val="left"/>
      </w:pPr>
      <w:r>
        <w:rPr/>
        <w:t>Enter the name or number used to identify the track on which the</w:t>
      </w:r>
      <w:r>
        <w:rPr>
          <w:spacing w:val="-13"/>
        </w:rPr>
        <w:t> </w:t>
      </w:r>
      <w:r>
        <w:rPr/>
        <w:t>accident</w:t>
      </w:r>
      <w:r>
        <w:rPr/>
        <w:t> occurred.  If it is a main track of a single-track line, enter “single main</w:t>
      </w:r>
      <w:r>
        <w:rPr>
          <w:spacing w:val="-19"/>
        </w:rPr>
        <w:t> </w:t>
      </w:r>
      <w:r>
        <w:rPr/>
        <w:t>track.”</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0"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FRA Track Class</w:t>
      </w:r>
      <w:r>
        <w:rPr>
          <w:rFonts w:ascii="Times New Roman"/>
          <w:sz w:val="24"/>
        </w:rPr>
      </w:r>
    </w:p>
    <w:p>
      <w:pPr>
        <w:pStyle w:val="BodyText"/>
        <w:spacing w:line="240" w:lineRule="auto"/>
        <w:ind w:right="372"/>
        <w:jc w:val="both"/>
      </w:pPr>
      <w:r>
        <w:rPr/>
        <w:t>Enter the class of track on which the reported consist was located at the time</w:t>
      </w:r>
      <w:r>
        <w:rPr>
          <w:spacing w:val="-24"/>
        </w:rPr>
        <w:t> </w:t>
      </w:r>
      <w:r>
        <w:rPr/>
        <w:t>of</w:t>
      </w:r>
      <w:r>
        <w:rPr/>
        <w:t> the accident. Classes of track are defined in the Federal Track Safety</w:t>
      </w:r>
      <w:r>
        <w:rPr>
          <w:spacing w:val="-12"/>
        </w:rPr>
        <w:t> </w:t>
      </w:r>
      <w:r>
        <w:rPr/>
        <w:t>Standards</w:t>
      </w:r>
      <w:r>
        <w:rPr/>
        <w:t> (49 CFR Part 213).  Excepted track should be entered as Class</w:t>
      </w:r>
      <w:r>
        <w:rPr>
          <w:spacing w:val="-26"/>
        </w:rPr>
        <w:t> </w:t>
      </w:r>
      <w:r>
        <w:rPr/>
        <w:t>“X.”</w:t>
      </w:r>
    </w:p>
    <w:p>
      <w:pPr>
        <w:spacing w:after="0" w:line="240" w:lineRule="auto"/>
        <w:jc w:val="both"/>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400" w:right="910"/>
        <w:jc w:val="center"/>
      </w:pPr>
      <w:r>
        <w:rPr/>
      </w:r>
      <w:r>
        <w:rPr>
          <w:u w:val="single" w:color="000000"/>
        </w:rPr>
        <w:t>Maximum</w:t>
      </w:r>
      <w:r>
        <w:rPr>
          <w:spacing w:val="-4"/>
          <w:u w:val="single" w:color="000000"/>
        </w:rPr>
        <w:t> </w:t>
      </w:r>
      <w:r>
        <w:rPr>
          <w:u w:val="single" w:color="000000"/>
        </w:rPr>
        <w:t>Speed</w:t>
      </w:r>
      <w:r>
        <w:rPr/>
      </w:r>
    </w:p>
    <w:p>
      <w:pPr>
        <w:spacing w:line="240" w:lineRule="auto" w:before="11"/>
        <w:rPr>
          <w:rFonts w:ascii="Times New Roman" w:hAnsi="Times New Roman" w:cs="Times New Roman" w:eastAsia="Times New Roman"/>
          <w:sz w:val="17"/>
          <w:szCs w:val="17"/>
        </w:rPr>
      </w:pPr>
    </w:p>
    <w:p>
      <w:pPr>
        <w:pStyle w:val="BodyText"/>
        <w:tabs>
          <w:tab w:pos="3719" w:val="left" w:leader="none"/>
          <w:tab w:pos="5158" w:val="left" w:leader="none"/>
        </w:tabs>
        <w:spacing w:line="240" w:lineRule="auto" w:before="69"/>
        <w:ind w:left="2580" w:right="3478"/>
        <w:jc w:val="left"/>
      </w:pPr>
      <w:r>
        <w:rPr/>
        <w:t>Track</w:t>
        <w:tab/>
        <w:t>Freight</w:t>
        <w:tab/>
        <w:t>Passenger </w:t>
      </w:r>
      <w:r>
        <w:rPr>
          <w:u w:val="single" w:color="000000"/>
        </w:rPr>
        <w:t>Class</w:t>
      </w:r>
      <w:r>
        <w:rPr/>
        <w:tab/>
      </w:r>
      <w:r>
        <w:rPr>
          <w:u w:val="single" w:color="000000"/>
        </w:rPr>
        <w:t>Trains</w:t>
        <w:tab/>
        <w:t>Trains</w:t>
      </w:r>
      <w:r>
        <w:rPr/>
      </w:r>
    </w:p>
    <w:p>
      <w:pPr>
        <w:pStyle w:val="BodyText"/>
        <w:tabs>
          <w:tab w:pos="3840" w:val="left" w:leader="none"/>
          <w:tab w:pos="4859" w:val="left" w:leader="none"/>
        </w:tabs>
        <w:spacing w:line="240" w:lineRule="auto"/>
        <w:ind w:left="2697" w:right="176"/>
        <w:jc w:val="left"/>
      </w:pPr>
      <w:r>
        <w:rPr/>
        <w:t>X</w:t>
        <w:tab/>
        <w:t>10</w:t>
        <w:tab/>
        <w:t>Prohibited</w:t>
      </w:r>
    </w:p>
    <w:p>
      <w:pPr>
        <w:spacing w:line="240" w:lineRule="auto" w:before="8"/>
        <w:rPr>
          <w:rFonts w:ascii="Times New Roman" w:hAnsi="Times New Roman" w:cs="Times New Roman" w:eastAsia="Times New Roman"/>
          <w:sz w:val="2"/>
          <w:szCs w:val="2"/>
        </w:rPr>
      </w:pPr>
    </w:p>
    <w:tbl>
      <w:tblPr>
        <w:tblW w:w="0" w:type="auto"/>
        <w:jc w:val="left"/>
        <w:tblInd w:w="2642" w:type="dxa"/>
        <w:tblLayout w:type="fixed"/>
        <w:tblCellMar>
          <w:top w:w="0" w:type="dxa"/>
          <w:left w:w="0" w:type="dxa"/>
          <w:bottom w:w="0" w:type="dxa"/>
          <w:right w:w="0" w:type="dxa"/>
        </w:tblCellMar>
        <w:tblLook w:val="01E0"/>
      </w:tblPr>
      <w:tblGrid>
        <w:gridCol w:w="626"/>
        <w:gridCol w:w="1381"/>
        <w:gridCol w:w="985"/>
      </w:tblGrid>
      <w:tr>
        <w:trPr>
          <w:trHeight w:val="258" w:hRule="exact"/>
        </w:trPr>
        <w:tc>
          <w:tcPr>
            <w:tcW w:w="626" w:type="dxa"/>
            <w:tcBorders>
              <w:top w:val="nil" w:sz="6" w:space="0" w:color="auto"/>
              <w:left w:val="nil" w:sz="6" w:space="0" w:color="auto"/>
              <w:bottom w:val="nil" w:sz="6" w:space="0" w:color="auto"/>
              <w:right w:val="nil" w:sz="6" w:space="0" w:color="auto"/>
            </w:tcBorders>
          </w:tcPr>
          <w:p>
            <w:pPr>
              <w:pStyle w:val="TableParagraph"/>
              <w:spacing w:line="245" w:lineRule="exact"/>
              <w:ind w:left="55" w:right="0"/>
              <w:jc w:val="left"/>
              <w:rPr>
                <w:rFonts w:ascii="Times New Roman" w:hAnsi="Times New Roman" w:cs="Times New Roman" w:eastAsia="Times New Roman"/>
                <w:sz w:val="24"/>
                <w:szCs w:val="24"/>
              </w:rPr>
            </w:pPr>
            <w:r>
              <w:rPr>
                <w:rFonts w:ascii="Times New Roman"/>
                <w:sz w:val="24"/>
              </w:rPr>
              <w:t>1</w:t>
            </w:r>
          </w:p>
        </w:tc>
        <w:tc>
          <w:tcPr>
            <w:tcW w:w="1381" w:type="dxa"/>
            <w:tcBorders>
              <w:top w:val="nil" w:sz="6" w:space="0" w:color="auto"/>
              <w:left w:val="nil" w:sz="6" w:space="0" w:color="auto"/>
              <w:bottom w:val="nil" w:sz="6" w:space="0" w:color="auto"/>
              <w:right w:val="nil" w:sz="6" w:space="0" w:color="auto"/>
            </w:tcBorders>
          </w:tcPr>
          <w:p>
            <w:pPr>
              <w:pStyle w:val="TableParagraph"/>
              <w:spacing w:line="245" w:lineRule="exact"/>
              <w:ind w:left="1" w:right="0"/>
              <w:jc w:val="center"/>
              <w:rPr>
                <w:rFonts w:ascii="Times New Roman" w:hAnsi="Times New Roman" w:cs="Times New Roman" w:eastAsia="Times New Roman"/>
                <w:sz w:val="24"/>
                <w:szCs w:val="24"/>
              </w:rPr>
            </w:pPr>
            <w:r>
              <w:rPr>
                <w:rFonts w:ascii="Times New Roman"/>
                <w:sz w:val="24"/>
              </w:rPr>
              <w:t>10</w:t>
            </w:r>
          </w:p>
        </w:tc>
        <w:tc>
          <w:tcPr>
            <w:tcW w:w="985" w:type="dxa"/>
            <w:tcBorders>
              <w:top w:val="nil" w:sz="6" w:space="0" w:color="auto"/>
              <w:left w:val="nil" w:sz="6" w:space="0" w:color="auto"/>
              <w:bottom w:val="nil" w:sz="6" w:space="0" w:color="auto"/>
              <w:right w:val="nil" w:sz="6" w:space="0" w:color="auto"/>
            </w:tcBorders>
          </w:tcPr>
          <w:p>
            <w:pPr>
              <w:pStyle w:val="TableParagraph"/>
              <w:spacing w:line="245" w:lineRule="exact"/>
              <w:ind w:right="53"/>
              <w:jc w:val="right"/>
              <w:rPr>
                <w:rFonts w:ascii="Times New Roman" w:hAnsi="Times New Roman" w:cs="Times New Roman" w:eastAsia="Times New Roman"/>
                <w:sz w:val="24"/>
                <w:szCs w:val="24"/>
              </w:rPr>
            </w:pPr>
            <w:r>
              <w:rPr>
                <w:rFonts w:ascii="Times New Roman"/>
                <w:sz w:val="24"/>
              </w:rPr>
              <w:t>15</w:t>
            </w:r>
          </w:p>
        </w:tc>
      </w:tr>
      <w:tr>
        <w:trPr>
          <w:trHeight w:val="276" w:hRule="exact"/>
        </w:trPr>
        <w:tc>
          <w:tcPr>
            <w:tcW w:w="626"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2</w:t>
            </w:r>
          </w:p>
        </w:tc>
        <w:tc>
          <w:tcPr>
            <w:tcW w:w="1381" w:type="dxa"/>
            <w:tcBorders>
              <w:top w:val="nil" w:sz="6" w:space="0" w:color="auto"/>
              <w:left w:val="nil" w:sz="6" w:space="0" w:color="auto"/>
              <w:bottom w:val="nil" w:sz="6" w:space="0" w:color="auto"/>
              <w:right w:val="nil" w:sz="6" w:space="0" w:color="auto"/>
            </w:tcBorders>
          </w:tcPr>
          <w:p>
            <w:pPr>
              <w:pStyle w:val="TableParagraph"/>
              <w:spacing w:line="263" w:lineRule="exact"/>
              <w:ind w:left="1" w:right="0"/>
              <w:jc w:val="center"/>
              <w:rPr>
                <w:rFonts w:ascii="Times New Roman" w:hAnsi="Times New Roman" w:cs="Times New Roman" w:eastAsia="Times New Roman"/>
                <w:sz w:val="24"/>
                <w:szCs w:val="24"/>
              </w:rPr>
            </w:pPr>
            <w:r>
              <w:rPr>
                <w:rFonts w:ascii="Times New Roman"/>
                <w:sz w:val="24"/>
              </w:rPr>
              <w:t>25</w:t>
            </w:r>
          </w:p>
        </w:tc>
        <w:tc>
          <w:tcPr>
            <w:tcW w:w="985" w:type="dxa"/>
            <w:tcBorders>
              <w:top w:val="nil" w:sz="6" w:space="0" w:color="auto"/>
              <w:left w:val="nil" w:sz="6" w:space="0" w:color="auto"/>
              <w:bottom w:val="nil" w:sz="6" w:space="0" w:color="auto"/>
              <w:right w:val="nil" w:sz="6" w:space="0" w:color="auto"/>
            </w:tcBorders>
          </w:tcPr>
          <w:p>
            <w:pPr>
              <w:pStyle w:val="TableParagraph"/>
              <w:spacing w:line="263" w:lineRule="exact"/>
              <w:ind w:right="53"/>
              <w:jc w:val="right"/>
              <w:rPr>
                <w:rFonts w:ascii="Times New Roman" w:hAnsi="Times New Roman" w:cs="Times New Roman" w:eastAsia="Times New Roman"/>
                <w:sz w:val="24"/>
                <w:szCs w:val="24"/>
              </w:rPr>
            </w:pPr>
            <w:r>
              <w:rPr>
                <w:rFonts w:ascii="Times New Roman"/>
                <w:sz w:val="24"/>
              </w:rPr>
              <w:t>30</w:t>
            </w:r>
          </w:p>
        </w:tc>
      </w:tr>
      <w:tr>
        <w:trPr>
          <w:trHeight w:val="276" w:hRule="exact"/>
        </w:trPr>
        <w:tc>
          <w:tcPr>
            <w:tcW w:w="626"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3</w:t>
            </w:r>
          </w:p>
        </w:tc>
        <w:tc>
          <w:tcPr>
            <w:tcW w:w="1381" w:type="dxa"/>
            <w:tcBorders>
              <w:top w:val="nil" w:sz="6" w:space="0" w:color="auto"/>
              <w:left w:val="nil" w:sz="6" w:space="0" w:color="auto"/>
              <w:bottom w:val="nil" w:sz="6" w:space="0" w:color="auto"/>
              <w:right w:val="nil" w:sz="6" w:space="0" w:color="auto"/>
            </w:tcBorders>
          </w:tcPr>
          <w:p>
            <w:pPr>
              <w:pStyle w:val="TableParagraph"/>
              <w:spacing w:line="263" w:lineRule="exact"/>
              <w:ind w:left="1" w:right="0"/>
              <w:jc w:val="center"/>
              <w:rPr>
                <w:rFonts w:ascii="Times New Roman" w:hAnsi="Times New Roman" w:cs="Times New Roman" w:eastAsia="Times New Roman"/>
                <w:sz w:val="24"/>
                <w:szCs w:val="24"/>
              </w:rPr>
            </w:pPr>
            <w:r>
              <w:rPr>
                <w:rFonts w:ascii="Times New Roman"/>
                <w:sz w:val="24"/>
              </w:rPr>
              <w:t>40</w:t>
            </w:r>
          </w:p>
        </w:tc>
        <w:tc>
          <w:tcPr>
            <w:tcW w:w="985" w:type="dxa"/>
            <w:tcBorders>
              <w:top w:val="nil" w:sz="6" w:space="0" w:color="auto"/>
              <w:left w:val="nil" w:sz="6" w:space="0" w:color="auto"/>
              <w:bottom w:val="nil" w:sz="6" w:space="0" w:color="auto"/>
              <w:right w:val="nil" w:sz="6" w:space="0" w:color="auto"/>
            </w:tcBorders>
          </w:tcPr>
          <w:p>
            <w:pPr>
              <w:pStyle w:val="TableParagraph"/>
              <w:spacing w:line="263" w:lineRule="exact"/>
              <w:ind w:right="53"/>
              <w:jc w:val="right"/>
              <w:rPr>
                <w:rFonts w:ascii="Times New Roman" w:hAnsi="Times New Roman" w:cs="Times New Roman" w:eastAsia="Times New Roman"/>
                <w:sz w:val="24"/>
                <w:szCs w:val="24"/>
              </w:rPr>
            </w:pPr>
            <w:r>
              <w:rPr>
                <w:rFonts w:ascii="Times New Roman"/>
                <w:sz w:val="24"/>
              </w:rPr>
              <w:t>60</w:t>
            </w:r>
          </w:p>
        </w:tc>
      </w:tr>
      <w:tr>
        <w:trPr>
          <w:trHeight w:val="276" w:hRule="exact"/>
        </w:trPr>
        <w:tc>
          <w:tcPr>
            <w:tcW w:w="626"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4</w:t>
            </w:r>
          </w:p>
        </w:tc>
        <w:tc>
          <w:tcPr>
            <w:tcW w:w="1381" w:type="dxa"/>
            <w:tcBorders>
              <w:top w:val="nil" w:sz="6" w:space="0" w:color="auto"/>
              <w:left w:val="nil" w:sz="6" w:space="0" w:color="auto"/>
              <w:bottom w:val="nil" w:sz="6" w:space="0" w:color="auto"/>
              <w:right w:val="nil" w:sz="6" w:space="0" w:color="auto"/>
            </w:tcBorders>
          </w:tcPr>
          <w:p>
            <w:pPr>
              <w:pStyle w:val="TableParagraph"/>
              <w:spacing w:line="263" w:lineRule="exact"/>
              <w:ind w:left="1" w:right="0"/>
              <w:jc w:val="center"/>
              <w:rPr>
                <w:rFonts w:ascii="Times New Roman" w:hAnsi="Times New Roman" w:cs="Times New Roman" w:eastAsia="Times New Roman"/>
                <w:sz w:val="24"/>
                <w:szCs w:val="24"/>
              </w:rPr>
            </w:pPr>
            <w:r>
              <w:rPr>
                <w:rFonts w:ascii="Times New Roman"/>
                <w:sz w:val="24"/>
              </w:rPr>
              <w:t>60</w:t>
            </w:r>
          </w:p>
        </w:tc>
        <w:tc>
          <w:tcPr>
            <w:tcW w:w="985" w:type="dxa"/>
            <w:tcBorders>
              <w:top w:val="nil" w:sz="6" w:space="0" w:color="auto"/>
              <w:left w:val="nil" w:sz="6" w:space="0" w:color="auto"/>
              <w:bottom w:val="nil" w:sz="6" w:space="0" w:color="auto"/>
              <w:right w:val="nil" w:sz="6" w:space="0" w:color="auto"/>
            </w:tcBorders>
          </w:tcPr>
          <w:p>
            <w:pPr>
              <w:pStyle w:val="TableParagraph"/>
              <w:spacing w:line="263" w:lineRule="exact"/>
              <w:ind w:right="53"/>
              <w:jc w:val="right"/>
              <w:rPr>
                <w:rFonts w:ascii="Times New Roman" w:hAnsi="Times New Roman" w:cs="Times New Roman" w:eastAsia="Times New Roman"/>
                <w:sz w:val="24"/>
                <w:szCs w:val="24"/>
              </w:rPr>
            </w:pPr>
            <w:r>
              <w:rPr>
                <w:rFonts w:ascii="Times New Roman"/>
                <w:sz w:val="24"/>
              </w:rPr>
              <w:t>80</w:t>
            </w:r>
          </w:p>
        </w:tc>
      </w:tr>
      <w:tr>
        <w:trPr>
          <w:trHeight w:val="276" w:hRule="exact"/>
        </w:trPr>
        <w:tc>
          <w:tcPr>
            <w:tcW w:w="626"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5</w:t>
            </w:r>
          </w:p>
        </w:tc>
        <w:tc>
          <w:tcPr>
            <w:tcW w:w="1381" w:type="dxa"/>
            <w:tcBorders>
              <w:top w:val="nil" w:sz="6" w:space="0" w:color="auto"/>
              <w:left w:val="nil" w:sz="6" w:space="0" w:color="auto"/>
              <w:bottom w:val="nil" w:sz="6" w:space="0" w:color="auto"/>
              <w:right w:val="nil" w:sz="6" w:space="0" w:color="auto"/>
            </w:tcBorders>
          </w:tcPr>
          <w:p>
            <w:pPr>
              <w:pStyle w:val="TableParagraph"/>
              <w:spacing w:line="263" w:lineRule="exact"/>
              <w:ind w:left="1" w:right="0"/>
              <w:jc w:val="center"/>
              <w:rPr>
                <w:rFonts w:ascii="Times New Roman" w:hAnsi="Times New Roman" w:cs="Times New Roman" w:eastAsia="Times New Roman"/>
                <w:sz w:val="24"/>
                <w:szCs w:val="24"/>
              </w:rPr>
            </w:pPr>
            <w:r>
              <w:rPr>
                <w:rFonts w:ascii="Times New Roman"/>
                <w:sz w:val="24"/>
              </w:rPr>
              <w:t>80</w:t>
            </w:r>
          </w:p>
        </w:tc>
        <w:tc>
          <w:tcPr>
            <w:tcW w:w="985" w:type="dxa"/>
            <w:tcBorders>
              <w:top w:val="nil" w:sz="6" w:space="0" w:color="auto"/>
              <w:left w:val="nil" w:sz="6" w:space="0" w:color="auto"/>
              <w:bottom w:val="nil" w:sz="6" w:space="0" w:color="auto"/>
              <w:right w:val="nil" w:sz="6" w:space="0" w:color="auto"/>
            </w:tcBorders>
          </w:tcPr>
          <w:p>
            <w:pPr>
              <w:pStyle w:val="TableParagraph"/>
              <w:spacing w:line="263" w:lineRule="exact"/>
              <w:ind w:right="53"/>
              <w:jc w:val="right"/>
              <w:rPr>
                <w:rFonts w:ascii="Times New Roman" w:hAnsi="Times New Roman" w:cs="Times New Roman" w:eastAsia="Times New Roman"/>
                <w:sz w:val="24"/>
                <w:szCs w:val="24"/>
              </w:rPr>
            </w:pPr>
            <w:r>
              <w:rPr>
                <w:rFonts w:ascii="Times New Roman"/>
                <w:sz w:val="24"/>
              </w:rPr>
              <w:t>90</w:t>
            </w:r>
          </w:p>
        </w:tc>
      </w:tr>
      <w:tr>
        <w:trPr>
          <w:trHeight w:val="276" w:hRule="exact"/>
        </w:trPr>
        <w:tc>
          <w:tcPr>
            <w:tcW w:w="626"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6</w:t>
            </w:r>
          </w:p>
        </w:tc>
        <w:tc>
          <w:tcPr>
            <w:tcW w:w="1381" w:type="dxa"/>
            <w:tcBorders>
              <w:top w:val="nil" w:sz="6" w:space="0" w:color="auto"/>
              <w:left w:val="nil" w:sz="6" w:space="0" w:color="auto"/>
              <w:bottom w:val="nil" w:sz="6" w:space="0" w:color="auto"/>
              <w:right w:val="nil" w:sz="6" w:space="0" w:color="auto"/>
            </w:tcBorders>
          </w:tcPr>
          <w:p>
            <w:pPr>
              <w:pStyle w:val="TableParagraph"/>
              <w:spacing w:line="263" w:lineRule="exact"/>
              <w:ind w:left="451" w:right="0"/>
              <w:jc w:val="left"/>
              <w:rPr>
                <w:rFonts w:ascii="Times New Roman" w:hAnsi="Times New Roman" w:cs="Times New Roman" w:eastAsia="Times New Roman"/>
                <w:sz w:val="24"/>
                <w:szCs w:val="24"/>
              </w:rPr>
            </w:pPr>
            <w:r>
              <w:rPr>
                <w:rFonts w:ascii="Times New Roman"/>
                <w:sz w:val="24"/>
              </w:rPr>
              <w:t>110</w:t>
            </w:r>
          </w:p>
        </w:tc>
        <w:tc>
          <w:tcPr>
            <w:tcW w:w="985" w:type="dxa"/>
            <w:tcBorders>
              <w:top w:val="nil" w:sz="6" w:space="0" w:color="auto"/>
              <w:left w:val="nil" w:sz="6" w:space="0" w:color="auto"/>
              <w:bottom w:val="nil" w:sz="6" w:space="0" w:color="auto"/>
              <w:right w:val="nil" w:sz="6" w:space="0" w:color="auto"/>
            </w:tcBorders>
          </w:tcPr>
          <w:p>
            <w:pPr>
              <w:pStyle w:val="TableParagraph"/>
              <w:spacing w:line="263" w:lineRule="exact"/>
              <w:ind w:left="570" w:right="0"/>
              <w:jc w:val="left"/>
              <w:rPr>
                <w:rFonts w:ascii="Times New Roman" w:hAnsi="Times New Roman" w:cs="Times New Roman" w:eastAsia="Times New Roman"/>
                <w:sz w:val="24"/>
                <w:szCs w:val="24"/>
              </w:rPr>
            </w:pPr>
            <w:r>
              <w:rPr>
                <w:rFonts w:ascii="Times New Roman"/>
                <w:sz w:val="24"/>
              </w:rPr>
              <w:t>110</w:t>
            </w:r>
          </w:p>
        </w:tc>
      </w:tr>
      <w:tr>
        <w:trPr>
          <w:trHeight w:val="276" w:hRule="exact"/>
        </w:trPr>
        <w:tc>
          <w:tcPr>
            <w:tcW w:w="626"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7</w:t>
            </w:r>
          </w:p>
        </w:tc>
        <w:tc>
          <w:tcPr>
            <w:tcW w:w="1381" w:type="dxa"/>
            <w:tcBorders>
              <w:top w:val="nil" w:sz="6" w:space="0" w:color="auto"/>
              <w:left w:val="nil" w:sz="6" w:space="0" w:color="auto"/>
              <w:bottom w:val="nil" w:sz="6" w:space="0" w:color="auto"/>
              <w:right w:val="nil" w:sz="6" w:space="0" w:color="auto"/>
            </w:tcBorders>
          </w:tcPr>
          <w:p>
            <w:pPr>
              <w:pStyle w:val="TableParagraph"/>
              <w:spacing w:line="263" w:lineRule="exact"/>
              <w:ind w:left="451" w:right="0"/>
              <w:jc w:val="left"/>
              <w:rPr>
                <w:rFonts w:ascii="Times New Roman" w:hAnsi="Times New Roman" w:cs="Times New Roman" w:eastAsia="Times New Roman"/>
                <w:sz w:val="24"/>
                <w:szCs w:val="24"/>
              </w:rPr>
            </w:pPr>
            <w:r>
              <w:rPr>
                <w:rFonts w:ascii="Times New Roman"/>
                <w:sz w:val="24"/>
              </w:rPr>
              <w:t>125</w:t>
            </w:r>
          </w:p>
        </w:tc>
        <w:tc>
          <w:tcPr>
            <w:tcW w:w="985" w:type="dxa"/>
            <w:tcBorders>
              <w:top w:val="nil" w:sz="6" w:space="0" w:color="auto"/>
              <w:left w:val="nil" w:sz="6" w:space="0" w:color="auto"/>
              <w:bottom w:val="nil" w:sz="6" w:space="0" w:color="auto"/>
              <w:right w:val="nil" w:sz="6" w:space="0" w:color="auto"/>
            </w:tcBorders>
          </w:tcPr>
          <w:p>
            <w:pPr>
              <w:pStyle w:val="TableParagraph"/>
              <w:spacing w:line="263" w:lineRule="exact"/>
              <w:ind w:left="570" w:right="0"/>
              <w:jc w:val="left"/>
              <w:rPr>
                <w:rFonts w:ascii="Times New Roman" w:hAnsi="Times New Roman" w:cs="Times New Roman" w:eastAsia="Times New Roman"/>
                <w:sz w:val="24"/>
                <w:szCs w:val="24"/>
              </w:rPr>
            </w:pPr>
            <w:r>
              <w:rPr>
                <w:rFonts w:ascii="Times New Roman"/>
                <w:sz w:val="24"/>
              </w:rPr>
              <w:t>125</w:t>
            </w:r>
          </w:p>
        </w:tc>
      </w:tr>
      <w:tr>
        <w:trPr>
          <w:trHeight w:val="276" w:hRule="exact"/>
        </w:trPr>
        <w:tc>
          <w:tcPr>
            <w:tcW w:w="626"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8</w:t>
            </w:r>
          </w:p>
        </w:tc>
        <w:tc>
          <w:tcPr>
            <w:tcW w:w="1381" w:type="dxa"/>
            <w:tcBorders>
              <w:top w:val="nil" w:sz="6" w:space="0" w:color="auto"/>
              <w:left w:val="nil" w:sz="6" w:space="0" w:color="auto"/>
              <w:bottom w:val="nil" w:sz="6" w:space="0" w:color="auto"/>
              <w:right w:val="nil" w:sz="6" w:space="0" w:color="auto"/>
            </w:tcBorders>
          </w:tcPr>
          <w:p>
            <w:pPr>
              <w:pStyle w:val="TableParagraph"/>
              <w:spacing w:line="263" w:lineRule="exact"/>
              <w:ind w:left="451" w:right="0"/>
              <w:jc w:val="left"/>
              <w:rPr>
                <w:rFonts w:ascii="Times New Roman" w:hAnsi="Times New Roman" w:cs="Times New Roman" w:eastAsia="Times New Roman"/>
                <w:sz w:val="24"/>
                <w:szCs w:val="24"/>
              </w:rPr>
            </w:pPr>
            <w:r>
              <w:rPr>
                <w:rFonts w:ascii="Times New Roman"/>
                <w:sz w:val="24"/>
              </w:rPr>
              <w:t>160</w:t>
            </w:r>
          </w:p>
        </w:tc>
        <w:tc>
          <w:tcPr>
            <w:tcW w:w="985" w:type="dxa"/>
            <w:tcBorders>
              <w:top w:val="nil" w:sz="6" w:space="0" w:color="auto"/>
              <w:left w:val="nil" w:sz="6" w:space="0" w:color="auto"/>
              <w:bottom w:val="nil" w:sz="6" w:space="0" w:color="auto"/>
              <w:right w:val="nil" w:sz="6" w:space="0" w:color="auto"/>
            </w:tcBorders>
          </w:tcPr>
          <w:p>
            <w:pPr>
              <w:pStyle w:val="TableParagraph"/>
              <w:spacing w:line="263" w:lineRule="exact"/>
              <w:ind w:left="570" w:right="0"/>
              <w:jc w:val="left"/>
              <w:rPr>
                <w:rFonts w:ascii="Times New Roman" w:hAnsi="Times New Roman" w:cs="Times New Roman" w:eastAsia="Times New Roman"/>
                <w:sz w:val="24"/>
                <w:szCs w:val="24"/>
              </w:rPr>
            </w:pPr>
            <w:r>
              <w:rPr>
                <w:rFonts w:ascii="Times New Roman"/>
                <w:sz w:val="24"/>
              </w:rPr>
              <w:t>160</w:t>
            </w:r>
          </w:p>
        </w:tc>
      </w:tr>
      <w:tr>
        <w:trPr>
          <w:trHeight w:val="358" w:hRule="exact"/>
        </w:trPr>
        <w:tc>
          <w:tcPr>
            <w:tcW w:w="626"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9</w:t>
            </w:r>
          </w:p>
        </w:tc>
        <w:tc>
          <w:tcPr>
            <w:tcW w:w="1381" w:type="dxa"/>
            <w:tcBorders>
              <w:top w:val="nil" w:sz="6" w:space="0" w:color="auto"/>
              <w:left w:val="nil" w:sz="6" w:space="0" w:color="auto"/>
              <w:bottom w:val="nil" w:sz="6" w:space="0" w:color="auto"/>
              <w:right w:val="nil" w:sz="6" w:space="0" w:color="auto"/>
            </w:tcBorders>
          </w:tcPr>
          <w:p>
            <w:pPr>
              <w:pStyle w:val="TableParagraph"/>
              <w:spacing w:line="263" w:lineRule="exact"/>
              <w:ind w:left="451" w:right="0"/>
              <w:jc w:val="left"/>
              <w:rPr>
                <w:rFonts w:ascii="Times New Roman" w:hAnsi="Times New Roman" w:cs="Times New Roman" w:eastAsia="Times New Roman"/>
                <w:sz w:val="24"/>
                <w:szCs w:val="24"/>
              </w:rPr>
            </w:pPr>
            <w:r>
              <w:rPr>
                <w:rFonts w:ascii="Times New Roman"/>
                <w:sz w:val="24"/>
              </w:rPr>
              <w:t>200</w:t>
            </w:r>
          </w:p>
        </w:tc>
        <w:tc>
          <w:tcPr>
            <w:tcW w:w="985" w:type="dxa"/>
            <w:tcBorders>
              <w:top w:val="nil" w:sz="6" w:space="0" w:color="auto"/>
              <w:left w:val="nil" w:sz="6" w:space="0" w:color="auto"/>
              <w:bottom w:val="nil" w:sz="6" w:space="0" w:color="auto"/>
              <w:right w:val="nil" w:sz="6" w:space="0" w:color="auto"/>
            </w:tcBorders>
          </w:tcPr>
          <w:p>
            <w:pPr>
              <w:pStyle w:val="TableParagraph"/>
              <w:spacing w:line="263" w:lineRule="exact"/>
              <w:ind w:left="570" w:right="0"/>
              <w:jc w:val="left"/>
              <w:rPr>
                <w:rFonts w:ascii="Times New Roman" w:hAnsi="Times New Roman" w:cs="Times New Roman" w:eastAsia="Times New Roman"/>
                <w:sz w:val="24"/>
                <w:szCs w:val="24"/>
              </w:rPr>
            </w:pPr>
            <w:r>
              <w:rPr>
                <w:rFonts w:ascii="Times New Roman"/>
                <w:sz w:val="24"/>
              </w:rPr>
              <w:t>200</w:t>
            </w:r>
          </w:p>
        </w:tc>
      </w:tr>
    </w:tbl>
    <w:p>
      <w:pPr>
        <w:spacing w:line="240" w:lineRule="auto" w:before="9"/>
        <w:rPr>
          <w:rFonts w:ascii="Times New Roman" w:hAnsi="Times New Roman" w:cs="Times New Roman" w:eastAsia="Times New Roman"/>
          <w:sz w:val="9"/>
          <w:szCs w:val="9"/>
        </w:rPr>
      </w:pPr>
    </w:p>
    <w:p>
      <w:pPr>
        <w:pStyle w:val="ListParagraph"/>
        <w:numPr>
          <w:ilvl w:val="0"/>
          <w:numId w:val="47"/>
        </w:numPr>
        <w:tabs>
          <w:tab w:pos="1561" w:val="left" w:leader="none"/>
        </w:tabs>
        <w:spacing w:line="240" w:lineRule="auto" w:before="69" w:after="0"/>
        <w:ind w:left="1560" w:right="176" w:hanging="720"/>
        <w:jc w:val="left"/>
        <w:rPr>
          <w:rFonts w:ascii="Times New Roman" w:hAnsi="Times New Roman" w:cs="Times New Roman" w:eastAsia="Times New Roman"/>
          <w:sz w:val="24"/>
          <w:szCs w:val="24"/>
        </w:rPr>
      </w:pPr>
      <w:r>
        <w:rPr>
          <w:rFonts w:ascii="Times New Roman"/>
          <w:sz w:val="24"/>
          <w:u w:val="single" w:color="000000"/>
        </w:rPr>
        <w:t>Annual Track Density</w:t>
      </w:r>
      <w:r>
        <w:rPr>
          <w:rFonts w:ascii="Times New Roman"/>
          <w:sz w:val="24"/>
        </w:rPr>
      </w:r>
    </w:p>
    <w:p>
      <w:pPr>
        <w:pStyle w:val="BodyText"/>
        <w:spacing w:line="240" w:lineRule="auto"/>
        <w:ind w:right="176"/>
        <w:jc w:val="left"/>
      </w:pPr>
      <w:r>
        <w:rPr/>
        <w:t>If an accident occurred on a main track, enter the annual gross tonnage</w:t>
      </w:r>
      <w:r>
        <w:rPr>
          <w:spacing w:val="-22"/>
        </w:rPr>
        <w:t> </w:t>
      </w:r>
      <w:r>
        <w:rPr/>
        <w:t>(in</w:t>
      </w:r>
      <w:r>
        <w:rPr/>
        <w:t> millions) over this track; otherwise, enter</w:t>
      </w:r>
      <w:r>
        <w:rPr>
          <w:spacing w:val="-13"/>
        </w:rPr>
        <w:t> </w:t>
      </w:r>
      <w:r>
        <w:rPr/>
        <w:t>“N/A.”</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Timetable Direction</w:t>
      </w:r>
      <w:r>
        <w:rPr>
          <w:rFonts w:ascii="Times New Roman"/>
          <w:sz w:val="24"/>
        </w:rPr>
      </w:r>
    </w:p>
    <w:p>
      <w:pPr>
        <w:pStyle w:val="BodyText"/>
        <w:spacing w:line="240" w:lineRule="auto"/>
        <w:ind w:right="176"/>
        <w:jc w:val="left"/>
      </w:pPr>
      <w:r>
        <w:rPr/>
        <w:t>If the consist identified on this report was either moving or temporarily</w:t>
      </w:r>
      <w:r>
        <w:rPr>
          <w:spacing w:val="-10"/>
        </w:rPr>
        <w:t> </w:t>
      </w:r>
      <w:r>
        <w:rPr/>
        <w:t>stopped,</w:t>
      </w:r>
      <w:r>
        <w:rPr/>
        <w:t> enter the code that describes the timetable or schedule direction. If the</w:t>
      </w:r>
      <w:r>
        <w:rPr>
          <w:spacing w:val="-12"/>
        </w:rPr>
        <w:t> </w:t>
      </w:r>
      <w:r>
        <w:rPr/>
        <w:t>equipment</w:t>
      </w:r>
      <w:r>
        <w:rPr/>
        <w:t> consist was a car or a cut of cars standing on the track, enter</w:t>
      </w:r>
      <w:r>
        <w:rPr>
          <w:spacing w:val="-22"/>
        </w:rPr>
        <w:t> </w:t>
      </w:r>
      <w:r>
        <w:rPr/>
        <w:t>“N/A.”</w:t>
      </w:r>
    </w:p>
    <w:p>
      <w:pPr>
        <w:spacing w:line="240" w:lineRule="auto" w:before="10"/>
        <w:rPr>
          <w:rFonts w:ascii="Times New Roman" w:hAnsi="Times New Roman" w:cs="Times New Roman" w:eastAsia="Times New Roman"/>
          <w:sz w:val="23"/>
          <w:szCs w:val="23"/>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Type of Equipment</w:t>
      </w:r>
      <w:r>
        <w:rPr>
          <w:rFonts w:ascii="Times New Roman"/>
          <w:spacing w:val="-1"/>
          <w:sz w:val="24"/>
          <w:u w:val="single" w:color="000000"/>
        </w:rPr>
        <w:t> </w:t>
      </w:r>
      <w:r>
        <w:rPr>
          <w:rFonts w:ascii="Times New Roman"/>
          <w:sz w:val="24"/>
          <w:u w:val="single" w:color="000000"/>
        </w:rPr>
        <w:t>Consist</w:t>
      </w:r>
      <w:r>
        <w:rPr>
          <w:rFonts w:ascii="Times New Roman"/>
          <w:sz w:val="24"/>
        </w:rPr>
      </w:r>
    </w:p>
    <w:p>
      <w:pPr>
        <w:pStyle w:val="BodyText"/>
        <w:spacing w:line="240" w:lineRule="auto"/>
        <w:ind w:right="176"/>
        <w:jc w:val="left"/>
      </w:pPr>
      <w:r>
        <w:rPr/>
        <w:t>Select the code that best identifies the consist for which this report is</w:t>
      </w:r>
      <w:r>
        <w:rPr>
          <w:spacing w:val="-20"/>
        </w:rPr>
        <w:t> </w:t>
      </w:r>
      <w:r>
        <w:rPr/>
        <w:t>being</w:t>
      </w:r>
      <w:r>
        <w:rPr/>
        <w:t> prepared, and enter in the box provided. Be sure that this entry is consistent</w:t>
      </w:r>
      <w:r>
        <w:rPr>
          <w:spacing w:val="-11"/>
        </w:rPr>
        <w:t> </w:t>
      </w:r>
      <w:r>
        <w:rPr/>
        <w:t>with</w:t>
      </w:r>
      <w:r>
        <w:rPr/>
        <w:t> the values given in Items 34 and</w:t>
      </w:r>
      <w:r>
        <w:rPr>
          <w:spacing w:val="-1"/>
        </w:rPr>
        <w:t> </w:t>
      </w:r>
      <w:r>
        <w:rPr/>
        <w:t>35.</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For example: the codes “1,” “2,” “3,” “7,” “8,” “B,” and “C” are used for</w:t>
      </w:r>
      <w:r>
        <w:rPr>
          <w:spacing w:val="-17"/>
        </w:rPr>
        <w:t> </w:t>
      </w:r>
      <w:r>
        <w:rPr/>
        <w:t>consists</w:t>
      </w:r>
      <w:r>
        <w:rPr/>
        <w:t> that contain a locomotive unit.  Therefore, line 1 of Item 34 must show at</w:t>
      </w:r>
      <w:r>
        <w:rPr>
          <w:spacing w:val="23"/>
        </w:rPr>
        <w:t> </w:t>
      </w:r>
      <w:r>
        <w:rPr/>
        <w:t>least</w:t>
      </w:r>
      <w:r>
        <w:rPr/>
        <w:t> one locomotive in a box.  If the code for a freight train is used, then line 1</w:t>
      </w:r>
      <w:r>
        <w:rPr>
          <w:spacing w:val="-27"/>
        </w:rPr>
        <w:t> </w:t>
      </w:r>
      <w:r>
        <w:rPr/>
        <w:t>of</w:t>
      </w:r>
    </w:p>
    <w:p>
      <w:pPr>
        <w:pStyle w:val="BodyText"/>
        <w:spacing w:line="240" w:lineRule="auto"/>
        <w:ind w:right="176"/>
        <w:jc w:val="left"/>
      </w:pPr>
      <w:r>
        <w:rPr/>
        <w:t>Item 35 must show loaded and/or empty freight cars. If the consist is a single</w:t>
      </w:r>
      <w:r>
        <w:rPr>
          <w:spacing w:val="-22"/>
        </w:rPr>
        <w:t> </w:t>
      </w:r>
      <w:r>
        <w:rPr/>
        <w:t>car</w:t>
      </w:r>
      <w:r>
        <w:rPr/>
        <w:t> or cut of cars, there cannot be locomotives shown in Item 34 and there must be</w:t>
      </w:r>
      <w:r>
        <w:rPr>
          <w:spacing w:val="-9"/>
        </w:rPr>
        <w:t> </w:t>
      </w:r>
      <w:r>
        <w:rPr/>
        <w:t>a</w:t>
      </w:r>
      <w:r>
        <w:rPr/>
        <w:t> car count shown in Item 35. Many such comparisons exist; be sure to check</w:t>
      </w:r>
      <w:r>
        <w:rPr>
          <w:spacing w:val="-11"/>
        </w:rPr>
        <w:t> </w:t>
      </w:r>
      <w:r>
        <w:rPr/>
        <w:t>the</w:t>
      </w:r>
      <w:r>
        <w:rPr/>
        <w:t> interrelationship of information contained in all items related to the</w:t>
      </w:r>
      <w:r>
        <w:rPr>
          <w:spacing w:val="-21"/>
        </w:rPr>
        <w:t> </w:t>
      </w:r>
      <w:r>
        <w:rPr/>
        <w:t>equipment</w:t>
      </w:r>
      <w:r>
        <w:rPr/>
        <w:t> consist.</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The codes for “Type of Equipment Consist” are as</w:t>
      </w:r>
      <w:r>
        <w:rPr>
          <w:spacing w:val="-2"/>
        </w:rPr>
        <w:t> </w:t>
      </w:r>
      <w:r>
        <w:rPr/>
        <w:t>follows:</w:t>
      </w:r>
    </w:p>
    <w:p>
      <w:pPr>
        <w:spacing w:line="240" w:lineRule="auto" w:before="0"/>
        <w:rPr>
          <w:rFonts w:ascii="Times New Roman" w:hAnsi="Times New Roman" w:cs="Times New Roman" w:eastAsia="Times New Roman"/>
          <w:sz w:val="24"/>
          <w:szCs w:val="24"/>
        </w:rPr>
      </w:pPr>
    </w:p>
    <w:p>
      <w:pPr>
        <w:pStyle w:val="ListParagraph"/>
        <w:numPr>
          <w:ilvl w:val="1"/>
          <w:numId w:val="47"/>
        </w:numPr>
        <w:tabs>
          <w:tab w:pos="2580" w:val="left" w:leader="none"/>
        </w:tabs>
        <w:spacing w:line="240" w:lineRule="auto" w:before="0" w:after="0"/>
        <w:ind w:left="2579" w:right="176" w:hanging="299"/>
        <w:jc w:val="left"/>
        <w:rPr>
          <w:rFonts w:ascii="Times New Roman" w:hAnsi="Times New Roman" w:cs="Times New Roman" w:eastAsia="Times New Roman"/>
          <w:sz w:val="24"/>
          <w:szCs w:val="24"/>
        </w:rPr>
      </w:pPr>
      <w:r>
        <w:rPr>
          <w:rFonts w:ascii="Times New Roman"/>
          <w:sz w:val="24"/>
        </w:rPr>
        <w:t>Freight</w:t>
      </w:r>
      <w:r>
        <w:rPr>
          <w:rFonts w:ascii="Times New Roman"/>
          <w:spacing w:val="-2"/>
          <w:sz w:val="24"/>
        </w:rPr>
        <w:t> </w:t>
      </w:r>
      <w:r>
        <w:rPr>
          <w:rFonts w:ascii="Times New Roman"/>
          <w:sz w:val="24"/>
        </w:rPr>
        <w:t>train</w:t>
      </w:r>
    </w:p>
    <w:p>
      <w:pPr>
        <w:pStyle w:val="ListParagraph"/>
        <w:numPr>
          <w:ilvl w:val="1"/>
          <w:numId w:val="47"/>
        </w:numPr>
        <w:tabs>
          <w:tab w:pos="2581" w:val="left" w:leader="none"/>
        </w:tabs>
        <w:spacing w:line="240" w:lineRule="auto" w:before="120" w:after="0"/>
        <w:ind w:left="2580" w:right="176" w:hanging="300"/>
        <w:jc w:val="left"/>
        <w:rPr>
          <w:rFonts w:ascii="Times New Roman" w:hAnsi="Times New Roman" w:cs="Times New Roman" w:eastAsia="Times New Roman"/>
          <w:sz w:val="24"/>
          <w:szCs w:val="24"/>
        </w:rPr>
      </w:pPr>
      <w:r>
        <w:rPr>
          <w:rFonts w:ascii="Times New Roman"/>
          <w:sz w:val="24"/>
        </w:rPr>
        <w:t>Passenger train - Pulling</w:t>
      </w:r>
    </w:p>
    <w:p>
      <w:pPr>
        <w:pStyle w:val="ListParagraph"/>
        <w:numPr>
          <w:ilvl w:val="1"/>
          <w:numId w:val="47"/>
        </w:numPr>
        <w:tabs>
          <w:tab w:pos="2580" w:val="left" w:leader="none"/>
        </w:tabs>
        <w:spacing w:line="240" w:lineRule="auto" w:before="120" w:after="0"/>
        <w:ind w:left="2579" w:right="176" w:hanging="299"/>
        <w:jc w:val="left"/>
        <w:rPr>
          <w:rFonts w:ascii="Times New Roman" w:hAnsi="Times New Roman" w:cs="Times New Roman" w:eastAsia="Times New Roman"/>
          <w:sz w:val="24"/>
          <w:szCs w:val="24"/>
        </w:rPr>
      </w:pPr>
      <w:r>
        <w:rPr>
          <w:rFonts w:ascii="Times New Roman"/>
          <w:sz w:val="24"/>
        </w:rPr>
        <w:t>Commuter train -</w:t>
      </w:r>
      <w:r>
        <w:rPr>
          <w:rFonts w:ascii="Times New Roman"/>
          <w:spacing w:val="-4"/>
          <w:sz w:val="24"/>
        </w:rPr>
        <w:t> </w:t>
      </w:r>
      <w:r>
        <w:rPr>
          <w:rFonts w:ascii="Times New Roman"/>
          <w:sz w:val="24"/>
        </w:rPr>
        <w:t>Pulling</w:t>
      </w:r>
    </w:p>
    <w:p>
      <w:pPr>
        <w:pStyle w:val="ListParagraph"/>
        <w:numPr>
          <w:ilvl w:val="1"/>
          <w:numId w:val="47"/>
        </w:numPr>
        <w:tabs>
          <w:tab w:pos="2582" w:val="left" w:leader="none"/>
        </w:tabs>
        <w:spacing w:line="240" w:lineRule="auto" w:before="120" w:after="0"/>
        <w:ind w:left="2581" w:right="176" w:hanging="301"/>
        <w:jc w:val="left"/>
        <w:rPr>
          <w:rFonts w:ascii="Times New Roman" w:hAnsi="Times New Roman" w:cs="Times New Roman" w:eastAsia="Times New Roman"/>
          <w:sz w:val="24"/>
          <w:szCs w:val="24"/>
        </w:rPr>
      </w:pPr>
      <w:r>
        <w:rPr>
          <w:rFonts w:ascii="Times New Roman"/>
          <w:sz w:val="24"/>
        </w:rPr>
        <w:t>Work</w:t>
      </w:r>
      <w:r>
        <w:rPr>
          <w:rFonts w:ascii="Times New Roman"/>
          <w:spacing w:val="-1"/>
          <w:sz w:val="24"/>
        </w:rPr>
        <w:t> </w:t>
      </w:r>
      <w:r>
        <w:rPr>
          <w:rFonts w:ascii="Times New Roman"/>
          <w:sz w:val="24"/>
        </w:rPr>
        <w:t>train</w:t>
      </w:r>
    </w:p>
    <w:p>
      <w:pPr>
        <w:spacing w:after="0" w:line="240" w:lineRule="auto"/>
        <w:jc w:val="left"/>
        <w:rPr>
          <w:rFonts w:ascii="Times New Roman" w:hAnsi="Times New Roman" w:cs="Times New Roman" w:eastAsia="Times New Roman"/>
          <w:sz w:val="24"/>
          <w:szCs w:val="24"/>
        </w:rPr>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ListParagraph"/>
        <w:numPr>
          <w:ilvl w:val="1"/>
          <w:numId w:val="47"/>
        </w:numPr>
        <w:tabs>
          <w:tab w:pos="2581" w:val="left" w:leader="none"/>
        </w:tabs>
        <w:spacing w:line="240" w:lineRule="auto" w:before="69" w:after="0"/>
        <w:ind w:left="2580" w:right="176" w:hanging="300"/>
        <w:jc w:val="left"/>
        <w:rPr>
          <w:rFonts w:ascii="Times New Roman" w:hAnsi="Times New Roman" w:cs="Times New Roman" w:eastAsia="Times New Roman"/>
          <w:sz w:val="24"/>
          <w:szCs w:val="24"/>
        </w:rPr>
      </w:pPr>
      <w:r>
        <w:rPr>
          <w:rFonts w:ascii="Times New Roman"/>
          <w:sz w:val="24"/>
        </w:rPr>
        <w:t>Single car</w:t>
      </w:r>
    </w:p>
    <w:p>
      <w:pPr>
        <w:pStyle w:val="ListParagraph"/>
        <w:numPr>
          <w:ilvl w:val="1"/>
          <w:numId w:val="47"/>
        </w:numPr>
        <w:tabs>
          <w:tab w:pos="2580" w:val="left" w:leader="none"/>
        </w:tabs>
        <w:spacing w:line="240" w:lineRule="auto" w:before="120" w:after="0"/>
        <w:ind w:left="2579" w:right="176" w:hanging="299"/>
        <w:jc w:val="left"/>
        <w:rPr>
          <w:rFonts w:ascii="Times New Roman" w:hAnsi="Times New Roman" w:cs="Times New Roman" w:eastAsia="Times New Roman"/>
          <w:sz w:val="24"/>
          <w:szCs w:val="24"/>
        </w:rPr>
      </w:pPr>
      <w:r>
        <w:rPr>
          <w:rFonts w:ascii="Times New Roman"/>
          <w:sz w:val="24"/>
        </w:rPr>
        <w:t>Cut of</w:t>
      </w:r>
      <w:r>
        <w:rPr>
          <w:rFonts w:ascii="Times New Roman"/>
          <w:spacing w:val="-3"/>
          <w:sz w:val="24"/>
        </w:rPr>
        <w:t> </w:t>
      </w:r>
      <w:r>
        <w:rPr>
          <w:rFonts w:ascii="Times New Roman"/>
          <w:sz w:val="24"/>
        </w:rPr>
        <w:t>cars</w:t>
      </w:r>
    </w:p>
    <w:p>
      <w:pPr>
        <w:pStyle w:val="ListParagraph"/>
        <w:numPr>
          <w:ilvl w:val="1"/>
          <w:numId w:val="47"/>
        </w:numPr>
        <w:tabs>
          <w:tab w:pos="2640" w:val="left" w:leader="none"/>
        </w:tabs>
        <w:spacing w:line="240" w:lineRule="auto" w:before="120" w:after="0"/>
        <w:ind w:left="2640" w:right="176" w:hanging="360"/>
        <w:jc w:val="left"/>
        <w:rPr>
          <w:rFonts w:ascii="Times New Roman" w:hAnsi="Times New Roman" w:cs="Times New Roman" w:eastAsia="Times New Roman"/>
          <w:sz w:val="24"/>
          <w:szCs w:val="24"/>
        </w:rPr>
      </w:pPr>
      <w:r>
        <w:rPr>
          <w:rFonts w:ascii="Times New Roman"/>
          <w:sz w:val="24"/>
        </w:rPr>
        <w:t>Yard/switching</w:t>
      </w:r>
    </w:p>
    <w:p>
      <w:pPr>
        <w:pStyle w:val="ListParagraph"/>
        <w:numPr>
          <w:ilvl w:val="1"/>
          <w:numId w:val="47"/>
        </w:numPr>
        <w:tabs>
          <w:tab w:pos="2640" w:val="left" w:leader="none"/>
        </w:tabs>
        <w:spacing w:line="240" w:lineRule="auto" w:before="120" w:after="0"/>
        <w:ind w:left="2639" w:right="176" w:hanging="359"/>
        <w:jc w:val="left"/>
        <w:rPr>
          <w:rFonts w:ascii="Times New Roman" w:hAnsi="Times New Roman" w:cs="Times New Roman" w:eastAsia="Times New Roman"/>
          <w:sz w:val="24"/>
          <w:szCs w:val="24"/>
        </w:rPr>
      </w:pPr>
      <w:r>
        <w:rPr>
          <w:rFonts w:ascii="Times New Roman"/>
          <w:sz w:val="24"/>
        </w:rPr>
        <w:t>Light</w:t>
      </w:r>
      <w:r>
        <w:rPr>
          <w:rFonts w:ascii="Times New Roman"/>
          <w:spacing w:val="-2"/>
          <w:sz w:val="24"/>
        </w:rPr>
        <w:t> </w:t>
      </w:r>
      <w:r>
        <w:rPr>
          <w:rFonts w:ascii="Times New Roman"/>
          <w:sz w:val="24"/>
        </w:rPr>
        <w:t>loco(s)</w:t>
      </w:r>
    </w:p>
    <w:p>
      <w:pPr>
        <w:pStyle w:val="ListParagraph"/>
        <w:numPr>
          <w:ilvl w:val="1"/>
          <w:numId w:val="47"/>
        </w:numPr>
        <w:tabs>
          <w:tab w:pos="2580" w:val="left" w:leader="none"/>
        </w:tabs>
        <w:spacing w:line="240" w:lineRule="auto" w:before="120" w:after="0"/>
        <w:ind w:left="2580" w:right="176" w:hanging="300"/>
        <w:jc w:val="left"/>
        <w:rPr>
          <w:rFonts w:ascii="Times New Roman" w:hAnsi="Times New Roman" w:cs="Times New Roman" w:eastAsia="Times New Roman"/>
          <w:sz w:val="24"/>
          <w:szCs w:val="24"/>
        </w:rPr>
      </w:pPr>
      <w:r>
        <w:rPr>
          <w:rFonts w:ascii="Times New Roman"/>
          <w:sz w:val="24"/>
        </w:rPr>
        <w:t>Maint./Inspect. Car</w:t>
      </w:r>
    </w:p>
    <w:p>
      <w:pPr>
        <w:pStyle w:val="ListParagraph"/>
        <w:numPr>
          <w:ilvl w:val="2"/>
          <w:numId w:val="47"/>
        </w:numPr>
        <w:tabs>
          <w:tab w:pos="2634" w:val="left" w:leader="none"/>
        </w:tabs>
        <w:spacing w:line="240" w:lineRule="auto" w:before="120" w:after="0"/>
        <w:ind w:left="2633" w:right="176" w:hanging="353"/>
        <w:jc w:val="left"/>
        <w:rPr>
          <w:rFonts w:ascii="Times New Roman" w:hAnsi="Times New Roman" w:cs="Times New Roman" w:eastAsia="Times New Roman"/>
          <w:sz w:val="24"/>
          <w:szCs w:val="24"/>
        </w:rPr>
      </w:pPr>
      <w:r>
        <w:rPr>
          <w:rFonts w:ascii="Times New Roman"/>
          <w:sz w:val="24"/>
        </w:rPr>
        <w:t>Spec. MoW</w:t>
      </w:r>
      <w:r>
        <w:rPr>
          <w:rFonts w:ascii="Times New Roman"/>
          <w:spacing w:val="-3"/>
          <w:sz w:val="24"/>
        </w:rPr>
        <w:t> </w:t>
      </w:r>
      <w:r>
        <w:rPr>
          <w:rFonts w:ascii="Times New Roman"/>
          <w:sz w:val="24"/>
        </w:rPr>
        <w:t>Equip</w:t>
      </w:r>
    </w:p>
    <w:p>
      <w:pPr>
        <w:pStyle w:val="ListParagraph"/>
        <w:numPr>
          <w:ilvl w:val="2"/>
          <w:numId w:val="47"/>
        </w:numPr>
        <w:tabs>
          <w:tab w:pos="2621" w:val="left" w:leader="none"/>
        </w:tabs>
        <w:spacing w:line="240" w:lineRule="auto" w:before="120" w:after="0"/>
        <w:ind w:left="2620" w:right="176" w:hanging="340"/>
        <w:jc w:val="left"/>
        <w:rPr>
          <w:rFonts w:ascii="Times New Roman" w:hAnsi="Times New Roman" w:cs="Times New Roman" w:eastAsia="Times New Roman"/>
          <w:sz w:val="24"/>
          <w:szCs w:val="24"/>
        </w:rPr>
      </w:pPr>
      <w:r>
        <w:rPr>
          <w:rFonts w:ascii="Times New Roman"/>
          <w:sz w:val="24"/>
        </w:rPr>
        <w:t>Passenger train - Pushing</w:t>
      </w:r>
    </w:p>
    <w:p>
      <w:pPr>
        <w:pStyle w:val="ListParagraph"/>
        <w:numPr>
          <w:ilvl w:val="2"/>
          <w:numId w:val="47"/>
        </w:numPr>
        <w:tabs>
          <w:tab w:pos="2620" w:val="left" w:leader="none"/>
        </w:tabs>
        <w:spacing w:line="240" w:lineRule="auto" w:before="120" w:after="0"/>
        <w:ind w:left="2619" w:right="176" w:hanging="339"/>
        <w:jc w:val="left"/>
        <w:rPr>
          <w:rFonts w:ascii="Times New Roman" w:hAnsi="Times New Roman" w:cs="Times New Roman" w:eastAsia="Times New Roman"/>
          <w:sz w:val="24"/>
          <w:szCs w:val="24"/>
        </w:rPr>
      </w:pPr>
      <w:r>
        <w:rPr>
          <w:rFonts w:ascii="Times New Roman"/>
          <w:sz w:val="24"/>
        </w:rPr>
        <w:t>Commuter train -</w:t>
      </w:r>
      <w:r>
        <w:rPr>
          <w:rFonts w:ascii="Times New Roman"/>
          <w:spacing w:val="-4"/>
          <w:sz w:val="24"/>
        </w:rPr>
        <w:t> </w:t>
      </w:r>
      <w:r>
        <w:rPr>
          <w:rFonts w:ascii="Times New Roman"/>
          <w:sz w:val="24"/>
        </w:rPr>
        <w:t>Pushing</w:t>
      </w:r>
    </w:p>
    <w:p>
      <w:pPr>
        <w:pStyle w:val="ListParagraph"/>
        <w:numPr>
          <w:ilvl w:val="2"/>
          <w:numId w:val="47"/>
        </w:numPr>
        <w:tabs>
          <w:tab w:pos="2634" w:val="left" w:leader="none"/>
        </w:tabs>
        <w:spacing w:line="240" w:lineRule="auto" w:before="120" w:after="0"/>
        <w:ind w:left="2633" w:right="176" w:hanging="353"/>
        <w:jc w:val="left"/>
        <w:rPr>
          <w:rFonts w:ascii="Times New Roman" w:hAnsi="Times New Roman" w:cs="Times New Roman" w:eastAsia="Times New Roman"/>
          <w:sz w:val="24"/>
          <w:szCs w:val="24"/>
        </w:rPr>
      </w:pPr>
      <w:r>
        <w:rPr>
          <w:rFonts w:ascii="Times New Roman"/>
          <w:sz w:val="24"/>
        </w:rPr>
        <w:t>EMU</w:t>
      </w:r>
    </w:p>
    <w:p>
      <w:pPr>
        <w:pStyle w:val="ListParagraph"/>
        <w:numPr>
          <w:ilvl w:val="2"/>
          <w:numId w:val="47"/>
        </w:numPr>
        <w:tabs>
          <w:tab w:pos="2607" w:val="left" w:leader="none"/>
        </w:tabs>
        <w:spacing w:line="240" w:lineRule="auto" w:before="120" w:after="0"/>
        <w:ind w:left="2606" w:right="176" w:hanging="326"/>
        <w:jc w:val="left"/>
        <w:rPr>
          <w:rFonts w:ascii="Times New Roman" w:hAnsi="Times New Roman" w:cs="Times New Roman" w:eastAsia="Times New Roman"/>
          <w:sz w:val="24"/>
          <w:szCs w:val="24"/>
        </w:rPr>
      </w:pPr>
      <w:r>
        <w:rPr>
          <w:rFonts w:ascii="Times New Roman"/>
          <w:sz w:val="24"/>
        </w:rPr>
        <w:t>DMU</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Was Equipment</w:t>
      </w:r>
      <w:r>
        <w:rPr>
          <w:rFonts w:ascii="Times New Roman"/>
          <w:spacing w:val="-1"/>
          <w:sz w:val="24"/>
          <w:u w:val="single" w:color="000000"/>
        </w:rPr>
        <w:t> </w:t>
      </w:r>
      <w:r>
        <w:rPr>
          <w:rFonts w:ascii="Times New Roman"/>
          <w:sz w:val="24"/>
          <w:u w:val="single" w:color="000000"/>
        </w:rPr>
        <w:t>Attended?</w:t>
      </w:r>
      <w:r>
        <w:rPr>
          <w:rFonts w:ascii="Times New Roman"/>
          <w:sz w:val="24"/>
        </w:rPr>
      </w:r>
    </w:p>
    <w:p>
      <w:pPr>
        <w:pStyle w:val="BodyText"/>
        <w:spacing w:line="240" w:lineRule="auto"/>
        <w:ind w:right="366"/>
        <w:jc w:val="left"/>
      </w:pPr>
      <w:r>
        <w:rPr/>
        <w:t>If the equipment consist was attended by an employee, enter “1”;</w:t>
      </w:r>
      <w:r>
        <w:rPr>
          <w:spacing w:val="-12"/>
        </w:rPr>
        <w:t> </w:t>
      </w:r>
      <w:r>
        <w:rPr/>
        <w:t>otherwise,</w:t>
      </w:r>
      <w:r>
        <w:rPr/>
        <w:t> enter</w:t>
      </w:r>
      <w:r>
        <w:rPr>
          <w:spacing w:val="-2"/>
        </w:rPr>
        <w:t> </w:t>
      </w:r>
      <w:r>
        <w:rPr/>
        <w:t>“2.”</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Train</w:t>
      </w:r>
      <w:r>
        <w:rPr>
          <w:rFonts w:ascii="Times New Roman"/>
          <w:spacing w:val="-1"/>
          <w:sz w:val="24"/>
          <w:u w:val="single" w:color="000000"/>
        </w:rPr>
        <w:t> </w:t>
      </w:r>
      <w:r>
        <w:rPr>
          <w:rFonts w:ascii="Times New Roman"/>
          <w:sz w:val="24"/>
          <w:u w:val="single" w:color="000000"/>
        </w:rPr>
        <w:t>Number/Symbol</w:t>
      </w:r>
      <w:r>
        <w:rPr>
          <w:rFonts w:ascii="Times New Roman"/>
          <w:sz w:val="24"/>
        </w:rPr>
      </w:r>
    </w:p>
    <w:p>
      <w:pPr>
        <w:pStyle w:val="BodyText"/>
        <w:spacing w:line="240" w:lineRule="auto"/>
        <w:ind w:right="176"/>
        <w:jc w:val="left"/>
      </w:pPr>
      <w:r>
        <w:rPr/>
        <w:t>If the equipment consist can be identified by means of a train number, enter</w:t>
      </w:r>
      <w:r>
        <w:rPr>
          <w:spacing w:val="-9"/>
        </w:rPr>
        <w:t> </w:t>
      </w:r>
      <w:r>
        <w:rPr/>
        <w:t>that</w:t>
      </w:r>
      <w:r>
        <w:rPr/>
        <w:t> train number. Otherwise, enter the number of the locomotive unit from which</w:t>
      </w:r>
      <w:r>
        <w:rPr>
          <w:spacing w:val="-13"/>
        </w:rPr>
        <w:t> </w:t>
      </w:r>
      <w:r>
        <w:rPr/>
        <w:t>the</w:t>
      </w:r>
      <w:r>
        <w:rPr/>
        <w:t> engineer was controlling the consist. If the consist for which this report is</w:t>
      </w:r>
      <w:r>
        <w:rPr>
          <w:spacing w:val="-32"/>
        </w:rPr>
        <w:t> </w:t>
      </w:r>
      <w:r>
        <w:rPr/>
        <w:t>being</w:t>
      </w:r>
      <w:r>
        <w:rPr/>
        <w:t> prepared did not contain a locomotive, enter</w:t>
      </w:r>
      <w:r>
        <w:rPr>
          <w:spacing w:val="-9"/>
        </w:rPr>
        <w:t> </w:t>
      </w:r>
      <w:r>
        <w:rPr/>
        <w:t>“N/A.”</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Speed</w:t>
      </w:r>
      <w:r>
        <w:rPr>
          <w:rFonts w:ascii="Times New Roman"/>
          <w:sz w:val="24"/>
        </w:rPr>
      </w:r>
    </w:p>
    <w:p>
      <w:pPr>
        <w:pStyle w:val="BodyText"/>
        <w:spacing w:line="240" w:lineRule="auto"/>
        <w:ind w:left="1559" w:right="176"/>
        <w:jc w:val="left"/>
      </w:pPr>
      <w:r>
        <w:rPr/>
        <w:t>List the speed (mph) at which the consist was traveling at the time of</w:t>
      </w:r>
      <w:r>
        <w:rPr>
          <w:spacing w:val="-8"/>
        </w:rPr>
        <w:t> </w:t>
      </w:r>
      <w:r>
        <w:rPr/>
        <w:t>its</w:t>
      </w:r>
      <w:r>
        <w:rPr/>
        <w:t> involvement in the accident. Enter “E” in the code box to indicate if this</w:t>
      </w:r>
      <w:r>
        <w:rPr>
          <w:spacing w:val="-5"/>
        </w:rPr>
        <w:t> </w:t>
      </w:r>
      <w:r>
        <w:rPr/>
        <w:t>is</w:t>
      </w:r>
      <w:r>
        <w:rPr/>
        <w:t> estimated; or enter “R” for a recorded speed. If this consist was stopped, enter</w:t>
      </w:r>
      <w:r>
        <w:rPr>
          <w:spacing w:val="-12"/>
        </w:rPr>
        <w:t> </w:t>
      </w:r>
      <w:r>
        <w:rPr/>
        <w:t>a</w:t>
      </w:r>
      <w:r>
        <w:rPr/>
        <w:t> speed of “0.”</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0" w:val="left" w:leader="none"/>
        </w:tabs>
        <w:spacing w:line="240" w:lineRule="auto" w:before="0" w:after="0"/>
        <w:ind w:left="1559" w:right="127" w:hanging="719"/>
        <w:jc w:val="left"/>
        <w:rPr>
          <w:rFonts w:ascii="Times New Roman" w:hAnsi="Times New Roman" w:cs="Times New Roman" w:eastAsia="Times New Roman"/>
          <w:sz w:val="24"/>
          <w:szCs w:val="24"/>
        </w:rPr>
      </w:pPr>
      <w:r>
        <w:rPr>
          <w:rFonts w:ascii="Times New Roman"/>
          <w:sz w:val="24"/>
          <w:u w:val="single" w:color="000000"/>
        </w:rPr>
        <w:t>Trailing</w:t>
      </w:r>
      <w:r>
        <w:rPr>
          <w:rFonts w:ascii="Times New Roman"/>
          <w:spacing w:val="-1"/>
          <w:sz w:val="24"/>
          <w:u w:val="single" w:color="000000"/>
        </w:rPr>
        <w:t> </w:t>
      </w:r>
      <w:r>
        <w:rPr>
          <w:rFonts w:ascii="Times New Roman"/>
          <w:sz w:val="24"/>
          <w:u w:val="single" w:color="000000"/>
        </w:rPr>
        <w:t>Tons</w:t>
      </w:r>
      <w:r>
        <w:rPr>
          <w:rFonts w:ascii="Times New Roman"/>
          <w:sz w:val="24"/>
        </w:rPr>
      </w:r>
    </w:p>
    <w:p>
      <w:pPr>
        <w:pStyle w:val="BodyText"/>
        <w:spacing w:line="240" w:lineRule="auto"/>
        <w:ind w:right="127"/>
        <w:jc w:val="left"/>
      </w:pPr>
      <w:r>
        <w:rPr/>
        <w:t>If the equipment consist reported on this form is a freight train, work train,</w:t>
      </w:r>
      <w:r>
        <w:rPr>
          <w:spacing w:val="-17"/>
        </w:rPr>
        <w:t> </w:t>
      </w:r>
      <w:r>
        <w:rPr/>
        <w:t>etc.,</w:t>
      </w:r>
      <w:r>
        <w:rPr/>
        <w:t> enter the gross tonnage, excluding locomotives, of the train. Enter “N/A” if</w:t>
      </w:r>
      <w:r>
        <w:rPr>
          <w:spacing w:val="-26"/>
        </w:rPr>
        <w:t> </w:t>
      </w:r>
      <w:r>
        <w:rPr/>
        <w:t>the</w:t>
      </w:r>
      <w:r>
        <w:rPr>
          <w:spacing w:val="-1"/>
        </w:rPr>
        <w:t> </w:t>
      </w:r>
      <w:r>
        <w:rPr/>
        <w:t>consist was a passenger train (pulling/pushing), commuter train</w:t>
      </w:r>
      <w:r>
        <w:rPr>
          <w:spacing w:val="-19"/>
        </w:rPr>
        <w:t> </w:t>
      </w:r>
      <w:r>
        <w:rPr/>
        <w:t>(pulling/pushing),</w:t>
      </w:r>
      <w:r>
        <w:rPr/>
        <w:t> light locomotive(s), car(s), EMU, DMU, or a locomotive handling cars</w:t>
      </w:r>
      <w:r>
        <w:rPr>
          <w:spacing w:val="-16"/>
        </w:rPr>
        <w:t> </w:t>
      </w:r>
      <w:r>
        <w:rPr/>
        <w:t>in</w:t>
      </w:r>
      <w:r>
        <w:rPr/>
        <w:t> switching</w:t>
      </w:r>
      <w:r>
        <w:rPr>
          <w:spacing w:val="-1"/>
        </w:rPr>
        <w:t> </w:t>
      </w:r>
      <w:r>
        <w:rPr/>
        <w:t>operations.</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Type of Territory</w:t>
      </w:r>
      <w:r>
        <w:rPr>
          <w:rFonts w:ascii="Times New Roman"/>
          <w:sz w:val="24"/>
        </w:rPr>
      </w:r>
    </w:p>
    <w:p>
      <w:pPr>
        <w:pStyle w:val="BodyText"/>
        <w:spacing w:line="240" w:lineRule="auto"/>
        <w:ind w:left="1559" w:right="151"/>
        <w:jc w:val="left"/>
      </w:pPr>
      <w:r>
        <w:rPr/>
        <w:t>The host railroad (railroad responsible for track maintenance)</w:t>
      </w:r>
      <w:r>
        <w:rPr>
          <w:spacing w:val="-6"/>
        </w:rPr>
        <w:t> </w:t>
      </w:r>
      <w:r>
        <w:rPr/>
        <w:t>will</w:t>
      </w:r>
      <w:r>
        <w:rPr/>
        <w:t> determine/provide the type of territory.  Any other railroad should consult</w:t>
      </w:r>
      <w:r>
        <w:rPr>
          <w:spacing w:val="11"/>
        </w:rPr>
        <w:t> </w:t>
      </w:r>
      <w:r>
        <w:rPr/>
        <w:t>with</w:t>
      </w:r>
      <w:r>
        <w:rPr>
          <w:spacing w:val="-1"/>
        </w:rPr>
        <w:t> </w:t>
      </w:r>
      <w:r>
        <w:rPr/>
        <w:t>the host railroad when completing this block. Identify the method(s) of</w:t>
      </w:r>
      <w:r>
        <w:rPr>
          <w:spacing w:val="-9"/>
        </w:rPr>
        <w:t> </w:t>
      </w:r>
      <w:r>
        <w:rPr/>
        <w:t>railroad</w:t>
      </w:r>
      <w:r>
        <w:rPr/>
        <w:t> operation at the accident location by entering the appropriate code(s) in the</w:t>
      </w:r>
      <w:r>
        <w:rPr>
          <w:spacing w:val="-10"/>
        </w:rPr>
        <w:t> </w:t>
      </w:r>
      <w:r>
        <w:rPr/>
        <w:t>boxes.</w:t>
      </w:r>
      <w:r>
        <w:rPr/>
        <w:t> The back of the form may be used if necessary. The specific instructions</w:t>
      </w:r>
      <w:r>
        <w:rPr>
          <w:spacing w:val="-11"/>
        </w:rPr>
        <w:t> </w:t>
      </w:r>
      <w:r>
        <w:rPr/>
        <w:t>for</w:t>
      </w:r>
      <w:r>
        <w:rPr/>
        <w:t> completing this block are dependent on Block 20 (Type of Track).  There are</w:t>
      </w:r>
      <w:r>
        <w:rPr>
          <w:spacing w:val="5"/>
        </w:rPr>
        <w:t> </w:t>
      </w:r>
      <w:r>
        <w:rPr/>
        <w:t>up</w:t>
      </w:r>
      <w:r>
        <w:rPr/>
        <w:t> to five codes available to be used.  Refer to Appendix J for specific</w:t>
      </w:r>
      <w:r>
        <w:rPr>
          <w:spacing w:val="-14"/>
        </w:rPr>
        <w:t> </w:t>
      </w:r>
      <w:r>
        <w:rPr/>
        <w:t>instructions.</w:t>
      </w:r>
    </w:p>
    <w:p>
      <w:pPr>
        <w:spacing w:after="0" w:line="240" w:lineRule="auto"/>
        <w:jc w:val="left"/>
        <w:sectPr>
          <w:pgSz w:w="12240" w:h="15840"/>
          <w:pgMar w:header="1026" w:footer="1070" w:top="1460" w:bottom="1260" w:left="1320" w:right="1320"/>
        </w:sect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0"/>
          <w:szCs w:val="20"/>
        </w:rPr>
      </w:pPr>
    </w:p>
    <w:p>
      <w:pPr>
        <w:pStyle w:val="BodyText"/>
        <w:tabs>
          <w:tab w:pos="1559" w:val="left" w:leader="none"/>
        </w:tabs>
        <w:spacing w:line="240" w:lineRule="auto"/>
        <w:ind w:left="840" w:right="176"/>
        <w:jc w:val="left"/>
      </w:pPr>
      <w:r>
        <w:rPr/>
        <w:t>30a.</w:t>
        <w:tab/>
      </w:r>
      <w:r>
        <w:rPr>
          <w:u w:val="single" w:color="000000"/>
        </w:rPr>
        <w:t>Remotely Controlled</w:t>
      </w:r>
      <w:r>
        <w:rPr>
          <w:spacing w:val="-3"/>
          <w:u w:val="single" w:color="000000"/>
        </w:rPr>
        <w:t> </w:t>
      </w:r>
      <w:r>
        <w:rPr>
          <w:u w:val="single" w:color="000000"/>
        </w:rPr>
        <w:t>Locomotive?</w:t>
      </w:r>
      <w:r>
        <w:rPr/>
      </w:r>
    </w:p>
    <w:p>
      <w:pPr>
        <w:pStyle w:val="BodyText"/>
        <w:spacing w:line="240" w:lineRule="auto"/>
        <w:ind w:left="1559" w:right="176"/>
        <w:jc w:val="left"/>
      </w:pPr>
      <w:r>
        <w:rPr/>
        <w:t>If this consist is NOT a part of a remote controlled operation or is NOT</w:t>
      </w:r>
      <w:r>
        <w:rPr>
          <w:spacing w:val="-9"/>
        </w:rPr>
        <w:t> </w:t>
      </w:r>
      <w:r>
        <w:rPr/>
        <w:t>being</w:t>
      </w:r>
      <w:r>
        <w:rPr/>
        <w:t> controlled by a remote control locomotive (RCL), enter code “0.” For</w:t>
      </w:r>
      <w:r>
        <w:rPr>
          <w:spacing w:val="-15"/>
        </w:rPr>
        <w:t> </w:t>
      </w:r>
      <w:r>
        <w:rPr/>
        <w:t>accidents</w:t>
      </w:r>
      <w:r>
        <w:rPr/>
        <w:t> involving consists controlled by RCL, enter one of the following three</w:t>
      </w:r>
      <w:r>
        <w:rPr>
          <w:spacing w:val="-11"/>
        </w:rPr>
        <w:t> </w:t>
      </w:r>
      <w:r>
        <w:rPr/>
        <w:t>available</w:t>
      </w:r>
      <w:r>
        <w:rPr/>
        <w:t> codes that best describes the type of remotely controlled operation</w:t>
      </w:r>
      <w:r>
        <w:rPr>
          <w:spacing w:val="-3"/>
        </w:rPr>
        <w:t> </w:t>
      </w:r>
      <w:r>
        <w:rPr/>
        <w:t>involved:</w:t>
      </w:r>
    </w:p>
    <w:p>
      <w:pPr>
        <w:spacing w:line="240" w:lineRule="auto" w:before="0"/>
        <w:rPr>
          <w:rFonts w:ascii="Times New Roman" w:hAnsi="Times New Roman" w:cs="Times New Roman" w:eastAsia="Times New Roman"/>
          <w:sz w:val="24"/>
          <w:szCs w:val="24"/>
        </w:rPr>
      </w:pPr>
    </w:p>
    <w:p>
      <w:pPr>
        <w:pStyle w:val="BodyText"/>
        <w:spacing w:line="343" w:lineRule="auto"/>
        <w:ind w:left="2279" w:right="3478"/>
        <w:jc w:val="left"/>
      </w:pPr>
      <w:r>
        <w:rPr/>
        <w:t>1 - Remote control portable</w:t>
      </w:r>
      <w:r>
        <w:rPr>
          <w:spacing w:val="-7"/>
        </w:rPr>
        <w:t> </w:t>
      </w:r>
      <w:r>
        <w:rPr/>
        <w:t>transmitter</w:t>
      </w:r>
      <w:r>
        <w:rPr/>
        <w:t> 2 - Remote control tower</w:t>
      </w:r>
      <w:r>
        <w:rPr>
          <w:spacing w:val="-2"/>
        </w:rPr>
        <w:t> </w:t>
      </w:r>
      <w:r>
        <w:rPr/>
        <w:t>operation</w:t>
      </w:r>
    </w:p>
    <w:p>
      <w:pPr>
        <w:pStyle w:val="BodyText"/>
        <w:spacing w:line="240" w:lineRule="auto" w:before="5"/>
        <w:ind w:left="2603" w:right="176" w:hanging="324"/>
        <w:jc w:val="left"/>
      </w:pPr>
      <w:r>
        <w:rPr/>
        <w:t>3 - Remote control portable transmitter – more than one remote</w:t>
      </w:r>
      <w:r>
        <w:rPr>
          <w:spacing w:val="-11"/>
        </w:rPr>
        <w:t> </w:t>
      </w:r>
      <w:r>
        <w:rPr/>
        <w:t>control</w:t>
      </w:r>
      <w:r>
        <w:rPr/>
        <w:t> transmitter.</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The use of codes “1,” “2,” or “3” is not dependent upon whether the</w:t>
      </w:r>
      <w:r>
        <w:rPr>
          <w:spacing w:val="-14"/>
        </w:rPr>
        <w:t> </w:t>
      </w:r>
      <w:r>
        <w:rPr/>
        <w:t>RCL</w:t>
      </w:r>
      <w:r>
        <w:rPr/>
        <w:t> operation caused or contributed to the accident, only that the RCL was in</w:t>
      </w:r>
      <w:r>
        <w:rPr>
          <w:spacing w:val="-7"/>
        </w:rPr>
        <w:t> </w:t>
      </w:r>
      <w:r>
        <w:rPr/>
        <w:t>use.</w:t>
      </w:r>
      <w:r>
        <w:rPr/>
        <w:t> Further explanation can be provided in the</w:t>
      </w:r>
      <w:r>
        <w:rPr>
          <w:spacing w:val="-10"/>
        </w:rPr>
        <w:t> </w:t>
      </w:r>
      <w:r>
        <w:rPr/>
        <w:t>narrative.</w:t>
      </w:r>
    </w:p>
    <w:p>
      <w:pPr>
        <w:spacing w:line="240" w:lineRule="auto" w:before="0"/>
        <w:rPr>
          <w:rFonts w:ascii="Times New Roman" w:hAnsi="Times New Roman" w:cs="Times New Roman" w:eastAsia="Times New Roman"/>
          <w:sz w:val="24"/>
          <w:szCs w:val="24"/>
        </w:rPr>
      </w:pPr>
    </w:p>
    <w:p>
      <w:pPr>
        <w:pStyle w:val="BodyText"/>
        <w:spacing w:line="240" w:lineRule="auto"/>
        <w:ind w:left="1559" w:right="249"/>
        <w:jc w:val="left"/>
      </w:pPr>
      <w:r>
        <w:rPr/>
        <w:t>There are special instructions for Blocks 40–45 for coding if the consist</w:t>
      </w:r>
      <w:r>
        <w:rPr>
          <w:spacing w:val="-8"/>
        </w:rPr>
        <w:t> </w:t>
      </w:r>
      <w:r>
        <w:rPr/>
        <w:t>was</w:t>
      </w:r>
      <w:r>
        <w:rPr/>
        <w:t> under RCL</w:t>
      </w:r>
      <w:r>
        <w:rPr>
          <w:spacing w:val="-19"/>
        </w:rPr>
        <w:t> </w:t>
      </w:r>
      <w:r>
        <w:rPr/>
        <w:t>operations.</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Principal Car/Unit</w:t>
      </w:r>
      <w:r>
        <w:rPr>
          <w:rFonts w:ascii="Times New Roman"/>
          <w:sz w:val="24"/>
        </w:rPr>
      </w:r>
    </w:p>
    <w:p>
      <w:pPr>
        <w:spacing w:line="240" w:lineRule="auto" w:before="11"/>
        <w:rPr>
          <w:rFonts w:ascii="Times New Roman" w:hAnsi="Times New Roman" w:cs="Times New Roman" w:eastAsia="Times New Roman"/>
          <w:sz w:val="17"/>
          <w:szCs w:val="17"/>
        </w:rPr>
      </w:pPr>
    </w:p>
    <w:p>
      <w:pPr>
        <w:pStyle w:val="BodyText"/>
        <w:tabs>
          <w:tab w:pos="1560" w:val="left" w:leader="none"/>
        </w:tabs>
        <w:spacing w:line="240" w:lineRule="auto" w:before="69"/>
        <w:ind w:left="840" w:right="176"/>
        <w:jc w:val="left"/>
      </w:pPr>
      <w:r>
        <w:rPr/>
        <w:t>31a.</w:t>
        <w:tab/>
      </w:r>
      <w:r>
        <w:rPr>
          <w:u w:val="single" w:color="000000"/>
        </w:rPr>
        <w:t>Initial and</w:t>
      </w:r>
      <w:r>
        <w:rPr>
          <w:spacing w:val="-4"/>
          <w:u w:val="single" w:color="000000"/>
        </w:rPr>
        <w:t> </w:t>
      </w:r>
      <w:r>
        <w:rPr>
          <w:u w:val="single" w:color="000000"/>
        </w:rPr>
        <w:t>Number</w:t>
      </w:r>
      <w:r>
        <w:rPr/>
      </w:r>
    </w:p>
    <w:p>
      <w:pPr>
        <w:pStyle w:val="BodyText"/>
        <w:spacing w:line="240" w:lineRule="auto"/>
        <w:ind w:left="1559" w:right="176"/>
        <w:jc w:val="left"/>
      </w:pPr>
      <w:r>
        <w:rPr/>
        <w:t>In the upper box (“First Involved”), list the initial and number of the</w:t>
      </w:r>
      <w:r>
        <w:rPr>
          <w:spacing w:val="-13"/>
        </w:rPr>
        <w:t> </w:t>
      </w:r>
      <w:r>
        <w:rPr/>
        <w:t>first</w:t>
      </w:r>
      <w:r>
        <w:rPr/>
        <w:t> locomotive or car in the consist being</w:t>
      </w:r>
      <w:r>
        <w:rPr>
          <w:spacing w:val="-9"/>
        </w:rPr>
        <w:t> </w:t>
      </w:r>
      <w:r>
        <w:rPr/>
        <w:t>reported.</w:t>
      </w:r>
    </w:p>
    <w:p>
      <w:pPr>
        <w:spacing w:line="240" w:lineRule="auto" w:before="0"/>
        <w:rPr>
          <w:rFonts w:ascii="Times New Roman" w:hAnsi="Times New Roman" w:cs="Times New Roman" w:eastAsia="Times New Roman"/>
          <w:sz w:val="24"/>
          <w:szCs w:val="24"/>
        </w:rPr>
      </w:pPr>
    </w:p>
    <w:p>
      <w:pPr>
        <w:pStyle w:val="BodyText"/>
        <w:spacing w:line="240" w:lineRule="auto"/>
        <w:ind w:left="1559" w:right="184"/>
        <w:jc w:val="left"/>
      </w:pPr>
      <w:r>
        <w:rPr/>
        <w:t>If the consist was moving at the time of the accident, and the accident was</w:t>
      </w:r>
      <w:r>
        <w:rPr>
          <w:spacing w:val="-13"/>
        </w:rPr>
        <w:t> </w:t>
      </w:r>
      <w:r>
        <w:rPr/>
        <w:t>caused</w:t>
      </w:r>
      <w:r>
        <w:rPr/>
        <w:t> by a mechanical or an electrical failure on this consist (cause codes</w:t>
      </w:r>
      <w:r>
        <w:rPr>
          <w:spacing w:val="-11"/>
        </w:rPr>
        <w:t> </w:t>
      </w:r>
      <w:r>
        <w:rPr/>
        <w:t>beginning</w:t>
      </w:r>
      <w:r>
        <w:rPr/>
        <w:t> with “E”), enter the initial and number of the car or locomotive having</w:t>
      </w:r>
      <w:r>
        <w:rPr>
          <w:spacing w:val="-11"/>
        </w:rPr>
        <w:t> </w:t>
      </w:r>
      <w:r>
        <w:rPr/>
        <w:t>the</w:t>
      </w:r>
      <w:r>
        <w:rPr/>
        <w:t> defective equipment in the lower box (“Causing”). If a mechanical or</w:t>
      </w:r>
      <w:r>
        <w:rPr>
          <w:spacing w:val="-7"/>
        </w:rPr>
        <w:t> </w:t>
      </w:r>
      <w:r>
        <w:rPr/>
        <w:t>electrical</w:t>
      </w:r>
      <w:r>
        <w:rPr/>
        <w:t> failure on a locomotive or car in this consist did not cause the accident,</w:t>
      </w:r>
      <w:r>
        <w:rPr>
          <w:spacing w:val="-22"/>
        </w:rPr>
        <w:t> </w:t>
      </w:r>
      <w:r>
        <w:rPr/>
        <w:t>enter</w:t>
      </w:r>
      <w:r>
        <w:rPr/>
        <w:t> “N/A.”</w:t>
      </w:r>
    </w:p>
    <w:p>
      <w:pPr>
        <w:spacing w:line="240" w:lineRule="auto" w:before="0"/>
        <w:rPr>
          <w:rFonts w:ascii="Times New Roman" w:hAnsi="Times New Roman" w:cs="Times New Roman" w:eastAsia="Times New Roman"/>
          <w:sz w:val="24"/>
          <w:szCs w:val="24"/>
        </w:rPr>
      </w:pPr>
    </w:p>
    <w:p>
      <w:pPr>
        <w:pStyle w:val="BodyText"/>
        <w:spacing w:line="240" w:lineRule="auto"/>
        <w:ind w:left="1559" w:right="249"/>
        <w:jc w:val="left"/>
      </w:pPr>
      <w:r>
        <w:rPr/>
        <w:t>The same entry will frequently appear in both upper and lower boxes, since</w:t>
      </w:r>
      <w:r>
        <w:rPr>
          <w:spacing w:val="-5"/>
        </w:rPr>
        <w:t> </w:t>
      </w:r>
      <w:r>
        <w:rPr/>
        <w:t>the</w:t>
      </w:r>
      <w:r>
        <w:rPr/>
        <w:t> locomotive or car with the mechanical or electrical failure will also be the</w:t>
      </w:r>
      <w:r>
        <w:rPr>
          <w:spacing w:val="-10"/>
        </w:rPr>
        <w:t> </w:t>
      </w:r>
      <w:r>
        <w:rPr/>
        <w:t>first</w:t>
      </w:r>
      <w:r>
        <w:rPr/>
        <w:t> involved. If the locomotive or car that caused the accident was contained in</w:t>
      </w:r>
      <w:r>
        <w:rPr>
          <w:spacing w:val="-10"/>
        </w:rPr>
        <w:t> </w:t>
      </w:r>
      <w:r>
        <w:rPr/>
        <w:t>a</w:t>
      </w:r>
      <w:r>
        <w:rPr/>
        <w:t> different consist than the one described in this report, do not identify it on</w:t>
      </w:r>
      <w:r>
        <w:rPr>
          <w:spacing w:val="-5"/>
        </w:rPr>
        <w:t> </w:t>
      </w:r>
      <w:r>
        <w:rPr/>
        <w:t>the</w:t>
      </w:r>
      <w:r>
        <w:rPr/>
        <w:t> report for this consist. A reference to the unit causing the accident may be</w:t>
      </w:r>
      <w:r>
        <w:rPr>
          <w:spacing w:val="-16"/>
        </w:rPr>
        <w:t> </w:t>
      </w:r>
      <w:r>
        <w:rPr/>
        <w:t>made</w:t>
      </w:r>
      <w:r>
        <w:rPr/>
        <w:t> in the narrative portion of the</w:t>
      </w:r>
      <w:r>
        <w:rPr>
          <w:spacing w:val="-14"/>
        </w:rPr>
        <w:t> </w:t>
      </w:r>
      <w:r>
        <w:rPr/>
        <w:t>report.</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40" w:lineRule="auto"/>
        <w:ind w:left="839" w:right="176"/>
        <w:jc w:val="left"/>
      </w:pPr>
      <w:r>
        <w:rPr/>
        <w:t>31b.</w:t>
        <w:tab/>
      </w:r>
      <w:r>
        <w:rPr>
          <w:u w:val="single" w:color="000000"/>
        </w:rPr>
        <w:t>Position in</w:t>
      </w:r>
      <w:r>
        <w:rPr>
          <w:spacing w:val="-4"/>
          <w:u w:val="single" w:color="000000"/>
        </w:rPr>
        <w:t> </w:t>
      </w:r>
      <w:r>
        <w:rPr>
          <w:u w:val="single" w:color="000000"/>
        </w:rPr>
        <w:t>Train</w:t>
      </w:r>
      <w:r>
        <w:rPr/>
      </w:r>
    </w:p>
    <w:p>
      <w:pPr>
        <w:pStyle w:val="BodyText"/>
        <w:spacing w:line="240" w:lineRule="auto"/>
        <w:ind w:left="1559" w:right="120"/>
        <w:jc w:val="left"/>
      </w:pPr>
      <w:r>
        <w:rPr/>
        <w:t>In the upper box, enter the position within the consist of the locomotive unit or</w:t>
      </w:r>
      <w:r>
        <w:rPr>
          <w:spacing w:val="-19"/>
        </w:rPr>
        <w:t> </w:t>
      </w:r>
      <w:r>
        <w:rPr/>
        <w:t>car</w:t>
      </w:r>
      <w:r>
        <w:rPr/>
        <w:t> identified in the upper box of Item 31a. When the consist contains a</w:t>
      </w:r>
      <w:r>
        <w:rPr>
          <w:spacing w:val="-13"/>
        </w:rPr>
        <w:t> </w:t>
      </w:r>
      <w:r>
        <w:rPr/>
        <w:t>locomotive,</w:t>
      </w:r>
      <w:r>
        <w:rPr/>
        <w:t> count from and include the first locomotive unit.  If the consist was a moving</w:t>
      </w:r>
      <w:r>
        <w:rPr>
          <w:spacing w:val="-10"/>
        </w:rPr>
        <w:t> </w:t>
      </w:r>
      <w:r>
        <w:rPr/>
        <w:t>cut</w:t>
      </w:r>
      <w:r>
        <w:rPr/>
        <w:t> of cars, count from the leading end of the consist. If the consist was a</w:t>
      </w:r>
      <w:r>
        <w:rPr>
          <w:spacing w:val="-4"/>
        </w:rPr>
        <w:t> </w:t>
      </w:r>
      <w:r>
        <w:rPr/>
        <w:t>single</w:t>
      </w:r>
      <w:r>
        <w:rPr/>
        <w:t> locomotive or moving car, enter “1.”  If the consist was a standing car or</w:t>
      </w:r>
      <w:r>
        <w:rPr>
          <w:spacing w:val="-10"/>
        </w:rPr>
        <w:t> </w:t>
      </w:r>
      <w:r>
        <w:rPr/>
        <w:t>a</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standing cut of cars, enter</w:t>
      </w:r>
      <w:r>
        <w:rPr>
          <w:spacing w:val="-4"/>
        </w:rPr>
        <w:t> </w:t>
      </w:r>
      <w:r>
        <w:rPr/>
        <w:t>“N/A.”</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If a locomotive unit or car is identified in the lower box of Item 31a, enter</w:t>
      </w:r>
      <w:r>
        <w:rPr>
          <w:spacing w:val="-20"/>
        </w:rPr>
        <w:t> </w:t>
      </w:r>
      <w:r>
        <w:rPr/>
        <w:t>its</w:t>
      </w:r>
      <w:r>
        <w:rPr/>
        <w:t> position in the lower box.  Use the procedure described</w:t>
      </w:r>
      <w:r>
        <w:rPr>
          <w:spacing w:val="-10"/>
        </w:rPr>
        <w:t> </w:t>
      </w:r>
      <w:r>
        <w:rPr/>
        <w:t>above.</w:t>
      </w:r>
    </w:p>
    <w:p>
      <w:pPr>
        <w:spacing w:line="240" w:lineRule="auto" w:before="0"/>
        <w:rPr>
          <w:rFonts w:ascii="Times New Roman" w:hAnsi="Times New Roman" w:cs="Times New Roman" w:eastAsia="Times New Roman"/>
          <w:sz w:val="24"/>
          <w:szCs w:val="24"/>
        </w:rPr>
      </w:pPr>
    </w:p>
    <w:p>
      <w:pPr>
        <w:pStyle w:val="BodyText"/>
        <w:spacing w:line="240" w:lineRule="auto"/>
        <w:ind w:left="2279" w:right="963" w:hanging="720"/>
        <w:jc w:val="left"/>
      </w:pPr>
      <w:r>
        <w:rPr/>
        <w:t>Note: When entering the position of the car or locomotive in either</w:t>
      </w:r>
      <w:r>
        <w:rPr>
          <w:spacing w:val="-28"/>
        </w:rPr>
        <w:t> </w:t>
      </w:r>
      <w:r>
        <w:rPr/>
        <w:t>box,</w:t>
      </w:r>
      <w:r>
        <w:rPr/>
        <w:t> be sure that this value does not exceed the total length of</w:t>
      </w:r>
      <w:r>
        <w:rPr>
          <w:spacing w:val="-10"/>
        </w:rPr>
        <w:t> </w:t>
      </w:r>
      <w:r>
        <w:rPr/>
        <w:t>the</w:t>
      </w:r>
      <w:r>
        <w:rPr/>
        <w:t> consist. This is determined by adding the total number</w:t>
      </w:r>
      <w:r>
        <w:rPr>
          <w:spacing w:val="-2"/>
        </w:rPr>
        <w:t> </w:t>
      </w:r>
      <w:r>
        <w:rPr/>
        <w:t>of</w:t>
      </w:r>
      <w:r>
        <w:rPr/>
        <w:t> locomotives in line 1 of Item 34 to the total number of cars</w:t>
      </w:r>
      <w:r>
        <w:rPr>
          <w:spacing w:val="-5"/>
        </w:rPr>
        <w:t> </w:t>
      </w:r>
      <w:r>
        <w:rPr/>
        <w:t>shown</w:t>
      </w:r>
      <w:r>
        <w:rPr/>
        <w:t> in line 1 of Item</w:t>
      </w:r>
      <w:r>
        <w:rPr>
          <w:spacing w:val="-2"/>
        </w:rPr>
        <w:t> </w:t>
      </w:r>
      <w:r>
        <w:rPr/>
        <w:t>35.</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39" w:right="176"/>
        <w:jc w:val="left"/>
      </w:pPr>
      <w:r>
        <w:rPr/>
        <w:t>31c.</w:t>
        <w:tab/>
      </w:r>
      <w:r>
        <w:rPr>
          <w:u w:val="single" w:color="000000"/>
        </w:rPr>
        <w:t>Loaded</w:t>
      </w:r>
      <w:r>
        <w:rPr/>
      </w:r>
    </w:p>
    <w:p>
      <w:pPr>
        <w:pStyle w:val="BodyText"/>
        <w:spacing w:line="240" w:lineRule="auto"/>
        <w:ind w:right="438"/>
        <w:jc w:val="both"/>
      </w:pPr>
      <w:r>
        <w:rPr/>
        <w:t>When the entry in the upper box of Item 31a identifies a car, indicate if this</w:t>
      </w:r>
      <w:r>
        <w:rPr>
          <w:spacing w:val="-16"/>
        </w:rPr>
        <w:t> </w:t>
      </w:r>
      <w:r>
        <w:rPr/>
        <w:t>car</w:t>
      </w:r>
      <w:r>
        <w:rPr/>
        <w:t> was loaded or unloaded by entering “Yes” or “No” in the upper box. If a car</w:t>
      </w:r>
      <w:r>
        <w:rPr>
          <w:spacing w:val="-10"/>
        </w:rPr>
        <w:t> </w:t>
      </w:r>
      <w:r>
        <w:rPr/>
        <w:t>is</w:t>
      </w:r>
      <w:r>
        <w:rPr/>
        <w:t> not identified in Item 31a, enter</w:t>
      </w:r>
      <w:r>
        <w:rPr>
          <w:spacing w:val="-7"/>
        </w:rPr>
        <w:t> </w:t>
      </w:r>
      <w:r>
        <w:rPr/>
        <w:t>“N/A.”</w:t>
      </w:r>
    </w:p>
    <w:p>
      <w:pPr>
        <w:spacing w:line="240" w:lineRule="auto" w:before="0"/>
        <w:rPr>
          <w:rFonts w:ascii="Times New Roman" w:hAnsi="Times New Roman" w:cs="Times New Roman" w:eastAsia="Times New Roman"/>
          <w:sz w:val="24"/>
          <w:szCs w:val="24"/>
        </w:rPr>
      </w:pPr>
    </w:p>
    <w:p>
      <w:pPr>
        <w:pStyle w:val="BodyText"/>
        <w:spacing w:line="240" w:lineRule="auto"/>
        <w:ind w:right="0"/>
        <w:jc w:val="left"/>
      </w:pPr>
      <w:r>
        <w:rPr/>
        <w:t>If a car is identified in the lower box of Item 31a, indicate if this car was loaded</w:t>
      </w:r>
      <w:r>
        <w:rPr>
          <w:spacing w:val="-12"/>
        </w:rPr>
        <w:t> </w:t>
      </w:r>
      <w:r>
        <w:rPr/>
        <w:t>or</w:t>
      </w:r>
      <w:r>
        <w:rPr/>
        <w:t> unloaded by entering “Yes” or “No” in the lower box.  Otherwise, enter</w:t>
      </w:r>
      <w:r>
        <w:rPr>
          <w:spacing w:val="-15"/>
        </w:rPr>
        <w:t> </w:t>
      </w:r>
      <w:r>
        <w:rPr/>
        <w:t>“N/A.”</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Railroad employees tested for drug/alcohol</w:t>
      </w:r>
      <w:r>
        <w:rPr>
          <w:rFonts w:ascii="Times New Roman"/>
          <w:spacing w:val="-5"/>
          <w:sz w:val="24"/>
          <w:u w:val="single" w:color="000000"/>
        </w:rPr>
        <w:t> </w:t>
      </w:r>
      <w:r>
        <w:rPr>
          <w:rFonts w:ascii="Times New Roman"/>
          <w:sz w:val="24"/>
          <w:u w:val="single" w:color="000000"/>
        </w:rPr>
        <w:t>use.</w:t>
      </w:r>
      <w:r>
        <w:rPr>
          <w:rFonts w:ascii="Times New Roman"/>
          <w:sz w:val="24"/>
        </w:rPr>
      </w:r>
    </w:p>
    <w:p>
      <w:pPr>
        <w:spacing w:line="240" w:lineRule="auto" w:before="0"/>
        <w:ind w:left="1559" w:right="157" w:firstLine="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If any employee was tested for alcohol usage in connection with this</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accident,</w:t>
      </w:r>
      <w:r>
        <w:rPr>
          <w:rFonts w:ascii="Times New Roman" w:hAnsi="Times New Roman" w:cs="Times New Roman" w:eastAsia="Times New Roman"/>
          <w:sz w:val="24"/>
          <w:szCs w:val="24"/>
        </w:rPr>
        <w:t> enter the number of positive tests in the first block.  If any employee was</w:t>
      </w:r>
      <w:r>
        <w:rPr>
          <w:rFonts w:ascii="Times New Roman" w:hAnsi="Times New Roman" w:cs="Times New Roman" w:eastAsia="Times New Roman"/>
          <w:spacing w:val="-15"/>
          <w:sz w:val="24"/>
          <w:szCs w:val="24"/>
        </w:rPr>
        <w:t> </w:t>
      </w:r>
      <w:r>
        <w:rPr>
          <w:rFonts w:ascii="Times New Roman" w:hAnsi="Times New Roman" w:cs="Times New Roman" w:eastAsia="Times New Roman"/>
          <w:sz w:val="24"/>
          <w:szCs w:val="24"/>
        </w:rPr>
        <w:t>tested</w:t>
      </w:r>
      <w:r>
        <w:rPr>
          <w:rFonts w:ascii="Times New Roman" w:hAnsi="Times New Roman" w:cs="Times New Roman" w:eastAsia="Times New Roman"/>
          <w:sz w:val="24"/>
          <w:szCs w:val="24"/>
        </w:rPr>
        <w:t> for drug usage in connection with this accident, enter the number of positive</w:t>
      </w:r>
      <w:r>
        <w:rPr>
          <w:rFonts w:ascii="Times New Roman" w:hAnsi="Times New Roman" w:cs="Times New Roman" w:eastAsia="Times New Roman"/>
          <w:spacing w:val="-16"/>
          <w:sz w:val="24"/>
          <w:szCs w:val="24"/>
        </w:rPr>
        <w:t> </w:t>
      </w:r>
      <w:r>
        <w:rPr>
          <w:rFonts w:ascii="Times New Roman" w:hAnsi="Times New Roman" w:cs="Times New Roman" w:eastAsia="Times New Roman"/>
          <w:sz w:val="24"/>
          <w:szCs w:val="24"/>
        </w:rPr>
        <w:t>tests</w:t>
      </w:r>
      <w:r>
        <w:rPr>
          <w:rFonts w:ascii="Times New Roman" w:hAnsi="Times New Roman" w:cs="Times New Roman" w:eastAsia="Times New Roman"/>
          <w:sz w:val="24"/>
          <w:szCs w:val="24"/>
        </w:rPr>
        <w:t> in the second block. If testing was performed and the results were negative,</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enter</w:t>
      </w:r>
      <w:r>
        <w:rPr>
          <w:rFonts w:ascii="Times New Roman" w:hAnsi="Times New Roman" w:cs="Times New Roman" w:eastAsia="Times New Roman"/>
          <w:sz w:val="24"/>
          <w:szCs w:val="24"/>
        </w:rPr>
        <w:t> “0.” </w:t>
      </w:r>
      <w:r>
        <w:rPr>
          <w:rFonts w:ascii="Times New Roman" w:hAnsi="Times New Roman" w:cs="Times New Roman" w:eastAsia="Times New Roman"/>
          <w:b/>
          <w:bCs/>
          <w:sz w:val="24"/>
          <w:szCs w:val="24"/>
        </w:rPr>
        <w:t>If there were positive tests, but impairment is not reported as a cause</w:t>
      </w:r>
      <w:r>
        <w:rPr>
          <w:rFonts w:ascii="Times New Roman" w:hAnsi="Times New Roman" w:cs="Times New Roman" w:eastAsia="Times New Roman"/>
          <w:b/>
          <w:bCs/>
          <w:spacing w:val="-5"/>
          <w:sz w:val="24"/>
          <w:szCs w:val="24"/>
        </w:rPr>
        <w:t> </w:t>
      </w:r>
      <w:r>
        <w:rPr>
          <w:rFonts w:ascii="Times New Roman" w:hAnsi="Times New Roman" w:cs="Times New Roman" w:eastAsia="Times New Roman"/>
          <w:b/>
          <w:bCs/>
          <w:sz w:val="24"/>
          <w:szCs w:val="24"/>
        </w:rPr>
        <w:t>of</w:t>
      </w:r>
      <w:r>
        <w:rPr>
          <w:rFonts w:ascii="Times New Roman" w:hAnsi="Times New Roman" w:cs="Times New Roman" w:eastAsia="Times New Roman"/>
          <w:b/>
          <w:bCs/>
          <w:sz w:val="24"/>
          <w:szCs w:val="24"/>
        </w:rPr>
        <w:t> the accident, then provide a brief explanation in the narrative of the basis</w:t>
      </w:r>
      <w:r>
        <w:rPr>
          <w:rFonts w:ascii="Times New Roman" w:hAnsi="Times New Roman" w:cs="Times New Roman" w:eastAsia="Times New Roman"/>
          <w:b/>
          <w:bCs/>
          <w:spacing w:val="-13"/>
          <w:sz w:val="24"/>
          <w:szCs w:val="24"/>
        </w:rPr>
        <w:t> </w:t>
      </w:r>
      <w:r>
        <w:rPr>
          <w:rFonts w:ascii="Times New Roman" w:hAnsi="Times New Roman" w:cs="Times New Roman" w:eastAsia="Times New Roman"/>
          <w:b/>
          <w:bCs/>
          <w:sz w:val="24"/>
          <w:szCs w:val="24"/>
        </w:rPr>
        <w:t>for</w:t>
      </w:r>
      <w:r>
        <w:rPr>
          <w:rFonts w:ascii="Times New Roman" w:hAnsi="Times New Roman" w:cs="Times New Roman" w:eastAsia="Times New Roman"/>
          <w:b/>
          <w:bCs/>
          <w:sz w:val="24"/>
          <w:szCs w:val="24"/>
        </w:rPr>
        <w:t> this determination. </w:t>
      </w:r>
      <w:r>
        <w:rPr>
          <w:rFonts w:ascii="Times New Roman" w:hAnsi="Times New Roman" w:cs="Times New Roman" w:eastAsia="Times New Roman"/>
          <w:sz w:val="24"/>
          <w:szCs w:val="24"/>
        </w:rPr>
        <w:t>You are required to identify all accidents/incidents</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where</w:t>
      </w:r>
      <w:r>
        <w:rPr>
          <w:rFonts w:ascii="Times New Roman" w:hAnsi="Times New Roman" w:cs="Times New Roman" w:eastAsia="Times New Roman"/>
          <w:sz w:val="24"/>
          <w:szCs w:val="24"/>
        </w:rPr>
        <w:t> either Federal- or employer-authorized tests were</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performed.</w:t>
      </w:r>
    </w:p>
    <w:p>
      <w:pPr>
        <w:spacing w:line="240" w:lineRule="auto" w:before="0"/>
        <w:rPr>
          <w:rFonts w:ascii="Times New Roman" w:hAnsi="Times New Roman" w:cs="Times New Roman" w:eastAsia="Times New Roman"/>
          <w:sz w:val="24"/>
          <w:szCs w:val="24"/>
        </w:rPr>
      </w:pPr>
    </w:p>
    <w:p>
      <w:pPr>
        <w:pStyle w:val="BodyText"/>
        <w:spacing w:line="240" w:lineRule="auto"/>
        <w:ind w:left="2279" w:right="325" w:hanging="720"/>
        <w:jc w:val="both"/>
      </w:pPr>
      <w:r>
        <w:rPr/>
        <w:t>Note: The same drug and alcohol code should be reported on all</w:t>
      </w:r>
      <w:r>
        <w:rPr>
          <w:spacing w:val="-1"/>
        </w:rPr>
        <w:t> </w:t>
      </w:r>
      <w:r>
        <w:rPr/>
        <w:t>corresponding</w:t>
      </w:r>
      <w:r>
        <w:rPr/>
        <w:t> Form FRA 6180.54’s and Form FRA 6180.55a’s that are filed under</w:t>
      </w:r>
      <w:r>
        <w:rPr>
          <w:spacing w:val="-12"/>
        </w:rPr>
        <w:t> </w:t>
      </w:r>
      <w:r>
        <w:rPr/>
        <w:t>the</w:t>
      </w:r>
      <w:r>
        <w:rPr/>
        <w:t> same accident/incident</w:t>
      </w:r>
      <w:r>
        <w:rPr>
          <w:spacing w:val="-9"/>
        </w:rPr>
        <w:t> </w:t>
      </w:r>
      <w:r>
        <w:rPr/>
        <w:t>number.</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49 CFR 225.18(a)(2) specifies that for any train accident within the</w:t>
      </w:r>
      <w:r>
        <w:rPr>
          <w:spacing w:val="-7"/>
        </w:rPr>
        <w:t> </w:t>
      </w:r>
      <w:r>
        <w:rPr/>
        <w:t>requirement</w:t>
      </w:r>
      <w:r>
        <w:rPr/>
        <w:t> for post-accident testing under § 219.201, the railroad shall append to the</w:t>
      </w:r>
      <w:r>
        <w:rPr>
          <w:spacing w:val="-7"/>
        </w:rPr>
        <w:t> </w:t>
      </w:r>
      <w:r>
        <w:rPr/>
        <w:t>Rail</w:t>
      </w:r>
      <w:r>
        <w:rPr/>
        <w:t> Equipment Accident/Incident Report any report required by §</w:t>
      </w:r>
      <w:r>
        <w:rPr>
          <w:spacing w:val="-9"/>
        </w:rPr>
        <w:t> </w:t>
      </w:r>
      <w:r>
        <w:rPr/>
        <w:t>219.209(b)</w:t>
      </w:r>
      <w:r>
        <w:rPr/>
        <w:t> (pertaining to failure to obtain samples for post-accident toxicological</w:t>
      </w:r>
      <w:r>
        <w:rPr>
          <w:spacing w:val="-18"/>
        </w:rPr>
        <w:t> </w:t>
      </w:r>
      <w:r>
        <w:rPr/>
        <w:t>testing).</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Was this consist transporting</w:t>
      </w:r>
      <w:r>
        <w:rPr>
          <w:rFonts w:ascii="Times New Roman"/>
          <w:spacing w:val="-4"/>
          <w:sz w:val="24"/>
          <w:u w:val="single" w:color="000000"/>
        </w:rPr>
        <w:t> </w:t>
      </w:r>
      <w:r>
        <w:rPr>
          <w:rFonts w:ascii="Times New Roman"/>
          <w:sz w:val="24"/>
          <w:u w:val="single" w:color="000000"/>
        </w:rPr>
        <w:t>passengers?</w:t>
      </w:r>
      <w:r>
        <w:rPr>
          <w:rFonts w:ascii="Times New Roman"/>
          <w:sz w:val="24"/>
        </w:rPr>
      </w:r>
    </w:p>
    <w:p>
      <w:pPr>
        <w:pStyle w:val="BodyText"/>
        <w:spacing w:line="240" w:lineRule="auto"/>
        <w:ind w:right="0"/>
        <w:jc w:val="left"/>
      </w:pPr>
      <w:r>
        <w:rPr/>
        <w:t>Enter “Y” (for “yes”) if the consist being reported on was transporting</w:t>
      </w:r>
      <w:r>
        <w:rPr>
          <w:spacing w:val="-7"/>
        </w:rPr>
        <w:t> </w:t>
      </w:r>
      <w:r>
        <w:rPr/>
        <w:t>passengers;</w:t>
      </w:r>
      <w:r>
        <w:rPr/>
        <w:t> otherwise enter “N” (for</w:t>
      </w:r>
      <w:r>
        <w:rPr>
          <w:spacing w:val="-8"/>
        </w:rPr>
        <w:t> </w:t>
      </w:r>
      <w:r>
        <w:rPr/>
        <w:t>“no”).</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47"/>
        </w:numPr>
        <w:tabs>
          <w:tab w:pos="1561" w:val="left" w:leader="none"/>
        </w:tabs>
        <w:spacing w:line="240" w:lineRule="auto" w:before="69" w:after="0"/>
        <w:ind w:left="1560" w:right="118" w:hanging="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u w:val="single" w:color="000000"/>
        </w:rPr>
        <w:t>Locomotive Units [Number of] (Exclude EMU, DMU, and Cab Car</w:t>
      </w:r>
      <w:r>
        <w:rPr>
          <w:rFonts w:ascii="Times New Roman" w:hAnsi="Times New Roman" w:cs="Times New Roman" w:eastAsia="Times New Roman"/>
          <w:spacing w:val="-4"/>
          <w:sz w:val="24"/>
          <w:szCs w:val="24"/>
          <w:u w:val="single" w:color="000000"/>
        </w:rPr>
        <w:t> </w:t>
      </w:r>
      <w:r>
        <w:rPr>
          <w:rFonts w:ascii="Times New Roman" w:hAnsi="Times New Roman" w:cs="Times New Roman" w:eastAsia="Times New Roman"/>
          <w:sz w:val="24"/>
          <w:szCs w:val="24"/>
          <w:u w:val="single" w:color="000000"/>
        </w:rPr>
        <w:t>Locomotives)</w:t>
      </w:r>
      <w:r>
        <w:rPr>
          <w:rFonts w:ascii="Times New Roman" w:hAnsi="Times New Roman" w:cs="Times New Roman" w:eastAsia="Times New Roman"/>
          <w:sz w:val="24"/>
          <w:szCs w:val="24"/>
        </w:rPr>
      </w:r>
      <w:r>
        <w:rPr>
          <w:rFonts w:ascii="Times New Roman" w:hAnsi="Times New Roman" w:cs="Times New Roman" w:eastAsia="Times New Roman"/>
          <w:sz w:val="24"/>
          <w:szCs w:val="24"/>
        </w:rPr>
        <w:t> On line 1 (“Total in Train”), enter in the appropriate box(es) the number</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of</w:t>
      </w:r>
      <w:r>
        <w:rPr>
          <w:rFonts w:ascii="Times New Roman" w:hAnsi="Times New Roman" w:cs="Times New Roman" w:eastAsia="Times New Roman"/>
          <w:sz w:val="24"/>
          <w:szCs w:val="24"/>
        </w:rPr>
        <w:t> locomotive units in this consist. If there were no locomotives in this consist,</w:t>
      </w:r>
      <w:r>
        <w:rPr>
          <w:rFonts w:ascii="Times New Roman" w:hAnsi="Times New Roman" w:cs="Times New Roman" w:eastAsia="Times New Roman"/>
          <w:spacing w:val="-21"/>
          <w:sz w:val="24"/>
          <w:szCs w:val="24"/>
        </w:rPr>
        <w:t> </w:t>
      </w:r>
      <w:r>
        <w:rPr>
          <w:rFonts w:ascii="Times New Roman" w:hAnsi="Times New Roman" w:cs="Times New Roman" w:eastAsia="Times New Roman"/>
          <w:sz w:val="24"/>
          <w:szCs w:val="24"/>
        </w:rPr>
        <w:t>enter</w:t>
      </w:r>
      <w:r>
        <w:rPr>
          <w:rFonts w:ascii="Times New Roman" w:hAnsi="Times New Roman" w:cs="Times New Roman" w:eastAsia="Times New Roman"/>
          <w:sz w:val="24"/>
          <w:szCs w:val="24"/>
        </w:rPr>
        <w:t> “0” in each of the boxes. Refer to the definition for “Locomotives” in Chapter</w:t>
      </w:r>
      <w:r>
        <w:rPr>
          <w:rFonts w:ascii="Times New Roman" w:hAnsi="Times New Roman" w:cs="Times New Roman" w:eastAsia="Times New Roman"/>
          <w:spacing w:val="-16"/>
          <w:sz w:val="24"/>
          <w:szCs w:val="24"/>
        </w:rPr>
        <w:t> </w:t>
      </w:r>
      <w:r>
        <w:rPr>
          <w:rFonts w:ascii="Times New Roman" w:hAnsi="Times New Roman" w:cs="Times New Roman" w:eastAsia="Times New Roman"/>
          <w:sz w:val="24"/>
          <w:szCs w:val="24"/>
        </w:rPr>
        <w:t>2</w:t>
      </w:r>
      <w:r>
        <w:rPr>
          <w:rFonts w:ascii="Times New Roman" w:hAnsi="Times New Roman" w:cs="Times New Roman" w:eastAsia="Times New Roman"/>
          <w:sz w:val="24"/>
          <w:szCs w:val="24"/>
        </w:rPr>
        <w:t> (Definitions).</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For the locomotives shown in line 1, list on line 2 (“Total Derailed”) the</w:t>
      </w:r>
      <w:r>
        <w:rPr>
          <w:spacing w:val="-20"/>
        </w:rPr>
        <w:t> </w:t>
      </w:r>
      <w:r>
        <w:rPr/>
        <w:t>number</w:t>
      </w:r>
      <w:r>
        <w:rPr/>
        <w:t> of these that were derailed in the accident. Include locomotives that</w:t>
      </w:r>
      <w:r>
        <w:rPr>
          <w:spacing w:val="-10"/>
        </w:rPr>
        <w:t> </w:t>
      </w:r>
      <w:r>
        <w:rPr/>
        <w:t>derailed</w:t>
      </w:r>
      <w:r>
        <w:rPr/>
        <w:t> following a collision, explosion-detonation, etc., as well as those</w:t>
      </w:r>
      <w:r>
        <w:rPr>
          <w:spacing w:val="-10"/>
        </w:rPr>
        <w:t> </w:t>
      </w:r>
      <w:r>
        <w:rPr/>
        <w:t>accidents</w:t>
      </w:r>
      <w:r>
        <w:rPr/>
        <w:t> identified as derailments in Item</w:t>
      </w:r>
      <w:r>
        <w:rPr>
          <w:spacing w:val="-4"/>
        </w:rPr>
        <w:t> </w:t>
      </w:r>
      <w:r>
        <w:rPr/>
        <w:t>7.</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Cars [Number of] (Include EMU, DMU, and Cab Car</w:t>
      </w:r>
      <w:r>
        <w:rPr>
          <w:rFonts w:ascii="Times New Roman"/>
          <w:spacing w:val="-1"/>
          <w:sz w:val="24"/>
          <w:u w:val="single" w:color="000000"/>
        </w:rPr>
        <w:t> </w:t>
      </w:r>
      <w:r>
        <w:rPr>
          <w:rFonts w:ascii="Times New Roman"/>
          <w:sz w:val="24"/>
          <w:u w:val="single" w:color="000000"/>
        </w:rPr>
        <w:t>Locomotives)</w:t>
      </w:r>
      <w:r>
        <w:rPr>
          <w:rFonts w:ascii="Times New Roman"/>
          <w:sz w:val="24"/>
        </w:rPr>
      </w:r>
    </w:p>
    <w:p>
      <w:pPr>
        <w:pStyle w:val="BodyText"/>
        <w:spacing w:line="240" w:lineRule="auto"/>
        <w:ind w:right="176"/>
        <w:jc w:val="left"/>
      </w:pPr>
      <w:r>
        <w:rPr/>
        <w:t>On line 1 (“Total in Equipment Consist”), enter in the appropriate box(es)</w:t>
      </w:r>
      <w:r>
        <w:rPr>
          <w:spacing w:val="-1"/>
        </w:rPr>
        <w:t> </w:t>
      </w:r>
      <w:r>
        <w:rPr/>
        <w:t>the</w:t>
      </w:r>
      <w:r>
        <w:rPr/>
        <w:t> number of cars contained in the consist. A passenger car is considered loaded if</w:t>
      </w:r>
      <w:r>
        <w:rPr>
          <w:spacing w:val="-10"/>
        </w:rPr>
        <w:t> </w:t>
      </w:r>
      <w:r>
        <w:rPr/>
        <w:t>it</w:t>
      </w:r>
      <w:r>
        <w:rPr/>
        <w:t> contains one or more passengers. Enter “0” in all boxes if the consist did</w:t>
      </w:r>
      <w:r>
        <w:rPr>
          <w:spacing w:val="-11"/>
        </w:rPr>
        <w:t> </w:t>
      </w:r>
      <w:r>
        <w:rPr/>
        <w:t>not</w:t>
      </w:r>
      <w:r>
        <w:rPr/>
        <w:t> contain cars. (Refer to the definition for “EMU, DMU, and Cab Car</w:t>
      </w:r>
      <w:r>
        <w:rPr>
          <w:spacing w:val="-14"/>
        </w:rPr>
        <w:t> </w:t>
      </w:r>
      <w:r>
        <w:rPr/>
        <w:t>Locomotives</w:t>
      </w:r>
      <w:r>
        <w:rPr/>
        <w:t> in Chapter 2</w:t>
      </w:r>
      <w:r>
        <w:rPr>
          <w:spacing w:val="-6"/>
        </w:rPr>
        <w:t> </w:t>
      </w:r>
      <w:r>
        <w:rPr/>
        <w:t>(Definitions).</w:t>
      </w:r>
    </w:p>
    <w:p>
      <w:pPr>
        <w:spacing w:line="240" w:lineRule="auto" w:before="0"/>
        <w:rPr>
          <w:rFonts w:ascii="Times New Roman" w:hAnsi="Times New Roman" w:cs="Times New Roman" w:eastAsia="Times New Roman"/>
          <w:sz w:val="24"/>
          <w:szCs w:val="24"/>
        </w:rPr>
      </w:pPr>
    </w:p>
    <w:p>
      <w:pPr>
        <w:pStyle w:val="BodyText"/>
        <w:spacing w:line="240" w:lineRule="auto"/>
        <w:ind w:right="678"/>
        <w:jc w:val="left"/>
      </w:pPr>
      <w:r>
        <w:rPr/>
        <w:t>For the cars shown in line 1, list on line 2 (“Total Derailed”) the number</w:t>
      </w:r>
      <w:r>
        <w:rPr>
          <w:spacing w:val="-13"/>
        </w:rPr>
        <w:t> </w:t>
      </w:r>
      <w:r>
        <w:rPr/>
        <w:t>of</w:t>
      </w:r>
      <w:r>
        <w:rPr/>
        <w:t> these that were derailed in the</w:t>
      </w:r>
      <w:r>
        <w:rPr>
          <w:spacing w:val="-8"/>
        </w:rPr>
        <w:t> </w:t>
      </w:r>
      <w:r>
        <w:rPr/>
        <w:t>accident.</w:t>
      </w:r>
    </w:p>
    <w:p>
      <w:pPr>
        <w:spacing w:line="240" w:lineRule="auto" w:before="0"/>
        <w:rPr>
          <w:rFonts w:ascii="Times New Roman" w:hAnsi="Times New Roman" w:cs="Times New Roman" w:eastAsia="Times New Roman"/>
          <w:sz w:val="24"/>
          <w:szCs w:val="24"/>
        </w:rPr>
      </w:pPr>
    </w:p>
    <w:p>
      <w:pPr>
        <w:pStyle w:val="BodyText"/>
        <w:tabs>
          <w:tab w:pos="3721" w:val="left" w:leader="none"/>
        </w:tabs>
        <w:spacing w:line="240" w:lineRule="auto"/>
        <w:ind w:left="3720" w:right="125" w:hanging="2160"/>
        <w:jc w:val="left"/>
      </w:pPr>
      <w:r>
        <w:rPr/>
        <w:t>Special</w:t>
      </w:r>
      <w:r>
        <w:rPr>
          <w:spacing w:val="-3"/>
        </w:rPr>
        <w:t> </w:t>
      </w:r>
      <w:r>
        <w:rPr/>
        <w:t>Instruction:</w:t>
        <w:tab/>
        <w:tab/>
        <w:t>When the consist contains articulated cars, the count</w:t>
      </w:r>
      <w:r>
        <w:rPr>
          <w:spacing w:val="-17"/>
        </w:rPr>
        <w:t> </w:t>
      </w:r>
      <w:r>
        <w:rPr/>
        <w:t>for</w:t>
      </w:r>
      <w:r>
        <w:rPr/>
        <w:t> these is to be the number of platforms/units in such a</w:t>
      </w:r>
      <w:r>
        <w:rPr>
          <w:spacing w:val="-2"/>
        </w:rPr>
        <w:t> </w:t>
      </w:r>
      <w:r>
        <w:rPr/>
        <w:t>car.</w:t>
      </w:r>
      <w:r>
        <w:rPr/>
        <w:t> This is necessary in order to maintain comparability of</w:t>
      </w:r>
      <w:r>
        <w:rPr>
          <w:spacing w:val="-12"/>
        </w:rPr>
        <w:t> </w:t>
      </w:r>
      <w:r>
        <w:rPr/>
        <w:t>train</w:t>
      </w:r>
      <w:r>
        <w:rPr/>
        <w:t> lengths. The narrative is to contain a reference</w:t>
      </w:r>
      <w:r>
        <w:rPr>
          <w:spacing w:val="-5"/>
        </w:rPr>
        <w:t> </w:t>
      </w:r>
      <w:r>
        <w:rPr/>
        <w:t>that</w:t>
      </w:r>
      <w:r>
        <w:rPr/>
        <w:t> articulated cars were included in the</w:t>
      </w:r>
      <w:r>
        <w:rPr>
          <w:spacing w:val="-8"/>
        </w:rPr>
        <w:t> </w:t>
      </w:r>
      <w:r>
        <w:rPr/>
        <w:t>consist.</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Equipment Damage This</w:t>
      </w:r>
      <w:r>
        <w:rPr>
          <w:rFonts w:ascii="Times New Roman"/>
          <w:spacing w:val="-1"/>
          <w:sz w:val="24"/>
          <w:u w:val="single" w:color="000000"/>
        </w:rPr>
        <w:t> </w:t>
      </w:r>
      <w:r>
        <w:rPr>
          <w:rFonts w:ascii="Times New Roman"/>
          <w:sz w:val="24"/>
          <w:u w:val="single" w:color="000000"/>
        </w:rPr>
        <w:t>Consist</w:t>
      </w:r>
      <w:r>
        <w:rPr>
          <w:rFonts w:ascii="Times New Roman"/>
          <w:sz w:val="24"/>
        </w:rPr>
      </w:r>
    </w:p>
    <w:p>
      <w:pPr>
        <w:pStyle w:val="BodyText"/>
        <w:spacing w:line="240" w:lineRule="auto"/>
        <w:ind w:right="176"/>
        <w:jc w:val="left"/>
      </w:pPr>
      <w:r>
        <w:rPr/>
        <w:t>Enter the amount of reportable damage sustained by the equipment consist</w:t>
      </w:r>
      <w:r>
        <w:rPr>
          <w:spacing w:val="-3"/>
        </w:rPr>
        <w:t> </w:t>
      </w:r>
      <w:r>
        <w:rPr/>
        <w:t>for</w:t>
      </w:r>
      <w:r>
        <w:rPr/>
        <w:t> which this report is being prepared.  If this consist did not have</w:t>
      </w:r>
      <w:r>
        <w:rPr>
          <w:spacing w:val="-6"/>
        </w:rPr>
        <w:t> </w:t>
      </w:r>
      <w:r>
        <w:rPr/>
        <w:t>reportable</w:t>
      </w:r>
      <w:r>
        <w:rPr/>
        <w:t> damage, enter “0.” When multiple forms are being used, do not show the</w:t>
      </w:r>
      <w:r>
        <w:rPr>
          <w:spacing w:val="-14"/>
        </w:rPr>
        <w:t> </w:t>
      </w:r>
      <w:r>
        <w:rPr/>
        <w:t>damage</w:t>
      </w:r>
      <w:r>
        <w:rPr/>
        <w:t> to this consist on other</w:t>
      </w:r>
      <w:r>
        <w:rPr>
          <w:spacing w:val="-5"/>
        </w:rPr>
        <w:t> </w:t>
      </w:r>
      <w:r>
        <w:rPr/>
        <w:t>reports.</w:t>
      </w:r>
    </w:p>
    <w:p>
      <w:pPr>
        <w:spacing w:line="240" w:lineRule="auto" w:before="0"/>
        <w:rPr>
          <w:rFonts w:ascii="Times New Roman" w:hAnsi="Times New Roman" w:cs="Times New Roman" w:eastAsia="Times New Roman"/>
          <w:sz w:val="24"/>
          <w:szCs w:val="24"/>
        </w:rPr>
      </w:pPr>
    </w:p>
    <w:p>
      <w:pPr>
        <w:pStyle w:val="BodyText"/>
        <w:spacing w:line="240" w:lineRule="auto"/>
        <w:ind w:left="1559" w:right="249"/>
        <w:jc w:val="left"/>
      </w:pPr>
      <w:r>
        <w:rPr/>
        <w:t>When estimating damage costs, the labor costs to be reported are only the</w:t>
      </w:r>
      <w:r>
        <w:rPr>
          <w:spacing w:val="-12"/>
        </w:rPr>
        <w:t> </w:t>
      </w:r>
      <w:r>
        <w:rPr>
          <w:u w:val="single" w:color="000000"/>
        </w:rPr>
        <w:t>direct</w:t>
      </w:r>
      <w:r>
        <w:rPr/>
      </w:r>
      <w:r>
        <w:rPr/>
        <w:t> </w:t>
      </w:r>
      <w:r>
        <w:rPr>
          <w:u w:val="single" w:color="000000"/>
        </w:rPr>
        <w:t>labor costs </w:t>
      </w:r>
      <w:r>
        <w:rPr/>
        <w:t>to the railroad, e.g., hourly wages, transportation costs, and</w:t>
      </w:r>
      <w:r>
        <w:rPr>
          <w:spacing w:val="-26"/>
        </w:rPr>
        <w:t> </w:t>
      </w:r>
      <w:r>
        <w:rPr/>
        <w:t>hotel</w:t>
      </w:r>
      <w:r>
        <w:rPr/>
        <w:t> expenses. The cost of fringe benefits is </w:t>
      </w:r>
      <w:r>
        <w:rPr>
          <w:u w:val="single" w:color="000000"/>
        </w:rPr>
        <w:t>excluded </w:t>
      </w:r>
      <w:r>
        <w:rPr/>
        <w:t>when calculating direct</w:t>
      </w:r>
      <w:r>
        <w:rPr>
          <w:spacing w:val="-12"/>
        </w:rPr>
        <w:t> </w:t>
      </w:r>
      <w:r>
        <w:rPr/>
        <w:t>labor</w:t>
      </w:r>
      <w:r>
        <w:rPr/>
        <w:t> costs. Overhead is also excluded when calculating damage costs due to</w:t>
      </w:r>
      <w:r>
        <w:rPr>
          <w:spacing w:val="-14"/>
        </w:rPr>
        <w:t> </w:t>
      </w:r>
      <w:r>
        <w:rPr/>
        <w:t>the</w:t>
      </w:r>
      <w:r>
        <w:rPr/>
        <w:t> unacceptable, non-uniform treatment of overhead under the current process.</w:t>
      </w:r>
      <w:r>
        <w:rPr>
          <w:spacing w:val="49"/>
        </w:rPr>
        <w:t> </w:t>
      </w:r>
      <w:r>
        <w:rPr/>
        <w:t>If</w:t>
      </w:r>
      <w:r>
        <w:rPr/>
        <w:t> the railroad chooses to have employees work overtime, then the overtime</w:t>
      </w:r>
      <w:r>
        <w:rPr>
          <w:spacing w:val="-11"/>
        </w:rPr>
        <w:t> </w:t>
      </w:r>
      <w:r>
        <w:rPr/>
        <w:t>direct</w:t>
      </w:r>
      <w:r>
        <w:rPr/>
        <w:t> labor charges must be</w:t>
      </w:r>
      <w:r>
        <w:rPr>
          <w:spacing w:val="-2"/>
        </w:rPr>
        <w:t> </w:t>
      </w:r>
      <w:r>
        <w:rPr/>
        <w:t>used.</w:t>
      </w:r>
    </w:p>
    <w:p>
      <w:pPr>
        <w:spacing w:line="240" w:lineRule="auto" w:before="0"/>
        <w:rPr>
          <w:rFonts w:ascii="Times New Roman" w:hAnsi="Times New Roman" w:cs="Times New Roman" w:eastAsia="Times New Roman"/>
          <w:sz w:val="24"/>
          <w:szCs w:val="24"/>
        </w:rPr>
      </w:pPr>
    </w:p>
    <w:p>
      <w:pPr>
        <w:pStyle w:val="BodyText"/>
        <w:spacing w:line="240" w:lineRule="auto"/>
        <w:ind w:right="338"/>
        <w:jc w:val="left"/>
      </w:pPr>
      <w:r>
        <w:rPr/>
        <w:t>For services performed by a contractor, a direct hourly labor cost is</w:t>
      </w:r>
      <w:r>
        <w:rPr>
          <w:spacing w:val="-8"/>
        </w:rPr>
        <w:t> </w:t>
      </w:r>
      <w:r>
        <w:rPr/>
        <w:t>calculated</w:t>
      </w:r>
      <w:r>
        <w:rPr/>
        <w:t> by multiplying the contractor’s total labor hours charged to the railroad by</w:t>
      </w:r>
      <w:r>
        <w:rPr>
          <w:spacing w:val="-17"/>
        </w:rPr>
        <w:t> </w:t>
      </w:r>
      <w:r>
        <w:rPr/>
        <w:t>the</w:t>
      </w:r>
      <w:r>
        <w:rPr/>
        <w:t> applicable direct hourly wage rate for a railroad worker in that particular</w:t>
      </w:r>
      <w:r>
        <w:rPr>
          <w:spacing w:val="-11"/>
        </w:rPr>
        <w:t> </w:t>
      </w:r>
      <w:r>
        <w:rPr/>
        <w:t>craft.</w:t>
      </w:r>
      <w:r>
        <w:rPr/>
        <w:t> However, if a railroad cannot match the equivalent craft to the labor hours</w:t>
      </w:r>
      <w:r>
        <w:rPr>
          <w:spacing w:val="-14"/>
        </w:rPr>
        <w:t> </w:t>
      </w:r>
      <w:r>
        <w:rPr/>
        <w:t>spent</w:t>
      </w:r>
      <w:r>
        <w:rPr/>
        <w:t> by a contractor, then the railroad must use the loaded rate, i.e., the cost by</w:t>
      </w:r>
      <w:r>
        <w:rPr>
          <w:spacing w:val="-18"/>
        </w:rPr>
        <w:t> </w:t>
      </w:r>
      <w:r>
        <w:rPr/>
        <w:t>hour</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574"/>
        <w:jc w:val="both"/>
      </w:pPr>
      <w:r>
        <w:rPr/>
        <w:t>for labor, fringe benefits, and other costs and fees for services charged by</w:t>
      </w:r>
      <w:r>
        <w:rPr>
          <w:spacing w:val="-11"/>
        </w:rPr>
        <w:t> </w:t>
      </w:r>
      <w:r>
        <w:rPr/>
        <w:t>the</w:t>
      </w:r>
      <w:r>
        <w:rPr/>
        <w:t> contractor for the tasks associated with the repair of the track, equipment,</w:t>
      </w:r>
      <w:r>
        <w:rPr>
          <w:spacing w:val="-11"/>
        </w:rPr>
        <w:t> </w:t>
      </w:r>
      <w:r>
        <w:rPr/>
        <w:t>and</w:t>
      </w:r>
      <w:r>
        <w:rPr/>
        <w:t> structures due to the train</w:t>
      </w:r>
      <w:r>
        <w:rPr>
          <w:spacing w:val="-9"/>
        </w:rPr>
        <w:t> </w:t>
      </w:r>
      <w:r>
        <w:rPr/>
        <w:t>accident.</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The current method used to calculate material costs, i.e., depreciated</w:t>
      </w:r>
      <w:r>
        <w:rPr>
          <w:spacing w:val="-8"/>
        </w:rPr>
        <w:t> </w:t>
      </w:r>
      <w:r>
        <w:rPr/>
        <w:t>value</w:t>
      </w:r>
      <w:r>
        <w:rPr/>
        <w:t> estimates, will continue to be used by all railroads. See Chapter 2,</w:t>
      </w:r>
      <w:r>
        <w:rPr>
          <w:spacing w:val="-18"/>
        </w:rPr>
        <w:t> </w:t>
      </w:r>
      <w:r>
        <w:rPr/>
        <w:t>Definitions,</w:t>
      </w:r>
      <w:r>
        <w:rPr/>
        <w:t> </w:t>
      </w:r>
      <w:r>
        <w:rPr>
          <w:rFonts w:ascii="Times New Roman"/>
          <w:i/>
        </w:rPr>
        <w:t>Costs and Reportable Damage</w:t>
      </w:r>
      <w:r>
        <w:rPr/>
        <w:t>, for methodology of</w:t>
      </w:r>
      <w:r>
        <w:rPr>
          <w:spacing w:val="-6"/>
        </w:rPr>
        <w:t> </w:t>
      </w:r>
      <w:r>
        <w:rPr/>
        <w:t>calculations.</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If a railroad chooses to use parts from older equipment to repair a damaged</w:t>
      </w:r>
      <w:r>
        <w:rPr>
          <w:spacing w:val="-10"/>
        </w:rPr>
        <w:t> </w:t>
      </w:r>
      <w:r>
        <w:rPr/>
        <w:t>car</w:t>
      </w:r>
      <w:r>
        <w:rPr/>
        <w:t> from an accident, then fair market value for the old part should be used</w:t>
      </w:r>
      <w:r>
        <w:rPr>
          <w:spacing w:val="-6"/>
        </w:rPr>
        <w:t> </w:t>
      </w:r>
      <w:r>
        <w:rPr/>
        <w:t>and</w:t>
      </w:r>
      <w:r>
        <w:rPr/>
        <w:t> documented as to fair market value (documentation should be publicly</w:t>
      </w:r>
      <w:r>
        <w:rPr>
          <w:spacing w:val="-12"/>
        </w:rPr>
        <w:t> </w:t>
      </w:r>
      <w:r>
        <w:rPr/>
        <w:t>available</w:t>
      </w:r>
      <w:r>
        <w:rPr/>
        <w:t> source for refurbished equipment). FRA is concerned that the railroad pay</w:t>
      </w:r>
      <w:r>
        <w:rPr>
          <w:spacing w:val="-3"/>
        </w:rPr>
        <w:t> </w:t>
      </w:r>
      <w:r>
        <w:rPr/>
        <w:t>special</w:t>
      </w:r>
      <w:r>
        <w:rPr/>
        <w:t> attention to using refurbished parts that might affect</w:t>
      </w:r>
      <w:r>
        <w:rPr>
          <w:spacing w:val="-9"/>
        </w:rPr>
        <w:t> </w:t>
      </w:r>
      <w:r>
        <w:rPr/>
        <w:t>safety.</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Track, Signal, Way &amp; Structure</w:t>
      </w:r>
      <w:r>
        <w:rPr>
          <w:rFonts w:ascii="Times New Roman"/>
          <w:spacing w:val="-1"/>
          <w:sz w:val="24"/>
          <w:u w:val="single" w:color="000000"/>
        </w:rPr>
        <w:t> </w:t>
      </w:r>
      <w:r>
        <w:rPr>
          <w:rFonts w:ascii="Times New Roman"/>
          <w:sz w:val="24"/>
          <w:u w:val="single" w:color="000000"/>
        </w:rPr>
        <w:t>Damage</w:t>
      </w:r>
      <w:r>
        <w:rPr>
          <w:rFonts w:ascii="Times New Roman"/>
          <w:sz w:val="24"/>
        </w:rPr>
      </w:r>
    </w:p>
    <w:p>
      <w:pPr>
        <w:pStyle w:val="BodyText"/>
        <w:spacing w:line="240" w:lineRule="auto"/>
        <w:ind w:right="176"/>
        <w:jc w:val="left"/>
      </w:pPr>
      <w:r>
        <w:rPr/>
        <w:t>The railroad responsible for maintaining the track on which the</w:t>
      </w:r>
      <w:r>
        <w:rPr>
          <w:spacing w:val="-16"/>
        </w:rPr>
        <w:t> </w:t>
      </w:r>
      <w:r>
        <w:rPr/>
        <w:t>accident/incident</w:t>
      </w:r>
      <w:r>
        <w:rPr/>
        <w:t> occurred will enter the cost of damages to the track, signals, roadbed,</w:t>
      </w:r>
      <w:r>
        <w:rPr>
          <w:spacing w:val="-8"/>
        </w:rPr>
        <w:t> </w:t>
      </w:r>
      <w:r>
        <w:rPr/>
        <w:t>track</w:t>
      </w:r>
      <w:r>
        <w:rPr/>
        <w:t> structures, etc. (A report must be provided even when the track damage is</w:t>
      </w:r>
      <w:r>
        <w:rPr>
          <w:spacing w:val="-35"/>
        </w:rPr>
        <w:t> </w:t>
      </w:r>
      <w:r>
        <w:rPr/>
        <w:t>zero</w:t>
      </w:r>
      <w:r>
        <w:rPr/>
        <w:t> (0).) Other railroads will enter “N/A.” If the railroad responsible for the</w:t>
      </w:r>
      <w:r>
        <w:rPr>
          <w:spacing w:val="-12"/>
        </w:rPr>
        <w:t> </w:t>
      </w:r>
      <w:r>
        <w:rPr/>
        <w:t>track</w:t>
      </w:r>
      <w:r>
        <w:rPr/>
        <w:t> maintenance is filing reports for multiple consists involved in the accident,</w:t>
      </w:r>
      <w:r>
        <w:rPr>
          <w:spacing w:val="-16"/>
        </w:rPr>
        <w:t> </w:t>
      </w:r>
      <w:r>
        <w:rPr/>
        <w:t>only</w:t>
      </w:r>
      <w:r>
        <w:rPr/>
        <w:t> one of these reports will contain the total damage</w:t>
      </w:r>
      <w:r>
        <w:rPr>
          <w:spacing w:val="-11"/>
        </w:rPr>
        <w:t> </w:t>
      </w:r>
      <w:r>
        <w:rPr/>
        <w:t>incurred.</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If a railroad uses rail salvaged from an abandoned track or track no longer in</w:t>
      </w:r>
      <w:r>
        <w:rPr>
          <w:spacing w:val="-3"/>
        </w:rPr>
        <w:t> </w:t>
      </w:r>
      <w:r>
        <w:rPr/>
        <w:t>use,</w:t>
      </w:r>
      <w:r>
        <w:rPr/>
        <w:t> then the cost of the rail and ties salvaged are zero; however, the direct labor</w:t>
      </w:r>
      <w:r>
        <w:rPr>
          <w:spacing w:val="-10"/>
        </w:rPr>
        <w:t> </w:t>
      </w:r>
      <w:r>
        <w:rPr/>
        <w:t>costs</w:t>
      </w:r>
      <w:r>
        <w:rPr/>
        <w:t> for savaging the rail and ties, building the panels, and replacing the rail</w:t>
      </w:r>
      <w:r>
        <w:rPr>
          <w:spacing w:val="-31"/>
        </w:rPr>
        <w:t> </w:t>
      </w:r>
      <w:r>
        <w:rPr/>
        <w:t>(including</w:t>
      </w:r>
      <w:r>
        <w:rPr/>
        <w:t> subsequent welding costs if continuous welded rail (CWR) must be used</w:t>
      </w:r>
      <w:r>
        <w:rPr>
          <w:spacing w:val="-6"/>
        </w:rPr>
        <w:t> </w:t>
      </w:r>
      <w:r>
        <w:rPr/>
        <w:t>in</w:t>
      </w:r>
      <w:r>
        <w:rPr/>
        <w:t> calculating the costs of the</w:t>
      </w:r>
      <w:r>
        <w:rPr>
          <w:spacing w:val="-4"/>
        </w:rPr>
        <w:t> </w:t>
      </w:r>
      <w:r>
        <w:rPr/>
        <w:t>accident.</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Primary Cause</w:t>
      </w:r>
      <w:r>
        <w:rPr>
          <w:rFonts w:ascii="Times New Roman"/>
          <w:spacing w:val="-1"/>
          <w:sz w:val="24"/>
          <w:u w:val="single" w:color="000000"/>
        </w:rPr>
        <w:t> </w:t>
      </w:r>
      <w:r>
        <w:rPr>
          <w:rFonts w:ascii="Times New Roman"/>
          <w:sz w:val="24"/>
          <w:u w:val="single" w:color="000000"/>
        </w:rPr>
        <w:t>Code</w:t>
      </w:r>
      <w:r>
        <w:rPr>
          <w:rFonts w:ascii="Times New Roman"/>
          <w:sz w:val="24"/>
        </w:rPr>
      </w:r>
    </w:p>
    <w:p>
      <w:pPr>
        <w:pStyle w:val="BodyText"/>
        <w:spacing w:line="240" w:lineRule="auto"/>
        <w:ind w:right="430"/>
        <w:jc w:val="left"/>
      </w:pPr>
      <w:r>
        <w:rPr/>
        <w:t>Proper entry of the correct primary cause code is of critical importance,</w:t>
      </w:r>
      <w:r>
        <w:rPr>
          <w:spacing w:val="-22"/>
        </w:rPr>
        <w:t> </w:t>
      </w:r>
      <w:r>
        <w:rPr/>
        <w:t>not</w:t>
      </w:r>
      <w:r>
        <w:rPr>
          <w:spacing w:val="-1"/>
        </w:rPr>
        <w:t> </w:t>
      </w:r>
      <w:r>
        <w:rPr/>
        <w:t>only for the accident being reported, but also for FRA’s analyses conducted</w:t>
      </w:r>
      <w:r>
        <w:rPr>
          <w:spacing w:val="-13"/>
        </w:rPr>
        <w:t> </w:t>
      </w:r>
      <w:r>
        <w:rPr/>
        <w:t>for</w:t>
      </w:r>
      <w:r>
        <w:rPr/>
        <w:t> accident prevention purposes. Because of the extensive use made of</w:t>
      </w:r>
      <w:r>
        <w:rPr>
          <w:spacing w:val="-10"/>
        </w:rPr>
        <w:t> </w:t>
      </w:r>
      <w:r>
        <w:rPr/>
        <w:t>primary</w:t>
      </w:r>
      <w:r>
        <w:rPr/>
        <w:t> cause code entries, careful attention must be given to making correct entry</w:t>
      </w:r>
      <w:r>
        <w:rPr>
          <w:spacing w:val="-7"/>
        </w:rPr>
        <w:t> </w:t>
      </w:r>
      <w:r>
        <w:rPr/>
        <w:t>for</w:t>
      </w:r>
      <w:r>
        <w:rPr/>
        <w:t> all</w:t>
      </w:r>
      <w:r>
        <w:rPr>
          <w:spacing w:val="-3"/>
        </w:rPr>
        <w:t> </w:t>
      </w:r>
      <w:r>
        <w:rPr/>
        <w:t>accidents.</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From the cause descriptions found in Appendix C, enter the cause code that</w:t>
      </w:r>
      <w:r>
        <w:rPr>
          <w:spacing w:val="-10"/>
        </w:rPr>
        <w:t> </w:t>
      </w:r>
      <w:r>
        <w:rPr/>
        <w:t>best</w:t>
      </w:r>
      <w:r>
        <w:rPr/>
        <w:t> describes the primary cause of the accident. All reports by a single railroad for</w:t>
      </w:r>
      <w:r>
        <w:rPr>
          <w:spacing w:val="-11"/>
        </w:rPr>
        <w:t> </w:t>
      </w:r>
      <w:r>
        <w:rPr/>
        <w:t>a</w:t>
      </w:r>
      <w:r>
        <w:rPr/>
        <w:t> single accident must use the same cause code. When multiple railroads</w:t>
      </w:r>
      <w:r>
        <w:rPr>
          <w:spacing w:val="-8"/>
        </w:rPr>
        <w:t> </w:t>
      </w:r>
      <w:r>
        <w:rPr/>
        <w:t>are</w:t>
      </w:r>
      <w:r>
        <w:rPr/>
        <w:t> reporting the same accident, they should attempt to resolve any</w:t>
      </w:r>
      <w:r>
        <w:rPr>
          <w:spacing w:val="-14"/>
        </w:rPr>
        <w:t> </w:t>
      </w:r>
      <w:r>
        <w:rPr/>
        <w:t>differences</w:t>
      </w:r>
      <w:r>
        <w:rPr/>
        <w:t> concerning the cause prior to reporting. When this cannot be accomplished,</w:t>
      </w:r>
      <w:r>
        <w:rPr>
          <w:spacing w:val="-15"/>
        </w:rPr>
        <w:t> </w:t>
      </w:r>
      <w:r>
        <w:rPr/>
        <w:t>each</w:t>
      </w:r>
      <w:r>
        <w:rPr/>
        <w:t> railroad will identify what it considers to be the primary cause of the</w:t>
      </w:r>
      <w:r>
        <w:rPr>
          <w:spacing w:val="-11"/>
        </w:rPr>
        <w:t> </w:t>
      </w:r>
      <w:r>
        <w:rPr/>
        <w:t>accident.</w:t>
      </w:r>
    </w:p>
    <w:p>
      <w:pPr>
        <w:spacing w:line="240" w:lineRule="auto" w:before="0"/>
        <w:rPr>
          <w:rFonts w:ascii="Times New Roman" w:hAnsi="Times New Roman" w:cs="Times New Roman" w:eastAsia="Times New Roman"/>
          <w:sz w:val="24"/>
          <w:szCs w:val="24"/>
        </w:rPr>
      </w:pPr>
    </w:p>
    <w:p>
      <w:pPr>
        <w:pStyle w:val="BodyText"/>
        <w:spacing w:line="240" w:lineRule="auto"/>
        <w:ind w:right="249"/>
        <w:jc w:val="left"/>
      </w:pPr>
      <w:r>
        <w:rPr/>
        <w:t>If none of the more specific available cause codes are appropriate, you may</w:t>
      </w:r>
      <w:r>
        <w:rPr>
          <w:spacing w:val="-5"/>
        </w:rPr>
        <w:t> </w:t>
      </w:r>
      <w:r>
        <w:rPr/>
        <w:t>enter</w:t>
      </w:r>
      <w:r>
        <w:rPr/>
        <w:t> Cause Code </w:t>
      </w:r>
      <w:r>
        <w:rPr>
          <w:rFonts w:ascii="Times New Roman" w:hAnsi="Times New Roman" w:cs="Times New Roman" w:eastAsia="Times New Roman"/>
          <w:b/>
          <w:bCs/>
        </w:rPr>
        <w:t>M599</w:t>
      </w:r>
      <w:r>
        <w:rPr/>
        <w:t>, “Other Miscellaneous Causes,” and fully describe</w:t>
      </w:r>
      <w:r>
        <w:rPr>
          <w:spacing w:val="-6"/>
        </w:rPr>
        <w:t> </w:t>
      </w:r>
      <w:r>
        <w:rPr/>
        <w:t>the</w:t>
      </w:r>
      <w:r>
        <w:rPr/>
        <w:t> circumstances in the narrative. By its very nature, M599 is a vague cause</w:t>
      </w:r>
      <w:r>
        <w:rPr>
          <w:spacing w:val="-3"/>
        </w:rPr>
        <w:t> </w:t>
      </w:r>
      <w:r>
        <w:rPr/>
        <w:t>code</w:t>
      </w:r>
      <w:r>
        <w:rPr/>
        <w:t> that is intended to allow for a cause code entry for accidents that</w:t>
      </w:r>
      <w:r>
        <w:rPr>
          <w:spacing w:val="-12"/>
        </w:rPr>
        <w:t> </w:t>
      </w:r>
      <w:r>
        <w:rPr/>
        <w:t>involve</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559" w:right="249"/>
        <w:jc w:val="left"/>
      </w:pPr>
      <w:r>
        <w:rPr/>
        <w:t>extremely unusual circumstances, and thus are not described elsewhere</w:t>
      </w:r>
      <w:r>
        <w:rPr>
          <w:spacing w:val="-7"/>
        </w:rPr>
        <w:t> </w:t>
      </w:r>
      <w:r>
        <w:rPr/>
        <w:t>in</w:t>
      </w:r>
      <w:r>
        <w:rPr/>
        <w:t> Appendix C. Railroads should avoid unnecessary usage of this vague cause</w:t>
      </w:r>
      <w:r>
        <w:rPr>
          <w:spacing w:val="-9"/>
        </w:rPr>
        <w:t> </w:t>
      </w:r>
      <w:r>
        <w:rPr/>
        <w:t>code</w:t>
      </w:r>
      <w:r>
        <w:rPr/>
        <w:t> as it detracts from FRA’s ability to accomplish proper train accident cause</w:t>
      </w:r>
      <w:r>
        <w:rPr>
          <w:spacing w:val="-18"/>
        </w:rPr>
        <w:t> </w:t>
      </w:r>
      <w:r>
        <w:rPr/>
        <w:t>trend</w:t>
      </w:r>
      <w:r>
        <w:rPr/>
        <w:t> analysis for accident prevention purposes. Often, the use of Cause Code</w:t>
      </w:r>
      <w:r>
        <w:rPr>
          <w:spacing w:val="-5"/>
        </w:rPr>
        <w:t> </w:t>
      </w:r>
      <w:r>
        <w:rPr/>
        <w:t>M599</w:t>
      </w:r>
      <w:r>
        <w:rPr/>
        <w:t> can be avoided by using both the primary and contributing cause fields to</w:t>
      </w:r>
      <w:r>
        <w:rPr>
          <w:spacing w:val="-12"/>
        </w:rPr>
        <w:t> </w:t>
      </w:r>
      <w:r>
        <w:rPr/>
        <w:t>enter</w:t>
      </w:r>
      <w:r>
        <w:rPr/>
        <w:t> the most appropriate specific available cause codes. (Example: For an</w:t>
      </w:r>
      <w:r>
        <w:rPr>
          <w:spacing w:val="-15"/>
        </w:rPr>
        <w:t> </w:t>
      </w:r>
      <w:r>
        <w:rPr/>
        <w:t>accident</w:t>
      </w:r>
      <w:r>
        <w:rPr/>
        <w:t> caused by a worn flange (E64C) and a worn switch point (T314), rather</w:t>
      </w:r>
      <w:r>
        <w:rPr>
          <w:spacing w:val="-18"/>
        </w:rPr>
        <w:t> </w:t>
      </w:r>
      <w:r>
        <w:rPr/>
        <w:t>than</w:t>
      </w:r>
      <w:r>
        <w:rPr>
          <w:spacing w:val="-1"/>
        </w:rPr>
        <w:t> </w:t>
      </w:r>
      <w:r>
        <w:rPr/>
        <w:t>using M599, the railroad should make a determination as to which was</w:t>
      </w:r>
      <w:r>
        <w:rPr>
          <w:spacing w:val="-13"/>
        </w:rPr>
        <w:t> </w:t>
      </w:r>
      <w:r>
        <w:rPr/>
        <w:t>the</w:t>
      </w:r>
      <w:r>
        <w:rPr/>
        <w:t> primary cause and which was the contributing cause, and make entry of</w:t>
      </w:r>
      <w:r>
        <w:rPr>
          <w:spacing w:val="-2"/>
        </w:rPr>
        <w:t> </w:t>
      </w:r>
      <w:r>
        <w:rPr/>
        <w:t>these</w:t>
      </w:r>
      <w:r>
        <w:rPr/>
        <w:t> specific cause</w:t>
      </w:r>
      <w:r>
        <w:rPr>
          <w:spacing w:val="-4"/>
        </w:rPr>
        <w:t> </w:t>
      </w:r>
      <w:r>
        <w:rPr/>
        <w:t>codes.)</w:t>
      </w:r>
    </w:p>
    <w:p>
      <w:pPr>
        <w:spacing w:line="240" w:lineRule="auto" w:before="0"/>
        <w:rPr>
          <w:rFonts w:ascii="Times New Roman" w:hAnsi="Times New Roman" w:cs="Times New Roman" w:eastAsia="Times New Roman"/>
          <w:sz w:val="24"/>
          <w:szCs w:val="24"/>
        </w:rPr>
      </w:pPr>
    </w:p>
    <w:p>
      <w:pPr>
        <w:pStyle w:val="BodyText"/>
        <w:spacing w:line="240" w:lineRule="auto"/>
        <w:ind w:left="1559" w:right="157"/>
        <w:jc w:val="left"/>
      </w:pPr>
      <w:r>
        <w:rPr/>
        <w:t>If the cause of the accident is still under active investigation by the railroad</w:t>
      </w:r>
      <w:r>
        <w:rPr>
          <w:spacing w:val="-23"/>
        </w:rPr>
        <w:t> </w:t>
      </w:r>
      <w:r>
        <w:rPr/>
        <w:t>when</w:t>
      </w:r>
      <w:r>
        <w:rPr/>
        <w:t> the report is due, you may enter </w:t>
      </w:r>
      <w:r>
        <w:rPr>
          <w:rFonts w:ascii="Times New Roman" w:hAnsi="Times New Roman" w:cs="Times New Roman" w:eastAsia="Times New Roman"/>
          <w:b/>
          <w:bCs/>
        </w:rPr>
        <w:t>M505</w:t>
      </w:r>
      <w:r>
        <w:rPr/>
        <w:t>.  Active investigation by the</w:t>
      </w:r>
      <w:r>
        <w:rPr>
          <w:spacing w:val="-2"/>
        </w:rPr>
        <w:t> </w:t>
      </w:r>
      <w:r>
        <w:rPr/>
        <w:t>railroad</w:t>
      </w:r>
      <w:r>
        <w:rPr/>
        <w:t> means that the railroad’s investigation of the accident is still ongoing, and</w:t>
      </w:r>
      <w:r>
        <w:rPr>
          <w:spacing w:val="-8"/>
        </w:rPr>
        <w:t> </w:t>
      </w:r>
      <w:r>
        <w:rPr/>
        <w:t>the</w:t>
      </w:r>
      <w:r>
        <w:rPr/>
        <w:t> cause has not been fully determined. An example of an accident still under</w:t>
      </w:r>
      <w:r>
        <w:rPr>
          <w:spacing w:val="-17"/>
        </w:rPr>
        <w:t> </w:t>
      </w:r>
      <w:r>
        <w:rPr/>
        <w:t>active</w:t>
      </w:r>
      <w:r>
        <w:rPr/>
        <w:t> investigation by the railroad would be that the railroad is still</w:t>
      </w:r>
      <w:r>
        <w:rPr>
          <w:spacing w:val="-10"/>
        </w:rPr>
        <w:t> </w:t>
      </w:r>
      <w:r>
        <w:rPr/>
        <w:t>awaiting</w:t>
      </w:r>
      <w:r>
        <w:rPr/>
        <w:t> metallurgical results for a suspected broken rail. Often, FRA and/or the</w:t>
      </w:r>
      <w:r>
        <w:rPr>
          <w:spacing w:val="-24"/>
        </w:rPr>
        <w:t> </w:t>
      </w:r>
      <w:r>
        <w:rPr/>
        <w:t>National</w:t>
      </w:r>
      <w:r>
        <w:rPr/>
        <w:t> Transportation Safety Board (NTSB) may also be performing their</w:t>
      </w:r>
      <w:r>
        <w:rPr>
          <w:spacing w:val="-2"/>
        </w:rPr>
        <w:t> </w:t>
      </w:r>
      <w:r>
        <w:rPr/>
        <w:t>own</w:t>
      </w:r>
      <w:r>
        <w:rPr/>
        <w:t> independent investigations of this same accident, and their final reports may</w:t>
      </w:r>
      <w:r>
        <w:rPr>
          <w:spacing w:val="-10"/>
        </w:rPr>
        <w:t> </w:t>
      </w:r>
      <w:r>
        <w:rPr/>
        <w:t>not</w:t>
      </w:r>
      <w:r>
        <w:rPr/>
        <w:t> be published for a considerable time period after the accident. The railroad</w:t>
      </w:r>
      <w:r>
        <w:rPr>
          <w:spacing w:val="-11"/>
        </w:rPr>
        <w:t> </w:t>
      </w:r>
      <w:r>
        <w:rPr/>
        <w:t>must</w:t>
      </w:r>
      <w:r>
        <w:rPr/>
        <w:t> not wait for either the FRA or the NTSB to publish their findings and</w:t>
      </w:r>
      <w:r>
        <w:rPr>
          <w:spacing w:val="-4"/>
        </w:rPr>
        <w:t> </w:t>
      </w:r>
      <w:r>
        <w:rPr/>
        <w:t>their</w:t>
      </w:r>
      <w:r>
        <w:rPr/>
        <w:t> assessment as to cause(s) of the accident to amend Cause Code M505. Once</w:t>
      </w:r>
      <w:r>
        <w:rPr>
          <w:spacing w:val="-4"/>
        </w:rPr>
        <w:t> </w:t>
      </w:r>
      <w:r>
        <w:rPr/>
        <w:t>the</w:t>
      </w:r>
      <w:r>
        <w:rPr/>
        <w:t> railroad has completed its active investigation and determined the</w:t>
      </w:r>
      <w:r>
        <w:rPr>
          <w:spacing w:val="-8"/>
        </w:rPr>
        <w:t> </w:t>
      </w:r>
      <w:r>
        <w:rPr/>
        <w:t>probable</w:t>
      </w:r>
      <w:r>
        <w:rPr/>
        <w:t> cause(s), the best available appropriate cause code(s) must be provided to FRA</w:t>
      </w:r>
      <w:r>
        <w:rPr>
          <w:spacing w:val="-17"/>
        </w:rPr>
        <w:t> </w:t>
      </w:r>
      <w:r>
        <w:rPr/>
        <w:t>on</w:t>
      </w:r>
      <w:r>
        <w:rPr/>
        <w:t> an amended report for the accident pursuant to 225.13.  The fact that NTSB</w:t>
      </w:r>
      <w:r>
        <w:rPr>
          <w:spacing w:val="18"/>
        </w:rPr>
        <w:t> </w:t>
      </w:r>
      <w:r>
        <w:rPr/>
        <w:t>or</w:t>
      </w:r>
      <w:r>
        <w:rPr/>
        <w:t> any other governmental agency has not released their findings as to</w:t>
      </w:r>
      <w:r>
        <w:rPr>
          <w:spacing w:val="-14"/>
        </w:rPr>
        <w:t> </w:t>
      </w:r>
      <w:r>
        <w:rPr/>
        <w:t>probable</w:t>
      </w:r>
      <w:r>
        <w:rPr/>
        <w:t> cause is not a valid reason for railroads to allow cause code M505 to</w:t>
      </w:r>
      <w:r>
        <w:rPr>
          <w:spacing w:val="-9"/>
        </w:rPr>
        <w:t> </w:t>
      </w:r>
      <w:r>
        <w:rPr/>
        <w:t>remain</w:t>
      </w:r>
      <w:r>
        <w:rPr/>
        <w:t> assigned to an</w:t>
      </w:r>
      <w:r>
        <w:rPr>
          <w:spacing w:val="-5"/>
        </w:rPr>
        <w:t> </w:t>
      </w:r>
      <w:r>
        <w:rPr/>
        <w:t>accident.</w:t>
      </w:r>
    </w:p>
    <w:p>
      <w:pPr>
        <w:spacing w:line="240" w:lineRule="auto" w:before="0"/>
        <w:rPr>
          <w:rFonts w:ascii="Times New Roman" w:hAnsi="Times New Roman" w:cs="Times New Roman" w:eastAsia="Times New Roman"/>
          <w:sz w:val="24"/>
          <w:szCs w:val="24"/>
        </w:rPr>
      </w:pPr>
    </w:p>
    <w:p>
      <w:pPr>
        <w:pStyle w:val="BodyText"/>
        <w:spacing w:line="240" w:lineRule="auto"/>
        <w:ind w:left="1559" w:right="127"/>
        <w:jc w:val="left"/>
      </w:pPr>
      <w:r>
        <w:rPr/>
        <w:t>Cause Code </w:t>
      </w:r>
      <w:r>
        <w:rPr>
          <w:rFonts w:ascii="Times New Roman"/>
          <w:b/>
        </w:rPr>
        <w:t>M507 </w:t>
      </w:r>
      <w:r>
        <w:rPr/>
        <w:t>is used to denote accidents/incidents in which the</w:t>
      </w:r>
      <w:r>
        <w:rPr>
          <w:spacing w:val="-20"/>
        </w:rPr>
        <w:t> </w:t>
      </w:r>
      <w:r>
        <w:rPr/>
        <w:t>investigation</w:t>
      </w:r>
      <w:r>
        <w:rPr/>
        <w:t> is complete but the cause of the accident/incident could not be determined. If</w:t>
      </w:r>
      <w:r>
        <w:rPr>
          <w:spacing w:val="-15"/>
        </w:rPr>
        <w:t> </w:t>
      </w:r>
      <w:r>
        <w:rPr/>
        <w:t>a</w:t>
      </w:r>
      <w:r>
        <w:rPr/>
        <w:t> railroad uses this code, the railroad is required to include in the narrative block</w:t>
      </w:r>
      <w:r>
        <w:rPr>
          <w:spacing w:val="-22"/>
        </w:rPr>
        <w:t> </w:t>
      </w:r>
      <w:r>
        <w:rPr/>
        <w:t>an</w:t>
      </w:r>
      <w:r>
        <w:rPr/>
        <w:t> explanation for why the cause of the accident/incident could not be</w:t>
      </w:r>
      <w:r>
        <w:rPr>
          <w:spacing w:val="-15"/>
        </w:rPr>
        <w:t> </w:t>
      </w:r>
      <w:r>
        <w:rPr/>
        <w:t>determined.</w:t>
      </w:r>
    </w:p>
    <w:p>
      <w:pPr>
        <w:spacing w:line="240" w:lineRule="auto" w:before="2"/>
        <w:rPr>
          <w:rFonts w:ascii="Times New Roman" w:hAnsi="Times New Roman" w:cs="Times New Roman" w:eastAsia="Times New Roman"/>
          <w:sz w:val="24"/>
          <w:szCs w:val="24"/>
        </w:rPr>
      </w:pPr>
    </w:p>
    <w:p>
      <w:pPr>
        <w:pStyle w:val="Heading4"/>
        <w:spacing w:line="275" w:lineRule="exact"/>
        <w:ind w:left="1559" w:right="176"/>
        <w:jc w:val="left"/>
        <w:rPr>
          <w:b w:val="0"/>
          <w:bCs w:val="0"/>
        </w:rPr>
      </w:pPr>
      <w:r>
        <w:rPr/>
        <w:t>Suicide and attempted</w:t>
      </w:r>
      <w:r>
        <w:rPr>
          <w:spacing w:val="-3"/>
        </w:rPr>
        <w:t> </w:t>
      </w:r>
      <w:r>
        <w:rPr/>
        <w:t>suicide.</w:t>
      </w:r>
      <w:r>
        <w:rPr>
          <w:b w:val="0"/>
        </w:rPr>
      </w:r>
    </w:p>
    <w:p>
      <w:pPr>
        <w:pStyle w:val="BodyText"/>
        <w:spacing w:line="275" w:lineRule="exact"/>
        <w:ind w:right="176"/>
        <w:jc w:val="left"/>
      </w:pPr>
      <w:r>
        <w:rPr/>
        <w:t>Place the following miscellaneous cause codes, as applicable, in Block</w:t>
      </w:r>
      <w:r>
        <w:rPr>
          <w:spacing w:val="-10"/>
        </w:rPr>
        <w:t> </w:t>
      </w:r>
      <w:r>
        <w:rPr/>
        <w:t>38:</w:t>
      </w:r>
    </w:p>
    <w:p>
      <w:pPr>
        <w:pStyle w:val="BodyText"/>
        <w:spacing w:line="240" w:lineRule="auto"/>
        <w:ind w:left="1559" w:right="249"/>
        <w:jc w:val="left"/>
      </w:pPr>
      <w:r>
        <w:rPr/>
        <w:t>(i) Code M309 “Suicide (Highway-Rail Grade Crossing Accident)”; (ii)</w:t>
      </w:r>
      <w:r>
        <w:rPr>
          <w:spacing w:val="-9"/>
        </w:rPr>
        <w:t> </w:t>
      </w:r>
      <w:r>
        <w:rPr/>
        <w:t>Code</w:t>
      </w:r>
      <w:r>
        <w:rPr/>
        <w:t> M310 “Attempted Suicide (Highway-Rail Grade Crossing Accident)”; (iii)</w:t>
      </w:r>
      <w:r>
        <w:rPr>
          <w:spacing w:val="-5"/>
        </w:rPr>
        <w:t> </w:t>
      </w:r>
      <w:r>
        <w:rPr/>
        <w:t>Code</w:t>
      </w:r>
      <w:r>
        <w:rPr/>
        <w:t> M509 “Suicide (Other Misc.)”; and (iv) Code M510 “Attempted Suicide</w:t>
      </w:r>
      <w:r>
        <w:rPr>
          <w:spacing w:val="-10"/>
        </w:rPr>
        <w:t> </w:t>
      </w:r>
      <w:r>
        <w:rPr/>
        <w:t>(Other</w:t>
      </w:r>
      <w:r>
        <w:rPr/>
        <w:t> Misc.)”. These codes can be found in Appendix C, “Train Accident</w:t>
      </w:r>
      <w:r>
        <w:rPr>
          <w:spacing w:val="-7"/>
        </w:rPr>
        <w:t> </w:t>
      </w:r>
      <w:r>
        <w:rPr/>
        <w:t>Cause</w:t>
      </w:r>
      <w:r>
        <w:rPr/>
        <w:t> Codes,” to this Guide. When entering the code for suicide and attempted</w:t>
      </w:r>
      <w:r>
        <w:rPr>
          <w:spacing w:val="-19"/>
        </w:rPr>
        <w:t> </w:t>
      </w:r>
      <w:r>
        <w:rPr/>
        <w:t>suicide</w:t>
      </w:r>
      <w:r>
        <w:rPr/>
        <w:t> (M309, M310, M509, M510), as determined by a coroner or public</w:t>
      </w:r>
      <w:r>
        <w:rPr>
          <w:spacing w:val="-3"/>
        </w:rPr>
        <w:t> </w:t>
      </w:r>
      <w:r>
        <w:rPr/>
        <w:t>authority,</w:t>
      </w:r>
      <w:r>
        <w:rPr/>
        <w:t> such as a public police officer, if there is also alcohol or other drug</w:t>
      </w:r>
      <w:r>
        <w:rPr>
          <w:spacing w:val="-25"/>
        </w:rPr>
        <w:t> </w:t>
      </w:r>
      <w:r>
        <w:rPr/>
        <w:t>involvement,</w:t>
      </w:r>
      <w:r>
        <w:rPr/>
        <w:t> then enter, as the primary cause code, either M309, M310, M509, or M510,</w:t>
      </w:r>
      <w:r>
        <w:rPr>
          <w:spacing w:val="-2"/>
        </w:rPr>
        <w:t> </w:t>
      </w:r>
      <w:r>
        <w:rPr/>
        <w:t>as</w:t>
      </w:r>
      <w:r>
        <w:rPr/>
        <w:t> applicable; and also indicate other applicable codes in the contributing code</w:t>
      </w:r>
      <w:r>
        <w:rPr>
          <w:spacing w:val="-2"/>
        </w:rPr>
        <w:t> </w:t>
      </w:r>
      <w:r>
        <w:rPr/>
        <w:t>box.</w:t>
      </w:r>
      <w:r>
        <w:rPr/>
        <w:t> For example, if causes of a highway-rail grade crossing accident are</w:t>
      </w:r>
      <w:r>
        <w:rPr>
          <w:spacing w:val="-10"/>
        </w:rPr>
        <w:t> </w:t>
      </w:r>
      <w:r>
        <w:rPr/>
        <w:t>both</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attempted suicide and drug or alcohol impairment, enter “M310” for the</w:t>
      </w:r>
      <w:r>
        <w:rPr>
          <w:spacing w:val="-16"/>
        </w:rPr>
        <w:t> </w:t>
      </w:r>
      <w:r>
        <w:rPr/>
        <w:t>primary</w:t>
      </w:r>
      <w:r>
        <w:rPr/>
        <w:t> cause code, and enter “M301” for the contributing</w:t>
      </w:r>
      <w:r>
        <w:rPr>
          <w:spacing w:val="-8"/>
        </w:rPr>
        <w:t> </w:t>
      </w:r>
      <w:r>
        <w:rPr/>
        <w:t>cause.</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If an accident is caused by a bond wire attachment issue </w:t>
      </w:r>
      <w:r>
        <w:rPr>
          <w:u w:val="single" w:color="000000"/>
        </w:rPr>
        <w:t>(</w:t>
      </w:r>
      <w:r>
        <w:rPr/>
        <w:t>See Appendix C,</w:t>
      </w:r>
      <w:r>
        <w:rPr>
          <w:spacing w:val="-13"/>
        </w:rPr>
        <w:t> </w:t>
      </w:r>
      <w:r>
        <w:rPr/>
        <w:t>Train</w:t>
      </w:r>
      <w:r>
        <w:rPr/>
        <w:t> Accident Cause Codes), information on the methods and locations of</w:t>
      </w:r>
      <w:r>
        <w:rPr>
          <w:spacing w:val="-7"/>
        </w:rPr>
        <w:t> </w:t>
      </w:r>
      <w:r>
        <w:rPr/>
        <w:t>these</w:t>
      </w:r>
      <w:r>
        <w:rPr/>
        <w:t> attachment(s) are to be provided in the narrative (Block</w:t>
      </w:r>
      <w:r>
        <w:rPr>
          <w:spacing w:val="-18"/>
        </w:rPr>
        <w:t> </w:t>
      </w:r>
      <w:r>
        <w:rPr/>
        <w:t>52).</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There is a 5-year limit on the railroads to send in an amended report to change</w:t>
      </w:r>
      <w:r>
        <w:rPr>
          <w:spacing w:val="-15"/>
        </w:rPr>
        <w:t> </w:t>
      </w:r>
      <w:r>
        <w:rPr/>
        <w:t>a</w:t>
      </w:r>
      <w:r>
        <w:rPr/>
        <w:t> cause code. See Chapter 1 of this Guide. Once FRA or NTSB has published</w:t>
      </w:r>
      <w:r>
        <w:rPr>
          <w:spacing w:val="-7"/>
        </w:rPr>
        <w:t> </w:t>
      </w:r>
      <w:r>
        <w:rPr/>
        <w:t>its</w:t>
      </w:r>
      <w:r>
        <w:rPr/>
        <w:t> findings on an accident, the railroad may choose to send in another</w:t>
      </w:r>
      <w:r>
        <w:rPr>
          <w:spacing w:val="-12"/>
        </w:rPr>
        <w:t> </w:t>
      </w:r>
      <w:r>
        <w:rPr/>
        <w:t>amended</w:t>
      </w:r>
      <w:r>
        <w:rPr/>
        <w:t> report to reflect the primary cause code as determined by FRA or NTSB.</w:t>
      </w:r>
      <w:r>
        <w:rPr>
          <w:spacing w:val="37"/>
        </w:rPr>
        <w:t> </w:t>
      </w:r>
      <w:r>
        <w:rPr/>
        <w:t>The</w:t>
      </w:r>
      <w:r>
        <w:rPr>
          <w:spacing w:val="-1"/>
        </w:rPr>
        <w:t> </w:t>
      </w:r>
      <w:r>
        <w:rPr/>
        <w:t>railroad is not bound by the findings of either FRA or NTSB, as long as</w:t>
      </w:r>
      <w:r>
        <w:rPr>
          <w:spacing w:val="-8"/>
        </w:rPr>
        <w:t> </w:t>
      </w:r>
      <w:r>
        <w:rPr/>
        <w:t>the</w:t>
      </w:r>
      <w:r>
        <w:rPr/>
        <w:t> railroad has made a “good faith” determination that the results of</w:t>
      </w:r>
      <w:r>
        <w:rPr>
          <w:spacing w:val="-13"/>
        </w:rPr>
        <w:t> </w:t>
      </w:r>
      <w:r>
        <w:rPr/>
        <w:t>their</w:t>
      </w:r>
      <w:r>
        <w:rPr/>
        <w:t> investigation and analysis are</w:t>
      </w:r>
      <w:r>
        <w:rPr>
          <w:spacing w:val="-9"/>
        </w:rPr>
        <w:t> </w:t>
      </w:r>
      <w:r>
        <w:rPr/>
        <w:t>accurate.</w:t>
      </w:r>
    </w:p>
    <w:p>
      <w:pPr>
        <w:spacing w:line="240" w:lineRule="auto" w:before="0"/>
        <w:rPr>
          <w:rFonts w:ascii="Times New Roman" w:hAnsi="Times New Roman" w:cs="Times New Roman" w:eastAsia="Times New Roman"/>
          <w:sz w:val="24"/>
          <w:szCs w:val="24"/>
        </w:rPr>
      </w:pPr>
    </w:p>
    <w:p>
      <w:pPr>
        <w:pStyle w:val="ListParagraph"/>
        <w:numPr>
          <w:ilvl w:val="0"/>
          <w:numId w:val="47"/>
        </w:numPr>
        <w:tabs>
          <w:tab w:pos="1560" w:val="left" w:leader="none"/>
        </w:tabs>
        <w:spacing w:line="240" w:lineRule="auto" w:before="0" w:after="0"/>
        <w:ind w:left="1559" w:right="176" w:hanging="719"/>
        <w:jc w:val="left"/>
        <w:rPr>
          <w:rFonts w:ascii="Times New Roman" w:hAnsi="Times New Roman" w:cs="Times New Roman" w:eastAsia="Times New Roman"/>
          <w:sz w:val="24"/>
          <w:szCs w:val="24"/>
        </w:rPr>
      </w:pPr>
      <w:r>
        <w:rPr>
          <w:rFonts w:ascii="Times New Roman"/>
          <w:sz w:val="24"/>
          <w:u w:val="single" w:color="000000"/>
        </w:rPr>
        <w:t>Contributing Cause</w:t>
      </w:r>
      <w:r>
        <w:rPr>
          <w:rFonts w:ascii="Times New Roman"/>
          <w:spacing w:val="-1"/>
          <w:sz w:val="24"/>
          <w:u w:val="single" w:color="000000"/>
        </w:rPr>
        <w:t> </w:t>
      </w:r>
      <w:r>
        <w:rPr>
          <w:rFonts w:ascii="Times New Roman"/>
          <w:sz w:val="24"/>
          <w:u w:val="single" w:color="000000"/>
        </w:rPr>
        <w:t>Code</w:t>
      </w:r>
      <w:r>
        <w:rPr>
          <w:rFonts w:ascii="Times New Roman"/>
          <w:sz w:val="24"/>
        </w:rPr>
      </w:r>
    </w:p>
    <w:p>
      <w:pPr>
        <w:pStyle w:val="BodyText"/>
        <w:spacing w:line="240" w:lineRule="auto"/>
        <w:ind w:left="1559" w:right="249"/>
        <w:jc w:val="left"/>
      </w:pPr>
      <w:r>
        <w:rPr/>
        <w:t>If there were one or more contributing causes, enter the code for the</w:t>
      </w:r>
      <w:r>
        <w:rPr>
          <w:spacing w:val="-11"/>
        </w:rPr>
        <w:t> </w:t>
      </w:r>
      <w:r>
        <w:rPr/>
        <w:t>foremost</w:t>
      </w:r>
      <w:r>
        <w:rPr/>
        <w:t> contributing cause. Otherwise, enter “N/A.” An accident is frequently</w:t>
      </w:r>
      <w:r>
        <w:rPr>
          <w:spacing w:val="-7"/>
        </w:rPr>
        <w:t> </w:t>
      </w:r>
      <w:r>
        <w:rPr/>
        <w:t>the</w:t>
      </w:r>
      <w:r>
        <w:rPr/>
        <w:t> culmination of a sequence of related events, and a variety of conditions</w:t>
      </w:r>
      <w:r>
        <w:rPr>
          <w:spacing w:val="-14"/>
        </w:rPr>
        <w:t> </w:t>
      </w:r>
      <w:r>
        <w:rPr/>
        <w:t>or</w:t>
      </w:r>
      <w:r>
        <w:rPr/>
        <w:t> circumstances may contribute to its occurrence. A complete record of all of</w:t>
      </w:r>
      <w:r>
        <w:rPr>
          <w:spacing w:val="-21"/>
        </w:rPr>
        <w:t> </w:t>
      </w:r>
      <w:r>
        <w:rPr/>
        <w:t>these</w:t>
      </w:r>
      <w:r>
        <w:rPr/>
        <w:t> would be beneficial in accident prevention analysis. However, it is not</w:t>
      </w:r>
      <w:r>
        <w:rPr>
          <w:spacing w:val="-25"/>
        </w:rPr>
        <w:t> </w:t>
      </w:r>
      <w:r>
        <w:rPr/>
        <w:t>practical,</w:t>
      </w:r>
      <w:r>
        <w:rPr/>
        <w:t> even if it were possible, to develop forms and codes that would capture</w:t>
      </w:r>
      <w:r>
        <w:rPr>
          <w:spacing w:val="-9"/>
        </w:rPr>
        <w:t> </w:t>
      </w:r>
      <w:r>
        <w:rPr/>
        <w:t>every</w:t>
      </w:r>
      <w:r>
        <w:rPr/>
        <w:t> detail that may be associated with the causes and resulting consequences of</w:t>
      </w:r>
      <w:r>
        <w:rPr>
          <w:spacing w:val="-14"/>
        </w:rPr>
        <w:t> </w:t>
      </w:r>
      <w:r>
        <w:rPr/>
        <w:t>each</w:t>
      </w:r>
      <w:r>
        <w:rPr/>
        <w:t> accident.  Therefore, the most appropriate combination of available codes</w:t>
      </w:r>
      <w:r>
        <w:rPr>
          <w:spacing w:val="-10"/>
        </w:rPr>
        <w:t> </w:t>
      </w:r>
      <w:r>
        <w:rPr/>
        <w:t>that</w:t>
      </w:r>
      <w:r>
        <w:rPr/>
        <w:t> best identifies the likely primary and any contributing cause, and other factors,</w:t>
      </w:r>
      <w:r>
        <w:rPr>
          <w:spacing w:val="-9"/>
        </w:rPr>
        <w:t> </w:t>
      </w:r>
      <w:r>
        <w:rPr/>
        <w:t>is</w:t>
      </w:r>
      <w:r>
        <w:rPr/>
        <w:t> to be used. Railroads are encouraged to use the contributing cause code.</w:t>
      </w:r>
      <w:r>
        <w:rPr>
          <w:spacing w:val="46"/>
        </w:rPr>
        <w:t> </w:t>
      </w:r>
      <w:r>
        <w:rPr/>
        <w:t>When</w:t>
      </w:r>
      <w:r>
        <w:rPr/>
        <w:t> the events cannot be adequately described using the primary and</w:t>
      </w:r>
      <w:r>
        <w:rPr>
          <w:spacing w:val="-2"/>
        </w:rPr>
        <w:t> </w:t>
      </w:r>
      <w:r>
        <w:rPr/>
        <w:t>contributing</w:t>
      </w:r>
      <w:r>
        <w:rPr/>
        <w:t> cause, the railroad must use the narrative block to complete the causes of</w:t>
      </w:r>
      <w:r>
        <w:rPr>
          <w:spacing w:val="-7"/>
        </w:rPr>
        <w:t> </w:t>
      </w:r>
      <w:r>
        <w:rPr/>
        <w:t>the</w:t>
      </w:r>
      <w:r>
        <w:rPr/>
        <w:t> accident.</w:t>
      </w:r>
    </w:p>
    <w:p>
      <w:pPr>
        <w:spacing w:line="240" w:lineRule="auto" w:before="0"/>
        <w:rPr>
          <w:rFonts w:ascii="Times New Roman" w:hAnsi="Times New Roman" w:cs="Times New Roman" w:eastAsia="Times New Roman"/>
          <w:sz w:val="24"/>
          <w:szCs w:val="24"/>
        </w:rPr>
      </w:pPr>
    </w:p>
    <w:p>
      <w:pPr>
        <w:pStyle w:val="BodyText"/>
        <w:spacing w:line="240" w:lineRule="auto"/>
        <w:ind w:left="839" w:right="176"/>
        <w:jc w:val="left"/>
      </w:pPr>
      <w:r>
        <w:rPr/>
        <w:t>40–43. </w:t>
      </w:r>
      <w:r>
        <w:rPr>
          <w:u w:val="single" w:color="000000"/>
        </w:rPr>
        <w:t>Number of</w:t>
      </w:r>
      <w:r>
        <w:rPr>
          <w:spacing w:val="-1"/>
          <w:u w:val="single" w:color="000000"/>
        </w:rPr>
        <w:t> </w:t>
      </w:r>
      <w:r>
        <w:rPr>
          <w:u w:val="single" w:color="000000"/>
        </w:rPr>
        <w:t>Crewmembers</w:t>
      </w:r>
      <w:r>
        <w:rPr/>
      </w:r>
    </w:p>
    <w:p>
      <w:pPr>
        <w:pStyle w:val="BodyText"/>
        <w:spacing w:line="240" w:lineRule="auto"/>
        <w:ind w:left="1559" w:right="0"/>
        <w:jc w:val="left"/>
      </w:pPr>
      <w:r>
        <w:rPr/>
        <w:t>Enter in the appropriate boxes the total number of crewmembers on the consist</w:t>
      </w:r>
      <w:r>
        <w:rPr>
          <w:spacing w:val="-16"/>
        </w:rPr>
        <w:t> </w:t>
      </w:r>
      <w:r>
        <w:rPr/>
        <w:t>for</w:t>
      </w:r>
      <w:r>
        <w:rPr/>
        <w:t> which this report is being filed.  If the item does not apply, enter</w:t>
      </w:r>
      <w:r>
        <w:rPr>
          <w:spacing w:val="-19"/>
        </w:rPr>
        <w:t> </w:t>
      </w:r>
      <w:r>
        <w:rPr/>
        <w:t>“N/A.”</w:t>
      </w:r>
    </w:p>
    <w:p>
      <w:pPr>
        <w:spacing w:line="240" w:lineRule="auto" w:before="0"/>
        <w:rPr>
          <w:rFonts w:ascii="Times New Roman" w:hAnsi="Times New Roman" w:cs="Times New Roman" w:eastAsia="Times New Roman"/>
          <w:sz w:val="24"/>
          <w:szCs w:val="24"/>
        </w:rPr>
      </w:pPr>
    </w:p>
    <w:p>
      <w:pPr>
        <w:pStyle w:val="BodyText"/>
        <w:spacing w:line="240" w:lineRule="auto"/>
        <w:ind w:right="1413"/>
        <w:jc w:val="left"/>
      </w:pPr>
      <w:r>
        <w:rPr/>
        <w:t>The operator of on-track maintenance machines is to be included</w:t>
      </w:r>
      <w:r>
        <w:rPr>
          <w:spacing w:val="-9"/>
        </w:rPr>
        <w:t> </w:t>
      </w:r>
      <w:r>
        <w:rPr/>
        <w:t>in</w:t>
      </w:r>
      <w:r>
        <w:rPr/>
        <w:t> the “Engineer”</w:t>
      </w:r>
      <w:r>
        <w:rPr>
          <w:spacing w:val="-4"/>
        </w:rPr>
        <w:t> </w:t>
      </w:r>
      <w:r>
        <w:rPr/>
        <w:t>count.</w:t>
      </w:r>
    </w:p>
    <w:p>
      <w:pPr>
        <w:spacing w:line="240" w:lineRule="auto" w:before="0"/>
        <w:rPr>
          <w:rFonts w:ascii="Times New Roman" w:hAnsi="Times New Roman" w:cs="Times New Roman" w:eastAsia="Times New Roman"/>
          <w:sz w:val="24"/>
          <w:szCs w:val="24"/>
        </w:rPr>
      </w:pPr>
    </w:p>
    <w:p>
      <w:pPr>
        <w:pStyle w:val="BodyText"/>
        <w:spacing w:line="480" w:lineRule="auto"/>
        <w:ind w:left="1559" w:right="2140"/>
        <w:jc w:val="left"/>
      </w:pPr>
      <w:r>
        <w:rPr/>
        <w:t>A switch foreman is to be included in the “Conductor”</w:t>
      </w:r>
      <w:r>
        <w:rPr>
          <w:spacing w:val="-26"/>
        </w:rPr>
        <w:t> </w:t>
      </w:r>
      <w:r>
        <w:rPr/>
        <w:t>count.</w:t>
      </w:r>
      <w:r>
        <w:rPr>
          <w:spacing w:val="-1"/>
        </w:rPr>
        <w:t> </w:t>
      </w:r>
      <w:r>
        <w:rPr/>
        <w:t>Switch helpers are to be included in the “Brakeman”</w:t>
      </w:r>
      <w:r>
        <w:rPr>
          <w:spacing w:val="-8"/>
        </w:rPr>
        <w:t> </w:t>
      </w:r>
      <w:r>
        <w:rPr/>
        <w:t>count.</w:t>
      </w:r>
    </w:p>
    <w:p>
      <w:pPr>
        <w:pStyle w:val="BodyText"/>
        <w:spacing w:line="240" w:lineRule="auto" w:before="10"/>
        <w:ind w:left="1559" w:right="366"/>
        <w:jc w:val="left"/>
      </w:pPr>
      <w:r>
        <w:rPr/>
        <w:t>Utility employees who were attached to the crew at the time of the accident</w:t>
      </w:r>
      <w:r>
        <w:rPr>
          <w:spacing w:val="-7"/>
        </w:rPr>
        <w:t> </w:t>
      </w:r>
      <w:r>
        <w:rPr/>
        <w:t>are</w:t>
      </w:r>
      <w:r>
        <w:rPr/>
        <w:t> to be included in the count for the most appropriate type of</w:t>
      </w:r>
      <w:r>
        <w:rPr>
          <w:spacing w:val="-16"/>
        </w:rPr>
        <w:t> </w:t>
      </w:r>
      <w:r>
        <w:rPr/>
        <w:t>crewmember</w:t>
      </w:r>
      <w:r>
        <w:rPr/>
        <w:t> (normally</w:t>
      </w:r>
      <w:r>
        <w:rPr>
          <w:spacing w:val="-4"/>
        </w:rPr>
        <w:t> </w:t>
      </w:r>
      <w:r>
        <w:rPr/>
        <w:t>brakeman.)</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559" w:right="127"/>
        <w:jc w:val="left"/>
      </w:pPr>
      <w:r>
        <w:rPr/>
        <w:t>If, through contractual agreements, a railroad has eliminated the job title</w:t>
      </w:r>
      <w:r>
        <w:rPr>
          <w:spacing w:val="-8"/>
        </w:rPr>
        <w:t> </w:t>
      </w:r>
      <w:r>
        <w:rPr/>
        <w:t>of</w:t>
      </w:r>
      <w:r>
        <w:rPr/>
        <w:t> conductor, and those responsibilities previously discharged by a conductor</w:t>
      </w:r>
      <w:r>
        <w:rPr>
          <w:spacing w:val="-28"/>
        </w:rPr>
        <w:t> </w:t>
      </w:r>
      <w:r>
        <w:rPr/>
        <w:t>are</w:t>
      </w:r>
      <w:r>
        <w:rPr/>
        <w:t> being fulfilled by another job title on the consist, then an entry is to be included</w:t>
      </w:r>
      <w:r>
        <w:rPr>
          <w:spacing w:val="-15"/>
        </w:rPr>
        <w:t> </w:t>
      </w:r>
      <w:r>
        <w:rPr/>
        <w:t>in</w:t>
      </w:r>
      <w:r>
        <w:rPr/>
        <w:t> the “Conductor”</w:t>
      </w:r>
      <w:r>
        <w:rPr>
          <w:spacing w:val="-20"/>
        </w:rPr>
        <w:t> </w:t>
      </w:r>
      <w:r>
        <w:rPr/>
        <w:t>count.</w:t>
      </w:r>
    </w:p>
    <w:p>
      <w:pPr>
        <w:spacing w:line="240" w:lineRule="auto" w:before="0"/>
        <w:rPr>
          <w:rFonts w:ascii="Times New Roman" w:hAnsi="Times New Roman" w:cs="Times New Roman" w:eastAsia="Times New Roman"/>
          <w:sz w:val="24"/>
          <w:szCs w:val="24"/>
        </w:rPr>
      </w:pPr>
    </w:p>
    <w:p>
      <w:pPr>
        <w:pStyle w:val="BodyText"/>
        <w:spacing w:line="240" w:lineRule="auto"/>
        <w:ind w:left="1559" w:right="126"/>
        <w:jc w:val="left"/>
      </w:pPr>
      <w:r>
        <w:rPr/>
        <w:t>If Block 30a, “Remote Control Locomotives,” has a code of 1 or 2, and</w:t>
      </w:r>
      <w:r>
        <w:rPr>
          <w:spacing w:val="42"/>
        </w:rPr>
        <w:t> </w:t>
      </w:r>
      <w:r>
        <w:rPr/>
        <w:t>the</w:t>
      </w:r>
      <w:r>
        <w:rPr/>
        <w:t> consist was under RCL operations, then record the RCL operator in</w:t>
      </w:r>
      <w:r>
        <w:rPr>
          <w:spacing w:val="-12"/>
        </w:rPr>
        <w:t> </w:t>
      </w:r>
      <w:r>
        <w:rPr/>
        <w:t>the</w:t>
      </w:r>
      <w:r>
        <w:rPr/>
        <w:t> “Engineer/Operator” count, regardless of the operator’s craft. If Block</w:t>
      </w:r>
      <w:r>
        <w:rPr>
          <w:spacing w:val="-1"/>
        </w:rPr>
        <w:t> </w:t>
      </w:r>
      <w:r>
        <w:rPr/>
        <w:t>30a,</w:t>
      </w:r>
      <w:r>
        <w:rPr/>
        <w:t> “Remote Control Locomotives,” has a code of 3, and the consist was under</w:t>
      </w:r>
      <w:r>
        <w:rPr>
          <w:spacing w:val="-10"/>
        </w:rPr>
        <w:t> </w:t>
      </w:r>
      <w:r>
        <w:rPr/>
        <w:t>RCL</w:t>
      </w:r>
      <w:r>
        <w:rPr/>
        <w:t> operations, then record all of the RCL operators in the “Engineer/Operator”</w:t>
      </w:r>
      <w:r>
        <w:rPr>
          <w:spacing w:val="-3"/>
        </w:rPr>
        <w:t> </w:t>
      </w:r>
      <w:r>
        <w:rPr/>
        <w:t>count,</w:t>
      </w:r>
      <w:r>
        <w:rPr/>
        <w:t> regardless of the operator’s</w:t>
      </w:r>
      <w:r>
        <w:rPr>
          <w:spacing w:val="-8"/>
        </w:rPr>
        <w:t> </w:t>
      </w:r>
      <w:r>
        <w:rPr/>
        <w:t>craft.</w:t>
      </w:r>
    </w:p>
    <w:p>
      <w:pPr>
        <w:spacing w:line="240" w:lineRule="auto" w:before="0"/>
        <w:rPr>
          <w:rFonts w:ascii="Times New Roman" w:hAnsi="Times New Roman" w:cs="Times New Roman" w:eastAsia="Times New Roman"/>
          <w:sz w:val="24"/>
          <w:szCs w:val="24"/>
        </w:rPr>
      </w:pPr>
    </w:p>
    <w:p>
      <w:pPr>
        <w:pStyle w:val="BodyText"/>
        <w:spacing w:line="240" w:lineRule="auto"/>
        <w:ind w:left="839" w:right="176"/>
        <w:jc w:val="left"/>
      </w:pPr>
      <w:r>
        <w:rPr/>
        <w:t>44–45. </w:t>
      </w:r>
      <w:r>
        <w:rPr>
          <w:u w:val="single" w:color="000000"/>
        </w:rPr>
        <w:t>Length of Time on</w:t>
      </w:r>
      <w:r>
        <w:rPr>
          <w:spacing w:val="-2"/>
          <w:u w:val="single" w:color="000000"/>
        </w:rPr>
        <w:t> </w:t>
      </w:r>
      <w:r>
        <w:rPr>
          <w:u w:val="single" w:color="000000"/>
        </w:rPr>
        <w:t>Duty</w:t>
      </w:r>
      <w:r>
        <w:rPr/>
      </w:r>
    </w:p>
    <w:p>
      <w:pPr>
        <w:pStyle w:val="BodyText"/>
        <w:spacing w:line="240" w:lineRule="auto"/>
        <w:ind w:right="176"/>
        <w:jc w:val="left"/>
      </w:pPr>
      <w:r>
        <w:rPr/>
        <w:t>Show the length of time that the engineer/operator and conductor in charge of</w:t>
      </w:r>
      <w:r>
        <w:rPr>
          <w:spacing w:val="-9"/>
        </w:rPr>
        <w:t> </w:t>
      </w:r>
      <w:r>
        <w:rPr/>
        <w:t>the</w:t>
      </w:r>
      <w:r>
        <w:rPr/>
        <w:t> equipment consist had been on duty at the time the accident/incident</w:t>
      </w:r>
      <w:r>
        <w:rPr>
          <w:spacing w:val="-22"/>
        </w:rPr>
        <w:t> </w:t>
      </w:r>
      <w:r>
        <w:rPr/>
        <w:t>occurred.</w:t>
      </w:r>
    </w:p>
    <w:p>
      <w:pPr>
        <w:spacing w:line="240" w:lineRule="auto" w:before="0"/>
        <w:rPr>
          <w:rFonts w:ascii="Times New Roman" w:hAnsi="Times New Roman" w:cs="Times New Roman" w:eastAsia="Times New Roman"/>
          <w:sz w:val="24"/>
          <w:szCs w:val="24"/>
        </w:rPr>
      </w:pPr>
    </w:p>
    <w:p>
      <w:pPr>
        <w:pStyle w:val="BodyText"/>
        <w:spacing w:line="240" w:lineRule="auto"/>
        <w:ind w:left="1559" w:right="163"/>
        <w:jc w:val="both"/>
      </w:pPr>
      <w:r>
        <w:rPr/>
        <w:t>If Block 30a, “Remote Control Locomotives,” has a code of 1 or 2 and the</w:t>
      </w:r>
      <w:r>
        <w:rPr>
          <w:spacing w:val="-2"/>
        </w:rPr>
        <w:t> </w:t>
      </w:r>
      <w:r>
        <w:rPr/>
        <w:t>consist</w:t>
      </w:r>
      <w:r>
        <w:rPr/>
        <w:t> was under RCL operations, then record the RCL operator’s length time on duty</w:t>
      </w:r>
      <w:r>
        <w:rPr>
          <w:spacing w:val="-10"/>
        </w:rPr>
        <w:t> </w:t>
      </w:r>
      <w:r>
        <w:rPr/>
        <w:t>in</w:t>
      </w:r>
      <w:r>
        <w:rPr/>
        <w:t> the “Engineer/Operator” block, regardless of the operator’s</w:t>
      </w:r>
      <w:r>
        <w:rPr>
          <w:spacing w:val="-41"/>
        </w:rPr>
        <w:t> </w:t>
      </w:r>
      <w:r>
        <w:rPr/>
        <w:t>craft.</w:t>
      </w:r>
    </w:p>
    <w:p>
      <w:pPr>
        <w:spacing w:line="240" w:lineRule="auto" w:before="0"/>
        <w:rPr>
          <w:rFonts w:ascii="Times New Roman" w:hAnsi="Times New Roman" w:cs="Times New Roman" w:eastAsia="Times New Roman"/>
          <w:sz w:val="24"/>
          <w:szCs w:val="24"/>
        </w:rPr>
      </w:pPr>
    </w:p>
    <w:p>
      <w:pPr>
        <w:pStyle w:val="BodyText"/>
        <w:spacing w:line="240" w:lineRule="auto"/>
        <w:ind w:left="1559" w:right="132"/>
        <w:jc w:val="left"/>
      </w:pPr>
      <w:r>
        <w:rPr/>
        <w:t>If Block 30a, “Remote Control Locomotives,” has a code of 3, “Remote</w:t>
      </w:r>
      <w:r>
        <w:rPr>
          <w:spacing w:val="-4"/>
        </w:rPr>
        <w:t> </w:t>
      </w:r>
      <w:r>
        <w:rPr/>
        <w:t>control</w:t>
      </w:r>
      <w:r>
        <w:rPr/>
        <w:t> portable transmitter - more than one remote control transmitter,” and the</w:t>
      </w:r>
      <w:r>
        <w:rPr>
          <w:spacing w:val="-14"/>
        </w:rPr>
        <w:t> </w:t>
      </w:r>
      <w:r>
        <w:rPr/>
        <w:t>consist</w:t>
      </w:r>
      <w:r>
        <w:rPr/>
        <w:t> was under RCL operations, then record all of the RCL operators in the</w:t>
      </w:r>
      <w:r>
        <w:rPr>
          <w:spacing w:val="-10"/>
        </w:rPr>
        <w:t> </w:t>
      </w:r>
      <w:r>
        <w:rPr/>
        <w:t>“Engineer”</w:t>
      </w:r>
      <w:r>
        <w:rPr/>
        <w:t> and “Conductor” fields, regardless of the operators’ craft. If there are more</w:t>
      </w:r>
      <w:r>
        <w:rPr>
          <w:spacing w:val="-10"/>
        </w:rPr>
        <w:t> </w:t>
      </w:r>
      <w:r>
        <w:rPr/>
        <w:t>than</w:t>
      </w:r>
      <w:r>
        <w:rPr/>
        <w:t> two RCL operators, then choose the two operators that have the longer tour</w:t>
      </w:r>
      <w:r>
        <w:rPr>
          <w:spacing w:val="-10"/>
        </w:rPr>
        <w:t> </w:t>
      </w:r>
      <w:r>
        <w:rPr/>
        <w:t>of</w:t>
      </w:r>
      <w:r>
        <w:rPr/>
        <w:t> duty to record in the “Engineer” and “Conductor”</w:t>
      </w:r>
      <w:r>
        <w:rPr>
          <w:spacing w:val="-5"/>
        </w:rPr>
        <w:t> </w:t>
      </w:r>
      <w:r>
        <w:rPr/>
        <w:t>blocks.</w:t>
      </w:r>
    </w:p>
    <w:p>
      <w:pPr>
        <w:spacing w:line="240" w:lineRule="auto" w:before="0"/>
        <w:rPr>
          <w:rFonts w:ascii="Times New Roman" w:hAnsi="Times New Roman" w:cs="Times New Roman" w:eastAsia="Times New Roman"/>
          <w:sz w:val="24"/>
          <w:szCs w:val="24"/>
        </w:rPr>
      </w:pPr>
    </w:p>
    <w:p>
      <w:pPr>
        <w:pStyle w:val="BodyText"/>
        <w:spacing w:line="240" w:lineRule="auto"/>
        <w:ind w:left="840" w:right="176"/>
        <w:jc w:val="left"/>
      </w:pPr>
      <w:r>
        <w:rPr/>
        <w:t>46–48. </w:t>
      </w:r>
      <w:r>
        <w:rPr>
          <w:u w:val="single" w:color="000000"/>
        </w:rPr>
        <w:t>Casualties</w:t>
      </w:r>
      <w:r>
        <w:rPr/>
      </w:r>
    </w:p>
    <w:p>
      <w:pPr>
        <w:pStyle w:val="BodyText"/>
        <w:spacing w:line="240" w:lineRule="auto"/>
        <w:ind w:right="176"/>
        <w:jc w:val="left"/>
      </w:pPr>
      <w:r>
        <w:rPr/>
        <w:t>Enter the total number of reportable casualties (fatalities and nonfatalities) on</w:t>
      </w:r>
      <w:r>
        <w:rPr>
          <w:spacing w:val="-20"/>
        </w:rPr>
        <w:t> </w:t>
      </w:r>
      <w:r>
        <w:rPr/>
        <w:t>this</w:t>
      </w:r>
      <w:r>
        <w:rPr/>
        <w:t> consist.  If none, enter</w:t>
      </w:r>
      <w:r>
        <w:rPr>
          <w:spacing w:val="-4"/>
        </w:rPr>
        <w:t> </w:t>
      </w:r>
      <w:r>
        <w:rPr/>
        <w:t>“0.”</w:t>
      </w:r>
    </w:p>
    <w:p>
      <w:pPr>
        <w:spacing w:line="240" w:lineRule="auto" w:before="0"/>
        <w:rPr>
          <w:rFonts w:ascii="Times New Roman" w:hAnsi="Times New Roman" w:cs="Times New Roman" w:eastAsia="Times New Roman"/>
          <w:sz w:val="24"/>
          <w:szCs w:val="24"/>
        </w:rPr>
      </w:pPr>
    </w:p>
    <w:p>
      <w:pPr>
        <w:pStyle w:val="BodyText"/>
        <w:spacing w:line="240" w:lineRule="auto"/>
        <w:ind w:right="650"/>
        <w:jc w:val="both"/>
      </w:pPr>
      <w:r>
        <w:rPr/>
        <w:t>Enter the total number of persons who sustained reportable injuries while</w:t>
      </w:r>
      <w:r>
        <w:rPr>
          <w:spacing w:val="-8"/>
        </w:rPr>
        <w:t> </w:t>
      </w:r>
      <w:r>
        <w:rPr/>
        <w:t>on</w:t>
      </w:r>
      <w:r>
        <w:rPr/>
        <w:t> board,</w:t>
      </w:r>
      <w:r>
        <w:rPr>
          <w:spacing w:val="-4"/>
        </w:rPr>
        <w:t> </w:t>
      </w:r>
      <w:r>
        <w:rPr/>
        <w:t>or</w:t>
      </w:r>
      <w:r>
        <w:rPr>
          <w:spacing w:val="-4"/>
        </w:rPr>
        <w:t> </w:t>
      </w:r>
      <w:r>
        <w:rPr/>
        <w:t>as</w:t>
      </w:r>
      <w:r>
        <w:rPr>
          <w:spacing w:val="-4"/>
        </w:rPr>
        <w:t> </w:t>
      </w:r>
      <w:r>
        <w:rPr/>
        <w:t>a</w:t>
      </w:r>
      <w:r>
        <w:rPr>
          <w:spacing w:val="-4"/>
        </w:rPr>
        <w:t> </w:t>
      </w:r>
      <w:r>
        <w:rPr/>
        <w:t>result</w:t>
      </w:r>
      <w:r>
        <w:rPr>
          <w:spacing w:val="-4"/>
        </w:rPr>
        <w:t> </w:t>
      </w:r>
      <w:r>
        <w:rPr/>
        <w:t>of</w:t>
      </w:r>
      <w:r>
        <w:rPr>
          <w:spacing w:val="-2"/>
        </w:rPr>
        <w:t> </w:t>
      </w:r>
      <w:r>
        <w:rPr/>
        <w:t>striking,</w:t>
      </w:r>
      <w:r>
        <w:rPr>
          <w:spacing w:val="-4"/>
        </w:rPr>
        <w:t> </w:t>
      </w:r>
      <w:r>
        <w:rPr/>
        <w:t>being</w:t>
      </w:r>
      <w:r>
        <w:rPr>
          <w:spacing w:val="-4"/>
        </w:rPr>
        <w:t> </w:t>
      </w:r>
      <w:r>
        <w:rPr/>
        <w:t>struck</w:t>
      </w:r>
      <w:r>
        <w:rPr>
          <w:spacing w:val="-4"/>
        </w:rPr>
        <w:t> </w:t>
      </w:r>
      <w:r>
        <w:rPr/>
        <w:t>by,</w:t>
      </w:r>
      <w:r>
        <w:rPr>
          <w:spacing w:val="-4"/>
        </w:rPr>
        <w:t> </w:t>
      </w:r>
      <w:r>
        <w:rPr/>
        <w:t>or</w:t>
      </w:r>
      <w:r>
        <w:rPr>
          <w:spacing w:val="-4"/>
        </w:rPr>
        <w:t> </w:t>
      </w:r>
      <w:r>
        <w:rPr/>
        <w:t>who</w:t>
      </w:r>
      <w:r>
        <w:rPr>
          <w:spacing w:val="-4"/>
        </w:rPr>
        <w:t> </w:t>
      </w:r>
      <w:r>
        <w:rPr/>
        <w:t>are</w:t>
      </w:r>
      <w:r>
        <w:rPr>
          <w:spacing w:val="-4"/>
        </w:rPr>
        <w:t> </w:t>
      </w:r>
      <w:r>
        <w:rPr/>
        <w:t>otherwise</w:t>
      </w:r>
      <w:r>
        <w:rPr>
          <w:spacing w:val="-4"/>
        </w:rPr>
        <w:t> </w:t>
      </w:r>
      <w:r>
        <w:rPr/>
        <w:t>hurt</w:t>
      </w:r>
      <w:r>
        <w:rPr>
          <w:spacing w:val="-4"/>
        </w:rPr>
        <w:t> </w:t>
      </w:r>
      <w:r>
        <w:rPr/>
        <w:t>in</w:t>
      </w:r>
      <w:r>
        <w:rPr>
          <w:spacing w:val="-1"/>
        </w:rPr>
        <w:t> </w:t>
      </w:r>
      <w:r>
        <w:rPr/>
        <w:t>connection with the operation of this consist. This would include injuries</w:t>
      </w:r>
      <w:r>
        <w:rPr>
          <w:spacing w:val="-8"/>
        </w:rPr>
        <w:t> </w:t>
      </w:r>
      <w:r>
        <w:rPr/>
        <w:t>to</w:t>
      </w:r>
      <w:r>
        <w:rPr/>
        <w:t> individuals who jumped from the consist prior to the accident. Do not</w:t>
      </w:r>
      <w:r>
        <w:rPr>
          <w:spacing w:val="-16"/>
        </w:rPr>
        <w:t> </w:t>
      </w:r>
      <w:r>
        <w:rPr/>
        <w:t>report</w:t>
      </w:r>
      <w:r>
        <w:rPr/>
        <w:t> employees of another</w:t>
      </w:r>
      <w:r>
        <w:rPr>
          <w:spacing w:val="-5"/>
        </w:rPr>
        <w:t> </w:t>
      </w:r>
      <w:r>
        <w:rPr/>
        <w:t>railroad.</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Include reportable casualties that result from suicides and attempted suicides,</w:t>
      </w:r>
      <w:r>
        <w:rPr>
          <w:spacing w:val="-16"/>
        </w:rPr>
        <w:t> </w:t>
      </w:r>
      <w:r>
        <w:rPr/>
        <w:t>as</w:t>
      </w:r>
      <w:r>
        <w:rPr/>
        <w:t> determined by a coroner, public police officer or other public authority, in</w:t>
      </w:r>
      <w:r>
        <w:rPr>
          <w:spacing w:val="-3"/>
        </w:rPr>
        <w:t> </w:t>
      </w:r>
      <w:r>
        <w:rPr/>
        <w:t>Boxes</w:t>
      </w:r>
      <w:r>
        <w:rPr/>
        <w:t> 46–48, as applicable. (Prior the effective date of this guide, suicides were</w:t>
      </w:r>
      <w:r>
        <w:rPr>
          <w:spacing w:val="-9"/>
        </w:rPr>
        <w:t> </w:t>
      </w:r>
      <w:r>
        <w:rPr/>
        <w:t>not</w:t>
      </w:r>
      <w:r>
        <w:rPr/>
        <w:t> included in Items</w:t>
      </w:r>
      <w:r>
        <w:rPr>
          <w:spacing w:val="-5"/>
        </w:rPr>
        <w:t> </w:t>
      </w:r>
      <w:r>
        <w:rPr/>
        <w:t>46–48).</w:t>
      </w:r>
    </w:p>
    <w:p>
      <w:pPr>
        <w:spacing w:line="240" w:lineRule="auto" w:before="0"/>
        <w:rPr>
          <w:rFonts w:ascii="Times New Roman" w:hAnsi="Times New Roman" w:cs="Times New Roman" w:eastAsia="Times New Roman"/>
          <w:sz w:val="24"/>
          <w:szCs w:val="24"/>
        </w:rPr>
      </w:pPr>
    </w:p>
    <w:p>
      <w:pPr>
        <w:pStyle w:val="BodyText"/>
        <w:spacing w:line="240" w:lineRule="auto"/>
        <w:ind w:left="2279" w:right="176" w:hanging="720"/>
        <w:jc w:val="left"/>
      </w:pPr>
      <w:r>
        <w:rPr/>
        <w:t>Note: All nonfatal casualties, including those being reported as</w:t>
      </w:r>
      <w:r>
        <w:rPr>
          <w:spacing w:val="3"/>
        </w:rPr>
        <w:t> </w:t>
      </w:r>
      <w:r>
        <w:rPr/>
        <w:t>occupational</w:t>
      </w:r>
      <w:r>
        <w:rPr/>
        <w:t> illnesses, in the case of hazardous material releases, are to be</w:t>
      </w:r>
      <w:r>
        <w:rPr>
          <w:spacing w:val="-18"/>
        </w:rPr>
        <w:t> </w:t>
      </w:r>
      <w:r>
        <w:rPr/>
        <w:t>included.</w:t>
      </w:r>
    </w:p>
    <w:p>
      <w:pPr>
        <w:spacing w:line="240" w:lineRule="auto" w:before="0"/>
        <w:rPr>
          <w:rFonts w:ascii="Times New Roman" w:hAnsi="Times New Roman" w:cs="Times New Roman" w:eastAsia="Times New Roman"/>
          <w:sz w:val="24"/>
          <w:szCs w:val="24"/>
        </w:rPr>
      </w:pPr>
    </w:p>
    <w:p>
      <w:pPr>
        <w:pStyle w:val="BodyText"/>
        <w:spacing w:line="240" w:lineRule="auto"/>
        <w:ind w:left="2280" w:right="176"/>
        <w:jc w:val="left"/>
      </w:pPr>
      <w:r>
        <w:rPr/>
        <w:t>Each casualty reported on this form, regardless of whether fatal</w:t>
      </w:r>
      <w:r>
        <w:rPr>
          <w:spacing w:val="-3"/>
        </w:rPr>
        <w:t> </w:t>
      </w:r>
      <w:r>
        <w:rPr/>
        <w:t>or</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2279" w:right="214"/>
        <w:jc w:val="left"/>
      </w:pPr>
      <w:r>
        <w:rPr/>
        <w:t>nonfatal, must be reported individually on Form FRA F 6180.55a</w:t>
      </w:r>
      <w:r>
        <w:rPr>
          <w:spacing w:val="-3"/>
        </w:rPr>
        <w:t> </w:t>
      </w:r>
      <w:r>
        <w:rPr/>
        <w:t>using</w:t>
      </w:r>
      <w:r>
        <w:rPr/>
        <w:t> the same accident/incident report number in Item 1b. Enter the number</w:t>
      </w:r>
      <w:r>
        <w:rPr>
          <w:spacing w:val="-7"/>
        </w:rPr>
        <w:t> </w:t>
      </w:r>
      <w:r>
        <w:rPr/>
        <w:t>of</w:t>
      </w:r>
      <w:r>
        <w:rPr/>
        <w:t> fatal and nonfatal casualties to the railroad’s employees, train</w:t>
      </w:r>
      <w:r>
        <w:rPr>
          <w:spacing w:val="-16"/>
        </w:rPr>
        <w:t> </w:t>
      </w:r>
      <w:r>
        <w:rPr/>
        <w:t>passengers,</w:t>
      </w:r>
      <w:r>
        <w:rPr/>
        <w:t> and</w:t>
      </w:r>
      <w:r>
        <w:rPr>
          <w:spacing w:val="-1"/>
        </w:rPr>
        <w:t> </w:t>
      </w:r>
      <w:r>
        <w:rPr/>
        <w:t>others.</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40" w:right="176"/>
        <w:jc w:val="left"/>
      </w:pPr>
      <w:r>
        <w:rPr/>
        <w:t>49.</w:t>
        <w:tab/>
      </w:r>
      <w:r>
        <w:rPr>
          <w:u w:val="single" w:color="000000"/>
        </w:rPr>
        <w:t>Special Study</w:t>
      </w:r>
      <w:r>
        <w:rPr>
          <w:spacing w:val="-2"/>
          <w:u w:val="single" w:color="000000"/>
        </w:rPr>
        <w:t> </w:t>
      </w:r>
      <w:r>
        <w:rPr>
          <w:u w:val="single" w:color="000000"/>
        </w:rPr>
        <w:t>Block</w:t>
      </w:r>
      <w:r>
        <w:rPr/>
      </w:r>
    </w:p>
    <w:p>
      <w:pPr>
        <w:pStyle w:val="BodyText"/>
        <w:spacing w:line="240" w:lineRule="auto"/>
        <w:ind w:left="1559" w:right="176"/>
        <w:jc w:val="left"/>
      </w:pPr>
      <w:r>
        <w:rPr/>
        <w:t>A “Special Study Block” (SSB) is for collection of information on</w:t>
      </w:r>
      <w:r>
        <w:rPr>
          <w:spacing w:val="-7"/>
        </w:rPr>
        <w:t> </w:t>
      </w:r>
      <w:r>
        <w:rPr/>
        <w:t>specific</w:t>
      </w:r>
      <w:r>
        <w:rPr/>
        <w:t> accident issues over a specified time period in response to particular hazards</w:t>
      </w:r>
      <w:r>
        <w:rPr>
          <w:spacing w:val="-11"/>
        </w:rPr>
        <w:t> </w:t>
      </w:r>
      <w:r>
        <w:rPr/>
        <w:t>or</w:t>
      </w:r>
      <w:r>
        <w:rPr/>
        <w:t> associated railroad risks that are of safety concern. FRA will notify the</w:t>
      </w:r>
      <w:r>
        <w:rPr>
          <w:spacing w:val="-16"/>
        </w:rPr>
        <w:t> </w:t>
      </w:r>
      <w:r>
        <w:rPr/>
        <w:t>railroads,</w:t>
      </w:r>
      <w:r>
        <w:rPr/>
        <w:t> in writing or, if appropriate, through publication in the Federal Register, of</w:t>
      </w:r>
      <w:r>
        <w:rPr>
          <w:spacing w:val="-13"/>
        </w:rPr>
        <w:t> </w:t>
      </w:r>
      <w:r>
        <w:rPr/>
        <w:t>the</w:t>
      </w:r>
      <w:r>
        <w:rPr/>
        <w:t> purpose and the type of information that is to be</w:t>
      </w:r>
      <w:r>
        <w:rPr>
          <w:spacing w:val="-14"/>
        </w:rPr>
        <w:t> </w:t>
      </w:r>
      <w:r>
        <w:rPr/>
        <w:t>collected</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SSB for Item 49 will be broken down into SSB A (49a) and SSB B</w:t>
      </w:r>
      <w:r>
        <w:rPr>
          <w:spacing w:val="-26"/>
        </w:rPr>
        <w:t> </w:t>
      </w:r>
      <w:r>
        <w:rPr/>
        <w:t>(49b).</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39" w:right="176"/>
        <w:jc w:val="left"/>
      </w:pPr>
      <w:r>
        <w:rPr/>
        <w:t>49a.</w:t>
        <w:tab/>
      </w:r>
      <w:r>
        <w:rPr>
          <w:u w:val="single" w:color="000000"/>
        </w:rPr>
        <w:t>Special Study Block</w:t>
      </w:r>
      <w:r>
        <w:rPr>
          <w:spacing w:val="-2"/>
          <w:u w:val="single" w:color="000000"/>
        </w:rPr>
        <w:t> </w:t>
      </w:r>
      <w:r>
        <w:rPr>
          <w:u w:val="single" w:color="000000"/>
        </w:rPr>
        <w:t>A</w:t>
      </w:r>
      <w:r>
        <w:rPr/>
      </w:r>
    </w:p>
    <w:p>
      <w:pPr>
        <w:pStyle w:val="BodyText"/>
        <w:spacing w:line="240" w:lineRule="auto"/>
        <w:ind w:right="176"/>
        <w:jc w:val="left"/>
      </w:pPr>
      <w:r>
        <w:rPr/>
        <w:t>Use this block to indicate what type of track an accident/incident occurred on</w:t>
      </w:r>
      <w:r>
        <w:rPr>
          <w:spacing w:val="-13"/>
        </w:rPr>
        <w:t> </w:t>
      </w:r>
      <w:r>
        <w:rPr/>
        <w:t>by</w:t>
      </w:r>
      <w:r>
        <w:rPr/>
        <w:t> using the codes “CWR” for continuous welded rail track, or “OTH” for</w:t>
      </w:r>
      <w:r>
        <w:rPr>
          <w:spacing w:val="-4"/>
        </w:rPr>
        <w:t> </w:t>
      </w:r>
      <w:r>
        <w:rPr/>
        <w:t>other.</w:t>
      </w:r>
    </w:p>
    <w:p>
      <w:pPr>
        <w:pStyle w:val="BodyText"/>
        <w:spacing w:line="240" w:lineRule="auto"/>
        <w:ind w:right="176"/>
        <w:jc w:val="left"/>
      </w:pPr>
      <w:r>
        <w:rPr/>
        <w:t>Item 49a cannot be</w:t>
      </w:r>
      <w:r>
        <w:rPr>
          <w:spacing w:val="-2"/>
        </w:rPr>
        <w:t> </w:t>
      </w:r>
      <w:r>
        <w:rPr/>
        <w:t>blank.</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40" w:lineRule="auto"/>
        <w:ind w:left="840" w:right="176"/>
        <w:jc w:val="left"/>
      </w:pPr>
      <w:r>
        <w:rPr/>
        <w:t>49b.</w:t>
        <w:tab/>
      </w:r>
      <w:r>
        <w:rPr>
          <w:u w:val="single" w:color="000000"/>
        </w:rPr>
        <w:t>Special Study Block</w:t>
      </w:r>
      <w:r>
        <w:rPr>
          <w:spacing w:val="-2"/>
          <w:u w:val="single" w:color="000000"/>
        </w:rPr>
        <w:t> </w:t>
      </w:r>
      <w:r>
        <w:rPr>
          <w:u w:val="single" w:color="000000"/>
        </w:rPr>
        <w:t>B</w:t>
      </w:r>
      <w:r>
        <w:rPr/>
      </w:r>
    </w:p>
    <w:p>
      <w:pPr>
        <w:pStyle w:val="BodyText"/>
        <w:spacing w:line="240" w:lineRule="auto"/>
        <w:ind w:right="176"/>
        <w:jc w:val="left"/>
      </w:pPr>
      <w:r>
        <w:rPr/>
        <w:t>Special Study Block B will be used to collect information on specific</w:t>
      </w:r>
      <w:r>
        <w:rPr>
          <w:spacing w:val="-11"/>
        </w:rPr>
        <w:t> </w:t>
      </w:r>
      <w:r>
        <w:rPr/>
        <w:t>accident</w:t>
      </w:r>
      <w:r>
        <w:rPr/>
        <w:t> issues as explained above, and if appropriate, through publication in the</w:t>
      </w:r>
      <w:r>
        <w:rPr>
          <w:spacing w:val="-13"/>
        </w:rPr>
        <w:t> </w:t>
      </w:r>
      <w:r>
        <w:rPr/>
        <w:t>Federal</w:t>
      </w:r>
      <w:r>
        <w:rPr/>
        <w:t> Register.</w:t>
      </w:r>
    </w:p>
    <w:p>
      <w:pPr>
        <w:spacing w:line="240" w:lineRule="auto" w:before="10"/>
        <w:rPr>
          <w:rFonts w:ascii="Times New Roman" w:hAnsi="Times New Roman" w:cs="Times New Roman" w:eastAsia="Times New Roman"/>
          <w:sz w:val="23"/>
          <w:szCs w:val="23"/>
        </w:rPr>
      </w:pPr>
    </w:p>
    <w:p>
      <w:pPr>
        <w:pStyle w:val="BodyText"/>
        <w:spacing w:line="240" w:lineRule="auto"/>
        <w:ind w:right="249"/>
        <w:jc w:val="left"/>
      </w:pPr>
      <w:r>
        <w:rPr/>
        <w:t>Please refer to </w:t>
      </w:r>
      <w:r>
        <w:rPr>
          <w:color w:val="0000FF"/>
        </w:rPr>
      </w:r>
      <w:hyperlink r:id="rId6">
        <w:r>
          <w:rPr>
            <w:color w:val="0000FF"/>
            <w:u w:val="single" w:color="0000FF"/>
          </w:rPr>
          <w:t>http://safetydata.fra.dot.gov/OfficeofSafety </w:t>
        </w:r>
        <w:r>
          <w:rPr>
            <w:color w:val="0000FF"/>
          </w:rPr>
        </w:r>
      </w:hyperlink>
      <w:r>
        <w:rPr/>
        <w:t>and click on</w:t>
      </w:r>
      <w:r>
        <w:rPr>
          <w:spacing w:val="-30"/>
        </w:rPr>
        <w:t> </w:t>
      </w:r>
      <w:r>
        <w:rPr/>
        <w:t>“Click</w:t>
      </w:r>
      <w:r>
        <w:rPr/>
        <w:t> Here for Changes in Accident/Incident Recordkeeping and Reporting”</w:t>
      </w:r>
      <w:r>
        <w:rPr>
          <w:spacing w:val="-7"/>
        </w:rPr>
        <w:t> </w:t>
      </w:r>
      <w:r>
        <w:rPr/>
        <w:t>for</w:t>
      </w:r>
      <w:r>
        <w:rPr/>
        <w:t> updated</w:t>
      </w:r>
      <w:r>
        <w:rPr>
          <w:spacing w:val="-2"/>
        </w:rPr>
        <w:t> </w:t>
      </w:r>
      <w:r>
        <w:rPr/>
        <w:t>information.</w:t>
      </w:r>
    </w:p>
    <w:p>
      <w:pPr>
        <w:spacing w:line="240" w:lineRule="auto" w:before="0"/>
        <w:rPr>
          <w:rFonts w:ascii="Times New Roman" w:hAnsi="Times New Roman" w:cs="Times New Roman" w:eastAsia="Times New Roman"/>
          <w:sz w:val="24"/>
          <w:szCs w:val="24"/>
        </w:rPr>
      </w:pPr>
    </w:p>
    <w:p>
      <w:pPr>
        <w:pStyle w:val="BodyText"/>
        <w:spacing w:line="240" w:lineRule="auto"/>
        <w:ind w:left="840" w:right="176"/>
        <w:jc w:val="left"/>
      </w:pPr>
      <w:r>
        <w:rPr/>
        <w:t>50–51. </w:t>
      </w:r>
      <w:r>
        <w:rPr>
          <w:u w:val="single" w:color="000000"/>
        </w:rPr>
        <w:t>Latitude and</w:t>
      </w:r>
      <w:r>
        <w:rPr>
          <w:spacing w:val="-4"/>
          <w:u w:val="single" w:color="000000"/>
        </w:rPr>
        <w:t> </w:t>
      </w:r>
      <w:r>
        <w:rPr>
          <w:u w:val="single" w:color="000000"/>
        </w:rPr>
        <w:t>Longitude</w:t>
      </w:r>
      <w:r>
        <w:rPr/>
      </w:r>
    </w:p>
    <w:p>
      <w:pPr>
        <w:pStyle w:val="BodyText"/>
        <w:spacing w:line="240" w:lineRule="auto"/>
        <w:ind w:right="366"/>
        <w:jc w:val="left"/>
      </w:pPr>
      <w:r>
        <w:rPr/>
        <w:t>Blocks 50 and 51 are for recording the latitude and longitude of the</w:t>
      </w:r>
      <w:r>
        <w:rPr>
          <w:spacing w:val="-35"/>
        </w:rPr>
        <w:t> </w:t>
      </w:r>
      <w:r>
        <w:rPr/>
        <w:t>location</w:t>
      </w:r>
      <w:r>
        <w:rPr>
          <w:spacing w:val="-1"/>
        </w:rPr>
        <w:t> </w:t>
      </w:r>
      <w:r>
        <w:rPr/>
        <w:t>where the accident occurred. These two blocks are mandatory.</w:t>
      </w:r>
      <w:r>
        <w:rPr>
          <w:spacing w:val="50"/>
        </w:rPr>
        <w:t> </w:t>
      </w:r>
      <w:r>
        <w:rPr/>
        <w:t>This</w:t>
      </w:r>
      <w:r>
        <w:rPr/>
        <w:t> requirement may be satisfied by either using GPS equipment to determine</w:t>
      </w:r>
      <w:r>
        <w:rPr>
          <w:spacing w:val="-8"/>
        </w:rPr>
        <w:t> </w:t>
      </w:r>
      <w:r>
        <w:rPr/>
        <w:t>the</w:t>
      </w:r>
      <w:r>
        <w:rPr/>
        <w:t> actual longitude and latitude or by using Internet technology to determine</w:t>
      </w:r>
      <w:r>
        <w:rPr>
          <w:spacing w:val="-8"/>
        </w:rPr>
        <w:t> </w:t>
      </w:r>
      <w:r>
        <w:rPr/>
        <w:t>an</w:t>
      </w:r>
      <w:r>
        <w:rPr/>
        <w:t> estimated longitude and</w:t>
      </w:r>
      <w:r>
        <w:rPr>
          <w:spacing w:val="-5"/>
        </w:rPr>
        <w:t> </w:t>
      </w:r>
      <w:r>
        <w:rPr/>
        <w:t>latitude.</w:t>
      </w:r>
    </w:p>
    <w:p>
      <w:pPr>
        <w:spacing w:line="240" w:lineRule="auto" w:before="0"/>
        <w:rPr>
          <w:rFonts w:ascii="Times New Roman" w:hAnsi="Times New Roman" w:cs="Times New Roman" w:eastAsia="Times New Roman"/>
          <w:sz w:val="24"/>
          <w:szCs w:val="24"/>
        </w:rPr>
      </w:pPr>
    </w:p>
    <w:p>
      <w:pPr>
        <w:pStyle w:val="BodyText"/>
        <w:spacing w:line="240" w:lineRule="auto"/>
        <w:ind w:right="249"/>
        <w:jc w:val="left"/>
      </w:pPr>
      <w:r>
        <w:rPr/>
        <w:t>FRA is using the World Geodetic System (WGS) 84 standard for recording</w:t>
      </w:r>
      <w:r>
        <w:rPr>
          <w:spacing w:val="-5"/>
        </w:rPr>
        <w:t> </w:t>
      </w:r>
      <w:r>
        <w:rPr/>
        <w:t>the</w:t>
      </w:r>
      <w:r>
        <w:rPr/>
        <w:t> event’s latitude and longitude. It is requested that the information follow</w:t>
      </w:r>
      <w:r>
        <w:rPr>
          <w:spacing w:val="-16"/>
        </w:rPr>
        <w:t> </w:t>
      </w:r>
      <w:r>
        <w:rPr/>
        <w:t>the</w:t>
      </w:r>
      <w:r>
        <w:rPr/>
        <w:t> WGS 84</w:t>
      </w:r>
      <w:r>
        <w:rPr>
          <w:spacing w:val="-12"/>
        </w:rPr>
        <w:t> </w:t>
      </w:r>
      <w:r>
        <w:rPr/>
        <w:t>standard.</w:t>
      </w:r>
    </w:p>
    <w:p>
      <w:pPr>
        <w:spacing w:line="240" w:lineRule="auto" w:before="0"/>
        <w:rPr>
          <w:rFonts w:ascii="Times New Roman" w:hAnsi="Times New Roman" w:cs="Times New Roman" w:eastAsia="Times New Roman"/>
          <w:sz w:val="24"/>
          <w:szCs w:val="24"/>
        </w:rPr>
      </w:pPr>
    </w:p>
    <w:p>
      <w:pPr>
        <w:pStyle w:val="BodyText"/>
        <w:spacing w:line="240" w:lineRule="auto"/>
        <w:ind w:right="249"/>
        <w:jc w:val="left"/>
      </w:pPr>
      <w:r>
        <w:rPr/>
        <w:t>Although FRA would prefer decimal degrees (on hardcopy only, please</w:t>
      </w:r>
      <w:r>
        <w:rPr>
          <w:spacing w:val="-25"/>
        </w:rPr>
        <w:t> </w:t>
      </w:r>
      <w:r>
        <w:rPr/>
        <w:t>follow</w:t>
      </w:r>
      <w:r>
        <w:rPr>
          <w:spacing w:val="-1"/>
        </w:rPr>
        <w:t> </w:t>
      </w:r>
      <w:r>
        <w:rPr/>
        <w:t>value with ° to specify decimal degrees), FRA will accept latitude and</w:t>
      </w:r>
      <w:r>
        <w:rPr>
          <w:spacing w:val="-15"/>
        </w:rPr>
        <w:t> </w:t>
      </w:r>
      <w:r>
        <w:rPr/>
        <w:t>longitude</w:t>
      </w:r>
      <w:r>
        <w:rPr/>
        <w:t> in degrees, minutes, and seconds (with °, ‘, “ to indicate units used are</w:t>
      </w:r>
      <w:r>
        <w:rPr>
          <w:spacing w:val="-15"/>
        </w:rPr>
        <w:t> </w:t>
      </w:r>
      <w:r>
        <w:rPr/>
        <w:t>degrees,</w:t>
      </w:r>
      <w:r>
        <w:rPr/>
        <w:t> minutes, seconds) if submitted on hardcopy (electronic submissions should be</w:t>
      </w:r>
      <w:r>
        <w:rPr>
          <w:spacing w:val="-10"/>
        </w:rPr>
        <w:t> </w:t>
      </w:r>
      <w:r>
        <w:rPr/>
        <w:t>in</w:t>
      </w:r>
      <w:r>
        <w:rPr/>
        <w:t> decimal</w:t>
      </w:r>
      <w:r>
        <w:rPr>
          <w:spacing w:val="-3"/>
        </w:rPr>
        <w:t> </w:t>
      </w:r>
      <w:r>
        <w:rPr/>
        <w:t>degrees).</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The latitude should use the following format +xx.xxxxxx.  The longitude</w:t>
      </w:r>
      <w:r>
        <w:rPr>
          <w:spacing w:val="-8"/>
        </w:rPr>
        <w:t> </w:t>
      </w:r>
      <w:r>
        <w:rPr/>
        <w:t>should</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449"/>
        <w:jc w:val="both"/>
      </w:pPr>
      <w:r>
        <w:rPr/>
        <w:t>use the following format -xxx.xxxxxx in decimal degrees. Use an explicit</w:t>
      </w:r>
      <w:r>
        <w:rPr>
          <w:spacing w:val="-5"/>
        </w:rPr>
        <w:t> </w:t>
      </w:r>
      <w:r>
        <w:rPr/>
        <w:t>plus</w:t>
      </w:r>
      <w:r>
        <w:rPr/>
        <w:t> or minus sign and an explicit decimal point followed by six decimal places</w:t>
      </w:r>
      <w:r>
        <w:rPr>
          <w:spacing w:val="-8"/>
        </w:rPr>
        <w:t> </w:t>
      </w:r>
      <w:r>
        <w:rPr/>
        <w:t>for</w:t>
      </w:r>
      <w:r>
        <w:rPr/>
        <w:t> both latitude and</w:t>
      </w:r>
      <w:r>
        <w:rPr>
          <w:spacing w:val="-5"/>
        </w:rPr>
        <w:t> </w:t>
      </w:r>
      <w:r>
        <w:rPr/>
        <w:t>longitude.</w:t>
      </w:r>
    </w:p>
    <w:p>
      <w:pPr>
        <w:spacing w:line="240" w:lineRule="auto" w:before="0"/>
        <w:rPr>
          <w:rFonts w:ascii="Times New Roman" w:hAnsi="Times New Roman" w:cs="Times New Roman" w:eastAsia="Times New Roman"/>
          <w:sz w:val="24"/>
          <w:szCs w:val="24"/>
        </w:rPr>
      </w:pPr>
    </w:p>
    <w:p>
      <w:pPr>
        <w:pStyle w:val="BodyText"/>
        <w:spacing w:line="240" w:lineRule="auto"/>
        <w:ind w:left="2280" w:right="0"/>
        <w:jc w:val="left"/>
      </w:pPr>
      <w:r>
        <w:rPr/>
        <w:t>Latitude, in decimal degrees: explicit decimal, explicit +/- (WGS 84)</w:t>
      </w:r>
      <w:r>
        <w:rPr>
          <w:spacing w:val="-13"/>
        </w:rPr>
        <w:t> </w:t>
      </w:r>
      <w:r>
        <w:rPr/>
        <w:t>(e.g.,</w:t>
      </w:r>
    </w:p>
    <w:p>
      <w:pPr>
        <w:pStyle w:val="BodyText"/>
        <w:spacing w:line="240" w:lineRule="auto"/>
        <w:ind w:left="2280" w:right="176"/>
        <w:jc w:val="left"/>
      </w:pPr>
      <w:r>
        <w:rPr/>
        <w:t>+35.301486)</w:t>
      </w:r>
    </w:p>
    <w:p>
      <w:pPr>
        <w:spacing w:line="240" w:lineRule="auto" w:before="0"/>
        <w:rPr>
          <w:rFonts w:ascii="Times New Roman" w:hAnsi="Times New Roman" w:cs="Times New Roman" w:eastAsia="Times New Roman"/>
          <w:sz w:val="24"/>
          <w:szCs w:val="24"/>
        </w:rPr>
      </w:pPr>
    </w:p>
    <w:p>
      <w:pPr>
        <w:pStyle w:val="BodyText"/>
        <w:spacing w:line="240" w:lineRule="auto"/>
        <w:ind w:left="2280" w:right="176"/>
        <w:jc w:val="left"/>
      </w:pPr>
      <w:r>
        <w:rPr/>
        <w:t>Longitude, explicit decimal, explicit +/- (WGS 84) (e.g.,</w:t>
      </w:r>
      <w:r>
        <w:rPr>
          <w:spacing w:val="-7"/>
        </w:rPr>
        <w:t> </w:t>
      </w:r>
      <w:r>
        <w:rPr/>
        <w:t>-085.280201)</w:t>
      </w:r>
    </w:p>
    <w:p>
      <w:pPr>
        <w:spacing w:line="240" w:lineRule="auto" w:before="0"/>
        <w:rPr>
          <w:rFonts w:ascii="Times New Roman" w:hAnsi="Times New Roman" w:cs="Times New Roman" w:eastAsia="Times New Roman"/>
          <w:sz w:val="24"/>
          <w:szCs w:val="24"/>
        </w:rPr>
      </w:pPr>
    </w:p>
    <w:p>
      <w:pPr>
        <w:pStyle w:val="ListParagraph"/>
        <w:numPr>
          <w:ilvl w:val="0"/>
          <w:numId w:val="4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Narrative Description</w:t>
      </w:r>
      <w:r>
        <w:rPr>
          <w:rFonts w:ascii="Times New Roman"/>
          <w:sz w:val="24"/>
        </w:rPr>
      </w:r>
    </w:p>
    <w:p>
      <w:pPr>
        <w:pStyle w:val="BodyText"/>
        <w:spacing w:line="240" w:lineRule="auto"/>
        <w:ind w:right="176"/>
        <w:jc w:val="left"/>
      </w:pPr>
      <w:r>
        <w:rPr/>
        <w:t>A detailed narrative is basic to FRA’s understanding of the factors leading to,</w:t>
      </w:r>
      <w:r>
        <w:rPr>
          <w:spacing w:val="-12"/>
        </w:rPr>
        <w:t> </w:t>
      </w:r>
      <w:r>
        <w:rPr/>
        <w:t>and</w:t>
      </w:r>
      <w:r>
        <w:rPr/>
        <w:t> the consequences arising from, an accident. While many minor accidents can</w:t>
      </w:r>
      <w:r>
        <w:rPr>
          <w:spacing w:val="-13"/>
        </w:rPr>
        <w:t> </w:t>
      </w:r>
      <w:r>
        <w:rPr/>
        <w:t>be</w:t>
      </w:r>
      <w:r>
        <w:rPr/>
        <w:t> described in a few brief comments, others are more complicated and</w:t>
      </w:r>
      <w:r>
        <w:rPr>
          <w:spacing w:val="-15"/>
        </w:rPr>
        <w:t> </w:t>
      </w:r>
      <w:r>
        <w:rPr/>
        <w:t>require</w:t>
      </w:r>
      <w:r>
        <w:rPr/>
        <w:t> further</w:t>
      </w:r>
      <w:r>
        <w:rPr>
          <w:spacing w:val="-1"/>
        </w:rPr>
        <w:t> </w:t>
      </w:r>
      <w:r>
        <w:rPr/>
        <w:t>clarification.</w:t>
      </w:r>
    </w:p>
    <w:p>
      <w:pPr>
        <w:spacing w:line="240" w:lineRule="auto" w:before="0"/>
        <w:rPr>
          <w:rFonts w:ascii="Times New Roman" w:hAnsi="Times New Roman" w:cs="Times New Roman" w:eastAsia="Times New Roman"/>
          <w:sz w:val="24"/>
          <w:szCs w:val="24"/>
        </w:rPr>
      </w:pPr>
    </w:p>
    <w:p>
      <w:pPr>
        <w:pStyle w:val="BodyText"/>
        <w:spacing w:line="240" w:lineRule="auto"/>
        <w:ind w:right="279"/>
        <w:jc w:val="left"/>
      </w:pPr>
      <w:r>
        <w:rPr/>
        <w:t>An adequate description of most accidents cannot be made in the limited</w:t>
      </w:r>
      <w:r>
        <w:rPr>
          <w:spacing w:val="-11"/>
        </w:rPr>
        <w:t> </w:t>
      </w:r>
      <w:r>
        <w:rPr/>
        <w:t>space</w:t>
      </w:r>
      <w:r>
        <w:rPr/>
        <w:t> available in Block 52. The narrative can be continued on a separate sheet</w:t>
      </w:r>
      <w:r>
        <w:rPr>
          <w:spacing w:val="-13"/>
        </w:rPr>
        <w:t> </w:t>
      </w:r>
      <w:r>
        <w:rPr/>
        <w:t>of</w:t>
      </w:r>
      <w:r>
        <w:rPr/>
        <w:t> paper attached to the report. Because of the variety of factors associated</w:t>
      </w:r>
      <w:r>
        <w:rPr>
          <w:spacing w:val="-10"/>
        </w:rPr>
        <w:t> </w:t>
      </w:r>
      <w:r>
        <w:rPr/>
        <w:t>with</w:t>
      </w:r>
      <w:r>
        <w:rPr/>
        <w:t> accidents, it is not possible to give a comprehensive list of items you</w:t>
      </w:r>
      <w:r>
        <w:rPr>
          <w:spacing w:val="-14"/>
        </w:rPr>
        <w:t> </w:t>
      </w:r>
      <w:r>
        <w:rPr/>
        <w:t>should</w:t>
      </w:r>
      <w:r>
        <w:rPr/>
        <w:t> include in your discussion. However, the following are to be covered</w:t>
      </w:r>
      <w:r>
        <w:rPr>
          <w:spacing w:val="-12"/>
        </w:rPr>
        <w:t> </w:t>
      </w:r>
      <w:r>
        <w:rPr/>
        <w:t>when</w:t>
      </w:r>
      <w:r>
        <w:rPr/>
        <w:t> appropriate:</w:t>
      </w:r>
    </w:p>
    <w:p>
      <w:pPr>
        <w:spacing w:line="240" w:lineRule="auto" w:before="0"/>
        <w:rPr>
          <w:rFonts w:ascii="Times New Roman" w:hAnsi="Times New Roman" w:cs="Times New Roman" w:eastAsia="Times New Roman"/>
          <w:sz w:val="24"/>
          <w:szCs w:val="24"/>
        </w:rPr>
      </w:pPr>
    </w:p>
    <w:p>
      <w:pPr>
        <w:pStyle w:val="BodyText"/>
        <w:spacing w:line="240" w:lineRule="auto"/>
        <w:ind w:left="1919" w:right="953"/>
        <w:jc w:val="left"/>
      </w:pPr>
      <w:r>
        <w:rPr/>
      </w:r>
      <w:r>
        <w:rPr>
          <w:u w:val="single" w:color="000000"/>
        </w:rPr>
        <w:t>Drug/alcohol involvement</w:t>
      </w:r>
      <w:r>
        <w:rPr/>
        <w:t>. Include a discussion of any</w:t>
      </w:r>
      <w:r>
        <w:rPr>
          <w:spacing w:val="-20"/>
        </w:rPr>
        <w:t> </w:t>
      </w:r>
      <w:r>
        <w:rPr/>
        <w:t>drug/alcohol</w:t>
      </w:r>
      <w:r>
        <w:rPr/>
        <w:t> use connected with this accident. If positive tests were made,</w:t>
      </w:r>
      <w:r>
        <w:rPr>
          <w:spacing w:val="-16"/>
        </w:rPr>
        <w:t> </w:t>
      </w:r>
      <w:r>
        <w:rPr/>
        <w:t>but</w:t>
      </w:r>
      <w:r>
        <w:rPr/>
        <w:t> usage/impairment was not determined to be a causal factor,</w:t>
      </w:r>
      <w:r>
        <w:rPr>
          <w:spacing w:val="-8"/>
        </w:rPr>
        <w:t> </w:t>
      </w:r>
      <w:r>
        <w:rPr/>
        <w:t>explain</w:t>
      </w:r>
      <w:r>
        <w:rPr/>
        <w:t> the basis of this</w:t>
      </w:r>
      <w:r>
        <w:rPr>
          <w:spacing w:val="-6"/>
        </w:rPr>
        <w:t> </w:t>
      </w:r>
      <w:r>
        <w:rPr/>
        <w:t>determination.</w:t>
      </w:r>
    </w:p>
    <w:p>
      <w:pPr>
        <w:spacing w:line="240" w:lineRule="auto" w:before="10"/>
        <w:rPr>
          <w:rFonts w:ascii="Times New Roman" w:hAnsi="Times New Roman" w:cs="Times New Roman" w:eastAsia="Times New Roman"/>
          <w:sz w:val="20"/>
          <w:szCs w:val="20"/>
        </w:rPr>
      </w:pPr>
    </w:p>
    <w:p>
      <w:pPr>
        <w:pStyle w:val="BodyText"/>
        <w:spacing w:line="240" w:lineRule="auto"/>
        <w:ind w:left="1920" w:right="678"/>
        <w:jc w:val="left"/>
      </w:pPr>
      <w:r>
        <w:rPr/>
      </w:r>
      <w:r>
        <w:rPr>
          <w:u w:val="single" w:color="000000"/>
        </w:rPr>
        <w:t>Cause</w:t>
      </w:r>
      <w:r>
        <w:rPr/>
        <w:t>. Discuss any events or circumstances occurring prior to</w:t>
      </w:r>
      <w:r>
        <w:rPr>
          <w:spacing w:val="-11"/>
        </w:rPr>
        <w:t> </w:t>
      </w:r>
      <w:r>
        <w:rPr/>
        <w:t>the</w:t>
      </w:r>
      <w:r>
        <w:rPr/>
        <w:t> accident that has relevance to the accident. Provide</w:t>
      </w:r>
      <w:r>
        <w:rPr>
          <w:spacing w:val="-4"/>
        </w:rPr>
        <w:t> </w:t>
      </w:r>
      <w:r>
        <w:rPr/>
        <w:t>additional</w:t>
      </w:r>
      <w:r>
        <w:rPr/>
        <w:t> information concerning the reasons for the accident when the</w:t>
      </w:r>
      <w:r>
        <w:rPr>
          <w:spacing w:val="-6"/>
        </w:rPr>
        <w:t> </w:t>
      </w:r>
      <w:r>
        <w:rPr/>
        <w:t>causes</w:t>
      </w:r>
      <w:r>
        <w:rPr/>
        <w:t> found in Appendix C do not sufficiently explain why the</w:t>
      </w:r>
      <w:r>
        <w:rPr>
          <w:spacing w:val="-26"/>
        </w:rPr>
        <w:t> </w:t>
      </w:r>
      <w:r>
        <w:rPr/>
        <w:t>accident</w:t>
      </w:r>
      <w:r>
        <w:rPr/>
        <w:t> occurred.</w:t>
      </w:r>
    </w:p>
    <w:p>
      <w:pPr>
        <w:spacing w:line="240" w:lineRule="auto" w:before="10"/>
        <w:rPr>
          <w:rFonts w:ascii="Times New Roman" w:hAnsi="Times New Roman" w:cs="Times New Roman" w:eastAsia="Times New Roman"/>
          <w:sz w:val="20"/>
          <w:szCs w:val="20"/>
        </w:rPr>
      </w:pPr>
    </w:p>
    <w:p>
      <w:pPr>
        <w:pStyle w:val="BodyText"/>
        <w:spacing w:line="240" w:lineRule="auto"/>
        <w:ind w:left="1920" w:right="939"/>
        <w:jc w:val="left"/>
      </w:pPr>
      <w:r>
        <w:rPr/>
      </w:r>
      <w:r>
        <w:rPr>
          <w:u w:val="single" w:color="000000"/>
        </w:rPr>
        <w:t>Diesel Fuel Tank</w:t>
      </w:r>
      <w:r>
        <w:rPr/>
        <w:t>. Identify any leakage of locomotive diesel</w:t>
      </w:r>
      <w:r>
        <w:rPr>
          <w:spacing w:val="-6"/>
        </w:rPr>
        <w:t> </w:t>
      </w:r>
      <w:r>
        <w:rPr/>
        <w:t>fuel</w:t>
      </w:r>
      <w:r>
        <w:rPr/>
        <w:t> resulting from the accident. Identify the unit(s) by initial and</w:t>
      </w:r>
      <w:r>
        <w:rPr>
          <w:spacing w:val="-15"/>
        </w:rPr>
        <w:t> </w:t>
      </w:r>
      <w:r>
        <w:rPr/>
        <w:t>number,</w:t>
      </w:r>
      <w:r>
        <w:rPr/>
        <w:t> the manufacturer and model designation, the capacity of the fuel</w:t>
      </w:r>
      <w:r>
        <w:rPr>
          <w:spacing w:val="-4"/>
        </w:rPr>
        <w:t> </w:t>
      </w:r>
      <w:r>
        <w:rPr/>
        <w:t>tank,</w:t>
      </w:r>
      <w:r>
        <w:rPr/>
        <w:t> the quantity of fuel released, and any consequence of the</w:t>
      </w:r>
      <w:r>
        <w:rPr>
          <w:spacing w:val="-4"/>
        </w:rPr>
        <w:t> </w:t>
      </w:r>
      <w:r>
        <w:rPr/>
        <w:t>release.</w:t>
      </w:r>
      <w:r>
        <w:rPr>
          <w:spacing w:val="-1"/>
        </w:rPr>
        <w:t> </w:t>
      </w:r>
      <w:r>
        <w:rPr/>
        <w:t>(Was there a fire, environmental consequences,</w:t>
      </w:r>
      <w:r>
        <w:rPr>
          <w:spacing w:val="-17"/>
        </w:rPr>
        <w:t> </w:t>
      </w:r>
      <w:r>
        <w:rPr/>
        <w:t>etc.?)</w:t>
      </w:r>
    </w:p>
    <w:p>
      <w:pPr>
        <w:spacing w:line="240" w:lineRule="auto" w:before="10"/>
        <w:rPr>
          <w:rFonts w:ascii="Times New Roman" w:hAnsi="Times New Roman" w:cs="Times New Roman" w:eastAsia="Times New Roman"/>
          <w:sz w:val="20"/>
          <w:szCs w:val="20"/>
        </w:rPr>
      </w:pPr>
    </w:p>
    <w:p>
      <w:pPr>
        <w:pStyle w:val="BodyText"/>
        <w:spacing w:line="240" w:lineRule="auto"/>
        <w:ind w:left="1920" w:right="1069"/>
        <w:jc w:val="left"/>
      </w:pPr>
      <w:r>
        <w:rPr/>
      </w:r>
      <w:r>
        <w:rPr>
          <w:u w:val="single" w:color="000000"/>
        </w:rPr>
        <w:t>Hazardous Materials</w:t>
      </w:r>
      <w:r>
        <w:rPr/>
        <w:t>. Identify the initial and number of any</w:t>
      </w:r>
      <w:r>
        <w:rPr>
          <w:spacing w:val="-10"/>
        </w:rPr>
        <w:t> </w:t>
      </w:r>
      <w:r>
        <w:rPr/>
        <w:t>car</w:t>
      </w:r>
      <w:r>
        <w:rPr/>
        <w:t> releasing hazardous materials. List the name and indicate</w:t>
      </w:r>
      <w:r>
        <w:rPr>
          <w:spacing w:val="-2"/>
        </w:rPr>
        <w:t> </w:t>
      </w:r>
      <w:r>
        <w:rPr/>
        <w:t>the</w:t>
      </w:r>
      <w:r>
        <w:rPr/>
        <w:t> quantity of hazardous material released. Report the number</w:t>
      </w:r>
      <w:r>
        <w:rPr>
          <w:spacing w:val="-8"/>
        </w:rPr>
        <w:t> </w:t>
      </w:r>
      <w:r>
        <w:rPr/>
        <w:t>of</w:t>
      </w:r>
      <w:r>
        <w:rPr/>
        <w:t> fatalities and injuries resulting from a direct exposure to the</w:t>
      </w:r>
      <w:r>
        <w:rPr>
          <w:spacing w:val="-20"/>
        </w:rPr>
        <w:t> </w:t>
      </w:r>
      <w:r>
        <w:rPr/>
        <w:t>released</w:t>
      </w:r>
      <w:r>
        <w:rPr/>
        <w:t> substance. If there was an evacuation, estimate the size of</w:t>
      </w:r>
      <w:r>
        <w:rPr>
          <w:spacing w:val="-5"/>
        </w:rPr>
        <w:t> </w:t>
      </w:r>
      <w:r>
        <w:rPr/>
        <w:t>the</w:t>
      </w:r>
      <w:r>
        <w:rPr/>
        <w:t> affected area and the length of the</w:t>
      </w:r>
      <w:r>
        <w:rPr>
          <w:spacing w:val="-25"/>
        </w:rPr>
        <w:t> </w:t>
      </w:r>
      <w:r>
        <w:rPr/>
        <w:t>evacuation.</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920" w:right="1478"/>
        <w:jc w:val="left"/>
      </w:pPr>
      <w:r>
        <w:rPr/>
      </w:r>
      <w:r>
        <w:rPr>
          <w:u w:val="single" w:color="000000"/>
        </w:rPr>
        <w:t>Train Information</w:t>
      </w:r>
      <w:r>
        <w:rPr/>
        <w:t>. Identify any special characteristics of</w:t>
      </w:r>
      <w:r>
        <w:rPr>
          <w:spacing w:val="-15"/>
        </w:rPr>
        <w:t> </w:t>
      </w:r>
      <w:r>
        <w:rPr/>
        <w:t>the</w:t>
      </w:r>
      <w:r>
        <w:rPr/>
        <w:t> consist being reported, e.g., unit coal train;</w:t>
      </w:r>
      <w:r>
        <w:rPr>
          <w:spacing w:val="-1"/>
        </w:rPr>
        <w:t> </w:t>
      </w:r>
      <w:r>
        <w:rPr/>
        <w:t>comprising</w:t>
      </w:r>
      <w:r>
        <w:rPr/>
        <w:t> articulated</w:t>
      </w:r>
      <w:r>
        <w:rPr>
          <w:spacing w:val="-1"/>
        </w:rPr>
        <w:t> </w:t>
      </w:r>
      <w:r>
        <w:rPr/>
        <w:t>cars.</w:t>
      </w:r>
    </w:p>
    <w:p>
      <w:pPr>
        <w:spacing w:line="240" w:lineRule="auto" w:before="10"/>
        <w:rPr>
          <w:rFonts w:ascii="Times New Roman" w:hAnsi="Times New Roman" w:cs="Times New Roman" w:eastAsia="Times New Roman"/>
          <w:sz w:val="20"/>
          <w:szCs w:val="20"/>
        </w:rPr>
      </w:pPr>
    </w:p>
    <w:p>
      <w:pPr>
        <w:pStyle w:val="BodyText"/>
        <w:spacing w:line="240" w:lineRule="auto"/>
        <w:ind w:left="1920" w:right="176"/>
        <w:jc w:val="left"/>
      </w:pPr>
      <w:r>
        <w:rPr/>
      </w:r>
      <w:r>
        <w:rPr>
          <w:u w:val="single" w:color="000000"/>
        </w:rPr>
        <w:t>Unusual Types of Territory</w:t>
      </w:r>
      <w:r>
        <w:rPr/>
        <w:t>. Include any unusual types of territory that</w:t>
      </w:r>
      <w:r>
        <w:rPr>
          <w:spacing w:val="-41"/>
        </w:rPr>
        <w:t> </w:t>
      </w:r>
      <w:r>
        <w:rPr/>
        <w:t>could</w:t>
      </w:r>
      <w:r>
        <w:rPr>
          <w:spacing w:val="-1"/>
        </w:rPr>
        <w:t> </w:t>
      </w:r>
      <w:r>
        <w:rPr/>
        <w:t>not be described in Block</w:t>
      </w:r>
      <w:r>
        <w:rPr>
          <w:spacing w:val="-24"/>
        </w:rPr>
        <w:t> </w:t>
      </w:r>
      <w:r>
        <w:rPr/>
        <w:t>30.</w:t>
      </w:r>
    </w:p>
    <w:p>
      <w:pPr>
        <w:spacing w:line="240" w:lineRule="auto" w:before="10"/>
        <w:rPr>
          <w:rFonts w:ascii="Times New Roman" w:hAnsi="Times New Roman" w:cs="Times New Roman" w:eastAsia="Times New Roman"/>
          <w:sz w:val="20"/>
          <w:szCs w:val="20"/>
        </w:rPr>
      </w:pPr>
    </w:p>
    <w:p>
      <w:pPr>
        <w:pStyle w:val="BodyText"/>
        <w:spacing w:line="240" w:lineRule="auto"/>
        <w:ind w:left="1920" w:right="678"/>
        <w:jc w:val="left"/>
      </w:pPr>
      <w:r>
        <w:rPr/>
      </w:r>
      <w:r>
        <w:rPr>
          <w:u w:val="single" w:color="000000"/>
        </w:rPr>
        <w:t>Other Railroads</w:t>
      </w:r>
      <w:r>
        <w:rPr/>
        <w:t>. Describe how and to what extent the</w:t>
      </w:r>
      <w:r>
        <w:rPr>
          <w:spacing w:val="-3"/>
        </w:rPr>
        <w:t> </w:t>
      </w:r>
      <w:r>
        <w:rPr/>
        <w:t>on-track</w:t>
      </w:r>
      <w:r>
        <w:rPr/>
        <w:t> equipment of other railroads became involved in the</w:t>
      </w:r>
      <w:r>
        <w:rPr>
          <w:spacing w:val="-16"/>
        </w:rPr>
        <w:t> </w:t>
      </w:r>
      <w:r>
        <w:rPr/>
        <w:t>accident.</w:t>
      </w:r>
    </w:p>
    <w:p>
      <w:pPr>
        <w:spacing w:line="240" w:lineRule="auto" w:before="0"/>
        <w:rPr>
          <w:rFonts w:ascii="Times New Roman" w:hAnsi="Times New Roman" w:cs="Times New Roman" w:eastAsia="Times New Roman"/>
          <w:sz w:val="24"/>
          <w:szCs w:val="24"/>
        </w:rPr>
      </w:pPr>
    </w:p>
    <w:p>
      <w:pPr>
        <w:pStyle w:val="BodyText"/>
        <w:spacing w:line="240" w:lineRule="auto"/>
        <w:ind w:left="1920" w:right="176"/>
        <w:jc w:val="left"/>
      </w:pPr>
      <w:r>
        <w:rPr/>
      </w:r>
      <w:r>
        <w:rPr>
          <w:u w:val="single" w:color="000000"/>
        </w:rPr>
        <w:t>Bond Wire Attachment(s)</w:t>
      </w:r>
      <w:r>
        <w:rPr/>
        <w:t>: If an accident is caused by a bond wire</w:t>
      </w:r>
      <w:r>
        <w:rPr>
          <w:spacing w:val="-12"/>
        </w:rPr>
        <w:t> </w:t>
      </w:r>
      <w:r>
        <w:rPr/>
        <w:t>attachment</w:t>
      </w:r>
      <w:r>
        <w:rPr/>
        <w:t> issue, provide information on the methods and locations of</w:t>
      </w:r>
      <w:r>
        <w:rPr>
          <w:spacing w:val="-2"/>
        </w:rPr>
        <w:t> </w:t>
      </w:r>
      <w:r>
        <w:rPr/>
        <w:t>these</w:t>
      </w:r>
      <w:r>
        <w:rPr/>
        <w:t> attachment(s).</w:t>
      </w:r>
    </w:p>
    <w:p>
      <w:pPr>
        <w:spacing w:line="240" w:lineRule="auto" w:before="2"/>
        <w:rPr>
          <w:rFonts w:ascii="Times New Roman" w:hAnsi="Times New Roman" w:cs="Times New Roman" w:eastAsia="Times New Roman"/>
          <w:sz w:val="24"/>
          <w:szCs w:val="24"/>
        </w:rPr>
      </w:pPr>
    </w:p>
    <w:p>
      <w:pPr>
        <w:pStyle w:val="Heading4"/>
        <w:spacing w:line="240" w:lineRule="auto"/>
        <w:ind w:right="1413"/>
        <w:jc w:val="left"/>
        <w:rPr>
          <w:b w:val="0"/>
          <w:bCs w:val="0"/>
        </w:rPr>
      </w:pPr>
      <w:r>
        <w:rPr/>
        <w:t>Do not record in the narrative personal identifiers, e.g.,</w:t>
      </w:r>
      <w:r>
        <w:rPr>
          <w:spacing w:val="-4"/>
        </w:rPr>
        <w:t> </w:t>
      </w:r>
      <w:r>
        <w:rPr/>
        <w:t>names,</w:t>
      </w:r>
      <w:r>
        <w:rPr/>
        <w:t> Social Security numbers, payroll</w:t>
      </w:r>
      <w:r>
        <w:rPr>
          <w:spacing w:val="-9"/>
        </w:rPr>
        <w:t> </w:t>
      </w:r>
      <w:r>
        <w:rPr/>
        <w:t>identifications.</w:t>
      </w:r>
      <w:r>
        <w:rPr>
          <w:b w:val="0"/>
        </w:rPr>
      </w:r>
    </w:p>
    <w:p>
      <w:pPr>
        <w:spacing w:line="240" w:lineRule="auto" w:before="9"/>
        <w:rPr>
          <w:rFonts w:ascii="Times New Roman" w:hAnsi="Times New Roman" w:cs="Times New Roman" w:eastAsia="Times New Roman"/>
          <w:b/>
          <w:bCs/>
          <w:sz w:val="23"/>
          <w:szCs w:val="23"/>
        </w:rPr>
      </w:pPr>
    </w:p>
    <w:p>
      <w:pPr>
        <w:pStyle w:val="ListParagraph"/>
        <w:numPr>
          <w:ilvl w:val="0"/>
          <w:numId w:val="4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Typed/Printed Name and Title of</w:t>
      </w:r>
      <w:r>
        <w:rPr>
          <w:rFonts w:ascii="Times New Roman"/>
          <w:spacing w:val="-1"/>
          <w:sz w:val="24"/>
          <w:u w:val="single" w:color="000000"/>
        </w:rPr>
        <w:t> </w:t>
      </w:r>
      <w:r>
        <w:rPr>
          <w:rFonts w:ascii="Times New Roman"/>
          <w:sz w:val="24"/>
          <w:u w:val="single" w:color="000000"/>
        </w:rPr>
        <w:t>Preparer</w:t>
      </w:r>
      <w:r>
        <w:rPr>
          <w:rFonts w:ascii="Times New Roman"/>
          <w:sz w:val="24"/>
        </w:rPr>
      </w:r>
    </w:p>
    <w:p>
      <w:pPr>
        <w:pStyle w:val="BodyText"/>
        <w:spacing w:line="240" w:lineRule="auto"/>
        <w:ind w:left="1559" w:right="1413"/>
        <w:jc w:val="left"/>
      </w:pPr>
      <w:r>
        <w:rPr/>
        <w:t>Type or print the name and title of the person responsible</w:t>
      </w:r>
      <w:r>
        <w:rPr>
          <w:spacing w:val="-3"/>
        </w:rPr>
        <w:t> </w:t>
      </w:r>
      <w:r>
        <w:rPr/>
        <w:t>for</w:t>
      </w:r>
      <w:r>
        <w:rPr/>
        <w:t> preparing this report</w:t>
      </w:r>
      <w:r>
        <w:rPr>
          <w:spacing w:val="-21"/>
        </w:rPr>
        <w:t> </w:t>
      </w:r>
      <w:r>
        <w:rPr/>
        <w:t>form.</w:t>
      </w:r>
    </w:p>
    <w:p>
      <w:pPr>
        <w:spacing w:line="240" w:lineRule="auto" w:before="0"/>
        <w:rPr>
          <w:rFonts w:ascii="Times New Roman" w:hAnsi="Times New Roman" w:cs="Times New Roman" w:eastAsia="Times New Roman"/>
          <w:sz w:val="24"/>
          <w:szCs w:val="24"/>
        </w:rPr>
      </w:pPr>
    </w:p>
    <w:p>
      <w:pPr>
        <w:pStyle w:val="ListParagraph"/>
        <w:numPr>
          <w:ilvl w:val="0"/>
          <w:numId w:val="48"/>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Signature</w:t>
      </w:r>
      <w:r>
        <w:rPr>
          <w:rFonts w:ascii="Times New Roman"/>
          <w:sz w:val="24"/>
        </w:rPr>
      </w:r>
    </w:p>
    <w:p>
      <w:pPr>
        <w:pStyle w:val="BodyText"/>
        <w:spacing w:line="240" w:lineRule="auto"/>
        <w:ind w:right="176"/>
        <w:jc w:val="left"/>
      </w:pPr>
      <w:r>
        <w:rPr/>
        <w:t>Signature of the person shown in Item 53.</w:t>
      </w:r>
    </w:p>
    <w:p>
      <w:pPr>
        <w:spacing w:line="240" w:lineRule="auto" w:before="0"/>
        <w:rPr>
          <w:rFonts w:ascii="Times New Roman" w:hAnsi="Times New Roman" w:cs="Times New Roman" w:eastAsia="Times New Roman"/>
          <w:sz w:val="24"/>
          <w:szCs w:val="24"/>
        </w:rPr>
      </w:pPr>
    </w:p>
    <w:p>
      <w:pPr>
        <w:pStyle w:val="BodyText"/>
        <w:spacing w:line="240" w:lineRule="auto"/>
        <w:ind w:left="2280" w:right="678" w:hanging="720"/>
        <w:jc w:val="left"/>
      </w:pPr>
      <w:r>
        <w:rPr/>
        <w:t>Note: If Form FRA F 6180.54 is to be submitted electronically,</w:t>
      </w:r>
      <w:r>
        <w:rPr>
          <w:spacing w:val="-8"/>
        </w:rPr>
        <w:t> </w:t>
      </w:r>
      <w:r>
        <w:rPr/>
        <w:t>signature</w:t>
      </w:r>
      <w:r>
        <w:rPr/>
        <w:t> (Item 54) and date of signature (Item 55) are not</w:t>
      </w:r>
      <w:r>
        <w:rPr>
          <w:spacing w:val="-7"/>
        </w:rPr>
        <w:t> </w:t>
      </w:r>
      <w:r>
        <w:rPr/>
        <w:t>required.</w:t>
      </w:r>
    </w:p>
    <w:p>
      <w:pPr>
        <w:spacing w:line="240" w:lineRule="auto" w:before="0"/>
        <w:rPr>
          <w:rFonts w:ascii="Times New Roman" w:hAnsi="Times New Roman" w:cs="Times New Roman" w:eastAsia="Times New Roman"/>
          <w:sz w:val="24"/>
          <w:szCs w:val="24"/>
        </w:rPr>
      </w:pPr>
    </w:p>
    <w:p>
      <w:pPr>
        <w:pStyle w:val="ListParagraph"/>
        <w:numPr>
          <w:ilvl w:val="0"/>
          <w:numId w:val="4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Date</w:t>
      </w:r>
      <w:r>
        <w:rPr>
          <w:rFonts w:ascii="Times New Roman"/>
          <w:sz w:val="24"/>
        </w:rPr>
      </w:r>
    </w:p>
    <w:p>
      <w:pPr>
        <w:pStyle w:val="BodyText"/>
        <w:spacing w:line="240" w:lineRule="auto"/>
        <w:ind w:right="176"/>
        <w:jc w:val="left"/>
      </w:pPr>
      <w:r>
        <w:rPr/>
        <w:t>Date the signature was made in Item 54 (i.e., the date the form was</w:t>
      </w:r>
      <w:r>
        <w:rPr>
          <w:spacing w:val="-15"/>
        </w:rPr>
        <w:t> </w:t>
      </w:r>
      <w:r>
        <w:rPr/>
        <w:t>initially</w:t>
      </w:r>
      <w:r>
        <w:rPr/>
        <w:t> completed).</w:t>
      </w:r>
    </w:p>
    <w:p>
      <w:pPr>
        <w:spacing w:line="240" w:lineRule="auto" w:before="2"/>
        <w:rPr>
          <w:rFonts w:ascii="Times New Roman" w:hAnsi="Times New Roman" w:cs="Times New Roman" w:eastAsia="Times New Roman"/>
          <w:sz w:val="24"/>
          <w:szCs w:val="24"/>
        </w:rPr>
      </w:pPr>
    </w:p>
    <w:p>
      <w:pPr>
        <w:pStyle w:val="Heading4"/>
        <w:numPr>
          <w:ilvl w:val="1"/>
          <w:numId w:val="45"/>
        </w:numPr>
        <w:tabs>
          <w:tab w:pos="840" w:val="left" w:leader="none"/>
        </w:tabs>
        <w:spacing w:line="240" w:lineRule="auto" w:before="0" w:after="0"/>
        <w:ind w:left="839" w:right="176" w:hanging="719"/>
        <w:jc w:val="left"/>
        <w:rPr>
          <w:b w:val="0"/>
          <w:bCs w:val="0"/>
        </w:rPr>
      </w:pPr>
      <w:bookmarkStart w:name="_TOC_250035" w:id="74"/>
      <w:r>
        <w:rPr/>
        <w:t>Questions and Answers on Rail Equipment Accident</w:t>
      </w:r>
      <w:r>
        <w:rPr>
          <w:spacing w:val="-12"/>
        </w:rPr>
        <w:t> </w:t>
      </w:r>
      <w:r>
        <w:rPr/>
        <w:t>Reporting</w:t>
      </w:r>
      <w:bookmarkEnd w:id="74"/>
      <w:r>
        <w:rPr>
          <w:b w:val="0"/>
        </w:rPr>
      </w:r>
    </w:p>
    <w:p>
      <w:pPr>
        <w:spacing w:line="240" w:lineRule="auto" w:before="0"/>
        <w:rPr>
          <w:rFonts w:ascii="Times New Roman" w:hAnsi="Times New Roman" w:cs="Times New Roman" w:eastAsia="Times New Roman"/>
          <w:b/>
          <w:bCs/>
          <w:sz w:val="24"/>
          <w:szCs w:val="24"/>
        </w:rPr>
      </w:pPr>
    </w:p>
    <w:p>
      <w:pPr>
        <w:tabs>
          <w:tab w:pos="1559" w:val="left" w:leader="none"/>
        </w:tabs>
        <w:spacing w:before="0"/>
        <w:ind w:left="1560" w:right="251" w:hanging="720"/>
        <w:jc w:val="left"/>
        <w:rPr>
          <w:rFonts w:ascii="Times New Roman" w:hAnsi="Times New Roman" w:cs="Times New Roman" w:eastAsia="Times New Roman"/>
          <w:sz w:val="24"/>
          <w:szCs w:val="24"/>
        </w:rPr>
      </w:pPr>
      <w:r>
        <w:rPr>
          <w:rFonts w:ascii="Times New Roman"/>
          <w:b/>
          <w:sz w:val="24"/>
        </w:rPr>
        <w:t>Q1.</w:t>
        <w:tab/>
        <w:t>Another railroad derailed some cars on our track.  The damage to our track did not exceed the threshold; however, their cars had extensive damage</w:t>
      </w:r>
      <w:r>
        <w:rPr>
          <w:rFonts w:ascii="Times New Roman"/>
          <w:b/>
          <w:spacing w:val="-2"/>
          <w:sz w:val="24"/>
        </w:rPr>
        <w:t> </w:t>
      </w:r>
      <w:r>
        <w:rPr>
          <w:rFonts w:ascii="Times New Roman"/>
          <w:b/>
          <w:sz w:val="24"/>
        </w:rPr>
        <w:t>and</w:t>
      </w:r>
      <w:r>
        <w:rPr>
          <w:rFonts w:ascii="Times New Roman"/>
          <w:b/>
          <w:sz w:val="24"/>
        </w:rPr>
        <w:t> the cost to repair/replace these exceeded the threshold. Do we need</w:t>
      </w:r>
      <w:r>
        <w:rPr>
          <w:rFonts w:ascii="Times New Roman"/>
          <w:b/>
          <w:spacing w:val="-10"/>
          <w:sz w:val="24"/>
        </w:rPr>
        <w:t> </w:t>
      </w:r>
      <w:r>
        <w:rPr>
          <w:rFonts w:ascii="Times New Roman"/>
          <w:b/>
          <w:sz w:val="24"/>
        </w:rPr>
        <w:t>to</w:t>
      </w:r>
      <w:r>
        <w:rPr>
          <w:rFonts w:ascii="Times New Roman"/>
          <w:b/>
          <w:sz w:val="24"/>
        </w:rPr>
        <w:t> complete a report for our railroad since we did not have significant</w:t>
      </w:r>
      <w:r>
        <w:rPr>
          <w:rFonts w:ascii="Times New Roman"/>
          <w:b/>
          <w:spacing w:val="-15"/>
          <w:sz w:val="24"/>
        </w:rPr>
        <w:t> </w:t>
      </w:r>
      <w:r>
        <w:rPr>
          <w:rFonts w:ascii="Times New Roman"/>
          <w:b/>
          <w:sz w:val="24"/>
        </w:rPr>
        <w:t>damage</w:t>
      </w:r>
      <w:r>
        <w:rPr>
          <w:rFonts w:ascii="Times New Roman"/>
          <w:b/>
          <w:sz w:val="24"/>
        </w:rPr>
        <w:t> to the</w:t>
      </w:r>
      <w:r>
        <w:rPr>
          <w:rFonts w:ascii="Times New Roman"/>
          <w:b/>
          <w:spacing w:val="-2"/>
          <w:sz w:val="24"/>
        </w:rPr>
        <w:t> </w:t>
      </w:r>
      <w:r>
        <w:rPr>
          <w:rFonts w:ascii="Times New Roman"/>
          <w:b/>
          <w:sz w:val="24"/>
        </w:rPr>
        <w:t>track?</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65" w:hanging="720"/>
        <w:jc w:val="left"/>
      </w:pPr>
      <w:r>
        <w:rPr/>
        <w:t>A1.</w:t>
        <w:tab/>
        <w:tab/>
        <w:t>Yes.  The criterion for reporting is whether or not the total reportable damages</w:t>
      </w:r>
      <w:r>
        <w:rPr>
          <w:spacing w:val="-16"/>
        </w:rPr>
        <w:t> </w:t>
      </w:r>
      <w:r>
        <w:rPr/>
        <w:t>for</w:t>
      </w:r>
      <w:r>
        <w:rPr/>
        <w:t> all railroads having on-track equipment, track, signals, etc. involved in</w:t>
      </w:r>
      <w:r>
        <w:rPr>
          <w:spacing w:val="-14"/>
        </w:rPr>
        <w:t> </w:t>
      </w:r>
      <w:r>
        <w:rPr/>
        <w:t>the</w:t>
      </w:r>
      <w:r>
        <w:rPr/>
        <w:t> accident exceeded the threshold. You indicated that the equipment damage</w:t>
      </w:r>
      <w:r>
        <w:rPr>
          <w:spacing w:val="-16"/>
        </w:rPr>
        <w:t> </w:t>
      </w:r>
      <w:r>
        <w:rPr/>
        <w:t>by</w:t>
      </w:r>
      <w:r>
        <w:rPr/>
        <w:t> itself exceeded this amount; therefore, you must complete a report, but limit</w:t>
      </w:r>
      <w:r>
        <w:rPr>
          <w:spacing w:val="-15"/>
        </w:rPr>
        <w:t> </w:t>
      </w:r>
      <w:r>
        <w:rPr/>
        <w:t>the</w:t>
      </w:r>
      <w:r>
        <w:rPr/>
        <w:t> damage you record to the amount required to repair/replace your damaged</w:t>
      </w:r>
      <w:r>
        <w:rPr>
          <w:spacing w:val="-8"/>
        </w:rPr>
        <w:t> </w:t>
      </w:r>
      <w:r>
        <w:rPr/>
        <w:t>track.</w:t>
      </w:r>
      <w:r>
        <w:rPr/>
        <w:t> FRA uses the information received from all railroads to obtain a clearer picture</w:t>
      </w:r>
      <w:r>
        <w:rPr>
          <w:spacing w:val="-5"/>
        </w:rPr>
        <w:t> </w:t>
      </w:r>
      <w:r>
        <w:rPr/>
        <w:t>of</w:t>
      </w:r>
      <w:r>
        <w:rPr/>
        <w:t> what caused the accidents and what the consequences</w:t>
      </w:r>
      <w:r>
        <w:rPr>
          <w:spacing w:val="-9"/>
        </w:rPr>
        <w:t> </w:t>
      </w:r>
      <w:r>
        <w:rPr/>
        <w:t>were.</w:t>
      </w:r>
    </w:p>
    <w:p>
      <w:pPr>
        <w:spacing w:after="0" w:line="240" w:lineRule="auto"/>
        <w:jc w:val="left"/>
        <w:sectPr>
          <w:pgSz w:w="12240" w:h="15840"/>
          <w:pgMar w:header="1026" w:footer="1070" w:top="1460" w:bottom="1260" w:left="1320" w:right="1320"/>
        </w:sect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21"/>
          <w:szCs w:val="21"/>
        </w:rPr>
      </w:pPr>
    </w:p>
    <w:p>
      <w:pPr>
        <w:pStyle w:val="Heading4"/>
        <w:tabs>
          <w:tab w:pos="1559" w:val="left" w:leader="none"/>
        </w:tabs>
        <w:spacing w:line="240" w:lineRule="auto"/>
        <w:ind w:left="1559" w:right="392" w:hanging="720"/>
        <w:jc w:val="left"/>
        <w:rPr>
          <w:b w:val="0"/>
          <w:bCs w:val="0"/>
        </w:rPr>
      </w:pPr>
      <w:r>
        <w:rPr/>
        <w:t>Q2.</w:t>
        <w:tab/>
        <w:t>A passenger train was en route between stations.  A component failure</w:t>
      </w:r>
      <w:r>
        <w:rPr>
          <w:spacing w:val="-4"/>
        </w:rPr>
        <w:t> </w:t>
      </w:r>
      <w:r>
        <w:rPr/>
        <w:t>and</w:t>
      </w:r>
      <w:r>
        <w:rPr/>
        <w:t> the resulting electrical arching between the third rail and a collector</w:t>
      </w:r>
      <w:r>
        <w:rPr>
          <w:spacing w:val="-15"/>
        </w:rPr>
        <w:t> </w:t>
      </w:r>
      <w:r>
        <w:rPr/>
        <w:t>plate</w:t>
      </w:r>
      <w:r>
        <w:rPr/>
        <w:t> caused a traction motor to burn out.  The train came to a stop as</w:t>
      </w:r>
      <w:r>
        <w:rPr>
          <w:spacing w:val="-12"/>
        </w:rPr>
        <w:t> </w:t>
      </w:r>
      <w:r>
        <w:rPr/>
        <w:t>smoke</w:t>
      </w:r>
      <w:r>
        <w:rPr/>
        <w:t> and fumes entered the passenger compartment. The passengers</w:t>
      </w:r>
      <w:r>
        <w:rPr>
          <w:spacing w:val="-10"/>
        </w:rPr>
        <w:t> </w:t>
      </w:r>
      <w:r>
        <w:rPr/>
        <w:t>were</w:t>
      </w:r>
      <w:r>
        <w:rPr/>
        <w:t> evacuated; however, there were no reports of injury. The repair</w:t>
      </w:r>
      <w:r>
        <w:rPr>
          <w:spacing w:val="-13"/>
        </w:rPr>
        <w:t> </w:t>
      </w:r>
      <w:r>
        <w:rPr/>
        <w:t>and</w:t>
      </w:r>
      <w:r>
        <w:rPr/>
        <w:t> replacement of damaged components will exceed the threshold. Is this</w:t>
      </w:r>
      <w:r>
        <w:rPr>
          <w:spacing w:val="-7"/>
        </w:rPr>
        <w:t> </w:t>
      </w:r>
      <w:r>
        <w:rPr/>
        <w:t>a</w:t>
      </w:r>
      <w:r>
        <w:rPr/>
        <w:t> reportable train</w:t>
      </w:r>
      <w:r>
        <w:rPr>
          <w:spacing w:val="-2"/>
        </w:rPr>
        <w:t> </w:t>
      </w:r>
      <w:r>
        <w:rPr/>
        <w:t>accident?</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419" w:hanging="720"/>
        <w:jc w:val="left"/>
      </w:pPr>
      <w:r>
        <w:rPr/>
        <w:t>A2.</w:t>
        <w:tab/>
        <w:tab/>
        <w:t>Yes.  The regulation requires that any event involving the operation of</w:t>
      </w:r>
      <w:r>
        <w:rPr>
          <w:spacing w:val="-7"/>
        </w:rPr>
        <w:t> </w:t>
      </w:r>
      <w:r>
        <w:rPr/>
        <w:t>on-track</w:t>
      </w:r>
      <w:r>
        <w:rPr/>
        <w:t> equipment and resulting in damage above the reporting threshold is to</w:t>
      </w:r>
      <w:r>
        <w:rPr>
          <w:spacing w:val="-13"/>
        </w:rPr>
        <w:t> </w:t>
      </w:r>
      <w:r>
        <w:rPr/>
        <w:t>be</w:t>
      </w:r>
      <w:r>
        <w:rPr/>
        <w:t> reported. However, a component failure is not reportable when the</w:t>
      </w:r>
      <w:r>
        <w:rPr>
          <w:spacing w:val="-1"/>
        </w:rPr>
        <w:t> </w:t>
      </w:r>
      <w:r>
        <w:rPr/>
        <w:t>physical</w:t>
      </w:r>
      <w:r>
        <w:rPr/>
        <w:t> damage is confined to the component and there are no other consequences of</w:t>
      </w:r>
      <w:r>
        <w:rPr>
          <w:spacing w:val="-5"/>
        </w:rPr>
        <w:t> </w:t>
      </w:r>
      <w:r>
        <w:rPr/>
        <w:t>a</w:t>
      </w:r>
      <w:r>
        <w:rPr/>
        <w:t> reportable nature. Take, for example, the following scenario: a traction</w:t>
      </w:r>
      <w:r>
        <w:rPr>
          <w:spacing w:val="-8"/>
        </w:rPr>
        <w:t> </w:t>
      </w:r>
      <w:r>
        <w:rPr/>
        <w:t>motor</w:t>
      </w:r>
      <w:r>
        <w:rPr/>
        <w:t> problem is detected by the engineer. She is able to cut out that motor</w:t>
      </w:r>
      <w:r>
        <w:rPr>
          <w:spacing w:val="-18"/>
        </w:rPr>
        <w:t> </w:t>
      </w:r>
      <w:r>
        <w:rPr/>
        <w:t>and</w:t>
      </w:r>
      <w:r>
        <w:rPr/>
        <w:t> proceeds to the next terminal where the unit is removed from service and</w:t>
      </w:r>
      <w:r>
        <w:rPr>
          <w:spacing w:val="-14"/>
        </w:rPr>
        <w:t> </w:t>
      </w:r>
      <w:r>
        <w:rPr/>
        <w:t>the</w:t>
      </w:r>
      <w:r>
        <w:rPr/>
        <w:t> traction motor replaced at a cost exceeding the</w:t>
      </w:r>
      <w:r>
        <w:rPr>
          <w:spacing w:val="-13"/>
        </w:rPr>
        <w:t> </w:t>
      </w:r>
      <w:r>
        <w:rPr/>
        <w:t>threshold.</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Crankcase explosions, turbo charger failures, and incidents involving</w:t>
      </w:r>
      <w:r>
        <w:rPr>
          <w:spacing w:val="-10"/>
        </w:rPr>
        <w:t> </w:t>
      </w:r>
      <w:r>
        <w:rPr/>
        <w:t>catenaries</w:t>
      </w:r>
      <w:r>
        <w:rPr/>
        <w:t> must meet this same general criterion to be reportable. For example, a</w:t>
      </w:r>
      <w:r>
        <w:rPr>
          <w:spacing w:val="-12"/>
        </w:rPr>
        <w:t> </w:t>
      </w:r>
      <w:r>
        <w:rPr/>
        <w:t>crankcase</w:t>
      </w:r>
      <w:r>
        <w:rPr/>
        <w:t> explosion extensively damages the block, crankshaft, and oil pan. A</w:t>
      </w:r>
      <w:r>
        <w:rPr>
          <w:spacing w:val="-7"/>
        </w:rPr>
        <w:t> </w:t>
      </w:r>
      <w:r>
        <w:rPr/>
        <w:t>subsequent</w:t>
      </w:r>
      <w:r>
        <w:rPr/>
        <w:t> fire causes additional damage to other components in the engine</w:t>
      </w:r>
      <w:r>
        <w:rPr>
          <w:spacing w:val="-14"/>
        </w:rPr>
        <w:t> </w:t>
      </w:r>
      <w:r>
        <w:rPr/>
        <w:t>compartment.</w:t>
      </w:r>
    </w:p>
    <w:p>
      <w:pPr>
        <w:pStyle w:val="BodyText"/>
        <w:spacing w:line="240" w:lineRule="auto"/>
        <w:ind w:left="1559" w:right="249"/>
        <w:jc w:val="left"/>
      </w:pPr>
      <w:r>
        <w:rPr/>
        <w:t>The train is unable to proceed, and crewmembers suffer from smoke</w:t>
      </w:r>
      <w:r>
        <w:rPr>
          <w:spacing w:val="-10"/>
        </w:rPr>
        <w:t> </w:t>
      </w:r>
      <w:r>
        <w:rPr/>
        <w:t>inhalation.</w:t>
      </w:r>
      <w:r>
        <w:rPr/>
        <w:t> An event such as this, or a turbo charger explosion with similar</w:t>
      </w:r>
      <w:r>
        <w:rPr>
          <w:spacing w:val="-9"/>
        </w:rPr>
        <w:t> </w:t>
      </w:r>
      <w:r>
        <w:rPr/>
        <w:t>consequences,</w:t>
      </w:r>
      <w:r>
        <w:rPr/>
        <w:t> will generally be</w:t>
      </w:r>
      <w:r>
        <w:rPr>
          <w:spacing w:val="-6"/>
        </w:rPr>
        <w:t> </w:t>
      </w:r>
      <w:r>
        <w:rPr/>
        <w:t>reportable.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443" w:hanging="720"/>
        <w:jc w:val="left"/>
        <w:rPr>
          <w:b w:val="0"/>
          <w:bCs w:val="0"/>
        </w:rPr>
      </w:pPr>
      <w:r>
        <w:rPr/>
        <w:t>Q3.</w:t>
        <w:tab/>
        <w:t>Sometimes damage to equipment is discovered during an inspection, but</w:t>
      </w:r>
      <w:r>
        <w:rPr>
          <w:spacing w:val="-14"/>
        </w:rPr>
        <w:t> </w:t>
      </w:r>
      <w:r>
        <w:rPr/>
        <w:t>it</w:t>
      </w:r>
      <w:r>
        <w:rPr/>
        <w:t> cannot be determined how the damage occurred, or it may simply be</w:t>
      </w:r>
      <w:r>
        <w:rPr>
          <w:spacing w:val="-12"/>
        </w:rPr>
        <w:t> </w:t>
      </w:r>
      <w:r>
        <w:rPr/>
        <w:t>the</w:t>
      </w:r>
      <w:r>
        <w:rPr/>
        <w:t> result of routine wear and tear. If the cost of repairing or replacing</w:t>
      </w:r>
      <w:r>
        <w:rPr>
          <w:spacing w:val="-10"/>
        </w:rPr>
        <w:t> </w:t>
      </w:r>
      <w:r>
        <w:rPr/>
        <w:t>the</w:t>
      </w:r>
      <w:r>
        <w:rPr/>
        <w:t> component(s) exceeds the threshold, do we need to make a</w:t>
      </w:r>
      <w:r>
        <w:rPr>
          <w:spacing w:val="-7"/>
        </w:rPr>
        <w:t> </w:t>
      </w:r>
      <w:r>
        <w:rPr/>
        <w:t>report?</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76" w:hanging="720"/>
        <w:jc w:val="left"/>
      </w:pPr>
      <w:r>
        <w:rPr/>
        <w:t>A3.</w:t>
        <w:tab/>
        <w:t>No.  The equipment in this example was not in operation when the damage</w:t>
      </w:r>
      <w:r>
        <w:rPr>
          <w:spacing w:val="-6"/>
        </w:rPr>
        <w:t> </w:t>
      </w:r>
      <w:r>
        <w:rPr/>
        <w:t>was</w:t>
      </w:r>
      <w:r>
        <w:rPr/>
        <w:t> detected. In addition, it is unlikely that a factual report could be prepared</w:t>
      </w:r>
      <w:r>
        <w:rPr>
          <w:spacing w:val="-15"/>
        </w:rPr>
        <w:t> </w:t>
      </w:r>
      <w:r>
        <w:rPr/>
        <w:t>that</w:t>
      </w:r>
      <w:r>
        <w:rPr/>
        <w:t> would adequately describe how the damage occurred. Such a report, missing</w:t>
      </w:r>
      <w:r>
        <w:rPr>
          <w:spacing w:val="-5"/>
        </w:rPr>
        <w:t> </w:t>
      </w:r>
      <w:r>
        <w:rPr/>
        <w:t>vital</w:t>
      </w:r>
      <w:r>
        <w:rPr/>
        <w:t> information, would be of little use in accident</w:t>
      </w:r>
      <w:r>
        <w:rPr>
          <w:spacing w:val="-13"/>
        </w:rPr>
        <w:t> </w:t>
      </w:r>
      <w:r>
        <w:rPr/>
        <w:t>analysis.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840" w:right="176"/>
        <w:jc w:val="left"/>
        <w:rPr>
          <w:b w:val="0"/>
          <w:bCs w:val="0"/>
        </w:rPr>
      </w:pPr>
      <w:r>
        <w:rPr/>
        <w:t>Q4.</w:t>
        <w:tab/>
        <w:t>A shipment of cars was dropped off and secured at an industry</w:t>
      </w:r>
      <w:r>
        <w:rPr>
          <w:spacing w:val="-1"/>
        </w:rPr>
        <w:t> </w:t>
      </w:r>
      <w:r>
        <w:rPr/>
        <w:t>siding.</w:t>
      </w:r>
      <w:r>
        <w:rPr>
          <w:b w:val="0"/>
        </w:rPr>
      </w:r>
    </w:p>
    <w:p>
      <w:pPr>
        <w:spacing w:before="0"/>
        <w:ind w:left="1560" w:right="249" w:firstLine="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Employees of the industry were attempting to move one of the cars when</w:t>
      </w:r>
      <w:r>
        <w:rPr>
          <w:rFonts w:ascii="Times New Roman" w:hAnsi="Times New Roman" w:cs="Times New Roman" w:eastAsia="Times New Roman"/>
          <w:b/>
          <w:bCs/>
          <w:spacing w:val="-16"/>
          <w:sz w:val="24"/>
          <w:szCs w:val="24"/>
        </w:rPr>
        <w:t> </w:t>
      </w:r>
      <w:r>
        <w:rPr>
          <w:rFonts w:ascii="Times New Roman" w:hAnsi="Times New Roman" w:cs="Times New Roman" w:eastAsia="Times New Roman"/>
          <w:b/>
          <w:bCs/>
          <w:sz w:val="24"/>
          <w:szCs w:val="24"/>
        </w:rPr>
        <w:t>it</w:t>
      </w:r>
      <w:r>
        <w:rPr>
          <w:rFonts w:ascii="Times New Roman" w:hAnsi="Times New Roman" w:cs="Times New Roman" w:eastAsia="Times New Roman"/>
          <w:b/>
          <w:bCs/>
          <w:sz w:val="24"/>
          <w:szCs w:val="24"/>
        </w:rPr>
        <w:t> got away from them, struck a derail, rolled over on its side, and</w:t>
      </w:r>
      <w:r>
        <w:rPr>
          <w:rFonts w:ascii="Times New Roman" w:hAnsi="Times New Roman" w:cs="Times New Roman" w:eastAsia="Times New Roman"/>
          <w:b/>
          <w:bCs/>
          <w:spacing w:val="-4"/>
          <w:sz w:val="24"/>
          <w:szCs w:val="24"/>
        </w:rPr>
        <w:t> </w:t>
      </w:r>
      <w:r>
        <w:rPr>
          <w:rFonts w:ascii="Times New Roman" w:hAnsi="Times New Roman" w:cs="Times New Roman" w:eastAsia="Times New Roman"/>
          <w:b/>
          <w:bCs/>
          <w:sz w:val="24"/>
          <w:szCs w:val="24"/>
        </w:rPr>
        <w:t>sustained</w:t>
      </w:r>
      <w:r>
        <w:rPr>
          <w:rFonts w:ascii="Times New Roman" w:hAnsi="Times New Roman" w:cs="Times New Roman" w:eastAsia="Times New Roman"/>
          <w:b/>
          <w:bCs/>
          <w:sz w:val="24"/>
          <w:szCs w:val="24"/>
        </w:rPr>
        <w:t> substantial damage. The industry’s railroad operations are confined to</w:t>
      </w:r>
      <w:r>
        <w:rPr>
          <w:rFonts w:ascii="Times New Roman" w:hAnsi="Times New Roman" w:cs="Times New Roman" w:eastAsia="Times New Roman"/>
          <w:b/>
          <w:bCs/>
          <w:spacing w:val="-9"/>
          <w:sz w:val="24"/>
          <w:szCs w:val="24"/>
        </w:rPr>
        <w:t> </w:t>
      </w:r>
      <w:r>
        <w:rPr>
          <w:rFonts w:ascii="Times New Roman" w:hAnsi="Times New Roman" w:cs="Times New Roman" w:eastAsia="Times New Roman"/>
          <w:b/>
          <w:bCs/>
          <w:sz w:val="24"/>
          <w:szCs w:val="24"/>
        </w:rPr>
        <w:t>its</w:t>
      </w:r>
      <w:r>
        <w:rPr>
          <w:rFonts w:ascii="Times New Roman" w:hAnsi="Times New Roman" w:cs="Times New Roman" w:eastAsia="Times New Roman"/>
          <w:b/>
          <w:bCs/>
          <w:sz w:val="24"/>
          <w:szCs w:val="24"/>
        </w:rPr>
        <w:t> own installation, which is completely off general system. The car did</w:t>
      </w:r>
      <w:r>
        <w:rPr>
          <w:rFonts w:ascii="Times New Roman" w:hAnsi="Times New Roman" w:cs="Times New Roman" w:eastAsia="Times New Roman"/>
          <w:b/>
          <w:bCs/>
          <w:spacing w:val="-11"/>
          <w:sz w:val="24"/>
          <w:szCs w:val="24"/>
        </w:rPr>
        <w:t> </w:t>
      </w:r>
      <w:r>
        <w:rPr>
          <w:rFonts w:ascii="Times New Roman" w:hAnsi="Times New Roman" w:cs="Times New Roman" w:eastAsia="Times New Roman"/>
          <w:b/>
          <w:bCs/>
          <w:sz w:val="24"/>
          <w:szCs w:val="24"/>
        </w:rPr>
        <w:t>not</w:t>
      </w:r>
      <w:r>
        <w:rPr>
          <w:rFonts w:ascii="Times New Roman" w:hAnsi="Times New Roman" w:cs="Times New Roman" w:eastAsia="Times New Roman"/>
          <w:b/>
          <w:bCs/>
          <w:sz w:val="24"/>
          <w:szCs w:val="24"/>
        </w:rPr>
        <w:t> leave the industry’s property or foul the track maintained by my</w:t>
      </w:r>
      <w:r>
        <w:rPr>
          <w:rFonts w:ascii="Times New Roman" w:hAnsi="Times New Roman" w:cs="Times New Roman" w:eastAsia="Times New Roman"/>
          <w:b/>
          <w:bCs/>
          <w:spacing w:val="-12"/>
          <w:sz w:val="24"/>
          <w:szCs w:val="24"/>
        </w:rPr>
        <w:t> </w:t>
      </w:r>
      <w:r>
        <w:rPr>
          <w:rFonts w:ascii="Times New Roman" w:hAnsi="Times New Roman" w:cs="Times New Roman" w:eastAsia="Times New Roman"/>
          <w:b/>
          <w:bCs/>
          <w:sz w:val="24"/>
          <w:szCs w:val="24"/>
        </w:rPr>
        <w:t>railroad.</w:t>
      </w:r>
      <w:r>
        <w:rPr>
          <w:rFonts w:ascii="Times New Roman" w:hAnsi="Times New Roman" w:cs="Times New Roman" w:eastAsia="Times New Roman"/>
          <w:b/>
          <w:bCs/>
          <w:sz w:val="24"/>
          <w:szCs w:val="24"/>
        </w:rPr>
        <w:t> Do we need to report this</w:t>
      </w:r>
      <w:r>
        <w:rPr>
          <w:rFonts w:ascii="Times New Roman" w:hAnsi="Times New Roman" w:cs="Times New Roman" w:eastAsia="Times New Roman"/>
          <w:b/>
          <w:bCs/>
          <w:spacing w:val="-2"/>
          <w:sz w:val="24"/>
          <w:szCs w:val="24"/>
        </w:rPr>
        <w:t> </w:t>
      </w:r>
      <w:r>
        <w:rPr>
          <w:rFonts w:ascii="Times New Roman" w:hAnsi="Times New Roman" w:cs="Times New Roman" w:eastAsia="Times New Roman"/>
          <w:b/>
          <w:bCs/>
          <w:sz w:val="24"/>
          <w:szCs w:val="24"/>
        </w:rPr>
        <w:t>event?</w:t>
      </w:r>
      <w:r>
        <w:rPr>
          <w:rFonts w:ascii="Times New Roman" w:hAnsi="Times New Roman" w:cs="Times New Roman" w:eastAsia="Times New Roman"/>
          <w:sz w:val="24"/>
          <w:szCs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54" w:hanging="720"/>
        <w:jc w:val="left"/>
      </w:pPr>
      <w:r>
        <w:rPr/>
        <w:t>A4.</w:t>
        <w:tab/>
        <w:t>No.  The event described was not caused by, nor did it involve, the operation</w:t>
      </w:r>
      <w:r>
        <w:rPr>
          <w:spacing w:val="-10"/>
        </w:rPr>
        <w:t> </w:t>
      </w:r>
      <w:r>
        <w:rPr/>
        <w:t>of</w:t>
      </w:r>
      <w:r>
        <w:rPr/>
        <w:t> your railroad.  The industry does not have to report the event to FRA because</w:t>
      </w:r>
      <w:r>
        <w:rPr>
          <w:spacing w:val="-10"/>
        </w:rPr>
        <w:t> </w:t>
      </w:r>
      <w:r>
        <w:rPr/>
        <w:t>the</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249"/>
        <w:jc w:val="left"/>
      </w:pPr>
      <w:r>
        <w:rPr/>
        <w:t>industry is considered a plant railroad that operates entirely off the</w:t>
      </w:r>
      <w:r>
        <w:rPr>
          <w:spacing w:val="-5"/>
        </w:rPr>
        <w:t> </w:t>
      </w:r>
      <w:r>
        <w:rPr/>
        <w:t>general</w:t>
      </w:r>
      <w:r>
        <w:rPr/>
        <w:t> system. Part 225 does not apply to plant railroads that operate entirely off</w:t>
      </w:r>
      <w:r>
        <w:rPr>
          <w:spacing w:val="-13"/>
        </w:rPr>
        <w:t> </w:t>
      </w:r>
      <w:r>
        <w:rPr/>
        <w:t>the</w:t>
      </w:r>
      <w:r>
        <w:rPr/>
        <w:t> general system.  See §</w:t>
      </w:r>
      <w:r>
        <w:rPr>
          <w:spacing w:val="-2"/>
        </w:rPr>
        <w:t> </w:t>
      </w:r>
      <w:r>
        <w:rPr/>
        <w:t>225.3.</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279" w:hanging="720"/>
        <w:jc w:val="left"/>
        <w:rPr>
          <w:b w:val="0"/>
          <w:bCs w:val="0"/>
        </w:rPr>
      </w:pPr>
      <w:r>
        <w:rPr/>
        <w:t>Q5.</w:t>
        <w:tab/>
        <w:t>A unit coal train was returning with 115 empties when it was delayed due</w:t>
      </w:r>
      <w:r>
        <w:rPr>
          <w:spacing w:val="-13"/>
        </w:rPr>
        <w:t> </w:t>
      </w:r>
      <w:r>
        <w:rPr/>
        <w:t>to</w:t>
      </w:r>
      <w:r>
        <w:rPr/>
        <w:t> a heavy downpour that stopped all rail operations. The crew was</w:t>
      </w:r>
      <w:r>
        <w:rPr>
          <w:spacing w:val="-3"/>
        </w:rPr>
        <w:t> </w:t>
      </w:r>
      <w:r>
        <w:rPr/>
        <w:t>removed</w:t>
      </w:r>
      <w:r>
        <w:rPr/>
        <w:t> from the train because of the extreme weather conditions. Heavy</w:t>
      </w:r>
      <w:r>
        <w:rPr>
          <w:spacing w:val="-24"/>
        </w:rPr>
        <w:t> </w:t>
      </w:r>
      <w:r>
        <w:rPr/>
        <w:t>flooding</w:t>
      </w:r>
      <w:r>
        <w:rPr/>
        <w:t> from the rain washed out a portion of the main track that the train</w:t>
      </w:r>
      <w:r>
        <w:rPr>
          <w:spacing w:val="-12"/>
        </w:rPr>
        <w:t> </w:t>
      </w:r>
      <w:r>
        <w:rPr/>
        <w:t>was</w:t>
      </w:r>
      <w:r>
        <w:rPr/>
        <w:t> occupying. The next morning, 28 cars were on their sides. The</w:t>
      </w:r>
      <w:r>
        <w:rPr>
          <w:spacing w:val="-8"/>
        </w:rPr>
        <w:t> </w:t>
      </w:r>
      <w:r>
        <w:rPr/>
        <w:t>preliminary</w:t>
      </w:r>
      <w:r>
        <w:rPr/>
        <w:t> estimate of equipment damage alone is over $100,000. Is this a</w:t>
      </w:r>
      <w:r>
        <w:rPr>
          <w:spacing w:val="-4"/>
        </w:rPr>
        <w:t> </w:t>
      </w:r>
      <w:r>
        <w:rPr/>
        <w:t>reportable</w:t>
      </w:r>
      <w:r>
        <w:rPr/>
        <w:t> train</w:t>
      </w:r>
      <w:r>
        <w:rPr>
          <w:spacing w:val="-14"/>
        </w:rPr>
        <w:t> </w:t>
      </w:r>
      <w:r>
        <w:rPr/>
        <w:t>accident?</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626" w:hanging="720"/>
        <w:jc w:val="left"/>
      </w:pPr>
      <w:r>
        <w:rPr/>
        <w:t>A5.</w:t>
        <w:tab/>
        <w:t>Yes.  The regulation requires that any event, including acts of God,</w:t>
      </w:r>
      <w:r>
        <w:rPr>
          <w:spacing w:val="-41"/>
        </w:rPr>
        <w:t> </w:t>
      </w:r>
      <w:r>
        <w:rPr/>
        <w:t>involving</w:t>
      </w:r>
      <w:r>
        <w:rPr>
          <w:spacing w:val="-1"/>
        </w:rPr>
        <w:t> </w:t>
      </w:r>
      <w:r>
        <w:rPr/>
        <w:t>the operation of on-track equipment (standing or moving), and</w:t>
      </w:r>
      <w:r>
        <w:rPr>
          <w:spacing w:val="-4"/>
        </w:rPr>
        <w:t> </w:t>
      </w:r>
      <w:r>
        <w:rPr/>
        <w:t>causing</w:t>
      </w:r>
      <w:r>
        <w:rPr/>
        <w:t> damage above the threshold for train accidents. must be</w:t>
      </w:r>
      <w:r>
        <w:rPr>
          <w:spacing w:val="-10"/>
        </w:rPr>
        <w:t> </w:t>
      </w:r>
      <w:r>
        <w:rPr/>
        <w:t>reported.</w:t>
      </w:r>
    </w:p>
    <w:p>
      <w:pPr>
        <w:spacing w:line="240" w:lineRule="auto" w:before="2"/>
        <w:rPr>
          <w:rFonts w:ascii="Times New Roman" w:hAnsi="Times New Roman" w:cs="Times New Roman" w:eastAsia="Times New Roman"/>
          <w:sz w:val="24"/>
          <w:szCs w:val="24"/>
        </w:rPr>
      </w:pPr>
    </w:p>
    <w:p>
      <w:pPr>
        <w:pStyle w:val="Heading4"/>
        <w:tabs>
          <w:tab w:pos="1560" w:val="left" w:leader="none"/>
        </w:tabs>
        <w:spacing w:line="240" w:lineRule="auto"/>
        <w:ind w:right="224" w:hanging="720"/>
        <w:jc w:val="left"/>
        <w:rPr>
          <w:b w:val="0"/>
          <w:bCs w:val="0"/>
        </w:rPr>
      </w:pPr>
      <w:r>
        <w:rPr/>
        <w:t>Q6.</w:t>
        <w:tab/>
        <w:t>Our switch crew was switching an industry when the wind blew the</w:t>
      </w:r>
      <w:r>
        <w:rPr>
          <w:spacing w:val="-11"/>
        </w:rPr>
        <w:t> </w:t>
      </w:r>
      <w:r>
        <w:rPr/>
        <w:t>industry</w:t>
      </w:r>
      <w:r>
        <w:rPr/>
        <w:t> gate into the side of a car being shoved.  The industry gate was</w:t>
      </w:r>
      <w:r>
        <w:rPr>
          <w:spacing w:val="-11"/>
        </w:rPr>
        <w:t> </w:t>
      </w:r>
      <w:r>
        <w:rPr/>
        <w:t>destroyed.</w:t>
      </w:r>
      <w:r>
        <w:rPr>
          <w:b w:val="0"/>
        </w:rPr>
      </w:r>
    </w:p>
    <w:p>
      <w:pPr>
        <w:spacing w:before="0"/>
        <w:ind w:left="1560" w:right="176" w:firstLine="0"/>
        <w:jc w:val="left"/>
        <w:rPr>
          <w:rFonts w:ascii="Times New Roman" w:hAnsi="Times New Roman" w:cs="Times New Roman" w:eastAsia="Times New Roman"/>
          <w:sz w:val="24"/>
          <w:szCs w:val="24"/>
        </w:rPr>
      </w:pPr>
      <w:r>
        <w:rPr>
          <w:rFonts w:ascii="Times New Roman"/>
          <w:b/>
          <w:sz w:val="24"/>
        </w:rPr>
        <w:t>Would this be considered as a track structure? Please elaborate</w:t>
      </w:r>
      <w:r>
        <w:rPr>
          <w:rFonts w:ascii="Times New Roman"/>
          <w:b/>
          <w:spacing w:val="-6"/>
          <w:sz w:val="24"/>
        </w:rPr>
        <w:t> </w:t>
      </w:r>
      <w:r>
        <w:rPr>
          <w:rFonts w:ascii="Times New Roman"/>
          <w:b/>
          <w:sz w:val="24"/>
        </w:rPr>
        <w:t>more</w:t>
      </w:r>
      <w:r>
        <w:rPr>
          <w:rFonts w:ascii="Times New Roman"/>
          <w:b/>
          <w:sz w:val="24"/>
        </w:rPr>
        <w:t> specifically concerning which structures would or would not be included</w:t>
      </w:r>
      <w:r>
        <w:rPr>
          <w:rFonts w:ascii="Times New Roman"/>
          <w:b/>
          <w:spacing w:val="-9"/>
          <w:sz w:val="24"/>
        </w:rPr>
        <w:t> </w:t>
      </w:r>
      <w:r>
        <w:rPr>
          <w:rFonts w:ascii="Times New Roman"/>
          <w:b/>
          <w:sz w:val="24"/>
        </w:rPr>
        <w:t>in</w:t>
      </w:r>
      <w:r>
        <w:rPr>
          <w:rFonts w:ascii="Times New Roman"/>
          <w:b/>
          <w:sz w:val="24"/>
        </w:rPr>
        <w:t> railroad track</w:t>
      </w:r>
      <w:r>
        <w:rPr>
          <w:rFonts w:ascii="Times New Roman"/>
          <w:b/>
          <w:spacing w:val="-2"/>
          <w:sz w:val="24"/>
        </w:rPr>
        <w:t> </w:t>
      </w:r>
      <w:r>
        <w:rPr>
          <w:rFonts w:ascii="Times New Roman"/>
          <w:b/>
          <w:sz w:val="24"/>
        </w:rPr>
        <w:t>damage.</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626" w:hanging="720"/>
        <w:jc w:val="left"/>
      </w:pPr>
      <w:r>
        <w:rPr/>
        <w:t>A6.</w:t>
        <w:tab/>
        <w:t>The damages to an industry-owned gate would not be considered as</w:t>
      </w:r>
      <w:r>
        <w:rPr>
          <w:spacing w:val="-32"/>
        </w:rPr>
        <w:t> </w:t>
      </w:r>
      <w:r>
        <w:rPr/>
        <w:t>railroad</w:t>
      </w:r>
      <w:r>
        <w:rPr>
          <w:spacing w:val="-1"/>
        </w:rPr>
        <w:t> </w:t>
      </w:r>
      <w:r>
        <w:rPr/>
        <w:t>track damage. Additionally, if an accident resulted in damages to the door</w:t>
      </w:r>
      <w:r>
        <w:rPr>
          <w:spacing w:val="-17"/>
        </w:rPr>
        <w:t> </w:t>
      </w:r>
      <w:r>
        <w:rPr/>
        <w:t>of</w:t>
      </w:r>
      <w:r>
        <w:rPr/>
        <w:t> a roundhouse, diesel shop, or repair shop, none of these would be</w:t>
      </w:r>
      <w:r>
        <w:rPr>
          <w:spacing w:val="-31"/>
        </w:rPr>
        <w:t> </w:t>
      </w:r>
      <w:r>
        <w:rPr/>
        <w:t>considered</w:t>
      </w:r>
      <w:r>
        <w:rPr>
          <w:spacing w:val="-1"/>
        </w:rPr>
        <w:t> </w:t>
      </w:r>
      <w:r>
        <w:rPr/>
        <w:t>as track structures, and thus would not be considered as track</w:t>
      </w:r>
      <w:r>
        <w:rPr>
          <w:spacing w:val="-32"/>
        </w:rPr>
        <w:t> </w:t>
      </w:r>
      <w:r>
        <w:rPr/>
        <w:t>damage.</w:t>
      </w:r>
    </w:p>
    <w:p>
      <w:pPr>
        <w:pStyle w:val="BodyText"/>
        <w:spacing w:line="240" w:lineRule="auto"/>
        <w:ind w:right="678"/>
        <w:jc w:val="left"/>
      </w:pPr>
      <w:r>
        <w:rPr/>
        <w:t>Should a train strike and damage a platform used for loading and</w:t>
      </w:r>
      <w:r>
        <w:rPr>
          <w:spacing w:val="-12"/>
        </w:rPr>
        <w:t> </w:t>
      </w:r>
      <w:r>
        <w:rPr/>
        <w:t>unloading</w:t>
      </w:r>
      <w:r>
        <w:rPr/>
        <w:t> passengers, this type of structure is not an integral part of the track</w:t>
      </w:r>
      <w:r>
        <w:rPr>
          <w:spacing w:val="-15"/>
        </w:rPr>
        <w:t> </w:t>
      </w:r>
      <w:r>
        <w:rPr/>
        <w:t>structure,</w:t>
      </w:r>
      <w:r>
        <w:rPr/>
        <w:t> and also would not be considered as track</w:t>
      </w:r>
      <w:r>
        <w:rPr>
          <w:spacing w:val="-9"/>
        </w:rPr>
        <w:t> </w:t>
      </w:r>
      <w:r>
        <w:rPr/>
        <w:t>damage.</w:t>
      </w:r>
    </w:p>
    <w:p>
      <w:pPr>
        <w:spacing w:line="240" w:lineRule="auto" w:before="0"/>
        <w:rPr>
          <w:rFonts w:ascii="Times New Roman" w:hAnsi="Times New Roman" w:cs="Times New Roman" w:eastAsia="Times New Roman"/>
          <w:sz w:val="24"/>
          <w:szCs w:val="24"/>
        </w:rPr>
      </w:pPr>
    </w:p>
    <w:p>
      <w:pPr>
        <w:pStyle w:val="BodyText"/>
        <w:spacing w:line="240" w:lineRule="auto"/>
        <w:ind w:right="249"/>
        <w:jc w:val="left"/>
      </w:pPr>
      <w:r>
        <w:rPr/>
        <w:t>On the other hand, should a derailment result in damages to a signal</w:t>
      </w:r>
      <w:r>
        <w:rPr>
          <w:spacing w:val="-11"/>
        </w:rPr>
        <w:t> </w:t>
      </w:r>
      <w:r>
        <w:rPr/>
        <w:t>bungalow</w:t>
      </w:r>
      <w:r>
        <w:rPr/>
        <w:t> located adjacent to a track, this would be considered as track damage, as it is</w:t>
      </w:r>
      <w:r>
        <w:rPr>
          <w:spacing w:val="-38"/>
        </w:rPr>
        <w:t> </w:t>
      </w:r>
      <w:r>
        <w:rPr/>
        <w:t>an</w:t>
      </w:r>
      <w:r>
        <w:rPr>
          <w:spacing w:val="-1"/>
        </w:rPr>
        <w:t> </w:t>
      </w:r>
      <w:r>
        <w:rPr/>
        <w:t>adjunct to the track. For this same reason, damage to tunnels, bridges,</w:t>
      </w:r>
      <w:r>
        <w:rPr>
          <w:spacing w:val="-16"/>
        </w:rPr>
        <w:t> </w:t>
      </w:r>
      <w:r>
        <w:rPr/>
        <w:t>snow</w:t>
      </w:r>
      <w:r>
        <w:rPr/>
        <w:t> sheds, or other track-related structures would be considered as track</w:t>
      </w:r>
      <w:r>
        <w:rPr>
          <w:spacing w:val="-12"/>
        </w:rPr>
        <w:t> </w:t>
      </w:r>
      <w:r>
        <w:rPr/>
        <w:t>damage.</w:t>
      </w:r>
    </w:p>
    <w:p>
      <w:pPr>
        <w:spacing w:line="240" w:lineRule="auto" w:before="2"/>
        <w:rPr>
          <w:rFonts w:ascii="Times New Roman" w:hAnsi="Times New Roman" w:cs="Times New Roman" w:eastAsia="Times New Roman"/>
          <w:sz w:val="24"/>
          <w:szCs w:val="24"/>
        </w:rPr>
      </w:pPr>
    </w:p>
    <w:p>
      <w:pPr>
        <w:pStyle w:val="Heading4"/>
        <w:tabs>
          <w:tab w:pos="1560" w:val="left" w:leader="none"/>
        </w:tabs>
        <w:spacing w:line="240" w:lineRule="auto"/>
        <w:ind w:right="650" w:hanging="720"/>
        <w:jc w:val="left"/>
        <w:rPr>
          <w:b w:val="0"/>
          <w:bCs w:val="0"/>
        </w:rPr>
      </w:pPr>
      <w:r>
        <w:rPr/>
        <w:t>Q7.</w:t>
        <w:tab/>
        <w:t>Do costs for re-railing equipment contribute to the total costs of the</w:t>
      </w:r>
      <w:r>
        <w:rPr>
          <w:spacing w:val="-13"/>
        </w:rPr>
        <w:t> </w:t>
      </w:r>
      <w:r>
        <w:rPr/>
        <w:t>rail-</w:t>
      </w:r>
      <w:r>
        <w:rPr/>
        <w:t> equipment</w:t>
      </w:r>
      <w:r>
        <w:rPr>
          <w:spacing w:val="-2"/>
        </w:rPr>
        <w:t> </w:t>
      </w:r>
      <w:r>
        <w:rPr/>
        <w:t>accident?</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493" w:hanging="720"/>
        <w:jc w:val="left"/>
      </w:pPr>
      <w:r>
        <w:rPr/>
        <w:t>A7.</w:t>
        <w:tab/>
        <w:t>This</w:t>
      </w:r>
      <w:r>
        <w:rPr>
          <w:spacing w:val="-4"/>
        </w:rPr>
        <w:t> </w:t>
      </w:r>
      <w:r>
        <w:rPr/>
        <w:t>cost</w:t>
      </w:r>
      <w:r>
        <w:rPr>
          <w:spacing w:val="-4"/>
        </w:rPr>
        <w:t> </w:t>
      </w:r>
      <w:r>
        <w:rPr/>
        <w:t>is</w:t>
      </w:r>
      <w:r>
        <w:rPr>
          <w:spacing w:val="-4"/>
        </w:rPr>
        <w:t> </w:t>
      </w:r>
      <w:r>
        <w:rPr/>
        <w:t>part</w:t>
      </w:r>
      <w:r>
        <w:rPr>
          <w:spacing w:val="-4"/>
        </w:rPr>
        <w:t> </w:t>
      </w:r>
      <w:r>
        <w:rPr/>
        <w:t>of</w:t>
      </w:r>
      <w:r>
        <w:rPr>
          <w:spacing w:val="-4"/>
        </w:rPr>
        <w:t> </w:t>
      </w:r>
      <w:r>
        <w:rPr/>
        <w:t>the</w:t>
      </w:r>
      <w:r>
        <w:rPr>
          <w:spacing w:val="-4"/>
        </w:rPr>
        <w:t> </w:t>
      </w:r>
      <w:r>
        <w:rPr/>
        <w:t>“cost</w:t>
      </w:r>
      <w:r>
        <w:rPr>
          <w:spacing w:val="-4"/>
        </w:rPr>
        <w:t> </w:t>
      </w:r>
      <w:r>
        <w:rPr/>
        <w:t>of</w:t>
      </w:r>
      <w:r>
        <w:rPr>
          <w:spacing w:val="-2"/>
        </w:rPr>
        <w:t> </w:t>
      </w:r>
      <w:r>
        <w:rPr/>
        <w:t>clearing</w:t>
      </w:r>
      <w:r>
        <w:rPr>
          <w:spacing w:val="-4"/>
        </w:rPr>
        <w:t> </w:t>
      </w:r>
      <w:r>
        <w:rPr/>
        <w:t>wrecks,”</w:t>
      </w:r>
      <w:r>
        <w:rPr>
          <w:spacing w:val="-4"/>
        </w:rPr>
        <w:t> </w:t>
      </w:r>
      <w:r>
        <w:rPr/>
        <w:t>which</w:t>
      </w:r>
      <w:r>
        <w:rPr>
          <w:spacing w:val="-4"/>
        </w:rPr>
        <w:t> </w:t>
      </w:r>
      <w:r>
        <w:rPr/>
        <w:t>is</w:t>
      </w:r>
      <w:r>
        <w:rPr>
          <w:spacing w:val="-4"/>
        </w:rPr>
        <w:t> </w:t>
      </w:r>
      <w:r>
        <w:rPr/>
        <w:t>generally</w:t>
      </w:r>
      <w:r>
        <w:rPr>
          <w:spacing w:val="-4"/>
        </w:rPr>
        <w:t> </w:t>
      </w:r>
      <w:r>
        <w:rPr/>
        <w:t>excluded</w:t>
      </w:r>
      <w:r>
        <w:rPr>
          <w:spacing w:val="-1"/>
        </w:rPr>
        <w:t> </w:t>
      </w:r>
      <w:r>
        <w:rPr/>
        <w:t>from the calculation of “reportable damage.” Chapter 2, page 20 of this</w:t>
      </w:r>
      <w:r>
        <w:rPr>
          <w:spacing w:val="-13"/>
        </w:rPr>
        <w:t> </w:t>
      </w:r>
      <w:r>
        <w:rPr/>
        <w:t>Guide</w:t>
      </w:r>
      <w:r>
        <w:rPr/>
        <w:t> explains reportable damage.</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472" w:hanging="720"/>
        <w:jc w:val="left"/>
        <w:rPr>
          <w:b w:val="0"/>
          <w:bCs w:val="0"/>
        </w:rPr>
      </w:pPr>
      <w:r>
        <w:rPr/>
        <w:t>Q8.</w:t>
        <w:tab/>
        <w:t>A rail-equipment derailment occurred on railroad property in July.</w:t>
      </w:r>
      <w:r>
        <w:rPr>
          <w:spacing w:val="50"/>
        </w:rPr>
        <w:t> </w:t>
      </w:r>
      <w:r>
        <w:rPr/>
        <w:t>Only</w:t>
      </w:r>
      <w:r>
        <w:rPr/>
        <w:t> one car was damaged, with less than $50 of track damage. The</w:t>
      </w:r>
      <w:r>
        <w:rPr>
          <w:spacing w:val="-3"/>
        </w:rPr>
        <w:t> </w:t>
      </w:r>
      <w:r>
        <w:rPr/>
        <w:t>railroad</w:t>
      </w:r>
      <w:r>
        <w:rPr/>
        <w:t> made a good faith estimate that the damage to the car was $4,000.</w:t>
      </w:r>
      <w:r>
        <w:rPr>
          <w:spacing w:val="58"/>
        </w:rPr>
        <w:t> </w:t>
      </w:r>
      <w:r>
        <w:rPr/>
        <w:t>FRA</w:t>
      </w:r>
      <w:r>
        <w:rPr/>
        <w:t> Form F 6180.97 was completed.  The damaged railroad car was taken to</w:t>
      </w:r>
      <w:r>
        <w:rPr>
          <w:spacing w:val="-7"/>
        </w:rPr>
        <w:t> </w:t>
      </w:r>
      <w:r>
        <w:rPr/>
        <w:t>a</w:t>
      </w:r>
      <w:r>
        <w:rPr>
          <w:b w:val="0"/>
        </w:rPr>
      </w:r>
    </w:p>
    <w:p>
      <w:pPr>
        <w:spacing w:after="0" w:line="240" w:lineRule="auto"/>
        <w:jc w:val="left"/>
        <w:sectPr>
          <w:pgSz w:w="12240" w:h="15840"/>
          <w:pgMar w:header="1026" w:footer="1070" w:top="1460" w:bottom="1260" w:left="1320" w:right="1320"/>
        </w:sectPr>
      </w:pPr>
    </w:p>
    <w:p>
      <w:pPr>
        <w:spacing w:line="240" w:lineRule="auto" w:before="2"/>
        <w:rPr>
          <w:rFonts w:ascii="Times New Roman" w:hAnsi="Times New Roman" w:cs="Times New Roman" w:eastAsia="Times New Roman"/>
          <w:b/>
          <w:bCs/>
          <w:sz w:val="11"/>
          <w:szCs w:val="11"/>
        </w:rPr>
      </w:pPr>
    </w:p>
    <w:p>
      <w:pPr>
        <w:spacing w:before="69"/>
        <w:ind w:left="1560" w:right="176" w:firstLine="0"/>
        <w:jc w:val="left"/>
        <w:rPr>
          <w:rFonts w:ascii="Times New Roman" w:hAnsi="Times New Roman" w:cs="Times New Roman" w:eastAsia="Times New Roman"/>
          <w:sz w:val="24"/>
          <w:szCs w:val="24"/>
        </w:rPr>
      </w:pPr>
      <w:r>
        <w:rPr>
          <w:rFonts w:ascii="Times New Roman"/>
          <w:b/>
          <w:sz w:val="24"/>
        </w:rPr>
        <w:t>repair facility, but no repairs were made until 14 months later. During</w:t>
      </w:r>
      <w:r>
        <w:rPr>
          <w:rFonts w:ascii="Times New Roman"/>
          <w:b/>
          <w:spacing w:val="-8"/>
          <w:sz w:val="24"/>
        </w:rPr>
        <w:t> </w:t>
      </w:r>
      <w:r>
        <w:rPr>
          <w:rFonts w:ascii="Times New Roman"/>
          <w:b/>
          <w:sz w:val="24"/>
        </w:rPr>
        <w:t>the</w:t>
      </w:r>
      <w:r>
        <w:rPr>
          <w:rFonts w:ascii="Times New Roman"/>
          <w:b/>
          <w:sz w:val="24"/>
        </w:rPr>
        <w:t> repair, other damage related to the derailment was discovered, and now</w:t>
      </w:r>
      <w:r>
        <w:rPr>
          <w:rFonts w:ascii="Times New Roman"/>
          <w:b/>
          <w:spacing w:val="-17"/>
          <w:sz w:val="24"/>
        </w:rPr>
        <w:t> </w:t>
      </w:r>
      <w:r>
        <w:rPr>
          <w:rFonts w:ascii="Times New Roman"/>
          <w:b/>
          <w:sz w:val="24"/>
        </w:rPr>
        <w:t>the</w:t>
      </w:r>
      <w:r>
        <w:rPr>
          <w:rFonts w:ascii="Times New Roman"/>
          <w:b/>
          <w:sz w:val="24"/>
        </w:rPr>
        <w:t> event is reportable. Should the railroad file the late report? What</w:t>
      </w:r>
      <w:r>
        <w:rPr>
          <w:rFonts w:ascii="Times New Roman"/>
          <w:b/>
          <w:spacing w:val="-17"/>
          <w:sz w:val="24"/>
        </w:rPr>
        <w:t> </w:t>
      </w:r>
      <w:r>
        <w:rPr>
          <w:rFonts w:ascii="Times New Roman"/>
          <w:b/>
          <w:sz w:val="24"/>
        </w:rPr>
        <w:t>other</w:t>
      </w:r>
      <w:r>
        <w:rPr>
          <w:rFonts w:ascii="Times New Roman"/>
          <w:b/>
          <w:spacing w:val="-1"/>
          <w:sz w:val="24"/>
        </w:rPr>
        <w:t> </w:t>
      </w:r>
      <w:r>
        <w:rPr>
          <w:rFonts w:ascii="Times New Roman"/>
          <w:b/>
          <w:sz w:val="24"/>
        </w:rPr>
        <w:t>considerations should be made? Does the requirement for completing</w:t>
      </w:r>
      <w:r>
        <w:rPr>
          <w:rFonts w:ascii="Times New Roman"/>
          <w:b/>
          <w:spacing w:val="-4"/>
          <w:sz w:val="24"/>
        </w:rPr>
        <w:t> </w:t>
      </w:r>
      <w:r>
        <w:rPr>
          <w:rFonts w:ascii="Times New Roman"/>
          <w:b/>
          <w:sz w:val="24"/>
        </w:rPr>
        <w:t>and</w:t>
      </w:r>
      <w:r>
        <w:rPr>
          <w:rFonts w:ascii="Times New Roman"/>
          <w:b/>
          <w:sz w:val="24"/>
        </w:rPr>
        <w:t> mailing FRA Forms F6180.81 and F6180.78 for cases involving a</w:t>
      </w:r>
      <w:r>
        <w:rPr>
          <w:rFonts w:ascii="Times New Roman"/>
          <w:b/>
          <w:spacing w:val="-38"/>
          <w:sz w:val="24"/>
        </w:rPr>
        <w:t> </w:t>
      </w:r>
      <w:r>
        <w:rPr>
          <w:rFonts w:ascii="Times New Roman"/>
          <w:b/>
          <w:sz w:val="24"/>
        </w:rPr>
        <w:t>human</w:t>
      </w:r>
      <w:r>
        <w:rPr>
          <w:rFonts w:ascii="Times New Roman"/>
          <w:b/>
          <w:spacing w:val="-1"/>
          <w:sz w:val="24"/>
        </w:rPr>
        <w:t> </w:t>
      </w:r>
      <w:r>
        <w:rPr>
          <w:rFonts w:ascii="Times New Roman"/>
          <w:b/>
          <w:sz w:val="24"/>
        </w:rPr>
        <w:t>factor cause still</w:t>
      </w:r>
      <w:r>
        <w:rPr>
          <w:rFonts w:ascii="Times New Roman"/>
          <w:b/>
          <w:spacing w:val="-5"/>
          <w:sz w:val="24"/>
        </w:rPr>
        <w:t> </w:t>
      </w:r>
      <w:r>
        <w:rPr>
          <w:rFonts w:ascii="Times New Roman"/>
          <w:b/>
          <w:sz w:val="24"/>
        </w:rPr>
        <w:t>apply?</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79" w:hanging="720"/>
        <w:jc w:val="left"/>
      </w:pPr>
      <w:r>
        <w:rPr/>
        <w:t>A8.</w:t>
        <w:tab/>
        <w:tab/>
        <w:t>The derailment should be reported to the FRA regardless of when the determination was made using the FRA Form F6180.54, “Rail</w:t>
      </w:r>
      <w:r>
        <w:rPr>
          <w:spacing w:val="-6"/>
        </w:rPr>
        <w:t> </w:t>
      </w:r>
      <w:r>
        <w:rPr/>
        <w:t>Equipment</w:t>
      </w:r>
      <w:r>
        <w:rPr/>
        <w:t> Accident/Incident Report.” In the case of rail equipment accidents/incidents,</w:t>
      </w:r>
      <w:r>
        <w:rPr>
          <w:spacing w:val="-18"/>
        </w:rPr>
        <w:t> </w:t>
      </w:r>
      <w:r>
        <w:rPr/>
        <w:t>the</w:t>
      </w:r>
      <w:r>
        <w:rPr/>
        <w:t> determination of whether the combined railroad equipment and track</w:t>
      </w:r>
      <w:r>
        <w:rPr>
          <w:spacing w:val="-11"/>
        </w:rPr>
        <w:t> </w:t>
      </w:r>
      <w:r>
        <w:rPr/>
        <w:t>damage</w:t>
      </w:r>
      <w:r>
        <w:rPr/>
        <w:t> costs exceed the current threshold limit can be determined relatively</w:t>
      </w:r>
      <w:r>
        <w:rPr>
          <w:spacing w:val="-11"/>
        </w:rPr>
        <w:t> </w:t>
      </w:r>
      <w:r>
        <w:rPr/>
        <w:t>promptly,</w:t>
      </w:r>
      <w:r>
        <w:rPr/>
        <w:t> and in most cases, sufficiently accurate. Typically, this is accomplished</w:t>
      </w:r>
      <w:r>
        <w:rPr>
          <w:spacing w:val="-9"/>
        </w:rPr>
        <w:t> </w:t>
      </w:r>
      <w:r>
        <w:rPr/>
        <w:t>by</w:t>
      </w:r>
      <w:r>
        <w:rPr/>
        <w:t> estimates provided by qualified mechanical and track department supervisors</w:t>
      </w:r>
      <w:r>
        <w:rPr>
          <w:spacing w:val="-6"/>
        </w:rPr>
        <w:t> </w:t>
      </w:r>
      <w:r>
        <w:rPr/>
        <w:t>on</w:t>
      </w:r>
      <w:r>
        <w:rPr/>
        <w:t> the individual</w:t>
      </w:r>
      <w:r>
        <w:rPr>
          <w:spacing w:val="-7"/>
        </w:rPr>
        <w:t> </w:t>
      </w:r>
      <w:r>
        <w:rPr/>
        <w:t>railroads.</w:t>
      </w:r>
    </w:p>
    <w:p>
      <w:pPr>
        <w:spacing w:line="240" w:lineRule="auto" w:before="0"/>
        <w:rPr>
          <w:rFonts w:ascii="Times New Roman" w:hAnsi="Times New Roman" w:cs="Times New Roman" w:eastAsia="Times New Roman"/>
          <w:sz w:val="24"/>
          <w:szCs w:val="24"/>
        </w:rPr>
      </w:pPr>
    </w:p>
    <w:p>
      <w:pPr>
        <w:pStyle w:val="BodyText"/>
        <w:spacing w:line="240" w:lineRule="auto"/>
        <w:ind w:left="1559" w:right="158"/>
        <w:jc w:val="left"/>
      </w:pPr>
      <w:r>
        <w:rPr/>
        <w:t>However, FRA does recognize that in some cases, the actual costs to repair</w:t>
      </w:r>
      <w:r>
        <w:rPr>
          <w:spacing w:val="-9"/>
        </w:rPr>
        <w:t> </w:t>
      </w:r>
      <w:r>
        <w:rPr/>
        <w:t>a</w:t>
      </w:r>
      <w:r>
        <w:rPr/>
        <w:t> damaged piece of railroad equipment may greatly exceed the estimated cost,</w:t>
      </w:r>
      <w:r>
        <w:rPr>
          <w:spacing w:val="-12"/>
        </w:rPr>
        <w:t> </w:t>
      </w:r>
      <w:r>
        <w:rPr/>
        <w:t>and</w:t>
      </w:r>
      <w:r>
        <w:rPr/>
        <w:t> this may elevate a previously non-reportable rail equipment accident over</w:t>
      </w:r>
      <w:r>
        <w:rPr>
          <w:spacing w:val="-6"/>
        </w:rPr>
        <w:t> </w:t>
      </w:r>
      <w:r>
        <w:rPr/>
        <w:t>the</w:t>
      </w:r>
      <w:r>
        <w:rPr/>
        <w:t> threshold and become reportable at a later date. This is most likely to occur</w:t>
      </w:r>
      <w:r>
        <w:rPr>
          <w:spacing w:val="-17"/>
        </w:rPr>
        <w:t> </w:t>
      </w:r>
      <w:r>
        <w:rPr/>
        <w:t>when</w:t>
      </w:r>
      <w:r>
        <w:rPr/>
        <w:t> a privately owned freight car is damaged and is sent back to the owner for</w:t>
      </w:r>
      <w:r>
        <w:rPr>
          <w:spacing w:val="-9"/>
        </w:rPr>
        <w:t> </w:t>
      </w:r>
      <w:r>
        <w:rPr/>
        <w:t>repairs.</w:t>
      </w:r>
      <w:r>
        <w:rPr/>
        <w:t> In these cases, a report must still be prepared by the railroad company</w:t>
      </w:r>
      <w:r>
        <w:rPr>
          <w:spacing w:val="-18"/>
        </w:rPr>
        <w:t> </w:t>
      </w:r>
      <w:r>
        <w:rPr/>
        <w:t>regardless</w:t>
      </w:r>
      <w:r>
        <w:rPr/>
        <w:t> of the time between date of the accident/incident, and the date when knowledge</w:t>
      </w:r>
      <w:r>
        <w:rPr>
          <w:spacing w:val="-21"/>
        </w:rPr>
        <w:t> </w:t>
      </w:r>
      <w:r>
        <w:rPr/>
        <w:t>is</w:t>
      </w:r>
      <w:r>
        <w:rPr/>
        <w:t> received rendering the accident/incident reportable. A letter of explanation as</w:t>
      </w:r>
      <w:r>
        <w:rPr>
          <w:spacing w:val="-11"/>
        </w:rPr>
        <w:t> </w:t>
      </w:r>
      <w:r>
        <w:rPr/>
        <w:t>to</w:t>
      </w:r>
      <w:r>
        <w:rPr/>
        <w:t> why the report is filed late must be</w:t>
      </w:r>
      <w:r>
        <w:rPr>
          <w:spacing w:val="-9"/>
        </w:rPr>
        <w:t> </w:t>
      </w:r>
      <w:r>
        <w:rPr/>
        <w:t>submitted.</w:t>
      </w:r>
    </w:p>
    <w:p>
      <w:pPr>
        <w:spacing w:line="240" w:lineRule="auto" w:before="0"/>
        <w:rPr>
          <w:rFonts w:ascii="Times New Roman" w:hAnsi="Times New Roman" w:cs="Times New Roman" w:eastAsia="Times New Roman"/>
          <w:sz w:val="24"/>
          <w:szCs w:val="24"/>
        </w:rPr>
      </w:pPr>
    </w:p>
    <w:p>
      <w:pPr>
        <w:pStyle w:val="BodyText"/>
        <w:spacing w:line="240" w:lineRule="auto"/>
        <w:ind w:right="127"/>
        <w:jc w:val="left"/>
      </w:pPr>
      <w:r>
        <w:rPr/>
        <w:t>There are no provisions in the FRA Guide that would allow a railroad to</w:t>
      </w:r>
      <w:r>
        <w:rPr>
          <w:spacing w:val="-15"/>
        </w:rPr>
        <w:t> </w:t>
      </w:r>
      <w:r>
        <w:rPr/>
        <w:t>dispense</w:t>
      </w:r>
      <w:r>
        <w:rPr/>
        <w:t> with the requirement for completing and mailing FRA Forms F6180.81 to</w:t>
      </w:r>
      <w:r>
        <w:rPr>
          <w:spacing w:val="-6"/>
        </w:rPr>
        <w:t> </w:t>
      </w:r>
      <w:r>
        <w:rPr/>
        <w:t>FRA,</w:t>
      </w:r>
      <w:r>
        <w:rPr/>
        <w:t> and Part I of FRA Form F6180.78 to the appropriate employee(s) for</w:t>
      </w:r>
      <w:r>
        <w:rPr>
          <w:spacing w:val="-5"/>
        </w:rPr>
        <w:t> </w:t>
      </w:r>
      <w:r>
        <w:rPr/>
        <w:t>cases</w:t>
      </w:r>
      <w:r>
        <w:rPr/>
        <w:t> involving a human factor cause that are late reported. The regulation and</w:t>
      </w:r>
      <w:r>
        <w:rPr>
          <w:spacing w:val="-24"/>
        </w:rPr>
        <w:t> </w:t>
      </w:r>
      <w:r>
        <w:rPr/>
        <w:t>FRA</w:t>
      </w:r>
      <w:r>
        <w:rPr>
          <w:spacing w:val="-1"/>
        </w:rPr>
        <w:t> </w:t>
      </w:r>
      <w:r>
        <w:rPr/>
        <w:t>Guide are clear with respect to the necessity that these forms be completed for</w:t>
      </w:r>
      <w:r>
        <w:rPr>
          <w:spacing w:val="-19"/>
        </w:rPr>
        <w:t> </w:t>
      </w:r>
      <w:r>
        <w:rPr/>
        <w:t>all</w:t>
      </w:r>
      <w:r>
        <w:rPr/>
        <w:t> cases involving a human factor primary and/or contributing cause code. The</w:t>
      </w:r>
      <w:r>
        <w:rPr>
          <w:spacing w:val="-11"/>
        </w:rPr>
        <w:t> </w:t>
      </w:r>
      <w:r>
        <w:rPr/>
        <w:t>fact</w:t>
      </w:r>
      <w:r>
        <w:rPr/>
        <w:t> that a rail equipment accident/incident is reported late does not in any way</w:t>
      </w:r>
      <w:r>
        <w:rPr>
          <w:spacing w:val="-14"/>
        </w:rPr>
        <w:t> </w:t>
      </w:r>
      <w:r>
        <w:rPr/>
        <w:t>relieve</w:t>
      </w:r>
      <w:r>
        <w:rPr/>
        <w:t> the railroad from compliance with these provisions. Even if you should</w:t>
      </w:r>
      <w:r>
        <w:rPr>
          <w:spacing w:val="-15"/>
        </w:rPr>
        <w:t> </w:t>
      </w:r>
      <w:r>
        <w:rPr/>
        <w:t>find,</w:t>
      </w:r>
      <w:r>
        <w:rPr/>
        <w:t> through mistake or otherwise, a reportable rail equipment</w:t>
      </w:r>
      <w:r>
        <w:rPr>
          <w:spacing w:val="-5"/>
        </w:rPr>
        <w:t> </w:t>
      </w:r>
      <w:r>
        <w:rPr/>
        <w:t>accident/incident</w:t>
      </w:r>
      <w:r>
        <w:rPr/>
        <w:t> occurred 2 or even 3 years ago, and had not been previously reported, a late</w:t>
      </w:r>
      <w:r>
        <w:rPr>
          <w:spacing w:val="-18"/>
        </w:rPr>
        <w:t> </w:t>
      </w:r>
      <w:r>
        <w:rPr/>
        <w:t>report</w:t>
      </w:r>
      <w:r>
        <w:rPr/>
        <w:t> is required by FRA. If that accident/incident involved a human factor</w:t>
      </w:r>
      <w:r>
        <w:rPr>
          <w:spacing w:val="-22"/>
        </w:rPr>
        <w:t> </w:t>
      </w:r>
      <w:r>
        <w:rPr/>
        <w:t>primary</w:t>
      </w:r>
      <w:r>
        <w:rPr/>
        <w:t> and/or contributing cause code, then the completion of FRA Forms F6180.81</w:t>
      </w:r>
      <w:r>
        <w:rPr>
          <w:spacing w:val="-9"/>
        </w:rPr>
        <w:t> </w:t>
      </w:r>
      <w:r>
        <w:rPr/>
        <w:t>and</w:t>
      </w:r>
      <w:r>
        <w:rPr/>
        <w:t> F6180.78 would also still be required. Although the employee(s) involved</w:t>
      </w:r>
      <w:r>
        <w:rPr>
          <w:spacing w:val="-8"/>
        </w:rPr>
        <w:t> </w:t>
      </w:r>
      <w:r>
        <w:rPr/>
        <w:t>may</w:t>
      </w:r>
      <w:r>
        <w:rPr/>
        <w:t> question the delay involved, the named employee(s) still will have the</w:t>
      </w:r>
      <w:r>
        <w:rPr>
          <w:spacing w:val="-19"/>
        </w:rPr>
        <w:t> </w:t>
      </w:r>
      <w:r>
        <w:rPr/>
        <w:t>opportunity</w:t>
      </w:r>
      <w:r>
        <w:rPr/>
        <w:t> to offer any statement(s) concerning the validity of the railroad’s report.  This</w:t>
      </w:r>
      <w:r>
        <w:rPr>
          <w:spacing w:val="-19"/>
        </w:rPr>
        <w:t> </w:t>
      </w:r>
      <w:r>
        <w:rPr/>
        <w:t>is</w:t>
      </w:r>
      <w:r>
        <w:rPr/>
        <w:t> the intent of the regulation; that is, that the employee’s statement is made a part</w:t>
      </w:r>
      <w:r>
        <w:rPr>
          <w:spacing w:val="-21"/>
        </w:rPr>
        <w:t> </w:t>
      </w:r>
      <w:r>
        <w:rPr/>
        <w:t>of</w:t>
      </w:r>
      <w:r>
        <w:rPr/>
        <w:t> the accident reporting</w:t>
      </w:r>
      <w:r>
        <w:rPr>
          <w:spacing w:val="-3"/>
        </w:rPr>
        <w:t> </w:t>
      </w:r>
      <w:r>
        <w:rPr/>
        <w:t>process.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537" w:hanging="720"/>
        <w:jc w:val="left"/>
        <w:rPr>
          <w:b w:val="0"/>
          <w:bCs w:val="0"/>
        </w:rPr>
      </w:pPr>
      <w:r>
        <w:rPr/>
        <w:t>Q9.</w:t>
        <w:tab/>
        <w:t>Our railroad had some historical equipment damaged, which cannot</w:t>
      </w:r>
      <w:r>
        <w:rPr>
          <w:spacing w:val="-6"/>
        </w:rPr>
        <w:t> </w:t>
      </w:r>
      <w:r>
        <w:rPr/>
        <w:t>be</w:t>
      </w:r>
      <w:r>
        <w:rPr/>
        <w:t> repaired or replaced in-kind.  The equipment is worth substantially</w:t>
      </w:r>
      <w:r>
        <w:rPr>
          <w:spacing w:val="-9"/>
        </w:rPr>
        <w:t> </w:t>
      </w:r>
      <w:r>
        <w:rPr/>
        <w:t>more</w:t>
      </w:r>
      <w:r>
        <w:rPr>
          <w:b w:val="0"/>
        </w:rPr>
      </w:r>
    </w:p>
    <w:p>
      <w:pPr>
        <w:spacing w:after="0" w:line="240" w:lineRule="auto"/>
        <w:jc w:val="left"/>
        <w:sectPr>
          <w:pgSz w:w="12240" w:h="15840"/>
          <w:pgMar w:header="1026" w:footer="1070" w:top="1460" w:bottom="1260" w:left="1320" w:right="1320"/>
        </w:sectPr>
      </w:pPr>
    </w:p>
    <w:p>
      <w:pPr>
        <w:spacing w:line="240" w:lineRule="auto" w:before="2"/>
        <w:rPr>
          <w:rFonts w:ascii="Times New Roman" w:hAnsi="Times New Roman" w:cs="Times New Roman" w:eastAsia="Times New Roman"/>
          <w:b/>
          <w:bCs/>
          <w:sz w:val="11"/>
          <w:szCs w:val="11"/>
        </w:rPr>
      </w:pPr>
    </w:p>
    <w:p>
      <w:pPr>
        <w:spacing w:before="69"/>
        <w:ind w:left="1560" w:right="249" w:firstLine="0"/>
        <w:jc w:val="left"/>
        <w:rPr>
          <w:rFonts w:ascii="Times New Roman" w:hAnsi="Times New Roman" w:cs="Times New Roman" w:eastAsia="Times New Roman"/>
          <w:sz w:val="24"/>
          <w:szCs w:val="24"/>
        </w:rPr>
      </w:pPr>
      <w:r>
        <w:rPr>
          <w:rFonts w:ascii="Times New Roman"/>
          <w:b/>
          <w:sz w:val="24"/>
        </w:rPr>
        <w:t>than the depreciated value. What should be used for the</w:t>
      </w:r>
      <w:r>
        <w:rPr>
          <w:rFonts w:ascii="Times New Roman"/>
          <w:b/>
          <w:spacing w:val="-1"/>
          <w:sz w:val="24"/>
        </w:rPr>
        <w:t> </w:t>
      </w:r>
      <w:r>
        <w:rPr>
          <w:rFonts w:ascii="Times New Roman"/>
          <w:b/>
          <w:sz w:val="24"/>
        </w:rPr>
        <w:t>estimated</w:t>
      </w:r>
      <w:r>
        <w:rPr>
          <w:rFonts w:ascii="Times New Roman"/>
          <w:b/>
          <w:sz w:val="24"/>
        </w:rPr>
        <w:t> equipment</w:t>
      </w:r>
      <w:r>
        <w:rPr>
          <w:rFonts w:ascii="Times New Roman"/>
          <w:b/>
          <w:spacing w:val="-2"/>
          <w:sz w:val="24"/>
        </w:rPr>
        <w:t> </w:t>
      </w:r>
      <w:r>
        <w:rPr>
          <w:rFonts w:ascii="Times New Roman"/>
          <w:b/>
          <w:sz w:val="24"/>
        </w:rPr>
        <w:t>costs?</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44" w:hanging="720"/>
        <w:jc w:val="left"/>
      </w:pPr>
      <w:r>
        <w:rPr/>
        <w:t>A9.</w:t>
        <w:tab/>
        <w:t>Antique value of passenger rail cars is very difficult to estimate.  Railroads</w:t>
      </w:r>
      <w:r>
        <w:rPr>
          <w:spacing w:val="-13"/>
        </w:rPr>
        <w:t> </w:t>
      </w:r>
      <w:r>
        <w:rPr/>
        <w:t>should</w:t>
      </w:r>
      <w:r>
        <w:rPr/>
        <w:t> attempt to discern a fair market price for the equipment that cannot be</w:t>
      </w:r>
      <w:r>
        <w:rPr>
          <w:spacing w:val="-12"/>
        </w:rPr>
        <w:t> </w:t>
      </w:r>
      <w:r>
        <w:rPr/>
        <w:t>replaced.</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279" w:hanging="720"/>
        <w:jc w:val="left"/>
        <w:rPr>
          <w:b w:val="0"/>
          <w:bCs w:val="0"/>
        </w:rPr>
      </w:pPr>
      <w:r>
        <w:rPr>
          <w:spacing w:val="-1"/>
        </w:rPr>
        <w:t>Q10.</w:t>
        <w:tab/>
        <w:t>If</w:t>
      </w:r>
      <w:r>
        <w:rPr/>
        <w:t> a </w:t>
      </w:r>
      <w:r>
        <w:rPr>
          <w:spacing w:val="-1"/>
        </w:rPr>
        <w:t>system</w:t>
      </w:r>
      <w:r>
        <w:rPr/>
        <w:t> </w:t>
      </w:r>
      <w:r>
        <w:rPr>
          <w:spacing w:val="-1"/>
        </w:rPr>
        <w:t>car</w:t>
      </w:r>
      <w:r>
        <w:rPr/>
        <w:t> </w:t>
      </w:r>
      <w:r>
        <w:rPr>
          <w:spacing w:val="-1"/>
        </w:rPr>
        <w:t>is</w:t>
      </w:r>
      <w:r>
        <w:rPr/>
        <w:t> </w:t>
      </w:r>
      <w:r>
        <w:rPr>
          <w:spacing w:val="-1"/>
        </w:rPr>
        <w:t>destroyed</w:t>
      </w:r>
      <w:r>
        <w:rPr/>
        <w:t> </w:t>
      </w:r>
      <w:r>
        <w:rPr>
          <w:spacing w:val="-1"/>
        </w:rPr>
        <w:t>and</w:t>
      </w:r>
      <w:r>
        <w:rPr/>
        <w:t> the car is </w:t>
      </w:r>
      <w:r>
        <w:rPr>
          <w:spacing w:val="-1"/>
        </w:rPr>
        <w:t>under</w:t>
      </w:r>
      <w:r>
        <w:rPr/>
        <w:t> 30 years of age,</w:t>
      </w:r>
      <w:r>
        <w:rPr>
          <w:spacing w:val="5"/>
        </w:rPr>
        <w:t> </w:t>
      </w:r>
      <w:r>
        <w:rPr>
          <w:spacing w:val="-1"/>
        </w:rPr>
        <w:t>what</w:t>
      </w:r>
      <w:r>
        <w:rPr/>
        <w:t> method should be used to report damages: 1) the straight depreciated</w:t>
      </w:r>
      <w:r>
        <w:rPr>
          <w:spacing w:val="-11"/>
        </w:rPr>
        <w:t> </w:t>
      </w:r>
      <w:r>
        <w:rPr/>
        <w:t>value</w:t>
      </w:r>
      <w:r>
        <w:rPr/>
        <w:t> of the car, or 2) the depreciated value, minus the scrap value, plus</w:t>
      </w:r>
      <w:r>
        <w:rPr>
          <w:spacing w:val="-4"/>
        </w:rPr>
        <w:t> </w:t>
      </w:r>
      <w:r>
        <w:rPr/>
        <w:t>the</w:t>
      </w:r>
      <w:r>
        <w:rPr/>
        <w:t> dismantling</w:t>
      </w:r>
      <w:r>
        <w:rPr>
          <w:spacing w:val="-2"/>
        </w:rPr>
        <w:t> </w:t>
      </w:r>
      <w:r>
        <w:rPr/>
        <w:t>costs?</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626" w:hanging="720"/>
        <w:jc w:val="left"/>
      </w:pPr>
      <w:r>
        <w:rPr/>
        <w:t>A10.</w:t>
        <w:tab/>
        <w:t>Only Item (1) can be used.  Chapter 2 shows a straight-line method</w:t>
      </w:r>
      <w:r>
        <w:rPr>
          <w:spacing w:val="-11"/>
        </w:rPr>
        <w:t> </w:t>
      </w:r>
      <w:r>
        <w:rPr/>
        <w:t>for</w:t>
      </w:r>
      <w:r>
        <w:rPr/>
        <w:t> depreciating destroyed equipment. Even with equipment that is 30 years</w:t>
      </w:r>
      <w:r>
        <w:rPr>
          <w:spacing w:val="-8"/>
        </w:rPr>
        <w:t> </w:t>
      </w:r>
      <w:r>
        <w:rPr/>
        <w:t>old,</w:t>
      </w:r>
      <w:r>
        <w:rPr/>
        <w:t> there is a 10 percent value that would include the scrap</w:t>
      </w:r>
      <w:r>
        <w:rPr>
          <w:spacing w:val="-37"/>
        </w:rPr>
        <w:t> </w:t>
      </w:r>
      <w:r>
        <w:rPr/>
        <w:t>value.</w:t>
      </w:r>
    </w:p>
    <w:p>
      <w:pPr>
        <w:spacing w:line="240" w:lineRule="auto" w:before="2"/>
        <w:rPr>
          <w:rFonts w:ascii="Times New Roman" w:hAnsi="Times New Roman" w:cs="Times New Roman" w:eastAsia="Times New Roman"/>
          <w:sz w:val="24"/>
          <w:szCs w:val="24"/>
        </w:rPr>
      </w:pPr>
    </w:p>
    <w:p>
      <w:pPr>
        <w:pStyle w:val="Heading4"/>
        <w:tabs>
          <w:tab w:pos="1560" w:val="left" w:leader="none"/>
        </w:tabs>
        <w:spacing w:line="240" w:lineRule="auto"/>
        <w:ind w:right="176" w:hanging="720"/>
        <w:jc w:val="left"/>
        <w:rPr>
          <w:b w:val="0"/>
          <w:bCs w:val="0"/>
        </w:rPr>
      </w:pPr>
      <w:r>
        <w:rPr/>
        <w:t>Q11.</w:t>
        <w:tab/>
        <w:t>Our crew was shoving 29 cars into a yard track, and a member of the</w:t>
      </w:r>
      <w:r>
        <w:rPr>
          <w:spacing w:val="-5"/>
        </w:rPr>
        <w:t> </w:t>
      </w:r>
      <w:r>
        <w:rPr/>
        <w:t>crew</w:t>
      </w:r>
      <w:r>
        <w:rPr/>
        <w:t> was on the ground for the purpose of protecting the shove. The</w:t>
      </w:r>
      <w:r>
        <w:rPr>
          <w:spacing w:val="-5"/>
        </w:rPr>
        <w:t> </w:t>
      </w:r>
      <w:r>
        <w:rPr/>
        <w:t>crewmember</w:t>
      </w:r>
      <w:r>
        <w:rPr/>
        <w:t> failed to note that a switch was improperly lined. The lead car entered</w:t>
      </w:r>
      <w:r>
        <w:rPr>
          <w:spacing w:val="-3"/>
        </w:rPr>
        <w:t> </w:t>
      </w:r>
      <w:r>
        <w:rPr/>
        <w:t>the</w:t>
      </w:r>
      <w:r>
        <w:rPr/>
        <w:t> adjacent track, striking a standing car, derailing it and the lead car of</w:t>
      </w:r>
      <w:r>
        <w:rPr>
          <w:spacing w:val="-10"/>
        </w:rPr>
        <w:t> </w:t>
      </w:r>
      <w:r>
        <w:rPr/>
        <w:t>the</w:t>
      </w:r>
      <w:r>
        <w:rPr/>
        <w:t> shoving movement. What would be the proper method of cause</w:t>
      </w:r>
      <w:r>
        <w:rPr>
          <w:spacing w:val="-2"/>
        </w:rPr>
        <w:t> </w:t>
      </w:r>
      <w:r>
        <w:rPr/>
        <w:t>assignment</w:t>
      </w:r>
      <w:r>
        <w:rPr/>
        <w:t> for this type of</w:t>
      </w:r>
      <w:r>
        <w:rPr>
          <w:spacing w:val="-5"/>
        </w:rPr>
        <w:t> </w:t>
      </w:r>
      <w:r>
        <w:rPr/>
        <w:t>accident?</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249" w:hanging="720"/>
        <w:jc w:val="left"/>
      </w:pPr>
      <w:r>
        <w:rPr/>
        <w:t>A11.</w:t>
        <w:tab/>
        <w:t>There are detailed instructions found in Chapter 7 for completing Item</w:t>
      </w:r>
      <w:r>
        <w:rPr>
          <w:spacing w:val="-8"/>
        </w:rPr>
        <w:t> </w:t>
      </w:r>
      <w:r>
        <w:rPr/>
        <w:t>38,</w:t>
      </w:r>
      <w:r>
        <w:rPr/>
        <w:t> “Primary Cause Code,” and Item 39, “Contributing Cause Code,” on FRA</w:t>
      </w:r>
      <w:r>
        <w:rPr>
          <w:spacing w:val="-6"/>
        </w:rPr>
        <w:t> </w:t>
      </w:r>
      <w:r>
        <w:rPr/>
        <w:t>Form</w:t>
      </w:r>
      <w:r>
        <w:rPr/>
        <w:t> F 6180.54, Rail Equipment Accident/Incident Report. These instructions are</w:t>
      </w:r>
      <w:r>
        <w:rPr>
          <w:spacing w:val="-7"/>
        </w:rPr>
        <w:t> </w:t>
      </w:r>
      <w:r>
        <w:rPr/>
        <w:t>also</w:t>
      </w:r>
      <w:r>
        <w:rPr/>
        <w:t> applicable to entries into Item 28, “Primary Cause,” and Item 29,</w:t>
      </w:r>
      <w:r>
        <w:rPr>
          <w:spacing w:val="-11"/>
        </w:rPr>
        <w:t> </w:t>
      </w:r>
      <w:r>
        <w:rPr/>
        <w:t>“Contributing</w:t>
      </w:r>
      <w:r>
        <w:rPr/>
        <w:t> Cause,” on FRA Form F 6180.97, Initial Rail Equipment</w:t>
      </w:r>
      <w:r>
        <w:rPr>
          <w:spacing w:val="-4"/>
        </w:rPr>
        <w:t> </w:t>
      </w:r>
      <w:r>
        <w:rPr/>
        <w:t>Accident/Incident</w:t>
      </w:r>
      <w:r>
        <w:rPr/>
        <w:t> Report. Because the reporting of the proper cause codes is very important</w:t>
      </w:r>
      <w:r>
        <w:rPr>
          <w:spacing w:val="-8"/>
        </w:rPr>
        <w:t> </w:t>
      </w:r>
      <w:r>
        <w:rPr/>
        <w:t>to</w:t>
      </w:r>
      <w:r>
        <w:rPr/>
        <w:t> accident analysis, the basic philosophy is that the best available cause</w:t>
      </w:r>
      <w:r>
        <w:rPr>
          <w:spacing w:val="-12"/>
        </w:rPr>
        <w:t> </w:t>
      </w:r>
      <w:r>
        <w:rPr/>
        <w:t>code(s)</w:t>
      </w:r>
      <w:r>
        <w:rPr/>
        <w:t> must be used to describe the cause(s) of an</w:t>
      </w:r>
      <w:r>
        <w:rPr>
          <w:spacing w:val="-2"/>
        </w:rPr>
        <w:t> </w:t>
      </w:r>
      <w:r>
        <w:rPr/>
        <w:t>accident.</w:t>
      </w:r>
    </w:p>
    <w:p>
      <w:pPr>
        <w:spacing w:line="240" w:lineRule="auto" w:before="0"/>
        <w:rPr>
          <w:rFonts w:ascii="Times New Roman" w:hAnsi="Times New Roman" w:cs="Times New Roman" w:eastAsia="Times New Roman"/>
          <w:sz w:val="24"/>
          <w:szCs w:val="24"/>
        </w:rPr>
      </w:pPr>
    </w:p>
    <w:p>
      <w:pPr>
        <w:pStyle w:val="BodyText"/>
        <w:spacing w:line="240" w:lineRule="auto"/>
        <w:ind w:left="1559" w:right="249"/>
        <w:jc w:val="left"/>
      </w:pPr>
      <w:r>
        <w:rPr/>
        <w:t>In your case, it would appear that there are two cause codes that should</w:t>
      </w:r>
      <w:r>
        <w:rPr>
          <w:spacing w:val="-18"/>
        </w:rPr>
        <w:t> </w:t>
      </w:r>
      <w:r>
        <w:rPr/>
        <w:t>be</w:t>
      </w:r>
      <w:r>
        <w:rPr/>
        <w:t> recorded.  First, it would appear that the primary cause should be entered</w:t>
      </w:r>
      <w:r>
        <w:rPr>
          <w:spacing w:val="-13"/>
        </w:rPr>
        <w:t> </w:t>
      </w:r>
      <w:r>
        <w:rPr/>
        <w:t>as</w:t>
      </w:r>
      <w:r>
        <w:rPr/>
        <w:t> H306, “Shoving movement, absence of man on or at leading end of</w:t>
      </w:r>
      <w:r>
        <w:rPr>
          <w:spacing w:val="-31"/>
        </w:rPr>
        <w:t> </w:t>
      </w:r>
      <w:r>
        <w:rPr/>
        <w:t>movement,”</w:t>
      </w:r>
      <w:r>
        <w:rPr/>
        <w:t> or H307, “Shoving movement, man on or at leading end of movement, failure</w:t>
      </w:r>
      <w:r>
        <w:rPr>
          <w:spacing w:val="-12"/>
        </w:rPr>
        <w:t> </w:t>
      </w:r>
      <w:r>
        <w:rPr/>
        <w:t>to</w:t>
      </w:r>
      <w:r>
        <w:rPr/>
        <w:t> control,” whichever is most applicable. Additionally, as a contributing cause,</w:t>
      </w:r>
      <w:r>
        <w:rPr>
          <w:spacing w:val="-13"/>
        </w:rPr>
        <w:t> </w:t>
      </w:r>
      <w:r>
        <w:rPr/>
        <w:t>it</w:t>
      </w:r>
      <w:r>
        <w:rPr/>
        <w:t> would appear that Cause Code H702, “Switch improperly lined,” would</w:t>
      </w:r>
      <w:r>
        <w:rPr>
          <w:spacing w:val="-16"/>
        </w:rPr>
        <w:t> </w:t>
      </w:r>
      <w:r>
        <w:rPr/>
        <w:t>be</w:t>
      </w:r>
      <w:r>
        <w:rPr>
          <w:spacing w:val="-1"/>
        </w:rPr>
        <w:t> </w:t>
      </w:r>
      <w:r>
        <w:rPr/>
        <w:t>applicable to this accident. As you describe this accident, it would appear that</w:t>
      </w:r>
      <w:r>
        <w:rPr>
          <w:spacing w:val="-18"/>
        </w:rPr>
        <w:t> </w:t>
      </w:r>
      <w:r>
        <w:rPr/>
        <w:t>an</w:t>
      </w:r>
      <w:r>
        <w:rPr/>
        <w:t> accident would not have occurred had the leading end of the movement</w:t>
      </w:r>
      <w:r>
        <w:rPr>
          <w:spacing w:val="-5"/>
        </w:rPr>
        <w:t> </w:t>
      </w:r>
      <w:r>
        <w:rPr/>
        <w:t>been</w:t>
      </w:r>
      <w:r>
        <w:rPr/>
        <w:t> properly protected by the employee, and this would be the primary cause of</w:t>
      </w:r>
      <w:r>
        <w:rPr>
          <w:spacing w:val="-4"/>
        </w:rPr>
        <w:t> </w:t>
      </w:r>
      <w:r>
        <w:rPr/>
        <w:t>the</w:t>
      </w:r>
      <w:r>
        <w:rPr/>
        <w:t> accident.</w:t>
      </w:r>
    </w:p>
    <w:p>
      <w:pPr>
        <w:spacing w:after="0" w:line="240" w:lineRule="auto"/>
        <w:jc w:val="left"/>
        <w:sectPr>
          <w:pgSz w:w="12240" w:h="15840"/>
          <w:pgMar w:header="1026" w:footer="1070" w:top="1460" w:bottom="1260" w:left="1320" w:right="1320"/>
        </w:sectPr>
      </w:pPr>
    </w:p>
    <w:p>
      <w:pPr>
        <w:spacing w:line="240" w:lineRule="auto" w:before="2"/>
        <w:rPr>
          <w:rFonts w:ascii="Times New Roman" w:hAnsi="Times New Roman" w:cs="Times New Roman" w:eastAsia="Times New Roman"/>
          <w:sz w:val="11"/>
          <w:szCs w:val="11"/>
        </w:rPr>
      </w:pPr>
    </w:p>
    <w:p>
      <w:pPr>
        <w:pStyle w:val="Heading4"/>
        <w:numPr>
          <w:ilvl w:val="1"/>
          <w:numId w:val="45"/>
        </w:numPr>
        <w:tabs>
          <w:tab w:pos="840" w:val="left" w:leader="none"/>
        </w:tabs>
        <w:spacing w:line="240" w:lineRule="auto" w:before="69" w:after="0"/>
        <w:ind w:left="839" w:right="176" w:hanging="719"/>
        <w:jc w:val="left"/>
        <w:rPr>
          <w:b w:val="0"/>
          <w:bCs w:val="0"/>
        </w:rPr>
      </w:pPr>
      <w:bookmarkStart w:name="_TOC_250034" w:id="75"/>
      <w:r>
        <w:rPr/>
        <w:t>Common Reporting</w:t>
      </w:r>
      <w:r>
        <w:rPr>
          <w:spacing w:val="-3"/>
        </w:rPr>
        <w:t> </w:t>
      </w:r>
      <w:r>
        <w:rPr/>
        <w:t>Errors</w:t>
      </w:r>
      <w:bookmarkEnd w:id="75"/>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0"/>
        <w:jc w:val="left"/>
      </w:pPr>
      <w:r>
        <w:rPr>
          <w:rFonts w:ascii="Times New Roman" w:hAnsi="Times New Roman" w:cs="Times New Roman" w:eastAsia="Times New Roman"/>
          <w:i/>
        </w:rPr>
        <w:t>Duplication of Information. </w:t>
      </w:r>
      <w:r>
        <w:rPr/>
        <w:t>A railroad whose involvement in an accident is limited to</w:t>
      </w:r>
      <w:r>
        <w:rPr>
          <w:spacing w:val="-11"/>
        </w:rPr>
        <w:t> </w:t>
      </w:r>
      <w:r>
        <w:rPr/>
        <w:t>track</w:t>
      </w:r>
      <w:r>
        <w:rPr/>
        <w:t> maintenance responsibility should mark all items relating to the equipment consist “N/A.”</w:t>
      </w:r>
      <w:r>
        <w:rPr>
          <w:spacing w:val="44"/>
        </w:rPr>
        <w:t> </w:t>
      </w:r>
      <w:r>
        <w:rPr/>
        <w:t>These</w:t>
      </w:r>
      <w:r>
        <w:rPr/>
        <w:t> items are numbers 8, 9, 10, 11, 24, 25, 26, 27, 28, 29, 31, 33, 34, 35, 36, 40, 41, 42, 43, 44,</w:t>
      </w:r>
      <w:r>
        <w:rPr>
          <w:spacing w:val="-2"/>
        </w:rPr>
        <w:t> </w:t>
      </w:r>
      <w:r>
        <w:rPr/>
        <w:t>45,</w:t>
      </w:r>
    </w:p>
    <w:p>
      <w:pPr>
        <w:pStyle w:val="BodyText"/>
        <w:spacing w:line="240" w:lineRule="auto"/>
        <w:ind w:left="120" w:right="176"/>
        <w:jc w:val="left"/>
      </w:pPr>
      <w:r>
        <w:rPr/>
        <w:t>and 47.  This information will be reported by the railroad responsible for the</w:t>
      </w:r>
      <w:r>
        <w:rPr>
          <w:spacing w:val="-18"/>
        </w:rPr>
        <w:t> </w:t>
      </w:r>
      <w:r>
        <w:rPr/>
        <w:t>individual</w:t>
      </w:r>
      <w:r>
        <w:rPr/>
        <w:t> consist(s). A railroad that did not have track involved in the accident must not list the damage</w:t>
      </w:r>
      <w:r>
        <w:rPr>
          <w:spacing w:val="-26"/>
        </w:rPr>
        <w:t> </w:t>
      </w:r>
      <w:r>
        <w:rPr/>
        <w:t>to</w:t>
      </w:r>
      <w:r>
        <w:rPr/>
        <w:t> the track.</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Do not send in reports concerning a consist for which another railroad has</w:t>
      </w:r>
      <w:r>
        <w:rPr>
          <w:spacing w:val="-10"/>
        </w:rPr>
        <w:t> </w:t>
      </w:r>
      <w:r>
        <w:rPr/>
        <w:t>reporting</w:t>
      </w:r>
      <w:r>
        <w:rPr/>
        <w:t> responsibility.</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Fonts w:ascii="Times New Roman" w:hAnsi="Times New Roman" w:cs="Times New Roman" w:eastAsia="Times New Roman"/>
          <w:i/>
        </w:rPr>
        <w:t>Missing or Incomplete Reports. </w:t>
      </w:r>
      <w:r>
        <w:rPr/>
        <w:t>Do not leave blank items on the form. If the value is</w:t>
      </w:r>
      <w:r>
        <w:rPr>
          <w:spacing w:val="-11"/>
        </w:rPr>
        <w:t> </w:t>
      </w:r>
      <w:r>
        <w:rPr/>
        <w:t>unknown,</w:t>
      </w:r>
      <w:r>
        <w:rPr/>
        <w:t> an estimate should be used. If the item does not apply, “N/A” should be entered. If the</w:t>
      </w:r>
      <w:r>
        <w:rPr>
          <w:spacing w:val="-24"/>
        </w:rPr>
        <w:t> </w:t>
      </w:r>
      <w:r>
        <w:rPr/>
        <w:t>correct</w:t>
      </w:r>
      <w:r>
        <w:rPr/>
        <w:t> response is “none,” a “0” should be inserted in the</w:t>
      </w:r>
      <w:r>
        <w:rPr>
          <w:spacing w:val="-12"/>
        </w:rPr>
        <w:t> </w:t>
      </w:r>
      <w:r>
        <w:rPr/>
        <w:t>item.</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An accident report must be made by all railroads involved, regardless of the extent of</w:t>
      </w:r>
      <w:r>
        <w:rPr>
          <w:spacing w:val="-24"/>
        </w:rPr>
        <w:t> </w:t>
      </w:r>
      <w:r>
        <w:rPr/>
        <w:t>damage</w:t>
      </w:r>
      <w:r>
        <w:rPr/>
        <w:t> sustained by individual</w:t>
      </w:r>
      <w:r>
        <w:rPr>
          <w:spacing w:val="-3"/>
        </w:rPr>
        <w:t> </w:t>
      </w:r>
      <w:r>
        <w:rPr/>
        <w:t>railroads.</w:t>
      </w:r>
    </w:p>
    <w:p>
      <w:pPr>
        <w:spacing w:line="240" w:lineRule="auto" w:before="0"/>
        <w:rPr>
          <w:rFonts w:ascii="Times New Roman" w:hAnsi="Times New Roman" w:cs="Times New Roman" w:eastAsia="Times New Roman"/>
          <w:sz w:val="24"/>
          <w:szCs w:val="24"/>
        </w:rPr>
      </w:pPr>
    </w:p>
    <w:p>
      <w:pPr>
        <w:pStyle w:val="BodyText"/>
        <w:spacing w:line="240" w:lineRule="auto"/>
        <w:ind w:left="119" w:right="678"/>
        <w:jc w:val="left"/>
      </w:pPr>
      <w:r>
        <w:rPr/>
        <w:t>When filing multiple reports for a single accident/incident, be sure to verify that</w:t>
      </w:r>
      <w:r>
        <w:rPr>
          <w:spacing w:val="-20"/>
        </w:rPr>
        <w:t> </w:t>
      </w:r>
      <w:r>
        <w:rPr/>
        <w:t>the</w:t>
      </w:r>
      <w:r>
        <w:rPr/>
        <w:t> information contained on the various reports does not contradict itself. Of</w:t>
      </w:r>
      <w:r>
        <w:rPr>
          <w:spacing w:val="-24"/>
        </w:rPr>
        <w:t> </w:t>
      </w:r>
      <w:r>
        <w:rPr/>
        <w:t>particular</w:t>
      </w:r>
      <w:r>
        <w:rPr/>
        <w:t> importance are such items</w:t>
      </w:r>
      <w:r>
        <w:rPr>
          <w:spacing w:val="-4"/>
        </w:rPr>
        <w:t> </w:t>
      </w:r>
      <w:r>
        <w:rPr/>
        <w:t>as:</w:t>
      </w:r>
    </w:p>
    <w:p>
      <w:pPr>
        <w:spacing w:line="240" w:lineRule="auto" w:before="10"/>
        <w:rPr>
          <w:rFonts w:ascii="Times New Roman" w:hAnsi="Times New Roman" w:cs="Times New Roman" w:eastAsia="Times New Roman"/>
          <w:sz w:val="23"/>
          <w:szCs w:val="23"/>
        </w:rPr>
      </w:pPr>
    </w:p>
    <w:p>
      <w:pPr>
        <w:pStyle w:val="BodyText"/>
        <w:tabs>
          <w:tab w:pos="1559" w:val="left" w:leader="none"/>
        </w:tabs>
        <w:spacing w:line="240" w:lineRule="auto"/>
        <w:ind w:left="480" w:right="176"/>
        <w:jc w:val="left"/>
      </w:pPr>
      <w:r>
        <w:rPr/>
      </w:r>
      <w:r>
        <w:rPr>
          <w:u w:val="single" w:color="000000"/>
        </w:rPr>
        <w:t>Item</w:t>
      </w:r>
      <w:r>
        <w:rPr/>
        <w:tab/>
      </w:r>
      <w:r>
        <w:rPr>
          <w:u w:val="single" w:color="000000"/>
        </w:rPr>
        <w:t>Contents</w:t>
      </w:r>
      <w:r>
        <w:rPr/>
      </w:r>
    </w:p>
    <w:p>
      <w:pPr>
        <w:pStyle w:val="ListParagraph"/>
        <w:numPr>
          <w:ilvl w:val="0"/>
          <w:numId w:val="49"/>
        </w:numPr>
        <w:tabs>
          <w:tab w:pos="1561" w:val="left" w:leader="none"/>
        </w:tabs>
        <w:spacing w:line="240" w:lineRule="auto" w:before="0" w:after="0"/>
        <w:ind w:left="1560" w:right="176" w:hanging="1080"/>
        <w:jc w:val="left"/>
        <w:rPr>
          <w:rFonts w:ascii="Times New Roman" w:hAnsi="Times New Roman" w:cs="Times New Roman" w:eastAsia="Times New Roman"/>
          <w:sz w:val="24"/>
          <w:szCs w:val="24"/>
        </w:rPr>
      </w:pPr>
      <w:r>
        <w:rPr>
          <w:rFonts w:ascii="Times New Roman"/>
          <w:sz w:val="24"/>
        </w:rPr>
        <w:t>Date of Accident/Incident</w:t>
      </w:r>
    </w:p>
    <w:p>
      <w:pPr>
        <w:pStyle w:val="ListParagraph"/>
        <w:numPr>
          <w:ilvl w:val="0"/>
          <w:numId w:val="49"/>
        </w:numPr>
        <w:tabs>
          <w:tab w:pos="1561" w:val="left" w:leader="none"/>
        </w:tabs>
        <w:spacing w:line="240" w:lineRule="auto" w:before="0" w:after="0"/>
        <w:ind w:left="1560" w:right="176" w:hanging="1080"/>
        <w:jc w:val="left"/>
        <w:rPr>
          <w:rFonts w:ascii="Times New Roman" w:hAnsi="Times New Roman" w:cs="Times New Roman" w:eastAsia="Times New Roman"/>
          <w:sz w:val="24"/>
          <w:szCs w:val="24"/>
        </w:rPr>
      </w:pPr>
      <w:r>
        <w:rPr>
          <w:rFonts w:ascii="Times New Roman"/>
          <w:sz w:val="24"/>
        </w:rPr>
        <w:t>Time of</w:t>
      </w:r>
      <w:r>
        <w:rPr>
          <w:rFonts w:ascii="Times New Roman"/>
          <w:spacing w:val="-1"/>
          <w:sz w:val="24"/>
        </w:rPr>
        <w:t> </w:t>
      </w:r>
      <w:r>
        <w:rPr>
          <w:rFonts w:ascii="Times New Roman"/>
          <w:sz w:val="24"/>
        </w:rPr>
        <w:t>Accident/Incident</w:t>
      </w:r>
    </w:p>
    <w:p>
      <w:pPr>
        <w:pStyle w:val="ListParagraph"/>
        <w:numPr>
          <w:ilvl w:val="0"/>
          <w:numId w:val="49"/>
        </w:numPr>
        <w:tabs>
          <w:tab w:pos="1561" w:val="left" w:leader="none"/>
        </w:tabs>
        <w:spacing w:line="240" w:lineRule="auto" w:before="0" w:after="0"/>
        <w:ind w:left="1560" w:right="176" w:hanging="1080"/>
        <w:jc w:val="left"/>
        <w:rPr>
          <w:rFonts w:ascii="Times New Roman" w:hAnsi="Times New Roman" w:cs="Times New Roman" w:eastAsia="Times New Roman"/>
          <w:sz w:val="24"/>
          <w:szCs w:val="24"/>
        </w:rPr>
      </w:pPr>
      <w:r>
        <w:rPr>
          <w:rFonts w:ascii="Times New Roman"/>
          <w:sz w:val="24"/>
        </w:rPr>
        <w:t>Type of Accident/Incident</w:t>
      </w:r>
    </w:p>
    <w:p>
      <w:pPr>
        <w:pStyle w:val="ListParagraph"/>
        <w:numPr>
          <w:ilvl w:val="0"/>
          <w:numId w:val="50"/>
        </w:numPr>
        <w:tabs>
          <w:tab w:pos="1561" w:val="left" w:leader="none"/>
        </w:tabs>
        <w:spacing w:line="240" w:lineRule="auto" w:before="0" w:after="0"/>
        <w:ind w:left="1560" w:right="176" w:hanging="1080"/>
        <w:jc w:val="left"/>
        <w:rPr>
          <w:rFonts w:ascii="Times New Roman" w:hAnsi="Times New Roman" w:cs="Times New Roman" w:eastAsia="Times New Roman"/>
          <w:sz w:val="24"/>
          <w:szCs w:val="24"/>
        </w:rPr>
      </w:pPr>
      <w:r>
        <w:rPr>
          <w:rFonts w:ascii="Times New Roman"/>
          <w:sz w:val="24"/>
        </w:rPr>
        <w:t>State Abbr. [where the accident</w:t>
      </w:r>
      <w:r>
        <w:rPr>
          <w:rFonts w:ascii="Times New Roman"/>
          <w:spacing w:val="-4"/>
          <w:sz w:val="24"/>
        </w:rPr>
        <w:t> </w:t>
      </w:r>
      <w:r>
        <w:rPr>
          <w:rFonts w:ascii="Times New Roman"/>
          <w:sz w:val="24"/>
        </w:rPr>
        <w:t>occurred]</w:t>
      </w:r>
    </w:p>
    <w:p>
      <w:pPr>
        <w:pStyle w:val="ListParagraph"/>
        <w:numPr>
          <w:ilvl w:val="0"/>
          <w:numId w:val="50"/>
        </w:numPr>
        <w:tabs>
          <w:tab w:pos="1561" w:val="left" w:leader="none"/>
        </w:tabs>
        <w:spacing w:line="240" w:lineRule="auto" w:before="0" w:after="0"/>
        <w:ind w:left="1560" w:right="176" w:hanging="1080"/>
        <w:jc w:val="left"/>
        <w:rPr>
          <w:rFonts w:ascii="Times New Roman" w:hAnsi="Times New Roman" w:cs="Times New Roman" w:eastAsia="Times New Roman"/>
          <w:sz w:val="24"/>
          <w:szCs w:val="24"/>
        </w:rPr>
      </w:pPr>
      <w:r>
        <w:rPr>
          <w:rFonts w:ascii="Times New Roman"/>
          <w:sz w:val="24"/>
        </w:rPr>
        <w:t>County [where the accident</w:t>
      </w:r>
      <w:r>
        <w:rPr>
          <w:rFonts w:ascii="Times New Roman"/>
          <w:spacing w:val="-1"/>
          <w:sz w:val="24"/>
        </w:rPr>
        <w:t> </w:t>
      </w:r>
      <w:r>
        <w:rPr>
          <w:rFonts w:ascii="Times New Roman"/>
          <w:sz w:val="24"/>
        </w:rPr>
        <w:t>occurred]</w:t>
      </w:r>
    </w:p>
    <w:p>
      <w:pPr>
        <w:pStyle w:val="BodyText"/>
        <w:tabs>
          <w:tab w:pos="1560" w:val="left" w:leader="none"/>
        </w:tabs>
        <w:spacing w:line="240" w:lineRule="auto"/>
        <w:ind w:left="480" w:right="176"/>
        <w:jc w:val="left"/>
      </w:pPr>
      <w:r>
        <w:rPr/>
        <w:t>38</w:t>
        <w:tab/>
        <w:t>Primary Cause</w:t>
      </w:r>
      <w:r>
        <w:rPr>
          <w:spacing w:val="-2"/>
        </w:rPr>
        <w:t> </w:t>
      </w:r>
      <w:r>
        <w:rPr/>
        <w:t>Code</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If a Form FRA F 6180.55a or Form FRA F 6180.57 is also required for the accident, be sure</w:t>
      </w:r>
      <w:r>
        <w:rPr>
          <w:spacing w:val="-12"/>
        </w:rPr>
        <w:t> </w:t>
      </w:r>
      <w:r>
        <w:rPr/>
        <w:t>to</w:t>
      </w:r>
      <w:r>
        <w:rPr/>
        <w:t> compare similar items between these additional</w:t>
      </w:r>
      <w:r>
        <w:rPr>
          <w:spacing w:val="-7"/>
        </w:rPr>
        <w:t> </w:t>
      </w:r>
      <w:r>
        <w:rPr/>
        <w:t>forms.</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t>If there were reportable casualties resulting from the accident, a line entry must be made</w:t>
      </w:r>
      <w:r>
        <w:rPr>
          <w:spacing w:val="-21"/>
        </w:rPr>
        <w:t> </w:t>
      </w:r>
      <w:r>
        <w:rPr/>
        <w:t>on</w:t>
      </w:r>
      <w:r>
        <w:rPr/>
        <w:t> Form FRA F 6180.55a for each casualty. In highway-rail grade crossing accidents, the</w:t>
      </w:r>
      <w:r>
        <w:rPr>
          <w:spacing w:val="-16"/>
        </w:rPr>
        <w:t> </w:t>
      </w:r>
      <w:r>
        <w:rPr/>
        <w:t>railroad</w:t>
      </w:r>
      <w:r>
        <w:rPr/>
        <w:t> responsible for the equipment consist that struck or was struck by the highway user must file</w:t>
      </w:r>
      <w:r>
        <w:rPr>
          <w:spacing w:val="-7"/>
        </w:rPr>
        <w:t> </w:t>
      </w:r>
      <w:r>
        <w:rPr/>
        <w:t>a</w:t>
      </w:r>
      <w:r>
        <w:rPr/>
        <w:t> Form FRA F</w:t>
      </w:r>
      <w:r>
        <w:rPr>
          <w:spacing w:val="-15"/>
        </w:rPr>
        <w:t> </w:t>
      </w:r>
      <w:r>
        <w:rPr/>
        <w:t>6180.57.</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Avoid contradictions on a single form by comparing related items. For example, it would</w:t>
      </w:r>
      <w:r>
        <w:rPr>
          <w:spacing w:val="-9"/>
        </w:rPr>
        <w:t> </w:t>
      </w:r>
      <w:r>
        <w:rPr/>
        <w:t>be</w:t>
      </w:r>
      <w:r>
        <w:rPr/>
        <w:t> incorrect for a report to show more locomotives or cars derailed in a consist than were</w:t>
      </w:r>
      <w:r>
        <w:rPr>
          <w:spacing w:val="-11"/>
        </w:rPr>
        <w:t> </w:t>
      </w:r>
      <w:r>
        <w:rPr/>
        <w:t>actually</w:t>
      </w:r>
      <w:r>
        <w:rPr/>
        <w:t> contained in that consist, as shown in Items 34 and 35. Similarly, if the report showed</w:t>
      </w:r>
      <w:r>
        <w:rPr>
          <w:spacing w:val="-9"/>
        </w:rPr>
        <w:t> </w:t>
      </w:r>
      <w:r>
        <w:rPr/>
        <w:t>no</w:t>
      </w:r>
      <w:r>
        <w:rPr/>
        <w:t> conductors in Item 42, it would be inconsistent to show the conductor’s time on duty in Item</w:t>
      </w:r>
      <w:r>
        <w:rPr>
          <w:spacing w:val="-13"/>
        </w:rPr>
        <w:t> </w:t>
      </w:r>
      <w:r>
        <w:rPr/>
        <w:t>45.</w:t>
      </w:r>
    </w:p>
    <w:p>
      <w:pPr>
        <w:spacing w:after="0" w:line="240" w:lineRule="auto"/>
        <w:jc w:val="left"/>
        <w:sectPr>
          <w:pgSz w:w="12240" w:h="15840"/>
          <w:pgMar w:header="1026" w:footer="1070" w:top="1460" w:bottom="1260" w:left="1320" w:right="1320"/>
        </w:sectPr>
      </w:pPr>
    </w:p>
    <w:p>
      <w:pPr>
        <w:spacing w:line="240" w:lineRule="auto" w:before="8"/>
        <w:rPr>
          <w:rFonts w:ascii="Times New Roman" w:hAnsi="Times New Roman" w:cs="Times New Roman" w:eastAsia="Times New Roman"/>
          <w:sz w:val="11"/>
          <w:szCs w:val="11"/>
        </w:rPr>
      </w:pPr>
    </w:p>
    <w:p>
      <w:pPr>
        <w:pStyle w:val="ListParagraph"/>
        <w:numPr>
          <w:ilvl w:val="0"/>
          <w:numId w:val="51"/>
        </w:numPr>
        <w:tabs>
          <w:tab w:pos="841" w:val="left" w:leader="none"/>
        </w:tabs>
        <w:spacing w:line="240" w:lineRule="auto" w:before="63" w:after="0"/>
        <w:ind w:left="840" w:right="176" w:hanging="720"/>
        <w:jc w:val="left"/>
        <w:rPr>
          <w:rFonts w:ascii="Times New Roman" w:hAnsi="Times New Roman" w:cs="Times New Roman" w:eastAsia="Times New Roman"/>
          <w:sz w:val="28"/>
          <w:szCs w:val="28"/>
        </w:rPr>
      </w:pPr>
      <w:bookmarkStart w:name="_TOC_250033" w:id="76"/>
      <w:r>
        <w:rPr>
          <w:rFonts w:ascii="Times New Roman"/>
          <w:b/>
          <w:sz w:val="28"/>
        </w:rPr>
        <w:t>Form FRA F 6180.81 - Employee Human Factor</w:t>
      </w:r>
      <w:r>
        <w:rPr>
          <w:rFonts w:ascii="Times New Roman"/>
          <w:b/>
          <w:spacing w:val="-3"/>
          <w:sz w:val="28"/>
        </w:rPr>
        <w:t> </w:t>
      </w:r>
      <w:r>
        <w:rPr>
          <w:rFonts w:ascii="Times New Roman"/>
          <w:b/>
          <w:sz w:val="28"/>
        </w:rPr>
        <w:t>Attachment</w:t>
      </w:r>
      <w:bookmarkEnd w:id="76"/>
      <w:r>
        <w:rPr>
          <w:rFonts w:ascii="Times New Roman"/>
          <w:sz w:val="28"/>
        </w:rPr>
      </w:r>
    </w:p>
    <w:p>
      <w:pPr>
        <w:spacing w:line="240" w:lineRule="auto" w:before="10"/>
        <w:rPr>
          <w:rFonts w:ascii="Times New Roman" w:hAnsi="Times New Roman" w:cs="Times New Roman" w:eastAsia="Times New Roman"/>
          <w:b/>
          <w:bCs/>
          <w:sz w:val="23"/>
          <w:szCs w:val="23"/>
        </w:rPr>
      </w:pPr>
    </w:p>
    <w:p>
      <w:pPr>
        <w:pStyle w:val="Heading4"/>
        <w:numPr>
          <w:ilvl w:val="1"/>
          <w:numId w:val="51"/>
        </w:numPr>
        <w:tabs>
          <w:tab w:pos="841" w:val="left" w:leader="none"/>
        </w:tabs>
        <w:spacing w:line="240" w:lineRule="auto" w:before="0" w:after="0"/>
        <w:ind w:left="840" w:right="176" w:hanging="720"/>
        <w:jc w:val="left"/>
        <w:rPr>
          <w:b w:val="0"/>
          <w:bCs w:val="0"/>
        </w:rPr>
      </w:pPr>
      <w:bookmarkStart w:name="_TOC_250032" w:id="77"/>
      <w:r>
        <w:rPr/>
        <w:t>Requirement</w:t>
      </w:r>
      <w:bookmarkEnd w:id="77"/>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76"/>
        <w:jc w:val="left"/>
      </w:pPr>
      <w:r>
        <w:rPr/>
        <w:t>If, in reporting a rail equipment accident/incident on Form FRA F 6180.54, a railroad cites</w:t>
      </w:r>
      <w:r>
        <w:rPr>
          <w:spacing w:val="-8"/>
        </w:rPr>
        <w:t> </w:t>
      </w:r>
      <w:r>
        <w:rPr/>
        <w:t>an</w:t>
      </w:r>
      <w:r>
        <w:rPr/>
        <w:t> employee human factor as the primary cause or a contributing cause of the accident; then</w:t>
      </w:r>
      <w:r>
        <w:rPr>
          <w:spacing w:val="-9"/>
        </w:rPr>
        <w:t> </w:t>
      </w:r>
      <w:r>
        <w:rPr/>
        <w:t>the</w:t>
      </w:r>
      <w:r>
        <w:rPr/>
        <w:t> railroad that cited such employee human factor must complete the Form FRA F 6180.81,</w:t>
      </w:r>
      <w:r>
        <w:rPr>
          <w:spacing w:val="4"/>
        </w:rPr>
        <w:t> </w:t>
      </w:r>
      <w:r>
        <w:rPr/>
        <w:t>which</w:t>
      </w:r>
      <w:r>
        <w:rPr/>
        <w:t> is titled “Employee Human Factor Attachment.” The Employee Human Factor Attachment is</w:t>
      </w:r>
      <w:r>
        <w:rPr>
          <w:spacing w:val="-9"/>
        </w:rPr>
        <w:t> </w:t>
      </w:r>
      <w:r>
        <w:rPr/>
        <w:t>to</w:t>
      </w:r>
      <w:r>
        <w:rPr/>
        <w:t> be attached to the Rail Equipment Accident/Incident Report to which it pertains. For purposes</w:t>
      </w:r>
      <w:r>
        <w:rPr>
          <w:spacing w:val="-18"/>
        </w:rPr>
        <w:t> </w:t>
      </w:r>
      <w:r>
        <w:rPr/>
        <w:t>of</w:t>
      </w:r>
      <w:r>
        <w:rPr/>
        <w:t> completing this form, “employee” is defined as a Worker on Duty</w:t>
      </w:r>
      <w:r>
        <w:rPr>
          <w:rFonts w:ascii="Arial" w:hAnsi="Arial" w:cs="Arial" w:eastAsia="Arial"/>
        </w:rPr>
        <w:t>–</w:t>
      </w:r>
      <w:r>
        <w:rPr/>
        <w:t>Railroad Employee</w:t>
      </w:r>
      <w:r>
        <w:rPr>
          <w:spacing w:val="44"/>
        </w:rPr>
        <w:t> </w:t>
      </w:r>
      <w:r>
        <w:rPr/>
        <w:t>(Class</w:t>
      </w:r>
      <w:r>
        <w:rPr/>
        <w:t> A), Railroad Employee not on Duty (Class B), Worker on Duty</w:t>
      </w:r>
      <w:r>
        <w:rPr>
          <w:rFonts w:ascii="Arial" w:hAnsi="Arial" w:cs="Arial" w:eastAsia="Arial"/>
        </w:rPr>
        <w:t>–</w:t>
      </w:r>
      <w:r>
        <w:rPr/>
        <w:t>Contractor (Class F),</w:t>
      </w:r>
      <w:r>
        <w:rPr>
          <w:spacing w:val="-6"/>
        </w:rPr>
        <w:t> </w:t>
      </w:r>
      <w:r>
        <w:rPr/>
        <w:t>and</w:t>
      </w:r>
      <w:r>
        <w:rPr/>
        <w:t> Worker on Duty</w:t>
      </w:r>
      <w:r>
        <w:rPr>
          <w:rFonts w:ascii="Arial" w:hAnsi="Arial" w:cs="Arial" w:eastAsia="Arial"/>
        </w:rPr>
        <w:t>–</w:t>
      </w:r>
      <w:r>
        <w:rPr/>
        <w:t>Volunteer (Class H).  See §§ 225.5,</w:t>
      </w:r>
      <w:r>
        <w:rPr>
          <w:spacing w:val="-8"/>
        </w:rPr>
        <w:t> </w:t>
      </w:r>
      <w:r>
        <w:rPr/>
        <w:t>225.12.</w:t>
      </w:r>
    </w:p>
    <w:p>
      <w:pPr>
        <w:spacing w:line="240" w:lineRule="auto" w:before="11"/>
        <w:rPr>
          <w:rFonts w:ascii="Times New Roman" w:hAnsi="Times New Roman" w:cs="Times New Roman" w:eastAsia="Times New Roman"/>
          <w:sz w:val="24"/>
          <w:szCs w:val="24"/>
        </w:rPr>
      </w:pPr>
    </w:p>
    <w:p>
      <w:pPr>
        <w:pStyle w:val="BodyText"/>
        <w:spacing w:line="247" w:lineRule="auto"/>
        <w:ind w:left="119" w:right="118"/>
        <w:jc w:val="left"/>
      </w:pPr>
      <w:r>
        <w:rPr/>
        <w:t>This form is only used in connection with a </w:t>
      </w:r>
      <w:r>
        <w:rPr>
          <w:u w:val="single" w:color="000000"/>
        </w:rPr>
        <w:t>reportable </w:t>
      </w:r>
      <w:r>
        <w:rPr/>
        <w:t>rail equipment accident/incident where</w:t>
      </w:r>
      <w:r>
        <w:rPr>
          <w:spacing w:val="-14"/>
        </w:rPr>
        <w:t> </w:t>
      </w:r>
      <w:r>
        <w:rPr/>
        <w:t>the</w:t>
      </w:r>
      <w:r>
        <w:rPr/>
        <w:t> Form FRA F 6180.54 submitted to FRA identifies an employee human factor as either</w:t>
      </w:r>
      <w:r>
        <w:rPr>
          <w:spacing w:val="-9"/>
        </w:rPr>
        <w:t> </w:t>
      </w:r>
      <w:r>
        <w:rPr/>
        <w:t>the</w:t>
      </w:r>
      <w:r>
        <w:rPr/>
        <w:t> primary or contributing cause of the</w:t>
      </w:r>
      <w:r>
        <w:rPr>
          <w:spacing w:val="-12"/>
        </w:rPr>
        <w:t> </w:t>
      </w:r>
      <w:r>
        <w:rPr/>
        <w:t>accident.</w:t>
      </w:r>
    </w:p>
    <w:p>
      <w:pPr>
        <w:spacing w:line="240" w:lineRule="auto" w:before="10"/>
        <w:rPr>
          <w:rFonts w:ascii="Times New Roman" w:hAnsi="Times New Roman" w:cs="Times New Roman" w:eastAsia="Times New Roman"/>
          <w:sz w:val="23"/>
          <w:szCs w:val="23"/>
        </w:rPr>
      </w:pPr>
    </w:p>
    <w:p>
      <w:pPr>
        <w:pStyle w:val="Heading4"/>
        <w:numPr>
          <w:ilvl w:val="1"/>
          <w:numId w:val="51"/>
        </w:numPr>
        <w:tabs>
          <w:tab w:pos="841" w:val="left" w:leader="none"/>
        </w:tabs>
        <w:spacing w:line="240" w:lineRule="auto" w:before="0" w:after="0"/>
        <w:ind w:left="840" w:right="127" w:hanging="720"/>
        <w:jc w:val="left"/>
        <w:rPr>
          <w:b w:val="0"/>
          <w:bCs w:val="0"/>
        </w:rPr>
      </w:pPr>
      <w:bookmarkStart w:name="_TOC_250031" w:id="78"/>
      <w:r>
        <w:rPr/>
        <w:t>General Instructions and</w:t>
      </w:r>
      <w:r>
        <w:rPr>
          <w:spacing w:val="-5"/>
        </w:rPr>
        <w:t> </w:t>
      </w:r>
      <w:r>
        <w:rPr/>
        <w:t>Interpretations</w:t>
      </w:r>
      <w:bookmarkEnd w:id="78"/>
      <w:r>
        <w:rPr>
          <w:b w:val="0"/>
        </w:rPr>
      </w:r>
    </w:p>
    <w:p>
      <w:pPr>
        <w:spacing w:line="240" w:lineRule="auto" w:before="5"/>
        <w:rPr>
          <w:rFonts w:ascii="Times New Roman" w:hAnsi="Times New Roman" w:cs="Times New Roman" w:eastAsia="Times New Roman"/>
          <w:b/>
          <w:bCs/>
          <w:sz w:val="24"/>
          <w:szCs w:val="24"/>
        </w:rPr>
      </w:pPr>
    </w:p>
    <w:p>
      <w:pPr>
        <w:pStyle w:val="BodyText"/>
        <w:spacing w:line="247" w:lineRule="auto"/>
        <w:ind w:left="119" w:right="366"/>
        <w:jc w:val="left"/>
      </w:pPr>
      <w:r>
        <w:rPr/>
        <w:t>Each employee identified on Form FRA F 6180.81 must be notified according to</w:t>
      </w:r>
      <w:r>
        <w:rPr>
          <w:spacing w:val="-18"/>
        </w:rPr>
        <w:t> </w:t>
      </w:r>
      <w:r>
        <w:rPr/>
        <w:t>the</w:t>
      </w:r>
      <w:r>
        <w:rPr>
          <w:spacing w:val="-1"/>
        </w:rPr>
        <w:t> </w:t>
      </w:r>
      <w:r>
        <w:rPr/>
        <w:t>instructions found in the section for preparing Form FRA F 6180.78 and on the back of</w:t>
      </w:r>
      <w:r>
        <w:rPr>
          <w:spacing w:val="-4"/>
        </w:rPr>
        <w:t> </w:t>
      </w:r>
      <w:r>
        <w:rPr/>
        <w:t>that</w:t>
      </w:r>
      <w:r>
        <w:rPr/>
        <w:t> form.</w:t>
      </w:r>
    </w:p>
    <w:p>
      <w:pPr>
        <w:spacing w:line="240" w:lineRule="auto" w:before="2"/>
        <w:rPr>
          <w:rFonts w:ascii="Times New Roman" w:hAnsi="Times New Roman" w:cs="Times New Roman" w:eastAsia="Times New Roman"/>
          <w:sz w:val="24"/>
          <w:szCs w:val="24"/>
        </w:rPr>
      </w:pPr>
    </w:p>
    <w:p>
      <w:pPr>
        <w:pStyle w:val="BodyText"/>
        <w:spacing w:line="247" w:lineRule="auto"/>
        <w:ind w:left="120" w:right="366"/>
        <w:jc w:val="left"/>
      </w:pPr>
      <w:r>
        <w:rPr/>
        <w:t>If a reporting railroad makes allegations concerning the employee of another railroad,</w:t>
      </w:r>
      <w:r>
        <w:rPr>
          <w:spacing w:val="-5"/>
        </w:rPr>
        <w:t> </w:t>
      </w:r>
      <w:r>
        <w:rPr/>
        <w:t>the</w:t>
      </w:r>
      <w:r>
        <w:rPr/>
        <w:t> employing railroad must promptly provide the name, job title, address, and medical status</w:t>
      </w:r>
      <w:r>
        <w:rPr>
          <w:spacing w:val="-19"/>
        </w:rPr>
        <w:t> </w:t>
      </w:r>
      <w:r>
        <w:rPr/>
        <w:t>of</w:t>
      </w:r>
      <w:r>
        <w:rPr/>
        <w:t> any employee reasonably identified by the alleging railroad, if</w:t>
      </w:r>
      <w:r>
        <w:rPr>
          <w:spacing w:val="-12"/>
        </w:rPr>
        <w:t> </w:t>
      </w:r>
      <w:r>
        <w:rPr/>
        <w:t>requested.</w:t>
      </w:r>
    </w:p>
    <w:p>
      <w:pPr>
        <w:spacing w:line="240" w:lineRule="auto" w:before="6"/>
        <w:rPr>
          <w:rFonts w:ascii="Times New Roman" w:hAnsi="Times New Roman" w:cs="Times New Roman" w:eastAsia="Times New Roman"/>
          <w:sz w:val="24"/>
          <w:szCs w:val="24"/>
        </w:rPr>
      </w:pPr>
    </w:p>
    <w:p>
      <w:pPr>
        <w:pStyle w:val="BodyText"/>
        <w:spacing w:line="249" w:lineRule="auto"/>
        <w:ind w:left="120" w:right="176"/>
        <w:jc w:val="left"/>
      </w:pPr>
      <w:r>
        <w:rPr/>
        <w:t>If a railroad is initially unable to identify a particular railroad employee responsible for</w:t>
      </w:r>
      <w:r>
        <w:rPr>
          <w:spacing w:val="-10"/>
        </w:rPr>
        <w:t> </w:t>
      </w:r>
      <w:r>
        <w:rPr/>
        <w:t>causing</w:t>
      </w:r>
      <w:r>
        <w:rPr/>
        <w:t> the accident, but subsequently makes such identification, the railroad shall prepare a</w:t>
      </w:r>
      <w:r>
        <w:rPr>
          <w:spacing w:val="-6"/>
        </w:rPr>
        <w:t> </w:t>
      </w:r>
      <w:r>
        <w:rPr/>
        <w:t>revised</w:t>
      </w:r>
      <w:r>
        <w:rPr/>
        <w:t> Form FRA F 6180.81 and forward it to FRA. In addition, a notification (Form FRA F</w:t>
      </w:r>
      <w:r>
        <w:rPr>
          <w:spacing w:val="-9"/>
        </w:rPr>
        <w:t> </w:t>
      </w:r>
      <w:r>
        <w:rPr/>
        <w:t>6180.78)</w:t>
      </w:r>
      <w:r>
        <w:rPr/>
        <w:t> must be sent to the identified employee within 15 days of the date the revised Employee</w:t>
      </w:r>
      <w:r>
        <w:rPr>
          <w:spacing w:val="-14"/>
        </w:rPr>
        <w:t> </w:t>
      </w:r>
      <w:r>
        <w:rPr/>
        <w:t>Human</w:t>
      </w:r>
      <w:r>
        <w:rPr/>
        <w:t> Factor Attachment was</w:t>
      </w:r>
      <w:r>
        <w:rPr>
          <w:spacing w:val="-5"/>
        </w:rPr>
        <w:t> </w:t>
      </w:r>
      <w:r>
        <w:rPr/>
        <w:t>prepared.</w:t>
      </w:r>
    </w:p>
    <w:p>
      <w:pPr>
        <w:spacing w:line="240" w:lineRule="auto" w:before="0"/>
        <w:rPr>
          <w:rFonts w:ascii="Times New Roman" w:hAnsi="Times New Roman" w:cs="Times New Roman" w:eastAsia="Times New Roman"/>
          <w:sz w:val="24"/>
          <w:szCs w:val="24"/>
        </w:rPr>
      </w:pPr>
    </w:p>
    <w:p>
      <w:pPr>
        <w:pStyle w:val="BodyText"/>
        <w:spacing w:line="247" w:lineRule="auto"/>
        <w:ind w:left="120" w:right="678"/>
        <w:jc w:val="left"/>
      </w:pPr>
      <w:r>
        <w:rPr/>
        <w:t>A railroad has reasonable discretion to defer notification of implicated employees</w:t>
      </w:r>
      <w:r>
        <w:rPr>
          <w:spacing w:val="-27"/>
        </w:rPr>
        <w:t> </w:t>
      </w:r>
      <w:r>
        <w:rPr/>
        <w:t>on</w:t>
      </w:r>
      <w:r>
        <w:rPr>
          <w:spacing w:val="-1"/>
        </w:rPr>
        <w:t> </w:t>
      </w:r>
      <w:r>
        <w:rPr/>
        <w:t>medical</w:t>
      </w:r>
      <w:r>
        <w:rPr>
          <w:spacing w:val="-2"/>
        </w:rPr>
        <w:t> </w:t>
      </w:r>
      <w:r>
        <w:rPr/>
        <w:t>grounds.</w:t>
      </w:r>
    </w:p>
    <w:p>
      <w:pPr>
        <w:spacing w:line="240" w:lineRule="auto" w:before="6"/>
        <w:rPr>
          <w:rFonts w:ascii="Times New Roman" w:hAnsi="Times New Roman" w:cs="Times New Roman" w:eastAsia="Times New Roman"/>
          <w:sz w:val="24"/>
          <w:szCs w:val="24"/>
        </w:rPr>
      </w:pPr>
    </w:p>
    <w:p>
      <w:pPr>
        <w:pStyle w:val="BodyText"/>
        <w:spacing w:line="247" w:lineRule="auto"/>
        <w:ind w:left="120" w:right="279"/>
        <w:jc w:val="left"/>
      </w:pPr>
      <w:r>
        <w:rPr/>
        <w:t>If an implicated employee has died as a result of the accident, a notice addressed to</w:t>
      </w:r>
      <w:r>
        <w:rPr>
          <w:spacing w:val="-16"/>
        </w:rPr>
        <w:t> </w:t>
      </w:r>
      <w:r>
        <w:rPr/>
        <w:t>that</w:t>
      </w:r>
      <w:r>
        <w:rPr/>
        <w:t> employee must not be sent to any person. If an implicated employee has died of any cause</w:t>
      </w:r>
      <w:r>
        <w:rPr>
          <w:spacing w:val="-12"/>
        </w:rPr>
        <w:t> </w:t>
      </w:r>
      <w:r>
        <w:rPr/>
        <w:t>by</w:t>
      </w:r>
      <w:r>
        <w:rPr/>
        <w:t> the time that the notice is ready to be sent, no notice addressed to that employee is</w:t>
      </w:r>
      <w:r>
        <w:rPr>
          <w:spacing w:val="-20"/>
        </w:rPr>
        <w:t> </w:t>
      </w:r>
      <w:r>
        <w:rPr/>
        <w:t>required.</w:t>
      </w:r>
    </w:p>
    <w:p>
      <w:pPr>
        <w:spacing w:line="240" w:lineRule="auto" w:before="3"/>
        <w:rPr>
          <w:rFonts w:ascii="Times New Roman" w:hAnsi="Times New Roman" w:cs="Times New Roman" w:eastAsia="Times New Roman"/>
          <w:sz w:val="24"/>
          <w:szCs w:val="24"/>
        </w:rPr>
      </w:pPr>
    </w:p>
    <w:p>
      <w:pPr>
        <w:pStyle w:val="BodyText"/>
        <w:spacing w:line="247" w:lineRule="auto"/>
        <w:ind w:left="120" w:right="168"/>
        <w:jc w:val="left"/>
      </w:pPr>
      <w:r>
        <w:rPr/>
        <w:t>If the reporting railroad has scheduled or is conducting a formal investigation of a rail</w:t>
      </w:r>
      <w:r>
        <w:rPr>
          <w:spacing w:val="-10"/>
        </w:rPr>
        <w:t> </w:t>
      </w:r>
      <w:r>
        <w:rPr/>
        <w:t>equipment</w:t>
      </w:r>
      <w:r>
        <w:rPr/>
        <w:t> accident/incident to determine whether it was caused by an employee human factor. and if</w:t>
      </w:r>
      <w:r>
        <w:rPr>
          <w:spacing w:val="-7"/>
        </w:rPr>
        <w:t> </w:t>
      </w:r>
      <w:r>
        <w:rPr/>
        <w:t>the</w:t>
      </w:r>
      <w:r>
        <w:rPr/>
        <w:t> investigation has not concluded prior to the filing of the regular monthly report, the</w:t>
      </w:r>
      <w:r>
        <w:rPr>
          <w:spacing w:val="-19"/>
        </w:rPr>
        <w:t> </w:t>
      </w:r>
      <w:r>
        <w:rPr/>
        <w:t>railroad</w:t>
      </w:r>
      <w:r>
        <w:rPr/>
        <w:t> must, nonetheless, attach a Form FRA F 6180.81 to the Form FRA F 6180.54 to which</w:t>
      </w:r>
      <w:r>
        <w:rPr>
          <w:spacing w:val="-5"/>
        </w:rPr>
        <w:t> </w:t>
      </w:r>
      <w:r>
        <w:rPr/>
        <w:t>it</w:t>
      </w:r>
      <w:r>
        <w:rPr/>
        <w:t> pertains.  The following instructions apply in these</w:t>
      </w:r>
      <w:r>
        <w:rPr>
          <w:spacing w:val="-10"/>
        </w:rPr>
        <w:t> </w:t>
      </w:r>
      <w:r>
        <w:rPr/>
        <w:t>situations:</w:t>
      </w:r>
    </w:p>
    <w:p>
      <w:pPr>
        <w:spacing w:after="0" w:line="247" w:lineRule="auto"/>
        <w:jc w:val="left"/>
        <w:sectPr>
          <w:footerReference w:type="default" r:id="rId26"/>
          <w:pgSz w:w="12240" w:h="15840"/>
          <w:pgMar w:footer="1070" w:header="1026" w:top="1460" w:bottom="1260" w:left="1320" w:right="1320"/>
          <w:pgNumType w:start="137"/>
        </w:sect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0"/>
          <w:szCs w:val="20"/>
        </w:rPr>
      </w:pPr>
    </w:p>
    <w:p>
      <w:pPr>
        <w:pStyle w:val="ListParagraph"/>
        <w:numPr>
          <w:ilvl w:val="0"/>
          <w:numId w:val="52"/>
        </w:numPr>
        <w:tabs>
          <w:tab w:pos="1200" w:val="left" w:leader="none"/>
        </w:tabs>
        <w:spacing w:line="240" w:lineRule="auto" w:before="0" w:after="0"/>
        <w:ind w:left="1200" w:right="734"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In the “ Description” area of Form FRA F 6180.81, you are to explain</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that</w:t>
      </w:r>
      <w:r>
        <w:rPr>
          <w:rFonts w:ascii="Times New Roman" w:hAnsi="Times New Roman" w:cs="Times New Roman" w:eastAsia="Times New Roman"/>
          <w:sz w:val="24"/>
          <w:szCs w:val="24"/>
        </w:rPr>
        <w:t> employee(s) have not been named because the railroad is awaiting results of</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formal investigation. Indicate whether the formal investigation is currently</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in</w:t>
      </w:r>
      <w:r>
        <w:rPr>
          <w:rFonts w:ascii="Times New Roman" w:hAnsi="Times New Roman" w:cs="Times New Roman" w:eastAsia="Times New Roman"/>
          <w:sz w:val="24"/>
          <w:szCs w:val="24"/>
        </w:rPr>
        <w:t> progress or the date that it is scheduled to</w:t>
      </w:r>
      <w:r>
        <w:rPr>
          <w:rFonts w:ascii="Times New Roman" w:hAnsi="Times New Roman" w:cs="Times New Roman" w:eastAsia="Times New Roman"/>
          <w:spacing w:val="-6"/>
          <w:sz w:val="24"/>
          <w:szCs w:val="24"/>
        </w:rPr>
        <w:t> </w:t>
      </w:r>
      <w:r>
        <w:rPr>
          <w:rFonts w:ascii="Times New Roman" w:hAnsi="Times New Roman" w:cs="Times New Roman" w:eastAsia="Times New Roman"/>
          <w:sz w:val="24"/>
          <w:szCs w:val="24"/>
        </w:rPr>
        <w:t>begin.</w:t>
      </w:r>
    </w:p>
    <w:p>
      <w:pPr>
        <w:pStyle w:val="ListParagraph"/>
        <w:numPr>
          <w:ilvl w:val="0"/>
          <w:numId w:val="52"/>
        </w:numPr>
        <w:tabs>
          <w:tab w:pos="1201" w:val="left" w:leader="none"/>
        </w:tabs>
        <w:spacing w:line="240" w:lineRule="auto" w:before="120" w:after="0"/>
        <w:ind w:left="1200" w:right="128"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After</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transmittal</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of</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such</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Form</w:t>
      </w:r>
      <w:r>
        <w:rPr>
          <w:rFonts w:ascii="Times New Roman" w:hAnsi="Times New Roman" w:cs="Times New Roman" w:eastAsia="Times New Roman"/>
          <w:spacing w:val="-5"/>
          <w:sz w:val="24"/>
          <w:szCs w:val="24"/>
        </w:rPr>
        <w:t> </w:t>
      </w:r>
      <w:r>
        <w:rPr>
          <w:rFonts w:ascii="Times New Roman" w:hAnsi="Times New Roman" w:cs="Times New Roman" w:eastAsia="Times New Roman"/>
          <w:sz w:val="24"/>
          <w:szCs w:val="24"/>
        </w:rPr>
        <w:t>FRA</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F</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6180.81,</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and</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when</w:t>
      </w:r>
      <w:r>
        <w:rPr>
          <w:rFonts w:ascii="Times New Roman" w:hAnsi="Times New Roman" w:cs="Times New Roman" w:eastAsia="Times New Roman"/>
          <w:spacing w:val="-3"/>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formal</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investigation</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has</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been concluded for that rail equipment accident, the reporting railroad must</w:t>
      </w:r>
      <w:r>
        <w:rPr>
          <w:rFonts w:ascii="Times New Roman" w:hAnsi="Times New Roman" w:cs="Times New Roman" w:eastAsia="Times New Roman"/>
          <w:spacing w:val="-18"/>
          <w:sz w:val="24"/>
          <w:szCs w:val="24"/>
        </w:rPr>
        <w:t> </w:t>
      </w:r>
      <w:r>
        <w:rPr>
          <w:rFonts w:ascii="Times New Roman" w:hAnsi="Times New Roman" w:cs="Times New Roman" w:eastAsia="Times New Roman"/>
          <w:sz w:val="24"/>
          <w:szCs w:val="24"/>
        </w:rPr>
        <w:t>promptly</w:t>
      </w:r>
      <w:r>
        <w:rPr>
          <w:rFonts w:ascii="Times New Roman" w:hAnsi="Times New Roman" w:cs="Times New Roman" w:eastAsia="Times New Roman"/>
          <w:sz w:val="24"/>
          <w:szCs w:val="24"/>
        </w:rPr>
        <w:t> provide a “corrected copy” of FRA Form F 6180.81 for each implicated</w:t>
      </w:r>
      <w:r>
        <w:rPr>
          <w:rFonts w:ascii="Times New Roman" w:hAnsi="Times New Roman" w:cs="Times New Roman" w:eastAsia="Times New Roman"/>
          <w:spacing w:val="-11"/>
          <w:sz w:val="24"/>
          <w:szCs w:val="24"/>
        </w:rPr>
        <w:t> </w:t>
      </w:r>
      <w:r>
        <w:rPr>
          <w:rFonts w:ascii="Times New Roman" w:hAnsi="Times New Roman" w:cs="Times New Roman" w:eastAsia="Times New Roman"/>
          <w:sz w:val="24"/>
          <w:szCs w:val="24"/>
        </w:rPr>
        <w:t>employee.</w:t>
      </w:r>
      <w:r>
        <w:rPr>
          <w:rFonts w:ascii="Times New Roman" w:hAnsi="Times New Roman" w:cs="Times New Roman" w:eastAsia="Times New Roman"/>
          <w:sz w:val="24"/>
          <w:szCs w:val="24"/>
        </w:rPr>
        <w:t> Implicated employees are to be notified in accordance with instructions found</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in</w:t>
      </w:r>
      <w:r>
        <w:rPr>
          <w:rFonts w:ascii="Times New Roman" w:hAnsi="Times New Roman" w:cs="Times New Roman" w:eastAsia="Times New Roman"/>
          <w:sz w:val="24"/>
          <w:szCs w:val="24"/>
        </w:rPr>
        <w:t> Section 8.2 of this</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Chapter.</w:t>
      </w:r>
    </w:p>
    <w:p>
      <w:pPr>
        <w:spacing w:line="240" w:lineRule="auto" w:before="11"/>
        <w:rPr>
          <w:rFonts w:ascii="Times New Roman" w:hAnsi="Times New Roman" w:cs="Times New Roman" w:eastAsia="Times New Roman"/>
          <w:sz w:val="24"/>
          <w:szCs w:val="24"/>
        </w:rPr>
      </w:pPr>
    </w:p>
    <w:p>
      <w:pPr>
        <w:pStyle w:val="BodyText"/>
        <w:spacing w:line="249" w:lineRule="auto"/>
        <w:ind w:left="120" w:right="176"/>
        <w:jc w:val="left"/>
      </w:pPr>
      <w:r>
        <w:rPr/>
        <w:t>The above provisions apply only when a formal investigation is scheduled or in progress</w:t>
      </w:r>
      <w:r>
        <w:rPr>
          <w:spacing w:val="-3"/>
        </w:rPr>
        <w:t> </w:t>
      </w:r>
      <w:r>
        <w:rPr/>
        <w:t>and</w:t>
      </w:r>
      <w:r>
        <w:rPr/>
        <w:t> where the naming of an employee(s) on FRA forms prior to a railroad’s formal inquiry may</w:t>
      </w:r>
      <w:r>
        <w:rPr>
          <w:spacing w:val="-8"/>
        </w:rPr>
        <w:t> </w:t>
      </w:r>
      <w:r>
        <w:rPr/>
        <w:t>give</w:t>
      </w:r>
      <w:r>
        <w:rPr/>
        <w:t> the appearance of “pre-judging” the guilt or innocence of the affected employee(s). If a</w:t>
      </w:r>
      <w:r>
        <w:rPr>
          <w:spacing w:val="-15"/>
        </w:rPr>
        <w:t> </w:t>
      </w:r>
      <w:r>
        <w:rPr/>
        <w:t>railroad</w:t>
      </w:r>
      <w:r>
        <w:rPr/>
        <w:t> does not schedule a formal inquiry for a rail equipment accident/incident caused by an</w:t>
      </w:r>
      <w:r>
        <w:rPr>
          <w:spacing w:val="-18"/>
        </w:rPr>
        <w:t> </w:t>
      </w:r>
      <w:r>
        <w:rPr/>
        <w:t>employee</w:t>
      </w:r>
      <w:r>
        <w:rPr/>
        <w:t> human factor, the standard provisions described in this chapter</w:t>
      </w:r>
      <w:r>
        <w:rPr>
          <w:spacing w:val="-7"/>
        </w:rPr>
        <w:t> </w:t>
      </w:r>
      <w:r>
        <w:rPr/>
        <w:t>apply.</w:t>
      </w:r>
    </w:p>
    <w:p>
      <w:pPr>
        <w:spacing w:line="240" w:lineRule="auto" w:before="2"/>
        <w:rPr>
          <w:rFonts w:ascii="Times New Roman" w:hAnsi="Times New Roman" w:cs="Times New Roman" w:eastAsia="Times New Roman"/>
          <w:sz w:val="23"/>
          <w:szCs w:val="23"/>
        </w:rPr>
      </w:pPr>
    </w:p>
    <w:p>
      <w:pPr>
        <w:pStyle w:val="Heading4"/>
        <w:numPr>
          <w:ilvl w:val="1"/>
          <w:numId w:val="51"/>
        </w:numPr>
        <w:tabs>
          <w:tab w:pos="841" w:val="left" w:leader="none"/>
        </w:tabs>
        <w:spacing w:line="240" w:lineRule="auto" w:before="0" w:after="0"/>
        <w:ind w:left="840" w:right="176" w:hanging="720"/>
        <w:jc w:val="left"/>
        <w:rPr>
          <w:b w:val="0"/>
          <w:bCs w:val="0"/>
        </w:rPr>
      </w:pPr>
      <w:bookmarkStart w:name="_TOC_250030" w:id="79"/>
      <w:r>
        <w:rPr/>
        <w:t>Submission</w:t>
      </w:r>
      <w:bookmarkEnd w:id="79"/>
      <w:r>
        <w:rPr>
          <w:b w:val="0"/>
        </w:rPr>
      </w:r>
    </w:p>
    <w:p>
      <w:pPr>
        <w:spacing w:line="240" w:lineRule="auto" w:before="8"/>
        <w:rPr>
          <w:rFonts w:ascii="Times New Roman" w:hAnsi="Times New Roman" w:cs="Times New Roman" w:eastAsia="Times New Roman"/>
          <w:b/>
          <w:bCs/>
          <w:sz w:val="24"/>
          <w:szCs w:val="24"/>
        </w:rPr>
      </w:pPr>
    </w:p>
    <w:p>
      <w:pPr>
        <w:pStyle w:val="BodyText"/>
        <w:spacing w:line="249" w:lineRule="auto"/>
        <w:ind w:left="119" w:right="218"/>
        <w:jc w:val="left"/>
      </w:pPr>
      <w:r>
        <w:rPr/>
        <w:t>Form FRA F 6180.81 is to be attached to Form FRA F 6180.54 (when applicable).  Form</w:t>
      </w:r>
      <w:r>
        <w:rPr>
          <w:spacing w:val="36"/>
        </w:rPr>
        <w:t> </w:t>
      </w:r>
      <w:r>
        <w:rPr/>
        <w:t>FRA</w:t>
      </w:r>
      <w:r>
        <w:rPr/>
        <w:t> F 6180.81 may be submitted via optical media (CD-ROM) or electronically, via the Internet,</w:t>
      </w:r>
      <w:r>
        <w:rPr>
          <w:spacing w:val="-15"/>
        </w:rPr>
        <w:t> </w:t>
      </w:r>
      <w:r>
        <w:rPr/>
        <w:t>but</w:t>
      </w:r>
      <w:r>
        <w:rPr/>
        <w:t> must also be submitted in .pdf or .jpg file</w:t>
      </w:r>
      <w:r>
        <w:rPr>
          <w:spacing w:val="-3"/>
        </w:rPr>
        <w:t> </w:t>
      </w:r>
      <w:r>
        <w:rPr/>
        <w:t>format.</w:t>
      </w:r>
    </w:p>
    <w:p>
      <w:pPr>
        <w:spacing w:after="0" w:line="249" w:lineRule="auto"/>
        <w:jc w:val="left"/>
        <w:sectPr>
          <w:pgSz w:w="12240" w:h="15840"/>
          <w:pgMar w:header="1026" w:footer="1070" w:top="1460" w:bottom="1260" w:left="1320" w:right="1320"/>
        </w:sectPr>
      </w:pPr>
    </w:p>
    <w:p>
      <w:pPr>
        <w:spacing w:line="240" w:lineRule="auto" w:before="8"/>
        <w:rPr>
          <w:rFonts w:ascii="Times New Roman" w:hAnsi="Times New Roman" w:cs="Times New Roman" w:eastAsia="Times New Roman"/>
          <w:sz w:val="11"/>
          <w:szCs w:val="11"/>
        </w:rPr>
      </w:pPr>
    </w:p>
    <w:p>
      <w:pPr>
        <w:pStyle w:val="ListParagraph"/>
        <w:numPr>
          <w:ilvl w:val="0"/>
          <w:numId w:val="51"/>
        </w:numPr>
        <w:tabs>
          <w:tab w:pos="841" w:val="left" w:leader="none"/>
        </w:tabs>
        <w:spacing w:line="240" w:lineRule="auto" w:before="63" w:after="0"/>
        <w:ind w:left="840" w:right="387" w:hanging="720"/>
        <w:jc w:val="left"/>
        <w:rPr>
          <w:rFonts w:ascii="Times New Roman" w:hAnsi="Times New Roman" w:cs="Times New Roman" w:eastAsia="Times New Roman"/>
          <w:sz w:val="28"/>
          <w:szCs w:val="28"/>
        </w:rPr>
      </w:pPr>
      <w:bookmarkStart w:name="_TOC_250029" w:id="80"/>
      <w:r>
        <w:rPr>
          <w:rFonts w:ascii="Times New Roman"/>
          <w:b/>
          <w:sz w:val="28"/>
        </w:rPr>
        <w:t>Form FRA F 6180.78 - Notice to Railroad Employee Involved in</w:t>
      </w:r>
      <w:r>
        <w:rPr>
          <w:rFonts w:ascii="Times New Roman"/>
          <w:b/>
          <w:spacing w:val="-21"/>
          <w:sz w:val="28"/>
        </w:rPr>
        <w:t> </w:t>
      </w:r>
      <w:r>
        <w:rPr>
          <w:rFonts w:ascii="Times New Roman"/>
          <w:b/>
          <w:sz w:val="28"/>
        </w:rPr>
        <w:t>Rail</w:t>
      </w:r>
      <w:r>
        <w:rPr>
          <w:rFonts w:ascii="Times New Roman"/>
          <w:b/>
          <w:w w:val="99"/>
          <w:sz w:val="28"/>
        </w:rPr>
        <w:t> </w:t>
      </w:r>
      <w:r>
        <w:rPr>
          <w:rFonts w:ascii="Times New Roman"/>
          <w:b/>
          <w:sz w:val="28"/>
        </w:rPr>
        <w:t>Equipment Accident/Incident Attributed to Employee Human</w:t>
      </w:r>
      <w:r>
        <w:rPr>
          <w:rFonts w:ascii="Times New Roman"/>
          <w:b/>
          <w:spacing w:val="-18"/>
          <w:sz w:val="28"/>
        </w:rPr>
        <w:t> </w:t>
      </w:r>
      <w:r>
        <w:rPr>
          <w:rFonts w:ascii="Times New Roman"/>
          <w:b/>
          <w:sz w:val="28"/>
        </w:rPr>
        <w:t>Factor:</w:t>
      </w:r>
      <w:r>
        <w:rPr>
          <w:rFonts w:ascii="Times New Roman"/>
          <w:b/>
          <w:w w:val="99"/>
          <w:sz w:val="28"/>
        </w:rPr>
        <w:t> </w:t>
      </w:r>
      <w:r>
        <w:rPr>
          <w:rFonts w:ascii="Times New Roman"/>
          <w:b/>
          <w:sz w:val="28"/>
        </w:rPr>
        <w:t>Employee Statement Supplementing Railroad Accident</w:t>
      </w:r>
      <w:r>
        <w:rPr>
          <w:rFonts w:ascii="Times New Roman"/>
          <w:b/>
          <w:spacing w:val="-8"/>
          <w:sz w:val="28"/>
        </w:rPr>
        <w:t> </w:t>
      </w:r>
      <w:r>
        <w:rPr>
          <w:rFonts w:ascii="Times New Roman"/>
          <w:b/>
          <w:sz w:val="28"/>
        </w:rPr>
        <w:t>Report</w:t>
      </w:r>
      <w:bookmarkEnd w:id="80"/>
      <w:r>
        <w:rPr>
          <w:rFonts w:ascii="Times New Roman"/>
          <w:sz w:val="28"/>
        </w:rPr>
      </w:r>
    </w:p>
    <w:p>
      <w:pPr>
        <w:spacing w:line="240" w:lineRule="auto" w:before="10"/>
        <w:rPr>
          <w:rFonts w:ascii="Times New Roman" w:hAnsi="Times New Roman" w:cs="Times New Roman" w:eastAsia="Times New Roman"/>
          <w:b/>
          <w:bCs/>
          <w:sz w:val="23"/>
          <w:szCs w:val="23"/>
        </w:rPr>
      </w:pPr>
    </w:p>
    <w:p>
      <w:pPr>
        <w:pStyle w:val="Heading4"/>
        <w:numPr>
          <w:ilvl w:val="1"/>
          <w:numId w:val="51"/>
        </w:numPr>
        <w:tabs>
          <w:tab w:pos="841" w:val="left" w:leader="none"/>
        </w:tabs>
        <w:spacing w:line="240" w:lineRule="auto" w:before="0" w:after="0"/>
        <w:ind w:left="840" w:right="176" w:hanging="720"/>
        <w:jc w:val="left"/>
        <w:rPr>
          <w:b w:val="0"/>
          <w:bCs w:val="0"/>
        </w:rPr>
      </w:pPr>
      <w:bookmarkStart w:name="_TOC_250028" w:id="81"/>
      <w:r>
        <w:rPr/>
        <w:t>Requirement</w:t>
      </w:r>
      <w:bookmarkEnd w:id="81"/>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0"/>
        <w:jc w:val="left"/>
      </w:pPr>
      <w:r>
        <w:rPr/>
        <w:t>For each employee whose act, omission, or physical condition was alleged by the railroad as</w:t>
      </w:r>
      <w:r>
        <w:rPr>
          <w:spacing w:val="-14"/>
        </w:rPr>
        <w:t> </w:t>
      </w:r>
      <w:r>
        <w:rPr/>
        <w:t>the</w:t>
      </w:r>
      <w:r>
        <w:rPr/>
        <w:t> employee human factor that was the primary cause or a contributing cause of a reportable</w:t>
      </w:r>
      <w:r>
        <w:rPr>
          <w:spacing w:val="-20"/>
        </w:rPr>
        <w:t> </w:t>
      </w:r>
      <w:r>
        <w:rPr/>
        <w:t>rail</w:t>
      </w:r>
      <w:r>
        <w:rPr/>
        <w:t> equipment accident/incident (as reported on Form FRA F 6180.54) and whose name was listed</w:t>
      </w:r>
      <w:r>
        <w:rPr>
          <w:spacing w:val="-22"/>
        </w:rPr>
        <w:t> </w:t>
      </w:r>
      <w:r>
        <w:rPr/>
        <w:t>in</w:t>
      </w:r>
      <w:r>
        <w:rPr/>
        <w:t> the Employee Human Factor Attachment (Form FRA F 6180.81) for the accident, and for</w:t>
      </w:r>
      <w:r>
        <w:rPr>
          <w:spacing w:val="-10"/>
        </w:rPr>
        <w:t> </w:t>
      </w:r>
      <w:r>
        <w:rPr/>
        <w:t>each</w:t>
      </w:r>
      <w:r>
        <w:rPr/>
        <w:t> such railroad employee of whose identity the railroad has actual knowledge, the alleging</w:t>
      </w:r>
      <w:r>
        <w:rPr>
          <w:spacing w:val="-19"/>
        </w:rPr>
        <w:t> </w:t>
      </w:r>
      <w:r>
        <w:rPr/>
        <w:t>railroad</w:t>
      </w:r>
      <w:r>
        <w:rPr/>
        <w:t> shall:</w:t>
      </w:r>
    </w:p>
    <w:p>
      <w:pPr>
        <w:spacing w:line="240" w:lineRule="auto" w:before="0"/>
        <w:rPr>
          <w:rFonts w:ascii="Times New Roman" w:hAnsi="Times New Roman" w:cs="Times New Roman" w:eastAsia="Times New Roman"/>
          <w:sz w:val="24"/>
          <w:szCs w:val="24"/>
        </w:rPr>
      </w:pPr>
    </w:p>
    <w:p>
      <w:pPr>
        <w:pStyle w:val="ListParagraph"/>
        <w:numPr>
          <w:ilvl w:val="0"/>
          <w:numId w:val="53"/>
        </w:numPr>
        <w:tabs>
          <w:tab w:pos="841" w:val="left" w:leader="none"/>
        </w:tabs>
        <w:spacing w:line="240" w:lineRule="auto" w:before="0" w:after="0"/>
        <w:ind w:left="840" w:right="564"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Complete Part I, “Notice to Railroad Employee,” of Form FRA F 6180.78</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with</w:t>
      </w:r>
      <w:r>
        <w:rPr>
          <w:rFonts w:ascii="Times New Roman" w:hAnsi="Times New Roman" w:cs="Times New Roman" w:eastAsia="Times New Roman"/>
          <w:sz w:val="24"/>
          <w:szCs w:val="24"/>
        </w:rPr>
        <w:t> information regarding the accident, in accordance with the following instructions</w:t>
      </w:r>
      <w:r>
        <w:rPr>
          <w:rFonts w:ascii="Times New Roman" w:hAnsi="Times New Roman" w:cs="Times New Roman" w:eastAsia="Times New Roman"/>
          <w:spacing w:val="-14"/>
          <w:sz w:val="24"/>
          <w:szCs w:val="24"/>
        </w:rPr>
        <w:t> </w:t>
      </w:r>
      <w:r>
        <w:rPr>
          <w:rFonts w:ascii="Times New Roman" w:hAnsi="Times New Roman" w:cs="Times New Roman" w:eastAsia="Times New Roman"/>
          <w:sz w:val="24"/>
          <w:szCs w:val="24"/>
        </w:rPr>
        <w:t>and</w:t>
      </w:r>
      <w:r>
        <w:rPr>
          <w:rFonts w:ascii="Times New Roman" w:hAnsi="Times New Roman" w:cs="Times New Roman" w:eastAsia="Times New Roman"/>
          <w:sz w:val="24"/>
          <w:szCs w:val="24"/>
        </w:rPr>
        <w:t> those on the form;</w:t>
      </w:r>
      <w:r>
        <w:rPr>
          <w:rFonts w:ascii="Times New Roman" w:hAnsi="Times New Roman" w:cs="Times New Roman" w:eastAsia="Times New Roman"/>
          <w:spacing w:val="-5"/>
          <w:sz w:val="24"/>
          <w:szCs w:val="24"/>
        </w:rPr>
        <w:t> </w:t>
      </w:r>
      <w:r>
        <w:rPr>
          <w:rFonts w:ascii="Times New Roman" w:hAnsi="Times New Roman" w:cs="Times New Roman" w:eastAsia="Times New Roman"/>
          <w:sz w:val="24"/>
          <w:szCs w:val="24"/>
        </w:rPr>
        <w:t>and</w:t>
      </w:r>
    </w:p>
    <w:p>
      <w:pPr>
        <w:pStyle w:val="ListParagraph"/>
        <w:numPr>
          <w:ilvl w:val="0"/>
          <w:numId w:val="53"/>
        </w:numPr>
        <w:tabs>
          <w:tab w:pos="841" w:val="left" w:leader="none"/>
        </w:tabs>
        <w:spacing w:line="240" w:lineRule="auto" w:before="120" w:after="0"/>
        <w:ind w:left="840" w:right="213" w:hanging="360"/>
        <w:jc w:val="left"/>
        <w:rPr>
          <w:rFonts w:ascii="Times New Roman" w:hAnsi="Times New Roman" w:cs="Times New Roman" w:eastAsia="Times New Roman"/>
          <w:sz w:val="24"/>
          <w:szCs w:val="24"/>
        </w:rPr>
      </w:pPr>
      <w:r>
        <w:rPr>
          <w:rFonts w:ascii="Times New Roman"/>
          <w:sz w:val="24"/>
        </w:rPr>
        <w:t>Hand-deliver or send by first-class mail (postage prepaid) the following to that</w:t>
      </w:r>
      <w:r>
        <w:rPr>
          <w:rFonts w:ascii="Times New Roman"/>
          <w:spacing w:val="-18"/>
          <w:sz w:val="24"/>
        </w:rPr>
        <w:t> </w:t>
      </w:r>
      <w:r>
        <w:rPr>
          <w:rFonts w:ascii="Times New Roman"/>
          <w:sz w:val="24"/>
        </w:rPr>
        <w:t>employee</w:t>
      </w:r>
      <w:r>
        <w:rPr>
          <w:rFonts w:ascii="Times New Roman"/>
          <w:sz w:val="24"/>
        </w:rPr>
        <w:t> within 45 days after the end of the month in which the rail equipment</w:t>
      </w:r>
      <w:r>
        <w:rPr>
          <w:rFonts w:ascii="Times New Roman"/>
          <w:spacing w:val="-13"/>
          <w:sz w:val="24"/>
        </w:rPr>
        <w:t> </w:t>
      </w:r>
      <w:r>
        <w:rPr>
          <w:rFonts w:ascii="Times New Roman"/>
          <w:sz w:val="24"/>
        </w:rPr>
        <w:t>accident/incident</w:t>
      </w:r>
      <w:r>
        <w:rPr>
          <w:rFonts w:ascii="Times New Roman"/>
          <w:sz w:val="24"/>
        </w:rPr>
        <w:t> occurred:</w:t>
      </w:r>
    </w:p>
    <w:p>
      <w:pPr>
        <w:spacing w:line="240" w:lineRule="auto" w:before="0"/>
        <w:rPr>
          <w:rFonts w:ascii="Times New Roman" w:hAnsi="Times New Roman" w:cs="Times New Roman" w:eastAsia="Times New Roman"/>
          <w:sz w:val="24"/>
          <w:szCs w:val="24"/>
        </w:rPr>
      </w:pPr>
    </w:p>
    <w:p>
      <w:pPr>
        <w:pStyle w:val="ListParagraph"/>
        <w:numPr>
          <w:ilvl w:val="1"/>
          <w:numId w:val="53"/>
        </w:numPr>
        <w:tabs>
          <w:tab w:pos="1200" w:val="left" w:leader="none"/>
        </w:tabs>
        <w:spacing w:line="240" w:lineRule="auto" w:before="0" w:after="0"/>
        <w:ind w:left="1200" w:right="240"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A copy of Form FRA F 6180.78, “Notice to Railroad Employee Involved in</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Rail</w:t>
      </w:r>
      <w:r>
        <w:rPr>
          <w:rFonts w:ascii="Times New Roman" w:hAnsi="Times New Roman" w:cs="Times New Roman" w:eastAsia="Times New Roman"/>
          <w:sz w:val="24"/>
          <w:szCs w:val="24"/>
        </w:rPr>
        <w:t> Equipment Accident/Incident Attributed to Employee Human Factor:</w:t>
      </w:r>
      <w:r>
        <w:rPr>
          <w:rFonts w:ascii="Times New Roman" w:hAnsi="Times New Roman" w:cs="Times New Roman" w:eastAsia="Times New Roman"/>
          <w:spacing w:val="51"/>
          <w:sz w:val="24"/>
          <w:szCs w:val="24"/>
        </w:rPr>
        <w:t> </w:t>
      </w:r>
      <w:r>
        <w:rPr>
          <w:rFonts w:ascii="Times New Roman" w:hAnsi="Times New Roman" w:cs="Times New Roman" w:eastAsia="Times New Roman"/>
          <w:sz w:val="24"/>
          <w:szCs w:val="24"/>
        </w:rPr>
        <w:t>Employee</w:t>
      </w:r>
      <w:r>
        <w:rPr>
          <w:rFonts w:ascii="Times New Roman" w:hAnsi="Times New Roman" w:cs="Times New Roman" w:eastAsia="Times New Roman"/>
          <w:sz w:val="24"/>
          <w:szCs w:val="24"/>
        </w:rPr>
        <w:t> Statement Supplementing Railroad Accident Report,” with Part I completed as to</w:t>
      </w:r>
      <w:r>
        <w:rPr>
          <w:rFonts w:ascii="Times New Roman" w:hAnsi="Times New Roman" w:cs="Times New Roman" w:eastAsia="Times New Roman"/>
          <w:spacing w:val="-19"/>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applicable employee and</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accident.</w:t>
      </w:r>
    </w:p>
    <w:p>
      <w:pPr>
        <w:pStyle w:val="ListParagraph"/>
        <w:numPr>
          <w:ilvl w:val="1"/>
          <w:numId w:val="53"/>
        </w:numPr>
        <w:tabs>
          <w:tab w:pos="1201" w:val="left" w:leader="none"/>
        </w:tabs>
        <w:spacing w:line="240" w:lineRule="auto" w:before="120" w:after="0"/>
        <w:ind w:left="1200" w:right="59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A copy of the railroad’s Rail Equipment Accident/Incident Report and</w:t>
      </w:r>
      <w:r>
        <w:rPr>
          <w:rFonts w:ascii="Times New Roman" w:hAnsi="Times New Roman" w:cs="Times New Roman" w:eastAsia="Times New Roman"/>
          <w:spacing w:val="-6"/>
          <w:sz w:val="24"/>
          <w:szCs w:val="24"/>
        </w:rPr>
        <w:t> </w:t>
      </w:r>
      <w:r>
        <w:rPr>
          <w:rFonts w:ascii="Times New Roman" w:hAnsi="Times New Roman" w:cs="Times New Roman" w:eastAsia="Times New Roman"/>
          <w:sz w:val="24"/>
          <w:szCs w:val="24"/>
        </w:rPr>
        <w:t>Employee</w:t>
      </w:r>
      <w:r>
        <w:rPr>
          <w:rFonts w:ascii="Times New Roman" w:hAnsi="Times New Roman" w:cs="Times New Roman" w:eastAsia="Times New Roman"/>
          <w:sz w:val="24"/>
          <w:szCs w:val="24"/>
        </w:rPr>
        <w:t> Human Factor Attachment on the rail equipment accident/incident</w:t>
      </w:r>
      <w:r>
        <w:rPr>
          <w:rFonts w:ascii="Times New Roman" w:hAnsi="Times New Roman" w:cs="Times New Roman" w:eastAsia="Times New Roman"/>
          <w:spacing w:val="-11"/>
          <w:sz w:val="24"/>
          <w:szCs w:val="24"/>
        </w:rPr>
        <w:t> </w:t>
      </w:r>
      <w:r>
        <w:rPr>
          <w:rFonts w:ascii="Times New Roman" w:hAnsi="Times New Roman" w:cs="Times New Roman" w:eastAsia="Times New Roman"/>
          <w:sz w:val="24"/>
          <w:szCs w:val="24"/>
        </w:rPr>
        <w:t>involved.</w:t>
      </w:r>
    </w:p>
    <w:p>
      <w:pPr>
        <w:pStyle w:val="ListParagraph"/>
        <w:numPr>
          <w:ilvl w:val="1"/>
          <w:numId w:val="53"/>
        </w:numPr>
        <w:tabs>
          <w:tab w:pos="1201" w:val="left" w:leader="none"/>
        </w:tabs>
        <w:spacing w:line="240" w:lineRule="auto" w:before="120" w:after="0"/>
        <w:ind w:left="1200" w:right="185"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If the accident was also reportable as a highway-rail grade crossing</w:t>
      </w:r>
      <w:r>
        <w:rPr>
          <w:rFonts w:ascii="Times New Roman" w:hAnsi="Times New Roman" w:cs="Times New Roman" w:eastAsia="Times New Roman"/>
          <w:spacing w:val="-18"/>
          <w:sz w:val="24"/>
          <w:szCs w:val="24"/>
        </w:rPr>
        <w:t> </w:t>
      </w:r>
      <w:r>
        <w:rPr>
          <w:rFonts w:ascii="Times New Roman" w:hAnsi="Times New Roman" w:cs="Times New Roman" w:eastAsia="Times New Roman"/>
          <w:sz w:val="24"/>
          <w:szCs w:val="24"/>
        </w:rPr>
        <w:t>accident/incident,</w:t>
      </w:r>
      <w:r>
        <w:rPr>
          <w:rFonts w:ascii="Times New Roman" w:hAnsi="Times New Roman" w:cs="Times New Roman" w:eastAsia="Times New Roman"/>
          <w:sz w:val="24"/>
          <w:szCs w:val="24"/>
        </w:rPr>
        <w:t> a copy of the railroad’s Highway-Rail Grade Crossing Accident/Incident Report</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on</w:t>
      </w:r>
      <w:r>
        <w:rPr>
          <w:rFonts w:ascii="Times New Roman" w:hAnsi="Times New Roman" w:cs="Times New Roman" w:eastAsia="Times New Roman"/>
          <w:sz w:val="24"/>
          <w:szCs w:val="24"/>
        </w:rPr>
        <w:t> that accident. See § 225.12.</w:t>
      </w:r>
    </w:p>
    <w:p>
      <w:pPr>
        <w:spacing w:line="240" w:lineRule="auto" w:before="0"/>
        <w:rPr>
          <w:rFonts w:ascii="Times New Roman" w:hAnsi="Times New Roman" w:cs="Times New Roman" w:eastAsia="Times New Roman"/>
          <w:sz w:val="24"/>
          <w:szCs w:val="24"/>
        </w:rPr>
      </w:pPr>
    </w:p>
    <w:p>
      <w:pPr>
        <w:pStyle w:val="BodyText"/>
        <w:spacing w:line="240" w:lineRule="auto"/>
        <w:ind w:left="120" w:right="145"/>
        <w:jc w:val="left"/>
      </w:pPr>
      <w:r>
        <w:rPr/>
        <w:t>An “employee human factor” includes any of the accident causes signified by the train</w:t>
      </w:r>
      <w:r>
        <w:rPr>
          <w:spacing w:val="-13"/>
        </w:rPr>
        <w:t> </w:t>
      </w:r>
      <w:r>
        <w:rPr/>
        <w:t>accident</w:t>
      </w:r>
      <w:r>
        <w:rPr/>
        <w:t> cause codes listed under “Train Operation–Human Factors” in the current FRA Guide, except</w:t>
      </w:r>
      <w:r>
        <w:rPr>
          <w:spacing w:val="-14"/>
        </w:rPr>
        <w:t> </w:t>
      </w:r>
      <w:r>
        <w:rPr/>
        <w:t>for</w:t>
      </w:r>
      <w:r>
        <w:rPr/>
        <w:t> those train accident cause codes pertaining to non-railroad workers.  For purposes of Form</w:t>
      </w:r>
      <w:r>
        <w:rPr>
          <w:spacing w:val="-17"/>
        </w:rPr>
        <w:t> </w:t>
      </w:r>
      <w:r>
        <w:rPr/>
        <w:t>FRA</w:t>
      </w:r>
      <w:r>
        <w:rPr/>
        <w:t> F 6180.78 and for purposes of the definition of “employee human factor,” “employee”</w:t>
      </w:r>
      <w:r>
        <w:rPr>
          <w:spacing w:val="-8"/>
        </w:rPr>
        <w:t> </w:t>
      </w:r>
      <w:r>
        <w:rPr/>
        <w:t>includes</w:t>
      </w:r>
      <w:r>
        <w:rPr/>
        <w:t> the following</w:t>
      </w:r>
      <w:r>
        <w:rPr>
          <w:spacing w:val="-5"/>
        </w:rPr>
        <w:t> </w:t>
      </w:r>
      <w:r>
        <w:rPr/>
        <w:t>classifications:</w:t>
      </w:r>
    </w:p>
    <w:p>
      <w:pPr>
        <w:spacing w:line="240" w:lineRule="auto" w:before="0"/>
        <w:rPr>
          <w:rFonts w:ascii="Times New Roman" w:hAnsi="Times New Roman" w:cs="Times New Roman" w:eastAsia="Times New Roman"/>
          <w:sz w:val="24"/>
          <w:szCs w:val="24"/>
        </w:rPr>
      </w:pPr>
    </w:p>
    <w:p>
      <w:pPr>
        <w:pStyle w:val="ListParagraph"/>
        <w:numPr>
          <w:ilvl w:val="0"/>
          <w:numId w:val="54"/>
        </w:numPr>
        <w:tabs>
          <w:tab w:pos="840" w:val="left" w:leader="none"/>
        </w:tabs>
        <w:spacing w:line="240" w:lineRule="auto" w:before="0" w:after="0"/>
        <w:ind w:left="84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Worker on Duty–Railroad</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Employee</w:t>
      </w:r>
    </w:p>
    <w:p>
      <w:pPr>
        <w:pStyle w:val="ListParagraph"/>
        <w:numPr>
          <w:ilvl w:val="0"/>
          <w:numId w:val="54"/>
        </w:numPr>
        <w:tabs>
          <w:tab w:pos="840" w:val="left" w:leader="none"/>
        </w:tabs>
        <w:spacing w:line="240" w:lineRule="auto" w:before="0" w:after="0"/>
        <w:ind w:left="840" w:right="176" w:hanging="360"/>
        <w:jc w:val="left"/>
        <w:rPr>
          <w:rFonts w:ascii="Times New Roman" w:hAnsi="Times New Roman" w:cs="Times New Roman" w:eastAsia="Times New Roman"/>
          <w:sz w:val="24"/>
          <w:szCs w:val="24"/>
        </w:rPr>
      </w:pPr>
      <w:r>
        <w:rPr>
          <w:rFonts w:ascii="Times New Roman"/>
          <w:sz w:val="24"/>
        </w:rPr>
        <w:t>Railroad Employee Not on</w:t>
      </w:r>
      <w:r>
        <w:rPr>
          <w:rFonts w:ascii="Times New Roman"/>
          <w:spacing w:val="-5"/>
          <w:sz w:val="24"/>
        </w:rPr>
        <w:t> </w:t>
      </w:r>
      <w:r>
        <w:rPr>
          <w:rFonts w:ascii="Times New Roman"/>
          <w:sz w:val="24"/>
        </w:rPr>
        <w:t>Duty</w:t>
      </w:r>
    </w:p>
    <w:p>
      <w:pPr>
        <w:pStyle w:val="ListParagraph"/>
        <w:numPr>
          <w:ilvl w:val="0"/>
          <w:numId w:val="54"/>
        </w:numPr>
        <w:tabs>
          <w:tab w:pos="840" w:val="left" w:leader="none"/>
        </w:tabs>
        <w:spacing w:line="240" w:lineRule="auto" w:before="0" w:after="0"/>
        <w:ind w:left="84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Worker on Duty–Contractor</w:t>
      </w:r>
    </w:p>
    <w:p>
      <w:pPr>
        <w:pStyle w:val="ListParagraph"/>
        <w:numPr>
          <w:ilvl w:val="0"/>
          <w:numId w:val="54"/>
        </w:numPr>
        <w:tabs>
          <w:tab w:pos="840" w:val="left" w:leader="none"/>
        </w:tabs>
        <w:spacing w:line="240" w:lineRule="auto" w:before="0" w:after="0"/>
        <w:ind w:left="84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Worker on</w:t>
      </w:r>
      <w:r>
        <w:rPr>
          <w:rFonts w:ascii="Times New Roman" w:hAnsi="Times New Roman" w:cs="Times New Roman" w:eastAsia="Times New Roman"/>
          <w:spacing w:val="-2"/>
          <w:sz w:val="24"/>
          <w:szCs w:val="24"/>
        </w:rPr>
        <w:t> </w:t>
      </w:r>
      <w:r>
        <w:rPr>
          <w:rFonts w:ascii="Times New Roman" w:hAnsi="Times New Roman" w:cs="Times New Roman" w:eastAsia="Times New Roman"/>
          <w:sz w:val="24"/>
          <w:szCs w:val="24"/>
        </w:rPr>
        <w:t>Duty–Volunteer</w:t>
      </w:r>
    </w:p>
    <w:p>
      <w:pPr>
        <w:spacing w:line="240" w:lineRule="auto" w:before="0"/>
        <w:rPr>
          <w:rFonts w:ascii="Times New Roman" w:hAnsi="Times New Roman" w:cs="Times New Roman" w:eastAsia="Times New Roman"/>
          <w:sz w:val="24"/>
          <w:szCs w:val="24"/>
        </w:rPr>
      </w:pPr>
    </w:p>
    <w:p>
      <w:pPr>
        <w:pStyle w:val="BodyText"/>
        <w:spacing w:line="240" w:lineRule="auto"/>
        <w:ind w:left="120" w:right="0"/>
        <w:jc w:val="left"/>
      </w:pPr>
      <w:r>
        <w:rPr/>
        <w:t>See § 225.5 for definition of employee human factor and § 225.12 for definition of employee</w:t>
      </w:r>
      <w:r>
        <w:rPr>
          <w:spacing w:val="-8"/>
        </w:rPr>
        <w:t> </w:t>
      </w:r>
      <w:r>
        <w:rPr/>
        <w:t>and</w:t>
      </w:r>
      <w:r>
        <w:rPr/>
        <w:t> for substantive requirements.</w:t>
      </w:r>
    </w:p>
    <w:p>
      <w:pPr>
        <w:spacing w:after="0" w:line="240" w:lineRule="auto"/>
        <w:jc w:val="left"/>
        <w:sectPr>
          <w:footerReference w:type="default" r:id="rId27"/>
          <w:pgSz w:w="12240" w:h="15840"/>
          <w:pgMar w:footer="1070" w:header="1026" w:top="1460" w:bottom="1260" w:left="1320" w:right="1320"/>
          <w:pgNumType w:start="139"/>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19" w:right="118"/>
        <w:jc w:val="left"/>
      </w:pPr>
      <w:r>
        <w:rPr/>
        <w:t>This form is only used in connection with a </w:t>
      </w:r>
      <w:r>
        <w:rPr>
          <w:u w:val="single" w:color="000000"/>
        </w:rPr>
        <w:t>reportable </w:t>
      </w:r>
      <w:r>
        <w:rPr/>
        <w:t>rail equipment accident/incident where</w:t>
      </w:r>
      <w:r>
        <w:rPr>
          <w:spacing w:val="-14"/>
        </w:rPr>
        <w:t> </w:t>
      </w:r>
      <w:r>
        <w:rPr/>
        <w:t>the</w:t>
      </w:r>
      <w:r>
        <w:rPr/>
        <w:t> Form FRA F 6180.54 submitted to FRA identifies an employee human factor as either</w:t>
      </w:r>
      <w:r>
        <w:rPr>
          <w:spacing w:val="-9"/>
        </w:rPr>
        <w:t> </w:t>
      </w:r>
      <w:r>
        <w:rPr/>
        <w:t>the</w:t>
      </w:r>
      <w:r>
        <w:rPr/>
        <w:t> primary or contributing cause of the</w:t>
      </w:r>
      <w:r>
        <w:rPr>
          <w:spacing w:val="-12"/>
        </w:rPr>
        <w:t> </w:t>
      </w:r>
      <w:r>
        <w:rPr/>
        <w:t>accident.</w:t>
      </w:r>
    </w:p>
    <w:p>
      <w:pPr>
        <w:spacing w:line="240" w:lineRule="auto" w:before="2"/>
        <w:rPr>
          <w:rFonts w:ascii="Times New Roman" w:hAnsi="Times New Roman" w:cs="Times New Roman" w:eastAsia="Times New Roman"/>
          <w:sz w:val="24"/>
          <w:szCs w:val="24"/>
        </w:rPr>
      </w:pPr>
    </w:p>
    <w:p>
      <w:pPr>
        <w:pStyle w:val="Heading5"/>
        <w:tabs>
          <w:tab w:pos="840" w:val="left" w:leader="none"/>
        </w:tabs>
        <w:spacing w:line="240" w:lineRule="auto"/>
        <w:ind w:left="119" w:right="176" w:firstLine="0"/>
        <w:jc w:val="left"/>
        <w:rPr>
          <w:b w:val="0"/>
          <w:bCs w:val="0"/>
          <w:i w:val="0"/>
        </w:rPr>
      </w:pPr>
      <w:bookmarkStart w:name="_TOC_250027" w:id="82"/>
      <w:r>
        <w:rPr>
          <w:i/>
        </w:rPr>
        <w:t>9.1.1</w:t>
        <w:tab/>
        <w:t>Employee Action upon Receipt of</w:t>
      </w:r>
      <w:r>
        <w:rPr>
          <w:i/>
          <w:spacing w:val="-8"/>
        </w:rPr>
        <w:t> </w:t>
      </w:r>
      <w:r>
        <w:rPr>
          <w:i/>
        </w:rPr>
        <w:t>Notification</w:t>
      </w:r>
      <w:bookmarkEnd w:id="82"/>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366"/>
        <w:jc w:val="left"/>
      </w:pPr>
      <w:r>
        <w:rPr/>
        <w:t>Employee statements supplementing railroad accident reports are </w:t>
      </w:r>
      <w:r>
        <w:rPr>
          <w:u w:val="single" w:color="000000"/>
        </w:rPr>
        <w:t>voluntary, not</w:t>
      </w:r>
      <w:r>
        <w:rPr>
          <w:spacing w:val="-10"/>
          <w:u w:val="single" w:color="000000"/>
        </w:rPr>
        <w:t> </w:t>
      </w:r>
      <w:r>
        <w:rPr>
          <w:u w:val="single" w:color="000000"/>
        </w:rPr>
        <w:t>mandatory</w:t>
      </w:r>
      <w:r>
        <w:rPr/>
        <w:t>.</w:t>
      </w:r>
      <w:r>
        <w:rPr/>
        <w:t> The nonsubmission of a supplement does not imply that the employee admits or endorses</w:t>
      </w:r>
      <w:r>
        <w:rPr>
          <w:spacing w:val="-16"/>
        </w:rPr>
        <w:t> </w:t>
      </w:r>
      <w:r>
        <w:rPr/>
        <w:t>the</w:t>
      </w:r>
      <w:r>
        <w:rPr/>
        <w:t> railroad’s conclusions as to cause or any other allegations.  See §</w:t>
      </w:r>
      <w:r>
        <w:rPr>
          <w:spacing w:val="-41"/>
        </w:rPr>
        <w:t> </w:t>
      </w:r>
      <w:r>
        <w:rPr/>
        <w:t>225.12(g)(1).</w:t>
      </w:r>
    </w:p>
    <w:p>
      <w:pPr>
        <w:spacing w:line="240" w:lineRule="auto" w:before="0"/>
        <w:rPr>
          <w:rFonts w:ascii="Times New Roman" w:hAnsi="Times New Roman" w:cs="Times New Roman" w:eastAsia="Times New Roman"/>
          <w:sz w:val="24"/>
          <w:szCs w:val="24"/>
        </w:rPr>
      </w:pPr>
    </w:p>
    <w:p>
      <w:pPr>
        <w:pStyle w:val="BodyText"/>
        <w:spacing w:line="240" w:lineRule="auto"/>
        <w:ind w:left="119" w:right="127"/>
        <w:jc w:val="left"/>
      </w:pPr>
      <w:r>
        <w:rPr/>
        <w:t>Although a supplement is completely optional and not required, if an employee wishes to</w:t>
      </w:r>
      <w:r>
        <w:rPr>
          <w:spacing w:val="-18"/>
        </w:rPr>
        <w:t> </w:t>
      </w:r>
      <w:r>
        <w:rPr/>
        <w:t>submit</w:t>
      </w:r>
      <w:r>
        <w:rPr/>
        <w:t> a supplement and ensure that, after receipt, it will be properly placed by FRA in a file with</w:t>
      </w:r>
      <w:r>
        <w:rPr>
          <w:spacing w:val="-18"/>
        </w:rPr>
        <w:t> </w:t>
      </w:r>
      <w:r>
        <w:rPr/>
        <w:t>the</w:t>
      </w:r>
      <w:r>
        <w:rPr/>
        <w:t> railroad’s Rail Equipment Accident/Incident Report and that it will be required to be reviewed</w:t>
      </w:r>
      <w:r>
        <w:rPr>
          <w:spacing w:val="-27"/>
        </w:rPr>
        <w:t> </w:t>
      </w:r>
      <w:r>
        <w:rPr/>
        <w:t>by</w:t>
      </w:r>
      <w:r>
        <w:rPr>
          <w:spacing w:val="-1"/>
        </w:rPr>
        <w:t> </w:t>
      </w:r>
      <w:r>
        <w:rPr/>
        <w:t>the railroad that issued the notice, the supplement must be made on Part II of Form</w:t>
      </w:r>
      <w:r>
        <w:rPr>
          <w:spacing w:val="-18"/>
        </w:rPr>
        <w:t> </w:t>
      </w:r>
      <w:r>
        <w:rPr/>
        <w:t>FRA</w:t>
      </w:r>
    </w:p>
    <w:p>
      <w:pPr>
        <w:pStyle w:val="BodyText"/>
        <w:spacing w:line="240" w:lineRule="auto"/>
        <w:ind w:left="119" w:right="234"/>
        <w:jc w:val="left"/>
      </w:pPr>
      <w:r>
        <w:rPr/>
        <w:t>F 6180.78 (titled “Notice to Railroad Employee Involved in Rail Equipment</w:t>
      </w:r>
      <w:r>
        <w:rPr>
          <w:spacing w:val="-8"/>
        </w:rPr>
        <w:t> </w:t>
      </w:r>
      <w:r>
        <w:rPr/>
        <w:t>Accident/Incident</w:t>
      </w:r>
      <w:r>
        <w:rPr/>
        <w:t> Attributed to Employee Human Factor; Employee Statement Supplementing Railroad</w:t>
      </w:r>
      <w:r>
        <w:rPr>
          <w:spacing w:val="-14"/>
        </w:rPr>
        <w:t> </w:t>
      </w:r>
      <w:r>
        <w:rPr/>
        <w:t>Accident</w:t>
      </w:r>
      <w:r>
        <w:rPr/>
        <w:t> Report”), following the instructions printed on the form. These instructions require that,</w:t>
      </w:r>
      <w:r>
        <w:rPr>
          <w:spacing w:val="-18"/>
        </w:rPr>
        <w:t> </w:t>
      </w:r>
      <w:r>
        <w:rPr/>
        <w:t>within</w:t>
      </w:r>
      <w:r>
        <w:rPr/>
        <w:t> 35 days of the date that the notice was hand-delivered or sent by first-class mail to the</w:t>
      </w:r>
      <w:r>
        <w:rPr>
          <w:spacing w:val="-16"/>
        </w:rPr>
        <w:t> </w:t>
      </w:r>
      <w:r>
        <w:rPr/>
        <w:t>employee</w:t>
      </w:r>
      <w:r>
        <w:rPr/>
        <w:t> (except for good cause shown), the original of the supplement be filed with FRA and a copy</w:t>
      </w:r>
      <w:r>
        <w:rPr>
          <w:spacing w:val="-24"/>
        </w:rPr>
        <w:t> </w:t>
      </w:r>
      <w:r>
        <w:rPr/>
        <w:t>be</w:t>
      </w:r>
      <w:r>
        <w:rPr>
          <w:spacing w:val="-1"/>
        </w:rPr>
        <w:t> </w:t>
      </w:r>
      <w:r>
        <w:rPr/>
        <w:t>hand-delivered or sent by first-class mail to the railroad that issued the notice. The railroad</w:t>
      </w:r>
      <w:r>
        <w:rPr>
          <w:spacing w:val="-11"/>
        </w:rPr>
        <w:t> </w:t>
      </w:r>
      <w:r>
        <w:rPr/>
        <w:t>will</w:t>
      </w:r>
      <w:r>
        <w:rPr/>
        <w:t> have to reassess its conclusions as to the cause of the accident and other circumstances, and</w:t>
      </w:r>
      <w:r>
        <w:rPr>
          <w:spacing w:val="-10"/>
        </w:rPr>
        <w:t> </w:t>
      </w:r>
      <w:r>
        <w:rPr/>
        <w:t>file</w:t>
      </w:r>
      <w:r>
        <w:rPr/>
        <w:t> corrected reports with FRA concerning the accident, when appropriate.  See §</w:t>
      </w:r>
      <w:r>
        <w:rPr>
          <w:spacing w:val="-13"/>
        </w:rPr>
        <w:t> </w:t>
      </w:r>
      <w:r>
        <w:rPr/>
        <w:t>225.12(g)(2).</w:t>
      </w:r>
    </w:p>
    <w:p>
      <w:pPr>
        <w:spacing w:line="240" w:lineRule="auto" w:before="10"/>
        <w:rPr>
          <w:rFonts w:ascii="Times New Roman" w:hAnsi="Times New Roman" w:cs="Times New Roman" w:eastAsia="Times New Roman"/>
          <w:sz w:val="23"/>
          <w:szCs w:val="23"/>
        </w:rPr>
      </w:pPr>
    </w:p>
    <w:p>
      <w:pPr>
        <w:pStyle w:val="BodyText"/>
        <w:spacing w:line="240" w:lineRule="auto"/>
        <w:ind w:left="119" w:right="285"/>
        <w:jc w:val="left"/>
      </w:pPr>
      <w:r>
        <w:rPr/>
        <w:t>Information that the employee wishes to withhold from the railroad must not be included in</w:t>
      </w:r>
      <w:r>
        <w:rPr>
          <w:spacing w:val="-14"/>
        </w:rPr>
        <w:t> </w:t>
      </w:r>
      <w:r>
        <w:rPr/>
        <w:t>this</w:t>
      </w:r>
      <w:r>
        <w:rPr/>
        <w:t> supplement. If an employee wishes to provide confidential information to FRA, the</w:t>
      </w:r>
      <w:r>
        <w:rPr>
          <w:spacing w:val="-6"/>
        </w:rPr>
        <w:t> </w:t>
      </w:r>
      <w:r>
        <w:rPr/>
        <w:t>employee</w:t>
      </w:r>
      <w:r>
        <w:rPr/>
        <w:t> should not use the supplement form (Part II of Form FRA F 6180.78), but rather provide</w:t>
      </w:r>
      <w:r>
        <w:rPr>
          <w:spacing w:val="-8"/>
        </w:rPr>
        <w:t> </w:t>
      </w:r>
      <w:r>
        <w:rPr/>
        <w:t>such</w:t>
      </w:r>
      <w:r>
        <w:rPr/>
        <w:t> confidential information by other means, such as a letter to the employee’s</w:t>
      </w:r>
      <w:r>
        <w:rPr>
          <w:spacing w:val="4"/>
        </w:rPr>
        <w:t> </w:t>
      </w:r>
      <w:r>
        <w:rPr/>
        <w:t>collective</w:t>
      </w:r>
      <w:r>
        <w:rPr/>
        <w:t> bargaining representative, or to the Federal Railroad Administration, Office of</w:t>
      </w:r>
      <w:r>
        <w:rPr>
          <w:spacing w:val="-2"/>
        </w:rPr>
        <w:t> </w:t>
      </w:r>
      <w:r>
        <w:rPr/>
        <w:t>Safety</w:t>
      </w:r>
      <w:r>
        <w:rPr/>
        <w:t> Assurance and Compliance, RRS-11, 1200 New Jersey Avenue, SE., Washington, DC</w:t>
      </w:r>
      <w:r>
        <w:rPr>
          <w:spacing w:val="53"/>
        </w:rPr>
        <w:t> </w:t>
      </w:r>
      <w:r>
        <w:rPr/>
        <w:t>20590.</w:t>
      </w:r>
      <w:r>
        <w:rPr/>
        <w:t> The letter should include the name of the railroad making the allegations, the date and place</w:t>
      </w:r>
      <w:r>
        <w:rPr>
          <w:spacing w:val="-14"/>
        </w:rPr>
        <w:t> </w:t>
      </w:r>
      <w:r>
        <w:rPr/>
        <w:t>of</w:t>
      </w:r>
      <w:r>
        <w:rPr/>
        <w:t> the accident, and the rail equipment accident/incident number.  See §</w:t>
      </w:r>
      <w:r>
        <w:rPr>
          <w:spacing w:val="-17"/>
        </w:rPr>
        <w:t> </w:t>
      </w:r>
      <w:r>
        <w:rPr/>
        <w:t>225.12(g)(3).</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If an employee chooses to submit a supplement to FRA, all of the employee’s assertions in</w:t>
      </w:r>
      <w:r>
        <w:rPr>
          <w:spacing w:val="-8"/>
        </w:rPr>
        <w:t> </w:t>
      </w:r>
      <w:r>
        <w:rPr/>
        <w:t>the</w:t>
      </w:r>
      <w:r>
        <w:rPr/>
        <w:t> supplement must be true and correct to the best of the employee’s knowledge and</w:t>
      </w:r>
      <w:r>
        <w:rPr>
          <w:spacing w:val="-13"/>
        </w:rPr>
        <w:t> </w:t>
      </w:r>
      <w:r>
        <w:rPr/>
        <w:t>belief.</w:t>
      </w:r>
    </w:p>
    <w:p>
      <w:pPr>
        <w:pStyle w:val="BodyText"/>
        <w:spacing w:line="240" w:lineRule="auto"/>
        <w:ind w:left="119" w:right="176"/>
        <w:jc w:val="left"/>
      </w:pPr>
      <w:r>
        <w:rPr/>
        <w:t>See §</w:t>
      </w:r>
      <w:r>
        <w:rPr>
          <w:spacing w:val="-2"/>
        </w:rPr>
        <w:t> </w:t>
      </w:r>
      <w:r>
        <w:rPr/>
        <w:t>225.12(h).</w:t>
      </w:r>
    </w:p>
    <w:p>
      <w:pPr>
        <w:spacing w:after="0" w:line="240" w:lineRule="auto"/>
        <w:jc w:val="left"/>
        <w:sectPr>
          <w:pgSz w:w="12240" w:h="15840"/>
          <w:pgMar w:header="1026" w:footer="1070" w:top="1460" w:bottom="1260" w:left="1320" w:right="1320"/>
        </w:sectPr>
      </w:pPr>
    </w:p>
    <w:p>
      <w:pPr>
        <w:spacing w:line="240" w:lineRule="auto" w:before="8"/>
        <w:rPr>
          <w:rFonts w:ascii="Times New Roman" w:hAnsi="Times New Roman" w:cs="Times New Roman" w:eastAsia="Times New Roman"/>
          <w:sz w:val="11"/>
          <w:szCs w:val="11"/>
        </w:rPr>
      </w:pPr>
    </w:p>
    <w:p>
      <w:pPr>
        <w:pStyle w:val="ListParagraph"/>
        <w:numPr>
          <w:ilvl w:val="0"/>
          <w:numId w:val="51"/>
        </w:numPr>
        <w:tabs>
          <w:tab w:pos="840" w:val="left" w:leader="none"/>
        </w:tabs>
        <w:spacing w:line="240" w:lineRule="auto" w:before="63" w:after="0"/>
        <w:ind w:left="840" w:right="576" w:hanging="720"/>
        <w:jc w:val="left"/>
        <w:rPr>
          <w:rFonts w:ascii="Times New Roman" w:hAnsi="Times New Roman" w:cs="Times New Roman" w:eastAsia="Times New Roman"/>
          <w:sz w:val="28"/>
          <w:szCs w:val="28"/>
        </w:rPr>
      </w:pPr>
      <w:bookmarkStart w:name="_TOC_250026" w:id="83"/>
      <w:r>
        <w:rPr>
          <w:rFonts w:ascii="Times New Roman" w:hAnsi="Times New Roman" w:cs="Times New Roman" w:eastAsia="Times New Roman"/>
          <w:b/>
          <w:bCs/>
          <w:sz w:val="28"/>
          <w:szCs w:val="28"/>
        </w:rPr>
        <w:t>Forms FRA F 6180.57 - Highway-Rail Grade</w:t>
      </w:r>
      <w:r>
        <w:rPr>
          <w:rFonts w:ascii="Times New Roman" w:hAnsi="Times New Roman" w:cs="Times New Roman" w:eastAsia="Times New Roman"/>
          <w:b/>
          <w:bCs/>
          <w:spacing w:val="-3"/>
          <w:sz w:val="28"/>
          <w:szCs w:val="28"/>
        </w:rPr>
        <w:t> </w:t>
      </w:r>
      <w:r>
        <w:rPr>
          <w:rFonts w:ascii="Times New Roman" w:hAnsi="Times New Roman" w:cs="Times New Roman" w:eastAsia="Times New Roman"/>
          <w:b/>
          <w:bCs/>
          <w:sz w:val="28"/>
          <w:szCs w:val="28"/>
        </w:rPr>
        <w:t>Crossing</w:t>
      </w:r>
      <w:r>
        <w:rPr>
          <w:rFonts w:ascii="Times New Roman" w:hAnsi="Times New Roman" w:cs="Times New Roman" w:eastAsia="Times New Roman"/>
          <w:b/>
          <w:bCs/>
          <w:w w:val="99"/>
          <w:sz w:val="28"/>
          <w:szCs w:val="28"/>
        </w:rPr>
        <w:t> </w:t>
      </w:r>
      <w:r>
        <w:rPr>
          <w:rFonts w:ascii="Times New Roman" w:hAnsi="Times New Roman" w:cs="Times New Roman" w:eastAsia="Times New Roman"/>
          <w:b/>
          <w:bCs/>
          <w:sz w:val="28"/>
          <w:szCs w:val="28"/>
        </w:rPr>
        <w:t>Accident/Incident Report &amp; FRA F 6180.150 – Highway User</w:t>
      </w:r>
      <w:r>
        <w:rPr>
          <w:rFonts w:ascii="Times New Roman" w:hAnsi="Times New Roman" w:cs="Times New Roman" w:eastAsia="Times New Roman"/>
          <w:b/>
          <w:bCs/>
          <w:spacing w:val="-15"/>
          <w:sz w:val="28"/>
          <w:szCs w:val="28"/>
        </w:rPr>
        <w:t> </w:t>
      </w:r>
      <w:r>
        <w:rPr>
          <w:rFonts w:ascii="Times New Roman" w:hAnsi="Times New Roman" w:cs="Times New Roman" w:eastAsia="Times New Roman"/>
          <w:b/>
          <w:bCs/>
          <w:sz w:val="28"/>
          <w:szCs w:val="28"/>
        </w:rPr>
        <w:t>Injury</w:t>
      </w:r>
      <w:r>
        <w:rPr>
          <w:rFonts w:ascii="Times New Roman" w:hAnsi="Times New Roman" w:cs="Times New Roman" w:eastAsia="Times New Roman"/>
          <w:b/>
          <w:bCs/>
          <w:w w:val="99"/>
          <w:sz w:val="28"/>
          <w:szCs w:val="28"/>
        </w:rPr>
        <w:t> </w:t>
      </w:r>
      <w:r>
        <w:rPr>
          <w:rFonts w:ascii="Times New Roman" w:hAnsi="Times New Roman" w:cs="Times New Roman" w:eastAsia="Times New Roman"/>
          <w:b/>
          <w:bCs/>
          <w:sz w:val="28"/>
          <w:szCs w:val="28"/>
        </w:rPr>
        <w:t>Inquiry</w:t>
      </w:r>
      <w:r>
        <w:rPr>
          <w:rFonts w:ascii="Times New Roman" w:hAnsi="Times New Roman" w:cs="Times New Roman" w:eastAsia="Times New Roman"/>
          <w:b/>
          <w:bCs/>
          <w:spacing w:val="-1"/>
          <w:sz w:val="28"/>
          <w:szCs w:val="28"/>
        </w:rPr>
        <w:t> </w:t>
      </w:r>
      <w:r>
        <w:rPr>
          <w:rFonts w:ascii="Times New Roman" w:hAnsi="Times New Roman" w:cs="Times New Roman" w:eastAsia="Times New Roman"/>
          <w:b/>
          <w:bCs/>
          <w:sz w:val="28"/>
          <w:szCs w:val="28"/>
        </w:rPr>
        <w:t>Form</w:t>
      </w:r>
      <w:bookmarkEnd w:id="83"/>
      <w:r>
        <w:rPr>
          <w:rFonts w:ascii="Times New Roman" w:hAnsi="Times New Roman" w:cs="Times New Roman" w:eastAsia="Times New Roman"/>
          <w:sz w:val="28"/>
          <w:szCs w:val="28"/>
        </w:rPr>
      </w:r>
    </w:p>
    <w:p>
      <w:pPr>
        <w:spacing w:line="240" w:lineRule="auto" w:before="10"/>
        <w:rPr>
          <w:rFonts w:ascii="Times New Roman" w:hAnsi="Times New Roman" w:cs="Times New Roman" w:eastAsia="Times New Roman"/>
          <w:b/>
          <w:bCs/>
          <w:sz w:val="23"/>
          <w:szCs w:val="23"/>
        </w:rPr>
      </w:pPr>
    </w:p>
    <w:p>
      <w:pPr>
        <w:pStyle w:val="Heading4"/>
        <w:numPr>
          <w:ilvl w:val="1"/>
          <w:numId w:val="51"/>
        </w:numPr>
        <w:tabs>
          <w:tab w:pos="841" w:val="left" w:leader="none"/>
        </w:tabs>
        <w:spacing w:line="240" w:lineRule="auto" w:before="0" w:after="0"/>
        <w:ind w:left="840" w:right="176" w:hanging="720"/>
        <w:jc w:val="left"/>
        <w:rPr>
          <w:b w:val="0"/>
          <w:bCs w:val="0"/>
        </w:rPr>
      </w:pPr>
      <w:bookmarkStart w:name="_TOC_250025" w:id="84"/>
      <w:r>
        <w:rPr/>
        <w:t>Requirement</w:t>
      </w:r>
      <w:bookmarkEnd w:id="84"/>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64"/>
        <w:jc w:val="left"/>
      </w:pPr>
      <w:r>
        <w:rPr/>
        <w:t>Any impact, regardless of severity, between railroad on-track equipment and a highway user at</w:t>
      </w:r>
      <w:r>
        <w:rPr>
          <w:spacing w:val="-3"/>
        </w:rPr>
        <w:t> </w:t>
      </w:r>
      <w:r>
        <w:rPr/>
        <w:t>a</w:t>
      </w:r>
      <w:r>
        <w:rPr/>
        <w:t> highway-rail grade crossing site, is to be reported on Form FRA F 6180.57. The term</w:t>
      </w:r>
      <w:r>
        <w:rPr>
          <w:spacing w:val="-13"/>
        </w:rPr>
        <w:t> </w:t>
      </w:r>
      <w:r>
        <w:rPr/>
        <w:t>“highway-</w:t>
      </w:r>
      <w:r>
        <w:rPr/>
        <w:t> rail grade crossing” means: (1) a location where a public highway, road, or street, or a</w:t>
      </w:r>
      <w:r>
        <w:rPr>
          <w:spacing w:val="-19"/>
        </w:rPr>
        <w:t> </w:t>
      </w:r>
      <w:r>
        <w:rPr/>
        <w:t>private</w:t>
      </w:r>
      <w:r>
        <w:rPr/>
        <w:t> roadway, including associated sidewalks, crosses one or more railroad tracks at grade; or (2)</w:t>
      </w:r>
      <w:r>
        <w:rPr>
          <w:spacing w:val="-11"/>
        </w:rPr>
        <w:t> </w:t>
      </w:r>
      <w:r>
        <w:rPr/>
        <w:t>a</w:t>
      </w:r>
      <w:r>
        <w:rPr/>
        <w:t> location where a pathway explicitly authorized by a public authority or a railroad carrier that</w:t>
      </w:r>
      <w:r>
        <w:rPr>
          <w:spacing w:val="-15"/>
        </w:rPr>
        <w:t> </w:t>
      </w:r>
      <w:r>
        <w:rPr/>
        <w:t>is</w:t>
      </w:r>
      <w:r>
        <w:rPr/>
        <w:t> dedicated for the use of non-vehicular traffic, including pedestrians, bicyclists, and others, that</w:t>
      </w:r>
      <w:r>
        <w:rPr>
          <w:spacing w:val="-10"/>
        </w:rPr>
        <w:t> </w:t>
      </w:r>
      <w:r>
        <w:rPr/>
        <w:t>is</w:t>
      </w:r>
      <w:r>
        <w:rPr/>
        <w:t> not associated with a public highway, road, or street, or a private roadway, crosses one or</w:t>
      </w:r>
      <w:r>
        <w:rPr>
          <w:spacing w:val="-8"/>
        </w:rPr>
        <w:t> </w:t>
      </w:r>
      <w:r>
        <w:rPr/>
        <w:t>more</w:t>
      </w:r>
      <w:r>
        <w:rPr/>
        <w:t> railroad tracks at grade.  The term “sidewalk” means that portion of a street between the</w:t>
      </w:r>
      <w:r>
        <w:rPr>
          <w:spacing w:val="-20"/>
        </w:rPr>
        <w:t> </w:t>
      </w:r>
      <w:r>
        <w:rPr/>
        <w:t>curb</w:t>
      </w:r>
      <w:r>
        <w:rPr/>
        <w:t> line, or the lateral line of a roadway, and the adjacent property line or, on easements of</w:t>
      </w:r>
      <w:r>
        <w:rPr>
          <w:spacing w:val="-18"/>
        </w:rPr>
        <w:t> </w:t>
      </w:r>
      <w:r>
        <w:rPr/>
        <w:t>private</w:t>
      </w:r>
      <w:r>
        <w:rPr/>
        <w:t> property, that portion of a street that is paved or improved and intended for use by</w:t>
      </w:r>
      <w:r>
        <w:rPr>
          <w:spacing w:val="-13"/>
        </w:rPr>
        <w:t> </w:t>
      </w:r>
      <w:r>
        <w:rPr/>
        <w:t>pedestrians.</w:t>
      </w:r>
    </w:p>
    <w:p>
      <w:pPr>
        <w:pStyle w:val="BodyText"/>
        <w:spacing w:line="240" w:lineRule="auto"/>
        <w:ind w:left="120" w:right="138"/>
        <w:jc w:val="left"/>
      </w:pPr>
      <w:r>
        <w:rPr/>
        <w:t>See § 225.5.  The term “highway user” includes automobiles, buses, trucks,</w:t>
      </w:r>
      <w:r>
        <w:rPr>
          <w:spacing w:val="-4"/>
        </w:rPr>
        <w:t> </w:t>
      </w:r>
      <w:r>
        <w:rPr/>
        <w:t>motorcycles,</w:t>
      </w:r>
      <w:r>
        <w:rPr/>
        <w:t> bicycles, farm vehicles, pedestrians, or any other mode of surface transportation motorized</w:t>
      </w:r>
      <w:r>
        <w:rPr>
          <w:spacing w:val="-12"/>
        </w:rPr>
        <w:t> </w:t>
      </w:r>
      <w:r>
        <w:rPr/>
        <w:t>and</w:t>
      </w:r>
      <w:r>
        <w:rPr/>
        <w:t> un-motorized. In addition, the term highway user encompasses users of pathways</w:t>
      </w:r>
      <w:r>
        <w:rPr>
          <w:spacing w:val="-13"/>
        </w:rPr>
        <w:t> </w:t>
      </w:r>
      <w:r>
        <w:rPr/>
        <w:t>explicitly</w:t>
      </w:r>
      <w:r>
        <w:rPr/>
        <w:t> authorized by a public authority or a railroad carrier that is dedicated for the use of</w:t>
      </w:r>
      <w:r>
        <w:rPr>
          <w:spacing w:val="-15"/>
        </w:rPr>
        <w:t> </w:t>
      </w:r>
      <w:r>
        <w:rPr/>
        <w:t>non-vehicular</w:t>
      </w:r>
      <w:r>
        <w:rPr/>
        <w:t> traffic, and that is not associated with a public highway, road, or street, or a private roadway.</w:t>
      </w:r>
      <w:r>
        <w:rPr>
          <w:spacing w:val="56"/>
        </w:rPr>
        <w:t> </w:t>
      </w:r>
      <w:r>
        <w:rPr/>
        <w:t>All</w:t>
      </w:r>
      <w:r>
        <w:rPr/>
        <w:t> crossing locations within industry and rail yards, ports and dock areas are considered</w:t>
      </w:r>
      <w:r>
        <w:rPr>
          <w:spacing w:val="-5"/>
        </w:rPr>
        <w:t> </w:t>
      </w:r>
      <w:r>
        <w:rPr/>
        <w:t>highway-</w:t>
      </w:r>
      <w:r>
        <w:rPr/>
        <w:t> rail crossings within the meaning of the</w:t>
      </w:r>
      <w:r>
        <w:rPr>
          <w:spacing w:val="-10"/>
        </w:rPr>
        <w:t> </w:t>
      </w:r>
      <w:r>
        <w:rPr/>
        <w:t>term.</w:t>
      </w:r>
    </w:p>
    <w:p>
      <w:pPr>
        <w:spacing w:line="240" w:lineRule="auto" w:before="1"/>
        <w:rPr>
          <w:rFonts w:ascii="Times New Roman" w:hAnsi="Times New Roman" w:cs="Times New Roman" w:eastAsia="Times New Roman"/>
          <w:sz w:val="24"/>
          <w:szCs w:val="24"/>
        </w:rPr>
      </w:pPr>
    </w:p>
    <w:p>
      <w:pPr>
        <w:pStyle w:val="Heading4"/>
        <w:numPr>
          <w:ilvl w:val="1"/>
          <w:numId w:val="51"/>
        </w:numPr>
        <w:tabs>
          <w:tab w:pos="840" w:val="left" w:leader="none"/>
        </w:tabs>
        <w:spacing w:line="240" w:lineRule="auto" w:before="0" w:after="0"/>
        <w:ind w:left="840" w:right="176" w:hanging="720"/>
        <w:jc w:val="left"/>
        <w:rPr>
          <w:b w:val="0"/>
          <w:bCs w:val="0"/>
        </w:rPr>
      </w:pPr>
      <w:bookmarkStart w:name="_TOC_250024" w:id="85"/>
      <w:r>
        <w:rPr/>
        <w:t>Additional</w:t>
      </w:r>
      <w:r>
        <w:rPr>
          <w:spacing w:val="-2"/>
        </w:rPr>
        <w:t> </w:t>
      </w:r>
      <w:r>
        <w:rPr/>
        <w:t>Requirements</w:t>
      </w:r>
      <w:bookmarkEnd w:id="85"/>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299"/>
        <w:jc w:val="left"/>
      </w:pPr>
      <w:r>
        <w:rPr>
          <w:rFonts w:ascii="Times New Roman" w:hAnsi="Times New Roman" w:cs="Times New Roman" w:eastAsia="Times New Roman"/>
          <w:i/>
        </w:rPr>
        <w:t>Rail Equipment Accident/Incident Report, Form FRA F 6180.54</w:t>
      </w:r>
      <w:r>
        <w:rPr/>
        <w:t>. If a highway-rail</w:t>
      </w:r>
      <w:r>
        <w:rPr>
          <w:spacing w:val="-3"/>
        </w:rPr>
        <w:t> </w:t>
      </w:r>
      <w:r>
        <w:rPr/>
        <w:t>grade crossing accident/incident results in reportable damage greater than the current</w:t>
      </w:r>
      <w:r>
        <w:rPr>
          <w:spacing w:val="-13"/>
        </w:rPr>
        <w:t> </w:t>
      </w:r>
      <w:r>
        <w:rPr/>
        <w:t>reporting</w:t>
      </w:r>
      <w:r>
        <w:rPr/>
        <w:t> threshold used for Rail Equipment Accident/Incident reporting, the railroad must also submit</w:t>
      </w:r>
      <w:r>
        <w:rPr>
          <w:spacing w:val="-16"/>
        </w:rPr>
        <w:t> </w:t>
      </w:r>
      <w:r>
        <w:rPr/>
        <w:t>to</w:t>
      </w:r>
      <w:r>
        <w:rPr/>
        <w:t> FRA a Form FRA F 6180.54, “Rail Equipment Accident/Incident Report.” The</w:t>
      </w:r>
      <w:r>
        <w:rPr>
          <w:spacing w:val="-5"/>
        </w:rPr>
        <w:t> </w:t>
      </w:r>
      <w:r>
        <w:rPr/>
        <w:t>reporting</w:t>
      </w:r>
      <w:r>
        <w:rPr/>
        <w:t> threshold for calendar years 2002–2005 is $6,700. The reporting threshold for calendar</w:t>
      </w:r>
      <w:r>
        <w:rPr>
          <w:spacing w:val="-7"/>
        </w:rPr>
        <w:t> </w:t>
      </w:r>
      <w:r>
        <w:rPr/>
        <w:t>year</w:t>
      </w:r>
      <w:r>
        <w:rPr/>
        <w:t> 2006 is $7,700. The reporting threshold for calendar year 2007 is $8,200. The</w:t>
      </w:r>
      <w:r>
        <w:rPr>
          <w:spacing w:val="-12"/>
        </w:rPr>
        <w:t> </w:t>
      </w:r>
      <w:r>
        <w:rPr/>
        <w:t>reporting</w:t>
      </w:r>
      <w:r>
        <w:rPr/>
        <w:t> threshold for calendar year 2008 is $8,900; and, for accidents that occur in calendar year</w:t>
      </w:r>
      <w:r>
        <w:rPr>
          <w:spacing w:val="-24"/>
        </w:rPr>
        <w:t> </w:t>
      </w:r>
      <w:r>
        <w:rPr/>
        <w:t>2010,</w:t>
      </w:r>
      <w:r>
        <w:rPr/>
        <w:t> the reporting threshold is $9,200. In these situations, the type of accident is to be coded</w:t>
      </w:r>
      <w:r>
        <w:rPr>
          <w:spacing w:val="-18"/>
        </w:rPr>
        <w:t> </w:t>
      </w:r>
      <w:r>
        <w:rPr/>
        <w:t>as</w:t>
      </w:r>
      <w:r>
        <w:rPr/>
        <w:t> “Hwy-rail crossing” in Block 7 of Form FRA F 6180.54. See § 225.19(c). Refer</w:t>
      </w:r>
      <w:r>
        <w:rPr>
          <w:spacing w:val="-14"/>
        </w:rPr>
        <w:t> </w:t>
      </w:r>
      <w:r>
        <w:rPr/>
        <w:t>to</w:t>
      </w:r>
      <w:r>
        <w:rPr/>
        <w:t> </w:t>
      </w:r>
      <w:r>
        <w:rPr>
          <w:color w:val="0000FF"/>
        </w:rPr>
      </w:r>
      <w:hyperlink r:id="rId6">
        <w:r>
          <w:rPr>
            <w:color w:val="0000FF"/>
            <w:u w:val="single" w:color="0000FF"/>
          </w:rPr>
          <w:t>http://safetydata.fra.dot.gov/OfficeofSafety </w:t>
        </w:r>
        <w:r>
          <w:rPr>
            <w:color w:val="0000FF"/>
          </w:rPr>
        </w:r>
      </w:hyperlink>
      <w:r>
        <w:rPr/>
        <w:t>and click on “Click Here for Changes</w:t>
      </w:r>
      <w:r>
        <w:rPr>
          <w:spacing w:val="-15"/>
        </w:rPr>
        <w:t> </w:t>
      </w:r>
      <w:r>
        <w:rPr/>
        <w:t>in</w:t>
      </w:r>
      <w:r>
        <w:rPr/>
        <w:t> Accident/Incident Recordkeeping and Reporting” for updated</w:t>
      </w:r>
      <w:r>
        <w:rPr>
          <w:spacing w:val="-5"/>
        </w:rPr>
        <w:t> </w:t>
      </w:r>
      <w:r>
        <w:rPr/>
        <w:t>information.</w:t>
      </w:r>
    </w:p>
    <w:p>
      <w:pPr>
        <w:spacing w:line="240" w:lineRule="auto" w:before="0"/>
        <w:rPr>
          <w:rFonts w:ascii="Times New Roman" w:hAnsi="Times New Roman" w:cs="Times New Roman" w:eastAsia="Times New Roman"/>
          <w:sz w:val="24"/>
          <w:szCs w:val="24"/>
        </w:rPr>
      </w:pPr>
    </w:p>
    <w:p>
      <w:pPr>
        <w:pStyle w:val="BodyText"/>
        <w:spacing w:line="240" w:lineRule="auto"/>
        <w:ind w:left="119" w:right="131"/>
        <w:jc w:val="left"/>
      </w:pPr>
      <w:r>
        <w:rPr>
          <w:rFonts w:ascii="Times New Roman" w:hAnsi="Times New Roman" w:cs="Times New Roman" w:eastAsia="Times New Roman"/>
          <w:i/>
        </w:rPr>
        <w:t>Railroad Injury and Illness (Continuation Sheet), Form FRA F 6180.55a</w:t>
      </w:r>
      <w:r>
        <w:rPr/>
        <w:t>. If a highway-rail</w:t>
      </w:r>
      <w:r>
        <w:rPr>
          <w:spacing w:val="-29"/>
        </w:rPr>
        <w:t> </w:t>
      </w:r>
      <w:r>
        <w:rPr/>
        <w:t>grade crossing</w:t>
      </w:r>
      <w:r>
        <w:rPr>
          <w:spacing w:val="50"/>
        </w:rPr>
        <w:t> </w:t>
      </w:r>
      <w:r>
        <w:rPr/>
        <w:t>accident/incident</w:t>
      </w:r>
      <w:r>
        <w:rPr>
          <w:spacing w:val="50"/>
        </w:rPr>
        <w:t> </w:t>
      </w:r>
      <w:r>
        <w:rPr/>
        <w:t>results</w:t>
      </w:r>
      <w:r>
        <w:rPr>
          <w:spacing w:val="50"/>
        </w:rPr>
        <w:t> </w:t>
      </w:r>
      <w:r>
        <w:rPr/>
        <w:t>in</w:t>
      </w:r>
      <w:r>
        <w:rPr>
          <w:spacing w:val="50"/>
        </w:rPr>
        <w:t> </w:t>
      </w:r>
      <w:r>
        <w:rPr/>
        <w:t>a</w:t>
      </w:r>
      <w:r>
        <w:rPr>
          <w:spacing w:val="50"/>
        </w:rPr>
        <w:t> </w:t>
      </w:r>
      <w:r>
        <w:rPr/>
        <w:t>reportable</w:t>
      </w:r>
      <w:r>
        <w:rPr>
          <w:spacing w:val="50"/>
        </w:rPr>
        <w:t> </w:t>
      </w:r>
      <w:r>
        <w:rPr/>
        <w:t>casualty,</w:t>
      </w:r>
      <w:r>
        <w:rPr>
          <w:spacing w:val="50"/>
        </w:rPr>
        <w:t> </w:t>
      </w:r>
      <w:r>
        <w:rPr/>
        <w:t>the</w:t>
      </w:r>
      <w:r>
        <w:rPr>
          <w:spacing w:val="50"/>
        </w:rPr>
        <w:t> </w:t>
      </w:r>
      <w:r>
        <w:rPr/>
        <w:t>railroad</w:t>
      </w:r>
      <w:r>
        <w:rPr>
          <w:spacing w:val="50"/>
        </w:rPr>
        <w:t> </w:t>
      </w:r>
      <w:r>
        <w:rPr/>
        <w:t>must</w:t>
      </w:r>
      <w:r>
        <w:rPr>
          <w:spacing w:val="50"/>
        </w:rPr>
        <w:t> </w:t>
      </w:r>
      <w:r>
        <w:rPr/>
        <w:t>also</w:t>
      </w:r>
      <w:r>
        <w:rPr>
          <w:spacing w:val="50"/>
        </w:rPr>
        <w:t> </w:t>
      </w:r>
      <w:r>
        <w:rPr/>
        <w:t>file</w:t>
      </w:r>
      <w:r>
        <w:rPr>
          <w:spacing w:val="50"/>
        </w:rPr>
        <w:t> </w:t>
      </w:r>
      <w:r>
        <w:rPr/>
        <w:t>a</w:t>
      </w:r>
      <w:r>
        <w:rPr/>
        <w:t> </w:t>
      </w:r>
      <w:r>
        <w:rPr/>
        <w:t>          Form FRA F 6180.55a. See § 225.19 (d).  A highway user who is involved in a</w:t>
      </w:r>
      <w:r>
        <w:rPr>
          <w:spacing w:val="-24"/>
        </w:rPr>
        <w:t> </w:t>
      </w:r>
      <w:r>
        <w:rPr/>
        <w:t>highway-rail</w:t>
      </w:r>
      <w:r>
        <w:rPr/>
        <w:t> grade crossing accident/incident and is transported from the scene of a highway-rail</w:t>
      </w:r>
      <w:r>
        <w:rPr>
          <w:spacing w:val="-9"/>
        </w:rPr>
        <w:t> </w:t>
      </w:r>
      <w:r>
        <w:rPr/>
        <w:t>grade</w:t>
      </w:r>
      <w:r>
        <w:rPr/>
        <w:t> crossing accident/incident to a medical facility via ambulance or other form of</w:t>
      </w:r>
      <w:r>
        <w:rPr>
          <w:spacing w:val="-10"/>
        </w:rPr>
        <w:t> </w:t>
      </w:r>
      <w:r>
        <w:rPr/>
        <w:t>medical</w:t>
      </w:r>
      <w:r>
        <w:rPr/>
        <w:t> conveyance is presumed to have sustained an FRA reportable injury. Absent evidence to</w:t>
      </w:r>
      <w:r>
        <w:rPr>
          <w:spacing w:val="-11"/>
        </w:rPr>
        <w:t> </w:t>
      </w:r>
      <w:r>
        <w:rPr/>
        <w:t>rebut</w:t>
      </w:r>
      <w:r>
        <w:rPr/>
        <w:t> this presumption, the railroad must report the injury to FRA on Form FRA F 6180.55a,</w:t>
      </w:r>
      <w:r>
        <w:rPr>
          <w:spacing w:val="-11"/>
        </w:rPr>
        <w:t> </w:t>
      </w:r>
      <w:r>
        <w:rPr/>
        <w:t>“Railroad</w:t>
      </w:r>
    </w:p>
    <w:p>
      <w:pPr>
        <w:spacing w:after="0" w:line="240" w:lineRule="auto"/>
        <w:jc w:val="left"/>
        <w:sectPr>
          <w:footerReference w:type="default" r:id="rId28"/>
          <w:pgSz w:w="12240" w:h="15840"/>
          <w:pgMar w:footer="1070" w:header="1026" w:top="1460" w:bottom="1260" w:left="1320" w:right="1320"/>
          <w:pgNumType w:start="141"/>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20" w:right="176"/>
        <w:jc w:val="left"/>
      </w:pPr>
      <w:r>
        <w:rPr/>
        <w:t>Injury and Illness Summary (Continuation Sheet),” and show the injury on Block 46 on</w:t>
      </w:r>
      <w:r>
        <w:rPr>
          <w:spacing w:val="-15"/>
        </w:rPr>
        <w:t> </w:t>
      </w:r>
      <w:r>
        <w:rPr/>
        <w:t>Form</w:t>
      </w:r>
      <w:r>
        <w:rPr/>
        <w:t> FRA F 6180.57. If the railroad later discovers that the highway user did not sustain a</w:t>
      </w:r>
      <w:r>
        <w:rPr>
          <w:spacing w:val="-12"/>
        </w:rPr>
        <w:t> </w:t>
      </w:r>
      <w:r>
        <w:rPr/>
        <w:t>reportable</w:t>
      </w:r>
      <w:r>
        <w:rPr/>
        <w:t> injury, the railroad must notify FRA in accordance with the late reporting instructions.</w:t>
      </w:r>
      <w:r>
        <w:rPr>
          <w:spacing w:val="45"/>
        </w:rPr>
        <w:t> </w:t>
      </w:r>
      <w:r>
        <w:rPr>
          <w:u w:val="single" w:color="000000"/>
        </w:rPr>
        <w:t>See</w:t>
      </w:r>
      <w:r>
        <w:rPr/>
      </w:r>
    </w:p>
    <w:p>
      <w:pPr>
        <w:pStyle w:val="BodyText"/>
        <w:spacing w:line="240" w:lineRule="auto"/>
        <w:ind w:left="119" w:right="176"/>
        <w:jc w:val="left"/>
      </w:pPr>
      <w:r>
        <w:rPr/>
        <w:t>§ 225.13.</w:t>
      </w:r>
    </w:p>
    <w:p>
      <w:pPr>
        <w:spacing w:line="240" w:lineRule="auto" w:before="0"/>
        <w:rPr>
          <w:rFonts w:ascii="Times New Roman" w:hAnsi="Times New Roman" w:cs="Times New Roman" w:eastAsia="Times New Roman"/>
          <w:sz w:val="24"/>
          <w:szCs w:val="24"/>
        </w:rPr>
      </w:pPr>
    </w:p>
    <w:p>
      <w:pPr>
        <w:pStyle w:val="BodyText"/>
        <w:spacing w:line="240" w:lineRule="auto"/>
        <w:ind w:left="119" w:right="249"/>
        <w:jc w:val="left"/>
      </w:pPr>
      <w:r>
        <w:rPr/>
        <w:pict>
          <v:group style="position:absolute;margin-left:379.920013pt;margin-top:54.223103pt;width:3pt;height:.1pt;mso-position-horizontal-relative:page;mso-position-vertical-relative:paragraph;z-index:-518584" coordorigin="7598,1084" coordsize="60,2">
            <v:shape style="position:absolute;left:7598;top:1084;width:60;height:2" coordorigin="7598,1084" coordsize="60,0" path="m7598,1084l7658,1084e" filled="false" stroked="true" strokeweight=".60004pt" strokecolor="#000000">
              <v:path arrowok="t"/>
            </v:shape>
            <w10:wrap type="none"/>
          </v:group>
        </w:pict>
      </w:r>
      <w:r>
        <w:rPr>
          <w:rFonts w:ascii="Times New Roman"/>
          <w:i/>
        </w:rPr>
        <w:t>Suicide</w:t>
      </w:r>
      <w:r>
        <w:rPr/>
        <w:t>. If the impact between the railroad on-track equipment and a highway user</w:t>
      </w:r>
      <w:r>
        <w:rPr>
          <w:spacing w:val="-13"/>
        </w:rPr>
        <w:t> </w:t>
      </w:r>
      <w:r>
        <w:rPr/>
        <w:t>occurred</w:t>
      </w:r>
      <w:r>
        <w:rPr/>
        <w:t> because the highway user committed or attempted to commit suicide (as determined by</w:t>
      </w:r>
      <w:r>
        <w:rPr>
          <w:spacing w:val="-12"/>
        </w:rPr>
        <w:t> </w:t>
      </w:r>
      <w:r>
        <w:rPr/>
        <w:t>a</w:t>
      </w:r>
      <w:r>
        <w:rPr/>
        <w:t> coroner, public police officer, or other public authority) the highway-rail grade crossing accident/incident must be reported on Form FRA F 6180.57 and the death of or injury to,</w:t>
      </w:r>
      <w:r>
        <w:rPr>
          <w:spacing w:val="-28"/>
        </w:rPr>
        <w:t> </w:t>
      </w:r>
      <w:r>
        <w:rPr/>
        <w:t>if</w:t>
      </w:r>
      <w:r>
        <w:rPr>
          <w:spacing w:val="-1"/>
        </w:rPr>
        <w:t> </w:t>
      </w:r>
      <w:r>
        <w:rPr/>
        <w:t>reportable, that highway user must be reported to FRA on FRA Form F 6180.55a.</w:t>
      </w:r>
      <w:r>
        <w:rPr>
          <w:spacing w:val="52"/>
        </w:rPr>
        <w:t> </w:t>
      </w:r>
      <w:r>
        <w:rPr/>
        <w:t>See</w:t>
      </w:r>
      <w:r>
        <w:rPr/>
        <w:t> instructions for completing Blocks 41, 46, 49, and 52 under Section 10.4</w:t>
      </w:r>
      <w:r>
        <w:rPr>
          <w:spacing w:val="-13"/>
        </w:rPr>
        <w:t> </w:t>
      </w:r>
      <w:r>
        <w:rPr/>
        <w:t>below.</w:t>
      </w:r>
    </w:p>
    <w:p>
      <w:pPr>
        <w:spacing w:line="240" w:lineRule="auto" w:before="0"/>
        <w:rPr>
          <w:rFonts w:ascii="Times New Roman" w:hAnsi="Times New Roman" w:cs="Times New Roman" w:eastAsia="Times New Roman"/>
          <w:sz w:val="24"/>
          <w:szCs w:val="24"/>
        </w:rPr>
      </w:pPr>
    </w:p>
    <w:p>
      <w:pPr>
        <w:pStyle w:val="BodyText"/>
        <w:spacing w:line="240" w:lineRule="auto"/>
        <w:ind w:left="120" w:right="152"/>
        <w:jc w:val="left"/>
      </w:pPr>
      <w:r>
        <w:rPr>
          <w:rFonts w:ascii="Times New Roman"/>
          <w:i/>
        </w:rPr>
        <w:t>Determination of Nature and Severity of a Highway-Rail Crossing Injuries</w:t>
      </w:r>
      <w:r>
        <w:rPr/>
        <w:t>: In order to fulfill</w:t>
      </w:r>
      <w:r>
        <w:rPr>
          <w:spacing w:val="-10"/>
        </w:rPr>
        <w:t> </w:t>
      </w:r>
      <w:r>
        <w:rPr/>
        <w:t>its</w:t>
      </w:r>
      <w:r>
        <w:rPr/>
        <w:t> responsibilities in determining the nature and severity of a highway-rail grade crossing</w:t>
      </w:r>
      <w:r>
        <w:rPr>
          <w:spacing w:val="22"/>
        </w:rPr>
        <w:t> </w:t>
      </w:r>
      <w:r>
        <w:rPr/>
        <w:t>injury</w:t>
      </w:r>
      <w:r>
        <w:rPr/>
        <w:t> and to accurately report such injury, a railroad must try to contact any potentially</w:t>
      </w:r>
      <w:r>
        <w:rPr>
          <w:spacing w:val="-22"/>
        </w:rPr>
        <w:t> </w:t>
      </w:r>
      <w:r>
        <w:rPr/>
        <w:t>injured</w:t>
      </w:r>
      <w:r>
        <w:rPr/>
        <w:t> highway user involved in a highway-rail grade crossing accident/incident, or their</w:t>
      </w:r>
      <w:r>
        <w:rPr>
          <w:spacing w:val="-17"/>
        </w:rPr>
        <w:t> </w:t>
      </w:r>
      <w:r>
        <w:rPr/>
        <w:t>representative,</w:t>
      </w:r>
      <w:r>
        <w:rPr/>
        <w:t> in writing and, if unsuccessful in obtaining the needed information, by telephone. If a</w:t>
      </w:r>
      <w:r>
        <w:rPr>
          <w:spacing w:val="-7"/>
        </w:rPr>
        <w:t> </w:t>
      </w:r>
      <w:r>
        <w:rPr/>
        <w:t>highway</w:t>
      </w:r>
      <w:r>
        <w:rPr/>
        <w:t> user died as a result of the highway-rail grade crossing accident/incident, a railroad must</w:t>
      </w:r>
      <w:r>
        <w:rPr>
          <w:spacing w:val="16"/>
        </w:rPr>
        <w:t> </w:t>
      </w:r>
      <w:r>
        <w:rPr/>
        <w:t>not</w:t>
      </w:r>
      <w:r>
        <w:rPr/>
        <w:t> send this form to any person. In addition, the letter must be accompanied by a cover letter</w:t>
      </w:r>
      <w:r>
        <w:rPr>
          <w:spacing w:val="-6"/>
        </w:rPr>
        <w:t> </w:t>
      </w:r>
      <w:r>
        <w:rPr/>
        <w:t>and</w:t>
      </w:r>
      <w:r>
        <w:rPr/>
        <w:t> prepaid/preaddressed envelope. See 10.7 below for complete instructions and Appendix N for</w:t>
      </w:r>
      <w:r>
        <w:rPr>
          <w:spacing w:val="-29"/>
        </w:rPr>
        <w:t> </w:t>
      </w:r>
      <w:r>
        <w:rPr/>
        <w:t>a</w:t>
      </w:r>
      <w:r>
        <w:rPr/>
        <w:t> sample cover</w:t>
      </w:r>
      <w:r>
        <w:rPr>
          <w:spacing w:val="-6"/>
        </w:rPr>
        <w:t> </w:t>
      </w:r>
      <w:r>
        <w:rPr/>
        <w:t>letter.</w:t>
      </w:r>
    </w:p>
    <w:p>
      <w:pPr>
        <w:spacing w:line="240" w:lineRule="auto" w:before="2"/>
        <w:rPr>
          <w:rFonts w:ascii="Times New Roman" w:hAnsi="Times New Roman" w:cs="Times New Roman" w:eastAsia="Times New Roman"/>
          <w:sz w:val="24"/>
          <w:szCs w:val="24"/>
        </w:rPr>
      </w:pPr>
    </w:p>
    <w:p>
      <w:pPr>
        <w:pStyle w:val="Heading4"/>
        <w:numPr>
          <w:ilvl w:val="1"/>
          <w:numId w:val="51"/>
        </w:numPr>
        <w:tabs>
          <w:tab w:pos="841" w:val="left" w:leader="none"/>
        </w:tabs>
        <w:spacing w:line="240" w:lineRule="auto" w:before="0" w:after="0"/>
        <w:ind w:left="840" w:right="176" w:hanging="720"/>
        <w:jc w:val="left"/>
        <w:rPr>
          <w:b w:val="0"/>
          <w:bCs w:val="0"/>
        </w:rPr>
      </w:pPr>
      <w:bookmarkStart w:name="_TOC_250023" w:id="86"/>
      <w:r>
        <w:rPr/>
        <w:t>General Instructions and</w:t>
      </w:r>
      <w:r>
        <w:rPr>
          <w:spacing w:val="-4"/>
        </w:rPr>
        <w:t> </w:t>
      </w:r>
      <w:r>
        <w:rPr/>
        <w:t>Interpretations</w:t>
      </w:r>
      <w:bookmarkEnd w:id="86"/>
      <w:r>
        <w:rPr>
          <w:b w:val="0"/>
        </w:rPr>
      </w:r>
    </w:p>
    <w:p>
      <w:pPr>
        <w:spacing w:line="240" w:lineRule="auto" w:before="8"/>
        <w:rPr>
          <w:rFonts w:ascii="Times New Roman" w:hAnsi="Times New Roman" w:cs="Times New Roman" w:eastAsia="Times New Roman"/>
          <w:b/>
          <w:bCs/>
          <w:sz w:val="23"/>
          <w:szCs w:val="23"/>
        </w:rPr>
      </w:pPr>
    </w:p>
    <w:p>
      <w:pPr>
        <w:pStyle w:val="BodyText"/>
        <w:spacing w:line="240" w:lineRule="auto"/>
        <w:ind w:left="120" w:right="146"/>
        <w:jc w:val="left"/>
      </w:pPr>
      <w:r>
        <w:rPr/>
      </w:r>
      <w:r>
        <w:rPr>
          <w:u w:val="single" w:color="000000"/>
        </w:rPr>
        <w:t>Any impact </w:t>
      </w:r>
      <w:r>
        <w:rPr/>
        <w:t>(including an impact due to the commission or attempted commission of a</w:t>
      </w:r>
      <w:r>
        <w:rPr>
          <w:spacing w:val="21"/>
        </w:rPr>
        <w:t> </w:t>
      </w:r>
      <w:r>
        <w:rPr/>
        <w:t>suicide,</w:t>
      </w:r>
      <w:r>
        <w:rPr/>
        <w:t> as determined by a coroner, public police officer, or other public authority), regardless</w:t>
      </w:r>
      <w:r>
        <w:rPr>
          <w:spacing w:val="-16"/>
        </w:rPr>
        <w:t> </w:t>
      </w:r>
      <w:r>
        <w:rPr/>
        <w:t>of</w:t>
      </w:r>
      <w:r>
        <w:rPr>
          <w:spacing w:val="-1"/>
        </w:rPr>
        <w:t> </w:t>
      </w:r>
      <w:r>
        <w:rPr/>
        <w:t>severity, between railroad on-track equipment and any highway user of a highway-rail</w:t>
      </w:r>
      <w:r>
        <w:rPr>
          <w:spacing w:val="-6"/>
        </w:rPr>
        <w:t> </w:t>
      </w:r>
      <w:r>
        <w:rPr/>
        <w:t>grade</w:t>
      </w:r>
      <w:r>
        <w:rPr/>
        <w:t> crossing, is to be reported on Form FRA F 6180.57. Highway users include, but are not</w:t>
      </w:r>
      <w:r>
        <w:rPr>
          <w:spacing w:val="-5"/>
        </w:rPr>
        <w:t> </w:t>
      </w:r>
      <w:r>
        <w:rPr/>
        <w:t>limited</w:t>
      </w:r>
      <w:r>
        <w:rPr/>
        <w:t> to, automobiles, buses, trucks, motorcycles, bicycles, recreational vehicles, farm</w:t>
      </w:r>
      <w:r>
        <w:rPr>
          <w:spacing w:val="-8"/>
        </w:rPr>
        <w:t> </w:t>
      </w:r>
      <w:r>
        <w:rPr/>
        <w:t>vehicles,</w:t>
      </w:r>
      <w:r>
        <w:rPr/>
        <w:t> construction vehicles, roadway maintenance vehicles, pedestrians, and any other mode of</w:t>
      </w:r>
      <w:r>
        <w:rPr>
          <w:spacing w:val="-5"/>
        </w:rPr>
        <w:t> </w:t>
      </w:r>
      <w:r>
        <w:rPr/>
        <w:t>surface</w:t>
      </w:r>
      <w:r>
        <w:rPr/>
        <w:t> transportation motorized or</w:t>
      </w:r>
      <w:r>
        <w:rPr>
          <w:spacing w:val="-10"/>
        </w:rPr>
        <w:t> </w:t>
      </w:r>
      <w:r>
        <w:rPr/>
        <w:t>un-motorized.</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rFonts w:ascii="Times New Roman"/>
          <w:i/>
        </w:rPr>
        <w:t>Location of Actual Impact. </w:t>
      </w:r>
      <w:r>
        <w:rPr/>
        <w:t>Incidents involving highway users who have</w:t>
      </w:r>
      <w:r>
        <w:rPr>
          <w:spacing w:val="-11"/>
        </w:rPr>
        <w:t> </w:t>
      </w:r>
      <w:r>
        <w:rPr/>
        <w:t>unsuccessfully</w:t>
      </w:r>
      <w:r>
        <w:rPr/>
        <w:t> attempted to avoid striking or being struck by railroad on-track equipment at a crossing site</w:t>
      </w:r>
      <w:r>
        <w:rPr>
          <w:spacing w:val="-15"/>
        </w:rPr>
        <w:t> </w:t>
      </w:r>
      <w:r>
        <w:rPr/>
        <w:t>are</w:t>
      </w:r>
      <w:r>
        <w:rPr/>
        <w:t> to be reported, regardless of where the actual impact between the consist and the highway</w:t>
      </w:r>
      <w:r>
        <w:rPr>
          <w:spacing w:val="-12"/>
        </w:rPr>
        <w:t> </w:t>
      </w:r>
      <w:r>
        <w:rPr/>
        <w:t>user</w:t>
      </w:r>
      <w:r>
        <w:rPr/>
        <w:t> occurred.</w:t>
      </w:r>
    </w:p>
    <w:p>
      <w:pPr>
        <w:spacing w:line="240" w:lineRule="auto" w:before="0"/>
        <w:rPr>
          <w:rFonts w:ascii="Times New Roman" w:hAnsi="Times New Roman" w:cs="Times New Roman" w:eastAsia="Times New Roman"/>
          <w:sz w:val="24"/>
          <w:szCs w:val="24"/>
        </w:rPr>
      </w:pPr>
    </w:p>
    <w:p>
      <w:pPr>
        <w:pStyle w:val="BodyText"/>
        <w:spacing w:line="240" w:lineRule="auto"/>
        <w:ind w:left="120" w:right="120"/>
        <w:jc w:val="left"/>
      </w:pPr>
      <w:r>
        <w:rPr>
          <w:rFonts w:ascii="Times New Roman"/>
          <w:i/>
        </w:rPr>
        <w:t>U.S. DOT Grade Crossing Identification Numbers</w:t>
      </w:r>
      <w:r>
        <w:rPr/>
        <w:t>. A Form FRA F 6180.57 must be</w:t>
      </w:r>
      <w:r>
        <w:rPr>
          <w:spacing w:val="-5"/>
        </w:rPr>
        <w:t> </w:t>
      </w:r>
      <w:r>
        <w:rPr/>
        <w:t>completed</w:t>
      </w:r>
      <w:r>
        <w:rPr/>
        <w:t> for collisions/impacts between on-track equipment and users of highway-rail grade crossing</w:t>
      </w:r>
      <w:r>
        <w:rPr>
          <w:spacing w:val="-13"/>
        </w:rPr>
        <w:t> </w:t>
      </w:r>
      <w:r>
        <w:rPr>
          <w:spacing w:val="-13"/>
        </w:rPr>
      </w:r>
      <w:r>
        <w:rPr/>
        <w:t>sites,</w:t>
      </w:r>
      <w:r>
        <w:rPr>
          <w:spacing w:val="-1"/>
        </w:rPr>
        <w:t> </w:t>
      </w:r>
      <w:r>
        <w:rPr/>
        <w:t>including crossing locations within industries or rail yards, ports and dock areas. The</w:t>
      </w:r>
      <w:r>
        <w:rPr>
          <w:spacing w:val="-27"/>
        </w:rPr>
        <w:t> </w:t>
      </w:r>
      <w:r>
        <w:rPr/>
        <w:t>grade</w:t>
      </w:r>
      <w:r>
        <w:rPr/>
        <w:t> crossing must be identified on Form FRA F 6180.57 by its identification number, which is</w:t>
      </w:r>
      <w:r>
        <w:rPr>
          <w:spacing w:val="-10"/>
        </w:rPr>
        <w:t> </w:t>
      </w:r>
      <w:r>
        <w:rPr/>
        <w:t>its</w:t>
      </w:r>
    </w:p>
    <w:p>
      <w:pPr>
        <w:pStyle w:val="BodyText"/>
        <w:spacing w:line="240" w:lineRule="auto"/>
        <w:ind w:left="120" w:right="176"/>
        <w:jc w:val="left"/>
      </w:pPr>
      <w:r>
        <w:rPr/>
        <w:t>U.S. DOT Grade Crossing Inventory Number. The U.S. DOT Grade Crossing</w:t>
      </w:r>
      <w:r>
        <w:rPr>
          <w:spacing w:val="-10"/>
        </w:rPr>
        <w:t> </w:t>
      </w:r>
      <w:r>
        <w:rPr/>
        <w:t>Identification</w:t>
      </w:r>
      <w:r>
        <w:rPr/>
        <w:t> Number means and is referring to the U.S. DOT Grade Crossing Inventory</w:t>
      </w:r>
      <w:r>
        <w:rPr>
          <w:spacing w:val="-10"/>
        </w:rPr>
        <w:t> </w:t>
      </w:r>
      <w:r>
        <w:rPr/>
        <w:t>Number.</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The U.S. DOT Grade Crossing Identification Number recorded in block 4 of Form</w:t>
      </w:r>
      <w:r>
        <w:rPr>
          <w:spacing w:val="-10"/>
        </w:rPr>
        <w:t> </w:t>
      </w:r>
      <w:r>
        <w:rPr/>
        <w:t>FRA</w:t>
      </w:r>
    </w:p>
    <w:p>
      <w:pPr>
        <w:pStyle w:val="BodyText"/>
        <w:spacing w:line="240" w:lineRule="auto"/>
        <w:ind w:left="120" w:right="176"/>
        <w:jc w:val="left"/>
      </w:pPr>
      <w:r>
        <w:rPr/>
        <w:t>F 6180.57 is a key element of this report and must be provided.  If you are unable to obtain</w:t>
      </w:r>
      <w:r>
        <w:rPr>
          <w:spacing w:val="-13"/>
        </w:rPr>
        <w:t> </w:t>
      </w:r>
      <w:r>
        <w:rPr/>
        <w:t>this</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19" w:right="249"/>
        <w:jc w:val="left"/>
      </w:pPr>
      <w:r>
        <w:rPr/>
        <w:t>number from your railroad track or signal departments, or through the State Inventory</w:t>
      </w:r>
      <w:r>
        <w:rPr>
          <w:spacing w:val="-9"/>
        </w:rPr>
        <w:t> </w:t>
      </w:r>
      <w:r>
        <w:rPr/>
        <w:t>Contact,</w:t>
      </w:r>
      <w:r>
        <w:rPr/>
        <w:t> then assistance may be obtained by contacting an FRA highway grade crossing manager at</w:t>
      </w:r>
      <w:r>
        <w:rPr>
          <w:spacing w:val="-31"/>
        </w:rPr>
        <w:t> </w:t>
      </w:r>
      <w:r>
        <w:rPr/>
        <w:t>any</w:t>
      </w:r>
      <w:r>
        <w:rPr/>
        <w:t> of the regional offices found in Appendix G, or by calling (202) 493-6299 (refer</w:t>
      </w:r>
      <w:r>
        <w:rPr>
          <w:spacing w:val="-9"/>
        </w:rPr>
        <w:t> </w:t>
      </w:r>
      <w:r>
        <w:rPr/>
        <w:t>to</w:t>
      </w:r>
      <w:r>
        <w:rPr/>
        <w:t> </w:t>
      </w:r>
      <w:r>
        <w:rPr>
          <w:color w:val="0000FF"/>
        </w:rPr>
      </w:r>
      <w:hyperlink r:id="rId6">
        <w:r>
          <w:rPr>
            <w:color w:val="0000FF"/>
            <w:u w:val="single" w:color="0000FF"/>
          </w:rPr>
          <w:t>http://safetydata.fra.dot.gov/OfficeofSafety </w:t>
        </w:r>
        <w:r>
          <w:rPr>
            <w:color w:val="0000FF"/>
          </w:rPr>
        </w:r>
      </w:hyperlink>
      <w:r>
        <w:rPr/>
        <w:t>and click on “Click Here for Changes</w:t>
      </w:r>
      <w:r>
        <w:rPr>
          <w:spacing w:val="-15"/>
        </w:rPr>
        <w:t> </w:t>
      </w:r>
      <w:r>
        <w:rPr/>
        <w:t>in</w:t>
      </w:r>
      <w:r>
        <w:rPr/>
        <w:t> Accident/Incident Recordkeeping and Reporting” for updated information). The</w:t>
      </w:r>
      <w:r>
        <w:rPr>
          <w:spacing w:val="-2"/>
        </w:rPr>
        <w:t> </w:t>
      </w:r>
      <w:r>
        <w:rPr/>
        <w:t>same</w:t>
      </w:r>
      <w:r>
        <w:rPr/>
        <w:t> procedures are to be followed when an accident occurs at a crossing that is not a part of the</w:t>
      </w:r>
      <w:r>
        <w:rPr>
          <w:spacing w:val="-24"/>
        </w:rPr>
        <w:t> </w:t>
      </w:r>
      <w:r>
        <w:rPr/>
        <w:t>U.S.</w:t>
      </w:r>
      <w:r>
        <w:rPr/>
        <w:t> DOT Crossing Inventory.</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In the event of a highway-rail grade crossing accident at a new crossing without a U.S.</w:t>
      </w:r>
      <w:r>
        <w:rPr>
          <w:spacing w:val="-36"/>
        </w:rPr>
        <w:t> </w:t>
      </w:r>
      <w:r>
        <w:rPr/>
        <w:t>DOT</w:t>
      </w:r>
      <w:r>
        <w:rPr>
          <w:spacing w:val="-1"/>
        </w:rPr>
        <w:t> </w:t>
      </w:r>
      <w:r>
        <w:rPr/>
        <w:t>Grade Crossing Identification Number, a new number must be obtained from FRA by</w:t>
      </w:r>
      <w:r>
        <w:rPr>
          <w:spacing w:val="-6"/>
        </w:rPr>
        <w:t> </w:t>
      </w:r>
      <w:r>
        <w:rPr/>
        <w:t>calling</w:t>
      </w:r>
    </w:p>
    <w:p>
      <w:pPr>
        <w:pStyle w:val="ListParagraph"/>
        <w:numPr>
          <w:ilvl w:val="0"/>
          <w:numId w:val="55"/>
        </w:numPr>
        <w:tabs>
          <w:tab w:pos="700" w:val="left" w:leader="none"/>
        </w:tabs>
        <w:spacing w:line="240" w:lineRule="auto" w:before="0" w:after="0"/>
        <w:ind w:left="120" w:right="153" w:firstLine="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493-6299 (refer to </w:t>
      </w:r>
      <w:r>
        <w:rPr>
          <w:rFonts w:ascii="Times New Roman" w:hAnsi="Times New Roman" w:cs="Times New Roman" w:eastAsia="Times New Roman"/>
          <w:color w:val="0000FF"/>
          <w:sz w:val="24"/>
          <w:szCs w:val="24"/>
        </w:rPr>
      </w:r>
      <w:hyperlink r:id="rId6">
        <w:r>
          <w:rPr>
            <w:rFonts w:ascii="Times New Roman" w:hAnsi="Times New Roman" w:cs="Times New Roman" w:eastAsia="Times New Roman"/>
            <w:color w:val="0000FF"/>
            <w:sz w:val="24"/>
            <w:szCs w:val="24"/>
            <w:u w:val="single" w:color="0000FF"/>
          </w:rPr>
          <w:t>http://safetydata.fra.dot.gov/OfficeofSafety </w:t>
        </w:r>
        <w:r>
          <w:rPr>
            <w:rFonts w:ascii="Times New Roman" w:hAnsi="Times New Roman" w:cs="Times New Roman" w:eastAsia="Times New Roman"/>
            <w:color w:val="0000FF"/>
            <w:sz w:val="24"/>
            <w:szCs w:val="24"/>
          </w:rPr>
        </w:r>
      </w:hyperlink>
      <w:r>
        <w:rPr>
          <w:rFonts w:ascii="Times New Roman" w:hAnsi="Times New Roman" w:cs="Times New Roman" w:eastAsia="Times New Roman"/>
          <w:sz w:val="24"/>
          <w:szCs w:val="24"/>
        </w:rPr>
        <w:t>and click on “Click Here</w:t>
      </w:r>
      <w:r>
        <w:rPr>
          <w:rFonts w:ascii="Times New Roman" w:hAnsi="Times New Roman" w:cs="Times New Roman" w:eastAsia="Times New Roman"/>
          <w:spacing w:val="-31"/>
          <w:sz w:val="24"/>
          <w:szCs w:val="24"/>
        </w:rPr>
        <w:t> </w:t>
      </w:r>
      <w:r>
        <w:rPr>
          <w:rFonts w:ascii="Times New Roman" w:hAnsi="Times New Roman" w:cs="Times New Roman" w:eastAsia="Times New Roman"/>
          <w:sz w:val="24"/>
          <w:szCs w:val="24"/>
        </w:rPr>
        <w:t>for</w:t>
      </w:r>
      <w:r>
        <w:rPr>
          <w:rFonts w:ascii="Times New Roman" w:hAnsi="Times New Roman" w:cs="Times New Roman" w:eastAsia="Times New Roman"/>
          <w:sz w:val="24"/>
          <w:szCs w:val="24"/>
        </w:rPr>
        <w:t> Changes in Accident/Incident Recordkeeping and Reporting” for updated</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information).</w:t>
      </w:r>
    </w:p>
    <w:p>
      <w:pPr>
        <w:spacing w:line="240" w:lineRule="auto" w:before="0"/>
        <w:rPr>
          <w:rFonts w:ascii="Times New Roman" w:hAnsi="Times New Roman" w:cs="Times New Roman" w:eastAsia="Times New Roman"/>
          <w:sz w:val="24"/>
          <w:szCs w:val="24"/>
        </w:rPr>
      </w:pPr>
    </w:p>
    <w:p>
      <w:pPr>
        <w:pStyle w:val="BodyText"/>
        <w:spacing w:line="240" w:lineRule="auto"/>
        <w:ind w:left="120" w:right="226"/>
        <w:jc w:val="left"/>
      </w:pPr>
      <w:r>
        <w:rPr>
          <w:rFonts w:ascii="Times New Roman"/>
          <w:i/>
        </w:rPr>
        <w:t>Involvement of Other Highway Users in the Accident/Incident. </w:t>
      </w:r>
      <w:r>
        <w:rPr/>
        <w:t>It is not necessary to</w:t>
      </w:r>
      <w:r>
        <w:rPr>
          <w:spacing w:val="-27"/>
        </w:rPr>
        <w:t> </w:t>
      </w:r>
      <w:r>
        <w:rPr/>
        <w:t>complete</w:t>
      </w:r>
      <w:r>
        <w:rPr/>
        <w:t> additional FRA Form F 6180.57 reports for other highway users that become</w:t>
      </w:r>
      <w:r>
        <w:rPr>
          <w:spacing w:val="-6"/>
        </w:rPr>
        <w:t> </w:t>
      </w:r>
      <w:r>
        <w:rPr/>
        <w:t>subsequently</w:t>
      </w:r>
      <w:r>
        <w:rPr/>
        <w:t> involved in an accident when they are on the same crossing approach. Report the first</w:t>
      </w:r>
      <w:r>
        <w:rPr>
          <w:spacing w:val="-21"/>
        </w:rPr>
        <w:t> </w:t>
      </w:r>
      <w:r>
        <w:rPr/>
        <w:t>highway</w:t>
      </w:r>
      <w:r>
        <w:rPr/>
        <w:t> user involved in the accident. Briefly describe the accident and note any additional casualties</w:t>
      </w:r>
      <w:r>
        <w:rPr>
          <w:spacing w:val="-10"/>
        </w:rPr>
        <w:t> </w:t>
      </w:r>
      <w:r>
        <w:rPr/>
        <w:t>or</w:t>
      </w:r>
      <w:r>
        <w:rPr/>
        <w:t> other vehicle damage in the narrative. A new Form FRA F 6180.57 report is required only</w:t>
      </w:r>
      <w:r>
        <w:rPr>
          <w:spacing w:val="-21"/>
        </w:rPr>
        <w:t> </w:t>
      </w:r>
      <w:r>
        <w:rPr/>
        <w:t>if</w:t>
      </w:r>
      <w:r>
        <w:rPr/>
        <w:t> another highway user approaches the crossing from the opposite side and strikes or is struck</w:t>
      </w:r>
      <w:r>
        <w:rPr>
          <w:spacing w:val="-7"/>
        </w:rPr>
        <w:t> </w:t>
      </w:r>
      <w:r>
        <w:rPr/>
        <w:t>by</w:t>
      </w:r>
      <w:r>
        <w:rPr/>
        <w:t> on-track</w:t>
      </w:r>
      <w:r>
        <w:rPr>
          <w:spacing w:val="-2"/>
        </w:rPr>
        <w:t> </w:t>
      </w:r>
      <w:r>
        <w:rPr/>
        <w:t>equipment.</w:t>
      </w:r>
    </w:p>
    <w:p>
      <w:pPr>
        <w:spacing w:line="240" w:lineRule="auto" w:before="1"/>
        <w:rPr>
          <w:rFonts w:ascii="Times New Roman" w:hAnsi="Times New Roman" w:cs="Times New Roman" w:eastAsia="Times New Roman"/>
          <w:sz w:val="24"/>
          <w:szCs w:val="24"/>
        </w:rPr>
      </w:pPr>
    </w:p>
    <w:p>
      <w:pPr>
        <w:spacing w:line="275" w:lineRule="exact" w:before="0"/>
        <w:ind w:left="120" w:right="176" w:firstLine="0"/>
        <w:jc w:val="left"/>
        <w:rPr>
          <w:rFonts w:ascii="Times New Roman" w:hAnsi="Times New Roman" w:cs="Times New Roman" w:eastAsia="Times New Roman"/>
          <w:sz w:val="24"/>
          <w:szCs w:val="24"/>
        </w:rPr>
      </w:pPr>
      <w:r>
        <w:rPr>
          <w:rFonts w:ascii="Times New Roman"/>
          <w:i/>
          <w:sz w:val="24"/>
        </w:rPr>
        <w:t>Responsibilities of the Railroad Whose Involvement is Limited to Track</w:t>
      </w:r>
      <w:r>
        <w:rPr>
          <w:rFonts w:ascii="Times New Roman"/>
          <w:i/>
          <w:spacing w:val="-13"/>
          <w:sz w:val="24"/>
        </w:rPr>
        <w:t> </w:t>
      </w:r>
      <w:r>
        <w:rPr>
          <w:rFonts w:ascii="Times New Roman"/>
          <w:i/>
          <w:sz w:val="24"/>
        </w:rPr>
        <w:t>Maintenance.</w:t>
      </w:r>
      <w:r>
        <w:rPr>
          <w:rFonts w:ascii="Times New Roman"/>
          <w:sz w:val="24"/>
        </w:rPr>
      </w:r>
    </w:p>
    <w:p>
      <w:pPr>
        <w:pStyle w:val="BodyText"/>
        <w:spacing w:line="240" w:lineRule="auto"/>
        <w:ind w:left="120" w:right="366"/>
        <w:jc w:val="left"/>
      </w:pPr>
      <w:r>
        <w:rPr/>
      </w:r>
      <w:r>
        <w:rPr>
          <w:u w:val="single" w:color="000000"/>
        </w:rPr>
        <w:t>FRA Form F 6180.57</w:t>
      </w:r>
      <w:r>
        <w:rPr/>
        <w:t>. A railroad whose involvement in a highway-rail grade</w:t>
      </w:r>
      <w:r>
        <w:rPr>
          <w:spacing w:val="-10"/>
        </w:rPr>
        <w:t> </w:t>
      </w:r>
      <w:r>
        <w:rPr/>
        <w:t>crossing</w:t>
      </w:r>
      <w:r>
        <w:rPr/>
        <w:t> accident/incident is limited to track maintenance responsibilities is not to complete Form</w:t>
      </w:r>
      <w:r>
        <w:rPr>
          <w:spacing w:val="-26"/>
        </w:rPr>
        <w:t> </w:t>
      </w:r>
      <w:r>
        <w:rPr/>
        <w:t>FRA</w:t>
      </w:r>
      <w:r>
        <w:rPr/>
        <w:t> F 6180.57. When the reporting railroad is different than the railroad maintaining the track,</w:t>
      </w:r>
      <w:r>
        <w:rPr>
          <w:spacing w:val="-16"/>
        </w:rPr>
        <w:t> </w:t>
      </w:r>
      <w:r>
        <w:rPr/>
        <w:t>the</w:t>
      </w:r>
      <w:r>
        <w:rPr/>
        <w:t> railroad responsible for the track must be identified in Item 3a. Report number “XXX” is to</w:t>
      </w:r>
      <w:r>
        <w:rPr>
          <w:spacing w:val="-19"/>
        </w:rPr>
        <w:t> </w:t>
      </w:r>
      <w:r>
        <w:rPr/>
        <w:t>be</w:t>
      </w:r>
      <w:r>
        <w:rPr/>
        <w:t> entered in Item 3b in these</w:t>
      </w:r>
      <w:r>
        <w:rPr>
          <w:spacing w:val="-2"/>
        </w:rPr>
        <w:t> </w:t>
      </w:r>
      <w:r>
        <w:rPr/>
        <w:t>instances.</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
      <w:r>
        <w:rPr>
          <w:u w:val="single" w:color="000000"/>
        </w:rPr>
        <w:t>FRA Form F 6180.54. </w:t>
      </w:r>
      <w:r>
        <w:rPr/>
        <w:t>If the accident/incident satisfies the reporting requirements for</w:t>
      </w:r>
      <w:r>
        <w:rPr>
          <w:spacing w:val="-19"/>
        </w:rPr>
        <w:t> </w:t>
      </w:r>
      <w:r>
        <w:rPr/>
        <w:t>rail</w:t>
      </w:r>
      <w:r>
        <w:rPr/>
        <w:t> equipment accidents (e.g., reportable railroad damage exceeds threshold), Form FRA F</w:t>
      </w:r>
      <w:r>
        <w:rPr>
          <w:spacing w:val="-21"/>
        </w:rPr>
        <w:t> </w:t>
      </w:r>
      <w:r>
        <w:rPr/>
        <w:t>6180.54</w:t>
      </w:r>
      <w:r>
        <w:rPr/>
        <w:t> must also be completed by all railroads involved, including the railroad with track</w:t>
      </w:r>
      <w:r>
        <w:rPr>
          <w:spacing w:val="-13"/>
        </w:rPr>
        <w:t> </w:t>
      </w:r>
      <w:r>
        <w:rPr/>
        <w:t>maintenance</w:t>
      </w:r>
      <w:r>
        <w:rPr/>
        <w:t> responsibility.  See § 225.23(c).</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rFonts w:ascii="Times New Roman"/>
          <w:i/>
        </w:rPr>
        <w:t>Unique Identifier. </w:t>
      </w:r>
      <w:r>
        <w:rPr/>
        <w:t>Each accident/incident must have an identifying number that is unique for</w:t>
      </w:r>
      <w:r>
        <w:rPr>
          <w:spacing w:val="-23"/>
        </w:rPr>
        <w:t> </w:t>
      </w:r>
      <w:r>
        <w:rPr/>
        <w:t>the</w:t>
      </w:r>
      <w:r>
        <w:rPr/>
        <w:t> report month. All forms used by a carrier to report a single event must use the</w:t>
      </w:r>
      <w:r>
        <w:rPr>
          <w:spacing w:val="-6"/>
        </w:rPr>
        <w:t> </w:t>
      </w:r>
      <w:r>
        <w:rPr/>
        <w:t>same</w:t>
      </w:r>
      <w:r>
        <w:rPr/>
        <w:t> accident/incident number. Do not append additional characters on different forms for the</w:t>
      </w:r>
      <w:r>
        <w:rPr>
          <w:spacing w:val="-9"/>
        </w:rPr>
        <w:t> </w:t>
      </w:r>
      <w:r>
        <w:rPr/>
        <w:t>same</w:t>
      </w:r>
      <w:r>
        <w:rPr/>
        <w:t> accident/incident. For example, if a railroad has two casualties resulting from an accident, do</w:t>
      </w:r>
      <w:r>
        <w:rPr>
          <w:spacing w:val="-19"/>
        </w:rPr>
        <w:t> </w:t>
      </w:r>
      <w:r>
        <w:rPr/>
        <w:t>not</w:t>
      </w:r>
      <w:r>
        <w:rPr/>
        <w:t> report one casualty using the reporting number 12345, and the number 12345-A for the</w:t>
      </w:r>
      <w:r>
        <w:rPr>
          <w:spacing w:val="-6"/>
        </w:rPr>
        <w:t> </w:t>
      </w:r>
      <w:r>
        <w:rPr/>
        <w:t>second.</w:t>
      </w:r>
      <w:r>
        <w:rPr/>
        <w:t> The reporting number must be exactly the same for both</w:t>
      </w:r>
      <w:r>
        <w:rPr>
          <w:spacing w:val="-4"/>
        </w:rPr>
        <w:t> </w:t>
      </w:r>
      <w:r>
        <w:rPr/>
        <w:t>reports.</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If actual data is not available when the report is due, estimated values are to be used. If it is</w:t>
      </w:r>
      <w:r>
        <w:rPr>
          <w:spacing w:val="-23"/>
        </w:rPr>
        <w:t> </w:t>
      </w:r>
      <w:r>
        <w:rPr/>
        <w:t>later</w:t>
      </w:r>
      <w:r>
        <w:rPr/>
        <w:t> determined that an estimated value was significantly in error, a corrected report must</w:t>
      </w:r>
      <w:r>
        <w:rPr>
          <w:spacing w:val="-14"/>
        </w:rPr>
        <w:t> </w:t>
      </w:r>
      <w:r>
        <w:rPr/>
        <w:t>be</w:t>
      </w:r>
      <w:r>
        <w:rPr/>
        <w:t> forwarded.  See § 225.13.</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19" w:right="249"/>
        <w:jc w:val="left"/>
      </w:pPr>
      <w:r>
        <w:rPr/>
        <w:t>All items must be filled in; do not leave items blank. Enter “N/A” for those items that do</w:t>
      </w:r>
      <w:r>
        <w:rPr>
          <w:spacing w:val="-13"/>
        </w:rPr>
        <w:t> </w:t>
      </w:r>
      <w:r>
        <w:rPr/>
        <w:t>not</w:t>
      </w:r>
      <w:r>
        <w:rPr/>
        <w:t> apply to an accident. If “none” is the proper response for an item, for example, the number</w:t>
      </w:r>
      <w:r>
        <w:rPr>
          <w:spacing w:val="-20"/>
        </w:rPr>
        <w:t> </w:t>
      </w:r>
      <w:r>
        <w:rPr/>
        <w:t>of</w:t>
      </w:r>
      <w:r>
        <w:rPr/>
        <w:t> cars in a consist, enter “0,” do not enter</w:t>
      </w:r>
      <w:r>
        <w:rPr>
          <w:spacing w:val="-29"/>
        </w:rPr>
        <w:t> </w:t>
      </w:r>
      <w:r>
        <w:rPr/>
        <w:t>“N/A.”</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rFonts w:ascii="Times New Roman" w:hAnsi="Times New Roman" w:cs="Times New Roman" w:eastAsia="Times New Roman"/>
          <w:i/>
        </w:rPr>
        <w:t>Closed Crossing. </w:t>
      </w:r>
      <w:r>
        <w:rPr/>
        <w:t>If a highway-rail grade crossing is closed (see Chapter 2, Definitions, for</w:t>
      </w:r>
      <w:r>
        <w:rPr>
          <w:spacing w:val="-12"/>
        </w:rPr>
        <w:t> </w:t>
      </w:r>
      <w:r>
        <w:rPr/>
        <w:t>the</w:t>
      </w:r>
      <w:r>
        <w:rPr/>
        <w:t> definition of a closed crossing), then the impact would not be classified as a highway-rail</w:t>
      </w:r>
      <w:r>
        <w:rPr>
          <w:spacing w:val="-19"/>
        </w:rPr>
        <w:t> </w:t>
      </w:r>
      <w:r>
        <w:rPr/>
        <w:t>grade</w:t>
      </w:r>
      <w:r>
        <w:rPr/>
        <w:t> crossing accident, and the Form FRA F 6180.57 must not be submitted or completed.</w:t>
      </w:r>
      <w:r>
        <w:rPr>
          <w:spacing w:val="38"/>
        </w:rPr>
        <w:t> </w:t>
      </w:r>
      <w:r>
        <w:rPr/>
        <w:t>However,</w:t>
      </w:r>
      <w:r>
        <w:rPr/>
        <w:t> if the monetary threshold was exceeded, the Rail-Equipment Accident/Incident Report</w:t>
      </w:r>
      <w:r>
        <w:rPr>
          <w:spacing w:val="-3"/>
        </w:rPr>
        <w:t> </w:t>
      </w:r>
      <w:r>
        <w:rPr/>
        <w:t>Form</w:t>
      </w:r>
      <w:r>
        <w:rPr/>
        <w:t> FRA F 6180.54 would be required. The “Type of Accident” is classified as an “Obstruction” if</w:t>
      </w:r>
      <w:r>
        <w:rPr>
          <w:spacing w:val="-14"/>
        </w:rPr>
        <w:t> </w:t>
      </w:r>
      <w:r>
        <w:rPr/>
        <w:t>a</w:t>
      </w:r>
      <w:r>
        <w:rPr/>
        <w:t> vehicle travels on a road where the pavement has been removed (the road is closed) and</w:t>
      </w:r>
      <w:r>
        <w:rPr>
          <w:spacing w:val="-22"/>
        </w:rPr>
        <w:t> </w:t>
      </w:r>
      <w:r>
        <w:rPr/>
        <w:t>attempts</w:t>
      </w:r>
      <w:r>
        <w:rPr/>
        <w:t> to cross the tracks and is struck by on-track</w:t>
      </w:r>
      <w:r>
        <w:rPr>
          <w:spacing w:val="-8"/>
        </w:rPr>
        <w:t> </w:t>
      </w:r>
      <w:r>
        <w:rPr/>
        <w:t>equipment.</w:t>
      </w:r>
    </w:p>
    <w:p>
      <w:pPr>
        <w:spacing w:line="240" w:lineRule="auto" w:before="0"/>
        <w:rPr>
          <w:rFonts w:ascii="Times New Roman" w:hAnsi="Times New Roman" w:cs="Times New Roman" w:eastAsia="Times New Roman"/>
          <w:sz w:val="24"/>
          <w:szCs w:val="24"/>
        </w:rPr>
      </w:pPr>
    </w:p>
    <w:p>
      <w:pPr>
        <w:spacing w:before="0"/>
        <w:ind w:left="120" w:right="249" w:firstLine="0"/>
        <w:jc w:val="left"/>
        <w:rPr>
          <w:rFonts w:ascii="Times New Roman" w:hAnsi="Times New Roman" w:cs="Times New Roman" w:eastAsia="Times New Roman"/>
          <w:sz w:val="24"/>
          <w:szCs w:val="24"/>
        </w:rPr>
      </w:pPr>
      <w:r>
        <w:rPr>
          <w:rFonts w:ascii="Times New Roman"/>
          <w:i/>
          <w:sz w:val="24"/>
        </w:rPr>
        <w:t>Barricaded Crossing or Temporarily Closed Crossing. </w:t>
      </w:r>
      <w:r>
        <w:rPr>
          <w:rFonts w:ascii="Times New Roman"/>
          <w:sz w:val="24"/>
        </w:rPr>
        <w:t>Any impact at a barricaded</w:t>
      </w:r>
      <w:r>
        <w:rPr>
          <w:rFonts w:ascii="Times New Roman"/>
          <w:spacing w:val="-6"/>
          <w:sz w:val="24"/>
        </w:rPr>
        <w:t> </w:t>
      </w:r>
      <w:r>
        <w:rPr>
          <w:rFonts w:ascii="Times New Roman"/>
          <w:sz w:val="24"/>
        </w:rPr>
        <w:t>or</w:t>
      </w:r>
      <w:r>
        <w:rPr>
          <w:rFonts w:ascii="Times New Roman"/>
          <w:sz w:val="24"/>
        </w:rPr>
        <w:t> temporarily closed crossing is still reportable per Form FRA F 6180.57</w:t>
      </w:r>
      <w:r>
        <w:rPr>
          <w:rFonts w:ascii="Times New Roman"/>
          <w:spacing w:val="-11"/>
          <w:sz w:val="24"/>
        </w:rPr>
        <w:t> </w:t>
      </w:r>
      <w:r>
        <w:rPr>
          <w:rFonts w:ascii="Times New Roman"/>
          <w:sz w:val="24"/>
        </w:rPr>
        <w:t>requirements.</w:t>
      </w:r>
    </w:p>
    <w:p>
      <w:pPr>
        <w:spacing w:line="240" w:lineRule="auto" w:before="2"/>
        <w:rPr>
          <w:rFonts w:ascii="Times New Roman" w:hAnsi="Times New Roman" w:cs="Times New Roman" w:eastAsia="Times New Roman"/>
          <w:sz w:val="24"/>
          <w:szCs w:val="24"/>
        </w:rPr>
      </w:pPr>
    </w:p>
    <w:p>
      <w:pPr>
        <w:pStyle w:val="Heading4"/>
        <w:numPr>
          <w:ilvl w:val="1"/>
          <w:numId w:val="51"/>
        </w:numPr>
        <w:tabs>
          <w:tab w:pos="840" w:val="left" w:leader="none"/>
        </w:tabs>
        <w:spacing w:line="240" w:lineRule="auto" w:before="0" w:after="0"/>
        <w:ind w:left="840" w:right="176" w:hanging="720"/>
        <w:jc w:val="left"/>
        <w:rPr>
          <w:b w:val="0"/>
          <w:bCs w:val="0"/>
        </w:rPr>
      </w:pPr>
      <w:bookmarkStart w:name="_TOC_250022" w:id="87"/>
      <w:r>
        <w:rPr/>
        <w:t>Instructions for Completing Form FRA F</w:t>
      </w:r>
      <w:r>
        <w:rPr>
          <w:spacing w:val="-6"/>
        </w:rPr>
        <w:t> </w:t>
      </w:r>
      <w:r>
        <w:rPr/>
        <w:t>6180.57</w:t>
      </w:r>
      <w:bookmarkEnd w:id="87"/>
      <w:r>
        <w:rPr>
          <w:b w:val="0"/>
        </w:rPr>
      </w:r>
    </w:p>
    <w:p>
      <w:pPr>
        <w:spacing w:line="240" w:lineRule="auto" w:before="9"/>
        <w:rPr>
          <w:rFonts w:ascii="Times New Roman" w:hAnsi="Times New Roman" w:cs="Times New Roman" w:eastAsia="Times New Roman"/>
          <w:b/>
          <w:bCs/>
          <w:sz w:val="23"/>
          <w:szCs w:val="23"/>
        </w:rPr>
      </w:pPr>
    </w:p>
    <w:p>
      <w:pPr>
        <w:pStyle w:val="BodyText"/>
        <w:tabs>
          <w:tab w:pos="1559" w:val="left" w:leader="none"/>
        </w:tabs>
        <w:spacing w:line="240" w:lineRule="auto"/>
        <w:ind w:left="840" w:right="176"/>
        <w:jc w:val="left"/>
      </w:pPr>
      <w:r>
        <w:rPr/>
      </w:r>
      <w:r>
        <w:rPr>
          <w:u w:val="single" w:color="000000"/>
        </w:rPr>
        <w:t>Item</w:t>
      </w:r>
      <w:r>
        <w:rPr/>
        <w:tab/>
      </w:r>
      <w:r>
        <w:rPr>
          <w:u w:val="single" w:color="000000"/>
        </w:rPr>
        <w:t>Instruction</w:t>
      </w:r>
      <w:r>
        <w:rPr/>
      </w:r>
    </w:p>
    <w:p>
      <w:pPr>
        <w:spacing w:line="240" w:lineRule="auto" w:before="11"/>
        <w:rPr>
          <w:rFonts w:ascii="Times New Roman" w:hAnsi="Times New Roman" w:cs="Times New Roman" w:eastAsia="Times New Roman"/>
          <w:sz w:val="17"/>
          <w:szCs w:val="17"/>
        </w:rPr>
      </w:pPr>
    </w:p>
    <w:p>
      <w:pPr>
        <w:pStyle w:val="ListParagraph"/>
        <w:numPr>
          <w:ilvl w:val="0"/>
          <w:numId w:val="56"/>
        </w:numPr>
        <w:tabs>
          <w:tab w:pos="1561" w:val="left" w:leader="none"/>
        </w:tabs>
        <w:spacing w:line="240" w:lineRule="auto" w:before="69" w:after="0"/>
        <w:ind w:left="1560" w:right="176" w:hanging="660"/>
        <w:jc w:val="left"/>
        <w:rPr>
          <w:rFonts w:ascii="Times New Roman" w:hAnsi="Times New Roman" w:cs="Times New Roman" w:eastAsia="Times New Roman"/>
          <w:sz w:val="24"/>
          <w:szCs w:val="24"/>
        </w:rPr>
      </w:pPr>
      <w:r>
        <w:rPr>
          <w:rFonts w:ascii="Times New Roman"/>
          <w:sz w:val="24"/>
          <w:u w:val="single" w:color="000000"/>
        </w:rPr>
        <w:t>Name of Reporting</w:t>
      </w:r>
      <w:r>
        <w:rPr>
          <w:rFonts w:ascii="Times New Roman"/>
          <w:spacing w:val="-1"/>
          <w:sz w:val="24"/>
          <w:u w:val="single" w:color="000000"/>
        </w:rPr>
        <w:t> </w:t>
      </w:r>
      <w:r>
        <w:rPr>
          <w:rFonts w:ascii="Times New Roman"/>
          <w:sz w:val="24"/>
          <w:u w:val="single" w:color="000000"/>
        </w:rPr>
        <w:t>Railroad</w:t>
      </w:r>
      <w:r>
        <w:rPr>
          <w:rFonts w:ascii="Times New Roman"/>
          <w:sz w:val="24"/>
        </w:rPr>
      </w:r>
    </w:p>
    <w:p>
      <w:pPr>
        <w:pStyle w:val="BodyText"/>
        <w:spacing w:line="240" w:lineRule="auto"/>
        <w:ind w:right="176"/>
        <w:jc w:val="left"/>
      </w:pPr>
      <w:r>
        <w:rPr/>
        <w:t>Enter the full name of the reporting</w:t>
      </w:r>
      <w:r>
        <w:rPr>
          <w:spacing w:val="-9"/>
        </w:rPr>
        <w:t> </w:t>
      </w:r>
      <w:r>
        <w:rPr/>
        <w:t>railroad.</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75" w:lineRule="exact"/>
        <w:ind w:left="840" w:right="176"/>
        <w:jc w:val="left"/>
      </w:pPr>
      <w:r>
        <w:rPr/>
        <w:t>1a.</w:t>
        <w:tab/>
      </w:r>
      <w:r>
        <w:rPr>
          <w:u w:val="single" w:color="000000"/>
        </w:rPr>
        <w:t>Alphabetic</w:t>
      </w:r>
      <w:r>
        <w:rPr>
          <w:spacing w:val="-2"/>
          <w:u w:val="single" w:color="000000"/>
        </w:rPr>
        <w:t> </w:t>
      </w:r>
      <w:r>
        <w:rPr>
          <w:u w:val="single" w:color="000000"/>
        </w:rPr>
        <w:t>Code</w:t>
      </w:r>
      <w:r>
        <w:rPr/>
      </w:r>
    </w:p>
    <w:p>
      <w:pPr>
        <w:pStyle w:val="BodyText"/>
        <w:spacing w:line="240" w:lineRule="auto"/>
        <w:ind w:right="0"/>
        <w:jc w:val="left"/>
      </w:pPr>
      <w:r>
        <w:rPr/>
        <w:t>Enter the reporting railroad’s code, found in Appendix A. (Railroads</w:t>
      </w:r>
      <w:r>
        <w:rPr>
          <w:spacing w:val="-7"/>
        </w:rPr>
        <w:t> </w:t>
      </w:r>
      <w:r>
        <w:rPr/>
        <w:t>whose</w:t>
      </w:r>
      <w:r>
        <w:rPr/>
        <w:t> involvement in the accident/incident is limited to track maintenance</w:t>
      </w:r>
      <w:r>
        <w:rPr>
          <w:spacing w:val="-17"/>
        </w:rPr>
        <w:t> </w:t>
      </w:r>
      <w:r>
        <w:rPr/>
        <w:t>responsibility</w:t>
      </w:r>
      <w:r>
        <w:rPr/>
        <w:t> are not to complete a Form FRA F</w:t>
      </w:r>
      <w:r>
        <w:rPr>
          <w:spacing w:val="-21"/>
        </w:rPr>
        <w:t> </w:t>
      </w:r>
      <w:r>
        <w:rPr/>
        <w:t>6180.57.)</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40" w:lineRule="auto"/>
        <w:ind w:left="840" w:right="176"/>
        <w:jc w:val="left"/>
      </w:pPr>
      <w:r>
        <w:rPr/>
        <w:t>1b.</w:t>
        <w:tab/>
      </w:r>
      <w:r>
        <w:rPr>
          <w:u w:val="single" w:color="000000"/>
        </w:rPr>
        <w:t>Railroad Accident/Incident</w:t>
      </w:r>
      <w:r>
        <w:rPr>
          <w:spacing w:val="-2"/>
          <w:u w:val="single" w:color="000000"/>
        </w:rPr>
        <w:t> </w:t>
      </w:r>
      <w:r>
        <w:rPr>
          <w:u w:val="single" w:color="000000"/>
        </w:rPr>
        <w:t>[Number]</w:t>
      </w:r>
      <w:r>
        <w:rPr/>
      </w:r>
    </w:p>
    <w:p>
      <w:pPr>
        <w:pStyle w:val="BodyText"/>
        <w:spacing w:line="240" w:lineRule="auto"/>
        <w:ind w:right="0"/>
        <w:jc w:val="left"/>
      </w:pPr>
      <w:r>
        <w:rPr/>
        <w:t>Enter a unique identifying number for the accident/incident being reported.</w:t>
      </w:r>
      <w:r>
        <w:rPr>
          <w:spacing w:val="45"/>
        </w:rPr>
        <w:t> </w:t>
      </w:r>
      <w:r>
        <w:rPr/>
        <w:t>All</w:t>
      </w:r>
      <w:r>
        <w:rPr/>
        <w:t> reports connected with this accident/incident must use the same reporting</w:t>
      </w:r>
      <w:r>
        <w:rPr>
          <w:spacing w:val="-12"/>
        </w:rPr>
        <w:t> </w:t>
      </w:r>
      <w:r>
        <w:rPr/>
        <w:t>number.</w:t>
      </w:r>
      <w:r>
        <w:rPr/>
        <w:t> The report number may contain up to 10 numeric and/or alphabetic</w:t>
      </w:r>
      <w:r>
        <w:rPr>
          <w:spacing w:val="-11"/>
        </w:rPr>
        <w:t> </w:t>
      </w:r>
      <w:r>
        <w:rPr/>
        <w:t>characters.</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1" w:val="left" w:leader="none"/>
        </w:tabs>
        <w:spacing w:line="240" w:lineRule="auto" w:before="0" w:after="0"/>
        <w:ind w:left="1560" w:right="375" w:hanging="720"/>
        <w:jc w:val="left"/>
        <w:rPr>
          <w:rFonts w:ascii="Times New Roman" w:hAnsi="Times New Roman" w:cs="Times New Roman" w:eastAsia="Times New Roman"/>
          <w:sz w:val="24"/>
          <w:szCs w:val="24"/>
        </w:rPr>
      </w:pPr>
      <w:r>
        <w:rPr>
          <w:rFonts w:ascii="Times New Roman"/>
          <w:sz w:val="24"/>
          <w:u w:val="single" w:color="000000"/>
        </w:rPr>
        <w:t>Name of Other Railroad or Other Entity Filing for Equipment Involved in</w:t>
      </w:r>
      <w:r>
        <w:rPr>
          <w:rFonts w:ascii="Times New Roman"/>
          <w:spacing w:val="-18"/>
          <w:sz w:val="24"/>
          <w:u w:val="single" w:color="000000"/>
        </w:rPr>
        <w:t> </w:t>
      </w:r>
      <w:r>
        <w:rPr>
          <w:rFonts w:ascii="Times New Roman"/>
          <w:sz w:val="24"/>
          <w:u w:val="single" w:color="000000"/>
        </w:rPr>
        <w:t>Train</w:t>
      </w:r>
      <w:r>
        <w:rPr>
          <w:rFonts w:ascii="Times New Roman"/>
          <w:sz w:val="24"/>
        </w:rPr>
      </w:r>
      <w:r>
        <w:rPr>
          <w:rFonts w:ascii="Times New Roman"/>
          <w:sz w:val="24"/>
        </w:rPr>
        <w:t> </w:t>
      </w:r>
      <w:r>
        <w:rPr>
          <w:rFonts w:ascii="Times New Roman"/>
          <w:sz w:val="24"/>
          <w:u w:val="single" w:color="000000"/>
        </w:rPr>
        <w:t>Accident/Incident</w:t>
      </w:r>
      <w:r>
        <w:rPr>
          <w:rFonts w:ascii="Times New Roman"/>
          <w:sz w:val="24"/>
        </w:rPr>
      </w:r>
    </w:p>
    <w:p>
      <w:pPr>
        <w:pStyle w:val="BodyText"/>
        <w:spacing w:line="240" w:lineRule="auto"/>
        <w:ind w:right="249"/>
        <w:jc w:val="left"/>
      </w:pPr>
      <w:r>
        <w:rPr/>
        <w:t>If an equipment consist operated by another railroad or other entity was</w:t>
      </w:r>
      <w:r>
        <w:rPr>
          <w:spacing w:val="-12"/>
        </w:rPr>
        <w:t> </w:t>
      </w:r>
      <w:r>
        <w:rPr/>
        <w:t>involved</w:t>
      </w:r>
      <w:r>
        <w:rPr/>
        <w:t> in the accident, enter the full name of that railroad. If more than one</w:t>
      </w:r>
      <w:r>
        <w:rPr>
          <w:spacing w:val="-8"/>
        </w:rPr>
        <w:t> </w:t>
      </w:r>
      <w:r>
        <w:rPr/>
        <w:t>other</w:t>
      </w:r>
      <w:r>
        <w:rPr/>
        <w:t> railroad had a consist involved, list only one</w:t>
      </w:r>
      <w:r>
        <w:rPr>
          <w:spacing w:val="-8"/>
        </w:rPr>
        <w:t> </w:t>
      </w:r>
      <w:r>
        <w:rPr/>
        <w:t>name.</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40" w:right="176"/>
        <w:jc w:val="left"/>
      </w:pPr>
      <w:r>
        <w:rPr/>
        <w:t>2a.</w:t>
        <w:tab/>
      </w:r>
      <w:r>
        <w:rPr>
          <w:u w:val="single" w:color="000000"/>
        </w:rPr>
        <w:t>Alphabetic</w:t>
      </w:r>
      <w:r>
        <w:rPr>
          <w:spacing w:val="-2"/>
          <w:u w:val="single" w:color="000000"/>
        </w:rPr>
        <w:t> </w:t>
      </w:r>
      <w:r>
        <w:rPr>
          <w:u w:val="single" w:color="000000"/>
        </w:rPr>
        <w:t>Code</w:t>
      </w:r>
      <w:r>
        <w:rPr/>
      </w:r>
    </w:p>
    <w:p>
      <w:pPr>
        <w:pStyle w:val="BodyText"/>
        <w:spacing w:line="240" w:lineRule="auto"/>
        <w:ind w:right="176"/>
        <w:jc w:val="left"/>
      </w:pPr>
      <w:r>
        <w:rPr/>
        <w:t>Enter the code of the railroad identified in Item</w:t>
      </w:r>
      <w:r>
        <w:rPr>
          <w:spacing w:val="-3"/>
        </w:rPr>
        <w:t> </w:t>
      </w:r>
      <w:r>
        <w:rPr/>
        <w:t>2.</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40" w:right="176"/>
        <w:jc w:val="left"/>
      </w:pPr>
      <w:r>
        <w:rPr/>
        <w:t>2b.</w:t>
        <w:tab/>
      </w:r>
      <w:r>
        <w:rPr>
          <w:u w:val="single" w:color="000000"/>
        </w:rPr>
        <w:t>Railroad Accident/Incident</w:t>
      </w:r>
      <w:r>
        <w:rPr>
          <w:spacing w:val="-1"/>
          <w:u w:val="single" w:color="000000"/>
        </w:rPr>
        <w:t> </w:t>
      </w:r>
      <w:r>
        <w:rPr>
          <w:u w:val="single" w:color="000000"/>
        </w:rPr>
        <w:t>No</w:t>
      </w:r>
      <w:r>
        <w:rPr/>
        <w:t>.</w:t>
      </w:r>
    </w:p>
    <w:p>
      <w:pPr>
        <w:pStyle w:val="BodyText"/>
        <w:spacing w:line="240" w:lineRule="auto"/>
        <w:ind w:left="1559" w:right="176"/>
        <w:jc w:val="left"/>
      </w:pPr>
      <w:r>
        <w:rPr/>
        <w:t>Enter the reporting number used by the railroad shown in Item 2 to identify</w:t>
      </w:r>
      <w:r>
        <w:rPr>
          <w:spacing w:val="-11"/>
        </w:rPr>
        <w:t> </w:t>
      </w:r>
      <w:r>
        <w:rPr/>
        <w:t>this</w:t>
      </w:r>
      <w:r>
        <w:rPr/>
        <w:t> accident/incident.</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1" w:val="left" w:leader="none"/>
        </w:tabs>
        <w:spacing w:line="240" w:lineRule="auto" w:before="0" w:after="0"/>
        <w:ind w:left="1560" w:right="176" w:hanging="660"/>
        <w:jc w:val="left"/>
        <w:rPr>
          <w:rFonts w:ascii="Times New Roman" w:hAnsi="Times New Roman" w:cs="Times New Roman" w:eastAsia="Times New Roman"/>
          <w:sz w:val="24"/>
          <w:szCs w:val="24"/>
        </w:rPr>
      </w:pPr>
      <w:r>
        <w:rPr>
          <w:rFonts w:ascii="Times New Roman"/>
          <w:sz w:val="24"/>
          <w:u w:val="single" w:color="000000"/>
        </w:rPr>
        <w:t>Name of Railroad or Other Entity Responsible for Track</w:t>
      </w:r>
      <w:r>
        <w:rPr>
          <w:rFonts w:ascii="Times New Roman"/>
          <w:spacing w:val="-3"/>
          <w:sz w:val="24"/>
          <w:u w:val="single" w:color="000000"/>
        </w:rPr>
        <w:t> </w:t>
      </w:r>
      <w:r>
        <w:rPr>
          <w:rFonts w:ascii="Times New Roman"/>
          <w:sz w:val="24"/>
          <w:u w:val="single" w:color="000000"/>
        </w:rPr>
        <w:t>Maintenance</w:t>
      </w:r>
      <w:r>
        <w:rPr>
          <w:rFonts w:ascii="Times New Roman"/>
          <w:sz w:val="24"/>
        </w:rPr>
      </w:r>
    </w:p>
    <w:p>
      <w:pPr>
        <w:spacing w:after="0" w:line="240" w:lineRule="auto"/>
        <w:jc w:val="left"/>
        <w:rPr>
          <w:rFonts w:ascii="Times New Roman" w:hAnsi="Times New Roman" w:cs="Times New Roman" w:eastAsia="Times New Roman"/>
          <w:sz w:val="24"/>
          <w:szCs w:val="24"/>
        </w:rPr>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0"/>
        <w:jc w:val="left"/>
      </w:pPr>
      <w:r>
        <w:rPr/>
        <w:t>Enter the name of the railroad or other entity responsible for maintaining the</w:t>
      </w:r>
      <w:r>
        <w:rPr>
          <w:spacing w:val="-15"/>
        </w:rPr>
        <w:t> </w:t>
      </w:r>
      <w:r>
        <w:rPr/>
        <w:t>track</w:t>
      </w:r>
      <w:r>
        <w:rPr/>
        <w:t> on which the accident/incident</w:t>
      </w:r>
      <w:r>
        <w:rPr>
          <w:spacing w:val="-8"/>
        </w:rPr>
        <w:t> </w:t>
      </w:r>
      <w:r>
        <w:rPr/>
        <w:t>occurred.</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40" w:right="176"/>
        <w:jc w:val="left"/>
      </w:pPr>
      <w:r>
        <w:rPr/>
        <w:t>3a.</w:t>
        <w:tab/>
      </w:r>
      <w:r>
        <w:rPr>
          <w:u w:val="single" w:color="000000"/>
        </w:rPr>
        <w:t>Alphabetic</w:t>
      </w:r>
      <w:r>
        <w:rPr>
          <w:spacing w:val="-2"/>
          <w:u w:val="single" w:color="000000"/>
        </w:rPr>
        <w:t> </w:t>
      </w:r>
      <w:r>
        <w:rPr>
          <w:u w:val="single" w:color="000000"/>
        </w:rPr>
        <w:t>Code</w:t>
      </w:r>
      <w:r>
        <w:rPr/>
      </w:r>
    </w:p>
    <w:p>
      <w:pPr>
        <w:pStyle w:val="BodyText"/>
        <w:spacing w:line="240" w:lineRule="auto"/>
        <w:ind w:right="176"/>
        <w:jc w:val="left"/>
      </w:pPr>
      <w:r>
        <w:rPr/>
        <w:t>Enter the code of the railroad identified in Item</w:t>
      </w:r>
      <w:r>
        <w:rPr>
          <w:spacing w:val="-3"/>
        </w:rPr>
        <w:t> </w:t>
      </w:r>
      <w:r>
        <w:rPr/>
        <w:t>3.</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40" w:right="176"/>
        <w:jc w:val="left"/>
      </w:pPr>
      <w:r>
        <w:rPr/>
        <w:t>3b.</w:t>
        <w:tab/>
      </w:r>
      <w:r>
        <w:rPr>
          <w:u w:val="single" w:color="000000"/>
        </w:rPr>
        <w:t>Railroad Accident/Incident No.</w:t>
      </w:r>
      <w:r>
        <w:rPr/>
      </w:r>
    </w:p>
    <w:p>
      <w:pPr>
        <w:pStyle w:val="BodyText"/>
        <w:spacing w:line="240" w:lineRule="auto"/>
        <w:ind w:left="1559" w:right="176"/>
        <w:jc w:val="left"/>
      </w:pPr>
      <w:r>
        <w:rPr/>
        <w:t>Enter the reporting number used by the railroad shown in Item 3 to identify</w:t>
      </w:r>
      <w:r>
        <w:rPr>
          <w:spacing w:val="-11"/>
        </w:rPr>
        <w:t> </w:t>
      </w:r>
      <w:r>
        <w:rPr/>
        <w:t>this</w:t>
      </w:r>
      <w:r>
        <w:rPr/>
        <w:t> accident/incident. If the railroad shown in Item 3 differs from the</w:t>
      </w:r>
      <w:r>
        <w:rPr>
          <w:spacing w:val="-8"/>
        </w:rPr>
        <w:t> </w:t>
      </w:r>
      <w:r>
        <w:rPr/>
        <w:t>reporting</w:t>
      </w:r>
      <w:r>
        <w:rPr/>
        <w:t> railroad, and if the accident does not require that a Form FRA F 6180.54 be</w:t>
      </w:r>
      <w:r>
        <w:rPr>
          <w:spacing w:val="-9"/>
        </w:rPr>
        <w:t> </w:t>
      </w:r>
      <w:r>
        <w:rPr/>
        <w:t>filed,</w:t>
      </w:r>
      <w:r>
        <w:rPr/>
        <w:t> then enter “XXX” as the accident/incident number. However, if the accident</w:t>
      </w:r>
      <w:r>
        <w:rPr>
          <w:spacing w:val="-2"/>
        </w:rPr>
        <w:t> </w:t>
      </w:r>
      <w:r>
        <w:rPr/>
        <w:t>also</w:t>
      </w:r>
      <w:r>
        <w:rPr/>
        <w:t> requires that Form FRA F 6180.54 be completed, enter the number used on</w:t>
      </w:r>
      <w:r>
        <w:rPr>
          <w:spacing w:val="-11"/>
        </w:rPr>
        <w:t> </w:t>
      </w:r>
      <w:r>
        <w:rPr/>
        <w:t>the</w:t>
      </w:r>
      <w:r>
        <w:rPr/>
        <w:t> rail equipment form by the railroad responsible for track</w:t>
      </w:r>
      <w:r>
        <w:rPr>
          <w:spacing w:val="-13"/>
        </w:rPr>
        <w:t> </w:t>
      </w:r>
      <w:r>
        <w:rPr/>
        <w:t>maintenance.</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U.S. DOT Grade Crossing Identification</w:t>
      </w:r>
      <w:r>
        <w:rPr>
          <w:rFonts w:ascii="Times New Roman"/>
          <w:spacing w:val="-1"/>
          <w:sz w:val="24"/>
          <w:u w:val="single" w:color="000000"/>
        </w:rPr>
        <w:t> </w:t>
      </w:r>
      <w:r>
        <w:rPr>
          <w:rFonts w:ascii="Times New Roman"/>
          <w:sz w:val="24"/>
          <w:u w:val="single" w:color="000000"/>
        </w:rPr>
        <w:t>Number</w:t>
      </w:r>
      <w:r>
        <w:rPr>
          <w:rFonts w:ascii="Times New Roman"/>
          <w:sz w:val="24"/>
        </w:rPr>
      </w:r>
    </w:p>
    <w:p>
      <w:pPr>
        <w:pStyle w:val="BodyText"/>
        <w:spacing w:line="240" w:lineRule="auto"/>
        <w:ind w:right="279"/>
        <w:jc w:val="left"/>
      </w:pPr>
      <w:r>
        <w:rPr/>
        <w:t>Enter the U.S. DOT National Highway-Rail Crossing Identification</w:t>
      </w:r>
      <w:r>
        <w:rPr>
          <w:spacing w:val="-5"/>
        </w:rPr>
        <w:t> </w:t>
      </w:r>
      <w:r>
        <w:rPr/>
        <w:t>Number</w:t>
      </w:r>
      <w:r>
        <w:rPr/>
        <w:t> assigned to the crossing involved. The U.S. DOT Grade Crossing</w:t>
      </w:r>
      <w:r>
        <w:rPr>
          <w:spacing w:val="-6"/>
        </w:rPr>
        <w:t> </w:t>
      </w:r>
      <w:r>
        <w:rPr/>
        <w:t>Identification</w:t>
      </w:r>
      <w:r>
        <w:rPr/>
        <w:t> Number means and is referring to the U.S. DOT Grade Crossing</w:t>
      </w:r>
      <w:r>
        <w:rPr>
          <w:spacing w:val="-9"/>
        </w:rPr>
        <w:t> </w:t>
      </w:r>
      <w:r>
        <w:rPr/>
        <w:t>Inventory</w:t>
      </w:r>
      <w:r>
        <w:rPr/>
        <w:t> Number. This field must contain this number before submitting the</w:t>
      </w:r>
      <w:r>
        <w:rPr>
          <w:spacing w:val="-11"/>
        </w:rPr>
        <w:t> </w:t>
      </w:r>
      <w:r>
        <w:rPr/>
        <w:t>incident</w:t>
      </w:r>
      <w:r>
        <w:rPr/>
        <w:t> report. This number must be provided by the reporting railroad, regardless</w:t>
      </w:r>
      <w:r>
        <w:rPr>
          <w:spacing w:val="-6"/>
        </w:rPr>
        <w:t> </w:t>
      </w:r>
      <w:r>
        <w:rPr/>
        <w:t>of</w:t>
      </w:r>
      <w:r>
        <w:rPr/>
        <w:t> who actually owns or maintains the track or the crossing site. This is</w:t>
      </w:r>
      <w:r>
        <w:rPr>
          <w:spacing w:val="-8"/>
        </w:rPr>
        <w:t> </w:t>
      </w:r>
      <w:r>
        <w:rPr/>
        <w:t>also</w:t>
      </w:r>
      <w:r>
        <w:rPr/>
        <w:t> required for a crossing location within industries and rail yards, ports and</w:t>
      </w:r>
      <w:r>
        <w:rPr>
          <w:spacing w:val="-13"/>
        </w:rPr>
        <w:t> </w:t>
      </w:r>
      <w:r>
        <w:rPr/>
        <w:t>dock</w:t>
      </w:r>
      <w:r>
        <w:rPr/>
        <w:t> areas, such as in a plant area owned by a private corporation or a</w:t>
      </w:r>
      <w:r>
        <w:rPr>
          <w:spacing w:val="-10"/>
        </w:rPr>
        <w:t> </w:t>
      </w:r>
      <w:r>
        <w:rPr/>
        <w:t>railroad.</w:t>
      </w:r>
    </w:p>
    <w:p>
      <w:pPr>
        <w:pStyle w:val="BodyText"/>
        <w:spacing w:line="240" w:lineRule="auto"/>
        <w:ind w:right="176"/>
        <w:jc w:val="left"/>
      </w:pPr>
      <w:r>
        <w:rPr/>
        <w:t>Contact the operating railroad to obtain the number. (It is strongly</w:t>
      </w:r>
      <w:r>
        <w:rPr>
          <w:spacing w:val="-16"/>
        </w:rPr>
        <w:t> </w:t>
      </w:r>
      <w:r>
        <w:rPr/>
        <w:t>recommended</w:t>
      </w:r>
      <w:r>
        <w:rPr/>
        <w:t> that the Accident/Incident Report be compared with the U.S. DOT</w:t>
      </w:r>
      <w:r>
        <w:rPr>
          <w:spacing w:val="-7"/>
        </w:rPr>
        <w:t> </w:t>
      </w:r>
      <w:r>
        <w:rPr/>
        <w:t>Inventory</w:t>
      </w:r>
      <w:r>
        <w:rPr/>
        <w:t> Report on FRA’s Web site to ensure that the correct crossing number has</w:t>
      </w:r>
      <w:r>
        <w:rPr>
          <w:spacing w:val="-8"/>
        </w:rPr>
        <w:t> </w:t>
      </w:r>
      <w:r>
        <w:rPr/>
        <w:t>been</w:t>
      </w:r>
      <w:r>
        <w:rPr/>
        <w:t> identified and that the other data elements match.) Entering the term</w:t>
      </w:r>
      <w:r>
        <w:rPr>
          <w:spacing w:val="-12"/>
        </w:rPr>
        <w:t> </w:t>
      </w:r>
      <w:r>
        <w:rPr/>
        <w:t>“NOT</w:t>
      </w:r>
      <w:r>
        <w:rPr/>
        <w:t> ASSIGNED” is not acceptable and the Form will be returned for completion</w:t>
      </w:r>
      <w:r>
        <w:rPr>
          <w:spacing w:val="-14"/>
        </w:rPr>
        <w:t> </w:t>
      </w:r>
      <w:r>
        <w:rPr/>
        <w:t>with</w:t>
      </w:r>
      <w:r>
        <w:rPr/>
        <w:t> the correct</w:t>
      </w:r>
      <w:r>
        <w:rPr>
          <w:spacing w:val="-1"/>
        </w:rPr>
        <w:t> </w:t>
      </w:r>
      <w:r>
        <w:rPr/>
        <w:t>information.</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In the event that the subject crossing was never assigned a number, a new</w:t>
      </w:r>
      <w:r>
        <w:rPr>
          <w:spacing w:val="-10"/>
        </w:rPr>
        <w:t> </w:t>
      </w:r>
      <w:r>
        <w:rPr/>
        <w:t>valid</w:t>
      </w:r>
      <w:r>
        <w:rPr/>
        <w:t> crossing number must be obtained from FRA. If an identification number has</w:t>
      </w:r>
      <w:r>
        <w:rPr>
          <w:spacing w:val="-6"/>
        </w:rPr>
        <w:t> </w:t>
      </w:r>
      <w:r>
        <w:rPr/>
        <w:t>not</w:t>
      </w:r>
      <w:r>
        <w:rPr/>
        <w:t> been assigned to the crossing, a completed Inventory Report Form must be</w:t>
      </w:r>
      <w:r>
        <w:rPr>
          <w:spacing w:val="-7"/>
        </w:rPr>
        <w:t> </w:t>
      </w:r>
      <w:r>
        <w:rPr/>
        <w:t>filed</w:t>
      </w:r>
      <w:r>
        <w:rPr/>
        <w:t> with the incident report. The new U.S. DOT Crossing Inventory Form can</w:t>
      </w:r>
      <w:r>
        <w:rPr>
          <w:spacing w:val="-6"/>
        </w:rPr>
        <w:t> </w:t>
      </w:r>
      <w:r>
        <w:rPr/>
        <w:t>be</w:t>
      </w:r>
      <w:r>
        <w:rPr/>
        <w:t> obtained from FRA’s Office of Safety Web site</w:t>
      </w:r>
      <w:r>
        <w:rPr>
          <w:spacing w:val="-4"/>
        </w:rPr>
        <w:t> </w:t>
      </w:r>
      <w:r>
        <w:rPr/>
        <w:t>(</w:t>
      </w:r>
      <w:r>
        <w:rPr>
          <w:color w:val="0000FF"/>
        </w:rPr>
      </w:r>
      <w:hyperlink r:id="rId29">
        <w:r>
          <w:rPr>
            <w:color w:val="0000FF"/>
            <w:u w:val="single" w:color="0000FF"/>
          </w:rPr>
          <w:t>http://safetydata.fra.dot.gov/</w:t>
        </w:r>
        <w:r>
          <w:rPr>
            <w:color w:val="0000FF"/>
          </w:rPr>
        </w:r>
      </w:hyperlink>
      <w:r>
        <w:rPr>
          <w:color w:val="0000FF"/>
        </w:rPr>
        <w:t> </w:t>
      </w:r>
      <w:r>
        <w:rPr>
          <w:color w:val="0000FF"/>
          <w:u w:val="single" w:color="0000FF"/>
        </w:rPr>
        <w:t>OfficeofSafety</w:t>
      </w:r>
      <w:r>
        <w:rPr>
          <w:color w:val="0000FF"/>
        </w:rPr>
      </w:r>
      <w:r>
        <w:rPr/>
        <w:t>) or by calling (202) 493-6299. (For updated information refer</w:t>
      </w:r>
      <w:r>
        <w:rPr>
          <w:spacing w:val="-13"/>
        </w:rPr>
        <w:t> </w:t>
      </w:r>
      <w:r>
        <w:rPr/>
        <w:t>to</w:t>
      </w:r>
      <w:r>
        <w:rPr/>
        <w:t> </w:t>
      </w:r>
      <w:hyperlink r:id="rId6">
        <w:r>
          <w:rPr>
            <w:color w:val="0000FF"/>
          </w:rPr>
        </w:r>
        <w:r>
          <w:rPr>
            <w:color w:val="0000FF"/>
            <w:u w:val="single" w:color="0000FF"/>
          </w:rPr>
          <w:t>http://safetydata.fra.dot.gov/OfficeofSafety </w:t>
        </w:r>
        <w:r>
          <w:rPr>
            <w:color w:val="0000FF"/>
          </w:rPr>
        </w:r>
      </w:hyperlink>
      <w:r>
        <w:rPr/>
        <w:t>and click on the “Crossing” tab</w:t>
      </w:r>
      <w:r>
        <w:rPr>
          <w:spacing w:val="-19"/>
        </w:rPr>
        <w:t> </w:t>
      </w:r>
      <w:r>
        <w:rPr/>
        <w:t>to</w:t>
      </w:r>
      <w:r>
        <w:rPr/>
        <w:t> query inventory. Existing crossing numbers can be obtained by contacting</w:t>
      </w:r>
      <w:r>
        <w:rPr>
          <w:spacing w:val="-29"/>
        </w:rPr>
        <w:t> </w:t>
      </w:r>
      <w:r>
        <w:rPr/>
        <w:t>the</w:t>
      </w:r>
      <w:r>
        <w:rPr/>
        <w:t> FRA Washington Headquarters or searching FRA’s Web</w:t>
      </w:r>
      <w:r>
        <w:rPr>
          <w:spacing w:val="-26"/>
        </w:rPr>
        <w:t> </w:t>
      </w:r>
      <w:r>
        <w:rPr/>
        <w:t>site.</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There is only one exception for which an incident report will be accepted</w:t>
      </w:r>
      <w:r>
        <w:rPr>
          <w:spacing w:val="-13"/>
        </w:rPr>
        <w:t> </w:t>
      </w:r>
      <w:r>
        <w:rPr/>
        <w:t>without</w:t>
      </w:r>
      <w:r>
        <w:rPr/>
        <w:t> an assigned number in this field. This is where the crossing was created to</w:t>
      </w:r>
      <w:r>
        <w:rPr>
          <w:spacing w:val="-19"/>
        </w:rPr>
        <w:t> </w:t>
      </w:r>
      <w:r>
        <w:rPr/>
        <w:t>serve</w:t>
      </w:r>
      <w:r>
        <w:rPr/>
        <w:t> specific temporary activities for less than 6 months (such as for construction).</w:t>
      </w:r>
      <w:r>
        <w:rPr>
          <w:spacing w:val="46"/>
        </w:rPr>
        <w:t> </w:t>
      </w:r>
      <w:r>
        <w:rPr/>
        <w:t>In</w:t>
      </w:r>
      <w:r>
        <w:rPr/>
        <w:t> this case, enter</w:t>
      </w:r>
      <w:r>
        <w:rPr>
          <w:spacing w:val="-3"/>
        </w:rPr>
        <w:t> </w:t>
      </w:r>
      <w:r>
        <w:rPr/>
        <w:t>“TEMP.”</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1" w:val="left" w:leader="none"/>
        </w:tabs>
        <w:spacing w:line="240" w:lineRule="auto" w:before="0" w:after="0"/>
        <w:ind w:left="1560" w:right="176" w:hanging="660"/>
        <w:jc w:val="left"/>
        <w:rPr>
          <w:rFonts w:ascii="Times New Roman" w:hAnsi="Times New Roman" w:cs="Times New Roman" w:eastAsia="Times New Roman"/>
          <w:sz w:val="24"/>
          <w:szCs w:val="24"/>
        </w:rPr>
      </w:pPr>
      <w:r>
        <w:rPr>
          <w:rFonts w:ascii="Times New Roman"/>
          <w:sz w:val="24"/>
          <w:u w:val="single" w:color="000000"/>
        </w:rPr>
        <w:t>Date of Accident/Incident</w:t>
      </w:r>
      <w:r>
        <w:rPr>
          <w:rFonts w:ascii="Times New Roman"/>
          <w:sz w:val="24"/>
        </w:rPr>
      </w:r>
    </w:p>
    <w:p>
      <w:pPr>
        <w:spacing w:after="0" w:line="240" w:lineRule="auto"/>
        <w:jc w:val="left"/>
        <w:rPr>
          <w:rFonts w:ascii="Times New Roman" w:hAnsi="Times New Roman" w:cs="Times New Roman" w:eastAsia="Times New Roman"/>
          <w:sz w:val="24"/>
          <w:szCs w:val="24"/>
        </w:rPr>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Enter the date the accident/incident</w:t>
      </w:r>
      <w:r>
        <w:rPr>
          <w:spacing w:val="-11"/>
        </w:rPr>
        <w:t> </w:t>
      </w:r>
      <w:r>
        <w:rPr/>
        <w:t>occurred.</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0" w:val="left" w:leader="none"/>
        </w:tabs>
        <w:spacing w:line="240" w:lineRule="auto" w:before="0" w:after="0"/>
        <w:ind w:left="1560" w:right="176" w:hanging="660"/>
        <w:jc w:val="left"/>
        <w:rPr>
          <w:rFonts w:ascii="Times New Roman" w:hAnsi="Times New Roman" w:cs="Times New Roman" w:eastAsia="Times New Roman"/>
          <w:sz w:val="24"/>
          <w:szCs w:val="24"/>
        </w:rPr>
      </w:pPr>
      <w:r>
        <w:rPr>
          <w:rFonts w:ascii="Times New Roman"/>
          <w:sz w:val="24"/>
          <w:u w:val="single" w:color="000000"/>
        </w:rPr>
        <w:t>Time of</w:t>
      </w:r>
      <w:r>
        <w:rPr>
          <w:rFonts w:ascii="Times New Roman"/>
          <w:spacing w:val="-1"/>
          <w:sz w:val="24"/>
          <w:u w:val="single" w:color="000000"/>
        </w:rPr>
        <w:t> </w:t>
      </w:r>
      <w:r>
        <w:rPr>
          <w:rFonts w:ascii="Times New Roman"/>
          <w:sz w:val="24"/>
          <w:u w:val="single" w:color="000000"/>
        </w:rPr>
        <w:t>Accident/Incident</w:t>
      </w:r>
      <w:r>
        <w:rPr>
          <w:rFonts w:ascii="Times New Roman"/>
          <w:sz w:val="24"/>
        </w:rPr>
      </w:r>
    </w:p>
    <w:p>
      <w:pPr>
        <w:pStyle w:val="BodyText"/>
        <w:spacing w:line="240" w:lineRule="auto"/>
        <w:ind w:left="1559" w:right="176"/>
        <w:jc w:val="left"/>
      </w:pPr>
      <w:r>
        <w:rPr/>
        <w:t>Enter the time the accident/incident occurred, in the local time of the</w:t>
      </w:r>
      <w:r>
        <w:rPr>
          <w:spacing w:val="-13"/>
        </w:rPr>
        <w:t> </w:t>
      </w:r>
      <w:r>
        <w:rPr/>
        <w:t>location</w:t>
      </w:r>
      <w:r>
        <w:rPr/>
        <w:t> where the accident/incident occurred, and check the appropriate “a.m.” or</w:t>
      </w:r>
      <w:r>
        <w:rPr>
          <w:spacing w:val="-10"/>
        </w:rPr>
        <w:t> </w:t>
      </w:r>
      <w:r>
        <w:rPr/>
        <w:t>“p.m.”</w:t>
      </w:r>
      <w:r>
        <w:rPr/>
        <w:t> box.  Do not use military</w:t>
      </w:r>
      <w:r>
        <w:rPr>
          <w:spacing w:val="-6"/>
        </w:rPr>
        <w:t> </w:t>
      </w:r>
      <w:r>
        <w:rPr/>
        <w:t>time.</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1" w:val="left" w:leader="none"/>
        </w:tabs>
        <w:spacing w:line="240" w:lineRule="auto" w:before="0" w:after="0"/>
        <w:ind w:left="1560" w:right="176" w:hanging="660"/>
        <w:jc w:val="left"/>
        <w:rPr>
          <w:rFonts w:ascii="Times New Roman" w:hAnsi="Times New Roman" w:cs="Times New Roman" w:eastAsia="Times New Roman"/>
          <w:sz w:val="24"/>
          <w:szCs w:val="24"/>
        </w:rPr>
      </w:pPr>
      <w:r>
        <w:rPr>
          <w:rFonts w:ascii="Times New Roman"/>
          <w:sz w:val="24"/>
          <w:u w:val="single" w:color="000000"/>
        </w:rPr>
        <w:t>Nearest Railroad Station</w:t>
      </w:r>
      <w:r>
        <w:rPr>
          <w:rFonts w:ascii="Times New Roman"/>
          <w:sz w:val="24"/>
        </w:rPr>
      </w:r>
    </w:p>
    <w:p>
      <w:pPr>
        <w:pStyle w:val="BodyText"/>
        <w:spacing w:line="240" w:lineRule="auto"/>
        <w:ind w:right="176"/>
        <w:jc w:val="left"/>
      </w:pPr>
      <w:r>
        <w:rPr/>
        <w:t>Enter the name of the nearest timetable station. In event of accidents</w:t>
      </w:r>
      <w:r>
        <w:rPr>
          <w:spacing w:val="-9"/>
        </w:rPr>
        <w:t> </w:t>
      </w:r>
      <w:r>
        <w:rPr/>
        <w:t>involving</w:t>
      </w:r>
      <w:r>
        <w:rPr/>
        <w:t> Amtrak, the host railroad’s nearest station will</w:t>
      </w:r>
      <w:r>
        <w:rPr>
          <w:spacing w:val="-9"/>
        </w:rPr>
        <w:t> </w:t>
      </w:r>
      <w:r>
        <w:rPr/>
        <w:t>apply.</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1" w:val="left" w:leader="none"/>
        </w:tabs>
        <w:spacing w:line="240" w:lineRule="auto" w:before="0" w:after="0"/>
        <w:ind w:left="1560" w:right="176" w:hanging="660"/>
        <w:jc w:val="left"/>
        <w:rPr>
          <w:rFonts w:ascii="Times New Roman" w:hAnsi="Times New Roman" w:cs="Times New Roman" w:eastAsia="Times New Roman"/>
          <w:sz w:val="24"/>
          <w:szCs w:val="24"/>
        </w:rPr>
      </w:pPr>
      <w:r>
        <w:rPr>
          <w:rFonts w:ascii="Times New Roman"/>
          <w:sz w:val="24"/>
          <w:u w:val="single" w:color="000000"/>
        </w:rPr>
        <w:t>Subdivision</w:t>
      </w:r>
      <w:r>
        <w:rPr>
          <w:rFonts w:ascii="Times New Roman"/>
          <w:sz w:val="24"/>
        </w:rPr>
      </w:r>
    </w:p>
    <w:p>
      <w:pPr>
        <w:pStyle w:val="BodyText"/>
        <w:spacing w:line="240" w:lineRule="auto"/>
        <w:ind w:right="176"/>
        <w:jc w:val="left"/>
      </w:pPr>
      <w:r>
        <w:rPr/>
        <w:t>Enter the full name of the subdivision on which the accident occurred, i.e.</w:t>
      </w:r>
      <w:r>
        <w:rPr>
          <w:spacing w:val="-7"/>
        </w:rPr>
        <w:t> </w:t>
      </w:r>
      <w:r>
        <w:rPr/>
        <w:t>the</w:t>
      </w:r>
      <w:r>
        <w:rPr/>
        <w:t> track owner’s subdivision name. If the railroad is not so divided, enter the</w:t>
      </w:r>
      <w:r>
        <w:rPr>
          <w:spacing w:val="-35"/>
        </w:rPr>
        <w:t> </w:t>
      </w:r>
      <w:r>
        <w:rPr/>
        <w:t>word</w:t>
      </w:r>
      <w:r>
        <w:rPr>
          <w:spacing w:val="-1"/>
        </w:rPr>
        <w:t> </w:t>
      </w:r>
      <w:r>
        <w:rPr/>
        <w:t>“System.” In the event of a joint accident involving Amtrak, the host</w:t>
      </w:r>
      <w:r>
        <w:rPr>
          <w:spacing w:val="-16"/>
        </w:rPr>
        <w:t> </w:t>
      </w:r>
      <w:r>
        <w:rPr/>
        <w:t>railroad’s</w:t>
      </w:r>
      <w:r>
        <w:rPr/>
        <w:t> subdivision will</w:t>
      </w:r>
      <w:r>
        <w:rPr>
          <w:spacing w:val="-5"/>
        </w:rPr>
        <w:t> </w:t>
      </w:r>
      <w:r>
        <w:rPr/>
        <w:t>apply.</w:t>
      </w:r>
    </w:p>
    <w:p>
      <w:pPr>
        <w:spacing w:line="240" w:lineRule="auto" w:before="0"/>
        <w:rPr>
          <w:rFonts w:ascii="Times New Roman" w:hAnsi="Times New Roman" w:cs="Times New Roman" w:eastAsia="Times New Roman"/>
          <w:sz w:val="24"/>
          <w:szCs w:val="24"/>
        </w:rPr>
      </w:pPr>
    </w:p>
    <w:p>
      <w:pPr>
        <w:pStyle w:val="BodyText"/>
        <w:spacing w:line="240" w:lineRule="auto"/>
        <w:ind w:left="2280" w:right="176" w:hanging="720"/>
        <w:jc w:val="left"/>
      </w:pPr>
      <w:r>
        <w:rPr/>
        <w:t>Note: If the accident occurred in a major terminal and subdivision is</w:t>
      </w:r>
      <w:r>
        <w:rPr>
          <w:spacing w:val="-9"/>
        </w:rPr>
        <w:t> </w:t>
      </w:r>
      <w:r>
        <w:rPr/>
        <w:t>not</w:t>
      </w:r>
      <w:r>
        <w:rPr/>
        <w:t> applicable, enter “terminal/yard</w:t>
      </w:r>
      <w:r>
        <w:rPr>
          <w:spacing w:val="-6"/>
        </w:rPr>
        <w:t> </w:t>
      </w:r>
      <w:r>
        <w:rPr/>
        <w:t>name”</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0" w:val="left" w:leader="none"/>
        </w:tabs>
        <w:spacing w:line="240" w:lineRule="auto" w:before="0" w:after="0"/>
        <w:ind w:left="1560" w:right="176" w:hanging="660"/>
        <w:jc w:val="left"/>
        <w:rPr>
          <w:rFonts w:ascii="Times New Roman" w:hAnsi="Times New Roman" w:cs="Times New Roman" w:eastAsia="Times New Roman"/>
          <w:sz w:val="24"/>
          <w:szCs w:val="24"/>
        </w:rPr>
      </w:pPr>
      <w:r>
        <w:rPr>
          <w:rFonts w:ascii="Times New Roman"/>
          <w:sz w:val="24"/>
          <w:u w:val="single" w:color="000000"/>
        </w:rPr>
        <w:t>County</w:t>
      </w:r>
      <w:r>
        <w:rPr>
          <w:rFonts w:ascii="Times New Roman"/>
          <w:sz w:val="24"/>
        </w:rPr>
      </w:r>
    </w:p>
    <w:p>
      <w:pPr>
        <w:pStyle w:val="BodyText"/>
        <w:spacing w:line="240" w:lineRule="auto"/>
        <w:ind w:left="1559" w:right="176"/>
        <w:jc w:val="left"/>
      </w:pPr>
      <w:r>
        <w:rPr/>
        <w:t>Enter the full name of the county or parish in which the</w:t>
      </w:r>
      <w:r>
        <w:rPr>
          <w:spacing w:val="-15"/>
        </w:rPr>
        <w:t> </w:t>
      </w:r>
      <w:r>
        <w:rPr/>
        <w:t>accident/incident</w:t>
      </w:r>
      <w:r>
        <w:rPr/>
        <w:t> occurred.</w:t>
      </w:r>
    </w:p>
    <w:p>
      <w:pPr>
        <w:spacing w:line="240" w:lineRule="auto" w:before="10"/>
        <w:rPr>
          <w:rFonts w:ascii="Times New Roman" w:hAnsi="Times New Roman" w:cs="Times New Roman" w:eastAsia="Times New Roman"/>
          <w:sz w:val="23"/>
          <w:szCs w:val="23"/>
        </w:rPr>
      </w:pPr>
    </w:p>
    <w:p>
      <w:pPr>
        <w:pStyle w:val="ListParagraph"/>
        <w:numPr>
          <w:ilvl w:val="0"/>
          <w:numId w:val="56"/>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State Abbr.</w:t>
      </w:r>
      <w:r>
        <w:rPr>
          <w:rFonts w:ascii="Times New Roman"/>
          <w:spacing w:val="-2"/>
          <w:sz w:val="24"/>
          <w:u w:val="single" w:color="000000"/>
        </w:rPr>
        <w:t> </w:t>
      </w:r>
      <w:r>
        <w:rPr>
          <w:rFonts w:ascii="Times New Roman"/>
          <w:sz w:val="24"/>
          <w:u w:val="single" w:color="000000"/>
        </w:rPr>
        <w:t>Code</w:t>
      </w:r>
      <w:r>
        <w:rPr>
          <w:rFonts w:ascii="Times New Roman"/>
          <w:sz w:val="24"/>
        </w:rPr>
      </w:r>
    </w:p>
    <w:p>
      <w:pPr>
        <w:pStyle w:val="BodyText"/>
        <w:spacing w:line="240" w:lineRule="auto"/>
        <w:ind w:right="176"/>
        <w:jc w:val="left"/>
      </w:pPr>
      <w:r>
        <w:rPr/>
        <w:t>Enter the appropriate State code, found in Appendix B, for the State in which</w:t>
      </w:r>
      <w:r>
        <w:rPr>
          <w:spacing w:val="-12"/>
        </w:rPr>
        <w:t> </w:t>
      </w:r>
      <w:r>
        <w:rPr/>
        <w:t>the</w:t>
      </w:r>
      <w:r>
        <w:rPr/>
        <w:t> accident</w:t>
      </w:r>
      <w:r>
        <w:rPr>
          <w:spacing w:val="-2"/>
        </w:rPr>
        <w:t> </w:t>
      </w:r>
      <w:r>
        <w:rPr/>
        <w:t>occurred.</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City</w:t>
      </w:r>
      <w:r>
        <w:rPr>
          <w:rFonts w:ascii="Times New Roman"/>
          <w:sz w:val="24"/>
        </w:rPr>
      </w:r>
    </w:p>
    <w:p>
      <w:pPr>
        <w:pStyle w:val="BodyText"/>
        <w:spacing w:line="240" w:lineRule="auto"/>
        <w:ind w:right="176"/>
        <w:jc w:val="left"/>
      </w:pPr>
      <w:r>
        <w:rPr/>
        <w:t>If the accident occurred within the jurisdiction of a city, town or hamlet, enter</w:t>
      </w:r>
      <w:r>
        <w:rPr>
          <w:spacing w:val="-19"/>
        </w:rPr>
        <w:t> </w:t>
      </w:r>
      <w:r>
        <w:rPr/>
        <w:t>the</w:t>
      </w:r>
      <w:r>
        <w:rPr/>
        <w:t> full name of this location; otherwise, enter</w:t>
      </w:r>
      <w:r>
        <w:rPr>
          <w:spacing w:val="-10"/>
        </w:rPr>
        <w:t> </w:t>
      </w:r>
      <w:r>
        <w:rPr/>
        <w:t>“N/A.”</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Highway Name or</w:t>
      </w:r>
      <w:r>
        <w:rPr>
          <w:rFonts w:ascii="Times New Roman"/>
          <w:spacing w:val="-1"/>
          <w:sz w:val="24"/>
          <w:u w:val="single" w:color="000000"/>
        </w:rPr>
        <w:t> </w:t>
      </w:r>
      <w:r>
        <w:rPr>
          <w:rFonts w:ascii="Times New Roman"/>
          <w:sz w:val="24"/>
          <w:u w:val="single" w:color="000000"/>
        </w:rPr>
        <w:t>Number</w:t>
      </w:r>
      <w:r>
        <w:rPr>
          <w:rFonts w:ascii="Times New Roman"/>
          <w:sz w:val="24"/>
        </w:rPr>
      </w:r>
    </w:p>
    <w:p>
      <w:pPr>
        <w:pStyle w:val="BodyText"/>
        <w:spacing w:line="240" w:lineRule="auto"/>
        <w:ind w:right="176"/>
        <w:jc w:val="left"/>
      </w:pPr>
      <w:r>
        <w:rPr/>
        <w:t>Enter the name or number of the highway or street involved. If the</w:t>
      </w:r>
      <w:r>
        <w:rPr>
          <w:spacing w:val="-10"/>
        </w:rPr>
        <w:t> </w:t>
      </w:r>
      <w:r>
        <w:rPr/>
        <w:t>impact</w:t>
      </w:r>
      <w:r>
        <w:rPr/>
        <w:t> occurred at a public crossing, place an “X” or checkmark in the block</w:t>
      </w:r>
      <w:r>
        <w:rPr>
          <w:spacing w:val="-7"/>
        </w:rPr>
        <w:t> </w:t>
      </w:r>
      <w:r>
        <w:rPr/>
        <w:t>titled</w:t>
      </w:r>
      <w:r>
        <w:rPr/>
        <w:t> “Public.” If at a private crossing, place an “X” or checkmark in the block</w:t>
      </w:r>
      <w:r>
        <w:rPr>
          <w:spacing w:val="-16"/>
        </w:rPr>
        <w:t> </w:t>
      </w:r>
      <w:r>
        <w:rPr/>
        <w:t>titled</w:t>
      </w:r>
      <w:r>
        <w:rPr/>
        <w:t> “Private.”</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0" w:val="left" w:leader="none"/>
        </w:tabs>
        <w:spacing w:line="240" w:lineRule="auto" w:before="0" w:after="0"/>
        <w:ind w:left="1559" w:right="176" w:hanging="719"/>
        <w:jc w:val="left"/>
        <w:rPr>
          <w:rFonts w:ascii="Times New Roman" w:hAnsi="Times New Roman" w:cs="Times New Roman" w:eastAsia="Times New Roman"/>
          <w:sz w:val="24"/>
          <w:szCs w:val="24"/>
        </w:rPr>
      </w:pPr>
      <w:r>
        <w:rPr>
          <w:rFonts w:ascii="Times New Roman"/>
          <w:sz w:val="24"/>
          <w:u w:val="single" w:color="000000"/>
        </w:rPr>
        <w:t>Type [of Highway User</w:t>
      </w:r>
      <w:r>
        <w:rPr>
          <w:rFonts w:ascii="Times New Roman"/>
          <w:spacing w:val="-2"/>
          <w:sz w:val="24"/>
          <w:u w:val="single" w:color="000000"/>
        </w:rPr>
        <w:t> </w:t>
      </w:r>
      <w:r>
        <w:rPr>
          <w:rFonts w:ascii="Times New Roman"/>
          <w:sz w:val="24"/>
          <w:u w:val="single" w:color="000000"/>
        </w:rPr>
        <w:t>Involved]</w:t>
      </w:r>
      <w:r>
        <w:rPr>
          <w:rFonts w:ascii="Times New Roman"/>
          <w:sz w:val="24"/>
        </w:rPr>
      </w:r>
    </w:p>
    <w:p>
      <w:pPr>
        <w:pStyle w:val="BodyText"/>
        <w:spacing w:line="240" w:lineRule="auto"/>
        <w:ind w:right="176"/>
        <w:jc w:val="left"/>
      </w:pPr>
      <w:r>
        <w:rPr/>
        <w:t>Select the code that best identifies the type of highway user involved in</w:t>
      </w:r>
      <w:r>
        <w:rPr>
          <w:spacing w:val="-19"/>
        </w:rPr>
        <w:t> </w:t>
      </w:r>
      <w:r>
        <w:rPr/>
        <w:t>the</w:t>
      </w:r>
      <w:r>
        <w:rPr/>
        <w:t> accident/incident.</w:t>
      </w:r>
    </w:p>
    <w:p>
      <w:pPr>
        <w:spacing w:line="240" w:lineRule="auto" w:before="0"/>
        <w:rPr>
          <w:rFonts w:ascii="Times New Roman" w:hAnsi="Times New Roman" w:cs="Times New Roman" w:eastAsia="Times New Roman"/>
          <w:sz w:val="24"/>
          <w:szCs w:val="24"/>
        </w:rPr>
      </w:pPr>
    </w:p>
    <w:p>
      <w:pPr>
        <w:pStyle w:val="BodyText"/>
        <w:spacing w:line="240" w:lineRule="auto"/>
        <w:ind w:left="2279" w:right="909" w:hanging="720"/>
        <w:jc w:val="left"/>
      </w:pPr>
      <w:r>
        <w:rPr/>
        <w:t>Note: If a pedestrian is identified in this item, then Items 14, 42, 44,</w:t>
      </w:r>
      <w:r>
        <w:rPr>
          <w:spacing w:val="4"/>
        </w:rPr>
        <w:t> </w:t>
      </w:r>
      <w:r>
        <w:rPr/>
        <w:t>45,</w:t>
      </w:r>
      <w:r>
        <w:rPr/>
        <w:t> and 47 are to be coded</w:t>
      </w:r>
      <w:r>
        <w:rPr>
          <w:spacing w:val="-6"/>
        </w:rPr>
        <w:t> </w:t>
      </w:r>
      <w:r>
        <w:rPr/>
        <w:t>“N/A.”</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0" w:val="left" w:leader="none"/>
        </w:tabs>
        <w:spacing w:line="240" w:lineRule="auto" w:before="0" w:after="0"/>
        <w:ind w:left="1559" w:right="127" w:hanging="719"/>
        <w:jc w:val="left"/>
        <w:rPr>
          <w:rFonts w:ascii="Times New Roman" w:hAnsi="Times New Roman" w:cs="Times New Roman" w:eastAsia="Times New Roman"/>
          <w:sz w:val="24"/>
          <w:szCs w:val="24"/>
        </w:rPr>
      </w:pPr>
      <w:r>
        <w:rPr>
          <w:rFonts w:ascii="Times New Roman"/>
          <w:sz w:val="24"/>
          <w:u w:val="single" w:color="000000"/>
        </w:rPr>
        <w:t>Vehicle Speed [of Highway User</w:t>
      </w:r>
      <w:r>
        <w:rPr>
          <w:rFonts w:ascii="Times New Roman"/>
          <w:spacing w:val="-2"/>
          <w:sz w:val="24"/>
          <w:u w:val="single" w:color="000000"/>
        </w:rPr>
        <w:t> </w:t>
      </w:r>
      <w:r>
        <w:rPr>
          <w:rFonts w:ascii="Times New Roman"/>
          <w:sz w:val="24"/>
          <w:u w:val="single" w:color="000000"/>
        </w:rPr>
        <w:t>Involved]</w:t>
      </w:r>
      <w:r>
        <w:rPr>
          <w:rFonts w:ascii="Times New Roman"/>
          <w:sz w:val="24"/>
        </w:rPr>
      </w:r>
    </w:p>
    <w:p>
      <w:pPr>
        <w:spacing w:after="0" w:line="240" w:lineRule="auto"/>
        <w:jc w:val="left"/>
        <w:rPr>
          <w:rFonts w:ascii="Times New Roman" w:hAnsi="Times New Roman" w:cs="Times New Roman" w:eastAsia="Times New Roman"/>
          <w:sz w:val="24"/>
          <w:szCs w:val="24"/>
        </w:rPr>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249"/>
        <w:jc w:val="left"/>
      </w:pPr>
      <w:r>
        <w:rPr/>
        <w:t>List the estimated speed (mph) that the highway user was traveling at the time</w:t>
      </w:r>
      <w:r>
        <w:rPr>
          <w:spacing w:val="-8"/>
        </w:rPr>
        <w:t> </w:t>
      </w:r>
      <w:r>
        <w:rPr/>
        <w:t>of</w:t>
      </w:r>
      <w:r>
        <w:rPr/>
        <w:t> impact. If the highway user was not a vehicle, enter “N/A”. If the vehicle</w:t>
      </w:r>
      <w:r>
        <w:rPr>
          <w:spacing w:val="-9"/>
        </w:rPr>
        <w:t> </w:t>
      </w:r>
      <w:r>
        <w:rPr/>
        <w:t>was</w:t>
      </w:r>
      <w:r>
        <w:rPr/>
        <w:t> stopped on the crossing at the time of impact, enter “0.” The inclusion of</w:t>
      </w:r>
      <w:r>
        <w:rPr>
          <w:spacing w:val="-17"/>
        </w:rPr>
        <w:t> </w:t>
      </w:r>
      <w:r>
        <w:rPr/>
        <w:t>a</w:t>
      </w:r>
      <w:r>
        <w:rPr/>
        <w:t> vehicle speed of 0 mph when the form elsewhere indicates that the vehicle</w:t>
      </w:r>
      <w:r>
        <w:rPr>
          <w:spacing w:val="-11"/>
        </w:rPr>
        <w:t> </w:t>
      </w:r>
      <w:r>
        <w:rPr/>
        <w:t>was</w:t>
      </w:r>
      <w:r>
        <w:rPr/>
        <w:t> moving over the crossing or around the gate is</w:t>
      </w:r>
      <w:r>
        <w:rPr>
          <w:spacing w:val="-4"/>
        </w:rPr>
        <w:t> </w:t>
      </w:r>
      <w:r>
        <w:rPr/>
        <w:t>prohibited.</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0" w:val="left" w:leader="none"/>
        </w:tabs>
        <w:spacing w:line="240" w:lineRule="auto" w:before="0" w:after="0"/>
        <w:ind w:left="1559" w:right="176" w:hanging="719"/>
        <w:jc w:val="left"/>
        <w:rPr>
          <w:rFonts w:ascii="Times New Roman" w:hAnsi="Times New Roman" w:cs="Times New Roman" w:eastAsia="Times New Roman"/>
          <w:sz w:val="24"/>
          <w:szCs w:val="24"/>
        </w:rPr>
      </w:pPr>
      <w:r>
        <w:rPr>
          <w:rFonts w:ascii="Times New Roman"/>
          <w:sz w:val="24"/>
          <w:u w:val="single" w:color="000000"/>
        </w:rPr>
        <w:t>Direction [of Highway User</w:t>
      </w:r>
      <w:r>
        <w:rPr>
          <w:rFonts w:ascii="Times New Roman"/>
          <w:spacing w:val="-1"/>
          <w:sz w:val="24"/>
          <w:u w:val="single" w:color="000000"/>
        </w:rPr>
        <w:t> </w:t>
      </w:r>
      <w:r>
        <w:rPr>
          <w:rFonts w:ascii="Times New Roman"/>
          <w:sz w:val="24"/>
          <w:u w:val="single" w:color="000000"/>
        </w:rPr>
        <w:t>Involved]</w:t>
      </w:r>
      <w:r>
        <w:rPr>
          <w:rFonts w:ascii="Times New Roman"/>
          <w:sz w:val="24"/>
        </w:rPr>
      </w:r>
    </w:p>
    <w:p>
      <w:pPr>
        <w:pStyle w:val="BodyText"/>
        <w:spacing w:line="240" w:lineRule="auto"/>
        <w:ind w:right="176"/>
        <w:jc w:val="left"/>
      </w:pPr>
      <w:r>
        <w:rPr/>
        <w:t>Select the code that best describes the geographical direction in which</w:t>
      </w:r>
      <w:r>
        <w:rPr>
          <w:spacing w:val="-28"/>
        </w:rPr>
        <w:t> </w:t>
      </w:r>
      <w:r>
        <w:rPr/>
        <w:t>the</w:t>
      </w:r>
      <w:r>
        <w:rPr>
          <w:spacing w:val="-1"/>
        </w:rPr>
        <w:t> </w:t>
      </w:r>
      <w:r>
        <w:rPr/>
        <w:t>highway user was moving, and enter it in the box provided. If the highway</w:t>
      </w:r>
      <w:r>
        <w:rPr>
          <w:spacing w:val="-19"/>
        </w:rPr>
        <w:t> </w:t>
      </w:r>
      <w:r>
        <w:rPr/>
        <w:t>user</w:t>
      </w:r>
      <w:r>
        <w:rPr/>
        <w:t> was</w:t>
      </w:r>
      <w:r>
        <w:rPr>
          <w:spacing w:val="-7"/>
        </w:rPr>
        <w:t> </w:t>
      </w:r>
      <w:r>
        <w:rPr/>
        <w:t>stopped,</w:t>
      </w:r>
      <w:r>
        <w:rPr>
          <w:spacing w:val="-7"/>
        </w:rPr>
        <w:t> </w:t>
      </w:r>
      <w:r>
        <w:rPr/>
        <w:t>identify</w:t>
      </w:r>
      <w:r>
        <w:rPr>
          <w:spacing w:val="-7"/>
        </w:rPr>
        <w:t> </w:t>
      </w:r>
      <w:r>
        <w:rPr/>
        <w:t>the</w:t>
      </w:r>
      <w:r>
        <w:rPr>
          <w:spacing w:val="-7"/>
        </w:rPr>
        <w:t> </w:t>
      </w:r>
      <w:r>
        <w:rPr/>
        <w:t>intended</w:t>
      </w:r>
      <w:r>
        <w:rPr>
          <w:spacing w:val="-7"/>
        </w:rPr>
        <w:t> </w:t>
      </w:r>
      <w:r>
        <w:rPr/>
        <w:t>direction</w:t>
      </w:r>
      <w:r>
        <w:rPr>
          <w:spacing w:val="-7"/>
        </w:rPr>
        <w:t> </w:t>
      </w:r>
      <w:r>
        <w:rPr/>
        <w:t>of</w:t>
      </w:r>
      <w:r>
        <w:rPr>
          <w:spacing w:val="-7"/>
        </w:rPr>
        <w:t> </w:t>
      </w:r>
      <w:r>
        <w:rPr/>
        <w:t>travel.</w:t>
      </w:r>
    </w:p>
    <w:p>
      <w:pPr>
        <w:spacing w:line="240" w:lineRule="auto" w:before="0"/>
        <w:rPr>
          <w:rFonts w:ascii="Times New Roman" w:hAnsi="Times New Roman" w:cs="Times New Roman" w:eastAsia="Times New Roman"/>
          <w:sz w:val="24"/>
          <w:szCs w:val="24"/>
        </w:rPr>
      </w:pPr>
    </w:p>
    <w:p>
      <w:pPr>
        <w:pStyle w:val="BodyText"/>
        <w:spacing w:line="240" w:lineRule="auto"/>
        <w:ind w:left="2280" w:right="863" w:hanging="720"/>
        <w:jc w:val="left"/>
      </w:pPr>
      <w:r>
        <w:rPr/>
        <w:t>Note:  It is possible in some circumstances for the geographical</w:t>
      </w:r>
      <w:r>
        <w:rPr>
          <w:spacing w:val="3"/>
        </w:rPr>
        <w:t> </w:t>
      </w:r>
      <w:r>
        <w:rPr/>
        <w:t>direction</w:t>
      </w:r>
      <w:r>
        <w:rPr/>
        <w:t> of the highway user to be the same as the timetable direction of</w:t>
      </w:r>
      <w:r>
        <w:rPr>
          <w:spacing w:val="-5"/>
        </w:rPr>
        <w:t> </w:t>
      </w:r>
      <w:r>
        <w:rPr/>
        <w:t>the</w:t>
      </w:r>
      <w:r>
        <w:rPr/>
        <w:t> railroad consist given in Item</w:t>
      </w:r>
      <w:r>
        <w:rPr>
          <w:spacing w:val="-7"/>
        </w:rPr>
        <w:t> </w:t>
      </w:r>
      <w:r>
        <w:rPr/>
        <w:t>31.</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Position [of the Highway User Involved]</w:t>
      </w:r>
      <w:r>
        <w:rPr>
          <w:rFonts w:ascii="Times New Roman"/>
          <w:sz w:val="24"/>
        </w:rPr>
      </w:r>
    </w:p>
    <w:p>
      <w:pPr>
        <w:pStyle w:val="BodyText"/>
        <w:spacing w:line="240" w:lineRule="auto"/>
        <w:ind w:right="249"/>
        <w:jc w:val="left"/>
      </w:pPr>
      <w:r>
        <w:rPr/>
        <w:t>Select the code that best describes the position of the highway user at the time</w:t>
      </w:r>
      <w:r>
        <w:rPr>
          <w:spacing w:val="-23"/>
        </w:rPr>
        <w:t> </w:t>
      </w:r>
      <w:r>
        <w:rPr/>
        <w:t>of</w:t>
      </w:r>
      <w:r>
        <w:rPr/>
        <w:t> impact, and enter in the code box. The codes are as follows: (1) Stalled or</w:t>
      </w:r>
      <w:r>
        <w:rPr>
          <w:spacing w:val="-18"/>
        </w:rPr>
        <w:t> </w:t>
      </w:r>
      <w:r>
        <w:rPr/>
        <w:t>stuck</w:t>
      </w:r>
      <w:r>
        <w:rPr/>
        <w:t> on crossing; (2) Stopped on Crossing; (3) Moving over crossing; (4) Trapped</w:t>
      </w:r>
      <w:r>
        <w:rPr>
          <w:spacing w:val="-13"/>
        </w:rPr>
        <w:t> </w:t>
      </w:r>
      <w:r>
        <w:rPr/>
        <w:t>on</w:t>
      </w:r>
      <w:r>
        <w:rPr/>
        <w:t> crossing by traffic; and (5) Blocked on crossing by gates. The fifth option,</w:t>
      </w:r>
      <w:r>
        <w:rPr>
          <w:spacing w:val="-12"/>
        </w:rPr>
        <w:t> </w:t>
      </w:r>
      <w:r>
        <w:rPr/>
        <w:t>(5)</w:t>
      </w:r>
      <w:r>
        <w:rPr/>
        <w:t> “Blocked on crossing by gates,” applies to those situations in which a</w:t>
      </w:r>
      <w:r>
        <w:rPr>
          <w:spacing w:val="-34"/>
        </w:rPr>
        <w:t> </w:t>
      </w:r>
      <w:r>
        <w:rPr/>
        <w:t>highway-</w:t>
      </w:r>
      <w:r>
        <w:rPr>
          <w:spacing w:val="-1"/>
        </w:rPr>
        <w:t> </w:t>
      </w:r>
      <w:r>
        <w:rPr/>
        <w:t>user is prevented from leaving the crossing because the highway user is</w:t>
      </w:r>
      <w:r>
        <w:rPr>
          <w:spacing w:val="-15"/>
        </w:rPr>
        <w:t> </w:t>
      </w:r>
      <w:r>
        <w:rPr/>
        <w:t>blocked-</w:t>
      </w:r>
      <w:r>
        <w:rPr/>
        <w:t> in by crossing gates.</w:t>
      </w:r>
    </w:p>
    <w:p>
      <w:pPr>
        <w:spacing w:line="240" w:lineRule="auto" w:before="10"/>
        <w:rPr>
          <w:rFonts w:ascii="Times New Roman" w:hAnsi="Times New Roman" w:cs="Times New Roman" w:eastAsia="Times New Roman"/>
          <w:sz w:val="23"/>
          <w:szCs w:val="23"/>
        </w:rPr>
      </w:pPr>
    </w:p>
    <w:p>
      <w:pPr>
        <w:pStyle w:val="BodyText"/>
        <w:spacing w:line="240" w:lineRule="auto"/>
        <w:ind w:left="2280" w:right="678" w:hanging="720"/>
        <w:jc w:val="left"/>
      </w:pPr>
      <w:r>
        <w:rPr/>
        <w:t>Note: If the highway vehicle was stopped or stalled on the crossing at the time of impact, the speed given in Item 14 must be</w:t>
      </w:r>
      <w:r>
        <w:rPr>
          <w:spacing w:val="-27"/>
        </w:rPr>
        <w:t> </w:t>
      </w:r>
      <w:r>
        <w:rPr/>
        <w:t>“0.”</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Equipment [Rail Equipment</w:t>
      </w:r>
      <w:r>
        <w:rPr>
          <w:rFonts w:ascii="Times New Roman"/>
          <w:spacing w:val="-1"/>
          <w:sz w:val="24"/>
          <w:u w:val="single" w:color="000000"/>
        </w:rPr>
        <w:t> </w:t>
      </w:r>
      <w:r>
        <w:rPr>
          <w:rFonts w:ascii="Times New Roman"/>
          <w:sz w:val="24"/>
          <w:u w:val="single" w:color="000000"/>
        </w:rPr>
        <w:t>Involved]</w:t>
      </w:r>
      <w:r>
        <w:rPr>
          <w:rFonts w:ascii="Times New Roman"/>
          <w:sz w:val="24"/>
        </w:rPr>
      </w:r>
    </w:p>
    <w:p>
      <w:pPr>
        <w:pStyle w:val="BodyText"/>
        <w:spacing w:line="240" w:lineRule="auto"/>
        <w:ind w:left="1559" w:right="176"/>
        <w:jc w:val="left"/>
      </w:pPr>
      <w:r>
        <w:rPr/>
        <w:t>Select the code that best identifies the railroad equipment consist involved in</w:t>
      </w:r>
      <w:r>
        <w:rPr>
          <w:spacing w:val="-23"/>
        </w:rPr>
        <w:t> </w:t>
      </w:r>
      <w:r>
        <w:rPr/>
        <w:t>the</w:t>
      </w:r>
      <w:r>
        <w:rPr/>
        <w:t> accident/incident and enter it in the box provided. (See definitions of types of</w:t>
      </w:r>
      <w:r>
        <w:rPr>
          <w:spacing w:val="-10"/>
        </w:rPr>
        <w:t> </w:t>
      </w:r>
      <w:r>
        <w:rPr/>
        <w:t>rail</w:t>
      </w:r>
      <w:r>
        <w:rPr/>
        <w:t> equipment given in Chapter 2.)  Note that on-track work equipment such</w:t>
      </w:r>
      <w:r>
        <w:rPr>
          <w:spacing w:val="5"/>
        </w:rPr>
        <w:t> </w:t>
      </w:r>
      <w:r>
        <w:rPr/>
        <w:t>as</w:t>
      </w:r>
      <w:r>
        <w:rPr/>
        <w:t> ballast tampers are classified as cars and, therefore, should be identified by</w:t>
      </w:r>
      <w:r>
        <w:rPr>
          <w:spacing w:val="-25"/>
        </w:rPr>
        <w:t> </w:t>
      </w:r>
      <w:r>
        <w:rPr/>
        <w:t>using</w:t>
      </w:r>
      <w:r>
        <w:rPr>
          <w:spacing w:val="-1"/>
        </w:rPr>
        <w:t> </w:t>
      </w:r>
      <w:r>
        <w:rPr/>
        <w:t>code “4” or</w:t>
      </w:r>
      <w:r>
        <w:rPr>
          <w:spacing w:val="-3"/>
        </w:rPr>
        <w:t> </w:t>
      </w:r>
      <w:r>
        <w:rPr/>
        <w:t>“5.”</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When completing this item, pay particular attention to its relationship to</w:t>
      </w:r>
      <w:r>
        <w:rPr>
          <w:spacing w:val="-12"/>
        </w:rPr>
        <w:t> </w:t>
      </w:r>
      <w:r>
        <w:rPr/>
        <w:t>other</w:t>
      </w:r>
      <w:r>
        <w:rPr/>
        <w:t> items on the form to avoid contradictions. Some examples of</w:t>
      </w:r>
      <w:r>
        <w:rPr>
          <w:spacing w:val="-6"/>
        </w:rPr>
        <w:t> </w:t>
      </w:r>
      <w:r>
        <w:rPr/>
        <w:t>contradictory</w:t>
      </w:r>
      <w:r>
        <w:rPr/>
        <w:t> responses are as</w:t>
      </w:r>
      <w:r>
        <w:rPr>
          <w:spacing w:val="-3"/>
        </w:rPr>
        <w:t> </w:t>
      </w:r>
      <w:r>
        <w:rPr/>
        <w:t>follows:</w:t>
      </w:r>
    </w:p>
    <w:p>
      <w:pPr>
        <w:spacing w:line="240" w:lineRule="auto" w:before="0"/>
        <w:rPr>
          <w:rFonts w:ascii="Times New Roman" w:hAnsi="Times New Roman" w:cs="Times New Roman" w:eastAsia="Times New Roman"/>
          <w:sz w:val="24"/>
          <w:szCs w:val="24"/>
        </w:rPr>
      </w:pPr>
    </w:p>
    <w:p>
      <w:pPr>
        <w:pStyle w:val="ListParagraph"/>
        <w:numPr>
          <w:ilvl w:val="1"/>
          <w:numId w:val="56"/>
        </w:numPr>
        <w:tabs>
          <w:tab w:pos="2280" w:val="left" w:leader="none"/>
        </w:tabs>
        <w:spacing w:line="240" w:lineRule="auto" w:before="0" w:after="0"/>
        <w:ind w:left="2280" w:right="132"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If the description of a railroad equipment includes a reference to</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“pulling,”</w:t>
      </w:r>
      <w:r>
        <w:rPr>
          <w:rFonts w:ascii="Times New Roman" w:hAnsi="Times New Roman" w:cs="Times New Roman" w:eastAsia="Times New Roman"/>
          <w:sz w:val="24"/>
          <w:szCs w:val="24"/>
        </w:rPr>
        <w:t> “pushing,” or “moving,” then train speed (“Consist Speed”) in Item</w:t>
      </w:r>
      <w:r>
        <w:rPr>
          <w:rFonts w:ascii="Times New Roman" w:hAnsi="Times New Roman" w:cs="Times New Roman" w:eastAsia="Times New Roman"/>
          <w:spacing w:val="-10"/>
          <w:sz w:val="24"/>
          <w:szCs w:val="24"/>
        </w:rPr>
        <w:t> </w:t>
      </w:r>
      <w:r>
        <w:rPr>
          <w:rFonts w:ascii="Times New Roman" w:hAnsi="Times New Roman" w:cs="Times New Roman" w:eastAsia="Times New Roman"/>
          <w:sz w:val="24"/>
          <w:szCs w:val="24"/>
        </w:rPr>
        <w:t>30</w:t>
      </w:r>
      <w:r>
        <w:rPr>
          <w:rFonts w:ascii="Times New Roman" w:hAnsi="Times New Roman" w:cs="Times New Roman" w:eastAsia="Times New Roman"/>
          <w:sz w:val="24"/>
          <w:szCs w:val="24"/>
        </w:rPr>
        <w:t> cannot be “0.”</w:t>
      </w:r>
    </w:p>
    <w:p>
      <w:pPr>
        <w:spacing w:line="240" w:lineRule="auto" w:before="0"/>
        <w:rPr>
          <w:rFonts w:ascii="Times New Roman" w:hAnsi="Times New Roman" w:cs="Times New Roman" w:eastAsia="Times New Roman"/>
          <w:sz w:val="24"/>
          <w:szCs w:val="24"/>
        </w:rPr>
      </w:pPr>
    </w:p>
    <w:p>
      <w:pPr>
        <w:pStyle w:val="ListParagraph"/>
        <w:numPr>
          <w:ilvl w:val="1"/>
          <w:numId w:val="56"/>
        </w:numPr>
        <w:tabs>
          <w:tab w:pos="2281" w:val="left" w:leader="none"/>
        </w:tabs>
        <w:spacing w:line="240" w:lineRule="auto" w:before="0" w:after="0"/>
        <w:ind w:left="2280" w:right="193"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If the description states that the consist was “standing,” then speed in</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item</w:t>
      </w:r>
      <w:r>
        <w:rPr>
          <w:rFonts w:ascii="Times New Roman" w:hAnsi="Times New Roman" w:cs="Times New Roman" w:eastAsia="Times New Roman"/>
          <w:sz w:val="24"/>
          <w:szCs w:val="24"/>
        </w:rPr>
        <w:t> 30 must be “0,” and Item 19 cannot indicate that the consist struck</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the</w:t>
      </w:r>
      <w:r>
        <w:rPr>
          <w:rFonts w:ascii="Times New Roman" w:hAnsi="Times New Roman" w:cs="Times New Roman" w:eastAsia="Times New Roman"/>
          <w:sz w:val="24"/>
          <w:szCs w:val="24"/>
        </w:rPr>
        <w:t> highway user.</w:t>
      </w:r>
    </w:p>
    <w:p>
      <w:pPr>
        <w:spacing w:after="0" w:line="240" w:lineRule="auto"/>
        <w:jc w:val="left"/>
        <w:rPr>
          <w:rFonts w:ascii="Times New Roman" w:hAnsi="Times New Roman" w:cs="Times New Roman" w:eastAsia="Times New Roman"/>
          <w:sz w:val="24"/>
          <w:szCs w:val="24"/>
        </w:rPr>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ListParagraph"/>
        <w:numPr>
          <w:ilvl w:val="1"/>
          <w:numId w:val="56"/>
        </w:numPr>
        <w:tabs>
          <w:tab w:pos="2280" w:val="left" w:leader="none"/>
        </w:tabs>
        <w:spacing w:line="240" w:lineRule="auto" w:before="69" w:after="0"/>
        <w:ind w:left="2280" w:right="219"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If a train is identified, there must be a count of the number of</w:t>
      </w:r>
      <w:r>
        <w:rPr>
          <w:rFonts w:ascii="Times New Roman" w:hAnsi="Times New Roman" w:cs="Times New Roman" w:eastAsia="Times New Roman"/>
          <w:spacing w:val="-12"/>
          <w:sz w:val="24"/>
          <w:szCs w:val="24"/>
        </w:rPr>
        <w:t> </w:t>
      </w:r>
      <w:r>
        <w:rPr>
          <w:rFonts w:ascii="Times New Roman" w:hAnsi="Times New Roman" w:cs="Times New Roman" w:eastAsia="Times New Roman"/>
          <w:sz w:val="24"/>
          <w:szCs w:val="24"/>
        </w:rPr>
        <w:t>locomotives</w:t>
      </w:r>
      <w:r>
        <w:rPr>
          <w:rFonts w:ascii="Times New Roman" w:hAnsi="Times New Roman" w:cs="Times New Roman" w:eastAsia="Times New Roman"/>
          <w:sz w:val="24"/>
          <w:szCs w:val="24"/>
        </w:rPr>
        <w:t> given in Item 28. If the equipment consist was a single car or cut of</w:t>
      </w:r>
      <w:r>
        <w:rPr>
          <w:rFonts w:ascii="Times New Roman" w:hAnsi="Times New Roman" w:cs="Times New Roman" w:eastAsia="Times New Roman"/>
          <w:spacing w:val="-17"/>
          <w:sz w:val="24"/>
          <w:szCs w:val="24"/>
        </w:rPr>
        <w:t> </w:t>
      </w:r>
      <w:r>
        <w:rPr>
          <w:rFonts w:ascii="Times New Roman" w:hAnsi="Times New Roman" w:cs="Times New Roman" w:eastAsia="Times New Roman"/>
          <w:sz w:val="24"/>
          <w:szCs w:val="24"/>
        </w:rPr>
        <w:t>cars,</w:t>
      </w:r>
      <w:r>
        <w:rPr>
          <w:rFonts w:ascii="Times New Roman" w:hAnsi="Times New Roman" w:cs="Times New Roman" w:eastAsia="Times New Roman"/>
          <w:sz w:val="24"/>
          <w:szCs w:val="24"/>
        </w:rPr>
        <w:t> then Item 28 must be “0,” and the count of cars must be entered in</w:t>
      </w:r>
      <w:r>
        <w:rPr>
          <w:rFonts w:ascii="Times New Roman" w:hAnsi="Times New Roman" w:cs="Times New Roman" w:eastAsia="Times New Roman"/>
          <w:spacing w:val="-13"/>
          <w:sz w:val="24"/>
          <w:szCs w:val="24"/>
        </w:rPr>
        <w:t> </w:t>
      </w:r>
      <w:r>
        <w:rPr>
          <w:rFonts w:ascii="Times New Roman" w:hAnsi="Times New Roman" w:cs="Times New Roman" w:eastAsia="Times New Roman"/>
          <w:sz w:val="24"/>
          <w:szCs w:val="24"/>
        </w:rPr>
        <w:t>Item</w:t>
      </w:r>
      <w:r>
        <w:rPr>
          <w:rFonts w:ascii="Times New Roman" w:hAnsi="Times New Roman" w:cs="Times New Roman" w:eastAsia="Times New Roman"/>
          <w:sz w:val="24"/>
          <w:szCs w:val="24"/>
        </w:rPr>
        <w:t> 29.</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The values of the codes</w:t>
      </w:r>
      <w:r>
        <w:rPr>
          <w:spacing w:val="-3"/>
        </w:rPr>
        <w:t> </w:t>
      </w:r>
      <w:r>
        <w:rPr/>
        <w:t>are:</w:t>
      </w:r>
    </w:p>
    <w:p>
      <w:pPr>
        <w:spacing w:line="240" w:lineRule="auto" w:before="0"/>
        <w:rPr>
          <w:rFonts w:ascii="Times New Roman" w:hAnsi="Times New Roman" w:cs="Times New Roman" w:eastAsia="Times New Roman"/>
          <w:sz w:val="24"/>
          <w:szCs w:val="24"/>
        </w:rPr>
      </w:pPr>
    </w:p>
    <w:p>
      <w:pPr>
        <w:pStyle w:val="ListParagraph"/>
        <w:numPr>
          <w:ilvl w:val="0"/>
          <w:numId w:val="57"/>
        </w:numPr>
        <w:tabs>
          <w:tab w:pos="2220" w:val="left" w:leader="none"/>
        </w:tabs>
        <w:spacing w:line="240" w:lineRule="auto" w:before="0" w:after="0"/>
        <w:ind w:left="2219" w:right="127" w:hanging="299"/>
        <w:jc w:val="left"/>
        <w:rPr>
          <w:rFonts w:ascii="Times New Roman" w:hAnsi="Times New Roman" w:cs="Times New Roman" w:eastAsia="Times New Roman"/>
          <w:sz w:val="24"/>
          <w:szCs w:val="24"/>
        </w:rPr>
      </w:pPr>
      <w:r>
        <w:rPr>
          <w:rFonts w:ascii="Times New Roman"/>
          <w:sz w:val="24"/>
        </w:rPr>
        <w:t>Train (units</w:t>
      </w:r>
      <w:r>
        <w:rPr>
          <w:rFonts w:ascii="Times New Roman"/>
          <w:spacing w:val="-2"/>
          <w:sz w:val="24"/>
        </w:rPr>
        <w:t> </w:t>
      </w:r>
      <w:r>
        <w:rPr>
          <w:rFonts w:ascii="Times New Roman"/>
          <w:sz w:val="24"/>
        </w:rPr>
        <w:t>pulling)</w:t>
      </w:r>
    </w:p>
    <w:p>
      <w:pPr>
        <w:pStyle w:val="ListParagraph"/>
        <w:numPr>
          <w:ilvl w:val="0"/>
          <w:numId w:val="57"/>
        </w:numPr>
        <w:tabs>
          <w:tab w:pos="2220" w:val="left" w:leader="none"/>
        </w:tabs>
        <w:spacing w:line="240" w:lineRule="auto" w:before="120" w:after="0"/>
        <w:ind w:left="2219" w:right="127" w:hanging="299"/>
        <w:jc w:val="left"/>
        <w:rPr>
          <w:rFonts w:ascii="Times New Roman" w:hAnsi="Times New Roman" w:cs="Times New Roman" w:eastAsia="Times New Roman"/>
          <w:sz w:val="24"/>
          <w:szCs w:val="24"/>
        </w:rPr>
      </w:pPr>
      <w:r>
        <w:rPr>
          <w:rFonts w:ascii="Times New Roman"/>
          <w:sz w:val="24"/>
        </w:rPr>
        <w:t>Train (units</w:t>
      </w:r>
      <w:r>
        <w:rPr>
          <w:rFonts w:ascii="Times New Roman"/>
          <w:spacing w:val="-2"/>
          <w:sz w:val="24"/>
        </w:rPr>
        <w:t> </w:t>
      </w:r>
      <w:r>
        <w:rPr>
          <w:rFonts w:ascii="Times New Roman"/>
          <w:sz w:val="24"/>
        </w:rPr>
        <w:t>pushing)</w:t>
      </w:r>
    </w:p>
    <w:p>
      <w:pPr>
        <w:pStyle w:val="ListParagraph"/>
        <w:numPr>
          <w:ilvl w:val="0"/>
          <w:numId w:val="57"/>
        </w:numPr>
        <w:tabs>
          <w:tab w:pos="2220" w:val="left" w:leader="none"/>
        </w:tabs>
        <w:spacing w:line="240" w:lineRule="auto" w:before="120" w:after="0"/>
        <w:ind w:left="2219" w:right="127" w:hanging="299"/>
        <w:jc w:val="left"/>
        <w:rPr>
          <w:rFonts w:ascii="Times New Roman" w:hAnsi="Times New Roman" w:cs="Times New Roman" w:eastAsia="Times New Roman"/>
          <w:sz w:val="24"/>
          <w:szCs w:val="24"/>
        </w:rPr>
      </w:pPr>
      <w:r>
        <w:rPr>
          <w:rFonts w:ascii="Times New Roman"/>
          <w:sz w:val="24"/>
        </w:rPr>
        <w:t>Train</w:t>
      </w:r>
      <w:r>
        <w:rPr>
          <w:rFonts w:ascii="Times New Roman"/>
          <w:spacing w:val="-1"/>
          <w:sz w:val="24"/>
        </w:rPr>
        <w:t> </w:t>
      </w:r>
      <w:r>
        <w:rPr>
          <w:rFonts w:ascii="Times New Roman"/>
          <w:sz w:val="24"/>
        </w:rPr>
        <w:t>(standing)</w:t>
      </w:r>
    </w:p>
    <w:p>
      <w:pPr>
        <w:pStyle w:val="ListParagraph"/>
        <w:numPr>
          <w:ilvl w:val="0"/>
          <w:numId w:val="57"/>
        </w:numPr>
        <w:tabs>
          <w:tab w:pos="2219" w:val="left" w:leader="none"/>
        </w:tabs>
        <w:spacing w:line="240" w:lineRule="auto" w:before="120" w:after="0"/>
        <w:ind w:left="2218" w:right="127" w:hanging="298"/>
        <w:jc w:val="left"/>
        <w:rPr>
          <w:rFonts w:ascii="Times New Roman" w:hAnsi="Times New Roman" w:cs="Times New Roman" w:eastAsia="Times New Roman"/>
          <w:sz w:val="24"/>
          <w:szCs w:val="24"/>
        </w:rPr>
      </w:pPr>
      <w:r>
        <w:rPr>
          <w:rFonts w:ascii="Times New Roman"/>
          <w:sz w:val="24"/>
        </w:rPr>
        <w:t>Car(s)</w:t>
      </w:r>
      <w:r>
        <w:rPr>
          <w:rFonts w:ascii="Times New Roman"/>
          <w:spacing w:val="-1"/>
          <w:sz w:val="24"/>
        </w:rPr>
        <w:t> </w:t>
      </w:r>
      <w:r>
        <w:rPr>
          <w:rFonts w:ascii="Times New Roman"/>
          <w:sz w:val="24"/>
        </w:rPr>
        <w:t>(moving)</w:t>
      </w:r>
    </w:p>
    <w:p>
      <w:pPr>
        <w:pStyle w:val="ListParagraph"/>
        <w:numPr>
          <w:ilvl w:val="0"/>
          <w:numId w:val="57"/>
        </w:numPr>
        <w:tabs>
          <w:tab w:pos="2219" w:val="left" w:leader="none"/>
        </w:tabs>
        <w:spacing w:line="240" w:lineRule="auto" w:before="120" w:after="0"/>
        <w:ind w:left="2218" w:right="127" w:hanging="298"/>
        <w:jc w:val="left"/>
        <w:rPr>
          <w:rFonts w:ascii="Times New Roman" w:hAnsi="Times New Roman" w:cs="Times New Roman" w:eastAsia="Times New Roman"/>
          <w:sz w:val="24"/>
          <w:szCs w:val="24"/>
        </w:rPr>
      </w:pPr>
      <w:r>
        <w:rPr>
          <w:rFonts w:ascii="Times New Roman"/>
          <w:sz w:val="24"/>
        </w:rPr>
        <w:t>Car(s)</w:t>
      </w:r>
      <w:r>
        <w:rPr>
          <w:rFonts w:ascii="Times New Roman"/>
          <w:spacing w:val="-1"/>
          <w:sz w:val="24"/>
        </w:rPr>
        <w:t> </w:t>
      </w:r>
      <w:r>
        <w:rPr>
          <w:rFonts w:ascii="Times New Roman"/>
          <w:sz w:val="24"/>
        </w:rPr>
        <w:t>(standing)</w:t>
      </w:r>
    </w:p>
    <w:p>
      <w:pPr>
        <w:pStyle w:val="ListParagraph"/>
        <w:numPr>
          <w:ilvl w:val="0"/>
          <w:numId w:val="57"/>
        </w:numPr>
        <w:tabs>
          <w:tab w:pos="2221" w:val="left" w:leader="none"/>
        </w:tabs>
        <w:spacing w:line="240" w:lineRule="auto" w:before="120" w:after="0"/>
        <w:ind w:left="2220" w:right="127" w:hanging="300"/>
        <w:jc w:val="left"/>
        <w:rPr>
          <w:rFonts w:ascii="Times New Roman" w:hAnsi="Times New Roman" w:cs="Times New Roman" w:eastAsia="Times New Roman"/>
          <w:sz w:val="24"/>
          <w:szCs w:val="24"/>
        </w:rPr>
      </w:pPr>
      <w:r>
        <w:rPr>
          <w:rFonts w:ascii="Times New Roman"/>
          <w:sz w:val="24"/>
        </w:rPr>
        <w:t>Light loco(s)</w:t>
      </w:r>
      <w:r>
        <w:rPr>
          <w:rFonts w:ascii="Times New Roman"/>
          <w:spacing w:val="-1"/>
          <w:sz w:val="24"/>
        </w:rPr>
        <w:t> </w:t>
      </w:r>
      <w:r>
        <w:rPr>
          <w:rFonts w:ascii="Times New Roman"/>
          <w:sz w:val="24"/>
        </w:rPr>
        <w:t>(moving)</w:t>
      </w:r>
    </w:p>
    <w:p>
      <w:pPr>
        <w:pStyle w:val="ListParagraph"/>
        <w:numPr>
          <w:ilvl w:val="0"/>
          <w:numId w:val="57"/>
        </w:numPr>
        <w:tabs>
          <w:tab w:pos="2221" w:val="left" w:leader="none"/>
        </w:tabs>
        <w:spacing w:line="240" w:lineRule="auto" w:before="120" w:after="0"/>
        <w:ind w:left="2220" w:right="127" w:hanging="300"/>
        <w:jc w:val="left"/>
        <w:rPr>
          <w:rFonts w:ascii="Times New Roman" w:hAnsi="Times New Roman" w:cs="Times New Roman" w:eastAsia="Times New Roman"/>
          <w:sz w:val="24"/>
          <w:szCs w:val="24"/>
        </w:rPr>
      </w:pPr>
      <w:r>
        <w:rPr>
          <w:rFonts w:ascii="Times New Roman"/>
          <w:sz w:val="24"/>
        </w:rPr>
        <w:t>Light loco(s) (standing)</w:t>
      </w:r>
    </w:p>
    <w:p>
      <w:pPr>
        <w:pStyle w:val="ListParagraph"/>
        <w:numPr>
          <w:ilvl w:val="0"/>
          <w:numId w:val="57"/>
        </w:numPr>
        <w:tabs>
          <w:tab w:pos="2280" w:val="left" w:leader="none"/>
        </w:tabs>
        <w:spacing w:line="240" w:lineRule="auto" w:before="120" w:after="0"/>
        <w:ind w:left="2279" w:right="127" w:hanging="359"/>
        <w:jc w:val="left"/>
        <w:rPr>
          <w:rFonts w:ascii="Times New Roman" w:hAnsi="Times New Roman" w:cs="Times New Roman" w:eastAsia="Times New Roman"/>
          <w:sz w:val="24"/>
          <w:szCs w:val="24"/>
        </w:rPr>
      </w:pPr>
      <w:r>
        <w:rPr>
          <w:rFonts w:ascii="Times New Roman"/>
          <w:sz w:val="24"/>
        </w:rPr>
        <w:t>Other</w:t>
      </w:r>
      <w:r>
        <w:rPr>
          <w:rFonts w:ascii="Times New Roman"/>
          <w:spacing w:val="-1"/>
          <w:sz w:val="24"/>
        </w:rPr>
        <w:t> </w:t>
      </w:r>
      <w:r>
        <w:rPr>
          <w:rFonts w:ascii="Times New Roman"/>
          <w:sz w:val="24"/>
        </w:rPr>
        <w:t>(specify)</w:t>
      </w:r>
    </w:p>
    <w:p>
      <w:pPr>
        <w:pStyle w:val="ListParagraph"/>
        <w:numPr>
          <w:ilvl w:val="1"/>
          <w:numId w:val="57"/>
        </w:numPr>
        <w:tabs>
          <w:tab w:pos="2274" w:val="left" w:leader="none"/>
        </w:tabs>
        <w:spacing w:line="240" w:lineRule="auto" w:before="120" w:after="0"/>
        <w:ind w:left="2273" w:right="127" w:hanging="353"/>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Train pulling – RCL</w:t>
      </w:r>
    </w:p>
    <w:p>
      <w:pPr>
        <w:pStyle w:val="ListParagraph"/>
        <w:numPr>
          <w:ilvl w:val="1"/>
          <w:numId w:val="57"/>
        </w:numPr>
        <w:tabs>
          <w:tab w:pos="2260" w:val="left" w:leader="none"/>
        </w:tabs>
        <w:spacing w:line="240" w:lineRule="auto" w:before="120" w:after="0"/>
        <w:ind w:left="2260" w:right="127" w:hanging="34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Train pushing –</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RCL</w:t>
      </w:r>
    </w:p>
    <w:p>
      <w:pPr>
        <w:pStyle w:val="ListParagraph"/>
        <w:numPr>
          <w:ilvl w:val="1"/>
          <w:numId w:val="57"/>
        </w:numPr>
        <w:tabs>
          <w:tab w:pos="2261" w:val="left" w:leader="none"/>
        </w:tabs>
        <w:spacing w:line="240" w:lineRule="auto" w:before="120" w:after="0"/>
        <w:ind w:left="2260" w:right="127" w:hanging="34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Train standing – RCL</w:t>
      </w:r>
    </w:p>
    <w:p>
      <w:pPr>
        <w:pStyle w:val="ListParagraph"/>
        <w:numPr>
          <w:ilvl w:val="1"/>
          <w:numId w:val="57"/>
        </w:numPr>
        <w:tabs>
          <w:tab w:pos="2274" w:val="left" w:leader="none"/>
        </w:tabs>
        <w:spacing w:line="240" w:lineRule="auto" w:before="120" w:after="0"/>
        <w:ind w:left="2273" w:right="127" w:hanging="353"/>
        <w:jc w:val="left"/>
        <w:rPr>
          <w:rFonts w:ascii="Times New Roman" w:hAnsi="Times New Roman" w:cs="Times New Roman" w:eastAsia="Times New Roman"/>
          <w:sz w:val="24"/>
          <w:szCs w:val="24"/>
        </w:rPr>
      </w:pPr>
      <w:r>
        <w:rPr>
          <w:rFonts w:ascii="Times New Roman"/>
          <w:sz w:val="24"/>
        </w:rPr>
        <w:t>EMU</w:t>
      </w:r>
      <w:r>
        <w:rPr>
          <w:rFonts w:ascii="Times New Roman"/>
          <w:spacing w:val="-2"/>
          <w:sz w:val="24"/>
        </w:rPr>
        <w:t> </w:t>
      </w:r>
      <w:r>
        <w:rPr>
          <w:rFonts w:ascii="Times New Roman"/>
          <w:sz w:val="24"/>
        </w:rPr>
        <w:t>Locomotive(s)</w:t>
      </w:r>
    </w:p>
    <w:p>
      <w:pPr>
        <w:pStyle w:val="ListParagraph"/>
        <w:numPr>
          <w:ilvl w:val="1"/>
          <w:numId w:val="57"/>
        </w:numPr>
        <w:tabs>
          <w:tab w:pos="2247" w:val="left" w:leader="none"/>
        </w:tabs>
        <w:spacing w:line="240" w:lineRule="auto" w:before="120" w:after="0"/>
        <w:ind w:left="2246" w:right="127" w:hanging="326"/>
        <w:jc w:val="left"/>
        <w:rPr>
          <w:rFonts w:ascii="Times New Roman" w:hAnsi="Times New Roman" w:cs="Times New Roman" w:eastAsia="Times New Roman"/>
          <w:sz w:val="24"/>
          <w:szCs w:val="24"/>
        </w:rPr>
      </w:pPr>
      <w:r>
        <w:rPr>
          <w:rFonts w:ascii="Times New Roman"/>
          <w:sz w:val="24"/>
        </w:rPr>
        <w:t>DMU</w:t>
      </w:r>
      <w:r>
        <w:rPr>
          <w:rFonts w:ascii="Times New Roman"/>
          <w:spacing w:val="-2"/>
          <w:sz w:val="24"/>
        </w:rPr>
        <w:t> </w:t>
      </w:r>
      <w:r>
        <w:rPr>
          <w:rFonts w:ascii="Times New Roman"/>
          <w:sz w:val="24"/>
        </w:rPr>
        <w:t>Locomotive(s)</w:t>
      </w:r>
    </w:p>
    <w:p>
      <w:pPr>
        <w:spacing w:line="240" w:lineRule="auto" w:before="0"/>
        <w:rPr>
          <w:rFonts w:ascii="Times New Roman" w:hAnsi="Times New Roman" w:cs="Times New Roman" w:eastAsia="Times New Roman"/>
          <w:sz w:val="24"/>
          <w:szCs w:val="24"/>
        </w:rPr>
      </w:pPr>
    </w:p>
    <w:p>
      <w:pPr>
        <w:pStyle w:val="ListParagraph"/>
        <w:numPr>
          <w:ilvl w:val="0"/>
          <w:numId w:val="56"/>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Position of Car Unit in Train [Rail Equipment</w:t>
      </w:r>
      <w:r>
        <w:rPr>
          <w:rFonts w:ascii="Times New Roman"/>
          <w:spacing w:val="-9"/>
          <w:sz w:val="24"/>
          <w:u w:val="single" w:color="000000"/>
        </w:rPr>
        <w:t> </w:t>
      </w:r>
      <w:r>
        <w:rPr>
          <w:rFonts w:ascii="Times New Roman"/>
          <w:sz w:val="24"/>
          <w:u w:val="single" w:color="000000"/>
        </w:rPr>
        <w:t>Involved]</w:t>
      </w:r>
      <w:r>
        <w:rPr>
          <w:rFonts w:ascii="Times New Roman"/>
          <w:sz w:val="24"/>
        </w:rPr>
      </w:r>
    </w:p>
    <w:p>
      <w:pPr>
        <w:pStyle w:val="BodyText"/>
        <w:spacing w:line="240" w:lineRule="auto"/>
        <w:ind w:left="1559" w:right="176"/>
        <w:jc w:val="left"/>
      </w:pPr>
      <w:r>
        <w:rPr/>
        <w:t>Identify the position within the consist of the first locomotive unit or car</w:t>
      </w:r>
      <w:r>
        <w:rPr>
          <w:spacing w:val="-19"/>
        </w:rPr>
        <w:t> </w:t>
      </w:r>
      <w:r>
        <w:rPr/>
        <w:t>that</w:t>
      </w:r>
      <w:r>
        <w:rPr/>
        <w:t> struck or was struck by the highway user. The position is determined by</w:t>
      </w:r>
      <w:r>
        <w:rPr>
          <w:spacing w:val="-16"/>
        </w:rPr>
        <w:t> </w:t>
      </w:r>
      <w:r>
        <w:rPr/>
        <w:t>counting</w:t>
      </w:r>
      <w:r>
        <w:rPr/>
        <w:t> from (and including) the leading locomotive unit or car to the position of the</w:t>
      </w:r>
      <w:r>
        <w:rPr>
          <w:spacing w:val="-20"/>
        </w:rPr>
        <w:t> </w:t>
      </w:r>
      <w:r>
        <w:rPr/>
        <w:t>first</w:t>
      </w:r>
      <w:r>
        <w:rPr/>
        <w:t> car or locomotive involved in the accident. The leading unit is the first car</w:t>
      </w:r>
      <w:r>
        <w:rPr>
          <w:spacing w:val="-11"/>
        </w:rPr>
        <w:t> </w:t>
      </w:r>
      <w:r>
        <w:rPr/>
        <w:t>or</w:t>
      </w:r>
      <w:r>
        <w:rPr/>
        <w:t> locomotive to enter the crossing, regardless of the location of the</w:t>
      </w:r>
      <w:r>
        <w:rPr>
          <w:spacing w:val="-9"/>
        </w:rPr>
        <w:t> </w:t>
      </w:r>
      <w:r>
        <w:rPr/>
        <w:t>locomotive(s).</w:t>
      </w:r>
      <w:r>
        <w:rPr/>
        <w:t> For example, in a pushing movement involving a cut of cars and a</w:t>
      </w:r>
      <w:r>
        <w:rPr>
          <w:spacing w:val="-12"/>
        </w:rPr>
        <w:t> </w:t>
      </w:r>
      <w:r>
        <w:rPr/>
        <w:t>single</w:t>
      </w:r>
      <w:r>
        <w:rPr/>
        <w:t> locomotive, the count would begin from the car that first entered the</w:t>
      </w:r>
      <w:r>
        <w:rPr>
          <w:spacing w:val="-8"/>
        </w:rPr>
        <w:t> </w:t>
      </w:r>
      <w:r>
        <w:rPr/>
        <w:t>crossing.</w:t>
      </w:r>
    </w:p>
    <w:p>
      <w:pPr>
        <w:spacing w:line="240" w:lineRule="auto" w:before="0"/>
        <w:rPr>
          <w:rFonts w:ascii="Times New Roman" w:hAnsi="Times New Roman" w:cs="Times New Roman" w:eastAsia="Times New Roman"/>
          <w:sz w:val="24"/>
          <w:szCs w:val="24"/>
        </w:rPr>
      </w:pPr>
    </w:p>
    <w:p>
      <w:pPr>
        <w:pStyle w:val="BodyText"/>
        <w:spacing w:line="240" w:lineRule="auto"/>
        <w:ind w:left="3539" w:right="249" w:hanging="1980"/>
        <w:jc w:val="left"/>
      </w:pPr>
      <w:r>
        <w:rPr/>
        <w:t>Special Instruction: When the consist contains articulated car(s), the count</w:t>
      </w:r>
      <w:r>
        <w:rPr>
          <w:spacing w:val="-15"/>
        </w:rPr>
        <w:t> </w:t>
      </w:r>
      <w:r>
        <w:rPr/>
        <w:t>for</w:t>
      </w:r>
      <w:r>
        <w:rPr/>
        <w:t> these is to be the number of platforms/units in such a</w:t>
      </w:r>
      <w:r>
        <w:rPr>
          <w:spacing w:val="-2"/>
        </w:rPr>
        <w:t> </w:t>
      </w:r>
      <w:r>
        <w:rPr/>
        <w:t>car.</w:t>
      </w:r>
      <w:r>
        <w:rPr/>
        <w:t> This is necessary in order to maintain comparability of</w:t>
      </w:r>
      <w:r>
        <w:rPr>
          <w:spacing w:val="-12"/>
        </w:rPr>
        <w:t> </w:t>
      </w:r>
      <w:r>
        <w:rPr/>
        <w:t>train</w:t>
      </w:r>
      <w:r>
        <w:rPr/>
        <w:t> lengths. The narrative is to contain a reference</w:t>
      </w:r>
      <w:r>
        <w:rPr>
          <w:spacing w:val="-5"/>
        </w:rPr>
        <w:t> </w:t>
      </w:r>
      <w:r>
        <w:rPr/>
        <w:t>that</w:t>
      </w:r>
      <w:r>
        <w:rPr/>
        <w:t> articulated cars were included in the</w:t>
      </w:r>
      <w:r>
        <w:rPr>
          <w:spacing w:val="-8"/>
        </w:rPr>
        <w:t> </w:t>
      </w:r>
      <w:r>
        <w:rPr/>
        <w:t>consist.</w:t>
      </w:r>
    </w:p>
    <w:p>
      <w:pPr>
        <w:spacing w:line="240" w:lineRule="auto" w:before="0"/>
        <w:rPr>
          <w:rFonts w:ascii="Times New Roman" w:hAnsi="Times New Roman" w:cs="Times New Roman" w:eastAsia="Times New Roman"/>
          <w:sz w:val="24"/>
          <w:szCs w:val="24"/>
        </w:rPr>
      </w:pPr>
    </w:p>
    <w:p>
      <w:pPr>
        <w:pStyle w:val="BodyText"/>
        <w:spacing w:line="240" w:lineRule="auto"/>
        <w:ind w:left="2279" w:right="279" w:hanging="720"/>
        <w:jc w:val="left"/>
      </w:pPr>
      <w:r>
        <w:rPr/>
        <w:t>Note: If a single railroad car or locomotive was involved, or if the</w:t>
      </w:r>
      <w:r>
        <w:rPr>
          <w:spacing w:val="-2"/>
        </w:rPr>
        <w:t> </w:t>
      </w:r>
      <w:r>
        <w:rPr/>
        <w:t>railroad</w:t>
      </w:r>
      <w:r>
        <w:rPr/>
        <w:t> consist struck the highway user (as shown in Item 19), then the entry</w:t>
      </w:r>
      <w:r>
        <w:rPr>
          <w:spacing w:val="-16"/>
        </w:rPr>
        <w:t> </w:t>
      </w:r>
      <w:r>
        <w:rPr/>
        <w:t>in</w:t>
      </w:r>
      <w:r>
        <w:rPr/>
        <w:t> this item must be</w:t>
      </w:r>
      <w:r>
        <w:rPr>
          <w:spacing w:val="-3"/>
        </w:rPr>
        <w:t> </w:t>
      </w:r>
      <w:r>
        <w:rPr/>
        <w:t>“1.”</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56"/>
        </w:numPr>
        <w:tabs>
          <w:tab w:pos="1561" w:val="left" w:leader="none"/>
        </w:tabs>
        <w:spacing w:line="240" w:lineRule="auto" w:before="69" w:after="0"/>
        <w:ind w:left="1560" w:right="176" w:hanging="720"/>
        <w:jc w:val="left"/>
        <w:rPr>
          <w:rFonts w:ascii="Times New Roman" w:hAnsi="Times New Roman" w:cs="Times New Roman" w:eastAsia="Times New Roman"/>
          <w:sz w:val="24"/>
          <w:szCs w:val="24"/>
        </w:rPr>
      </w:pPr>
      <w:r>
        <w:rPr>
          <w:rFonts w:ascii="Times New Roman"/>
          <w:sz w:val="24"/>
          <w:u w:val="single" w:color="000000"/>
        </w:rPr>
        <w:t>Circumstance [Rail Equipment</w:t>
      </w:r>
      <w:r>
        <w:rPr>
          <w:rFonts w:ascii="Times New Roman"/>
          <w:spacing w:val="-1"/>
          <w:sz w:val="24"/>
          <w:u w:val="single" w:color="000000"/>
        </w:rPr>
        <w:t> </w:t>
      </w:r>
      <w:r>
        <w:rPr>
          <w:rFonts w:ascii="Times New Roman"/>
          <w:sz w:val="24"/>
          <w:u w:val="single" w:color="000000"/>
        </w:rPr>
        <w:t>Involved]</w:t>
      </w:r>
      <w:r>
        <w:rPr>
          <w:rFonts w:ascii="Times New Roman"/>
          <w:sz w:val="24"/>
        </w:rPr>
      </w:r>
    </w:p>
    <w:p>
      <w:pPr>
        <w:pStyle w:val="BodyText"/>
        <w:spacing w:line="240" w:lineRule="auto"/>
        <w:ind w:left="1559" w:right="127"/>
        <w:jc w:val="left"/>
      </w:pPr>
      <w:r>
        <w:rPr/>
        <w:t>Specify whether the railroad consist struck the highway user or was struck by</w:t>
      </w:r>
      <w:r>
        <w:rPr>
          <w:spacing w:val="-16"/>
        </w:rPr>
        <w:t> </w:t>
      </w:r>
      <w:r>
        <w:rPr/>
        <w:t>the</w:t>
      </w:r>
      <w:r>
        <w:rPr/>
        <w:t> highway user. If the railroad equipment struck the highway user, be sure that</w:t>
      </w:r>
      <w:r>
        <w:rPr>
          <w:spacing w:val="-4"/>
        </w:rPr>
        <w:t> </w:t>
      </w:r>
      <w:r>
        <w:rPr/>
        <w:t>item</w:t>
      </w:r>
      <w:r>
        <w:rPr/>
        <w:t> 17 does not refer to “standing” equipment, and that the speed of the</w:t>
      </w:r>
      <w:r>
        <w:rPr>
          <w:spacing w:val="-16"/>
        </w:rPr>
        <w:t> </w:t>
      </w:r>
      <w:r>
        <w:rPr/>
        <w:t>on-track</w:t>
      </w:r>
      <w:r>
        <w:rPr/>
        <w:t> equipment is given in Item 30. If the highway user struck the railroad consist,</w:t>
      </w:r>
      <w:r>
        <w:rPr>
          <w:spacing w:val="-11"/>
        </w:rPr>
        <w:t> </w:t>
      </w:r>
      <w:r>
        <w:rPr/>
        <w:t>be</w:t>
      </w:r>
      <w:r>
        <w:rPr/>
        <w:t> sure that the estimated speed of the highway vehicle given in Item 14 is</w:t>
      </w:r>
      <w:r>
        <w:rPr>
          <w:spacing w:val="-12"/>
        </w:rPr>
        <w:t> </w:t>
      </w:r>
      <w:r>
        <w:rPr/>
        <w:t>greater</w:t>
      </w:r>
      <w:r>
        <w:rPr/>
        <w:t> than “0” and that the position of the highway user was coded “3” in Item</w:t>
      </w:r>
      <w:r>
        <w:rPr>
          <w:spacing w:val="-9"/>
        </w:rPr>
        <w:t> </w:t>
      </w:r>
      <w:r>
        <w:rPr/>
        <w:t>16.</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right="353" w:hanging="720"/>
        <w:jc w:val="left"/>
      </w:pPr>
      <w:r>
        <w:rPr/>
        <w:t>20a.</w:t>
        <w:tab/>
      </w:r>
      <w:r>
        <w:rPr>
          <w:u w:val="single" w:color="000000"/>
        </w:rPr>
        <w:t>Was the highway user and/or rail equipment involved in the impact</w:t>
      </w:r>
      <w:r>
        <w:rPr>
          <w:spacing w:val="-17"/>
          <w:u w:val="single" w:color="000000"/>
        </w:rPr>
        <w:t> </w:t>
      </w:r>
      <w:r>
        <w:rPr>
          <w:u w:val="single" w:color="000000"/>
        </w:rPr>
        <w:t>transporting</w:t>
      </w:r>
      <w:r>
        <w:rPr/>
      </w:r>
      <w:r>
        <w:rPr/>
        <w:t> </w:t>
      </w:r>
      <w:r>
        <w:rPr>
          <w:u w:val="single" w:color="000000"/>
        </w:rPr>
        <w:t>hazardous</w:t>
      </w:r>
      <w:r>
        <w:rPr>
          <w:spacing w:val="-19"/>
          <w:u w:val="single" w:color="000000"/>
        </w:rPr>
        <w:t> </w:t>
      </w:r>
      <w:r>
        <w:rPr>
          <w:u w:val="single" w:color="000000"/>
        </w:rPr>
        <w:t>materials?</w:t>
      </w:r>
      <w:r>
        <w:rPr/>
      </w:r>
    </w:p>
    <w:p>
      <w:pPr>
        <w:pStyle w:val="BodyText"/>
        <w:spacing w:line="240" w:lineRule="auto"/>
        <w:ind w:left="1559" w:right="249"/>
        <w:jc w:val="left"/>
      </w:pPr>
      <w:r>
        <w:rPr/>
        <w:t>Enter the code that identifies whether or not the rail equipment and/or</w:t>
      </w:r>
      <w:r>
        <w:rPr>
          <w:spacing w:val="-17"/>
        </w:rPr>
        <w:t> </w:t>
      </w:r>
      <w:r>
        <w:rPr/>
        <w:t>the</w:t>
      </w:r>
      <w:r>
        <w:rPr/>
        <w:t> highway user was transporting hazardous material as cargo at the time of</w:t>
      </w:r>
      <w:r>
        <w:rPr>
          <w:spacing w:val="-7"/>
        </w:rPr>
        <w:t> </w:t>
      </w:r>
      <w:r>
        <w:rPr/>
        <w:t>the</w:t>
      </w:r>
      <w:r>
        <w:rPr/>
        <w:t> impact. For the rail equipment, this includes any car containing</w:t>
      </w:r>
      <w:r>
        <w:rPr>
          <w:spacing w:val="-14"/>
        </w:rPr>
        <w:t> </w:t>
      </w:r>
      <w:r>
        <w:rPr/>
        <w:t>hazardous</w:t>
      </w:r>
      <w:r>
        <w:rPr/>
        <w:t> material cargo within the consist, regardless of location, but not generally</w:t>
      </w:r>
      <w:r>
        <w:rPr>
          <w:spacing w:val="-8"/>
        </w:rPr>
        <w:t> </w:t>
      </w:r>
      <w:r>
        <w:rPr/>
        <w:t>the</w:t>
      </w:r>
      <w:r>
        <w:rPr/>
        <w:t> locomotive because diesel fuel used by the locomotive and fusees carried by</w:t>
      </w:r>
      <w:r>
        <w:rPr>
          <w:spacing w:val="-13"/>
        </w:rPr>
        <w:t> </w:t>
      </w:r>
      <w:r>
        <w:rPr/>
        <w:t>the</w:t>
      </w:r>
      <w:r>
        <w:rPr/>
        <w:t> locomotive are not considered to be cargo. Highway users are to be</w:t>
      </w:r>
      <w:r>
        <w:rPr>
          <w:spacing w:val="-7"/>
        </w:rPr>
        <w:t> </w:t>
      </w:r>
      <w:r>
        <w:rPr/>
        <w:t>identified</w:t>
      </w:r>
      <w:r>
        <w:rPr/>
        <w:t> only when the hazardous material is being transported as cargo; the gasoline</w:t>
      </w:r>
      <w:r>
        <w:rPr>
          <w:spacing w:val="-19"/>
        </w:rPr>
        <w:t> </w:t>
      </w:r>
      <w:r>
        <w:rPr/>
        <w:t>or</w:t>
      </w:r>
      <w:r>
        <w:rPr/>
        <w:t> diesel fuel used by the vehicle’s engine is not considered to be</w:t>
      </w:r>
      <w:r>
        <w:rPr>
          <w:spacing w:val="-35"/>
        </w:rPr>
        <w:t> </w:t>
      </w:r>
      <w:r>
        <w:rPr/>
        <w:t>cargo.</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40" w:lineRule="auto"/>
        <w:ind w:left="840" w:right="176"/>
        <w:jc w:val="left"/>
      </w:pPr>
      <w:r>
        <w:rPr/>
        <w:t>20b.</w:t>
        <w:tab/>
      </w:r>
      <w:r>
        <w:rPr>
          <w:u w:val="single" w:color="000000"/>
        </w:rPr>
        <w:t>Was there a hazardous materials (HAZMAT) release</w:t>
      </w:r>
      <w:r>
        <w:rPr>
          <w:spacing w:val="-9"/>
          <w:u w:val="single" w:color="000000"/>
        </w:rPr>
        <w:t> </w:t>
      </w:r>
      <w:r>
        <w:rPr>
          <w:u w:val="single" w:color="000000"/>
        </w:rPr>
        <w:t>by</w:t>
      </w:r>
      <w:r>
        <w:rPr/>
      </w:r>
    </w:p>
    <w:p>
      <w:pPr>
        <w:pStyle w:val="BodyText"/>
        <w:spacing w:line="240" w:lineRule="auto"/>
        <w:ind w:right="176"/>
        <w:jc w:val="left"/>
      </w:pPr>
      <w:r>
        <w:rPr/>
        <w:t>Enter the code into the box that shows if there was a hazmat release by</w:t>
      </w:r>
      <w:r>
        <w:rPr>
          <w:spacing w:val="-7"/>
        </w:rPr>
        <w:t> </w:t>
      </w:r>
      <w:r>
        <w:rPr/>
        <w:t>the</w:t>
      </w:r>
      <w:r>
        <w:rPr/>
        <w:t> highway user and/or rail equipment. If there was no hazmat release by either</w:t>
      </w:r>
      <w:r>
        <w:rPr>
          <w:spacing w:val="-16"/>
        </w:rPr>
        <w:t> </w:t>
      </w:r>
      <w:r>
        <w:rPr/>
        <w:t>of</w:t>
      </w:r>
      <w:r>
        <w:rPr/>
        <w:t> these, enter the code for “neither.” A release of gasoline or diesel fuel used by</w:t>
      </w:r>
      <w:r>
        <w:rPr>
          <w:spacing w:val="-20"/>
        </w:rPr>
        <w:t> </w:t>
      </w:r>
      <w:r>
        <w:rPr/>
        <w:t>the</w:t>
      </w:r>
      <w:r>
        <w:rPr/>
        <w:t> vehicle’s engine is not considered a hazmat release for the purposes of this</w:t>
      </w:r>
      <w:r>
        <w:rPr>
          <w:spacing w:val="-14"/>
        </w:rPr>
        <w:t> </w:t>
      </w:r>
      <w:r>
        <w:rPr/>
        <w:t>item.</w:t>
      </w:r>
      <w:r>
        <w:rPr/>
        <w:t> (Describe such occurrences in the</w:t>
      </w:r>
      <w:r>
        <w:rPr>
          <w:spacing w:val="-13"/>
        </w:rPr>
        <w:t> </w:t>
      </w:r>
      <w:r>
        <w:rPr/>
        <w:t>narrative.)</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40" w:lineRule="auto"/>
        <w:ind w:left="1559" w:right="626" w:hanging="720"/>
        <w:jc w:val="left"/>
      </w:pPr>
      <w:r>
        <w:rPr/>
        <w:t>20c.</w:t>
        <w:tab/>
        <w:tab/>
      </w:r>
      <w:r>
        <w:rPr>
          <w:u w:val="single" w:color="000000"/>
        </w:rPr>
        <w:t>State here the name and quantity of the hazardous material released, if</w:t>
      </w:r>
      <w:r>
        <w:rPr>
          <w:spacing w:val="-14"/>
          <w:u w:val="single" w:color="000000"/>
        </w:rPr>
        <w:t> </w:t>
      </w:r>
      <w:r>
        <w:rPr>
          <w:u w:val="single" w:color="000000"/>
        </w:rPr>
        <w:t>any</w:t>
      </w:r>
      <w:r>
        <w:rPr/>
      </w:r>
      <w:r>
        <w:rPr/>
        <w:t> Enter the name of the hazardous material released, followed by the</w:t>
      </w:r>
      <w:r>
        <w:rPr>
          <w:spacing w:val="-6"/>
        </w:rPr>
        <w:t> </w:t>
      </w:r>
      <w:r>
        <w:rPr/>
        <w:t>quantity</w:t>
      </w:r>
      <w:r>
        <w:rPr/>
        <w:t> released. State the measure, for example, 50 gal[lons], 20 tons. Describe</w:t>
      </w:r>
      <w:r>
        <w:rPr>
          <w:spacing w:val="-2"/>
        </w:rPr>
        <w:t> </w:t>
      </w:r>
      <w:r>
        <w:rPr/>
        <w:t>the</w:t>
      </w:r>
      <w:r>
        <w:rPr/>
        <w:t> hazardous material released in the narrative by name or the</w:t>
      </w:r>
      <w:r>
        <w:rPr>
          <w:spacing w:val="-8"/>
        </w:rPr>
        <w:t> </w:t>
      </w:r>
      <w:r>
        <w:rPr/>
        <w:t>Standard</w:t>
      </w:r>
      <w:r>
        <w:rPr/>
        <w:t> Transportation Commodity Code (STCC).  (Note:  Any release of</w:t>
      </w:r>
      <w:r>
        <w:rPr>
          <w:spacing w:val="-4"/>
        </w:rPr>
        <w:t> </w:t>
      </w:r>
      <w:r>
        <w:rPr/>
        <w:t>hazardous</w:t>
      </w:r>
    </w:p>
    <w:p>
      <w:pPr>
        <w:pStyle w:val="BodyText"/>
        <w:spacing w:line="240" w:lineRule="auto"/>
        <w:ind w:left="1559" w:right="176"/>
        <w:jc w:val="left"/>
      </w:pPr>
      <w:r>
        <w:rPr/>
        <w:t>material must also be reported on DOT form F 5800.1.  See 49 CFR § 171.15</w:t>
      </w:r>
      <w:r>
        <w:rPr>
          <w:spacing w:val="-7"/>
        </w:rPr>
        <w:t> </w:t>
      </w:r>
      <w:r>
        <w:rPr/>
        <w:t>and</w:t>
      </w:r>
    </w:p>
    <w:p>
      <w:pPr>
        <w:pStyle w:val="BodyText"/>
        <w:spacing w:line="240" w:lineRule="auto"/>
        <w:ind w:left="1559" w:right="176"/>
        <w:jc w:val="left"/>
      </w:pPr>
      <w:r>
        <w:rPr/>
        <w:t>§ 171.16 for</w:t>
      </w:r>
      <w:r>
        <w:rPr>
          <w:spacing w:val="-5"/>
        </w:rPr>
        <w:t> </w:t>
      </w:r>
      <w:r>
        <w:rPr/>
        <w:t>requirements.)</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Temperature</w:t>
      </w:r>
      <w:r>
        <w:rPr>
          <w:rFonts w:ascii="Times New Roman"/>
          <w:sz w:val="24"/>
        </w:rPr>
      </w:r>
    </w:p>
    <w:p>
      <w:pPr>
        <w:pStyle w:val="BodyText"/>
        <w:spacing w:line="240" w:lineRule="auto"/>
        <w:ind w:right="266"/>
        <w:jc w:val="both"/>
      </w:pPr>
      <w:r>
        <w:rPr/>
        <w:t>Enter the temperature (Fahrenheit) at the accident site at the time of the</w:t>
      </w:r>
      <w:r>
        <w:rPr>
          <w:spacing w:val="-24"/>
        </w:rPr>
        <w:t> </w:t>
      </w:r>
      <w:r>
        <w:rPr/>
        <w:t>accident.</w:t>
      </w:r>
      <w:r>
        <w:rPr/>
        <w:t> If the temperature was below zero, preface the temperature number with a</w:t>
      </w:r>
      <w:r>
        <w:rPr>
          <w:spacing w:val="-17"/>
        </w:rPr>
        <w:t> </w:t>
      </w:r>
      <w:r>
        <w:rPr/>
        <w:t>minus</w:t>
      </w:r>
      <w:r>
        <w:rPr/>
        <w:t> (-)</w:t>
      </w:r>
      <w:r>
        <w:rPr>
          <w:spacing w:val="-1"/>
        </w:rPr>
        <w:t> </w:t>
      </w:r>
      <w:r>
        <w:rPr/>
        <w:t>sign.</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Visibility</w:t>
      </w:r>
      <w:r>
        <w:rPr>
          <w:rFonts w:ascii="Times New Roman"/>
          <w:sz w:val="24"/>
        </w:rPr>
      </w:r>
    </w:p>
    <w:p>
      <w:pPr>
        <w:pStyle w:val="BodyText"/>
        <w:spacing w:line="240" w:lineRule="auto"/>
        <w:ind w:left="1559" w:right="176"/>
        <w:jc w:val="left"/>
      </w:pPr>
      <w:r>
        <w:rPr/>
        <w:t>Select the most appropriate entry, and place it in the code box. Make sure that</w:t>
      </w:r>
      <w:r>
        <w:rPr>
          <w:spacing w:val="-18"/>
        </w:rPr>
        <w:t> </w:t>
      </w:r>
      <w:r>
        <w:rPr/>
        <w:t>the</w:t>
      </w:r>
      <w:r>
        <w:rPr/>
        <w:t> entry does not contradict the time given in Item 6; for example, if the time of</w:t>
      </w:r>
      <w:r>
        <w:rPr>
          <w:spacing w:val="-7"/>
        </w:rPr>
        <w:t> </w:t>
      </w:r>
      <w:r>
        <w:rPr/>
        <w:t>the</w:t>
      </w:r>
      <w:r>
        <w:rPr/>
        <w:t> accident was 1:30 p.m., it would be inappropriate to code the visibility</w:t>
      </w:r>
      <w:r>
        <w:rPr>
          <w:spacing w:val="18"/>
        </w:rPr>
        <w:t> </w:t>
      </w:r>
      <w:r>
        <w:rPr/>
        <w:t>as</w:t>
      </w:r>
      <w:r>
        <w:rPr/>
        <w:t> “Dawn.”</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58"/>
        </w:numPr>
        <w:tabs>
          <w:tab w:pos="1561" w:val="left" w:leader="none"/>
        </w:tabs>
        <w:spacing w:line="240" w:lineRule="auto" w:before="69" w:after="0"/>
        <w:ind w:left="1560" w:right="176" w:hanging="720"/>
        <w:jc w:val="left"/>
        <w:rPr>
          <w:rFonts w:ascii="Times New Roman" w:hAnsi="Times New Roman" w:cs="Times New Roman" w:eastAsia="Times New Roman"/>
          <w:sz w:val="24"/>
          <w:szCs w:val="24"/>
        </w:rPr>
      </w:pPr>
      <w:r>
        <w:rPr>
          <w:rFonts w:ascii="Times New Roman"/>
          <w:sz w:val="24"/>
          <w:u w:val="single" w:color="000000"/>
        </w:rPr>
        <w:t>Weather</w:t>
      </w:r>
      <w:r>
        <w:rPr>
          <w:rFonts w:ascii="Times New Roman"/>
          <w:sz w:val="24"/>
        </w:rPr>
      </w:r>
    </w:p>
    <w:p>
      <w:pPr>
        <w:pStyle w:val="BodyText"/>
        <w:spacing w:line="240" w:lineRule="auto"/>
        <w:ind w:right="176"/>
        <w:jc w:val="left"/>
      </w:pPr>
      <w:r>
        <w:rPr/>
        <w:t>Select the most appropriate weather condition at the time and location of</w:t>
      </w:r>
      <w:r>
        <w:rPr>
          <w:spacing w:val="-14"/>
        </w:rPr>
        <w:t> </w:t>
      </w:r>
      <w:r>
        <w:rPr/>
        <w:t>the</w:t>
      </w:r>
      <w:r>
        <w:rPr/>
        <w:t> accident, and enter the code in the box</w:t>
      </w:r>
      <w:r>
        <w:rPr>
          <w:spacing w:val="-6"/>
        </w:rPr>
        <w:t> </w:t>
      </w:r>
      <w:r>
        <w:rPr/>
        <w:t>provided.</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Type of Equipment</w:t>
      </w:r>
      <w:r>
        <w:rPr>
          <w:rFonts w:ascii="Times New Roman"/>
          <w:spacing w:val="-1"/>
          <w:sz w:val="24"/>
          <w:u w:val="single" w:color="000000"/>
        </w:rPr>
        <w:t> </w:t>
      </w:r>
      <w:r>
        <w:rPr>
          <w:rFonts w:ascii="Times New Roman"/>
          <w:sz w:val="24"/>
          <w:u w:val="single" w:color="000000"/>
        </w:rPr>
        <w:t>Consist</w:t>
      </w:r>
      <w:r>
        <w:rPr>
          <w:rFonts w:ascii="Times New Roman"/>
          <w:sz w:val="24"/>
        </w:rPr>
      </w:r>
    </w:p>
    <w:p>
      <w:pPr>
        <w:pStyle w:val="BodyText"/>
        <w:spacing w:line="240" w:lineRule="auto"/>
        <w:ind w:right="176"/>
        <w:jc w:val="left"/>
      </w:pPr>
      <w:r>
        <w:rPr/>
        <w:t>Select the code that best identifies the consist for which this report is</w:t>
      </w:r>
      <w:r>
        <w:rPr>
          <w:spacing w:val="-20"/>
        </w:rPr>
        <w:t> </w:t>
      </w:r>
      <w:r>
        <w:rPr/>
        <w:t>being</w:t>
      </w:r>
      <w:r>
        <w:rPr/>
        <w:t> prepared, and enter it in the box provided. Make sure that this entry is</w:t>
      </w:r>
      <w:r>
        <w:rPr>
          <w:spacing w:val="-10"/>
        </w:rPr>
        <w:t> </w:t>
      </w:r>
      <w:r>
        <w:rPr/>
        <w:t>consistent</w:t>
      </w:r>
      <w:r>
        <w:rPr/>
        <w:t> with the values given in Items 17, 28, and</w:t>
      </w:r>
      <w:r>
        <w:rPr>
          <w:spacing w:val="-11"/>
        </w:rPr>
        <w:t> </w:t>
      </w:r>
      <w:r>
        <w:rPr/>
        <w:t>29.</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When this report is completed with an FRA Form F 6180.54, the “Type</w:t>
      </w:r>
      <w:r>
        <w:rPr>
          <w:spacing w:val="-13"/>
        </w:rPr>
        <w:t> </w:t>
      </w:r>
      <w:r>
        <w:rPr/>
        <w:t>of</w:t>
      </w:r>
      <w:r>
        <w:rPr/>
        <w:t> Equipment Consist” (Item 24, FRA Form F 6180.57 and Item 25, FRA Form</w:t>
      </w:r>
      <w:r>
        <w:rPr>
          <w:spacing w:val="-28"/>
        </w:rPr>
        <w:t> </w:t>
      </w:r>
      <w:r>
        <w:rPr/>
        <w:t>F</w:t>
      </w:r>
      <w:r>
        <w:rPr/>
        <w:t> 6180.54) must be the same in both</w:t>
      </w:r>
      <w:r>
        <w:rPr>
          <w:spacing w:val="-3"/>
        </w:rPr>
        <w:t> </w:t>
      </w:r>
      <w:r>
        <w:rPr/>
        <w:t>reports.</w:t>
      </w:r>
    </w:p>
    <w:p>
      <w:pPr>
        <w:spacing w:line="240" w:lineRule="auto" w:before="0"/>
        <w:rPr>
          <w:rFonts w:ascii="Times New Roman" w:hAnsi="Times New Roman" w:cs="Times New Roman" w:eastAsia="Times New Roman"/>
          <w:sz w:val="24"/>
          <w:szCs w:val="24"/>
        </w:rPr>
      </w:pPr>
    </w:p>
    <w:p>
      <w:pPr>
        <w:pStyle w:val="ListParagraph"/>
        <w:numPr>
          <w:ilvl w:val="1"/>
          <w:numId w:val="58"/>
        </w:numPr>
        <w:tabs>
          <w:tab w:pos="2220" w:val="left" w:leader="none"/>
        </w:tabs>
        <w:spacing w:line="240" w:lineRule="auto" w:before="0" w:after="0"/>
        <w:ind w:left="2219" w:right="176" w:hanging="299"/>
        <w:jc w:val="left"/>
        <w:rPr>
          <w:rFonts w:ascii="Times New Roman" w:hAnsi="Times New Roman" w:cs="Times New Roman" w:eastAsia="Times New Roman"/>
          <w:sz w:val="24"/>
          <w:szCs w:val="24"/>
        </w:rPr>
      </w:pPr>
      <w:r>
        <w:rPr>
          <w:rFonts w:ascii="Times New Roman"/>
          <w:sz w:val="24"/>
        </w:rPr>
        <w:t>Freight</w:t>
      </w:r>
      <w:r>
        <w:rPr>
          <w:rFonts w:ascii="Times New Roman"/>
          <w:spacing w:val="-1"/>
          <w:sz w:val="24"/>
        </w:rPr>
        <w:t> </w:t>
      </w:r>
      <w:r>
        <w:rPr>
          <w:rFonts w:ascii="Times New Roman"/>
          <w:sz w:val="24"/>
        </w:rPr>
        <w:t>Train</w:t>
      </w:r>
    </w:p>
    <w:p>
      <w:pPr>
        <w:pStyle w:val="ListParagraph"/>
        <w:numPr>
          <w:ilvl w:val="1"/>
          <w:numId w:val="58"/>
        </w:numPr>
        <w:tabs>
          <w:tab w:pos="2220" w:val="left" w:leader="none"/>
        </w:tabs>
        <w:spacing w:line="240" w:lineRule="auto" w:before="120" w:after="0"/>
        <w:ind w:left="2220" w:right="176" w:hanging="30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Passenger train – Pulling</w:t>
      </w:r>
    </w:p>
    <w:p>
      <w:pPr>
        <w:pStyle w:val="ListParagraph"/>
        <w:numPr>
          <w:ilvl w:val="1"/>
          <w:numId w:val="58"/>
        </w:numPr>
        <w:tabs>
          <w:tab w:pos="2220" w:val="left" w:leader="none"/>
        </w:tabs>
        <w:spacing w:line="240" w:lineRule="auto" w:before="120" w:after="0"/>
        <w:ind w:left="2219" w:right="176" w:hanging="299"/>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Commuter train –</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Pulling</w:t>
      </w:r>
    </w:p>
    <w:p>
      <w:pPr>
        <w:pStyle w:val="ListParagraph"/>
        <w:numPr>
          <w:ilvl w:val="1"/>
          <w:numId w:val="58"/>
        </w:numPr>
        <w:tabs>
          <w:tab w:pos="2221" w:val="left" w:leader="none"/>
        </w:tabs>
        <w:spacing w:line="240" w:lineRule="auto" w:before="120" w:after="0"/>
        <w:ind w:left="2220" w:right="176" w:hanging="300"/>
        <w:jc w:val="left"/>
        <w:rPr>
          <w:rFonts w:ascii="Times New Roman" w:hAnsi="Times New Roman" w:cs="Times New Roman" w:eastAsia="Times New Roman"/>
          <w:sz w:val="24"/>
          <w:szCs w:val="24"/>
        </w:rPr>
      </w:pPr>
      <w:r>
        <w:rPr>
          <w:rFonts w:ascii="Times New Roman"/>
          <w:sz w:val="24"/>
        </w:rPr>
        <w:t>Work</w:t>
      </w:r>
      <w:r>
        <w:rPr>
          <w:rFonts w:ascii="Times New Roman"/>
          <w:spacing w:val="-1"/>
          <w:sz w:val="24"/>
        </w:rPr>
        <w:t> </w:t>
      </w:r>
      <w:r>
        <w:rPr>
          <w:rFonts w:ascii="Times New Roman"/>
          <w:sz w:val="24"/>
        </w:rPr>
        <w:t>train</w:t>
      </w:r>
    </w:p>
    <w:p>
      <w:pPr>
        <w:pStyle w:val="ListParagraph"/>
        <w:numPr>
          <w:ilvl w:val="1"/>
          <w:numId w:val="58"/>
        </w:numPr>
        <w:tabs>
          <w:tab w:pos="2221" w:val="left" w:leader="none"/>
        </w:tabs>
        <w:spacing w:line="240" w:lineRule="auto" w:before="120" w:after="0"/>
        <w:ind w:left="2220" w:right="176" w:hanging="300"/>
        <w:jc w:val="left"/>
        <w:rPr>
          <w:rFonts w:ascii="Times New Roman" w:hAnsi="Times New Roman" w:cs="Times New Roman" w:eastAsia="Times New Roman"/>
          <w:sz w:val="24"/>
          <w:szCs w:val="24"/>
        </w:rPr>
      </w:pPr>
      <w:r>
        <w:rPr>
          <w:rFonts w:ascii="Times New Roman"/>
          <w:sz w:val="24"/>
        </w:rPr>
        <w:t>Single car</w:t>
      </w:r>
    </w:p>
    <w:p>
      <w:pPr>
        <w:pStyle w:val="ListParagraph"/>
        <w:numPr>
          <w:ilvl w:val="1"/>
          <w:numId w:val="58"/>
        </w:numPr>
        <w:tabs>
          <w:tab w:pos="2220" w:val="left" w:leader="none"/>
        </w:tabs>
        <w:spacing w:line="240" w:lineRule="auto" w:before="120" w:after="0"/>
        <w:ind w:left="2219" w:right="176" w:hanging="299"/>
        <w:jc w:val="left"/>
        <w:rPr>
          <w:rFonts w:ascii="Times New Roman" w:hAnsi="Times New Roman" w:cs="Times New Roman" w:eastAsia="Times New Roman"/>
          <w:sz w:val="24"/>
          <w:szCs w:val="24"/>
        </w:rPr>
      </w:pPr>
      <w:r>
        <w:rPr>
          <w:rFonts w:ascii="Times New Roman"/>
          <w:sz w:val="24"/>
        </w:rPr>
        <w:t>Cut of</w:t>
      </w:r>
      <w:r>
        <w:rPr>
          <w:rFonts w:ascii="Times New Roman"/>
          <w:spacing w:val="-2"/>
          <w:sz w:val="24"/>
        </w:rPr>
        <w:t> </w:t>
      </w:r>
      <w:r>
        <w:rPr>
          <w:rFonts w:ascii="Times New Roman"/>
          <w:sz w:val="24"/>
        </w:rPr>
        <w:t>cars</w:t>
      </w:r>
    </w:p>
    <w:p>
      <w:pPr>
        <w:pStyle w:val="ListParagraph"/>
        <w:numPr>
          <w:ilvl w:val="1"/>
          <w:numId w:val="58"/>
        </w:numPr>
        <w:tabs>
          <w:tab w:pos="2220" w:val="left" w:leader="none"/>
        </w:tabs>
        <w:spacing w:line="240" w:lineRule="auto" w:before="120" w:after="0"/>
        <w:ind w:left="2219" w:right="176" w:hanging="299"/>
        <w:jc w:val="left"/>
        <w:rPr>
          <w:rFonts w:ascii="Times New Roman" w:hAnsi="Times New Roman" w:cs="Times New Roman" w:eastAsia="Times New Roman"/>
          <w:sz w:val="24"/>
          <w:szCs w:val="24"/>
        </w:rPr>
      </w:pPr>
      <w:r>
        <w:rPr>
          <w:rFonts w:ascii="Times New Roman"/>
          <w:sz w:val="24"/>
        </w:rPr>
        <w:t>Yard/switching</w:t>
      </w:r>
    </w:p>
    <w:p>
      <w:pPr>
        <w:pStyle w:val="ListParagraph"/>
        <w:numPr>
          <w:ilvl w:val="1"/>
          <w:numId w:val="58"/>
        </w:numPr>
        <w:tabs>
          <w:tab w:pos="2280" w:val="left" w:leader="none"/>
        </w:tabs>
        <w:spacing w:line="240" w:lineRule="auto" w:before="120" w:after="0"/>
        <w:ind w:left="2279" w:right="176" w:hanging="359"/>
        <w:jc w:val="left"/>
        <w:rPr>
          <w:rFonts w:ascii="Times New Roman" w:hAnsi="Times New Roman" w:cs="Times New Roman" w:eastAsia="Times New Roman"/>
          <w:sz w:val="24"/>
          <w:szCs w:val="24"/>
        </w:rPr>
      </w:pPr>
      <w:r>
        <w:rPr>
          <w:rFonts w:ascii="Times New Roman"/>
          <w:sz w:val="24"/>
        </w:rPr>
        <w:t>Light</w:t>
      </w:r>
      <w:r>
        <w:rPr>
          <w:rFonts w:ascii="Times New Roman"/>
          <w:spacing w:val="-2"/>
          <w:sz w:val="24"/>
        </w:rPr>
        <w:t> </w:t>
      </w:r>
      <w:r>
        <w:rPr>
          <w:rFonts w:ascii="Times New Roman"/>
          <w:sz w:val="24"/>
        </w:rPr>
        <w:t>loco(s)</w:t>
      </w:r>
    </w:p>
    <w:p>
      <w:pPr>
        <w:pStyle w:val="ListParagraph"/>
        <w:numPr>
          <w:ilvl w:val="1"/>
          <w:numId w:val="58"/>
        </w:numPr>
        <w:tabs>
          <w:tab w:pos="2280" w:val="left" w:leader="none"/>
        </w:tabs>
        <w:spacing w:line="240" w:lineRule="auto" w:before="120" w:after="0"/>
        <w:ind w:left="2279" w:right="176" w:hanging="359"/>
        <w:jc w:val="left"/>
        <w:rPr>
          <w:rFonts w:ascii="Times New Roman" w:hAnsi="Times New Roman" w:cs="Times New Roman" w:eastAsia="Times New Roman"/>
          <w:sz w:val="24"/>
          <w:szCs w:val="24"/>
        </w:rPr>
      </w:pPr>
      <w:r>
        <w:rPr>
          <w:rFonts w:ascii="Times New Roman"/>
          <w:sz w:val="24"/>
        </w:rPr>
        <w:t>Maint./Inspect.</w:t>
      </w:r>
      <w:r>
        <w:rPr>
          <w:rFonts w:ascii="Times New Roman"/>
          <w:spacing w:val="-1"/>
          <w:sz w:val="24"/>
        </w:rPr>
        <w:t> </w:t>
      </w:r>
      <w:r>
        <w:rPr>
          <w:rFonts w:ascii="Times New Roman"/>
          <w:sz w:val="24"/>
        </w:rPr>
        <w:t>car</w:t>
      </w:r>
    </w:p>
    <w:p>
      <w:pPr>
        <w:pStyle w:val="ListParagraph"/>
        <w:numPr>
          <w:ilvl w:val="2"/>
          <w:numId w:val="58"/>
        </w:numPr>
        <w:tabs>
          <w:tab w:pos="2274" w:val="left" w:leader="none"/>
        </w:tabs>
        <w:spacing w:line="240" w:lineRule="auto" w:before="120" w:after="0"/>
        <w:ind w:left="2273" w:right="176" w:hanging="353"/>
        <w:jc w:val="left"/>
        <w:rPr>
          <w:rFonts w:ascii="Times New Roman" w:hAnsi="Times New Roman" w:cs="Times New Roman" w:eastAsia="Times New Roman"/>
          <w:sz w:val="24"/>
          <w:szCs w:val="24"/>
        </w:rPr>
      </w:pPr>
      <w:r>
        <w:rPr>
          <w:rFonts w:ascii="Times New Roman"/>
          <w:sz w:val="24"/>
        </w:rPr>
        <w:t>Spec. MOW</w:t>
      </w:r>
      <w:r>
        <w:rPr>
          <w:rFonts w:ascii="Times New Roman"/>
          <w:spacing w:val="-3"/>
          <w:sz w:val="24"/>
        </w:rPr>
        <w:t> </w:t>
      </w:r>
      <w:r>
        <w:rPr>
          <w:rFonts w:ascii="Times New Roman"/>
          <w:sz w:val="24"/>
        </w:rPr>
        <w:t>Equip.</w:t>
      </w:r>
    </w:p>
    <w:p>
      <w:pPr>
        <w:pStyle w:val="ListParagraph"/>
        <w:numPr>
          <w:ilvl w:val="2"/>
          <w:numId w:val="58"/>
        </w:numPr>
        <w:tabs>
          <w:tab w:pos="2261" w:val="left" w:leader="none"/>
        </w:tabs>
        <w:spacing w:line="240" w:lineRule="auto" w:before="119" w:after="0"/>
        <w:ind w:left="2260" w:right="176" w:hanging="34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Passenger train – pushing</w:t>
      </w:r>
    </w:p>
    <w:p>
      <w:pPr>
        <w:pStyle w:val="ListParagraph"/>
        <w:numPr>
          <w:ilvl w:val="2"/>
          <w:numId w:val="58"/>
        </w:numPr>
        <w:tabs>
          <w:tab w:pos="2260" w:val="left" w:leader="none"/>
        </w:tabs>
        <w:spacing w:line="240" w:lineRule="auto" w:before="120" w:after="0"/>
        <w:ind w:left="2259" w:right="176" w:hanging="339"/>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Commuter train –</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pushing</w:t>
      </w:r>
    </w:p>
    <w:p>
      <w:pPr>
        <w:pStyle w:val="ListParagraph"/>
        <w:numPr>
          <w:ilvl w:val="2"/>
          <w:numId w:val="58"/>
        </w:numPr>
        <w:tabs>
          <w:tab w:pos="2274" w:val="left" w:leader="none"/>
        </w:tabs>
        <w:spacing w:line="240" w:lineRule="auto" w:before="120" w:after="0"/>
        <w:ind w:left="2273" w:right="176" w:hanging="353"/>
        <w:jc w:val="left"/>
        <w:rPr>
          <w:rFonts w:ascii="Times New Roman" w:hAnsi="Times New Roman" w:cs="Times New Roman" w:eastAsia="Times New Roman"/>
          <w:sz w:val="24"/>
          <w:szCs w:val="24"/>
        </w:rPr>
      </w:pPr>
      <w:r>
        <w:rPr>
          <w:rFonts w:ascii="Times New Roman"/>
          <w:sz w:val="24"/>
        </w:rPr>
        <w:t>EMU</w:t>
      </w:r>
    </w:p>
    <w:p>
      <w:pPr>
        <w:pStyle w:val="ListParagraph"/>
        <w:numPr>
          <w:ilvl w:val="2"/>
          <w:numId w:val="58"/>
        </w:numPr>
        <w:tabs>
          <w:tab w:pos="2247" w:val="left" w:leader="none"/>
        </w:tabs>
        <w:spacing w:line="240" w:lineRule="auto" w:before="120" w:after="0"/>
        <w:ind w:left="2246" w:right="176" w:hanging="326"/>
        <w:jc w:val="left"/>
        <w:rPr>
          <w:rFonts w:ascii="Times New Roman" w:hAnsi="Times New Roman" w:cs="Times New Roman" w:eastAsia="Times New Roman"/>
          <w:sz w:val="24"/>
          <w:szCs w:val="24"/>
        </w:rPr>
      </w:pPr>
      <w:r>
        <w:rPr>
          <w:rFonts w:ascii="Times New Roman"/>
          <w:sz w:val="24"/>
        </w:rPr>
        <w:t>DMU</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Track Type Used by Rail Equipment</w:t>
      </w:r>
      <w:r>
        <w:rPr>
          <w:rFonts w:ascii="Times New Roman"/>
          <w:spacing w:val="-7"/>
          <w:sz w:val="24"/>
          <w:u w:val="single" w:color="000000"/>
        </w:rPr>
        <w:t> </w:t>
      </w:r>
      <w:r>
        <w:rPr>
          <w:rFonts w:ascii="Times New Roman"/>
          <w:sz w:val="24"/>
          <w:u w:val="single" w:color="000000"/>
        </w:rPr>
        <w:t>Involved</w:t>
      </w:r>
      <w:r>
        <w:rPr>
          <w:rFonts w:ascii="Times New Roman"/>
          <w:sz w:val="24"/>
        </w:rPr>
      </w:r>
    </w:p>
    <w:p>
      <w:pPr>
        <w:pStyle w:val="BodyText"/>
        <w:spacing w:line="240" w:lineRule="auto"/>
        <w:ind w:left="1559" w:right="465"/>
        <w:jc w:val="both"/>
      </w:pPr>
      <w:r>
        <w:rPr/>
        <w:t>Select the code that identifies the type of track on which the accident</w:t>
      </w:r>
      <w:r>
        <w:rPr>
          <w:spacing w:val="-11"/>
        </w:rPr>
        <w:t> </w:t>
      </w:r>
      <w:r>
        <w:rPr/>
        <w:t>occurred,</w:t>
      </w:r>
      <w:r>
        <w:rPr/>
        <w:t> and enter it in the box provided. Branch lines should be reported as main</w:t>
      </w:r>
      <w:r>
        <w:rPr>
          <w:spacing w:val="-12"/>
        </w:rPr>
        <w:t> </w:t>
      </w:r>
      <w:r>
        <w:rPr/>
        <w:t>line,</w:t>
      </w:r>
      <w:r>
        <w:rPr/>
        <w:t> code “1.”</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Track Number or</w:t>
      </w:r>
      <w:r>
        <w:rPr>
          <w:rFonts w:ascii="Times New Roman"/>
          <w:spacing w:val="-1"/>
          <w:sz w:val="24"/>
          <w:u w:val="single" w:color="000000"/>
        </w:rPr>
        <w:t> </w:t>
      </w:r>
      <w:r>
        <w:rPr>
          <w:rFonts w:ascii="Times New Roman"/>
          <w:sz w:val="24"/>
          <w:u w:val="single" w:color="000000"/>
        </w:rPr>
        <w:t>Name</w:t>
      </w:r>
      <w:r>
        <w:rPr>
          <w:rFonts w:ascii="Times New Roman"/>
          <w:sz w:val="24"/>
        </w:rPr>
      </w:r>
    </w:p>
    <w:p>
      <w:pPr>
        <w:pStyle w:val="BodyText"/>
        <w:spacing w:line="240" w:lineRule="auto"/>
        <w:ind w:right="176"/>
        <w:jc w:val="left"/>
      </w:pPr>
      <w:r>
        <w:rPr/>
        <w:t>Enter the number or name used to identify the track on which the</w:t>
      </w:r>
      <w:r>
        <w:rPr>
          <w:spacing w:val="-5"/>
        </w:rPr>
        <w:t> </w:t>
      </w:r>
      <w:r>
        <w:rPr/>
        <w:t>accident</w:t>
      </w:r>
      <w:r>
        <w:rPr/>
        <w:t> occurred.  If it is main track of a single-track line, enter “single main</w:t>
      </w:r>
      <w:r>
        <w:rPr>
          <w:spacing w:val="-19"/>
        </w:rPr>
        <w:t> </w:t>
      </w:r>
      <w:r>
        <w:rPr/>
        <w:t>track.”</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0" w:val="left" w:leader="none"/>
        </w:tabs>
        <w:spacing w:line="240" w:lineRule="auto" w:before="0" w:after="0"/>
        <w:ind w:left="1559" w:right="176" w:hanging="719"/>
        <w:jc w:val="left"/>
        <w:rPr>
          <w:rFonts w:ascii="Times New Roman" w:hAnsi="Times New Roman" w:cs="Times New Roman" w:eastAsia="Times New Roman"/>
          <w:sz w:val="24"/>
          <w:szCs w:val="24"/>
        </w:rPr>
      </w:pPr>
      <w:r>
        <w:rPr>
          <w:rFonts w:ascii="Times New Roman"/>
          <w:sz w:val="24"/>
          <w:u w:val="single" w:color="000000"/>
        </w:rPr>
        <w:t>FRA Track</w:t>
      </w:r>
      <w:r>
        <w:rPr>
          <w:rFonts w:ascii="Times New Roman"/>
          <w:spacing w:val="-1"/>
          <w:sz w:val="24"/>
          <w:u w:val="single" w:color="000000"/>
        </w:rPr>
        <w:t> </w:t>
      </w:r>
      <w:r>
        <w:rPr>
          <w:rFonts w:ascii="Times New Roman"/>
          <w:sz w:val="24"/>
          <w:u w:val="single" w:color="000000"/>
        </w:rPr>
        <w:t>Class</w:t>
      </w:r>
      <w:r>
        <w:rPr>
          <w:rFonts w:ascii="Times New Roman"/>
          <w:sz w:val="24"/>
        </w:rPr>
      </w:r>
    </w:p>
    <w:p>
      <w:pPr>
        <w:pStyle w:val="BodyText"/>
        <w:spacing w:line="240" w:lineRule="auto"/>
        <w:ind w:right="249"/>
        <w:jc w:val="left"/>
      </w:pPr>
      <w:r>
        <w:rPr/>
        <w:t>Enter the class of track on which the reported consist was located at the time</w:t>
      </w:r>
      <w:r>
        <w:rPr>
          <w:spacing w:val="-24"/>
        </w:rPr>
        <w:t> </w:t>
      </w:r>
      <w:r>
        <w:rPr/>
        <w:t>of</w:t>
      </w:r>
      <w:r>
        <w:rPr/>
        <w:t> the accident.  Classes of track are defined in the Federal Track Safety</w:t>
      </w:r>
      <w:r>
        <w:rPr>
          <w:spacing w:val="-8"/>
        </w:rPr>
        <w:t> </w:t>
      </w:r>
      <w:r>
        <w:rPr/>
        <w:t>Standards</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(49 CFR Part 213). See 49 CFR § 213.4 and § 213.9. Excepted track should</w:t>
      </w:r>
      <w:r>
        <w:rPr>
          <w:spacing w:val="-8"/>
        </w:rPr>
        <w:t> </w:t>
      </w:r>
      <w:r>
        <w:rPr/>
        <w:t>be</w:t>
      </w:r>
      <w:r>
        <w:rPr/>
        <w:t> entered as Class</w:t>
      </w:r>
      <w:r>
        <w:rPr>
          <w:spacing w:val="-2"/>
        </w:rPr>
        <w:t> </w:t>
      </w:r>
      <w:r>
        <w:rPr/>
        <w:t>X.</w:t>
      </w:r>
    </w:p>
    <w:p>
      <w:pPr>
        <w:spacing w:line="240" w:lineRule="auto" w:before="0"/>
        <w:rPr>
          <w:rFonts w:ascii="Times New Roman" w:hAnsi="Times New Roman" w:cs="Times New Roman" w:eastAsia="Times New Roman"/>
          <w:sz w:val="24"/>
          <w:szCs w:val="24"/>
        </w:rPr>
      </w:pPr>
    </w:p>
    <w:p>
      <w:pPr>
        <w:pStyle w:val="BodyText"/>
        <w:spacing w:line="240" w:lineRule="auto"/>
        <w:ind w:left="926" w:right="0"/>
        <w:jc w:val="center"/>
      </w:pPr>
      <w:r>
        <w:rPr/>
      </w:r>
      <w:r>
        <w:rPr>
          <w:u w:val="single" w:color="000000"/>
        </w:rPr>
        <w:t>Maximum</w:t>
      </w:r>
      <w:r>
        <w:rPr>
          <w:spacing w:val="-3"/>
          <w:u w:val="single" w:color="000000"/>
        </w:rPr>
        <w:t> </w:t>
      </w:r>
      <w:r>
        <w:rPr>
          <w:u w:val="single" w:color="000000"/>
        </w:rPr>
        <w:t>Speed</w:t>
      </w:r>
      <w:r>
        <w:rPr/>
      </w:r>
    </w:p>
    <w:p>
      <w:pPr>
        <w:spacing w:line="240" w:lineRule="auto" w:before="11"/>
        <w:rPr>
          <w:rFonts w:ascii="Times New Roman" w:hAnsi="Times New Roman" w:cs="Times New Roman" w:eastAsia="Times New Roman"/>
          <w:sz w:val="17"/>
          <w:szCs w:val="17"/>
        </w:rPr>
      </w:pPr>
    </w:p>
    <w:p>
      <w:pPr>
        <w:pStyle w:val="BodyText"/>
        <w:tabs>
          <w:tab w:pos="4440" w:val="left" w:leader="none"/>
          <w:tab w:pos="5373" w:val="left" w:leader="none"/>
        </w:tabs>
        <w:spacing w:line="240" w:lineRule="auto" w:before="69"/>
        <w:ind w:left="2580" w:right="176"/>
        <w:jc w:val="left"/>
      </w:pPr>
      <w:r>
        <w:rPr/>
        <w:t>Track</w:t>
        <w:tab/>
        <w:t>Freight</w:t>
        <w:tab/>
        <w:t>Passenger</w:t>
      </w:r>
    </w:p>
    <w:p>
      <w:pPr>
        <w:pStyle w:val="BodyText"/>
        <w:tabs>
          <w:tab w:pos="4420" w:val="left" w:leader="none"/>
          <w:tab w:pos="5513" w:val="left" w:leader="none"/>
        </w:tabs>
        <w:spacing w:line="240" w:lineRule="auto"/>
        <w:ind w:left="2580" w:right="176"/>
        <w:jc w:val="left"/>
      </w:pPr>
      <w:r>
        <w:rPr/>
      </w:r>
      <w:r>
        <w:rPr>
          <w:u w:val="single" w:color="000000"/>
        </w:rPr>
        <w:t>Class</w:t>
      </w:r>
      <w:r>
        <w:rPr/>
        <w:tab/>
      </w:r>
      <w:r>
        <w:rPr>
          <w:u w:val="single" w:color="000000"/>
        </w:rPr>
        <w:t>Trains</w:t>
        <w:tab/>
        <w:t>Trains</w:t>
      </w:r>
      <w:r>
        <w:rPr/>
      </w:r>
    </w:p>
    <w:p>
      <w:pPr>
        <w:spacing w:line="240" w:lineRule="auto" w:before="8"/>
        <w:rPr>
          <w:rFonts w:ascii="Times New Roman" w:hAnsi="Times New Roman" w:cs="Times New Roman" w:eastAsia="Times New Roman"/>
          <w:sz w:val="2"/>
          <w:szCs w:val="2"/>
        </w:rPr>
      </w:pPr>
    </w:p>
    <w:tbl>
      <w:tblPr>
        <w:tblW w:w="0" w:type="auto"/>
        <w:jc w:val="left"/>
        <w:tblInd w:w="2645" w:type="dxa"/>
        <w:tblLayout w:type="fixed"/>
        <w:tblCellMar>
          <w:top w:w="0" w:type="dxa"/>
          <w:left w:w="0" w:type="dxa"/>
          <w:bottom w:w="0" w:type="dxa"/>
          <w:right w:w="0" w:type="dxa"/>
        </w:tblCellMar>
        <w:tblLook w:val="01E0"/>
      </w:tblPr>
      <w:tblGrid>
        <w:gridCol w:w="1072"/>
        <w:gridCol w:w="1414"/>
        <w:gridCol w:w="1264"/>
      </w:tblGrid>
      <w:tr>
        <w:trPr>
          <w:trHeight w:val="258" w:hRule="exact"/>
        </w:trPr>
        <w:tc>
          <w:tcPr>
            <w:tcW w:w="1072" w:type="dxa"/>
            <w:tcBorders>
              <w:top w:val="nil" w:sz="6" w:space="0" w:color="auto"/>
              <w:left w:val="nil" w:sz="6" w:space="0" w:color="auto"/>
              <w:bottom w:val="nil" w:sz="6" w:space="0" w:color="auto"/>
              <w:right w:val="nil" w:sz="6" w:space="0" w:color="auto"/>
            </w:tcBorders>
          </w:tcPr>
          <w:p>
            <w:pPr>
              <w:pStyle w:val="TableParagraph"/>
              <w:spacing w:line="245" w:lineRule="exact"/>
              <w:ind w:left="55" w:right="0"/>
              <w:jc w:val="left"/>
              <w:rPr>
                <w:rFonts w:ascii="Times New Roman" w:hAnsi="Times New Roman" w:cs="Times New Roman" w:eastAsia="Times New Roman"/>
                <w:sz w:val="24"/>
                <w:szCs w:val="24"/>
              </w:rPr>
            </w:pPr>
            <w:r>
              <w:rPr>
                <w:rFonts w:ascii="Times New Roman"/>
                <w:sz w:val="24"/>
              </w:rPr>
              <w:t>X</w:t>
            </w:r>
          </w:p>
        </w:tc>
        <w:tc>
          <w:tcPr>
            <w:tcW w:w="1414" w:type="dxa"/>
            <w:tcBorders>
              <w:top w:val="nil" w:sz="6" w:space="0" w:color="auto"/>
              <w:left w:val="nil" w:sz="6" w:space="0" w:color="auto"/>
              <w:bottom w:val="nil" w:sz="6" w:space="0" w:color="auto"/>
              <w:right w:val="nil" w:sz="6" w:space="0" w:color="auto"/>
            </w:tcBorders>
          </w:tcPr>
          <w:p>
            <w:pPr>
              <w:pStyle w:val="TableParagraph"/>
              <w:spacing w:line="245" w:lineRule="exact"/>
              <w:ind w:right="208"/>
              <w:jc w:val="right"/>
              <w:rPr>
                <w:rFonts w:ascii="Times New Roman" w:hAnsi="Times New Roman" w:cs="Times New Roman" w:eastAsia="Times New Roman"/>
                <w:sz w:val="24"/>
                <w:szCs w:val="24"/>
              </w:rPr>
            </w:pPr>
            <w:r>
              <w:rPr>
                <w:rFonts w:ascii="Times New Roman"/>
                <w:spacing w:val="-1"/>
                <w:w w:val="95"/>
                <w:sz w:val="24"/>
              </w:rPr>
              <w:t>10</w:t>
            </w:r>
            <w:r>
              <w:rPr>
                <w:rFonts w:ascii="Times New Roman"/>
                <w:w w:val="95"/>
                <w:sz w:val="24"/>
              </w:rPr>
            </w:r>
          </w:p>
        </w:tc>
        <w:tc>
          <w:tcPr>
            <w:tcW w:w="1264" w:type="dxa"/>
            <w:tcBorders>
              <w:top w:val="nil" w:sz="6" w:space="0" w:color="auto"/>
              <w:left w:val="nil" w:sz="6" w:space="0" w:color="auto"/>
              <w:bottom w:val="nil" w:sz="6" w:space="0" w:color="auto"/>
              <w:right w:val="nil" w:sz="6" w:space="0" w:color="auto"/>
            </w:tcBorders>
          </w:tcPr>
          <w:p>
            <w:pPr>
              <w:pStyle w:val="TableParagraph"/>
              <w:spacing w:line="245" w:lineRule="exact"/>
              <w:ind w:left="210" w:right="0"/>
              <w:jc w:val="left"/>
              <w:rPr>
                <w:rFonts w:ascii="Times New Roman" w:hAnsi="Times New Roman" w:cs="Times New Roman" w:eastAsia="Times New Roman"/>
                <w:sz w:val="24"/>
                <w:szCs w:val="24"/>
              </w:rPr>
            </w:pPr>
            <w:r>
              <w:rPr>
                <w:rFonts w:ascii="Times New Roman"/>
                <w:sz w:val="24"/>
              </w:rPr>
              <w:t>Prohibited</w:t>
            </w:r>
          </w:p>
        </w:tc>
      </w:tr>
      <w:tr>
        <w:trPr>
          <w:trHeight w:val="276" w:hRule="exact"/>
        </w:trPr>
        <w:tc>
          <w:tcPr>
            <w:tcW w:w="1072"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1</w:t>
            </w:r>
          </w:p>
        </w:tc>
        <w:tc>
          <w:tcPr>
            <w:tcW w:w="1414" w:type="dxa"/>
            <w:tcBorders>
              <w:top w:val="nil" w:sz="6" w:space="0" w:color="auto"/>
              <w:left w:val="nil" w:sz="6" w:space="0" w:color="auto"/>
              <w:bottom w:val="nil" w:sz="6" w:space="0" w:color="auto"/>
              <w:right w:val="nil" w:sz="6" w:space="0" w:color="auto"/>
            </w:tcBorders>
          </w:tcPr>
          <w:p>
            <w:pPr>
              <w:pStyle w:val="TableParagraph"/>
              <w:spacing w:line="263" w:lineRule="exact"/>
              <w:ind w:right="208"/>
              <w:jc w:val="right"/>
              <w:rPr>
                <w:rFonts w:ascii="Times New Roman" w:hAnsi="Times New Roman" w:cs="Times New Roman" w:eastAsia="Times New Roman"/>
                <w:sz w:val="24"/>
                <w:szCs w:val="24"/>
              </w:rPr>
            </w:pPr>
            <w:r>
              <w:rPr>
                <w:rFonts w:ascii="Times New Roman"/>
                <w:sz w:val="24"/>
              </w:rPr>
              <w:t>10</w:t>
            </w:r>
          </w:p>
        </w:tc>
        <w:tc>
          <w:tcPr>
            <w:tcW w:w="1264" w:type="dxa"/>
            <w:tcBorders>
              <w:top w:val="nil" w:sz="6" w:space="0" w:color="auto"/>
              <w:left w:val="nil" w:sz="6" w:space="0" w:color="auto"/>
              <w:bottom w:val="nil" w:sz="6" w:space="0" w:color="auto"/>
              <w:right w:val="nil" w:sz="6" w:space="0" w:color="auto"/>
            </w:tcBorders>
          </w:tcPr>
          <w:p>
            <w:pPr>
              <w:pStyle w:val="TableParagraph"/>
              <w:spacing w:line="263" w:lineRule="exact"/>
              <w:ind w:left="115" w:right="0"/>
              <w:jc w:val="center"/>
              <w:rPr>
                <w:rFonts w:ascii="Times New Roman" w:hAnsi="Times New Roman" w:cs="Times New Roman" w:eastAsia="Times New Roman"/>
                <w:sz w:val="24"/>
                <w:szCs w:val="24"/>
              </w:rPr>
            </w:pPr>
            <w:r>
              <w:rPr>
                <w:rFonts w:ascii="Times New Roman"/>
                <w:sz w:val="24"/>
              </w:rPr>
              <w:t>15</w:t>
            </w:r>
          </w:p>
        </w:tc>
      </w:tr>
      <w:tr>
        <w:trPr>
          <w:trHeight w:val="276" w:hRule="exact"/>
        </w:trPr>
        <w:tc>
          <w:tcPr>
            <w:tcW w:w="1072"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2</w:t>
            </w:r>
          </w:p>
        </w:tc>
        <w:tc>
          <w:tcPr>
            <w:tcW w:w="1414" w:type="dxa"/>
            <w:tcBorders>
              <w:top w:val="nil" w:sz="6" w:space="0" w:color="auto"/>
              <w:left w:val="nil" w:sz="6" w:space="0" w:color="auto"/>
              <w:bottom w:val="nil" w:sz="6" w:space="0" w:color="auto"/>
              <w:right w:val="nil" w:sz="6" w:space="0" w:color="auto"/>
            </w:tcBorders>
          </w:tcPr>
          <w:p>
            <w:pPr>
              <w:pStyle w:val="TableParagraph"/>
              <w:spacing w:line="263" w:lineRule="exact"/>
              <w:ind w:right="208"/>
              <w:jc w:val="right"/>
              <w:rPr>
                <w:rFonts w:ascii="Times New Roman" w:hAnsi="Times New Roman" w:cs="Times New Roman" w:eastAsia="Times New Roman"/>
                <w:sz w:val="24"/>
                <w:szCs w:val="24"/>
              </w:rPr>
            </w:pPr>
            <w:r>
              <w:rPr>
                <w:rFonts w:ascii="Times New Roman"/>
                <w:sz w:val="24"/>
              </w:rPr>
              <w:t>25</w:t>
            </w:r>
          </w:p>
        </w:tc>
        <w:tc>
          <w:tcPr>
            <w:tcW w:w="1264" w:type="dxa"/>
            <w:tcBorders>
              <w:top w:val="nil" w:sz="6" w:space="0" w:color="auto"/>
              <w:left w:val="nil" w:sz="6" w:space="0" w:color="auto"/>
              <w:bottom w:val="nil" w:sz="6" w:space="0" w:color="auto"/>
              <w:right w:val="nil" w:sz="6" w:space="0" w:color="auto"/>
            </w:tcBorders>
          </w:tcPr>
          <w:p>
            <w:pPr>
              <w:pStyle w:val="TableParagraph"/>
              <w:spacing w:line="263" w:lineRule="exact"/>
              <w:ind w:left="115" w:right="0"/>
              <w:jc w:val="center"/>
              <w:rPr>
                <w:rFonts w:ascii="Times New Roman" w:hAnsi="Times New Roman" w:cs="Times New Roman" w:eastAsia="Times New Roman"/>
                <w:sz w:val="24"/>
                <w:szCs w:val="24"/>
              </w:rPr>
            </w:pPr>
            <w:r>
              <w:rPr>
                <w:rFonts w:ascii="Times New Roman"/>
                <w:sz w:val="24"/>
              </w:rPr>
              <w:t>30</w:t>
            </w:r>
          </w:p>
        </w:tc>
      </w:tr>
      <w:tr>
        <w:trPr>
          <w:trHeight w:val="276" w:hRule="exact"/>
        </w:trPr>
        <w:tc>
          <w:tcPr>
            <w:tcW w:w="1072"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3</w:t>
            </w:r>
          </w:p>
        </w:tc>
        <w:tc>
          <w:tcPr>
            <w:tcW w:w="1414" w:type="dxa"/>
            <w:tcBorders>
              <w:top w:val="nil" w:sz="6" w:space="0" w:color="auto"/>
              <w:left w:val="nil" w:sz="6" w:space="0" w:color="auto"/>
              <w:bottom w:val="nil" w:sz="6" w:space="0" w:color="auto"/>
              <w:right w:val="nil" w:sz="6" w:space="0" w:color="auto"/>
            </w:tcBorders>
          </w:tcPr>
          <w:p>
            <w:pPr>
              <w:pStyle w:val="TableParagraph"/>
              <w:spacing w:line="263" w:lineRule="exact"/>
              <w:ind w:right="208"/>
              <w:jc w:val="right"/>
              <w:rPr>
                <w:rFonts w:ascii="Times New Roman" w:hAnsi="Times New Roman" w:cs="Times New Roman" w:eastAsia="Times New Roman"/>
                <w:sz w:val="24"/>
                <w:szCs w:val="24"/>
              </w:rPr>
            </w:pPr>
            <w:r>
              <w:rPr>
                <w:rFonts w:ascii="Times New Roman"/>
                <w:sz w:val="24"/>
              </w:rPr>
              <w:t>40</w:t>
            </w:r>
          </w:p>
        </w:tc>
        <w:tc>
          <w:tcPr>
            <w:tcW w:w="1264" w:type="dxa"/>
            <w:tcBorders>
              <w:top w:val="nil" w:sz="6" w:space="0" w:color="auto"/>
              <w:left w:val="nil" w:sz="6" w:space="0" w:color="auto"/>
              <w:bottom w:val="nil" w:sz="6" w:space="0" w:color="auto"/>
              <w:right w:val="nil" w:sz="6" w:space="0" w:color="auto"/>
            </w:tcBorders>
          </w:tcPr>
          <w:p>
            <w:pPr>
              <w:pStyle w:val="TableParagraph"/>
              <w:spacing w:line="263" w:lineRule="exact"/>
              <w:ind w:left="115" w:right="0"/>
              <w:jc w:val="center"/>
              <w:rPr>
                <w:rFonts w:ascii="Times New Roman" w:hAnsi="Times New Roman" w:cs="Times New Roman" w:eastAsia="Times New Roman"/>
                <w:sz w:val="24"/>
                <w:szCs w:val="24"/>
              </w:rPr>
            </w:pPr>
            <w:r>
              <w:rPr>
                <w:rFonts w:ascii="Times New Roman"/>
                <w:sz w:val="24"/>
              </w:rPr>
              <w:t>60</w:t>
            </w:r>
          </w:p>
        </w:tc>
      </w:tr>
      <w:tr>
        <w:trPr>
          <w:trHeight w:val="276" w:hRule="exact"/>
        </w:trPr>
        <w:tc>
          <w:tcPr>
            <w:tcW w:w="1072"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4</w:t>
            </w:r>
          </w:p>
        </w:tc>
        <w:tc>
          <w:tcPr>
            <w:tcW w:w="1414" w:type="dxa"/>
            <w:tcBorders>
              <w:top w:val="nil" w:sz="6" w:space="0" w:color="auto"/>
              <w:left w:val="nil" w:sz="6" w:space="0" w:color="auto"/>
              <w:bottom w:val="nil" w:sz="6" w:space="0" w:color="auto"/>
              <w:right w:val="nil" w:sz="6" w:space="0" w:color="auto"/>
            </w:tcBorders>
          </w:tcPr>
          <w:p>
            <w:pPr>
              <w:pStyle w:val="TableParagraph"/>
              <w:spacing w:line="263" w:lineRule="exact"/>
              <w:ind w:right="208"/>
              <w:jc w:val="right"/>
              <w:rPr>
                <w:rFonts w:ascii="Times New Roman" w:hAnsi="Times New Roman" w:cs="Times New Roman" w:eastAsia="Times New Roman"/>
                <w:sz w:val="24"/>
                <w:szCs w:val="24"/>
              </w:rPr>
            </w:pPr>
            <w:r>
              <w:rPr>
                <w:rFonts w:ascii="Times New Roman"/>
                <w:sz w:val="24"/>
              </w:rPr>
              <w:t>60</w:t>
            </w:r>
          </w:p>
        </w:tc>
        <w:tc>
          <w:tcPr>
            <w:tcW w:w="1264" w:type="dxa"/>
            <w:tcBorders>
              <w:top w:val="nil" w:sz="6" w:space="0" w:color="auto"/>
              <w:left w:val="nil" w:sz="6" w:space="0" w:color="auto"/>
              <w:bottom w:val="nil" w:sz="6" w:space="0" w:color="auto"/>
              <w:right w:val="nil" w:sz="6" w:space="0" w:color="auto"/>
            </w:tcBorders>
          </w:tcPr>
          <w:p>
            <w:pPr>
              <w:pStyle w:val="TableParagraph"/>
              <w:spacing w:line="263" w:lineRule="exact"/>
              <w:ind w:left="115" w:right="0"/>
              <w:jc w:val="center"/>
              <w:rPr>
                <w:rFonts w:ascii="Times New Roman" w:hAnsi="Times New Roman" w:cs="Times New Roman" w:eastAsia="Times New Roman"/>
                <w:sz w:val="24"/>
                <w:szCs w:val="24"/>
              </w:rPr>
            </w:pPr>
            <w:r>
              <w:rPr>
                <w:rFonts w:ascii="Times New Roman"/>
                <w:sz w:val="24"/>
              </w:rPr>
              <w:t>80</w:t>
            </w:r>
          </w:p>
        </w:tc>
      </w:tr>
      <w:tr>
        <w:trPr>
          <w:trHeight w:val="276" w:hRule="exact"/>
        </w:trPr>
        <w:tc>
          <w:tcPr>
            <w:tcW w:w="1072"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5</w:t>
            </w:r>
          </w:p>
        </w:tc>
        <w:tc>
          <w:tcPr>
            <w:tcW w:w="1414" w:type="dxa"/>
            <w:tcBorders>
              <w:top w:val="nil" w:sz="6" w:space="0" w:color="auto"/>
              <w:left w:val="nil" w:sz="6" w:space="0" w:color="auto"/>
              <w:bottom w:val="nil" w:sz="6" w:space="0" w:color="auto"/>
              <w:right w:val="nil" w:sz="6" w:space="0" w:color="auto"/>
            </w:tcBorders>
          </w:tcPr>
          <w:p>
            <w:pPr>
              <w:pStyle w:val="TableParagraph"/>
              <w:spacing w:line="263" w:lineRule="exact"/>
              <w:ind w:right="208"/>
              <w:jc w:val="right"/>
              <w:rPr>
                <w:rFonts w:ascii="Times New Roman" w:hAnsi="Times New Roman" w:cs="Times New Roman" w:eastAsia="Times New Roman"/>
                <w:sz w:val="24"/>
                <w:szCs w:val="24"/>
              </w:rPr>
            </w:pPr>
            <w:r>
              <w:rPr>
                <w:rFonts w:ascii="Times New Roman"/>
                <w:sz w:val="24"/>
              </w:rPr>
              <w:t>80</w:t>
            </w:r>
          </w:p>
        </w:tc>
        <w:tc>
          <w:tcPr>
            <w:tcW w:w="1264" w:type="dxa"/>
            <w:tcBorders>
              <w:top w:val="nil" w:sz="6" w:space="0" w:color="auto"/>
              <w:left w:val="nil" w:sz="6" w:space="0" w:color="auto"/>
              <w:bottom w:val="nil" w:sz="6" w:space="0" w:color="auto"/>
              <w:right w:val="nil" w:sz="6" w:space="0" w:color="auto"/>
            </w:tcBorders>
          </w:tcPr>
          <w:p>
            <w:pPr>
              <w:pStyle w:val="TableParagraph"/>
              <w:spacing w:line="263" w:lineRule="exact"/>
              <w:ind w:left="115" w:right="0"/>
              <w:jc w:val="center"/>
              <w:rPr>
                <w:rFonts w:ascii="Times New Roman" w:hAnsi="Times New Roman" w:cs="Times New Roman" w:eastAsia="Times New Roman"/>
                <w:sz w:val="24"/>
                <w:szCs w:val="24"/>
              </w:rPr>
            </w:pPr>
            <w:r>
              <w:rPr>
                <w:rFonts w:ascii="Times New Roman"/>
                <w:sz w:val="24"/>
              </w:rPr>
              <w:t>90</w:t>
            </w:r>
          </w:p>
        </w:tc>
      </w:tr>
      <w:tr>
        <w:trPr>
          <w:trHeight w:val="276" w:hRule="exact"/>
        </w:trPr>
        <w:tc>
          <w:tcPr>
            <w:tcW w:w="1072"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6</w:t>
            </w:r>
          </w:p>
        </w:tc>
        <w:tc>
          <w:tcPr>
            <w:tcW w:w="1414" w:type="dxa"/>
            <w:tcBorders>
              <w:top w:val="nil" w:sz="6" w:space="0" w:color="auto"/>
              <w:left w:val="nil" w:sz="6" w:space="0" w:color="auto"/>
              <w:bottom w:val="nil" w:sz="6" w:space="0" w:color="auto"/>
              <w:right w:val="nil" w:sz="6" w:space="0" w:color="auto"/>
            </w:tcBorders>
          </w:tcPr>
          <w:p>
            <w:pPr>
              <w:pStyle w:val="TableParagraph"/>
              <w:spacing w:line="263" w:lineRule="exact"/>
              <w:ind w:left="843" w:right="0"/>
              <w:jc w:val="left"/>
              <w:rPr>
                <w:rFonts w:ascii="Times New Roman" w:hAnsi="Times New Roman" w:cs="Times New Roman" w:eastAsia="Times New Roman"/>
                <w:sz w:val="24"/>
                <w:szCs w:val="24"/>
              </w:rPr>
            </w:pPr>
            <w:r>
              <w:rPr>
                <w:rFonts w:ascii="Times New Roman"/>
                <w:sz w:val="24"/>
              </w:rPr>
              <w:t>110</w:t>
            </w:r>
          </w:p>
        </w:tc>
        <w:tc>
          <w:tcPr>
            <w:tcW w:w="1264" w:type="dxa"/>
            <w:tcBorders>
              <w:top w:val="nil" w:sz="6" w:space="0" w:color="auto"/>
              <w:left w:val="nil" w:sz="6" w:space="0" w:color="auto"/>
              <w:bottom w:val="nil" w:sz="6" w:space="0" w:color="auto"/>
              <w:right w:val="nil" w:sz="6" w:space="0" w:color="auto"/>
            </w:tcBorders>
          </w:tcPr>
          <w:p>
            <w:pPr>
              <w:pStyle w:val="TableParagraph"/>
              <w:spacing w:line="263" w:lineRule="exact"/>
              <w:ind w:right="2"/>
              <w:jc w:val="center"/>
              <w:rPr>
                <w:rFonts w:ascii="Times New Roman" w:hAnsi="Times New Roman" w:cs="Times New Roman" w:eastAsia="Times New Roman"/>
                <w:sz w:val="24"/>
                <w:szCs w:val="24"/>
              </w:rPr>
            </w:pPr>
            <w:r>
              <w:rPr>
                <w:rFonts w:ascii="Times New Roman"/>
                <w:sz w:val="24"/>
              </w:rPr>
              <w:t>110</w:t>
            </w:r>
          </w:p>
        </w:tc>
      </w:tr>
      <w:tr>
        <w:trPr>
          <w:trHeight w:val="276" w:hRule="exact"/>
        </w:trPr>
        <w:tc>
          <w:tcPr>
            <w:tcW w:w="1072"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7</w:t>
            </w:r>
          </w:p>
        </w:tc>
        <w:tc>
          <w:tcPr>
            <w:tcW w:w="1414" w:type="dxa"/>
            <w:tcBorders>
              <w:top w:val="nil" w:sz="6" w:space="0" w:color="auto"/>
              <w:left w:val="nil" w:sz="6" w:space="0" w:color="auto"/>
              <w:bottom w:val="nil" w:sz="6" w:space="0" w:color="auto"/>
              <w:right w:val="nil" w:sz="6" w:space="0" w:color="auto"/>
            </w:tcBorders>
          </w:tcPr>
          <w:p>
            <w:pPr>
              <w:pStyle w:val="TableParagraph"/>
              <w:spacing w:line="263" w:lineRule="exact"/>
              <w:ind w:left="843" w:right="0"/>
              <w:jc w:val="left"/>
              <w:rPr>
                <w:rFonts w:ascii="Times New Roman" w:hAnsi="Times New Roman" w:cs="Times New Roman" w:eastAsia="Times New Roman"/>
                <w:sz w:val="24"/>
                <w:szCs w:val="24"/>
              </w:rPr>
            </w:pPr>
            <w:r>
              <w:rPr>
                <w:rFonts w:ascii="Times New Roman"/>
                <w:sz w:val="24"/>
              </w:rPr>
              <w:t>125</w:t>
            </w:r>
          </w:p>
        </w:tc>
        <w:tc>
          <w:tcPr>
            <w:tcW w:w="1264" w:type="dxa"/>
            <w:tcBorders>
              <w:top w:val="nil" w:sz="6" w:space="0" w:color="auto"/>
              <w:left w:val="nil" w:sz="6" w:space="0" w:color="auto"/>
              <w:bottom w:val="nil" w:sz="6" w:space="0" w:color="auto"/>
              <w:right w:val="nil" w:sz="6" w:space="0" w:color="auto"/>
            </w:tcBorders>
          </w:tcPr>
          <w:p>
            <w:pPr>
              <w:pStyle w:val="TableParagraph"/>
              <w:spacing w:line="263" w:lineRule="exact"/>
              <w:ind w:right="2"/>
              <w:jc w:val="center"/>
              <w:rPr>
                <w:rFonts w:ascii="Times New Roman" w:hAnsi="Times New Roman" w:cs="Times New Roman" w:eastAsia="Times New Roman"/>
                <w:sz w:val="24"/>
                <w:szCs w:val="24"/>
              </w:rPr>
            </w:pPr>
            <w:r>
              <w:rPr>
                <w:rFonts w:ascii="Times New Roman"/>
                <w:sz w:val="24"/>
              </w:rPr>
              <w:t>125</w:t>
            </w:r>
          </w:p>
        </w:tc>
      </w:tr>
      <w:tr>
        <w:trPr>
          <w:trHeight w:val="276" w:hRule="exact"/>
        </w:trPr>
        <w:tc>
          <w:tcPr>
            <w:tcW w:w="1072"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8</w:t>
            </w:r>
          </w:p>
        </w:tc>
        <w:tc>
          <w:tcPr>
            <w:tcW w:w="1414" w:type="dxa"/>
            <w:tcBorders>
              <w:top w:val="nil" w:sz="6" w:space="0" w:color="auto"/>
              <w:left w:val="nil" w:sz="6" w:space="0" w:color="auto"/>
              <w:bottom w:val="nil" w:sz="6" w:space="0" w:color="auto"/>
              <w:right w:val="nil" w:sz="6" w:space="0" w:color="auto"/>
            </w:tcBorders>
          </w:tcPr>
          <w:p>
            <w:pPr>
              <w:pStyle w:val="TableParagraph"/>
              <w:spacing w:line="263" w:lineRule="exact"/>
              <w:ind w:left="843" w:right="0"/>
              <w:jc w:val="left"/>
              <w:rPr>
                <w:rFonts w:ascii="Times New Roman" w:hAnsi="Times New Roman" w:cs="Times New Roman" w:eastAsia="Times New Roman"/>
                <w:sz w:val="24"/>
                <w:szCs w:val="24"/>
              </w:rPr>
            </w:pPr>
            <w:r>
              <w:rPr>
                <w:rFonts w:ascii="Times New Roman"/>
                <w:sz w:val="24"/>
              </w:rPr>
              <w:t>160</w:t>
            </w:r>
          </w:p>
        </w:tc>
        <w:tc>
          <w:tcPr>
            <w:tcW w:w="1264" w:type="dxa"/>
            <w:tcBorders>
              <w:top w:val="nil" w:sz="6" w:space="0" w:color="auto"/>
              <w:left w:val="nil" w:sz="6" w:space="0" w:color="auto"/>
              <w:bottom w:val="nil" w:sz="6" w:space="0" w:color="auto"/>
              <w:right w:val="nil" w:sz="6" w:space="0" w:color="auto"/>
            </w:tcBorders>
          </w:tcPr>
          <w:p>
            <w:pPr>
              <w:pStyle w:val="TableParagraph"/>
              <w:spacing w:line="263" w:lineRule="exact"/>
              <w:ind w:right="2"/>
              <w:jc w:val="center"/>
              <w:rPr>
                <w:rFonts w:ascii="Times New Roman" w:hAnsi="Times New Roman" w:cs="Times New Roman" w:eastAsia="Times New Roman"/>
                <w:sz w:val="24"/>
                <w:szCs w:val="24"/>
              </w:rPr>
            </w:pPr>
            <w:r>
              <w:rPr>
                <w:rFonts w:ascii="Times New Roman"/>
                <w:sz w:val="24"/>
              </w:rPr>
              <w:t>160</w:t>
            </w:r>
          </w:p>
        </w:tc>
      </w:tr>
      <w:tr>
        <w:trPr>
          <w:trHeight w:val="358" w:hRule="exact"/>
        </w:trPr>
        <w:tc>
          <w:tcPr>
            <w:tcW w:w="1072" w:type="dxa"/>
            <w:tcBorders>
              <w:top w:val="nil" w:sz="6" w:space="0" w:color="auto"/>
              <w:left w:val="nil" w:sz="6" w:space="0" w:color="auto"/>
              <w:bottom w:val="nil" w:sz="6" w:space="0" w:color="auto"/>
              <w:right w:val="nil" w:sz="6" w:space="0" w:color="auto"/>
            </w:tcBorders>
          </w:tcPr>
          <w:p>
            <w:pPr>
              <w:pStyle w:val="TableParagraph"/>
              <w:spacing w:line="263" w:lineRule="exact"/>
              <w:ind w:left="55" w:right="0"/>
              <w:jc w:val="left"/>
              <w:rPr>
                <w:rFonts w:ascii="Times New Roman" w:hAnsi="Times New Roman" w:cs="Times New Roman" w:eastAsia="Times New Roman"/>
                <w:sz w:val="24"/>
                <w:szCs w:val="24"/>
              </w:rPr>
            </w:pPr>
            <w:r>
              <w:rPr>
                <w:rFonts w:ascii="Times New Roman"/>
                <w:sz w:val="24"/>
              </w:rPr>
              <w:t>9</w:t>
            </w:r>
          </w:p>
        </w:tc>
        <w:tc>
          <w:tcPr>
            <w:tcW w:w="1414" w:type="dxa"/>
            <w:tcBorders>
              <w:top w:val="nil" w:sz="6" w:space="0" w:color="auto"/>
              <w:left w:val="nil" w:sz="6" w:space="0" w:color="auto"/>
              <w:bottom w:val="nil" w:sz="6" w:space="0" w:color="auto"/>
              <w:right w:val="nil" w:sz="6" w:space="0" w:color="auto"/>
            </w:tcBorders>
          </w:tcPr>
          <w:p>
            <w:pPr>
              <w:pStyle w:val="TableParagraph"/>
              <w:spacing w:line="263" w:lineRule="exact"/>
              <w:ind w:left="843" w:right="0"/>
              <w:jc w:val="left"/>
              <w:rPr>
                <w:rFonts w:ascii="Times New Roman" w:hAnsi="Times New Roman" w:cs="Times New Roman" w:eastAsia="Times New Roman"/>
                <w:sz w:val="24"/>
                <w:szCs w:val="24"/>
              </w:rPr>
            </w:pPr>
            <w:r>
              <w:rPr>
                <w:rFonts w:ascii="Times New Roman"/>
                <w:sz w:val="24"/>
              </w:rPr>
              <w:t>200</w:t>
            </w:r>
          </w:p>
        </w:tc>
        <w:tc>
          <w:tcPr>
            <w:tcW w:w="1264" w:type="dxa"/>
            <w:tcBorders>
              <w:top w:val="nil" w:sz="6" w:space="0" w:color="auto"/>
              <w:left w:val="nil" w:sz="6" w:space="0" w:color="auto"/>
              <w:bottom w:val="nil" w:sz="6" w:space="0" w:color="auto"/>
              <w:right w:val="nil" w:sz="6" w:space="0" w:color="auto"/>
            </w:tcBorders>
          </w:tcPr>
          <w:p>
            <w:pPr>
              <w:pStyle w:val="TableParagraph"/>
              <w:spacing w:line="263" w:lineRule="exact"/>
              <w:ind w:right="2"/>
              <w:jc w:val="center"/>
              <w:rPr>
                <w:rFonts w:ascii="Times New Roman" w:hAnsi="Times New Roman" w:cs="Times New Roman" w:eastAsia="Times New Roman"/>
                <w:sz w:val="24"/>
                <w:szCs w:val="24"/>
              </w:rPr>
            </w:pPr>
            <w:r>
              <w:rPr>
                <w:rFonts w:ascii="Times New Roman"/>
                <w:sz w:val="24"/>
              </w:rPr>
              <w:t>200</w:t>
            </w:r>
          </w:p>
        </w:tc>
      </w:tr>
    </w:tbl>
    <w:p>
      <w:pPr>
        <w:spacing w:line="240" w:lineRule="auto" w:before="9"/>
        <w:rPr>
          <w:rFonts w:ascii="Times New Roman" w:hAnsi="Times New Roman" w:cs="Times New Roman" w:eastAsia="Times New Roman"/>
          <w:sz w:val="9"/>
          <w:szCs w:val="9"/>
        </w:rPr>
      </w:pPr>
    </w:p>
    <w:p>
      <w:pPr>
        <w:pStyle w:val="ListParagraph"/>
        <w:numPr>
          <w:ilvl w:val="0"/>
          <w:numId w:val="58"/>
        </w:numPr>
        <w:tabs>
          <w:tab w:pos="1561" w:val="left" w:leader="none"/>
        </w:tabs>
        <w:spacing w:line="240" w:lineRule="auto" w:before="69" w:after="0"/>
        <w:ind w:left="1560" w:right="176" w:hanging="720"/>
        <w:jc w:val="left"/>
        <w:rPr>
          <w:rFonts w:ascii="Times New Roman" w:hAnsi="Times New Roman" w:cs="Times New Roman" w:eastAsia="Times New Roman"/>
          <w:sz w:val="24"/>
          <w:szCs w:val="24"/>
        </w:rPr>
      </w:pPr>
      <w:r>
        <w:rPr>
          <w:rFonts w:ascii="Times New Roman"/>
          <w:sz w:val="24"/>
          <w:u w:val="single" w:color="000000"/>
        </w:rPr>
        <w:t>Number of Locomotive</w:t>
      </w:r>
      <w:r>
        <w:rPr>
          <w:rFonts w:ascii="Times New Roman"/>
          <w:spacing w:val="-1"/>
          <w:sz w:val="24"/>
          <w:u w:val="single" w:color="000000"/>
        </w:rPr>
        <w:t> </w:t>
      </w:r>
      <w:r>
        <w:rPr>
          <w:rFonts w:ascii="Times New Roman"/>
          <w:sz w:val="24"/>
          <w:u w:val="single" w:color="000000"/>
        </w:rPr>
        <w:t>Units</w:t>
      </w:r>
      <w:r>
        <w:rPr>
          <w:rFonts w:ascii="Times New Roman"/>
          <w:sz w:val="24"/>
        </w:rPr>
      </w:r>
    </w:p>
    <w:p>
      <w:pPr>
        <w:pStyle w:val="BodyText"/>
        <w:spacing w:line="240" w:lineRule="auto"/>
        <w:ind w:right="176"/>
        <w:jc w:val="left"/>
      </w:pPr>
      <w:r>
        <w:rPr/>
        <w:t>Enter the total number of locomotive units in the consist involved in the</w:t>
      </w:r>
      <w:r>
        <w:rPr>
          <w:spacing w:val="-11"/>
        </w:rPr>
        <w:t> </w:t>
      </w:r>
      <w:r>
        <w:rPr/>
        <w:t>accident;</w:t>
      </w:r>
      <w:r>
        <w:rPr/>
        <w:t> if none, enter “0.”</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75" w:lineRule="exact"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Number of Cars</w:t>
      </w:r>
      <w:r>
        <w:rPr>
          <w:rFonts w:ascii="Times New Roman"/>
          <w:sz w:val="24"/>
        </w:rPr>
      </w:r>
    </w:p>
    <w:p>
      <w:pPr>
        <w:pStyle w:val="BodyText"/>
        <w:spacing w:line="240" w:lineRule="auto"/>
        <w:ind w:right="249"/>
        <w:jc w:val="left"/>
      </w:pPr>
      <w:r>
        <w:rPr/>
        <w:t>Enter the total number of cars in the equipment consist involved in the</w:t>
      </w:r>
      <w:r>
        <w:rPr>
          <w:spacing w:val="-17"/>
        </w:rPr>
        <w:t> </w:t>
      </w:r>
      <w:r>
        <w:rPr/>
        <w:t>accident;</w:t>
      </w:r>
      <w:r>
        <w:rPr/>
        <w:t> if none, enter “0.”  Be sure to include any caboose(s) in the consist in this</w:t>
      </w:r>
      <w:r>
        <w:rPr>
          <w:spacing w:val="-9"/>
        </w:rPr>
        <w:t> </w:t>
      </w:r>
      <w:r>
        <w:rPr/>
        <w:t>count.</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See special instruction for Item 18 on counting articulated</w:t>
      </w:r>
      <w:r>
        <w:rPr>
          <w:spacing w:val="-4"/>
        </w:rPr>
        <w:t> </w:t>
      </w:r>
      <w:r>
        <w:rPr/>
        <w:t>cars.</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Consist Speed</w:t>
      </w:r>
      <w:r>
        <w:rPr>
          <w:rFonts w:ascii="Times New Roman"/>
          <w:sz w:val="24"/>
        </w:rPr>
      </w:r>
    </w:p>
    <w:p>
      <w:pPr>
        <w:pStyle w:val="BodyText"/>
        <w:spacing w:line="240" w:lineRule="auto"/>
        <w:ind w:right="127"/>
        <w:jc w:val="left"/>
      </w:pPr>
      <w:r>
        <w:rPr/>
        <w:t>List the speed (mph) at which the consist was traveling when the impact</w:t>
      </w:r>
      <w:r>
        <w:rPr>
          <w:spacing w:val="-10"/>
        </w:rPr>
        <w:t> </w:t>
      </w:r>
      <w:r>
        <w:rPr/>
        <w:t>occurred.</w:t>
      </w:r>
      <w:r>
        <w:rPr/>
        <w:t> Enter “E” in the code box to indicate if this is estimated; or enter “R” for</w:t>
      </w:r>
      <w:r>
        <w:rPr>
          <w:spacing w:val="-11"/>
        </w:rPr>
        <w:t> </w:t>
      </w:r>
      <w:r>
        <w:rPr/>
        <w:t>a</w:t>
      </w:r>
      <w:r>
        <w:rPr/>
        <w:t> recorded speed.  If the consist was not moving, enter</w:t>
      </w:r>
      <w:r>
        <w:rPr>
          <w:spacing w:val="-3"/>
        </w:rPr>
        <w:t> </w:t>
      </w:r>
      <w:r>
        <w:rPr/>
        <w:t>“0.”</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Timetable Direction</w:t>
      </w:r>
      <w:r>
        <w:rPr>
          <w:rFonts w:ascii="Times New Roman"/>
          <w:sz w:val="24"/>
        </w:rPr>
      </w:r>
    </w:p>
    <w:p>
      <w:pPr>
        <w:pStyle w:val="BodyText"/>
        <w:spacing w:line="240" w:lineRule="auto"/>
        <w:ind w:right="176"/>
        <w:jc w:val="left"/>
      </w:pPr>
      <w:r>
        <w:rPr/>
        <w:t>If the consist was either moving or temporarily stopped, enter the code</w:t>
      </w:r>
      <w:r>
        <w:rPr>
          <w:spacing w:val="-30"/>
        </w:rPr>
        <w:t> </w:t>
      </w:r>
      <w:r>
        <w:rPr/>
        <w:t>that</w:t>
      </w:r>
      <w:r>
        <w:rPr>
          <w:spacing w:val="-1"/>
        </w:rPr>
        <w:t> </w:t>
      </w:r>
      <w:r>
        <w:rPr/>
        <w:t>describes the timetable or schedule direction in the box provided. If</w:t>
      </w:r>
      <w:r>
        <w:rPr>
          <w:spacing w:val="-12"/>
        </w:rPr>
        <w:t> </w:t>
      </w:r>
      <w:r>
        <w:rPr/>
        <w:t>this</w:t>
      </w:r>
      <w:r>
        <w:rPr/>
        <w:t> equipment consist was a car or a cut of cars standing on the track, enter</w:t>
      </w:r>
      <w:r>
        <w:rPr>
          <w:spacing w:val="-18"/>
        </w:rPr>
        <w:t> </w:t>
      </w:r>
      <w:r>
        <w:rPr/>
        <w:t>“N/A.”</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Type of Crossing</w:t>
      </w:r>
      <w:r>
        <w:rPr>
          <w:rFonts w:ascii="Times New Roman"/>
          <w:spacing w:val="-1"/>
          <w:sz w:val="24"/>
          <w:u w:val="single" w:color="000000"/>
        </w:rPr>
        <w:t> </w:t>
      </w:r>
      <w:r>
        <w:rPr>
          <w:rFonts w:ascii="Times New Roman"/>
          <w:sz w:val="24"/>
          <w:u w:val="single" w:color="000000"/>
        </w:rPr>
        <w:t>Warning</w:t>
      </w:r>
      <w:r>
        <w:rPr>
          <w:rFonts w:ascii="Times New Roman"/>
          <w:sz w:val="24"/>
        </w:rPr>
      </w:r>
    </w:p>
    <w:p>
      <w:pPr>
        <w:pStyle w:val="BodyText"/>
        <w:spacing w:line="240" w:lineRule="auto"/>
        <w:ind w:left="1559" w:right="176"/>
        <w:jc w:val="left"/>
      </w:pPr>
      <w:r>
        <w:rPr/>
        <w:t>Identify the warning devices by entering the appropriate code(s) in the</w:t>
      </w:r>
      <w:r>
        <w:rPr>
          <w:spacing w:val="-12"/>
        </w:rPr>
        <w:t> </w:t>
      </w:r>
      <w:r>
        <w:rPr/>
        <w:t>box(es).</w:t>
      </w:r>
      <w:r>
        <w:rPr/>
        <w:t> For codes “2” and “3,” “FLS” means “flashing light signal.” Enter a code of</w:t>
      </w:r>
      <w:r>
        <w:rPr>
          <w:spacing w:val="-13"/>
        </w:rPr>
        <w:t> </w:t>
      </w:r>
      <w:r>
        <w:rPr/>
        <w:t>“5”</w:t>
      </w:r>
      <w:r>
        <w:rPr/>
        <w:t> (“Highway Traffic Signals”) whenever such a signal is present at the crossing</w:t>
      </w:r>
      <w:r>
        <w:rPr>
          <w:spacing w:val="-9"/>
        </w:rPr>
        <w:t> </w:t>
      </w:r>
      <w:r>
        <w:rPr/>
        <w:t>site</w:t>
      </w:r>
      <w:r>
        <w:rPr/>
        <w:t> and is used for controlling highway traffic over the</w:t>
      </w:r>
      <w:r>
        <w:rPr>
          <w:spacing w:val="-7"/>
        </w:rPr>
        <w:t> </w:t>
      </w:r>
      <w:r>
        <w:rPr/>
        <w:t>crossing.</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58"/>
        </w:numPr>
        <w:tabs>
          <w:tab w:pos="1561" w:val="left" w:leader="none"/>
        </w:tabs>
        <w:spacing w:line="240" w:lineRule="auto" w:before="69" w:after="0"/>
        <w:ind w:left="1560" w:right="176" w:hanging="720"/>
        <w:jc w:val="left"/>
        <w:rPr>
          <w:rFonts w:ascii="Times New Roman" w:hAnsi="Times New Roman" w:cs="Times New Roman" w:eastAsia="Times New Roman"/>
          <w:sz w:val="24"/>
          <w:szCs w:val="24"/>
        </w:rPr>
      </w:pPr>
      <w:r>
        <w:rPr>
          <w:rFonts w:ascii="Times New Roman"/>
          <w:sz w:val="24"/>
          <w:u w:val="single" w:color="000000"/>
        </w:rPr>
        <w:t>Signaled Crossing</w:t>
      </w:r>
      <w:r>
        <w:rPr>
          <w:rFonts w:ascii="Times New Roman"/>
          <w:spacing w:val="-1"/>
          <w:sz w:val="24"/>
          <w:u w:val="single" w:color="000000"/>
        </w:rPr>
        <w:t> </w:t>
      </w:r>
      <w:r>
        <w:rPr>
          <w:rFonts w:ascii="Times New Roman"/>
          <w:sz w:val="24"/>
          <w:u w:val="single" w:color="000000"/>
        </w:rPr>
        <w:t>Warning</w:t>
      </w:r>
      <w:r>
        <w:rPr>
          <w:rFonts w:ascii="Times New Roman"/>
          <w:sz w:val="24"/>
        </w:rPr>
      </w:r>
    </w:p>
    <w:p>
      <w:pPr>
        <w:pStyle w:val="BodyText"/>
        <w:spacing w:line="240" w:lineRule="auto"/>
        <w:ind w:right="443"/>
        <w:jc w:val="both"/>
      </w:pPr>
      <w:r>
        <w:rPr/>
        <w:t>Only if Codes 1-6 in Item 32 (Type of Crossing Warning) are selected, enter</w:t>
      </w:r>
      <w:r>
        <w:rPr>
          <w:spacing w:val="-13"/>
        </w:rPr>
        <w:t> </w:t>
      </w:r>
      <w:r>
        <w:rPr/>
        <w:t>in</w:t>
      </w:r>
      <w:r>
        <w:rPr/>
        <w:t> this item the status of the warning devices at the crossing at the time of</w:t>
      </w:r>
      <w:r>
        <w:rPr>
          <w:spacing w:val="-12"/>
        </w:rPr>
        <w:t> </w:t>
      </w:r>
      <w:r>
        <w:rPr/>
        <w:t>impact,</w:t>
      </w:r>
      <w:r>
        <w:rPr/>
        <w:t> using the</w:t>
      </w:r>
      <w:r>
        <w:rPr>
          <w:spacing w:val="-2"/>
        </w:rPr>
        <w:t> </w:t>
      </w:r>
      <w:r>
        <w:rPr/>
        <w:t>following:</w:t>
      </w:r>
    </w:p>
    <w:p>
      <w:pPr>
        <w:spacing w:line="240" w:lineRule="auto" w:before="0"/>
        <w:rPr>
          <w:rFonts w:ascii="Times New Roman" w:hAnsi="Times New Roman" w:cs="Times New Roman" w:eastAsia="Times New Roman"/>
          <w:sz w:val="24"/>
          <w:szCs w:val="24"/>
        </w:rPr>
      </w:pPr>
    </w:p>
    <w:p>
      <w:pPr>
        <w:pStyle w:val="ListParagraph"/>
        <w:numPr>
          <w:ilvl w:val="1"/>
          <w:numId w:val="58"/>
        </w:numPr>
        <w:tabs>
          <w:tab w:pos="2281" w:val="left" w:leader="none"/>
        </w:tabs>
        <w:spacing w:line="240" w:lineRule="auto" w:before="0" w:after="0"/>
        <w:ind w:left="2280" w:right="176" w:hanging="360"/>
        <w:jc w:val="left"/>
        <w:rPr>
          <w:rFonts w:ascii="Times New Roman" w:hAnsi="Times New Roman" w:cs="Times New Roman" w:eastAsia="Times New Roman"/>
          <w:sz w:val="24"/>
          <w:szCs w:val="24"/>
        </w:rPr>
      </w:pPr>
      <w:r>
        <w:rPr>
          <w:rFonts w:ascii="Times New Roman"/>
          <w:sz w:val="24"/>
        </w:rPr>
        <w:t>Provided minimum 20-second</w:t>
      </w:r>
      <w:r>
        <w:rPr>
          <w:rFonts w:ascii="Times New Roman"/>
          <w:spacing w:val="-1"/>
          <w:sz w:val="24"/>
        </w:rPr>
        <w:t> </w:t>
      </w:r>
      <w:r>
        <w:rPr>
          <w:rFonts w:ascii="Times New Roman"/>
          <w:sz w:val="24"/>
        </w:rPr>
        <w:t>warning.</w:t>
      </w:r>
    </w:p>
    <w:p>
      <w:pPr>
        <w:pStyle w:val="ListParagraph"/>
        <w:numPr>
          <w:ilvl w:val="1"/>
          <w:numId w:val="58"/>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Alleged warning time greater than 60</w:t>
      </w:r>
      <w:r>
        <w:rPr>
          <w:rFonts w:ascii="Times New Roman"/>
          <w:spacing w:val="-1"/>
          <w:sz w:val="24"/>
        </w:rPr>
        <w:t> </w:t>
      </w:r>
      <w:r>
        <w:rPr>
          <w:rFonts w:ascii="Times New Roman"/>
          <w:sz w:val="24"/>
        </w:rPr>
        <w:t>seconds.</w:t>
      </w:r>
    </w:p>
    <w:p>
      <w:pPr>
        <w:pStyle w:val="ListParagraph"/>
        <w:numPr>
          <w:ilvl w:val="1"/>
          <w:numId w:val="58"/>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Alleged warning time less than 20</w:t>
      </w:r>
      <w:r>
        <w:rPr>
          <w:rFonts w:ascii="Times New Roman"/>
          <w:spacing w:val="-1"/>
          <w:sz w:val="24"/>
        </w:rPr>
        <w:t> </w:t>
      </w:r>
      <w:r>
        <w:rPr>
          <w:rFonts w:ascii="Times New Roman"/>
          <w:sz w:val="24"/>
        </w:rPr>
        <w:t>seconds.</w:t>
      </w:r>
    </w:p>
    <w:p>
      <w:pPr>
        <w:pStyle w:val="ListParagraph"/>
        <w:numPr>
          <w:ilvl w:val="1"/>
          <w:numId w:val="58"/>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Alleged no</w:t>
      </w:r>
      <w:r>
        <w:rPr>
          <w:rFonts w:ascii="Times New Roman"/>
          <w:spacing w:val="-2"/>
          <w:sz w:val="24"/>
        </w:rPr>
        <w:t> </w:t>
      </w:r>
      <w:r>
        <w:rPr>
          <w:rFonts w:ascii="Times New Roman"/>
          <w:sz w:val="24"/>
        </w:rPr>
        <w:t>warning.</w:t>
      </w:r>
    </w:p>
    <w:p>
      <w:pPr>
        <w:pStyle w:val="ListParagraph"/>
        <w:numPr>
          <w:ilvl w:val="1"/>
          <w:numId w:val="58"/>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Confirmed* warning time greater than 60</w:t>
      </w:r>
      <w:r>
        <w:rPr>
          <w:rFonts w:ascii="Times New Roman"/>
          <w:spacing w:val="-7"/>
          <w:sz w:val="24"/>
        </w:rPr>
        <w:t> </w:t>
      </w:r>
      <w:r>
        <w:rPr>
          <w:rFonts w:ascii="Times New Roman"/>
          <w:sz w:val="24"/>
        </w:rPr>
        <w:t>seconds.</w:t>
      </w:r>
    </w:p>
    <w:p>
      <w:pPr>
        <w:pStyle w:val="ListParagraph"/>
        <w:numPr>
          <w:ilvl w:val="1"/>
          <w:numId w:val="58"/>
        </w:numPr>
        <w:tabs>
          <w:tab w:pos="2280"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Confirmed* warning time less than 20</w:t>
      </w:r>
      <w:r>
        <w:rPr>
          <w:rFonts w:ascii="Times New Roman"/>
          <w:spacing w:val="-7"/>
          <w:sz w:val="24"/>
        </w:rPr>
        <w:t> </w:t>
      </w:r>
      <w:r>
        <w:rPr>
          <w:rFonts w:ascii="Times New Roman"/>
          <w:sz w:val="24"/>
        </w:rPr>
        <w:t>seconds.</w:t>
      </w:r>
    </w:p>
    <w:p>
      <w:pPr>
        <w:pStyle w:val="ListParagraph"/>
        <w:numPr>
          <w:ilvl w:val="1"/>
          <w:numId w:val="58"/>
        </w:numPr>
        <w:tabs>
          <w:tab w:pos="2280" w:val="left" w:leader="none"/>
        </w:tabs>
        <w:spacing w:line="240" w:lineRule="auto" w:before="120" w:after="0"/>
        <w:ind w:left="2279" w:right="176" w:hanging="359"/>
        <w:jc w:val="left"/>
        <w:rPr>
          <w:rFonts w:ascii="Times New Roman" w:hAnsi="Times New Roman" w:cs="Times New Roman" w:eastAsia="Times New Roman"/>
          <w:sz w:val="24"/>
          <w:szCs w:val="24"/>
        </w:rPr>
      </w:pPr>
      <w:r>
        <w:rPr>
          <w:rFonts w:ascii="Times New Roman"/>
          <w:sz w:val="24"/>
        </w:rPr>
        <w:t>Confirmed* no</w:t>
      </w:r>
      <w:r>
        <w:rPr>
          <w:rFonts w:ascii="Times New Roman"/>
          <w:spacing w:val="-3"/>
          <w:sz w:val="24"/>
        </w:rPr>
        <w:t> </w:t>
      </w:r>
      <w:r>
        <w:rPr>
          <w:rFonts w:ascii="Times New Roman"/>
          <w:sz w:val="24"/>
        </w:rPr>
        <w:t>warning.</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 Confirmed means that there is a physical record (e.g., event records, video</w:t>
      </w:r>
      <w:r>
        <w:rPr>
          <w:spacing w:val="-15"/>
        </w:rPr>
        <w:t> </w:t>
      </w:r>
      <w:r>
        <w:rPr/>
        <w:t>tape</w:t>
      </w:r>
      <w:r>
        <w:rPr/>
        <w:t> or other tangible documentation). Confirmed warning time of more than</w:t>
      </w:r>
      <w:r>
        <w:rPr>
          <w:spacing w:val="-10"/>
        </w:rPr>
        <w:t> </w:t>
      </w:r>
      <w:r>
        <w:rPr/>
        <w:t>60</w:t>
      </w:r>
      <w:r>
        <w:rPr/>
        <w:t> seconds is classified as a false</w:t>
      </w:r>
      <w:r>
        <w:rPr>
          <w:spacing w:val="-20"/>
        </w:rPr>
        <w:t> </w:t>
      </w:r>
      <w:r>
        <w:rPr/>
        <w:t>activation.</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If status code 5, 6, or 7 was entered, you must append a code from the</w:t>
      </w:r>
      <w:r>
        <w:rPr>
          <w:spacing w:val="-13"/>
        </w:rPr>
        <w:t> </w:t>
      </w:r>
      <w:r>
        <w:rPr/>
        <w:t>following:</w:t>
      </w:r>
    </w:p>
    <w:p>
      <w:pPr>
        <w:spacing w:line="240" w:lineRule="auto" w:before="0"/>
        <w:rPr>
          <w:rFonts w:ascii="Times New Roman" w:hAnsi="Times New Roman" w:cs="Times New Roman" w:eastAsia="Times New Roman"/>
          <w:sz w:val="24"/>
          <w:szCs w:val="24"/>
        </w:rPr>
      </w:pPr>
    </w:p>
    <w:p>
      <w:pPr>
        <w:pStyle w:val="ListParagraph"/>
        <w:numPr>
          <w:ilvl w:val="2"/>
          <w:numId w:val="58"/>
        </w:numPr>
        <w:tabs>
          <w:tab w:pos="2281" w:val="left" w:leader="none"/>
        </w:tabs>
        <w:spacing w:line="240" w:lineRule="auto" w:before="0" w:after="0"/>
        <w:ind w:left="2280" w:right="176" w:hanging="360"/>
        <w:jc w:val="left"/>
        <w:rPr>
          <w:rFonts w:ascii="Times New Roman" w:hAnsi="Times New Roman" w:cs="Times New Roman" w:eastAsia="Times New Roman"/>
          <w:sz w:val="24"/>
          <w:szCs w:val="24"/>
        </w:rPr>
      </w:pPr>
      <w:r>
        <w:rPr>
          <w:rFonts w:ascii="Times New Roman"/>
          <w:sz w:val="24"/>
        </w:rPr>
        <w:t>Insulated rail</w:t>
      </w:r>
      <w:r>
        <w:rPr>
          <w:rFonts w:ascii="Times New Roman"/>
          <w:spacing w:val="-3"/>
          <w:sz w:val="24"/>
        </w:rPr>
        <w:t> </w:t>
      </w:r>
      <w:r>
        <w:rPr>
          <w:rFonts w:ascii="Times New Roman"/>
          <w:sz w:val="24"/>
        </w:rPr>
        <w:t>vehicle.</w:t>
      </w:r>
    </w:p>
    <w:p>
      <w:pPr>
        <w:pStyle w:val="ListParagraph"/>
        <w:numPr>
          <w:ilvl w:val="2"/>
          <w:numId w:val="58"/>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Storm/lightning</w:t>
      </w:r>
      <w:r>
        <w:rPr>
          <w:rFonts w:ascii="Times New Roman"/>
          <w:spacing w:val="-1"/>
          <w:sz w:val="24"/>
        </w:rPr>
        <w:t> </w:t>
      </w:r>
      <w:r>
        <w:rPr>
          <w:rFonts w:ascii="Times New Roman"/>
          <w:sz w:val="24"/>
        </w:rPr>
        <w:t>damage.</w:t>
      </w:r>
    </w:p>
    <w:p>
      <w:pPr>
        <w:pStyle w:val="ListParagraph"/>
        <w:numPr>
          <w:ilvl w:val="2"/>
          <w:numId w:val="58"/>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Vandalism.</w:t>
      </w:r>
    </w:p>
    <w:p>
      <w:pPr>
        <w:pStyle w:val="ListParagraph"/>
        <w:numPr>
          <w:ilvl w:val="2"/>
          <w:numId w:val="58"/>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No power/batteries dead.</w:t>
      </w:r>
    </w:p>
    <w:p>
      <w:pPr>
        <w:pStyle w:val="ListParagraph"/>
        <w:numPr>
          <w:ilvl w:val="2"/>
          <w:numId w:val="58"/>
        </w:numPr>
        <w:tabs>
          <w:tab w:pos="2281" w:val="left" w:leader="none"/>
        </w:tabs>
        <w:spacing w:line="240" w:lineRule="auto" w:before="119" w:after="0"/>
        <w:ind w:left="2280" w:right="176" w:hanging="360"/>
        <w:jc w:val="left"/>
        <w:rPr>
          <w:rFonts w:ascii="Times New Roman" w:hAnsi="Times New Roman" w:cs="Times New Roman" w:eastAsia="Times New Roman"/>
          <w:sz w:val="24"/>
          <w:szCs w:val="24"/>
        </w:rPr>
      </w:pPr>
      <w:r>
        <w:rPr>
          <w:rFonts w:ascii="Times New Roman"/>
          <w:sz w:val="24"/>
        </w:rPr>
        <w:t>Devices down for repair.</w:t>
      </w:r>
    </w:p>
    <w:p>
      <w:pPr>
        <w:pStyle w:val="ListParagraph"/>
        <w:numPr>
          <w:ilvl w:val="2"/>
          <w:numId w:val="58"/>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Devices out of</w:t>
      </w:r>
      <w:r>
        <w:rPr>
          <w:rFonts w:ascii="Times New Roman"/>
          <w:spacing w:val="-3"/>
          <w:sz w:val="24"/>
        </w:rPr>
        <w:t> </w:t>
      </w:r>
      <w:r>
        <w:rPr>
          <w:rFonts w:ascii="Times New Roman"/>
          <w:sz w:val="24"/>
        </w:rPr>
        <w:t>service.</w:t>
      </w:r>
    </w:p>
    <w:p>
      <w:pPr>
        <w:pStyle w:val="ListParagraph"/>
        <w:numPr>
          <w:ilvl w:val="2"/>
          <w:numId w:val="58"/>
        </w:numPr>
        <w:tabs>
          <w:tab w:pos="2281" w:val="left" w:leader="none"/>
        </w:tabs>
        <w:spacing w:line="240" w:lineRule="auto" w:before="120" w:after="0"/>
        <w:ind w:left="2280" w:right="1159" w:hanging="360"/>
        <w:jc w:val="left"/>
        <w:rPr>
          <w:rFonts w:ascii="Times New Roman" w:hAnsi="Times New Roman" w:cs="Times New Roman" w:eastAsia="Times New Roman"/>
          <w:sz w:val="24"/>
          <w:szCs w:val="24"/>
        </w:rPr>
      </w:pPr>
      <w:r>
        <w:rPr>
          <w:rFonts w:ascii="Times New Roman"/>
          <w:sz w:val="24"/>
        </w:rPr>
        <w:t>Warning time greater than 60 seconds attributed to</w:t>
      </w:r>
      <w:r>
        <w:rPr>
          <w:rFonts w:ascii="Times New Roman"/>
          <w:spacing w:val="-13"/>
          <w:sz w:val="24"/>
        </w:rPr>
        <w:t> </w:t>
      </w:r>
      <w:r>
        <w:rPr>
          <w:rFonts w:ascii="Times New Roman"/>
          <w:sz w:val="24"/>
        </w:rPr>
        <w:t>accident-</w:t>
      </w:r>
      <w:r>
        <w:rPr>
          <w:rFonts w:ascii="Times New Roman"/>
          <w:sz w:val="24"/>
        </w:rPr>
        <w:t> involved train stopping short of the crossing, but within</w:t>
      </w:r>
      <w:r>
        <w:rPr>
          <w:rFonts w:ascii="Times New Roman"/>
          <w:spacing w:val="-9"/>
          <w:sz w:val="24"/>
        </w:rPr>
        <w:t> </w:t>
      </w:r>
      <w:r>
        <w:rPr>
          <w:rFonts w:ascii="Times New Roman"/>
          <w:sz w:val="24"/>
        </w:rPr>
        <w:t>track</w:t>
      </w:r>
      <w:r>
        <w:rPr>
          <w:rFonts w:ascii="Times New Roman"/>
          <w:sz w:val="24"/>
        </w:rPr>
        <w:t> circuit limits, while warning devices remain continuously</w:t>
      </w:r>
      <w:r>
        <w:rPr>
          <w:rFonts w:ascii="Times New Roman"/>
          <w:spacing w:val="-9"/>
          <w:sz w:val="24"/>
        </w:rPr>
        <w:t> </w:t>
      </w:r>
      <w:r>
        <w:rPr>
          <w:rFonts w:ascii="Times New Roman"/>
          <w:sz w:val="24"/>
        </w:rPr>
        <w:t>active</w:t>
      </w:r>
      <w:r>
        <w:rPr>
          <w:rFonts w:ascii="Times New Roman"/>
          <w:sz w:val="24"/>
        </w:rPr>
        <w:t> with no other in-motion train</w:t>
      </w:r>
      <w:r>
        <w:rPr>
          <w:rFonts w:ascii="Times New Roman"/>
          <w:spacing w:val="-1"/>
          <w:sz w:val="24"/>
        </w:rPr>
        <w:t> </w:t>
      </w:r>
      <w:r>
        <w:rPr>
          <w:rFonts w:ascii="Times New Roman"/>
          <w:sz w:val="24"/>
        </w:rPr>
        <w:t>present.</w:t>
      </w:r>
    </w:p>
    <w:p>
      <w:pPr>
        <w:pStyle w:val="ListParagraph"/>
        <w:numPr>
          <w:ilvl w:val="2"/>
          <w:numId w:val="58"/>
        </w:numPr>
        <w:tabs>
          <w:tab w:pos="2281" w:val="left" w:leader="none"/>
        </w:tabs>
        <w:spacing w:line="240" w:lineRule="auto" w:before="120" w:after="0"/>
        <w:ind w:left="2280" w:right="1231" w:hanging="360"/>
        <w:jc w:val="left"/>
        <w:rPr>
          <w:rFonts w:ascii="Times New Roman" w:hAnsi="Times New Roman" w:cs="Times New Roman" w:eastAsia="Times New Roman"/>
          <w:sz w:val="24"/>
          <w:szCs w:val="24"/>
        </w:rPr>
      </w:pPr>
      <w:r>
        <w:rPr>
          <w:rFonts w:ascii="Times New Roman"/>
          <w:sz w:val="24"/>
        </w:rPr>
        <w:t>Warning time greater than 60 seconds attributed to track</w:t>
      </w:r>
      <w:r>
        <w:rPr>
          <w:rFonts w:ascii="Times New Roman"/>
          <w:spacing w:val="-17"/>
          <w:sz w:val="24"/>
        </w:rPr>
        <w:t> </w:t>
      </w:r>
      <w:r>
        <w:rPr>
          <w:rFonts w:ascii="Times New Roman"/>
          <w:sz w:val="24"/>
        </w:rPr>
        <w:t>circuit</w:t>
      </w:r>
      <w:r>
        <w:rPr>
          <w:rFonts w:ascii="Times New Roman"/>
          <w:sz w:val="24"/>
        </w:rPr>
        <w:t> failure (e.g., insulated rail joint or rail bonding failure, track</w:t>
      </w:r>
      <w:r>
        <w:rPr>
          <w:rFonts w:ascii="Times New Roman"/>
          <w:spacing w:val="-9"/>
          <w:sz w:val="24"/>
        </w:rPr>
        <w:t> </w:t>
      </w:r>
      <w:r>
        <w:rPr>
          <w:rFonts w:ascii="Times New Roman"/>
          <w:sz w:val="24"/>
        </w:rPr>
        <w:t>or</w:t>
      </w:r>
      <w:r>
        <w:rPr>
          <w:rFonts w:ascii="Times New Roman"/>
          <w:sz w:val="24"/>
        </w:rPr>
        <w:t> ballast fouled).</w:t>
      </w:r>
    </w:p>
    <w:p>
      <w:pPr>
        <w:pStyle w:val="ListParagraph"/>
        <w:numPr>
          <w:ilvl w:val="0"/>
          <w:numId w:val="59"/>
        </w:numPr>
        <w:tabs>
          <w:tab w:pos="2280" w:val="left" w:leader="none"/>
        </w:tabs>
        <w:spacing w:line="240" w:lineRule="auto" w:before="120" w:after="0"/>
        <w:ind w:left="2280" w:right="1890" w:hanging="360"/>
        <w:jc w:val="left"/>
        <w:rPr>
          <w:rFonts w:ascii="Times New Roman" w:hAnsi="Times New Roman" w:cs="Times New Roman" w:eastAsia="Times New Roman"/>
          <w:sz w:val="24"/>
          <w:szCs w:val="24"/>
        </w:rPr>
      </w:pPr>
      <w:r>
        <w:rPr>
          <w:rFonts w:ascii="Times New Roman"/>
          <w:sz w:val="24"/>
        </w:rPr>
        <w:t>Warning time greater than 60 seconds attributed to</w:t>
      </w:r>
      <w:r>
        <w:rPr>
          <w:rFonts w:ascii="Times New Roman"/>
          <w:spacing w:val="-10"/>
          <w:sz w:val="24"/>
        </w:rPr>
        <w:t> </w:t>
      </w:r>
      <w:r>
        <w:rPr>
          <w:rFonts w:ascii="Times New Roman"/>
          <w:sz w:val="24"/>
        </w:rPr>
        <w:t>other</w:t>
      </w:r>
      <w:r>
        <w:rPr>
          <w:rFonts w:ascii="Times New Roman"/>
          <w:sz w:val="24"/>
        </w:rPr>
        <w:t> train/equipment within track circuit</w:t>
      </w:r>
      <w:r>
        <w:rPr>
          <w:rFonts w:ascii="Times New Roman"/>
          <w:spacing w:val="-2"/>
          <w:sz w:val="24"/>
        </w:rPr>
        <w:t> </w:t>
      </w:r>
      <w:r>
        <w:rPr>
          <w:rFonts w:ascii="Times New Roman"/>
          <w:sz w:val="24"/>
        </w:rPr>
        <w:t>limits.</w:t>
      </w:r>
    </w:p>
    <w:p>
      <w:pPr>
        <w:pStyle w:val="ListParagraph"/>
        <w:numPr>
          <w:ilvl w:val="0"/>
          <w:numId w:val="59"/>
        </w:numPr>
        <w:tabs>
          <w:tab w:pos="2281" w:val="left" w:leader="none"/>
        </w:tabs>
        <w:spacing w:line="240" w:lineRule="auto" w:before="120" w:after="0"/>
        <w:ind w:left="2280" w:right="973"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Warning time less than 20 seconds attributed to signals timing</w:t>
      </w:r>
      <w:r>
        <w:rPr>
          <w:rFonts w:ascii="Times New Roman" w:hAnsi="Times New Roman" w:cs="Times New Roman" w:eastAsia="Times New Roman"/>
          <w:spacing w:val="-14"/>
          <w:sz w:val="24"/>
          <w:szCs w:val="24"/>
        </w:rPr>
        <w:t> </w:t>
      </w:r>
      <w:r>
        <w:rPr>
          <w:rFonts w:ascii="Times New Roman" w:hAnsi="Times New Roman" w:cs="Times New Roman" w:eastAsia="Times New Roman"/>
          <w:sz w:val="24"/>
          <w:szCs w:val="24"/>
        </w:rPr>
        <w:t>out</w:t>
      </w:r>
      <w:r>
        <w:rPr>
          <w:rFonts w:ascii="Times New Roman" w:hAnsi="Times New Roman" w:cs="Times New Roman" w:eastAsia="Times New Roman"/>
          <w:sz w:val="24"/>
          <w:szCs w:val="24"/>
        </w:rPr>
        <w:t> before train’s arrival at the crossing/island</w:t>
      </w:r>
      <w:r>
        <w:rPr>
          <w:rFonts w:ascii="Times New Roman" w:hAnsi="Times New Roman" w:cs="Times New Roman" w:eastAsia="Times New Roman"/>
          <w:spacing w:val="-11"/>
          <w:sz w:val="24"/>
          <w:szCs w:val="24"/>
        </w:rPr>
        <w:t> </w:t>
      </w:r>
      <w:r>
        <w:rPr>
          <w:rFonts w:ascii="Times New Roman" w:hAnsi="Times New Roman" w:cs="Times New Roman" w:eastAsia="Times New Roman"/>
          <w:sz w:val="24"/>
          <w:szCs w:val="24"/>
        </w:rPr>
        <w:t>circuit.</w:t>
      </w:r>
    </w:p>
    <w:p>
      <w:pPr>
        <w:pStyle w:val="ListParagraph"/>
        <w:numPr>
          <w:ilvl w:val="0"/>
          <w:numId w:val="59"/>
        </w:numPr>
        <w:tabs>
          <w:tab w:pos="2281" w:val="left" w:leader="none"/>
        </w:tabs>
        <w:spacing w:line="240" w:lineRule="auto" w:before="120" w:after="0"/>
        <w:ind w:left="2280" w:right="1286" w:hanging="360"/>
        <w:jc w:val="left"/>
        <w:rPr>
          <w:rFonts w:ascii="Times New Roman" w:hAnsi="Times New Roman" w:cs="Times New Roman" w:eastAsia="Times New Roman"/>
          <w:sz w:val="24"/>
          <w:szCs w:val="24"/>
        </w:rPr>
      </w:pPr>
      <w:r>
        <w:rPr>
          <w:rFonts w:ascii="Times New Roman"/>
          <w:sz w:val="24"/>
        </w:rPr>
        <w:t>Warning time less than 20 seconds attributed to train</w:t>
      </w:r>
      <w:r>
        <w:rPr>
          <w:rFonts w:ascii="Times New Roman"/>
          <w:spacing w:val="-12"/>
          <w:sz w:val="24"/>
        </w:rPr>
        <w:t> </w:t>
      </w:r>
      <w:r>
        <w:rPr>
          <w:rFonts w:ascii="Times New Roman"/>
          <w:sz w:val="24"/>
        </w:rPr>
        <w:t>operating</w:t>
      </w:r>
      <w:r>
        <w:rPr>
          <w:rFonts w:ascii="Times New Roman"/>
          <w:sz w:val="24"/>
        </w:rPr>
        <w:t> counter to track circuit design</w:t>
      </w:r>
      <w:r>
        <w:rPr>
          <w:rFonts w:ascii="Times New Roman"/>
          <w:spacing w:val="-5"/>
          <w:sz w:val="24"/>
        </w:rPr>
        <w:t> </w:t>
      </w:r>
      <w:r>
        <w:rPr>
          <w:rFonts w:ascii="Times New Roman"/>
          <w:sz w:val="24"/>
        </w:rPr>
        <w:t>direction.</w:t>
      </w:r>
    </w:p>
    <w:p>
      <w:pPr>
        <w:spacing w:after="0" w:line="240" w:lineRule="auto"/>
        <w:jc w:val="left"/>
        <w:rPr>
          <w:rFonts w:ascii="Times New Roman" w:hAnsi="Times New Roman" w:cs="Times New Roman" w:eastAsia="Times New Roman"/>
          <w:sz w:val="24"/>
          <w:szCs w:val="24"/>
        </w:rPr>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59"/>
        </w:numPr>
        <w:tabs>
          <w:tab w:pos="2280" w:val="left" w:leader="none"/>
        </w:tabs>
        <w:spacing w:line="240" w:lineRule="auto" w:before="69" w:after="0"/>
        <w:ind w:left="2280" w:right="1399"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Warning time less than 20 seconds attributed to train speed</w:t>
      </w:r>
      <w:r>
        <w:rPr>
          <w:rFonts w:ascii="Times New Roman" w:hAnsi="Times New Roman" w:cs="Times New Roman" w:eastAsia="Times New Roman"/>
          <w:spacing w:val="-12"/>
          <w:sz w:val="24"/>
          <w:szCs w:val="24"/>
        </w:rPr>
        <w:t> </w:t>
      </w:r>
      <w:r>
        <w:rPr>
          <w:rFonts w:ascii="Times New Roman" w:hAnsi="Times New Roman" w:cs="Times New Roman" w:eastAsia="Times New Roman"/>
          <w:sz w:val="24"/>
          <w:szCs w:val="24"/>
        </w:rPr>
        <w:t>in</w:t>
      </w:r>
      <w:r>
        <w:rPr>
          <w:rFonts w:ascii="Times New Roman" w:hAnsi="Times New Roman" w:cs="Times New Roman" w:eastAsia="Times New Roman"/>
          <w:sz w:val="24"/>
          <w:szCs w:val="24"/>
        </w:rPr>
        <w:t> excess of track circuit’s design</w:t>
      </w:r>
      <w:r>
        <w:rPr>
          <w:rFonts w:ascii="Times New Roman" w:hAnsi="Times New Roman" w:cs="Times New Roman" w:eastAsia="Times New Roman"/>
          <w:spacing w:val="-5"/>
          <w:sz w:val="24"/>
          <w:szCs w:val="24"/>
        </w:rPr>
        <w:t> </w:t>
      </w:r>
      <w:r>
        <w:rPr>
          <w:rFonts w:ascii="Times New Roman" w:hAnsi="Times New Roman" w:cs="Times New Roman" w:eastAsia="Times New Roman"/>
          <w:sz w:val="24"/>
          <w:szCs w:val="24"/>
        </w:rPr>
        <w:t>speed.</w:t>
      </w:r>
    </w:p>
    <w:p>
      <w:pPr>
        <w:pStyle w:val="ListParagraph"/>
        <w:numPr>
          <w:ilvl w:val="0"/>
          <w:numId w:val="59"/>
        </w:numPr>
        <w:tabs>
          <w:tab w:pos="2281" w:val="left" w:leader="none"/>
        </w:tabs>
        <w:spacing w:line="240" w:lineRule="auto" w:before="120" w:after="0"/>
        <w:ind w:left="2280" w:right="1219"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Warning time less than 20 seconds attributed to signal</w:t>
      </w:r>
      <w:r>
        <w:rPr>
          <w:rFonts w:ascii="Times New Roman" w:hAnsi="Times New Roman" w:cs="Times New Roman" w:eastAsia="Times New Roman"/>
          <w:spacing w:val="-14"/>
          <w:sz w:val="24"/>
          <w:szCs w:val="24"/>
        </w:rPr>
        <w:t> </w:t>
      </w:r>
      <w:r>
        <w:rPr>
          <w:rFonts w:ascii="Times New Roman" w:hAnsi="Times New Roman" w:cs="Times New Roman" w:eastAsia="Times New Roman"/>
          <w:sz w:val="24"/>
          <w:szCs w:val="24"/>
        </w:rPr>
        <w:t>system’s</w:t>
      </w:r>
      <w:r>
        <w:rPr>
          <w:rFonts w:ascii="Times New Roman" w:hAnsi="Times New Roman" w:cs="Times New Roman" w:eastAsia="Times New Roman"/>
          <w:sz w:val="24"/>
          <w:szCs w:val="24"/>
        </w:rPr>
        <w:t> failure to detect train</w:t>
      </w:r>
      <w:r>
        <w:rPr>
          <w:rFonts w:ascii="Times New Roman" w:hAnsi="Times New Roman" w:cs="Times New Roman" w:eastAsia="Times New Roman"/>
          <w:spacing w:val="-5"/>
          <w:sz w:val="24"/>
          <w:szCs w:val="24"/>
        </w:rPr>
        <w:t> </w:t>
      </w:r>
      <w:r>
        <w:rPr>
          <w:rFonts w:ascii="Times New Roman" w:hAnsi="Times New Roman" w:cs="Times New Roman" w:eastAsia="Times New Roman"/>
          <w:sz w:val="24"/>
          <w:szCs w:val="24"/>
        </w:rPr>
        <w:t>approach.</w:t>
      </w:r>
    </w:p>
    <w:p>
      <w:pPr>
        <w:pStyle w:val="BodyText"/>
        <w:spacing w:line="240" w:lineRule="auto" w:before="120"/>
        <w:ind w:left="2280" w:right="678" w:hanging="360"/>
        <w:jc w:val="left"/>
      </w:pPr>
      <w:r>
        <w:rPr/>
        <w:t>P. Warning time less than 20 seconds attributed to violation of</w:t>
      </w:r>
      <w:r>
        <w:rPr>
          <w:spacing w:val="-22"/>
        </w:rPr>
        <w:t> </w:t>
      </w:r>
      <w:r>
        <w:rPr/>
        <w:t>special</w:t>
      </w:r>
      <w:r>
        <w:rPr/>
        <w:t> train operating instructions.</w:t>
      </w:r>
    </w:p>
    <w:p>
      <w:pPr>
        <w:pStyle w:val="ListParagraph"/>
        <w:numPr>
          <w:ilvl w:val="0"/>
          <w:numId w:val="60"/>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No warning attributed to signal system’s failure to detect the</w:t>
      </w:r>
      <w:r>
        <w:rPr>
          <w:rFonts w:ascii="Times New Roman" w:hAnsi="Times New Roman" w:cs="Times New Roman" w:eastAsia="Times New Roman"/>
          <w:spacing w:val="-8"/>
          <w:sz w:val="24"/>
          <w:szCs w:val="24"/>
        </w:rPr>
        <w:t> </w:t>
      </w:r>
      <w:r>
        <w:rPr>
          <w:rFonts w:ascii="Times New Roman" w:hAnsi="Times New Roman" w:cs="Times New Roman" w:eastAsia="Times New Roman"/>
          <w:sz w:val="24"/>
          <w:szCs w:val="24"/>
        </w:rPr>
        <w:t>train.</w:t>
      </w:r>
    </w:p>
    <w:p>
      <w:pPr>
        <w:pStyle w:val="ListParagraph"/>
        <w:numPr>
          <w:ilvl w:val="0"/>
          <w:numId w:val="60"/>
        </w:numPr>
        <w:tabs>
          <w:tab w:pos="2281"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Other cause(s). Explain in Narrative</w:t>
      </w:r>
      <w:r>
        <w:rPr>
          <w:rFonts w:ascii="Times New Roman"/>
          <w:spacing w:val="-6"/>
          <w:sz w:val="24"/>
        </w:rPr>
        <w:t> </w:t>
      </w:r>
      <w:r>
        <w:rPr>
          <w:rFonts w:ascii="Times New Roman"/>
          <w:sz w:val="24"/>
        </w:rPr>
        <w:t>Description.</w:t>
      </w:r>
    </w:p>
    <w:p>
      <w:pPr>
        <w:spacing w:line="240" w:lineRule="auto" w:before="0"/>
        <w:rPr>
          <w:rFonts w:ascii="Times New Roman" w:hAnsi="Times New Roman" w:cs="Times New Roman" w:eastAsia="Times New Roman"/>
          <w:sz w:val="24"/>
          <w:szCs w:val="24"/>
        </w:rPr>
      </w:pPr>
    </w:p>
    <w:p>
      <w:pPr>
        <w:pStyle w:val="BodyText"/>
        <w:spacing w:line="240" w:lineRule="auto"/>
        <w:ind w:left="2280" w:right="678" w:hanging="720"/>
        <w:jc w:val="left"/>
      </w:pPr>
      <w:r>
        <w:rPr/>
        <w:t>Note: If the crossing site was not protected by train-activated</w:t>
      </w:r>
      <w:r>
        <w:rPr>
          <w:spacing w:val="1"/>
        </w:rPr>
        <w:t> </w:t>
      </w:r>
      <w:r>
        <w:rPr/>
        <w:t>warning</w:t>
      </w:r>
      <w:r>
        <w:rPr/>
        <w:t> devices, enter</w:t>
      </w:r>
      <w:r>
        <w:rPr>
          <w:spacing w:val="-2"/>
        </w:rPr>
        <w:t> </w:t>
      </w:r>
      <w:r>
        <w:rPr/>
        <w:t>“N/A.”</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Roadway Conditions</w:t>
      </w:r>
      <w:r>
        <w:rPr>
          <w:rFonts w:ascii="Times New Roman"/>
          <w:sz w:val="24"/>
        </w:rPr>
      </w:r>
    </w:p>
    <w:p>
      <w:pPr>
        <w:pStyle w:val="BodyText"/>
        <w:spacing w:line="240" w:lineRule="auto"/>
        <w:ind w:right="239"/>
        <w:jc w:val="left"/>
      </w:pPr>
      <w:r>
        <w:rPr/>
        <w:t>Enter the code that best describes the condition of the roadway at the crossing</w:t>
      </w:r>
      <w:r>
        <w:rPr>
          <w:spacing w:val="-10"/>
        </w:rPr>
        <w:t> </w:t>
      </w:r>
      <w:r>
        <w:rPr/>
        <w:t>at</w:t>
      </w:r>
      <w:r>
        <w:rPr/>
        <w:t> the time of the incident. This differs from weather conditions.  For</w:t>
      </w:r>
      <w:r>
        <w:rPr>
          <w:spacing w:val="-9"/>
        </w:rPr>
        <w:t> </w:t>
      </w:r>
      <w:r>
        <w:rPr/>
        <w:t>example,</w:t>
      </w:r>
      <w:r>
        <w:rPr/>
        <w:t> while the weather may be clear at the time of the incident, the roadway may</w:t>
      </w:r>
      <w:r>
        <w:rPr>
          <w:spacing w:val="-14"/>
        </w:rPr>
        <w:t> </w:t>
      </w:r>
      <w:r>
        <w:rPr/>
        <w:t>have</w:t>
      </w:r>
      <w:r>
        <w:rPr/>
        <w:t> snow or ice that could impact the highway</w:t>
      </w:r>
      <w:r>
        <w:rPr>
          <w:spacing w:val="-8"/>
        </w:rPr>
        <w:t> </w:t>
      </w:r>
      <w:r>
        <w:rPr/>
        <w:t>user.</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Roadway Conditions -</w:t>
      </w:r>
      <w:r>
        <w:rPr>
          <w:spacing w:val="-3"/>
        </w:rPr>
        <w:t> </w:t>
      </w:r>
      <w:r>
        <w:rPr/>
        <w:t>Codes</w:t>
      </w:r>
    </w:p>
    <w:p>
      <w:pPr>
        <w:spacing w:line="240" w:lineRule="auto" w:before="0"/>
        <w:rPr>
          <w:rFonts w:ascii="Times New Roman" w:hAnsi="Times New Roman" w:cs="Times New Roman" w:eastAsia="Times New Roman"/>
          <w:sz w:val="24"/>
          <w:szCs w:val="24"/>
        </w:rPr>
      </w:pPr>
    </w:p>
    <w:p>
      <w:pPr>
        <w:pStyle w:val="ListParagraph"/>
        <w:numPr>
          <w:ilvl w:val="0"/>
          <w:numId w:val="61"/>
        </w:numPr>
        <w:tabs>
          <w:tab w:pos="1914" w:val="left" w:leader="none"/>
        </w:tabs>
        <w:spacing w:line="240" w:lineRule="auto" w:before="0" w:after="0"/>
        <w:ind w:left="1913" w:right="176" w:hanging="353"/>
        <w:jc w:val="left"/>
        <w:rPr>
          <w:rFonts w:ascii="Times New Roman" w:hAnsi="Times New Roman" w:cs="Times New Roman" w:eastAsia="Times New Roman"/>
          <w:sz w:val="24"/>
          <w:szCs w:val="24"/>
        </w:rPr>
      </w:pPr>
      <w:r>
        <w:rPr>
          <w:rFonts w:ascii="Times New Roman"/>
          <w:sz w:val="24"/>
        </w:rPr>
        <w:t>Dry</w:t>
      </w:r>
    </w:p>
    <w:p>
      <w:pPr>
        <w:pStyle w:val="ListParagraph"/>
        <w:numPr>
          <w:ilvl w:val="0"/>
          <w:numId w:val="61"/>
        </w:numPr>
        <w:tabs>
          <w:tab w:pos="1902" w:val="left" w:leader="none"/>
        </w:tabs>
        <w:spacing w:line="240" w:lineRule="auto" w:before="0" w:after="0"/>
        <w:ind w:left="1901" w:right="176" w:hanging="341"/>
        <w:jc w:val="left"/>
        <w:rPr>
          <w:rFonts w:ascii="Times New Roman" w:hAnsi="Times New Roman" w:cs="Times New Roman" w:eastAsia="Times New Roman"/>
          <w:sz w:val="24"/>
          <w:szCs w:val="24"/>
        </w:rPr>
      </w:pPr>
      <w:r>
        <w:rPr>
          <w:rFonts w:ascii="Times New Roman"/>
          <w:sz w:val="24"/>
        </w:rPr>
        <w:t>Wet</w:t>
      </w:r>
    </w:p>
    <w:p>
      <w:pPr>
        <w:pStyle w:val="ListParagraph"/>
        <w:numPr>
          <w:ilvl w:val="0"/>
          <w:numId w:val="61"/>
        </w:numPr>
        <w:tabs>
          <w:tab w:pos="1901" w:val="left" w:leader="none"/>
        </w:tabs>
        <w:spacing w:line="275" w:lineRule="exact" w:before="0" w:after="0"/>
        <w:ind w:left="1900" w:right="176" w:hanging="340"/>
        <w:jc w:val="left"/>
        <w:rPr>
          <w:rFonts w:ascii="Times New Roman" w:hAnsi="Times New Roman" w:cs="Times New Roman" w:eastAsia="Times New Roman"/>
          <w:sz w:val="24"/>
          <w:szCs w:val="24"/>
        </w:rPr>
      </w:pPr>
      <w:r>
        <w:rPr>
          <w:rFonts w:ascii="Times New Roman"/>
          <w:sz w:val="24"/>
        </w:rPr>
        <w:t>Snow/slush</w:t>
      </w:r>
    </w:p>
    <w:p>
      <w:pPr>
        <w:pStyle w:val="ListParagraph"/>
        <w:numPr>
          <w:ilvl w:val="0"/>
          <w:numId w:val="61"/>
        </w:numPr>
        <w:tabs>
          <w:tab w:pos="1914" w:val="left" w:leader="none"/>
        </w:tabs>
        <w:spacing w:line="275" w:lineRule="exact" w:before="0" w:after="0"/>
        <w:ind w:left="1913" w:right="176" w:hanging="353"/>
        <w:jc w:val="left"/>
        <w:rPr>
          <w:rFonts w:ascii="Times New Roman" w:hAnsi="Times New Roman" w:cs="Times New Roman" w:eastAsia="Times New Roman"/>
          <w:sz w:val="24"/>
          <w:szCs w:val="24"/>
        </w:rPr>
      </w:pPr>
      <w:r>
        <w:rPr>
          <w:rFonts w:ascii="Times New Roman"/>
          <w:sz w:val="24"/>
        </w:rPr>
        <w:t>Ice</w:t>
      </w:r>
    </w:p>
    <w:p>
      <w:pPr>
        <w:pStyle w:val="ListParagraph"/>
        <w:numPr>
          <w:ilvl w:val="0"/>
          <w:numId w:val="61"/>
        </w:numPr>
        <w:tabs>
          <w:tab w:pos="1887" w:val="left" w:leader="none"/>
        </w:tabs>
        <w:spacing w:line="240" w:lineRule="auto" w:before="0" w:after="0"/>
        <w:ind w:left="1886" w:right="176" w:hanging="326"/>
        <w:jc w:val="left"/>
        <w:rPr>
          <w:rFonts w:ascii="Times New Roman" w:hAnsi="Times New Roman" w:cs="Times New Roman" w:eastAsia="Times New Roman"/>
          <w:sz w:val="24"/>
          <w:szCs w:val="24"/>
        </w:rPr>
      </w:pPr>
      <w:r>
        <w:rPr>
          <w:rFonts w:ascii="Times New Roman"/>
          <w:sz w:val="24"/>
        </w:rPr>
        <w:t>Sand, Mud, Dirt, Oil, Gravel</w:t>
      </w:r>
    </w:p>
    <w:p>
      <w:pPr>
        <w:pStyle w:val="ListParagraph"/>
        <w:numPr>
          <w:ilvl w:val="0"/>
          <w:numId w:val="61"/>
        </w:numPr>
        <w:tabs>
          <w:tab w:pos="1875" w:val="left" w:leader="none"/>
        </w:tabs>
        <w:spacing w:line="240" w:lineRule="auto" w:before="0" w:after="0"/>
        <w:ind w:left="1874" w:right="176" w:hanging="314"/>
        <w:jc w:val="left"/>
        <w:rPr>
          <w:rFonts w:ascii="Times New Roman" w:hAnsi="Times New Roman" w:cs="Times New Roman" w:eastAsia="Times New Roman"/>
          <w:sz w:val="24"/>
          <w:szCs w:val="24"/>
        </w:rPr>
      </w:pPr>
      <w:r>
        <w:rPr>
          <w:rFonts w:ascii="Times New Roman"/>
          <w:sz w:val="24"/>
        </w:rPr>
        <w:t>Water (Standing,</w:t>
      </w:r>
      <w:r>
        <w:rPr>
          <w:rFonts w:ascii="Times New Roman"/>
          <w:spacing w:val="-1"/>
          <w:sz w:val="24"/>
        </w:rPr>
        <w:t> </w:t>
      </w:r>
      <w:r>
        <w:rPr>
          <w:rFonts w:ascii="Times New Roman"/>
          <w:sz w:val="24"/>
        </w:rPr>
        <w:t>Moving)</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0"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Location of</w:t>
      </w:r>
      <w:r>
        <w:rPr>
          <w:rFonts w:ascii="Times New Roman"/>
          <w:spacing w:val="-2"/>
          <w:sz w:val="24"/>
          <w:u w:val="single" w:color="000000"/>
        </w:rPr>
        <w:t> </w:t>
      </w:r>
      <w:r>
        <w:rPr>
          <w:rFonts w:ascii="Times New Roman"/>
          <w:sz w:val="24"/>
          <w:u w:val="single" w:color="000000"/>
        </w:rPr>
        <w:t>Warning</w:t>
      </w:r>
      <w:r>
        <w:rPr>
          <w:rFonts w:ascii="Times New Roman"/>
          <w:sz w:val="24"/>
        </w:rPr>
      </w:r>
    </w:p>
    <w:p>
      <w:pPr>
        <w:pStyle w:val="BodyText"/>
        <w:spacing w:line="240" w:lineRule="auto"/>
        <w:ind w:right="0"/>
        <w:jc w:val="left"/>
      </w:pPr>
      <w:r>
        <w:rPr/>
        <w:t>Select the code that identifies the location of the crossing warnings shown in</w:t>
      </w:r>
      <w:r>
        <w:rPr>
          <w:spacing w:val="-9"/>
        </w:rPr>
        <w:t> </w:t>
      </w:r>
      <w:r>
        <w:rPr/>
        <w:t>Item</w:t>
      </w:r>
      <w:r>
        <w:rPr/>
        <w:t> 32, and enter it in the code box. If there was no protection at the crossing,</w:t>
      </w:r>
      <w:r>
        <w:rPr>
          <w:spacing w:val="-12"/>
        </w:rPr>
        <w:t> </w:t>
      </w:r>
      <w:r>
        <w:rPr/>
        <w:t>enter</w:t>
      </w:r>
      <w:r>
        <w:rPr/>
        <w:t> “N/A,” and enter a code of “12” in Item 32 for “None” (i.e., no</w:t>
      </w:r>
      <w:r>
        <w:rPr>
          <w:spacing w:val="-9"/>
        </w:rPr>
        <w:t> </w:t>
      </w:r>
      <w:r>
        <w:rPr/>
        <w:t>warning).</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Crossing Warning Interconnected with Highway</w:t>
      </w:r>
      <w:r>
        <w:rPr>
          <w:rFonts w:ascii="Times New Roman"/>
          <w:spacing w:val="-1"/>
          <w:sz w:val="24"/>
          <w:u w:val="single" w:color="000000"/>
        </w:rPr>
        <w:t> </w:t>
      </w:r>
      <w:r>
        <w:rPr>
          <w:rFonts w:ascii="Times New Roman"/>
          <w:sz w:val="24"/>
          <w:u w:val="single" w:color="000000"/>
        </w:rPr>
        <w:t>Signals</w:t>
      </w:r>
      <w:r>
        <w:rPr>
          <w:rFonts w:ascii="Times New Roman"/>
          <w:sz w:val="24"/>
        </w:rPr>
      </w:r>
    </w:p>
    <w:p>
      <w:pPr>
        <w:pStyle w:val="BodyText"/>
        <w:spacing w:line="240" w:lineRule="auto"/>
        <w:ind w:left="1559" w:right="184"/>
        <w:jc w:val="left"/>
      </w:pPr>
      <w:r>
        <w:rPr/>
        <w:t>If highway traffic signals within 500 feet of the crossing site are</w:t>
      </w:r>
      <w:r>
        <w:rPr>
          <w:spacing w:val="-7"/>
        </w:rPr>
        <w:t> </w:t>
      </w:r>
      <w:r>
        <w:rPr/>
        <w:t>interconnected</w:t>
      </w:r>
      <w:r>
        <w:rPr/>
        <w:t> with the train detection circuitry, such that they restrict highway users from</w:t>
      </w:r>
      <w:r>
        <w:rPr>
          <w:spacing w:val="-19"/>
        </w:rPr>
        <w:t> </w:t>
      </w:r>
      <w:r>
        <w:rPr/>
        <w:t>the</w:t>
      </w:r>
      <w:r>
        <w:rPr/>
        <w:t> crossing whenever a rail consist occupies or is about to occupy the crossing,</w:t>
      </w:r>
      <w:r>
        <w:rPr>
          <w:spacing w:val="-11"/>
        </w:rPr>
        <w:t> </w:t>
      </w:r>
      <w:r>
        <w:rPr/>
        <w:t>enter</w:t>
      </w:r>
      <w:r>
        <w:rPr/>
        <w:t> “1.” If the highway traffic signals on the approach to the crossing are within</w:t>
      </w:r>
      <w:r>
        <w:rPr>
          <w:spacing w:val="-1"/>
        </w:rPr>
        <w:t> </w:t>
      </w:r>
      <w:r>
        <w:rPr/>
        <w:t>500</w:t>
      </w:r>
      <w:r>
        <w:rPr/>
        <w:t> feet of the crossing but are not interconnected with the train detection</w:t>
      </w:r>
      <w:r>
        <w:rPr>
          <w:spacing w:val="-2"/>
        </w:rPr>
        <w:t> </w:t>
      </w:r>
      <w:r>
        <w:rPr/>
        <w:t>circuitry,</w:t>
      </w:r>
      <w:r>
        <w:rPr/>
        <w:t> enter “2.” Enter “3” (unknown) in the code box only after consultation with</w:t>
      </w:r>
      <w:r>
        <w:rPr>
          <w:spacing w:val="-7"/>
        </w:rPr>
        <w:t> </w:t>
      </w:r>
      <w:r>
        <w:rPr/>
        <w:t>the</w:t>
      </w:r>
      <w:r>
        <w:rPr/>
        <w:t> signal department responsible for track maintenance and a determination</w:t>
      </w:r>
      <w:r>
        <w:rPr>
          <w:spacing w:val="-13"/>
        </w:rPr>
        <w:t> </w:t>
      </w:r>
      <w:r>
        <w:rPr/>
        <w:t>could</w:t>
      </w:r>
      <w:r>
        <w:rPr/>
        <w:t> not be made whether the highway traffic signals are interconnected. If</w:t>
      </w:r>
      <w:r>
        <w:rPr>
          <w:spacing w:val="-7"/>
        </w:rPr>
        <w:t> </w:t>
      </w:r>
      <w:r>
        <w:rPr/>
        <w:t>highway</w:t>
      </w:r>
      <w:r>
        <w:rPr/>
        <w:t> signals are not present within 500 feet of the crossing, enter</w:t>
      </w:r>
      <w:r>
        <w:rPr>
          <w:spacing w:val="-6"/>
        </w:rPr>
        <w:t> </w:t>
      </w:r>
      <w:r>
        <w:rPr/>
        <w:t>“N/A”.</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2280" w:right="1619" w:hanging="720"/>
        <w:jc w:val="left"/>
      </w:pPr>
      <w:r>
        <w:rPr/>
        <w:t>Note: Item 32 identifies warning devices actually present at, or</w:t>
      </w:r>
      <w:r>
        <w:rPr>
          <w:spacing w:val="-5"/>
        </w:rPr>
        <w:t> </w:t>
      </w:r>
      <w:r>
        <w:rPr/>
        <w:t>in</w:t>
      </w:r>
      <w:r>
        <w:rPr/>
        <w:t> the near vicinity of, the crossing.  Therefore, it is</w:t>
      </w:r>
      <w:r>
        <w:rPr>
          <w:spacing w:val="-5"/>
        </w:rPr>
        <w:t> </w:t>
      </w:r>
      <w:r>
        <w:rPr/>
        <w:t>possible</w:t>
      </w:r>
      <w:r>
        <w:rPr/>
        <w:t> to show highway traffic signals interconnected with</w:t>
      </w:r>
      <w:r>
        <w:rPr>
          <w:spacing w:val="-5"/>
        </w:rPr>
        <w:t> </w:t>
      </w:r>
      <w:r>
        <w:rPr/>
        <w:t>train</w:t>
      </w:r>
      <w:r>
        <w:rPr/>
        <w:t> detection circuitry in this item, but not to enter a code</w:t>
      </w:r>
      <w:r>
        <w:rPr>
          <w:spacing w:val="-13"/>
        </w:rPr>
        <w:t> </w:t>
      </w:r>
      <w:r>
        <w:rPr/>
        <w:t>of</w:t>
      </w:r>
      <w:r>
        <w:rPr/>
        <w:t> “5” in Item</w:t>
      </w:r>
      <w:r>
        <w:rPr>
          <w:spacing w:val="-2"/>
        </w:rPr>
        <w:t> </w:t>
      </w:r>
      <w:r>
        <w:rPr/>
        <w:t>32.</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Crossing Illuminated by Street Lights or Special</w:t>
      </w:r>
      <w:r>
        <w:rPr>
          <w:rFonts w:ascii="Times New Roman"/>
          <w:spacing w:val="-5"/>
          <w:sz w:val="24"/>
          <w:u w:val="single" w:color="000000"/>
        </w:rPr>
        <w:t> </w:t>
      </w:r>
      <w:r>
        <w:rPr>
          <w:rFonts w:ascii="Times New Roman"/>
          <w:sz w:val="24"/>
          <w:u w:val="single" w:color="000000"/>
        </w:rPr>
        <w:t>Lights</w:t>
      </w:r>
      <w:r>
        <w:rPr>
          <w:rFonts w:ascii="Times New Roman"/>
          <w:sz w:val="24"/>
        </w:rPr>
      </w:r>
    </w:p>
    <w:p>
      <w:pPr>
        <w:pStyle w:val="BodyText"/>
        <w:spacing w:line="240" w:lineRule="auto"/>
        <w:ind w:right="0"/>
        <w:jc w:val="left"/>
      </w:pPr>
      <w:r>
        <w:rPr/>
        <w:t>If street lights or other special lights used to illuminate the crossing site were on</w:t>
      </w:r>
      <w:r>
        <w:rPr>
          <w:spacing w:val="-37"/>
        </w:rPr>
        <w:t> </w:t>
      </w:r>
      <w:r>
        <w:rPr/>
        <w:t>at</w:t>
      </w:r>
      <w:r>
        <w:rPr/>
        <w:t> the time of the accident/incident, enter “1.” If there were no such lights or if</w:t>
      </w:r>
      <w:r>
        <w:rPr>
          <w:spacing w:val="-13"/>
        </w:rPr>
        <w:t> </w:t>
      </w:r>
      <w:r>
        <w:rPr/>
        <w:t>they</w:t>
      </w:r>
      <w:r>
        <w:rPr/>
        <w:t> were not illuminated at the time of the accident, enter “2.” While code</w:t>
      </w:r>
      <w:r>
        <w:rPr>
          <w:spacing w:val="-8"/>
        </w:rPr>
        <w:t> </w:t>
      </w:r>
      <w:r>
        <w:rPr/>
        <w:t>“3”</w:t>
      </w:r>
      <w:r>
        <w:rPr/>
        <w:t> (unknown) is authorized, it can only be used after the railroad has made a</w:t>
      </w:r>
      <w:r>
        <w:rPr>
          <w:spacing w:val="-15"/>
        </w:rPr>
        <w:t> </w:t>
      </w:r>
      <w:r>
        <w:rPr/>
        <w:t>diligent</w:t>
      </w:r>
      <w:r>
        <w:rPr/>
        <w:t> effort to discern this fact, and a determination could not be</w:t>
      </w:r>
      <w:r>
        <w:rPr>
          <w:spacing w:val="-4"/>
        </w:rPr>
        <w:t> </w:t>
      </w:r>
      <w:r>
        <w:rPr/>
        <w:t>made.</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u w:val="single" w:color="000000"/>
        </w:rPr>
        <w:t>Highway User’s Age</w:t>
      </w:r>
      <w:r>
        <w:rPr>
          <w:rFonts w:ascii="Times New Roman" w:hAnsi="Times New Roman" w:cs="Times New Roman" w:eastAsia="Times New Roman"/>
          <w:sz w:val="24"/>
          <w:szCs w:val="24"/>
        </w:rPr>
      </w:r>
    </w:p>
    <w:p>
      <w:pPr>
        <w:pStyle w:val="BodyText"/>
        <w:spacing w:line="240" w:lineRule="auto"/>
        <w:ind w:right="176"/>
        <w:jc w:val="left"/>
      </w:pPr>
      <w:r>
        <w:rPr/>
        <w:t>Enter the age of the highway user. This block is </w:t>
      </w:r>
      <w:r>
        <w:rPr>
          <w:u w:val="single" w:color="000000"/>
        </w:rPr>
        <w:t>mandatory, unless the age</w:t>
      </w:r>
      <w:r>
        <w:rPr>
          <w:spacing w:val="-18"/>
          <w:u w:val="single" w:color="000000"/>
        </w:rPr>
        <w:t> </w:t>
      </w:r>
      <w:r>
        <w:rPr>
          <w:u w:val="single" w:color="000000"/>
        </w:rPr>
        <w:t>is</w:t>
      </w:r>
      <w:r>
        <w:rPr/>
      </w:r>
      <w:r>
        <w:rPr/>
        <w:t> </w:t>
      </w:r>
      <w:r>
        <w:rPr>
          <w:u w:val="single" w:color="000000"/>
        </w:rPr>
        <w:t>unknown as a result of the accident/incident being a hit and</w:t>
      </w:r>
      <w:r>
        <w:rPr>
          <w:spacing w:val="-21"/>
          <w:u w:val="single" w:color="000000"/>
        </w:rPr>
        <w:t> </w:t>
      </w:r>
      <w:r>
        <w:rPr>
          <w:u w:val="single" w:color="000000"/>
        </w:rPr>
        <w:t>run</w:t>
      </w:r>
      <w:r>
        <w:rPr/>
        <w:t>.</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0" w:val="left" w:leader="none"/>
        </w:tabs>
        <w:spacing w:line="240" w:lineRule="auto" w:before="0" w:after="0"/>
        <w:ind w:left="1559" w:right="127" w:hanging="719"/>
        <w:jc w:val="left"/>
        <w:rPr>
          <w:rFonts w:ascii="Times New Roman" w:hAnsi="Times New Roman" w:cs="Times New Roman" w:eastAsia="Times New Roman"/>
          <w:sz w:val="24"/>
          <w:szCs w:val="24"/>
        </w:rPr>
      </w:pPr>
      <w:r>
        <w:rPr>
          <w:rFonts w:ascii="Times New Roman" w:hAnsi="Times New Roman" w:cs="Times New Roman" w:eastAsia="Times New Roman"/>
          <w:sz w:val="24"/>
          <w:szCs w:val="24"/>
          <w:u w:val="single" w:color="000000"/>
        </w:rPr>
        <w:t>Highway User’s</w:t>
      </w:r>
      <w:r>
        <w:rPr>
          <w:rFonts w:ascii="Times New Roman" w:hAnsi="Times New Roman" w:cs="Times New Roman" w:eastAsia="Times New Roman"/>
          <w:spacing w:val="-1"/>
          <w:sz w:val="24"/>
          <w:szCs w:val="24"/>
          <w:u w:val="single" w:color="000000"/>
        </w:rPr>
        <w:t> </w:t>
      </w:r>
      <w:r>
        <w:rPr>
          <w:rFonts w:ascii="Times New Roman" w:hAnsi="Times New Roman" w:cs="Times New Roman" w:eastAsia="Times New Roman"/>
          <w:sz w:val="24"/>
          <w:szCs w:val="24"/>
          <w:u w:val="single" w:color="000000"/>
        </w:rPr>
        <w:t>Gender</w:t>
      </w:r>
      <w:r>
        <w:rPr>
          <w:rFonts w:ascii="Times New Roman" w:hAnsi="Times New Roman" w:cs="Times New Roman" w:eastAsia="Times New Roman"/>
          <w:sz w:val="24"/>
          <w:szCs w:val="24"/>
        </w:rPr>
      </w:r>
    </w:p>
    <w:p>
      <w:pPr>
        <w:pStyle w:val="BodyText"/>
        <w:spacing w:line="240" w:lineRule="auto"/>
        <w:ind w:left="1559" w:right="249"/>
        <w:jc w:val="left"/>
      </w:pPr>
      <w:r>
        <w:rPr/>
        <w:t>Enter “1” if the highway user was a male, or “2” if the highway user was</w:t>
      </w:r>
      <w:r>
        <w:rPr>
          <w:spacing w:val="-13"/>
        </w:rPr>
        <w:t> </w:t>
      </w:r>
      <w:r>
        <w:rPr/>
        <w:t>a</w:t>
      </w:r>
      <w:r>
        <w:rPr/>
        <w:t> female. This block is </w:t>
      </w:r>
      <w:r>
        <w:rPr>
          <w:u w:val="single" w:color="000000"/>
        </w:rPr>
        <w:t>mandatory, unless the gender is unknown as a result of</w:t>
      </w:r>
      <w:r>
        <w:rPr>
          <w:spacing w:val="-3"/>
          <w:u w:val="single" w:color="000000"/>
        </w:rPr>
        <w:t> </w:t>
      </w:r>
      <w:r>
        <w:rPr>
          <w:u w:val="single" w:color="000000"/>
        </w:rPr>
        <w:t>the</w:t>
      </w:r>
      <w:r>
        <w:rPr/>
      </w:r>
      <w:r>
        <w:rPr/>
        <w:t> </w:t>
      </w:r>
      <w:r>
        <w:rPr>
          <w:u w:val="single" w:color="000000"/>
        </w:rPr>
        <w:t>accident/incident being a hit and</w:t>
      </w:r>
      <w:r>
        <w:rPr>
          <w:spacing w:val="-8"/>
          <w:u w:val="single" w:color="000000"/>
        </w:rPr>
        <w:t> </w:t>
      </w:r>
      <w:r>
        <w:rPr>
          <w:u w:val="single" w:color="000000"/>
        </w:rPr>
        <w:t>run</w:t>
      </w:r>
      <w:r>
        <w:rPr/>
        <w:t>.</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612" w:hanging="720"/>
        <w:jc w:val="left"/>
        <w:rPr>
          <w:rFonts w:ascii="Times New Roman" w:hAnsi="Times New Roman" w:cs="Times New Roman" w:eastAsia="Times New Roman"/>
          <w:sz w:val="24"/>
          <w:szCs w:val="24"/>
        </w:rPr>
      </w:pPr>
      <w:r>
        <w:rPr>
          <w:rFonts w:ascii="Times New Roman"/>
          <w:sz w:val="24"/>
          <w:u w:val="single" w:color="000000"/>
        </w:rPr>
        <w:t>Highway User Went Behind or in Front of Train and Struck or was Struck</w:t>
      </w:r>
      <w:r>
        <w:rPr>
          <w:rFonts w:ascii="Times New Roman"/>
          <w:spacing w:val="-11"/>
          <w:sz w:val="24"/>
          <w:u w:val="single" w:color="000000"/>
        </w:rPr>
        <w:t> </w:t>
      </w:r>
      <w:r>
        <w:rPr>
          <w:rFonts w:ascii="Times New Roman"/>
          <w:sz w:val="24"/>
          <w:u w:val="single" w:color="000000"/>
        </w:rPr>
        <w:t>by</w:t>
      </w:r>
      <w:r>
        <w:rPr>
          <w:rFonts w:ascii="Times New Roman"/>
          <w:sz w:val="24"/>
        </w:rPr>
      </w:r>
      <w:r>
        <w:rPr>
          <w:rFonts w:ascii="Times New Roman"/>
          <w:sz w:val="24"/>
        </w:rPr>
        <w:t> </w:t>
      </w:r>
      <w:r>
        <w:rPr>
          <w:rFonts w:ascii="Times New Roman"/>
          <w:sz w:val="24"/>
          <w:u w:val="single" w:color="000000"/>
        </w:rPr>
        <w:t>Second Train</w:t>
      </w:r>
      <w:r>
        <w:rPr>
          <w:rFonts w:ascii="Times New Roman"/>
          <w:sz w:val="24"/>
        </w:rPr>
      </w:r>
    </w:p>
    <w:p>
      <w:pPr>
        <w:pStyle w:val="BodyText"/>
        <w:spacing w:line="240" w:lineRule="auto"/>
        <w:ind w:right="176"/>
        <w:jc w:val="left"/>
      </w:pPr>
      <w:r>
        <w:rPr/>
        <w:t>Enter the appropriate entry in the code</w:t>
      </w:r>
      <w:r>
        <w:rPr>
          <w:spacing w:val="-19"/>
        </w:rPr>
        <w:t> </w:t>
      </w:r>
      <w:r>
        <w:rPr/>
        <w:t>box.</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Highway User Action</w:t>
      </w:r>
      <w:r>
        <w:rPr>
          <w:rFonts w:ascii="Times New Roman"/>
          <w:sz w:val="24"/>
        </w:rPr>
      </w:r>
    </w:p>
    <w:p>
      <w:pPr>
        <w:pStyle w:val="BodyText"/>
        <w:spacing w:line="240" w:lineRule="auto"/>
        <w:ind w:right="176"/>
        <w:jc w:val="left"/>
      </w:pPr>
      <w:r>
        <w:rPr/>
        <w:t>Enter the appropriate entry in the code box. If code “3” (“Did not stop”) is</w:t>
      </w:r>
      <w:r>
        <w:rPr>
          <w:spacing w:val="-1"/>
        </w:rPr>
        <w:t> </w:t>
      </w:r>
      <w:r>
        <w:rPr/>
        <w:t>used,</w:t>
      </w:r>
      <w:r>
        <w:rPr/>
        <w:t> the vehicle must be shown as moving over the crossing in Item 16, and</w:t>
      </w:r>
      <w:r>
        <w:rPr>
          <w:spacing w:val="-11"/>
        </w:rPr>
        <w:t> </w:t>
      </w:r>
      <w:r>
        <w:rPr/>
        <w:t>traveling</w:t>
      </w:r>
      <w:r>
        <w:rPr/>
        <w:t> at a speed greater than “0” in Item 14. In the event of a suicide, or</w:t>
      </w:r>
      <w:r>
        <w:rPr>
          <w:spacing w:val="-10"/>
        </w:rPr>
        <w:t> </w:t>
      </w:r>
      <w:r>
        <w:rPr/>
        <w:t>attempted</w:t>
      </w:r>
      <w:r>
        <w:rPr/>
        <w:t> suicide, use code 8 regardless of whether other choices may be</w:t>
      </w:r>
      <w:r>
        <w:rPr>
          <w:spacing w:val="-9"/>
        </w:rPr>
        <w:t> </w:t>
      </w:r>
      <w:r>
        <w:rPr/>
        <w:t>applicable.</w:t>
      </w:r>
    </w:p>
    <w:p>
      <w:pPr>
        <w:spacing w:line="240" w:lineRule="auto" w:before="0"/>
        <w:rPr>
          <w:rFonts w:ascii="Times New Roman" w:hAnsi="Times New Roman" w:cs="Times New Roman" w:eastAsia="Times New Roman"/>
          <w:sz w:val="24"/>
          <w:szCs w:val="24"/>
        </w:rPr>
      </w:pPr>
    </w:p>
    <w:p>
      <w:pPr>
        <w:pStyle w:val="ListParagraph"/>
        <w:numPr>
          <w:ilvl w:val="1"/>
          <w:numId w:val="58"/>
        </w:numPr>
        <w:tabs>
          <w:tab w:pos="2280" w:val="left" w:leader="none"/>
        </w:tabs>
        <w:spacing w:line="240" w:lineRule="auto" w:before="0" w:after="0"/>
        <w:ind w:left="2280" w:right="176" w:hanging="360"/>
        <w:jc w:val="left"/>
        <w:rPr>
          <w:rFonts w:ascii="Times New Roman" w:hAnsi="Times New Roman" w:cs="Times New Roman" w:eastAsia="Times New Roman"/>
          <w:sz w:val="24"/>
          <w:szCs w:val="24"/>
        </w:rPr>
      </w:pPr>
      <w:r>
        <w:rPr>
          <w:rFonts w:ascii="Times New Roman"/>
          <w:sz w:val="24"/>
        </w:rPr>
        <w:t>Went around the</w:t>
      </w:r>
      <w:r>
        <w:rPr>
          <w:rFonts w:ascii="Times New Roman"/>
          <w:spacing w:val="-4"/>
          <w:sz w:val="24"/>
        </w:rPr>
        <w:t> </w:t>
      </w:r>
      <w:r>
        <w:rPr>
          <w:rFonts w:ascii="Times New Roman"/>
          <w:sz w:val="24"/>
        </w:rPr>
        <w:t>gate</w:t>
      </w:r>
    </w:p>
    <w:p>
      <w:pPr>
        <w:pStyle w:val="ListParagraph"/>
        <w:numPr>
          <w:ilvl w:val="1"/>
          <w:numId w:val="58"/>
        </w:numPr>
        <w:tabs>
          <w:tab w:pos="2280"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Stopped and then</w:t>
      </w:r>
      <w:r>
        <w:rPr>
          <w:rFonts w:ascii="Times New Roman"/>
          <w:spacing w:val="-4"/>
          <w:sz w:val="24"/>
        </w:rPr>
        <w:t> </w:t>
      </w:r>
      <w:r>
        <w:rPr>
          <w:rFonts w:ascii="Times New Roman"/>
          <w:sz w:val="24"/>
        </w:rPr>
        <w:t>proceeded</w:t>
      </w:r>
    </w:p>
    <w:p>
      <w:pPr>
        <w:pStyle w:val="ListParagraph"/>
        <w:numPr>
          <w:ilvl w:val="1"/>
          <w:numId w:val="58"/>
        </w:numPr>
        <w:tabs>
          <w:tab w:pos="2280"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Did not stop</w:t>
      </w:r>
    </w:p>
    <w:p>
      <w:pPr>
        <w:pStyle w:val="ListParagraph"/>
        <w:numPr>
          <w:ilvl w:val="1"/>
          <w:numId w:val="58"/>
        </w:numPr>
        <w:tabs>
          <w:tab w:pos="2280"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Stopped on crossing</w:t>
      </w:r>
    </w:p>
    <w:p>
      <w:pPr>
        <w:pStyle w:val="ListParagraph"/>
        <w:numPr>
          <w:ilvl w:val="1"/>
          <w:numId w:val="58"/>
        </w:numPr>
        <w:tabs>
          <w:tab w:pos="2280"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Other (specify)</w:t>
      </w:r>
    </w:p>
    <w:p>
      <w:pPr>
        <w:pStyle w:val="ListParagraph"/>
        <w:numPr>
          <w:ilvl w:val="1"/>
          <w:numId w:val="58"/>
        </w:numPr>
        <w:tabs>
          <w:tab w:pos="2280"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Went around/thru temporary</w:t>
      </w:r>
      <w:r>
        <w:rPr>
          <w:rFonts w:ascii="Times New Roman"/>
          <w:spacing w:val="-4"/>
          <w:sz w:val="24"/>
        </w:rPr>
        <w:t> </w:t>
      </w:r>
      <w:r>
        <w:rPr>
          <w:rFonts w:ascii="Times New Roman"/>
          <w:sz w:val="24"/>
        </w:rPr>
        <w:t>barricade</w:t>
      </w:r>
    </w:p>
    <w:p>
      <w:pPr>
        <w:pStyle w:val="ListParagraph"/>
        <w:numPr>
          <w:ilvl w:val="1"/>
          <w:numId w:val="58"/>
        </w:numPr>
        <w:tabs>
          <w:tab w:pos="2280"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Went through the</w:t>
      </w:r>
      <w:r>
        <w:rPr>
          <w:rFonts w:ascii="Times New Roman"/>
          <w:spacing w:val="-4"/>
          <w:sz w:val="24"/>
        </w:rPr>
        <w:t> </w:t>
      </w:r>
      <w:r>
        <w:rPr>
          <w:rFonts w:ascii="Times New Roman"/>
          <w:sz w:val="24"/>
        </w:rPr>
        <w:t>gate</w:t>
      </w:r>
    </w:p>
    <w:p>
      <w:pPr>
        <w:pStyle w:val="ListParagraph"/>
        <w:numPr>
          <w:ilvl w:val="1"/>
          <w:numId w:val="58"/>
        </w:numPr>
        <w:tabs>
          <w:tab w:pos="2280" w:val="left" w:leader="none"/>
        </w:tabs>
        <w:spacing w:line="240" w:lineRule="auto" w:before="120" w:after="0"/>
        <w:ind w:left="2280" w:right="176" w:hanging="360"/>
        <w:jc w:val="left"/>
        <w:rPr>
          <w:rFonts w:ascii="Times New Roman" w:hAnsi="Times New Roman" w:cs="Times New Roman" w:eastAsia="Times New Roman"/>
          <w:sz w:val="24"/>
          <w:szCs w:val="24"/>
        </w:rPr>
      </w:pPr>
      <w:r>
        <w:rPr>
          <w:rFonts w:ascii="Times New Roman"/>
          <w:sz w:val="24"/>
        </w:rPr>
        <w:t>Suicide or attempted</w:t>
      </w:r>
      <w:r>
        <w:rPr>
          <w:rFonts w:ascii="Times New Roman"/>
          <w:spacing w:val="-1"/>
          <w:sz w:val="24"/>
        </w:rPr>
        <w:t> </w:t>
      </w:r>
      <w:r>
        <w:rPr>
          <w:rFonts w:ascii="Times New Roman"/>
          <w:sz w:val="24"/>
        </w:rPr>
        <w:t>suicide</w:t>
      </w:r>
    </w:p>
    <w:p>
      <w:pPr>
        <w:spacing w:line="240" w:lineRule="auto" w:before="0"/>
        <w:rPr>
          <w:rFonts w:ascii="Times New Roman" w:hAnsi="Times New Roman" w:cs="Times New Roman" w:eastAsia="Times New Roman"/>
          <w:sz w:val="24"/>
          <w:szCs w:val="24"/>
        </w:rPr>
      </w:pPr>
    </w:p>
    <w:p>
      <w:pPr>
        <w:pStyle w:val="BodyText"/>
        <w:spacing w:line="240" w:lineRule="auto"/>
        <w:ind w:right="194"/>
        <w:jc w:val="left"/>
      </w:pPr>
      <w:r>
        <w:rPr/>
        <w:t>Note: If 6, Went around/thru temporary barricade, is selected due to</w:t>
      </w:r>
      <w:r>
        <w:rPr>
          <w:spacing w:val="-7"/>
        </w:rPr>
        <w:t> </w:t>
      </w:r>
      <w:r>
        <w:rPr/>
        <w:t>the</w:t>
      </w:r>
      <w:r>
        <w:rPr/>
        <w:t> temporary closure of the crossing, explain in the narrative the circumstance of</w:t>
      </w:r>
      <w:r>
        <w:rPr>
          <w:spacing w:val="-17"/>
        </w:rPr>
        <w:t> </w:t>
      </w:r>
      <w:r>
        <w:rPr/>
        <w:t>the</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559" w:right="249"/>
        <w:jc w:val="left"/>
      </w:pPr>
      <w:r>
        <w:rPr/>
        <w:t>closure, e.g. the roadway was closed for repair of crossing</w:t>
      </w:r>
      <w:r>
        <w:rPr>
          <w:spacing w:val="-8"/>
        </w:rPr>
        <w:t> </w:t>
      </w:r>
      <w:r>
        <w:rPr/>
        <w:t>surface,</w:t>
      </w:r>
      <w:r>
        <w:rPr/>
        <w:t> maintenance/testing of automated warning devices, or for other</w:t>
      </w:r>
      <w:r>
        <w:rPr>
          <w:spacing w:val="-9"/>
        </w:rPr>
        <w:t> </w:t>
      </w:r>
      <w:r>
        <w:rPr/>
        <w:t>purposes.</w:t>
      </w:r>
      <w:r>
        <w:rPr/>
        <w:t> Additionally, explain how the closure was accomplished e.g.: roadway closed</w:t>
      </w:r>
      <w:r>
        <w:rPr>
          <w:spacing w:val="-11"/>
        </w:rPr>
        <w:t> </w:t>
      </w:r>
      <w:r>
        <w:rPr/>
        <w:t>to</w:t>
      </w:r>
      <w:r>
        <w:rPr/>
        <w:t> traffic with jersey barriers (concrete traffic barriers) on both approaches,</w:t>
      </w:r>
      <w:r>
        <w:rPr>
          <w:spacing w:val="-6"/>
        </w:rPr>
        <w:t> </w:t>
      </w:r>
      <w:r>
        <w:rPr/>
        <w:t>or</w:t>
      </w:r>
      <w:r>
        <w:rPr/>
        <w:t> roadway closed with construction barrels on easterly approach, etc.  Code</w:t>
      </w:r>
      <w:r>
        <w:rPr>
          <w:spacing w:val="-21"/>
        </w:rPr>
        <w:t> </w:t>
      </w:r>
      <w:r>
        <w:rPr/>
        <w:t>5,</w:t>
      </w:r>
      <w:r>
        <w:rPr>
          <w:spacing w:val="-1"/>
        </w:rPr>
        <w:t> </w:t>
      </w:r>
      <w:r>
        <w:rPr/>
        <w:t>Other (specify), should be selected, for example, for highway users who</w:t>
      </w:r>
      <w:r>
        <w:rPr>
          <w:spacing w:val="-3"/>
        </w:rPr>
        <w:t> </w:t>
      </w:r>
      <w:r>
        <w:rPr/>
        <w:t>were</w:t>
      </w:r>
      <w:r>
        <w:rPr/>
        <w:t> shoved onto the track and who were then in a collision. Such</w:t>
      </w:r>
      <w:r>
        <w:rPr>
          <w:spacing w:val="-25"/>
        </w:rPr>
        <w:t> </w:t>
      </w:r>
      <w:r>
        <w:rPr/>
        <w:t>accidents/incidents</w:t>
      </w:r>
      <w:r>
        <w:rPr/>
        <w:t> may be described in the narrative</w:t>
      </w:r>
      <w:r>
        <w:rPr>
          <w:spacing w:val="-9"/>
        </w:rPr>
        <w:t> </w:t>
      </w:r>
      <w:r>
        <w:rPr/>
        <w:t>section.</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0"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Driver Passed Standing Highway</w:t>
      </w:r>
      <w:r>
        <w:rPr>
          <w:rFonts w:ascii="Times New Roman"/>
          <w:spacing w:val="-2"/>
          <w:sz w:val="24"/>
          <w:u w:val="single" w:color="000000"/>
        </w:rPr>
        <w:t> </w:t>
      </w:r>
      <w:r>
        <w:rPr>
          <w:rFonts w:ascii="Times New Roman"/>
          <w:sz w:val="24"/>
          <w:u w:val="single" w:color="000000"/>
        </w:rPr>
        <w:t>Vehicle</w:t>
      </w:r>
      <w:r>
        <w:rPr>
          <w:rFonts w:ascii="Times New Roman"/>
          <w:sz w:val="24"/>
        </w:rPr>
      </w:r>
    </w:p>
    <w:p>
      <w:pPr>
        <w:pStyle w:val="BodyText"/>
        <w:spacing w:line="240" w:lineRule="auto"/>
        <w:ind w:right="176"/>
        <w:jc w:val="left"/>
      </w:pPr>
      <w:r>
        <w:rPr/>
        <w:t>Identify whether the highway user, immediately before the accident, had</w:t>
      </w:r>
      <w:r>
        <w:rPr>
          <w:spacing w:val="-11"/>
        </w:rPr>
        <w:t> </w:t>
      </w:r>
      <w:r>
        <w:rPr/>
        <w:t>passed</w:t>
      </w:r>
      <w:r>
        <w:rPr/>
        <w:t> another vehicle that had stopped short of the</w:t>
      </w:r>
      <w:r>
        <w:rPr>
          <w:spacing w:val="-5"/>
        </w:rPr>
        <w:t> </w:t>
      </w:r>
      <w:r>
        <w:rPr/>
        <w:t>crossing.</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Note:   If a pedestrian is identified in Item 13, then enter “N/A.”</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0" w:val="left" w:leader="none"/>
        </w:tabs>
        <w:spacing w:line="240" w:lineRule="auto" w:before="0" w:after="0"/>
        <w:ind w:left="1559" w:right="176" w:hanging="719"/>
        <w:jc w:val="left"/>
        <w:rPr>
          <w:rFonts w:ascii="Times New Roman" w:hAnsi="Times New Roman" w:cs="Times New Roman" w:eastAsia="Times New Roman"/>
          <w:sz w:val="24"/>
          <w:szCs w:val="24"/>
        </w:rPr>
      </w:pPr>
      <w:r>
        <w:rPr>
          <w:rFonts w:ascii="Times New Roman"/>
          <w:sz w:val="24"/>
          <w:u w:val="single" w:color="000000"/>
        </w:rPr>
        <w:t>View of Track Obscured</w:t>
      </w:r>
      <w:r>
        <w:rPr>
          <w:rFonts w:ascii="Times New Roman"/>
          <w:spacing w:val="-1"/>
          <w:sz w:val="24"/>
          <w:u w:val="single" w:color="000000"/>
        </w:rPr>
        <w:t> </w:t>
      </w:r>
      <w:r>
        <w:rPr>
          <w:rFonts w:ascii="Times New Roman"/>
          <w:sz w:val="24"/>
          <w:u w:val="single" w:color="000000"/>
        </w:rPr>
        <w:t>by</w:t>
      </w:r>
      <w:r>
        <w:rPr>
          <w:rFonts w:ascii="Times New Roman"/>
          <w:sz w:val="24"/>
        </w:rPr>
      </w:r>
    </w:p>
    <w:p>
      <w:pPr>
        <w:pStyle w:val="BodyText"/>
        <w:spacing w:line="240" w:lineRule="auto"/>
        <w:ind w:left="1559" w:right="176"/>
        <w:jc w:val="left"/>
      </w:pPr>
      <w:r>
        <w:rPr/>
        <w:t>If the highway user’s view approaching the crossing was obstructed to the</w:t>
      </w:r>
      <w:r>
        <w:rPr>
          <w:spacing w:val="-7"/>
        </w:rPr>
        <w:t> </w:t>
      </w:r>
      <w:r>
        <w:rPr/>
        <w:t>extent</w:t>
      </w:r>
      <w:r>
        <w:rPr/>
        <w:t> that he or she may have been unaware that a rail consist was about to occupy</w:t>
      </w:r>
      <w:r>
        <w:rPr>
          <w:spacing w:val="-12"/>
        </w:rPr>
        <w:t> </w:t>
      </w:r>
      <w:r>
        <w:rPr/>
        <w:t>or</w:t>
      </w:r>
      <w:r>
        <w:rPr/>
        <w:t> was occupying the crossing, enter the code that identifies the primary</w:t>
      </w:r>
      <w:r>
        <w:rPr>
          <w:spacing w:val="-13"/>
        </w:rPr>
        <w:t> </w:t>
      </w:r>
      <w:r>
        <w:rPr/>
        <w:t>obstruction.</w:t>
      </w:r>
      <w:r>
        <w:rPr/>
        <w:t> If the highway user had a clear view of an approaching consist which had not</w:t>
      </w:r>
      <w:r>
        <w:rPr>
          <w:spacing w:val="-29"/>
        </w:rPr>
        <w:t> </w:t>
      </w:r>
      <w:r>
        <w:rPr/>
        <w:t>yet</w:t>
      </w:r>
      <w:r>
        <w:rPr/>
        <w:t> occupied the crossing, enter code</w:t>
      </w:r>
      <w:r>
        <w:rPr>
          <w:spacing w:val="-5"/>
        </w:rPr>
        <w:t> </w:t>
      </w:r>
      <w:r>
        <w:rPr/>
        <w:t>“8.”</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75" w:lineRule="exact"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Driver was [Condition After</w:t>
      </w:r>
      <w:r>
        <w:rPr>
          <w:rFonts w:ascii="Times New Roman"/>
          <w:spacing w:val="-1"/>
          <w:sz w:val="24"/>
          <w:u w:val="single" w:color="000000"/>
        </w:rPr>
        <w:t> </w:t>
      </w:r>
      <w:r>
        <w:rPr>
          <w:rFonts w:ascii="Times New Roman"/>
          <w:sz w:val="24"/>
          <w:u w:val="single" w:color="000000"/>
        </w:rPr>
        <w:t>Accident/Incident]</w:t>
      </w:r>
      <w:r>
        <w:rPr>
          <w:rFonts w:ascii="Times New Roman"/>
          <w:sz w:val="24"/>
        </w:rPr>
      </w:r>
    </w:p>
    <w:p>
      <w:pPr>
        <w:pStyle w:val="BodyText"/>
        <w:spacing w:line="240" w:lineRule="auto"/>
        <w:ind w:right="176"/>
        <w:jc w:val="left"/>
      </w:pPr>
      <w:r>
        <w:rPr/>
        <w:t>Select the code that describes the extent of harm to the driver. If the driver</w:t>
      </w:r>
      <w:r>
        <w:rPr>
          <w:spacing w:val="-11"/>
        </w:rPr>
        <w:t> </w:t>
      </w:r>
      <w:r>
        <w:rPr/>
        <w:t>was</w:t>
      </w:r>
      <w:r>
        <w:rPr/>
        <w:t> fatally injured or injured to the extent of requiring medical treatment, a line</w:t>
      </w:r>
      <w:r>
        <w:rPr>
          <w:spacing w:val="-19"/>
        </w:rPr>
        <w:t> </w:t>
      </w:r>
      <w:r>
        <w:rPr/>
        <w:t>entry</w:t>
      </w:r>
      <w:r>
        <w:rPr/>
        <w:t> on Form FRA F 6180.55a must also be completed for this accident/incident.</w:t>
      </w:r>
      <w:r>
        <w:rPr>
          <w:spacing w:val="54"/>
        </w:rPr>
        <w:t> </w:t>
      </w:r>
      <w:r>
        <w:rPr/>
        <w:t>See</w:t>
      </w:r>
    </w:p>
    <w:p>
      <w:pPr>
        <w:pStyle w:val="BodyText"/>
        <w:spacing w:line="240" w:lineRule="auto"/>
        <w:ind w:left="1559" w:right="176"/>
        <w:jc w:val="left"/>
      </w:pPr>
      <w:r>
        <w:rPr/>
        <w:t>§ 225.19(d). If the driver committed or attempted to commit suicide</w:t>
      </w:r>
      <w:r>
        <w:rPr>
          <w:spacing w:val="-6"/>
        </w:rPr>
        <w:t> </w:t>
      </w:r>
      <w:r>
        <w:rPr/>
        <w:t>(as</w:t>
      </w:r>
      <w:r>
        <w:rPr/>
        <w:t> determined by a coroner, public police officer, or other public authority) then</w:t>
      </w:r>
      <w:r>
        <w:rPr>
          <w:spacing w:val="-9"/>
        </w:rPr>
        <w:t> </w:t>
      </w:r>
      <w:r>
        <w:rPr/>
        <w:t>the</w:t>
      </w:r>
      <w:r>
        <w:rPr/>
        <w:t> fatality or injury to that individual must be reported as a suicide data case,</w:t>
      </w:r>
      <w:r>
        <w:rPr>
          <w:spacing w:val="-10"/>
        </w:rPr>
        <w:t> </w:t>
      </w:r>
      <w:r>
        <w:rPr/>
        <w:t>and</w:t>
      </w:r>
      <w:r>
        <w:rPr/>
        <w:t> Item 44 should also be completed for this</w:t>
      </w:r>
      <w:r>
        <w:rPr>
          <w:spacing w:val="-7"/>
        </w:rPr>
        <w:t> </w:t>
      </w:r>
      <w:r>
        <w:rPr/>
        <w:t>case.</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0" w:val="left" w:leader="none"/>
        </w:tabs>
        <w:spacing w:line="240" w:lineRule="auto" w:before="0" w:after="0"/>
        <w:ind w:left="1559" w:right="176" w:hanging="719"/>
        <w:jc w:val="left"/>
        <w:rPr>
          <w:rFonts w:ascii="Times New Roman" w:hAnsi="Times New Roman" w:cs="Times New Roman" w:eastAsia="Times New Roman"/>
          <w:sz w:val="24"/>
          <w:szCs w:val="24"/>
        </w:rPr>
      </w:pPr>
      <w:r>
        <w:rPr>
          <w:rFonts w:ascii="Times New Roman"/>
          <w:sz w:val="24"/>
          <w:u w:val="single" w:color="000000"/>
        </w:rPr>
        <w:t>Was Driver in the</w:t>
      </w:r>
      <w:r>
        <w:rPr>
          <w:rFonts w:ascii="Times New Roman"/>
          <w:spacing w:val="-5"/>
          <w:sz w:val="24"/>
          <w:u w:val="single" w:color="000000"/>
        </w:rPr>
        <w:t> </w:t>
      </w:r>
      <w:r>
        <w:rPr>
          <w:rFonts w:ascii="Times New Roman"/>
          <w:sz w:val="24"/>
          <w:u w:val="single" w:color="000000"/>
        </w:rPr>
        <w:t>Vehicle?</w:t>
      </w:r>
      <w:r>
        <w:rPr>
          <w:rFonts w:ascii="Times New Roman"/>
          <w:sz w:val="24"/>
        </w:rPr>
      </w:r>
    </w:p>
    <w:p>
      <w:pPr>
        <w:pStyle w:val="BodyText"/>
        <w:spacing w:line="240" w:lineRule="auto"/>
        <w:ind w:left="1559" w:right="205"/>
        <w:jc w:val="left"/>
      </w:pPr>
      <w:r>
        <w:rPr/>
        <w:t>If the driver of the highway vehicle was in the vehicle at the time of impact,</w:t>
      </w:r>
      <w:r>
        <w:rPr>
          <w:spacing w:val="-18"/>
        </w:rPr>
        <w:t> </w:t>
      </w:r>
      <w:r>
        <w:rPr/>
        <w:t>enter</w:t>
      </w:r>
      <w:r>
        <w:rPr/>
        <w:t> “1” in the code box. If the driver had left the vehicle prior to the impact,</w:t>
      </w:r>
      <w:r>
        <w:rPr>
          <w:spacing w:val="-3"/>
        </w:rPr>
        <w:t> </w:t>
      </w:r>
      <w:r>
        <w:rPr/>
        <w:t>enter</w:t>
      </w:r>
      <w:r>
        <w:rPr/>
        <w:t> “2.”</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[Casualties to] Highway-Rail Crossing</w:t>
      </w:r>
      <w:r>
        <w:rPr>
          <w:rFonts w:ascii="Times New Roman"/>
          <w:spacing w:val="-5"/>
          <w:sz w:val="24"/>
          <w:u w:val="single" w:color="000000"/>
        </w:rPr>
        <w:t> </w:t>
      </w:r>
      <w:r>
        <w:rPr>
          <w:rFonts w:ascii="Times New Roman"/>
          <w:sz w:val="24"/>
          <w:u w:val="single" w:color="000000"/>
        </w:rPr>
        <w:t>Users</w:t>
      </w:r>
      <w:r>
        <w:rPr>
          <w:rFonts w:ascii="Times New Roman"/>
          <w:sz w:val="24"/>
        </w:rPr>
      </w:r>
    </w:p>
    <w:p>
      <w:pPr>
        <w:pStyle w:val="BodyText"/>
        <w:spacing w:line="240" w:lineRule="auto"/>
        <w:ind w:left="1559" w:right="127"/>
        <w:jc w:val="left"/>
      </w:pPr>
      <w:r>
        <w:rPr/>
        <w:t>Enter the total number of reportable deaths and injuries (including suicides</w:t>
      </w:r>
      <w:r>
        <w:rPr>
          <w:spacing w:val="-9"/>
        </w:rPr>
        <w:t> </w:t>
      </w:r>
      <w:r>
        <w:rPr/>
        <w:t>and</w:t>
      </w:r>
      <w:r>
        <w:rPr/>
        <w:t> attempted suicides). All deaths and injuries must also be reported individually</w:t>
      </w:r>
      <w:r>
        <w:rPr>
          <w:spacing w:val="-20"/>
        </w:rPr>
        <w:t> </w:t>
      </w:r>
      <w:r>
        <w:rPr/>
        <w:t>on</w:t>
      </w:r>
      <w:r>
        <w:rPr/>
        <w:t> Form FRA F 6180.55a. A highway user who is involved in a highway-rail</w:t>
      </w:r>
      <w:r>
        <w:rPr>
          <w:spacing w:val="-23"/>
        </w:rPr>
        <w:t> </w:t>
      </w:r>
      <w:r>
        <w:rPr/>
        <w:t>grade</w:t>
      </w:r>
      <w:r>
        <w:rPr/>
        <w:t> crossing accident/incident and is transported from the scene of a</w:t>
      </w:r>
      <w:r>
        <w:rPr>
          <w:spacing w:val="-10"/>
        </w:rPr>
        <w:t> </w:t>
      </w:r>
      <w:r>
        <w:rPr/>
        <w:t>highway-rail</w:t>
      </w:r>
      <w:r>
        <w:rPr/>
        <w:t> grade crossing accident/incident to a medical facility via ambulance or other</w:t>
      </w:r>
      <w:r>
        <w:rPr>
          <w:spacing w:val="-15"/>
        </w:rPr>
        <w:t> </w:t>
      </w:r>
      <w:r>
        <w:rPr/>
        <w:t>form</w:t>
      </w:r>
      <w:r>
        <w:rPr/>
        <w:t> of medical conveyance is presumed to have sustained an FRA reportable</w:t>
      </w:r>
      <w:r>
        <w:rPr>
          <w:spacing w:val="-9"/>
        </w:rPr>
        <w:t> </w:t>
      </w:r>
      <w:r>
        <w:rPr/>
        <w:t>injury.</w:t>
      </w:r>
      <w:r>
        <w:rPr/>
        <w:t> See instructions on Railroad Injury and Illness (Continuation Sheet), Form FRA</w:t>
      </w:r>
      <w:r>
        <w:rPr>
          <w:spacing w:val="-12"/>
        </w:rPr>
        <w:t> </w:t>
      </w:r>
      <w:r>
        <w:rPr/>
        <w:t>F</w:t>
      </w:r>
      <w:r>
        <w:rPr/>
        <w:t> 6180.55a at the beginning of this</w:t>
      </w:r>
      <w:r>
        <w:rPr>
          <w:spacing w:val="-5"/>
        </w:rPr>
        <w:t> </w:t>
      </w:r>
      <w:r>
        <w:rPr/>
        <w:t>chapter.</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2280" w:right="176" w:hanging="720"/>
        <w:jc w:val="left"/>
      </w:pPr>
      <w:r>
        <w:rPr/>
        <w:t>Note: If the driver committed suicide, as determined by a coroner or other</w:t>
      </w:r>
      <w:r>
        <w:rPr>
          <w:spacing w:val="-11"/>
        </w:rPr>
        <w:t> </w:t>
      </w:r>
      <w:r>
        <w:rPr/>
        <w:t>public</w:t>
      </w:r>
      <w:r>
        <w:rPr/>
        <w:t> authority, and the passenger was not a party to the suicide, then the</w:t>
      </w:r>
      <w:r>
        <w:rPr>
          <w:spacing w:val="-13"/>
        </w:rPr>
        <w:t> </w:t>
      </w:r>
      <w:r>
        <w:rPr/>
        <w:t>driver</w:t>
      </w:r>
      <w:r>
        <w:rPr/>
        <w:t> should be shown as a suicide case, but the passenger injury would</w:t>
      </w:r>
      <w:r>
        <w:rPr>
          <w:spacing w:val="-6"/>
        </w:rPr>
        <w:t> </w:t>
      </w:r>
      <w:r>
        <w:rPr/>
        <w:t>be</w:t>
      </w:r>
      <w:r>
        <w:rPr/>
        <w:t> reported as a regular case.)</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Reportable casualties that resulted from suicides and attempted suicides,</w:t>
      </w:r>
      <w:r>
        <w:rPr>
          <w:spacing w:val="-8"/>
        </w:rPr>
        <w:t> </w:t>
      </w:r>
      <w:r>
        <w:rPr/>
        <w:t>as</w:t>
      </w:r>
      <w:r>
        <w:rPr/>
        <w:t> determined by a coroner, public police officer, or other public authority, must</w:t>
      </w:r>
      <w:r>
        <w:rPr>
          <w:spacing w:val="-9"/>
        </w:rPr>
        <w:t> </w:t>
      </w:r>
      <w:r>
        <w:rPr/>
        <w:t>be</w:t>
      </w:r>
      <w:r>
        <w:rPr/>
        <w:t> included in the casualty counts in boxes 46, 49, and 52, as</w:t>
      </w:r>
      <w:r>
        <w:rPr>
          <w:spacing w:val="-34"/>
        </w:rPr>
        <w:t> </w:t>
      </w:r>
      <w:r>
        <w:rPr/>
        <w:t>applicable.</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Highway Vehicle Property</w:t>
      </w:r>
      <w:r>
        <w:rPr>
          <w:rFonts w:ascii="Times New Roman"/>
          <w:spacing w:val="-1"/>
          <w:sz w:val="24"/>
          <w:u w:val="single" w:color="000000"/>
        </w:rPr>
        <w:t> </w:t>
      </w:r>
      <w:r>
        <w:rPr>
          <w:rFonts w:ascii="Times New Roman"/>
          <w:sz w:val="24"/>
          <w:u w:val="single" w:color="000000"/>
        </w:rPr>
        <w:t>Damage</w:t>
      </w:r>
      <w:r>
        <w:rPr>
          <w:rFonts w:ascii="Times New Roman"/>
          <w:sz w:val="24"/>
        </w:rPr>
      </w:r>
    </w:p>
    <w:p>
      <w:pPr>
        <w:pStyle w:val="BodyText"/>
        <w:spacing w:line="240" w:lineRule="auto"/>
        <w:ind w:right="249"/>
        <w:jc w:val="left"/>
      </w:pPr>
      <w:r>
        <w:rPr/>
        <w:t>Enter the estimated cost of damages sustained by the highway vehicle</w:t>
      </w:r>
      <w:r>
        <w:rPr>
          <w:spacing w:val="-9"/>
        </w:rPr>
        <w:t> </w:t>
      </w:r>
      <w:r>
        <w:rPr/>
        <w:t>involved.</w:t>
      </w:r>
      <w:r>
        <w:rPr/>
        <w:t> The amount given should reflect the cost of repairs. If the vehicle is</w:t>
      </w:r>
      <w:r>
        <w:rPr>
          <w:spacing w:val="-13"/>
        </w:rPr>
        <w:t> </w:t>
      </w:r>
      <w:r>
        <w:rPr/>
        <w:t>beyond</w:t>
      </w:r>
      <w:r>
        <w:rPr/>
        <w:t> repair, the cost is the replacement value of the vehicle. If there was no damage</w:t>
      </w:r>
      <w:r>
        <w:rPr>
          <w:spacing w:val="-23"/>
        </w:rPr>
        <w:t> </w:t>
      </w:r>
      <w:r>
        <w:rPr/>
        <w:t>to</w:t>
      </w:r>
      <w:r>
        <w:rPr/>
        <w:t> the vehicle, enter “0.”  Do not make entries such as</w:t>
      </w:r>
      <w:r>
        <w:rPr>
          <w:spacing w:val="-11"/>
        </w:rPr>
        <w:t> </w:t>
      </w:r>
      <w:r>
        <w:rPr/>
        <w:t>“totaled.”</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Total Number of Vehicle Occupants (including</w:t>
      </w:r>
      <w:r>
        <w:rPr>
          <w:rFonts w:ascii="Times New Roman"/>
          <w:spacing w:val="-1"/>
          <w:sz w:val="24"/>
          <w:u w:val="single" w:color="000000"/>
        </w:rPr>
        <w:t> </w:t>
      </w:r>
      <w:r>
        <w:rPr>
          <w:rFonts w:ascii="Times New Roman"/>
          <w:sz w:val="24"/>
          <w:u w:val="single" w:color="000000"/>
        </w:rPr>
        <w:t>driver)</w:t>
      </w:r>
      <w:r>
        <w:rPr>
          <w:rFonts w:ascii="Times New Roman"/>
          <w:sz w:val="24"/>
        </w:rPr>
      </w:r>
    </w:p>
    <w:p>
      <w:pPr>
        <w:spacing w:line="240" w:lineRule="auto" w:before="11"/>
        <w:rPr>
          <w:rFonts w:ascii="Times New Roman" w:hAnsi="Times New Roman" w:cs="Times New Roman" w:eastAsia="Times New Roman"/>
          <w:sz w:val="17"/>
          <w:szCs w:val="17"/>
        </w:rPr>
      </w:pPr>
    </w:p>
    <w:p>
      <w:pPr>
        <w:pStyle w:val="BodyText"/>
        <w:spacing w:line="240" w:lineRule="auto" w:before="69"/>
        <w:ind w:left="1559" w:right="249"/>
        <w:jc w:val="left"/>
      </w:pPr>
      <w:r>
        <w:rPr/>
        <w:t>Enter the total number of vehicle occupants involved in the incident</w:t>
      </w:r>
      <w:r>
        <w:rPr>
          <w:spacing w:val="-21"/>
        </w:rPr>
        <w:t> </w:t>
      </w:r>
      <w:r>
        <w:rPr/>
        <w:t>(including</w:t>
      </w:r>
      <w:r>
        <w:rPr>
          <w:spacing w:val="-1"/>
        </w:rPr>
        <w:t> </w:t>
      </w:r>
      <w:r>
        <w:rPr/>
        <w:t>driver, if applicable). Vehicle includes automobiles, buses, trucks,</w:t>
      </w:r>
      <w:r>
        <w:rPr>
          <w:spacing w:val="-17"/>
        </w:rPr>
        <w:t> </w:t>
      </w:r>
      <w:r>
        <w:rPr/>
        <w:t>motorcycles,</w:t>
      </w:r>
      <w:r>
        <w:rPr/>
        <w:t> bicycles, farm vehicles, and all other modes of surface transportation,</w:t>
      </w:r>
      <w:r>
        <w:rPr>
          <w:spacing w:val="-11"/>
        </w:rPr>
        <w:t> </w:t>
      </w:r>
      <w:r>
        <w:rPr/>
        <w:t>motorized</w:t>
      </w:r>
      <w:r>
        <w:rPr/>
        <w:t> and unmotorized. The vehicle occupants are those people in the vehicle at</w:t>
      </w:r>
      <w:r>
        <w:rPr>
          <w:spacing w:val="-10"/>
        </w:rPr>
        <w:t> </w:t>
      </w:r>
      <w:r>
        <w:rPr/>
        <w:t>the</w:t>
      </w:r>
      <w:r>
        <w:rPr/>
        <w:t> time of</w:t>
      </w:r>
      <w:r>
        <w:rPr>
          <w:spacing w:val="-4"/>
        </w:rPr>
        <w:t> </w:t>
      </w:r>
      <w:r>
        <w:rPr/>
        <w:t>impact.</w:t>
      </w:r>
    </w:p>
    <w:p>
      <w:pPr>
        <w:spacing w:line="240" w:lineRule="auto" w:before="10"/>
        <w:rPr>
          <w:rFonts w:ascii="Times New Roman" w:hAnsi="Times New Roman" w:cs="Times New Roman" w:eastAsia="Times New Roman"/>
          <w:sz w:val="23"/>
          <w:szCs w:val="23"/>
        </w:rPr>
      </w:pPr>
    </w:p>
    <w:p>
      <w:pPr>
        <w:pStyle w:val="ListParagraph"/>
        <w:numPr>
          <w:ilvl w:val="0"/>
          <w:numId w:val="58"/>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[Casualties to] Railroad</w:t>
      </w:r>
      <w:r>
        <w:rPr>
          <w:rFonts w:ascii="Times New Roman"/>
          <w:spacing w:val="-4"/>
          <w:sz w:val="24"/>
          <w:u w:val="single" w:color="000000"/>
        </w:rPr>
        <w:t> </w:t>
      </w:r>
      <w:r>
        <w:rPr>
          <w:rFonts w:ascii="Times New Roman"/>
          <w:sz w:val="24"/>
          <w:u w:val="single" w:color="000000"/>
        </w:rPr>
        <w:t>Employees</w:t>
      </w:r>
      <w:r>
        <w:rPr>
          <w:rFonts w:ascii="Times New Roman"/>
          <w:sz w:val="24"/>
        </w:rPr>
      </w:r>
    </w:p>
    <w:p>
      <w:pPr>
        <w:pStyle w:val="BodyText"/>
        <w:spacing w:line="240" w:lineRule="auto"/>
        <w:ind w:left="1559" w:right="176"/>
        <w:jc w:val="left"/>
      </w:pPr>
      <w:r>
        <w:rPr/>
        <w:t>See instructions for block 46. For purposes of this form, “Railroad</w:t>
      </w:r>
      <w:r>
        <w:rPr>
          <w:spacing w:val="-5"/>
        </w:rPr>
        <w:t> </w:t>
      </w:r>
      <w:r>
        <w:rPr/>
        <w:t>Employees”</w:t>
      </w:r>
      <w:r>
        <w:rPr/>
        <w:t> includes only those persons classified as Worker on Duty–Railroad</w:t>
      </w:r>
      <w:r>
        <w:rPr>
          <w:spacing w:val="-4"/>
        </w:rPr>
        <w:t> </w:t>
      </w:r>
      <w:r>
        <w:rPr/>
        <w:t>Employee</w:t>
      </w:r>
      <w:r>
        <w:rPr/>
        <w:t> (Class</w:t>
      </w:r>
      <w:r>
        <w:rPr>
          <w:spacing w:val="-1"/>
        </w:rPr>
        <w:t> </w:t>
      </w:r>
      <w:r>
        <w:rPr/>
        <w:t>A).</w:t>
      </w:r>
    </w:p>
    <w:p>
      <w:pPr>
        <w:spacing w:line="240" w:lineRule="auto" w:before="0"/>
        <w:rPr>
          <w:rFonts w:ascii="Times New Roman" w:hAnsi="Times New Roman" w:cs="Times New Roman" w:eastAsia="Times New Roman"/>
          <w:sz w:val="24"/>
          <w:szCs w:val="24"/>
        </w:rPr>
      </w:pPr>
    </w:p>
    <w:p>
      <w:pPr>
        <w:pStyle w:val="BodyText"/>
        <w:spacing w:line="240" w:lineRule="auto"/>
        <w:ind w:left="1559" w:right="176"/>
        <w:jc w:val="left"/>
      </w:pPr>
      <w:r>
        <w:rPr/>
        <w:t>Reportable casualties that resulted from suicides and attempted suicides,</w:t>
      </w:r>
      <w:r>
        <w:rPr>
          <w:spacing w:val="-8"/>
        </w:rPr>
        <w:t> </w:t>
      </w:r>
      <w:r>
        <w:rPr/>
        <w:t>as</w:t>
      </w:r>
      <w:r>
        <w:rPr/>
        <w:t> determined by a coroner, public police officer, or other public authority must</w:t>
      </w:r>
      <w:r>
        <w:rPr>
          <w:spacing w:val="-9"/>
        </w:rPr>
        <w:t> </w:t>
      </w:r>
      <w:r>
        <w:rPr/>
        <w:t>be</w:t>
      </w:r>
      <w:r>
        <w:rPr/>
        <w:t> included in the casualty counts in boxes 46, 49, and 52, as</w:t>
      </w:r>
      <w:r>
        <w:rPr>
          <w:spacing w:val="-35"/>
        </w:rPr>
        <w:t> </w:t>
      </w:r>
      <w:r>
        <w:rPr/>
        <w:t>applicable.</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Total Number of People on the</w:t>
      </w:r>
      <w:r>
        <w:rPr>
          <w:rFonts w:ascii="Times New Roman"/>
          <w:spacing w:val="-7"/>
          <w:sz w:val="24"/>
          <w:u w:val="single" w:color="000000"/>
        </w:rPr>
        <w:t> </w:t>
      </w:r>
      <w:r>
        <w:rPr>
          <w:rFonts w:ascii="Times New Roman"/>
          <w:sz w:val="24"/>
          <w:u w:val="single" w:color="000000"/>
        </w:rPr>
        <w:t>Train</w:t>
      </w:r>
      <w:r>
        <w:rPr>
          <w:rFonts w:ascii="Times New Roman"/>
          <w:sz w:val="24"/>
        </w:rPr>
      </w:r>
    </w:p>
    <w:p>
      <w:pPr>
        <w:pStyle w:val="BodyText"/>
        <w:spacing w:line="240" w:lineRule="auto"/>
        <w:ind w:right="176"/>
        <w:jc w:val="left"/>
      </w:pPr>
      <w:r>
        <w:rPr/>
        <w:t>Enter the total number of people on the train at the time of the incident</w:t>
      </w:r>
      <w:r>
        <w:rPr>
          <w:spacing w:val="-12"/>
        </w:rPr>
        <w:t> </w:t>
      </w:r>
      <w:r>
        <w:rPr/>
        <w:t>(including</w:t>
      </w:r>
      <w:r>
        <w:rPr/>
        <w:t> passengers and train crew).</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Is a Rail Equipment Accident/Incident Report Being</w:t>
      </w:r>
      <w:r>
        <w:rPr>
          <w:rFonts w:ascii="Times New Roman"/>
          <w:spacing w:val="-1"/>
          <w:sz w:val="24"/>
          <w:u w:val="single" w:color="000000"/>
        </w:rPr>
        <w:t> </w:t>
      </w:r>
      <w:r>
        <w:rPr>
          <w:rFonts w:ascii="Times New Roman"/>
          <w:sz w:val="24"/>
          <w:u w:val="single" w:color="000000"/>
        </w:rPr>
        <w:t>Filed?</w:t>
      </w:r>
      <w:r>
        <w:rPr>
          <w:rFonts w:ascii="Times New Roman"/>
          <w:sz w:val="24"/>
        </w:rPr>
      </w:r>
    </w:p>
    <w:p>
      <w:pPr>
        <w:pStyle w:val="BodyText"/>
        <w:spacing w:line="240" w:lineRule="auto"/>
        <w:ind w:right="0"/>
        <w:jc w:val="left"/>
      </w:pPr>
      <w:r>
        <w:rPr/>
        <w:t>If the accident resulted in reportable railroad damage above the</w:t>
      </w:r>
      <w:r>
        <w:rPr>
          <w:spacing w:val="-9"/>
        </w:rPr>
        <w:t> </w:t>
      </w:r>
      <w:r>
        <w:rPr/>
        <w:t>threshold</w:t>
      </w:r>
      <w:r>
        <w:rPr/>
        <w:t> established for reporting rail equipment accidents/incidents, enter “1” in code</w:t>
      </w:r>
      <w:r>
        <w:rPr>
          <w:spacing w:val="-13"/>
        </w:rPr>
        <w:t> </w:t>
      </w:r>
      <w:r>
        <w:rPr/>
        <w:t>box,</w:t>
      </w:r>
      <w:r>
        <w:rPr/>
        <w:t> and complete Form FRA F</w:t>
      </w:r>
      <w:r>
        <w:rPr>
          <w:spacing w:val="-4"/>
        </w:rPr>
        <w:t> </w:t>
      </w:r>
      <w:r>
        <w:rPr/>
        <w:t>6180.54.</w:t>
      </w:r>
    </w:p>
    <w:p>
      <w:pPr>
        <w:spacing w:line="240" w:lineRule="auto" w:before="0"/>
        <w:rPr>
          <w:rFonts w:ascii="Times New Roman" w:hAnsi="Times New Roman" w:cs="Times New Roman" w:eastAsia="Times New Roman"/>
          <w:sz w:val="24"/>
          <w:szCs w:val="24"/>
        </w:rPr>
      </w:pPr>
    </w:p>
    <w:p>
      <w:pPr>
        <w:pStyle w:val="ListParagraph"/>
        <w:numPr>
          <w:ilvl w:val="0"/>
          <w:numId w:val="58"/>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[Casualties to] Passengers on</w:t>
      </w:r>
      <w:r>
        <w:rPr>
          <w:rFonts w:ascii="Times New Roman"/>
          <w:spacing w:val="-4"/>
          <w:sz w:val="24"/>
          <w:u w:val="single" w:color="000000"/>
        </w:rPr>
        <w:t> </w:t>
      </w:r>
      <w:r>
        <w:rPr>
          <w:rFonts w:ascii="Times New Roman"/>
          <w:sz w:val="24"/>
          <w:u w:val="single" w:color="000000"/>
        </w:rPr>
        <w:t>Train</w:t>
      </w:r>
      <w:r>
        <w:rPr>
          <w:rFonts w:ascii="Times New Roman"/>
          <w:sz w:val="24"/>
        </w:rPr>
      </w:r>
    </w:p>
    <w:p>
      <w:pPr>
        <w:pStyle w:val="BodyText"/>
        <w:spacing w:line="240" w:lineRule="auto"/>
        <w:ind w:right="0"/>
        <w:jc w:val="left"/>
      </w:pPr>
      <w:r>
        <w:rPr/>
        <w:t>See instructions for block 46. Passengers on trains are those identified as Class</w:t>
      </w:r>
      <w:r>
        <w:rPr>
          <w:spacing w:val="15"/>
        </w:rPr>
        <w:t> </w:t>
      </w:r>
      <w:r>
        <w:rPr/>
        <w:t>C.</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176"/>
        <w:jc w:val="left"/>
      </w:pPr>
      <w:r>
        <w:rPr/>
        <w:t>Reportable casualties that resulted from suicides and attempted suicides,</w:t>
      </w:r>
      <w:r>
        <w:rPr>
          <w:spacing w:val="-8"/>
        </w:rPr>
        <w:t> </w:t>
      </w:r>
      <w:r>
        <w:rPr/>
        <w:t>as</w:t>
      </w:r>
      <w:r>
        <w:rPr/>
        <w:t> determined by a coroner, public police officer, or other public authority, must</w:t>
      </w:r>
      <w:r>
        <w:rPr>
          <w:spacing w:val="-9"/>
        </w:rPr>
        <w:t> </w:t>
      </w:r>
      <w:r>
        <w:rPr/>
        <w:t>be</w:t>
      </w:r>
      <w:r>
        <w:rPr/>
        <w:t> included in the casualty counts in boxes 46, 49, and 52, as</w:t>
      </w:r>
      <w:r>
        <w:rPr>
          <w:spacing w:val="-34"/>
        </w:rPr>
        <w:t> </w:t>
      </w:r>
      <w:r>
        <w:rPr/>
        <w:t>applicable.</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40" w:right="176"/>
        <w:jc w:val="left"/>
      </w:pPr>
      <w:r>
        <w:rPr/>
        <w:t>53a.</w:t>
        <w:tab/>
      </w:r>
      <w:r>
        <w:rPr>
          <w:u w:val="single" w:color="000000"/>
        </w:rPr>
        <w:t>Special Study Block - Recording of</w:t>
      </w:r>
      <w:r>
        <w:rPr>
          <w:spacing w:val="-2"/>
          <w:u w:val="single" w:color="000000"/>
        </w:rPr>
        <w:t> </w:t>
      </w:r>
      <w:r>
        <w:rPr>
          <w:u w:val="single" w:color="000000"/>
        </w:rPr>
        <w:t>Accident/Incident</w:t>
      </w:r>
      <w:r>
        <w:rPr/>
      </w:r>
    </w:p>
    <w:p>
      <w:pPr>
        <w:pStyle w:val="BodyText"/>
        <w:spacing w:line="240" w:lineRule="auto"/>
        <w:ind w:left="1559" w:right="201"/>
        <w:jc w:val="left"/>
      </w:pPr>
      <w:r>
        <w:rPr/>
        <w:t>Indicate whether the highway-rail grade crossing accident/incident was</w:t>
      </w:r>
      <w:r>
        <w:rPr>
          <w:spacing w:val="-12"/>
        </w:rPr>
        <w:t> </w:t>
      </w:r>
      <w:r>
        <w:rPr/>
        <w:t>recorded</w:t>
      </w:r>
      <w:r>
        <w:rPr/>
        <w:t> by a locomotive video recorder, by checking off either the "Yes", or "No"</w:t>
      </w:r>
      <w:r>
        <w:rPr>
          <w:spacing w:val="-15"/>
        </w:rPr>
        <w:t> </w:t>
      </w:r>
      <w:r>
        <w:rPr/>
        <w:t>check</w:t>
      </w:r>
      <w:r>
        <w:rPr/>
        <w:t> box (for "Video Taken?"). If "Video Taken? is "Yes", indicate if the</w:t>
      </w:r>
      <w:r>
        <w:rPr>
          <w:spacing w:val="-36"/>
        </w:rPr>
        <w:t> </w:t>
      </w:r>
      <w:r>
        <w:rPr/>
        <w:t>recording</w:t>
      </w:r>
      <w:r>
        <w:rPr/>
        <w:t> was used by the railroad (i.e., information gathered in viewing the recording</w:t>
      </w:r>
      <w:r>
        <w:rPr>
          <w:spacing w:val="-8"/>
        </w:rPr>
        <w:t> </w:t>
      </w:r>
      <w:r>
        <w:rPr/>
        <w:t>was</w:t>
      </w:r>
      <w:r>
        <w:rPr/>
        <w:t> used) to complete the FRA Highway-Rail Grade Crossing</w:t>
      </w:r>
      <w:r>
        <w:rPr>
          <w:spacing w:val="-8"/>
        </w:rPr>
        <w:t> </w:t>
      </w:r>
      <w:r>
        <w:rPr/>
        <w:t>Accident/Incident</w:t>
      </w:r>
      <w:r>
        <w:rPr/>
        <w:t> Report, by checking either the “Yes or "No” check box (for “Video used?").</w:t>
      </w:r>
      <w:r>
        <w:rPr>
          <w:spacing w:val="53"/>
        </w:rPr>
        <w:t> </w:t>
      </w:r>
      <w:r>
        <w:rPr/>
        <w:t>For</w:t>
      </w:r>
      <w:r>
        <w:rPr/>
        <w:t> additional information on requirements related to locomotive event recorders,</w:t>
      </w:r>
      <w:r>
        <w:rPr>
          <w:spacing w:val="-18"/>
        </w:rPr>
        <w:t> </w:t>
      </w:r>
      <w:r>
        <w:rPr/>
        <w:t>see</w:t>
      </w:r>
      <w:r>
        <w:rPr/>
        <w:t> 49 CFR 229.135 "Event</w:t>
      </w:r>
      <w:r>
        <w:rPr>
          <w:spacing w:val="-4"/>
        </w:rPr>
        <w:t> </w:t>
      </w:r>
      <w:r>
        <w:rPr/>
        <w:t>Recorders."</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40" w:lineRule="auto"/>
        <w:ind w:left="839" w:right="176"/>
        <w:jc w:val="left"/>
      </w:pPr>
      <w:r>
        <w:rPr/>
        <w:t>53b.</w:t>
        <w:tab/>
      </w:r>
      <w:r>
        <w:rPr>
          <w:u w:val="single" w:color="000000"/>
        </w:rPr>
        <w:t>Special Study</w:t>
      </w:r>
      <w:r>
        <w:rPr>
          <w:spacing w:val="-2"/>
          <w:u w:val="single" w:color="000000"/>
        </w:rPr>
        <w:t> </w:t>
      </w:r>
      <w:r>
        <w:rPr>
          <w:u w:val="single" w:color="000000"/>
        </w:rPr>
        <w:t>Block</w:t>
      </w:r>
      <w:r>
        <w:rPr/>
      </w:r>
    </w:p>
    <w:p>
      <w:pPr>
        <w:pStyle w:val="BodyText"/>
        <w:spacing w:line="240" w:lineRule="auto"/>
        <w:ind w:left="1559" w:right="176"/>
        <w:jc w:val="left"/>
      </w:pPr>
      <w:r>
        <w:rPr/>
        <w:t>The “Special Study Blocks” (SSB) in this item are for collection of essential</w:t>
      </w:r>
      <w:r>
        <w:rPr>
          <w:spacing w:val="-3"/>
        </w:rPr>
        <w:t> </w:t>
      </w:r>
      <w:r>
        <w:rPr/>
        <w:t>data</w:t>
      </w:r>
      <w:r>
        <w:rPr/>
        <w:t> as the need arises. The FRA will notify the railroads in writing, or if</w:t>
      </w:r>
      <w:r>
        <w:rPr>
          <w:spacing w:val="-6"/>
        </w:rPr>
        <w:t> </w:t>
      </w:r>
      <w:r>
        <w:rPr/>
        <w:t>appropriate,</w:t>
      </w:r>
      <w:r>
        <w:rPr/>
        <w:t> through publication in the Federal Register, of the purpose and the type</w:t>
      </w:r>
      <w:r>
        <w:rPr>
          <w:spacing w:val="-5"/>
        </w:rPr>
        <w:t> </w:t>
      </w:r>
      <w:r>
        <w:rPr/>
        <w:t>of</w:t>
      </w:r>
      <w:r>
        <w:rPr/>
        <w:t> information that is to be collected. In conjunction with the Federal</w:t>
      </w:r>
      <w:r>
        <w:rPr>
          <w:spacing w:val="-11"/>
        </w:rPr>
        <w:t> </w:t>
      </w:r>
      <w:r>
        <w:rPr/>
        <w:t>Highway</w:t>
      </w:r>
      <w:r>
        <w:rPr/>
        <w:t> Administration (FHWA), FRA will publish in the Federal Register</w:t>
      </w:r>
      <w:r>
        <w:rPr>
          <w:spacing w:val="-9"/>
        </w:rPr>
        <w:t> </w:t>
      </w:r>
      <w:r>
        <w:rPr/>
        <w:t>any</w:t>
      </w:r>
      <w:r>
        <w:rPr/>
        <w:t> announcement affecting highway users, thus allowing motor carriers</w:t>
      </w:r>
      <w:r>
        <w:rPr>
          <w:spacing w:val="-6"/>
        </w:rPr>
        <w:t> </w:t>
      </w:r>
      <w:r>
        <w:rPr/>
        <w:t>the</w:t>
      </w:r>
      <w:r>
        <w:rPr/>
        <w:t> opportunity to provide FRA pertinent special study</w:t>
      </w:r>
      <w:r>
        <w:rPr>
          <w:spacing w:val="-7"/>
        </w:rPr>
        <w:t> </w:t>
      </w:r>
      <w:r>
        <w:rPr/>
        <w:t>information.</w:t>
      </w:r>
    </w:p>
    <w:p>
      <w:pPr>
        <w:spacing w:line="240" w:lineRule="auto" w:before="10"/>
        <w:rPr>
          <w:rFonts w:ascii="Times New Roman" w:hAnsi="Times New Roman" w:cs="Times New Roman" w:eastAsia="Times New Roman"/>
          <w:sz w:val="23"/>
          <w:szCs w:val="23"/>
        </w:rPr>
      </w:pPr>
    </w:p>
    <w:p>
      <w:pPr>
        <w:pStyle w:val="ListParagraph"/>
        <w:numPr>
          <w:ilvl w:val="0"/>
          <w:numId w:val="62"/>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Narrative Description</w:t>
      </w:r>
      <w:r>
        <w:rPr>
          <w:rFonts w:ascii="Times New Roman"/>
          <w:sz w:val="24"/>
        </w:rPr>
      </w:r>
    </w:p>
    <w:p>
      <w:pPr>
        <w:pStyle w:val="BodyText"/>
        <w:spacing w:line="240" w:lineRule="auto"/>
        <w:ind w:left="1559" w:right="176"/>
        <w:jc w:val="left"/>
      </w:pPr>
      <w:r>
        <w:rPr/>
        <w:t>An accident is frequently the culmination of a sequence of related events, and</w:t>
      </w:r>
      <w:r>
        <w:rPr>
          <w:spacing w:val="-21"/>
        </w:rPr>
        <w:t> </w:t>
      </w:r>
      <w:r>
        <w:rPr/>
        <w:t>a</w:t>
      </w:r>
      <w:r>
        <w:rPr/>
        <w:t> variety of conditions or circumstances may contribute to its occurrence.</w:t>
      </w:r>
      <w:r>
        <w:rPr>
          <w:spacing w:val="50"/>
        </w:rPr>
        <w:t> </w:t>
      </w:r>
      <w:r>
        <w:rPr/>
        <w:t>A</w:t>
      </w:r>
      <w:r>
        <w:rPr/>
        <w:t> complete record of all of these is beneficial in accident prevention</w:t>
      </w:r>
      <w:r>
        <w:rPr>
          <w:spacing w:val="-19"/>
        </w:rPr>
        <w:t> </w:t>
      </w:r>
      <w:r>
        <w:rPr/>
        <w:t>analysis.</w:t>
      </w:r>
    </w:p>
    <w:p>
      <w:pPr>
        <w:pStyle w:val="BodyText"/>
        <w:spacing w:line="240" w:lineRule="auto"/>
        <w:ind w:left="1559" w:right="176"/>
        <w:jc w:val="left"/>
      </w:pPr>
      <w:r>
        <w:rPr/>
        <w:t>However, it is not practical, even if it were possible, to develop forms and</w:t>
      </w:r>
      <w:r>
        <w:rPr>
          <w:spacing w:val="-9"/>
        </w:rPr>
        <w:t> </w:t>
      </w:r>
      <w:r>
        <w:rPr/>
        <w:t>codes</w:t>
      </w:r>
      <w:r>
        <w:rPr/>
        <w:t> that would capture every detail that may be associated with the causes</w:t>
      </w:r>
      <w:r>
        <w:rPr>
          <w:spacing w:val="-14"/>
        </w:rPr>
        <w:t> </w:t>
      </w:r>
      <w:r>
        <w:rPr/>
        <w:t>and</w:t>
      </w:r>
      <w:r>
        <w:rPr/>
        <w:t> resulting consequences of each accident. Therefore, the most</w:t>
      </w:r>
      <w:r>
        <w:rPr>
          <w:spacing w:val="-7"/>
        </w:rPr>
        <w:t> </w:t>
      </w:r>
      <w:r>
        <w:rPr/>
        <w:t>appropriate</w:t>
      </w:r>
      <w:r>
        <w:rPr/>
        <w:t> combination of available codes that best identifies the likely primary and</w:t>
      </w:r>
      <w:r>
        <w:rPr>
          <w:spacing w:val="-8"/>
        </w:rPr>
        <w:t> </w:t>
      </w:r>
      <w:r>
        <w:rPr/>
        <w:t>any</w:t>
      </w:r>
      <w:r>
        <w:rPr/>
        <w:t> contributing cause and other factors, is to be used when completing the</w:t>
      </w:r>
      <w:r>
        <w:rPr>
          <w:spacing w:val="-12"/>
        </w:rPr>
        <w:t> </w:t>
      </w:r>
      <w:r>
        <w:rPr/>
        <w:t>railroad’s</w:t>
      </w:r>
      <w:r>
        <w:rPr/>
        <w:t> report.</w:t>
      </w:r>
    </w:p>
    <w:p>
      <w:pPr>
        <w:spacing w:line="240" w:lineRule="auto" w:before="0"/>
        <w:rPr>
          <w:rFonts w:ascii="Times New Roman" w:hAnsi="Times New Roman" w:cs="Times New Roman" w:eastAsia="Times New Roman"/>
          <w:sz w:val="24"/>
          <w:szCs w:val="24"/>
        </w:rPr>
      </w:pPr>
    </w:p>
    <w:p>
      <w:pPr>
        <w:pStyle w:val="BodyText"/>
        <w:spacing w:line="240" w:lineRule="auto"/>
        <w:ind w:left="1559" w:right="201"/>
        <w:jc w:val="left"/>
      </w:pPr>
      <w:r>
        <w:rPr/>
        <w:t>The limitations imposed by standardized reporting forms make it critical that</w:t>
      </w:r>
      <w:r>
        <w:rPr>
          <w:spacing w:val="-12"/>
        </w:rPr>
        <w:t> </w:t>
      </w:r>
      <w:r>
        <w:rPr/>
        <w:t>the</w:t>
      </w:r>
      <w:r>
        <w:rPr/>
        <w:t> narrative portion of the report provide additional information concerning</w:t>
      </w:r>
      <w:r>
        <w:rPr>
          <w:spacing w:val="-11"/>
        </w:rPr>
        <w:t> </w:t>
      </w:r>
      <w:r>
        <w:rPr/>
        <w:t>those</w:t>
      </w:r>
      <w:r>
        <w:rPr/>
        <w:t> items that cannot be adequately described on the coded portions of the form.</w:t>
      </w:r>
      <w:r>
        <w:rPr>
          <w:spacing w:val="57"/>
        </w:rPr>
        <w:t> </w:t>
      </w:r>
      <w:r>
        <w:rPr/>
        <w:t>The</w:t>
      </w:r>
      <w:r>
        <w:rPr/>
        <w:t> wide variation in the causes and circumstances of accidents makes it</w:t>
      </w:r>
      <w:r>
        <w:rPr>
          <w:spacing w:val="-10"/>
        </w:rPr>
        <w:t> </w:t>
      </w:r>
      <w:r>
        <w:rPr/>
        <w:t>impractical</w:t>
      </w:r>
      <w:r>
        <w:rPr/>
        <w:t> to prepare a comprehensive list of items to include in any discussion.</w:t>
      </w:r>
      <w:r>
        <w:rPr>
          <w:spacing w:val="54"/>
        </w:rPr>
        <w:t> </w:t>
      </w:r>
      <w:r>
        <w:rPr/>
        <w:t>The</w:t>
      </w:r>
      <w:r>
        <w:rPr/>
        <w:t> railroad should include any information that increases our knowledge of</w:t>
      </w:r>
      <w:r>
        <w:rPr>
          <w:spacing w:val="-15"/>
        </w:rPr>
        <w:t> </w:t>
      </w:r>
      <w:r>
        <w:rPr/>
        <w:t>the</w:t>
      </w:r>
      <w:r>
        <w:rPr>
          <w:spacing w:val="-1"/>
        </w:rPr>
        <w:t> </w:t>
      </w:r>
      <w:r>
        <w:rPr/>
        <w:t>underlying reasons why the accident occurred and its consequences.</w:t>
      </w:r>
      <w:r>
        <w:rPr>
          <w:spacing w:val="52"/>
        </w:rPr>
        <w:t> </w:t>
      </w:r>
      <w:r>
        <w:rPr/>
        <w:t>Simply</w:t>
      </w:r>
      <w:r>
        <w:rPr/>
        <w:t> entering, for example, "train struck vehicle at crossing xxx" does not</w:t>
      </w:r>
      <w:r>
        <w:rPr>
          <w:spacing w:val="-1"/>
        </w:rPr>
        <w:t> </w:t>
      </w:r>
      <w:r>
        <w:rPr/>
        <w:t>provide</w:t>
      </w:r>
      <w:r>
        <w:rPr/>
        <w:t> additional insight into the causal factors of the</w:t>
      </w:r>
      <w:r>
        <w:rPr>
          <w:spacing w:val="-9"/>
        </w:rPr>
        <w:t> </w:t>
      </w:r>
      <w:r>
        <w:rPr/>
        <w:t>incident.</w:t>
      </w:r>
    </w:p>
    <w:p>
      <w:pPr>
        <w:spacing w:line="240" w:lineRule="auto" w:before="0"/>
        <w:rPr>
          <w:rFonts w:ascii="Times New Roman" w:hAnsi="Times New Roman" w:cs="Times New Roman" w:eastAsia="Times New Roman"/>
          <w:sz w:val="24"/>
          <w:szCs w:val="24"/>
        </w:rPr>
      </w:pPr>
    </w:p>
    <w:p>
      <w:pPr>
        <w:pStyle w:val="BodyText"/>
        <w:spacing w:line="240" w:lineRule="auto"/>
        <w:ind w:left="1559" w:right="0"/>
        <w:jc w:val="left"/>
      </w:pPr>
      <w:r>
        <w:rPr/>
        <w:t>In addition, a narrative description should not include personal identifiers, such</w:t>
      </w:r>
      <w:r>
        <w:rPr>
          <w:spacing w:val="-14"/>
        </w:rPr>
        <w:t> </w:t>
      </w:r>
      <w:r>
        <w:rPr/>
        <w:t>as</w:t>
      </w:r>
      <w:r>
        <w:rPr/>
        <w:t> names, social security numbers, or payroll identification</w:t>
      </w:r>
      <w:r>
        <w:rPr>
          <w:spacing w:val="-9"/>
        </w:rPr>
        <w:t> </w:t>
      </w:r>
      <w:r>
        <w:rPr/>
        <w:t>numbers.</w:t>
      </w:r>
    </w:p>
    <w:p>
      <w:pPr>
        <w:spacing w:after="0" w:line="240" w:lineRule="auto"/>
        <w:jc w:val="left"/>
        <w:sectPr>
          <w:pgSz w:w="12240" w:h="15840"/>
          <w:pgMar w:header="1026" w:footer="1070" w:top="1460" w:bottom="1260" w:left="1320" w:right="1320"/>
        </w:sect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0"/>
          <w:szCs w:val="20"/>
        </w:rPr>
      </w:pPr>
    </w:p>
    <w:p>
      <w:pPr>
        <w:pStyle w:val="ListParagraph"/>
        <w:numPr>
          <w:ilvl w:val="0"/>
          <w:numId w:val="62"/>
        </w:numPr>
        <w:tabs>
          <w:tab w:pos="1560" w:val="left" w:leader="none"/>
        </w:tabs>
        <w:spacing w:line="240" w:lineRule="auto" w:before="0" w:after="0"/>
        <w:ind w:left="1559" w:right="176" w:hanging="719"/>
        <w:jc w:val="left"/>
        <w:rPr>
          <w:rFonts w:ascii="Times New Roman" w:hAnsi="Times New Roman" w:cs="Times New Roman" w:eastAsia="Times New Roman"/>
          <w:sz w:val="24"/>
          <w:szCs w:val="24"/>
        </w:rPr>
      </w:pPr>
      <w:r>
        <w:rPr>
          <w:rFonts w:ascii="Times New Roman"/>
          <w:sz w:val="24"/>
          <w:u w:val="single" w:color="000000"/>
        </w:rPr>
        <w:t>Typed Name and</w:t>
      </w:r>
      <w:r>
        <w:rPr>
          <w:rFonts w:ascii="Times New Roman"/>
          <w:spacing w:val="-1"/>
          <w:sz w:val="24"/>
          <w:u w:val="single" w:color="000000"/>
        </w:rPr>
        <w:t> </w:t>
      </w:r>
      <w:r>
        <w:rPr>
          <w:rFonts w:ascii="Times New Roman"/>
          <w:sz w:val="24"/>
          <w:u w:val="single" w:color="000000"/>
        </w:rPr>
        <w:t>Title</w:t>
      </w:r>
      <w:r>
        <w:rPr>
          <w:rFonts w:ascii="Times New Roman"/>
          <w:sz w:val="24"/>
        </w:rPr>
      </w:r>
    </w:p>
    <w:p>
      <w:pPr>
        <w:pStyle w:val="BodyText"/>
        <w:spacing w:line="240" w:lineRule="auto"/>
        <w:ind w:right="0"/>
        <w:jc w:val="left"/>
      </w:pPr>
      <w:r>
        <w:rPr/>
        <w:t>Type or print the name and title of the person responsible for preparing this</w:t>
      </w:r>
      <w:r>
        <w:rPr>
          <w:spacing w:val="-7"/>
        </w:rPr>
        <w:t> </w:t>
      </w:r>
      <w:r>
        <w:rPr/>
        <w:t>report</w:t>
      </w:r>
      <w:r>
        <w:rPr/>
        <w:t> form.</w:t>
      </w:r>
    </w:p>
    <w:p>
      <w:pPr>
        <w:spacing w:line="240" w:lineRule="auto" w:before="0"/>
        <w:rPr>
          <w:rFonts w:ascii="Times New Roman" w:hAnsi="Times New Roman" w:cs="Times New Roman" w:eastAsia="Times New Roman"/>
          <w:sz w:val="24"/>
          <w:szCs w:val="24"/>
        </w:rPr>
      </w:pPr>
    </w:p>
    <w:p>
      <w:pPr>
        <w:pStyle w:val="ListParagraph"/>
        <w:numPr>
          <w:ilvl w:val="0"/>
          <w:numId w:val="62"/>
        </w:numPr>
        <w:tabs>
          <w:tab w:pos="1560" w:val="left" w:leader="none"/>
        </w:tabs>
        <w:spacing w:line="240" w:lineRule="auto" w:before="0" w:after="0"/>
        <w:ind w:left="1559" w:right="176" w:hanging="719"/>
        <w:jc w:val="left"/>
        <w:rPr>
          <w:rFonts w:ascii="Times New Roman" w:hAnsi="Times New Roman" w:cs="Times New Roman" w:eastAsia="Times New Roman"/>
          <w:sz w:val="24"/>
          <w:szCs w:val="24"/>
        </w:rPr>
      </w:pPr>
      <w:r>
        <w:rPr>
          <w:rFonts w:ascii="Times New Roman"/>
          <w:sz w:val="24"/>
          <w:u w:val="single" w:color="000000"/>
        </w:rPr>
        <w:t>Signature</w:t>
      </w:r>
      <w:r>
        <w:rPr>
          <w:rFonts w:ascii="Times New Roman"/>
          <w:sz w:val="24"/>
        </w:rPr>
      </w:r>
    </w:p>
    <w:p>
      <w:pPr>
        <w:pStyle w:val="BodyText"/>
        <w:spacing w:line="240" w:lineRule="auto"/>
        <w:ind w:right="176"/>
        <w:jc w:val="left"/>
      </w:pPr>
      <w:r>
        <w:rPr/>
        <w:t>Signature of the person shown in Item 55.</w:t>
      </w:r>
    </w:p>
    <w:p>
      <w:pPr>
        <w:spacing w:line="240" w:lineRule="auto" w:before="0"/>
        <w:rPr>
          <w:rFonts w:ascii="Times New Roman" w:hAnsi="Times New Roman" w:cs="Times New Roman" w:eastAsia="Times New Roman"/>
          <w:sz w:val="24"/>
          <w:szCs w:val="24"/>
        </w:rPr>
      </w:pPr>
    </w:p>
    <w:p>
      <w:pPr>
        <w:pStyle w:val="BodyText"/>
        <w:spacing w:line="240" w:lineRule="auto"/>
        <w:ind w:right="176"/>
        <w:jc w:val="left"/>
      </w:pPr>
      <w:r>
        <w:rPr/>
        <w:t>Note:   If Form FRA F 6180.57 is to be submitted electronically, signature</w:t>
      </w:r>
      <w:r>
        <w:rPr>
          <w:spacing w:val="-9"/>
        </w:rPr>
        <w:t> </w:t>
      </w:r>
      <w:r>
        <w:rPr/>
        <w:t>(Item</w:t>
      </w:r>
    </w:p>
    <w:p>
      <w:pPr>
        <w:pStyle w:val="BodyText"/>
        <w:spacing w:line="240" w:lineRule="auto"/>
        <w:ind w:left="2280" w:right="176"/>
        <w:jc w:val="left"/>
      </w:pPr>
      <w:r>
        <w:rPr/>
        <w:t>56) and date of signature (Item 57) are not</w:t>
      </w:r>
      <w:r>
        <w:rPr>
          <w:spacing w:val="-3"/>
        </w:rPr>
        <w:t> </w:t>
      </w:r>
      <w:r>
        <w:rPr/>
        <w:t>required.</w:t>
      </w:r>
    </w:p>
    <w:p>
      <w:pPr>
        <w:spacing w:line="240" w:lineRule="auto" w:before="0"/>
        <w:rPr>
          <w:rFonts w:ascii="Times New Roman" w:hAnsi="Times New Roman" w:cs="Times New Roman" w:eastAsia="Times New Roman"/>
          <w:sz w:val="24"/>
          <w:szCs w:val="24"/>
        </w:rPr>
      </w:pPr>
    </w:p>
    <w:p>
      <w:pPr>
        <w:pStyle w:val="ListParagraph"/>
        <w:numPr>
          <w:ilvl w:val="0"/>
          <w:numId w:val="62"/>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Date</w:t>
      </w:r>
      <w:r>
        <w:rPr>
          <w:rFonts w:ascii="Times New Roman"/>
          <w:sz w:val="24"/>
        </w:rPr>
      </w:r>
    </w:p>
    <w:p>
      <w:pPr>
        <w:pStyle w:val="BodyText"/>
        <w:spacing w:line="240" w:lineRule="auto"/>
        <w:ind w:right="176"/>
        <w:jc w:val="left"/>
      </w:pPr>
      <w:r>
        <w:rPr/>
        <w:t>Date the signature was made in Item 56. This is the date the form was</w:t>
      </w:r>
      <w:r>
        <w:rPr>
          <w:spacing w:val="-11"/>
        </w:rPr>
        <w:t> </w:t>
      </w:r>
      <w:r>
        <w:rPr/>
        <w:t>initially</w:t>
      </w:r>
      <w:r>
        <w:rPr/>
        <w:t> completed.</w:t>
      </w:r>
    </w:p>
    <w:p>
      <w:pPr>
        <w:spacing w:line="240" w:lineRule="auto" w:before="2"/>
        <w:rPr>
          <w:rFonts w:ascii="Times New Roman" w:hAnsi="Times New Roman" w:cs="Times New Roman" w:eastAsia="Times New Roman"/>
          <w:sz w:val="24"/>
          <w:szCs w:val="24"/>
        </w:rPr>
      </w:pPr>
    </w:p>
    <w:p>
      <w:pPr>
        <w:pStyle w:val="Heading4"/>
        <w:numPr>
          <w:ilvl w:val="1"/>
          <w:numId w:val="51"/>
        </w:numPr>
        <w:tabs>
          <w:tab w:pos="840" w:val="left" w:leader="none"/>
        </w:tabs>
        <w:spacing w:line="240" w:lineRule="auto" w:before="0" w:after="0"/>
        <w:ind w:left="840" w:right="176" w:hanging="720"/>
        <w:jc w:val="left"/>
        <w:rPr>
          <w:b w:val="0"/>
          <w:bCs w:val="0"/>
        </w:rPr>
      </w:pPr>
      <w:bookmarkStart w:name="_TOC_250021" w:id="88"/>
      <w:r>
        <w:rPr/>
        <w:t>Questions and Answers</w:t>
      </w:r>
      <w:bookmarkEnd w:id="88"/>
      <w:r>
        <w:rPr>
          <w:b w:val="0"/>
        </w:rPr>
      </w:r>
    </w:p>
    <w:p>
      <w:pPr>
        <w:spacing w:line="240" w:lineRule="auto" w:before="0"/>
        <w:rPr>
          <w:rFonts w:ascii="Times New Roman" w:hAnsi="Times New Roman" w:cs="Times New Roman" w:eastAsia="Times New Roman"/>
          <w:b/>
          <w:bCs/>
          <w:sz w:val="24"/>
          <w:szCs w:val="24"/>
        </w:rPr>
      </w:pPr>
    </w:p>
    <w:p>
      <w:pPr>
        <w:tabs>
          <w:tab w:pos="1559" w:val="left" w:leader="none"/>
        </w:tabs>
        <w:spacing w:before="0"/>
        <w:ind w:left="1560" w:right="249" w:hanging="720"/>
        <w:jc w:val="left"/>
        <w:rPr>
          <w:rFonts w:ascii="Times New Roman" w:hAnsi="Times New Roman" w:cs="Times New Roman" w:eastAsia="Times New Roman"/>
          <w:sz w:val="24"/>
          <w:szCs w:val="24"/>
        </w:rPr>
      </w:pPr>
      <w:r>
        <w:rPr>
          <w:rFonts w:ascii="Times New Roman"/>
          <w:b/>
          <w:sz w:val="24"/>
        </w:rPr>
        <w:t>Q1.</w:t>
        <w:tab/>
        <w:t>A man driving a truck did not see a train occupying a highway-rail</w:t>
      </w:r>
      <w:r>
        <w:rPr>
          <w:rFonts w:ascii="Times New Roman"/>
          <w:b/>
          <w:spacing w:val="-12"/>
          <w:sz w:val="24"/>
        </w:rPr>
        <w:t> </w:t>
      </w:r>
      <w:r>
        <w:rPr>
          <w:rFonts w:ascii="Times New Roman"/>
          <w:b/>
          <w:sz w:val="24"/>
        </w:rPr>
        <w:t>grade</w:t>
      </w:r>
      <w:r>
        <w:rPr>
          <w:rFonts w:ascii="Times New Roman"/>
          <w:b/>
          <w:sz w:val="24"/>
        </w:rPr>
        <w:t> crossing and lost control of his vehicle when he slammed on the brakes</w:t>
      </w:r>
      <w:r>
        <w:rPr>
          <w:rFonts w:ascii="Times New Roman"/>
          <w:b/>
          <w:spacing w:val="-5"/>
          <w:sz w:val="24"/>
        </w:rPr>
        <w:t> </w:t>
      </w:r>
      <w:r>
        <w:rPr>
          <w:rFonts w:ascii="Times New Roman"/>
          <w:b/>
          <w:sz w:val="24"/>
        </w:rPr>
        <w:t>to</w:t>
      </w:r>
      <w:r>
        <w:rPr>
          <w:rFonts w:ascii="Times New Roman"/>
          <w:b/>
          <w:sz w:val="24"/>
        </w:rPr>
        <w:t> avoid a collision. His truck ended up in the ditch with considerable</w:t>
      </w:r>
      <w:r>
        <w:rPr>
          <w:rFonts w:ascii="Times New Roman"/>
          <w:b/>
          <w:spacing w:val="-13"/>
          <w:sz w:val="24"/>
        </w:rPr>
        <w:t> </w:t>
      </w:r>
      <w:r>
        <w:rPr>
          <w:rFonts w:ascii="Times New Roman"/>
          <w:b/>
          <w:sz w:val="24"/>
        </w:rPr>
        <w:t>damage,</w:t>
      </w:r>
      <w:r>
        <w:rPr>
          <w:rFonts w:ascii="Times New Roman"/>
          <w:b/>
          <w:sz w:val="24"/>
        </w:rPr>
        <w:t> and he broke his arm.  What reports need to be</w:t>
      </w:r>
      <w:r>
        <w:rPr>
          <w:rFonts w:ascii="Times New Roman"/>
          <w:b/>
          <w:spacing w:val="-9"/>
          <w:sz w:val="24"/>
        </w:rPr>
        <w:t> </w:t>
      </w:r>
      <w:r>
        <w:rPr>
          <w:rFonts w:ascii="Times New Roman"/>
          <w:b/>
          <w:sz w:val="24"/>
        </w:rPr>
        <w:t>prepared?</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274" w:hanging="720"/>
        <w:jc w:val="left"/>
      </w:pPr>
      <w:r>
        <w:rPr/>
        <w:t>A1.</w:t>
        <w:tab/>
        <w:tab/>
        <w:t>Since an impact did not occur between a highway user and railroad</w:t>
      </w:r>
      <w:r>
        <w:rPr>
          <w:spacing w:val="-11"/>
        </w:rPr>
        <w:t> </w:t>
      </w:r>
      <w:r>
        <w:rPr/>
        <w:t>on-track</w:t>
      </w:r>
      <w:r>
        <w:rPr/>
        <w:t> equipment at a highway-rail grade crossing, you do not need to prepare</w:t>
      </w:r>
      <w:r>
        <w:rPr>
          <w:spacing w:val="-15"/>
        </w:rPr>
        <w:t> </w:t>
      </w:r>
      <w:r>
        <w:rPr/>
        <w:t>a</w:t>
      </w:r>
      <w:r>
        <w:rPr/>
        <w:t> highway-rail accident/incident report (Form FRA F 6180.57). However,</w:t>
      </w:r>
      <w:r>
        <w:rPr>
          <w:spacing w:val="-12"/>
        </w:rPr>
        <w:t> </w:t>
      </w:r>
      <w:r>
        <w:rPr/>
        <w:t>the</w:t>
      </w:r>
      <w:r>
        <w:rPr/>
        <w:t> motorist did sustain a reportable injury arising from the operation of a</w:t>
      </w:r>
      <w:r>
        <w:rPr>
          <w:spacing w:val="-12"/>
        </w:rPr>
        <w:t> </w:t>
      </w:r>
      <w:r>
        <w:rPr/>
        <w:t>railroad.</w:t>
      </w:r>
      <w:r>
        <w:rPr/>
        <w:t> Therefore, an injury report (Form FRA F 6180.55a) must be completed. If</w:t>
      </w:r>
      <w:r>
        <w:rPr>
          <w:spacing w:val="-10"/>
        </w:rPr>
        <w:t> </w:t>
      </w:r>
      <w:r>
        <w:rPr/>
        <w:t>the</w:t>
      </w:r>
      <w:r>
        <w:rPr/>
        <w:t> motorist</w:t>
      </w:r>
      <w:r>
        <w:rPr>
          <w:spacing w:val="-4"/>
        </w:rPr>
        <w:t> </w:t>
      </w:r>
      <w:r>
        <w:rPr/>
        <w:t>had</w:t>
      </w:r>
      <w:r>
        <w:rPr>
          <w:spacing w:val="-5"/>
        </w:rPr>
        <w:t> </w:t>
      </w:r>
      <w:r>
        <w:rPr/>
        <w:t>struck</w:t>
      </w:r>
      <w:r>
        <w:rPr>
          <w:spacing w:val="-4"/>
        </w:rPr>
        <w:t> </w:t>
      </w:r>
      <w:r>
        <w:rPr/>
        <w:t>the</w:t>
      </w:r>
      <w:r>
        <w:rPr>
          <w:spacing w:val="-4"/>
        </w:rPr>
        <w:t> </w:t>
      </w:r>
      <w:r>
        <w:rPr/>
        <w:t>consist</w:t>
      </w:r>
      <w:r>
        <w:rPr>
          <w:spacing w:val="-4"/>
        </w:rPr>
        <w:t> </w:t>
      </w:r>
      <w:r>
        <w:rPr/>
        <w:t>at</w:t>
      </w:r>
      <w:r>
        <w:rPr>
          <w:spacing w:val="-3"/>
        </w:rPr>
        <w:t> </w:t>
      </w:r>
      <w:r>
        <w:rPr/>
        <w:t>the</w:t>
      </w:r>
      <w:r>
        <w:rPr>
          <w:spacing w:val="-4"/>
        </w:rPr>
        <w:t> </w:t>
      </w:r>
      <w:r>
        <w:rPr/>
        <w:t>crossing</w:t>
      </w:r>
      <w:r>
        <w:rPr>
          <w:spacing w:val="-4"/>
        </w:rPr>
        <w:t> </w:t>
      </w:r>
      <w:r>
        <w:rPr/>
        <w:t>using</w:t>
      </w:r>
      <w:r>
        <w:rPr>
          <w:spacing w:val="-4"/>
        </w:rPr>
        <w:t> </w:t>
      </w:r>
      <w:r>
        <w:rPr/>
        <w:t>this</w:t>
      </w:r>
      <w:r>
        <w:rPr>
          <w:spacing w:val="-4"/>
        </w:rPr>
        <w:t> </w:t>
      </w:r>
      <w:r>
        <w:rPr/>
        <w:t>example,</w:t>
      </w:r>
      <w:r>
        <w:rPr>
          <w:spacing w:val="-4"/>
        </w:rPr>
        <w:t> </w:t>
      </w:r>
      <w:r>
        <w:rPr/>
        <w:t>a</w:t>
      </w:r>
      <w:r>
        <w:rPr>
          <w:spacing w:val="-4"/>
        </w:rPr>
        <w:t> </w:t>
      </w:r>
      <w:r>
        <w:rPr/>
        <w:t>Form</w:t>
      </w:r>
      <w:r>
        <w:rPr>
          <w:spacing w:val="-5"/>
        </w:rPr>
        <w:t> </w:t>
      </w:r>
      <w:r>
        <w:rPr/>
        <w:t>FRA</w:t>
      </w:r>
      <w:r>
        <w:rPr>
          <w:spacing w:val="-4"/>
        </w:rPr>
        <w:t> </w:t>
      </w:r>
      <w:r>
        <w:rPr/>
        <w:t>F</w:t>
      </w:r>
    </w:p>
    <w:p>
      <w:pPr>
        <w:pStyle w:val="BodyText"/>
        <w:spacing w:line="240" w:lineRule="auto"/>
        <w:ind w:left="1559" w:right="176"/>
        <w:jc w:val="left"/>
      </w:pPr>
      <w:r>
        <w:rPr/>
        <w:t>6180.57 would be required even though the impact did not occur on the</w:t>
      </w:r>
      <w:r>
        <w:rPr>
          <w:spacing w:val="-9"/>
        </w:rPr>
        <w:t> </w:t>
      </w:r>
      <w:r>
        <w:rPr/>
        <w:t>crossing</w:t>
      </w:r>
      <w:r>
        <w:rPr/>
        <w:t> site. If an injury report (Form FRA F 6180.55a) is completed for this case,</w:t>
      </w:r>
      <w:r>
        <w:rPr>
          <w:spacing w:val="-9"/>
        </w:rPr>
        <w:t> </w:t>
      </w:r>
      <w:r>
        <w:rPr/>
        <w:t>the</w:t>
      </w:r>
      <w:r>
        <w:rPr/>
        <w:t> Event Circumstance Code should not be “32” Highway-rail</w:t>
      </w:r>
      <w:r>
        <w:rPr>
          <w:spacing w:val="-12"/>
        </w:rPr>
        <w:t> </w:t>
      </w:r>
      <w:r>
        <w:rPr/>
        <w:t>collision/impact.</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270" w:hanging="720"/>
        <w:jc w:val="left"/>
        <w:rPr>
          <w:b w:val="0"/>
          <w:bCs w:val="0"/>
        </w:rPr>
      </w:pPr>
      <w:r>
        <w:rPr/>
        <w:t>Q2.</w:t>
        <w:tab/>
        <w:t>Say that a highway user struck a signal stand at a highway-rail</w:t>
      </w:r>
      <w:r>
        <w:rPr>
          <w:spacing w:val="-31"/>
        </w:rPr>
        <w:t> </w:t>
      </w:r>
      <w:r>
        <w:rPr/>
        <w:t>grade</w:t>
      </w:r>
      <w:r>
        <w:rPr>
          <w:spacing w:val="-1"/>
        </w:rPr>
        <w:t> </w:t>
      </w:r>
      <w:r>
        <w:rPr/>
        <w:t>crossing and was injured, but there was no on-track equipment present,</w:t>
      </w:r>
      <w:r>
        <w:rPr>
          <w:spacing w:val="-7"/>
        </w:rPr>
        <w:t> </w:t>
      </w:r>
      <w:r>
        <w:rPr/>
        <w:t>nor</w:t>
      </w:r>
      <w:r>
        <w:rPr/>
        <w:t> were employees of the railroad in the vicinity.  Is this</w:t>
      </w:r>
      <w:r>
        <w:rPr>
          <w:spacing w:val="-11"/>
        </w:rPr>
        <w:t> </w:t>
      </w:r>
      <w:r>
        <w:rPr/>
        <w:t>reportable?</w:t>
      </w:r>
      <w:r>
        <w:rPr>
          <w:b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392" w:hanging="720"/>
        <w:jc w:val="left"/>
      </w:pPr>
      <w:r>
        <w:rPr/>
        <w:t>A2.</w:t>
        <w:tab/>
        <w:tab/>
        <w:t>No.  Section 225.15(a) exempts the reporting of motor vehicle accidents</w:t>
      </w:r>
      <w:r>
        <w:rPr>
          <w:spacing w:val="-6"/>
        </w:rPr>
        <w:t> </w:t>
      </w:r>
      <w:r>
        <w:rPr/>
        <w:t>at</w:t>
      </w:r>
      <w:r>
        <w:rPr/>
        <w:t> highway-rail grade crossings when they do not involve the presence of</w:t>
      </w:r>
      <w:r>
        <w:rPr>
          <w:spacing w:val="-1"/>
        </w:rPr>
        <w:t> </w:t>
      </w:r>
      <w:r>
        <w:rPr/>
        <w:t>on-track</w:t>
      </w:r>
      <w:r>
        <w:rPr/>
        <w:t> equipment or railroad</w:t>
      </w:r>
      <w:r>
        <w:rPr>
          <w:spacing w:val="-2"/>
        </w:rPr>
        <w:t> </w:t>
      </w:r>
      <w:r>
        <w:rPr/>
        <w:t>employees.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145" w:hanging="720"/>
        <w:jc w:val="left"/>
        <w:rPr>
          <w:b w:val="0"/>
          <w:bCs w:val="0"/>
        </w:rPr>
      </w:pPr>
      <w:r>
        <w:rPr/>
        <w:t>Q3.</w:t>
        <w:tab/>
        <w:t>A motorist in an off-road vehicle was waiting behind several automobiles at</w:t>
      </w:r>
      <w:r>
        <w:rPr>
          <w:spacing w:val="-8"/>
        </w:rPr>
        <w:t> </w:t>
      </w:r>
      <w:r>
        <w:rPr/>
        <w:t>a</w:t>
      </w:r>
      <w:r>
        <w:rPr/>
        <w:t> crossing site where the gates were down and a standing train was</w:t>
      </w:r>
      <w:r>
        <w:rPr>
          <w:spacing w:val="-10"/>
        </w:rPr>
        <w:t> </w:t>
      </w:r>
      <w:r>
        <w:rPr/>
        <w:t>occupying</w:t>
      </w:r>
      <w:r>
        <w:rPr/>
        <w:t> the track. He apparently became impatient and drove his vehicle off</w:t>
      </w:r>
      <w:r>
        <w:rPr>
          <w:spacing w:val="-5"/>
        </w:rPr>
        <w:t> </w:t>
      </w:r>
      <w:r>
        <w:rPr/>
        <w:t>the</w:t>
      </w:r>
      <w:r>
        <w:rPr/>
        <w:t> highway and parallel to the track to a point where he could cross over</w:t>
      </w:r>
      <w:r>
        <w:rPr>
          <w:spacing w:val="-9"/>
        </w:rPr>
        <w:t> </w:t>
      </w:r>
      <w:r>
        <w:rPr/>
        <w:t>the</w:t>
      </w:r>
      <w:r>
        <w:rPr/>
        <w:t> track behind the train. His vehicle stalled on a parallel set of tracks, and</w:t>
      </w:r>
      <w:r>
        <w:rPr>
          <w:spacing w:val="-34"/>
        </w:rPr>
        <w:t> </w:t>
      </w:r>
      <w:r>
        <w:rPr/>
        <w:t>he</w:t>
      </w:r>
      <w:r>
        <w:rPr>
          <w:spacing w:val="-1"/>
        </w:rPr>
        <w:t> </w:t>
      </w:r>
      <w:r>
        <w:rPr/>
        <w:t>was unable to start it.  He exited his truck just before a train on the</w:t>
      </w:r>
      <w:r>
        <w:rPr>
          <w:spacing w:val="-18"/>
        </w:rPr>
        <w:t> </w:t>
      </w:r>
      <w:r>
        <w:rPr/>
        <w:t>adjacent</w:t>
      </w:r>
      <w:r>
        <w:rPr>
          <w:b w:val="0"/>
        </w:rPr>
      </w:r>
    </w:p>
    <w:p>
      <w:pPr>
        <w:spacing w:after="0" w:line="240" w:lineRule="auto"/>
        <w:jc w:val="left"/>
        <w:sectPr>
          <w:pgSz w:w="12240" w:h="15840"/>
          <w:pgMar w:header="1026" w:footer="1070" w:top="1460" w:bottom="1260" w:left="1320" w:right="1320"/>
        </w:sectPr>
      </w:pPr>
    </w:p>
    <w:p>
      <w:pPr>
        <w:spacing w:line="240" w:lineRule="auto" w:before="2"/>
        <w:rPr>
          <w:rFonts w:ascii="Times New Roman" w:hAnsi="Times New Roman" w:cs="Times New Roman" w:eastAsia="Times New Roman"/>
          <w:b/>
          <w:bCs/>
          <w:sz w:val="11"/>
          <w:szCs w:val="11"/>
        </w:rPr>
      </w:pPr>
    </w:p>
    <w:p>
      <w:pPr>
        <w:spacing w:before="69"/>
        <w:ind w:left="1560" w:right="176" w:firstLine="0"/>
        <w:jc w:val="left"/>
        <w:rPr>
          <w:rFonts w:ascii="Times New Roman" w:hAnsi="Times New Roman" w:cs="Times New Roman" w:eastAsia="Times New Roman"/>
          <w:sz w:val="24"/>
          <w:szCs w:val="24"/>
        </w:rPr>
      </w:pPr>
      <w:r>
        <w:rPr>
          <w:rFonts w:ascii="Times New Roman"/>
          <w:b/>
          <w:sz w:val="24"/>
        </w:rPr>
        <w:t>track hit it. Should this be reported as a highway-rail grade</w:t>
      </w:r>
      <w:r>
        <w:rPr>
          <w:rFonts w:ascii="Times New Roman"/>
          <w:b/>
          <w:spacing w:val="-10"/>
          <w:sz w:val="24"/>
        </w:rPr>
        <w:t> </w:t>
      </w:r>
      <w:r>
        <w:rPr>
          <w:rFonts w:ascii="Times New Roman"/>
          <w:b/>
          <w:sz w:val="24"/>
        </w:rPr>
        <w:t>crossing</w:t>
      </w:r>
      <w:r>
        <w:rPr>
          <w:rFonts w:ascii="Times New Roman"/>
          <w:b/>
          <w:sz w:val="24"/>
        </w:rPr>
        <w:t> accident/incident or any other</w:t>
      </w:r>
      <w:r>
        <w:rPr>
          <w:rFonts w:ascii="Times New Roman"/>
          <w:b/>
          <w:spacing w:val="-2"/>
          <w:sz w:val="24"/>
        </w:rPr>
        <w:t> </w:t>
      </w:r>
      <w:r>
        <w:rPr>
          <w:rFonts w:ascii="Times New Roman"/>
          <w:b/>
          <w:sz w:val="24"/>
        </w:rPr>
        <w:t>type?</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1559" w:right="159" w:hanging="720"/>
        <w:jc w:val="left"/>
      </w:pPr>
      <w:r>
        <w:rPr/>
        <w:t>A3.</w:t>
        <w:tab/>
        <w:tab/>
        <w:t>An event such as this would not qualify as a highway-rail grade crossing</w:t>
      </w:r>
      <w:r>
        <w:rPr>
          <w:spacing w:val="-5"/>
        </w:rPr>
        <w:t> </w:t>
      </w:r>
      <w:r>
        <w:rPr/>
        <w:t>collision</w:t>
      </w:r>
      <w:r>
        <w:rPr/>
        <w:t> since the motor vehicle operator had left the highway of his own choosing and</w:t>
      </w:r>
      <w:r>
        <w:rPr>
          <w:spacing w:val="-8"/>
        </w:rPr>
        <w:t> </w:t>
      </w:r>
      <w:r>
        <w:rPr/>
        <w:t>his</w:t>
      </w:r>
      <w:r>
        <w:rPr/>
        <w:t> vehicle was struck at a location other than a designated crossing site. The</w:t>
      </w:r>
      <w:r>
        <w:rPr>
          <w:spacing w:val="-9"/>
        </w:rPr>
        <w:t> </w:t>
      </w:r>
      <w:r>
        <w:rPr/>
        <w:t>event</w:t>
      </w:r>
      <w:r>
        <w:rPr/>
        <w:t> would be reportable as an obstruction accident on Form FRA F 6180.54</w:t>
      </w:r>
      <w:r>
        <w:rPr>
          <w:spacing w:val="-7"/>
        </w:rPr>
        <w:t> </w:t>
      </w:r>
      <w:r>
        <w:rPr/>
        <w:t>if</w:t>
      </w:r>
      <w:r>
        <w:rPr/>
        <w:t> reportable damage was in excess of the threshold. If the motorist had been hurt</w:t>
      </w:r>
      <w:r>
        <w:rPr>
          <w:spacing w:val="-3"/>
        </w:rPr>
        <w:t> </w:t>
      </w:r>
      <w:r>
        <w:rPr/>
        <w:t>in</w:t>
      </w:r>
      <w:r>
        <w:rPr/>
        <w:t> connection with this event, then an injury report (Form FRA F 6180.55a)</w:t>
      </w:r>
      <w:r>
        <w:rPr>
          <w:spacing w:val="-6"/>
        </w:rPr>
        <w:t> </w:t>
      </w:r>
      <w:r>
        <w:rPr/>
        <w:t>would</w:t>
      </w:r>
      <w:r>
        <w:rPr/>
        <w:t> need to be</w:t>
      </w:r>
      <w:r>
        <w:rPr>
          <w:spacing w:val="-5"/>
        </w:rPr>
        <w:t> </w:t>
      </w:r>
      <w:r>
        <w:rPr/>
        <w:t>completed.</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left="1559" w:right="249" w:hanging="720"/>
        <w:jc w:val="left"/>
        <w:rPr>
          <w:b w:val="0"/>
          <w:bCs w:val="0"/>
        </w:rPr>
      </w:pPr>
      <w:r>
        <w:rPr/>
        <w:t>Q4.</w:t>
        <w:tab/>
        <w:t>There was a collision between a train and an automobile at a</w:t>
      </w:r>
      <w:r>
        <w:rPr>
          <w:spacing w:val="-7"/>
        </w:rPr>
        <w:t> </w:t>
      </w:r>
      <w:r>
        <w:rPr/>
        <w:t>highway-rail</w:t>
      </w:r>
      <w:r>
        <w:rPr/>
        <w:t> grade crossing. The driver was injured and taken by ambulance to a</w:t>
      </w:r>
      <w:r>
        <w:rPr>
          <w:spacing w:val="-10"/>
        </w:rPr>
        <w:t> </w:t>
      </w:r>
      <w:r>
        <w:rPr/>
        <w:t>local</w:t>
      </w:r>
      <w:r>
        <w:rPr/>
        <w:t> hospital. Neither the hospital nor the driver would reveal the injuries to</w:t>
      </w:r>
      <w:r>
        <w:rPr>
          <w:spacing w:val="-14"/>
        </w:rPr>
        <w:t> </w:t>
      </w:r>
      <w:r>
        <w:rPr/>
        <w:t>the</w:t>
      </w:r>
      <w:r>
        <w:rPr/>
        <w:t> railroad. Without knowing the injuries, the railroad cannot determine if</w:t>
      </w:r>
      <w:r>
        <w:rPr>
          <w:spacing w:val="-7"/>
        </w:rPr>
        <w:t> </w:t>
      </w:r>
      <w:r>
        <w:rPr/>
        <w:t>the</w:t>
      </w:r>
      <w:r>
        <w:rPr/>
        <w:t> injury met the FRA’s reportability criteria.  Is this injury reportable</w:t>
      </w:r>
      <w:r>
        <w:rPr>
          <w:spacing w:val="-10"/>
        </w:rPr>
        <w:t> </w:t>
      </w:r>
      <w:r>
        <w:rPr/>
        <w:t>to</w:t>
      </w:r>
      <w:r>
        <w:rPr/>
        <w:t> FRA?</w:t>
      </w:r>
      <w:r>
        <w:rPr>
          <w:b w:val="0"/>
          <w:bCs w:val="0"/>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left="840" w:right="0"/>
        <w:jc w:val="left"/>
      </w:pPr>
      <w:r>
        <w:rPr/>
        <w:t>A4.</w:t>
        <w:tab/>
        <w:t>FRA realizes that this type of case is difficult to report under these</w:t>
      </w:r>
      <w:r>
        <w:rPr>
          <w:spacing w:val="-12"/>
        </w:rPr>
        <w:t> </w:t>
      </w:r>
      <w:r>
        <w:rPr/>
        <w:t>circumstances.</w:t>
      </w:r>
    </w:p>
    <w:p>
      <w:pPr>
        <w:pStyle w:val="BodyText"/>
        <w:spacing w:line="240" w:lineRule="auto"/>
        <w:ind w:left="1559" w:right="124"/>
        <w:jc w:val="left"/>
      </w:pPr>
      <w:r>
        <w:rPr/>
        <w:t>However, when an injury occurs at a highway-rail grade crossing, due to</w:t>
      </w:r>
      <w:r>
        <w:rPr>
          <w:spacing w:val="-20"/>
        </w:rPr>
        <w:t> </w:t>
      </w:r>
      <w:r>
        <w:rPr/>
        <w:t>a</w:t>
      </w:r>
      <w:r>
        <w:rPr/>
        <w:t> collision with a highway user and on track equipment, and the injured</w:t>
      </w:r>
      <w:r>
        <w:rPr>
          <w:spacing w:val="-15"/>
        </w:rPr>
        <w:t> </w:t>
      </w:r>
      <w:r>
        <w:rPr/>
        <w:t>highway-</w:t>
      </w:r>
      <w:r>
        <w:rPr/>
        <w:t> user is taken from the accident scene by an ambulance, then the injury</w:t>
      </w:r>
      <w:r>
        <w:rPr>
          <w:spacing w:val="-12"/>
        </w:rPr>
        <w:t> </w:t>
      </w:r>
      <w:r>
        <w:rPr/>
        <w:t>is</w:t>
      </w:r>
      <w:r>
        <w:rPr/>
        <w:t> reportable unless there is documentation to prove that the injury did not meet</w:t>
      </w:r>
      <w:r>
        <w:rPr>
          <w:spacing w:val="-19"/>
        </w:rPr>
        <w:t> </w:t>
      </w:r>
      <w:r>
        <w:rPr/>
        <w:t>the</w:t>
      </w:r>
      <w:r>
        <w:rPr/>
        <w:t> FRA’s reportability criteria. The injury must be shown on the</w:t>
      </w:r>
      <w:r>
        <w:rPr>
          <w:spacing w:val="-7"/>
        </w:rPr>
        <w:t> </w:t>
      </w:r>
      <w:r>
        <w:rPr/>
        <w:t>Highway-Rail</w:t>
      </w:r>
      <w:r>
        <w:rPr/>
        <w:t> Grade-Crossing Accident/Incident Report Form FRA F 6180.57 and an</w:t>
      </w:r>
      <w:r>
        <w:rPr>
          <w:spacing w:val="-3"/>
        </w:rPr>
        <w:t> </w:t>
      </w:r>
      <w:r>
        <w:rPr/>
        <w:t>injury</w:t>
      </w:r>
      <w:r>
        <w:rPr/>
        <w:t> report must be reported on the Railroad Injury and Illness Summary</w:t>
      </w:r>
      <w:r>
        <w:rPr>
          <w:spacing w:val="-15"/>
        </w:rPr>
        <w:t> </w:t>
      </w:r>
      <w:r>
        <w:rPr/>
        <w:t>(Continuation</w:t>
      </w:r>
      <w:r>
        <w:rPr/>
        <w:t> Sheet) Form FRA F 6180.55a. If no injury information is available then the</w:t>
      </w:r>
      <w:r>
        <w:rPr>
          <w:spacing w:val="-16"/>
        </w:rPr>
        <w:t> </w:t>
      </w:r>
      <w:r>
        <w:rPr/>
        <w:t>code</w:t>
      </w:r>
      <w:r>
        <w:rPr/>
        <w:t> “999” should be placed in block5i – Injury-Illness Code. The railroad would</w:t>
      </w:r>
      <w:r>
        <w:rPr>
          <w:spacing w:val="-8"/>
        </w:rPr>
        <w:t> </w:t>
      </w:r>
      <w:r>
        <w:rPr/>
        <w:t>still</w:t>
      </w:r>
      <w:r>
        <w:rPr/>
        <w:t> be required to contact the highway user in writing (Form FRA F 6180.150) and</w:t>
      </w:r>
      <w:r>
        <w:rPr>
          <w:spacing w:val="-2"/>
        </w:rPr>
        <w:t> </w:t>
      </w:r>
      <w:r>
        <w:rPr/>
        <w:t>by</w:t>
      </w:r>
      <w:r>
        <w:rPr/>
        <w:t> phone.</w:t>
      </w:r>
    </w:p>
    <w:p>
      <w:pPr>
        <w:spacing w:line="240" w:lineRule="auto" w:before="2"/>
        <w:rPr>
          <w:rFonts w:ascii="Times New Roman" w:hAnsi="Times New Roman" w:cs="Times New Roman" w:eastAsia="Times New Roman"/>
          <w:sz w:val="24"/>
          <w:szCs w:val="24"/>
        </w:rPr>
      </w:pPr>
    </w:p>
    <w:p>
      <w:pPr>
        <w:pStyle w:val="Heading4"/>
        <w:numPr>
          <w:ilvl w:val="1"/>
          <w:numId w:val="51"/>
        </w:numPr>
        <w:tabs>
          <w:tab w:pos="840" w:val="left" w:leader="none"/>
        </w:tabs>
        <w:spacing w:line="240" w:lineRule="auto" w:before="0" w:after="0"/>
        <w:ind w:left="839" w:right="176" w:hanging="719"/>
        <w:jc w:val="left"/>
        <w:rPr>
          <w:b w:val="0"/>
          <w:bCs w:val="0"/>
        </w:rPr>
      </w:pPr>
      <w:bookmarkStart w:name="_TOC_250020" w:id="89"/>
      <w:r>
        <w:rPr/>
        <w:t>Common Reporting</w:t>
      </w:r>
      <w:r>
        <w:rPr>
          <w:spacing w:val="-3"/>
        </w:rPr>
        <w:t> </w:t>
      </w:r>
      <w:r>
        <w:rPr/>
        <w:t>Errors</w:t>
      </w:r>
      <w:bookmarkEnd w:id="89"/>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239"/>
        <w:jc w:val="left"/>
      </w:pPr>
      <w:r>
        <w:rPr/>
        <w:t>The most common reporting error is when crossing data reported on the Form FRA F</w:t>
      </w:r>
      <w:r>
        <w:rPr>
          <w:spacing w:val="-13"/>
        </w:rPr>
        <w:t> </w:t>
      </w:r>
      <w:r>
        <w:rPr/>
        <w:t>6180.57</w:t>
      </w:r>
      <w:r>
        <w:rPr/>
        <w:t> does not match the information on file in the U.S. DOT National Crossing Inventory File.</w:t>
      </w:r>
      <w:r>
        <w:rPr>
          <w:spacing w:val="48"/>
        </w:rPr>
        <w:t> </w:t>
      </w:r>
      <w:r>
        <w:rPr/>
        <w:t>The</w:t>
      </w:r>
      <w:r>
        <w:rPr/>
        <w:t> reporting railroad should always check FRA’s Web site</w:t>
      </w:r>
      <w:r>
        <w:rPr>
          <w:spacing w:val="-6"/>
        </w:rPr>
        <w:t> </w:t>
      </w:r>
      <w:r>
        <w:rPr/>
        <w:t>at</w:t>
      </w:r>
      <w:r>
        <w:rPr/>
        <w:t> </w:t>
      </w:r>
      <w:r>
        <w:rPr>
          <w:color w:val="0000FF"/>
        </w:rPr>
      </w:r>
      <w:hyperlink r:id="rId6">
        <w:r>
          <w:rPr>
            <w:color w:val="0000FF"/>
            <w:u w:val="single" w:color="0000FF"/>
          </w:rPr>
          <w:t>http://safetydata.fra.dot.gov/OfficeofSafety</w:t>
        </w:r>
        <w:r>
          <w:rPr>
            <w:color w:val="0000FF"/>
          </w:rPr>
        </w:r>
        <w:r>
          <w:rPr/>
          <w:t>,</w:t>
        </w:r>
      </w:hyperlink>
      <w:r>
        <w:rPr/>
        <w:t> and click on “Crossing” tab to query Inventory</w:t>
      </w:r>
      <w:r>
        <w:rPr>
          <w:spacing w:val="-28"/>
        </w:rPr>
        <w:t> </w:t>
      </w:r>
      <w:r>
        <w:rPr/>
        <w:t>file</w:t>
      </w:r>
      <w:r>
        <w:rPr/>
        <w:t> to ensure that the information matches and is consistent. If the location, type of</w:t>
      </w:r>
      <w:r>
        <w:rPr>
          <w:spacing w:val="-15"/>
        </w:rPr>
        <w:t> </w:t>
      </w:r>
      <w:r>
        <w:rPr/>
        <w:t>crossing,</w:t>
      </w:r>
      <w:r>
        <w:rPr/>
        <w:t> warning devices, etc., are different, the railroad reporting officer should check to see if</w:t>
      </w:r>
      <w:r>
        <w:rPr>
          <w:spacing w:val="-27"/>
        </w:rPr>
        <w:t> </w:t>
      </w:r>
      <w:r>
        <w:rPr/>
        <w:t>the</w:t>
      </w:r>
      <w:r>
        <w:rPr>
          <w:spacing w:val="-1"/>
        </w:rPr>
        <w:t> </w:t>
      </w:r>
      <w:r>
        <w:rPr/>
        <w:t>accident was reported at the correct crossing. If it was and the current Inventory information</w:t>
      </w:r>
      <w:r>
        <w:rPr>
          <w:spacing w:val="-22"/>
        </w:rPr>
        <w:t> </w:t>
      </w:r>
      <w:r>
        <w:rPr/>
        <w:t>is</w:t>
      </w:r>
      <w:r>
        <w:rPr/>
        <w:t> outdated or incorrect, then an updated Crossing Inventory Report (Form FRA F 6180.71)</w:t>
      </w:r>
      <w:r>
        <w:rPr>
          <w:spacing w:val="-38"/>
        </w:rPr>
        <w:t> </w:t>
      </w:r>
      <w:r>
        <w:rPr/>
        <w:t>should</w:t>
      </w:r>
      <w:r>
        <w:rPr/>
        <w:t> be filed with the Highway-Rail Crossing Accident</w:t>
      </w:r>
      <w:r>
        <w:rPr>
          <w:spacing w:val="-1"/>
        </w:rPr>
        <w:t> </w:t>
      </w:r>
      <w:r>
        <w:rPr/>
        <w:t>Report.</w:t>
      </w:r>
    </w:p>
    <w:p>
      <w:pPr>
        <w:spacing w:line="240" w:lineRule="auto" w:before="1"/>
        <w:rPr>
          <w:rFonts w:ascii="Times New Roman" w:hAnsi="Times New Roman" w:cs="Times New Roman" w:eastAsia="Times New Roman"/>
          <w:sz w:val="24"/>
          <w:szCs w:val="24"/>
        </w:rPr>
      </w:pPr>
    </w:p>
    <w:p>
      <w:pPr>
        <w:spacing w:line="275" w:lineRule="exact" w:before="0"/>
        <w:ind w:left="120" w:right="176" w:firstLine="0"/>
        <w:jc w:val="left"/>
        <w:rPr>
          <w:rFonts w:ascii="Times New Roman" w:hAnsi="Times New Roman" w:cs="Times New Roman" w:eastAsia="Times New Roman"/>
          <w:sz w:val="24"/>
          <w:szCs w:val="24"/>
        </w:rPr>
      </w:pPr>
      <w:r>
        <w:rPr>
          <w:rFonts w:ascii="Times New Roman"/>
          <w:i/>
          <w:sz w:val="24"/>
        </w:rPr>
        <w:t>Contradictory Information.</w:t>
      </w:r>
      <w:r>
        <w:rPr>
          <w:rFonts w:ascii="Times New Roman"/>
          <w:sz w:val="24"/>
        </w:rPr>
      </w:r>
    </w:p>
    <w:p>
      <w:pPr>
        <w:pStyle w:val="BodyText"/>
        <w:spacing w:line="240" w:lineRule="auto"/>
        <w:ind w:left="120" w:right="176"/>
        <w:jc w:val="left"/>
      </w:pPr>
      <w:r>
        <w:rPr/>
        <w:t>The following is a partial listing of some common errors resulting from</w:t>
      </w:r>
      <w:r>
        <w:rPr>
          <w:spacing w:val="-5"/>
        </w:rPr>
        <w:t> </w:t>
      </w:r>
      <w:r>
        <w:rPr/>
        <w:t>contradictory</w:t>
      </w:r>
      <w:r>
        <w:rPr/>
        <w:t> information.</w:t>
      </w:r>
    </w:p>
    <w:p>
      <w:pPr>
        <w:spacing w:after="0" w:line="240" w:lineRule="auto"/>
        <w:jc w:val="left"/>
        <w:sectPr>
          <w:pgSz w:w="12240" w:h="15840"/>
          <w:pgMar w:header="1026" w:footer="1070" w:top="1460" w:bottom="1260" w:left="1320" w:right="1320"/>
        </w:sect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0"/>
          <w:szCs w:val="20"/>
        </w:rPr>
      </w:pPr>
    </w:p>
    <w:p>
      <w:pPr>
        <w:pStyle w:val="BodyText"/>
        <w:spacing w:line="240" w:lineRule="auto"/>
        <w:ind w:left="120" w:right="176"/>
        <w:jc w:val="left"/>
      </w:pPr>
      <w:r>
        <w:rPr/>
        <w:t>If a highway vehicle was moving at the time of the impact, vehicle speed in Item 14 cannot</w:t>
      </w:r>
      <w:r>
        <w:rPr>
          <w:spacing w:val="-9"/>
        </w:rPr>
        <w:t> </w:t>
      </w:r>
      <w:r>
        <w:rPr/>
        <w:t>be</w:t>
      </w:r>
      <w:r>
        <w:rPr/>
        <w:t> “0,” and the vehicle’s position on the crossing shown in Item 16 must be “3” (“Moving</w:t>
      </w:r>
      <w:r>
        <w:rPr>
          <w:spacing w:val="-12"/>
        </w:rPr>
        <w:t> </w:t>
      </w:r>
      <w:r>
        <w:rPr/>
        <w:t>over</w:t>
      </w:r>
      <w:r>
        <w:rPr/>
        <w:t> crossing”).</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If the highway vehicle was not moving, the vehicle speed must be “0”; the position code in</w:t>
      </w:r>
      <w:r>
        <w:rPr>
          <w:spacing w:val="-4"/>
        </w:rPr>
        <w:t> </w:t>
      </w:r>
      <w:r>
        <w:rPr/>
        <w:t>Item</w:t>
      </w:r>
      <w:r>
        <w:rPr/>
        <w:t> 16 cannot be “3” (“Moving over crossing”), and Item 19 must be “1,” indicating that the</w:t>
      </w:r>
      <w:r>
        <w:rPr>
          <w:spacing w:val="-19"/>
        </w:rPr>
        <w:t> </w:t>
      </w:r>
      <w:r>
        <w:rPr/>
        <w:t>rail</w:t>
      </w:r>
      <w:r>
        <w:rPr/>
        <w:t> consist struck the highway</w:t>
      </w:r>
      <w:r>
        <w:rPr>
          <w:spacing w:val="-6"/>
        </w:rPr>
        <w:t> </w:t>
      </w:r>
      <w:r>
        <w:rPr/>
        <w:t>user.</w:t>
      </w:r>
    </w:p>
    <w:p>
      <w:pPr>
        <w:spacing w:line="240" w:lineRule="auto" w:before="0"/>
        <w:rPr>
          <w:rFonts w:ascii="Times New Roman" w:hAnsi="Times New Roman" w:cs="Times New Roman" w:eastAsia="Times New Roman"/>
          <w:sz w:val="24"/>
          <w:szCs w:val="24"/>
        </w:rPr>
      </w:pPr>
    </w:p>
    <w:p>
      <w:pPr>
        <w:pStyle w:val="BodyText"/>
        <w:spacing w:line="240" w:lineRule="auto"/>
        <w:ind w:left="120" w:right="0"/>
        <w:jc w:val="left"/>
      </w:pPr>
      <w:r>
        <w:rPr/>
        <w:t>If the rail consist was moving at the time of the impact, Item 17 must be either “1,” “2,” “4,”</w:t>
      </w:r>
      <w:r>
        <w:rPr>
          <w:spacing w:val="-15"/>
        </w:rPr>
        <w:t> </w:t>
      </w:r>
      <w:r>
        <w:rPr/>
        <w:t>“6,”</w:t>
      </w:r>
      <w:r>
        <w:rPr/>
        <w:t> or “8,” (or “A,” “B,” “D,” or “E”) and the speed in Item 30 cannot be “0.” If the rail consist</w:t>
      </w:r>
      <w:r>
        <w:rPr>
          <w:spacing w:val="-16"/>
        </w:rPr>
        <w:t> </w:t>
      </w:r>
      <w:r>
        <w:rPr/>
        <w:t>was</w:t>
      </w:r>
      <w:r>
        <w:rPr/>
        <w:t> not moving, then Item 17 must contain “3,” “5,” “7,” or “8” (or “C,” “D,” or “E”); the</w:t>
      </w:r>
      <w:r>
        <w:rPr>
          <w:spacing w:val="-18"/>
        </w:rPr>
        <w:t> </w:t>
      </w:r>
      <w:r>
        <w:rPr/>
        <w:t>consist</w:t>
      </w:r>
      <w:r>
        <w:rPr/>
        <w:t> speed in Item 30 must be “0”; and Item 19 must be coded “2,” indicating that the highway</w:t>
      </w:r>
      <w:r>
        <w:rPr>
          <w:spacing w:val="-10"/>
        </w:rPr>
        <w:t> </w:t>
      </w:r>
      <w:r>
        <w:rPr/>
        <w:t>user</w:t>
      </w:r>
      <w:r>
        <w:rPr/>
        <w:t> struck the rail</w:t>
      </w:r>
      <w:r>
        <w:rPr>
          <w:spacing w:val="-6"/>
        </w:rPr>
        <w:t> </w:t>
      </w:r>
      <w:r>
        <w:rPr/>
        <w:t>consist.</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t>If the rail consist struck the highway user, code “1” must be entered in Item 19, and the</w:t>
      </w:r>
      <w:r>
        <w:rPr>
          <w:spacing w:val="-21"/>
        </w:rPr>
        <w:t> </w:t>
      </w:r>
      <w:r>
        <w:rPr/>
        <w:t>position</w:t>
      </w:r>
      <w:r>
        <w:rPr/>
        <w:t> of the car/unit in the consist given in Item 18 must be “1.” This position is determined</w:t>
      </w:r>
      <w:r>
        <w:rPr>
          <w:spacing w:val="-16"/>
        </w:rPr>
        <w:t> </w:t>
      </w:r>
      <w:r>
        <w:rPr/>
        <w:t>by</w:t>
      </w:r>
      <w:r>
        <w:rPr/>
        <w:t> counting from the leading car/unit in the consist, identified as the first car/unit to enter</w:t>
      </w:r>
      <w:r>
        <w:rPr>
          <w:spacing w:val="-26"/>
        </w:rPr>
        <w:t> </w:t>
      </w:r>
      <w:r>
        <w:rPr/>
        <w:t>the</w:t>
      </w:r>
      <w:r>
        <w:rPr/>
        <w:t> crossing. Therefore, whenever a rail consist strikes the highway user, it will always be</w:t>
      </w:r>
      <w:r>
        <w:rPr>
          <w:spacing w:val="-18"/>
        </w:rPr>
        <w:t> </w:t>
      </w:r>
      <w:r>
        <w:rPr/>
        <w:t>the</w:t>
      </w:r>
      <w:r>
        <w:rPr/>
        <w:t> leading unit that makes the initial</w:t>
      </w:r>
      <w:r>
        <w:rPr>
          <w:spacing w:val="-7"/>
        </w:rPr>
        <w:t> </w:t>
      </w:r>
      <w:r>
        <w:rPr/>
        <w:t>contact.</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Item 41 cannot indicate that a highway user went around or through gates if gates were</w:t>
      </w:r>
      <w:r>
        <w:rPr>
          <w:spacing w:val="-10"/>
        </w:rPr>
        <w:t> </w:t>
      </w:r>
      <w:r>
        <w:rPr/>
        <w:t>not</w:t>
      </w:r>
      <w:r>
        <w:rPr/>
        <w:t> present at the crossing, as shown in Item</w:t>
      </w:r>
      <w:r>
        <w:rPr>
          <w:spacing w:val="-5"/>
        </w:rPr>
        <w:t> </w:t>
      </w:r>
      <w:r>
        <w:rPr/>
        <w:t>32.</w:t>
      </w:r>
    </w:p>
    <w:p>
      <w:pPr>
        <w:spacing w:line="240" w:lineRule="auto" w:before="0"/>
        <w:rPr>
          <w:rFonts w:ascii="Times New Roman" w:hAnsi="Times New Roman" w:cs="Times New Roman" w:eastAsia="Times New Roman"/>
          <w:sz w:val="24"/>
          <w:szCs w:val="24"/>
        </w:rPr>
      </w:pPr>
    </w:p>
    <w:p>
      <w:pPr>
        <w:spacing w:before="0"/>
        <w:ind w:left="120" w:right="176" w:firstLine="0"/>
        <w:jc w:val="left"/>
        <w:rPr>
          <w:rFonts w:ascii="Times New Roman" w:hAnsi="Times New Roman" w:cs="Times New Roman" w:eastAsia="Times New Roman"/>
          <w:sz w:val="24"/>
          <w:szCs w:val="24"/>
        </w:rPr>
      </w:pPr>
      <w:r>
        <w:rPr>
          <w:rFonts w:ascii="Times New Roman"/>
          <w:i/>
          <w:sz w:val="24"/>
        </w:rPr>
        <w:t>Failure to File Other Accident/Incident Forms or Filing Contradictory Data On</w:t>
      </w:r>
      <w:r>
        <w:rPr>
          <w:rFonts w:ascii="Times New Roman"/>
          <w:i/>
          <w:spacing w:val="-18"/>
          <w:sz w:val="24"/>
        </w:rPr>
        <w:t> </w:t>
      </w:r>
      <w:r>
        <w:rPr>
          <w:rFonts w:ascii="Times New Roman"/>
          <w:i/>
          <w:sz w:val="24"/>
        </w:rPr>
        <w:t>Different</w:t>
      </w:r>
      <w:r>
        <w:rPr>
          <w:rFonts w:ascii="Times New Roman"/>
          <w:i/>
          <w:sz w:val="24"/>
        </w:rPr>
        <w:t> Reports</w:t>
      </w:r>
      <w:r>
        <w:rPr>
          <w:rFonts w:ascii="Times New Roman"/>
          <w:sz w:val="24"/>
        </w:rPr>
        <w:t>.</w:t>
      </w:r>
    </w:p>
    <w:p>
      <w:pPr>
        <w:pStyle w:val="BodyText"/>
        <w:spacing w:line="240" w:lineRule="auto"/>
        <w:ind w:left="120" w:right="164"/>
        <w:jc w:val="left"/>
      </w:pPr>
      <w:r>
        <w:rPr/>
        <w:t>When Part 225 requires that a single accident be reported on more than one kind of form, be</w:t>
      </w:r>
      <w:r>
        <w:rPr>
          <w:spacing w:val="-15"/>
        </w:rPr>
        <w:t> </w:t>
      </w:r>
      <w:r>
        <w:rPr/>
        <w:t>sure</w:t>
      </w:r>
      <w:r>
        <w:rPr/>
        <w:t> to verify that similar information contained on the various reports is consistent.  The</w:t>
      </w:r>
      <w:r>
        <w:rPr>
          <w:spacing w:val="-16"/>
        </w:rPr>
        <w:t> </w:t>
      </w:r>
      <w:r>
        <w:rPr/>
        <w:t>following</w:t>
      </w:r>
      <w:r>
        <w:rPr/>
        <w:t> are a few of the items that should be reviewed prior to forwarding the monthly</w:t>
      </w:r>
      <w:r>
        <w:rPr>
          <w:spacing w:val="-14"/>
        </w:rPr>
        <w:t> </w:t>
      </w:r>
      <w:r>
        <w:rPr/>
        <w:t>reports.</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If reportable casualties occurred in the accident, these must be reported individually on</w:t>
      </w:r>
      <w:r>
        <w:rPr>
          <w:spacing w:val="-12"/>
        </w:rPr>
        <w:t> </w:t>
      </w:r>
      <w:r>
        <w:rPr/>
        <w:t>Form</w:t>
      </w:r>
      <w:r>
        <w:rPr/>
        <w:t> FRA F</w:t>
      </w:r>
      <w:r>
        <w:rPr>
          <w:spacing w:val="-13"/>
        </w:rPr>
        <w:t> </w:t>
      </w:r>
      <w:r>
        <w:rPr/>
        <w:t>6180.55a.</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If reportable damage (rail equipment and track) exceeded the threshold for train accidents,</w:t>
      </w:r>
      <w:r>
        <w:rPr>
          <w:spacing w:val="-16"/>
        </w:rPr>
        <w:t> </w:t>
      </w:r>
      <w:r>
        <w:rPr/>
        <w:t>Form</w:t>
      </w:r>
      <w:r>
        <w:rPr/>
        <w:t> FRA F 6180.54 must be completed. Carefully compare all related information between</w:t>
      </w:r>
      <w:r>
        <w:rPr>
          <w:spacing w:val="-10"/>
        </w:rPr>
        <w:t> </w:t>
      </w:r>
      <w:r>
        <w:rPr/>
        <w:t>these</w:t>
      </w:r>
      <w:r>
        <w:rPr/>
        <w:t> forms to ensure</w:t>
      </w:r>
      <w:r>
        <w:rPr>
          <w:spacing w:val="-1"/>
        </w:rPr>
        <w:t> </w:t>
      </w:r>
      <w:r>
        <w:rPr/>
        <w:t>consistency.</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The casualties reported on Form FRA F 6180.55a must have the same State code as that</w:t>
      </w:r>
      <w:r>
        <w:rPr>
          <w:spacing w:val="-7"/>
        </w:rPr>
        <w:t> </w:t>
      </w:r>
      <w:r>
        <w:rPr/>
        <w:t>shown</w:t>
      </w:r>
      <w:r>
        <w:rPr/>
        <w:t> on Form FRA F</w:t>
      </w:r>
      <w:r>
        <w:rPr>
          <w:spacing w:val="-2"/>
        </w:rPr>
        <w:t> </w:t>
      </w:r>
      <w:r>
        <w:rPr/>
        <w:t>6180.57.</w:t>
      </w:r>
    </w:p>
    <w:p>
      <w:pPr>
        <w:spacing w:line="240" w:lineRule="auto" w:before="2"/>
        <w:rPr>
          <w:rFonts w:ascii="Times New Roman" w:hAnsi="Times New Roman" w:cs="Times New Roman" w:eastAsia="Times New Roman"/>
          <w:sz w:val="24"/>
          <w:szCs w:val="24"/>
        </w:rPr>
      </w:pPr>
    </w:p>
    <w:p>
      <w:pPr>
        <w:pStyle w:val="Heading4"/>
        <w:numPr>
          <w:ilvl w:val="1"/>
          <w:numId w:val="51"/>
        </w:numPr>
        <w:tabs>
          <w:tab w:pos="840" w:val="left" w:leader="none"/>
        </w:tabs>
        <w:spacing w:line="240" w:lineRule="auto" w:before="0" w:after="0"/>
        <w:ind w:left="840" w:right="127" w:hanging="720"/>
        <w:jc w:val="left"/>
        <w:rPr>
          <w:b w:val="0"/>
          <w:bCs w:val="0"/>
        </w:rPr>
      </w:pPr>
      <w:bookmarkStart w:name="_TOC_250019" w:id="90"/>
      <w:r>
        <w:rPr/>
        <w:t>Requirements for Form FRA F 6180.150</w:t>
      </w:r>
      <w:bookmarkEnd w:id="90"/>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64"/>
        <w:jc w:val="left"/>
      </w:pPr>
      <w:r>
        <w:rPr/>
        <w:t>The railroad is required to contact any highway user potentially injured in a highway-rail</w:t>
      </w:r>
      <w:r>
        <w:rPr>
          <w:spacing w:val="-17"/>
        </w:rPr>
        <w:t> </w:t>
      </w:r>
      <w:r>
        <w:rPr/>
        <w:t>grade</w:t>
      </w:r>
      <w:r>
        <w:rPr/>
        <w:t> crossing accident/incident, or their representative, in writing and, if unsuccessful in obtaining</w:t>
      </w:r>
      <w:r>
        <w:rPr>
          <w:spacing w:val="-23"/>
        </w:rPr>
        <w:t> </w:t>
      </w:r>
      <w:r>
        <w:rPr/>
        <w:t>the</w:t>
      </w:r>
      <w:r>
        <w:rPr/>
        <w:t> needed information, by telephone.  Except that a railroad is not required to contact a</w:t>
      </w:r>
      <w:r>
        <w:rPr>
          <w:spacing w:val="-18"/>
        </w:rPr>
        <w:t> </w:t>
      </w:r>
      <w:r>
        <w:rPr/>
        <w:t>highway</w:t>
      </w:r>
      <w:r>
        <w:rPr/>
        <w:t> user who has died as a result of the accident.  The written correspondence should contain</w:t>
      </w:r>
      <w:r>
        <w:rPr>
          <w:spacing w:val="-24"/>
        </w:rPr>
        <w:t> </w:t>
      </w:r>
      <w:r>
        <w:rPr/>
        <w:t>the</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20" w:right="127"/>
        <w:jc w:val="left"/>
      </w:pPr>
      <w:r>
        <w:rPr/>
        <w:t>Form FRA F 6180.150, “Highway User Injury Inquiry Form,” a cover letter (see Appendix N</w:t>
      </w:r>
      <w:r>
        <w:rPr>
          <w:spacing w:val="-14"/>
        </w:rPr>
        <w:t> </w:t>
      </w:r>
      <w:r>
        <w:rPr/>
        <w:t>for</w:t>
      </w:r>
      <w:r>
        <w:rPr/>
        <w:t> a sample cover letter) and a return envelope with postage and return address. The railroad</w:t>
      </w:r>
      <w:r>
        <w:rPr>
          <w:spacing w:val="-15"/>
        </w:rPr>
        <w:t> </w:t>
      </w:r>
      <w:r>
        <w:rPr/>
        <w:t>shall</w:t>
      </w:r>
      <w:r>
        <w:rPr/>
        <w:t> complete Part I of Form FRA F 6180.150 and send the form with a cover letter to the</w:t>
      </w:r>
      <w:r>
        <w:rPr>
          <w:spacing w:val="-12"/>
        </w:rPr>
        <w:t> </w:t>
      </w:r>
      <w:r>
        <w:rPr/>
        <w:t>potentially</w:t>
      </w:r>
      <w:r>
        <w:rPr/>
        <w:t> injured highway</w:t>
      </w:r>
      <w:r>
        <w:rPr>
          <w:spacing w:val="-19"/>
        </w:rPr>
        <w:t> </w:t>
      </w:r>
      <w:r>
        <w:rPr/>
        <w:t>user.</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With regard to the cover letter, the instructions contained in the final rule require that the</w:t>
      </w:r>
      <w:r>
        <w:rPr>
          <w:spacing w:val="-27"/>
        </w:rPr>
        <w:t> </w:t>
      </w:r>
      <w:r>
        <w:rPr/>
        <w:t>letter</w:t>
      </w:r>
      <w:r>
        <w:rPr/>
        <w:t> contain the</w:t>
      </w:r>
      <w:r>
        <w:rPr>
          <w:spacing w:val="-2"/>
        </w:rPr>
        <w:t> </w:t>
      </w:r>
      <w:r>
        <w:rPr/>
        <w:t>following:</w:t>
      </w:r>
    </w:p>
    <w:p>
      <w:pPr>
        <w:spacing w:line="240" w:lineRule="auto" w:before="1"/>
        <w:rPr>
          <w:rFonts w:ascii="Times New Roman" w:hAnsi="Times New Roman" w:cs="Times New Roman" w:eastAsia="Times New Roman"/>
          <w:sz w:val="24"/>
          <w:szCs w:val="24"/>
        </w:rPr>
      </w:pPr>
    </w:p>
    <w:p>
      <w:pPr>
        <w:pStyle w:val="ListParagraph"/>
        <w:numPr>
          <w:ilvl w:val="1"/>
          <w:numId w:val="55"/>
        </w:numPr>
        <w:tabs>
          <w:tab w:pos="840" w:val="left" w:leader="none"/>
        </w:tabs>
        <w:spacing w:line="293" w:lineRule="exact" w:before="0" w:after="0"/>
        <w:ind w:left="840" w:right="176" w:hanging="360"/>
        <w:jc w:val="left"/>
        <w:rPr>
          <w:rFonts w:ascii="Times New Roman" w:hAnsi="Times New Roman" w:cs="Times New Roman" w:eastAsia="Times New Roman"/>
          <w:sz w:val="24"/>
          <w:szCs w:val="24"/>
        </w:rPr>
      </w:pPr>
      <w:r>
        <w:rPr>
          <w:rFonts w:ascii="Times New Roman"/>
          <w:sz w:val="24"/>
        </w:rPr>
        <w:t>An explanation of why the railroad is contacting the highway</w:t>
      </w:r>
      <w:r>
        <w:rPr>
          <w:rFonts w:ascii="Times New Roman"/>
          <w:spacing w:val="-11"/>
          <w:sz w:val="24"/>
        </w:rPr>
        <w:t> </w:t>
      </w:r>
      <w:r>
        <w:rPr>
          <w:rFonts w:ascii="Times New Roman"/>
          <w:sz w:val="24"/>
        </w:rPr>
        <w:t>user;</w:t>
      </w:r>
    </w:p>
    <w:p>
      <w:pPr>
        <w:pStyle w:val="ListParagraph"/>
        <w:numPr>
          <w:ilvl w:val="1"/>
          <w:numId w:val="55"/>
        </w:numPr>
        <w:tabs>
          <w:tab w:pos="840" w:val="left" w:leader="none"/>
        </w:tabs>
        <w:spacing w:line="293" w:lineRule="exact" w:before="0" w:after="0"/>
        <w:ind w:left="840"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An explanation of part 225’s accident/incident reporting</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requirements;</w:t>
      </w:r>
    </w:p>
    <w:p>
      <w:pPr>
        <w:pStyle w:val="ListParagraph"/>
        <w:numPr>
          <w:ilvl w:val="1"/>
          <w:numId w:val="55"/>
        </w:numPr>
        <w:tabs>
          <w:tab w:pos="840" w:val="left" w:leader="none"/>
        </w:tabs>
        <w:spacing w:line="240" w:lineRule="auto" w:before="0" w:after="0"/>
        <w:ind w:left="840" w:right="1372" w:hanging="36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An explanation of how the form and any response will be used for part</w:t>
      </w:r>
      <w:r>
        <w:rPr>
          <w:rFonts w:ascii="Times New Roman" w:hAnsi="Times New Roman" w:cs="Times New Roman" w:eastAsia="Times New Roman"/>
          <w:spacing w:val="-6"/>
          <w:sz w:val="24"/>
          <w:szCs w:val="24"/>
        </w:rPr>
        <w:t> </w:t>
      </w:r>
      <w:r>
        <w:rPr>
          <w:rFonts w:ascii="Times New Roman" w:hAnsi="Times New Roman" w:cs="Times New Roman" w:eastAsia="Times New Roman"/>
          <w:sz w:val="24"/>
          <w:szCs w:val="24"/>
        </w:rPr>
        <w:t>225’s</w:t>
      </w:r>
      <w:r>
        <w:rPr>
          <w:rFonts w:ascii="Times New Roman" w:hAnsi="Times New Roman" w:cs="Times New Roman" w:eastAsia="Times New Roman"/>
          <w:sz w:val="24"/>
          <w:szCs w:val="24"/>
        </w:rPr>
        <w:t> accident/incident reporting</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requirements;</w:t>
      </w:r>
    </w:p>
    <w:p>
      <w:pPr>
        <w:pStyle w:val="ListParagraph"/>
        <w:numPr>
          <w:ilvl w:val="1"/>
          <w:numId w:val="55"/>
        </w:numPr>
        <w:tabs>
          <w:tab w:pos="840" w:val="left" w:leader="none"/>
        </w:tabs>
        <w:spacing w:line="240" w:lineRule="auto" w:before="0" w:after="0"/>
        <w:ind w:left="840" w:right="419" w:hanging="360"/>
        <w:jc w:val="left"/>
        <w:rPr>
          <w:rFonts w:ascii="Times New Roman" w:hAnsi="Times New Roman" w:cs="Times New Roman" w:eastAsia="Times New Roman"/>
          <w:sz w:val="24"/>
          <w:szCs w:val="24"/>
        </w:rPr>
      </w:pPr>
      <w:r>
        <w:rPr>
          <w:rFonts w:ascii="Times New Roman"/>
          <w:sz w:val="24"/>
        </w:rPr>
        <w:t>An explanation that the highway user is not required to respond and that an response</w:t>
      </w:r>
      <w:r>
        <w:rPr>
          <w:rFonts w:ascii="Times New Roman"/>
          <w:spacing w:val="-15"/>
          <w:sz w:val="24"/>
        </w:rPr>
        <w:t> </w:t>
      </w:r>
      <w:r>
        <w:rPr>
          <w:rFonts w:ascii="Times New Roman"/>
          <w:sz w:val="24"/>
        </w:rPr>
        <w:t>is</w:t>
      </w:r>
      <w:r>
        <w:rPr>
          <w:rFonts w:ascii="Times New Roman"/>
          <w:sz w:val="24"/>
        </w:rPr>
        <w:t> voluntary;</w:t>
      </w:r>
    </w:p>
    <w:p>
      <w:pPr>
        <w:pStyle w:val="ListParagraph"/>
        <w:numPr>
          <w:ilvl w:val="1"/>
          <w:numId w:val="55"/>
        </w:numPr>
        <w:tabs>
          <w:tab w:pos="840" w:val="left" w:leader="none"/>
        </w:tabs>
        <w:spacing w:line="293" w:lineRule="exact" w:before="0" w:after="0"/>
        <w:ind w:left="840" w:right="176" w:hanging="360"/>
        <w:jc w:val="left"/>
        <w:rPr>
          <w:rFonts w:ascii="Times New Roman" w:hAnsi="Times New Roman" w:cs="Times New Roman" w:eastAsia="Times New Roman"/>
          <w:sz w:val="24"/>
          <w:szCs w:val="24"/>
        </w:rPr>
      </w:pPr>
      <w:r>
        <w:rPr>
          <w:rFonts w:ascii="Times New Roman"/>
          <w:sz w:val="24"/>
        </w:rPr>
        <w:t>An opportunity to correct incorrect information in Part</w:t>
      </w:r>
      <w:r>
        <w:rPr>
          <w:rFonts w:ascii="Times New Roman"/>
          <w:spacing w:val="-11"/>
          <w:sz w:val="24"/>
        </w:rPr>
        <w:t> </w:t>
      </w:r>
      <w:r>
        <w:rPr>
          <w:rFonts w:ascii="Times New Roman"/>
          <w:sz w:val="24"/>
        </w:rPr>
        <w:t>I;</w:t>
      </w:r>
    </w:p>
    <w:p>
      <w:pPr>
        <w:pStyle w:val="ListParagraph"/>
        <w:numPr>
          <w:ilvl w:val="1"/>
          <w:numId w:val="55"/>
        </w:numPr>
        <w:tabs>
          <w:tab w:pos="840" w:val="left" w:leader="none"/>
        </w:tabs>
        <w:spacing w:line="240" w:lineRule="auto" w:before="0" w:after="0"/>
        <w:ind w:left="840" w:right="645" w:hanging="360"/>
        <w:jc w:val="left"/>
        <w:rPr>
          <w:rFonts w:ascii="Times New Roman" w:hAnsi="Times New Roman" w:cs="Times New Roman" w:eastAsia="Times New Roman"/>
          <w:sz w:val="24"/>
          <w:szCs w:val="24"/>
        </w:rPr>
      </w:pPr>
      <w:r>
        <w:rPr>
          <w:rFonts w:ascii="Times New Roman"/>
          <w:sz w:val="24"/>
        </w:rPr>
        <w:t>Identify and provide contact information for a person at the railroad who can</w:t>
      </w:r>
      <w:r>
        <w:rPr>
          <w:rFonts w:ascii="Times New Roman"/>
          <w:spacing w:val="-3"/>
          <w:sz w:val="24"/>
        </w:rPr>
        <w:t> </w:t>
      </w:r>
      <w:r>
        <w:rPr>
          <w:rFonts w:ascii="Times New Roman"/>
          <w:sz w:val="24"/>
        </w:rPr>
        <w:t>answer</w:t>
      </w:r>
      <w:r>
        <w:rPr>
          <w:rFonts w:ascii="Times New Roman"/>
          <w:sz w:val="24"/>
        </w:rPr>
        <w:t> questions with regard to the</w:t>
      </w:r>
      <w:r>
        <w:rPr>
          <w:rFonts w:ascii="Times New Roman"/>
          <w:spacing w:val="-6"/>
          <w:sz w:val="24"/>
        </w:rPr>
        <w:t> </w:t>
      </w:r>
      <w:r>
        <w:rPr>
          <w:rFonts w:ascii="Times New Roman"/>
          <w:sz w:val="24"/>
        </w:rPr>
        <w:t>form;</w:t>
      </w:r>
    </w:p>
    <w:p>
      <w:pPr>
        <w:pStyle w:val="ListParagraph"/>
        <w:numPr>
          <w:ilvl w:val="1"/>
          <w:numId w:val="55"/>
        </w:numPr>
        <w:tabs>
          <w:tab w:pos="840" w:val="left" w:leader="none"/>
        </w:tabs>
        <w:spacing w:line="293" w:lineRule="exact" w:before="0" w:after="0"/>
        <w:ind w:left="840" w:right="176" w:hanging="360"/>
        <w:jc w:val="left"/>
        <w:rPr>
          <w:rFonts w:ascii="Times New Roman" w:hAnsi="Times New Roman" w:cs="Times New Roman" w:eastAsia="Times New Roman"/>
          <w:sz w:val="24"/>
          <w:szCs w:val="24"/>
        </w:rPr>
      </w:pPr>
      <w:r>
        <w:rPr>
          <w:rFonts w:ascii="Times New Roman"/>
          <w:sz w:val="24"/>
        </w:rPr>
        <w:t>Provide instructions on how to complete Part II;</w:t>
      </w:r>
      <w:r>
        <w:rPr>
          <w:rFonts w:ascii="Times New Roman"/>
          <w:spacing w:val="-9"/>
          <w:sz w:val="24"/>
        </w:rPr>
        <w:t> </w:t>
      </w:r>
      <w:r>
        <w:rPr>
          <w:rFonts w:ascii="Times New Roman"/>
          <w:sz w:val="24"/>
        </w:rPr>
        <w:t>and</w:t>
      </w:r>
    </w:p>
    <w:p>
      <w:pPr>
        <w:pStyle w:val="ListParagraph"/>
        <w:numPr>
          <w:ilvl w:val="1"/>
          <w:numId w:val="55"/>
        </w:numPr>
        <w:tabs>
          <w:tab w:pos="840" w:val="left" w:leader="none"/>
        </w:tabs>
        <w:spacing w:line="240" w:lineRule="auto" w:before="0" w:after="0"/>
        <w:ind w:left="840" w:right="1266" w:hanging="360"/>
        <w:jc w:val="left"/>
        <w:rPr>
          <w:rFonts w:ascii="Times New Roman" w:hAnsi="Times New Roman" w:cs="Times New Roman" w:eastAsia="Times New Roman"/>
          <w:sz w:val="24"/>
          <w:szCs w:val="24"/>
        </w:rPr>
      </w:pPr>
      <w:r>
        <w:rPr>
          <w:rFonts w:ascii="Times New Roman"/>
          <w:sz w:val="24"/>
        </w:rPr>
        <w:t>An explanation of how any medical records, if requested, personal</w:t>
      </w:r>
      <w:r>
        <w:rPr>
          <w:rFonts w:ascii="Times New Roman"/>
          <w:spacing w:val="-5"/>
          <w:sz w:val="24"/>
        </w:rPr>
        <w:t> </w:t>
      </w:r>
      <w:r>
        <w:rPr>
          <w:rFonts w:ascii="Times New Roman"/>
          <w:sz w:val="24"/>
        </w:rPr>
        <w:t>identifying</w:t>
      </w:r>
      <w:r>
        <w:rPr>
          <w:rFonts w:ascii="Times New Roman"/>
          <w:sz w:val="24"/>
        </w:rPr>
        <w:t> information or information will be</w:t>
      </w:r>
      <w:r>
        <w:rPr>
          <w:rFonts w:ascii="Times New Roman"/>
          <w:spacing w:val="-1"/>
          <w:sz w:val="24"/>
        </w:rPr>
        <w:t> </w:t>
      </w:r>
      <w:r>
        <w:rPr>
          <w:rFonts w:ascii="Times New Roman"/>
          <w:sz w:val="24"/>
        </w:rPr>
        <w:t>handled.</w:t>
      </w:r>
    </w:p>
    <w:p>
      <w:pPr>
        <w:spacing w:line="240" w:lineRule="auto" w:before="0"/>
        <w:rPr>
          <w:rFonts w:ascii="Times New Roman" w:hAnsi="Times New Roman" w:cs="Times New Roman" w:eastAsia="Times New Roman"/>
          <w:sz w:val="24"/>
          <w:szCs w:val="24"/>
        </w:rPr>
      </w:pPr>
    </w:p>
    <w:p>
      <w:pPr>
        <w:pStyle w:val="BodyText"/>
        <w:spacing w:line="240" w:lineRule="auto"/>
        <w:ind w:left="119" w:right="143"/>
        <w:jc w:val="left"/>
      </w:pPr>
      <w:r>
        <w:rPr/>
        <w:t>The cover letter and Form FRA F 6180.150 are meant to be tools that allow the railroad to</w:t>
      </w:r>
      <w:r>
        <w:rPr>
          <w:spacing w:val="-14"/>
        </w:rPr>
        <w:t> </w:t>
      </w:r>
      <w:r>
        <w:rPr/>
        <w:t>gather</w:t>
      </w:r>
      <w:r>
        <w:rPr/>
        <w:t> information and comply with part 225’s accident/incident reporting and recording</w:t>
      </w:r>
      <w:r>
        <w:rPr>
          <w:spacing w:val="-12"/>
        </w:rPr>
        <w:t> </w:t>
      </w:r>
      <w:r>
        <w:rPr/>
        <w:t>requirements.</w:t>
      </w:r>
      <w:r>
        <w:rPr/>
        <w:t> As such, a railroad shall not require the highway user to provide any medical or</w:t>
      </w:r>
      <w:r>
        <w:rPr>
          <w:spacing w:val="-10"/>
        </w:rPr>
        <w:t> </w:t>
      </w:r>
      <w:r>
        <w:rPr/>
        <w:t>personal</w:t>
      </w:r>
      <w:r>
        <w:rPr/>
        <w:t> information in order to report a casualty. The cover letter may ask the highway user to</w:t>
      </w:r>
      <w:r>
        <w:rPr>
          <w:spacing w:val="-13"/>
        </w:rPr>
        <w:t> </w:t>
      </w:r>
      <w:r>
        <w:rPr/>
        <w:t>provide</w:t>
      </w:r>
      <w:r>
        <w:rPr/>
        <w:t> additional information but the cover letter should not mandate that the individual provide</w:t>
      </w:r>
      <w:r>
        <w:rPr>
          <w:spacing w:val="-16"/>
        </w:rPr>
        <w:t> </w:t>
      </w:r>
      <w:r>
        <w:rPr/>
        <w:t>certain</w:t>
      </w:r>
      <w:r>
        <w:rPr/>
        <w:t> information in order for a railroad to comply with Federal reporting requirements.  The</w:t>
      </w:r>
      <w:r>
        <w:rPr>
          <w:spacing w:val="-20"/>
        </w:rPr>
        <w:t> </w:t>
      </w:r>
      <w:r>
        <w:rPr/>
        <w:t>purpose</w:t>
      </w:r>
      <w:r>
        <w:rPr/>
        <w:t> of this letter and the form is to collect enough information for the railroad to determine</w:t>
      </w:r>
      <w:r>
        <w:rPr>
          <w:spacing w:val="-22"/>
        </w:rPr>
        <w:t> </w:t>
      </w:r>
      <w:r>
        <w:rPr/>
        <w:t>whether</w:t>
      </w:r>
      <w:r>
        <w:rPr/>
        <w:t> an individual suffered a reportable injury. Moreover, the cover letter and any communication</w:t>
      </w:r>
      <w:r>
        <w:rPr>
          <w:spacing w:val="-11"/>
        </w:rPr>
        <w:t> </w:t>
      </w:r>
      <w:r>
        <w:rPr/>
        <w:t>for</w:t>
      </w:r>
      <w:r>
        <w:rPr/>
        <w:t> the purposes of part 225 shall remain separate from and not reference the railroad’s</w:t>
      </w:r>
      <w:r>
        <w:rPr>
          <w:spacing w:val="-17"/>
        </w:rPr>
        <w:t> </w:t>
      </w:r>
      <w:r>
        <w:rPr/>
        <w:t>claims</w:t>
      </w:r>
      <w:r>
        <w:rPr/>
        <w:t> process in order to avoid</w:t>
      </w:r>
      <w:r>
        <w:rPr>
          <w:spacing w:val="-5"/>
        </w:rPr>
        <w:t> </w:t>
      </w:r>
      <w:r>
        <w:rPr/>
        <w:t>confusion.</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The railroad shall hand deliver or send by first class mail the letter and form (along with</w:t>
      </w:r>
      <w:r>
        <w:rPr>
          <w:spacing w:val="-3"/>
        </w:rPr>
        <w:t> </w:t>
      </w:r>
      <w:r>
        <w:rPr/>
        <w:t>a</w:t>
      </w:r>
      <w:r>
        <w:rPr/>
        <w:t> prepaid and preaddressed return envelope) within a reasonable time period following the date</w:t>
      </w:r>
      <w:r>
        <w:rPr>
          <w:spacing w:val="-7"/>
        </w:rPr>
        <w:t> </w:t>
      </w:r>
      <w:r>
        <w:rPr/>
        <w:t>of</w:t>
      </w:r>
      <w:r>
        <w:rPr/>
        <w:t> the highway-rail grade crossing accident/incident. A railroad shall keep a record of its efforts</w:t>
      </w:r>
      <w:r>
        <w:rPr>
          <w:spacing w:val="12"/>
        </w:rPr>
        <w:t> </w:t>
      </w:r>
      <w:r>
        <w:rPr/>
        <w:t>to</w:t>
      </w:r>
      <w:r>
        <w:rPr>
          <w:spacing w:val="-1"/>
        </w:rPr>
        <w:t> </w:t>
      </w:r>
      <w:r>
        <w:rPr/>
        <w:t>contact a highway user and this record and documentation of any information obtained shall</w:t>
      </w:r>
      <w:r>
        <w:rPr>
          <w:spacing w:val="-4"/>
        </w:rPr>
        <w:t> </w:t>
      </w:r>
      <w:r>
        <w:rPr/>
        <w:t>be</w:t>
      </w:r>
      <w:r>
        <w:rPr/>
        <w:t> available for review and copying by an FRA representative under the same criteria as set forth</w:t>
      </w:r>
      <w:r>
        <w:rPr>
          <w:spacing w:val="-16"/>
        </w:rPr>
        <w:t> </w:t>
      </w:r>
      <w:r>
        <w:rPr/>
        <w:t>in</w:t>
      </w:r>
    </w:p>
    <w:p>
      <w:pPr>
        <w:pStyle w:val="BodyText"/>
        <w:spacing w:line="240" w:lineRule="auto"/>
        <w:ind w:left="119" w:right="176"/>
        <w:jc w:val="left"/>
      </w:pPr>
      <w:r>
        <w:rPr/>
        <w:t>§ 225.35(b). This record includes, but is not limited to, retaining a copy of the Form FRA</w:t>
      </w:r>
      <w:r>
        <w:rPr>
          <w:spacing w:val="-40"/>
        </w:rPr>
        <w:t> </w:t>
      </w:r>
      <w:r>
        <w:rPr/>
        <w:t>F</w:t>
      </w:r>
    </w:p>
    <w:p>
      <w:pPr>
        <w:pStyle w:val="BodyText"/>
        <w:spacing w:line="240" w:lineRule="auto"/>
        <w:ind w:left="119" w:right="249"/>
        <w:jc w:val="left"/>
      </w:pPr>
      <w:r>
        <w:rPr/>
        <w:t>6180.150 and the accompanying cover letter, any response from the highway user and,</w:t>
      </w:r>
      <w:r>
        <w:rPr>
          <w:spacing w:val="-11"/>
        </w:rPr>
        <w:t> </w:t>
      </w:r>
      <w:r>
        <w:rPr/>
        <w:t>when</w:t>
      </w:r>
      <w:r>
        <w:rPr/>
        <w:t> appropriate, a record documenting the date, time and content of the follow-up call.</w:t>
      </w:r>
      <w:r>
        <w:rPr>
          <w:spacing w:val="39"/>
        </w:rPr>
        <w:t> </w:t>
      </w:r>
      <w:r>
        <w:rPr/>
        <w:t>Moreover,</w:t>
      </w:r>
      <w:r>
        <w:rPr/>
        <w:t> the railroad must retain a copy of this record for a period of 5 years. See §</w:t>
      </w:r>
      <w:r>
        <w:rPr>
          <w:spacing w:val="-15"/>
        </w:rPr>
        <w:t> </w:t>
      </w:r>
      <w:r>
        <w:rPr/>
        <w:t>225.27.</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For the highway user, Form FRA F 6180.150 is voluntary, not mandatory. FRA</w:t>
      </w:r>
      <w:r>
        <w:rPr>
          <w:spacing w:val="-5"/>
        </w:rPr>
        <w:t> </w:t>
      </w:r>
      <w:r>
        <w:rPr/>
        <w:t>acknowledges</w:t>
      </w:r>
      <w:r>
        <w:rPr/>
        <w:t> that there will be situations in which a passenger cannot be reached even though a</w:t>
      </w:r>
      <w:r>
        <w:rPr>
          <w:spacing w:val="-16"/>
        </w:rPr>
        <w:t> </w:t>
      </w:r>
      <w:r>
        <w:rPr/>
        <w:t>railroad</w:t>
      </w:r>
      <w:r>
        <w:rPr/>
        <w:t> contacts the person in writing and by telephone.  Other times a passenger will refuse to</w:t>
      </w:r>
      <w:r>
        <w:rPr>
          <w:spacing w:val="-13"/>
        </w:rPr>
        <w:t> </w:t>
      </w:r>
      <w:r>
        <w:rPr/>
        <w:t>provide</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20" w:right="176"/>
        <w:jc w:val="left"/>
      </w:pPr>
      <w:r>
        <w:rPr/>
        <w:t>any information even though a railroad clearly explains the Federal reporting requirements</w:t>
      </w:r>
      <w:r>
        <w:rPr>
          <w:spacing w:val="-13"/>
        </w:rPr>
        <w:t> </w:t>
      </w:r>
      <w:r>
        <w:rPr/>
        <w:t>and</w:t>
      </w:r>
      <w:r>
        <w:rPr/>
        <w:t> the reason for soliciting information. In those cases, a railroad is still responsible for</w:t>
      </w:r>
      <w:r>
        <w:rPr>
          <w:spacing w:val="-11"/>
        </w:rPr>
        <w:t> </w:t>
      </w:r>
      <w:r>
        <w:rPr/>
        <w:t>deciding</w:t>
      </w:r>
      <w:r>
        <w:rPr/>
        <w:t> whether, considering all of the circumstances, the passenger suffered a reportable injury.</w:t>
      </w:r>
      <w:r>
        <w:rPr>
          <w:spacing w:val="51"/>
        </w:rPr>
        <w:t> </w:t>
      </w:r>
      <w:r>
        <w:rPr/>
        <w:t>The</w:t>
      </w:r>
      <w:r>
        <w:rPr/>
        <w:t> railroad’s ability to make a reporting decision is not contingent upon the highway</w:t>
      </w:r>
      <w:r>
        <w:rPr>
          <w:spacing w:val="-19"/>
        </w:rPr>
        <w:t> </w:t>
      </w:r>
      <w:r>
        <w:rPr/>
        <w:t>user’s</w:t>
      </w:r>
      <w:r>
        <w:rPr>
          <w:spacing w:val="-1"/>
        </w:rPr>
        <w:t> </w:t>
      </w:r>
      <w:r>
        <w:rPr/>
        <w:t>response. The railroad must reconsider that determination if new or additional information</w:t>
      </w:r>
      <w:r>
        <w:rPr>
          <w:spacing w:val="14"/>
        </w:rPr>
        <w:t> </w:t>
      </w:r>
      <w:r>
        <w:rPr/>
        <w:t>is</w:t>
      </w:r>
      <w:r>
        <w:rPr/>
        <w:t> later acquired. Moreover, if a highway user completes Part II, or provides additional</w:t>
      </w:r>
      <w:r>
        <w:rPr>
          <w:spacing w:val="-10"/>
        </w:rPr>
        <w:t> </w:t>
      </w:r>
      <w:r>
        <w:rPr/>
        <w:t>information</w:t>
      </w:r>
      <w:r>
        <w:rPr/>
        <w:t> during a telephone call, the railroad will be responsible for determining whether based on</w:t>
      </w:r>
      <w:r>
        <w:rPr>
          <w:spacing w:val="-20"/>
        </w:rPr>
        <w:t> </w:t>
      </w:r>
      <w:r>
        <w:rPr/>
        <w:t>the</w:t>
      </w:r>
      <w:r>
        <w:rPr/>
        <w:t> circumstances that the person suffered a reportable injury or</w:t>
      </w:r>
      <w:r>
        <w:rPr>
          <w:spacing w:val="-16"/>
        </w:rPr>
        <w:t> </w:t>
      </w:r>
      <w:r>
        <w:rPr/>
        <w:t>illness.</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A railroad may terminate their investigation after calling and mailing the individual. The</w:t>
      </w:r>
      <w:r>
        <w:rPr>
          <w:spacing w:val="-14"/>
        </w:rPr>
        <w:t> </w:t>
      </w:r>
      <w:r>
        <w:rPr/>
        <w:t>inquiry</w:t>
      </w:r>
      <w:r>
        <w:rPr/>
        <w:t> requirement does not place a timeframe on the amount of follow-up the railroad is required</w:t>
      </w:r>
      <w:r>
        <w:rPr>
          <w:spacing w:val="-11"/>
        </w:rPr>
        <w:t> </w:t>
      </w:r>
      <w:r>
        <w:rPr/>
        <w:t>to</w:t>
      </w:r>
      <w:r>
        <w:rPr/>
        <w:t> perform. Except that the railroad should initiate the inquiry within a reasonable time period</w:t>
      </w:r>
      <w:r>
        <w:rPr>
          <w:spacing w:val="-14"/>
        </w:rPr>
        <w:t> </w:t>
      </w:r>
      <w:r>
        <w:rPr/>
        <w:t>after</w:t>
      </w:r>
      <w:r>
        <w:rPr/>
        <w:t> the highway-rail grade crossing</w:t>
      </w:r>
      <w:r>
        <w:rPr>
          <w:spacing w:val="-2"/>
        </w:rPr>
        <w:t> </w:t>
      </w:r>
      <w:r>
        <w:rPr/>
        <w:t>accident/incident.</w:t>
      </w:r>
    </w:p>
    <w:p>
      <w:pPr>
        <w:spacing w:line="240" w:lineRule="auto" w:before="2"/>
        <w:rPr>
          <w:rFonts w:ascii="Times New Roman" w:hAnsi="Times New Roman" w:cs="Times New Roman" w:eastAsia="Times New Roman"/>
          <w:sz w:val="24"/>
          <w:szCs w:val="24"/>
        </w:rPr>
      </w:pPr>
    </w:p>
    <w:p>
      <w:pPr>
        <w:pStyle w:val="Heading4"/>
        <w:tabs>
          <w:tab w:pos="839" w:val="left" w:leader="none"/>
        </w:tabs>
        <w:spacing w:line="240" w:lineRule="auto"/>
        <w:ind w:left="120" w:right="176"/>
        <w:jc w:val="left"/>
        <w:rPr>
          <w:b w:val="0"/>
          <w:bCs w:val="0"/>
        </w:rPr>
      </w:pPr>
      <w:bookmarkStart w:name="_TOC_250018" w:id="91"/>
      <w:r>
        <w:rPr/>
        <w:t>10.8</w:t>
        <w:tab/>
        <w:t>Instructions for Completing Form FRA F</w:t>
      </w:r>
      <w:r>
        <w:rPr>
          <w:spacing w:val="-6"/>
        </w:rPr>
        <w:t> </w:t>
      </w:r>
      <w:r>
        <w:rPr/>
        <w:t>6180.150</w:t>
      </w:r>
      <w:bookmarkEnd w:id="91"/>
      <w:r>
        <w:rPr>
          <w:b w:val="0"/>
        </w:rPr>
      </w:r>
    </w:p>
    <w:p>
      <w:pPr>
        <w:spacing w:line="240" w:lineRule="auto" w:before="9"/>
        <w:rPr>
          <w:rFonts w:ascii="Times New Roman" w:hAnsi="Times New Roman" w:cs="Times New Roman" w:eastAsia="Times New Roman"/>
          <w:b/>
          <w:bCs/>
          <w:sz w:val="23"/>
          <w:szCs w:val="23"/>
        </w:rPr>
      </w:pPr>
    </w:p>
    <w:p>
      <w:pPr>
        <w:pStyle w:val="BodyText"/>
        <w:tabs>
          <w:tab w:pos="1559" w:val="left" w:leader="none"/>
        </w:tabs>
        <w:spacing w:line="240" w:lineRule="auto"/>
        <w:ind w:left="840" w:right="176"/>
        <w:jc w:val="left"/>
      </w:pPr>
      <w:r>
        <w:rPr/>
      </w:r>
      <w:r>
        <w:rPr>
          <w:u w:val="single" w:color="000000"/>
        </w:rPr>
        <w:t>Item</w:t>
      </w:r>
      <w:r>
        <w:rPr/>
        <w:tab/>
      </w:r>
      <w:r>
        <w:rPr>
          <w:u w:val="single" w:color="000000"/>
        </w:rPr>
        <w:t>Instruction</w:t>
      </w:r>
      <w:r>
        <w:rPr/>
      </w:r>
    </w:p>
    <w:p>
      <w:pPr>
        <w:spacing w:line="240" w:lineRule="auto" w:before="2"/>
        <w:rPr>
          <w:rFonts w:ascii="Times New Roman" w:hAnsi="Times New Roman" w:cs="Times New Roman" w:eastAsia="Times New Roman"/>
          <w:sz w:val="18"/>
          <w:szCs w:val="18"/>
        </w:rPr>
      </w:pPr>
    </w:p>
    <w:p>
      <w:pPr>
        <w:pStyle w:val="Heading4"/>
        <w:spacing w:line="240" w:lineRule="auto" w:before="69"/>
        <w:ind w:left="840" w:right="176"/>
        <w:jc w:val="left"/>
        <w:rPr>
          <w:b w:val="0"/>
          <w:bCs w:val="0"/>
        </w:rPr>
      </w:pPr>
      <w:r>
        <w:rPr/>
        <w:t>PART I - Highway Rail-Grade Crossing</w:t>
      </w:r>
      <w:r>
        <w:rPr>
          <w:spacing w:val="-8"/>
        </w:rPr>
        <w:t> </w:t>
      </w:r>
      <w:r>
        <w:rPr/>
        <w:t>Accident/Incident</w:t>
      </w:r>
      <w:r>
        <w:rPr>
          <w:b w:val="0"/>
        </w:rPr>
      </w:r>
    </w:p>
    <w:p>
      <w:pPr>
        <w:spacing w:line="240" w:lineRule="auto" w:before="9"/>
        <w:rPr>
          <w:rFonts w:ascii="Times New Roman" w:hAnsi="Times New Roman" w:cs="Times New Roman" w:eastAsia="Times New Roman"/>
          <w:b/>
          <w:bCs/>
          <w:sz w:val="23"/>
          <w:szCs w:val="23"/>
        </w:rPr>
      </w:pPr>
    </w:p>
    <w:p>
      <w:pPr>
        <w:pStyle w:val="BodyText"/>
        <w:tabs>
          <w:tab w:pos="1559" w:val="left" w:leader="none"/>
        </w:tabs>
        <w:spacing w:line="240" w:lineRule="auto"/>
        <w:ind w:left="840" w:right="176"/>
        <w:jc w:val="left"/>
      </w:pPr>
      <w:r>
        <w:rPr/>
        <w:t>1a.</w:t>
        <w:tab/>
      </w:r>
      <w:r>
        <w:rPr>
          <w:u w:val="single" w:color="000000"/>
        </w:rPr>
        <w:t>Date of Accident/Incident</w:t>
      </w:r>
      <w:r>
        <w:rPr/>
      </w:r>
    </w:p>
    <w:p>
      <w:pPr>
        <w:pStyle w:val="BodyText"/>
        <w:spacing w:line="240" w:lineRule="auto"/>
        <w:ind w:right="249"/>
        <w:jc w:val="left"/>
      </w:pPr>
      <w:r>
        <w:rPr/>
        <w:t>Enter the date the accident/incident occurred. This should come from Form</w:t>
      </w:r>
      <w:r>
        <w:rPr>
          <w:spacing w:val="-16"/>
        </w:rPr>
        <w:t> </w:t>
      </w:r>
      <w:r>
        <w:rPr/>
        <w:t>FRA</w:t>
      </w:r>
      <w:r>
        <w:rPr/>
        <w:t> F 6180.57, Item</w:t>
      </w:r>
      <w:r>
        <w:rPr>
          <w:spacing w:val="-2"/>
        </w:rPr>
        <w:t> </w:t>
      </w:r>
      <w:r>
        <w:rPr/>
        <w:t>5.</w:t>
      </w:r>
    </w:p>
    <w:p>
      <w:pPr>
        <w:spacing w:line="240" w:lineRule="auto" w:before="10"/>
        <w:rPr>
          <w:rFonts w:ascii="Times New Roman" w:hAnsi="Times New Roman" w:cs="Times New Roman" w:eastAsia="Times New Roman"/>
          <w:sz w:val="23"/>
          <w:szCs w:val="23"/>
        </w:rPr>
      </w:pPr>
    </w:p>
    <w:p>
      <w:pPr>
        <w:pStyle w:val="BodyText"/>
        <w:tabs>
          <w:tab w:pos="1559" w:val="left" w:leader="none"/>
        </w:tabs>
        <w:spacing w:line="240" w:lineRule="auto"/>
        <w:ind w:left="840" w:right="176"/>
        <w:jc w:val="left"/>
      </w:pPr>
      <w:r>
        <w:rPr/>
        <w:t>1b.</w:t>
        <w:tab/>
      </w:r>
      <w:r>
        <w:rPr>
          <w:u w:val="single" w:color="000000"/>
        </w:rPr>
        <w:t>Time of</w:t>
      </w:r>
      <w:r>
        <w:rPr>
          <w:spacing w:val="-1"/>
          <w:u w:val="single" w:color="000000"/>
        </w:rPr>
        <w:t> </w:t>
      </w:r>
      <w:r>
        <w:rPr>
          <w:u w:val="single" w:color="000000"/>
        </w:rPr>
        <w:t>Accident/Incident</w:t>
      </w:r>
      <w:r>
        <w:rPr/>
      </w:r>
    </w:p>
    <w:p>
      <w:pPr>
        <w:pStyle w:val="BodyText"/>
        <w:spacing w:line="240" w:lineRule="auto"/>
        <w:ind w:left="1559" w:right="176"/>
        <w:jc w:val="left"/>
      </w:pPr>
      <w:r>
        <w:rPr/>
        <w:t>Enter the time the accident/incident occurred and check the appropriate “a.m.”</w:t>
      </w:r>
      <w:r>
        <w:rPr>
          <w:spacing w:val="-19"/>
        </w:rPr>
        <w:t> </w:t>
      </w:r>
      <w:r>
        <w:rPr/>
        <w:t>or</w:t>
      </w:r>
      <w:r>
        <w:rPr/>
        <w:t> “p.m.” box. Do not use military time. This should come from Form FRA</w:t>
      </w:r>
      <w:r>
        <w:rPr>
          <w:spacing w:val="-7"/>
        </w:rPr>
        <w:t> </w:t>
      </w:r>
      <w:r>
        <w:rPr/>
        <w:t>F</w:t>
      </w:r>
      <w:r>
        <w:rPr/>
        <w:t> 6180.57, Item 6.</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40" w:lineRule="auto"/>
        <w:ind w:left="900" w:right="176"/>
        <w:jc w:val="left"/>
      </w:pPr>
      <w:r>
        <w:rPr/>
        <w:t>2a.</w:t>
        <w:tab/>
      </w:r>
      <w:r>
        <w:rPr>
          <w:u w:val="single" w:color="000000"/>
        </w:rPr>
        <w:t>Name of</w:t>
      </w:r>
      <w:r>
        <w:rPr>
          <w:spacing w:val="-1"/>
          <w:u w:val="single" w:color="000000"/>
        </w:rPr>
        <w:t> </w:t>
      </w:r>
      <w:r>
        <w:rPr>
          <w:u w:val="single" w:color="000000"/>
        </w:rPr>
        <w:t>Railroad</w:t>
      </w:r>
      <w:r>
        <w:rPr/>
      </w:r>
    </w:p>
    <w:p>
      <w:pPr>
        <w:pStyle w:val="BodyText"/>
        <w:spacing w:line="240" w:lineRule="auto"/>
        <w:ind w:right="176"/>
        <w:jc w:val="left"/>
      </w:pPr>
      <w:r>
        <w:rPr/>
        <w:t>Enter the full name of the railroad. This should come from Form FRA F</w:t>
      </w:r>
      <w:r>
        <w:rPr>
          <w:spacing w:val="-11"/>
        </w:rPr>
        <w:t> </w:t>
      </w:r>
      <w:r>
        <w:rPr/>
        <w:t>6180.57,</w:t>
      </w:r>
      <w:r>
        <w:rPr/>
        <w:t> Item 1, Name of Reporting</w:t>
      </w:r>
      <w:r>
        <w:rPr>
          <w:spacing w:val="-1"/>
        </w:rPr>
        <w:t> </w:t>
      </w:r>
      <w:r>
        <w:rPr/>
        <w:t>Railroad.</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left="840" w:right="176"/>
        <w:jc w:val="left"/>
      </w:pPr>
      <w:r>
        <w:rPr/>
        <w:t>2b.</w:t>
        <w:tab/>
      </w:r>
      <w:r>
        <w:rPr>
          <w:u w:val="single" w:color="000000"/>
        </w:rPr>
        <w:t>Alphabetic</w:t>
      </w:r>
      <w:r>
        <w:rPr>
          <w:spacing w:val="-2"/>
          <w:u w:val="single" w:color="000000"/>
        </w:rPr>
        <w:t> </w:t>
      </w:r>
      <w:r>
        <w:rPr>
          <w:u w:val="single" w:color="000000"/>
        </w:rPr>
        <w:t>Code</w:t>
      </w:r>
      <w:r>
        <w:rPr/>
      </w:r>
    </w:p>
    <w:p>
      <w:pPr>
        <w:pStyle w:val="BodyText"/>
        <w:spacing w:line="240" w:lineRule="auto"/>
        <w:ind w:right="176"/>
        <w:jc w:val="left"/>
      </w:pPr>
      <w:r>
        <w:rPr/>
        <w:t>Enter the code for railroad entered in 2a. This should come from Form FRA</w:t>
      </w:r>
      <w:r>
        <w:rPr>
          <w:spacing w:val="-7"/>
        </w:rPr>
        <w:t> </w:t>
      </w:r>
      <w:r>
        <w:rPr/>
        <w:t>F</w:t>
      </w:r>
      <w:r>
        <w:rPr/>
        <w:t> 6180.57, Item</w:t>
      </w:r>
      <w:r>
        <w:rPr>
          <w:spacing w:val="-15"/>
        </w:rPr>
        <w:t> </w:t>
      </w:r>
      <w:r>
        <w:rPr/>
        <w:t>1a.</w:t>
      </w:r>
    </w:p>
    <w:p>
      <w:pPr>
        <w:spacing w:line="240" w:lineRule="auto" w:before="0"/>
        <w:rPr>
          <w:rFonts w:ascii="Times New Roman" w:hAnsi="Times New Roman" w:cs="Times New Roman" w:eastAsia="Times New Roman"/>
          <w:sz w:val="24"/>
          <w:szCs w:val="24"/>
        </w:rPr>
      </w:pPr>
    </w:p>
    <w:p>
      <w:pPr>
        <w:pStyle w:val="ListParagraph"/>
        <w:numPr>
          <w:ilvl w:val="0"/>
          <w:numId w:val="63"/>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Railroad Accident/Incident</w:t>
      </w:r>
      <w:r>
        <w:rPr>
          <w:rFonts w:ascii="Times New Roman"/>
          <w:spacing w:val="-1"/>
          <w:sz w:val="24"/>
          <w:u w:val="single" w:color="000000"/>
        </w:rPr>
        <w:t> </w:t>
      </w:r>
      <w:r>
        <w:rPr>
          <w:rFonts w:ascii="Times New Roman"/>
          <w:sz w:val="24"/>
          <w:u w:val="single" w:color="000000"/>
        </w:rPr>
        <w:t>Number</w:t>
      </w:r>
      <w:r>
        <w:rPr>
          <w:rFonts w:ascii="Times New Roman"/>
          <w:sz w:val="24"/>
        </w:rPr>
      </w:r>
    </w:p>
    <w:p>
      <w:pPr>
        <w:pStyle w:val="BodyText"/>
        <w:spacing w:line="240" w:lineRule="auto"/>
        <w:ind w:right="176"/>
        <w:jc w:val="left"/>
      </w:pPr>
      <w:r>
        <w:rPr/>
        <w:t>Enter the reporting number used by the railroad shown in Item 2a to identify</w:t>
      </w:r>
      <w:r>
        <w:rPr>
          <w:spacing w:val="-13"/>
        </w:rPr>
        <w:t> </w:t>
      </w:r>
      <w:r>
        <w:rPr/>
        <w:t>this</w:t>
      </w:r>
      <w:r>
        <w:rPr/>
        <w:t> accident/incident. This accident/incident number should come from Form FRA</w:t>
      </w:r>
      <w:r>
        <w:rPr>
          <w:spacing w:val="-10"/>
        </w:rPr>
        <w:t> </w:t>
      </w:r>
      <w:r>
        <w:rPr/>
        <w:t>F</w:t>
      </w:r>
      <w:r>
        <w:rPr/>
        <w:t> 6180.57, Item</w:t>
      </w:r>
      <w:r>
        <w:rPr>
          <w:spacing w:val="-13"/>
        </w:rPr>
        <w:t> </w:t>
      </w:r>
      <w:r>
        <w:rPr/>
        <w:t>1b.</w:t>
      </w:r>
    </w:p>
    <w:p>
      <w:pPr>
        <w:spacing w:line="240" w:lineRule="auto" w:before="0"/>
        <w:rPr>
          <w:rFonts w:ascii="Times New Roman" w:hAnsi="Times New Roman" w:cs="Times New Roman" w:eastAsia="Times New Roman"/>
          <w:sz w:val="24"/>
          <w:szCs w:val="24"/>
        </w:rPr>
      </w:pPr>
    </w:p>
    <w:p>
      <w:pPr>
        <w:pStyle w:val="ListParagraph"/>
        <w:numPr>
          <w:ilvl w:val="0"/>
          <w:numId w:val="63"/>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U.S. DOT Grade Crossing Identification</w:t>
      </w:r>
      <w:r>
        <w:rPr>
          <w:rFonts w:ascii="Times New Roman"/>
          <w:spacing w:val="-1"/>
          <w:sz w:val="24"/>
          <w:u w:val="single" w:color="000000"/>
        </w:rPr>
        <w:t> </w:t>
      </w:r>
      <w:r>
        <w:rPr>
          <w:rFonts w:ascii="Times New Roman"/>
          <w:sz w:val="24"/>
          <w:u w:val="single" w:color="000000"/>
        </w:rPr>
        <w:t>Number</w:t>
      </w:r>
      <w:r>
        <w:rPr>
          <w:rFonts w:ascii="Times New Roman"/>
          <w:sz w:val="24"/>
        </w:rPr>
      </w:r>
    </w:p>
    <w:p>
      <w:pPr>
        <w:pStyle w:val="BodyText"/>
        <w:spacing w:line="240" w:lineRule="auto"/>
        <w:ind w:left="1559" w:right="176"/>
        <w:jc w:val="left"/>
      </w:pPr>
      <w:r>
        <w:rPr/>
        <w:t>Enter the U.S. DOT National Highway-Rail Crossing Inventory</w:t>
      </w:r>
      <w:r>
        <w:rPr>
          <w:spacing w:val="-2"/>
        </w:rPr>
        <w:t> </w:t>
      </w:r>
      <w:r>
        <w:rPr/>
        <w:t>Identification</w:t>
      </w:r>
      <w:r>
        <w:rPr/>
        <w:t> Number assigned to the crossing involved. This is the U.S. DOT Grade</w:t>
      </w:r>
      <w:r>
        <w:rPr>
          <w:spacing w:val="-13"/>
        </w:rPr>
        <w:t> </w:t>
      </w:r>
      <w:r>
        <w:rPr/>
        <w:t>Crossing</w:t>
      </w:r>
      <w:r>
        <w:rPr/>
        <w:t> Identification Number found on Form FRA F 6180.57, in Item 4, for</w:t>
      </w:r>
      <w:r>
        <w:rPr>
          <w:spacing w:val="-2"/>
        </w:rPr>
        <w:t> </w:t>
      </w:r>
      <w:r>
        <w:rPr/>
        <w:t>this</w:t>
      </w:r>
    </w:p>
    <w:p>
      <w:pPr>
        <w:spacing w:after="0" w:line="240" w:lineRule="auto"/>
        <w:jc w:val="left"/>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right="0"/>
        <w:jc w:val="left"/>
      </w:pPr>
      <w:r>
        <w:rPr/>
        <w:t>accident/incident.  Grade crossing Identification Number means, and includes,</w:t>
      </w:r>
      <w:r>
        <w:rPr>
          <w:spacing w:val="-12"/>
        </w:rPr>
        <w:t> </w:t>
      </w:r>
      <w:r>
        <w:rPr/>
        <w:t>the</w:t>
      </w:r>
    </w:p>
    <w:p>
      <w:pPr>
        <w:pStyle w:val="BodyText"/>
        <w:spacing w:line="240" w:lineRule="auto"/>
        <w:ind w:right="176"/>
        <w:jc w:val="left"/>
      </w:pPr>
      <w:r>
        <w:rPr/>
        <w:t>U.S. DOT Grade Crossing Inventory</w:t>
      </w:r>
      <w:r>
        <w:rPr>
          <w:spacing w:val="-7"/>
        </w:rPr>
        <w:t> </w:t>
      </w:r>
      <w:r>
        <w:rPr/>
        <w:t>Number.</w:t>
      </w:r>
    </w:p>
    <w:p>
      <w:pPr>
        <w:spacing w:line="240" w:lineRule="auto" w:before="0"/>
        <w:rPr>
          <w:rFonts w:ascii="Times New Roman" w:hAnsi="Times New Roman" w:cs="Times New Roman" w:eastAsia="Times New Roman"/>
          <w:sz w:val="24"/>
          <w:szCs w:val="24"/>
        </w:rPr>
      </w:pPr>
    </w:p>
    <w:p>
      <w:pPr>
        <w:pStyle w:val="ListParagraph"/>
        <w:numPr>
          <w:ilvl w:val="0"/>
          <w:numId w:val="63"/>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Highway Name or</w:t>
      </w:r>
      <w:r>
        <w:rPr>
          <w:rFonts w:ascii="Times New Roman"/>
          <w:spacing w:val="-1"/>
          <w:sz w:val="24"/>
          <w:u w:val="single" w:color="000000"/>
        </w:rPr>
        <w:t> </w:t>
      </w:r>
      <w:r>
        <w:rPr>
          <w:rFonts w:ascii="Times New Roman"/>
          <w:sz w:val="24"/>
          <w:u w:val="single" w:color="000000"/>
        </w:rPr>
        <w:t>Number</w:t>
      </w:r>
      <w:r>
        <w:rPr>
          <w:rFonts w:ascii="Times New Roman"/>
          <w:sz w:val="24"/>
        </w:rPr>
      </w:r>
    </w:p>
    <w:p>
      <w:pPr>
        <w:pStyle w:val="BodyText"/>
        <w:spacing w:line="240" w:lineRule="auto"/>
        <w:ind w:right="176"/>
        <w:jc w:val="left"/>
      </w:pPr>
      <w:r>
        <w:rPr/>
        <w:t>Enter the name or number of the highway or street involved. This is the</w:t>
      </w:r>
      <w:r>
        <w:rPr>
          <w:spacing w:val="-12"/>
        </w:rPr>
        <w:t> </w:t>
      </w:r>
      <w:r>
        <w:rPr/>
        <w:t>Highway</w:t>
      </w:r>
      <w:r>
        <w:rPr/>
        <w:t> Name or Number found in Item 12 of Form FRA F</w:t>
      </w:r>
      <w:r>
        <w:rPr>
          <w:spacing w:val="-4"/>
        </w:rPr>
        <w:t> </w:t>
      </w:r>
      <w:r>
        <w:rPr/>
        <w:t>6180.57.</w:t>
      </w:r>
    </w:p>
    <w:p>
      <w:pPr>
        <w:spacing w:line="240" w:lineRule="auto" w:before="0"/>
        <w:rPr>
          <w:rFonts w:ascii="Times New Roman" w:hAnsi="Times New Roman" w:cs="Times New Roman" w:eastAsia="Times New Roman"/>
          <w:sz w:val="24"/>
          <w:szCs w:val="24"/>
        </w:rPr>
      </w:pPr>
    </w:p>
    <w:p>
      <w:pPr>
        <w:pStyle w:val="ListParagraph"/>
        <w:numPr>
          <w:ilvl w:val="0"/>
          <w:numId w:val="63"/>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City</w:t>
      </w:r>
      <w:r>
        <w:rPr>
          <w:rFonts w:ascii="Times New Roman"/>
          <w:sz w:val="24"/>
        </w:rPr>
      </w:r>
    </w:p>
    <w:p>
      <w:pPr>
        <w:pStyle w:val="BodyText"/>
        <w:spacing w:line="240" w:lineRule="auto"/>
        <w:ind w:right="0"/>
        <w:jc w:val="left"/>
      </w:pPr>
      <w:r>
        <w:rPr/>
        <w:t>If the accident occurred within the jurisdiction of a city, town, or hamlet–enter</w:t>
      </w:r>
      <w:r>
        <w:rPr>
          <w:spacing w:val="-18"/>
        </w:rPr>
        <w:t> </w:t>
      </w:r>
      <w:r>
        <w:rPr/>
        <w:t>the</w:t>
      </w:r>
      <w:r>
        <w:rPr/>
        <w:t> full name of this location; otherwise, enter “N/A.” This should come from</w:t>
      </w:r>
      <w:r>
        <w:rPr>
          <w:spacing w:val="-12"/>
        </w:rPr>
        <w:t> </w:t>
      </w:r>
      <w:r>
        <w:rPr/>
        <w:t>Form</w:t>
      </w:r>
      <w:r>
        <w:rPr/>
        <w:t> FRA F 6180.57, Item</w:t>
      </w:r>
      <w:r>
        <w:rPr>
          <w:spacing w:val="-2"/>
        </w:rPr>
        <w:t> </w:t>
      </w:r>
      <w:r>
        <w:rPr/>
        <w:t>11.</w:t>
      </w:r>
    </w:p>
    <w:p>
      <w:pPr>
        <w:spacing w:line="240" w:lineRule="auto" w:before="0"/>
        <w:rPr>
          <w:rFonts w:ascii="Times New Roman" w:hAnsi="Times New Roman" w:cs="Times New Roman" w:eastAsia="Times New Roman"/>
          <w:sz w:val="24"/>
          <w:szCs w:val="24"/>
        </w:rPr>
      </w:pPr>
    </w:p>
    <w:p>
      <w:pPr>
        <w:pStyle w:val="ListParagraph"/>
        <w:numPr>
          <w:ilvl w:val="0"/>
          <w:numId w:val="63"/>
        </w:numPr>
        <w:tabs>
          <w:tab w:pos="1560" w:val="left" w:leader="none"/>
        </w:tabs>
        <w:spacing w:line="240" w:lineRule="auto" w:before="0" w:after="0"/>
        <w:ind w:left="1560" w:right="176" w:hanging="660"/>
        <w:jc w:val="left"/>
        <w:rPr>
          <w:rFonts w:ascii="Times New Roman" w:hAnsi="Times New Roman" w:cs="Times New Roman" w:eastAsia="Times New Roman"/>
          <w:sz w:val="24"/>
          <w:szCs w:val="24"/>
        </w:rPr>
      </w:pPr>
      <w:r>
        <w:rPr>
          <w:rFonts w:ascii="Times New Roman"/>
          <w:sz w:val="24"/>
          <w:u w:val="single" w:color="000000"/>
        </w:rPr>
        <w:t>County</w:t>
      </w:r>
      <w:r>
        <w:rPr>
          <w:rFonts w:ascii="Times New Roman"/>
          <w:sz w:val="24"/>
        </w:rPr>
      </w:r>
    </w:p>
    <w:p>
      <w:pPr>
        <w:pStyle w:val="BodyText"/>
        <w:spacing w:line="240" w:lineRule="auto"/>
        <w:ind w:left="1559" w:right="176"/>
        <w:jc w:val="left"/>
      </w:pPr>
      <w:r>
        <w:rPr/>
        <w:t>Enter the full name of the county or parish in which the</w:t>
      </w:r>
      <w:r>
        <w:rPr>
          <w:spacing w:val="-15"/>
        </w:rPr>
        <w:t> </w:t>
      </w:r>
      <w:r>
        <w:rPr/>
        <w:t>accident/incident</w:t>
      </w:r>
      <w:r>
        <w:rPr/>
        <w:t> occurred.  This should come from Form FRA F 6180.57, Item</w:t>
      </w:r>
      <w:r>
        <w:rPr>
          <w:spacing w:val="-6"/>
        </w:rPr>
        <w:t> </w:t>
      </w:r>
      <w:r>
        <w:rPr/>
        <w:t>9.</w:t>
      </w:r>
    </w:p>
    <w:p>
      <w:pPr>
        <w:spacing w:line="240" w:lineRule="auto" w:before="0"/>
        <w:rPr>
          <w:rFonts w:ascii="Times New Roman" w:hAnsi="Times New Roman" w:cs="Times New Roman" w:eastAsia="Times New Roman"/>
          <w:sz w:val="24"/>
          <w:szCs w:val="24"/>
        </w:rPr>
      </w:pPr>
    </w:p>
    <w:p>
      <w:pPr>
        <w:pStyle w:val="ListParagraph"/>
        <w:numPr>
          <w:ilvl w:val="0"/>
          <w:numId w:val="63"/>
        </w:numPr>
        <w:tabs>
          <w:tab w:pos="1561" w:val="left" w:leader="none"/>
        </w:tabs>
        <w:spacing w:line="240" w:lineRule="auto" w:before="0" w:after="0"/>
        <w:ind w:left="1560" w:right="176" w:hanging="660"/>
        <w:jc w:val="left"/>
        <w:rPr>
          <w:rFonts w:ascii="Times New Roman" w:hAnsi="Times New Roman" w:cs="Times New Roman" w:eastAsia="Times New Roman"/>
          <w:sz w:val="24"/>
          <w:szCs w:val="24"/>
        </w:rPr>
      </w:pPr>
      <w:r>
        <w:rPr>
          <w:rFonts w:ascii="Times New Roman"/>
          <w:sz w:val="24"/>
          <w:u w:val="single" w:color="000000"/>
        </w:rPr>
        <w:t>State Abbr.</w:t>
      </w:r>
      <w:r>
        <w:rPr>
          <w:rFonts w:ascii="Times New Roman"/>
          <w:sz w:val="24"/>
        </w:rPr>
      </w:r>
    </w:p>
    <w:p>
      <w:pPr>
        <w:pStyle w:val="BodyText"/>
        <w:spacing w:line="240" w:lineRule="auto"/>
        <w:ind w:left="1559" w:right="249"/>
        <w:jc w:val="left"/>
      </w:pPr>
      <w:r>
        <w:rPr/>
        <w:t>Enter the appropriate State code, for the State in which the accident</w:t>
      </w:r>
      <w:r>
        <w:rPr>
          <w:spacing w:val="-8"/>
        </w:rPr>
        <w:t> </w:t>
      </w:r>
      <w:r>
        <w:rPr/>
        <w:t>occurred.</w:t>
      </w:r>
      <w:r>
        <w:rPr/>
        <w:t> This should come from Form FRA F 6180.57, Item</w:t>
      </w:r>
      <w:r>
        <w:rPr>
          <w:spacing w:val="-10"/>
        </w:rPr>
        <w:t> </w:t>
      </w:r>
      <w:r>
        <w:rPr/>
        <w:t>10.</w:t>
      </w:r>
    </w:p>
    <w:p>
      <w:pPr>
        <w:spacing w:line="240" w:lineRule="auto" w:before="0"/>
        <w:rPr>
          <w:rFonts w:ascii="Times New Roman" w:hAnsi="Times New Roman" w:cs="Times New Roman" w:eastAsia="Times New Roman"/>
          <w:sz w:val="24"/>
          <w:szCs w:val="24"/>
        </w:rPr>
      </w:pPr>
    </w:p>
    <w:p>
      <w:pPr>
        <w:spacing w:line="240" w:lineRule="auto" w:before="2"/>
        <w:rPr>
          <w:rFonts w:ascii="Times New Roman" w:hAnsi="Times New Roman" w:cs="Times New Roman" w:eastAsia="Times New Roman"/>
          <w:sz w:val="24"/>
          <w:szCs w:val="24"/>
        </w:rPr>
      </w:pPr>
    </w:p>
    <w:p>
      <w:pPr>
        <w:pStyle w:val="Heading4"/>
        <w:spacing w:line="240" w:lineRule="auto"/>
        <w:ind w:left="840" w:right="176"/>
        <w:jc w:val="left"/>
        <w:rPr>
          <w:b w:val="0"/>
          <w:bCs w:val="0"/>
        </w:rPr>
      </w:pPr>
      <w:r>
        <w:rPr/>
        <w:t>PART II - Highway User Injury Inquiry</w:t>
      </w:r>
      <w:r>
        <w:rPr>
          <w:spacing w:val="-2"/>
        </w:rPr>
        <w:t> </w:t>
      </w:r>
      <w:r>
        <w:rPr/>
        <w:t>Form</w:t>
      </w:r>
      <w:r>
        <w:rPr>
          <w:b w:val="0"/>
        </w:rPr>
      </w:r>
    </w:p>
    <w:p>
      <w:pPr>
        <w:spacing w:line="240" w:lineRule="auto" w:before="8"/>
        <w:rPr>
          <w:rFonts w:ascii="Times New Roman" w:hAnsi="Times New Roman" w:cs="Times New Roman" w:eastAsia="Times New Roman"/>
          <w:b/>
          <w:bCs/>
          <w:sz w:val="23"/>
          <w:szCs w:val="23"/>
        </w:rPr>
      </w:pPr>
    </w:p>
    <w:p>
      <w:pPr>
        <w:pStyle w:val="BodyText"/>
        <w:spacing w:line="240" w:lineRule="auto"/>
        <w:ind w:left="839" w:right="176"/>
        <w:jc w:val="left"/>
      </w:pPr>
      <w:r>
        <w:rPr/>
        <w:t>Part II is to be completed by the Highway User. Instructions for completing this</w:t>
      </w:r>
      <w:r>
        <w:rPr>
          <w:spacing w:val="-14"/>
        </w:rPr>
        <w:t> </w:t>
      </w:r>
      <w:r>
        <w:rPr/>
        <w:t>part</w:t>
      </w:r>
      <w:r>
        <w:rPr/>
        <w:t> should be included in the cover letter (see sample cover letter in Appendix</w:t>
      </w:r>
      <w:r>
        <w:rPr>
          <w:spacing w:val="-16"/>
        </w:rPr>
        <w:t> </w:t>
      </w:r>
      <w:r>
        <w:rPr/>
        <w:t>N).</w:t>
      </w:r>
    </w:p>
    <w:p>
      <w:pPr>
        <w:spacing w:after="0" w:line="240" w:lineRule="auto"/>
        <w:jc w:val="left"/>
        <w:sectPr>
          <w:pgSz w:w="12240" w:h="15840"/>
          <w:pgMar w:header="1026" w:footer="1070" w:top="1460" w:bottom="1260" w:left="1320" w:right="1320"/>
        </w:sectPr>
      </w:pPr>
    </w:p>
    <w:p>
      <w:pPr>
        <w:spacing w:line="240" w:lineRule="auto" w:before="0"/>
        <w:rPr>
          <w:rFonts w:ascii="Times New Roman" w:hAnsi="Times New Roman" w:cs="Times New Roman" w:eastAsia="Times New Roman"/>
          <w:sz w:val="20"/>
          <w:szCs w:val="20"/>
        </w:rPr>
      </w:pPr>
    </w:p>
    <w:p>
      <w:pPr>
        <w:spacing w:line="240" w:lineRule="auto" w:before="8"/>
        <w:rPr>
          <w:rFonts w:ascii="Times New Roman" w:hAnsi="Times New Roman" w:cs="Times New Roman" w:eastAsia="Times New Roman"/>
          <w:sz w:val="15"/>
          <w:szCs w:val="15"/>
        </w:rPr>
      </w:pPr>
    </w:p>
    <w:p>
      <w:pPr>
        <w:pStyle w:val="ListParagraph"/>
        <w:numPr>
          <w:ilvl w:val="0"/>
          <w:numId w:val="51"/>
        </w:numPr>
        <w:tabs>
          <w:tab w:pos="840" w:val="left" w:leader="none"/>
        </w:tabs>
        <w:spacing w:line="240" w:lineRule="auto" w:before="63" w:after="0"/>
        <w:ind w:left="840" w:right="172" w:hanging="720"/>
        <w:jc w:val="left"/>
        <w:rPr>
          <w:rFonts w:ascii="Times New Roman" w:hAnsi="Times New Roman" w:cs="Times New Roman" w:eastAsia="Times New Roman"/>
          <w:sz w:val="28"/>
          <w:szCs w:val="28"/>
        </w:rPr>
      </w:pPr>
      <w:bookmarkStart w:name="_TOC_250017" w:id="92"/>
      <w:r>
        <w:rPr>
          <w:rFonts w:ascii="Times New Roman"/>
          <w:b/>
          <w:sz w:val="28"/>
        </w:rPr>
        <w:t>Form FRA F 6180.56 - Annual Railroad Report of Employee Hours</w:t>
      </w:r>
      <w:r>
        <w:rPr>
          <w:rFonts w:ascii="Times New Roman"/>
          <w:b/>
          <w:spacing w:val="-12"/>
          <w:sz w:val="28"/>
        </w:rPr>
        <w:t> </w:t>
      </w:r>
      <w:r>
        <w:rPr>
          <w:rFonts w:ascii="Times New Roman"/>
          <w:b/>
          <w:sz w:val="28"/>
        </w:rPr>
        <w:t>and</w:t>
      </w:r>
      <w:r>
        <w:rPr>
          <w:rFonts w:ascii="Times New Roman"/>
          <w:b/>
          <w:w w:val="99"/>
          <w:sz w:val="28"/>
        </w:rPr>
        <w:t> </w:t>
      </w:r>
      <w:r>
        <w:rPr>
          <w:rFonts w:ascii="Times New Roman"/>
          <w:b/>
          <w:sz w:val="28"/>
        </w:rPr>
        <w:t>Casualties, by</w:t>
      </w:r>
      <w:r>
        <w:rPr>
          <w:rFonts w:ascii="Times New Roman"/>
          <w:b/>
          <w:spacing w:val="-3"/>
          <w:sz w:val="28"/>
        </w:rPr>
        <w:t> </w:t>
      </w:r>
      <w:r>
        <w:rPr>
          <w:rFonts w:ascii="Times New Roman"/>
          <w:b/>
          <w:sz w:val="28"/>
        </w:rPr>
        <w:t>State</w:t>
      </w:r>
      <w:bookmarkEnd w:id="92"/>
      <w:r>
        <w:rPr>
          <w:rFonts w:ascii="Times New Roman"/>
          <w:sz w:val="28"/>
        </w:rPr>
      </w:r>
    </w:p>
    <w:p>
      <w:pPr>
        <w:spacing w:line="240" w:lineRule="auto" w:before="11"/>
        <w:rPr>
          <w:rFonts w:ascii="Times New Roman" w:hAnsi="Times New Roman" w:cs="Times New Roman" w:eastAsia="Times New Roman"/>
          <w:b/>
          <w:bCs/>
          <w:sz w:val="23"/>
          <w:szCs w:val="23"/>
        </w:rPr>
      </w:pPr>
    </w:p>
    <w:p>
      <w:pPr>
        <w:pStyle w:val="Heading4"/>
        <w:numPr>
          <w:ilvl w:val="1"/>
          <w:numId w:val="51"/>
        </w:numPr>
        <w:tabs>
          <w:tab w:pos="841" w:val="left" w:leader="none"/>
        </w:tabs>
        <w:spacing w:line="240" w:lineRule="auto" w:before="0" w:after="0"/>
        <w:ind w:left="840" w:right="176" w:hanging="720"/>
        <w:jc w:val="left"/>
        <w:rPr>
          <w:b w:val="0"/>
          <w:bCs w:val="0"/>
        </w:rPr>
      </w:pPr>
      <w:bookmarkStart w:name="_TOC_250016" w:id="93"/>
      <w:r>
        <w:rPr/>
        <w:t>Requirement</w:t>
      </w:r>
      <w:bookmarkEnd w:id="93"/>
      <w:r>
        <w:rPr>
          <w:b w:val="0"/>
        </w:rPr>
      </w:r>
    </w:p>
    <w:p>
      <w:pPr>
        <w:spacing w:line="240" w:lineRule="auto" w:before="8"/>
        <w:rPr>
          <w:rFonts w:ascii="Times New Roman" w:hAnsi="Times New Roman" w:cs="Times New Roman" w:eastAsia="Times New Roman"/>
          <w:b/>
          <w:bCs/>
          <w:sz w:val="23"/>
          <w:szCs w:val="23"/>
        </w:rPr>
      </w:pPr>
    </w:p>
    <w:p>
      <w:pPr>
        <w:pStyle w:val="BodyText"/>
        <w:spacing w:line="240" w:lineRule="auto"/>
        <w:ind w:left="120" w:right="176"/>
        <w:jc w:val="left"/>
      </w:pPr>
      <w:r>
        <w:rPr/>
        <w:t>A summary of all hours worked by railroad employees, and employee casualties, during</w:t>
      </w:r>
      <w:r>
        <w:rPr>
          <w:spacing w:val="-4"/>
        </w:rPr>
        <w:t> </w:t>
      </w:r>
      <w:r>
        <w:rPr/>
        <w:t>the</w:t>
      </w:r>
      <w:r>
        <w:rPr/>
        <w:t> report year must be made on Form FRA F 6180.56 and be included with the</w:t>
      </w:r>
      <w:r>
        <w:rPr>
          <w:spacing w:val="-18"/>
        </w:rPr>
        <w:t> </w:t>
      </w:r>
      <w:r>
        <w:rPr/>
        <w:t>December</w:t>
      </w:r>
      <w:r>
        <w:rPr/>
        <w:t> submission.</w:t>
      </w:r>
    </w:p>
    <w:p>
      <w:pPr>
        <w:spacing w:line="240" w:lineRule="auto" w:before="2"/>
        <w:rPr>
          <w:rFonts w:ascii="Times New Roman" w:hAnsi="Times New Roman" w:cs="Times New Roman" w:eastAsia="Times New Roman"/>
          <w:sz w:val="24"/>
          <w:szCs w:val="24"/>
        </w:rPr>
      </w:pPr>
    </w:p>
    <w:p>
      <w:pPr>
        <w:pStyle w:val="Heading4"/>
        <w:numPr>
          <w:ilvl w:val="1"/>
          <w:numId w:val="51"/>
        </w:numPr>
        <w:tabs>
          <w:tab w:pos="841" w:val="left" w:leader="none"/>
        </w:tabs>
        <w:spacing w:line="240" w:lineRule="auto" w:before="0" w:after="0"/>
        <w:ind w:left="840" w:right="176" w:hanging="720"/>
        <w:jc w:val="left"/>
        <w:rPr>
          <w:b w:val="0"/>
          <w:bCs w:val="0"/>
        </w:rPr>
      </w:pPr>
      <w:bookmarkStart w:name="_TOC_250015" w:id="94"/>
      <w:r>
        <w:rPr/>
        <w:t>General Instructions and</w:t>
      </w:r>
      <w:r>
        <w:rPr>
          <w:spacing w:val="-4"/>
        </w:rPr>
        <w:t> </w:t>
      </w:r>
      <w:r>
        <w:rPr/>
        <w:t>Interpretations</w:t>
      </w:r>
      <w:bookmarkEnd w:id="94"/>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176"/>
        <w:jc w:val="left"/>
      </w:pPr>
      <w:r>
        <w:rPr/>
        <w:t>To alleviate the recordkeeping problems caused when certain employees, such as train</w:t>
      </w:r>
      <w:r>
        <w:rPr>
          <w:spacing w:val="-12"/>
        </w:rPr>
        <w:t> </w:t>
      </w:r>
      <w:r>
        <w:rPr/>
        <w:t>crews,</w:t>
      </w:r>
      <w:r>
        <w:rPr/>
        <w:t> work in more than one State, the hours worked may be computed based on the location of</w:t>
      </w:r>
      <w:r>
        <w:rPr>
          <w:spacing w:val="-11"/>
        </w:rPr>
        <w:t> </w:t>
      </w:r>
      <w:r>
        <w:rPr/>
        <w:t>such</w:t>
      </w:r>
      <w:r>
        <w:rPr/>
        <w:t> persons’ home terminals or the locations where they normally reside. This includes</w:t>
      </w:r>
      <w:r>
        <w:rPr>
          <w:spacing w:val="-17"/>
        </w:rPr>
        <w:t> </w:t>
      </w:r>
      <w:r>
        <w:rPr/>
        <w:t>instances</w:t>
      </w:r>
      <w:r>
        <w:rPr/>
        <w:t> when railroad employees operate trains into Canada or</w:t>
      </w:r>
      <w:r>
        <w:rPr>
          <w:spacing w:val="-27"/>
        </w:rPr>
        <w:t> </w:t>
      </w:r>
      <w:r>
        <w:rPr/>
        <w:t>Mexico.</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The sum of the hours worked shown on this form must equal the total number of hours</w:t>
      </w:r>
      <w:r>
        <w:rPr>
          <w:spacing w:val="-11"/>
        </w:rPr>
        <w:t> </w:t>
      </w:r>
      <w:r>
        <w:rPr/>
        <w:t>reported</w:t>
      </w:r>
      <w:r>
        <w:rPr/>
        <w:t> on the monthly reports (Form FRA F 6180.55). If not, then updates to the monthly reports</w:t>
      </w:r>
      <w:r>
        <w:rPr>
          <w:spacing w:val="-14"/>
        </w:rPr>
        <w:t> </w:t>
      </w:r>
      <w:r>
        <w:rPr/>
        <w:t>must</w:t>
      </w:r>
      <w:r>
        <w:rPr/>
        <w:t> be made. The hours worked by all employees of the railroad, regardless of occupation, are to</w:t>
      </w:r>
      <w:r>
        <w:rPr>
          <w:spacing w:val="-4"/>
        </w:rPr>
        <w:t> </w:t>
      </w:r>
      <w:r>
        <w:rPr/>
        <w:t>be</w:t>
      </w:r>
      <w:r>
        <w:rPr/>
        <w:t> included. Non-work time, such as sick leave, is to be omitted even though it is paid. </w:t>
      </w:r>
      <w:r>
        <w:rPr>
          <w:u w:val="single" w:color="000000"/>
        </w:rPr>
        <w:t>Do</w:t>
      </w:r>
      <w:r>
        <w:rPr>
          <w:spacing w:val="-12"/>
          <w:u w:val="single" w:color="000000"/>
        </w:rPr>
        <w:t> </w:t>
      </w:r>
      <w:r>
        <w:rPr>
          <w:u w:val="single" w:color="000000"/>
        </w:rPr>
        <w:t>not</w:t>
      </w:r>
      <w:r>
        <w:rPr/>
      </w:r>
      <w:r>
        <w:rPr/>
        <w:t> </w:t>
      </w:r>
      <w:r>
        <w:rPr>
          <w:u w:val="single" w:color="000000"/>
        </w:rPr>
        <w:t>include hours of volunteers, the employees of railroad contractors, or other classifications</w:t>
      </w:r>
      <w:r>
        <w:rPr>
          <w:spacing w:val="-25"/>
          <w:u w:val="single" w:color="000000"/>
        </w:rPr>
        <w:t> </w:t>
      </w:r>
      <w:r>
        <w:rPr>
          <w:u w:val="single" w:color="000000"/>
        </w:rPr>
        <w:t>of</w:t>
      </w:r>
      <w:r>
        <w:rPr>
          <w:spacing w:val="-1"/>
        </w:rPr>
      </w:r>
      <w:r>
        <w:rPr>
          <w:spacing w:val="-1"/>
        </w:rPr>
        <w:t> </w:t>
      </w:r>
      <w:r>
        <w:rPr>
          <w:u w:val="single" w:color="000000"/>
        </w:rPr>
        <w:t>persons.</w:t>
      </w:r>
      <w:r>
        <w:rPr/>
      </w:r>
    </w:p>
    <w:p>
      <w:pPr>
        <w:spacing w:line="240" w:lineRule="auto" w:before="11"/>
        <w:rPr>
          <w:rFonts w:ascii="Times New Roman" w:hAnsi="Times New Roman" w:cs="Times New Roman" w:eastAsia="Times New Roman"/>
          <w:sz w:val="17"/>
          <w:szCs w:val="17"/>
        </w:rPr>
      </w:pPr>
    </w:p>
    <w:p>
      <w:pPr>
        <w:pStyle w:val="BodyText"/>
        <w:spacing w:line="240" w:lineRule="auto" w:before="69"/>
        <w:ind w:left="120" w:right="176"/>
        <w:jc w:val="left"/>
      </w:pPr>
      <w:r>
        <w:rPr/>
        <w:t>The total casualties reported for the year on this form must not differ from the total casualties</w:t>
      </w:r>
      <w:r>
        <w:rPr>
          <w:spacing w:val="-20"/>
        </w:rPr>
        <w:t> </w:t>
      </w:r>
      <w:r>
        <w:rPr/>
        <w:t>for</w:t>
      </w:r>
      <w:r>
        <w:rPr/>
        <w:t> the year as reported on Form FRA F 6180.55a for Worker on Duty–Railroad Employees</w:t>
      </w:r>
      <w:r>
        <w:rPr>
          <w:spacing w:val="-7"/>
        </w:rPr>
        <w:t> </w:t>
      </w:r>
      <w:r>
        <w:rPr/>
        <w:t>(Class</w:t>
      </w:r>
      <w:r>
        <w:rPr/>
        <w:t> A). </w:t>
      </w:r>
      <w:r>
        <w:rPr>
          <w:u w:val="single" w:color="000000"/>
        </w:rPr>
        <w:t>Do not include casualties of volunteers, the employees of railroad contractors, or</w:t>
      </w:r>
      <w:r>
        <w:rPr>
          <w:spacing w:val="-9"/>
          <w:u w:val="single" w:color="000000"/>
        </w:rPr>
        <w:t> </w:t>
      </w:r>
      <w:r>
        <w:rPr>
          <w:u w:val="single" w:color="000000"/>
        </w:rPr>
        <w:t>other</w:t>
      </w:r>
      <w:r>
        <w:rPr/>
      </w:r>
      <w:r>
        <w:rPr/>
        <w:t> </w:t>
      </w:r>
      <w:r>
        <w:rPr>
          <w:u w:val="single" w:color="000000"/>
        </w:rPr>
        <w:t>classifications of persons.</w:t>
      </w:r>
      <w:r>
        <w:rPr/>
      </w:r>
    </w:p>
    <w:p>
      <w:pPr>
        <w:spacing w:line="240" w:lineRule="auto" w:before="2"/>
        <w:rPr>
          <w:rFonts w:ascii="Times New Roman" w:hAnsi="Times New Roman" w:cs="Times New Roman" w:eastAsia="Times New Roman"/>
          <w:sz w:val="18"/>
          <w:szCs w:val="18"/>
        </w:rPr>
      </w:pPr>
    </w:p>
    <w:p>
      <w:pPr>
        <w:pStyle w:val="Heading4"/>
        <w:numPr>
          <w:ilvl w:val="1"/>
          <w:numId w:val="51"/>
        </w:numPr>
        <w:tabs>
          <w:tab w:pos="840" w:val="left" w:leader="none"/>
        </w:tabs>
        <w:spacing w:line="240" w:lineRule="auto" w:before="69" w:after="0"/>
        <w:ind w:left="840" w:right="176" w:hanging="720"/>
        <w:jc w:val="left"/>
        <w:rPr>
          <w:b w:val="0"/>
          <w:bCs w:val="0"/>
        </w:rPr>
      </w:pPr>
      <w:bookmarkStart w:name="_TOC_250014" w:id="95"/>
      <w:r>
        <w:rPr/>
        <w:t>Instructions for Completing Form FRA F</w:t>
      </w:r>
      <w:r>
        <w:rPr>
          <w:spacing w:val="-6"/>
        </w:rPr>
        <w:t> </w:t>
      </w:r>
      <w:r>
        <w:rPr/>
        <w:t>6180.56</w:t>
      </w:r>
      <w:bookmarkEnd w:id="95"/>
      <w:r>
        <w:rPr>
          <w:b w:val="0"/>
        </w:rPr>
      </w:r>
    </w:p>
    <w:p>
      <w:pPr>
        <w:spacing w:line="240" w:lineRule="auto" w:before="9"/>
        <w:rPr>
          <w:rFonts w:ascii="Times New Roman" w:hAnsi="Times New Roman" w:cs="Times New Roman" w:eastAsia="Times New Roman"/>
          <w:b/>
          <w:bCs/>
          <w:sz w:val="23"/>
          <w:szCs w:val="23"/>
        </w:rPr>
      </w:pPr>
    </w:p>
    <w:p>
      <w:pPr>
        <w:pStyle w:val="BodyText"/>
        <w:tabs>
          <w:tab w:pos="1559" w:val="left" w:leader="none"/>
        </w:tabs>
        <w:spacing w:line="240" w:lineRule="auto"/>
        <w:ind w:left="840" w:right="176"/>
        <w:jc w:val="left"/>
      </w:pPr>
      <w:r>
        <w:rPr/>
      </w:r>
      <w:r>
        <w:rPr>
          <w:u w:val="single" w:color="000000"/>
        </w:rPr>
        <w:t>Item</w:t>
      </w:r>
      <w:r>
        <w:rPr/>
        <w:tab/>
      </w:r>
      <w:r>
        <w:rPr>
          <w:u w:val="single" w:color="000000"/>
        </w:rPr>
        <w:t>Instruction</w:t>
      </w:r>
      <w:r>
        <w:rPr/>
      </w:r>
    </w:p>
    <w:p>
      <w:pPr>
        <w:spacing w:line="240" w:lineRule="auto" w:before="11"/>
        <w:rPr>
          <w:rFonts w:ascii="Times New Roman" w:hAnsi="Times New Roman" w:cs="Times New Roman" w:eastAsia="Times New Roman"/>
          <w:sz w:val="17"/>
          <w:szCs w:val="17"/>
        </w:rPr>
      </w:pPr>
    </w:p>
    <w:p>
      <w:pPr>
        <w:pStyle w:val="ListParagraph"/>
        <w:numPr>
          <w:ilvl w:val="0"/>
          <w:numId w:val="64"/>
        </w:numPr>
        <w:tabs>
          <w:tab w:pos="1561" w:val="left" w:leader="none"/>
        </w:tabs>
        <w:spacing w:line="240" w:lineRule="auto" w:before="69" w:after="0"/>
        <w:ind w:left="1560" w:right="176" w:hanging="720"/>
        <w:jc w:val="left"/>
        <w:rPr>
          <w:rFonts w:ascii="Times New Roman" w:hAnsi="Times New Roman" w:cs="Times New Roman" w:eastAsia="Times New Roman"/>
          <w:sz w:val="24"/>
          <w:szCs w:val="24"/>
        </w:rPr>
      </w:pPr>
      <w:r>
        <w:rPr>
          <w:rFonts w:ascii="Times New Roman"/>
          <w:sz w:val="24"/>
          <w:u w:val="single" w:color="000000"/>
        </w:rPr>
        <w:t>Reporting Railroad</w:t>
      </w:r>
      <w:r>
        <w:rPr>
          <w:rFonts w:ascii="Times New Roman"/>
          <w:sz w:val="24"/>
        </w:rPr>
      </w:r>
    </w:p>
    <w:p>
      <w:pPr>
        <w:pStyle w:val="BodyText"/>
        <w:spacing w:line="240" w:lineRule="auto"/>
        <w:ind w:right="176"/>
        <w:jc w:val="left"/>
      </w:pPr>
      <w:r>
        <w:rPr/>
        <w:t>Enter the full name of the reporting railroad in the box</w:t>
      </w:r>
      <w:r>
        <w:rPr>
          <w:spacing w:val="-31"/>
        </w:rPr>
        <w:t> </w:t>
      </w:r>
      <w:r>
        <w:rPr/>
        <w:t>provided.</w:t>
      </w:r>
    </w:p>
    <w:p>
      <w:pPr>
        <w:spacing w:line="240" w:lineRule="auto" w:before="0"/>
        <w:rPr>
          <w:rFonts w:ascii="Times New Roman" w:hAnsi="Times New Roman" w:cs="Times New Roman" w:eastAsia="Times New Roman"/>
          <w:sz w:val="24"/>
          <w:szCs w:val="24"/>
        </w:rPr>
      </w:pPr>
    </w:p>
    <w:p>
      <w:pPr>
        <w:pStyle w:val="ListParagraph"/>
        <w:numPr>
          <w:ilvl w:val="0"/>
          <w:numId w:val="64"/>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Alphabetic</w:t>
      </w:r>
      <w:r>
        <w:rPr>
          <w:rFonts w:ascii="Times New Roman"/>
          <w:spacing w:val="-2"/>
          <w:sz w:val="24"/>
          <w:u w:val="single" w:color="000000"/>
        </w:rPr>
        <w:t> </w:t>
      </w:r>
      <w:r>
        <w:rPr>
          <w:rFonts w:ascii="Times New Roman"/>
          <w:sz w:val="24"/>
          <w:u w:val="single" w:color="000000"/>
        </w:rPr>
        <w:t>Code</w:t>
      </w:r>
      <w:r>
        <w:rPr>
          <w:rFonts w:ascii="Times New Roman"/>
          <w:sz w:val="24"/>
        </w:rPr>
      </w:r>
    </w:p>
    <w:p>
      <w:pPr>
        <w:pStyle w:val="BodyText"/>
        <w:spacing w:line="240" w:lineRule="auto"/>
        <w:ind w:right="176"/>
        <w:jc w:val="left"/>
      </w:pPr>
      <w:r>
        <w:rPr/>
        <w:t>Enter the alphabetic code of the reporting railroad in the box provided.</w:t>
      </w:r>
      <w:r>
        <w:rPr>
          <w:spacing w:val="57"/>
        </w:rPr>
        <w:t> </w:t>
      </w:r>
      <w:r>
        <w:rPr/>
        <w:t>See</w:t>
      </w:r>
      <w:r>
        <w:rPr/>
        <w:t> Appendix</w:t>
      </w:r>
      <w:r>
        <w:rPr>
          <w:spacing w:val="-10"/>
        </w:rPr>
        <w:t> </w:t>
      </w:r>
      <w:r>
        <w:rPr/>
        <w:t>A.</w:t>
      </w:r>
    </w:p>
    <w:p>
      <w:pPr>
        <w:spacing w:line="240" w:lineRule="auto" w:before="0"/>
        <w:rPr>
          <w:rFonts w:ascii="Times New Roman" w:hAnsi="Times New Roman" w:cs="Times New Roman" w:eastAsia="Times New Roman"/>
          <w:sz w:val="24"/>
          <w:szCs w:val="24"/>
        </w:rPr>
      </w:pPr>
    </w:p>
    <w:p>
      <w:pPr>
        <w:pStyle w:val="ListParagraph"/>
        <w:numPr>
          <w:ilvl w:val="0"/>
          <w:numId w:val="64"/>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Report Year</w:t>
      </w:r>
      <w:r>
        <w:rPr>
          <w:rFonts w:ascii="Times New Roman"/>
          <w:sz w:val="24"/>
        </w:rPr>
      </w:r>
    </w:p>
    <w:p>
      <w:pPr>
        <w:pStyle w:val="BodyText"/>
        <w:spacing w:line="240" w:lineRule="auto"/>
        <w:ind w:right="176"/>
        <w:jc w:val="left"/>
      </w:pPr>
      <w:r>
        <w:rPr/>
        <w:t>Enter the calendar year covered by this</w:t>
      </w:r>
      <w:r>
        <w:rPr>
          <w:spacing w:val="-7"/>
        </w:rPr>
        <w:t> </w:t>
      </w:r>
      <w:r>
        <w:rPr/>
        <w:t>report.</w:t>
      </w:r>
    </w:p>
    <w:p>
      <w:pPr>
        <w:spacing w:line="240" w:lineRule="auto" w:before="0"/>
        <w:rPr>
          <w:rFonts w:ascii="Times New Roman" w:hAnsi="Times New Roman" w:cs="Times New Roman" w:eastAsia="Times New Roman"/>
          <w:sz w:val="24"/>
          <w:szCs w:val="24"/>
        </w:rPr>
      </w:pPr>
    </w:p>
    <w:p>
      <w:pPr>
        <w:pStyle w:val="ListParagraph"/>
        <w:numPr>
          <w:ilvl w:val="0"/>
          <w:numId w:val="64"/>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Establishments Included in this</w:t>
      </w:r>
      <w:r>
        <w:rPr>
          <w:rFonts w:ascii="Times New Roman"/>
          <w:spacing w:val="-1"/>
          <w:sz w:val="24"/>
          <w:u w:val="single" w:color="000000"/>
        </w:rPr>
        <w:t> </w:t>
      </w:r>
      <w:r>
        <w:rPr>
          <w:rFonts w:ascii="Times New Roman"/>
          <w:sz w:val="24"/>
          <w:u w:val="single" w:color="000000"/>
        </w:rPr>
        <w:t>Report</w:t>
      </w:r>
      <w:r>
        <w:rPr>
          <w:rFonts w:ascii="Times New Roman"/>
          <w:sz w:val="24"/>
        </w:rPr>
      </w:r>
    </w:p>
    <w:p>
      <w:pPr>
        <w:pStyle w:val="BodyText"/>
        <w:spacing w:line="240" w:lineRule="auto"/>
        <w:ind w:right="176"/>
        <w:jc w:val="left"/>
      </w:pPr>
      <w:r>
        <w:rPr/>
        <w:t>List the number of establishments operated during the</w:t>
      </w:r>
      <w:r>
        <w:rPr>
          <w:spacing w:val="-8"/>
        </w:rPr>
        <w:t> </w:t>
      </w:r>
      <w:r>
        <w:rPr/>
        <w:t>year.</w:t>
      </w:r>
    </w:p>
    <w:p>
      <w:pPr>
        <w:spacing w:line="240" w:lineRule="auto" w:before="0"/>
        <w:rPr>
          <w:rFonts w:ascii="Times New Roman" w:hAnsi="Times New Roman" w:cs="Times New Roman" w:eastAsia="Times New Roman"/>
          <w:sz w:val="18"/>
          <w:szCs w:val="18"/>
        </w:rPr>
      </w:pPr>
    </w:p>
    <w:p>
      <w:pPr>
        <w:spacing w:line="60" w:lineRule="exact"/>
        <w:ind w:left="109" w:right="0" w:firstLine="0"/>
        <w:rPr>
          <w:rFonts w:ascii="Times New Roman" w:hAnsi="Times New Roman" w:cs="Times New Roman" w:eastAsia="Times New Roman"/>
          <w:sz w:val="6"/>
          <w:szCs w:val="6"/>
        </w:rPr>
      </w:pPr>
      <w:r>
        <w:rPr>
          <w:rFonts w:ascii="Times New Roman" w:hAnsi="Times New Roman" w:cs="Times New Roman" w:eastAsia="Times New Roman"/>
          <w:position w:val="0"/>
          <w:sz w:val="6"/>
          <w:szCs w:val="6"/>
        </w:rPr>
        <w:pict>
          <v:group style="width:433.05pt;height:3pt;mso-position-horizontal-relative:char;mso-position-vertical-relative:line" coordorigin="0,0" coordsize="8661,60">
            <v:group style="position:absolute;left:10;top:10;width:8640;height:2" coordorigin="10,10" coordsize="8640,2">
              <v:shape style="position:absolute;left:10;top:10;width:8640;height:2" coordorigin="10,10" coordsize="8640,0" path="m10,10l8650,10e" filled="false" stroked="true" strokeweight=".96002pt" strokecolor="#000000">
                <v:path arrowok="t"/>
              </v:shape>
            </v:group>
            <v:group style="position:absolute;left:10;top:50;width:8640;height:2" coordorigin="10,50" coordsize="8640,2">
              <v:shape style="position:absolute;left:10;top:50;width:8640;height:2" coordorigin="10,50" coordsize="8640,0" path="m10,50l8650,50e" filled="false" stroked="true" strokeweight="1.02pt" strokecolor="#000000">
                <v:path arrowok="t"/>
              </v:shape>
            </v:group>
          </v:group>
        </w:pict>
      </w:r>
      <w:r>
        <w:rPr>
          <w:rFonts w:ascii="Times New Roman" w:hAnsi="Times New Roman" w:cs="Times New Roman" w:eastAsia="Times New Roman"/>
          <w:position w:val="0"/>
          <w:sz w:val="6"/>
          <w:szCs w:val="6"/>
        </w:rPr>
      </w:r>
    </w:p>
    <w:p>
      <w:pPr>
        <w:spacing w:after="0" w:line="60" w:lineRule="exact"/>
        <w:rPr>
          <w:rFonts w:ascii="Times New Roman" w:hAnsi="Times New Roman" w:cs="Times New Roman" w:eastAsia="Times New Roman"/>
          <w:sz w:val="6"/>
          <w:szCs w:val="6"/>
        </w:rPr>
        <w:sectPr>
          <w:footerReference w:type="default" r:id="rId30"/>
          <w:pgSz w:w="12240" w:h="15840"/>
          <w:pgMar w:footer="938" w:header="1026" w:top="1460" w:bottom="1120" w:left="1320" w:right="1320"/>
        </w:sect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0"/>
          <w:szCs w:val="20"/>
        </w:rPr>
      </w:pPr>
    </w:p>
    <w:p>
      <w:pPr>
        <w:pStyle w:val="ListParagraph"/>
        <w:numPr>
          <w:ilvl w:val="0"/>
          <w:numId w:val="64"/>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Average Employment in Report</w:t>
      </w:r>
      <w:r>
        <w:rPr>
          <w:rFonts w:ascii="Times New Roman"/>
          <w:spacing w:val="-1"/>
          <w:sz w:val="24"/>
          <w:u w:val="single" w:color="000000"/>
        </w:rPr>
        <w:t> </w:t>
      </w:r>
      <w:r>
        <w:rPr>
          <w:rFonts w:ascii="Times New Roman"/>
          <w:sz w:val="24"/>
          <w:u w:val="single" w:color="000000"/>
        </w:rPr>
        <w:t>Year</w:t>
      </w:r>
      <w:r>
        <w:rPr>
          <w:rFonts w:ascii="Times New Roman"/>
          <w:sz w:val="24"/>
        </w:rPr>
      </w:r>
    </w:p>
    <w:p>
      <w:pPr>
        <w:pStyle w:val="BodyText"/>
        <w:spacing w:line="240" w:lineRule="auto"/>
        <w:ind w:right="312"/>
        <w:jc w:val="left"/>
      </w:pPr>
      <w:r>
        <w:rPr/>
        <w:t>Enter the average number of workers employed during the report year. Count</w:t>
      </w:r>
      <w:r>
        <w:rPr>
          <w:spacing w:val="-7"/>
        </w:rPr>
        <w:t> </w:t>
      </w:r>
      <w:r>
        <w:rPr/>
        <w:t>all</w:t>
      </w:r>
      <w:r>
        <w:rPr/>
        <w:t> railroad employees. Include railroad employees who are seasonal,</w:t>
      </w:r>
      <w:r>
        <w:rPr>
          <w:spacing w:val="-7"/>
        </w:rPr>
        <w:t> </w:t>
      </w:r>
      <w:r>
        <w:rPr/>
        <w:t>temporary,</w:t>
      </w:r>
      <w:r>
        <w:rPr/>
        <w:t> part-time, office and clerical staff, maintenance, etc. This number may</w:t>
      </w:r>
      <w:r>
        <w:rPr>
          <w:spacing w:val="-10"/>
        </w:rPr>
        <w:t> </w:t>
      </w:r>
      <w:r>
        <w:rPr/>
        <w:t>be</w:t>
      </w:r>
      <w:r>
        <w:rPr/>
        <w:t> calculated by adding the employment count from all payroll periods during</w:t>
      </w:r>
      <w:r>
        <w:rPr>
          <w:spacing w:val="-4"/>
        </w:rPr>
        <w:t> </w:t>
      </w:r>
      <w:r>
        <w:rPr/>
        <w:t>the</w:t>
      </w:r>
      <w:r>
        <w:rPr/>
        <w:t> year and then dividing that figure by the number of payroll</w:t>
      </w:r>
      <w:r>
        <w:rPr>
          <w:spacing w:val="-13"/>
        </w:rPr>
        <w:t> </w:t>
      </w:r>
      <w:r>
        <w:rPr/>
        <w:t>periods.</w:t>
      </w:r>
    </w:p>
    <w:p>
      <w:pPr>
        <w:spacing w:line="240" w:lineRule="auto" w:before="0"/>
        <w:rPr>
          <w:rFonts w:ascii="Times New Roman" w:hAnsi="Times New Roman" w:cs="Times New Roman" w:eastAsia="Times New Roman"/>
          <w:sz w:val="24"/>
          <w:szCs w:val="24"/>
        </w:rPr>
      </w:pPr>
    </w:p>
    <w:p>
      <w:pPr>
        <w:pStyle w:val="ListParagraph"/>
        <w:numPr>
          <w:ilvl w:val="0"/>
          <w:numId w:val="64"/>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State/Employee</w:t>
      </w:r>
      <w:r>
        <w:rPr>
          <w:rFonts w:ascii="Times New Roman"/>
          <w:spacing w:val="-1"/>
          <w:sz w:val="24"/>
          <w:u w:val="single" w:color="000000"/>
        </w:rPr>
        <w:t> </w:t>
      </w:r>
      <w:r>
        <w:rPr>
          <w:rFonts w:ascii="Times New Roman"/>
          <w:sz w:val="24"/>
          <w:u w:val="single" w:color="000000"/>
        </w:rPr>
        <w:t>Hours/Casualties</w:t>
      </w:r>
      <w:r>
        <w:rPr>
          <w:rFonts w:ascii="Times New Roman"/>
          <w:sz w:val="24"/>
        </w:rPr>
      </w:r>
    </w:p>
    <w:p>
      <w:pPr>
        <w:pStyle w:val="BodyText"/>
        <w:spacing w:line="240" w:lineRule="auto"/>
        <w:ind w:right="176"/>
        <w:jc w:val="left"/>
      </w:pPr>
      <w:r>
        <w:rPr/>
        <w:t>Enter the number of hours worked for the report year in each State by</w:t>
      </w:r>
      <w:r>
        <w:rPr>
          <w:spacing w:val="-14"/>
        </w:rPr>
        <w:t> </w:t>
      </w:r>
      <w:r>
        <w:rPr/>
        <w:t>employees</w:t>
      </w:r>
      <w:r>
        <w:rPr/>
        <w:t> of the reporting railroad. Also enter the total count of casualties for Worker</w:t>
      </w:r>
      <w:r>
        <w:rPr>
          <w:spacing w:val="-28"/>
        </w:rPr>
        <w:t> </w:t>
      </w:r>
      <w:r>
        <w:rPr/>
        <w:t>on</w:t>
      </w:r>
      <w:r>
        <w:rPr/>
        <w:t> Duty–Railroad Employees (Class A), both fatal and nonfatal, for the</w:t>
      </w:r>
      <w:r>
        <w:rPr>
          <w:spacing w:val="-4"/>
        </w:rPr>
        <w:t> </w:t>
      </w:r>
      <w:r>
        <w:rPr/>
        <w:t>reporting</w:t>
      </w:r>
      <w:r>
        <w:rPr/>
        <w:t> railroad, for the year, by</w:t>
      </w:r>
      <w:r>
        <w:rPr>
          <w:spacing w:val="-5"/>
        </w:rPr>
        <w:t> </w:t>
      </w:r>
      <w:r>
        <w:rPr/>
        <w:t>State.</w:t>
      </w:r>
    </w:p>
    <w:p>
      <w:pPr>
        <w:spacing w:line="240" w:lineRule="auto" w:before="0"/>
        <w:rPr>
          <w:rFonts w:ascii="Times New Roman" w:hAnsi="Times New Roman" w:cs="Times New Roman" w:eastAsia="Times New Roman"/>
          <w:sz w:val="24"/>
          <w:szCs w:val="24"/>
        </w:rPr>
      </w:pPr>
    </w:p>
    <w:p>
      <w:pPr>
        <w:pStyle w:val="BodyText"/>
        <w:spacing w:line="240" w:lineRule="auto"/>
        <w:ind w:right="0"/>
        <w:jc w:val="left"/>
      </w:pPr>
      <w:r>
        <w:rPr/>
        <w:t>Do not include time paid, but not actually worked, such as holidays and</w:t>
      </w:r>
      <w:r>
        <w:rPr>
          <w:spacing w:val="-12"/>
        </w:rPr>
        <w:t> </w:t>
      </w:r>
      <w:r>
        <w:rPr/>
        <w:t>vacations.</w:t>
      </w:r>
    </w:p>
    <w:p>
      <w:pPr>
        <w:spacing w:line="240" w:lineRule="auto" w:before="0"/>
        <w:rPr>
          <w:rFonts w:ascii="Times New Roman" w:hAnsi="Times New Roman" w:cs="Times New Roman" w:eastAsia="Times New Roman"/>
          <w:sz w:val="24"/>
          <w:szCs w:val="24"/>
        </w:rPr>
      </w:pPr>
    </w:p>
    <w:p>
      <w:pPr>
        <w:pStyle w:val="ListParagraph"/>
        <w:numPr>
          <w:ilvl w:val="0"/>
          <w:numId w:val="64"/>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Total Employee Hours for the</w:t>
      </w:r>
      <w:r>
        <w:rPr>
          <w:rFonts w:ascii="Times New Roman"/>
          <w:spacing w:val="-1"/>
          <w:sz w:val="24"/>
          <w:u w:val="single" w:color="000000"/>
        </w:rPr>
        <w:t> </w:t>
      </w:r>
      <w:r>
        <w:rPr>
          <w:rFonts w:ascii="Times New Roman"/>
          <w:sz w:val="24"/>
          <w:u w:val="single" w:color="000000"/>
        </w:rPr>
        <w:t>Year</w:t>
      </w:r>
      <w:r>
        <w:rPr>
          <w:rFonts w:ascii="Times New Roman"/>
          <w:sz w:val="24"/>
        </w:rPr>
      </w:r>
    </w:p>
    <w:p>
      <w:pPr>
        <w:pStyle w:val="BodyText"/>
        <w:spacing w:line="240" w:lineRule="auto"/>
        <w:ind w:left="1559" w:right="0"/>
        <w:jc w:val="left"/>
      </w:pPr>
      <w:r>
        <w:rPr/>
        <w:t>Enter the total number of combined hours worked for the report year, for all of</w:t>
      </w:r>
      <w:r>
        <w:rPr>
          <w:spacing w:val="-5"/>
        </w:rPr>
        <w:t> </w:t>
      </w:r>
      <w:r>
        <w:rPr/>
        <w:t>the</w:t>
      </w:r>
      <w:r>
        <w:rPr/>
        <w:t> States, by employees of the reporting railroad. Include hours of any</w:t>
      </w:r>
      <w:r>
        <w:rPr>
          <w:spacing w:val="-19"/>
        </w:rPr>
        <w:t> </w:t>
      </w:r>
      <w:r>
        <w:rPr/>
        <w:t>employee</w:t>
      </w:r>
      <w:r>
        <w:rPr/>
        <w:t> whose job required temporary absence from the United</w:t>
      </w:r>
      <w:r>
        <w:rPr>
          <w:spacing w:val="-10"/>
        </w:rPr>
        <w:t> </w:t>
      </w:r>
      <w:r>
        <w:rPr/>
        <w:t>States.</w:t>
      </w:r>
    </w:p>
    <w:p>
      <w:pPr>
        <w:spacing w:line="240" w:lineRule="auto" w:before="0"/>
        <w:rPr>
          <w:rFonts w:ascii="Times New Roman" w:hAnsi="Times New Roman" w:cs="Times New Roman" w:eastAsia="Times New Roman"/>
          <w:sz w:val="24"/>
          <w:szCs w:val="24"/>
        </w:rPr>
      </w:pPr>
    </w:p>
    <w:p>
      <w:pPr>
        <w:pStyle w:val="ListParagraph"/>
        <w:numPr>
          <w:ilvl w:val="0"/>
          <w:numId w:val="64"/>
        </w:numPr>
        <w:tabs>
          <w:tab w:pos="1561" w:val="left" w:leader="none"/>
        </w:tabs>
        <w:spacing w:line="240" w:lineRule="auto" w:before="0" w:after="0"/>
        <w:ind w:left="1560" w:right="127" w:hanging="720"/>
        <w:jc w:val="left"/>
        <w:rPr>
          <w:rFonts w:ascii="Times New Roman" w:hAnsi="Times New Roman" w:cs="Times New Roman" w:eastAsia="Times New Roman"/>
          <w:sz w:val="24"/>
          <w:szCs w:val="24"/>
        </w:rPr>
      </w:pPr>
      <w:r>
        <w:rPr>
          <w:rFonts w:ascii="Times New Roman"/>
          <w:sz w:val="24"/>
          <w:u w:val="single" w:color="000000"/>
        </w:rPr>
        <w:t>Total Casualties During the</w:t>
      </w:r>
      <w:r>
        <w:rPr>
          <w:rFonts w:ascii="Times New Roman"/>
          <w:spacing w:val="-1"/>
          <w:sz w:val="24"/>
          <w:u w:val="single" w:color="000000"/>
        </w:rPr>
        <w:t> </w:t>
      </w:r>
      <w:r>
        <w:rPr>
          <w:rFonts w:ascii="Times New Roman"/>
          <w:sz w:val="24"/>
          <w:u w:val="single" w:color="000000"/>
        </w:rPr>
        <w:t>Year</w:t>
      </w:r>
      <w:r>
        <w:rPr>
          <w:rFonts w:ascii="Times New Roman"/>
          <w:sz w:val="24"/>
        </w:rPr>
      </w:r>
    </w:p>
    <w:p>
      <w:pPr>
        <w:pStyle w:val="BodyText"/>
        <w:spacing w:line="240" w:lineRule="auto"/>
        <w:ind w:left="1559" w:right="176"/>
        <w:jc w:val="left"/>
      </w:pPr>
      <w:r>
        <w:rPr/>
        <w:t>Enter the total number of casualties to persons classified as Worker on</w:t>
      </w:r>
      <w:r>
        <w:rPr>
          <w:spacing w:val="-11"/>
        </w:rPr>
        <w:t> </w:t>
      </w:r>
      <w:r>
        <w:rPr/>
        <w:t>Duty–</w:t>
      </w:r>
      <w:r>
        <w:rPr/>
        <w:t> Railroad Employee (Class A). Please attach a brief explanation for those</w:t>
      </w:r>
      <w:r>
        <w:rPr>
          <w:spacing w:val="-8"/>
        </w:rPr>
        <w:t> </w:t>
      </w:r>
      <w:r>
        <w:rPr/>
        <w:t>States</w:t>
      </w:r>
      <w:r>
        <w:rPr/>
        <w:t> where employee casualties occurred but no hours are reported. All</w:t>
      </w:r>
      <w:r>
        <w:rPr>
          <w:spacing w:val="-8"/>
        </w:rPr>
        <w:t> </w:t>
      </w:r>
      <w:r>
        <w:rPr/>
        <w:t>casualties,</w:t>
      </w:r>
      <w:r>
        <w:rPr/>
        <w:t> including covered data cases reported as codes A, R, or P are to be</w:t>
      </w:r>
      <w:r>
        <w:rPr>
          <w:spacing w:val="-13"/>
        </w:rPr>
        <w:t> </w:t>
      </w:r>
      <w:r>
        <w:rPr/>
        <w:t>included;</w:t>
      </w:r>
      <w:r>
        <w:rPr/>
        <w:t> however, covered data cases reported as X (for suicides or attempted suicides,</w:t>
      </w:r>
      <w:r>
        <w:rPr>
          <w:spacing w:val="-40"/>
        </w:rPr>
        <w:t> </w:t>
      </w:r>
      <w:r>
        <w:rPr/>
        <w:t>as</w:t>
      </w:r>
      <w:r>
        <w:rPr/>
        <w:t> determined by a coroner or other public authority) are </w:t>
      </w:r>
      <w:r>
        <w:rPr>
          <w:u w:val="single" w:color="000000"/>
        </w:rPr>
        <w:t>not </w:t>
      </w:r>
      <w:r>
        <w:rPr/>
        <w:t>to be included in</w:t>
      </w:r>
      <w:r>
        <w:rPr>
          <w:spacing w:val="-10"/>
        </w:rPr>
        <w:t> </w:t>
      </w:r>
      <w:r>
        <w:rPr/>
        <w:t>the</w:t>
      </w:r>
      <w:r>
        <w:rPr/>
        <w:t> Total Casualties During the</w:t>
      </w:r>
      <w:r>
        <w:rPr>
          <w:spacing w:val="-7"/>
        </w:rPr>
        <w:t> </w:t>
      </w:r>
      <w:r>
        <w:rPr/>
        <w:t>Year.</w:t>
      </w:r>
    </w:p>
    <w:p>
      <w:pPr>
        <w:spacing w:line="240" w:lineRule="auto" w:before="0"/>
        <w:rPr>
          <w:rFonts w:ascii="Times New Roman" w:hAnsi="Times New Roman" w:cs="Times New Roman" w:eastAsia="Times New Roman"/>
          <w:sz w:val="24"/>
          <w:szCs w:val="24"/>
        </w:rPr>
      </w:pPr>
    </w:p>
    <w:p>
      <w:pPr>
        <w:pStyle w:val="ListParagraph"/>
        <w:numPr>
          <w:ilvl w:val="0"/>
          <w:numId w:val="64"/>
        </w:numPr>
        <w:tabs>
          <w:tab w:pos="1560" w:val="left" w:leader="none"/>
        </w:tabs>
        <w:spacing w:line="240" w:lineRule="auto" w:before="0" w:after="0"/>
        <w:ind w:left="1559" w:right="176" w:hanging="719"/>
        <w:jc w:val="left"/>
        <w:rPr>
          <w:rFonts w:ascii="Times New Roman" w:hAnsi="Times New Roman" w:cs="Times New Roman" w:eastAsia="Times New Roman"/>
          <w:sz w:val="24"/>
          <w:szCs w:val="24"/>
        </w:rPr>
      </w:pPr>
      <w:r>
        <w:rPr>
          <w:rFonts w:ascii="Times New Roman"/>
          <w:sz w:val="24"/>
          <w:u w:val="single" w:color="000000"/>
        </w:rPr>
        <w:t>Typed Name and</w:t>
      </w:r>
      <w:r>
        <w:rPr>
          <w:rFonts w:ascii="Times New Roman"/>
          <w:spacing w:val="-1"/>
          <w:sz w:val="24"/>
          <w:u w:val="single" w:color="000000"/>
        </w:rPr>
        <w:t> </w:t>
      </w:r>
      <w:r>
        <w:rPr>
          <w:rFonts w:ascii="Times New Roman"/>
          <w:sz w:val="24"/>
          <w:u w:val="single" w:color="000000"/>
        </w:rPr>
        <w:t>Title</w:t>
      </w:r>
      <w:r>
        <w:rPr>
          <w:rFonts w:ascii="Times New Roman"/>
          <w:sz w:val="24"/>
        </w:rPr>
      </w:r>
    </w:p>
    <w:p>
      <w:pPr>
        <w:pStyle w:val="BodyText"/>
        <w:spacing w:line="240" w:lineRule="auto"/>
        <w:ind w:right="176"/>
        <w:jc w:val="left"/>
      </w:pPr>
      <w:r>
        <w:rPr/>
        <w:t>Enter the name and title of the person responsible for preparing this</w:t>
      </w:r>
      <w:r>
        <w:rPr>
          <w:spacing w:val="-10"/>
        </w:rPr>
        <w:t> </w:t>
      </w:r>
      <w:r>
        <w:rPr/>
        <w:t>report.</w:t>
      </w:r>
    </w:p>
    <w:p>
      <w:pPr>
        <w:spacing w:line="240" w:lineRule="auto" w:before="0"/>
        <w:rPr>
          <w:rFonts w:ascii="Times New Roman" w:hAnsi="Times New Roman" w:cs="Times New Roman" w:eastAsia="Times New Roman"/>
          <w:sz w:val="24"/>
          <w:szCs w:val="24"/>
        </w:rPr>
      </w:pPr>
    </w:p>
    <w:p>
      <w:pPr>
        <w:pStyle w:val="ListParagraph"/>
        <w:numPr>
          <w:ilvl w:val="0"/>
          <w:numId w:val="64"/>
        </w:numPr>
        <w:tabs>
          <w:tab w:pos="1560" w:val="left" w:leader="none"/>
        </w:tabs>
        <w:spacing w:line="240" w:lineRule="auto" w:before="0" w:after="0"/>
        <w:ind w:left="1559" w:right="176" w:hanging="719"/>
        <w:jc w:val="left"/>
        <w:rPr>
          <w:rFonts w:ascii="Times New Roman" w:hAnsi="Times New Roman" w:cs="Times New Roman" w:eastAsia="Times New Roman"/>
          <w:sz w:val="24"/>
          <w:szCs w:val="24"/>
        </w:rPr>
      </w:pPr>
      <w:r>
        <w:rPr>
          <w:rFonts w:ascii="Times New Roman"/>
          <w:sz w:val="24"/>
          <w:u w:val="single" w:color="000000"/>
        </w:rPr>
        <w:t>Signature</w:t>
      </w:r>
      <w:r>
        <w:rPr>
          <w:rFonts w:ascii="Times New Roman"/>
          <w:sz w:val="24"/>
        </w:rPr>
      </w:r>
    </w:p>
    <w:p>
      <w:pPr>
        <w:pStyle w:val="BodyText"/>
        <w:spacing w:line="240" w:lineRule="auto"/>
        <w:ind w:right="176"/>
        <w:jc w:val="left"/>
      </w:pPr>
      <w:r>
        <w:rPr/>
        <w:t>Signature of the person shown in Item 9.</w:t>
      </w:r>
    </w:p>
    <w:p>
      <w:pPr>
        <w:spacing w:line="240" w:lineRule="auto" w:before="0"/>
        <w:rPr>
          <w:rFonts w:ascii="Times New Roman" w:hAnsi="Times New Roman" w:cs="Times New Roman" w:eastAsia="Times New Roman"/>
          <w:sz w:val="24"/>
          <w:szCs w:val="24"/>
        </w:rPr>
      </w:pPr>
    </w:p>
    <w:p>
      <w:pPr>
        <w:pStyle w:val="ListParagraph"/>
        <w:numPr>
          <w:ilvl w:val="0"/>
          <w:numId w:val="64"/>
        </w:numPr>
        <w:tabs>
          <w:tab w:pos="1561" w:val="left" w:leader="none"/>
        </w:tabs>
        <w:spacing w:line="240" w:lineRule="auto" w:before="0" w:after="0"/>
        <w:ind w:left="1560" w:right="176" w:hanging="720"/>
        <w:jc w:val="left"/>
        <w:rPr>
          <w:rFonts w:ascii="Times New Roman" w:hAnsi="Times New Roman" w:cs="Times New Roman" w:eastAsia="Times New Roman"/>
          <w:sz w:val="24"/>
          <w:szCs w:val="24"/>
        </w:rPr>
      </w:pPr>
      <w:r>
        <w:rPr>
          <w:rFonts w:ascii="Times New Roman"/>
          <w:sz w:val="24"/>
          <w:u w:val="single" w:color="000000"/>
        </w:rPr>
        <w:t>Date</w:t>
      </w:r>
      <w:r>
        <w:rPr>
          <w:rFonts w:ascii="Times New Roman"/>
          <w:sz w:val="24"/>
        </w:rPr>
      </w:r>
    </w:p>
    <w:p>
      <w:pPr>
        <w:pStyle w:val="BodyText"/>
        <w:spacing w:line="240" w:lineRule="auto"/>
        <w:ind w:right="176"/>
        <w:jc w:val="left"/>
      </w:pPr>
      <w:r>
        <w:rPr/>
        <w:t>Date that the signature in Item 10 was made. This is the date the record</w:t>
      </w:r>
      <w:r>
        <w:rPr>
          <w:spacing w:val="-9"/>
        </w:rPr>
        <w:t> </w:t>
      </w:r>
      <w:r>
        <w:rPr/>
        <w:t>was</w:t>
      </w:r>
      <w:r>
        <w:rPr/>
        <w:t> initially</w:t>
      </w:r>
      <w:r>
        <w:rPr>
          <w:spacing w:val="-3"/>
        </w:rPr>
        <w:t> </w:t>
      </w:r>
      <w:r>
        <w:rPr/>
        <w:t>completed.</w:t>
      </w:r>
    </w:p>
    <w:p>
      <w:pPr>
        <w:spacing w:after="0" w:line="240" w:lineRule="auto"/>
        <w:jc w:val="left"/>
        <w:sectPr>
          <w:footerReference w:type="default" r:id="rId31"/>
          <w:pgSz w:w="12240" w:h="15840"/>
          <w:pgMar w:footer="1237" w:header="1026" w:top="1460" w:bottom="1420" w:left="1320" w:right="1320"/>
        </w:sectPr>
      </w:pPr>
    </w:p>
    <w:p>
      <w:pPr>
        <w:spacing w:line="240" w:lineRule="auto" w:before="8"/>
        <w:rPr>
          <w:rFonts w:ascii="Times New Roman" w:hAnsi="Times New Roman" w:cs="Times New Roman" w:eastAsia="Times New Roman"/>
          <w:sz w:val="11"/>
          <w:szCs w:val="11"/>
        </w:rPr>
      </w:pPr>
    </w:p>
    <w:p>
      <w:pPr>
        <w:pStyle w:val="ListParagraph"/>
        <w:numPr>
          <w:ilvl w:val="0"/>
          <w:numId w:val="65"/>
        </w:numPr>
        <w:tabs>
          <w:tab w:pos="840" w:val="left" w:leader="none"/>
        </w:tabs>
        <w:spacing w:line="240" w:lineRule="auto" w:before="63" w:after="0"/>
        <w:ind w:left="840" w:right="1123" w:hanging="720"/>
        <w:jc w:val="left"/>
        <w:rPr>
          <w:rFonts w:ascii="Times New Roman" w:hAnsi="Times New Roman" w:cs="Times New Roman" w:eastAsia="Times New Roman"/>
          <w:sz w:val="28"/>
          <w:szCs w:val="28"/>
        </w:rPr>
      </w:pPr>
      <w:r>
        <w:rPr>
          <w:rFonts w:ascii="Times New Roman"/>
          <w:b/>
          <w:sz w:val="28"/>
        </w:rPr>
        <w:t>Supplemental Information: Contractors; Commuter and</w:t>
      </w:r>
      <w:r>
        <w:rPr>
          <w:rFonts w:ascii="Times New Roman"/>
          <w:b/>
          <w:spacing w:val="-15"/>
          <w:sz w:val="28"/>
        </w:rPr>
        <w:t> </w:t>
      </w:r>
      <w:r>
        <w:rPr>
          <w:rFonts w:ascii="Times New Roman"/>
          <w:b/>
          <w:sz w:val="28"/>
        </w:rPr>
        <w:t>Other</w:t>
      </w:r>
      <w:r>
        <w:rPr>
          <w:rFonts w:ascii="Times New Roman"/>
          <w:b/>
          <w:w w:val="99"/>
          <w:sz w:val="28"/>
        </w:rPr>
        <w:t> </w:t>
      </w:r>
      <w:r>
        <w:rPr>
          <w:rFonts w:ascii="Times New Roman"/>
          <w:b/>
          <w:sz w:val="28"/>
        </w:rPr>
        <w:t>Passenger Rail</w:t>
      </w:r>
      <w:r>
        <w:rPr>
          <w:rFonts w:ascii="Times New Roman"/>
          <w:b/>
          <w:spacing w:val="-3"/>
          <w:sz w:val="28"/>
        </w:rPr>
        <w:t> </w:t>
      </w:r>
      <w:r>
        <w:rPr>
          <w:rFonts w:ascii="Times New Roman"/>
          <w:b/>
          <w:sz w:val="28"/>
        </w:rPr>
        <w:t>Operations</w:t>
      </w:r>
      <w:r>
        <w:rPr>
          <w:rFonts w:ascii="Times New Roman"/>
          <w:sz w:val="28"/>
        </w:rPr>
      </w:r>
    </w:p>
    <w:p>
      <w:pPr>
        <w:spacing w:line="240" w:lineRule="auto" w:before="11"/>
        <w:rPr>
          <w:rFonts w:ascii="Times New Roman" w:hAnsi="Times New Roman" w:cs="Times New Roman" w:eastAsia="Times New Roman"/>
          <w:b/>
          <w:bCs/>
          <w:sz w:val="23"/>
          <w:szCs w:val="23"/>
        </w:rPr>
      </w:pPr>
    </w:p>
    <w:p>
      <w:pPr>
        <w:pStyle w:val="ListParagraph"/>
        <w:numPr>
          <w:ilvl w:val="1"/>
          <w:numId w:val="65"/>
        </w:numPr>
        <w:tabs>
          <w:tab w:pos="841" w:val="left" w:leader="none"/>
        </w:tabs>
        <w:spacing w:line="240" w:lineRule="auto" w:before="0" w:after="0"/>
        <w:ind w:left="840" w:right="176" w:hanging="720"/>
        <w:jc w:val="left"/>
        <w:rPr>
          <w:rFonts w:ascii="Times New Roman" w:hAnsi="Times New Roman" w:cs="Times New Roman" w:eastAsia="Times New Roman"/>
          <w:sz w:val="24"/>
          <w:szCs w:val="24"/>
        </w:rPr>
      </w:pPr>
      <w:r>
        <w:rPr>
          <w:rFonts w:ascii="Times New Roman"/>
          <w:b/>
          <w:sz w:val="24"/>
        </w:rPr>
        <w:t>General</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spacing w:line="240" w:lineRule="auto"/>
        <w:ind w:left="120" w:right="607"/>
        <w:jc w:val="left"/>
      </w:pPr>
      <w:r>
        <w:rPr/>
        <w:t>Title 49 CFR Part 225 accident/incident reporting regulations apply to all</w:t>
      </w:r>
      <w:r>
        <w:rPr>
          <w:spacing w:val="-9"/>
        </w:rPr>
        <w:t> </w:t>
      </w:r>
      <w:r>
        <w:rPr/>
        <w:t>railroads</w:t>
      </w:r>
      <w:r>
        <w:rPr/>
        <w:t> (including commuter and other passenger rail operations) unless specifically excepted</w:t>
      </w:r>
      <w:r>
        <w:rPr>
          <w:spacing w:val="-10"/>
        </w:rPr>
        <w:t> </w:t>
      </w:r>
      <w:r>
        <w:rPr/>
        <w:t>under</w:t>
      </w:r>
    </w:p>
    <w:p>
      <w:pPr>
        <w:pStyle w:val="BodyText"/>
        <w:spacing w:line="240" w:lineRule="auto"/>
        <w:ind w:left="120" w:right="176"/>
        <w:jc w:val="left"/>
      </w:pPr>
      <w:r>
        <w:rPr/>
        <w:t>§ 225.3.</w:t>
      </w:r>
    </w:p>
    <w:p>
      <w:pPr>
        <w:spacing w:line="240" w:lineRule="auto" w:before="0"/>
        <w:rPr>
          <w:rFonts w:ascii="Times New Roman" w:hAnsi="Times New Roman" w:cs="Times New Roman" w:eastAsia="Times New Roman"/>
          <w:sz w:val="24"/>
          <w:szCs w:val="24"/>
        </w:rPr>
      </w:pPr>
    </w:p>
    <w:p>
      <w:pPr>
        <w:pStyle w:val="BodyText"/>
        <w:spacing w:line="240" w:lineRule="auto"/>
        <w:ind w:left="120" w:right="678"/>
        <w:jc w:val="left"/>
      </w:pPr>
      <w:r>
        <w:rPr/>
        <w:t>FRA has a specific need to know of accidents, injuries, accident rates and injury rates</w:t>
      </w:r>
      <w:r>
        <w:rPr>
          <w:spacing w:val="-22"/>
        </w:rPr>
        <w:t> </w:t>
      </w:r>
      <w:r>
        <w:rPr/>
        <w:t>of</w:t>
      </w:r>
      <w:r>
        <w:rPr/>
        <w:t> passenger and commuter operations. This has created a special recordkeeping</w:t>
      </w:r>
      <w:r>
        <w:rPr>
          <w:spacing w:val="-15"/>
        </w:rPr>
        <w:t> </w:t>
      </w:r>
      <w:r>
        <w:rPr/>
        <w:t>environment</w:t>
      </w:r>
      <w:r>
        <w:rPr/>
        <w:t> to allow FRA to determine the safety record of each commuter</w:t>
      </w:r>
      <w:r>
        <w:rPr>
          <w:spacing w:val="-9"/>
        </w:rPr>
        <w:t> </w:t>
      </w:r>
      <w:r>
        <w:rPr/>
        <w:t>railroad.</w:t>
      </w:r>
    </w:p>
    <w:p>
      <w:pPr>
        <w:spacing w:line="240" w:lineRule="auto" w:before="2"/>
        <w:rPr>
          <w:rFonts w:ascii="Times New Roman" w:hAnsi="Times New Roman" w:cs="Times New Roman" w:eastAsia="Times New Roman"/>
          <w:sz w:val="24"/>
          <w:szCs w:val="24"/>
        </w:rPr>
      </w:pPr>
    </w:p>
    <w:p>
      <w:pPr>
        <w:pStyle w:val="Heading4"/>
        <w:numPr>
          <w:ilvl w:val="1"/>
          <w:numId w:val="65"/>
        </w:numPr>
        <w:tabs>
          <w:tab w:pos="840" w:val="left" w:leader="none"/>
        </w:tabs>
        <w:spacing w:line="240" w:lineRule="auto" w:before="0" w:after="0"/>
        <w:ind w:left="840" w:right="176" w:hanging="720"/>
        <w:jc w:val="left"/>
        <w:rPr>
          <w:b w:val="0"/>
          <w:bCs w:val="0"/>
        </w:rPr>
      </w:pPr>
      <w:bookmarkStart w:name="_TOC_250013" w:id="96"/>
      <w:r>
        <w:rPr/>
        <w:t>Contractors</w:t>
      </w:r>
      <w:bookmarkEnd w:id="96"/>
      <w:r>
        <w:rPr>
          <w:b w:val="0"/>
        </w:rPr>
      </w:r>
    </w:p>
    <w:p>
      <w:pPr>
        <w:spacing w:line="240" w:lineRule="auto" w:before="0"/>
        <w:rPr>
          <w:rFonts w:ascii="Times New Roman" w:hAnsi="Times New Roman" w:cs="Times New Roman" w:eastAsia="Times New Roman"/>
          <w:b/>
          <w:bCs/>
          <w:sz w:val="24"/>
          <w:szCs w:val="24"/>
        </w:rPr>
      </w:pPr>
    </w:p>
    <w:p>
      <w:pPr>
        <w:pStyle w:val="Heading5"/>
        <w:numPr>
          <w:ilvl w:val="2"/>
          <w:numId w:val="65"/>
        </w:numPr>
        <w:tabs>
          <w:tab w:pos="840" w:val="left" w:leader="none"/>
        </w:tabs>
        <w:spacing w:line="275" w:lineRule="exact" w:before="0" w:after="0"/>
        <w:ind w:left="839" w:right="176" w:hanging="719"/>
        <w:jc w:val="left"/>
        <w:rPr>
          <w:b w:val="0"/>
          <w:bCs w:val="0"/>
          <w:i w:val="0"/>
        </w:rPr>
      </w:pPr>
      <w:bookmarkStart w:name="_TOC_250012" w:id="97"/>
      <w:r>
        <w:rPr>
          <w:i/>
        </w:rPr>
        <w:t>Contractors – non-railroad</w:t>
      </w:r>
      <w:r>
        <w:rPr>
          <w:i/>
          <w:spacing w:val="-4"/>
        </w:rPr>
        <w:t> </w:t>
      </w:r>
      <w:r>
        <w:rPr>
          <w:i/>
        </w:rPr>
        <w:t>employees</w:t>
      </w:r>
      <w:bookmarkEnd w:id="97"/>
      <w:r>
        <w:rPr>
          <w:b w:val="0"/>
          <w:bCs w:val="0"/>
          <w:i w:val="0"/>
        </w:rPr>
      </w:r>
    </w:p>
    <w:p>
      <w:pPr>
        <w:pStyle w:val="BodyText"/>
        <w:spacing w:line="240" w:lineRule="auto"/>
        <w:ind w:left="120" w:right="249"/>
        <w:jc w:val="left"/>
      </w:pPr>
      <w:r>
        <w:rPr/>
        <w:t>Often a railroad will hire a contractor to perform certain tasks for the railroad. FRA</w:t>
      </w:r>
      <w:r>
        <w:rPr>
          <w:spacing w:val="-15"/>
        </w:rPr>
        <w:t> </w:t>
      </w:r>
      <w:r>
        <w:rPr/>
        <w:t>identifies</w:t>
      </w:r>
      <w:r>
        <w:rPr/>
        <w:t> two types of Contractor: Worker On Duty–Contractor, and Contractor–Other. Both of</w:t>
      </w:r>
      <w:r>
        <w:rPr>
          <w:spacing w:val="-9"/>
        </w:rPr>
        <w:t> </w:t>
      </w:r>
      <w:r>
        <w:rPr/>
        <w:t>these</w:t>
      </w:r>
      <w:r>
        <w:rPr/>
        <w:t> categories are for persons who are not employed by any railroad and are not covered by</w:t>
      </w:r>
      <w:r>
        <w:rPr>
          <w:spacing w:val="-10"/>
        </w:rPr>
        <w:t> </w:t>
      </w:r>
      <w:r>
        <w:rPr/>
        <w:t>the</w:t>
      </w:r>
      <w:r>
        <w:rPr/>
        <w:t> Railroad Retirement System. If a contractor is injured performing safety-sensitive</w:t>
      </w:r>
      <w:r>
        <w:rPr>
          <w:spacing w:val="-10"/>
        </w:rPr>
        <w:t> </w:t>
      </w:r>
      <w:r>
        <w:rPr/>
        <w:t>functions,</w:t>
      </w:r>
      <w:r>
        <w:rPr/>
        <w:t> then the contractor injury is to be reported to FRA on Form FRA F 6180.55a as Worker</w:t>
      </w:r>
      <w:r>
        <w:rPr>
          <w:spacing w:val="-31"/>
        </w:rPr>
        <w:t> </w:t>
      </w:r>
      <w:r>
        <w:rPr/>
        <w:t>On</w:t>
      </w:r>
      <w:r>
        <w:rPr>
          <w:spacing w:val="-1"/>
        </w:rPr>
        <w:t> </w:t>
      </w:r>
      <w:r>
        <w:rPr/>
        <w:t>Duty–Contractor (Class F). If a contractor is injured performing non-safety sensitive</w:t>
      </w:r>
      <w:r>
        <w:rPr>
          <w:spacing w:val="-10"/>
        </w:rPr>
        <w:t> </w:t>
      </w:r>
      <w:r>
        <w:rPr/>
        <w:t>functions,</w:t>
      </w:r>
      <w:r>
        <w:rPr/>
        <w:t> then the contractor injury is to be reported to FRA on Form FRA F 6180.55a as</w:t>
      </w:r>
      <w:r>
        <w:rPr>
          <w:spacing w:val="-35"/>
        </w:rPr>
        <w:t> </w:t>
      </w:r>
      <w:r>
        <w:rPr/>
        <w:t>Contractor-</w:t>
      </w:r>
      <w:r>
        <w:rPr>
          <w:spacing w:val="-1"/>
        </w:rPr>
        <w:t> </w:t>
      </w:r>
      <w:r>
        <w:rPr/>
        <w:t>Other.</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t>For example, an employee of a contractor is performing safety-sensitive functions for</w:t>
      </w:r>
      <w:r>
        <w:rPr>
          <w:spacing w:val="-8"/>
        </w:rPr>
        <w:t> </w:t>
      </w:r>
      <w:r>
        <w:rPr/>
        <w:t>a</w:t>
      </w:r>
      <w:r>
        <w:rPr/>
        <w:t> passenger railroad. The employee sustains an FRA reportable injury. The passenger</w:t>
      </w:r>
      <w:r>
        <w:rPr>
          <w:spacing w:val="-14"/>
        </w:rPr>
        <w:t> </w:t>
      </w:r>
      <w:r>
        <w:rPr/>
        <w:t>railroad</w:t>
      </w:r>
      <w:r>
        <w:rPr/>
        <w:t> must report this injury (under the passenger railroad’s unique code/identifier) to FRA on</w:t>
      </w:r>
      <w:r>
        <w:rPr>
          <w:spacing w:val="-7"/>
        </w:rPr>
        <w:t> </w:t>
      </w:r>
      <w:r>
        <w:rPr/>
        <w:t>Form</w:t>
      </w:r>
      <w:r>
        <w:rPr/>
        <w:t> FRA</w:t>
      </w:r>
      <w:r>
        <w:rPr>
          <w:spacing w:val="-5"/>
        </w:rPr>
        <w:t> </w:t>
      </w:r>
      <w:r>
        <w:rPr/>
        <w:t>F</w:t>
      </w:r>
      <w:r>
        <w:rPr>
          <w:spacing w:val="-5"/>
        </w:rPr>
        <w:t> </w:t>
      </w:r>
      <w:r>
        <w:rPr/>
        <w:t>6180.55a</w:t>
      </w:r>
      <w:r>
        <w:rPr>
          <w:spacing w:val="-5"/>
        </w:rPr>
        <w:t> </w:t>
      </w:r>
      <w:r>
        <w:rPr/>
        <w:t>as</w:t>
      </w:r>
      <w:r>
        <w:rPr>
          <w:spacing w:val="-5"/>
        </w:rPr>
        <w:t> </w:t>
      </w:r>
      <w:r>
        <w:rPr/>
        <w:t>an</w:t>
      </w:r>
      <w:r>
        <w:rPr>
          <w:spacing w:val="-5"/>
        </w:rPr>
        <w:t> </w:t>
      </w:r>
      <w:r>
        <w:rPr/>
        <w:t>injury</w:t>
      </w:r>
      <w:r>
        <w:rPr>
          <w:spacing w:val="-5"/>
        </w:rPr>
        <w:t> </w:t>
      </w:r>
      <w:r>
        <w:rPr/>
        <w:t>to</w:t>
      </w:r>
      <w:r>
        <w:rPr>
          <w:spacing w:val="-4"/>
        </w:rPr>
        <w:t> </w:t>
      </w:r>
      <w:r>
        <w:rPr/>
        <w:t>a</w:t>
      </w:r>
      <w:r>
        <w:rPr>
          <w:spacing w:val="-5"/>
        </w:rPr>
        <w:t> </w:t>
      </w:r>
      <w:r>
        <w:rPr/>
        <w:t>Worker</w:t>
      </w:r>
      <w:r>
        <w:rPr>
          <w:spacing w:val="-5"/>
        </w:rPr>
        <w:t> </w:t>
      </w:r>
      <w:r>
        <w:rPr/>
        <w:t>on</w:t>
      </w:r>
      <w:r>
        <w:rPr>
          <w:spacing w:val="-5"/>
        </w:rPr>
        <w:t> </w:t>
      </w:r>
      <w:r>
        <w:rPr/>
        <w:t>Duty–Contractor.</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However the hours worked by contracted employees are not reported on Form FRA 6180.55,</w:t>
      </w:r>
      <w:r>
        <w:rPr>
          <w:spacing w:val="-12"/>
        </w:rPr>
        <w:t> </w:t>
      </w:r>
      <w:r>
        <w:rPr/>
        <w:t>in</w:t>
      </w:r>
      <w:r>
        <w:rPr/>
        <w:t> Block 15, “Railroad Worker Hours.” Reportable injuries to contractor employees are reported</w:t>
      </w:r>
      <w:r>
        <w:rPr>
          <w:spacing w:val="-24"/>
        </w:rPr>
        <w:t> </w:t>
      </w:r>
      <w:r>
        <w:rPr/>
        <w:t>to</w:t>
      </w:r>
      <w:r>
        <w:rPr/>
        <w:t> FRA by the contracting railroad and to OSHA by the employing</w:t>
      </w:r>
      <w:r>
        <w:rPr>
          <w:spacing w:val="-8"/>
        </w:rPr>
        <w:t> </w:t>
      </w:r>
      <w:r>
        <w:rPr/>
        <w:t>contractor.</w:t>
      </w:r>
    </w:p>
    <w:p>
      <w:pPr>
        <w:spacing w:line="240" w:lineRule="auto" w:before="2"/>
        <w:rPr>
          <w:rFonts w:ascii="Times New Roman" w:hAnsi="Times New Roman" w:cs="Times New Roman" w:eastAsia="Times New Roman"/>
          <w:sz w:val="24"/>
          <w:szCs w:val="24"/>
        </w:rPr>
      </w:pPr>
    </w:p>
    <w:p>
      <w:pPr>
        <w:pStyle w:val="Heading5"/>
        <w:numPr>
          <w:ilvl w:val="2"/>
          <w:numId w:val="65"/>
        </w:numPr>
        <w:tabs>
          <w:tab w:pos="841" w:val="left" w:leader="none"/>
        </w:tabs>
        <w:spacing w:line="275" w:lineRule="exact" w:before="0" w:after="0"/>
        <w:ind w:left="840" w:right="176" w:hanging="720"/>
        <w:jc w:val="left"/>
        <w:rPr>
          <w:b w:val="0"/>
          <w:bCs w:val="0"/>
          <w:i w:val="0"/>
        </w:rPr>
      </w:pPr>
      <w:bookmarkStart w:name="_TOC_250011" w:id="98"/>
      <w:r>
        <w:rPr>
          <w:i/>
        </w:rPr>
        <w:t>Contractors – railroad</w:t>
      </w:r>
      <w:r>
        <w:rPr>
          <w:i/>
          <w:spacing w:val="-1"/>
        </w:rPr>
        <w:t> </w:t>
      </w:r>
      <w:r>
        <w:rPr>
          <w:i/>
        </w:rPr>
        <w:t>employees</w:t>
      </w:r>
      <w:bookmarkEnd w:id="98"/>
      <w:r>
        <w:rPr>
          <w:b w:val="0"/>
          <w:bCs w:val="0"/>
          <w:i w:val="0"/>
        </w:rPr>
      </w:r>
    </w:p>
    <w:p>
      <w:pPr>
        <w:pStyle w:val="BodyText"/>
        <w:spacing w:line="240" w:lineRule="auto"/>
        <w:ind w:left="120" w:right="249"/>
        <w:jc w:val="left"/>
      </w:pPr>
      <w:r>
        <w:rPr/>
        <w:t>FRA identifies two types of railroad employees: Worker on Duty (Class A) and Employee</w:t>
      </w:r>
      <w:r>
        <w:rPr>
          <w:spacing w:val="-13"/>
        </w:rPr>
        <w:t> </w:t>
      </w:r>
      <w:r>
        <w:rPr/>
        <w:t>not</w:t>
      </w:r>
      <w:r>
        <w:rPr/>
        <w:t> on Duty (Class B). Both of these categories are for persons who are employed by a railroad</w:t>
      </w:r>
      <w:r>
        <w:rPr>
          <w:spacing w:val="-9"/>
        </w:rPr>
        <w:t> </w:t>
      </w:r>
      <w:r>
        <w:rPr/>
        <w:t>and</w:t>
      </w:r>
      <w:r>
        <w:rPr/>
        <w:t> are covered by the Railroad Retirement System. Contracted employees who are employees of</w:t>
      </w:r>
      <w:r>
        <w:rPr>
          <w:spacing w:val="-16"/>
        </w:rPr>
        <w:t> </w:t>
      </w:r>
      <w:r>
        <w:rPr/>
        <w:t>a</w:t>
      </w:r>
      <w:r>
        <w:rPr/>
        <w:t> contracted railroad and are covered by the Railroad Retirement System are considered</w:t>
      </w:r>
      <w:r>
        <w:rPr>
          <w:spacing w:val="-17"/>
        </w:rPr>
        <w:t> </w:t>
      </w:r>
      <w:r>
        <w:rPr/>
        <w:t>railroad</w:t>
      </w:r>
      <w:r>
        <w:rPr/>
        <w:t> employees </w:t>
      </w:r>
      <w:r>
        <w:rPr>
          <w:rFonts w:ascii="Times New Roman"/>
          <w:b/>
        </w:rPr>
        <w:t>of the contracting railroad </w:t>
      </w:r>
      <w:r>
        <w:rPr/>
        <w:t>for purposes of FRA accident/incident</w:t>
      </w:r>
      <w:r>
        <w:rPr>
          <w:spacing w:val="-14"/>
        </w:rPr>
        <w:t> </w:t>
      </w:r>
      <w:r>
        <w:rPr/>
        <w:t>reporting.</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For example, an employee of a contracted railroad who is performing service for a</w:t>
      </w:r>
      <w:r>
        <w:rPr>
          <w:spacing w:val="-11"/>
        </w:rPr>
        <w:t> </w:t>
      </w:r>
      <w:r>
        <w:rPr/>
        <w:t>passenger</w:t>
      </w:r>
      <w:r>
        <w:rPr/>
        <w:t> railroad is considered a Worker on Duty (Class A) of the passenger railroad for the purpose</w:t>
      </w:r>
      <w:r>
        <w:rPr>
          <w:spacing w:val="-17"/>
        </w:rPr>
        <w:t> </w:t>
      </w:r>
      <w:r>
        <w:rPr/>
        <w:t>of</w:t>
      </w:r>
      <w:r>
        <w:rPr/>
        <w:t> accident/incident reporting, even though the worker is actually employed by the</w:t>
      </w:r>
      <w:r>
        <w:rPr>
          <w:spacing w:val="-5"/>
        </w:rPr>
        <w:t> </w:t>
      </w:r>
      <w:r>
        <w:rPr/>
        <w:t>contracted</w:t>
      </w:r>
      <w:r>
        <w:rPr/>
        <w:t> railroad.  Accordingly, the passenger railroad must report to FRA, under the passenger</w:t>
      </w:r>
      <w:r>
        <w:rPr>
          <w:spacing w:val="-12"/>
        </w:rPr>
        <w:t> </w:t>
      </w:r>
      <w:r>
        <w:rPr/>
        <w:t>railroad’s</w:t>
      </w:r>
    </w:p>
    <w:p>
      <w:pPr>
        <w:spacing w:after="0" w:line="240" w:lineRule="auto"/>
        <w:jc w:val="left"/>
        <w:sectPr>
          <w:footerReference w:type="default" r:id="rId32"/>
          <w:pgSz w:w="12240" w:h="15840"/>
          <w:pgMar w:footer="1050" w:header="1026" w:top="1460" w:bottom="1240" w:left="1320" w:right="1320"/>
          <w:pgNumType w:start="166"/>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19" w:right="118"/>
        <w:jc w:val="left"/>
      </w:pPr>
      <w:r>
        <w:rPr/>
        <w:t>code/identifier, the hours the contracted railroad employee worked in block 15, “Railroad</w:t>
      </w:r>
      <w:r>
        <w:rPr>
          <w:spacing w:val="-27"/>
        </w:rPr>
        <w:t> </w:t>
      </w:r>
      <w:r>
        <w:rPr>
          <w:spacing w:val="-27"/>
        </w:rPr>
      </w:r>
      <w:r>
        <w:rPr/>
        <w:t>Worker</w:t>
      </w:r>
      <w:r>
        <w:rPr>
          <w:spacing w:val="-1"/>
        </w:rPr>
        <w:t> </w:t>
      </w:r>
      <w:r>
        <w:rPr/>
        <w:t>Hours,” of the passenger railroad’s Form FRA F 6180.55 report to FRA as Worker on </w:t>
      </w:r>
      <w:r>
        <w:rPr/>
        <w:t>Duty</w:t>
      </w:r>
      <w:r>
        <w:rPr>
          <w:spacing w:val="-7"/>
        </w:rPr>
        <w:t> </w:t>
      </w:r>
      <w:r>
        <w:rPr/>
        <w:t>– Employee (Class A).  Accordingly, the hours worked by, and any injury to, the</w:t>
      </w:r>
      <w:r>
        <w:rPr>
          <w:spacing w:val="-11"/>
        </w:rPr>
        <w:t> </w:t>
      </w:r>
      <w:r>
        <w:rPr/>
        <w:t>contracted</w:t>
      </w:r>
      <w:r>
        <w:rPr/>
        <w:t> railroad employee are not to be reported to the FRA by the employing railroad under Part</w:t>
      </w:r>
      <w:r>
        <w:rPr>
          <w:spacing w:val="-22"/>
        </w:rPr>
        <w:t> </w:t>
      </w:r>
      <w:r>
        <w:rPr/>
        <w:t>225.</w:t>
      </w:r>
    </w:p>
    <w:p>
      <w:pPr>
        <w:pStyle w:val="BodyText"/>
        <w:spacing w:line="240" w:lineRule="auto"/>
        <w:ind w:left="120" w:right="205"/>
        <w:jc w:val="left"/>
      </w:pPr>
      <w:r>
        <w:rPr/>
        <w:t>Note that when determining whether a railroad qualifies for partial relief from the</w:t>
      </w:r>
      <w:r>
        <w:rPr>
          <w:spacing w:val="-20"/>
        </w:rPr>
        <w:t> </w:t>
      </w:r>
      <w:r>
        <w:rPr/>
        <w:t>recordkeeping</w:t>
      </w:r>
      <w:r>
        <w:rPr/>
        <w:t> requirements under § 225.3(c)(1), a railroad should not include contract employees (railroad</w:t>
      </w:r>
      <w:r>
        <w:rPr>
          <w:spacing w:val="-4"/>
        </w:rPr>
        <w:t> </w:t>
      </w:r>
      <w:r>
        <w:rPr/>
        <w:t>or</w:t>
      </w:r>
      <w:r>
        <w:rPr/>
        <w:t> non-railroad) when determining if the railroad has 15 or fewer employees covered by the</w:t>
      </w:r>
      <w:r>
        <w:rPr>
          <w:spacing w:val="-13"/>
        </w:rPr>
        <w:t> </w:t>
      </w:r>
      <w:r>
        <w:rPr/>
        <w:t>hours</w:t>
      </w:r>
      <w:r>
        <w:rPr/>
        <w:t> of service</w:t>
      </w:r>
      <w:r>
        <w:rPr>
          <w:spacing w:val="-2"/>
        </w:rPr>
        <w:t> </w:t>
      </w:r>
      <w:r>
        <w:rPr/>
        <w:t>law.</w:t>
      </w:r>
    </w:p>
    <w:p>
      <w:pPr>
        <w:spacing w:line="240" w:lineRule="auto" w:before="2"/>
        <w:rPr>
          <w:rFonts w:ascii="Times New Roman" w:hAnsi="Times New Roman" w:cs="Times New Roman" w:eastAsia="Times New Roman"/>
          <w:sz w:val="24"/>
          <w:szCs w:val="24"/>
        </w:rPr>
      </w:pPr>
    </w:p>
    <w:p>
      <w:pPr>
        <w:pStyle w:val="Heading4"/>
        <w:numPr>
          <w:ilvl w:val="1"/>
          <w:numId w:val="65"/>
        </w:numPr>
        <w:tabs>
          <w:tab w:pos="840" w:val="left" w:leader="none"/>
        </w:tabs>
        <w:spacing w:line="240" w:lineRule="auto" w:before="0" w:after="0"/>
        <w:ind w:left="839" w:right="176" w:hanging="719"/>
        <w:jc w:val="left"/>
        <w:rPr>
          <w:b w:val="0"/>
          <w:bCs w:val="0"/>
        </w:rPr>
      </w:pPr>
      <w:bookmarkStart w:name="_TOC_250010" w:id="99"/>
      <w:r>
        <w:rPr/>
        <w:t>Train</w:t>
      </w:r>
      <w:r>
        <w:rPr>
          <w:spacing w:val="-2"/>
        </w:rPr>
        <w:t> </w:t>
      </w:r>
      <w:r>
        <w:rPr/>
        <w:t>Operations</w:t>
      </w:r>
      <w:bookmarkEnd w:id="99"/>
      <w:r>
        <w:rPr>
          <w:b w:val="0"/>
        </w:rPr>
      </w:r>
    </w:p>
    <w:p>
      <w:pPr>
        <w:spacing w:line="240" w:lineRule="auto" w:before="0"/>
        <w:rPr>
          <w:rFonts w:ascii="Times New Roman" w:hAnsi="Times New Roman" w:cs="Times New Roman" w:eastAsia="Times New Roman"/>
          <w:b/>
          <w:bCs/>
          <w:sz w:val="24"/>
          <w:szCs w:val="24"/>
        </w:rPr>
      </w:pPr>
    </w:p>
    <w:p>
      <w:pPr>
        <w:pStyle w:val="Heading5"/>
        <w:numPr>
          <w:ilvl w:val="2"/>
          <w:numId w:val="65"/>
        </w:numPr>
        <w:tabs>
          <w:tab w:pos="841" w:val="left" w:leader="none"/>
        </w:tabs>
        <w:spacing w:line="240" w:lineRule="auto" w:before="0" w:after="0"/>
        <w:ind w:left="840" w:right="176" w:hanging="720"/>
        <w:jc w:val="left"/>
        <w:rPr>
          <w:b w:val="0"/>
          <w:bCs w:val="0"/>
          <w:i w:val="0"/>
        </w:rPr>
      </w:pPr>
      <w:bookmarkStart w:name="_TOC_250009" w:id="100"/>
      <w:r>
        <w:rPr>
          <w:i/>
        </w:rPr>
        <w:t>Performed by</w:t>
      </w:r>
      <w:r>
        <w:rPr>
          <w:i/>
          <w:spacing w:val="-2"/>
        </w:rPr>
        <w:t> </w:t>
      </w:r>
      <w:r>
        <w:rPr>
          <w:i/>
        </w:rPr>
        <w:t>Railroad</w:t>
      </w:r>
      <w:bookmarkEnd w:id="100"/>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176"/>
        <w:jc w:val="left"/>
      </w:pPr>
      <w:r>
        <w:rPr/>
        <w:t>Many passenger railroads perform their own train operations; these railroads should report</w:t>
      </w:r>
      <w:r>
        <w:rPr>
          <w:spacing w:val="-9"/>
        </w:rPr>
        <w:t> </w:t>
      </w:r>
      <w:r>
        <w:rPr/>
        <w:t>their</w:t>
      </w:r>
      <w:r>
        <w:rPr/>
        <w:t> accidents and incidents using the normal procedures in this</w:t>
      </w:r>
      <w:r>
        <w:rPr>
          <w:spacing w:val="-23"/>
        </w:rPr>
        <w:t> </w:t>
      </w:r>
      <w:r>
        <w:rPr/>
        <w:t>Guide.</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“Passenger railroad” includes commuter, excursion, tourist, or any other form of</w:t>
      </w:r>
      <w:r>
        <w:rPr>
          <w:spacing w:val="-16"/>
        </w:rPr>
        <w:t> </w:t>
      </w:r>
      <w:r>
        <w:rPr/>
        <w:t>railroad</w:t>
      </w:r>
      <w:r>
        <w:rPr/>
        <w:t> transporting</w:t>
      </w:r>
      <w:r>
        <w:rPr>
          <w:spacing w:val="-24"/>
        </w:rPr>
        <w:t> </w:t>
      </w:r>
      <w:r>
        <w:rPr/>
        <w:t>passengers.</w:t>
      </w:r>
    </w:p>
    <w:p>
      <w:pPr>
        <w:spacing w:line="240" w:lineRule="auto" w:before="2"/>
        <w:rPr>
          <w:rFonts w:ascii="Times New Roman" w:hAnsi="Times New Roman" w:cs="Times New Roman" w:eastAsia="Times New Roman"/>
          <w:sz w:val="24"/>
          <w:szCs w:val="24"/>
        </w:rPr>
      </w:pPr>
    </w:p>
    <w:p>
      <w:pPr>
        <w:pStyle w:val="Heading5"/>
        <w:numPr>
          <w:ilvl w:val="2"/>
          <w:numId w:val="65"/>
        </w:numPr>
        <w:tabs>
          <w:tab w:pos="840" w:val="left" w:leader="none"/>
        </w:tabs>
        <w:spacing w:line="240" w:lineRule="auto" w:before="0" w:after="0"/>
        <w:ind w:left="839" w:right="127" w:hanging="719"/>
        <w:jc w:val="left"/>
        <w:rPr>
          <w:b w:val="0"/>
          <w:bCs w:val="0"/>
          <w:i w:val="0"/>
        </w:rPr>
      </w:pPr>
      <w:bookmarkStart w:name="_TOC_250008" w:id="101"/>
      <w:r>
        <w:rPr>
          <w:i/>
        </w:rPr>
        <w:t>Performed by</w:t>
      </w:r>
      <w:r>
        <w:rPr>
          <w:i/>
          <w:spacing w:val="-2"/>
        </w:rPr>
        <w:t> </w:t>
      </w:r>
      <w:r>
        <w:rPr>
          <w:i/>
        </w:rPr>
        <w:t>Contractor</w:t>
      </w:r>
      <w:bookmarkEnd w:id="101"/>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153"/>
        <w:jc w:val="left"/>
      </w:pPr>
      <w:r>
        <w:rPr/>
        <w:t>When a railroad’s operations are performed by a contractor (e.g., another railroad</w:t>
      </w:r>
      <w:r>
        <w:rPr>
          <w:spacing w:val="-6"/>
        </w:rPr>
        <w:t> </w:t>
      </w:r>
      <w:r>
        <w:rPr/>
        <w:t>or</w:t>
      </w:r>
      <w:r>
        <w:rPr/>
        <w:t> transportation company), the contracting railroad still must report to FRA all accidents</w:t>
      </w:r>
      <w:r>
        <w:rPr>
          <w:spacing w:val="-13"/>
        </w:rPr>
        <w:t> </w:t>
      </w:r>
      <w:r>
        <w:rPr/>
        <w:t>and</w:t>
      </w:r>
      <w:r>
        <w:rPr/>
        <w:t> incidents discernibly caused by an event or exposure arising from the operation of</w:t>
      </w:r>
      <w:r>
        <w:rPr>
          <w:spacing w:val="17"/>
        </w:rPr>
        <w:t> </w:t>
      </w:r>
      <w:r>
        <w:rPr/>
        <w:t>the</w:t>
      </w:r>
      <w:r>
        <w:rPr/>
        <w:t> contracting railroad, on the appropriate FRA forms, as well as report to FRA train-miles,</w:t>
      </w:r>
      <w:r>
        <w:rPr>
          <w:spacing w:val="-18"/>
        </w:rPr>
        <w:t> </w:t>
      </w:r>
      <w:r>
        <w:rPr/>
        <w:t>railroad</w:t>
      </w:r>
      <w:r>
        <w:rPr/>
        <w:t> worker hours, passenger train-miles, and other applicable information on the FRA Form</w:t>
      </w:r>
      <w:r>
        <w:rPr>
          <w:spacing w:val="-19"/>
        </w:rPr>
        <w:t> </w:t>
      </w:r>
      <w:r>
        <w:rPr/>
        <w:t>F</w:t>
      </w:r>
      <w:r>
        <w:rPr/>
        <w:t> 6180.55, even though railroad operations conducted in part or wholly by contracted</w:t>
      </w:r>
      <w:r>
        <w:rPr>
          <w:spacing w:val="-31"/>
        </w:rPr>
        <w:t> </w:t>
      </w:r>
      <w:r>
        <w:rPr/>
        <w:t>employees.</w:t>
      </w:r>
    </w:p>
    <w:p>
      <w:pPr>
        <w:spacing w:line="240" w:lineRule="auto" w:before="0"/>
        <w:rPr>
          <w:rFonts w:ascii="Times New Roman" w:hAnsi="Times New Roman" w:cs="Times New Roman" w:eastAsia="Times New Roman"/>
          <w:sz w:val="24"/>
          <w:szCs w:val="24"/>
        </w:rPr>
      </w:pPr>
    </w:p>
    <w:p>
      <w:pPr>
        <w:pStyle w:val="BodyText"/>
        <w:spacing w:line="240" w:lineRule="auto"/>
        <w:ind w:left="119" w:right="249"/>
        <w:jc w:val="left"/>
      </w:pPr>
      <w:r>
        <w:rPr>
          <w:rFonts w:ascii="Times New Roman" w:hAnsi="Times New Roman" w:cs="Times New Roman" w:eastAsia="Times New Roman"/>
          <w:i/>
        </w:rPr>
        <w:t>Example.  </w:t>
      </w:r>
      <w:r>
        <w:rPr/>
        <w:t>Commuter Railroad A has contracted with Freight Railroad B to have</w:t>
      </w:r>
      <w:r>
        <w:rPr>
          <w:spacing w:val="-10"/>
        </w:rPr>
        <w:t> </w:t>
      </w:r>
      <w:r>
        <w:rPr/>
        <w:t>Freight</w:t>
      </w:r>
      <w:r>
        <w:rPr/>
        <w:t> Railroad B perform all of Commuter Railroad A’s train operations. Commuter Railroad A</w:t>
      </w:r>
      <w:r>
        <w:rPr>
          <w:spacing w:val="-25"/>
        </w:rPr>
        <w:t> </w:t>
      </w:r>
      <w:r>
        <w:rPr/>
        <w:t>must</w:t>
      </w:r>
      <w:r>
        <w:rPr>
          <w:spacing w:val="-1"/>
        </w:rPr>
        <w:t> </w:t>
      </w:r>
      <w:r>
        <w:rPr/>
        <w:t>report to FRA, under Commuter Railroad A’s name and railroad code/identifier, all</w:t>
      </w:r>
      <w:r>
        <w:rPr>
          <w:spacing w:val="-16"/>
        </w:rPr>
        <w:t> </w:t>
      </w:r>
      <w:r>
        <w:rPr/>
        <w:t>accidents</w:t>
      </w:r>
      <w:r>
        <w:rPr/>
        <w:t> and incidents arising from Commuter Railroad A’s railroad operations, even though</w:t>
      </w:r>
      <w:r>
        <w:rPr>
          <w:spacing w:val="-1"/>
        </w:rPr>
        <w:t> </w:t>
      </w:r>
      <w:r>
        <w:rPr/>
        <w:t>the</w:t>
      </w:r>
      <w:r>
        <w:rPr/>
        <w:t> operations are actually conducted by employees of Freight Railroad B. This includes</w:t>
      </w:r>
      <w:r>
        <w:rPr>
          <w:spacing w:val="-9"/>
        </w:rPr>
        <w:t> </w:t>
      </w:r>
      <w:r>
        <w:rPr/>
        <w:t>the</w:t>
      </w:r>
      <w:r>
        <w:rPr/>
        <w:t> reporting of injuries and illnesses to Freight Railroad B’s employees that are discernibly</w:t>
      </w:r>
      <w:r>
        <w:rPr>
          <w:spacing w:val="-23"/>
        </w:rPr>
        <w:t> </w:t>
      </w:r>
      <w:r>
        <w:rPr/>
        <w:t>caused</w:t>
      </w:r>
      <w:r>
        <w:rPr/>
        <w:t> by events or exposures arising out of the Commuter Railroad A’s operations, since</w:t>
      </w:r>
      <w:r>
        <w:rPr>
          <w:spacing w:val="-15"/>
        </w:rPr>
        <w:t> </w:t>
      </w:r>
      <w:r>
        <w:rPr/>
        <w:t>Freight</w:t>
      </w:r>
      <w:r>
        <w:rPr>
          <w:spacing w:val="-1"/>
        </w:rPr>
        <w:t> </w:t>
      </w:r>
      <w:r>
        <w:rPr/>
        <w:t>Railroad B’s employees are railroad employees and are covered by the Railroad</w:t>
      </w:r>
      <w:r>
        <w:rPr>
          <w:spacing w:val="-12"/>
        </w:rPr>
        <w:t> </w:t>
      </w:r>
      <w:r>
        <w:rPr/>
        <w:t>Retirement</w:t>
      </w:r>
      <w:r>
        <w:rPr/>
        <w:t> System. Note that Commuter Railroad A must report the contracted hours worked by</w:t>
      </w:r>
      <w:r>
        <w:rPr>
          <w:spacing w:val="-13"/>
        </w:rPr>
        <w:t> </w:t>
      </w:r>
      <w:r>
        <w:rPr/>
        <w:t>Freight</w:t>
      </w:r>
      <w:r>
        <w:rPr/>
        <w:t> Railroad B employees on its monthly Form FRA 6180.55 report, in block 15 “Railroad</w:t>
      </w:r>
      <w:r>
        <w:rPr>
          <w:spacing w:val="-11"/>
        </w:rPr>
        <w:t> </w:t>
      </w:r>
      <w:r>
        <w:rPr/>
        <w:t>Worker</w:t>
      </w:r>
      <w:r>
        <w:rPr/>
        <w:t> Hours.”</w:t>
      </w:r>
    </w:p>
    <w:p>
      <w:pPr>
        <w:spacing w:line="240" w:lineRule="auto" w:before="0"/>
        <w:rPr>
          <w:rFonts w:ascii="Times New Roman" w:hAnsi="Times New Roman" w:cs="Times New Roman" w:eastAsia="Times New Roman"/>
          <w:sz w:val="24"/>
          <w:szCs w:val="24"/>
        </w:rPr>
      </w:pPr>
    </w:p>
    <w:p>
      <w:pPr>
        <w:pStyle w:val="BodyText"/>
        <w:spacing w:line="240" w:lineRule="auto"/>
        <w:ind w:left="120" w:right="249"/>
        <w:jc w:val="left"/>
      </w:pPr>
      <w:r>
        <w:rPr>
          <w:rFonts w:ascii="Times New Roman" w:hAnsi="Times New Roman" w:cs="Times New Roman" w:eastAsia="Times New Roman"/>
          <w:i/>
        </w:rPr>
        <w:t>Example</w:t>
      </w:r>
      <w:r>
        <w:rPr/>
        <w:t>. Commuter Railroad A has contracted with Company X to perform certain</w:t>
      </w:r>
      <w:r>
        <w:rPr>
          <w:spacing w:val="-10"/>
        </w:rPr>
        <w:t> </w:t>
      </w:r>
      <w:r>
        <w:rPr/>
        <w:t>safety-</w:t>
      </w:r>
      <w:r>
        <w:rPr/>
        <w:t> sensitive service. Commuter Railroad A must report to FRA, under Commuter Railroad</w:t>
      </w:r>
      <w:r>
        <w:rPr>
          <w:spacing w:val="-9"/>
        </w:rPr>
        <w:t> </w:t>
      </w:r>
      <w:r>
        <w:rPr/>
        <w:t>A’s</w:t>
      </w:r>
      <w:r>
        <w:rPr/>
        <w:t> name and railroad code/identifier, all accidents and incidents arising from Commuter</w:t>
      </w:r>
      <w:r>
        <w:rPr>
          <w:spacing w:val="-15"/>
        </w:rPr>
        <w:t> </w:t>
      </w:r>
      <w:r>
        <w:rPr/>
        <w:t>Railroad</w:t>
      </w:r>
      <w:r>
        <w:rPr/>
        <w:t> A’s railroad operations, even though some of the operations are actually conducted</w:t>
      </w:r>
      <w:r>
        <w:rPr>
          <w:spacing w:val="-7"/>
        </w:rPr>
        <w:t> </w:t>
      </w:r>
      <w:r>
        <w:rPr/>
        <w:t>by</w:t>
      </w:r>
      <w:r>
        <w:rPr/>
        <w:t> employees of Company X. This includes the reporting of injuries to Company X’s</w:t>
      </w:r>
      <w:r>
        <w:rPr>
          <w:spacing w:val="-39"/>
        </w:rPr>
        <w:t> </w:t>
      </w:r>
      <w:r>
        <w:rPr/>
        <w:t>employees</w:t>
      </w:r>
      <w:r>
        <w:rPr>
          <w:spacing w:val="-1"/>
        </w:rPr>
        <w:t> </w:t>
      </w:r>
      <w:r>
        <w:rPr/>
        <w:t>that are discernibly caused by an event or exposures arising out of Commuter Railroad</w:t>
      </w:r>
      <w:r>
        <w:rPr>
          <w:spacing w:val="-19"/>
        </w:rPr>
        <w:t> </w:t>
      </w:r>
      <w:r>
        <w:rPr/>
        <w:t>A’s</w:t>
      </w:r>
    </w:p>
    <w:p>
      <w:pPr>
        <w:spacing w:after="0" w:line="240" w:lineRule="auto"/>
        <w:jc w:val="left"/>
        <w:sectPr>
          <w:pgSz w:w="12240" w:h="15840"/>
          <w:pgMar w:header="1026" w:footer="1050" w:top="1460" w:bottom="12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20" w:right="176"/>
        <w:jc w:val="left"/>
      </w:pPr>
      <w:r>
        <w:rPr/>
        <w:t>operations. Note that Commuter Railroad A must not report the contracted hours worked</w:t>
      </w:r>
      <w:r>
        <w:rPr>
          <w:spacing w:val="-7"/>
        </w:rPr>
        <w:t> </w:t>
      </w:r>
      <w:r>
        <w:rPr/>
        <w:t>by</w:t>
      </w:r>
      <w:r>
        <w:rPr/>
        <w:t> Company X employees on its monthly Form FRA 6180.55 report, in block 15 “Railroad</w:t>
      </w:r>
      <w:r>
        <w:rPr>
          <w:spacing w:val="-12"/>
        </w:rPr>
        <w:t> </w:t>
      </w:r>
      <w:r>
        <w:rPr/>
        <w:t>Worker</w:t>
      </w:r>
      <w:r>
        <w:rPr/>
        <w:t> Hours.”</w:t>
      </w:r>
    </w:p>
    <w:p>
      <w:pPr>
        <w:spacing w:line="240" w:lineRule="auto" w:before="0"/>
        <w:rPr>
          <w:rFonts w:ascii="Times New Roman" w:hAnsi="Times New Roman" w:cs="Times New Roman" w:eastAsia="Times New Roman"/>
          <w:sz w:val="24"/>
          <w:szCs w:val="24"/>
        </w:rPr>
      </w:pPr>
    </w:p>
    <w:p>
      <w:pPr>
        <w:pStyle w:val="BodyText"/>
        <w:spacing w:line="240" w:lineRule="auto"/>
        <w:ind w:left="119" w:right="279"/>
        <w:jc w:val="left"/>
      </w:pPr>
      <w:r>
        <w:rPr>
          <w:rFonts w:ascii="Times New Roman" w:hAnsi="Times New Roman" w:cs="Times New Roman" w:eastAsia="Times New Roman"/>
          <w:i/>
        </w:rPr>
        <w:t>Example. </w:t>
      </w:r>
      <w:r>
        <w:rPr/>
        <w:t>Commuter Railroad A has contracted with Freight Railroad B to have</w:t>
      </w:r>
      <w:r>
        <w:rPr>
          <w:spacing w:val="-9"/>
        </w:rPr>
        <w:t> </w:t>
      </w:r>
      <w:r>
        <w:rPr/>
        <w:t>Freight</w:t>
      </w:r>
      <w:r>
        <w:rPr/>
        <w:t> Railroad B perform all of Commuter Railroad A’s train operations, including the filing</w:t>
      </w:r>
      <w:r>
        <w:rPr>
          <w:spacing w:val="-11"/>
        </w:rPr>
        <w:t> </w:t>
      </w:r>
      <w:r>
        <w:rPr/>
        <w:t>of</w:t>
      </w:r>
      <w:r>
        <w:rPr/>
        <w:t> Commuter Railroad A’s accident/incident reports with FRA. Freight Railroad B must report</w:t>
      </w:r>
      <w:r>
        <w:rPr>
          <w:spacing w:val="-18"/>
        </w:rPr>
        <w:t> </w:t>
      </w:r>
      <w:r>
        <w:rPr/>
        <w:t>to</w:t>
      </w:r>
      <w:r>
        <w:rPr/>
        <w:t> FRA, under Commuter Railroad A’s name and railroad code/identifier, all accidents</w:t>
      </w:r>
      <w:r>
        <w:rPr>
          <w:spacing w:val="-12"/>
        </w:rPr>
        <w:t> </w:t>
      </w:r>
      <w:r>
        <w:rPr/>
        <w:t>and</w:t>
      </w:r>
      <w:r>
        <w:rPr/>
        <w:t> incidents discernibly caused by an event or exposure arising from Commuter Railroad</w:t>
      </w:r>
      <w:r>
        <w:rPr>
          <w:spacing w:val="-7"/>
        </w:rPr>
        <w:t> </w:t>
      </w:r>
      <w:r>
        <w:rPr/>
        <w:t>A’s</w:t>
      </w:r>
      <w:r>
        <w:rPr/>
        <w:t> railroad operations, even though the operations are actually conducted by employees of</w:t>
      </w:r>
      <w:r>
        <w:rPr>
          <w:spacing w:val="-8"/>
        </w:rPr>
        <w:t> </w:t>
      </w:r>
      <w:r>
        <w:rPr/>
        <w:t>Freight</w:t>
      </w:r>
      <w:r>
        <w:rPr/>
        <w:t> Railroad B.  Note that under such circumstances, the contracting railroad (Commuter</w:t>
      </w:r>
      <w:r>
        <w:rPr>
          <w:spacing w:val="-34"/>
        </w:rPr>
        <w:t> </w:t>
      </w:r>
      <w:r>
        <w:rPr/>
        <w:t>Railroad</w:t>
      </w:r>
    </w:p>
    <w:p>
      <w:pPr>
        <w:pStyle w:val="BodyText"/>
        <w:spacing w:line="240" w:lineRule="auto"/>
        <w:ind w:left="119" w:right="176"/>
        <w:jc w:val="left"/>
      </w:pPr>
      <w:r>
        <w:rPr/>
        <w:t>A) is ultimately responsible to ensure that its operations comply with Part 225. Accordingly,</w:t>
      </w:r>
      <w:r>
        <w:rPr>
          <w:spacing w:val="-11"/>
        </w:rPr>
        <w:t> </w:t>
      </w:r>
      <w:r>
        <w:rPr/>
        <w:t>any</w:t>
      </w:r>
      <w:r>
        <w:rPr/>
        <w:t> enforcement action taken by FRA for noncompliance with Part 225’s requirements (reporting</w:t>
      </w:r>
      <w:r>
        <w:rPr>
          <w:spacing w:val="-6"/>
        </w:rPr>
        <w:t> </w:t>
      </w:r>
      <w:r>
        <w:rPr/>
        <w:t>or</w:t>
      </w:r>
      <w:r>
        <w:rPr/>
        <w:t> otherwise) will be against the contracting railroad (Commuter Railroad A), even if the</w:t>
      </w:r>
      <w:r>
        <w:rPr>
          <w:spacing w:val="36"/>
        </w:rPr>
        <w:t> </w:t>
      </w:r>
      <w:r>
        <w:rPr/>
        <w:t>incident</w:t>
      </w:r>
      <w:r>
        <w:rPr/>
        <w:t> of noncompliance was due to an act or omission of the contracted railroad (Freight Railroad</w:t>
      </w:r>
      <w:r>
        <w:rPr>
          <w:spacing w:val="-12"/>
        </w:rPr>
        <w:t> </w:t>
      </w:r>
      <w:r>
        <w:rPr/>
        <w:t>B).</w:t>
      </w:r>
    </w:p>
    <w:p>
      <w:pPr>
        <w:spacing w:line="240" w:lineRule="auto" w:before="2"/>
        <w:rPr>
          <w:rFonts w:ascii="Times New Roman" w:hAnsi="Times New Roman" w:cs="Times New Roman" w:eastAsia="Times New Roman"/>
          <w:sz w:val="24"/>
          <w:szCs w:val="24"/>
        </w:rPr>
      </w:pPr>
    </w:p>
    <w:p>
      <w:pPr>
        <w:pStyle w:val="Heading5"/>
        <w:spacing w:line="240" w:lineRule="auto"/>
        <w:ind w:left="119" w:right="176" w:firstLine="0"/>
        <w:jc w:val="left"/>
        <w:rPr>
          <w:b w:val="0"/>
          <w:bCs w:val="0"/>
          <w:i w:val="0"/>
        </w:rPr>
      </w:pPr>
      <w:bookmarkStart w:name="_TOC_250007" w:id="102"/>
      <w:r>
        <w:rPr>
          <w:i/>
        </w:rPr>
        <w:t>12.3.3  Form 6180.55</w:t>
      </w:r>
      <w:bookmarkEnd w:id="102"/>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19" w:right="201"/>
        <w:jc w:val="left"/>
      </w:pPr>
      <w:r>
        <w:rPr/>
        <w:t>As a railroad subject to Part 225, each passenger railroad must submit to FRA monthly a</w:t>
      </w:r>
      <w:r>
        <w:rPr>
          <w:spacing w:val="-11"/>
        </w:rPr>
        <w:t> </w:t>
      </w:r>
      <w:r>
        <w:rPr/>
        <w:t>Form</w:t>
      </w:r>
      <w:r>
        <w:rPr/>
        <w:t> FRA 5180.55 report using an identifier unique to that passenger railroad operation. If you are</w:t>
      </w:r>
      <w:r>
        <w:rPr>
          <w:spacing w:val="-37"/>
        </w:rPr>
        <w:t> </w:t>
      </w:r>
      <w:r>
        <w:rPr/>
        <w:t>a</w:t>
      </w:r>
      <w:r>
        <w:rPr/>
        <w:t> contractor who is has been contracted to perform operations for a passenger railroad,</w:t>
      </w:r>
      <w:r>
        <w:rPr>
          <w:spacing w:val="-1"/>
        </w:rPr>
        <w:t> </w:t>
      </w:r>
      <w:r>
        <w:rPr/>
        <w:t>all</w:t>
      </w:r>
      <w:r>
        <w:rPr/>
        <w:t> accident/incident information associated with the operation of the passenger railroad must</w:t>
      </w:r>
      <w:r>
        <w:rPr>
          <w:spacing w:val="-14"/>
        </w:rPr>
        <w:t> </w:t>
      </w:r>
      <w:r>
        <w:rPr/>
        <w:t>be</w:t>
      </w:r>
      <w:r>
        <w:rPr/>
        <w:t> reported to FRA under the reporting code/identifier of the passenger railroad. This includes</w:t>
      </w:r>
      <w:r>
        <w:rPr>
          <w:spacing w:val="-8"/>
        </w:rPr>
        <w:t> </w:t>
      </w:r>
      <w:r>
        <w:rPr/>
        <w:t>all</w:t>
      </w:r>
      <w:r>
        <w:rPr/>
        <w:t> operational data, e.g., train miles, railroad worker hours, passengers transported, passenger</w:t>
      </w:r>
      <w:r>
        <w:rPr>
          <w:spacing w:val="-32"/>
        </w:rPr>
        <w:t> </w:t>
      </w:r>
      <w:r>
        <w:rPr/>
        <w:t>train-</w:t>
      </w:r>
      <w:r>
        <w:rPr>
          <w:spacing w:val="-1"/>
        </w:rPr>
        <w:t> </w:t>
      </w:r>
      <w:r>
        <w:rPr/>
        <w:t>miles of the passenger railroad.  “Railroad worker hours” (Block 15 on Form FRA</w:t>
      </w:r>
      <w:r>
        <w:rPr>
          <w:spacing w:val="-13"/>
        </w:rPr>
        <w:t> </w:t>
      </w:r>
      <w:r>
        <w:rPr/>
        <w:t>6180.55)</w:t>
      </w:r>
      <w:r>
        <w:rPr/>
        <w:t> must include hours worked by railroad employees. This includes hours worked by employees</w:t>
      </w:r>
      <w:r>
        <w:rPr>
          <w:spacing w:val="-11"/>
        </w:rPr>
        <w:t> </w:t>
      </w:r>
      <w:r>
        <w:rPr/>
        <w:t>of</w:t>
      </w:r>
      <w:r>
        <w:rPr/>
        <w:t> the passenger railroad and hours worked by employees of other railroads (who are covered</w:t>
      </w:r>
      <w:r>
        <w:rPr>
          <w:spacing w:val="-2"/>
        </w:rPr>
        <w:t> </w:t>
      </w:r>
      <w:r>
        <w:rPr/>
        <w:t>by</w:t>
      </w:r>
      <w:r>
        <w:rPr/>
        <w:t> the Railroad Retirement System) as contractors for the passenger railroad. Hours worked</w:t>
      </w:r>
      <w:r>
        <w:rPr>
          <w:spacing w:val="-10"/>
        </w:rPr>
        <w:t> </w:t>
      </w:r>
      <w:r>
        <w:rPr/>
        <w:t>by</w:t>
      </w:r>
      <w:r>
        <w:rPr/>
        <w:t> contractors who are not railroad employees are not</w:t>
      </w:r>
      <w:r>
        <w:rPr>
          <w:spacing w:val="-10"/>
        </w:rPr>
        <w:t> </w:t>
      </w:r>
      <w:r>
        <w:rPr/>
        <w:t>included.</w:t>
      </w:r>
    </w:p>
    <w:p>
      <w:pPr>
        <w:spacing w:line="240" w:lineRule="auto" w:before="1"/>
        <w:rPr>
          <w:rFonts w:ascii="Times New Roman" w:hAnsi="Times New Roman" w:cs="Times New Roman" w:eastAsia="Times New Roman"/>
          <w:sz w:val="24"/>
          <w:szCs w:val="24"/>
        </w:rPr>
      </w:pPr>
    </w:p>
    <w:p>
      <w:pPr>
        <w:spacing w:before="0"/>
        <w:ind w:left="119" w:right="176" w:firstLine="0"/>
        <w:jc w:val="left"/>
        <w:rPr>
          <w:rFonts w:ascii="Times New Roman" w:hAnsi="Times New Roman" w:cs="Times New Roman" w:eastAsia="Times New Roman"/>
          <w:sz w:val="24"/>
          <w:szCs w:val="24"/>
        </w:rPr>
      </w:pPr>
      <w:r>
        <w:rPr>
          <w:rFonts w:ascii="Times New Roman" w:hAnsi="Times New Roman" w:cs="Times New Roman" w:eastAsia="Times New Roman"/>
          <w:i/>
          <w:sz w:val="24"/>
          <w:szCs w:val="24"/>
        </w:rPr>
        <w:t>Trackage Maintenance and Repair – Reporting “Railroad Worker Hours,” Block 15 on</w:t>
      </w:r>
      <w:r>
        <w:rPr>
          <w:rFonts w:ascii="Times New Roman" w:hAnsi="Times New Roman" w:cs="Times New Roman" w:eastAsia="Times New Roman"/>
          <w:i/>
          <w:spacing w:val="-13"/>
          <w:sz w:val="24"/>
          <w:szCs w:val="24"/>
        </w:rPr>
        <w:t> </w:t>
      </w:r>
      <w:r>
        <w:rPr>
          <w:rFonts w:ascii="Times New Roman" w:hAnsi="Times New Roman" w:cs="Times New Roman" w:eastAsia="Times New Roman"/>
          <w:i/>
          <w:sz w:val="24"/>
          <w:szCs w:val="24"/>
        </w:rPr>
        <w:t>Form</w:t>
      </w:r>
      <w:r>
        <w:rPr>
          <w:rFonts w:ascii="Times New Roman" w:hAnsi="Times New Roman" w:cs="Times New Roman" w:eastAsia="Times New Roman"/>
          <w:i/>
          <w:sz w:val="24"/>
          <w:szCs w:val="24"/>
        </w:rPr>
        <w:t> FRA F</w:t>
      </w:r>
      <w:r>
        <w:rPr>
          <w:rFonts w:ascii="Times New Roman" w:hAnsi="Times New Roman" w:cs="Times New Roman" w:eastAsia="Times New Roman"/>
          <w:i/>
          <w:spacing w:val="-10"/>
          <w:sz w:val="24"/>
          <w:szCs w:val="24"/>
        </w:rPr>
        <w:t> </w:t>
      </w:r>
      <w:r>
        <w:rPr>
          <w:rFonts w:ascii="Times New Roman" w:hAnsi="Times New Roman" w:cs="Times New Roman" w:eastAsia="Times New Roman"/>
          <w:i/>
          <w:sz w:val="24"/>
          <w:szCs w:val="24"/>
        </w:rPr>
        <w:t>6180.55.</w:t>
      </w:r>
      <w:r>
        <w:rPr>
          <w:rFonts w:ascii="Times New Roman" w:hAnsi="Times New Roman" w:cs="Times New Roman" w:eastAsia="Times New Roman"/>
          <w:sz w:val="24"/>
          <w:szCs w:val="24"/>
        </w:rPr>
      </w:r>
    </w:p>
    <w:p>
      <w:pPr>
        <w:spacing w:line="240" w:lineRule="auto" w:before="10"/>
        <w:rPr>
          <w:rFonts w:ascii="Times New Roman" w:hAnsi="Times New Roman" w:cs="Times New Roman" w:eastAsia="Times New Roman"/>
          <w:i/>
          <w:sz w:val="23"/>
          <w:szCs w:val="23"/>
        </w:rPr>
      </w:pPr>
    </w:p>
    <w:p>
      <w:pPr>
        <w:pStyle w:val="BodyText"/>
        <w:spacing w:line="240" w:lineRule="auto"/>
        <w:ind w:left="119" w:right="176"/>
        <w:jc w:val="left"/>
      </w:pPr>
      <w:r>
        <w:rPr/>
        <w:t>If the trackage over which a passenger railroad operates is owned by the passenger railroad</w:t>
      </w:r>
      <w:r>
        <w:rPr>
          <w:spacing w:val="-11"/>
        </w:rPr>
        <w:t> </w:t>
      </w:r>
      <w:r>
        <w:rPr/>
        <w:t>and</w:t>
      </w:r>
      <w:r>
        <w:rPr/>
        <w:t> maintained by employees of the passenger railroad, then railroad worker hours related to</w:t>
      </w:r>
      <w:r>
        <w:rPr>
          <w:spacing w:val="-12"/>
        </w:rPr>
        <w:t> </w:t>
      </w:r>
      <w:r>
        <w:rPr/>
        <w:t>the</w:t>
      </w:r>
      <w:r>
        <w:rPr/>
        <w:t> repair and maintenance of the track must be reported to FRA under the reporting</w:t>
      </w:r>
      <w:r>
        <w:rPr>
          <w:spacing w:val="-8"/>
        </w:rPr>
        <w:t> </w:t>
      </w:r>
      <w:r>
        <w:rPr/>
        <w:t>code/identifier</w:t>
      </w:r>
      <w:r>
        <w:rPr/>
        <w:t> of the passenger railroad.</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If the trackage over which a passenger railroad operates is owned by the passenger railroad,</w:t>
      </w:r>
      <w:r>
        <w:rPr>
          <w:spacing w:val="-11"/>
        </w:rPr>
        <w:t> </w:t>
      </w:r>
      <w:r>
        <w:rPr/>
        <w:t>but</w:t>
      </w:r>
      <w:r>
        <w:rPr/>
        <w:t> maintained by non-railroad employees of a contractor to the passenger railroad, then the</w:t>
      </w:r>
      <w:r>
        <w:rPr>
          <w:spacing w:val="-12"/>
        </w:rPr>
        <w:t> </w:t>
      </w:r>
      <w:r>
        <w:rPr/>
        <w:t>railroad</w:t>
      </w:r>
      <w:r>
        <w:rPr/>
        <w:t> worker hours related to the repair and maintenance of the track are not to be reported to</w:t>
      </w:r>
      <w:r>
        <w:rPr>
          <w:spacing w:val="-12"/>
        </w:rPr>
        <w:t> </w:t>
      </w:r>
      <w:r>
        <w:rPr/>
        <w:t>FRA.</w:t>
      </w:r>
    </w:p>
    <w:p>
      <w:pPr>
        <w:spacing w:after="0" w:line="240" w:lineRule="auto"/>
        <w:jc w:val="left"/>
        <w:sectPr>
          <w:pgSz w:w="12240" w:h="15840"/>
          <w:pgMar w:header="1026" w:footer="1050" w:top="1460" w:bottom="12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20" w:right="0"/>
        <w:jc w:val="left"/>
      </w:pPr>
      <w:r>
        <w:rPr/>
        <w:t>If the trackage over which a passenger railroad operates is owned by the passenger railroad,</w:t>
      </w:r>
      <w:r>
        <w:rPr>
          <w:spacing w:val="-11"/>
        </w:rPr>
        <w:t> </w:t>
      </w:r>
      <w:r>
        <w:rPr/>
        <w:t>but</w:t>
      </w:r>
      <w:r>
        <w:rPr/>
        <w:t> maintained by railroad employees of another railroad, who perform the track maintenance for</w:t>
      </w:r>
      <w:r>
        <w:rPr>
          <w:spacing w:val="-13"/>
        </w:rPr>
        <w:t> </w:t>
      </w:r>
      <w:r>
        <w:rPr/>
        <w:t>the</w:t>
      </w:r>
      <w:r>
        <w:rPr/>
        <w:t> passenger railroad under contract, then the railroad worker hours (of the contracted</w:t>
      </w:r>
      <w:r>
        <w:rPr>
          <w:spacing w:val="-6"/>
        </w:rPr>
        <w:t> </w:t>
      </w:r>
      <w:r>
        <w:rPr/>
        <w:t>railroad</w:t>
      </w:r>
      <w:r>
        <w:rPr/>
        <w:t> employees) related to the repair and maintenance of the track must be reported to FRA under</w:t>
      </w:r>
      <w:r>
        <w:rPr>
          <w:spacing w:val="-18"/>
        </w:rPr>
        <w:t> </w:t>
      </w:r>
      <w:r>
        <w:rPr/>
        <w:t>the</w:t>
      </w:r>
      <w:r>
        <w:rPr/>
        <w:t> reporting code/identifier of the passenger</w:t>
      </w:r>
      <w:r>
        <w:rPr>
          <w:spacing w:val="-26"/>
        </w:rPr>
        <w:t> </w:t>
      </w:r>
      <w:r>
        <w:rPr/>
        <w:t>railroad.</w:t>
      </w:r>
    </w:p>
    <w:p>
      <w:pPr>
        <w:spacing w:line="240" w:lineRule="auto" w:before="0"/>
        <w:rPr>
          <w:rFonts w:ascii="Times New Roman" w:hAnsi="Times New Roman" w:cs="Times New Roman" w:eastAsia="Times New Roman"/>
          <w:sz w:val="24"/>
          <w:szCs w:val="24"/>
        </w:rPr>
      </w:pPr>
    </w:p>
    <w:p>
      <w:pPr>
        <w:pStyle w:val="BodyText"/>
        <w:spacing w:line="240" w:lineRule="auto"/>
        <w:ind w:left="120" w:right="153"/>
        <w:jc w:val="both"/>
      </w:pPr>
      <w:r>
        <w:rPr/>
        <w:t>If the trackage over which the passenger railroad operates is owned and maintained by a</w:t>
      </w:r>
      <w:r>
        <w:rPr>
          <w:spacing w:val="-30"/>
        </w:rPr>
        <w:t> </w:t>
      </w:r>
      <w:r>
        <w:rPr/>
        <w:t>railroad</w:t>
      </w:r>
      <w:r>
        <w:rPr/>
        <w:t> other than the passenger railroad, then worker hours related to the maintenance of the track is</w:t>
      </w:r>
      <w:r>
        <w:rPr>
          <w:spacing w:val="-20"/>
        </w:rPr>
        <w:t> </w:t>
      </w:r>
      <w:r>
        <w:rPr/>
        <w:t>not</w:t>
      </w:r>
      <w:r>
        <w:rPr/>
        <w:t> to be reported to FRA by the passenger</w:t>
      </w:r>
      <w:r>
        <w:rPr>
          <w:spacing w:val="-2"/>
        </w:rPr>
        <w:t> </w:t>
      </w:r>
      <w:r>
        <w:rPr/>
        <w:t>railroad.</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t>(See the discussion on Contractors, in section 12.2 of this Guide.) If the track is solely for</w:t>
      </w:r>
      <w:r>
        <w:rPr>
          <w:spacing w:val="-16"/>
        </w:rPr>
        <w:t> </w:t>
      </w:r>
      <w:r>
        <w:rPr/>
        <w:t>the</w:t>
      </w:r>
      <w:r>
        <w:rPr/>
        <w:t> purpose of the commuter/passenger system, then all hours associated with the repair</w:t>
      </w:r>
      <w:r>
        <w:rPr>
          <w:spacing w:val="-17"/>
        </w:rPr>
        <w:t> </w:t>
      </w:r>
      <w:r>
        <w:rPr/>
        <w:t>and</w:t>
      </w:r>
      <w:r>
        <w:rPr/>
        <w:t> maintenance must also be included under the “Employee Hours”</w:t>
      </w:r>
      <w:r>
        <w:rPr>
          <w:spacing w:val="-13"/>
        </w:rPr>
        <w:t> </w:t>
      </w:r>
      <w:r>
        <w:rPr/>
        <w:t>category.</w:t>
      </w:r>
    </w:p>
    <w:p>
      <w:pPr>
        <w:spacing w:line="240" w:lineRule="auto" w:before="2"/>
        <w:rPr>
          <w:rFonts w:ascii="Times New Roman" w:hAnsi="Times New Roman" w:cs="Times New Roman" w:eastAsia="Times New Roman"/>
          <w:sz w:val="24"/>
          <w:szCs w:val="24"/>
        </w:rPr>
      </w:pPr>
    </w:p>
    <w:p>
      <w:pPr>
        <w:pStyle w:val="Heading5"/>
        <w:spacing w:line="240" w:lineRule="auto"/>
        <w:ind w:left="120" w:right="176" w:firstLine="0"/>
        <w:jc w:val="left"/>
        <w:rPr>
          <w:b w:val="0"/>
          <w:bCs w:val="0"/>
          <w:i w:val="0"/>
        </w:rPr>
      </w:pPr>
      <w:bookmarkStart w:name="_TOC_250006" w:id="103"/>
      <w:r>
        <w:rPr>
          <w:i/>
        </w:rPr>
        <w:t>12.3.4  Form 6180.55a</w:t>
      </w:r>
      <w:bookmarkEnd w:id="103"/>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326"/>
        <w:jc w:val="left"/>
      </w:pPr>
      <w:r>
        <w:rPr/>
        <w:t>In addition to other reportable injuries, railroads are required to report to FRA deaths,</w:t>
      </w:r>
      <w:r>
        <w:rPr>
          <w:spacing w:val="-15"/>
        </w:rPr>
        <w:t> </w:t>
      </w:r>
      <w:r>
        <w:rPr/>
        <w:t>injuries,</w:t>
      </w:r>
      <w:r>
        <w:rPr/>
        <w:t> and occupational illness of railroad employees. Railroad employees are those employees</w:t>
      </w:r>
      <w:r>
        <w:rPr>
          <w:spacing w:val="-33"/>
        </w:rPr>
        <w:t> </w:t>
      </w:r>
      <w:r>
        <w:rPr/>
        <w:t>that</w:t>
      </w:r>
      <w:r>
        <w:rPr/>
        <w:t> work for a railroad and are covered by the Railroad Retirement System. In the case</w:t>
      </w:r>
      <w:r>
        <w:rPr>
          <w:spacing w:val="-19"/>
        </w:rPr>
        <w:t> </w:t>
      </w:r>
      <w:r>
        <w:rPr/>
        <w:t>of</w:t>
      </w:r>
      <w:r>
        <w:rPr/>
        <w:t> contracted railroad employees, contracting railroads must include in their Railroad Injury</w:t>
      </w:r>
      <w:r>
        <w:rPr>
          <w:spacing w:val="-15"/>
        </w:rPr>
        <w:t> </w:t>
      </w:r>
      <w:r>
        <w:rPr/>
        <w:t>and</w:t>
      </w:r>
      <w:r>
        <w:rPr/>
        <w:t> Illness Summary (Continuation Sheet) FRA Form F 6180.55a reports to FRA deaths,</w:t>
      </w:r>
      <w:r>
        <w:rPr>
          <w:spacing w:val="-9"/>
        </w:rPr>
        <w:t> </w:t>
      </w:r>
      <w:r>
        <w:rPr/>
        <w:t>injuries,</w:t>
      </w:r>
      <w:r>
        <w:rPr/>
        <w:t> and occupational illnesses of all railroad employees, this means both the contracting</w:t>
      </w:r>
      <w:r>
        <w:rPr>
          <w:spacing w:val="-11"/>
        </w:rPr>
        <w:t> </w:t>
      </w:r>
      <w:r>
        <w:rPr/>
        <w:t>railroad’s</w:t>
      </w:r>
      <w:r>
        <w:rPr/>
        <w:t> employees as well as the contracted railroad’s employees. The railroad employees should</w:t>
      </w:r>
      <w:r>
        <w:rPr>
          <w:spacing w:val="-26"/>
        </w:rPr>
        <w:t> </w:t>
      </w:r>
      <w:r>
        <w:rPr/>
        <w:t>be</w:t>
      </w:r>
      <w:r>
        <w:rPr>
          <w:spacing w:val="-1"/>
        </w:rPr>
        <w:t> </w:t>
      </w:r>
      <w:r>
        <w:rPr/>
        <w:t>reported as Worker On Duty – Railroad Employee (Class A) and Railroad Employee Not</w:t>
      </w:r>
      <w:r>
        <w:rPr>
          <w:spacing w:val="-10"/>
        </w:rPr>
        <w:t> </w:t>
      </w:r>
      <w:r>
        <w:rPr/>
        <w:t>On</w:t>
      </w:r>
      <w:r>
        <w:rPr/>
        <w:t> Duty (Class B). It is the contracting (i.e., reporting) railroad’s responsibility to insure that</w:t>
      </w:r>
      <w:r>
        <w:rPr>
          <w:spacing w:val="-32"/>
        </w:rPr>
        <w:t> </w:t>
      </w:r>
      <w:r>
        <w:rPr/>
        <w:t>the</w:t>
      </w:r>
      <w:r>
        <w:rPr/>
        <w:t> contracted railroad notifies the contracting railroad of all reportable and accountable injuries</w:t>
      </w:r>
      <w:r>
        <w:rPr>
          <w:spacing w:val="-16"/>
        </w:rPr>
        <w:t> </w:t>
      </w:r>
      <w:r>
        <w:rPr/>
        <w:t>to</w:t>
      </w:r>
      <w:r>
        <w:rPr/>
        <w:t> its</w:t>
      </w:r>
      <w:r>
        <w:rPr>
          <w:spacing w:val="-2"/>
        </w:rPr>
        <w:t> </w:t>
      </w:r>
      <w:r>
        <w:rPr/>
        <w:t>employees.</w:t>
      </w:r>
    </w:p>
    <w:p>
      <w:pPr>
        <w:spacing w:line="240" w:lineRule="auto" w:before="2"/>
        <w:rPr>
          <w:rFonts w:ascii="Times New Roman" w:hAnsi="Times New Roman" w:cs="Times New Roman" w:eastAsia="Times New Roman"/>
          <w:sz w:val="24"/>
          <w:szCs w:val="24"/>
        </w:rPr>
      </w:pPr>
    </w:p>
    <w:p>
      <w:pPr>
        <w:pStyle w:val="Heading5"/>
        <w:spacing w:line="240" w:lineRule="auto"/>
        <w:ind w:left="120" w:right="176" w:firstLine="0"/>
        <w:jc w:val="left"/>
        <w:rPr>
          <w:b w:val="0"/>
          <w:bCs w:val="0"/>
          <w:i w:val="0"/>
        </w:rPr>
      </w:pPr>
      <w:bookmarkStart w:name="_TOC_250005" w:id="104"/>
      <w:r>
        <w:rPr>
          <w:i/>
        </w:rPr>
        <w:t>12.3.5  Form 6180.54</w:t>
      </w:r>
      <w:bookmarkEnd w:id="104"/>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249"/>
        <w:jc w:val="left"/>
      </w:pPr>
      <w:r>
        <w:rPr/>
        <w:t>If a railroad carrier contracts the performance of its operations out to another railroad,</w:t>
      </w:r>
      <w:r>
        <w:rPr>
          <w:spacing w:val="-32"/>
        </w:rPr>
        <w:t> </w:t>
      </w:r>
      <w:r>
        <w:rPr/>
        <w:t>the</w:t>
      </w:r>
      <w:r>
        <w:rPr>
          <w:spacing w:val="-1"/>
        </w:rPr>
        <w:t> </w:t>
      </w:r>
      <w:r>
        <w:rPr/>
        <w:t>contracting railroad carrier still must report all reportable rail equipment accidents/incidents</w:t>
      </w:r>
      <w:r>
        <w:rPr>
          <w:spacing w:val="-17"/>
        </w:rPr>
        <w:t> </w:t>
      </w:r>
      <w:r>
        <w:rPr/>
        <w:t>on</w:t>
      </w:r>
      <w:r>
        <w:rPr/>
        <w:t> Form FRA F 6180.54, “Rail Equipment Accident/Incident Report” under the</w:t>
      </w:r>
      <w:r>
        <w:rPr>
          <w:spacing w:val="-3"/>
        </w:rPr>
        <w:t> </w:t>
      </w:r>
      <w:r>
        <w:rPr/>
        <w:t>contracting</w:t>
      </w:r>
      <w:r>
        <w:rPr/>
        <w:t> railroad’s own unique identifier/code. The contracting railroad is responsible for insuring</w:t>
      </w:r>
      <w:r>
        <w:rPr>
          <w:spacing w:val="-9"/>
        </w:rPr>
        <w:t> </w:t>
      </w:r>
      <w:r>
        <w:rPr/>
        <w:t>that</w:t>
      </w:r>
      <w:r>
        <w:rPr/>
        <w:t> the contracted railroad notifies the contracting railroad of the occurrence of all reportable</w:t>
      </w:r>
      <w:r>
        <w:rPr>
          <w:spacing w:val="-21"/>
        </w:rPr>
        <w:t> </w:t>
      </w:r>
      <w:r>
        <w:rPr/>
        <w:t>rail</w:t>
      </w:r>
      <w:r>
        <w:rPr/>
        <w:t> equipment accidents/incidents. If the contracting railroad has the contracted railroad perform</w:t>
      </w:r>
      <w:r>
        <w:rPr>
          <w:spacing w:val="-14"/>
        </w:rPr>
        <w:t> </w:t>
      </w:r>
      <w:r>
        <w:rPr/>
        <w:t>its</w:t>
      </w:r>
      <w:r>
        <w:rPr/>
        <w:t> accident/incident reporting function, the contracting railroad is still responsible for</w:t>
      </w:r>
      <w:r>
        <w:rPr>
          <w:spacing w:val="-15"/>
        </w:rPr>
        <w:t> </w:t>
      </w:r>
      <w:r>
        <w:rPr/>
        <w:t>ensuring</w:t>
      </w:r>
      <w:r>
        <w:rPr/>
        <w:t> accurate</w:t>
      </w:r>
      <w:r>
        <w:rPr>
          <w:spacing w:val="-3"/>
        </w:rPr>
        <w:t> </w:t>
      </w:r>
      <w:r>
        <w:rPr/>
        <w:t>reporting.</w:t>
      </w:r>
    </w:p>
    <w:p>
      <w:pPr>
        <w:spacing w:line="240" w:lineRule="auto" w:before="2"/>
        <w:rPr>
          <w:rFonts w:ascii="Times New Roman" w:hAnsi="Times New Roman" w:cs="Times New Roman" w:eastAsia="Times New Roman"/>
          <w:sz w:val="24"/>
          <w:szCs w:val="24"/>
        </w:rPr>
      </w:pPr>
    </w:p>
    <w:p>
      <w:pPr>
        <w:pStyle w:val="Heading5"/>
        <w:spacing w:line="240" w:lineRule="auto"/>
        <w:ind w:left="120" w:right="176" w:firstLine="0"/>
        <w:jc w:val="left"/>
        <w:rPr>
          <w:b w:val="0"/>
          <w:bCs w:val="0"/>
          <w:i w:val="0"/>
        </w:rPr>
      </w:pPr>
      <w:bookmarkStart w:name="_TOC_250004" w:id="105"/>
      <w:r>
        <w:rPr>
          <w:i/>
        </w:rPr>
        <w:t>12.3.6  Form 6180.57</w:t>
      </w:r>
      <w:bookmarkEnd w:id="105"/>
      <w:r>
        <w:rPr>
          <w:b w:val="0"/>
          <w:i w:val="0"/>
        </w:rPr>
      </w:r>
    </w:p>
    <w:p>
      <w:pPr>
        <w:spacing w:line="240" w:lineRule="auto" w:before="9"/>
        <w:rPr>
          <w:rFonts w:ascii="Times New Roman" w:hAnsi="Times New Roman" w:cs="Times New Roman" w:eastAsia="Times New Roman"/>
          <w:b/>
          <w:bCs/>
          <w:i/>
          <w:sz w:val="23"/>
          <w:szCs w:val="23"/>
        </w:rPr>
      </w:pPr>
    </w:p>
    <w:p>
      <w:pPr>
        <w:pStyle w:val="BodyText"/>
        <w:spacing w:line="240" w:lineRule="auto"/>
        <w:ind w:left="120" w:right="176"/>
        <w:jc w:val="left"/>
      </w:pPr>
      <w:r>
        <w:rPr/>
        <w:t>If a railroad carrier contracts the performance of its operations out to another railroad,</w:t>
      </w:r>
      <w:r>
        <w:rPr>
          <w:spacing w:val="-32"/>
        </w:rPr>
        <w:t> </w:t>
      </w:r>
      <w:r>
        <w:rPr/>
        <w:t>the</w:t>
      </w:r>
      <w:r>
        <w:rPr>
          <w:spacing w:val="-1"/>
        </w:rPr>
        <w:t> </w:t>
      </w:r>
      <w:r>
        <w:rPr/>
        <w:t>contracting railroad carrier still must report all reportable highway-rail grade</w:t>
      </w:r>
      <w:r>
        <w:rPr>
          <w:spacing w:val="-21"/>
        </w:rPr>
        <w:t> </w:t>
      </w:r>
      <w:r>
        <w:rPr/>
        <w:t>crossing</w:t>
      </w:r>
      <w:r>
        <w:rPr>
          <w:spacing w:val="-1"/>
        </w:rPr>
        <w:t> </w:t>
      </w:r>
      <w:r>
        <w:rPr/>
        <w:t>accidents/incidents on Form FRA F 6180.57, “Highway-Rail Grade Crossing</w:t>
      </w:r>
      <w:r>
        <w:rPr>
          <w:spacing w:val="-11"/>
        </w:rPr>
        <w:t> </w:t>
      </w:r>
      <w:r>
        <w:rPr/>
        <w:t>Accident/Incident</w:t>
      </w:r>
      <w:r>
        <w:rPr/>
        <w:t> Report,” under the contracting railroad’s own unique identifier/code. The contracting railroad</w:t>
      </w:r>
      <w:r>
        <w:rPr>
          <w:spacing w:val="-9"/>
        </w:rPr>
        <w:t> </w:t>
      </w:r>
      <w:r>
        <w:rPr/>
        <w:t>is</w:t>
      </w:r>
      <w:r>
        <w:rPr/>
        <w:t> responsible for insuring that the contracted railroad notifies the contracting railroad of</w:t>
      </w:r>
      <w:r>
        <w:rPr>
          <w:spacing w:val="-8"/>
        </w:rPr>
        <w:t> </w:t>
      </w:r>
      <w:r>
        <w:rPr/>
        <w:t>the</w:t>
      </w:r>
    </w:p>
    <w:p>
      <w:pPr>
        <w:spacing w:after="0" w:line="240" w:lineRule="auto"/>
        <w:jc w:val="left"/>
        <w:sectPr>
          <w:pgSz w:w="12240" w:h="15840"/>
          <w:pgMar w:header="1026" w:footer="1050" w:top="1460" w:bottom="1240" w:left="1320" w:right="1320"/>
        </w:sectPr>
      </w:pPr>
    </w:p>
    <w:p>
      <w:pPr>
        <w:spacing w:line="240" w:lineRule="auto" w:before="11"/>
        <w:rPr>
          <w:rFonts w:ascii="Times New Roman" w:hAnsi="Times New Roman" w:cs="Times New Roman" w:eastAsia="Times New Roman"/>
          <w:sz w:val="10"/>
          <w:szCs w:val="10"/>
        </w:rPr>
      </w:pPr>
    </w:p>
    <w:p>
      <w:pPr>
        <w:pStyle w:val="BodyText"/>
        <w:spacing w:line="240" w:lineRule="auto" w:before="69"/>
        <w:ind w:left="120" w:right="120"/>
        <w:jc w:val="left"/>
      </w:pPr>
      <w:r>
        <w:rPr/>
        <w:t>occurrence of all highway-rail grade crossing accidents/incidents. If the contracting railroad</w:t>
      </w:r>
      <w:r>
        <w:rPr>
          <w:spacing w:val="-16"/>
        </w:rPr>
        <w:t> </w:t>
      </w:r>
      <w:r>
        <w:rPr/>
        <w:t>has</w:t>
      </w:r>
      <w:r>
        <w:rPr/>
        <w:t> the contracted railroad perform its accident/incident reporting function, the contracting railroad</w:t>
      </w:r>
      <w:r>
        <w:rPr>
          <w:spacing w:val="-16"/>
        </w:rPr>
        <w:t> </w:t>
      </w:r>
      <w:r>
        <w:rPr/>
        <w:t>is</w:t>
      </w:r>
      <w:r>
        <w:rPr/>
        <w:t> still responsible for ensuring accurate</w:t>
      </w:r>
      <w:r>
        <w:rPr>
          <w:spacing w:val="-5"/>
        </w:rPr>
        <w:t> </w:t>
      </w:r>
      <w:r>
        <w:rPr/>
        <w:t>reporting.</w:t>
      </w:r>
    </w:p>
    <w:p>
      <w:pPr>
        <w:spacing w:after="0" w:line="240" w:lineRule="auto"/>
        <w:jc w:val="left"/>
        <w:sectPr>
          <w:pgSz w:w="12240" w:h="15840"/>
          <w:pgMar w:header="1026" w:footer="1050" w:top="1460" w:bottom="1240" w:left="1320" w:right="1320"/>
        </w:sectPr>
      </w:pPr>
    </w:p>
    <w:p>
      <w:pPr>
        <w:spacing w:line="240" w:lineRule="auto" w:before="8"/>
        <w:rPr>
          <w:rFonts w:ascii="Times New Roman" w:hAnsi="Times New Roman" w:cs="Times New Roman" w:eastAsia="Times New Roman"/>
          <w:sz w:val="11"/>
          <w:szCs w:val="11"/>
        </w:rPr>
      </w:pPr>
    </w:p>
    <w:p>
      <w:pPr>
        <w:pStyle w:val="ListParagraph"/>
        <w:numPr>
          <w:ilvl w:val="0"/>
          <w:numId w:val="65"/>
        </w:numPr>
        <w:tabs>
          <w:tab w:pos="840" w:val="left" w:leader="none"/>
        </w:tabs>
        <w:spacing w:line="240" w:lineRule="auto" w:before="63" w:after="0"/>
        <w:ind w:left="840" w:right="327" w:hanging="720"/>
        <w:jc w:val="left"/>
        <w:rPr>
          <w:rFonts w:ascii="Times New Roman" w:hAnsi="Times New Roman" w:cs="Times New Roman" w:eastAsia="Times New Roman"/>
          <w:sz w:val="28"/>
          <w:szCs w:val="28"/>
        </w:rPr>
      </w:pPr>
      <w:bookmarkStart w:name="_TOC_250003" w:id="106"/>
      <w:r>
        <w:rPr>
          <w:rFonts w:ascii="Times New Roman"/>
          <w:b/>
          <w:sz w:val="28"/>
        </w:rPr>
        <w:t>Form FRA F 6180.107 - Alternative Record for Illnesses Claimed to</w:t>
      </w:r>
      <w:r>
        <w:rPr>
          <w:rFonts w:ascii="Times New Roman"/>
          <w:b/>
          <w:spacing w:val="-12"/>
          <w:sz w:val="28"/>
        </w:rPr>
        <w:t> </w:t>
      </w:r>
      <w:r>
        <w:rPr>
          <w:rFonts w:ascii="Times New Roman"/>
          <w:b/>
          <w:sz w:val="28"/>
        </w:rPr>
        <w:t>be</w:t>
      </w:r>
      <w:r>
        <w:rPr>
          <w:rFonts w:ascii="Times New Roman"/>
          <w:b/>
          <w:w w:val="99"/>
          <w:sz w:val="28"/>
        </w:rPr>
        <w:t> </w:t>
      </w:r>
      <w:r>
        <w:rPr>
          <w:rFonts w:ascii="Times New Roman"/>
          <w:b/>
          <w:sz w:val="28"/>
        </w:rPr>
        <w:t>Work-Related</w:t>
      </w:r>
      <w:bookmarkEnd w:id="106"/>
      <w:r>
        <w:rPr>
          <w:rFonts w:ascii="Times New Roman"/>
          <w:sz w:val="28"/>
        </w:rPr>
      </w:r>
    </w:p>
    <w:p>
      <w:pPr>
        <w:spacing w:line="240" w:lineRule="auto" w:before="11"/>
        <w:rPr>
          <w:rFonts w:ascii="Times New Roman" w:hAnsi="Times New Roman" w:cs="Times New Roman" w:eastAsia="Times New Roman"/>
          <w:b/>
          <w:bCs/>
          <w:sz w:val="23"/>
          <w:szCs w:val="23"/>
        </w:rPr>
      </w:pPr>
    </w:p>
    <w:p>
      <w:pPr>
        <w:pStyle w:val="Heading4"/>
        <w:numPr>
          <w:ilvl w:val="1"/>
          <w:numId w:val="65"/>
        </w:numPr>
        <w:tabs>
          <w:tab w:pos="841" w:val="left" w:leader="none"/>
        </w:tabs>
        <w:spacing w:line="240" w:lineRule="auto" w:before="0" w:after="0"/>
        <w:ind w:left="840" w:right="176" w:hanging="720"/>
        <w:jc w:val="left"/>
        <w:rPr>
          <w:b w:val="0"/>
          <w:bCs w:val="0"/>
        </w:rPr>
      </w:pPr>
      <w:bookmarkStart w:name="_TOC_250002" w:id="107"/>
      <w:r>
        <w:rPr/>
        <w:t>Purpose</w:t>
      </w:r>
      <w:bookmarkEnd w:id="107"/>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214"/>
        <w:jc w:val="left"/>
      </w:pPr>
      <w:r>
        <w:rPr/>
        <w:t>The purpose of this form is to report railroad employee-claimed occupational illness where</w:t>
      </w:r>
      <w:r>
        <w:rPr>
          <w:spacing w:val="-15"/>
        </w:rPr>
        <w:t> </w:t>
      </w:r>
      <w:r>
        <w:rPr/>
        <w:t>the</w:t>
      </w:r>
      <w:r>
        <w:rPr/>
        <w:t> process of gathering the information is not available in traditional processing, e.g., a class</w:t>
      </w:r>
      <w:r>
        <w:rPr>
          <w:spacing w:val="-15"/>
        </w:rPr>
        <w:t> </w:t>
      </w:r>
      <w:r>
        <w:rPr/>
        <w:t>action</w:t>
      </w:r>
      <w:r>
        <w:rPr/>
        <w:t> law suit or other unusual circumstances. The Form FRA F 6180.98 should be used for</w:t>
      </w:r>
      <w:r>
        <w:rPr>
          <w:spacing w:val="-3"/>
        </w:rPr>
        <w:t> </w:t>
      </w:r>
      <w:r>
        <w:rPr/>
        <w:t>recording</w:t>
      </w:r>
      <w:r>
        <w:rPr/>
        <w:t> occupational illness whenever the normal flow of information is available to complete the</w:t>
      </w:r>
      <w:r>
        <w:rPr>
          <w:spacing w:val="-21"/>
        </w:rPr>
        <w:t> </w:t>
      </w:r>
      <w:r>
        <w:rPr/>
        <w:t>form,</w:t>
      </w:r>
      <w:r>
        <w:rPr/>
        <w:t> regardless of determination of work relationship.  The narrative of the Form FRA F</w:t>
      </w:r>
      <w:r>
        <w:rPr>
          <w:spacing w:val="-5"/>
        </w:rPr>
        <w:t> </w:t>
      </w:r>
      <w:r>
        <w:rPr/>
        <w:t>6180.107</w:t>
      </w:r>
      <w:r>
        <w:rPr/>
        <w:t> can state that the case is in dispute with the germane facts and qualified</w:t>
      </w:r>
      <w:r>
        <w:rPr>
          <w:spacing w:val="-15"/>
        </w:rPr>
        <w:t> </w:t>
      </w:r>
      <w:r>
        <w:rPr/>
        <w:t>reasons.</w:t>
      </w:r>
    </w:p>
    <w:p>
      <w:pPr>
        <w:spacing w:line="240" w:lineRule="auto" w:before="0"/>
        <w:rPr>
          <w:rFonts w:ascii="Times New Roman" w:hAnsi="Times New Roman" w:cs="Times New Roman" w:eastAsia="Times New Roman"/>
          <w:sz w:val="24"/>
          <w:szCs w:val="24"/>
        </w:rPr>
      </w:pPr>
    </w:p>
    <w:p>
      <w:pPr>
        <w:pStyle w:val="BodyText"/>
        <w:spacing w:line="240" w:lineRule="auto"/>
        <w:ind w:left="119" w:right="174"/>
        <w:jc w:val="left"/>
      </w:pPr>
      <w:r>
        <w:rPr/>
        <w:t>FRA requires the recording of these cases to establish an audit trail for employee</w:t>
      </w:r>
      <w:r>
        <w:rPr>
          <w:spacing w:val="-36"/>
        </w:rPr>
        <w:t> </w:t>
      </w:r>
      <w:r>
        <w:rPr/>
        <w:t>occupational</w:t>
      </w:r>
      <w:r>
        <w:rPr/>
        <w:t> illness cases that come to the attention of the railroad through blind lawsuits and</w:t>
      </w:r>
      <w:r>
        <w:rPr>
          <w:spacing w:val="-5"/>
        </w:rPr>
        <w:t> </w:t>
      </w:r>
      <w:r>
        <w:rPr/>
        <w:t>have</w:t>
      </w:r>
      <w:r>
        <w:rPr/>
        <w:t> insufficient information to complete a Form FRA F 6180.98. It also serves as a tool for</w:t>
      </w:r>
      <w:r>
        <w:rPr>
          <w:spacing w:val="-25"/>
        </w:rPr>
        <w:t> </w:t>
      </w:r>
      <w:r>
        <w:rPr/>
        <w:t>FRA</w:t>
      </w:r>
      <w:r>
        <w:rPr>
          <w:spacing w:val="-1"/>
        </w:rPr>
        <w:t> </w:t>
      </w:r>
      <w:r>
        <w:rPr/>
        <w:t>Safety Assurance and Compliance officers to use during reviews to determine if proper</w:t>
      </w:r>
      <w:r>
        <w:rPr>
          <w:spacing w:val="-26"/>
        </w:rPr>
        <w:t> </w:t>
      </w:r>
      <w:r>
        <w:rPr/>
        <w:t>reporting</w:t>
      </w:r>
      <w:r>
        <w:rPr/>
        <w:t> decisions are being</w:t>
      </w:r>
      <w:r>
        <w:rPr>
          <w:spacing w:val="-2"/>
        </w:rPr>
        <w:t> </w:t>
      </w:r>
      <w:r>
        <w:rPr/>
        <w:t>made.</w:t>
      </w:r>
    </w:p>
    <w:p>
      <w:pPr>
        <w:spacing w:line="240" w:lineRule="auto" w:before="2"/>
        <w:rPr>
          <w:rFonts w:ascii="Times New Roman" w:hAnsi="Times New Roman" w:cs="Times New Roman" w:eastAsia="Times New Roman"/>
          <w:sz w:val="24"/>
          <w:szCs w:val="24"/>
        </w:rPr>
      </w:pPr>
    </w:p>
    <w:p>
      <w:pPr>
        <w:pStyle w:val="Heading4"/>
        <w:numPr>
          <w:ilvl w:val="1"/>
          <w:numId w:val="65"/>
        </w:numPr>
        <w:tabs>
          <w:tab w:pos="841" w:val="left" w:leader="none"/>
        </w:tabs>
        <w:spacing w:line="240" w:lineRule="auto" w:before="0" w:after="0"/>
        <w:ind w:left="840" w:right="127" w:hanging="720"/>
        <w:jc w:val="left"/>
        <w:rPr>
          <w:b w:val="0"/>
          <w:bCs w:val="0"/>
        </w:rPr>
      </w:pPr>
      <w:bookmarkStart w:name="_TOC_250001" w:id="108"/>
      <w:r>
        <w:rPr/>
        <w:t>Provision</w:t>
      </w:r>
      <w:bookmarkEnd w:id="108"/>
      <w:r>
        <w:rPr>
          <w:b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19" w:right="176"/>
        <w:jc w:val="left"/>
      </w:pPr>
      <w:r>
        <w:rPr/>
        <w:t>Each railroad may maintain a Form FRA F 6180.107, or alternate railroad-designed record</w:t>
      </w:r>
      <w:r>
        <w:rPr>
          <w:spacing w:val="-11"/>
        </w:rPr>
        <w:t> </w:t>
      </w:r>
      <w:r>
        <w:rPr/>
        <w:t>in</w:t>
      </w:r>
      <w:r>
        <w:rPr/>
        <w:t> place of a Form FRA F 6180.98, only for those claimed occupational illnesses for which</w:t>
      </w:r>
      <w:r>
        <w:rPr>
          <w:spacing w:val="-9"/>
        </w:rPr>
        <w:t> </w:t>
      </w:r>
      <w:r>
        <w:rPr/>
        <w:t>the</w:t>
      </w:r>
      <w:r>
        <w:rPr/>
        <w:t> railroad has not received, from the employee or their representative, information sufficient</w:t>
      </w:r>
      <w:r>
        <w:rPr>
          <w:spacing w:val="-22"/>
        </w:rPr>
        <w:t> </w:t>
      </w:r>
      <w:r>
        <w:rPr/>
        <w:t>to</w:t>
      </w:r>
      <w:r>
        <w:rPr/>
        <w:t> determine whether the occupational illness is</w:t>
      </w:r>
      <w:r>
        <w:rPr>
          <w:spacing w:val="-16"/>
        </w:rPr>
        <w:t> </w:t>
      </w:r>
      <w:r>
        <w:rPr/>
        <w:t>work-related.</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t>When a railroad does not receive information sufficient to determine whether a</w:t>
      </w:r>
      <w:r>
        <w:rPr>
          <w:spacing w:val="-6"/>
        </w:rPr>
        <w:t> </w:t>
      </w:r>
      <w:r>
        <w:rPr/>
        <w:t>claimed</w:t>
      </w:r>
      <w:r>
        <w:rPr/>
        <w:t> occupational illness case is accountable or reportable, the railroad shall make a good faith</w:t>
      </w:r>
      <w:r>
        <w:rPr>
          <w:spacing w:val="-22"/>
        </w:rPr>
        <w:t> </w:t>
      </w:r>
      <w:r>
        <w:rPr/>
        <w:t>effort</w:t>
      </w:r>
      <w:r>
        <w:rPr/>
        <w:t> to obtain the necessary information by December 1 of the next calendar</w:t>
      </w:r>
      <w:r>
        <w:rPr>
          <w:spacing w:val="-11"/>
        </w:rPr>
        <w:t> </w:t>
      </w:r>
      <w:r>
        <w:rPr/>
        <w:t>year.</w:t>
      </w:r>
    </w:p>
    <w:p>
      <w:pPr>
        <w:spacing w:line="240" w:lineRule="auto" w:before="0"/>
        <w:rPr>
          <w:rFonts w:ascii="Times New Roman" w:hAnsi="Times New Roman" w:cs="Times New Roman" w:eastAsia="Times New Roman"/>
          <w:sz w:val="24"/>
          <w:szCs w:val="24"/>
        </w:rPr>
      </w:pPr>
    </w:p>
    <w:p>
      <w:pPr>
        <w:pStyle w:val="BodyText"/>
        <w:spacing w:line="240" w:lineRule="auto"/>
        <w:ind w:left="119" w:right="214"/>
        <w:jc w:val="left"/>
      </w:pPr>
      <w:r>
        <w:rPr/>
        <w:t>The alternative railroad-designed record may be used in lieu of the Alternative Record</w:t>
      </w:r>
      <w:r>
        <w:rPr>
          <w:spacing w:val="-9"/>
        </w:rPr>
        <w:t> </w:t>
      </w:r>
      <w:r>
        <w:rPr/>
        <w:t>for</w:t>
      </w:r>
      <w:r>
        <w:rPr/>
        <w:t> Illnesses Claimed to Be Work-Related (Form FRA F 6180.107). Any such alternative</w:t>
      </w:r>
      <w:r>
        <w:rPr>
          <w:spacing w:val="-6"/>
        </w:rPr>
        <w:t> </w:t>
      </w:r>
      <w:r>
        <w:rPr/>
        <w:t>record</w:t>
      </w:r>
      <w:r>
        <w:rPr/>
        <w:t> shall contain all of the information required on the Alternative Record for Illnesses Claimed</w:t>
      </w:r>
      <w:r>
        <w:rPr>
          <w:spacing w:val="-24"/>
        </w:rPr>
        <w:t> </w:t>
      </w:r>
      <w:r>
        <w:rPr/>
        <w:t>to</w:t>
      </w:r>
      <w:r>
        <w:rPr/>
        <w:t> Be Work-Related. Although this information may be displayed in a different order from that</w:t>
      </w:r>
      <w:r>
        <w:rPr>
          <w:spacing w:val="-9"/>
        </w:rPr>
        <w:t> </w:t>
      </w:r>
      <w:r>
        <w:rPr/>
        <w:t>on</w:t>
      </w:r>
      <w:r>
        <w:rPr/>
        <w:t> the Alternative Record for Illnesses Claimed to Be Work-Related, the order of the</w:t>
      </w:r>
      <w:r>
        <w:rPr>
          <w:spacing w:val="-12"/>
        </w:rPr>
        <w:t> </w:t>
      </w:r>
      <w:r>
        <w:rPr/>
        <w:t>information</w:t>
      </w:r>
      <w:r>
        <w:rPr/>
        <w:t> shall be consistent from one such record to another, and the order chosen by the railroad shall</w:t>
      </w:r>
      <w:r>
        <w:rPr>
          <w:spacing w:val="-25"/>
        </w:rPr>
        <w:t> </w:t>
      </w:r>
      <w:r>
        <w:rPr/>
        <w:t>be</w:t>
      </w:r>
      <w:r>
        <w:rPr/>
        <w:t> consistent for each of the railroad’s reporting establishments. Railroads may list</w:t>
      </w:r>
      <w:r>
        <w:rPr>
          <w:spacing w:val="-7"/>
        </w:rPr>
        <w:t> </w:t>
      </w:r>
      <w:r>
        <w:rPr/>
        <w:t>additional</w:t>
      </w:r>
      <w:r>
        <w:rPr/>
        <w:t> information on the alternative record beyond the information required on the Alternative</w:t>
      </w:r>
      <w:r>
        <w:rPr>
          <w:spacing w:val="-37"/>
        </w:rPr>
        <w:t> </w:t>
      </w:r>
      <w:r>
        <w:rPr/>
        <w:t>Record</w:t>
      </w:r>
      <w:r>
        <w:rPr/>
        <w:t> for Illnesses Claimed to Be</w:t>
      </w:r>
      <w:r>
        <w:rPr>
          <w:spacing w:val="-6"/>
        </w:rPr>
        <w:t> </w:t>
      </w:r>
      <w:r>
        <w:rPr/>
        <w:t>Work-Related.</w:t>
      </w:r>
    </w:p>
    <w:p>
      <w:pPr>
        <w:spacing w:line="240" w:lineRule="auto" w:before="0"/>
        <w:rPr>
          <w:rFonts w:ascii="Times New Roman" w:hAnsi="Times New Roman" w:cs="Times New Roman" w:eastAsia="Times New Roman"/>
          <w:sz w:val="24"/>
          <w:szCs w:val="24"/>
        </w:rPr>
      </w:pPr>
    </w:p>
    <w:p>
      <w:pPr>
        <w:pStyle w:val="BodyText"/>
        <w:spacing w:line="240" w:lineRule="auto"/>
        <w:ind w:left="119" w:right="176"/>
        <w:jc w:val="left"/>
      </w:pPr>
      <w:r>
        <w:rPr>
          <w:rFonts w:ascii="Times New Roman"/>
          <w:i/>
        </w:rPr>
        <w:t>Time limit to record initial claim of occupational illness. </w:t>
      </w:r>
      <w:r>
        <w:rPr/>
        <w:t>Each railroad shall enter each</w:t>
      </w:r>
      <w:r>
        <w:rPr>
          <w:spacing w:val="-27"/>
        </w:rPr>
        <w:t> </w:t>
      </w:r>
      <w:r>
        <w:rPr/>
        <w:t>illness</w:t>
      </w:r>
      <w:r>
        <w:rPr/>
        <w:t> claimed to be work-related on Form FRA F 6180.107 (or alternative record) as early</w:t>
      </w:r>
      <w:r>
        <w:rPr>
          <w:spacing w:val="-4"/>
        </w:rPr>
        <w:t> </w:t>
      </w:r>
      <w:r>
        <w:rPr/>
        <w:t>as</w:t>
      </w:r>
      <w:r>
        <w:rPr/>
        <w:t> practicable, but no later than 7 working days after receiving information or acquiring</w:t>
      </w:r>
      <w:r>
        <w:rPr>
          <w:spacing w:val="-15"/>
        </w:rPr>
        <w:t> </w:t>
      </w:r>
      <w:r>
        <w:rPr/>
        <w:t>knowledge</w:t>
      </w:r>
      <w:r>
        <w:rPr/>
        <w:t> that</w:t>
      </w:r>
      <w:r>
        <w:rPr>
          <w:spacing w:val="-5"/>
        </w:rPr>
        <w:t> </w:t>
      </w:r>
      <w:r>
        <w:rPr/>
        <w:t>an</w:t>
      </w:r>
      <w:r>
        <w:rPr>
          <w:spacing w:val="-5"/>
        </w:rPr>
        <w:t> </w:t>
      </w:r>
      <w:r>
        <w:rPr/>
        <w:t>employee</w:t>
      </w:r>
      <w:r>
        <w:rPr>
          <w:spacing w:val="-5"/>
        </w:rPr>
        <w:t> </w:t>
      </w:r>
      <w:r>
        <w:rPr/>
        <w:t>is</w:t>
      </w:r>
      <w:r>
        <w:rPr>
          <w:spacing w:val="-5"/>
        </w:rPr>
        <w:t> </w:t>
      </w:r>
      <w:r>
        <w:rPr/>
        <w:t>claiming</w:t>
      </w:r>
      <w:r>
        <w:rPr>
          <w:spacing w:val="-5"/>
        </w:rPr>
        <w:t> </w:t>
      </w:r>
      <w:r>
        <w:rPr/>
        <w:t>they</w:t>
      </w:r>
      <w:r>
        <w:rPr>
          <w:spacing w:val="-5"/>
        </w:rPr>
        <w:t> </w:t>
      </w:r>
      <w:r>
        <w:rPr/>
        <w:t>have</w:t>
      </w:r>
      <w:r>
        <w:rPr>
          <w:spacing w:val="-5"/>
        </w:rPr>
        <w:t> </w:t>
      </w:r>
      <w:r>
        <w:rPr/>
        <w:t>incurred</w:t>
      </w:r>
      <w:r>
        <w:rPr>
          <w:spacing w:val="-5"/>
        </w:rPr>
        <w:t> </w:t>
      </w:r>
      <w:r>
        <w:rPr/>
        <w:t>an</w:t>
      </w:r>
      <w:r>
        <w:rPr>
          <w:spacing w:val="-5"/>
        </w:rPr>
        <w:t> </w:t>
      </w:r>
      <w:r>
        <w:rPr/>
        <w:t>occupational</w:t>
      </w:r>
      <w:r>
        <w:rPr>
          <w:spacing w:val="-5"/>
        </w:rPr>
        <w:t> </w:t>
      </w:r>
      <w:r>
        <w:rPr/>
        <w:t>illness.</w:t>
      </w:r>
    </w:p>
    <w:p>
      <w:pPr>
        <w:spacing w:after="0" w:line="240" w:lineRule="auto"/>
        <w:jc w:val="left"/>
        <w:sectPr>
          <w:footerReference w:type="default" r:id="rId33"/>
          <w:pgSz w:w="12240" w:h="15840"/>
          <w:pgMar w:footer="1070" w:header="1026" w:top="1460" w:bottom="1260" w:left="1320" w:right="1320"/>
          <w:pgNumType w:start="171"/>
        </w:sectPr>
      </w:pPr>
    </w:p>
    <w:p>
      <w:pPr>
        <w:spacing w:line="240" w:lineRule="auto" w:before="11"/>
        <w:rPr>
          <w:rFonts w:ascii="Times New Roman" w:hAnsi="Times New Roman" w:cs="Times New Roman" w:eastAsia="Times New Roman"/>
          <w:sz w:val="10"/>
          <w:szCs w:val="10"/>
        </w:rPr>
      </w:pPr>
    </w:p>
    <w:p>
      <w:pPr>
        <w:spacing w:before="69"/>
        <w:ind w:left="120" w:right="0" w:firstLine="0"/>
        <w:jc w:val="left"/>
        <w:rPr>
          <w:rFonts w:ascii="Times New Roman" w:hAnsi="Times New Roman" w:cs="Times New Roman" w:eastAsia="Times New Roman"/>
          <w:sz w:val="24"/>
          <w:szCs w:val="24"/>
        </w:rPr>
      </w:pPr>
      <w:r>
        <w:rPr>
          <w:rFonts w:ascii="Times New Roman"/>
          <w:i/>
          <w:sz w:val="24"/>
        </w:rPr>
        <w:t>Time limit to record additional information regarding a claim of occupational illness.</w:t>
      </w:r>
      <w:r>
        <w:rPr>
          <w:rFonts w:ascii="Times New Roman"/>
          <w:i/>
          <w:spacing w:val="33"/>
          <w:sz w:val="24"/>
        </w:rPr>
        <w:t> </w:t>
      </w:r>
      <w:r>
        <w:rPr>
          <w:rFonts w:ascii="Times New Roman"/>
          <w:sz w:val="24"/>
        </w:rPr>
        <w:t>Within fifteen calendar days of receiving additional information regarding a claimed occupational</w:t>
      </w:r>
      <w:r>
        <w:rPr>
          <w:rFonts w:ascii="Times New Roman"/>
          <w:spacing w:val="-14"/>
          <w:sz w:val="24"/>
        </w:rPr>
        <w:t> </w:t>
      </w:r>
      <w:r>
        <w:rPr>
          <w:rFonts w:ascii="Times New Roman"/>
          <w:sz w:val="24"/>
        </w:rPr>
        <w:t>illness</w:t>
      </w:r>
      <w:r>
        <w:rPr>
          <w:rFonts w:ascii="Times New Roman"/>
          <w:sz w:val="24"/>
        </w:rPr>
        <w:t> case, each railroad shall document receipt of the information, including date received and type</w:t>
      </w:r>
      <w:r>
        <w:rPr>
          <w:rFonts w:ascii="Times New Roman"/>
          <w:spacing w:val="-21"/>
          <w:sz w:val="24"/>
        </w:rPr>
        <w:t> </w:t>
      </w:r>
      <w:r>
        <w:rPr>
          <w:rFonts w:ascii="Times New Roman"/>
          <w:sz w:val="24"/>
        </w:rPr>
        <w:t>of</w:t>
      </w:r>
      <w:r>
        <w:rPr>
          <w:rFonts w:ascii="Times New Roman"/>
          <w:sz w:val="24"/>
        </w:rPr>
        <w:t> document/information received, in narrative block 19 of Form FRA F</w:t>
      </w:r>
      <w:r>
        <w:rPr>
          <w:rFonts w:ascii="Times New Roman"/>
          <w:spacing w:val="-32"/>
          <w:sz w:val="24"/>
        </w:rPr>
        <w:t> </w:t>
      </w:r>
      <w:r>
        <w:rPr>
          <w:rFonts w:ascii="Times New Roman"/>
          <w:sz w:val="24"/>
        </w:rPr>
        <w:t>6180.107.</w:t>
      </w:r>
    </w:p>
    <w:p>
      <w:pPr>
        <w:spacing w:line="240" w:lineRule="auto" w:before="1"/>
        <w:rPr>
          <w:rFonts w:ascii="Times New Roman" w:hAnsi="Times New Roman" w:cs="Times New Roman" w:eastAsia="Times New Roman"/>
          <w:sz w:val="24"/>
          <w:szCs w:val="24"/>
        </w:rPr>
      </w:pPr>
    </w:p>
    <w:p>
      <w:pPr>
        <w:spacing w:before="0"/>
        <w:ind w:left="120" w:right="0" w:firstLine="0"/>
        <w:jc w:val="left"/>
        <w:rPr>
          <w:rFonts w:ascii="Times New Roman" w:hAnsi="Times New Roman" w:cs="Times New Roman" w:eastAsia="Times New Roman"/>
          <w:sz w:val="24"/>
          <w:szCs w:val="24"/>
        </w:rPr>
      </w:pPr>
      <w:r>
        <w:rPr>
          <w:rFonts w:ascii="Times New Roman"/>
          <w:i/>
          <w:sz w:val="24"/>
        </w:rPr>
        <w:t>Time limit to re-evaluate record initial claim of occupational illness after receiving</w:t>
      </w:r>
      <w:r>
        <w:rPr>
          <w:rFonts w:ascii="Times New Roman"/>
          <w:i/>
          <w:spacing w:val="-16"/>
          <w:sz w:val="24"/>
        </w:rPr>
        <w:t> </w:t>
      </w:r>
      <w:r>
        <w:rPr>
          <w:rFonts w:ascii="Times New Roman"/>
          <w:i/>
          <w:sz w:val="24"/>
        </w:rPr>
        <w:t>additional</w:t>
      </w:r>
      <w:r>
        <w:rPr>
          <w:rFonts w:ascii="Times New Roman"/>
          <w:i/>
          <w:sz w:val="24"/>
        </w:rPr>
        <w:t> information. </w:t>
      </w:r>
      <w:r>
        <w:rPr>
          <w:rFonts w:ascii="Times New Roman"/>
          <w:sz w:val="24"/>
        </w:rPr>
        <w:t>Within forty-five calendar days of receiving additional information regarding</w:t>
      </w:r>
      <w:r>
        <w:rPr>
          <w:rFonts w:ascii="Times New Roman"/>
          <w:spacing w:val="-13"/>
          <w:sz w:val="24"/>
        </w:rPr>
        <w:t> </w:t>
      </w:r>
      <w:r>
        <w:rPr>
          <w:rFonts w:ascii="Times New Roman"/>
          <w:sz w:val="24"/>
        </w:rPr>
        <w:t>a</w:t>
      </w:r>
      <w:r>
        <w:rPr>
          <w:rFonts w:ascii="Times New Roman"/>
          <w:sz w:val="24"/>
        </w:rPr>
        <w:t> claimed occupational illness, each railroad shall re-evaluate the claimed occupational illness</w:t>
      </w:r>
      <w:r>
        <w:rPr>
          <w:rFonts w:ascii="Times New Roman"/>
          <w:spacing w:val="-21"/>
          <w:sz w:val="24"/>
        </w:rPr>
        <w:t> </w:t>
      </w:r>
      <w:r>
        <w:rPr>
          <w:rFonts w:ascii="Times New Roman"/>
          <w:sz w:val="24"/>
        </w:rPr>
        <w:t>to</w:t>
      </w:r>
      <w:r>
        <w:rPr>
          <w:rFonts w:ascii="Times New Roman"/>
          <w:sz w:val="24"/>
        </w:rPr>
        <w:t> determine work-relatedness, taking into account the new information, and document any</w:t>
      </w:r>
      <w:r>
        <w:rPr>
          <w:rFonts w:ascii="Times New Roman"/>
          <w:spacing w:val="-17"/>
          <w:sz w:val="24"/>
        </w:rPr>
        <w:t> </w:t>
      </w:r>
      <w:r>
        <w:rPr>
          <w:rFonts w:ascii="Times New Roman"/>
          <w:sz w:val="24"/>
        </w:rPr>
        <w:t>findings</w:t>
      </w:r>
      <w:r>
        <w:rPr>
          <w:rFonts w:ascii="Times New Roman"/>
          <w:sz w:val="24"/>
        </w:rPr>
        <w:t> resulting from the re-evaluation in narrative block 19 of Form FRA F</w:t>
      </w:r>
      <w:r>
        <w:rPr>
          <w:rFonts w:ascii="Times New Roman"/>
          <w:spacing w:val="-29"/>
          <w:sz w:val="24"/>
        </w:rPr>
        <w:t> </w:t>
      </w:r>
      <w:r>
        <w:rPr>
          <w:rFonts w:ascii="Times New Roman"/>
          <w:sz w:val="24"/>
        </w:rPr>
        <w:t>6180.107.</w:t>
      </w:r>
    </w:p>
    <w:p>
      <w:pPr>
        <w:spacing w:line="240" w:lineRule="auto" w:before="0"/>
        <w:rPr>
          <w:rFonts w:ascii="Times New Roman" w:hAnsi="Times New Roman" w:cs="Times New Roman" w:eastAsia="Times New Roman"/>
          <w:sz w:val="24"/>
          <w:szCs w:val="24"/>
        </w:rPr>
      </w:pPr>
    </w:p>
    <w:p>
      <w:pPr>
        <w:pStyle w:val="BodyText"/>
        <w:spacing w:line="240" w:lineRule="auto"/>
        <w:ind w:left="120" w:right="127"/>
        <w:jc w:val="left"/>
      </w:pPr>
      <w:r>
        <w:rPr>
          <w:rFonts w:ascii="Times New Roman" w:hAnsi="Times New Roman" w:cs="Times New Roman" w:eastAsia="Times New Roman"/>
          <w:i/>
        </w:rPr>
        <w:t>Cases determined to be reportable. </w:t>
      </w:r>
      <w:r>
        <w:rPr/>
        <w:t>Once it has been determined that a particular case</w:t>
      </w:r>
      <w:r>
        <w:rPr>
          <w:spacing w:val="-7"/>
        </w:rPr>
        <w:t> </w:t>
      </w:r>
      <w:r>
        <w:rPr/>
        <w:t>is</w:t>
      </w:r>
      <w:r>
        <w:rPr/>
        <w:t> accountable or reportable, the railroad must record the information on Form FRA F</w:t>
      </w:r>
      <w:r>
        <w:rPr>
          <w:spacing w:val="-23"/>
        </w:rPr>
        <w:t> </w:t>
      </w:r>
      <w:r>
        <w:rPr/>
        <w:t>6180.98</w:t>
      </w:r>
      <w:r>
        <w:rPr>
          <w:spacing w:val="-1"/>
        </w:rPr>
        <w:t> </w:t>
      </w:r>
      <w:r>
        <w:rPr/>
        <w:t>within 7 days of the date the determination is made; retain the Railroad Employee Injury</w:t>
      </w:r>
      <w:r>
        <w:rPr>
          <w:spacing w:val="-19"/>
        </w:rPr>
        <w:t> </w:t>
      </w:r>
      <w:r>
        <w:rPr/>
        <w:t>and/or</w:t>
      </w:r>
      <w:r>
        <w:rPr/>
        <w:t> Illness Record in accordance with § 225.27; and report the occupational illness, as applicable,</w:t>
      </w:r>
      <w:r>
        <w:rPr>
          <w:spacing w:val="-15"/>
        </w:rPr>
        <w:t> </w:t>
      </w:r>
      <w:r>
        <w:rPr/>
        <w:t>in</w:t>
      </w:r>
      <w:r>
        <w:rPr/>
        <w:t> accordance with § 225.11. Once a case is reported on Form FRA F 6180.55a, it is no</w:t>
      </w:r>
      <w:r>
        <w:rPr>
          <w:spacing w:val="-15"/>
        </w:rPr>
        <w:t> </w:t>
      </w:r>
      <w:r>
        <w:rPr/>
        <w:t>longer</w:t>
      </w:r>
      <w:r>
        <w:rPr/>
        <w:t> necessary to continue to update the Form FRA F 6180.107 or the Form FRA 6180.98. If the</w:t>
      </w:r>
      <w:r>
        <w:rPr>
          <w:spacing w:val="-6"/>
        </w:rPr>
        <w:t> </w:t>
      </w:r>
      <w:r>
        <w:rPr/>
        <w:t>case</w:t>
      </w:r>
      <w:r>
        <w:rPr/>
        <w:t> is reported, changes to counts of days absent or restricted are to be made on Form</w:t>
      </w:r>
      <w:r>
        <w:rPr>
          <w:spacing w:val="-11"/>
        </w:rPr>
        <w:t> </w:t>
      </w:r>
      <w:r>
        <w:rPr/>
        <w:t>FRA</w:t>
      </w:r>
    </w:p>
    <w:p>
      <w:pPr>
        <w:pStyle w:val="BodyText"/>
        <w:spacing w:line="240" w:lineRule="auto"/>
        <w:ind w:left="120" w:right="176"/>
        <w:jc w:val="left"/>
      </w:pPr>
      <w:r>
        <w:rPr/>
        <w:t>F</w:t>
      </w:r>
      <w:r>
        <w:rPr>
          <w:spacing w:val="-5"/>
        </w:rPr>
        <w:t> </w:t>
      </w:r>
      <w:r>
        <w:rPr/>
        <w:t>6180.55a,</w:t>
      </w:r>
      <w:r>
        <w:rPr>
          <w:spacing w:val="-5"/>
        </w:rPr>
        <w:t> </w:t>
      </w:r>
      <w:r>
        <w:rPr/>
        <w:t>not</w:t>
      </w:r>
      <w:r>
        <w:rPr>
          <w:spacing w:val="-5"/>
        </w:rPr>
        <w:t> </w:t>
      </w:r>
      <w:r>
        <w:rPr/>
        <w:t>on</w:t>
      </w:r>
      <w:r>
        <w:rPr>
          <w:spacing w:val="-5"/>
        </w:rPr>
        <w:t> </w:t>
      </w:r>
      <w:r>
        <w:rPr/>
        <w:t>Form</w:t>
      </w:r>
      <w:r>
        <w:rPr>
          <w:spacing w:val="-5"/>
        </w:rPr>
        <w:t> </w:t>
      </w:r>
      <w:r>
        <w:rPr/>
        <w:t>FRA</w:t>
      </w:r>
      <w:r>
        <w:rPr>
          <w:spacing w:val="-5"/>
        </w:rPr>
        <w:t> </w:t>
      </w:r>
      <w:r>
        <w:rPr/>
        <w:t>F</w:t>
      </w:r>
      <w:r>
        <w:rPr>
          <w:spacing w:val="-5"/>
        </w:rPr>
        <w:t> </w:t>
      </w:r>
      <w:r>
        <w:rPr/>
        <w:t>6180.107</w:t>
      </w:r>
      <w:r>
        <w:rPr>
          <w:spacing w:val="-5"/>
        </w:rPr>
        <w:t> </w:t>
      </w:r>
      <w:r>
        <w:rPr/>
        <w:t>or</w:t>
      </w:r>
      <w:r>
        <w:rPr>
          <w:spacing w:val="-5"/>
        </w:rPr>
        <w:t> </w:t>
      </w:r>
      <w:r>
        <w:rPr/>
        <w:t>Form</w:t>
      </w:r>
      <w:r>
        <w:rPr>
          <w:spacing w:val="-5"/>
        </w:rPr>
        <w:t> </w:t>
      </w:r>
      <w:r>
        <w:rPr/>
        <w:t>FRA</w:t>
      </w:r>
      <w:r>
        <w:rPr>
          <w:spacing w:val="-5"/>
        </w:rPr>
        <w:t> </w:t>
      </w:r>
      <w:r>
        <w:rPr/>
        <w:t>F</w:t>
      </w:r>
      <w:r>
        <w:rPr>
          <w:spacing w:val="-5"/>
        </w:rPr>
        <w:t> </w:t>
      </w:r>
      <w:r>
        <w:rPr/>
        <w:t>6180.98.</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Fonts w:ascii="Times New Roman"/>
          <w:i/>
        </w:rPr>
        <w:t>Cases determined NOT to be reportable.  </w:t>
      </w:r>
      <w:r>
        <w:rPr/>
        <w:t>Once it has been determined that a particular case</w:t>
      </w:r>
      <w:r>
        <w:rPr>
          <w:spacing w:val="9"/>
        </w:rPr>
        <w:t> </w:t>
      </w:r>
      <w:r>
        <w:rPr/>
        <w:t>is</w:t>
      </w:r>
      <w:r>
        <w:rPr/>
        <w:t> not accountable or reportable, the railroad shall include the following information in</w:t>
      </w:r>
      <w:r>
        <w:rPr>
          <w:spacing w:val="-8"/>
        </w:rPr>
        <w:t> </w:t>
      </w:r>
      <w:r>
        <w:rPr/>
        <w:t>narrative</w:t>
      </w:r>
      <w:r>
        <w:rPr/>
        <w:t> block 19 of Form FRA F 6180.107: 1) why the case does not meet reporting criteria; 2) the</w:t>
      </w:r>
      <w:r>
        <w:rPr>
          <w:spacing w:val="-12"/>
        </w:rPr>
        <w:t> </w:t>
      </w:r>
      <w:r>
        <w:rPr/>
        <w:t>basis</w:t>
      </w:r>
      <w:r>
        <w:rPr/>
        <w:t> upon which the railroad made this determination; and 3) the most authoritative information</w:t>
      </w:r>
      <w:r>
        <w:rPr>
          <w:spacing w:val="-17"/>
        </w:rPr>
        <w:t> </w:t>
      </w:r>
      <w:r>
        <w:rPr/>
        <w:t>the</w:t>
      </w:r>
      <w:r>
        <w:rPr/>
        <w:t> railroad relied upon to make the</w:t>
      </w:r>
      <w:r>
        <w:rPr>
          <w:spacing w:val="-10"/>
        </w:rPr>
        <w:t> </w:t>
      </w:r>
      <w:r>
        <w:rPr/>
        <w:t>determination.</w:t>
      </w:r>
    </w:p>
    <w:p>
      <w:pPr>
        <w:spacing w:line="240" w:lineRule="auto" w:before="0"/>
        <w:rPr>
          <w:rFonts w:ascii="Times New Roman" w:hAnsi="Times New Roman" w:cs="Times New Roman" w:eastAsia="Times New Roman"/>
          <w:sz w:val="24"/>
          <w:szCs w:val="24"/>
        </w:rPr>
      </w:pPr>
    </w:p>
    <w:p>
      <w:pPr>
        <w:pStyle w:val="BodyText"/>
        <w:spacing w:line="240" w:lineRule="auto"/>
        <w:ind w:left="120" w:right="176"/>
        <w:jc w:val="left"/>
      </w:pPr>
      <w:r>
        <w:rPr>
          <w:rFonts w:ascii="Times New Roman"/>
          <w:i/>
        </w:rPr>
        <w:t>Alternative record. </w:t>
      </w:r>
      <w:r>
        <w:rPr/>
        <w:t>The alternative record shall contain all of the following information, to</w:t>
      </w:r>
      <w:r>
        <w:rPr>
          <w:spacing w:val="-20"/>
        </w:rPr>
        <w:t> </w:t>
      </w:r>
      <w:r>
        <w:rPr/>
        <w:t>the</w:t>
      </w:r>
      <w:r>
        <w:rPr/>
        <w:t> extent that it is reasonably</w:t>
      </w:r>
      <w:r>
        <w:rPr>
          <w:spacing w:val="-23"/>
        </w:rPr>
        <w:t> </w:t>
      </w:r>
      <w:r>
        <w:rPr/>
        <w:t>available:</w:t>
      </w:r>
    </w:p>
    <w:p>
      <w:pPr>
        <w:spacing w:line="240" w:lineRule="auto" w:before="0"/>
        <w:rPr>
          <w:rFonts w:ascii="Times New Roman" w:hAnsi="Times New Roman" w:cs="Times New Roman" w:eastAsia="Times New Roman"/>
          <w:sz w:val="24"/>
          <w:szCs w:val="24"/>
        </w:rPr>
      </w:pPr>
    </w:p>
    <w:p>
      <w:pPr>
        <w:pStyle w:val="ListParagraph"/>
        <w:numPr>
          <w:ilvl w:val="0"/>
          <w:numId w:val="66"/>
        </w:numPr>
        <w:tabs>
          <w:tab w:pos="1020" w:val="left" w:leader="none"/>
        </w:tabs>
        <w:spacing w:line="240" w:lineRule="auto" w:before="0" w:after="0"/>
        <w:ind w:left="1020" w:right="176" w:hanging="540"/>
        <w:jc w:val="left"/>
        <w:rPr>
          <w:rFonts w:ascii="Times New Roman" w:hAnsi="Times New Roman" w:cs="Times New Roman" w:eastAsia="Times New Roman"/>
          <w:sz w:val="24"/>
          <w:szCs w:val="24"/>
        </w:rPr>
      </w:pPr>
      <w:r>
        <w:rPr>
          <w:rFonts w:ascii="Times New Roman"/>
          <w:sz w:val="24"/>
        </w:rPr>
        <w:t>Name of Reporting</w:t>
      </w:r>
      <w:r>
        <w:rPr>
          <w:rFonts w:ascii="Times New Roman"/>
          <w:spacing w:val="-1"/>
          <w:sz w:val="24"/>
        </w:rPr>
        <w:t> </w:t>
      </w:r>
      <w:r>
        <w:rPr>
          <w:rFonts w:ascii="Times New Roman"/>
          <w:sz w:val="24"/>
        </w:rPr>
        <w:t>Railroad</w:t>
      </w:r>
    </w:p>
    <w:p>
      <w:pPr>
        <w:pStyle w:val="ListParagraph"/>
        <w:numPr>
          <w:ilvl w:val="0"/>
          <w:numId w:val="66"/>
        </w:numPr>
        <w:tabs>
          <w:tab w:pos="1021" w:val="left" w:leader="none"/>
        </w:tabs>
        <w:spacing w:line="240" w:lineRule="auto" w:before="120" w:after="0"/>
        <w:ind w:left="1020" w:right="358" w:hanging="540"/>
        <w:jc w:val="left"/>
        <w:rPr>
          <w:rFonts w:ascii="Times New Roman" w:hAnsi="Times New Roman" w:cs="Times New Roman" w:eastAsia="Times New Roman"/>
          <w:sz w:val="24"/>
          <w:szCs w:val="24"/>
        </w:rPr>
      </w:pPr>
      <w:r>
        <w:rPr>
          <w:rFonts w:ascii="Times New Roman"/>
          <w:sz w:val="24"/>
        </w:rPr>
        <w:t>Case/Incident Number (The Case/Incident Number identified in block 2 must be</w:t>
      </w:r>
      <w:r>
        <w:rPr>
          <w:rFonts w:ascii="Times New Roman"/>
          <w:spacing w:val="-13"/>
          <w:sz w:val="24"/>
        </w:rPr>
        <w:t> </w:t>
      </w:r>
      <w:r>
        <w:rPr>
          <w:rFonts w:ascii="Times New Roman"/>
          <w:sz w:val="24"/>
        </w:rPr>
        <w:t>used</w:t>
      </w:r>
      <w:r>
        <w:rPr>
          <w:rFonts w:ascii="Times New Roman"/>
          <w:sz w:val="24"/>
        </w:rPr>
        <w:t> on Form FRA F 6180.98 and Form FRA F 6180.55a for any case determined to</w:t>
      </w:r>
      <w:r>
        <w:rPr>
          <w:rFonts w:ascii="Times New Roman"/>
          <w:spacing w:val="-6"/>
          <w:sz w:val="24"/>
        </w:rPr>
        <w:t> </w:t>
      </w:r>
      <w:r>
        <w:rPr>
          <w:rFonts w:ascii="Times New Roman"/>
          <w:sz w:val="24"/>
        </w:rPr>
        <w:t>be</w:t>
      </w:r>
      <w:r>
        <w:rPr>
          <w:rFonts w:ascii="Times New Roman"/>
          <w:sz w:val="24"/>
        </w:rPr>
        <w:t> accountable or</w:t>
      </w:r>
      <w:r>
        <w:rPr>
          <w:rFonts w:ascii="Times New Roman"/>
          <w:spacing w:val="-3"/>
          <w:sz w:val="24"/>
        </w:rPr>
        <w:t> </w:t>
      </w:r>
      <w:r>
        <w:rPr>
          <w:rFonts w:ascii="Times New Roman"/>
          <w:sz w:val="24"/>
        </w:rPr>
        <w:t>reportable)</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Employee’s Name (first, middle,</w:t>
      </w:r>
      <w:r>
        <w:rPr>
          <w:rFonts w:ascii="Times New Roman" w:hAnsi="Times New Roman" w:cs="Times New Roman" w:eastAsia="Times New Roman"/>
          <w:spacing w:val="-5"/>
          <w:sz w:val="24"/>
          <w:szCs w:val="24"/>
        </w:rPr>
        <w:t> </w:t>
      </w:r>
      <w:r>
        <w:rPr>
          <w:rFonts w:ascii="Times New Roman" w:hAnsi="Times New Roman" w:cs="Times New Roman" w:eastAsia="Times New Roman"/>
          <w:sz w:val="24"/>
          <w:szCs w:val="24"/>
        </w:rPr>
        <w:t>last)</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Employee’s Date of Birth</w:t>
      </w:r>
      <w:r>
        <w:rPr>
          <w:rFonts w:ascii="Times New Roman" w:hAnsi="Times New Roman" w:cs="Times New Roman" w:eastAsia="Times New Roman"/>
          <w:spacing w:val="-5"/>
          <w:sz w:val="24"/>
          <w:szCs w:val="24"/>
        </w:rPr>
        <w:t> </w:t>
      </w:r>
      <w:r>
        <w:rPr>
          <w:rFonts w:ascii="Times New Roman" w:hAnsi="Times New Roman" w:cs="Times New Roman" w:eastAsia="Times New Roman"/>
          <w:sz w:val="24"/>
          <w:szCs w:val="24"/>
        </w:rPr>
        <w:t>(mm/dd/yy)</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Employee’s</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Gender</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sz w:val="24"/>
        </w:rPr>
        <w:t>Employee Identification</w:t>
      </w:r>
      <w:r>
        <w:rPr>
          <w:rFonts w:ascii="Times New Roman"/>
          <w:spacing w:val="-3"/>
          <w:sz w:val="24"/>
        </w:rPr>
        <w:t> </w:t>
      </w:r>
      <w:r>
        <w:rPr>
          <w:rFonts w:ascii="Times New Roman"/>
          <w:sz w:val="24"/>
        </w:rPr>
        <w:t>Number</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sz w:val="24"/>
        </w:rPr>
        <w:t>Date Employee was Hired</w:t>
      </w:r>
      <w:r>
        <w:rPr>
          <w:rFonts w:ascii="Times New Roman"/>
          <w:spacing w:val="-1"/>
          <w:sz w:val="24"/>
        </w:rPr>
        <w:t> </w:t>
      </w:r>
      <w:r>
        <w:rPr>
          <w:rFonts w:ascii="Times New Roman"/>
          <w:sz w:val="24"/>
        </w:rPr>
        <w:t>(mm/dd/yy)</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Employee’s Home Address (Include street address, city, State and Zip</w:t>
      </w:r>
      <w:r>
        <w:rPr>
          <w:rFonts w:ascii="Times New Roman" w:hAnsi="Times New Roman" w:cs="Times New Roman" w:eastAsia="Times New Roman"/>
          <w:spacing w:val="-17"/>
          <w:sz w:val="24"/>
          <w:szCs w:val="24"/>
        </w:rPr>
        <w:t> </w:t>
      </w:r>
      <w:r>
        <w:rPr>
          <w:rFonts w:ascii="Times New Roman" w:hAnsi="Times New Roman" w:cs="Times New Roman" w:eastAsia="Times New Roman"/>
          <w:sz w:val="24"/>
          <w:szCs w:val="24"/>
        </w:rPr>
        <w:t>code)</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Employee’s Home Telephone Number (with area</w:t>
      </w:r>
      <w:r>
        <w:rPr>
          <w:rFonts w:ascii="Times New Roman" w:hAnsi="Times New Roman" w:cs="Times New Roman" w:eastAsia="Times New Roman"/>
          <w:spacing w:val="-7"/>
          <w:sz w:val="24"/>
          <w:szCs w:val="24"/>
        </w:rPr>
        <w:t> </w:t>
      </w:r>
      <w:r>
        <w:rPr>
          <w:rFonts w:ascii="Times New Roman" w:hAnsi="Times New Roman" w:cs="Times New Roman" w:eastAsia="Times New Roman"/>
          <w:sz w:val="24"/>
          <w:szCs w:val="24"/>
        </w:rPr>
        <w:t>code)</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sz w:val="24"/>
        </w:rPr>
        <w:t>Name of Facility Where Railroad Employee Normally Reports to</w:t>
      </w:r>
      <w:r>
        <w:rPr>
          <w:rFonts w:ascii="Times New Roman"/>
          <w:spacing w:val="-3"/>
          <w:sz w:val="24"/>
        </w:rPr>
        <w:t> </w:t>
      </w:r>
      <w:r>
        <w:rPr>
          <w:rFonts w:ascii="Times New Roman"/>
          <w:sz w:val="24"/>
        </w:rPr>
        <w:t>Work</w:t>
      </w:r>
    </w:p>
    <w:p>
      <w:pPr>
        <w:spacing w:after="0" w:line="240" w:lineRule="auto"/>
        <w:jc w:val="left"/>
        <w:rPr>
          <w:rFonts w:ascii="Times New Roman" w:hAnsi="Times New Roman" w:cs="Times New Roman" w:eastAsia="Times New Roman"/>
          <w:sz w:val="24"/>
          <w:szCs w:val="24"/>
        </w:rPr>
        <w:sectPr>
          <w:pgSz w:w="12240" w:h="15840"/>
          <w:pgMar w:header="1026" w:footer="1070" w:top="1460" w:bottom="1260" w:left="1320" w:right="1320"/>
        </w:sectPr>
      </w:pPr>
    </w:p>
    <w:p>
      <w:pPr>
        <w:spacing w:line="240" w:lineRule="auto" w:before="11"/>
        <w:rPr>
          <w:rFonts w:ascii="Times New Roman" w:hAnsi="Times New Roman" w:cs="Times New Roman" w:eastAsia="Times New Roman"/>
          <w:sz w:val="10"/>
          <w:szCs w:val="10"/>
        </w:rPr>
      </w:pPr>
    </w:p>
    <w:p>
      <w:pPr>
        <w:pStyle w:val="ListParagraph"/>
        <w:numPr>
          <w:ilvl w:val="0"/>
          <w:numId w:val="66"/>
        </w:numPr>
        <w:tabs>
          <w:tab w:pos="1021" w:val="left" w:leader="none"/>
        </w:tabs>
        <w:spacing w:line="240" w:lineRule="auto" w:before="69" w:after="0"/>
        <w:ind w:left="1020" w:right="176" w:hanging="540"/>
        <w:jc w:val="left"/>
        <w:rPr>
          <w:rFonts w:ascii="Times New Roman" w:hAnsi="Times New Roman" w:cs="Times New Roman" w:eastAsia="Times New Roman"/>
          <w:sz w:val="24"/>
          <w:szCs w:val="24"/>
        </w:rPr>
      </w:pPr>
      <w:r>
        <w:rPr>
          <w:rFonts w:ascii="Times New Roman"/>
          <w:sz w:val="24"/>
        </w:rPr>
        <w:t>Location, or Last Known Facility, Where Employee Reports to</w:t>
      </w:r>
      <w:r>
        <w:rPr>
          <w:rFonts w:ascii="Times New Roman"/>
          <w:spacing w:val="-7"/>
          <w:sz w:val="24"/>
        </w:rPr>
        <w:t> </w:t>
      </w:r>
      <w:r>
        <w:rPr>
          <w:rFonts w:ascii="Times New Roman"/>
          <w:sz w:val="24"/>
        </w:rPr>
        <w:t>Work</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sz w:val="24"/>
        </w:rPr>
        <w:t>Job Title of Railroad</w:t>
      </w:r>
      <w:r>
        <w:rPr>
          <w:rFonts w:ascii="Times New Roman"/>
          <w:spacing w:val="-1"/>
          <w:sz w:val="24"/>
        </w:rPr>
        <w:t> </w:t>
      </w:r>
      <w:r>
        <w:rPr>
          <w:rFonts w:ascii="Times New Roman"/>
          <w:sz w:val="24"/>
        </w:rPr>
        <w:t>Employee</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sz w:val="24"/>
        </w:rPr>
        <w:t>Department to Which Employee is</w:t>
      </w:r>
      <w:r>
        <w:rPr>
          <w:rFonts w:ascii="Times New Roman"/>
          <w:spacing w:val="-6"/>
          <w:sz w:val="24"/>
        </w:rPr>
        <w:t> </w:t>
      </w:r>
      <w:r>
        <w:rPr>
          <w:rFonts w:ascii="Times New Roman"/>
          <w:sz w:val="24"/>
        </w:rPr>
        <w:t>Assigned</w:t>
      </w:r>
    </w:p>
    <w:p>
      <w:pPr>
        <w:pStyle w:val="ListParagraph"/>
        <w:numPr>
          <w:ilvl w:val="0"/>
          <w:numId w:val="66"/>
        </w:numPr>
        <w:tabs>
          <w:tab w:pos="1021" w:val="left" w:leader="none"/>
        </w:tabs>
        <w:spacing w:line="240" w:lineRule="auto" w:before="120" w:after="0"/>
        <w:ind w:left="1020" w:right="205" w:hanging="540"/>
        <w:jc w:val="left"/>
        <w:rPr>
          <w:rFonts w:ascii="Times New Roman" w:hAnsi="Times New Roman" w:cs="Times New Roman" w:eastAsia="Times New Roman"/>
          <w:sz w:val="24"/>
          <w:szCs w:val="24"/>
        </w:rPr>
      </w:pPr>
      <w:r>
        <w:rPr>
          <w:rFonts w:ascii="Times New Roman"/>
          <w:sz w:val="24"/>
        </w:rPr>
        <w:t>Date on Which Employee or Representative Notified Company Personnel of</w:t>
      </w:r>
      <w:r>
        <w:rPr>
          <w:rFonts w:ascii="Times New Roman"/>
          <w:spacing w:val="-13"/>
          <w:sz w:val="24"/>
        </w:rPr>
        <w:t> </w:t>
      </w:r>
      <w:r>
        <w:rPr>
          <w:rFonts w:ascii="Times New Roman"/>
          <w:sz w:val="24"/>
        </w:rPr>
        <w:t>Condition</w:t>
      </w:r>
      <w:r>
        <w:rPr>
          <w:rFonts w:ascii="Times New Roman"/>
          <w:sz w:val="24"/>
        </w:rPr>
        <w:t> (mm/dd/yy)</w:t>
      </w:r>
    </w:p>
    <w:p>
      <w:pPr>
        <w:pStyle w:val="ListParagraph"/>
        <w:numPr>
          <w:ilvl w:val="0"/>
          <w:numId w:val="66"/>
        </w:numPr>
        <w:tabs>
          <w:tab w:pos="1020" w:val="left" w:leader="none"/>
        </w:tabs>
        <w:spacing w:line="240" w:lineRule="auto" w:before="120" w:after="0"/>
        <w:ind w:left="1019" w:right="176" w:hanging="539"/>
        <w:jc w:val="left"/>
        <w:rPr>
          <w:rFonts w:ascii="Times New Roman" w:hAnsi="Times New Roman" w:cs="Times New Roman" w:eastAsia="Times New Roman"/>
          <w:sz w:val="24"/>
          <w:szCs w:val="24"/>
        </w:rPr>
      </w:pPr>
      <w:r>
        <w:rPr>
          <w:rFonts w:ascii="Times New Roman"/>
          <w:sz w:val="24"/>
        </w:rPr>
        <w:t>Name of Railroad Official</w:t>
      </w:r>
      <w:r>
        <w:rPr>
          <w:rFonts w:ascii="Times New Roman"/>
          <w:spacing w:val="-2"/>
          <w:sz w:val="24"/>
        </w:rPr>
        <w:t> </w:t>
      </w:r>
      <w:r>
        <w:rPr>
          <w:rFonts w:ascii="Times New Roman"/>
          <w:sz w:val="24"/>
        </w:rPr>
        <w:t>Notified</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sz w:val="24"/>
        </w:rPr>
        <w:t>Title of Railroad Official Notified</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sz w:val="24"/>
        </w:rPr>
        <w:t>Nature of Claimed</w:t>
      </w:r>
      <w:r>
        <w:rPr>
          <w:rFonts w:ascii="Times New Roman"/>
          <w:spacing w:val="-1"/>
          <w:sz w:val="24"/>
        </w:rPr>
        <w:t> </w:t>
      </w:r>
      <w:r>
        <w:rPr>
          <w:rFonts w:ascii="Times New Roman"/>
          <w:sz w:val="24"/>
        </w:rPr>
        <w:t>Illness</w:t>
      </w:r>
    </w:p>
    <w:p>
      <w:pPr>
        <w:pStyle w:val="ListParagraph"/>
        <w:numPr>
          <w:ilvl w:val="0"/>
          <w:numId w:val="66"/>
        </w:numPr>
        <w:tabs>
          <w:tab w:pos="1021" w:val="left" w:leader="none"/>
        </w:tabs>
        <w:spacing w:line="240" w:lineRule="auto" w:before="120" w:after="0"/>
        <w:ind w:left="1020" w:right="176" w:hanging="540"/>
        <w:jc w:val="left"/>
        <w:rPr>
          <w:rFonts w:ascii="Times New Roman" w:hAnsi="Times New Roman" w:cs="Times New Roman" w:eastAsia="Times New Roman"/>
          <w:sz w:val="24"/>
          <w:szCs w:val="24"/>
        </w:rPr>
      </w:pPr>
      <w:r>
        <w:rPr>
          <w:rFonts w:ascii="Times New Roman"/>
          <w:sz w:val="24"/>
        </w:rPr>
        <w:t>Supporting</w:t>
      </w:r>
      <w:r>
        <w:rPr>
          <w:rFonts w:ascii="Times New Roman"/>
          <w:spacing w:val="-2"/>
          <w:sz w:val="24"/>
        </w:rPr>
        <w:t> </w:t>
      </w:r>
      <w:r>
        <w:rPr>
          <w:rFonts w:ascii="Times New Roman"/>
          <w:sz w:val="24"/>
        </w:rPr>
        <w:t>Documentation</w:t>
      </w:r>
    </w:p>
    <w:p>
      <w:pPr>
        <w:pStyle w:val="BodyText"/>
        <w:spacing w:line="240" w:lineRule="auto" w:before="120"/>
        <w:ind w:left="480" w:right="176"/>
        <w:jc w:val="left"/>
      </w:pPr>
      <w:r>
        <w:rPr/>
        <w:t>18a.  Custodian of Documents (Name, Title, and</w:t>
      </w:r>
      <w:r>
        <w:rPr>
          <w:spacing w:val="5"/>
        </w:rPr>
        <w:t> </w:t>
      </w:r>
      <w:r>
        <w:rPr/>
        <w:t>Address)</w:t>
      </w:r>
    </w:p>
    <w:p>
      <w:pPr>
        <w:pStyle w:val="BodyText"/>
        <w:spacing w:line="240" w:lineRule="auto" w:before="120"/>
        <w:ind w:left="1019" w:right="176" w:hanging="540"/>
        <w:jc w:val="left"/>
      </w:pPr>
      <w:r>
        <w:rPr/>
        <w:t>18b. Location of Supporting Documentation (Although the Alternative Record for</w:t>
      </w:r>
      <w:r>
        <w:rPr>
          <w:spacing w:val="-5"/>
        </w:rPr>
        <w:t> </w:t>
      </w:r>
      <w:r>
        <w:rPr/>
        <w:t>Illnesses</w:t>
      </w:r>
      <w:r>
        <w:rPr/>
        <w:t> Claimed to be Work-Related, or the alternate railroad-designed form, may not</w:t>
      </w:r>
      <w:r>
        <w:rPr>
          <w:spacing w:val="-24"/>
        </w:rPr>
        <w:t> </w:t>
      </w:r>
      <w:r>
        <w:rPr/>
        <w:t>include</w:t>
      </w:r>
      <w:r>
        <w:rPr>
          <w:spacing w:val="-1"/>
        </w:rPr>
        <w:t> </w:t>
      </w:r>
      <w:r>
        <w:rPr/>
        <w:t>all supporting documentation, such as medical records, the record shall note</w:t>
      </w:r>
      <w:r>
        <w:rPr>
          <w:spacing w:val="-9"/>
        </w:rPr>
        <w:t> </w:t>
      </w:r>
      <w:r>
        <w:rPr/>
        <w:t>the</w:t>
      </w:r>
      <w:r>
        <w:rPr/>
        <w:t> custodian of those documents and where the supporting documents are located so</w:t>
      </w:r>
      <w:r>
        <w:rPr>
          <w:spacing w:val="-10"/>
        </w:rPr>
        <w:t> </w:t>
      </w:r>
      <w:r>
        <w:rPr/>
        <w:t>that</w:t>
      </w:r>
      <w:r>
        <w:rPr/>
        <w:t> they are readily accessible to FRA upon</w:t>
      </w:r>
      <w:r>
        <w:rPr>
          <w:spacing w:val="-41"/>
        </w:rPr>
        <w:t> </w:t>
      </w:r>
      <w:r>
        <w:rPr/>
        <w:t>request)</w:t>
      </w:r>
    </w:p>
    <w:p>
      <w:pPr>
        <w:pStyle w:val="ListParagraph"/>
        <w:numPr>
          <w:ilvl w:val="0"/>
          <w:numId w:val="66"/>
        </w:numPr>
        <w:tabs>
          <w:tab w:pos="1020" w:val="left" w:leader="none"/>
        </w:tabs>
        <w:spacing w:line="240" w:lineRule="auto" w:before="120" w:after="0"/>
        <w:ind w:left="1020" w:right="127" w:hanging="540"/>
        <w:jc w:val="left"/>
        <w:rPr>
          <w:rFonts w:ascii="Times New Roman" w:hAnsi="Times New Roman" w:cs="Times New Roman" w:eastAsia="Times New Roman"/>
          <w:sz w:val="24"/>
          <w:szCs w:val="24"/>
        </w:rPr>
      </w:pPr>
      <w:r>
        <w:rPr>
          <w:rFonts w:ascii="Times New Roman"/>
          <w:sz w:val="24"/>
        </w:rPr>
        <w:t>Narrative</w:t>
      </w:r>
    </w:p>
    <w:p>
      <w:pPr>
        <w:pStyle w:val="ListParagraph"/>
        <w:numPr>
          <w:ilvl w:val="0"/>
          <w:numId w:val="66"/>
        </w:numPr>
        <w:tabs>
          <w:tab w:pos="1021" w:val="left" w:leader="none"/>
        </w:tabs>
        <w:spacing w:line="240" w:lineRule="auto" w:before="120" w:after="0"/>
        <w:ind w:left="1020" w:right="127" w:hanging="54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Preparer’s</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Name</w:t>
      </w:r>
    </w:p>
    <w:p>
      <w:pPr>
        <w:pStyle w:val="ListParagraph"/>
        <w:numPr>
          <w:ilvl w:val="0"/>
          <w:numId w:val="66"/>
        </w:numPr>
        <w:tabs>
          <w:tab w:pos="1020" w:val="left" w:leader="none"/>
        </w:tabs>
        <w:spacing w:line="240" w:lineRule="auto" w:before="120" w:after="0"/>
        <w:ind w:left="1020" w:right="127" w:hanging="54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Preparer’s Title</w:t>
      </w:r>
    </w:p>
    <w:p>
      <w:pPr>
        <w:pStyle w:val="ListParagraph"/>
        <w:numPr>
          <w:ilvl w:val="0"/>
          <w:numId w:val="66"/>
        </w:numPr>
        <w:tabs>
          <w:tab w:pos="1021" w:val="left" w:leader="none"/>
        </w:tabs>
        <w:spacing w:line="240" w:lineRule="auto" w:before="120" w:after="0"/>
        <w:ind w:left="1020" w:right="127" w:hanging="54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Preparer’s Telephone Number (with area</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code)</w:t>
      </w:r>
    </w:p>
    <w:p>
      <w:pPr>
        <w:pStyle w:val="ListParagraph"/>
        <w:numPr>
          <w:ilvl w:val="0"/>
          <w:numId w:val="66"/>
        </w:numPr>
        <w:tabs>
          <w:tab w:pos="1021" w:val="left" w:leader="none"/>
        </w:tabs>
        <w:spacing w:line="240" w:lineRule="auto" w:before="120" w:after="0"/>
        <w:ind w:left="1020" w:right="127" w:hanging="540"/>
        <w:jc w:val="left"/>
        <w:rPr>
          <w:rFonts w:ascii="Times New Roman" w:hAnsi="Times New Roman" w:cs="Times New Roman" w:eastAsia="Times New Roman"/>
          <w:sz w:val="24"/>
          <w:szCs w:val="24"/>
        </w:rPr>
      </w:pPr>
      <w:r>
        <w:rPr>
          <w:rFonts w:ascii="Times New Roman"/>
          <w:sz w:val="24"/>
        </w:rPr>
        <w:t>Date the record was initially signed/completed</w:t>
      </w:r>
      <w:r>
        <w:rPr>
          <w:rFonts w:ascii="Times New Roman"/>
          <w:spacing w:val="-5"/>
          <w:sz w:val="24"/>
        </w:rPr>
        <w:t> </w:t>
      </w:r>
      <w:r>
        <w:rPr>
          <w:rFonts w:ascii="Times New Roman"/>
          <w:sz w:val="24"/>
        </w:rPr>
        <w:t>(mm/dd/yy)</w:t>
      </w:r>
    </w:p>
    <w:p>
      <w:pPr>
        <w:spacing w:line="240" w:lineRule="auto" w:before="2"/>
        <w:rPr>
          <w:rFonts w:ascii="Times New Roman" w:hAnsi="Times New Roman" w:cs="Times New Roman" w:eastAsia="Times New Roman"/>
          <w:sz w:val="24"/>
          <w:szCs w:val="24"/>
        </w:rPr>
      </w:pPr>
    </w:p>
    <w:p>
      <w:pPr>
        <w:pStyle w:val="Heading4"/>
        <w:numPr>
          <w:ilvl w:val="1"/>
          <w:numId w:val="65"/>
        </w:numPr>
        <w:tabs>
          <w:tab w:pos="840" w:val="left" w:leader="none"/>
        </w:tabs>
        <w:spacing w:line="240" w:lineRule="auto" w:before="0" w:after="0"/>
        <w:ind w:left="840" w:right="127" w:hanging="720"/>
        <w:jc w:val="left"/>
        <w:rPr>
          <w:b w:val="0"/>
          <w:bCs w:val="0"/>
        </w:rPr>
      </w:pPr>
      <w:bookmarkStart w:name="_TOC_250000" w:id="109"/>
      <w:r>
        <w:rPr/>
        <w:t>Questions and Answers</w:t>
      </w:r>
      <w:bookmarkEnd w:id="109"/>
      <w:r>
        <w:rPr>
          <w:b w:val="0"/>
        </w:rPr>
      </w:r>
    </w:p>
    <w:p>
      <w:pPr>
        <w:spacing w:line="240" w:lineRule="auto" w:before="10"/>
        <w:rPr>
          <w:rFonts w:ascii="Times New Roman" w:hAnsi="Times New Roman" w:cs="Times New Roman" w:eastAsia="Times New Roman"/>
          <w:b/>
          <w:bCs/>
          <w:sz w:val="23"/>
          <w:szCs w:val="23"/>
        </w:rPr>
      </w:pPr>
    </w:p>
    <w:p>
      <w:pPr>
        <w:tabs>
          <w:tab w:pos="1559" w:val="left" w:leader="none"/>
        </w:tabs>
        <w:spacing w:before="0"/>
        <w:ind w:left="1559" w:right="176" w:hanging="72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Q1.</w:t>
        <w:tab/>
        <w:t>The only information provided to the railroad was the employee’s name</w:t>
      </w:r>
      <w:r>
        <w:rPr>
          <w:rFonts w:ascii="Times New Roman" w:hAnsi="Times New Roman" w:cs="Times New Roman" w:eastAsia="Times New Roman"/>
          <w:b/>
          <w:bCs/>
          <w:spacing w:val="-10"/>
          <w:sz w:val="24"/>
          <w:szCs w:val="24"/>
        </w:rPr>
        <w:t> </w:t>
      </w:r>
      <w:r>
        <w:rPr>
          <w:rFonts w:ascii="Times New Roman" w:hAnsi="Times New Roman" w:cs="Times New Roman" w:eastAsia="Times New Roman"/>
          <w:b/>
          <w:bCs/>
          <w:sz w:val="24"/>
          <w:szCs w:val="24"/>
        </w:rPr>
        <w:t>and</w:t>
      </w:r>
      <w:r>
        <w:rPr>
          <w:rFonts w:ascii="Times New Roman" w:hAnsi="Times New Roman" w:cs="Times New Roman" w:eastAsia="Times New Roman"/>
          <w:b/>
          <w:bCs/>
          <w:sz w:val="24"/>
          <w:szCs w:val="24"/>
        </w:rPr>
        <w:t> Employee ID Number. Further attempts to complete the other data</w:t>
      </w:r>
      <w:r>
        <w:rPr>
          <w:rFonts w:ascii="Times New Roman" w:hAnsi="Times New Roman" w:cs="Times New Roman" w:eastAsia="Times New Roman"/>
          <w:b/>
          <w:bCs/>
          <w:spacing w:val="-10"/>
          <w:sz w:val="24"/>
          <w:szCs w:val="24"/>
        </w:rPr>
        <w:t> </w:t>
      </w:r>
      <w:r>
        <w:rPr>
          <w:rFonts w:ascii="Times New Roman" w:hAnsi="Times New Roman" w:cs="Times New Roman" w:eastAsia="Times New Roman"/>
          <w:b/>
          <w:bCs/>
          <w:sz w:val="24"/>
          <w:szCs w:val="24"/>
        </w:rPr>
        <w:t>elements</w:t>
      </w:r>
      <w:r>
        <w:rPr>
          <w:rFonts w:ascii="Times New Roman" w:hAnsi="Times New Roman" w:cs="Times New Roman" w:eastAsia="Times New Roman"/>
          <w:b/>
          <w:bCs/>
          <w:sz w:val="24"/>
          <w:szCs w:val="24"/>
        </w:rPr>
        <w:t> were rejected by the employee and/or his or her attorney.  Does this</w:t>
      </w:r>
      <w:r>
        <w:rPr>
          <w:rFonts w:ascii="Times New Roman" w:hAnsi="Times New Roman" w:cs="Times New Roman" w:eastAsia="Times New Roman"/>
          <w:b/>
          <w:bCs/>
          <w:spacing w:val="-11"/>
          <w:sz w:val="24"/>
          <w:szCs w:val="24"/>
        </w:rPr>
        <w:t> </w:t>
      </w:r>
      <w:r>
        <w:rPr>
          <w:rFonts w:ascii="Times New Roman" w:hAnsi="Times New Roman" w:cs="Times New Roman" w:eastAsia="Times New Roman"/>
          <w:b/>
          <w:bCs/>
          <w:sz w:val="24"/>
          <w:szCs w:val="24"/>
        </w:rPr>
        <w:t>meet</w:t>
      </w:r>
      <w:r>
        <w:rPr>
          <w:rFonts w:ascii="Times New Roman" w:hAnsi="Times New Roman" w:cs="Times New Roman" w:eastAsia="Times New Roman"/>
          <w:b/>
          <w:bCs/>
          <w:sz w:val="24"/>
          <w:szCs w:val="24"/>
        </w:rPr>
        <w:t> FRA requirements?</w:t>
      </w:r>
      <w:r>
        <w:rPr>
          <w:rFonts w:ascii="Times New Roman" w:hAnsi="Times New Roman" w:cs="Times New Roman" w:eastAsia="Times New Roman"/>
          <w:sz w:val="24"/>
          <w:szCs w:val="24"/>
        </w:rPr>
      </w:r>
    </w:p>
    <w:p>
      <w:pPr>
        <w:spacing w:line="240" w:lineRule="auto" w:before="9"/>
        <w:rPr>
          <w:rFonts w:ascii="Times New Roman" w:hAnsi="Times New Roman" w:cs="Times New Roman" w:eastAsia="Times New Roman"/>
          <w:b/>
          <w:bCs/>
          <w:sz w:val="23"/>
          <w:szCs w:val="23"/>
        </w:rPr>
      </w:pPr>
    </w:p>
    <w:p>
      <w:pPr>
        <w:pStyle w:val="BodyText"/>
        <w:tabs>
          <w:tab w:pos="1560" w:val="left" w:leader="none"/>
        </w:tabs>
        <w:spacing w:line="240" w:lineRule="auto"/>
        <w:ind w:right="177" w:hanging="720"/>
        <w:jc w:val="left"/>
      </w:pPr>
      <w:r>
        <w:rPr>
          <w:spacing w:val="-1"/>
        </w:rPr>
        <w:t>A1.</w:t>
        <w:tab/>
        <w:t>Yes.</w:t>
      </w:r>
      <w:r>
        <w:rPr/>
        <w:t>  </w:t>
      </w:r>
      <w:r>
        <w:rPr>
          <w:spacing w:val="-1"/>
        </w:rPr>
        <w:t>The</w:t>
      </w:r>
      <w:r>
        <w:rPr/>
        <w:t> </w:t>
      </w:r>
      <w:r>
        <w:rPr>
          <w:spacing w:val="-1"/>
        </w:rPr>
        <w:t>railroad</w:t>
      </w:r>
      <w:r>
        <w:rPr/>
        <w:t> </w:t>
      </w:r>
      <w:r>
        <w:rPr>
          <w:spacing w:val="-1"/>
        </w:rPr>
        <w:t>should</w:t>
      </w:r>
      <w:r>
        <w:rPr/>
        <w:t> </w:t>
      </w:r>
      <w:r>
        <w:rPr>
          <w:spacing w:val="-1"/>
        </w:rPr>
        <w:t>continue</w:t>
      </w:r>
      <w:r>
        <w:rPr/>
        <w:t> </w:t>
      </w:r>
      <w:r>
        <w:rPr>
          <w:spacing w:val="-1"/>
        </w:rPr>
        <w:t>to</w:t>
      </w:r>
      <w:r>
        <w:rPr/>
        <w:t> </w:t>
      </w:r>
      <w:r>
        <w:rPr>
          <w:spacing w:val="-1"/>
        </w:rPr>
        <w:t>complete</w:t>
      </w:r>
      <w:r>
        <w:rPr/>
        <w:t> all the data </w:t>
      </w:r>
      <w:r>
        <w:rPr>
          <w:spacing w:val="-1"/>
        </w:rPr>
        <w:t>elements</w:t>
      </w:r>
      <w:r>
        <w:rPr/>
        <w:t> when</w:t>
      </w:r>
      <w:r>
        <w:rPr>
          <w:spacing w:val="8"/>
        </w:rPr>
        <w:t> </w:t>
      </w:r>
      <w:r>
        <w:rPr/>
        <w:t>the</w:t>
      </w:r>
      <w:r>
        <w:rPr/>
        <w:t> information becomes available and should make a good faith effort to obtain</w:t>
      </w:r>
      <w:r>
        <w:rPr>
          <w:spacing w:val="-5"/>
        </w:rPr>
        <w:t> </w:t>
      </w:r>
      <w:r>
        <w:rPr/>
        <w:t>the</w:t>
      </w:r>
      <w:r>
        <w:rPr/>
        <w:t> information. However, the railroad is not expected to continue this effort</w:t>
      </w:r>
      <w:r>
        <w:rPr>
          <w:spacing w:val="-13"/>
        </w:rPr>
        <w:t> </w:t>
      </w:r>
      <w:r>
        <w:rPr/>
        <w:t>past</w:t>
      </w:r>
      <w:r>
        <w:rPr/>
        <w:t> December 1 of the year that follows the date on which the railroad first received</w:t>
      </w:r>
      <w:r>
        <w:rPr>
          <w:spacing w:val="-4"/>
        </w:rPr>
        <w:t> </w:t>
      </w:r>
      <w:r>
        <w:rPr/>
        <w:t>a</w:t>
      </w:r>
      <w:r>
        <w:rPr/>
        <w:t> claim of the</w:t>
      </w:r>
      <w:r>
        <w:rPr>
          <w:spacing w:val="-5"/>
        </w:rPr>
        <w:t> </w:t>
      </w:r>
      <w:r>
        <w:rPr/>
        <w:t>illness.</w:t>
      </w:r>
    </w:p>
    <w:p>
      <w:pPr>
        <w:spacing w:line="240" w:lineRule="auto" w:before="2"/>
        <w:rPr>
          <w:rFonts w:ascii="Times New Roman" w:hAnsi="Times New Roman" w:cs="Times New Roman" w:eastAsia="Times New Roman"/>
          <w:sz w:val="24"/>
          <w:szCs w:val="24"/>
        </w:rPr>
      </w:pPr>
    </w:p>
    <w:p>
      <w:pPr>
        <w:pStyle w:val="Heading4"/>
        <w:tabs>
          <w:tab w:pos="1559" w:val="left" w:leader="none"/>
        </w:tabs>
        <w:spacing w:line="240" w:lineRule="auto"/>
        <w:ind w:right="186" w:hanging="720"/>
        <w:jc w:val="left"/>
        <w:rPr>
          <w:b w:val="0"/>
          <w:bCs w:val="0"/>
        </w:rPr>
      </w:pPr>
      <w:r>
        <w:rPr/>
        <w:t>Q2.</w:t>
        <w:tab/>
        <w:t>The employee reported that he/she has some pain in hand/arm area due</w:t>
      </w:r>
      <w:r>
        <w:rPr>
          <w:spacing w:val="-5"/>
        </w:rPr>
        <w:t> </w:t>
      </w:r>
      <w:r>
        <w:rPr/>
        <w:t>to</w:t>
      </w:r>
      <w:r>
        <w:rPr/>
        <w:t> carpal tunnel syndrome and that the job environment caused and/or aggravated the condition. The company’s PLHCP has determined</w:t>
      </w:r>
      <w:r>
        <w:rPr>
          <w:spacing w:val="-5"/>
        </w:rPr>
        <w:t> </w:t>
      </w:r>
      <w:r>
        <w:rPr/>
        <w:t>the</w:t>
      </w:r>
      <w:r>
        <w:rPr/>
        <w:t> employee does not have carpal tunnel, and that the employee’s condition</w:t>
      </w:r>
      <w:r>
        <w:rPr>
          <w:spacing w:val="-11"/>
        </w:rPr>
        <w:t> </w:t>
      </w:r>
      <w:r>
        <w:rPr/>
        <w:t>was</w:t>
      </w:r>
      <w:r>
        <w:rPr/>
        <w:t> not related to railroad employment. Should the Form FRA F 6180.107</w:t>
      </w:r>
      <w:r>
        <w:rPr>
          <w:spacing w:val="-26"/>
        </w:rPr>
        <w:t> </w:t>
      </w:r>
      <w:r>
        <w:rPr/>
        <w:t>be</w:t>
      </w:r>
      <w:r>
        <w:rPr>
          <w:spacing w:val="-1"/>
        </w:rPr>
        <w:t> </w:t>
      </w:r>
      <w:r>
        <w:rPr/>
        <w:t>used?</w:t>
      </w:r>
      <w:r>
        <w:rPr>
          <w:b w:val="0"/>
          <w:bCs w:val="0"/>
        </w:rPr>
      </w:r>
    </w:p>
    <w:p>
      <w:pPr>
        <w:spacing w:after="0" w:line="240" w:lineRule="auto"/>
        <w:jc w:val="left"/>
        <w:sectPr>
          <w:pgSz w:w="12240" w:h="15840"/>
          <w:pgMar w:header="1026" w:footer="1070" w:top="1460" w:bottom="1260" w:left="1320" w:right="1320"/>
        </w:sectPr>
      </w:pPr>
    </w:p>
    <w:p>
      <w:pPr>
        <w:spacing w:line="240" w:lineRule="auto" w:before="0"/>
        <w:rPr>
          <w:rFonts w:ascii="Times New Roman" w:hAnsi="Times New Roman" w:cs="Times New Roman" w:eastAsia="Times New Roman"/>
          <w:b/>
          <w:bCs/>
          <w:sz w:val="20"/>
          <w:szCs w:val="20"/>
        </w:rPr>
      </w:pPr>
    </w:p>
    <w:p>
      <w:pPr>
        <w:spacing w:line="240" w:lineRule="auto" w:before="11"/>
        <w:rPr>
          <w:rFonts w:ascii="Times New Roman" w:hAnsi="Times New Roman" w:cs="Times New Roman" w:eastAsia="Times New Roman"/>
          <w:b/>
          <w:bCs/>
          <w:sz w:val="20"/>
          <w:szCs w:val="20"/>
        </w:rPr>
      </w:pPr>
    </w:p>
    <w:p>
      <w:pPr>
        <w:pStyle w:val="BodyText"/>
        <w:tabs>
          <w:tab w:pos="1560" w:val="left" w:leader="none"/>
        </w:tabs>
        <w:spacing w:line="240" w:lineRule="auto"/>
        <w:ind w:right="240" w:hanging="720"/>
        <w:jc w:val="left"/>
      </w:pPr>
      <w:r>
        <w:rPr/>
        <w:t>A2.</w:t>
        <w:tab/>
        <w:t>No.  The Form FRA F6180.98 should be used with an appropriate explanation</w:t>
      </w:r>
      <w:r>
        <w:rPr>
          <w:spacing w:val="-2"/>
        </w:rPr>
        <w:t> </w:t>
      </w:r>
      <w:r>
        <w:rPr/>
        <w:t>of</w:t>
      </w:r>
      <w:r>
        <w:rPr/>
        <w:t> the PLHCP’s diagnoses.  This case should be treated no differently than</w:t>
      </w:r>
      <w:r>
        <w:rPr>
          <w:spacing w:val="-22"/>
        </w:rPr>
        <w:t> </w:t>
      </w:r>
      <w:r>
        <w:rPr/>
        <w:t>a</w:t>
      </w:r>
      <w:r>
        <w:rPr/>
        <w:t> reported injury that the PLHCP determined to be not reportable. The Form</w:t>
      </w:r>
      <w:r>
        <w:rPr>
          <w:spacing w:val="-10"/>
        </w:rPr>
        <w:t> </w:t>
      </w:r>
      <w:r>
        <w:rPr/>
        <w:t>FRA</w:t>
      </w:r>
      <w:r>
        <w:rPr/>
        <w:t> F 6180.107 is used when the information in not available, i.e., telephone</w:t>
      </w:r>
      <w:r>
        <w:rPr>
          <w:spacing w:val="-9"/>
        </w:rPr>
        <w:t> </w:t>
      </w:r>
      <w:r>
        <w:rPr/>
        <w:t>number,</w:t>
      </w:r>
      <w:r>
        <w:rPr/>
        <w:t> job title, (other required fields on the Form FRA F 6180.98) are not available</w:t>
      </w:r>
      <w:r>
        <w:rPr>
          <w:spacing w:val="-8"/>
        </w:rPr>
        <w:t> </w:t>
      </w:r>
      <w:r>
        <w:rPr/>
        <w:t>to</w:t>
      </w:r>
      <w:r>
        <w:rPr/>
        <w:t> the railroad, the provisions of the Form FRA F 6180.107 allow the</w:t>
      </w:r>
      <w:r>
        <w:rPr>
          <w:spacing w:val="-5"/>
        </w:rPr>
        <w:t> </w:t>
      </w:r>
      <w:r>
        <w:rPr/>
        <w:t>railroad</w:t>
      </w:r>
      <w:r>
        <w:rPr/>
        <w:t> additional time to compile the information due to extenuating</w:t>
      </w:r>
      <w:r>
        <w:rPr>
          <w:spacing w:val="-16"/>
        </w:rPr>
        <w:t> </w:t>
      </w:r>
      <w:r>
        <w:rPr/>
        <w:t>circumstances.</w:t>
      </w:r>
    </w:p>
    <w:p>
      <w:pPr>
        <w:spacing w:after="0" w:line="240" w:lineRule="auto"/>
        <w:jc w:val="left"/>
        <w:sectPr>
          <w:pgSz w:w="12240" w:h="15840"/>
          <w:pgMar w:header="1026" w:footer="1070" w:top="1460" w:bottom="1260" w:left="1320" w:right="1320"/>
        </w:sectPr>
      </w:pPr>
    </w:p>
    <w:p>
      <w:pPr>
        <w:spacing w:line="240" w:lineRule="auto" w:before="8"/>
        <w:rPr>
          <w:rFonts w:ascii="Times New Roman" w:hAnsi="Times New Roman" w:cs="Times New Roman" w:eastAsia="Times New Roman"/>
          <w:sz w:val="11"/>
          <w:szCs w:val="11"/>
        </w:rPr>
      </w:pPr>
    </w:p>
    <w:p>
      <w:pPr>
        <w:pStyle w:val="Heading2"/>
        <w:spacing w:line="240" w:lineRule="auto"/>
        <w:ind w:right="461"/>
        <w:jc w:val="center"/>
        <w:rPr>
          <w:b w:val="0"/>
          <w:bCs w:val="0"/>
        </w:rPr>
      </w:pPr>
      <w:r>
        <w:rPr>
          <w:w w:val="99"/>
        </w:rPr>
      </w:r>
      <w:r>
        <w:rPr>
          <w:u w:val="thick" w:color="000000"/>
        </w:rPr>
        <w:t>Index</w:t>
      </w:r>
      <w:r>
        <w:rPr/>
      </w:r>
      <w:r>
        <w:rPr>
          <w:b w:val="0"/>
        </w:rPr>
      </w:r>
    </w:p>
    <w:p>
      <w:pPr>
        <w:spacing w:line="240" w:lineRule="auto" w:before="0"/>
        <w:rPr>
          <w:rFonts w:ascii="Times New Roman" w:hAnsi="Times New Roman" w:cs="Times New Roman" w:eastAsia="Times New Roman"/>
          <w:b/>
          <w:bCs/>
          <w:sz w:val="20"/>
          <w:szCs w:val="20"/>
        </w:rPr>
      </w:pPr>
    </w:p>
    <w:p>
      <w:pPr>
        <w:spacing w:line="240" w:lineRule="auto" w:before="8"/>
        <w:rPr>
          <w:rFonts w:ascii="Times New Roman" w:hAnsi="Times New Roman" w:cs="Times New Roman" w:eastAsia="Times New Roman"/>
          <w:b/>
          <w:bCs/>
          <w:sz w:val="21"/>
          <w:szCs w:val="21"/>
        </w:rPr>
      </w:pPr>
    </w:p>
    <w:p>
      <w:pPr>
        <w:spacing w:after="0" w:line="240" w:lineRule="auto"/>
        <w:rPr>
          <w:rFonts w:ascii="Times New Roman" w:hAnsi="Times New Roman" w:cs="Times New Roman" w:eastAsia="Times New Roman"/>
          <w:sz w:val="21"/>
          <w:szCs w:val="21"/>
        </w:rPr>
        <w:sectPr>
          <w:footerReference w:type="default" r:id="rId34"/>
          <w:pgSz w:w="12240" w:h="15840"/>
          <w:pgMar w:footer="1044" w:header="1026" w:top="1460" w:bottom="1240" w:left="1320" w:right="1320"/>
          <w:pgNumType w:start="1"/>
        </w:sectPr>
      </w:pPr>
    </w:p>
    <w:p>
      <w:pPr>
        <w:pStyle w:val="BodyText"/>
        <w:spacing w:line="240" w:lineRule="auto" w:before="69"/>
        <w:ind w:left="120" w:right="1093"/>
        <w:jc w:val="left"/>
      </w:pPr>
      <w:r>
        <w:rPr/>
        <w:t>12 consecutive months,</w:t>
      </w:r>
      <w:r>
        <w:rPr>
          <w:spacing w:val="-2"/>
        </w:rPr>
        <w:t> </w:t>
      </w:r>
      <w:r>
        <w:rPr/>
        <w:t>10</w:t>
      </w:r>
    </w:p>
    <w:p>
      <w:pPr>
        <w:pStyle w:val="BodyText"/>
        <w:spacing w:line="240" w:lineRule="auto"/>
        <w:ind w:left="120" w:right="1093"/>
        <w:jc w:val="left"/>
      </w:pPr>
      <w:r>
        <w:rPr/>
        <w:t>15 days, 137</w:t>
      </w:r>
    </w:p>
    <w:p>
      <w:pPr>
        <w:pStyle w:val="BodyText"/>
        <w:spacing w:line="240" w:lineRule="auto"/>
        <w:ind w:left="120" w:right="1093"/>
        <w:jc w:val="left"/>
      </w:pPr>
      <w:r>
        <w:rPr/>
        <w:t>180 days, 8, 69, 90, 94</w:t>
      </w:r>
    </w:p>
    <w:p>
      <w:pPr>
        <w:pStyle w:val="BodyText"/>
        <w:spacing w:line="240" w:lineRule="auto"/>
        <w:ind w:left="120" w:right="1093"/>
        <w:jc w:val="left"/>
      </w:pPr>
      <w:r>
        <w:rPr/>
        <w:t>24 hours,</w:t>
      </w:r>
      <w:r>
        <w:rPr>
          <w:spacing w:val="-8"/>
        </w:rPr>
        <w:t> </w:t>
      </w:r>
      <w:r>
        <w:rPr/>
        <w:t>5</w:t>
      </w:r>
    </w:p>
    <w:p>
      <w:pPr>
        <w:pStyle w:val="BodyText"/>
        <w:spacing w:line="240" w:lineRule="auto"/>
        <w:ind w:left="120" w:right="1093"/>
        <w:jc w:val="left"/>
      </w:pPr>
      <w:r>
        <w:rPr/>
        <w:t>30 days, 5, 10, 89, 113</w:t>
      </w:r>
    </w:p>
    <w:p>
      <w:pPr>
        <w:pStyle w:val="BodyText"/>
        <w:spacing w:line="240" w:lineRule="auto"/>
        <w:ind w:left="120" w:right="1093"/>
        <w:jc w:val="left"/>
      </w:pPr>
      <w:r>
        <w:rPr/>
        <w:t>35 days, 36, 43, 140</w:t>
      </w:r>
    </w:p>
    <w:p>
      <w:pPr>
        <w:pStyle w:val="BodyText"/>
        <w:spacing w:line="240" w:lineRule="auto"/>
        <w:ind w:left="120" w:right="1093"/>
        <w:jc w:val="left"/>
      </w:pPr>
      <w:r>
        <w:rPr/>
        <w:t>45 days, 139</w:t>
      </w:r>
    </w:p>
    <w:p>
      <w:pPr>
        <w:pStyle w:val="BodyText"/>
        <w:spacing w:line="240" w:lineRule="auto"/>
        <w:ind w:left="120" w:right="1093"/>
        <w:jc w:val="left"/>
      </w:pPr>
      <w:r>
        <w:rPr/>
        <w:t>49 U.S.C., 2, 12, 13</w:t>
      </w:r>
    </w:p>
    <w:p>
      <w:pPr>
        <w:pStyle w:val="BodyText"/>
        <w:spacing w:line="240" w:lineRule="auto"/>
        <w:ind w:left="360" w:right="1093"/>
        <w:jc w:val="left"/>
      </w:pPr>
      <w:r>
        <w:rPr/>
        <w:t>20901–20904, 1</w:t>
      </w:r>
    </w:p>
    <w:p>
      <w:pPr>
        <w:pStyle w:val="BodyText"/>
        <w:spacing w:line="240" w:lineRule="auto"/>
        <w:ind w:left="120" w:right="1093"/>
        <w:jc w:val="left"/>
      </w:pPr>
      <w:r>
        <w:rPr/>
        <w:t>6 months, 99,</w:t>
      </w:r>
      <w:r>
        <w:rPr>
          <w:spacing w:val="-2"/>
        </w:rPr>
        <w:t> </w:t>
      </w:r>
      <w:r>
        <w:rPr/>
        <w:t>145</w:t>
      </w:r>
    </w:p>
    <w:p>
      <w:pPr>
        <w:pStyle w:val="BodyText"/>
        <w:spacing w:line="240" w:lineRule="auto"/>
        <w:ind w:left="120" w:right="1093"/>
        <w:jc w:val="left"/>
      </w:pPr>
      <w:r>
        <w:rPr/>
        <w:t>7 days, 90, 172 Accident/incident</w:t>
      </w:r>
    </w:p>
    <w:p>
      <w:pPr>
        <w:pStyle w:val="BodyText"/>
        <w:spacing w:line="240" w:lineRule="auto"/>
        <w:ind w:left="360" w:right="1093"/>
        <w:jc w:val="left"/>
      </w:pPr>
      <w:r>
        <w:rPr/>
        <w:t>incident,</w:t>
      </w:r>
      <w:r>
        <w:rPr>
          <w:spacing w:val="-11"/>
        </w:rPr>
        <w:t> </w:t>
      </w:r>
      <w:r>
        <w:rPr/>
        <w:t>11</w:t>
      </w:r>
    </w:p>
    <w:p>
      <w:pPr>
        <w:pStyle w:val="BodyText"/>
        <w:spacing w:line="240" w:lineRule="auto"/>
        <w:ind w:left="360" w:right="0"/>
        <w:jc w:val="left"/>
      </w:pPr>
      <w:r>
        <w:rPr/>
        <w:t>not to be reported, 167, 168,</w:t>
      </w:r>
      <w:r>
        <w:rPr>
          <w:spacing w:val="-6"/>
        </w:rPr>
        <w:t> </w:t>
      </w:r>
      <w:r>
        <w:rPr/>
        <w:t>169</w:t>
      </w:r>
    </w:p>
    <w:p>
      <w:pPr>
        <w:pStyle w:val="BodyText"/>
        <w:spacing w:line="240" w:lineRule="auto"/>
        <w:ind w:left="360" w:right="0"/>
        <w:jc w:val="left"/>
      </w:pPr>
      <w:r>
        <w:rPr/>
        <w:t>train accident, 20, 22, 114, 123, 125, 126,</w:t>
      </w:r>
    </w:p>
    <w:p>
      <w:pPr>
        <w:pStyle w:val="BodyText"/>
        <w:spacing w:line="240" w:lineRule="auto"/>
        <w:ind w:left="581" w:right="2418"/>
        <w:jc w:val="center"/>
      </w:pPr>
      <w:r>
        <w:rPr/>
        <w:t>132, 133, 139</w:t>
      </w:r>
    </w:p>
    <w:p>
      <w:pPr>
        <w:pStyle w:val="BodyText"/>
        <w:spacing w:line="240" w:lineRule="auto"/>
        <w:ind w:left="120" w:right="1093" w:firstLine="240"/>
        <w:jc w:val="left"/>
      </w:pPr>
      <w:r>
        <w:rPr/>
        <w:t>train incident, 102 Accident/Incident</w:t>
      </w:r>
    </w:p>
    <w:p>
      <w:pPr>
        <w:pStyle w:val="BodyText"/>
        <w:spacing w:line="240" w:lineRule="auto"/>
        <w:ind w:left="120" w:right="2137" w:firstLine="240"/>
        <w:jc w:val="left"/>
      </w:pPr>
      <w:r>
        <w:rPr/>
        <w:t>accident,</w:t>
      </w:r>
      <w:r>
        <w:rPr>
          <w:spacing w:val="-2"/>
        </w:rPr>
        <w:t> </w:t>
      </w:r>
      <w:r>
        <w:rPr/>
        <w:t>7</w:t>
      </w:r>
      <w:r>
        <w:rPr/>
        <w:t> Accountable</w:t>
      </w:r>
    </w:p>
    <w:p>
      <w:pPr>
        <w:pStyle w:val="BodyText"/>
        <w:spacing w:line="240" w:lineRule="auto"/>
        <w:ind w:left="360" w:right="1093"/>
        <w:jc w:val="left"/>
      </w:pPr>
      <w:r>
        <w:rPr/>
        <w:t>Accountable injury, 35,</w:t>
      </w:r>
      <w:r>
        <w:rPr>
          <w:spacing w:val="-3"/>
        </w:rPr>
        <w:t> </w:t>
      </w:r>
      <w:r>
        <w:rPr/>
        <w:t>97</w:t>
      </w:r>
      <w:r>
        <w:rPr/>
        <w:t> Accountable rail</w:t>
      </w:r>
      <w:r>
        <w:rPr>
          <w:spacing w:val="-2"/>
        </w:rPr>
        <w:t> </w:t>
      </w:r>
      <w:r>
        <w:rPr/>
        <w:t>equipment</w:t>
      </w:r>
    </w:p>
    <w:p>
      <w:pPr>
        <w:pStyle w:val="BodyText"/>
        <w:spacing w:line="240" w:lineRule="auto"/>
        <w:ind w:left="581" w:right="1737"/>
        <w:jc w:val="center"/>
      </w:pPr>
      <w:r>
        <w:rPr/>
        <w:t>accident/incident,</w:t>
      </w:r>
      <w:r>
        <w:rPr>
          <w:spacing w:val="-2"/>
        </w:rPr>
        <w:t> </w:t>
      </w:r>
      <w:r>
        <w:rPr/>
        <w:t>10</w:t>
      </w:r>
    </w:p>
    <w:p>
      <w:pPr>
        <w:spacing w:before="0"/>
        <w:ind w:left="120" w:right="2137" w:firstLine="0"/>
        <w:jc w:val="left"/>
        <w:rPr>
          <w:rFonts w:ascii="Times New Roman" w:hAnsi="Times New Roman" w:cs="Times New Roman" w:eastAsia="Times New Roman"/>
          <w:sz w:val="24"/>
          <w:szCs w:val="24"/>
        </w:rPr>
      </w:pPr>
      <w:r>
        <w:rPr>
          <w:rFonts w:ascii="Times New Roman"/>
          <w:b/>
          <w:sz w:val="24"/>
        </w:rPr>
        <w:t>Act of God</w:t>
      </w:r>
      <w:r>
        <w:rPr>
          <w:rFonts w:ascii="Times New Roman"/>
          <w:sz w:val="24"/>
        </w:rPr>
        <w:t>,</w:t>
      </w:r>
      <w:r>
        <w:rPr>
          <w:rFonts w:ascii="Times New Roman"/>
          <w:spacing w:val="-4"/>
          <w:sz w:val="24"/>
        </w:rPr>
        <w:t> </w:t>
      </w:r>
      <w:r>
        <w:rPr>
          <w:rFonts w:ascii="Times New Roman"/>
          <w:sz w:val="24"/>
        </w:rPr>
        <w:t>39</w:t>
      </w:r>
      <w:r>
        <w:rPr>
          <w:rFonts w:ascii="Times New Roman"/>
          <w:spacing w:val="-1"/>
          <w:sz w:val="24"/>
        </w:rPr>
        <w:t> </w:t>
      </w:r>
      <w:r>
        <w:rPr>
          <w:rFonts w:ascii="Times New Roman"/>
          <w:sz w:val="24"/>
        </w:rPr>
        <w:t>AIRG, 8, 9,</w:t>
      </w:r>
      <w:r>
        <w:rPr>
          <w:rFonts w:ascii="Times New Roman"/>
          <w:spacing w:val="-8"/>
          <w:sz w:val="24"/>
        </w:rPr>
        <w:t> </w:t>
      </w:r>
      <w:r>
        <w:rPr>
          <w:rFonts w:ascii="Times New Roman"/>
          <w:sz w:val="24"/>
        </w:rPr>
        <w:t>41</w:t>
      </w:r>
    </w:p>
    <w:p>
      <w:pPr>
        <w:pStyle w:val="BodyText"/>
        <w:spacing w:line="240" w:lineRule="auto"/>
        <w:ind w:left="360" w:right="1093" w:hanging="240"/>
        <w:jc w:val="left"/>
      </w:pPr>
      <w:r>
        <w:rPr/>
        <w:t>Alcohol or drug</w:t>
      </w:r>
      <w:r>
        <w:rPr>
          <w:spacing w:val="-12"/>
        </w:rPr>
        <w:t> </w:t>
      </w:r>
      <w:r>
        <w:rPr/>
        <w:t>involvement</w:t>
      </w:r>
      <w:r>
        <w:rPr>
          <w:spacing w:val="-1"/>
        </w:rPr>
        <w:t> </w:t>
      </w:r>
      <w:r>
        <w:rPr/>
        <w:t>Alcohol impairment, 61,</w:t>
      </w:r>
      <w:r>
        <w:rPr>
          <w:spacing w:val="-4"/>
        </w:rPr>
        <w:t> </w:t>
      </w:r>
      <w:r>
        <w:rPr/>
        <w:t>127</w:t>
      </w:r>
    </w:p>
    <w:p>
      <w:pPr>
        <w:pStyle w:val="BodyText"/>
        <w:spacing w:line="240" w:lineRule="auto"/>
        <w:ind w:left="360" w:right="1093"/>
        <w:jc w:val="left"/>
      </w:pPr>
      <w:r>
        <w:rPr/>
        <w:t>alcohol involvement,</w:t>
      </w:r>
      <w:r>
        <w:rPr>
          <w:spacing w:val="-4"/>
        </w:rPr>
        <w:t> </w:t>
      </w:r>
      <w:r>
        <w:rPr/>
        <w:t>130</w:t>
      </w:r>
    </w:p>
    <w:p>
      <w:pPr>
        <w:pStyle w:val="BodyText"/>
        <w:spacing w:line="240" w:lineRule="auto"/>
        <w:ind w:left="360" w:right="0"/>
        <w:jc w:val="left"/>
      </w:pPr>
      <w:r>
        <w:rPr/>
        <w:t>drug involvement, 5, 22, 81, 107,</w:t>
      </w:r>
      <w:r>
        <w:rPr>
          <w:spacing w:val="-2"/>
        </w:rPr>
        <w:t> </w:t>
      </w:r>
      <w:r>
        <w:rPr/>
        <w:t>130</w:t>
      </w:r>
    </w:p>
    <w:p>
      <w:pPr>
        <w:pStyle w:val="BodyText"/>
        <w:spacing w:line="240" w:lineRule="auto"/>
        <w:ind w:left="120" w:right="0"/>
        <w:jc w:val="left"/>
      </w:pPr>
      <w:r>
        <w:rPr/>
        <w:t>assigned working hours, 47, 56, 57, 59,</w:t>
      </w:r>
      <w:r>
        <w:rPr>
          <w:spacing w:val="-7"/>
        </w:rPr>
        <w:t> </w:t>
      </w:r>
      <w:r>
        <w:rPr/>
        <w:t>60</w:t>
      </w:r>
    </w:p>
    <w:p>
      <w:pPr>
        <w:pStyle w:val="BodyText"/>
        <w:spacing w:line="240" w:lineRule="auto"/>
        <w:ind w:left="120" w:right="1093"/>
        <w:jc w:val="left"/>
      </w:pPr>
      <w:r>
        <w:rPr/>
        <w:t>Asthma,</w:t>
      </w:r>
      <w:r>
        <w:rPr>
          <w:spacing w:val="-2"/>
        </w:rPr>
        <w:t> </w:t>
      </w:r>
      <w:r>
        <w:rPr/>
        <w:t>65</w:t>
      </w:r>
    </w:p>
    <w:p>
      <w:pPr>
        <w:pStyle w:val="BodyText"/>
        <w:spacing w:line="240" w:lineRule="auto"/>
        <w:ind w:left="120" w:right="1093"/>
        <w:jc w:val="left"/>
      </w:pPr>
      <w:r>
        <w:rPr/>
        <w:t>Broken tooth, 94</w:t>
      </w:r>
    </w:p>
    <w:p>
      <w:pPr>
        <w:pStyle w:val="BodyText"/>
        <w:spacing w:line="240" w:lineRule="auto"/>
        <w:ind w:left="120" w:right="1093"/>
        <w:jc w:val="left"/>
      </w:pPr>
      <w:r>
        <w:rPr/>
        <w:t>calendar year, 8</w:t>
      </w:r>
    </w:p>
    <w:p>
      <w:pPr>
        <w:pStyle w:val="BodyText"/>
        <w:spacing w:line="240" w:lineRule="auto"/>
        <w:ind w:left="120" w:right="1093"/>
        <w:jc w:val="left"/>
      </w:pPr>
      <w:r>
        <w:rPr/>
        <w:t>carpal tunnel syndrome,</w:t>
      </w:r>
      <w:r>
        <w:rPr>
          <w:spacing w:val="-1"/>
        </w:rPr>
        <w:t> </w:t>
      </w:r>
      <w:r>
        <w:rPr/>
        <w:t>90</w:t>
      </w:r>
      <w:r>
        <w:rPr/>
        <w:t> Carpal Tunnel Syndrome,</w:t>
      </w:r>
      <w:r>
        <w:rPr>
          <w:spacing w:val="-2"/>
        </w:rPr>
        <w:t> </w:t>
      </w:r>
      <w:r>
        <w:rPr/>
        <w:t>173</w:t>
      </w:r>
      <w:r>
        <w:rPr/>
        <w:t> casualty,</w:t>
      </w:r>
      <w:r>
        <w:rPr>
          <w:spacing w:val="-12"/>
        </w:rPr>
        <w:t> </w:t>
      </w:r>
      <w:r>
        <w:rPr/>
        <w:t>102</w:t>
      </w:r>
    </w:p>
    <w:p>
      <w:pPr>
        <w:pStyle w:val="BodyText"/>
        <w:spacing w:line="275" w:lineRule="exact"/>
        <w:ind w:left="120" w:right="1093"/>
        <w:jc w:val="left"/>
      </w:pPr>
      <w:r>
        <w:rPr/>
        <w:t>Cause code</w:t>
      </w:r>
    </w:p>
    <w:p>
      <w:pPr>
        <w:pStyle w:val="BodyText"/>
        <w:spacing w:line="275" w:lineRule="exact"/>
        <w:ind w:left="360" w:right="0"/>
        <w:jc w:val="left"/>
      </w:pPr>
      <w:r>
        <w:rPr/>
        <w:t>Contributing Cause Code, 8, 127,</w:t>
      </w:r>
      <w:r>
        <w:rPr>
          <w:spacing w:val="-31"/>
        </w:rPr>
        <w:t> </w:t>
      </w:r>
      <w:r>
        <w:rPr/>
        <w:t>135</w:t>
      </w:r>
    </w:p>
    <w:p>
      <w:pPr>
        <w:pStyle w:val="BodyText"/>
        <w:spacing w:line="240" w:lineRule="auto"/>
        <w:ind w:left="120" w:right="0" w:firstLine="240"/>
        <w:jc w:val="left"/>
      </w:pPr>
      <w:r>
        <w:rPr/>
        <w:t>Primary Cause Code, 8, 125, 135,</w:t>
      </w:r>
      <w:r>
        <w:rPr>
          <w:spacing w:val="-2"/>
        </w:rPr>
        <w:t> </w:t>
      </w:r>
      <w:r>
        <w:rPr/>
        <w:t>136</w:t>
      </w:r>
      <w:r>
        <w:rPr/>
        <w:t> Claimed But Not Admitted,</w:t>
      </w:r>
      <w:r>
        <w:rPr>
          <w:spacing w:val="-1"/>
        </w:rPr>
        <w:t> </w:t>
      </w:r>
      <w:r>
        <w:rPr/>
        <w:t>12</w:t>
      </w:r>
      <w:r>
        <w:rPr/>
        <w:t> Classification of Persons</w:t>
      </w:r>
    </w:p>
    <w:p>
      <w:pPr>
        <w:pStyle w:val="BodyText"/>
        <w:spacing w:line="240" w:lineRule="auto"/>
        <w:ind w:left="360" w:right="1093"/>
        <w:jc w:val="left"/>
      </w:pPr>
      <w:r>
        <w:rPr/>
        <w:t>Contractor,</w:t>
      </w:r>
      <w:r>
        <w:rPr>
          <w:spacing w:val="-2"/>
        </w:rPr>
        <w:t> </w:t>
      </w:r>
      <w:r>
        <w:rPr/>
        <w:t>124</w:t>
      </w:r>
    </w:p>
    <w:p>
      <w:pPr>
        <w:pStyle w:val="BodyText"/>
        <w:spacing w:line="240" w:lineRule="auto" w:before="69"/>
        <w:ind w:left="360" w:right="500"/>
        <w:jc w:val="left"/>
      </w:pPr>
      <w:r>
        <w:rPr/>
        <w:br w:type="column"/>
      </w:r>
      <w:r>
        <w:rPr/>
        <w:t>Contractor–Other (Class G),</w:t>
      </w:r>
      <w:r>
        <w:rPr>
          <w:spacing w:val="-24"/>
        </w:rPr>
        <w:t> </w:t>
      </w:r>
      <w:r>
        <w:rPr/>
        <w:t>17</w:t>
      </w:r>
      <w:r>
        <w:rPr>
          <w:spacing w:val="-1"/>
        </w:rPr>
        <w:t> </w:t>
      </w:r>
      <w:r>
        <w:rPr/>
        <w:t>Employee not on duty,</w:t>
      </w:r>
      <w:r>
        <w:rPr>
          <w:spacing w:val="-2"/>
        </w:rPr>
        <w:t> </w:t>
      </w:r>
      <w:r>
        <w:rPr/>
        <w:t>58</w:t>
      </w:r>
    </w:p>
    <w:p>
      <w:pPr>
        <w:pStyle w:val="BodyText"/>
        <w:spacing w:line="240" w:lineRule="auto"/>
        <w:ind w:left="360" w:right="500"/>
        <w:jc w:val="left"/>
      </w:pPr>
      <w:r>
        <w:rPr/>
        <w:t>Employee Not On Duty (Class B),</w:t>
      </w:r>
      <w:r>
        <w:rPr>
          <w:spacing w:val="-2"/>
        </w:rPr>
        <w:t> </w:t>
      </w:r>
      <w:r>
        <w:rPr/>
        <w:t>35</w:t>
      </w:r>
      <w:r>
        <w:rPr/>
        <w:t> Nontrespassers, 18 Nontrespassers–Off Railroad</w:t>
      </w:r>
      <w:r>
        <w:rPr>
          <w:spacing w:val="-34"/>
        </w:rPr>
        <w:t> </w:t>
      </w:r>
      <w:r>
        <w:rPr/>
        <w:t>Property</w:t>
      </w:r>
    </w:p>
    <w:p>
      <w:pPr>
        <w:pStyle w:val="BodyText"/>
        <w:spacing w:line="240" w:lineRule="auto"/>
        <w:ind w:left="336" w:right="2502"/>
        <w:jc w:val="center"/>
      </w:pPr>
      <w:r>
        <w:rPr/>
        <w:t>(Class J),</w:t>
      </w:r>
      <w:r>
        <w:rPr>
          <w:spacing w:val="-11"/>
        </w:rPr>
        <w:t> </w:t>
      </w:r>
      <w:r>
        <w:rPr/>
        <w:t>18</w:t>
      </w:r>
    </w:p>
    <w:p>
      <w:pPr>
        <w:pStyle w:val="BodyText"/>
        <w:spacing w:line="240" w:lineRule="auto"/>
        <w:ind w:left="600" w:right="500" w:hanging="240"/>
        <w:jc w:val="left"/>
      </w:pPr>
      <w:r>
        <w:rPr/>
        <w:t>Nontrespassers–On Railroad Property (Class D),</w:t>
      </w:r>
      <w:r>
        <w:rPr>
          <w:spacing w:val="-2"/>
        </w:rPr>
        <w:t> </w:t>
      </w:r>
      <w:r>
        <w:rPr/>
        <w:t>18</w:t>
      </w:r>
    </w:p>
    <w:p>
      <w:pPr>
        <w:pStyle w:val="BodyText"/>
        <w:spacing w:line="240" w:lineRule="auto"/>
        <w:ind w:left="360" w:right="500"/>
        <w:jc w:val="left"/>
      </w:pPr>
      <w:r>
        <w:rPr/>
        <w:t>Passengers,</w:t>
      </w:r>
      <w:r>
        <w:rPr>
          <w:spacing w:val="-2"/>
        </w:rPr>
        <w:t> </w:t>
      </w:r>
      <w:r>
        <w:rPr/>
        <w:t>129</w:t>
      </w:r>
    </w:p>
    <w:p>
      <w:pPr>
        <w:pStyle w:val="BodyText"/>
        <w:spacing w:line="240" w:lineRule="auto"/>
        <w:ind w:left="360" w:right="500"/>
        <w:jc w:val="left"/>
      </w:pPr>
      <w:r>
        <w:rPr/>
        <w:t>Passengers On Trains (Class C),</w:t>
      </w:r>
      <w:r>
        <w:rPr>
          <w:spacing w:val="-5"/>
        </w:rPr>
        <w:t> </w:t>
      </w:r>
      <w:r>
        <w:rPr/>
        <w:t>46</w:t>
      </w:r>
      <w:r>
        <w:rPr/>
        <w:t> Trespassers,</w:t>
      </w:r>
      <w:r>
        <w:rPr>
          <w:spacing w:val="-12"/>
        </w:rPr>
        <w:t> </w:t>
      </w:r>
      <w:r>
        <w:rPr/>
        <w:t>3</w:t>
      </w:r>
    </w:p>
    <w:p>
      <w:pPr>
        <w:pStyle w:val="BodyText"/>
        <w:spacing w:line="240" w:lineRule="auto"/>
        <w:ind w:left="360" w:right="1154"/>
        <w:jc w:val="left"/>
      </w:pPr>
      <w:r>
        <w:rPr/>
        <w:t>Trespassers (Class E),</w:t>
      </w:r>
      <w:r>
        <w:rPr>
          <w:spacing w:val="-4"/>
        </w:rPr>
        <w:t> </w:t>
      </w:r>
      <w:r>
        <w:rPr/>
        <w:t>18</w:t>
      </w:r>
      <w:r>
        <w:rPr/>
        <w:t> Volunteer, 164 Volunteer–Other (Class I),</w:t>
      </w:r>
      <w:r>
        <w:rPr>
          <w:spacing w:val="-23"/>
        </w:rPr>
        <w:t> </w:t>
      </w:r>
      <w:r>
        <w:rPr/>
        <w:t>18</w:t>
      </w:r>
      <w:r>
        <w:rPr>
          <w:spacing w:val="-1"/>
        </w:rPr>
        <w:t> </w:t>
      </w:r>
      <w:r>
        <w:rPr/>
        <w:t>Worker on duty, 42</w:t>
      </w:r>
    </w:p>
    <w:p>
      <w:pPr>
        <w:pStyle w:val="BodyText"/>
        <w:spacing w:line="240" w:lineRule="auto"/>
        <w:ind w:left="600" w:right="162" w:hanging="240"/>
        <w:jc w:val="left"/>
      </w:pPr>
      <w:r>
        <w:rPr/>
        <w:t>Worker on Duty – Employee (Class</w:t>
      </w:r>
      <w:r>
        <w:rPr>
          <w:spacing w:val="-2"/>
        </w:rPr>
        <w:t> </w:t>
      </w:r>
      <w:r>
        <w:rPr/>
        <w:t>A),</w:t>
      </w:r>
      <w:r>
        <w:rPr/>
        <w:t> 47</w:t>
      </w:r>
    </w:p>
    <w:p>
      <w:pPr>
        <w:pStyle w:val="BodyText"/>
        <w:spacing w:line="240" w:lineRule="auto"/>
        <w:ind w:left="360" w:right="162"/>
        <w:jc w:val="left"/>
      </w:pPr>
      <w:r>
        <w:rPr/>
        <w:t>Worker on Duty–Contractor (Class F),</w:t>
      </w:r>
      <w:r>
        <w:rPr>
          <w:spacing w:val="-5"/>
        </w:rPr>
        <w:t> </w:t>
      </w:r>
      <w:r>
        <w:rPr/>
        <w:t>16</w:t>
      </w:r>
      <w:r>
        <w:rPr/>
        <w:t> Worker on Duty–Volunteer (Class H),</w:t>
      </w:r>
      <w:r>
        <w:rPr>
          <w:spacing w:val="-5"/>
        </w:rPr>
        <w:t> </w:t>
      </w:r>
      <w:r>
        <w:rPr/>
        <w:t>17</w:t>
      </w:r>
    </w:p>
    <w:p>
      <w:pPr>
        <w:pStyle w:val="BodyText"/>
        <w:spacing w:line="240" w:lineRule="auto"/>
        <w:ind w:left="120" w:right="500"/>
        <w:jc w:val="left"/>
      </w:pPr>
      <w:r>
        <w:rPr/>
        <w:t>closed crossing, 19</w:t>
      </w:r>
    </w:p>
    <w:p>
      <w:pPr>
        <w:pStyle w:val="BodyText"/>
        <w:spacing w:line="240" w:lineRule="auto"/>
        <w:ind w:left="120" w:right="500" w:firstLine="240"/>
        <w:jc w:val="left"/>
      </w:pPr>
      <w:r>
        <w:rPr/>
        <w:t>Temporary Barricaded Crossing,</w:t>
      </w:r>
      <w:r>
        <w:rPr>
          <w:spacing w:val="-5"/>
        </w:rPr>
        <w:t> </w:t>
      </w:r>
      <w:r>
        <w:rPr/>
        <w:t>19</w:t>
      </w:r>
      <w:r>
        <w:rPr/>
        <w:t> collision</w:t>
      </w:r>
    </w:p>
    <w:p>
      <w:pPr>
        <w:pStyle w:val="BodyText"/>
        <w:spacing w:line="240" w:lineRule="auto"/>
        <w:ind w:left="360" w:right="500"/>
        <w:jc w:val="left"/>
      </w:pPr>
      <w:r>
        <w:rPr/>
        <w:t>Head-On Collision,</w:t>
      </w:r>
      <w:r>
        <w:rPr>
          <w:spacing w:val="-1"/>
        </w:rPr>
        <w:t> </w:t>
      </w:r>
      <w:r>
        <w:rPr/>
        <w:t>19</w:t>
      </w:r>
    </w:p>
    <w:p>
      <w:pPr>
        <w:pStyle w:val="BodyText"/>
        <w:spacing w:line="240" w:lineRule="auto"/>
        <w:ind w:left="360" w:right="500"/>
        <w:jc w:val="left"/>
      </w:pPr>
      <w:r>
        <w:rPr/>
        <w:t>Rear-End Collision,</w:t>
      </w:r>
      <w:r>
        <w:rPr>
          <w:spacing w:val="-1"/>
        </w:rPr>
        <w:t> </w:t>
      </w:r>
      <w:r>
        <w:rPr/>
        <w:t>19</w:t>
      </w:r>
    </w:p>
    <w:p>
      <w:pPr>
        <w:pStyle w:val="BodyText"/>
        <w:spacing w:line="240" w:lineRule="auto"/>
        <w:ind w:left="360" w:right="500"/>
        <w:jc w:val="left"/>
      </w:pPr>
      <w:r>
        <w:rPr/>
        <w:t>Side Collision, 20</w:t>
      </w:r>
    </w:p>
    <w:p>
      <w:pPr>
        <w:pStyle w:val="BodyText"/>
        <w:spacing w:line="240" w:lineRule="auto"/>
        <w:ind w:left="120" w:right="500"/>
        <w:jc w:val="left"/>
      </w:pPr>
      <w:r>
        <w:rPr/>
        <w:t>Collision,</w:t>
      </w:r>
      <w:r>
        <w:rPr>
          <w:spacing w:val="-3"/>
        </w:rPr>
        <w:t> </w:t>
      </w:r>
      <w:r>
        <w:rPr/>
        <w:t>19</w:t>
      </w:r>
    </w:p>
    <w:p>
      <w:pPr>
        <w:pStyle w:val="BodyText"/>
        <w:spacing w:line="240" w:lineRule="auto"/>
        <w:ind w:left="360" w:right="1154"/>
        <w:jc w:val="left"/>
      </w:pPr>
      <w:r>
        <w:rPr/>
        <w:t>Broken Train Collision,</w:t>
      </w:r>
      <w:r>
        <w:rPr>
          <w:spacing w:val="-4"/>
        </w:rPr>
        <w:t> </w:t>
      </w:r>
      <w:r>
        <w:rPr/>
        <w:t>20</w:t>
      </w:r>
      <w:r>
        <w:rPr/>
        <w:t> Railroad Crossing Collision,</w:t>
      </w:r>
      <w:r>
        <w:rPr>
          <w:spacing w:val="-25"/>
        </w:rPr>
        <w:t> </w:t>
      </w:r>
      <w:r>
        <w:rPr/>
        <w:t>20</w:t>
      </w:r>
      <w:r>
        <w:rPr>
          <w:spacing w:val="-1"/>
        </w:rPr>
        <w:t> </w:t>
      </w:r>
      <w:r>
        <w:rPr/>
        <w:t>Raking Collision,</w:t>
      </w:r>
      <w:r>
        <w:rPr>
          <w:spacing w:val="-18"/>
        </w:rPr>
        <w:t> </w:t>
      </w:r>
      <w:r>
        <w:rPr/>
        <w:t>20</w:t>
      </w:r>
    </w:p>
    <w:p>
      <w:pPr>
        <w:pStyle w:val="BodyText"/>
        <w:spacing w:line="240" w:lineRule="auto"/>
        <w:ind w:left="120" w:right="500"/>
        <w:jc w:val="left"/>
      </w:pPr>
      <w:r>
        <w:rPr/>
        <w:t>Consist Responsibility,</w:t>
      </w:r>
      <w:r>
        <w:rPr>
          <w:spacing w:val="-2"/>
        </w:rPr>
        <w:t> </w:t>
      </w:r>
      <w:r>
        <w:rPr/>
        <w:t>19</w:t>
      </w:r>
    </w:p>
    <w:p>
      <w:pPr>
        <w:pStyle w:val="BodyText"/>
        <w:spacing w:line="240" w:lineRule="auto"/>
        <w:ind w:left="120" w:right="500"/>
        <w:jc w:val="left"/>
      </w:pPr>
      <w:r>
        <w:rPr/>
        <w:t>Consolidated Reporting,</w:t>
      </w:r>
      <w:r>
        <w:rPr>
          <w:spacing w:val="-22"/>
        </w:rPr>
        <w:t> </w:t>
      </w:r>
      <w:r>
        <w:rPr/>
        <w:t>4</w:t>
      </w:r>
    </w:p>
    <w:p>
      <w:pPr>
        <w:pStyle w:val="BodyText"/>
        <w:spacing w:line="240" w:lineRule="auto"/>
        <w:ind w:left="120" w:right="500"/>
        <w:jc w:val="left"/>
      </w:pPr>
      <w:r>
        <w:rPr/>
        <w:t>covered data, 38, 46, 50, 109, 110, 165 Day of restricted work activity, 75</w:t>
      </w:r>
    </w:p>
    <w:p>
      <w:pPr>
        <w:pStyle w:val="BodyText"/>
        <w:spacing w:line="240" w:lineRule="auto"/>
        <w:ind w:left="360" w:right="500"/>
        <w:jc w:val="left"/>
      </w:pPr>
      <w:r>
        <w:rPr/>
        <w:t>light duty,</w:t>
      </w:r>
      <w:r>
        <w:rPr>
          <w:spacing w:val="-12"/>
        </w:rPr>
        <w:t> </w:t>
      </w:r>
      <w:r>
        <w:rPr/>
        <w:t>74</w:t>
      </w:r>
    </w:p>
    <w:p>
      <w:pPr>
        <w:pStyle w:val="BodyText"/>
        <w:spacing w:line="240" w:lineRule="auto"/>
        <w:ind w:left="360" w:right="1154" w:hanging="240"/>
        <w:jc w:val="left"/>
      </w:pPr>
      <w:r>
        <w:rPr/>
        <w:t>Days of restricted work</w:t>
      </w:r>
      <w:r>
        <w:rPr>
          <w:spacing w:val="-26"/>
        </w:rPr>
        <w:t> </w:t>
      </w:r>
      <w:r>
        <w:rPr/>
        <w:t>activity</w:t>
      </w:r>
      <w:r>
        <w:rPr>
          <w:spacing w:val="-1"/>
        </w:rPr>
        <w:t> </w:t>
      </w:r>
      <w:r>
        <w:rPr/>
        <w:t>job transfer,</w:t>
      </w:r>
      <w:r>
        <w:rPr>
          <w:spacing w:val="-2"/>
        </w:rPr>
        <w:t> </w:t>
      </w:r>
      <w:r>
        <w:rPr/>
        <w:t>84</w:t>
      </w:r>
    </w:p>
    <w:p>
      <w:pPr>
        <w:pStyle w:val="BodyText"/>
        <w:spacing w:line="275" w:lineRule="exact"/>
        <w:ind w:left="120" w:right="500"/>
        <w:jc w:val="left"/>
      </w:pPr>
      <w:r>
        <w:rPr/>
        <w:t>Deadhead,</w:t>
      </w:r>
      <w:r>
        <w:rPr>
          <w:spacing w:val="-11"/>
        </w:rPr>
        <w:t> </w:t>
      </w:r>
      <w:r>
        <w:rPr/>
        <w:t>16</w:t>
      </w:r>
    </w:p>
    <w:p>
      <w:pPr>
        <w:pStyle w:val="BodyText"/>
        <w:spacing w:line="275" w:lineRule="exact"/>
        <w:ind w:left="360" w:right="500"/>
        <w:jc w:val="left"/>
      </w:pPr>
      <w:r>
        <w:rPr/>
        <w:t>Deadhead transportation, 16</w:t>
      </w:r>
    </w:p>
    <w:p>
      <w:pPr>
        <w:pStyle w:val="BodyText"/>
        <w:spacing w:line="240" w:lineRule="auto"/>
        <w:ind w:left="120" w:right="162"/>
        <w:jc w:val="left"/>
      </w:pPr>
      <w:r>
        <w:rPr/>
        <w:t>Death, 1, 3, 5, 7, 16, 38, 45, 46, 48, 60, 65,</w:t>
      </w:r>
    </w:p>
    <w:p>
      <w:pPr>
        <w:pStyle w:val="BodyText"/>
        <w:spacing w:line="240" w:lineRule="auto"/>
        <w:ind w:left="360" w:right="0"/>
        <w:jc w:val="left"/>
      </w:pPr>
      <w:r>
        <w:rPr/>
        <w:t>78, 84, 85, 87, 91, 92, 93, 97, 98, 99, 100,</w:t>
      </w:r>
    </w:p>
    <w:p>
      <w:pPr>
        <w:pStyle w:val="BodyText"/>
        <w:spacing w:line="240" w:lineRule="auto"/>
        <w:ind w:left="360" w:right="500"/>
        <w:jc w:val="left"/>
      </w:pPr>
      <w:r>
        <w:rPr/>
        <w:t>101, 103, 110, 116, 142</w:t>
      </w:r>
    </w:p>
    <w:p>
      <w:pPr>
        <w:pStyle w:val="BodyText"/>
        <w:spacing w:line="240" w:lineRule="auto"/>
        <w:ind w:left="120" w:right="500"/>
        <w:jc w:val="left"/>
      </w:pPr>
      <w:r>
        <w:rPr/>
        <w:t>December</w:t>
      </w:r>
    </w:p>
    <w:p>
      <w:pPr>
        <w:spacing w:after="0" w:line="240" w:lineRule="auto"/>
        <w:jc w:val="left"/>
        <w:sectPr>
          <w:type w:val="continuous"/>
          <w:pgSz w:w="12240" w:h="15840"/>
          <w:pgMar w:top="1360" w:bottom="280" w:left="1320" w:right="1320"/>
          <w:cols w:num="2" w:equalWidth="0">
            <w:col w:w="4360" w:space="680"/>
            <w:col w:w="4560"/>
          </w:cols>
        </w:sectPr>
      </w:pPr>
    </w:p>
    <w:p>
      <w:pPr>
        <w:spacing w:line="240" w:lineRule="auto" w:before="11"/>
        <w:rPr>
          <w:rFonts w:ascii="Times New Roman" w:hAnsi="Times New Roman" w:cs="Times New Roman" w:eastAsia="Times New Roman"/>
          <w:sz w:val="10"/>
          <w:szCs w:val="10"/>
        </w:rPr>
      </w:pPr>
    </w:p>
    <w:p>
      <w:pPr>
        <w:spacing w:after="0" w:line="240" w:lineRule="auto"/>
        <w:rPr>
          <w:rFonts w:ascii="Times New Roman" w:hAnsi="Times New Roman" w:cs="Times New Roman" w:eastAsia="Times New Roman"/>
          <w:sz w:val="10"/>
          <w:szCs w:val="10"/>
        </w:rPr>
        <w:sectPr>
          <w:pgSz w:w="12240" w:h="15840"/>
          <w:pgMar w:header="1026" w:footer="1044" w:top="1460" w:bottom="1240" w:left="1320" w:right="1320"/>
        </w:sectPr>
      </w:pPr>
    </w:p>
    <w:p>
      <w:pPr>
        <w:pStyle w:val="BodyText"/>
        <w:spacing w:line="240" w:lineRule="auto" w:before="69"/>
        <w:ind w:left="360" w:right="0"/>
        <w:jc w:val="left"/>
      </w:pPr>
      <w:r>
        <w:rPr/>
        <w:t>December 1,</w:t>
      </w:r>
      <w:r>
        <w:rPr>
          <w:spacing w:val="-2"/>
        </w:rPr>
        <w:t> </w:t>
      </w:r>
      <w:r>
        <w:rPr/>
        <w:t>8</w:t>
      </w:r>
    </w:p>
    <w:p>
      <w:pPr>
        <w:pStyle w:val="BodyText"/>
        <w:spacing w:line="240" w:lineRule="auto"/>
        <w:ind w:left="120" w:right="0"/>
        <w:jc w:val="left"/>
      </w:pPr>
      <w:r>
        <w:rPr/>
        <w:t>December 1, 171,</w:t>
      </w:r>
      <w:r>
        <w:rPr>
          <w:spacing w:val="-2"/>
        </w:rPr>
        <w:t> </w:t>
      </w:r>
      <w:r>
        <w:rPr/>
        <w:t>173</w:t>
      </w:r>
    </w:p>
    <w:p>
      <w:pPr>
        <w:pStyle w:val="BodyText"/>
        <w:spacing w:line="240" w:lineRule="auto"/>
        <w:ind w:left="120" w:right="0"/>
        <w:jc w:val="left"/>
      </w:pPr>
      <w:r>
        <w:rPr/>
        <w:t>Dehydration, 82, 83</w:t>
      </w:r>
    </w:p>
    <w:p>
      <w:pPr>
        <w:pStyle w:val="BodyText"/>
        <w:spacing w:line="240" w:lineRule="auto"/>
        <w:ind w:left="120" w:right="0"/>
        <w:jc w:val="left"/>
      </w:pPr>
      <w:r>
        <w:rPr/>
        <w:t>Department of Transportation,</w:t>
      </w:r>
      <w:r>
        <w:rPr>
          <w:spacing w:val="-1"/>
        </w:rPr>
        <w:t> </w:t>
      </w:r>
      <w:r>
        <w:rPr/>
        <w:t>13</w:t>
      </w:r>
      <w:r>
        <w:rPr/>
        <w:t> Derailment, 18, 21, 22, 39, 40, 44, 114,</w:t>
      </w:r>
      <w:r>
        <w:rPr>
          <w:spacing w:val="-2"/>
        </w:rPr>
        <w:t> </w:t>
      </w:r>
      <w:r>
        <w:rPr/>
        <w:t>133,</w:t>
      </w:r>
    </w:p>
    <w:p>
      <w:pPr>
        <w:pStyle w:val="BodyText"/>
        <w:spacing w:line="240" w:lineRule="auto"/>
        <w:ind w:left="360" w:right="0"/>
        <w:jc w:val="left"/>
      </w:pPr>
      <w:r>
        <w:rPr/>
        <w:t>134</w:t>
      </w:r>
    </w:p>
    <w:p>
      <w:pPr>
        <w:pStyle w:val="BodyText"/>
        <w:spacing w:line="240" w:lineRule="auto"/>
        <w:ind w:left="120" w:right="854"/>
        <w:jc w:val="left"/>
      </w:pPr>
      <w:r>
        <w:rPr/>
        <w:t>Direct Train Control,</w:t>
      </w:r>
      <w:r>
        <w:rPr>
          <w:spacing w:val="-1"/>
        </w:rPr>
        <w:t> </w:t>
      </w:r>
      <w:r>
        <w:rPr/>
        <w:t>22</w:t>
      </w:r>
      <w:r>
        <w:rPr/>
        <w:t> Discernable cause, 45, 52, 54,</w:t>
      </w:r>
      <w:r>
        <w:rPr>
          <w:spacing w:val="-5"/>
        </w:rPr>
        <w:t> </w:t>
      </w:r>
      <w:r>
        <w:rPr/>
        <w:t>97</w:t>
      </w:r>
      <w:r>
        <w:rPr/>
        <w:t> Electronic</w:t>
      </w:r>
    </w:p>
    <w:p>
      <w:pPr>
        <w:pStyle w:val="BodyText"/>
        <w:spacing w:line="240" w:lineRule="auto"/>
        <w:ind w:left="360" w:right="0"/>
        <w:jc w:val="left"/>
      </w:pPr>
      <w:r>
        <w:rPr/>
        <w:t>Electronic image,</w:t>
      </w:r>
      <w:r>
        <w:rPr>
          <w:spacing w:val="-4"/>
        </w:rPr>
        <w:t> </w:t>
      </w:r>
      <w:r>
        <w:rPr/>
        <w:t>34</w:t>
      </w:r>
    </w:p>
    <w:p>
      <w:pPr>
        <w:pStyle w:val="BodyText"/>
        <w:spacing w:line="240" w:lineRule="auto"/>
        <w:ind w:left="360" w:right="0"/>
        <w:jc w:val="left"/>
      </w:pPr>
      <w:r>
        <w:rPr/>
        <w:t>Electronic record,</w:t>
      </w:r>
      <w:r>
        <w:rPr>
          <w:spacing w:val="-2"/>
        </w:rPr>
        <w:t> </w:t>
      </w:r>
      <w:r>
        <w:rPr/>
        <w:t>15</w:t>
      </w:r>
    </w:p>
    <w:p>
      <w:pPr>
        <w:pStyle w:val="BodyText"/>
        <w:spacing w:line="240" w:lineRule="auto"/>
        <w:ind w:left="360" w:right="0"/>
        <w:jc w:val="left"/>
      </w:pPr>
      <w:r>
        <w:rPr/>
        <w:t>Electronic recordkeeping system,</w:t>
      </w:r>
      <w:r>
        <w:rPr>
          <w:spacing w:val="-9"/>
        </w:rPr>
        <w:t> </w:t>
      </w:r>
      <w:r>
        <w:rPr/>
        <w:t>11</w:t>
      </w:r>
      <w:r>
        <w:rPr/>
        <w:t> Electronic submission, 3,</w:t>
      </w:r>
      <w:r>
        <w:rPr>
          <w:spacing w:val="-2"/>
        </w:rPr>
        <w:t> </w:t>
      </w:r>
      <w:r>
        <w:rPr/>
        <w:t>6</w:t>
      </w:r>
    </w:p>
    <w:p>
      <w:pPr>
        <w:pStyle w:val="BodyText"/>
        <w:spacing w:line="240" w:lineRule="auto"/>
        <w:ind w:left="120" w:right="0"/>
        <w:jc w:val="left"/>
      </w:pPr>
      <w:r>
        <w:rPr/>
        <w:t>Emotional trauma,</w:t>
      </w:r>
      <w:r>
        <w:rPr>
          <w:spacing w:val="-4"/>
        </w:rPr>
        <w:t> </w:t>
      </w:r>
      <w:r>
        <w:rPr/>
        <w:t>93</w:t>
      </w:r>
    </w:p>
    <w:p>
      <w:pPr>
        <w:pStyle w:val="BodyText"/>
        <w:spacing w:line="240" w:lineRule="auto"/>
        <w:ind w:left="120" w:right="0"/>
        <w:jc w:val="left"/>
      </w:pPr>
      <w:r>
        <w:rPr/>
        <w:t>Employee Human Factor, 6, 33, 113,</w:t>
      </w:r>
      <w:r>
        <w:rPr>
          <w:spacing w:val="-4"/>
        </w:rPr>
        <w:t> </w:t>
      </w:r>
      <w:r>
        <w:rPr/>
        <w:t>137,</w:t>
      </w:r>
    </w:p>
    <w:p>
      <w:pPr>
        <w:pStyle w:val="BodyText"/>
        <w:spacing w:line="240" w:lineRule="auto"/>
        <w:ind w:left="360" w:right="0"/>
        <w:jc w:val="left"/>
      </w:pPr>
      <w:r>
        <w:rPr/>
        <w:t>139, 140</w:t>
      </w:r>
    </w:p>
    <w:p>
      <w:pPr>
        <w:pStyle w:val="BodyText"/>
        <w:spacing w:line="240" w:lineRule="auto"/>
        <w:ind w:left="360" w:right="0"/>
        <w:jc w:val="left"/>
      </w:pPr>
      <w:r>
        <w:rPr/>
        <w:t>Employee Human Factor Attachment,</w:t>
      </w:r>
      <w:r>
        <w:rPr>
          <w:spacing w:val="-6"/>
        </w:rPr>
        <w:t> </w:t>
      </w:r>
      <w:r>
        <w:rPr/>
        <w:t>137</w:t>
      </w:r>
      <w:r>
        <w:rPr/>
        <w:t> Employee Supplement,</w:t>
      </w:r>
      <w:r>
        <w:rPr>
          <w:spacing w:val="-4"/>
        </w:rPr>
        <w:t> </w:t>
      </w:r>
      <w:r>
        <w:rPr/>
        <w:t>113</w:t>
      </w:r>
    </w:p>
    <w:p>
      <w:pPr>
        <w:pStyle w:val="BodyText"/>
        <w:spacing w:line="240" w:lineRule="auto"/>
        <w:ind w:left="360" w:right="0"/>
        <w:jc w:val="left"/>
      </w:pPr>
      <w:r>
        <w:rPr/>
        <w:t>Notice, 137</w:t>
      </w:r>
    </w:p>
    <w:p>
      <w:pPr>
        <w:pStyle w:val="BodyText"/>
        <w:spacing w:line="240" w:lineRule="auto"/>
        <w:ind w:left="120" w:right="0"/>
        <w:jc w:val="left"/>
      </w:pPr>
      <w:r>
        <w:rPr/>
        <w:t>Epilepsy, 61</w:t>
      </w:r>
    </w:p>
    <w:p>
      <w:pPr>
        <w:pStyle w:val="BodyText"/>
        <w:spacing w:line="240" w:lineRule="auto"/>
        <w:ind w:left="120" w:right="0"/>
        <w:jc w:val="left"/>
      </w:pPr>
      <w:r>
        <w:rPr/>
        <w:t>Establishment, 10, 14, 36, 43, 47, 55, 56,</w:t>
      </w:r>
      <w:r>
        <w:rPr>
          <w:spacing w:val="-1"/>
        </w:rPr>
        <w:t> </w:t>
      </w:r>
      <w:r>
        <w:rPr/>
        <w:t>59,</w:t>
      </w:r>
    </w:p>
    <w:p>
      <w:pPr>
        <w:pStyle w:val="BodyText"/>
        <w:spacing w:line="240" w:lineRule="auto"/>
        <w:ind w:left="360" w:right="0"/>
        <w:jc w:val="left"/>
      </w:pPr>
      <w:r>
        <w:rPr/>
        <w:t>60</w:t>
      </w:r>
    </w:p>
    <w:p>
      <w:pPr>
        <w:pStyle w:val="BodyText"/>
        <w:spacing w:line="275" w:lineRule="exact"/>
        <w:ind w:left="120" w:right="0"/>
        <w:jc w:val="left"/>
      </w:pPr>
      <w:r>
        <w:rPr/>
        <w:t>Event or exposure, 45, 46, 50, 52, 53, 54,</w:t>
      </w:r>
    </w:p>
    <w:p>
      <w:pPr>
        <w:pStyle w:val="BodyText"/>
        <w:spacing w:line="275" w:lineRule="exact"/>
        <w:ind w:left="360" w:right="0"/>
        <w:jc w:val="left"/>
      </w:pPr>
      <w:r>
        <w:rPr/>
        <w:t>55, 57, 59, 60, 61, 63, 64, 65, 92, 93, 97,</w:t>
      </w:r>
    </w:p>
    <w:p>
      <w:pPr>
        <w:pStyle w:val="BodyText"/>
        <w:spacing w:line="240" w:lineRule="auto"/>
        <w:ind w:left="360" w:right="0"/>
        <w:jc w:val="left"/>
      </w:pPr>
      <w:r>
        <w:rPr/>
        <w:t>98, 100, 103, 108, 167, 168</w:t>
      </w:r>
    </w:p>
    <w:p>
      <w:pPr>
        <w:pStyle w:val="BodyText"/>
        <w:spacing w:line="240" w:lineRule="auto"/>
        <w:ind w:left="600" w:right="0" w:hanging="240"/>
        <w:jc w:val="left"/>
      </w:pPr>
      <w:r>
        <w:rPr/>
        <w:t>event or exposure arising from</w:t>
      </w:r>
      <w:r>
        <w:rPr>
          <w:spacing w:val="-7"/>
        </w:rPr>
        <w:t> </w:t>
      </w:r>
      <w:r>
        <w:rPr/>
        <w:t>the</w:t>
      </w:r>
      <w:r>
        <w:rPr/>
        <w:t> operation of a railroad, 45, 100</w:t>
      </w:r>
    </w:p>
    <w:p>
      <w:pPr>
        <w:pStyle w:val="BodyText"/>
        <w:spacing w:line="240" w:lineRule="auto"/>
        <w:ind w:left="120" w:right="0"/>
        <w:jc w:val="left"/>
      </w:pPr>
      <w:r>
        <w:rPr/>
        <w:t>First aid, 15</w:t>
      </w:r>
    </w:p>
    <w:p>
      <w:pPr>
        <w:pStyle w:val="BodyText"/>
        <w:spacing w:line="240" w:lineRule="auto"/>
        <w:ind w:left="360" w:right="0"/>
        <w:jc w:val="left"/>
      </w:pPr>
      <w:r>
        <w:rPr/>
        <w:t>Finger guard, 77</w:t>
      </w:r>
    </w:p>
    <w:p>
      <w:pPr>
        <w:pStyle w:val="BodyText"/>
        <w:spacing w:line="240" w:lineRule="auto"/>
        <w:ind w:left="360" w:right="0"/>
        <w:jc w:val="left"/>
      </w:pPr>
      <w:r>
        <w:rPr/>
        <w:t>First aid treatment, 22,</w:t>
      </w:r>
      <w:r>
        <w:rPr>
          <w:spacing w:val="-2"/>
        </w:rPr>
        <w:t> </w:t>
      </w:r>
      <w:r>
        <w:rPr/>
        <w:t>76</w:t>
      </w:r>
    </w:p>
    <w:p>
      <w:pPr>
        <w:pStyle w:val="BodyText"/>
        <w:spacing w:line="240" w:lineRule="auto"/>
        <w:ind w:left="360" w:right="0"/>
        <w:jc w:val="left"/>
      </w:pPr>
      <w:r>
        <w:rPr/>
        <w:t>Tetanus shot,</w:t>
      </w:r>
      <w:r>
        <w:rPr>
          <w:spacing w:val="-14"/>
        </w:rPr>
        <w:t> </w:t>
      </w:r>
      <w:r>
        <w:rPr/>
        <w:t>94</w:t>
      </w:r>
    </w:p>
    <w:p>
      <w:pPr>
        <w:pStyle w:val="BodyText"/>
        <w:spacing w:line="240" w:lineRule="auto"/>
        <w:ind w:left="120" w:right="0"/>
        <w:jc w:val="left"/>
      </w:pPr>
      <w:r>
        <w:rPr/>
        <w:t>FOIA, 13, 14, 49</w:t>
      </w:r>
    </w:p>
    <w:p>
      <w:pPr>
        <w:pStyle w:val="BodyText"/>
        <w:spacing w:line="240" w:lineRule="auto"/>
        <w:ind w:left="600" w:right="0" w:hanging="240"/>
        <w:jc w:val="left"/>
      </w:pPr>
      <w:r>
        <w:rPr/>
        <w:t>FOIA Requests fo Accident/Incident Report,</w:t>
      </w:r>
      <w:r>
        <w:rPr>
          <w:spacing w:val="-9"/>
        </w:rPr>
        <w:t> </w:t>
      </w:r>
      <w:r>
        <w:rPr/>
        <w:t>49</w:t>
      </w:r>
    </w:p>
    <w:p>
      <w:pPr>
        <w:pStyle w:val="BodyText"/>
        <w:spacing w:line="240" w:lineRule="auto"/>
        <w:ind w:left="360" w:right="0"/>
        <w:jc w:val="left"/>
      </w:pPr>
      <w:r>
        <w:rPr/>
        <w:t>Freedom of Information Act, 13,</w:t>
      </w:r>
      <w:r>
        <w:rPr>
          <w:spacing w:val="-4"/>
        </w:rPr>
        <w:t> </w:t>
      </w:r>
      <w:r>
        <w:rPr/>
        <w:t>49</w:t>
      </w:r>
    </w:p>
    <w:p>
      <w:pPr>
        <w:pStyle w:val="BodyText"/>
        <w:spacing w:line="240" w:lineRule="auto"/>
        <w:ind w:left="120" w:right="0"/>
        <w:jc w:val="left"/>
      </w:pPr>
      <w:r>
        <w:rPr/>
        <w:t>Form FRA F 6180.54,</w:t>
      </w:r>
      <w:r>
        <w:rPr>
          <w:spacing w:val="-17"/>
        </w:rPr>
        <w:t> </w:t>
      </w:r>
      <w:r>
        <w:rPr/>
        <w:t>113</w:t>
      </w:r>
    </w:p>
    <w:p>
      <w:pPr>
        <w:pStyle w:val="BodyText"/>
        <w:spacing w:line="240" w:lineRule="auto"/>
        <w:ind w:left="120" w:right="0"/>
        <w:jc w:val="left"/>
      </w:pPr>
      <w:r>
        <w:rPr/>
        <w:t>Form(s)</w:t>
      </w:r>
    </w:p>
    <w:p>
      <w:pPr>
        <w:pStyle w:val="BodyText"/>
        <w:spacing w:line="240" w:lineRule="auto"/>
        <w:ind w:left="600" w:right="0" w:hanging="240"/>
        <w:jc w:val="left"/>
      </w:pPr>
      <w:r>
        <w:rPr/>
        <w:t>Annual Railroad Report of</w:t>
      </w:r>
      <w:r>
        <w:rPr>
          <w:spacing w:val="-5"/>
        </w:rPr>
        <w:t> </w:t>
      </w:r>
      <w:r>
        <w:rPr/>
        <w:t>Employee</w:t>
      </w:r>
      <w:r>
        <w:rPr/>
        <w:t> Hours and Casualties, by State, 164</w:t>
      </w:r>
    </w:p>
    <w:p>
      <w:pPr>
        <w:pStyle w:val="BodyText"/>
        <w:spacing w:line="240" w:lineRule="auto"/>
        <w:ind w:left="360" w:right="0"/>
        <w:jc w:val="left"/>
      </w:pPr>
      <w:r>
        <w:rPr/>
        <w:t>Form FRA F 6180.150,</w:t>
      </w:r>
      <w:r>
        <w:rPr>
          <w:spacing w:val="-18"/>
        </w:rPr>
        <w:t> </w:t>
      </w:r>
      <w:r>
        <w:rPr/>
        <w:t>141</w:t>
      </w:r>
    </w:p>
    <w:p>
      <w:pPr>
        <w:pStyle w:val="BodyText"/>
        <w:spacing w:line="240" w:lineRule="auto"/>
        <w:ind w:left="360" w:right="0"/>
        <w:jc w:val="left"/>
      </w:pPr>
      <w:r>
        <w:rPr/>
        <w:t>Form FRA F 6180.54,</w:t>
      </w:r>
      <w:r>
        <w:rPr>
          <w:spacing w:val="-17"/>
        </w:rPr>
        <w:t> </w:t>
      </w:r>
      <w:r>
        <w:rPr/>
        <w:t>113</w:t>
      </w:r>
    </w:p>
    <w:p>
      <w:pPr>
        <w:pStyle w:val="BodyText"/>
        <w:spacing w:line="240" w:lineRule="auto"/>
        <w:ind w:left="360" w:right="1143"/>
        <w:jc w:val="left"/>
      </w:pPr>
      <w:r>
        <w:rPr/>
        <w:t>Form FRA F 6180.55,</w:t>
      </w:r>
      <w:r>
        <w:rPr>
          <w:spacing w:val="-11"/>
        </w:rPr>
        <w:t> </w:t>
      </w:r>
      <w:r>
        <w:rPr/>
        <w:t>29</w:t>
      </w:r>
      <w:r>
        <w:rPr>
          <w:spacing w:val="-1"/>
        </w:rPr>
        <w:t> </w:t>
      </w:r>
      <w:r>
        <w:rPr/>
        <w:t>Form FRA F 6180.55a,</w:t>
      </w:r>
      <w:r>
        <w:rPr>
          <w:spacing w:val="-2"/>
        </w:rPr>
        <w:t> </w:t>
      </w:r>
      <w:r>
        <w:rPr/>
        <w:t>45</w:t>
      </w:r>
      <w:r>
        <w:rPr/>
        <w:t> Form FRA F 6180.56,</w:t>
      </w:r>
      <w:r>
        <w:rPr>
          <w:spacing w:val="-17"/>
        </w:rPr>
        <w:t> </w:t>
      </w:r>
      <w:r>
        <w:rPr/>
        <w:t>164</w:t>
      </w:r>
    </w:p>
    <w:p>
      <w:pPr>
        <w:pStyle w:val="BodyText"/>
        <w:spacing w:line="240" w:lineRule="auto"/>
        <w:ind w:left="360" w:right="0"/>
        <w:jc w:val="left"/>
      </w:pPr>
      <w:r>
        <w:rPr/>
        <w:t>Form FRA F 6180.57,</w:t>
      </w:r>
      <w:r>
        <w:rPr>
          <w:spacing w:val="-14"/>
        </w:rPr>
        <w:t> </w:t>
      </w:r>
      <w:r>
        <w:rPr/>
        <w:t>6</w:t>
      </w:r>
    </w:p>
    <w:p>
      <w:pPr>
        <w:pStyle w:val="BodyText"/>
        <w:spacing w:line="240" w:lineRule="auto"/>
        <w:ind w:left="360" w:right="0"/>
        <w:jc w:val="left"/>
      </w:pPr>
      <w:r>
        <w:rPr/>
        <w:t>Form FRA F 6180.78,</w:t>
      </w:r>
      <w:r>
        <w:rPr>
          <w:spacing w:val="-17"/>
        </w:rPr>
        <w:t> </w:t>
      </w:r>
      <w:r>
        <w:rPr/>
        <w:t>137</w:t>
      </w:r>
    </w:p>
    <w:p>
      <w:pPr>
        <w:pStyle w:val="BodyText"/>
        <w:spacing w:line="240" w:lineRule="auto" w:before="69"/>
        <w:ind w:left="360" w:right="500"/>
        <w:jc w:val="left"/>
      </w:pPr>
      <w:r>
        <w:rPr/>
        <w:br w:type="column"/>
      </w:r>
      <w:r>
        <w:rPr/>
        <w:t>Form FRA F 6180.81,</w:t>
      </w:r>
      <w:r>
        <w:rPr>
          <w:spacing w:val="-17"/>
        </w:rPr>
        <w:t> </w:t>
      </w:r>
      <w:r>
        <w:rPr/>
        <w:t>113</w:t>
      </w:r>
    </w:p>
    <w:p>
      <w:pPr>
        <w:pStyle w:val="BodyText"/>
        <w:spacing w:line="240" w:lineRule="auto"/>
        <w:ind w:left="360" w:right="500"/>
        <w:jc w:val="left"/>
      </w:pPr>
      <w:r>
        <w:rPr/>
        <w:t>Form FRA F 6180.97,</w:t>
      </w:r>
      <w:r>
        <w:rPr>
          <w:spacing w:val="-16"/>
        </w:rPr>
        <w:t> </w:t>
      </w:r>
      <w:r>
        <w:rPr/>
        <w:t>39</w:t>
      </w:r>
    </w:p>
    <w:p>
      <w:pPr>
        <w:pStyle w:val="BodyText"/>
        <w:spacing w:line="240" w:lineRule="auto"/>
        <w:ind w:left="360" w:right="500"/>
        <w:jc w:val="left"/>
      </w:pPr>
      <w:r>
        <w:rPr/>
        <w:t>Form FRA F 6180.98,</w:t>
      </w:r>
      <w:r>
        <w:rPr>
          <w:spacing w:val="-16"/>
        </w:rPr>
        <w:t> </w:t>
      </w:r>
      <w:r>
        <w:rPr/>
        <w:t>35</w:t>
      </w:r>
    </w:p>
    <w:p>
      <w:pPr>
        <w:pStyle w:val="BodyText"/>
        <w:spacing w:line="240" w:lineRule="auto"/>
        <w:ind w:left="360" w:right="331"/>
        <w:jc w:val="left"/>
      </w:pPr>
      <w:r>
        <w:rPr/>
        <w:t>Highway User Injury Inquiry Form,</w:t>
      </w:r>
      <w:r>
        <w:rPr>
          <w:spacing w:val="-2"/>
        </w:rPr>
        <w:t> </w:t>
      </w:r>
      <w:r>
        <w:rPr/>
        <w:t>141</w:t>
      </w:r>
      <w:r>
        <w:rPr/>
        <w:t> Highway-Rail Grade</w:t>
      </w:r>
      <w:r>
        <w:rPr>
          <w:spacing w:val="-2"/>
        </w:rPr>
        <w:t> </w:t>
      </w:r>
      <w:r>
        <w:rPr/>
        <w:t>Crossing</w:t>
      </w:r>
    </w:p>
    <w:p>
      <w:pPr>
        <w:pStyle w:val="BodyText"/>
        <w:spacing w:line="240" w:lineRule="auto"/>
        <w:ind w:left="336" w:right="961"/>
        <w:jc w:val="center"/>
      </w:pPr>
      <w:r>
        <w:rPr/>
        <w:t>Accident/Inci dent Report,</w:t>
      </w:r>
      <w:r>
        <w:rPr>
          <w:spacing w:val="-24"/>
        </w:rPr>
        <w:t> </w:t>
      </w:r>
      <w:r>
        <w:rPr/>
        <w:t>8</w:t>
      </w:r>
    </w:p>
    <w:p>
      <w:pPr>
        <w:pStyle w:val="BodyText"/>
        <w:spacing w:line="240" w:lineRule="auto"/>
        <w:ind w:left="600" w:right="162" w:hanging="240"/>
        <w:jc w:val="left"/>
      </w:pPr>
      <w:r>
        <w:rPr/>
        <w:t>Initial Rail Equipment</w:t>
      </w:r>
      <w:r>
        <w:rPr>
          <w:spacing w:val="-5"/>
        </w:rPr>
        <w:t> </w:t>
      </w:r>
      <w:r>
        <w:rPr/>
        <w:t>Accident/Incident</w:t>
      </w:r>
      <w:r>
        <w:rPr/>
        <w:t> Record, 41</w:t>
      </w:r>
    </w:p>
    <w:p>
      <w:pPr>
        <w:pStyle w:val="BodyText"/>
        <w:spacing w:line="240" w:lineRule="auto"/>
        <w:ind w:left="600" w:right="0" w:hanging="240"/>
        <w:jc w:val="left"/>
      </w:pPr>
      <w:r>
        <w:rPr/>
        <w:t>Rail Equipment Accident/Incident</w:t>
      </w:r>
      <w:r>
        <w:rPr>
          <w:spacing w:val="-5"/>
        </w:rPr>
        <w:t> </w:t>
      </w:r>
      <w:r>
        <w:rPr/>
        <w:t>Report,</w:t>
      </w:r>
      <w:r>
        <w:rPr/>
        <w:t> 123</w:t>
      </w:r>
    </w:p>
    <w:p>
      <w:pPr>
        <w:pStyle w:val="BodyText"/>
        <w:spacing w:line="240" w:lineRule="auto"/>
        <w:ind w:left="600" w:right="500" w:hanging="240"/>
        <w:jc w:val="left"/>
      </w:pPr>
      <w:r>
        <w:rPr/>
        <w:t>Railroad Injury and Illness</w:t>
      </w:r>
      <w:r>
        <w:rPr>
          <w:spacing w:val="-4"/>
        </w:rPr>
        <w:t> </w:t>
      </w:r>
      <w:r>
        <w:rPr/>
        <w:t>Summary</w:t>
      </w:r>
      <w:r>
        <w:rPr/>
        <w:t> (Continuation Sheet), 45</w:t>
      </w:r>
    </w:p>
    <w:p>
      <w:pPr>
        <w:pStyle w:val="BodyText"/>
        <w:spacing w:line="240" w:lineRule="auto"/>
        <w:ind w:left="120" w:right="500"/>
        <w:jc w:val="left"/>
      </w:pPr>
      <w:r>
        <w:rPr/>
        <w:t>Harassment and intimidation, 13,</w:t>
      </w:r>
      <w:r>
        <w:rPr>
          <w:spacing w:val="-4"/>
        </w:rPr>
        <w:t> </w:t>
      </w:r>
      <w:r>
        <w:rPr/>
        <w:t>96</w:t>
      </w:r>
    </w:p>
    <w:p>
      <w:pPr>
        <w:pStyle w:val="BodyText"/>
        <w:spacing w:line="240" w:lineRule="auto"/>
        <w:ind w:left="120" w:right="500"/>
        <w:jc w:val="left"/>
      </w:pPr>
      <w:r>
        <w:rPr/>
        <w:t>Hearing loss, 46, 66, 86, 88,</w:t>
      </w:r>
      <w:r>
        <w:rPr>
          <w:spacing w:val="-26"/>
        </w:rPr>
        <w:t> </w:t>
      </w:r>
      <w:r>
        <w:rPr/>
        <w:t>89</w:t>
      </w:r>
    </w:p>
    <w:p>
      <w:pPr>
        <w:pStyle w:val="BodyText"/>
        <w:spacing w:line="240" w:lineRule="auto"/>
        <w:ind w:left="120" w:right="500"/>
        <w:jc w:val="left"/>
      </w:pPr>
      <w:r>
        <w:rPr/>
        <w:t>Heatstroke, 82,</w:t>
      </w:r>
      <w:r>
        <w:rPr>
          <w:spacing w:val="-2"/>
        </w:rPr>
        <w:t> </w:t>
      </w:r>
      <w:r>
        <w:rPr/>
        <w:t>83</w:t>
      </w:r>
    </w:p>
    <w:p>
      <w:pPr>
        <w:pStyle w:val="BodyText"/>
        <w:spacing w:line="240" w:lineRule="auto"/>
        <w:ind w:left="120" w:right="500"/>
        <w:jc w:val="left"/>
      </w:pPr>
      <w:r>
        <w:rPr/>
        <w:t>Highway user,</w:t>
      </w:r>
      <w:r>
        <w:rPr>
          <w:spacing w:val="-14"/>
        </w:rPr>
        <w:t> </w:t>
      </w:r>
      <w:r>
        <w:rPr/>
        <w:t>33</w:t>
      </w:r>
    </w:p>
    <w:p>
      <w:pPr>
        <w:pStyle w:val="BodyText"/>
        <w:spacing w:line="240" w:lineRule="auto"/>
        <w:ind w:left="120" w:right="1104"/>
        <w:jc w:val="left"/>
      </w:pPr>
      <w:r>
        <w:rPr/>
        <w:t>highway-rail grade crossing, 19 Highway-rail grade crossing, 3,</w:t>
      </w:r>
      <w:r>
        <w:rPr>
          <w:spacing w:val="-4"/>
        </w:rPr>
        <w:t> </w:t>
      </w:r>
      <w:r>
        <w:rPr/>
        <w:t>24</w:t>
      </w:r>
    </w:p>
    <w:p>
      <w:pPr>
        <w:pStyle w:val="BodyText"/>
        <w:spacing w:line="240" w:lineRule="auto"/>
        <w:ind w:left="360" w:right="500"/>
        <w:jc w:val="left"/>
      </w:pPr>
      <w:r>
        <w:rPr/>
        <w:t>Ambulance, 98, 141, 155,</w:t>
      </w:r>
      <w:r>
        <w:rPr>
          <w:spacing w:val="-2"/>
        </w:rPr>
        <w:t> </w:t>
      </w:r>
      <w:r>
        <w:rPr/>
        <w:t>159</w:t>
      </w:r>
    </w:p>
    <w:p>
      <w:pPr>
        <w:pStyle w:val="BodyText"/>
        <w:spacing w:line="240" w:lineRule="auto"/>
        <w:ind w:left="360" w:right="500"/>
        <w:jc w:val="left"/>
      </w:pPr>
      <w:r>
        <w:rPr/>
        <w:t>Crossing locations, 24, 141, 142</w:t>
      </w:r>
    </w:p>
    <w:p>
      <w:pPr>
        <w:pStyle w:val="BodyText"/>
        <w:spacing w:line="240" w:lineRule="auto"/>
        <w:ind w:left="360" w:right="500"/>
        <w:jc w:val="left"/>
      </w:pPr>
      <w:r>
        <w:rPr/>
        <w:t>Medical conveyance, 98, 141, 155</w:t>
      </w:r>
    </w:p>
    <w:p>
      <w:pPr>
        <w:pStyle w:val="BodyText"/>
        <w:spacing w:line="240" w:lineRule="auto"/>
        <w:ind w:left="120" w:right="1749" w:firstLine="240"/>
        <w:jc w:val="left"/>
      </w:pPr>
      <w:r>
        <w:rPr/>
        <w:t>Pathway, 19, 23, 141 Home away from home,</w:t>
      </w:r>
      <w:r>
        <w:rPr>
          <w:spacing w:val="-6"/>
        </w:rPr>
        <w:t> </w:t>
      </w:r>
      <w:r>
        <w:rPr/>
        <w:t>62</w:t>
      </w:r>
    </w:p>
    <w:p>
      <w:pPr>
        <w:pStyle w:val="BodyText"/>
        <w:spacing w:line="275" w:lineRule="exact"/>
        <w:ind w:left="120" w:right="162"/>
        <w:jc w:val="left"/>
      </w:pPr>
      <w:r>
        <w:rPr/>
        <w:t>Human factor, 6, 113, 134, 137, 138,</w:t>
      </w:r>
      <w:r>
        <w:rPr>
          <w:spacing w:val="-2"/>
        </w:rPr>
        <w:t> </w:t>
      </w:r>
      <w:r>
        <w:rPr/>
        <w:t>139,</w:t>
      </w:r>
    </w:p>
    <w:p>
      <w:pPr>
        <w:pStyle w:val="BodyText"/>
        <w:spacing w:line="240" w:lineRule="auto"/>
        <w:ind w:left="360" w:right="500"/>
        <w:jc w:val="left"/>
      </w:pPr>
      <w:r>
        <w:rPr/>
        <w:t>140</w:t>
      </w:r>
    </w:p>
    <w:p>
      <w:pPr>
        <w:pStyle w:val="BodyText"/>
        <w:spacing w:line="240" w:lineRule="auto"/>
        <w:ind w:left="120" w:right="500"/>
        <w:jc w:val="left"/>
      </w:pPr>
      <w:r>
        <w:rPr/>
        <w:t>Illness,</w:t>
      </w:r>
      <w:r>
        <w:rPr>
          <w:spacing w:val="-10"/>
        </w:rPr>
        <w:t> </w:t>
      </w:r>
      <w:r>
        <w:rPr/>
        <w:t>11</w:t>
      </w:r>
    </w:p>
    <w:p>
      <w:pPr>
        <w:pStyle w:val="BodyText"/>
        <w:spacing w:line="240" w:lineRule="auto"/>
        <w:ind w:left="360" w:right="500"/>
        <w:jc w:val="left"/>
      </w:pPr>
      <w:r>
        <w:rPr/>
        <w:t>Occupational illness,</w:t>
      </w:r>
      <w:r>
        <w:rPr>
          <w:spacing w:val="-1"/>
        </w:rPr>
        <w:t> </w:t>
      </w:r>
      <w:r>
        <w:rPr/>
        <w:t>7</w:t>
      </w:r>
    </w:p>
    <w:p>
      <w:pPr>
        <w:pStyle w:val="BodyText"/>
        <w:spacing w:line="240" w:lineRule="auto"/>
        <w:ind w:left="360" w:right="500"/>
        <w:jc w:val="left"/>
      </w:pPr>
      <w:r>
        <w:rPr/>
        <w:t>Significant illness,</w:t>
      </w:r>
      <w:r>
        <w:rPr>
          <w:spacing w:val="-2"/>
        </w:rPr>
        <w:t> </w:t>
      </w:r>
      <w:r>
        <w:rPr/>
        <w:t>46</w:t>
      </w:r>
    </w:p>
    <w:p>
      <w:pPr>
        <w:pStyle w:val="BodyText"/>
        <w:spacing w:line="240" w:lineRule="auto"/>
        <w:ind w:left="120" w:right="500"/>
        <w:jc w:val="left"/>
      </w:pPr>
      <w:r>
        <w:rPr/>
        <w:t>Infectious material, 86,</w:t>
      </w:r>
      <w:r>
        <w:rPr>
          <w:spacing w:val="-2"/>
        </w:rPr>
        <w:t> </w:t>
      </w:r>
      <w:r>
        <w:rPr/>
        <w:t>87</w:t>
      </w:r>
    </w:p>
    <w:p>
      <w:pPr>
        <w:pStyle w:val="BodyText"/>
        <w:spacing w:line="240" w:lineRule="auto"/>
        <w:ind w:left="120" w:right="500"/>
        <w:jc w:val="left"/>
      </w:pPr>
      <w:r>
        <w:rPr/>
        <w:t>Injury, 5</w:t>
      </w:r>
    </w:p>
    <w:p>
      <w:pPr>
        <w:pStyle w:val="BodyText"/>
        <w:spacing w:line="240" w:lineRule="auto"/>
        <w:ind w:left="360" w:right="500"/>
        <w:jc w:val="left"/>
      </w:pPr>
      <w:r>
        <w:rPr/>
        <w:t>Needlestick or sharps injury, 46,</w:t>
      </w:r>
      <w:r>
        <w:rPr>
          <w:spacing w:val="-5"/>
        </w:rPr>
        <w:t> </w:t>
      </w:r>
      <w:r>
        <w:rPr/>
        <w:t>66</w:t>
      </w:r>
    </w:p>
    <w:p>
      <w:pPr>
        <w:pStyle w:val="BodyText"/>
        <w:spacing w:line="240" w:lineRule="auto"/>
        <w:ind w:left="120" w:right="1749" w:firstLine="240"/>
        <w:jc w:val="left"/>
      </w:pPr>
      <w:r>
        <w:rPr/>
        <w:t>Significant injury,</w:t>
      </w:r>
      <w:r>
        <w:rPr>
          <w:spacing w:val="-2"/>
        </w:rPr>
        <w:t> </w:t>
      </w:r>
      <w:r>
        <w:rPr/>
        <w:t>38</w:t>
      </w:r>
      <w:r>
        <w:rPr/>
        <w:t> Internal Control Plan, 11</w:t>
      </w:r>
    </w:p>
    <w:p>
      <w:pPr>
        <w:pStyle w:val="BodyText"/>
        <w:spacing w:line="240" w:lineRule="auto"/>
        <w:ind w:left="360" w:right="500"/>
        <w:jc w:val="left"/>
      </w:pPr>
      <w:r>
        <w:rPr/>
        <w:t>ICP, 11,</w:t>
      </w:r>
      <w:r>
        <w:rPr>
          <w:spacing w:val="-9"/>
        </w:rPr>
        <w:t> </w:t>
      </w:r>
      <w:r>
        <w:rPr/>
        <w:t>13</w:t>
      </w:r>
    </w:p>
    <w:p>
      <w:pPr>
        <w:pStyle w:val="BodyText"/>
        <w:spacing w:line="240" w:lineRule="auto"/>
        <w:ind w:left="120" w:right="162"/>
        <w:jc w:val="left"/>
      </w:pPr>
      <w:r>
        <w:rPr/>
        <w:t>Job transfer, 45, 46, 60, 70, 71, 73, 75,</w:t>
      </w:r>
      <w:r>
        <w:rPr>
          <w:spacing w:val="-36"/>
        </w:rPr>
        <w:t> </w:t>
      </w:r>
      <w:r>
        <w:rPr/>
        <w:t>87,</w:t>
      </w:r>
    </w:p>
    <w:p>
      <w:pPr>
        <w:pStyle w:val="BodyText"/>
        <w:spacing w:line="240" w:lineRule="auto"/>
        <w:ind w:left="360" w:right="500"/>
        <w:jc w:val="left"/>
      </w:pPr>
      <w:r>
        <w:rPr/>
        <w:t>90</w:t>
      </w:r>
    </w:p>
    <w:p>
      <w:pPr>
        <w:pStyle w:val="BodyText"/>
        <w:spacing w:line="240" w:lineRule="auto"/>
        <w:ind w:left="120" w:right="500"/>
        <w:jc w:val="left"/>
      </w:pPr>
      <w:r>
        <w:rPr/>
        <w:t>Joint operations, 115</w:t>
      </w:r>
    </w:p>
    <w:p>
      <w:pPr>
        <w:pStyle w:val="BodyText"/>
        <w:spacing w:line="240" w:lineRule="auto"/>
        <w:ind w:left="120" w:right="500"/>
        <w:jc w:val="left"/>
      </w:pPr>
      <w:r>
        <w:rPr/>
        <w:t>Licensed Health Care Professional, 27 Longitude and latitude, 2, 111,</w:t>
      </w:r>
      <w:r>
        <w:rPr>
          <w:spacing w:val="-5"/>
        </w:rPr>
        <w:t> </w:t>
      </w:r>
      <w:r>
        <w:rPr/>
        <w:t>129</w:t>
      </w:r>
    </w:p>
    <w:p>
      <w:pPr>
        <w:pStyle w:val="BodyText"/>
        <w:spacing w:line="240" w:lineRule="auto"/>
        <w:ind w:left="360" w:right="500"/>
        <w:jc w:val="left"/>
      </w:pPr>
      <w:r>
        <w:rPr/>
        <w:t>GPS, 129</w:t>
      </w:r>
    </w:p>
    <w:p>
      <w:pPr>
        <w:pStyle w:val="BodyText"/>
        <w:spacing w:line="240" w:lineRule="auto"/>
        <w:ind w:left="120" w:right="500"/>
        <w:jc w:val="left"/>
      </w:pPr>
      <w:r>
        <w:rPr/>
        <w:t>Longitude and latitude</w:t>
      </w:r>
    </w:p>
    <w:p>
      <w:pPr>
        <w:pStyle w:val="BodyText"/>
        <w:spacing w:line="240" w:lineRule="auto"/>
        <w:ind w:left="360" w:right="500"/>
        <w:jc w:val="left"/>
      </w:pPr>
      <w:r>
        <w:rPr/>
        <w:t>latitude and longitude, 111, 129,</w:t>
      </w:r>
      <w:r>
        <w:rPr>
          <w:spacing w:val="-5"/>
        </w:rPr>
        <w:t> </w:t>
      </w:r>
      <w:r>
        <w:rPr/>
        <w:t>130</w:t>
      </w:r>
    </w:p>
    <w:p>
      <w:pPr>
        <w:pStyle w:val="BodyText"/>
        <w:spacing w:line="240" w:lineRule="auto"/>
        <w:ind w:left="120" w:right="162"/>
        <w:jc w:val="left"/>
      </w:pPr>
      <w:r>
        <w:rPr/>
        <w:t>Loss of consciousness, 38, 45, 60, 65, 85</w:t>
      </w:r>
    </w:p>
    <w:p>
      <w:pPr>
        <w:pStyle w:val="BodyText"/>
        <w:spacing w:line="240" w:lineRule="auto"/>
        <w:ind w:left="120" w:right="500"/>
        <w:jc w:val="left"/>
      </w:pPr>
      <w:r>
        <w:rPr/>
        <w:t>M505, 126</w:t>
      </w:r>
    </w:p>
    <w:p>
      <w:pPr>
        <w:pStyle w:val="BodyText"/>
        <w:spacing w:line="240" w:lineRule="auto"/>
        <w:ind w:left="120" w:right="1154"/>
        <w:jc w:val="left"/>
      </w:pPr>
      <w:r>
        <w:rPr/>
        <w:t>Medical removal, 46, 66,</w:t>
      </w:r>
      <w:r>
        <w:rPr>
          <w:spacing w:val="-2"/>
        </w:rPr>
        <w:t> </w:t>
      </w:r>
      <w:r>
        <w:rPr/>
        <w:t>85</w:t>
      </w:r>
      <w:r>
        <w:rPr/>
        <w:t> Medical Review Officer, 107</w:t>
      </w:r>
    </w:p>
    <w:p>
      <w:pPr>
        <w:spacing w:after="0" w:line="240" w:lineRule="auto"/>
        <w:jc w:val="left"/>
        <w:sectPr>
          <w:type w:val="continuous"/>
          <w:pgSz w:w="12240" w:h="15840"/>
          <w:pgMar w:top="1360" w:bottom="280" w:left="1320" w:right="1320"/>
          <w:cols w:num="2" w:equalWidth="0">
            <w:col w:w="4433" w:space="607"/>
            <w:col w:w="4560"/>
          </w:cols>
        </w:sectPr>
      </w:pPr>
    </w:p>
    <w:p>
      <w:pPr>
        <w:spacing w:line="240" w:lineRule="auto" w:before="11"/>
        <w:rPr>
          <w:rFonts w:ascii="Times New Roman" w:hAnsi="Times New Roman" w:cs="Times New Roman" w:eastAsia="Times New Roman"/>
          <w:sz w:val="10"/>
          <w:szCs w:val="10"/>
        </w:rPr>
      </w:pPr>
    </w:p>
    <w:p>
      <w:pPr>
        <w:spacing w:after="0" w:line="240" w:lineRule="auto"/>
        <w:rPr>
          <w:rFonts w:ascii="Times New Roman" w:hAnsi="Times New Roman" w:cs="Times New Roman" w:eastAsia="Times New Roman"/>
          <w:sz w:val="10"/>
          <w:szCs w:val="10"/>
        </w:rPr>
        <w:sectPr>
          <w:footerReference w:type="default" r:id="rId35"/>
          <w:pgSz w:w="12240" w:h="15840"/>
          <w:pgMar w:footer="1044" w:header="1026" w:top="1460" w:bottom="1240" w:left="1320" w:right="1320"/>
          <w:pgNumType w:start="3"/>
        </w:sectPr>
      </w:pPr>
    </w:p>
    <w:p>
      <w:pPr>
        <w:pStyle w:val="BodyText"/>
        <w:spacing w:line="240" w:lineRule="auto" w:before="69"/>
        <w:ind w:left="120" w:right="0"/>
        <w:jc w:val="left"/>
      </w:pPr>
      <w:r>
        <w:rPr/>
        <w:t>Medical treatment, 11,</w:t>
      </w:r>
      <w:r>
        <w:rPr>
          <w:spacing w:val="-2"/>
        </w:rPr>
        <w:t> </w:t>
      </w:r>
      <w:r>
        <w:rPr/>
        <w:t>38</w:t>
      </w:r>
    </w:p>
    <w:p>
      <w:pPr>
        <w:pStyle w:val="BodyText"/>
        <w:spacing w:line="240" w:lineRule="auto"/>
        <w:ind w:left="120" w:right="0"/>
        <w:jc w:val="left"/>
      </w:pPr>
      <w:r>
        <w:rPr/>
        <w:t>Member of the general public, 46, 55,</w:t>
      </w:r>
      <w:r>
        <w:rPr>
          <w:spacing w:val="-1"/>
        </w:rPr>
        <w:t> </w:t>
      </w:r>
      <w:r>
        <w:rPr/>
        <w:t>58</w:t>
      </w:r>
    </w:p>
    <w:p>
      <w:pPr>
        <w:pStyle w:val="BodyText"/>
        <w:spacing w:line="240" w:lineRule="auto"/>
        <w:ind w:left="120" w:right="1774"/>
        <w:jc w:val="left"/>
      </w:pPr>
      <w:r>
        <w:rPr/>
        <w:t>Mental illness, 47, 93 Miles</w:t>
      </w:r>
      <w:r>
        <w:rPr>
          <w:spacing w:val="-2"/>
        </w:rPr>
        <w:t> </w:t>
      </w:r>
      <w:r>
        <w:rPr/>
        <w:t>traveled</w:t>
      </w:r>
    </w:p>
    <w:p>
      <w:pPr>
        <w:pStyle w:val="BodyText"/>
        <w:spacing w:line="240" w:lineRule="auto"/>
        <w:ind w:left="360" w:right="0"/>
        <w:jc w:val="left"/>
      </w:pPr>
      <w:r>
        <w:rPr/>
        <w:t>Passenger-mile, 23</w:t>
      </w:r>
    </w:p>
    <w:p>
      <w:pPr>
        <w:pStyle w:val="BodyText"/>
        <w:spacing w:line="240" w:lineRule="auto"/>
        <w:ind w:left="360" w:right="0"/>
        <w:jc w:val="left"/>
      </w:pPr>
      <w:r>
        <w:rPr/>
        <w:t>Train-mile,</w:t>
      </w:r>
      <w:r>
        <w:rPr>
          <w:spacing w:val="-3"/>
        </w:rPr>
        <w:t> </w:t>
      </w:r>
      <w:r>
        <w:rPr/>
        <w:t>23</w:t>
      </w:r>
    </w:p>
    <w:p>
      <w:pPr>
        <w:pStyle w:val="BodyText"/>
        <w:spacing w:line="240" w:lineRule="auto"/>
        <w:ind w:left="120" w:right="899" w:firstLine="240"/>
        <w:jc w:val="left"/>
      </w:pPr>
      <w:r>
        <w:rPr/>
        <w:t>Yard switching train-mile,</w:t>
      </w:r>
      <w:r>
        <w:rPr>
          <w:spacing w:val="-2"/>
        </w:rPr>
        <w:t> </w:t>
      </w:r>
      <w:r>
        <w:rPr/>
        <w:t>23</w:t>
      </w:r>
      <w:r>
        <w:rPr/>
        <w:t> Motor vehicle accident,</w:t>
      </w:r>
      <w:r>
        <w:rPr>
          <w:spacing w:val="-4"/>
        </w:rPr>
        <w:t> </w:t>
      </w:r>
      <w:r>
        <w:rPr/>
        <w:t>46</w:t>
      </w:r>
      <w:r>
        <w:rPr/>
        <w:t> Musculoskeletal disorder, 64</w:t>
      </w:r>
    </w:p>
    <w:p>
      <w:pPr>
        <w:pStyle w:val="BodyText"/>
        <w:spacing w:line="240" w:lineRule="auto"/>
        <w:ind w:left="360" w:right="0"/>
        <w:jc w:val="left"/>
      </w:pPr>
      <w:r>
        <w:rPr/>
        <w:t>MSD, 90,</w:t>
      </w:r>
      <w:r>
        <w:rPr>
          <w:spacing w:val="-9"/>
        </w:rPr>
        <w:t> </w:t>
      </w:r>
      <w:r>
        <w:rPr/>
        <w:t>91</w:t>
      </w:r>
    </w:p>
    <w:p>
      <w:pPr>
        <w:pStyle w:val="BodyText"/>
        <w:spacing w:line="240" w:lineRule="auto"/>
        <w:ind w:left="120" w:right="0"/>
        <w:jc w:val="left"/>
      </w:pPr>
      <w:r>
        <w:rPr/>
        <w:t>National Response Center, 3,</w:t>
      </w:r>
      <w:r>
        <w:rPr>
          <w:spacing w:val="-25"/>
        </w:rPr>
        <w:t> </w:t>
      </w:r>
      <w:r>
        <w:rPr/>
        <w:t>5</w:t>
      </w:r>
    </w:p>
    <w:p>
      <w:pPr>
        <w:pStyle w:val="BodyText"/>
        <w:spacing w:line="240" w:lineRule="auto"/>
        <w:ind w:left="120" w:right="0"/>
        <w:jc w:val="left"/>
      </w:pPr>
      <w:r>
        <w:rPr/>
        <w:t>New case, 45, 53, 54, 57, 63, 64, 65, 90, 91</w:t>
      </w:r>
    </w:p>
    <w:p>
      <w:pPr>
        <w:pStyle w:val="BodyText"/>
        <w:spacing w:line="240" w:lineRule="auto"/>
        <w:ind w:left="360" w:right="0"/>
        <w:jc w:val="left"/>
      </w:pPr>
      <w:r>
        <w:rPr/>
        <w:t>Recovered completely, 63,</w:t>
      </w:r>
      <w:r>
        <w:rPr>
          <w:spacing w:val="-2"/>
        </w:rPr>
        <w:t> </w:t>
      </w:r>
      <w:r>
        <w:rPr/>
        <w:t>64</w:t>
      </w:r>
    </w:p>
    <w:p>
      <w:pPr>
        <w:pStyle w:val="BodyText"/>
        <w:spacing w:line="240" w:lineRule="auto"/>
        <w:ind w:left="120" w:right="0"/>
        <w:jc w:val="left"/>
      </w:pPr>
      <w:r>
        <w:rPr/>
        <w:t>Non-train incident,</w:t>
      </w:r>
      <w:r>
        <w:rPr>
          <w:spacing w:val="-2"/>
        </w:rPr>
        <w:t> </w:t>
      </w:r>
      <w:r>
        <w:rPr/>
        <w:t>102</w:t>
      </w:r>
    </w:p>
    <w:p>
      <w:pPr>
        <w:pStyle w:val="BodyText"/>
        <w:spacing w:line="240" w:lineRule="auto"/>
        <w:ind w:left="120" w:right="0"/>
        <w:jc w:val="left"/>
      </w:pPr>
      <w:r>
        <w:rPr/>
        <w:t>NTSB, 126,</w:t>
      </w:r>
      <w:r>
        <w:rPr>
          <w:spacing w:val="-10"/>
        </w:rPr>
        <w:t> </w:t>
      </w:r>
      <w:r>
        <w:rPr/>
        <w:t>127</w:t>
      </w:r>
    </w:p>
    <w:p>
      <w:pPr>
        <w:pStyle w:val="BodyText"/>
        <w:spacing w:line="240" w:lineRule="auto"/>
        <w:ind w:left="600" w:right="0" w:hanging="240"/>
        <w:jc w:val="left"/>
      </w:pPr>
      <w:r>
        <w:rPr/>
        <w:t>National Transportation Safety</w:t>
      </w:r>
      <w:r>
        <w:rPr>
          <w:spacing w:val="-5"/>
        </w:rPr>
        <w:t> </w:t>
      </w:r>
      <w:r>
        <w:rPr/>
        <w:t>Board,</w:t>
      </w:r>
      <w:r>
        <w:rPr/>
        <w:t> 126</w:t>
      </w:r>
    </w:p>
    <w:p>
      <w:pPr>
        <w:pStyle w:val="BodyText"/>
        <w:spacing w:line="240" w:lineRule="auto"/>
        <w:ind w:left="120" w:right="0"/>
        <w:jc w:val="left"/>
      </w:pPr>
      <w:r>
        <w:rPr/>
        <w:t>Oath, 3</w:t>
      </w:r>
    </w:p>
    <w:p>
      <w:pPr>
        <w:pStyle w:val="BodyText"/>
        <w:spacing w:line="240" w:lineRule="auto"/>
        <w:ind w:left="360" w:right="1358" w:hanging="240"/>
        <w:jc w:val="both"/>
      </w:pPr>
      <w:r>
        <w:rPr/>
        <w:t>Occupational hearing loss, 46 Standard threshold shift,</w:t>
      </w:r>
      <w:r>
        <w:rPr>
          <w:spacing w:val="-3"/>
        </w:rPr>
        <w:t> </w:t>
      </w:r>
      <w:r>
        <w:rPr/>
        <w:t>88</w:t>
      </w:r>
      <w:r>
        <w:rPr/>
        <w:t> STS, 88, 89</w:t>
      </w:r>
    </w:p>
    <w:p>
      <w:pPr>
        <w:pStyle w:val="BodyText"/>
        <w:spacing w:line="240" w:lineRule="auto"/>
        <w:ind w:left="120" w:right="0"/>
        <w:jc w:val="left"/>
      </w:pPr>
      <w:r>
        <w:rPr/>
        <w:t>Occupational tuberculosis, 46, 66, 86</w:t>
      </w:r>
    </w:p>
    <w:p>
      <w:pPr>
        <w:pStyle w:val="BodyText"/>
        <w:spacing w:line="275" w:lineRule="exact"/>
        <w:ind w:left="120" w:right="0"/>
        <w:jc w:val="left"/>
      </w:pPr>
      <w:r>
        <w:rPr/>
        <w:t>On-track rail equipment, 21, 25, 28,</w:t>
      </w:r>
      <w:r>
        <w:rPr>
          <w:spacing w:val="-8"/>
        </w:rPr>
        <w:t> </w:t>
      </w:r>
      <w:r>
        <w:rPr/>
        <w:t>115</w:t>
      </w:r>
    </w:p>
    <w:p>
      <w:pPr>
        <w:pStyle w:val="BodyText"/>
        <w:spacing w:line="275" w:lineRule="exact"/>
        <w:ind w:left="360" w:right="0"/>
        <w:jc w:val="left"/>
      </w:pPr>
      <w:r>
        <w:rPr/>
        <w:t>Car, 25</w:t>
      </w:r>
    </w:p>
    <w:p>
      <w:pPr>
        <w:pStyle w:val="BodyText"/>
        <w:spacing w:line="240" w:lineRule="auto"/>
        <w:ind w:left="360" w:right="899"/>
        <w:jc w:val="left"/>
      </w:pPr>
      <w:r>
        <w:rPr/>
        <w:t>Control cab locomotive,</w:t>
      </w:r>
      <w:r>
        <w:rPr>
          <w:spacing w:val="-5"/>
        </w:rPr>
        <w:t> </w:t>
      </w:r>
      <w:r>
        <w:rPr/>
        <w:t>25</w:t>
      </w:r>
      <w:r>
        <w:rPr/>
        <w:t> DMU locomotive, 25</w:t>
      </w:r>
    </w:p>
    <w:p>
      <w:pPr>
        <w:pStyle w:val="BodyText"/>
        <w:spacing w:line="240" w:lineRule="auto"/>
        <w:ind w:left="360" w:right="0"/>
        <w:jc w:val="left"/>
      </w:pPr>
      <w:r>
        <w:rPr/>
        <w:t>EMU locomotive, 25</w:t>
      </w:r>
    </w:p>
    <w:p>
      <w:pPr>
        <w:pStyle w:val="BodyText"/>
        <w:spacing w:line="240" w:lineRule="auto"/>
        <w:ind w:left="360" w:right="0"/>
        <w:jc w:val="left"/>
      </w:pPr>
      <w:r>
        <w:rPr/>
        <w:t>Equipment consist,</w:t>
      </w:r>
      <w:r>
        <w:rPr>
          <w:spacing w:val="-2"/>
        </w:rPr>
        <w:t> </w:t>
      </w:r>
      <w:r>
        <w:rPr/>
        <w:t>25</w:t>
      </w:r>
    </w:p>
    <w:p>
      <w:pPr>
        <w:pStyle w:val="BodyText"/>
        <w:spacing w:line="240" w:lineRule="auto"/>
        <w:ind w:left="360" w:right="0"/>
        <w:jc w:val="left"/>
      </w:pPr>
      <w:r>
        <w:rPr/>
        <w:t>locomotive,</w:t>
      </w:r>
      <w:r>
        <w:rPr>
          <w:spacing w:val="-2"/>
        </w:rPr>
        <w:t> </w:t>
      </w:r>
      <w:r>
        <w:rPr/>
        <w:t>25</w:t>
      </w:r>
    </w:p>
    <w:p>
      <w:pPr>
        <w:pStyle w:val="BodyText"/>
        <w:spacing w:line="240" w:lineRule="auto"/>
        <w:ind w:left="360" w:right="0"/>
        <w:jc w:val="left"/>
      </w:pPr>
      <w:r>
        <w:rPr/>
        <w:t>Motorcar,</w:t>
      </w:r>
      <w:r>
        <w:rPr>
          <w:spacing w:val="-11"/>
        </w:rPr>
        <w:t> </w:t>
      </w:r>
      <w:r>
        <w:rPr/>
        <w:t>26</w:t>
      </w:r>
    </w:p>
    <w:p>
      <w:pPr>
        <w:pStyle w:val="BodyText"/>
        <w:spacing w:line="240" w:lineRule="auto"/>
        <w:ind w:left="360" w:right="0"/>
        <w:jc w:val="left"/>
      </w:pPr>
      <w:r>
        <w:rPr/>
        <w:t>Train, 26</w:t>
      </w:r>
    </w:p>
    <w:p>
      <w:pPr>
        <w:pStyle w:val="BodyText"/>
        <w:spacing w:line="240" w:lineRule="auto"/>
        <w:ind w:left="360" w:right="0"/>
        <w:jc w:val="left"/>
      </w:pPr>
      <w:r>
        <w:rPr/>
        <w:t>Work train,</w:t>
      </w:r>
      <w:r>
        <w:rPr>
          <w:spacing w:val="-2"/>
        </w:rPr>
        <w:t> </w:t>
      </w:r>
      <w:r>
        <w:rPr/>
        <w:t>26</w:t>
      </w:r>
    </w:p>
    <w:p>
      <w:pPr>
        <w:pStyle w:val="BodyText"/>
        <w:spacing w:line="240" w:lineRule="auto"/>
        <w:ind w:left="120" w:right="899" w:firstLine="240"/>
        <w:jc w:val="left"/>
      </w:pPr>
      <w:r>
        <w:rPr/>
        <w:t>Yard switching trains, 26 Optical media, 6,</w:t>
      </w:r>
      <w:r>
        <w:rPr>
          <w:spacing w:val="-2"/>
        </w:rPr>
        <w:t> </w:t>
      </w:r>
      <w:r>
        <w:rPr/>
        <w:t>138</w:t>
      </w:r>
    </w:p>
    <w:p>
      <w:pPr>
        <w:pStyle w:val="BodyText"/>
        <w:spacing w:line="240" w:lineRule="auto"/>
        <w:ind w:left="120" w:right="0"/>
        <w:jc w:val="left"/>
      </w:pPr>
      <w:r>
        <w:rPr/>
        <w:t>OSHA, 1, 2, 49, 61, 84, 86, 87, 88, 109,</w:t>
      </w:r>
      <w:r>
        <w:rPr>
          <w:spacing w:val="-34"/>
        </w:rPr>
        <w:t> </w:t>
      </w:r>
      <w:r>
        <w:rPr/>
        <w:t>166</w:t>
      </w:r>
    </w:p>
    <w:p>
      <w:pPr>
        <w:pStyle w:val="BodyText"/>
        <w:spacing w:line="240" w:lineRule="auto"/>
        <w:ind w:left="600" w:right="0" w:hanging="240"/>
        <w:jc w:val="left"/>
      </w:pPr>
      <w:r>
        <w:rPr/>
        <w:t>Occupational Safety and</w:t>
      </w:r>
      <w:r>
        <w:rPr>
          <w:spacing w:val="-3"/>
        </w:rPr>
        <w:t> </w:t>
      </w:r>
      <w:r>
        <w:rPr/>
        <w:t>Health</w:t>
      </w:r>
      <w:r>
        <w:rPr/>
        <w:t> Administration,</w:t>
      </w:r>
      <w:r>
        <w:rPr>
          <w:spacing w:val="-2"/>
        </w:rPr>
        <w:t> </w:t>
      </w:r>
      <w:r>
        <w:rPr/>
        <w:t>1</w:t>
      </w:r>
    </w:p>
    <w:p>
      <w:pPr>
        <w:pStyle w:val="BodyText"/>
        <w:spacing w:line="240" w:lineRule="auto"/>
        <w:ind w:left="120" w:right="0"/>
        <w:jc w:val="left"/>
      </w:pPr>
      <w:r>
        <w:rPr/>
        <w:t>Other</w:t>
      </w:r>
      <w:r>
        <w:rPr>
          <w:spacing w:val="-2"/>
        </w:rPr>
        <w:t> </w:t>
      </w:r>
      <w:r>
        <w:rPr/>
        <w:t>accidents</w:t>
      </w:r>
    </w:p>
    <w:p>
      <w:pPr>
        <w:pStyle w:val="BodyText"/>
        <w:spacing w:line="240" w:lineRule="auto"/>
        <w:ind w:left="360" w:right="1276"/>
        <w:jc w:val="left"/>
      </w:pPr>
      <w:r>
        <w:rPr/>
        <w:t>Explosion-detonation, 24 Fire or violent rupture, 24 Highway-rail grade</w:t>
      </w:r>
      <w:r>
        <w:rPr>
          <w:spacing w:val="-2"/>
        </w:rPr>
        <w:t> </w:t>
      </w:r>
      <w:r>
        <w:rPr/>
        <w:t>crossing</w:t>
      </w:r>
    </w:p>
    <w:p>
      <w:pPr>
        <w:pStyle w:val="BodyText"/>
        <w:spacing w:line="240" w:lineRule="auto"/>
        <w:ind w:left="0" w:right="1169"/>
        <w:jc w:val="center"/>
      </w:pPr>
      <w:r>
        <w:rPr/>
        <w:t>accident/incident,</w:t>
      </w:r>
      <w:r>
        <w:rPr>
          <w:spacing w:val="-2"/>
        </w:rPr>
        <w:t> </w:t>
      </w:r>
      <w:r>
        <w:rPr/>
        <w:t>23</w:t>
      </w:r>
    </w:p>
    <w:p>
      <w:pPr>
        <w:pStyle w:val="BodyText"/>
        <w:spacing w:line="240" w:lineRule="auto"/>
        <w:ind w:left="360" w:right="0"/>
        <w:jc w:val="left"/>
      </w:pPr>
      <w:r>
        <w:rPr/>
        <w:t>Obstruction accident,</w:t>
      </w:r>
      <w:r>
        <w:rPr>
          <w:spacing w:val="-4"/>
        </w:rPr>
        <w:t> </w:t>
      </w:r>
      <w:r>
        <w:rPr/>
        <w:t>24</w:t>
      </w:r>
    </w:p>
    <w:p>
      <w:pPr>
        <w:pStyle w:val="BodyText"/>
        <w:spacing w:line="240" w:lineRule="auto"/>
        <w:ind w:left="120" w:right="1774" w:firstLine="240"/>
        <w:jc w:val="left"/>
      </w:pPr>
      <w:r>
        <w:rPr/>
        <w:t>Other impacts,</w:t>
      </w:r>
      <w:r>
        <w:rPr>
          <w:spacing w:val="-2"/>
        </w:rPr>
        <w:t> </w:t>
      </w:r>
      <w:r>
        <w:rPr/>
        <w:t>25</w:t>
      </w:r>
      <w:r>
        <w:rPr/>
        <w:t> Other</w:t>
      </w:r>
      <w:r>
        <w:rPr>
          <w:spacing w:val="-14"/>
        </w:rPr>
        <w:t> </w:t>
      </w:r>
      <w:r>
        <w:rPr/>
        <w:t>Accidents</w:t>
      </w:r>
    </w:p>
    <w:p>
      <w:pPr>
        <w:pStyle w:val="BodyText"/>
        <w:spacing w:line="240" w:lineRule="auto"/>
        <w:ind w:left="360" w:right="0"/>
        <w:jc w:val="left"/>
      </w:pPr>
      <w:r>
        <w:rPr/>
        <w:t>Other accidents/incidents, 25</w:t>
      </w:r>
    </w:p>
    <w:p>
      <w:pPr>
        <w:pStyle w:val="BodyText"/>
        <w:spacing w:line="240" w:lineRule="auto" w:before="69"/>
        <w:ind w:left="120" w:right="500"/>
        <w:jc w:val="left"/>
      </w:pPr>
      <w:r>
        <w:rPr/>
        <w:br w:type="column"/>
      </w:r>
      <w:r>
        <w:rPr/>
        <w:t>Over-the-counter medication,</w:t>
      </w:r>
      <w:r>
        <w:rPr>
          <w:spacing w:val="-2"/>
        </w:rPr>
        <w:t> </w:t>
      </w:r>
      <w:r>
        <w:rPr/>
        <w:t>50</w:t>
      </w:r>
    </w:p>
    <w:p>
      <w:pPr>
        <w:pStyle w:val="BodyText"/>
        <w:spacing w:line="240" w:lineRule="auto"/>
        <w:ind w:left="360" w:right="500"/>
        <w:jc w:val="left"/>
      </w:pPr>
      <w:r>
        <w:rPr/>
        <w:t>OTC, 50, 67, 79, 84, 96, 110</w:t>
      </w:r>
    </w:p>
    <w:p>
      <w:pPr>
        <w:pStyle w:val="BodyText"/>
        <w:spacing w:line="240" w:lineRule="auto"/>
        <w:ind w:left="120" w:right="500"/>
        <w:jc w:val="left"/>
      </w:pPr>
      <w:r>
        <w:rPr/>
        <w:t>Parent corporation,</w:t>
      </w:r>
      <w:r>
        <w:rPr>
          <w:spacing w:val="-18"/>
        </w:rPr>
        <w:t> </w:t>
      </w:r>
      <w:r>
        <w:rPr/>
        <w:t>4</w:t>
      </w:r>
    </w:p>
    <w:p>
      <w:pPr>
        <w:pStyle w:val="BodyText"/>
        <w:spacing w:line="240" w:lineRule="auto"/>
        <w:ind w:left="120" w:right="500"/>
        <w:jc w:val="left"/>
      </w:pPr>
      <w:r>
        <w:rPr/>
        <w:t>Parking lot, 46, 55, 56, 62, 63,</w:t>
      </w:r>
      <w:r>
        <w:rPr>
          <w:spacing w:val="-7"/>
        </w:rPr>
        <w:t> </w:t>
      </w:r>
      <w:r>
        <w:rPr/>
        <w:t>92</w:t>
      </w:r>
      <w:r>
        <w:rPr/>
        <w:t> Passenger station</w:t>
      </w:r>
    </w:p>
    <w:p>
      <w:pPr>
        <w:pStyle w:val="BodyText"/>
        <w:spacing w:line="240" w:lineRule="auto"/>
        <w:ind w:left="360" w:right="162"/>
        <w:jc w:val="left"/>
      </w:pPr>
      <w:r>
        <w:rPr/>
        <w:t>Passenger station platform gap, 26 Passenger station platform gap incident,</w:t>
      </w:r>
    </w:p>
    <w:p>
      <w:pPr>
        <w:pStyle w:val="BodyText"/>
        <w:spacing w:line="240" w:lineRule="auto"/>
        <w:ind w:left="336" w:right="3455"/>
        <w:jc w:val="center"/>
      </w:pPr>
      <w:r>
        <w:rPr/>
        <w:t>26</w:t>
      </w:r>
    </w:p>
    <w:p>
      <w:pPr>
        <w:pStyle w:val="BodyText"/>
        <w:spacing w:line="240" w:lineRule="auto"/>
        <w:ind w:left="120" w:right="500"/>
        <w:jc w:val="left"/>
      </w:pPr>
      <w:r>
        <w:rPr/>
        <w:t>Pathway, 141</w:t>
      </w:r>
    </w:p>
    <w:p>
      <w:pPr>
        <w:pStyle w:val="BodyText"/>
        <w:spacing w:line="240" w:lineRule="auto"/>
        <w:ind w:left="120" w:right="500"/>
        <w:jc w:val="left"/>
      </w:pPr>
      <w:r>
        <w:rPr/>
        <w:t>Penalties, 13</w:t>
      </w:r>
    </w:p>
    <w:p>
      <w:pPr>
        <w:pStyle w:val="BodyText"/>
        <w:spacing w:line="240" w:lineRule="auto"/>
        <w:ind w:left="120" w:right="739"/>
        <w:jc w:val="left"/>
      </w:pPr>
      <w:r>
        <w:rPr/>
        <w:t>Personal task, 57, 58, 59,</w:t>
      </w:r>
      <w:r>
        <w:rPr>
          <w:spacing w:val="54"/>
        </w:rPr>
        <w:t> </w:t>
      </w:r>
      <w:r>
        <w:rPr/>
        <w:t>60</w:t>
      </w:r>
      <w:r>
        <w:rPr/>
        <w:t> Physician or other licensed health</w:t>
      </w:r>
      <w:r>
        <w:rPr>
          <w:spacing w:val="-5"/>
        </w:rPr>
        <w:t> </w:t>
      </w:r>
      <w:r>
        <w:rPr/>
        <w:t>care</w:t>
      </w:r>
    </w:p>
    <w:p>
      <w:pPr>
        <w:pStyle w:val="BodyText"/>
        <w:spacing w:line="240" w:lineRule="auto"/>
        <w:ind w:left="360" w:right="500"/>
        <w:jc w:val="left"/>
      </w:pPr>
      <w:r>
        <w:rPr/>
        <w:t>professional, 45, 46, 47, 49, 68</w:t>
      </w:r>
    </w:p>
    <w:p>
      <w:pPr>
        <w:pStyle w:val="BodyText"/>
        <w:spacing w:line="240" w:lineRule="auto"/>
        <w:ind w:left="360" w:right="500"/>
        <w:jc w:val="left"/>
      </w:pPr>
      <w:r>
        <w:rPr/>
        <w:t>PLHCP,</w:t>
      </w:r>
      <w:r>
        <w:rPr>
          <w:spacing w:val="-8"/>
        </w:rPr>
        <w:t> </w:t>
      </w:r>
      <w:r>
        <w:rPr/>
        <w:t>52</w:t>
      </w:r>
    </w:p>
    <w:p>
      <w:pPr>
        <w:pStyle w:val="BodyText"/>
        <w:spacing w:line="240" w:lineRule="auto"/>
        <w:ind w:left="120" w:right="500"/>
        <w:jc w:val="left"/>
      </w:pPr>
      <w:r>
        <w:rPr/>
        <w:t>Posting(s),</w:t>
      </w:r>
      <w:r>
        <w:rPr>
          <w:spacing w:val="-13"/>
        </w:rPr>
        <w:t> </w:t>
      </w:r>
      <w:r>
        <w:rPr/>
        <w:t>10</w:t>
      </w:r>
    </w:p>
    <w:p>
      <w:pPr>
        <w:pStyle w:val="BodyText"/>
        <w:spacing w:line="240" w:lineRule="auto"/>
        <w:ind w:left="600" w:right="500" w:hanging="240"/>
        <w:jc w:val="left"/>
      </w:pPr>
      <w:r>
        <w:rPr/>
        <w:t>Post listing of all injuries</w:t>
      </w:r>
      <w:r>
        <w:rPr>
          <w:spacing w:val="-6"/>
        </w:rPr>
        <w:t> </w:t>
      </w:r>
      <w:r>
        <w:rPr/>
        <w:t>and</w:t>
      </w:r>
      <w:r>
        <w:rPr/>
        <w:t> occupational illnesses,</w:t>
      </w:r>
      <w:r>
        <w:rPr>
          <w:spacing w:val="-4"/>
        </w:rPr>
        <w:t> </w:t>
      </w:r>
      <w:r>
        <w:rPr/>
        <w:t>10</w:t>
      </w:r>
    </w:p>
    <w:p>
      <w:pPr>
        <w:pStyle w:val="BodyText"/>
        <w:spacing w:line="240" w:lineRule="auto"/>
        <w:ind w:left="120" w:right="500"/>
        <w:jc w:val="left"/>
      </w:pPr>
      <w:r>
        <w:rPr/>
        <w:t>Prescription</w:t>
      </w:r>
    </w:p>
    <w:p>
      <w:pPr>
        <w:pStyle w:val="BodyText"/>
        <w:spacing w:line="240" w:lineRule="auto"/>
        <w:ind w:left="120" w:right="1154" w:firstLine="240"/>
        <w:jc w:val="left"/>
      </w:pPr>
      <w:r>
        <w:rPr/>
        <w:t>Prescription Medication,</w:t>
      </w:r>
      <w:r>
        <w:rPr>
          <w:spacing w:val="-4"/>
        </w:rPr>
        <w:t> </w:t>
      </w:r>
      <w:r>
        <w:rPr/>
        <w:t>27</w:t>
      </w:r>
      <w:r>
        <w:rPr/>
        <w:t> Privacy concern case,</w:t>
      </w:r>
      <w:r>
        <w:rPr>
          <w:spacing w:val="-4"/>
        </w:rPr>
        <w:t> </w:t>
      </w:r>
      <w:r>
        <w:rPr/>
        <w:t>10</w:t>
      </w:r>
    </w:p>
    <w:p>
      <w:pPr>
        <w:pStyle w:val="BodyText"/>
        <w:spacing w:line="240" w:lineRule="auto"/>
        <w:ind w:left="120" w:right="162"/>
        <w:jc w:val="left"/>
      </w:pPr>
      <w:r>
        <w:rPr/>
        <w:t>Public Examination and Use of Reports,</w:t>
      </w:r>
      <w:r>
        <w:rPr>
          <w:spacing w:val="-1"/>
        </w:rPr>
        <w:t> </w:t>
      </w:r>
      <w:r>
        <w:rPr/>
        <w:t>13</w:t>
      </w:r>
      <w:r>
        <w:rPr/>
        <w:t> Railroad</w:t>
      </w:r>
    </w:p>
    <w:p>
      <w:pPr>
        <w:pStyle w:val="BodyText"/>
        <w:spacing w:line="240" w:lineRule="auto"/>
        <w:ind w:left="120" w:right="1154" w:firstLine="240"/>
        <w:jc w:val="left"/>
      </w:pPr>
      <w:r>
        <w:rPr/>
        <w:t>Railroad carrier, 23, 141,</w:t>
      </w:r>
      <w:r>
        <w:rPr>
          <w:spacing w:val="-4"/>
        </w:rPr>
        <w:t> </w:t>
      </w:r>
      <w:r>
        <w:rPr/>
        <w:t>169</w:t>
      </w:r>
      <w:r>
        <w:rPr/>
        <w:t> Record</w:t>
      </w:r>
      <w:r>
        <w:rPr>
          <w:spacing w:val="-2"/>
        </w:rPr>
        <w:t> </w:t>
      </w:r>
      <w:r>
        <w:rPr/>
        <w:t>retention</w:t>
      </w:r>
    </w:p>
    <w:p>
      <w:pPr>
        <w:pStyle w:val="ListParagraph"/>
        <w:numPr>
          <w:ilvl w:val="1"/>
          <w:numId w:val="17"/>
        </w:numPr>
        <w:tabs>
          <w:tab w:pos="560" w:val="left" w:leader="none"/>
        </w:tabs>
        <w:spacing w:line="240" w:lineRule="auto" w:before="0" w:after="0"/>
        <w:ind w:left="559" w:right="500" w:hanging="199"/>
        <w:jc w:val="left"/>
        <w:rPr>
          <w:rFonts w:ascii="Times New Roman" w:hAnsi="Times New Roman" w:cs="Times New Roman" w:eastAsia="Times New Roman"/>
          <w:sz w:val="24"/>
          <w:szCs w:val="24"/>
        </w:rPr>
      </w:pPr>
      <w:r>
        <w:rPr>
          <w:rFonts w:ascii="Times New Roman"/>
          <w:sz w:val="24"/>
        </w:rPr>
        <w:t>year retention period, 34,</w:t>
      </w:r>
      <w:r>
        <w:rPr>
          <w:rFonts w:ascii="Times New Roman"/>
          <w:spacing w:val="-8"/>
          <w:sz w:val="24"/>
        </w:rPr>
        <w:t> </w:t>
      </w:r>
      <w:r>
        <w:rPr>
          <w:rFonts w:ascii="Times New Roman"/>
          <w:sz w:val="24"/>
        </w:rPr>
        <w:t>161</w:t>
      </w:r>
    </w:p>
    <w:p>
      <w:pPr>
        <w:pStyle w:val="BodyText"/>
        <w:spacing w:line="240" w:lineRule="auto"/>
        <w:ind w:left="360" w:right="500"/>
        <w:jc w:val="left"/>
      </w:pPr>
      <w:r>
        <w:rPr/>
        <w:t>Record retention,</w:t>
      </w:r>
      <w:r>
        <w:rPr>
          <w:spacing w:val="-18"/>
        </w:rPr>
        <w:t> </w:t>
      </w:r>
      <w:r>
        <w:rPr/>
        <w:t>10</w:t>
      </w:r>
    </w:p>
    <w:p>
      <w:pPr>
        <w:pStyle w:val="BodyText"/>
        <w:spacing w:line="240" w:lineRule="auto"/>
        <w:ind w:left="360" w:right="573" w:hanging="240"/>
        <w:jc w:val="left"/>
      </w:pPr>
      <w:r>
        <w:rPr/>
        <w:t>Remote Controlled Locomotive,</w:t>
      </w:r>
      <w:r>
        <w:rPr>
          <w:spacing w:val="-24"/>
        </w:rPr>
        <w:t> </w:t>
      </w:r>
      <w:r>
        <w:rPr/>
        <w:t>28</w:t>
      </w:r>
      <w:r>
        <w:rPr>
          <w:spacing w:val="-1"/>
        </w:rPr>
        <w:t> </w:t>
      </w:r>
      <w:r>
        <w:rPr/>
        <w:t>RCL, 28, 122, 128, 148</w:t>
      </w:r>
    </w:p>
    <w:p>
      <w:pPr>
        <w:pStyle w:val="BodyText"/>
        <w:spacing w:line="240" w:lineRule="auto"/>
        <w:ind w:left="120" w:right="500"/>
        <w:jc w:val="left"/>
      </w:pPr>
      <w:r>
        <w:rPr/>
        <w:t>Reporting threshold, 20, 39, 43, 44,</w:t>
      </w:r>
      <w:r>
        <w:rPr>
          <w:spacing w:val="-6"/>
        </w:rPr>
        <w:t> </w:t>
      </w:r>
      <w:r>
        <w:rPr/>
        <w:t>113,</w:t>
      </w:r>
    </w:p>
    <w:p>
      <w:pPr>
        <w:pStyle w:val="BodyText"/>
        <w:spacing w:line="240" w:lineRule="auto"/>
        <w:ind w:left="360" w:right="500"/>
        <w:jc w:val="left"/>
      </w:pPr>
      <w:r>
        <w:rPr/>
        <w:t>115, 132, 141</w:t>
      </w:r>
    </w:p>
    <w:p>
      <w:pPr>
        <w:pStyle w:val="BodyText"/>
        <w:spacing w:line="240" w:lineRule="auto"/>
        <w:ind w:left="360" w:right="500"/>
        <w:jc w:val="left"/>
      </w:pPr>
      <w:r>
        <w:rPr/>
        <w:t>Costs and reportable damage, 20,</w:t>
      </w:r>
      <w:r>
        <w:rPr>
          <w:spacing w:val="-2"/>
        </w:rPr>
        <w:t> </w:t>
      </w:r>
      <w:r>
        <w:rPr/>
        <w:t>125</w:t>
      </w:r>
    </w:p>
    <w:p>
      <w:pPr>
        <w:pStyle w:val="BodyText"/>
        <w:spacing w:line="240" w:lineRule="auto"/>
        <w:ind w:left="360" w:right="500"/>
        <w:jc w:val="left"/>
      </w:pPr>
      <w:r>
        <w:rPr/>
        <w:t>Equipment damage,</w:t>
      </w:r>
      <w:r>
        <w:rPr>
          <w:spacing w:val="-4"/>
        </w:rPr>
        <w:t> </w:t>
      </w:r>
      <w:r>
        <w:rPr/>
        <w:t>21</w:t>
      </w:r>
    </w:p>
    <w:p>
      <w:pPr>
        <w:pStyle w:val="BodyText"/>
        <w:spacing w:line="240" w:lineRule="auto"/>
        <w:ind w:left="360" w:right="500"/>
        <w:jc w:val="left"/>
      </w:pPr>
      <w:r>
        <w:rPr/>
        <w:t>Reportable damage,</w:t>
      </w:r>
      <w:r>
        <w:rPr>
          <w:spacing w:val="-4"/>
        </w:rPr>
        <w:t> </w:t>
      </w:r>
      <w:r>
        <w:rPr/>
        <w:t>20</w:t>
      </w:r>
    </w:p>
    <w:p>
      <w:pPr>
        <w:pStyle w:val="BodyText"/>
        <w:spacing w:line="240" w:lineRule="auto"/>
        <w:ind w:left="120" w:right="1749" w:firstLine="240"/>
        <w:jc w:val="left"/>
      </w:pPr>
      <w:r>
        <w:rPr/>
        <w:t>Track damage,</w:t>
      </w:r>
      <w:r>
        <w:rPr>
          <w:spacing w:val="-2"/>
        </w:rPr>
        <w:t> </w:t>
      </w:r>
      <w:r>
        <w:rPr/>
        <w:t>21</w:t>
      </w:r>
      <w:r>
        <w:rPr/>
        <w:t> Reports</w:t>
      </w:r>
    </w:p>
    <w:p>
      <w:pPr>
        <w:pStyle w:val="BodyText"/>
        <w:spacing w:line="240" w:lineRule="auto"/>
        <w:ind w:left="360" w:right="162"/>
        <w:jc w:val="left"/>
      </w:pPr>
      <w:r>
        <w:rPr/>
        <w:t>Amended report, 7, 8, 29, 34, 114,</w:t>
      </w:r>
      <w:r>
        <w:rPr>
          <w:spacing w:val="-2"/>
        </w:rPr>
        <w:t> </w:t>
      </w:r>
      <w:r>
        <w:rPr/>
        <w:t>126,</w:t>
      </w:r>
    </w:p>
    <w:p>
      <w:pPr>
        <w:pStyle w:val="BodyText"/>
        <w:spacing w:line="240" w:lineRule="auto"/>
        <w:ind w:left="336" w:right="3335"/>
        <w:jc w:val="center"/>
      </w:pPr>
      <w:r>
        <w:rPr/>
        <w:t>127</w:t>
      </w:r>
    </w:p>
    <w:p>
      <w:pPr>
        <w:pStyle w:val="BodyText"/>
        <w:spacing w:line="240" w:lineRule="auto"/>
        <w:ind w:left="360" w:right="500"/>
        <w:jc w:val="left"/>
      </w:pPr>
      <w:r>
        <w:rPr/>
        <w:t>Late report,</w:t>
      </w:r>
      <w:r>
        <w:rPr>
          <w:spacing w:val="-2"/>
        </w:rPr>
        <w:t> </w:t>
      </w:r>
      <w:r>
        <w:rPr/>
        <w:t>92</w:t>
      </w:r>
    </w:p>
    <w:p>
      <w:pPr>
        <w:pStyle w:val="BodyText"/>
        <w:spacing w:line="240" w:lineRule="auto"/>
        <w:ind w:left="360" w:right="500"/>
        <w:jc w:val="left"/>
      </w:pPr>
      <w:r>
        <w:rPr/>
        <w:t>Monthly report, 89,</w:t>
      </w:r>
      <w:r>
        <w:rPr>
          <w:spacing w:val="-20"/>
        </w:rPr>
        <w:t> </w:t>
      </w:r>
      <w:r>
        <w:rPr/>
        <w:t>137</w:t>
      </w:r>
    </w:p>
    <w:p>
      <w:pPr>
        <w:pStyle w:val="BodyText"/>
        <w:spacing w:line="240" w:lineRule="auto"/>
        <w:ind w:left="120" w:right="500"/>
        <w:jc w:val="left"/>
      </w:pPr>
      <w:r>
        <w:rPr/>
        <w:t>Sidewalk, 23, 55,</w:t>
      </w:r>
      <w:r>
        <w:rPr>
          <w:spacing w:val="-18"/>
        </w:rPr>
        <w:t> </w:t>
      </w:r>
      <w:r>
        <w:rPr/>
        <w:t>141</w:t>
      </w:r>
    </w:p>
    <w:p>
      <w:pPr>
        <w:pStyle w:val="BodyText"/>
        <w:spacing w:line="240" w:lineRule="auto"/>
        <w:ind w:left="360" w:right="500" w:hanging="240"/>
        <w:jc w:val="left"/>
      </w:pPr>
      <w:r>
        <w:rPr/>
        <w:t>Significant aggravation to a</w:t>
      </w:r>
      <w:r>
        <w:rPr>
          <w:spacing w:val="-4"/>
        </w:rPr>
        <w:t> </w:t>
      </w:r>
      <w:r>
        <w:rPr/>
        <w:t>preexisting</w:t>
      </w:r>
      <w:r>
        <w:rPr/>
        <w:t> injury or illness, 45,</w:t>
      </w:r>
      <w:r>
        <w:rPr>
          <w:spacing w:val="-21"/>
        </w:rPr>
        <w:t> </w:t>
      </w:r>
      <w:r>
        <w:rPr/>
        <w:t>52</w:t>
      </w:r>
    </w:p>
    <w:p>
      <w:pPr>
        <w:pStyle w:val="BodyText"/>
        <w:spacing w:line="240" w:lineRule="auto"/>
        <w:ind w:left="360" w:right="162" w:hanging="240"/>
        <w:jc w:val="left"/>
      </w:pPr>
      <w:r>
        <w:rPr/>
        <w:t>Significant change in the damage costs</w:t>
      </w:r>
      <w:r>
        <w:rPr>
          <w:spacing w:val="-8"/>
        </w:rPr>
        <w:t> </w:t>
      </w:r>
      <w:r>
        <w:rPr/>
        <w:t>for</w:t>
      </w:r>
      <w:r>
        <w:rPr/>
        <w:t> reportable rail</w:t>
      </w:r>
      <w:r>
        <w:rPr>
          <w:spacing w:val="-3"/>
        </w:rPr>
        <w:t> </w:t>
      </w:r>
      <w:r>
        <w:rPr/>
        <w:t>equipment</w:t>
      </w:r>
      <w:r>
        <w:rPr/>
        <w:t> accidents/incidents,</w:t>
      </w:r>
      <w:r>
        <w:rPr>
          <w:spacing w:val="-4"/>
        </w:rPr>
        <w:t> </w:t>
      </w:r>
      <w:r>
        <w:rPr/>
        <w:t>9</w:t>
      </w:r>
    </w:p>
    <w:p>
      <w:pPr>
        <w:spacing w:after="0" w:line="240" w:lineRule="auto"/>
        <w:jc w:val="left"/>
        <w:sectPr>
          <w:type w:val="continuous"/>
          <w:pgSz w:w="12240" w:h="15840"/>
          <w:pgMar w:top="1360" w:bottom="280" w:left="1320" w:right="1320"/>
          <w:cols w:num="2" w:equalWidth="0">
            <w:col w:w="4373" w:space="667"/>
            <w:col w:w="4560"/>
          </w:cols>
        </w:sectPr>
      </w:pPr>
    </w:p>
    <w:p>
      <w:pPr>
        <w:spacing w:line="240" w:lineRule="auto" w:before="11"/>
        <w:rPr>
          <w:rFonts w:ascii="Times New Roman" w:hAnsi="Times New Roman" w:cs="Times New Roman" w:eastAsia="Times New Roman"/>
          <w:sz w:val="10"/>
          <w:szCs w:val="10"/>
        </w:rPr>
      </w:pPr>
    </w:p>
    <w:p>
      <w:pPr>
        <w:spacing w:after="0" w:line="240" w:lineRule="auto"/>
        <w:rPr>
          <w:rFonts w:ascii="Times New Roman" w:hAnsi="Times New Roman" w:cs="Times New Roman" w:eastAsia="Times New Roman"/>
          <w:sz w:val="10"/>
          <w:szCs w:val="10"/>
        </w:rPr>
        <w:sectPr>
          <w:pgSz w:w="12240" w:h="15840"/>
          <w:pgMar w:header="1026" w:footer="1044" w:top="1460" w:bottom="1240" w:left="1320" w:right="1320"/>
        </w:sectPr>
      </w:pPr>
    </w:p>
    <w:p>
      <w:pPr>
        <w:pStyle w:val="BodyText"/>
        <w:spacing w:line="240" w:lineRule="auto" w:before="69"/>
        <w:ind w:left="360" w:right="0" w:hanging="240"/>
        <w:jc w:val="left"/>
      </w:pPr>
      <w:r>
        <w:rPr/>
        <w:t>Significant change in the number</w:t>
      </w:r>
      <w:r>
        <w:rPr>
          <w:spacing w:val="-6"/>
        </w:rPr>
        <w:t> </w:t>
      </w:r>
      <w:r>
        <w:rPr/>
        <w:t>of</w:t>
      </w:r>
      <w:r>
        <w:rPr/>
        <w:t> reportable days away from work or days restricted,</w:t>
      </w:r>
      <w:r>
        <w:rPr>
          <w:spacing w:val="-1"/>
        </w:rPr>
        <w:t> </w:t>
      </w:r>
      <w:r>
        <w:rPr/>
        <w:t>9</w:t>
      </w:r>
    </w:p>
    <w:p>
      <w:pPr>
        <w:pStyle w:val="BodyText"/>
        <w:spacing w:line="240" w:lineRule="auto"/>
        <w:ind w:left="120" w:right="0"/>
        <w:jc w:val="left"/>
      </w:pPr>
      <w:r>
        <w:rPr/>
        <w:t>Signs or symptoms, 46, 52, 61, 63, 64,</w:t>
      </w:r>
      <w:r>
        <w:rPr>
          <w:spacing w:val="-2"/>
        </w:rPr>
        <w:t> </w:t>
      </w:r>
      <w:r>
        <w:rPr/>
        <w:t>65,</w:t>
      </w:r>
    </w:p>
    <w:p>
      <w:pPr>
        <w:pStyle w:val="BodyText"/>
        <w:spacing w:line="240" w:lineRule="auto"/>
        <w:ind w:left="360" w:right="0"/>
        <w:jc w:val="left"/>
      </w:pPr>
      <w:r>
        <w:rPr/>
        <w:t>81, 82, 83</w:t>
      </w:r>
    </w:p>
    <w:p>
      <w:pPr>
        <w:pStyle w:val="BodyText"/>
        <w:spacing w:line="240" w:lineRule="auto"/>
        <w:ind w:left="120" w:right="0"/>
        <w:jc w:val="left"/>
      </w:pPr>
      <w:r>
        <w:rPr/>
        <w:t>State, 30, 37, 48</w:t>
      </w:r>
    </w:p>
    <w:p>
      <w:pPr>
        <w:pStyle w:val="BodyText"/>
        <w:spacing w:line="240" w:lineRule="auto"/>
        <w:ind w:left="360" w:right="0"/>
        <w:jc w:val="left"/>
      </w:pPr>
      <w:r>
        <w:rPr/>
        <w:t>State agency,</w:t>
      </w:r>
      <w:r>
        <w:rPr>
          <w:spacing w:val="-4"/>
        </w:rPr>
        <w:t> </w:t>
      </w:r>
      <w:r>
        <w:rPr/>
        <w:t>48</w:t>
      </w:r>
    </w:p>
    <w:p>
      <w:pPr>
        <w:pStyle w:val="BodyText"/>
        <w:spacing w:line="240" w:lineRule="auto"/>
        <w:ind w:left="120" w:right="0"/>
        <w:jc w:val="left"/>
      </w:pPr>
      <w:r>
        <w:rPr/>
        <w:t>Suicide data, 48, 49, 110</w:t>
      </w:r>
    </w:p>
    <w:p>
      <w:pPr>
        <w:pStyle w:val="BodyText"/>
        <w:spacing w:line="240" w:lineRule="auto"/>
        <w:ind w:left="360" w:right="0"/>
        <w:jc w:val="left"/>
      </w:pPr>
      <w:r>
        <w:rPr/>
        <w:t>Attempted suicide, 33, 42, 47, 48,</w:t>
      </w:r>
      <w:r>
        <w:rPr>
          <w:spacing w:val="-2"/>
        </w:rPr>
        <w:t> </w:t>
      </w:r>
      <w:r>
        <w:rPr/>
        <w:t>49,</w:t>
      </w:r>
    </w:p>
    <w:p>
      <w:pPr>
        <w:pStyle w:val="BodyText"/>
        <w:spacing w:line="240" w:lineRule="auto"/>
        <w:ind w:left="600" w:right="0"/>
        <w:jc w:val="left"/>
      </w:pPr>
      <w:r>
        <w:rPr/>
        <w:t>116, 126, 127, 154</w:t>
      </w:r>
    </w:p>
    <w:p>
      <w:pPr>
        <w:pStyle w:val="BodyText"/>
        <w:spacing w:line="240" w:lineRule="auto"/>
        <w:ind w:left="360" w:right="0"/>
        <w:jc w:val="left"/>
      </w:pPr>
      <w:r>
        <w:rPr/>
        <w:t>Coroner, 48, 99, 110, 116, 126, 128, 142,</w:t>
      </w:r>
    </w:p>
    <w:p>
      <w:pPr>
        <w:pStyle w:val="BodyText"/>
        <w:spacing w:line="240" w:lineRule="auto"/>
        <w:ind w:left="600" w:right="0"/>
        <w:jc w:val="left"/>
      </w:pPr>
      <w:r>
        <w:rPr/>
        <w:t>155, 156, 157, 165</w:t>
      </w:r>
    </w:p>
    <w:p>
      <w:pPr>
        <w:pStyle w:val="BodyText"/>
        <w:spacing w:line="240" w:lineRule="auto"/>
        <w:ind w:left="360" w:right="0"/>
        <w:jc w:val="left"/>
      </w:pPr>
      <w:r>
        <w:rPr/>
        <w:t>Public official,</w:t>
      </w:r>
      <w:r>
        <w:rPr>
          <w:spacing w:val="-17"/>
        </w:rPr>
        <w:t> </w:t>
      </w:r>
      <w:r>
        <w:rPr/>
        <w:t>99</w:t>
      </w:r>
    </w:p>
    <w:p>
      <w:pPr>
        <w:pStyle w:val="BodyText"/>
        <w:spacing w:line="240" w:lineRule="auto"/>
        <w:ind w:left="360" w:right="0"/>
        <w:jc w:val="left"/>
      </w:pPr>
      <w:r>
        <w:rPr/>
        <w:t>Public police officer, 48, 99, 110, 126,</w:t>
      </w:r>
    </w:p>
    <w:p>
      <w:pPr>
        <w:pStyle w:val="BodyText"/>
        <w:spacing w:line="240" w:lineRule="auto"/>
        <w:ind w:left="600" w:right="0"/>
        <w:jc w:val="left"/>
      </w:pPr>
      <w:r>
        <w:rPr/>
        <w:t>128, 142, 155, 156, 157</w:t>
      </w:r>
    </w:p>
    <w:p>
      <w:pPr>
        <w:pStyle w:val="BodyText"/>
        <w:spacing w:line="240" w:lineRule="auto" w:before="69"/>
        <w:ind w:left="120" w:right="500"/>
        <w:jc w:val="left"/>
      </w:pPr>
      <w:r>
        <w:rPr/>
        <w:br w:type="column"/>
      </w:r>
      <w:r>
        <w:rPr/>
        <w:t>Telephonic reporting, 3, 4, 5,</w:t>
      </w:r>
      <w:r>
        <w:rPr>
          <w:spacing w:val="-5"/>
        </w:rPr>
        <w:t> </w:t>
      </w:r>
      <w:r>
        <w:rPr/>
        <w:t>1</w:t>
      </w:r>
    </w:p>
    <w:p>
      <w:pPr>
        <w:pStyle w:val="BodyText"/>
        <w:spacing w:line="240" w:lineRule="auto"/>
        <w:ind w:left="120" w:right="1749" w:firstLine="240"/>
        <w:jc w:val="left"/>
      </w:pPr>
      <w:r>
        <w:rPr/>
        <w:t>Telephonic reports,</w:t>
      </w:r>
      <w:r>
        <w:rPr>
          <w:spacing w:val="-2"/>
        </w:rPr>
        <w:t> </w:t>
      </w:r>
      <w:r>
        <w:rPr/>
        <w:t>97</w:t>
      </w:r>
      <w:r>
        <w:rPr/>
        <w:t> Track</w:t>
      </w:r>
    </w:p>
    <w:p>
      <w:pPr>
        <w:pStyle w:val="BodyText"/>
        <w:spacing w:line="240" w:lineRule="auto"/>
        <w:ind w:left="360" w:right="500"/>
        <w:jc w:val="left"/>
      </w:pPr>
      <w:r>
        <w:rPr/>
        <w:t>Industry track, 28,</w:t>
      </w:r>
      <w:r>
        <w:rPr>
          <w:spacing w:val="-3"/>
        </w:rPr>
        <w:t> </w:t>
      </w:r>
      <w:r>
        <w:rPr/>
        <w:t>115</w:t>
      </w:r>
    </w:p>
    <w:p>
      <w:pPr>
        <w:pStyle w:val="BodyText"/>
        <w:spacing w:line="240" w:lineRule="auto"/>
        <w:ind w:left="320" w:right="2751"/>
        <w:jc w:val="center"/>
      </w:pPr>
      <w:r>
        <w:rPr/>
        <w:t>Main track,</w:t>
      </w:r>
      <w:r>
        <w:rPr>
          <w:spacing w:val="-2"/>
        </w:rPr>
        <w:t> </w:t>
      </w:r>
      <w:r>
        <w:rPr/>
        <w:t>28</w:t>
      </w:r>
    </w:p>
    <w:p>
      <w:pPr>
        <w:pStyle w:val="BodyText"/>
        <w:spacing w:line="240" w:lineRule="auto"/>
        <w:ind w:left="360" w:right="500"/>
        <w:jc w:val="left"/>
      </w:pPr>
      <w:r>
        <w:rPr/>
        <w:t>Siding,</w:t>
      </w:r>
      <w:r>
        <w:rPr>
          <w:spacing w:val="-9"/>
        </w:rPr>
        <w:t> </w:t>
      </w:r>
      <w:r>
        <w:rPr/>
        <w:t>28</w:t>
      </w:r>
    </w:p>
    <w:p>
      <w:pPr>
        <w:pStyle w:val="BodyText"/>
        <w:spacing w:line="240" w:lineRule="auto"/>
        <w:ind w:left="360" w:right="500"/>
        <w:jc w:val="left"/>
      </w:pPr>
      <w:r>
        <w:rPr/>
        <w:t>Yard track,</w:t>
      </w:r>
      <w:r>
        <w:rPr>
          <w:spacing w:val="-2"/>
        </w:rPr>
        <w:t> </w:t>
      </w:r>
      <w:r>
        <w:rPr/>
        <w:t>28</w:t>
      </w:r>
    </w:p>
    <w:p>
      <w:pPr>
        <w:pStyle w:val="BodyText"/>
        <w:spacing w:line="240" w:lineRule="auto"/>
        <w:ind w:left="120" w:right="500"/>
        <w:jc w:val="left"/>
      </w:pPr>
      <w:r>
        <w:rPr/>
        <w:t>Train accident, 114</w:t>
      </w:r>
    </w:p>
    <w:p>
      <w:pPr>
        <w:pStyle w:val="BodyText"/>
        <w:spacing w:line="240" w:lineRule="auto"/>
        <w:ind w:left="120" w:right="500"/>
        <w:jc w:val="left"/>
      </w:pPr>
      <w:r>
        <w:rPr/>
        <w:t>Train incident, 114</w:t>
      </w:r>
    </w:p>
    <w:p>
      <w:pPr>
        <w:pStyle w:val="BodyText"/>
        <w:spacing w:line="240" w:lineRule="auto"/>
        <w:ind w:left="120" w:right="500"/>
        <w:jc w:val="left"/>
      </w:pPr>
      <w:r>
        <w:rPr/>
        <w:t>vehicle,</w:t>
      </w:r>
      <w:r>
        <w:rPr>
          <w:spacing w:val="-11"/>
        </w:rPr>
        <w:t> </w:t>
      </w:r>
      <w:r>
        <w:rPr/>
        <w:t>154</w:t>
      </w:r>
    </w:p>
    <w:p>
      <w:pPr>
        <w:pStyle w:val="BodyText"/>
        <w:spacing w:line="240" w:lineRule="auto"/>
        <w:ind w:left="120" w:right="500"/>
        <w:jc w:val="left"/>
      </w:pPr>
      <w:r>
        <w:rPr/>
        <w:t>Vehicle, 28, 100,</w:t>
      </w:r>
      <w:r>
        <w:rPr>
          <w:spacing w:val="-3"/>
        </w:rPr>
        <w:t> </w:t>
      </w:r>
      <w:r>
        <w:rPr/>
        <w:t>147</w:t>
      </w:r>
    </w:p>
    <w:p>
      <w:pPr>
        <w:pStyle w:val="BodyText"/>
        <w:spacing w:line="240" w:lineRule="auto"/>
        <w:ind w:left="120" w:right="500"/>
        <w:jc w:val="left"/>
      </w:pPr>
      <w:r>
        <w:rPr/>
        <w:t>Wellness program,</w:t>
      </w:r>
      <w:r>
        <w:rPr>
          <w:spacing w:val="-2"/>
        </w:rPr>
        <w:t> </w:t>
      </w:r>
      <w:r>
        <w:rPr/>
        <w:t>47</w:t>
      </w:r>
    </w:p>
    <w:p>
      <w:pPr>
        <w:pStyle w:val="BodyText"/>
        <w:spacing w:line="240" w:lineRule="auto"/>
        <w:ind w:left="120" w:right="500"/>
        <w:jc w:val="left"/>
      </w:pPr>
      <w:r>
        <w:rPr/>
        <w:t>Work environment, 46,</w:t>
      </w:r>
      <w:r>
        <w:rPr>
          <w:spacing w:val="-2"/>
        </w:rPr>
        <w:t> </w:t>
      </w:r>
      <w:r>
        <w:rPr/>
        <w:t>55</w:t>
      </w:r>
    </w:p>
    <w:p>
      <w:pPr>
        <w:pStyle w:val="BodyText"/>
        <w:spacing w:line="240" w:lineRule="auto"/>
        <w:ind w:left="120" w:right="500"/>
        <w:jc w:val="left"/>
      </w:pPr>
      <w:r>
        <w:rPr/>
        <w:t>Work-related, 55, 90</w:t>
      </w:r>
    </w:p>
    <w:p>
      <w:pPr>
        <w:spacing w:after="0" w:line="240" w:lineRule="auto"/>
        <w:jc w:val="left"/>
        <w:sectPr>
          <w:type w:val="continuous"/>
          <w:pgSz w:w="12240" w:h="15840"/>
          <w:pgMar w:top="1360" w:bottom="280" w:left="1320" w:right="1320"/>
          <w:cols w:num="2" w:equalWidth="0">
            <w:col w:w="4327" w:space="713"/>
            <w:col w:w="4560"/>
          </w:cols>
        </w:sectPr>
      </w:pPr>
    </w:p>
    <w:p>
      <w:pPr>
        <w:spacing w:line="240" w:lineRule="auto" w:before="8"/>
        <w:rPr>
          <w:rFonts w:ascii="Times New Roman" w:hAnsi="Times New Roman" w:cs="Times New Roman" w:eastAsia="Times New Roman"/>
          <w:sz w:val="11"/>
          <w:szCs w:val="11"/>
        </w:rPr>
      </w:pPr>
    </w:p>
    <w:p>
      <w:pPr>
        <w:spacing w:before="63"/>
        <w:ind w:left="0" w:right="0"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Appendices</w:t>
      </w:r>
      <w:r>
        <w:rPr>
          <w:rFonts w:ascii="Times New Roman"/>
          <w:b/>
          <w:sz w:val="28"/>
        </w:rPr>
      </w:r>
      <w:r>
        <w:rPr>
          <w:rFonts w:ascii="Times New Roman"/>
          <w:sz w:val="28"/>
        </w:rPr>
      </w:r>
    </w:p>
    <w:p>
      <w:pPr>
        <w:spacing w:line="240" w:lineRule="auto" w:before="8"/>
        <w:rPr>
          <w:rFonts w:ascii="Times New Roman" w:hAnsi="Times New Roman" w:cs="Times New Roman" w:eastAsia="Times New Roman"/>
          <w:b/>
          <w:bCs/>
          <w:sz w:val="17"/>
          <w:szCs w:val="17"/>
        </w:rPr>
      </w:pPr>
    </w:p>
    <w:p>
      <w:pPr>
        <w:pStyle w:val="BodyText"/>
        <w:tabs>
          <w:tab w:pos="1559" w:val="left" w:leader="none"/>
        </w:tabs>
        <w:spacing w:line="480" w:lineRule="auto" w:before="69"/>
        <w:ind w:left="120" w:right="6551"/>
        <w:jc w:val="left"/>
      </w:pPr>
      <w:r>
        <w:rPr/>
        <w:t>Appendix A</w:t>
        <w:tab/>
        <w:t>Railroad Codes Appendix</w:t>
      </w:r>
      <w:r>
        <w:rPr>
          <w:spacing w:val="-8"/>
        </w:rPr>
        <w:t> </w:t>
      </w:r>
      <w:r>
        <w:rPr/>
        <w:t>B</w:t>
        <w:tab/>
        <w:t>State</w:t>
      </w:r>
      <w:r>
        <w:rPr>
          <w:spacing w:val="-10"/>
        </w:rPr>
        <w:t> </w:t>
      </w:r>
      <w:r>
        <w:rPr/>
        <w:t>Codes</w:t>
      </w:r>
    </w:p>
    <w:p>
      <w:pPr>
        <w:pStyle w:val="BodyText"/>
        <w:tabs>
          <w:tab w:pos="1559" w:val="left" w:leader="none"/>
        </w:tabs>
        <w:spacing w:line="480" w:lineRule="auto" w:before="10"/>
        <w:ind w:left="120" w:right="5285"/>
        <w:jc w:val="left"/>
      </w:pPr>
      <w:r>
        <w:rPr/>
        <w:t>Appendix C</w:t>
        <w:tab/>
        <w:t>Train Accident Cause</w:t>
      </w:r>
      <w:r>
        <w:rPr>
          <w:spacing w:val="-2"/>
        </w:rPr>
        <w:t> </w:t>
      </w:r>
      <w:r>
        <w:rPr/>
        <w:t>Codes</w:t>
      </w:r>
      <w:r>
        <w:rPr/>
        <w:t> Appendix D</w:t>
        <w:tab/>
        <w:t>Employee Job</w:t>
      </w:r>
      <w:r>
        <w:rPr>
          <w:spacing w:val="-2"/>
        </w:rPr>
        <w:t> </w:t>
      </w:r>
      <w:r>
        <w:rPr/>
        <w:t>Codes</w:t>
      </w:r>
      <w:r>
        <w:rPr/>
        <w:t> Appendix</w:t>
      </w:r>
      <w:r>
        <w:rPr>
          <w:spacing w:val="-1"/>
        </w:rPr>
        <w:t> </w:t>
      </w:r>
      <w:r>
        <w:rPr/>
        <w:t>E</w:t>
        <w:tab/>
        <w:t>Injury and Illness</w:t>
      </w:r>
      <w:r>
        <w:rPr>
          <w:spacing w:val="-3"/>
        </w:rPr>
        <w:t> </w:t>
      </w:r>
      <w:r>
        <w:rPr/>
        <w:t>Codes</w:t>
      </w:r>
      <w:r>
        <w:rPr/>
        <w:t> Appendix F</w:t>
        <w:tab/>
        <w:t>Circumstance</w:t>
      </w:r>
      <w:r>
        <w:rPr>
          <w:spacing w:val="-2"/>
        </w:rPr>
        <w:t> </w:t>
      </w:r>
      <w:r>
        <w:rPr/>
        <w:t>Codes</w:t>
      </w:r>
    </w:p>
    <w:p>
      <w:pPr>
        <w:pStyle w:val="BodyText"/>
        <w:tabs>
          <w:tab w:pos="1559" w:val="left" w:leader="none"/>
        </w:tabs>
        <w:spacing w:line="480" w:lineRule="auto" w:before="10"/>
        <w:ind w:left="120" w:right="4132"/>
        <w:jc w:val="left"/>
      </w:pPr>
      <w:r>
        <w:rPr/>
        <w:t>Appendix</w:t>
      </w:r>
      <w:r>
        <w:rPr>
          <w:spacing w:val="-8"/>
        </w:rPr>
        <w:t> </w:t>
      </w:r>
      <w:r>
        <w:rPr/>
        <w:t>G</w:t>
        <w:tab/>
        <w:t>FRA Regional Offices and</w:t>
      </w:r>
      <w:r>
        <w:rPr>
          <w:spacing w:val="-31"/>
        </w:rPr>
        <w:t> </w:t>
      </w:r>
      <w:r>
        <w:rPr/>
        <w:t>Headquarters</w:t>
      </w:r>
      <w:r>
        <w:rPr>
          <w:spacing w:val="-1"/>
        </w:rPr>
        <w:t> </w:t>
      </w:r>
      <w:r>
        <w:rPr/>
        <w:t>Appendix H</w:t>
        <w:tab/>
        <w:t>Forms</w:t>
      </w:r>
    </w:p>
    <w:p>
      <w:pPr>
        <w:pStyle w:val="BodyText"/>
        <w:tabs>
          <w:tab w:pos="1560" w:val="left" w:leader="none"/>
        </w:tabs>
        <w:spacing w:line="240" w:lineRule="auto" w:before="10"/>
        <w:ind w:right="744" w:hanging="1440"/>
        <w:jc w:val="left"/>
      </w:pPr>
      <w:r>
        <w:rPr/>
        <w:t>Appendix</w:t>
      </w:r>
      <w:r>
        <w:rPr>
          <w:spacing w:val="-1"/>
        </w:rPr>
        <w:t> </w:t>
      </w:r>
      <w:r>
        <w:rPr/>
        <w:t>I</w:t>
        <w:tab/>
        <w:t>Model Internal Control Plans, Including Model Statement of Policy</w:t>
      </w:r>
      <w:r>
        <w:rPr>
          <w:spacing w:val="-11"/>
        </w:rPr>
        <w:t> </w:t>
      </w:r>
      <w:r>
        <w:rPr/>
        <w:t>Against</w:t>
      </w:r>
      <w:r>
        <w:rPr/>
        <w:t> Harassment and Intimidation and Model Complaint</w:t>
      </w:r>
      <w:r>
        <w:rPr>
          <w:spacing w:val="-6"/>
        </w:rPr>
        <w:t> </w:t>
      </w:r>
      <w:r>
        <w:rPr/>
        <w:t>Procedures</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240" w:lineRule="auto"/>
        <w:ind w:right="145" w:hanging="1440"/>
        <w:jc w:val="left"/>
      </w:pPr>
      <w:r>
        <w:rPr/>
        <w:t>Appendix</w:t>
      </w:r>
      <w:r>
        <w:rPr>
          <w:spacing w:val="-1"/>
        </w:rPr>
        <w:t> </w:t>
      </w:r>
      <w:r>
        <w:rPr/>
        <w:t>J</w:t>
        <w:tab/>
        <w:t>Instructions and Codes for Completing “Type of Territory” (Block 30) on the</w:t>
      </w:r>
      <w:r>
        <w:rPr>
          <w:spacing w:val="-14"/>
        </w:rPr>
        <w:t> </w:t>
      </w:r>
      <w:r>
        <w:rPr/>
        <w:t>Rail</w:t>
      </w:r>
      <w:r>
        <w:rPr/>
        <w:t> Equipment Accident/Incident Report (Form FRA F</w:t>
      </w:r>
      <w:r>
        <w:rPr>
          <w:spacing w:val="-5"/>
        </w:rPr>
        <w:t> </w:t>
      </w:r>
      <w:r>
        <w:rPr/>
        <w:t>6180.54)</w:t>
      </w:r>
    </w:p>
    <w:p>
      <w:pPr>
        <w:spacing w:line="240" w:lineRule="auto" w:before="0"/>
        <w:rPr>
          <w:rFonts w:ascii="Times New Roman" w:hAnsi="Times New Roman" w:cs="Times New Roman" w:eastAsia="Times New Roman"/>
          <w:sz w:val="24"/>
          <w:szCs w:val="24"/>
        </w:rPr>
      </w:pPr>
    </w:p>
    <w:p>
      <w:pPr>
        <w:pStyle w:val="BodyText"/>
        <w:tabs>
          <w:tab w:pos="1559" w:val="left" w:leader="none"/>
        </w:tabs>
        <w:spacing w:line="480" w:lineRule="auto"/>
        <w:ind w:left="120" w:right="4032"/>
        <w:jc w:val="left"/>
      </w:pPr>
      <w:r>
        <w:rPr/>
        <w:t>Appendix</w:t>
      </w:r>
      <w:r>
        <w:rPr>
          <w:spacing w:val="-1"/>
        </w:rPr>
        <w:t> </w:t>
      </w:r>
      <w:r>
        <w:rPr/>
        <w:t>K</w:t>
        <w:tab/>
        <w:t>Electronic Submission of Reports to</w:t>
      </w:r>
      <w:r>
        <w:rPr>
          <w:spacing w:val="-9"/>
        </w:rPr>
        <w:t> </w:t>
      </w:r>
      <w:r>
        <w:rPr/>
        <w:t>FRA</w:t>
      </w:r>
      <w:r>
        <w:rPr/>
        <w:t> Appendix</w:t>
      </w:r>
      <w:r>
        <w:rPr>
          <w:spacing w:val="-8"/>
        </w:rPr>
        <w:t> </w:t>
      </w:r>
      <w:r>
        <w:rPr/>
        <w:t>L</w:t>
        <w:tab/>
        <w:t>49 CFR Part</w:t>
      </w:r>
      <w:r>
        <w:rPr>
          <w:spacing w:val="-12"/>
        </w:rPr>
        <w:t> </w:t>
      </w:r>
      <w:r>
        <w:rPr/>
        <w:t>225</w:t>
      </w:r>
    </w:p>
    <w:p>
      <w:pPr>
        <w:pStyle w:val="BodyText"/>
        <w:tabs>
          <w:tab w:pos="1559" w:val="left" w:leader="none"/>
        </w:tabs>
        <w:spacing w:line="240" w:lineRule="auto" w:before="10"/>
        <w:ind w:left="120" w:right="176"/>
        <w:jc w:val="left"/>
      </w:pPr>
      <w:r>
        <w:rPr/>
        <w:t>Appendix</w:t>
      </w:r>
      <w:r>
        <w:rPr>
          <w:spacing w:val="-1"/>
        </w:rPr>
        <w:t> </w:t>
      </w:r>
      <w:r>
        <w:rPr/>
        <w:t>M</w:t>
        <w:tab/>
        <w:t>Telephonic Reporting</w:t>
      </w:r>
      <w:r>
        <w:rPr>
          <w:spacing w:val="-4"/>
        </w:rPr>
        <w:t> </w:t>
      </w:r>
      <w:r>
        <w:rPr/>
        <w:t>Chart</w:t>
      </w:r>
    </w:p>
    <w:p>
      <w:pPr>
        <w:spacing w:line="240" w:lineRule="auto" w:before="0"/>
        <w:rPr>
          <w:rFonts w:ascii="Times New Roman" w:hAnsi="Times New Roman" w:cs="Times New Roman" w:eastAsia="Times New Roman"/>
          <w:sz w:val="24"/>
          <w:szCs w:val="24"/>
        </w:rPr>
      </w:pPr>
    </w:p>
    <w:p>
      <w:pPr>
        <w:pStyle w:val="BodyText"/>
        <w:tabs>
          <w:tab w:pos="1560" w:val="left" w:leader="none"/>
        </w:tabs>
        <w:spacing w:line="240" w:lineRule="auto"/>
        <w:ind w:right="406" w:hanging="1440"/>
        <w:jc w:val="left"/>
      </w:pPr>
      <w:r>
        <w:rPr/>
        <w:t>Appendix</w:t>
      </w:r>
      <w:r>
        <w:rPr>
          <w:spacing w:val="-1"/>
        </w:rPr>
        <w:t> </w:t>
      </w:r>
      <w:r>
        <w:rPr/>
        <w:t>N</w:t>
        <w:tab/>
        <w:t>Sample Cover Letter for Form FRA F 6180.150, “Highway User Injury</w:t>
      </w:r>
      <w:r>
        <w:rPr>
          <w:spacing w:val="-26"/>
        </w:rPr>
        <w:t> </w:t>
      </w:r>
      <w:r>
        <w:rPr/>
        <w:t>Inquiry</w:t>
      </w:r>
      <w:r>
        <w:rPr/>
        <w:t> Form.”</w:t>
      </w:r>
    </w:p>
    <w:p>
      <w:pPr>
        <w:spacing w:after="0" w:line="240" w:lineRule="auto"/>
        <w:jc w:val="left"/>
        <w:sectPr>
          <w:headerReference w:type="default" r:id="rId36"/>
          <w:footerReference w:type="default" r:id="rId37"/>
          <w:pgSz w:w="12240" w:h="15840"/>
          <w:pgMar w:header="1026" w:footer="0" w:top="1460" w:bottom="280" w:left="1320" w:right="1320"/>
        </w:sect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322" w:lineRule="exact" w:before="218"/>
        <w:ind w:left="0" w:right="19"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A</w:t>
      </w:r>
      <w:r>
        <w:rPr>
          <w:rFonts w:ascii="Times New Roman"/>
          <w:b/>
          <w:sz w:val="28"/>
        </w:rPr>
      </w:r>
      <w:r>
        <w:rPr>
          <w:rFonts w:ascii="Times New Roman"/>
          <w:sz w:val="28"/>
        </w:rPr>
      </w:r>
    </w:p>
    <w:p>
      <w:pPr>
        <w:spacing w:before="0"/>
        <w:ind w:left="0" w:right="19" w:firstLine="0"/>
        <w:jc w:val="center"/>
        <w:rPr>
          <w:rFonts w:ascii="Times New Roman" w:hAnsi="Times New Roman" w:cs="Times New Roman" w:eastAsia="Times New Roman"/>
          <w:sz w:val="28"/>
          <w:szCs w:val="28"/>
        </w:rPr>
      </w:pPr>
      <w:r>
        <w:rPr>
          <w:rFonts w:ascii="Times New Roman"/>
          <w:b/>
          <w:sz w:val="28"/>
        </w:rPr>
        <w:t>Railroad</w:t>
      </w:r>
      <w:r>
        <w:rPr>
          <w:rFonts w:ascii="Times New Roman"/>
          <w:b/>
          <w:spacing w:val="-3"/>
          <w:sz w:val="28"/>
        </w:rPr>
        <w:t> </w:t>
      </w:r>
      <w:r>
        <w:rPr>
          <w:rFonts w:ascii="Times New Roman"/>
          <w:b/>
          <w:sz w:val="28"/>
        </w:rPr>
        <w:t>Codes</w:t>
      </w:r>
      <w:r>
        <w:rPr>
          <w:rFonts w:ascii="Times New Roman"/>
          <w:sz w:val="28"/>
        </w:rPr>
      </w:r>
    </w:p>
    <w:p>
      <w:pPr>
        <w:spacing w:line="240" w:lineRule="auto" w:before="0"/>
        <w:rPr>
          <w:rFonts w:ascii="Times New Roman" w:hAnsi="Times New Roman" w:cs="Times New Roman" w:eastAsia="Times New Roman"/>
          <w:b/>
          <w:bCs/>
          <w:sz w:val="28"/>
          <w:szCs w:val="28"/>
        </w:rPr>
      </w:pPr>
    </w:p>
    <w:p>
      <w:pPr>
        <w:spacing w:line="240" w:lineRule="auto" w:before="9"/>
        <w:rPr>
          <w:rFonts w:ascii="Times New Roman" w:hAnsi="Times New Roman" w:cs="Times New Roman" w:eastAsia="Times New Roman"/>
          <w:b/>
          <w:bCs/>
          <w:sz w:val="23"/>
          <w:szCs w:val="23"/>
        </w:rPr>
      </w:pPr>
    </w:p>
    <w:p>
      <w:pPr>
        <w:pStyle w:val="BodyText"/>
        <w:spacing w:line="480" w:lineRule="auto"/>
        <w:ind w:left="840" w:right="389" w:hanging="720"/>
        <w:jc w:val="left"/>
        <w:rPr>
          <w:rFonts w:ascii="Times New Roman" w:hAnsi="Times New Roman" w:cs="Times New Roman" w:eastAsia="Times New Roman"/>
        </w:rPr>
      </w:pPr>
      <w:r>
        <w:rPr>
          <w:rFonts w:ascii="Times New Roman"/>
        </w:rPr>
        <w:t>The following list is subject to change. For updates, please refer</w:t>
      </w:r>
      <w:r>
        <w:rPr>
          <w:rFonts w:ascii="Times New Roman"/>
          <w:spacing w:val="-11"/>
        </w:rPr>
        <w:t> </w:t>
      </w:r>
      <w:r>
        <w:rPr>
          <w:rFonts w:ascii="Times New Roman"/>
        </w:rPr>
        <w:t>to:</w:t>
      </w:r>
      <w:r>
        <w:rPr>
          <w:rFonts w:ascii="Times New Roman"/>
        </w:rPr>
        <w:t> </w:t>
      </w:r>
      <w:hyperlink r:id="rId39">
        <w:r>
          <w:rPr>
            <w:rFonts w:ascii="Times New Roman"/>
            <w:spacing w:val="-1"/>
          </w:rPr>
          <w:t>http://safetydata.fra.dot.gov/OfficeofSafety/publicsite/downloads/auxrr.aspx</w:t>
        </w:r>
      </w:hyperlink>
    </w:p>
    <w:p>
      <w:pPr>
        <w:spacing w:line="240" w:lineRule="auto" w:before="11"/>
        <w:rPr>
          <w:rFonts w:ascii="Times New Roman" w:hAnsi="Times New Roman" w:cs="Times New Roman" w:eastAsia="Times New Roman"/>
          <w:sz w:val="24"/>
          <w:szCs w:val="24"/>
        </w:rPr>
      </w:pPr>
    </w:p>
    <w:p>
      <w:pPr>
        <w:tabs>
          <w:tab w:pos="2999"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ABRX</w:t>
        <w:tab/>
      </w:r>
      <w:r>
        <w:rPr>
          <w:rFonts w:ascii="Times New Roman"/>
          <w:sz w:val="22"/>
        </w:rPr>
        <w:t>ABRX</w:t>
      </w:r>
    </w:p>
    <w:p>
      <w:pPr>
        <w:tabs>
          <w:tab w:pos="3000" w:val="left" w:leader="none"/>
        </w:tabs>
        <w:spacing w:line="252" w:lineRule="exact" w:before="0"/>
        <w:ind w:left="1560" w:right="389" w:firstLine="0"/>
        <w:jc w:val="left"/>
        <w:rPr>
          <w:rFonts w:ascii="Times New Roman" w:hAnsi="Times New Roman" w:cs="Times New Roman" w:eastAsia="Times New Roman"/>
          <w:sz w:val="22"/>
          <w:szCs w:val="22"/>
        </w:rPr>
      </w:pPr>
      <w:r>
        <w:rPr>
          <w:rFonts w:ascii="Times New Roman"/>
          <w:w w:val="95"/>
          <w:sz w:val="22"/>
        </w:rPr>
        <w:t>XADC</w:t>
        <w:tab/>
      </w:r>
      <w:r>
        <w:rPr>
          <w:rFonts w:ascii="Times New Roman"/>
          <w:sz w:val="22"/>
        </w:rPr>
        <w:t>ADM</w:t>
      </w:r>
      <w:r>
        <w:rPr>
          <w:rFonts w:ascii="Times New Roman"/>
          <w:spacing w:val="-2"/>
          <w:sz w:val="22"/>
        </w:rPr>
        <w:t> </w:t>
      </w:r>
      <w:r>
        <w:rPr>
          <w:rFonts w:ascii="Times New Roman"/>
          <w:sz w:val="22"/>
        </w:rPr>
        <w:t>Corp</w:t>
      </w:r>
    </w:p>
    <w:p>
      <w:pPr>
        <w:tabs>
          <w:tab w:pos="2999" w:val="left" w:leader="none"/>
        </w:tabs>
        <w:spacing w:line="252" w:lineRule="exact" w:before="0"/>
        <w:ind w:left="1560" w:right="389" w:firstLine="0"/>
        <w:jc w:val="left"/>
        <w:rPr>
          <w:rFonts w:ascii="Times New Roman" w:hAnsi="Times New Roman" w:cs="Times New Roman" w:eastAsia="Times New Roman"/>
          <w:sz w:val="22"/>
          <w:szCs w:val="22"/>
        </w:rPr>
      </w:pPr>
      <w:r>
        <w:rPr>
          <w:rFonts w:ascii="Times New Roman"/>
          <w:w w:val="95"/>
          <w:sz w:val="22"/>
        </w:rPr>
        <w:t>XAMD</w:t>
        <w:tab/>
      </w:r>
      <w:r>
        <w:rPr>
          <w:rFonts w:ascii="Times New Roman"/>
          <w:sz w:val="22"/>
        </w:rPr>
        <w:t>ADM</w:t>
      </w:r>
      <w:r>
        <w:rPr>
          <w:rFonts w:ascii="Times New Roman"/>
          <w:spacing w:val="-3"/>
          <w:sz w:val="22"/>
        </w:rPr>
        <w:t> </w:t>
      </w:r>
      <w:r>
        <w:rPr>
          <w:rFonts w:ascii="Times New Roman"/>
          <w:sz w:val="22"/>
        </w:rPr>
        <w:t>Destrehan</w:t>
      </w:r>
    </w:p>
    <w:p>
      <w:pPr>
        <w:tabs>
          <w:tab w:pos="3000"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AN</w:t>
        <w:tab/>
      </w:r>
      <w:r>
        <w:rPr>
          <w:rFonts w:ascii="Times New Roman"/>
          <w:sz w:val="22"/>
        </w:rPr>
        <w:t>AN Rwy</w:t>
      </w:r>
      <w:r>
        <w:rPr>
          <w:rFonts w:ascii="Times New Roman"/>
          <w:spacing w:val="-1"/>
          <w:sz w:val="22"/>
        </w:rPr>
        <w:t> </w:t>
      </w:r>
      <w:r>
        <w:rPr>
          <w:rFonts w:ascii="Times New Roman"/>
          <w:sz w:val="22"/>
        </w:rPr>
        <w:t>LLC</w:t>
      </w:r>
    </w:p>
    <w:p>
      <w:pPr>
        <w:tabs>
          <w:tab w:pos="3000"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ASRQ</w:t>
        <w:tab/>
      </w:r>
      <w:r>
        <w:rPr>
          <w:rFonts w:ascii="Times New Roman"/>
          <w:sz w:val="22"/>
        </w:rPr>
        <w:t>AS&amp;R</w:t>
      </w:r>
      <w:r>
        <w:rPr>
          <w:rFonts w:ascii="Times New Roman"/>
          <w:spacing w:val="-2"/>
          <w:sz w:val="22"/>
        </w:rPr>
        <w:t> </w:t>
      </w:r>
      <w:r>
        <w:rPr>
          <w:rFonts w:ascii="Times New Roman"/>
          <w:sz w:val="22"/>
        </w:rPr>
        <w:t>Mine</w:t>
      </w:r>
    </w:p>
    <w:p>
      <w:pPr>
        <w:tabs>
          <w:tab w:pos="3000" w:val="left" w:leader="none"/>
        </w:tabs>
        <w:spacing w:before="0"/>
        <w:ind w:left="1560" w:right="3532" w:firstLine="0"/>
        <w:jc w:val="left"/>
        <w:rPr>
          <w:rFonts w:ascii="Times New Roman" w:hAnsi="Times New Roman" w:cs="Times New Roman" w:eastAsia="Times New Roman"/>
          <w:sz w:val="22"/>
          <w:szCs w:val="22"/>
        </w:rPr>
      </w:pPr>
      <w:r>
        <w:rPr>
          <w:rFonts w:ascii="Times New Roman"/>
          <w:w w:val="95"/>
          <w:sz w:val="22"/>
        </w:rPr>
        <w:t>AR</w:t>
        <w:tab/>
      </w:r>
      <w:r>
        <w:rPr>
          <w:rFonts w:ascii="Times New Roman"/>
          <w:sz w:val="22"/>
        </w:rPr>
        <w:t>Aberdeen &amp; Rockfish RR</w:t>
      </w:r>
      <w:r>
        <w:rPr>
          <w:rFonts w:ascii="Times New Roman"/>
          <w:spacing w:val="-4"/>
          <w:sz w:val="22"/>
        </w:rPr>
        <w:t> </w:t>
      </w:r>
      <w:r>
        <w:rPr>
          <w:rFonts w:ascii="Times New Roman"/>
          <w:sz w:val="22"/>
        </w:rPr>
        <w:t>Co.</w:t>
      </w:r>
      <w:r>
        <w:rPr>
          <w:rFonts w:ascii="Times New Roman"/>
          <w:w w:val="99"/>
          <w:sz w:val="22"/>
        </w:rPr>
        <w:t> </w:t>
      </w:r>
      <w:r>
        <w:rPr>
          <w:rFonts w:ascii="Times New Roman"/>
          <w:w w:val="95"/>
          <w:sz w:val="22"/>
        </w:rPr>
        <w:t>ACWR</w:t>
        <w:tab/>
      </w:r>
      <w:r>
        <w:rPr>
          <w:rFonts w:ascii="Times New Roman"/>
          <w:sz w:val="22"/>
        </w:rPr>
        <w:t>Aberdeen, Carolina &amp; Western</w:t>
      </w:r>
      <w:r>
        <w:rPr>
          <w:rFonts w:ascii="Times New Roman"/>
          <w:spacing w:val="-6"/>
          <w:sz w:val="22"/>
        </w:rPr>
        <w:t> </w:t>
      </w:r>
      <w:r>
        <w:rPr>
          <w:rFonts w:ascii="Times New Roman"/>
          <w:sz w:val="22"/>
        </w:rPr>
        <w:t>RR</w:t>
      </w:r>
      <w:r>
        <w:rPr>
          <w:rFonts w:ascii="Times New Roman"/>
          <w:w w:val="99"/>
          <w:sz w:val="22"/>
        </w:rPr>
        <w:t> </w:t>
      </w:r>
      <w:r>
        <w:rPr>
          <w:rFonts w:ascii="Times New Roman"/>
          <w:w w:val="95"/>
          <w:sz w:val="22"/>
        </w:rPr>
        <w:t>AVSX</w:t>
        <w:tab/>
      </w:r>
      <w:r>
        <w:rPr>
          <w:rFonts w:ascii="Times New Roman"/>
          <w:sz w:val="22"/>
        </w:rPr>
        <w:t>Abilene &amp; Smokey Valley</w:t>
      </w:r>
      <w:r>
        <w:rPr>
          <w:rFonts w:ascii="Times New Roman"/>
          <w:spacing w:val="-4"/>
          <w:sz w:val="22"/>
        </w:rPr>
        <w:t> </w:t>
      </w:r>
      <w:r>
        <w:rPr>
          <w:rFonts w:ascii="Times New Roman"/>
          <w:sz w:val="22"/>
        </w:rPr>
        <w:t>RR</w:t>
      </w:r>
    </w:p>
    <w:p>
      <w:pPr>
        <w:tabs>
          <w:tab w:pos="2999"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AKDN</w:t>
        <w:tab/>
      </w:r>
      <w:r>
        <w:rPr>
          <w:rFonts w:ascii="Times New Roman"/>
          <w:sz w:val="22"/>
        </w:rPr>
        <w:t>Acadiana Rwy</w:t>
      </w:r>
      <w:r>
        <w:rPr>
          <w:rFonts w:ascii="Times New Roman"/>
          <w:spacing w:val="-3"/>
          <w:sz w:val="22"/>
        </w:rPr>
        <w:t> </w:t>
      </w:r>
      <w:r>
        <w:rPr>
          <w:rFonts w:ascii="Times New Roman"/>
          <w:sz w:val="22"/>
        </w:rPr>
        <w:t>Co.</w:t>
      </w:r>
    </w:p>
    <w:p>
      <w:pPr>
        <w:tabs>
          <w:tab w:pos="3000"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ADCX</w:t>
        <w:tab/>
      </w:r>
      <w:r>
        <w:rPr>
          <w:rFonts w:ascii="Times New Roman"/>
          <w:sz w:val="22"/>
        </w:rPr>
        <w:t>Adirondack Scenic</w:t>
      </w:r>
      <w:r>
        <w:rPr>
          <w:rFonts w:ascii="Times New Roman"/>
          <w:spacing w:val="-4"/>
          <w:sz w:val="22"/>
        </w:rPr>
        <w:t> </w:t>
      </w:r>
      <w:r>
        <w:rPr>
          <w:rFonts w:ascii="Times New Roman"/>
          <w:sz w:val="22"/>
        </w:rPr>
        <w:t>RR</w:t>
      </w:r>
    </w:p>
    <w:p>
      <w:pPr>
        <w:tabs>
          <w:tab w:pos="3000"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ADBF</w:t>
        <w:tab/>
      </w:r>
      <w:r>
        <w:rPr>
          <w:rFonts w:ascii="Times New Roman"/>
          <w:sz w:val="22"/>
        </w:rPr>
        <w:t>Adrian &amp; Blissfield</w:t>
      </w:r>
      <w:r>
        <w:rPr>
          <w:rFonts w:ascii="Times New Roman"/>
          <w:spacing w:val="-4"/>
          <w:sz w:val="22"/>
        </w:rPr>
        <w:t> </w:t>
      </w:r>
      <w:r>
        <w:rPr>
          <w:rFonts w:ascii="Times New Roman"/>
          <w:sz w:val="22"/>
        </w:rPr>
        <w:t>RR</w:t>
      </w:r>
    </w:p>
    <w:p>
      <w:pPr>
        <w:tabs>
          <w:tab w:pos="3000"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ALT</w:t>
        <w:tab/>
      </w:r>
      <w:r>
        <w:rPr>
          <w:rFonts w:ascii="Times New Roman"/>
          <w:sz w:val="22"/>
        </w:rPr>
        <w:t>Airlake Term. Rwy</w:t>
      </w:r>
      <w:r>
        <w:rPr>
          <w:rFonts w:ascii="Times New Roman"/>
          <w:spacing w:val="-2"/>
          <w:sz w:val="22"/>
        </w:rPr>
        <w:t> </w:t>
      </w:r>
      <w:r>
        <w:rPr>
          <w:rFonts w:ascii="Times New Roman"/>
          <w:sz w:val="22"/>
        </w:rPr>
        <w:t>Co.</w:t>
      </w:r>
    </w:p>
    <w:p>
      <w:pPr>
        <w:tabs>
          <w:tab w:pos="2999" w:val="left" w:leader="none"/>
        </w:tabs>
        <w:spacing w:line="252" w:lineRule="exact" w:before="0"/>
        <w:ind w:left="1560" w:right="389" w:firstLine="0"/>
        <w:jc w:val="left"/>
        <w:rPr>
          <w:rFonts w:ascii="Times New Roman" w:hAnsi="Times New Roman" w:cs="Times New Roman" w:eastAsia="Times New Roman"/>
          <w:sz w:val="22"/>
          <w:szCs w:val="22"/>
        </w:rPr>
      </w:pPr>
      <w:r>
        <w:rPr>
          <w:rFonts w:ascii="Times New Roman"/>
          <w:w w:val="95"/>
          <w:sz w:val="22"/>
        </w:rPr>
        <w:t>AB</w:t>
        <w:tab/>
      </w:r>
      <w:r>
        <w:rPr>
          <w:rFonts w:ascii="Times New Roman"/>
          <w:sz w:val="22"/>
        </w:rPr>
        <w:t>Akron Barberton Cluster Rwy</w:t>
      </w:r>
      <w:r>
        <w:rPr>
          <w:rFonts w:ascii="Times New Roman"/>
          <w:spacing w:val="-4"/>
          <w:sz w:val="22"/>
        </w:rPr>
        <w:t> </w:t>
      </w:r>
      <w:r>
        <w:rPr>
          <w:rFonts w:ascii="Times New Roman"/>
          <w:sz w:val="22"/>
        </w:rPr>
        <w:t>Co.</w:t>
      </w:r>
    </w:p>
    <w:p>
      <w:pPr>
        <w:tabs>
          <w:tab w:pos="2999" w:val="left" w:leader="none"/>
        </w:tabs>
        <w:spacing w:line="252" w:lineRule="exact" w:before="0"/>
        <w:ind w:left="1560" w:right="389" w:firstLine="0"/>
        <w:jc w:val="left"/>
        <w:rPr>
          <w:rFonts w:ascii="Times New Roman" w:hAnsi="Times New Roman" w:cs="Times New Roman" w:eastAsia="Times New Roman"/>
          <w:sz w:val="22"/>
          <w:szCs w:val="22"/>
        </w:rPr>
      </w:pPr>
      <w:r>
        <w:rPr>
          <w:rFonts w:ascii="Times New Roman"/>
          <w:spacing w:val="-1"/>
          <w:sz w:val="22"/>
        </w:rPr>
        <w:t>AF</w:t>
        <w:tab/>
        <w:t>Alabama</w:t>
      </w:r>
      <w:r>
        <w:rPr>
          <w:rFonts w:ascii="Times New Roman"/>
          <w:sz w:val="22"/>
        </w:rPr>
        <w:t> &amp; </w:t>
      </w:r>
      <w:r>
        <w:rPr>
          <w:rFonts w:ascii="Times New Roman"/>
          <w:spacing w:val="-1"/>
          <w:sz w:val="22"/>
        </w:rPr>
        <w:t>Florida</w:t>
      </w:r>
      <w:r>
        <w:rPr>
          <w:rFonts w:ascii="Times New Roman"/>
          <w:sz w:val="22"/>
        </w:rPr>
        <w:t> </w:t>
      </w:r>
      <w:r>
        <w:rPr>
          <w:rFonts w:ascii="Times New Roman"/>
          <w:spacing w:val="-1"/>
          <w:sz w:val="22"/>
        </w:rPr>
        <w:t>Rwy</w:t>
      </w:r>
      <w:r>
        <w:rPr>
          <w:rFonts w:ascii="Times New Roman"/>
          <w:spacing w:val="4"/>
          <w:sz w:val="22"/>
        </w:rPr>
        <w:t> </w:t>
      </w:r>
      <w:r>
        <w:rPr>
          <w:rFonts w:ascii="Times New Roman"/>
          <w:spacing w:val="-1"/>
          <w:sz w:val="22"/>
        </w:rPr>
        <w:t>Co.</w:t>
      </w:r>
      <w:r>
        <w:rPr>
          <w:rFonts w:ascii="Times New Roman"/>
          <w:sz w:val="22"/>
        </w:rPr>
      </w:r>
    </w:p>
    <w:p>
      <w:pPr>
        <w:tabs>
          <w:tab w:pos="3000"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AGR</w:t>
        <w:tab/>
      </w:r>
      <w:r>
        <w:rPr>
          <w:rFonts w:ascii="Times New Roman"/>
          <w:sz w:val="22"/>
        </w:rPr>
        <w:t>Alabama &amp; Gulf Coast Rwy</w:t>
      </w:r>
      <w:r>
        <w:rPr>
          <w:rFonts w:ascii="Times New Roman"/>
          <w:spacing w:val="-3"/>
          <w:sz w:val="22"/>
        </w:rPr>
        <w:t> </w:t>
      </w:r>
      <w:r>
        <w:rPr>
          <w:rFonts w:ascii="Times New Roman"/>
          <w:sz w:val="22"/>
        </w:rPr>
        <w:t>LLC</w:t>
      </w:r>
    </w:p>
    <w:p>
      <w:pPr>
        <w:tabs>
          <w:tab w:pos="2999" w:val="left" w:leader="none"/>
        </w:tabs>
        <w:spacing w:before="0"/>
        <w:ind w:left="1560" w:right="389" w:firstLine="0"/>
        <w:jc w:val="left"/>
        <w:rPr>
          <w:rFonts w:ascii="Times New Roman" w:hAnsi="Times New Roman" w:cs="Times New Roman" w:eastAsia="Times New Roman"/>
          <w:sz w:val="22"/>
          <w:szCs w:val="22"/>
        </w:rPr>
      </w:pPr>
      <w:r>
        <w:rPr>
          <w:rFonts w:ascii="Times New Roman"/>
          <w:spacing w:val="-1"/>
          <w:sz w:val="22"/>
        </w:rPr>
        <w:t>ATN</w:t>
        <w:tab/>
        <w:t>Alabama</w:t>
      </w:r>
      <w:r>
        <w:rPr>
          <w:rFonts w:ascii="Times New Roman"/>
          <w:sz w:val="22"/>
        </w:rPr>
        <w:t> &amp; </w:t>
      </w:r>
      <w:r>
        <w:rPr>
          <w:rFonts w:ascii="Times New Roman"/>
          <w:spacing w:val="-1"/>
          <w:sz w:val="22"/>
        </w:rPr>
        <w:t>Tennessee</w:t>
      </w:r>
      <w:r>
        <w:rPr>
          <w:rFonts w:ascii="Times New Roman"/>
          <w:sz w:val="22"/>
        </w:rPr>
        <w:t> </w:t>
      </w:r>
      <w:r>
        <w:rPr>
          <w:rFonts w:ascii="Times New Roman"/>
          <w:spacing w:val="-1"/>
          <w:sz w:val="22"/>
        </w:rPr>
        <w:t>River</w:t>
      </w:r>
      <w:r>
        <w:rPr>
          <w:rFonts w:ascii="Times New Roman"/>
          <w:sz w:val="22"/>
        </w:rPr>
        <w:t> </w:t>
      </w:r>
      <w:r>
        <w:rPr>
          <w:rFonts w:ascii="Times New Roman"/>
          <w:spacing w:val="-1"/>
          <w:sz w:val="22"/>
        </w:rPr>
        <w:t>Rwy</w:t>
      </w:r>
      <w:r>
        <w:rPr>
          <w:rFonts w:ascii="Times New Roman"/>
          <w:spacing w:val="4"/>
          <w:sz w:val="22"/>
        </w:rPr>
        <w:t> </w:t>
      </w:r>
      <w:r>
        <w:rPr>
          <w:rFonts w:ascii="Times New Roman"/>
          <w:spacing w:val="-1"/>
          <w:sz w:val="22"/>
        </w:rPr>
        <w:t>LLC</w:t>
      </w:r>
      <w:r>
        <w:rPr>
          <w:rFonts w:ascii="Times New Roman"/>
          <w:sz w:val="22"/>
        </w:rPr>
      </w:r>
    </w:p>
    <w:p>
      <w:pPr>
        <w:tabs>
          <w:tab w:pos="3000"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ALAB</w:t>
        <w:tab/>
      </w:r>
      <w:r>
        <w:rPr>
          <w:rFonts w:ascii="Times New Roman"/>
          <w:sz w:val="22"/>
        </w:rPr>
        <w:t>Alabama RR Co.,</w:t>
      </w:r>
      <w:r>
        <w:rPr>
          <w:rFonts w:ascii="Times New Roman"/>
          <w:spacing w:val="-4"/>
          <w:sz w:val="22"/>
        </w:rPr>
        <w:t> </w:t>
      </w:r>
      <w:r>
        <w:rPr>
          <w:rFonts w:ascii="Times New Roman"/>
          <w:sz w:val="22"/>
        </w:rPr>
        <w:t>Inc.</w:t>
      </w:r>
    </w:p>
    <w:p>
      <w:pPr>
        <w:tabs>
          <w:tab w:pos="2970" w:val="left" w:leader="none"/>
          <w:tab w:pos="3000" w:val="left" w:leader="none"/>
        </w:tabs>
        <w:spacing w:before="0"/>
        <w:ind w:left="1560" w:right="4076" w:firstLine="0"/>
        <w:jc w:val="left"/>
        <w:rPr>
          <w:rFonts w:ascii="Times New Roman" w:hAnsi="Times New Roman" w:cs="Times New Roman" w:eastAsia="Times New Roman"/>
          <w:sz w:val="22"/>
          <w:szCs w:val="22"/>
        </w:rPr>
      </w:pPr>
      <w:r>
        <w:rPr>
          <w:rFonts w:ascii="Times New Roman"/>
          <w:w w:val="95"/>
          <w:sz w:val="22"/>
        </w:rPr>
        <w:t>ABS</w:t>
        <w:tab/>
      </w:r>
      <w:r>
        <w:rPr>
          <w:rFonts w:ascii="Times New Roman"/>
          <w:sz w:val="22"/>
        </w:rPr>
        <w:t>Alabama Southern</w:t>
      </w:r>
      <w:r>
        <w:rPr>
          <w:rFonts w:ascii="Times New Roman"/>
          <w:spacing w:val="-4"/>
          <w:sz w:val="22"/>
        </w:rPr>
        <w:t> </w:t>
      </w:r>
      <w:r>
        <w:rPr>
          <w:rFonts w:ascii="Times New Roman"/>
          <w:sz w:val="22"/>
        </w:rPr>
        <w:t>RR</w:t>
      </w:r>
      <w:r>
        <w:rPr>
          <w:rFonts w:ascii="Times New Roman"/>
          <w:w w:val="99"/>
          <w:sz w:val="22"/>
        </w:rPr>
        <w:t> </w:t>
      </w:r>
      <w:r>
        <w:rPr>
          <w:rFonts w:ascii="Times New Roman"/>
          <w:w w:val="95"/>
          <w:sz w:val="22"/>
        </w:rPr>
        <w:t>ABWR</w:t>
        <w:tab/>
      </w:r>
      <w:r>
        <w:rPr>
          <w:rFonts w:ascii="Times New Roman"/>
          <w:sz w:val="22"/>
        </w:rPr>
        <w:t>Alabama Warrior Rwy,</w:t>
      </w:r>
      <w:r>
        <w:rPr>
          <w:rFonts w:ascii="Times New Roman"/>
          <w:spacing w:val="-4"/>
          <w:sz w:val="22"/>
        </w:rPr>
        <w:t> </w:t>
      </w:r>
      <w:r>
        <w:rPr>
          <w:rFonts w:ascii="Times New Roman"/>
          <w:sz w:val="22"/>
        </w:rPr>
        <w:t>LLC</w:t>
      </w:r>
      <w:r>
        <w:rPr>
          <w:rFonts w:ascii="Times New Roman"/>
          <w:w w:val="99"/>
          <w:sz w:val="22"/>
        </w:rPr>
        <w:t> </w:t>
      </w:r>
      <w:r>
        <w:rPr>
          <w:rFonts w:ascii="Times New Roman"/>
          <w:w w:val="95"/>
          <w:sz w:val="22"/>
        </w:rPr>
        <w:t>ABL</w:t>
        <w:tab/>
        <w:tab/>
      </w:r>
      <w:r>
        <w:rPr>
          <w:rFonts w:ascii="Times New Roman"/>
          <w:sz w:val="22"/>
        </w:rPr>
        <w:t>Alameda Belt</w:t>
      </w:r>
      <w:r>
        <w:rPr>
          <w:rFonts w:ascii="Times New Roman"/>
          <w:spacing w:val="-3"/>
          <w:sz w:val="22"/>
        </w:rPr>
        <w:t> </w:t>
      </w:r>
      <w:r>
        <w:rPr>
          <w:rFonts w:ascii="Times New Roman"/>
          <w:sz w:val="22"/>
        </w:rPr>
        <w:t>Line</w:t>
      </w:r>
    </w:p>
    <w:p>
      <w:pPr>
        <w:tabs>
          <w:tab w:pos="2970" w:val="left" w:leader="none"/>
          <w:tab w:pos="3000" w:val="left" w:leader="none"/>
        </w:tabs>
        <w:spacing w:before="0"/>
        <w:ind w:left="1560" w:right="2749" w:firstLine="0"/>
        <w:jc w:val="left"/>
        <w:rPr>
          <w:rFonts w:ascii="Times New Roman" w:hAnsi="Times New Roman" w:cs="Times New Roman" w:eastAsia="Times New Roman"/>
          <w:sz w:val="22"/>
          <w:szCs w:val="22"/>
        </w:rPr>
      </w:pPr>
      <w:r>
        <w:rPr>
          <w:rFonts w:ascii="Times New Roman"/>
          <w:w w:val="95"/>
          <w:sz w:val="22"/>
        </w:rPr>
        <w:t>ATAX</w:t>
        <w:tab/>
      </w:r>
      <w:r>
        <w:rPr>
          <w:rFonts w:ascii="Times New Roman"/>
          <w:sz w:val="22"/>
        </w:rPr>
        <w:t>Alameda Corridor Transportation</w:t>
      </w:r>
      <w:r>
        <w:rPr>
          <w:rFonts w:ascii="Times New Roman"/>
          <w:spacing w:val="-7"/>
          <w:sz w:val="22"/>
        </w:rPr>
        <w:t> </w:t>
      </w:r>
      <w:r>
        <w:rPr>
          <w:rFonts w:ascii="Times New Roman"/>
          <w:sz w:val="22"/>
        </w:rPr>
        <w:t>Authority</w:t>
      </w:r>
      <w:r>
        <w:rPr>
          <w:rFonts w:ascii="Times New Roman"/>
          <w:w w:val="99"/>
          <w:sz w:val="22"/>
        </w:rPr>
        <w:t> </w:t>
      </w:r>
      <w:r>
        <w:rPr>
          <w:rFonts w:ascii="Times New Roman"/>
          <w:w w:val="95"/>
          <w:sz w:val="22"/>
        </w:rPr>
        <w:t>AGCR</w:t>
        <w:tab/>
        <w:tab/>
      </w:r>
      <w:r>
        <w:rPr>
          <w:rFonts w:ascii="Times New Roman"/>
          <w:sz w:val="22"/>
        </w:rPr>
        <w:t>Alamo Gulf Coast RR</w:t>
      </w:r>
      <w:r>
        <w:rPr>
          <w:rFonts w:ascii="Times New Roman"/>
          <w:spacing w:val="-5"/>
          <w:sz w:val="22"/>
        </w:rPr>
        <w:t> </w:t>
      </w:r>
      <w:r>
        <w:rPr>
          <w:rFonts w:ascii="Times New Roman"/>
          <w:sz w:val="22"/>
        </w:rPr>
        <w:t>Co.</w:t>
      </w:r>
    </w:p>
    <w:p>
      <w:pPr>
        <w:tabs>
          <w:tab w:pos="3000"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ARR</w:t>
        <w:tab/>
      </w:r>
      <w:r>
        <w:rPr>
          <w:rFonts w:ascii="Times New Roman"/>
          <w:sz w:val="22"/>
        </w:rPr>
        <w:t>Alaska RR</w:t>
      </w:r>
      <w:r>
        <w:rPr>
          <w:rFonts w:ascii="Times New Roman"/>
          <w:spacing w:val="-1"/>
          <w:sz w:val="22"/>
        </w:rPr>
        <w:t> </w:t>
      </w:r>
      <w:r>
        <w:rPr>
          <w:rFonts w:ascii="Times New Roman"/>
          <w:sz w:val="22"/>
        </w:rPr>
        <w:t>Corp.</w:t>
      </w:r>
    </w:p>
    <w:p>
      <w:pPr>
        <w:tabs>
          <w:tab w:pos="3000" w:val="left" w:leader="none"/>
        </w:tabs>
        <w:spacing w:line="252" w:lineRule="exact" w:before="0"/>
        <w:ind w:left="1560" w:right="389" w:firstLine="0"/>
        <w:jc w:val="left"/>
        <w:rPr>
          <w:rFonts w:ascii="Times New Roman" w:hAnsi="Times New Roman" w:cs="Times New Roman" w:eastAsia="Times New Roman"/>
          <w:sz w:val="22"/>
          <w:szCs w:val="22"/>
        </w:rPr>
      </w:pPr>
      <w:r>
        <w:rPr>
          <w:rFonts w:ascii="Times New Roman"/>
          <w:w w:val="95"/>
          <w:sz w:val="22"/>
        </w:rPr>
        <w:t>AERC</w:t>
        <w:tab/>
      </w:r>
      <w:r>
        <w:rPr>
          <w:rFonts w:ascii="Times New Roman"/>
          <w:sz w:val="22"/>
        </w:rPr>
        <w:t>Albany &amp; Eastern RR</w:t>
      </w:r>
      <w:r>
        <w:rPr>
          <w:rFonts w:ascii="Times New Roman"/>
          <w:spacing w:val="-4"/>
          <w:sz w:val="22"/>
        </w:rPr>
        <w:t> </w:t>
      </w:r>
      <w:r>
        <w:rPr>
          <w:rFonts w:ascii="Times New Roman"/>
          <w:sz w:val="22"/>
        </w:rPr>
        <w:t>Co.</w:t>
      </w:r>
    </w:p>
    <w:p>
      <w:pPr>
        <w:tabs>
          <w:tab w:pos="2999" w:val="left" w:leader="none"/>
        </w:tabs>
        <w:spacing w:line="252" w:lineRule="exact" w:before="0"/>
        <w:ind w:left="1560" w:right="389" w:firstLine="0"/>
        <w:jc w:val="left"/>
        <w:rPr>
          <w:rFonts w:ascii="Times New Roman" w:hAnsi="Times New Roman" w:cs="Times New Roman" w:eastAsia="Times New Roman"/>
          <w:sz w:val="22"/>
          <w:szCs w:val="22"/>
        </w:rPr>
      </w:pPr>
      <w:r>
        <w:rPr>
          <w:rFonts w:ascii="Times New Roman"/>
          <w:w w:val="95"/>
          <w:sz w:val="22"/>
        </w:rPr>
        <w:t>APRR</w:t>
        <w:tab/>
      </w:r>
      <w:r>
        <w:rPr>
          <w:rFonts w:ascii="Times New Roman"/>
          <w:sz w:val="22"/>
        </w:rPr>
        <w:t>Albany Port</w:t>
      </w:r>
      <w:r>
        <w:rPr>
          <w:rFonts w:ascii="Times New Roman"/>
          <w:spacing w:val="-4"/>
          <w:sz w:val="22"/>
        </w:rPr>
        <w:t> </w:t>
      </w:r>
      <w:r>
        <w:rPr>
          <w:rFonts w:ascii="Times New Roman"/>
          <w:sz w:val="22"/>
        </w:rPr>
        <w:t>RR</w:t>
      </w:r>
    </w:p>
    <w:p>
      <w:pPr>
        <w:tabs>
          <w:tab w:pos="2999" w:val="left" w:leader="none"/>
        </w:tabs>
        <w:spacing w:before="0"/>
        <w:ind w:left="1560" w:right="389" w:firstLine="0"/>
        <w:jc w:val="left"/>
        <w:rPr>
          <w:rFonts w:ascii="Times New Roman" w:hAnsi="Times New Roman" w:cs="Times New Roman" w:eastAsia="Times New Roman"/>
          <w:sz w:val="22"/>
          <w:szCs w:val="22"/>
        </w:rPr>
      </w:pPr>
      <w:r>
        <w:rPr>
          <w:rFonts w:ascii="Times New Roman"/>
          <w:spacing w:val="-1"/>
          <w:sz w:val="22"/>
        </w:rPr>
        <w:t>APR</w:t>
        <w:tab/>
        <w:t>Alberta</w:t>
      </w:r>
      <w:r>
        <w:rPr>
          <w:rFonts w:ascii="Times New Roman"/>
          <w:sz w:val="22"/>
        </w:rPr>
        <w:t> </w:t>
      </w:r>
      <w:r>
        <w:rPr>
          <w:rFonts w:ascii="Times New Roman"/>
          <w:spacing w:val="-1"/>
          <w:sz w:val="22"/>
        </w:rPr>
        <w:t>Prairie</w:t>
      </w:r>
      <w:r>
        <w:rPr>
          <w:rFonts w:ascii="Times New Roman"/>
          <w:spacing w:val="1"/>
          <w:sz w:val="22"/>
        </w:rPr>
        <w:t> </w:t>
      </w:r>
      <w:r>
        <w:rPr>
          <w:rFonts w:ascii="Times New Roman"/>
          <w:spacing w:val="-1"/>
          <w:sz w:val="22"/>
        </w:rPr>
        <w:t>Rwy</w:t>
      </w:r>
      <w:r>
        <w:rPr>
          <w:rFonts w:ascii="Times New Roman"/>
          <w:sz w:val="22"/>
        </w:rPr>
      </w:r>
    </w:p>
    <w:p>
      <w:pPr>
        <w:tabs>
          <w:tab w:pos="2999"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ARC</w:t>
        <w:tab/>
      </w:r>
      <w:r>
        <w:rPr>
          <w:rFonts w:ascii="Times New Roman"/>
          <w:sz w:val="22"/>
        </w:rPr>
        <w:t>Alexander RR</w:t>
      </w:r>
      <w:r>
        <w:rPr>
          <w:rFonts w:ascii="Times New Roman"/>
          <w:spacing w:val="-3"/>
          <w:sz w:val="22"/>
        </w:rPr>
        <w:t> </w:t>
      </w:r>
      <w:r>
        <w:rPr>
          <w:rFonts w:ascii="Times New Roman"/>
          <w:sz w:val="22"/>
        </w:rPr>
        <w:t>Co.</w:t>
      </w:r>
    </w:p>
    <w:p>
      <w:pPr>
        <w:tabs>
          <w:tab w:pos="2999"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AOR</w:t>
        <w:tab/>
      </w:r>
      <w:r>
        <w:rPr>
          <w:rFonts w:ascii="Times New Roman"/>
          <w:sz w:val="22"/>
        </w:rPr>
        <w:t>Aliquippa &amp; Ohio River RR</w:t>
      </w:r>
      <w:r>
        <w:rPr>
          <w:rFonts w:ascii="Times New Roman"/>
          <w:spacing w:val="-6"/>
          <w:sz w:val="22"/>
        </w:rPr>
        <w:t> </w:t>
      </w:r>
      <w:r>
        <w:rPr>
          <w:rFonts w:ascii="Times New Roman"/>
          <w:sz w:val="22"/>
        </w:rPr>
        <w:t>Co.</w:t>
      </w:r>
    </w:p>
    <w:p>
      <w:pPr>
        <w:tabs>
          <w:tab w:pos="2999" w:val="left" w:leader="none"/>
        </w:tabs>
        <w:spacing w:line="252" w:lineRule="exact" w:before="0"/>
        <w:ind w:left="1560" w:right="389" w:firstLine="0"/>
        <w:jc w:val="left"/>
        <w:rPr>
          <w:rFonts w:ascii="Times New Roman" w:hAnsi="Times New Roman" w:cs="Times New Roman" w:eastAsia="Times New Roman"/>
          <w:sz w:val="22"/>
          <w:szCs w:val="22"/>
        </w:rPr>
      </w:pPr>
      <w:r>
        <w:rPr>
          <w:rFonts w:ascii="Times New Roman"/>
          <w:w w:val="95"/>
          <w:sz w:val="22"/>
        </w:rPr>
        <w:t>AVR</w:t>
        <w:tab/>
      </w:r>
      <w:r>
        <w:rPr>
          <w:rFonts w:ascii="Times New Roman"/>
          <w:sz w:val="22"/>
        </w:rPr>
        <w:t>Allegheny Valley RR</w:t>
      </w:r>
      <w:r>
        <w:rPr>
          <w:rFonts w:ascii="Times New Roman"/>
          <w:spacing w:val="-2"/>
          <w:sz w:val="22"/>
        </w:rPr>
        <w:t> </w:t>
      </w:r>
      <w:r>
        <w:rPr>
          <w:rFonts w:ascii="Times New Roman"/>
          <w:sz w:val="22"/>
        </w:rPr>
        <w:t>Co.</w:t>
      </w:r>
    </w:p>
    <w:p>
      <w:pPr>
        <w:tabs>
          <w:tab w:pos="3000" w:val="left" w:leader="none"/>
        </w:tabs>
        <w:spacing w:line="252" w:lineRule="exact" w:before="0"/>
        <w:ind w:left="1559" w:right="389" w:firstLine="0"/>
        <w:jc w:val="left"/>
        <w:rPr>
          <w:rFonts w:ascii="Times New Roman" w:hAnsi="Times New Roman" w:cs="Times New Roman" w:eastAsia="Times New Roman"/>
          <w:sz w:val="22"/>
          <w:szCs w:val="22"/>
        </w:rPr>
      </w:pPr>
      <w:r>
        <w:rPr>
          <w:rFonts w:ascii="Times New Roman"/>
          <w:w w:val="95"/>
          <w:sz w:val="22"/>
        </w:rPr>
        <w:t>ATR</w:t>
        <w:tab/>
      </w:r>
      <w:r>
        <w:rPr>
          <w:rFonts w:ascii="Times New Roman"/>
          <w:sz w:val="22"/>
        </w:rPr>
        <w:t>Alliance Term. RR</w:t>
      </w:r>
      <w:r>
        <w:rPr>
          <w:rFonts w:ascii="Times New Roman"/>
          <w:spacing w:val="-5"/>
          <w:sz w:val="22"/>
        </w:rPr>
        <w:t> </w:t>
      </w:r>
      <w:r>
        <w:rPr>
          <w:rFonts w:ascii="Times New Roman"/>
          <w:sz w:val="22"/>
        </w:rPr>
        <w:t>LLC</w:t>
      </w:r>
    </w:p>
    <w:p>
      <w:pPr>
        <w:tabs>
          <w:tab w:pos="3000" w:val="left" w:leader="none"/>
        </w:tabs>
        <w:spacing w:before="0"/>
        <w:ind w:left="1560" w:right="3129" w:hanging="1"/>
        <w:jc w:val="left"/>
        <w:rPr>
          <w:rFonts w:ascii="Times New Roman" w:hAnsi="Times New Roman" w:cs="Times New Roman" w:eastAsia="Times New Roman"/>
          <w:sz w:val="22"/>
          <w:szCs w:val="22"/>
        </w:rPr>
      </w:pPr>
      <w:r>
        <w:rPr>
          <w:rFonts w:ascii="Times New Roman"/>
          <w:w w:val="95"/>
          <w:sz w:val="22"/>
        </w:rPr>
        <w:t>ACEX</w:t>
        <w:tab/>
      </w:r>
      <w:r>
        <w:rPr>
          <w:rFonts w:ascii="Times New Roman"/>
          <w:sz w:val="22"/>
        </w:rPr>
        <w:t>Altamont Commuter Express</w:t>
      </w:r>
      <w:r>
        <w:rPr>
          <w:rFonts w:ascii="Times New Roman"/>
          <w:spacing w:val="-9"/>
          <w:sz w:val="22"/>
        </w:rPr>
        <w:t> </w:t>
      </w:r>
      <w:r>
        <w:rPr>
          <w:rFonts w:ascii="Times New Roman"/>
          <w:sz w:val="22"/>
        </w:rPr>
        <w:t>Authority</w:t>
      </w:r>
      <w:r>
        <w:rPr>
          <w:rFonts w:ascii="Times New Roman"/>
          <w:w w:val="99"/>
          <w:sz w:val="22"/>
        </w:rPr>
        <w:t> </w:t>
      </w:r>
      <w:r>
        <w:rPr>
          <w:rFonts w:ascii="Times New Roman"/>
          <w:w w:val="95"/>
          <w:sz w:val="22"/>
        </w:rPr>
        <w:t>ALS</w:t>
        <w:tab/>
      </w:r>
      <w:r>
        <w:rPr>
          <w:rFonts w:ascii="Times New Roman"/>
          <w:sz w:val="22"/>
        </w:rPr>
        <w:t>Alton &amp; Southern</w:t>
      </w:r>
      <w:r>
        <w:rPr>
          <w:rFonts w:ascii="Times New Roman"/>
          <w:spacing w:val="-5"/>
          <w:sz w:val="22"/>
        </w:rPr>
        <w:t> </w:t>
      </w:r>
      <w:r>
        <w:rPr>
          <w:rFonts w:ascii="Times New Roman"/>
          <w:sz w:val="22"/>
        </w:rPr>
        <w:t>Rwy</w:t>
      </w:r>
    </w:p>
    <w:p>
      <w:pPr>
        <w:tabs>
          <w:tab w:pos="2999" w:val="left" w:leader="none"/>
        </w:tabs>
        <w:spacing w:before="0"/>
        <w:ind w:left="1560" w:right="389" w:firstLine="0"/>
        <w:jc w:val="left"/>
        <w:rPr>
          <w:rFonts w:ascii="Times New Roman" w:hAnsi="Times New Roman" w:cs="Times New Roman" w:eastAsia="Times New Roman"/>
          <w:sz w:val="22"/>
          <w:szCs w:val="22"/>
        </w:rPr>
      </w:pPr>
      <w:r>
        <w:rPr>
          <w:rFonts w:ascii="Times New Roman"/>
          <w:w w:val="95"/>
          <w:sz w:val="22"/>
        </w:rPr>
        <w:t>AFR</w:t>
        <w:tab/>
      </w:r>
      <w:r>
        <w:rPr>
          <w:rFonts w:ascii="Times New Roman"/>
          <w:sz w:val="22"/>
        </w:rPr>
        <w:t>Amador Foothills</w:t>
      </w:r>
      <w:r>
        <w:rPr>
          <w:rFonts w:ascii="Times New Roman"/>
          <w:spacing w:val="-6"/>
          <w:sz w:val="22"/>
        </w:rPr>
        <w:t> </w:t>
      </w:r>
      <w:r>
        <w:rPr>
          <w:rFonts w:ascii="Times New Roman"/>
          <w:sz w:val="22"/>
        </w:rPr>
        <w:t>RR</w:t>
      </w:r>
    </w:p>
    <w:p>
      <w:pPr>
        <w:tabs>
          <w:tab w:pos="3000" w:val="left" w:leader="none"/>
        </w:tabs>
        <w:spacing w:line="252" w:lineRule="exact" w:before="0"/>
        <w:ind w:left="1560" w:right="389" w:firstLine="0"/>
        <w:jc w:val="left"/>
        <w:rPr>
          <w:rFonts w:ascii="Times New Roman" w:hAnsi="Times New Roman" w:cs="Times New Roman" w:eastAsia="Times New Roman"/>
          <w:sz w:val="22"/>
          <w:szCs w:val="22"/>
        </w:rPr>
      </w:pPr>
      <w:r>
        <w:rPr>
          <w:rFonts w:ascii="Times New Roman"/>
          <w:w w:val="95"/>
          <w:sz w:val="22"/>
        </w:rPr>
        <w:t>ARDJ</w:t>
        <w:tab/>
      </w:r>
      <w:r>
        <w:rPr>
          <w:rFonts w:ascii="Times New Roman"/>
          <w:sz w:val="22"/>
        </w:rPr>
        <w:t>American Rail Dispatching</w:t>
      </w:r>
      <w:r>
        <w:rPr>
          <w:rFonts w:ascii="Times New Roman"/>
          <w:spacing w:val="-5"/>
          <w:sz w:val="22"/>
        </w:rPr>
        <w:t> </w:t>
      </w:r>
      <w:r>
        <w:rPr>
          <w:rFonts w:ascii="Times New Roman"/>
          <w:sz w:val="22"/>
        </w:rPr>
        <w:t>Center</w:t>
      </w:r>
    </w:p>
    <w:p>
      <w:pPr>
        <w:tabs>
          <w:tab w:pos="2999" w:val="left" w:leader="none"/>
        </w:tabs>
        <w:spacing w:before="0"/>
        <w:ind w:left="1560" w:right="2645" w:firstLine="0"/>
        <w:jc w:val="left"/>
        <w:rPr>
          <w:rFonts w:ascii="Times New Roman" w:hAnsi="Times New Roman" w:cs="Times New Roman" w:eastAsia="Times New Roman"/>
          <w:sz w:val="22"/>
          <w:szCs w:val="22"/>
        </w:rPr>
      </w:pPr>
      <w:r>
        <w:rPr>
          <w:rFonts w:ascii="Times New Roman"/>
          <w:w w:val="95"/>
          <w:sz w:val="22"/>
        </w:rPr>
        <w:t>AMHR</w:t>
        <w:tab/>
      </w:r>
      <w:r>
        <w:rPr>
          <w:rFonts w:ascii="Times New Roman"/>
          <w:sz w:val="22"/>
        </w:rPr>
        <w:t>Amhearst RR Industries, Inc./Landisville</w:t>
      </w:r>
      <w:r>
        <w:rPr>
          <w:rFonts w:ascii="Times New Roman"/>
          <w:spacing w:val="-9"/>
          <w:sz w:val="22"/>
        </w:rPr>
        <w:t> </w:t>
      </w:r>
      <w:r>
        <w:rPr>
          <w:rFonts w:ascii="Times New Roman"/>
          <w:sz w:val="22"/>
        </w:rPr>
        <w:t>RR</w:t>
      </w:r>
      <w:r>
        <w:rPr>
          <w:rFonts w:ascii="Times New Roman"/>
          <w:w w:val="99"/>
          <w:sz w:val="22"/>
        </w:rPr>
        <w:t> </w:t>
      </w:r>
      <w:r>
        <w:rPr>
          <w:rFonts w:ascii="Times New Roman"/>
          <w:spacing w:val="-1"/>
          <w:sz w:val="22"/>
        </w:rPr>
        <w:t>ATK</w:t>
        <w:tab/>
        <w:t>Amtrak</w:t>
      </w:r>
    </w:p>
    <w:p>
      <w:pPr>
        <w:spacing w:after="0"/>
        <w:jc w:val="left"/>
        <w:rPr>
          <w:rFonts w:ascii="Times New Roman" w:hAnsi="Times New Roman" w:cs="Times New Roman" w:eastAsia="Times New Roman"/>
          <w:sz w:val="22"/>
          <w:szCs w:val="22"/>
        </w:rPr>
        <w:sectPr>
          <w:footerReference w:type="default" r:id="rId38"/>
          <w:pgSz w:w="12240" w:h="15840"/>
          <w:pgMar w:footer="1246" w:header="1026" w:top="1460" w:bottom="1440" w:left="1320" w:right="1300"/>
          <w:pgNumType w:start="1"/>
        </w:sectPr>
      </w:pPr>
    </w:p>
    <w:p>
      <w:pPr>
        <w:spacing w:line="240" w:lineRule="auto" w:before="1"/>
        <w:rPr>
          <w:rFonts w:ascii="Times New Roman" w:hAnsi="Times New Roman" w:cs="Times New Roman" w:eastAsia="Times New Roman"/>
          <w:sz w:val="18"/>
          <w:szCs w:val="18"/>
        </w:rPr>
      </w:pPr>
    </w:p>
    <w:p>
      <w:pPr>
        <w:tabs>
          <w:tab w:pos="2980" w:val="left" w:leader="none"/>
        </w:tabs>
        <w:spacing w:before="71"/>
        <w:ind w:left="1540" w:right="3501" w:firstLine="0"/>
        <w:jc w:val="left"/>
        <w:rPr>
          <w:rFonts w:ascii="Times New Roman" w:hAnsi="Times New Roman" w:cs="Times New Roman" w:eastAsia="Times New Roman"/>
          <w:sz w:val="22"/>
          <w:szCs w:val="22"/>
        </w:rPr>
      </w:pPr>
      <w:r>
        <w:rPr>
          <w:rFonts w:ascii="Times New Roman"/>
          <w:w w:val="95"/>
          <w:sz w:val="22"/>
        </w:rPr>
        <w:t>ACRC</w:t>
        <w:tab/>
      </w:r>
      <w:r>
        <w:rPr>
          <w:rFonts w:ascii="Times New Roman"/>
          <w:sz w:val="22"/>
        </w:rPr>
        <w:t>Andalusia &amp; Conecuh RR Co.,</w:t>
      </w:r>
      <w:r>
        <w:rPr>
          <w:rFonts w:ascii="Times New Roman"/>
          <w:spacing w:val="-5"/>
          <w:sz w:val="22"/>
        </w:rPr>
        <w:t> </w:t>
      </w:r>
      <w:r>
        <w:rPr>
          <w:rFonts w:ascii="Times New Roman"/>
          <w:sz w:val="22"/>
        </w:rPr>
        <w:t>Inc.</w:t>
      </w:r>
      <w:r>
        <w:rPr>
          <w:rFonts w:ascii="Times New Roman"/>
          <w:w w:val="99"/>
          <w:sz w:val="22"/>
        </w:rPr>
        <w:t> </w:t>
      </w:r>
      <w:r>
        <w:rPr>
          <w:rFonts w:ascii="Times New Roman"/>
          <w:w w:val="95"/>
          <w:sz w:val="22"/>
        </w:rPr>
        <w:t>ANR</w:t>
        <w:tab/>
      </w:r>
      <w:r>
        <w:rPr>
          <w:rFonts w:ascii="Times New Roman"/>
          <w:sz w:val="22"/>
        </w:rPr>
        <w:t>Angelina &amp; Neches River RR</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AA</w:t>
        <w:tab/>
      </w:r>
      <w:r>
        <w:rPr>
          <w:rFonts w:ascii="Times New Roman"/>
          <w:sz w:val="22"/>
        </w:rPr>
        <w:t>Ann Arbor</w:t>
      </w:r>
      <w:r>
        <w:rPr>
          <w:rFonts w:ascii="Times New Roman"/>
          <w:spacing w:val="-5"/>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APA</w:t>
        <w:tab/>
      </w:r>
      <w:r>
        <w:rPr>
          <w:rFonts w:ascii="Times New Roman"/>
          <w:sz w:val="22"/>
        </w:rPr>
        <w:t>Apache Rwy</w:t>
      </w:r>
      <w:r>
        <w:rPr>
          <w:rFonts w:ascii="Times New Roman"/>
          <w:spacing w:val="-1"/>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AO</w:t>
        <w:tab/>
      </w:r>
      <w:r>
        <w:rPr>
          <w:rFonts w:ascii="Times New Roman"/>
          <w:sz w:val="22"/>
        </w:rPr>
        <w:t>Appalachian &amp; Ohio</w:t>
      </w:r>
      <w:r>
        <w:rPr>
          <w:rFonts w:ascii="Times New Roman"/>
          <w:spacing w:val="-4"/>
          <w:sz w:val="22"/>
        </w:rPr>
        <w:t> </w:t>
      </w:r>
      <w:r>
        <w:rPr>
          <w:rFonts w:ascii="Times New Roman"/>
          <w:sz w:val="22"/>
        </w:rPr>
        <w:t>RR</w:t>
      </w:r>
    </w:p>
    <w:p>
      <w:pPr>
        <w:tabs>
          <w:tab w:pos="2979" w:val="left" w:leader="none"/>
        </w:tabs>
        <w:spacing w:before="0"/>
        <w:ind w:left="1540" w:right="3102" w:firstLine="0"/>
        <w:jc w:val="left"/>
        <w:rPr>
          <w:rFonts w:ascii="Times New Roman" w:hAnsi="Times New Roman" w:cs="Times New Roman" w:eastAsia="Times New Roman"/>
          <w:sz w:val="22"/>
          <w:szCs w:val="22"/>
        </w:rPr>
      </w:pPr>
      <w:r>
        <w:rPr>
          <w:rFonts w:ascii="Times New Roman"/>
          <w:w w:val="95"/>
          <w:sz w:val="22"/>
        </w:rPr>
        <w:t>APNC</w:t>
        <w:tab/>
      </w:r>
      <w:r>
        <w:rPr>
          <w:rFonts w:ascii="Times New Roman"/>
          <w:sz w:val="22"/>
        </w:rPr>
        <w:t>Appanoose County Community RR</w:t>
      </w:r>
      <w:r>
        <w:rPr>
          <w:rFonts w:ascii="Times New Roman"/>
          <w:spacing w:val="-6"/>
          <w:sz w:val="22"/>
        </w:rPr>
        <w:t> </w:t>
      </w:r>
      <w:r>
        <w:rPr>
          <w:rFonts w:ascii="Times New Roman"/>
          <w:sz w:val="22"/>
        </w:rPr>
        <w:t>Co.</w:t>
      </w:r>
      <w:r>
        <w:rPr>
          <w:rFonts w:ascii="Times New Roman"/>
          <w:w w:val="99"/>
          <w:sz w:val="22"/>
        </w:rPr>
        <w:t> </w:t>
      </w:r>
      <w:r>
        <w:rPr>
          <w:rFonts w:ascii="Times New Roman"/>
          <w:w w:val="95"/>
          <w:sz w:val="22"/>
        </w:rPr>
        <w:t>ARA</w:t>
        <w:tab/>
      </w:r>
      <w:r>
        <w:rPr>
          <w:rFonts w:ascii="Times New Roman"/>
          <w:sz w:val="22"/>
        </w:rPr>
        <w:t>Arcade &amp; Attica RR</w:t>
      </w:r>
      <w:r>
        <w:rPr>
          <w:rFonts w:ascii="Times New Roman"/>
          <w:spacing w:val="-2"/>
          <w:sz w:val="22"/>
        </w:rPr>
        <w:t> </w:t>
      </w:r>
      <w:r>
        <w:rPr>
          <w:rFonts w:ascii="Times New Roman"/>
          <w:sz w:val="22"/>
        </w:rPr>
        <w:t>Corp.</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ARZC</w:t>
        <w:tab/>
      </w:r>
      <w:r>
        <w:rPr>
          <w:rFonts w:ascii="Times New Roman"/>
          <w:sz w:val="22"/>
        </w:rPr>
        <w:t>Arizona &amp; California RR</w:t>
      </w:r>
      <w:r>
        <w:rPr>
          <w:rFonts w:ascii="Times New Roman"/>
          <w:spacing w:val="-5"/>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AZCR</w:t>
        <w:tab/>
      </w:r>
      <w:r>
        <w:rPr>
          <w:rFonts w:ascii="Times New Roman"/>
          <w:sz w:val="22"/>
        </w:rPr>
        <w:t>Arizona Central RR,</w:t>
      </w:r>
      <w:r>
        <w:rPr>
          <w:rFonts w:ascii="Times New Roman"/>
          <w:spacing w:val="-3"/>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AZER</w:t>
        <w:tab/>
      </w:r>
      <w:r>
        <w:rPr>
          <w:rFonts w:ascii="Times New Roman"/>
          <w:sz w:val="22"/>
        </w:rPr>
        <w:t>Arizona Eastern</w:t>
      </w:r>
      <w:r>
        <w:rPr>
          <w:rFonts w:ascii="Times New Roman"/>
          <w:spacing w:val="-3"/>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AM</w:t>
        <w:tab/>
      </w:r>
      <w:r>
        <w:rPr>
          <w:rFonts w:ascii="Times New Roman"/>
          <w:sz w:val="22"/>
        </w:rPr>
        <w:t>Arkansas &amp; Missouri RR</w:t>
      </w:r>
      <w:r>
        <w:rPr>
          <w:rFonts w:ascii="Times New Roman"/>
          <w:spacing w:val="-4"/>
          <w:sz w:val="22"/>
        </w:rPr>
        <w:t> </w:t>
      </w:r>
      <w:r>
        <w:rPr>
          <w:rFonts w:ascii="Times New Roman"/>
          <w:sz w:val="22"/>
        </w:rPr>
        <w:t>Co.</w:t>
      </w:r>
    </w:p>
    <w:p>
      <w:pPr>
        <w:tabs>
          <w:tab w:pos="2979" w:val="left" w:leader="none"/>
        </w:tabs>
        <w:spacing w:before="0"/>
        <w:ind w:left="1540" w:right="2880" w:firstLine="0"/>
        <w:jc w:val="left"/>
        <w:rPr>
          <w:rFonts w:ascii="Times New Roman" w:hAnsi="Times New Roman" w:cs="Times New Roman" w:eastAsia="Times New Roman"/>
          <w:sz w:val="22"/>
          <w:szCs w:val="22"/>
        </w:rPr>
      </w:pPr>
      <w:r>
        <w:rPr>
          <w:rFonts w:ascii="Times New Roman"/>
          <w:w w:val="95"/>
          <w:sz w:val="22"/>
        </w:rPr>
        <w:t>ALM</w:t>
        <w:tab/>
      </w:r>
      <w:r>
        <w:rPr>
          <w:rFonts w:ascii="Times New Roman"/>
          <w:sz w:val="22"/>
        </w:rPr>
        <w:t>Arkansas Louisiana &amp; Mississippi RR</w:t>
      </w:r>
      <w:r>
        <w:rPr>
          <w:rFonts w:ascii="Times New Roman"/>
          <w:spacing w:val="-7"/>
          <w:sz w:val="22"/>
        </w:rPr>
        <w:t> </w:t>
      </w:r>
      <w:r>
        <w:rPr>
          <w:rFonts w:ascii="Times New Roman"/>
          <w:sz w:val="22"/>
        </w:rPr>
        <w:t>Co.</w:t>
      </w:r>
      <w:r>
        <w:rPr>
          <w:rFonts w:ascii="Times New Roman"/>
          <w:w w:val="99"/>
          <w:sz w:val="22"/>
        </w:rPr>
        <w:t> </w:t>
      </w:r>
      <w:r>
        <w:rPr>
          <w:rFonts w:ascii="Times New Roman"/>
          <w:w w:val="95"/>
          <w:sz w:val="22"/>
        </w:rPr>
        <w:t>AKMD</w:t>
        <w:tab/>
      </w:r>
      <w:r>
        <w:rPr>
          <w:rFonts w:ascii="Times New Roman"/>
          <w:sz w:val="22"/>
        </w:rPr>
        <w:t>Arkansas Midland RR Co.,</w:t>
      </w:r>
      <w:r>
        <w:rPr>
          <w:rFonts w:ascii="Times New Roman"/>
          <w:spacing w:val="-4"/>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ARS</w:t>
        <w:tab/>
      </w:r>
      <w:r>
        <w:rPr>
          <w:rFonts w:ascii="Times New Roman"/>
          <w:sz w:val="22"/>
        </w:rPr>
        <w:t>Arkansas Southern</w:t>
      </w:r>
      <w:r>
        <w:rPr>
          <w:rFonts w:ascii="Times New Roman"/>
          <w:spacing w:val="-4"/>
          <w:sz w:val="22"/>
        </w:rPr>
        <w:t> </w:t>
      </w:r>
      <w:r>
        <w:rPr>
          <w:rFonts w:ascii="Times New Roman"/>
          <w:sz w:val="22"/>
        </w:rPr>
        <w:t>RR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AOK</w:t>
        <w:tab/>
      </w:r>
      <w:r>
        <w:rPr>
          <w:rFonts w:ascii="Times New Roman"/>
          <w:sz w:val="22"/>
        </w:rPr>
        <w:t>Arkansas-Oklahoma RR</w:t>
      </w:r>
      <w:r>
        <w:rPr>
          <w:rFonts w:ascii="Times New Roman"/>
          <w:spacing w:val="-3"/>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ASRY</w:t>
        <w:tab/>
      </w:r>
      <w:r>
        <w:rPr>
          <w:rFonts w:ascii="Times New Roman"/>
          <w:sz w:val="22"/>
        </w:rPr>
        <w:t>Ashland Rwy</w:t>
      </w:r>
      <w:r>
        <w:rPr>
          <w:rFonts w:ascii="Times New Roman"/>
          <w:spacing w:val="-3"/>
          <w:sz w:val="22"/>
        </w:rPr>
        <w:t> </w:t>
      </w:r>
      <w:r>
        <w:rPr>
          <w:rFonts w:ascii="Times New Roman"/>
          <w:sz w:val="22"/>
        </w:rPr>
        <w:t>Inc.</w:t>
      </w:r>
    </w:p>
    <w:p>
      <w:pPr>
        <w:tabs>
          <w:tab w:pos="2979" w:val="left" w:leader="none"/>
        </w:tabs>
        <w:spacing w:before="0"/>
        <w:ind w:left="1540" w:right="3543" w:firstLine="0"/>
        <w:jc w:val="left"/>
        <w:rPr>
          <w:rFonts w:ascii="Times New Roman" w:hAnsi="Times New Roman" w:cs="Times New Roman" w:eastAsia="Times New Roman"/>
          <w:sz w:val="22"/>
          <w:szCs w:val="22"/>
        </w:rPr>
      </w:pPr>
      <w:r>
        <w:rPr>
          <w:rFonts w:ascii="Times New Roman"/>
          <w:w w:val="95"/>
          <w:sz w:val="22"/>
        </w:rPr>
        <w:t>ACJR</w:t>
        <w:tab/>
      </w:r>
      <w:r>
        <w:rPr>
          <w:rFonts w:ascii="Times New Roman"/>
          <w:sz w:val="22"/>
        </w:rPr>
        <w:t>Ashtubula, Carson &amp; Jefferson</w:t>
      </w:r>
      <w:r>
        <w:rPr>
          <w:rFonts w:ascii="Times New Roman"/>
          <w:spacing w:val="-6"/>
          <w:sz w:val="22"/>
        </w:rPr>
        <w:t> </w:t>
      </w:r>
      <w:r>
        <w:rPr>
          <w:rFonts w:ascii="Times New Roman"/>
          <w:sz w:val="22"/>
        </w:rPr>
        <w:t>RR</w:t>
      </w:r>
      <w:r>
        <w:rPr>
          <w:rFonts w:ascii="Times New Roman"/>
          <w:w w:val="99"/>
          <w:sz w:val="22"/>
        </w:rPr>
        <w:t> </w:t>
      </w:r>
      <w:r>
        <w:rPr>
          <w:rFonts w:ascii="Times New Roman"/>
          <w:w w:val="95"/>
          <w:sz w:val="22"/>
        </w:rPr>
        <w:t>ARFT</w:t>
        <w:tab/>
      </w:r>
      <w:r>
        <w:rPr>
          <w:rFonts w:ascii="Times New Roman"/>
          <w:sz w:val="22"/>
        </w:rPr>
        <w:t>Astoria Riverfront</w:t>
      </w:r>
      <w:r>
        <w:rPr>
          <w:rFonts w:ascii="Times New Roman"/>
          <w:spacing w:val="-7"/>
          <w:sz w:val="22"/>
        </w:rPr>
        <w:t> </w:t>
      </w:r>
      <w:r>
        <w:rPr>
          <w:rFonts w:ascii="Times New Roman"/>
          <w:sz w:val="22"/>
        </w:rPr>
        <w:t>Trolley</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ABR</w:t>
        <w:tab/>
      </w:r>
      <w:r>
        <w:rPr>
          <w:rFonts w:ascii="Times New Roman"/>
          <w:sz w:val="22"/>
        </w:rPr>
        <w:t>Athens Line LLC,</w:t>
      </w:r>
      <w:r>
        <w:rPr>
          <w:rFonts w:ascii="Times New Roman"/>
          <w:spacing w:val="-4"/>
          <w:sz w:val="22"/>
        </w:rPr>
        <w:t> </w:t>
      </w:r>
      <w:r>
        <w:rPr>
          <w:rFonts w:ascii="Times New Roman"/>
          <w:sz w:val="22"/>
        </w:rPr>
        <w:t>The</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ATW</w:t>
        <w:tab/>
      </w:r>
      <w:r>
        <w:rPr>
          <w:rFonts w:ascii="Times New Roman"/>
          <w:sz w:val="22"/>
        </w:rPr>
        <w:t>Atlantic &amp; Western Rwy,</w:t>
      </w:r>
      <w:r>
        <w:rPr>
          <w:rFonts w:ascii="Times New Roman"/>
          <w:spacing w:val="-3"/>
          <w:sz w:val="22"/>
        </w:rPr>
        <w:t> </w:t>
      </w:r>
      <w:r>
        <w:rPr>
          <w:rFonts w:ascii="Times New Roman"/>
          <w:sz w:val="22"/>
        </w:rPr>
        <w:t>L.P.</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ATCX</w:t>
        <w:tab/>
      </w:r>
      <w:r>
        <w:rPr>
          <w:rFonts w:ascii="Times New Roman"/>
          <w:sz w:val="22"/>
        </w:rPr>
        <w:t>Austin &amp; Texas Central</w:t>
      </w:r>
      <w:r>
        <w:rPr>
          <w:rFonts w:ascii="Times New Roman"/>
          <w:spacing w:val="-5"/>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AUAR</w:t>
        <w:tab/>
      </w:r>
      <w:r>
        <w:rPr>
          <w:rFonts w:ascii="Times New Roman"/>
          <w:sz w:val="22"/>
        </w:rPr>
        <w:t>Austin Area Term.</w:t>
      </w:r>
      <w:r>
        <w:rPr>
          <w:rFonts w:ascii="Times New Roman"/>
          <w:spacing w:val="-4"/>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AWRR</w:t>
        <w:tab/>
      </w:r>
      <w:r>
        <w:rPr>
          <w:rFonts w:ascii="Times New Roman"/>
          <w:sz w:val="22"/>
        </w:rPr>
        <w:t>Austin Western</w:t>
      </w:r>
      <w:r>
        <w:rPr>
          <w:rFonts w:ascii="Times New Roman"/>
          <w:spacing w:val="-3"/>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ATLT</w:t>
        <w:tab/>
      </w:r>
      <w:r>
        <w:rPr>
          <w:rFonts w:ascii="Times New Roman"/>
          <w:sz w:val="22"/>
        </w:rPr>
        <w:t>Austin, Todd &amp; Ladd RR</w:t>
      </w:r>
      <w:r>
        <w:rPr>
          <w:rFonts w:ascii="Times New Roman"/>
          <w:spacing w:val="-6"/>
          <w:sz w:val="22"/>
        </w:rPr>
        <w:t> </w:t>
      </w:r>
      <w:r>
        <w:rPr>
          <w:rFonts w:ascii="Times New Roman"/>
          <w:sz w:val="22"/>
        </w:rPr>
        <w:t>Co.</w:t>
      </w:r>
    </w:p>
    <w:p>
      <w:pPr>
        <w:spacing w:line="240" w:lineRule="auto" w:before="11"/>
        <w:rPr>
          <w:rFonts w:ascii="Times New Roman" w:hAnsi="Times New Roman" w:cs="Times New Roman" w:eastAsia="Times New Roman"/>
          <w:sz w:val="21"/>
          <w:szCs w:val="21"/>
        </w:rPr>
      </w:pP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BHX</w:t>
        <w:tab/>
      </w:r>
      <w:r>
        <w:rPr>
          <w:rFonts w:ascii="Times New Roman"/>
          <w:sz w:val="22"/>
        </w:rPr>
        <w:t>B&amp;H Rail</w:t>
      </w:r>
      <w:r>
        <w:rPr>
          <w:rFonts w:ascii="Times New Roman"/>
          <w:spacing w:val="-3"/>
          <w:sz w:val="22"/>
        </w:rPr>
        <w:t> </w:t>
      </w:r>
      <w:r>
        <w:rPr>
          <w:rFonts w:ascii="Times New Roman"/>
          <w:sz w:val="22"/>
        </w:rPr>
        <w:t>Corp</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BGCM</w:t>
        <w:tab/>
      </w:r>
      <w:r>
        <w:rPr>
          <w:rFonts w:ascii="Times New Roman"/>
          <w:sz w:val="22"/>
        </w:rPr>
        <w:t>BG &amp; CM</w:t>
      </w:r>
      <w:r>
        <w:rPr>
          <w:rFonts w:ascii="Times New Roman"/>
          <w:spacing w:val="-2"/>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BNSF</w:t>
        <w:tab/>
      </w:r>
      <w:r>
        <w:rPr>
          <w:rFonts w:ascii="Times New Roman"/>
          <w:sz w:val="22"/>
        </w:rPr>
        <w:t>BNSF Rwy</w:t>
      </w:r>
      <w:r>
        <w:rPr>
          <w:rFonts w:ascii="Times New Roman"/>
          <w:spacing w:val="-1"/>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BNNS</w:t>
        <w:tab/>
      </w:r>
      <w:r>
        <w:rPr>
          <w:rFonts w:ascii="Times New Roman"/>
          <w:sz w:val="22"/>
        </w:rPr>
        <w:t>BNSF-NSCR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BJRR</w:t>
        <w:tab/>
      </w:r>
      <w:r>
        <w:rPr>
          <w:rFonts w:ascii="Times New Roman"/>
          <w:sz w:val="22"/>
        </w:rPr>
        <w:t>Baja California RR</w:t>
      </w:r>
      <w:r>
        <w:rPr>
          <w:rFonts w:ascii="Times New Roman"/>
          <w:spacing w:val="-3"/>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BDTL</w:t>
        <w:tab/>
      </w:r>
      <w:r>
        <w:rPr>
          <w:rFonts w:ascii="Times New Roman"/>
          <w:sz w:val="22"/>
        </w:rPr>
        <w:t>Ballard Term. RR Co</w:t>
      </w:r>
      <w:r>
        <w:rPr>
          <w:rFonts w:ascii="Times New Roman"/>
          <w:spacing w:val="-4"/>
          <w:sz w:val="22"/>
        </w:rPr>
        <w:t> </w:t>
      </w:r>
      <w:r>
        <w:rPr>
          <w:rFonts w:ascii="Times New Roman"/>
          <w:sz w:val="22"/>
        </w:rPr>
        <w:t>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BRS</w:t>
        <w:tab/>
      </w:r>
      <w:r>
        <w:rPr>
          <w:rFonts w:ascii="Times New Roman"/>
          <w:sz w:val="22"/>
        </w:rPr>
        <w:t>Baton Rouge Southern</w:t>
      </w:r>
      <w:r>
        <w:rPr>
          <w:rFonts w:ascii="Times New Roman"/>
          <w:spacing w:val="-5"/>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BKRR</w:t>
        <w:tab/>
      </w:r>
      <w:r>
        <w:rPr>
          <w:rFonts w:ascii="Times New Roman"/>
          <w:sz w:val="22"/>
        </w:rPr>
        <w:t>Batten Kill</w:t>
      </w:r>
      <w:r>
        <w:rPr>
          <w:rFonts w:ascii="Times New Roman"/>
          <w:spacing w:val="-3"/>
          <w:sz w:val="22"/>
        </w:rPr>
        <w:t> </w:t>
      </w:r>
      <w:r>
        <w:rPr>
          <w:rFonts w:ascii="Times New Roman"/>
          <w:sz w:val="22"/>
        </w:rPr>
        <w:t>RR</w:t>
      </w:r>
    </w:p>
    <w:p>
      <w:pPr>
        <w:tabs>
          <w:tab w:pos="2979" w:val="left" w:leader="none"/>
        </w:tabs>
        <w:spacing w:before="0"/>
        <w:ind w:left="1540" w:right="2561" w:firstLine="0"/>
        <w:jc w:val="left"/>
        <w:rPr>
          <w:rFonts w:ascii="Times New Roman" w:hAnsi="Times New Roman" w:cs="Times New Roman" w:eastAsia="Times New Roman"/>
          <w:sz w:val="22"/>
          <w:szCs w:val="22"/>
        </w:rPr>
      </w:pPr>
      <w:r>
        <w:rPr>
          <w:rFonts w:ascii="Times New Roman"/>
          <w:w w:val="95"/>
          <w:sz w:val="22"/>
        </w:rPr>
        <w:t>BYCX</w:t>
        <w:tab/>
      </w:r>
      <w:r>
        <w:rPr>
          <w:rFonts w:ascii="Times New Roman"/>
          <w:sz w:val="22"/>
        </w:rPr>
        <w:t>Battleground, Yacolt &amp; Chelatchie Prairie</w:t>
      </w:r>
      <w:r>
        <w:rPr>
          <w:rFonts w:ascii="Times New Roman"/>
          <w:spacing w:val="-7"/>
          <w:sz w:val="22"/>
        </w:rPr>
        <w:t> </w:t>
      </w:r>
      <w:r>
        <w:rPr>
          <w:rFonts w:ascii="Times New Roman"/>
          <w:sz w:val="22"/>
        </w:rPr>
        <w:t>RR</w:t>
      </w:r>
      <w:r>
        <w:rPr>
          <w:rFonts w:ascii="Times New Roman"/>
          <w:w w:val="99"/>
          <w:sz w:val="22"/>
        </w:rPr>
        <w:t> </w:t>
      </w:r>
      <w:r>
        <w:rPr>
          <w:rFonts w:ascii="Times New Roman"/>
          <w:w w:val="95"/>
          <w:sz w:val="22"/>
        </w:rPr>
        <w:t>BXN</w:t>
        <w:tab/>
      </w:r>
      <w:r>
        <w:rPr>
          <w:rFonts w:ascii="Times New Roman"/>
          <w:sz w:val="22"/>
        </w:rPr>
        <w:t>Bauxite &amp; Northern Rwy</w:t>
      </w:r>
      <w:r>
        <w:rPr>
          <w:rFonts w:ascii="Times New Roman"/>
          <w:spacing w:val="-6"/>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BCR</w:t>
        <w:tab/>
      </w:r>
      <w:r>
        <w:rPr>
          <w:rFonts w:ascii="Times New Roman"/>
          <w:sz w:val="22"/>
        </w:rPr>
        <w:t>Bay Coast</w:t>
      </w:r>
      <w:r>
        <w:rPr>
          <w:rFonts w:ascii="Times New Roman"/>
          <w:spacing w:val="-1"/>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spacing w:val="-1"/>
          <w:w w:val="95"/>
          <w:sz w:val="22"/>
        </w:rPr>
        <w:t>BCLR</w:t>
        <w:tab/>
      </w:r>
      <w:r>
        <w:rPr>
          <w:rFonts w:ascii="Times New Roman"/>
          <w:spacing w:val="-1"/>
          <w:sz w:val="22"/>
        </w:rPr>
        <w:t>Bay</w:t>
      </w:r>
      <w:r>
        <w:rPr>
          <w:rFonts w:ascii="Times New Roman"/>
          <w:sz w:val="22"/>
        </w:rPr>
        <w:t> </w:t>
      </w:r>
      <w:r>
        <w:rPr>
          <w:rFonts w:ascii="Times New Roman"/>
          <w:spacing w:val="-1"/>
          <w:sz w:val="22"/>
        </w:rPr>
        <w:t>Colony</w:t>
      </w:r>
      <w:r>
        <w:rPr>
          <w:rFonts w:ascii="Times New Roman"/>
          <w:spacing w:val="1"/>
          <w:sz w:val="22"/>
        </w:rPr>
        <w:t> </w:t>
      </w:r>
      <w:r>
        <w:rPr>
          <w:rFonts w:ascii="Times New Roman"/>
          <w:spacing w:val="-1"/>
          <w:sz w:val="22"/>
        </w:rPr>
        <w:t>RR</w:t>
      </w:r>
      <w:r>
        <w:rPr>
          <w:rFonts w:ascii="Times New Roman"/>
          <w:sz w:val="22"/>
        </w:rPr>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BAYL</w:t>
        <w:tab/>
      </w:r>
      <w:r>
        <w:rPr>
          <w:rFonts w:ascii="Times New Roman"/>
          <w:sz w:val="22"/>
        </w:rPr>
        <w:t>Bay Line RR, L.L.C.,</w:t>
      </w:r>
      <w:r>
        <w:rPr>
          <w:rFonts w:ascii="Times New Roman"/>
          <w:spacing w:val="-3"/>
          <w:sz w:val="22"/>
        </w:rPr>
        <w:t> </w:t>
      </w:r>
      <w:r>
        <w:rPr>
          <w:rFonts w:ascii="Times New Roman"/>
          <w:sz w:val="22"/>
        </w:rPr>
        <w:t>The</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BLRR</w:t>
        <w:tab/>
      </w:r>
      <w:r>
        <w:rPr>
          <w:rFonts w:ascii="Times New Roman"/>
          <w:sz w:val="22"/>
        </w:rPr>
        <w:t>Bee Line RR,</w:t>
      </w:r>
      <w:r>
        <w:rPr>
          <w:rFonts w:ascii="Times New Roman"/>
          <w:spacing w:val="-2"/>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BEEM</w:t>
        <w:tab/>
      </w:r>
      <w:r>
        <w:rPr>
          <w:rFonts w:ascii="Times New Roman"/>
          <w:sz w:val="22"/>
        </w:rPr>
        <w:t>Beech Mountain RR</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BML</w:t>
        <w:tab/>
      </w:r>
      <w:r>
        <w:rPr>
          <w:rFonts w:ascii="Times New Roman"/>
          <w:sz w:val="22"/>
        </w:rPr>
        <w:t>Belfast &amp; Moosehead Lake RR</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XBLI</w:t>
        <w:tab/>
      </w:r>
      <w:r>
        <w:rPr>
          <w:rFonts w:ascii="Times New Roman"/>
          <w:sz w:val="22"/>
        </w:rPr>
        <w:t>Bell</w:t>
      </w:r>
      <w:r>
        <w:rPr>
          <w:rFonts w:ascii="Times New Roman"/>
          <w:spacing w:val="-2"/>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BRC</w:t>
        <w:tab/>
      </w:r>
      <w:r>
        <w:rPr>
          <w:rFonts w:ascii="Times New Roman"/>
          <w:sz w:val="22"/>
        </w:rPr>
        <w:t>Belt Rwy Co. of</w:t>
      </w:r>
      <w:r>
        <w:rPr>
          <w:rFonts w:ascii="Times New Roman"/>
          <w:spacing w:val="-2"/>
          <w:sz w:val="22"/>
        </w:rPr>
        <w:t> </w:t>
      </w:r>
      <w:r>
        <w:rPr>
          <w:rFonts w:ascii="Times New Roman"/>
          <w:sz w:val="22"/>
        </w:rPr>
        <w:t>Chicago</w:t>
      </w:r>
    </w:p>
    <w:p>
      <w:pPr>
        <w:tabs>
          <w:tab w:pos="2979" w:val="left" w:leader="none"/>
        </w:tabs>
        <w:spacing w:before="0"/>
        <w:ind w:left="1540" w:right="2785" w:firstLine="0"/>
        <w:jc w:val="left"/>
        <w:rPr>
          <w:rFonts w:ascii="Times New Roman" w:hAnsi="Times New Roman" w:cs="Times New Roman" w:eastAsia="Times New Roman"/>
          <w:sz w:val="22"/>
          <w:szCs w:val="22"/>
        </w:rPr>
      </w:pPr>
      <w:r>
        <w:rPr>
          <w:rFonts w:ascii="Times New Roman"/>
          <w:w w:val="95"/>
          <w:sz w:val="22"/>
        </w:rPr>
        <w:t>BGKX</w:t>
        <w:tab/>
      </w:r>
      <w:r>
        <w:rPr>
          <w:rFonts w:ascii="Times New Roman"/>
          <w:sz w:val="22"/>
        </w:rPr>
        <w:t>Belton Grandview and Kansas City RR</w:t>
      </w:r>
      <w:r>
        <w:rPr>
          <w:rFonts w:ascii="Times New Roman"/>
          <w:spacing w:val="-5"/>
          <w:sz w:val="22"/>
        </w:rPr>
        <w:t> </w:t>
      </w:r>
      <w:r>
        <w:rPr>
          <w:rFonts w:ascii="Times New Roman"/>
          <w:sz w:val="22"/>
        </w:rPr>
        <w:t>Co.</w:t>
      </w:r>
      <w:r>
        <w:rPr>
          <w:rFonts w:ascii="Times New Roman"/>
          <w:w w:val="99"/>
          <w:sz w:val="22"/>
        </w:rPr>
        <w:t> </w:t>
      </w:r>
      <w:r>
        <w:rPr>
          <w:rFonts w:ascii="Times New Roman"/>
          <w:w w:val="95"/>
          <w:sz w:val="22"/>
        </w:rPr>
        <w:t>SHRX</w:t>
        <w:tab/>
      </w:r>
      <w:r>
        <w:rPr>
          <w:rFonts w:ascii="Times New Roman"/>
          <w:sz w:val="22"/>
        </w:rPr>
        <w:t>Belton, Grandview and Kansas City</w:t>
      </w:r>
      <w:r>
        <w:rPr>
          <w:rFonts w:ascii="Times New Roman"/>
          <w:spacing w:val="-5"/>
          <w:sz w:val="22"/>
        </w:rPr>
        <w:t> </w:t>
      </w:r>
      <w:r>
        <w:rPr>
          <w:rFonts w:ascii="Times New Roman"/>
          <w:sz w:val="22"/>
        </w:rPr>
        <w:t>Rwy</w:t>
      </w:r>
      <w:r>
        <w:rPr>
          <w:rFonts w:ascii="Times New Roman"/>
          <w:w w:val="99"/>
          <w:sz w:val="22"/>
        </w:rPr>
        <w:t> </w:t>
      </w:r>
      <w:r>
        <w:rPr>
          <w:rFonts w:ascii="Times New Roman"/>
          <w:w w:val="95"/>
          <w:sz w:val="22"/>
        </w:rPr>
        <w:t>BCRY</w:t>
        <w:tab/>
      </w:r>
      <w:r>
        <w:rPr>
          <w:rFonts w:ascii="Times New Roman"/>
          <w:sz w:val="22"/>
        </w:rPr>
        <w:t>Berkshire Scenic Rwy Museum,</w:t>
      </w:r>
      <w:r>
        <w:rPr>
          <w:rFonts w:ascii="Times New Roman"/>
          <w:spacing w:val="-8"/>
          <w:sz w:val="22"/>
        </w:rPr>
        <w:t> </w:t>
      </w:r>
      <w:r>
        <w:rPr>
          <w:rFonts w:ascii="Times New Roman"/>
          <w:sz w:val="22"/>
        </w:rPr>
        <w:t>Inc.</w:t>
      </w:r>
    </w:p>
    <w:p>
      <w:pPr>
        <w:tabs>
          <w:tab w:pos="2979"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BLE</w:t>
        <w:tab/>
      </w:r>
      <w:r>
        <w:rPr>
          <w:rFonts w:ascii="Times New Roman"/>
          <w:sz w:val="22"/>
        </w:rPr>
        <w:t>Bessemer &amp; Lake Erie RR</w:t>
      </w:r>
      <w:r>
        <w:rPr>
          <w:rFonts w:ascii="Times New Roman"/>
          <w:spacing w:val="-4"/>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BGEX</w:t>
        <w:tab/>
      </w:r>
      <w:r>
        <w:rPr>
          <w:rFonts w:ascii="Times New Roman"/>
          <w:sz w:val="22"/>
        </w:rPr>
        <w:t>Big Eagle Rail</w:t>
      </w:r>
      <w:r>
        <w:rPr>
          <w:rFonts w:ascii="Times New Roman"/>
          <w:spacing w:val="-3"/>
          <w:sz w:val="22"/>
        </w:rPr>
        <w:t> </w:t>
      </w:r>
      <w:r>
        <w:rPr>
          <w:rFonts w:ascii="Times New Roman"/>
          <w:sz w:val="22"/>
        </w:rPr>
        <w:t>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BSFX</w:t>
        <w:tab/>
      </w:r>
      <w:r>
        <w:rPr>
          <w:rFonts w:ascii="Times New Roman"/>
          <w:sz w:val="22"/>
        </w:rPr>
        <w:t>Big South Fork Scenic</w:t>
      </w:r>
      <w:r>
        <w:rPr>
          <w:rFonts w:ascii="Times New Roman"/>
          <w:spacing w:val="-5"/>
          <w:sz w:val="22"/>
        </w:rPr>
        <w:t> </w:t>
      </w:r>
      <w:r>
        <w:rPr>
          <w:rFonts w:ascii="Times New Roman"/>
          <w:sz w:val="22"/>
        </w:rPr>
        <w:t>Rwy</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2787" w:firstLine="0"/>
        <w:jc w:val="left"/>
        <w:rPr>
          <w:rFonts w:ascii="Times New Roman" w:hAnsi="Times New Roman" w:cs="Times New Roman" w:eastAsia="Times New Roman"/>
          <w:sz w:val="22"/>
          <w:szCs w:val="22"/>
        </w:rPr>
      </w:pPr>
      <w:r>
        <w:rPr>
          <w:rFonts w:ascii="Times New Roman"/>
          <w:w w:val="95"/>
          <w:sz w:val="22"/>
        </w:rPr>
        <w:t>BDW</w:t>
        <w:tab/>
      </w:r>
      <w:r>
        <w:rPr>
          <w:rFonts w:ascii="Times New Roman"/>
          <w:sz w:val="22"/>
        </w:rPr>
        <w:t>Bighorn Divide &amp; Wyoming RR,</w:t>
      </w:r>
      <w:r>
        <w:rPr>
          <w:rFonts w:ascii="Times New Roman"/>
          <w:spacing w:val="-8"/>
          <w:sz w:val="22"/>
        </w:rPr>
        <w:t> </w:t>
      </w:r>
      <w:r>
        <w:rPr>
          <w:rFonts w:ascii="Times New Roman"/>
          <w:sz w:val="22"/>
        </w:rPr>
        <w:t>Inc.</w:t>
      </w:r>
      <w:r>
        <w:rPr>
          <w:rFonts w:ascii="Times New Roman"/>
          <w:w w:val="99"/>
          <w:sz w:val="22"/>
        </w:rPr>
        <w:t> </w:t>
      </w:r>
      <w:r>
        <w:rPr>
          <w:rFonts w:ascii="Times New Roman"/>
          <w:w w:val="95"/>
          <w:sz w:val="22"/>
        </w:rPr>
        <w:t>HKGX</w:t>
        <w:tab/>
      </w:r>
      <w:r>
        <w:rPr>
          <w:rFonts w:ascii="Times New Roman"/>
          <w:sz w:val="22"/>
        </w:rPr>
        <w:t>Birdsboro Materials/Haines &amp;</w:t>
      </w:r>
      <w:r>
        <w:rPr>
          <w:rFonts w:ascii="Times New Roman"/>
          <w:spacing w:val="-9"/>
          <w:sz w:val="22"/>
        </w:rPr>
        <w:t> </w:t>
      </w:r>
      <w:r>
        <w:rPr>
          <w:rFonts w:ascii="Times New Roman"/>
          <w:sz w:val="22"/>
        </w:rPr>
        <w:t>Kibblehouse</w:t>
      </w:r>
      <w:r>
        <w:rPr>
          <w:rFonts w:ascii="Times New Roman"/>
          <w:w w:val="99"/>
          <w:sz w:val="22"/>
        </w:rPr>
        <w:t> </w:t>
      </w:r>
      <w:r>
        <w:rPr>
          <w:rFonts w:ascii="Times New Roman"/>
          <w:w w:val="95"/>
          <w:sz w:val="22"/>
        </w:rPr>
        <w:t>BS</w:t>
        <w:tab/>
      </w:r>
      <w:r>
        <w:rPr>
          <w:rFonts w:ascii="Times New Roman"/>
          <w:sz w:val="22"/>
        </w:rPr>
        <w:t>Birmingham Southern RR</w:t>
      </w:r>
      <w:r>
        <w:rPr>
          <w:rFonts w:ascii="Times New Roman"/>
          <w:spacing w:val="-9"/>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BHC</w:t>
        <w:tab/>
      </w:r>
      <w:r>
        <w:rPr>
          <w:rFonts w:ascii="Times New Roman"/>
          <w:sz w:val="22"/>
        </w:rPr>
        <w:t>Black Hills Central</w:t>
      </w:r>
      <w:r>
        <w:rPr>
          <w:rFonts w:ascii="Times New Roman"/>
          <w:spacing w:val="-4"/>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BRW</w:t>
        <w:tab/>
      </w:r>
      <w:r>
        <w:rPr>
          <w:rFonts w:ascii="Times New Roman"/>
          <w:sz w:val="22"/>
        </w:rPr>
        <w:t>Black River &amp; Western</w:t>
      </w:r>
      <w:r>
        <w:rPr>
          <w:rFonts w:ascii="Times New Roman"/>
          <w:spacing w:val="-3"/>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BLR</w:t>
        <w:tab/>
      </w:r>
      <w:r>
        <w:rPr>
          <w:rFonts w:ascii="Times New Roman"/>
          <w:sz w:val="22"/>
        </w:rPr>
        <w:t>Blacklands RR,</w:t>
      </w:r>
      <w:r>
        <w:rPr>
          <w:rFonts w:ascii="Times New Roman"/>
          <w:spacing w:val="-4"/>
          <w:sz w:val="22"/>
        </w:rPr>
        <w:t> </w:t>
      </w:r>
      <w:r>
        <w:rPr>
          <w:rFonts w:ascii="Times New Roman"/>
          <w:sz w:val="22"/>
        </w:rPr>
        <w:t>The</w:t>
      </w:r>
    </w:p>
    <w:p>
      <w:pPr>
        <w:tabs>
          <w:tab w:pos="2979" w:val="left" w:leader="none"/>
        </w:tabs>
        <w:spacing w:before="0"/>
        <w:ind w:left="1540" w:right="3237" w:firstLine="0"/>
        <w:jc w:val="left"/>
        <w:rPr>
          <w:rFonts w:ascii="Times New Roman" w:hAnsi="Times New Roman" w:cs="Times New Roman" w:eastAsia="Times New Roman"/>
          <w:sz w:val="22"/>
          <w:szCs w:val="22"/>
        </w:rPr>
      </w:pPr>
      <w:r>
        <w:rPr>
          <w:rFonts w:ascii="Times New Roman"/>
          <w:w w:val="95"/>
          <w:sz w:val="22"/>
        </w:rPr>
        <w:t>BNG</w:t>
        <w:tab/>
      </w:r>
      <w:r>
        <w:rPr>
          <w:rFonts w:ascii="Times New Roman"/>
          <w:sz w:val="22"/>
        </w:rPr>
        <w:t>Blackwell Northern Gateway RR</w:t>
      </w:r>
      <w:r>
        <w:rPr>
          <w:rFonts w:ascii="Times New Roman"/>
          <w:spacing w:val="-3"/>
          <w:sz w:val="22"/>
        </w:rPr>
        <w:t> </w:t>
      </w:r>
      <w:r>
        <w:rPr>
          <w:rFonts w:ascii="Times New Roman"/>
          <w:sz w:val="22"/>
        </w:rPr>
        <w:t>Co.</w:t>
      </w:r>
      <w:r>
        <w:rPr>
          <w:rFonts w:ascii="Times New Roman"/>
          <w:w w:val="99"/>
          <w:sz w:val="22"/>
        </w:rPr>
        <w:t> </w:t>
      </w:r>
      <w:r>
        <w:rPr>
          <w:rFonts w:ascii="Times New Roman"/>
          <w:w w:val="95"/>
          <w:sz w:val="22"/>
        </w:rPr>
        <w:t>BLOL</w:t>
        <w:tab/>
      </w:r>
      <w:r>
        <w:rPr>
          <w:rFonts w:ascii="Times New Roman"/>
          <w:sz w:val="22"/>
        </w:rPr>
        <w:t>Bloomer Shippers Connecting RR</w:t>
      </w:r>
      <w:r>
        <w:rPr>
          <w:rFonts w:ascii="Times New Roman"/>
          <w:spacing w:val="-6"/>
          <w:sz w:val="22"/>
        </w:rPr>
        <w:t> </w:t>
      </w:r>
      <w:r>
        <w:rPr>
          <w:rFonts w:ascii="Times New Roman"/>
          <w:sz w:val="22"/>
        </w:rPr>
        <w:t>Co.</w:t>
      </w:r>
    </w:p>
    <w:p>
      <w:pPr>
        <w:tabs>
          <w:tab w:pos="2979" w:val="left" w:leader="none"/>
        </w:tabs>
        <w:spacing w:before="0"/>
        <w:ind w:left="1540" w:right="2584" w:firstLine="0"/>
        <w:jc w:val="left"/>
        <w:rPr>
          <w:rFonts w:ascii="Times New Roman" w:hAnsi="Times New Roman" w:cs="Times New Roman" w:eastAsia="Times New Roman"/>
          <w:sz w:val="22"/>
          <w:szCs w:val="22"/>
        </w:rPr>
      </w:pPr>
      <w:r>
        <w:rPr>
          <w:rFonts w:ascii="Times New Roman"/>
          <w:w w:val="95"/>
          <w:sz w:val="22"/>
        </w:rPr>
        <w:t>BCID</w:t>
        <w:tab/>
      </w:r>
      <w:r>
        <w:rPr>
          <w:rFonts w:ascii="Times New Roman"/>
          <w:sz w:val="22"/>
        </w:rPr>
        <w:t>Blount County Industrial Development</w:t>
      </w:r>
      <w:r>
        <w:rPr>
          <w:rFonts w:ascii="Times New Roman"/>
          <w:spacing w:val="-12"/>
          <w:sz w:val="22"/>
        </w:rPr>
        <w:t> </w:t>
      </w:r>
      <w:r>
        <w:rPr>
          <w:rFonts w:ascii="Times New Roman"/>
          <w:sz w:val="22"/>
        </w:rPr>
        <w:t>Board</w:t>
      </w:r>
      <w:r>
        <w:rPr>
          <w:rFonts w:ascii="Times New Roman"/>
          <w:w w:val="99"/>
          <w:sz w:val="22"/>
        </w:rPr>
        <w:t> </w:t>
      </w:r>
      <w:r>
        <w:rPr>
          <w:rFonts w:ascii="Times New Roman"/>
          <w:w w:val="95"/>
          <w:sz w:val="22"/>
        </w:rPr>
        <w:t>BRMI</w:t>
        <w:tab/>
      </w:r>
      <w:r>
        <w:rPr>
          <w:rFonts w:ascii="Times New Roman"/>
          <w:sz w:val="22"/>
        </w:rPr>
        <w:t>Bluegrass RR Museum,</w:t>
      </w:r>
      <w:r>
        <w:rPr>
          <w:rFonts w:ascii="Times New Roman"/>
          <w:spacing w:val="-6"/>
          <w:sz w:val="22"/>
        </w:rPr>
        <w:t> </w:t>
      </w:r>
      <w:r>
        <w:rPr>
          <w:rFonts w:ascii="Times New Roman"/>
          <w:sz w:val="22"/>
        </w:rPr>
        <w:t>Inc.</w:t>
      </w:r>
    </w:p>
    <w:p>
      <w:pPr>
        <w:tabs>
          <w:tab w:pos="2979" w:val="left" w:leader="none"/>
        </w:tabs>
        <w:spacing w:before="0"/>
        <w:ind w:left="1540" w:right="3618" w:firstLine="0"/>
        <w:jc w:val="left"/>
        <w:rPr>
          <w:rFonts w:ascii="Times New Roman" w:hAnsi="Times New Roman" w:cs="Times New Roman" w:eastAsia="Times New Roman"/>
          <w:sz w:val="22"/>
          <w:szCs w:val="22"/>
        </w:rPr>
      </w:pPr>
      <w:r>
        <w:rPr>
          <w:rFonts w:ascii="Times New Roman"/>
          <w:w w:val="95"/>
          <w:sz w:val="22"/>
        </w:rPr>
        <w:t>BMCX</w:t>
        <w:tab/>
      </w:r>
      <w:r>
        <w:rPr>
          <w:rFonts w:ascii="Times New Roman"/>
          <w:sz w:val="22"/>
        </w:rPr>
        <w:t>Bluewater Michigan Chapter,</w:t>
      </w:r>
      <w:r>
        <w:rPr>
          <w:rFonts w:ascii="Times New Roman"/>
          <w:spacing w:val="-5"/>
          <w:sz w:val="22"/>
        </w:rPr>
        <w:t> </w:t>
      </w:r>
      <w:r>
        <w:rPr>
          <w:rFonts w:ascii="Times New Roman"/>
          <w:sz w:val="22"/>
        </w:rPr>
        <w:t>Inc.</w:t>
      </w:r>
      <w:r>
        <w:rPr>
          <w:rFonts w:ascii="Times New Roman"/>
          <w:w w:val="99"/>
          <w:sz w:val="22"/>
        </w:rPr>
        <w:t> </w:t>
      </w:r>
      <w:r>
        <w:rPr>
          <w:rFonts w:ascii="Times New Roman"/>
          <w:w w:val="95"/>
          <w:sz w:val="22"/>
        </w:rPr>
        <w:t>BVRR</w:t>
        <w:tab/>
      </w:r>
      <w:r>
        <w:rPr>
          <w:rFonts w:ascii="Times New Roman"/>
          <w:sz w:val="22"/>
        </w:rPr>
        <w:t>Boise Valley RR,</w:t>
      </w:r>
      <w:r>
        <w:rPr>
          <w:rFonts w:ascii="Times New Roman"/>
          <w:spacing w:val="-2"/>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BSVY</w:t>
        <w:tab/>
      </w:r>
      <w:r>
        <w:rPr>
          <w:rFonts w:ascii="Times New Roman"/>
          <w:sz w:val="22"/>
        </w:rPr>
        <w:t>Boone Scenic</w:t>
      </w:r>
      <w:r>
        <w:rPr>
          <w:rFonts w:ascii="Times New Roman"/>
          <w:spacing w:val="-4"/>
          <w:sz w:val="22"/>
        </w:rPr>
        <w:t> </w:t>
      </w:r>
      <w:r>
        <w:rPr>
          <w:rFonts w:ascii="Times New Roman"/>
          <w:sz w:val="22"/>
        </w:rPr>
        <w:t>Valley</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BHWY</w:t>
        <w:tab/>
      </w:r>
      <w:r>
        <w:rPr>
          <w:rFonts w:ascii="Times New Roman"/>
          <w:sz w:val="22"/>
        </w:rPr>
        <w:t>Boot Hill and Western</w:t>
      </w:r>
      <w:r>
        <w:rPr>
          <w:rFonts w:ascii="Times New Roman"/>
          <w:spacing w:val="-4"/>
          <w:sz w:val="22"/>
        </w:rPr>
        <w:t> </w:t>
      </w:r>
      <w:r>
        <w:rPr>
          <w:rFonts w:ascii="Times New Roman"/>
          <w:sz w:val="22"/>
        </w:rPr>
        <w:t>RR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BOP</w:t>
        <w:tab/>
      </w:r>
      <w:r>
        <w:rPr>
          <w:rFonts w:ascii="Times New Roman"/>
          <w:sz w:val="22"/>
        </w:rPr>
        <w:t>Border Pacific</w:t>
      </w:r>
      <w:r>
        <w:rPr>
          <w:rFonts w:ascii="Times New Roman"/>
          <w:spacing w:val="-2"/>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BTR</w:t>
        <w:tab/>
      </w:r>
      <w:r>
        <w:rPr>
          <w:rFonts w:ascii="Times New Roman"/>
          <w:sz w:val="22"/>
        </w:rPr>
        <w:t>Boundary Trail Rwy Co.</w:t>
      </w:r>
      <w:r>
        <w:rPr>
          <w:rFonts w:ascii="Times New Roman"/>
          <w:spacing w:val="-7"/>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BRAN</w:t>
        <w:tab/>
      </w:r>
      <w:r>
        <w:rPr>
          <w:rFonts w:ascii="Times New Roman"/>
          <w:sz w:val="22"/>
        </w:rPr>
        <w:t>Brandon</w:t>
      </w:r>
      <w:r>
        <w:rPr>
          <w:rFonts w:ascii="Times New Roman"/>
          <w:spacing w:val="-5"/>
          <w:sz w:val="22"/>
        </w:rPr>
        <w:t> </w:t>
      </w:r>
      <w:r>
        <w:rPr>
          <w:rFonts w:ascii="Times New Roman"/>
          <w:sz w:val="22"/>
        </w:rPr>
        <w:t>Corp.</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BSRX</w:t>
        <w:tab/>
      </w:r>
      <w:r>
        <w:rPr>
          <w:rFonts w:ascii="Times New Roman"/>
          <w:sz w:val="22"/>
        </w:rPr>
        <w:t>Brandywine Scenic RR</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BVRY</w:t>
        <w:tab/>
      </w:r>
      <w:r>
        <w:rPr>
          <w:rFonts w:ascii="Times New Roman"/>
          <w:sz w:val="22"/>
        </w:rPr>
        <w:t>Brandywine Valley RR</w:t>
      </w:r>
      <w:r>
        <w:rPr>
          <w:rFonts w:ascii="Times New Roman"/>
          <w:spacing w:val="-3"/>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BRSX</w:t>
        <w:tab/>
      </w:r>
      <w:r>
        <w:rPr>
          <w:rFonts w:ascii="Times New Roman"/>
          <w:sz w:val="22"/>
        </w:rPr>
        <w:t>Branson Scenic</w:t>
      </w:r>
      <w:r>
        <w:rPr>
          <w:rFonts w:ascii="Times New Roman"/>
          <w:spacing w:val="-4"/>
          <w:sz w:val="22"/>
        </w:rPr>
        <w:t> </w:t>
      </w:r>
      <w:r>
        <w:rPr>
          <w:rFonts w:ascii="Times New Roman"/>
          <w:sz w:val="22"/>
        </w:rPr>
        <w:t>Rwy</w:t>
      </w:r>
    </w:p>
    <w:p>
      <w:pPr>
        <w:tabs>
          <w:tab w:pos="2979" w:val="left" w:leader="none"/>
        </w:tabs>
        <w:spacing w:before="0"/>
        <w:ind w:left="1540" w:right="2713" w:firstLine="0"/>
        <w:jc w:val="left"/>
        <w:rPr>
          <w:rFonts w:ascii="Times New Roman" w:hAnsi="Times New Roman" w:cs="Times New Roman" w:eastAsia="Times New Roman"/>
          <w:sz w:val="22"/>
          <w:szCs w:val="22"/>
        </w:rPr>
      </w:pPr>
      <w:r>
        <w:rPr>
          <w:rFonts w:ascii="Times New Roman"/>
          <w:w w:val="95"/>
          <w:sz w:val="22"/>
        </w:rPr>
        <w:t>BRG</w:t>
        <w:tab/>
      </w:r>
      <w:r>
        <w:rPr>
          <w:rFonts w:ascii="Times New Roman"/>
          <w:sz w:val="22"/>
        </w:rPr>
        <w:t>Brownsville &amp; Rio Grande International</w:t>
      </w:r>
      <w:r>
        <w:rPr>
          <w:rFonts w:ascii="Times New Roman"/>
          <w:spacing w:val="-7"/>
          <w:sz w:val="22"/>
        </w:rPr>
        <w:t> </w:t>
      </w:r>
      <w:r>
        <w:rPr>
          <w:rFonts w:ascii="Times New Roman"/>
          <w:sz w:val="22"/>
        </w:rPr>
        <w:t>RR</w:t>
      </w:r>
      <w:r>
        <w:rPr>
          <w:rFonts w:ascii="Times New Roman"/>
          <w:w w:val="99"/>
          <w:sz w:val="22"/>
        </w:rPr>
        <w:t> </w:t>
      </w:r>
      <w:r>
        <w:rPr>
          <w:rFonts w:ascii="Times New Roman"/>
          <w:w w:val="95"/>
          <w:sz w:val="22"/>
        </w:rPr>
        <w:t>BCRR</w:t>
        <w:tab/>
      </w:r>
      <w:r>
        <w:rPr>
          <w:rFonts w:ascii="Times New Roman"/>
          <w:sz w:val="22"/>
        </w:rPr>
        <w:t>Buckeye Central Scenic</w:t>
      </w:r>
      <w:r>
        <w:rPr>
          <w:rFonts w:ascii="Times New Roman"/>
          <w:spacing w:val="-3"/>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BB</w:t>
        <w:tab/>
      </w:r>
      <w:r>
        <w:rPr>
          <w:rFonts w:ascii="Times New Roman"/>
          <w:sz w:val="22"/>
        </w:rPr>
        <w:t>Buckingham Branch RR</w:t>
      </w:r>
      <w:r>
        <w:rPr>
          <w:rFonts w:ascii="Times New Roman"/>
          <w:spacing w:val="-6"/>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BPRR</w:t>
        <w:tab/>
      </w:r>
      <w:r>
        <w:rPr>
          <w:rFonts w:ascii="Times New Roman"/>
          <w:sz w:val="22"/>
        </w:rPr>
        <w:t>Buffalo &amp; Pittsburgh RR,</w:t>
      </w:r>
      <w:r>
        <w:rPr>
          <w:rFonts w:ascii="Times New Roman"/>
          <w:spacing w:val="-7"/>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BSOR</w:t>
        <w:tab/>
      </w:r>
      <w:r>
        <w:rPr>
          <w:rFonts w:ascii="Times New Roman"/>
          <w:sz w:val="22"/>
        </w:rPr>
        <w:t>Buffalo Southern RR,</w:t>
      </w:r>
      <w:r>
        <w:rPr>
          <w:rFonts w:ascii="Times New Roman"/>
          <w:spacing w:val="-4"/>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BJRY</w:t>
        <w:tab/>
      </w:r>
      <w:r>
        <w:rPr>
          <w:rFonts w:ascii="Times New Roman"/>
          <w:sz w:val="22"/>
        </w:rPr>
        <w:t>Burlington Junction</w:t>
      </w:r>
      <w:r>
        <w:rPr>
          <w:rFonts w:ascii="Times New Roman"/>
          <w:spacing w:val="-8"/>
          <w:sz w:val="22"/>
        </w:rPr>
        <w:t> </w:t>
      </w:r>
      <w:r>
        <w:rPr>
          <w:rFonts w:ascii="Times New Roman"/>
          <w:sz w:val="22"/>
        </w:rPr>
        <w:t>Rwy</w:t>
      </w:r>
    </w:p>
    <w:p>
      <w:pPr>
        <w:tabs>
          <w:tab w:pos="2978" w:val="left" w:leader="none"/>
        </w:tabs>
        <w:spacing w:before="0"/>
        <w:ind w:left="1540" w:right="2076" w:firstLine="0"/>
        <w:jc w:val="left"/>
        <w:rPr>
          <w:rFonts w:ascii="Times New Roman" w:hAnsi="Times New Roman" w:cs="Times New Roman" w:eastAsia="Times New Roman"/>
          <w:sz w:val="22"/>
          <w:szCs w:val="22"/>
        </w:rPr>
      </w:pPr>
      <w:r>
        <w:rPr>
          <w:rFonts w:ascii="Times New Roman"/>
          <w:w w:val="95"/>
          <w:sz w:val="22"/>
        </w:rPr>
        <w:t>BNSO</w:t>
        <w:tab/>
      </w:r>
      <w:r>
        <w:rPr>
          <w:rFonts w:ascii="Times New Roman"/>
          <w:sz w:val="22"/>
        </w:rPr>
        <w:t>Burlington Northern Santa Fe Suburban</w:t>
      </w:r>
      <w:r>
        <w:rPr>
          <w:rFonts w:ascii="Times New Roman"/>
          <w:spacing w:val="-10"/>
          <w:sz w:val="22"/>
        </w:rPr>
        <w:t> </w:t>
      </w:r>
      <w:r>
        <w:rPr>
          <w:rFonts w:ascii="Times New Roman"/>
          <w:sz w:val="22"/>
        </w:rPr>
        <w:t>Operations</w:t>
      </w:r>
      <w:r>
        <w:rPr>
          <w:rFonts w:ascii="Times New Roman"/>
          <w:w w:val="99"/>
          <w:sz w:val="22"/>
        </w:rPr>
        <w:t> </w:t>
      </w:r>
      <w:r>
        <w:rPr>
          <w:rFonts w:ascii="Times New Roman"/>
          <w:w w:val="95"/>
          <w:sz w:val="22"/>
        </w:rPr>
        <w:t>BYSR</w:t>
        <w:tab/>
      </w:r>
      <w:r>
        <w:rPr>
          <w:rFonts w:ascii="Times New Roman"/>
          <w:sz w:val="22"/>
        </w:rPr>
        <w:t>Byesville Scenic</w:t>
      </w:r>
      <w:r>
        <w:rPr>
          <w:rFonts w:ascii="Times New Roman"/>
          <w:spacing w:val="-3"/>
          <w:sz w:val="22"/>
        </w:rPr>
        <w:t> </w:t>
      </w:r>
      <w:r>
        <w:rPr>
          <w:rFonts w:ascii="Times New Roman"/>
          <w:sz w:val="22"/>
        </w:rPr>
        <w:t>Rwy</w:t>
      </w:r>
    </w:p>
    <w:p>
      <w:pPr>
        <w:spacing w:line="240" w:lineRule="auto" w:before="0"/>
        <w:rPr>
          <w:rFonts w:ascii="Times New Roman" w:hAnsi="Times New Roman" w:cs="Times New Roman" w:eastAsia="Times New Roman"/>
          <w:sz w:val="22"/>
          <w:szCs w:val="22"/>
        </w:rPr>
      </w:pP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spacing w:val="-1"/>
          <w:w w:val="95"/>
          <w:sz w:val="22"/>
        </w:rPr>
        <w:t>CNUR</w:t>
        <w:tab/>
      </w:r>
      <w:r>
        <w:rPr>
          <w:rFonts w:ascii="Times New Roman"/>
          <w:sz w:val="22"/>
        </w:rPr>
        <w:t>C &amp; </w:t>
      </w:r>
      <w:r>
        <w:rPr>
          <w:rFonts w:ascii="Times New Roman"/>
          <w:spacing w:val="-1"/>
          <w:sz w:val="22"/>
        </w:rPr>
        <w:t>NC</w:t>
      </w:r>
      <w:r>
        <w:rPr>
          <w:rFonts w:ascii="Times New Roman"/>
          <w:sz w:val="22"/>
        </w:rPr>
        <w:t> RR</w:t>
      </w:r>
      <w:r>
        <w:rPr>
          <w:rFonts w:ascii="Times New Roman"/>
          <w:spacing w:val="-1"/>
          <w:sz w:val="22"/>
        </w:rPr>
        <w:t> Corp.</w:t>
      </w:r>
      <w:r>
        <w:rPr>
          <w:rFonts w:ascii="Times New Roman"/>
          <w:sz w:val="22"/>
        </w:rPr>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CGR</w:t>
        <w:tab/>
      </w:r>
      <w:r>
        <w:rPr>
          <w:rFonts w:ascii="Times New Roman"/>
          <w:sz w:val="22"/>
        </w:rPr>
        <w:t>C. G. Rwy,</w:t>
      </w:r>
      <w:r>
        <w:rPr>
          <w:rFonts w:ascii="Times New Roman"/>
          <w:spacing w:val="-2"/>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CNCQ</w:t>
        <w:tab/>
      </w:r>
      <w:r>
        <w:rPr>
          <w:rFonts w:ascii="Times New Roman"/>
          <w:sz w:val="22"/>
        </w:rPr>
        <w:t>CANAC,</w:t>
      </w:r>
      <w:r>
        <w:rPr>
          <w:rFonts w:ascii="Times New Roman"/>
          <w:spacing w:val="-3"/>
          <w:sz w:val="22"/>
        </w:rPr>
        <w:t> </w:t>
      </w:r>
      <w:r>
        <w:rPr>
          <w:rFonts w:ascii="Times New Roman"/>
          <w:sz w:val="22"/>
        </w:rPr>
        <w:t>Inc.</w:t>
      </w:r>
    </w:p>
    <w:p>
      <w:pPr>
        <w:tabs>
          <w:tab w:pos="2980" w:val="left" w:leader="none"/>
        </w:tabs>
        <w:spacing w:before="0"/>
        <w:ind w:left="1540" w:right="3825" w:firstLine="0"/>
        <w:jc w:val="left"/>
        <w:rPr>
          <w:rFonts w:ascii="Times New Roman" w:hAnsi="Times New Roman" w:cs="Times New Roman" w:eastAsia="Times New Roman"/>
          <w:sz w:val="22"/>
          <w:szCs w:val="22"/>
        </w:rPr>
      </w:pPr>
      <w:r>
        <w:rPr>
          <w:rFonts w:ascii="Times New Roman"/>
          <w:w w:val="95"/>
          <w:sz w:val="22"/>
        </w:rPr>
        <w:t>XCDR</w:t>
        <w:tab/>
      </w:r>
      <w:r>
        <w:rPr>
          <w:rFonts w:ascii="Times New Roman"/>
          <w:sz w:val="22"/>
        </w:rPr>
        <w:t>CDR Pigments and</w:t>
      </w:r>
      <w:r>
        <w:rPr>
          <w:rFonts w:ascii="Times New Roman"/>
          <w:spacing w:val="-5"/>
          <w:sz w:val="22"/>
        </w:rPr>
        <w:t> </w:t>
      </w:r>
      <w:r>
        <w:rPr>
          <w:rFonts w:ascii="Times New Roman"/>
          <w:sz w:val="22"/>
        </w:rPr>
        <w:t>Dispersions</w:t>
      </w:r>
      <w:r>
        <w:rPr>
          <w:rFonts w:ascii="Times New Roman"/>
          <w:w w:val="99"/>
          <w:sz w:val="22"/>
        </w:rPr>
        <w:t> </w:t>
      </w:r>
      <w:r>
        <w:rPr>
          <w:rFonts w:ascii="Times New Roman"/>
          <w:w w:val="95"/>
          <w:sz w:val="22"/>
        </w:rPr>
        <w:t>CRSL</w:t>
        <w:tab/>
      </w:r>
      <w:r>
        <w:rPr>
          <w:rFonts w:ascii="Times New Roman"/>
          <w:sz w:val="22"/>
        </w:rPr>
        <w:t>Central Railink Services,</w:t>
      </w:r>
      <w:r>
        <w:rPr>
          <w:rFonts w:ascii="Times New Roman"/>
          <w:spacing w:val="-4"/>
          <w:sz w:val="22"/>
        </w:rPr>
        <w:t> </w:t>
      </w:r>
      <w:r>
        <w:rPr>
          <w:rFonts w:ascii="Times New Roman"/>
          <w:sz w:val="22"/>
        </w:rPr>
        <w:t>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CFE</w:t>
        <w:tab/>
      </w:r>
      <w:r>
        <w:rPr>
          <w:rFonts w:ascii="Times New Roman"/>
          <w:sz w:val="22"/>
        </w:rPr>
        <w:t>Chicago, Ft. Wayne &amp;</w:t>
      </w:r>
      <w:r>
        <w:rPr>
          <w:rFonts w:ascii="Times New Roman"/>
          <w:spacing w:val="-5"/>
          <w:sz w:val="22"/>
        </w:rPr>
        <w:t> </w:t>
      </w:r>
      <w:r>
        <w:rPr>
          <w:rFonts w:ascii="Times New Roman"/>
          <w:sz w:val="22"/>
        </w:rPr>
        <w:t>Eastern</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CMC</w:t>
        <w:tab/>
      </w:r>
      <w:r>
        <w:rPr>
          <w:rFonts w:ascii="Times New Roman"/>
          <w:sz w:val="22"/>
        </w:rPr>
        <w:t>CMC RR</w:t>
      </w:r>
      <w:r>
        <w:rPr>
          <w:rFonts w:ascii="Times New Roman"/>
          <w:spacing w:val="-3"/>
          <w:sz w:val="22"/>
        </w:rPr>
        <w:t> </w:t>
      </w:r>
      <w:r>
        <w:rPr>
          <w:rFonts w:ascii="Times New Roman"/>
          <w:sz w:val="22"/>
        </w:rPr>
        <w:t>Inc.</w:t>
      </w:r>
    </w:p>
    <w:p>
      <w:pPr>
        <w:tabs>
          <w:tab w:pos="2979"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CMRX</w:t>
        <w:tab/>
      </w:r>
      <w:r>
        <w:rPr>
          <w:rFonts w:ascii="Times New Roman"/>
          <w:sz w:val="22"/>
        </w:rPr>
        <w:t>CMRX</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CSX</w:t>
        <w:tab/>
      </w:r>
      <w:r>
        <w:rPr>
          <w:rFonts w:ascii="Times New Roman"/>
          <w:sz w:val="22"/>
        </w:rPr>
        <w:t>CSX</w:t>
      </w:r>
      <w:r>
        <w:rPr>
          <w:rFonts w:ascii="Times New Roman"/>
          <w:spacing w:val="-4"/>
          <w:sz w:val="22"/>
        </w:rPr>
        <w:t> </w:t>
      </w:r>
      <w:r>
        <w:rPr>
          <w:rFonts w:ascii="Times New Roman"/>
          <w:sz w:val="22"/>
        </w:rPr>
        <w:t>Transportation</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CVYR</w:t>
        <w:tab/>
      </w:r>
      <w:r>
        <w:rPr>
          <w:rFonts w:ascii="Times New Roman"/>
          <w:sz w:val="22"/>
        </w:rPr>
        <w:t>Caddo Valley RR</w:t>
      </w:r>
      <w:r>
        <w:rPr>
          <w:rFonts w:ascii="Times New Roman"/>
          <w:spacing w:val="-4"/>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CLDT</w:t>
        <w:tab/>
      </w:r>
      <w:r>
        <w:rPr>
          <w:rFonts w:ascii="Times New Roman"/>
          <w:sz w:val="22"/>
        </w:rPr>
        <w:t>Cafe Lafayette Dinner</w:t>
      </w:r>
      <w:r>
        <w:rPr>
          <w:rFonts w:ascii="Times New Roman"/>
          <w:spacing w:val="-5"/>
          <w:sz w:val="22"/>
        </w:rPr>
        <w:t> </w:t>
      </w:r>
      <w:r>
        <w:rPr>
          <w:rFonts w:ascii="Times New Roman"/>
          <w:sz w:val="22"/>
        </w:rPr>
        <w:t>Train</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CWCY</w:t>
        <w:tab/>
      </w:r>
      <w:r>
        <w:rPr>
          <w:rFonts w:ascii="Times New Roman"/>
          <w:sz w:val="22"/>
        </w:rPr>
        <w:t>Caldwell County RR</w:t>
      </w:r>
      <w:r>
        <w:rPr>
          <w:rFonts w:ascii="Times New Roman"/>
          <w:spacing w:val="-3"/>
          <w:sz w:val="22"/>
        </w:rPr>
        <w:t> </w:t>
      </w:r>
      <w:r>
        <w:rPr>
          <w:rFonts w:ascii="Times New Roman"/>
          <w:sz w:val="22"/>
        </w:rPr>
        <w:t>Co.</w:t>
      </w:r>
    </w:p>
    <w:p>
      <w:pPr>
        <w:tabs>
          <w:tab w:pos="2978" w:val="left" w:leader="none"/>
        </w:tabs>
        <w:spacing w:before="0"/>
        <w:ind w:left="1540" w:right="3306" w:firstLine="0"/>
        <w:jc w:val="left"/>
        <w:rPr>
          <w:rFonts w:ascii="Times New Roman" w:hAnsi="Times New Roman" w:cs="Times New Roman" w:eastAsia="Times New Roman"/>
          <w:sz w:val="22"/>
          <w:szCs w:val="22"/>
        </w:rPr>
      </w:pPr>
      <w:r>
        <w:rPr>
          <w:rFonts w:ascii="Times New Roman"/>
          <w:w w:val="95"/>
          <w:sz w:val="22"/>
        </w:rPr>
        <w:t>CSMX</w:t>
        <w:tab/>
      </w:r>
      <w:r>
        <w:rPr>
          <w:rFonts w:ascii="Times New Roman"/>
          <w:sz w:val="22"/>
        </w:rPr>
        <w:t>Calera &amp; Shelby RR &amp; Museum,</w:t>
      </w:r>
      <w:r>
        <w:rPr>
          <w:rFonts w:ascii="Times New Roman"/>
          <w:spacing w:val="-4"/>
          <w:sz w:val="22"/>
        </w:rPr>
        <w:t> </w:t>
      </w:r>
      <w:r>
        <w:rPr>
          <w:rFonts w:ascii="Times New Roman"/>
          <w:sz w:val="22"/>
        </w:rPr>
        <w:t>Inc.</w:t>
      </w:r>
      <w:r>
        <w:rPr>
          <w:rFonts w:ascii="Times New Roman"/>
          <w:w w:val="99"/>
          <w:sz w:val="22"/>
        </w:rPr>
        <w:t> </w:t>
      </w:r>
      <w:r>
        <w:rPr>
          <w:rFonts w:ascii="Times New Roman"/>
          <w:w w:val="95"/>
          <w:sz w:val="22"/>
        </w:rPr>
        <w:t>CFNR</w:t>
        <w:tab/>
      </w:r>
      <w:r>
        <w:rPr>
          <w:rFonts w:ascii="Times New Roman"/>
          <w:sz w:val="22"/>
        </w:rPr>
        <w:t>California Northern RR</w:t>
      </w:r>
      <w:r>
        <w:rPr>
          <w:rFonts w:ascii="Times New Roman"/>
          <w:spacing w:val="-5"/>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CSRM</w:t>
        <w:tab/>
      </w:r>
      <w:r>
        <w:rPr>
          <w:rFonts w:ascii="Times New Roman"/>
          <w:sz w:val="22"/>
        </w:rPr>
        <w:t>California State RR</w:t>
      </w:r>
      <w:r>
        <w:rPr>
          <w:rFonts w:ascii="Times New Roman"/>
          <w:spacing w:val="-4"/>
          <w:sz w:val="22"/>
        </w:rPr>
        <w:t> </w:t>
      </w:r>
      <w:r>
        <w:rPr>
          <w:rFonts w:ascii="Times New Roman"/>
          <w:sz w:val="22"/>
        </w:rPr>
        <w:t>Museum</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CWR</w:t>
        <w:tab/>
      </w:r>
      <w:r>
        <w:rPr>
          <w:rFonts w:ascii="Times New Roman"/>
          <w:sz w:val="22"/>
        </w:rPr>
        <w:t>California Western</w:t>
      </w:r>
      <w:r>
        <w:rPr>
          <w:rFonts w:ascii="Times New Roman"/>
          <w:spacing w:val="-4"/>
          <w:sz w:val="22"/>
        </w:rPr>
        <w:t> </w:t>
      </w:r>
      <w:r>
        <w:rPr>
          <w:rFonts w:ascii="Times New Roman"/>
          <w:sz w:val="22"/>
        </w:rPr>
        <w:t>RR</w:t>
      </w:r>
    </w:p>
    <w:p>
      <w:pPr>
        <w:tabs>
          <w:tab w:pos="2979" w:val="left" w:leader="none"/>
        </w:tabs>
        <w:spacing w:before="0"/>
        <w:ind w:left="1540" w:right="3757" w:firstLine="0"/>
        <w:jc w:val="left"/>
        <w:rPr>
          <w:rFonts w:ascii="Times New Roman" w:hAnsi="Times New Roman" w:cs="Times New Roman" w:eastAsia="Times New Roman"/>
          <w:sz w:val="22"/>
          <w:szCs w:val="22"/>
        </w:rPr>
      </w:pPr>
      <w:r>
        <w:rPr>
          <w:rFonts w:ascii="Times New Roman"/>
          <w:w w:val="95"/>
          <w:sz w:val="22"/>
        </w:rPr>
        <w:t>PCMZ</w:t>
        <w:tab/>
      </w:r>
      <w:r>
        <w:rPr>
          <w:rFonts w:ascii="Times New Roman"/>
          <w:sz w:val="22"/>
        </w:rPr>
        <w:t>Caltrain Commuter RR</w:t>
      </w:r>
      <w:r>
        <w:rPr>
          <w:rFonts w:ascii="Times New Roman"/>
          <w:spacing w:val="-4"/>
          <w:sz w:val="22"/>
        </w:rPr>
        <w:t> </w:t>
      </w:r>
      <w:r>
        <w:rPr>
          <w:rFonts w:ascii="Times New Roman"/>
          <w:sz w:val="22"/>
        </w:rPr>
        <w:t>Co.</w:t>
      </w:r>
      <w:r>
        <w:rPr>
          <w:rFonts w:ascii="Times New Roman"/>
          <w:w w:val="99"/>
          <w:sz w:val="22"/>
        </w:rPr>
        <w:t> </w:t>
      </w:r>
      <w:r>
        <w:rPr>
          <w:rFonts w:ascii="Times New Roman"/>
          <w:w w:val="95"/>
          <w:sz w:val="22"/>
        </w:rPr>
        <w:t>CCRA</w:t>
        <w:tab/>
      </w:r>
      <w:r>
        <w:rPr>
          <w:rFonts w:ascii="Times New Roman"/>
          <w:sz w:val="22"/>
        </w:rPr>
        <w:t>Camp Chase Industrial RR</w:t>
      </w:r>
      <w:r>
        <w:rPr>
          <w:rFonts w:ascii="Times New Roman"/>
          <w:spacing w:val="-6"/>
          <w:sz w:val="22"/>
        </w:rPr>
        <w:t> </w:t>
      </w:r>
      <w:r>
        <w:rPr>
          <w:rFonts w:ascii="Times New Roman"/>
          <w:sz w:val="22"/>
        </w:rPr>
        <w:t>Corp</w:t>
      </w:r>
      <w:r>
        <w:rPr>
          <w:rFonts w:ascii="Times New Roman"/>
          <w:w w:val="99"/>
          <w:sz w:val="22"/>
        </w:rPr>
        <w:t> </w:t>
      </w:r>
      <w:r>
        <w:rPr>
          <w:rFonts w:ascii="Times New Roman"/>
          <w:w w:val="95"/>
          <w:sz w:val="22"/>
        </w:rPr>
        <w:t>CADX</w:t>
        <w:tab/>
      </w:r>
      <w:r>
        <w:rPr>
          <w:rFonts w:ascii="Times New Roman"/>
          <w:sz w:val="22"/>
        </w:rPr>
        <w:t>Can Do,</w:t>
      </w:r>
      <w:r>
        <w:rPr>
          <w:rFonts w:ascii="Times New Roman"/>
          <w:spacing w:val="-2"/>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CN</w:t>
        <w:tab/>
      </w:r>
      <w:r>
        <w:rPr>
          <w:rFonts w:ascii="Times New Roman"/>
          <w:sz w:val="22"/>
        </w:rPr>
        <w:t>Canadian National - North</w:t>
      </w:r>
      <w:r>
        <w:rPr>
          <w:rFonts w:ascii="Times New Roman"/>
          <w:spacing w:val="-9"/>
          <w:sz w:val="22"/>
        </w:rPr>
        <w:t> </w:t>
      </w:r>
      <w:r>
        <w:rPr>
          <w:rFonts w:ascii="Times New Roman"/>
          <w:sz w:val="22"/>
        </w:rPr>
        <w:t>America</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CP</w:t>
        <w:tab/>
      </w:r>
      <w:r>
        <w:rPr>
          <w:rFonts w:ascii="Times New Roman"/>
          <w:sz w:val="22"/>
        </w:rPr>
        <w:t>Canadian Pacific Rwy</w:t>
      </w:r>
      <w:r>
        <w:rPr>
          <w:rFonts w:ascii="Times New Roman"/>
          <w:spacing w:val="-2"/>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CFWR</w:t>
        <w:tab/>
      </w:r>
      <w:r>
        <w:rPr>
          <w:rFonts w:ascii="Times New Roman"/>
          <w:sz w:val="22"/>
        </w:rPr>
        <w:t>Caney Fork &amp; Western</w:t>
      </w:r>
      <w:r>
        <w:rPr>
          <w:rFonts w:ascii="Times New Roman"/>
          <w:spacing w:val="-3"/>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CVRC</w:t>
        <w:tab/>
      </w:r>
      <w:r>
        <w:rPr>
          <w:rFonts w:ascii="Times New Roman"/>
          <w:sz w:val="22"/>
        </w:rPr>
        <w:t>Cannon Valley RR</w:t>
      </w:r>
      <w:r>
        <w:rPr>
          <w:rFonts w:ascii="Times New Roman"/>
          <w:spacing w:val="-4"/>
          <w:sz w:val="22"/>
        </w:rPr>
        <w:t> </w:t>
      </w:r>
      <w:r>
        <w:rPr>
          <w:rFonts w:ascii="Times New Roman"/>
          <w:sz w:val="22"/>
        </w:rPr>
        <w:t>Co.</w:t>
      </w:r>
    </w:p>
    <w:p>
      <w:pPr>
        <w:tabs>
          <w:tab w:pos="2979" w:val="left" w:leader="none"/>
        </w:tabs>
        <w:spacing w:before="0"/>
        <w:ind w:left="1540" w:right="3116" w:firstLine="0"/>
        <w:jc w:val="left"/>
        <w:rPr>
          <w:rFonts w:ascii="Times New Roman" w:hAnsi="Times New Roman" w:cs="Times New Roman" w:eastAsia="Times New Roman"/>
          <w:sz w:val="22"/>
          <w:szCs w:val="22"/>
        </w:rPr>
      </w:pPr>
      <w:r>
        <w:rPr>
          <w:rFonts w:ascii="Times New Roman"/>
          <w:w w:val="95"/>
          <w:sz w:val="22"/>
        </w:rPr>
        <w:t>CRRX</w:t>
        <w:tab/>
      </w:r>
      <w:r>
        <w:rPr>
          <w:rFonts w:ascii="Times New Roman"/>
          <w:sz w:val="22"/>
        </w:rPr>
        <w:t>Canon City And Royal Gorge RR,</w:t>
      </w:r>
      <w:r>
        <w:rPr>
          <w:rFonts w:ascii="Times New Roman"/>
          <w:spacing w:val="-9"/>
          <w:sz w:val="22"/>
        </w:rPr>
        <w:t> </w:t>
      </w:r>
      <w:r>
        <w:rPr>
          <w:rFonts w:ascii="Times New Roman"/>
          <w:sz w:val="22"/>
        </w:rPr>
        <w:t>LLC</w:t>
      </w:r>
      <w:r>
        <w:rPr>
          <w:rFonts w:ascii="Times New Roman"/>
          <w:w w:val="99"/>
          <w:sz w:val="22"/>
        </w:rPr>
        <w:t> </w:t>
      </w:r>
      <w:r>
        <w:rPr>
          <w:rFonts w:ascii="Times New Roman"/>
          <w:w w:val="95"/>
          <w:sz w:val="22"/>
        </w:rPr>
        <w:t>CTN</w:t>
        <w:tab/>
      </w:r>
      <w:r>
        <w:rPr>
          <w:rFonts w:ascii="Times New Roman"/>
          <w:sz w:val="22"/>
        </w:rPr>
        <w:t>Canton RR</w:t>
      </w:r>
      <w:r>
        <w:rPr>
          <w:rFonts w:ascii="Times New Roman"/>
          <w:spacing w:val="-3"/>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CCCX</w:t>
        <w:tab/>
      </w:r>
      <w:r>
        <w:rPr>
          <w:rFonts w:ascii="Times New Roman"/>
          <w:sz w:val="22"/>
        </w:rPr>
        <w:t>Cape Cod</w:t>
      </w:r>
      <w:r>
        <w:rPr>
          <w:rFonts w:ascii="Times New Roman"/>
          <w:spacing w:val="-3"/>
          <w:sz w:val="22"/>
        </w:rPr>
        <w:t> </w:t>
      </w:r>
      <w:r>
        <w:rPr>
          <w:rFonts w:ascii="Times New Roman"/>
          <w:sz w:val="22"/>
        </w:rPr>
        <w:t>Central</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CF</w:t>
        <w:tab/>
      </w:r>
      <w:r>
        <w:rPr>
          <w:rFonts w:ascii="Times New Roman"/>
          <w:sz w:val="22"/>
        </w:rPr>
        <w:t>Cape Fear Rwys,</w:t>
      </w:r>
      <w:r>
        <w:rPr>
          <w:rFonts w:ascii="Times New Roman"/>
          <w:spacing w:val="-4"/>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CMSX</w:t>
        <w:tab/>
      </w:r>
      <w:r>
        <w:rPr>
          <w:rFonts w:ascii="Times New Roman"/>
          <w:sz w:val="22"/>
        </w:rPr>
        <w:t>Cape May Seashore Lines,</w:t>
      </w:r>
      <w:r>
        <w:rPr>
          <w:rFonts w:ascii="Times New Roman"/>
          <w:spacing w:val="-3"/>
          <w:sz w:val="22"/>
        </w:rPr>
        <w:t> </w:t>
      </w:r>
      <w:r>
        <w:rPr>
          <w:rFonts w:ascii="Times New Roman"/>
          <w:sz w:val="22"/>
        </w:rPr>
        <w:t>Inc.</w:t>
      </w:r>
    </w:p>
    <w:p>
      <w:pPr>
        <w:tabs>
          <w:tab w:pos="2979" w:val="left" w:leader="none"/>
        </w:tabs>
        <w:spacing w:before="0"/>
        <w:ind w:left="1540" w:right="2519" w:firstLine="0"/>
        <w:jc w:val="left"/>
        <w:rPr>
          <w:rFonts w:ascii="Times New Roman" w:hAnsi="Times New Roman" w:cs="Times New Roman" w:eastAsia="Times New Roman"/>
          <w:sz w:val="22"/>
          <w:szCs w:val="22"/>
        </w:rPr>
      </w:pPr>
      <w:r>
        <w:rPr>
          <w:rFonts w:ascii="Times New Roman"/>
          <w:w w:val="95"/>
          <w:sz w:val="22"/>
        </w:rPr>
        <w:t>CMTY</w:t>
        <w:tab/>
      </w:r>
      <w:r>
        <w:rPr>
          <w:rFonts w:ascii="Times New Roman"/>
          <w:sz w:val="22"/>
        </w:rPr>
        <w:t>Capital Metropolitan Transportation</w:t>
      </w:r>
      <w:r>
        <w:rPr>
          <w:rFonts w:ascii="Times New Roman"/>
          <w:spacing w:val="-12"/>
          <w:sz w:val="22"/>
        </w:rPr>
        <w:t> </w:t>
      </w:r>
      <w:r>
        <w:rPr>
          <w:rFonts w:ascii="Times New Roman"/>
          <w:sz w:val="22"/>
        </w:rPr>
        <w:t>Authority</w:t>
      </w:r>
      <w:r>
        <w:rPr>
          <w:rFonts w:ascii="Times New Roman"/>
          <w:w w:val="99"/>
          <w:sz w:val="22"/>
        </w:rPr>
        <w:t> </w:t>
      </w:r>
      <w:r>
        <w:rPr>
          <w:rFonts w:ascii="Times New Roman"/>
          <w:w w:val="95"/>
          <w:sz w:val="22"/>
        </w:rPr>
        <w:t>CGIF</w:t>
        <w:tab/>
      </w:r>
      <w:r>
        <w:rPr>
          <w:rFonts w:ascii="Times New Roman"/>
          <w:sz w:val="22"/>
        </w:rPr>
        <w:t>Cargill Inc Iowa</w:t>
      </w:r>
      <w:r>
        <w:rPr>
          <w:rFonts w:ascii="Times New Roman"/>
          <w:spacing w:val="-4"/>
          <w:sz w:val="22"/>
        </w:rPr>
        <w:t> </w:t>
      </w:r>
      <w:r>
        <w:rPr>
          <w:rFonts w:ascii="Times New Roman"/>
          <w:sz w:val="22"/>
        </w:rPr>
        <w:t>Falls</w:t>
      </w:r>
    </w:p>
    <w:p>
      <w:pPr>
        <w:tabs>
          <w:tab w:pos="2979" w:val="left" w:leader="none"/>
        </w:tabs>
        <w:spacing w:before="0"/>
        <w:ind w:left="1539" w:right="176" w:firstLine="0"/>
        <w:jc w:val="left"/>
        <w:rPr>
          <w:rFonts w:ascii="Times New Roman" w:hAnsi="Times New Roman" w:cs="Times New Roman" w:eastAsia="Times New Roman"/>
          <w:sz w:val="22"/>
          <w:szCs w:val="22"/>
        </w:rPr>
      </w:pPr>
      <w:r>
        <w:rPr>
          <w:rFonts w:ascii="Times New Roman"/>
          <w:w w:val="95"/>
          <w:sz w:val="22"/>
        </w:rPr>
        <w:t>CGIV</w:t>
        <w:tab/>
      </w:r>
      <w:r>
        <w:rPr>
          <w:rFonts w:ascii="Times New Roman"/>
          <w:sz w:val="22"/>
        </w:rPr>
        <w:t>Cargill Inc.</w:t>
      </w:r>
      <w:r>
        <w:rPr>
          <w:rFonts w:ascii="Times New Roman"/>
          <w:spacing w:val="-4"/>
          <w:sz w:val="22"/>
        </w:rPr>
        <w:t> </w:t>
      </w:r>
      <w:r>
        <w:rPr>
          <w:rFonts w:ascii="Times New Roman"/>
          <w:sz w:val="22"/>
        </w:rPr>
        <w:t>GOSCNA</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CLNA</w:t>
        <w:tab/>
      </w:r>
      <w:r>
        <w:rPr>
          <w:rFonts w:ascii="Times New Roman"/>
          <w:sz w:val="22"/>
        </w:rPr>
        <w:t>Carolina Coastal Rwy,</w:t>
      </w:r>
      <w:r>
        <w:rPr>
          <w:rFonts w:ascii="Times New Roman"/>
          <w:spacing w:val="-4"/>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CDTX</w:t>
        <w:tab/>
      </w:r>
      <w:r>
        <w:rPr>
          <w:rFonts w:ascii="Times New Roman"/>
          <w:sz w:val="22"/>
        </w:rPr>
        <w:t>Carolina Diner Train,</w:t>
      </w:r>
      <w:r>
        <w:rPr>
          <w:rFonts w:ascii="Times New Roman"/>
          <w:spacing w:val="-4"/>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CFCX</w:t>
        <w:tab/>
      </w:r>
      <w:r>
        <w:rPr>
          <w:rFonts w:ascii="Times New Roman"/>
          <w:sz w:val="22"/>
        </w:rPr>
        <w:t>Carolina Forge</w:t>
      </w:r>
      <w:r>
        <w:rPr>
          <w:rFonts w:ascii="Times New Roman"/>
          <w:spacing w:val="-3"/>
          <w:sz w:val="22"/>
        </w:rPr>
        <w:t> </w:t>
      </w:r>
      <w:r>
        <w:rPr>
          <w:rFonts w:ascii="Times New Roman"/>
          <w:sz w:val="22"/>
        </w:rPr>
        <w:t>Co.</w:t>
      </w:r>
    </w:p>
    <w:p>
      <w:pPr>
        <w:tabs>
          <w:tab w:pos="2979" w:val="left" w:leader="none"/>
        </w:tabs>
        <w:spacing w:before="0"/>
        <w:ind w:left="1540" w:right="3845" w:firstLine="0"/>
        <w:jc w:val="left"/>
        <w:rPr>
          <w:rFonts w:ascii="Times New Roman" w:hAnsi="Times New Roman" w:cs="Times New Roman" w:eastAsia="Times New Roman"/>
          <w:sz w:val="22"/>
          <w:szCs w:val="22"/>
        </w:rPr>
      </w:pPr>
      <w:r>
        <w:rPr>
          <w:rFonts w:ascii="Times New Roman"/>
          <w:w w:val="95"/>
          <w:sz w:val="22"/>
        </w:rPr>
        <w:t>CALA</w:t>
        <w:tab/>
      </w:r>
      <w:r>
        <w:rPr>
          <w:rFonts w:ascii="Times New Roman"/>
          <w:sz w:val="22"/>
        </w:rPr>
        <w:t>Carolina Southern RR Co.,</w:t>
      </w:r>
      <w:r>
        <w:rPr>
          <w:rFonts w:ascii="Times New Roman"/>
          <w:spacing w:val="-6"/>
          <w:sz w:val="22"/>
        </w:rPr>
        <w:t> </w:t>
      </w:r>
      <w:r>
        <w:rPr>
          <w:rFonts w:ascii="Times New Roman"/>
          <w:sz w:val="22"/>
        </w:rPr>
        <w:t>The</w:t>
      </w:r>
      <w:r>
        <w:rPr>
          <w:rFonts w:ascii="Times New Roman"/>
          <w:w w:val="99"/>
          <w:sz w:val="22"/>
        </w:rPr>
        <w:t> </w:t>
      </w:r>
      <w:r>
        <w:rPr>
          <w:rFonts w:ascii="Times New Roman"/>
          <w:w w:val="95"/>
          <w:sz w:val="22"/>
        </w:rPr>
        <w:t>CZRY</w:t>
        <w:tab/>
      </w:r>
      <w:r>
        <w:rPr>
          <w:rFonts w:ascii="Times New Roman"/>
          <w:sz w:val="22"/>
        </w:rPr>
        <w:t>Carrizo Gorge Rwy</w:t>
      </w:r>
      <w:r>
        <w:rPr>
          <w:rFonts w:ascii="Times New Roman"/>
          <w:spacing w:val="-2"/>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CARR</w:t>
        <w:tab/>
      </w:r>
      <w:r>
        <w:rPr>
          <w:rFonts w:ascii="Times New Roman"/>
          <w:sz w:val="22"/>
        </w:rPr>
        <w:t>Carrollton</w:t>
      </w:r>
      <w:r>
        <w:rPr>
          <w:rFonts w:ascii="Times New Roman"/>
          <w:spacing w:val="-3"/>
          <w:sz w:val="22"/>
        </w:rPr>
        <w:t> </w:t>
      </w:r>
      <w:r>
        <w:rPr>
          <w:rFonts w:ascii="Times New Roman"/>
          <w:sz w:val="22"/>
        </w:rPr>
        <w:t>RR</w:t>
      </w:r>
    </w:p>
    <w:p>
      <w:pPr>
        <w:tabs>
          <w:tab w:pos="2979" w:val="left" w:leader="none"/>
        </w:tabs>
        <w:spacing w:before="0"/>
        <w:ind w:left="1540" w:right="3312" w:firstLine="0"/>
        <w:jc w:val="left"/>
        <w:rPr>
          <w:rFonts w:ascii="Times New Roman" w:hAnsi="Times New Roman" w:cs="Times New Roman" w:eastAsia="Times New Roman"/>
          <w:sz w:val="22"/>
          <w:szCs w:val="22"/>
        </w:rPr>
      </w:pPr>
      <w:r>
        <w:rPr>
          <w:rFonts w:ascii="Times New Roman"/>
          <w:w w:val="95"/>
          <w:sz w:val="22"/>
        </w:rPr>
        <w:t>CKSI</w:t>
        <w:tab/>
      </w:r>
      <w:r>
        <w:rPr>
          <w:rFonts w:ascii="Times New Roman"/>
          <w:sz w:val="22"/>
        </w:rPr>
        <w:t>Carthage, Knightstown &amp; Shirley</w:t>
      </w:r>
      <w:r>
        <w:rPr>
          <w:rFonts w:ascii="Times New Roman"/>
          <w:spacing w:val="-7"/>
          <w:sz w:val="22"/>
        </w:rPr>
        <w:t> </w:t>
      </w:r>
      <w:r>
        <w:rPr>
          <w:rFonts w:ascii="Times New Roman"/>
          <w:sz w:val="22"/>
        </w:rPr>
        <w:t>RR</w:t>
      </w:r>
      <w:r>
        <w:rPr>
          <w:rFonts w:ascii="Times New Roman"/>
          <w:w w:val="99"/>
          <w:sz w:val="22"/>
        </w:rPr>
        <w:t> </w:t>
      </w:r>
      <w:r>
        <w:rPr>
          <w:rFonts w:ascii="Times New Roman"/>
          <w:w w:val="95"/>
          <w:sz w:val="22"/>
        </w:rPr>
        <w:t>CSCD</w:t>
        <w:tab/>
      </w:r>
      <w:r>
        <w:rPr>
          <w:rFonts w:ascii="Times New Roman"/>
          <w:sz w:val="22"/>
        </w:rPr>
        <w:t>Cascade &amp; Columbia River</w:t>
      </w:r>
      <w:r>
        <w:rPr>
          <w:rFonts w:ascii="Times New Roman"/>
          <w:spacing w:val="-6"/>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CASS</w:t>
        <w:tab/>
      </w:r>
      <w:r>
        <w:rPr>
          <w:rFonts w:ascii="Times New Roman"/>
          <w:sz w:val="22"/>
        </w:rPr>
        <w:t>Cass</w:t>
      </w:r>
      <w:r>
        <w:rPr>
          <w:rFonts w:ascii="Times New Roman"/>
          <w:spacing w:val="-2"/>
          <w:sz w:val="22"/>
        </w:rPr>
        <w:t> </w:t>
      </w:r>
      <w:r>
        <w:rPr>
          <w:rFonts w:ascii="Times New Roman"/>
          <w:sz w:val="22"/>
        </w:rPr>
        <w:t>Scenic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CMRR</w:t>
        <w:tab/>
      </w:r>
      <w:r>
        <w:rPr>
          <w:rFonts w:ascii="Times New Roman"/>
          <w:sz w:val="22"/>
        </w:rPr>
        <w:t>Catskill Mountain</w:t>
      </w:r>
      <w:r>
        <w:rPr>
          <w:rFonts w:ascii="Times New Roman"/>
          <w:spacing w:val="-4"/>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CIC</w:t>
        <w:tab/>
      </w:r>
      <w:r>
        <w:rPr>
          <w:rFonts w:ascii="Times New Roman"/>
          <w:sz w:val="22"/>
        </w:rPr>
        <w:t>Cedar Rapids &amp; Iowa City Rwy</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CEDR</w:t>
        <w:tab/>
      </w:r>
      <w:r>
        <w:rPr>
          <w:rFonts w:ascii="Times New Roman"/>
          <w:sz w:val="22"/>
        </w:rPr>
        <w:t>Cedar River RR</w:t>
      </w:r>
      <w:r>
        <w:rPr>
          <w:rFonts w:ascii="Times New Roman"/>
          <w:spacing w:val="-2"/>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CBRR</w:t>
        <w:tab/>
      </w:r>
      <w:r>
        <w:rPr>
          <w:rFonts w:ascii="Times New Roman"/>
          <w:sz w:val="22"/>
        </w:rPr>
        <w:t>Central Branch</w:t>
      </w:r>
      <w:r>
        <w:rPr>
          <w:rFonts w:ascii="Times New Roman"/>
          <w:spacing w:val="-3"/>
          <w:sz w:val="22"/>
        </w:rPr>
        <w:t> </w:t>
      </w:r>
      <w:r>
        <w:rPr>
          <w:rFonts w:ascii="Times New Roman"/>
          <w:sz w:val="22"/>
        </w:rPr>
        <w:t>RR</w:t>
      </w:r>
    </w:p>
    <w:p>
      <w:pPr>
        <w:tabs>
          <w:tab w:pos="2979" w:val="left" w:leader="none"/>
        </w:tabs>
        <w:spacing w:before="0"/>
        <w:ind w:left="1540" w:right="3201" w:firstLine="0"/>
        <w:jc w:val="left"/>
        <w:rPr>
          <w:rFonts w:ascii="Times New Roman" w:hAnsi="Times New Roman" w:cs="Times New Roman" w:eastAsia="Times New Roman"/>
          <w:sz w:val="22"/>
          <w:szCs w:val="22"/>
        </w:rPr>
      </w:pPr>
      <w:r>
        <w:rPr>
          <w:rFonts w:ascii="Times New Roman"/>
          <w:w w:val="95"/>
          <w:sz w:val="22"/>
        </w:rPr>
        <w:t>CCT</w:t>
        <w:tab/>
      </w:r>
      <w:r>
        <w:rPr>
          <w:rFonts w:ascii="Times New Roman"/>
          <w:sz w:val="22"/>
        </w:rPr>
        <w:t>Central California Traction Co.</w:t>
      </w:r>
      <w:r>
        <w:rPr>
          <w:rFonts w:ascii="Times New Roman"/>
          <w:spacing w:val="-6"/>
          <w:sz w:val="22"/>
        </w:rPr>
        <w:t> </w:t>
      </w:r>
      <w:r>
        <w:rPr>
          <w:rFonts w:ascii="Times New Roman"/>
          <w:spacing w:val="-6"/>
          <w:sz w:val="22"/>
        </w:rPr>
      </w:r>
      <w:r>
        <w:rPr>
          <w:rFonts w:ascii="Times New Roman"/>
          <w:sz w:val="22"/>
        </w:rPr>
        <w:t>CFCR</w:t>
        <w:tab/>
        <w:t> Central Florida Commuter Rail Transit</w:t>
      </w:r>
      <w:r>
        <w:rPr>
          <w:rFonts w:ascii="Times New Roman"/>
          <w:spacing w:val="-7"/>
          <w:sz w:val="22"/>
        </w:rPr>
        <w:t> </w:t>
      </w:r>
      <w:r>
        <w:rPr>
          <w:rFonts w:ascii="Times New Roman"/>
          <w:spacing w:val="-7"/>
          <w:sz w:val="22"/>
        </w:rPr>
      </w:r>
      <w:r>
        <w:rPr>
          <w:rFonts w:ascii="Times New Roman"/>
          <w:sz w:val="22"/>
        </w:rPr>
        <w:t>CFRC</w:t>
        <w:tab/>
      </w:r>
      <w:r>
        <w:rPr>
          <w:rFonts w:ascii="Times New Roman"/>
          <w:w w:val="1"/>
          <w:sz w:val="22"/>
        </w:rPr>
        <w:t> </w:t>
      </w:r>
      <w:r>
        <w:rPr>
          <w:rFonts w:ascii="Times New Roman"/>
          <w:w w:val="1"/>
          <w:sz w:val="22"/>
        </w:rPr>
        <w:t>                                                                                                                                                                                                                                                                                                                                                 </w:t>
      </w:r>
      <w:r>
        <w:rPr>
          <w:rFonts w:ascii="Times New Roman"/>
          <w:sz w:val="22"/>
        </w:rPr>
        <w:t>Central Florida Rail</w:t>
      </w:r>
      <w:r>
        <w:rPr>
          <w:rFonts w:ascii="Times New Roman"/>
          <w:spacing w:val="-5"/>
          <w:sz w:val="22"/>
        </w:rPr>
        <w:t> </w:t>
      </w:r>
      <w:r>
        <w:rPr>
          <w:rFonts w:ascii="Times New Roman"/>
          <w:sz w:val="22"/>
        </w:rPr>
        <w:t>Corridor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CIRY</w:t>
        <w:tab/>
      </w:r>
      <w:r>
        <w:rPr>
          <w:rFonts w:ascii="Times New Roman"/>
          <w:sz w:val="22"/>
        </w:rPr>
        <w:t>Central Illinois RR</w:t>
      </w:r>
      <w:r>
        <w:rPr>
          <w:rFonts w:ascii="Times New Roman"/>
          <w:spacing w:val="-4"/>
          <w:sz w:val="22"/>
        </w:rPr>
        <w:t> </w:t>
      </w:r>
      <w:r>
        <w:rPr>
          <w:rFonts w:ascii="Times New Roman"/>
          <w:sz w:val="22"/>
        </w:rPr>
        <w:t>Co.</w:t>
      </w:r>
    </w:p>
    <w:p>
      <w:pPr>
        <w:tabs>
          <w:tab w:pos="2979" w:val="left" w:leader="none"/>
        </w:tabs>
        <w:spacing w:before="0"/>
        <w:ind w:left="1540" w:right="3527" w:firstLine="0"/>
        <w:jc w:val="left"/>
        <w:rPr>
          <w:rFonts w:ascii="Times New Roman" w:hAnsi="Times New Roman" w:cs="Times New Roman" w:eastAsia="Times New Roman"/>
          <w:sz w:val="22"/>
          <w:szCs w:val="22"/>
        </w:rPr>
      </w:pPr>
      <w:r>
        <w:rPr>
          <w:rFonts w:ascii="Times New Roman"/>
          <w:w w:val="95"/>
          <w:sz w:val="22"/>
        </w:rPr>
        <w:t>CEIW</w:t>
        <w:tab/>
      </w:r>
      <w:r>
        <w:rPr>
          <w:rFonts w:ascii="Times New Roman"/>
          <w:sz w:val="22"/>
        </w:rPr>
        <w:t>Central Indiana &amp; Western RR</w:t>
      </w:r>
      <w:r>
        <w:rPr>
          <w:rFonts w:ascii="Times New Roman"/>
          <w:spacing w:val="-4"/>
          <w:sz w:val="22"/>
        </w:rPr>
        <w:t> </w:t>
      </w:r>
      <w:r>
        <w:rPr>
          <w:rFonts w:ascii="Times New Roman"/>
          <w:sz w:val="22"/>
        </w:rPr>
        <w:t>Co.</w:t>
      </w:r>
      <w:r>
        <w:rPr>
          <w:rFonts w:ascii="Times New Roman"/>
          <w:w w:val="99"/>
          <w:sz w:val="22"/>
        </w:rPr>
        <w:t> </w:t>
      </w:r>
      <w:r>
        <w:rPr>
          <w:rFonts w:ascii="Times New Roman"/>
          <w:w w:val="95"/>
          <w:sz w:val="22"/>
        </w:rPr>
        <w:t>CIR</w:t>
        <w:tab/>
      </w:r>
      <w:r>
        <w:rPr>
          <w:rFonts w:ascii="Times New Roman"/>
          <w:sz w:val="22"/>
        </w:rPr>
        <w:t>Central Iowa</w:t>
      </w:r>
      <w:r>
        <w:rPr>
          <w:rFonts w:ascii="Times New Roman"/>
          <w:spacing w:val="-2"/>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CMR</w:t>
        <w:tab/>
      </w:r>
      <w:r>
        <w:rPr>
          <w:rFonts w:ascii="Times New Roman"/>
          <w:sz w:val="22"/>
        </w:rPr>
        <w:t>Central Midland Rwy</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CM</w:t>
        <w:tab/>
      </w:r>
      <w:r>
        <w:rPr>
          <w:rFonts w:ascii="Times New Roman"/>
          <w:sz w:val="22"/>
        </w:rPr>
        <w:t>Central Montana</w:t>
      </w:r>
      <w:r>
        <w:rPr>
          <w:rFonts w:ascii="Times New Roman"/>
          <w:spacing w:val="-4"/>
          <w:sz w:val="22"/>
        </w:rPr>
        <w:t> </w:t>
      </w:r>
      <w:r>
        <w:rPr>
          <w:rFonts w:ascii="Times New Roman"/>
          <w:sz w:val="22"/>
        </w:rPr>
        <w:t>RR</w:t>
      </w:r>
    </w:p>
    <w:p>
      <w:pPr>
        <w:tabs>
          <w:tab w:pos="2980" w:val="left" w:leader="none"/>
        </w:tabs>
        <w:spacing w:before="0"/>
        <w:ind w:left="1540" w:right="3551" w:firstLine="0"/>
        <w:jc w:val="left"/>
        <w:rPr>
          <w:rFonts w:ascii="Times New Roman" w:hAnsi="Times New Roman" w:cs="Times New Roman" w:eastAsia="Times New Roman"/>
          <w:sz w:val="22"/>
          <w:szCs w:val="22"/>
        </w:rPr>
      </w:pPr>
      <w:r>
        <w:rPr>
          <w:rFonts w:ascii="Times New Roman"/>
          <w:w w:val="95"/>
          <w:sz w:val="22"/>
        </w:rPr>
        <w:t>CNZR</w:t>
        <w:tab/>
      </w:r>
      <w:r>
        <w:rPr>
          <w:rFonts w:ascii="Times New Roman"/>
          <w:sz w:val="22"/>
        </w:rPr>
        <w:t>Central New England RR Co.,</w:t>
      </w:r>
      <w:r>
        <w:rPr>
          <w:rFonts w:ascii="Times New Roman"/>
          <w:spacing w:val="-7"/>
          <w:sz w:val="22"/>
        </w:rPr>
        <w:t> </w:t>
      </w:r>
      <w:r>
        <w:rPr>
          <w:rFonts w:ascii="Times New Roman"/>
          <w:sz w:val="22"/>
        </w:rPr>
        <w:t>Inc.</w:t>
      </w:r>
      <w:r>
        <w:rPr>
          <w:rFonts w:ascii="Times New Roman"/>
          <w:w w:val="99"/>
          <w:sz w:val="22"/>
        </w:rPr>
        <w:t> </w:t>
      </w:r>
      <w:r>
        <w:rPr>
          <w:rFonts w:ascii="Times New Roman"/>
          <w:w w:val="95"/>
          <w:sz w:val="22"/>
        </w:rPr>
        <w:t>CNYK</w:t>
        <w:tab/>
      </w:r>
      <w:r>
        <w:rPr>
          <w:rFonts w:ascii="Times New Roman"/>
          <w:sz w:val="22"/>
        </w:rPr>
        <w:t>Central New York RR</w:t>
      </w:r>
      <w:r>
        <w:rPr>
          <w:rFonts w:ascii="Times New Roman"/>
          <w:spacing w:val="-5"/>
          <w:sz w:val="22"/>
        </w:rPr>
        <w:t> </w:t>
      </w:r>
      <w:r>
        <w:rPr>
          <w:rFonts w:ascii="Times New Roman"/>
          <w:sz w:val="22"/>
        </w:rPr>
        <w:t>Corp.</w:t>
      </w:r>
    </w:p>
    <w:p>
      <w:pPr>
        <w:tabs>
          <w:tab w:pos="2980" w:val="left" w:leader="none"/>
        </w:tabs>
        <w:spacing w:before="0"/>
        <w:ind w:left="1539" w:right="176" w:firstLine="0"/>
        <w:jc w:val="left"/>
        <w:rPr>
          <w:rFonts w:ascii="Times New Roman" w:hAnsi="Times New Roman" w:cs="Times New Roman" w:eastAsia="Times New Roman"/>
          <w:sz w:val="22"/>
          <w:szCs w:val="22"/>
        </w:rPr>
      </w:pPr>
      <w:r>
        <w:rPr>
          <w:rFonts w:ascii="Times New Roman"/>
          <w:w w:val="95"/>
          <w:sz w:val="22"/>
        </w:rPr>
        <w:t>CORP</w:t>
        <w:tab/>
      </w:r>
      <w:r>
        <w:rPr>
          <w:rFonts w:ascii="Times New Roman"/>
          <w:sz w:val="22"/>
        </w:rPr>
        <w:t>Central Oregon &amp; Pacific RR,</w:t>
      </w:r>
      <w:r>
        <w:rPr>
          <w:rFonts w:ascii="Times New Roman"/>
          <w:spacing w:val="-4"/>
          <w:sz w:val="22"/>
        </w:rPr>
        <w:t> </w:t>
      </w:r>
      <w:r>
        <w:rPr>
          <w:rFonts w:ascii="Times New Roman"/>
          <w:sz w:val="22"/>
        </w:rPr>
        <w:t>Inc</w:t>
      </w:r>
    </w:p>
    <w:p>
      <w:pPr>
        <w:tabs>
          <w:tab w:pos="2979" w:val="left" w:leader="none"/>
        </w:tabs>
        <w:spacing w:before="0"/>
        <w:ind w:left="1540" w:right="2481" w:firstLine="0"/>
        <w:jc w:val="left"/>
        <w:rPr>
          <w:rFonts w:ascii="Times New Roman" w:hAnsi="Times New Roman" w:cs="Times New Roman" w:eastAsia="Times New Roman"/>
          <w:sz w:val="22"/>
          <w:szCs w:val="22"/>
        </w:rPr>
      </w:pPr>
      <w:r>
        <w:rPr>
          <w:rFonts w:ascii="Times New Roman"/>
          <w:w w:val="95"/>
          <w:sz w:val="22"/>
        </w:rPr>
        <w:t>CPSR</w:t>
        <w:tab/>
      </w:r>
      <w:r>
        <w:rPr>
          <w:rFonts w:ascii="Times New Roman"/>
          <w:sz w:val="22"/>
        </w:rPr>
        <w:t>Central Puget Sound Regional Trans</w:t>
      </w:r>
      <w:r>
        <w:rPr>
          <w:rFonts w:ascii="Times New Roman"/>
          <w:spacing w:val="-11"/>
          <w:sz w:val="22"/>
        </w:rPr>
        <w:t> </w:t>
      </w:r>
      <w:r>
        <w:rPr>
          <w:rFonts w:ascii="Times New Roman"/>
          <w:sz w:val="22"/>
        </w:rPr>
        <w:t>Authority</w:t>
      </w:r>
      <w:r>
        <w:rPr>
          <w:rFonts w:ascii="Times New Roman"/>
          <w:w w:val="99"/>
          <w:sz w:val="22"/>
        </w:rPr>
        <w:t> </w:t>
      </w:r>
      <w:r>
        <w:rPr>
          <w:rFonts w:ascii="Times New Roman"/>
          <w:w w:val="95"/>
          <w:sz w:val="22"/>
        </w:rPr>
        <w:t>CIND</w:t>
        <w:tab/>
      </w:r>
      <w:r>
        <w:rPr>
          <w:rFonts w:ascii="Times New Roman"/>
          <w:sz w:val="22"/>
        </w:rPr>
        <w:t>Central RR Co. Of</w:t>
      </w:r>
      <w:r>
        <w:rPr>
          <w:rFonts w:ascii="Times New Roman"/>
          <w:spacing w:val="-3"/>
          <w:sz w:val="22"/>
        </w:rPr>
        <w:t> </w:t>
      </w:r>
      <w:r>
        <w:rPr>
          <w:rFonts w:ascii="Times New Roman"/>
          <w:sz w:val="22"/>
        </w:rPr>
        <w:t>Indiana</w:t>
      </w:r>
    </w:p>
    <w:p>
      <w:pPr>
        <w:tabs>
          <w:tab w:pos="2979" w:val="left" w:leader="none"/>
        </w:tabs>
        <w:spacing w:before="0"/>
        <w:ind w:left="1539" w:right="176" w:firstLine="0"/>
        <w:jc w:val="left"/>
        <w:rPr>
          <w:rFonts w:ascii="Times New Roman" w:hAnsi="Times New Roman" w:cs="Times New Roman" w:eastAsia="Times New Roman"/>
          <w:sz w:val="22"/>
          <w:szCs w:val="22"/>
        </w:rPr>
      </w:pPr>
      <w:r>
        <w:rPr>
          <w:rFonts w:ascii="Times New Roman"/>
          <w:w w:val="95"/>
          <w:sz w:val="22"/>
        </w:rPr>
        <w:t>CERA</w:t>
        <w:tab/>
      </w:r>
      <w:r>
        <w:rPr>
          <w:rFonts w:ascii="Times New Roman"/>
          <w:sz w:val="22"/>
        </w:rPr>
        <w:t>Central RR Co. Of</w:t>
      </w:r>
      <w:r>
        <w:rPr>
          <w:rFonts w:ascii="Times New Roman"/>
          <w:spacing w:val="-6"/>
          <w:sz w:val="22"/>
        </w:rPr>
        <w:t> </w:t>
      </w:r>
      <w:r>
        <w:rPr>
          <w:rFonts w:ascii="Times New Roman"/>
          <w:sz w:val="22"/>
        </w:rPr>
        <w:t>Indianapolis</w:t>
      </w:r>
    </w:p>
    <w:p>
      <w:pPr>
        <w:tabs>
          <w:tab w:pos="2978" w:val="left" w:leader="none"/>
        </w:tabs>
        <w:spacing w:before="0"/>
        <w:ind w:left="1539" w:right="176" w:firstLine="0"/>
        <w:jc w:val="left"/>
        <w:rPr>
          <w:rFonts w:ascii="Times New Roman" w:hAnsi="Times New Roman" w:cs="Times New Roman" w:eastAsia="Times New Roman"/>
          <w:sz w:val="22"/>
          <w:szCs w:val="22"/>
        </w:rPr>
      </w:pPr>
      <w:r>
        <w:rPr>
          <w:rFonts w:ascii="Times New Roman"/>
          <w:w w:val="95"/>
          <w:sz w:val="22"/>
        </w:rPr>
        <w:t>CWA</w:t>
        <w:tab/>
      </w:r>
      <w:r>
        <w:rPr>
          <w:rFonts w:ascii="Times New Roman"/>
          <w:sz w:val="22"/>
        </w:rPr>
        <w:t>Central Washington RR</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CATS</w:t>
        <w:tab/>
      </w:r>
      <w:r>
        <w:rPr>
          <w:rFonts w:ascii="Times New Roman"/>
          <w:sz w:val="22"/>
        </w:rPr>
        <w:t>Charlotte Area Transit</w:t>
      </w:r>
      <w:r>
        <w:rPr>
          <w:rFonts w:ascii="Times New Roman"/>
          <w:spacing w:val="-5"/>
          <w:sz w:val="22"/>
        </w:rPr>
        <w:t> </w:t>
      </w:r>
      <w:r>
        <w:rPr>
          <w:rFonts w:ascii="Times New Roman"/>
          <w:sz w:val="22"/>
        </w:rPr>
        <w:t>System</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CHS</w:t>
        <w:tab/>
      </w:r>
      <w:r>
        <w:rPr>
          <w:rFonts w:ascii="Times New Roman"/>
          <w:sz w:val="22"/>
        </w:rPr>
        <w:t>Charlotte Southern RR</w:t>
      </w:r>
      <w:r>
        <w:rPr>
          <w:rFonts w:ascii="Times New Roman"/>
          <w:spacing w:val="-5"/>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CHAT</w:t>
        <w:tab/>
      </w:r>
      <w:r>
        <w:rPr>
          <w:rFonts w:ascii="Times New Roman"/>
          <w:sz w:val="22"/>
        </w:rPr>
        <w:t>Chattahoochee Bay</w:t>
      </w:r>
      <w:r>
        <w:rPr>
          <w:rFonts w:ascii="Times New Roman"/>
          <w:spacing w:val="-2"/>
          <w:sz w:val="22"/>
        </w:rPr>
        <w:t> </w:t>
      </w:r>
      <w:r>
        <w:rPr>
          <w:rFonts w:ascii="Times New Roman"/>
          <w:sz w:val="22"/>
        </w:rPr>
        <w:t>RR</w:t>
      </w:r>
    </w:p>
    <w:p>
      <w:pPr>
        <w:tabs>
          <w:tab w:pos="2979" w:val="left" w:leader="none"/>
        </w:tabs>
        <w:spacing w:before="0"/>
        <w:ind w:left="1540" w:right="3874" w:firstLine="0"/>
        <w:jc w:val="left"/>
        <w:rPr>
          <w:rFonts w:ascii="Times New Roman" w:hAnsi="Times New Roman" w:cs="Times New Roman" w:eastAsia="Times New Roman"/>
          <w:sz w:val="22"/>
          <w:szCs w:val="22"/>
        </w:rPr>
      </w:pPr>
      <w:r>
        <w:rPr>
          <w:rFonts w:ascii="Times New Roman"/>
          <w:w w:val="95"/>
          <w:sz w:val="22"/>
        </w:rPr>
        <w:t>CIRR</w:t>
        <w:tab/>
      </w:r>
      <w:r>
        <w:rPr>
          <w:rFonts w:ascii="Times New Roman"/>
          <w:sz w:val="22"/>
        </w:rPr>
        <w:t>Chattahoochee Industrial</w:t>
      </w:r>
      <w:r>
        <w:rPr>
          <w:rFonts w:ascii="Times New Roman"/>
          <w:spacing w:val="-5"/>
          <w:sz w:val="22"/>
        </w:rPr>
        <w:t> </w:t>
      </w:r>
      <w:r>
        <w:rPr>
          <w:rFonts w:ascii="Times New Roman"/>
          <w:sz w:val="22"/>
        </w:rPr>
        <w:t>RR</w:t>
      </w:r>
      <w:r>
        <w:rPr>
          <w:rFonts w:ascii="Times New Roman"/>
          <w:w w:val="99"/>
          <w:sz w:val="22"/>
        </w:rPr>
        <w:t> </w:t>
      </w:r>
      <w:r>
        <w:rPr>
          <w:rFonts w:ascii="Times New Roman"/>
          <w:w w:val="95"/>
          <w:sz w:val="22"/>
        </w:rPr>
        <w:t>CCKY</w:t>
        <w:tab/>
      </w:r>
      <w:r>
        <w:rPr>
          <w:rFonts w:ascii="Times New Roman"/>
          <w:sz w:val="22"/>
        </w:rPr>
        <w:t>Chattooga &amp; Chickamauga</w:t>
      </w:r>
      <w:r>
        <w:rPr>
          <w:rFonts w:ascii="Times New Roman"/>
          <w:spacing w:val="-8"/>
          <w:sz w:val="22"/>
        </w:rPr>
        <w:t> </w:t>
      </w:r>
      <w:r>
        <w:rPr>
          <w:rFonts w:ascii="Times New Roman"/>
          <w:sz w:val="22"/>
        </w:rPr>
        <w:t>RR</w:t>
      </w:r>
    </w:p>
    <w:p>
      <w:pPr>
        <w:tabs>
          <w:tab w:pos="2979" w:val="left" w:leader="none"/>
        </w:tabs>
        <w:spacing w:before="0"/>
        <w:ind w:left="1540" w:right="3318" w:firstLine="0"/>
        <w:jc w:val="left"/>
        <w:rPr>
          <w:rFonts w:ascii="Times New Roman" w:hAnsi="Times New Roman" w:cs="Times New Roman" w:eastAsia="Times New Roman"/>
          <w:sz w:val="22"/>
          <w:szCs w:val="22"/>
        </w:rPr>
      </w:pPr>
      <w:r>
        <w:rPr>
          <w:rFonts w:ascii="Times New Roman"/>
          <w:w w:val="95"/>
          <w:sz w:val="22"/>
        </w:rPr>
        <w:t>CHCX</w:t>
        <w:tab/>
      </w:r>
      <w:r>
        <w:rPr>
          <w:rFonts w:ascii="Times New Roman"/>
          <w:sz w:val="22"/>
        </w:rPr>
        <w:t>Chehalis &amp; Centralia RR</w:t>
      </w:r>
      <w:r>
        <w:rPr>
          <w:rFonts w:ascii="Times New Roman"/>
          <w:spacing w:val="-6"/>
          <w:sz w:val="22"/>
        </w:rPr>
        <w:t> </w:t>
      </w:r>
      <w:r>
        <w:rPr>
          <w:rFonts w:ascii="Times New Roman"/>
          <w:sz w:val="22"/>
        </w:rPr>
        <w:t>Association</w:t>
      </w:r>
      <w:r>
        <w:rPr>
          <w:rFonts w:ascii="Times New Roman"/>
          <w:w w:val="99"/>
          <w:sz w:val="22"/>
        </w:rPr>
        <w:t> </w:t>
      </w:r>
      <w:r>
        <w:rPr>
          <w:rFonts w:ascii="Times New Roman"/>
          <w:w w:val="95"/>
          <w:sz w:val="22"/>
        </w:rPr>
        <w:t>CA</w:t>
        <w:tab/>
      </w:r>
      <w:r>
        <w:rPr>
          <w:rFonts w:ascii="Times New Roman"/>
          <w:sz w:val="22"/>
        </w:rPr>
        <w:t>Chesapeake &amp; Albemarle RR</w:t>
      </w:r>
      <w:r>
        <w:rPr>
          <w:rFonts w:ascii="Times New Roman"/>
          <w:spacing w:val="-4"/>
          <w:sz w:val="22"/>
        </w:rPr>
        <w:t> </w:t>
      </w:r>
      <w:r>
        <w:rPr>
          <w:rFonts w:ascii="Times New Roman"/>
          <w:sz w:val="22"/>
        </w:rPr>
        <w:t>Co.</w:t>
      </w:r>
    </w:p>
    <w:p>
      <w:pPr>
        <w:tabs>
          <w:tab w:pos="2979"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CKIN</w:t>
        <w:tab/>
      </w:r>
      <w:r>
        <w:rPr>
          <w:rFonts w:ascii="Times New Roman"/>
          <w:sz w:val="22"/>
        </w:rPr>
        <w:t>Chesapeake &amp; Indiana</w:t>
      </w:r>
      <w:r>
        <w:rPr>
          <w:rFonts w:ascii="Times New Roman"/>
          <w:spacing w:val="-3"/>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CHR</w:t>
        <w:tab/>
      </w:r>
      <w:r>
        <w:rPr>
          <w:rFonts w:ascii="Times New Roman"/>
          <w:sz w:val="22"/>
        </w:rPr>
        <w:t>Chestnut Ridge Rwy</w:t>
      </w:r>
      <w:r>
        <w:rPr>
          <w:rFonts w:ascii="Times New Roman"/>
          <w:spacing w:val="-2"/>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CIW</w:t>
        <w:tab/>
      </w:r>
      <w:r>
        <w:rPr>
          <w:rFonts w:ascii="Times New Roman"/>
          <w:sz w:val="22"/>
        </w:rPr>
        <w:t>Chicago &amp; Illinois Western</w:t>
      </w:r>
      <w:r>
        <w:rPr>
          <w:rFonts w:ascii="Times New Roman"/>
          <w:spacing w:val="-5"/>
          <w:sz w:val="22"/>
        </w:rPr>
        <w:t> </w:t>
      </w:r>
      <w:r>
        <w:rPr>
          <w:rFonts w:ascii="Times New Roman"/>
          <w:sz w:val="22"/>
        </w:rPr>
        <w:t>RR</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CPC</w:t>
        <w:tab/>
      </w:r>
      <w:r>
        <w:rPr>
          <w:rFonts w:ascii="Times New Roman"/>
          <w:sz w:val="22"/>
        </w:rPr>
        <w:t>Chicago Port RR</w:t>
      </w:r>
      <w:r>
        <w:rPr>
          <w:rFonts w:ascii="Times New Roman"/>
          <w:spacing w:val="-5"/>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CRL</w:t>
        <w:tab/>
      </w:r>
      <w:r>
        <w:rPr>
          <w:rFonts w:ascii="Times New Roman"/>
          <w:sz w:val="22"/>
        </w:rPr>
        <w:t>Chicago Rail</w:t>
      </w:r>
      <w:r>
        <w:rPr>
          <w:rFonts w:ascii="Times New Roman"/>
          <w:spacing w:val="-3"/>
          <w:sz w:val="22"/>
        </w:rPr>
        <w:t> </w:t>
      </w:r>
      <w:r>
        <w:rPr>
          <w:rFonts w:ascii="Times New Roman"/>
          <w:sz w:val="22"/>
        </w:rPr>
        <w:t>Link</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CSS</w:t>
        <w:tab/>
      </w:r>
      <w:r>
        <w:rPr>
          <w:rFonts w:ascii="Times New Roman"/>
          <w:sz w:val="22"/>
        </w:rPr>
        <w:t>Chicago Southshore &amp; South Bend</w:t>
      </w:r>
      <w:r>
        <w:rPr>
          <w:rFonts w:ascii="Times New Roman"/>
          <w:spacing w:val="-8"/>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CTM</w:t>
        <w:tab/>
      </w:r>
      <w:r>
        <w:rPr>
          <w:rFonts w:ascii="Times New Roman"/>
          <w:sz w:val="22"/>
        </w:rPr>
        <w:t>Chicago Term.</w:t>
      </w:r>
      <w:r>
        <w:rPr>
          <w:rFonts w:ascii="Times New Roman"/>
          <w:spacing w:val="-4"/>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XCTA</w:t>
        <w:tab/>
      </w:r>
      <w:r>
        <w:rPr>
          <w:rFonts w:ascii="Times New Roman"/>
          <w:sz w:val="22"/>
        </w:rPr>
        <w:t>Chicago Transit</w:t>
      </w:r>
      <w:r>
        <w:rPr>
          <w:rFonts w:ascii="Times New Roman"/>
          <w:spacing w:val="-5"/>
          <w:sz w:val="22"/>
        </w:rPr>
        <w:t> </w:t>
      </w:r>
      <w:r>
        <w:rPr>
          <w:rFonts w:ascii="Times New Roman"/>
          <w:sz w:val="22"/>
        </w:rPr>
        <w:t>Authority</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CC</w:t>
        <w:tab/>
      </w:r>
      <w:r>
        <w:rPr>
          <w:rFonts w:ascii="Times New Roman"/>
          <w:sz w:val="22"/>
        </w:rPr>
        <w:t>Chicago, Central &amp; Pacific RR</w:t>
      </w:r>
      <w:r>
        <w:rPr>
          <w:rFonts w:ascii="Times New Roman"/>
          <w:spacing w:val="-5"/>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CCUO</w:t>
        <w:tab/>
      </w:r>
      <w:r>
        <w:rPr>
          <w:rFonts w:ascii="Times New Roman"/>
          <w:sz w:val="22"/>
        </w:rPr>
        <w:t>Chicago-Chemung RR</w:t>
      </w:r>
      <w:r>
        <w:rPr>
          <w:rFonts w:ascii="Times New Roman"/>
          <w:spacing w:val="-6"/>
          <w:sz w:val="22"/>
        </w:rPr>
        <w:t> </w:t>
      </w:r>
      <w:r>
        <w:rPr>
          <w:rFonts w:ascii="Times New Roman"/>
          <w:sz w:val="22"/>
        </w:rPr>
        <w:t>Corp</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CVR</w:t>
        <w:tab/>
      </w:r>
      <w:r>
        <w:rPr>
          <w:rFonts w:ascii="Times New Roman"/>
          <w:sz w:val="22"/>
        </w:rPr>
        <w:t>Cimarron Valley RR L</w:t>
      </w:r>
      <w:r>
        <w:rPr>
          <w:rFonts w:ascii="Times New Roman"/>
          <w:spacing w:val="-3"/>
          <w:sz w:val="22"/>
        </w:rPr>
        <w:t> </w:t>
      </w:r>
      <w:r>
        <w:rPr>
          <w:rFonts w:ascii="Times New Roman"/>
          <w:sz w:val="22"/>
        </w:rPr>
        <w:t>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CNRX</w:t>
        <w:tab/>
      </w:r>
      <w:r>
        <w:rPr>
          <w:rFonts w:ascii="Times New Roman"/>
          <w:sz w:val="22"/>
        </w:rPr>
        <w:t>Cincinnati Rwy Co.,</w:t>
      </w:r>
      <w:r>
        <w:rPr>
          <w:rFonts w:ascii="Times New Roman"/>
          <w:spacing w:val="-2"/>
          <w:sz w:val="22"/>
        </w:rPr>
        <w:t> </w:t>
      </w:r>
      <w:r>
        <w:rPr>
          <w:rFonts w:ascii="Times New Roman"/>
          <w:sz w:val="22"/>
        </w:rPr>
        <w:t>The</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CIDX</w:t>
        <w:tab/>
      </w:r>
      <w:r>
        <w:rPr>
          <w:rFonts w:ascii="Times New Roman"/>
          <w:sz w:val="22"/>
        </w:rPr>
        <w:t>City Of</w:t>
      </w:r>
      <w:r>
        <w:rPr>
          <w:rFonts w:ascii="Times New Roman"/>
          <w:spacing w:val="-3"/>
          <w:sz w:val="22"/>
        </w:rPr>
        <w:t> </w:t>
      </w:r>
      <w:r>
        <w:rPr>
          <w:rFonts w:ascii="Times New Roman"/>
          <w:sz w:val="22"/>
        </w:rPr>
        <w:t>Dayton</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COHX</w:t>
        <w:tab/>
      </w:r>
      <w:r>
        <w:rPr>
          <w:rFonts w:ascii="Times New Roman"/>
          <w:sz w:val="22"/>
        </w:rPr>
        <w:t>City Of</w:t>
      </w:r>
      <w:r>
        <w:rPr>
          <w:rFonts w:ascii="Times New Roman"/>
          <w:spacing w:val="-1"/>
          <w:sz w:val="22"/>
        </w:rPr>
        <w:t> </w:t>
      </w:r>
      <w:r>
        <w:rPr>
          <w:rFonts w:ascii="Times New Roman"/>
          <w:sz w:val="22"/>
        </w:rPr>
        <w:t>Henderson</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COJB</w:t>
        <w:tab/>
      </w:r>
      <w:r>
        <w:rPr>
          <w:rFonts w:ascii="Times New Roman"/>
          <w:sz w:val="22"/>
        </w:rPr>
        <w:t>City Of</w:t>
      </w:r>
      <w:r>
        <w:rPr>
          <w:rFonts w:ascii="Times New Roman"/>
          <w:spacing w:val="-3"/>
          <w:sz w:val="22"/>
        </w:rPr>
        <w:t> </w:t>
      </w:r>
      <w:r>
        <w:rPr>
          <w:rFonts w:ascii="Times New Roman"/>
          <w:sz w:val="22"/>
        </w:rPr>
        <w:t>Jonesboro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COPX</w:t>
        <w:tab/>
      </w:r>
      <w:r>
        <w:rPr>
          <w:rFonts w:ascii="Times New Roman"/>
          <w:sz w:val="22"/>
        </w:rPr>
        <w:t>City Of</w:t>
      </w:r>
      <w:r>
        <w:rPr>
          <w:rFonts w:ascii="Times New Roman"/>
          <w:spacing w:val="-4"/>
          <w:sz w:val="22"/>
        </w:rPr>
        <w:t> </w:t>
      </w:r>
      <w:r>
        <w:rPr>
          <w:rFonts w:ascii="Times New Roman"/>
          <w:sz w:val="22"/>
        </w:rPr>
        <w:t>Portland</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COP</w:t>
        <w:tab/>
      </w:r>
      <w:r>
        <w:rPr>
          <w:rFonts w:ascii="Times New Roman"/>
          <w:sz w:val="22"/>
        </w:rPr>
        <w:t>City Of Prineville</w:t>
      </w:r>
      <w:r>
        <w:rPr>
          <w:rFonts w:ascii="Times New Roman"/>
          <w:spacing w:val="-4"/>
          <w:sz w:val="22"/>
        </w:rPr>
        <w:t> </w:t>
      </w:r>
      <w:r>
        <w:rPr>
          <w:rFonts w:ascii="Times New Roman"/>
          <w:sz w:val="22"/>
        </w:rPr>
        <w:t>Rwy</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CIAX</w:t>
        <w:tab/>
      </w:r>
      <w:r>
        <w:rPr>
          <w:rFonts w:ascii="Times New Roman"/>
          <w:sz w:val="22"/>
        </w:rPr>
        <w:t>City of Auburn Port</w:t>
      </w:r>
      <w:r>
        <w:rPr>
          <w:rFonts w:ascii="Times New Roman"/>
          <w:spacing w:val="-5"/>
          <w:sz w:val="22"/>
        </w:rPr>
        <w:t> </w:t>
      </w:r>
      <w:r>
        <w:rPr>
          <w:rFonts w:ascii="Times New Roman"/>
          <w:sz w:val="22"/>
        </w:rPr>
        <w:t>Authority</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CCGD</w:t>
        <w:tab/>
      </w:r>
      <w:r>
        <w:rPr>
          <w:rFonts w:ascii="Times New Roman"/>
          <w:sz w:val="22"/>
        </w:rPr>
        <w:t>City of Cape</w:t>
      </w:r>
      <w:r>
        <w:rPr>
          <w:rFonts w:ascii="Times New Roman"/>
          <w:spacing w:val="-4"/>
          <w:sz w:val="22"/>
        </w:rPr>
        <w:t> </w:t>
      </w:r>
      <w:r>
        <w:rPr>
          <w:rFonts w:ascii="Times New Roman"/>
          <w:sz w:val="22"/>
        </w:rPr>
        <w:t>Girardeau</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KEOK</w:t>
        <w:tab/>
      </w:r>
      <w:r>
        <w:rPr>
          <w:rFonts w:ascii="Times New Roman"/>
          <w:sz w:val="22"/>
        </w:rPr>
        <w:t>City of</w:t>
      </w:r>
      <w:r>
        <w:rPr>
          <w:rFonts w:ascii="Times New Roman"/>
          <w:spacing w:val="-4"/>
          <w:sz w:val="22"/>
        </w:rPr>
        <w:t> </w:t>
      </w:r>
      <w:r>
        <w:rPr>
          <w:rFonts w:ascii="Times New Roman"/>
          <w:sz w:val="22"/>
        </w:rPr>
        <w:t>Keokuk</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CSIV</w:t>
        <w:tab/>
      </w:r>
      <w:r>
        <w:rPr>
          <w:rFonts w:ascii="Times New Roman"/>
          <w:sz w:val="22"/>
        </w:rPr>
        <w:t>City of Spencer,</w:t>
      </w:r>
      <w:r>
        <w:rPr>
          <w:rFonts w:ascii="Times New Roman"/>
          <w:spacing w:val="-7"/>
          <w:sz w:val="22"/>
        </w:rPr>
        <w:t> </w:t>
      </w:r>
      <w:r>
        <w:rPr>
          <w:rFonts w:ascii="Times New Roman"/>
          <w:sz w:val="22"/>
        </w:rPr>
        <w:t>Iowa</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XCOT</w:t>
        <w:tab/>
      </w:r>
      <w:r>
        <w:rPr>
          <w:rFonts w:ascii="Times New Roman"/>
          <w:sz w:val="22"/>
        </w:rPr>
        <w:t>City of</w:t>
      </w:r>
      <w:r>
        <w:rPr>
          <w:rFonts w:ascii="Times New Roman"/>
          <w:spacing w:val="-3"/>
          <w:sz w:val="22"/>
        </w:rPr>
        <w:t> </w:t>
      </w:r>
      <w:r>
        <w:rPr>
          <w:rFonts w:ascii="Times New Roman"/>
          <w:sz w:val="22"/>
        </w:rPr>
        <w:t>Tremeton</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XCMS</w:t>
        <w:tab/>
      </w:r>
      <w:r>
        <w:rPr>
          <w:rFonts w:ascii="Times New Roman"/>
          <w:sz w:val="22"/>
        </w:rPr>
        <w:t>City of West</w:t>
      </w:r>
      <w:r>
        <w:rPr>
          <w:rFonts w:ascii="Times New Roman"/>
          <w:spacing w:val="-6"/>
          <w:sz w:val="22"/>
        </w:rPr>
        <w:t> </w:t>
      </w:r>
      <w:r>
        <w:rPr>
          <w:rFonts w:ascii="Times New Roman"/>
          <w:sz w:val="22"/>
        </w:rPr>
        <w:t>Memphis</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CCRR</w:t>
        <w:tab/>
      </w:r>
      <w:r>
        <w:rPr>
          <w:rFonts w:ascii="Times New Roman"/>
          <w:sz w:val="22"/>
        </w:rPr>
        <w:t>Claremont Concord RR</w:t>
      </w:r>
      <w:r>
        <w:rPr>
          <w:rFonts w:ascii="Times New Roman"/>
          <w:spacing w:val="-6"/>
          <w:sz w:val="22"/>
        </w:rPr>
        <w:t> </w:t>
      </w:r>
      <w:r>
        <w:rPr>
          <w:rFonts w:ascii="Times New Roman"/>
          <w:sz w:val="22"/>
        </w:rPr>
        <w:t>Corp</w:t>
      </w:r>
    </w:p>
    <w:p>
      <w:pPr>
        <w:tabs>
          <w:tab w:pos="2979" w:val="left" w:leader="none"/>
        </w:tabs>
        <w:spacing w:before="0"/>
        <w:ind w:left="1540" w:right="3341" w:firstLine="0"/>
        <w:jc w:val="left"/>
        <w:rPr>
          <w:rFonts w:ascii="Times New Roman" w:hAnsi="Times New Roman" w:cs="Times New Roman" w:eastAsia="Times New Roman"/>
          <w:sz w:val="22"/>
          <w:szCs w:val="22"/>
        </w:rPr>
      </w:pPr>
      <w:r>
        <w:rPr>
          <w:rFonts w:ascii="Times New Roman"/>
          <w:w w:val="95"/>
          <w:sz w:val="22"/>
        </w:rPr>
        <w:t>CLP</w:t>
        <w:tab/>
      </w:r>
      <w:r>
        <w:rPr>
          <w:rFonts w:ascii="Times New Roman"/>
          <w:sz w:val="22"/>
        </w:rPr>
        <w:t>Clarendon &amp; Pittsford RR</w:t>
      </w:r>
      <w:r>
        <w:rPr>
          <w:rFonts w:ascii="Times New Roman"/>
          <w:spacing w:val="-5"/>
          <w:sz w:val="22"/>
        </w:rPr>
        <w:t> </w:t>
      </w:r>
      <w:r>
        <w:rPr>
          <w:rFonts w:ascii="Times New Roman"/>
          <w:sz w:val="22"/>
        </w:rPr>
        <w:t>Co.</w:t>
      </w:r>
      <w:r>
        <w:rPr>
          <w:rFonts w:ascii="Times New Roman"/>
          <w:w w:val="99"/>
          <w:sz w:val="22"/>
        </w:rPr>
        <w:t>  </w:t>
      </w:r>
      <w:r>
        <w:rPr>
          <w:rFonts w:ascii="Times New Roman"/>
          <w:w w:val="95"/>
          <w:sz w:val="22"/>
        </w:rPr>
        <w:t>CCRL</w:t>
        <w:tab/>
      </w:r>
      <w:r>
        <w:rPr>
          <w:rFonts w:ascii="Times New Roman"/>
          <w:sz w:val="22"/>
        </w:rPr>
        <w:t>Cleveland Commercial RR Co.,</w:t>
      </w:r>
      <w:r>
        <w:rPr>
          <w:rFonts w:ascii="Times New Roman"/>
          <w:spacing w:val="-4"/>
          <w:sz w:val="22"/>
        </w:rPr>
        <w:t> </w:t>
      </w:r>
      <w:r>
        <w:rPr>
          <w:rFonts w:ascii="Times New Roman"/>
          <w:sz w:val="22"/>
        </w:rPr>
        <w:t>LLC</w:t>
      </w:r>
      <w:r>
        <w:rPr>
          <w:rFonts w:ascii="Times New Roman"/>
          <w:w w:val="99"/>
          <w:sz w:val="22"/>
        </w:rPr>
        <w:t> </w:t>
      </w:r>
      <w:r>
        <w:rPr>
          <w:rFonts w:ascii="Times New Roman"/>
          <w:w w:val="95"/>
          <w:sz w:val="22"/>
        </w:rPr>
        <w:t>CWRO</w:t>
        <w:tab/>
      </w:r>
      <w:r>
        <w:rPr>
          <w:rFonts w:ascii="Times New Roman"/>
          <w:sz w:val="22"/>
        </w:rPr>
        <w:t>Cleveland Works Rwy</w:t>
      </w:r>
      <w:r>
        <w:rPr>
          <w:rFonts w:ascii="Times New Roman"/>
          <w:spacing w:val="-2"/>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CTR</w:t>
        <w:tab/>
      </w:r>
      <w:r>
        <w:rPr>
          <w:rFonts w:ascii="Times New Roman"/>
          <w:sz w:val="22"/>
        </w:rPr>
        <w:t>Clinton Term. RR</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CTRR</w:t>
        <w:tab/>
      </w:r>
      <w:r>
        <w:rPr>
          <w:rFonts w:ascii="Times New Roman"/>
          <w:sz w:val="22"/>
        </w:rPr>
        <w:t>Cloquet Term. RR Co.,</w:t>
      </w:r>
      <w:r>
        <w:rPr>
          <w:rFonts w:ascii="Times New Roman"/>
          <w:spacing w:val="-5"/>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CW</w:t>
        <w:tab/>
      </w:r>
      <w:r>
        <w:rPr>
          <w:rFonts w:ascii="Times New Roman"/>
          <w:sz w:val="22"/>
        </w:rPr>
        <w:t>Colorado &amp; Wyoming Rwy</w:t>
      </w:r>
      <w:r>
        <w:rPr>
          <w:rFonts w:ascii="Times New Roman"/>
          <w:spacing w:val="-5"/>
          <w:sz w:val="22"/>
        </w:rPr>
        <w:t> </w:t>
      </w:r>
      <w:r>
        <w:rPr>
          <w:rFonts w:ascii="Times New Roman"/>
          <w:sz w:val="22"/>
        </w:rPr>
        <w:t>Co</w:t>
      </w:r>
    </w:p>
    <w:p>
      <w:pPr>
        <w:tabs>
          <w:tab w:pos="2979" w:val="left" w:leader="none"/>
        </w:tabs>
        <w:spacing w:before="0"/>
        <w:ind w:left="1540" w:right="3935" w:firstLine="0"/>
        <w:jc w:val="left"/>
        <w:rPr>
          <w:rFonts w:ascii="Times New Roman" w:hAnsi="Times New Roman" w:cs="Times New Roman" w:eastAsia="Times New Roman"/>
          <w:sz w:val="22"/>
          <w:szCs w:val="22"/>
        </w:rPr>
      </w:pPr>
      <w:r>
        <w:rPr>
          <w:rFonts w:ascii="Times New Roman"/>
          <w:w w:val="95"/>
          <w:sz w:val="22"/>
        </w:rPr>
        <w:t>CLC</w:t>
        <w:tab/>
      </w:r>
      <w:r>
        <w:rPr>
          <w:rFonts w:ascii="Times New Roman"/>
          <w:sz w:val="22"/>
        </w:rPr>
        <w:t>Columbia &amp; Cowlitz Rwy</w:t>
      </w:r>
      <w:r>
        <w:rPr>
          <w:rFonts w:ascii="Times New Roman"/>
          <w:spacing w:val="-6"/>
          <w:sz w:val="22"/>
        </w:rPr>
        <w:t> </w:t>
      </w:r>
      <w:r>
        <w:rPr>
          <w:rFonts w:ascii="Times New Roman"/>
          <w:sz w:val="22"/>
        </w:rPr>
        <w:t>Co.</w:t>
      </w:r>
      <w:r>
        <w:rPr>
          <w:rFonts w:ascii="Times New Roman"/>
          <w:w w:val="99"/>
          <w:sz w:val="22"/>
        </w:rPr>
        <w:t> </w:t>
      </w:r>
      <w:r>
        <w:rPr>
          <w:rFonts w:ascii="Times New Roman"/>
          <w:w w:val="95"/>
          <w:sz w:val="22"/>
        </w:rPr>
        <w:t>CBRW</w:t>
        <w:tab/>
      </w:r>
      <w:r>
        <w:rPr>
          <w:rFonts w:ascii="Times New Roman"/>
          <w:sz w:val="22"/>
        </w:rPr>
        <w:t>Columbia Basin RR Co.</w:t>
      </w:r>
      <w:r>
        <w:rPr>
          <w:rFonts w:ascii="Times New Roman"/>
          <w:spacing w:val="-6"/>
          <w:sz w:val="22"/>
        </w:rPr>
        <w:t> </w:t>
      </w:r>
      <w:r>
        <w:rPr>
          <w:rFonts w:ascii="Times New Roman"/>
          <w:sz w:val="22"/>
        </w:rPr>
        <w:t>Inc.</w:t>
      </w:r>
      <w:r>
        <w:rPr>
          <w:rFonts w:ascii="Times New Roman"/>
          <w:w w:val="99"/>
          <w:sz w:val="22"/>
        </w:rPr>
        <w:t> </w:t>
      </w:r>
      <w:r>
        <w:rPr>
          <w:rFonts w:ascii="Times New Roman"/>
          <w:w w:val="95"/>
          <w:sz w:val="22"/>
        </w:rPr>
        <w:t>CBCX</w:t>
        <w:tab/>
      </w:r>
      <w:r>
        <w:rPr>
          <w:rFonts w:ascii="Times New Roman"/>
          <w:sz w:val="22"/>
        </w:rPr>
        <w:t>Columbia Business</w:t>
      </w:r>
      <w:r>
        <w:rPr>
          <w:rFonts w:ascii="Times New Roman"/>
          <w:spacing w:val="-6"/>
          <w:sz w:val="22"/>
        </w:rPr>
        <w:t> </w:t>
      </w:r>
      <w:r>
        <w:rPr>
          <w:rFonts w:ascii="Times New Roman"/>
          <w:sz w:val="22"/>
        </w:rPr>
        <w:t>Center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CT</w:t>
        <w:tab/>
      </w:r>
      <w:r>
        <w:rPr>
          <w:rFonts w:ascii="Times New Roman"/>
          <w:sz w:val="22"/>
        </w:rPr>
        <w:t>Columbia Term. RR</w:t>
      </w:r>
      <w:r>
        <w:rPr>
          <w:rFonts w:ascii="Times New Roman"/>
          <w:spacing w:val="-6"/>
          <w:sz w:val="22"/>
        </w:rPr>
        <w:t> </w:t>
      </w:r>
      <w:r>
        <w:rPr>
          <w:rFonts w:ascii="Times New Roman"/>
          <w:sz w:val="22"/>
        </w:rPr>
        <w:t>Co.</w:t>
      </w:r>
    </w:p>
    <w:p>
      <w:pPr>
        <w:tabs>
          <w:tab w:pos="2979" w:val="left" w:leader="none"/>
        </w:tabs>
        <w:spacing w:before="0"/>
        <w:ind w:left="1540" w:right="3667" w:firstLine="0"/>
        <w:jc w:val="left"/>
        <w:rPr>
          <w:rFonts w:ascii="Times New Roman" w:hAnsi="Times New Roman" w:cs="Times New Roman" w:eastAsia="Times New Roman"/>
          <w:sz w:val="22"/>
          <w:szCs w:val="22"/>
        </w:rPr>
      </w:pPr>
      <w:r>
        <w:rPr>
          <w:rFonts w:ascii="Times New Roman"/>
          <w:w w:val="95"/>
          <w:sz w:val="22"/>
        </w:rPr>
        <w:t>CAGY</w:t>
        <w:tab/>
      </w:r>
      <w:r>
        <w:rPr>
          <w:rFonts w:ascii="Times New Roman"/>
          <w:sz w:val="22"/>
        </w:rPr>
        <w:t>Columbus &amp; Greenville Rwy</w:t>
      </w:r>
      <w:r>
        <w:rPr>
          <w:rFonts w:ascii="Times New Roman"/>
          <w:spacing w:val="-4"/>
          <w:sz w:val="22"/>
        </w:rPr>
        <w:t> </w:t>
      </w:r>
      <w:r>
        <w:rPr>
          <w:rFonts w:ascii="Times New Roman"/>
          <w:sz w:val="22"/>
        </w:rPr>
        <w:t>Co.</w:t>
      </w:r>
      <w:r>
        <w:rPr>
          <w:rFonts w:ascii="Times New Roman"/>
          <w:w w:val="99"/>
          <w:sz w:val="22"/>
        </w:rPr>
        <w:t> </w:t>
      </w:r>
      <w:r>
        <w:rPr>
          <w:rFonts w:ascii="Times New Roman"/>
          <w:w w:val="95"/>
          <w:sz w:val="22"/>
        </w:rPr>
        <w:t>CUOH</w:t>
        <w:tab/>
      </w:r>
      <w:r>
        <w:rPr>
          <w:rFonts w:ascii="Times New Roman"/>
          <w:sz w:val="22"/>
        </w:rPr>
        <w:t>Columbus &amp; Ohio River</w:t>
      </w:r>
      <w:r>
        <w:rPr>
          <w:rFonts w:ascii="Times New Roman"/>
          <w:spacing w:val="-6"/>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CWRY</w:t>
        <w:tab/>
      </w:r>
      <w:r>
        <w:rPr>
          <w:rFonts w:ascii="Times New Roman"/>
          <w:sz w:val="22"/>
        </w:rPr>
        <w:t>Commonwealth Rwy,</w:t>
      </w:r>
      <w:r>
        <w:rPr>
          <w:rFonts w:ascii="Times New Roman"/>
          <w:spacing w:val="-6"/>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COEH</w:t>
        <w:tab/>
      </w:r>
      <w:r>
        <w:rPr>
          <w:rFonts w:ascii="Times New Roman"/>
          <w:sz w:val="22"/>
        </w:rPr>
        <w:t>Conecuh Valley</w:t>
      </w:r>
      <w:r>
        <w:rPr>
          <w:rFonts w:ascii="Times New Roman"/>
          <w:spacing w:val="-2"/>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CDOT</w:t>
        <w:tab/>
      </w:r>
      <w:r>
        <w:rPr>
          <w:rFonts w:ascii="Times New Roman"/>
          <w:sz w:val="22"/>
        </w:rPr>
        <w:t>Conn. Dept. Of</w:t>
      </w:r>
      <w:r>
        <w:rPr>
          <w:rFonts w:ascii="Times New Roman"/>
          <w:spacing w:val="-6"/>
          <w:sz w:val="22"/>
        </w:rPr>
        <w:t> </w:t>
      </w:r>
      <w:r>
        <w:rPr>
          <w:rFonts w:ascii="Times New Roman"/>
          <w:sz w:val="22"/>
        </w:rPr>
        <w:t>Transportation</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CERZ</w:t>
        <w:tab/>
      </w:r>
      <w:r>
        <w:rPr>
          <w:rFonts w:ascii="Times New Roman"/>
          <w:sz w:val="22"/>
        </w:rPr>
        <w:t>Connecticut Electric</w:t>
      </w:r>
      <w:r>
        <w:rPr>
          <w:rFonts w:ascii="Times New Roman"/>
          <w:spacing w:val="-4"/>
          <w:sz w:val="22"/>
        </w:rPr>
        <w:t> </w:t>
      </w:r>
      <w:r>
        <w:rPr>
          <w:rFonts w:ascii="Times New Roman"/>
          <w:sz w:val="22"/>
        </w:rPr>
        <w:t>Rwy</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CSO</w:t>
        <w:tab/>
      </w:r>
      <w:r>
        <w:rPr>
          <w:rFonts w:ascii="Times New Roman"/>
          <w:sz w:val="22"/>
        </w:rPr>
        <w:t>Connecticut Southern RR</w:t>
      </w:r>
      <w:r>
        <w:rPr>
          <w:rFonts w:ascii="Times New Roman"/>
          <w:spacing w:val="-6"/>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CNYX</w:t>
        <w:tab/>
      </w:r>
      <w:r>
        <w:rPr>
          <w:rFonts w:ascii="Times New Roman"/>
          <w:sz w:val="22"/>
        </w:rPr>
        <w:t>Conrad</w:t>
      </w:r>
      <w:r>
        <w:rPr>
          <w:rFonts w:ascii="Times New Roman"/>
          <w:spacing w:val="-3"/>
          <w:sz w:val="22"/>
        </w:rPr>
        <w:t> </w:t>
      </w:r>
      <w:r>
        <w:rPr>
          <w:rFonts w:ascii="Times New Roman"/>
          <w:sz w:val="22"/>
        </w:rPr>
        <w:t>Yelvington</w:t>
      </w:r>
    </w:p>
    <w:p>
      <w:pPr>
        <w:tabs>
          <w:tab w:pos="2979" w:val="left" w:leader="none"/>
        </w:tabs>
        <w:spacing w:before="0"/>
        <w:ind w:left="1540" w:right="3554" w:firstLine="0"/>
        <w:jc w:val="left"/>
        <w:rPr>
          <w:rFonts w:ascii="Times New Roman" w:hAnsi="Times New Roman" w:cs="Times New Roman" w:eastAsia="Times New Roman"/>
          <w:sz w:val="22"/>
          <w:szCs w:val="22"/>
        </w:rPr>
      </w:pPr>
      <w:r>
        <w:rPr>
          <w:rFonts w:ascii="Times New Roman"/>
          <w:w w:val="95"/>
          <w:sz w:val="22"/>
        </w:rPr>
        <w:t>CTYX</w:t>
        <w:tab/>
      </w:r>
      <w:r>
        <w:rPr>
          <w:rFonts w:ascii="Times New Roman"/>
          <w:sz w:val="22"/>
        </w:rPr>
        <w:t>Conrail Train Yard &amp; Repair</w:t>
      </w:r>
      <w:r>
        <w:rPr>
          <w:rFonts w:ascii="Times New Roman"/>
          <w:spacing w:val="-6"/>
          <w:sz w:val="22"/>
        </w:rPr>
        <w:t> </w:t>
      </w:r>
      <w:r>
        <w:rPr>
          <w:rFonts w:ascii="Times New Roman"/>
          <w:sz w:val="22"/>
        </w:rPr>
        <w:t>Shop</w:t>
      </w:r>
      <w:r>
        <w:rPr>
          <w:rFonts w:ascii="Times New Roman"/>
          <w:w w:val="99"/>
          <w:sz w:val="22"/>
        </w:rPr>
        <w:t> </w:t>
      </w:r>
      <w:r>
        <w:rPr>
          <w:rFonts w:ascii="Times New Roman"/>
          <w:w w:val="95"/>
          <w:sz w:val="22"/>
        </w:rPr>
        <w:t>CGBX</w:t>
        <w:tab/>
      </w:r>
      <w:r>
        <w:rPr>
          <w:rFonts w:ascii="Times New Roman"/>
          <w:sz w:val="22"/>
        </w:rPr>
        <w:t>Consolidated Grain &amp; Barge</w:t>
      </w:r>
      <w:r>
        <w:rPr>
          <w:rFonts w:ascii="Times New Roman"/>
          <w:spacing w:val="-5"/>
          <w:sz w:val="22"/>
        </w:rPr>
        <w:t> </w:t>
      </w:r>
      <w:r>
        <w:rPr>
          <w:rFonts w:ascii="Times New Roman"/>
          <w:sz w:val="22"/>
        </w:rPr>
        <w:t>Co.</w:t>
      </w:r>
      <w:r>
        <w:rPr>
          <w:rFonts w:ascii="Times New Roman"/>
          <w:w w:val="99"/>
          <w:sz w:val="22"/>
        </w:rPr>
        <w:t> </w:t>
      </w:r>
      <w:r>
        <w:rPr>
          <w:rFonts w:ascii="Times New Roman"/>
          <w:w w:val="95"/>
          <w:sz w:val="22"/>
        </w:rPr>
        <w:t>CRSH</w:t>
        <w:tab/>
      </w:r>
      <w:r>
        <w:rPr>
          <w:rFonts w:ascii="Times New Roman"/>
          <w:sz w:val="22"/>
        </w:rPr>
        <w:t>Consolidated Rail</w:t>
      </w:r>
      <w:r>
        <w:rPr>
          <w:rFonts w:ascii="Times New Roman"/>
          <w:spacing w:val="-5"/>
          <w:sz w:val="22"/>
        </w:rPr>
        <w:t> </w:t>
      </w:r>
      <w:r>
        <w:rPr>
          <w:rFonts w:ascii="Times New Roman"/>
          <w:sz w:val="22"/>
        </w:rPr>
        <w:t>Corp.</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spacing w:val="-1"/>
          <w:w w:val="95"/>
          <w:sz w:val="22"/>
        </w:rPr>
        <w:t>CONW</w:t>
        <w:tab/>
      </w:r>
      <w:r>
        <w:rPr>
          <w:rFonts w:ascii="Times New Roman"/>
          <w:spacing w:val="-1"/>
          <w:sz w:val="22"/>
        </w:rPr>
        <w:t>Conway</w:t>
      </w:r>
      <w:r>
        <w:rPr>
          <w:rFonts w:ascii="Times New Roman"/>
          <w:sz w:val="22"/>
        </w:rPr>
        <w:t> </w:t>
      </w:r>
      <w:r>
        <w:rPr>
          <w:rFonts w:ascii="Times New Roman"/>
          <w:spacing w:val="-1"/>
          <w:sz w:val="22"/>
        </w:rPr>
        <w:t>Scenic</w:t>
      </w:r>
      <w:r>
        <w:rPr>
          <w:rFonts w:ascii="Times New Roman"/>
          <w:spacing w:val="1"/>
          <w:sz w:val="22"/>
        </w:rPr>
        <w:t> </w:t>
      </w:r>
      <w:r>
        <w:rPr>
          <w:rFonts w:ascii="Times New Roman"/>
          <w:spacing w:val="-1"/>
          <w:sz w:val="22"/>
        </w:rPr>
        <w:t>RR</w:t>
      </w:r>
      <w:r>
        <w:rPr>
          <w:rFonts w:ascii="Times New Roman"/>
          <w:sz w:val="22"/>
        </w:rPr>
      </w:r>
    </w:p>
    <w:p>
      <w:pPr>
        <w:tabs>
          <w:tab w:pos="2978"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CPMY</w:t>
        <w:tab/>
      </w:r>
      <w:r>
        <w:rPr>
          <w:rFonts w:ascii="Times New Roman"/>
          <w:sz w:val="22"/>
        </w:rPr>
        <w:t>Coopersville &amp; Marne</w:t>
      </w:r>
      <w:r>
        <w:rPr>
          <w:rFonts w:ascii="Times New Roman"/>
          <w:spacing w:val="-4"/>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CBR</w:t>
        <w:tab/>
      </w:r>
      <w:r>
        <w:rPr>
          <w:rFonts w:ascii="Times New Roman"/>
          <w:sz w:val="22"/>
        </w:rPr>
        <w:t>Coos Bay Rail</w:t>
      </w:r>
      <w:r>
        <w:rPr>
          <w:rFonts w:ascii="Times New Roman"/>
          <w:spacing w:val="-1"/>
          <w:sz w:val="22"/>
        </w:rPr>
        <w:t> </w:t>
      </w:r>
      <w:r>
        <w:rPr>
          <w:rFonts w:ascii="Times New Roman"/>
          <w:sz w:val="22"/>
        </w:rPr>
        <w:t>Link</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CBRY</w:t>
        <w:tab/>
      </w:r>
      <w:r>
        <w:rPr>
          <w:rFonts w:ascii="Times New Roman"/>
          <w:sz w:val="22"/>
        </w:rPr>
        <w:t>Copper Basin Rwy,</w:t>
      </w:r>
      <w:r>
        <w:rPr>
          <w:rFonts w:ascii="Times New Roman"/>
          <w:spacing w:val="-3"/>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CCPN</w:t>
        <w:tab/>
      </w:r>
      <w:r>
        <w:rPr>
          <w:rFonts w:ascii="Times New Roman"/>
          <w:sz w:val="22"/>
        </w:rPr>
        <w:t>Corpus Christi Term. RR</w:t>
      </w:r>
      <w:r>
        <w:rPr>
          <w:rFonts w:ascii="Times New Roman"/>
          <w:spacing w:val="-5"/>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COER</w:t>
        <w:tab/>
      </w:r>
      <w:r>
        <w:rPr>
          <w:rFonts w:ascii="Times New Roman"/>
          <w:sz w:val="22"/>
        </w:rPr>
        <w:t>Crab Orchard &amp; Egyptian</w:t>
      </w:r>
      <w:r>
        <w:rPr>
          <w:rFonts w:ascii="Times New Roman"/>
          <w:spacing w:val="-4"/>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spacing w:val="-1"/>
          <w:sz w:val="22"/>
        </w:rPr>
        <w:t>CTSR</w:t>
        <w:tab/>
        <w:t>Cumbres</w:t>
      </w:r>
      <w:r>
        <w:rPr>
          <w:rFonts w:ascii="Times New Roman"/>
          <w:sz w:val="22"/>
        </w:rPr>
        <w:t> &amp; </w:t>
      </w:r>
      <w:r>
        <w:rPr>
          <w:rFonts w:ascii="Times New Roman"/>
          <w:spacing w:val="-1"/>
          <w:sz w:val="22"/>
        </w:rPr>
        <w:t>Toltec</w:t>
      </w:r>
      <w:r>
        <w:rPr>
          <w:rFonts w:ascii="Times New Roman"/>
          <w:sz w:val="22"/>
        </w:rPr>
        <w:t> </w:t>
      </w:r>
      <w:r>
        <w:rPr>
          <w:rFonts w:ascii="Times New Roman"/>
          <w:spacing w:val="-1"/>
          <w:sz w:val="22"/>
        </w:rPr>
        <w:t>Scenic</w:t>
      </w:r>
      <w:r>
        <w:rPr>
          <w:rFonts w:ascii="Times New Roman"/>
          <w:spacing w:val="4"/>
          <w:sz w:val="22"/>
        </w:rPr>
        <w:t> </w:t>
      </w:r>
      <w:r>
        <w:rPr>
          <w:rFonts w:ascii="Times New Roman"/>
          <w:spacing w:val="-1"/>
          <w:sz w:val="22"/>
        </w:rPr>
        <w:t>RR</w:t>
      </w:r>
      <w:r>
        <w:rPr>
          <w:rFonts w:ascii="Times New Roman"/>
          <w:sz w:val="22"/>
        </w:rPr>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CVSX</w:t>
        <w:tab/>
      </w:r>
      <w:r>
        <w:rPr>
          <w:rFonts w:ascii="Times New Roman"/>
          <w:sz w:val="22"/>
        </w:rPr>
        <w:t>Cuyahoga Valley Scenic</w:t>
      </w:r>
      <w:r>
        <w:rPr>
          <w:rFonts w:ascii="Times New Roman"/>
          <w:spacing w:val="-3"/>
          <w:sz w:val="22"/>
        </w:rPr>
        <w:t> </w:t>
      </w:r>
      <w:r>
        <w:rPr>
          <w:rFonts w:ascii="Times New Roman"/>
          <w:sz w:val="22"/>
        </w:rPr>
        <w:t>Rwy</w:t>
      </w:r>
    </w:p>
    <w:p>
      <w:pPr>
        <w:spacing w:line="240" w:lineRule="auto" w:before="0"/>
        <w:rPr>
          <w:rFonts w:ascii="Times New Roman" w:hAnsi="Times New Roman" w:cs="Times New Roman" w:eastAsia="Times New Roman"/>
          <w:sz w:val="22"/>
          <w:szCs w:val="22"/>
        </w:rPr>
      </w:pP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spacing w:val="-1"/>
          <w:sz w:val="22"/>
        </w:rPr>
        <w:t>DAIR</w:t>
        <w:tab/>
      </w:r>
      <w:r>
        <w:rPr>
          <w:rFonts w:ascii="Times New Roman"/>
          <w:sz w:val="22"/>
        </w:rPr>
        <w:t>D &amp; I </w:t>
      </w:r>
      <w:r>
        <w:rPr>
          <w:rFonts w:ascii="Times New Roman"/>
          <w:spacing w:val="-1"/>
          <w:sz w:val="22"/>
        </w:rPr>
        <w:t>RR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DWRV</w:t>
        <w:tab/>
      </w:r>
      <w:r>
        <w:rPr>
          <w:rFonts w:ascii="Times New Roman"/>
          <w:sz w:val="22"/>
        </w:rPr>
        <w:t>D &amp;W</w:t>
      </w:r>
      <w:r>
        <w:rPr>
          <w:rFonts w:ascii="Times New Roman"/>
          <w:spacing w:val="-2"/>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DN</w:t>
        <w:tab/>
      </w:r>
      <w:r>
        <w:rPr>
          <w:rFonts w:ascii="Times New Roman"/>
          <w:sz w:val="22"/>
        </w:rPr>
        <w:t>Dakota Northern RR,</w:t>
      </w:r>
      <w:r>
        <w:rPr>
          <w:rFonts w:ascii="Times New Roman"/>
          <w:spacing w:val="-4"/>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DSRC</w:t>
        <w:tab/>
      </w:r>
      <w:r>
        <w:rPr>
          <w:rFonts w:ascii="Times New Roman"/>
          <w:sz w:val="22"/>
        </w:rPr>
        <w:t>Dakota Southern Rwy</w:t>
      </w:r>
      <w:r>
        <w:rPr>
          <w:rFonts w:ascii="Times New Roman"/>
          <w:spacing w:val="-4"/>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DME</w:t>
        <w:tab/>
      </w:r>
      <w:r>
        <w:rPr>
          <w:rFonts w:ascii="Times New Roman"/>
          <w:sz w:val="22"/>
        </w:rPr>
        <w:t>Dakota, Minnesota &amp; Eastern</w:t>
      </w:r>
      <w:r>
        <w:rPr>
          <w:rFonts w:ascii="Times New Roman"/>
          <w:spacing w:val="-5"/>
          <w:sz w:val="22"/>
        </w:rPr>
        <w:t> </w:t>
      </w:r>
      <w:r>
        <w:rPr>
          <w:rFonts w:ascii="Times New Roman"/>
          <w:sz w:val="22"/>
        </w:rPr>
        <w:t>RR</w:t>
      </w:r>
    </w:p>
    <w:p>
      <w:pPr>
        <w:tabs>
          <w:tab w:pos="2980" w:val="left" w:leader="none"/>
        </w:tabs>
        <w:spacing w:before="0"/>
        <w:ind w:left="1540" w:right="2639" w:firstLine="0"/>
        <w:jc w:val="left"/>
        <w:rPr>
          <w:rFonts w:ascii="Times New Roman" w:hAnsi="Times New Roman" w:cs="Times New Roman" w:eastAsia="Times New Roman"/>
          <w:sz w:val="22"/>
          <w:szCs w:val="22"/>
        </w:rPr>
      </w:pPr>
      <w:r>
        <w:rPr>
          <w:rFonts w:ascii="Times New Roman"/>
          <w:w w:val="95"/>
          <w:sz w:val="22"/>
        </w:rPr>
        <w:t>DMVW</w:t>
        <w:tab/>
      </w:r>
      <w:r>
        <w:rPr>
          <w:rFonts w:ascii="Times New Roman"/>
          <w:sz w:val="22"/>
        </w:rPr>
        <w:t>Dakota, Missouri Valley &amp; Western RR,</w:t>
      </w:r>
      <w:r>
        <w:rPr>
          <w:rFonts w:ascii="Times New Roman"/>
          <w:spacing w:val="-6"/>
          <w:sz w:val="22"/>
        </w:rPr>
        <w:t> </w:t>
      </w:r>
      <w:r>
        <w:rPr>
          <w:rFonts w:ascii="Times New Roman"/>
          <w:sz w:val="22"/>
        </w:rPr>
        <w:t>Inc.</w:t>
      </w:r>
      <w:r>
        <w:rPr>
          <w:rFonts w:ascii="Times New Roman"/>
          <w:w w:val="99"/>
          <w:sz w:val="22"/>
        </w:rPr>
        <w:t> </w:t>
      </w:r>
      <w:r>
        <w:rPr>
          <w:rFonts w:ascii="Times New Roman"/>
          <w:w w:val="95"/>
          <w:sz w:val="22"/>
        </w:rPr>
        <w:t>DART</w:t>
        <w:tab/>
      </w:r>
      <w:r>
        <w:rPr>
          <w:rFonts w:ascii="Times New Roman"/>
          <w:sz w:val="22"/>
        </w:rPr>
        <w:t>Dallas Area Rapid</w:t>
      </w:r>
      <w:r>
        <w:rPr>
          <w:rFonts w:ascii="Times New Roman"/>
          <w:spacing w:val="-2"/>
          <w:sz w:val="22"/>
        </w:rPr>
        <w:t> </w:t>
      </w:r>
      <w:r>
        <w:rPr>
          <w:rFonts w:ascii="Times New Roman"/>
          <w:sz w:val="22"/>
        </w:rPr>
        <w:t>Transit</w:t>
      </w:r>
    </w:p>
    <w:p>
      <w:pPr>
        <w:tabs>
          <w:tab w:pos="2980" w:val="left" w:leader="none"/>
        </w:tabs>
        <w:spacing w:before="0"/>
        <w:ind w:left="1540" w:right="3471" w:firstLine="0"/>
        <w:jc w:val="left"/>
        <w:rPr>
          <w:rFonts w:ascii="Times New Roman" w:hAnsi="Times New Roman" w:cs="Times New Roman" w:eastAsia="Times New Roman"/>
          <w:sz w:val="22"/>
          <w:szCs w:val="22"/>
        </w:rPr>
      </w:pPr>
      <w:r>
        <w:rPr>
          <w:rFonts w:ascii="Times New Roman"/>
          <w:w w:val="95"/>
          <w:sz w:val="22"/>
        </w:rPr>
        <w:t>DGNO</w:t>
        <w:tab/>
      </w:r>
      <w:r>
        <w:rPr>
          <w:rFonts w:ascii="Times New Roman"/>
          <w:sz w:val="22"/>
        </w:rPr>
        <w:t>Dallas, Garland &amp; Northeastern</w:t>
      </w:r>
      <w:r>
        <w:rPr>
          <w:rFonts w:ascii="Times New Roman"/>
          <w:spacing w:val="-6"/>
          <w:sz w:val="22"/>
        </w:rPr>
        <w:t> </w:t>
      </w:r>
      <w:r>
        <w:rPr>
          <w:rFonts w:ascii="Times New Roman"/>
          <w:sz w:val="22"/>
        </w:rPr>
        <w:t>RR</w:t>
      </w:r>
      <w:r>
        <w:rPr>
          <w:rFonts w:ascii="Times New Roman"/>
          <w:w w:val="99"/>
          <w:sz w:val="22"/>
        </w:rPr>
        <w:t> </w:t>
      </w:r>
      <w:r>
        <w:rPr>
          <w:rFonts w:ascii="Times New Roman"/>
          <w:w w:val="95"/>
          <w:sz w:val="22"/>
        </w:rPr>
        <w:t>DW</w:t>
        <w:tab/>
      </w:r>
      <w:r>
        <w:rPr>
          <w:rFonts w:ascii="Times New Roman"/>
          <w:sz w:val="22"/>
        </w:rPr>
        <w:t>Danville and Western Rwy</w:t>
      </w:r>
      <w:r>
        <w:rPr>
          <w:rFonts w:ascii="Times New Roman"/>
          <w:spacing w:val="-3"/>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DR</w:t>
        <w:tab/>
      </w:r>
      <w:r>
        <w:rPr>
          <w:rFonts w:ascii="Times New Roman"/>
          <w:sz w:val="22"/>
        </w:rPr>
        <w:t>Dardanelle &amp; Russellville</w:t>
      </w:r>
      <w:r>
        <w:rPr>
          <w:rFonts w:ascii="Times New Roman"/>
          <w:spacing w:val="-4"/>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DQE</w:t>
        <w:tab/>
      </w:r>
      <w:r>
        <w:rPr>
          <w:rFonts w:ascii="Times New Roman"/>
          <w:sz w:val="22"/>
        </w:rPr>
        <w:t>DeQueen &amp; Eastern RR</w:t>
      </w:r>
      <w:r>
        <w:rPr>
          <w:rFonts w:ascii="Times New Roman"/>
          <w:spacing w:val="-5"/>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DT</w:t>
        <w:tab/>
      </w:r>
      <w:r>
        <w:rPr>
          <w:rFonts w:ascii="Times New Roman"/>
          <w:sz w:val="22"/>
        </w:rPr>
        <w:t>Decatur Junction Rwy</w:t>
      </w:r>
      <w:r>
        <w:rPr>
          <w:rFonts w:ascii="Times New Roman"/>
          <w:spacing w:val="-3"/>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DH</w:t>
        <w:tab/>
      </w:r>
      <w:r>
        <w:rPr>
          <w:rFonts w:ascii="Times New Roman"/>
          <w:sz w:val="22"/>
        </w:rPr>
        <w:t>Delaware &amp; Hudson Rwy</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spacing w:val="-1"/>
          <w:w w:val="95"/>
          <w:sz w:val="22"/>
        </w:rPr>
        <w:t>DURR</w:t>
        <w:tab/>
      </w:r>
      <w:r>
        <w:rPr>
          <w:rFonts w:ascii="Times New Roman"/>
          <w:spacing w:val="-1"/>
          <w:sz w:val="22"/>
        </w:rPr>
        <w:t>Delaware</w:t>
      </w:r>
      <w:r>
        <w:rPr>
          <w:rFonts w:ascii="Times New Roman"/>
          <w:sz w:val="22"/>
        </w:rPr>
        <w:t> &amp; </w:t>
      </w:r>
      <w:r>
        <w:rPr>
          <w:rFonts w:ascii="Times New Roman"/>
          <w:spacing w:val="-1"/>
          <w:sz w:val="22"/>
        </w:rPr>
        <w:t>Ulster</w:t>
      </w:r>
      <w:r>
        <w:rPr>
          <w:rFonts w:ascii="Times New Roman"/>
          <w:sz w:val="22"/>
        </w:rPr>
        <w:t> </w:t>
      </w:r>
      <w:r>
        <w:rPr>
          <w:rFonts w:ascii="Times New Roman"/>
          <w:spacing w:val="-1"/>
          <w:sz w:val="22"/>
        </w:rPr>
        <w:t>Rail</w:t>
      </w:r>
      <w:r>
        <w:rPr>
          <w:rFonts w:ascii="Times New Roman"/>
          <w:spacing w:val="4"/>
          <w:sz w:val="22"/>
        </w:rPr>
        <w:t> </w:t>
      </w:r>
      <w:r>
        <w:rPr>
          <w:rFonts w:ascii="Times New Roman"/>
          <w:spacing w:val="-1"/>
          <w:sz w:val="22"/>
        </w:rPr>
        <w:t>Ride</w:t>
      </w:r>
      <w:r>
        <w:rPr>
          <w:rFonts w:ascii="Times New Roman"/>
          <w:sz w:val="22"/>
        </w:rPr>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DCLR</w:t>
        <w:tab/>
      </w:r>
      <w:r>
        <w:rPr>
          <w:rFonts w:ascii="Times New Roman"/>
          <w:sz w:val="22"/>
        </w:rPr>
        <w:t>Delaware Coast Line</w:t>
      </w:r>
      <w:r>
        <w:rPr>
          <w:rFonts w:ascii="Times New Roman"/>
          <w:spacing w:val="-3"/>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DL</w:t>
        <w:tab/>
      </w:r>
      <w:r>
        <w:rPr>
          <w:rFonts w:ascii="Times New Roman"/>
          <w:sz w:val="22"/>
        </w:rPr>
        <w:t>Delaware Lackawanna</w:t>
      </w:r>
      <w:r>
        <w:rPr>
          <w:rFonts w:ascii="Times New Roman"/>
          <w:spacing w:val="-5"/>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DC</w:t>
        <w:tab/>
      </w:r>
      <w:r>
        <w:rPr>
          <w:rFonts w:ascii="Times New Roman"/>
          <w:sz w:val="22"/>
        </w:rPr>
        <w:t>Delray Connecting RR</w:t>
      </w:r>
      <w:r>
        <w:rPr>
          <w:rFonts w:ascii="Times New Roman"/>
          <w:spacing w:val="-5"/>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DSRR</w:t>
        <w:tab/>
      </w:r>
      <w:r>
        <w:rPr>
          <w:rFonts w:ascii="Times New Roman"/>
          <w:sz w:val="22"/>
        </w:rPr>
        <w:t>Delta Southern RR</w:t>
      </w:r>
      <w:r>
        <w:rPr>
          <w:rFonts w:ascii="Times New Roman"/>
          <w:spacing w:val="-4"/>
          <w:sz w:val="22"/>
        </w:rPr>
        <w:t> </w:t>
      </w:r>
      <w:r>
        <w:rPr>
          <w:rFonts w:ascii="Times New Roman"/>
          <w:sz w:val="22"/>
        </w:rPr>
        <w:t>Co.</w:t>
      </w:r>
    </w:p>
    <w:p>
      <w:pPr>
        <w:tabs>
          <w:tab w:pos="2980" w:val="left" w:leader="none"/>
        </w:tabs>
        <w:spacing w:before="0"/>
        <w:ind w:left="1540" w:right="3005" w:firstLine="0"/>
        <w:jc w:val="left"/>
        <w:rPr>
          <w:rFonts w:ascii="Times New Roman" w:hAnsi="Times New Roman" w:cs="Times New Roman" w:eastAsia="Times New Roman"/>
          <w:sz w:val="22"/>
          <w:szCs w:val="22"/>
        </w:rPr>
      </w:pPr>
      <w:r>
        <w:rPr>
          <w:rFonts w:ascii="Times New Roman"/>
          <w:w w:val="95"/>
          <w:sz w:val="22"/>
        </w:rPr>
        <w:t>DVS</w:t>
        <w:tab/>
      </w:r>
      <w:r>
        <w:rPr>
          <w:rFonts w:ascii="Times New Roman"/>
          <w:sz w:val="22"/>
        </w:rPr>
        <w:t>Delta Valley &amp; Southern Rwy</w:t>
      </w:r>
      <w:r>
        <w:rPr>
          <w:rFonts w:ascii="Times New Roman"/>
          <w:spacing w:val="-7"/>
          <w:sz w:val="22"/>
        </w:rPr>
        <w:t> </w:t>
      </w:r>
      <w:r>
        <w:rPr>
          <w:rFonts w:ascii="Times New Roman"/>
          <w:sz w:val="22"/>
        </w:rPr>
        <w:t>Co.</w:t>
      </w:r>
      <w:r>
        <w:rPr>
          <w:rFonts w:ascii="Times New Roman"/>
          <w:w w:val="99"/>
          <w:sz w:val="22"/>
        </w:rPr>
        <w:t> </w:t>
      </w:r>
      <w:r>
        <w:rPr>
          <w:rFonts w:ascii="Times New Roman"/>
          <w:w w:val="95"/>
          <w:sz w:val="22"/>
        </w:rPr>
        <w:t>DCTA</w:t>
        <w:tab/>
      </w:r>
      <w:r>
        <w:rPr>
          <w:rFonts w:ascii="Times New Roman"/>
          <w:sz w:val="22"/>
        </w:rPr>
        <w:t>Denton County Transportation</w:t>
      </w:r>
      <w:r>
        <w:rPr>
          <w:rFonts w:ascii="Times New Roman"/>
          <w:spacing w:val="-10"/>
          <w:sz w:val="22"/>
        </w:rPr>
        <w:t> </w:t>
      </w:r>
      <w:r>
        <w:rPr>
          <w:rFonts w:ascii="Times New Roman"/>
          <w:sz w:val="22"/>
        </w:rPr>
        <w:t>Authority</w:t>
      </w:r>
      <w:r>
        <w:rPr>
          <w:rFonts w:ascii="Times New Roman"/>
          <w:w w:val="99"/>
          <w:sz w:val="22"/>
        </w:rPr>
        <w:t> </w:t>
      </w:r>
      <w:r>
        <w:rPr>
          <w:rFonts w:ascii="Times New Roman"/>
          <w:w w:val="95"/>
          <w:sz w:val="22"/>
        </w:rPr>
        <w:t>DRGR</w:t>
        <w:tab/>
      </w:r>
      <w:r>
        <w:rPr>
          <w:rFonts w:ascii="Times New Roman"/>
          <w:sz w:val="22"/>
        </w:rPr>
        <w:t>Denver &amp; Rio Grande RR</w:t>
      </w:r>
      <w:r>
        <w:rPr>
          <w:rFonts w:ascii="Times New Roman"/>
          <w:spacing w:val="-4"/>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DRIR</w:t>
        <w:tab/>
      </w:r>
      <w:r>
        <w:rPr>
          <w:rFonts w:ascii="Times New Roman"/>
          <w:sz w:val="22"/>
        </w:rPr>
        <w:t>Denver Rock Island</w:t>
      </w:r>
      <w:r>
        <w:rPr>
          <w:rFonts w:ascii="Times New Roman"/>
          <w:spacing w:val="-4"/>
          <w:sz w:val="22"/>
        </w:rPr>
        <w:t> </w:t>
      </w:r>
      <w:r>
        <w:rPr>
          <w:rFonts w:ascii="Times New Roman"/>
          <w:sz w:val="22"/>
        </w:rPr>
        <w:t>RR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DEMZ</w:t>
        <w:tab/>
      </w:r>
      <w:r>
        <w:rPr>
          <w:rFonts w:ascii="Times New Roman"/>
          <w:sz w:val="22"/>
        </w:rPr>
        <w:t>Dep</w:t>
      </w:r>
      <w:r>
        <w:rPr>
          <w:rFonts w:ascii="Times New Roman"/>
          <w:spacing w:val="-2"/>
          <w:sz w:val="22"/>
        </w:rPr>
        <w:t> </w:t>
      </w:r>
      <w:r>
        <w:rPr>
          <w:rFonts w:ascii="Times New Roman"/>
          <w:sz w:val="22"/>
        </w:rPr>
        <w:t>Mine</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DODA</w:t>
        <w:tab/>
      </w:r>
      <w:r>
        <w:rPr>
          <w:rFonts w:ascii="Times New Roman"/>
          <w:sz w:val="22"/>
        </w:rPr>
        <w:t>Department of Defense -</w:t>
      </w:r>
      <w:r>
        <w:rPr>
          <w:rFonts w:ascii="Times New Roman"/>
          <w:spacing w:val="-6"/>
          <w:sz w:val="22"/>
        </w:rPr>
        <w:t> </w:t>
      </w:r>
      <w:r>
        <w:rPr>
          <w:rFonts w:ascii="Times New Roman"/>
          <w:sz w:val="22"/>
        </w:rPr>
        <w:t>Army</w:t>
      </w:r>
    </w:p>
    <w:p>
      <w:pPr>
        <w:tabs>
          <w:tab w:pos="2979" w:val="left" w:leader="none"/>
        </w:tabs>
        <w:spacing w:before="0"/>
        <w:ind w:left="1540" w:right="2853" w:firstLine="0"/>
        <w:jc w:val="left"/>
        <w:rPr>
          <w:rFonts w:ascii="Times New Roman" w:hAnsi="Times New Roman" w:cs="Times New Roman" w:eastAsia="Times New Roman"/>
          <w:sz w:val="22"/>
          <w:szCs w:val="22"/>
        </w:rPr>
      </w:pPr>
      <w:r>
        <w:rPr>
          <w:rFonts w:ascii="Times New Roman"/>
          <w:w w:val="95"/>
          <w:sz w:val="22"/>
        </w:rPr>
        <w:t>DLWR</w:t>
        <w:tab/>
      </w:r>
      <w:r>
        <w:rPr>
          <w:rFonts w:ascii="Times New Roman"/>
          <w:sz w:val="22"/>
        </w:rPr>
        <w:t>Depew, Lancaster &amp; Western RR Co.,</w:t>
      </w:r>
      <w:r>
        <w:rPr>
          <w:rFonts w:ascii="Times New Roman"/>
          <w:spacing w:val="-5"/>
          <w:sz w:val="22"/>
        </w:rPr>
        <w:t> </w:t>
      </w:r>
      <w:r>
        <w:rPr>
          <w:rFonts w:ascii="Times New Roman"/>
          <w:sz w:val="22"/>
        </w:rPr>
        <w:t>Inc.</w:t>
      </w:r>
      <w:r>
        <w:rPr>
          <w:rFonts w:ascii="Times New Roman"/>
          <w:w w:val="99"/>
          <w:sz w:val="22"/>
        </w:rPr>
        <w:t> </w:t>
      </w:r>
      <w:r>
        <w:rPr>
          <w:rFonts w:ascii="Times New Roman"/>
          <w:w w:val="95"/>
          <w:sz w:val="22"/>
        </w:rPr>
        <w:t>DCON</w:t>
        <w:tab/>
      </w:r>
      <w:r>
        <w:rPr>
          <w:rFonts w:ascii="Times New Roman"/>
          <w:sz w:val="22"/>
        </w:rPr>
        <w:t>Detroit Connecting</w:t>
      </w:r>
      <w:r>
        <w:rPr>
          <w:rFonts w:ascii="Times New Roman"/>
          <w:spacing w:val="-4"/>
          <w:sz w:val="22"/>
        </w:rPr>
        <w:t> </w:t>
      </w:r>
      <w:r>
        <w:rPr>
          <w:rFonts w:ascii="Times New Roman"/>
          <w:sz w:val="22"/>
        </w:rPr>
        <w:t>RR</w:t>
      </w:r>
    </w:p>
    <w:p>
      <w:pPr>
        <w:tabs>
          <w:tab w:pos="2980" w:val="left" w:leader="none"/>
        </w:tabs>
        <w:spacing w:before="0"/>
        <w:ind w:left="1539" w:right="176" w:firstLine="0"/>
        <w:jc w:val="left"/>
        <w:rPr>
          <w:rFonts w:ascii="Times New Roman" w:hAnsi="Times New Roman" w:cs="Times New Roman" w:eastAsia="Times New Roman"/>
          <w:sz w:val="22"/>
          <w:szCs w:val="22"/>
        </w:rPr>
      </w:pPr>
      <w:r>
        <w:rPr>
          <w:rFonts w:ascii="Times New Roman"/>
          <w:w w:val="95"/>
          <w:sz w:val="22"/>
        </w:rPr>
        <w:t>DE</w:t>
        <w:tab/>
      </w:r>
      <w:r>
        <w:rPr>
          <w:rFonts w:ascii="Times New Roman"/>
          <w:sz w:val="22"/>
        </w:rPr>
        <w:t>Detroit</w:t>
      </w:r>
      <w:r>
        <w:rPr>
          <w:rFonts w:ascii="Times New Roman"/>
          <w:spacing w:val="-3"/>
          <w:sz w:val="22"/>
        </w:rPr>
        <w:t> </w:t>
      </w:r>
      <w:r>
        <w:rPr>
          <w:rFonts w:ascii="Times New Roman"/>
          <w:sz w:val="22"/>
        </w:rPr>
        <w:t>Edison</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DESR</w:t>
        <w:tab/>
      </w:r>
      <w:r>
        <w:rPr>
          <w:rFonts w:ascii="Times New Roman"/>
          <w:sz w:val="22"/>
        </w:rPr>
        <w:t>Downeast Scenic</w:t>
      </w:r>
      <w:r>
        <w:rPr>
          <w:rFonts w:ascii="Times New Roman"/>
          <w:spacing w:val="-4"/>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DSC</w:t>
        <w:tab/>
      </w:r>
      <w:r>
        <w:rPr>
          <w:rFonts w:ascii="Times New Roman"/>
          <w:sz w:val="22"/>
        </w:rPr>
        <w:t>Drake Switching Co.,</w:t>
      </w:r>
      <w:r>
        <w:rPr>
          <w:rFonts w:ascii="Times New Roman"/>
          <w:spacing w:val="-4"/>
          <w:sz w:val="22"/>
        </w:rPr>
        <w:t> </w:t>
      </w:r>
      <w:r>
        <w:rPr>
          <w:rFonts w:ascii="Times New Roman"/>
          <w:sz w:val="22"/>
        </w:rPr>
        <w:t>LLC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DCRR</w:t>
        <w:tab/>
      </w:r>
      <w:r>
        <w:rPr>
          <w:rFonts w:ascii="Times New Roman"/>
          <w:sz w:val="22"/>
        </w:rPr>
        <w:t>Dubois County</w:t>
      </w:r>
      <w:r>
        <w:rPr>
          <w:rFonts w:ascii="Times New Roman"/>
          <w:spacing w:val="-4"/>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DNE</w:t>
        <w:tab/>
      </w:r>
      <w:r>
        <w:rPr>
          <w:rFonts w:ascii="Times New Roman"/>
          <w:sz w:val="22"/>
        </w:rPr>
        <w:t>Duluth &amp; Northeastern RR</w:t>
      </w:r>
      <w:r>
        <w:rPr>
          <w:rFonts w:ascii="Times New Roman"/>
          <w:spacing w:val="-4"/>
          <w:sz w:val="22"/>
        </w:rPr>
        <w:t> </w:t>
      </w:r>
      <w:r>
        <w:rPr>
          <w:rFonts w:ascii="Times New Roman"/>
          <w:sz w:val="22"/>
        </w:rPr>
        <w:t>Co.</w:t>
      </w:r>
    </w:p>
    <w:p>
      <w:pPr>
        <w:tabs>
          <w:tab w:pos="2979" w:val="left" w:leader="none"/>
        </w:tabs>
        <w:spacing w:before="0"/>
        <w:ind w:left="1540" w:right="3061" w:firstLine="0"/>
        <w:jc w:val="left"/>
        <w:rPr>
          <w:rFonts w:ascii="Times New Roman" w:hAnsi="Times New Roman" w:cs="Times New Roman" w:eastAsia="Times New Roman"/>
          <w:sz w:val="22"/>
          <w:szCs w:val="22"/>
        </w:rPr>
      </w:pPr>
      <w:r>
        <w:rPr>
          <w:rFonts w:ascii="Times New Roman"/>
          <w:w w:val="95"/>
          <w:sz w:val="22"/>
        </w:rPr>
        <w:t>DMIR</w:t>
        <w:tab/>
      </w:r>
      <w:r>
        <w:rPr>
          <w:rFonts w:ascii="Times New Roman"/>
          <w:sz w:val="22"/>
        </w:rPr>
        <w:t>Duluth, Missabe &amp; Iron Range Rwy</w:t>
      </w:r>
      <w:r>
        <w:rPr>
          <w:rFonts w:ascii="Times New Roman"/>
          <w:spacing w:val="-4"/>
          <w:sz w:val="22"/>
        </w:rPr>
        <w:t> </w:t>
      </w:r>
      <w:r>
        <w:rPr>
          <w:rFonts w:ascii="Times New Roman"/>
          <w:sz w:val="22"/>
        </w:rPr>
        <w:t>Co.</w:t>
      </w:r>
      <w:r>
        <w:rPr>
          <w:rFonts w:ascii="Times New Roman"/>
          <w:w w:val="99"/>
          <w:sz w:val="22"/>
        </w:rPr>
        <w:t> </w:t>
      </w:r>
      <w:r>
        <w:rPr>
          <w:rFonts w:ascii="Times New Roman"/>
          <w:w w:val="95"/>
          <w:sz w:val="22"/>
        </w:rPr>
        <w:t>DWP</w:t>
        <w:tab/>
      </w:r>
      <w:r>
        <w:rPr>
          <w:rFonts w:ascii="Times New Roman"/>
          <w:sz w:val="22"/>
        </w:rPr>
        <w:t>Duluth, Winnipeg &amp; Pacific</w:t>
      </w:r>
      <w:r>
        <w:rPr>
          <w:rFonts w:ascii="Times New Roman"/>
          <w:spacing w:val="-4"/>
          <w:sz w:val="22"/>
        </w:rPr>
        <w:t> </w:t>
      </w:r>
      <w:r>
        <w:rPr>
          <w:rFonts w:ascii="Times New Roman"/>
          <w:sz w:val="22"/>
        </w:rPr>
        <w:t>Rwy</w:t>
      </w:r>
    </w:p>
    <w:p>
      <w:pPr>
        <w:tabs>
          <w:tab w:pos="2979" w:val="left" w:leader="none"/>
        </w:tabs>
        <w:spacing w:before="0"/>
        <w:ind w:left="1540" w:right="2689" w:hanging="1"/>
        <w:jc w:val="left"/>
        <w:rPr>
          <w:rFonts w:ascii="Times New Roman" w:hAnsi="Times New Roman" w:cs="Times New Roman" w:eastAsia="Times New Roman"/>
          <w:sz w:val="22"/>
          <w:szCs w:val="22"/>
        </w:rPr>
      </w:pPr>
      <w:r>
        <w:rPr>
          <w:rFonts w:ascii="Times New Roman"/>
          <w:w w:val="95"/>
          <w:sz w:val="22"/>
        </w:rPr>
        <w:t>DSNG</w:t>
        <w:tab/>
      </w:r>
      <w:r>
        <w:rPr>
          <w:rFonts w:ascii="Times New Roman"/>
          <w:sz w:val="22"/>
        </w:rPr>
        <w:t>Durango &amp; Silverton Narrow Guage RR</w:t>
      </w:r>
      <w:r>
        <w:rPr>
          <w:rFonts w:ascii="Times New Roman"/>
          <w:spacing w:val="-7"/>
          <w:sz w:val="22"/>
        </w:rPr>
        <w:t> </w:t>
      </w:r>
      <w:r>
        <w:rPr>
          <w:rFonts w:ascii="Times New Roman"/>
          <w:sz w:val="22"/>
        </w:rPr>
        <w:t>Co.</w:t>
      </w:r>
      <w:r>
        <w:rPr>
          <w:rFonts w:ascii="Times New Roman"/>
          <w:w w:val="99"/>
          <w:sz w:val="22"/>
        </w:rPr>
        <w:t> </w:t>
      </w:r>
      <w:r>
        <w:rPr>
          <w:rFonts w:ascii="Times New Roman"/>
          <w:w w:val="95"/>
          <w:sz w:val="22"/>
        </w:rPr>
        <w:t>DRHV</w:t>
        <w:tab/>
      </w:r>
      <w:r>
        <w:rPr>
          <w:rFonts w:ascii="Times New Roman"/>
          <w:sz w:val="22"/>
        </w:rPr>
        <w:t>Durango RR Historical</w:t>
      </w:r>
      <w:r>
        <w:rPr>
          <w:rFonts w:ascii="Times New Roman"/>
          <w:spacing w:val="-5"/>
          <w:sz w:val="22"/>
        </w:rPr>
        <w:t> </w:t>
      </w:r>
      <w:r>
        <w:rPr>
          <w:rFonts w:ascii="Times New Roman"/>
          <w:sz w:val="22"/>
        </w:rPr>
        <w:t>Society</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DGVX</w:t>
        <w:tab/>
      </w:r>
      <w:r>
        <w:rPr>
          <w:rFonts w:ascii="Times New Roman"/>
          <w:sz w:val="22"/>
        </w:rPr>
        <w:t>Durbin &amp; Greenbrier Valley Scenic</w:t>
      </w:r>
      <w:r>
        <w:rPr>
          <w:rFonts w:ascii="Times New Roman"/>
          <w:spacing w:val="-3"/>
          <w:sz w:val="22"/>
        </w:rPr>
        <w:t> </w:t>
      </w:r>
      <w:r>
        <w:rPr>
          <w:rFonts w:ascii="Times New Roman"/>
          <w:sz w:val="22"/>
        </w:rPr>
        <w:t>RR</w:t>
      </w:r>
    </w:p>
    <w:p>
      <w:pPr>
        <w:spacing w:line="240" w:lineRule="auto" w:before="0"/>
        <w:rPr>
          <w:rFonts w:ascii="Times New Roman" w:hAnsi="Times New Roman" w:cs="Times New Roman" w:eastAsia="Times New Roman"/>
          <w:sz w:val="22"/>
          <w:szCs w:val="22"/>
        </w:rPr>
      </w:pP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DUPX</w:t>
        <w:tab/>
      </w:r>
      <w:r>
        <w:rPr>
          <w:rFonts w:ascii="Times New Roman"/>
          <w:sz w:val="22"/>
        </w:rPr>
        <w:t>E. I.</w:t>
      </w:r>
      <w:r>
        <w:rPr>
          <w:rFonts w:ascii="Times New Roman"/>
          <w:spacing w:val="-3"/>
          <w:sz w:val="22"/>
        </w:rPr>
        <w:t> </w:t>
      </w:r>
      <w:r>
        <w:rPr>
          <w:rFonts w:ascii="Times New Roman"/>
          <w:sz w:val="22"/>
        </w:rPr>
        <w:t>Dupont</w:t>
      </w:r>
    </w:p>
    <w:p>
      <w:pPr>
        <w:tabs>
          <w:tab w:pos="2979" w:val="left" w:leader="none"/>
        </w:tabs>
        <w:spacing w:before="0"/>
        <w:ind w:left="1540" w:right="3422" w:firstLine="0"/>
        <w:jc w:val="left"/>
        <w:rPr>
          <w:rFonts w:ascii="Times New Roman" w:hAnsi="Times New Roman" w:cs="Times New Roman" w:eastAsia="Times New Roman"/>
          <w:sz w:val="22"/>
          <w:szCs w:val="22"/>
        </w:rPr>
      </w:pPr>
      <w:r>
        <w:rPr>
          <w:rFonts w:ascii="Times New Roman"/>
          <w:w w:val="95"/>
          <w:sz w:val="22"/>
        </w:rPr>
        <w:t>EBT</w:t>
        <w:tab/>
      </w:r>
      <w:r>
        <w:rPr>
          <w:rFonts w:ascii="Times New Roman"/>
          <w:sz w:val="22"/>
        </w:rPr>
        <w:t>East Broadtop RR &amp; Coal</w:t>
      </w:r>
      <w:r>
        <w:rPr>
          <w:rFonts w:ascii="Times New Roman"/>
          <w:spacing w:val="-5"/>
          <w:sz w:val="22"/>
        </w:rPr>
        <w:t> </w:t>
      </w:r>
      <w:r>
        <w:rPr>
          <w:rFonts w:ascii="Times New Roman"/>
          <w:sz w:val="22"/>
        </w:rPr>
        <w:t>Co.</w:t>
      </w:r>
      <w:r>
        <w:rPr>
          <w:rFonts w:ascii="Times New Roman"/>
          <w:w w:val="99"/>
          <w:sz w:val="22"/>
        </w:rPr>
        <w:t> </w:t>
      </w:r>
      <w:r>
        <w:rPr>
          <w:rFonts w:ascii="Times New Roman"/>
          <w:w w:val="95"/>
          <w:sz w:val="22"/>
        </w:rPr>
        <w:t>EBSR</w:t>
        <w:tab/>
      </w:r>
      <w:r>
        <w:rPr>
          <w:rFonts w:ascii="Times New Roman"/>
          <w:sz w:val="22"/>
        </w:rPr>
        <w:t>East Brookfield &amp; Spencer RR</w:t>
      </w:r>
      <w:r>
        <w:rPr>
          <w:rFonts w:ascii="Times New Roman"/>
          <w:spacing w:val="-6"/>
          <w:sz w:val="22"/>
        </w:rPr>
        <w:t> </w:t>
      </w:r>
      <w:r>
        <w:rPr>
          <w:rFonts w:ascii="Times New Roman"/>
          <w:sz w:val="22"/>
        </w:rPr>
        <w:t>LLC</w:t>
      </w:r>
      <w:r>
        <w:rPr>
          <w:rFonts w:ascii="Times New Roman"/>
          <w:w w:val="99"/>
          <w:sz w:val="22"/>
        </w:rPr>
        <w:t> </w:t>
      </w:r>
      <w:r>
        <w:rPr>
          <w:rFonts w:ascii="Times New Roman"/>
          <w:w w:val="95"/>
          <w:sz w:val="22"/>
        </w:rPr>
        <w:t>EACH</w:t>
        <w:tab/>
      </w:r>
      <w:r>
        <w:rPr>
          <w:rFonts w:ascii="Times New Roman"/>
          <w:sz w:val="22"/>
        </w:rPr>
        <w:t>East Camden &amp; Highland RR</w:t>
      </w:r>
      <w:r>
        <w:rPr>
          <w:rFonts w:ascii="Times New Roman"/>
          <w:spacing w:val="-6"/>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ECTB</w:t>
        <w:tab/>
      </w:r>
      <w:r>
        <w:rPr>
          <w:rFonts w:ascii="Times New Roman"/>
          <w:sz w:val="22"/>
        </w:rPr>
        <w:t>East Chattanooga Belt Rwy</w:t>
      </w:r>
      <w:r>
        <w:rPr>
          <w:rFonts w:ascii="Times New Roman"/>
          <w:spacing w:val="-5"/>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ECBR</w:t>
        <w:tab/>
      </w:r>
      <w:r>
        <w:rPr>
          <w:rFonts w:ascii="Times New Roman"/>
          <w:sz w:val="22"/>
        </w:rPr>
        <w:t>East Cooper &amp; Berkeley</w:t>
      </w:r>
      <w:r>
        <w:rPr>
          <w:rFonts w:ascii="Times New Roman"/>
          <w:spacing w:val="-3"/>
          <w:sz w:val="22"/>
        </w:rPr>
        <w:t> </w:t>
      </w:r>
      <w:r>
        <w:rPr>
          <w:rFonts w:ascii="Times New Roman"/>
          <w:sz w:val="22"/>
        </w:rPr>
        <w:t>RR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EEC</w:t>
        <w:tab/>
      </w:r>
      <w:r>
        <w:rPr>
          <w:rFonts w:ascii="Times New Roman"/>
          <w:sz w:val="22"/>
        </w:rPr>
        <w:t>East Erie Commercial</w:t>
      </w:r>
      <w:r>
        <w:rPr>
          <w:rFonts w:ascii="Times New Roman"/>
          <w:spacing w:val="-3"/>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spacing w:val="-1"/>
          <w:sz w:val="22"/>
        </w:rPr>
        <w:t>EJR</w:t>
        <w:tab/>
        <w:t>East</w:t>
      </w:r>
      <w:r>
        <w:rPr>
          <w:rFonts w:ascii="Times New Roman"/>
          <w:sz w:val="22"/>
        </w:rPr>
        <w:t> </w:t>
      </w:r>
      <w:r>
        <w:rPr>
          <w:rFonts w:ascii="Times New Roman"/>
          <w:spacing w:val="-1"/>
          <w:sz w:val="22"/>
        </w:rPr>
        <w:t>Jersey</w:t>
      </w:r>
      <w:r>
        <w:rPr>
          <w:rFonts w:ascii="Times New Roman"/>
          <w:sz w:val="22"/>
        </w:rPr>
        <w:t> </w:t>
      </w:r>
      <w:r>
        <w:rPr>
          <w:rFonts w:ascii="Times New Roman"/>
          <w:spacing w:val="-1"/>
          <w:sz w:val="22"/>
        </w:rPr>
        <w:t>RR</w:t>
      </w:r>
      <w:r>
        <w:rPr>
          <w:rFonts w:ascii="Times New Roman"/>
          <w:sz w:val="22"/>
        </w:rPr>
        <w:t> &amp; </w:t>
      </w:r>
      <w:r>
        <w:rPr>
          <w:rFonts w:ascii="Times New Roman"/>
          <w:spacing w:val="-1"/>
          <w:sz w:val="22"/>
        </w:rPr>
        <w:t>Term.</w:t>
      </w:r>
      <w:r>
        <w:rPr>
          <w:rFonts w:ascii="Times New Roman"/>
          <w:spacing w:val="5"/>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ESPN</w:t>
        <w:tab/>
      </w:r>
      <w:r>
        <w:rPr>
          <w:rFonts w:ascii="Times New Roman"/>
          <w:sz w:val="22"/>
        </w:rPr>
        <w:t>East Penn RR</w:t>
      </w:r>
      <w:r>
        <w:rPr>
          <w:rFonts w:ascii="Times New Roman"/>
          <w:spacing w:val="-3"/>
          <w:sz w:val="22"/>
        </w:rPr>
        <w:t> </w:t>
      </w:r>
      <w:r>
        <w:rPr>
          <w:rFonts w:ascii="Times New Roman"/>
          <w:sz w:val="22"/>
        </w:rPr>
        <w:t>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ETRY</w:t>
        <w:tab/>
      </w:r>
      <w:r>
        <w:rPr>
          <w:rFonts w:ascii="Times New Roman"/>
          <w:sz w:val="22"/>
        </w:rPr>
        <w:t>East Tennessee Rwy,</w:t>
      </w:r>
      <w:r>
        <w:rPr>
          <w:rFonts w:ascii="Times New Roman"/>
          <w:spacing w:val="-3"/>
          <w:sz w:val="22"/>
        </w:rPr>
        <w:t> </w:t>
      </w:r>
      <w:r>
        <w:rPr>
          <w:rFonts w:ascii="Times New Roman"/>
          <w:sz w:val="22"/>
        </w:rPr>
        <w:t>L.P.</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176" w:firstLine="0"/>
        <w:jc w:val="left"/>
        <w:rPr>
          <w:rFonts w:ascii="Times New Roman" w:hAnsi="Times New Roman" w:cs="Times New Roman" w:eastAsia="Times New Roman"/>
          <w:sz w:val="22"/>
          <w:szCs w:val="22"/>
        </w:rPr>
      </w:pPr>
      <w:r>
        <w:rPr>
          <w:rFonts w:ascii="Times New Roman"/>
          <w:spacing w:val="-1"/>
          <w:w w:val="95"/>
          <w:sz w:val="22"/>
        </w:rPr>
        <w:t>EARY</w:t>
        <w:tab/>
      </w:r>
      <w:r>
        <w:rPr>
          <w:rFonts w:ascii="Times New Roman"/>
          <w:spacing w:val="-1"/>
          <w:sz w:val="22"/>
        </w:rPr>
        <w:t>Eastern</w:t>
      </w:r>
      <w:r>
        <w:rPr>
          <w:rFonts w:ascii="Times New Roman"/>
          <w:sz w:val="22"/>
        </w:rPr>
        <w:t> </w:t>
      </w:r>
      <w:r>
        <w:rPr>
          <w:rFonts w:ascii="Times New Roman"/>
          <w:spacing w:val="-1"/>
          <w:sz w:val="22"/>
        </w:rPr>
        <w:t>Alabama</w:t>
      </w:r>
      <w:r>
        <w:rPr>
          <w:rFonts w:ascii="Times New Roman"/>
          <w:sz w:val="22"/>
        </w:rPr>
        <w:t> Rwy</w:t>
      </w:r>
      <w:r>
        <w:rPr>
          <w:rFonts w:ascii="Times New Roman"/>
          <w:spacing w:val="2"/>
          <w:sz w:val="22"/>
        </w:rPr>
        <w:t> </w:t>
      </w:r>
      <w:r>
        <w:rPr>
          <w:rFonts w:ascii="Times New Roman"/>
          <w:spacing w:val="-1"/>
          <w:sz w:val="22"/>
        </w:rPr>
        <w:t>Co.</w:t>
      </w:r>
      <w:r>
        <w:rPr>
          <w:rFonts w:ascii="Times New Roman"/>
          <w:sz w:val="22"/>
        </w:rPr>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EIRR</w:t>
        <w:tab/>
      </w:r>
      <w:r>
        <w:rPr>
          <w:rFonts w:ascii="Times New Roman"/>
          <w:sz w:val="22"/>
        </w:rPr>
        <w:t>Eastern Idaho</w:t>
      </w:r>
      <w:r>
        <w:rPr>
          <w:rFonts w:ascii="Times New Roman"/>
          <w:spacing w:val="-3"/>
          <w:sz w:val="22"/>
        </w:rPr>
        <w:t> </w:t>
      </w:r>
      <w:r>
        <w:rPr>
          <w:rFonts w:ascii="Times New Roman"/>
          <w:sz w:val="22"/>
        </w:rPr>
        <w:t>RR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EIRC</w:t>
        <w:tab/>
      </w:r>
      <w:r>
        <w:rPr>
          <w:rFonts w:ascii="Times New Roman"/>
          <w:sz w:val="22"/>
        </w:rPr>
        <w:t>Eastern Illinois RR</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EMRY</w:t>
        <w:tab/>
      </w:r>
      <w:r>
        <w:rPr>
          <w:rFonts w:ascii="Times New Roman"/>
          <w:sz w:val="22"/>
        </w:rPr>
        <w:t>Eastern Maine RR</w:t>
      </w:r>
      <w:r>
        <w:rPr>
          <w:rFonts w:ascii="Times New Roman"/>
          <w:spacing w:val="-3"/>
          <w:sz w:val="22"/>
        </w:rPr>
        <w:t> </w:t>
      </w:r>
      <w:r>
        <w:rPr>
          <w:rFonts w:ascii="Times New Roman"/>
          <w:sz w:val="22"/>
        </w:rPr>
        <w:t>Co.</w:t>
      </w:r>
    </w:p>
    <w:p>
      <w:pPr>
        <w:tabs>
          <w:tab w:pos="2979" w:val="left" w:leader="none"/>
        </w:tabs>
        <w:spacing w:before="0"/>
        <w:ind w:left="1540" w:right="3286" w:firstLine="0"/>
        <w:jc w:val="left"/>
        <w:rPr>
          <w:rFonts w:ascii="Times New Roman" w:hAnsi="Times New Roman" w:cs="Times New Roman" w:eastAsia="Times New Roman"/>
          <w:sz w:val="22"/>
          <w:szCs w:val="22"/>
        </w:rPr>
      </w:pPr>
      <w:r>
        <w:rPr>
          <w:rFonts w:ascii="Times New Roman"/>
          <w:w w:val="95"/>
          <w:sz w:val="22"/>
        </w:rPr>
        <w:t>EWG</w:t>
        <w:tab/>
      </w:r>
      <w:r>
        <w:rPr>
          <w:rFonts w:ascii="Times New Roman"/>
          <w:sz w:val="22"/>
        </w:rPr>
        <w:t>Eastern Washington Gateway RR</w:t>
      </w:r>
      <w:r>
        <w:rPr>
          <w:rFonts w:ascii="Times New Roman"/>
          <w:spacing w:val="-3"/>
          <w:sz w:val="22"/>
        </w:rPr>
        <w:t> </w:t>
      </w:r>
      <w:r>
        <w:rPr>
          <w:rFonts w:ascii="Times New Roman"/>
          <w:sz w:val="22"/>
        </w:rPr>
        <w:t>Co.</w:t>
      </w:r>
      <w:r>
        <w:rPr>
          <w:rFonts w:ascii="Times New Roman"/>
          <w:w w:val="99"/>
          <w:sz w:val="22"/>
        </w:rPr>
        <w:t> </w:t>
      </w:r>
      <w:r>
        <w:rPr>
          <w:rFonts w:ascii="Times New Roman"/>
          <w:w w:val="95"/>
          <w:sz w:val="22"/>
        </w:rPr>
        <w:t>EASO</w:t>
        <w:tab/>
      </w:r>
      <w:r>
        <w:rPr>
          <w:rFonts w:ascii="Times New Roman"/>
          <w:sz w:val="22"/>
        </w:rPr>
        <w:t>Easx Corp./Easx RR</w:t>
      </w:r>
      <w:r>
        <w:rPr>
          <w:rFonts w:ascii="Times New Roman"/>
          <w:spacing w:val="-6"/>
          <w:sz w:val="22"/>
        </w:rPr>
        <w:t> </w:t>
      </w:r>
      <w:r>
        <w:rPr>
          <w:rFonts w:ascii="Times New Roman"/>
          <w:sz w:val="22"/>
        </w:rPr>
        <w:t>Corporation</w:t>
      </w:r>
      <w:r>
        <w:rPr>
          <w:rFonts w:ascii="Times New Roman"/>
          <w:w w:val="99"/>
          <w:sz w:val="22"/>
        </w:rPr>
        <w:t> </w:t>
      </w:r>
      <w:r>
        <w:rPr>
          <w:rFonts w:ascii="Times New Roman"/>
          <w:w w:val="95"/>
          <w:sz w:val="22"/>
        </w:rPr>
        <w:t>TXTX</w:t>
        <w:tab/>
      </w:r>
      <w:r>
        <w:rPr>
          <w:rFonts w:ascii="Times New Roman"/>
          <w:sz w:val="22"/>
        </w:rPr>
        <w:t>Econo Rail</w:t>
      </w:r>
      <w:r>
        <w:rPr>
          <w:rFonts w:ascii="Times New Roman"/>
          <w:spacing w:val="-3"/>
          <w:sz w:val="22"/>
        </w:rPr>
        <w:t> </w:t>
      </w:r>
      <w:r>
        <w:rPr>
          <w:rFonts w:ascii="Times New Roman"/>
          <w:sz w:val="22"/>
        </w:rPr>
        <w:t>Corp.</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EFRR</w:t>
        <w:tab/>
      </w:r>
      <w:r>
        <w:rPr>
          <w:rFonts w:ascii="Times New Roman"/>
          <w:sz w:val="22"/>
        </w:rPr>
        <w:t>Effingham RR</w:t>
      </w:r>
      <w:r>
        <w:rPr>
          <w:rFonts w:ascii="Times New Roman"/>
          <w:spacing w:val="-5"/>
          <w:sz w:val="22"/>
        </w:rPr>
        <w:t> </w:t>
      </w:r>
      <w:r>
        <w:rPr>
          <w:rFonts w:ascii="Times New Roman"/>
          <w:sz w:val="22"/>
        </w:rPr>
        <w:t>Co.</w:t>
      </w:r>
    </w:p>
    <w:p>
      <w:pPr>
        <w:tabs>
          <w:tab w:pos="2979" w:val="left" w:leader="none"/>
        </w:tabs>
        <w:spacing w:before="0"/>
        <w:ind w:left="1540" w:right="3774" w:firstLine="0"/>
        <w:jc w:val="both"/>
        <w:rPr>
          <w:rFonts w:ascii="Times New Roman" w:hAnsi="Times New Roman" w:cs="Times New Roman" w:eastAsia="Times New Roman"/>
          <w:sz w:val="22"/>
          <w:szCs w:val="22"/>
        </w:rPr>
      </w:pPr>
      <w:r>
        <w:rPr>
          <w:rFonts w:ascii="Times New Roman"/>
          <w:w w:val="95"/>
          <w:sz w:val="22"/>
        </w:rPr>
        <w:t>EDW</w:t>
        <w:tab/>
      </w:r>
      <w:r>
        <w:rPr>
          <w:rFonts w:ascii="Times New Roman"/>
          <w:sz w:val="22"/>
        </w:rPr>
        <w:t>El Dorado &amp; Wesson Rwy</w:t>
      </w:r>
      <w:r>
        <w:rPr>
          <w:rFonts w:ascii="Times New Roman"/>
          <w:spacing w:val="-5"/>
          <w:sz w:val="22"/>
        </w:rPr>
        <w:t> </w:t>
      </w:r>
      <w:r>
        <w:rPr>
          <w:rFonts w:ascii="Times New Roman"/>
          <w:sz w:val="22"/>
        </w:rPr>
        <w:t>Co.</w:t>
      </w:r>
      <w:r>
        <w:rPr>
          <w:rFonts w:ascii="Times New Roman"/>
          <w:w w:val="99"/>
          <w:sz w:val="22"/>
        </w:rPr>
        <w:t> </w:t>
      </w:r>
      <w:r>
        <w:rPr>
          <w:rFonts w:ascii="Times New Roman"/>
          <w:w w:val="95"/>
          <w:sz w:val="22"/>
        </w:rPr>
        <w:t>ECTM</w:t>
        <w:tab/>
      </w:r>
      <w:r>
        <w:rPr>
          <w:rFonts w:ascii="Times New Roman"/>
          <w:sz w:val="22"/>
        </w:rPr>
        <w:t>Electrick City Trolley</w:t>
      </w:r>
      <w:r>
        <w:rPr>
          <w:rFonts w:ascii="Times New Roman"/>
          <w:spacing w:val="-7"/>
          <w:sz w:val="22"/>
        </w:rPr>
        <w:t> </w:t>
      </w:r>
      <w:r>
        <w:rPr>
          <w:rFonts w:ascii="Times New Roman"/>
          <w:sz w:val="22"/>
        </w:rPr>
        <w:t>Museum</w:t>
      </w:r>
      <w:r>
        <w:rPr>
          <w:rFonts w:ascii="Times New Roman"/>
          <w:w w:val="99"/>
          <w:sz w:val="22"/>
        </w:rPr>
        <w:t> </w:t>
      </w:r>
      <w:r>
        <w:rPr>
          <w:rFonts w:ascii="Times New Roman"/>
          <w:w w:val="95"/>
          <w:sz w:val="22"/>
        </w:rPr>
        <w:t>EJE</w:t>
        <w:tab/>
      </w:r>
      <w:r>
        <w:rPr>
          <w:rFonts w:ascii="Times New Roman"/>
          <w:sz w:val="22"/>
        </w:rPr>
        <w:t>Elgin, Joliet &amp; Eastern Rwy</w:t>
      </w:r>
      <w:r>
        <w:rPr>
          <w:rFonts w:ascii="Times New Roman"/>
          <w:spacing w:val="-4"/>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ELKR</w:t>
        <w:tab/>
      </w:r>
      <w:r>
        <w:rPr>
          <w:rFonts w:ascii="Times New Roman"/>
          <w:sz w:val="22"/>
        </w:rPr>
        <w:t>Elk River RR,</w:t>
      </w:r>
      <w:r>
        <w:rPr>
          <w:rFonts w:ascii="Times New Roman"/>
          <w:spacing w:val="-3"/>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EERZ</w:t>
        <w:tab/>
      </w:r>
      <w:r>
        <w:rPr>
          <w:rFonts w:ascii="Times New Roman"/>
          <w:sz w:val="22"/>
        </w:rPr>
        <w:t>Ellis and Eastern</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EWR</w:t>
        <w:tab/>
      </w:r>
      <w:r>
        <w:rPr>
          <w:rFonts w:ascii="Times New Roman"/>
          <w:sz w:val="22"/>
        </w:rPr>
        <w:t>Erie Western</w:t>
      </w:r>
      <w:r>
        <w:rPr>
          <w:rFonts w:ascii="Times New Roman"/>
          <w:spacing w:val="-2"/>
          <w:sz w:val="22"/>
        </w:rPr>
        <w:t> </w:t>
      </w:r>
      <w:r>
        <w:rPr>
          <w:rFonts w:ascii="Times New Roman"/>
          <w:sz w:val="22"/>
        </w:rPr>
        <w:t>Rwy</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ESWR</w:t>
        <w:tab/>
      </w:r>
      <w:r>
        <w:rPr>
          <w:rFonts w:ascii="Times New Roman"/>
          <w:sz w:val="22"/>
        </w:rPr>
        <w:t>Escalanta Western</w:t>
      </w:r>
      <w:r>
        <w:rPr>
          <w:rFonts w:ascii="Times New Roman"/>
          <w:spacing w:val="-3"/>
          <w:sz w:val="22"/>
        </w:rPr>
        <w:t> </w:t>
      </w:r>
      <w:r>
        <w:rPr>
          <w:rFonts w:ascii="Times New Roman"/>
          <w:sz w:val="22"/>
        </w:rPr>
        <w:t>Rwy</w:t>
      </w:r>
    </w:p>
    <w:p>
      <w:pPr>
        <w:tabs>
          <w:tab w:pos="2979" w:val="left" w:leader="none"/>
        </w:tabs>
        <w:spacing w:before="0"/>
        <w:ind w:left="1540" w:right="3538" w:firstLine="0"/>
        <w:jc w:val="left"/>
        <w:rPr>
          <w:rFonts w:ascii="Times New Roman" w:hAnsi="Times New Roman" w:cs="Times New Roman" w:eastAsia="Times New Roman"/>
          <w:sz w:val="22"/>
          <w:szCs w:val="22"/>
        </w:rPr>
      </w:pPr>
      <w:r>
        <w:rPr>
          <w:rFonts w:ascii="Times New Roman"/>
          <w:w w:val="95"/>
          <w:sz w:val="22"/>
        </w:rPr>
        <w:t>ELS</w:t>
        <w:tab/>
      </w:r>
      <w:r>
        <w:rPr>
          <w:rFonts w:ascii="Times New Roman"/>
          <w:sz w:val="22"/>
        </w:rPr>
        <w:t>Escanaba &amp; Lake Superior RR</w:t>
      </w:r>
      <w:r>
        <w:rPr>
          <w:rFonts w:ascii="Times New Roman"/>
          <w:spacing w:val="-5"/>
          <w:sz w:val="22"/>
        </w:rPr>
        <w:t> </w:t>
      </w:r>
      <w:r>
        <w:rPr>
          <w:rFonts w:ascii="Times New Roman"/>
          <w:sz w:val="22"/>
        </w:rPr>
        <w:t>Co.</w:t>
      </w:r>
      <w:r>
        <w:rPr>
          <w:rFonts w:ascii="Times New Roman"/>
          <w:w w:val="99"/>
          <w:sz w:val="22"/>
        </w:rPr>
        <w:t> </w:t>
      </w:r>
      <w:r>
        <w:rPr>
          <w:rFonts w:ascii="Times New Roman"/>
          <w:w w:val="95"/>
          <w:sz w:val="22"/>
        </w:rPr>
        <w:t>EVWR</w:t>
        <w:tab/>
      </w:r>
      <w:r>
        <w:rPr>
          <w:rFonts w:ascii="Times New Roman"/>
          <w:sz w:val="22"/>
        </w:rPr>
        <w:t>Evansville Western Rwy,</w:t>
      </w:r>
      <w:r>
        <w:rPr>
          <w:rFonts w:ascii="Times New Roman"/>
          <w:spacing w:val="-4"/>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EV</w:t>
        <w:tab/>
      </w:r>
      <w:r>
        <w:rPr>
          <w:rFonts w:ascii="Times New Roman"/>
          <w:sz w:val="22"/>
        </w:rPr>
        <w:t>Everett RR</w:t>
      </w:r>
      <w:r>
        <w:rPr>
          <w:rFonts w:ascii="Times New Roman"/>
          <w:spacing w:val="-3"/>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EBRR</w:t>
        <w:tab/>
      </w:r>
      <w:r>
        <w:rPr>
          <w:rFonts w:ascii="Times New Roman"/>
          <w:sz w:val="22"/>
        </w:rPr>
        <w:t>Exel Baytown</w:t>
      </w:r>
      <w:r>
        <w:rPr>
          <w:rFonts w:ascii="Times New Roman"/>
          <w:spacing w:val="-4"/>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ESSV</w:t>
        <w:tab/>
      </w:r>
      <w:r>
        <w:rPr>
          <w:rFonts w:ascii="Times New Roman"/>
          <w:sz w:val="22"/>
        </w:rPr>
        <w:t>Exel Switching</w:t>
      </w:r>
      <w:r>
        <w:rPr>
          <w:rFonts w:ascii="Times New Roman"/>
          <w:spacing w:val="-4"/>
          <w:sz w:val="22"/>
        </w:rPr>
        <w:t> </w:t>
      </w:r>
      <w:r>
        <w:rPr>
          <w:rFonts w:ascii="Times New Roman"/>
          <w:sz w:val="22"/>
        </w:rPr>
        <w:t>Service</w:t>
      </w:r>
    </w:p>
    <w:p>
      <w:pPr>
        <w:spacing w:line="240" w:lineRule="auto" w:before="0"/>
        <w:rPr>
          <w:rFonts w:ascii="Times New Roman" w:hAnsi="Times New Roman" w:cs="Times New Roman" w:eastAsia="Times New Roman"/>
          <w:sz w:val="22"/>
          <w:szCs w:val="22"/>
        </w:rPr>
      </w:pP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FRR</w:t>
        <w:tab/>
      </w:r>
      <w:r>
        <w:rPr>
          <w:rFonts w:ascii="Times New Roman"/>
          <w:sz w:val="22"/>
        </w:rPr>
        <w:t>Falls Road RR Co.</w:t>
      </w:r>
      <w:r>
        <w:rPr>
          <w:rFonts w:ascii="Times New Roman"/>
          <w:spacing w:val="-4"/>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FMRC</w:t>
        <w:tab/>
      </w:r>
      <w:r>
        <w:rPr>
          <w:rFonts w:ascii="Times New Roman"/>
          <w:sz w:val="22"/>
        </w:rPr>
        <w:t>Farmrail</w:t>
      </w:r>
      <w:r>
        <w:rPr>
          <w:rFonts w:ascii="Times New Roman"/>
          <w:spacing w:val="-5"/>
          <w:sz w:val="22"/>
        </w:rPr>
        <w:t> </w:t>
      </w:r>
      <w:r>
        <w:rPr>
          <w:rFonts w:ascii="Times New Roman"/>
          <w:sz w:val="22"/>
        </w:rPr>
        <w:t>Corp.</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FCRV</w:t>
        <w:tab/>
      </w:r>
      <w:r>
        <w:rPr>
          <w:rFonts w:ascii="Times New Roman"/>
          <w:sz w:val="22"/>
        </w:rPr>
        <w:t>Fayette Central</w:t>
      </w:r>
      <w:r>
        <w:rPr>
          <w:rFonts w:ascii="Times New Roman"/>
          <w:spacing w:val="-3"/>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FRA</w:t>
        <w:tab/>
      </w:r>
      <w:r>
        <w:rPr>
          <w:rFonts w:ascii="Times New Roman"/>
          <w:sz w:val="22"/>
        </w:rPr>
        <w:t>Federal RR</w:t>
      </w:r>
      <w:r>
        <w:rPr>
          <w:rFonts w:ascii="Times New Roman"/>
          <w:spacing w:val="-7"/>
          <w:sz w:val="22"/>
        </w:rPr>
        <w:t> </w:t>
      </w:r>
      <w:r>
        <w:rPr>
          <w:rFonts w:ascii="Times New Roman"/>
          <w:sz w:val="22"/>
        </w:rPr>
        <w:t>Administration</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NDM</w:t>
        <w:tab/>
      </w:r>
      <w:r>
        <w:rPr>
          <w:rFonts w:ascii="Times New Roman"/>
          <w:sz w:val="22"/>
        </w:rPr>
        <w:t>Ferrocarriles Nacionales De</w:t>
      </w:r>
      <w:r>
        <w:rPr>
          <w:rFonts w:ascii="Times New Roman"/>
          <w:spacing w:val="-5"/>
          <w:sz w:val="22"/>
        </w:rPr>
        <w:t> </w:t>
      </w:r>
      <w:r>
        <w:rPr>
          <w:rFonts w:ascii="Times New Roman"/>
          <w:sz w:val="22"/>
        </w:rPr>
        <w:t>Mexico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FMWX</w:t>
        <w:tab/>
      </w:r>
      <w:r>
        <w:rPr>
          <w:rFonts w:ascii="Times New Roman"/>
          <w:sz w:val="22"/>
        </w:rPr>
        <w:t>Fillmore and</w:t>
      </w:r>
      <w:r>
        <w:rPr>
          <w:rFonts w:ascii="Times New Roman"/>
          <w:spacing w:val="-5"/>
          <w:sz w:val="22"/>
        </w:rPr>
        <w:t> </w:t>
      </w:r>
      <w:r>
        <w:rPr>
          <w:rFonts w:ascii="Times New Roman"/>
          <w:sz w:val="22"/>
        </w:rPr>
        <w:t>Western</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FGLK</w:t>
        <w:tab/>
      </w:r>
      <w:r>
        <w:rPr>
          <w:rFonts w:ascii="Times New Roman"/>
          <w:sz w:val="22"/>
        </w:rPr>
        <w:t>Finger Lakes Rwy</w:t>
      </w:r>
      <w:r>
        <w:rPr>
          <w:rFonts w:ascii="Times New Roman"/>
          <w:spacing w:val="-2"/>
          <w:sz w:val="22"/>
        </w:rPr>
        <w:t> </w:t>
      </w:r>
      <w:r>
        <w:rPr>
          <w:rFonts w:ascii="Times New Roman"/>
          <w:sz w:val="22"/>
        </w:rPr>
        <w:t>Corp.</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FCRD</w:t>
        <w:tab/>
      </w:r>
      <w:r>
        <w:rPr>
          <w:rFonts w:ascii="Times New Roman"/>
          <w:sz w:val="22"/>
        </w:rPr>
        <w:t>First Coast RR</w:t>
      </w:r>
      <w:r>
        <w:rPr>
          <w:rFonts w:ascii="Times New Roman"/>
          <w:spacing w:val="-2"/>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FBCR</w:t>
        <w:tab/>
      </w:r>
      <w:r>
        <w:rPr>
          <w:rFonts w:ascii="Times New Roman"/>
          <w:sz w:val="22"/>
        </w:rPr>
        <w:t>Fitchburg Commuter</w:t>
      </w:r>
      <w:r>
        <w:rPr>
          <w:rFonts w:ascii="Times New Roman"/>
          <w:spacing w:val="-5"/>
          <w:sz w:val="22"/>
        </w:rPr>
        <w:t> </w:t>
      </w:r>
      <w:r>
        <w:rPr>
          <w:rFonts w:ascii="Times New Roman"/>
          <w:sz w:val="22"/>
        </w:rPr>
        <w:t>Rail</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FIR</w:t>
        <w:tab/>
      </w:r>
      <w:r>
        <w:rPr>
          <w:rFonts w:ascii="Times New Roman"/>
          <w:sz w:val="22"/>
        </w:rPr>
        <w:t>Flats Industrial</w:t>
      </w:r>
      <w:r>
        <w:rPr>
          <w:rFonts w:ascii="Times New Roman"/>
          <w:spacing w:val="-3"/>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FCEN</w:t>
        <w:tab/>
      </w:r>
      <w:r>
        <w:rPr>
          <w:rFonts w:ascii="Times New Roman"/>
          <w:sz w:val="22"/>
        </w:rPr>
        <w:t>Florida Central RR</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FDT</w:t>
        <w:tab/>
      </w:r>
      <w:r>
        <w:rPr>
          <w:rFonts w:ascii="Times New Roman"/>
          <w:sz w:val="22"/>
        </w:rPr>
        <w:t>Florida Department</w:t>
      </w:r>
      <w:r>
        <w:rPr>
          <w:rFonts w:ascii="Times New Roman"/>
          <w:spacing w:val="-9"/>
          <w:sz w:val="22"/>
        </w:rPr>
        <w:t> </w:t>
      </w:r>
      <w:r>
        <w:rPr>
          <w:rFonts w:ascii="Times New Roman"/>
          <w:sz w:val="22"/>
        </w:rPr>
        <w:t>Transportation</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FEC</w:t>
        <w:tab/>
      </w:r>
      <w:r>
        <w:rPr>
          <w:rFonts w:ascii="Times New Roman"/>
          <w:sz w:val="22"/>
        </w:rPr>
        <w:t>Florida East Coast Rwy</w:t>
      </w:r>
      <w:r>
        <w:rPr>
          <w:rFonts w:ascii="Times New Roman"/>
          <w:spacing w:val="-3"/>
          <w:sz w:val="22"/>
        </w:rPr>
        <w:t> </w:t>
      </w:r>
      <w:r>
        <w:rPr>
          <w:rFonts w:ascii="Times New Roman"/>
          <w:sz w:val="22"/>
        </w:rPr>
        <w:t>Co.</w:t>
      </w:r>
    </w:p>
    <w:p>
      <w:pPr>
        <w:tabs>
          <w:tab w:pos="2980" w:val="left" w:leader="none"/>
        </w:tabs>
        <w:spacing w:before="0"/>
        <w:ind w:left="1540" w:right="2884" w:firstLine="0"/>
        <w:jc w:val="left"/>
        <w:rPr>
          <w:rFonts w:ascii="Times New Roman" w:hAnsi="Times New Roman" w:cs="Times New Roman" w:eastAsia="Times New Roman"/>
          <w:sz w:val="22"/>
          <w:szCs w:val="22"/>
        </w:rPr>
      </w:pPr>
      <w:r>
        <w:rPr>
          <w:rFonts w:ascii="Times New Roman"/>
          <w:w w:val="95"/>
          <w:sz w:val="22"/>
        </w:rPr>
        <w:t>FGC</w:t>
        <w:tab/>
      </w:r>
      <w:r>
        <w:rPr>
          <w:rFonts w:ascii="Times New Roman"/>
          <w:sz w:val="22"/>
        </w:rPr>
        <w:t>Florida Gulf Coast Railroad Museum,</w:t>
      </w:r>
      <w:r>
        <w:rPr>
          <w:rFonts w:ascii="Times New Roman"/>
          <w:spacing w:val="-9"/>
          <w:sz w:val="22"/>
        </w:rPr>
        <w:t> </w:t>
      </w:r>
      <w:r>
        <w:rPr>
          <w:rFonts w:ascii="Times New Roman"/>
          <w:sz w:val="22"/>
        </w:rPr>
        <w:t>Inc.</w:t>
      </w:r>
      <w:r>
        <w:rPr>
          <w:rFonts w:ascii="Times New Roman"/>
          <w:w w:val="99"/>
          <w:sz w:val="22"/>
        </w:rPr>
        <w:t> </w:t>
      </w:r>
      <w:r>
        <w:rPr>
          <w:rFonts w:ascii="Times New Roman"/>
          <w:w w:val="95"/>
          <w:sz w:val="22"/>
        </w:rPr>
        <w:t>FMID</w:t>
        <w:tab/>
      </w:r>
      <w:r>
        <w:rPr>
          <w:rFonts w:ascii="Times New Roman"/>
          <w:sz w:val="22"/>
        </w:rPr>
        <w:t>Florida Midland RR Co.,</w:t>
      </w:r>
      <w:r>
        <w:rPr>
          <w:rFonts w:ascii="Times New Roman"/>
          <w:spacing w:val="-9"/>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FNOR</w:t>
        <w:tab/>
      </w:r>
      <w:r>
        <w:rPr>
          <w:rFonts w:ascii="Times New Roman"/>
          <w:sz w:val="22"/>
        </w:rPr>
        <w:t>Florida Northern RR Co.,</w:t>
      </w:r>
      <w:r>
        <w:rPr>
          <w:rFonts w:ascii="Times New Roman"/>
          <w:spacing w:val="-5"/>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FRAX</w:t>
        <w:tab/>
      </w:r>
      <w:r>
        <w:rPr>
          <w:rFonts w:ascii="Times New Roman"/>
          <w:sz w:val="22"/>
        </w:rPr>
        <w:t>Florida Rail</w:t>
      </w:r>
      <w:r>
        <w:rPr>
          <w:rFonts w:ascii="Times New Roman"/>
          <w:spacing w:val="-4"/>
          <w:sz w:val="22"/>
        </w:rPr>
        <w:t> </w:t>
      </w:r>
      <w:r>
        <w:rPr>
          <w:rFonts w:ascii="Times New Roman"/>
          <w:sz w:val="22"/>
        </w:rPr>
        <w:t>Adventures</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FLYJ</w:t>
        <w:tab/>
      </w:r>
      <w:r>
        <w:rPr>
          <w:rFonts w:ascii="Times New Roman"/>
          <w:sz w:val="22"/>
        </w:rPr>
        <w:t>Flying J / Big West</w:t>
      </w:r>
      <w:r>
        <w:rPr>
          <w:rFonts w:ascii="Times New Roman"/>
          <w:spacing w:val="-5"/>
          <w:sz w:val="22"/>
        </w:rPr>
        <w:t> </w:t>
      </w:r>
      <w:r>
        <w:rPr>
          <w:rFonts w:ascii="Times New Roman"/>
          <w:sz w:val="22"/>
        </w:rPr>
        <w:t>Oil</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FP</w:t>
        <w:tab/>
      </w:r>
      <w:r>
        <w:rPr>
          <w:rFonts w:ascii="Times New Roman"/>
          <w:sz w:val="22"/>
        </w:rPr>
        <w:t>Fordyce &amp; Princeton RR</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FRVT</w:t>
        <w:tab/>
      </w:r>
      <w:r>
        <w:rPr>
          <w:rFonts w:ascii="Times New Roman"/>
          <w:sz w:val="22"/>
        </w:rPr>
        <w:t>Fore River Transportation</w:t>
      </w:r>
      <w:r>
        <w:rPr>
          <w:rFonts w:ascii="Times New Roman"/>
          <w:spacing w:val="-6"/>
          <w:sz w:val="22"/>
        </w:rPr>
        <w:t> </w:t>
      </w:r>
      <w:r>
        <w:rPr>
          <w:rFonts w:ascii="Times New Roman"/>
          <w:sz w:val="22"/>
        </w:rPr>
        <w:t>Corp.</w:t>
      </w:r>
    </w:p>
    <w:p>
      <w:pPr>
        <w:tabs>
          <w:tab w:pos="2979" w:val="left" w:leader="none"/>
        </w:tabs>
        <w:spacing w:before="0"/>
        <w:ind w:left="1540" w:right="4272" w:firstLine="0"/>
        <w:jc w:val="left"/>
        <w:rPr>
          <w:rFonts w:ascii="Times New Roman" w:hAnsi="Times New Roman" w:cs="Times New Roman" w:eastAsia="Times New Roman"/>
          <w:sz w:val="22"/>
          <w:szCs w:val="22"/>
        </w:rPr>
      </w:pPr>
      <w:r>
        <w:rPr>
          <w:rFonts w:ascii="Times New Roman"/>
          <w:w w:val="95"/>
          <w:sz w:val="22"/>
        </w:rPr>
        <w:t>FSR</w:t>
        <w:tab/>
      </w:r>
      <w:r>
        <w:rPr>
          <w:rFonts w:ascii="Times New Roman"/>
          <w:sz w:val="22"/>
        </w:rPr>
        <w:t>Fort Smith RR</w:t>
      </w:r>
      <w:r>
        <w:rPr>
          <w:rFonts w:ascii="Times New Roman"/>
          <w:spacing w:val="-5"/>
          <w:sz w:val="22"/>
        </w:rPr>
        <w:t> </w:t>
      </w:r>
      <w:r>
        <w:rPr>
          <w:rFonts w:ascii="Times New Roman"/>
          <w:sz w:val="22"/>
        </w:rPr>
        <w:t>Co.</w:t>
      </w:r>
      <w:r>
        <w:rPr>
          <w:rFonts w:ascii="Times New Roman"/>
          <w:w w:val="99"/>
          <w:sz w:val="22"/>
        </w:rPr>
        <w:t> </w:t>
      </w:r>
      <w:r>
        <w:rPr>
          <w:rFonts w:ascii="Times New Roman"/>
          <w:w w:val="95"/>
          <w:sz w:val="22"/>
        </w:rPr>
        <w:t>FWWR</w:t>
        <w:tab/>
      </w:r>
      <w:r>
        <w:rPr>
          <w:rFonts w:ascii="Times New Roman"/>
          <w:sz w:val="22"/>
        </w:rPr>
        <w:t>Fort Worth &amp; Western</w:t>
      </w:r>
      <w:r>
        <w:rPr>
          <w:rFonts w:ascii="Times New Roman"/>
          <w:spacing w:val="-6"/>
          <w:sz w:val="22"/>
        </w:rPr>
        <w:t> </w:t>
      </w:r>
      <w:r>
        <w:rPr>
          <w:rFonts w:ascii="Times New Roman"/>
          <w:sz w:val="22"/>
        </w:rPr>
        <w:t>RR</w:t>
      </w:r>
      <w:r>
        <w:rPr>
          <w:rFonts w:ascii="Times New Roman"/>
          <w:w w:val="99"/>
          <w:sz w:val="22"/>
        </w:rPr>
        <w:t> </w:t>
      </w:r>
      <w:r>
        <w:rPr>
          <w:rFonts w:ascii="Times New Roman"/>
          <w:w w:val="95"/>
          <w:sz w:val="22"/>
        </w:rPr>
        <w:t>FVRR</w:t>
        <w:tab/>
      </w:r>
      <w:r>
        <w:rPr>
          <w:rFonts w:ascii="Times New Roman"/>
          <w:sz w:val="22"/>
        </w:rPr>
        <w:t>Fredonia Valley RR</w:t>
      </w:r>
      <w:r>
        <w:rPr>
          <w:rFonts w:ascii="Times New Roman"/>
          <w:spacing w:val="-2"/>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FEVR</w:t>
        <w:tab/>
      </w:r>
      <w:r>
        <w:rPr>
          <w:rFonts w:ascii="Times New Roman"/>
          <w:sz w:val="22"/>
        </w:rPr>
        <w:t>Fremont &amp; Elkhorn Valley</w:t>
      </w:r>
      <w:r>
        <w:rPr>
          <w:rFonts w:ascii="Times New Roman"/>
          <w:spacing w:val="-9"/>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FRRV</w:t>
        <w:tab/>
      </w:r>
      <w:r>
        <w:rPr>
          <w:rFonts w:ascii="Times New Roman"/>
          <w:sz w:val="22"/>
        </w:rPr>
        <w:t>Frontier Rail Switch</w:t>
      </w:r>
      <w:r>
        <w:rPr>
          <w:rFonts w:ascii="Times New Roman"/>
          <w:spacing w:val="-5"/>
          <w:sz w:val="22"/>
        </w:rPr>
        <w:t> </w:t>
      </w:r>
      <w:r>
        <w:rPr>
          <w:rFonts w:ascii="Times New Roman"/>
          <w:sz w:val="22"/>
        </w:rPr>
        <w:t>Service</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FWHS</w:t>
        <w:tab/>
      </w:r>
      <w:r>
        <w:rPr>
          <w:rFonts w:ascii="Times New Roman"/>
          <w:sz w:val="22"/>
        </w:rPr>
        <w:t>Ft. Wayne Historical</w:t>
      </w:r>
      <w:r>
        <w:rPr>
          <w:rFonts w:ascii="Times New Roman"/>
          <w:spacing w:val="-5"/>
          <w:sz w:val="22"/>
        </w:rPr>
        <w:t> </w:t>
      </w:r>
      <w:r>
        <w:rPr>
          <w:rFonts w:ascii="Times New Roman"/>
          <w:sz w:val="22"/>
        </w:rPr>
        <w:t>Society</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FC</w:t>
        <w:tab/>
      </w:r>
      <w:r>
        <w:rPr>
          <w:rFonts w:ascii="Times New Roman"/>
          <w:sz w:val="22"/>
        </w:rPr>
        <w:t>Fulton County RR</w:t>
      </w:r>
      <w:r>
        <w:rPr>
          <w:rFonts w:ascii="Times New Roman"/>
          <w:spacing w:val="-6"/>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FCR</w:t>
        <w:tab/>
      </w:r>
      <w:r>
        <w:rPr>
          <w:rFonts w:ascii="Times New Roman"/>
          <w:sz w:val="22"/>
        </w:rPr>
        <w:t>Fulton County</w:t>
      </w:r>
      <w:r>
        <w:rPr>
          <w:rFonts w:ascii="Times New Roman"/>
          <w:spacing w:val="-5"/>
          <w:sz w:val="22"/>
        </w:rPr>
        <w:t> </w:t>
      </w:r>
      <w:r>
        <w:rPr>
          <w:rFonts w:ascii="Times New Roman"/>
          <w:sz w:val="22"/>
        </w:rPr>
        <w:t>Rwy</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0"/>
        <w:rPr>
          <w:rFonts w:ascii="Times New Roman" w:hAnsi="Times New Roman" w:cs="Times New Roman" w:eastAsia="Times New Roman"/>
          <w:sz w:val="20"/>
          <w:szCs w:val="20"/>
        </w:rPr>
      </w:pPr>
    </w:p>
    <w:p>
      <w:pPr>
        <w:spacing w:line="240" w:lineRule="auto" w:before="1"/>
        <w:rPr>
          <w:rFonts w:ascii="Times New Roman" w:hAnsi="Times New Roman" w:cs="Times New Roman" w:eastAsia="Times New Roman"/>
          <w:sz w:val="20"/>
          <w:szCs w:val="20"/>
        </w:rPr>
      </w:pPr>
    </w:p>
    <w:p>
      <w:pPr>
        <w:tabs>
          <w:tab w:pos="2980"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GATX</w:t>
        <w:tab/>
      </w:r>
      <w:r>
        <w:rPr>
          <w:rFonts w:ascii="Times New Roman"/>
          <w:sz w:val="22"/>
        </w:rPr>
        <w:t>GATX</w:t>
      </w:r>
      <w:r>
        <w:rPr>
          <w:rFonts w:ascii="Times New Roman"/>
          <w:spacing w:val="-2"/>
          <w:sz w:val="22"/>
        </w:rPr>
        <w:t> </w:t>
      </w:r>
      <w:r>
        <w:rPr>
          <w:rFonts w:ascii="Times New Roman"/>
          <w:sz w:val="22"/>
        </w:rPr>
        <w:t>Rail</w:t>
      </w:r>
    </w:p>
    <w:p>
      <w:pPr>
        <w:tabs>
          <w:tab w:pos="2979" w:val="left" w:leader="none"/>
        </w:tabs>
        <w:spacing w:before="0"/>
        <w:ind w:left="1540" w:right="4034" w:firstLine="0"/>
        <w:jc w:val="left"/>
        <w:rPr>
          <w:rFonts w:ascii="Times New Roman" w:hAnsi="Times New Roman" w:cs="Times New Roman" w:eastAsia="Times New Roman"/>
          <w:sz w:val="22"/>
          <w:szCs w:val="22"/>
        </w:rPr>
      </w:pPr>
      <w:r>
        <w:rPr>
          <w:rFonts w:ascii="Times New Roman"/>
          <w:w w:val="95"/>
          <w:sz w:val="22"/>
        </w:rPr>
        <w:t>GIMY</w:t>
        <w:tab/>
      </w:r>
      <w:r>
        <w:rPr>
          <w:rFonts w:ascii="Times New Roman"/>
          <w:sz w:val="22"/>
        </w:rPr>
        <w:t>GITM Intermodal</w:t>
      </w:r>
      <w:r>
        <w:rPr>
          <w:rFonts w:ascii="Times New Roman"/>
          <w:spacing w:val="-4"/>
          <w:sz w:val="22"/>
        </w:rPr>
        <w:t> </w:t>
      </w:r>
      <w:r>
        <w:rPr>
          <w:rFonts w:ascii="Times New Roman"/>
          <w:sz w:val="22"/>
        </w:rPr>
        <w:t>Yard</w:t>
      </w:r>
      <w:r>
        <w:rPr>
          <w:rFonts w:ascii="Times New Roman"/>
          <w:w w:val="99"/>
          <w:sz w:val="22"/>
        </w:rPr>
        <w:t> </w:t>
      </w:r>
      <w:r>
        <w:rPr>
          <w:rFonts w:ascii="Times New Roman"/>
          <w:w w:val="95"/>
          <w:sz w:val="22"/>
        </w:rPr>
        <w:t>GSWY</w:t>
        <w:tab/>
      </w:r>
      <w:r>
        <w:rPr>
          <w:rFonts w:ascii="Times New Roman"/>
          <w:sz w:val="22"/>
        </w:rPr>
        <w:t>GITM Savannah Wharf</w:t>
      </w:r>
      <w:r>
        <w:rPr>
          <w:rFonts w:ascii="Times New Roman"/>
          <w:spacing w:val="-5"/>
          <w:sz w:val="22"/>
        </w:rPr>
        <w:t> </w:t>
      </w:r>
      <w:r>
        <w:rPr>
          <w:rFonts w:ascii="Times New Roman"/>
          <w:sz w:val="22"/>
        </w:rPr>
        <w:t>Yard</w:t>
      </w:r>
      <w:r>
        <w:rPr>
          <w:rFonts w:ascii="Times New Roman"/>
          <w:w w:val="99"/>
          <w:sz w:val="22"/>
        </w:rPr>
        <w:t> </w:t>
      </w:r>
      <w:r>
        <w:rPr>
          <w:rFonts w:ascii="Times New Roman"/>
          <w:w w:val="95"/>
          <w:sz w:val="22"/>
        </w:rPr>
        <w:t>GNRL</w:t>
        <w:tab/>
      </w:r>
      <w:r>
        <w:rPr>
          <w:rFonts w:ascii="Times New Roman"/>
          <w:sz w:val="22"/>
        </w:rPr>
        <w:t>GNP RLY</w:t>
      </w:r>
      <w:r>
        <w:rPr>
          <w:rFonts w:ascii="Times New Roman"/>
          <w:spacing w:val="-2"/>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GVSR</w:t>
        <w:tab/>
      </w:r>
      <w:r>
        <w:rPr>
          <w:rFonts w:ascii="Times New Roman"/>
          <w:sz w:val="22"/>
        </w:rPr>
        <w:t>Galveston RR,</w:t>
      </w:r>
      <w:r>
        <w:rPr>
          <w:rFonts w:ascii="Times New Roman"/>
          <w:spacing w:val="-3"/>
          <w:sz w:val="22"/>
        </w:rPr>
        <w:t> </w:t>
      </w:r>
      <w:r>
        <w:rPr>
          <w:rFonts w:ascii="Times New Roman"/>
          <w:sz w:val="22"/>
        </w:rPr>
        <w:t>L.P.</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GCW</w:t>
        <w:tab/>
      </w:r>
      <w:r>
        <w:rPr>
          <w:rFonts w:ascii="Times New Roman"/>
          <w:sz w:val="22"/>
        </w:rPr>
        <w:t>Garden City Western Rwy</w:t>
      </w:r>
      <w:r>
        <w:rPr>
          <w:rFonts w:ascii="Times New Roman"/>
          <w:spacing w:val="-3"/>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GRW</w:t>
        <w:tab/>
      </w:r>
      <w:r>
        <w:rPr>
          <w:rFonts w:ascii="Times New Roman"/>
          <w:sz w:val="22"/>
        </w:rPr>
        <w:t>Gary Rwy</w:t>
      </w:r>
      <w:r>
        <w:rPr>
          <w:rFonts w:ascii="Times New Roman"/>
          <w:spacing w:val="-1"/>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GWWE</w:t>
        <w:tab/>
      </w:r>
      <w:r>
        <w:rPr>
          <w:rFonts w:ascii="Times New Roman"/>
          <w:sz w:val="22"/>
        </w:rPr>
        <w:t>Gateway Eastern RR</w:t>
      </w:r>
      <w:r>
        <w:rPr>
          <w:rFonts w:ascii="Times New Roman"/>
          <w:spacing w:val="-2"/>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GWWR</w:t>
        <w:tab/>
      </w:r>
      <w:r>
        <w:rPr>
          <w:rFonts w:ascii="Times New Roman"/>
          <w:sz w:val="22"/>
        </w:rPr>
        <w:t>Gateway Western</w:t>
      </w:r>
      <w:r>
        <w:rPr>
          <w:rFonts w:ascii="Times New Roman"/>
          <w:spacing w:val="-2"/>
          <w:sz w:val="22"/>
        </w:rPr>
        <w:t> </w:t>
      </w:r>
      <w:r>
        <w:rPr>
          <w:rFonts w:ascii="Times New Roman"/>
          <w:sz w:val="22"/>
        </w:rPr>
        <w:t>Rwy</w:t>
      </w:r>
    </w:p>
    <w:p>
      <w:pPr>
        <w:tabs>
          <w:tab w:pos="2979" w:val="left" w:leader="none"/>
        </w:tabs>
        <w:spacing w:before="0"/>
        <w:ind w:left="1540" w:right="3435" w:firstLine="0"/>
        <w:jc w:val="left"/>
        <w:rPr>
          <w:rFonts w:ascii="Times New Roman" w:hAnsi="Times New Roman" w:cs="Times New Roman" w:eastAsia="Times New Roman"/>
          <w:sz w:val="22"/>
          <w:szCs w:val="22"/>
        </w:rPr>
      </w:pPr>
      <w:r>
        <w:rPr>
          <w:rFonts w:ascii="Times New Roman"/>
          <w:w w:val="95"/>
          <w:sz w:val="22"/>
        </w:rPr>
        <w:t>GWWL</w:t>
        <w:tab/>
      </w:r>
      <w:r>
        <w:rPr>
          <w:rFonts w:ascii="Times New Roman"/>
          <w:sz w:val="22"/>
        </w:rPr>
        <w:t>Gennesis Worldwide Logistics</w:t>
      </w:r>
      <w:r>
        <w:rPr>
          <w:rFonts w:ascii="Times New Roman"/>
          <w:spacing w:val="-7"/>
          <w:sz w:val="22"/>
        </w:rPr>
        <w:t> </w:t>
      </w:r>
      <w:r>
        <w:rPr>
          <w:rFonts w:ascii="Times New Roman"/>
          <w:sz w:val="22"/>
        </w:rPr>
        <w:t>LLC</w:t>
      </w:r>
      <w:r>
        <w:rPr>
          <w:rFonts w:ascii="Times New Roman"/>
          <w:w w:val="99"/>
          <w:sz w:val="22"/>
        </w:rPr>
        <w:t> </w:t>
      </w:r>
      <w:r>
        <w:rPr>
          <w:rFonts w:ascii="Times New Roman"/>
          <w:w w:val="95"/>
          <w:sz w:val="22"/>
        </w:rPr>
        <w:t>GLRX</w:t>
        <w:tab/>
      </w:r>
      <w:r>
        <w:rPr>
          <w:rFonts w:ascii="Times New Roman"/>
          <w:sz w:val="22"/>
        </w:rPr>
        <w:t>Georgetown Loop</w:t>
      </w:r>
      <w:r>
        <w:rPr>
          <w:rFonts w:ascii="Times New Roman"/>
          <w:spacing w:val="-4"/>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GRR</w:t>
        <w:tab/>
      </w:r>
      <w:r>
        <w:rPr>
          <w:rFonts w:ascii="Times New Roman"/>
          <w:sz w:val="22"/>
        </w:rPr>
        <w:t>Georgetown RR</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GFRR</w:t>
        <w:tab/>
      </w:r>
      <w:r>
        <w:rPr>
          <w:rFonts w:ascii="Times New Roman"/>
          <w:sz w:val="22"/>
        </w:rPr>
        <w:t>Georgia &amp; Florida</w:t>
      </w:r>
      <w:r>
        <w:rPr>
          <w:rFonts w:ascii="Times New Roman"/>
          <w:spacing w:val="-4"/>
          <w:sz w:val="22"/>
        </w:rPr>
        <w:t> </w:t>
      </w:r>
      <w:r>
        <w:rPr>
          <w:rFonts w:ascii="Times New Roman"/>
          <w:sz w:val="22"/>
        </w:rPr>
        <w:t>Rwy</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GC</w:t>
        <w:tab/>
      </w:r>
      <w:r>
        <w:rPr>
          <w:rFonts w:ascii="Times New Roman"/>
          <w:sz w:val="22"/>
        </w:rPr>
        <w:t>Georgia Central Rwy,</w:t>
      </w:r>
      <w:r>
        <w:rPr>
          <w:rFonts w:ascii="Times New Roman"/>
          <w:spacing w:val="-3"/>
          <w:sz w:val="22"/>
        </w:rPr>
        <w:t> </w:t>
      </w:r>
      <w:r>
        <w:rPr>
          <w:rFonts w:ascii="Times New Roman"/>
          <w:sz w:val="22"/>
        </w:rPr>
        <w:t>L.P.</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GMR</w:t>
        <w:tab/>
      </w:r>
      <w:r>
        <w:rPr>
          <w:rFonts w:ascii="Times New Roman"/>
          <w:sz w:val="22"/>
        </w:rPr>
        <w:t>Georgia Midland RR,</w:t>
      </w:r>
      <w:r>
        <w:rPr>
          <w:rFonts w:ascii="Times New Roman"/>
          <w:spacing w:val="-4"/>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GNRR</w:t>
        <w:tab/>
      </w:r>
      <w:r>
        <w:rPr>
          <w:rFonts w:ascii="Times New Roman"/>
          <w:sz w:val="22"/>
        </w:rPr>
        <w:t>Georgia Northeastern RR</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GAP</w:t>
        <w:tab/>
      </w:r>
      <w:r>
        <w:rPr>
          <w:rFonts w:ascii="Times New Roman"/>
          <w:sz w:val="22"/>
        </w:rPr>
        <w:t>Georgia</w:t>
      </w:r>
      <w:r>
        <w:rPr>
          <w:rFonts w:ascii="Times New Roman"/>
          <w:spacing w:val="-3"/>
          <w:sz w:val="22"/>
        </w:rPr>
        <w:t> </w:t>
      </w:r>
      <w:r>
        <w:rPr>
          <w:rFonts w:ascii="Times New Roman"/>
          <w:sz w:val="22"/>
        </w:rPr>
        <w:t>Power</w:t>
      </w:r>
    </w:p>
    <w:p>
      <w:pPr>
        <w:tabs>
          <w:tab w:pos="2979" w:val="left" w:leader="none"/>
        </w:tabs>
        <w:spacing w:before="0"/>
        <w:ind w:left="1540" w:right="3917" w:firstLine="0"/>
        <w:jc w:val="left"/>
        <w:rPr>
          <w:rFonts w:ascii="Times New Roman" w:hAnsi="Times New Roman" w:cs="Times New Roman" w:eastAsia="Times New Roman"/>
          <w:sz w:val="22"/>
          <w:szCs w:val="22"/>
        </w:rPr>
      </w:pPr>
      <w:r>
        <w:rPr>
          <w:rFonts w:ascii="Times New Roman"/>
          <w:w w:val="95"/>
          <w:sz w:val="22"/>
        </w:rPr>
        <w:t>GS</w:t>
        <w:tab/>
      </w:r>
      <w:r>
        <w:rPr>
          <w:rFonts w:ascii="Times New Roman"/>
          <w:sz w:val="22"/>
        </w:rPr>
        <w:t>Georgia Southern Rwy</w:t>
      </w:r>
      <w:r>
        <w:rPr>
          <w:rFonts w:ascii="Times New Roman"/>
          <w:spacing w:val="-5"/>
          <w:sz w:val="22"/>
        </w:rPr>
        <w:t> </w:t>
      </w:r>
      <w:r>
        <w:rPr>
          <w:rFonts w:ascii="Times New Roman"/>
          <w:sz w:val="22"/>
        </w:rPr>
        <w:t>Co.</w:t>
      </w:r>
      <w:r>
        <w:rPr>
          <w:rFonts w:ascii="Times New Roman"/>
          <w:w w:val="99"/>
          <w:sz w:val="22"/>
        </w:rPr>
        <w:t> </w:t>
      </w:r>
      <w:r>
        <w:rPr>
          <w:rFonts w:ascii="Times New Roman"/>
          <w:w w:val="95"/>
          <w:sz w:val="22"/>
        </w:rPr>
        <w:t>GSWR</w:t>
        <w:tab/>
      </w:r>
      <w:r>
        <w:rPr>
          <w:rFonts w:ascii="Times New Roman"/>
          <w:sz w:val="22"/>
        </w:rPr>
        <w:t>Georgia Southwestern RR</w:t>
      </w:r>
      <w:r>
        <w:rPr>
          <w:rFonts w:ascii="Times New Roman"/>
          <w:spacing w:val="-5"/>
          <w:sz w:val="22"/>
        </w:rPr>
        <w:t> </w:t>
      </w:r>
      <w:r>
        <w:rPr>
          <w:rFonts w:ascii="Times New Roman"/>
          <w:sz w:val="22"/>
        </w:rPr>
        <w:t>Inc.</w:t>
      </w:r>
      <w:r>
        <w:rPr>
          <w:rFonts w:ascii="Times New Roman"/>
          <w:w w:val="99"/>
          <w:sz w:val="22"/>
        </w:rPr>
        <w:t> </w:t>
      </w:r>
      <w:r>
        <w:rPr>
          <w:rFonts w:ascii="Times New Roman"/>
          <w:w w:val="95"/>
          <w:sz w:val="22"/>
        </w:rPr>
        <w:t>GWRC</w:t>
        <w:tab/>
      </w:r>
      <w:r>
        <w:rPr>
          <w:rFonts w:ascii="Times New Roman"/>
          <w:sz w:val="22"/>
        </w:rPr>
        <w:t>Georgia Woodlands</w:t>
      </w:r>
      <w:r>
        <w:rPr>
          <w:rFonts w:ascii="Times New Roman"/>
          <w:spacing w:val="-4"/>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GET</w:t>
        <w:tab/>
      </w:r>
      <w:r>
        <w:rPr>
          <w:rFonts w:ascii="Times New Roman"/>
          <w:sz w:val="22"/>
        </w:rPr>
        <w:t>Gettysburg and Northern</w:t>
      </w:r>
      <w:r>
        <w:rPr>
          <w:rFonts w:ascii="Times New Roman"/>
          <w:spacing w:val="-7"/>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GICX</w:t>
        <w:tab/>
      </w:r>
      <w:r>
        <w:rPr>
          <w:rFonts w:ascii="Times New Roman"/>
          <w:sz w:val="22"/>
        </w:rPr>
        <w:t>Giant</w:t>
      </w:r>
      <w:r>
        <w:rPr>
          <w:rFonts w:ascii="Times New Roman"/>
          <w:spacing w:val="-3"/>
          <w:sz w:val="22"/>
        </w:rPr>
        <w:t> </w:t>
      </w:r>
      <w:r>
        <w:rPr>
          <w:rFonts w:ascii="Times New Roman"/>
          <w:sz w:val="22"/>
        </w:rPr>
        <w:t>Cement</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GRC</w:t>
        <w:tab/>
      </w:r>
      <w:r>
        <w:rPr>
          <w:rFonts w:ascii="Times New Roman"/>
          <w:sz w:val="22"/>
        </w:rPr>
        <w:t>Glasgow Rwy</w:t>
      </w:r>
      <w:r>
        <w:rPr>
          <w:rFonts w:ascii="Times New Roman"/>
          <w:spacing w:val="-3"/>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GHDE</w:t>
        <w:tab/>
      </w:r>
      <w:r>
        <w:rPr>
          <w:rFonts w:ascii="Times New Roman"/>
          <w:sz w:val="22"/>
        </w:rPr>
        <w:t>Gold Hill</w:t>
      </w:r>
      <w:r>
        <w:rPr>
          <w:rFonts w:ascii="Times New Roman"/>
          <w:spacing w:val="-3"/>
          <w:sz w:val="22"/>
        </w:rPr>
        <w:t> </w:t>
      </w:r>
      <w:r>
        <w:rPr>
          <w:rFonts w:ascii="Times New Roman"/>
          <w:sz w:val="22"/>
        </w:rPr>
        <w:t>Depot</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GGMX</w:t>
        <w:tab/>
      </w:r>
      <w:r>
        <w:rPr>
          <w:rFonts w:ascii="Times New Roman"/>
          <w:sz w:val="22"/>
        </w:rPr>
        <w:t>Golden Gate RR</w:t>
      </w:r>
      <w:r>
        <w:rPr>
          <w:rFonts w:ascii="Times New Roman"/>
          <w:spacing w:val="-3"/>
          <w:sz w:val="22"/>
        </w:rPr>
        <w:t> </w:t>
      </w:r>
      <w:r>
        <w:rPr>
          <w:rFonts w:ascii="Times New Roman"/>
          <w:sz w:val="22"/>
        </w:rPr>
        <w:t>Museum</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GITM</w:t>
        <w:tab/>
      </w:r>
      <w:r>
        <w:rPr>
          <w:rFonts w:ascii="Times New Roman"/>
          <w:sz w:val="22"/>
        </w:rPr>
        <w:t>Golden Isles Term. RR,</w:t>
      </w:r>
      <w:r>
        <w:rPr>
          <w:rFonts w:ascii="Times New Roman"/>
          <w:spacing w:val="-5"/>
          <w:sz w:val="22"/>
        </w:rPr>
        <w:t> </w:t>
      </w:r>
      <w:r>
        <w:rPr>
          <w:rFonts w:ascii="Times New Roman"/>
          <w:sz w:val="22"/>
        </w:rPr>
        <w:t>Inc.</w:t>
      </w:r>
    </w:p>
    <w:p>
      <w:pPr>
        <w:tabs>
          <w:tab w:pos="2979" w:val="left" w:leader="none"/>
        </w:tabs>
        <w:spacing w:before="0"/>
        <w:ind w:left="1540" w:right="3824" w:firstLine="0"/>
        <w:jc w:val="left"/>
        <w:rPr>
          <w:rFonts w:ascii="Times New Roman" w:hAnsi="Times New Roman" w:cs="Times New Roman" w:eastAsia="Times New Roman"/>
          <w:sz w:val="22"/>
          <w:szCs w:val="22"/>
        </w:rPr>
      </w:pPr>
      <w:r>
        <w:rPr>
          <w:rFonts w:ascii="Times New Roman"/>
          <w:w w:val="95"/>
          <w:sz w:val="22"/>
        </w:rPr>
        <w:t>GTRA</w:t>
        <w:tab/>
      </w:r>
      <w:r>
        <w:rPr>
          <w:rFonts w:ascii="Times New Roman"/>
          <w:sz w:val="22"/>
        </w:rPr>
        <w:t>Golden Triangle RR</w:t>
      </w:r>
      <w:r>
        <w:rPr>
          <w:rFonts w:ascii="Times New Roman"/>
          <w:spacing w:val="-4"/>
          <w:sz w:val="22"/>
        </w:rPr>
        <w:t> </w:t>
      </w:r>
      <w:r>
        <w:rPr>
          <w:rFonts w:ascii="Times New Roman"/>
          <w:sz w:val="22"/>
        </w:rPr>
        <w:t>Co.</w:t>
      </w:r>
      <w:r>
        <w:rPr>
          <w:rFonts w:ascii="Times New Roman"/>
          <w:w w:val="99"/>
          <w:sz w:val="22"/>
        </w:rPr>
        <w:t>  </w:t>
      </w:r>
      <w:r>
        <w:rPr>
          <w:rFonts w:ascii="Times New Roman"/>
          <w:w w:val="95"/>
          <w:sz w:val="22"/>
        </w:rPr>
        <w:t>LACX</w:t>
        <w:tab/>
      </w:r>
      <w:r>
        <w:rPr>
          <w:rFonts w:ascii="Times New Roman"/>
          <w:sz w:val="22"/>
        </w:rPr>
        <w:t>Goodyear Tire And Rubber</w:t>
      </w:r>
      <w:r>
        <w:rPr>
          <w:rFonts w:ascii="Times New Roman"/>
          <w:spacing w:val="-7"/>
          <w:sz w:val="22"/>
        </w:rPr>
        <w:t> </w:t>
      </w:r>
      <w:r>
        <w:rPr>
          <w:rFonts w:ascii="Times New Roman"/>
          <w:sz w:val="22"/>
        </w:rPr>
        <w:t>Co.</w:t>
      </w:r>
      <w:r>
        <w:rPr>
          <w:rFonts w:ascii="Times New Roman"/>
          <w:w w:val="99"/>
          <w:sz w:val="22"/>
        </w:rPr>
        <w:t> </w:t>
      </w:r>
      <w:r>
        <w:rPr>
          <w:rFonts w:ascii="Times New Roman"/>
          <w:w w:val="95"/>
          <w:sz w:val="22"/>
        </w:rPr>
        <w:t>GU</w:t>
        <w:tab/>
      </w:r>
      <w:r>
        <w:rPr>
          <w:rFonts w:ascii="Times New Roman"/>
          <w:sz w:val="22"/>
        </w:rPr>
        <w:t>Grafton &amp; Upton RR</w:t>
      </w:r>
      <w:r>
        <w:rPr>
          <w:rFonts w:ascii="Times New Roman"/>
          <w:spacing w:val="-4"/>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GNBC</w:t>
        <w:tab/>
      </w:r>
      <w:r>
        <w:rPr>
          <w:rFonts w:ascii="Times New Roman"/>
          <w:sz w:val="22"/>
        </w:rPr>
        <w:t>Grainbelt</w:t>
      </w:r>
      <w:r>
        <w:rPr>
          <w:rFonts w:ascii="Times New Roman"/>
          <w:spacing w:val="-3"/>
          <w:sz w:val="22"/>
        </w:rPr>
        <w:t> </w:t>
      </w:r>
      <w:r>
        <w:rPr>
          <w:rFonts w:ascii="Times New Roman"/>
          <w:sz w:val="22"/>
        </w:rPr>
        <w:t>Corp.</w:t>
      </w:r>
    </w:p>
    <w:p>
      <w:pPr>
        <w:tabs>
          <w:tab w:pos="2979" w:val="left" w:leader="none"/>
        </w:tabs>
        <w:spacing w:before="0"/>
        <w:ind w:left="1539" w:right="176" w:firstLine="0"/>
        <w:jc w:val="left"/>
        <w:rPr>
          <w:rFonts w:ascii="Times New Roman" w:hAnsi="Times New Roman" w:cs="Times New Roman" w:eastAsia="Times New Roman"/>
          <w:sz w:val="22"/>
          <w:szCs w:val="22"/>
        </w:rPr>
      </w:pPr>
      <w:r>
        <w:rPr>
          <w:rFonts w:ascii="Times New Roman"/>
          <w:w w:val="95"/>
          <w:sz w:val="22"/>
        </w:rPr>
        <w:t>GCRX</w:t>
        <w:tab/>
      </w:r>
      <w:r>
        <w:rPr>
          <w:rFonts w:ascii="Times New Roman"/>
          <w:sz w:val="22"/>
        </w:rPr>
        <w:t>Grand Canyon</w:t>
      </w:r>
      <w:r>
        <w:rPr>
          <w:rFonts w:ascii="Times New Roman"/>
          <w:spacing w:val="-2"/>
          <w:sz w:val="22"/>
        </w:rPr>
        <w:t> </w:t>
      </w:r>
      <w:r>
        <w:rPr>
          <w:rFonts w:ascii="Times New Roman"/>
          <w:sz w:val="22"/>
        </w:rPr>
        <w:t>Rwy</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GDLK</w:t>
        <w:tab/>
      </w:r>
      <w:r>
        <w:rPr>
          <w:rFonts w:ascii="Times New Roman"/>
          <w:sz w:val="22"/>
        </w:rPr>
        <w:t>Grand Elk RR,</w:t>
      </w:r>
      <w:r>
        <w:rPr>
          <w:rFonts w:ascii="Times New Roman"/>
          <w:spacing w:val="-3"/>
          <w:sz w:val="22"/>
        </w:rPr>
        <w:t> </w:t>
      </w:r>
      <w:r>
        <w:rPr>
          <w:rFonts w:ascii="Times New Roman"/>
          <w:sz w:val="22"/>
        </w:rPr>
        <w:t>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GR</w:t>
        <w:tab/>
      </w:r>
      <w:r>
        <w:rPr>
          <w:rFonts w:ascii="Times New Roman"/>
          <w:sz w:val="22"/>
        </w:rPr>
        <w:t>Grand Rapids Eastern RR</w:t>
      </w:r>
      <w:r>
        <w:rPr>
          <w:rFonts w:ascii="Times New Roman"/>
          <w:spacing w:val="-5"/>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XGRT</w:t>
        <w:tab/>
      </w:r>
      <w:r>
        <w:rPr>
          <w:rFonts w:ascii="Times New Roman"/>
          <w:sz w:val="22"/>
        </w:rPr>
        <w:t>Grand Rivers</w:t>
      </w:r>
      <w:r>
        <w:rPr>
          <w:rFonts w:ascii="Times New Roman"/>
          <w:spacing w:val="-4"/>
          <w:sz w:val="22"/>
        </w:rPr>
        <w:t> </w:t>
      </w:r>
      <w:r>
        <w:rPr>
          <w:rFonts w:ascii="Times New Roman"/>
          <w:sz w:val="22"/>
        </w:rPr>
        <w:t>Term.</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GTW</w:t>
        <w:tab/>
      </w:r>
      <w:r>
        <w:rPr>
          <w:rFonts w:ascii="Times New Roman"/>
          <w:sz w:val="22"/>
        </w:rPr>
        <w:t>Grand Trunk Western RR</w:t>
      </w:r>
      <w:r>
        <w:rPr>
          <w:rFonts w:ascii="Times New Roman"/>
          <w:spacing w:val="-6"/>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GRVV</w:t>
        <w:tab/>
      </w:r>
      <w:r>
        <w:rPr>
          <w:rFonts w:ascii="Times New Roman"/>
          <w:sz w:val="22"/>
        </w:rPr>
        <w:t>Grapevine Vintage</w:t>
      </w:r>
      <w:r>
        <w:rPr>
          <w:rFonts w:ascii="Times New Roman"/>
          <w:spacing w:val="-3"/>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GLC</w:t>
        <w:tab/>
      </w:r>
      <w:r>
        <w:rPr>
          <w:rFonts w:ascii="Times New Roman"/>
          <w:sz w:val="22"/>
        </w:rPr>
        <w:t>Great Lakes Central</w:t>
      </w:r>
      <w:r>
        <w:rPr>
          <w:rFonts w:ascii="Times New Roman"/>
          <w:spacing w:val="-3"/>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GRNW</w:t>
        <w:tab/>
      </w:r>
      <w:r>
        <w:rPr>
          <w:rFonts w:ascii="Times New Roman"/>
          <w:sz w:val="22"/>
        </w:rPr>
        <w:t>Great Northwest RR,</w:t>
      </w:r>
      <w:r>
        <w:rPr>
          <w:rFonts w:ascii="Times New Roman"/>
          <w:spacing w:val="-3"/>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GSR</w:t>
        <w:tab/>
      </w:r>
      <w:r>
        <w:rPr>
          <w:rFonts w:ascii="Times New Roman"/>
          <w:sz w:val="22"/>
        </w:rPr>
        <w:t>Great Sandhills Rwy,</w:t>
      </w:r>
      <w:r>
        <w:rPr>
          <w:rFonts w:ascii="Times New Roman"/>
          <w:spacing w:val="-3"/>
          <w:sz w:val="22"/>
        </w:rPr>
        <w:t> </w:t>
      </w:r>
      <w:r>
        <w:rPr>
          <w:rFonts w:ascii="Times New Roman"/>
          <w:sz w:val="22"/>
        </w:rPr>
        <w:t>Ltd.</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GSM</w:t>
        <w:tab/>
      </w:r>
      <w:r>
        <w:rPr>
          <w:rFonts w:ascii="Times New Roman"/>
          <w:sz w:val="22"/>
        </w:rPr>
        <w:t>Great Smoky Mountains Rwy,</w:t>
      </w:r>
      <w:r>
        <w:rPr>
          <w:rFonts w:ascii="Times New Roman"/>
          <w:spacing w:val="-11"/>
          <w:sz w:val="22"/>
        </w:rPr>
        <w:t> </w:t>
      </w:r>
      <w:r>
        <w:rPr>
          <w:rFonts w:ascii="Times New Roman"/>
          <w:sz w:val="22"/>
        </w:rPr>
        <w:t>The</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GRWR</w:t>
        <w:tab/>
      </w:r>
      <w:r>
        <w:rPr>
          <w:rFonts w:ascii="Times New Roman"/>
          <w:sz w:val="22"/>
        </w:rPr>
        <w:t>Great Walton RR</w:t>
      </w:r>
      <w:r>
        <w:rPr>
          <w:rFonts w:ascii="Times New Roman"/>
          <w:spacing w:val="-2"/>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GWR</w:t>
        <w:tab/>
      </w:r>
      <w:r>
        <w:rPr>
          <w:rFonts w:ascii="Times New Roman"/>
          <w:sz w:val="22"/>
        </w:rPr>
        <w:t>Great Western Rwy of Colorado,</w:t>
      </w:r>
      <w:r>
        <w:rPr>
          <w:rFonts w:ascii="Times New Roman"/>
          <w:spacing w:val="-5"/>
          <w:sz w:val="22"/>
        </w:rPr>
        <w:t> </w:t>
      </w:r>
      <w:r>
        <w:rPr>
          <w:rFonts w:ascii="Times New Roman"/>
          <w:sz w:val="22"/>
        </w:rPr>
        <w:t>LLC</w:t>
      </w:r>
    </w:p>
    <w:p>
      <w:pPr>
        <w:tabs>
          <w:tab w:pos="2979" w:val="left" w:leader="none"/>
        </w:tabs>
        <w:spacing w:before="0"/>
        <w:ind w:left="1540" w:right="2573" w:firstLine="0"/>
        <w:jc w:val="left"/>
        <w:rPr>
          <w:rFonts w:ascii="Times New Roman" w:hAnsi="Times New Roman" w:cs="Times New Roman" w:eastAsia="Times New Roman"/>
          <w:sz w:val="22"/>
          <w:szCs w:val="22"/>
        </w:rPr>
      </w:pPr>
      <w:r>
        <w:rPr>
          <w:rFonts w:ascii="Times New Roman"/>
          <w:w w:val="95"/>
          <w:sz w:val="22"/>
        </w:rPr>
        <w:t>GCRT</w:t>
        <w:tab/>
      </w:r>
      <w:r>
        <w:rPr>
          <w:rFonts w:ascii="Times New Roman"/>
          <w:sz w:val="22"/>
        </w:rPr>
        <w:t>Greater Cleveland Regional Transit</w:t>
      </w:r>
      <w:r>
        <w:rPr>
          <w:rFonts w:ascii="Times New Roman"/>
          <w:spacing w:val="-9"/>
          <w:sz w:val="22"/>
        </w:rPr>
        <w:t> </w:t>
      </w:r>
      <w:r>
        <w:rPr>
          <w:rFonts w:ascii="Times New Roman"/>
          <w:sz w:val="22"/>
        </w:rPr>
        <w:t>Authority</w:t>
      </w:r>
      <w:r>
        <w:rPr>
          <w:rFonts w:ascii="Times New Roman"/>
          <w:w w:val="99"/>
          <w:sz w:val="22"/>
        </w:rPr>
        <w:t> </w:t>
      </w:r>
      <w:r>
        <w:rPr>
          <w:rFonts w:ascii="Times New Roman"/>
          <w:w w:val="95"/>
          <w:sz w:val="22"/>
        </w:rPr>
        <w:t>GMRC</w:t>
        <w:tab/>
      </w:r>
      <w:r>
        <w:rPr>
          <w:rFonts w:ascii="Times New Roman"/>
          <w:sz w:val="22"/>
        </w:rPr>
        <w:t>Green Mountain RR</w:t>
      </w:r>
      <w:r>
        <w:rPr>
          <w:rFonts w:ascii="Times New Roman"/>
          <w:spacing w:val="-4"/>
          <w:sz w:val="22"/>
        </w:rPr>
        <w:t> </w:t>
      </w:r>
      <w:r>
        <w:rPr>
          <w:rFonts w:ascii="Times New Roman"/>
          <w:sz w:val="22"/>
        </w:rPr>
        <w:t>Corp.</w:t>
      </w:r>
    </w:p>
    <w:p>
      <w:pPr>
        <w:tabs>
          <w:tab w:pos="2980" w:val="left" w:leader="none"/>
        </w:tabs>
        <w:spacing w:before="0"/>
        <w:ind w:left="1540" w:right="3366" w:firstLine="0"/>
        <w:jc w:val="left"/>
        <w:rPr>
          <w:rFonts w:ascii="Times New Roman" w:hAnsi="Times New Roman" w:cs="Times New Roman" w:eastAsia="Times New Roman"/>
          <w:sz w:val="22"/>
          <w:szCs w:val="22"/>
        </w:rPr>
      </w:pPr>
      <w:r>
        <w:rPr>
          <w:rFonts w:ascii="Times New Roman"/>
          <w:w w:val="95"/>
          <w:sz w:val="22"/>
        </w:rPr>
        <w:t>GRLW</w:t>
        <w:tab/>
      </w:r>
      <w:r>
        <w:rPr>
          <w:rFonts w:ascii="Times New Roman"/>
          <w:sz w:val="22"/>
        </w:rPr>
        <w:t>Greenville &amp; Western Rwy Co.</w:t>
      </w:r>
      <w:r>
        <w:rPr>
          <w:rFonts w:ascii="Times New Roman"/>
          <w:spacing w:val="-3"/>
          <w:sz w:val="22"/>
        </w:rPr>
        <w:t> </w:t>
      </w:r>
      <w:r>
        <w:rPr>
          <w:rFonts w:ascii="Times New Roman"/>
          <w:sz w:val="22"/>
        </w:rPr>
        <w:t>LLC</w:t>
      </w:r>
      <w:r>
        <w:rPr>
          <w:rFonts w:ascii="Times New Roman"/>
          <w:w w:val="99"/>
          <w:sz w:val="22"/>
        </w:rPr>
        <w:t> </w:t>
      </w:r>
      <w:r>
        <w:rPr>
          <w:rFonts w:ascii="Times New Roman"/>
          <w:w w:val="95"/>
          <w:sz w:val="22"/>
        </w:rPr>
        <w:t>GRYR</w:t>
        <w:tab/>
      </w:r>
      <w:r>
        <w:rPr>
          <w:rFonts w:ascii="Times New Roman"/>
          <w:sz w:val="22"/>
        </w:rPr>
        <w:t>Grenada Rwy</w:t>
      </w:r>
      <w:r>
        <w:rPr>
          <w:rFonts w:ascii="Times New Roman"/>
          <w:spacing w:val="-1"/>
          <w:sz w:val="22"/>
        </w:rPr>
        <w:t> </w:t>
      </w:r>
      <w:r>
        <w:rPr>
          <w:rFonts w:ascii="Times New Roman"/>
          <w:sz w:val="22"/>
        </w:rPr>
        <w:t>LLC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GORX</w:t>
        <w:tab/>
      </w:r>
      <w:r>
        <w:rPr>
          <w:rFonts w:ascii="Times New Roman"/>
          <w:sz w:val="22"/>
        </w:rPr>
        <w:t>Gulf And Ohio</w:t>
      </w:r>
      <w:r>
        <w:rPr>
          <w:rFonts w:ascii="Times New Roman"/>
          <w:spacing w:val="-3"/>
          <w:sz w:val="22"/>
        </w:rPr>
        <w:t> </w:t>
      </w:r>
      <w:r>
        <w:rPr>
          <w:rFonts w:ascii="Times New Roman"/>
          <w:sz w:val="22"/>
        </w:rPr>
        <w:t>Rwys</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GCSR</w:t>
        <w:tab/>
      </w:r>
      <w:r>
        <w:rPr>
          <w:rFonts w:ascii="Times New Roman"/>
          <w:sz w:val="22"/>
        </w:rPr>
        <w:t>Gulf, Colorado San Saba Rwy</w:t>
      </w:r>
      <w:r>
        <w:rPr>
          <w:rFonts w:ascii="Times New Roman"/>
          <w:spacing w:val="-4"/>
          <w:sz w:val="22"/>
        </w:rPr>
        <w:t> </w:t>
      </w:r>
      <w:r>
        <w:rPr>
          <w:rFonts w:ascii="Times New Roman"/>
          <w:sz w:val="22"/>
        </w:rPr>
        <w:t>Corp.</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GUX</w:t>
        <w:tab/>
      </w:r>
      <w:r>
        <w:rPr>
          <w:rFonts w:ascii="Times New Roman"/>
          <w:sz w:val="22"/>
        </w:rPr>
        <w:t>Gunderson</w:t>
      </w:r>
      <w:r>
        <w:rPr>
          <w:rFonts w:ascii="Times New Roman"/>
          <w:spacing w:val="-4"/>
          <w:sz w:val="22"/>
        </w:rPr>
        <w:t> </w:t>
      </w:r>
      <w:r>
        <w:rPr>
          <w:rFonts w:ascii="Times New Roman"/>
          <w:sz w:val="22"/>
        </w:rPr>
        <w:t>Inc.</w:t>
      </w:r>
    </w:p>
    <w:p>
      <w:pPr>
        <w:spacing w:line="240" w:lineRule="auto" w:before="0"/>
        <w:rPr>
          <w:rFonts w:ascii="Times New Roman" w:hAnsi="Times New Roman" w:cs="Times New Roman" w:eastAsia="Times New Roman"/>
          <w:sz w:val="22"/>
          <w:szCs w:val="22"/>
        </w:rPr>
      </w:pP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HGZX</w:t>
        <w:tab/>
      </w:r>
      <w:r>
        <w:rPr>
          <w:rFonts w:ascii="Times New Roman"/>
          <w:sz w:val="22"/>
        </w:rPr>
        <w:t>HGZX</w:t>
      </w:r>
      <w:r>
        <w:rPr>
          <w:rFonts w:ascii="Times New Roman"/>
          <w:spacing w:val="-3"/>
          <w:sz w:val="22"/>
        </w:rPr>
        <w:t> </w:t>
      </w:r>
      <w:r>
        <w:rPr>
          <w:rFonts w:ascii="Times New Roman"/>
          <w:sz w:val="22"/>
        </w:rPr>
        <w:t>Industry</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HRMZ</w:t>
        <w:tab/>
      </w:r>
      <w:r>
        <w:rPr>
          <w:rFonts w:ascii="Times New Roman"/>
          <w:sz w:val="22"/>
        </w:rPr>
        <w:t>HRMZ</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HIRR</w:t>
        <w:tab/>
      </w:r>
      <w:r>
        <w:rPr>
          <w:rFonts w:ascii="Times New Roman"/>
          <w:sz w:val="22"/>
        </w:rPr>
        <w:t>Hainesport Industrial RR</w:t>
      </w:r>
      <w:r>
        <w:rPr>
          <w:rFonts w:ascii="Times New Roman"/>
          <w:spacing w:val="-5"/>
          <w:sz w:val="22"/>
        </w:rPr>
        <w:t> </w:t>
      </w:r>
      <w:r>
        <w:rPr>
          <w:rFonts w:ascii="Times New Roman"/>
          <w:sz w:val="22"/>
        </w:rPr>
        <w:t>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HB</w:t>
        <w:tab/>
      </w:r>
      <w:r>
        <w:rPr>
          <w:rFonts w:ascii="Times New Roman"/>
          <w:sz w:val="22"/>
        </w:rPr>
        <w:t>Hampton &amp; Branchville RR</w:t>
      </w:r>
      <w:r>
        <w:rPr>
          <w:rFonts w:ascii="Times New Roman"/>
          <w:spacing w:val="-6"/>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HRT</w:t>
        <w:tab/>
      </w:r>
      <w:r>
        <w:rPr>
          <w:rFonts w:ascii="Times New Roman"/>
          <w:sz w:val="22"/>
        </w:rPr>
        <w:t>Hartwell RR</w:t>
      </w:r>
      <w:r>
        <w:rPr>
          <w:rFonts w:ascii="Times New Roman"/>
          <w:spacing w:val="-2"/>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HRSX</w:t>
        <w:tab/>
      </w:r>
      <w:r>
        <w:rPr>
          <w:rFonts w:ascii="Times New Roman"/>
          <w:sz w:val="22"/>
        </w:rPr>
        <w:t>Hawaiian Rwy</w:t>
      </w:r>
      <w:r>
        <w:rPr>
          <w:rFonts w:ascii="Times New Roman"/>
          <w:spacing w:val="-3"/>
          <w:sz w:val="22"/>
        </w:rPr>
        <w:t> </w:t>
      </w:r>
      <w:r>
        <w:rPr>
          <w:rFonts w:ascii="Times New Roman"/>
          <w:sz w:val="22"/>
        </w:rPr>
        <w:t>Society</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HOG</w:t>
        <w:tab/>
      </w:r>
      <w:r>
        <w:rPr>
          <w:rFonts w:ascii="Times New Roman"/>
          <w:sz w:val="22"/>
        </w:rPr>
        <w:t>Heart of Georgia RR,</w:t>
      </w:r>
      <w:r>
        <w:rPr>
          <w:rFonts w:ascii="Times New Roman"/>
          <w:spacing w:val="-3"/>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HVRX</w:t>
        <w:tab/>
      </w:r>
      <w:r>
        <w:rPr>
          <w:rFonts w:ascii="Times New Roman"/>
          <w:sz w:val="22"/>
        </w:rPr>
        <w:t>Heber Valley RR</w:t>
      </w:r>
      <w:r>
        <w:rPr>
          <w:rFonts w:ascii="Times New Roman"/>
          <w:spacing w:val="-3"/>
          <w:sz w:val="22"/>
        </w:rPr>
        <w:t> </w:t>
      </w:r>
      <w:r>
        <w:rPr>
          <w:rFonts w:ascii="Times New Roman"/>
          <w:sz w:val="22"/>
        </w:rPr>
        <w:t>Utah</w:t>
      </w:r>
    </w:p>
    <w:p>
      <w:pPr>
        <w:tabs>
          <w:tab w:pos="2979" w:val="left" w:leader="none"/>
        </w:tabs>
        <w:spacing w:before="0"/>
        <w:ind w:left="1540" w:right="3788" w:firstLine="0"/>
        <w:jc w:val="left"/>
        <w:rPr>
          <w:rFonts w:ascii="Times New Roman" w:hAnsi="Times New Roman" w:cs="Times New Roman" w:eastAsia="Times New Roman"/>
          <w:sz w:val="22"/>
          <w:szCs w:val="22"/>
        </w:rPr>
      </w:pPr>
      <w:r>
        <w:rPr>
          <w:rFonts w:ascii="Times New Roman"/>
          <w:w w:val="95"/>
          <w:sz w:val="22"/>
        </w:rPr>
        <w:t>HOB</w:t>
        <w:tab/>
      </w:r>
      <w:r>
        <w:rPr>
          <w:rFonts w:ascii="Times New Roman"/>
          <w:sz w:val="22"/>
        </w:rPr>
        <w:t>Henderson Overton</w:t>
      </w:r>
      <w:r>
        <w:rPr>
          <w:rFonts w:ascii="Times New Roman"/>
          <w:spacing w:val="-5"/>
          <w:sz w:val="22"/>
        </w:rPr>
        <w:t> </w:t>
      </w:r>
      <w:r>
        <w:rPr>
          <w:rFonts w:ascii="Times New Roman"/>
          <w:sz w:val="22"/>
        </w:rPr>
        <w:t>Branch</w:t>
      </w:r>
      <w:r>
        <w:rPr>
          <w:rFonts w:ascii="Times New Roman"/>
          <w:w w:val="99"/>
          <w:sz w:val="22"/>
        </w:rPr>
        <w:t> </w:t>
      </w:r>
      <w:r>
        <w:rPr>
          <w:rFonts w:ascii="Times New Roman"/>
          <w:w w:val="95"/>
          <w:sz w:val="22"/>
        </w:rPr>
        <w:t>HCAX</w:t>
        <w:tab/>
      </w:r>
      <w:r>
        <w:rPr>
          <w:rFonts w:ascii="Times New Roman"/>
          <w:sz w:val="22"/>
        </w:rPr>
        <w:t>Hennepin County Regional</w:t>
      </w:r>
      <w:r>
        <w:rPr>
          <w:rFonts w:ascii="Times New Roman"/>
          <w:spacing w:val="-6"/>
          <w:sz w:val="22"/>
        </w:rPr>
        <w:t> </w:t>
      </w:r>
      <w:r>
        <w:rPr>
          <w:rFonts w:ascii="Times New Roman"/>
          <w:sz w:val="22"/>
        </w:rPr>
        <w:t>Rail</w:t>
      </w:r>
      <w:r>
        <w:rPr>
          <w:rFonts w:ascii="Times New Roman"/>
          <w:w w:val="99"/>
          <w:sz w:val="22"/>
        </w:rPr>
        <w:t> </w:t>
      </w:r>
      <w:r>
        <w:rPr>
          <w:rFonts w:ascii="Times New Roman"/>
          <w:w w:val="95"/>
          <w:sz w:val="22"/>
        </w:rPr>
        <w:t>HR</w:t>
        <w:tab/>
      </w:r>
      <w:r>
        <w:rPr>
          <w:rFonts w:ascii="Times New Roman"/>
          <w:sz w:val="22"/>
        </w:rPr>
        <w:t>Heritage RR</w:t>
      </w:r>
      <w:r>
        <w:rPr>
          <w:rFonts w:ascii="Times New Roman"/>
          <w:spacing w:val="-2"/>
          <w:sz w:val="22"/>
        </w:rPr>
        <w:t> </w:t>
      </w:r>
      <w:r>
        <w:rPr>
          <w:rFonts w:ascii="Times New Roman"/>
          <w:sz w:val="22"/>
        </w:rPr>
        <w:t>Corp</w:t>
      </w:r>
    </w:p>
    <w:p>
      <w:pPr>
        <w:tabs>
          <w:tab w:pos="2979" w:val="left" w:leader="none"/>
        </w:tabs>
        <w:spacing w:before="0"/>
        <w:ind w:left="1540" w:right="2604" w:firstLine="0"/>
        <w:jc w:val="left"/>
        <w:rPr>
          <w:rFonts w:ascii="Times New Roman" w:hAnsi="Times New Roman" w:cs="Times New Roman" w:eastAsia="Times New Roman"/>
          <w:sz w:val="22"/>
          <w:szCs w:val="22"/>
        </w:rPr>
      </w:pPr>
      <w:r>
        <w:rPr>
          <w:rFonts w:ascii="Times New Roman"/>
          <w:w w:val="95"/>
          <w:sz w:val="22"/>
        </w:rPr>
        <w:t>HPTD</w:t>
        <w:tab/>
      </w:r>
      <w:r>
        <w:rPr>
          <w:rFonts w:ascii="Times New Roman"/>
          <w:sz w:val="22"/>
        </w:rPr>
        <w:t>High Point, Thomasville &amp; Denton RR</w:t>
      </w:r>
      <w:r>
        <w:rPr>
          <w:rFonts w:ascii="Times New Roman"/>
          <w:spacing w:val="-11"/>
          <w:sz w:val="22"/>
        </w:rPr>
        <w:t> </w:t>
      </w:r>
      <w:r>
        <w:rPr>
          <w:rFonts w:ascii="Times New Roman"/>
          <w:sz w:val="22"/>
        </w:rPr>
        <w:t>Co.</w:t>
      </w:r>
      <w:r>
        <w:rPr>
          <w:rFonts w:ascii="Times New Roman"/>
          <w:w w:val="99"/>
          <w:sz w:val="22"/>
        </w:rPr>
        <w:t> </w:t>
      </w:r>
      <w:r>
        <w:rPr>
          <w:rFonts w:ascii="Times New Roman"/>
          <w:w w:val="95"/>
          <w:sz w:val="22"/>
        </w:rPr>
        <w:t>HART</w:t>
        <w:tab/>
      </w:r>
      <w:r>
        <w:rPr>
          <w:rFonts w:ascii="Times New Roman"/>
          <w:sz w:val="22"/>
        </w:rPr>
        <w:t>Hillsborough Area Regional Trans.</w:t>
      </w:r>
      <w:r>
        <w:rPr>
          <w:rFonts w:ascii="Times New Roman"/>
          <w:spacing w:val="-9"/>
          <w:sz w:val="22"/>
        </w:rPr>
        <w:t> </w:t>
      </w:r>
      <w:r>
        <w:rPr>
          <w:rFonts w:ascii="Times New Roman"/>
          <w:sz w:val="22"/>
        </w:rPr>
        <w:t>Authority</w:t>
      </w:r>
      <w:r>
        <w:rPr>
          <w:rFonts w:ascii="Times New Roman"/>
          <w:w w:val="99"/>
          <w:sz w:val="22"/>
        </w:rPr>
        <w:t> </w:t>
      </w:r>
      <w:r>
        <w:rPr>
          <w:rFonts w:ascii="Times New Roman"/>
          <w:w w:val="95"/>
          <w:sz w:val="22"/>
        </w:rPr>
        <w:t>HWRV</w:t>
        <w:tab/>
      </w:r>
      <w:r>
        <w:rPr>
          <w:rFonts w:ascii="Times New Roman"/>
          <w:sz w:val="22"/>
        </w:rPr>
        <w:t>Hiwassee River</w:t>
      </w:r>
      <w:r>
        <w:rPr>
          <w:rFonts w:ascii="Times New Roman"/>
          <w:spacing w:val="-3"/>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HVSR</w:t>
        <w:tab/>
      </w:r>
      <w:r>
        <w:rPr>
          <w:rFonts w:ascii="Times New Roman"/>
          <w:sz w:val="22"/>
        </w:rPr>
        <w:t>Hocking Valley Scenic</w:t>
      </w:r>
      <w:r>
        <w:rPr>
          <w:rFonts w:ascii="Times New Roman"/>
          <w:spacing w:val="-3"/>
          <w:sz w:val="22"/>
        </w:rPr>
        <w:t> </w:t>
      </w:r>
      <w:r>
        <w:rPr>
          <w:rFonts w:ascii="Times New Roman"/>
          <w:sz w:val="22"/>
        </w:rPr>
        <w:t>Rwy</w:t>
      </w:r>
    </w:p>
    <w:p>
      <w:pPr>
        <w:tabs>
          <w:tab w:pos="2979" w:val="left" w:leader="none"/>
        </w:tabs>
        <w:spacing w:before="0"/>
        <w:ind w:left="1540" w:right="2864" w:firstLine="0"/>
        <w:jc w:val="left"/>
        <w:rPr>
          <w:rFonts w:ascii="Times New Roman" w:hAnsi="Times New Roman" w:cs="Times New Roman" w:eastAsia="Times New Roman"/>
          <w:sz w:val="22"/>
          <w:szCs w:val="22"/>
        </w:rPr>
      </w:pPr>
      <w:r>
        <w:rPr>
          <w:rFonts w:ascii="Times New Roman"/>
          <w:w w:val="95"/>
          <w:sz w:val="22"/>
        </w:rPr>
        <w:t>HRS</w:t>
        <w:tab/>
      </w:r>
      <w:r>
        <w:rPr>
          <w:rFonts w:ascii="Times New Roman"/>
          <w:sz w:val="22"/>
        </w:rPr>
        <w:t>Hollidaysburg and Roaring Spring RR</w:t>
      </w:r>
      <w:r>
        <w:rPr>
          <w:rFonts w:ascii="Times New Roman"/>
          <w:spacing w:val="-8"/>
          <w:sz w:val="22"/>
        </w:rPr>
        <w:t> </w:t>
      </w:r>
      <w:r>
        <w:rPr>
          <w:rFonts w:ascii="Times New Roman"/>
          <w:sz w:val="22"/>
        </w:rPr>
        <w:t>Co.</w:t>
      </w:r>
      <w:r>
        <w:rPr>
          <w:rFonts w:ascii="Times New Roman"/>
          <w:w w:val="99"/>
          <w:sz w:val="22"/>
        </w:rPr>
        <w:t> </w:t>
      </w:r>
      <w:r>
        <w:rPr>
          <w:rFonts w:ascii="Times New Roman"/>
          <w:w w:val="95"/>
          <w:sz w:val="22"/>
        </w:rPr>
        <w:t>HE</w:t>
        <w:tab/>
      </w:r>
      <w:r>
        <w:rPr>
          <w:rFonts w:ascii="Times New Roman"/>
          <w:sz w:val="22"/>
        </w:rPr>
        <w:t>Hollis &amp; Eastern RR</w:t>
      </w:r>
      <w:r>
        <w:rPr>
          <w:rFonts w:ascii="Times New Roman"/>
          <w:spacing w:val="-3"/>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HHRV</w:t>
        <w:tab/>
      </w:r>
      <w:r>
        <w:rPr>
          <w:rFonts w:ascii="Times New Roman"/>
          <w:sz w:val="22"/>
        </w:rPr>
        <w:t>Hondo Rwy</w:t>
      </w:r>
      <w:r>
        <w:rPr>
          <w:rFonts w:ascii="Times New Roman"/>
          <w:spacing w:val="-5"/>
          <w:sz w:val="22"/>
        </w:rPr>
        <w:t> </w:t>
      </w:r>
      <w:r>
        <w:rPr>
          <w:rFonts w:ascii="Times New Roman"/>
          <w:sz w:val="22"/>
        </w:rPr>
        <w:t>LLC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HCRR</w:t>
        <w:tab/>
      </w:r>
      <w:r>
        <w:rPr>
          <w:rFonts w:ascii="Times New Roman"/>
          <w:sz w:val="22"/>
        </w:rPr>
        <w:t>Honey Creek RR,</w:t>
      </w:r>
      <w:r>
        <w:rPr>
          <w:rFonts w:ascii="Times New Roman"/>
          <w:spacing w:val="-3"/>
          <w:sz w:val="22"/>
        </w:rPr>
        <w:t> </w:t>
      </w:r>
      <w:r>
        <w:rPr>
          <w:rFonts w:ascii="Times New Roman"/>
          <w:sz w:val="22"/>
        </w:rPr>
        <w:t>Inc.</w:t>
      </w:r>
    </w:p>
    <w:p>
      <w:pPr>
        <w:tabs>
          <w:tab w:pos="2979" w:val="left" w:leader="none"/>
        </w:tabs>
        <w:spacing w:before="0"/>
        <w:ind w:left="1540" w:right="4106" w:firstLine="0"/>
        <w:jc w:val="left"/>
        <w:rPr>
          <w:rFonts w:ascii="Times New Roman" w:hAnsi="Times New Roman" w:cs="Times New Roman" w:eastAsia="Times New Roman"/>
          <w:sz w:val="22"/>
          <w:szCs w:val="22"/>
        </w:rPr>
      </w:pPr>
      <w:r>
        <w:rPr>
          <w:rFonts w:ascii="Times New Roman"/>
          <w:w w:val="95"/>
          <w:sz w:val="22"/>
        </w:rPr>
        <w:t>HOS</w:t>
        <w:tab/>
      </w:r>
      <w:r>
        <w:rPr>
          <w:rFonts w:ascii="Times New Roman"/>
          <w:sz w:val="22"/>
        </w:rPr>
        <w:t>Hoosier Southern</w:t>
      </w:r>
      <w:r>
        <w:rPr>
          <w:rFonts w:ascii="Times New Roman"/>
          <w:spacing w:val="-5"/>
          <w:sz w:val="22"/>
        </w:rPr>
        <w:t> </w:t>
      </w:r>
      <w:r>
        <w:rPr>
          <w:rFonts w:ascii="Times New Roman"/>
          <w:sz w:val="22"/>
        </w:rPr>
        <w:t>RR</w:t>
      </w:r>
      <w:r>
        <w:rPr>
          <w:rFonts w:ascii="Times New Roman"/>
          <w:w w:val="99"/>
          <w:sz w:val="22"/>
        </w:rPr>
        <w:t> </w:t>
      </w:r>
      <w:r>
        <w:rPr>
          <w:rFonts w:ascii="Times New Roman"/>
          <w:w w:val="95"/>
          <w:sz w:val="22"/>
        </w:rPr>
        <w:t>HVMV</w:t>
        <w:tab/>
      </w:r>
      <w:r>
        <w:rPr>
          <w:rFonts w:ascii="Times New Roman"/>
          <w:sz w:val="22"/>
        </w:rPr>
        <w:t>Hoosier Valley RR</w:t>
      </w:r>
      <w:r>
        <w:rPr>
          <w:rFonts w:ascii="Times New Roman"/>
          <w:spacing w:val="-5"/>
          <w:sz w:val="22"/>
        </w:rPr>
        <w:t> </w:t>
      </w:r>
      <w:r>
        <w:rPr>
          <w:rFonts w:ascii="Times New Roman"/>
          <w:sz w:val="22"/>
        </w:rPr>
        <w:t>Museum</w:t>
      </w:r>
      <w:r>
        <w:rPr>
          <w:rFonts w:ascii="Times New Roman"/>
          <w:w w:val="99"/>
          <w:sz w:val="22"/>
        </w:rPr>
        <w:t> </w:t>
      </w:r>
      <w:r>
        <w:rPr>
          <w:rFonts w:ascii="Times New Roman"/>
          <w:w w:val="95"/>
          <w:sz w:val="22"/>
        </w:rPr>
        <w:t>HRRC</w:t>
        <w:tab/>
      </w:r>
      <w:r>
        <w:rPr>
          <w:rFonts w:ascii="Times New Roman"/>
          <w:sz w:val="22"/>
        </w:rPr>
        <w:t>Housatonic RR Co.,</w:t>
      </w:r>
      <w:r>
        <w:rPr>
          <w:rFonts w:ascii="Times New Roman"/>
          <w:spacing w:val="-4"/>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HRR</w:t>
        <w:tab/>
      </w:r>
      <w:r>
        <w:rPr>
          <w:rFonts w:ascii="Times New Roman"/>
          <w:sz w:val="22"/>
        </w:rPr>
        <w:t>Huckleberry</w:t>
      </w:r>
      <w:r>
        <w:rPr>
          <w:rFonts w:ascii="Times New Roman"/>
          <w:spacing w:val="-3"/>
          <w:sz w:val="22"/>
        </w:rPr>
        <w:t> </w:t>
      </w:r>
      <w:r>
        <w:rPr>
          <w:rFonts w:ascii="Times New Roman"/>
          <w:sz w:val="22"/>
        </w:rPr>
        <w:t>RR</w:t>
      </w:r>
    </w:p>
    <w:p>
      <w:pPr>
        <w:tabs>
          <w:tab w:pos="2979" w:val="left" w:leader="none"/>
        </w:tabs>
        <w:spacing w:before="0"/>
        <w:ind w:left="1540" w:right="2740" w:firstLine="0"/>
        <w:jc w:val="left"/>
        <w:rPr>
          <w:rFonts w:ascii="Times New Roman" w:hAnsi="Times New Roman" w:cs="Times New Roman" w:eastAsia="Times New Roman"/>
          <w:sz w:val="22"/>
          <w:szCs w:val="22"/>
        </w:rPr>
      </w:pPr>
      <w:r>
        <w:rPr>
          <w:rFonts w:ascii="Times New Roman"/>
          <w:w w:val="95"/>
          <w:sz w:val="22"/>
        </w:rPr>
        <w:t>HMCR</w:t>
        <w:tab/>
      </w:r>
      <w:r>
        <w:rPr>
          <w:rFonts w:ascii="Times New Roman"/>
          <w:sz w:val="22"/>
        </w:rPr>
        <w:t>Huntsville &amp; Madison county RR</w:t>
      </w:r>
      <w:r>
        <w:rPr>
          <w:rFonts w:ascii="Times New Roman"/>
          <w:spacing w:val="-7"/>
          <w:sz w:val="22"/>
        </w:rPr>
        <w:t> </w:t>
      </w:r>
      <w:r>
        <w:rPr>
          <w:rFonts w:ascii="Times New Roman"/>
          <w:sz w:val="22"/>
        </w:rPr>
        <w:t>Authority</w:t>
      </w:r>
      <w:r>
        <w:rPr>
          <w:rFonts w:ascii="Times New Roman"/>
          <w:w w:val="99"/>
          <w:sz w:val="22"/>
        </w:rPr>
        <w:t> </w:t>
      </w:r>
      <w:r>
        <w:rPr>
          <w:rFonts w:ascii="Times New Roman"/>
          <w:w w:val="95"/>
          <w:sz w:val="22"/>
        </w:rPr>
        <w:t>HESR</w:t>
        <w:tab/>
      </w:r>
      <w:r>
        <w:rPr>
          <w:rFonts w:ascii="Times New Roman"/>
          <w:sz w:val="22"/>
        </w:rPr>
        <w:t>Huron &amp; Eastern</w:t>
      </w:r>
      <w:r>
        <w:rPr>
          <w:rFonts w:ascii="Times New Roman"/>
          <w:spacing w:val="-4"/>
          <w:sz w:val="22"/>
        </w:rPr>
        <w:t> </w:t>
      </w:r>
      <w:r>
        <w:rPr>
          <w:rFonts w:ascii="Times New Roman"/>
          <w:sz w:val="22"/>
        </w:rPr>
        <w:t>Rwy</w:t>
      </w:r>
    </w:p>
    <w:p>
      <w:pPr>
        <w:spacing w:line="240" w:lineRule="auto" w:before="0"/>
        <w:rPr>
          <w:rFonts w:ascii="Times New Roman" w:hAnsi="Times New Roman" w:cs="Times New Roman" w:eastAsia="Times New Roman"/>
          <w:sz w:val="22"/>
          <w:szCs w:val="22"/>
        </w:rPr>
      </w:pP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IM</w:t>
        <w:tab/>
      </w:r>
      <w:r>
        <w:rPr>
          <w:rFonts w:ascii="Times New Roman"/>
          <w:sz w:val="22"/>
        </w:rPr>
        <w:t>IM</w:t>
      </w:r>
      <w:r>
        <w:rPr>
          <w:rFonts w:ascii="Times New Roman"/>
          <w:spacing w:val="-4"/>
          <w:sz w:val="22"/>
        </w:rPr>
        <w:t> </w:t>
      </w:r>
      <w:r>
        <w:rPr>
          <w:rFonts w:ascii="Times New Roman"/>
          <w:sz w:val="22"/>
        </w:rPr>
        <w:t>Industry</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ITSL</w:t>
        <w:tab/>
      </w:r>
      <w:r>
        <w:rPr>
          <w:rFonts w:ascii="Times New Roman"/>
          <w:sz w:val="22"/>
        </w:rPr>
        <w:t>ITS Technologies &amp; Logistics,</w:t>
      </w:r>
      <w:r>
        <w:rPr>
          <w:rFonts w:ascii="Times New Roman"/>
          <w:spacing w:val="-6"/>
          <w:sz w:val="22"/>
        </w:rPr>
        <w:t> </w:t>
      </w:r>
      <w:r>
        <w:rPr>
          <w:rFonts w:ascii="Times New Roman"/>
          <w:sz w:val="22"/>
        </w:rPr>
        <w:t>LLC.</w:t>
      </w:r>
    </w:p>
    <w:p>
      <w:pPr>
        <w:tabs>
          <w:tab w:pos="2979"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INPR</w:t>
        <w:tab/>
      </w:r>
      <w:r>
        <w:rPr>
          <w:rFonts w:ascii="Times New Roman"/>
          <w:sz w:val="22"/>
        </w:rPr>
        <w:t>Idaho Northern &amp; Pacific RR</w:t>
      </w:r>
      <w:r>
        <w:rPr>
          <w:rFonts w:ascii="Times New Roman"/>
          <w:spacing w:val="-6"/>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IMRR</w:t>
        <w:tab/>
      </w:r>
      <w:r>
        <w:rPr>
          <w:rFonts w:ascii="Times New Roman"/>
          <w:sz w:val="22"/>
        </w:rPr>
        <w:t>Illinois &amp; Midland RR</w:t>
      </w:r>
      <w:r>
        <w:rPr>
          <w:rFonts w:ascii="Times New Roman"/>
          <w:spacing w:val="-4"/>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IC</w:t>
        <w:tab/>
      </w:r>
      <w:r>
        <w:rPr>
          <w:rFonts w:ascii="Times New Roman"/>
          <w:sz w:val="22"/>
        </w:rPr>
        <w:t>Illinois Central RR</w:t>
      </w:r>
      <w:r>
        <w:rPr>
          <w:rFonts w:ascii="Times New Roman"/>
          <w:spacing w:val="-4"/>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IRYM</w:t>
        <w:tab/>
      </w:r>
      <w:r>
        <w:rPr>
          <w:rFonts w:ascii="Times New Roman"/>
          <w:sz w:val="22"/>
        </w:rPr>
        <w:t>Illinois Rwy</w:t>
      </w:r>
      <w:r>
        <w:rPr>
          <w:rFonts w:ascii="Times New Roman"/>
          <w:spacing w:val="-4"/>
          <w:sz w:val="22"/>
        </w:rPr>
        <w:t> </w:t>
      </w:r>
      <w:r>
        <w:rPr>
          <w:rFonts w:ascii="Times New Roman"/>
          <w:sz w:val="22"/>
        </w:rPr>
        <w:t>Museum</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IR</w:t>
        <w:tab/>
      </w:r>
      <w:r>
        <w:rPr>
          <w:rFonts w:ascii="Times New Roman"/>
          <w:sz w:val="22"/>
        </w:rPr>
        <w:t>Illinois Rwy,</w:t>
      </w:r>
      <w:r>
        <w:rPr>
          <w:rFonts w:ascii="Times New Roman"/>
          <w:spacing w:val="-4"/>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ILW</w:t>
        <w:tab/>
      </w:r>
      <w:r>
        <w:rPr>
          <w:rFonts w:ascii="Times New Roman"/>
          <w:sz w:val="22"/>
        </w:rPr>
        <w:t>Illinois Western RR</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ICRK</w:t>
        <w:tab/>
      </w:r>
      <w:r>
        <w:rPr>
          <w:rFonts w:ascii="Times New Roman"/>
          <w:sz w:val="22"/>
        </w:rPr>
        <w:t>Indian Creek RR</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IORY</w:t>
        <w:tab/>
      </w:r>
      <w:r>
        <w:rPr>
          <w:rFonts w:ascii="Times New Roman"/>
          <w:sz w:val="22"/>
        </w:rPr>
        <w:t>Indiana &amp; Ohio</w:t>
      </w:r>
      <w:r>
        <w:rPr>
          <w:rFonts w:ascii="Times New Roman"/>
          <w:spacing w:val="-4"/>
          <w:sz w:val="22"/>
        </w:rPr>
        <w:t> </w:t>
      </w:r>
      <w:r>
        <w:rPr>
          <w:rFonts w:ascii="Times New Roman"/>
          <w:sz w:val="22"/>
        </w:rPr>
        <w:t>Rwy</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IERR</w:t>
        <w:tab/>
      </w:r>
      <w:r>
        <w:rPr>
          <w:rFonts w:ascii="Times New Roman"/>
          <w:sz w:val="22"/>
        </w:rPr>
        <w:t>Indiana Eastern RR</w:t>
      </w:r>
      <w:r>
        <w:rPr>
          <w:rFonts w:ascii="Times New Roman"/>
          <w:spacing w:val="-4"/>
          <w:sz w:val="22"/>
        </w:rPr>
        <w:t> </w:t>
      </w:r>
      <w:r>
        <w:rPr>
          <w:rFonts w:ascii="Times New Roman"/>
          <w:sz w:val="22"/>
        </w:rPr>
        <w:t>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IHB</w:t>
        <w:tab/>
      </w:r>
      <w:r>
        <w:rPr>
          <w:rFonts w:ascii="Times New Roman"/>
          <w:sz w:val="22"/>
        </w:rPr>
        <w:t>Indiana Harbor Belt RR</w:t>
      </w:r>
      <w:r>
        <w:rPr>
          <w:rFonts w:ascii="Times New Roman"/>
          <w:spacing w:val="-5"/>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IN</w:t>
        <w:tab/>
      </w:r>
      <w:r>
        <w:rPr>
          <w:rFonts w:ascii="Times New Roman"/>
          <w:sz w:val="22"/>
        </w:rPr>
        <w:t>Indiana Northeastern RR Co.,</w:t>
      </w:r>
      <w:r>
        <w:rPr>
          <w:rFonts w:ascii="Times New Roman"/>
          <w:spacing w:val="-5"/>
          <w:sz w:val="22"/>
        </w:rPr>
        <w:t> </w:t>
      </w:r>
      <w:r>
        <w:rPr>
          <w:rFonts w:ascii="Times New Roman"/>
          <w:sz w:val="22"/>
        </w:rPr>
        <w:t>Incorporated</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INRD</w:t>
        <w:tab/>
      </w:r>
      <w:r>
        <w:rPr>
          <w:rFonts w:ascii="Times New Roman"/>
          <w:sz w:val="22"/>
        </w:rPr>
        <w:t>Indiana Rail Road</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IRM</w:t>
        <w:tab/>
      </w:r>
      <w:r>
        <w:rPr>
          <w:rFonts w:ascii="Times New Roman"/>
          <w:sz w:val="22"/>
        </w:rPr>
        <w:t>Indiana Rwy</w:t>
      </w:r>
      <w:r>
        <w:rPr>
          <w:rFonts w:ascii="Times New Roman"/>
          <w:spacing w:val="-3"/>
          <w:sz w:val="22"/>
        </w:rPr>
        <w:t> </w:t>
      </w:r>
      <w:r>
        <w:rPr>
          <w:rFonts w:ascii="Times New Roman"/>
          <w:sz w:val="22"/>
        </w:rPr>
        <w:t>Museum</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ISRR</w:t>
        <w:tab/>
      </w:r>
      <w:r>
        <w:rPr>
          <w:rFonts w:ascii="Times New Roman"/>
          <w:sz w:val="22"/>
        </w:rPr>
        <w:t>Indiana Southern RR Co.,</w:t>
      </w:r>
      <w:r>
        <w:rPr>
          <w:rFonts w:ascii="Times New Roman"/>
          <w:spacing w:val="-5"/>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ISW</w:t>
        <w:tab/>
      </w:r>
      <w:r>
        <w:rPr>
          <w:rFonts w:ascii="Times New Roman"/>
          <w:sz w:val="22"/>
        </w:rPr>
        <w:t>Indiana Southwestern Rwy</w:t>
      </w:r>
      <w:r>
        <w:rPr>
          <w:rFonts w:ascii="Times New Roman"/>
          <w:spacing w:val="-5"/>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ITMZ</w:t>
        <w:tab/>
      </w:r>
      <w:r>
        <w:rPr>
          <w:rFonts w:ascii="Times New Roman"/>
          <w:sz w:val="22"/>
        </w:rPr>
        <w:t>Indiana Transportation</w:t>
      </w:r>
      <w:r>
        <w:rPr>
          <w:rFonts w:ascii="Times New Roman"/>
          <w:spacing w:val="-4"/>
          <w:sz w:val="22"/>
        </w:rPr>
        <w:t> </w:t>
      </w:r>
      <w:r>
        <w:rPr>
          <w:rFonts w:ascii="Times New Roman"/>
          <w:sz w:val="22"/>
        </w:rPr>
        <w:t>Museum</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IRSS</w:t>
        <w:tab/>
      </w:r>
      <w:r>
        <w:rPr>
          <w:rFonts w:ascii="Times New Roman"/>
          <w:sz w:val="22"/>
        </w:rPr>
        <w:t>Industrial Rwy Switching &amp;</w:t>
      </w:r>
      <w:r>
        <w:rPr>
          <w:rFonts w:ascii="Times New Roman"/>
          <w:spacing w:val="-7"/>
          <w:sz w:val="22"/>
        </w:rPr>
        <w:t> </w:t>
      </w:r>
      <w:r>
        <w:rPr>
          <w:rFonts w:ascii="Times New Roman"/>
          <w:sz w:val="22"/>
        </w:rPr>
        <w:t>Services</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ILRV</w:t>
        <w:tab/>
      </w:r>
      <w:r>
        <w:rPr>
          <w:rFonts w:ascii="Times New Roman"/>
          <w:sz w:val="22"/>
        </w:rPr>
        <w:t>Inland Lakes</w:t>
      </w:r>
      <w:r>
        <w:rPr>
          <w:rFonts w:ascii="Times New Roman"/>
          <w:spacing w:val="-3"/>
          <w:sz w:val="22"/>
        </w:rPr>
        <w:t> </w:t>
      </w:r>
      <w:r>
        <w:rPr>
          <w:rFonts w:ascii="Times New Roman"/>
          <w:sz w:val="22"/>
        </w:rPr>
        <w:t>Rwy</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RSIX</w:t>
        <w:tab/>
      </w:r>
      <w:r>
        <w:rPr>
          <w:rFonts w:ascii="Times New Roman"/>
          <w:sz w:val="22"/>
        </w:rPr>
        <w:t>Intermodal Transfer,</w:t>
      </w:r>
      <w:r>
        <w:rPr>
          <w:rFonts w:ascii="Times New Roman"/>
          <w:spacing w:val="-5"/>
          <w:sz w:val="22"/>
        </w:rPr>
        <w:t> </w:t>
      </w:r>
      <w:r>
        <w:rPr>
          <w:rFonts w:ascii="Times New Roman"/>
          <w:sz w:val="22"/>
        </w:rPr>
        <w:t>LLC</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IAIS</w:t>
        <w:tab/>
      </w:r>
      <w:r>
        <w:rPr>
          <w:rFonts w:ascii="Times New Roman"/>
          <w:sz w:val="22"/>
        </w:rPr>
        <w:t>Iowa Interstate</w:t>
      </w:r>
      <w:r>
        <w:rPr>
          <w:rFonts w:ascii="Times New Roman"/>
          <w:spacing w:val="-3"/>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IANR</w:t>
        <w:tab/>
      </w:r>
      <w:r>
        <w:rPr>
          <w:rFonts w:ascii="Times New Roman"/>
          <w:sz w:val="22"/>
        </w:rPr>
        <w:t>Iowa Northern Rwy</w:t>
      </w:r>
      <w:r>
        <w:rPr>
          <w:rFonts w:ascii="Times New Roman"/>
          <w:spacing w:val="-2"/>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IARR</w:t>
        <w:tab/>
      </w:r>
      <w:r>
        <w:rPr>
          <w:rFonts w:ascii="Times New Roman"/>
          <w:sz w:val="22"/>
        </w:rPr>
        <w:t>Iowa River RR</w:t>
      </w:r>
      <w:r>
        <w:rPr>
          <w:rFonts w:ascii="Times New Roman"/>
          <w:spacing w:val="-3"/>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ISR</w:t>
        <w:tab/>
      </w:r>
      <w:r>
        <w:rPr>
          <w:rFonts w:ascii="Times New Roman"/>
          <w:sz w:val="22"/>
        </w:rPr>
        <w:t>Iowa Southern RR</w:t>
      </w:r>
      <w:r>
        <w:rPr>
          <w:rFonts w:ascii="Times New Roman"/>
          <w:spacing w:val="-4"/>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IATR</w:t>
        <w:tab/>
      </w:r>
      <w:r>
        <w:rPr>
          <w:rFonts w:ascii="Times New Roman"/>
          <w:sz w:val="22"/>
        </w:rPr>
        <w:t>Iowa Traction RR</w:t>
      </w:r>
      <w:r>
        <w:rPr>
          <w:rFonts w:ascii="Times New Roman"/>
          <w:spacing w:val="-3"/>
          <w:sz w:val="22"/>
        </w:rPr>
        <w:t> </w:t>
      </w:r>
      <w:r>
        <w:rPr>
          <w:rFonts w:ascii="Times New Roman"/>
          <w:sz w:val="22"/>
        </w:rPr>
        <w:t>Co.</w:t>
      </w:r>
    </w:p>
    <w:p>
      <w:pPr>
        <w:spacing w:line="240" w:lineRule="auto" w:before="0"/>
        <w:rPr>
          <w:rFonts w:ascii="Times New Roman" w:hAnsi="Times New Roman" w:cs="Times New Roman" w:eastAsia="Times New Roman"/>
          <w:sz w:val="22"/>
          <w:szCs w:val="22"/>
        </w:rPr>
      </w:pP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JCIV</w:t>
        <w:tab/>
      </w:r>
      <w:r>
        <w:rPr>
          <w:rFonts w:ascii="Times New Roman"/>
          <w:sz w:val="22"/>
        </w:rPr>
        <w:t>Jacintoport International,</w:t>
      </w:r>
      <w:r>
        <w:rPr>
          <w:rFonts w:ascii="Times New Roman"/>
          <w:spacing w:val="-5"/>
          <w:sz w:val="22"/>
        </w:rPr>
        <w:t> </w:t>
      </w:r>
      <w:r>
        <w:rPr>
          <w:rFonts w:ascii="Times New Roman"/>
          <w:sz w:val="22"/>
        </w:rPr>
        <w:t>LP</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JPA</w:t>
        <w:tab/>
      </w:r>
      <w:r>
        <w:rPr>
          <w:rFonts w:ascii="Times New Roman"/>
          <w:sz w:val="22"/>
        </w:rPr>
        <w:t>Jacksonville Port</w:t>
      </w:r>
      <w:r>
        <w:rPr>
          <w:rFonts w:ascii="Times New Roman"/>
          <w:spacing w:val="-6"/>
          <w:sz w:val="22"/>
        </w:rPr>
        <w:t> </w:t>
      </w:r>
      <w:r>
        <w:rPr>
          <w:rFonts w:ascii="Times New Roman"/>
          <w:sz w:val="22"/>
        </w:rPr>
        <w:t>Authority</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JEFW</w:t>
        <w:tab/>
      </w:r>
      <w:r>
        <w:rPr>
          <w:rFonts w:ascii="Times New Roman"/>
          <w:sz w:val="22"/>
        </w:rPr>
        <w:t>Jefferson Warrior</w:t>
      </w:r>
      <w:r>
        <w:rPr>
          <w:rFonts w:ascii="Times New Roman"/>
          <w:spacing w:val="-4"/>
          <w:sz w:val="22"/>
        </w:rPr>
        <w:t> </w:t>
      </w:r>
      <w:r>
        <w:rPr>
          <w:rFonts w:ascii="Times New Roman"/>
          <w:sz w:val="22"/>
        </w:rPr>
        <w:t>RR</w:t>
      </w:r>
    </w:p>
    <w:p>
      <w:pPr>
        <w:tabs>
          <w:tab w:pos="2979" w:val="left" w:leader="none"/>
        </w:tabs>
        <w:spacing w:before="0"/>
        <w:ind w:left="1540" w:right="3324" w:firstLine="0"/>
        <w:jc w:val="left"/>
        <w:rPr>
          <w:rFonts w:ascii="Times New Roman" w:hAnsi="Times New Roman" w:cs="Times New Roman" w:eastAsia="Times New Roman"/>
          <w:sz w:val="22"/>
          <w:szCs w:val="22"/>
        </w:rPr>
      </w:pPr>
      <w:r>
        <w:rPr>
          <w:rFonts w:ascii="Times New Roman"/>
          <w:w w:val="95"/>
          <w:sz w:val="22"/>
        </w:rPr>
        <w:t>JCAX</w:t>
        <w:tab/>
      </w:r>
      <w:r>
        <w:rPr>
          <w:rFonts w:ascii="Times New Roman"/>
          <w:sz w:val="22"/>
        </w:rPr>
        <w:t>Johnson County Airport</w:t>
      </w:r>
      <w:r>
        <w:rPr>
          <w:rFonts w:ascii="Times New Roman"/>
          <w:spacing w:val="-9"/>
          <w:sz w:val="22"/>
        </w:rPr>
        <w:t> </w:t>
      </w:r>
      <w:r>
        <w:rPr>
          <w:rFonts w:ascii="Times New Roman"/>
          <w:sz w:val="22"/>
        </w:rPr>
        <w:t>Commission</w:t>
      </w:r>
      <w:r>
        <w:rPr>
          <w:rFonts w:ascii="Times New Roman"/>
          <w:w w:val="99"/>
          <w:sz w:val="22"/>
        </w:rPr>
        <w:t> </w:t>
      </w:r>
      <w:r>
        <w:rPr>
          <w:rFonts w:ascii="Times New Roman"/>
          <w:w w:val="95"/>
          <w:sz w:val="22"/>
        </w:rPr>
        <w:t>JERX</w:t>
        <w:tab/>
      </w:r>
      <w:r>
        <w:rPr>
          <w:rFonts w:ascii="Times New Roman"/>
          <w:sz w:val="22"/>
        </w:rPr>
        <w:t>Joppa &amp; Eastern RR</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JVRR</w:t>
        <w:tab/>
      </w:r>
      <w:r>
        <w:rPr>
          <w:rFonts w:ascii="Times New Roman"/>
          <w:sz w:val="22"/>
        </w:rPr>
        <w:t>Juniata Valley RR</w:t>
      </w:r>
      <w:r>
        <w:rPr>
          <w:rFonts w:ascii="Times New Roman"/>
          <w:spacing w:val="-4"/>
          <w:sz w:val="22"/>
        </w:rPr>
        <w:t> </w:t>
      </w:r>
      <w:r>
        <w:rPr>
          <w:rFonts w:ascii="Times New Roman"/>
          <w:sz w:val="22"/>
        </w:rPr>
        <w:t>Co.</w:t>
      </w:r>
    </w:p>
    <w:p>
      <w:pPr>
        <w:spacing w:line="240" w:lineRule="auto" w:before="0"/>
        <w:rPr>
          <w:rFonts w:ascii="Times New Roman" w:hAnsi="Times New Roman" w:cs="Times New Roman" w:eastAsia="Times New Roman"/>
          <w:sz w:val="22"/>
          <w:szCs w:val="22"/>
        </w:rPr>
      </w:pP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KWT</w:t>
        <w:tab/>
      </w:r>
      <w:r>
        <w:rPr>
          <w:rFonts w:ascii="Times New Roman"/>
          <w:sz w:val="22"/>
        </w:rPr>
        <w:t>K.W.T. Rwy,</w:t>
      </w:r>
      <w:r>
        <w:rPr>
          <w:rFonts w:ascii="Times New Roman"/>
          <w:spacing w:val="-3"/>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KC</w:t>
        <w:tab/>
      </w:r>
      <w:r>
        <w:rPr>
          <w:rFonts w:ascii="Times New Roman"/>
          <w:sz w:val="22"/>
        </w:rPr>
        <w:t>Kanawha Central Rwy</w:t>
      </w:r>
      <w:r>
        <w:rPr>
          <w:rFonts w:ascii="Times New Roman"/>
          <w:spacing w:val="-2"/>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KRTX</w:t>
        <w:tab/>
      </w:r>
      <w:r>
        <w:rPr>
          <w:rFonts w:ascii="Times New Roman"/>
          <w:sz w:val="22"/>
        </w:rPr>
        <w:t>Kanawha River</w:t>
      </w:r>
      <w:r>
        <w:rPr>
          <w:rFonts w:ascii="Times New Roman"/>
          <w:spacing w:val="-5"/>
          <w:sz w:val="22"/>
        </w:rPr>
        <w:t> </w:t>
      </w:r>
      <w:r>
        <w:rPr>
          <w:rFonts w:ascii="Times New Roman"/>
          <w:sz w:val="22"/>
        </w:rPr>
        <w:t>Term.</w:t>
      </w:r>
    </w:p>
    <w:p>
      <w:pPr>
        <w:tabs>
          <w:tab w:pos="2979" w:val="left" w:leader="none"/>
        </w:tabs>
        <w:spacing w:before="0"/>
        <w:ind w:left="1540" w:right="2824" w:firstLine="0"/>
        <w:jc w:val="left"/>
        <w:rPr>
          <w:rFonts w:ascii="Times New Roman" w:hAnsi="Times New Roman" w:cs="Times New Roman" w:eastAsia="Times New Roman"/>
          <w:sz w:val="22"/>
          <w:szCs w:val="22"/>
        </w:rPr>
      </w:pPr>
      <w:r>
        <w:rPr>
          <w:rFonts w:ascii="Times New Roman"/>
          <w:w w:val="95"/>
          <w:sz w:val="22"/>
        </w:rPr>
        <w:t>KBSR</w:t>
        <w:tab/>
      </w:r>
      <w:r>
        <w:rPr>
          <w:rFonts w:ascii="Times New Roman"/>
          <w:sz w:val="22"/>
        </w:rPr>
        <w:t>Kankakee, Beaverville &amp; Southern RR</w:t>
      </w:r>
      <w:r>
        <w:rPr>
          <w:rFonts w:ascii="Times New Roman"/>
          <w:spacing w:val="-7"/>
          <w:sz w:val="22"/>
        </w:rPr>
        <w:t> </w:t>
      </w:r>
      <w:r>
        <w:rPr>
          <w:rFonts w:ascii="Times New Roman"/>
          <w:sz w:val="22"/>
        </w:rPr>
        <w:t>Co.</w:t>
      </w:r>
      <w:r>
        <w:rPr>
          <w:rFonts w:ascii="Times New Roman"/>
          <w:w w:val="99"/>
          <w:sz w:val="22"/>
        </w:rPr>
        <w:t> </w:t>
      </w:r>
      <w:r>
        <w:rPr>
          <w:rFonts w:ascii="Times New Roman"/>
          <w:w w:val="95"/>
          <w:sz w:val="22"/>
        </w:rPr>
        <w:t>KCS</w:t>
        <w:tab/>
      </w:r>
      <w:r>
        <w:rPr>
          <w:rFonts w:ascii="Times New Roman"/>
          <w:sz w:val="22"/>
        </w:rPr>
        <w:t>Kansas City Southern Rwy</w:t>
      </w:r>
      <w:r>
        <w:rPr>
          <w:rFonts w:ascii="Times New Roman"/>
          <w:spacing w:val="-6"/>
          <w:sz w:val="22"/>
        </w:rPr>
        <w:t> </w:t>
      </w:r>
      <w:r>
        <w:rPr>
          <w:rFonts w:ascii="Times New Roman"/>
          <w:sz w:val="22"/>
        </w:rPr>
        <w:t>Co.</w:t>
      </w:r>
    </w:p>
    <w:p>
      <w:pPr>
        <w:tabs>
          <w:tab w:pos="2980" w:val="left" w:leader="none"/>
        </w:tabs>
        <w:spacing w:before="0"/>
        <w:ind w:left="1540" w:right="3415" w:firstLine="0"/>
        <w:jc w:val="left"/>
        <w:rPr>
          <w:rFonts w:ascii="Times New Roman" w:hAnsi="Times New Roman" w:cs="Times New Roman" w:eastAsia="Times New Roman"/>
          <w:sz w:val="22"/>
          <w:szCs w:val="22"/>
        </w:rPr>
      </w:pPr>
      <w:r>
        <w:rPr>
          <w:rFonts w:ascii="Times New Roman"/>
          <w:spacing w:val="-1"/>
          <w:sz w:val="22"/>
        </w:rPr>
        <w:t>KCT</w:t>
        <w:tab/>
        <w:t>Kansas</w:t>
      </w:r>
      <w:r>
        <w:rPr>
          <w:rFonts w:ascii="Times New Roman"/>
          <w:sz w:val="22"/>
        </w:rPr>
        <w:t> </w:t>
      </w:r>
      <w:r>
        <w:rPr>
          <w:rFonts w:ascii="Times New Roman"/>
          <w:spacing w:val="-1"/>
          <w:sz w:val="22"/>
        </w:rPr>
        <w:t>City</w:t>
      </w:r>
      <w:r>
        <w:rPr>
          <w:rFonts w:ascii="Times New Roman"/>
          <w:sz w:val="22"/>
        </w:rPr>
        <w:t> </w:t>
      </w:r>
      <w:r>
        <w:rPr>
          <w:rFonts w:ascii="Times New Roman"/>
          <w:spacing w:val="-1"/>
          <w:sz w:val="22"/>
        </w:rPr>
        <w:t>Term.</w:t>
      </w:r>
      <w:r>
        <w:rPr>
          <w:rFonts w:ascii="Times New Roman"/>
          <w:sz w:val="22"/>
        </w:rPr>
        <w:t> </w:t>
      </w:r>
      <w:r>
        <w:rPr>
          <w:rFonts w:ascii="Times New Roman"/>
          <w:spacing w:val="-1"/>
          <w:sz w:val="22"/>
        </w:rPr>
        <w:t>Rwy</w:t>
      </w:r>
      <w:r>
        <w:rPr>
          <w:rFonts w:ascii="Times New Roman"/>
          <w:spacing w:val="3"/>
          <w:sz w:val="22"/>
        </w:rPr>
        <w:t> </w:t>
      </w:r>
      <w:r>
        <w:rPr>
          <w:rFonts w:ascii="Times New Roman"/>
          <w:spacing w:val="-1"/>
          <w:sz w:val="22"/>
        </w:rPr>
        <w:t>Co.</w:t>
      </w:r>
      <w:r>
        <w:rPr>
          <w:rFonts w:ascii="Times New Roman"/>
          <w:spacing w:val="-1"/>
          <w:w w:val="99"/>
          <w:sz w:val="22"/>
        </w:rPr>
        <w:t> </w:t>
      </w:r>
      <w:r>
        <w:rPr>
          <w:rFonts w:ascii="Times New Roman"/>
          <w:spacing w:val="-1"/>
          <w:w w:val="99"/>
          <w:sz w:val="22"/>
        </w:rPr>
        <w:t>  </w:t>
      </w:r>
      <w:r>
        <w:rPr>
          <w:rFonts w:ascii="Times New Roman"/>
          <w:w w:val="99"/>
          <w:sz w:val="22"/>
        </w:rPr>
        <w:t> </w:t>
      </w:r>
      <w:r>
        <w:rPr>
          <w:rFonts w:ascii="Times New Roman"/>
          <w:w w:val="95"/>
          <w:sz w:val="22"/>
        </w:rPr>
        <w:t>KCTL</w:t>
        <w:tab/>
      </w:r>
      <w:r>
        <w:rPr>
          <w:rFonts w:ascii="Times New Roman"/>
          <w:sz w:val="22"/>
        </w:rPr>
        <w:t>Kansas City Transportation Co</w:t>
      </w:r>
      <w:r>
        <w:rPr>
          <w:rFonts w:ascii="Times New Roman"/>
          <w:spacing w:val="-5"/>
          <w:sz w:val="22"/>
        </w:rPr>
        <w:t> </w:t>
      </w:r>
      <w:r>
        <w:rPr>
          <w:rFonts w:ascii="Times New Roman"/>
          <w:sz w:val="22"/>
        </w:rPr>
        <w:t>LLC</w:t>
      </w:r>
      <w:r>
        <w:rPr>
          <w:rFonts w:ascii="Times New Roman"/>
          <w:w w:val="99"/>
          <w:sz w:val="22"/>
        </w:rPr>
        <w:t> </w:t>
      </w:r>
      <w:r>
        <w:rPr>
          <w:rFonts w:ascii="Times New Roman"/>
          <w:w w:val="95"/>
          <w:sz w:val="22"/>
        </w:rPr>
        <w:t>KO</w:t>
        <w:tab/>
      </w:r>
      <w:r>
        <w:rPr>
          <w:rFonts w:ascii="Times New Roman"/>
          <w:sz w:val="22"/>
        </w:rPr>
        <w:t>Kansas and Oklahoma</w:t>
      </w:r>
      <w:r>
        <w:rPr>
          <w:rFonts w:ascii="Times New Roman"/>
          <w:spacing w:val="-4"/>
          <w:sz w:val="22"/>
        </w:rPr>
        <w:t> </w:t>
      </w:r>
      <w:r>
        <w:rPr>
          <w:rFonts w:ascii="Times New Roman"/>
          <w:sz w:val="22"/>
        </w:rPr>
        <w:t>RR</w:t>
      </w:r>
    </w:p>
    <w:p>
      <w:pPr>
        <w:tabs>
          <w:tab w:pos="2980" w:val="left" w:leader="none"/>
        </w:tabs>
        <w:spacing w:before="0"/>
        <w:ind w:left="1540" w:right="3727" w:firstLine="0"/>
        <w:jc w:val="left"/>
        <w:rPr>
          <w:rFonts w:ascii="Times New Roman" w:hAnsi="Times New Roman" w:cs="Times New Roman" w:eastAsia="Times New Roman"/>
          <w:sz w:val="22"/>
          <w:szCs w:val="22"/>
        </w:rPr>
      </w:pPr>
      <w:r>
        <w:rPr>
          <w:rFonts w:ascii="Times New Roman"/>
          <w:w w:val="95"/>
          <w:sz w:val="22"/>
        </w:rPr>
        <w:t>KKRX</w:t>
        <w:tab/>
      </w:r>
      <w:r>
        <w:rPr>
          <w:rFonts w:ascii="Times New Roman"/>
          <w:sz w:val="22"/>
        </w:rPr>
        <w:t>Kaskaskia Regional Port</w:t>
      </w:r>
      <w:r>
        <w:rPr>
          <w:rFonts w:ascii="Times New Roman"/>
          <w:spacing w:val="-4"/>
          <w:sz w:val="22"/>
        </w:rPr>
        <w:t> </w:t>
      </w:r>
      <w:r>
        <w:rPr>
          <w:rFonts w:ascii="Times New Roman"/>
          <w:sz w:val="22"/>
        </w:rPr>
        <w:t>District</w:t>
      </w:r>
      <w:r>
        <w:rPr>
          <w:rFonts w:ascii="Times New Roman"/>
          <w:w w:val="99"/>
          <w:sz w:val="22"/>
        </w:rPr>
        <w:t> </w:t>
      </w:r>
      <w:r>
        <w:rPr>
          <w:rFonts w:ascii="Times New Roman"/>
          <w:w w:val="95"/>
          <w:sz w:val="22"/>
        </w:rPr>
        <w:t>KAW</w:t>
        <w:tab/>
      </w:r>
      <w:r>
        <w:rPr>
          <w:rFonts w:ascii="Times New Roman"/>
          <w:sz w:val="22"/>
        </w:rPr>
        <w:t>Kaw River</w:t>
      </w:r>
      <w:r>
        <w:rPr>
          <w:rFonts w:ascii="Times New Roman"/>
          <w:spacing w:val="-2"/>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KTR</w:t>
        <w:tab/>
      </w:r>
      <w:r>
        <w:rPr>
          <w:rFonts w:ascii="Times New Roman"/>
          <w:sz w:val="22"/>
        </w:rPr>
        <w:t>Kendallville Term. Rwy</w:t>
      </w:r>
      <w:r>
        <w:rPr>
          <w:rFonts w:ascii="Times New Roman"/>
          <w:spacing w:val="-5"/>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KT</w:t>
        <w:tab/>
      </w:r>
      <w:r>
        <w:rPr>
          <w:rFonts w:ascii="Times New Roman"/>
          <w:sz w:val="22"/>
        </w:rPr>
        <w:t>Kentucky &amp; Tennessee</w:t>
      </w:r>
      <w:r>
        <w:rPr>
          <w:rFonts w:ascii="Times New Roman"/>
          <w:spacing w:val="-3"/>
          <w:sz w:val="22"/>
        </w:rPr>
        <w:t> </w:t>
      </w:r>
      <w:r>
        <w:rPr>
          <w:rFonts w:ascii="Times New Roman"/>
          <w:sz w:val="22"/>
        </w:rPr>
        <w:t>Rwy</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KRM</w:t>
        <w:tab/>
      </w:r>
      <w:r>
        <w:rPr>
          <w:rFonts w:ascii="Times New Roman"/>
          <w:sz w:val="22"/>
        </w:rPr>
        <w:t>Kentucky Rwy</w:t>
      </w:r>
      <w:r>
        <w:rPr>
          <w:rFonts w:ascii="Times New Roman"/>
          <w:spacing w:val="-4"/>
          <w:sz w:val="22"/>
        </w:rPr>
        <w:t> </w:t>
      </w:r>
      <w:r>
        <w:rPr>
          <w:rFonts w:ascii="Times New Roman"/>
          <w:sz w:val="22"/>
        </w:rPr>
        <w:t>Museum</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KJRY</w:t>
        <w:tab/>
      </w:r>
      <w:r>
        <w:rPr>
          <w:rFonts w:ascii="Times New Roman"/>
          <w:sz w:val="22"/>
        </w:rPr>
        <w:t>Keokuk Junction</w:t>
      </w:r>
      <w:r>
        <w:rPr>
          <w:rFonts w:ascii="Times New Roman"/>
          <w:spacing w:val="-7"/>
          <w:sz w:val="22"/>
        </w:rPr>
        <w:t> </w:t>
      </w:r>
      <w:r>
        <w:rPr>
          <w:rFonts w:ascii="Times New Roman"/>
          <w:sz w:val="22"/>
        </w:rPr>
        <w:t>Rwy</w:t>
      </w:r>
    </w:p>
    <w:p>
      <w:pPr>
        <w:tabs>
          <w:tab w:pos="2979" w:val="left" w:leader="none"/>
        </w:tabs>
        <w:spacing w:before="0"/>
        <w:ind w:left="1540" w:right="3476" w:firstLine="0"/>
        <w:jc w:val="left"/>
        <w:rPr>
          <w:rFonts w:ascii="Times New Roman" w:hAnsi="Times New Roman" w:cs="Times New Roman" w:eastAsia="Times New Roman"/>
          <w:sz w:val="22"/>
          <w:szCs w:val="22"/>
        </w:rPr>
      </w:pPr>
      <w:r>
        <w:rPr>
          <w:rFonts w:ascii="Times New Roman"/>
          <w:w w:val="95"/>
          <w:sz w:val="22"/>
        </w:rPr>
        <w:t>KRSV</w:t>
        <w:tab/>
      </w:r>
      <w:r>
        <w:rPr>
          <w:rFonts w:ascii="Times New Roman"/>
          <w:sz w:val="22"/>
        </w:rPr>
        <w:t>Keolis Rail Services Virginia,</w:t>
      </w:r>
      <w:r>
        <w:rPr>
          <w:rFonts w:ascii="Times New Roman"/>
          <w:spacing w:val="-5"/>
          <w:sz w:val="22"/>
        </w:rPr>
        <w:t> </w:t>
      </w:r>
      <w:r>
        <w:rPr>
          <w:rFonts w:ascii="Times New Roman"/>
          <w:sz w:val="22"/>
        </w:rPr>
        <w:t>LLC</w:t>
      </w:r>
      <w:r>
        <w:rPr>
          <w:rFonts w:ascii="Times New Roman"/>
          <w:w w:val="99"/>
          <w:sz w:val="22"/>
        </w:rPr>
        <w:t> </w:t>
      </w:r>
      <w:r>
        <w:rPr>
          <w:rFonts w:ascii="Times New Roman"/>
          <w:w w:val="95"/>
          <w:sz w:val="22"/>
        </w:rPr>
        <w:t>KFR</w:t>
        <w:tab/>
      </w:r>
      <w:r>
        <w:rPr>
          <w:rFonts w:ascii="Times New Roman"/>
          <w:sz w:val="22"/>
        </w:rPr>
        <w:t>Kettle Falls International Rwy</w:t>
      </w:r>
      <w:r>
        <w:rPr>
          <w:rFonts w:ascii="Times New Roman"/>
          <w:spacing w:val="-5"/>
          <w:sz w:val="22"/>
        </w:rPr>
        <w:t> </w:t>
      </w:r>
      <w:r>
        <w:rPr>
          <w:rFonts w:ascii="Times New Roman"/>
          <w:sz w:val="22"/>
        </w:rPr>
        <w:t>LLC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KRR</w:t>
        <w:tab/>
      </w:r>
      <w:r>
        <w:rPr>
          <w:rFonts w:ascii="Times New Roman"/>
          <w:sz w:val="22"/>
        </w:rPr>
        <w:t>Kiamichi RR Co.</w:t>
      </w:r>
      <w:r>
        <w:rPr>
          <w:rFonts w:ascii="Times New Roman"/>
          <w:spacing w:val="-6"/>
          <w:sz w:val="22"/>
        </w:rPr>
        <w:t> </w:t>
      </w:r>
      <w:r>
        <w:rPr>
          <w:rFonts w:ascii="Times New Roman"/>
          <w:sz w:val="22"/>
        </w:rPr>
        <w:t>LLC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KJR</w:t>
        <w:tab/>
      </w:r>
      <w:r>
        <w:rPr>
          <w:rFonts w:ascii="Times New Roman"/>
          <w:sz w:val="22"/>
        </w:rPr>
        <w:t>Kiski Junction</w:t>
      </w:r>
      <w:r>
        <w:rPr>
          <w:rFonts w:ascii="Times New Roman"/>
          <w:spacing w:val="-3"/>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KNOR</w:t>
        <w:tab/>
      </w:r>
      <w:r>
        <w:rPr>
          <w:rFonts w:ascii="Times New Roman"/>
          <w:sz w:val="22"/>
        </w:rPr>
        <w:t>Klamath Northern Rwy</w:t>
      </w:r>
      <w:r>
        <w:rPr>
          <w:rFonts w:ascii="Times New Roman"/>
          <w:spacing w:val="-4"/>
          <w:sz w:val="22"/>
        </w:rPr>
        <w:t> </w:t>
      </w:r>
      <w:r>
        <w:rPr>
          <w:rFonts w:ascii="Times New Roman"/>
          <w:sz w:val="22"/>
        </w:rPr>
        <w:t>Co.</w:t>
      </w:r>
    </w:p>
    <w:p>
      <w:pPr>
        <w:tabs>
          <w:tab w:pos="2979" w:val="left" w:leader="none"/>
        </w:tabs>
        <w:spacing w:before="0"/>
        <w:ind w:left="1540" w:right="3056" w:firstLine="0"/>
        <w:jc w:val="left"/>
        <w:rPr>
          <w:rFonts w:ascii="Times New Roman" w:hAnsi="Times New Roman" w:cs="Times New Roman" w:eastAsia="Times New Roman"/>
          <w:sz w:val="22"/>
          <w:szCs w:val="22"/>
        </w:rPr>
      </w:pPr>
      <w:r>
        <w:rPr>
          <w:rFonts w:ascii="Times New Roman"/>
          <w:w w:val="95"/>
          <w:sz w:val="22"/>
        </w:rPr>
        <w:t>KXHR</w:t>
        <w:tab/>
      </w:r>
      <w:r>
        <w:rPr>
          <w:rFonts w:ascii="Times New Roman"/>
          <w:sz w:val="22"/>
        </w:rPr>
        <w:t>Knoxville &amp; Holston River RR Co.,</w:t>
      </w:r>
      <w:r>
        <w:rPr>
          <w:rFonts w:ascii="Times New Roman"/>
          <w:spacing w:val="-7"/>
          <w:sz w:val="22"/>
        </w:rPr>
        <w:t> </w:t>
      </w:r>
      <w:r>
        <w:rPr>
          <w:rFonts w:ascii="Times New Roman"/>
          <w:sz w:val="22"/>
        </w:rPr>
        <w:t>Inc.</w:t>
      </w:r>
      <w:r>
        <w:rPr>
          <w:rFonts w:ascii="Times New Roman"/>
          <w:w w:val="99"/>
          <w:sz w:val="22"/>
        </w:rPr>
        <w:t> </w:t>
      </w:r>
      <w:r>
        <w:rPr>
          <w:rFonts w:ascii="Times New Roman"/>
          <w:w w:val="95"/>
          <w:sz w:val="22"/>
        </w:rPr>
        <w:t>KSRY</w:t>
        <w:tab/>
      </w:r>
      <w:r>
        <w:rPr>
          <w:rFonts w:ascii="Times New Roman"/>
          <w:sz w:val="22"/>
        </w:rPr>
        <w:t>Koscuisko And Southwestern</w:t>
      </w:r>
      <w:r>
        <w:rPr>
          <w:rFonts w:ascii="Times New Roman"/>
          <w:spacing w:val="-7"/>
          <w:sz w:val="22"/>
        </w:rPr>
        <w:t> </w:t>
      </w:r>
      <w:r>
        <w:rPr>
          <w:rFonts w:ascii="Times New Roman"/>
          <w:sz w:val="22"/>
        </w:rPr>
        <w:t>Rwy</w:t>
      </w:r>
      <w:r>
        <w:rPr>
          <w:rFonts w:ascii="Times New Roman"/>
          <w:w w:val="99"/>
          <w:sz w:val="22"/>
        </w:rPr>
        <w:t> </w:t>
      </w:r>
      <w:r>
        <w:rPr>
          <w:rFonts w:ascii="Times New Roman"/>
          <w:w w:val="95"/>
          <w:sz w:val="22"/>
        </w:rPr>
        <w:t>KYLE</w:t>
        <w:tab/>
      </w:r>
      <w:r>
        <w:rPr>
          <w:rFonts w:ascii="Times New Roman"/>
          <w:sz w:val="22"/>
        </w:rPr>
        <w:t>Kyle RR</w:t>
      </w:r>
      <w:r>
        <w:rPr>
          <w:rFonts w:ascii="Times New Roman"/>
          <w:spacing w:val="-1"/>
          <w:sz w:val="22"/>
        </w:rPr>
        <w:t> </w:t>
      </w:r>
      <w:r>
        <w:rPr>
          <w:rFonts w:ascii="Times New Roman"/>
          <w:sz w:val="22"/>
        </w:rPr>
        <w:t>Co.</w:t>
      </w:r>
    </w:p>
    <w:p>
      <w:pPr>
        <w:spacing w:line="240" w:lineRule="auto" w:before="11"/>
        <w:rPr>
          <w:rFonts w:ascii="Times New Roman" w:hAnsi="Times New Roman" w:cs="Times New Roman" w:eastAsia="Times New Roman"/>
          <w:sz w:val="21"/>
          <w:szCs w:val="21"/>
        </w:rPr>
      </w:pP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LRY</w:t>
        <w:tab/>
      </w:r>
      <w:r>
        <w:rPr>
          <w:rFonts w:ascii="Times New Roman"/>
          <w:sz w:val="22"/>
        </w:rPr>
        <w:t>LRY</w:t>
      </w:r>
      <w:r>
        <w:rPr>
          <w:rFonts w:ascii="Times New Roman"/>
          <w:spacing w:val="-2"/>
          <w:sz w:val="22"/>
        </w:rPr>
        <w:t> </w:t>
      </w:r>
      <w:r>
        <w:rPr>
          <w:rFonts w:ascii="Times New Roman"/>
          <w:sz w:val="22"/>
        </w:rPr>
        <w:t>LLC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LYNX</w:t>
        <w:tab/>
      </w:r>
      <w:r>
        <w:rPr>
          <w:rFonts w:ascii="Times New Roman"/>
          <w:sz w:val="22"/>
        </w:rPr>
        <w:t>LYNX Light Rail</w:t>
      </w:r>
      <w:r>
        <w:rPr>
          <w:rFonts w:ascii="Times New Roman"/>
          <w:spacing w:val="-3"/>
          <w:sz w:val="22"/>
        </w:rPr>
        <w:t> </w:t>
      </w:r>
      <w:r>
        <w:rPr>
          <w:rFonts w:ascii="Times New Roman"/>
          <w:sz w:val="22"/>
        </w:rPr>
        <w:t>System</w:t>
      </w:r>
    </w:p>
    <w:p>
      <w:pPr>
        <w:tabs>
          <w:tab w:pos="2979" w:val="left" w:leader="none"/>
        </w:tabs>
        <w:spacing w:before="0"/>
        <w:ind w:left="1540" w:right="3544" w:firstLine="0"/>
        <w:jc w:val="left"/>
        <w:rPr>
          <w:rFonts w:ascii="Times New Roman" w:hAnsi="Times New Roman" w:cs="Times New Roman" w:eastAsia="Times New Roman"/>
          <w:sz w:val="22"/>
          <w:szCs w:val="22"/>
        </w:rPr>
      </w:pPr>
      <w:r>
        <w:rPr>
          <w:rFonts w:ascii="Times New Roman"/>
          <w:w w:val="95"/>
          <w:sz w:val="22"/>
        </w:rPr>
        <w:t>LCRA</w:t>
        <w:tab/>
      </w:r>
      <w:r>
        <w:rPr>
          <w:rFonts w:ascii="Times New Roman"/>
          <w:sz w:val="22"/>
        </w:rPr>
        <w:t>Lackawanna County RR</w:t>
      </w:r>
      <w:r>
        <w:rPr>
          <w:rFonts w:ascii="Times New Roman"/>
          <w:spacing w:val="-8"/>
          <w:sz w:val="22"/>
        </w:rPr>
        <w:t> </w:t>
      </w:r>
      <w:r>
        <w:rPr>
          <w:rFonts w:ascii="Times New Roman"/>
          <w:sz w:val="22"/>
        </w:rPr>
        <w:t>Authority</w:t>
      </w:r>
      <w:r>
        <w:rPr>
          <w:rFonts w:ascii="Times New Roman"/>
          <w:w w:val="99"/>
          <w:sz w:val="22"/>
        </w:rPr>
        <w:t> </w:t>
      </w:r>
      <w:r>
        <w:rPr>
          <w:rFonts w:ascii="Times New Roman"/>
          <w:w w:val="95"/>
          <w:sz w:val="22"/>
        </w:rPr>
        <w:t>LKP</w:t>
        <w:tab/>
      </w:r>
      <w:r>
        <w:rPr>
          <w:rFonts w:ascii="Times New Roman"/>
          <w:sz w:val="22"/>
        </w:rPr>
        <w:t>Lahaina Kaanapoli And</w:t>
      </w:r>
      <w:r>
        <w:rPr>
          <w:rFonts w:ascii="Times New Roman"/>
          <w:spacing w:val="-6"/>
          <w:sz w:val="22"/>
        </w:rPr>
        <w:t> </w:t>
      </w:r>
      <w:r>
        <w:rPr>
          <w:rFonts w:ascii="Times New Roman"/>
          <w:sz w:val="22"/>
        </w:rPr>
        <w:t>Pacific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LCHD</w:t>
        <w:tab/>
      </w:r>
      <w:r>
        <w:rPr>
          <w:rFonts w:ascii="Times New Roman"/>
          <w:sz w:val="22"/>
        </w:rPr>
        <w:t>Lake Charles Harbor</w:t>
      </w:r>
      <w:r>
        <w:rPr>
          <w:rFonts w:ascii="Times New Roman"/>
          <w:spacing w:val="-3"/>
          <w:sz w:val="22"/>
        </w:rPr>
        <w:t> </w:t>
      </w:r>
      <w:r>
        <w:rPr>
          <w:rFonts w:ascii="Times New Roman"/>
          <w:sz w:val="22"/>
        </w:rPr>
        <w:t>District</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LCR</w:t>
        <w:tab/>
      </w:r>
      <w:r>
        <w:rPr>
          <w:rFonts w:ascii="Times New Roman"/>
          <w:sz w:val="22"/>
        </w:rPr>
        <w:t>Lake County</w:t>
      </w:r>
      <w:r>
        <w:rPr>
          <w:rFonts w:ascii="Times New Roman"/>
          <w:spacing w:val="-4"/>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LMIC</w:t>
        <w:tab/>
      </w:r>
      <w:r>
        <w:rPr>
          <w:rFonts w:ascii="Times New Roman"/>
          <w:sz w:val="22"/>
        </w:rPr>
        <w:t>Lake Michigan &amp; Indiana RR</w:t>
      </w:r>
      <w:r>
        <w:rPr>
          <w:rFonts w:ascii="Times New Roman"/>
          <w:spacing w:val="-6"/>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LSRX</w:t>
        <w:tab/>
      </w:r>
      <w:r>
        <w:rPr>
          <w:rFonts w:ascii="Times New Roman"/>
          <w:sz w:val="22"/>
        </w:rPr>
        <w:t>Lake Shore</w:t>
      </w:r>
      <w:r>
        <w:rPr>
          <w:rFonts w:ascii="Times New Roman"/>
          <w:spacing w:val="-3"/>
          <w:sz w:val="22"/>
        </w:rPr>
        <w:t> </w:t>
      </w:r>
      <w:r>
        <w:rPr>
          <w:rFonts w:ascii="Times New Roman"/>
          <w:sz w:val="22"/>
        </w:rPr>
        <w:t>Rwy</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LSRC</w:t>
        <w:tab/>
      </w:r>
      <w:r>
        <w:rPr>
          <w:rFonts w:ascii="Times New Roman"/>
          <w:sz w:val="22"/>
        </w:rPr>
        <w:t>Lake State Rwy</w:t>
      </w:r>
      <w:r>
        <w:rPr>
          <w:rFonts w:ascii="Times New Roman"/>
          <w:spacing w:val="-1"/>
          <w:sz w:val="22"/>
        </w:rPr>
        <w:t> </w:t>
      </w:r>
      <w:r>
        <w:rPr>
          <w:rFonts w:ascii="Times New Roman"/>
          <w:sz w:val="22"/>
        </w:rPr>
        <w:t>Co.</w:t>
      </w:r>
    </w:p>
    <w:p>
      <w:pPr>
        <w:tabs>
          <w:tab w:pos="2979" w:val="left" w:leader="none"/>
        </w:tabs>
        <w:spacing w:before="0"/>
        <w:ind w:left="1540" w:right="3439" w:firstLine="0"/>
        <w:jc w:val="left"/>
        <w:rPr>
          <w:rFonts w:ascii="Times New Roman" w:hAnsi="Times New Roman" w:cs="Times New Roman" w:eastAsia="Times New Roman"/>
          <w:sz w:val="22"/>
          <w:szCs w:val="22"/>
        </w:rPr>
      </w:pPr>
      <w:r>
        <w:rPr>
          <w:rFonts w:ascii="Times New Roman"/>
          <w:w w:val="95"/>
          <w:sz w:val="22"/>
        </w:rPr>
        <w:t>LSI</w:t>
        <w:tab/>
      </w:r>
      <w:r>
        <w:rPr>
          <w:rFonts w:ascii="Times New Roman"/>
          <w:sz w:val="22"/>
        </w:rPr>
        <w:t>Lake Superior &amp; Ishpeming RR</w:t>
      </w:r>
      <w:r>
        <w:rPr>
          <w:rFonts w:ascii="Times New Roman"/>
          <w:spacing w:val="-7"/>
          <w:sz w:val="22"/>
        </w:rPr>
        <w:t> </w:t>
      </w:r>
      <w:r>
        <w:rPr>
          <w:rFonts w:ascii="Times New Roman"/>
          <w:sz w:val="22"/>
        </w:rPr>
        <w:t>Co.</w:t>
      </w:r>
      <w:r>
        <w:rPr>
          <w:rFonts w:ascii="Times New Roman"/>
          <w:w w:val="99"/>
          <w:sz w:val="22"/>
        </w:rPr>
        <w:t> </w:t>
      </w:r>
      <w:r>
        <w:rPr>
          <w:rFonts w:ascii="Times New Roman"/>
          <w:w w:val="95"/>
          <w:sz w:val="22"/>
        </w:rPr>
        <w:t>LSMR</w:t>
        <w:tab/>
      </w:r>
      <w:r>
        <w:rPr>
          <w:rFonts w:ascii="Times New Roman"/>
          <w:sz w:val="22"/>
        </w:rPr>
        <w:t>Lake Superior &amp; Mississippi</w:t>
      </w:r>
      <w:r>
        <w:rPr>
          <w:rFonts w:ascii="Times New Roman"/>
          <w:spacing w:val="-5"/>
          <w:sz w:val="22"/>
        </w:rPr>
        <w:t> </w:t>
      </w:r>
      <w:r>
        <w:rPr>
          <w:rFonts w:ascii="Times New Roman"/>
          <w:sz w:val="22"/>
        </w:rPr>
        <w:t>RR</w:t>
      </w:r>
      <w:r>
        <w:rPr>
          <w:rFonts w:ascii="Times New Roman"/>
          <w:w w:val="99"/>
          <w:sz w:val="22"/>
        </w:rPr>
        <w:t> </w:t>
      </w:r>
      <w:r>
        <w:rPr>
          <w:rFonts w:ascii="Times New Roman"/>
          <w:w w:val="95"/>
          <w:sz w:val="22"/>
        </w:rPr>
        <w:t>LSMT</w:t>
        <w:tab/>
      </w:r>
      <w:r>
        <w:rPr>
          <w:rFonts w:ascii="Times New Roman"/>
          <w:sz w:val="22"/>
        </w:rPr>
        <w:t>Lake Superior RR</w:t>
      </w:r>
      <w:r>
        <w:rPr>
          <w:rFonts w:ascii="Times New Roman"/>
          <w:spacing w:val="-5"/>
          <w:sz w:val="22"/>
        </w:rPr>
        <w:t> </w:t>
      </w:r>
      <w:r>
        <w:rPr>
          <w:rFonts w:ascii="Times New Roman"/>
          <w:sz w:val="22"/>
        </w:rPr>
        <w:t>Museum</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LT</w:t>
        <w:tab/>
      </w:r>
      <w:r>
        <w:rPr>
          <w:rFonts w:ascii="Times New Roman"/>
          <w:sz w:val="22"/>
        </w:rPr>
        <w:t>Lake Term. RR</w:t>
      </w:r>
      <w:r>
        <w:rPr>
          <w:rFonts w:ascii="Times New Roman"/>
          <w:spacing w:val="-5"/>
          <w:sz w:val="22"/>
        </w:rPr>
        <w:t> </w:t>
      </w:r>
      <w:r>
        <w:rPr>
          <w:rFonts w:ascii="Times New Roman"/>
          <w:sz w:val="22"/>
        </w:rPr>
        <w:t>Co.</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LWAT</w:t>
        <w:tab/>
      </w:r>
      <w:r>
        <w:rPr>
          <w:rFonts w:ascii="Times New Roman"/>
          <w:sz w:val="22"/>
        </w:rPr>
        <w:t>Lake Whatcom</w:t>
      </w:r>
      <w:r>
        <w:rPr>
          <w:rFonts w:ascii="Times New Roman"/>
          <w:spacing w:val="-5"/>
          <w:sz w:val="22"/>
        </w:rPr>
        <w:t> </w:t>
      </w:r>
      <w:r>
        <w:rPr>
          <w:rFonts w:ascii="Times New Roman"/>
          <w:sz w:val="22"/>
        </w:rPr>
        <w:t>Rwy</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LC</w:t>
        <w:tab/>
      </w:r>
      <w:r>
        <w:rPr>
          <w:rFonts w:ascii="Times New Roman"/>
          <w:sz w:val="22"/>
        </w:rPr>
        <w:t>Lancaster &amp; Chester Rwy</w:t>
      </w:r>
      <w:r>
        <w:rPr>
          <w:rFonts w:ascii="Times New Roman"/>
          <w:spacing w:val="-3"/>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LVR</w:t>
        <w:tab/>
      </w:r>
      <w:r>
        <w:rPr>
          <w:rFonts w:ascii="Times New Roman"/>
          <w:sz w:val="22"/>
        </w:rPr>
        <w:t>Landisville RR,</w:t>
      </w:r>
      <w:r>
        <w:rPr>
          <w:rFonts w:ascii="Times New Roman"/>
          <w:spacing w:val="-4"/>
          <w:sz w:val="22"/>
        </w:rPr>
        <w:t> </w:t>
      </w:r>
      <w:r>
        <w:rPr>
          <w:rFonts w:ascii="Times New Roman"/>
          <w:sz w:val="22"/>
        </w:rPr>
        <w:t>LLC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LNO</w:t>
        <w:tab/>
      </w:r>
      <w:r>
        <w:rPr>
          <w:rFonts w:ascii="Times New Roman"/>
          <w:sz w:val="22"/>
        </w:rPr>
        <w:t>Laona &amp; Northern</w:t>
      </w:r>
      <w:r>
        <w:rPr>
          <w:rFonts w:ascii="Times New Roman"/>
          <w:spacing w:val="-4"/>
          <w:sz w:val="22"/>
        </w:rPr>
        <w:t> </w:t>
      </w:r>
      <w:r>
        <w:rPr>
          <w:rFonts w:ascii="Times New Roman"/>
          <w:sz w:val="22"/>
        </w:rPr>
        <w:t>Rwy</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LIRR</w:t>
        <w:tab/>
      </w:r>
      <w:r>
        <w:rPr>
          <w:rFonts w:ascii="Times New Roman"/>
          <w:sz w:val="22"/>
        </w:rPr>
        <w:t>Lapree Industrial</w:t>
      </w:r>
      <w:r>
        <w:rPr>
          <w:rFonts w:ascii="Times New Roman"/>
          <w:spacing w:val="-4"/>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LMR</w:t>
        <w:tab/>
      </w:r>
      <w:r>
        <w:rPr>
          <w:rFonts w:ascii="Times New Roman"/>
          <w:sz w:val="22"/>
        </w:rPr>
        <w:t>Last Mountain</w:t>
      </w:r>
      <w:r>
        <w:rPr>
          <w:rFonts w:ascii="Times New Roman"/>
          <w:spacing w:val="-3"/>
          <w:sz w:val="22"/>
        </w:rPr>
        <w:t> </w:t>
      </w:r>
      <w:r>
        <w:rPr>
          <w:rFonts w:ascii="Times New Roman"/>
          <w:sz w:val="22"/>
        </w:rPr>
        <w:t>Rwy</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LRS</w:t>
        <w:tab/>
      </w:r>
      <w:r>
        <w:rPr>
          <w:rFonts w:ascii="Times New Roman"/>
          <w:sz w:val="22"/>
        </w:rPr>
        <w:t>Laurinburg &amp; Southern RR</w:t>
      </w:r>
      <w:r>
        <w:rPr>
          <w:rFonts w:ascii="Times New Roman"/>
          <w:spacing w:val="-9"/>
          <w:sz w:val="22"/>
        </w:rPr>
        <w:t> </w:t>
      </w:r>
      <w:r>
        <w:rPr>
          <w:rFonts w:ascii="Times New Roman"/>
          <w:sz w:val="22"/>
        </w:rPr>
        <w:t>Co.</w:t>
      </w:r>
    </w:p>
    <w:p>
      <w:pPr>
        <w:tabs>
          <w:tab w:pos="2979" w:val="left" w:leader="none"/>
        </w:tabs>
        <w:spacing w:before="0"/>
        <w:ind w:left="1540" w:right="3013" w:firstLine="0"/>
        <w:jc w:val="left"/>
        <w:rPr>
          <w:rFonts w:ascii="Times New Roman" w:hAnsi="Times New Roman" w:cs="Times New Roman" w:eastAsia="Times New Roman"/>
          <w:sz w:val="22"/>
          <w:szCs w:val="22"/>
        </w:rPr>
      </w:pPr>
      <w:r>
        <w:rPr>
          <w:rFonts w:ascii="Times New Roman"/>
          <w:w w:val="95"/>
          <w:sz w:val="22"/>
        </w:rPr>
        <w:t>LCSR</w:t>
        <w:tab/>
      </w:r>
      <w:r>
        <w:rPr>
          <w:rFonts w:ascii="Times New Roman"/>
          <w:sz w:val="22"/>
        </w:rPr>
        <w:t>Leadville, Colorado &amp; Southern RR,</w:t>
      </w:r>
      <w:r>
        <w:rPr>
          <w:rFonts w:ascii="Times New Roman"/>
          <w:spacing w:val="-7"/>
          <w:sz w:val="22"/>
        </w:rPr>
        <w:t> </w:t>
      </w:r>
      <w:r>
        <w:rPr>
          <w:rFonts w:ascii="Times New Roman"/>
          <w:sz w:val="22"/>
        </w:rPr>
        <w:t>Co.</w:t>
      </w:r>
      <w:r>
        <w:rPr>
          <w:rFonts w:ascii="Times New Roman"/>
          <w:w w:val="99"/>
          <w:sz w:val="22"/>
        </w:rPr>
        <w:t> </w:t>
      </w:r>
      <w:r>
        <w:rPr>
          <w:rFonts w:ascii="Times New Roman"/>
          <w:w w:val="95"/>
          <w:sz w:val="22"/>
        </w:rPr>
        <w:t>LMMV</w:t>
        <w:tab/>
      </w:r>
      <w:r>
        <w:rPr>
          <w:rFonts w:ascii="Times New Roman"/>
          <w:sz w:val="22"/>
        </w:rPr>
        <w:t>Lebanon Mason Monroe</w:t>
      </w:r>
      <w:r>
        <w:rPr>
          <w:rFonts w:ascii="Times New Roman"/>
          <w:spacing w:val="-6"/>
          <w:sz w:val="22"/>
        </w:rPr>
        <w:t> </w:t>
      </w:r>
      <w:r>
        <w:rPr>
          <w:rFonts w:ascii="Times New Roman"/>
          <w:sz w:val="22"/>
        </w:rPr>
        <w:t>RR</w:t>
      </w:r>
    </w:p>
    <w:p>
      <w:pPr>
        <w:tabs>
          <w:tab w:pos="2979" w:val="left" w:leader="none"/>
        </w:tabs>
        <w:spacing w:before="0"/>
        <w:ind w:left="1540" w:right="4132" w:firstLine="0"/>
        <w:jc w:val="left"/>
        <w:rPr>
          <w:rFonts w:ascii="Times New Roman" w:hAnsi="Times New Roman" w:cs="Times New Roman" w:eastAsia="Times New Roman"/>
          <w:sz w:val="22"/>
          <w:szCs w:val="22"/>
        </w:rPr>
      </w:pPr>
      <w:r>
        <w:rPr>
          <w:rFonts w:ascii="Times New Roman"/>
          <w:w w:val="95"/>
          <w:sz w:val="22"/>
        </w:rPr>
        <w:t>LRWY</w:t>
        <w:tab/>
      </w:r>
      <w:r>
        <w:rPr>
          <w:rFonts w:ascii="Times New Roman"/>
          <w:sz w:val="22"/>
        </w:rPr>
        <w:t>Lehigh Rwy, LLC</w:t>
      </w:r>
      <w:r>
        <w:rPr>
          <w:rFonts w:ascii="Times New Roman"/>
          <w:spacing w:val="-6"/>
          <w:sz w:val="22"/>
        </w:rPr>
        <w:t> </w:t>
      </w:r>
      <w:r>
        <w:rPr>
          <w:rFonts w:ascii="Times New Roman"/>
          <w:spacing w:val="-6"/>
          <w:sz w:val="22"/>
        </w:rPr>
      </w:r>
      <w:r>
        <w:rPr>
          <w:rFonts w:ascii="Times New Roman"/>
          <w:sz w:val="22"/>
        </w:rPr>
        <w:t>LVRX</w:t>
        <w:tab/>
      </w:r>
      <w:r>
        <w:rPr>
          <w:rFonts w:ascii="Times New Roman"/>
          <w:w w:val="1"/>
          <w:sz w:val="22"/>
        </w:rPr>
        <w:t> </w:t>
      </w:r>
      <w:r>
        <w:rPr>
          <w:rFonts w:ascii="Times New Roman"/>
          <w:w w:val="1"/>
          <w:sz w:val="22"/>
        </w:rPr>
        <w:t>        </w:t>
      </w:r>
      <w:r>
        <w:rPr>
          <w:rFonts w:ascii="Times New Roman"/>
          <w:sz w:val="22"/>
        </w:rPr>
        <w:t>Lehigh Valley Rail Management</w:t>
      </w:r>
      <w:r>
        <w:rPr>
          <w:rFonts w:ascii="Times New Roman"/>
          <w:spacing w:val="-10"/>
          <w:sz w:val="22"/>
        </w:rPr>
        <w:t> </w:t>
      </w:r>
      <w:r>
        <w:rPr>
          <w:rFonts w:ascii="Times New Roman"/>
          <w:spacing w:val="-10"/>
          <w:sz w:val="22"/>
        </w:rPr>
      </w:r>
      <w:r>
        <w:rPr>
          <w:rFonts w:ascii="Times New Roman"/>
          <w:sz w:val="22"/>
        </w:rPr>
        <w:t>LMAX</w:t>
        <w:tab/>
      </w:r>
      <w:r>
        <w:rPr>
          <w:rFonts w:ascii="Times New Roman"/>
          <w:sz w:val="22"/>
        </w:rPr>
        <w:t>     Lenar Marie</w:t>
      </w:r>
      <w:r>
        <w:rPr>
          <w:rFonts w:ascii="Times New Roman"/>
          <w:spacing w:val="-3"/>
          <w:sz w:val="22"/>
        </w:rPr>
        <w:t> </w:t>
      </w:r>
      <w:r>
        <w:rPr>
          <w:rFonts w:ascii="Times New Roman"/>
          <w:sz w:val="22"/>
        </w:rPr>
        <w:t>Island</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LFIZ</w:t>
        <w:tab/>
      </w:r>
      <w:r>
        <w:rPr>
          <w:rFonts w:ascii="Times New Roman"/>
          <w:sz w:val="22"/>
        </w:rPr>
        <w:t>Litchfield Industrial</w:t>
      </w:r>
      <w:r>
        <w:rPr>
          <w:rFonts w:ascii="Times New Roman"/>
          <w:spacing w:val="-4"/>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LKRR</w:t>
        <w:tab/>
      </w:r>
      <w:r>
        <w:rPr>
          <w:rFonts w:ascii="Times New Roman"/>
          <w:sz w:val="22"/>
        </w:rPr>
        <w:t>Little Kanawha River</w:t>
      </w:r>
      <w:r>
        <w:rPr>
          <w:rFonts w:ascii="Times New Roman"/>
          <w:spacing w:val="-4"/>
          <w:sz w:val="22"/>
        </w:rPr>
        <w:t> </w:t>
      </w:r>
      <w:r>
        <w:rPr>
          <w:rFonts w:ascii="Times New Roman"/>
          <w:sz w:val="22"/>
        </w:rPr>
        <w:t>Rail</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LRR</w:t>
        <w:tab/>
      </w:r>
      <w:r>
        <w:rPr>
          <w:rFonts w:ascii="Times New Roman"/>
          <w:sz w:val="22"/>
        </w:rPr>
        <w:t>Little River</w:t>
      </w:r>
      <w:r>
        <w:rPr>
          <w:rFonts w:ascii="Times New Roman"/>
          <w:spacing w:val="-3"/>
          <w:sz w:val="22"/>
        </w:rPr>
        <w:t> </w:t>
      </w:r>
      <w:r>
        <w:rPr>
          <w:rFonts w:ascii="Times New Roman"/>
          <w:sz w:val="22"/>
        </w:rPr>
        <w:t>RR</w:t>
      </w:r>
    </w:p>
    <w:p>
      <w:pPr>
        <w:tabs>
          <w:tab w:pos="2979" w:val="left" w:leader="none"/>
        </w:tabs>
        <w:spacing w:before="0"/>
        <w:ind w:left="1540" w:right="3661" w:hanging="1"/>
        <w:jc w:val="left"/>
        <w:rPr>
          <w:rFonts w:ascii="Times New Roman" w:hAnsi="Times New Roman" w:cs="Times New Roman" w:eastAsia="Times New Roman"/>
          <w:sz w:val="22"/>
          <w:szCs w:val="22"/>
        </w:rPr>
      </w:pPr>
      <w:r>
        <w:rPr>
          <w:rFonts w:ascii="Times New Roman"/>
          <w:w w:val="95"/>
          <w:sz w:val="22"/>
        </w:rPr>
        <w:t>LRWN</w:t>
        <w:tab/>
      </w:r>
      <w:r>
        <w:rPr>
          <w:rFonts w:ascii="Times New Roman"/>
          <w:sz w:val="22"/>
        </w:rPr>
        <w:t>Little Rock &amp; Western Rwy,</w:t>
      </w:r>
      <w:r>
        <w:rPr>
          <w:rFonts w:ascii="Times New Roman"/>
          <w:spacing w:val="-5"/>
          <w:sz w:val="22"/>
        </w:rPr>
        <w:t> </w:t>
      </w:r>
      <w:r>
        <w:rPr>
          <w:rFonts w:ascii="Times New Roman"/>
          <w:sz w:val="22"/>
        </w:rPr>
        <w:t>L.P.</w:t>
      </w:r>
      <w:r>
        <w:rPr>
          <w:rFonts w:ascii="Times New Roman"/>
          <w:w w:val="99"/>
          <w:sz w:val="22"/>
        </w:rPr>
        <w:t> </w:t>
      </w:r>
      <w:r>
        <w:rPr>
          <w:rFonts w:ascii="Times New Roman"/>
          <w:w w:val="95"/>
          <w:sz w:val="22"/>
        </w:rPr>
        <w:t>LRPA</w:t>
        <w:tab/>
      </w:r>
      <w:r>
        <w:rPr>
          <w:rFonts w:ascii="Times New Roman"/>
          <w:sz w:val="22"/>
        </w:rPr>
        <w:t>Little Rock Port RR</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LAL</w:t>
        <w:tab/>
      </w:r>
      <w:r>
        <w:rPr>
          <w:rFonts w:ascii="Times New Roman"/>
          <w:sz w:val="22"/>
        </w:rPr>
        <w:t>Livonia, Avon &amp; Lakeville RR</w:t>
      </w:r>
      <w:r>
        <w:rPr>
          <w:rFonts w:ascii="Times New Roman"/>
          <w:spacing w:val="-6"/>
          <w:sz w:val="22"/>
        </w:rPr>
        <w:t> </w:t>
      </w:r>
      <w:r>
        <w:rPr>
          <w:rFonts w:ascii="Times New Roman"/>
          <w:sz w:val="22"/>
        </w:rPr>
        <w:t>Corp.</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LDLV</w:t>
        <w:tab/>
      </w:r>
      <w:r>
        <w:rPr>
          <w:rFonts w:ascii="Times New Roman"/>
          <w:sz w:val="22"/>
        </w:rPr>
        <w:t>Lodestar</w:t>
      </w:r>
      <w:r>
        <w:rPr>
          <w:rFonts w:ascii="Times New Roman"/>
          <w:spacing w:val="-3"/>
          <w:sz w:val="22"/>
        </w:rPr>
        <w:t> </w:t>
      </w:r>
      <w:r>
        <w:rPr>
          <w:rFonts w:ascii="Times New Roman"/>
          <w:sz w:val="22"/>
        </w:rPr>
        <w:t>Logistics</w:t>
      </w:r>
    </w:p>
    <w:p>
      <w:pPr>
        <w:tabs>
          <w:tab w:pos="2979" w:val="left" w:leader="none"/>
        </w:tabs>
        <w:spacing w:before="0"/>
        <w:ind w:left="1540" w:right="2694" w:firstLine="0"/>
        <w:jc w:val="left"/>
        <w:rPr>
          <w:rFonts w:ascii="Times New Roman" w:hAnsi="Times New Roman" w:cs="Times New Roman" w:eastAsia="Times New Roman"/>
          <w:sz w:val="22"/>
          <w:szCs w:val="22"/>
        </w:rPr>
      </w:pPr>
      <w:r>
        <w:rPr>
          <w:rFonts w:ascii="Times New Roman"/>
          <w:w w:val="95"/>
          <w:sz w:val="22"/>
        </w:rPr>
        <w:t>LER</w:t>
        <w:tab/>
      </w:r>
      <w:r>
        <w:rPr>
          <w:rFonts w:ascii="Times New Roman"/>
          <w:sz w:val="22"/>
        </w:rPr>
        <w:t>Logansport &amp; Eel River Short Line Co.,</w:t>
      </w:r>
      <w:r>
        <w:rPr>
          <w:rFonts w:ascii="Times New Roman"/>
          <w:spacing w:val="-10"/>
          <w:sz w:val="22"/>
        </w:rPr>
        <w:t> </w:t>
      </w:r>
      <w:r>
        <w:rPr>
          <w:rFonts w:ascii="Times New Roman"/>
          <w:sz w:val="22"/>
        </w:rPr>
        <w:t>Inc.</w:t>
      </w:r>
      <w:r>
        <w:rPr>
          <w:rFonts w:ascii="Times New Roman"/>
          <w:w w:val="99"/>
          <w:sz w:val="22"/>
        </w:rPr>
        <w:t> </w:t>
      </w:r>
      <w:r>
        <w:rPr>
          <w:rFonts w:ascii="Times New Roman"/>
          <w:w w:val="95"/>
          <w:sz w:val="22"/>
        </w:rPr>
        <w:t>LSIZ</w:t>
        <w:tab/>
      </w:r>
      <w:r>
        <w:rPr>
          <w:rFonts w:ascii="Times New Roman"/>
          <w:sz w:val="22"/>
        </w:rPr>
        <w:t>Lone Star</w:t>
      </w:r>
      <w:r>
        <w:rPr>
          <w:rFonts w:ascii="Times New Roman"/>
          <w:spacing w:val="-4"/>
          <w:sz w:val="22"/>
        </w:rPr>
        <w:t> </w:t>
      </w:r>
      <w:r>
        <w:rPr>
          <w:rFonts w:ascii="Times New Roman"/>
          <w:sz w:val="22"/>
        </w:rPr>
        <w:t>Industries</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LI</w:t>
        <w:tab/>
      </w:r>
      <w:r>
        <w:rPr>
          <w:rFonts w:ascii="Times New Roman"/>
          <w:sz w:val="22"/>
        </w:rPr>
        <w:t>Long Island Rail</w:t>
      </w:r>
      <w:r>
        <w:rPr>
          <w:rFonts w:ascii="Times New Roman"/>
          <w:spacing w:val="-5"/>
          <w:sz w:val="22"/>
        </w:rPr>
        <w:t> </w:t>
      </w:r>
      <w:r>
        <w:rPr>
          <w:rFonts w:ascii="Times New Roman"/>
          <w:sz w:val="22"/>
        </w:rPr>
        <w:t>Road</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LS</w:t>
        <w:tab/>
      </w:r>
      <w:r>
        <w:rPr>
          <w:rFonts w:ascii="Times New Roman"/>
          <w:sz w:val="22"/>
        </w:rPr>
        <w:t>Longview</w:t>
      </w:r>
      <w:r>
        <w:rPr>
          <w:rFonts w:ascii="Times New Roman"/>
          <w:spacing w:val="-6"/>
          <w:sz w:val="22"/>
        </w:rPr>
        <w:t> </w:t>
      </w:r>
      <w:r>
        <w:rPr>
          <w:rFonts w:ascii="Times New Roman"/>
          <w:sz w:val="22"/>
        </w:rPr>
        <w:t>Switching</w:t>
      </w:r>
    </w:p>
    <w:p>
      <w:pPr>
        <w:tabs>
          <w:tab w:pos="2979" w:val="left" w:leader="none"/>
        </w:tabs>
        <w:spacing w:before="0"/>
        <w:ind w:left="1540" w:right="2140" w:firstLine="0"/>
        <w:jc w:val="left"/>
        <w:rPr>
          <w:rFonts w:ascii="Times New Roman" w:hAnsi="Times New Roman" w:cs="Times New Roman" w:eastAsia="Times New Roman"/>
          <w:sz w:val="22"/>
          <w:szCs w:val="22"/>
        </w:rPr>
      </w:pPr>
      <w:r>
        <w:rPr>
          <w:rFonts w:ascii="Times New Roman"/>
          <w:w w:val="95"/>
          <w:sz w:val="22"/>
        </w:rPr>
        <w:t>LACZ</w:t>
        <w:tab/>
      </w:r>
      <w:r>
        <w:rPr>
          <w:rFonts w:ascii="Times New Roman"/>
          <w:sz w:val="22"/>
        </w:rPr>
        <w:t>Los Angeles County Metropolitan Trans</w:t>
      </w:r>
      <w:r>
        <w:rPr>
          <w:rFonts w:ascii="Times New Roman"/>
          <w:spacing w:val="-10"/>
          <w:sz w:val="22"/>
        </w:rPr>
        <w:t> </w:t>
      </w:r>
      <w:r>
        <w:rPr>
          <w:rFonts w:ascii="Times New Roman"/>
          <w:sz w:val="22"/>
        </w:rPr>
        <w:t>Authority</w:t>
      </w:r>
      <w:r>
        <w:rPr>
          <w:rFonts w:ascii="Times New Roman"/>
          <w:w w:val="99"/>
          <w:sz w:val="22"/>
        </w:rPr>
        <w:t> </w:t>
      </w:r>
      <w:r>
        <w:rPr>
          <w:rFonts w:ascii="Times New Roman"/>
          <w:w w:val="95"/>
          <w:sz w:val="22"/>
        </w:rPr>
        <w:t>LAJ</w:t>
        <w:tab/>
      </w:r>
      <w:r>
        <w:rPr>
          <w:rFonts w:ascii="Times New Roman"/>
          <w:sz w:val="22"/>
        </w:rPr>
        <w:t>Los Angeles Junction Rwy</w:t>
      </w:r>
      <w:r>
        <w:rPr>
          <w:rFonts w:ascii="Times New Roman"/>
          <w:spacing w:val="-7"/>
          <w:sz w:val="22"/>
        </w:rPr>
        <w:t> </w:t>
      </w:r>
      <w:r>
        <w:rPr>
          <w:rFonts w:ascii="Times New Roman"/>
          <w:sz w:val="22"/>
        </w:rPr>
        <w:t>Co.</w:t>
      </w:r>
    </w:p>
    <w:p>
      <w:pPr>
        <w:tabs>
          <w:tab w:pos="2979" w:val="left" w:leader="none"/>
        </w:tabs>
        <w:spacing w:before="0"/>
        <w:ind w:left="1540" w:right="3130" w:firstLine="0"/>
        <w:jc w:val="left"/>
        <w:rPr>
          <w:rFonts w:ascii="Times New Roman" w:hAnsi="Times New Roman" w:cs="Times New Roman" w:eastAsia="Times New Roman"/>
          <w:sz w:val="22"/>
          <w:szCs w:val="22"/>
        </w:rPr>
      </w:pPr>
      <w:r>
        <w:rPr>
          <w:rFonts w:ascii="Times New Roman"/>
          <w:w w:val="95"/>
          <w:sz w:val="22"/>
        </w:rPr>
        <w:t>LDCX</w:t>
        <w:tab/>
      </w:r>
      <w:r>
        <w:rPr>
          <w:rFonts w:ascii="Times New Roman"/>
          <w:sz w:val="22"/>
        </w:rPr>
        <w:t>Louis Dreyfus Corp/Galena Park</w:t>
      </w:r>
      <w:r>
        <w:rPr>
          <w:rFonts w:ascii="Times New Roman"/>
          <w:spacing w:val="-6"/>
          <w:sz w:val="22"/>
        </w:rPr>
        <w:t> </w:t>
      </w:r>
      <w:r>
        <w:rPr>
          <w:rFonts w:ascii="Times New Roman"/>
          <w:sz w:val="22"/>
        </w:rPr>
        <w:t>Term.</w:t>
      </w:r>
      <w:r>
        <w:rPr>
          <w:rFonts w:ascii="Times New Roman"/>
          <w:w w:val="99"/>
          <w:sz w:val="22"/>
        </w:rPr>
        <w:t> </w:t>
      </w:r>
      <w:r>
        <w:rPr>
          <w:rFonts w:ascii="Times New Roman"/>
          <w:w w:val="95"/>
          <w:sz w:val="22"/>
        </w:rPr>
        <w:t>LDRR</w:t>
        <w:tab/>
      </w:r>
      <w:r>
        <w:rPr>
          <w:rFonts w:ascii="Times New Roman"/>
          <w:sz w:val="22"/>
        </w:rPr>
        <w:t>Louisiana &amp; Delta</w:t>
      </w:r>
      <w:r>
        <w:rPr>
          <w:rFonts w:ascii="Times New Roman"/>
          <w:spacing w:val="-4"/>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LNW</w:t>
        <w:tab/>
      </w:r>
      <w:r>
        <w:rPr>
          <w:rFonts w:ascii="Times New Roman"/>
          <w:sz w:val="22"/>
        </w:rPr>
        <w:t>Louisiana &amp; North West RR</w:t>
      </w:r>
      <w:r>
        <w:rPr>
          <w:rFonts w:ascii="Times New Roman"/>
          <w:spacing w:val="-5"/>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LAS</w:t>
        <w:tab/>
      </w:r>
      <w:r>
        <w:rPr>
          <w:rFonts w:ascii="Times New Roman"/>
          <w:sz w:val="22"/>
        </w:rPr>
        <w:t>Louisiana</w:t>
      </w:r>
      <w:r>
        <w:rPr>
          <w:rFonts w:ascii="Times New Roman"/>
          <w:spacing w:val="-4"/>
          <w:sz w:val="22"/>
        </w:rPr>
        <w:t> </w:t>
      </w:r>
      <w:r>
        <w:rPr>
          <w:rFonts w:ascii="Times New Roman"/>
          <w:sz w:val="22"/>
        </w:rPr>
        <w:t>Southern</w:t>
      </w:r>
    </w:p>
    <w:p>
      <w:pPr>
        <w:tabs>
          <w:tab w:pos="2979" w:val="left" w:leader="none"/>
        </w:tabs>
        <w:spacing w:before="0"/>
        <w:ind w:left="1540" w:right="3518" w:firstLine="0"/>
        <w:jc w:val="left"/>
        <w:rPr>
          <w:rFonts w:ascii="Times New Roman" w:hAnsi="Times New Roman" w:cs="Times New Roman" w:eastAsia="Times New Roman"/>
          <w:sz w:val="22"/>
          <w:szCs w:val="22"/>
        </w:rPr>
      </w:pPr>
      <w:r>
        <w:rPr>
          <w:rFonts w:ascii="Times New Roman"/>
          <w:w w:val="95"/>
          <w:sz w:val="22"/>
        </w:rPr>
        <w:t>LSTX</w:t>
        <w:tab/>
      </w:r>
      <w:r>
        <w:rPr>
          <w:rFonts w:ascii="Times New Roman"/>
          <w:sz w:val="22"/>
        </w:rPr>
        <w:t>Louisiana Steam Train</w:t>
      </w:r>
      <w:r>
        <w:rPr>
          <w:rFonts w:ascii="Times New Roman"/>
          <w:spacing w:val="-8"/>
          <w:sz w:val="22"/>
        </w:rPr>
        <w:t> </w:t>
      </w:r>
      <w:r>
        <w:rPr>
          <w:rFonts w:ascii="Times New Roman"/>
          <w:sz w:val="22"/>
        </w:rPr>
        <w:t>Association</w:t>
      </w:r>
      <w:r>
        <w:rPr>
          <w:rFonts w:ascii="Times New Roman"/>
          <w:w w:val="99"/>
          <w:sz w:val="22"/>
        </w:rPr>
        <w:t> </w:t>
      </w:r>
      <w:r>
        <w:rPr>
          <w:rFonts w:ascii="Times New Roman"/>
          <w:w w:val="95"/>
          <w:sz w:val="22"/>
        </w:rPr>
        <w:t>LIRC</w:t>
        <w:tab/>
      </w:r>
      <w:r>
        <w:rPr>
          <w:rFonts w:ascii="Times New Roman"/>
          <w:sz w:val="22"/>
        </w:rPr>
        <w:t>Louisville &amp; Indiana RR</w:t>
      </w:r>
      <w:r>
        <w:rPr>
          <w:rFonts w:ascii="Times New Roman"/>
          <w:spacing w:val="-5"/>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LW</w:t>
        <w:tab/>
      </w:r>
      <w:r>
        <w:rPr>
          <w:rFonts w:ascii="Times New Roman"/>
          <w:sz w:val="22"/>
        </w:rPr>
        <w:t>Louisville &amp; Wadley Rwy</w:t>
      </w:r>
      <w:r>
        <w:rPr>
          <w:rFonts w:ascii="Times New Roman"/>
          <w:spacing w:val="-5"/>
          <w:sz w:val="22"/>
        </w:rPr>
        <w:t> </w:t>
      </w:r>
      <w:r>
        <w:rPr>
          <w:rFonts w:ascii="Times New Roman"/>
          <w:sz w:val="22"/>
        </w:rPr>
        <w:t>Co.</w:t>
      </w:r>
    </w:p>
    <w:p>
      <w:pPr>
        <w:tabs>
          <w:tab w:pos="2979" w:val="left" w:leader="none"/>
        </w:tabs>
        <w:spacing w:before="0"/>
        <w:ind w:left="1540" w:right="3098" w:firstLine="0"/>
        <w:jc w:val="left"/>
        <w:rPr>
          <w:rFonts w:ascii="Times New Roman" w:hAnsi="Times New Roman" w:cs="Times New Roman" w:eastAsia="Times New Roman"/>
          <w:sz w:val="22"/>
          <w:szCs w:val="22"/>
        </w:rPr>
      </w:pPr>
      <w:r>
        <w:rPr>
          <w:rFonts w:ascii="Times New Roman"/>
          <w:w w:val="95"/>
          <w:sz w:val="22"/>
        </w:rPr>
        <w:t>LNAL</w:t>
        <w:tab/>
      </w:r>
      <w:r>
        <w:rPr>
          <w:rFonts w:ascii="Times New Roman"/>
          <w:sz w:val="22"/>
        </w:rPr>
        <w:t>Louisville, New Albany &amp; Corydon</w:t>
      </w:r>
      <w:r>
        <w:rPr>
          <w:rFonts w:ascii="Times New Roman"/>
          <w:spacing w:val="-8"/>
          <w:sz w:val="22"/>
        </w:rPr>
        <w:t> </w:t>
      </w:r>
      <w:r>
        <w:rPr>
          <w:rFonts w:ascii="Times New Roman"/>
          <w:sz w:val="22"/>
        </w:rPr>
        <w:t>RR</w:t>
      </w:r>
      <w:r>
        <w:rPr>
          <w:rFonts w:ascii="Times New Roman"/>
          <w:w w:val="99"/>
          <w:sz w:val="22"/>
        </w:rPr>
        <w:t> </w:t>
      </w:r>
      <w:r>
        <w:rPr>
          <w:rFonts w:ascii="Times New Roman"/>
          <w:w w:val="95"/>
          <w:sz w:val="22"/>
        </w:rPr>
        <w:t>LBR</w:t>
        <w:tab/>
      </w:r>
      <w:r>
        <w:rPr>
          <w:rFonts w:ascii="Times New Roman"/>
          <w:sz w:val="22"/>
        </w:rPr>
        <w:t>Lowville &amp; Beaver River RR</w:t>
      </w:r>
      <w:r>
        <w:rPr>
          <w:rFonts w:ascii="Times New Roman"/>
          <w:spacing w:val="-5"/>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LXVR</w:t>
        <w:tab/>
      </w:r>
      <w:r>
        <w:rPr>
          <w:rFonts w:ascii="Times New Roman"/>
          <w:sz w:val="22"/>
        </w:rPr>
        <w:t>Luxapalila Valley RR</w:t>
      </w:r>
      <w:r>
        <w:rPr>
          <w:rFonts w:ascii="Times New Roman"/>
          <w:spacing w:val="-2"/>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LSX</w:t>
        <w:tab/>
      </w:r>
      <w:r>
        <w:rPr>
          <w:rFonts w:ascii="Times New Roman"/>
          <w:sz w:val="22"/>
        </w:rPr>
        <w:t>Luzerene &amp; Susquehanna Rwy</w:t>
      </w:r>
      <w:r>
        <w:rPr>
          <w:rFonts w:ascii="Times New Roman"/>
          <w:spacing w:val="-4"/>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LVRR</w:t>
        <w:tab/>
      </w:r>
      <w:r>
        <w:rPr>
          <w:rFonts w:ascii="Times New Roman"/>
          <w:sz w:val="22"/>
        </w:rPr>
        <w:t>Lycoming Valley RR</w:t>
      </w:r>
      <w:r>
        <w:rPr>
          <w:rFonts w:ascii="Times New Roman"/>
          <w:spacing w:val="-3"/>
          <w:sz w:val="22"/>
        </w:rPr>
        <w:t> </w:t>
      </w:r>
      <w:r>
        <w:rPr>
          <w:rFonts w:ascii="Times New Roman"/>
          <w:sz w:val="22"/>
        </w:rPr>
        <w:t>Co.</w:t>
      </w:r>
    </w:p>
    <w:p>
      <w:pPr>
        <w:spacing w:line="240" w:lineRule="auto" w:before="0"/>
        <w:rPr>
          <w:rFonts w:ascii="Times New Roman" w:hAnsi="Times New Roman" w:cs="Times New Roman" w:eastAsia="Times New Roman"/>
          <w:sz w:val="22"/>
          <w:szCs w:val="22"/>
        </w:rPr>
      </w:pP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spacing w:val="-1"/>
          <w:w w:val="95"/>
          <w:sz w:val="22"/>
        </w:rPr>
        <w:t>MNBR</w:t>
        <w:tab/>
      </w:r>
      <w:r>
        <w:rPr>
          <w:rFonts w:ascii="Times New Roman"/>
          <w:sz w:val="22"/>
        </w:rPr>
        <w:t>M &amp; B </w:t>
      </w:r>
      <w:r>
        <w:rPr>
          <w:rFonts w:ascii="Times New Roman"/>
          <w:spacing w:val="-1"/>
          <w:sz w:val="22"/>
        </w:rPr>
        <w:t>RR </w:t>
      </w:r>
      <w:r>
        <w:rPr>
          <w:rFonts w:ascii="Times New Roman"/>
          <w:sz w:val="22"/>
        </w:rPr>
        <w:t>LLC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MGRI</w:t>
        <w:tab/>
      </w:r>
      <w:r>
        <w:rPr>
          <w:rFonts w:ascii="Times New Roman"/>
          <w:sz w:val="22"/>
        </w:rPr>
        <w:t>M. G. Rail,</w:t>
      </w:r>
      <w:r>
        <w:rPr>
          <w:rFonts w:ascii="Times New Roman"/>
          <w:spacing w:val="-3"/>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MACZ</w:t>
        <w:tab/>
      </w:r>
      <w:r>
        <w:rPr>
          <w:rFonts w:ascii="Times New Roman"/>
          <w:sz w:val="22"/>
        </w:rPr>
        <w:t>MARC Train</w:t>
      </w:r>
      <w:r>
        <w:rPr>
          <w:rFonts w:ascii="Times New Roman"/>
          <w:spacing w:val="-2"/>
          <w:sz w:val="22"/>
        </w:rPr>
        <w:t> </w:t>
      </w:r>
      <w:r>
        <w:rPr>
          <w:rFonts w:ascii="Times New Roman"/>
          <w:sz w:val="22"/>
        </w:rPr>
        <w:t>Service</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STLM</w:t>
        <w:tab/>
      </w:r>
      <w:r>
        <w:rPr>
          <w:rFonts w:ascii="Times New Roman"/>
          <w:sz w:val="22"/>
        </w:rPr>
        <w:t>METRO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MPLX</w:t>
        <w:tab/>
      </w:r>
      <w:r>
        <w:rPr>
          <w:rFonts w:ascii="Times New Roman"/>
          <w:sz w:val="22"/>
        </w:rPr>
        <w:t>Minnesota Prairie</w:t>
      </w:r>
      <w:r>
        <w:rPr>
          <w:rFonts w:ascii="Times New Roman"/>
          <w:spacing w:val="-4"/>
          <w:sz w:val="22"/>
        </w:rPr>
        <w:t> </w:t>
      </w:r>
      <w:r>
        <w:rPr>
          <w:rFonts w:ascii="Times New Roman"/>
          <w:sz w:val="22"/>
        </w:rPr>
        <w:t>Line</w:t>
      </w:r>
    </w:p>
    <w:p>
      <w:pPr>
        <w:tabs>
          <w:tab w:pos="2979" w:val="left" w:leader="none"/>
        </w:tabs>
        <w:spacing w:before="0"/>
        <w:ind w:left="1540" w:right="2854" w:firstLine="0"/>
        <w:jc w:val="left"/>
        <w:rPr>
          <w:rFonts w:ascii="Times New Roman" w:hAnsi="Times New Roman" w:cs="Times New Roman" w:eastAsia="Times New Roman"/>
          <w:sz w:val="22"/>
          <w:szCs w:val="22"/>
        </w:rPr>
      </w:pPr>
      <w:r>
        <w:rPr>
          <w:rFonts w:ascii="Times New Roman"/>
          <w:w w:val="95"/>
          <w:sz w:val="22"/>
        </w:rPr>
        <w:t>MUNX</w:t>
        <w:tab/>
      </w:r>
      <w:r>
        <w:rPr>
          <w:rFonts w:ascii="Times New Roman"/>
          <w:sz w:val="22"/>
        </w:rPr>
        <w:t>MUNI - Municipal Transportation</w:t>
      </w:r>
      <w:r>
        <w:rPr>
          <w:rFonts w:ascii="Times New Roman"/>
          <w:spacing w:val="-8"/>
          <w:sz w:val="22"/>
        </w:rPr>
        <w:t> </w:t>
      </w:r>
      <w:r>
        <w:rPr>
          <w:rFonts w:ascii="Times New Roman"/>
          <w:sz w:val="22"/>
        </w:rPr>
        <w:t>Agency</w:t>
      </w:r>
      <w:r>
        <w:rPr>
          <w:rFonts w:ascii="Times New Roman"/>
          <w:w w:val="99"/>
          <w:sz w:val="22"/>
        </w:rPr>
        <w:t> </w:t>
      </w:r>
      <w:r>
        <w:rPr>
          <w:rFonts w:ascii="Times New Roman"/>
          <w:w w:val="95"/>
          <w:sz w:val="22"/>
        </w:rPr>
        <w:t>CMPA</w:t>
        <w:tab/>
      </w:r>
      <w:r>
        <w:rPr>
          <w:rFonts w:ascii="Times New Roman"/>
          <w:sz w:val="22"/>
        </w:rPr>
        <w:t>Madison RR</w:t>
      </w:r>
      <w:r>
        <w:rPr>
          <w:rFonts w:ascii="Times New Roman"/>
          <w:spacing w:val="-4"/>
          <w:sz w:val="22"/>
        </w:rPr>
        <w:t> </w:t>
      </w:r>
      <w:r>
        <w:rPr>
          <w:rFonts w:ascii="Times New Roman"/>
          <w:sz w:val="22"/>
        </w:rPr>
        <w:t>Division</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MAA</w:t>
        <w:tab/>
      </w:r>
      <w:r>
        <w:rPr>
          <w:rFonts w:ascii="Times New Roman"/>
          <w:sz w:val="22"/>
        </w:rPr>
        <w:t>Magma Arizona RR</w:t>
      </w:r>
      <w:r>
        <w:rPr>
          <w:rFonts w:ascii="Times New Roman"/>
          <w:spacing w:val="-5"/>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MVRY</w:t>
        <w:tab/>
      </w:r>
      <w:r>
        <w:rPr>
          <w:rFonts w:ascii="Times New Roman"/>
          <w:sz w:val="22"/>
        </w:rPr>
        <w:t>Mahoning Valley RR</w:t>
      </w:r>
      <w:r>
        <w:rPr>
          <w:rFonts w:ascii="Times New Roman"/>
          <w:spacing w:val="-3"/>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MERR</w:t>
        <w:tab/>
      </w:r>
      <w:r>
        <w:rPr>
          <w:rFonts w:ascii="Times New Roman"/>
          <w:sz w:val="22"/>
        </w:rPr>
        <w:t>Maine Eastern</w:t>
      </w:r>
      <w:r>
        <w:rPr>
          <w:rFonts w:ascii="Times New Roman"/>
          <w:spacing w:val="-2"/>
          <w:sz w:val="22"/>
        </w:rPr>
        <w:t> </w:t>
      </w:r>
      <w:r>
        <w:rPr>
          <w:rFonts w:ascii="Times New Roman"/>
          <w:sz w:val="22"/>
        </w:rPr>
        <w:t>RR</w:t>
      </w:r>
    </w:p>
    <w:p>
      <w:pPr>
        <w:tabs>
          <w:tab w:pos="2979" w:val="left" w:leader="none"/>
        </w:tabs>
        <w:spacing w:before="0"/>
        <w:ind w:left="1539" w:right="176" w:firstLine="0"/>
        <w:jc w:val="left"/>
        <w:rPr>
          <w:rFonts w:ascii="Times New Roman" w:hAnsi="Times New Roman" w:cs="Times New Roman" w:eastAsia="Times New Roman"/>
          <w:sz w:val="22"/>
          <w:szCs w:val="22"/>
        </w:rPr>
      </w:pPr>
      <w:r>
        <w:rPr>
          <w:rFonts w:ascii="Times New Roman"/>
          <w:w w:val="95"/>
          <w:sz w:val="22"/>
        </w:rPr>
        <w:t>MNGX</w:t>
        <w:tab/>
      </w:r>
      <w:r>
        <w:rPr>
          <w:rFonts w:ascii="Times New Roman"/>
          <w:sz w:val="22"/>
        </w:rPr>
        <w:t>Maine Narrow Gauge</w:t>
      </w:r>
      <w:r>
        <w:rPr>
          <w:rFonts w:ascii="Times New Roman"/>
          <w:spacing w:val="-3"/>
          <w:sz w:val="22"/>
        </w:rPr>
        <w:t> </w:t>
      </w:r>
      <w:r>
        <w:rPr>
          <w:rFonts w:ascii="Times New Roman"/>
          <w:sz w:val="22"/>
        </w:rPr>
        <w:t>RR</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MRSE</w:t>
        <w:tab/>
      </w:r>
      <w:r>
        <w:rPr>
          <w:rFonts w:ascii="Times New Roman"/>
          <w:sz w:val="22"/>
        </w:rPr>
        <w:t>Manteno Rail Service</w:t>
      </w:r>
      <w:r>
        <w:rPr>
          <w:rFonts w:ascii="Times New Roman"/>
          <w:spacing w:val="-5"/>
          <w:sz w:val="22"/>
        </w:rPr>
        <w:t> </w:t>
      </w:r>
      <w:r>
        <w:rPr>
          <w:rFonts w:ascii="Times New Roman"/>
          <w:sz w:val="22"/>
        </w:rPr>
        <w:t>Corp.</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MJ</w:t>
        <w:tab/>
      </w:r>
      <w:r>
        <w:rPr>
          <w:rFonts w:ascii="Times New Roman"/>
          <w:sz w:val="22"/>
        </w:rPr>
        <w:t>Manufacturers' Junction Rwy</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MRS</w:t>
        <w:tab/>
      </w:r>
      <w:r>
        <w:rPr>
          <w:rFonts w:ascii="Times New Roman"/>
          <w:sz w:val="22"/>
        </w:rPr>
        <w:t>Manufacturers' Rwy</w:t>
      </w:r>
      <w:r>
        <w:rPr>
          <w:rFonts w:ascii="Times New Roman"/>
          <w:spacing w:val="-1"/>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MQT</w:t>
        <w:tab/>
      </w:r>
      <w:r>
        <w:rPr>
          <w:rFonts w:ascii="Times New Roman"/>
          <w:sz w:val="22"/>
        </w:rPr>
        <w:t>Marquette Rail</w:t>
      </w:r>
      <w:r>
        <w:rPr>
          <w:rFonts w:ascii="Times New Roman"/>
          <w:spacing w:val="-4"/>
          <w:sz w:val="22"/>
        </w:rPr>
        <w:t> </w:t>
      </w:r>
      <w:r>
        <w:rPr>
          <w:rFonts w:ascii="Times New Roman"/>
          <w:sz w:val="22"/>
        </w:rPr>
        <w:t>LLC</w:t>
      </w:r>
    </w:p>
    <w:p>
      <w:pPr>
        <w:tabs>
          <w:tab w:pos="2979" w:val="left" w:leader="none"/>
        </w:tabs>
        <w:spacing w:before="0"/>
        <w:ind w:left="1539" w:right="3923" w:firstLine="0"/>
        <w:jc w:val="left"/>
        <w:rPr>
          <w:rFonts w:ascii="Times New Roman" w:hAnsi="Times New Roman" w:cs="Times New Roman" w:eastAsia="Times New Roman"/>
          <w:sz w:val="22"/>
          <w:szCs w:val="22"/>
        </w:rPr>
      </w:pPr>
      <w:r>
        <w:rPr>
          <w:rFonts w:ascii="Times New Roman"/>
          <w:w w:val="95"/>
          <w:sz w:val="22"/>
        </w:rPr>
        <w:t>MDDE</w:t>
        <w:tab/>
      </w:r>
      <w:r>
        <w:rPr>
          <w:rFonts w:ascii="Times New Roman"/>
          <w:sz w:val="22"/>
        </w:rPr>
        <w:t>Maryland &amp; Delaware RR</w:t>
      </w:r>
      <w:r>
        <w:rPr>
          <w:rFonts w:ascii="Times New Roman"/>
          <w:spacing w:val="-3"/>
          <w:sz w:val="22"/>
        </w:rPr>
        <w:t> </w:t>
      </w:r>
      <w:r>
        <w:rPr>
          <w:rFonts w:ascii="Times New Roman"/>
          <w:sz w:val="22"/>
        </w:rPr>
        <w:t>Co.</w:t>
      </w:r>
      <w:r>
        <w:rPr>
          <w:rFonts w:ascii="Times New Roman"/>
          <w:w w:val="99"/>
          <w:sz w:val="22"/>
        </w:rPr>
        <w:t> </w:t>
      </w:r>
      <w:r>
        <w:rPr>
          <w:rFonts w:ascii="Times New Roman"/>
          <w:w w:val="95"/>
          <w:sz w:val="22"/>
        </w:rPr>
        <w:t>MMID</w:t>
        <w:tab/>
      </w:r>
      <w:r>
        <w:rPr>
          <w:rFonts w:ascii="Times New Roman"/>
          <w:sz w:val="22"/>
        </w:rPr>
        <w:t>Maryland Midland Rwy,</w:t>
      </w:r>
      <w:r>
        <w:rPr>
          <w:rFonts w:ascii="Times New Roman"/>
          <w:spacing w:val="-9"/>
          <w:sz w:val="22"/>
        </w:rPr>
        <w:t> </w:t>
      </w:r>
      <w:r>
        <w:rPr>
          <w:rFonts w:ascii="Times New Roman"/>
          <w:sz w:val="22"/>
        </w:rPr>
        <w:t>Inc.</w:t>
      </w:r>
      <w:r>
        <w:rPr>
          <w:rFonts w:ascii="Times New Roman"/>
          <w:w w:val="99"/>
          <w:sz w:val="22"/>
        </w:rPr>
        <w:t> </w:t>
      </w:r>
      <w:r>
        <w:rPr>
          <w:rFonts w:ascii="Times New Roman"/>
          <w:w w:val="95"/>
          <w:sz w:val="22"/>
        </w:rPr>
        <w:t>MTAX</w:t>
        <w:tab/>
      </w:r>
      <w:r>
        <w:rPr>
          <w:rFonts w:ascii="Times New Roman"/>
          <w:sz w:val="22"/>
        </w:rPr>
        <w:t>Mass Transit</w:t>
      </w:r>
      <w:r>
        <w:rPr>
          <w:rFonts w:ascii="Times New Roman"/>
          <w:spacing w:val="-5"/>
          <w:sz w:val="22"/>
        </w:rPr>
        <w:t> </w:t>
      </w:r>
      <w:r>
        <w:rPr>
          <w:rFonts w:ascii="Times New Roman"/>
          <w:sz w:val="22"/>
        </w:rPr>
        <w:t>Administration</w:t>
      </w:r>
      <w:r>
        <w:rPr>
          <w:rFonts w:ascii="Times New Roman"/>
          <w:w w:val="99"/>
          <w:sz w:val="22"/>
        </w:rPr>
        <w:t> </w:t>
      </w:r>
      <w:r>
        <w:rPr>
          <w:rFonts w:ascii="Times New Roman"/>
          <w:w w:val="95"/>
          <w:sz w:val="22"/>
        </w:rPr>
        <w:t>XMBT</w:t>
        <w:tab/>
      </w:r>
      <w:r>
        <w:rPr>
          <w:rFonts w:ascii="Times New Roman"/>
          <w:sz w:val="22"/>
        </w:rPr>
        <w:t>Mass. Bay Trans.</w:t>
      </w:r>
      <w:r>
        <w:rPr>
          <w:rFonts w:ascii="Times New Roman"/>
          <w:spacing w:val="-4"/>
          <w:sz w:val="22"/>
        </w:rPr>
        <w:t> </w:t>
      </w:r>
      <w:r>
        <w:rPr>
          <w:rFonts w:ascii="Times New Roman"/>
          <w:sz w:val="22"/>
        </w:rPr>
        <w:t>Authority</w:t>
      </w:r>
    </w:p>
    <w:p>
      <w:pPr>
        <w:tabs>
          <w:tab w:pos="2979" w:val="left" w:leader="none"/>
        </w:tabs>
        <w:spacing w:before="0"/>
        <w:ind w:left="1540" w:right="3350" w:firstLine="0"/>
        <w:jc w:val="left"/>
        <w:rPr>
          <w:rFonts w:ascii="Times New Roman" w:hAnsi="Times New Roman" w:cs="Times New Roman" w:eastAsia="Times New Roman"/>
          <w:sz w:val="22"/>
          <w:szCs w:val="22"/>
        </w:rPr>
      </w:pPr>
      <w:r>
        <w:rPr>
          <w:rFonts w:ascii="Times New Roman"/>
          <w:w w:val="95"/>
          <w:sz w:val="22"/>
        </w:rPr>
        <w:t>MBTA</w:t>
        <w:tab/>
      </w:r>
      <w:r>
        <w:rPr>
          <w:rFonts w:ascii="Times New Roman"/>
          <w:sz w:val="22"/>
        </w:rPr>
        <w:t>Massachusetts Bay Transit</w:t>
      </w:r>
      <w:r>
        <w:rPr>
          <w:rFonts w:ascii="Times New Roman"/>
          <w:spacing w:val="-5"/>
          <w:sz w:val="22"/>
        </w:rPr>
        <w:t> </w:t>
      </w:r>
      <w:r>
        <w:rPr>
          <w:rFonts w:ascii="Times New Roman"/>
          <w:sz w:val="22"/>
        </w:rPr>
        <w:t>Authority</w:t>
      </w:r>
      <w:r>
        <w:rPr>
          <w:rFonts w:ascii="Times New Roman"/>
          <w:w w:val="99"/>
          <w:sz w:val="22"/>
        </w:rPr>
        <w:t> </w:t>
      </w:r>
      <w:r>
        <w:rPr>
          <w:rFonts w:ascii="Times New Roman"/>
          <w:w w:val="95"/>
          <w:sz w:val="22"/>
        </w:rPr>
        <w:t>MCER</w:t>
        <w:tab/>
      </w:r>
      <w:r>
        <w:rPr>
          <w:rFonts w:ascii="Times New Roman"/>
          <w:sz w:val="22"/>
        </w:rPr>
        <w:t>Massachusetts Central RR</w:t>
      </w:r>
      <w:r>
        <w:rPr>
          <w:rFonts w:ascii="Times New Roman"/>
          <w:spacing w:val="-4"/>
          <w:sz w:val="22"/>
        </w:rPr>
        <w:t> </w:t>
      </w:r>
      <w:r>
        <w:rPr>
          <w:rFonts w:ascii="Times New Roman"/>
          <w:sz w:val="22"/>
        </w:rPr>
        <w:t>Corp</w:t>
      </w:r>
      <w:r>
        <w:rPr>
          <w:rFonts w:ascii="Times New Roman"/>
          <w:w w:val="99"/>
          <w:sz w:val="22"/>
        </w:rPr>
        <w:t> </w:t>
      </w:r>
      <w:r>
        <w:rPr>
          <w:rFonts w:ascii="Times New Roman"/>
          <w:w w:val="95"/>
          <w:sz w:val="22"/>
        </w:rPr>
        <w:t>MCRL</w:t>
        <w:tab/>
      </w:r>
      <w:r>
        <w:rPr>
          <w:rFonts w:ascii="Times New Roman"/>
          <w:sz w:val="22"/>
        </w:rPr>
        <w:t>Massachusetts Coastal RR</w:t>
      </w:r>
      <w:r>
        <w:rPr>
          <w:rFonts w:ascii="Times New Roman"/>
          <w:spacing w:val="-4"/>
          <w:sz w:val="22"/>
        </w:rPr>
        <w:t> </w:t>
      </w:r>
      <w:r>
        <w:rPr>
          <w:rFonts w:ascii="Times New Roman"/>
          <w:sz w:val="22"/>
        </w:rPr>
        <w:t>LLC</w:t>
      </w:r>
      <w:r>
        <w:rPr>
          <w:rFonts w:ascii="Times New Roman"/>
          <w:w w:val="99"/>
          <w:sz w:val="22"/>
        </w:rPr>
        <w:t> </w:t>
      </w:r>
      <w:r>
        <w:rPr>
          <w:rFonts w:ascii="Times New Roman"/>
          <w:w w:val="95"/>
          <w:sz w:val="22"/>
        </w:rPr>
        <w:t>MSTR</w:t>
        <w:tab/>
      </w:r>
      <w:r>
        <w:rPr>
          <w:rFonts w:ascii="Times New Roman"/>
          <w:sz w:val="22"/>
        </w:rPr>
        <w:t>Massena Term. RR</w:t>
      </w:r>
      <w:r>
        <w:rPr>
          <w:rFonts w:ascii="Times New Roman"/>
          <w:spacing w:val="-4"/>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MAW</w:t>
        <w:tab/>
      </w:r>
      <w:r>
        <w:rPr>
          <w:rFonts w:ascii="Times New Roman"/>
          <w:sz w:val="22"/>
        </w:rPr>
        <w:t>Maumee &amp; Western RR</w:t>
      </w:r>
      <w:r>
        <w:rPr>
          <w:rFonts w:ascii="Times New Roman"/>
          <w:spacing w:val="-3"/>
          <w:sz w:val="22"/>
        </w:rPr>
        <w:t> </w:t>
      </w:r>
      <w:r>
        <w:rPr>
          <w:rFonts w:ascii="Times New Roman"/>
          <w:sz w:val="22"/>
        </w:rPr>
        <w:t>Corp.</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MCR</w:t>
        <w:tab/>
      </w:r>
      <w:r>
        <w:rPr>
          <w:rFonts w:ascii="Times New Roman"/>
          <w:sz w:val="22"/>
        </w:rPr>
        <w:t>Mccloud Rwy</w:t>
      </w:r>
      <w:r>
        <w:rPr>
          <w:rFonts w:ascii="Times New Roman"/>
          <w:spacing w:val="-3"/>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MKC</w:t>
        <w:tab/>
      </w:r>
      <w:r>
        <w:rPr>
          <w:rFonts w:ascii="Times New Roman"/>
          <w:sz w:val="22"/>
        </w:rPr>
        <w:t>Mckeesport Connecting RR</w:t>
      </w:r>
      <w:r>
        <w:rPr>
          <w:rFonts w:ascii="Times New Roman"/>
          <w:spacing w:val="-7"/>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MSN</w:t>
        <w:tab/>
      </w:r>
      <w:r>
        <w:rPr>
          <w:rFonts w:ascii="Times New Roman"/>
          <w:sz w:val="22"/>
        </w:rPr>
        <w:t>Meeker Southern</w:t>
      </w:r>
      <w:r>
        <w:rPr>
          <w:rFonts w:ascii="Times New Roman"/>
          <w:spacing w:val="-4"/>
          <w:sz w:val="22"/>
        </w:rPr>
        <w:t> </w:t>
      </w:r>
      <w:r>
        <w:rPr>
          <w:rFonts w:ascii="Times New Roman"/>
          <w:sz w:val="22"/>
        </w:rPr>
        <w:t>RR</w:t>
      </w:r>
    </w:p>
    <w:p>
      <w:pPr>
        <w:tabs>
          <w:tab w:pos="2979" w:val="left" w:leader="none"/>
        </w:tabs>
        <w:spacing w:before="0"/>
        <w:ind w:left="1540" w:right="3717" w:firstLine="0"/>
        <w:jc w:val="left"/>
        <w:rPr>
          <w:rFonts w:ascii="Times New Roman" w:hAnsi="Times New Roman" w:cs="Times New Roman" w:eastAsia="Times New Roman"/>
          <w:sz w:val="22"/>
          <w:szCs w:val="22"/>
        </w:rPr>
      </w:pPr>
      <w:r>
        <w:rPr>
          <w:rFonts w:ascii="Times New Roman"/>
          <w:w w:val="95"/>
          <w:sz w:val="22"/>
        </w:rPr>
        <w:t>MATA</w:t>
        <w:tab/>
      </w:r>
      <w:r>
        <w:rPr>
          <w:rFonts w:ascii="Times New Roman"/>
          <w:sz w:val="22"/>
        </w:rPr>
        <w:t>Memphis Area Transit</w:t>
      </w:r>
      <w:r>
        <w:rPr>
          <w:rFonts w:ascii="Times New Roman"/>
          <w:spacing w:val="-8"/>
          <w:sz w:val="22"/>
        </w:rPr>
        <w:t> </w:t>
      </w:r>
      <w:r>
        <w:rPr>
          <w:rFonts w:ascii="Times New Roman"/>
          <w:sz w:val="22"/>
        </w:rPr>
        <w:t>Authority</w:t>
      </w:r>
      <w:r>
        <w:rPr>
          <w:rFonts w:ascii="Times New Roman"/>
          <w:w w:val="99"/>
          <w:sz w:val="22"/>
        </w:rPr>
        <w:t> </w:t>
      </w:r>
      <w:r>
        <w:rPr>
          <w:rFonts w:ascii="Times New Roman"/>
          <w:w w:val="95"/>
          <w:sz w:val="22"/>
        </w:rPr>
        <w:t>MGRZ</w:t>
        <w:tab/>
      </w:r>
      <w:r>
        <w:rPr>
          <w:rFonts w:ascii="Times New Roman"/>
          <w:sz w:val="22"/>
        </w:rPr>
        <w:t>Merchant's Grain Rail,</w:t>
      </w:r>
      <w:r>
        <w:rPr>
          <w:rFonts w:ascii="Times New Roman"/>
          <w:spacing w:val="-5"/>
          <w:sz w:val="22"/>
        </w:rPr>
        <w:t> </w:t>
      </w:r>
      <w:r>
        <w:rPr>
          <w:rFonts w:ascii="Times New Roman"/>
          <w:sz w:val="22"/>
        </w:rPr>
        <w:t>Inc.</w:t>
      </w:r>
    </w:p>
    <w:p>
      <w:pPr>
        <w:tabs>
          <w:tab w:pos="2979" w:val="left" w:leader="none"/>
        </w:tabs>
        <w:spacing w:before="0"/>
        <w:ind w:left="1540" w:right="3642" w:firstLine="0"/>
        <w:jc w:val="left"/>
        <w:rPr>
          <w:rFonts w:ascii="Times New Roman" w:hAnsi="Times New Roman" w:cs="Times New Roman" w:eastAsia="Times New Roman"/>
          <w:sz w:val="22"/>
          <w:szCs w:val="22"/>
        </w:rPr>
      </w:pPr>
      <w:r>
        <w:rPr>
          <w:rFonts w:ascii="Times New Roman"/>
          <w:w w:val="95"/>
          <w:sz w:val="22"/>
        </w:rPr>
        <w:t>MDS</w:t>
        <w:tab/>
      </w:r>
      <w:r>
        <w:rPr>
          <w:rFonts w:ascii="Times New Roman"/>
          <w:sz w:val="22"/>
        </w:rPr>
        <w:t>Meridian Southern Rwy</w:t>
      </w:r>
      <w:r>
        <w:rPr>
          <w:rFonts w:ascii="Times New Roman"/>
          <w:spacing w:val="-4"/>
          <w:sz w:val="22"/>
        </w:rPr>
        <w:t> </w:t>
      </w:r>
      <w:r>
        <w:rPr>
          <w:rFonts w:ascii="Times New Roman"/>
          <w:sz w:val="22"/>
        </w:rPr>
        <w:t>LLC</w:t>
      </w:r>
      <w:r>
        <w:rPr>
          <w:rFonts w:ascii="Times New Roman"/>
          <w:w w:val="99"/>
          <w:sz w:val="22"/>
        </w:rPr>
        <w:t> </w:t>
      </w:r>
      <w:r>
        <w:rPr>
          <w:rFonts w:ascii="Times New Roman"/>
          <w:w w:val="95"/>
          <w:sz w:val="22"/>
        </w:rPr>
        <w:t>MNCW</w:t>
        <w:tab/>
      </w:r>
      <w:r>
        <w:rPr>
          <w:rFonts w:ascii="Times New Roman"/>
          <w:sz w:val="22"/>
        </w:rPr>
        <w:t>Metro North Commuter RR</w:t>
      </w:r>
      <w:r>
        <w:rPr>
          <w:rFonts w:ascii="Times New Roman"/>
          <w:spacing w:val="-7"/>
          <w:sz w:val="22"/>
        </w:rPr>
        <w:t> </w:t>
      </w:r>
      <w:r>
        <w:rPr>
          <w:rFonts w:ascii="Times New Roman"/>
          <w:sz w:val="22"/>
        </w:rPr>
        <w:t>Co.</w:t>
      </w:r>
      <w:r>
        <w:rPr>
          <w:rFonts w:ascii="Times New Roman"/>
          <w:w w:val="99"/>
          <w:sz w:val="22"/>
        </w:rPr>
        <w:t> </w:t>
      </w:r>
      <w:r>
        <w:rPr>
          <w:rFonts w:ascii="Times New Roman"/>
          <w:w w:val="95"/>
          <w:sz w:val="22"/>
        </w:rPr>
        <w:t>MRTA</w:t>
        <w:tab/>
      </w:r>
      <w:r>
        <w:rPr>
          <w:rFonts w:ascii="Times New Roman"/>
          <w:sz w:val="22"/>
        </w:rPr>
        <w:t>Metro Regional Transit</w:t>
      </w:r>
      <w:r>
        <w:rPr>
          <w:rFonts w:ascii="Times New Roman"/>
          <w:spacing w:val="-8"/>
          <w:sz w:val="22"/>
        </w:rPr>
        <w:t> </w:t>
      </w:r>
      <w:r>
        <w:rPr>
          <w:rFonts w:ascii="Times New Roman"/>
          <w:sz w:val="22"/>
        </w:rPr>
        <w:t>Authority</w:t>
      </w:r>
      <w:r>
        <w:rPr>
          <w:rFonts w:ascii="Times New Roman"/>
          <w:w w:val="99"/>
          <w:sz w:val="22"/>
        </w:rPr>
        <w:t> </w:t>
      </w:r>
      <w:r>
        <w:rPr>
          <w:rFonts w:ascii="Times New Roman"/>
          <w:w w:val="95"/>
          <w:sz w:val="22"/>
        </w:rPr>
        <w:t>MTAV</w:t>
        <w:tab/>
      </w:r>
      <w:r>
        <w:rPr>
          <w:rFonts w:ascii="Times New Roman"/>
          <w:sz w:val="22"/>
        </w:rPr>
        <w:t>Metro Regional Transit</w:t>
      </w:r>
      <w:r>
        <w:rPr>
          <w:rFonts w:ascii="Times New Roman"/>
          <w:spacing w:val="-8"/>
          <w:sz w:val="22"/>
        </w:rPr>
        <w:t> </w:t>
      </w:r>
      <w:r>
        <w:rPr>
          <w:rFonts w:ascii="Times New Roman"/>
          <w:sz w:val="22"/>
        </w:rPr>
        <w:t>Authority</w:t>
      </w:r>
      <w:r>
        <w:rPr>
          <w:rFonts w:ascii="Times New Roman"/>
          <w:w w:val="99"/>
          <w:sz w:val="22"/>
        </w:rPr>
        <w:t> </w:t>
      </w:r>
      <w:r>
        <w:rPr>
          <w:rFonts w:ascii="Times New Roman"/>
          <w:w w:val="95"/>
          <w:sz w:val="22"/>
        </w:rPr>
        <w:t>MRTV</w:t>
        <w:tab/>
      </w:r>
      <w:r>
        <w:rPr>
          <w:rFonts w:ascii="Times New Roman"/>
          <w:sz w:val="22"/>
        </w:rPr>
        <w:t>Metro</w:t>
      </w:r>
      <w:r>
        <w:rPr>
          <w:rFonts w:ascii="Times New Roman"/>
          <w:spacing w:val="-3"/>
          <w:sz w:val="22"/>
        </w:rPr>
        <w:t> </w:t>
      </w:r>
      <w:r>
        <w:rPr>
          <w:rFonts w:ascii="Times New Roman"/>
          <w:sz w:val="22"/>
        </w:rPr>
        <w:t>Transit</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MTPS</w:t>
        <w:tab/>
      </w:r>
      <w:r>
        <w:rPr>
          <w:rFonts w:ascii="Times New Roman"/>
          <w:sz w:val="22"/>
        </w:rPr>
        <w:t>Metropolitan</w:t>
      </w:r>
      <w:r>
        <w:rPr>
          <w:rFonts w:ascii="Times New Roman"/>
          <w:spacing w:val="-5"/>
          <w:sz w:val="22"/>
        </w:rPr>
        <w:t> </w:t>
      </w:r>
      <w:r>
        <w:rPr>
          <w:rFonts w:ascii="Times New Roman"/>
          <w:sz w:val="22"/>
        </w:rPr>
        <w:t>Stevedore</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MAL</w:t>
        <w:tab/>
      </w:r>
      <w:r>
        <w:rPr>
          <w:rFonts w:ascii="Times New Roman"/>
          <w:sz w:val="22"/>
        </w:rPr>
        <w:t>Michigan Air-Line Rwy</w:t>
      </w:r>
      <w:r>
        <w:rPr>
          <w:rFonts w:ascii="Times New Roman"/>
          <w:spacing w:val="-3"/>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MS</w:t>
        <w:tab/>
      </w:r>
      <w:r>
        <w:rPr>
          <w:rFonts w:ascii="Times New Roman"/>
          <w:sz w:val="22"/>
        </w:rPr>
        <w:t>Michigan Shore</w:t>
      </w:r>
      <w:r>
        <w:rPr>
          <w:rFonts w:ascii="Times New Roman"/>
          <w:spacing w:val="-3"/>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MSO</w:t>
        <w:tab/>
      </w:r>
      <w:r>
        <w:rPr>
          <w:rFonts w:ascii="Times New Roman"/>
          <w:sz w:val="22"/>
        </w:rPr>
        <w:t>Michigan Southern RR Co.,</w:t>
      </w:r>
      <w:r>
        <w:rPr>
          <w:rFonts w:ascii="Times New Roman"/>
          <w:spacing w:val="-5"/>
          <w:sz w:val="22"/>
        </w:rPr>
        <w:t> </w:t>
      </w:r>
      <w:r>
        <w:rPr>
          <w:rFonts w:ascii="Times New Roman"/>
          <w:sz w:val="22"/>
        </w:rPr>
        <w:t>Inc.</w:t>
      </w:r>
    </w:p>
    <w:p>
      <w:pPr>
        <w:tabs>
          <w:tab w:pos="2979" w:val="left" w:leader="none"/>
        </w:tabs>
        <w:spacing w:before="0"/>
        <w:ind w:left="1540" w:right="2774" w:firstLine="0"/>
        <w:jc w:val="left"/>
        <w:rPr>
          <w:rFonts w:ascii="Times New Roman" w:hAnsi="Times New Roman" w:cs="Times New Roman" w:eastAsia="Times New Roman"/>
          <w:sz w:val="22"/>
          <w:szCs w:val="22"/>
        </w:rPr>
      </w:pPr>
      <w:r>
        <w:rPr>
          <w:rFonts w:ascii="Times New Roman"/>
          <w:w w:val="95"/>
          <w:sz w:val="22"/>
        </w:rPr>
        <w:t>MSTP</w:t>
        <w:tab/>
      </w:r>
      <w:r>
        <w:rPr>
          <w:rFonts w:ascii="Times New Roman"/>
          <w:sz w:val="22"/>
        </w:rPr>
        <w:t>Michigan State Trust For Rwy</w:t>
      </w:r>
      <w:r>
        <w:rPr>
          <w:rFonts w:ascii="Times New Roman"/>
          <w:spacing w:val="-6"/>
          <w:sz w:val="22"/>
        </w:rPr>
        <w:t> </w:t>
      </w:r>
      <w:r>
        <w:rPr>
          <w:rFonts w:ascii="Times New Roman"/>
          <w:sz w:val="22"/>
        </w:rPr>
        <w:t>Preservation</w:t>
      </w:r>
      <w:r>
        <w:rPr>
          <w:rFonts w:ascii="Times New Roman"/>
          <w:w w:val="99"/>
          <w:sz w:val="22"/>
        </w:rPr>
        <w:t> </w:t>
      </w:r>
      <w:r>
        <w:rPr>
          <w:rFonts w:ascii="Times New Roman"/>
          <w:w w:val="95"/>
          <w:sz w:val="22"/>
        </w:rPr>
        <w:t>MITM</w:t>
        <w:tab/>
      </w:r>
      <w:r>
        <w:rPr>
          <w:rFonts w:ascii="Times New Roman"/>
          <w:sz w:val="22"/>
        </w:rPr>
        <w:t>Michigan Transit</w:t>
      </w:r>
      <w:r>
        <w:rPr>
          <w:rFonts w:ascii="Times New Roman"/>
          <w:spacing w:val="-5"/>
          <w:sz w:val="22"/>
        </w:rPr>
        <w:t> </w:t>
      </w:r>
      <w:r>
        <w:rPr>
          <w:rFonts w:ascii="Times New Roman"/>
          <w:sz w:val="22"/>
        </w:rPr>
        <w:t>Museum</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MCRY</w:t>
        <w:tab/>
      </w:r>
      <w:r>
        <w:rPr>
          <w:rFonts w:ascii="Times New Roman"/>
          <w:sz w:val="22"/>
        </w:rPr>
        <w:t>Mid-Continent</w:t>
      </w:r>
      <w:r>
        <w:rPr>
          <w:rFonts w:ascii="Times New Roman"/>
          <w:spacing w:val="-6"/>
          <w:sz w:val="22"/>
        </w:rPr>
        <w:t> </w:t>
      </w:r>
      <w:r>
        <w:rPr>
          <w:rFonts w:ascii="Times New Roman"/>
          <w:sz w:val="22"/>
        </w:rPr>
        <w:t>Rwy</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MMRR</w:t>
        <w:tab/>
      </w:r>
      <w:r>
        <w:rPr>
          <w:rFonts w:ascii="Times New Roman"/>
          <w:sz w:val="22"/>
        </w:rPr>
        <w:t>Mid-Michigan RR</w:t>
      </w:r>
      <w:r>
        <w:rPr>
          <w:rFonts w:ascii="Times New Roman"/>
          <w:spacing w:val="-4"/>
          <w:sz w:val="22"/>
        </w:rPr>
        <w:t> </w:t>
      </w:r>
      <w:r>
        <w:rPr>
          <w:rFonts w:ascii="Times New Roman"/>
          <w:sz w:val="22"/>
        </w:rPr>
        <w:t>Co.</w:t>
      </w:r>
    </w:p>
    <w:p>
      <w:pPr>
        <w:tabs>
          <w:tab w:pos="2979" w:val="left" w:leader="none"/>
        </w:tabs>
        <w:spacing w:before="0"/>
        <w:ind w:left="1540" w:right="2861" w:hanging="1"/>
        <w:jc w:val="left"/>
        <w:rPr>
          <w:rFonts w:ascii="Times New Roman" w:hAnsi="Times New Roman" w:cs="Times New Roman" w:eastAsia="Times New Roman"/>
          <w:sz w:val="22"/>
          <w:szCs w:val="22"/>
        </w:rPr>
      </w:pPr>
      <w:r>
        <w:rPr>
          <w:rFonts w:ascii="Times New Roman"/>
          <w:w w:val="95"/>
          <w:sz w:val="22"/>
        </w:rPr>
        <w:t>MIDH</w:t>
        <w:tab/>
      </w:r>
      <w:r>
        <w:rPr>
          <w:rFonts w:ascii="Times New Roman"/>
          <w:sz w:val="22"/>
        </w:rPr>
        <w:t>Middletown &amp; Hummelstown RR</w:t>
      </w:r>
      <w:r>
        <w:rPr>
          <w:rFonts w:ascii="Times New Roman"/>
          <w:spacing w:val="-6"/>
          <w:sz w:val="22"/>
        </w:rPr>
        <w:t> </w:t>
      </w:r>
      <w:r>
        <w:rPr>
          <w:rFonts w:ascii="Times New Roman"/>
          <w:sz w:val="22"/>
        </w:rPr>
        <w:t>Co.</w:t>
      </w:r>
      <w:r>
        <w:rPr>
          <w:rFonts w:ascii="Times New Roman"/>
          <w:w w:val="99"/>
          <w:sz w:val="22"/>
        </w:rPr>
        <w:t> </w:t>
      </w:r>
      <w:r>
        <w:rPr>
          <w:rFonts w:ascii="Times New Roman"/>
          <w:w w:val="95"/>
          <w:sz w:val="22"/>
        </w:rPr>
        <w:t>MNJ</w:t>
        <w:tab/>
      </w:r>
      <w:r>
        <w:rPr>
          <w:rFonts w:ascii="Times New Roman"/>
          <w:sz w:val="22"/>
        </w:rPr>
        <w:t>Middletown &amp; New Jersey RR</w:t>
      </w:r>
      <w:r>
        <w:rPr>
          <w:rFonts w:ascii="Times New Roman"/>
          <w:spacing w:val="-7"/>
          <w:sz w:val="22"/>
        </w:rPr>
        <w:t> </w:t>
      </w:r>
      <w:r>
        <w:rPr>
          <w:rFonts w:ascii="Times New Roman"/>
          <w:sz w:val="22"/>
        </w:rPr>
        <w:t>LLC</w:t>
      </w:r>
      <w:r>
        <w:rPr>
          <w:rFonts w:ascii="Times New Roman"/>
          <w:w w:val="99"/>
          <w:sz w:val="22"/>
        </w:rPr>
        <w:t> </w:t>
      </w:r>
      <w:r>
        <w:rPr>
          <w:rFonts w:ascii="Times New Roman"/>
          <w:w w:val="95"/>
          <w:sz w:val="22"/>
        </w:rPr>
        <w:t>MADE</w:t>
        <w:tab/>
      </w:r>
      <w:r>
        <w:rPr>
          <w:rFonts w:ascii="Times New Roman"/>
          <w:sz w:val="22"/>
        </w:rPr>
        <w:t>Middletown Area Development</w:t>
      </w:r>
      <w:r>
        <w:rPr>
          <w:rFonts w:ascii="Times New Roman"/>
          <w:spacing w:val="-8"/>
          <w:sz w:val="22"/>
        </w:rPr>
        <w:t> </w:t>
      </w:r>
      <w:r>
        <w:rPr>
          <w:rFonts w:ascii="Times New Roman"/>
          <w:sz w:val="22"/>
        </w:rPr>
        <w:t>Enterprise</w:t>
      </w:r>
      <w:r>
        <w:rPr>
          <w:rFonts w:ascii="Times New Roman"/>
          <w:w w:val="99"/>
          <w:sz w:val="22"/>
        </w:rPr>
        <w:t> </w:t>
      </w:r>
      <w:r>
        <w:rPr>
          <w:rFonts w:ascii="Times New Roman"/>
          <w:w w:val="95"/>
          <w:sz w:val="22"/>
        </w:rPr>
        <w:t>MDRY</w:t>
        <w:tab/>
      </w:r>
      <w:r>
        <w:rPr>
          <w:rFonts w:ascii="Times New Roman"/>
          <w:sz w:val="22"/>
        </w:rPr>
        <w:t>Midlands</w:t>
      </w:r>
      <w:r>
        <w:rPr>
          <w:rFonts w:ascii="Times New Roman"/>
          <w:spacing w:val="-3"/>
          <w:sz w:val="22"/>
        </w:rPr>
        <w:t> </w:t>
      </w:r>
      <w:r>
        <w:rPr>
          <w:rFonts w:ascii="Times New Roman"/>
          <w:sz w:val="22"/>
        </w:rPr>
        <w:t>Rwy</w:t>
      </w:r>
    </w:p>
    <w:p>
      <w:pPr>
        <w:tabs>
          <w:tab w:pos="2978" w:val="left" w:leader="none"/>
        </w:tabs>
        <w:spacing w:before="0"/>
        <w:ind w:left="1540" w:right="3306" w:firstLine="0"/>
        <w:jc w:val="left"/>
        <w:rPr>
          <w:rFonts w:ascii="Times New Roman" w:hAnsi="Times New Roman" w:cs="Times New Roman" w:eastAsia="Times New Roman"/>
          <w:sz w:val="22"/>
          <w:szCs w:val="22"/>
        </w:rPr>
      </w:pPr>
      <w:r>
        <w:rPr>
          <w:rFonts w:ascii="Times New Roman"/>
          <w:w w:val="95"/>
          <w:sz w:val="22"/>
        </w:rPr>
        <w:t>MBRX</w:t>
        <w:tab/>
      </w:r>
      <w:r>
        <w:rPr>
          <w:rFonts w:ascii="Times New Roman"/>
          <w:sz w:val="22"/>
        </w:rPr>
        <w:t>Milford-Bennington RR Co.</w:t>
      </w:r>
      <w:r>
        <w:rPr>
          <w:rFonts w:ascii="Times New Roman"/>
          <w:spacing w:val="-8"/>
          <w:sz w:val="22"/>
        </w:rPr>
        <w:t> </w:t>
      </w:r>
      <w:r>
        <w:rPr>
          <w:rFonts w:ascii="Times New Roman"/>
          <w:spacing w:val="-8"/>
          <w:sz w:val="22"/>
        </w:rPr>
      </w:r>
      <w:r>
        <w:rPr>
          <w:rFonts w:ascii="Times New Roman"/>
          <w:sz w:val="22"/>
        </w:rPr>
        <w:t>MRSX</w:t>
        <w:tab/>
        <w:t> Military Ocean Term. RR At Sunny Point</w:t>
      </w:r>
      <w:r>
        <w:rPr>
          <w:rFonts w:ascii="Times New Roman"/>
          <w:spacing w:val="-4"/>
          <w:sz w:val="22"/>
        </w:rPr>
        <w:t> </w:t>
      </w:r>
      <w:r>
        <w:rPr>
          <w:rFonts w:ascii="Times New Roman"/>
          <w:spacing w:val="-4"/>
          <w:sz w:val="22"/>
        </w:rPr>
      </w:r>
      <w:r>
        <w:rPr>
          <w:rFonts w:ascii="Times New Roman"/>
          <w:sz w:val="22"/>
        </w:rPr>
        <w:t>MMR</w:t>
        <w:tab/>
      </w:r>
      <w:r>
        <w:rPr>
          <w:rFonts w:ascii="Times New Roman"/>
          <w:w w:val="1"/>
          <w:sz w:val="22"/>
        </w:rPr>
        <w:t> </w:t>
      </w:r>
      <w:r>
        <w:rPr>
          <w:rFonts w:ascii="Times New Roman"/>
          <w:sz w:val="22"/>
        </w:rPr>
        <w:t>Minnesota &amp; Manitoba</w:t>
      </w:r>
      <w:r>
        <w:rPr>
          <w:rFonts w:ascii="Times New Roman"/>
          <w:spacing w:val="-5"/>
          <w:sz w:val="22"/>
        </w:rPr>
        <w:t> </w:t>
      </w:r>
      <w:r>
        <w:rPr>
          <w:rFonts w:ascii="Times New Roman"/>
          <w:sz w:val="22"/>
        </w:rPr>
        <w:t>RR</w:t>
      </w:r>
    </w:p>
    <w:p>
      <w:pPr>
        <w:tabs>
          <w:tab w:pos="2979" w:val="left" w:leader="none"/>
        </w:tabs>
        <w:spacing w:before="0"/>
        <w:ind w:left="1540" w:right="4078" w:firstLine="0"/>
        <w:jc w:val="left"/>
        <w:rPr>
          <w:rFonts w:ascii="Times New Roman" w:hAnsi="Times New Roman" w:cs="Times New Roman" w:eastAsia="Times New Roman"/>
          <w:sz w:val="22"/>
          <w:szCs w:val="22"/>
        </w:rPr>
      </w:pPr>
      <w:r>
        <w:rPr>
          <w:rFonts w:ascii="Times New Roman"/>
          <w:w w:val="95"/>
          <w:sz w:val="22"/>
        </w:rPr>
        <w:t>MNNR</w:t>
        <w:tab/>
      </w:r>
      <w:r>
        <w:rPr>
          <w:rFonts w:ascii="Times New Roman"/>
          <w:sz w:val="22"/>
        </w:rPr>
        <w:t>Minnesota Commercial</w:t>
      </w:r>
      <w:r>
        <w:rPr>
          <w:rFonts w:ascii="Times New Roman"/>
          <w:spacing w:val="-5"/>
          <w:sz w:val="22"/>
        </w:rPr>
        <w:t> </w:t>
      </w:r>
      <w:r>
        <w:rPr>
          <w:rFonts w:ascii="Times New Roman"/>
          <w:sz w:val="22"/>
        </w:rPr>
        <w:t>Rwy</w:t>
      </w:r>
      <w:r>
        <w:rPr>
          <w:rFonts w:ascii="Times New Roman"/>
          <w:w w:val="99"/>
          <w:sz w:val="22"/>
        </w:rPr>
        <w:t> </w:t>
      </w:r>
      <w:r>
        <w:rPr>
          <w:rFonts w:ascii="Times New Roman"/>
          <w:w w:val="95"/>
          <w:sz w:val="22"/>
        </w:rPr>
        <w:t>MNN</w:t>
        <w:tab/>
      </w:r>
      <w:r>
        <w:rPr>
          <w:rFonts w:ascii="Times New Roman"/>
          <w:sz w:val="22"/>
        </w:rPr>
        <w:t>Minnesota Northern RR</w:t>
      </w:r>
      <w:r>
        <w:rPr>
          <w:rFonts w:ascii="Times New Roman"/>
          <w:spacing w:val="-5"/>
          <w:sz w:val="22"/>
        </w:rPr>
        <w:t> </w:t>
      </w:r>
      <w:r>
        <w:rPr>
          <w:rFonts w:ascii="Times New Roman"/>
          <w:sz w:val="22"/>
        </w:rPr>
        <w:t>Inc.</w:t>
      </w:r>
    </w:p>
    <w:p>
      <w:pPr>
        <w:tabs>
          <w:tab w:pos="2979" w:val="left" w:leader="none"/>
        </w:tabs>
        <w:spacing w:before="0"/>
        <w:ind w:left="1540" w:right="3512" w:hanging="1"/>
        <w:jc w:val="left"/>
        <w:rPr>
          <w:rFonts w:ascii="Times New Roman" w:hAnsi="Times New Roman" w:cs="Times New Roman" w:eastAsia="Times New Roman"/>
          <w:sz w:val="22"/>
          <w:szCs w:val="22"/>
        </w:rPr>
      </w:pPr>
      <w:r>
        <w:rPr>
          <w:rFonts w:ascii="Times New Roman"/>
          <w:w w:val="95"/>
          <w:sz w:val="22"/>
        </w:rPr>
        <w:t>MPLI</w:t>
        <w:tab/>
      </w:r>
      <w:r>
        <w:rPr>
          <w:rFonts w:ascii="Times New Roman"/>
          <w:sz w:val="22"/>
        </w:rPr>
        <w:t>Minnesota Prairie Line,</w:t>
      </w:r>
      <w:r>
        <w:rPr>
          <w:rFonts w:ascii="Times New Roman"/>
          <w:spacing w:val="-5"/>
          <w:sz w:val="22"/>
        </w:rPr>
        <w:t> </w:t>
      </w:r>
      <w:r>
        <w:rPr>
          <w:rFonts w:ascii="Times New Roman"/>
          <w:sz w:val="22"/>
        </w:rPr>
        <w:t>Inc.</w:t>
      </w:r>
      <w:r>
        <w:rPr>
          <w:rFonts w:ascii="Times New Roman"/>
          <w:w w:val="99"/>
          <w:sz w:val="22"/>
        </w:rPr>
        <w:t> </w:t>
      </w:r>
      <w:r>
        <w:rPr>
          <w:rFonts w:ascii="Times New Roman"/>
          <w:w w:val="95"/>
          <w:sz w:val="22"/>
        </w:rPr>
        <w:t>MSWY</w:t>
        <w:tab/>
      </w:r>
      <w:r>
        <w:rPr>
          <w:rFonts w:ascii="Times New Roman"/>
          <w:sz w:val="22"/>
        </w:rPr>
        <w:t>Minnesota Southern Rwy,</w:t>
      </w:r>
      <w:r>
        <w:rPr>
          <w:rFonts w:ascii="Times New Roman"/>
          <w:spacing w:val="-8"/>
          <w:sz w:val="22"/>
        </w:rPr>
        <w:t> </w:t>
      </w:r>
      <w:r>
        <w:rPr>
          <w:rFonts w:ascii="Times New Roman"/>
          <w:sz w:val="22"/>
        </w:rPr>
        <w:t>Inc.</w:t>
      </w:r>
      <w:r>
        <w:rPr>
          <w:rFonts w:ascii="Times New Roman"/>
          <w:w w:val="99"/>
          <w:sz w:val="22"/>
        </w:rPr>
        <w:t> </w:t>
      </w:r>
      <w:r>
        <w:rPr>
          <w:rFonts w:ascii="Times New Roman"/>
          <w:w w:val="95"/>
          <w:sz w:val="22"/>
        </w:rPr>
        <w:t>MTFR</w:t>
        <w:tab/>
      </w:r>
      <w:r>
        <w:rPr>
          <w:rFonts w:ascii="Times New Roman"/>
          <w:sz w:val="22"/>
        </w:rPr>
        <w:t>Minnesota Transfer Rwy</w:t>
      </w:r>
      <w:r>
        <w:rPr>
          <w:rFonts w:ascii="Times New Roman"/>
          <w:spacing w:val="-3"/>
          <w:sz w:val="22"/>
        </w:rPr>
        <w:t> </w:t>
      </w:r>
      <w:r>
        <w:rPr>
          <w:rFonts w:ascii="Times New Roman"/>
          <w:sz w:val="22"/>
        </w:rPr>
        <w:t>Co.</w:t>
      </w:r>
      <w:r>
        <w:rPr>
          <w:rFonts w:ascii="Times New Roman"/>
          <w:w w:val="99"/>
          <w:sz w:val="22"/>
        </w:rPr>
        <w:t> </w:t>
      </w:r>
      <w:r>
        <w:rPr>
          <w:rFonts w:ascii="Times New Roman"/>
          <w:w w:val="95"/>
          <w:sz w:val="22"/>
        </w:rPr>
        <w:t>MNTX</w:t>
        <w:tab/>
      </w:r>
      <w:r>
        <w:rPr>
          <w:rFonts w:ascii="Times New Roman"/>
          <w:sz w:val="22"/>
        </w:rPr>
        <w:t>Minnesota Transportation</w:t>
      </w:r>
      <w:r>
        <w:rPr>
          <w:rFonts w:ascii="Times New Roman"/>
          <w:spacing w:val="-6"/>
          <w:sz w:val="22"/>
        </w:rPr>
        <w:t> </w:t>
      </w:r>
      <w:r>
        <w:rPr>
          <w:rFonts w:ascii="Times New Roman"/>
          <w:sz w:val="22"/>
        </w:rPr>
        <w:t>Museum</w:t>
      </w:r>
    </w:p>
    <w:p>
      <w:pPr>
        <w:tabs>
          <w:tab w:pos="2979" w:val="left" w:leader="none"/>
        </w:tabs>
        <w:spacing w:before="0"/>
        <w:ind w:left="1540" w:right="2865" w:firstLine="0"/>
        <w:jc w:val="left"/>
        <w:rPr>
          <w:rFonts w:ascii="Times New Roman" w:hAnsi="Times New Roman" w:cs="Times New Roman" w:eastAsia="Times New Roman"/>
          <w:sz w:val="22"/>
          <w:szCs w:val="22"/>
        </w:rPr>
      </w:pPr>
      <w:r>
        <w:rPr>
          <w:rFonts w:ascii="Times New Roman"/>
          <w:w w:val="95"/>
          <w:sz w:val="22"/>
        </w:rPr>
        <w:t>MVRA</w:t>
        <w:tab/>
      </w:r>
      <w:r>
        <w:rPr>
          <w:rFonts w:ascii="Times New Roman"/>
          <w:sz w:val="22"/>
        </w:rPr>
        <w:t>Minnesota Valley Regional Rail</w:t>
      </w:r>
      <w:r>
        <w:rPr>
          <w:rFonts w:ascii="Times New Roman"/>
          <w:spacing w:val="-8"/>
          <w:sz w:val="22"/>
        </w:rPr>
        <w:t> </w:t>
      </w:r>
      <w:r>
        <w:rPr>
          <w:rFonts w:ascii="Times New Roman"/>
          <w:sz w:val="22"/>
        </w:rPr>
        <w:t>Authority</w:t>
      </w:r>
      <w:r>
        <w:rPr>
          <w:rFonts w:ascii="Times New Roman"/>
          <w:w w:val="99"/>
          <w:sz w:val="22"/>
        </w:rPr>
        <w:t> </w:t>
      </w:r>
      <w:r>
        <w:rPr>
          <w:rFonts w:ascii="Times New Roman"/>
          <w:w w:val="95"/>
          <w:sz w:val="22"/>
        </w:rPr>
        <w:t>MZL</w:t>
        <w:tab/>
      </w:r>
      <w:r>
        <w:rPr>
          <w:rFonts w:ascii="Times New Roman"/>
          <w:sz w:val="22"/>
        </w:rPr>
        <w:t>Minnesota Zephyr,</w:t>
      </w:r>
      <w:r>
        <w:rPr>
          <w:rFonts w:ascii="Times New Roman"/>
          <w:spacing w:val="-6"/>
          <w:sz w:val="22"/>
        </w:rPr>
        <w:t> </w:t>
      </w:r>
      <w:r>
        <w:rPr>
          <w:rFonts w:ascii="Times New Roman"/>
          <w:sz w:val="22"/>
        </w:rPr>
        <w:t>Limited</w:t>
      </w:r>
    </w:p>
    <w:p>
      <w:pPr>
        <w:tabs>
          <w:tab w:pos="2979" w:val="left" w:leader="none"/>
        </w:tabs>
        <w:spacing w:before="0"/>
        <w:ind w:left="1540" w:right="3091" w:firstLine="0"/>
        <w:jc w:val="left"/>
        <w:rPr>
          <w:rFonts w:ascii="Times New Roman" w:hAnsi="Times New Roman" w:cs="Times New Roman" w:eastAsia="Times New Roman"/>
          <w:sz w:val="22"/>
          <w:szCs w:val="22"/>
        </w:rPr>
      </w:pPr>
      <w:r>
        <w:rPr>
          <w:rFonts w:ascii="Times New Roman"/>
          <w:w w:val="95"/>
          <w:sz w:val="22"/>
        </w:rPr>
        <w:t>MDW</w:t>
        <w:tab/>
      </w:r>
      <w:r>
        <w:rPr>
          <w:rFonts w:ascii="Times New Roman"/>
          <w:sz w:val="22"/>
        </w:rPr>
        <w:t>Minnesota, Dakota &amp; Western Rwy</w:t>
      </w:r>
      <w:r>
        <w:rPr>
          <w:rFonts w:ascii="Times New Roman"/>
          <w:spacing w:val="-3"/>
          <w:sz w:val="22"/>
        </w:rPr>
        <w:t> </w:t>
      </w:r>
      <w:r>
        <w:rPr>
          <w:rFonts w:ascii="Times New Roman"/>
          <w:sz w:val="22"/>
        </w:rPr>
        <w:t>Co.</w:t>
      </w:r>
      <w:r>
        <w:rPr>
          <w:rFonts w:ascii="Times New Roman"/>
          <w:w w:val="99"/>
          <w:sz w:val="22"/>
        </w:rPr>
        <w:t> </w:t>
      </w:r>
      <w:r>
        <w:rPr>
          <w:rFonts w:ascii="Times New Roman"/>
          <w:w w:val="95"/>
          <w:sz w:val="22"/>
        </w:rPr>
        <w:t>MMT</w:t>
        <w:tab/>
      </w:r>
      <w:r>
        <w:rPr>
          <w:rFonts w:ascii="Times New Roman"/>
          <w:sz w:val="22"/>
        </w:rPr>
        <w:t>Mission Mountain</w:t>
      </w:r>
      <w:r>
        <w:rPr>
          <w:rFonts w:ascii="Times New Roman"/>
          <w:spacing w:val="-4"/>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MSV</w:t>
        <w:tab/>
      </w:r>
      <w:r>
        <w:rPr>
          <w:rFonts w:ascii="Times New Roman"/>
          <w:sz w:val="22"/>
        </w:rPr>
        <w:t>Mississippi &amp; Skuna Valley RR</w:t>
      </w:r>
      <w:r>
        <w:rPr>
          <w:rFonts w:ascii="Times New Roman"/>
          <w:spacing w:val="-4"/>
          <w:sz w:val="22"/>
        </w:rPr>
        <w:t> </w:t>
      </w:r>
      <w:r>
        <w:rPr>
          <w:rFonts w:ascii="Times New Roman"/>
          <w:sz w:val="22"/>
        </w:rPr>
        <w:t>Co</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MSCI</w:t>
        <w:tab/>
      </w:r>
      <w:r>
        <w:rPr>
          <w:rFonts w:ascii="Times New Roman"/>
          <w:sz w:val="22"/>
        </w:rPr>
        <w:t>Mississippi Central RR</w:t>
      </w:r>
      <w:r>
        <w:rPr>
          <w:rFonts w:ascii="Times New Roman"/>
          <w:spacing w:val="-5"/>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MSDR</w:t>
        <w:tab/>
      </w:r>
      <w:r>
        <w:rPr>
          <w:rFonts w:ascii="Times New Roman"/>
          <w:sz w:val="22"/>
        </w:rPr>
        <w:t>Mississippi Delta</w:t>
      </w:r>
      <w:r>
        <w:rPr>
          <w:rFonts w:ascii="Times New Roman"/>
          <w:spacing w:val="-4"/>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MSE</w:t>
        <w:tab/>
      </w:r>
      <w:r>
        <w:rPr>
          <w:rFonts w:ascii="Times New Roman"/>
          <w:sz w:val="22"/>
        </w:rPr>
        <w:t>Mississippi Export RR</w:t>
      </w:r>
      <w:r>
        <w:rPr>
          <w:rFonts w:ascii="Times New Roman"/>
          <w:spacing w:val="-5"/>
          <w:sz w:val="22"/>
        </w:rPr>
        <w:t> </w:t>
      </w:r>
      <w:r>
        <w:rPr>
          <w:rFonts w:ascii="Times New Roman"/>
          <w:sz w:val="22"/>
        </w:rPr>
        <w:t>Co.</w:t>
      </w:r>
    </w:p>
    <w:p>
      <w:pPr>
        <w:tabs>
          <w:tab w:pos="2979" w:val="left" w:leader="none"/>
        </w:tabs>
        <w:spacing w:before="0"/>
        <w:ind w:left="1540" w:right="3824" w:firstLine="0"/>
        <w:jc w:val="left"/>
        <w:rPr>
          <w:rFonts w:ascii="Times New Roman" w:hAnsi="Times New Roman" w:cs="Times New Roman" w:eastAsia="Times New Roman"/>
          <w:sz w:val="22"/>
          <w:szCs w:val="22"/>
        </w:rPr>
      </w:pPr>
      <w:r>
        <w:rPr>
          <w:rFonts w:ascii="Times New Roman"/>
          <w:w w:val="95"/>
          <w:sz w:val="22"/>
        </w:rPr>
        <w:t>MSR</w:t>
        <w:tab/>
      </w:r>
      <w:r>
        <w:rPr>
          <w:rFonts w:ascii="Times New Roman"/>
          <w:sz w:val="22"/>
        </w:rPr>
        <w:t>Mississippi Southern</w:t>
      </w:r>
      <w:r>
        <w:rPr>
          <w:rFonts w:ascii="Times New Roman"/>
          <w:spacing w:val="-4"/>
          <w:sz w:val="22"/>
        </w:rPr>
        <w:t> </w:t>
      </w:r>
      <w:r>
        <w:rPr>
          <w:rFonts w:ascii="Times New Roman"/>
          <w:sz w:val="22"/>
        </w:rPr>
        <w:t>RR</w:t>
      </w:r>
      <w:r>
        <w:rPr>
          <w:rFonts w:ascii="Times New Roman"/>
          <w:w w:val="99"/>
          <w:sz w:val="22"/>
        </w:rPr>
        <w:t> </w:t>
      </w:r>
      <w:r>
        <w:rPr>
          <w:rFonts w:ascii="Times New Roman"/>
          <w:w w:val="95"/>
          <w:sz w:val="22"/>
        </w:rPr>
        <w:t>MTNR</w:t>
        <w:tab/>
      </w:r>
      <w:r>
        <w:rPr>
          <w:rFonts w:ascii="Times New Roman"/>
          <w:sz w:val="22"/>
        </w:rPr>
        <w:t>Mississippi Tennessee RR</w:t>
      </w:r>
      <w:r>
        <w:rPr>
          <w:rFonts w:ascii="Times New Roman"/>
          <w:spacing w:val="-3"/>
          <w:sz w:val="22"/>
        </w:rPr>
        <w:t> </w:t>
      </w:r>
      <w:r>
        <w:rPr>
          <w:rFonts w:ascii="Times New Roman"/>
          <w:sz w:val="22"/>
        </w:rPr>
        <w:t>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MSRW</w:t>
        <w:tab/>
      </w:r>
      <w:r>
        <w:rPr>
          <w:rFonts w:ascii="Times New Roman"/>
          <w:sz w:val="22"/>
        </w:rPr>
        <w:t>Mississippian Rwy Cooperative,</w:t>
      </w:r>
      <w:r>
        <w:rPr>
          <w:rFonts w:ascii="Times New Roman"/>
          <w:spacing w:val="-4"/>
          <w:sz w:val="22"/>
        </w:rPr>
        <w:t> </w:t>
      </w:r>
      <w:r>
        <w:rPr>
          <w:rFonts w:ascii="Times New Roman"/>
          <w:sz w:val="22"/>
        </w:rPr>
        <w:t>Inc.</w:t>
      </w:r>
    </w:p>
    <w:p>
      <w:pPr>
        <w:tabs>
          <w:tab w:pos="2979" w:val="left" w:leader="none"/>
        </w:tabs>
        <w:spacing w:before="0"/>
        <w:ind w:left="1540" w:right="2725" w:firstLine="0"/>
        <w:jc w:val="left"/>
        <w:rPr>
          <w:rFonts w:ascii="Times New Roman" w:hAnsi="Times New Roman" w:cs="Times New Roman" w:eastAsia="Times New Roman"/>
          <w:sz w:val="22"/>
          <w:szCs w:val="22"/>
        </w:rPr>
      </w:pPr>
      <w:r>
        <w:rPr>
          <w:rFonts w:ascii="Times New Roman"/>
          <w:w w:val="95"/>
          <w:sz w:val="22"/>
        </w:rPr>
        <w:t>MNA</w:t>
        <w:tab/>
      </w:r>
      <w:r>
        <w:rPr>
          <w:rFonts w:ascii="Times New Roman"/>
          <w:sz w:val="22"/>
        </w:rPr>
        <w:t>Missouri &amp; Northern Arkansas RR Co.,</w:t>
      </w:r>
      <w:r>
        <w:rPr>
          <w:rFonts w:ascii="Times New Roman"/>
          <w:spacing w:val="-6"/>
          <w:sz w:val="22"/>
        </w:rPr>
        <w:t> </w:t>
      </w:r>
      <w:r>
        <w:rPr>
          <w:rFonts w:ascii="Times New Roman"/>
          <w:sz w:val="22"/>
        </w:rPr>
        <w:t>Inc.</w:t>
      </w:r>
      <w:r>
        <w:rPr>
          <w:rFonts w:ascii="Times New Roman"/>
          <w:w w:val="99"/>
          <w:sz w:val="22"/>
        </w:rPr>
        <w:t> </w:t>
      </w:r>
      <w:r>
        <w:rPr>
          <w:rFonts w:ascii="Times New Roman"/>
          <w:w w:val="95"/>
          <w:sz w:val="22"/>
        </w:rPr>
        <w:t>MVP</w:t>
        <w:tab/>
      </w:r>
      <w:r>
        <w:rPr>
          <w:rFonts w:ascii="Times New Roman"/>
          <w:sz w:val="22"/>
        </w:rPr>
        <w:t>Missouri &amp; Valley Park RR</w:t>
      </w:r>
      <w:r>
        <w:rPr>
          <w:rFonts w:ascii="Times New Roman"/>
          <w:spacing w:val="-5"/>
          <w:sz w:val="22"/>
        </w:rPr>
        <w:t> </w:t>
      </w:r>
      <w:r>
        <w:rPr>
          <w:rFonts w:ascii="Times New Roman"/>
          <w:sz w:val="22"/>
        </w:rPr>
        <w:t>Corp</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MNC</w:t>
        <w:tab/>
      </w:r>
      <w:r>
        <w:rPr>
          <w:rFonts w:ascii="Times New Roman"/>
          <w:sz w:val="22"/>
        </w:rPr>
        <w:t>Missouri North Central</w:t>
      </w:r>
      <w:r>
        <w:rPr>
          <w:rFonts w:ascii="Times New Roman"/>
          <w:spacing w:val="-5"/>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MET</w:t>
        <w:tab/>
      </w:r>
      <w:r>
        <w:rPr>
          <w:rFonts w:ascii="Times New Roman"/>
          <w:sz w:val="22"/>
        </w:rPr>
        <w:t>Modesto &amp; Empire Traction</w:t>
      </w:r>
      <w:r>
        <w:rPr>
          <w:rFonts w:ascii="Times New Roman"/>
          <w:spacing w:val="-6"/>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MNRR</w:t>
        <w:tab/>
      </w:r>
      <w:r>
        <w:rPr>
          <w:rFonts w:ascii="Times New Roman"/>
          <w:sz w:val="22"/>
        </w:rPr>
        <w:t>Modoc Northern RR</w:t>
      </w:r>
      <w:r>
        <w:rPr>
          <w:rFonts w:ascii="Times New Roman"/>
          <w:spacing w:val="-6"/>
          <w:sz w:val="22"/>
        </w:rPr>
        <w:t> </w:t>
      </w:r>
      <w:r>
        <w:rPr>
          <w:rFonts w:ascii="Times New Roman"/>
          <w:sz w:val="22"/>
        </w:rPr>
        <w:t>Co.</w:t>
      </w:r>
    </w:p>
    <w:p>
      <w:pPr>
        <w:tabs>
          <w:tab w:pos="2979" w:val="left" w:leader="none"/>
        </w:tabs>
        <w:spacing w:before="0"/>
        <w:ind w:left="1540" w:right="2713" w:firstLine="0"/>
        <w:jc w:val="left"/>
        <w:rPr>
          <w:rFonts w:ascii="Times New Roman" w:hAnsi="Times New Roman" w:cs="Times New Roman" w:eastAsia="Times New Roman"/>
          <w:sz w:val="22"/>
          <w:szCs w:val="22"/>
        </w:rPr>
      </w:pPr>
      <w:r>
        <w:rPr>
          <w:rFonts w:ascii="Times New Roman"/>
          <w:w w:val="95"/>
          <w:sz w:val="22"/>
        </w:rPr>
        <w:t>MHWA</w:t>
        <w:tab/>
      </w:r>
      <w:r>
        <w:rPr>
          <w:rFonts w:ascii="Times New Roman"/>
          <w:sz w:val="22"/>
        </w:rPr>
        <w:t>Mohawk, Adirondack &amp; Northern RR</w:t>
      </w:r>
      <w:r>
        <w:rPr>
          <w:rFonts w:ascii="Times New Roman"/>
          <w:spacing w:val="-8"/>
          <w:sz w:val="22"/>
        </w:rPr>
        <w:t> </w:t>
      </w:r>
      <w:r>
        <w:rPr>
          <w:rFonts w:ascii="Times New Roman"/>
          <w:sz w:val="22"/>
        </w:rPr>
        <w:t>Corp.</w:t>
      </w:r>
      <w:r>
        <w:rPr>
          <w:rFonts w:ascii="Times New Roman"/>
          <w:w w:val="99"/>
          <w:sz w:val="22"/>
        </w:rPr>
        <w:t> </w:t>
      </w:r>
      <w:r>
        <w:rPr>
          <w:rFonts w:ascii="Times New Roman"/>
          <w:w w:val="95"/>
          <w:sz w:val="22"/>
        </w:rPr>
        <w:t>MCRR</w:t>
        <w:tab/>
      </w:r>
      <w:r>
        <w:rPr>
          <w:rFonts w:ascii="Times New Roman"/>
          <w:sz w:val="22"/>
        </w:rPr>
        <w:t>Monongahela Connecting RR</w:t>
      </w:r>
      <w:r>
        <w:rPr>
          <w:rFonts w:ascii="Times New Roman"/>
          <w:spacing w:val="-8"/>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MRL</w:t>
        <w:tab/>
      </w:r>
      <w:r>
        <w:rPr>
          <w:rFonts w:ascii="Times New Roman"/>
          <w:sz w:val="22"/>
        </w:rPr>
        <w:t>Montana Rail</w:t>
      </w:r>
      <w:r>
        <w:rPr>
          <w:rFonts w:ascii="Times New Roman"/>
          <w:spacing w:val="-3"/>
          <w:sz w:val="22"/>
        </w:rPr>
        <w:t> </w:t>
      </w:r>
      <w:r>
        <w:rPr>
          <w:rFonts w:ascii="Times New Roman"/>
          <w:sz w:val="22"/>
        </w:rPr>
        <w:t>Link</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MRMZ</w:t>
        <w:tab/>
      </w:r>
      <w:r>
        <w:rPr>
          <w:rFonts w:ascii="Times New Roman"/>
          <w:sz w:val="22"/>
        </w:rPr>
        <w:t>Monticello Rwy</w:t>
      </w:r>
      <w:r>
        <w:rPr>
          <w:rFonts w:ascii="Times New Roman"/>
          <w:spacing w:val="-2"/>
          <w:sz w:val="22"/>
        </w:rPr>
        <w:t> </w:t>
      </w:r>
      <w:r>
        <w:rPr>
          <w:rFonts w:ascii="Times New Roman"/>
          <w:sz w:val="22"/>
        </w:rPr>
        <w:t>Museum</w:t>
      </w:r>
    </w:p>
    <w:p>
      <w:pPr>
        <w:tabs>
          <w:tab w:pos="2979" w:val="left" w:leader="none"/>
        </w:tabs>
        <w:spacing w:before="0"/>
        <w:ind w:left="1540" w:right="3061" w:firstLine="0"/>
        <w:jc w:val="left"/>
        <w:rPr>
          <w:rFonts w:ascii="Times New Roman" w:hAnsi="Times New Roman" w:cs="Times New Roman" w:eastAsia="Times New Roman"/>
          <w:sz w:val="22"/>
          <w:szCs w:val="22"/>
        </w:rPr>
      </w:pPr>
      <w:r>
        <w:rPr>
          <w:rFonts w:ascii="Times New Roman"/>
          <w:w w:val="95"/>
          <w:sz w:val="22"/>
        </w:rPr>
        <w:t>MMA</w:t>
        <w:tab/>
      </w:r>
      <w:r>
        <w:rPr>
          <w:rFonts w:ascii="Times New Roman"/>
          <w:sz w:val="22"/>
        </w:rPr>
        <w:t>Montreal, Maine and Atlantic Rwy,</w:t>
      </w:r>
      <w:r>
        <w:rPr>
          <w:rFonts w:ascii="Times New Roman"/>
          <w:spacing w:val="-5"/>
          <w:sz w:val="22"/>
        </w:rPr>
        <w:t> </w:t>
      </w:r>
      <w:r>
        <w:rPr>
          <w:rFonts w:ascii="Times New Roman"/>
          <w:sz w:val="22"/>
        </w:rPr>
        <w:t>Ltd.</w:t>
      </w:r>
      <w:r>
        <w:rPr>
          <w:rFonts w:ascii="Times New Roman"/>
          <w:w w:val="99"/>
          <w:sz w:val="22"/>
        </w:rPr>
        <w:t> </w:t>
      </w:r>
      <w:r>
        <w:rPr>
          <w:rFonts w:ascii="Times New Roman"/>
          <w:w w:val="95"/>
          <w:sz w:val="22"/>
        </w:rPr>
        <w:t>MHSF</w:t>
        <w:tab/>
      </w:r>
      <w:r>
        <w:rPr>
          <w:rFonts w:ascii="Times New Roman"/>
          <w:sz w:val="22"/>
        </w:rPr>
        <w:t>Morehead &amp; South Fork RR Co.</w:t>
      </w:r>
      <w:r>
        <w:rPr>
          <w:rFonts w:ascii="Times New Roman"/>
          <w:spacing w:val="-9"/>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MCDX</w:t>
        <w:tab/>
      </w:r>
      <w:r>
        <w:rPr>
          <w:rFonts w:ascii="Times New Roman"/>
          <w:sz w:val="22"/>
        </w:rPr>
        <w:t>Morris County</w:t>
      </w:r>
      <w:r>
        <w:rPr>
          <w:rFonts w:ascii="Times New Roman"/>
          <w:spacing w:val="-5"/>
          <w:sz w:val="22"/>
        </w:rPr>
        <w:t> </w:t>
      </w:r>
      <w:r>
        <w:rPr>
          <w:rFonts w:ascii="Times New Roman"/>
          <w:sz w:val="22"/>
        </w:rPr>
        <w:t>DOT</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ME</w:t>
        <w:tab/>
      </w:r>
      <w:r>
        <w:rPr>
          <w:rFonts w:ascii="Times New Roman"/>
          <w:sz w:val="22"/>
        </w:rPr>
        <w:t>Morristown &amp; Erie Rwy,</w:t>
      </w:r>
      <w:r>
        <w:rPr>
          <w:rFonts w:ascii="Times New Roman"/>
          <w:spacing w:val="-4"/>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MTBD</w:t>
        <w:tab/>
      </w:r>
      <w:r>
        <w:rPr>
          <w:rFonts w:ascii="Times New Roman"/>
          <w:sz w:val="22"/>
        </w:rPr>
        <w:t>Morton</w:t>
      </w:r>
      <w:r>
        <w:rPr>
          <w:rFonts w:ascii="Times New Roman"/>
          <w:spacing w:val="-5"/>
          <w:sz w:val="22"/>
        </w:rPr>
        <w:t> </w:t>
      </w:r>
      <w:r>
        <w:rPr>
          <w:rFonts w:ascii="Times New Roman"/>
          <w:sz w:val="22"/>
        </w:rPr>
        <w:t>Buildings</w:t>
      </w:r>
    </w:p>
    <w:p>
      <w:pPr>
        <w:tabs>
          <w:tab w:pos="2978" w:val="left" w:leader="none"/>
        </w:tabs>
        <w:spacing w:before="0"/>
        <w:ind w:left="1540" w:right="3099" w:firstLine="0"/>
        <w:jc w:val="left"/>
        <w:rPr>
          <w:rFonts w:ascii="Times New Roman" w:hAnsi="Times New Roman" w:cs="Times New Roman" w:eastAsia="Times New Roman"/>
          <w:sz w:val="22"/>
          <w:szCs w:val="22"/>
        </w:rPr>
      </w:pPr>
      <w:r>
        <w:rPr>
          <w:rFonts w:ascii="Times New Roman"/>
          <w:w w:val="95"/>
          <w:sz w:val="22"/>
        </w:rPr>
        <w:t>MCSA</w:t>
        <w:tab/>
      </w:r>
      <w:r>
        <w:rPr>
          <w:rFonts w:ascii="Times New Roman"/>
          <w:sz w:val="22"/>
        </w:rPr>
        <w:t>Moscow, Camden &amp; San Augustine</w:t>
      </w:r>
      <w:r>
        <w:rPr>
          <w:rFonts w:ascii="Times New Roman"/>
          <w:spacing w:val="-7"/>
          <w:sz w:val="22"/>
        </w:rPr>
        <w:t> </w:t>
      </w:r>
      <w:r>
        <w:rPr>
          <w:rFonts w:ascii="Times New Roman"/>
          <w:sz w:val="22"/>
        </w:rPr>
        <w:t>RR</w:t>
      </w:r>
      <w:r>
        <w:rPr>
          <w:rFonts w:ascii="Times New Roman"/>
          <w:w w:val="99"/>
          <w:sz w:val="22"/>
        </w:rPr>
        <w:t> </w:t>
      </w:r>
      <w:r>
        <w:rPr>
          <w:rFonts w:ascii="Times New Roman"/>
          <w:w w:val="95"/>
          <w:sz w:val="22"/>
        </w:rPr>
        <w:t>MOPH</w:t>
        <w:tab/>
      </w:r>
      <w:r>
        <w:rPr>
          <w:rFonts w:ascii="Times New Roman"/>
          <w:sz w:val="22"/>
        </w:rPr>
        <w:t>Motive Power -</w:t>
      </w:r>
      <w:r>
        <w:rPr>
          <w:rFonts w:ascii="Times New Roman"/>
          <w:spacing w:val="-4"/>
          <w:sz w:val="22"/>
        </w:rPr>
        <w:t> </w:t>
      </w:r>
      <w:r>
        <w:rPr>
          <w:rFonts w:ascii="Times New Roman"/>
          <w:sz w:val="22"/>
        </w:rPr>
        <w:t>Houston</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MH</w:t>
        <w:tab/>
      </w:r>
      <w:r>
        <w:rPr>
          <w:rFonts w:ascii="Times New Roman"/>
          <w:sz w:val="22"/>
        </w:rPr>
        <w:t>Mount Hood Rwy</w:t>
      </w:r>
      <w:r>
        <w:rPr>
          <w:rFonts w:ascii="Times New Roman"/>
          <w:spacing w:val="-4"/>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MRSR</w:t>
        <w:tab/>
      </w:r>
      <w:r>
        <w:rPr>
          <w:rFonts w:ascii="Times New Roman"/>
          <w:sz w:val="22"/>
        </w:rPr>
        <w:t>Mount Rainier Scenic</w:t>
      </w:r>
      <w:r>
        <w:rPr>
          <w:rFonts w:ascii="Times New Roman"/>
          <w:spacing w:val="-6"/>
          <w:sz w:val="22"/>
        </w:rPr>
        <w:t> </w:t>
      </w:r>
      <w:r>
        <w:rPr>
          <w:rFonts w:ascii="Times New Roman"/>
          <w:sz w:val="22"/>
        </w:rPr>
        <w:t>RR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MVT</w:t>
        <w:tab/>
      </w:r>
      <w:r>
        <w:rPr>
          <w:rFonts w:ascii="Times New Roman"/>
          <w:sz w:val="22"/>
        </w:rPr>
        <w:t>Mount Vernon Term. Rwy,</w:t>
      </w:r>
      <w:r>
        <w:rPr>
          <w:rFonts w:ascii="Times New Roman"/>
          <w:spacing w:val="-8"/>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METW</w:t>
        <w:tab/>
      </w:r>
      <w:r>
        <w:rPr>
          <w:rFonts w:ascii="Times New Roman"/>
          <w:sz w:val="22"/>
        </w:rPr>
        <w:t>Municipality of East</w:t>
      </w:r>
      <w:r>
        <w:rPr>
          <w:rFonts w:ascii="Times New Roman"/>
          <w:spacing w:val="-6"/>
          <w:sz w:val="22"/>
        </w:rPr>
        <w:t> </w:t>
      </w:r>
      <w:r>
        <w:rPr>
          <w:rFonts w:ascii="Times New Roman"/>
          <w:sz w:val="22"/>
        </w:rPr>
        <w:t>Troy</w:t>
      </w:r>
    </w:p>
    <w:p>
      <w:pPr>
        <w:tabs>
          <w:tab w:pos="2978"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MCSX</w:t>
        <w:tab/>
      </w:r>
      <w:r>
        <w:rPr>
          <w:rFonts w:ascii="Times New Roman"/>
          <w:sz w:val="22"/>
        </w:rPr>
        <w:t>Music City</w:t>
      </w:r>
      <w:r>
        <w:rPr>
          <w:rFonts w:ascii="Times New Roman"/>
          <w:spacing w:val="-2"/>
          <w:sz w:val="22"/>
        </w:rPr>
        <w:t> </w:t>
      </w:r>
      <w:r>
        <w:rPr>
          <w:rFonts w:ascii="Times New Roman"/>
          <w:sz w:val="22"/>
        </w:rPr>
        <w:t>Starr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MCCP</w:t>
        <w:tab/>
      </w:r>
      <w:r>
        <w:rPr>
          <w:rFonts w:ascii="Times New Roman"/>
          <w:sz w:val="22"/>
        </w:rPr>
        <w:t>Muskogee City-County Port</w:t>
      </w:r>
      <w:r>
        <w:rPr>
          <w:rFonts w:ascii="Times New Roman"/>
          <w:spacing w:val="-9"/>
          <w:sz w:val="22"/>
        </w:rPr>
        <w:t> </w:t>
      </w:r>
      <w:r>
        <w:rPr>
          <w:rFonts w:ascii="Times New Roman"/>
          <w:sz w:val="22"/>
        </w:rPr>
        <w:t>Authority</w:t>
      </w:r>
    </w:p>
    <w:p>
      <w:pPr>
        <w:spacing w:line="240" w:lineRule="auto" w:before="0"/>
        <w:rPr>
          <w:rFonts w:ascii="Times New Roman" w:hAnsi="Times New Roman" w:cs="Times New Roman" w:eastAsia="Times New Roman"/>
          <w:sz w:val="22"/>
          <w:szCs w:val="22"/>
        </w:rPr>
      </w:pPr>
    </w:p>
    <w:p>
      <w:pPr>
        <w:tabs>
          <w:tab w:pos="2979" w:val="left" w:leader="none"/>
        </w:tabs>
        <w:spacing w:before="0"/>
        <w:ind w:left="1540" w:right="3025" w:firstLine="0"/>
        <w:jc w:val="left"/>
        <w:rPr>
          <w:rFonts w:ascii="Times New Roman" w:hAnsi="Times New Roman" w:cs="Times New Roman" w:eastAsia="Times New Roman"/>
          <w:sz w:val="22"/>
          <w:szCs w:val="22"/>
        </w:rPr>
      </w:pPr>
      <w:r>
        <w:rPr>
          <w:rFonts w:ascii="Times New Roman"/>
          <w:w w:val="95"/>
          <w:sz w:val="22"/>
        </w:rPr>
        <w:t>NCMX</w:t>
        <w:tab/>
      </w:r>
      <w:r>
        <w:rPr>
          <w:rFonts w:ascii="Times New Roman"/>
          <w:sz w:val="22"/>
        </w:rPr>
        <w:t>N C Transportation Museum</w:t>
      </w:r>
      <w:r>
        <w:rPr>
          <w:rFonts w:ascii="Times New Roman"/>
          <w:spacing w:val="-10"/>
          <w:sz w:val="22"/>
        </w:rPr>
        <w:t> </w:t>
      </w:r>
      <w:r>
        <w:rPr>
          <w:rFonts w:ascii="Times New Roman"/>
          <w:sz w:val="22"/>
        </w:rPr>
        <w:t>Foundation</w:t>
      </w:r>
      <w:r>
        <w:rPr>
          <w:rFonts w:ascii="Times New Roman"/>
          <w:w w:val="99"/>
          <w:sz w:val="22"/>
        </w:rPr>
        <w:t> </w:t>
      </w:r>
      <w:r>
        <w:rPr>
          <w:rFonts w:ascii="Times New Roman"/>
          <w:w w:val="95"/>
          <w:sz w:val="22"/>
        </w:rPr>
        <w:t>NDCR</w:t>
        <w:tab/>
      </w:r>
      <w:r>
        <w:rPr>
          <w:rFonts w:ascii="Times New Roman"/>
          <w:sz w:val="22"/>
        </w:rPr>
        <w:t>N. D. C. RR</w:t>
      </w:r>
      <w:r>
        <w:rPr>
          <w:rFonts w:ascii="Times New Roman"/>
          <w:spacing w:val="-3"/>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NJT</w:t>
        <w:tab/>
      </w:r>
      <w:r>
        <w:rPr>
          <w:rFonts w:ascii="Times New Roman"/>
          <w:sz w:val="22"/>
        </w:rPr>
        <w:t>N. J. Dept. of</w:t>
      </w:r>
      <w:r>
        <w:rPr>
          <w:rFonts w:ascii="Times New Roman"/>
          <w:spacing w:val="-5"/>
          <w:sz w:val="22"/>
        </w:rPr>
        <w:t> </w:t>
      </w:r>
      <w:r>
        <w:rPr>
          <w:rFonts w:ascii="Times New Roman"/>
          <w:sz w:val="22"/>
        </w:rPr>
        <w:t>Transportation</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NCOC</w:t>
        <w:tab/>
      </w:r>
      <w:r>
        <w:rPr>
          <w:rFonts w:ascii="Times New Roman"/>
          <w:sz w:val="22"/>
        </w:rPr>
        <w:t>National Coal</w:t>
      </w:r>
      <w:r>
        <w:rPr>
          <w:rFonts w:ascii="Times New Roman"/>
          <w:spacing w:val="-4"/>
          <w:sz w:val="22"/>
        </w:rPr>
        <w:t> </w:t>
      </w:r>
      <w:r>
        <w:rPr>
          <w:rFonts w:ascii="Times New Roman"/>
          <w:sz w:val="22"/>
        </w:rPr>
        <w:t>Corp.</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spacing w:val="-1"/>
          <w:w w:val="95"/>
          <w:sz w:val="22"/>
        </w:rPr>
        <w:t>NVRR</w:t>
        <w:tab/>
      </w:r>
      <w:r>
        <w:rPr>
          <w:rFonts w:ascii="Times New Roman"/>
          <w:spacing w:val="-1"/>
          <w:sz w:val="22"/>
        </w:rPr>
        <w:t>Napa</w:t>
      </w:r>
      <w:r>
        <w:rPr>
          <w:rFonts w:ascii="Times New Roman"/>
          <w:sz w:val="22"/>
        </w:rPr>
        <w:t> </w:t>
      </w:r>
      <w:r>
        <w:rPr>
          <w:rFonts w:ascii="Times New Roman"/>
          <w:spacing w:val="-1"/>
          <w:sz w:val="22"/>
        </w:rPr>
        <w:t>Valley</w:t>
      </w:r>
      <w:r>
        <w:rPr>
          <w:rFonts w:ascii="Times New Roman"/>
          <w:spacing w:val="1"/>
          <w:sz w:val="22"/>
        </w:rPr>
        <w:t> </w:t>
      </w:r>
      <w:r>
        <w:rPr>
          <w:rFonts w:ascii="Times New Roman"/>
          <w:spacing w:val="-1"/>
          <w:sz w:val="22"/>
        </w:rPr>
        <w:t>RR</w:t>
      </w:r>
      <w:r>
        <w:rPr>
          <w:rFonts w:ascii="Times New Roman"/>
          <w:sz w:val="22"/>
        </w:rPr>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NCYR</w:t>
        <w:tab/>
      </w:r>
      <w:r>
        <w:rPr>
          <w:rFonts w:ascii="Times New Roman"/>
          <w:sz w:val="22"/>
        </w:rPr>
        <w:t>Nash County</w:t>
      </w:r>
      <w:r>
        <w:rPr>
          <w:rFonts w:ascii="Times New Roman"/>
          <w:spacing w:val="-4"/>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NERR</w:t>
        <w:tab/>
      </w:r>
      <w:r>
        <w:rPr>
          <w:rFonts w:ascii="Times New Roman"/>
          <w:sz w:val="22"/>
        </w:rPr>
        <w:t>Nashville &amp; Eastern</w:t>
      </w:r>
      <w:r>
        <w:rPr>
          <w:rFonts w:ascii="Times New Roman"/>
          <w:spacing w:val="-3"/>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NWR</w:t>
        <w:tab/>
      </w:r>
      <w:r>
        <w:rPr>
          <w:rFonts w:ascii="Times New Roman"/>
          <w:sz w:val="22"/>
        </w:rPr>
        <w:t>Nashville &amp; Western RR</w:t>
      </w:r>
      <w:r>
        <w:rPr>
          <w:rFonts w:ascii="Times New Roman"/>
          <w:spacing w:val="-3"/>
          <w:sz w:val="22"/>
        </w:rPr>
        <w:t> </w:t>
      </w:r>
      <w:r>
        <w:rPr>
          <w:rFonts w:ascii="Times New Roman"/>
          <w:sz w:val="22"/>
        </w:rPr>
        <w:t>Corp.</w:t>
      </w:r>
    </w:p>
    <w:p>
      <w:pPr>
        <w:tabs>
          <w:tab w:pos="2978"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NTZR</w:t>
        <w:tab/>
      </w:r>
      <w:r>
        <w:rPr>
          <w:rFonts w:ascii="Times New Roman"/>
          <w:sz w:val="22"/>
        </w:rPr>
        <w:t>Natchez Rwy 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NSWS</w:t>
        <w:tab/>
      </w:r>
      <w:r>
        <w:rPr>
          <w:rFonts w:ascii="Times New Roman"/>
          <w:sz w:val="22"/>
        </w:rPr>
        <w:t>National Switching</w:t>
      </w:r>
      <w:r>
        <w:rPr>
          <w:rFonts w:ascii="Times New Roman"/>
          <w:spacing w:val="-5"/>
          <w:sz w:val="22"/>
        </w:rPr>
        <w:t> </w:t>
      </w:r>
      <w:r>
        <w:rPr>
          <w:rFonts w:ascii="Times New Roman"/>
          <w:sz w:val="22"/>
        </w:rPr>
        <w:t>Services</w:t>
      </w:r>
    </w:p>
    <w:p>
      <w:pPr>
        <w:tabs>
          <w:tab w:pos="2978"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NAUG</w:t>
        <w:tab/>
      </w:r>
      <w:r>
        <w:rPr>
          <w:rFonts w:ascii="Times New Roman"/>
          <w:sz w:val="22"/>
        </w:rPr>
        <w:t>Naugatuck RR Co.</w:t>
      </w:r>
      <w:r>
        <w:rPr>
          <w:rFonts w:ascii="Times New Roman"/>
          <w:spacing w:val="-4"/>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NRI</w:t>
        <w:tab/>
      </w:r>
      <w:r>
        <w:rPr>
          <w:rFonts w:ascii="Times New Roman"/>
          <w:sz w:val="22"/>
        </w:rPr>
        <w:t>Nebkota Rwy,</w:t>
      </w:r>
      <w:r>
        <w:rPr>
          <w:rFonts w:ascii="Times New Roman"/>
          <w:spacing w:val="-3"/>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NCRC</w:t>
        <w:tab/>
      </w:r>
      <w:r>
        <w:rPr>
          <w:rFonts w:ascii="Times New Roman"/>
          <w:sz w:val="22"/>
        </w:rPr>
        <w:t>Nebraska Central</w:t>
      </w:r>
      <w:r>
        <w:rPr>
          <w:rFonts w:ascii="Times New Roman"/>
          <w:spacing w:val="-3"/>
          <w:sz w:val="22"/>
        </w:rPr>
        <w:t> </w:t>
      </w:r>
      <w:r>
        <w:rPr>
          <w:rFonts w:ascii="Times New Roman"/>
          <w:sz w:val="22"/>
        </w:rPr>
        <w:t>RR</w:t>
      </w:r>
    </w:p>
    <w:p>
      <w:pPr>
        <w:tabs>
          <w:tab w:pos="2980" w:val="left" w:leader="none"/>
        </w:tabs>
        <w:spacing w:before="0"/>
        <w:ind w:left="1540" w:right="3420" w:firstLine="0"/>
        <w:jc w:val="left"/>
        <w:rPr>
          <w:rFonts w:ascii="Times New Roman" w:hAnsi="Times New Roman" w:cs="Times New Roman" w:eastAsia="Times New Roman"/>
          <w:sz w:val="22"/>
          <w:szCs w:val="22"/>
        </w:rPr>
      </w:pPr>
      <w:r>
        <w:rPr>
          <w:rFonts w:ascii="Times New Roman"/>
          <w:w w:val="95"/>
          <w:sz w:val="22"/>
        </w:rPr>
        <w:t>NENE</w:t>
        <w:tab/>
      </w:r>
      <w:r>
        <w:rPr>
          <w:rFonts w:ascii="Times New Roman"/>
          <w:sz w:val="22"/>
        </w:rPr>
        <w:t>Nebraska Northeastern Rwy</w:t>
      </w:r>
      <w:r>
        <w:rPr>
          <w:rFonts w:ascii="Times New Roman"/>
          <w:spacing w:val="-3"/>
          <w:sz w:val="22"/>
        </w:rPr>
        <w:t> </w:t>
      </w:r>
      <w:r>
        <w:rPr>
          <w:rFonts w:ascii="Times New Roman"/>
          <w:sz w:val="22"/>
        </w:rPr>
        <w:t>Co.</w:t>
      </w:r>
      <w:r>
        <w:rPr>
          <w:rFonts w:ascii="Times New Roman"/>
          <w:w w:val="99"/>
          <w:sz w:val="22"/>
        </w:rPr>
        <w:t> </w:t>
      </w:r>
      <w:r>
        <w:rPr>
          <w:rFonts w:ascii="Times New Roman"/>
          <w:w w:val="95"/>
          <w:sz w:val="22"/>
        </w:rPr>
        <w:t>NNW</w:t>
        <w:tab/>
      </w:r>
      <w:r>
        <w:rPr>
          <w:rFonts w:ascii="Times New Roman"/>
          <w:sz w:val="22"/>
        </w:rPr>
        <w:t>Nebraska Northwestern RR,</w:t>
      </w:r>
      <w:r>
        <w:rPr>
          <w:rFonts w:ascii="Times New Roman"/>
          <w:spacing w:val="-3"/>
          <w:sz w:val="22"/>
        </w:rPr>
        <w:t> </w:t>
      </w:r>
      <w:r>
        <w:rPr>
          <w:rFonts w:ascii="Times New Roman"/>
          <w:sz w:val="22"/>
        </w:rPr>
        <w:t>Inc</w:t>
      </w:r>
      <w:r>
        <w:rPr>
          <w:rFonts w:ascii="Times New Roman"/>
          <w:w w:val="99"/>
          <w:sz w:val="22"/>
        </w:rPr>
        <w:t> </w:t>
      </w:r>
      <w:r>
        <w:rPr>
          <w:rFonts w:ascii="Times New Roman"/>
          <w:w w:val="95"/>
          <w:sz w:val="22"/>
        </w:rPr>
        <w:t>NKCR</w:t>
        <w:tab/>
      </w:r>
      <w:r>
        <w:rPr>
          <w:rFonts w:ascii="Times New Roman"/>
          <w:sz w:val="22"/>
        </w:rPr>
        <w:t>Nebraska, Kansas, Colorado</w:t>
      </w:r>
      <w:r>
        <w:rPr>
          <w:rFonts w:ascii="Times New Roman"/>
          <w:spacing w:val="-5"/>
          <w:sz w:val="22"/>
        </w:rPr>
        <w:t> </w:t>
      </w:r>
      <w:r>
        <w:rPr>
          <w:rFonts w:ascii="Times New Roman"/>
          <w:sz w:val="22"/>
        </w:rPr>
        <w:t>Railnet</w:t>
      </w:r>
    </w:p>
    <w:p>
      <w:pPr>
        <w:tabs>
          <w:tab w:pos="2978" w:val="left" w:leader="none"/>
        </w:tabs>
        <w:spacing w:before="0"/>
        <w:ind w:left="1540" w:right="2158" w:hanging="1"/>
        <w:jc w:val="left"/>
        <w:rPr>
          <w:rFonts w:ascii="Times New Roman" w:hAnsi="Times New Roman" w:cs="Times New Roman" w:eastAsia="Times New Roman"/>
          <w:sz w:val="22"/>
          <w:szCs w:val="22"/>
        </w:rPr>
      </w:pPr>
      <w:r>
        <w:rPr>
          <w:rFonts w:ascii="Times New Roman"/>
          <w:w w:val="95"/>
          <w:sz w:val="22"/>
        </w:rPr>
        <w:t>VTRW</w:t>
        <w:tab/>
      </w:r>
      <w:r>
        <w:rPr>
          <w:rFonts w:ascii="Times New Roman"/>
          <w:sz w:val="22"/>
        </w:rPr>
        <w:t>Nevada Comm. for the Recon of the V&amp;T</w:t>
      </w:r>
      <w:r>
        <w:rPr>
          <w:rFonts w:ascii="Times New Roman"/>
          <w:spacing w:val="-11"/>
          <w:sz w:val="22"/>
        </w:rPr>
        <w:t> </w:t>
      </w:r>
      <w:r>
        <w:rPr>
          <w:rFonts w:ascii="Times New Roman"/>
          <w:sz w:val="22"/>
        </w:rPr>
        <w:t>Rwy</w:t>
      </w:r>
      <w:r>
        <w:rPr>
          <w:rFonts w:ascii="Times New Roman"/>
          <w:w w:val="99"/>
          <w:sz w:val="22"/>
        </w:rPr>
        <w:t> </w:t>
      </w:r>
      <w:r>
        <w:rPr>
          <w:rFonts w:ascii="Times New Roman"/>
          <w:w w:val="95"/>
          <w:sz w:val="22"/>
        </w:rPr>
        <w:t>NCRV</w:t>
        <w:tab/>
      </w:r>
      <w:r>
        <w:rPr>
          <w:rFonts w:ascii="Times New Roman"/>
          <w:sz w:val="22"/>
        </w:rPr>
        <w:t>Nevada Commission/Reconstruction of V&amp;T</w:t>
      </w:r>
      <w:r>
        <w:rPr>
          <w:rFonts w:ascii="Times New Roman"/>
          <w:spacing w:val="-7"/>
          <w:sz w:val="22"/>
        </w:rPr>
        <w:t> </w:t>
      </w:r>
      <w:r>
        <w:rPr>
          <w:rFonts w:ascii="Times New Roman"/>
          <w:sz w:val="22"/>
        </w:rPr>
        <w:t>Rwy</w:t>
      </w:r>
      <w:r>
        <w:rPr>
          <w:rFonts w:ascii="Times New Roman"/>
          <w:w w:val="99"/>
          <w:sz w:val="22"/>
        </w:rPr>
        <w:t> </w:t>
      </w:r>
      <w:r>
        <w:rPr>
          <w:rFonts w:ascii="Times New Roman"/>
          <w:w w:val="95"/>
          <w:sz w:val="22"/>
        </w:rPr>
        <w:t>NNRX</w:t>
        <w:tab/>
      </w:r>
      <w:r>
        <w:rPr>
          <w:rFonts w:ascii="Times New Roman"/>
          <w:sz w:val="22"/>
        </w:rPr>
        <w:t>Nevada Northern</w:t>
      </w:r>
      <w:r>
        <w:rPr>
          <w:rFonts w:ascii="Times New Roman"/>
          <w:spacing w:val="-3"/>
          <w:sz w:val="22"/>
        </w:rPr>
        <w:t> </w:t>
      </w:r>
      <w:r>
        <w:rPr>
          <w:rFonts w:ascii="Times New Roman"/>
          <w:sz w:val="22"/>
        </w:rPr>
        <w:t>Rwy</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NVSV</w:t>
        <w:tab/>
      </w:r>
      <w:r>
        <w:rPr>
          <w:rFonts w:ascii="Times New Roman"/>
          <w:sz w:val="22"/>
        </w:rPr>
        <w:t>Nevada Southern</w:t>
      </w:r>
      <w:r>
        <w:rPr>
          <w:rFonts w:ascii="Times New Roman"/>
          <w:spacing w:val="-4"/>
          <w:sz w:val="22"/>
        </w:rPr>
        <w:t> </w:t>
      </w:r>
      <w:r>
        <w:rPr>
          <w:rFonts w:ascii="Times New Roman"/>
          <w:sz w:val="22"/>
        </w:rPr>
        <w:t>Rwy</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NSMU</w:t>
        <w:tab/>
      </w:r>
      <w:r>
        <w:rPr>
          <w:rFonts w:ascii="Times New Roman"/>
          <w:sz w:val="22"/>
        </w:rPr>
        <w:t>Nevada State</w:t>
      </w:r>
      <w:r>
        <w:rPr>
          <w:rFonts w:ascii="Times New Roman"/>
          <w:spacing w:val="-2"/>
          <w:sz w:val="22"/>
        </w:rPr>
        <w:t> </w:t>
      </w:r>
      <w:r>
        <w:rPr>
          <w:rFonts w:ascii="Times New Roman"/>
          <w:sz w:val="22"/>
        </w:rPr>
        <w:t>Museum</w:t>
      </w:r>
    </w:p>
    <w:p>
      <w:pPr>
        <w:tabs>
          <w:tab w:pos="2979" w:val="left" w:leader="none"/>
        </w:tabs>
        <w:spacing w:before="0"/>
        <w:ind w:left="1540" w:right="2971" w:firstLine="0"/>
        <w:jc w:val="left"/>
        <w:rPr>
          <w:rFonts w:ascii="Times New Roman" w:hAnsi="Times New Roman" w:cs="Times New Roman" w:eastAsia="Times New Roman"/>
          <w:sz w:val="22"/>
          <w:szCs w:val="22"/>
        </w:rPr>
      </w:pPr>
      <w:r>
        <w:rPr>
          <w:rFonts w:ascii="Times New Roman"/>
          <w:w w:val="95"/>
          <w:sz w:val="22"/>
        </w:rPr>
        <w:t>NBSR</w:t>
        <w:tab/>
      </w:r>
      <w:r>
        <w:rPr>
          <w:rFonts w:ascii="Times New Roman"/>
          <w:sz w:val="22"/>
        </w:rPr>
        <w:t>New Brunswick Southern Rwy Co.,</w:t>
      </w:r>
      <w:r>
        <w:rPr>
          <w:rFonts w:ascii="Times New Roman"/>
          <w:spacing w:val="-5"/>
          <w:sz w:val="22"/>
        </w:rPr>
        <w:t> </w:t>
      </w:r>
      <w:r>
        <w:rPr>
          <w:rFonts w:ascii="Times New Roman"/>
          <w:sz w:val="22"/>
        </w:rPr>
        <w:t>LTD</w:t>
      </w:r>
      <w:r>
        <w:rPr>
          <w:rFonts w:ascii="Times New Roman"/>
          <w:w w:val="99"/>
          <w:sz w:val="22"/>
        </w:rPr>
        <w:t> </w:t>
      </w:r>
      <w:r>
        <w:rPr>
          <w:rFonts w:ascii="Times New Roman"/>
          <w:w w:val="95"/>
          <w:sz w:val="22"/>
        </w:rPr>
        <w:t>NCIR</w:t>
        <w:tab/>
      </w:r>
      <w:r>
        <w:rPr>
          <w:rFonts w:ascii="Times New Roman"/>
          <w:sz w:val="22"/>
        </w:rPr>
        <w:t>New Castle Industrial</w:t>
      </w:r>
      <w:r>
        <w:rPr>
          <w:rFonts w:ascii="Times New Roman"/>
          <w:spacing w:val="-4"/>
          <w:sz w:val="22"/>
        </w:rPr>
        <w:t> </w:t>
      </w:r>
      <w:r>
        <w:rPr>
          <w:rFonts w:ascii="Times New Roman"/>
          <w:sz w:val="22"/>
        </w:rPr>
        <w:t>RR</w:t>
      </w:r>
    </w:p>
    <w:p>
      <w:pPr>
        <w:tabs>
          <w:tab w:pos="2979"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NECR</w:t>
        <w:tab/>
      </w:r>
      <w:r>
        <w:rPr>
          <w:rFonts w:ascii="Times New Roman"/>
          <w:sz w:val="22"/>
        </w:rPr>
        <w:t>New England Central</w:t>
      </w:r>
      <w:r>
        <w:rPr>
          <w:rFonts w:ascii="Times New Roman"/>
          <w:spacing w:val="-4"/>
          <w:sz w:val="22"/>
        </w:rPr>
        <w:t> </w:t>
      </w:r>
      <w:r>
        <w:rPr>
          <w:rFonts w:ascii="Times New Roman"/>
          <w:sz w:val="22"/>
        </w:rPr>
        <w:t>RR</w:t>
      </w:r>
    </w:p>
    <w:p>
      <w:pPr>
        <w:tabs>
          <w:tab w:pos="2979" w:val="left" w:leader="none"/>
        </w:tabs>
        <w:spacing w:before="0"/>
        <w:ind w:left="1540" w:right="3403" w:firstLine="0"/>
        <w:jc w:val="left"/>
        <w:rPr>
          <w:rFonts w:ascii="Times New Roman" w:hAnsi="Times New Roman" w:cs="Times New Roman" w:eastAsia="Times New Roman"/>
          <w:sz w:val="22"/>
          <w:szCs w:val="22"/>
        </w:rPr>
      </w:pPr>
      <w:r>
        <w:rPr>
          <w:rFonts w:ascii="Times New Roman"/>
          <w:w w:val="95"/>
          <w:sz w:val="22"/>
        </w:rPr>
        <w:t>NEGS</w:t>
        <w:tab/>
      </w:r>
      <w:r>
        <w:rPr>
          <w:rFonts w:ascii="Times New Roman"/>
          <w:sz w:val="22"/>
        </w:rPr>
        <w:t>New England Southern RR Co.,</w:t>
      </w:r>
      <w:r>
        <w:rPr>
          <w:rFonts w:ascii="Times New Roman"/>
          <w:spacing w:val="-8"/>
          <w:sz w:val="22"/>
        </w:rPr>
        <w:t> </w:t>
      </w:r>
      <w:r>
        <w:rPr>
          <w:rFonts w:ascii="Times New Roman"/>
          <w:sz w:val="22"/>
        </w:rPr>
        <w:t>Inc.</w:t>
      </w:r>
      <w:r>
        <w:rPr>
          <w:rFonts w:ascii="Times New Roman"/>
          <w:w w:val="99"/>
          <w:sz w:val="22"/>
        </w:rPr>
        <w:t> </w:t>
      </w:r>
      <w:r>
        <w:rPr>
          <w:rFonts w:ascii="Times New Roman"/>
          <w:w w:val="95"/>
          <w:sz w:val="22"/>
        </w:rPr>
        <w:t>NHCR</w:t>
        <w:tab/>
      </w:r>
      <w:r>
        <w:rPr>
          <w:rFonts w:ascii="Times New Roman"/>
          <w:sz w:val="22"/>
        </w:rPr>
        <w:t>New Hampshire Central RR,</w:t>
      </w:r>
      <w:r>
        <w:rPr>
          <w:rFonts w:ascii="Times New Roman"/>
          <w:spacing w:val="-5"/>
          <w:sz w:val="22"/>
        </w:rPr>
        <w:t> </w:t>
      </w:r>
      <w:r>
        <w:rPr>
          <w:rFonts w:ascii="Times New Roman"/>
          <w:sz w:val="22"/>
        </w:rPr>
        <w:t>Inc.</w:t>
      </w:r>
    </w:p>
    <w:p>
      <w:pPr>
        <w:tabs>
          <w:tab w:pos="2980" w:val="left" w:leader="none"/>
        </w:tabs>
        <w:spacing w:before="0"/>
        <w:ind w:left="1540" w:right="3711" w:hanging="1"/>
        <w:jc w:val="left"/>
        <w:rPr>
          <w:rFonts w:ascii="Times New Roman" w:hAnsi="Times New Roman" w:cs="Times New Roman" w:eastAsia="Times New Roman"/>
          <w:sz w:val="22"/>
          <w:szCs w:val="22"/>
        </w:rPr>
      </w:pPr>
      <w:r>
        <w:rPr>
          <w:rFonts w:ascii="Times New Roman"/>
          <w:w w:val="95"/>
          <w:sz w:val="22"/>
        </w:rPr>
        <w:t>NHN</w:t>
        <w:tab/>
      </w:r>
      <w:r>
        <w:rPr>
          <w:rFonts w:ascii="Times New Roman"/>
          <w:sz w:val="22"/>
        </w:rPr>
        <w:t>New Hampshire North Coast</w:t>
      </w:r>
      <w:r>
        <w:rPr>
          <w:rFonts w:ascii="Times New Roman"/>
          <w:spacing w:val="-5"/>
          <w:sz w:val="22"/>
        </w:rPr>
        <w:t> </w:t>
      </w:r>
      <w:r>
        <w:rPr>
          <w:rFonts w:ascii="Times New Roman"/>
          <w:sz w:val="22"/>
        </w:rPr>
        <w:t>RR</w:t>
      </w:r>
      <w:r>
        <w:rPr>
          <w:rFonts w:ascii="Times New Roman"/>
          <w:w w:val="99"/>
          <w:sz w:val="22"/>
        </w:rPr>
        <w:t> </w:t>
      </w:r>
      <w:r>
        <w:rPr>
          <w:rFonts w:ascii="Times New Roman"/>
          <w:w w:val="95"/>
          <w:sz w:val="22"/>
        </w:rPr>
        <w:t>NHRR</w:t>
        <w:tab/>
      </w:r>
      <w:r>
        <w:rPr>
          <w:rFonts w:ascii="Times New Roman"/>
          <w:sz w:val="22"/>
        </w:rPr>
        <w:t>New Hope &amp; Ivyland Rail</w:t>
      </w:r>
      <w:r>
        <w:rPr>
          <w:rFonts w:ascii="Times New Roman"/>
          <w:spacing w:val="-4"/>
          <w:sz w:val="22"/>
        </w:rPr>
        <w:t> </w:t>
      </w:r>
      <w:r>
        <w:rPr>
          <w:rFonts w:ascii="Times New Roman"/>
          <w:sz w:val="22"/>
        </w:rPr>
        <w:t>Road</w:t>
      </w:r>
    </w:p>
    <w:p>
      <w:pPr>
        <w:tabs>
          <w:tab w:pos="2980" w:val="left" w:leader="none"/>
        </w:tabs>
        <w:spacing w:before="0"/>
        <w:ind w:left="1539" w:right="3018" w:firstLine="0"/>
        <w:jc w:val="left"/>
        <w:rPr>
          <w:rFonts w:ascii="Times New Roman" w:hAnsi="Times New Roman" w:cs="Times New Roman" w:eastAsia="Times New Roman"/>
          <w:sz w:val="22"/>
          <w:szCs w:val="22"/>
        </w:rPr>
      </w:pPr>
      <w:r>
        <w:rPr>
          <w:rFonts w:ascii="Times New Roman"/>
          <w:w w:val="95"/>
          <w:sz w:val="22"/>
        </w:rPr>
        <w:t>NHVX</w:t>
        <w:tab/>
      </w:r>
      <w:r>
        <w:rPr>
          <w:rFonts w:ascii="Times New Roman"/>
          <w:sz w:val="22"/>
        </w:rPr>
        <w:t>New Hope Valley Rwy/NC RR</w:t>
      </w:r>
      <w:r>
        <w:rPr>
          <w:rFonts w:ascii="Times New Roman"/>
          <w:spacing w:val="-5"/>
          <w:sz w:val="22"/>
        </w:rPr>
        <w:t> </w:t>
      </w:r>
      <w:r>
        <w:rPr>
          <w:rFonts w:ascii="Times New Roman"/>
          <w:sz w:val="22"/>
        </w:rPr>
        <w:t>Museum</w:t>
      </w:r>
      <w:r>
        <w:rPr>
          <w:rFonts w:ascii="Times New Roman"/>
          <w:w w:val="99"/>
          <w:sz w:val="22"/>
        </w:rPr>
        <w:t> </w:t>
      </w:r>
      <w:r>
        <w:rPr>
          <w:rFonts w:ascii="Times New Roman"/>
          <w:w w:val="95"/>
          <w:sz w:val="22"/>
        </w:rPr>
        <w:t>NJRC</w:t>
        <w:tab/>
      </w:r>
      <w:r>
        <w:rPr>
          <w:rFonts w:ascii="Times New Roman"/>
          <w:sz w:val="22"/>
        </w:rPr>
        <w:t>New Jersey Rail Carrier,</w:t>
      </w:r>
      <w:r>
        <w:rPr>
          <w:rFonts w:ascii="Times New Roman"/>
          <w:spacing w:val="-2"/>
          <w:sz w:val="22"/>
        </w:rPr>
        <w:t> </w:t>
      </w:r>
      <w:r>
        <w:rPr>
          <w:rFonts w:ascii="Times New Roman"/>
          <w:sz w:val="22"/>
        </w:rPr>
        <w:t>LLC.</w:t>
      </w:r>
    </w:p>
    <w:p>
      <w:pPr>
        <w:tabs>
          <w:tab w:pos="2979" w:val="left" w:leader="none"/>
        </w:tabs>
        <w:spacing w:before="0"/>
        <w:ind w:left="1540" w:right="3477" w:firstLine="0"/>
        <w:jc w:val="left"/>
        <w:rPr>
          <w:rFonts w:ascii="Times New Roman" w:hAnsi="Times New Roman" w:cs="Times New Roman" w:eastAsia="Times New Roman"/>
          <w:sz w:val="22"/>
          <w:szCs w:val="22"/>
        </w:rPr>
      </w:pPr>
      <w:r>
        <w:rPr>
          <w:rFonts w:ascii="Times New Roman"/>
          <w:w w:val="95"/>
          <w:sz w:val="22"/>
        </w:rPr>
        <w:t>NJTR</w:t>
        <w:tab/>
      </w:r>
      <w:r>
        <w:rPr>
          <w:rFonts w:ascii="Times New Roman"/>
          <w:sz w:val="22"/>
        </w:rPr>
        <w:t>New Jersey Transit Rail</w:t>
      </w:r>
      <w:r>
        <w:rPr>
          <w:rFonts w:ascii="Times New Roman"/>
          <w:spacing w:val="-4"/>
          <w:sz w:val="22"/>
        </w:rPr>
        <w:t> </w:t>
      </w:r>
      <w:r>
        <w:rPr>
          <w:rFonts w:ascii="Times New Roman"/>
          <w:sz w:val="22"/>
        </w:rPr>
        <w:t>Operations</w:t>
      </w:r>
      <w:r>
        <w:rPr>
          <w:rFonts w:ascii="Times New Roman"/>
          <w:w w:val="99"/>
          <w:sz w:val="22"/>
        </w:rPr>
        <w:t> </w:t>
      </w:r>
      <w:r>
        <w:rPr>
          <w:rFonts w:ascii="Times New Roman"/>
          <w:w w:val="95"/>
          <w:sz w:val="22"/>
        </w:rPr>
        <w:t>NMRX</w:t>
        <w:tab/>
      </w:r>
      <w:r>
        <w:rPr>
          <w:rFonts w:ascii="Times New Roman"/>
          <w:sz w:val="22"/>
        </w:rPr>
        <w:t>New Mexico Rail Runner</w:t>
      </w:r>
      <w:r>
        <w:rPr>
          <w:rFonts w:ascii="Times New Roman"/>
          <w:spacing w:val="-5"/>
          <w:sz w:val="22"/>
        </w:rPr>
        <w:t> </w:t>
      </w:r>
      <w:r>
        <w:rPr>
          <w:rFonts w:ascii="Times New Roman"/>
          <w:sz w:val="22"/>
        </w:rPr>
        <w:t>Express</w:t>
      </w:r>
    </w:p>
    <w:p>
      <w:pPr>
        <w:tabs>
          <w:tab w:pos="2979" w:val="left" w:leader="none"/>
        </w:tabs>
        <w:spacing w:before="0"/>
        <w:ind w:left="1540" w:right="1841" w:firstLine="0"/>
        <w:jc w:val="left"/>
        <w:rPr>
          <w:rFonts w:ascii="Times New Roman" w:hAnsi="Times New Roman" w:cs="Times New Roman" w:eastAsia="Times New Roman"/>
          <w:sz w:val="22"/>
          <w:szCs w:val="22"/>
        </w:rPr>
      </w:pPr>
      <w:r>
        <w:rPr>
          <w:rFonts w:ascii="Times New Roman"/>
          <w:w w:val="95"/>
          <w:sz w:val="22"/>
        </w:rPr>
        <w:t>NMSX</w:t>
        <w:tab/>
      </w:r>
      <w:r>
        <w:rPr>
          <w:rFonts w:ascii="Times New Roman"/>
          <w:sz w:val="22"/>
        </w:rPr>
        <w:t>New Mexico Steam Locomotive and RR Hist.</w:t>
      </w:r>
      <w:r>
        <w:rPr>
          <w:rFonts w:ascii="Times New Roman"/>
          <w:spacing w:val="-9"/>
          <w:sz w:val="22"/>
        </w:rPr>
        <w:t> </w:t>
      </w:r>
      <w:r>
        <w:rPr>
          <w:rFonts w:ascii="Times New Roman"/>
          <w:sz w:val="22"/>
        </w:rPr>
        <w:t>Sociaty</w:t>
      </w:r>
      <w:r>
        <w:rPr>
          <w:rFonts w:ascii="Times New Roman"/>
          <w:w w:val="99"/>
          <w:sz w:val="22"/>
        </w:rPr>
        <w:t> </w:t>
      </w:r>
      <w:r>
        <w:rPr>
          <w:rFonts w:ascii="Times New Roman"/>
          <w:spacing w:val="-1"/>
          <w:w w:val="95"/>
          <w:sz w:val="22"/>
        </w:rPr>
        <w:t>NOGC</w:t>
        <w:tab/>
      </w:r>
      <w:r>
        <w:rPr>
          <w:rFonts w:ascii="Times New Roman"/>
          <w:spacing w:val="-1"/>
          <w:sz w:val="22"/>
        </w:rPr>
        <w:t>New</w:t>
      </w:r>
      <w:r>
        <w:rPr>
          <w:rFonts w:ascii="Times New Roman"/>
          <w:sz w:val="22"/>
        </w:rPr>
        <w:t> </w:t>
      </w:r>
      <w:r>
        <w:rPr>
          <w:rFonts w:ascii="Times New Roman"/>
          <w:spacing w:val="-1"/>
          <w:sz w:val="22"/>
        </w:rPr>
        <w:t>Orleans</w:t>
      </w:r>
      <w:r>
        <w:rPr>
          <w:rFonts w:ascii="Times New Roman"/>
          <w:sz w:val="22"/>
        </w:rPr>
        <w:t> &amp; </w:t>
      </w:r>
      <w:r>
        <w:rPr>
          <w:rFonts w:ascii="Times New Roman"/>
          <w:spacing w:val="-1"/>
          <w:sz w:val="22"/>
        </w:rPr>
        <w:t>Gulf</w:t>
      </w:r>
      <w:r>
        <w:rPr>
          <w:rFonts w:ascii="Times New Roman"/>
          <w:sz w:val="22"/>
        </w:rPr>
        <w:t> </w:t>
      </w:r>
      <w:r>
        <w:rPr>
          <w:rFonts w:ascii="Times New Roman"/>
          <w:spacing w:val="-1"/>
          <w:sz w:val="22"/>
        </w:rPr>
        <w:t>Coast</w:t>
      </w:r>
      <w:r>
        <w:rPr>
          <w:rFonts w:ascii="Times New Roman"/>
          <w:sz w:val="22"/>
        </w:rPr>
        <w:t> </w:t>
      </w:r>
      <w:r>
        <w:rPr>
          <w:rFonts w:ascii="Times New Roman"/>
          <w:spacing w:val="-1"/>
          <w:sz w:val="22"/>
        </w:rPr>
        <w:t>Rwy</w:t>
      </w:r>
      <w:r>
        <w:rPr>
          <w:rFonts w:ascii="Times New Roman"/>
          <w:sz w:val="22"/>
        </w:rPr>
        <w:t> </w:t>
      </w:r>
      <w:r>
        <w:rPr>
          <w:rFonts w:ascii="Times New Roman"/>
          <w:spacing w:val="-1"/>
          <w:sz w:val="22"/>
        </w:rPr>
        <w:t>Co.</w:t>
      </w:r>
      <w:r>
        <w:rPr>
          <w:rFonts w:ascii="Times New Roman"/>
          <w:spacing w:val="6"/>
          <w:sz w:val="22"/>
        </w:rPr>
        <w:t> </w:t>
      </w:r>
      <w:r>
        <w:rPr>
          <w:rFonts w:ascii="Times New Roman"/>
          <w:spacing w:val="-1"/>
          <w:sz w:val="22"/>
        </w:rPr>
        <w:t>Inc.</w:t>
      </w:r>
      <w:r>
        <w:rPr>
          <w:rFonts w:ascii="Times New Roman"/>
          <w:sz w:val="22"/>
        </w:rPr>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NOPB</w:t>
        <w:tab/>
      </w:r>
      <w:r>
        <w:rPr>
          <w:rFonts w:ascii="Times New Roman"/>
          <w:sz w:val="22"/>
        </w:rPr>
        <w:t>New Orleans Public Belt</w:t>
      </w:r>
      <w:r>
        <w:rPr>
          <w:rFonts w:ascii="Times New Roman"/>
          <w:spacing w:val="-3"/>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spacing w:val="-1"/>
          <w:w w:val="95"/>
          <w:sz w:val="22"/>
        </w:rPr>
        <w:t>NRRX</w:t>
        <w:tab/>
      </w:r>
      <w:r>
        <w:rPr>
          <w:rFonts w:ascii="Times New Roman"/>
          <w:spacing w:val="-1"/>
          <w:sz w:val="22"/>
        </w:rPr>
        <w:t>New</w:t>
      </w:r>
      <w:r>
        <w:rPr>
          <w:rFonts w:ascii="Times New Roman"/>
          <w:sz w:val="22"/>
        </w:rPr>
        <w:t> </w:t>
      </w:r>
      <w:r>
        <w:rPr>
          <w:rFonts w:ascii="Times New Roman"/>
          <w:spacing w:val="-1"/>
          <w:sz w:val="22"/>
        </w:rPr>
        <w:t>River </w:t>
      </w:r>
      <w:r>
        <w:rPr>
          <w:rFonts w:ascii="Times New Roman"/>
          <w:sz w:val="22"/>
        </w:rPr>
        <w:t>Rwy</w:t>
      </w:r>
    </w:p>
    <w:p>
      <w:pPr>
        <w:tabs>
          <w:tab w:pos="2980" w:val="left" w:leader="none"/>
        </w:tabs>
        <w:spacing w:before="0"/>
        <w:ind w:left="1540" w:right="3424" w:firstLine="0"/>
        <w:jc w:val="left"/>
        <w:rPr>
          <w:rFonts w:ascii="Times New Roman" w:hAnsi="Times New Roman" w:cs="Times New Roman" w:eastAsia="Times New Roman"/>
          <w:sz w:val="22"/>
          <w:szCs w:val="22"/>
        </w:rPr>
      </w:pPr>
      <w:r>
        <w:rPr>
          <w:rFonts w:ascii="Times New Roman"/>
          <w:w w:val="95"/>
          <w:sz w:val="22"/>
        </w:rPr>
        <w:t>NYA</w:t>
        <w:tab/>
      </w:r>
      <w:r>
        <w:rPr>
          <w:rFonts w:ascii="Times New Roman"/>
          <w:sz w:val="22"/>
        </w:rPr>
        <w:t>New York &amp; Atlantic Rwy</w:t>
      </w:r>
      <w:r>
        <w:rPr>
          <w:rFonts w:ascii="Times New Roman"/>
          <w:spacing w:val="-2"/>
          <w:sz w:val="22"/>
        </w:rPr>
        <w:t> </w:t>
      </w:r>
      <w:r>
        <w:rPr>
          <w:rFonts w:ascii="Times New Roman"/>
          <w:sz w:val="22"/>
        </w:rPr>
        <w:t>Co.</w:t>
      </w:r>
      <w:r>
        <w:rPr>
          <w:rFonts w:ascii="Times New Roman"/>
          <w:w w:val="99"/>
          <w:sz w:val="22"/>
        </w:rPr>
        <w:t> </w:t>
      </w:r>
      <w:r>
        <w:rPr>
          <w:rFonts w:ascii="Times New Roman"/>
          <w:w w:val="95"/>
          <w:sz w:val="22"/>
        </w:rPr>
        <w:t>NYGL</w:t>
        <w:tab/>
      </w:r>
      <w:r>
        <w:rPr>
          <w:rFonts w:ascii="Times New Roman"/>
          <w:sz w:val="22"/>
        </w:rPr>
        <w:t>New York &amp; Greenwood Lake</w:t>
      </w:r>
      <w:r>
        <w:rPr>
          <w:rFonts w:ascii="Times New Roman"/>
          <w:spacing w:val="-5"/>
          <w:sz w:val="22"/>
        </w:rPr>
        <w:t> </w:t>
      </w:r>
      <w:r>
        <w:rPr>
          <w:rFonts w:ascii="Times New Roman"/>
          <w:sz w:val="22"/>
        </w:rPr>
        <w:t>Rwy</w:t>
      </w:r>
      <w:r>
        <w:rPr>
          <w:rFonts w:ascii="Times New Roman"/>
          <w:w w:val="99"/>
          <w:sz w:val="22"/>
        </w:rPr>
        <w:t> </w:t>
      </w:r>
      <w:r>
        <w:rPr>
          <w:rFonts w:ascii="Times New Roman"/>
          <w:w w:val="95"/>
          <w:sz w:val="22"/>
        </w:rPr>
        <w:t>NYLE</w:t>
        <w:tab/>
      </w:r>
      <w:r>
        <w:rPr>
          <w:rFonts w:ascii="Times New Roman"/>
          <w:sz w:val="22"/>
        </w:rPr>
        <w:t>New York &amp; Lake</w:t>
      </w:r>
      <w:r>
        <w:rPr>
          <w:rFonts w:ascii="Times New Roman"/>
          <w:spacing w:val="-3"/>
          <w:sz w:val="22"/>
        </w:rPr>
        <w:t> </w:t>
      </w:r>
      <w:r>
        <w:rPr>
          <w:rFonts w:ascii="Times New Roman"/>
          <w:sz w:val="22"/>
        </w:rPr>
        <w:t>Erie</w:t>
      </w:r>
    </w:p>
    <w:p>
      <w:pPr>
        <w:tabs>
          <w:tab w:pos="2978" w:val="left" w:leader="none"/>
        </w:tabs>
        <w:spacing w:before="0"/>
        <w:ind w:left="1540" w:right="3110" w:firstLine="0"/>
        <w:jc w:val="left"/>
        <w:rPr>
          <w:rFonts w:ascii="Times New Roman" w:hAnsi="Times New Roman" w:cs="Times New Roman" w:eastAsia="Times New Roman"/>
          <w:sz w:val="22"/>
          <w:szCs w:val="22"/>
        </w:rPr>
      </w:pPr>
      <w:r>
        <w:rPr>
          <w:rFonts w:ascii="Times New Roman"/>
          <w:w w:val="95"/>
          <w:sz w:val="22"/>
        </w:rPr>
        <w:t>NYOG</w:t>
        <w:tab/>
      </w:r>
      <w:r>
        <w:rPr>
          <w:rFonts w:ascii="Times New Roman"/>
          <w:sz w:val="22"/>
        </w:rPr>
        <w:t>New York &amp; Ogdensburg Rwy Co.</w:t>
      </w:r>
      <w:r>
        <w:rPr>
          <w:rFonts w:ascii="Times New Roman"/>
          <w:spacing w:val="-6"/>
          <w:sz w:val="22"/>
        </w:rPr>
        <w:t> </w:t>
      </w:r>
      <w:r>
        <w:rPr>
          <w:rFonts w:ascii="Times New Roman"/>
          <w:sz w:val="22"/>
        </w:rPr>
        <w:t>Inc.</w:t>
      </w:r>
      <w:r>
        <w:rPr>
          <w:rFonts w:ascii="Times New Roman"/>
          <w:w w:val="99"/>
          <w:sz w:val="22"/>
        </w:rPr>
        <w:t> </w:t>
      </w:r>
      <w:r>
        <w:rPr>
          <w:rFonts w:ascii="Times New Roman"/>
          <w:w w:val="95"/>
          <w:sz w:val="22"/>
        </w:rPr>
        <w:t>NYCT</w:t>
        <w:tab/>
      </w:r>
      <w:r>
        <w:rPr>
          <w:rFonts w:ascii="Times New Roman"/>
          <w:sz w:val="22"/>
        </w:rPr>
        <w:t>New York Container</w:t>
      </w:r>
      <w:r>
        <w:rPr>
          <w:rFonts w:ascii="Times New Roman"/>
          <w:spacing w:val="-6"/>
          <w:sz w:val="22"/>
        </w:rPr>
        <w:t> </w:t>
      </w:r>
      <w:r>
        <w:rPr>
          <w:rFonts w:ascii="Times New Roman"/>
          <w:sz w:val="22"/>
        </w:rPr>
        <w:t>Term.</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spacing w:val="-1"/>
          <w:sz w:val="22"/>
        </w:rPr>
        <w:t>NYNJ</w:t>
        <w:tab/>
        <w:t>New</w:t>
      </w:r>
      <w:r>
        <w:rPr>
          <w:rFonts w:ascii="Times New Roman"/>
          <w:sz w:val="22"/>
        </w:rPr>
        <w:t> </w:t>
      </w:r>
      <w:r>
        <w:rPr>
          <w:rFonts w:ascii="Times New Roman"/>
          <w:spacing w:val="-1"/>
          <w:sz w:val="22"/>
        </w:rPr>
        <w:t>York</w:t>
      </w:r>
      <w:r>
        <w:rPr>
          <w:rFonts w:ascii="Times New Roman"/>
          <w:sz w:val="22"/>
        </w:rPr>
        <w:t> New </w:t>
      </w:r>
      <w:r>
        <w:rPr>
          <w:rFonts w:ascii="Times New Roman"/>
          <w:spacing w:val="-1"/>
          <w:sz w:val="22"/>
        </w:rPr>
        <w:t>Jersey</w:t>
      </w:r>
      <w:r>
        <w:rPr>
          <w:rFonts w:ascii="Times New Roman"/>
          <w:sz w:val="22"/>
        </w:rPr>
        <w:t> </w:t>
      </w:r>
      <w:r>
        <w:rPr>
          <w:rFonts w:ascii="Times New Roman"/>
          <w:spacing w:val="-1"/>
          <w:sz w:val="22"/>
        </w:rPr>
        <w:t>Rail</w:t>
      </w:r>
      <w:r>
        <w:rPr>
          <w:rFonts w:ascii="Times New Roman"/>
          <w:spacing w:val="3"/>
          <w:sz w:val="22"/>
        </w:rPr>
        <w:t> </w:t>
      </w:r>
      <w:r>
        <w:rPr>
          <w:rFonts w:ascii="Times New Roman"/>
          <w:spacing w:val="-1"/>
          <w:sz w:val="22"/>
        </w:rPr>
        <w:t>LLC</w:t>
      </w:r>
      <w:r>
        <w:rPr>
          <w:rFonts w:ascii="Times New Roman"/>
          <w:sz w:val="22"/>
        </w:rPr>
      </w:r>
    </w:p>
    <w:p>
      <w:pPr>
        <w:tabs>
          <w:tab w:pos="2979" w:val="left" w:leader="none"/>
        </w:tabs>
        <w:spacing w:before="0"/>
        <w:ind w:left="1540" w:right="2696" w:firstLine="0"/>
        <w:jc w:val="left"/>
        <w:rPr>
          <w:rFonts w:ascii="Times New Roman" w:hAnsi="Times New Roman" w:cs="Times New Roman" w:eastAsia="Times New Roman"/>
          <w:sz w:val="22"/>
          <w:szCs w:val="22"/>
        </w:rPr>
      </w:pPr>
      <w:r>
        <w:rPr>
          <w:rFonts w:ascii="Times New Roman"/>
          <w:w w:val="95"/>
          <w:sz w:val="22"/>
        </w:rPr>
        <w:t>NYSW</w:t>
        <w:tab/>
      </w:r>
      <w:r>
        <w:rPr>
          <w:rFonts w:ascii="Times New Roman"/>
          <w:sz w:val="22"/>
        </w:rPr>
        <w:t>New York, Susquehanna &amp; Western RR</w:t>
      </w:r>
      <w:r>
        <w:rPr>
          <w:rFonts w:ascii="Times New Roman"/>
          <w:spacing w:val="-8"/>
          <w:sz w:val="22"/>
        </w:rPr>
        <w:t> </w:t>
      </w:r>
      <w:r>
        <w:rPr>
          <w:rFonts w:ascii="Times New Roman"/>
          <w:sz w:val="22"/>
        </w:rPr>
        <w:t>Co.</w:t>
      </w:r>
      <w:r>
        <w:rPr>
          <w:rFonts w:ascii="Times New Roman"/>
          <w:w w:val="99"/>
          <w:sz w:val="22"/>
        </w:rPr>
        <w:t> </w:t>
      </w:r>
      <w:r>
        <w:rPr>
          <w:rFonts w:ascii="Times New Roman"/>
          <w:w w:val="95"/>
          <w:sz w:val="22"/>
        </w:rPr>
        <w:t>NSR</w:t>
        <w:tab/>
      </w:r>
      <w:r>
        <w:rPr>
          <w:rFonts w:ascii="Times New Roman"/>
          <w:sz w:val="22"/>
        </w:rPr>
        <w:t>Newburgh &amp; South Shore</w:t>
      </w:r>
      <w:r>
        <w:rPr>
          <w:rFonts w:ascii="Times New Roman"/>
          <w:spacing w:val="-7"/>
          <w:sz w:val="22"/>
        </w:rPr>
        <w:t> </w:t>
      </w:r>
      <w:r>
        <w:rPr>
          <w:rFonts w:ascii="Times New Roman"/>
          <w:sz w:val="22"/>
        </w:rPr>
        <w:t>RR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NPDX</w:t>
        <w:tab/>
      </w:r>
      <w:r>
        <w:rPr>
          <w:rFonts w:ascii="Times New Roman"/>
          <w:sz w:val="22"/>
        </w:rPr>
        <w:t>Newport Dinner</w:t>
      </w:r>
      <w:r>
        <w:rPr>
          <w:rFonts w:ascii="Times New Roman"/>
          <w:spacing w:val="-4"/>
          <w:sz w:val="22"/>
        </w:rPr>
        <w:t> </w:t>
      </w:r>
      <w:r>
        <w:rPr>
          <w:rFonts w:ascii="Times New Roman"/>
          <w:sz w:val="22"/>
        </w:rPr>
        <w:t>Train</w:t>
      </w:r>
    </w:p>
    <w:p>
      <w:pPr>
        <w:tabs>
          <w:tab w:pos="2979" w:val="left" w:leader="none"/>
        </w:tabs>
        <w:spacing w:before="0"/>
        <w:ind w:left="1540" w:right="4132" w:firstLine="0"/>
        <w:jc w:val="left"/>
        <w:rPr>
          <w:rFonts w:ascii="Times New Roman" w:hAnsi="Times New Roman" w:cs="Times New Roman" w:eastAsia="Times New Roman"/>
          <w:sz w:val="22"/>
          <w:szCs w:val="22"/>
        </w:rPr>
      </w:pPr>
      <w:r>
        <w:rPr>
          <w:rFonts w:ascii="Times New Roman"/>
          <w:w w:val="95"/>
          <w:sz w:val="22"/>
        </w:rPr>
        <w:t>NICX</w:t>
        <w:tab/>
      </w:r>
      <w:r>
        <w:rPr>
          <w:rFonts w:ascii="Times New Roman"/>
          <w:sz w:val="22"/>
        </w:rPr>
        <w:t>Niles Canyon Rwy</w:t>
      </w:r>
      <w:r>
        <w:rPr>
          <w:rFonts w:ascii="Times New Roman"/>
          <w:spacing w:val="-4"/>
          <w:sz w:val="22"/>
        </w:rPr>
        <w:t> </w:t>
      </w:r>
      <w:r>
        <w:rPr>
          <w:rFonts w:ascii="Times New Roman"/>
          <w:spacing w:val="-4"/>
          <w:sz w:val="22"/>
        </w:rPr>
      </w:r>
      <w:r>
        <w:rPr>
          <w:rFonts w:ascii="Times New Roman"/>
          <w:sz w:val="22"/>
        </w:rPr>
        <w:t>NTRY</w:t>
        <w:tab/>
        <w:t> Nimishillen &amp; Tuscarawas, LLC</w:t>
      </w:r>
      <w:r>
        <w:rPr>
          <w:rFonts w:ascii="Times New Roman"/>
          <w:spacing w:val="-6"/>
          <w:sz w:val="22"/>
        </w:rPr>
        <w:t> </w:t>
      </w:r>
      <w:r>
        <w:rPr>
          <w:rFonts w:ascii="Times New Roman"/>
          <w:spacing w:val="-6"/>
          <w:sz w:val="22"/>
        </w:rPr>
      </w:r>
      <w:r>
        <w:rPr>
          <w:rFonts w:ascii="Times New Roman"/>
          <w:sz w:val="22"/>
        </w:rPr>
        <w:t>NBER</w:t>
        <w:tab/>
      </w:r>
      <w:r>
        <w:rPr>
          <w:rFonts w:ascii="Times New Roman"/>
          <w:sz w:val="22"/>
        </w:rPr>
        <w:t>   Nittany &amp; Bald</w:t>
      </w:r>
      <w:r>
        <w:rPr>
          <w:rFonts w:ascii="Times New Roman"/>
          <w:spacing w:val="-2"/>
          <w:sz w:val="22"/>
        </w:rPr>
        <w:t> </w:t>
      </w:r>
      <w:r>
        <w:rPr>
          <w:rFonts w:ascii="Times New Roman"/>
          <w:sz w:val="22"/>
        </w:rPr>
        <w:t>Eagle</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NPB</w:t>
        <w:tab/>
      </w:r>
      <w:r>
        <w:rPr>
          <w:rFonts w:ascii="Times New Roman"/>
          <w:sz w:val="22"/>
        </w:rPr>
        <w:t>Norfolk &amp; Portsmouth Belt Line RR</w:t>
      </w:r>
      <w:r>
        <w:rPr>
          <w:rFonts w:ascii="Times New Roman"/>
          <w:spacing w:val="-9"/>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NS</w:t>
        <w:tab/>
      </w:r>
      <w:r>
        <w:rPr>
          <w:rFonts w:ascii="Times New Roman"/>
          <w:sz w:val="22"/>
        </w:rPr>
        <w:t>Norfolk Southern</w:t>
      </w:r>
      <w:r>
        <w:rPr>
          <w:rFonts w:ascii="Times New Roman"/>
          <w:spacing w:val="-4"/>
          <w:sz w:val="22"/>
        </w:rPr>
        <w:t> </w:t>
      </w:r>
      <w:r>
        <w:rPr>
          <w:rFonts w:ascii="Times New Roman"/>
          <w:sz w:val="22"/>
        </w:rPr>
        <w:t>Corp.</w:t>
      </w:r>
    </w:p>
    <w:p>
      <w:pPr>
        <w:tabs>
          <w:tab w:pos="2980" w:val="left" w:leader="none"/>
        </w:tabs>
        <w:spacing w:before="0"/>
        <w:ind w:left="1540" w:right="3564" w:firstLine="0"/>
        <w:jc w:val="left"/>
        <w:rPr>
          <w:rFonts w:ascii="Times New Roman" w:hAnsi="Times New Roman" w:cs="Times New Roman" w:eastAsia="Times New Roman"/>
          <w:sz w:val="22"/>
          <w:szCs w:val="22"/>
        </w:rPr>
      </w:pPr>
      <w:r>
        <w:rPr>
          <w:rFonts w:ascii="Times New Roman"/>
          <w:w w:val="95"/>
          <w:sz w:val="22"/>
        </w:rPr>
        <w:t>NARZ</w:t>
        <w:tab/>
      </w:r>
      <w:r>
        <w:rPr>
          <w:rFonts w:ascii="Times New Roman"/>
          <w:sz w:val="22"/>
        </w:rPr>
        <w:t>North Alabama RR</w:t>
      </w:r>
      <w:r>
        <w:rPr>
          <w:rFonts w:ascii="Times New Roman"/>
          <w:spacing w:val="-5"/>
          <w:sz w:val="22"/>
        </w:rPr>
        <w:t> </w:t>
      </w:r>
      <w:r>
        <w:rPr>
          <w:rFonts w:ascii="Times New Roman"/>
          <w:sz w:val="22"/>
        </w:rPr>
        <w:t>Museum</w:t>
      </w:r>
      <w:r>
        <w:rPr>
          <w:rFonts w:ascii="Times New Roman"/>
          <w:w w:val="99"/>
          <w:sz w:val="22"/>
        </w:rPr>
        <w:t> </w:t>
      </w:r>
      <w:r>
        <w:rPr>
          <w:rFonts w:ascii="Times New Roman"/>
          <w:w w:val="95"/>
          <w:sz w:val="22"/>
        </w:rPr>
        <w:t>NCVA</w:t>
        <w:tab/>
      </w:r>
      <w:r>
        <w:rPr>
          <w:rFonts w:ascii="Times New Roman"/>
          <w:sz w:val="22"/>
        </w:rPr>
        <w:t>North Carolina &amp; Virginia RR</w:t>
      </w:r>
      <w:r>
        <w:rPr>
          <w:rFonts w:ascii="Times New Roman"/>
          <w:spacing w:val="-6"/>
          <w:sz w:val="22"/>
        </w:rPr>
        <w:t> </w:t>
      </w:r>
      <w:r>
        <w:rPr>
          <w:rFonts w:ascii="Times New Roman"/>
          <w:sz w:val="22"/>
        </w:rPr>
        <w:t>Co.</w:t>
      </w:r>
    </w:p>
    <w:p>
      <w:pPr>
        <w:tabs>
          <w:tab w:pos="2979" w:val="left" w:leader="none"/>
        </w:tabs>
        <w:spacing w:before="0"/>
        <w:ind w:left="1540" w:right="2559" w:firstLine="0"/>
        <w:jc w:val="left"/>
        <w:rPr>
          <w:rFonts w:ascii="Times New Roman" w:hAnsi="Times New Roman" w:cs="Times New Roman" w:eastAsia="Times New Roman"/>
          <w:sz w:val="22"/>
          <w:szCs w:val="22"/>
        </w:rPr>
      </w:pPr>
      <w:r>
        <w:rPr>
          <w:rFonts w:ascii="Times New Roman"/>
          <w:w w:val="95"/>
          <w:sz w:val="22"/>
        </w:rPr>
        <w:t>DTNC</w:t>
        <w:tab/>
      </w:r>
      <w:r>
        <w:rPr>
          <w:rFonts w:ascii="Times New Roman"/>
          <w:sz w:val="22"/>
        </w:rPr>
        <w:t>North Carolina Department Of</w:t>
      </w:r>
      <w:r>
        <w:rPr>
          <w:rFonts w:ascii="Times New Roman"/>
          <w:spacing w:val="-8"/>
          <w:sz w:val="22"/>
        </w:rPr>
        <w:t> </w:t>
      </w:r>
      <w:r>
        <w:rPr>
          <w:rFonts w:ascii="Times New Roman"/>
          <w:sz w:val="22"/>
        </w:rPr>
        <w:t>Transportation</w:t>
      </w:r>
      <w:r>
        <w:rPr>
          <w:rFonts w:ascii="Times New Roman"/>
          <w:w w:val="99"/>
          <w:sz w:val="22"/>
        </w:rPr>
        <w:t> </w:t>
      </w:r>
      <w:r>
        <w:rPr>
          <w:rFonts w:ascii="Times New Roman"/>
          <w:w w:val="95"/>
          <w:sz w:val="22"/>
        </w:rPr>
        <w:t>NCT</w:t>
        <w:tab/>
      </w:r>
      <w:r>
        <w:rPr>
          <w:rFonts w:ascii="Times New Roman"/>
          <w:sz w:val="22"/>
        </w:rPr>
        <w:t>North Charleston Term.</w:t>
      </w:r>
      <w:r>
        <w:rPr>
          <w:rFonts w:ascii="Times New Roman"/>
          <w:spacing w:val="-6"/>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NSHR</w:t>
        <w:tab/>
      </w:r>
      <w:r>
        <w:rPr>
          <w:rFonts w:ascii="Times New Roman"/>
          <w:sz w:val="22"/>
        </w:rPr>
        <w:t>North Shore</w:t>
      </w:r>
      <w:r>
        <w:rPr>
          <w:rFonts w:ascii="Times New Roman"/>
          <w:spacing w:val="-4"/>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NSSR</w:t>
        <w:tab/>
      </w:r>
      <w:r>
        <w:rPr>
          <w:rFonts w:ascii="Times New Roman"/>
          <w:sz w:val="22"/>
        </w:rPr>
        <w:t>North Shore Scenic</w:t>
      </w:r>
      <w:r>
        <w:rPr>
          <w:rFonts w:ascii="Times New Roman"/>
          <w:spacing w:val="-5"/>
          <w:sz w:val="22"/>
        </w:rPr>
        <w:t> </w:t>
      </w:r>
      <w:r>
        <w:rPr>
          <w:rFonts w:ascii="Times New Roman"/>
          <w:sz w:val="22"/>
        </w:rPr>
        <w:t>RR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NIRC</w:t>
        <w:tab/>
      </w:r>
      <w:r>
        <w:rPr>
          <w:rFonts w:ascii="Times New Roman"/>
          <w:sz w:val="22"/>
        </w:rPr>
        <w:t>Northeast IL Regional Commuter Rail</w:t>
      </w:r>
      <w:r>
        <w:rPr>
          <w:rFonts w:ascii="Times New Roman"/>
          <w:spacing w:val="-7"/>
          <w:sz w:val="22"/>
        </w:rPr>
        <w:t> </w:t>
      </w:r>
      <w:r>
        <w:rPr>
          <w:rFonts w:ascii="Times New Roman"/>
          <w:sz w:val="22"/>
        </w:rPr>
        <w:t>Corp.</w:t>
      </w:r>
    </w:p>
    <w:p>
      <w:pPr>
        <w:tabs>
          <w:tab w:pos="2979" w:val="left" w:leader="none"/>
        </w:tabs>
        <w:spacing w:before="0"/>
        <w:ind w:left="1539" w:right="2048" w:firstLine="0"/>
        <w:jc w:val="left"/>
        <w:rPr>
          <w:rFonts w:ascii="Times New Roman" w:hAnsi="Times New Roman" w:cs="Times New Roman" w:eastAsia="Times New Roman"/>
          <w:sz w:val="22"/>
          <w:szCs w:val="22"/>
        </w:rPr>
      </w:pPr>
      <w:r>
        <w:rPr>
          <w:rFonts w:ascii="Times New Roman"/>
          <w:w w:val="95"/>
          <w:sz w:val="22"/>
        </w:rPr>
        <w:t>NICD</w:t>
        <w:tab/>
      </w:r>
      <w:r>
        <w:rPr>
          <w:rFonts w:ascii="Times New Roman"/>
          <w:sz w:val="22"/>
        </w:rPr>
        <w:t>Northern Indiana Commuter Transportation</w:t>
      </w:r>
      <w:r>
        <w:rPr>
          <w:rFonts w:ascii="Times New Roman"/>
          <w:spacing w:val="-10"/>
          <w:sz w:val="22"/>
        </w:rPr>
        <w:t> </w:t>
      </w:r>
      <w:r>
        <w:rPr>
          <w:rFonts w:ascii="Times New Roman"/>
          <w:sz w:val="22"/>
        </w:rPr>
        <w:t>District</w:t>
      </w:r>
      <w:r>
        <w:rPr>
          <w:rFonts w:ascii="Times New Roman"/>
          <w:w w:val="99"/>
          <w:sz w:val="22"/>
        </w:rPr>
        <w:t> </w:t>
      </w:r>
      <w:r>
        <w:rPr>
          <w:rFonts w:ascii="Times New Roman"/>
          <w:w w:val="95"/>
          <w:sz w:val="22"/>
        </w:rPr>
        <w:t>NLR</w:t>
        <w:tab/>
      </w:r>
      <w:r>
        <w:rPr>
          <w:rFonts w:ascii="Times New Roman"/>
          <w:sz w:val="22"/>
        </w:rPr>
        <w:t>Northern Lines Rwy</w:t>
      </w:r>
      <w:r>
        <w:rPr>
          <w:rFonts w:ascii="Times New Roman"/>
          <w:spacing w:val="-2"/>
          <w:sz w:val="22"/>
        </w:rPr>
        <w:t> </w:t>
      </w:r>
      <w:r>
        <w:rPr>
          <w:rFonts w:ascii="Times New Roman"/>
          <w:sz w:val="22"/>
        </w:rPr>
        <w:t>LLC</w:t>
      </w:r>
    </w:p>
    <w:p>
      <w:pPr>
        <w:tabs>
          <w:tab w:pos="2979" w:val="left" w:leader="none"/>
        </w:tabs>
        <w:spacing w:before="0"/>
        <w:ind w:left="1540" w:right="3249" w:firstLine="0"/>
        <w:jc w:val="left"/>
        <w:rPr>
          <w:rFonts w:ascii="Times New Roman" w:hAnsi="Times New Roman" w:cs="Times New Roman" w:eastAsia="Times New Roman"/>
          <w:sz w:val="22"/>
          <w:szCs w:val="22"/>
        </w:rPr>
      </w:pPr>
      <w:r>
        <w:rPr>
          <w:rFonts w:ascii="Times New Roman"/>
          <w:w w:val="95"/>
          <w:sz w:val="22"/>
        </w:rPr>
        <w:t>NOW</w:t>
        <w:tab/>
      </w:r>
      <w:r>
        <w:rPr>
          <w:rFonts w:ascii="Times New Roman"/>
          <w:sz w:val="22"/>
        </w:rPr>
        <w:t>Northern Ohio &amp; Western Rwy,</w:t>
      </w:r>
      <w:r>
        <w:rPr>
          <w:rFonts w:ascii="Times New Roman"/>
          <w:spacing w:val="-4"/>
          <w:sz w:val="22"/>
        </w:rPr>
        <w:t> </w:t>
      </w:r>
      <w:r>
        <w:rPr>
          <w:rFonts w:ascii="Times New Roman"/>
          <w:sz w:val="22"/>
        </w:rPr>
        <w:t>LTD.</w:t>
      </w:r>
      <w:r>
        <w:rPr>
          <w:rFonts w:ascii="Times New Roman"/>
          <w:w w:val="99"/>
          <w:sz w:val="22"/>
        </w:rPr>
        <w:t> </w:t>
      </w:r>
      <w:r>
        <w:rPr>
          <w:rFonts w:ascii="Times New Roman"/>
          <w:w w:val="95"/>
          <w:sz w:val="22"/>
        </w:rPr>
        <w:t>NPR</w:t>
        <w:tab/>
      </w:r>
      <w:r>
        <w:rPr>
          <w:rFonts w:ascii="Times New Roman"/>
          <w:sz w:val="22"/>
        </w:rPr>
        <w:t>Northern Plains RR,</w:t>
      </w:r>
      <w:r>
        <w:rPr>
          <w:rFonts w:ascii="Times New Roman"/>
          <w:spacing w:val="-4"/>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NSCR</w:t>
        <w:tab/>
      </w:r>
      <w:r>
        <w:rPr>
          <w:rFonts w:ascii="Times New Roman"/>
          <w:sz w:val="22"/>
        </w:rPr>
        <w:t>Northstar Corridor</w:t>
      </w:r>
      <w:r>
        <w:rPr>
          <w:rFonts w:ascii="Times New Roman"/>
          <w:spacing w:val="-4"/>
          <w:sz w:val="22"/>
        </w:rPr>
        <w:t> </w:t>
      </w:r>
      <w:r>
        <w:rPr>
          <w:rFonts w:ascii="Times New Roman"/>
          <w:sz w:val="22"/>
        </w:rPr>
        <w:t>Rail</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NOKL</w:t>
        <w:tab/>
      </w:r>
      <w:r>
        <w:rPr>
          <w:rFonts w:ascii="Times New Roman"/>
          <w:sz w:val="22"/>
        </w:rPr>
        <w:t>Northwestern Oklahoma RR</w:t>
      </w:r>
      <w:r>
        <w:rPr>
          <w:rFonts w:ascii="Times New Roman"/>
          <w:spacing w:val="-3"/>
          <w:sz w:val="22"/>
        </w:rPr>
        <w:t> </w:t>
      </w:r>
      <w:r>
        <w:rPr>
          <w:rFonts w:ascii="Times New Roman"/>
          <w:sz w:val="22"/>
        </w:rPr>
        <w:t>Co.</w:t>
      </w:r>
    </w:p>
    <w:p>
      <w:pPr>
        <w:spacing w:line="240" w:lineRule="auto" w:before="0"/>
        <w:rPr>
          <w:rFonts w:ascii="Times New Roman" w:hAnsi="Times New Roman" w:cs="Times New Roman" w:eastAsia="Times New Roman"/>
          <w:sz w:val="22"/>
          <w:szCs w:val="22"/>
        </w:rPr>
      </w:pP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OTR</w:t>
        <w:tab/>
      </w:r>
      <w:r>
        <w:rPr>
          <w:rFonts w:ascii="Times New Roman"/>
          <w:sz w:val="22"/>
        </w:rPr>
        <w:t>Oakland Term.</w:t>
      </w:r>
      <w:r>
        <w:rPr>
          <w:rFonts w:ascii="Times New Roman"/>
          <w:spacing w:val="-5"/>
          <w:sz w:val="22"/>
        </w:rPr>
        <w:t> </w:t>
      </w:r>
      <w:r>
        <w:rPr>
          <w:rFonts w:ascii="Times New Roman"/>
          <w:sz w:val="22"/>
        </w:rPr>
        <w:t>Rwy</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ORC</w:t>
        <w:tab/>
      </w:r>
      <w:r>
        <w:rPr>
          <w:rFonts w:ascii="Times New Roman"/>
          <w:sz w:val="22"/>
        </w:rPr>
        <w:t>Ogeechee RR</w:t>
      </w:r>
      <w:r>
        <w:rPr>
          <w:rFonts w:ascii="Times New Roman"/>
          <w:spacing w:val="-3"/>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OHIC</w:t>
        <w:tab/>
      </w:r>
      <w:r>
        <w:rPr>
          <w:rFonts w:ascii="Times New Roman"/>
          <w:sz w:val="22"/>
        </w:rPr>
        <w:t>Ohi Rail</w:t>
      </w:r>
      <w:r>
        <w:rPr>
          <w:rFonts w:ascii="Times New Roman"/>
          <w:spacing w:val="-3"/>
          <w:sz w:val="22"/>
        </w:rPr>
        <w:t> </w:t>
      </w:r>
      <w:r>
        <w:rPr>
          <w:rFonts w:ascii="Times New Roman"/>
          <w:sz w:val="22"/>
        </w:rPr>
        <w:t>Corp.</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OHCR</w:t>
        <w:tab/>
      </w:r>
      <w:r>
        <w:rPr>
          <w:rFonts w:ascii="Times New Roman"/>
          <w:sz w:val="22"/>
        </w:rPr>
        <w:t>Ohio Central RR</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ORDC</w:t>
        <w:tab/>
      </w:r>
      <w:r>
        <w:rPr>
          <w:rFonts w:ascii="Times New Roman"/>
          <w:sz w:val="22"/>
        </w:rPr>
        <w:t>Ohio Rail Development</w:t>
      </w:r>
      <w:r>
        <w:rPr>
          <w:rFonts w:ascii="Times New Roman"/>
          <w:spacing w:val="-7"/>
          <w:sz w:val="22"/>
        </w:rPr>
        <w:t> </w:t>
      </w:r>
      <w:r>
        <w:rPr>
          <w:rFonts w:ascii="Times New Roman"/>
          <w:sz w:val="22"/>
        </w:rPr>
        <w:t>Commission</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80"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OSRR</w:t>
        <w:tab/>
      </w:r>
      <w:r>
        <w:rPr>
          <w:rFonts w:ascii="Times New Roman"/>
          <w:sz w:val="22"/>
        </w:rPr>
        <w:t>Ohio Southern RR</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OVR</w:t>
        <w:tab/>
      </w:r>
      <w:r>
        <w:rPr>
          <w:rFonts w:ascii="Times New Roman"/>
          <w:sz w:val="22"/>
        </w:rPr>
        <w:t>Ohio Valley RR</w:t>
      </w:r>
      <w:r>
        <w:rPr>
          <w:rFonts w:ascii="Times New Roman"/>
          <w:spacing w:val="-3"/>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OCTL</w:t>
        <w:tab/>
      </w:r>
      <w:r>
        <w:rPr>
          <w:rFonts w:ascii="Times New Roman"/>
          <w:sz w:val="22"/>
        </w:rPr>
        <w:t>Oil Creek &amp; Titusville</w:t>
      </w:r>
      <w:r>
        <w:rPr>
          <w:rFonts w:ascii="Times New Roman"/>
          <w:spacing w:val="-4"/>
          <w:sz w:val="22"/>
        </w:rPr>
        <w:t> </w:t>
      </w:r>
      <w:r>
        <w:rPr>
          <w:rFonts w:ascii="Times New Roman"/>
          <w:sz w:val="22"/>
        </w:rPr>
        <w:t>Lines</w:t>
      </w:r>
    </w:p>
    <w:p>
      <w:pPr>
        <w:tabs>
          <w:tab w:pos="2980"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OKGE</w:t>
        <w:tab/>
      </w:r>
      <w:r>
        <w:rPr>
          <w:rFonts w:ascii="Times New Roman"/>
          <w:sz w:val="22"/>
        </w:rPr>
        <w:t>Oklahoma General</w:t>
      </w:r>
      <w:r>
        <w:rPr>
          <w:rFonts w:ascii="Times New Roman"/>
          <w:spacing w:val="-5"/>
          <w:sz w:val="22"/>
        </w:rPr>
        <w:t> </w:t>
      </w:r>
      <w:r>
        <w:rPr>
          <w:rFonts w:ascii="Times New Roman"/>
          <w:sz w:val="22"/>
        </w:rPr>
        <w:t>Electric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OKRX</w:t>
        <w:tab/>
      </w:r>
      <w:r>
        <w:rPr>
          <w:rFonts w:ascii="Times New Roman"/>
          <w:sz w:val="22"/>
        </w:rPr>
        <w:t>Oklahoma Rwy Museum</w:t>
      </w:r>
      <w:r>
        <w:rPr>
          <w:rFonts w:ascii="Times New Roman"/>
          <w:spacing w:val="-5"/>
          <w:sz w:val="22"/>
        </w:rPr>
        <w:t> </w:t>
      </w:r>
      <w:r>
        <w:rPr>
          <w:rFonts w:ascii="Times New Roman"/>
          <w:sz w:val="22"/>
        </w:rPr>
        <w:t>Ltd</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OAR</w:t>
        <w:tab/>
      </w:r>
      <w:r>
        <w:rPr>
          <w:rFonts w:ascii="Times New Roman"/>
          <w:sz w:val="22"/>
        </w:rPr>
        <w:t>Old Augusta RR</w:t>
      </w:r>
      <w:r>
        <w:rPr>
          <w:rFonts w:ascii="Times New Roman"/>
          <w:spacing w:val="-4"/>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spacing w:val="-1"/>
          <w:sz w:val="22"/>
        </w:rPr>
        <w:t>OC</w:t>
        <w:tab/>
        <w:t>Olin</w:t>
      </w:r>
      <w:r>
        <w:rPr>
          <w:rFonts w:ascii="Times New Roman"/>
          <w:spacing w:val="5"/>
          <w:sz w:val="22"/>
        </w:rPr>
        <w:t> </w:t>
      </w:r>
      <w:r>
        <w:rPr>
          <w:rFonts w:ascii="Times New Roman"/>
          <w:spacing w:val="-1"/>
          <w:sz w:val="22"/>
        </w:rPr>
        <w:t>Corp.</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OPPX</w:t>
        <w:tab/>
      </w:r>
      <w:r>
        <w:rPr>
          <w:rFonts w:ascii="Times New Roman"/>
          <w:sz w:val="22"/>
        </w:rPr>
        <w:t>Omaha Public Power</w:t>
      </w:r>
      <w:r>
        <w:rPr>
          <w:rFonts w:ascii="Times New Roman"/>
          <w:spacing w:val="-5"/>
          <w:sz w:val="22"/>
        </w:rPr>
        <w:t> </w:t>
      </w:r>
      <w:r>
        <w:rPr>
          <w:rFonts w:ascii="Times New Roman"/>
          <w:sz w:val="22"/>
        </w:rPr>
        <w:t>District</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OLB</w:t>
        <w:tab/>
      </w:r>
      <w:r>
        <w:rPr>
          <w:rFonts w:ascii="Times New Roman"/>
          <w:sz w:val="22"/>
        </w:rPr>
        <w:t>Omaha, Lincoln &amp; Beatrice Rwy</w:t>
      </w:r>
      <w:r>
        <w:rPr>
          <w:rFonts w:ascii="Times New Roman"/>
          <w:spacing w:val="-6"/>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ONCT</w:t>
        <w:tab/>
      </w:r>
      <w:r>
        <w:rPr>
          <w:rFonts w:ascii="Times New Roman"/>
          <w:sz w:val="22"/>
        </w:rPr>
        <w:t>Ontario Central RR</w:t>
      </w:r>
      <w:r>
        <w:rPr>
          <w:rFonts w:ascii="Times New Roman"/>
          <w:spacing w:val="-4"/>
          <w:sz w:val="22"/>
        </w:rPr>
        <w:t> </w:t>
      </w:r>
      <w:r>
        <w:rPr>
          <w:rFonts w:ascii="Times New Roman"/>
          <w:sz w:val="22"/>
        </w:rPr>
        <w:t>Corp.</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OMID</w:t>
        <w:tab/>
      </w:r>
      <w:r>
        <w:rPr>
          <w:rFonts w:ascii="Times New Roman"/>
          <w:sz w:val="22"/>
        </w:rPr>
        <w:t>Ontario Midland RR</w:t>
      </w:r>
      <w:r>
        <w:rPr>
          <w:rFonts w:ascii="Times New Roman"/>
          <w:spacing w:val="-6"/>
          <w:sz w:val="22"/>
        </w:rPr>
        <w:t> </w:t>
      </w:r>
      <w:r>
        <w:rPr>
          <w:rFonts w:ascii="Times New Roman"/>
          <w:sz w:val="22"/>
        </w:rPr>
        <w:t>Corp.</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OERY</w:t>
        <w:tab/>
      </w:r>
      <w:r>
        <w:rPr>
          <w:rFonts w:ascii="Times New Roman"/>
          <w:sz w:val="22"/>
        </w:rPr>
        <w:t>Orange Empire Rwy</w:t>
      </w:r>
      <w:r>
        <w:rPr>
          <w:rFonts w:ascii="Times New Roman"/>
          <w:spacing w:val="-4"/>
          <w:sz w:val="22"/>
        </w:rPr>
        <w:t> </w:t>
      </w:r>
      <w:r>
        <w:rPr>
          <w:rFonts w:ascii="Times New Roman"/>
          <w:sz w:val="22"/>
        </w:rPr>
        <w:t>Museum</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OCSR</w:t>
        <w:tab/>
      </w:r>
      <w:r>
        <w:rPr>
          <w:rFonts w:ascii="Times New Roman"/>
          <w:sz w:val="22"/>
        </w:rPr>
        <w:t>Oregon Coast Scenic</w:t>
      </w:r>
      <w:r>
        <w:rPr>
          <w:rFonts w:ascii="Times New Roman"/>
          <w:spacing w:val="-4"/>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OERR</w:t>
        <w:tab/>
      </w:r>
      <w:r>
        <w:rPr>
          <w:rFonts w:ascii="Times New Roman"/>
          <w:sz w:val="22"/>
        </w:rPr>
        <w:t>Oregon Eastern</w:t>
      </w:r>
      <w:r>
        <w:rPr>
          <w:rFonts w:ascii="Times New Roman"/>
          <w:spacing w:val="-3"/>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OGE</w:t>
        <w:tab/>
      </w:r>
      <w:r>
        <w:rPr>
          <w:rFonts w:ascii="Times New Roman"/>
          <w:sz w:val="22"/>
        </w:rPr>
        <w:t>Oregon Great</w:t>
      </w:r>
      <w:r>
        <w:rPr>
          <w:rFonts w:ascii="Times New Roman"/>
          <w:spacing w:val="-4"/>
          <w:sz w:val="22"/>
        </w:rPr>
        <w:t> </w:t>
      </w:r>
      <w:r>
        <w:rPr>
          <w:rFonts w:ascii="Times New Roman"/>
          <w:sz w:val="22"/>
        </w:rPr>
        <w:t>Eastern</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OPR</w:t>
        <w:tab/>
      </w:r>
      <w:r>
        <w:rPr>
          <w:rFonts w:ascii="Times New Roman"/>
          <w:sz w:val="22"/>
        </w:rPr>
        <w:t>Oregon Pacific RR</w:t>
      </w:r>
      <w:r>
        <w:rPr>
          <w:rFonts w:ascii="Times New Roman"/>
          <w:spacing w:val="-4"/>
          <w:sz w:val="22"/>
        </w:rPr>
        <w:t> </w:t>
      </w:r>
      <w:r>
        <w:rPr>
          <w:rFonts w:ascii="Times New Roman"/>
          <w:sz w:val="22"/>
        </w:rPr>
        <w:t>Co.</w:t>
      </w:r>
    </w:p>
    <w:p>
      <w:pPr>
        <w:tabs>
          <w:tab w:pos="2979" w:val="left" w:leader="none"/>
        </w:tabs>
        <w:spacing w:before="0"/>
        <w:ind w:left="1540" w:right="3722" w:firstLine="0"/>
        <w:jc w:val="left"/>
        <w:rPr>
          <w:rFonts w:ascii="Times New Roman" w:hAnsi="Times New Roman" w:cs="Times New Roman" w:eastAsia="Times New Roman"/>
          <w:sz w:val="22"/>
          <w:szCs w:val="22"/>
        </w:rPr>
      </w:pPr>
      <w:r>
        <w:rPr>
          <w:rFonts w:ascii="Times New Roman"/>
          <w:w w:val="95"/>
          <w:sz w:val="22"/>
        </w:rPr>
        <w:t>ORUZ</w:t>
        <w:tab/>
      </w:r>
      <w:r>
        <w:rPr>
          <w:rFonts w:ascii="Times New Roman"/>
          <w:sz w:val="22"/>
        </w:rPr>
        <w:t>Orlando Utilities</w:t>
      </w:r>
      <w:r>
        <w:rPr>
          <w:rFonts w:ascii="Times New Roman"/>
          <w:spacing w:val="-6"/>
          <w:sz w:val="22"/>
        </w:rPr>
        <w:t> </w:t>
      </w:r>
      <w:r>
        <w:rPr>
          <w:rFonts w:ascii="Times New Roman"/>
          <w:sz w:val="22"/>
        </w:rPr>
        <w:t>Commission</w:t>
      </w:r>
      <w:r>
        <w:rPr>
          <w:rFonts w:ascii="Times New Roman"/>
          <w:w w:val="99"/>
          <w:sz w:val="22"/>
        </w:rPr>
        <w:t> </w:t>
      </w:r>
      <w:r>
        <w:rPr>
          <w:rFonts w:ascii="Times New Roman"/>
          <w:w w:val="95"/>
          <w:sz w:val="22"/>
        </w:rPr>
        <w:t>OSCV</w:t>
        <w:tab/>
      </w:r>
      <w:r>
        <w:rPr>
          <w:rFonts w:ascii="Times New Roman"/>
          <w:sz w:val="22"/>
        </w:rPr>
        <w:t>Osceola &amp; St. Croix Valley</w:t>
      </w:r>
      <w:r>
        <w:rPr>
          <w:rFonts w:ascii="Times New Roman"/>
          <w:spacing w:val="-4"/>
          <w:sz w:val="22"/>
        </w:rPr>
        <w:t> </w:t>
      </w:r>
      <w:r>
        <w:rPr>
          <w:rFonts w:ascii="Times New Roman"/>
          <w:sz w:val="22"/>
        </w:rPr>
        <w:t>Rwy</w:t>
      </w:r>
      <w:r>
        <w:rPr>
          <w:rFonts w:ascii="Times New Roman"/>
          <w:w w:val="99"/>
          <w:sz w:val="22"/>
        </w:rPr>
        <w:t> </w:t>
      </w:r>
      <w:r>
        <w:rPr>
          <w:rFonts w:ascii="Times New Roman"/>
          <w:w w:val="95"/>
          <w:sz w:val="22"/>
        </w:rPr>
        <w:t>OTVR</w:t>
        <w:tab/>
      </w:r>
      <w:r>
        <w:rPr>
          <w:rFonts w:ascii="Times New Roman"/>
          <w:sz w:val="22"/>
        </w:rPr>
        <w:t>Otter Tail Valley RR Co.,</w:t>
      </w:r>
      <w:r>
        <w:rPr>
          <w:rFonts w:ascii="Times New Roman"/>
          <w:spacing w:val="-4"/>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OUCH</w:t>
        <w:tab/>
      </w:r>
      <w:r>
        <w:rPr>
          <w:rFonts w:ascii="Times New Roman"/>
          <w:sz w:val="22"/>
        </w:rPr>
        <w:t>Ouachita</w:t>
      </w:r>
      <w:r>
        <w:rPr>
          <w:rFonts w:ascii="Times New Roman"/>
          <w:spacing w:val="-2"/>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OLTX</w:t>
        <w:tab/>
      </w:r>
      <w:r>
        <w:rPr>
          <w:rFonts w:ascii="Times New Roman"/>
          <w:sz w:val="22"/>
        </w:rPr>
        <w:t>Over Land Trucking and</w:t>
      </w:r>
      <w:r>
        <w:rPr>
          <w:rFonts w:ascii="Times New Roman"/>
          <w:spacing w:val="-6"/>
          <w:sz w:val="22"/>
        </w:rPr>
        <w:t> </w:t>
      </w:r>
      <w:r>
        <w:rPr>
          <w:rFonts w:ascii="Times New Roman"/>
          <w:sz w:val="22"/>
        </w:rPr>
        <w:t>Rail</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OHRY</w:t>
        <w:tab/>
      </w:r>
      <w:r>
        <w:rPr>
          <w:rFonts w:ascii="Times New Roman"/>
          <w:sz w:val="22"/>
        </w:rPr>
        <w:t>Owego &amp; Harford Rwy,</w:t>
      </w:r>
      <w:r>
        <w:rPr>
          <w:rFonts w:ascii="Times New Roman"/>
          <w:spacing w:val="-5"/>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OVRR</w:t>
        <w:tab/>
      </w:r>
      <w:r>
        <w:rPr>
          <w:rFonts w:ascii="Times New Roman"/>
          <w:sz w:val="22"/>
        </w:rPr>
        <w:t>Ozark Valley RR</w:t>
      </w:r>
      <w:r>
        <w:rPr>
          <w:rFonts w:ascii="Times New Roman"/>
          <w:spacing w:val="-3"/>
          <w:sz w:val="22"/>
        </w:rPr>
        <w:t> </w:t>
      </w:r>
      <w:r>
        <w:rPr>
          <w:rFonts w:ascii="Times New Roman"/>
          <w:sz w:val="22"/>
        </w:rPr>
        <w:t>Inc.</w:t>
      </w:r>
    </w:p>
    <w:p>
      <w:pPr>
        <w:spacing w:line="240" w:lineRule="auto" w:before="0"/>
        <w:rPr>
          <w:rFonts w:ascii="Times New Roman" w:hAnsi="Times New Roman" w:cs="Times New Roman" w:eastAsia="Times New Roman"/>
          <w:sz w:val="22"/>
          <w:szCs w:val="22"/>
        </w:rPr>
      </w:pP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PLVW</w:t>
        <w:tab/>
      </w:r>
      <w:r>
        <w:rPr>
          <w:rFonts w:ascii="Times New Roman"/>
          <w:sz w:val="22"/>
        </w:rPr>
        <w:t>Port of</w:t>
      </w:r>
      <w:r>
        <w:rPr>
          <w:rFonts w:ascii="Times New Roman"/>
          <w:spacing w:val="-3"/>
          <w:sz w:val="22"/>
        </w:rPr>
        <w:t> </w:t>
      </w:r>
      <w:r>
        <w:rPr>
          <w:rFonts w:ascii="Times New Roman"/>
          <w:sz w:val="22"/>
        </w:rPr>
        <w:t>Longview</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PSC</w:t>
        <w:tab/>
      </w:r>
      <w:r>
        <w:rPr>
          <w:rFonts w:ascii="Times New Roman"/>
          <w:sz w:val="22"/>
        </w:rPr>
        <w:t>PYCO Industries</w:t>
      </w:r>
      <w:r>
        <w:rPr>
          <w:rFonts w:ascii="Times New Roman"/>
          <w:spacing w:val="-4"/>
          <w:sz w:val="22"/>
        </w:rPr>
        <w:t> </w:t>
      </w:r>
      <w:r>
        <w:rPr>
          <w:rFonts w:ascii="Times New Roman"/>
          <w:sz w:val="22"/>
        </w:rPr>
        <w:t>Inc.</w:t>
      </w:r>
    </w:p>
    <w:p>
      <w:pPr>
        <w:tabs>
          <w:tab w:pos="2979" w:val="left" w:leader="none"/>
        </w:tabs>
        <w:spacing w:before="0"/>
        <w:ind w:left="1539" w:right="3201" w:firstLine="0"/>
        <w:jc w:val="left"/>
        <w:rPr>
          <w:rFonts w:ascii="Times New Roman" w:hAnsi="Times New Roman" w:cs="Times New Roman" w:eastAsia="Times New Roman"/>
          <w:sz w:val="22"/>
          <w:szCs w:val="22"/>
        </w:rPr>
      </w:pPr>
      <w:r>
        <w:rPr>
          <w:rFonts w:ascii="Times New Roman"/>
          <w:w w:val="95"/>
          <w:sz w:val="22"/>
        </w:rPr>
        <w:t>PARN</w:t>
        <w:tab/>
      </w:r>
      <w:r>
        <w:rPr>
          <w:rFonts w:ascii="Times New Roman"/>
          <w:sz w:val="22"/>
        </w:rPr>
        <w:t>Pacific &amp; Arctic RR &amp; Navigation</w:t>
      </w:r>
      <w:r>
        <w:rPr>
          <w:rFonts w:ascii="Times New Roman"/>
          <w:spacing w:val="-5"/>
          <w:sz w:val="22"/>
        </w:rPr>
        <w:t> </w:t>
      </w:r>
      <w:r>
        <w:rPr>
          <w:rFonts w:ascii="Times New Roman"/>
          <w:sz w:val="22"/>
        </w:rPr>
        <w:t>Co.</w:t>
      </w:r>
      <w:r>
        <w:rPr>
          <w:rFonts w:ascii="Times New Roman"/>
          <w:w w:val="99"/>
          <w:sz w:val="22"/>
        </w:rPr>
        <w:t> </w:t>
      </w:r>
      <w:r>
        <w:rPr>
          <w:rFonts w:ascii="Times New Roman"/>
          <w:w w:val="95"/>
          <w:sz w:val="22"/>
        </w:rPr>
        <w:t>PHL</w:t>
        <w:tab/>
      </w:r>
      <w:r>
        <w:rPr>
          <w:rFonts w:ascii="Times New Roman"/>
          <w:sz w:val="22"/>
        </w:rPr>
        <w:t>Pacific Harbor Line</w:t>
      </w:r>
      <w:r>
        <w:rPr>
          <w:rFonts w:ascii="Times New Roman"/>
          <w:spacing w:val="-4"/>
          <w:sz w:val="22"/>
        </w:rPr>
        <w:t> </w:t>
      </w:r>
      <w:r>
        <w:rPr>
          <w:rFonts w:ascii="Times New Roman"/>
          <w:sz w:val="22"/>
        </w:rPr>
        <w:t>Inc.</w:t>
      </w:r>
    </w:p>
    <w:p>
      <w:pPr>
        <w:tabs>
          <w:tab w:pos="2979" w:val="left" w:leader="none"/>
        </w:tabs>
        <w:spacing w:before="0"/>
        <w:ind w:left="1540" w:right="3410" w:firstLine="0"/>
        <w:jc w:val="left"/>
        <w:rPr>
          <w:rFonts w:ascii="Times New Roman" w:hAnsi="Times New Roman" w:cs="Times New Roman" w:eastAsia="Times New Roman"/>
          <w:sz w:val="22"/>
          <w:szCs w:val="22"/>
        </w:rPr>
      </w:pPr>
      <w:r>
        <w:rPr>
          <w:rFonts w:ascii="Times New Roman"/>
          <w:w w:val="95"/>
          <w:sz w:val="22"/>
        </w:rPr>
        <w:t>PRPX</w:t>
        <w:tab/>
      </w:r>
      <w:r>
        <w:rPr>
          <w:rFonts w:ascii="Times New Roman"/>
          <w:sz w:val="22"/>
        </w:rPr>
        <w:t>Pacific RR Preservation</w:t>
      </w:r>
      <w:r>
        <w:rPr>
          <w:rFonts w:ascii="Times New Roman"/>
          <w:spacing w:val="-5"/>
          <w:sz w:val="22"/>
        </w:rPr>
        <w:t> </w:t>
      </w:r>
      <w:r>
        <w:rPr>
          <w:rFonts w:ascii="Times New Roman"/>
          <w:sz w:val="22"/>
        </w:rPr>
        <w:t>Association</w:t>
      </w:r>
      <w:r>
        <w:rPr>
          <w:rFonts w:ascii="Times New Roman"/>
          <w:w w:val="99"/>
          <w:sz w:val="22"/>
        </w:rPr>
        <w:t> </w:t>
      </w:r>
      <w:r>
        <w:rPr>
          <w:rFonts w:ascii="Times New Roman"/>
          <w:w w:val="95"/>
          <w:sz w:val="22"/>
        </w:rPr>
        <w:t>PRSX</w:t>
        <w:tab/>
      </w:r>
      <w:r>
        <w:rPr>
          <w:rFonts w:ascii="Times New Roman"/>
          <w:sz w:val="22"/>
        </w:rPr>
        <w:t>Pacific Rail</w:t>
      </w:r>
      <w:r>
        <w:rPr>
          <w:rFonts w:ascii="Times New Roman"/>
          <w:spacing w:val="-4"/>
          <w:sz w:val="22"/>
        </w:rPr>
        <w:t> </w:t>
      </w:r>
      <w:r>
        <w:rPr>
          <w:rFonts w:ascii="Times New Roman"/>
          <w:sz w:val="22"/>
        </w:rPr>
        <w:t>Services</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PSRM</w:t>
        <w:tab/>
      </w:r>
      <w:r>
        <w:rPr>
          <w:rFonts w:ascii="Times New Roman"/>
          <w:sz w:val="22"/>
        </w:rPr>
        <w:t>Pacific SW Rwy</w:t>
      </w:r>
      <w:r>
        <w:rPr>
          <w:rFonts w:ascii="Times New Roman"/>
          <w:spacing w:val="-2"/>
          <w:sz w:val="22"/>
        </w:rPr>
        <w:t> </w:t>
      </w:r>
      <w:r>
        <w:rPr>
          <w:rFonts w:ascii="Times New Roman"/>
          <w:sz w:val="22"/>
        </w:rPr>
        <w:t>Museum</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PSRR</w:t>
        <w:tab/>
      </w:r>
      <w:r>
        <w:rPr>
          <w:rFonts w:ascii="Times New Roman"/>
          <w:sz w:val="22"/>
        </w:rPr>
        <w:t>Pacific Sun RR,</w:t>
      </w:r>
      <w:r>
        <w:rPr>
          <w:rFonts w:ascii="Times New Roman"/>
          <w:spacing w:val="-4"/>
          <w:sz w:val="22"/>
        </w:rPr>
        <w:t> </w:t>
      </w:r>
      <w:r>
        <w:rPr>
          <w:rFonts w:ascii="Times New Roman"/>
          <w:sz w:val="22"/>
        </w:rPr>
        <w:t>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PI</w:t>
        <w:tab/>
      </w:r>
      <w:r>
        <w:rPr>
          <w:rFonts w:ascii="Times New Roman"/>
          <w:sz w:val="22"/>
        </w:rPr>
        <w:t>Paducah &amp; Illinois RR</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PAL</w:t>
        <w:tab/>
      </w:r>
      <w:r>
        <w:rPr>
          <w:rFonts w:ascii="Times New Roman"/>
          <w:sz w:val="22"/>
        </w:rPr>
        <w:t>Paducah &amp; Louisville Rwy</w:t>
      </w:r>
      <w:r>
        <w:rPr>
          <w:rFonts w:ascii="Times New Roman"/>
          <w:spacing w:val="-5"/>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PCC</w:t>
        <w:tab/>
      </w:r>
      <w:r>
        <w:rPr>
          <w:rFonts w:ascii="Times New Roman"/>
          <w:sz w:val="22"/>
        </w:rPr>
        <w:t>Palouse River &amp; Coulee City RR</w:t>
      </w:r>
      <w:r>
        <w:rPr>
          <w:rFonts w:ascii="Times New Roman"/>
          <w:spacing w:val="-5"/>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GRS</w:t>
        <w:tab/>
      </w:r>
      <w:r>
        <w:rPr>
          <w:rFonts w:ascii="Times New Roman"/>
          <w:sz w:val="22"/>
        </w:rPr>
        <w:t>Pam Am Rwys/Guilford</w:t>
      </w:r>
      <w:r>
        <w:rPr>
          <w:rFonts w:ascii="Times New Roman"/>
          <w:spacing w:val="-9"/>
          <w:sz w:val="22"/>
        </w:rPr>
        <w:t> </w:t>
      </w:r>
      <w:r>
        <w:rPr>
          <w:rFonts w:ascii="Times New Roman"/>
          <w:sz w:val="22"/>
        </w:rPr>
        <w:t>System</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PAS</w:t>
        <w:tab/>
      </w:r>
      <w:r>
        <w:rPr>
          <w:rFonts w:ascii="Times New Roman"/>
          <w:sz w:val="22"/>
        </w:rPr>
        <w:t>Pan Am Southern,</w:t>
      </w:r>
      <w:r>
        <w:rPr>
          <w:rFonts w:ascii="Times New Roman"/>
          <w:spacing w:val="-6"/>
          <w:sz w:val="22"/>
        </w:rPr>
        <w:t> </w:t>
      </w:r>
      <w:r>
        <w:rPr>
          <w:rFonts w:ascii="Times New Roman"/>
          <w:sz w:val="22"/>
        </w:rPr>
        <w:t>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PWCV</w:t>
        <w:tab/>
      </w:r>
      <w:r>
        <w:rPr>
          <w:rFonts w:ascii="Times New Roman"/>
          <w:sz w:val="22"/>
        </w:rPr>
        <w:t>Pan Western</w:t>
      </w:r>
      <w:r>
        <w:rPr>
          <w:rFonts w:ascii="Times New Roman"/>
          <w:spacing w:val="-3"/>
          <w:sz w:val="22"/>
        </w:rPr>
        <w:t> </w:t>
      </w:r>
      <w:r>
        <w:rPr>
          <w:rFonts w:ascii="Times New Roman"/>
          <w:sz w:val="22"/>
        </w:rPr>
        <w:t>Corp.</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PNR</w:t>
        <w:tab/>
      </w:r>
      <w:r>
        <w:rPr>
          <w:rFonts w:ascii="Times New Roman"/>
          <w:sz w:val="22"/>
        </w:rPr>
        <w:t>Panhandle Northern RR</w:t>
      </w:r>
      <w:r>
        <w:rPr>
          <w:rFonts w:ascii="Times New Roman"/>
          <w:spacing w:val="-5"/>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PBR</w:t>
        <w:tab/>
      </w:r>
      <w:r>
        <w:rPr>
          <w:rFonts w:ascii="Times New Roman"/>
          <w:sz w:val="22"/>
        </w:rPr>
        <w:t>Patapsco &amp; Back Rivers RR</w:t>
      </w:r>
      <w:r>
        <w:rPr>
          <w:rFonts w:ascii="Times New Roman"/>
          <w:spacing w:val="-5"/>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PVS</w:t>
        <w:tab/>
      </w:r>
      <w:r>
        <w:rPr>
          <w:rFonts w:ascii="Times New Roman"/>
          <w:sz w:val="22"/>
        </w:rPr>
        <w:t>Pecos Valley Southern Rwy</w:t>
      </w:r>
      <w:r>
        <w:rPr>
          <w:rFonts w:ascii="Times New Roman"/>
          <w:spacing w:val="-6"/>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PDRR</w:t>
        <w:tab/>
      </w:r>
      <w:r>
        <w:rPr>
          <w:rFonts w:ascii="Times New Roman"/>
          <w:sz w:val="22"/>
        </w:rPr>
        <w:t>Pee Dee River Rwy</w:t>
      </w:r>
      <w:r>
        <w:rPr>
          <w:rFonts w:ascii="Times New Roman"/>
          <w:spacing w:val="-2"/>
          <w:sz w:val="22"/>
        </w:rPr>
        <w:t> </w:t>
      </w:r>
      <w:r>
        <w:rPr>
          <w:rFonts w:ascii="Times New Roman"/>
          <w:sz w:val="22"/>
        </w:rPr>
        <w:t>Corp.</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POVA</w:t>
        <w:tab/>
      </w:r>
      <w:r>
        <w:rPr>
          <w:rFonts w:ascii="Times New Roman"/>
          <w:sz w:val="22"/>
        </w:rPr>
        <w:t>Pend Oreille Valley RR,</w:t>
      </w:r>
      <w:r>
        <w:rPr>
          <w:rFonts w:ascii="Times New Roman"/>
          <w:spacing w:val="-3"/>
          <w:sz w:val="22"/>
        </w:rPr>
        <w:t> </w:t>
      </w:r>
      <w:r>
        <w:rPr>
          <w:rFonts w:ascii="Times New Roman"/>
          <w:sz w:val="22"/>
        </w:rPr>
        <w:t>Inc</w:t>
      </w:r>
    </w:p>
    <w:p>
      <w:pPr>
        <w:tabs>
          <w:tab w:pos="2979" w:val="left" w:leader="none"/>
        </w:tabs>
        <w:spacing w:before="0"/>
        <w:ind w:left="1540" w:right="3135" w:firstLine="0"/>
        <w:jc w:val="left"/>
        <w:rPr>
          <w:rFonts w:ascii="Times New Roman" w:hAnsi="Times New Roman" w:cs="Times New Roman" w:eastAsia="Times New Roman"/>
          <w:sz w:val="22"/>
          <w:szCs w:val="22"/>
        </w:rPr>
      </w:pPr>
      <w:r>
        <w:rPr>
          <w:rFonts w:ascii="Times New Roman"/>
          <w:w w:val="95"/>
          <w:sz w:val="22"/>
        </w:rPr>
        <w:t>PCJX</w:t>
        <w:tab/>
      </w:r>
      <w:r>
        <w:rPr>
          <w:rFonts w:ascii="Times New Roman"/>
          <w:sz w:val="22"/>
        </w:rPr>
        <w:t>Peninsula Cooridor Joint Powers</w:t>
      </w:r>
      <w:r>
        <w:rPr>
          <w:rFonts w:ascii="Times New Roman"/>
          <w:spacing w:val="-8"/>
          <w:sz w:val="22"/>
        </w:rPr>
        <w:t> </w:t>
      </w:r>
      <w:r>
        <w:rPr>
          <w:rFonts w:ascii="Times New Roman"/>
          <w:sz w:val="22"/>
        </w:rPr>
        <w:t>Board</w:t>
      </w:r>
      <w:r>
        <w:rPr>
          <w:rFonts w:ascii="Times New Roman"/>
          <w:w w:val="99"/>
          <w:sz w:val="22"/>
        </w:rPr>
        <w:t> </w:t>
      </w:r>
      <w:r>
        <w:rPr>
          <w:rFonts w:ascii="Times New Roman"/>
          <w:w w:val="95"/>
          <w:sz w:val="22"/>
        </w:rPr>
        <w:t>PT</w:t>
        <w:tab/>
      </w:r>
      <w:r>
        <w:rPr>
          <w:rFonts w:ascii="Times New Roman"/>
          <w:sz w:val="22"/>
        </w:rPr>
        <w:t>Peninsula Term.</w:t>
      </w:r>
      <w:r>
        <w:rPr>
          <w:rFonts w:ascii="Times New Roman"/>
          <w:spacing w:val="-5"/>
          <w:sz w:val="22"/>
        </w:rPr>
        <w:t> </w:t>
      </w:r>
      <w:r>
        <w:rPr>
          <w:rFonts w:ascii="Times New Roman"/>
          <w:sz w:val="22"/>
        </w:rPr>
        <w:t>Co.</w:t>
      </w:r>
    </w:p>
    <w:p>
      <w:pPr>
        <w:tabs>
          <w:tab w:pos="2979" w:val="left" w:leader="none"/>
        </w:tabs>
        <w:spacing w:before="0"/>
        <w:ind w:left="1540" w:right="3281" w:firstLine="0"/>
        <w:jc w:val="left"/>
        <w:rPr>
          <w:rFonts w:ascii="Times New Roman" w:hAnsi="Times New Roman" w:cs="Times New Roman" w:eastAsia="Times New Roman"/>
          <w:sz w:val="22"/>
          <w:szCs w:val="22"/>
        </w:rPr>
      </w:pPr>
      <w:r>
        <w:rPr>
          <w:rFonts w:ascii="Times New Roman"/>
          <w:w w:val="95"/>
          <w:sz w:val="22"/>
        </w:rPr>
        <w:t>PSCC</w:t>
        <w:tab/>
      </w:r>
      <w:r>
        <w:rPr>
          <w:rFonts w:ascii="Times New Roman"/>
          <w:sz w:val="22"/>
        </w:rPr>
        <w:t>Pennsylvania &amp; Southern Rwy,</w:t>
      </w:r>
      <w:r>
        <w:rPr>
          <w:rFonts w:ascii="Times New Roman"/>
          <w:spacing w:val="-9"/>
          <w:sz w:val="22"/>
        </w:rPr>
        <w:t> </w:t>
      </w:r>
      <w:r>
        <w:rPr>
          <w:rFonts w:ascii="Times New Roman"/>
          <w:sz w:val="22"/>
        </w:rPr>
        <w:t>LLC</w:t>
      </w:r>
      <w:r>
        <w:rPr>
          <w:rFonts w:ascii="Times New Roman"/>
          <w:w w:val="99"/>
          <w:sz w:val="22"/>
        </w:rPr>
        <w:t> </w:t>
      </w:r>
      <w:r>
        <w:rPr>
          <w:rFonts w:ascii="Times New Roman"/>
          <w:w w:val="95"/>
          <w:sz w:val="22"/>
        </w:rPr>
        <w:t>PSWR</w:t>
        <w:tab/>
      </w:r>
      <w:r>
        <w:rPr>
          <w:rFonts w:ascii="Times New Roman"/>
          <w:sz w:val="22"/>
        </w:rPr>
        <w:t>Pennsylvania Southwestern RR,</w:t>
      </w:r>
      <w:r>
        <w:rPr>
          <w:rFonts w:ascii="Times New Roman"/>
          <w:spacing w:val="-7"/>
          <w:sz w:val="22"/>
        </w:rPr>
        <w:t> </w:t>
      </w:r>
      <w:r>
        <w:rPr>
          <w:rFonts w:ascii="Times New Roman"/>
          <w:sz w:val="22"/>
        </w:rPr>
        <w:t>Inc.</w:t>
      </w:r>
      <w:r>
        <w:rPr>
          <w:rFonts w:ascii="Times New Roman"/>
          <w:w w:val="99"/>
          <w:sz w:val="22"/>
        </w:rPr>
        <w:t> </w:t>
      </w:r>
      <w:r>
        <w:rPr>
          <w:rFonts w:ascii="Times New Roman"/>
          <w:w w:val="95"/>
          <w:sz w:val="22"/>
        </w:rPr>
        <w:t>PPHW</w:t>
        <w:tab/>
      </w:r>
      <w:r>
        <w:rPr>
          <w:rFonts w:ascii="Times New Roman"/>
          <w:sz w:val="22"/>
        </w:rPr>
        <w:t>Peoria, Peoria Heights &amp; Western</w:t>
      </w:r>
      <w:r>
        <w:rPr>
          <w:rFonts w:ascii="Times New Roman"/>
          <w:spacing w:val="-5"/>
          <w:sz w:val="22"/>
        </w:rPr>
        <w:t> </w:t>
      </w:r>
      <w:r>
        <w:rPr>
          <w:rFonts w:ascii="Times New Roman"/>
          <w:sz w:val="22"/>
        </w:rPr>
        <w:t>RR</w:t>
      </w:r>
      <w:r>
        <w:rPr>
          <w:rFonts w:ascii="Times New Roman"/>
          <w:w w:val="99"/>
          <w:sz w:val="22"/>
        </w:rPr>
        <w:t> </w:t>
      </w:r>
      <w:r>
        <w:rPr>
          <w:rFonts w:ascii="Times New Roman"/>
          <w:w w:val="95"/>
          <w:sz w:val="22"/>
        </w:rPr>
        <w:t>PICK</w:t>
        <w:tab/>
      </w:r>
      <w:r>
        <w:rPr>
          <w:rFonts w:ascii="Times New Roman"/>
          <w:sz w:val="22"/>
        </w:rPr>
        <w:t>Pickens Rwy</w:t>
      </w:r>
      <w:r>
        <w:rPr>
          <w:rFonts w:ascii="Times New Roman"/>
          <w:spacing w:val="-3"/>
          <w:sz w:val="22"/>
        </w:rPr>
        <w:t> </w:t>
      </w:r>
      <w:r>
        <w:rPr>
          <w:rFonts w:ascii="Times New Roman"/>
          <w:sz w:val="22"/>
        </w:rPr>
        <w:t>Co.</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PRY</w:t>
        <w:tab/>
      </w:r>
      <w:r>
        <w:rPr>
          <w:rFonts w:ascii="Times New Roman"/>
          <w:sz w:val="22"/>
        </w:rPr>
        <w:t>Pioneer Industrial Rwy</w:t>
      </w:r>
      <w:r>
        <w:rPr>
          <w:rFonts w:ascii="Times New Roman"/>
          <w:spacing w:val="-5"/>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PWJ</w:t>
        <w:tab/>
      </w:r>
      <w:r>
        <w:rPr>
          <w:rFonts w:ascii="Times New Roman"/>
          <w:sz w:val="22"/>
        </w:rPr>
        <w:t>Pioneer RR Co.,</w:t>
      </w:r>
      <w:r>
        <w:rPr>
          <w:rFonts w:ascii="Times New Roman"/>
          <w:spacing w:val="-4"/>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PVRR</w:t>
        <w:tab/>
      </w:r>
      <w:r>
        <w:rPr>
          <w:rFonts w:ascii="Times New Roman"/>
          <w:sz w:val="22"/>
        </w:rPr>
        <w:t>Pioneer Valley RR Co.,</w:t>
      </w:r>
      <w:r>
        <w:rPr>
          <w:rFonts w:ascii="Times New Roman"/>
          <w:spacing w:val="-7"/>
          <w:sz w:val="22"/>
        </w:rPr>
        <w:t> </w:t>
      </w:r>
      <w:r>
        <w:rPr>
          <w:rFonts w:ascii="Times New Roman"/>
          <w:sz w:val="22"/>
        </w:rPr>
        <w:t>Inc.</w:t>
      </w:r>
    </w:p>
    <w:p>
      <w:pPr>
        <w:tabs>
          <w:tab w:pos="2979" w:val="left" w:leader="none"/>
        </w:tabs>
        <w:spacing w:before="0"/>
        <w:ind w:left="1540" w:right="2768" w:firstLine="0"/>
        <w:jc w:val="left"/>
        <w:rPr>
          <w:rFonts w:ascii="Times New Roman" w:hAnsi="Times New Roman" w:cs="Times New Roman" w:eastAsia="Times New Roman"/>
          <w:sz w:val="22"/>
          <w:szCs w:val="22"/>
        </w:rPr>
      </w:pPr>
      <w:r>
        <w:rPr>
          <w:rFonts w:ascii="Times New Roman"/>
          <w:w w:val="95"/>
          <w:sz w:val="22"/>
        </w:rPr>
        <w:t>PCDX</w:t>
        <w:tab/>
      </w:r>
      <w:r>
        <w:rPr>
          <w:rFonts w:ascii="Times New Roman"/>
          <w:sz w:val="22"/>
        </w:rPr>
        <w:t>Pittsburgh &amp; Conneaut Dock Co.,</w:t>
      </w:r>
      <w:r>
        <w:rPr>
          <w:rFonts w:ascii="Times New Roman"/>
          <w:spacing w:val="-7"/>
          <w:sz w:val="22"/>
        </w:rPr>
        <w:t> </w:t>
      </w:r>
      <w:r>
        <w:rPr>
          <w:rFonts w:ascii="Times New Roman"/>
          <w:sz w:val="22"/>
        </w:rPr>
        <w:t>The</w:t>
      </w:r>
      <w:r>
        <w:rPr>
          <w:rFonts w:ascii="Times New Roman"/>
          <w:w w:val="99"/>
          <w:sz w:val="22"/>
        </w:rPr>
        <w:t> </w:t>
      </w:r>
      <w:r>
        <w:rPr>
          <w:rFonts w:ascii="Times New Roman"/>
          <w:w w:val="95"/>
          <w:sz w:val="22"/>
        </w:rPr>
        <w:t>POHC</w:t>
        <w:tab/>
      </w:r>
      <w:r>
        <w:rPr>
          <w:rFonts w:ascii="Times New Roman"/>
          <w:sz w:val="22"/>
        </w:rPr>
        <w:t>Pittsburgh &amp; Ohio Central RR Co.,</w:t>
      </w:r>
      <w:r>
        <w:rPr>
          <w:rFonts w:ascii="Times New Roman"/>
          <w:spacing w:val="-7"/>
          <w:sz w:val="22"/>
        </w:rPr>
        <w:t> </w:t>
      </w:r>
      <w:r>
        <w:rPr>
          <w:rFonts w:ascii="Times New Roman"/>
          <w:sz w:val="22"/>
        </w:rPr>
        <w:t>The</w:t>
      </w:r>
      <w:r>
        <w:rPr>
          <w:rFonts w:ascii="Times New Roman"/>
          <w:w w:val="99"/>
          <w:sz w:val="22"/>
        </w:rPr>
        <w:t> </w:t>
      </w:r>
      <w:r>
        <w:rPr>
          <w:rFonts w:ascii="Times New Roman"/>
          <w:w w:val="95"/>
          <w:sz w:val="22"/>
        </w:rPr>
        <w:t>PAM</w:t>
        <w:tab/>
      </w:r>
      <w:r>
        <w:rPr>
          <w:rFonts w:ascii="Times New Roman"/>
          <w:sz w:val="22"/>
        </w:rPr>
        <w:t>Pittsburgh, Allegheny &amp; Mckees Rocks</w:t>
      </w:r>
      <w:r>
        <w:rPr>
          <w:rFonts w:ascii="Times New Roman"/>
          <w:spacing w:val="-4"/>
          <w:sz w:val="22"/>
        </w:rPr>
        <w:t> </w:t>
      </w:r>
      <w:r>
        <w:rPr>
          <w:rFonts w:ascii="Times New Roman"/>
          <w:sz w:val="22"/>
        </w:rPr>
        <w:t>RR</w:t>
      </w:r>
      <w:r>
        <w:rPr>
          <w:rFonts w:ascii="Times New Roman"/>
          <w:w w:val="99"/>
          <w:sz w:val="22"/>
        </w:rPr>
        <w:t> </w:t>
      </w:r>
      <w:r>
        <w:rPr>
          <w:rFonts w:ascii="Times New Roman"/>
          <w:w w:val="95"/>
          <w:sz w:val="22"/>
        </w:rPr>
        <w:t>PMSW</w:t>
        <w:tab/>
      </w:r>
      <w:r>
        <w:rPr>
          <w:rFonts w:ascii="Times New Roman"/>
          <w:sz w:val="22"/>
        </w:rPr>
        <w:t>Plainsman Switching</w:t>
      </w:r>
      <w:r>
        <w:rPr>
          <w:rFonts w:ascii="Times New Roman"/>
          <w:spacing w:val="-7"/>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PLL</w:t>
        <w:tab/>
      </w:r>
      <w:r>
        <w:rPr>
          <w:rFonts w:ascii="Times New Roman"/>
          <w:sz w:val="22"/>
        </w:rPr>
        <w:t>Plymouth &amp;</w:t>
      </w:r>
      <w:r>
        <w:rPr>
          <w:rFonts w:ascii="Times New Roman"/>
          <w:spacing w:val="-6"/>
          <w:sz w:val="22"/>
        </w:rPr>
        <w:t> </w:t>
      </w:r>
      <w:r>
        <w:rPr>
          <w:rFonts w:ascii="Times New Roman"/>
          <w:sz w:val="22"/>
        </w:rPr>
        <w:t>Lincoln</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PCN</w:t>
        <w:tab/>
      </w:r>
      <w:r>
        <w:rPr>
          <w:rFonts w:ascii="Times New Roman"/>
          <w:sz w:val="22"/>
        </w:rPr>
        <w:t>Point Comfort &amp; Northern Rwy</w:t>
      </w:r>
      <w:r>
        <w:rPr>
          <w:rFonts w:ascii="Times New Roman"/>
          <w:spacing w:val="-6"/>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PRCL</w:t>
        <w:tab/>
      </w:r>
      <w:r>
        <w:rPr>
          <w:rFonts w:ascii="Times New Roman"/>
          <w:sz w:val="22"/>
        </w:rPr>
        <w:t>Pola Red Car</w:t>
      </w:r>
      <w:r>
        <w:rPr>
          <w:rFonts w:ascii="Times New Roman"/>
          <w:spacing w:val="-3"/>
          <w:sz w:val="22"/>
        </w:rPr>
        <w:t> </w:t>
      </w:r>
      <w:r>
        <w:rPr>
          <w:rFonts w:ascii="Times New Roman"/>
          <w:sz w:val="22"/>
        </w:rPr>
        <w:t>Line</w:t>
      </w:r>
    </w:p>
    <w:p>
      <w:pPr>
        <w:tabs>
          <w:tab w:pos="2979" w:val="left" w:leader="none"/>
        </w:tabs>
        <w:spacing w:before="0"/>
        <w:ind w:left="1539" w:right="3427" w:firstLine="0"/>
        <w:jc w:val="left"/>
        <w:rPr>
          <w:rFonts w:ascii="Times New Roman" w:hAnsi="Times New Roman" w:cs="Times New Roman" w:eastAsia="Times New Roman"/>
          <w:sz w:val="22"/>
          <w:szCs w:val="22"/>
        </w:rPr>
      </w:pPr>
      <w:r>
        <w:rPr>
          <w:rFonts w:ascii="Times New Roman"/>
          <w:w w:val="95"/>
          <w:sz w:val="22"/>
        </w:rPr>
        <w:t>PATH</w:t>
        <w:tab/>
      </w:r>
      <w:r>
        <w:rPr>
          <w:rFonts w:ascii="Times New Roman"/>
          <w:sz w:val="22"/>
        </w:rPr>
        <w:t>Port Authority Trans</w:t>
      </w:r>
      <w:r>
        <w:rPr>
          <w:rFonts w:ascii="Times New Roman"/>
          <w:spacing w:val="-6"/>
          <w:sz w:val="22"/>
        </w:rPr>
        <w:t> </w:t>
      </w:r>
      <w:r>
        <w:rPr>
          <w:rFonts w:ascii="Times New Roman"/>
          <w:sz w:val="22"/>
        </w:rPr>
        <w:t>Hudson</w:t>
      </w:r>
      <w:r>
        <w:rPr>
          <w:rFonts w:ascii="Times New Roman"/>
          <w:w w:val="99"/>
          <w:sz w:val="22"/>
        </w:rPr>
        <w:t>  </w:t>
      </w:r>
      <w:r>
        <w:rPr>
          <w:rFonts w:ascii="Times New Roman"/>
          <w:w w:val="95"/>
          <w:sz w:val="22"/>
        </w:rPr>
        <w:t>PAAC</w:t>
        <w:tab/>
      </w:r>
      <w:r>
        <w:rPr>
          <w:rFonts w:ascii="Times New Roman"/>
          <w:sz w:val="22"/>
        </w:rPr>
        <w:t>Port Authority of Allegheny</w:t>
      </w:r>
      <w:r>
        <w:rPr>
          <w:rFonts w:ascii="Times New Roman"/>
          <w:spacing w:val="-11"/>
          <w:sz w:val="22"/>
        </w:rPr>
        <w:t> </w:t>
      </w:r>
      <w:r>
        <w:rPr>
          <w:rFonts w:ascii="Times New Roman"/>
          <w:sz w:val="22"/>
        </w:rPr>
        <w:t>County</w:t>
      </w:r>
      <w:r>
        <w:rPr>
          <w:rFonts w:ascii="Times New Roman"/>
          <w:w w:val="99"/>
          <w:sz w:val="22"/>
        </w:rPr>
        <w:t> </w:t>
      </w:r>
      <w:r>
        <w:rPr>
          <w:rFonts w:ascii="Times New Roman"/>
          <w:w w:val="95"/>
          <w:sz w:val="22"/>
        </w:rPr>
        <w:t>PBVR</w:t>
        <w:tab/>
      </w:r>
      <w:r>
        <w:rPr>
          <w:rFonts w:ascii="Times New Roman"/>
          <w:sz w:val="22"/>
        </w:rPr>
        <w:t>Port Bienville</w:t>
      </w:r>
      <w:r>
        <w:rPr>
          <w:rFonts w:ascii="Times New Roman"/>
          <w:spacing w:val="-3"/>
          <w:sz w:val="22"/>
        </w:rPr>
        <w:t> </w:t>
      </w:r>
      <w:r>
        <w:rPr>
          <w:rFonts w:ascii="Times New Roman"/>
          <w:sz w:val="22"/>
        </w:rPr>
        <w:t>RR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PHRR</w:t>
        <w:tab/>
      </w:r>
      <w:r>
        <w:rPr>
          <w:rFonts w:ascii="Times New Roman"/>
          <w:sz w:val="22"/>
        </w:rPr>
        <w:t>Port Harbor RR,</w:t>
      </w:r>
      <w:r>
        <w:rPr>
          <w:rFonts w:ascii="Times New Roman"/>
          <w:spacing w:val="-5"/>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PJR</w:t>
        <w:tab/>
      </w:r>
      <w:r>
        <w:rPr>
          <w:rFonts w:ascii="Times New Roman"/>
          <w:sz w:val="22"/>
        </w:rPr>
        <w:t>Port Jersey RR</w:t>
      </w:r>
      <w:r>
        <w:rPr>
          <w:rFonts w:ascii="Times New Roman"/>
          <w:spacing w:val="-1"/>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POCA</w:t>
        <w:tab/>
      </w:r>
      <w:r>
        <w:rPr>
          <w:rFonts w:ascii="Times New Roman"/>
          <w:sz w:val="22"/>
        </w:rPr>
        <w:t>Port of Catoosa Term.</w:t>
      </w:r>
      <w:r>
        <w:rPr>
          <w:rFonts w:ascii="Times New Roman"/>
          <w:spacing w:val="-6"/>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PLAX</w:t>
        <w:tab/>
      </w:r>
      <w:r>
        <w:rPr>
          <w:rFonts w:ascii="Times New Roman"/>
          <w:sz w:val="22"/>
        </w:rPr>
        <w:t>Port of Los</w:t>
      </w:r>
      <w:r>
        <w:rPr>
          <w:rFonts w:ascii="Times New Roman"/>
          <w:spacing w:val="-5"/>
          <w:sz w:val="22"/>
        </w:rPr>
        <w:t> </w:t>
      </w:r>
      <w:r>
        <w:rPr>
          <w:rFonts w:ascii="Times New Roman"/>
          <w:sz w:val="22"/>
        </w:rPr>
        <w:t>Angeles</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MAUP</w:t>
        <w:tab/>
      </w:r>
      <w:r>
        <w:rPr>
          <w:rFonts w:ascii="Times New Roman"/>
          <w:sz w:val="22"/>
        </w:rPr>
        <w:t>Port of</w:t>
      </w:r>
      <w:r>
        <w:rPr>
          <w:rFonts w:ascii="Times New Roman"/>
          <w:spacing w:val="-4"/>
          <w:sz w:val="22"/>
        </w:rPr>
        <w:t> </w:t>
      </w:r>
      <w:r>
        <w:rPr>
          <w:rFonts w:ascii="Times New Roman"/>
          <w:sz w:val="22"/>
        </w:rPr>
        <w:t>Manatee</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POMJ</w:t>
        <w:tab/>
      </w:r>
      <w:r>
        <w:rPr>
          <w:rFonts w:ascii="Times New Roman"/>
          <w:sz w:val="22"/>
        </w:rPr>
        <w:t>Port of</w:t>
      </w:r>
      <w:r>
        <w:rPr>
          <w:rFonts w:ascii="Times New Roman"/>
          <w:spacing w:val="-5"/>
          <w:sz w:val="22"/>
        </w:rPr>
        <w:t> </w:t>
      </w:r>
      <w:r>
        <w:rPr>
          <w:rFonts w:ascii="Times New Roman"/>
          <w:sz w:val="22"/>
        </w:rPr>
        <w:t>Milwaukee</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POAK</w:t>
        <w:tab/>
      </w:r>
      <w:r>
        <w:rPr>
          <w:rFonts w:ascii="Times New Roman"/>
          <w:sz w:val="22"/>
        </w:rPr>
        <w:t>Port of</w:t>
      </w:r>
      <w:r>
        <w:rPr>
          <w:rFonts w:ascii="Times New Roman"/>
          <w:spacing w:val="-3"/>
          <w:sz w:val="22"/>
        </w:rPr>
        <w:t> </w:t>
      </w:r>
      <w:r>
        <w:rPr>
          <w:rFonts w:ascii="Times New Roman"/>
          <w:sz w:val="22"/>
        </w:rPr>
        <w:t>Oakland</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PPBD</w:t>
        <w:tab/>
      </w:r>
      <w:r>
        <w:rPr>
          <w:rFonts w:ascii="Times New Roman"/>
          <w:sz w:val="22"/>
        </w:rPr>
        <w:t>Port of Palm Beach</w:t>
      </w:r>
      <w:r>
        <w:rPr>
          <w:rFonts w:ascii="Times New Roman"/>
          <w:spacing w:val="-5"/>
          <w:sz w:val="22"/>
        </w:rPr>
        <w:t> </w:t>
      </w:r>
      <w:r>
        <w:rPr>
          <w:rFonts w:ascii="Times New Roman"/>
          <w:sz w:val="22"/>
        </w:rPr>
        <w:t>Term.</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POPZ</w:t>
        <w:tab/>
      </w:r>
      <w:r>
        <w:rPr>
          <w:rFonts w:ascii="Times New Roman"/>
          <w:sz w:val="22"/>
        </w:rPr>
        <w:t>Port of</w:t>
      </w:r>
      <w:r>
        <w:rPr>
          <w:rFonts w:ascii="Times New Roman"/>
          <w:spacing w:val="-2"/>
          <w:sz w:val="22"/>
        </w:rPr>
        <w:t> </w:t>
      </w:r>
      <w:r>
        <w:rPr>
          <w:rFonts w:ascii="Times New Roman"/>
          <w:sz w:val="22"/>
        </w:rPr>
        <w:t>Pasco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POSX</w:t>
        <w:tab/>
      </w:r>
      <w:r>
        <w:rPr>
          <w:rFonts w:ascii="Times New Roman"/>
          <w:sz w:val="22"/>
        </w:rPr>
        <w:t>Port of</w:t>
      </w:r>
      <w:r>
        <w:rPr>
          <w:rFonts w:ascii="Times New Roman"/>
          <w:spacing w:val="-3"/>
          <w:sz w:val="22"/>
        </w:rPr>
        <w:t> </w:t>
      </w:r>
      <w:r>
        <w:rPr>
          <w:rFonts w:ascii="Times New Roman"/>
          <w:sz w:val="22"/>
        </w:rPr>
        <w:t>Sacramento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POTB</w:t>
        <w:tab/>
      </w:r>
      <w:r>
        <w:rPr>
          <w:rFonts w:ascii="Times New Roman"/>
          <w:sz w:val="22"/>
        </w:rPr>
        <w:t>Port of Tillamook Bay</w:t>
      </w:r>
      <w:r>
        <w:rPr>
          <w:rFonts w:ascii="Times New Roman"/>
          <w:spacing w:val="-6"/>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PSAN</w:t>
        <w:tab/>
      </w:r>
      <w:r>
        <w:rPr>
          <w:rFonts w:ascii="Times New Roman"/>
          <w:sz w:val="22"/>
        </w:rPr>
        <w:t>Port San</w:t>
      </w:r>
      <w:r>
        <w:rPr>
          <w:rFonts w:ascii="Times New Roman"/>
          <w:spacing w:val="-4"/>
          <w:sz w:val="22"/>
        </w:rPr>
        <w:t> </w:t>
      </w:r>
      <w:r>
        <w:rPr>
          <w:rFonts w:ascii="Times New Roman"/>
          <w:sz w:val="22"/>
        </w:rPr>
        <w:t>Antonio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PTRA</w:t>
        <w:tab/>
      </w:r>
      <w:r>
        <w:rPr>
          <w:rFonts w:ascii="Times New Roman"/>
          <w:sz w:val="22"/>
        </w:rPr>
        <w:t>Port Term. RR</w:t>
      </w:r>
      <w:r>
        <w:rPr>
          <w:rFonts w:ascii="Times New Roman"/>
          <w:spacing w:val="-6"/>
          <w:sz w:val="22"/>
        </w:rPr>
        <w:t> </w:t>
      </w:r>
      <w:r>
        <w:rPr>
          <w:rFonts w:ascii="Times New Roman"/>
          <w:sz w:val="22"/>
        </w:rPr>
        <w:t>Association</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PTR</w:t>
        <w:tab/>
      </w:r>
      <w:r>
        <w:rPr>
          <w:rFonts w:ascii="Times New Roman"/>
          <w:sz w:val="22"/>
        </w:rPr>
        <w:t>Port Term. RR of South</w:t>
      </w:r>
      <w:r>
        <w:rPr>
          <w:rFonts w:ascii="Times New Roman"/>
          <w:spacing w:val="-7"/>
          <w:sz w:val="22"/>
        </w:rPr>
        <w:t> </w:t>
      </w:r>
      <w:r>
        <w:rPr>
          <w:rFonts w:ascii="Times New Roman"/>
          <w:sz w:val="22"/>
        </w:rPr>
        <w:t>Carolina</w:t>
      </w:r>
    </w:p>
    <w:p>
      <w:pPr>
        <w:tabs>
          <w:tab w:pos="2979" w:val="left" w:leader="none"/>
        </w:tabs>
        <w:spacing w:before="0"/>
        <w:ind w:left="1540" w:right="2584" w:hanging="1"/>
        <w:jc w:val="left"/>
        <w:rPr>
          <w:rFonts w:ascii="Times New Roman" w:hAnsi="Times New Roman" w:cs="Times New Roman" w:eastAsia="Times New Roman"/>
          <w:sz w:val="22"/>
          <w:szCs w:val="22"/>
        </w:rPr>
      </w:pPr>
      <w:r>
        <w:rPr>
          <w:rFonts w:ascii="Times New Roman"/>
          <w:w w:val="95"/>
          <w:sz w:val="22"/>
        </w:rPr>
        <w:t>PUCC</w:t>
        <w:tab/>
      </w:r>
      <w:r>
        <w:rPr>
          <w:rFonts w:ascii="Times New Roman"/>
          <w:sz w:val="22"/>
        </w:rPr>
        <w:t>Port Utilities Commission of Charleston,</w:t>
      </w:r>
      <w:r>
        <w:rPr>
          <w:rFonts w:ascii="Times New Roman"/>
          <w:spacing w:val="-8"/>
          <w:sz w:val="22"/>
        </w:rPr>
        <w:t> </w:t>
      </w:r>
      <w:r>
        <w:rPr>
          <w:rFonts w:ascii="Times New Roman"/>
          <w:sz w:val="22"/>
        </w:rPr>
        <w:t>S.C.</w:t>
      </w:r>
      <w:r>
        <w:rPr>
          <w:rFonts w:ascii="Times New Roman"/>
          <w:w w:val="99"/>
          <w:sz w:val="22"/>
        </w:rPr>
        <w:t> </w:t>
      </w:r>
      <w:r>
        <w:rPr>
          <w:rFonts w:ascii="Times New Roman"/>
          <w:w w:val="95"/>
          <w:sz w:val="22"/>
        </w:rPr>
        <w:t>PGBX</w:t>
        <w:tab/>
      </w:r>
      <w:r>
        <w:rPr>
          <w:rFonts w:ascii="Times New Roman"/>
          <w:sz w:val="22"/>
        </w:rPr>
        <w:t>Port of Greater Baton</w:t>
      </w:r>
      <w:r>
        <w:rPr>
          <w:rFonts w:ascii="Times New Roman"/>
          <w:spacing w:val="-5"/>
          <w:sz w:val="22"/>
        </w:rPr>
        <w:t> </w:t>
      </w:r>
      <w:r>
        <w:rPr>
          <w:rFonts w:ascii="Times New Roman"/>
          <w:sz w:val="22"/>
        </w:rPr>
        <w:t>Rouge</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PMKX</w:t>
        <w:tab/>
      </w:r>
      <w:r>
        <w:rPr>
          <w:rFonts w:ascii="Times New Roman"/>
          <w:sz w:val="22"/>
        </w:rPr>
        <w:t>Port of Muskogee</w:t>
      </w:r>
      <w:r>
        <w:rPr>
          <w:rFonts w:ascii="Times New Roman"/>
          <w:spacing w:val="-4"/>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PSDX</w:t>
        <w:tab/>
      </w:r>
      <w:r>
        <w:rPr>
          <w:rFonts w:ascii="Times New Roman"/>
          <w:sz w:val="22"/>
        </w:rPr>
        <w:t>Port of San</w:t>
      </w:r>
      <w:r>
        <w:rPr>
          <w:rFonts w:ascii="Times New Roman"/>
          <w:spacing w:val="-5"/>
          <w:sz w:val="22"/>
        </w:rPr>
        <w:t> </w:t>
      </w:r>
      <w:r>
        <w:rPr>
          <w:rFonts w:ascii="Times New Roman"/>
          <w:sz w:val="22"/>
        </w:rPr>
        <w:t>Diego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PSBX</w:t>
        <w:tab/>
      </w:r>
      <w:r>
        <w:rPr>
          <w:rFonts w:ascii="Times New Roman"/>
          <w:sz w:val="22"/>
        </w:rPr>
        <w:t>Port of Shreveport-Bossier,</w:t>
      </w:r>
      <w:r>
        <w:rPr>
          <w:rFonts w:ascii="Times New Roman"/>
          <w:spacing w:val="-5"/>
          <w:sz w:val="22"/>
        </w:rPr>
        <w:t> </w:t>
      </w:r>
      <w:r>
        <w:rPr>
          <w:rFonts w:ascii="Times New Roman"/>
          <w:sz w:val="22"/>
        </w:rPr>
        <w:t>The</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PNWR</w:t>
        <w:tab/>
      </w:r>
      <w:r>
        <w:rPr>
          <w:rFonts w:ascii="Times New Roman"/>
          <w:sz w:val="22"/>
        </w:rPr>
        <w:t>Portland &amp; Western RR,</w:t>
      </w:r>
      <w:r>
        <w:rPr>
          <w:rFonts w:ascii="Times New Roman"/>
          <w:spacing w:val="-5"/>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PTO</w:t>
        <w:tab/>
      </w:r>
      <w:r>
        <w:rPr>
          <w:rFonts w:ascii="Times New Roman"/>
          <w:sz w:val="22"/>
        </w:rPr>
        <w:t>Portland</w:t>
      </w:r>
      <w:r>
        <w:rPr>
          <w:rFonts w:ascii="Times New Roman"/>
          <w:spacing w:val="-7"/>
          <w:sz w:val="22"/>
        </w:rPr>
        <w:t> </w:t>
      </w:r>
      <w:r>
        <w:rPr>
          <w:rFonts w:ascii="Times New Roman"/>
          <w:sz w:val="22"/>
        </w:rPr>
        <w:t>Term.</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PVJR</w:t>
        <w:tab/>
      </w:r>
      <w:r>
        <w:rPr>
          <w:rFonts w:ascii="Times New Roman"/>
          <w:sz w:val="22"/>
        </w:rPr>
        <w:t>Portland Vancouver Junction</w:t>
      </w:r>
      <w:r>
        <w:rPr>
          <w:rFonts w:ascii="Times New Roman"/>
          <w:spacing w:val="-7"/>
          <w:sz w:val="22"/>
        </w:rPr>
        <w:t> </w:t>
      </w:r>
      <w:r>
        <w:rPr>
          <w:rFonts w:ascii="Times New Roman"/>
          <w:sz w:val="22"/>
        </w:rPr>
        <w:t>RR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PEX</w:t>
        <w:tab/>
      </w:r>
      <w:r>
        <w:rPr>
          <w:rFonts w:ascii="Times New Roman"/>
          <w:sz w:val="22"/>
        </w:rPr>
        <w:t>Potomac Eagle Scenic Rail</w:t>
      </w:r>
      <w:r>
        <w:rPr>
          <w:rFonts w:ascii="Times New Roman"/>
          <w:spacing w:val="-7"/>
          <w:sz w:val="22"/>
        </w:rPr>
        <w:t> </w:t>
      </w:r>
      <w:r>
        <w:rPr>
          <w:rFonts w:ascii="Times New Roman"/>
          <w:sz w:val="22"/>
        </w:rPr>
        <w:t>Excursion</w:t>
      </w:r>
    </w:p>
    <w:p>
      <w:pPr>
        <w:tabs>
          <w:tab w:pos="2979" w:val="left" w:leader="none"/>
        </w:tabs>
        <w:spacing w:before="0"/>
        <w:ind w:left="1540" w:right="3715" w:firstLine="0"/>
        <w:jc w:val="both"/>
        <w:rPr>
          <w:rFonts w:ascii="Times New Roman" w:hAnsi="Times New Roman" w:cs="Times New Roman" w:eastAsia="Times New Roman"/>
          <w:sz w:val="22"/>
          <w:szCs w:val="22"/>
        </w:rPr>
      </w:pPr>
      <w:r>
        <w:rPr>
          <w:rFonts w:ascii="Times New Roman"/>
          <w:w w:val="95"/>
          <w:sz w:val="22"/>
        </w:rPr>
        <w:t>PNW</w:t>
        <w:tab/>
      </w:r>
      <w:r>
        <w:rPr>
          <w:rFonts w:ascii="Times New Roman"/>
          <w:sz w:val="22"/>
        </w:rPr>
        <w:t>Prescott &amp; Northwestern RR</w:t>
      </w:r>
      <w:r>
        <w:rPr>
          <w:rFonts w:ascii="Times New Roman"/>
          <w:spacing w:val="-4"/>
          <w:sz w:val="22"/>
        </w:rPr>
        <w:t> </w:t>
      </w:r>
      <w:r>
        <w:rPr>
          <w:rFonts w:ascii="Times New Roman"/>
          <w:sz w:val="22"/>
        </w:rPr>
        <w:t>Co.</w:t>
      </w:r>
      <w:r>
        <w:rPr>
          <w:rFonts w:ascii="Times New Roman"/>
          <w:w w:val="99"/>
          <w:sz w:val="22"/>
        </w:rPr>
        <w:t> </w:t>
      </w:r>
      <w:r>
        <w:rPr>
          <w:rFonts w:ascii="Times New Roman"/>
          <w:w w:val="95"/>
          <w:sz w:val="22"/>
        </w:rPr>
        <w:t>PROQ</w:t>
        <w:tab/>
      </w:r>
      <w:r>
        <w:rPr>
          <w:rFonts w:ascii="Times New Roman"/>
          <w:sz w:val="22"/>
        </w:rPr>
        <w:t>Progress Rail Switching</w:t>
      </w:r>
      <w:r>
        <w:rPr>
          <w:rFonts w:ascii="Times New Roman"/>
          <w:spacing w:val="-6"/>
          <w:sz w:val="22"/>
        </w:rPr>
        <w:t> </w:t>
      </w:r>
      <w:r>
        <w:rPr>
          <w:rFonts w:ascii="Times New Roman"/>
          <w:sz w:val="22"/>
        </w:rPr>
        <w:t>Service</w:t>
      </w:r>
      <w:r>
        <w:rPr>
          <w:rFonts w:ascii="Times New Roman"/>
          <w:w w:val="99"/>
          <w:sz w:val="22"/>
        </w:rPr>
        <w:t> </w:t>
      </w:r>
      <w:r>
        <w:rPr>
          <w:rFonts w:ascii="Times New Roman"/>
          <w:w w:val="95"/>
          <w:sz w:val="22"/>
        </w:rPr>
        <w:t>PGR</w:t>
        <w:tab/>
      </w:r>
      <w:r>
        <w:rPr>
          <w:rFonts w:ascii="Times New Roman"/>
          <w:sz w:val="22"/>
        </w:rPr>
        <w:t>Progressive Rail</w:t>
      </w:r>
      <w:r>
        <w:rPr>
          <w:rFonts w:ascii="Times New Roman"/>
          <w:spacing w:val="-4"/>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PW</w:t>
        <w:tab/>
      </w:r>
      <w:r>
        <w:rPr>
          <w:rFonts w:ascii="Times New Roman"/>
          <w:sz w:val="22"/>
        </w:rPr>
        <w:t>Providence &amp; Worcester RR</w:t>
      </w:r>
      <w:r>
        <w:rPr>
          <w:rFonts w:ascii="Times New Roman"/>
          <w:spacing w:val="-4"/>
          <w:sz w:val="22"/>
        </w:rPr>
        <w:t> </w:t>
      </w:r>
      <w:r>
        <w:rPr>
          <w:rFonts w:ascii="Times New Roman"/>
          <w:sz w:val="22"/>
        </w:rPr>
        <w:t>Co.</w:t>
      </w:r>
    </w:p>
    <w:p>
      <w:pPr>
        <w:tabs>
          <w:tab w:pos="2979"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PSOZ</w:t>
        <w:tab/>
      </w:r>
      <w:r>
        <w:rPr>
          <w:rFonts w:ascii="Times New Roman"/>
          <w:sz w:val="22"/>
        </w:rPr>
        <w:t>Public Service of</w:t>
      </w:r>
      <w:r>
        <w:rPr>
          <w:rFonts w:ascii="Times New Roman"/>
          <w:spacing w:val="-5"/>
          <w:sz w:val="22"/>
        </w:rPr>
        <w:t> </w:t>
      </w:r>
      <w:r>
        <w:rPr>
          <w:rFonts w:ascii="Times New Roman"/>
          <w:sz w:val="22"/>
        </w:rPr>
        <w:t>Oklahoma</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PBRF</w:t>
        <w:tab/>
      </w:r>
      <w:r>
        <w:rPr>
          <w:rFonts w:ascii="Times New Roman"/>
          <w:sz w:val="22"/>
        </w:rPr>
        <w:t>Pueblo RR</w:t>
      </w:r>
      <w:r>
        <w:rPr>
          <w:rFonts w:ascii="Times New Roman"/>
          <w:spacing w:val="-3"/>
          <w:sz w:val="22"/>
        </w:rPr>
        <w:t> </w:t>
      </w:r>
      <w:r>
        <w:rPr>
          <w:rFonts w:ascii="Times New Roman"/>
          <w:sz w:val="22"/>
        </w:rPr>
        <w:t>Museum</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PSAP</w:t>
        <w:tab/>
      </w:r>
      <w:r>
        <w:rPr>
          <w:rFonts w:ascii="Times New Roman"/>
          <w:sz w:val="22"/>
        </w:rPr>
        <w:t>Puget Sound &amp; Pacific RR</w:t>
      </w:r>
      <w:r>
        <w:rPr>
          <w:rFonts w:ascii="Times New Roman"/>
          <w:spacing w:val="-5"/>
          <w:sz w:val="22"/>
        </w:rPr>
        <w:t> </w:t>
      </w:r>
      <w:r>
        <w:rPr>
          <w:rFonts w:ascii="Times New Roman"/>
          <w:sz w:val="22"/>
        </w:rPr>
        <w:t>Co.</w:t>
      </w:r>
    </w:p>
    <w:p>
      <w:pPr>
        <w:spacing w:line="240" w:lineRule="auto" w:before="0"/>
        <w:rPr>
          <w:rFonts w:ascii="Times New Roman" w:hAnsi="Times New Roman" w:cs="Times New Roman" w:eastAsia="Times New Roman"/>
          <w:sz w:val="22"/>
          <w:szCs w:val="22"/>
        </w:rPr>
      </w:pP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QRR</w:t>
        <w:tab/>
      </w:r>
      <w:r>
        <w:rPr>
          <w:rFonts w:ascii="Times New Roman"/>
          <w:sz w:val="22"/>
        </w:rPr>
        <w:t>Quincy RR</w:t>
      </w:r>
      <w:r>
        <w:rPr>
          <w:rFonts w:ascii="Times New Roman"/>
          <w:spacing w:val="-3"/>
          <w:sz w:val="22"/>
        </w:rPr>
        <w:t> </w:t>
      </w:r>
      <w:r>
        <w:rPr>
          <w:rFonts w:ascii="Times New Roman"/>
          <w:sz w:val="22"/>
        </w:rPr>
        <w:t>Co.</w:t>
      </w:r>
    </w:p>
    <w:p>
      <w:pPr>
        <w:spacing w:line="240" w:lineRule="auto" w:before="11"/>
        <w:rPr>
          <w:rFonts w:ascii="Times New Roman" w:hAnsi="Times New Roman" w:cs="Times New Roman" w:eastAsia="Times New Roman"/>
          <w:sz w:val="21"/>
          <w:szCs w:val="21"/>
        </w:rPr>
      </w:pPr>
    </w:p>
    <w:p>
      <w:pPr>
        <w:tabs>
          <w:tab w:pos="2979" w:val="left" w:leader="none"/>
        </w:tabs>
        <w:spacing w:before="0"/>
        <w:ind w:left="1540" w:right="2763" w:firstLine="0"/>
        <w:jc w:val="both"/>
        <w:rPr>
          <w:rFonts w:ascii="Times New Roman" w:hAnsi="Times New Roman" w:cs="Times New Roman" w:eastAsia="Times New Roman"/>
          <w:sz w:val="22"/>
          <w:szCs w:val="22"/>
        </w:rPr>
      </w:pPr>
      <w:r>
        <w:rPr>
          <w:rFonts w:ascii="Times New Roman"/>
          <w:w w:val="95"/>
          <w:sz w:val="22"/>
        </w:rPr>
        <w:t>RJCK</w:t>
        <w:tab/>
      </w:r>
      <w:r>
        <w:rPr>
          <w:rFonts w:ascii="Times New Roman"/>
          <w:sz w:val="22"/>
        </w:rPr>
        <w:t>R J Corman RR Co./Tennessee Term.</w:t>
      </w:r>
      <w:r>
        <w:rPr>
          <w:rFonts w:ascii="Times New Roman"/>
          <w:spacing w:val="-7"/>
          <w:sz w:val="22"/>
        </w:rPr>
        <w:t> </w:t>
      </w:r>
      <w:r>
        <w:rPr>
          <w:rFonts w:ascii="Times New Roman"/>
          <w:sz w:val="22"/>
        </w:rPr>
        <w:t>LLC</w:t>
      </w:r>
      <w:r>
        <w:rPr>
          <w:rFonts w:ascii="Times New Roman"/>
          <w:w w:val="99"/>
          <w:sz w:val="22"/>
        </w:rPr>
        <w:t> </w:t>
      </w:r>
      <w:r>
        <w:rPr>
          <w:rFonts w:ascii="Times New Roman"/>
          <w:w w:val="95"/>
          <w:sz w:val="22"/>
        </w:rPr>
        <w:t>RJCN</w:t>
        <w:tab/>
      </w:r>
      <w:r>
        <w:rPr>
          <w:rFonts w:ascii="Times New Roman"/>
          <w:sz w:val="22"/>
        </w:rPr>
        <w:t>R. J. Corman RR Co./Allentown Lines,</w:t>
      </w:r>
      <w:r>
        <w:rPr>
          <w:rFonts w:ascii="Times New Roman"/>
          <w:spacing w:val="-8"/>
          <w:sz w:val="22"/>
        </w:rPr>
        <w:t> </w:t>
      </w:r>
      <w:r>
        <w:rPr>
          <w:rFonts w:ascii="Times New Roman"/>
          <w:sz w:val="22"/>
        </w:rPr>
        <w:t>Inc.</w:t>
      </w:r>
      <w:r>
        <w:rPr>
          <w:rFonts w:ascii="Times New Roman"/>
          <w:w w:val="99"/>
          <w:sz w:val="22"/>
        </w:rPr>
        <w:t> </w:t>
      </w:r>
      <w:r>
        <w:rPr>
          <w:rFonts w:ascii="Times New Roman"/>
          <w:w w:val="95"/>
          <w:sz w:val="22"/>
        </w:rPr>
        <w:t>RJCL</w:t>
        <w:tab/>
      </w:r>
      <w:r>
        <w:rPr>
          <w:rFonts w:ascii="Times New Roman"/>
          <w:sz w:val="22"/>
        </w:rPr>
        <w:t>R. J. Corman RR Co./Cleveland</w:t>
      </w:r>
      <w:r>
        <w:rPr>
          <w:rFonts w:ascii="Times New Roman"/>
          <w:spacing w:val="-7"/>
          <w:sz w:val="22"/>
        </w:rPr>
        <w:t> </w:t>
      </w:r>
      <w:r>
        <w:rPr>
          <w:rFonts w:ascii="Times New Roman"/>
          <w:sz w:val="22"/>
        </w:rPr>
        <w:t>Line</w:t>
      </w:r>
    </w:p>
    <w:p>
      <w:pPr>
        <w:spacing w:after="0"/>
        <w:jc w:val="both"/>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80"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RJCM</w:t>
        <w:tab/>
      </w:r>
      <w:r>
        <w:rPr>
          <w:rFonts w:ascii="Times New Roman"/>
          <w:sz w:val="22"/>
        </w:rPr>
        <w:t>R. J. Corman RR Co./Memphis</w:t>
      </w:r>
      <w:r>
        <w:rPr>
          <w:rFonts w:ascii="Times New Roman"/>
          <w:spacing w:val="-7"/>
          <w:sz w:val="22"/>
        </w:rPr>
        <w:t> </w:t>
      </w:r>
      <w:r>
        <w:rPr>
          <w:rFonts w:ascii="Times New Roman"/>
          <w:sz w:val="22"/>
        </w:rPr>
        <w:t>Line</w:t>
      </w:r>
    </w:p>
    <w:p>
      <w:pPr>
        <w:tabs>
          <w:tab w:pos="2979" w:val="left" w:leader="none"/>
        </w:tabs>
        <w:spacing w:before="0"/>
        <w:ind w:left="1540" w:right="2517" w:firstLine="0"/>
        <w:jc w:val="left"/>
        <w:rPr>
          <w:rFonts w:ascii="Times New Roman" w:hAnsi="Times New Roman" w:cs="Times New Roman" w:eastAsia="Times New Roman"/>
          <w:sz w:val="22"/>
          <w:szCs w:val="22"/>
        </w:rPr>
      </w:pPr>
      <w:r>
        <w:rPr>
          <w:rFonts w:ascii="Times New Roman"/>
          <w:w w:val="95"/>
          <w:sz w:val="22"/>
        </w:rPr>
        <w:t>RJCP</w:t>
        <w:tab/>
      </w:r>
      <w:r>
        <w:rPr>
          <w:rFonts w:ascii="Times New Roman"/>
          <w:sz w:val="22"/>
        </w:rPr>
        <w:t>R. J. Corman RR Co./Pennsylvania Lines,</w:t>
      </w:r>
      <w:r>
        <w:rPr>
          <w:rFonts w:ascii="Times New Roman"/>
          <w:spacing w:val="-7"/>
          <w:sz w:val="22"/>
        </w:rPr>
        <w:t> </w:t>
      </w:r>
      <w:r>
        <w:rPr>
          <w:rFonts w:ascii="Times New Roman"/>
          <w:sz w:val="22"/>
        </w:rPr>
        <w:t>Inc.</w:t>
      </w:r>
      <w:r>
        <w:rPr>
          <w:rFonts w:ascii="Times New Roman"/>
          <w:w w:val="99"/>
          <w:sz w:val="22"/>
        </w:rPr>
        <w:t> </w:t>
      </w:r>
      <w:r>
        <w:rPr>
          <w:rFonts w:ascii="Times New Roman"/>
          <w:w w:val="95"/>
          <w:sz w:val="22"/>
        </w:rPr>
        <w:t>RJCV</w:t>
        <w:tab/>
      </w:r>
      <w:r>
        <w:rPr>
          <w:rFonts w:ascii="Times New Roman"/>
          <w:sz w:val="22"/>
        </w:rPr>
        <w:t>R. J. Corman RR Co./WV</w:t>
      </w:r>
      <w:r>
        <w:rPr>
          <w:rFonts w:ascii="Times New Roman"/>
          <w:spacing w:val="-6"/>
          <w:sz w:val="22"/>
        </w:rPr>
        <w:t> </w:t>
      </w:r>
      <w:r>
        <w:rPr>
          <w:rFonts w:ascii="Times New Roman"/>
          <w:sz w:val="22"/>
        </w:rPr>
        <w:t>Line</w:t>
      </w:r>
    </w:p>
    <w:p>
      <w:pPr>
        <w:tabs>
          <w:tab w:pos="2980" w:val="left" w:leader="none"/>
        </w:tabs>
        <w:spacing w:before="0"/>
        <w:ind w:left="1540" w:right="2633" w:firstLine="0"/>
        <w:jc w:val="left"/>
        <w:rPr>
          <w:rFonts w:ascii="Times New Roman" w:hAnsi="Times New Roman" w:cs="Times New Roman" w:eastAsia="Times New Roman"/>
          <w:sz w:val="22"/>
          <w:szCs w:val="22"/>
        </w:rPr>
      </w:pPr>
      <w:r>
        <w:rPr>
          <w:rFonts w:ascii="Times New Roman"/>
          <w:w w:val="95"/>
          <w:sz w:val="22"/>
        </w:rPr>
        <w:t>RJCC</w:t>
        <w:tab/>
      </w:r>
      <w:r>
        <w:rPr>
          <w:rFonts w:ascii="Times New Roman"/>
          <w:sz w:val="22"/>
        </w:rPr>
        <w:t>R. J. Corman RR Co/Central Kentucky</w:t>
      </w:r>
      <w:r>
        <w:rPr>
          <w:rFonts w:ascii="Times New Roman"/>
          <w:spacing w:val="-7"/>
          <w:sz w:val="22"/>
        </w:rPr>
        <w:t> </w:t>
      </w:r>
      <w:r>
        <w:rPr>
          <w:rFonts w:ascii="Times New Roman"/>
          <w:sz w:val="22"/>
        </w:rPr>
        <w:t>Lines</w:t>
      </w:r>
      <w:r>
        <w:rPr>
          <w:rFonts w:ascii="Times New Roman"/>
          <w:w w:val="99"/>
          <w:sz w:val="22"/>
        </w:rPr>
        <w:t> </w:t>
      </w:r>
      <w:r>
        <w:rPr>
          <w:rFonts w:ascii="Times New Roman"/>
          <w:w w:val="95"/>
          <w:sz w:val="22"/>
        </w:rPr>
        <w:t>RJCR</w:t>
        <w:tab/>
      </w:r>
      <w:r>
        <w:rPr>
          <w:rFonts w:ascii="Times New Roman"/>
          <w:sz w:val="22"/>
        </w:rPr>
        <w:t>R. J. Corman RR Corp./Bardstown</w:t>
      </w:r>
      <w:r>
        <w:rPr>
          <w:rFonts w:ascii="Times New Roman"/>
          <w:spacing w:val="-7"/>
          <w:sz w:val="22"/>
        </w:rPr>
        <w:t> </w:t>
      </w:r>
      <w:r>
        <w:rPr>
          <w:rFonts w:ascii="Times New Roman"/>
          <w:sz w:val="22"/>
        </w:rPr>
        <w:t>Line</w:t>
      </w:r>
      <w:r>
        <w:rPr>
          <w:rFonts w:ascii="Times New Roman"/>
          <w:w w:val="99"/>
          <w:sz w:val="22"/>
        </w:rPr>
        <w:t> </w:t>
      </w:r>
      <w:r>
        <w:rPr>
          <w:rFonts w:ascii="Times New Roman"/>
          <w:w w:val="95"/>
          <w:sz w:val="22"/>
        </w:rPr>
        <w:t>RJCW</w:t>
        <w:tab/>
      </w:r>
      <w:r>
        <w:rPr>
          <w:rFonts w:ascii="Times New Roman"/>
          <w:sz w:val="22"/>
        </w:rPr>
        <w:t>R. J. Corman, Western Ohio</w:t>
      </w:r>
      <w:r>
        <w:rPr>
          <w:rFonts w:ascii="Times New Roman"/>
          <w:spacing w:val="-6"/>
          <w:sz w:val="22"/>
        </w:rPr>
        <w:t> </w:t>
      </w:r>
      <w:r>
        <w:rPr>
          <w:rFonts w:ascii="Times New Roman"/>
          <w:sz w:val="22"/>
        </w:rPr>
        <w:t>Line</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DUT</w:t>
        <w:tab/>
      </w:r>
      <w:r>
        <w:rPr>
          <w:rFonts w:ascii="Times New Roman"/>
          <w:sz w:val="22"/>
        </w:rPr>
        <w:t>RTD Denver Union</w:t>
      </w:r>
      <w:r>
        <w:rPr>
          <w:rFonts w:ascii="Times New Roman"/>
          <w:spacing w:val="-4"/>
          <w:sz w:val="22"/>
        </w:rPr>
        <w:t> </w:t>
      </w:r>
      <w:r>
        <w:rPr>
          <w:rFonts w:ascii="Times New Roman"/>
          <w:sz w:val="22"/>
        </w:rPr>
        <w:t>Station</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RAMX</w:t>
        <w:tab/>
      </w:r>
      <w:r>
        <w:rPr>
          <w:rFonts w:ascii="Times New Roman"/>
          <w:sz w:val="22"/>
        </w:rPr>
        <w:t>Rail America</w:t>
      </w:r>
      <w:r>
        <w:rPr>
          <w:rFonts w:ascii="Times New Roman"/>
          <w:spacing w:val="-6"/>
          <w:sz w:val="22"/>
        </w:rPr>
        <w:t> </w:t>
      </w:r>
      <w:r>
        <w:rPr>
          <w:rFonts w:ascii="Times New Roman"/>
          <w:sz w:val="22"/>
        </w:rPr>
        <w:t>Limited</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RLIX</w:t>
        <w:tab/>
      </w:r>
      <w:r>
        <w:rPr>
          <w:rFonts w:ascii="Times New Roman"/>
          <w:sz w:val="22"/>
        </w:rPr>
        <w:t>Rail Link</w:t>
      </w:r>
      <w:r>
        <w:rPr>
          <w:rFonts w:ascii="Times New Roman"/>
          <w:spacing w:val="-3"/>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RLGX</w:t>
        <w:tab/>
      </w:r>
      <w:r>
        <w:rPr>
          <w:rFonts w:ascii="Times New Roman"/>
          <w:sz w:val="22"/>
        </w:rPr>
        <w:t>Rail Logix</w:t>
      </w:r>
      <w:r>
        <w:rPr>
          <w:rFonts w:ascii="Times New Roman"/>
          <w:spacing w:val="-4"/>
          <w:sz w:val="22"/>
        </w:rPr>
        <w:t> </w:t>
      </w:r>
      <w:r>
        <w:rPr>
          <w:rFonts w:ascii="Times New Roman"/>
          <w:sz w:val="22"/>
        </w:rPr>
        <w:t>L.P.</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RASX</w:t>
        <w:tab/>
      </w:r>
      <w:r>
        <w:rPr>
          <w:rFonts w:ascii="Times New Roman"/>
          <w:sz w:val="22"/>
        </w:rPr>
        <w:t>Rail</w:t>
      </w:r>
      <w:r>
        <w:rPr>
          <w:rFonts w:ascii="Times New Roman"/>
          <w:spacing w:val="-2"/>
          <w:sz w:val="22"/>
        </w:rPr>
        <w:t> </w:t>
      </w:r>
      <w:r>
        <w:rPr>
          <w:rFonts w:ascii="Times New Roman"/>
          <w:sz w:val="22"/>
        </w:rPr>
        <w:t>Serve</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RSIZ</w:t>
        <w:tab/>
      </w:r>
      <w:r>
        <w:rPr>
          <w:rFonts w:ascii="Times New Roman"/>
          <w:sz w:val="22"/>
        </w:rPr>
        <w:t>Rail Services,</w:t>
      </w:r>
      <w:r>
        <w:rPr>
          <w:rFonts w:ascii="Times New Roman"/>
          <w:spacing w:val="-2"/>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RRTM</w:t>
        <w:tab/>
      </w:r>
      <w:r>
        <w:rPr>
          <w:rFonts w:ascii="Times New Roman"/>
          <w:sz w:val="22"/>
        </w:rPr>
        <w:t>Rail</w:t>
      </w:r>
      <w:r>
        <w:rPr>
          <w:rFonts w:ascii="Times New Roman"/>
          <w:spacing w:val="-1"/>
          <w:sz w:val="22"/>
        </w:rPr>
        <w:t> </w:t>
      </w:r>
      <w:r>
        <w:rPr>
          <w:rFonts w:ascii="Times New Roman"/>
          <w:sz w:val="22"/>
        </w:rPr>
        <w:t>Term</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RWTV</w:t>
        <w:tab/>
      </w:r>
      <w:r>
        <w:rPr>
          <w:rFonts w:ascii="Times New Roman"/>
          <w:sz w:val="22"/>
        </w:rPr>
        <w:t>Rail Works Track Systems,</w:t>
      </w:r>
      <w:r>
        <w:rPr>
          <w:rFonts w:ascii="Times New Roman"/>
          <w:spacing w:val="-5"/>
          <w:sz w:val="22"/>
        </w:rPr>
        <w:t> </w:t>
      </w:r>
      <w:r>
        <w:rPr>
          <w:rFonts w:ascii="Times New Roman"/>
          <w:sz w:val="22"/>
        </w:rPr>
        <w:t>Inc.</w:t>
      </w:r>
    </w:p>
    <w:p>
      <w:pPr>
        <w:tabs>
          <w:tab w:pos="2979" w:val="left" w:leader="none"/>
        </w:tabs>
        <w:spacing w:before="0"/>
        <w:ind w:left="1540" w:right="2501" w:firstLine="0"/>
        <w:jc w:val="left"/>
        <w:rPr>
          <w:rFonts w:ascii="Times New Roman" w:hAnsi="Times New Roman" w:cs="Times New Roman" w:eastAsia="Times New Roman"/>
          <w:sz w:val="22"/>
          <w:szCs w:val="22"/>
        </w:rPr>
      </w:pPr>
      <w:r>
        <w:rPr>
          <w:rFonts w:ascii="Times New Roman"/>
          <w:w w:val="95"/>
          <w:sz w:val="22"/>
        </w:rPr>
        <w:t>NSRX</w:t>
        <w:tab/>
      </w:r>
      <w:r>
        <w:rPr>
          <w:rFonts w:ascii="Times New Roman"/>
          <w:sz w:val="22"/>
        </w:rPr>
        <w:t>Railroading Heritage of Midwest America</w:t>
      </w:r>
      <w:r>
        <w:rPr>
          <w:rFonts w:ascii="Times New Roman"/>
          <w:spacing w:val="-8"/>
          <w:sz w:val="22"/>
        </w:rPr>
        <w:t> </w:t>
      </w:r>
      <w:r>
        <w:rPr>
          <w:rFonts w:ascii="Times New Roman"/>
          <w:sz w:val="22"/>
        </w:rPr>
        <w:t>Inc.</w:t>
      </w:r>
      <w:r>
        <w:rPr>
          <w:rFonts w:ascii="Times New Roman"/>
          <w:w w:val="99"/>
          <w:sz w:val="22"/>
        </w:rPr>
        <w:t> </w:t>
      </w:r>
      <w:r>
        <w:rPr>
          <w:rFonts w:ascii="Times New Roman"/>
          <w:w w:val="95"/>
          <w:sz w:val="22"/>
        </w:rPr>
        <w:t>RTRX</w:t>
        <w:tab/>
      </w:r>
      <w:r>
        <w:rPr>
          <w:rFonts w:ascii="Times New Roman"/>
          <w:sz w:val="22"/>
        </w:rPr>
        <w:t>Railtown 1897</w:t>
      </w:r>
      <w:r>
        <w:rPr>
          <w:rFonts w:ascii="Times New Roman"/>
          <w:spacing w:val="-3"/>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RCRY</w:t>
        <w:tab/>
      </w:r>
      <w:r>
        <w:rPr>
          <w:rFonts w:ascii="Times New Roman"/>
          <w:sz w:val="22"/>
        </w:rPr>
        <w:t>Raritan Central Rwy</w:t>
      </w:r>
      <w:r>
        <w:rPr>
          <w:rFonts w:ascii="Times New Roman"/>
          <w:spacing w:val="-2"/>
          <w:sz w:val="22"/>
        </w:rPr>
        <w:t> </w:t>
      </w:r>
      <w:r>
        <w:rPr>
          <w:rFonts w:ascii="Times New Roman"/>
          <w:sz w:val="22"/>
        </w:rPr>
        <w:t>LLC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spacing w:val="-1"/>
          <w:w w:val="95"/>
          <w:sz w:val="22"/>
        </w:rPr>
        <w:t>RARW</w:t>
        <w:tab/>
      </w:r>
      <w:r>
        <w:rPr>
          <w:rFonts w:ascii="Times New Roman"/>
          <w:spacing w:val="-1"/>
          <w:sz w:val="22"/>
        </w:rPr>
        <w:t>Rarus</w:t>
      </w:r>
      <w:r>
        <w:rPr>
          <w:rFonts w:ascii="Times New Roman"/>
          <w:sz w:val="22"/>
        </w:rPr>
        <w:t> </w:t>
      </w:r>
      <w:r>
        <w:rPr>
          <w:rFonts w:ascii="Times New Roman"/>
          <w:spacing w:val="-1"/>
          <w:sz w:val="22"/>
        </w:rPr>
        <w:t>Rwy</w:t>
      </w:r>
      <w:r>
        <w:rPr>
          <w:rFonts w:ascii="Times New Roman"/>
          <w:spacing w:val="1"/>
          <w:sz w:val="22"/>
        </w:rPr>
        <w:t> </w:t>
      </w:r>
      <w:r>
        <w:rPr>
          <w:rFonts w:ascii="Times New Roman"/>
          <w:spacing w:val="-1"/>
          <w:sz w:val="22"/>
        </w:rPr>
        <w:t>Co.</w:t>
      </w:r>
      <w:r>
        <w:rPr>
          <w:rFonts w:ascii="Times New Roman"/>
          <w:sz w:val="22"/>
        </w:rPr>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RRTX</w:t>
        <w:tab/>
      </w:r>
      <w:r>
        <w:rPr>
          <w:rFonts w:ascii="Times New Roman"/>
          <w:sz w:val="22"/>
        </w:rPr>
        <w:t>Rat River Transportation</w:t>
      </w:r>
      <w:r>
        <w:rPr>
          <w:rFonts w:ascii="Times New Roman"/>
          <w:spacing w:val="-7"/>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RERX</w:t>
        <w:tab/>
      </w:r>
      <w:r>
        <w:rPr>
          <w:rFonts w:ascii="Times New Roman"/>
          <w:sz w:val="22"/>
        </w:rPr>
        <w:t>Reader</w:t>
      </w:r>
      <w:r>
        <w:rPr>
          <w:rFonts w:ascii="Times New Roman"/>
          <w:spacing w:val="-2"/>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RNRX</w:t>
        <w:tab/>
      </w:r>
      <w:r>
        <w:rPr>
          <w:rFonts w:ascii="Times New Roman"/>
          <w:sz w:val="22"/>
        </w:rPr>
        <w:t>Reading &amp; Northern RR</w:t>
      </w:r>
      <w:r>
        <w:rPr>
          <w:rFonts w:ascii="Times New Roman"/>
          <w:spacing w:val="-5"/>
          <w:sz w:val="22"/>
        </w:rPr>
        <w:t> </w:t>
      </w:r>
      <w:r>
        <w:rPr>
          <w:rFonts w:ascii="Times New Roman"/>
          <w:sz w:val="22"/>
        </w:rPr>
        <w:t>Systems</w:t>
      </w:r>
    </w:p>
    <w:p>
      <w:pPr>
        <w:tabs>
          <w:tab w:pos="2979" w:val="left" w:leader="none"/>
        </w:tabs>
        <w:spacing w:before="0"/>
        <w:ind w:left="1540" w:right="1911" w:firstLine="0"/>
        <w:jc w:val="left"/>
        <w:rPr>
          <w:rFonts w:ascii="Times New Roman" w:hAnsi="Times New Roman" w:cs="Times New Roman" w:eastAsia="Times New Roman"/>
          <w:sz w:val="22"/>
          <w:szCs w:val="22"/>
        </w:rPr>
      </w:pPr>
      <w:r>
        <w:rPr>
          <w:rFonts w:ascii="Times New Roman"/>
          <w:w w:val="95"/>
          <w:sz w:val="22"/>
        </w:rPr>
        <w:t>RBMN</w:t>
        <w:tab/>
      </w:r>
      <w:r>
        <w:rPr>
          <w:rFonts w:ascii="Times New Roman"/>
          <w:sz w:val="22"/>
        </w:rPr>
        <w:t>Reading Blue Mountain &amp; Northern RR</w:t>
      </w:r>
      <w:r>
        <w:rPr>
          <w:rFonts w:ascii="Times New Roman"/>
          <w:spacing w:val="-10"/>
          <w:sz w:val="22"/>
        </w:rPr>
        <w:t> </w:t>
      </w:r>
      <w:r>
        <w:rPr>
          <w:rFonts w:ascii="Times New Roman"/>
          <w:sz w:val="22"/>
        </w:rPr>
        <w:t>Commission</w:t>
      </w:r>
      <w:r>
        <w:rPr>
          <w:rFonts w:ascii="Times New Roman"/>
          <w:w w:val="99"/>
          <w:sz w:val="22"/>
        </w:rPr>
        <w:t> </w:t>
      </w:r>
      <w:r>
        <w:rPr>
          <w:rFonts w:ascii="Times New Roman"/>
          <w:w w:val="95"/>
          <w:sz w:val="22"/>
        </w:rPr>
        <w:t>RRVW</w:t>
        <w:tab/>
      </w:r>
      <w:r>
        <w:rPr>
          <w:rFonts w:ascii="Times New Roman"/>
          <w:sz w:val="22"/>
        </w:rPr>
        <w:t>Red River Valley &amp; Western</w:t>
      </w:r>
      <w:r>
        <w:rPr>
          <w:rFonts w:ascii="Times New Roman"/>
          <w:spacing w:val="-3"/>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RRC</w:t>
        <w:tab/>
      </w:r>
      <w:r>
        <w:rPr>
          <w:rFonts w:ascii="Times New Roman"/>
          <w:sz w:val="22"/>
        </w:rPr>
        <w:t>Redmont Rwy</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RTA</w:t>
        <w:tab/>
      </w:r>
      <w:r>
        <w:rPr>
          <w:rFonts w:ascii="Times New Roman"/>
          <w:sz w:val="22"/>
        </w:rPr>
        <w:t>Regional Transportation</w:t>
      </w:r>
      <w:r>
        <w:rPr>
          <w:rFonts w:ascii="Times New Roman"/>
          <w:spacing w:val="-9"/>
          <w:sz w:val="22"/>
        </w:rPr>
        <w:t> </w:t>
      </w:r>
      <w:r>
        <w:rPr>
          <w:rFonts w:ascii="Times New Roman"/>
          <w:sz w:val="22"/>
        </w:rPr>
        <w:t>Authority</w:t>
      </w:r>
    </w:p>
    <w:p>
      <w:pPr>
        <w:tabs>
          <w:tab w:pos="2979" w:val="left" w:leader="none"/>
        </w:tabs>
        <w:spacing w:before="0"/>
        <w:ind w:left="1540" w:right="2242" w:firstLine="0"/>
        <w:jc w:val="left"/>
        <w:rPr>
          <w:rFonts w:ascii="Times New Roman" w:hAnsi="Times New Roman" w:cs="Times New Roman" w:eastAsia="Times New Roman"/>
          <w:sz w:val="22"/>
          <w:szCs w:val="22"/>
        </w:rPr>
      </w:pPr>
      <w:r>
        <w:rPr>
          <w:rFonts w:ascii="Times New Roman"/>
          <w:w w:val="95"/>
          <w:sz w:val="22"/>
        </w:rPr>
        <w:t>NRTX</w:t>
        <w:tab/>
      </w:r>
      <w:r>
        <w:rPr>
          <w:rFonts w:ascii="Times New Roman"/>
          <w:sz w:val="22"/>
        </w:rPr>
        <w:t>Regional Transportation Authority-Nashville,</w:t>
      </w:r>
      <w:r>
        <w:rPr>
          <w:rFonts w:ascii="Times New Roman"/>
          <w:spacing w:val="-11"/>
          <w:sz w:val="22"/>
        </w:rPr>
        <w:t> </w:t>
      </w:r>
      <w:r>
        <w:rPr>
          <w:rFonts w:ascii="Times New Roman"/>
          <w:sz w:val="22"/>
        </w:rPr>
        <w:t>TN</w:t>
      </w:r>
      <w:r>
        <w:rPr>
          <w:rFonts w:ascii="Times New Roman"/>
          <w:w w:val="99"/>
          <w:sz w:val="22"/>
        </w:rPr>
        <w:t> </w:t>
      </w:r>
      <w:r>
        <w:rPr>
          <w:rFonts w:ascii="Times New Roman"/>
          <w:w w:val="95"/>
          <w:sz w:val="22"/>
        </w:rPr>
        <w:t>RTDZ</w:t>
        <w:tab/>
      </w:r>
      <w:r>
        <w:rPr>
          <w:rFonts w:ascii="Times New Roman"/>
          <w:sz w:val="22"/>
        </w:rPr>
        <w:t>Regional Transportation</w:t>
      </w:r>
      <w:r>
        <w:rPr>
          <w:rFonts w:ascii="Times New Roman"/>
          <w:spacing w:val="-7"/>
          <w:sz w:val="22"/>
        </w:rPr>
        <w:t> </w:t>
      </w:r>
      <w:r>
        <w:rPr>
          <w:rFonts w:ascii="Times New Roman"/>
          <w:sz w:val="22"/>
        </w:rPr>
        <w:t>District</w:t>
      </w:r>
    </w:p>
    <w:p>
      <w:pPr>
        <w:tabs>
          <w:tab w:pos="2979" w:val="left" w:leader="none"/>
        </w:tabs>
        <w:spacing w:before="0"/>
        <w:ind w:left="1540" w:right="3846" w:firstLine="0"/>
        <w:jc w:val="left"/>
        <w:rPr>
          <w:rFonts w:ascii="Times New Roman" w:hAnsi="Times New Roman" w:cs="Times New Roman" w:eastAsia="Times New Roman"/>
          <w:sz w:val="22"/>
          <w:szCs w:val="22"/>
        </w:rPr>
      </w:pPr>
      <w:r>
        <w:rPr>
          <w:rFonts w:ascii="Times New Roman"/>
          <w:w w:val="95"/>
          <w:sz w:val="22"/>
        </w:rPr>
        <w:t>RCIB</w:t>
        <w:tab/>
      </w:r>
      <w:r>
        <w:rPr>
          <w:rFonts w:ascii="Times New Roman"/>
          <w:sz w:val="22"/>
        </w:rPr>
        <w:t>Rescar Industries -</w:t>
      </w:r>
      <w:r>
        <w:rPr>
          <w:rFonts w:ascii="Times New Roman"/>
          <w:spacing w:val="-4"/>
          <w:sz w:val="22"/>
        </w:rPr>
        <w:t> </w:t>
      </w:r>
      <w:r>
        <w:rPr>
          <w:rFonts w:ascii="Times New Roman"/>
          <w:sz w:val="22"/>
        </w:rPr>
        <w:t>Beaumont</w:t>
      </w:r>
      <w:r>
        <w:rPr>
          <w:rFonts w:ascii="Times New Roman"/>
          <w:w w:val="99"/>
          <w:sz w:val="22"/>
        </w:rPr>
        <w:t> </w:t>
      </w:r>
      <w:r>
        <w:rPr>
          <w:rFonts w:ascii="Times New Roman"/>
          <w:w w:val="95"/>
          <w:sz w:val="22"/>
        </w:rPr>
        <w:t>RCXM</w:t>
        <w:tab/>
      </w:r>
      <w:r>
        <w:rPr>
          <w:rFonts w:ascii="Times New Roman"/>
          <w:sz w:val="22"/>
        </w:rPr>
        <w:t>Rescar Location 715</w:t>
      </w:r>
      <w:r>
        <w:rPr>
          <w:rFonts w:ascii="Times New Roman"/>
          <w:spacing w:val="-6"/>
          <w:sz w:val="22"/>
        </w:rPr>
        <w:t> </w:t>
      </w:r>
      <w:r>
        <w:rPr>
          <w:rFonts w:ascii="Times New Roman"/>
          <w:sz w:val="22"/>
        </w:rPr>
        <w:t>Switching</w:t>
      </w:r>
      <w:r>
        <w:rPr>
          <w:rFonts w:ascii="Times New Roman"/>
          <w:w w:val="99"/>
          <w:sz w:val="22"/>
        </w:rPr>
        <w:t> </w:t>
      </w:r>
      <w:r>
        <w:rPr>
          <w:rFonts w:ascii="Times New Roman"/>
          <w:w w:val="95"/>
          <w:sz w:val="22"/>
        </w:rPr>
        <w:t>RSCX</w:t>
        <w:tab/>
      </w:r>
      <w:r>
        <w:rPr>
          <w:rFonts w:ascii="Times New Roman"/>
          <w:sz w:val="22"/>
        </w:rPr>
        <w:t>Rescar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RRCV</w:t>
        <w:tab/>
      </w:r>
      <w:r>
        <w:rPr>
          <w:rFonts w:ascii="Times New Roman"/>
          <w:sz w:val="22"/>
        </w:rPr>
        <w:t>Respondek RR</w:t>
      </w:r>
      <w:r>
        <w:rPr>
          <w:rFonts w:ascii="Times New Roman"/>
          <w:spacing w:val="-4"/>
          <w:sz w:val="22"/>
        </w:rPr>
        <w:t> </w:t>
      </w:r>
      <w:r>
        <w:rPr>
          <w:rFonts w:ascii="Times New Roman"/>
          <w:sz w:val="22"/>
        </w:rPr>
        <w:t>Corp.</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RSOR</w:t>
        <w:tab/>
      </w:r>
      <w:r>
        <w:rPr>
          <w:rFonts w:ascii="Times New Roman"/>
          <w:sz w:val="22"/>
        </w:rPr>
        <w:t>Riceboro Southern Rwy</w:t>
      </w:r>
      <w:r>
        <w:rPr>
          <w:rFonts w:ascii="Times New Roman"/>
          <w:spacing w:val="-3"/>
          <w:sz w:val="22"/>
        </w:rPr>
        <w:t> </w:t>
      </w:r>
      <w:r>
        <w:rPr>
          <w:rFonts w:ascii="Times New Roman"/>
          <w:sz w:val="22"/>
        </w:rPr>
        <w:t>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RPRC</w:t>
        <w:tab/>
      </w:r>
      <w:r>
        <w:rPr>
          <w:rFonts w:ascii="Times New Roman"/>
          <w:sz w:val="22"/>
        </w:rPr>
        <w:t>Richmond Pacific RR</w:t>
      </w:r>
      <w:r>
        <w:rPr>
          <w:rFonts w:ascii="Times New Roman"/>
          <w:spacing w:val="-6"/>
          <w:sz w:val="22"/>
        </w:rPr>
        <w:t> </w:t>
      </w:r>
      <w:r>
        <w:rPr>
          <w:rFonts w:ascii="Times New Roman"/>
          <w:sz w:val="22"/>
        </w:rPr>
        <w:t>Corp.</w:t>
      </w:r>
    </w:p>
    <w:p>
      <w:pPr>
        <w:tabs>
          <w:tab w:pos="2979" w:val="left" w:leader="none"/>
        </w:tabs>
        <w:spacing w:before="0"/>
        <w:ind w:left="1540" w:right="2730" w:firstLine="0"/>
        <w:jc w:val="left"/>
        <w:rPr>
          <w:rFonts w:ascii="Times New Roman" w:hAnsi="Times New Roman" w:cs="Times New Roman" w:eastAsia="Times New Roman"/>
          <w:sz w:val="22"/>
          <w:szCs w:val="22"/>
        </w:rPr>
      </w:pPr>
      <w:r>
        <w:rPr>
          <w:rFonts w:ascii="Times New Roman"/>
          <w:w w:val="95"/>
          <w:sz w:val="22"/>
        </w:rPr>
        <w:t>RBX</w:t>
        <w:tab/>
      </w:r>
      <w:r>
        <w:rPr>
          <w:rFonts w:ascii="Times New Roman"/>
          <w:sz w:val="22"/>
        </w:rPr>
        <w:t>Ringling Brothers, Barnum &amp; Bailey</w:t>
      </w:r>
      <w:r>
        <w:rPr>
          <w:rFonts w:ascii="Times New Roman"/>
          <w:spacing w:val="-5"/>
          <w:sz w:val="22"/>
        </w:rPr>
        <w:t> </w:t>
      </w:r>
      <w:r>
        <w:rPr>
          <w:rFonts w:ascii="Times New Roman"/>
          <w:sz w:val="22"/>
        </w:rPr>
        <w:t>Circus</w:t>
      </w:r>
      <w:r>
        <w:rPr>
          <w:rFonts w:ascii="Times New Roman"/>
          <w:w w:val="99"/>
          <w:sz w:val="22"/>
        </w:rPr>
        <w:t> </w:t>
      </w:r>
      <w:r>
        <w:rPr>
          <w:rFonts w:ascii="Times New Roman"/>
          <w:w w:val="95"/>
          <w:sz w:val="22"/>
        </w:rPr>
        <w:t>RVSC</w:t>
        <w:tab/>
      </w:r>
      <w:r>
        <w:rPr>
          <w:rFonts w:ascii="Times New Roman"/>
          <w:sz w:val="22"/>
        </w:rPr>
        <w:t>Rio Valley Switching</w:t>
      </w:r>
      <w:r>
        <w:rPr>
          <w:rFonts w:ascii="Times New Roman"/>
          <w:spacing w:val="-4"/>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RVPR</w:t>
        <w:tab/>
      </w:r>
      <w:r>
        <w:rPr>
          <w:rFonts w:ascii="Times New Roman"/>
          <w:sz w:val="22"/>
        </w:rPr>
        <w:t>River Port</w:t>
      </w:r>
      <w:r>
        <w:rPr>
          <w:rFonts w:ascii="Times New Roman"/>
          <w:spacing w:val="-3"/>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RSR</w:t>
        <w:tab/>
      </w:r>
      <w:r>
        <w:rPr>
          <w:rFonts w:ascii="Times New Roman"/>
          <w:sz w:val="22"/>
        </w:rPr>
        <w:t>Rochester Southern RR,</w:t>
      </w:r>
      <w:r>
        <w:rPr>
          <w:rFonts w:ascii="Times New Roman"/>
          <w:spacing w:val="-5"/>
          <w:sz w:val="22"/>
        </w:rPr>
        <w:t> </w:t>
      </w:r>
      <w:r>
        <w:rPr>
          <w:rFonts w:ascii="Times New Roman"/>
          <w:sz w:val="22"/>
        </w:rPr>
        <w:t>Inc.</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RRRR</w:t>
        <w:tab/>
      </w:r>
      <w:r>
        <w:rPr>
          <w:rFonts w:ascii="Times New Roman"/>
          <w:sz w:val="22"/>
        </w:rPr>
        <w:t>Rock &amp; Rail</w:t>
      </w:r>
      <w:r>
        <w:rPr>
          <w:rFonts w:ascii="Times New Roman"/>
          <w:spacing w:val="-2"/>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RSS</w:t>
        <w:tab/>
      </w:r>
      <w:r>
        <w:rPr>
          <w:rFonts w:ascii="Times New Roman"/>
          <w:sz w:val="22"/>
        </w:rPr>
        <w:t>Rockdale, Sandow &amp; Southern RR</w:t>
      </w:r>
      <w:r>
        <w:rPr>
          <w:rFonts w:ascii="Times New Roman"/>
          <w:spacing w:val="-7"/>
          <w:sz w:val="22"/>
        </w:rPr>
        <w:t> </w:t>
      </w:r>
      <w:r>
        <w:rPr>
          <w:rFonts w:ascii="Times New Roman"/>
          <w:sz w:val="22"/>
        </w:rPr>
        <w:t>Co.</w:t>
      </w:r>
    </w:p>
    <w:p>
      <w:pPr>
        <w:spacing w:line="240" w:lineRule="auto" w:before="0"/>
        <w:rPr>
          <w:rFonts w:ascii="Times New Roman" w:hAnsi="Times New Roman" w:cs="Times New Roman" w:eastAsia="Times New Roman"/>
          <w:sz w:val="22"/>
          <w:szCs w:val="22"/>
        </w:rPr>
      </w:pP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SSR</w:t>
        <w:tab/>
      </w:r>
      <w:r>
        <w:rPr>
          <w:rFonts w:ascii="Times New Roman"/>
          <w:sz w:val="22"/>
        </w:rPr>
        <w:t>S&amp;S Shortline</w:t>
      </w:r>
      <w:r>
        <w:rPr>
          <w:rFonts w:ascii="Times New Roman"/>
          <w:spacing w:val="-3"/>
          <w:sz w:val="22"/>
        </w:rPr>
        <w:t> </w:t>
      </w:r>
      <w:r>
        <w:rPr>
          <w:rFonts w:ascii="Times New Roman"/>
          <w:sz w:val="22"/>
        </w:rPr>
        <w:t>RR</w:t>
      </w:r>
    </w:p>
    <w:p>
      <w:pPr>
        <w:tabs>
          <w:tab w:pos="2979" w:val="left" w:leader="none"/>
        </w:tabs>
        <w:spacing w:before="0"/>
        <w:ind w:left="1540" w:right="2696" w:hanging="1"/>
        <w:jc w:val="left"/>
        <w:rPr>
          <w:rFonts w:ascii="Times New Roman" w:hAnsi="Times New Roman" w:cs="Times New Roman" w:eastAsia="Times New Roman"/>
          <w:sz w:val="22"/>
          <w:szCs w:val="22"/>
        </w:rPr>
      </w:pPr>
      <w:r>
        <w:rPr>
          <w:rFonts w:ascii="Times New Roman"/>
          <w:w w:val="95"/>
          <w:sz w:val="22"/>
        </w:rPr>
        <w:t>VTAZ</w:t>
        <w:tab/>
      </w:r>
      <w:r>
        <w:rPr>
          <w:rFonts w:ascii="Times New Roman"/>
          <w:sz w:val="22"/>
        </w:rPr>
        <w:t>Santa Clara Valley Transportation</w:t>
      </w:r>
      <w:r>
        <w:rPr>
          <w:rFonts w:ascii="Times New Roman"/>
          <w:spacing w:val="-9"/>
          <w:sz w:val="22"/>
        </w:rPr>
        <w:t> </w:t>
      </w:r>
      <w:r>
        <w:rPr>
          <w:rFonts w:ascii="Times New Roman"/>
          <w:sz w:val="22"/>
        </w:rPr>
        <w:t>Authority</w:t>
      </w:r>
      <w:r>
        <w:rPr>
          <w:rFonts w:ascii="Times New Roman"/>
          <w:w w:val="99"/>
          <w:sz w:val="22"/>
        </w:rPr>
        <w:t> </w:t>
      </w:r>
      <w:r>
        <w:rPr>
          <w:rFonts w:ascii="Times New Roman"/>
          <w:w w:val="95"/>
          <w:sz w:val="22"/>
        </w:rPr>
        <w:t>SCTR</w:t>
        <w:tab/>
      </w:r>
      <w:r>
        <w:rPr>
          <w:rFonts w:ascii="Times New Roman"/>
          <w:sz w:val="22"/>
        </w:rPr>
        <w:t>SCTRR,</w:t>
      </w:r>
      <w:r>
        <w:rPr>
          <w:rFonts w:ascii="Times New Roman"/>
          <w:spacing w:val="-3"/>
          <w:sz w:val="22"/>
        </w:rPr>
        <w:t> </w:t>
      </w:r>
      <w:r>
        <w:rPr>
          <w:rFonts w:ascii="Times New Roman"/>
          <w:sz w:val="22"/>
        </w:rPr>
        <w:t>LLC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SGSC</w:t>
        <w:tab/>
      </w:r>
      <w:r>
        <w:rPr>
          <w:rFonts w:ascii="Times New Roman"/>
          <w:sz w:val="22"/>
        </w:rPr>
        <w:t>SGS Petroleum Service</w:t>
      </w:r>
      <w:r>
        <w:rPr>
          <w:rFonts w:ascii="Times New Roman"/>
          <w:spacing w:val="-6"/>
          <w:sz w:val="22"/>
        </w:rPr>
        <w:t> </w:t>
      </w:r>
      <w:r>
        <w:rPr>
          <w:rFonts w:ascii="Times New Roman"/>
          <w:sz w:val="22"/>
        </w:rPr>
        <w:t>Corp.</w:t>
      </w:r>
    </w:p>
    <w:p>
      <w:pPr>
        <w:tabs>
          <w:tab w:pos="2979" w:val="left" w:leader="none"/>
        </w:tabs>
        <w:spacing w:before="0"/>
        <w:ind w:left="1539" w:right="176" w:firstLine="0"/>
        <w:jc w:val="left"/>
        <w:rPr>
          <w:rFonts w:ascii="Times New Roman" w:hAnsi="Times New Roman" w:cs="Times New Roman" w:eastAsia="Times New Roman"/>
          <w:sz w:val="22"/>
          <w:szCs w:val="22"/>
        </w:rPr>
      </w:pPr>
      <w:r>
        <w:rPr>
          <w:rFonts w:ascii="Times New Roman"/>
          <w:w w:val="95"/>
          <w:sz w:val="22"/>
        </w:rPr>
        <w:t>SNY</w:t>
        <w:tab/>
      </w:r>
      <w:r>
        <w:rPr>
          <w:rFonts w:ascii="Times New Roman"/>
          <w:sz w:val="22"/>
        </w:rPr>
        <w:t>SMS Rail Lines of New York City</w:t>
      </w:r>
      <w:r>
        <w:rPr>
          <w:rFonts w:ascii="Times New Roman"/>
          <w:spacing w:val="-4"/>
          <w:sz w:val="22"/>
        </w:rPr>
        <w:t> </w:t>
      </w:r>
      <w:r>
        <w:rPr>
          <w:rFonts w:ascii="Times New Roman"/>
          <w:sz w:val="22"/>
        </w:rPr>
        <w:t>LLC</w:t>
      </w:r>
    </w:p>
    <w:p>
      <w:pPr>
        <w:tabs>
          <w:tab w:pos="2979"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SLRS</w:t>
        <w:tab/>
      </w:r>
      <w:r>
        <w:rPr>
          <w:rFonts w:ascii="Times New Roman"/>
          <w:sz w:val="22"/>
        </w:rPr>
        <w:t>SMS Rail Service,</w:t>
      </w:r>
      <w:r>
        <w:rPr>
          <w:rFonts w:ascii="Times New Roman"/>
          <w:spacing w:val="-4"/>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SOO</w:t>
        <w:tab/>
      </w:r>
      <w:r>
        <w:rPr>
          <w:rFonts w:ascii="Times New Roman"/>
          <w:sz w:val="22"/>
        </w:rPr>
        <w:t>SOO Line RR</w:t>
      </w:r>
      <w:r>
        <w:rPr>
          <w:rFonts w:ascii="Times New Roman"/>
          <w:spacing w:val="-3"/>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SPNW</w:t>
        <w:tab/>
      </w:r>
      <w:r>
        <w:rPr>
          <w:rFonts w:ascii="Times New Roman"/>
          <w:sz w:val="22"/>
        </w:rPr>
        <w:t>SP News Print</w:t>
      </w:r>
      <w:r>
        <w:rPr>
          <w:rFonts w:ascii="Times New Roman"/>
          <w:spacing w:val="-2"/>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SRN</w:t>
        <w:tab/>
      </w:r>
      <w:r>
        <w:rPr>
          <w:rFonts w:ascii="Times New Roman"/>
          <w:sz w:val="22"/>
        </w:rPr>
        <w:t>Sabine River &amp; Northern RR</w:t>
      </w:r>
      <w:r>
        <w:rPr>
          <w:rFonts w:ascii="Times New Roman"/>
          <w:spacing w:val="-5"/>
          <w:sz w:val="22"/>
        </w:rPr>
        <w:t> </w:t>
      </w:r>
      <w:r>
        <w:rPr>
          <w:rFonts w:ascii="Times New Roman"/>
          <w:sz w:val="22"/>
        </w:rPr>
        <w:t>Co.</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2193" w:firstLine="0"/>
        <w:jc w:val="left"/>
        <w:rPr>
          <w:rFonts w:ascii="Times New Roman" w:hAnsi="Times New Roman" w:cs="Times New Roman" w:eastAsia="Times New Roman"/>
          <w:sz w:val="22"/>
          <w:szCs w:val="22"/>
        </w:rPr>
      </w:pPr>
      <w:r>
        <w:rPr>
          <w:rFonts w:ascii="Times New Roman"/>
          <w:w w:val="95"/>
          <w:sz w:val="22"/>
        </w:rPr>
        <w:t>SCDT</w:t>
        <w:tab/>
      </w:r>
      <w:r>
        <w:rPr>
          <w:rFonts w:ascii="Times New Roman"/>
          <w:sz w:val="22"/>
        </w:rPr>
        <w:t>Sacramento County Department of</w:t>
      </w:r>
      <w:r>
        <w:rPr>
          <w:rFonts w:ascii="Times New Roman"/>
          <w:spacing w:val="-12"/>
          <w:sz w:val="22"/>
        </w:rPr>
        <w:t> </w:t>
      </w:r>
      <w:r>
        <w:rPr>
          <w:rFonts w:ascii="Times New Roman"/>
          <w:sz w:val="22"/>
        </w:rPr>
        <w:t>Transportation</w:t>
      </w:r>
      <w:r>
        <w:rPr>
          <w:rFonts w:ascii="Times New Roman"/>
          <w:w w:val="99"/>
          <w:sz w:val="22"/>
        </w:rPr>
        <w:t> </w:t>
      </w:r>
      <w:r>
        <w:rPr>
          <w:rFonts w:ascii="Times New Roman"/>
          <w:w w:val="95"/>
          <w:sz w:val="22"/>
        </w:rPr>
        <w:t>SCRT</w:t>
        <w:tab/>
      </w:r>
      <w:r>
        <w:rPr>
          <w:rFonts w:ascii="Times New Roman"/>
          <w:sz w:val="22"/>
        </w:rPr>
        <w:t>Sacramento County Regional Transit</w:t>
      </w:r>
      <w:r>
        <w:rPr>
          <w:rFonts w:ascii="Times New Roman"/>
          <w:spacing w:val="-7"/>
          <w:sz w:val="22"/>
        </w:rPr>
        <w:t> </w:t>
      </w:r>
      <w:r>
        <w:rPr>
          <w:rFonts w:ascii="Times New Roman"/>
          <w:sz w:val="22"/>
        </w:rPr>
        <w:t>District</w:t>
      </w:r>
      <w:r>
        <w:rPr>
          <w:rFonts w:ascii="Times New Roman"/>
          <w:w w:val="99"/>
          <w:sz w:val="22"/>
        </w:rPr>
        <w:t> </w:t>
      </w:r>
      <w:r>
        <w:rPr>
          <w:rFonts w:ascii="Times New Roman"/>
          <w:w w:val="95"/>
          <w:sz w:val="22"/>
        </w:rPr>
        <w:t>SAV</w:t>
        <w:tab/>
      </w:r>
      <w:r>
        <w:rPr>
          <w:rFonts w:ascii="Times New Roman"/>
          <w:sz w:val="22"/>
        </w:rPr>
        <w:t>Sacramento Valley</w:t>
      </w:r>
      <w:r>
        <w:rPr>
          <w:rFonts w:ascii="Times New Roman"/>
          <w:spacing w:val="-3"/>
          <w:sz w:val="22"/>
        </w:rPr>
        <w:t> </w:t>
      </w:r>
      <w:r>
        <w:rPr>
          <w:rFonts w:ascii="Times New Roman"/>
          <w:sz w:val="22"/>
        </w:rPr>
        <w:t>RR</w:t>
      </w:r>
    </w:p>
    <w:p>
      <w:pPr>
        <w:tabs>
          <w:tab w:pos="2979" w:val="left" w:leader="none"/>
        </w:tabs>
        <w:spacing w:before="0"/>
        <w:ind w:left="1540" w:right="3084" w:firstLine="0"/>
        <w:jc w:val="left"/>
        <w:rPr>
          <w:rFonts w:ascii="Times New Roman" w:hAnsi="Times New Roman" w:cs="Times New Roman" w:eastAsia="Times New Roman"/>
          <w:sz w:val="22"/>
          <w:szCs w:val="22"/>
        </w:rPr>
      </w:pPr>
      <w:r>
        <w:rPr>
          <w:rFonts w:ascii="Times New Roman"/>
          <w:w w:val="95"/>
          <w:sz w:val="22"/>
        </w:rPr>
        <w:t>SL</w:t>
        <w:tab/>
      </w:r>
      <w:r>
        <w:rPr>
          <w:rFonts w:ascii="Times New Roman"/>
          <w:sz w:val="22"/>
        </w:rPr>
        <w:t>Salt Lake City Southern RR Co.,</w:t>
      </w:r>
      <w:r>
        <w:rPr>
          <w:rFonts w:ascii="Times New Roman"/>
          <w:spacing w:val="-7"/>
          <w:sz w:val="22"/>
        </w:rPr>
        <w:t> </w:t>
      </w:r>
      <w:r>
        <w:rPr>
          <w:rFonts w:ascii="Times New Roman"/>
          <w:sz w:val="22"/>
        </w:rPr>
        <w:t>Inc.</w:t>
      </w:r>
      <w:r>
        <w:rPr>
          <w:rFonts w:ascii="Times New Roman"/>
          <w:w w:val="99"/>
          <w:sz w:val="22"/>
        </w:rPr>
        <w:t> </w:t>
      </w:r>
      <w:r>
        <w:rPr>
          <w:rFonts w:ascii="Times New Roman"/>
          <w:w w:val="95"/>
          <w:sz w:val="22"/>
        </w:rPr>
        <w:t>SLGW</w:t>
        <w:tab/>
      </w:r>
      <w:r>
        <w:rPr>
          <w:rFonts w:ascii="Times New Roman"/>
          <w:sz w:val="22"/>
        </w:rPr>
        <w:t>Salt Lake, Garfield &amp; Western Rwy</w:t>
      </w:r>
      <w:r>
        <w:rPr>
          <w:rFonts w:ascii="Times New Roman"/>
          <w:spacing w:val="-3"/>
          <w:sz w:val="22"/>
        </w:rPr>
        <w:t> </w:t>
      </w:r>
      <w:r>
        <w:rPr>
          <w:rFonts w:ascii="Times New Roman"/>
          <w:sz w:val="22"/>
        </w:rPr>
        <w:t>Co.</w:t>
      </w:r>
      <w:r>
        <w:rPr>
          <w:rFonts w:ascii="Times New Roman"/>
          <w:w w:val="99"/>
          <w:sz w:val="22"/>
        </w:rPr>
        <w:t> </w:t>
      </w:r>
      <w:r>
        <w:rPr>
          <w:rFonts w:ascii="Times New Roman"/>
          <w:w w:val="95"/>
          <w:sz w:val="22"/>
        </w:rPr>
        <w:t>SBEX</w:t>
        <w:tab/>
      </w:r>
      <w:r>
        <w:rPr>
          <w:rFonts w:ascii="Times New Roman"/>
          <w:sz w:val="22"/>
        </w:rPr>
        <w:t>San Bernardino Rwy Historical</w:t>
      </w:r>
      <w:r>
        <w:rPr>
          <w:rFonts w:ascii="Times New Roman"/>
          <w:spacing w:val="-6"/>
          <w:sz w:val="22"/>
        </w:rPr>
        <w:t> </w:t>
      </w:r>
      <w:r>
        <w:rPr>
          <w:rFonts w:ascii="Times New Roman"/>
          <w:sz w:val="22"/>
        </w:rPr>
        <w:t>Society</w:t>
      </w:r>
      <w:r>
        <w:rPr>
          <w:rFonts w:ascii="Times New Roman"/>
          <w:w w:val="99"/>
          <w:sz w:val="22"/>
        </w:rPr>
        <w:t> </w:t>
      </w:r>
      <w:r>
        <w:rPr>
          <w:rFonts w:ascii="Times New Roman"/>
          <w:w w:val="95"/>
          <w:sz w:val="22"/>
        </w:rPr>
        <w:t>SDIY</w:t>
        <w:tab/>
      </w:r>
      <w:r>
        <w:rPr>
          <w:rFonts w:ascii="Times New Roman"/>
          <w:sz w:val="22"/>
        </w:rPr>
        <w:t>San Diego &amp; Imperial</w:t>
      </w:r>
      <w:r>
        <w:rPr>
          <w:rFonts w:ascii="Times New Roman"/>
          <w:spacing w:val="-7"/>
          <w:sz w:val="22"/>
        </w:rPr>
        <w:t> </w:t>
      </w:r>
      <w:r>
        <w:rPr>
          <w:rFonts w:ascii="Times New Roman"/>
          <w:sz w:val="22"/>
        </w:rPr>
        <w:t>Valley</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SDNX</w:t>
        <w:tab/>
      </w:r>
      <w:r>
        <w:rPr>
          <w:rFonts w:ascii="Times New Roman"/>
          <w:sz w:val="22"/>
        </w:rPr>
        <w:t>San Diego Northern</w:t>
      </w:r>
      <w:r>
        <w:rPr>
          <w:rFonts w:ascii="Times New Roman"/>
          <w:spacing w:val="-4"/>
          <w:sz w:val="22"/>
        </w:rPr>
        <w:t> </w:t>
      </w:r>
      <w:r>
        <w:rPr>
          <w:rFonts w:ascii="Times New Roman"/>
          <w:sz w:val="22"/>
        </w:rPr>
        <w:t>Rwy</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SDTI</w:t>
        <w:tab/>
      </w:r>
      <w:r>
        <w:rPr>
          <w:rFonts w:ascii="Times New Roman"/>
          <w:sz w:val="22"/>
        </w:rPr>
        <w:t>San Diego Trolley</w:t>
      </w:r>
      <w:r>
        <w:rPr>
          <w:rFonts w:ascii="Times New Roman"/>
          <w:spacing w:val="-4"/>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SFBY</w:t>
        <w:tab/>
      </w:r>
      <w:r>
        <w:rPr>
          <w:rFonts w:ascii="Times New Roman"/>
          <w:sz w:val="22"/>
        </w:rPr>
        <w:t>San Francisco Bay</w:t>
      </w:r>
      <w:r>
        <w:rPr>
          <w:rFonts w:ascii="Times New Roman"/>
          <w:spacing w:val="-2"/>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SFBR</w:t>
        <w:tab/>
      </w:r>
      <w:r>
        <w:rPr>
          <w:rFonts w:ascii="Times New Roman"/>
          <w:sz w:val="22"/>
        </w:rPr>
        <w:t>San Francisco Belt</w:t>
      </w:r>
      <w:r>
        <w:rPr>
          <w:rFonts w:ascii="Times New Roman"/>
          <w:spacing w:val="-4"/>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SJVR</w:t>
        <w:tab/>
      </w:r>
      <w:r>
        <w:rPr>
          <w:rFonts w:ascii="Times New Roman"/>
          <w:sz w:val="22"/>
        </w:rPr>
        <w:t>San Joaquin Valley RR</w:t>
      </w:r>
      <w:r>
        <w:rPr>
          <w:rFonts w:ascii="Times New Roman"/>
          <w:spacing w:val="-4"/>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SLRG</w:t>
        <w:tab/>
      </w:r>
      <w:r>
        <w:rPr>
          <w:rFonts w:ascii="Times New Roman"/>
          <w:sz w:val="22"/>
        </w:rPr>
        <w:t>San Luis &amp; Rio Grande</w:t>
      </w:r>
      <w:r>
        <w:rPr>
          <w:rFonts w:ascii="Times New Roman"/>
          <w:spacing w:val="-4"/>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SLC</w:t>
        <w:tab/>
      </w:r>
      <w:r>
        <w:rPr>
          <w:rFonts w:ascii="Times New Roman"/>
          <w:sz w:val="22"/>
        </w:rPr>
        <w:t>San Luis Central RR</w:t>
      </w:r>
      <w:r>
        <w:rPr>
          <w:rFonts w:ascii="Times New Roman"/>
          <w:spacing w:val="-4"/>
          <w:sz w:val="22"/>
        </w:rPr>
        <w:t> </w:t>
      </w:r>
      <w:r>
        <w:rPr>
          <w:rFonts w:ascii="Times New Roman"/>
          <w:sz w:val="22"/>
        </w:rPr>
        <w:t>Co.</w:t>
      </w:r>
    </w:p>
    <w:p>
      <w:pPr>
        <w:tabs>
          <w:tab w:pos="2979"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SMA</w:t>
        <w:tab/>
      </w:r>
      <w:r>
        <w:rPr>
          <w:rFonts w:ascii="Times New Roman"/>
          <w:sz w:val="22"/>
        </w:rPr>
        <w:t>San Manuel Arizona RR</w:t>
      </w:r>
      <w:r>
        <w:rPr>
          <w:rFonts w:ascii="Times New Roman"/>
          <w:spacing w:val="-4"/>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SPSR</w:t>
        <w:tab/>
      </w:r>
      <w:r>
        <w:rPr>
          <w:rFonts w:ascii="Times New Roman"/>
          <w:sz w:val="22"/>
        </w:rPr>
        <w:t>San Pedro &amp; Southwestern RR</w:t>
      </w:r>
      <w:r>
        <w:rPr>
          <w:rFonts w:ascii="Times New Roman"/>
          <w:spacing w:val="-6"/>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SS</w:t>
        <w:tab/>
      </w:r>
      <w:r>
        <w:rPr>
          <w:rFonts w:ascii="Times New Roman"/>
          <w:sz w:val="22"/>
        </w:rPr>
        <w:t>Sand Springs Rwy</w:t>
      </w:r>
      <w:r>
        <w:rPr>
          <w:rFonts w:ascii="Times New Roman"/>
          <w:spacing w:val="-2"/>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SAN</w:t>
        <w:tab/>
      </w:r>
      <w:r>
        <w:rPr>
          <w:rFonts w:ascii="Times New Roman"/>
          <w:sz w:val="22"/>
        </w:rPr>
        <w:t>Sandersville RR</w:t>
      </w:r>
      <w:r>
        <w:rPr>
          <w:rFonts w:ascii="Times New Roman"/>
          <w:spacing w:val="-4"/>
          <w:sz w:val="22"/>
        </w:rPr>
        <w:t> </w:t>
      </w:r>
      <w:r>
        <w:rPr>
          <w:rFonts w:ascii="Times New Roman"/>
          <w:sz w:val="22"/>
        </w:rPr>
        <w:t>Co.</w:t>
      </w:r>
    </w:p>
    <w:p>
      <w:pPr>
        <w:tabs>
          <w:tab w:pos="2979" w:val="left" w:leader="none"/>
        </w:tabs>
        <w:spacing w:before="0"/>
        <w:ind w:left="1540" w:right="3501" w:firstLine="0"/>
        <w:jc w:val="both"/>
        <w:rPr>
          <w:rFonts w:ascii="Times New Roman" w:hAnsi="Times New Roman" w:cs="Times New Roman" w:eastAsia="Times New Roman"/>
          <w:sz w:val="22"/>
          <w:szCs w:val="22"/>
        </w:rPr>
      </w:pPr>
      <w:r>
        <w:rPr>
          <w:rFonts w:ascii="Times New Roman"/>
          <w:w w:val="95"/>
          <w:sz w:val="22"/>
        </w:rPr>
        <w:t>SCCT</w:t>
        <w:tab/>
      </w:r>
      <w:r>
        <w:rPr>
          <w:rFonts w:ascii="Times New Roman"/>
          <w:sz w:val="22"/>
        </w:rPr>
        <w:t>Santa Clara County Transit</w:t>
      </w:r>
      <w:r>
        <w:rPr>
          <w:rFonts w:ascii="Times New Roman"/>
          <w:spacing w:val="-7"/>
          <w:sz w:val="22"/>
        </w:rPr>
        <w:t> </w:t>
      </w:r>
      <w:r>
        <w:rPr>
          <w:rFonts w:ascii="Times New Roman"/>
          <w:sz w:val="22"/>
        </w:rPr>
        <w:t>District</w:t>
      </w:r>
      <w:r>
        <w:rPr>
          <w:rFonts w:ascii="Times New Roman"/>
          <w:w w:val="99"/>
          <w:sz w:val="22"/>
        </w:rPr>
        <w:t> </w:t>
      </w:r>
      <w:r>
        <w:rPr>
          <w:rFonts w:ascii="Times New Roman"/>
          <w:w w:val="95"/>
          <w:sz w:val="22"/>
        </w:rPr>
        <w:t>SCBG</w:t>
        <w:tab/>
      </w:r>
      <w:r>
        <w:rPr>
          <w:rFonts w:ascii="Times New Roman"/>
          <w:sz w:val="22"/>
        </w:rPr>
        <w:t>Santa Cruz, Big Tree &amp; Pacific</w:t>
      </w:r>
      <w:r>
        <w:rPr>
          <w:rFonts w:ascii="Times New Roman"/>
          <w:spacing w:val="-6"/>
          <w:sz w:val="22"/>
        </w:rPr>
        <w:t> </w:t>
      </w:r>
      <w:r>
        <w:rPr>
          <w:rFonts w:ascii="Times New Roman"/>
          <w:sz w:val="22"/>
        </w:rPr>
        <w:t>RR</w:t>
      </w:r>
      <w:r>
        <w:rPr>
          <w:rFonts w:ascii="Times New Roman"/>
          <w:w w:val="99"/>
          <w:sz w:val="22"/>
        </w:rPr>
        <w:t> </w:t>
      </w:r>
      <w:r>
        <w:rPr>
          <w:rFonts w:ascii="Times New Roman"/>
          <w:w w:val="95"/>
          <w:sz w:val="22"/>
        </w:rPr>
        <w:t>SFS</w:t>
        <w:tab/>
      </w:r>
      <w:r>
        <w:rPr>
          <w:rFonts w:ascii="Times New Roman"/>
          <w:sz w:val="22"/>
        </w:rPr>
        <w:t>Santa Fe Southern Rwy,</w:t>
      </w:r>
      <w:r>
        <w:rPr>
          <w:rFonts w:ascii="Times New Roman"/>
          <w:spacing w:val="-8"/>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SMV</w:t>
        <w:tab/>
      </w:r>
      <w:r>
        <w:rPr>
          <w:rFonts w:ascii="Times New Roman"/>
          <w:sz w:val="22"/>
        </w:rPr>
        <w:t>Santa Maria Valley RR</w:t>
      </w:r>
      <w:r>
        <w:rPr>
          <w:rFonts w:ascii="Times New Roman"/>
          <w:spacing w:val="-2"/>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SBG</w:t>
        <w:tab/>
      </w:r>
      <w:r>
        <w:rPr>
          <w:rFonts w:ascii="Times New Roman"/>
          <w:sz w:val="22"/>
        </w:rPr>
        <w:t>Savage Bingham &amp; Garfield RR</w:t>
      </w:r>
      <w:r>
        <w:rPr>
          <w:rFonts w:ascii="Times New Roman"/>
          <w:spacing w:val="-8"/>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SYSI</w:t>
        <w:tab/>
      </w:r>
      <w:r>
        <w:rPr>
          <w:rFonts w:ascii="Times New Roman"/>
          <w:sz w:val="22"/>
        </w:rPr>
        <w:t>Savage Yard Services,</w:t>
      </w:r>
      <w:r>
        <w:rPr>
          <w:rFonts w:ascii="Times New Roman"/>
          <w:spacing w:val="-4"/>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SAPT</w:t>
        <w:tab/>
      </w:r>
      <w:r>
        <w:rPr>
          <w:rFonts w:ascii="Times New Roman"/>
          <w:sz w:val="22"/>
        </w:rPr>
        <w:t>Savannah Port Term. RR,</w:t>
      </w:r>
      <w:r>
        <w:rPr>
          <w:rFonts w:ascii="Times New Roman"/>
          <w:spacing w:val="-9"/>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SSHV</w:t>
        <w:tab/>
      </w:r>
      <w:r>
        <w:rPr>
          <w:rFonts w:ascii="Times New Roman"/>
          <w:sz w:val="22"/>
        </w:rPr>
        <w:t>Seaside Holdings,</w:t>
      </w:r>
      <w:r>
        <w:rPr>
          <w:rFonts w:ascii="Times New Roman"/>
          <w:spacing w:val="-4"/>
          <w:sz w:val="22"/>
        </w:rPr>
        <w:t> </w:t>
      </w:r>
      <w:r>
        <w:rPr>
          <w:rFonts w:ascii="Times New Roman"/>
          <w:sz w:val="22"/>
        </w:rPr>
        <w:t>Inc.</w:t>
      </w:r>
    </w:p>
    <w:p>
      <w:pPr>
        <w:tabs>
          <w:tab w:pos="2979" w:val="left" w:leader="none"/>
        </w:tabs>
        <w:spacing w:before="0"/>
        <w:ind w:left="1540" w:right="3707" w:firstLine="0"/>
        <w:jc w:val="left"/>
        <w:rPr>
          <w:rFonts w:ascii="Times New Roman" w:hAnsi="Times New Roman" w:cs="Times New Roman" w:eastAsia="Times New Roman"/>
          <w:sz w:val="22"/>
          <w:szCs w:val="22"/>
        </w:rPr>
      </w:pPr>
      <w:r>
        <w:rPr>
          <w:rFonts w:ascii="Times New Roman"/>
          <w:w w:val="95"/>
          <w:sz w:val="22"/>
        </w:rPr>
        <w:t>SVTX</w:t>
        <w:tab/>
      </w:r>
      <w:r>
        <w:rPr>
          <w:rFonts w:ascii="Times New Roman"/>
          <w:sz w:val="22"/>
        </w:rPr>
        <w:t>Seaview Transportation Co.,</w:t>
      </w:r>
      <w:r>
        <w:rPr>
          <w:rFonts w:ascii="Times New Roman"/>
          <w:spacing w:val="-4"/>
          <w:sz w:val="22"/>
        </w:rPr>
        <w:t> </w:t>
      </w:r>
      <w:r>
        <w:rPr>
          <w:rFonts w:ascii="Times New Roman"/>
          <w:sz w:val="22"/>
        </w:rPr>
        <w:t>Inc.</w:t>
      </w:r>
      <w:r>
        <w:rPr>
          <w:rFonts w:ascii="Times New Roman"/>
          <w:w w:val="99"/>
          <w:sz w:val="22"/>
        </w:rPr>
        <w:t> </w:t>
      </w:r>
      <w:r>
        <w:rPr>
          <w:rFonts w:ascii="Times New Roman"/>
          <w:w w:val="95"/>
          <w:sz w:val="22"/>
        </w:rPr>
        <w:t>SGLR</w:t>
        <w:tab/>
      </w:r>
      <w:r>
        <w:rPr>
          <w:rFonts w:ascii="Times New Roman"/>
          <w:sz w:val="22"/>
        </w:rPr>
        <w:t>Seminole Gulf</w:t>
      </w:r>
      <w:r>
        <w:rPr>
          <w:rFonts w:ascii="Times New Roman"/>
          <w:spacing w:val="-5"/>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SE</w:t>
        <w:tab/>
      </w:r>
      <w:r>
        <w:rPr>
          <w:rFonts w:ascii="Times New Roman"/>
          <w:sz w:val="22"/>
        </w:rPr>
        <w:t>Semo Port RR,</w:t>
      </w:r>
      <w:r>
        <w:rPr>
          <w:rFonts w:ascii="Times New Roman"/>
          <w:spacing w:val="-5"/>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SQVR</w:t>
        <w:tab/>
      </w:r>
      <w:r>
        <w:rPr>
          <w:rFonts w:ascii="Times New Roman"/>
          <w:sz w:val="22"/>
        </w:rPr>
        <w:t>Sequatchie Valley</w:t>
      </w:r>
      <w:r>
        <w:rPr>
          <w:rFonts w:ascii="Times New Roman"/>
          <w:spacing w:val="-2"/>
          <w:sz w:val="22"/>
        </w:rPr>
        <w:t> </w:t>
      </w:r>
      <w:r>
        <w:rPr>
          <w:rFonts w:ascii="Times New Roman"/>
          <w:sz w:val="22"/>
        </w:rPr>
        <w:t>RR</w:t>
      </w:r>
    </w:p>
    <w:p>
      <w:pPr>
        <w:tabs>
          <w:tab w:pos="2980"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SVRR</w:t>
        <w:tab/>
      </w:r>
      <w:r>
        <w:rPr>
          <w:rFonts w:ascii="Times New Roman"/>
          <w:sz w:val="22"/>
        </w:rPr>
        <w:t>Shamokin Valley RR</w:t>
      </w:r>
      <w:r>
        <w:rPr>
          <w:rFonts w:ascii="Times New Roman"/>
          <w:spacing w:val="-5"/>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SABX</w:t>
        <w:tab/>
      </w:r>
      <w:r>
        <w:rPr>
          <w:rFonts w:ascii="Times New Roman"/>
          <w:sz w:val="22"/>
        </w:rPr>
        <w:t>Shaw Air Force</w:t>
      </w:r>
      <w:r>
        <w:rPr>
          <w:rFonts w:ascii="Times New Roman"/>
          <w:spacing w:val="-4"/>
          <w:sz w:val="22"/>
        </w:rPr>
        <w:t> </w:t>
      </w:r>
      <w:r>
        <w:rPr>
          <w:rFonts w:ascii="Times New Roman"/>
          <w:sz w:val="22"/>
        </w:rPr>
        <w:t>Base</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STR</w:t>
        <w:tab/>
      </w:r>
      <w:r>
        <w:rPr>
          <w:rFonts w:ascii="Times New Roman"/>
          <w:sz w:val="22"/>
        </w:rPr>
        <w:t>Shawnee Term. Rwy</w:t>
      </w:r>
      <w:r>
        <w:rPr>
          <w:rFonts w:ascii="Times New Roman"/>
          <w:spacing w:val="-3"/>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SVIZ</w:t>
        <w:tab/>
      </w:r>
      <w:r>
        <w:rPr>
          <w:rFonts w:ascii="Times New Roman"/>
          <w:sz w:val="22"/>
        </w:rPr>
        <w:t>Shelbyville Industrial</w:t>
      </w:r>
      <w:r>
        <w:rPr>
          <w:rFonts w:ascii="Times New Roman"/>
          <w:spacing w:val="-5"/>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SHEL</w:t>
        <w:tab/>
      </w:r>
      <w:r>
        <w:rPr>
          <w:rFonts w:ascii="Times New Roman"/>
          <w:sz w:val="22"/>
        </w:rPr>
        <w:t>Shell Oil</w:t>
      </w:r>
      <w:r>
        <w:rPr>
          <w:rFonts w:ascii="Times New Roman"/>
          <w:spacing w:val="-2"/>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XSPU</w:t>
        <w:tab/>
      </w:r>
      <w:r>
        <w:rPr>
          <w:rFonts w:ascii="Times New Roman"/>
          <w:sz w:val="22"/>
        </w:rPr>
        <w:t>Shell Puget Sound</w:t>
      </w:r>
      <w:r>
        <w:rPr>
          <w:rFonts w:ascii="Times New Roman"/>
          <w:spacing w:val="-7"/>
          <w:sz w:val="22"/>
        </w:rPr>
        <w:t> </w:t>
      </w:r>
      <w:r>
        <w:rPr>
          <w:rFonts w:ascii="Times New Roman"/>
          <w:sz w:val="22"/>
        </w:rPr>
        <w:t>Refinery</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SV</w:t>
        <w:tab/>
      </w:r>
      <w:r>
        <w:rPr>
          <w:rFonts w:ascii="Times New Roman"/>
          <w:sz w:val="22"/>
        </w:rPr>
        <w:t>Shenandoah Valley</w:t>
      </w:r>
      <w:r>
        <w:rPr>
          <w:rFonts w:ascii="Times New Roman"/>
          <w:spacing w:val="-3"/>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SLSV</w:t>
        <w:tab/>
      </w:r>
      <w:r>
        <w:rPr>
          <w:rFonts w:ascii="Times New Roman"/>
          <w:sz w:val="22"/>
        </w:rPr>
        <w:t>Short Line Services,</w:t>
      </w:r>
      <w:r>
        <w:rPr>
          <w:rFonts w:ascii="Times New Roman"/>
          <w:spacing w:val="-6"/>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SLGG</w:t>
        <w:tab/>
      </w:r>
      <w:r>
        <w:rPr>
          <w:rFonts w:ascii="Times New Roman"/>
          <w:sz w:val="22"/>
        </w:rPr>
        <w:t>Sidney &amp; Lowe RR</w:t>
      </w:r>
      <w:r>
        <w:rPr>
          <w:rFonts w:ascii="Times New Roman"/>
          <w:spacing w:val="-4"/>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SERA</w:t>
        <w:tab/>
      </w:r>
      <w:r>
        <w:rPr>
          <w:rFonts w:ascii="Times New Roman"/>
          <w:sz w:val="22"/>
        </w:rPr>
        <w:t>Sierra Northern</w:t>
      </w:r>
      <w:r>
        <w:rPr>
          <w:rFonts w:ascii="Times New Roman"/>
          <w:spacing w:val="-4"/>
          <w:sz w:val="22"/>
        </w:rPr>
        <w:t> </w:t>
      </w:r>
      <w:r>
        <w:rPr>
          <w:rFonts w:ascii="Times New Roman"/>
          <w:sz w:val="22"/>
        </w:rPr>
        <w:t>Rwy</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SPKE</w:t>
        <w:tab/>
      </w:r>
      <w:r>
        <w:rPr>
          <w:rFonts w:ascii="Times New Roman"/>
          <w:sz w:val="22"/>
        </w:rPr>
        <w:t>Signal Peak Energy</w:t>
      </w:r>
      <w:r>
        <w:rPr>
          <w:rFonts w:ascii="Times New Roman"/>
          <w:spacing w:val="-2"/>
          <w:sz w:val="22"/>
        </w:rPr>
        <w:t> </w:t>
      </w:r>
      <w:r>
        <w:rPr>
          <w:rFonts w:ascii="Times New Roman"/>
          <w:sz w:val="22"/>
        </w:rPr>
        <w:t>Corp.</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SMRR</w:t>
        <w:tab/>
      </w:r>
      <w:r>
        <w:rPr>
          <w:rFonts w:ascii="Times New Roman"/>
          <w:sz w:val="22"/>
        </w:rPr>
        <w:t>Sisseton Milbank</w:t>
      </w:r>
      <w:r>
        <w:rPr>
          <w:rFonts w:ascii="Times New Roman"/>
          <w:spacing w:val="-4"/>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SKTX</w:t>
        <w:tab/>
      </w:r>
      <w:r>
        <w:rPr>
          <w:rFonts w:ascii="Times New Roman"/>
          <w:sz w:val="22"/>
        </w:rPr>
        <w:t>Ski Train</w:t>
      </w:r>
      <w:r>
        <w:rPr>
          <w:rFonts w:ascii="Times New Roman"/>
          <w:spacing w:val="-2"/>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SNVX</w:t>
        <w:tab/>
      </w:r>
      <w:r>
        <w:rPr>
          <w:rFonts w:ascii="Times New Roman"/>
          <w:sz w:val="22"/>
        </w:rPr>
        <w:t>Snoqualmie Valley</w:t>
      </w:r>
      <w:r>
        <w:rPr>
          <w:rFonts w:ascii="Times New Roman"/>
          <w:spacing w:val="-3"/>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SOM</w:t>
        <w:tab/>
      </w:r>
      <w:r>
        <w:rPr>
          <w:rFonts w:ascii="Times New Roman"/>
          <w:sz w:val="22"/>
        </w:rPr>
        <w:t>Somerset RR</w:t>
      </w:r>
      <w:r>
        <w:rPr>
          <w:rFonts w:ascii="Times New Roman"/>
          <w:spacing w:val="-3"/>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SCR</w:t>
        <w:tab/>
      </w:r>
      <w:r>
        <w:rPr>
          <w:rFonts w:ascii="Times New Roman"/>
          <w:sz w:val="22"/>
        </w:rPr>
        <w:t>Sounder Commuter</w:t>
      </w:r>
      <w:r>
        <w:rPr>
          <w:rFonts w:ascii="Times New Roman"/>
          <w:spacing w:val="-8"/>
          <w:sz w:val="22"/>
        </w:rPr>
        <w:t> </w:t>
      </w:r>
      <w:r>
        <w:rPr>
          <w:rFonts w:ascii="Times New Roman"/>
          <w:sz w:val="22"/>
        </w:rPr>
        <w:t>Rail</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SBVR</w:t>
        <w:tab/>
      </w:r>
      <w:r>
        <w:rPr>
          <w:rFonts w:ascii="Times New Roman"/>
          <w:sz w:val="22"/>
        </w:rPr>
        <w:t>South Branch Valley</w:t>
      </w:r>
      <w:r>
        <w:rPr>
          <w:rFonts w:ascii="Times New Roman"/>
          <w:spacing w:val="-3"/>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SB</w:t>
        <w:tab/>
      </w:r>
      <w:r>
        <w:rPr>
          <w:rFonts w:ascii="Times New Roman"/>
          <w:sz w:val="22"/>
        </w:rPr>
        <w:t>South Buffalo Rwy</w:t>
      </w:r>
      <w:r>
        <w:rPr>
          <w:rFonts w:ascii="Times New Roman"/>
          <w:spacing w:val="-2"/>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SCRF</w:t>
        <w:tab/>
      </w:r>
      <w:r>
        <w:rPr>
          <w:rFonts w:ascii="Times New Roman"/>
          <w:sz w:val="22"/>
        </w:rPr>
        <w:t>South Carolina Central RR Co.,</w:t>
      </w:r>
      <w:r>
        <w:rPr>
          <w:rFonts w:ascii="Times New Roman"/>
          <w:spacing w:val="-7"/>
          <w:sz w:val="22"/>
        </w:rPr>
        <w:t> </w:t>
      </w:r>
      <w:r>
        <w:rPr>
          <w:rFonts w:ascii="Times New Roman"/>
          <w:sz w:val="22"/>
        </w:rPr>
        <w:t>Inc.</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2949" w:firstLine="0"/>
        <w:jc w:val="left"/>
        <w:rPr>
          <w:rFonts w:ascii="Times New Roman" w:hAnsi="Times New Roman" w:cs="Times New Roman" w:eastAsia="Times New Roman"/>
          <w:sz w:val="22"/>
          <w:szCs w:val="22"/>
        </w:rPr>
      </w:pPr>
      <w:r>
        <w:rPr>
          <w:rFonts w:ascii="Times New Roman"/>
          <w:w w:val="95"/>
          <w:sz w:val="22"/>
        </w:rPr>
        <w:t>SCPB</w:t>
        <w:tab/>
      </w:r>
      <w:r>
        <w:rPr>
          <w:rFonts w:ascii="Times New Roman"/>
          <w:sz w:val="22"/>
        </w:rPr>
        <w:t>South Carolina Public Rwys</w:t>
      </w:r>
      <w:r>
        <w:rPr>
          <w:rFonts w:ascii="Times New Roman"/>
          <w:spacing w:val="-10"/>
          <w:sz w:val="22"/>
        </w:rPr>
        <w:t> </w:t>
      </w:r>
      <w:r>
        <w:rPr>
          <w:rFonts w:ascii="Times New Roman"/>
          <w:sz w:val="22"/>
        </w:rPr>
        <w:t>Commission</w:t>
      </w:r>
      <w:r>
        <w:rPr>
          <w:rFonts w:ascii="Times New Roman"/>
          <w:w w:val="99"/>
          <w:sz w:val="22"/>
        </w:rPr>
        <w:t> </w:t>
      </w:r>
      <w:r>
        <w:rPr>
          <w:rFonts w:ascii="Times New Roman"/>
          <w:w w:val="95"/>
          <w:sz w:val="22"/>
        </w:rPr>
        <w:t>RRWX</w:t>
        <w:tab/>
      </w:r>
      <w:r>
        <w:rPr>
          <w:rFonts w:ascii="Times New Roman"/>
          <w:sz w:val="22"/>
        </w:rPr>
        <w:t>South Carolina RR Museum,</w:t>
      </w:r>
      <w:r>
        <w:rPr>
          <w:rFonts w:ascii="Times New Roman"/>
          <w:spacing w:val="-7"/>
          <w:sz w:val="22"/>
        </w:rPr>
        <w:t> </w:t>
      </w:r>
      <w:r>
        <w:rPr>
          <w:rFonts w:ascii="Times New Roman"/>
          <w:sz w:val="22"/>
        </w:rPr>
        <w:t>The</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SCXF</w:t>
        <w:tab/>
      </w:r>
      <w:r>
        <w:rPr>
          <w:rFonts w:ascii="Times New Roman"/>
          <w:sz w:val="22"/>
        </w:rPr>
        <w:t>South Central Florida Express,</w:t>
      </w:r>
      <w:r>
        <w:rPr>
          <w:rFonts w:ascii="Times New Roman"/>
          <w:spacing w:val="-6"/>
          <w:sz w:val="22"/>
        </w:rPr>
        <w:t> </w:t>
      </w:r>
      <w:r>
        <w:rPr>
          <w:rFonts w:ascii="Times New Roman"/>
          <w:sz w:val="22"/>
        </w:rPr>
        <w:t>Inc.</w:t>
      </w:r>
    </w:p>
    <w:p>
      <w:pPr>
        <w:tabs>
          <w:tab w:pos="2979" w:val="left" w:leader="none"/>
        </w:tabs>
        <w:spacing w:before="0"/>
        <w:ind w:left="1540" w:right="2860" w:firstLine="0"/>
        <w:jc w:val="left"/>
        <w:rPr>
          <w:rFonts w:ascii="Times New Roman" w:hAnsi="Times New Roman" w:cs="Times New Roman" w:eastAsia="Times New Roman"/>
          <w:sz w:val="22"/>
          <w:szCs w:val="22"/>
        </w:rPr>
      </w:pPr>
      <w:r>
        <w:rPr>
          <w:rFonts w:ascii="Times New Roman"/>
          <w:w w:val="95"/>
          <w:sz w:val="22"/>
        </w:rPr>
        <w:t>SCIH</w:t>
        <w:tab/>
      </w:r>
      <w:r>
        <w:rPr>
          <w:rFonts w:ascii="Times New Roman"/>
          <w:sz w:val="22"/>
        </w:rPr>
        <w:t>South Chicago &amp; Indiana Harbor Rwy</w:t>
      </w:r>
      <w:r>
        <w:rPr>
          <w:rFonts w:ascii="Times New Roman"/>
          <w:spacing w:val="-9"/>
          <w:sz w:val="22"/>
        </w:rPr>
        <w:t> </w:t>
      </w:r>
      <w:r>
        <w:rPr>
          <w:rFonts w:ascii="Times New Roman"/>
          <w:sz w:val="22"/>
        </w:rPr>
        <w:t>Co.</w:t>
      </w:r>
      <w:r>
        <w:rPr>
          <w:rFonts w:ascii="Times New Roman"/>
          <w:w w:val="99"/>
          <w:sz w:val="22"/>
        </w:rPr>
        <w:t> </w:t>
      </w:r>
      <w:r>
        <w:rPr>
          <w:rFonts w:ascii="Times New Roman"/>
          <w:w w:val="95"/>
          <w:sz w:val="22"/>
        </w:rPr>
        <w:t>SCCR</w:t>
        <w:tab/>
      </w:r>
      <w:r>
        <w:rPr>
          <w:rFonts w:ascii="Times New Roman"/>
          <w:sz w:val="22"/>
        </w:rPr>
        <w:t>South County Commuter</w:t>
      </w:r>
      <w:r>
        <w:rPr>
          <w:rFonts w:ascii="Times New Roman"/>
          <w:spacing w:val="-7"/>
          <w:sz w:val="22"/>
        </w:rPr>
        <w:t> </w:t>
      </w:r>
      <w:r>
        <w:rPr>
          <w:rFonts w:ascii="Times New Roman"/>
          <w:sz w:val="22"/>
        </w:rPr>
        <w:t>Rail</w:t>
      </w:r>
    </w:p>
    <w:p>
      <w:pPr>
        <w:tabs>
          <w:tab w:pos="2979" w:val="left" w:leader="none"/>
        </w:tabs>
        <w:spacing w:before="0"/>
        <w:ind w:left="1540" w:right="2976" w:hanging="1"/>
        <w:jc w:val="left"/>
        <w:rPr>
          <w:rFonts w:ascii="Times New Roman" w:hAnsi="Times New Roman" w:cs="Times New Roman" w:eastAsia="Times New Roman"/>
          <w:sz w:val="22"/>
          <w:szCs w:val="22"/>
        </w:rPr>
      </w:pPr>
      <w:r>
        <w:rPr>
          <w:rFonts w:ascii="Times New Roman"/>
          <w:w w:val="95"/>
          <w:sz w:val="22"/>
        </w:rPr>
        <w:t>SFRV</w:t>
        <w:tab/>
      </w:r>
      <w:r>
        <w:rPr>
          <w:rFonts w:ascii="Times New Roman"/>
          <w:sz w:val="22"/>
        </w:rPr>
        <w:t>South Florida Regional Transit</w:t>
      </w:r>
      <w:r>
        <w:rPr>
          <w:rFonts w:ascii="Times New Roman"/>
          <w:spacing w:val="-13"/>
          <w:sz w:val="22"/>
        </w:rPr>
        <w:t> </w:t>
      </w:r>
      <w:r>
        <w:rPr>
          <w:rFonts w:ascii="Times New Roman"/>
          <w:sz w:val="22"/>
        </w:rPr>
        <w:t>Authority</w:t>
      </w:r>
      <w:r>
        <w:rPr>
          <w:rFonts w:ascii="Times New Roman"/>
          <w:w w:val="99"/>
          <w:sz w:val="22"/>
        </w:rPr>
        <w:t> </w:t>
      </w:r>
      <w:r>
        <w:rPr>
          <w:rFonts w:ascii="Times New Roman"/>
          <w:w w:val="95"/>
          <w:sz w:val="22"/>
        </w:rPr>
        <w:t>SKOL</w:t>
        <w:tab/>
      </w:r>
      <w:r>
        <w:rPr>
          <w:rFonts w:ascii="Times New Roman"/>
          <w:sz w:val="22"/>
        </w:rPr>
        <w:t>South Kansas &amp; Oklahoma RR</w:t>
      </w:r>
      <w:r>
        <w:rPr>
          <w:rFonts w:ascii="Times New Roman"/>
          <w:spacing w:val="-6"/>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SLAL</w:t>
        <w:tab/>
      </w:r>
      <w:r>
        <w:rPr>
          <w:rFonts w:ascii="Times New Roman"/>
          <w:sz w:val="22"/>
        </w:rPr>
        <w:t>South Plains Lamesa RR,</w:t>
      </w:r>
      <w:r>
        <w:rPr>
          <w:rFonts w:ascii="Times New Roman"/>
          <w:spacing w:val="-7"/>
          <w:sz w:val="22"/>
        </w:rPr>
        <w:t> </w:t>
      </w:r>
      <w:r>
        <w:rPr>
          <w:rFonts w:ascii="Times New Roman"/>
          <w:sz w:val="22"/>
        </w:rPr>
        <w:t>Ltd.</w:t>
      </w:r>
    </w:p>
    <w:p>
      <w:pPr>
        <w:tabs>
          <w:tab w:pos="2979"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SRPX</w:t>
        <w:tab/>
      </w:r>
      <w:r>
        <w:rPr>
          <w:rFonts w:ascii="Times New Roman"/>
          <w:sz w:val="22"/>
        </w:rPr>
        <w:t>South River Railroad</w:t>
      </w:r>
      <w:r>
        <w:rPr>
          <w:rFonts w:ascii="Times New Roman"/>
          <w:spacing w:val="-6"/>
          <w:sz w:val="22"/>
        </w:rPr>
        <w:t> </w:t>
      </w:r>
      <w:r>
        <w:rPr>
          <w:rFonts w:ascii="Times New Roman"/>
          <w:sz w:val="22"/>
        </w:rPr>
        <w:t>Project</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XSPT</w:t>
        <w:tab/>
      </w:r>
      <w:r>
        <w:rPr>
          <w:rFonts w:ascii="Times New Roman"/>
          <w:sz w:val="22"/>
        </w:rPr>
        <w:t>Southeastern Penn. Trans.</w:t>
      </w:r>
      <w:r>
        <w:rPr>
          <w:rFonts w:ascii="Times New Roman"/>
          <w:spacing w:val="-7"/>
          <w:sz w:val="22"/>
        </w:rPr>
        <w:t> </w:t>
      </w:r>
      <w:r>
        <w:rPr>
          <w:rFonts w:ascii="Times New Roman"/>
          <w:sz w:val="22"/>
        </w:rPr>
        <w:t>Authority</w:t>
      </w:r>
    </w:p>
    <w:p>
      <w:pPr>
        <w:tabs>
          <w:tab w:pos="2979" w:val="left" w:leader="none"/>
        </w:tabs>
        <w:spacing w:before="0"/>
        <w:ind w:left="1540" w:right="1992" w:firstLine="0"/>
        <w:jc w:val="left"/>
        <w:rPr>
          <w:rFonts w:ascii="Times New Roman" w:hAnsi="Times New Roman" w:cs="Times New Roman" w:eastAsia="Times New Roman"/>
          <w:sz w:val="22"/>
          <w:szCs w:val="22"/>
        </w:rPr>
      </w:pPr>
      <w:r>
        <w:rPr>
          <w:rFonts w:ascii="Times New Roman"/>
          <w:w w:val="95"/>
          <w:sz w:val="22"/>
        </w:rPr>
        <w:t>SEPA</w:t>
        <w:tab/>
      </w:r>
      <w:r>
        <w:rPr>
          <w:rFonts w:ascii="Times New Roman"/>
          <w:sz w:val="22"/>
        </w:rPr>
        <w:t>Southeastern Pennsylvania Transportation</w:t>
      </w:r>
      <w:r>
        <w:rPr>
          <w:rFonts w:ascii="Times New Roman"/>
          <w:spacing w:val="-10"/>
          <w:sz w:val="22"/>
        </w:rPr>
        <w:t> </w:t>
      </w:r>
      <w:r>
        <w:rPr>
          <w:rFonts w:ascii="Times New Roman"/>
          <w:sz w:val="22"/>
        </w:rPr>
        <w:t>Authority</w:t>
      </w:r>
      <w:r>
        <w:rPr>
          <w:rFonts w:ascii="Times New Roman"/>
          <w:w w:val="99"/>
          <w:sz w:val="22"/>
        </w:rPr>
        <w:t> </w:t>
      </w:r>
      <w:r>
        <w:rPr>
          <w:rFonts w:ascii="Times New Roman"/>
          <w:w w:val="95"/>
          <w:sz w:val="22"/>
        </w:rPr>
        <w:t>SPRX</w:t>
        <w:tab/>
      </w:r>
      <w:r>
        <w:rPr>
          <w:rFonts w:ascii="Times New Roman"/>
          <w:sz w:val="22"/>
        </w:rPr>
        <w:t>Southern Applachian Rwy</w:t>
      </w:r>
      <w:r>
        <w:rPr>
          <w:rFonts w:ascii="Times New Roman"/>
          <w:spacing w:val="-7"/>
          <w:sz w:val="22"/>
        </w:rPr>
        <w:t> </w:t>
      </w:r>
      <w:r>
        <w:rPr>
          <w:rFonts w:ascii="Times New Roman"/>
          <w:sz w:val="22"/>
        </w:rPr>
        <w:t>Museum</w:t>
      </w:r>
    </w:p>
    <w:p>
      <w:pPr>
        <w:tabs>
          <w:tab w:pos="2979" w:val="left" w:leader="none"/>
        </w:tabs>
        <w:spacing w:before="0"/>
        <w:ind w:left="1540" w:right="2693" w:firstLine="0"/>
        <w:jc w:val="left"/>
        <w:rPr>
          <w:rFonts w:ascii="Times New Roman" w:hAnsi="Times New Roman" w:cs="Times New Roman" w:eastAsia="Times New Roman"/>
          <w:sz w:val="22"/>
          <w:szCs w:val="22"/>
        </w:rPr>
      </w:pPr>
      <w:r>
        <w:rPr>
          <w:rFonts w:ascii="Times New Roman"/>
          <w:w w:val="95"/>
          <w:sz w:val="22"/>
        </w:rPr>
        <w:t>SCAX</w:t>
        <w:tab/>
      </w:r>
      <w:r>
        <w:rPr>
          <w:rFonts w:ascii="Times New Roman"/>
          <w:sz w:val="22"/>
        </w:rPr>
        <w:t>Southern California Regional Rail</w:t>
      </w:r>
      <w:r>
        <w:rPr>
          <w:rFonts w:ascii="Times New Roman"/>
          <w:spacing w:val="-9"/>
          <w:sz w:val="22"/>
        </w:rPr>
        <w:t> </w:t>
      </w:r>
      <w:r>
        <w:rPr>
          <w:rFonts w:ascii="Times New Roman"/>
          <w:sz w:val="22"/>
        </w:rPr>
        <w:t>Authority</w:t>
      </w:r>
      <w:r>
        <w:rPr>
          <w:rFonts w:ascii="Times New Roman"/>
          <w:w w:val="99"/>
          <w:sz w:val="22"/>
        </w:rPr>
        <w:t> </w:t>
      </w:r>
      <w:r>
        <w:rPr>
          <w:rFonts w:ascii="Times New Roman"/>
          <w:w w:val="95"/>
          <w:sz w:val="22"/>
        </w:rPr>
        <w:t>SERX</w:t>
        <w:tab/>
      </w:r>
      <w:r>
        <w:rPr>
          <w:rFonts w:ascii="Times New Roman"/>
          <w:sz w:val="22"/>
        </w:rPr>
        <w:t>Southern Electric</w:t>
      </w:r>
      <w:r>
        <w:rPr>
          <w:rFonts w:ascii="Times New Roman"/>
          <w:spacing w:val="-7"/>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SIND</w:t>
        <w:tab/>
      </w:r>
      <w:r>
        <w:rPr>
          <w:rFonts w:ascii="Times New Roman"/>
          <w:sz w:val="22"/>
        </w:rPr>
        <w:t>Southern Indiana Rwy,</w:t>
      </w:r>
      <w:r>
        <w:rPr>
          <w:rFonts w:ascii="Times New Roman"/>
          <w:spacing w:val="-6"/>
          <w:sz w:val="22"/>
        </w:rPr>
        <w:t> </w:t>
      </w:r>
      <w:r>
        <w:rPr>
          <w:rFonts w:ascii="Times New Roman"/>
          <w:sz w:val="22"/>
        </w:rPr>
        <w:t>Inc.</w:t>
      </w:r>
    </w:p>
    <w:p>
      <w:pPr>
        <w:tabs>
          <w:tab w:pos="2979" w:val="left" w:leader="none"/>
        </w:tabs>
        <w:spacing w:before="0"/>
        <w:ind w:left="1540" w:right="3201" w:firstLine="0"/>
        <w:jc w:val="left"/>
        <w:rPr>
          <w:rFonts w:ascii="Times New Roman" w:hAnsi="Times New Roman" w:cs="Times New Roman" w:eastAsia="Times New Roman"/>
          <w:sz w:val="22"/>
          <w:szCs w:val="22"/>
        </w:rPr>
      </w:pPr>
      <w:r>
        <w:rPr>
          <w:rFonts w:ascii="Times New Roman"/>
          <w:w w:val="95"/>
          <w:sz w:val="22"/>
        </w:rPr>
        <w:t>SMRS</w:t>
        <w:tab/>
      </w:r>
      <w:r>
        <w:rPr>
          <w:rFonts w:ascii="Times New Roman"/>
          <w:sz w:val="22"/>
        </w:rPr>
        <w:t>Southern Michigan RR Society</w:t>
      </w:r>
      <w:r>
        <w:rPr>
          <w:rFonts w:ascii="Times New Roman"/>
          <w:spacing w:val="-10"/>
          <w:sz w:val="22"/>
        </w:rPr>
        <w:t> </w:t>
      </w:r>
      <w:r>
        <w:rPr>
          <w:rFonts w:ascii="Times New Roman"/>
          <w:spacing w:val="-10"/>
          <w:sz w:val="22"/>
        </w:rPr>
      </w:r>
      <w:r>
        <w:rPr>
          <w:rFonts w:ascii="Times New Roman"/>
          <w:sz w:val="22"/>
        </w:rPr>
        <w:t>SNJX</w:t>
        <w:tab/>
        <w:t> Southern New Jersey Light Rail Group</w:t>
      </w:r>
      <w:r>
        <w:rPr>
          <w:rFonts w:ascii="Times New Roman"/>
          <w:spacing w:val="-6"/>
          <w:sz w:val="22"/>
        </w:rPr>
        <w:t> </w:t>
      </w:r>
      <w:r>
        <w:rPr>
          <w:rFonts w:ascii="Times New Roman"/>
          <w:spacing w:val="-6"/>
          <w:sz w:val="22"/>
        </w:rPr>
      </w:r>
      <w:r>
        <w:rPr>
          <w:rFonts w:ascii="Times New Roman"/>
          <w:sz w:val="22"/>
        </w:rPr>
        <w:t>SRNJ</w:t>
        <w:tab/>
      </w:r>
      <w:r>
        <w:rPr>
          <w:rFonts w:ascii="Times New Roman"/>
          <w:w w:val="1"/>
          <w:sz w:val="22"/>
        </w:rPr>
        <w:t> </w:t>
      </w:r>
      <w:r>
        <w:rPr>
          <w:rFonts w:ascii="Times New Roman"/>
          <w:w w:val="1"/>
          <w:sz w:val="22"/>
        </w:rPr>
        <w:t>                                                                                                                                                                </w:t>
      </w:r>
      <w:r>
        <w:rPr>
          <w:rFonts w:ascii="Times New Roman"/>
          <w:sz w:val="22"/>
        </w:rPr>
        <w:t>Southern RR Co. Of New</w:t>
      </w:r>
      <w:r>
        <w:rPr>
          <w:rFonts w:ascii="Times New Roman"/>
          <w:spacing w:val="-7"/>
          <w:sz w:val="22"/>
        </w:rPr>
        <w:t> </w:t>
      </w:r>
      <w:r>
        <w:rPr>
          <w:rFonts w:ascii="Times New Roman"/>
          <w:sz w:val="22"/>
        </w:rPr>
        <w:t>Jersey</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SSC</w:t>
        <w:tab/>
      </w:r>
      <w:r>
        <w:rPr>
          <w:rFonts w:ascii="Times New Roman"/>
          <w:sz w:val="22"/>
        </w:rPr>
        <w:t>Southern Switching</w:t>
      </w:r>
      <w:r>
        <w:rPr>
          <w:rFonts w:ascii="Times New Roman"/>
          <w:spacing w:val="-5"/>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SWP</w:t>
        <w:tab/>
      </w:r>
      <w:r>
        <w:rPr>
          <w:rFonts w:ascii="Times New Roman"/>
          <w:sz w:val="22"/>
        </w:rPr>
        <w:t>Southwest Pennsylvania RR</w:t>
      </w:r>
      <w:r>
        <w:rPr>
          <w:rFonts w:ascii="Times New Roman"/>
          <w:spacing w:val="-8"/>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SW</w:t>
        <w:tab/>
      </w:r>
      <w:r>
        <w:rPr>
          <w:rFonts w:ascii="Times New Roman"/>
          <w:sz w:val="22"/>
        </w:rPr>
        <w:t>Southwestern RR Co.,</w:t>
      </w:r>
      <w:r>
        <w:rPr>
          <w:rFonts w:ascii="Times New Roman"/>
          <w:spacing w:val="-4"/>
          <w:sz w:val="22"/>
        </w:rPr>
        <w:t> </w:t>
      </w:r>
      <w:r>
        <w:rPr>
          <w:rFonts w:ascii="Times New Roman"/>
          <w:sz w:val="22"/>
        </w:rPr>
        <w:t>Inc.</w:t>
      </w:r>
    </w:p>
    <w:p>
      <w:pPr>
        <w:tabs>
          <w:tab w:pos="2979" w:val="left" w:leader="none"/>
        </w:tabs>
        <w:spacing w:before="0"/>
        <w:ind w:left="1540" w:right="3330" w:firstLine="0"/>
        <w:jc w:val="left"/>
        <w:rPr>
          <w:rFonts w:ascii="Times New Roman" w:hAnsi="Times New Roman" w:cs="Times New Roman" w:eastAsia="Times New Roman"/>
          <w:sz w:val="22"/>
          <w:szCs w:val="22"/>
        </w:rPr>
      </w:pPr>
      <w:r>
        <w:rPr>
          <w:rFonts w:ascii="Times New Roman"/>
          <w:w w:val="95"/>
          <w:sz w:val="22"/>
        </w:rPr>
        <w:t>SPIX</w:t>
        <w:tab/>
      </w:r>
      <w:r>
        <w:rPr>
          <w:rFonts w:ascii="Times New Roman"/>
          <w:sz w:val="22"/>
        </w:rPr>
        <w:t>Spotsylvania County Industrial</w:t>
      </w:r>
      <w:r>
        <w:rPr>
          <w:rFonts w:ascii="Times New Roman"/>
          <w:spacing w:val="-11"/>
          <w:sz w:val="22"/>
        </w:rPr>
        <w:t> </w:t>
      </w:r>
      <w:r>
        <w:rPr>
          <w:rFonts w:ascii="Times New Roman"/>
          <w:sz w:val="22"/>
        </w:rPr>
        <w:t>Park</w:t>
      </w:r>
      <w:r>
        <w:rPr>
          <w:rFonts w:ascii="Times New Roman"/>
          <w:w w:val="99"/>
          <w:sz w:val="22"/>
        </w:rPr>
        <w:t> </w:t>
      </w:r>
      <w:r>
        <w:rPr>
          <w:rFonts w:ascii="Times New Roman"/>
          <w:w w:val="95"/>
          <w:sz w:val="22"/>
        </w:rPr>
        <w:t>SPCX</w:t>
        <w:tab/>
      </w:r>
      <w:r>
        <w:rPr>
          <w:rFonts w:ascii="Times New Roman"/>
          <w:sz w:val="22"/>
        </w:rPr>
        <w:t>Springerville &amp; Coronada RR,</w:t>
      </w:r>
      <w:r>
        <w:rPr>
          <w:rFonts w:ascii="Times New Roman"/>
          <w:spacing w:val="-7"/>
          <w:sz w:val="22"/>
        </w:rPr>
        <w:t> </w:t>
      </w:r>
      <w:r>
        <w:rPr>
          <w:rFonts w:ascii="Times New Roman"/>
          <w:sz w:val="22"/>
        </w:rPr>
        <w:t>Lines.</w:t>
      </w:r>
      <w:r>
        <w:rPr>
          <w:rFonts w:ascii="Times New Roman"/>
          <w:w w:val="99"/>
          <w:sz w:val="22"/>
        </w:rPr>
        <w:t> </w:t>
      </w:r>
      <w:r>
        <w:rPr>
          <w:rFonts w:ascii="Times New Roman"/>
          <w:w w:val="95"/>
          <w:sz w:val="22"/>
        </w:rPr>
        <w:t>SCS</w:t>
        <w:tab/>
      </w:r>
      <w:r>
        <w:rPr>
          <w:rFonts w:ascii="Times New Roman"/>
          <w:sz w:val="22"/>
        </w:rPr>
        <w:t>Squaw Creek Southern</w:t>
      </w:r>
      <w:r>
        <w:rPr>
          <w:rFonts w:ascii="Times New Roman"/>
          <w:spacing w:val="-3"/>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SMW</w:t>
        <w:tab/>
      </w:r>
      <w:r>
        <w:rPr>
          <w:rFonts w:ascii="Times New Roman"/>
          <w:sz w:val="22"/>
        </w:rPr>
        <w:t>St Marys Rwy West</w:t>
      </w:r>
      <w:r>
        <w:rPr>
          <w:rFonts w:ascii="Times New Roman"/>
          <w:spacing w:val="-3"/>
          <w:sz w:val="22"/>
        </w:rPr>
        <w:t> </w:t>
      </w:r>
      <w:r>
        <w:rPr>
          <w:rFonts w:ascii="Times New Roman"/>
          <w:sz w:val="22"/>
        </w:rPr>
        <w:t>LLC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SCXY</w:t>
        <w:tab/>
      </w:r>
      <w:r>
        <w:rPr>
          <w:rFonts w:ascii="Times New Roman"/>
          <w:sz w:val="22"/>
        </w:rPr>
        <w:t>St. Croix Valley RR</w:t>
      </w:r>
      <w:r>
        <w:rPr>
          <w:rFonts w:ascii="Times New Roman"/>
          <w:spacing w:val="-2"/>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SLR</w:t>
        <w:tab/>
      </w:r>
      <w:r>
        <w:rPr>
          <w:rFonts w:ascii="Times New Roman"/>
          <w:sz w:val="22"/>
        </w:rPr>
        <w:t>St. Lawrence &amp; Atlantic RR</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SLOI</w:t>
        <w:tab/>
      </w:r>
      <w:r>
        <w:rPr>
          <w:rFonts w:ascii="Times New Roman"/>
          <w:sz w:val="22"/>
        </w:rPr>
        <w:t>St. Louis, Iron Mountain, &amp;</w:t>
      </w:r>
      <w:r>
        <w:rPr>
          <w:rFonts w:ascii="Times New Roman"/>
          <w:spacing w:val="-9"/>
          <w:sz w:val="22"/>
        </w:rPr>
        <w:t> </w:t>
      </w:r>
      <w:r>
        <w:rPr>
          <w:rFonts w:ascii="Times New Roman"/>
          <w:sz w:val="22"/>
        </w:rPr>
        <w:t>Southern</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STMA</w:t>
        <w:tab/>
      </w:r>
      <w:r>
        <w:rPr>
          <w:rFonts w:ascii="Times New Roman"/>
          <w:sz w:val="22"/>
        </w:rPr>
        <w:t>St. Maries River RR</w:t>
      </w:r>
      <w:r>
        <w:rPr>
          <w:rFonts w:ascii="Times New Roman"/>
          <w:spacing w:val="-3"/>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SM</w:t>
        <w:tab/>
      </w:r>
      <w:r>
        <w:rPr>
          <w:rFonts w:ascii="Times New Roman"/>
          <w:sz w:val="22"/>
        </w:rPr>
        <w:t>St. Marys RR</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SLZZ</w:t>
        <w:tab/>
      </w:r>
      <w:r>
        <w:rPr>
          <w:rFonts w:ascii="Times New Roman"/>
          <w:sz w:val="22"/>
        </w:rPr>
        <w:t>Standard</w:t>
      </w:r>
      <w:r>
        <w:rPr>
          <w:rFonts w:ascii="Times New Roman"/>
          <w:spacing w:val="-3"/>
          <w:sz w:val="22"/>
        </w:rPr>
        <w:t> </w:t>
      </w:r>
      <w:r>
        <w:rPr>
          <w:rFonts w:ascii="Times New Roman"/>
          <w:sz w:val="22"/>
        </w:rPr>
        <w:t>Lafarge</w:t>
      </w:r>
    </w:p>
    <w:p>
      <w:pPr>
        <w:tabs>
          <w:tab w:pos="2979" w:val="left" w:leader="none"/>
        </w:tabs>
        <w:spacing w:before="0"/>
        <w:ind w:left="1540" w:right="3179" w:firstLine="0"/>
        <w:jc w:val="left"/>
        <w:rPr>
          <w:rFonts w:ascii="Times New Roman" w:hAnsi="Times New Roman" w:cs="Times New Roman" w:eastAsia="Times New Roman"/>
          <w:sz w:val="22"/>
          <w:szCs w:val="22"/>
        </w:rPr>
      </w:pPr>
      <w:r>
        <w:rPr>
          <w:rFonts w:ascii="Times New Roman"/>
          <w:w w:val="95"/>
          <w:sz w:val="22"/>
        </w:rPr>
        <w:t>SNCX</w:t>
        <w:tab/>
      </w:r>
      <w:r>
        <w:rPr>
          <w:rFonts w:ascii="Times New Roman"/>
          <w:sz w:val="22"/>
        </w:rPr>
        <w:t>Steamtown National Historic</w:t>
      </w:r>
      <w:r>
        <w:rPr>
          <w:rFonts w:ascii="Times New Roman"/>
          <w:spacing w:val="-8"/>
          <w:sz w:val="22"/>
        </w:rPr>
        <w:t> </w:t>
      </w:r>
      <w:r>
        <w:rPr>
          <w:rFonts w:ascii="Times New Roman"/>
          <w:sz w:val="22"/>
        </w:rPr>
        <w:t>Site</w:t>
      </w:r>
      <w:r>
        <w:rPr>
          <w:rFonts w:ascii="Times New Roman"/>
          <w:w w:val="99"/>
          <w:sz w:val="22"/>
        </w:rPr>
        <w:t> </w:t>
      </w:r>
      <w:r>
        <w:rPr>
          <w:rFonts w:ascii="Times New Roman"/>
          <w:w w:val="95"/>
          <w:sz w:val="22"/>
        </w:rPr>
        <w:t>SNHS</w:t>
        <w:tab/>
      </w:r>
      <w:r>
        <w:rPr>
          <w:rFonts w:ascii="Times New Roman"/>
          <w:sz w:val="22"/>
        </w:rPr>
        <w:t>Steamtown National Historical</w:t>
      </w:r>
      <w:r>
        <w:rPr>
          <w:rFonts w:ascii="Times New Roman"/>
          <w:spacing w:val="-8"/>
          <w:sz w:val="22"/>
        </w:rPr>
        <w:t> </w:t>
      </w:r>
      <w:r>
        <w:rPr>
          <w:rFonts w:ascii="Times New Roman"/>
          <w:sz w:val="22"/>
        </w:rPr>
        <w:t>Society</w:t>
      </w:r>
      <w:r>
        <w:rPr>
          <w:rFonts w:ascii="Times New Roman"/>
          <w:w w:val="99"/>
          <w:sz w:val="22"/>
        </w:rPr>
        <w:t> </w:t>
      </w:r>
      <w:r>
        <w:rPr>
          <w:rFonts w:ascii="Times New Roman"/>
          <w:w w:val="95"/>
          <w:sz w:val="22"/>
        </w:rPr>
        <w:t>SH</w:t>
        <w:tab/>
      </w:r>
      <w:r>
        <w:rPr>
          <w:rFonts w:ascii="Times New Roman"/>
          <w:sz w:val="22"/>
        </w:rPr>
        <w:t>Steelton &amp; Highspire</w:t>
      </w:r>
      <w:r>
        <w:rPr>
          <w:rFonts w:ascii="Times New Roman"/>
          <w:spacing w:val="-4"/>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STRT</w:t>
        <w:tab/>
      </w:r>
      <w:r>
        <w:rPr>
          <w:rFonts w:ascii="Times New Roman"/>
          <w:sz w:val="22"/>
        </w:rPr>
        <w:t>Stewartstown RR</w:t>
      </w:r>
      <w:r>
        <w:rPr>
          <w:rFonts w:ascii="Times New Roman"/>
          <w:spacing w:val="-2"/>
          <w:sz w:val="22"/>
        </w:rPr>
        <w:t> </w:t>
      </w:r>
      <w:r>
        <w:rPr>
          <w:rFonts w:ascii="Times New Roman"/>
          <w:sz w:val="22"/>
        </w:rPr>
        <w:t>Co.</w:t>
      </w:r>
    </w:p>
    <w:p>
      <w:pPr>
        <w:tabs>
          <w:tab w:pos="2979" w:val="left" w:leader="none"/>
        </w:tabs>
        <w:spacing w:before="0"/>
        <w:ind w:left="1540" w:right="3898" w:firstLine="0"/>
        <w:jc w:val="left"/>
        <w:rPr>
          <w:rFonts w:ascii="Times New Roman" w:hAnsi="Times New Roman" w:cs="Times New Roman" w:eastAsia="Times New Roman"/>
          <w:sz w:val="22"/>
          <w:szCs w:val="22"/>
        </w:rPr>
      </w:pPr>
      <w:r>
        <w:rPr>
          <w:rFonts w:ascii="Times New Roman"/>
          <w:w w:val="95"/>
          <w:sz w:val="22"/>
        </w:rPr>
        <w:t>SLWC</w:t>
        <w:tab/>
      </w:r>
      <w:r>
        <w:rPr>
          <w:rFonts w:ascii="Times New Roman"/>
          <w:sz w:val="22"/>
        </w:rPr>
        <w:t>Stillwater Central RR Co.,</w:t>
      </w:r>
      <w:r>
        <w:rPr>
          <w:rFonts w:ascii="Times New Roman"/>
          <w:spacing w:val="-5"/>
          <w:sz w:val="22"/>
        </w:rPr>
        <w:t> </w:t>
      </w:r>
      <w:r>
        <w:rPr>
          <w:rFonts w:ascii="Times New Roman"/>
          <w:sz w:val="22"/>
        </w:rPr>
        <w:t>Inc.</w:t>
      </w:r>
      <w:r>
        <w:rPr>
          <w:rFonts w:ascii="Times New Roman"/>
          <w:w w:val="99"/>
          <w:sz w:val="22"/>
        </w:rPr>
        <w:t> </w:t>
      </w:r>
      <w:r>
        <w:rPr>
          <w:rFonts w:ascii="Times New Roman"/>
          <w:w w:val="95"/>
          <w:sz w:val="22"/>
        </w:rPr>
        <w:t>SPBR</w:t>
        <w:tab/>
      </w:r>
      <w:r>
        <w:rPr>
          <w:rFonts w:ascii="Times New Roman"/>
          <w:sz w:val="22"/>
        </w:rPr>
        <w:t>Stockton Public Belt</w:t>
      </w:r>
      <w:r>
        <w:rPr>
          <w:rFonts w:ascii="Times New Roman"/>
          <w:spacing w:val="-4"/>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STE</w:t>
        <w:tab/>
      </w:r>
      <w:r>
        <w:rPr>
          <w:rFonts w:ascii="Times New Roman"/>
          <w:sz w:val="22"/>
        </w:rPr>
        <w:t>Stockton Term. &amp; Eastern</w:t>
      </w:r>
      <w:r>
        <w:rPr>
          <w:rFonts w:ascii="Times New Roman"/>
          <w:spacing w:val="-7"/>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SRC</w:t>
        <w:tab/>
      </w:r>
      <w:r>
        <w:rPr>
          <w:rFonts w:ascii="Times New Roman"/>
          <w:sz w:val="22"/>
        </w:rPr>
        <w:t>Strasburg RR</w:t>
      </w:r>
      <w:r>
        <w:rPr>
          <w:rFonts w:ascii="Times New Roman"/>
          <w:spacing w:val="-3"/>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SUVX</w:t>
        <w:tab/>
      </w:r>
      <w:r>
        <w:rPr>
          <w:rFonts w:ascii="Times New Roman"/>
          <w:sz w:val="22"/>
        </w:rPr>
        <w:t>Sumpter Valley</w:t>
      </w:r>
      <w:r>
        <w:rPr>
          <w:rFonts w:ascii="Times New Roman"/>
          <w:spacing w:val="-2"/>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SNR</w:t>
        <w:tab/>
      </w:r>
      <w:r>
        <w:rPr>
          <w:rFonts w:ascii="Times New Roman"/>
          <w:sz w:val="22"/>
        </w:rPr>
        <w:t>Sunflour RR,</w:t>
      </w:r>
      <w:r>
        <w:rPr>
          <w:rFonts w:ascii="Times New Roman"/>
          <w:spacing w:val="-4"/>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SSMR</w:t>
        <w:tab/>
      </w:r>
      <w:r>
        <w:rPr>
          <w:rFonts w:ascii="Times New Roman"/>
          <w:sz w:val="22"/>
        </w:rPr>
        <w:t>Sunshine Mills</w:t>
      </w:r>
      <w:r>
        <w:rPr>
          <w:rFonts w:ascii="Times New Roman"/>
          <w:spacing w:val="-4"/>
          <w:sz w:val="22"/>
        </w:rPr>
        <w:t> </w:t>
      </w:r>
      <w:r>
        <w:rPr>
          <w:rFonts w:ascii="Times New Roman"/>
          <w:sz w:val="22"/>
        </w:rPr>
        <w:t>RR</w:t>
      </w:r>
    </w:p>
    <w:p>
      <w:pPr>
        <w:tabs>
          <w:tab w:pos="2978"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SWCX</w:t>
        <w:tab/>
      </w:r>
      <w:r>
        <w:rPr>
          <w:rFonts w:ascii="Times New Roman"/>
          <w:sz w:val="22"/>
        </w:rPr>
        <w:t>Sweetwater Central</w:t>
      </w:r>
      <w:r>
        <w:rPr>
          <w:rFonts w:ascii="Times New Roman"/>
          <w:spacing w:val="-4"/>
          <w:sz w:val="22"/>
        </w:rPr>
        <w:t> </w:t>
      </w:r>
      <w:r>
        <w:rPr>
          <w:rFonts w:ascii="Times New Roman"/>
          <w:sz w:val="22"/>
        </w:rPr>
        <w:t>RR</w:t>
      </w:r>
    </w:p>
    <w:p>
      <w:pPr>
        <w:tabs>
          <w:tab w:pos="2979" w:val="left" w:leader="none"/>
        </w:tabs>
        <w:spacing w:before="0"/>
        <w:ind w:left="1540" w:right="176" w:hanging="1"/>
        <w:jc w:val="left"/>
        <w:rPr>
          <w:rFonts w:ascii="Times New Roman" w:hAnsi="Times New Roman" w:cs="Times New Roman" w:eastAsia="Times New Roman"/>
          <w:sz w:val="22"/>
          <w:szCs w:val="22"/>
        </w:rPr>
      </w:pPr>
      <w:r>
        <w:rPr>
          <w:rFonts w:ascii="Times New Roman"/>
          <w:w w:val="95"/>
          <w:sz w:val="22"/>
        </w:rPr>
        <w:t>SBNX</w:t>
        <w:tab/>
      </w:r>
      <w:r>
        <w:rPr>
          <w:rFonts w:ascii="Times New Roman"/>
          <w:sz w:val="22"/>
        </w:rPr>
        <w:t>Syracuse Binghampton And New York</w:t>
      </w:r>
      <w:r>
        <w:rPr>
          <w:rFonts w:ascii="Times New Roman"/>
          <w:spacing w:val="-9"/>
          <w:sz w:val="22"/>
        </w:rPr>
        <w:t> </w:t>
      </w:r>
      <w:r>
        <w:rPr>
          <w:rFonts w:ascii="Times New Roman"/>
          <w:sz w:val="22"/>
        </w:rPr>
        <w:t>RR</w:t>
      </w:r>
    </w:p>
    <w:p>
      <w:pPr>
        <w:spacing w:line="240" w:lineRule="auto" w:before="0"/>
        <w:rPr>
          <w:rFonts w:ascii="Times New Roman" w:hAnsi="Times New Roman" w:cs="Times New Roman" w:eastAsia="Times New Roman"/>
          <w:sz w:val="22"/>
          <w:szCs w:val="22"/>
        </w:rPr>
      </w:pPr>
    </w:p>
    <w:p>
      <w:pPr>
        <w:tabs>
          <w:tab w:pos="2979" w:val="left" w:leader="none"/>
        </w:tabs>
        <w:spacing w:before="0"/>
        <w:ind w:left="1540" w:right="3600" w:firstLine="0"/>
        <w:jc w:val="left"/>
        <w:rPr>
          <w:rFonts w:ascii="Times New Roman" w:hAnsi="Times New Roman" w:cs="Times New Roman" w:eastAsia="Times New Roman"/>
          <w:sz w:val="22"/>
          <w:szCs w:val="22"/>
        </w:rPr>
      </w:pPr>
      <w:r>
        <w:rPr>
          <w:rFonts w:ascii="Times New Roman"/>
          <w:w w:val="95"/>
          <w:sz w:val="22"/>
        </w:rPr>
        <w:t>TMBL</w:t>
        <w:tab/>
      </w:r>
      <w:r>
        <w:rPr>
          <w:rFonts w:ascii="Times New Roman"/>
          <w:sz w:val="22"/>
        </w:rPr>
        <w:t>Tacoma Municipal Belt Line</w:t>
      </w:r>
      <w:r>
        <w:rPr>
          <w:rFonts w:ascii="Times New Roman"/>
          <w:spacing w:val="-7"/>
          <w:sz w:val="22"/>
        </w:rPr>
        <w:t> </w:t>
      </w:r>
      <w:r>
        <w:rPr>
          <w:rFonts w:ascii="Times New Roman"/>
          <w:sz w:val="22"/>
        </w:rPr>
        <w:t>Rwy</w:t>
      </w:r>
      <w:r>
        <w:rPr>
          <w:rFonts w:ascii="Times New Roman"/>
          <w:w w:val="99"/>
          <w:sz w:val="22"/>
        </w:rPr>
        <w:t> </w:t>
      </w:r>
      <w:r>
        <w:rPr>
          <w:rFonts w:ascii="Times New Roman"/>
          <w:w w:val="95"/>
          <w:sz w:val="22"/>
        </w:rPr>
        <w:t>TRMW</w:t>
        <w:tab/>
      </w:r>
      <w:r>
        <w:rPr>
          <w:rFonts w:ascii="Times New Roman"/>
          <w:sz w:val="22"/>
        </w:rPr>
        <w:t>Tacoma Rail Mountain</w:t>
      </w:r>
      <w:r>
        <w:rPr>
          <w:rFonts w:ascii="Times New Roman"/>
          <w:spacing w:val="-7"/>
          <w:sz w:val="22"/>
        </w:rPr>
        <w:t> </w:t>
      </w:r>
      <w:r>
        <w:rPr>
          <w:rFonts w:ascii="Times New Roman"/>
          <w:sz w:val="22"/>
        </w:rPr>
        <w:t>Division</w:t>
      </w:r>
      <w:r>
        <w:rPr>
          <w:rFonts w:ascii="Times New Roman"/>
          <w:w w:val="99"/>
          <w:sz w:val="22"/>
        </w:rPr>
        <w:t> </w:t>
      </w:r>
      <w:r>
        <w:rPr>
          <w:rFonts w:ascii="Times New Roman"/>
          <w:w w:val="95"/>
          <w:sz w:val="22"/>
        </w:rPr>
        <w:t>TRIC</w:t>
        <w:tab/>
      </w:r>
      <w:r>
        <w:rPr>
          <w:rFonts w:ascii="Times New Roman"/>
          <w:sz w:val="22"/>
        </w:rPr>
        <w:t>Tahoe Reno Industrial</w:t>
      </w:r>
      <w:r>
        <w:rPr>
          <w:rFonts w:ascii="Times New Roman"/>
          <w:spacing w:val="-5"/>
          <w:sz w:val="22"/>
        </w:rPr>
        <w:t> </w:t>
      </w:r>
      <w:r>
        <w:rPr>
          <w:rFonts w:ascii="Times New Roman"/>
          <w:sz w:val="22"/>
        </w:rPr>
        <w:t>Center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TTR</w:t>
        <w:tab/>
      </w:r>
      <w:r>
        <w:rPr>
          <w:rFonts w:ascii="Times New Roman"/>
          <w:sz w:val="22"/>
        </w:rPr>
        <w:t>Talley Rand Term.</w:t>
      </w:r>
      <w:r>
        <w:rPr>
          <w:rFonts w:ascii="Times New Roman"/>
          <w:spacing w:val="-5"/>
          <w:sz w:val="22"/>
        </w:rPr>
        <w:t> </w:t>
      </w:r>
      <w:r>
        <w:rPr>
          <w:rFonts w:ascii="Times New Roman"/>
          <w:sz w:val="22"/>
        </w:rPr>
        <w:t>RR</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2042" w:firstLine="0"/>
        <w:jc w:val="left"/>
        <w:rPr>
          <w:rFonts w:ascii="Times New Roman" w:hAnsi="Times New Roman" w:cs="Times New Roman" w:eastAsia="Times New Roman"/>
          <w:sz w:val="22"/>
          <w:szCs w:val="22"/>
        </w:rPr>
      </w:pPr>
      <w:r>
        <w:rPr>
          <w:rFonts w:ascii="Times New Roman"/>
          <w:w w:val="95"/>
          <w:sz w:val="22"/>
        </w:rPr>
        <w:t>THEA</w:t>
        <w:tab/>
      </w:r>
      <w:r>
        <w:rPr>
          <w:rFonts w:ascii="Times New Roman"/>
          <w:sz w:val="22"/>
        </w:rPr>
        <w:t>Tampa-Hillsborough County Expressway</w:t>
      </w:r>
      <w:r>
        <w:rPr>
          <w:rFonts w:ascii="Times New Roman"/>
          <w:spacing w:val="-10"/>
          <w:sz w:val="22"/>
        </w:rPr>
        <w:t> </w:t>
      </w:r>
      <w:r>
        <w:rPr>
          <w:rFonts w:ascii="Times New Roman"/>
          <w:sz w:val="22"/>
        </w:rPr>
        <w:t>Authority</w:t>
      </w:r>
      <w:r>
        <w:rPr>
          <w:rFonts w:ascii="Times New Roman"/>
          <w:w w:val="99"/>
          <w:sz w:val="22"/>
        </w:rPr>
        <w:t> </w:t>
      </w:r>
      <w:r>
        <w:rPr>
          <w:rFonts w:ascii="Times New Roman"/>
          <w:w w:val="95"/>
          <w:sz w:val="22"/>
        </w:rPr>
        <w:t>TZPR</w:t>
        <w:tab/>
      </w:r>
      <w:r>
        <w:rPr>
          <w:rFonts w:ascii="Times New Roman"/>
          <w:sz w:val="22"/>
        </w:rPr>
        <w:t>Tazewell &amp; Peoria RR,</w:t>
      </w:r>
      <w:r>
        <w:rPr>
          <w:rFonts w:ascii="Times New Roman"/>
          <w:spacing w:val="-5"/>
          <w:sz w:val="22"/>
        </w:rPr>
        <w:t> </w:t>
      </w:r>
      <w:r>
        <w:rPr>
          <w:rFonts w:ascii="Times New Roman"/>
          <w:sz w:val="22"/>
        </w:rPr>
        <w:t>Inc.</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TC</w:t>
        <w:tab/>
      </w:r>
      <w:r>
        <w:rPr>
          <w:rFonts w:ascii="Times New Roman"/>
          <w:sz w:val="22"/>
        </w:rPr>
        <w:t>Temple &amp; Central Texas Rwy,</w:t>
      </w:r>
      <w:r>
        <w:rPr>
          <w:rFonts w:ascii="Times New Roman"/>
          <w:spacing w:val="-9"/>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TECX</w:t>
        <w:tab/>
      </w:r>
      <w:r>
        <w:rPr>
          <w:rFonts w:ascii="Times New Roman"/>
          <w:sz w:val="22"/>
        </w:rPr>
        <w:t>Tennessee Central</w:t>
      </w:r>
      <w:r>
        <w:rPr>
          <w:rFonts w:ascii="Times New Roman"/>
          <w:spacing w:val="-3"/>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TSRR</w:t>
        <w:tab/>
      </w:r>
      <w:r>
        <w:rPr>
          <w:rFonts w:ascii="Times New Roman"/>
          <w:sz w:val="22"/>
        </w:rPr>
        <w:t>Tennessee Southern RR Co.,</w:t>
      </w:r>
      <w:r>
        <w:rPr>
          <w:rFonts w:ascii="Times New Roman"/>
          <w:spacing w:val="-4"/>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spacing w:val="-1"/>
          <w:w w:val="95"/>
          <w:sz w:val="22"/>
        </w:rPr>
        <w:t>TVRM</w:t>
        <w:tab/>
      </w:r>
      <w:r>
        <w:rPr>
          <w:rFonts w:ascii="Times New Roman"/>
          <w:spacing w:val="-1"/>
          <w:sz w:val="22"/>
        </w:rPr>
        <w:t>Tennessee</w:t>
      </w:r>
      <w:r>
        <w:rPr>
          <w:rFonts w:ascii="Times New Roman"/>
          <w:sz w:val="22"/>
        </w:rPr>
        <w:t> </w:t>
      </w:r>
      <w:r>
        <w:rPr>
          <w:rFonts w:ascii="Times New Roman"/>
          <w:spacing w:val="-1"/>
          <w:sz w:val="22"/>
        </w:rPr>
        <w:t>Valley</w:t>
      </w:r>
      <w:r>
        <w:rPr>
          <w:rFonts w:ascii="Times New Roman"/>
          <w:spacing w:val="2"/>
          <w:sz w:val="22"/>
        </w:rPr>
        <w:t> </w:t>
      </w:r>
      <w:r>
        <w:rPr>
          <w:rFonts w:ascii="Times New Roman"/>
          <w:spacing w:val="-1"/>
          <w:sz w:val="22"/>
        </w:rPr>
        <w:t>RR</w:t>
      </w:r>
      <w:r>
        <w:rPr>
          <w:rFonts w:ascii="Times New Roman"/>
          <w:sz w:val="22"/>
        </w:rPr>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TKEN</w:t>
        <w:tab/>
      </w:r>
      <w:r>
        <w:rPr>
          <w:rFonts w:ascii="Times New Roman"/>
          <w:sz w:val="22"/>
        </w:rPr>
        <w:t>Tennken RR Co.</w:t>
      </w:r>
      <w:r>
        <w:rPr>
          <w:rFonts w:ascii="Times New Roman"/>
          <w:spacing w:val="-4"/>
          <w:sz w:val="22"/>
        </w:rPr>
        <w:t> </w:t>
      </w:r>
      <w:r>
        <w:rPr>
          <w:rFonts w:ascii="Times New Roman"/>
          <w:sz w:val="22"/>
        </w:rPr>
        <w:t>Inc.</w:t>
      </w:r>
    </w:p>
    <w:p>
      <w:pPr>
        <w:tabs>
          <w:tab w:pos="2979" w:val="left" w:leader="none"/>
        </w:tabs>
        <w:spacing w:before="0"/>
        <w:ind w:left="1540" w:right="3232" w:firstLine="0"/>
        <w:jc w:val="left"/>
        <w:rPr>
          <w:rFonts w:ascii="Times New Roman" w:hAnsi="Times New Roman" w:cs="Times New Roman" w:eastAsia="Times New Roman"/>
          <w:sz w:val="22"/>
          <w:szCs w:val="22"/>
        </w:rPr>
      </w:pPr>
      <w:r>
        <w:rPr>
          <w:rFonts w:ascii="Times New Roman"/>
          <w:w w:val="95"/>
          <w:sz w:val="22"/>
        </w:rPr>
        <w:t>TRRA</w:t>
        <w:tab/>
      </w:r>
      <w:r>
        <w:rPr>
          <w:rFonts w:ascii="Times New Roman"/>
          <w:sz w:val="22"/>
        </w:rPr>
        <w:t>Terminal RR Association Of St.</w:t>
      </w:r>
      <w:r>
        <w:rPr>
          <w:rFonts w:ascii="Times New Roman"/>
          <w:spacing w:val="-6"/>
          <w:sz w:val="22"/>
        </w:rPr>
        <w:t> </w:t>
      </w:r>
      <w:r>
        <w:rPr>
          <w:rFonts w:ascii="Times New Roman"/>
          <w:sz w:val="22"/>
        </w:rPr>
        <w:t>Louis</w:t>
      </w:r>
      <w:r>
        <w:rPr>
          <w:rFonts w:ascii="Times New Roman"/>
          <w:w w:val="99"/>
          <w:sz w:val="22"/>
        </w:rPr>
        <w:t> </w:t>
      </w:r>
      <w:r>
        <w:rPr>
          <w:rFonts w:ascii="Times New Roman"/>
          <w:w w:val="95"/>
          <w:sz w:val="22"/>
        </w:rPr>
        <w:t>TASD</w:t>
        <w:tab/>
      </w:r>
      <w:r>
        <w:rPr>
          <w:rFonts w:ascii="Times New Roman"/>
          <w:sz w:val="22"/>
        </w:rPr>
        <w:t>Terminal Rwy Alabama State</w:t>
      </w:r>
      <w:r>
        <w:rPr>
          <w:rFonts w:ascii="Times New Roman"/>
          <w:spacing w:val="-7"/>
          <w:sz w:val="22"/>
        </w:rPr>
        <w:t> </w:t>
      </w:r>
      <w:r>
        <w:rPr>
          <w:rFonts w:ascii="Times New Roman"/>
          <w:sz w:val="22"/>
        </w:rPr>
        <w:t>Docks</w:t>
      </w:r>
      <w:r>
        <w:rPr>
          <w:rFonts w:ascii="Times New Roman"/>
          <w:w w:val="99"/>
          <w:sz w:val="22"/>
        </w:rPr>
        <w:t> </w:t>
      </w:r>
      <w:r>
        <w:rPr>
          <w:rFonts w:ascii="Times New Roman"/>
          <w:w w:val="95"/>
          <w:sz w:val="22"/>
        </w:rPr>
        <w:t>TSWS</w:t>
        <w:tab/>
      </w:r>
      <w:r>
        <w:rPr>
          <w:rFonts w:ascii="Times New Roman"/>
          <w:sz w:val="22"/>
        </w:rPr>
        <w:t>Terminal Switching</w:t>
      </w:r>
      <w:r>
        <w:rPr>
          <w:rFonts w:ascii="Times New Roman"/>
          <w:spacing w:val="-8"/>
          <w:sz w:val="22"/>
        </w:rPr>
        <w:t> </w:t>
      </w:r>
      <w:r>
        <w:rPr>
          <w:rFonts w:ascii="Times New Roman"/>
          <w:sz w:val="22"/>
        </w:rPr>
        <w:t>Services</w:t>
      </w:r>
    </w:p>
    <w:p>
      <w:pPr>
        <w:tabs>
          <w:tab w:pos="2979" w:val="left" w:leader="none"/>
        </w:tabs>
        <w:spacing w:before="0"/>
        <w:ind w:left="1539" w:right="3954" w:firstLine="0"/>
        <w:jc w:val="left"/>
        <w:rPr>
          <w:rFonts w:ascii="Times New Roman" w:hAnsi="Times New Roman" w:cs="Times New Roman" w:eastAsia="Times New Roman"/>
          <w:sz w:val="22"/>
          <w:szCs w:val="22"/>
        </w:rPr>
      </w:pPr>
      <w:r>
        <w:rPr>
          <w:rFonts w:ascii="Times New Roman"/>
          <w:w w:val="95"/>
          <w:sz w:val="22"/>
        </w:rPr>
        <w:t>TNMR</w:t>
        <w:tab/>
      </w:r>
      <w:r>
        <w:rPr>
          <w:rFonts w:ascii="Times New Roman"/>
          <w:sz w:val="22"/>
        </w:rPr>
        <w:t>Texas &amp; New Mexico RR</w:t>
      </w:r>
      <w:r>
        <w:rPr>
          <w:rFonts w:ascii="Times New Roman"/>
          <w:spacing w:val="-4"/>
          <w:sz w:val="22"/>
        </w:rPr>
        <w:t> </w:t>
      </w:r>
      <w:r>
        <w:rPr>
          <w:rFonts w:ascii="Times New Roman"/>
          <w:sz w:val="22"/>
        </w:rPr>
        <w:t>Co.</w:t>
      </w:r>
      <w:r>
        <w:rPr>
          <w:rFonts w:ascii="Times New Roman"/>
          <w:w w:val="99"/>
          <w:sz w:val="22"/>
        </w:rPr>
        <w:t> </w:t>
      </w:r>
      <w:r>
        <w:rPr>
          <w:rFonts w:ascii="Times New Roman"/>
          <w:w w:val="95"/>
          <w:sz w:val="22"/>
        </w:rPr>
        <w:t>TN</w:t>
        <w:tab/>
      </w:r>
      <w:r>
        <w:rPr>
          <w:rFonts w:ascii="Times New Roman"/>
          <w:sz w:val="22"/>
        </w:rPr>
        <w:t>Texas &amp; Northern Rwy</w:t>
      </w:r>
      <w:r>
        <w:rPr>
          <w:rFonts w:ascii="Times New Roman"/>
          <w:spacing w:val="-2"/>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TXOR</w:t>
        <w:tab/>
      </w:r>
      <w:r>
        <w:rPr>
          <w:rFonts w:ascii="Times New Roman"/>
          <w:sz w:val="22"/>
        </w:rPr>
        <w:t>Texas &amp; Oklahoma RR</w:t>
      </w:r>
      <w:r>
        <w:rPr>
          <w:rFonts w:ascii="Times New Roman"/>
          <w:spacing w:val="-5"/>
          <w:sz w:val="22"/>
        </w:rPr>
        <w:t> </w:t>
      </w:r>
      <w:r>
        <w:rPr>
          <w:rFonts w:ascii="Times New Roman"/>
          <w:sz w:val="22"/>
        </w:rPr>
        <w:t>Co.</w:t>
      </w:r>
    </w:p>
    <w:p>
      <w:pPr>
        <w:tabs>
          <w:tab w:pos="2980" w:val="left" w:leader="none"/>
        </w:tabs>
        <w:spacing w:before="0"/>
        <w:ind w:left="1540" w:right="4004" w:firstLine="0"/>
        <w:jc w:val="left"/>
        <w:rPr>
          <w:rFonts w:ascii="Times New Roman" w:hAnsi="Times New Roman" w:cs="Times New Roman" w:eastAsia="Times New Roman"/>
          <w:sz w:val="22"/>
          <w:szCs w:val="22"/>
        </w:rPr>
      </w:pPr>
      <w:r>
        <w:rPr>
          <w:rFonts w:ascii="Times New Roman"/>
          <w:w w:val="95"/>
          <w:sz w:val="22"/>
        </w:rPr>
        <w:t>TCT</w:t>
        <w:tab/>
      </w:r>
      <w:r>
        <w:rPr>
          <w:rFonts w:ascii="Times New Roman"/>
          <w:sz w:val="22"/>
        </w:rPr>
        <w:t>Texas City Term. Rwy</w:t>
      </w:r>
      <w:r>
        <w:rPr>
          <w:rFonts w:ascii="Times New Roman"/>
          <w:spacing w:val="-4"/>
          <w:sz w:val="22"/>
        </w:rPr>
        <w:t> </w:t>
      </w:r>
      <w:r>
        <w:rPr>
          <w:rFonts w:ascii="Times New Roman"/>
          <w:sz w:val="22"/>
        </w:rPr>
        <w:t>Co.</w:t>
      </w:r>
      <w:r>
        <w:rPr>
          <w:rFonts w:ascii="Times New Roman"/>
          <w:w w:val="99"/>
          <w:sz w:val="22"/>
        </w:rPr>
        <w:t> </w:t>
      </w:r>
      <w:r>
        <w:rPr>
          <w:rFonts w:ascii="Times New Roman"/>
          <w:w w:val="95"/>
          <w:sz w:val="22"/>
        </w:rPr>
        <w:t>TXNW</w:t>
        <w:tab/>
      </w:r>
      <w:r>
        <w:rPr>
          <w:rFonts w:ascii="Times New Roman"/>
          <w:sz w:val="22"/>
        </w:rPr>
        <w:t>Texas Northwestern Rwy</w:t>
      </w:r>
      <w:r>
        <w:rPr>
          <w:rFonts w:ascii="Times New Roman"/>
          <w:spacing w:val="-5"/>
          <w:sz w:val="22"/>
        </w:rPr>
        <w:t> </w:t>
      </w:r>
      <w:r>
        <w:rPr>
          <w:rFonts w:ascii="Times New Roman"/>
          <w:sz w:val="22"/>
        </w:rPr>
        <w:t>Co.</w:t>
      </w:r>
    </w:p>
    <w:p>
      <w:pPr>
        <w:tabs>
          <w:tab w:pos="2980" w:val="left" w:leader="none"/>
        </w:tabs>
        <w:spacing w:before="0"/>
        <w:ind w:left="1540" w:right="3213" w:firstLine="0"/>
        <w:jc w:val="left"/>
        <w:rPr>
          <w:rFonts w:ascii="Times New Roman" w:hAnsi="Times New Roman" w:cs="Times New Roman" w:eastAsia="Times New Roman"/>
          <w:sz w:val="22"/>
          <w:szCs w:val="22"/>
        </w:rPr>
      </w:pPr>
      <w:r>
        <w:rPr>
          <w:rFonts w:ascii="Times New Roman"/>
          <w:w w:val="95"/>
          <w:sz w:val="22"/>
        </w:rPr>
        <w:t>TXPF</w:t>
        <w:tab/>
      </w:r>
      <w:r>
        <w:rPr>
          <w:rFonts w:ascii="Times New Roman"/>
          <w:sz w:val="22"/>
        </w:rPr>
        <w:t>Texas Pacifico Transportation</w:t>
      </w:r>
      <w:r>
        <w:rPr>
          <w:rFonts w:ascii="Times New Roman"/>
          <w:spacing w:val="-7"/>
          <w:sz w:val="22"/>
        </w:rPr>
        <w:t> </w:t>
      </w:r>
      <w:r>
        <w:rPr>
          <w:rFonts w:ascii="Times New Roman"/>
          <w:sz w:val="22"/>
        </w:rPr>
        <w:t>Limited</w:t>
      </w:r>
      <w:r>
        <w:rPr>
          <w:rFonts w:ascii="Times New Roman"/>
          <w:w w:val="99"/>
          <w:sz w:val="22"/>
        </w:rPr>
        <w:t> </w:t>
      </w:r>
      <w:r>
        <w:rPr>
          <w:rFonts w:ascii="Times New Roman"/>
          <w:w w:val="95"/>
          <w:sz w:val="22"/>
        </w:rPr>
        <w:t>TXR</w:t>
        <w:tab/>
      </w:r>
      <w:r>
        <w:rPr>
          <w:rFonts w:ascii="Times New Roman"/>
          <w:sz w:val="22"/>
        </w:rPr>
        <w:t>Texas Rock Crusher Rwy</w:t>
      </w:r>
      <w:r>
        <w:rPr>
          <w:rFonts w:ascii="Times New Roman"/>
          <w:spacing w:val="-5"/>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TSE</w:t>
        <w:tab/>
      </w:r>
      <w:r>
        <w:rPr>
          <w:rFonts w:ascii="Times New Roman"/>
          <w:sz w:val="22"/>
        </w:rPr>
        <w:t>Texas South-Eastern RR</w:t>
      </w:r>
      <w:r>
        <w:rPr>
          <w:rFonts w:ascii="Times New Roman"/>
          <w:spacing w:val="-7"/>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TSR</w:t>
        <w:tab/>
      </w:r>
      <w:r>
        <w:rPr>
          <w:rFonts w:ascii="Times New Roman"/>
          <w:sz w:val="22"/>
        </w:rPr>
        <w:t>Texas State</w:t>
      </w:r>
      <w:r>
        <w:rPr>
          <w:rFonts w:ascii="Times New Roman"/>
          <w:spacing w:val="-3"/>
          <w:sz w:val="22"/>
        </w:rPr>
        <w:t> </w:t>
      </w:r>
      <w:r>
        <w:rPr>
          <w:rFonts w:ascii="Times New Roman"/>
          <w:sz w:val="22"/>
        </w:rPr>
        <w:t>RR</w:t>
      </w:r>
    </w:p>
    <w:p>
      <w:pPr>
        <w:tabs>
          <w:tab w:pos="2979" w:val="left" w:leader="none"/>
        </w:tabs>
        <w:spacing w:before="0"/>
        <w:ind w:left="1540" w:right="3251" w:firstLine="0"/>
        <w:jc w:val="left"/>
        <w:rPr>
          <w:rFonts w:ascii="Times New Roman" w:hAnsi="Times New Roman" w:cs="Times New Roman" w:eastAsia="Times New Roman"/>
          <w:sz w:val="22"/>
          <w:szCs w:val="22"/>
        </w:rPr>
      </w:pPr>
      <w:r>
        <w:rPr>
          <w:rFonts w:ascii="Times New Roman"/>
          <w:w w:val="95"/>
          <w:sz w:val="22"/>
        </w:rPr>
        <w:t>TXGN</w:t>
        <w:tab/>
      </w:r>
      <w:r>
        <w:rPr>
          <w:rFonts w:ascii="Times New Roman"/>
          <w:sz w:val="22"/>
        </w:rPr>
        <w:t>Texas, Gonzales &amp; Northern Rwy</w:t>
      </w:r>
      <w:r>
        <w:rPr>
          <w:rFonts w:ascii="Times New Roman"/>
          <w:spacing w:val="-3"/>
          <w:sz w:val="22"/>
        </w:rPr>
        <w:t> </w:t>
      </w:r>
      <w:r>
        <w:rPr>
          <w:rFonts w:ascii="Times New Roman"/>
          <w:sz w:val="22"/>
        </w:rPr>
        <w:t>Co.</w:t>
      </w:r>
      <w:r>
        <w:rPr>
          <w:rFonts w:ascii="Times New Roman"/>
          <w:w w:val="99"/>
          <w:sz w:val="22"/>
        </w:rPr>
        <w:t> </w:t>
      </w:r>
      <w:r>
        <w:rPr>
          <w:rFonts w:ascii="Times New Roman"/>
          <w:w w:val="95"/>
          <w:sz w:val="22"/>
        </w:rPr>
        <w:t>TBRY</w:t>
        <w:tab/>
      </w:r>
      <w:r>
        <w:rPr>
          <w:rFonts w:ascii="Times New Roman"/>
          <w:sz w:val="22"/>
        </w:rPr>
        <w:t>Thermal Belt</w:t>
      </w:r>
      <w:r>
        <w:rPr>
          <w:rFonts w:ascii="Times New Roman"/>
          <w:spacing w:val="-4"/>
          <w:sz w:val="22"/>
        </w:rPr>
        <w:t> </w:t>
      </w:r>
      <w:r>
        <w:rPr>
          <w:rFonts w:ascii="Times New Roman"/>
          <w:sz w:val="22"/>
        </w:rPr>
        <w:t>Rwy</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TNHR</w:t>
        <w:tab/>
      </w:r>
      <w:r>
        <w:rPr>
          <w:rFonts w:ascii="Times New Roman"/>
          <w:sz w:val="22"/>
        </w:rPr>
        <w:t>Three Notch</w:t>
      </w:r>
      <w:r>
        <w:rPr>
          <w:rFonts w:ascii="Times New Roman"/>
          <w:spacing w:val="-3"/>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TIBR</w:t>
        <w:tab/>
      </w:r>
      <w:r>
        <w:rPr>
          <w:rFonts w:ascii="Times New Roman"/>
          <w:sz w:val="22"/>
        </w:rPr>
        <w:t>Timberrock RR Co.,</w:t>
      </w:r>
      <w:r>
        <w:rPr>
          <w:rFonts w:ascii="Times New Roman"/>
          <w:spacing w:val="-5"/>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TIOC</w:t>
        <w:tab/>
      </w:r>
      <w:r>
        <w:rPr>
          <w:rFonts w:ascii="Times New Roman"/>
          <w:sz w:val="22"/>
        </w:rPr>
        <w:t>Tioga Central</w:t>
      </w:r>
      <w:r>
        <w:rPr>
          <w:rFonts w:ascii="Times New Roman"/>
          <w:spacing w:val="-3"/>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TCRX</w:t>
        <w:tab/>
      </w:r>
      <w:r>
        <w:rPr>
          <w:rFonts w:ascii="Times New Roman"/>
          <w:sz w:val="22"/>
        </w:rPr>
        <w:t>Tioga Central Rail</w:t>
      </w:r>
      <w:r>
        <w:rPr>
          <w:rFonts w:ascii="Times New Roman"/>
          <w:spacing w:val="-4"/>
          <w:sz w:val="22"/>
        </w:rPr>
        <w:t> </w:t>
      </w:r>
      <w:r>
        <w:rPr>
          <w:rFonts w:ascii="Times New Roman"/>
          <w:sz w:val="22"/>
        </w:rPr>
        <w:t>Ex.</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TISH</w:t>
        <w:tab/>
      </w:r>
      <w:r>
        <w:rPr>
          <w:rFonts w:ascii="Times New Roman"/>
          <w:sz w:val="22"/>
        </w:rPr>
        <w:t>Tishomingo RR Co.,</w:t>
      </w:r>
      <w:r>
        <w:rPr>
          <w:rFonts w:ascii="Times New Roman"/>
          <w:spacing w:val="-6"/>
          <w:sz w:val="22"/>
        </w:rPr>
        <w:t> </w:t>
      </w:r>
      <w:r>
        <w:rPr>
          <w:rFonts w:ascii="Times New Roman"/>
          <w:sz w:val="22"/>
        </w:rPr>
        <w:t>Inc.</w:t>
      </w:r>
    </w:p>
    <w:p>
      <w:pPr>
        <w:tabs>
          <w:tab w:pos="2979" w:val="left" w:leader="none"/>
        </w:tabs>
        <w:spacing w:before="0"/>
        <w:ind w:left="1539" w:right="3287" w:firstLine="0"/>
        <w:jc w:val="left"/>
        <w:rPr>
          <w:rFonts w:ascii="Times New Roman" w:hAnsi="Times New Roman" w:cs="Times New Roman" w:eastAsia="Times New Roman"/>
          <w:sz w:val="22"/>
          <w:szCs w:val="22"/>
        </w:rPr>
      </w:pPr>
      <w:r>
        <w:rPr>
          <w:rFonts w:ascii="Times New Roman"/>
          <w:w w:val="95"/>
          <w:sz w:val="22"/>
        </w:rPr>
        <w:t>TLEW</w:t>
        <w:tab/>
      </w:r>
      <w:r>
        <w:rPr>
          <w:rFonts w:ascii="Times New Roman"/>
          <w:sz w:val="22"/>
        </w:rPr>
        <w:t>Toledo Lake Erie &amp; Western</w:t>
      </w:r>
      <w:r>
        <w:rPr>
          <w:rFonts w:ascii="Times New Roman"/>
          <w:spacing w:val="-5"/>
          <w:sz w:val="22"/>
        </w:rPr>
        <w:t> </w:t>
      </w:r>
      <w:r>
        <w:rPr>
          <w:rFonts w:ascii="Times New Roman"/>
          <w:sz w:val="22"/>
        </w:rPr>
        <w:t>RR</w:t>
      </w:r>
      <w:r>
        <w:rPr>
          <w:rFonts w:ascii="Times New Roman"/>
          <w:w w:val="99"/>
          <w:sz w:val="22"/>
        </w:rPr>
        <w:t> </w:t>
      </w:r>
      <w:r>
        <w:rPr>
          <w:rFonts w:ascii="Times New Roman"/>
          <w:w w:val="95"/>
          <w:sz w:val="22"/>
        </w:rPr>
        <w:t>TPW</w:t>
        <w:tab/>
      </w:r>
      <w:r>
        <w:rPr>
          <w:rFonts w:ascii="Times New Roman"/>
          <w:sz w:val="22"/>
        </w:rPr>
        <w:t>Toledo, Peoria &amp; Western Rwy</w:t>
      </w:r>
      <w:r>
        <w:rPr>
          <w:rFonts w:ascii="Times New Roman"/>
          <w:spacing w:val="-5"/>
          <w:sz w:val="22"/>
        </w:rPr>
        <w:t> </w:t>
      </w:r>
      <w:r>
        <w:rPr>
          <w:rFonts w:ascii="Times New Roman"/>
          <w:sz w:val="22"/>
        </w:rPr>
        <w:t>Corp.</w:t>
      </w:r>
      <w:r>
        <w:rPr>
          <w:rFonts w:ascii="Times New Roman"/>
          <w:w w:val="99"/>
          <w:sz w:val="22"/>
        </w:rPr>
        <w:t> </w:t>
      </w:r>
      <w:r>
        <w:rPr>
          <w:rFonts w:ascii="Times New Roman"/>
          <w:w w:val="95"/>
          <w:sz w:val="22"/>
        </w:rPr>
        <w:t>TLCP</w:t>
        <w:tab/>
      </w:r>
      <w:r>
        <w:rPr>
          <w:rFonts w:ascii="Times New Roman"/>
          <w:sz w:val="22"/>
        </w:rPr>
        <w:t>Toledo-Lucas County Port</w:t>
      </w:r>
      <w:r>
        <w:rPr>
          <w:rFonts w:ascii="Times New Roman"/>
          <w:spacing w:val="-9"/>
          <w:sz w:val="22"/>
        </w:rPr>
        <w:t> </w:t>
      </w:r>
      <w:r>
        <w:rPr>
          <w:rFonts w:ascii="Times New Roman"/>
          <w:sz w:val="22"/>
        </w:rPr>
        <w:t>Authority</w:t>
      </w:r>
      <w:r>
        <w:rPr>
          <w:rFonts w:ascii="Times New Roman"/>
          <w:w w:val="99"/>
          <w:sz w:val="22"/>
        </w:rPr>
        <w:t> </w:t>
      </w:r>
      <w:r>
        <w:rPr>
          <w:rFonts w:ascii="Times New Roman"/>
          <w:w w:val="95"/>
          <w:sz w:val="22"/>
        </w:rPr>
        <w:t>TR</w:t>
        <w:tab/>
      </w:r>
      <w:r>
        <w:rPr>
          <w:rFonts w:ascii="Times New Roman"/>
          <w:sz w:val="22"/>
        </w:rPr>
        <w:t>Tomahawk Rwy,</w:t>
      </w:r>
      <w:r>
        <w:rPr>
          <w:rFonts w:ascii="Times New Roman"/>
          <w:spacing w:val="-4"/>
          <w:sz w:val="22"/>
        </w:rPr>
        <w:t> </w:t>
      </w:r>
      <w:r>
        <w:rPr>
          <w:rFonts w:ascii="Times New Roman"/>
          <w:sz w:val="22"/>
        </w:rPr>
        <w:t>L.P.</w:t>
      </w:r>
    </w:p>
    <w:p>
      <w:pPr>
        <w:tabs>
          <w:tab w:pos="2979" w:val="left" w:leader="none"/>
        </w:tabs>
        <w:spacing w:before="0"/>
        <w:ind w:left="1540" w:right="2743" w:firstLine="0"/>
        <w:jc w:val="left"/>
        <w:rPr>
          <w:rFonts w:ascii="Times New Roman" w:hAnsi="Times New Roman" w:cs="Times New Roman" w:eastAsia="Times New Roman"/>
          <w:sz w:val="22"/>
          <w:szCs w:val="22"/>
        </w:rPr>
      </w:pPr>
      <w:r>
        <w:rPr>
          <w:rFonts w:ascii="Times New Roman"/>
          <w:w w:val="95"/>
          <w:sz w:val="22"/>
        </w:rPr>
        <w:t>TMSS</w:t>
        <w:tab/>
      </w:r>
      <w:r>
        <w:rPr>
          <w:rFonts w:ascii="Times New Roman"/>
          <w:sz w:val="22"/>
        </w:rPr>
        <w:t>Towanda Monroeton Shippers Lifeline,</w:t>
      </w:r>
      <w:r>
        <w:rPr>
          <w:rFonts w:ascii="Times New Roman"/>
          <w:spacing w:val="-9"/>
          <w:sz w:val="22"/>
        </w:rPr>
        <w:t> </w:t>
      </w:r>
      <w:r>
        <w:rPr>
          <w:rFonts w:ascii="Times New Roman"/>
          <w:sz w:val="22"/>
        </w:rPr>
        <w:t>Inc.</w:t>
      </w:r>
      <w:r>
        <w:rPr>
          <w:rFonts w:ascii="Times New Roman"/>
          <w:w w:val="99"/>
          <w:sz w:val="22"/>
        </w:rPr>
        <w:t> </w:t>
      </w:r>
      <w:r>
        <w:rPr>
          <w:rFonts w:ascii="Times New Roman"/>
          <w:w w:val="95"/>
          <w:sz w:val="22"/>
        </w:rPr>
        <w:t>TTAX</w:t>
        <w:tab/>
      </w:r>
      <w:r>
        <w:rPr>
          <w:rFonts w:ascii="Times New Roman"/>
          <w:sz w:val="22"/>
        </w:rPr>
        <w:t>Trailer</w:t>
      </w:r>
      <w:r>
        <w:rPr>
          <w:rFonts w:ascii="Times New Roman"/>
          <w:spacing w:val="-2"/>
          <w:sz w:val="22"/>
        </w:rPr>
        <w:t> </w:t>
      </w:r>
      <w:r>
        <w:rPr>
          <w:rFonts w:ascii="Times New Roman"/>
          <w:sz w:val="22"/>
        </w:rPr>
        <w:t>Train</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TTI</w:t>
        <w:tab/>
      </w:r>
      <w:r>
        <w:rPr>
          <w:rFonts w:ascii="Times New Roman"/>
          <w:sz w:val="22"/>
        </w:rPr>
        <w:t>Trans Kentucky</w:t>
      </w:r>
      <w:r>
        <w:rPr>
          <w:rFonts w:ascii="Times New Roman"/>
          <w:spacing w:val="-2"/>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TRRJ</w:t>
        <w:tab/>
      </w:r>
      <w:r>
        <w:rPr>
          <w:rFonts w:ascii="Times New Roman"/>
          <w:sz w:val="22"/>
        </w:rPr>
        <w:t>Transco Railcar Repair,</w:t>
      </w:r>
      <w:r>
        <w:rPr>
          <w:rFonts w:ascii="Times New Roman"/>
          <w:spacing w:val="-5"/>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TAMX</w:t>
        <w:tab/>
      </w:r>
      <w:r>
        <w:rPr>
          <w:rFonts w:ascii="Times New Roman"/>
          <w:sz w:val="22"/>
        </w:rPr>
        <w:t>TransitAmerica,</w:t>
      </w:r>
      <w:r>
        <w:rPr>
          <w:rFonts w:ascii="Times New Roman"/>
          <w:spacing w:val="-3"/>
          <w:sz w:val="22"/>
        </w:rPr>
        <w:t> </w:t>
      </w:r>
      <w:r>
        <w:rPr>
          <w:rFonts w:ascii="Times New Roman"/>
          <w:sz w:val="22"/>
        </w:rPr>
        <w:t>LLC</w:t>
      </w:r>
    </w:p>
    <w:p>
      <w:pPr>
        <w:tabs>
          <w:tab w:pos="2979" w:val="left" w:leader="none"/>
        </w:tabs>
        <w:spacing w:before="0"/>
        <w:ind w:left="1540" w:right="3164" w:firstLine="0"/>
        <w:jc w:val="left"/>
        <w:rPr>
          <w:rFonts w:ascii="Times New Roman" w:hAnsi="Times New Roman" w:cs="Times New Roman" w:eastAsia="Times New Roman"/>
          <w:sz w:val="22"/>
          <w:szCs w:val="22"/>
        </w:rPr>
      </w:pPr>
      <w:r>
        <w:rPr>
          <w:rFonts w:ascii="Times New Roman"/>
          <w:w w:val="95"/>
          <w:sz w:val="22"/>
        </w:rPr>
        <w:t>TTIS</w:t>
        <w:tab/>
      </w:r>
      <w:r>
        <w:rPr>
          <w:rFonts w:ascii="Times New Roman"/>
          <w:sz w:val="22"/>
        </w:rPr>
        <w:t>Transkentucky Transportation RR,</w:t>
      </w:r>
      <w:r>
        <w:rPr>
          <w:rFonts w:ascii="Times New Roman"/>
          <w:spacing w:val="-6"/>
          <w:sz w:val="22"/>
        </w:rPr>
        <w:t> </w:t>
      </w:r>
      <w:r>
        <w:rPr>
          <w:rFonts w:ascii="Times New Roman"/>
          <w:sz w:val="22"/>
        </w:rPr>
        <w:t>Inc.</w:t>
      </w:r>
      <w:r>
        <w:rPr>
          <w:rFonts w:ascii="Times New Roman"/>
          <w:w w:val="99"/>
          <w:sz w:val="22"/>
        </w:rPr>
        <w:t> </w:t>
      </w:r>
      <w:r>
        <w:rPr>
          <w:rFonts w:ascii="Times New Roman"/>
          <w:w w:val="95"/>
          <w:sz w:val="22"/>
        </w:rPr>
        <w:t>TCRY</w:t>
        <w:tab/>
      </w:r>
      <w:r>
        <w:rPr>
          <w:rFonts w:ascii="Times New Roman"/>
          <w:sz w:val="22"/>
        </w:rPr>
        <w:t>Tri-City RR</w:t>
      </w:r>
      <w:r>
        <w:rPr>
          <w:rFonts w:ascii="Times New Roman"/>
          <w:spacing w:val="-2"/>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TCRV</w:t>
        <w:tab/>
      </w:r>
      <w:r>
        <w:rPr>
          <w:rFonts w:ascii="Times New Roman"/>
          <w:sz w:val="22"/>
        </w:rPr>
        <w:t>Tri-City Railcar</w:t>
      </w:r>
      <w:r>
        <w:rPr>
          <w:rFonts w:ascii="Times New Roman"/>
          <w:spacing w:val="-3"/>
          <w:sz w:val="22"/>
        </w:rPr>
        <w:t> </w:t>
      </w:r>
      <w:r>
        <w:rPr>
          <w:rFonts w:ascii="Times New Roman"/>
          <w:sz w:val="22"/>
        </w:rPr>
        <w:t>Repair</w:t>
      </w:r>
    </w:p>
    <w:p>
      <w:pPr>
        <w:tabs>
          <w:tab w:pos="2979" w:val="left" w:leader="none"/>
        </w:tabs>
        <w:spacing w:before="0"/>
        <w:ind w:left="1540" w:right="3595" w:firstLine="0"/>
        <w:jc w:val="left"/>
        <w:rPr>
          <w:rFonts w:ascii="Times New Roman" w:hAnsi="Times New Roman" w:cs="Times New Roman" w:eastAsia="Times New Roman"/>
          <w:sz w:val="22"/>
          <w:szCs w:val="22"/>
        </w:rPr>
      </w:pPr>
      <w:r>
        <w:rPr>
          <w:rFonts w:ascii="Times New Roman"/>
          <w:w w:val="95"/>
          <w:sz w:val="22"/>
        </w:rPr>
        <w:t>TMEV</w:t>
        <w:tab/>
      </w:r>
      <w:r>
        <w:rPr>
          <w:rFonts w:ascii="Times New Roman"/>
          <w:sz w:val="22"/>
        </w:rPr>
        <w:t>Tri-Met Westside Express</w:t>
      </w:r>
      <w:r>
        <w:rPr>
          <w:rFonts w:ascii="Times New Roman"/>
          <w:spacing w:val="-5"/>
          <w:sz w:val="22"/>
        </w:rPr>
        <w:t> </w:t>
      </w:r>
      <w:r>
        <w:rPr>
          <w:rFonts w:ascii="Times New Roman"/>
          <w:sz w:val="22"/>
        </w:rPr>
        <w:t>Service</w:t>
      </w:r>
      <w:r>
        <w:rPr>
          <w:rFonts w:ascii="Times New Roman"/>
          <w:w w:val="99"/>
          <w:sz w:val="22"/>
        </w:rPr>
        <w:t> </w:t>
      </w:r>
      <w:r>
        <w:rPr>
          <w:rFonts w:ascii="Times New Roman"/>
          <w:w w:val="95"/>
          <w:sz w:val="22"/>
        </w:rPr>
        <w:t>TRE</w:t>
        <w:tab/>
      </w:r>
      <w:r>
        <w:rPr>
          <w:rFonts w:ascii="Times New Roman"/>
          <w:sz w:val="22"/>
        </w:rPr>
        <w:t>Trinity Rwy</w:t>
      </w:r>
      <w:r>
        <w:rPr>
          <w:rFonts w:ascii="Times New Roman"/>
          <w:spacing w:val="-4"/>
          <w:sz w:val="22"/>
        </w:rPr>
        <w:t> </w:t>
      </w:r>
      <w:r>
        <w:rPr>
          <w:rFonts w:ascii="Times New Roman"/>
          <w:sz w:val="22"/>
        </w:rPr>
        <w:t>Express</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TREX</w:t>
        <w:tab/>
      </w:r>
      <w:r>
        <w:rPr>
          <w:rFonts w:ascii="Times New Roman"/>
          <w:sz w:val="22"/>
        </w:rPr>
        <w:t>Trinity Rwy</w:t>
      </w:r>
      <w:r>
        <w:rPr>
          <w:rFonts w:ascii="Times New Roman"/>
          <w:spacing w:val="-4"/>
          <w:sz w:val="22"/>
        </w:rPr>
        <w:t> </w:t>
      </w:r>
      <w:r>
        <w:rPr>
          <w:rFonts w:ascii="Times New Roman"/>
          <w:sz w:val="22"/>
        </w:rPr>
        <w:t>Express</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TRSZ</w:t>
        <w:tab/>
      </w:r>
      <w:r>
        <w:rPr>
          <w:rFonts w:ascii="Times New Roman"/>
          <w:sz w:val="22"/>
        </w:rPr>
        <w:t>Triple Crown</w:t>
      </w:r>
      <w:r>
        <w:rPr>
          <w:rFonts w:ascii="Times New Roman"/>
          <w:spacing w:val="-4"/>
          <w:sz w:val="22"/>
        </w:rPr>
        <w:t> </w:t>
      </w:r>
      <w:r>
        <w:rPr>
          <w:rFonts w:ascii="Times New Roman"/>
          <w:sz w:val="22"/>
        </w:rPr>
        <w:t>Service</w:t>
      </w:r>
    </w:p>
    <w:p>
      <w:pPr>
        <w:tabs>
          <w:tab w:pos="2979" w:val="left" w:leader="none"/>
        </w:tabs>
        <w:spacing w:before="0"/>
        <w:ind w:left="1540" w:right="3930" w:firstLine="0"/>
        <w:jc w:val="left"/>
        <w:rPr>
          <w:rFonts w:ascii="Times New Roman" w:hAnsi="Times New Roman" w:cs="Times New Roman" w:eastAsia="Times New Roman"/>
          <w:sz w:val="22"/>
          <w:szCs w:val="22"/>
        </w:rPr>
      </w:pPr>
      <w:r>
        <w:rPr>
          <w:rFonts w:ascii="Times New Roman"/>
          <w:w w:val="95"/>
          <w:sz w:val="22"/>
        </w:rPr>
        <w:t>TMNY</w:t>
        <w:tab/>
      </w:r>
      <w:r>
        <w:rPr>
          <w:rFonts w:ascii="Times New Roman"/>
          <w:sz w:val="22"/>
        </w:rPr>
        <w:t>Trolley Museum of New</w:t>
      </w:r>
      <w:r>
        <w:rPr>
          <w:rFonts w:ascii="Times New Roman"/>
          <w:spacing w:val="-6"/>
          <w:sz w:val="22"/>
        </w:rPr>
        <w:t> </w:t>
      </w:r>
      <w:r>
        <w:rPr>
          <w:rFonts w:ascii="Times New Roman"/>
          <w:sz w:val="22"/>
        </w:rPr>
        <w:t>York</w:t>
      </w:r>
      <w:r>
        <w:rPr>
          <w:rFonts w:ascii="Times New Roman"/>
          <w:w w:val="99"/>
          <w:sz w:val="22"/>
        </w:rPr>
        <w:t> </w:t>
      </w:r>
      <w:r>
        <w:rPr>
          <w:rFonts w:ascii="Times New Roman"/>
          <w:w w:val="95"/>
          <w:sz w:val="22"/>
        </w:rPr>
        <w:t>TRC</w:t>
        <w:tab/>
      </w:r>
      <w:r>
        <w:rPr>
          <w:rFonts w:ascii="Times New Roman"/>
          <w:sz w:val="22"/>
        </w:rPr>
        <w:t>Trona Rwy</w:t>
      </w:r>
      <w:r>
        <w:rPr>
          <w:rFonts w:ascii="Times New Roman"/>
          <w:spacing w:val="-3"/>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TSU</w:t>
        <w:tab/>
      </w:r>
      <w:r>
        <w:rPr>
          <w:rFonts w:ascii="Times New Roman"/>
          <w:sz w:val="22"/>
        </w:rPr>
        <w:t>Tulsa-Sapulpa Union Rwy Co.</w:t>
      </w:r>
      <w:r>
        <w:rPr>
          <w:rFonts w:ascii="Times New Roman"/>
          <w:spacing w:val="-6"/>
          <w:sz w:val="22"/>
        </w:rPr>
        <w:t> </w:t>
      </w:r>
      <w:r>
        <w:rPr>
          <w:rFonts w:ascii="Times New Roman"/>
          <w:sz w:val="22"/>
        </w:rPr>
        <w:t>LLC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TCKR</w:t>
        <w:tab/>
      </w:r>
      <w:r>
        <w:rPr>
          <w:rFonts w:ascii="Times New Roman"/>
          <w:sz w:val="22"/>
        </w:rPr>
        <w:t>Turtle Creek Industrial RR,</w:t>
      </w:r>
      <w:r>
        <w:rPr>
          <w:rFonts w:ascii="Times New Roman"/>
          <w:spacing w:val="-5"/>
          <w:sz w:val="22"/>
        </w:rPr>
        <w:t> </w:t>
      </w:r>
      <w:r>
        <w:rPr>
          <w:rFonts w:ascii="Times New Roman"/>
          <w:sz w:val="22"/>
        </w:rPr>
        <w:t>Inc.</w:t>
      </w:r>
    </w:p>
    <w:p>
      <w:pPr>
        <w:tabs>
          <w:tab w:pos="2978"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TCWR</w:t>
        <w:tab/>
      </w:r>
      <w:r>
        <w:rPr>
          <w:rFonts w:ascii="Times New Roman"/>
          <w:sz w:val="22"/>
        </w:rPr>
        <w:t>Twin City &amp; Western</w:t>
      </w:r>
      <w:r>
        <w:rPr>
          <w:rFonts w:ascii="Times New Roman"/>
          <w:spacing w:val="-4"/>
          <w:sz w:val="22"/>
        </w:rPr>
        <w:t> </w:t>
      </w:r>
      <w:r>
        <w:rPr>
          <w:rFonts w:ascii="Times New Roman"/>
          <w:sz w:val="22"/>
        </w:rPr>
        <w:t>RR</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TYBR</w:t>
        <w:tab/>
      </w:r>
      <w:r>
        <w:rPr>
          <w:rFonts w:ascii="Times New Roman"/>
          <w:sz w:val="22"/>
        </w:rPr>
        <w:t>Tyburn RR</w:t>
      </w:r>
      <w:r>
        <w:rPr>
          <w:rFonts w:ascii="Times New Roman"/>
          <w:spacing w:val="-5"/>
          <w:sz w:val="22"/>
        </w:rPr>
        <w:t> </w:t>
      </w:r>
      <w:r>
        <w:rPr>
          <w:rFonts w:ascii="Times New Roman"/>
          <w:sz w:val="22"/>
        </w:rPr>
        <w:t>Co.</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80"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USRS</w:t>
        <w:tab/>
      </w:r>
      <w:r>
        <w:rPr>
          <w:rFonts w:ascii="Times New Roman"/>
          <w:sz w:val="22"/>
        </w:rPr>
        <w:t>U S.</w:t>
      </w:r>
      <w:r>
        <w:rPr>
          <w:rFonts w:ascii="Times New Roman"/>
          <w:spacing w:val="-2"/>
          <w:sz w:val="22"/>
        </w:rPr>
        <w:t> </w:t>
      </w:r>
      <w:r>
        <w:rPr>
          <w:rFonts w:ascii="Times New Roman"/>
          <w:sz w:val="22"/>
        </w:rPr>
        <w:t>Rail/Salem</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USAD</w:t>
        <w:tab/>
      </w:r>
      <w:r>
        <w:rPr>
          <w:rFonts w:ascii="Times New Roman"/>
          <w:sz w:val="22"/>
        </w:rPr>
        <w:t>U. S. Army</w:t>
      </w:r>
      <w:r>
        <w:rPr>
          <w:rFonts w:ascii="Times New Roman"/>
          <w:spacing w:val="-4"/>
          <w:sz w:val="22"/>
        </w:rPr>
        <w:t> </w:t>
      </w:r>
      <w:r>
        <w:rPr>
          <w:rFonts w:ascii="Times New Roman"/>
          <w:sz w:val="22"/>
        </w:rPr>
        <w:t>Depot</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USRP</w:t>
        <w:tab/>
      </w:r>
      <w:r>
        <w:rPr>
          <w:rFonts w:ascii="Times New Roman"/>
          <w:sz w:val="22"/>
        </w:rPr>
        <w:t>U. S. Rail</w:t>
      </w:r>
      <w:r>
        <w:rPr>
          <w:rFonts w:ascii="Times New Roman"/>
          <w:spacing w:val="-3"/>
          <w:sz w:val="22"/>
        </w:rPr>
        <w:t> </w:t>
      </w:r>
      <w:r>
        <w:rPr>
          <w:rFonts w:ascii="Times New Roman"/>
          <w:sz w:val="22"/>
        </w:rPr>
        <w:t>Corp.</w:t>
      </w:r>
    </w:p>
    <w:p>
      <w:pPr>
        <w:tabs>
          <w:tab w:pos="2979" w:val="left" w:leader="none"/>
        </w:tabs>
        <w:spacing w:line="252" w:lineRule="exact" w:before="0"/>
        <w:ind w:left="1539" w:right="176" w:firstLine="0"/>
        <w:jc w:val="left"/>
        <w:rPr>
          <w:rFonts w:ascii="Times New Roman" w:hAnsi="Times New Roman" w:cs="Times New Roman" w:eastAsia="Times New Roman"/>
          <w:sz w:val="22"/>
          <w:szCs w:val="22"/>
        </w:rPr>
      </w:pPr>
      <w:r>
        <w:rPr>
          <w:rFonts w:ascii="Times New Roman"/>
          <w:w w:val="95"/>
          <w:sz w:val="22"/>
        </w:rPr>
        <w:t>USRO</w:t>
        <w:tab/>
      </w:r>
      <w:r>
        <w:rPr>
          <w:rFonts w:ascii="Times New Roman"/>
          <w:sz w:val="22"/>
        </w:rPr>
        <w:t>U.S. Rail</w:t>
      </w:r>
      <w:r>
        <w:rPr>
          <w:rFonts w:ascii="Times New Roman"/>
          <w:spacing w:val="-4"/>
          <w:sz w:val="22"/>
        </w:rPr>
        <w:t> </w:t>
      </w:r>
      <w:r>
        <w:rPr>
          <w:rFonts w:ascii="Times New Roman"/>
          <w:sz w:val="22"/>
        </w:rPr>
        <w:t>Corp/Ohio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USSZ</w:t>
        <w:tab/>
      </w:r>
      <w:r>
        <w:rPr>
          <w:rFonts w:ascii="Times New Roman"/>
          <w:sz w:val="22"/>
        </w:rPr>
        <w:t>U.S. Sugar</w:t>
      </w:r>
      <w:r>
        <w:rPr>
          <w:rFonts w:ascii="Times New Roman"/>
          <w:spacing w:val="-3"/>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UPIX</w:t>
        <w:tab/>
      </w:r>
      <w:r>
        <w:rPr>
          <w:rFonts w:ascii="Times New Roman"/>
          <w:sz w:val="22"/>
        </w:rPr>
        <w:t>USS - Posco</w:t>
      </w:r>
      <w:r>
        <w:rPr>
          <w:rFonts w:ascii="Times New Roman"/>
          <w:spacing w:val="-4"/>
          <w:sz w:val="22"/>
        </w:rPr>
        <w:t> </w:t>
      </w:r>
      <w:r>
        <w:rPr>
          <w:rFonts w:ascii="Times New Roman"/>
          <w:sz w:val="22"/>
        </w:rPr>
        <w:t>Industries</w:t>
      </w:r>
    </w:p>
    <w:p>
      <w:pPr>
        <w:tabs>
          <w:tab w:pos="2979" w:val="left" w:leader="none"/>
        </w:tabs>
        <w:spacing w:before="0"/>
        <w:ind w:left="1540" w:right="3569" w:hanging="1"/>
        <w:jc w:val="left"/>
        <w:rPr>
          <w:rFonts w:ascii="Times New Roman" w:hAnsi="Times New Roman" w:cs="Times New Roman" w:eastAsia="Times New Roman"/>
          <w:sz w:val="22"/>
          <w:szCs w:val="22"/>
        </w:rPr>
      </w:pPr>
      <w:r>
        <w:rPr>
          <w:rFonts w:ascii="Times New Roman"/>
          <w:w w:val="95"/>
          <w:sz w:val="22"/>
        </w:rPr>
        <w:t>UFRC</w:t>
        <w:tab/>
      </w:r>
      <w:r>
        <w:rPr>
          <w:rFonts w:ascii="Times New Roman"/>
          <w:sz w:val="22"/>
        </w:rPr>
        <w:t>UTA FrontRunner Commuter</w:t>
      </w:r>
      <w:r>
        <w:rPr>
          <w:rFonts w:ascii="Times New Roman"/>
          <w:spacing w:val="-6"/>
          <w:sz w:val="22"/>
        </w:rPr>
        <w:t> </w:t>
      </w:r>
      <w:r>
        <w:rPr>
          <w:rFonts w:ascii="Times New Roman"/>
          <w:sz w:val="22"/>
        </w:rPr>
        <w:t>Rail</w:t>
      </w:r>
      <w:r>
        <w:rPr>
          <w:rFonts w:ascii="Times New Roman"/>
          <w:w w:val="99"/>
          <w:sz w:val="22"/>
        </w:rPr>
        <w:t> </w:t>
      </w:r>
      <w:r>
        <w:rPr>
          <w:rFonts w:ascii="Times New Roman"/>
          <w:w w:val="95"/>
          <w:sz w:val="22"/>
        </w:rPr>
        <w:t>UCIR</w:t>
        <w:tab/>
      </w:r>
      <w:r>
        <w:rPr>
          <w:rFonts w:ascii="Times New Roman"/>
          <w:sz w:val="22"/>
        </w:rPr>
        <w:t>Union County Industrial RR</w:t>
      </w:r>
      <w:r>
        <w:rPr>
          <w:rFonts w:ascii="Times New Roman"/>
          <w:spacing w:val="-9"/>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UPME</w:t>
        <w:tab/>
      </w:r>
      <w:r>
        <w:rPr>
          <w:rFonts w:ascii="Times New Roman"/>
          <w:sz w:val="22"/>
        </w:rPr>
        <w:t>Union Pacific</w:t>
      </w:r>
      <w:r>
        <w:rPr>
          <w:rFonts w:ascii="Times New Roman"/>
          <w:spacing w:val="-4"/>
          <w:sz w:val="22"/>
        </w:rPr>
        <w:t> </w:t>
      </w:r>
      <w:r>
        <w:rPr>
          <w:rFonts w:ascii="Times New Roman"/>
          <w:sz w:val="22"/>
        </w:rPr>
        <w:t>Metra</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UP</w:t>
        <w:tab/>
      </w:r>
      <w:r>
        <w:rPr>
          <w:rFonts w:ascii="Times New Roman"/>
          <w:sz w:val="22"/>
        </w:rPr>
        <w:t>Union Pacific RR</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URR</w:t>
        <w:tab/>
      </w:r>
      <w:r>
        <w:rPr>
          <w:rFonts w:ascii="Times New Roman"/>
          <w:sz w:val="22"/>
        </w:rPr>
        <w:t>Union RR</w:t>
      </w:r>
      <w:r>
        <w:rPr>
          <w:rFonts w:ascii="Times New Roman"/>
          <w:spacing w:val="-3"/>
          <w:sz w:val="22"/>
        </w:rPr>
        <w:t> </w:t>
      </w:r>
      <w:r>
        <w:rPr>
          <w:rFonts w:ascii="Times New Roman"/>
          <w:sz w:val="22"/>
        </w:rPr>
        <w:t>Co.</w:t>
      </w:r>
    </w:p>
    <w:p>
      <w:pPr>
        <w:tabs>
          <w:tab w:pos="2979" w:val="left" w:leader="none"/>
        </w:tabs>
        <w:spacing w:before="0"/>
        <w:ind w:left="1539" w:right="176" w:firstLine="0"/>
        <w:jc w:val="left"/>
        <w:rPr>
          <w:rFonts w:ascii="Times New Roman" w:hAnsi="Times New Roman" w:cs="Times New Roman" w:eastAsia="Times New Roman"/>
          <w:sz w:val="22"/>
          <w:szCs w:val="22"/>
        </w:rPr>
      </w:pPr>
      <w:r>
        <w:rPr>
          <w:rFonts w:ascii="Times New Roman"/>
          <w:w w:val="95"/>
          <w:sz w:val="22"/>
        </w:rPr>
        <w:t>USAF</w:t>
        <w:tab/>
      </w:r>
      <w:r>
        <w:rPr>
          <w:rFonts w:ascii="Times New Roman"/>
          <w:sz w:val="22"/>
        </w:rPr>
        <w:t>United States Air</w:t>
      </w:r>
      <w:r>
        <w:rPr>
          <w:rFonts w:ascii="Times New Roman"/>
          <w:spacing w:val="-3"/>
          <w:sz w:val="22"/>
        </w:rPr>
        <w:t> </w:t>
      </w:r>
      <w:r>
        <w:rPr>
          <w:rFonts w:ascii="Times New Roman"/>
          <w:sz w:val="22"/>
        </w:rPr>
        <w:t>Force</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USG</w:t>
        <w:tab/>
      </w:r>
      <w:r>
        <w:rPr>
          <w:rFonts w:ascii="Times New Roman"/>
          <w:sz w:val="22"/>
        </w:rPr>
        <w:t>United States</w:t>
      </w:r>
      <w:r>
        <w:rPr>
          <w:rFonts w:ascii="Times New Roman"/>
          <w:spacing w:val="-2"/>
          <w:sz w:val="22"/>
        </w:rPr>
        <w:t> </w:t>
      </w:r>
      <w:r>
        <w:rPr>
          <w:rFonts w:ascii="Times New Roman"/>
          <w:sz w:val="22"/>
        </w:rPr>
        <w:t>Gypsum</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UHRX</w:t>
        <w:tab/>
      </w:r>
      <w:r>
        <w:rPr>
          <w:rFonts w:ascii="Times New Roman"/>
          <w:sz w:val="22"/>
        </w:rPr>
        <w:t>Upper Hudson River</w:t>
      </w:r>
      <w:r>
        <w:rPr>
          <w:rFonts w:ascii="Times New Roman"/>
          <w:spacing w:val="-4"/>
          <w:sz w:val="22"/>
        </w:rPr>
        <w:t> </w:t>
      </w:r>
      <w:r>
        <w:rPr>
          <w:rFonts w:ascii="Times New Roman"/>
          <w:sz w:val="22"/>
        </w:rPr>
        <w:t>RR</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UMP</w:t>
        <w:tab/>
      </w:r>
      <w:r>
        <w:rPr>
          <w:rFonts w:ascii="Times New Roman"/>
          <w:sz w:val="22"/>
        </w:rPr>
        <w:t>Upper Merion &amp; Plymouth RR</w:t>
      </w:r>
      <w:r>
        <w:rPr>
          <w:rFonts w:ascii="Times New Roman"/>
          <w:spacing w:val="-8"/>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UCRY</w:t>
        <w:tab/>
      </w:r>
      <w:r>
        <w:rPr>
          <w:rFonts w:ascii="Times New Roman"/>
          <w:sz w:val="22"/>
        </w:rPr>
        <w:t>Utah Central Rwy</w:t>
      </w:r>
      <w:r>
        <w:rPr>
          <w:rFonts w:ascii="Times New Roman"/>
          <w:spacing w:val="-1"/>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UTAH</w:t>
        <w:tab/>
      </w:r>
      <w:r>
        <w:rPr>
          <w:rFonts w:ascii="Times New Roman"/>
          <w:sz w:val="22"/>
        </w:rPr>
        <w:t>Utah Rwy</w:t>
      </w:r>
      <w:r>
        <w:rPr>
          <w:rFonts w:ascii="Times New Roman"/>
          <w:spacing w:val="-1"/>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UTAX</w:t>
        <w:tab/>
      </w:r>
      <w:r>
        <w:rPr>
          <w:rFonts w:ascii="Times New Roman"/>
          <w:sz w:val="22"/>
        </w:rPr>
        <w:t>Utah Transit</w:t>
      </w:r>
      <w:r>
        <w:rPr>
          <w:rFonts w:ascii="Times New Roman"/>
          <w:spacing w:val="-4"/>
          <w:sz w:val="22"/>
        </w:rPr>
        <w:t> </w:t>
      </w:r>
      <w:r>
        <w:rPr>
          <w:rFonts w:ascii="Times New Roman"/>
          <w:sz w:val="22"/>
        </w:rPr>
        <w:t>Authority</w:t>
      </w:r>
    </w:p>
    <w:p>
      <w:pPr>
        <w:spacing w:line="240" w:lineRule="auto" w:before="11"/>
        <w:rPr>
          <w:rFonts w:ascii="Times New Roman" w:hAnsi="Times New Roman" w:cs="Times New Roman" w:eastAsia="Times New Roman"/>
          <w:sz w:val="21"/>
          <w:szCs w:val="21"/>
        </w:rPr>
      </w:pP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VSR</w:t>
        <w:tab/>
      </w:r>
      <w:r>
        <w:rPr>
          <w:rFonts w:ascii="Times New Roman"/>
          <w:sz w:val="22"/>
        </w:rPr>
        <w:t>V and S Rwy,</w:t>
      </w:r>
      <w:r>
        <w:rPr>
          <w:rFonts w:ascii="Times New Roman"/>
          <w:spacing w:val="-3"/>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VST</w:t>
        <w:tab/>
      </w:r>
      <w:r>
        <w:rPr>
          <w:rFonts w:ascii="Times New Roman"/>
          <w:sz w:val="22"/>
        </w:rPr>
        <w:t>V&amp;S Rwy Inc D d/b/a/Towner</w:t>
      </w:r>
      <w:r>
        <w:rPr>
          <w:rFonts w:ascii="Times New Roman"/>
          <w:spacing w:val="-3"/>
          <w:sz w:val="22"/>
        </w:rPr>
        <w:t> </w:t>
      </w:r>
      <w:r>
        <w:rPr>
          <w:rFonts w:ascii="Times New Roman"/>
          <w:sz w:val="22"/>
        </w:rPr>
        <w:t>Railway</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VR</w:t>
        <w:tab/>
      </w:r>
      <w:r>
        <w:rPr>
          <w:rFonts w:ascii="Times New Roman"/>
          <w:sz w:val="22"/>
        </w:rPr>
        <w:t>Valdosta Rwy,</w:t>
      </w:r>
      <w:r>
        <w:rPr>
          <w:rFonts w:ascii="Times New Roman"/>
          <w:spacing w:val="-3"/>
          <w:sz w:val="22"/>
        </w:rPr>
        <w:t> </w:t>
      </w:r>
      <w:r>
        <w:rPr>
          <w:rFonts w:ascii="Times New Roman"/>
          <w:sz w:val="22"/>
        </w:rPr>
        <w:t>L.P.</w:t>
      </w:r>
    </w:p>
    <w:p>
      <w:pPr>
        <w:tabs>
          <w:tab w:pos="2978"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VMTR</w:t>
        <w:tab/>
      </w:r>
      <w:r>
        <w:rPr>
          <w:rFonts w:ascii="Times New Roman"/>
          <w:sz w:val="22"/>
        </w:rPr>
        <w:t>Valley Metro</w:t>
      </w:r>
      <w:r>
        <w:rPr>
          <w:rFonts w:ascii="Times New Roman"/>
          <w:spacing w:val="-1"/>
          <w:sz w:val="22"/>
        </w:rPr>
        <w:t> </w:t>
      </w:r>
      <w:r>
        <w:rPr>
          <w:rFonts w:ascii="Times New Roman"/>
          <w:sz w:val="22"/>
        </w:rPr>
        <w:t>Rail</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spacing w:val="-1"/>
          <w:w w:val="95"/>
          <w:sz w:val="22"/>
        </w:rPr>
        <w:t>VALE</w:t>
        <w:tab/>
      </w:r>
      <w:r>
        <w:rPr>
          <w:rFonts w:ascii="Times New Roman"/>
          <w:spacing w:val="-1"/>
          <w:sz w:val="22"/>
        </w:rPr>
        <w:t>Valley</w:t>
      </w:r>
      <w:r>
        <w:rPr>
          <w:rFonts w:ascii="Times New Roman"/>
          <w:sz w:val="22"/>
        </w:rPr>
        <w:t> </w:t>
      </w:r>
      <w:r>
        <w:rPr>
          <w:rFonts w:ascii="Times New Roman"/>
          <w:spacing w:val="-1"/>
          <w:sz w:val="22"/>
        </w:rPr>
        <w:t>RR</w:t>
      </w:r>
      <w:r>
        <w:rPr>
          <w:rFonts w:ascii="Times New Roman"/>
          <w:spacing w:val="1"/>
          <w:sz w:val="22"/>
        </w:rPr>
        <w:t> </w:t>
      </w:r>
      <w:r>
        <w:rPr>
          <w:rFonts w:ascii="Times New Roman"/>
          <w:spacing w:val="-1"/>
          <w:sz w:val="22"/>
        </w:rPr>
        <w:t>Co.</w:t>
      </w:r>
      <w:r>
        <w:rPr>
          <w:rFonts w:ascii="Times New Roman"/>
          <w:sz w:val="22"/>
        </w:rPr>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VRRC</w:t>
        <w:tab/>
      </w:r>
      <w:r>
        <w:rPr>
          <w:rFonts w:ascii="Times New Roman"/>
          <w:sz w:val="22"/>
        </w:rPr>
        <w:t>Vandalia RR</w:t>
      </w:r>
      <w:r>
        <w:rPr>
          <w:rFonts w:ascii="Times New Roman"/>
          <w:spacing w:val="-2"/>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VRCX</w:t>
        <w:tab/>
      </w:r>
      <w:r>
        <w:rPr>
          <w:rFonts w:ascii="Times New Roman"/>
          <w:sz w:val="22"/>
        </w:rPr>
        <w:t>Vaughan RR</w:t>
      </w:r>
      <w:r>
        <w:rPr>
          <w:rFonts w:ascii="Times New Roman"/>
          <w:spacing w:val="-3"/>
          <w:sz w:val="22"/>
        </w:rPr>
        <w:t> </w:t>
      </w:r>
      <w:r>
        <w:rPr>
          <w:rFonts w:ascii="Times New Roman"/>
          <w:sz w:val="22"/>
        </w:rPr>
        <w:t>Co.</w:t>
      </w:r>
    </w:p>
    <w:p>
      <w:pPr>
        <w:tabs>
          <w:tab w:pos="2979" w:val="left" w:leader="none"/>
        </w:tabs>
        <w:spacing w:before="0"/>
        <w:ind w:left="1540" w:right="3847" w:firstLine="0"/>
        <w:jc w:val="left"/>
        <w:rPr>
          <w:rFonts w:ascii="Times New Roman" w:hAnsi="Times New Roman" w:cs="Times New Roman" w:eastAsia="Times New Roman"/>
          <w:sz w:val="22"/>
          <w:szCs w:val="22"/>
        </w:rPr>
      </w:pPr>
      <w:r>
        <w:rPr>
          <w:rFonts w:ascii="Times New Roman"/>
          <w:w w:val="95"/>
          <w:sz w:val="22"/>
        </w:rPr>
        <w:t>VCRR</w:t>
        <w:tab/>
      </w:r>
      <w:r>
        <w:rPr>
          <w:rFonts w:ascii="Times New Roman"/>
          <w:sz w:val="22"/>
        </w:rPr>
        <w:t>Ventura County RR</w:t>
      </w:r>
      <w:r>
        <w:rPr>
          <w:rFonts w:ascii="Times New Roman"/>
          <w:spacing w:val="-3"/>
          <w:sz w:val="22"/>
        </w:rPr>
        <w:t> </w:t>
      </w:r>
      <w:r>
        <w:rPr>
          <w:rFonts w:ascii="Times New Roman"/>
          <w:sz w:val="22"/>
        </w:rPr>
        <w:t>Co.</w:t>
      </w:r>
      <w:r>
        <w:rPr>
          <w:rFonts w:ascii="Times New Roman"/>
          <w:w w:val="99"/>
          <w:sz w:val="22"/>
        </w:rPr>
        <w:t>  </w:t>
      </w:r>
      <w:r>
        <w:rPr>
          <w:rFonts w:ascii="Times New Roman"/>
          <w:w w:val="95"/>
          <w:sz w:val="22"/>
        </w:rPr>
        <w:t>VVRR</w:t>
        <w:tab/>
      </w:r>
      <w:r>
        <w:rPr>
          <w:rFonts w:ascii="Times New Roman"/>
          <w:sz w:val="22"/>
        </w:rPr>
        <w:t>Vermillion Valley RR Co.,</w:t>
      </w:r>
      <w:r>
        <w:rPr>
          <w:rFonts w:ascii="Times New Roman"/>
          <w:spacing w:val="-5"/>
          <w:sz w:val="22"/>
        </w:rPr>
        <w:t> </w:t>
      </w:r>
      <w:r>
        <w:rPr>
          <w:rFonts w:ascii="Times New Roman"/>
          <w:sz w:val="22"/>
        </w:rPr>
        <w:t>Inc.</w:t>
      </w:r>
      <w:r>
        <w:rPr>
          <w:rFonts w:ascii="Times New Roman"/>
          <w:w w:val="99"/>
          <w:sz w:val="22"/>
        </w:rPr>
        <w:t> </w:t>
      </w:r>
      <w:r>
        <w:rPr>
          <w:rFonts w:ascii="Times New Roman"/>
          <w:w w:val="95"/>
          <w:sz w:val="22"/>
        </w:rPr>
        <w:t>VTR</w:t>
        <w:tab/>
      </w:r>
      <w:r>
        <w:rPr>
          <w:rFonts w:ascii="Times New Roman"/>
          <w:sz w:val="22"/>
        </w:rPr>
        <w:t>Vermont Rwy,</w:t>
      </w:r>
      <w:r>
        <w:rPr>
          <w:rFonts w:ascii="Times New Roman"/>
          <w:spacing w:val="-5"/>
          <w:sz w:val="22"/>
        </w:rPr>
        <w:t> </w:t>
      </w:r>
      <w:r>
        <w:rPr>
          <w:rFonts w:ascii="Times New Roman"/>
          <w:sz w:val="22"/>
        </w:rPr>
        <w:t>Inc.</w:t>
      </w:r>
    </w:p>
    <w:p>
      <w:pPr>
        <w:tabs>
          <w:tab w:pos="2979" w:val="left" w:leader="none"/>
        </w:tabs>
        <w:spacing w:before="0"/>
        <w:ind w:left="1540" w:right="3721" w:firstLine="0"/>
        <w:jc w:val="left"/>
        <w:rPr>
          <w:rFonts w:ascii="Times New Roman" w:hAnsi="Times New Roman" w:cs="Times New Roman" w:eastAsia="Times New Roman"/>
          <w:sz w:val="22"/>
          <w:szCs w:val="22"/>
        </w:rPr>
      </w:pPr>
      <w:r>
        <w:rPr>
          <w:rFonts w:ascii="Times New Roman"/>
          <w:w w:val="95"/>
          <w:sz w:val="22"/>
        </w:rPr>
        <w:t>VSOR</w:t>
        <w:tab/>
      </w:r>
      <w:r>
        <w:rPr>
          <w:rFonts w:ascii="Times New Roman"/>
          <w:sz w:val="22"/>
        </w:rPr>
        <w:t>Vicksburg Southern RR,</w:t>
      </w:r>
      <w:r>
        <w:rPr>
          <w:rFonts w:ascii="Times New Roman"/>
          <w:spacing w:val="-5"/>
          <w:sz w:val="22"/>
        </w:rPr>
        <w:t> </w:t>
      </w:r>
      <w:r>
        <w:rPr>
          <w:rFonts w:ascii="Times New Roman"/>
          <w:sz w:val="22"/>
        </w:rPr>
        <w:t>Inc.</w:t>
      </w:r>
      <w:r>
        <w:rPr>
          <w:rFonts w:ascii="Times New Roman"/>
          <w:w w:val="99"/>
          <w:sz w:val="22"/>
        </w:rPr>
        <w:t> </w:t>
      </w:r>
      <w:r>
        <w:rPr>
          <w:rFonts w:ascii="Times New Roman"/>
          <w:w w:val="95"/>
          <w:sz w:val="22"/>
        </w:rPr>
        <w:t>VTRR</w:t>
        <w:tab/>
      </w:r>
      <w:r>
        <w:rPr>
          <w:rFonts w:ascii="Times New Roman"/>
          <w:sz w:val="22"/>
        </w:rPr>
        <w:t>Virginia &amp; Truckee RR Co.,</w:t>
      </w:r>
      <w:r>
        <w:rPr>
          <w:rFonts w:ascii="Times New Roman"/>
          <w:spacing w:val="-5"/>
          <w:sz w:val="22"/>
        </w:rPr>
        <w:t> </w:t>
      </w:r>
      <w:r>
        <w:rPr>
          <w:rFonts w:ascii="Times New Roman"/>
          <w:sz w:val="22"/>
        </w:rPr>
        <w:t>Inc.</w:t>
      </w:r>
      <w:r>
        <w:rPr>
          <w:rFonts w:ascii="Times New Roman"/>
          <w:w w:val="99"/>
          <w:sz w:val="22"/>
        </w:rPr>
        <w:t> </w:t>
      </w:r>
      <w:r>
        <w:rPr>
          <w:rFonts w:ascii="Times New Roman"/>
          <w:w w:val="95"/>
          <w:sz w:val="22"/>
        </w:rPr>
        <w:t>VC</w:t>
        <w:tab/>
      </w:r>
      <w:r>
        <w:rPr>
          <w:rFonts w:ascii="Times New Roman"/>
          <w:sz w:val="22"/>
        </w:rPr>
        <w:t>Virginia Central</w:t>
      </w:r>
      <w:r>
        <w:rPr>
          <w:rFonts w:ascii="Times New Roman"/>
          <w:spacing w:val="-4"/>
          <w:sz w:val="22"/>
        </w:rPr>
        <w:t> </w:t>
      </w:r>
      <w:r>
        <w:rPr>
          <w:rFonts w:ascii="Times New Roman"/>
          <w:sz w:val="22"/>
        </w:rPr>
        <w:t>Rwy</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VPAX</w:t>
        <w:tab/>
      </w:r>
      <w:r>
        <w:rPr>
          <w:rFonts w:ascii="Times New Roman"/>
          <w:sz w:val="22"/>
        </w:rPr>
        <w:t>Virginia Port</w:t>
      </w:r>
      <w:r>
        <w:rPr>
          <w:rFonts w:ascii="Times New Roman"/>
          <w:spacing w:val="-5"/>
          <w:sz w:val="22"/>
        </w:rPr>
        <w:t> </w:t>
      </w:r>
      <w:r>
        <w:rPr>
          <w:rFonts w:ascii="Times New Roman"/>
          <w:sz w:val="22"/>
        </w:rPr>
        <w:t>Authority</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VREX</w:t>
        <w:tab/>
      </w:r>
      <w:r>
        <w:rPr>
          <w:rFonts w:ascii="Times New Roman"/>
          <w:sz w:val="22"/>
        </w:rPr>
        <w:t>Virginia Rwy</w:t>
      </w:r>
      <w:r>
        <w:rPr>
          <w:rFonts w:ascii="Times New Roman"/>
          <w:spacing w:val="-4"/>
          <w:sz w:val="22"/>
        </w:rPr>
        <w:t> </w:t>
      </w:r>
      <w:r>
        <w:rPr>
          <w:rFonts w:ascii="Times New Roman"/>
          <w:sz w:val="22"/>
        </w:rPr>
        <w:t>Express</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VSRR</w:t>
        <w:tab/>
      </w:r>
      <w:r>
        <w:rPr>
          <w:rFonts w:ascii="Times New Roman"/>
          <w:sz w:val="22"/>
        </w:rPr>
        <w:t>Virginia Southern</w:t>
      </w:r>
      <w:r>
        <w:rPr>
          <w:rFonts w:ascii="Times New Roman"/>
          <w:spacing w:val="-5"/>
          <w:sz w:val="22"/>
        </w:rPr>
        <w:t> </w:t>
      </w:r>
      <w:r>
        <w:rPr>
          <w:rFonts w:ascii="Times New Roman"/>
          <w:sz w:val="22"/>
        </w:rPr>
        <w:t>RR</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VREE</w:t>
        <w:tab/>
      </w:r>
      <w:r>
        <w:rPr>
          <w:rFonts w:ascii="Times New Roman"/>
          <w:sz w:val="22"/>
        </w:rPr>
        <w:t>Vreeland Rail</w:t>
      </w:r>
      <w:r>
        <w:rPr>
          <w:rFonts w:ascii="Times New Roman"/>
          <w:spacing w:val="-2"/>
          <w:sz w:val="22"/>
        </w:rPr>
        <w:t> </w:t>
      </w:r>
      <w:r>
        <w:rPr>
          <w:rFonts w:ascii="Times New Roman"/>
          <w:sz w:val="22"/>
        </w:rPr>
        <w:t>LLC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VM</w:t>
        <w:tab/>
      </w:r>
      <w:r>
        <w:rPr>
          <w:rFonts w:ascii="Times New Roman"/>
          <w:sz w:val="22"/>
        </w:rPr>
        <w:t>Vulcan Materials</w:t>
      </w:r>
      <w:r>
        <w:rPr>
          <w:rFonts w:ascii="Times New Roman"/>
          <w:spacing w:val="-3"/>
          <w:sz w:val="22"/>
        </w:rPr>
        <w:t> </w:t>
      </w:r>
      <w:r>
        <w:rPr>
          <w:rFonts w:ascii="Times New Roman"/>
          <w:sz w:val="22"/>
        </w:rPr>
        <w:t>Co.</w:t>
      </w:r>
    </w:p>
    <w:p>
      <w:pPr>
        <w:spacing w:line="240" w:lineRule="auto" w:before="0"/>
        <w:rPr>
          <w:rFonts w:ascii="Times New Roman" w:hAnsi="Times New Roman" w:cs="Times New Roman" w:eastAsia="Times New Roman"/>
          <w:sz w:val="22"/>
          <w:szCs w:val="22"/>
        </w:rPr>
      </w:pP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WCTR</w:t>
        <w:tab/>
      </w:r>
      <w:r>
        <w:rPr>
          <w:rFonts w:ascii="Times New Roman"/>
          <w:sz w:val="22"/>
        </w:rPr>
        <w:t>WCTU</w:t>
      </w:r>
      <w:r>
        <w:rPr>
          <w:rFonts w:ascii="Times New Roman"/>
          <w:spacing w:val="-2"/>
          <w:sz w:val="22"/>
        </w:rPr>
        <w:t> </w:t>
      </w:r>
      <w:r>
        <w:rPr>
          <w:rFonts w:ascii="Times New Roman"/>
          <w:sz w:val="22"/>
        </w:rPr>
        <w:t>Rwy</w:t>
      </w:r>
    </w:p>
    <w:p>
      <w:pPr>
        <w:tabs>
          <w:tab w:pos="2979" w:val="left" w:leader="none"/>
        </w:tabs>
        <w:spacing w:before="0"/>
        <w:ind w:left="1540" w:right="3623" w:firstLine="0"/>
        <w:jc w:val="left"/>
        <w:rPr>
          <w:rFonts w:ascii="Times New Roman" w:hAnsi="Times New Roman" w:cs="Times New Roman" w:eastAsia="Times New Roman"/>
          <w:sz w:val="22"/>
          <w:szCs w:val="22"/>
        </w:rPr>
      </w:pPr>
      <w:r>
        <w:rPr>
          <w:rFonts w:ascii="Times New Roman"/>
          <w:w w:val="95"/>
          <w:sz w:val="22"/>
        </w:rPr>
        <w:t>WBCR</w:t>
        <w:tab/>
      </w:r>
      <w:r>
        <w:rPr>
          <w:rFonts w:ascii="Times New Roman"/>
          <w:sz w:val="22"/>
        </w:rPr>
        <w:t>Wabash Central RR Corp.</w:t>
      </w:r>
      <w:r>
        <w:rPr>
          <w:rFonts w:ascii="Times New Roman"/>
          <w:spacing w:val="-5"/>
          <w:sz w:val="22"/>
        </w:rPr>
        <w:t> </w:t>
      </w:r>
      <w:r>
        <w:rPr>
          <w:rFonts w:ascii="Times New Roman"/>
          <w:spacing w:val="-5"/>
          <w:sz w:val="22"/>
        </w:rPr>
      </w:r>
      <w:r>
        <w:rPr>
          <w:rFonts w:ascii="Times New Roman"/>
          <w:sz w:val="22"/>
        </w:rPr>
        <w:t>WCLR</w:t>
        <w:tab/>
      </w:r>
      <w:r>
        <w:rPr>
          <w:rFonts w:ascii="Times New Roman"/>
          <w:w w:val="1"/>
          <w:sz w:val="22"/>
        </w:rPr>
        <w:t> </w:t>
      </w:r>
      <w:r>
        <w:rPr>
          <w:rFonts w:ascii="Times New Roman"/>
          <w:sz w:val="22"/>
        </w:rPr>
        <w:t>Waccamaw Coast Line RR Co.</w:t>
      </w:r>
      <w:r>
        <w:rPr>
          <w:rFonts w:ascii="Times New Roman"/>
          <w:spacing w:val="-13"/>
          <w:sz w:val="22"/>
        </w:rPr>
        <w:t> </w:t>
      </w:r>
      <w:r>
        <w:rPr>
          <w:rFonts w:ascii="Times New Roman"/>
          <w:spacing w:val="-13"/>
          <w:sz w:val="22"/>
        </w:rPr>
      </w:r>
      <w:r>
        <w:rPr>
          <w:rFonts w:ascii="Times New Roman"/>
          <w:sz w:val="22"/>
        </w:rPr>
        <w:t>WS</w:t>
        <w:tab/>
      </w:r>
      <w:r>
        <w:rPr>
          <w:rFonts w:ascii="Times New Roman"/>
          <w:sz w:val="22"/>
        </w:rPr>
        <w:t>    Walkersville Southern RR, Inc.</w:t>
      </w:r>
      <w:r>
        <w:rPr>
          <w:rFonts w:ascii="Times New Roman"/>
          <w:spacing w:val="-7"/>
          <w:sz w:val="22"/>
        </w:rPr>
        <w:t> </w:t>
      </w:r>
      <w:r>
        <w:rPr>
          <w:rFonts w:ascii="Times New Roman"/>
          <w:spacing w:val="-7"/>
          <w:sz w:val="22"/>
        </w:rPr>
      </w:r>
      <w:r>
        <w:rPr>
          <w:rFonts w:ascii="Times New Roman"/>
          <w:sz w:val="22"/>
        </w:rPr>
        <w:t>WHOE</w:t>
        <w:tab/>
      </w:r>
      <w:r>
        <w:rPr>
          <w:rFonts w:ascii="Times New Roman"/>
          <w:w w:val="1"/>
          <w:sz w:val="22"/>
        </w:rPr>
        <w:t> </w:t>
      </w:r>
      <w:r>
        <w:rPr>
          <w:rFonts w:ascii="Times New Roman"/>
          <w:w w:val="1"/>
          <w:sz w:val="22"/>
        </w:rPr>
        <w:t>                                                                                                                                                                                                                                                                                                                                                                                   </w:t>
      </w:r>
      <w:r>
        <w:rPr>
          <w:rFonts w:ascii="Times New Roman"/>
          <w:sz w:val="22"/>
        </w:rPr>
        <w:t>Walking Horse &amp; Eastern RR Co.</w:t>
      </w:r>
      <w:r>
        <w:rPr>
          <w:rFonts w:ascii="Times New Roman"/>
          <w:spacing w:val="-6"/>
          <w:sz w:val="22"/>
        </w:rPr>
        <w:t> </w:t>
      </w:r>
      <w:r>
        <w:rPr>
          <w:rFonts w:ascii="Times New Roman"/>
          <w:spacing w:val="-6"/>
          <w:sz w:val="22"/>
        </w:rPr>
      </w:r>
      <w:r>
        <w:rPr>
          <w:rFonts w:ascii="Times New Roman"/>
          <w:sz w:val="22"/>
        </w:rPr>
        <w:t>WURR</w:t>
        <w:tab/>
        <w:t> Wallowa Union RR</w:t>
      </w:r>
      <w:r>
        <w:rPr>
          <w:rFonts w:ascii="Times New Roman"/>
          <w:spacing w:val="-4"/>
          <w:sz w:val="22"/>
        </w:rPr>
        <w:t> </w:t>
      </w:r>
      <w:r>
        <w:rPr>
          <w:rFonts w:ascii="Times New Roman"/>
          <w:sz w:val="22"/>
        </w:rPr>
        <w:t>Authority</w:t>
      </w:r>
    </w:p>
    <w:p>
      <w:pPr>
        <w:tabs>
          <w:tab w:pos="2979" w:val="left" w:leader="none"/>
        </w:tabs>
        <w:spacing w:before="0"/>
        <w:ind w:left="1540" w:right="3147" w:firstLine="0"/>
        <w:jc w:val="left"/>
        <w:rPr>
          <w:rFonts w:ascii="Times New Roman" w:hAnsi="Times New Roman" w:cs="Times New Roman" w:eastAsia="Times New Roman"/>
          <w:sz w:val="22"/>
          <w:szCs w:val="22"/>
        </w:rPr>
      </w:pPr>
      <w:r>
        <w:rPr>
          <w:rFonts w:ascii="Times New Roman"/>
          <w:w w:val="95"/>
          <w:sz w:val="22"/>
        </w:rPr>
        <w:t>WAKS</w:t>
        <w:tab/>
      </w:r>
      <w:r>
        <w:rPr>
          <w:rFonts w:ascii="Times New Roman"/>
          <w:sz w:val="22"/>
        </w:rPr>
        <w:t>Wannamakers, Kempton And</w:t>
      </w:r>
      <w:r>
        <w:rPr>
          <w:rFonts w:ascii="Times New Roman"/>
          <w:spacing w:val="-12"/>
          <w:sz w:val="22"/>
        </w:rPr>
        <w:t> </w:t>
      </w:r>
      <w:r>
        <w:rPr>
          <w:rFonts w:ascii="Times New Roman"/>
          <w:sz w:val="22"/>
        </w:rPr>
        <w:t>Southern</w:t>
      </w:r>
      <w:r>
        <w:rPr>
          <w:rFonts w:ascii="Times New Roman"/>
          <w:w w:val="99"/>
          <w:sz w:val="22"/>
        </w:rPr>
        <w:t> </w:t>
      </w:r>
      <w:r>
        <w:rPr>
          <w:rFonts w:ascii="Times New Roman"/>
          <w:w w:val="95"/>
          <w:sz w:val="22"/>
        </w:rPr>
        <w:t>WSR</w:t>
        <w:tab/>
      </w:r>
      <w:r>
        <w:rPr>
          <w:rFonts w:ascii="Times New Roman"/>
          <w:sz w:val="22"/>
        </w:rPr>
        <w:t>Warren &amp; Saline River RR</w:t>
      </w:r>
      <w:r>
        <w:rPr>
          <w:rFonts w:ascii="Times New Roman"/>
          <w:spacing w:val="-4"/>
          <w:sz w:val="22"/>
        </w:rPr>
        <w:t> </w:t>
      </w:r>
      <w:r>
        <w:rPr>
          <w:rFonts w:ascii="Times New Roman"/>
          <w:sz w:val="22"/>
        </w:rPr>
        <w:t>Co.</w:t>
      </w:r>
    </w:p>
    <w:p>
      <w:pPr>
        <w:tabs>
          <w:tab w:pos="2979" w:val="left" w:leader="none"/>
        </w:tabs>
        <w:spacing w:before="0"/>
        <w:ind w:left="1540" w:right="3678" w:firstLine="0"/>
        <w:jc w:val="left"/>
        <w:rPr>
          <w:rFonts w:ascii="Times New Roman" w:hAnsi="Times New Roman" w:cs="Times New Roman" w:eastAsia="Times New Roman"/>
          <w:sz w:val="22"/>
          <w:szCs w:val="22"/>
        </w:rPr>
      </w:pPr>
      <w:r>
        <w:rPr>
          <w:rFonts w:ascii="Times New Roman"/>
          <w:w w:val="95"/>
          <w:sz w:val="22"/>
        </w:rPr>
        <w:t>WTRM</w:t>
        <w:tab/>
      </w:r>
      <w:r>
        <w:rPr>
          <w:rFonts w:ascii="Times New Roman"/>
          <w:sz w:val="22"/>
        </w:rPr>
        <w:t>Warren &amp; Trumbull RR Co.,</w:t>
      </w:r>
      <w:r>
        <w:rPr>
          <w:rFonts w:ascii="Times New Roman"/>
          <w:spacing w:val="-7"/>
          <w:sz w:val="22"/>
        </w:rPr>
        <w:t> </w:t>
      </w:r>
      <w:r>
        <w:rPr>
          <w:rFonts w:ascii="Times New Roman"/>
          <w:sz w:val="22"/>
        </w:rPr>
        <w:t>The</w:t>
      </w:r>
      <w:r>
        <w:rPr>
          <w:rFonts w:ascii="Times New Roman"/>
          <w:w w:val="99"/>
          <w:sz w:val="22"/>
        </w:rPr>
        <w:t> </w:t>
      </w:r>
      <w:r>
        <w:rPr>
          <w:rFonts w:ascii="Times New Roman"/>
          <w:w w:val="95"/>
          <w:sz w:val="22"/>
        </w:rPr>
        <w:t>WIR</w:t>
        <w:tab/>
      </w:r>
      <w:r>
        <w:rPr>
          <w:rFonts w:ascii="Times New Roman"/>
          <w:sz w:val="22"/>
        </w:rPr>
        <w:t>Washington &amp; Idaho Rwy,</w:t>
      </w:r>
      <w:r>
        <w:rPr>
          <w:rFonts w:ascii="Times New Roman"/>
          <w:spacing w:val="-6"/>
          <w:sz w:val="22"/>
        </w:rPr>
        <w:t> </w:t>
      </w:r>
      <w:r>
        <w:rPr>
          <w:rFonts w:ascii="Times New Roman"/>
          <w:sz w:val="22"/>
        </w:rPr>
        <w:t>Inc.</w:t>
      </w:r>
      <w:r>
        <w:rPr>
          <w:rFonts w:ascii="Times New Roman"/>
          <w:w w:val="99"/>
          <w:sz w:val="22"/>
        </w:rPr>
        <w:t> </w:t>
      </w:r>
      <w:r>
        <w:rPr>
          <w:rFonts w:ascii="Times New Roman"/>
          <w:w w:val="95"/>
          <w:sz w:val="22"/>
        </w:rPr>
        <w:t>WACR</w:t>
        <w:tab/>
      </w:r>
      <w:r>
        <w:rPr>
          <w:rFonts w:ascii="Times New Roman"/>
          <w:sz w:val="22"/>
        </w:rPr>
        <w:t>Washington County RR</w:t>
      </w:r>
      <w:r>
        <w:rPr>
          <w:rFonts w:ascii="Times New Roman"/>
          <w:spacing w:val="-7"/>
          <w:sz w:val="22"/>
        </w:rPr>
        <w:t> </w:t>
      </w:r>
      <w:r>
        <w:rPr>
          <w:rFonts w:ascii="Times New Roman"/>
          <w:sz w:val="22"/>
        </w:rPr>
        <w:t>Corp.</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80"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WI</w:t>
        <w:tab/>
      </w:r>
      <w:r>
        <w:rPr>
          <w:rFonts w:ascii="Times New Roman"/>
          <w:sz w:val="22"/>
        </w:rPr>
        <w:t>Watco Switch</w:t>
      </w:r>
      <w:r>
        <w:rPr>
          <w:rFonts w:ascii="Times New Roman"/>
          <w:spacing w:val="-4"/>
          <w:sz w:val="22"/>
        </w:rPr>
        <w:t> </w:t>
      </w:r>
      <w:r>
        <w:rPr>
          <w:rFonts w:ascii="Times New Roman"/>
          <w:sz w:val="22"/>
        </w:rPr>
        <w:t>Indiana</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WATX</w:t>
        <w:tab/>
      </w:r>
      <w:r>
        <w:rPr>
          <w:rFonts w:ascii="Times New Roman"/>
          <w:sz w:val="22"/>
        </w:rPr>
        <w:t>Watco</w:t>
      </w:r>
      <w:r>
        <w:rPr>
          <w:rFonts w:ascii="Times New Roman"/>
          <w:spacing w:val="-3"/>
          <w:sz w:val="22"/>
        </w:rPr>
        <w:t> </w:t>
      </w:r>
      <w:r>
        <w:rPr>
          <w:rFonts w:ascii="Times New Roman"/>
          <w:sz w:val="22"/>
        </w:rPr>
        <w:t>Switching</w:t>
      </w:r>
    </w:p>
    <w:p>
      <w:pPr>
        <w:tabs>
          <w:tab w:pos="2979" w:val="left" w:leader="none"/>
        </w:tabs>
        <w:spacing w:before="0"/>
        <w:ind w:left="1540" w:right="3983" w:firstLine="0"/>
        <w:jc w:val="left"/>
        <w:rPr>
          <w:rFonts w:ascii="Times New Roman" w:hAnsi="Times New Roman" w:cs="Times New Roman" w:eastAsia="Times New Roman"/>
          <w:sz w:val="22"/>
          <w:szCs w:val="22"/>
        </w:rPr>
      </w:pPr>
      <w:r>
        <w:rPr>
          <w:rFonts w:ascii="Times New Roman"/>
          <w:w w:val="95"/>
          <w:sz w:val="22"/>
        </w:rPr>
        <w:t>WCOR</w:t>
        <w:tab/>
      </w:r>
      <w:r>
        <w:rPr>
          <w:rFonts w:ascii="Times New Roman"/>
          <w:sz w:val="22"/>
        </w:rPr>
        <w:t>Wellsboro &amp; Corning RR</w:t>
      </w:r>
      <w:r>
        <w:rPr>
          <w:rFonts w:ascii="Times New Roman"/>
          <w:spacing w:val="-6"/>
          <w:sz w:val="22"/>
        </w:rPr>
        <w:t> </w:t>
      </w:r>
      <w:r>
        <w:rPr>
          <w:rFonts w:ascii="Times New Roman"/>
          <w:sz w:val="22"/>
        </w:rPr>
        <w:t>Co.</w:t>
      </w:r>
      <w:r>
        <w:rPr>
          <w:rFonts w:ascii="Times New Roman"/>
          <w:w w:val="99"/>
          <w:sz w:val="22"/>
        </w:rPr>
        <w:t> </w:t>
      </w:r>
      <w:r>
        <w:rPr>
          <w:rFonts w:ascii="Times New Roman"/>
          <w:w w:val="95"/>
          <w:sz w:val="22"/>
        </w:rPr>
        <w:t>WCRL</w:t>
        <w:tab/>
      </w:r>
      <w:r>
        <w:rPr>
          <w:rFonts w:ascii="Times New Roman"/>
          <w:sz w:val="22"/>
        </w:rPr>
        <w:t>West Chester RR</w:t>
      </w:r>
      <w:r>
        <w:rPr>
          <w:rFonts w:ascii="Times New Roman"/>
          <w:spacing w:val="-3"/>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WESZ</w:t>
        <w:tab/>
      </w:r>
      <w:r>
        <w:rPr>
          <w:rFonts w:ascii="Times New Roman"/>
          <w:sz w:val="22"/>
        </w:rPr>
        <w:t>West Erie</w:t>
      </w:r>
      <w:r>
        <w:rPr>
          <w:rFonts w:ascii="Times New Roman"/>
          <w:spacing w:val="-3"/>
          <w:sz w:val="22"/>
        </w:rPr>
        <w:t> </w:t>
      </w:r>
      <w:r>
        <w:rPr>
          <w:rFonts w:ascii="Times New Roman"/>
          <w:sz w:val="22"/>
        </w:rPr>
        <w:t>Shortline</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WFS</w:t>
        <w:tab/>
      </w:r>
      <w:r>
        <w:rPr>
          <w:rFonts w:ascii="Times New Roman"/>
          <w:sz w:val="22"/>
        </w:rPr>
        <w:t>West Isle Line</w:t>
      </w:r>
      <w:r>
        <w:rPr>
          <w:rFonts w:ascii="Times New Roman"/>
          <w:spacing w:val="-3"/>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WJSL</w:t>
        <w:tab/>
      </w:r>
      <w:r>
        <w:rPr>
          <w:rFonts w:ascii="Times New Roman"/>
          <w:sz w:val="22"/>
        </w:rPr>
        <w:t>West Jersey Short</w:t>
      </w:r>
      <w:r>
        <w:rPr>
          <w:rFonts w:ascii="Times New Roman"/>
          <w:spacing w:val="-3"/>
          <w:sz w:val="22"/>
        </w:rPr>
        <w:t> </w:t>
      </w:r>
      <w:r>
        <w:rPr>
          <w:rFonts w:ascii="Times New Roman"/>
          <w:sz w:val="22"/>
        </w:rPr>
        <w:t>Line</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WMI</w:t>
        <w:tab/>
      </w:r>
      <w:r>
        <w:rPr>
          <w:rFonts w:ascii="Times New Roman"/>
          <w:sz w:val="22"/>
        </w:rPr>
        <w:t>West Michigan RR</w:t>
      </w:r>
      <w:r>
        <w:rPr>
          <w:rFonts w:ascii="Times New Roman"/>
          <w:spacing w:val="-4"/>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WTNN</w:t>
        <w:tab/>
      </w:r>
      <w:r>
        <w:rPr>
          <w:rFonts w:ascii="Times New Roman"/>
          <w:sz w:val="22"/>
        </w:rPr>
        <w:t>West Tennessee RR</w:t>
      </w:r>
      <w:r>
        <w:rPr>
          <w:rFonts w:ascii="Times New Roman"/>
          <w:spacing w:val="-4"/>
          <w:sz w:val="22"/>
        </w:rPr>
        <w:t> </w:t>
      </w:r>
      <w:r>
        <w:rPr>
          <w:rFonts w:ascii="Times New Roman"/>
          <w:sz w:val="22"/>
        </w:rPr>
        <w:t>Corp.</w:t>
      </w:r>
    </w:p>
    <w:p>
      <w:pPr>
        <w:tabs>
          <w:tab w:pos="2978"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WTUX</w:t>
        <w:tab/>
      </w:r>
      <w:r>
        <w:rPr>
          <w:rFonts w:ascii="Times New Roman"/>
          <w:sz w:val="22"/>
        </w:rPr>
        <w:t>West Texas</w:t>
      </w:r>
      <w:r>
        <w:rPr>
          <w:rFonts w:ascii="Times New Roman"/>
          <w:spacing w:val="-2"/>
          <w:sz w:val="22"/>
        </w:rPr>
        <w:t> </w:t>
      </w:r>
      <w:r>
        <w:rPr>
          <w:rFonts w:ascii="Times New Roman"/>
          <w:sz w:val="22"/>
        </w:rPr>
        <w:t>Utility</w:t>
      </w:r>
    </w:p>
    <w:p>
      <w:pPr>
        <w:tabs>
          <w:tab w:pos="2979" w:val="left" w:leader="none"/>
        </w:tabs>
        <w:spacing w:before="0"/>
        <w:ind w:left="1540" w:right="3536" w:firstLine="0"/>
        <w:jc w:val="left"/>
        <w:rPr>
          <w:rFonts w:ascii="Times New Roman" w:hAnsi="Times New Roman" w:cs="Times New Roman" w:eastAsia="Times New Roman"/>
          <w:sz w:val="22"/>
          <w:szCs w:val="22"/>
        </w:rPr>
      </w:pPr>
      <w:r>
        <w:rPr>
          <w:rFonts w:ascii="Times New Roman"/>
          <w:w w:val="95"/>
          <w:sz w:val="22"/>
        </w:rPr>
        <w:t>WTLC</w:t>
        <w:tab/>
      </w:r>
      <w:r>
        <w:rPr>
          <w:rFonts w:ascii="Times New Roman"/>
          <w:sz w:val="22"/>
        </w:rPr>
        <w:t>West Texas and Lubbock Rwy</w:t>
      </w:r>
      <w:r>
        <w:rPr>
          <w:rFonts w:ascii="Times New Roman"/>
          <w:spacing w:val="-6"/>
          <w:sz w:val="22"/>
        </w:rPr>
        <w:t> </w:t>
      </w:r>
      <w:r>
        <w:rPr>
          <w:rFonts w:ascii="Times New Roman"/>
          <w:sz w:val="22"/>
        </w:rPr>
        <w:t>Co.</w:t>
      </w:r>
      <w:r>
        <w:rPr>
          <w:rFonts w:ascii="Times New Roman"/>
          <w:w w:val="99"/>
          <w:sz w:val="22"/>
        </w:rPr>
        <w:t> </w:t>
      </w:r>
      <w:r>
        <w:rPr>
          <w:rFonts w:ascii="Times New Roman"/>
          <w:w w:val="95"/>
          <w:sz w:val="22"/>
        </w:rPr>
        <w:t>WVC</w:t>
        <w:tab/>
      </w:r>
      <w:r>
        <w:rPr>
          <w:rFonts w:ascii="Times New Roman"/>
          <w:sz w:val="22"/>
        </w:rPr>
        <w:t>West Virginia Central</w:t>
      </w:r>
      <w:r>
        <w:rPr>
          <w:rFonts w:ascii="Times New Roman"/>
          <w:spacing w:val="-4"/>
          <w:sz w:val="22"/>
        </w:rPr>
        <w:t> </w:t>
      </w:r>
      <w:r>
        <w:rPr>
          <w:rFonts w:ascii="Times New Roman"/>
          <w:sz w:val="22"/>
        </w:rPr>
        <w:t>RR</w:t>
      </w:r>
    </w:p>
    <w:p>
      <w:pPr>
        <w:tabs>
          <w:tab w:pos="2979" w:val="left" w:leader="none"/>
        </w:tabs>
        <w:spacing w:before="0"/>
        <w:ind w:left="1540" w:right="3978" w:firstLine="0"/>
        <w:jc w:val="left"/>
        <w:rPr>
          <w:rFonts w:ascii="Times New Roman" w:hAnsi="Times New Roman" w:cs="Times New Roman" w:eastAsia="Times New Roman"/>
          <w:sz w:val="22"/>
          <w:szCs w:val="22"/>
        </w:rPr>
      </w:pPr>
      <w:r>
        <w:rPr>
          <w:rFonts w:ascii="Times New Roman"/>
          <w:w w:val="95"/>
          <w:sz w:val="22"/>
        </w:rPr>
        <w:t>WKRL</w:t>
        <w:tab/>
      </w:r>
      <w:r>
        <w:rPr>
          <w:rFonts w:ascii="Times New Roman"/>
          <w:sz w:val="22"/>
        </w:rPr>
        <w:t>Western Kentucky Rwy,</w:t>
      </w:r>
      <w:r>
        <w:rPr>
          <w:rFonts w:ascii="Times New Roman"/>
          <w:spacing w:val="-5"/>
          <w:sz w:val="22"/>
        </w:rPr>
        <w:t> </w:t>
      </w:r>
      <w:r>
        <w:rPr>
          <w:rFonts w:ascii="Times New Roman"/>
          <w:sz w:val="22"/>
        </w:rPr>
        <w:t>LLC</w:t>
      </w:r>
      <w:r>
        <w:rPr>
          <w:rFonts w:ascii="Times New Roman"/>
          <w:w w:val="99"/>
          <w:sz w:val="22"/>
        </w:rPr>
        <w:t> </w:t>
      </w:r>
      <w:r>
        <w:rPr>
          <w:rFonts w:ascii="Times New Roman"/>
          <w:w w:val="95"/>
          <w:sz w:val="22"/>
        </w:rPr>
        <w:t>WMSR</w:t>
        <w:tab/>
      </w:r>
      <w:r>
        <w:rPr>
          <w:rFonts w:ascii="Times New Roman"/>
          <w:sz w:val="22"/>
        </w:rPr>
        <w:t>Western Maryland Scenic</w:t>
      </w:r>
      <w:r>
        <w:rPr>
          <w:rFonts w:ascii="Times New Roman"/>
          <w:spacing w:val="-3"/>
          <w:sz w:val="22"/>
        </w:rPr>
        <w:t> </w:t>
      </w:r>
      <w:r>
        <w:rPr>
          <w:rFonts w:ascii="Times New Roman"/>
          <w:sz w:val="22"/>
        </w:rPr>
        <w:t>RR</w:t>
      </w:r>
    </w:p>
    <w:p>
      <w:pPr>
        <w:tabs>
          <w:tab w:pos="2979" w:val="left" w:leader="none"/>
        </w:tabs>
        <w:spacing w:before="0"/>
        <w:ind w:left="1540" w:right="2633" w:firstLine="0"/>
        <w:jc w:val="left"/>
        <w:rPr>
          <w:rFonts w:ascii="Times New Roman" w:hAnsi="Times New Roman" w:cs="Times New Roman" w:eastAsia="Times New Roman"/>
          <w:sz w:val="22"/>
          <w:szCs w:val="22"/>
        </w:rPr>
      </w:pPr>
      <w:r>
        <w:rPr>
          <w:rFonts w:ascii="Times New Roman"/>
          <w:w w:val="95"/>
          <w:sz w:val="22"/>
        </w:rPr>
        <w:t>WNYP</w:t>
        <w:tab/>
      </w:r>
      <w:r>
        <w:rPr>
          <w:rFonts w:ascii="Times New Roman"/>
          <w:sz w:val="22"/>
        </w:rPr>
        <w:t>Western New York &amp; Pennsylvania RR</w:t>
      </w:r>
      <w:r>
        <w:rPr>
          <w:rFonts w:ascii="Times New Roman"/>
          <w:spacing w:val="-7"/>
          <w:sz w:val="22"/>
        </w:rPr>
        <w:t> </w:t>
      </w:r>
      <w:r>
        <w:rPr>
          <w:rFonts w:ascii="Times New Roman"/>
          <w:sz w:val="22"/>
        </w:rPr>
        <w:t>LLC</w:t>
      </w:r>
      <w:r>
        <w:rPr>
          <w:rFonts w:ascii="Times New Roman"/>
          <w:w w:val="99"/>
          <w:sz w:val="22"/>
        </w:rPr>
        <w:t> </w:t>
      </w:r>
      <w:r>
        <w:rPr>
          <w:rFonts w:ascii="Times New Roman"/>
          <w:w w:val="95"/>
          <w:sz w:val="22"/>
        </w:rPr>
        <w:t>WRRC</w:t>
        <w:tab/>
      </w:r>
      <w:r>
        <w:rPr>
          <w:rFonts w:ascii="Times New Roman"/>
          <w:sz w:val="22"/>
        </w:rPr>
        <w:t>Western RR</w:t>
      </w:r>
      <w:r>
        <w:rPr>
          <w:rFonts w:ascii="Times New Roman"/>
          <w:spacing w:val="-2"/>
          <w:sz w:val="22"/>
        </w:rPr>
        <w:t> </w:t>
      </w:r>
      <w:r>
        <w:rPr>
          <w:rFonts w:ascii="Times New Roman"/>
          <w:sz w:val="22"/>
        </w:rPr>
        <w:t>Co.</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WRS</w:t>
        <w:tab/>
      </w:r>
      <w:r>
        <w:rPr>
          <w:rFonts w:ascii="Times New Roman"/>
          <w:sz w:val="22"/>
        </w:rPr>
        <w:t>Western Rail Switching,</w:t>
      </w:r>
      <w:r>
        <w:rPr>
          <w:rFonts w:ascii="Times New Roman"/>
          <w:spacing w:val="-5"/>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WRM</w:t>
        <w:tab/>
      </w:r>
      <w:r>
        <w:rPr>
          <w:rFonts w:ascii="Times New Roman"/>
          <w:sz w:val="22"/>
        </w:rPr>
        <w:t>Western Rwy</w:t>
      </w:r>
      <w:r>
        <w:rPr>
          <w:rFonts w:ascii="Times New Roman"/>
          <w:spacing w:val="-2"/>
          <w:sz w:val="22"/>
        </w:rPr>
        <w:t> </w:t>
      </w:r>
      <w:r>
        <w:rPr>
          <w:rFonts w:ascii="Times New Roman"/>
          <w:sz w:val="22"/>
        </w:rPr>
        <w:t>Museum</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WCTX</w:t>
        <w:tab/>
      </w:r>
      <w:r>
        <w:rPr>
          <w:rFonts w:ascii="Times New Roman"/>
          <w:sz w:val="22"/>
        </w:rPr>
        <w:t>Weyerhaeuser Woods</w:t>
      </w:r>
      <w:r>
        <w:rPr>
          <w:rFonts w:ascii="Times New Roman"/>
          <w:spacing w:val="-5"/>
          <w:sz w:val="22"/>
        </w:rPr>
        <w:t> </w:t>
      </w:r>
      <w:r>
        <w:rPr>
          <w:rFonts w:ascii="Times New Roman"/>
          <w:sz w:val="22"/>
        </w:rPr>
        <w:t>RRs</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WE</w:t>
        <w:tab/>
      </w:r>
      <w:r>
        <w:rPr>
          <w:rFonts w:ascii="Times New Roman"/>
          <w:sz w:val="22"/>
        </w:rPr>
        <w:t>Wheeling &amp; Lake Erie Rwy</w:t>
      </w:r>
      <w:r>
        <w:rPr>
          <w:rFonts w:ascii="Times New Roman"/>
          <w:spacing w:val="-5"/>
          <w:sz w:val="22"/>
        </w:rPr>
        <w:t> </w:t>
      </w:r>
      <w:r>
        <w:rPr>
          <w:rFonts w:ascii="Times New Roman"/>
          <w:sz w:val="22"/>
        </w:rPr>
        <w:t>Co.</w:t>
      </w:r>
    </w:p>
    <w:p>
      <w:pPr>
        <w:tabs>
          <w:tab w:pos="2978"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WVRR</w:t>
        <w:tab/>
      </w:r>
      <w:r>
        <w:rPr>
          <w:rFonts w:ascii="Times New Roman"/>
          <w:sz w:val="22"/>
        </w:rPr>
        <w:t>Whitewater Valley</w:t>
      </w:r>
      <w:r>
        <w:rPr>
          <w:rFonts w:ascii="Times New Roman"/>
          <w:spacing w:val="-1"/>
          <w:sz w:val="22"/>
        </w:rPr>
        <w:t> </w:t>
      </w:r>
      <w:r>
        <w:rPr>
          <w:rFonts w:ascii="Times New Roman"/>
          <w:sz w:val="22"/>
        </w:rPr>
        <w:t>RR</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WTA</w:t>
        <w:tab/>
      </w:r>
      <w:r>
        <w:rPr>
          <w:rFonts w:ascii="Times New Roman"/>
          <w:sz w:val="22"/>
        </w:rPr>
        <w:t>Wichita Term.</w:t>
      </w:r>
      <w:r>
        <w:rPr>
          <w:rFonts w:ascii="Times New Roman"/>
          <w:spacing w:val="-5"/>
          <w:sz w:val="22"/>
        </w:rPr>
        <w:t> </w:t>
      </w:r>
      <w:r>
        <w:rPr>
          <w:rFonts w:ascii="Times New Roman"/>
          <w:sz w:val="22"/>
        </w:rPr>
        <w:t>Association</w:t>
      </w:r>
    </w:p>
    <w:p>
      <w:pPr>
        <w:tabs>
          <w:tab w:pos="2979" w:val="left" w:leader="none"/>
        </w:tabs>
        <w:spacing w:before="0"/>
        <w:ind w:left="1540" w:right="2853" w:firstLine="0"/>
        <w:jc w:val="left"/>
        <w:rPr>
          <w:rFonts w:ascii="Times New Roman" w:hAnsi="Times New Roman" w:cs="Times New Roman" w:eastAsia="Times New Roman"/>
          <w:sz w:val="22"/>
          <w:szCs w:val="22"/>
        </w:rPr>
      </w:pPr>
      <w:r>
        <w:rPr>
          <w:rFonts w:ascii="Times New Roman"/>
          <w:w w:val="95"/>
          <w:sz w:val="22"/>
        </w:rPr>
        <w:t>WTJR</w:t>
        <w:tab/>
      </w:r>
      <w:r>
        <w:rPr>
          <w:rFonts w:ascii="Times New Roman"/>
          <w:sz w:val="22"/>
        </w:rPr>
        <w:t>Wichita, Tillman &amp; Jackson Rwy Co.,</w:t>
      </w:r>
      <w:r>
        <w:rPr>
          <w:rFonts w:ascii="Times New Roman"/>
          <w:spacing w:val="-8"/>
          <w:sz w:val="22"/>
        </w:rPr>
        <w:t> </w:t>
      </w:r>
      <w:r>
        <w:rPr>
          <w:rFonts w:ascii="Times New Roman"/>
          <w:sz w:val="22"/>
        </w:rPr>
        <w:t>Inc.</w:t>
      </w:r>
      <w:r>
        <w:rPr>
          <w:rFonts w:ascii="Times New Roman"/>
          <w:w w:val="99"/>
          <w:sz w:val="22"/>
        </w:rPr>
        <w:t> </w:t>
      </w:r>
      <w:r>
        <w:rPr>
          <w:rFonts w:ascii="Times New Roman"/>
          <w:w w:val="95"/>
          <w:sz w:val="22"/>
        </w:rPr>
        <w:t>WBC</w:t>
        <w:tab/>
      </w:r>
      <w:r>
        <w:rPr>
          <w:rFonts w:ascii="Times New Roman"/>
          <w:sz w:val="22"/>
        </w:rPr>
        <w:t>Wilkes-Barre Connecting RR</w:t>
      </w:r>
      <w:r>
        <w:rPr>
          <w:rFonts w:ascii="Times New Roman"/>
          <w:spacing w:val="-7"/>
          <w:sz w:val="22"/>
        </w:rPr>
        <w:t> </w:t>
      </w:r>
      <w:r>
        <w:rPr>
          <w:rFonts w:ascii="Times New Roman"/>
          <w:sz w:val="22"/>
        </w:rPr>
        <w:t>Co.</w:t>
      </w:r>
    </w:p>
    <w:p>
      <w:pPr>
        <w:tabs>
          <w:tab w:pos="2979" w:val="left" w:leader="none"/>
        </w:tabs>
        <w:spacing w:before="0"/>
        <w:ind w:left="1540" w:right="3953" w:firstLine="0"/>
        <w:jc w:val="left"/>
        <w:rPr>
          <w:rFonts w:ascii="Times New Roman" w:hAnsi="Times New Roman" w:cs="Times New Roman" w:eastAsia="Times New Roman"/>
          <w:sz w:val="22"/>
          <w:szCs w:val="22"/>
        </w:rPr>
      </w:pPr>
      <w:r>
        <w:rPr>
          <w:rFonts w:ascii="Times New Roman"/>
          <w:w w:val="95"/>
          <w:sz w:val="22"/>
        </w:rPr>
        <w:t>WPRR</w:t>
        <w:tab/>
      </w:r>
      <w:r>
        <w:rPr>
          <w:rFonts w:ascii="Times New Roman"/>
          <w:sz w:val="22"/>
        </w:rPr>
        <w:t>Willamette &amp; Pacific RR,</w:t>
      </w:r>
      <w:r>
        <w:rPr>
          <w:rFonts w:ascii="Times New Roman"/>
          <w:spacing w:val="-7"/>
          <w:sz w:val="22"/>
        </w:rPr>
        <w:t> </w:t>
      </w:r>
      <w:r>
        <w:rPr>
          <w:rFonts w:ascii="Times New Roman"/>
          <w:sz w:val="22"/>
        </w:rPr>
        <w:t>Inc.</w:t>
      </w:r>
      <w:r>
        <w:rPr>
          <w:rFonts w:ascii="Times New Roman"/>
          <w:w w:val="99"/>
          <w:sz w:val="22"/>
        </w:rPr>
        <w:t> </w:t>
      </w:r>
      <w:r>
        <w:rPr>
          <w:rFonts w:ascii="Times New Roman"/>
          <w:w w:val="95"/>
          <w:sz w:val="22"/>
        </w:rPr>
        <w:t>WVR</w:t>
        <w:tab/>
      </w:r>
      <w:r>
        <w:rPr>
          <w:rFonts w:ascii="Times New Roman"/>
          <w:sz w:val="22"/>
        </w:rPr>
        <w:t>Willamette Valley Rwy</w:t>
      </w:r>
      <w:r>
        <w:rPr>
          <w:rFonts w:ascii="Times New Roman"/>
          <w:spacing w:val="-5"/>
          <w:sz w:val="22"/>
        </w:rPr>
        <w:t> </w:t>
      </w:r>
      <w:r>
        <w:rPr>
          <w:rFonts w:ascii="Times New Roman"/>
          <w:sz w:val="22"/>
        </w:rPr>
        <w:t>Co.</w:t>
      </w:r>
    </w:p>
    <w:p>
      <w:pPr>
        <w:tabs>
          <w:tab w:pos="2979" w:val="left" w:leader="none"/>
        </w:tabs>
        <w:spacing w:before="0"/>
        <w:ind w:left="1540" w:right="3824" w:firstLine="0"/>
        <w:jc w:val="left"/>
        <w:rPr>
          <w:rFonts w:ascii="Times New Roman" w:hAnsi="Times New Roman" w:cs="Times New Roman" w:eastAsia="Times New Roman"/>
          <w:sz w:val="22"/>
          <w:szCs w:val="22"/>
        </w:rPr>
      </w:pPr>
      <w:r>
        <w:rPr>
          <w:rFonts w:ascii="Times New Roman"/>
          <w:w w:val="95"/>
          <w:sz w:val="22"/>
        </w:rPr>
        <w:t>WWRC</w:t>
        <w:tab/>
      </w:r>
      <w:r>
        <w:rPr>
          <w:rFonts w:ascii="Times New Roman"/>
          <w:sz w:val="22"/>
        </w:rPr>
        <w:t>Wilmington &amp; Western RR</w:t>
      </w:r>
      <w:r>
        <w:rPr>
          <w:rFonts w:ascii="Times New Roman"/>
          <w:spacing w:val="-7"/>
          <w:sz w:val="22"/>
        </w:rPr>
        <w:t> </w:t>
      </w:r>
      <w:r>
        <w:rPr>
          <w:rFonts w:ascii="Times New Roman"/>
          <w:sz w:val="22"/>
        </w:rPr>
        <w:t>Co.</w:t>
      </w:r>
      <w:r>
        <w:rPr>
          <w:rFonts w:ascii="Times New Roman"/>
          <w:w w:val="99"/>
          <w:sz w:val="22"/>
        </w:rPr>
        <w:t> </w:t>
      </w:r>
      <w:r>
        <w:rPr>
          <w:rFonts w:ascii="Times New Roman"/>
          <w:w w:val="95"/>
          <w:sz w:val="22"/>
        </w:rPr>
        <w:t>WTRY</w:t>
        <w:tab/>
      </w:r>
      <w:r>
        <w:rPr>
          <w:rFonts w:ascii="Times New Roman"/>
          <w:sz w:val="22"/>
        </w:rPr>
        <w:t>Wilmington Term. RR</w:t>
      </w:r>
      <w:r>
        <w:rPr>
          <w:rFonts w:ascii="Times New Roman"/>
          <w:spacing w:val="-9"/>
          <w:sz w:val="22"/>
        </w:rPr>
        <w:t> </w:t>
      </w:r>
      <w:r>
        <w:rPr>
          <w:rFonts w:ascii="Times New Roman"/>
          <w:sz w:val="22"/>
        </w:rPr>
        <w:t>Inc.</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WSRY</w:t>
        <w:tab/>
      </w:r>
      <w:r>
        <w:rPr>
          <w:rFonts w:ascii="Times New Roman"/>
          <w:sz w:val="22"/>
        </w:rPr>
        <w:t>Winamac Southern Rwy</w:t>
      </w:r>
      <w:r>
        <w:rPr>
          <w:rFonts w:ascii="Times New Roman"/>
          <w:spacing w:val="-7"/>
          <w:sz w:val="22"/>
        </w:rPr>
        <w:t> </w:t>
      </w:r>
      <w:r>
        <w:rPr>
          <w:rFonts w:ascii="Times New Roman"/>
          <w:sz w:val="22"/>
        </w:rPr>
        <w:t>Co.</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WW</w:t>
        <w:tab/>
      </w:r>
      <w:r>
        <w:rPr>
          <w:rFonts w:ascii="Times New Roman"/>
          <w:sz w:val="22"/>
        </w:rPr>
        <w:t>Winchester &amp; Western RR</w:t>
      </w:r>
      <w:r>
        <w:rPr>
          <w:rFonts w:ascii="Times New Roman"/>
          <w:spacing w:val="-4"/>
          <w:sz w:val="22"/>
        </w:rPr>
        <w:t> </w:t>
      </w:r>
      <w:r>
        <w:rPr>
          <w:rFonts w:ascii="Times New Roman"/>
          <w:sz w:val="22"/>
        </w:rPr>
        <w:t>Co.</w:t>
      </w:r>
    </w:p>
    <w:p>
      <w:pPr>
        <w:tabs>
          <w:tab w:pos="2980"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WRCC</w:t>
        <w:tab/>
      </w:r>
      <w:r>
        <w:rPr>
          <w:rFonts w:ascii="Times New Roman"/>
          <w:sz w:val="22"/>
        </w:rPr>
        <w:t>Winnipesaukee RR</w:t>
      </w:r>
      <w:r>
        <w:rPr>
          <w:rFonts w:ascii="Times New Roman"/>
          <w:spacing w:val="-4"/>
          <w:sz w:val="22"/>
        </w:rPr>
        <w:t> </w:t>
      </w:r>
      <w:r>
        <w:rPr>
          <w:rFonts w:ascii="Times New Roman"/>
          <w:sz w:val="22"/>
        </w:rPr>
        <w:t>Corp.</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WSS</w:t>
        <w:tab/>
      </w:r>
      <w:r>
        <w:rPr>
          <w:rFonts w:ascii="Times New Roman"/>
          <w:sz w:val="22"/>
        </w:rPr>
        <w:t>Winston-Salem Southbound</w:t>
      </w:r>
      <w:r>
        <w:rPr>
          <w:rFonts w:ascii="Times New Roman"/>
          <w:spacing w:val="-9"/>
          <w:sz w:val="22"/>
        </w:rPr>
        <w:t> </w:t>
      </w:r>
      <w:r>
        <w:rPr>
          <w:rFonts w:ascii="Times New Roman"/>
          <w:sz w:val="22"/>
        </w:rPr>
        <w:t>Rwy</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WST</w:t>
        <w:tab/>
      </w:r>
      <w:r>
        <w:rPr>
          <w:rFonts w:ascii="Times New Roman"/>
          <w:sz w:val="22"/>
        </w:rPr>
        <w:t>Winston-Salem Term.</w:t>
      </w:r>
      <w:r>
        <w:rPr>
          <w:rFonts w:ascii="Times New Roman"/>
          <w:spacing w:val="-9"/>
          <w:sz w:val="22"/>
        </w:rPr>
        <w:t> </w:t>
      </w:r>
      <w:r>
        <w:rPr>
          <w:rFonts w:ascii="Times New Roman"/>
          <w:sz w:val="22"/>
        </w:rPr>
        <w:t>Co.</w:t>
      </w:r>
    </w:p>
    <w:p>
      <w:pPr>
        <w:tabs>
          <w:tab w:pos="2979" w:val="left" w:leader="none"/>
        </w:tabs>
        <w:spacing w:before="0"/>
        <w:ind w:left="1540" w:right="3898" w:firstLine="0"/>
        <w:jc w:val="left"/>
        <w:rPr>
          <w:rFonts w:ascii="Times New Roman" w:hAnsi="Times New Roman" w:cs="Times New Roman" w:eastAsia="Times New Roman"/>
          <w:sz w:val="22"/>
          <w:szCs w:val="22"/>
        </w:rPr>
      </w:pPr>
      <w:r>
        <w:rPr>
          <w:rFonts w:ascii="Times New Roman"/>
          <w:w w:val="95"/>
          <w:sz w:val="22"/>
        </w:rPr>
        <w:t>WGCR</w:t>
        <w:tab/>
      </w:r>
      <w:r>
        <w:rPr>
          <w:rFonts w:ascii="Times New Roman"/>
          <w:sz w:val="22"/>
        </w:rPr>
        <w:t>Wiregrass Central RR</w:t>
      </w:r>
      <w:r>
        <w:rPr>
          <w:rFonts w:ascii="Times New Roman"/>
          <w:spacing w:val="-3"/>
          <w:sz w:val="22"/>
        </w:rPr>
        <w:t> </w:t>
      </w:r>
      <w:r>
        <w:rPr>
          <w:rFonts w:ascii="Times New Roman"/>
          <w:sz w:val="22"/>
        </w:rPr>
        <w:t>Co.</w:t>
      </w:r>
      <w:r>
        <w:rPr>
          <w:rFonts w:ascii="Times New Roman"/>
          <w:w w:val="99"/>
          <w:sz w:val="22"/>
        </w:rPr>
        <w:t> </w:t>
      </w:r>
      <w:r>
        <w:rPr>
          <w:rFonts w:ascii="Times New Roman"/>
          <w:w w:val="95"/>
          <w:sz w:val="22"/>
        </w:rPr>
        <w:t>WGNX</w:t>
        <w:tab/>
      </w:r>
      <w:r>
        <w:rPr>
          <w:rFonts w:ascii="Times New Roman"/>
          <w:sz w:val="22"/>
        </w:rPr>
        <w:t>Wisconsin &amp; Great</w:t>
      </w:r>
      <w:r>
        <w:rPr>
          <w:rFonts w:ascii="Times New Roman"/>
          <w:spacing w:val="-4"/>
          <w:sz w:val="22"/>
        </w:rPr>
        <w:t> </w:t>
      </w:r>
      <w:r>
        <w:rPr>
          <w:rFonts w:ascii="Times New Roman"/>
          <w:sz w:val="22"/>
        </w:rPr>
        <w:t>Northern</w:t>
      </w:r>
      <w:r>
        <w:rPr>
          <w:rFonts w:ascii="Times New Roman"/>
          <w:w w:val="99"/>
          <w:sz w:val="22"/>
        </w:rPr>
        <w:t> </w:t>
      </w:r>
      <w:r>
        <w:rPr>
          <w:rFonts w:ascii="Times New Roman"/>
          <w:w w:val="95"/>
          <w:sz w:val="22"/>
        </w:rPr>
        <w:t>WSOR</w:t>
        <w:tab/>
      </w:r>
      <w:r>
        <w:rPr>
          <w:rFonts w:ascii="Times New Roman"/>
          <w:sz w:val="22"/>
        </w:rPr>
        <w:t>Wisconsin &amp; Southern RR</w:t>
      </w:r>
      <w:r>
        <w:rPr>
          <w:rFonts w:ascii="Times New Roman"/>
          <w:spacing w:val="-6"/>
          <w:sz w:val="22"/>
        </w:rPr>
        <w:t> </w:t>
      </w:r>
      <w:r>
        <w:rPr>
          <w:rFonts w:ascii="Times New Roman"/>
          <w:sz w:val="22"/>
        </w:rPr>
        <w:t>Co.</w:t>
      </w:r>
      <w:r>
        <w:rPr>
          <w:rFonts w:ascii="Times New Roman"/>
          <w:w w:val="99"/>
          <w:sz w:val="22"/>
        </w:rPr>
        <w:t> </w:t>
      </w:r>
      <w:r>
        <w:rPr>
          <w:rFonts w:ascii="Times New Roman"/>
          <w:w w:val="95"/>
          <w:sz w:val="22"/>
        </w:rPr>
        <w:t>WC</w:t>
        <w:tab/>
      </w:r>
      <w:r>
        <w:rPr>
          <w:rFonts w:ascii="Times New Roman"/>
          <w:sz w:val="22"/>
        </w:rPr>
        <w:t>Wisconsin Central</w:t>
      </w:r>
      <w:r>
        <w:rPr>
          <w:rFonts w:ascii="Times New Roman"/>
          <w:spacing w:val="-4"/>
          <w:sz w:val="22"/>
        </w:rPr>
        <w:t> </w:t>
      </w:r>
      <w:r>
        <w:rPr>
          <w:rFonts w:ascii="Times New Roman"/>
          <w:sz w:val="22"/>
        </w:rPr>
        <w:t>Ltd.</w:t>
      </w:r>
    </w:p>
    <w:p>
      <w:pPr>
        <w:tabs>
          <w:tab w:pos="2980" w:val="left" w:leader="none"/>
        </w:tabs>
        <w:spacing w:before="0"/>
        <w:ind w:left="1540" w:right="3502" w:firstLine="0"/>
        <w:jc w:val="left"/>
        <w:rPr>
          <w:rFonts w:ascii="Times New Roman" w:hAnsi="Times New Roman" w:cs="Times New Roman" w:eastAsia="Times New Roman"/>
          <w:sz w:val="22"/>
          <w:szCs w:val="22"/>
        </w:rPr>
      </w:pPr>
      <w:r>
        <w:rPr>
          <w:rFonts w:ascii="Times New Roman"/>
          <w:w w:val="95"/>
          <w:sz w:val="22"/>
        </w:rPr>
        <w:t>WGNS</w:t>
        <w:tab/>
      </w:r>
      <w:r>
        <w:rPr>
          <w:rFonts w:ascii="Times New Roman"/>
          <w:sz w:val="22"/>
        </w:rPr>
        <w:t>Wisconsin Great Northern RR,</w:t>
      </w:r>
      <w:r>
        <w:rPr>
          <w:rFonts w:ascii="Times New Roman"/>
          <w:spacing w:val="-6"/>
          <w:sz w:val="22"/>
        </w:rPr>
        <w:t> </w:t>
      </w:r>
      <w:r>
        <w:rPr>
          <w:rFonts w:ascii="Times New Roman"/>
          <w:sz w:val="22"/>
        </w:rPr>
        <w:t>Inc.</w:t>
      </w:r>
      <w:r>
        <w:rPr>
          <w:rFonts w:ascii="Times New Roman"/>
          <w:w w:val="99"/>
          <w:sz w:val="22"/>
        </w:rPr>
        <w:t> </w:t>
      </w:r>
      <w:r>
        <w:rPr>
          <w:rFonts w:ascii="Times New Roman"/>
          <w:w w:val="95"/>
          <w:sz w:val="22"/>
        </w:rPr>
        <w:t>WN</w:t>
        <w:tab/>
      </w:r>
      <w:r>
        <w:rPr>
          <w:rFonts w:ascii="Times New Roman"/>
          <w:sz w:val="22"/>
        </w:rPr>
        <w:t>Wisconsin Northern</w:t>
      </w:r>
      <w:r>
        <w:rPr>
          <w:rFonts w:ascii="Times New Roman"/>
          <w:spacing w:val="-4"/>
          <w:sz w:val="22"/>
        </w:rPr>
        <w:t> </w:t>
      </w:r>
      <w:r>
        <w:rPr>
          <w:rFonts w:ascii="Times New Roman"/>
          <w:sz w:val="22"/>
        </w:rPr>
        <w:t>RR</w:t>
      </w:r>
    </w:p>
    <w:p>
      <w:pPr>
        <w:tabs>
          <w:tab w:pos="2979" w:val="left" w:leader="none"/>
        </w:tabs>
        <w:spacing w:before="0"/>
        <w:ind w:left="1539" w:right="176" w:firstLine="0"/>
        <w:jc w:val="left"/>
        <w:rPr>
          <w:rFonts w:ascii="Times New Roman" w:hAnsi="Times New Roman" w:cs="Times New Roman" w:eastAsia="Times New Roman"/>
          <w:sz w:val="22"/>
          <w:szCs w:val="22"/>
        </w:rPr>
      </w:pPr>
      <w:r>
        <w:rPr>
          <w:rFonts w:ascii="Times New Roman"/>
          <w:w w:val="95"/>
          <w:sz w:val="22"/>
        </w:rPr>
        <w:t>WYET</w:t>
        <w:tab/>
      </w:r>
      <w:r>
        <w:rPr>
          <w:rFonts w:ascii="Times New Roman"/>
          <w:sz w:val="22"/>
        </w:rPr>
        <w:t>Wye Transportation</w:t>
      </w:r>
      <w:r>
        <w:rPr>
          <w:rFonts w:ascii="Times New Roman"/>
          <w:spacing w:val="-3"/>
          <w:sz w:val="22"/>
        </w:rPr>
        <w:t> </w:t>
      </w:r>
      <w:r>
        <w:rPr>
          <w:rFonts w:ascii="Times New Roman"/>
          <w:sz w:val="22"/>
        </w:rPr>
        <w:t>Corp</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WYCO</w:t>
        <w:tab/>
      </w:r>
      <w:r>
        <w:rPr>
          <w:rFonts w:ascii="Times New Roman"/>
          <w:sz w:val="22"/>
        </w:rPr>
        <w:t>Wyoming &amp; Colorado</w:t>
      </w:r>
      <w:r>
        <w:rPr>
          <w:rFonts w:ascii="Times New Roman"/>
          <w:spacing w:val="-6"/>
          <w:sz w:val="22"/>
        </w:rPr>
        <w:t> </w:t>
      </w:r>
      <w:r>
        <w:rPr>
          <w:rFonts w:ascii="Times New Roman"/>
          <w:sz w:val="22"/>
        </w:rPr>
        <w:t>RR</w:t>
      </w:r>
    </w:p>
    <w:p>
      <w:pPr>
        <w:spacing w:line="240" w:lineRule="auto" w:before="11"/>
        <w:rPr>
          <w:rFonts w:ascii="Times New Roman" w:hAnsi="Times New Roman" w:cs="Times New Roman" w:eastAsia="Times New Roman"/>
          <w:sz w:val="21"/>
          <w:szCs w:val="21"/>
        </w:rPr>
      </w:pP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YCR</w:t>
        <w:tab/>
      </w:r>
      <w:r>
        <w:rPr>
          <w:rFonts w:ascii="Times New Roman"/>
          <w:sz w:val="22"/>
        </w:rPr>
        <w:t>YCR</w:t>
      </w:r>
      <w:r>
        <w:rPr>
          <w:rFonts w:ascii="Times New Roman"/>
          <w:spacing w:val="-2"/>
          <w:sz w:val="22"/>
        </w:rPr>
        <w:t> </w:t>
      </w:r>
      <w:r>
        <w:rPr>
          <w:rFonts w:ascii="Times New Roman"/>
          <w:sz w:val="22"/>
        </w:rPr>
        <w:t>Corp.</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YVRR</w:t>
        <w:tab/>
      </w:r>
      <w:r>
        <w:rPr>
          <w:rFonts w:ascii="Times New Roman"/>
          <w:sz w:val="22"/>
        </w:rPr>
        <w:t>Yadkin Valley RR</w:t>
      </w:r>
      <w:r>
        <w:rPr>
          <w:rFonts w:ascii="Times New Roman"/>
          <w:spacing w:val="-4"/>
          <w:sz w:val="22"/>
        </w:rPr>
        <w:t> </w:t>
      </w:r>
      <w:r>
        <w:rPr>
          <w:rFonts w:ascii="Times New Roman"/>
          <w:sz w:val="22"/>
        </w:rPr>
        <w:t>Co.</w:t>
      </w:r>
    </w:p>
    <w:p>
      <w:pPr>
        <w:tabs>
          <w:tab w:pos="2980"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YSVR</w:t>
        <w:tab/>
      </w:r>
      <w:r>
        <w:rPr>
          <w:rFonts w:ascii="Times New Roman"/>
          <w:sz w:val="22"/>
        </w:rPr>
        <w:t>Yellowstone Valley RR</w:t>
      </w:r>
      <w:r>
        <w:rPr>
          <w:rFonts w:ascii="Times New Roman"/>
          <w:spacing w:val="-3"/>
          <w:sz w:val="22"/>
        </w:rPr>
        <w:t> </w:t>
      </w:r>
      <w:r>
        <w:rPr>
          <w:rFonts w:ascii="Times New Roman"/>
          <w:sz w:val="22"/>
        </w:rPr>
        <w:t>Inc.</w:t>
      </w:r>
    </w:p>
    <w:p>
      <w:pPr>
        <w:tabs>
          <w:tab w:pos="2979" w:val="left" w:leader="none"/>
        </w:tabs>
        <w:spacing w:line="252" w:lineRule="exact" w:before="0"/>
        <w:ind w:left="1540" w:right="176" w:firstLine="0"/>
        <w:jc w:val="left"/>
        <w:rPr>
          <w:rFonts w:ascii="Times New Roman" w:hAnsi="Times New Roman" w:cs="Times New Roman" w:eastAsia="Times New Roman"/>
          <w:sz w:val="22"/>
          <w:szCs w:val="22"/>
        </w:rPr>
      </w:pPr>
      <w:r>
        <w:rPr>
          <w:rFonts w:ascii="Times New Roman"/>
          <w:w w:val="95"/>
          <w:sz w:val="22"/>
        </w:rPr>
        <w:t>YRC</w:t>
        <w:tab/>
      </w:r>
      <w:r>
        <w:rPr>
          <w:rFonts w:ascii="Times New Roman"/>
          <w:sz w:val="22"/>
        </w:rPr>
        <w:t>York Rwy</w:t>
      </w:r>
      <w:r>
        <w:rPr>
          <w:rFonts w:ascii="Times New Roman"/>
          <w:spacing w:val="-3"/>
          <w:sz w:val="22"/>
        </w:rPr>
        <w:t> </w:t>
      </w:r>
      <w:r>
        <w:rPr>
          <w:rFonts w:ascii="Times New Roman"/>
          <w:sz w:val="22"/>
        </w:rPr>
        <w:t>Co.</w:t>
      </w:r>
    </w:p>
    <w:p>
      <w:pPr>
        <w:tabs>
          <w:tab w:pos="2979" w:val="left" w:leader="none"/>
        </w:tabs>
        <w:spacing w:before="0"/>
        <w:ind w:left="1540" w:right="3837" w:firstLine="0"/>
        <w:jc w:val="left"/>
        <w:rPr>
          <w:rFonts w:ascii="Times New Roman" w:hAnsi="Times New Roman" w:cs="Times New Roman" w:eastAsia="Times New Roman"/>
          <w:sz w:val="22"/>
          <w:szCs w:val="22"/>
        </w:rPr>
      </w:pPr>
      <w:r>
        <w:rPr>
          <w:rFonts w:ascii="Times New Roman"/>
          <w:w w:val="95"/>
          <w:sz w:val="22"/>
        </w:rPr>
        <w:t>YARR</w:t>
        <w:tab/>
      </w:r>
      <w:r>
        <w:rPr>
          <w:rFonts w:ascii="Times New Roman"/>
          <w:sz w:val="22"/>
        </w:rPr>
        <w:t>Youngstown &amp; Austintown</w:t>
      </w:r>
      <w:r>
        <w:rPr>
          <w:rFonts w:ascii="Times New Roman"/>
          <w:spacing w:val="-6"/>
          <w:sz w:val="22"/>
        </w:rPr>
        <w:t> </w:t>
      </w:r>
      <w:r>
        <w:rPr>
          <w:rFonts w:ascii="Times New Roman"/>
          <w:sz w:val="22"/>
        </w:rPr>
        <w:t>RR</w:t>
      </w:r>
      <w:r>
        <w:rPr>
          <w:rFonts w:ascii="Times New Roman"/>
          <w:w w:val="99"/>
          <w:sz w:val="22"/>
        </w:rPr>
        <w:t> </w:t>
      </w:r>
      <w:r>
        <w:rPr>
          <w:rFonts w:ascii="Times New Roman"/>
          <w:w w:val="95"/>
          <w:sz w:val="22"/>
        </w:rPr>
        <w:t>YB</w:t>
        <w:tab/>
      </w:r>
      <w:r>
        <w:rPr>
          <w:rFonts w:ascii="Times New Roman"/>
          <w:sz w:val="22"/>
        </w:rPr>
        <w:t>Youngstown Belt RR Co.,</w:t>
      </w:r>
      <w:r>
        <w:rPr>
          <w:rFonts w:ascii="Times New Roman"/>
          <w:spacing w:val="-6"/>
          <w:sz w:val="22"/>
        </w:rPr>
        <w:t> </w:t>
      </w:r>
      <w:r>
        <w:rPr>
          <w:rFonts w:ascii="Times New Roman"/>
          <w:sz w:val="22"/>
        </w:rPr>
        <w:t>The</w:t>
      </w: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YSRR</w:t>
        <w:tab/>
      </w:r>
      <w:r>
        <w:rPr>
          <w:rFonts w:ascii="Times New Roman"/>
          <w:sz w:val="22"/>
        </w:rPr>
        <w:t>Yountstown &amp; Southeastern RR Co.,</w:t>
      </w:r>
      <w:r>
        <w:rPr>
          <w:rFonts w:ascii="Times New Roman"/>
          <w:spacing w:val="-8"/>
          <w:sz w:val="22"/>
        </w:rPr>
        <w:t> </w:t>
      </w:r>
      <w:r>
        <w:rPr>
          <w:rFonts w:ascii="Times New Roman"/>
          <w:sz w:val="22"/>
        </w:rPr>
        <w:t>Inc.</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1"/>
        <w:rPr>
          <w:rFonts w:ascii="Times New Roman" w:hAnsi="Times New Roman" w:cs="Times New Roman" w:eastAsia="Times New Roman"/>
          <w:sz w:val="18"/>
          <w:szCs w:val="18"/>
        </w:rPr>
      </w:pPr>
    </w:p>
    <w:p>
      <w:pPr>
        <w:tabs>
          <w:tab w:pos="2979" w:val="left" w:leader="none"/>
        </w:tabs>
        <w:spacing w:before="71"/>
        <w:ind w:left="1540" w:right="176" w:firstLine="0"/>
        <w:jc w:val="left"/>
        <w:rPr>
          <w:rFonts w:ascii="Times New Roman" w:hAnsi="Times New Roman" w:cs="Times New Roman" w:eastAsia="Times New Roman"/>
          <w:sz w:val="22"/>
          <w:szCs w:val="22"/>
        </w:rPr>
      </w:pPr>
      <w:r>
        <w:rPr>
          <w:rFonts w:ascii="Times New Roman"/>
          <w:w w:val="95"/>
          <w:sz w:val="22"/>
        </w:rPr>
        <w:t>YW</w:t>
        <w:tab/>
      </w:r>
      <w:r>
        <w:rPr>
          <w:rFonts w:ascii="Times New Roman"/>
          <w:sz w:val="22"/>
        </w:rPr>
        <w:t>Yreka Western RR</w:t>
      </w:r>
      <w:r>
        <w:rPr>
          <w:rFonts w:ascii="Times New Roman"/>
          <w:spacing w:val="-2"/>
          <w:sz w:val="22"/>
        </w:rPr>
        <w:t> </w:t>
      </w:r>
      <w:r>
        <w:rPr>
          <w:rFonts w:ascii="Times New Roman"/>
          <w:sz w:val="22"/>
        </w:rPr>
        <w:t>Co.</w:t>
      </w:r>
    </w:p>
    <w:p>
      <w:pPr>
        <w:spacing w:line="240" w:lineRule="auto" w:before="0"/>
        <w:rPr>
          <w:rFonts w:ascii="Times New Roman" w:hAnsi="Times New Roman" w:cs="Times New Roman" w:eastAsia="Times New Roman"/>
          <w:sz w:val="22"/>
          <w:szCs w:val="22"/>
        </w:rPr>
      </w:pPr>
    </w:p>
    <w:p>
      <w:pPr>
        <w:tabs>
          <w:tab w:pos="2979" w:val="left" w:leader="none"/>
        </w:tabs>
        <w:spacing w:before="0"/>
        <w:ind w:left="1540" w:right="176" w:firstLine="0"/>
        <w:jc w:val="left"/>
        <w:rPr>
          <w:rFonts w:ascii="Times New Roman" w:hAnsi="Times New Roman" w:cs="Times New Roman" w:eastAsia="Times New Roman"/>
          <w:sz w:val="22"/>
          <w:szCs w:val="22"/>
        </w:rPr>
      </w:pPr>
      <w:r>
        <w:rPr>
          <w:rFonts w:ascii="Times New Roman"/>
          <w:w w:val="95"/>
          <w:sz w:val="22"/>
        </w:rPr>
        <w:t>ZWSX</w:t>
        <w:tab/>
      </w:r>
      <w:r>
        <w:rPr>
          <w:rFonts w:ascii="Times New Roman"/>
          <w:sz w:val="22"/>
        </w:rPr>
        <w:t>Zanesville &amp; Western Scenic</w:t>
      </w:r>
      <w:r>
        <w:rPr>
          <w:rFonts w:ascii="Times New Roman"/>
          <w:spacing w:val="-3"/>
          <w:sz w:val="22"/>
        </w:rPr>
        <w:t> </w:t>
      </w:r>
      <w:r>
        <w:rPr>
          <w:rFonts w:ascii="Times New Roman"/>
          <w:sz w:val="22"/>
        </w:rPr>
        <w:t>RR</w:t>
      </w:r>
    </w:p>
    <w:p>
      <w:pPr>
        <w:spacing w:after="0"/>
        <w:jc w:val="left"/>
        <w:rPr>
          <w:rFonts w:ascii="Times New Roman" w:hAnsi="Times New Roman" w:cs="Times New Roman" w:eastAsia="Times New Roman"/>
          <w:sz w:val="22"/>
          <w:szCs w:val="22"/>
        </w:rPr>
        <w:sectPr>
          <w:pgSz w:w="12240" w:h="15840"/>
          <w:pgMar w:header="1026" w:footer="1246" w:top="1460" w:bottom="1440" w:left="1340" w:right="1300"/>
        </w:sect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322" w:lineRule="exact" w:before="218"/>
        <w:ind w:left="3025" w:right="3005"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B</w:t>
      </w:r>
      <w:r>
        <w:rPr>
          <w:rFonts w:ascii="Times New Roman"/>
          <w:b/>
          <w:sz w:val="28"/>
        </w:rPr>
      </w:r>
      <w:r>
        <w:rPr>
          <w:rFonts w:ascii="Times New Roman"/>
          <w:sz w:val="28"/>
        </w:rPr>
      </w:r>
    </w:p>
    <w:p>
      <w:pPr>
        <w:spacing w:before="0"/>
        <w:ind w:left="3025" w:right="3005" w:firstLine="0"/>
        <w:jc w:val="center"/>
        <w:rPr>
          <w:rFonts w:ascii="Times New Roman" w:hAnsi="Times New Roman" w:cs="Times New Roman" w:eastAsia="Times New Roman"/>
          <w:sz w:val="28"/>
          <w:szCs w:val="28"/>
        </w:rPr>
      </w:pPr>
      <w:r>
        <w:rPr>
          <w:rFonts w:ascii="Times New Roman"/>
          <w:b/>
          <w:sz w:val="28"/>
        </w:rPr>
        <w:t>State</w:t>
      </w:r>
      <w:r>
        <w:rPr>
          <w:rFonts w:ascii="Times New Roman"/>
          <w:b/>
          <w:spacing w:val="-2"/>
          <w:sz w:val="28"/>
        </w:rPr>
        <w:t> </w:t>
      </w:r>
      <w:r>
        <w:rPr>
          <w:rFonts w:ascii="Times New Roman"/>
          <w:b/>
          <w:sz w:val="28"/>
        </w:rPr>
        <w:t>Codes</w:t>
      </w:r>
      <w:r>
        <w:rPr>
          <w:rFonts w:ascii="Times New Roman"/>
          <w:sz w:val="28"/>
        </w:rPr>
      </w:r>
    </w:p>
    <w:p>
      <w:pPr>
        <w:spacing w:line="240" w:lineRule="auto" w:before="7"/>
        <w:rPr>
          <w:rFonts w:ascii="Times New Roman" w:hAnsi="Times New Roman" w:cs="Times New Roman" w:eastAsia="Times New Roman"/>
          <w:b/>
          <w:bCs/>
          <w:sz w:val="17"/>
          <w:szCs w:val="17"/>
        </w:rPr>
      </w:pPr>
    </w:p>
    <w:tbl>
      <w:tblPr>
        <w:tblW w:w="0" w:type="auto"/>
        <w:jc w:val="left"/>
        <w:tblInd w:w="105" w:type="dxa"/>
        <w:tblLayout w:type="fixed"/>
        <w:tblCellMar>
          <w:top w:w="0" w:type="dxa"/>
          <w:left w:w="0" w:type="dxa"/>
          <w:bottom w:w="0" w:type="dxa"/>
          <w:right w:w="0" w:type="dxa"/>
        </w:tblCellMar>
        <w:tblLook w:val="01E0"/>
      </w:tblPr>
      <w:tblGrid>
        <w:gridCol w:w="592"/>
        <w:gridCol w:w="3253"/>
        <w:gridCol w:w="1794"/>
        <w:gridCol w:w="1559"/>
      </w:tblGrid>
      <w:tr>
        <w:trPr>
          <w:trHeight w:val="336"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0" w:lineRule="auto" w:before="71"/>
              <w:ind w:left="55" w:right="0"/>
              <w:jc w:val="left"/>
              <w:rPr>
                <w:rFonts w:ascii="Times New Roman" w:hAnsi="Times New Roman" w:cs="Times New Roman" w:eastAsia="Times New Roman"/>
                <w:sz w:val="22"/>
                <w:szCs w:val="22"/>
              </w:rPr>
            </w:pPr>
            <w:r>
              <w:rPr>
                <w:rFonts w:ascii="Times New Roman"/>
                <w:sz w:val="22"/>
              </w:rPr>
              <w:t>AL</w:t>
            </w:r>
          </w:p>
        </w:tc>
        <w:tc>
          <w:tcPr>
            <w:tcW w:w="3253" w:type="dxa"/>
            <w:tcBorders>
              <w:top w:val="nil" w:sz="6" w:space="0" w:color="auto"/>
              <w:left w:val="nil" w:sz="6" w:space="0" w:color="auto"/>
              <w:bottom w:val="nil" w:sz="6" w:space="0" w:color="auto"/>
              <w:right w:val="nil" w:sz="6" w:space="0" w:color="auto"/>
            </w:tcBorders>
          </w:tcPr>
          <w:p>
            <w:pPr>
              <w:pStyle w:val="TableParagraph"/>
              <w:spacing w:line="240" w:lineRule="auto" w:before="71"/>
              <w:ind w:left="183" w:right="0"/>
              <w:jc w:val="left"/>
              <w:rPr>
                <w:rFonts w:ascii="Times New Roman" w:hAnsi="Times New Roman" w:cs="Times New Roman" w:eastAsia="Times New Roman"/>
                <w:sz w:val="22"/>
                <w:szCs w:val="22"/>
              </w:rPr>
            </w:pPr>
            <w:r>
              <w:rPr>
                <w:rFonts w:ascii="Times New Roman"/>
                <w:sz w:val="22"/>
              </w:rPr>
              <w:t>Alabama</w:t>
            </w:r>
          </w:p>
        </w:tc>
        <w:tc>
          <w:tcPr>
            <w:tcW w:w="1794" w:type="dxa"/>
            <w:tcBorders>
              <w:top w:val="nil" w:sz="6" w:space="0" w:color="auto"/>
              <w:left w:val="nil" w:sz="6" w:space="0" w:color="auto"/>
              <w:bottom w:val="nil" w:sz="6" w:space="0" w:color="auto"/>
              <w:right w:val="nil" w:sz="6" w:space="0" w:color="auto"/>
            </w:tcBorders>
          </w:tcPr>
          <w:p>
            <w:pPr>
              <w:pStyle w:val="TableParagraph"/>
              <w:spacing w:line="240" w:lineRule="auto" w:before="71"/>
              <w:ind w:right="271"/>
              <w:jc w:val="right"/>
              <w:rPr>
                <w:rFonts w:ascii="Times New Roman" w:hAnsi="Times New Roman" w:cs="Times New Roman" w:eastAsia="Times New Roman"/>
                <w:sz w:val="22"/>
                <w:szCs w:val="22"/>
              </w:rPr>
            </w:pPr>
            <w:r>
              <w:rPr>
                <w:rFonts w:ascii="Times New Roman"/>
                <w:w w:val="95"/>
                <w:sz w:val="22"/>
              </w:rPr>
              <w:t>SC</w:t>
            </w:r>
            <w:r>
              <w:rPr>
                <w:rFonts w:ascii="Times New Roman"/>
                <w:sz w:val="22"/>
              </w:rPr>
            </w:r>
          </w:p>
        </w:tc>
        <w:tc>
          <w:tcPr>
            <w:tcW w:w="1559" w:type="dxa"/>
            <w:tcBorders>
              <w:top w:val="nil" w:sz="6" w:space="0" w:color="auto"/>
              <w:left w:val="nil" w:sz="6" w:space="0" w:color="auto"/>
              <w:bottom w:val="nil" w:sz="6" w:space="0" w:color="auto"/>
              <w:right w:val="nil" w:sz="6" w:space="0" w:color="auto"/>
            </w:tcBorders>
          </w:tcPr>
          <w:p>
            <w:pPr>
              <w:pStyle w:val="TableParagraph"/>
              <w:spacing w:line="240" w:lineRule="auto" w:before="71"/>
              <w:ind w:left="177" w:right="0"/>
              <w:jc w:val="left"/>
              <w:rPr>
                <w:rFonts w:ascii="Times New Roman" w:hAnsi="Times New Roman" w:cs="Times New Roman" w:eastAsia="Times New Roman"/>
                <w:sz w:val="22"/>
                <w:szCs w:val="22"/>
              </w:rPr>
            </w:pPr>
            <w:r>
              <w:rPr>
                <w:rFonts w:ascii="Times New Roman"/>
                <w:sz w:val="22"/>
              </w:rPr>
              <w:t>South</w:t>
            </w:r>
            <w:r>
              <w:rPr>
                <w:rFonts w:ascii="Times New Roman"/>
                <w:spacing w:val="-4"/>
                <w:sz w:val="22"/>
              </w:rPr>
              <w:t> </w:t>
            </w:r>
            <w:r>
              <w:rPr>
                <w:rFonts w:ascii="Times New Roman"/>
                <w:sz w:val="22"/>
              </w:rPr>
              <w:t>Carolina</w:t>
            </w: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0" w:lineRule="exact"/>
              <w:ind w:left="55" w:right="0"/>
              <w:jc w:val="left"/>
              <w:rPr>
                <w:rFonts w:ascii="Times New Roman" w:hAnsi="Times New Roman" w:cs="Times New Roman" w:eastAsia="Times New Roman"/>
                <w:sz w:val="22"/>
                <w:szCs w:val="22"/>
              </w:rPr>
            </w:pPr>
            <w:r>
              <w:rPr>
                <w:rFonts w:ascii="Times New Roman"/>
                <w:sz w:val="22"/>
              </w:rPr>
              <w:t>AK</w:t>
            </w:r>
          </w:p>
        </w:tc>
        <w:tc>
          <w:tcPr>
            <w:tcW w:w="3253" w:type="dxa"/>
            <w:tcBorders>
              <w:top w:val="nil" w:sz="6" w:space="0" w:color="auto"/>
              <w:left w:val="nil" w:sz="6" w:space="0" w:color="auto"/>
              <w:bottom w:val="nil" w:sz="6" w:space="0" w:color="auto"/>
              <w:right w:val="nil" w:sz="6" w:space="0" w:color="auto"/>
            </w:tcBorders>
          </w:tcPr>
          <w:p>
            <w:pPr>
              <w:pStyle w:val="TableParagraph"/>
              <w:spacing w:line="240" w:lineRule="exact"/>
              <w:ind w:left="183" w:right="0"/>
              <w:jc w:val="left"/>
              <w:rPr>
                <w:rFonts w:ascii="Times New Roman" w:hAnsi="Times New Roman" w:cs="Times New Roman" w:eastAsia="Times New Roman"/>
                <w:sz w:val="22"/>
                <w:szCs w:val="22"/>
              </w:rPr>
            </w:pPr>
            <w:r>
              <w:rPr>
                <w:rFonts w:ascii="Times New Roman"/>
                <w:sz w:val="22"/>
              </w:rPr>
              <w:t>Alaska</w:t>
            </w:r>
          </w:p>
        </w:tc>
        <w:tc>
          <w:tcPr>
            <w:tcW w:w="1794" w:type="dxa"/>
            <w:tcBorders>
              <w:top w:val="nil" w:sz="6" w:space="0" w:color="auto"/>
              <w:left w:val="nil" w:sz="6" w:space="0" w:color="auto"/>
              <w:bottom w:val="nil" w:sz="6" w:space="0" w:color="auto"/>
              <w:right w:val="nil" w:sz="6" w:space="0" w:color="auto"/>
            </w:tcBorders>
          </w:tcPr>
          <w:p>
            <w:pPr>
              <w:pStyle w:val="TableParagraph"/>
              <w:spacing w:line="240" w:lineRule="exact"/>
              <w:ind w:right="259"/>
              <w:jc w:val="right"/>
              <w:rPr>
                <w:rFonts w:ascii="Times New Roman" w:hAnsi="Times New Roman" w:cs="Times New Roman" w:eastAsia="Times New Roman"/>
                <w:sz w:val="22"/>
                <w:szCs w:val="22"/>
              </w:rPr>
            </w:pPr>
            <w:r>
              <w:rPr>
                <w:rFonts w:ascii="Times New Roman"/>
                <w:w w:val="95"/>
                <w:sz w:val="22"/>
              </w:rPr>
              <w:t>SD</w:t>
            </w:r>
            <w:r>
              <w:rPr>
                <w:rFonts w:ascii="Times New Roman"/>
                <w:sz w:val="22"/>
              </w:rPr>
            </w:r>
          </w:p>
        </w:tc>
        <w:tc>
          <w:tcPr>
            <w:tcW w:w="1559" w:type="dxa"/>
            <w:tcBorders>
              <w:top w:val="nil" w:sz="6" w:space="0" w:color="auto"/>
              <w:left w:val="nil" w:sz="6" w:space="0" w:color="auto"/>
              <w:bottom w:val="nil" w:sz="6" w:space="0" w:color="auto"/>
              <w:right w:val="nil" w:sz="6" w:space="0" w:color="auto"/>
            </w:tcBorders>
          </w:tcPr>
          <w:p>
            <w:pPr>
              <w:pStyle w:val="TableParagraph"/>
              <w:spacing w:line="240" w:lineRule="exact"/>
              <w:ind w:left="177" w:right="0"/>
              <w:jc w:val="left"/>
              <w:rPr>
                <w:rFonts w:ascii="Times New Roman" w:hAnsi="Times New Roman" w:cs="Times New Roman" w:eastAsia="Times New Roman"/>
                <w:sz w:val="22"/>
                <w:szCs w:val="22"/>
              </w:rPr>
            </w:pPr>
            <w:r>
              <w:rPr>
                <w:rFonts w:ascii="Times New Roman"/>
                <w:sz w:val="22"/>
              </w:rPr>
              <w:t>South</w:t>
            </w:r>
            <w:r>
              <w:rPr>
                <w:rFonts w:ascii="Times New Roman"/>
                <w:spacing w:val="-3"/>
                <w:sz w:val="22"/>
              </w:rPr>
              <w:t> </w:t>
            </w:r>
            <w:r>
              <w:rPr>
                <w:rFonts w:ascii="Times New Roman"/>
                <w:sz w:val="22"/>
              </w:rPr>
              <w:t>Dakota</w:t>
            </w: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AZ</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Arizona</w:t>
            </w:r>
          </w:p>
        </w:tc>
        <w:tc>
          <w:tcPr>
            <w:tcW w:w="1794" w:type="dxa"/>
            <w:tcBorders>
              <w:top w:val="nil" w:sz="6" w:space="0" w:color="auto"/>
              <w:left w:val="nil" w:sz="6" w:space="0" w:color="auto"/>
              <w:bottom w:val="nil" w:sz="6" w:space="0" w:color="auto"/>
              <w:right w:val="nil" w:sz="6" w:space="0" w:color="auto"/>
            </w:tcBorders>
          </w:tcPr>
          <w:p>
            <w:pPr>
              <w:pStyle w:val="TableParagraph"/>
              <w:spacing w:line="241" w:lineRule="exact"/>
              <w:ind w:right="249"/>
              <w:jc w:val="right"/>
              <w:rPr>
                <w:rFonts w:ascii="Times New Roman" w:hAnsi="Times New Roman" w:cs="Times New Roman" w:eastAsia="Times New Roman"/>
                <w:sz w:val="22"/>
                <w:szCs w:val="22"/>
              </w:rPr>
            </w:pPr>
            <w:r>
              <w:rPr>
                <w:rFonts w:ascii="Times New Roman"/>
                <w:w w:val="95"/>
                <w:sz w:val="22"/>
              </w:rPr>
              <w:t>TN</w:t>
            </w:r>
            <w:r>
              <w:rPr>
                <w:rFonts w:ascii="Times New Roman"/>
                <w:sz w:val="22"/>
              </w:rPr>
            </w:r>
          </w:p>
        </w:tc>
        <w:tc>
          <w:tcPr>
            <w:tcW w:w="1559" w:type="dxa"/>
            <w:tcBorders>
              <w:top w:val="nil" w:sz="6" w:space="0" w:color="auto"/>
              <w:left w:val="nil" w:sz="6" w:space="0" w:color="auto"/>
              <w:bottom w:val="nil" w:sz="6" w:space="0" w:color="auto"/>
              <w:right w:val="nil" w:sz="6" w:space="0" w:color="auto"/>
            </w:tcBorders>
          </w:tcPr>
          <w:p>
            <w:pPr>
              <w:pStyle w:val="TableParagraph"/>
              <w:spacing w:line="241" w:lineRule="exact"/>
              <w:ind w:left="176" w:right="0"/>
              <w:jc w:val="left"/>
              <w:rPr>
                <w:rFonts w:ascii="Times New Roman" w:hAnsi="Times New Roman" w:cs="Times New Roman" w:eastAsia="Times New Roman"/>
                <w:sz w:val="22"/>
                <w:szCs w:val="22"/>
              </w:rPr>
            </w:pPr>
            <w:r>
              <w:rPr>
                <w:rFonts w:ascii="Times New Roman"/>
                <w:sz w:val="22"/>
              </w:rPr>
              <w:t>Tennessee</w:t>
            </w: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AR</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Arkansas</w:t>
            </w:r>
          </w:p>
        </w:tc>
        <w:tc>
          <w:tcPr>
            <w:tcW w:w="1794" w:type="dxa"/>
            <w:tcBorders>
              <w:top w:val="nil" w:sz="6" w:space="0" w:color="auto"/>
              <w:left w:val="nil" w:sz="6" w:space="0" w:color="auto"/>
              <w:bottom w:val="nil" w:sz="6" w:space="0" w:color="auto"/>
              <w:right w:val="nil" w:sz="6" w:space="0" w:color="auto"/>
            </w:tcBorders>
          </w:tcPr>
          <w:p>
            <w:pPr>
              <w:pStyle w:val="TableParagraph"/>
              <w:spacing w:line="241" w:lineRule="exact"/>
              <w:ind w:right="249"/>
              <w:jc w:val="right"/>
              <w:rPr>
                <w:rFonts w:ascii="Times New Roman" w:hAnsi="Times New Roman" w:cs="Times New Roman" w:eastAsia="Times New Roman"/>
                <w:sz w:val="22"/>
                <w:szCs w:val="22"/>
              </w:rPr>
            </w:pPr>
            <w:r>
              <w:rPr>
                <w:rFonts w:ascii="Times New Roman"/>
                <w:spacing w:val="-1"/>
                <w:w w:val="95"/>
                <w:sz w:val="22"/>
              </w:rPr>
              <w:t>TX</w:t>
            </w:r>
            <w:r>
              <w:rPr>
                <w:rFonts w:ascii="Times New Roman"/>
                <w:sz w:val="22"/>
              </w:rPr>
            </w:r>
          </w:p>
        </w:tc>
        <w:tc>
          <w:tcPr>
            <w:tcW w:w="1559" w:type="dxa"/>
            <w:tcBorders>
              <w:top w:val="nil" w:sz="6" w:space="0" w:color="auto"/>
              <w:left w:val="nil" w:sz="6" w:space="0" w:color="auto"/>
              <w:bottom w:val="nil" w:sz="6" w:space="0" w:color="auto"/>
              <w:right w:val="nil" w:sz="6" w:space="0" w:color="auto"/>
            </w:tcBorders>
          </w:tcPr>
          <w:p>
            <w:pPr>
              <w:pStyle w:val="TableParagraph"/>
              <w:spacing w:line="241" w:lineRule="exact"/>
              <w:ind w:left="176" w:right="0"/>
              <w:jc w:val="left"/>
              <w:rPr>
                <w:rFonts w:ascii="Times New Roman" w:hAnsi="Times New Roman" w:cs="Times New Roman" w:eastAsia="Times New Roman"/>
                <w:sz w:val="22"/>
                <w:szCs w:val="22"/>
              </w:rPr>
            </w:pPr>
            <w:r>
              <w:rPr>
                <w:rFonts w:ascii="Times New Roman"/>
                <w:sz w:val="22"/>
              </w:rPr>
              <w:t>Texas</w:t>
            </w: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CA</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2" w:right="0"/>
              <w:jc w:val="left"/>
              <w:rPr>
                <w:rFonts w:ascii="Times New Roman" w:hAnsi="Times New Roman" w:cs="Times New Roman" w:eastAsia="Times New Roman"/>
                <w:sz w:val="22"/>
                <w:szCs w:val="22"/>
              </w:rPr>
            </w:pPr>
            <w:r>
              <w:rPr>
                <w:rFonts w:ascii="Times New Roman"/>
                <w:sz w:val="22"/>
              </w:rPr>
              <w:t>California</w:t>
            </w:r>
          </w:p>
        </w:tc>
        <w:tc>
          <w:tcPr>
            <w:tcW w:w="1794" w:type="dxa"/>
            <w:tcBorders>
              <w:top w:val="nil" w:sz="6" w:space="0" w:color="auto"/>
              <w:left w:val="nil" w:sz="6" w:space="0" w:color="auto"/>
              <w:bottom w:val="nil" w:sz="6" w:space="0" w:color="auto"/>
              <w:right w:val="nil" w:sz="6" w:space="0" w:color="auto"/>
            </w:tcBorders>
          </w:tcPr>
          <w:p>
            <w:pPr>
              <w:pStyle w:val="TableParagraph"/>
              <w:spacing w:line="241" w:lineRule="exact"/>
              <w:ind w:right="248"/>
              <w:jc w:val="right"/>
              <w:rPr>
                <w:rFonts w:ascii="Times New Roman" w:hAnsi="Times New Roman" w:cs="Times New Roman" w:eastAsia="Times New Roman"/>
                <w:sz w:val="22"/>
                <w:szCs w:val="22"/>
              </w:rPr>
            </w:pPr>
            <w:r>
              <w:rPr>
                <w:rFonts w:ascii="Times New Roman"/>
                <w:w w:val="95"/>
                <w:sz w:val="22"/>
              </w:rPr>
              <w:t>UT</w:t>
            </w:r>
            <w:r>
              <w:rPr>
                <w:rFonts w:ascii="Times New Roman"/>
                <w:sz w:val="22"/>
              </w:rPr>
            </w:r>
          </w:p>
        </w:tc>
        <w:tc>
          <w:tcPr>
            <w:tcW w:w="1559" w:type="dxa"/>
            <w:tcBorders>
              <w:top w:val="nil" w:sz="6" w:space="0" w:color="auto"/>
              <w:left w:val="nil" w:sz="6" w:space="0" w:color="auto"/>
              <w:bottom w:val="nil" w:sz="6" w:space="0" w:color="auto"/>
              <w:right w:val="nil" w:sz="6" w:space="0" w:color="auto"/>
            </w:tcBorders>
          </w:tcPr>
          <w:p>
            <w:pPr>
              <w:pStyle w:val="TableParagraph"/>
              <w:spacing w:line="241" w:lineRule="exact"/>
              <w:ind w:left="176" w:right="0"/>
              <w:jc w:val="left"/>
              <w:rPr>
                <w:rFonts w:ascii="Times New Roman" w:hAnsi="Times New Roman" w:cs="Times New Roman" w:eastAsia="Times New Roman"/>
                <w:sz w:val="22"/>
                <w:szCs w:val="22"/>
              </w:rPr>
            </w:pPr>
            <w:r>
              <w:rPr>
                <w:rFonts w:ascii="Times New Roman"/>
                <w:sz w:val="22"/>
              </w:rPr>
              <w:t>Utah</w:t>
            </w: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CO</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Colorado</w:t>
            </w:r>
          </w:p>
        </w:tc>
        <w:tc>
          <w:tcPr>
            <w:tcW w:w="1794" w:type="dxa"/>
            <w:tcBorders>
              <w:top w:val="nil" w:sz="6" w:space="0" w:color="auto"/>
              <w:left w:val="nil" w:sz="6" w:space="0" w:color="auto"/>
              <w:bottom w:val="nil" w:sz="6" w:space="0" w:color="auto"/>
              <w:right w:val="nil" w:sz="6" w:space="0" w:color="auto"/>
            </w:tcBorders>
          </w:tcPr>
          <w:p>
            <w:pPr>
              <w:pStyle w:val="TableParagraph"/>
              <w:spacing w:line="241" w:lineRule="exact"/>
              <w:ind w:right="247"/>
              <w:jc w:val="right"/>
              <w:rPr>
                <w:rFonts w:ascii="Times New Roman" w:hAnsi="Times New Roman" w:cs="Times New Roman" w:eastAsia="Times New Roman"/>
                <w:sz w:val="22"/>
                <w:szCs w:val="22"/>
              </w:rPr>
            </w:pPr>
            <w:r>
              <w:rPr>
                <w:rFonts w:ascii="Times New Roman"/>
                <w:w w:val="95"/>
                <w:sz w:val="22"/>
              </w:rPr>
              <w:t>VT</w:t>
            </w:r>
            <w:r>
              <w:rPr>
                <w:rFonts w:ascii="Times New Roman"/>
                <w:sz w:val="22"/>
              </w:rPr>
            </w:r>
          </w:p>
        </w:tc>
        <w:tc>
          <w:tcPr>
            <w:tcW w:w="1559" w:type="dxa"/>
            <w:tcBorders>
              <w:top w:val="nil" w:sz="6" w:space="0" w:color="auto"/>
              <w:left w:val="nil" w:sz="6" w:space="0" w:color="auto"/>
              <w:bottom w:val="nil" w:sz="6" w:space="0" w:color="auto"/>
              <w:right w:val="nil" w:sz="6" w:space="0" w:color="auto"/>
            </w:tcBorders>
          </w:tcPr>
          <w:p>
            <w:pPr>
              <w:pStyle w:val="TableParagraph"/>
              <w:spacing w:line="241" w:lineRule="exact"/>
              <w:ind w:left="177" w:right="0"/>
              <w:jc w:val="left"/>
              <w:rPr>
                <w:rFonts w:ascii="Times New Roman" w:hAnsi="Times New Roman" w:cs="Times New Roman" w:eastAsia="Times New Roman"/>
                <w:sz w:val="22"/>
                <w:szCs w:val="22"/>
              </w:rPr>
            </w:pPr>
            <w:r>
              <w:rPr>
                <w:rFonts w:ascii="Times New Roman"/>
                <w:sz w:val="22"/>
              </w:rPr>
              <w:t>Vermont</w:t>
            </w: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0" w:lineRule="exact"/>
              <w:ind w:left="55" w:right="0"/>
              <w:jc w:val="left"/>
              <w:rPr>
                <w:rFonts w:ascii="Times New Roman" w:hAnsi="Times New Roman" w:cs="Times New Roman" w:eastAsia="Times New Roman"/>
                <w:sz w:val="22"/>
                <w:szCs w:val="22"/>
              </w:rPr>
            </w:pPr>
            <w:r>
              <w:rPr>
                <w:rFonts w:ascii="Times New Roman"/>
                <w:sz w:val="22"/>
              </w:rPr>
              <w:t>CT</w:t>
            </w:r>
          </w:p>
        </w:tc>
        <w:tc>
          <w:tcPr>
            <w:tcW w:w="3253" w:type="dxa"/>
            <w:tcBorders>
              <w:top w:val="nil" w:sz="6" w:space="0" w:color="auto"/>
              <w:left w:val="nil" w:sz="6" w:space="0" w:color="auto"/>
              <w:bottom w:val="nil" w:sz="6" w:space="0" w:color="auto"/>
              <w:right w:val="nil" w:sz="6" w:space="0" w:color="auto"/>
            </w:tcBorders>
          </w:tcPr>
          <w:p>
            <w:pPr>
              <w:pStyle w:val="TableParagraph"/>
              <w:spacing w:line="240" w:lineRule="exact"/>
              <w:ind w:left="183" w:right="0"/>
              <w:jc w:val="left"/>
              <w:rPr>
                <w:rFonts w:ascii="Times New Roman" w:hAnsi="Times New Roman" w:cs="Times New Roman" w:eastAsia="Times New Roman"/>
                <w:sz w:val="22"/>
                <w:szCs w:val="22"/>
              </w:rPr>
            </w:pPr>
            <w:r>
              <w:rPr>
                <w:rFonts w:ascii="Times New Roman"/>
                <w:sz w:val="22"/>
              </w:rPr>
              <w:t>Connecticut</w:t>
            </w:r>
          </w:p>
        </w:tc>
        <w:tc>
          <w:tcPr>
            <w:tcW w:w="1794" w:type="dxa"/>
            <w:tcBorders>
              <w:top w:val="nil" w:sz="6" w:space="0" w:color="auto"/>
              <w:left w:val="nil" w:sz="6" w:space="0" w:color="auto"/>
              <w:bottom w:val="nil" w:sz="6" w:space="0" w:color="auto"/>
              <w:right w:val="nil" w:sz="6" w:space="0" w:color="auto"/>
            </w:tcBorders>
          </w:tcPr>
          <w:p>
            <w:pPr>
              <w:pStyle w:val="TableParagraph"/>
              <w:spacing w:line="240" w:lineRule="exact"/>
              <w:ind w:right="223"/>
              <w:jc w:val="right"/>
              <w:rPr>
                <w:rFonts w:ascii="Times New Roman" w:hAnsi="Times New Roman" w:cs="Times New Roman" w:eastAsia="Times New Roman"/>
                <w:sz w:val="22"/>
                <w:szCs w:val="22"/>
              </w:rPr>
            </w:pPr>
            <w:r>
              <w:rPr>
                <w:rFonts w:ascii="Times New Roman"/>
                <w:w w:val="95"/>
                <w:sz w:val="22"/>
              </w:rPr>
              <w:t>VA</w:t>
            </w:r>
            <w:r>
              <w:rPr>
                <w:rFonts w:ascii="Times New Roman"/>
                <w:sz w:val="22"/>
              </w:rPr>
            </w:r>
          </w:p>
        </w:tc>
        <w:tc>
          <w:tcPr>
            <w:tcW w:w="1559" w:type="dxa"/>
            <w:tcBorders>
              <w:top w:val="nil" w:sz="6" w:space="0" w:color="auto"/>
              <w:left w:val="nil" w:sz="6" w:space="0" w:color="auto"/>
              <w:bottom w:val="nil" w:sz="6" w:space="0" w:color="auto"/>
              <w:right w:val="nil" w:sz="6" w:space="0" w:color="auto"/>
            </w:tcBorders>
          </w:tcPr>
          <w:p>
            <w:pPr>
              <w:pStyle w:val="TableParagraph"/>
              <w:spacing w:line="240" w:lineRule="exact"/>
              <w:ind w:left="176" w:right="0"/>
              <w:jc w:val="left"/>
              <w:rPr>
                <w:rFonts w:ascii="Times New Roman" w:hAnsi="Times New Roman" w:cs="Times New Roman" w:eastAsia="Times New Roman"/>
                <w:sz w:val="22"/>
                <w:szCs w:val="22"/>
              </w:rPr>
            </w:pPr>
            <w:r>
              <w:rPr>
                <w:rFonts w:ascii="Times New Roman"/>
                <w:sz w:val="22"/>
              </w:rPr>
              <w:t>Virginia</w:t>
            </w: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DE</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Delaware</w:t>
            </w:r>
          </w:p>
        </w:tc>
        <w:tc>
          <w:tcPr>
            <w:tcW w:w="1794" w:type="dxa"/>
            <w:tcBorders>
              <w:top w:val="nil" w:sz="6" w:space="0" w:color="auto"/>
              <w:left w:val="nil" w:sz="6" w:space="0" w:color="auto"/>
              <w:bottom w:val="nil" w:sz="6" w:space="0" w:color="auto"/>
              <w:right w:val="nil" w:sz="6" w:space="0" w:color="auto"/>
            </w:tcBorders>
          </w:tcPr>
          <w:p>
            <w:pPr>
              <w:pStyle w:val="TableParagraph"/>
              <w:spacing w:line="241" w:lineRule="exact"/>
              <w:ind w:right="174"/>
              <w:jc w:val="right"/>
              <w:rPr>
                <w:rFonts w:ascii="Times New Roman" w:hAnsi="Times New Roman" w:cs="Times New Roman" w:eastAsia="Times New Roman"/>
                <w:sz w:val="22"/>
                <w:szCs w:val="22"/>
              </w:rPr>
            </w:pPr>
            <w:r>
              <w:rPr>
                <w:rFonts w:ascii="Times New Roman"/>
                <w:w w:val="95"/>
                <w:sz w:val="22"/>
              </w:rPr>
              <w:t>WA</w:t>
            </w:r>
            <w:r>
              <w:rPr>
                <w:rFonts w:ascii="Times New Roman"/>
                <w:sz w:val="22"/>
              </w:rPr>
            </w:r>
          </w:p>
        </w:tc>
        <w:tc>
          <w:tcPr>
            <w:tcW w:w="1559" w:type="dxa"/>
            <w:tcBorders>
              <w:top w:val="nil" w:sz="6" w:space="0" w:color="auto"/>
              <w:left w:val="nil" w:sz="6" w:space="0" w:color="auto"/>
              <w:bottom w:val="nil" w:sz="6" w:space="0" w:color="auto"/>
              <w:right w:val="nil" w:sz="6" w:space="0" w:color="auto"/>
            </w:tcBorders>
          </w:tcPr>
          <w:p>
            <w:pPr>
              <w:pStyle w:val="TableParagraph"/>
              <w:spacing w:line="241" w:lineRule="exact"/>
              <w:ind w:left="177" w:right="0"/>
              <w:jc w:val="left"/>
              <w:rPr>
                <w:rFonts w:ascii="Times New Roman" w:hAnsi="Times New Roman" w:cs="Times New Roman" w:eastAsia="Times New Roman"/>
                <w:sz w:val="22"/>
                <w:szCs w:val="22"/>
              </w:rPr>
            </w:pPr>
            <w:r>
              <w:rPr>
                <w:rFonts w:ascii="Times New Roman"/>
                <w:sz w:val="22"/>
              </w:rPr>
              <w:t>Washington</w:t>
            </w: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DC</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2" w:right="0"/>
              <w:jc w:val="left"/>
              <w:rPr>
                <w:rFonts w:ascii="Times New Roman" w:hAnsi="Times New Roman" w:cs="Times New Roman" w:eastAsia="Times New Roman"/>
                <w:sz w:val="22"/>
                <w:szCs w:val="22"/>
              </w:rPr>
            </w:pPr>
            <w:r>
              <w:rPr>
                <w:rFonts w:ascii="Times New Roman"/>
                <w:sz w:val="22"/>
              </w:rPr>
              <w:t>District of</w:t>
            </w:r>
            <w:r>
              <w:rPr>
                <w:rFonts w:ascii="Times New Roman"/>
                <w:spacing w:val="-6"/>
                <w:sz w:val="22"/>
              </w:rPr>
              <w:t> </w:t>
            </w:r>
            <w:r>
              <w:rPr>
                <w:rFonts w:ascii="Times New Roman"/>
                <w:sz w:val="22"/>
              </w:rPr>
              <w:t>Columbia</w:t>
            </w:r>
          </w:p>
        </w:tc>
        <w:tc>
          <w:tcPr>
            <w:tcW w:w="1794" w:type="dxa"/>
            <w:tcBorders>
              <w:top w:val="nil" w:sz="6" w:space="0" w:color="auto"/>
              <w:left w:val="nil" w:sz="6" w:space="0" w:color="auto"/>
              <w:bottom w:val="nil" w:sz="6" w:space="0" w:color="auto"/>
              <w:right w:val="nil" w:sz="6" w:space="0" w:color="auto"/>
            </w:tcBorders>
          </w:tcPr>
          <w:p>
            <w:pPr>
              <w:pStyle w:val="TableParagraph"/>
              <w:spacing w:line="241" w:lineRule="exact"/>
              <w:ind w:right="175"/>
              <w:jc w:val="right"/>
              <w:rPr>
                <w:rFonts w:ascii="Times New Roman" w:hAnsi="Times New Roman" w:cs="Times New Roman" w:eastAsia="Times New Roman"/>
                <w:sz w:val="22"/>
                <w:szCs w:val="22"/>
              </w:rPr>
            </w:pPr>
            <w:r>
              <w:rPr>
                <w:rFonts w:ascii="Times New Roman"/>
                <w:w w:val="95"/>
                <w:sz w:val="22"/>
              </w:rPr>
              <w:t>WV</w:t>
            </w:r>
            <w:r>
              <w:rPr>
                <w:rFonts w:ascii="Times New Roman"/>
                <w:sz w:val="22"/>
              </w:rPr>
            </w:r>
          </w:p>
        </w:tc>
        <w:tc>
          <w:tcPr>
            <w:tcW w:w="1559" w:type="dxa"/>
            <w:tcBorders>
              <w:top w:val="nil" w:sz="6" w:space="0" w:color="auto"/>
              <w:left w:val="nil" w:sz="6" w:space="0" w:color="auto"/>
              <w:bottom w:val="nil" w:sz="6" w:space="0" w:color="auto"/>
              <w:right w:val="nil" w:sz="6" w:space="0" w:color="auto"/>
            </w:tcBorders>
          </w:tcPr>
          <w:p>
            <w:pPr>
              <w:pStyle w:val="TableParagraph"/>
              <w:spacing w:line="241" w:lineRule="exact"/>
              <w:ind w:left="176" w:right="0"/>
              <w:jc w:val="left"/>
              <w:rPr>
                <w:rFonts w:ascii="Times New Roman" w:hAnsi="Times New Roman" w:cs="Times New Roman" w:eastAsia="Times New Roman"/>
                <w:sz w:val="22"/>
                <w:szCs w:val="22"/>
              </w:rPr>
            </w:pPr>
            <w:r>
              <w:rPr>
                <w:rFonts w:ascii="Times New Roman"/>
                <w:sz w:val="22"/>
              </w:rPr>
              <w:t>West</w:t>
            </w:r>
            <w:r>
              <w:rPr>
                <w:rFonts w:ascii="Times New Roman"/>
                <w:spacing w:val="-3"/>
                <w:sz w:val="22"/>
              </w:rPr>
              <w:t> </w:t>
            </w:r>
            <w:r>
              <w:rPr>
                <w:rFonts w:ascii="Times New Roman"/>
                <w:sz w:val="22"/>
              </w:rPr>
              <w:t>Virginia</w:t>
            </w: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FL</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Florida</w:t>
            </w:r>
          </w:p>
        </w:tc>
        <w:tc>
          <w:tcPr>
            <w:tcW w:w="1794" w:type="dxa"/>
            <w:tcBorders>
              <w:top w:val="nil" w:sz="6" w:space="0" w:color="auto"/>
              <w:left w:val="nil" w:sz="6" w:space="0" w:color="auto"/>
              <w:bottom w:val="nil" w:sz="6" w:space="0" w:color="auto"/>
              <w:right w:val="nil" w:sz="6" w:space="0" w:color="auto"/>
            </w:tcBorders>
          </w:tcPr>
          <w:p>
            <w:pPr>
              <w:pStyle w:val="TableParagraph"/>
              <w:spacing w:line="241" w:lineRule="exact"/>
              <w:ind w:right="260"/>
              <w:jc w:val="right"/>
              <w:rPr>
                <w:rFonts w:ascii="Times New Roman" w:hAnsi="Times New Roman" w:cs="Times New Roman" w:eastAsia="Times New Roman"/>
                <w:sz w:val="22"/>
                <w:szCs w:val="22"/>
              </w:rPr>
            </w:pPr>
            <w:r>
              <w:rPr>
                <w:rFonts w:ascii="Times New Roman"/>
                <w:w w:val="95"/>
                <w:sz w:val="22"/>
              </w:rPr>
              <w:t>WI</w:t>
            </w:r>
            <w:r>
              <w:rPr>
                <w:rFonts w:ascii="Times New Roman"/>
                <w:sz w:val="22"/>
              </w:rPr>
            </w:r>
          </w:p>
        </w:tc>
        <w:tc>
          <w:tcPr>
            <w:tcW w:w="1559" w:type="dxa"/>
            <w:tcBorders>
              <w:top w:val="nil" w:sz="6" w:space="0" w:color="auto"/>
              <w:left w:val="nil" w:sz="6" w:space="0" w:color="auto"/>
              <w:bottom w:val="nil" w:sz="6" w:space="0" w:color="auto"/>
              <w:right w:val="nil" w:sz="6" w:space="0" w:color="auto"/>
            </w:tcBorders>
          </w:tcPr>
          <w:p>
            <w:pPr>
              <w:pStyle w:val="TableParagraph"/>
              <w:spacing w:line="241" w:lineRule="exact"/>
              <w:ind w:left="176" w:right="0"/>
              <w:jc w:val="left"/>
              <w:rPr>
                <w:rFonts w:ascii="Times New Roman" w:hAnsi="Times New Roman" w:cs="Times New Roman" w:eastAsia="Times New Roman"/>
                <w:sz w:val="22"/>
                <w:szCs w:val="22"/>
              </w:rPr>
            </w:pPr>
            <w:r>
              <w:rPr>
                <w:rFonts w:ascii="Times New Roman"/>
                <w:sz w:val="22"/>
              </w:rPr>
              <w:t>Wisconsin</w:t>
            </w: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GA</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2" w:right="0"/>
              <w:jc w:val="left"/>
              <w:rPr>
                <w:rFonts w:ascii="Times New Roman" w:hAnsi="Times New Roman" w:cs="Times New Roman" w:eastAsia="Times New Roman"/>
                <w:sz w:val="22"/>
                <w:szCs w:val="22"/>
              </w:rPr>
            </w:pPr>
            <w:r>
              <w:rPr>
                <w:rFonts w:ascii="Times New Roman"/>
                <w:sz w:val="22"/>
              </w:rPr>
              <w:t>Georgia</w:t>
            </w:r>
          </w:p>
        </w:tc>
        <w:tc>
          <w:tcPr>
            <w:tcW w:w="1794" w:type="dxa"/>
            <w:tcBorders>
              <w:top w:val="nil" w:sz="6" w:space="0" w:color="auto"/>
              <w:left w:val="nil" w:sz="6" w:space="0" w:color="auto"/>
              <w:bottom w:val="nil" w:sz="6" w:space="0" w:color="auto"/>
              <w:right w:val="nil" w:sz="6" w:space="0" w:color="auto"/>
            </w:tcBorders>
          </w:tcPr>
          <w:p>
            <w:pPr>
              <w:pStyle w:val="TableParagraph"/>
              <w:spacing w:line="241" w:lineRule="exact"/>
              <w:ind w:right="174"/>
              <w:jc w:val="right"/>
              <w:rPr>
                <w:rFonts w:ascii="Times New Roman" w:hAnsi="Times New Roman" w:cs="Times New Roman" w:eastAsia="Times New Roman"/>
                <w:sz w:val="22"/>
                <w:szCs w:val="22"/>
              </w:rPr>
            </w:pPr>
            <w:r>
              <w:rPr>
                <w:rFonts w:ascii="Times New Roman"/>
                <w:w w:val="95"/>
                <w:sz w:val="22"/>
              </w:rPr>
              <w:t>WY</w:t>
            </w:r>
            <w:r>
              <w:rPr>
                <w:rFonts w:ascii="Times New Roman"/>
                <w:sz w:val="22"/>
              </w:rPr>
            </w:r>
          </w:p>
        </w:tc>
        <w:tc>
          <w:tcPr>
            <w:tcW w:w="1559" w:type="dxa"/>
            <w:tcBorders>
              <w:top w:val="nil" w:sz="6" w:space="0" w:color="auto"/>
              <w:left w:val="nil" w:sz="6" w:space="0" w:color="auto"/>
              <w:bottom w:val="nil" w:sz="6" w:space="0" w:color="auto"/>
              <w:right w:val="nil" w:sz="6" w:space="0" w:color="auto"/>
            </w:tcBorders>
          </w:tcPr>
          <w:p>
            <w:pPr>
              <w:pStyle w:val="TableParagraph"/>
              <w:spacing w:line="241" w:lineRule="exact"/>
              <w:ind w:left="177" w:right="0"/>
              <w:jc w:val="left"/>
              <w:rPr>
                <w:rFonts w:ascii="Times New Roman" w:hAnsi="Times New Roman" w:cs="Times New Roman" w:eastAsia="Times New Roman"/>
                <w:sz w:val="22"/>
                <w:szCs w:val="22"/>
              </w:rPr>
            </w:pPr>
            <w:r>
              <w:rPr>
                <w:rFonts w:ascii="Times New Roman"/>
                <w:sz w:val="22"/>
              </w:rPr>
              <w:t>Wyoming</w:t>
            </w: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HI</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Hawaii</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0" w:lineRule="exact"/>
              <w:ind w:left="55" w:right="0"/>
              <w:jc w:val="left"/>
              <w:rPr>
                <w:rFonts w:ascii="Times New Roman" w:hAnsi="Times New Roman" w:cs="Times New Roman" w:eastAsia="Times New Roman"/>
                <w:sz w:val="22"/>
                <w:szCs w:val="22"/>
              </w:rPr>
            </w:pPr>
            <w:r>
              <w:rPr>
                <w:rFonts w:ascii="Times New Roman"/>
                <w:sz w:val="22"/>
              </w:rPr>
              <w:t>ID</w:t>
            </w:r>
          </w:p>
        </w:tc>
        <w:tc>
          <w:tcPr>
            <w:tcW w:w="3253" w:type="dxa"/>
            <w:tcBorders>
              <w:top w:val="nil" w:sz="6" w:space="0" w:color="auto"/>
              <w:left w:val="nil" w:sz="6" w:space="0" w:color="auto"/>
              <w:bottom w:val="nil" w:sz="6" w:space="0" w:color="auto"/>
              <w:right w:val="nil" w:sz="6" w:space="0" w:color="auto"/>
            </w:tcBorders>
          </w:tcPr>
          <w:p>
            <w:pPr>
              <w:pStyle w:val="TableParagraph"/>
              <w:spacing w:line="240" w:lineRule="exact"/>
              <w:ind w:left="183" w:right="0"/>
              <w:jc w:val="left"/>
              <w:rPr>
                <w:rFonts w:ascii="Times New Roman" w:hAnsi="Times New Roman" w:cs="Times New Roman" w:eastAsia="Times New Roman"/>
                <w:sz w:val="22"/>
                <w:szCs w:val="22"/>
              </w:rPr>
            </w:pPr>
            <w:r>
              <w:rPr>
                <w:rFonts w:ascii="Times New Roman"/>
                <w:sz w:val="22"/>
              </w:rPr>
              <w:t>Idaho</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IL</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Illinois</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IN</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Indiana</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IA</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Iowa</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KS</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Kansas</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0" w:lineRule="exact"/>
              <w:ind w:left="55" w:right="0"/>
              <w:jc w:val="left"/>
              <w:rPr>
                <w:rFonts w:ascii="Times New Roman" w:hAnsi="Times New Roman" w:cs="Times New Roman" w:eastAsia="Times New Roman"/>
                <w:sz w:val="22"/>
                <w:szCs w:val="22"/>
              </w:rPr>
            </w:pPr>
            <w:r>
              <w:rPr>
                <w:rFonts w:ascii="Times New Roman"/>
                <w:sz w:val="22"/>
              </w:rPr>
              <w:t>KY</w:t>
            </w:r>
          </w:p>
        </w:tc>
        <w:tc>
          <w:tcPr>
            <w:tcW w:w="3253" w:type="dxa"/>
            <w:tcBorders>
              <w:top w:val="nil" w:sz="6" w:space="0" w:color="auto"/>
              <w:left w:val="nil" w:sz="6" w:space="0" w:color="auto"/>
              <w:bottom w:val="nil" w:sz="6" w:space="0" w:color="auto"/>
              <w:right w:val="nil" w:sz="6" w:space="0" w:color="auto"/>
            </w:tcBorders>
          </w:tcPr>
          <w:p>
            <w:pPr>
              <w:pStyle w:val="TableParagraph"/>
              <w:spacing w:line="240" w:lineRule="exact"/>
              <w:ind w:left="182" w:right="0"/>
              <w:jc w:val="left"/>
              <w:rPr>
                <w:rFonts w:ascii="Times New Roman" w:hAnsi="Times New Roman" w:cs="Times New Roman" w:eastAsia="Times New Roman"/>
                <w:sz w:val="22"/>
                <w:szCs w:val="22"/>
              </w:rPr>
            </w:pPr>
            <w:r>
              <w:rPr>
                <w:rFonts w:ascii="Times New Roman"/>
                <w:sz w:val="22"/>
              </w:rPr>
              <w:t>Kentucky</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LA</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Louisiana</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ME</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2" w:right="0"/>
              <w:jc w:val="left"/>
              <w:rPr>
                <w:rFonts w:ascii="Times New Roman" w:hAnsi="Times New Roman" w:cs="Times New Roman" w:eastAsia="Times New Roman"/>
                <w:sz w:val="22"/>
                <w:szCs w:val="22"/>
              </w:rPr>
            </w:pPr>
            <w:r>
              <w:rPr>
                <w:rFonts w:ascii="Times New Roman"/>
                <w:sz w:val="22"/>
              </w:rPr>
              <w:t>Maine</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MD</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Maryland</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MA</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Massachusetts</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0" w:lineRule="exact"/>
              <w:ind w:left="55" w:right="0"/>
              <w:jc w:val="left"/>
              <w:rPr>
                <w:rFonts w:ascii="Times New Roman" w:hAnsi="Times New Roman" w:cs="Times New Roman" w:eastAsia="Times New Roman"/>
                <w:sz w:val="22"/>
                <w:szCs w:val="22"/>
              </w:rPr>
            </w:pPr>
            <w:r>
              <w:rPr>
                <w:rFonts w:ascii="Times New Roman"/>
                <w:sz w:val="22"/>
              </w:rPr>
              <w:t>MI</w:t>
            </w:r>
          </w:p>
        </w:tc>
        <w:tc>
          <w:tcPr>
            <w:tcW w:w="3253" w:type="dxa"/>
            <w:tcBorders>
              <w:top w:val="nil" w:sz="6" w:space="0" w:color="auto"/>
              <w:left w:val="nil" w:sz="6" w:space="0" w:color="auto"/>
              <w:bottom w:val="nil" w:sz="6" w:space="0" w:color="auto"/>
              <w:right w:val="nil" w:sz="6" w:space="0" w:color="auto"/>
            </w:tcBorders>
          </w:tcPr>
          <w:p>
            <w:pPr>
              <w:pStyle w:val="TableParagraph"/>
              <w:spacing w:line="240" w:lineRule="exact"/>
              <w:ind w:left="183" w:right="0"/>
              <w:jc w:val="left"/>
              <w:rPr>
                <w:rFonts w:ascii="Times New Roman" w:hAnsi="Times New Roman" w:cs="Times New Roman" w:eastAsia="Times New Roman"/>
                <w:sz w:val="22"/>
                <w:szCs w:val="22"/>
              </w:rPr>
            </w:pPr>
            <w:r>
              <w:rPr>
                <w:rFonts w:ascii="Times New Roman"/>
                <w:sz w:val="22"/>
              </w:rPr>
              <w:t>Michigan</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MN</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Minnesota</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MS</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2" w:right="0"/>
              <w:jc w:val="left"/>
              <w:rPr>
                <w:rFonts w:ascii="Times New Roman" w:hAnsi="Times New Roman" w:cs="Times New Roman" w:eastAsia="Times New Roman"/>
                <w:sz w:val="22"/>
                <w:szCs w:val="22"/>
              </w:rPr>
            </w:pPr>
            <w:r>
              <w:rPr>
                <w:rFonts w:ascii="Times New Roman"/>
                <w:sz w:val="22"/>
              </w:rPr>
              <w:t>Mississippi</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MO</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Missouri</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MT</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Montana</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NE</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Nebraska</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0" w:lineRule="exact"/>
              <w:ind w:left="55" w:right="0"/>
              <w:jc w:val="left"/>
              <w:rPr>
                <w:rFonts w:ascii="Times New Roman" w:hAnsi="Times New Roman" w:cs="Times New Roman" w:eastAsia="Times New Roman"/>
                <w:sz w:val="22"/>
                <w:szCs w:val="22"/>
              </w:rPr>
            </w:pPr>
            <w:r>
              <w:rPr>
                <w:rFonts w:ascii="Times New Roman"/>
                <w:sz w:val="22"/>
              </w:rPr>
              <w:t>NV</w:t>
            </w:r>
          </w:p>
        </w:tc>
        <w:tc>
          <w:tcPr>
            <w:tcW w:w="3253" w:type="dxa"/>
            <w:tcBorders>
              <w:top w:val="nil" w:sz="6" w:space="0" w:color="auto"/>
              <w:left w:val="nil" w:sz="6" w:space="0" w:color="auto"/>
              <w:bottom w:val="nil" w:sz="6" w:space="0" w:color="auto"/>
              <w:right w:val="nil" w:sz="6" w:space="0" w:color="auto"/>
            </w:tcBorders>
          </w:tcPr>
          <w:p>
            <w:pPr>
              <w:pStyle w:val="TableParagraph"/>
              <w:spacing w:line="240" w:lineRule="exact"/>
              <w:ind w:left="183" w:right="0"/>
              <w:jc w:val="left"/>
              <w:rPr>
                <w:rFonts w:ascii="Times New Roman" w:hAnsi="Times New Roman" w:cs="Times New Roman" w:eastAsia="Times New Roman"/>
                <w:sz w:val="22"/>
                <w:szCs w:val="22"/>
              </w:rPr>
            </w:pPr>
            <w:r>
              <w:rPr>
                <w:rFonts w:ascii="Times New Roman"/>
                <w:sz w:val="22"/>
              </w:rPr>
              <w:t>Nevada</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NH</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New</w:t>
            </w:r>
            <w:r>
              <w:rPr>
                <w:rFonts w:ascii="Times New Roman"/>
                <w:spacing w:val="-9"/>
                <w:sz w:val="22"/>
              </w:rPr>
              <w:t> </w:t>
            </w:r>
            <w:r>
              <w:rPr>
                <w:rFonts w:ascii="Times New Roman"/>
                <w:sz w:val="22"/>
              </w:rPr>
              <w:t>Hampshire</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NJ</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New</w:t>
            </w:r>
            <w:r>
              <w:rPr>
                <w:rFonts w:ascii="Times New Roman"/>
                <w:spacing w:val="-9"/>
                <w:sz w:val="22"/>
              </w:rPr>
              <w:t> </w:t>
            </w:r>
            <w:r>
              <w:rPr>
                <w:rFonts w:ascii="Times New Roman"/>
                <w:sz w:val="22"/>
              </w:rPr>
              <w:t>Jersey</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NM</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2" w:right="0"/>
              <w:jc w:val="left"/>
              <w:rPr>
                <w:rFonts w:ascii="Times New Roman" w:hAnsi="Times New Roman" w:cs="Times New Roman" w:eastAsia="Times New Roman"/>
                <w:sz w:val="22"/>
                <w:szCs w:val="22"/>
              </w:rPr>
            </w:pPr>
            <w:r>
              <w:rPr>
                <w:rFonts w:ascii="Times New Roman"/>
                <w:sz w:val="22"/>
              </w:rPr>
              <w:t>New</w:t>
            </w:r>
            <w:r>
              <w:rPr>
                <w:rFonts w:ascii="Times New Roman"/>
                <w:spacing w:val="-10"/>
                <w:sz w:val="22"/>
              </w:rPr>
              <w:t> </w:t>
            </w:r>
            <w:r>
              <w:rPr>
                <w:rFonts w:ascii="Times New Roman"/>
                <w:sz w:val="22"/>
              </w:rPr>
              <w:t>Mexico</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NY</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New</w:t>
            </w:r>
            <w:r>
              <w:rPr>
                <w:rFonts w:ascii="Times New Roman"/>
                <w:spacing w:val="-8"/>
                <w:sz w:val="22"/>
              </w:rPr>
              <w:t> </w:t>
            </w:r>
            <w:r>
              <w:rPr>
                <w:rFonts w:ascii="Times New Roman"/>
                <w:sz w:val="22"/>
              </w:rPr>
              <w:t>York</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0" w:lineRule="exact"/>
              <w:ind w:left="55" w:right="0"/>
              <w:jc w:val="left"/>
              <w:rPr>
                <w:rFonts w:ascii="Times New Roman" w:hAnsi="Times New Roman" w:cs="Times New Roman" w:eastAsia="Times New Roman"/>
                <w:sz w:val="22"/>
                <w:szCs w:val="22"/>
              </w:rPr>
            </w:pPr>
            <w:r>
              <w:rPr>
                <w:rFonts w:ascii="Times New Roman"/>
                <w:sz w:val="22"/>
              </w:rPr>
              <w:t>NC</w:t>
            </w:r>
          </w:p>
        </w:tc>
        <w:tc>
          <w:tcPr>
            <w:tcW w:w="3253" w:type="dxa"/>
            <w:tcBorders>
              <w:top w:val="nil" w:sz="6" w:space="0" w:color="auto"/>
              <w:left w:val="nil" w:sz="6" w:space="0" w:color="auto"/>
              <w:bottom w:val="nil" w:sz="6" w:space="0" w:color="auto"/>
              <w:right w:val="nil" w:sz="6" w:space="0" w:color="auto"/>
            </w:tcBorders>
          </w:tcPr>
          <w:p>
            <w:pPr>
              <w:pStyle w:val="TableParagraph"/>
              <w:spacing w:line="240" w:lineRule="exact"/>
              <w:ind w:left="183" w:right="0"/>
              <w:jc w:val="left"/>
              <w:rPr>
                <w:rFonts w:ascii="Times New Roman" w:hAnsi="Times New Roman" w:cs="Times New Roman" w:eastAsia="Times New Roman"/>
                <w:sz w:val="22"/>
                <w:szCs w:val="22"/>
              </w:rPr>
            </w:pPr>
            <w:r>
              <w:rPr>
                <w:rFonts w:ascii="Times New Roman"/>
                <w:sz w:val="22"/>
              </w:rPr>
              <w:t>North</w:t>
            </w:r>
            <w:r>
              <w:rPr>
                <w:rFonts w:ascii="Times New Roman"/>
                <w:spacing w:val="-3"/>
                <w:sz w:val="22"/>
              </w:rPr>
              <w:t> </w:t>
            </w:r>
            <w:r>
              <w:rPr>
                <w:rFonts w:ascii="Times New Roman"/>
                <w:sz w:val="22"/>
              </w:rPr>
              <w:t>Carolina</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ND</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North</w:t>
            </w:r>
            <w:r>
              <w:rPr>
                <w:rFonts w:ascii="Times New Roman"/>
                <w:spacing w:val="-3"/>
                <w:sz w:val="22"/>
              </w:rPr>
              <w:t> </w:t>
            </w:r>
            <w:r>
              <w:rPr>
                <w:rFonts w:ascii="Times New Roman"/>
                <w:sz w:val="22"/>
              </w:rPr>
              <w:t>Dakota</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OH</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Ohio</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OK</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Oklahoma</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OR</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2" w:right="0"/>
              <w:jc w:val="left"/>
              <w:rPr>
                <w:rFonts w:ascii="Times New Roman" w:hAnsi="Times New Roman" w:cs="Times New Roman" w:eastAsia="Times New Roman"/>
                <w:sz w:val="22"/>
                <w:szCs w:val="22"/>
              </w:rPr>
            </w:pPr>
            <w:r>
              <w:rPr>
                <w:rFonts w:ascii="Times New Roman"/>
                <w:sz w:val="22"/>
              </w:rPr>
              <w:t>Oregon</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253"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1" w:lineRule="exact"/>
              <w:ind w:left="55" w:right="0"/>
              <w:jc w:val="left"/>
              <w:rPr>
                <w:rFonts w:ascii="Times New Roman" w:hAnsi="Times New Roman" w:cs="Times New Roman" w:eastAsia="Times New Roman"/>
                <w:sz w:val="22"/>
                <w:szCs w:val="22"/>
              </w:rPr>
            </w:pPr>
            <w:r>
              <w:rPr>
                <w:rFonts w:ascii="Times New Roman"/>
                <w:sz w:val="22"/>
              </w:rPr>
              <w:t>PA</w:t>
            </w:r>
          </w:p>
        </w:tc>
        <w:tc>
          <w:tcPr>
            <w:tcW w:w="3253" w:type="dxa"/>
            <w:tcBorders>
              <w:top w:val="nil" w:sz="6" w:space="0" w:color="auto"/>
              <w:left w:val="nil" w:sz="6" w:space="0" w:color="auto"/>
              <w:bottom w:val="nil" w:sz="6" w:space="0" w:color="auto"/>
              <w:right w:val="nil" w:sz="6" w:space="0" w:color="auto"/>
            </w:tcBorders>
          </w:tcPr>
          <w:p>
            <w:pPr>
              <w:pStyle w:val="TableParagraph"/>
              <w:spacing w:line="241" w:lineRule="exact"/>
              <w:ind w:left="183" w:right="0"/>
              <w:jc w:val="left"/>
              <w:rPr>
                <w:rFonts w:ascii="Times New Roman" w:hAnsi="Times New Roman" w:cs="Times New Roman" w:eastAsia="Times New Roman"/>
                <w:sz w:val="22"/>
                <w:szCs w:val="22"/>
              </w:rPr>
            </w:pPr>
            <w:r>
              <w:rPr>
                <w:rFonts w:ascii="Times New Roman"/>
                <w:sz w:val="22"/>
              </w:rPr>
              <w:t>Pennsylvania</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r>
        <w:trPr>
          <w:trHeight w:val="336" w:hRule="exact"/>
        </w:trPr>
        <w:tc>
          <w:tcPr>
            <w:tcW w:w="592" w:type="dxa"/>
            <w:tcBorders>
              <w:top w:val="nil" w:sz="6" w:space="0" w:color="auto"/>
              <w:left w:val="nil" w:sz="6" w:space="0" w:color="auto"/>
              <w:bottom w:val="nil" w:sz="6" w:space="0" w:color="auto"/>
              <w:right w:val="nil" w:sz="6" w:space="0" w:color="auto"/>
            </w:tcBorders>
          </w:tcPr>
          <w:p>
            <w:pPr>
              <w:pStyle w:val="TableParagraph"/>
              <w:spacing w:line="240" w:lineRule="exact"/>
              <w:ind w:left="55" w:right="0"/>
              <w:jc w:val="left"/>
              <w:rPr>
                <w:rFonts w:ascii="Times New Roman" w:hAnsi="Times New Roman" w:cs="Times New Roman" w:eastAsia="Times New Roman"/>
                <w:sz w:val="22"/>
                <w:szCs w:val="22"/>
              </w:rPr>
            </w:pPr>
            <w:r>
              <w:rPr>
                <w:rFonts w:ascii="Times New Roman"/>
                <w:sz w:val="22"/>
              </w:rPr>
              <w:t>RI</w:t>
            </w:r>
          </w:p>
        </w:tc>
        <w:tc>
          <w:tcPr>
            <w:tcW w:w="3253" w:type="dxa"/>
            <w:tcBorders>
              <w:top w:val="nil" w:sz="6" w:space="0" w:color="auto"/>
              <w:left w:val="nil" w:sz="6" w:space="0" w:color="auto"/>
              <w:bottom w:val="nil" w:sz="6" w:space="0" w:color="auto"/>
              <w:right w:val="nil" w:sz="6" w:space="0" w:color="auto"/>
            </w:tcBorders>
          </w:tcPr>
          <w:p>
            <w:pPr>
              <w:pStyle w:val="TableParagraph"/>
              <w:spacing w:line="240" w:lineRule="exact"/>
              <w:ind w:left="183" w:right="0"/>
              <w:jc w:val="left"/>
              <w:rPr>
                <w:rFonts w:ascii="Times New Roman" w:hAnsi="Times New Roman" w:cs="Times New Roman" w:eastAsia="Times New Roman"/>
                <w:sz w:val="22"/>
                <w:szCs w:val="22"/>
              </w:rPr>
            </w:pPr>
            <w:r>
              <w:rPr>
                <w:rFonts w:ascii="Times New Roman"/>
                <w:sz w:val="22"/>
              </w:rPr>
              <w:t>Rhode</w:t>
            </w:r>
            <w:r>
              <w:rPr>
                <w:rFonts w:ascii="Times New Roman"/>
                <w:spacing w:val="-3"/>
                <w:sz w:val="22"/>
              </w:rPr>
              <w:t> </w:t>
            </w:r>
            <w:r>
              <w:rPr>
                <w:rFonts w:ascii="Times New Roman"/>
                <w:sz w:val="22"/>
              </w:rPr>
              <w:t>Island</w:t>
            </w:r>
          </w:p>
        </w:tc>
        <w:tc>
          <w:tcPr>
            <w:tcW w:w="1794" w:type="dxa"/>
            <w:tcBorders>
              <w:top w:val="nil" w:sz="6" w:space="0" w:color="auto"/>
              <w:left w:val="nil" w:sz="6" w:space="0" w:color="auto"/>
              <w:bottom w:val="nil" w:sz="6" w:space="0" w:color="auto"/>
              <w:right w:val="nil" w:sz="6" w:space="0" w:color="auto"/>
            </w:tcBorders>
          </w:tcPr>
          <w:p>
            <w:pPr/>
          </w:p>
        </w:tc>
        <w:tc>
          <w:tcPr>
            <w:tcW w:w="1559" w:type="dxa"/>
            <w:tcBorders>
              <w:top w:val="nil" w:sz="6" w:space="0" w:color="auto"/>
              <w:left w:val="nil" w:sz="6" w:space="0" w:color="auto"/>
              <w:bottom w:val="nil" w:sz="6" w:space="0" w:color="auto"/>
              <w:right w:val="nil" w:sz="6" w:space="0" w:color="auto"/>
            </w:tcBorders>
          </w:tcPr>
          <w:p>
            <w:pPr/>
          </w:p>
        </w:tc>
      </w:tr>
    </w:tbl>
    <w:p>
      <w:pPr>
        <w:spacing w:after="0"/>
        <w:sectPr>
          <w:footerReference w:type="default" r:id="rId40"/>
          <w:pgSz w:w="12240" w:h="15840"/>
          <w:pgMar w:footer="1269" w:header="1026" w:top="1460" w:bottom="1460" w:left="1280" w:right="1300"/>
        </w:sect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322" w:lineRule="exact" w:before="218"/>
        <w:ind w:left="460" w:right="499"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C</w:t>
      </w:r>
      <w:r>
        <w:rPr>
          <w:rFonts w:ascii="Times New Roman"/>
          <w:b/>
          <w:sz w:val="28"/>
        </w:rPr>
      </w:r>
      <w:r>
        <w:rPr>
          <w:rFonts w:ascii="Times New Roman"/>
          <w:sz w:val="28"/>
        </w:rPr>
      </w:r>
    </w:p>
    <w:p>
      <w:pPr>
        <w:spacing w:before="0"/>
        <w:ind w:left="460" w:right="499" w:firstLine="0"/>
        <w:jc w:val="center"/>
        <w:rPr>
          <w:rFonts w:ascii="Times New Roman" w:hAnsi="Times New Roman" w:cs="Times New Roman" w:eastAsia="Times New Roman"/>
          <w:sz w:val="28"/>
          <w:szCs w:val="28"/>
        </w:rPr>
      </w:pPr>
      <w:r>
        <w:rPr>
          <w:rFonts w:ascii="Times New Roman"/>
          <w:b/>
          <w:sz w:val="28"/>
        </w:rPr>
        <w:t>Train Accident Cause</w:t>
      </w:r>
      <w:r>
        <w:rPr>
          <w:rFonts w:ascii="Times New Roman"/>
          <w:b/>
          <w:spacing w:val="-6"/>
          <w:sz w:val="28"/>
        </w:rPr>
        <w:t> </w:t>
      </w:r>
      <w:r>
        <w:rPr>
          <w:rFonts w:ascii="Times New Roman"/>
          <w:b/>
          <w:sz w:val="28"/>
        </w:rPr>
        <w:t>Codes</w:t>
      </w:r>
      <w:r>
        <w:rPr>
          <w:rFonts w:ascii="Times New Roman"/>
          <w:sz w:val="28"/>
        </w:rPr>
      </w:r>
    </w:p>
    <w:p>
      <w:pPr>
        <w:spacing w:before="251"/>
        <w:ind w:left="100" w:right="176"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TRACK, ROADBED AND</w:t>
      </w:r>
      <w:r>
        <w:rPr>
          <w:rFonts w:ascii="Times New Roman"/>
          <w:b/>
          <w:spacing w:val="-25"/>
          <w:sz w:val="22"/>
          <w:u w:val="thick" w:color="000000"/>
        </w:rPr>
        <w:t> </w:t>
      </w:r>
      <w:r>
        <w:rPr>
          <w:rFonts w:ascii="Times New Roman"/>
          <w:b/>
          <w:sz w:val="22"/>
          <w:u w:val="thick" w:color="000000"/>
        </w:rPr>
        <w:t>STRUCTURES</w:t>
      </w:r>
      <w:r>
        <w:rPr>
          <w:rFonts w:ascii="Times New Roman"/>
          <w:b/>
          <w:sz w:val="22"/>
        </w:rPr>
      </w:r>
      <w:r>
        <w:rPr>
          <w:rFonts w:ascii="Times New Roman"/>
          <w:sz w:val="22"/>
        </w:rPr>
      </w:r>
    </w:p>
    <w:p>
      <w:pPr>
        <w:spacing w:line="240" w:lineRule="auto" w:before="10"/>
        <w:rPr>
          <w:rFonts w:ascii="Times New Roman" w:hAnsi="Times New Roman" w:cs="Times New Roman" w:eastAsia="Times New Roman"/>
          <w:b/>
          <w:bCs/>
          <w:sz w:val="15"/>
          <w:szCs w:val="15"/>
        </w:rPr>
      </w:pPr>
    </w:p>
    <w:p>
      <w:pPr>
        <w:spacing w:before="71"/>
        <w:ind w:left="100" w:right="176" w:firstLine="0"/>
        <w:jc w:val="left"/>
        <w:rPr>
          <w:rFonts w:ascii="Times New Roman" w:hAnsi="Times New Roman" w:cs="Times New Roman" w:eastAsia="Times New Roman"/>
          <w:sz w:val="22"/>
          <w:szCs w:val="22"/>
        </w:rPr>
      </w:pPr>
      <w:r>
        <w:rPr>
          <w:rFonts w:ascii="Times New Roman"/>
          <w:b/>
          <w:i/>
          <w:sz w:val="22"/>
        </w:rPr>
        <w:t>Roadbed</w:t>
      </w:r>
      <w:r>
        <w:rPr>
          <w:rFonts w:ascii="Times New Roman"/>
          <w:sz w:val="22"/>
        </w:rPr>
      </w:r>
    </w:p>
    <w:p>
      <w:pPr>
        <w:spacing w:line="240" w:lineRule="auto" w:before="10"/>
        <w:rPr>
          <w:rFonts w:ascii="Times New Roman" w:hAnsi="Times New Roman" w:cs="Times New Roman" w:eastAsia="Times New Roman"/>
          <w:b/>
          <w:bCs/>
          <w:i/>
          <w:sz w:val="23"/>
          <w:szCs w:val="23"/>
        </w:rPr>
      </w:pP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T001</w:t>
        <w:tab/>
      </w:r>
      <w:r>
        <w:rPr>
          <w:rFonts w:ascii="Times New Roman"/>
          <w:sz w:val="20"/>
        </w:rPr>
        <w:t>Roadbed settled or</w:t>
      </w:r>
      <w:r>
        <w:rPr>
          <w:rFonts w:ascii="Times New Roman"/>
          <w:spacing w:val="-5"/>
          <w:sz w:val="20"/>
        </w:rPr>
        <w:t> </w:t>
      </w:r>
      <w:r>
        <w:rPr>
          <w:rFonts w:ascii="Times New Roman"/>
          <w:sz w:val="20"/>
        </w:rPr>
        <w:t>soft</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T002</w:t>
        <w:tab/>
      </w:r>
      <w:r>
        <w:rPr>
          <w:rFonts w:ascii="Times New Roman"/>
          <w:sz w:val="20"/>
        </w:rPr>
        <w:t>Washout/rain/slide/flood/snow/ice damage to</w:t>
      </w:r>
      <w:r>
        <w:rPr>
          <w:rFonts w:ascii="Times New Roman"/>
          <w:spacing w:val="-9"/>
          <w:sz w:val="20"/>
        </w:rPr>
        <w:t> </w:t>
      </w:r>
      <w:r>
        <w:rPr>
          <w:rFonts w:ascii="Times New Roman"/>
          <w:sz w:val="20"/>
        </w:rPr>
        <w:t>track</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T099</w:t>
        <w:tab/>
      </w:r>
      <w:r>
        <w:rPr>
          <w:rFonts w:ascii="Times New Roman"/>
          <w:sz w:val="20"/>
        </w:rPr>
        <w:t>Other roadbed defects (Provide detailed description in</w:t>
      </w:r>
      <w:r>
        <w:rPr>
          <w:rFonts w:ascii="Times New Roman"/>
          <w:spacing w:val="-11"/>
          <w:sz w:val="20"/>
        </w:rPr>
        <w:t> </w:t>
      </w:r>
      <w:r>
        <w:rPr>
          <w:rFonts w:ascii="Times New Roman"/>
          <w:sz w:val="20"/>
        </w:rPr>
        <w:t>narrative)</w:t>
      </w:r>
    </w:p>
    <w:p>
      <w:pPr>
        <w:spacing w:line="240" w:lineRule="auto" w:before="2"/>
        <w:rPr>
          <w:rFonts w:ascii="Times New Roman" w:hAnsi="Times New Roman" w:cs="Times New Roman" w:eastAsia="Times New Roman"/>
          <w:sz w:val="24"/>
          <w:szCs w:val="24"/>
        </w:rPr>
      </w:pPr>
    </w:p>
    <w:p>
      <w:pPr>
        <w:spacing w:before="0"/>
        <w:ind w:left="100" w:right="176" w:firstLine="0"/>
        <w:jc w:val="left"/>
        <w:rPr>
          <w:rFonts w:ascii="Times New Roman" w:hAnsi="Times New Roman" w:cs="Times New Roman" w:eastAsia="Times New Roman"/>
          <w:sz w:val="22"/>
          <w:szCs w:val="22"/>
        </w:rPr>
      </w:pPr>
      <w:r>
        <w:rPr>
          <w:rFonts w:ascii="Times New Roman"/>
          <w:b/>
          <w:i/>
          <w:sz w:val="22"/>
        </w:rPr>
        <w:t>Track</w:t>
      </w:r>
      <w:r>
        <w:rPr>
          <w:rFonts w:ascii="Times New Roman"/>
          <w:b/>
          <w:i/>
          <w:spacing w:val="-3"/>
          <w:sz w:val="22"/>
        </w:rPr>
        <w:t> </w:t>
      </w:r>
      <w:r>
        <w:rPr>
          <w:rFonts w:ascii="Times New Roman"/>
          <w:b/>
          <w:i/>
          <w:sz w:val="22"/>
        </w:rPr>
        <w:t>Geometry</w:t>
      </w:r>
      <w:r>
        <w:rPr>
          <w:rFonts w:ascii="Times New Roman"/>
          <w:sz w:val="22"/>
        </w:rPr>
      </w:r>
    </w:p>
    <w:p>
      <w:pPr>
        <w:spacing w:line="240" w:lineRule="auto" w:before="9"/>
        <w:rPr>
          <w:rFonts w:ascii="Times New Roman" w:hAnsi="Times New Roman" w:cs="Times New Roman" w:eastAsia="Times New Roman"/>
          <w:b/>
          <w:bCs/>
          <w:i/>
          <w:sz w:val="21"/>
          <w:szCs w:val="21"/>
        </w:rPr>
      </w:pPr>
    </w:p>
    <w:p>
      <w:pPr>
        <w:tabs>
          <w:tab w:pos="819" w:val="left" w:leader="none"/>
        </w:tabs>
        <w:spacing w:before="0"/>
        <w:ind w:left="100" w:right="5352" w:firstLine="0"/>
        <w:jc w:val="left"/>
        <w:rPr>
          <w:rFonts w:ascii="Times New Roman" w:hAnsi="Times New Roman" w:cs="Times New Roman" w:eastAsia="Times New Roman"/>
          <w:sz w:val="20"/>
          <w:szCs w:val="20"/>
        </w:rPr>
      </w:pPr>
      <w:r>
        <w:rPr>
          <w:rFonts w:ascii="Times New Roman"/>
          <w:b/>
          <w:w w:val="95"/>
          <w:sz w:val="20"/>
        </w:rPr>
        <w:t>T101</w:t>
        <w:tab/>
      </w:r>
      <w:r>
        <w:rPr>
          <w:rFonts w:ascii="Times New Roman"/>
          <w:sz w:val="20"/>
        </w:rPr>
        <w:t>Cross level of track irregular (at</w:t>
      </w:r>
      <w:r>
        <w:rPr>
          <w:rFonts w:ascii="Times New Roman"/>
          <w:spacing w:val="-9"/>
          <w:sz w:val="20"/>
        </w:rPr>
        <w:t> </w:t>
      </w:r>
      <w:r>
        <w:rPr>
          <w:rFonts w:ascii="Times New Roman"/>
          <w:sz w:val="20"/>
        </w:rPr>
        <w:t>joints)</w:t>
      </w:r>
      <w:r>
        <w:rPr>
          <w:rFonts w:ascii="Times New Roman"/>
          <w:w w:val="99"/>
          <w:sz w:val="20"/>
        </w:rPr>
        <w:t> </w:t>
      </w:r>
      <w:r>
        <w:rPr>
          <w:rFonts w:ascii="Times New Roman"/>
          <w:b/>
          <w:w w:val="95"/>
          <w:sz w:val="20"/>
        </w:rPr>
        <w:t>T102</w:t>
        <w:tab/>
      </w:r>
      <w:r>
        <w:rPr>
          <w:rFonts w:ascii="Times New Roman"/>
          <w:sz w:val="20"/>
        </w:rPr>
        <w:t>Cross level of track irregular (not at</w:t>
      </w:r>
      <w:r>
        <w:rPr>
          <w:rFonts w:ascii="Times New Roman"/>
          <w:spacing w:val="-10"/>
          <w:sz w:val="20"/>
        </w:rPr>
        <w:t> </w:t>
      </w:r>
      <w:r>
        <w:rPr>
          <w:rFonts w:ascii="Times New Roman"/>
          <w:sz w:val="20"/>
        </w:rPr>
        <w:t>joints)</w:t>
      </w:r>
      <w:r>
        <w:rPr>
          <w:rFonts w:ascii="Times New Roman"/>
          <w:w w:val="99"/>
          <w:sz w:val="20"/>
        </w:rPr>
        <w:t> </w:t>
      </w:r>
      <w:r>
        <w:rPr>
          <w:rFonts w:ascii="Times New Roman"/>
          <w:b/>
          <w:w w:val="95"/>
          <w:sz w:val="20"/>
        </w:rPr>
        <w:t>T103</w:t>
        <w:tab/>
      </w:r>
      <w:r>
        <w:rPr>
          <w:rFonts w:ascii="Times New Roman"/>
          <w:sz w:val="20"/>
        </w:rPr>
        <w:t>Deviation from uniform top of rail</w:t>
      </w:r>
      <w:r>
        <w:rPr>
          <w:rFonts w:ascii="Times New Roman"/>
          <w:spacing w:val="-6"/>
          <w:sz w:val="20"/>
        </w:rPr>
        <w:t> </w:t>
      </w:r>
      <w:r>
        <w:rPr>
          <w:rFonts w:ascii="Times New Roman"/>
          <w:sz w:val="20"/>
        </w:rPr>
        <w:t>profile</w:t>
      </w:r>
      <w:r>
        <w:rPr>
          <w:rFonts w:ascii="Times New Roman"/>
          <w:w w:val="99"/>
          <w:sz w:val="20"/>
        </w:rPr>
        <w:t> </w:t>
      </w:r>
      <w:r>
        <w:rPr>
          <w:rFonts w:ascii="Times New Roman"/>
          <w:b/>
          <w:w w:val="95"/>
          <w:sz w:val="20"/>
        </w:rPr>
        <w:t>T104</w:t>
        <w:tab/>
      </w:r>
      <w:r>
        <w:rPr>
          <w:rFonts w:ascii="Times New Roman"/>
          <w:sz w:val="20"/>
        </w:rPr>
        <w:t>Disturbed ballast</w:t>
      </w:r>
      <w:r>
        <w:rPr>
          <w:rFonts w:ascii="Times New Roman"/>
          <w:spacing w:val="-6"/>
          <w:sz w:val="20"/>
        </w:rPr>
        <w:t> </w:t>
      </w:r>
      <w:r>
        <w:rPr>
          <w:rFonts w:ascii="Times New Roman"/>
          <w:sz w:val="20"/>
        </w:rPr>
        <w:t>section</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T105</w:t>
        <w:tab/>
      </w:r>
      <w:r>
        <w:rPr>
          <w:rFonts w:ascii="Times New Roman"/>
          <w:sz w:val="20"/>
        </w:rPr>
        <w:t>Insufficient ballast</w:t>
      </w:r>
      <w:r>
        <w:rPr>
          <w:rFonts w:ascii="Times New Roman"/>
          <w:spacing w:val="-9"/>
          <w:sz w:val="20"/>
        </w:rPr>
        <w:t> </w:t>
      </w:r>
      <w:r>
        <w:rPr>
          <w:rFonts w:ascii="Times New Roman"/>
          <w:sz w:val="20"/>
        </w:rPr>
        <w:t>section</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T106</w:t>
        <w:tab/>
      </w:r>
      <w:r>
        <w:rPr>
          <w:rFonts w:ascii="Times New Roman"/>
          <w:sz w:val="20"/>
        </w:rPr>
        <w:t>Superelevation improper, excessive, or</w:t>
      </w:r>
      <w:r>
        <w:rPr>
          <w:rFonts w:ascii="Times New Roman"/>
          <w:spacing w:val="-11"/>
          <w:sz w:val="20"/>
        </w:rPr>
        <w:t> </w:t>
      </w:r>
      <w:r>
        <w:rPr>
          <w:rFonts w:ascii="Times New Roman"/>
          <w:sz w:val="20"/>
        </w:rPr>
        <w:t>insufficient</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T107</w:t>
        <w:tab/>
      </w:r>
      <w:r>
        <w:rPr>
          <w:rFonts w:ascii="Times New Roman"/>
          <w:sz w:val="20"/>
        </w:rPr>
        <w:t>Superelevation runoff</w:t>
      </w:r>
      <w:r>
        <w:rPr>
          <w:rFonts w:ascii="Times New Roman"/>
          <w:spacing w:val="-21"/>
          <w:sz w:val="20"/>
        </w:rPr>
        <w:t> </w:t>
      </w:r>
      <w:r>
        <w:rPr>
          <w:rFonts w:ascii="Times New Roman"/>
          <w:sz w:val="20"/>
        </w:rPr>
        <w:t>improper</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T108</w:t>
        <w:tab/>
      </w:r>
      <w:r>
        <w:rPr>
          <w:rFonts w:ascii="Times New Roman"/>
          <w:sz w:val="20"/>
        </w:rPr>
        <w:t>Track alignment irregular (other than</w:t>
      </w:r>
      <w:r>
        <w:rPr>
          <w:rFonts w:ascii="Times New Roman"/>
          <w:spacing w:val="-9"/>
          <w:sz w:val="20"/>
        </w:rPr>
        <w:t> </w:t>
      </w:r>
      <w:r>
        <w:rPr>
          <w:rFonts w:ascii="Times New Roman"/>
          <w:sz w:val="20"/>
        </w:rPr>
        <w:t>buckled/sunkink)</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T109</w:t>
        <w:tab/>
      </w:r>
      <w:r>
        <w:rPr>
          <w:rFonts w:ascii="Times New Roman"/>
          <w:sz w:val="20"/>
        </w:rPr>
        <w:t>Track alignment irregular</w:t>
      </w:r>
      <w:r>
        <w:rPr>
          <w:rFonts w:ascii="Times New Roman"/>
          <w:spacing w:val="-7"/>
          <w:sz w:val="20"/>
        </w:rPr>
        <w:t> </w:t>
      </w:r>
      <w:r>
        <w:rPr>
          <w:rFonts w:ascii="Times New Roman"/>
          <w:sz w:val="20"/>
        </w:rPr>
        <w:t>(buckled/sunkink)</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T110</w:t>
        <w:tab/>
      </w:r>
      <w:r>
        <w:rPr>
          <w:rFonts w:ascii="Times New Roman"/>
          <w:sz w:val="20"/>
        </w:rPr>
        <w:t>Wide gage (due to defective or missing</w:t>
      </w:r>
      <w:r>
        <w:rPr>
          <w:rFonts w:ascii="Times New Roman"/>
          <w:spacing w:val="-12"/>
          <w:sz w:val="20"/>
        </w:rPr>
        <w:t> </w:t>
      </w:r>
      <w:r>
        <w:rPr>
          <w:rFonts w:ascii="Times New Roman"/>
          <w:sz w:val="20"/>
        </w:rPr>
        <w:t>crossties)</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T111</w:t>
        <w:tab/>
      </w:r>
      <w:r>
        <w:rPr>
          <w:rFonts w:ascii="Times New Roman"/>
          <w:sz w:val="20"/>
        </w:rPr>
        <w:t>Wide gage (due to defective or missing spikes or other rail</w:t>
      </w:r>
      <w:r>
        <w:rPr>
          <w:rFonts w:ascii="Times New Roman"/>
          <w:spacing w:val="-16"/>
          <w:sz w:val="20"/>
        </w:rPr>
        <w:t> </w:t>
      </w:r>
      <w:r>
        <w:rPr>
          <w:rFonts w:ascii="Times New Roman"/>
          <w:sz w:val="20"/>
        </w:rPr>
        <w:t>fasteners)</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T112</w:t>
        <w:tab/>
      </w:r>
      <w:r>
        <w:rPr>
          <w:rFonts w:ascii="Times New Roman"/>
          <w:sz w:val="20"/>
        </w:rPr>
        <w:t>Wide gage (due to loose, broken, or defective gage</w:t>
      </w:r>
      <w:r>
        <w:rPr>
          <w:rFonts w:ascii="Times New Roman"/>
          <w:spacing w:val="-13"/>
          <w:sz w:val="20"/>
        </w:rPr>
        <w:t> </w:t>
      </w:r>
      <w:r>
        <w:rPr>
          <w:rFonts w:ascii="Times New Roman"/>
          <w:sz w:val="20"/>
        </w:rPr>
        <w:t>rods)</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T113</w:t>
        <w:tab/>
      </w:r>
      <w:r>
        <w:rPr>
          <w:rFonts w:ascii="Times New Roman"/>
          <w:sz w:val="20"/>
        </w:rPr>
        <w:t>Wide gage (due to worn</w:t>
      </w:r>
      <w:r>
        <w:rPr>
          <w:rFonts w:ascii="Times New Roman"/>
          <w:spacing w:val="-6"/>
          <w:sz w:val="20"/>
        </w:rPr>
        <w:t> </w:t>
      </w:r>
      <w:r>
        <w:rPr>
          <w:rFonts w:ascii="Times New Roman"/>
          <w:sz w:val="20"/>
        </w:rPr>
        <w:t>rails)</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T199</w:t>
        <w:tab/>
      </w:r>
      <w:r>
        <w:rPr>
          <w:rFonts w:ascii="Times New Roman"/>
          <w:sz w:val="20"/>
        </w:rPr>
        <w:t>Other track geometry defects (Provide detailed description in</w:t>
      </w:r>
      <w:r>
        <w:rPr>
          <w:rFonts w:ascii="Times New Roman"/>
          <w:spacing w:val="-12"/>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00" w:right="176" w:firstLine="0"/>
        <w:jc w:val="left"/>
        <w:rPr>
          <w:rFonts w:ascii="Times New Roman" w:hAnsi="Times New Roman" w:cs="Times New Roman" w:eastAsia="Times New Roman"/>
          <w:sz w:val="22"/>
          <w:szCs w:val="22"/>
        </w:rPr>
      </w:pPr>
      <w:r>
        <w:rPr>
          <w:rFonts w:ascii="Times New Roman"/>
          <w:b/>
          <w:i/>
          <w:sz w:val="22"/>
        </w:rPr>
        <w:t>Rail, Joint Bar and Rail</w:t>
      </w:r>
      <w:r>
        <w:rPr>
          <w:rFonts w:ascii="Times New Roman"/>
          <w:b/>
          <w:i/>
          <w:spacing w:val="-8"/>
          <w:sz w:val="22"/>
        </w:rPr>
        <w:t> </w:t>
      </w:r>
      <w:r>
        <w:rPr>
          <w:rFonts w:ascii="Times New Roman"/>
          <w:b/>
          <w:i/>
          <w:sz w:val="22"/>
        </w:rPr>
        <w:t>Anchoring</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T201</w:t>
        <w:tab/>
      </w:r>
      <w:r>
        <w:rPr>
          <w:rFonts w:ascii="Times New Roman"/>
          <w:sz w:val="20"/>
        </w:rPr>
        <w:t>Broken Rail - Bolt hole crack or</w:t>
      </w:r>
      <w:r>
        <w:rPr>
          <w:rFonts w:ascii="Times New Roman"/>
          <w:spacing w:val="-7"/>
          <w:sz w:val="20"/>
        </w:rPr>
        <w:t> </w:t>
      </w:r>
      <w:r>
        <w:rPr>
          <w:rFonts w:ascii="Times New Roman"/>
          <w:sz w:val="20"/>
        </w:rPr>
        <w:t>break</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T202</w:t>
        <w:tab/>
      </w:r>
      <w:r>
        <w:rPr>
          <w:rFonts w:ascii="Times New Roman"/>
          <w:sz w:val="20"/>
        </w:rPr>
        <w:t>Broken Rail -</w:t>
      </w:r>
      <w:r>
        <w:rPr>
          <w:rFonts w:ascii="Times New Roman"/>
          <w:spacing w:val="-4"/>
          <w:sz w:val="20"/>
        </w:rPr>
        <w:t> </w:t>
      </w:r>
      <w:r>
        <w:rPr>
          <w:rFonts w:ascii="Times New Roman"/>
          <w:sz w:val="20"/>
        </w:rPr>
        <w:t>Base</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T203</w:t>
        <w:tab/>
      </w:r>
      <w:r>
        <w:rPr>
          <w:rFonts w:ascii="Times New Roman"/>
          <w:sz w:val="20"/>
        </w:rPr>
        <w:t>Broken Rail - Weld</w:t>
      </w:r>
      <w:r>
        <w:rPr>
          <w:rFonts w:ascii="Times New Roman"/>
          <w:spacing w:val="-4"/>
          <w:sz w:val="20"/>
        </w:rPr>
        <w:t> </w:t>
      </w:r>
      <w:r>
        <w:rPr>
          <w:rFonts w:ascii="Times New Roman"/>
          <w:sz w:val="20"/>
        </w:rPr>
        <w:t>(plant)</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T204</w:t>
        <w:tab/>
      </w:r>
      <w:r>
        <w:rPr>
          <w:rFonts w:ascii="Times New Roman"/>
          <w:sz w:val="20"/>
        </w:rPr>
        <w:t>Broken Rail - Weld</w:t>
      </w:r>
      <w:r>
        <w:rPr>
          <w:rFonts w:ascii="Times New Roman"/>
          <w:spacing w:val="-4"/>
          <w:sz w:val="20"/>
        </w:rPr>
        <w:t> </w:t>
      </w:r>
      <w:r>
        <w:rPr>
          <w:rFonts w:ascii="Times New Roman"/>
          <w:sz w:val="20"/>
        </w:rPr>
        <w:t>(field)</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T205</w:t>
        <w:tab/>
      </w:r>
      <w:r>
        <w:rPr>
          <w:rFonts w:ascii="Times New Roman"/>
          <w:sz w:val="20"/>
        </w:rPr>
        <w:t>Defective or missing crossties (use code T110 if results in wide</w:t>
      </w:r>
      <w:r>
        <w:rPr>
          <w:rFonts w:ascii="Times New Roman"/>
          <w:spacing w:val="-14"/>
          <w:sz w:val="20"/>
        </w:rPr>
        <w:t> </w:t>
      </w:r>
      <w:r>
        <w:rPr>
          <w:rFonts w:ascii="Times New Roman"/>
          <w:sz w:val="20"/>
        </w:rPr>
        <w:t>gage)</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T206</w:t>
        <w:tab/>
      </w:r>
      <w:r>
        <w:rPr>
          <w:rFonts w:ascii="Times New Roman"/>
          <w:sz w:val="20"/>
        </w:rPr>
        <w:t>Defective spikes or missing spikes or other rail fasteners (use code T111 if results in wide</w:t>
      </w:r>
      <w:r>
        <w:rPr>
          <w:rFonts w:ascii="Times New Roman"/>
          <w:spacing w:val="-25"/>
          <w:sz w:val="20"/>
        </w:rPr>
        <w:t> </w:t>
      </w:r>
      <w:r>
        <w:rPr>
          <w:rFonts w:ascii="Times New Roman"/>
          <w:sz w:val="20"/>
        </w:rPr>
        <w:t>gage)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T207</w:t>
        <w:tab/>
      </w:r>
      <w:r>
        <w:rPr>
          <w:rFonts w:ascii="Times New Roman"/>
          <w:sz w:val="20"/>
        </w:rPr>
        <w:t>Broken Rail - Detail fracture from shelling or head</w:t>
      </w:r>
      <w:r>
        <w:rPr>
          <w:rFonts w:ascii="Times New Roman"/>
          <w:spacing w:val="-13"/>
          <w:sz w:val="20"/>
        </w:rPr>
        <w:t> </w:t>
      </w:r>
      <w:r>
        <w:rPr>
          <w:rFonts w:ascii="Times New Roman"/>
          <w:sz w:val="20"/>
        </w:rPr>
        <w:t>check</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T208</w:t>
        <w:tab/>
      </w:r>
      <w:r>
        <w:rPr>
          <w:rFonts w:ascii="Times New Roman"/>
          <w:sz w:val="20"/>
        </w:rPr>
        <w:t>Broken Rail - Engine burn</w:t>
      </w:r>
      <w:r>
        <w:rPr>
          <w:rFonts w:ascii="Times New Roman"/>
          <w:spacing w:val="-8"/>
          <w:sz w:val="20"/>
        </w:rPr>
        <w:t> </w:t>
      </w:r>
      <w:r>
        <w:rPr>
          <w:rFonts w:ascii="Times New Roman"/>
          <w:sz w:val="20"/>
        </w:rPr>
        <w:t>fracture</w:t>
      </w:r>
    </w:p>
    <w:p>
      <w:pPr>
        <w:tabs>
          <w:tab w:pos="819" w:val="left" w:leader="none"/>
        </w:tabs>
        <w:spacing w:before="0"/>
        <w:ind w:left="100" w:right="3633" w:firstLine="0"/>
        <w:jc w:val="left"/>
        <w:rPr>
          <w:rFonts w:ascii="Times New Roman" w:hAnsi="Times New Roman" w:cs="Times New Roman" w:eastAsia="Times New Roman"/>
          <w:sz w:val="20"/>
          <w:szCs w:val="20"/>
        </w:rPr>
      </w:pPr>
      <w:r>
        <w:rPr>
          <w:rFonts w:ascii="Times New Roman"/>
          <w:b/>
          <w:w w:val="95"/>
          <w:sz w:val="20"/>
        </w:rPr>
        <w:t>T210</w:t>
        <w:tab/>
      </w:r>
      <w:r>
        <w:rPr>
          <w:rFonts w:ascii="Times New Roman"/>
          <w:sz w:val="20"/>
        </w:rPr>
        <w:t>Broken Rail - Head and web separation (outside joint bar</w:t>
      </w:r>
      <w:r>
        <w:rPr>
          <w:rFonts w:ascii="Times New Roman"/>
          <w:spacing w:val="-11"/>
          <w:sz w:val="20"/>
        </w:rPr>
        <w:t> </w:t>
      </w:r>
      <w:r>
        <w:rPr>
          <w:rFonts w:ascii="Times New Roman"/>
          <w:sz w:val="20"/>
        </w:rPr>
        <w:t>limits)</w:t>
      </w:r>
      <w:r>
        <w:rPr>
          <w:rFonts w:ascii="Times New Roman"/>
          <w:w w:val="99"/>
          <w:sz w:val="20"/>
        </w:rPr>
        <w:t> </w:t>
      </w:r>
      <w:r>
        <w:rPr>
          <w:rFonts w:ascii="Times New Roman"/>
          <w:b/>
          <w:w w:val="95"/>
          <w:sz w:val="20"/>
        </w:rPr>
        <w:t>T211</w:t>
        <w:tab/>
      </w:r>
      <w:r>
        <w:rPr>
          <w:rFonts w:ascii="Times New Roman"/>
          <w:sz w:val="20"/>
        </w:rPr>
        <w:t>Broken Rail - Head and web separation (within joint bar</w:t>
      </w:r>
      <w:r>
        <w:rPr>
          <w:rFonts w:ascii="Times New Roman"/>
          <w:spacing w:val="-10"/>
          <w:sz w:val="20"/>
        </w:rPr>
        <w:t> </w:t>
      </w:r>
      <w:r>
        <w:rPr>
          <w:rFonts w:ascii="Times New Roman"/>
          <w:sz w:val="20"/>
        </w:rPr>
        <w:t>limits)</w:t>
      </w:r>
      <w:r>
        <w:rPr>
          <w:rFonts w:ascii="Times New Roman"/>
          <w:w w:val="99"/>
          <w:sz w:val="20"/>
        </w:rPr>
        <w:t> </w:t>
      </w:r>
      <w:r>
        <w:rPr>
          <w:rFonts w:ascii="Times New Roman"/>
          <w:b/>
          <w:w w:val="95"/>
          <w:sz w:val="20"/>
        </w:rPr>
        <w:t>T212</w:t>
        <w:tab/>
      </w:r>
      <w:r>
        <w:rPr>
          <w:rFonts w:ascii="Times New Roman"/>
          <w:sz w:val="20"/>
        </w:rPr>
        <w:t>Broken Rail - Horizontal split</w:t>
      </w:r>
      <w:r>
        <w:rPr>
          <w:rFonts w:ascii="Times New Roman"/>
          <w:spacing w:val="-6"/>
          <w:sz w:val="20"/>
        </w:rPr>
        <w:t> </w:t>
      </w:r>
      <w:r>
        <w:rPr>
          <w:rFonts w:ascii="Times New Roman"/>
          <w:sz w:val="20"/>
        </w:rPr>
        <w:t>head</w:t>
      </w:r>
    </w:p>
    <w:p>
      <w:pPr>
        <w:tabs>
          <w:tab w:pos="819" w:val="left" w:leader="none"/>
        </w:tabs>
        <w:spacing w:before="0"/>
        <w:ind w:left="100" w:right="6272" w:firstLine="0"/>
        <w:jc w:val="left"/>
        <w:rPr>
          <w:rFonts w:ascii="Times New Roman" w:hAnsi="Times New Roman" w:cs="Times New Roman" w:eastAsia="Times New Roman"/>
          <w:sz w:val="20"/>
          <w:szCs w:val="20"/>
        </w:rPr>
      </w:pPr>
      <w:r>
        <w:rPr>
          <w:rFonts w:ascii="Times New Roman"/>
          <w:b/>
          <w:w w:val="95"/>
          <w:sz w:val="20"/>
        </w:rPr>
        <w:t>T213</w:t>
        <w:tab/>
      </w:r>
      <w:r>
        <w:rPr>
          <w:rFonts w:ascii="Times New Roman"/>
          <w:sz w:val="20"/>
        </w:rPr>
        <w:t>Joint bar broken</w:t>
      </w:r>
      <w:r>
        <w:rPr>
          <w:rFonts w:ascii="Times New Roman"/>
          <w:spacing w:val="-8"/>
          <w:sz w:val="20"/>
        </w:rPr>
        <w:t> </w:t>
      </w:r>
      <w:r>
        <w:rPr>
          <w:rFonts w:ascii="Times New Roman"/>
          <w:sz w:val="20"/>
        </w:rPr>
        <w:t>(compromise)</w:t>
      </w:r>
      <w:r>
        <w:rPr>
          <w:rFonts w:ascii="Times New Roman"/>
          <w:spacing w:val="1"/>
          <w:w w:val="99"/>
          <w:sz w:val="20"/>
        </w:rPr>
        <w:t> </w:t>
      </w:r>
      <w:r>
        <w:rPr>
          <w:rFonts w:ascii="Times New Roman"/>
          <w:b/>
          <w:w w:val="95"/>
          <w:sz w:val="20"/>
        </w:rPr>
        <w:t>T214</w:t>
        <w:tab/>
      </w:r>
      <w:r>
        <w:rPr>
          <w:rFonts w:ascii="Times New Roman"/>
          <w:sz w:val="20"/>
        </w:rPr>
        <w:t>Joint bar broken</w:t>
      </w:r>
      <w:r>
        <w:rPr>
          <w:rFonts w:ascii="Times New Roman"/>
          <w:spacing w:val="-5"/>
          <w:sz w:val="20"/>
        </w:rPr>
        <w:t> </w:t>
      </w:r>
      <w:r>
        <w:rPr>
          <w:rFonts w:ascii="Times New Roman"/>
          <w:sz w:val="20"/>
        </w:rPr>
        <w:t>(insulated)</w:t>
      </w:r>
      <w:r>
        <w:rPr>
          <w:rFonts w:ascii="Times New Roman"/>
          <w:w w:val="99"/>
          <w:sz w:val="20"/>
        </w:rPr>
        <w:t> </w:t>
      </w:r>
      <w:r>
        <w:rPr>
          <w:rFonts w:ascii="Times New Roman"/>
          <w:b/>
          <w:w w:val="95"/>
          <w:sz w:val="20"/>
        </w:rPr>
        <w:t>T215</w:t>
        <w:tab/>
      </w:r>
      <w:r>
        <w:rPr>
          <w:rFonts w:ascii="Times New Roman"/>
          <w:sz w:val="20"/>
        </w:rPr>
        <w:t>Joint bar broken</w:t>
      </w:r>
      <w:r>
        <w:rPr>
          <w:rFonts w:ascii="Times New Roman"/>
          <w:spacing w:val="-4"/>
          <w:sz w:val="20"/>
        </w:rPr>
        <w:t> </w:t>
      </w:r>
      <w:r>
        <w:rPr>
          <w:rFonts w:ascii="Times New Roman"/>
          <w:sz w:val="20"/>
        </w:rPr>
        <w:t>(noninsulated)</w:t>
      </w:r>
      <w:r>
        <w:rPr>
          <w:rFonts w:ascii="Times New Roman"/>
          <w:w w:val="99"/>
          <w:sz w:val="20"/>
        </w:rPr>
        <w:t> </w:t>
      </w:r>
      <w:r>
        <w:rPr>
          <w:rFonts w:ascii="Times New Roman"/>
          <w:b/>
          <w:w w:val="95"/>
          <w:sz w:val="20"/>
        </w:rPr>
        <w:t>T216</w:t>
        <w:tab/>
      </w:r>
      <w:r>
        <w:rPr>
          <w:rFonts w:ascii="Times New Roman"/>
          <w:sz w:val="20"/>
        </w:rPr>
        <w:t>Joint bolts, broken, or</w:t>
      </w:r>
      <w:r>
        <w:rPr>
          <w:rFonts w:ascii="Times New Roman"/>
          <w:spacing w:val="-8"/>
          <w:sz w:val="20"/>
        </w:rPr>
        <w:t> </w:t>
      </w:r>
      <w:r>
        <w:rPr>
          <w:rFonts w:ascii="Times New Roman"/>
          <w:sz w:val="20"/>
        </w:rPr>
        <w:t>missing</w:t>
      </w:r>
      <w:r>
        <w:rPr>
          <w:rFonts w:ascii="Times New Roman"/>
          <w:w w:val="99"/>
          <w:sz w:val="20"/>
        </w:rPr>
        <w:t> </w:t>
      </w:r>
      <w:r>
        <w:rPr>
          <w:rFonts w:ascii="Times New Roman"/>
          <w:b/>
          <w:w w:val="95"/>
          <w:sz w:val="20"/>
        </w:rPr>
        <w:t>T217</w:t>
        <w:tab/>
      </w:r>
      <w:r>
        <w:rPr>
          <w:rFonts w:ascii="Times New Roman"/>
          <w:sz w:val="20"/>
        </w:rPr>
        <w:t>Mismatched rail-head</w:t>
      </w:r>
      <w:r>
        <w:rPr>
          <w:rFonts w:ascii="Times New Roman"/>
          <w:spacing w:val="-7"/>
          <w:sz w:val="20"/>
        </w:rPr>
        <w:t> </w:t>
      </w:r>
      <w:r>
        <w:rPr>
          <w:rFonts w:ascii="Times New Roman"/>
          <w:sz w:val="20"/>
        </w:rPr>
        <w:t>contour</w:t>
      </w:r>
      <w:r>
        <w:rPr>
          <w:rFonts w:ascii="Times New Roman"/>
          <w:w w:val="99"/>
          <w:sz w:val="20"/>
        </w:rPr>
        <w:t> </w:t>
      </w:r>
      <w:r>
        <w:rPr>
          <w:rFonts w:ascii="Times New Roman"/>
          <w:b/>
          <w:w w:val="95"/>
          <w:sz w:val="20"/>
        </w:rPr>
        <w:t>T218</w:t>
        <w:tab/>
      </w:r>
      <w:r>
        <w:rPr>
          <w:rFonts w:ascii="Times New Roman"/>
          <w:sz w:val="20"/>
        </w:rPr>
        <w:t>Broken Rail - Piped</w:t>
      </w:r>
      <w:r>
        <w:rPr>
          <w:rFonts w:ascii="Times New Roman"/>
          <w:spacing w:val="-18"/>
          <w:sz w:val="20"/>
        </w:rPr>
        <w:t> </w:t>
      </w:r>
      <w:r>
        <w:rPr>
          <w:rFonts w:ascii="Times New Roman"/>
          <w:sz w:val="20"/>
        </w:rPr>
        <w:t>rail</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T219</w:t>
        <w:tab/>
      </w:r>
      <w:r>
        <w:rPr>
          <w:rFonts w:ascii="Times New Roman"/>
          <w:sz w:val="20"/>
        </w:rPr>
        <w:t>Rail defect with joint bar</w:t>
      </w:r>
      <w:r>
        <w:rPr>
          <w:rFonts w:ascii="Times New Roman"/>
          <w:spacing w:val="-7"/>
          <w:sz w:val="20"/>
        </w:rPr>
        <w:t> </w:t>
      </w:r>
      <w:r>
        <w:rPr>
          <w:rFonts w:ascii="Times New Roman"/>
          <w:sz w:val="20"/>
        </w:rPr>
        <w:t>repair</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T220</w:t>
        <w:tab/>
      </w:r>
      <w:r>
        <w:rPr>
          <w:rFonts w:ascii="Times New Roman"/>
          <w:sz w:val="20"/>
        </w:rPr>
        <w:t>Broken Rail - Transverse/compound</w:t>
      </w:r>
      <w:r>
        <w:rPr>
          <w:rFonts w:ascii="Times New Roman"/>
          <w:spacing w:val="-9"/>
          <w:sz w:val="20"/>
        </w:rPr>
        <w:t> </w:t>
      </w:r>
      <w:r>
        <w:rPr>
          <w:rFonts w:ascii="Times New Roman"/>
          <w:sz w:val="20"/>
        </w:rPr>
        <w:t>fissure</w:t>
      </w:r>
    </w:p>
    <w:p>
      <w:pPr>
        <w:spacing w:after="0" w:line="230" w:lineRule="exact"/>
        <w:jc w:val="left"/>
        <w:rPr>
          <w:rFonts w:ascii="Times New Roman" w:hAnsi="Times New Roman" w:cs="Times New Roman" w:eastAsia="Times New Roman"/>
          <w:sz w:val="20"/>
          <w:szCs w:val="20"/>
        </w:rPr>
        <w:sectPr>
          <w:footerReference w:type="default" r:id="rId41"/>
          <w:pgSz w:w="12240" w:h="15840"/>
          <w:pgMar w:footer="1269" w:header="1026" w:top="1460" w:bottom="1460" w:left="1340" w:right="1300"/>
          <w:pgNumType w:start="1"/>
        </w:sectPr>
      </w:pPr>
    </w:p>
    <w:p>
      <w:pPr>
        <w:pStyle w:val="Heading3"/>
        <w:spacing w:line="240" w:lineRule="auto"/>
        <w:ind w:right="19"/>
        <w:jc w:val="center"/>
        <w:rPr>
          <w:b w:val="0"/>
          <w:bCs w:val="0"/>
        </w:rPr>
      </w:pPr>
      <w:r>
        <w:rPr/>
        <w:t>APPENDIX C -</w:t>
      </w:r>
      <w:r>
        <w:rPr>
          <w:spacing w:val="-8"/>
        </w:rPr>
        <w:t> </w:t>
      </w:r>
      <w:r>
        <w:rPr/>
        <w:t>Continued</w:t>
      </w:r>
      <w:r>
        <w:rPr>
          <w:b w:val="0"/>
        </w:rPr>
      </w:r>
    </w:p>
    <w:p>
      <w:pPr>
        <w:spacing w:line="240" w:lineRule="auto" w:before="4"/>
        <w:rPr>
          <w:rFonts w:ascii="Times New Roman" w:hAnsi="Times New Roman" w:cs="Times New Roman" w:eastAsia="Times New Roman"/>
          <w:b/>
          <w:bCs/>
          <w:sz w:val="17"/>
          <w:szCs w:val="17"/>
        </w:rPr>
      </w:pPr>
    </w:p>
    <w:p>
      <w:pPr>
        <w:tabs>
          <w:tab w:pos="839" w:val="left" w:leader="none"/>
        </w:tabs>
        <w:spacing w:before="73"/>
        <w:ind w:left="120" w:right="389" w:firstLine="0"/>
        <w:jc w:val="left"/>
        <w:rPr>
          <w:rFonts w:ascii="Times New Roman" w:hAnsi="Times New Roman" w:cs="Times New Roman" w:eastAsia="Times New Roman"/>
          <w:sz w:val="20"/>
          <w:szCs w:val="20"/>
        </w:rPr>
      </w:pPr>
      <w:r>
        <w:rPr>
          <w:rFonts w:ascii="Times New Roman"/>
          <w:b/>
          <w:w w:val="95"/>
          <w:sz w:val="20"/>
        </w:rPr>
        <w:t>T221</w:t>
        <w:tab/>
      </w:r>
      <w:r>
        <w:rPr>
          <w:rFonts w:ascii="Times New Roman"/>
          <w:sz w:val="20"/>
        </w:rPr>
        <w:t>Broken Rail - Vertical split</w:t>
      </w:r>
      <w:r>
        <w:rPr>
          <w:rFonts w:ascii="Times New Roman"/>
          <w:spacing w:val="-6"/>
          <w:sz w:val="20"/>
        </w:rPr>
        <w:t> </w:t>
      </w:r>
      <w:r>
        <w:rPr>
          <w:rFonts w:ascii="Times New Roman"/>
          <w:sz w:val="20"/>
        </w:rPr>
        <w:t>head</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T222</w:t>
        <w:tab/>
      </w:r>
      <w:r>
        <w:rPr>
          <w:rFonts w:ascii="Times New Roman"/>
          <w:sz w:val="20"/>
        </w:rPr>
        <w:t>Worn</w:t>
      </w:r>
      <w:r>
        <w:rPr>
          <w:rFonts w:ascii="Times New Roman"/>
          <w:spacing w:val="-2"/>
          <w:sz w:val="20"/>
        </w:rPr>
        <w:t> </w:t>
      </w:r>
      <w:r>
        <w:rPr>
          <w:rFonts w:ascii="Times New Roman"/>
          <w:sz w:val="20"/>
        </w:rPr>
        <w:t>rail</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T223</w:t>
        <w:tab/>
      </w:r>
      <w:r>
        <w:rPr>
          <w:rFonts w:ascii="Times New Roman"/>
          <w:sz w:val="20"/>
        </w:rPr>
        <w:t>Rail Condition - Dry rail, freshly ground</w:t>
      </w:r>
      <w:r>
        <w:rPr>
          <w:rFonts w:ascii="Times New Roman"/>
          <w:spacing w:val="-7"/>
          <w:sz w:val="20"/>
        </w:rPr>
        <w:t> </w:t>
      </w:r>
      <w:r>
        <w:rPr>
          <w:rFonts w:ascii="Times New Roman"/>
          <w:sz w:val="20"/>
        </w:rPr>
        <w:t>rail</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T224</w:t>
        <w:tab/>
      </w:r>
      <w:r>
        <w:rPr>
          <w:rFonts w:ascii="Times New Roman"/>
          <w:sz w:val="20"/>
        </w:rPr>
        <w:t>Rail defect originating from bond wire attachment (Provide description in</w:t>
      </w:r>
      <w:r>
        <w:rPr>
          <w:rFonts w:ascii="Times New Roman"/>
          <w:spacing w:val="-17"/>
          <w:sz w:val="20"/>
        </w:rPr>
        <w:t> </w:t>
      </w:r>
      <w:r>
        <w:rPr>
          <w:rFonts w:ascii="Times New Roman"/>
          <w:sz w:val="20"/>
        </w:rPr>
        <w:t>narrative)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T299</w:t>
        <w:tab/>
      </w:r>
      <w:r>
        <w:rPr>
          <w:rFonts w:ascii="Times New Roman"/>
          <w:sz w:val="20"/>
        </w:rPr>
        <w:t>Other rail and joint bar defects (Provide detailed description in</w:t>
      </w:r>
      <w:r>
        <w:rPr>
          <w:rFonts w:ascii="Times New Roman"/>
          <w:spacing w:val="-13"/>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Frogs, Switches and Track</w:t>
      </w:r>
      <w:r>
        <w:rPr>
          <w:rFonts w:ascii="Times New Roman"/>
          <w:b/>
          <w:i/>
          <w:spacing w:val="-6"/>
          <w:sz w:val="22"/>
        </w:rPr>
        <w:t> </w:t>
      </w:r>
      <w:r>
        <w:rPr>
          <w:rFonts w:ascii="Times New Roman"/>
          <w:b/>
          <w:i/>
          <w:sz w:val="22"/>
        </w:rPr>
        <w:t>Appliances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T301</w:t>
        <w:tab/>
      </w:r>
      <w:r>
        <w:rPr>
          <w:rFonts w:ascii="Times New Roman"/>
          <w:sz w:val="20"/>
        </w:rPr>
        <w:t>Derail,</w:t>
      </w:r>
      <w:r>
        <w:rPr>
          <w:rFonts w:ascii="Times New Roman"/>
          <w:spacing w:val="-5"/>
          <w:sz w:val="20"/>
        </w:rPr>
        <w:t> </w:t>
      </w:r>
      <w:r>
        <w:rPr>
          <w:rFonts w:ascii="Times New Roman"/>
          <w:sz w:val="20"/>
        </w:rPr>
        <w:t>defective</w:t>
      </w:r>
    </w:p>
    <w:p>
      <w:pPr>
        <w:tabs>
          <w:tab w:pos="839" w:val="left" w:leader="none"/>
        </w:tabs>
        <w:spacing w:before="0"/>
        <w:ind w:left="120" w:right="5434" w:firstLine="0"/>
        <w:jc w:val="left"/>
        <w:rPr>
          <w:rFonts w:ascii="Times New Roman" w:hAnsi="Times New Roman" w:cs="Times New Roman" w:eastAsia="Times New Roman"/>
          <w:sz w:val="20"/>
          <w:szCs w:val="20"/>
        </w:rPr>
      </w:pPr>
      <w:r>
        <w:rPr>
          <w:rFonts w:ascii="Times New Roman"/>
          <w:b/>
          <w:w w:val="95"/>
          <w:sz w:val="20"/>
        </w:rPr>
        <w:t>T302</w:t>
        <w:tab/>
      </w:r>
      <w:r>
        <w:rPr>
          <w:rFonts w:ascii="Times New Roman"/>
          <w:sz w:val="20"/>
        </w:rPr>
        <w:t>Expansion joint failed or</w:t>
      </w:r>
      <w:r>
        <w:rPr>
          <w:rFonts w:ascii="Times New Roman"/>
          <w:spacing w:val="-6"/>
          <w:sz w:val="20"/>
        </w:rPr>
        <w:t> </w:t>
      </w:r>
      <w:r>
        <w:rPr>
          <w:rFonts w:ascii="Times New Roman"/>
          <w:sz w:val="20"/>
        </w:rPr>
        <w:t>malfunctioned</w:t>
      </w:r>
      <w:r>
        <w:rPr>
          <w:rFonts w:ascii="Times New Roman"/>
          <w:w w:val="99"/>
          <w:sz w:val="20"/>
        </w:rPr>
        <w:t> </w:t>
      </w:r>
      <w:r>
        <w:rPr>
          <w:rFonts w:ascii="Times New Roman"/>
          <w:b/>
          <w:w w:val="95"/>
          <w:sz w:val="20"/>
        </w:rPr>
        <w:t>T303</w:t>
        <w:tab/>
      </w:r>
      <w:r>
        <w:rPr>
          <w:rFonts w:ascii="Times New Roman"/>
          <w:sz w:val="20"/>
        </w:rPr>
        <w:t>Guard rail loose/broken or</w:t>
      </w:r>
      <w:r>
        <w:rPr>
          <w:rFonts w:ascii="Times New Roman"/>
          <w:spacing w:val="-10"/>
          <w:sz w:val="20"/>
        </w:rPr>
        <w:t> </w:t>
      </w:r>
      <w:r>
        <w:rPr>
          <w:rFonts w:ascii="Times New Roman"/>
          <w:sz w:val="20"/>
        </w:rPr>
        <w:t>mislocated</w:t>
      </w:r>
      <w:r>
        <w:rPr>
          <w:rFonts w:ascii="Times New Roman"/>
          <w:w w:val="99"/>
          <w:sz w:val="20"/>
        </w:rPr>
        <w:t> </w:t>
      </w:r>
      <w:r>
        <w:rPr>
          <w:rFonts w:ascii="Times New Roman"/>
          <w:b/>
          <w:w w:val="95"/>
          <w:sz w:val="20"/>
        </w:rPr>
        <w:t>T304</w:t>
        <w:tab/>
      </w:r>
      <w:r>
        <w:rPr>
          <w:rFonts w:ascii="Times New Roman"/>
          <w:sz w:val="20"/>
        </w:rPr>
        <w:t>Railroad crossing frog, worn or</w:t>
      </w:r>
      <w:r>
        <w:rPr>
          <w:rFonts w:ascii="Times New Roman"/>
          <w:spacing w:val="-11"/>
          <w:sz w:val="20"/>
        </w:rPr>
        <w:t> </w:t>
      </w:r>
      <w:r>
        <w:rPr>
          <w:rFonts w:ascii="Times New Roman"/>
          <w:sz w:val="20"/>
        </w:rPr>
        <w:t>broken</w:t>
      </w:r>
      <w:r>
        <w:rPr>
          <w:rFonts w:ascii="Times New Roman"/>
          <w:w w:val="99"/>
          <w:sz w:val="20"/>
        </w:rPr>
        <w:t> </w:t>
      </w:r>
      <w:r>
        <w:rPr>
          <w:rFonts w:ascii="Times New Roman"/>
          <w:b/>
          <w:w w:val="95"/>
          <w:sz w:val="20"/>
        </w:rPr>
        <w:t>T305</w:t>
        <w:tab/>
      </w:r>
      <w:r>
        <w:rPr>
          <w:rFonts w:ascii="Times New Roman"/>
          <w:sz w:val="20"/>
        </w:rPr>
        <w:t>Retarder worn, broken, or</w:t>
      </w:r>
      <w:r>
        <w:rPr>
          <w:rFonts w:ascii="Times New Roman"/>
          <w:spacing w:val="-8"/>
          <w:sz w:val="20"/>
        </w:rPr>
        <w:t> </w:t>
      </w:r>
      <w:r>
        <w:rPr>
          <w:rFonts w:ascii="Times New Roman"/>
          <w:sz w:val="20"/>
        </w:rPr>
        <w:t>malfunctioning</w:t>
      </w:r>
      <w:r>
        <w:rPr>
          <w:rFonts w:ascii="Times New Roman"/>
          <w:w w:val="99"/>
          <w:sz w:val="20"/>
        </w:rPr>
        <w:t> </w:t>
      </w:r>
      <w:r>
        <w:rPr>
          <w:rFonts w:ascii="Times New Roman"/>
          <w:b/>
          <w:w w:val="95"/>
          <w:sz w:val="20"/>
        </w:rPr>
        <w:t>T306</w:t>
        <w:tab/>
      </w:r>
      <w:r>
        <w:rPr>
          <w:rFonts w:ascii="Times New Roman"/>
          <w:sz w:val="20"/>
        </w:rPr>
        <w:t>Retarder yard skate</w:t>
      </w:r>
      <w:r>
        <w:rPr>
          <w:rFonts w:ascii="Times New Roman"/>
          <w:spacing w:val="-8"/>
          <w:sz w:val="20"/>
        </w:rPr>
        <w:t> </w:t>
      </w:r>
      <w:r>
        <w:rPr>
          <w:rFonts w:ascii="Times New Roman"/>
          <w:sz w:val="20"/>
        </w:rPr>
        <w:t>defective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T307</w:t>
        <w:tab/>
      </w:r>
      <w:r>
        <w:rPr>
          <w:rFonts w:ascii="Times New Roman"/>
          <w:sz w:val="20"/>
        </w:rPr>
        <w:t>Spring/power switch mechanism</w:t>
      </w:r>
      <w:r>
        <w:rPr>
          <w:rFonts w:ascii="Times New Roman"/>
          <w:spacing w:val="-9"/>
          <w:sz w:val="20"/>
        </w:rPr>
        <w:t> </w:t>
      </w:r>
      <w:r>
        <w:rPr>
          <w:rFonts w:ascii="Times New Roman"/>
          <w:sz w:val="20"/>
        </w:rPr>
        <w:t>malfunction</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T308</w:t>
        <w:tab/>
      </w:r>
      <w:r>
        <w:rPr>
          <w:rFonts w:ascii="Times New Roman"/>
          <w:sz w:val="20"/>
        </w:rPr>
        <w:t>Stock rail worn, broken or</w:t>
      </w:r>
      <w:r>
        <w:rPr>
          <w:rFonts w:ascii="Times New Roman"/>
          <w:spacing w:val="-8"/>
          <w:sz w:val="20"/>
        </w:rPr>
        <w:t> </w:t>
      </w:r>
      <w:r>
        <w:rPr>
          <w:rFonts w:ascii="Times New Roman"/>
          <w:sz w:val="20"/>
        </w:rPr>
        <w:t>disconnected</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T309</w:t>
        <w:tab/>
      </w:r>
      <w:r>
        <w:rPr>
          <w:rFonts w:ascii="Times New Roman"/>
          <w:sz w:val="20"/>
        </w:rPr>
        <w:t>Switch (hand operated) stand mechanism broken, loose, or</w:t>
      </w:r>
      <w:r>
        <w:rPr>
          <w:rFonts w:ascii="Times New Roman"/>
          <w:spacing w:val="-17"/>
          <w:sz w:val="20"/>
        </w:rPr>
        <w:t> </w:t>
      </w:r>
      <w:r>
        <w:rPr>
          <w:rFonts w:ascii="Times New Roman"/>
          <w:sz w:val="20"/>
        </w:rPr>
        <w:t>worn</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T310</w:t>
        <w:tab/>
      </w:r>
      <w:r>
        <w:rPr>
          <w:rFonts w:ascii="Times New Roman"/>
          <w:sz w:val="20"/>
        </w:rPr>
        <w:t>Switch connecting or operating rod is broken or</w:t>
      </w:r>
      <w:r>
        <w:rPr>
          <w:rFonts w:ascii="Times New Roman"/>
          <w:spacing w:val="-10"/>
          <w:sz w:val="20"/>
        </w:rPr>
        <w:t> </w:t>
      </w:r>
      <w:r>
        <w:rPr>
          <w:rFonts w:ascii="Times New Roman"/>
          <w:sz w:val="20"/>
        </w:rPr>
        <w:t>defective</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T311</w:t>
        <w:tab/>
      </w:r>
      <w:r>
        <w:rPr>
          <w:rFonts w:ascii="Times New Roman"/>
          <w:sz w:val="20"/>
        </w:rPr>
        <w:t>Switch damaged or out of</w:t>
      </w:r>
      <w:r>
        <w:rPr>
          <w:rFonts w:ascii="Times New Roman"/>
          <w:spacing w:val="-8"/>
          <w:sz w:val="20"/>
        </w:rPr>
        <w:t> </w:t>
      </w:r>
      <w:r>
        <w:rPr>
          <w:rFonts w:ascii="Times New Roman"/>
          <w:sz w:val="20"/>
        </w:rPr>
        <w:t>adjustment</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T312</w:t>
        <w:tab/>
      </w:r>
      <w:r>
        <w:rPr>
          <w:rFonts w:ascii="Times New Roman"/>
          <w:sz w:val="20"/>
        </w:rPr>
        <w:t>Switch lug/crank</w:t>
      </w:r>
      <w:r>
        <w:rPr>
          <w:rFonts w:ascii="Times New Roman"/>
          <w:spacing w:val="-5"/>
          <w:sz w:val="20"/>
        </w:rPr>
        <w:t> </w:t>
      </w:r>
      <w:r>
        <w:rPr>
          <w:rFonts w:ascii="Times New Roman"/>
          <w:sz w:val="20"/>
        </w:rPr>
        <w:t>broken</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T313</w:t>
        <w:tab/>
      </w:r>
      <w:r>
        <w:rPr>
          <w:rFonts w:ascii="Times New Roman"/>
          <w:sz w:val="20"/>
        </w:rPr>
        <w:t>Switch out of adjustment because of insufficient rail</w:t>
      </w:r>
      <w:r>
        <w:rPr>
          <w:rFonts w:ascii="Times New Roman"/>
          <w:spacing w:val="-11"/>
          <w:sz w:val="20"/>
        </w:rPr>
        <w:t> </w:t>
      </w:r>
      <w:r>
        <w:rPr>
          <w:rFonts w:ascii="Times New Roman"/>
          <w:sz w:val="20"/>
        </w:rPr>
        <w:t>anchoring</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T314</w:t>
        <w:tab/>
      </w:r>
      <w:r>
        <w:rPr>
          <w:rFonts w:ascii="Times New Roman"/>
          <w:sz w:val="20"/>
        </w:rPr>
        <w:t>Switch point worn or</w:t>
      </w:r>
      <w:r>
        <w:rPr>
          <w:rFonts w:ascii="Times New Roman"/>
          <w:spacing w:val="-5"/>
          <w:sz w:val="20"/>
        </w:rPr>
        <w:t> </w:t>
      </w:r>
      <w:r>
        <w:rPr>
          <w:rFonts w:ascii="Times New Roman"/>
          <w:sz w:val="20"/>
        </w:rPr>
        <w:t>broken</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T315</w:t>
        <w:tab/>
      </w:r>
      <w:r>
        <w:rPr>
          <w:rFonts w:ascii="Times New Roman"/>
          <w:sz w:val="20"/>
        </w:rPr>
        <w:t>Switch rod worn, bent, broken, or</w:t>
      </w:r>
      <w:r>
        <w:rPr>
          <w:rFonts w:ascii="Times New Roman"/>
          <w:spacing w:val="-10"/>
          <w:sz w:val="20"/>
        </w:rPr>
        <w:t> </w:t>
      </w:r>
      <w:r>
        <w:rPr>
          <w:rFonts w:ascii="Times New Roman"/>
          <w:sz w:val="20"/>
        </w:rPr>
        <w:t>disconnected</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T316</w:t>
        <w:tab/>
      </w:r>
      <w:r>
        <w:rPr>
          <w:rFonts w:ascii="Times New Roman"/>
          <w:sz w:val="20"/>
        </w:rPr>
        <w:t>Turnout frog (rigid) worn, or</w:t>
      </w:r>
      <w:r>
        <w:rPr>
          <w:rFonts w:ascii="Times New Roman"/>
          <w:spacing w:val="-5"/>
          <w:sz w:val="20"/>
        </w:rPr>
        <w:t> </w:t>
      </w:r>
      <w:r>
        <w:rPr>
          <w:rFonts w:ascii="Times New Roman"/>
          <w:sz w:val="20"/>
        </w:rPr>
        <w:t>broken</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T317</w:t>
        <w:tab/>
      </w:r>
      <w:r>
        <w:rPr>
          <w:rFonts w:ascii="Times New Roman"/>
          <w:sz w:val="20"/>
        </w:rPr>
        <w:t>Turnout frog (self guarded), worn or</w:t>
      </w:r>
      <w:r>
        <w:rPr>
          <w:rFonts w:ascii="Times New Roman"/>
          <w:spacing w:val="-7"/>
          <w:sz w:val="20"/>
        </w:rPr>
        <w:t> </w:t>
      </w:r>
      <w:r>
        <w:rPr>
          <w:rFonts w:ascii="Times New Roman"/>
          <w:sz w:val="20"/>
        </w:rPr>
        <w:t>broken</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T318</w:t>
        <w:tab/>
      </w:r>
      <w:r>
        <w:rPr>
          <w:rFonts w:ascii="Times New Roman"/>
          <w:sz w:val="20"/>
        </w:rPr>
        <w:t>Turnout frog (spring) worn, or</w:t>
      </w:r>
      <w:r>
        <w:rPr>
          <w:rFonts w:ascii="Times New Roman"/>
          <w:spacing w:val="-5"/>
          <w:sz w:val="20"/>
        </w:rPr>
        <w:t> </w:t>
      </w:r>
      <w:r>
        <w:rPr>
          <w:rFonts w:ascii="Times New Roman"/>
          <w:sz w:val="20"/>
        </w:rPr>
        <w:t>broken</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T319</w:t>
        <w:tab/>
      </w:r>
      <w:r>
        <w:rPr>
          <w:rFonts w:ascii="Times New Roman"/>
          <w:sz w:val="20"/>
        </w:rPr>
        <w:t>Switch point gapped (between switch point and stock</w:t>
      </w:r>
      <w:r>
        <w:rPr>
          <w:rFonts w:ascii="Times New Roman"/>
          <w:spacing w:val="-12"/>
          <w:sz w:val="20"/>
        </w:rPr>
        <w:t> </w:t>
      </w:r>
      <w:r>
        <w:rPr>
          <w:rFonts w:ascii="Times New Roman"/>
          <w:sz w:val="20"/>
        </w:rPr>
        <w:t>rail)</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T399</w:t>
        <w:tab/>
      </w:r>
      <w:r>
        <w:rPr>
          <w:rFonts w:ascii="Times New Roman"/>
          <w:sz w:val="20"/>
        </w:rPr>
        <w:t>Other frog, switch and track appliance defects (Provide detailed description in</w:t>
      </w:r>
      <w:r>
        <w:rPr>
          <w:rFonts w:ascii="Times New Roman"/>
          <w:spacing w:val="-17"/>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Other Way and</w:t>
      </w:r>
      <w:r>
        <w:rPr>
          <w:rFonts w:ascii="Times New Roman"/>
          <w:b/>
          <w:i/>
          <w:spacing w:val="-4"/>
          <w:sz w:val="22"/>
        </w:rPr>
        <w:t> </w:t>
      </w:r>
      <w:r>
        <w:rPr>
          <w:rFonts w:ascii="Times New Roman"/>
          <w:b/>
          <w:i/>
          <w:sz w:val="22"/>
        </w:rPr>
        <w:t>Structure</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T401</w:t>
        <w:tab/>
      </w:r>
      <w:r>
        <w:rPr>
          <w:rFonts w:ascii="Times New Roman"/>
          <w:sz w:val="20"/>
        </w:rPr>
        <w:t>Bridge misalignment or</w:t>
      </w:r>
      <w:r>
        <w:rPr>
          <w:rFonts w:ascii="Times New Roman"/>
          <w:spacing w:val="-8"/>
          <w:sz w:val="20"/>
        </w:rPr>
        <w:t> </w:t>
      </w:r>
      <w:r>
        <w:rPr>
          <w:rFonts w:ascii="Times New Roman"/>
          <w:sz w:val="20"/>
        </w:rPr>
        <w:t>failure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T402</w:t>
        <w:tab/>
      </w:r>
      <w:r>
        <w:rPr>
          <w:rFonts w:ascii="Times New Roman"/>
          <w:sz w:val="20"/>
        </w:rPr>
        <w:t>Flangeway</w:t>
      </w:r>
      <w:r>
        <w:rPr>
          <w:rFonts w:ascii="Times New Roman"/>
          <w:spacing w:val="-4"/>
          <w:sz w:val="20"/>
        </w:rPr>
        <w:t> </w:t>
      </w:r>
      <w:r>
        <w:rPr>
          <w:rFonts w:ascii="Times New Roman"/>
          <w:sz w:val="20"/>
        </w:rPr>
        <w:t>clogged</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T403</w:t>
        <w:tab/>
      </w:r>
      <w:r>
        <w:rPr>
          <w:rFonts w:ascii="Times New Roman"/>
          <w:sz w:val="20"/>
        </w:rPr>
        <w:t>Engineering design or</w:t>
      </w:r>
      <w:r>
        <w:rPr>
          <w:rFonts w:ascii="Times New Roman"/>
          <w:spacing w:val="-8"/>
          <w:sz w:val="20"/>
        </w:rPr>
        <w:t> </w:t>
      </w:r>
      <w:r>
        <w:rPr>
          <w:rFonts w:ascii="Times New Roman"/>
          <w:sz w:val="20"/>
        </w:rPr>
        <w:t>construction</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T404</w:t>
        <w:tab/>
      </w:r>
      <w:r>
        <w:rPr>
          <w:rFonts w:ascii="Times New Roman"/>
          <w:sz w:val="20"/>
        </w:rPr>
        <w:t>Catenary system</w:t>
      </w:r>
      <w:r>
        <w:rPr>
          <w:rFonts w:ascii="Times New Roman"/>
          <w:spacing w:val="-10"/>
          <w:sz w:val="20"/>
        </w:rPr>
        <w:t> </w:t>
      </w:r>
      <w:r>
        <w:rPr>
          <w:rFonts w:ascii="Times New Roman"/>
          <w:sz w:val="20"/>
        </w:rPr>
        <w:t>defect</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T499</w:t>
        <w:tab/>
      </w:r>
      <w:r>
        <w:rPr>
          <w:rFonts w:ascii="Times New Roman"/>
          <w:sz w:val="20"/>
        </w:rPr>
        <w:t>Other way and structure defect (Provide detailed description in</w:t>
      </w:r>
      <w:r>
        <w:rPr>
          <w:rFonts w:ascii="Times New Roman"/>
          <w:spacing w:val="-14"/>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SIGNAL AND</w:t>
      </w:r>
      <w:r>
        <w:rPr>
          <w:rFonts w:ascii="Times New Roman"/>
          <w:b/>
          <w:spacing w:val="-17"/>
          <w:sz w:val="22"/>
          <w:u w:val="thick" w:color="000000"/>
        </w:rPr>
        <w:t> </w:t>
      </w:r>
      <w:r>
        <w:rPr>
          <w:rFonts w:ascii="Times New Roman"/>
          <w:b/>
          <w:sz w:val="22"/>
          <w:u w:val="thick" w:color="000000"/>
        </w:rPr>
        <w:t>COMMUNICATION</w:t>
      </w:r>
      <w:r>
        <w:rPr>
          <w:rFonts w:ascii="Times New Roman"/>
          <w:b/>
          <w:sz w:val="22"/>
        </w:rPr>
      </w:r>
      <w:r>
        <w:rPr>
          <w:rFonts w:ascii="Times New Roman"/>
          <w:sz w:val="22"/>
        </w:rPr>
      </w:r>
    </w:p>
    <w:p>
      <w:pPr>
        <w:spacing w:line="240" w:lineRule="auto" w:before="4"/>
        <w:rPr>
          <w:rFonts w:ascii="Times New Roman" w:hAnsi="Times New Roman" w:cs="Times New Roman" w:eastAsia="Times New Roman"/>
          <w:b/>
          <w:bCs/>
          <w:sz w:val="15"/>
          <w:szCs w:val="15"/>
        </w:rPr>
      </w:pPr>
    </w:p>
    <w:p>
      <w:pPr>
        <w:tabs>
          <w:tab w:pos="839" w:val="left" w:leader="none"/>
        </w:tabs>
        <w:spacing w:before="73"/>
        <w:ind w:left="120" w:right="389" w:firstLine="0"/>
        <w:jc w:val="left"/>
        <w:rPr>
          <w:rFonts w:ascii="Times New Roman" w:hAnsi="Times New Roman" w:cs="Times New Roman" w:eastAsia="Times New Roman"/>
          <w:sz w:val="20"/>
          <w:szCs w:val="20"/>
        </w:rPr>
      </w:pPr>
      <w:r>
        <w:rPr>
          <w:rFonts w:ascii="Times New Roman"/>
          <w:b/>
          <w:spacing w:val="-1"/>
          <w:sz w:val="20"/>
        </w:rPr>
        <w:t>S001</w:t>
        <w:tab/>
      </w:r>
      <w:r>
        <w:rPr>
          <w:rFonts w:ascii="Times New Roman"/>
          <w:sz w:val="20"/>
        </w:rPr>
        <w:t>Automatic cab signal displayed false</w:t>
      </w:r>
      <w:r>
        <w:rPr>
          <w:rFonts w:ascii="Times New Roman"/>
          <w:spacing w:val="-11"/>
          <w:sz w:val="20"/>
        </w:rPr>
        <w:t> </w:t>
      </w:r>
      <w:r>
        <w:rPr>
          <w:rFonts w:ascii="Times New Roman"/>
          <w:sz w:val="20"/>
        </w:rPr>
        <w:t>proceed</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S002</w:t>
        <w:tab/>
      </w:r>
      <w:r>
        <w:rPr>
          <w:rFonts w:ascii="Times New Roman"/>
          <w:sz w:val="20"/>
        </w:rPr>
        <w:t>Automatic cab signal</w:t>
      </w:r>
      <w:r>
        <w:rPr>
          <w:rFonts w:ascii="Times New Roman"/>
          <w:spacing w:val="-8"/>
          <w:sz w:val="20"/>
        </w:rPr>
        <w:t> </w:t>
      </w:r>
      <w:r>
        <w:rPr>
          <w:rFonts w:ascii="Times New Roman"/>
          <w:sz w:val="20"/>
        </w:rPr>
        <w:t>inoperative</w:t>
      </w:r>
    </w:p>
    <w:p>
      <w:pPr>
        <w:tabs>
          <w:tab w:pos="839" w:val="left" w:leader="none"/>
        </w:tabs>
        <w:spacing w:before="0"/>
        <w:ind w:left="120" w:right="5346" w:firstLine="0"/>
        <w:jc w:val="left"/>
        <w:rPr>
          <w:rFonts w:ascii="Times New Roman" w:hAnsi="Times New Roman" w:cs="Times New Roman" w:eastAsia="Times New Roman"/>
          <w:sz w:val="20"/>
          <w:szCs w:val="20"/>
        </w:rPr>
      </w:pPr>
      <w:r>
        <w:rPr>
          <w:rFonts w:ascii="Times New Roman"/>
          <w:b/>
          <w:spacing w:val="-1"/>
          <w:sz w:val="20"/>
        </w:rPr>
        <w:t>S003</w:t>
        <w:tab/>
      </w:r>
      <w:r>
        <w:rPr>
          <w:rFonts w:ascii="Times New Roman"/>
          <w:sz w:val="20"/>
        </w:rPr>
        <w:t>Automatic train control system</w:t>
      </w:r>
      <w:r>
        <w:rPr>
          <w:rFonts w:ascii="Times New Roman"/>
          <w:spacing w:val="-12"/>
          <w:sz w:val="20"/>
        </w:rPr>
        <w:t> </w:t>
      </w:r>
      <w:r>
        <w:rPr>
          <w:rFonts w:ascii="Times New Roman"/>
          <w:sz w:val="20"/>
        </w:rPr>
        <w:t>inoperative</w:t>
      </w:r>
      <w:r>
        <w:rPr>
          <w:rFonts w:ascii="Times New Roman"/>
          <w:w w:val="99"/>
          <w:sz w:val="20"/>
        </w:rPr>
        <w:t> </w:t>
      </w:r>
      <w:r>
        <w:rPr>
          <w:rFonts w:ascii="Times New Roman"/>
          <w:b/>
          <w:spacing w:val="-1"/>
          <w:sz w:val="20"/>
        </w:rPr>
        <w:t>S004</w:t>
        <w:tab/>
      </w:r>
      <w:r>
        <w:rPr>
          <w:rFonts w:ascii="Times New Roman"/>
          <w:sz w:val="20"/>
        </w:rPr>
        <w:t>Automatic train-stop device</w:t>
      </w:r>
      <w:r>
        <w:rPr>
          <w:rFonts w:ascii="Times New Roman"/>
          <w:spacing w:val="-9"/>
          <w:sz w:val="20"/>
        </w:rPr>
        <w:t> </w:t>
      </w:r>
      <w:r>
        <w:rPr>
          <w:rFonts w:ascii="Times New Roman"/>
          <w:sz w:val="20"/>
        </w:rPr>
        <w:t>inoperative</w:t>
      </w:r>
      <w:r>
        <w:rPr>
          <w:rFonts w:ascii="Times New Roman"/>
          <w:w w:val="99"/>
          <w:sz w:val="20"/>
        </w:rPr>
        <w:t> </w:t>
      </w:r>
      <w:r>
        <w:rPr>
          <w:rFonts w:ascii="Times New Roman"/>
          <w:b/>
          <w:spacing w:val="-1"/>
          <w:sz w:val="20"/>
        </w:rPr>
        <w:t>S005</w:t>
        <w:tab/>
      </w:r>
      <w:r>
        <w:rPr>
          <w:rFonts w:ascii="Times New Roman"/>
          <w:sz w:val="20"/>
        </w:rPr>
        <w:t>Block signal displayed false</w:t>
      </w:r>
      <w:r>
        <w:rPr>
          <w:rFonts w:ascii="Times New Roman"/>
          <w:spacing w:val="-10"/>
          <w:sz w:val="20"/>
        </w:rPr>
        <w:t> </w:t>
      </w:r>
      <w:r>
        <w:rPr>
          <w:rFonts w:ascii="Times New Roman"/>
          <w:sz w:val="20"/>
        </w:rPr>
        <w:t>proceed</w:t>
      </w:r>
    </w:p>
    <w:p>
      <w:pPr>
        <w:tabs>
          <w:tab w:pos="839" w:val="left" w:leader="none"/>
        </w:tabs>
        <w:spacing w:before="0"/>
        <w:ind w:left="120" w:right="3967" w:firstLine="0"/>
        <w:jc w:val="left"/>
        <w:rPr>
          <w:rFonts w:ascii="Times New Roman" w:hAnsi="Times New Roman" w:cs="Times New Roman" w:eastAsia="Times New Roman"/>
          <w:sz w:val="20"/>
          <w:szCs w:val="20"/>
        </w:rPr>
      </w:pPr>
      <w:r>
        <w:rPr>
          <w:rFonts w:ascii="Times New Roman"/>
          <w:b/>
          <w:spacing w:val="-1"/>
          <w:sz w:val="20"/>
        </w:rPr>
        <w:t>S006</w:t>
        <w:tab/>
      </w:r>
      <w:r>
        <w:rPr>
          <w:rFonts w:ascii="Times New Roman"/>
          <w:sz w:val="20"/>
        </w:rPr>
        <w:t>Classification yard automatic control system switch</w:t>
      </w:r>
      <w:r>
        <w:rPr>
          <w:rFonts w:ascii="Times New Roman"/>
          <w:spacing w:val="-11"/>
          <w:sz w:val="20"/>
        </w:rPr>
        <w:t> </w:t>
      </w:r>
      <w:r>
        <w:rPr>
          <w:rFonts w:ascii="Times New Roman"/>
          <w:sz w:val="20"/>
        </w:rPr>
        <w:t>failure</w:t>
      </w:r>
      <w:r>
        <w:rPr>
          <w:rFonts w:ascii="Times New Roman"/>
          <w:w w:val="99"/>
          <w:sz w:val="20"/>
        </w:rPr>
        <w:t> </w:t>
      </w:r>
      <w:r>
        <w:rPr>
          <w:rFonts w:ascii="Times New Roman"/>
          <w:b/>
          <w:spacing w:val="-1"/>
          <w:sz w:val="20"/>
        </w:rPr>
        <w:t>S007</w:t>
        <w:tab/>
      </w:r>
      <w:r>
        <w:rPr>
          <w:rFonts w:ascii="Times New Roman"/>
          <w:sz w:val="20"/>
        </w:rPr>
        <w:t>Classification yard automatic control system retarder</w:t>
      </w:r>
      <w:r>
        <w:rPr>
          <w:rFonts w:ascii="Times New Roman"/>
          <w:spacing w:val="-8"/>
          <w:sz w:val="20"/>
        </w:rPr>
        <w:t> </w:t>
      </w:r>
      <w:r>
        <w:rPr>
          <w:rFonts w:ascii="Times New Roman"/>
          <w:sz w:val="20"/>
        </w:rPr>
        <w:t>failure</w:t>
      </w:r>
      <w:r>
        <w:rPr>
          <w:rFonts w:ascii="Times New Roman"/>
          <w:w w:val="99"/>
          <w:sz w:val="20"/>
        </w:rPr>
        <w:t> </w:t>
      </w:r>
      <w:r>
        <w:rPr>
          <w:rFonts w:ascii="Times New Roman"/>
          <w:b/>
          <w:spacing w:val="-1"/>
          <w:sz w:val="20"/>
        </w:rPr>
        <w:t>S008</w:t>
        <w:tab/>
      </w:r>
      <w:r>
        <w:rPr>
          <w:rFonts w:ascii="Times New Roman"/>
          <w:sz w:val="20"/>
        </w:rPr>
        <w:t>Fixed signal improperly displayed</w:t>
      </w:r>
      <w:r>
        <w:rPr>
          <w:rFonts w:ascii="Times New Roman"/>
          <w:spacing w:val="-9"/>
          <w:sz w:val="20"/>
        </w:rPr>
        <w:t> </w:t>
      </w:r>
      <w:r>
        <w:rPr>
          <w:rFonts w:ascii="Times New Roman"/>
          <w:sz w:val="20"/>
        </w:rPr>
        <w:t>(defective)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S009</w:t>
        <w:tab/>
      </w:r>
      <w:r>
        <w:rPr>
          <w:rFonts w:ascii="Times New Roman"/>
          <w:sz w:val="20"/>
        </w:rPr>
        <w:t>Interlocking signal displayed false</w:t>
      </w:r>
      <w:r>
        <w:rPr>
          <w:rFonts w:ascii="Times New Roman"/>
          <w:spacing w:val="-7"/>
          <w:sz w:val="20"/>
        </w:rPr>
        <w:t> </w:t>
      </w:r>
      <w:r>
        <w:rPr>
          <w:rFonts w:ascii="Times New Roman"/>
          <w:sz w:val="20"/>
        </w:rPr>
        <w:t>proceed</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S010</w:t>
        <w:tab/>
      </w:r>
      <w:r>
        <w:rPr>
          <w:rFonts w:ascii="Times New Roman"/>
          <w:sz w:val="20"/>
        </w:rPr>
        <w:t>Power device interlocking</w:t>
      </w:r>
      <w:r>
        <w:rPr>
          <w:rFonts w:ascii="Times New Roman"/>
          <w:spacing w:val="-5"/>
          <w:sz w:val="20"/>
        </w:rPr>
        <w:t> </w:t>
      </w:r>
      <w:r>
        <w:rPr>
          <w:rFonts w:ascii="Times New Roman"/>
          <w:sz w:val="20"/>
        </w:rPr>
        <w:t>failure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S011</w:t>
        <w:tab/>
      </w:r>
      <w:r>
        <w:rPr>
          <w:rFonts w:ascii="Times New Roman"/>
          <w:sz w:val="20"/>
        </w:rPr>
        <w:t>Power switch</w:t>
      </w:r>
      <w:r>
        <w:rPr>
          <w:rFonts w:ascii="Times New Roman"/>
          <w:spacing w:val="-5"/>
          <w:sz w:val="20"/>
        </w:rPr>
        <w:t> </w:t>
      </w:r>
      <w:r>
        <w:rPr>
          <w:rFonts w:ascii="Times New Roman"/>
          <w:sz w:val="20"/>
        </w:rPr>
        <w:t>failure</w:t>
      </w:r>
    </w:p>
    <w:p>
      <w:pPr>
        <w:spacing w:after="0"/>
        <w:jc w:val="left"/>
        <w:rPr>
          <w:rFonts w:ascii="Times New Roman" w:hAnsi="Times New Roman" w:cs="Times New Roman" w:eastAsia="Times New Roman"/>
          <w:sz w:val="20"/>
          <w:szCs w:val="20"/>
        </w:rPr>
        <w:sectPr>
          <w:pgSz w:w="12240" w:h="15840"/>
          <w:pgMar w:header="1026" w:footer="1269" w:top="1460" w:bottom="1500" w:left="1320" w:right="1300"/>
        </w:sectPr>
      </w:pPr>
    </w:p>
    <w:p>
      <w:pPr>
        <w:pStyle w:val="Heading3"/>
        <w:spacing w:line="240" w:lineRule="auto"/>
        <w:ind w:right="19"/>
        <w:jc w:val="center"/>
        <w:rPr>
          <w:b w:val="0"/>
          <w:bCs w:val="0"/>
        </w:rPr>
      </w:pPr>
      <w:r>
        <w:rPr/>
        <w:t>APPENDIX C -</w:t>
      </w:r>
      <w:r>
        <w:rPr>
          <w:spacing w:val="-8"/>
        </w:rPr>
        <w:t> </w:t>
      </w:r>
      <w:r>
        <w:rPr/>
        <w:t>Continued</w:t>
      </w:r>
      <w:r>
        <w:rPr>
          <w:b w:val="0"/>
        </w:rPr>
      </w:r>
    </w:p>
    <w:p>
      <w:pPr>
        <w:spacing w:line="240" w:lineRule="auto" w:before="4"/>
        <w:rPr>
          <w:rFonts w:ascii="Times New Roman" w:hAnsi="Times New Roman" w:cs="Times New Roman" w:eastAsia="Times New Roman"/>
          <w:b/>
          <w:bCs/>
          <w:sz w:val="17"/>
          <w:szCs w:val="17"/>
        </w:rPr>
      </w:pPr>
    </w:p>
    <w:p>
      <w:pPr>
        <w:spacing w:before="73"/>
        <w:ind w:left="120" w:right="5541" w:firstLine="0"/>
        <w:jc w:val="both"/>
        <w:rPr>
          <w:rFonts w:ascii="Times New Roman" w:hAnsi="Times New Roman" w:cs="Times New Roman" w:eastAsia="Times New Roman"/>
          <w:sz w:val="20"/>
          <w:szCs w:val="20"/>
        </w:rPr>
      </w:pPr>
      <w:r>
        <w:rPr>
          <w:rFonts w:ascii="Times New Roman"/>
          <w:b/>
          <w:sz w:val="20"/>
        </w:rPr>
        <w:t>S012 </w:t>
      </w:r>
      <w:r>
        <w:rPr>
          <w:rFonts w:ascii="Times New Roman"/>
          <w:sz w:val="20"/>
        </w:rPr>
        <w:t>Radio communication equipment</w:t>
      </w:r>
      <w:r>
        <w:rPr>
          <w:rFonts w:ascii="Times New Roman"/>
          <w:spacing w:val="-2"/>
          <w:sz w:val="20"/>
        </w:rPr>
        <w:t> </w:t>
      </w:r>
      <w:r>
        <w:rPr>
          <w:rFonts w:ascii="Times New Roman"/>
          <w:sz w:val="20"/>
        </w:rPr>
        <w:t>failure</w:t>
      </w:r>
      <w:r>
        <w:rPr>
          <w:rFonts w:ascii="Times New Roman"/>
          <w:w w:val="99"/>
          <w:sz w:val="20"/>
        </w:rPr>
        <w:t> </w:t>
      </w:r>
      <w:r>
        <w:rPr>
          <w:rFonts w:ascii="Times New Roman"/>
          <w:b/>
          <w:sz w:val="20"/>
        </w:rPr>
        <w:t>S013 </w:t>
      </w:r>
      <w:r>
        <w:rPr>
          <w:rFonts w:ascii="Times New Roman"/>
          <w:sz w:val="20"/>
        </w:rPr>
        <w:t>Other communication equipment</w:t>
      </w:r>
      <w:r>
        <w:rPr>
          <w:rFonts w:ascii="Times New Roman"/>
          <w:spacing w:val="-2"/>
          <w:sz w:val="20"/>
        </w:rPr>
        <w:t> </w:t>
      </w:r>
      <w:r>
        <w:rPr>
          <w:rFonts w:ascii="Times New Roman"/>
          <w:sz w:val="20"/>
        </w:rPr>
        <w:t>failure</w:t>
      </w:r>
      <w:r>
        <w:rPr>
          <w:rFonts w:ascii="Times New Roman"/>
          <w:w w:val="99"/>
          <w:sz w:val="20"/>
        </w:rPr>
        <w:t> </w:t>
      </w:r>
      <w:r>
        <w:rPr>
          <w:rFonts w:ascii="Times New Roman"/>
          <w:b/>
          <w:sz w:val="20"/>
        </w:rPr>
        <w:t>S014      </w:t>
      </w:r>
      <w:r>
        <w:rPr>
          <w:rFonts w:ascii="Times New Roman"/>
          <w:sz w:val="20"/>
        </w:rPr>
        <w:t>Computer system design error (vendor)</w:t>
      </w:r>
    </w:p>
    <w:p>
      <w:pPr>
        <w:spacing w:before="0"/>
        <w:ind w:left="120" w:right="0" w:firstLine="0"/>
        <w:jc w:val="both"/>
        <w:rPr>
          <w:rFonts w:ascii="Times New Roman" w:hAnsi="Times New Roman" w:cs="Times New Roman" w:eastAsia="Times New Roman"/>
          <w:sz w:val="20"/>
          <w:szCs w:val="20"/>
        </w:rPr>
      </w:pPr>
      <w:r>
        <w:rPr>
          <w:rFonts w:ascii="Times New Roman"/>
          <w:b/>
          <w:sz w:val="20"/>
        </w:rPr>
        <w:t>S015      </w:t>
      </w:r>
      <w:r>
        <w:rPr>
          <w:rFonts w:ascii="Times New Roman"/>
          <w:sz w:val="20"/>
        </w:rPr>
        <w:t>Computer system configuration/management error</w:t>
      </w:r>
      <w:r>
        <w:rPr>
          <w:rFonts w:ascii="Times New Roman"/>
          <w:spacing w:val="-6"/>
          <w:sz w:val="20"/>
        </w:rPr>
        <w:t> </w:t>
      </w:r>
      <w:r>
        <w:rPr>
          <w:rFonts w:ascii="Times New Roman"/>
          <w:sz w:val="20"/>
        </w:rPr>
        <w:t>(vendor)</w:t>
      </w:r>
    </w:p>
    <w:p>
      <w:pPr>
        <w:tabs>
          <w:tab w:pos="839" w:val="left" w:leader="none"/>
        </w:tabs>
        <w:spacing w:before="0"/>
        <w:ind w:left="840" w:right="389" w:hanging="720"/>
        <w:jc w:val="left"/>
        <w:rPr>
          <w:rFonts w:ascii="Times New Roman" w:hAnsi="Times New Roman" w:cs="Times New Roman" w:eastAsia="Times New Roman"/>
          <w:sz w:val="20"/>
          <w:szCs w:val="20"/>
        </w:rPr>
      </w:pPr>
      <w:r>
        <w:rPr>
          <w:rFonts w:ascii="Times New Roman"/>
          <w:b/>
          <w:w w:val="95"/>
          <w:sz w:val="20"/>
        </w:rPr>
        <w:t>S016</w:t>
        <w:tab/>
      </w:r>
      <w:r>
        <w:rPr>
          <w:rFonts w:ascii="Times New Roman"/>
          <w:sz w:val="20"/>
        </w:rPr>
        <w:t>Classification yard automatic control system - Inadequate or insufficient control (e.g., automatic</w:t>
      </w:r>
      <w:r>
        <w:rPr>
          <w:rFonts w:ascii="Times New Roman"/>
          <w:spacing w:val="-18"/>
          <w:sz w:val="20"/>
        </w:rPr>
        <w:t> </w:t>
      </w:r>
      <w:r>
        <w:rPr>
          <w:rFonts w:ascii="Times New Roman"/>
          <w:sz w:val="20"/>
        </w:rPr>
        <w:t>cycling,</w:t>
      </w:r>
      <w:r>
        <w:rPr>
          <w:rFonts w:ascii="Times New Roman"/>
          <w:w w:val="99"/>
          <w:sz w:val="20"/>
        </w:rPr>
        <w:t> </w:t>
      </w:r>
      <w:r>
        <w:rPr>
          <w:rFonts w:ascii="Times New Roman"/>
          <w:sz w:val="20"/>
        </w:rPr>
        <w:t>other software/programming deficiencies,</w:t>
      </w:r>
      <w:r>
        <w:rPr>
          <w:rFonts w:ascii="Times New Roman"/>
          <w:spacing w:val="-8"/>
          <w:sz w:val="20"/>
        </w:rPr>
        <w:t> </w:t>
      </w:r>
      <w:r>
        <w:rPr>
          <w:rFonts w:ascii="Times New Roman"/>
          <w:sz w:val="20"/>
        </w:rPr>
        <w:t>etc.)</w:t>
      </w:r>
    </w:p>
    <w:p>
      <w:pPr>
        <w:spacing w:before="0"/>
        <w:ind w:left="119" w:right="0" w:firstLine="0"/>
        <w:jc w:val="both"/>
        <w:rPr>
          <w:rFonts w:ascii="Times New Roman" w:hAnsi="Times New Roman" w:cs="Times New Roman" w:eastAsia="Times New Roman"/>
          <w:sz w:val="20"/>
          <w:szCs w:val="20"/>
        </w:rPr>
      </w:pPr>
      <w:r>
        <w:rPr>
          <w:rFonts w:ascii="Times New Roman"/>
          <w:b/>
          <w:sz w:val="20"/>
        </w:rPr>
        <w:t>S099      </w:t>
      </w:r>
      <w:r>
        <w:rPr>
          <w:rFonts w:ascii="Times New Roman"/>
          <w:sz w:val="20"/>
        </w:rPr>
        <w:t>Other signal failures (Provide detailed description in</w:t>
      </w:r>
      <w:r>
        <w:rPr>
          <w:rFonts w:ascii="Times New Roman"/>
          <w:spacing w:val="-6"/>
          <w:sz w:val="20"/>
        </w:rPr>
        <w:t> </w:t>
      </w:r>
      <w:r>
        <w:rPr>
          <w:rFonts w:ascii="Times New Roman"/>
          <w:sz w:val="20"/>
        </w:rPr>
        <w:t>narrative)</w:t>
      </w:r>
    </w:p>
    <w:p>
      <w:pPr>
        <w:spacing w:line="230" w:lineRule="exact" w:before="0"/>
        <w:ind w:left="119" w:right="0" w:firstLine="0"/>
        <w:jc w:val="both"/>
        <w:rPr>
          <w:rFonts w:ascii="Times New Roman" w:hAnsi="Times New Roman" w:cs="Times New Roman" w:eastAsia="Times New Roman"/>
          <w:sz w:val="20"/>
          <w:szCs w:val="20"/>
        </w:rPr>
      </w:pPr>
      <w:r>
        <w:rPr>
          <w:rFonts w:ascii="Times New Roman"/>
          <w:b/>
          <w:sz w:val="20"/>
        </w:rPr>
        <w:t>S101      </w:t>
      </w:r>
      <w:r>
        <w:rPr>
          <w:rFonts w:ascii="Times New Roman"/>
          <w:sz w:val="20"/>
        </w:rPr>
        <w:t>Remote control transmitter</w:t>
      </w:r>
      <w:r>
        <w:rPr>
          <w:rFonts w:ascii="Times New Roman"/>
          <w:spacing w:val="-1"/>
          <w:sz w:val="20"/>
        </w:rPr>
        <w:t> </w:t>
      </w:r>
      <w:r>
        <w:rPr>
          <w:rFonts w:ascii="Times New Roman"/>
          <w:sz w:val="20"/>
        </w:rPr>
        <w:t>defective</w:t>
      </w:r>
    </w:p>
    <w:p>
      <w:pPr>
        <w:spacing w:line="230" w:lineRule="exact" w:before="0"/>
        <w:ind w:left="120" w:right="0" w:firstLine="0"/>
        <w:jc w:val="both"/>
        <w:rPr>
          <w:rFonts w:ascii="Times New Roman" w:hAnsi="Times New Roman" w:cs="Times New Roman" w:eastAsia="Times New Roman"/>
          <w:sz w:val="20"/>
          <w:szCs w:val="20"/>
        </w:rPr>
      </w:pPr>
      <w:r>
        <w:rPr>
          <w:rFonts w:ascii="Times New Roman"/>
          <w:b/>
          <w:sz w:val="20"/>
        </w:rPr>
        <w:t>S102      </w:t>
      </w:r>
      <w:r>
        <w:rPr>
          <w:rFonts w:ascii="Times New Roman"/>
          <w:sz w:val="20"/>
        </w:rPr>
        <w:t>Remote control transmitter, loss of</w:t>
      </w:r>
      <w:r>
        <w:rPr>
          <w:rFonts w:ascii="Times New Roman"/>
          <w:spacing w:val="-4"/>
          <w:sz w:val="20"/>
        </w:rPr>
        <w:t> </w:t>
      </w:r>
      <w:r>
        <w:rPr>
          <w:rFonts w:ascii="Times New Roman"/>
          <w:sz w:val="20"/>
        </w:rPr>
        <w:t>communication</w:t>
      </w:r>
    </w:p>
    <w:p>
      <w:pPr>
        <w:spacing w:before="0"/>
        <w:ind w:left="120" w:right="0" w:firstLine="0"/>
        <w:jc w:val="both"/>
        <w:rPr>
          <w:rFonts w:ascii="Times New Roman" w:hAnsi="Times New Roman" w:cs="Times New Roman" w:eastAsia="Times New Roman"/>
          <w:sz w:val="20"/>
          <w:szCs w:val="20"/>
        </w:rPr>
      </w:pPr>
      <w:r>
        <w:rPr>
          <w:rFonts w:ascii="Times New Roman"/>
          <w:b/>
          <w:sz w:val="20"/>
        </w:rPr>
        <w:t>S103      </w:t>
      </w:r>
      <w:r>
        <w:rPr>
          <w:rFonts w:ascii="Times New Roman"/>
          <w:sz w:val="20"/>
        </w:rPr>
        <w:t>Radio controlled switch communication</w:t>
      </w:r>
      <w:r>
        <w:rPr>
          <w:rFonts w:ascii="Times New Roman"/>
          <w:spacing w:val="-2"/>
          <w:sz w:val="20"/>
        </w:rPr>
        <w:t> </w:t>
      </w:r>
      <w:r>
        <w:rPr>
          <w:rFonts w:ascii="Times New Roman"/>
          <w:sz w:val="20"/>
        </w:rPr>
        <w:t>failure</w:t>
      </w:r>
    </w:p>
    <w:p>
      <w:pPr>
        <w:spacing w:before="0"/>
        <w:ind w:left="120" w:right="0" w:firstLine="0"/>
        <w:jc w:val="both"/>
        <w:rPr>
          <w:rFonts w:ascii="Times New Roman" w:hAnsi="Times New Roman" w:cs="Times New Roman" w:eastAsia="Times New Roman"/>
          <w:sz w:val="20"/>
          <w:szCs w:val="20"/>
        </w:rPr>
      </w:pPr>
      <w:r>
        <w:rPr>
          <w:rFonts w:ascii="Times New Roman"/>
          <w:b/>
          <w:sz w:val="20"/>
        </w:rPr>
        <w:t>S104      </w:t>
      </w:r>
      <w:r>
        <w:rPr>
          <w:rFonts w:ascii="Times New Roman"/>
          <w:sz w:val="20"/>
        </w:rPr>
        <w:t>Radio controlled switch not locked effectively (Equipment</w:t>
      </w:r>
      <w:r>
        <w:rPr>
          <w:rFonts w:ascii="Times New Roman"/>
          <w:spacing w:val="-6"/>
          <w:sz w:val="20"/>
        </w:rPr>
        <w:t> </w:t>
      </w:r>
      <w:r>
        <w:rPr>
          <w:rFonts w:ascii="Times New Roman"/>
          <w:sz w:val="20"/>
        </w:rPr>
        <w:t>Failure)</w:t>
      </w:r>
    </w:p>
    <w:p>
      <w:pPr>
        <w:spacing w:line="240" w:lineRule="auto" w:before="1"/>
        <w:rPr>
          <w:rFonts w:ascii="Times New Roman" w:hAnsi="Times New Roman" w:cs="Times New Roman" w:eastAsia="Times New Roman"/>
          <w:sz w:val="20"/>
          <w:szCs w:val="20"/>
        </w:rPr>
      </w:pPr>
    </w:p>
    <w:p>
      <w:pPr>
        <w:spacing w:before="0"/>
        <w:ind w:left="120" w:right="0" w:firstLine="0"/>
        <w:jc w:val="both"/>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MECHANICAL AND ELECTRICAL</w:t>
      </w:r>
      <w:r>
        <w:rPr>
          <w:rFonts w:ascii="Times New Roman"/>
          <w:b/>
          <w:spacing w:val="-17"/>
          <w:sz w:val="22"/>
          <w:u w:val="thick" w:color="000000"/>
        </w:rPr>
        <w:t> </w:t>
      </w:r>
      <w:r>
        <w:rPr>
          <w:rFonts w:ascii="Times New Roman"/>
          <w:b/>
          <w:sz w:val="22"/>
          <w:u w:val="thick" w:color="000000"/>
        </w:rPr>
        <w:t>FAILURES</w:t>
      </w:r>
      <w:r>
        <w:rPr>
          <w:rFonts w:ascii="Times New Roman"/>
          <w:b/>
          <w:sz w:val="22"/>
        </w:rPr>
      </w:r>
      <w:r>
        <w:rPr>
          <w:rFonts w:ascii="Times New Roman"/>
          <w:sz w:val="22"/>
        </w:rPr>
      </w:r>
    </w:p>
    <w:p>
      <w:pPr>
        <w:spacing w:line="240" w:lineRule="auto" w:before="8"/>
        <w:rPr>
          <w:rFonts w:ascii="Times New Roman" w:hAnsi="Times New Roman" w:cs="Times New Roman" w:eastAsia="Times New Roman"/>
          <w:b/>
          <w:bCs/>
          <w:sz w:val="15"/>
          <w:szCs w:val="15"/>
        </w:rPr>
      </w:pPr>
    </w:p>
    <w:p>
      <w:pPr>
        <w:spacing w:before="73"/>
        <w:ind w:left="120" w:right="389" w:firstLine="0"/>
        <w:jc w:val="left"/>
        <w:rPr>
          <w:rFonts w:ascii="Times New Roman" w:hAnsi="Times New Roman" w:cs="Times New Roman" w:eastAsia="Times New Roman"/>
          <w:sz w:val="20"/>
          <w:szCs w:val="20"/>
        </w:rPr>
      </w:pPr>
      <w:r>
        <w:rPr>
          <w:rFonts w:ascii="Times New Roman"/>
          <w:b/>
          <w:i/>
          <w:sz w:val="20"/>
        </w:rPr>
        <w:t>Brakes</w:t>
      </w:r>
      <w:r>
        <w:rPr>
          <w:rFonts w:ascii="Times New Roman"/>
          <w:sz w:val="20"/>
        </w:rPr>
      </w:r>
    </w:p>
    <w:p>
      <w:pPr>
        <w:spacing w:line="240" w:lineRule="auto" w:before="9"/>
        <w:rPr>
          <w:rFonts w:ascii="Times New Roman" w:hAnsi="Times New Roman" w:cs="Times New Roman" w:eastAsia="Times New Roman"/>
          <w:b/>
          <w:bCs/>
          <w:i/>
          <w:sz w:val="19"/>
          <w:szCs w:val="19"/>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E00C</w:t>
        <w:tab/>
      </w:r>
      <w:r>
        <w:rPr>
          <w:rFonts w:ascii="Times New Roman"/>
          <w:sz w:val="20"/>
        </w:rPr>
        <w:t>Air hose uncoupled or</w:t>
      </w:r>
      <w:r>
        <w:rPr>
          <w:rFonts w:ascii="Times New Roman"/>
          <w:spacing w:val="-6"/>
          <w:sz w:val="20"/>
        </w:rPr>
        <w:t> </w:t>
      </w:r>
      <w:r>
        <w:rPr>
          <w:rFonts w:ascii="Times New Roman"/>
          <w:sz w:val="20"/>
        </w:rPr>
        <w:t>burst</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E00L</w:t>
        <w:tab/>
      </w:r>
      <w:r>
        <w:rPr>
          <w:rFonts w:ascii="Times New Roman"/>
          <w:sz w:val="20"/>
        </w:rPr>
        <w:t>Air hose uncoupled or burst</w:t>
      </w:r>
      <w:r>
        <w:rPr>
          <w:rFonts w:ascii="Times New Roman"/>
          <w:spacing w:val="-7"/>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E01C</w:t>
        <w:tab/>
      </w:r>
      <w:r>
        <w:rPr>
          <w:rFonts w:ascii="Times New Roman"/>
          <w:sz w:val="20"/>
        </w:rPr>
        <w:t>Hydraulic hose uncoupled or</w:t>
      </w:r>
      <w:r>
        <w:rPr>
          <w:rFonts w:ascii="Times New Roman"/>
          <w:spacing w:val="-6"/>
          <w:sz w:val="20"/>
        </w:rPr>
        <w:t> </w:t>
      </w:r>
      <w:r>
        <w:rPr>
          <w:rFonts w:ascii="Times New Roman"/>
          <w:sz w:val="20"/>
        </w:rPr>
        <w:t>burst</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E01L</w:t>
        <w:tab/>
      </w:r>
      <w:r>
        <w:rPr>
          <w:rFonts w:ascii="Times New Roman"/>
          <w:sz w:val="20"/>
        </w:rPr>
        <w:t>Hydraulic hose uncoupled or burst</w:t>
      </w:r>
      <w:r>
        <w:rPr>
          <w:rFonts w:ascii="Times New Roman"/>
          <w:spacing w:val="-10"/>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E02C</w:t>
        <w:tab/>
      </w:r>
      <w:r>
        <w:rPr>
          <w:rFonts w:ascii="Times New Roman"/>
          <w:sz w:val="20"/>
        </w:rPr>
        <w:t>Broken brake pipe or</w:t>
      </w:r>
      <w:r>
        <w:rPr>
          <w:rFonts w:ascii="Times New Roman"/>
          <w:spacing w:val="-7"/>
          <w:sz w:val="20"/>
        </w:rPr>
        <w:t> </w:t>
      </w:r>
      <w:r>
        <w:rPr>
          <w:rFonts w:ascii="Times New Roman"/>
          <w:sz w:val="20"/>
        </w:rPr>
        <w:t>connections</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E02L</w:t>
        <w:tab/>
      </w:r>
      <w:r>
        <w:rPr>
          <w:rFonts w:ascii="Times New Roman"/>
          <w:sz w:val="20"/>
        </w:rPr>
        <w:t>Broken brake pipe or connections</w:t>
      </w:r>
      <w:r>
        <w:rPr>
          <w:rFonts w:ascii="Times New Roman"/>
          <w:spacing w:val="-9"/>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E03C</w:t>
        <w:tab/>
      </w:r>
      <w:r>
        <w:rPr>
          <w:rFonts w:ascii="Times New Roman"/>
          <w:sz w:val="20"/>
        </w:rPr>
        <w:t>Obstructed brake pipe (closed angle cock, ice,</w:t>
      </w:r>
      <w:r>
        <w:rPr>
          <w:rFonts w:ascii="Times New Roman"/>
          <w:spacing w:val="-16"/>
          <w:sz w:val="20"/>
        </w:rPr>
        <w:t> </w:t>
      </w:r>
      <w:r>
        <w:rPr>
          <w:rFonts w:ascii="Times New Roman"/>
          <w:sz w:val="20"/>
        </w:rPr>
        <w:t>etc.)</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E03L</w:t>
        <w:tab/>
      </w:r>
      <w:r>
        <w:rPr>
          <w:rFonts w:ascii="Times New Roman"/>
          <w:sz w:val="20"/>
        </w:rPr>
        <w:t>Obstructed brake pipe (closed angle cock, ice, etc.)</w:t>
      </w:r>
      <w:r>
        <w:rPr>
          <w:rFonts w:ascii="Times New Roman"/>
          <w:spacing w:val="30"/>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E04C</w:t>
        <w:tab/>
      </w:r>
      <w:r>
        <w:rPr>
          <w:rFonts w:ascii="Times New Roman"/>
          <w:sz w:val="20"/>
        </w:rPr>
        <w:t>Other brake components damaged, worn, broken, or</w:t>
      </w:r>
      <w:r>
        <w:rPr>
          <w:rFonts w:ascii="Times New Roman"/>
          <w:spacing w:val="-14"/>
          <w:sz w:val="20"/>
        </w:rPr>
        <w:t> </w:t>
      </w:r>
      <w:r>
        <w:rPr>
          <w:rFonts w:ascii="Times New Roman"/>
          <w:sz w:val="20"/>
        </w:rPr>
        <w:t>disconnected</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E04L</w:t>
        <w:tab/>
      </w:r>
      <w:r>
        <w:rPr>
          <w:rFonts w:ascii="Times New Roman"/>
          <w:sz w:val="20"/>
        </w:rPr>
        <w:t>Other brake components damaged, worn, broken, or disconnected</w:t>
      </w:r>
      <w:r>
        <w:rPr>
          <w:rFonts w:ascii="Times New Roman"/>
          <w:spacing w:val="-17"/>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E05C</w:t>
        <w:tab/>
      </w:r>
      <w:r>
        <w:rPr>
          <w:rFonts w:ascii="Times New Roman"/>
          <w:sz w:val="20"/>
        </w:rPr>
        <w:t>Brake valve malfunction (undesired</w:t>
      </w:r>
      <w:r>
        <w:rPr>
          <w:rFonts w:ascii="Times New Roman"/>
          <w:spacing w:val="-9"/>
          <w:sz w:val="20"/>
        </w:rPr>
        <w:t> </w:t>
      </w:r>
      <w:r>
        <w:rPr>
          <w:rFonts w:ascii="Times New Roman"/>
          <w:sz w:val="20"/>
        </w:rPr>
        <w:t>emergency)</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E05L</w:t>
        <w:tab/>
      </w:r>
      <w:r>
        <w:rPr>
          <w:rFonts w:ascii="Times New Roman"/>
          <w:sz w:val="20"/>
        </w:rPr>
        <w:t>Brake valve malfunction (undesired emergency)</w:t>
      </w:r>
      <w:r>
        <w:rPr>
          <w:rFonts w:ascii="Times New Roman"/>
          <w:spacing w:val="-12"/>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E06C</w:t>
        <w:tab/>
      </w:r>
      <w:r>
        <w:rPr>
          <w:rFonts w:ascii="Times New Roman"/>
          <w:sz w:val="20"/>
        </w:rPr>
        <w:t>Brake valve malfunction (stuck brake,</w:t>
      </w:r>
      <w:r>
        <w:rPr>
          <w:rFonts w:ascii="Times New Roman"/>
          <w:spacing w:val="-11"/>
          <w:sz w:val="20"/>
        </w:rPr>
        <w:t> </w:t>
      </w:r>
      <w:r>
        <w:rPr>
          <w:rFonts w:ascii="Times New Roman"/>
          <w:sz w:val="20"/>
        </w:rPr>
        <w:t>etc.)</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E06L</w:t>
        <w:tab/>
      </w:r>
      <w:r>
        <w:rPr>
          <w:rFonts w:ascii="Times New Roman"/>
          <w:sz w:val="20"/>
        </w:rPr>
        <w:t>Brake valve malfunction (stuck brake, etc.)</w:t>
      </w:r>
      <w:r>
        <w:rPr>
          <w:rFonts w:ascii="Times New Roman"/>
          <w:spacing w:val="-14"/>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E07C</w:t>
        <w:tab/>
      </w:r>
      <w:r>
        <w:rPr>
          <w:rFonts w:ascii="Times New Roman"/>
          <w:sz w:val="20"/>
        </w:rPr>
        <w:t>Rigging down or</w:t>
      </w:r>
      <w:r>
        <w:rPr>
          <w:rFonts w:ascii="Times New Roman"/>
          <w:spacing w:val="-3"/>
          <w:sz w:val="20"/>
        </w:rPr>
        <w:t> </w:t>
      </w:r>
      <w:r>
        <w:rPr>
          <w:rFonts w:ascii="Times New Roman"/>
          <w:sz w:val="20"/>
        </w:rPr>
        <w:t>dragging</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E07L</w:t>
        <w:tab/>
      </w:r>
      <w:r>
        <w:rPr>
          <w:rFonts w:ascii="Times New Roman"/>
          <w:sz w:val="20"/>
        </w:rPr>
        <w:t>Rigging down or dragging</w:t>
      </w:r>
      <w:r>
        <w:rPr>
          <w:rFonts w:ascii="Times New Roman"/>
          <w:spacing w:val="-7"/>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E08C</w:t>
        <w:tab/>
      </w:r>
      <w:r>
        <w:rPr>
          <w:rFonts w:ascii="Times New Roman"/>
          <w:sz w:val="20"/>
        </w:rPr>
        <w:t>Hand brake (including gear) broken or</w:t>
      </w:r>
      <w:r>
        <w:rPr>
          <w:rFonts w:ascii="Times New Roman"/>
          <w:spacing w:val="-8"/>
          <w:sz w:val="20"/>
        </w:rPr>
        <w:t> </w:t>
      </w:r>
      <w:r>
        <w:rPr>
          <w:rFonts w:ascii="Times New Roman"/>
          <w:sz w:val="20"/>
        </w:rPr>
        <w:t>defective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E08L</w:t>
        <w:tab/>
      </w:r>
      <w:r>
        <w:rPr>
          <w:rFonts w:ascii="Times New Roman"/>
          <w:sz w:val="20"/>
        </w:rPr>
        <w:t>Hand brake (including gear) broken or defective</w:t>
      </w:r>
      <w:r>
        <w:rPr>
          <w:rFonts w:ascii="Times New Roman"/>
          <w:spacing w:val="-13"/>
          <w:sz w:val="20"/>
        </w:rPr>
        <w:t> </w:t>
      </w:r>
      <w:r>
        <w:rPr>
          <w:rFonts w:ascii="Times New Roman"/>
          <w:sz w:val="20"/>
        </w:rPr>
        <w:t>(LOCOMOTIVE)</w:t>
      </w:r>
    </w:p>
    <w:p>
      <w:pPr>
        <w:spacing w:line="230" w:lineRule="exact" w:before="0"/>
        <w:ind w:left="120" w:right="389" w:firstLine="0"/>
        <w:jc w:val="left"/>
        <w:rPr>
          <w:rFonts w:ascii="Times New Roman" w:hAnsi="Times New Roman" w:cs="Times New Roman" w:eastAsia="Times New Roman"/>
          <w:sz w:val="20"/>
          <w:szCs w:val="20"/>
        </w:rPr>
      </w:pPr>
      <w:r>
        <w:rPr>
          <w:rFonts w:ascii="Times New Roman"/>
          <w:b/>
          <w:sz w:val="20"/>
        </w:rPr>
        <w:t>E0HC    </w:t>
      </w:r>
      <w:r>
        <w:rPr>
          <w:rFonts w:ascii="Times New Roman"/>
          <w:sz w:val="20"/>
        </w:rPr>
        <w:t>Hand brake linkage and/or connections broken or</w:t>
      </w:r>
      <w:r>
        <w:rPr>
          <w:rFonts w:ascii="Times New Roman"/>
          <w:spacing w:val="-26"/>
          <w:sz w:val="20"/>
        </w:rPr>
        <w:t> </w:t>
      </w:r>
      <w:r>
        <w:rPr>
          <w:rFonts w:ascii="Times New Roman"/>
          <w:sz w:val="20"/>
        </w:rPr>
        <w:t>defective</w:t>
      </w:r>
    </w:p>
    <w:p>
      <w:pPr>
        <w:spacing w:line="230" w:lineRule="exact" w:before="0"/>
        <w:ind w:left="120" w:right="389" w:firstLine="0"/>
        <w:jc w:val="left"/>
        <w:rPr>
          <w:rFonts w:ascii="Times New Roman" w:hAnsi="Times New Roman" w:cs="Times New Roman" w:eastAsia="Times New Roman"/>
          <w:sz w:val="20"/>
          <w:szCs w:val="20"/>
        </w:rPr>
      </w:pPr>
      <w:r>
        <w:rPr>
          <w:rFonts w:ascii="Times New Roman"/>
          <w:b/>
          <w:sz w:val="20"/>
        </w:rPr>
        <w:t>E0HL    </w:t>
      </w:r>
      <w:r>
        <w:rPr>
          <w:rFonts w:ascii="Times New Roman"/>
          <w:sz w:val="20"/>
        </w:rPr>
        <w:t>Hand brake linkage/Connections broken/defective</w:t>
      </w:r>
      <w:r>
        <w:rPr>
          <w:rFonts w:ascii="Times New Roman"/>
          <w:spacing w:val="-15"/>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E09C</w:t>
        <w:tab/>
      </w:r>
      <w:r>
        <w:rPr>
          <w:rFonts w:ascii="Times New Roman"/>
          <w:sz w:val="20"/>
        </w:rPr>
        <w:t>Other brake defects, cars (Provide detailed description in</w:t>
      </w:r>
      <w:r>
        <w:rPr>
          <w:rFonts w:ascii="Times New Roman"/>
          <w:spacing w:val="-15"/>
          <w:sz w:val="20"/>
        </w:rPr>
        <w:t> </w:t>
      </w:r>
      <w:r>
        <w:rPr>
          <w:rFonts w:ascii="Times New Roman"/>
          <w:sz w:val="20"/>
        </w:rPr>
        <w:t>narrative)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E09L</w:t>
        <w:tab/>
      </w:r>
      <w:r>
        <w:rPr>
          <w:rFonts w:ascii="Times New Roman"/>
          <w:sz w:val="20"/>
        </w:rPr>
        <w:t>Other brake defects, (Provide detailed description in narrative)</w:t>
      </w:r>
      <w:r>
        <w:rPr>
          <w:rFonts w:ascii="Times New Roman"/>
          <w:spacing w:val="-16"/>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E10L</w:t>
        <w:tab/>
      </w:r>
      <w:r>
        <w:rPr>
          <w:rFonts w:ascii="Times New Roman"/>
          <w:sz w:val="20"/>
        </w:rPr>
        <w:t>Computer controlled brake communication failure</w:t>
      </w:r>
      <w:r>
        <w:rPr>
          <w:rFonts w:ascii="Times New Roman"/>
          <w:spacing w:val="-12"/>
          <w:sz w:val="20"/>
        </w:rPr>
        <w:t> </w:t>
      </w:r>
      <w:r>
        <w:rPr>
          <w:rFonts w:ascii="Times New Roman"/>
          <w:sz w:val="20"/>
        </w:rPr>
        <w:t>(LOCOMOTIVE)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Trailer or Container on</w:t>
      </w:r>
      <w:r>
        <w:rPr>
          <w:rFonts w:ascii="Times New Roman"/>
          <w:b/>
          <w:i/>
          <w:spacing w:val="-5"/>
          <w:sz w:val="22"/>
        </w:rPr>
        <w:t> </w:t>
      </w:r>
      <w:r>
        <w:rPr>
          <w:rFonts w:ascii="Times New Roman"/>
          <w:b/>
          <w:i/>
          <w:sz w:val="22"/>
        </w:rPr>
        <w:t>Flatcar</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E11C</w:t>
        <w:tab/>
      </w:r>
      <w:r>
        <w:rPr>
          <w:rFonts w:ascii="Times New Roman"/>
          <w:sz w:val="20"/>
        </w:rPr>
        <w:t>Broken or defective tiedown</w:t>
      </w:r>
      <w:r>
        <w:rPr>
          <w:rFonts w:ascii="Times New Roman"/>
          <w:spacing w:val="-6"/>
          <w:sz w:val="20"/>
        </w:rPr>
        <w:t> </w:t>
      </w:r>
      <w:r>
        <w:rPr>
          <w:rFonts w:ascii="Times New Roman"/>
          <w:sz w:val="20"/>
        </w:rPr>
        <w:t>equipment</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E12C</w:t>
        <w:tab/>
      </w:r>
      <w:r>
        <w:rPr>
          <w:rFonts w:ascii="Times New Roman"/>
          <w:sz w:val="20"/>
        </w:rPr>
        <w:t>Broken or defective</w:t>
      </w:r>
      <w:r>
        <w:rPr>
          <w:rFonts w:ascii="Times New Roman"/>
          <w:spacing w:val="-5"/>
          <w:sz w:val="20"/>
        </w:rPr>
        <w:t> </w:t>
      </w:r>
      <w:r>
        <w:rPr>
          <w:rFonts w:ascii="Times New Roman"/>
          <w:sz w:val="20"/>
        </w:rPr>
        <w:t>container</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E13C</w:t>
        <w:tab/>
      </w:r>
      <w:r>
        <w:rPr>
          <w:rFonts w:ascii="Times New Roman"/>
          <w:sz w:val="20"/>
        </w:rPr>
        <w:t>Broken or defective</w:t>
      </w:r>
      <w:r>
        <w:rPr>
          <w:rFonts w:ascii="Times New Roman"/>
          <w:spacing w:val="-4"/>
          <w:sz w:val="20"/>
        </w:rPr>
        <w:t> </w:t>
      </w:r>
      <w:r>
        <w:rPr>
          <w:rFonts w:ascii="Times New Roman"/>
          <w:sz w:val="20"/>
        </w:rPr>
        <w:t>trailer</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E19C</w:t>
        <w:tab/>
      </w:r>
      <w:r>
        <w:rPr>
          <w:rFonts w:ascii="Times New Roman"/>
          <w:sz w:val="20"/>
        </w:rPr>
        <w:t>Other trailer or container on flat car defects (Provide detailed description in</w:t>
      </w:r>
      <w:r>
        <w:rPr>
          <w:rFonts w:ascii="Times New Roman"/>
          <w:spacing w:val="-18"/>
          <w:sz w:val="20"/>
        </w:rPr>
        <w:t> </w:t>
      </w:r>
      <w:r>
        <w:rPr>
          <w:rFonts w:ascii="Times New Roman"/>
          <w:sz w:val="20"/>
        </w:rPr>
        <w:t>narrative)</w:t>
      </w:r>
    </w:p>
    <w:p>
      <w:pPr>
        <w:spacing w:after="0"/>
        <w:jc w:val="left"/>
        <w:rPr>
          <w:rFonts w:ascii="Times New Roman" w:hAnsi="Times New Roman" w:cs="Times New Roman" w:eastAsia="Times New Roman"/>
          <w:sz w:val="20"/>
          <w:szCs w:val="20"/>
        </w:rPr>
        <w:sectPr>
          <w:pgSz w:w="12240" w:h="15840"/>
          <w:pgMar w:header="1026" w:footer="1269" w:top="1460" w:bottom="1460" w:left="1320" w:right="1300"/>
        </w:sectPr>
      </w:pPr>
    </w:p>
    <w:p>
      <w:pPr>
        <w:pStyle w:val="Heading3"/>
        <w:spacing w:line="240" w:lineRule="auto"/>
        <w:ind w:right="19"/>
        <w:jc w:val="center"/>
        <w:rPr>
          <w:b w:val="0"/>
          <w:bCs w:val="0"/>
        </w:rPr>
      </w:pPr>
      <w:r>
        <w:rPr/>
        <w:t>APPENDIX C -</w:t>
      </w:r>
      <w:r>
        <w:rPr>
          <w:spacing w:val="-8"/>
        </w:rPr>
        <w:t> </w:t>
      </w:r>
      <w:r>
        <w:rPr/>
        <w:t>Continued</w:t>
      </w:r>
      <w:r>
        <w:rPr>
          <w:b w:val="0"/>
        </w:rPr>
      </w:r>
    </w:p>
    <w:p>
      <w:pPr>
        <w:spacing w:line="240" w:lineRule="auto" w:before="8"/>
        <w:rPr>
          <w:rFonts w:ascii="Times New Roman" w:hAnsi="Times New Roman" w:cs="Times New Roman" w:eastAsia="Times New Roman"/>
          <w:b/>
          <w:bCs/>
          <w:sz w:val="17"/>
          <w:szCs w:val="17"/>
        </w:rPr>
      </w:pPr>
    </w:p>
    <w:p>
      <w:pPr>
        <w:spacing w:before="71"/>
        <w:ind w:left="120" w:right="389" w:firstLine="0"/>
        <w:jc w:val="left"/>
        <w:rPr>
          <w:rFonts w:ascii="Times New Roman" w:hAnsi="Times New Roman" w:cs="Times New Roman" w:eastAsia="Times New Roman"/>
          <w:sz w:val="22"/>
          <w:szCs w:val="22"/>
        </w:rPr>
      </w:pPr>
      <w:r>
        <w:rPr>
          <w:rFonts w:ascii="Times New Roman"/>
          <w:b/>
          <w:i/>
          <w:sz w:val="22"/>
        </w:rPr>
        <w:t>Body</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E20C</w:t>
        <w:tab/>
      </w:r>
      <w:r>
        <w:rPr>
          <w:rFonts w:ascii="Times New Roman"/>
          <w:sz w:val="20"/>
        </w:rPr>
        <w:t>Body bolster broken or</w:t>
      </w:r>
      <w:r>
        <w:rPr>
          <w:rFonts w:ascii="Times New Roman"/>
          <w:spacing w:val="-6"/>
          <w:sz w:val="20"/>
        </w:rPr>
        <w:t> </w:t>
      </w:r>
      <w:r>
        <w:rPr>
          <w:rFonts w:ascii="Times New Roman"/>
          <w:sz w:val="20"/>
        </w:rPr>
        <w:t>defective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E20L</w:t>
        <w:tab/>
      </w:r>
      <w:r>
        <w:rPr>
          <w:rFonts w:ascii="Times New Roman"/>
          <w:sz w:val="20"/>
        </w:rPr>
        <w:t>Body bolster broken or defective</w:t>
      </w:r>
      <w:r>
        <w:rPr>
          <w:rFonts w:ascii="Times New Roman"/>
          <w:spacing w:val="-11"/>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E21C</w:t>
        <w:tab/>
      </w:r>
      <w:r>
        <w:rPr>
          <w:rFonts w:ascii="Times New Roman"/>
          <w:sz w:val="20"/>
        </w:rPr>
        <w:t>Center sill broken or</w:t>
      </w:r>
      <w:r>
        <w:rPr>
          <w:rFonts w:ascii="Times New Roman"/>
          <w:spacing w:val="-5"/>
          <w:sz w:val="20"/>
        </w:rPr>
        <w:t> </w:t>
      </w:r>
      <w:r>
        <w:rPr>
          <w:rFonts w:ascii="Times New Roman"/>
          <w:sz w:val="20"/>
        </w:rPr>
        <w:t>bent</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E21L</w:t>
        <w:tab/>
      </w:r>
      <w:r>
        <w:rPr>
          <w:rFonts w:ascii="Times New Roman"/>
          <w:sz w:val="20"/>
        </w:rPr>
        <w:t>Center sill broken or bent</w:t>
      </w:r>
      <w:r>
        <w:rPr>
          <w:rFonts w:ascii="Times New Roman"/>
          <w:spacing w:val="-9"/>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E22C</w:t>
        <w:tab/>
      </w:r>
      <w:r>
        <w:rPr>
          <w:rFonts w:ascii="Times New Roman"/>
          <w:sz w:val="20"/>
        </w:rPr>
        <w:t>Draft sill broken or</w:t>
      </w:r>
      <w:r>
        <w:rPr>
          <w:rFonts w:ascii="Times New Roman"/>
          <w:spacing w:val="-6"/>
          <w:sz w:val="20"/>
        </w:rPr>
        <w:t> </w:t>
      </w:r>
      <w:r>
        <w:rPr>
          <w:rFonts w:ascii="Times New Roman"/>
          <w:sz w:val="20"/>
        </w:rPr>
        <w:t>bent</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E22L</w:t>
        <w:tab/>
      </w:r>
      <w:r>
        <w:rPr>
          <w:rFonts w:ascii="Times New Roman"/>
          <w:sz w:val="20"/>
        </w:rPr>
        <w:t>Draft sill broken or bent</w:t>
      </w:r>
      <w:r>
        <w:rPr>
          <w:rFonts w:ascii="Times New Roman"/>
          <w:spacing w:val="-10"/>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E23C</w:t>
        <w:tab/>
      </w:r>
      <w:r>
        <w:rPr>
          <w:rFonts w:ascii="Times New Roman"/>
          <w:sz w:val="20"/>
        </w:rPr>
        <w:t>Center plate broken or</w:t>
      </w:r>
      <w:r>
        <w:rPr>
          <w:rFonts w:ascii="Times New Roman"/>
          <w:spacing w:val="-8"/>
          <w:sz w:val="20"/>
        </w:rPr>
        <w:t> </w:t>
      </w:r>
      <w:r>
        <w:rPr>
          <w:rFonts w:ascii="Times New Roman"/>
          <w:sz w:val="20"/>
        </w:rPr>
        <w:t>defective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E23L</w:t>
        <w:tab/>
      </w:r>
      <w:r>
        <w:rPr>
          <w:rFonts w:ascii="Times New Roman"/>
          <w:sz w:val="20"/>
        </w:rPr>
        <w:t>Center plate broken or defective</w:t>
      </w:r>
      <w:r>
        <w:rPr>
          <w:rFonts w:ascii="Times New Roman"/>
          <w:spacing w:val="-13"/>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E24C</w:t>
        <w:tab/>
      </w:r>
      <w:r>
        <w:rPr>
          <w:rFonts w:ascii="Times New Roman"/>
          <w:sz w:val="20"/>
        </w:rPr>
        <w:t>Center plate disengaged from truck (car off</w:t>
      </w:r>
      <w:r>
        <w:rPr>
          <w:rFonts w:ascii="Times New Roman"/>
          <w:spacing w:val="-11"/>
          <w:sz w:val="20"/>
        </w:rPr>
        <w:t> </w:t>
      </w:r>
      <w:r>
        <w:rPr>
          <w:rFonts w:ascii="Times New Roman"/>
          <w:sz w:val="20"/>
        </w:rPr>
        <w:t>center)</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E24L</w:t>
        <w:tab/>
      </w:r>
      <w:r>
        <w:rPr>
          <w:rFonts w:ascii="Times New Roman"/>
          <w:sz w:val="20"/>
        </w:rPr>
        <w:t>Center plate disengaged from truck unit/off center</w:t>
      </w:r>
      <w:r>
        <w:rPr>
          <w:rFonts w:ascii="Times New Roman"/>
          <w:spacing w:val="-13"/>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E25C</w:t>
        <w:tab/>
      </w:r>
      <w:r>
        <w:rPr>
          <w:rFonts w:ascii="Times New Roman"/>
          <w:sz w:val="20"/>
        </w:rPr>
        <w:t>Center pin broken or</w:t>
      </w:r>
      <w:r>
        <w:rPr>
          <w:rFonts w:ascii="Times New Roman"/>
          <w:spacing w:val="-8"/>
          <w:sz w:val="20"/>
        </w:rPr>
        <w:t> </w:t>
      </w:r>
      <w:r>
        <w:rPr>
          <w:rFonts w:ascii="Times New Roman"/>
          <w:sz w:val="20"/>
        </w:rPr>
        <w:t>missing</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E25L</w:t>
        <w:tab/>
      </w:r>
      <w:r>
        <w:rPr>
          <w:rFonts w:ascii="Times New Roman"/>
          <w:sz w:val="20"/>
        </w:rPr>
        <w:t>Center pin broken or missing</w:t>
      </w:r>
      <w:r>
        <w:rPr>
          <w:rFonts w:ascii="Times New Roman"/>
          <w:spacing w:val="-12"/>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E26C</w:t>
        <w:tab/>
      </w:r>
      <w:r>
        <w:rPr>
          <w:rFonts w:ascii="Times New Roman"/>
          <w:sz w:val="20"/>
        </w:rPr>
        <w:t>Center plate attachment</w:t>
      </w:r>
      <w:r>
        <w:rPr>
          <w:rFonts w:ascii="Times New Roman"/>
          <w:spacing w:val="-14"/>
          <w:sz w:val="20"/>
        </w:rPr>
        <w:t> </w:t>
      </w:r>
      <w:r>
        <w:rPr>
          <w:rFonts w:ascii="Times New Roman"/>
          <w:sz w:val="20"/>
        </w:rPr>
        <w:t>defective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E26L</w:t>
        <w:tab/>
      </w:r>
      <w:r>
        <w:rPr>
          <w:rFonts w:ascii="Times New Roman"/>
          <w:sz w:val="20"/>
        </w:rPr>
        <w:t>Center plate attachment defective</w:t>
      </w:r>
      <w:r>
        <w:rPr>
          <w:rFonts w:ascii="Times New Roman"/>
          <w:spacing w:val="-19"/>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E27C</w:t>
        <w:tab/>
      </w:r>
      <w:r>
        <w:rPr>
          <w:rFonts w:ascii="Times New Roman"/>
          <w:sz w:val="20"/>
        </w:rPr>
        <w:t>Side sill</w:t>
      </w:r>
      <w:r>
        <w:rPr>
          <w:rFonts w:ascii="Times New Roman"/>
          <w:spacing w:val="-3"/>
          <w:sz w:val="20"/>
        </w:rPr>
        <w:t> </w:t>
      </w:r>
      <w:r>
        <w:rPr>
          <w:rFonts w:ascii="Times New Roman"/>
          <w:sz w:val="20"/>
        </w:rPr>
        <w:t>broken</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E27L</w:t>
        <w:tab/>
      </w:r>
      <w:r>
        <w:rPr>
          <w:rFonts w:ascii="Times New Roman"/>
          <w:sz w:val="20"/>
        </w:rPr>
        <w:t>Side sill broken</w:t>
      </w:r>
      <w:r>
        <w:rPr>
          <w:rFonts w:ascii="Times New Roman"/>
          <w:spacing w:val="-6"/>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E29C</w:t>
        <w:tab/>
      </w:r>
      <w:r>
        <w:rPr>
          <w:rFonts w:ascii="Times New Roman"/>
          <w:sz w:val="20"/>
        </w:rPr>
        <w:t>Other body defects, (CAR) (Provide detailed description in</w:t>
      </w:r>
      <w:r>
        <w:rPr>
          <w:rFonts w:ascii="Times New Roman"/>
          <w:spacing w:val="-12"/>
          <w:sz w:val="20"/>
        </w:rPr>
        <w:t> </w:t>
      </w:r>
      <w:r>
        <w:rPr>
          <w:rFonts w:ascii="Times New Roman"/>
          <w:sz w:val="20"/>
        </w:rPr>
        <w:t>narrative)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E29L</w:t>
        <w:tab/>
      </w:r>
      <w:r>
        <w:rPr>
          <w:rFonts w:ascii="Times New Roman"/>
          <w:sz w:val="20"/>
        </w:rPr>
        <w:t>Other body defects, (LOCOMOTIVE) (Provide detailed description in</w:t>
      </w:r>
      <w:r>
        <w:rPr>
          <w:rFonts w:ascii="Times New Roman"/>
          <w:spacing w:val="-15"/>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Coupler and Draft</w:t>
      </w:r>
      <w:r>
        <w:rPr>
          <w:rFonts w:ascii="Times New Roman"/>
          <w:b/>
          <w:i/>
          <w:spacing w:val="-5"/>
          <w:sz w:val="22"/>
        </w:rPr>
        <w:t> </w:t>
      </w:r>
      <w:r>
        <w:rPr>
          <w:rFonts w:ascii="Times New Roman"/>
          <w:b/>
          <w:i/>
          <w:sz w:val="22"/>
        </w:rPr>
        <w:t>System</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E30C</w:t>
        <w:tab/>
      </w:r>
      <w:r>
        <w:rPr>
          <w:rFonts w:ascii="Times New Roman"/>
          <w:sz w:val="20"/>
        </w:rPr>
        <w:t>Knuckle broken or</w:t>
      </w:r>
      <w:r>
        <w:rPr>
          <w:rFonts w:ascii="Times New Roman"/>
          <w:spacing w:val="-6"/>
          <w:sz w:val="20"/>
        </w:rPr>
        <w:t> </w:t>
      </w:r>
      <w:r>
        <w:rPr>
          <w:rFonts w:ascii="Times New Roman"/>
          <w:sz w:val="20"/>
        </w:rPr>
        <w:t>defective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E30L</w:t>
        <w:tab/>
      </w:r>
      <w:r>
        <w:rPr>
          <w:rFonts w:ascii="Times New Roman"/>
          <w:sz w:val="20"/>
        </w:rPr>
        <w:t>Knuckle broken or defective</w:t>
      </w:r>
      <w:r>
        <w:rPr>
          <w:rFonts w:ascii="Times New Roman"/>
          <w:spacing w:val="-9"/>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E31C</w:t>
        <w:tab/>
      </w:r>
      <w:r>
        <w:rPr>
          <w:rFonts w:ascii="Times New Roman"/>
          <w:sz w:val="20"/>
        </w:rPr>
        <w:t>Coupler mismatch,</w:t>
      </w:r>
      <w:r>
        <w:rPr>
          <w:rFonts w:ascii="Times New Roman"/>
          <w:spacing w:val="-8"/>
          <w:sz w:val="20"/>
        </w:rPr>
        <w:t> </w:t>
      </w:r>
      <w:r>
        <w:rPr>
          <w:rFonts w:ascii="Times New Roman"/>
          <w:sz w:val="20"/>
        </w:rPr>
        <w:t>high/low</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E31L</w:t>
        <w:tab/>
      </w:r>
      <w:r>
        <w:rPr>
          <w:rFonts w:ascii="Times New Roman"/>
          <w:sz w:val="20"/>
        </w:rPr>
        <w:t>Coupler mismatch, high/low</w:t>
      </w:r>
      <w:r>
        <w:rPr>
          <w:rFonts w:ascii="Times New Roman"/>
          <w:spacing w:val="-11"/>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E32C</w:t>
        <w:tab/>
      </w:r>
      <w:r>
        <w:rPr>
          <w:rFonts w:ascii="Times New Roman"/>
          <w:sz w:val="20"/>
        </w:rPr>
        <w:t>Coupler drawhead broken or</w:t>
      </w:r>
      <w:r>
        <w:rPr>
          <w:rFonts w:ascii="Times New Roman"/>
          <w:spacing w:val="-6"/>
          <w:sz w:val="20"/>
        </w:rPr>
        <w:t> </w:t>
      </w:r>
      <w:r>
        <w:rPr>
          <w:rFonts w:ascii="Times New Roman"/>
          <w:sz w:val="20"/>
        </w:rPr>
        <w:t>defective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E32L</w:t>
        <w:tab/>
      </w:r>
      <w:r>
        <w:rPr>
          <w:rFonts w:ascii="Times New Roman"/>
          <w:sz w:val="20"/>
        </w:rPr>
        <w:t>Coupler drawhead broken or defective</w:t>
      </w:r>
      <w:r>
        <w:rPr>
          <w:rFonts w:ascii="Times New Roman"/>
          <w:spacing w:val="-10"/>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E33C</w:t>
        <w:tab/>
      </w:r>
      <w:r>
        <w:rPr>
          <w:rFonts w:ascii="Times New Roman"/>
          <w:sz w:val="20"/>
        </w:rPr>
        <w:t>Coupler retainer pin/cross key</w:t>
      </w:r>
      <w:r>
        <w:rPr>
          <w:rFonts w:ascii="Times New Roman"/>
          <w:spacing w:val="-9"/>
          <w:sz w:val="20"/>
        </w:rPr>
        <w:t> </w:t>
      </w:r>
      <w:r>
        <w:rPr>
          <w:rFonts w:ascii="Times New Roman"/>
          <w:sz w:val="20"/>
        </w:rPr>
        <w:t>missing</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E33L</w:t>
        <w:tab/>
      </w:r>
      <w:r>
        <w:rPr>
          <w:rFonts w:ascii="Times New Roman"/>
          <w:sz w:val="20"/>
        </w:rPr>
        <w:t>Coupler retainer pin/cross key missing</w:t>
      </w:r>
      <w:r>
        <w:rPr>
          <w:rFonts w:ascii="Times New Roman"/>
          <w:spacing w:val="-13"/>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E34C</w:t>
        <w:tab/>
      </w:r>
      <w:r>
        <w:rPr>
          <w:rFonts w:ascii="Times New Roman"/>
          <w:sz w:val="20"/>
        </w:rPr>
        <w:t>Draft gear/mechanism broken or defective (including</w:t>
      </w:r>
      <w:r>
        <w:rPr>
          <w:rFonts w:ascii="Times New Roman"/>
          <w:spacing w:val="-12"/>
          <w:sz w:val="20"/>
        </w:rPr>
        <w:t> </w:t>
      </w:r>
      <w:r>
        <w:rPr>
          <w:rFonts w:ascii="Times New Roman"/>
          <w:sz w:val="20"/>
        </w:rPr>
        <w:t>yoke)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E34L</w:t>
        <w:tab/>
      </w:r>
      <w:r>
        <w:rPr>
          <w:rFonts w:ascii="Times New Roman"/>
          <w:sz w:val="20"/>
        </w:rPr>
        <w:t>Draft gear/mechanism broken/defective (including yoke)</w:t>
      </w:r>
      <w:r>
        <w:rPr>
          <w:rFonts w:ascii="Times New Roman"/>
          <w:spacing w:val="-14"/>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E35C</w:t>
        <w:tab/>
      </w:r>
      <w:r>
        <w:rPr>
          <w:rFonts w:ascii="Times New Roman"/>
          <w:sz w:val="20"/>
        </w:rPr>
        <w:t>Coupler carrier broken or</w:t>
      </w:r>
      <w:r>
        <w:rPr>
          <w:rFonts w:ascii="Times New Roman"/>
          <w:spacing w:val="-8"/>
          <w:sz w:val="20"/>
        </w:rPr>
        <w:t> </w:t>
      </w:r>
      <w:r>
        <w:rPr>
          <w:rFonts w:ascii="Times New Roman"/>
          <w:sz w:val="20"/>
        </w:rPr>
        <w:t>defective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E35L</w:t>
        <w:tab/>
      </w:r>
      <w:r>
        <w:rPr>
          <w:rFonts w:ascii="Times New Roman"/>
          <w:sz w:val="20"/>
        </w:rPr>
        <w:t>Coupler carrier broken or defective</w:t>
      </w:r>
      <w:r>
        <w:rPr>
          <w:rFonts w:ascii="Times New Roman"/>
          <w:spacing w:val="-11"/>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E36C</w:t>
        <w:tab/>
      </w:r>
      <w:r>
        <w:rPr>
          <w:rFonts w:ascii="Times New Roman"/>
          <w:sz w:val="20"/>
        </w:rPr>
        <w:t>Coupler shank broken or defective (includes defective alignment</w:t>
      </w:r>
      <w:r>
        <w:rPr>
          <w:rFonts w:ascii="Times New Roman"/>
          <w:spacing w:val="-12"/>
          <w:sz w:val="20"/>
        </w:rPr>
        <w:t> </w:t>
      </w:r>
      <w:r>
        <w:rPr>
          <w:rFonts w:ascii="Times New Roman"/>
          <w:sz w:val="20"/>
        </w:rPr>
        <w:t>control)</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E36L</w:t>
        <w:tab/>
      </w:r>
      <w:r>
        <w:rPr>
          <w:rFonts w:ascii="Times New Roman"/>
          <w:sz w:val="20"/>
        </w:rPr>
        <w:t>Coupler shank broken or defective (includes defective alignment control)</w:t>
      </w:r>
      <w:r>
        <w:rPr>
          <w:rFonts w:ascii="Times New Roman"/>
          <w:spacing w:val="-14"/>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E37C</w:t>
        <w:tab/>
      </w:r>
      <w:r>
        <w:rPr>
          <w:rFonts w:ascii="Times New Roman"/>
          <w:sz w:val="20"/>
        </w:rPr>
        <w:t>Failure of articulated</w:t>
      </w:r>
      <w:r>
        <w:rPr>
          <w:rFonts w:ascii="Times New Roman"/>
          <w:spacing w:val="-9"/>
          <w:sz w:val="20"/>
        </w:rPr>
        <w:t> </w:t>
      </w:r>
      <w:r>
        <w:rPr>
          <w:rFonts w:ascii="Times New Roman"/>
          <w:sz w:val="20"/>
        </w:rPr>
        <w:t>connectors</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E37L</w:t>
        <w:tab/>
      </w:r>
      <w:r>
        <w:rPr>
          <w:rFonts w:ascii="Times New Roman"/>
          <w:sz w:val="20"/>
        </w:rPr>
        <w:t>Failure of articulated connectors</w:t>
      </w:r>
      <w:r>
        <w:rPr>
          <w:rFonts w:ascii="Times New Roman"/>
          <w:spacing w:val="-15"/>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E39C</w:t>
        <w:tab/>
      </w:r>
      <w:r>
        <w:rPr>
          <w:rFonts w:ascii="Times New Roman"/>
          <w:sz w:val="20"/>
        </w:rPr>
        <w:t>Other coupler and draft system defects, (CAR) (Provide detailed description in</w:t>
      </w:r>
      <w:r>
        <w:rPr>
          <w:rFonts w:ascii="Times New Roman"/>
          <w:spacing w:val="-15"/>
          <w:sz w:val="20"/>
        </w:rPr>
        <w:t> </w:t>
      </w:r>
      <w:r>
        <w:rPr>
          <w:rFonts w:ascii="Times New Roman"/>
          <w:sz w:val="20"/>
        </w:rPr>
        <w:t>narrative)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E39L</w:t>
        <w:tab/>
      </w:r>
      <w:r>
        <w:rPr>
          <w:rFonts w:ascii="Times New Roman"/>
          <w:sz w:val="20"/>
        </w:rPr>
        <w:t>Other coupler and draft system defects, (LOCOMOTIVE) (Provide detailed description in</w:t>
      </w:r>
      <w:r>
        <w:rPr>
          <w:rFonts w:ascii="Times New Roman"/>
          <w:spacing w:val="-19"/>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Truck</w:t>
      </w:r>
      <w:r>
        <w:rPr>
          <w:rFonts w:ascii="Times New Roman"/>
          <w:b/>
          <w:i/>
          <w:spacing w:val="-4"/>
          <w:sz w:val="22"/>
        </w:rPr>
        <w:t> </w:t>
      </w:r>
      <w:r>
        <w:rPr>
          <w:rFonts w:ascii="Times New Roman"/>
          <w:b/>
          <w:i/>
          <w:sz w:val="22"/>
        </w:rPr>
        <w:t>Components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E40C</w:t>
        <w:tab/>
      </w:r>
      <w:r>
        <w:rPr>
          <w:rFonts w:ascii="Times New Roman"/>
          <w:sz w:val="20"/>
        </w:rPr>
        <w:t>Side bearing clearance</w:t>
      </w:r>
      <w:r>
        <w:rPr>
          <w:rFonts w:ascii="Times New Roman"/>
          <w:spacing w:val="-11"/>
          <w:sz w:val="20"/>
        </w:rPr>
        <w:t> </w:t>
      </w:r>
      <w:r>
        <w:rPr>
          <w:rFonts w:ascii="Times New Roman"/>
          <w:sz w:val="20"/>
        </w:rPr>
        <w:t>insufficient</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E40L</w:t>
        <w:tab/>
      </w:r>
      <w:r>
        <w:rPr>
          <w:rFonts w:ascii="Times New Roman"/>
          <w:sz w:val="20"/>
        </w:rPr>
        <w:t>Side bearing clearance insufficient</w:t>
      </w:r>
      <w:r>
        <w:rPr>
          <w:rFonts w:ascii="Times New Roman"/>
          <w:spacing w:val="-14"/>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E41C</w:t>
        <w:tab/>
      </w:r>
      <w:r>
        <w:rPr>
          <w:rFonts w:ascii="Times New Roman"/>
          <w:sz w:val="20"/>
        </w:rPr>
        <w:t>Side bearing clearance</w:t>
      </w:r>
      <w:r>
        <w:rPr>
          <w:rFonts w:ascii="Times New Roman"/>
          <w:spacing w:val="-10"/>
          <w:sz w:val="20"/>
        </w:rPr>
        <w:t> </w:t>
      </w:r>
      <w:r>
        <w:rPr>
          <w:rFonts w:ascii="Times New Roman"/>
          <w:sz w:val="20"/>
        </w:rPr>
        <w:t>excessive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E41L</w:t>
        <w:tab/>
      </w:r>
      <w:r>
        <w:rPr>
          <w:rFonts w:ascii="Times New Roman"/>
          <w:sz w:val="20"/>
        </w:rPr>
        <w:t>Side bearing clearance excessive</w:t>
      </w:r>
      <w:r>
        <w:rPr>
          <w:rFonts w:ascii="Times New Roman"/>
          <w:spacing w:val="-20"/>
          <w:sz w:val="20"/>
        </w:rPr>
        <w:t> </w:t>
      </w:r>
      <w:r>
        <w:rPr>
          <w:rFonts w:ascii="Times New Roman"/>
          <w:sz w:val="20"/>
        </w:rPr>
        <w:t>(LOCOMOTIVE)</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E42C</w:t>
        <w:tab/>
      </w:r>
      <w:r>
        <w:rPr>
          <w:rFonts w:ascii="Times New Roman"/>
          <w:sz w:val="20"/>
        </w:rPr>
        <w:t>Side bearing(s)</w:t>
      </w:r>
      <w:r>
        <w:rPr>
          <w:rFonts w:ascii="Times New Roman"/>
          <w:spacing w:val="-4"/>
          <w:sz w:val="20"/>
        </w:rPr>
        <w:t> </w:t>
      </w:r>
      <w:r>
        <w:rPr>
          <w:rFonts w:ascii="Times New Roman"/>
          <w:sz w:val="20"/>
        </w:rPr>
        <w:t>broken</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E42L</w:t>
        <w:tab/>
      </w:r>
      <w:r>
        <w:rPr>
          <w:rFonts w:ascii="Times New Roman"/>
          <w:sz w:val="20"/>
        </w:rPr>
        <w:t>Side bearing(s) broken</w:t>
      </w:r>
      <w:r>
        <w:rPr>
          <w:rFonts w:ascii="Times New Roman"/>
          <w:spacing w:val="-8"/>
          <w:sz w:val="20"/>
        </w:rPr>
        <w:t> </w:t>
      </w:r>
      <w:r>
        <w:rPr>
          <w:rFonts w:ascii="Times New Roman"/>
          <w:sz w:val="20"/>
        </w:rPr>
        <w:t>(LOCOMOTIVE)</w:t>
      </w:r>
    </w:p>
    <w:p>
      <w:pPr>
        <w:spacing w:after="0"/>
        <w:jc w:val="left"/>
        <w:rPr>
          <w:rFonts w:ascii="Times New Roman" w:hAnsi="Times New Roman" w:cs="Times New Roman" w:eastAsia="Times New Roman"/>
          <w:sz w:val="20"/>
          <w:szCs w:val="20"/>
        </w:rPr>
        <w:sectPr>
          <w:pgSz w:w="12240" w:h="15840"/>
          <w:pgMar w:header="1026" w:footer="1269" w:top="1460" w:bottom="1460" w:left="1320" w:right="1300"/>
        </w:sectPr>
      </w:pPr>
    </w:p>
    <w:p>
      <w:pPr>
        <w:pStyle w:val="Heading3"/>
        <w:spacing w:line="240" w:lineRule="auto"/>
        <w:ind w:left="460" w:right="499"/>
        <w:jc w:val="center"/>
        <w:rPr>
          <w:b w:val="0"/>
          <w:bCs w:val="0"/>
        </w:rPr>
      </w:pPr>
      <w:r>
        <w:rPr/>
        <w:t>APPENDIX C -</w:t>
      </w:r>
      <w:r>
        <w:rPr>
          <w:spacing w:val="-8"/>
        </w:rPr>
        <w:t> </w:t>
      </w:r>
      <w:r>
        <w:rPr/>
        <w:t>Continued</w:t>
      </w:r>
      <w:r>
        <w:rPr>
          <w:b w:val="0"/>
        </w:rPr>
      </w:r>
    </w:p>
    <w:p>
      <w:pPr>
        <w:spacing w:line="240" w:lineRule="auto" w:before="4"/>
        <w:rPr>
          <w:rFonts w:ascii="Times New Roman" w:hAnsi="Times New Roman" w:cs="Times New Roman" w:eastAsia="Times New Roman"/>
          <w:b/>
          <w:bCs/>
          <w:sz w:val="17"/>
          <w:szCs w:val="17"/>
        </w:rPr>
      </w:pPr>
    </w:p>
    <w:p>
      <w:pPr>
        <w:tabs>
          <w:tab w:pos="819" w:val="left" w:leader="none"/>
        </w:tabs>
        <w:spacing w:before="73"/>
        <w:ind w:left="100" w:right="176" w:firstLine="0"/>
        <w:jc w:val="left"/>
        <w:rPr>
          <w:rFonts w:ascii="Times New Roman" w:hAnsi="Times New Roman" w:cs="Times New Roman" w:eastAsia="Times New Roman"/>
          <w:sz w:val="20"/>
          <w:szCs w:val="20"/>
        </w:rPr>
      </w:pPr>
      <w:r>
        <w:rPr>
          <w:rFonts w:ascii="Times New Roman"/>
          <w:b/>
          <w:w w:val="95"/>
          <w:sz w:val="20"/>
        </w:rPr>
        <w:t>E43C</w:t>
        <w:tab/>
      </w:r>
      <w:r>
        <w:rPr>
          <w:rFonts w:ascii="Times New Roman"/>
          <w:sz w:val="20"/>
        </w:rPr>
        <w:t>Side bearing(s)</w:t>
      </w:r>
      <w:r>
        <w:rPr>
          <w:rFonts w:ascii="Times New Roman"/>
          <w:spacing w:val="-7"/>
          <w:sz w:val="20"/>
        </w:rPr>
        <w:t> </w:t>
      </w:r>
      <w:r>
        <w:rPr>
          <w:rFonts w:ascii="Times New Roman"/>
          <w:sz w:val="20"/>
        </w:rPr>
        <w:t>missing</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E43L</w:t>
        <w:tab/>
      </w:r>
      <w:r>
        <w:rPr>
          <w:rFonts w:ascii="Times New Roman"/>
          <w:sz w:val="20"/>
        </w:rPr>
        <w:t>Side bearing(s) missing</w:t>
      </w:r>
      <w:r>
        <w:rPr>
          <w:rFonts w:ascii="Times New Roman"/>
          <w:spacing w:val="-11"/>
          <w:sz w:val="20"/>
        </w:rPr>
        <w:t> </w:t>
      </w:r>
      <w:r>
        <w:rPr>
          <w:rFonts w:ascii="Times New Roman"/>
          <w:sz w:val="20"/>
        </w:rPr>
        <w:t>(LOCOMOTIVE)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E44C</w:t>
        <w:tab/>
      </w:r>
      <w:r>
        <w:rPr>
          <w:rFonts w:ascii="Times New Roman"/>
          <w:sz w:val="20"/>
        </w:rPr>
        <w:t>Truck bolster</w:t>
      </w:r>
      <w:r>
        <w:rPr>
          <w:rFonts w:ascii="Times New Roman"/>
          <w:spacing w:val="-6"/>
          <w:sz w:val="20"/>
        </w:rPr>
        <w:t> </w:t>
      </w:r>
      <w:r>
        <w:rPr>
          <w:rFonts w:ascii="Times New Roman"/>
          <w:sz w:val="20"/>
        </w:rPr>
        <w:t>broken</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E44L</w:t>
        <w:tab/>
      </w:r>
      <w:r>
        <w:rPr>
          <w:rFonts w:ascii="Times New Roman"/>
          <w:sz w:val="20"/>
        </w:rPr>
        <w:t>Truck bolster broken</w:t>
      </w:r>
      <w:r>
        <w:rPr>
          <w:rFonts w:ascii="Times New Roman"/>
          <w:spacing w:val="-9"/>
          <w:sz w:val="20"/>
        </w:rPr>
        <w:t> </w:t>
      </w:r>
      <w:r>
        <w:rPr>
          <w:rFonts w:ascii="Times New Roman"/>
          <w:sz w:val="20"/>
        </w:rPr>
        <w:t>(LOCOMOTIVE)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E45C</w:t>
        <w:tab/>
      </w:r>
      <w:r>
        <w:rPr>
          <w:rFonts w:ascii="Times New Roman"/>
          <w:sz w:val="20"/>
        </w:rPr>
        <w:t>Side frame</w:t>
      </w:r>
      <w:r>
        <w:rPr>
          <w:rFonts w:ascii="Times New Roman"/>
          <w:spacing w:val="-5"/>
          <w:sz w:val="20"/>
        </w:rPr>
        <w:t> </w:t>
      </w:r>
      <w:r>
        <w:rPr>
          <w:rFonts w:ascii="Times New Roman"/>
          <w:sz w:val="20"/>
        </w:rPr>
        <w:t>broken</w:t>
      </w:r>
    </w:p>
    <w:p>
      <w:pPr>
        <w:tabs>
          <w:tab w:pos="819" w:val="left" w:leader="none"/>
        </w:tabs>
        <w:spacing w:before="0"/>
        <w:ind w:left="100" w:right="5512" w:firstLine="0"/>
        <w:jc w:val="left"/>
        <w:rPr>
          <w:rFonts w:ascii="Times New Roman" w:hAnsi="Times New Roman" w:cs="Times New Roman" w:eastAsia="Times New Roman"/>
          <w:sz w:val="20"/>
          <w:szCs w:val="20"/>
        </w:rPr>
      </w:pPr>
      <w:r>
        <w:rPr>
          <w:rFonts w:ascii="Times New Roman"/>
          <w:b/>
          <w:w w:val="95"/>
          <w:sz w:val="20"/>
        </w:rPr>
        <w:t>E45L</w:t>
        <w:tab/>
      </w:r>
      <w:r>
        <w:rPr>
          <w:rFonts w:ascii="Times New Roman"/>
          <w:sz w:val="20"/>
        </w:rPr>
        <w:t>Side frame broken</w:t>
      </w:r>
      <w:r>
        <w:rPr>
          <w:rFonts w:ascii="Times New Roman"/>
          <w:spacing w:val="-8"/>
          <w:sz w:val="20"/>
        </w:rPr>
        <w:t> </w:t>
      </w:r>
      <w:r>
        <w:rPr>
          <w:rFonts w:ascii="Times New Roman"/>
          <w:sz w:val="20"/>
        </w:rPr>
        <w:t>(LOCOMOTIVE)</w:t>
      </w:r>
      <w:r>
        <w:rPr>
          <w:rFonts w:ascii="Times New Roman"/>
          <w:w w:val="99"/>
          <w:sz w:val="20"/>
        </w:rPr>
        <w:t> </w:t>
      </w:r>
      <w:r>
        <w:rPr>
          <w:rFonts w:ascii="Times New Roman"/>
          <w:b/>
          <w:w w:val="95"/>
          <w:sz w:val="20"/>
        </w:rPr>
        <w:t>E46C</w:t>
        <w:tab/>
      </w:r>
      <w:r>
        <w:rPr>
          <w:rFonts w:ascii="Times New Roman"/>
          <w:sz w:val="20"/>
        </w:rPr>
        <w:t>Truck bolster stiff, improper</w:t>
      </w:r>
      <w:r>
        <w:rPr>
          <w:rFonts w:ascii="Times New Roman"/>
          <w:spacing w:val="-9"/>
          <w:sz w:val="20"/>
        </w:rPr>
        <w:t> </w:t>
      </w:r>
      <w:r>
        <w:rPr>
          <w:rFonts w:ascii="Times New Roman"/>
          <w:sz w:val="20"/>
        </w:rPr>
        <w:t>swiveling</w:t>
      </w:r>
      <w:r>
        <w:rPr>
          <w:rFonts w:ascii="Times New Roman"/>
          <w:w w:val="99"/>
          <w:sz w:val="20"/>
        </w:rPr>
        <w:t> </w:t>
      </w:r>
      <w:r>
        <w:rPr>
          <w:rFonts w:ascii="Times New Roman"/>
          <w:b/>
          <w:sz w:val="20"/>
        </w:rPr>
        <w:t>E4AC </w:t>
      </w:r>
      <w:r>
        <w:rPr>
          <w:rFonts w:ascii="Times New Roman"/>
          <w:sz w:val="20"/>
        </w:rPr>
        <w:t>Gib Clearance (lateral motion</w:t>
      </w:r>
      <w:r>
        <w:rPr>
          <w:rFonts w:ascii="Times New Roman"/>
          <w:spacing w:val="-15"/>
          <w:sz w:val="20"/>
        </w:rPr>
        <w:t> </w:t>
      </w:r>
      <w:r>
        <w:rPr>
          <w:rFonts w:ascii="Times New Roman"/>
          <w:sz w:val="20"/>
        </w:rPr>
        <w:t>excessive)</w:t>
      </w:r>
      <w:r>
        <w:rPr>
          <w:rFonts w:ascii="Times New Roman"/>
          <w:w w:val="99"/>
          <w:sz w:val="20"/>
        </w:rPr>
        <w:t> </w:t>
      </w:r>
      <w:r>
        <w:rPr>
          <w:rFonts w:ascii="Times New Roman"/>
          <w:b/>
          <w:w w:val="95"/>
          <w:sz w:val="20"/>
        </w:rPr>
        <w:t>E4BC</w:t>
        <w:tab/>
      </w:r>
      <w:r>
        <w:rPr>
          <w:rFonts w:ascii="Times New Roman"/>
          <w:sz w:val="20"/>
        </w:rPr>
        <w:t>Truck bolster stiff (failure to</w:t>
      </w:r>
      <w:r>
        <w:rPr>
          <w:rFonts w:ascii="Times New Roman"/>
          <w:spacing w:val="-7"/>
          <w:sz w:val="20"/>
        </w:rPr>
        <w:t> </w:t>
      </w:r>
      <w:r>
        <w:rPr>
          <w:rFonts w:ascii="Times New Roman"/>
          <w:sz w:val="20"/>
        </w:rPr>
        <w:t>slew)</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E46L</w:t>
        <w:tab/>
      </w:r>
      <w:r>
        <w:rPr>
          <w:rFonts w:ascii="Times New Roman"/>
          <w:sz w:val="20"/>
        </w:rPr>
        <w:t>Truck bolster stiff, improper lateral or improper swiveling</w:t>
      </w:r>
      <w:r>
        <w:rPr>
          <w:rFonts w:ascii="Times New Roman"/>
          <w:spacing w:val="-27"/>
          <w:sz w:val="20"/>
        </w:rPr>
        <w:t> </w:t>
      </w:r>
      <w:r>
        <w:rPr>
          <w:rFonts w:ascii="Times New Roman"/>
          <w:sz w:val="20"/>
        </w:rPr>
        <w:t>(LOCOMOTIVE)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E47C</w:t>
        <w:tab/>
      </w:r>
      <w:r>
        <w:rPr>
          <w:rFonts w:ascii="Times New Roman"/>
          <w:sz w:val="20"/>
        </w:rPr>
        <w:t>Defective snubbing (including friction and</w:t>
      </w:r>
      <w:r>
        <w:rPr>
          <w:rFonts w:ascii="Times New Roman"/>
          <w:spacing w:val="-9"/>
          <w:sz w:val="20"/>
        </w:rPr>
        <w:t> </w:t>
      </w:r>
      <w:r>
        <w:rPr>
          <w:rFonts w:ascii="Times New Roman"/>
          <w:sz w:val="20"/>
        </w:rPr>
        <w:t>hydraulic)</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E47L</w:t>
        <w:tab/>
      </w:r>
      <w:r>
        <w:rPr>
          <w:rFonts w:ascii="Times New Roman"/>
          <w:sz w:val="20"/>
        </w:rPr>
        <w:t>Defective snubbing</w:t>
      </w:r>
      <w:r>
        <w:rPr>
          <w:rFonts w:ascii="Times New Roman"/>
          <w:spacing w:val="-8"/>
          <w:sz w:val="20"/>
        </w:rPr>
        <w:t> </w:t>
      </w:r>
      <w:r>
        <w:rPr>
          <w:rFonts w:ascii="Times New Roman"/>
          <w:sz w:val="20"/>
        </w:rPr>
        <w:t>(LOCOMOTIVE)</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E48C</w:t>
        <w:tab/>
      </w:r>
      <w:r>
        <w:rPr>
          <w:rFonts w:ascii="Times New Roman"/>
          <w:sz w:val="20"/>
        </w:rPr>
        <w:t>Broken, missing, or otherwise defective springs (including incorrect repair and/or</w:t>
      </w:r>
      <w:r>
        <w:rPr>
          <w:rFonts w:ascii="Times New Roman"/>
          <w:spacing w:val="-20"/>
          <w:sz w:val="20"/>
        </w:rPr>
        <w:t> </w:t>
      </w:r>
      <w:r>
        <w:rPr>
          <w:rFonts w:ascii="Times New Roman"/>
          <w:sz w:val="20"/>
        </w:rPr>
        <w:t>installation)</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E48L</w:t>
        <w:tab/>
      </w:r>
      <w:r>
        <w:rPr>
          <w:rFonts w:ascii="Times New Roman"/>
          <w:sz w:val="20"/>
        </w:rPr>
        <w:t>Broken, missing, or otherwise defective springs</w:t>
      </w:r>
      <w:r>
        <w:rPr>
          <w:rFonts w:ascii="Times New Roman"/>
          <w:spacing w:val="-13"/>
          <w:sz w:val="20"/>
        </w:rPr>
        <w:t> </w:t>
      </w:r>
      <w:r>
        <w:rPr>
          <w:rFonts w:ascii="Times New Roman"/>
          <w:sz w:val="20"/>
        </w:rPr>
        <w:t>(LOCOMOTIVE)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E4TC</w:t>
        <w:tab/>
      </w:r>
      <w:r>
        <w:rPr>
          <w:rFonts w:ascii="Times New Roman"/>
          <w:sz w:val="20"/>
        </w:rPr>
        <w:t>Truck</w:t>
      </w:r>
      <w:r>
        <w:rPr>
          <w:rFonts w:ascii="Times New Roman"/>
          <w:spacing w:val="-3"/>
          <w:sz w:val="20"/>
        </w:rPr>
        <w:t> </w:t>
      </w:r>
      <w:r>
        <w:rPr>
          <w:rFonts w:ascii="Times New Roman"/>
          <w:sz w:val="20"/>
        </w:rPr>
        <w:t>hunting</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E4TL</w:t>
        <w:tab/>
      </w:r>
      <w:r>
        <w:rPr>
          <w:rFonts w:ascii="Times New Roman"/>
          <w:sz w:val="20"/>
        </w:rPr>
        <w:t>Truck hunting</w:t>
      </w:r>
      <w:r>
        <w:rPr>
          <w:rFonts w:ascii="Times New Roman"/>
          <w:spacing w:val="-7"/>
          <w:sz w:val="20"/>
        </w:rPr>
        <w:t> </w:t>
      </w:r>
      <w:r>
        <w:rPr>
          <w:rFonts w:ascii="Times New Roman"/>
          <w:sz w:val="20"/>
        </w:rPr>
        <w:t>(LOCOMOTIVE)</w:t>
      </w:r>
    </w:p>
    <w:p>
      <w:pPr>
        <w:tabs>
          <w:tab w:pos="819" w:val="left" w:leader="none"/>
        </w:tabs>
        <w:spacing w:before="0"/>
        <w:ind w:left="820" w:right="310" w:hanging="720"/>
        <w:jc w:val="left"/>
        <w:rPr>
          <w:rFonts w:ascii="Times New Roman" w:hAnsi="Times New Roman" w:cs="Times New Roman" w:eastAsia="Times New Roman"/>
          <w:sz w:val="20"/>
          <w:szCs w:val="20"/>
        </w:rPr>
      </w:pPr>
      <w:r>
        <w:rPr>
          <w:rFonts w:ascii="Times New Roman"/>
          <w:b/>
          <w:w w:val="95"/>
          <w:sz w:val="20"/>
        </w:rPr>
        <w:t>E49C</w:t>
        <w:tab/>
      </w:r>
      <w:r>
        <w:rPr>
          <w:rFonts w:ascii="Times New Roman"/>
          <w:sz w:val="20"/>
        </w:rPr>
        <w:t>Other truck component defects, including mismatched side frames (CAR) (Provide detailed description</w:t>
      </w:r>
      <w:r>
        <w:rPr>
          <w:rFonts w:ascii="Times New Roman"/>
          <w:spacing w:val="-21"/>
          <w:sz w:val="20"/>
        </w:rPr>
        <w:t> </w:t>
      </w:r>
      <w:r>
        <w:rPr>
          <w:rFonts w:ascii="Times New Roman"/>
          <w:sz w:val="20"/>
        </w:rPr>
        <w:t>in</w:t>
      </w:r>
      <w:r>
        <w:rPr>
          <w:rFonts w:ascii="Times New Roman"/>
          <w:w w:val="99"/>
          <w:sz w:val="20"/>
        </w:rPr>
        <w:t> </w:t>
      </w:r>
      <w:r>
        <w:rPr>
          <w:rFonts w:ascii="Times New Roman"/>
          <w:sz w:val="20"/>
        </w:rPr>
        <w:t>narrative)</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E49L</w:t>
        <w:tab/>
      </w:r>
      <w:r>
        <w:rPr>
          <w:rFonts w:ascii="Times New Roman"/>
          <w:sz w:val="20"/>
        </w:rPr>
        <w:t>Other truck component defects, (LOCOMOTIVE) (Provide detailed description in</w:t>
      </w:r>
      <w:r>
        <w:rPr>
          <w:rFonts w:ascii="Times New Roman"/>
          <w:spacing w:val="-18"/>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00" w:right="176" w:firstLine="0"/>
        <w:jc w:val="left"/>
        <w:rPr>
          <w:rFonts w:ascii="Times New Roman" w:hAnsi="Times New Roman" w:cs="Times New Roman" w:eastAsia="Times New Roman"/>
          <w:sz w:val="22"/>
          <w:szCs w:val="22"/>
        </w:rPr>
      </w:pPr>
      <w:r>
        <w:rPr>
          <w:rFonts w:ascii="Times New Roman"/>
          <w:b/>
          <w:i/>
          <w:sz w:val="22"/>
        </w:rPr>
        <w:t>Axles and Journal</w:t>
      </w:r>
      <w:r>
        <w:rPr>
          <w:rFonts w:ascii="Times New Roman"/>
          <w:b/>
          <w:i/>
          <w:spacing w:val="-6"/>
          <w:sz w:val="22"/>
        </w:rPr>
        <w:t> </w:t>
      </w:r>
      <w:r>
        <w:rPr>
          <w:rFonts w:ascii="Times New Roman"/>
          <w:b/>
          <w:i/>
          <w:sz w:val="22"/>
        </w:rPr>
        <w:t>Bearings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E51C</w:t>
        <w:tab/>
      </w:r>
      <w:r>
        <w:rPr>
          <w:rFonts w:ascii="Times New Roman"/>
          <w:sz w:val="20"/>
        </w:rPr>
        <w:t>Broken or bent axle between wheel</w:t>
      </w:r>
      <w:r>
        <w:rPr>
          <w:rFonts w:ascii="Times New Roman"/>
          <w:spacing w:val="-8"/>
          <w:sz w:val="20"/>
        </w:rPr>
        <w:t> </w:t>
      </w:r>
      <w:r>
        <w:rPr>
          <w:rFonts w:ascii="Times New Roman"/>
          <w:sz w:val="20"/>
        </w:rPr>
        <w:t>seats</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E51L</w:t>
        <w:tab/>
      </w:r>
      <w:r>
        <w:rPr>
          <w:rFonts w:ascii="Times New Roman"/>
          <w:sz w:val="20"/>
        </w:rPr>
        <w:t>Broken or bent axle between wheel seats</w:t>
      </w:r>
      <w:r>
        <w:rPr>
          <w:rFonts w:ascii="Times New Roman"/>
          <w:spacing w:val="-12"/>
          <w:sz w:val="20"/>
        </w:rPr>
        <w:t> </w:t>
      </w:r>
      <w:r>
        <w:rPr>
          <w:rFonts w:ascii="Times New Roman"/>
          <w:sz w:val="20"/>
        </w:rPr>
        <w:t>(LOCOMOTIVE)</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E52C</w:t>
        <w:tab/>
      </w:r>
      <w:r>
        <w:rPr>
          <w:rFonts w:ascii="Times New Roman"/>
          <w:sz w:val="20"/>
        </w:rPr>
        <w:t>Journal (plain) failure from</w:t>
      </w:r>
      <w:r>
        <w:rPr>
          <w:rFonts w:ascii="Times New Roman"/>
          <w:spacing w:val="-5"/>
          <w:sz w:val="20"/>
        </w:rPr>
        <w:t> </w:t>
      </w:r>
      <w:r>
        <w:rPr>
          <w:rFonts w:ascii="Times New Roman"/>
          <w:sz w:val="20"/>
        </w:rPr>
        <w:t>overheating</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E52L</w:t>
        <w:tab/>
      </w:r>
      <w:r>
        <w:rPr>
          <w:rFonts w:ascii="Times New Roman"/>
          <w:sz w:val="20"/>
        </w:rPr>
        <w:t>Journal (plain) failure from overheating</w:t>
      </w:r>
      <w:r>
        <w:rPr>
          <w:rFonts w:ascii="Times New Roman"/>
          <w:spacing w:val="-9"/>
          <w:sz w:val="20"/>
        </w:rPr>
        <w:t> </w:t>
      </w:r>
      <w:r>
        <w:rPr>
          <w:rFonts w:ascii="Times New Roman"/>
          <w:sz w:val="20"/>
        </w:rPr>
        <w:t>(LOCOMOTIVE)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E53C</w:t>
        <w:tab/>
      </w:r>
      <w:r>
        <w:rPr>
          <w:rFonts w:ascii="Times New Roman"/>
          <w:sz w:val="20"/>
        </w:rPr>
        <w:t>Journal (roller bearing) failure from</w:t>
      </w:r>
      <w:r>
        <w:rPr>
          <w:rFonts w:ascii="Times New Roman"/>
          <w:spacing w:val="-8"/>
          <w:sz w:val="20"/>
        </w:rPr>
        <w:t> </w:t>
      </w:r>
      <w:r>
        <w:rPr>
          <w:rFonts w:ascii="Times New Roman"/>
          <w:sz w:val="20"/>
        </w:rPr>
        <w:t>overheating</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E53L</w:t>
        <w:tab/>
      </w:r>
      <w:r>
        <w:rPr>
          <w:rFonts w:ascii="Times New Roman"/>
          <w:sz w:val="20"/>
        </w:rPr>
        <w:t>Journal (roller bearing) failure from overheating-</w:t>
      </w:r>
      <w:r>
        <w:rPr>
          <w:rFonts w:ascii="Times New Roman"/>
          <w:spacing w:val="-11"/>
          <w:sz w:val="20"/>
        </w:rPr>
        <w:t> </w:t>
      </w:r>
      <w:r>
        <w:rPr>
          <w:rFonts w:ascii="Times New Roman"/>
          <w:sz w:val="20"/>
        </w:rPr>
        <w:t>LOCOMOTIVE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E54C</w:t>
        <w:tab/>
      </w:r>
      <w:r>
        <w:rPr>
          <w:rFonts w:ascii="Times New Roman"/>
          <w:sz w:val="20"/>
        </w:rPr>
        <w:t>Journal fractured, new cold</w:t>
      </w:r>
      <w:r>
        <w:rPr>
          <w:rFonts w:ascii="Times New Roman"/>
          <w:spacing w:val="-9"/>
          <w:sz w:val="20"/>
        </w:rPr>
        <w:t> </w:t>
      </w:r>
      <w:r>
        <w:rPr>
          <w:rFonts w:ascii="Times New Roman"/>
          <w:sz w:val="20"/>
        </w:rPr>
        <w:t>break</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E54L</w:t>
        <w:tab/>
      </w:r>
      <w:r>
        <w:rPr>
          <w:rFonts w:ascii="Times New Roman"/>
          <w:sz w:val="20"/>
        </w:rPr>
        <w:t>Journal fractured, new cold break</w:t>
      </w:r>
      <w:r>
        <w:rPr>
          <w:rFonts w:ascii="Times New Roman"/>
          <w:spacing w:val="-12"/>
          <w:sz w:val="20"/>
        </w:rPr>
        <w:t> </w:t>
      </w:r>
      <w:r>
        <w:rPr>
          <w:rFonts w:ascii="Times New Roman"/>
          <w:sz w:val="20"/>
        </w:rPr>
        <w:t>(LOCOMOTIVE)</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E55C</w:t>
        <w:tab/>
      </w:r>
      <w:r>
        <w:rPr>
          <w:rFonts w:ascii="Times New Roman"/>
          <w:sz w:val="20"/>
        </w:rPr>
        <w:t>Journal fractured, cold break, previously</w:t>
      </w:r>
      <w:r>
        <w:rPr>
          <w:rFonts w:ascii="Times New Roman"/>
          <w:spacing w:val="-11"/>
          <w:sz w:val="20"/>
        </w:rPr>
        <w:t> </w:t>
      </w:r>
      <w:r>
        <w:rPr>
          <w:rFonts w:ascii="Times New Roman"/>
          <w:sz w:val="20"/>
        </w:rPr>
        <w:t>overheated</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E55L</w:t>
        <w:tab/>
      </w:r>
      <w:r>
        <w:rPr>
          <w:rFonts w:ascii="Times New Roman"/>
          <w:sz w:val="20"/>
        </w:rPr>
        <w:t>Journal fractured, cold break, previously overheated</w:t>
      </w:r>
      <w:r>
        <w:rPr>
          <w:rFonts w:ascii="Times New Roman"/>
          <w:spacing w:val="-15"/>
          <w:sz w:val="20"/>
        </w:rPr>
        <w:t> </w:t>
      </w:r>
      <w:r>
        <w:rPr>
          <w:rFonts w:ascii="Times New Roman"/>
          <w:sz w:val="20"/>
        </w:rPr>
        <w:t>(LOCOMOTIVE)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E59C</w:t>
        <w:tab/>
      </w:r>
      <w:r>
        <w:rPr>
          <w:rFonts w:ascii="Times New Roman"/>
          <w:sz w:val="20"/>
        </w:rPr>
        <w:t>Other axle and journal bearing defects (CAR) (Provide detailed description in</w:t>
      </w:r>
      <w:r>
        <w:rPr>
          <w:rFonts w:ascii="Times New Roman"/>
          <w:spacing w:val="-18"/>
          <w:sz w:val="20"/>
        </w:rPr>
        <w:t> </w:t>
      </w:r>
      <w:r>
        <w:rPr>
          <w:rFonts w:ascii="Times New Roman"/>
          <w:sz w:val="20"/>
        </w:rPr>
        <w:t>narrative)</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E59L</w:t>
        <w:tab/>
      </w:r>
      <w:r>
        <w:rPr>
          <w:rFonts w:ascii="Times New Roman"/>
          <w:sz w:val="20"/>
        </w:rPr>
        <w:t>Other axle and journal bearing defects (LOCOMOTIVE) (Provide detailed description in</w:t>
      </w:r>
      <w:r>
        <w:rPr>
          <w:rFonts w:ascii="Times New Roman"/>
          <w:spacing w:val="-21"/>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00" w:right="176" w:firstLine="0"/>
        <w:jc w:val="left"/>
        <w:rPr>
          <w:rFonts w:ascii="Times New Roman" w:hAnsi="Times New Roman" w:cs="Times New Roman" w:eastAsia="Times New Roman"/>
          <w:sz w:val="22"/>
          <w:szCs w:val="22"/>
        </w:rPr>
      </w:pPr>
      <w:r>
        <w:rPr>
          <w:rFonts w:ascii="Times New Roman"/>
          <w:b/>
          <w:i/>
          <w:sz w:val="22"/>
        </w:rPr>
        <w:t>Wheels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E60C</w:t>
        <w:tab/>
      </w:r>
      <w:r>
        <w:rPr>
          <w:rFonts w:ascii="Times New Roman"/>
          <w:sz w:val="20"/>
        </w:rPr>
        <w:t>Broken</w:t>
      </w:r>
      <w:r>
        <w:rPr>
          <w:rFonts w:ascii="Times New Roman"/>
          <w:spacing w:val="-3"/>
          <w:sz w:val="20"/>
        </w:rPr>
        <w:t> </w:t>
      </w:r>
      <w:r>
        <w:rPr>
          <w:rFonts w:ascii="Times New Roman"/>
          <w:sz w:val="20"/>
        </w:rPr>
        <w:t>flange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E60L</w:t>
        <w:tab/>
      </w:r>
      <w:r>
        <w:rPr>
          <w:rFonts w:ascii="Times New Roman"/>
          <w:sz w:val="20"/>
        </w:rPr>
        <w:t>Broken flange</w:t>
      </w:r>
      <w:r>
        <w:rPr>
          <w:rFonts w:ascii="Times New Roman"/>
          <w:spacing w:val="-8"/>
          <w:sz w:val="20"/>
        </w:rPr>
        <w:t> </w:t>
      </w:r>
      <w:r>
        <w:rPr>
          <w:rFonts w:ascii="Times New Roman"/>
          <w:sz w:val="20"/>
        </w:rPr>
        <w:t>(LOCOMOTIVE)</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E61C</w:t>
        <w:tab/>
      </w:r>
      <w:r>
        <w:rPr>
          <w:rFonts w:ascii="Times New Roman"/>
          <w:sz w:val="20"/>
        </w:rPr>
        <w:t>Broken</w:t>
      </w:r>
      <w:r>
        <w:rPr>
          <w:rFonts w:ascii="Times New Roman"/>
          <w:spacing w:val="-6"/>
          <w:sz w:val="20"/>
        </w:rPr>
        <w:t> </w:t>
      </w:r>
      <w:r>
        <w:rPr>
          <w:rFonts w:ascii="Times New Roman"/>
          <w:sz w:val="20"/>
        </w:rPr>
        <w:t>rim</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E61L</w:t>
        <w:tab/>
      </w:r>
      <w:r>
        <w:rPr>
          <w:rFonts w:ascii="Times New Roman"/>
          <w:sz w:val="20"/>
        </w:rPr>
        <w:t>Broken rim</w:t>
      </w:r>
      <w:r>
        <w:rPr>
          <w:rFonts w:ascii="Times New Roman"/>
          <w:spacing w:val="-6"/>
          <w:sz w:val="20"/>
        </w:rPr>
        <w:t> </w:t>
      </w:r>
      <w:r>
        <w:rPr>
          <w:rFonts w:ascii="Times New Roman"/>
          <w:sz w:val="20"/>
        </w:rPr>
        <w:t>(LOCOMOTIVE)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E62C</w:t>
        <w:tab/>
      </w:r>
      <w:r>
        <w:rPr>
          <w:rFonts w:ascii="Times New Roman"/>
          <w:sz w:val="20"/>
        </w:rPr>
        <w:t>Broken</w:t>
      </w:r>
      <w:r>
        <w:rPr>
          <w:rFonts w:ascii="Times New Roman"/>
          <w:spacing w:val="-3"/>
          <w:sz w:val="20"/>
        </w:rPr>
        <w:t> </w:t>
      </w:r>
      <w:r>
        <w:rPr>
          <w:rFonts w:ascii="Times New Roman"/>
          <w:sz w:val="20"/>
        </w:rPr>
        <w:t>plate</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E62L</w:t>
        <w:tab/>
      </w:r>
      <w:r>
        <w:rPr>
          <w:rFonts w:ascii="Times New Roman"/>
          <w:sz w:val="20"/>
        </w:rPr>
        <w:t>Broken plate</w:t>
      </w:r>
      <w:r>
        <w:rPr>
          <w:rFonts w:ascii="Times New Roman"/>
          <w:spacing w:val="-6"/>
          <w:sz w:val="20"/>
        </w:rPr>
        <w:t> </w:t>
      </w:r>
      <w:r>
        <w:rPr>
          <w:rFonts w:ascii="Times New Roman"/>
          <w:sz w:val="20"/>
        </w:rPr>
        <w:t>(LOCOMOTIVE)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E63C</w:t>
        <w:tab/>
      </w:r>
      <w:r>
        <w:rPr>
          <w:rFonts w:ascii="Times New Roman"/>
          <w:sz w:val="20"/>
        </w:rPr>
        <w:t>Broken</w:t>
      </w:r>
      <w:r>
        <w:rPr>
          <w:rFonts w:ascii="Times New Roman"/>
          <w:spacing w:val="-3"/>
          <w:sz w:val="20"/>
        </w:rPr>
        <w:t> </w:t>
      </w:r>
      <w:r>
        <w:rPr>
          <w:rFonts w:ascii="Times New Roman"/>
          <w:sz w:val="20"/>
        </w:rPr>
        <w:t>hub</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E63L</w:t>
        <w:tab/>
      </w:r>
      <w:r>
        <w:rPr>
          <w:rFonts w:ascii="Times New Roman"/>
          <w:sz w:val="20"/>
        </w:rPr>
        <w:t>Broken hub</w:t>
      </w:r>
      <w:r>
        <w:rPr>
          <w:rFonts w:ascii="Times New Roman"/>
          <w:spacing w:val="-7"/>
          <w:sz w:val="20"/>
        </w:rPr>
        <w:t> </w:t>
      </w:r>
      <w:r>
        <w:rPr>
          <w:rFonts w:ascii="Times New Roman"/>
          <w:sz w:val="20"/>
        </w:rPr>
        <w:t>(LOCOMOTIVE)</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E64C</w:t>
        <w:tab/>
      </w:r>
      <w:r>
        <w:rPr>
          <w:rFonts w:ascii="Times New Roman"/>
          <w:sz w:val="20"/>
        </w:rPr>
        <w:t>Worn</w:t>
      </w:r>
      <w:r>
        <w:rPr>
          <w:rFonts w:ascii="Times New Roman"/>
          <w:spacing w:val="-2"/>
          <w:sz w:val="20"/>
        </w:rPr>
        <w:t> </w:t>
      </w:r>
      <w:r>
        <w:rPr>
          <w:rFonts w:ascii="Times New Roman"/>
          <w:sz w:val="20"/>
        </w:rPr>
        <w:t>flange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E64L</w:t>
        <w:tab/>
      </w:r>
      <w:r>
        <w:rPr>
          <w:rFonts w:ascii="Times New Roman"/>
          <w:sz w:val="20"/>
        </w:rPr>
        <w:t>Worn flange</w:t>
      </w:r>
      <w:r>
        <w:rPr>
          <w:rFonts w:ascii="Times New Roman"/>
          <w:spacing w:val="-6"/>
          <w:sz w:val="20"/>
        </w:rPr>
        <w:t> </w:t>
      </w:r>
      <w:r>
        <w:rPr>
          <w:rFonts w:ascii="Times New Roman"/>
          <w:sz w:val="20"/>
        </w:rPr>
        <w:t>(LOCOMOTIVE)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E65C</w:t>
        <w:tab/>
      </w:r>
      <w:r>
        <w:rPr>
          <w:rFonts w:ascii="Times New Roman"/>
          <w:sz w:val="20"/>
        </w:rPr>
        <w:t>Worn</w:t>
      </w:r>
      <w:r>
        <w:rPr>
          <w:rFonts w:ascii="Times New Roman"/>
          <w:spacing w:val="-3"/>
          <w:sz w:val="20"/>
        </w:rPr>
        <w:t> </w:t>
      </w:r>
      <w:r>
        <w:rPr>
          <w:rFonts w:ascii="Times New Roman"/>
          <w:sz w:val="20"/>
        </w:rPr>
        <w:t>tread</w:t>
      </w:r>
    </w:p>
    <w:p>
      <w:pPr>
        <w:tabs>
          <w:tab w:pos="819"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E65L</w:t>
        <w:tab/>
      </w:r>
      <w:r>
        <w:rPr>
          <w:rFonts w:ascii="Times New Roman"/>
          <w:sz w:val="20"/>
        </w:rPr>
        <w:t>Worn tread</w:t>
      </w:r>
      <w:r>
        <w:rPr>
          <w:rFonts w:ascii="Times New Roman"/>
          <w:spacing w:val="-7"/>
          <w:sz w:val="20"/>
        </w:rPr>
        <w:t> </w:t>
      </w:r>
      <w:r>
        <w:rPr>
          <w:rFonts w:ascii="Times New Roman"/>
          <w:sz w:val="20"/>
        </w:rPr>
        <w:t>(LOCOMOTIVE)</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E66C</w:t>
        <w:tab/>
      </w:r>
      <w:r>
        <w:rPr>
          <w:rFonts w:ascii="Times New Roman"/>
          <w:sz w:val="20"/>
        </w:rPr>
        <w:t>Damaged flange or tread</w:t>
      </w:r>
      <w:r>
        <w:rPr>
          <w:rFonts w:ascii="Times New Roman"/>
          <w:spacing w:val="-6"/>
          <w:sz w:val="20"/>
        </w:rPr>
        <w:t> </w:t>
      </w:r>
      <w:r>
        <w:rPr>
          <w:rFonts w:ascii="Times New Roman"/>
          <w:sz w:val="20"/>
        </w:rPr>
        <w:t>(flat)</w:t>
      </w:r>
    </w:p>
    <w:p>
      <w:pPr>
        <w:tabs>
          <w:tab w:pos="819" w:val="left" w:leader="none"/>
        </w:tabs>
        <w:spacing w:line="230" w:lineRule="exact" w:before="0"/>
        <w:ind w:left="100" w:right="176" w:firstLine="0"/>
        <w:jc w:val="left"/>
        <w:rPr>
          <w:rFonts w:ascii="Times New Roman" w:hAnsi="Times New Roman" w:cs="Times New Roman" w:eastAsia="Times New Roman"/>
          <w:sz w:val="20"/>
          <w:szCs w:val="20"/>
        </w:rPr>
      </w:pPr>
      <w:r>
        <w:rPr>
          <w:rFonts w:ascii="Times New Roman"/>
          <w:b/>
          <w:w w:val="95"/>
          <w:sz w:val="20"/>
        </w:rPr>
        <w:t>E66L</w:t>
        <w:tab/>
      </w:r>
      <w:r>
        <w:rPr>
          <w:rFonts w:ascii="Times New Roman"/>
          <w:sz w:val="20"/>
        </w:rPr>
        <w:t>Damaged flange or tread (flat)</w:t>
      </w:r>
      <w:r>
        <w:rPr>
          <w:rFonts w:ascii="Times New Roman"/>
          <w:spacing w:val="-9"/>
          <w:sz w:val="20"/>
        </w:rPr>
        <w:t> </w:t>
      </w:r>
      <w:r>
        <w:rPr>
          <w:rFonts w:ascii="Times New Roman"/>
          <w:sz w:val="20"/>
        </w:rPr>
        <w:t>(LOCOMOTIVE)</w:t>
      </w:r>
    </w:p>
    <w:p>
      <w:pPr>
        <w:spacing w:after="0" w:line="230" w:lineRule="exact"/>
        <w:jc w:val="left"/>
        <w:rPr>
          <w:rFonts w:ascii="Times New Roman" w:hAnsi="Times New Roman" w:cs="Times New Roman" w:eastAsia="Times New Roman"/>
          <w:sz w:val="20"/>
          <w:szCs w:val="20"/>
        </w:rPr>
        <w:sectPr>
          <w:pgSz w:w="12240" w:h="15840"/>
          <w:pgMar w:header="1026" w:footer="1269" w:top="1460" w:bottom="1460" w:left="1340" w:right="1300"/>
        </w:sectPr>
      </w:pPr>
    </w:p>
    <w:p>
      <w:pPr>
        <w:pStyle w:val="Heading3"/>
        <w:spacing w:line="240" w:lineRule="auto"/>
        <w:ind w:right="19"/>
        <w:jc w:val="center"/>
        <w:rPr>
          <w:b w:val="0"/>
          <w:bCs w:val="0"/>
        </w:rPr>
      </w:pPr>
      <w:r>
        <w:rPr/>
        <w:t>APPENDIX C -</w:t>
      </w:r>
      <w:r>
        <w:rPr>
          <w:spacing w:val="-8"/>
        </w:rPr>
        <w:t> </w:t>
      </w:r>
      <w:r>
        <w:rPr/>
        <w:t>Continued</w:t>
      </w:r>
      <w:r>
        <w:rPr>
          <w:b w:val="0"/>
        </w:rPr>
      </w:r>
    </w:p>
    <w:p>
      <w:pPr>
        <w:spacing w:line="240" w:lineRule="auto" w:before="4"/>
        <w:rPr>
          <w:rFonts w:ascii="Times New Roman" w:hAnsi="Times New Roman" w:cs="Times New Roman" w:eastAsia="Times New Roman"/>
          <w:b/>
          <w:bCs/>
          <w:sz w:val="17"/>
          <w:szCs w:val="17"/>
        </w:rPr>
      </w:pPr>
    </w:p>
    <w:p>
      <w:pPr>
        <w:tabs>
          <w:tab w:pos="839" w:val="left" w:leader="none"/>
        </w:tabs>
        <w:spacing w:before="73"/>
        <w:ind w:left="120" w:right="389" w:firstLine="0"/>
        <w:jc w:val="left"/>
        <w:rPr>
          <w:rFonts w:ascii="Times New Roman" w:hAnsi="Times New Roman" w:cs="Times New Roman" w:eastAsia="Times New Roman"/>
          <w:sz w:val="20"/>
          <w:szCs w:val="20"/>
        </w:rPr>
      </w:pPr>
      <w:r>
        <w:rPr>
          <w:rFonts w:ascii="Times New Roman"/>
          <w:b/>
          <w:w w:val="95"/>
          <w:sz w:val="20"/>
        </w:rPr>
        <w:t>E67C</w:t>
        <w:tab/>
      </w:r>
      <w:r>
        <w:rPr>
          <w:rFonts w:ascii="Times New Roman"/>
          <w:sz w:val="20"/>
        </w:rPr>
        <w:t>Damaged flange or tread (build</w:t>
      </w:r>
      <w:r>
        <w:rPr>
          <w:rFonts w:ascii="Times New Roman"/>
          <w:spacing w:val="-7"/>
          <w:sz w:val="20"/>
        </w:rPr>
        <w:t> </w:t>
      </w:r>
      <w:r>
        <w:rPr>
          <w:rFonts w:ascii="Times New Roman"/>
          <w:sz w:val="20"/>
        </w:rPr>
        <w:t>up)</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E67L</w:t>
        <w:tab/>
      </w:r>
      <w:r>
        <w:rPr>
          <w:rFonts w:ascii="Times New Roman"/>
          <w:sz w:val="20"/>
        </w:rPr>
        <w:t>Damaged flange or tread (build up)</w:t>
      </w:r>
      <w:r>
        <w:rPr>
          <w:rFonts w:ascii="Times New Roman"/>
          <w:spacing w:val="-10"/>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E68C</w:t>
        <w:tab/>
      </w:r>
      <w:r>
        <w:rPr>
          <w:rFonts w:ascii="Times New Roman"/>
          <w:sz w:val="20"/>
        </w:rPr>
        <w:t>Loose</w:t>
      </w:r>
      <w:r>
        <w:rPr>
          <w:rFonts w:ascii="Times New Roman"/>
          <w:spacing w:val="-4"/>
          <w:sz w:val="20"/>
        </w:rPr>
        <w:t> </w:t>
      </w:r>
      <w:r>
        <w:rPr>
          <w:rFonts w:ascii="Times New Roman"/>
          <w:sz w:val="20"/>
        </w:rPr>
        <w:t>wheel</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E68L</w:t>
        <w:tab/>
      </w:r>
      <w:r>
        <w:rPr>
          <w:rFonts w:ascii="Times New Roman"/>
          <w:sz w:val="20"/>
        </w:rPr>
        <w:t>Loose wheel</w:t>
      </w:r>
      <w:r>
        <w:rPr>
          <w:rFonts w:ascii="Times New Roman"/>
          <w:spacing w:val="-9"/>
          <w:sz w:val="20"/>
        </w:rPr>
        <w:t> </w:t>
      </w:r>
      <w:r>
        <w:rPr>
          <w:rFonts w:ascii="Times New Roman"/>
          <w:sz w:val="20"/>
        </w:rPr>
        <w:t>(LOCOMOTIVE)</w:t>
      </w:r>
    </w:p>
    <w:p>
      <w:pPr>
        <w:spacing w:line="230" w:lineRule="exact" w:before="0"/>
        <w:ind w:left="120" w:right="389" w:firstLine="0"/>
        <w:jc w:val="left"/>
        <w:rPr>
          <w:rFonts w:ascii="Times New Roman" w:hAnsi="Times New Roman" w:cs="Times New Roman" w:eastAsia="Times New Roman"/>
          <w:sz w:val="20"/>
          <w:szCs w:val="20"/>
        </w:rPr>
      </w:pPr>
      <w:r>
        <w:rPr>
          <w:rFonts w:ascii="Times New Roman"/>
          <w:b/>
          <w:sz w:val="20"/>
        </w:rPr>
        <w:t>E6AC    </w:t>
      </w:r>
      <w:r>
        <w:rPr>
          <w:rFonts w:ascii="Times New Roman"/>
          <w:sz w:val="20"/>
        </w:rPr>
        <w:t>Thermal crack, flange or</w:t>
      </w:r>
      <w:r>
        <w:rPr>
          <w:rFonts w:ascii="Times New Roman"/>
          <w:spacing w:val="-10"/>
          <w:sz w:val="20"/>
        </w:rPr>
        <w:t> </w:t>
      </w:r>
      <w:r>
        <w:rPr>
          <w:rFonts w:ascii="Times New Roman"/>
          <w:sz w:val="20"/>
        </w:rPr>
        <w:t>tread</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E6AL</w:t>
        <w:tab/>
      </w:r>
      <w:r>
        <w:rPr>
          <w:rFonts w:ascii="Times New Roman"/>
          <w:sz w:val="20"/>
        </w:rPr>
        <w:t>Thermal crack, flange or tread</w:t>
      </w:r>
      <w:r>
        <w:rPr>
          <w:rFonts w:ascii="Times New Roman"/>
          <w:spacing w:val="-12"/>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E69C</w:t>
        <w:tab/>
      </w:r>
      <w:r>
        <w:rPr>
          <w:rFonts w:ascii="Times New Roman"/>
          <w:sz w:val="20"/>
        </w:rPr>
        <w:t>Other wheel defects (CAR) (Provide detailed description in</w:t>
      </w:r>
      <w:r>
        <w:rPr>
          <w:rFonts w:ascii="Times New Roman"/>
          <w:spacing w:val="37"/>
          <w:sz w:val="20"/>
        </w:rPr>
        <w:t> </w:t>
      </w:r>
      <w:r>
        <w:rPr>
          <w:rFonts w:ascii="Times New Roman"/>
          <w:sz w:val="20"/>
        </w:rPr>
        <w:t>narrative)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E69L</w:t>
        <w:tab/>
      </w:r>
      <w:r>
        <w:rPr>
          <w:rFonts w:ascii="Times New Roman"/>
          <w:sz w:val="20"/>
        </w:rPr>
        <w:t>Other wheel defects (LOCOMOTIVE) (Provide detailed description in</w:t>
      </w:r>
      <w:r>
        <w:rPr>
          <w:rFonts w:ascii="Times New Roman"/>
          <w:spacing w:val="-17"/>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Locomotives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E70L</w:t>
        <w:tab/>
      </w:r>
      <w:r>
        <w:rPr>
          <w:rFonts w:ascii="Times New Roman"/>
          <w:sz w:val="20"/>
        </w:rPr>
        <w:t>Running gear failure</w:t>
      </w:r>
      <w:r>
        <w:rPr>
          <w:rFonts w:ascii="Times New Roman"/>
          <w:spacing w:val="-8"/>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E71L</w:t>
        <w:tab/>
      </w:r>
      <w:r>
        <w:rPr>
          <w:rFonts w:ascii="Times New Roman"/>
          <w:sz w:val="20"/>
        </w:rPr>
        <w:t>Traction motor failure</w:t>
      </w:r>
      <w:r>
        <w:rPr>
          <w:rFonts w:ascii="Times New Roman"/>
          <w:spacing w:val="-9"/>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E72L</w:t>
        <w:tab/>
      </w:r>
      <w:r>
        <w:rPr>
          <w:rFonts w:ascii="Times New Roman"/>
          <w:sz w:val="20"/>
        </w:rPr>
        <w:t>Crank case or air box explosion</w:t>
      </w:r>
      <w:r>
        <w:rPr>
          <w:rFonts w:ascii="Times New Roman"/>
          <w:spacing w:val="-10"/>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E73L</w:t>
        <w:tab/>
      </w:r>
      <w:r>
        <w:rPr>
          <w:rFonts w:ascii="Times New Roman"/>
          <w:sz w:val="20"/>
        </w:rPr>
        <w:t>Oil or fuel fire</w:t>
      </w:r>
      <w:r>
        <w:rPr>
          <w:rFonts w:ascii="Times New Roman"/>
          <w:spacing w:val="-8"/>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E74L</w:t>
        <w:tab/>
      </w:r>
      <w:r>
        <w:rPr>
          <w:rFonts w:ascii="Times New Roman"/>
          <w:sz w:val="20"/>
        </w:rPr>
        <w:t>Electrically caused fire</w:t>
      </w:r>
      <w:r>
        <w:rPr>
          <w:rFonts w:ascii="Times New Roman"/>
          <w:spacing w:val="-10"/>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E75L</w:t>
        <w:tab/>
      </w:r>
      <w:r>
        <w:rPr>
          <w:rFonts w:ascii="Times New Roman"/>
          <w:sz w:val="20"/>
        </w:rPr>
        <w:t>Current collector system</w:t>
      </w:r>
      <w:r>
        <w:rPr>
          <w:rFonts w:ascii="Times New Roman"/>
          <w:spacing w:val="-12"/>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E76L</w:t>
        <w:tab/>
      </w:r>
      <w:r>
        <w:rPr>
          <w:rFonts w:ascii="Times New Roman"/>
          <w:sz w:val="20"/>
        </w:rPr>
        <w:t>Remote control equipment inoperative</w:t>
      </w:r>
      <w:r>
        <w:rPr>
          <w:rFonts w:ascii="Times New Roman"/>
          <w:spacing w:val="-13"/>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E77L</w:t>
        <w:tab/>
      </w:r>
      <w:r>
        <w:rPr>
          <w:rFonts w:ascii="Times New Roman"/>
          <w:sz w:val="20"/>
        </w:rPr>
        <w:t>Broken or defective swing hanger or spring plank</w:t>
      </w:r>
      <w:r>
        <w:rPr>
          <w:rFonts w:ascii="Times New Roman"/>
          <w:spacing w:val="-11"/>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E78L</w:t>
        <w:tab/>
      </w:r>
      <w:r>
        <w:rPr>
          <w:rFonts w:ascii="Times New Roman"/>
          <w:sz w:val="20"/>
        </w:rPr>
        <w:t>Pantograph defect</w:t>
      </w:r>
      <w:r>
        <w:rPr>
          <w:rFonts w:ascii="Times New Roman"/>
          <w:spacing w:val="-8"/>
          <w:sz w:val="20"/>
        </w:rPr>
        <w:t> </w:t>
      </w:r>
      <w:r>
        <w:rPr>
          <w:rFonts w:ascii="Times New Roman"/>
          <w:sz w:val="20"/>
        </w:rPr>
        <w:t>(LOCOMOTIVE)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E7AL</w:t>
        <w:tab/>
      </w:r>
      <w:r>
        <w:rPr>
          <w:rFonts w:ascii="Times New Roman"/>
          <w:sz w:val="20"/>
        </w:rPr>
        <w:t>On-board computer - failure to respond</w:t>
      </w:r>
      <w:r>
        <w:rPr>
          <w:rFonts w:ascii="Times New Roman"/>
          <w:spacing w:val="-11"/>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E7BL</w:t>
        <w:tab/>
      </w:r>
      <w:r>
        <w:rPr>
          <w:rFonts w:ascii="Times New Roman"/>
          <w:sz w:val="20"/>
        </w:rPr>
        <w:t>Third rail shoe or shoe beam</w:t>
      </w:r>
      <w:r>
        <w:rPr>
          <w:rFonts w:ascii="Times New Roman"/>
          <w:spacing w:val="-9"/>
          <w:sz w:val="20"/>
        </w:rPr>
        <w:t> </w:t>
      </w:r>
      <w:r>
        <w:rPr>
          <w:rFonts w:ascii="Times New Roman"/>
          <w:sz w:val="20"/>
        </w:rPr>
        <w:t>(LOCOMOTIVE)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E79L</w:t>
        <w:tab/>
      </w:r>
      <w:r>
        <w:rPr>
          <w:rFonts w:ascii="Times New Roman"/>
          <w:sz w:val="20"/>
        </w:rPr>
        <w:t>Other locomotive defects (Provide detail description in</w:t>
      </w:r>
      <w:r>
        <w:rPr>
          <w:rFonts w:ascii="Times New Roman"/>
          <w:spacing w:val="-12"/>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Doors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E80C</w:t>
        <w:tab/>
      </w:r>
      <w:r>
        <w:rPr>
          <w:rFonts w:ascii="Times New Roman"/>
          <w:sz w:val="20"/>
        </w:rPr>
        <w:t>Box car plug door</w:t>
      </w:r>
      <w:r>
        <w:rPr>
          <w:rFonts w:ascii="Times New Roman"/>
          <w:spacing w:val="-4"/>
          <w:sz w:val="20"/>
        </w:rPr>
        <w:t> </w:t>
      </w:r>
      <w:r>
        <w:rPr>
          <w:rFonts w:ascii="Times New Roman"/>
          <w:sz w:val="20"/>
        </w:rPr>
        <w:t>open</w:t>
      </w:r>
    </w:p>
    <w:p>
      <w:pPr>
        <w:tabs>
          <w:tab w:pos="839" w:val="left" w:leader="none"/>
        </w:tabs>
        <w:spacing w:before="0"/>
        <w:ind w:left="120" w:right="5194" w:firstLine="0"/>
        <w:jc w:val="left"/>
        <w:rPr>
          <w:rFonts w:ascii="Times New Roman" w:hAnsi="Times New Roman" w:cs="Times New Roman" w:eastAsia="Times New Roman"/>
          <w:sz w:val="20"/>
          <w:szCs w:val="20"/>
        </w:rPr>
      </w:pPr>
      <w:r>
        <w:rPr>
          <w:rFonts w:ascii="Times New Roman"/>
          <w:b/>
          <w:w w:val="95"/>
          <w:sz w:val="20"/>
        </w:rPr>
        <w:t>E81C</w:t>
        <w:tab/>
      </w:r>
      <w:r>
        <w:rPr>
          <w:rFonts w:ascii="Times New Roman"/>
          <w:sz w:val="20"/>
        </w:rPr>
        <w:t>Box car plug door, attachment</w:t>
      </w:r>
      <w:r>
        <w:rPr>
          <w:rFonts w:ascii="Times New Roman"/>
          <w:spacing w:val="-8"/>
          <w:sz w:val="20"/>
        </w:rPr>
        <w:t> </w:t>
      </w:r>
      <w:r>
        <w:rPr>
          <w:rFonts w:ascii="Times New Roman"/>
          <w:sz w:val="20"/>
        </w:rPr>
        <w:t>defective</w:t>
      </w:r>
      <w:r>
        <w:rPr>
          <w:rFonts w:ascii="Times New Roman"/>
          <w:w w:val="99"/>
          <w:sz w:val="20"/>
        </w:rPr>
        <w:t> </w:t>
      </w:r>
      <w:r>
        <w:rPr>
          <w:rFonts w:ascii="Times New Roman"/>
          <w:b/>
          <w:w w:val="95"/>
          <w:sz w:val="20"/>
        </w:rPr>
        <w:t>E82C</w:t>
        <w:tab/>
      </w:r>
      <w:r>
        <w:rPr>
          <w:rFonts w:ascii="Times New Roman"/>
          <w:sz w:val="20"/>
        </w:rPr>
        <w:t>Box car plug door, locking lever not in</w:t>
      </w:r>
      <w:r>
        <w:rPr>
          <w:rFonts w:ascii="Times New Roman"/>
          <w:spacing w:val="-7"/>
          <w:sz w:val="20"/>
        </w:rPr>
        <w:t> </w:t>
      </w:r>
      <w:r>
        <w:rPr>
          <w:rFonts w:ascii="Times New Roman"/>
          <w:sz w:val="20"/>
        </w:rPr>
        <w:t>place</w:t>
      </w:r>
      <w:r>
        <w:rPr>
          <w:rFonts w:ascii="Times New Roman"/>
          <w:w w:val="99"/>
          <w:sz w:val="20"/>
        </w:rPr>
        <w:t> </w:t>
      </w:r>
      <w:r>
        <w:rPr>
          <w:rFonts w:ascii="Times New Roman"/>
          <w:b/>
          <w:w w:val="95"/>
          <w:sz w:val="20"/>
        </w:rPr>
        <w:t>E83C</w:t>
        <w:tab/>
      </w:r>
      <w:r>
        <w:rPr>
          <w:rFonts w:ascii="Times New Roman"/>
          <w:sz w:val="20"/>
        </w:rPr>
        <w:t>Box car door, other than plug,</w:t>
      </w:r>
      <w:r>
        <w:rPr>
          <w:rFonts w:ascii="Times New Roman"/>
          <w:spacing w:val="-7"/>
          <w:sz w:val="20"/>
        </w:rPr>
        <w:t> </w:t>
      </w:r>
      <w:r>
        <w:rPr>
          <w:rFonts w:ascii="Times New Roman"/>
          <w:sz w:val="20"/>
        </w:rPr>
        <w:t>open</w:t>
      </w:r>
    </w:p>
    <w:p>
      <w:pPr>
        <w:tabs>
          <w:tab w:pos="839" w:val="left" w:leader="none"/>
        </w:tabs>
        <w:spacing w:line="229" w:lineRule="exact" w:before="0"/>
        <w:ind w:left="120" w:right="389" w:firstLine="0"/>
        <w:jc w:val="left"/>
        <w:rPr>
          <w:rFonts w:ascii="Times New Roman" w:hAnsi="Times New Roman" w:cs="Times New Roman" w:eastAsia="Times New Roman"/>
          <w:sz w:val="20"/>
          <w:szCs w:val="20"/>
        </w:rPr>
      </w:pPr>
      <w:r>
        <w:rPr>
          <w:rFonts w:ascii="Times New Roman"/>
          <w:b/>
          <w:w w:val="95"/>
          <w:sz w:val="20"/>
        </w:rPr>
        <w:t>E84C</w:t>
        <w:tab/>
      </w:r>
      <w:r>
        <w:rPr>
          <w:rFonts w:ascii="Times New Roman"/>
          <w:sz w:val="20"/>
        </w:rPr>
        <w:t>Box car door, other than plug, attachment</w:t>
      </w:r>
      <w:r>
        <w:rPr>
          <w:rFonts w:ascii="Times New Roman"/>
          <w:spacing w:val="-12"/>
          <w:sz w:val="20"/>
        </w:rPr>
        <w:t> </w:t>
      </w:r>
      <w:r>
        <w:rPr>
          <w:rFonts w:ascii="Times New Roman"/>
          <w:sz w:val="20"/>
        </w:rPr>
        <w:t>defective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E85C</w:t>
        <w:tab/>
      </w:r>
      <w:r>
        <w:rPr>
          <w:rFonts w:ascii="Times New Roman"/>
          <w:sz w:val="20"/>
        </w:rPr>
        <w:t>Bottom outlet car door</w:t>
      </w:r>
      <w:r>
        <w:rPr>
          <w:rFonts w:ascii="Times New Roman"/>
          <w:spacing w:val="-5"/>
          <w:sz w:val="20"/>
        </w:rPr>
        <w:t> </w:t>
      </w:r>
      <w:r>
        <w:rPr>
          <w:rFonts w:ascii="Times New Roman"/>
          <w:sz w:val="20"/>
        </w:rPr>
        <w:t>open</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E86C</w:t>
        <w:tab/>
      </w:r>
      <w:r>
        <w:rPr>
          <w:rFonts w:ascii="Times New Roman"/>
          <w:sz w:val="20"/>
        </w:rPr>
        <w:t>Bottom outlet car door attachment</w:t>
      </w:r>
      <w:r>
        <w:rPr>
          <w:rFonts w:ascii="Times New Roman"/>
          <w:spacing w:val="-8"/>
          <w:sz w:val="20"/>
        </w:rPr>
        <w:t> </w:t>
      </w:r>
      <w:r>
        <w:rPr>
          <w:rFonts w:ascii="Times New Roman"/>
          <w:sz w:val="20"/>
        </w:rPr>
        <w:t>defective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E89C</w:t>
        <w:tab/>
      </w:r>
      <w:r>
        <w:rPr>
          <w:rFonts w:ascii="Times New Roman"/>
          <w:sz w:val="20"/>
        </w:rPr>
        <w:t>Other car door defects (Provide detail description in</w:t>
      </w:r>
      <w:r>
        <w:rPr>
          <w:rFonts w:ascii="Times New Roman"/>
          <w:spacing w:val="-11"/>
          <w:sz w:val="20"/>
        </w:rPr>
        <w:t> </w:t>
      </w:r>
      <w:r>
        <w:rPr>
          <w:rFonts w:ascii="Times New Roman"/>
          <w:sz w:val="20"/>
        </w:rPr>
        <w:t>narrative)</w:t>
      </w:r>
    </w:p>
    <w:p>
      <w:pPr>
        <w:spacing w:line="240" w:lineRule="auto" w:before="3"/>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General Mechanical and Electrical</w:t>
      </w:r>
      <w:r>
        <w:rPr>
          <w:rFonts w:ascii="Times New Roman"/>
          <w:b/>
          <w:i/>
          <w:spacing w:val="-7"/>
          <w:sz w:val="22"/>
        </w:rPr>
        <w:t> </w:t>
      </w:r>
      <w:r>
        <w:rPr>
          <w:rFonts w:ascii="Times New Roman"/>
          <w:b/>
          <w:i/>
          <w:sz w:val="22"/>
        </w:rPr>
        <w:t>Failures</w:t>
      </w:r>
      <w:r>
        <w:rPr>
          <w:rFonts w:ascii="Times New Roman"/>
          <w:sz w:val="22"/>
        </w:rPr>
      </w:r>
    </w:p>
    <w:p>
      <w:pPr>
        <w:spacing w:line="240" w:lineRule="auto" w:before="9"/>
        <w:rPr>
          <w:rFonts w:ascii="Times New Roman" w:hAnsi="Times New Roman" w:cs="Times New Roman" w:eastAsia="Times New Roman"/>
          <w:b/>
          <w:bCs/>
          <w:i/>
          <w:sz w:val="21"/>
          <w:szCs w:val="21"/>
        </w:rPr>
      </w:pP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E99C</w:t>
        <w:tab/>
      </w:r>
      <w:r>
        <w:rPr>
          <w:rFonts w:ascii="Times New Roman"/>
          <w:sz w:val="20"/>
        </w:rPr>
        <w:t>Other mechanical and electrical failures, (CAR) (Provide detailed description in</w:t>
      </w:r>
      <w:r>
        <w:rPr>
          <w:rFonts w:ascii="Times New Roman"/>
          <w:spacing w:val="-18"/>
          <w:sz w:val="20"/>
        </w:rPr>
        <w:t> </w:t>
      </w:r>
      <w:r>
        <w:rPr>
          <w:rFonts w:ascii="Times New Roman"/>
          <w:sz w:val="20"/>
        </w:rPr>
        <w:t>narrative)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E99L</w:t>
        <w:tab/>
      </w:r>
      <w:r>
        <w:rPr>
          <w:rFonts w:ascii="Times New Roman"/>
          <w:sz w:val="20"/>
        </w:rPr>
        <w:t>Other mechanical and electrical failures, (LOCOMOTIVE) (Provide detailed description in</w:t>
      </w:r>
      <w:r>
        <w:rPr>
          <w:rFonts w:ascii="Times New Roman"/>
          <w:spacing w:val="-20"/>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TRAIN OPERATION - HUMAN</w:t>
      </w:r>
      <w:r>
        <w:rPr>
          <w:rFonts w:ascii="Times New Roman"/>
          <w:b/>
          <w:spacing w:val="-18"/>
          <w:sz w:val="22"/>
          <w:u w:val="thick" w:color="000000"/>
        </w:rPr>
        <w:t> </w:t>
      </w:r>
      <w:r>
        <w:rPr>
          <w:rFonts w:ascii="Times New Roman"/>
          <w:b/>
          <w:sz w:val="22"/>
          <w:u w:val="thick" w:color="000000"/>
        </w:rPr>
        <w:t>FACTORS</w:t>
      </w:r>
      <w:r>
        <w:rPr>
          <w:rFonts w:ascii="Times New Roman"/>
          <w:b/>
          <w:sz w:val="22"/>
        </w:rPr>
      </w:r>
      <w:r>
        <w:rPr>
          <w:rFonts w:ascii="Times New Roman"/>
          <w:sz w:val="22"/>
        </w:rPr>
      </w:r>
    </w:p>
    <w:p>
      <w:pPr>
        <w:spacing w:line="240" w:lineRule="auto" w:before="10"/>
        <w:rPr>
          <w:rFonts w:ascii="Times New Roman" w:hAnsi="Times New Roman" w:cs="Times New Roman" w:eastAsia="Times New Roman"/>
          <w:b/>
          <w:bCs/>
          <w:sz w:val="15"/>
          <w:szCs w:val="15"/>
        </w:rPr>
      </w:pPr>
    </w:p>
    <w:p>
      <w:pPr>
        <w:spacing w:before="71"/>
        <w:ind w:left="120" w:right="389" w:firstLine="0"/>
        <w:jc w:val="left"/>
        <w:rPr>
          <w:rFonts w:ascii="Times New Roman" w:hAnsi="Times New Roman" w:cs="Times New Roman" w:eastAsia="Times New Roman"/>
          <w:sz w:val="22"/>
          <w:szCs w:val="22"/>
        </w:rPr>
      </w:pPr>
      <w:r>
        <w:rPr>
          <w:rFonts w:ascii="Times New Roman"/>
          <w:b/>
          <w:i/>
          <w:sz w:val="22"/>
        </w:rPr>
        <w:t>Brakes, Use</w:t>
      </w:r>
      <w:r>
        <w:rPr>
          <w:rFonts w:ascii="Times New Roman"/>
          <w:b/>
          <w:i/>
          <w:spacing w:val="-2"/>
          <w:sz w:val="22"/>
        </w:rPr>
        <w:t> </w:t>
      </w:r>
      <w:r>
        <w:rPr>
          <w:rFonts w:ascii="Times New Roman"/>
          <w:b/>
          <w:i/>
          <w:sz w:val="22"/>
        </w:rPr>
        <w:t>of</w:t>
      </w:r>
      <w:r>
        <w:rPr>
          <w:rFonts w:ascii="Times New Roman"/>
          <w:sz w:val="22"/>
        </w:rPr>
      </w:r>
    </w:p>
    <w:p>
      <w:pPr>
        <w:spacing w:line="240" w:lineRule="auto" w:before="9"/>
        <w:rPr>
          <w:rFonts w:ascii="Times New Roman" w:hAnsi="Times New Roman" w:cs="Times New Roman" w:eastAsia="Times New Roman"/>
          <w:b/>
          <w:bCs/>
          <w:i/>
          <w:sz w:val="21"/>
          <w:szCs w:val="21"/>
        </w:rPr>
      </w:pP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H008</w:t>
        <w:tab/>
      </w:r>
      <w:r>
        <w:rPr>
          <w:rFonts w:ascii="Times New Roman"/>
          <w:spacing w:val="-1"/>
          <w:sz w:val="20"/>
        </w:rPr>
        <w:t>Improper</w:t>
      </w:r>
      <w:r>
        <w:rPr>
          <w:rFonts w:ascii="Times New Roman"/>
          <w:sz w:val="20"/>
        </w:rPr>
        <w:t> operation of train line air connections (bottling the</w:t>
      </w:r>
      <w:r>
        <w:rPr>
          <w:rFonts w:ascii="Times New Roman"/>
          <w:spacing w:val="-3"/>
          <w:sz w:val="20"/>
        </w:rPr>
        <w:t> </w:t>
      </w:r>
      <w:r>
        <w:rPr>
          <w:rFonts w:ascii="Times New Roman"/>
          <w:sz w:val="20"/>
        </w:rPr>
        <w:t>air)</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H017</w:t>
        <w:tab/>
      </w:r>
      <w:r>
        <w:rPr>
          <w:rFonts w:ascii="Times New Roman"/>
          <w:sz w:val="20"/>
        </w:rPr>
        <w:t>Failure to properly secure engine(s) (railroad</w:t>
      </w:r>
      <w:r>
        <w:rPr>
          <w:rFonts w:ascii="Times New Roman"/>
          <w:spacing w:val="-11"/>
          <w:sz w:val="20"/>
        </w:rPr>
        <w:t> </w:t>
      </w:r>
      <w:r>
        <w:rPr>
          <w:rFonts w:ascii="Times New Roman"/>
          <w:sz w:val="20"/>
        </w:rPr>
        <w:t>employee)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H018</w:t>
        <w:tab/>
      </w:r>
      <w:r>
        <w:rPr>
          <w:rFonts w:ascii="Times New Roman"/>
          <w:sz w:val="20"/>
        </w:rPr>
        <w:t>Failure to properly secure hand brake on car(s) (railroad</w:t>
      </w:r>
      <w:r>
        <w:rPr>
          <w:rFonts w:ascii="Times New Roman"/>
          <w:spacing w:val="-12"/>
          <w:sz w:val="20"/>
        </w:rPr>
        <w:t> </w:t>
      </w:r>
      <w:r>
        <w:rPr>
          <w:rFonts w:ascii="Times New Roman"/>
          <w:sz w:val="20"/>
        </w:rPr>
        <w:t>employee)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H019</w:t>
        <w:tab/>
      </w:r>
      <w:r>
        <w:rPr>
          <w:rFonts w:ascii="Times New Roman"/>
          <w:sz w:val="20"/>
        </w:rPr>
        <w:t>Failure to release hand brakes on car(s) (railroad</w:t>
      </w:r>
      <w:r>
        <w:rPr>
          <w:rFonts w:ascii="Times New Roman"/>
          <w:spacing w:val="-12"/>
          <w:sz w:val="20"/>
        </w:rPr>
        <w:t> </w:t>
      </w:r>
      <w:r>
        <w:rPr>
          <w:rFonts w:ascii="Times New Roman"/>
          <w:sz w:val="20"/>
        </w:rPr>
        <w:t>employee)</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H020</w:t>
        <w:tab/>
      </w:r>
      <w:r>
        <w:rPr>
          <w:rFonts w:ascii="Times New Roman"/>
          <w:sz w:val="20"/>
        </w:rPr>
        <w:t>Failure to apply sufficient number of </w:t>
      </w:r>
      <w:r>
        <w:rPr>
          <w:rFonts w:ascii="Times New Roman"/>
          <w:spacing w:val="-1"/>
          <w:sz w:val="20"/>
        </w:rPr>
        <w:t>hand</w:t>
      </w:r>
      <w:r>
        <w:rPr>
          <w:rFonts w:ascii="Times New Roman"/>
          <w:sz w:val="20"/>
        </w:rPr>
        <w:t> brakes on car(s) (railroad</w:t>
      </w:r>
      <w:r>
        <w:rPr>
          <w:rFonts w:ascii="Times New Roman"/>
          <w:spacing w:val="-7"/>
          <w:sz w:val="20"/>
        </w:rPr>
        <w:t> </w:t>
      </w:r>
      <w:r>
        <w:rPr>
          <w:rFonts w:ascii="Times New Roman"/>
          <w:spacing w:val="-1"/>
          <w:sz w:val="20"/>
        </w:rPr>
        <w:t>employee)</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spacing w:val="-1"/>
          <w:sz w:val="20"/>
        </w:rPr>
        <w:t>H021</w:t>
        <w:tab/>
      </w:r>
      <w:r>
        <w:rPr>
          <w:rFonts w:ascii="Times New Roman"/>
          <w:sz w:val="20"/>
        </w:rPr>
        <w:t>Failure to apply hand brakes on car(s) (railroad</w:t>
      </w:r>
      <w:r>
        <w:rPr>
          <w:rFonts w:ascii="Times New Roman"/>
          <w:spacing w:val="-12"/>
          <w:sz w:val="20"/>
        </w:rPr>
        <w:t> </w:t>
      </w:r>
      <w:r>
        <w:rPr>
          <w:rFonts w:ascii="Times New Roman"/>
          <w:sz w:val="20"/>
        </w:rPr>
        <w:t>employee)</w:t>
      </w:r>
    </w:p>
    <w:p>
      <w:pPr>
        <w:spacing w:after="0"/>
        <w:jc w:val="left"/>
        <w:rPr>
          <w:rFonts w:ascii="Times New Roman" w:hAnsi="Times New Roman" w:cs="Times New Roman" w:eastAsia="Times New Roman"/>
          <w:sz w:val="20"/>
          <w:szCs w:val="20"/>
        </w:rPr>
        <w:sectPr>
          <w:pgSz w:w="12240" w:h="15840"/>
          <w:pgMar w:header="1026" w:footer="1269" w:top="1460" w:bottom="1460" w:left="1320" w:right="1300"/>
        </w:sectPr>
      </w:pPr>
    </w:p>
    <w:p>
      <w:pPr>
        <w:pStyle w:val="Heading3"/>
        <w:spacing w:line="240" w:lineRule="auto"/>
        <w:ind w:right="19"/>
        <w:jc w:val="center"/>
        <w:rPr>
          <w:b w:val="0"/>
          <w:bCs w:val="0"/>
        </w:rPr>
      </w:pPr>
      <w:r>
        <w:rPr/>
        <w:t>APPENDIX C -</w:t>
      </w:r>
      <w:r>
        <w:rPr>
          <w:spacing w:val="-8"/>
        </w:rPr>
        <w:t> </w:t>
      </w:r>
      <w:r>
        <w:rPr/>
        <w:t>Continued</w:t>
      </w:r>
      <w:r>
        <w:rPr>
          <w:b w:val="0"/>
        </w:rPr>
      </w:r>
    </w:p>
    <w:p>
      <w:pPr>
        <w:spacing w:line="240" w:lineRule="auto" w:before="4"/>
        <w:rPr>
          <w:rFonts w:ascii="Times New Roman" w:hAnsi="Times New Roman" w:cs="Times New Roman" w:eastAsia="Times New Roman"/>
          <w:b/>
          <w:bCs/>
          <w:sz w:val="17"/>
          <w:szCs w:val="17"/>
        </w:rPr>
      </w:pPr>
    </w:p>
    <w:p>
      <w:pPr>
        <w:tabs>
          <w:tab w:pos="839" w:val="left" w:leader="none"/>
        </w:tabs>
        <w:spacing w:before="73"/>
        <w:ind w:left="120" w:right="3218" w:firstLine="0"/>
        <w:jc w:val="left"/>
        <w:rPr>
          <w:rFonts w:ascii="Times New Roman" w:hAnsi="Times New Roman" w:cs="Times New Roman" w:eastAsia="Times New Roman"/>
          <w:sz w:val="20"/>
          <w:szCs w:val="20"/>
        </w:rPr>
      </w:pPr>
      <w:r>
        <w:rPr>
          <w:rFonts w:ascii="Times New Roman"/>
          <w:b/>
          <w:spacing w:val="-1"/>
          <w:sz w:val="20"/>
        </w:rPr>
        <w:t>H022</w:t>
        <w:tab/>
      </w:r>
      <w:r>
        <w:rPr>
          <w:rFonts w:ascii="Times New Roman"/>
          <w:sz w:val="20"/>
        </w:rPr>
        <w:t>Failure to properly secure engine(s) or car(s) (non railroad</w:t>
      </w:r>
      <w:r>
        <w:rPr>
          <w:rFonts w:ascii="Times New Roman"/>
          <w:spacing w:val="-13"/>
          <w:sz w:val="20"/>
        </w:rPr>
        <w:t> </w:t>
      </w:r>
      <w:r>
        <w:rPr>
          <w:rFonts w:ascii="Times New Roman"/>
          <w:sz w:val="20"/>
        </w:rPr>
        <w:t>employee)</w:t>
      </w:r>
      <w:r>
        <w:rPr>
          <w:rFonts w:ascii="Times New Roman"/>
          <w:w w:val="99"/>
          <w:sz w:val="20"/>
        </w:rPr>
        <w:t> </w:t>
      </w:r>
      <w:r>
        <w:rPr>
          <w:rFonts w:ascii="Times New Roman"/>
          <w:b/>
          <w:spacing w:val="-1"/>
          <w:sz w:val="20"/>
        </w:rPr>
        <w:t>H025</w:t>
        <w:tab/>
      </w:r>
      <w:r>
        <w:rPr>
          <w:rFonts w:ascii="Times New Roman"/>
          <w:sz w:val="20"/>
        </w:rPr>
        <w:t>Failure to control speed of car using hand brake (railroad</w:t>
      </w:r>
      <w:r>
        <w:rPr>
          <w:rFonts w:ascii="Times New Roman"/>
          <w:spacing w:val="-19"/>
          <w:sz w:val="20"/>
        </w:rPr>
        <w:t> </w:t>
      </w:r>
      <w:r>
        <w:rPr>
          <w:rFonts w:ascii="Times New Roman"/>
          <w:sz w:val="20"/>
        </w:rPr>
        <w:t>employee)</w:t>
      </w:r>
      <w:r>
        <w:rPr>
          <w:rFonts w:ascii="Times New Roman"/>
          <w:w w:val="99"/>
          <w:sz w:val="20"/>
        </w:rPr>
        <w:t> </w:t>
      </w:r>
      <w:r>
        <w:rPr>
          <w:rFonts w:ascii="Times New Roman"/>
          <w:b/>
          <w:spacing w:val="-1"/>
          <w:sz w:val="20"/>
        </w:rPr>
        <w:t>H099</w:t>
        <w:tab/>
      </w:r>
      <w:r>
        <w:rPr>
          <w:rFonts w:ascii="Times New Roman"/>
          <w:sz w:val="20"/>
        </w:rPr>
        <w:t>Use of brakes, other (Provide detailed description in</w:t>
      </w:r>
      <w:r>
        <w:rPr>
          <w:rFonts w:ascii="Times New Roman"/>
          <w:spacing w:val="-12"/>
          <w:sz w:val="20"/>
        </w:rPr>
        <w:t> </w:t>
      </w:r>
      <w:r>
        <w:rPr>
          <w:rFonts w:ascii="Times New Roman"/>
          <w:sz w:val="20"/>
        </w:rPr>
        <w:t>narrative)</w:t>
      </w:r>
    </w:p>
    <w:p>
      <w:pPr>
        <w:spacing w:line="240" w:lineRule="auto" w:before="3"/>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Employee Physical</w:t>
      </w:r>
      <w:r>
        <w:rPr>
          <w:rFonts w:ascii="Times New Roman"/>
          <w:b/>
          <w:i/>
          <w:spacing w:val="-4"/>
          <w:sz w:val="22"/>
        </w:rPr>
        <w:t> </w:t>
      </w:r>
      <w:r>
        <w:rPr>
          <w:rFonts w:ascii="Times New Roman"/>
          <w:b/>
          <w:i/>
          <w:sz w:val="22"/>
        </w:rPr>
        <w:t>Condition</w:t>
      </w:r>
      <w:r>
        <w:rPr>
          <w:rFonts w:ascii="Times New Roman"/>
          <w:sz w:val="22"/>
        </w:rPr>
      </w:r>
    </w:p>
    <w:p>
      <w:pPr>
        <w:spacing w:line="240" w:lineRule="auto" w:before="9"/>
        <w:rPr>
          <w:rFonts w:ascii="Times New Roman" w:hAnsi="Times New Roman" w:cs="Times New Roman" w:eastAsia="Times New Roman"/>
          <w:b/>
          <w:bCs/>
          <w:i/>
          <w:sz w:val="21"/>
          <w:szCs w:val="21"/>
        </w:rPr>
      </w:pP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H101</w:t>
        <w:tab/>
      </w:r>
      <w:r>
        <w:rPr>
          <w:rFonts w:ascii="Times New Roman"/>
          <w:spacing w:val="-1"/>
          <w:sz w:val="20"/>
        </w:rPr>
        <w:t>Impairment</w:t>
      </w:r>
      <w:r>
        <w:rPr>
          <w:rFonts w:ascii="Times New Roman"/>
          <w:sz w:val="20"/>
        </w:rPr>
        <w:t> of efficiency or judgment because of drugs or</w:t>
      </w:r>
      <w:r>
        <w:rPr>
          <w:rFonts w:ascii="Times New Roman"/>
          <w:spacing w:val="-5"/>
          <w:sz w:val="20"/>
        </w:rPr>
        <w:t> </w:t>
      </w:r>
      <w:r>
        <w:rPr>
          <w:rFonts w:ascii="Times New Roman"/>
          <w:sz w:val="20"/>
        </w:rPr>
        <w:t>alcohol</w:t>
      </w:r>
    </w:p>
    <w:p>
      <w:pPr>
        <w:tabs>
          <w:tab w:pos="839" w:val="left" w:leader="none"/>
        </w:tabs>
        <w:spacing w:before="0"/>
        <w:ind w:left="119" w:right="5674" w:firstLine="0"/>
        <w:jc w:val="left"/>
        <w:rPr>
          <w:rFonts w:ascii="Times New Roman" w:hAnsi="Times New Roman" w:cs="Times New Roman" w:eastAsia="Times New Roman"/>
          <w:sz w:val="20"/>
          <w:szCs w:val="20"/>
        </w:rPr>
      </w:pPr>
      <w:r>
        <w:rPr>
          <w:rFonts w:ascii="Times New Roman"/>
          <w:b/>
          <w:spacing w:val="-1"/>
          <w:sz w:val="20"/>
        </w:rPr>
        <w:t>H102</w:t>
        <w:tab/>
      </w:r>
      <w:r>
        <w:rPr>
          <w:rFonts w:ascii="Times New Roman"/>
          <w:sz w:val="20"/>
        </w:rPr>
        <w:t>Incapacitation due to injury or</w:t>
      </w:r>
      <w:r>
        <w:rPr>
          <w:rFonts w:ascii="Times New Roman"/>
          <w:spacing w:val="-6"/>
          <w:sz w:val="20"/>
        </w:rPr>
        <w:t> </w:t>
      </w:r>
      <w:r>
        <w:rPr>
          <w:rFonts w:ascii="Times New Roman"/>
          <w:sz w:val="20"/>
        </w:rPr>
        <w:t>illness</w:t>
      </w:r>
      <w:r>
        <w:rPr>
          <w:rFonts w:ascii="Times New Roman"/>
          <w:w w:val="99"/>
          <w:sz w:val="20"/>
        </w:rPr>
        <w:t> </w:t>
      </w:r>
      <w:r>
        <w:rPr>
          <w:rFonts w:ascii="Times New Roman"/>
          <w:b/>
          <w:spacing w:val="-1"/>
          <w:sz w:val="20"/>
        </w:rPr>
        <w:t>H103</w:t>
        <w:tab/>
      </w:r>
      <w:r>
        <w:rPr>
          <w:rFonts w:ascii="Times New Roman"/>
          <w:spacing w:val="-1"/>
          <w:sz w:val="20"/>
        </w:rPr>
        <w:t>Employee</w:t>
      </w:r>
      <w:r>
        <w:rPr>
          <w:rFonts w:ascii="Times New Roman"/>
          <w:sz w:val="20"/>
        </w:rPr>
        <w:t> restricted in work or </w:t>
      </w:r>
      <w:r>
        <w:rPr>
          <w:rFonts w:ascii="Times New Roman"/>
          <w:spacing w:val="-1"/>
          <w:sz w:val="20"/>
        </w:rPr>
        <w:t>motion</w:t>
      </w:r>
      <w:r>
        <w:rPr>
          <w:rFonts w:ascii="Times New Roman"/>
          <w:w w:val="99"/>
          <w:sz w:val="20"/>
        </w:rPr>
        <w:t> </w:t>
      </w:r>
      <w:r>
        <w:rPr>
          <w:rFonts w:ascii="Times New Roman"/>
          <w:b/>
          <w:spacing w:val="-1"/>
          <w:sz w:val="20"/>
        </w:rPr>
        <w:t>H104</w:t>
        <w:tab/>
      </w:r>
      <w:r>
        <w:rPr>
          <w:rFonts w:ascii="Times New Roman"/>
          <w:spacing w:val="-1"/>
          <w:sz w:val="20"/>
        </w:rPr>
        <w:t>Employee</w:t>
      </w:r>
      <w:r>
        <w:rPr>
          <w:rFonts w:ascii="Times New Roman"/>
          <w:sz w:val="20"/>
        </w:rPr>
        <w:t> asleep</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spacing w:val="-1"/>
          <w:sz w:val="20"/>
        </w:rPr>
        <w:t>H199</w:t>
        <w:tab/>
      </w:r>
      <w:r>
        <w:rPr>
          <w:rFonts w:ascii="Times New Roman"/>
          <w:spacing w:val="-1"/>
          <w:sz w:val="20"/>
        </w:rPr>
        <w:t>Employee</w:t>
      </w:r>
      <w:r>
        <w:rPr>
          <w:rFonts w:ascii="Times New Roman"/>
          <w:sz w:val="20"/>
        </w:rPr>
        <w:t> physical condition, other (Provide detailed description in</w:t>
      </w:r>
      <w:r>
        <w:rPr>
          <w:rFonts w:ascii="Times New Roman"/>
          <w:spacing w:val="-8"/>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Flagging, Fixed, Hand and Radio</w:t>
      </w:r>
      <w:r>
        <w:rPr>
          <w:rFonts w:ascii="Times New Roman"/>
          <w:b/>
          <w:i/>
          <w:spacing w:val="-11"/>
          <w:sz w:val="22"/>
        </w:rPr>
        <w:t> </w:t>
      </w:r>
      <w:r>
        <w:rPr>
          <w:rFonts w:ascii="Times New Roman"/>
          <w:b/>
          <w:i/>
          <w:sz w:val="22"/>
        </w:rPr>
        <w:t>Signals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H201</w:t>
        <w:tab/>
      </w:r>
      <w:r>
        <w:rPr>
          <w:rFonts w:ascii="Times New Roman"/>
          <w:sz w:val="20"/>
        </w:rPr>
        <w:t>Blue Signal</w:t>
      </w:r>
      <w:r>
        <w:rPr>
          <w:rFonts w:ascii="Times New Roman"/>
          <w:b/>
          <w:sz w:val="20"/>
        </w:rPr>
        <w:t>, </w:t>
      </w:r>
      <w:r>
        <w:rPr>
          <w:rFonts w:ascii="Times New Roman"/>
          <w:sz w:val="20"/>
        </w:rPr>
        <w:t>absence</w:t>
      </w:r>
      <w:r>
        <w:rPr>
          <w:rFonts w:ascii="Times New Roman"/>
          <w:spacing w:val="-5"/>
          <w:sz w:val="20"/>
        </w:rPr>
        <w:t> </w:t>
      </w:r>
      <w:r>
        <w:rPr>
          <w:rFonts w:ascii="Times New Roman"/>
          <w:sz w:val="20"/>
        </w:rPr>
        <w:t>of</w:t>
      </w:r>
    </w:p>
    <w:p>
      <w:pPr>
        <w:tabs>
          <w:tab w:pos="839" w:val="left" w:leader="none"/>
        </w:tabs>
        <w:spacing w:before="0"/>
        <w:ind w:left="119" w:right="5878" w:firstLine="0"/>
        <w:jc w:val="left"/>
        <w:rPr>
          <w:rFonts w:ascii="Times New Roman" w:hAnsi="Times New Roman" w:cs="Times New Roman" w:eastAsia="Times New Roman"/>
          <w:sz w:val="20"/>
          <w:szCs w:val="20"/>
        </w:rPr>
      </w:pPr>
      <w:r>
        <w:rPr>
          <w:rFonts w:ascii="Times New Roman"/>
          <w:b/>
          <w:spacing w:val="-1"/>
          <w:sz w:val="20"/>
        </w:rPr>
        <w:t>H202</w:t>
        <w:tab/>
      </w:r>
      <w:r>
        <w:rPr>
          <w:rFonts w:ascii="Times New Roman"/>
          <w:sz w:val="20"/>
        </w:rPr>
        <w:t>Blue Signal</w:t>
      </w:r>
      <w:r>
        <w:rPr>
          <w:rFonts w:ascii="Times New Roman"/>
          <w:b/>
          <w:sz w:val="20"/>
        </w:rPr>
        <w:t>, </w:t>
      </w:r>
      <w:r>
        <w:rPr>
          <w:rFonts w:ascii="Times New Roman"/>
          <w:sz w:val="20"/>
        </w:rPr>
        <w:t>improperly</w:t>
      </w:r>
      <w:r>
        <w:rPr>
          <w:rFonts w:ascii="Times New Roman"/>
          <w:spacing w:val="-8"/>
          <w:sz w:val="20"/>
        </w:rPr>
        <w:t> </w:t>
      </w:r>
      <w:r>
        <w:rPr>
          <w:rFonts w:ascii="Times New Roman"/>
          <w:sz w:val="20"/>
        </w:rPr>
        <w:t>displayed</w:t>
      </w:r>
      <w:r>
        <w:rPr>
          <w:rFonts w:ascii="Times New Roman"/>
          <w:w w:val="99"/>
          <w:sz w:val="20"/>
        </w:rPr>
        <w:t> </w:t>
      </w:r>
      <w:r>
        <w:rPr>
          <w:rFonts w:ascii="Times New Roman"/>
          <w:b/>
          <w:spacing w:val="-1"/>
          <w:sz w:val="20"/>
        </w:rPr>
        <w:t>H205</w:t>
        <w:tab/>
      </w:r>
      <w:r>
        <w:rPr>
          <w:rFonts w:ascii="Times New Roman"/>
          <w:sz w:val="20"/>
        </w:rPr>
        <w:t>Flagging, improper or failure to</w:t>
      </w:r>
      <w:r>
        <w:rPr>
          <w:rFonts w:ascii="Times New Roman"/>
          <w:spacing w:val="-6"/>
          <w:sz w:val="20"/>
        </w:rPr>
        <w:t> </w:t>
      </w:r>
      <w:r>
        <w:rPr>
          <w:rFonts w:ascii="Times New Roman"/>
          <w:sz w:val="20"/>
        </w:rPr>
        <w:t>flag</w:t>
      </w:r>
      <w:r>
        <w:rPr>
          <w:rFonts w:ascii="Times New Roman"/>
          <w:w w:val="99"/>
          <w:sz w:val="20"/>
        </w:rPr>
        <w:t> </w:t>
      </w:r>
      <w:r>
        <w:rPr>
          <w:rFonts w:ascii="Times New Roman"/>
          <w:b/>
          <w:spacing w:val="-1"/>
          <w:sz w:val="20"/>
        </w:rPr>
        <w:t>H206</w:t>
        <w:tab/>
      </w:r>
      <w:r>
        <w:rPr>
          <w:rFonts w:ascii="Times New Roman"/>
          <w:sz w:val="20"/>
        </w:rPr>
        <w:t>Flagging signal, failure to</w:t>
      </w:r>
      <w:r>
        <w:rPr>
          <w:rFonts w:ascii="Times New Roman"/>
          <w:spacing w:val="-6"/>
          <w:sz w:val="20"/>
        </w:rPr>
        <w:t> </w:t>
      </w:r>
      <w:r>
        <w:rPr>
          <w:rFonts w:ascii="Times New Roman"/>
          <w:sz w:val="20"/>
        </w:rPr>
        <w:t>comply</w:t>
      </w:r>
      <w:r>
        <w:rPr>
          <w:rFonts w:ascii="Times New Roman"/>
          <w:w w:val="99"/>
          <w:sz w:val="20"/>
        </w:rPr>
        <w:t> </w:t>
      </w:r>
      <w:r>
        <w:rPr>
          <w:rFonts w:ascii="Times New Roman"/>
          <w:b/>
          <w:spacing w:val="-1"/>
          <w:sz w:val="20"/>
        </w:rPr>
        <w:t>H207</w:t>
        <w:tab/>
      </w:r>
      <w:r>
        <w:rPr>
          <w:rFonts w:ascii="Times New Roman"/>
          <w:sz w:val="20"/>
        </w:rPr>
        <w:t>Hand signal, failure to</w:t>
      </w:r>
      <w:r>
        <w:rPr>
          <w:rFonts w:ascii="Times New Roman"/>
          <w:spacing w:val="-6"/>
          <w:sz w:val="20"/>
        </w:rPr>
        <w:t> </w:t>
      </w:r>
      <w:r>
        <w:rPr>
          <w:rFonts w:ascii="Times New Roman"/>
          <w:sz w:val="20"/>
        </w:rPr>
        <w:t>comply</w:t>
      </w:r>
      <w:r>
        <w:rPr>
          <w:rFonts w:ascii="Times New Roman"/>
          <w:w w:val="99"/>
          <w:sz w:val="20"/>
        </w:rPr>
        <w:t> </w:t>
      </w:r>
      <w:r>
        <w:rPr>
          <w:rFonts w:ascii="Times New Roman"/>
          <w:b/>
          <w:spacing w:val="-1"/>
          <w:sz w:val="20"/>
        </w:rPr>
        <w:t>H208</w:t>
        <w:tab/>
      </w:r>
      <w:r>
        <w:rPr>
          <w:rFonts w:ascii="Times New Roman"/>
          <w:sz w:val="20"/>
        </w:rPr>
        <w:t>Hand signal</w:t>
      </w:r>
      <w:r>
        <w:rPr>
          <w:rFonts w:ascii="Times New Roman"/>
          <w:spacing w:val="-5"/>
          <w:sz w:val="20"/>
        </w:rPr>
        <w:t> </w:t>
      </w:r>
      <w:r>
        <w:rPr>
          <w:rFonts w:ascii="Times New Roman"/>
          <w:sz w:val="20"/>
        </w:rPr>
        <w:t>improper</w:t>
      </w:r>
    </w:p>
    <w:p>
      <w:pPr>
        <w:tabs>
          <w:tab w:pos="839" w:val="left" w:leader="none"/>
        </w:tabs>
        <w:spacing w:before="0"/>
        <w:ind w:left="119" w:right="5529" w:firstLine="0"/>
        <w:jc w:val="left"/>
        <w:rPr>
          <w:rFonts w:ascii="Times New Roman" w:hAnsi="Times New Roman" w:cs="Times New Roman" w:eastAsia="Times New Roman"/>
          <w:sz w:val="20"/>
          <w:szCs w:val="20"/>
        </w:rPr>
      </w:pPr>
      <w:r>
        <w:rPr>
          <w:rFonts w:ascii="Times New Roman"/>
          <w:b/>
          <w:spacing w:val="-1"/>
          <w:sz w:val="20"/>
        </w:rPr>
        <w:t>H209</w:t>
        <w:tab/>
      </w:r>
      <w:r>
        <w:rPr>
          <w:rFonts w:ascii="Times New Roman"/>
          <w:sz w:val="20"/>
        </w:rPr>
        <w:t>Hand signal, failure to</w:t>
      </w:r>
      <w:r>
        <w:rPr>
          <w:rFonts w:ascii="Times New Roman"/>
          <w:spacing w:val="-6"/>
          <w:sz w:val="20"/>
        </w:rPr>
        <w:t> </w:t>
      </w:r>
      <w:r>
        <w:rPr>
          <w:rFonts w:ascii="Times New Roman"/>
          <w:sz w:val="20"/>
        </w:rPr>
        <w:t>give/receive</w:t>
      </w:r>
      <w:r>
        <w:rPr>
          <w:rFonts w:ascii="Times New Roman"/>
          <w:w w:val="99"/>
          <w:sz w:val="20"/>
        </w:rPr>
        <w:t> </w:t>
      </w:r>
      <w:r>
        <w:rPr>
          <w:rFonts w:ascii="Times New Roman"/>
          <w:b/>
          <w:spacing w:val="-1"/>
          <w:sz w:val="20"/>
        </w:rPr>
        <w:t>H210</w:t>
        <w:tab/>
      </w:r>
      <w:r>
        <w:rPr>
          <w:rFonts w:ascii="Times New Roman"/>
          <w:sz w:val="20"/>
        </w:rPr>
        <w:t>Radio communication, failure to</w:t>
      </w:r>
      <w:r>
        <w:rPr>
          <w:rFonts w:ascii="Times New Roman"/>
          <w:spacing w:val="-10"/>
          <w:sz w:val="20"/>
        </w:rPr>
        <w:t> </w:t>
      </w:r>
      <w:r>
        <w:rPr>
          <w:rFonts w:ascii="Times New Roman"/>
          <w:sz w:val="20"/>
        </w:rPr>
        <w:t>comply</w:t>
      </w:r>
      <w:r>
        <w:rPr>
          <w:rFonts w:ascii="Times New Roman"/>
          <w:w w:val="99"/>
          <w:sz w:val="20"/>
        </w:rPr>
        <w:t> </w:t>
      </w:r>
      <w:r>
        <w:rPr>
          <w:rFonts w:ascii="Times New Roman"/>
          <w:b/>
          <w:spacing w:val="-1"/>
          <w:sz w:val="20"/>
        </w:rPr>
        <w:t>H211</w:t>
        <w:tab/>
      </w:r>
      <w:r>
        <w:rPr>
          <w:rFonts w:ascii="Times New Roman"/>
          <w:sz w:val="20"/>
        </w:rPr>
        <w:t>Radio communication,</w:t>
      </w:r>
      <w:r>
        <w:rPr>
          <w:rFonts w:ascii="Times New Roman"/>
          <w:spacing w:val="-9"/>
          <w:sz w:val="20"/>
        </w:rPr>
        <w:t> </w:t>
      </w:r>
      <w:r>
        <w:rPr>
          <w:rFonts w:ascii="Times New Roman"/>
          <w:sz w:val="20"/>
        </w:rPr>
        <w:t>improper</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spacing w:val="-1"/>
          <w:sz w:val="20"/>
        </w:rPr>
        <w:t>H212</w:t>
        <w:tab/>
      </w:r>
      <w:r>
        <w:rPr>
          <w:rFonts w:ascii="Times New Roman"/>
          <w:sz w:val="20"/>
        </w:rPr>
        <w:t>Radio communication, failure to</w:t>
      </w:r>
      <w:r>
        <w:rPr>
          <w:rFonts w:ascii="Times New Roman"/>
          <w:spacing w:val="-13"/>
          <w:sz w:val="20"/>
        </w:rPr>
        <w:t> </w:t>
      </w:r>
      <w:r>
        <w:rPr>
          <w:rFonts w:ascii="Times New Roman"/>
          <w:sz w:val="20"/>
        </w:rPr>
        <w:t>give/receive</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spacing w:val="-1"/>
          <w:sz w:val="20"/>
        </w:rPr>
        <w:t>H217</w:t>
        <w:tab/>
      </w:r>
      <w:r>
        <w:rPr>
          <w:rFonts w:ascii="Times New Roman"/>
          <w:sz w:val="20"/>
        </w:rPr>
        <w:t>Failure to observe hand signals given during a wayside inspection of moving</w:t>
      </w:r>
      <w:r>
        <w:rPr>
          <w:rFonts w:ascii="Times New Roman"/>
          <w:spacing w:val="-13"/>
          <w:sz w:val="20"/>
        </w:rPr>
        <w:t> </w:t>
      </w:r>
      <w:r>
        <w:rPr>
          <w:rFonts w:ascii="Times New Roman"/>
          <w:sz w:val="20"/>
        </w:rPr>
        <w:t>train</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H218</w:t>
        <w:tab/>
      </w:r>
      <w:r>
        <w:rPr>
          <w:rFonts w:ascii="Times New Roman"/>
          <w:sz w:val="20"/>
        </w:rPr>
        <w:t>Failure to comply with failed equipment detector warning or with applicable train inspection</w:t>
      </w:r>
      <w:r>
        <w:rPr>
          <w:rFonts w:ascii="Times New Roman"/>
          <w:spacing w:val="-14"/>
          <w:sz w:val="20"/>
        </w:rPr>
        <w:t> </w:t>
      </w:r>
      <w:r>
        <w:rPr>
          <w:rFonts w:ascii="Times New Roman"/>
          <w:sz w:val="20"/>
        </w:rPr>
        <w:t>rules.</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H219</w:t>
        <w:tab/>
      </w:r>
      <w:r>
        <w:rPr>
          <w:rFonts w:ascii="Times New Roman"/>
          <w:sz w:val="20"/>
        </w:rPr>
        <w:t>Fixed signal (other than automatic block or interlocking signal), improperly</w:t>
      </w:r>
      <w:r>
        <w:rPr>
          <w:rFonts w:ascii="Times New Roman"/>
          <w:spacing w:val="-16"/>
          <w:sz w:val="20"/>
        </w:rPr>
        <w:t> </w:t>
      </w:r>
      <w:r>
        <w:rPr>
          <w:rFonts w:ascii="Times New Roman"/>
          <w:sz w:val="20"/>
        </w:rPr>
        <w:t>displayed.</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H220</w:t>
        <w:tab/>
      </w:r>
      <w:r>
        <w:rPr>
          <w:rFonts w:ascii="Times New Roman"/>
          <w:sz w:val="20"/>
        </w:rPr>
        <w:t>Fixed signal (other than automatic block or interlocking signal), failure to</w:t>
      </w:r>
      <w:r>
        <w:rPr>
          <w:rFonts w:ascii="Times New Roman"/>
          <w:spacing w:val="-15"/>
          <w:sz w:val="20"/>
        </w:rPr>
        <w:t> </w:t>
      </w:r>
      <w:r>
        <w:rPr>
          <w:rFonts w:ascii="Times New Roman"/>
          <w:sz w:val="20"/>
        </w:rPr>
        <w:t>comply.</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H221</w:t>
        <w:tab/>
      </w:r>
      <w:r>
        <w:rPr>
          <w:rFonts w:ascii="Times New Roman"/>
          <w:sz w:val="20"/>
        </w:rPr>
        <w:t>Automatic block or interlocking signal displaying a stop indication - failure to</w:t>
      </w:r>
      <w:r>
        <w:rPr>
          <w:rFonts w:ascii="Times New Roman"/>
          <w:spacing w:val="-18"/>
          <w:sz w:val="20"/>
        </w:rPr>
        <w:t> </w:t>
      </w:r>
      <w:r>
        <w:rPr>
          <w:rFonts w:ascii="Times New Roman"/>
          <w:sz w:val="20"/>
        </w:rPr>
        <w:t>comply.*</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H222</w:t>
        <w:tab/>
      </w:r>
      <w:r>
        <w:rPr>
          <w:rFonts w:ascii="Times New Roman"/>
          <w:sz w:val="20"/>
        </w:rPr>
        <w:t>Automatic block or interlocking signal displaying other than a stop indication - failure to</w:t>
      </w:r>
      <w:r>
        <w:rPr>
          <w:rFonts w:ascii="Times New Roman"/>
          <w:spacing w:val="-18"/>
          <w:sz w:val="20"/>
        </w:rPr>
        <w:t> </w:t>
      </w:r>
      <w:r>
        <w:rPr>
          <w:rFonts w:ascii="Times New Roman"/>
          <w:sz w:val="20"/>
        </w:rPr>
        <w:t>comply.*</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H299</w:t>
        <w:tab/>
      </w:r>
      <w:r>
        <w:rPr>
          <w:rFonts w:ascii="Times New Roman"/>
          <w:sz w:val="20"/>
        </w:rPr>
        <w:t>Other signal causes (Provide detailed description in</w:t>
      </w:r>
      <w:r>
        <w:rPr>
          <w:rFonts w:ascii="Times New Roman"/>
          <w:spacing w:val="-12"/>
          <w:sz w:val="20"/>
        </w:rPr>
        <w:t> </w:t>
      </w:r>
      <w:r>
        <w:rPr>
          <w:rFonts w:ascii="Times New Roman"/>
          <w:sz w:val="20"/>
        </w:rPr>
        <w:t>narrative)</w:t>
      </w:r>
    </w:p>
    <w:p>
      <w:pPr>
        <w:spacing w:line="240" w:lineRule="auto" w:before="3"/>
        <w:rPr>
          <w:rFonts w:ascii="Times New Roman" w:hAnsi="Times New Roman" w:cs="Times New Roman" w:eastAsia="Times New Roman"/>
          <w:sz w:val="20"/>
          <w:szCs w:val="20"/>
        </w:rPr>
      </w:pPr>
    </w:p>
    <w:p>
      <w:pPr>
        <w:spacing w:before="0"/>
        <w:ind w:left="840" w:right="153" w:firstLine="0"/>
        <w:jc w:val="left"/>
        <w:rPr>
          <w:rFonts w:ascii="Times New Roman" w:hAnsi="Times New Roman" w:cs="Times New Roman" w:eastAsia="Times New Roman"/>
          <w:sz w:val="20"/>
          <w:szCs w:val="20"/>
        </w:rPr>
      </w:pPr>
      <w:r>
        <w:rPr>
          <w:rFonts w:ascii="Times New Roman" w:hAnsi="Times New Roman" w:cs="Times New Roman" w:eastAsia="Times New Roman"/>
          <w:b/>
          <w:bCs/>
          <w:sz w:val="20"/>
          <w:szCs w:val="20"/>
        </w:rPr>
        <w:t>Note for Codes H221, H222, and H605: For accidents involving noncompliance by crew</w:t>
      </w:r>
      <w:r>
        <w:rPr>
          <w:rFonts w:ascii="Times New Roman" w:hAnsi="Times New Roman" w:cs="Times New Roman" w:eastAsia="Times New Roman"/>
          <w:b/>
          <w:bCs/>
          <w:spacing w:val="-9"/>
          <w:sz w:val="20"/>
          <w:szCs w:val="20"/>
        </w:rPr>
        <w:t> </w:t>
      </w:r>
      <w:r>
        <w:rPr>
          <w:rFonts w:ascii="Times New Roman" w:hAnsi="Times New Roman" w:cs="Times New Roman" w:eastAsia="Times New Roman"/>
          <w:b/>
          <w:bCs/>
          <w:sz w:val="20"/>
          <w:szCs w:val="20"/>
        </w:rPr>
        <w:t>members</w:t>
      </w:r>
      <w:r>
        <w:rPr>
          <w:rFonts w:ascii="Times New Roman" w:hAnsi="Times New Roman" w:cs="Times New Roman" w:eastAsia="Times New Roman"/>
          <w:b/>
          <w:bCs/>
          <w:w w:val="99"/>
          <w:sz w:val="20"/>
          <w:szCs w:val="20"/>
        </w:rPr>
        <w:t> </w:t>
      </w:r>
      <w:r>
        <w:rPr>
          <w:rFonts w:ascii="Times New Roman" w:hAnsi="Times New Roman" w:cs="Times New Roman" w:eastAsia="Times New Roman"/>
          <w:b/>
          <w:bCs/>
          <w:sz w:val="20"/>
          <w:szCs w:val="20"/>
        </w:rPr>
        <w:t>with the indication of block or interlocking signals, the appropriate human factor cause relating</w:t>
      </w:r>
      <w:r>
        <w:rPr>
          <w:rFonts w:ascii="Times New Roman" w:hAnsi="Times New Roman" w:cs="Times New Roman" w:eastAsia="Times New Roman"/>
          <w:b/>
          <w:bCs/>
          <w:spacing w:val="-19"/>
          <w:sz w:val="20"/>
          <w:szCs w:val="20"/>
        </w:rPr>
        <w:t> </w:t>
      </w:r>
      <w:r>
        <w:rPr>
          <w:rFonts w:ascii="Times New Roman" w:hAnsi="Times New Roman" w:cs="Times New Roman" w:eastAsia="Times New Roman"/>
          <w:b/>
          <w:bCs/>
          <w:sz w:val="20"/>
          <w:szCs w:val="20"/>
        </w:rPr>
        <w:t>to</w:t>
      </w:r>
      <w:r>
        <w:rPr>
          <w:rFonts w:ascii="Times New Roman" w:hAnsi="Times New Roman" w:cs="Times New Roman" w:eastAsia="Times New Roman"/>
          <w:b/>
          <w:bCs/>
          <w:w w:val="99"/>
          <w:sz w:val="20"/>
          <w:szCs w:val="20"/>
        </w:rPr>
        <w:t> </w:t>
      </w:r>
      <w:r>
        <w:rPr>
          <w:rFonts w:ascii="Times New Roman" w:hAnsi="Times New Roman" w:cs="Times New Roman" w:eastAsia="Times New Roman"/>
          <w:b/>
          <w:bCs/>
          <w:sz w:val="20"/>
          <w:szCs w:val="20"/>
        </w:rPr>
        <w:t>failure to comply with the signal should always be used as the primary cause.  Code H605,</w:t>
      </w:r>
      <w:r>
        <w:rPr>
          <w:rFonts w:ascii="Times New Roman" w:hAnsi="Times New Roman" w:cs="Times New Roman" w:eastAsia="Times New Roman"/>
          <w:b/>
          <w:bCs/>
          <w:spacing w:val="34"/>
          <w:sz w:val="20"/>
          <w:szCs w:val="20"/>
        </w:rPr>
        <w:t> </w:t>
      </w:r>
      <w:r>
        <w:rPr>
          <w:rFonts w:ascii="Times New Roman" w:hAnsi="Times New Roman" w:cs="Times New Roman" w:eastAsia="Times New Roman"/>
          <w:b/>
          <w:bCs/>
          <w:sz w:val="20"/>
          <w:szCs w:val="20"/>
        </w:rPr>
        <w:t>“Failure</w:t>
      </w:r>
      <w:r>
        <w:rPr>
          <w:rFonts w:ascii="Times New Roman" w:hAnsi="Times New Roman" w:cs="Times New Roman" w:eastAsia="Times New Roman"/>
          <w:b/>
          <w:bCs/>
          <w:w w:val="99"/>
          <w:sz w:val="20"/>
          <w:szCs w:val="20"/>
        </w:rPr>
        <w:t> </w:t>
      </w:r>
      <w:r>
        <w:rPr>
          <w:rFonts w:ascii="Times New Roman" w:hAnsi="Times New Roman" w:cs="Times New Roman" w:eastAsia="Times New Roman"/>
          <w:b/>
          <w:bCs/>
          <w:w w:val="99"/>
          <w:sz w:val="20"/>
          <w:szCs w:val="20"/>
        </w:rPr>
        <w:t> </w:t>
      </w:r>
      <w:r>
        <w:rPr>
          <w:rFonts w:ascii="Times New Roman" w:hAnsi="Times New Roman" w:cs="Times New Roman" w:eastAsia="Times New Roman"/>
          <w:b/>
          <w:bCs/>
          <w:sz w:val="20"/>
          <w:szCs w:val="20"/>
        </w:rPr>
        <w:t>to comply with restricted speed in connection with the restrictive indication of a block or</w:t>
      </w:r>
      <w:r>
        <w:rPr>
          <w:rFonts w:ascii="Times New Roman" w:hAnsi="Times New Roman" w:cs="Times New Roman" w:eastAsia="Times New Roman"/>
          <w:b/>
          <w:bCs/>
          <w:spacing w:val="-29"/>
          <w:sz w:val="20"/>
          <w:szCs w:val="20"/>
        </w:rPr>
        <w:t> </w:t>
      </w:r>
      <w:r>
        <w:rPr>
          <w:rFonts w:ascii="Times New Roman" w:hAnsi="Times New Roman" w:cs="Times New Roman" w:eastAsia="Times New Roman"/>
          <w:b/>
          <w:bCs/>
          <w:sz w:val="20"/>
          <w:szCs w:val="20"/>
        </w:rPr>
        <w:t>interlocking</w:t>
      </w:r>
      <w:r>
        <w:rPr>
          <w:rFonts w:ascii="Times New Roman" w:hAnsi="Times New Roman" w:cs="Times New Roman" w:eastAsia="Times New Roman"/>
          <w:b/>
          <w:bCs/>
          <w:spacing w:val="-1"/>
          <w:w w:val="99"/>
          <w:sz w:val="20"/>
          <w:szCs w:val="20"/>
        </w:rPr>
        <w:t> </w:t>
      </w:r>
      <w:r>
        <w:rPr>
          <w:rFonts w:ascii="Times New Roman" w:hAnsi="Times New Roman" w:cs="Times New Roman" w:eastAsia="Times New Roman"/>
          <w:b/>
          <w:bCs/>
          <w:sz w:val="20"/>
          <w:szCs w:val="20"/>
        </w:rPr>
        <w:t>signal,” should be shown as the contributing cause in those accidents arising from</w:t>
      </w:r>
      <w:r>
        <w:rPr>
          <w:rFonts w:ascii="Times New Roman" w:hAnsi="Times New Roman" w:cs="Times New Roman" w:eastAsia="Times New Roman"/>
          <w:b/>
          <w:bCs/>
          <w:spacing w:val="-14"/>
          <w:sz w:val="20"/>
          <w:szCs w:val="20"/>
        </w:rPr>
        <w:t> </w:t>
      </w:r>
      <w:r>
        <w:rPr>
          <w:rFonts w:ascii="Times New Roman" w:hAnsi="Times New Roman" w:cs="Times New Roman" w:eastAsia="Times New Roman"/>
          <w:b/>
          <w:bCs/>
          <w:sz w:val="20"/>
          <w:szCs w:val="20"/>
        </w:rPr>
        <w:t>noncompliance</w:t>
      </w:r>
      <w:r>
        <w:rPr>
          <w:rFonts w:ascii="Times New Roman" w:hAnsi="Times New Roman" w:cs="Times New Roman" w:eastAsia="Times New Roman"/>
          <w:b/>
          <w:bCs/>
          <w:w w:val="99"/>
          <w:sz w:val="20"/>
          <w:szCs w:val="20"/>
        </w:rPr>
        <w:t> </w:t>
      </w:r>
      <w:r>
        <w:rPr>
          <w:rFonts w:ascii="Times New Roman" w:hAnsi="Times New Roman" w:cs="Times New Roman" w:eastAsia="Times New Roman"/>
          <w:b/>
          <w:bCs/>
          <w:sz w:val="20"/>
          <w:szCs w:val="20"/>
        </w:rPr>
        <w:t>with block or interlocking signal conveying a restrictive indication. Code H607 may be used as</w:t>
      </w:r>
      <w:r>
        <w:rPr>
          <w:rFonts w:ascii="Times New Roman" w:hAnsi="Times New Roman" w:cs="Times New Roman" w:eastAsia="Times New Roman"/>
          <w:b/>
          <w:bCs/>
          <w:spacing w:val="-17"/>
          <w:sz w:val="20"/>
          <w:szCs w:val="20"/>
        </w:rPr>
        <w:t> </w:t>
      </w:r>
      <w:r>
        <w:rPr>
          <w:rFonts w:ascii="Times New Roman" w:hAnsi="Times New Roman" w:cs="Times New Roman" w:eastAsia="Times New Roman"/>
          <w:b/>
          <w:bCs/>
          <w:sz w:val="20"/>
          <w:szCs w:val="20"/>
        </w:rPr>
        <w:t>the</w:t>
      </w:r>
      <w:r>
        <w:rPr>
          <w:rFonts w:ascii="Times New Roman" w:hAnsi="Times New Roman" w:cs="Times New Roman" w:eastAsia="Times New Roman"/>
          <w:b/>
          <w:bCs/>
          <w:w w:val="99"/>
          <w:sz w:val="20"/>
          <w:szCs w:val="20"/>
        </w:rPr>
        <w:t> </w:t>
      </w:r>
      <w:r>
        <w:rPr>
          <w:rFonts w:ascii="Times New Roman" w:hAnsi="Times New Roman" w:cs="Times New Roman" w:eastAsia="Times New Roman"/>
          <w:b/>
          <w:bCs/>
          <w:sz w:val="20"/>
          <w:szCs w:val="20"/>
        </w:rPr>
        <w:t>primary cause code when the accident did not involve block or interlocking signals, but arose due</w:t>
      </w:r>
      <w:r>
        <w:rPr>
          <w:rFonts w:ascii="Times New Roman" w:hAnsi="Times New Roman" w:cs="Times New Roman" w:eastAsia="Times New Roman"/>
          <w:b/>
          <w:bCs/>
          <w:spacing w:val="-19"/>
          <w:sz w:val="20"/>
          <w:szCs w:val="20"/>
        </w:rPr>
        <w:t> </w:t>
      </w:r>
      <w:r>
        <w:rPr>
          <w:rFonts w:ascii="Times New Roman" w:hAnsi="Times New Roman" w:cs="Times New Roman" w:eastAsia="Times New Roman"/>
          <w:b/>
          <w:bCs/>
          <w:sz w:val="20"/>
          <w:szCs w:val="20"/>
        </w:rPr>
        <w:t>to</w:t>
      </w:r>
      <w:r>
        <w:rPr>
          <w:rFonts w:ascii="Times New Roman" w:hAnsi="Times New Roman" w:cs="Times New Roman" w:eastAsia="Times New Roman"/>
          <w:b/>
          <w:bCs/>
          <w:w w:val="99"/>
          <w:sz w:val="20"/>
          <w:szCs w:val="20"/>
        </w:rPr>
        <w:t> </w:t>
      </w:r>
      <w:r>
        <w:rPr>
          <w:rFonts w:ascii="Times New Roman" w:hAnsi="Times New Roman" w:cs="Times New Roman" w:eastAsia="Times New Roman"/>
          <w:b/>
          <w:bCs/>
          <w:sz w:val="20"/>
          <w:szCs w:val="20"/>
        </w:rPr>
        <w:t>noncompliance by crew members with timetable special instructions, equipment restrictions,</w:t>
      </w:r>
      <w:r>
        <w:rPr>
          <w:rFonts w:ascii="Times New Roman" w:hAnsi="Times New Roman" w:cs="Times New Roman" w:eastAsia="Times New Roman"/>
          <w:b/>
          <w:bCs/>
          <w:spacing w:val="-23"/>
          <w:sz w:val="20"/>
          <w:szCs w:val="20"/>
        </w:rPr>
        <w:t> </w:t>
      </w:r>
      <w:r>
        <w:rPr>
          <w:rFonts w:ascii="Times New Roman" w:hAnsi="Times New Roman" w:cs="Times New Roman" w:eastAsia="Times New Roman"/>
          <w:b/>
          <w:bCs/>
          <w:sz w:val="20"/>
          <w:szCs w:val="20"/>
        </w:rPr>
        <w:t>and/or</w:t>
      </w:r>
      <w:r>
        <w:rPr>
          <w:rFonts w:ascii="Times New Roman" w:hAnsi="Times New Roman" w:cs="Times New Roman" w:eastAsia="Times New Roman"/>
          <w:b/>
          <w:bCs/>
          <w:w w:val="99"/>
          <w:sz w:val="20"/>
          <w:szCs w:val="20"/>
        </w:rPr>
        <w:t> </w:t>
      </w:r>
      <w:r>
        <w:rPr>
          <w:rFonts w:ascii="Times New Roman" w:hAnsi="Times New Roman" w:cs="Times New Roman" w:eastAsia="Times New Roman"/>
          <w:b/>
          <w:bCs/>
          <w:sz w:val="20"/>
          <w:szCs w:val="20"/>
        </w:rPr>
        <w:t>operating rules or</w:t>
      </w:r>
      <w:r>
        <w:rPr>
          <w:rFonts w:ascii="Times New Roman" w:hAnsi="Times New Roman" w:cs="Times New Roman" w:eastAsia="Times New Roman"/>
          <w:b/>
          <w:bCs/>
          <w:spacing w:val="-8"/>
          <w:sz w:val="20"/>
          <w:szCs w:val="20"/>
        </w:rPr>
        <w:t> </w:t>
      </w:r>
      <w:r>
        <w:rPr>
          <w:rFonts w:ascii="Times New Roman" w:hAnsi="Times New Roman" w:cs="Times New Roman" w:eastAsia="Times New Roman"/>
          <w:b/>
          <w:bCs/>
          <w:sz w:val="20"/>
          <w:szCs w:val="20"/>
        </w:rPr>
        <w:t>procedures.</w:t>
      </w:r>
      <w:r>
        <w:rPr>
          <w:rFonts w:ascii="Times New Roman" w:hAnsi="Times New Roman" w:cs="Times New Roman" w:eastAsia="Times New Roman"/>
          <w:sz w:val="20"/>
          <w:szCs w:val="20"/>
        </w:rPr>
      </w:r>
    </w:p>
    <w:p>
      <w:pPr>
        <w:spacing w:line="240" w:lineRule="auto" w:before="11"/>
        <w:rPr>
          <w:rFonts w:ascii="Times New Roman" w:hAnsi="Times New Roman" w:cs="Times New Roman" w:eastAsia="Times New Roman"/>
          <w:b/>
          <w:bCs/>
          <w:sz w:val="19"/>
          <w:szCs w:val="19"/>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General Switching</w:t>
      </w:r>
      <w:r>
        <w:rPr>
          <w:rFonts w:ascii="Times New Roman"/>
          <w:b/>
          <w:i/>
          <w:spacing w:val="-3"/>
          <w:sz w:val="22"/>
        </w:rPr>
        <w:t> </w:t>
      </w:r>
      <w:r>
        <w:rPr>
          <w:rFonts w:ascii="Times New Roman"/>
          <w:b/>
          <w:i/>
          <w:sz w:val="22"/>
        </w:rPr>
        <w:t>Rules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H301</w:t>
        <w:tab/>
      </w:r>
      <w:r>
        <w:rPr>
          <w:rFonts w:ascii="Times New Roman"/>
          <w:sz w:val="20"/>
        </w:rPr>
        <w:t>Car(s) shoved out and left out of</w:t>
      </w:r>
      <w:r>
        <w:rPr>
          <w:rFonts w:ascii="Times New Roman"/>
          <w:spacing w:val="-6"/>
          <w:sz w:val="20"/>
        </w:rPr>
        <w:t> </w:t>
      </w:r>
      <w:r>
        <w:rPr>
          <w:rFonts w:ascii="Times New Roman"/>
          <w:sz w:val="20"/>
        </w:rPr>
        <w:t>clear</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H302</w:t>
        <w:tab/>
      </w:r>
      <w:r>
        <w:rPr>
          <w:rFonts w:ascii="Times New Roman"/>
          <w:sz w:val="20"/>
        </w:rPr>
        <w:t>Cars left</w:t>
      </w:r>
      <w:r>
        <w:rPr>
          <w:rFonts w:ascii="Times New Roman"/>
          <w:spacing w:val="-4"/>
          <w:sz w:val="20"/>
        </w:rPr>
        <w:t> </w:t>
      </w:r>
      <w:r>
        <w:rPr>
          <w:rFonts w:ascii="Times New Roman"/>
          <w:sz w:val="20"/>
        </w:rPr>
        <w:t>foul</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H303</w:t>
        <w:tab/>
      </w:r>
      <w:r>
        <w:rPr>
          <w:rFonts w:ascii="Times New Roman"/>
          <w:sz w:val="20"/>
        </w:rPr>
        <w:t>Derail, failure to apply or</w:t>
      </w:r>
      <w:r>
        <w:rPr>
          <w:rFonts w:ascii="Times New Roman"/>
          <w:spacing w:val="-4"/>
          <w:sz w:val="20"/>
        </w:rPr>
        <w:t> </w:t>
      </w:r>
      <w:r>
        <w:rPr>
          <w:rFonts w:ascii="Times New Roman"/>
          <w:sz w:val="20"/>
        </w:rPr>
        <w:t>remove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H304</w:t>
        <w:tab/>
      </w:r>
      <w:r>
        <w:rPr>
          <w:rFonts w:ascii="Times New Roman"/>
          <w:sz w:val="20"/>
        </w:rPr>
        <w:t>Hazardous </w:t>
      </w:r>
      <w:r>
        <w:rPr>
          <w:rFonts w:ascii="Times New Roman"/>
          <w:spacing w:val="-1"/>
          <w:sz w:val="20"/>
        </w:rPr>
        <w:t>materials</w:t>
      </w:r>
      <w:r>
        <w:rPr>
          <w:rFonts w:ascii="Times New Roman"/>
          <w:sz w:val="20"/>
        </w:rPr>
        <w:t> regulations, failure to</w:t>
      </w:r>
      <w:r>
        <w:rPr>
          <w:rFonts w:ascii="Times New Roman"/>
          <w:spacing w:val="-3"/>
          <w:sz w:val="20"/>
        </w:rPr>
        <w:t> </w:t>
      </w:r>
      <w:r>
        <w:rPr>
          <w:rFonts w:ascii="Times New Roman"/>
          <w:spacing w:val="-1"/>
          <w:sz w:val="20"/>
        </w:rPr>
        <w:t>comply</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H305</w:t>
        <w:tab/>
      </w:r>
      <w:r>
        <w:rPr>
          <w:rFonts w:ascii="Times New Roman"/>
          <w:sz w:val="20"/>
        </w:rPr>
        <w:t>Instruction to train/yard crew</w:t>
      </w:r>
      <w:r>
        <w:rPr>
          <w:rFonts w:ascii="Times New Roman"/>
          <w:spacing w:val="-9"/>
          <w:sz w:val="20"/>
        </w:rPr>
        <w:t> </w:t>
      </w:r>
      <w:r>
        <w:rPr>
          <w:rFonts w:ascii="Times New Roman"/>
          <w:sz w:val="20"/>
        </w:rPr>
        <w:t>improper</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H306</w:t>
        <w:tab/>
      </w:r>
      <w:r>
        <w:rPr>
          <w:rFonts w:ascii="Times New Roman"/>
          <w:sz w:val="20"/>
        </w:rPr>
        <w:t>Shoving </w:t>
      </w:r>
      <w:r>
        <w:rPr>
          <w:rFonts w:ascii="Times New Roman"/>
          <w:spacing w:val="-1"/>
          <w:sz w:val="20"/>
        </w:rPr>
        <w:t>movement,</w:t>
      </w:r>
      <w:r>
        <w:rPr>
          <w:rFonts w:ascii="Times New Roman"/>
          <w:sz w:val="20"/>
        </w:rPr>
        <w:t> absence of </w:t>
      </w:r>
      <w:r>
        <w:rPr>
          <w:rFonts w:ascii="Times New Roman"/>
          <w:spacing w:val="-1"/>
          <w:sz w:val="20"/>
        </w:rPr>
        <w:t>man</w:t>
      </w:r>
      <w:r>
        <w:rPr>
          <w:rFonts w:ascii="Times New Roman"/>
          <w:sz w:val="20"/>
        </w:rPr>
        <w:t> on or at leading end of</w:t>
      </w:r>
      <w:r>
        <w:rPr>
          <w:rFonts w:ascii="Times New Roman"/>
          <w:spacing w:val="3"/>
          <w:sz w:val="20"/>
        </w:rPr>
        <w:t> </w:t>
      </w:r>
      <w:r>
        <w:rPr>
          <w:rFonts w:ascii="Times New Roman"/>
          <w:spacing w:val="-1"/>
          <w:sz w:val="20"/>
        </w:rPr>
        <w:t>movement</w:t>
      </w:r>
    </w:p>
    <w:p>
      <w:pPr>
        <w:spacing w:after="0"/>
        <w:jc w:val="left"/>
        <w:rPr>
          <w:rFonts w:ascii="Times New Roman" w:hAnsi="Times New Roman" w:cs="Times New Roman" w:eastAsia="Times New Roman"/>
          <w:sz w:val="20"/>
          <w:szCs w:val="20"/>
        </w:rPr>
        <w:sectPr>
          <w:pgSz w:w="12240" w:h="15840"/>
          <w:pgMar w:header="1026" w:footer="1269" w:top="1460" w:bottom="1460" w:left="1320" w:right="1300"/>
        </w:sectPr>
      </w:pPr>
    </w:p>
    <w:p>
      <w:pPr>
        <w:pStyle w:val="Heading3"/>
        <w:spacing w:line="240" w:lineRule="auto"/>
        <w:ind w:right="19"/>
        <w:jc w:val="center"/>
        <w:rPr>
          <w:b w:val="0"/>
          <w:bCs w:val="0"/>
        </w:rPr>
      </w:pPr>
      <w:r>
        <w:rPr/>
        <w:t>APPENDIX C -</w:t>
      </w:r>
      <w:r>
        <w:rPr>
          <w:spacing w:val="-8"/>
        </w:rPr>
        <w:t> </w:t>
      </w:r>
      <w:r>
        <w:rPr/>
        <w:t>Continued</w:t>
      </w:r>
      <w:r>
        <w:rPr>
          <w:b w:val="0"/>
        </w:rPr>
      </w:r>
    </w:p>
    <w:p>
      <w:pPr>
        <w:spacing w:line="240" w:lineRule="auto" w:before="4"/>
        <w:rPr>
          <w:rFonts w:ascii="Times New Roman" w:hAnsi="Times New Roman" w:cs="Times New Roman" w:eastAsia="Times New Roman"/>
          <w:b/>
          <w:bCs/>
          <w:sz w:val="17"/>
          <w:szCs w:val="17"/>
        </w:rPr>
      </w:pPr>
    </w:p>
    <w:p>
      <w:pPr>
        <w:tabs>
          <w:tab w:pos="839" w:val="left" w:leader="none"/>
        </w:tabs>
        <w:spacing w:before="73"/>
        <w:ind w:left="120" w:right="389" w:firstLine="0"/>
        <w:jc w:val="left"/>
        <w:rPr>
          <w:rFonts w:ascii="Times New Roman" w:hAnsi="Times New Roman" w:cs="Times New Roman" w:eastAsia="Times New Roman"/>
          <w:sz w:val="20"/>
          <w:szCs w:val="20"/>
        </w:rPr>
      </w:pPr>
      <w:r>
        <w:rPr>
          <w:rFonts w:ascii="Times New Roman"/>
          <w:b/>
          <w:spacing w:val="-1"/>
          <w:sz w:val="20"/>
        </w:rPr>
        <w:t>H307</w:t>
        <w:tab/>
      </w:r>
      <w:r>
        <w:rPr>
          <w:rFonts w:ascii="Times New Roman"/>
          <w:sz w:val="20"/>
        </w:rPr>
        <w:t>Shoving </w:t>
      </w:r>
      <w:r>
        <w:rPr>
          <w:rFonts w:ascii="Times New Roman"/>
          <w:spacing w:val="-1"/>
          <w:sz w:val="20"/>
        </w:rPr>
        <w:t>movement,</w:t>
      </w:r>
      <w:r>
        <w:rPr>
          <w:rFonts w:ascii="Times New Roman"/>
          <w:sz w:val="20"/>
        </w:rPr>
        <w:t> </w:t>
      </w:r>
      <w:r>
        <w:rPr>
          <w:rFonts w:ascii="Times New Roman"/>
          <w:spacing w:val="-1"/>
          <w:sz w:val="20"/>
        </w:rPr>
        <w:t>man</w:t>
      </w:r>
      <w:r>
        <w:rPr>
          <w:rFonts w:ascii="Times New Roman"/>
          <w:sz w:val="20"/>
        </w:rPr>
        <w:t> on or at leading end of movement, failure to</w:t>
      </w:r>
      <w:r>
        <w:rPr>
          <w:rFonts w:ascii="Times New Roman"/>
          <w:spacing w:val="-3"/>
          <w:sz w:val="20"/>
        </w:rPr>
        <w:t> </w:t>
      </w:r>
      <w:r>
        <w:rPr>
          <w:rFonts w:ascii="Times New Roman"/>
          <w:sz w:val="20"/>
        </w:rPr>
        <w:t>control</w:t>
      </w:r>
    </w:p>
    <w:p>
      <w:pPr>
        <w:tabs>
          <w:tab w:pos="839" w:val="left" w:leader="none"/>
        </w:tabs>
        <w:spacing w:before="0"/>
        <w:ind w:left="120" w:right="5806" w:firstLine="0"/>
        <w:jc w:val="left"/>
        <w:rPr>
          <w:rFonts w:ascii="Times New Roman" w:hAnsi="Times New Roman" w:cs="Times New Roman" w:eastAsia="Times New Roman"/>
          <w:sz w:val="20"/>
          <w:szCs w:val="20"/>
        </w:rPr>
      </w:pPr>
      <w:r>
        <w:rPr>
          <w:rFonts w:ascii="Times New Roman"/>
          <w:b/>
          <w:spacing w:val="-1"/>
          <w:sz w:val="20"/>
        </w:rPr>
        <w:t>H308</w:t>
        <w:tab/>
      </w:r>
      <w:r>
        <w:rPr>
          <w:rFonts w:ascii="Times New Roman"/>
          <w:sz w:val="20"/>
        </w:rPr>
        <w:t>Skate, failure to remove or</w:t>
      </w:r>
      <w:r>
        <w:rPr>
          <w:rFonts w:ascii="Times New Roman"/>
          <w:spacing w:val="-10"/>
          <w:sz w:val="20"/>
        </w:rPr>
        <w:t> </w:t>
      </w:r>
      <w:r>
        <w:rPr>
          <w:rFonts w:ascii="Times New Roman"/>
          <w:sz w:val="20"/>
        </w:rPr>
        <w:t>place</w:t>
      </w:r>
      <w:r>
        <w:rPr>
          <w:rFonts w:ascii="Times New Roman"/>
          <w:w w:val="99"/>
          <w:sz w:val="20"/>
        </w:rPr>
        <w:t> </w:t>
      </w:r>
      <w:r>
        <w:rPr>
          <w:rFonts w:ascii="Times New Roman"/>
          <w:b/>
          <w:spacing w:val="-1"/>
          <w:sz w:val="20"/>
        </w:rPr>
        <w:t>H309</w:t>
        <w:tab/>
      </w:r>
      <w:r>
        <w:rPr>
          <w:rFonts w:ascii="Times New Roman"/>
          <w:sz w:val="20"/>
        </w:rPr>
        <w:t>Failure to stretch cars before</w:t>
      </w:r>
      <w:r>
        <w:rPr>
          <w:rFonts w:ascii="Times New Roman"/>
          <w:spacing w:val="-6"/>
          <w:sz w:val="20"/>
        </w:rPr>
        <w:t> </w:t>
      </w:r>
      <w:r>
        <w:rPr>
          <w:rFonts w:ascii="Times New Roman"/>
          <w:sz w:val="20"/>
        </w:rPr>
        <w:t>shoving</w:t>
      </w:r>
      <w:r>
        <w:rPr>
          <w:rFonts w:ascii="Times New Roman"/>
          <w:w w:val="99"/>
          <w:sz w:val="20"/>
        </w:rPr>
        <w:t> </w:t>
      </w:r>
      <w:r>
        <w:rPr>
          <w:rFonts w:ascii="Times New Roman"/>
          <w:b/>
          <w:spacing w:val="-1"/>
          <w:sz w:val="20"/>
        </w:rPr>
        <w:t>H310</w:t>
        <w:tab/>
      </w:r>
      <w:r>
        <w:rPr>
          <w:rFonts w:ascii="Times New Roman"/>
          <w:sz w:val="20"/>
        </w:rPr>
        <w:t>Failure to</w:t>
      </w:r>
      <w:r>
        <w:rPr>
          <w:rFonts w:ascii="Times New Roman"/>
          <w:spacing w:val="-3"/>
          <w:sz w:val="20"/>
        </w:rPr>
        <w:t> </w:t>
      </w:r>
      <w:r>
        <w:rPr>
          <w:rFonts w:ascii="Times New Roman"/>
          <w:sz w:val="20"/>
        </w:rPr>
        <w:t>couple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H311</w:t>
        <w:tab/>
      </w:r>
      <w:r>
        <w:rPr>
          <w:rFonts w:ascii="Times New Roman"/>
          <w:sz w:val="20"/>
        </w:rPr>
        <w:t>Moving cars while loading ramp/hose/chute/cables/bridge plate, etc., not in proper</w:t>
      </w:r>
      <w:r>
        <w:rPr>
          <w:rFonts w:ascii="Times New Roman"/>
          <w:spacing w:val="-18"/>
          <w:sz w:val="20"/>
        </w:rPr>
        <w:t> </w:t>
      </w:r>
      <w:r>
        <w:rPr>
          <w:rFonts w:ascii="Times New Roman"/>
          <w:sz w:val="20"/>
        </w:rPr>
        <w:t>position</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H312</w:t>
        <w:tab/>
      </w:r>
      <w:r>
        <w:rPr>
          <w:rFonts w:ascii="Times New Roman"/>
          <w:sz w:val="20"/>
        </w:rPr>
        <w:t>Passed couplers (other than automated classification</w:t>
      </w:r>
      <w:r>
        <w:rPr>
          <w:rFonts w:ascii="Times New Roman"/>
          <w:spacing w:val="-15"/>
          <w:sz w:val="20"/>
        </w:rPr>
        <w:t> </w:t>
      </w:r>
      <w:r>
        <w:rPr>
          <w:rFonts w:ascii="Times New Roman"/>
          <w:sz w:val="20"/>
        </w:rPr>
        <w:t>yard)</w:t>
      </w:r>
    </w:p>
    <w:p>
      <w:pPr>
        <w:tabs>
          <w:tab w:pos="839" w:val="left" w:leader="none"/>
        </w:tabs>
        <w:spacing w:before="0"/>
        <w:ind w:left="120" w:right="5645" w:firstLine="0"/>
        <w:jc w:val="left"/>
        <w:rPr>
          <w:rFonts w:ascii="Times New Roman" w:hAnsi="Times New Roman" w:cs="Times New Roman" w:eastAsia="Times New Roman"/>
          <w:sz w:val="20"/>
          <w:szCs w:val="20"/>
        </w:rPr>
      </w:pPr>
      <w:r>
        <w:rPr>
          <w:rFonts w:ascii="Times New Roman"/>
          <w:b/>
          <w:spacing w:val="-1"/>
          <w:sz w:val="20"/>
        </w:rPr>
        <w:t>H313</w:t>
        <w:tab/>
      </w:r>
      <w:r>
        <w:rPr>
          <w:rFonts w:ascii="Times New Roman"/>
          <w:sz w:val="20"/>
        </w:rPr>
        <w:t>Retarder, improper </w:t>
      </w:r>
      <w:r>
        <w:rPr>
          <w:rFonts w:ascii="Times New Roman"/>
          <w:spacing w:val="-1"/>
          <w:sz w:val="20"/>
        </w:rPr>
        <w:t>manual</w:t>
      </w:r>
      <w:r>
        <w:rPr>
          <w:rFonts w:ascii="Times New Roman"/>
          <w:spacing w:val="-4"/>
          <w:sz w:val="20"/>
        </w:rPr>
        <w:t> </w:t>
      </w:r>
      <w:r>
        <w:rPr>
          <w:rFonts w:ascii="Times New Roman"/>
          <w:sz w:val="20"/>
        </w:rPr>
        <w:t>operation</w:t>
      </w:r>
      <w:r>
        <w:rPr>
          <w:rFonts w:ascii="Times New Roman"/>
          <w:w w:val="99"/>
          <w:sz w:val="20"/>
        </w:rPr>
        <w:t> </w:t>
      </w:r>
      <w:r>
        <w:rPr>
          <w:rFonts w:ascii="Times New Roman"/>
          <w:b/>
          <w:spacing w:val="-1"/>
          <w:sz w:val="20"/>
        </w:rPr>
        <w:t>H314</w:t>
        <w:tab/>
      </w:r>
      <w:r>
        <w:rPr>
          <w:rFonts w:ascii="Times New Roman"/>
          <w:sz w:val="20"/>
        </w:rPr>
        <w:t>Retarder yard skate </w:t>
      </w:r>
      <w:r>
        <w:rPr>
          <w:rFonts w:ascii="Times New Roman"/>
          <w:spacing w:val="-1"/>
          <w:sz w:val="20"/>
        </w:rPr>
        <w:t>improperly</w:t>
      </w:r>
      <w:r>
        <w:rPr>
          <w:rFonts w:ascii="Times New Roman"/>
          <w:spacing w:val="-2"/>
          <w:sz w:val="20"/>
        </w:rPr>
        <w:t> </w:t>
      </w:r>
      <w:r>
        <w:rPr>
          <w:rFonts w:ascii="Times New Roman"/>
          <w:sz w:val="20"/>
        </w:rPr>
        <w:t>applied</w:t>
      </w:r>
      <w:r>
        <w:rPr>
          <w:rFonts w:ascii="Times New Roman"/>
          <w:w w:val="99"/>
          <w:sz w:val="20"/>
        </w:rPr>
        <w:t> </w:t>
      </w:r>
      <w:r>
        <w:rPr>
          <w:rFonts w:ascii="Times New Roman"/>
          <w:b/>
          <w:spacing w:val="-1"/>
          <w:sz w:val="20"/>
        </w:rPr>
        <w:t>H315</w:t>
        <w:tab/>
      </w:r>
      <w:r>
        <w:rPr>
          <w:rFonts w:ascii="Times New Roman"/>
          <w:sz w:val="20"/>
        </w:rPr>
        <w:t>Portable derail, improperly</w:t>
      </w:r>
      <w:r>
        <w:rPr>
          <w:rFonts w:ascii="Times New Roman"/>
          <w:spacing w:val="-6"/>
          <w:sz w:val="20"/>
        </w:rPr>
        <w:t> </w:t>
      </w:r>
      <w:r>
        <w:rPr>
          <w:rFonts w:ascii="Times New Roman"/>
          <w:sz w:val="20"/>
        </w:rPr>
        <w:t>applied</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H316</w:t>
        <w:tab/>
      </w:r>
      <w:r>
        <w:rPr>
          <w:rFonts w:ascii="Times New Roman"/>
          <w:sz w:val="20"/>
        </w:rPr>
        <w:t>Manual intervention of classification yard automatic control system modes by</w:t>
      </w:r>
      <w:r>
        <w:rPr>
          <w:rFonts w:ascii="Times New Roman"/>
          <w:spacing w:val="-15"/>
          <w:sz w:val="20"/>
        </w:rPr>
        <w:t> </w:t>
      </w:r>
      <w:r>
        <w:rPr>
          <w:rFonts w:ascii="Times New Roman"/>
          <w:sz w:val="20"/>
        </w:rPr>
        <w:t>operator</w:t>
      </w:r>
    </w:p>
    <w:p>
      <w:pPr>
        <w:tabs>
          <w:tab w:pos="839" w:val="left" w:leader="none"/>
        </w:tabs>
        <w:spacing w:line="230" w:lineRule="exact" w:before="0"/>
        <w:ind w:left="120" w:right="153" w:firstLine="0"/>
        <w:jc w:val="left"/>
        <w:rPr>
          <w:rFonts w:ascii="Times New Roman" w:hAnsi="Times New Roman" w:cs="Times New Roman" w:eastAsia="Times New Roman"/>
          <w:sz w:val="20"/>
          <w:szCs w:val="20"/>
        </w:rPr>
      </w:pPr>
      <w:r>
        <w:rPr>
          <w:rFonts w:ascii="Times New Roman"/>
          <w:b/>
          <w:w w:val="95"/>
          <w:sz w:val="20"/>
        </w:rPr>
        <w:t>H317</w:t>
        <w:tab/>
      </w:r>
      <w:r>
        <w:rPr>
          <w:rFonts w:ascii="Times New Roman"/>
          <w:sz w:val="20"/>
        </w:rPr>
        <w:t>Humping or cutting off in motion equipment susceptible to damage, or to cause damage to other</w:t>
      </w:r>
      <w:r>
        <w:rPr>
          <w:rFonts w:ascii="Times New Roman"/>
          <w:spacing w:val="-25"/>
          <w:sz w:val="20"/>
        </w:rPr>
        <w:t> </w:t>
      </w:r>
      <w:r>
        <w:rPr>
          <w:rFonts w:ascii="Times New Roman"/>
          <w:sz w:val="20"/>
        </w:rPr>
        <w:t>equipment</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H318</w:t>
        <w:tab/>
      </w:r>
      <w:r>
        <w:rPr>
          <w:rFonts w:ascii="Times New Roman"/>
          <w:sz w:val="20"/>
        </w:rPr>
        <w:t>Kicking or dropping cars, inadequate</w:t>
      </w:r>
      <w:r>
        <w:rPr>
          <w:rFonts w:ascii="Times New Roman"/>
          <w:spacing w:val="-14"/>
          <w:sz w:val="20"/>
        </w:rPr>
        <w:t> </w:t>
      </w:r>
      <w:r>
        <w:rPr>
          <w:rFonts w:ascii="Times New Roman"/>
          <w:sz w:val="20"/>
        </w:rPr>
        <w:t>precautions</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H399</w:t>
        <w:tab/>
      </w:r>
      <w:r>
        <w:rPr>
          <w:rFonts w:ascii="Times New Roman"/>
          <w:sz w:val="20"/>
        </w:rPr>
        <w:t>Other general switching rules (Provide detailed description in</w:t>
      </w:r>
      <w:r>
        <w:rPr>
          <w:rFonts w:ascii="Times New Roman"/>
          <w:spacing w:val="-14"/>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Main Track</w:t>
      </w:r>
      <w:r>
        <w:rPr>
          <w:rFonts w:ascii="Times New Roman"/>
          <w:b/>
          <w:i/>
          <w:spacing w:val="-5"/>
          <w:sz w:val="22"/>
        </w:rPr>
        <w:t> </w:t>
      </w:r>
      <w:r>
        <w:rPr>
          <w:rFonts w:ascii="Times New Roman"/>
          <w:b/>
          <w:i/>
          <w:sz w:val="22"/>
        </w:rPr>
        <w:t>Authority</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H401</w:t>
        <w:tab/>
      </w:r>
      <w:r>
        <w:rPr>
          <w:rFonts w:ascii="Times New Roman"/>
          <w:sz w:val="20"/>
        </w:rPr>
        <w:t>Failure to stop train in</w:t>
      </w:r>
      <w:r>
        <w:rPr>
          <w:rFonts w:ascii="Times New Roman"/>
          <w:spacing w:val="-7"/>
          <w:sz w:val="20"/>
        </w:rPr>
        <w:t> </w:t>
      </w:r>
      <w:r>
        <w:rPr>
          <w:rFonts w:ascii="Times New Roman"/>
          <w:sz w:val="20"/>
        </w:rPr>
        <w:t>clear</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H402</w:t>
        <w:tab/>
      </w:r>
      <w:r>
        <w:rPr>
          <w:rFonts w:ascii="Times New Roman"/>
          <w:sz w:val="20"/>
        </w:rPr>
        <w:t>Motor car or on-track </w:t>
      </w:r>
      <w:r>
        <w:rPr>
          <w:rFonts w:ascii="Times New Roman"/>
          <w:spacing w:val="-1"/>
          <w:sz w:val="20"/>
        </w:rPr>
        <w:t>equipment</w:t>
      </w:r>
      <w:r>
        <w:rPr>
          <w:rFonts w:ascii="Times New Roman"/>
          <w:sz w:val="20"/>
        </w:rPr>
        <w:t> rules, failure to</w:t>
      </w:r>
      <w:r>
        <w:rPr>
          <w:rFonts w:ascii="Times New Roman"/>
          <w:spacing w:val="-9"/>
          <w:sz w:val="20"/>
        </w:rPr>
        <w:t> </w:t>
      </w:r>
      <w:r>
        <w:rPr>
          <w:rFonts w:ascii="Times New Roman"/>
          <w:sz w:val="20"/>
        </w:rPr>
        <w:t>comply</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spacing w:val="-1"/>
          <w:sz w:val="20"/>
        </w:rPr>
        <w:t>H403</w:t>
        <w:tab/>
      </w:r>
      <w:r>
        <w:rPr>
          <w:rFonts w:ascii="Times New Roman"/>
          <w:sz w:val="20"/>
        </w:rPr>
        <w:t>Movement of engine(s) or car(s) without authority (railroad</w:t>
      </w:r>
      <w:r>
        <w:rPr>
          <w:rFonts w:ascii="Times New Roman"/>
          <w:spacing w:val="-15"/>
          <w:sz w:val="20"/>
        </w:rPr>
        <w:t> </w:t>
      </w:r>
      <w:r>
        <w:rPr>
          <w:rFonts w:ascii="Times New Roman"/>
          <w:sz w:val="20"/>
        </w:rPr>
        <w:t>employee)</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spacing w:val="-1"/>
          <w:sz w:val="20"/>
        </w:rPr>
        <w:t>H404</w:t>
        <w:tab/>
      </w:r>
      <w:r>
        <w:rPr>
          <w:rFonts w:ascii="Times New Roman"/>
          <w:sz w:val="20"/>
        </w:rPr>
        <w:t>Train order, track warrant, track bulletin, or timetable authority, failure to</w:t>
      </w:r>
      <w:r>
        <w:rPr>
          <w:rFonts w:ascii="Times New Roman"/>
          <w:spacing w:val="-15"/>
          <w:sz w:val="20"/>
        </w:rPr>
        <w:t> </w:t>
      </w:r>
      <w:r>
        <w:rPr>
          <w:rFonts w:ascii="Times New Roman"/>
          <w:sz w:val="20"/>
        </w:rPr>
        <w:t>comply</w:t>
      </w:r>
    </w:p>
    <w:p>
      <w:pPr>
        <w:tabs>
          <w:tab w:pos="839" w:val="left" w:leader="none"/>
        </w:tabs>
        <w:spacing w:before="0"/>
        <w:ind w:left="839" w:right="331" w:hanging="720"/>
        <w:jc w:val="left"/>
        <w:rPr>
          <w:rFonts w:ascii="Times New Roman" w:hAnsi="Times New Roman" w:cs="Times New Roman" w:eastAsia="Times New Roman"/>
          <w:sz w:val="20"/>
          <w:szCs w:val="20"/>
        </w:rPr>
      </w:pPr>
      <w:r>
        <w:rPr>
          <w:rFonts w:ascii="Times New Roman"/>
          <w:b/>
          <w:spacing w:val="-1"/>
          <w:sz w:val="20"/>
        </w:rPr>
        <w:t>H405</w:t>
        <w:tab/>
      </w:r>
      <w:r>
        <w:rPr>
          <w:rFonts w:ascii="Times New Roman"/>
          <w:sz w:val="20"/>
        </w:rPr>
        <w:t>Train orders, track warrants, direct </w:t>
      </w:r>
      <w:r>
        <w:rPr>
          <w:rFonts w:ascii="Times New Roman"/>
          <w:spacing w:val="-1"/>
          <w:sz w:val="20"/>
        </w:rPr>
        <w:t>traffic</w:t>
      </w:r>
      <w:r>
        <w:rPr>
          <w:rFonts w:ascii="Times New Roman"/>
          <w:sz w:val="20"/>
        </w:rPr>
        <w:t> control, track bulletins, radio, error in preparation,</w:t>
      </w:r>
      <w:r>
        <w:rPr>
          <w:rFonts w:ascii="Times New Roman"/>
          <w:spacing w:val="-26"/>
          <w:sz w:val="20"/>
        </w:rPr>
        <w:t> </w:t>
      </w:r>
      <w:r>
        <w:rPr>
          <w:rFonts w:ascii="Times New Roman"/>
          <w:sz w:val="20"/>
        </w:rPr>
        <w:t>transmission</w:t>
      </w:r>
      <w:r>
        <w:rPr>
          <w:rFonts w:ascii="Times New Roman"/>
          <w:w w:val="99"/>
          <w:sz w:val="20"/>
        </w:rPr>
        <w:t> </w:t>
      </w:r>
      <w:r>
        <w:rPr>
          <w:rFonts w:ascii="Times New Roman"/>
          <w:sz w:val="20"/>
        </w:rPr>
        <w:t>or</w:t>
      </w:r>
      <w:r>
        <w:rPr>
          <w:rFonts w:ascii="Times New Roman"/>
          <w:spacing w:val="-3"/>
          <w:sz w:val="20"/>
        </w:rPr>
        <w:t> </w:t>
      </w:r>
      <w:r>
        <w:rPr>
          <w:rFonts w:ascii="Times New Roman"/>
          <w:sz w:val="20"/>
        </w:rPr>
        <w:t>delivery</w:t>
      </w:r>
    </w:p>
    <w:p>
      <w:pPr>
        <w:tabs>
          <w:tab w:pos="839" w:val="left" w:leader="none"/>
        </w:tabs>
        <w:spacing w:before="0"/>
        <w:ind w:left="839" w:right="178" w:hanging="720"/>
        <w:jc w:val="left"/>
        <w:rPr>
          <w:rFonts w:ascii="Times New Roman" w:hAnsi="Times New Roman" w:cs="Times New Roman" w:eastAsia="Times New Roman"/>
          <w:sz w:val="20"/>
          <w:szCs w:val="20"/>
        </w:rPr>
      </w:pPr>
      <w:r>
        <w:rPr>
          <w:rFonts w:ascii="Times New Roman"/>
          <w:b/>
          <w:spacing w:val="-1"/>
          <w:sz w:val="20"/>
        </w:rPr>
        <w:t>H406</w:t>
        <w:tab/>
      </w:r>
      <w:r>
        <w:rPr>
          <w:rFonts w:ascii="Times New Roman"/>
          <w:sz w:val="20"/>
        </w:rPr>
        <w:t>Train orders, track warrants, direct traffic control, </w:t>
      </w:r>
      <w:r>
        <w:rPr>
          <w:rFonts w:ascii="Times New Roman"/>
          <w:spacing w:val="-1"/>
          <w:sz w:val="20"/>
        </w:rPr>
        <w:t>track</w:t>
      </w:r>
      <w:r>
        <w:rPr>
          <w:rFonts w:ascii="Times New Roman"/>
          <w:sz w:val="20"/>
        </w:rPr>
        <w:t> bulletins, written, error in preparation,</w:t>
      </w:r>
      <w:r>
        <w:rPr>
          <w:rFonts w:ascii="Times New Roman"/>
          <w:spacing w:val="-23"/>
          <w:sz w:val="20"/>
        </w:rPr>
        <w:t> </w:t>
      </w:r>
      <w:r>
        <w:rPr>
          <w:rFonts w:ascii="Times New Roman"/>
          <w:sz w:val="20"/>
        </w:rPr>
        <w:t>transmission</w:t>
      </w:r>
      <w:r>
        <w:rPr>
          <w:rFonts w:ascii="Times New Roman"/>
          <w:w w:val="99"/>
          <w:sz w:val="20"/>
        </w:rPr>
        <w:t> </w:t>
      </w:r>
      <w:r>
        <w:rPr>
          <w:rFonts w:ascii="Times New Roman"/>
          <w:sz w:val="20"/>
        </w:rPr>
        <w:t>or</w:t>
      </w:r>
      <w:r>
        <w:rPr>
          <w:rFonts w:ascii="Times New Roman"/>
          <w:spacing w:val="-3"/>
          <w:sz w:val="20"/>
        </w:rPr>
        <w:t> </w:t>
      </w:r>
      <w:r>
        <w:rPr>
          <w:rFonts w:ascii="Times New Roman"/>
          <w:sz w:val="20"/>
        </w:rPr>
        <w:t>delivery</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spacing w:val="-1"/>
          <w:sz w:val="20"/>
        </w:rPr>
        <w:t>H499</w:t>
        <w:tab/>
      </w:r>
      <w:r>
        <w:rPr>
          <w:rFonts w:ascii="Times New Roman"/>
          <w:sz w:val="20"/>
        </w:rPr>
        <w:t>Other </w:t>
      </w:r>
      <w:r>
        <w:rPr>
          <w:rFonts w:ascii="Times New Roman"/>
          <w:spacing w:val="-1"/>
          <w:sz w:val="20"/>
        </w:rPr>
        <w:t>main</w:t>
      </w:r>
      <w:r>
        <w:rPr>
          <w:rFonts w:ascii="Times New Roman"/>
          <w:sz w:val="20"/>
        </w:rPr>
        <w:t> track authority causes (Provide detailed description in</w:t>
      </w:r>
      <w:r>
        <w:rPr>
          <w:rFonts w:ascii="Times New Roman"/>
          <w:spacing w:val="-12"/>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Train Handling/Train</w:t>
      </w:r>
      <w:r>
        <w:rPr>
          <w:rFonts w:ascii="Times New Roman"/>
          <w:b/>
          <w:i/>
          <w:spacing w:val="-6"/>
          <w:sz w:val="22"/>
        </w:rPr>
        <w:t> </w:t>
      </w:r>
      <w:r>
        <w:rPr>
          <w:rFonts w:ascii="Times New Roman"/>
          <w:b/>
          <w:i/>
          <w:sz w:val="22"/>
        </w:rPr>
        <w:t>Makeup</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H501</w:t>
        <w:tab/>
      </w:r>
      <w:r>
        <w:rPr>
          <w:rFonts w:ascii="Times New Roman"/>
          <w:spacing w:val="-1"/>
          <w:sz w:val="20"/>
        </w:rPr>
        <w:t>Improper</w:t>
      </w:r>
      <w:r>
        <w:rPr>
          <w:rFonts w:ascii="Times New Roman"/>
          <w:sz w:val="20"/>
        </w:rPr>
        <w:t> train </w:t>
      </w:r>
      <w:r>
        <w:rPr>
          <w:rFonts w:ascii="Times New Roman"/>
          <w:spacing w:val="-1"/>
          <w:sz w:val="20"/>
        </w:rPr>
        <w:t>make-up</w:t>
      </w:r>
      <w:r>
        <w:rPr>
          <w:rFonts w:ascii="Times New Roman"/>
          <w:sz w:val="20"/>
        </w:rPr>
        <w:t> at initial</w:t>
      </w:r>
      <w:r>
        <w:rPr>
          <w:rFonts w:ascii="Times New Roman"/>
          <w:spacing w:val="4"/>
          <w:sz w:val="20"/>
        </w:rPr>
        <w:t> </w:t>
      </w:r>
      <w:r>
        <w:rPr>
          <w:rFonts w:ascii="Times New Roman"/>
          <w:sz w:val="20"/>
        </w:rPr>
        <w:t>terminal</w:t>
      </w:r>
    </w:p>
    <w:p>
      <w:pPr>
        <w:tabs>
          <w:tab w:pos="839" w:val="left" w:leader="none"/>
        </w:tabs>
        <w:spacing w:before="0"/>
        <w:ind w:left="119" w:right="4440" w:firstLine="0"/>
        <w:jc w:val="left"/>
        <w:rPr>
          <w:rFonts w:ascii="Times New Roman" w:hAnsi="Times New Roman" w:cs="Times New Roman" w:eastAsia="Times New Roman"/>
          <w:sz w:val="20"/>
          <w:szCs w:val="20"/>
        </w:rPr>
      </w:pPr>
      <w:r>
        <w:rPr>
          <w:rFonts w:ascii="Times New Roman"/>
          <w:b/>
          <w:spacing w:val="-1"/>
          <w:sz w:val="20"/>
        </w:rPr>
        <w:t>H502</w:t>
        <w:tab/>
      </w:r>
      <w:r>
        <w:rPr>
          <w:rFonts w:ascii="Times New Roman"/>
          <w:spacing w:val="-1"/>
          <w:sz w:val="20"/>
        </w:rPr>
        <w:t>Improper</w:t>
      </w:r>
      <w:r>
        <w:rPr>
          <w:rFonts w:ascii="Times New Roman"/>
          <w:sz w:val="20"/>
        </w:rPr>
        <w:t> placement of cars in train between</w:t>
      </w:r>
      <w:r>
        <w:rPr>
          <w:rFonts w:ascii="Times New Roman"/>
          <w:spacing w:val="-3"/>
          <w:sz w:val="20"/>
        </w:rPr>
        <w:t> </w:t>
      </w:r>
      <w:r>
        <w:rPr>
          <w:rFonts w:ascii="Times New Roman"/>
          <w:spacing w:val="-1"/>
          <w:sz w:val="20"/>
        </w:rPr>
        <w:t>terminals</w:t>
      </w:r>
      <w:r>
        <w:rPr>
          <w:rFonts w:ascii="Times New Roman"/>
          <w:w w:val="99"/>
          <w:sz w:val="20"/>
        </w:rPr>
        <w:t> </w:t>
      </w:r>
      <w:r>
        <w:rPr>
          <w:rFonts w:ascii="Times New Roman"/>
          <w:b/>
          <w:spacing w:val="-1"/>
          <w:sz w:val="20"/>
        </w:rPr>
        <w:t>H503</w:t>
        <w:tab/>
      </w:r>
      <w:r>
        <w:rPr>
          <w:rFonts w:ascii="Times New Roman"/>
          <w:sz w:val="20"/>
        </w:rPr>
        <w:t>Buffing or slack action excessive, train</w:t>
      </w:r>
      <w:r>
        <w:rPr>
          <w:rFonts w:ascii="Times New Roman"/>
          <w:spacing w:val="-11"/>
          <w:sz w:val="20"/>
        </w:rPr>
        <w:t> </w:t>
      </w:r>
      <w:r>
        <w:rPr>
          <w:rFonts w:ascii="Times New Roman"/>
          <w:sz w:val="20"/>
        </w:rPr>
        <w:t>handling</w:t>
      </w:r>
      <w:r>
        <w:rPr>
          <w:rFonts w:ascii="Times New Roman"/>
          <w:w w:val="99"/>
          <w:sz w:val="20"/>
        </w:rPr>
        <w:t> </w:t>
      </w:r>
      <w:r>
        <w:rPr>
          <w:rFonts w:ascii="Times New Roman"/>
          <w:b/>
          <w:spacing w:val="-1"/>
          <w:sz w:val="20"/>
        </w:rPr>
        <w:t>H504</w:t>
        <w:tab/>
      </w:r>
      <w:r>
        <w:rPr>
          <w:rFonts w:ascii="Times New Roman"/>
          <w:sz w:val="20"/>
        </w:rPr>
        <w:t>Buffing or slack action excessive, train</w:t>
      </w:r>
      <w:r>
        <w:rPr>
          <w:rFonts w:ascii="Times New Roman"/>
          <w:spacing w:val="-6"/>
          <w:sz w:val="20"/>
        </w:rPr>
        <w:t> </w:t>
      </w:r>
      <w:r>
        <w:rPr>
          <w:rFonts w:ascii="Times New Roman"/>
          <w:spacing w:val="-1"/>
          <w:sz w:val="20"/>
        </w:rPr>
        <w:t>makeup</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spacing w:val="-1"/>
          <w:sz w:val="20"/>
        </w:rPr>
        <w:t>H505</w:t>
        <w:tab/>
      </w:r>
      <w:r>
        <w:rPr>
          <w:rFonts w:ascii="Times New Roman"/>
          <w:sz w:val="20"/>
        </w:rPr>
        <w:t>Lateral drawbar force on curve excessive, train</w:t>
      </w:r>
      <w:r>
        <w:rPr>
          <w:rFonts w:ascii="Times New Roman"/>
          <w:spacing w:val="-10"/>
          <w:sz w:val="20"/>
        </w:rPr>
        <w:t> </w:t>
      </w:r>
      <w:r>
        <w:rPr>
          <w:rFonts w:ascii="Times New Roman"/>
          <w:sz w:val="20"/>
        </w:rPr>
        <w:t>handling</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spacing w:val="-1"/>
          <w:sz w:val="20"/>
        </w:rPr>
        <w:t>H506</w:t>
        <w:tab/>
      </w:r>
      <w:r>
        <w:rPr>
          <w:rFonts w:ascii="Times New Roman"/>
          <w:sz w:val="20"/>
        </w:rPr>
        <w:t>Lateral drawbar force on curve excessive, train</w:t>
      </w:r>
      <w:r>
        <w:rPr>
          <w:rFonts w:ascii="Times New Roman"/>
          <w:spacing w:val="-6"/>
          <w:sz w:val="20"/>
        </w:rPr>
        <w:t> </w:t>
      </w:r>
      <w:r>
        <w:rPr>
          <w:rFonts w:ascii="Times New Roman"/>
          <w:spacing w:val="-1"/>
          <w:sz w:val="20"/>
        </w:rPr>
        <w:t>makeup</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spacing w:val="-1"/>
          <w:sz w:val="20"/>
        </w:rPr>
        <w:t>H507</w:t>
        <w:tab/>
      </w:r>
      <w:r>
        <w:rPr>
          <w:rFonts w:ascii="Times New Roman"/>
          <w:sz w:val="20"/>
        </w:rPr>
        <w:t>Lateral drawbar force on curve excessive, </w:t>
      </w:r>
      <w:r>
        <w:rPr>
          <w:rFonts w:ascii="Times New Roman"/>
          <w:spacing w:val="-1"/>
          <w:sz w:val="20"/>
        </w:rPr>
        <w:t>car</w:t>
      </w:r>
      <w:r>
        <w:rPr>
          <w:rFonts w:ascii="Times New Roman"/>
          <w:sz w:val="20"/>
        </w:rPr>
        <w:t> </w:t>
      </w:r>
      <w:r>
        <w:rPr>
          <w:rFonts w:ascii="Times New Roman"/>
          <w:spacing w:val="-1"/>
          <w:sz w:val="20"/>
        </w:rPr>
        <w:t>geometry</w:t>
      </w:r>
      <w:r>
        <w:rPr>
          <w:rFonts w:ascii="Times New Roman"/>
          <w:sz w:val="20"/>
        </w:rPr>
        <w:t> (short car/long car</w:t>
      </w:r>
      <w:r>
        <w:rPr>
          <w:rFonts w:ascii="Times New Roman"/>
          <w:spacing w:val="-7"/>
          <w:sz w:val="20"/>
        </w:rPr>
        <w:t> </w:t>
      </w:r>
      <w:r>
        <w:rPr>
          <w:rFonts w:ascii="Times New Roman"/>
          <w:spacing w:val="-1"/>
          <w:sz w:val="20"/>
        </w:rPr>
        <w:t>combination)</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spacing w:val="-1"/>
          <w:sz w:val="20"/>
        </w:rPr>
        <w:t>H508</w:t>
        <w:tab/>
      </w:r>
      <w:r>
        <w:rPr>
          <w:rFonts w:ascii="Times New Roman"/>
          <w:spacing w:val="-1"/>
          <w:sz w:val="20"/>
        </w:rPr>
        <w:t>Improper</w:t>
      </w:r>
      <w:r>
        <w:rPr>
          <w:rFonts w:ascii="Times New Roman"/>
          <w:sz w:val="20"/>
        </w:rPr>
        <w:t> train</w:t>
      </w:r>
      <w:r>
        <w:rPr>
          <w:rFonts w:ascii="Times New Roman"/>
          <w:spacing w:val="6"/>
          <w:sz w:val="20"/>
        </w:rPr>
        <w:t> </w:t>
      </w:r>
      <w:r>
        <w:rPr>
          <w:rFonts w:ascii="Times New Roman"/>
          <w:spacing w:val="-1"/>
          <w:sz w:val="20"/>
        </w:rPr>
        <w:t>make-up</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spacing w:val="-1"/>
          <w:sz w:val="20"/>
        </w:rPr>
        <w:t>H509</w:t>
        <w:tab/>
      </w:r>
      <w:r>
        <w:rPr>
          <w:rFonts w:ascii="Times New Roman"/>
          <w:spacing w:val="-1"/>
          <w:sz w:val="20"/>
        </w:rPr>
        <w:t>Improper</w:t>
      </w:r>
      <w:r>
        <w:rPr>
          <w:rFonts w:ascii="Times New Roman"/>
          <w:sz w:val="20"/>
        </w:rPr>
        <w:t> </w:t>
      </w:r>
      <w:r>
        <w:rPr>
          <w:rFonts w:ascii="Times New Roman"/>
          <w:spacing w:val="-1"/>
          <w:sz w:val="20"/>
        </w:rPr>
        <w:t>train</w:t>
      </w:r>
      <w:r>
        <w:rPr>
          <w:rFonts w:ascii="Times New Roman"/>
          <w:spacing w:val="2"/>
          <w:sz w:val="20"/>
        </w:rPr>
        <w:t> </w:t>
      </w:r>
      <w:r>
        <w:rPr>
          <w:rFonts w:ascii="Times New Roman"/>
          <w:sz w:val="20"/>
        </w:rPr>
        <w:t>inspection</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H510</w:t>
        <w:tab/>
      </w:r>
      <w:r>
        <w:rPr>
          <w:rFonts w:ascii="Times New Roman"/>
          <w:sz w:val="20"/>
        </w:rPr>
        <w:t>Automatic brake, insufficient (H001) -- see note after cause</w:t>
      </w:r>
      <w:r>
        <w:rPr>
          <w:rFonts w:ascii="Times New Roman"/>
          <w:spacing w:val="-15"/>
          <w:sz w:val="20"/>
        </w:rPr>
        <w:t> </w:t>
      </w:r>
      <w:r>
        <w:rPr>
          <w:rFonts w:ascii="Times New Roman"/>
          <w:sz w:val="20"/>
        </w:rPr>
        <w:t>H599</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H511</w:t>
        <w:tab/>
      </w:r>
      <w:r>
        <w:rPr>
          <w:rFonts w:ascii="Times New Roman"/>
          <w:sz w:val="20"/>
        </w:rPr>
        <w:t>Automatic brake, excessive</w:t>
      </w:r>
      <w:r>
        <w:rPr>
          <w:rFonts w:ascii="Times New Roman"/>
          <w:spacing w:val="-10"/>
          <w:sz w:val="20"/>
        </w:rPr>
        <w:t> </w:t>
      </w:r>
      <w:r>
        <w:rPr>
          <w:rFonts w:ascii="Times New Roman"/>
          <w:sz w:val="20"/>
        </w:rPr>
        <w:t>(H002)</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H512</w:t>
        <w:tab/>
      </w:r>
      <w:r>
        <w:rPr>
          <w:rFonts w:ascii="Times New Roman"/>
          <w:sz w:val="20"/>
        </w:rPr>
        <w:t>Automatic brake, failure to use split reduction</w:t>
      </w:r>
      <w:r>
        <w:rPr>
          <w:rFonts w:ascii="Times New Roman"/>
          <w:spacing w:val="-9"/>
          <w:sz w:val="20"/>
        </w:rPr>
        <w:t> </w:t>
      </w:r>
      <w:r>
        <w:rPr>
          <w:rFonts w:ascii="Times New Roman"/>
          <w:sz w:val="20"/>
        </w:rPr>
        <w:t>(H003)</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H513</w:t>
        <w:tab/>
      </w:r>
      <w:r>
        <w:rPr>
          <w:rFonts w:ascii="Times New Roman"/>
          <w:sz w:val="20"/>
        </w:rPr>
        <w:t>Automatic brake, other improper use</w:t>
      </w:r>
      <w:r>
        <w:rPr>
          <w:rFonts w:ascii="Times New Roman"/>
          <w:spacing w:val="-10"/>
          <w:sz w:val="20"/>
        </w:rPr>
        <w:t> </w:t>
      </w:r>
      <w:r>
        <w:rPr>
          <w:rFonts w:ascii="Times New Roman"/>
          <w:sz w:val="20"/>
        </w:rPr>
        <w:t>(H004)</w:t>
      </w:r>
    </w:p>
    <w:p>
      <w:pPr>
        <w:tabs>
          <w:tab w:pos="839" w:val="left" w:leader="none"/>
        </w:tabs>
        <w:spacing w:before="0"/>
        <w:ind w:left="119" w:right="3311" w:firstLine="0"/>
        <w:jc w:val="left"/>
        <w:rPr>
          <w:rFonts w:ascii="Times New Roman" w:hAnsi="Times New Roman" w:cs="Times New Roman" w:eastAsia="Times New Roman"/>
          <w:sz w:val="20"/>
          <w:szCs w:val="20"/>
        </w:rPr>
      </w:pPr>
      <w:r>
        <w:rPr>
          <w:rFonts w:ascii="Times New Roman"/>
          <w:b/>
          <w:w w:val="95"/>
          <w:sz w:val="20"/>
        </w:rPr>
        <w:t>H514</w:t>
        <w:tab/>
      </w:r>
      <w:r>
        <w:rPr>
          <w:rFonts w:ascii="Times New Roman"/>
          <w:sz w:val="20"/>
        </w:rPr>
        <w:t>Failure to allow air brakes to fully release before proceeding</w:t>
      </w:r>
      <w:r>
        <w:rPr>
          <w:rFonts w:ascii="Times New Roman"/>
          <w:spacing w:val="-20"/>
          <w:sz w:val="20"/>
        </w:rPr>
        <w:t> </w:t>
      </w:r>
      <w:r>
        <w:rPr>
          <w:rFonts w:ascii="Times New Roman"/>
          <w:sz w:val="20"/>
        </w:rPr>
        <w:t>(H005)</w:t>
      </w:r>
      <w:r>
        <w:rPr>
          <w:rFonts w:ascii="Times New Roman"/>
          <w:w w:val="99"/>
          <w:sz w:val="20"/>
        </w:rPr>
        <w:t> </w:t>
      </w:r>
      <w:r>
        <w:rPr>
          <w:rFonts w:ascii="Times New Roman"/>
          <w:b/>
          <w:spacing w:val="-1"/>
          <w:sz w:val="20"/>
        </w:rPr>
        <w:t>H515</w:t>
        <w:tab/>
      </w:r>
      <w:r>
        <w:rPr>
          <w:rFonts w:ascii="Times New Roman"/>
          <w:sz w:val="20"/>
        </w:rPr>
        <w:t>Failure to properly cut-out brake valves on locomotives</w:t>
      </w:r>
      <w:r>
        <w:rPr>
          <w:rFonts w:ascii="Times New Roman"/>
          <w:spacing w:val="-12"/>
          <w:sz w:val="20"/>
        </w:rPr>
        <w:t> </w:t>
      </w:r>
      <w:r>
        <w:rPr>
          <w:rFonts w:ascii="Times New Roman"/>
          <w:sz w:val="20"/>
        </w:rPr>
        <w:t>(H006)</w:t>
      </w:r>
      <w:r>
        <w:rPr>
          <w:rFonts w:ascii="Times New Roman"/>
          <w:w w:val="99"/>
          <w:sz w:val="20"/>
        </w:rPr>
        <w:t> </w:t>
      </w:r>
      <w:r>
        <w:rPr>
          <w:rFonts w:ascii="Times New Roman"/>
          <w:b/>
          <w:w w:val="95"/>
          <w:sz w:val="20"/>
        </w:rPr>
        <w:t>H516</w:t>
        <w:tab/>
      </w:r>
      <w:r>
        <w:rPr>
          <w:rFonts w:ascii="Times New Roman"/>
          <w:sz w:val="20"/>
        </w:rPr>
        <w:t>Failure to properly cut-in brake valves on locomotives</w:t>
      </w:r>
      <w:r>
        <w:rPr>
          <w:rFonts w:ascii="Times New Roman"/>
          <w:spacing w:val="-12"/>
          <w:sz w:val="20"/>
        </w:rPr>
        <w:t> </w:t>
      </w:r>
      <w:r>
        <w:rPr>
          <w:rFonts w:ascii="Times New Roman"/>
          <w:sz w:val="20"/>
        </w:rPr>
        <w:t>(H007)</w:t>
      </w:r>
      <w:r>
        <w:rPr>
          <w:rFonts w:ascii="Times New Roman"/>
          <w:w w:val="99"/>
          <w:sz w:val="20"/>
        </w:rPr>
        <w:t> </w:t>
      </w:r>
      <w:r>
        <w:rPr>
          <w:rFonts w:ascii="Times New Roman"/>
          <w:w w:val="99"/>
          <w:sz w:val="20"/>
        </w:rPr>
        <w:t> </w:t>
      </w:r>
      <w:r>
        <w:rPr>
          <w:rFonts w:ascii="Times New Roman"/>
          <w:b/>
          <w:w w:val="95"/>
          <w:sz w:val="20"/>
        </w:rPr>
        <w:t>H517</w:t>
        <w:tab/>
      </w:r>
      <w:r>
        <w:rPr>
          <w:rFonts w:ascii="Times New Roman"/>
          <w:sz w:val="20"/>
        </w:rPr>
        <w:t>Dynamic brake, insufficient</w:t>
      </w:r>
      <w:r>
        <w:rPr>
          <w:rFonts w:ascii="Times New Roman"/>
          <w:spacing w:val="-8"/>
          <w:sz w:val="20"/>
        </w:rPr>
        <w:t> </w:t>
      </w:r>
      <w:r>
        <w:rPr>
          <w:rFonts w:ascii="Times New Roman"/>
          <w:sz w:val="20"/>
        </w:rPr>
        <w:t>(H009)</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H518</w:t>
        <w:tab/>
      </w:r>
      <w:r>
        <w:rPr>
          <w:rFonts w:ascii="Times New Roman"/>
          <w:sz w:val="20"/>
        </w:rPr>
        <w:t>Dynamic brake, excessive</w:t>
      </w:r>
      <w:r>
        <w:rPr>
          <w:rFonts w:ascii="Times New Roman"/>
          <w:spacing w:val="-8"/>
          <w:sz w:val="20"/>
        </w:rPr>
        <w:t> </w:t>
      </w:r>
      <w:r>
        <w:rPr>
          <w:rFonts w:ascii="Times New Roman"/>
          <w:sz w:val="20"/>
        </w:rPr>
        <w:t>(H010)</w:t>
      </w:r>
    </w:p>
    <w:p>
      <w:pPr>
        <w:tabs>
          <w:tab w:pos="839" w:val="left" w:leader="none"/>
        </w:tabs>
        <w:spacing w:before="0"/>
        <w:ind w:left="119" w:right="5178" w:firstLine="0"/>
        <w:jc w:val="left"/>
        <w:rPr>
          <w:rFonts w:ascii="Times New Roman" w:hAnsi="Times New Roman" w:cs="Times New Roman" w:eastAsia="Times New Roman"/>
          <w:sz w:val="20"/>
          <w:szCs w:val="20"/>
        </w:rPr>
      </w:pPr>
      <w:r>
        <w:rPr>
          <w:rFonts w:ascii="Times New Roman"/>
          <w:b/>
          <w:w w:val="95"/>
          <w:sz w:val="20"/>
        </w:rPr>
        <w:t>H519</w:t>
        <w:tab/>
      </w:r>
      <w:r>
        <w:rPr>
          <w:rFonts w:ascii="Times New Roman"/>
          <w:sz w:val="20"/>
        </w:rPr>
        <w:t>Dynamic brake, too rapid adjustment</w:t>
      </w:r>
      <w:r>
        <w:rPr>
          <w:rFonts w:ascii="Times New Roman"/>
          <w:spacing w:val="-9"/>
          <w:sz w:val="20"/>
        </w:rPr>
        <w:t> </w:t>
      </w:r>
      <w:r>
        <w:rPr>
          <w:rFonts w:ascii="Times New Roman"/>
          <w:sz w:val="20"/>
        </w:rPr>
        <w:t>(H011)</w:t>
      </w:r>
      <w:r>
        <w:rPr>
          <w:rFonts w:ascii="Times New Roman"/>
          <w:w w:val="99"/>
          <w:sz w:val="20"/>
        </w:rPr>
        <w:t> </w:t>
      </w:r>
      <w:r>
        <w:rPr>
          <w:rFonts w:ascii="Times New Roman"/>
          <w:b/>
          <w:w w:val="95"/>
          <w:sz w:val="20"/>
        </w:rPr>
        <w:t>H520</w:t>
        <w:tab/>
      </w:r>
      <w:r>
        <w:rPr>
          <w:rFonts w:ascii="Times New Roman"/>
          <w:sz w:val="20"/>
        </w:rPr>
        <w:t>Dynamic brake, excessive axles</w:t>
      </w:r>
      <w:r>
        <w:rPr>
          <w:rFonts w:ascii="Times New Roman"/>
          <w:spacing w:val="-9"/>
          <w:sz w:val="20"/>
        </w:rPr>
        <w:t> </w:t>
      </w:r>
      <w:r>
        <w:rPr>
          <w:rFonts w:ascii="Times New Roman"/>
          <w:sz w:val="20"/>
        </w:rPr>
        <w:t>(H012)</w:t>
      </w:r>
      <w:r>
        <w:rPr>
          <w:rFonts w:ascii="Times New Roman"/>
          <w:w w:val="99"/>
          <w:sz w:val="20"/>
        </w:rPr>
        <w:t> </w:t>
      </w:r>
      <w:r>
        <w:rPr>
          <w:rFonts w:ascii="Times New Roman"/>
          <w:b/>
          <w:w w:val="95"/>
          <w:sz w:val="20"/>
        </w:rPr>
        <w:t>H521</w:t>
        <w:tab/>
      </w:r>
      <w:r>
        <w:rPr>
          <w:rFonts w:ascii="Times New Roman"/>
          <w:sz w:val="20"/>
        </w:rPr>
        <w:t>Dynamic brake, other improper use</w:t>
      </w:r>
      <w:r>
        <w:rPr>
          <w:rFonts w:ascii="Times New Roman"/>
          <w:spacing w:val="-9"/>
          <w:sz w:val="20"/>
        </w:rPr>
        <w:t> </w:t>
      </w:r>
      <w:r>
        <w:rPr>
          <w:rFonts w:ascii="Times New Roman"/>
          <w:sz w:val="20"/>
        </w:rPr>
        <w:t>(H013)</w:t>
      </w:r>
      <w:r>
        <w:rPr>
          <w:rFonts w:ascii="Times New Roman"/>
          <w:w w:val="99"/>
          <w:sz w:val="20"/>
        </w:rPr>
        <w:t> </w:t>
      </w:r>
      <w:r>
        <w:rPr>
          <w:rFonts w:ascii="Times New Roman"/>
          <w:b/>
          <w:w w:val="95"/>
          <w:sz w:val="20"/>
        </w:rPr>
        <w:t>H522</w:t>
        <w:tab/>
      </w:r>
      <w:r>
        <w:rPr>
          <w:rFonts w:ascii="Times New Roman"/>
          <w:sz w:val="20"/>
        </w:rPr>
        <w:t>Throttle (power), improper use</w:t>
      </w:r>
      <w:r>
        <w:rPr>
          <w:rFonts w:ascii="Times New Roman"/>
          <w:spacing w:val="-6"/>
          <w:sz w:val="20"/>
        </w:rPr>
        <w:t> </w:t>
      </w:r>
      <w:r>
        <w:rPr>
          <w:rFonts w:ascii="Times New Roman"/>
          <w:sz w:val="20"/>
        </w:rPr>
        <w:t>(H014)</w:t>
      </w:r>
    </w:p>
    <w:p>
      <w:pPr>
        <w:tabs>
          <w:tab w:pos="839" w:val="left" w:leader="none"/>
        </w:tabs>
        <w:spacing w:line="229" w:lineRule="exact" w:before="0"/>
        <w:ind w:left="119" w:right="389" w:firstLine="0"/>
        <w:jc w:val="left"/>
        <w:rPr>
          <w:rFonts w:ascii="Times New Roman" w:hAnsi="Times New Roman" w:cs="Times New Roman" w:eastAsia="Times New Roman"/>
          <w:sz w:val="20"/>
          <w:szCs w:val="20"/>
        </w:rPr>
      </w:pPr>
      <w:r>
        <w:rPr>
          <w:rFonts w:ascii="Times New Roman"/>
          <w:b/>
          <w:w w:val="95"/>
          <w:sz w:val="20"/>
        </w:rPr>
        <w:t>H523</w:t>
        <w:tab/>
      </w:r>
      <w:r>
        <w:rPr>
          <w:rFonts w:ascii="Times New Roman"/>
          <w:sz w:val="20"/>
        </w:rPr>
        <w:t>Throttle (power), too rapid adjustment</w:t>
      </w:r>
      <w:r>
        <w:rPr>
          <w:rFonts w:ascii="Times New Roman"/>
          <w:spacing w:val="-7"/>
          <w:sz w:val="20"/>
        </w:rPr>
        <w:t> </w:t>
      </w:r>
      <w:r>
        <w:rPr>
          <w:rFonts w:ascii="Times New Roman"/>
          <w:sz w:val="20"/>
        </w:rPr>
        <w:t>(H015)</w:t>
      </w:r>
    </w:p>
    <w:p>
      <w:pPr>
        <w:spacing w:after="0" w:line="229" w:lineRule="exact"/>
        <w:jc w:val="left"/>
        <w:rPr>
          <w:rFonts w:ascii="Times New Roman" w:hAnsi="Times New Roman" w:cs="Times New Roman" w:eastAsia="Times New Roman"/>
          <w:sz w:val="20"/>
          <w:szCs w:val="20"/>
        </w:rPr>
        <w:sectPr>
          <w:pgSz w:w="12240" w:h="15840"/>
          <w:pgMar w:header="1026" w:footer="1269" w:top="1460" w:bottom="1460" w:left="1320" w:right="1300"/>
        </w:sectPr>
      </w:pPr>
    </w:p>
    <w:p>
      <w:pPr>
        <w:pStyle w:val="Heading3"/>
        <w:spacing w:line="240" w:lineRule="auto"/>
        <w:ind w:right="19"/>
        <w:jc w:val="center"/>
        <w:rPr>
          <w:b w:val="0"/>
          <w:bCs w:val="0"/>
        </w:rPr>
      </w:pPr>
      <w:r>
        <w:rPr/>
        <w:t>APPENDIX C -</w:t>
      </w:r>
      <w:r>
        <w:rPr>
          <w:spacing w:val="-8"/>
        </w:rPr>
        <w:t> </w:t>
      </w:r>
      <w:r>
        <w:rPr/>
        <w:t>Continued</w:t>
      </w:r>
      <w:r>
        <w:rPr>
          <w:b w:val="0"/>
        </w:rPr>
      </w:r>
    </w:p>
    <w:p>
      <w:pPr>
        <w:spacing w:line="240" w:lineRule="auto" w:before="4"/>
        <w:rPr>
          <w:rFonts w:ascii="Times New Roman" w:hAnsi="Times New Roman" w:cs="Times New Roman" w:eastAsia="Times New Roman"/>
          <w:b/>
          <w:bCs/>
          <w:sz w:val="17"/>
          <w:szCs w:val="17"/>
        </w:rPr>
      </w:pPr>
    </w:p>
    <w:p>
      <w:pPr>
        <w:tabs>
          <w:tab w:pos="839" w:val="left" w:leader="none"/>
        </w:tabs>
        <w:spacing w:before="73"/>
        <w:ind w:left="120" w:right="389" w:firstLine="0"/>
        <w:jc w:val="left"/>
        <w:rPr>
          <w:rFonts w:ascii="Times New Roman" w:hAnsi="Times New Roman" w:cs="Times New Roman" w:eastAsia="Times New Roman"/>
          <w:sz w:val="20"/>
          <w:szCs w:val="20"/>
        </w:rPr>
      </w:pPr>
      <w:r>
        <w:rPr>
          <w:rFonts w:ascii="Times New Roman"/>
          <w:b/>
          <w:w w:val="95"/>
          <w:sz w:val="20"/>
        </w:rPr>
        <w:t>H524</w:t>
        <w:tab/>
      </w:r>
      <w:r>
        <w:rPr>
          <w:rFonts w:ascii="Times New Roman"/>
          <w:sz w:val="20"/>
        </w:rPr>
        <w:t>Excessive horsepower</w:t>
      </w:r>
      <w:r>
        <w:rPr>
          <w:rFonts w:ascii="Times New Roman"/>
          <w:spacing w:val="-6"/>
          <w:sz w:val="20"/>
        </w:rPr>
        <w:t> </w:t>
      </w:r>
      <w:r>
        <w:rPr>
          <w:rFonts w:ascii="Times New Roman"/>
          <w:sz w:val="20"/>
        </w:rPr>
        <w:t>(H016)</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H525</w:t>
        <w:tab/>
      </w:r>
      <w:r>
        <w:rPr>
          <w:rFonts w:ascii="Times New Roman"/>
          <w:sz w:val="20"/>
        </w:rPr>
        <w:t>Independent (engine) brake, improper use (except actuation)</w:t>
      </w:r>
      <w:r>
        <w:rPr>
          <w:rFonts w:ascii="Times New Roman"/>
          <w:spacing w:val="-12"/>
          <w:sz w:val="20"/>
        </w:rPr>
        <w:t> </w:t>
      </w:r>
      <w:r>
        <w:rPr>
          <w:rFonts w:ascii="Times New Roman"/>
          <w:sz w:val="20"/>
        </w:rPr>
        <w:t>(H023)</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H526</w:t>
        <w:tab/>
      </w:r>
      <w:r>
        <w:rPr>
          <w:rFonts w:ascii="Times New Roman"/>
          <w:sz w:val="20"/>
        </w:rPr>
        <w:t>Failure to actuate off independent brake</w:t>
      </w:r>
      <w:r>
        <w:rPr>
          <w:rFonts w:ascii="Times New Roman"/>
          <w:spacing w:val="-7"/>
          <w:sz w:val="20"/>
        </w:rPr>
        <w:t> </w:t>
      </w:r>
      <w:r>
        <w:rPr>
          <w:rFonts w:ascii="Times New Roman"/>
          <w:sz w:val="20"/>
        </w:rPr>
        <w:t>(H024)</w:t>
      </w:r>
    </w:p>
    <w:p>
      <w:pPr>
        <w:tabs>
          <w:tab w:pos="839" w:val="left" w:leader="none"/>
        </w:tabs>
        <w:spacing w:before="0"/>
        <w:ind w:left="840" w:right="389" w:hanging="720"/>
        <w:jc w:val="left"/>
        <w:rPr>
          <w:rFonts w:ascii="Times New Roman" w:hAnsi="Times New Roman" w:cs="Times New Roman" w:eastAsia="Times New Roman"/>
          <w:sz w:val="20"/>
          <w:szCs w:val="20"/>
        </w:rPr>
      </w:pPr>
      <w:r>
        <w:rPr>
          <w:rFonts w:ascii="Times New Roman"/>
          <w:b/>
          <w:w w:val="95"/>
          <w:sz w:val="20"/>
        </w:rPr>
        <w:t>H599</w:t>
        <w:tab/>
      </w:r>
      <w:r>
        <w:rPr>
          <w:rFonts w:ascii="Times New Roman"/>
          <w:sz w:val="20"/>
        </w:rPr>
        <w:t>Other causes relating to train handling or makeup (Provide detailed description in</w:t>
      </w:r>
      <w:r>
        <w:rPr>
          <w:rFonts w:ascii="Times New Roman"/>
          <w:spacing w:val="-20"/>
          <w:sz w:val="20"/>
        </w:rPr>
        <w:t> </w:t>
      </w:r>
      <w:r>
        <w:rPr>
          <w:rFonts w:ascii="Times New Roman"/>
          <w:sz w:val="20"/>
        </w:rPr>
        <w:t>narrative)</w:t>
      </w:r>
    </w:p>
    <w:p>
      <w:pPr>
        <w:spacing w:line="240" w:lineRule="auto" w:before="2"/>
        <w:rPr>
          <w:rFonts w:ascii="Times New Roman" w:hAnsi="Times New Roman" w:cs="Times New Roman" w:eastAsia="Times New Roman"/>
          <w:sz w:val="20"/>
          <w:szCs w:val="20"/>
        </w:rPr>
      </w:pPr>
    </w:p>
    <w:p>
      <w:pPr>
        <w:tabs>
          <w:tab w:pos="1559" w:val="left" w:leader="none"/>
        </w:tabs>
        <w:spacing w:before="0"/>
        <w:ind w:left="1560" w:right="878" w:hanging="720"/>
        <w:jc w:val="left"/>
        <w:rPr>
          <w:rFonts w:ascii="Times New Roman" w:hAnsi="Times New Roman" w:cs="Times New Roman" w:eastAsia="Times New Roman"/>
          <w:sz w:val="20"/>
          <w:szCs w:val="20"/>
        </w:rPr>
      </w:pPr>
      <w:r>
        <w:rPr>
          <w:rFonts w:ascii="Times New Roman" w:hAnsi="Times New Roman" w:cs="Times New Roman" w:eastAsia="Times New Roman"/>
          <w:b/>
          <w:bCs/>
          <w:w w:val="95"/>
          <w:sz w:val="20"/>
          <w:szCs w:val="20"/>
        </w:rPr>
        <w:t>Note:</w:t>
        <w:tab/>
      </w:r>
      <w:r>
        <w:rPr>
          <w:rFonts w:ascii="Times New Roman" w:hAnsi="Times New Roman" w:cs="Times New Roman" w:eastAsia="Times New Roman"/>
          <w:b/>
          <w:bCs/>
          <w:sz w:val="20"/>
          <w:szCs w:val="20"/>
        </w:rPr>
        <w:t>The description of the causes for codes H510 through H526 were originally found</w:t>
      </w:r>
      <w:r>
        <w:rPr>
          <w:rFonts w:ascii="Times New Roman" w:hAnsi="Times New Roman" w:cs="Times New Roman" w:eastAsia="Times New Roman"/>
          <w:b/>
          <w:bCs/>
          <w:spacing w:val="-22"/>
          <w:sz w:val="20"/>
          <w:szCs w:val="20"/>
        </w:rPr>
        <w:t> </w:t>
      </w:r>
      <w:r>
        <w:rPr>
          <w:rFonts w:ascii="Times New Roman" w:hAnsi="Times New Roman" w:cs="Times New Roman" w:eastAsia="Times New Roman"/>
          <w:b/>
          <w:bCs/>
          <w:sz w:val="20"/>
          <w:szCs w:val="20"/>
        </w:rPr>
        <w:t>in</w:t>
      </w:r>
      <w:r>
        <w:rPr>
          <w:rFonts w:ascii="Times New Roman" w:hAnsi="Times New Roman" w:cs="Times New Roman" w:eastAsia="Times New Roman"/>
          <w:b/>
          <w:bCs/>
          <w:w w:val="99"/>
          <w:sz w:val="20"/>
          <w:szCs w:val="20"/>
        </w:rPr>
        <w:t> </w:t>
      </w:r>
      <w:r>
        <w:rPr>
          <w:rFonts w:ascii="Times New Roman" w:hAnsi="Times New Roman" w:cs="Times New Roman" w:eastAsia="Times New Roman"/>
          <w:b/>
          <w:bCs/>
          <w:sz w:val="20"/>
          <w:szCs w:val="20"/>
        </w:rPr>
        <w:t>subgroup “Brakes, Use of.” It has been decided that these causes are</w:t>
      </w:r>
      <w:r>
        <w:rPr>
          <w:rFonts w:ascii="Times New Roman" w:hAnsi="Times New Roman" w:cs="Times New Roman" w:eastAsia="Times New Roman"/>
          <w:b/>
          <w:bCs/>
          <w:spacing w:val="-8"/>
          <w:sz w:val="20"/>
          <w:szCs w:val="20"/>
        </w:rPr>
        <w:t> </w:t>
      </w:r>
      <w:r>
        <w:rPr>
          <w:rFonts w:ascii="Times New Roman" w:hAnsi="Times New Roman" w:cs="Times New Roman" w:eastAsia="Times New Roman"/>
          <w:b/>
          <w:bCs/>
          <w:sz w:val="20"/>
          <w:szCs w:val="20"/>
        </w:rPr>
        <w:t>more</w:t>
      </w:r>
      <w:r>
        <w:rPr>
          <w:rFonts w:ascii="Times New Roman" w:hAnsi="Times New Roman" w:cs="Times New Roman" w:eastAsia="Times New Roman"/>
          <w:b/>
          <w:bCs/>
          <w:w w:val="99"/>
          <w:sz w:val="20"/>
          <w:szCs w:val="20"/>
        </w:rPr>
        <w:t> </w:t>
      </w:r>
      <w:r>
        <w:rPr>
          <w:rFonts w:ascii="Times New Roman" w:hAnsi="Times New Roman" w:cs="Times New Roman" w:eastAsia="Times New Roman"/>
          <w:b/>
          <w:bCs/>
          <w:sz w:val="20"/>
          <w:szCs w:val="20"/>
        </w:rPr>
        <w:t>appropriate to the “Train Handling/Train Makeup” subgroup.  Consequently,</w:t>
      </w:r>
      <w:r>
        <w:rPr>
          <w:rFonts w:ascii="Times New Roman" w:hAnsi="Times New Roman" w:cs="Times New Roman" w:eastAsia="Times New Roman"/>
          <w:b/>
          <w:bCs/>
          <w:spacing w:val="10"/>
          <w:sz w:val="20"/>
          <w:szCs w:val="20"/>
        </w:rPr>
        <w:t> </w:t>
      </w:r>
      <w:r>
        <w:rPr>
          <w:rFonts w:ascii="Times New Roman" w:hAnsi="Times New Roman" w:cs="Times New Roman" w:eastAsia="Times New Roman"/>
          <w:b/>
          <w:bCs/>
          <w:sz w:val="20"/>
          <w:szCs w:val="20"/>
        </w:rPr>
        <w:t>it</w:t>
      </w:r>
      <w:r>
        <w:rPr>
          <w:rFonts w:ascii="Times New Roman" w:hAnsi="Times New Roman" w:cs="Times New Roman" w:eastAsia="Times New Roman"/>
          <w:b/>
          <w:bCs/>
          <w:w w:val="99"/>
          <w:sz w:val="20"/>
          <w:szCs w:val="20"/>
        </w:rPr>
        <w:t> </w:t>
      </w:r>
      <w:r>
        <w:rPr>
          <w:rFonts w:ascii="Times New Roman" w:hAnsi="Times New Roman" w:cs="Times New Roman" w:eastAsia="Times New Roman"/>
          <w:b/>
          <w:bCs/>
          <w:sz w:val="20"/>
          <w:szCs w:val="20"/>
        </w:rPr>
        <w:t>was necessary to assign new codes in order to maintain the coding convention and</w:t>
      </w:r>
      <w:r>
        <w:rPr>
          <w:rFonts w:ascii="Times New Roman" w:hAnsi="Times New Roman" w:cs="Times New Roman" w:eastAsia="Times New Roman"/>
          <w:b/>
          <w:bCs/>
          <w:spacing w:val="-31"/>
          <w:sz w:val="20"/>
          <w:szCs w:val="20"/>
        </w:rPr>
        <w:t> </w:t>
      </w:r>
      <w:r>
        <w:rPr>
          <w:rFonts w:ascii="Times New Roman" w:hAnsi="Times New Roman" w:cs="Times New Roman" w:eastAsia="Times New Roman"/>
          <w:b/>
          <w:bCs/>
          <w:sz w:val="20"/>
          <w:szCs w:val="20"/>
        </w:rPr>
        <w:t>to</w:t>
      </w:r>
      <w:r>
        <w:rPr>
          <w:rFonts w:ascii="Times New Roman" w:hAnsi="Times New Roman" w:cs="Times New Roman" w:eastAsia="Times New Roman"/>
          <w:b/>
          <w:bCs/>
          <w:spacing w:val="-1"/>
          <w:w w:val="99"/>
          <w:sz w:val="20"/>
          <w:szCs w:val="20"/>
        </w:rPr>
        <w:t> </w:t>
      </w:r>
      <w:r>
        <w:rPr>
          <w:rFonts w:ascii="Times New Roman" w:hAnsi="Times New Roman" w:cs="Times New Roman" w:eastAsia="Times New Roman"/>
          <w:b/>
          <w:bCs/>
          <w:sz w:val="20"/>
          <w:szCs w:val="20"/>
        </w:rPr>
        <w:t>simplify grouping of causes by computer. The original code has been appended</w:t>
      </w:r>
      <w:r>
        <w:rPr>
          <w:rFonts w:ascii="Times New Roman" w:hAnsi="Times New Roman" w:cs="Times New Roman" w:eastAsia="Times New Roman"/>
          <w:b/>
          <w:bCs/>
          <w:spacing w:val="-14"/>
          <w:sz w:val="20"/>
          <w:szCs w:val="20"/>
        </w:rPr>
        <w:t> </w:t>
      </w:r>
      <w:r>
        <w:rPr>
          <w:rFonts w:ascii="Times New Roman" w:hAnsi="Times New Roman" w:cs="Times New Roman" w:eastAsia="Times New Roman"/>
          <w:b/>
          <w:bCs/>
          <w:sz w:val="20"/>
          <w:szCs w:val="20"/>
        </w:rPr>
        <w:t>to</w:t>
      </w:r>
      <w:r>
        <w:rPr>
          <w:rFonts w:ascii="Times New Roman" w:hAnsi="Times New Roman" w:cs="Times New Roman" w:eastAsia="Times New Roman"/>
          <w:b/>
          <w:bCs/>
          <w:w w:val="99"/>
          <w:sz w:val="20"/>
          <w:szCs w:val="20"/>
        </w:rPr>
        <w:t> </w:t>
      </w:r>
      <w:r>
        <w:rPr>
          <w:rFonts w:ascii="Times New Roman" w:hAnsi="Times New Roman" w:cs="Times New Roman" w:eastAsia="Times New Roman"/>
          <w:b/>
          <w:bCs/>
          <w:sz w:val="20"/>
          <w:szCs w:val="20"/>
        </w:rPr>
        <w:t>the description to aid in data</w:t>
      </w:r>
      <w:r>
        <w:rPr>
          <w:rFonts w:ascii="Times New Roman" w:hAnsi="Times New Roman" w:cs="Times New Roman" w:eastAsia="Times New Roman"/>
          <w:b/>
          <w:bCs/>
          <w:spacing w:val="-11"/>
          <w:sz w:val="20"/>
          <w:szCs w:val="20"/>
        </w:rPr>
        <w:t> </w:t>
      </w:r>
      <w:r>
        <w:rPr>
          <w:rFonts w:ascii="Times New Roman" w:hAnsi="Times New Roman" w:cs="Times New Roman" w:eastAsia="Times New Roman"/>
          <w:b/>
          <w:bCs/>
          <w:sz w:val="20"/>
          <w:szCs w:val="20"/>
        </w:rPr>
        <w:t>conversion.</w:t>
      </w:r>
      <w:r>
        <w:rPr>
          <w:rFonts w:ascii="Times New Roman" w:hAnsi="Times New Roman" w:cs="Times New Roman" w:eastAsia="Times New Roman"/>
          <w:sz w:val="20"/>
          <w:szCs w:val="20"/>
        </w:rPr>
      </w:r>
    </w:p>
    <w:p>
      <w:pPr>
        <w:spacing w:line="240" w:lineRule="auto" w:before="10"/>
        <w:rPr>
          <w:rFonts w:ascii="Times New Roman" w:hAnsi="Times New Roman" w:cs="Times New Roman" w:eastAsia="Times New Roman"/>
          <w:b/>
          <w:bCs/>
          <w:sz w:val="19"/>
          <w:szCs w:val="19"/>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Speed</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H601</w:t>
        <w:tab/>
      </w:r>
      <w:r>
        <w:rPr>
          <w:rFonts w:ascii="Times New Roman"/>
          <w:sz w:val="20"/>
        </w:rPr>
        <w:t>Coupling speed</w:t>
      </w:r>
      <w:r>
        <w:rPr>
          <w:rFonts w:ascii="Times New Roman"/>
          <w:spacing w:val="-6"/>
          <w:sz w:val="20"/>
        </w:rPr>
        <w:t> </w:t>
      </w:r>
      <w:r>
        <w:rPr>
          <w:rFonts w:ascii="Times New Roman"/>
          <w:sz w:val="20"/>
        </w:rPr>
        <w:t>excessive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H602</w:t>
        <w:tab/>
      </w:r>
      <w:r>
        <w:rPr>
          <w:rFonts w:ascii="Times New Roman"/>
          <w:sz w:val="20"/>
        </w:rPr>
        <w:t>Switching </w:t>
      </w:r>
      <w:r>
        <w:rPr>
          <w:rFonts w:ascii="Times New Roman"/>
          <w:spacing w:val="-1"/>
          <w:sz w:val="20"/>
        </w:rPr>
        <w:t>movement,</w:t>
      </w:r>
      <w:r>
        <w:rPr>
          <w:rFonts w:ascii="Times New Roman"/>
          <w:sz w:val="20"/>
        </w:rPr>
        <w:t> excessive</w:t>
      </w:r>
      <w:r>
        <w:rPr>
          <w:rFonts w:ascii="Times New Roman"/>
          <w:spacing w:val="-5"/>
          <w:sz w:val="20"/>
        </w:rPr>
        <w:t> </w:t>
      </w:r>
      <w:r>
        <w:rPr>
          <w:rFonts w:ascii="Times New Roman"/>
          <w:sz w:val="20"/>
        </w:rPr>
        <w:t>speed</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H603</w:t>
        <w:tab/>
      </w:r>
      <w:r>
        <w:rPr>
          <w:rFonts w:ascii="Times New Roman"/>
          <w:sz w:val="20"/>
        </w:rPr>
        <w:t>Train </w:t>
      </w:r>
      <w:r>
        <w:rPr>
          <w:rFonts w:ascii="Times New Roman"/>
          <w:sz w:val="20"/>
          <w:u w:val="single" w:color="000000"/>
        </w:rPr>
        <w:t>on </w:t>
      </w:r>
      <w:r>
        <w:rPr>
          <w:rFonts w:ascii="Times New Roman"/>
          <w:spacing w:val="-1"/>
          <w:sz w:val="20"/>
          <w:u w:val="single" w:color="000000"/>
        </w:rPr>
        <w:t>main</w:t>
      </w:r>
      <w:r>
        <w:rPr>
          <w:rFonts w:ascii="Times New Roman"/>
          <w:sz w:val="20"/>
          <w:u w:val="single" w:color="000000"/>
        </w:rPr>
        <w:t> track </w:t>
      </w:r>
      <w:r>
        <w:rPr>
          <w:rFonts w:ascii="Times New Roman"/>
          <w:sz w:val="20"/>
        </w:rPr>
        <w:t>inside yard limits, excessive</w:t>
      </w:r>
      <w:r>
        <w:rPr>
          <w:rFonts w:ascii="Times New Roman"/>
          <w:spacing w:val="-10"/>
          <w:sz w:val="20"/>
        </w:rPr>
        <w:t> </w:t>
      </w:r>
      <w:r>
        <w:rPr>
          <w:rFonts w:ascii="Times New Roman"/>
          <w:sz w:val="20"/>
        </w:rPr>
        <w:t>speed</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H604</w:t>
        <w:tab/>
      </w:r>
      <w:r>
        <w:rPr>
          <w:rFonts w:ascii="Times New Roman"/>
          <w:sz w:val="20"/>
        </w:rPr>
        <w:t>Train outside yard limits, in block signal or interlocking territory, excessive</w:t>
      </w:r>
      <w:r>
        <w:rPr>
          <w:rFonts w:ascii="Times New Roman"/>
          <w:spacing w:val="-17"/>
          <w:sz w:val="20"/>
        </w:rPr>
        <w:t> </w:t>
      </w:r>
      <w:r>
        <w:rPr>
          <w:rFonts w:ascii="Times New Roman"/>
          <w:sz w:val="20"/>
        </w:rPr>
        <w:t>speed</w:t>
      </w:r>
    </w:p>
    <w:p>
      <w:pPr>
        <w:tabs>
          <w:tab w:pos="839" w:val="left" w:leader="none"/>
        </w:tabs>
        <w:spacing w:before="0"/>
        <w:ind w:left="839" w:right="1050" w:hanging="720"/>
        <w:jc w:val="left"/>
        <w:rPr>
          <w:rFonts w:ascii="Times New Roman" w:hAnsi="Times New Roman" w:cs="Times New Roman" w:eastAsia="Times New Roman"/>
          <w:sz w:val="20"/>
          <w:szCs w:val="20"/>
        </w:rPr>
      </w:pPr>
      <w:r>
        <w:rPr>
          <w:rFonts w:ascii="Times New Roman"/>
          <w:b/>
          <w:w w:val="95"/>
          <w:sz w:val="20"/>
        </w:rPr>
        <w:t>H605</w:t>
        <w:tab/>
      </w:r>
      <w:r>
        <w:rPr>
          <w:rFonts w:ascii="Times New Roman"/>
          <w:sz w:val="20"/>
        </w:rPr>
        <w:t>Failure to comply with restricted speed in connection with the restrictive indication of a block</w:t>
      </w:r>
      <w:r>
        <w:rPr>
          <w:rFonts w:ascii="Times New Roman"/>
          <w:spacing w:val="-22"/>
          <w:sz w:val="20"/>
        </w:rPr>
        <w:t> </w:t>
      </w:r>
      <w:r>
        <w:rPr>
          <w:rFonts w:ascii="Times New Roman"/>
          <w:sz w:val="20"/>
        </w:rPr>
        <w:t>or</w:t>
      </w:r>
      <w:r>
        <w:rPr>
          <w:rFonts w:ascii="Times New Roman"/>
          <w:w w:val="99"/>
          <w:sz w:val="20"/>
        </w:rPr>
        <w:t> </w:t>
      </w:r>
      <w:r>
        <w:rPr>
          <w:rFonts w:ascii="Times New Roman"/>
          <w:sz w:val="20"/>
        </w:rPr>
        <w:t>interlocking</w:t>
      </w:r>
      <w:r>
        <w:rPr>
          <w:rFonts w:ascii="Times New Roman"/>
          <w:spacing w:val="-5"/>
          <w:sz w:val="20"/>
        </w:rPr>
        <w:t> </w:t>
      </w:r>
      <w:r>
        <w:rPr>
          <w:rFonts w:ascii="Times New Roman"/>
          <w:sz w:val="20"/>
        </w:rPr>
        <w:t>signal.</w:t>
      </w:r>
    </w:p>
    <w:p>
      <w:pPr>
        <w:tabs>
          <w:tab w:pos="839" w:val="left" w:leader="none"/>
        </w:tabs>
        <w:spacing w:line="229" w:lineRule="exact" w:before="0"/>
        <w:ind w:left="119" w:right="389" w:firstLine="0"/>
        <w:jc w:val="left"/>
        <w:rPr>
          <w:rFonts w:ascii="Times New Roman" w:hAnsi="Times New Roman" w:cs="Times New Roman" w:eastAsia="Times New Roman"/>
          <w:sz w:val="20"/>
          <w:szCs w:val="20"/>
        </w:rPr>
      </w:pPr>
      <w:r>
        <w:rPr>
          <w:rFonts w:ascii="Times New Roman"/>
          <w:b/>
          <w:w w:val="95"/>
          <w:sz w:val="20"/>
        </w:rPr>
        <w:t>H606</w:t>
        <w:tab/>
      </w:r>
      <w:r>
        <w:rPr>
          <w:rFonts w:ascii="Times New Roman"/>
          <w:sz w:val="20"/>
        </w:rPr>
        <w:t>Train outside yard limits in nonblock territory, excessive</w:t>
      </w:r>
      <w:r>
        <w:rPr>
          <w:rFonts w:ascii="Times New Roman"/>
          <w:spacing w:val="-13"/>
          <w:sz w:val="20"/>
        </w:rPr>
        <w:t> </w:t>
      </w:r>
      <w:r>
        <w:rPr>
          <w:rFonts w:ascii="Times New Roman"/>
          <w:sz w:val="20"/>
        </w:rPr>
        <w:t>speed</w:t>
      </w:r>
    </w:p>
    <w:p>
      <w:pPr>
        <w:tabs>
          <w:tab w:pos="839" w:val="left" w:leader="none"/>
        </w:tabs>
        <w:spacing w:before="0"/>
        <w:ind w:left="839" w:right="598" w:hanging="720"/>
        <w:jc w:val="left"/>
        <w:rPr>
          <w:rFonts w:ascii="Times New Roman" w:hAnsi="Times New Roman" w:cs="Times New Roman" w:eastAsia="Times New Roman"/>
          <w:sz w:val="20"/>
          <w:szCs w:val="20"/>
        </w:rPr>
      </w:pPr>
      <w:r>
        <w:rPr>
          <w:rFonts w:ascii="Times New Roman"/>
          <w:b/>
          <w:w w:val="95"/>
          <w:sz w:val="20"/>
        </w:rPr>
        <w:t>H607</w:t>
        <w:tab/>
      </w:r>
      <w:r>
        <w:rPr>
          <w:rFonts w:ascii="Times New Roman"/>
          <w:sz w:val="20"/>
        </w:rPr>
        <w:t>Failure to comply with restricted speed or its equivalent not in connection with a block or</w:t>
      </w:r>
      <w:r>
        <w:rPr>
          <w:rFonts w:ascii="Times New Roman"/>
          <w:spacing w:val="-16"/>
          <w:sz w:val="20"/>
        </w:rPr>
        <w:t> </w:t>
      </w:r>
      <w:r>
        <w:rPr>
          <w:rFonts w:ascii="Times New Roman"/>
          <w:sz w:val="20"/>
        </w:rPr>
        <w:t>interlocking</w:t>
      </w:r>
      <w:r>
        <w:rPr>
          <w:rFonts w:ascii="Times New Roman"/>
          <w:w w:val="99"/>
          <w:sz w:val="20"/>
        </w:rPr>
        <w:t> </w:t>
      </w:r>
      <w:r>
        <w:rPr>
          <w:rFonts w:ascii="Times New Roman"/>
          <w:sz w:val="20"/>
        </w:rPr>
        <w:t>signal.</w:t>
      </w:r>
    </w:p>
    <w:p>
      <w:pPr>
        <w:tabs>
          <w:tab w:pos="839" w:val="left" w:leader="none"/>
        </w:tabs>
        <w:spacing w:line="229" w:lineRule="exact" w:before="0"/>
        <w:ind w:left="119" w:right="389" w:firstLine="0"/>
        <w:jc w:val="left"/>
        <w:rPr>
          <w:rFonts w:ascii="Times New Roman" w:hAnsi="Times New Roman" w:cs="Times New Roman" w:eastAsia="Times New Roman"/>
          <w:sz w:val="20"/>
          <w:szCs w:val="20"/>
        </w:rPr>
      </w:pPr>
      <w:r>
        <w:rPr>
          <w:rFonts w:ascii="Times New Roman"/>
          <w:b/>
          <w:spacing w:val="-1"/>
          <w:sz w:val="20"/>
        </w:rPr>
        <w:t>H699</w:t>
        <w:tab/>
      </w:r>
      <w:r>
        <w:rPr>
          <w:rFonts w:ascii="Times New Roman"/>
          <w:sz w:val="20"/>
        </w:rPr>
        <w:t>Speed, other (Provide detailed description in</w:t>
      </w:r>
      <w:r>
        <w:rPr>
          <w:rFonts w:ascii="Times New Roman"/>
          <w:spacing w:val="-10"/>
          <w:sz w:val="20"/>
        </w:rPr>
        <w:t> </w:t>
      </w:r>
      <w:r>
        <w:rPr>
          <w:rFonts w:ascii="Times New Roman"/>
          <w:sz w:val="20"/>
        </w:rPr>
        <w:t>narrative)</w:t>
      </w:r>
    </w:p>
    <w:p>
      <w:pPr>
        <w:spacing w:line="240" w:lineRule="auto" w:before="3"/>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Switches, Use</w:t>
      </w:r>
      <w:r>
        <w:rPr>
          <w:rFonts w:ascii="Times New Roman"/>
          <w:b/>
          <w:i/>
          <w:spacing w:val="-2"/>
          <w:sz w:val="22"/>
        </w:rPr>
        <w:t> </w:t>
      </w:r>
      <w:r>
        <w:rPr>
          <w:rFonts w:ascii="Times New Roman"/>
          <w:b/>
          <w:i/>
          <w:sz w:val="22"/>
        </w:rPr>
        <w:t>of</w:t>
      </w:r>
      <w:r>
        <w:rPr>
          <w:rFonts w:ascii="Times New Roman"/>
          <w:sz w:val="22"/>
        </w:rPr>
      </w:r>
    </w:p>
    <w:p>
      <w:pPr>
        <w:spacing w:line="240" w:lineRule="auto" w:before="9"/>
        <w:rPr>
          <w:rFonts w:ascii="Times New Roman" w:hAnsi="Times New Roman" w:cs="Times New Roman" w:eastAsia="Times New Roman"/>
          <w:b/>
          <w:bCs/>
          <w:i/>
          <w:sz w:val="21"/>
          <w:szCs w:val="21"/>
        </w:rPr>
      </w:pP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H701</w:t>
        <w:tab/>
      </w:r>
      <w:r>
        <w:rPr>
          <w:rFonts w:ascii="Times New Roman"/>
          <w:sz w:val="20"/>
        </w:rPr>
        <w:t>Spring Switch not cleared before</w:t>
      </w:r>
      <w:r>
        <w:rPr>
          <w:rFonts w:ascii="Times New Roman"/>
          <w:spacing w:val="-7"/>
          <w:sz w:val="20"/>
        </w:rPr>
        <w:t> </w:t>
      </w:r>
      <w:r>
        <w:rPr>
          <w:rFonts w:ascii="Times New Roman"/>
          <w:sz w:val="20"/>
        </w:rPr>
        <w:t>reversing</w:t>
      </w:r>
    </w:p>
    <w:p>
      <w:pPr>
        <w:tabs>
          <w:tab w:pos="839" w:val="left" w:leader="none"/>
        </w:tabs>
        <w:spacing w:before="0"/>
        <w:ind w:left="120" w:right="6339" w:firstLine="0"/>
        <w:jc w:val="left"/>
        <w:rPr>
          <w:rFonts w:ascii="Times New Roman" w:hAnsi="Times New Roman" w:cs="Times New Roman" w:eastAsia="Times New Roman"/>
          <w:sz w:val="20"/>
          <w:szCs w:val="20"/>
        </w:rPr>
      </w:pPr>
      <w:r>
        <w:rPr>
          <w:rFonts w:ascii="Times New Roman"/>
          <w:b/>
          <w:spacing w:val="-1"/>
          <w:sz w:val="20"/>
        </w:rPr>
        <w:t>H702</w:t>
        <w:tab/>
      </w:r>
      <w:r>
        <w:rPr>
          <w:rFonts w:ascii="Times New Roman"/>
          <w:sz w:val="20"/>
        </w:rPr>
        <w:t>Switch improperly</w:t>
      </w:r>
      <w:r>
        <w:rPr>
          <w:rFonts w:ascii="Times New Roman"/>
          <w:spacing w:val="-6"/>
          <w:sz w:val="20"/>
        </w:rPr>
        <w:t> </w:t>
      </w:r>
      <w:r>
        <w:rPr>
          <w:rFonts w:ascii="Times New Roman"/>
          <w:sz w:val="20"/>
        </w:rPr>
        <w:t>lined</w:t>
      </w:r>
      <w:r>
        <w:rPr>
          <w:rFonts w:ascii="Times New Roman"/>
          <w:w w:val="99"/>
          <w:sz w:val="20"/>
        </w:rPr>
        <w:t> </w:t>
      </w:r>
      <w:r>
        <w:rPr>
          <w:rFonts w:ascii="Times New Roman"/>
          <w:w w:val="99"/>
          <w:sz w:val="20"/>
        </w:rPr>
        <w:t> </w:t>
      </w:r>
      <w:r>
        <w:rPr>
          <w:rFonts w:ascii="Times New Roman"/>
          <w:b/>
          <w:spacing w:val="-1"/>
          <w:sz w:val="20"/>
        </w:rPr>
        <w:t>H703</w:t>
        <w:tab/>
      </w:r>
      <w:r>
        <w:rPr>
          <w:rFonts w:ascii="Times New Roman"/>
          <w:sz w:val="20"/>
        </w:rPr>
        <w:t>Switch not latched or</w:t>
      </w:r>
      <w:r>
        <w:rPr>
          <w:rFonts w:ascii="Times New Roman"/>
          <w:spacing w:val="-6"/>
          <w:sz w:val="20"/>
        </w:rPr>
        <w:t> </w:t>
      </w:r>
      <w:r>
        <w:rPr>
          <w:rFonts w:ascii="Times New Roman"/>
          <w:sz w:val="20"/>
        </w:rPr>
        <w:t>locked</w:t>
      </w:r>
      <w:r>
        <w:rPr>
          <w:rFonts w:ascii="Times New Roman"/>
          <w:w w:val="99"/>
          <w:sz w:val="20"/>
        </w:rPr>
        <w:t> </w:t>
      </w:r>
      <w:r>
        <w:rPr>
          <w:rFonts w:ascii="Times New Roman"/>
          <w:b/>
          <w:spacing w:val="-1"/>
          <w:sz w:val="20"/>
        </w:rPr>
        <w:t>H704</w:t>
        <w:tab/>
      </w:r>
      <w:r>
        <w:rPr>
          <w:rFonts w:ascii="Times New Roman"/>
          <w:sz w:val="20"/>
        </w:rPr>
        <w:t>Switch previously run</w:t>
      </w:r>
      <w:r>
        <w:rPr>
          <w:rFonts w:ascii="Times New Roman"/>
          <w:spacing w:val="-5"/>
          <w:sz w:val="20"/>
        </w:rPr>
        <w:t> </w:t>
      </w:r>
      <w:r>
        <w:rPr>
          <w:rFonts w:ascii="Times New Roman"/>
          <w:sz w:val="20"/>
        </w:rPr>
        <w:t>through</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H705</w:t>
        <w:tab/>
      </w:r>
      <w:r>
        <w:rPr>
          <w:rFonts w:ascii="Times New Roman"/>
          <w:sz w:val="20"/>
        </w:rPr>
        <w:t>Moveable point switch frog improperly</w:t>
      </w:r>
      <w:r>
        <w:rPr>
          <w:rFonts w:ascii="Times New Roman"/>
          <w:spacing w:val="-9"/>
          <w:sz w:val="20"/>
        </w:rPr>
        <w:t> </w:t>
      </w:r>
      <w:r>
        <w:rPr>
          <w:rFonts w:ascii="Times New Roman"/>
          <w:sz w:val="20"/>
        </w:rPr>
        <w:t>lined</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H706</w:t>
        <w:tab/>
      </w:r>
      <w:r>
        <w:rPr>
          <w:rFonts w:ascii="Times New Roman"/>
          <w:sz w:val="20"/>
        </w:rPr>
        <w:t>Switch improperly lined, radio</w:t>
      </w:r>
      <w:r>
        <w:rPr>
          <w:rFonts w:ascii="Times New Roman"/>
          <w:spacing w:val="-9"/>
          <w:sz w:val="20"/>
        </w:rPr>
        <w:t> </w:t>
      </w:r>
      <w:r>
        <w:rPr>
          <w:rFonts w:ascii="Times New Roman"/>
          <w:sz w:val="20"/>
        </w:rPr>
        <w:t>controlled</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H707</w:t>
        <w:tab/>
      </w:r>
      <w:r>
        <w:rPr>
          <w:rFonts w:ascii="Times New Roman"/>
          <w:sz w:val="20"/>
        </w:rPr>
        <w:t>Radio controlled switch not locked effectively (Human</w:t>
      </w:r>
      <w:r>
        <w:rPr>
          <w:rFonts w:ascii="Times New Roman"/>
          <w:spacing w:val="-16"/>
          <w:sz w:val="20"/>
        </w:rPr>
        <w:t> </w:t>
      </w:r>
      <w:r>
        <w:rPr>
          <w:rFonts w:ascii="Times New Roman"/>
          <w:sz w:val="20"/>
        </w:rPr>
        <w:t>Error)</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H799</w:t>
        <w:tab/>
      </w:r>
      <w:r>
        <w:rPr>
          <w:rFonts w:ascii="Times New Roman"/>
          <w:sz w:val="20"/>
        </w:rPr>
        <w:t>Use of switches, other (Provide detailed description in</w:t>
      </w:r>
      <w:r>
        <w:rPr>
          <w:rFonts w:ascii="Times New Roman"/>
          <w:spacing w:val="-14"/>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Cab</w:t>
      </w:r>
      <w:r>
        <w:rPr>
          <w:rFonts w:ascii="Times New Roman"/>
          <w:b/>
          <w:i/>
          <w:spacing w:val="-2"/>
          <w:sz w:val="22"/>
        </w:rPr>
        <w:t> </w:t>
      </w:r>
      <w:r>
        <w:rPr>
          <w:rFonts w:ascii="Times New Roman"/>
          <w:b/>
          <w:i/>
          <w:sz w:val="22"/>
        </w:rPr>
        <w:t>Signals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H821</w:t>
        <w:tab/>
      </w:r>
      <w:r>
        <w:rPr>
          <w:rFonts w:ascii="Times New Roman"/>
          <w:sz w:val="20"/>
        </w:rPr>
        <w:t>Automatic cab signal, failure to</w:t>
      </w:r>
      <w:r>
        <w:rPr>
          <w:rFonts w:ascii="Times New Roman"/>
          <w:spacing w:val="-7"/>
          <w:sz w:val="20"/>
        </w:rPr>
        <w:t> </w:t>
      </w:r>
      <w:r>
        <w:rPr>
          <w:rFonts w:ascii="Times New Roman"/>
          <w:spacing w:val="-1"/>
          <w:sz w:val="20"/>
        </w:rPr>
        <w:t>comply</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H822</w:t>
        <w:tab/>
      </w:r>
      <w:r>
        <w:rPr>
          <w:rFonts w:ascii="Times New Roman"/>
          <w:sz w:val="20"/>
        </w:rPr>
        <w:t>Automatic cab signal cut</w:t>
      </w:r>
      <w:r>
        <w:rPr>
          <w:rFonts w:ascii="Times New Roman"/>
          <w:spacing w:val="-8"/>
          <w:sz w:val="20"/>
        </w:rPr>
        <w:t> </w:t>
      </w:r>
      <w:r>
        <w:rPr>
          <w:rFonts w:ascii="Times New Roman"/>
          <w:sz w:val="20"/>
        </w:rPr>
        <w:t>out</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H823</w:t>
        <w:tab/>
      </w:r>
      <w:r>
        <w:rPr>
          <w:rFonts w:ascii="Times New Roman"/>
          <w:sz w:val="20"/>
        </w:rPr>
        <w:t>Automatic train-stop device cut</w:t>
      </w:r>
      <w:r>
        <w:rPr>
          <w:rFonts w:ascii="Times New Roman"/>
          <w:spacing w:val="-8"/>
          <w:sz w:val="20"/>
        </w:rPr>
        <w:t> </w:t>
      </w:r>
      <w:r>
        <w:rPr>
          <w:rFonts w:ascii="Times New Roman"/>
          <w:sz w:val="20"/>
        </w:rPr>
        <w:t>out</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H824</w:t>
        <w:tab/>
      </w:r>
      <w:r>
        <w:rPr>
          <w:rFonts w:ascii="Times New Roman"/>
          <w:sz w:val="20"/>
        </w:rPr>
        <w:t>Automatic train control device cut</w:t>
      </w:r>
      <w:r>
        <w:rPr>
          <w:rFonts w:ascii="Times New Roman"/>
          <w:spacing w:val="-10"/>
          <w:sz w:val="20"/>
        </w:rPr>
        <w:t> </w:t>
      </w:r>
      <w:r>
        <w:rPr>
          <w:rFonts w:ascii="Times New Roman"/>
          <w:sz w:val="20"/>
        </w:rPr>
        <w:t>out</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H899</w:t>
        <w:tab/>
      </w:r>
      <w:r>
        <w:rPr>
          <w:rFonts w:ascii="Times New Roman"/>
          <w:sz w:val="20"/>
        </w:rPr>
        <w:t>Other causes relating to cab signals (provide detailed description in</w:t>
      </w:r>
      <w:r>
        <w:rPr>
          <w:rFonts w:ascii="Times New Roman"/>
          <w:spacing w:val="-16"/>
          <w:sz w:val="20"/>
        </w:rPr>
        <w:t> </w:t>
      </w:r>
      <w:r>
        <w:rPr>
          <w:rFonts w:ascii="Times New Roman"/>
          <w:sz w:val="20"/>
        </w:rPr>
        <w:t>narrative)</w:t>
      </w:r>
    </w:p>
    <w:p>
      <w:pPr>
        <w:spacing w:line="240" w:lineRule="auto" w:before="3"/>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Miscellaneous</w:t>
      </w:r>
      <w:r>
        <w:rPr>
          <w:rFonts w:ascii="Times New Roman"/>
          <w:sz w:val="22"/>
        </w:rPr>
      </w:r>
    </w:p>
    <w:p>
      <w:pPr>
        <w:spacing w:line="240" w:lineRule="auto" w:before="9"/>
        <w:rPr>
          <w:rFonts w:ascii="Times New Roman" w:hAnsi="Times New Roman" w:cs="Times New Roman" w:eastAsia="Times New Roman"/>
          <w:b/>
          <w:bCs/>
          <w:i/>
          <w:sz w:val="21"/>
          <w:szCs w:val="21"/>
        </w:rPr>
      </w:pP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H991</w:t>
        <w:tab/>
      </w:r>
      <w:r>
        <w:rPr>
          <w:rFonts w:ascii="Times New Roman"/>
          <w:sz w:val="20"/>
        </w:rPr>
        <w:t>Tampering with safety/protective</w:t>
      </w:r>
      <w:r>
        <w:rPr>
          <w:rFonts w:ascii="Times New Roman"/>
          <w:spacing w:val="-9"/>
          <w:sz w:val="20"/>
        </w:rPr>
        <w:t> </w:t>
      </w:r>
      <w:r>
        <w:rPr>
          <w:rFonts w:ascii="Times New Roman"/>
          <w:sz w:val="20"/>
        </w:rPr>
        <w:t>device(s)</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spacing w:val="-1"/>
          <w:sz w:val="20"/>
        </w:rPr>
        <w:t>H992</w:t>
        <w:tab/>
      </w:r>
      <w:r>
        <w:rPr>
          <w:rFonts w:ascii="Times New Roman"/>
          <w:sz w:val="20"/>
        </w:rPr>
        <w:t>Operation of locomotive by uncertified/unqualified</w:t>
      </w:r>
      <w:r>
        <w:rPr>
          <w:rFonts w:ascii="Times New Roman"/>
          <w:spacing w:val="-8"/>
          <w:sz w:val="20"/>
        </w:rPr>
        <w:t> </w:t>
      </w:r>
      <w:r>
        <w:rPr>
          <w:rFonts w:ascii="Times New Roman"/>
          <w:sz w:val="20"/>
        </w:rPr>
        <w:t>person</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H993</w:t>
        <w:tab/>
      </w:r>
      <w:r>
        <w:rPr>
          <w:rFonts w:ascii="Times New Roman"/>
          <w:sz w:val="20"/>
        </w:rPr>
        <w:t>Human Factor -</w:t>
      </w:r>
      <w:r>
        <w:rPr>
          <w:rFonts w:ascii="Times New Roman"/>
          <w:spacing w:val="-7"/>
          <w:sz w:val="20"/>
        </w:rPr>
        <w:t> </w:t>
      </w:r>
      <w:r>
        <w:rPr>
          <w:rFonts w:ascii="Times New Roman"/>
          <w:sz w:val="20"/>
        </w:rPr>
        <w:t>track</w:t>
      </w:r>
    </w:p>
    <w:p>
      <w:pPr>
        <w:spacing w:after="0"/>
        <w:jc w:val="left"/>
        <w:rPr>
          <w:rFonts w:ascii="Times New Roman" w:hAnsi="Times New Roman" w:cs="Times New Roman" w:eastAsia="Times New Roman"/>
          <w:sz w:val="20"/>
          <w:szCs w:val="20"/>
        </w:rPr>
        <w:sectPr>
          <w:pgSz w:w="12240" w:h="15840"/>
          <w:pgMar w:header="1026" w:footer="1269" w:top="1460" w:bottom="1460" w:left="1320" w:right="1300"/>
        </w:sectPr>
      </w:pPr>
    </w:p>
    <w:p>
      <w:pPr>
        <w:pStyle w:val="Heading3"/>
        <w:spacing w:line="240" w:lineRule="auto"/>
        <w:ind w:right="19"/>
        <w:jc w:val="center"/>
        <w:rPr>
          <w:b w:val="0"/>
          <w:bCs w:val="0"/>
        </w:rPr>
      </w:pPr>
      <w:r>
        <w:rPr/>
        <w:t>APPENDIX C -</w:t>
      </w:r>
      <w:r>
        <w:rPr>
          <w:spacing w:val="-8"/>
        </w:rPr>
        <w:t> </w:t>
      </w:r>
      <w:r>
        <w:rPr/>
        <w:t>Continued</w:t>
      </w:r>
      <w:r>
        <w:rPr>
          <w:b w:val="0"/>
        </w:rPr>
      </w:r>
    </w:p>
    <w:p>
      <w:pPr>
        <w:spacing w:line="240" w:lineRule="auto" w:before="6"/>
        <w:rPr>
          <w:rFonts w:ascii="Times New Roman" w:hAnsi="Times New Roman" w:cs="Times New Roman" w:eastAsia="Times New Roman"/>
          <w:b/>
          <w:bCs/>
          <w:sz w:val="17"/>
          <w:szCs w:val="17"/>
        </w:rPr>
      </w:pPr>
    </w:p>
    <w:p>
      <w:pPr>
        <w:spacing w:before="73"/>
        <w:ind w:left="839" w:right="153" w:firstLine="0"/>
        <w:jc w:val="left"/>
        <w:rPr>
          <w:rFonts w:ascii="Times New Roman" w:hAnsi="Times New Roman" w:cs="Times New Roman" w:eastAsia="Times New Roman"/>
          <w:sz w:val="20"/>
          <w:szCs w:val="20"/>
        </w:rPr>
      </w:pPr>
      <w:r>
        <w:rPr>
          <w:rFonts w:ascii="Times New Roman"/>
          <w:b/>
          <w:sz w:val="20"/>
        </w:rPr>
        <w:t>Example: Track is inspected and an FRA defect is found; however, the track supervisor decides</w:t>
      </w:r>
      <w:r>
        <w:rPr>
          <w:rFonts w:ascii="Times New Roman"/>
          <w:b/>
          <w:spacing w:val="-23"/>
          <w:sz w:val="20"/>
        </w:rPr>
        <w:t> </w:t>
      </w:r>
      <w:r>
        <w:rPr>
          <w:rFonts w:ascii="Times New Roman"/>
          <w:b/>
          <w:sz w:val="20"/>
        </w:rPr>
        <w:t>to</w:t>
      </w:r>
      <w:r>
        <w:rPr>
          <w:rFonts w:ascii="Times New Roman"/>
          <w:b/>
          <w:w w:val="99"/>
          <w:sz w:val="20"/>
        </w:rPr>
        <w:t> </w:t>
      </w:r>
      <w:r>
        <w:rPr>
          <w:rFonts w:ascii="Times New Roman"/>
          <w:b/>
          <w:sz w:val="20"/>
        </w:rPr>
        <w:t>delay repairs and does not slow order that location. A derailment occurs which is attributable to</w:t>
      </w:r>
      <w:r>
        <w:rPr>
          <w:rFonts w:ascii="Times New Roman"/>
          <w:b/>
          <w:spacing w:val="-26"/>
          <w:sz w:val="20"/>
        </w:rPr>
        <w:t> </w:t>
      </w:r>
      <w:r>
        <w:rPr>
          <w:rFonts w:ascii="Times New Roman"/>
          <w:b/>
          <w:sz w:val="20"/>
        </w:rPr>
        <w:t>the</w:t>
      </w:r>
      <w:r>
        <w:rPr>
          <w:rFonts w:ascii="Times New Roman"/>
          <w:b/>
          <w:w w:val="99"/>
          <w:sz w:val="20"/>
        </w:rPr>
        <w:t> </w:t>
      </w:r>
      <w:r>
        <w:rPr>
          <w:rFonts w:ascii="Times New Roman"/>
          <w:b/>
          <w:sz w:val="20"/>
        </w:rPr>
        <w:t>defective track</w:t>
      </w:r>
      <w:r>
        <w:rPr>
          <w:rFonts w:ascii="Times New Roman"/>
          <w:b/>
          <w:spacing w:val="-17"/>
          <w:sz w:val="20"/>
        </w:rPr>
        <w:t> </w:t>
      </w:r>
      <w:r>
        <w:rPr>
          <w:rFonts w:ascii="Times New Roman"/>
          <w:b/>
          <w:sz w:val="20"/>
        </w:rPr>
        <w:t>condition.</w:t>
      </w:r>
      <w:r>
        <w:rPr>
          <w:rFonts w:ascii="Times New Roman"/>
          <w:sz w:val="20"/>
        </w:rPr>
      </w:r>
    </w:p>
    <w:p>
      <w:pPr>
        <w:spacing w:line="240" w:lineRule="auto" w:before="1"/>
        <w:rPr>
          <w:rFonts w:ascii="Times New Roman" w:hAnsi="Times New Roman" w:cs="Times New Roman" w:eastAsia="Times New Roman"/>
          <w:b/>
          <w:bCs/>
          <w:sz w:val="20"/>
          <w:szCs w:val="20"/>
        </w:rPr>
      </w:pPr>
    </w:p>
    <w:p>
      <w:pPr>
        <w:spacing w:before="0"/>
        <w:ind w:left="840" w:right="389" w:firstLine="0"/>
        <w:jc w:val="left"/>
        <w:rPr>
          <w:rFonts w:ascii="Times New Roman" w:hAnsi="Times New Roman" w:cs="Times New Roman" w:eastAsia="Times New Roman"/>
          <w:sz w:val="20"/>
          <w:szCs w:val="20"/>
        </w:rPr>
      </w:pPr>
      <w:r>
        <w:rPr>
          <w:rFonts w:ascii="Times New Roman"/>
          <w:b/>
          <w:sz w:val="20"/>
        </w:rPr>
        <w:t>Example: A railroad employee (or a contracted employee), while using a bulldozer to rerail</w:t>
      </w:r>
      <w:r>
        <w:rPr>
          <w:rFonts w:ascii="Times New Roman"/>
          <w:b/>
          <w:spacing w:val="-24"/>
          <w:sz w:val="20"/>
        </w:rPr>
        <w:t> </w:t>
      </w:r>
      <w:r>
        <w:rPr>
          <w:rFonts w:ascii="Times New Roman"/>
          <w:b/>
          <w:sz w:val="20"/>
        </w:rPr>
        <w:t>cars,</w:t>
      </w:r>
      <w:r>
        <w:rPr>
          <w:rFonts w:ascii="Times New Roman"/>
          <w:b/>
          <w:w w:val="99"/>
          <w:sz w:val="20"/>
        </w:rPr>
        <w:t> </w:t>
      </w:r>
      <w:r>
        <w:rPr>
          <w:rFonts w:ascii="Times New Roman"/>
          <w:b/>
          <w:sz w:val="20"/>
        </w:rPr>
        <w:t>caused damage to the rail on an adjacent main track. A train passing on this adjacent main</w:t>
      </w:r>
      <w:r>
        <w:rPr>
          <w:rFonts w:ascii="Times New Roman"/>
          <w:b/>
          <w:spacing w:val="-14"/>
          <w:sz w:val="20"/>
        </w:rPr>
        <w:t> </w:t>
      </w:r>
      <w:r>
        <w:rPr>
          <w:rFonts w:ascii="Times New Roman"/>
          <w:b/>
          <w:sz w:val="20"/>
        </w:rPr>
        <w:t>track</w:t>
      </w:r>
      <w:r>
        <w:rPr>
          <w:rFonts w:ascii="Times New Roman"/>
          <w:b/>
          <w:w w:val="99"/>
          <w:sz w:val="20"/>
        </w:rPr>
        <w:t> </w:t>
      </w:r>
      <w:r>
        <w:rPr>
          <w:rFonts w:ascii="Times New Roman"/>
          <w:b/>
          <w:sz w:val="20"/>
        </w:rPr>
        <w:t>derailed due to the damage caused by the bulldozer operated by the railroad employee (or</w:t>
      </w:r>
      <w:r>
        <w:rPr>
          <w:rFonts w:ascii="Times New Roman"/>
          <w:b/>
          <w:spacing w:val="-15"/>
          <w:sz w:val="20"/>
        </w:rPr>
        <w:t> </w:t>
      </w:r>
      <w:r>
        <w:rPr>
          <w:rFonts w:ascii="Times New Roman"/>
          <w:b/>
          <w:sz w:val="20"/>
        </w:rPr>
        <w:t>an</w:t>
      </w:r>
      <w:r>
        <w:rPr>
          <w:rFonts w:ascii="Times New Roman"/>
          <w:b/>
          <w:w w:val="99"/>
          <w:sz w:val="20"/>
        </w:rPr>
        <w:t> </w:t>
      </w:r>
      <w:r>
        <w:rPr>
          <w:rFonts w:ascii="Times New Roman"/>
          <w:b/>
          <w:sz w:val="20"/>
        </w:rPr>
        <w:t>employee contracted by the</w:t>
      </w:r>
      <w:r>
        <w:rPr>
          <w:rFonts w:ascii="Times New Roman"/>
          <w:b/>
          <w:spacing w:val="-11"/>
          <w:sz w:val="20"/>
        </w:rPr>
        <w:t> </w:t>
      </w:r>
      <w:r>
        <w:rPr>
          <w:rFonts w:ascii="Times New Roman"/>
          <w:b/>
          <w:sz w:val="20"/>
        </w:rPr>
        <w:t>railroad).</w:t>
      </w:r>
      <w:r>
        <w:rPr>
          <w:rFonts w:ascii="Times New Roman"/>
          <w:sz w:val="20"/>
        </w:rPr>
      </w:r>
    </w:p>
    <w:p>
      <w:pPr>
        <w:spacing w:line="240" w:lineRule="auto" w:before="9"/>
        <w:rPr>
          <w:rFonts w:ascii="Times New Roman" w:hAnsi="Times New Roman" w:cs="Times New Roman" w:eastAsia="Times New Roman"/>
          <w:b/>
          <w:bCs/>
          <w:sz w:val="19"/>
          <w:szCs w:val="19"/>
        </w:rPr>
      </w:pP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H994</w:t>
        <w:tab/>
      </w:r>
      <w:r>
        <w:rPr>
          <w:rFonts w:ascii="Times New Roman"/>
          <w:sz w:val="20"/>
        </w:rPr>
        <w:t>Human Factor - Signal installation or maintenance error</w:t>
      </w:r>
      <w:r>
        <w:rPr>
          <w:rFonts w:ascii="Times New Roman"/>
          <w:spacing w:val="-22"/>
          <w:sz w:val="20"/>
        </w:rPr>
        <w:t> </w:t>
      </w:r>
      <w:r>
        <w:rPr>
          <w:rFonts w:ascii="Times New Roman"/>
          <w:sz w:val="20"/>
        </w:rPr>
        <w:t>(field)</w:t>
      </w:r>
    </w:p>
    <w:p>
      <w:pPr>
        <w:spacing w:line="240" w:lineRule="auto" w:before="2"/>
        <w:rPr>
          <w:rFonts w:ascii="Times New Roman" w:hAnsi="Times New Roman" w:cs="Times New Roman" w:eastAsia="Times New Roman"/>
          <w:sz w:val="20"/>
          <w:szCs w:val="20"/>
        </w:rPr>
      </w:pPr>
    </w:p>
    <w:p>
      <w:pPr>
        <w:spacing w:before="0"/>
        <w:ind w:left="840" w:right="389" w:firstLine="0"/>
        <w:jc w:val="left"/>
        <w:rPr>
          <w:rFonts w:ascii="Times New Roman" w:hAnsi="Times New Roman" w:cs="Times New Roman" w:eastAsia="Times New Roman"/>
          <w:sz w:val="20"/>
          <w:szCs w:val="20"/>
        </w:rPr>
      </w:pPr>
      <w:r>
        <w:rPr>
          <w:rFonts w:ascii="Times New Roman"/>
          <w:b/>
          <w:sz w:val="20"/>
        </w:rPr>
        <w:t>Example: A signal maintainer was servicing the signal system. It was later determined during</w:t>
      </w:r>
      <w:r>
        <w:rPr>
          <w:rFonts w:ascii="Times New Roman"/>
          <w:b/>
          <w:spacing w:val="-29"/>
          <w:sz w:val="20"/>
        </w:rPr>
        <w:t> </w:t>
      </w:r>
      <w:r>
        <w:rPr>
          <w:rFonts w:ascii="Times New Roman"/>
          <w:b/>
          <w:sz w:val="20"/>
        </w:rPr>
        <w:t>the</w:t>
      </w:r>
      <w:r>
        <w:rPr>
          <w:rFonts w:ascii="Times New Roman"/>
          <w:b/>
          <w:w w:val="99"/>
          <w:sz w:val="20"/>
        </w:rPr>
        <w:t> </w:t>
      </w:r>
      <w:r>
        <w:rPr>
          <w:rFonts w:ascii="Times New Roman"/>
          <w:b/>
          <w:sz w:val="20"/>
        </w:rPr>
        <w:t>investigation of a rear-end collision that the signal maintainer made an</w:t>
      </w:r>
      <w:r>
        <w:rPr>
          <w:rFonts w:ascii="Times New Roman"/>
          <w:b/>
          <w:spacing w:val="-14"/>
          <w:sz w:val="20"/>
        </w:rPr>
        <w:t> </w:t>
      </w:r>
      <w:r>
        <w:rPr>
          <w:rFonts w:ascii="Times New Roman"/>
          <w:b/>
          <w:sz w:val="20"/>
        </w:rPr>
        <w:t>installation/maintenance</w:t>
      </w:r>
      <w:r>
        <w:rPr>
          <w:rFonts w:ascii="Times New Roman"/>
          <w:b/>
          <w:w w:val="99"/>
          <w:sz w:val="20"/>
        </w:rPr>
        <w:t> </w:t>
      </w:r>
      <w:r>
        <w:rPr>
          <w:rFonts w:ascii="Times New Roman"/>
          <w:b/>
          <w:sz w:val="20"/>
        </w:rPr>
        <w:t>error resulting in an incorrect aspect being displayed in the wayside signal or cab</w:t>
      </w:r>
      <w:r>
        <w:rPr>
          <w:rFonts w:ascii="Times New Roman"/>
          <w:b/>
          <w:spacing w:val="-25"/>
          <w:sz w:val="20"/>
        </w:rPr>
        <w:t> </w:t>
      </w:r>
      <w:r>
        <w:rPr>
          <w:rFonts w:ascii="Times New Roman"/>
          <w:b/>
          <w:sz w:val="20"/>
        </w:rPr>
        <w:t>signal.</w:t>
      </w:r>
      <w:r>
        <w:rPr>
          <w:rFonts w:ascii="Times New Roman"/>
          <w:sz w:val="20"/>
        </w:rPr>
      </w:r>
    </w:p>
    <w:p>
      <w:pPr>
        <w:spacing w:line="240" w:lineRule="auto" w:before="9"/>
        <w:rPr>
          <w:rFonts w:ascii="Times New Roman" w:hAnsi="Times New Roman" w:cs="Times New Roman" w:eastAsia="Times New Roman"/>
          <w:b/>
          <w:bCs/>
          <w:sz w:val="19"/>
          <w:szCs w:val="19"/>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H99A</w:t>
        <w:tab/>
      </w:r>
      <w:r>
        <w:rPr>
          <w:rFonts w:ascii="Times New Roman"/>
          <w:sz w:val="20"/>
        </w:rPr>
        <w:t>Human Factor - Signal - Train Control - Installation or </w:t>
      </w:r>
      <w:r>
        <w:rPr>
          <w:rFonts w:ascii="Times New Roman"/>
          <w:spacing w:val="-1"/>
          <w:sz w:val="20"/>
        </w:rPr>
        <w:t>maintenance</w:t>
      </w:r>
      <w:r>
        <w:rPr>
          <w:rFonts w:ascii="Times New Roman"/>
          <w:sz w:val="20"/>
        </w:rPr>
        <w:t> error</w:t>
      </w:r>
      <w:r>
        <w:rPr>
          <w:rFonts w:ascii="Times New Roman"/>
          <w:spacing w:val="-4"/>
          <w:sz w:val="20"/>
        </w:rPr>
        <w:t> </w:t>
      </w:r>
      <w:r>
        <w:rPr>
          <w:rFonts w:ascii="Times New Roman"/>
          <w:sz w:val="20"/>
        </w:rPr>
        <w:t>(shop).</w:t>
      </w:r>
    </w:p>
    <w:p>
      <w:pPr>
        <w:tabs>
          <w:tab w:pos="839" w:val="left" w:leader="none"/>
        </w:tabs>
        <w:spacing w:before="0"/>
        <w:ind w:left="120" w:right="811" w:firstLine="0"/>
        <w:jc w:val="left"/>
        <w:rPr>
          <w:rFonts w:ascii="Times New Roman" w:hAnsi="Times New Roman" w:cs="Times New Roman" w:eastAsia="Times New Roman"/>
          <w:sz w:val="20"/>
          <w:szCs w:val="20"/>
        </w:rPr>
      </w:pPr>
      <w:r>
        <w:rPr>
          <w:rFonts w:ascii="Times New Roman"/>
          <w:b/>
          <w:w w:val="95"/>
          <w:sz w:val="20"/>
        </w:rPr>
        <w:t>H99B</w:t>
        <w:tab/>
      </w:r>
      <w:r>
        <w:rPr>
          <w:rFonts w:ascii="Times New Roman"/>
          <w:sz w:val="20"/>
        </w:rPr>
        <w:t>Human Factor - Signal - Train Control - Operator Input On-board computer incorrect data</w:t>
      </w:r>
      <w:r>
        <w:rPr>
          <w:rFonts w:ascii="Times New Roman"/>
          <w:spacing w:val="-15"/>
          <w:sz w:val="20"/>
        </w:rPr>
        <w:t> </w:t>
      </w:r>
      <w:r>
        <w:rPr>
          <w:rFonts w:ascii="Times New Roman"/>
          <w:sz w:val="20"/>
        </w:rPr>
        <w:t>entry.</w:t>
      </w:r>
      <w:r>
        <w:rPr>
          <w:rFonts w:ascii="Times New Roman"/>
          <w:w w:val="99"/>
          <w:sz w:val="20"/>
        </w:rPr>
        <w:t> </w:t>
      </w:r>
      <w:r>
        <w:rPr>
          <w:rFonts w:ascii="Times New Roman"/>
          <w:b/>
          <w:spacing w:val="-1"/>
          <w:sz w:val="20"/>
        </w:rPr>
        <w:t>H99C</w:t>
        <w:tab/>
      </w:r>
      <w:r>
        <w:rPr>
          <w:rFonts w:ascii="Times New Roman"/>
          <w:sz w:val="20"/>
        </w:rPr>
        <w:t>Human Factor - Signal - Train Control - Operator Input On-board computer incorrect data</w:t>
      </w:r>
      <w:r>
        <w:rPr>
          <w:rFonts w:ascii="Times New Roman"/>
          <w:spacing w:val="-15"/>
          <w:sz w:val="20"/>
        </w:rPr>
        <w:t> </w:t>
      </w:r>
      <w:r>
        <w:rPr>
          <w:rFonts w:ascii="Times New Roman"/>
          <w:sz w:val="20"/>
        </w:rPr>
        <w:t>provided</w:t>
      </w:r>
      <w:r>
        <w:rPr>
          <w:rFonts w:ascii="Times New Roman"/>
          <w:w w:val="99"/>
          <w:sz w:val="20"/>
        </w:rPr>
        <w:t> </w:t>
      </w:r>
      <w:r>
        <w:rPr>
          <w:rFonts w:ascii="Times New Roman"/>
          <w:b/>
          <w:spacing w:val="-1"/>
          <w:sz w:val="20"/>
        </w:rPr>
        <w:t>H99D</w:t>
        <w:tab/>
      </w:r>
      <w:r>
        <w:rPr>
          <w:rFonts w:ascii="Times New Roman"/>
          <w:sz w:val="20"/>
        </w:rPr>
        <w:t>Computer system design error (non</w:t>
      </w:r>
      <w:r>
        <w:rPr>
          <w:rFonts w:ascii="Times New Roman"/>
          <w:spacing w:val="-8"/>
          <w:sz w:val="20"/>
        </w:rPr>
        <w:t> </w:t>
      </w:r>
      <w:r>
        <w:rPr>
          <w:rFonts w:ascii="Times New Roman"/>
          <w:sz w:val="20"/>
        </w:rPr>
        <w:t>vendor)</w:t>
      </w:r>
    </w:p>
    <w:p>
      <w:pPr>
        <w:tabs>
          <w:tab w:pos="839" w:val="left" w:leader="none"/>
        </w:tabs>
        <w:spacing w:line="229" w:lineRule="exact" w:before="0"/>
        <w:ind w:left="120" w:right="389" w:firstLine="0"/>
        <w:jc w:val="left"/>
        <w:rPr>
          <w:rFonts w:ascii="Times New Roman" w:hAnsi="Times New Roman" w:cs="Times New Roman" w:eastAsia="Times New Roman"/>
          <w:sz w:val="20"/>
          <w:szCs w:val="20"/>
        </w:rPr>
      </w:pPr>
      <w:r>
        <w:rPr>
          <w:rFonts w:ascii="Times New Roman"/>
          <w:b/>
          <w:w w:val="95"/>
          <w:sz w:val="20"/>
        </w:rPr>
        <w:t>H99E</w:t>
        <w:tab/>
      </w:r>
      <w:r>
        <w:rPr>
          <w:rFonts w:ascii="Times New Roman"/>
          <w:sz w:val="20"/>
        </w:rPr>
        <w:t>Computer system configuration/management error (non</w:t>
      </w:r>
      <w:r>
        <w:rPr>
          <w:rFonts w:ascii="Times New Roman"/>
          <w:spacing w:val="-14"/>
          <w:sz w:val="20"/>
        </w:rPr>
        <w:t> </w:t>
      </w:r>
      <w:r>
        <w:rPr>
          <w:rFonts w:ascii="Times New Roman"/>
          <w:sz w:val="20"/>
        </w:rPr>
        <w:t>vendor)</w:t>
      </w:r>
    </w:p>
    <w:p>
      <w:pPr>
        <w:tabs>
          <w:tab w:pos="840"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H995</w:t>
        <w:tab/>
      </w:r>
      <w:r>
        <w:rPr>
          <w:rFonts w:ascii="Times New Roman"/>
          <w:sz w:val="20"/>
        </w:rPr>
        <w:t>Human Factor - Motive power and</w:t>
      </w:r>
      <w:r>
        <w:rPr>
          <w:rFonts w:ascii="Times New Roman"/>
          <w:spacing w:val="-9"/>
          <w:sz w:val="20"/>
        </w:rPr>
        <w:t> </w:t>
      </w:r>
      <w:r>
        <w:rPr>
          <w:rFonts w:ascii="Times New Roman"/>
          <w:sz w:val="20"/>
        </w:rPr>
        <w:t>equipment</w:t>
      </w:r>
    </w:p>
    <w:p>
      <w:pPr>
        <w:spacing w:line="240" w:lineRule="auto" w:before="2"/>
        <w:rPr>
          <w:rFonts w:ascii="Times New Roman" w:hAnsi="Times New Roman" w:cs="Times New Roman" w:eastAsia="Times New Roman"/>
          <w:sz w:val="20"/>
          <w:szCs w:val="20"/>
        </w:rPr>
      </w:pPr>
    </w:p>
    <w:p>
      <w:pPr>
        <w:spacing w:before="0"/>
        <w:ind w:left="840" w:right="144" w:firstLine="0"/>
        <w:jc w:val="both"/>
        <w:rPr>
          <w:rFonts w:ascii="Times New Roman" w:hAnsi="Times New Roman" w:cs="Times New Roman" w:eastAsia="Times New Roman"/>
          <w:sz w:val="20"/>
          <w:szCs w:val="20"/>
        </w:rPr>
      </w:pPr>
      <w:r>
        <w:rPr>
          <w:rFonts w:ascii="Times New Roman"/>
          <w:b/>
          <w:sz w:val="20"/>
        </w:rPr>
        <w:t>Example: A car inspector observes an obvious thin flange wheel that normally requires the car to</w:t>
      </w:r>
      <w:r>
        <w:rPr>
          <w:rFonts w:ascii="Times New Roman"/>
          <w:b/>
          <w:spacing w:val="-25"/>
          <w:sz w:val="20"/>
        </w:rPr>
        <w:t> </w:t>
      </w:r>
      <w:r>
        <w:rPr>
          <w:rFonts w:ascii="Times New Roman"/>
          <w:b/>
          <w:sz w:val="20"/>
        </w:rPr>
        <w:t>be</w:t>
      </w:r>
      <w:r>
        <w:rPr>
          <w:rFonts w:ascii="Times New Roman"/>
          <w:b/>
          <w:w w:val="99"/>
          <w:sz w:val="20"/>
        </w:rPr>
        <w:t> </w:t>
      </w:r>
      <w:r>
        <w:rPr>
          <w:rFonts w:ascii="Times New Roman"/>
          <w:b/>
          <w:sz w:val="20"/>
        </w:rPr>
        <w:t>removed from service. However, because the train is ready to leave, he elects to leave in service.</w:t>
      </w:r>
      <w:r>
        <w:rPr>
          <w:rFonts w:ascii="Times New Roman"/>
          <w:b/>
          <w:spacing w:val="27"/>
          <w:sz w:val="20"/>
        </w:rPr>
        <w:t> </w:t>
      </w:r>
      <w:r>
        <w:rPr>
          <w:rFonts w:ascii="Times New Roman"/>
          <w:b/>
          <w:sz w:val="20"/>
        </w:rPr>
        <w:t>The</w:t>
      </w:r>
      <w:r>
        <w:rPr>
          <w:rFonts w:ascii="Times New Roman"/>
          <w:b/>
          <w:w w:val="99"/>
          <w:sz w:val="20"/>
        </w:rPr>
        <w:t> </w:t>
      </w:r>
      <w:r>
        <w:rPr>
          <w:rFonts w:ascii="Times New Roman"/>
          <w:b/>
          <w:sz w:val="20"/>
        </w:rPr>
        <w:t>wheel splits the next switch point and the car</w:t>
      </w:r>
      <w:r>
        <w:rPr>
          <w:rFonts w:ascii="Times New Roman"/>
          <w:b/>
          <w:spacing w:val="-18"/>
          <w:sz w:val="20"/>
        </w:rPr>
        <w:t> </w:t>
      </w:r>
      <w:r>
        <w:rPr>
          <w:rFonts w:ascii="Times New Roman"/>
          <w:b/>
          <w:sz w:val="20"/>
        </w:rPr>
        <w:t>derails.</w:t>
      </w:r>
      <w:r>
        <w:rPr>
          <w:rFonts w:ascii="Times New Roman"/>
          <w:sz w:val="20"/>
        </w:rPr>
      </w:r>
    </w:p>
    <w:p>
      <w:pPr>
        <w:spacing w:line="240" w:lineRule="auto" w:before="9"/>
        <w:rPr>
          <w:rFonts w:ascii="Times New Roman" w:hAnsi="Times New Roman" w:cs="Times New Roman" w:eastAsia="Times New Roman"/>
          <w:b/>
          <w:bCs/>
          <w:sz w:val="19"/>
          <w:szCs w:val="19"/>
        </w:rPr>
      </w:pPr>
    </w:p>
    <w:p>
      <w:pPr>
        <w:tabs>
          <w:tab w:pos="840"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H996</w:t>
        <w:tab/>
      </w:r>
      <w:r>
        <w:rPr>
          <w:rFonts w:ascii="Times New Roman"/>
          <w:sz w:val="20"/>
        </w:rPr>
        <w:t>Oversized loads or Excess Height/Width cars, misrouted or</w:t>
      </w:r>
      <w:r>
        <w:rPr>
          <w:rFonts w:ascii="Times New Roman"/>
          <w:spacing w:val="-18"/>
          <w:sz w:val="20"/>
        </w:rPr>
        <w:t> </w:t>
      </w:r>
      <w:r>
        <w:rPr>
          <w:rFonts w:ascii="Times New Roman"/>
          <w:sz w:val="20"/>
        </w:rPr>
        <w:t>switched.</w:t>
      </w:r>
    </w:p>
    <w:p>
      <w:pPr>
        <w:tabs>
          <w:tab w:pos="840"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H997</w:t>
        <w:tab/>
      </w:r>
      <w:r>
        <w:rPr>
          <w:rFonts w:ascii="Times New Roman"/>
          <w:sz w:val="20"/>
        </w:rPr>
        <w:t>Motor car or other on-track equipment rules (other than main track authority) - Failure to</w:t>
      </w:r>
      <w:r>
        <w:rPr>
          <w:rFonts w:ascii="Times New Roman"/>
          <w:spacing w:val="-16"/>
          <w:sz w:val="20"/>
        </w:rPr>
        <w:t> </w:t>
      </w:r>
      <w:r>
        <w:rPr>
          <w:rFonts w:ascii="Times New Roman"/>
          <w:sz w:val="20"/>
        </w:rPr>
        <w:t>Comply.</w:t>
      </w:r>
    </w:p>
    <w:p>
      <w:pPr>
        <w:tabs>
          <w:tab w:pos="840"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spacing w:val="-1"/>
          <w:sz w:val="20"/>
        </w:rPr>
        <w:t>H999</w:t>
        <w:tab/>
      </w:r>
      <w:r>
        <w:rPr>
          <w:rFonts w:ascii="Times New Roman"/>
          <w:sz w:val="20"/>
        </w:rPr>
        <w:t>Other train operation/human factors (Provide detailed description in</w:t>
      </w:r>
      <w:r>
        <w:rPr>
          <w:rFonts w:ascii="Times New Roman"/>
          <w:spacing w:val="-14"/>
          <w:sz w:val="20"/>
        </w:rPr>
        <w:t> </w:t>
      </w:r>
      <w:r>
        <w:rPr>
          <w:rFonts w:ascii="Times New Roman"/>
          <w:sz w:val="20"/>
        </w:rPr>
        <w:t>narrative)</w:t>
      </w:r>
    </w:p>
    <w:p>
      <w:pPr>
        <w:spacing w:line="240" w:lineRule="auto" w:before="3"/>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MISCELLANEOUS CAUSES NOT OTHERWISE</w:t>
      </w:r>
      <w:r>
        <w:rPr>
          <w:rFonts w:ascii="Times New Roman"/>
          <w:b/>
          <w:spacing w:val="-6"/>
          <w:sz w:val="22"/>
          <w:u w:val="thick" w:color="000000"/>
        </w:rPr>
        <w:t> </w:t>
      </w:r>
      <w:r>
        <w:rPr>
          <w:rFonts w:ascii="Times New Roman"/>
          <w:b/>
          <w:sz w:val="22"/>
          <w:u w:val="thick" w:color="000000"/>
        </w:rPr>
        <w:t>LISTED</w:t>
      </w:r>
      <w:r>
        <w:rPr>
          <w:rFonts w:ascii="Times New Roman"/>
          <w:b/>
          <w:sz w:val="22"/>
        </w:rPr>
      </w:r>
      <w:r>
        <w:rPr>
          <w:rFonts w:ascii="Times New Roman"/>
          <w:sz w:val="22"/>
        </w:rPr>
      </w:r>
    </w:p>
    <w:p>
      <w:pPr>
        <w:spacing w:line="240" w:lineRule="auto" w:before="8"/>
        <w:rPr>
          <w:rFonts w:ascii="Times New Roman" w:hAnsi="Times New Roman" w:cs="Times New Roman" w:eastAsia="Times New Roman"/>
          <w:b/>
          <w:bCs/>
          <w:sz w:val="15"/>
          <w:szCs w:val="15"/>
        </w:rPr>
      </w:pPr>
    </w:p>
    <w:p>
      <w:pPr>
        <w:spacing w:before="71"/>
        <w:ind w:left="119" w:right="389" w:firstLine="0"/>
        <w:jc w:val="left"/>
        <w:rPr>
          <w:rFonts w:ascii="Times New Roman" w:hAnsi="Times New Roman" w:cs="Times New Roman" w:eastAsia="Times New Roman"/>
          <w:sz w:val="22"/>
          <w:szCs w:val="22"/>
        </w:rPr>
      </w:pPr>
      <w:r>
        <w:rPr>
          <w:rFonts w:ascii="Times New Roman"/>
          <w:b/>
          <w:i/>
          <w:sz w:val="22"/>
        </w:rPr>
        <w:t>Environmental</w:t>
      </w:r>
      <w:r>
        <w:rPr>
          <w:rFonts w:ascii="Times New Roman"/>
          <w:b/>
          <w:i/>
          <w:spacing w:val="-4"/>
          <w:sz w:val="22"/>
        </w:rPr>
        <w:t> </w:t>
      </w:r>
      <w:r>
        <w:rPr>
          <w:rFonts w:ascii="Times New Roman"/>
          <w:b/>
          <w:i/>
          <w:sz w:val="22"/>
        </w:rPr>
        <w:t>Conditions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before="0"/>
        <w:ind w:left="119" w:right="4830" w:firstLine="0"/>
        <w:jc w:val="left"/>
        <w:rPr>
          <w:rFonts w:ascii="Times New Roman" w:hAnsi="Times New Roman" w:cs="Times New Roman" w:eastAsia="Times New Roman"/>
          <w:sz w:val="20"/>
          <w:szCs w:val="20"/>
        </w:rPr>
      </w:pPr>
      <w:r>
        <w:rPr>
          <w:rFonts w:ascii="Times New Roman"/>
          <w:b/>
          <w:w w:val="95"/>
          <w:sz w:val="20"/>
        </w:rPr>
        <w:t>M101</w:t>
        <w:tab/>
      </w:r>
      <w:r>
        <w:rPr>
          <w:rFonts w:ascii="Times New Roman"/>
          <w:sz w:val="20"/>
        </w:rPr>
        <w:t>Snow, ice, mud, gravel, coal, sand, etc. on</w:t>
      </w:r>
      <w:r>
        <w:rPr>
          <w:rFonts w:ascii="Times New Roman"/>
          <w:spacing w:val="-13"/>
          <w:sz w:val="20"/>
        </w:rPr>
        <w:t> </w:t>
      </w:r>
      <w:r>
        <w:rPr>
          <w:rFonts w:ascii="Times New Roman"/>
          <w:sz w:val="20"/>
        </w:rPr>
        <w:t>track</w:t>
      </w:r>
      <w:r>
        <w:rPr>
          <w:rFonts w:ascii="Times New Roman"/>
          <w:w w:val="99"/>
          <w:sz w:val="20"/>
        </w:rPr>
        <w:t> </w:t>
      </w:r>
      <w:r>
        <w:rPr>
          <w:rFonts w:ascii="Times New Roman"/>
          <w:b/>
          <w:w w:val="95"/>
          <w:sz w:val="20"/>
        </w:rPr>
        <w:t>M102</w:t>
        <w:tab/>
      </w:r>
      <w:r>
        <w:rPr>
          <w:rFonts w:ascii="Times New Roman"/>
          <w:sz w:val="20"/>
        </w:rPr>
        <w:t>Extreme environmental condition -</w:t>
      </w:r>
      <w:r>
        <w:rPr>
          <w:rFonts w:ascii="Times New Roman"/>
          <w:spacing w:val="-10"/>
          <w:sz w:val="20"/>
        </w:rPr>
        <w:t> </w:t>
      </w:r>
      <w:r>
        <w:rPr>
          <w:rFonts w:ascii="Times New Roman"/>
          <w:sz w:val="20"/>
        </w:rPr>
        <w:t>TORNADO</w:t>
      </w:r>
      <w:r>
        <w:rPr>
          <w:rFonts w:ascii="Times New Roman"/>
          <w:w w:val="99"/>
          <w:sz w:val="20"/>
        </w:rPr>
        <w:t> </w:t>
      </w:r>
      <w:r>
        <w:rPr>
          <w:rFonts w:ascii="Times New Roman"/>
          <w:b/>
          <w:w w:val="95"/>
          <w:sz w:val="20"/>
        </w:rPr>
        <w:t>M103</w:t>
        <w:tab/>
      </w:r>
      <w:r>
        <w:rPr>
          <w:rFonts w:ascii="Times New Roman"/>
          <w:sz w:val="20"/>
        </w:rPr>
        <w:t>Extreme environmental condition -</w:t>
      </w:r>
      <w:r>
        <w:rPr>
          <w:rFonts w:ascii="Times New Roman"/>
          <w:spacing w:val="-9"/>
          <w:sz w:val="20"/>
        </w:rPr>
        <w:t> </w:t>
      </w:r>
      <w:r>
        <w:rPr>
          <w:rFonts w:ascii="Times New Roman"/>
          <w:sz w:val="20"/>
        </w:rPr>
        <w:t>FLOOD</w:t>
      </w:r>
      <w:r>
        <w:rPr>
          <w:rFonts w:ascii="Times New Roman"/>
          <w:w w:val="99"/>
          <w:sz w:val="20"/>
        </w:rPr>
        <w:t> </w:t>
      </w:r>
      <w:r>
        <w:rPr>
          <w:rFonts w:ascii="Times New Roman"/>
          <w:b/>
          <w:w w:val="95"/>
          <w:sz w:val="20"/>
        </w:rPr>
        <w:t>M104</w:t>
        <w:tab/>
      </w:r>
      <w:r>
        <w:rPr>
          <w:rFonts w:ascii="Times New Roman"/>
          <w:sz w:val="20"/>
        </w:rPr>
        <w:t>Extreme environmental condition - DENSE</w:t>
      </w:r>
      <w:r>
        <w:rPr>
          <w:rFonts w:ascii="Times New Roman"/>
          <w:spacing w:val="-10"/>
          <w:sz w:val="20"/>
        </w:rPr>
        <w:t> </w:t>
      </w:r>
      <w:r>
        <w:rPr>
          <w:rFonts w:ascii="Times New Roman"/>
          <w:sz w:val="20"/>
        </w:rPr>
        <w:t>FOG</w:t>
      </w:r>
    </w:p>
    <w:p>
      <w:pPr>
        <w:tabs>
          <w:tab w:pos="839" w:val="left" w:leader="none"/>
        </w:tabs>
        <w:spacing w:line="229" w:lineRule="exact" w:before="0"/>
        <w:ind w:left="119" w:right="389" w:firstLine="0"/>
        <w:jc w:val="left"/>
        <w:rPr>
          <w:rFonts w:ascii="Times New Roman" w:hAnsi="Times New Roman" w:cs="Times New Roman" w:eastAsia="Times New Roman"/>
          <w:sz w:val="20"/>
          <w:szCs w:val="20"/>
        </w:rPr>
      </w:pPr>
      <w:r>
        <w:rPr>
          <w:rFonts w:ascii="Times New Roman"/>
          <w:b/>
          <w:w w:val="95"/>
          <w:sz w:val="20"/>
        </w:rPr>
        <w:t>M105</w:t>
        <w:tab/>
      </w:r>
      <w:r>
        <w:rPr>
          <w:rFonts w:ascii="Times New Roman"/>
          <w:sz w:val="20"/>
        </w:rPr>
        <w:t>Extreme environmental condition - EXTREME WIND</w:t>
      </w:r>
      <w:r>
        <w:rPr>
          <w:rFonts w:ascii="Times New Roman"/>
          <w:spacing w:val="-15"/>
          <w:sz w:val="20"/>
        </w:rPr>
        <w:t> </w:t>
      </w:r>
      <w:r>
        <w:rPr>
          <w:rFonts w:ascii="Times New Roman"/>
          <w:sz w:val="20"/>
        </w:rPr>
        <w:t>VELOCITY</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M199</w:t>
        <w:tab/>
      </w:r>
      <w:r>
        <w:rPr>
          <w:rFonts w:ascii="Times New Roman"/>
          <w:sz w:val="20"/>
        </w:rPr>
        <w:t>Other extreme environmental conditions (Provide detailed description in</w:t>
      </w:r>
      <w:r>
        <w:rPr>
          <w:rFonts w:ascii="Times New Roman"/>
          <w:spacing w:val="-17"/>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Loading</w:t>
      </w:r>
      <w:r>
        <w:rPr>
          <w:rFonts w:ascii="Times New Roman"/>
          <w:b/>
          <w:i/>
          <w:spacing w:val="-6"/>
          <w:sz w:val="22"/>
        </w:rPr>
        <w:t> </w:t>
      </w:r>
      <w:r>
        <w:rPr>
          <w:rFonts w:ascii="Times New Roman"/>
          <w:b/>
          <w:i/>
          <w:sz w:val="22"/>
        </w:rPr>
        <w:t>Procedures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before="0"/>
        <w:ind w:left="120" w:right="7318" w:firstLine="0"/>
        <w:jc w:val="left"/>
        <w:rPr>
          <w:rFonts w:ascii="Times New Roman" w:hAnsi="Times New Roman" w:cs="Times New Roman" w:eastAsia="Times New Roman"/>
          <w:sz w:val="20"/>
          <w:szCs w:val="20"/>
        </w:rPr>
      </w:pPr>
      <w:r>
        <w:rPr>
          <w:rFonts w:ascii="Times New Roman"/>
          <w:b/>
          <w:w w:val="95"/>
          <w:sz w:val="20"/>
        </w:rPr>
        <w:t>M201</w:t>
        <w:tab/>
      </w:r>
      <w:r>
        <w:rPr>
          <w:rFonts w:ascii="Times New Roman"/>
          <w:sz w:val="20"/>
        </w:rPr>
        <w:t>Load</w:t>
      </w:r>
      <w:r>
        <w:rPr>
          <w:rFonts w:ascii="Times New Roman"/>
          <w:spacing w:val="-2"/>
          <w:sz w:val="20"/>
        </w:rPr>
        <w:t> </w:t>
      </w:r>
      <w:r>
        <w:rPr>
          <w:rFonts w:ascii="Times New Roman"/>
          <w:sz w:val="20"/>
        </w:rPr>
        <w:t>shifted</w:t>
      </w:r>
      <w:r>
        <w:rPr>
          <w:rFonts w:ascii="Times New Roman"/>
          <w:w w:val="99"/>
          <w:sz w:val="20"/>
        </w:rPr>
        <w:t> </w:t>
      </w:r>
      <w:r>
        <w:rPr>
          <w:rFonts w:ascii="Times New Roman"/>
          <w:b/>
          <w:w w:val="95"/>
          <w:sz w:val="20"/>
        </w:rPr>
        <w:t>M202</w:t>
        <w:tab/>
      </w:r>
      <w:r>
        <w:rPr>
          <w:rFonts w:ascii="Times New Roman"/>
          <w:sz w:val="20"/>
        </w:rPr>
        <w:t>Load fell from</w:t>
      </w:r>
      <w:r>
        <w:rPr>
          <w:rFonts w:ascii="Times New Roman"/>
          <w:spacing w:val="-4"/>
          <w:sz w:val="20"/>
        </w:rPr>
        <w:t> </w:t>
      </w:r>
      <w:r>
        <w:rPr>
          <w:rFonts w:ascii="Times New Roman"/>
          <w:sz w:val="20"/>
        </w:rPr>
        <w:t>car</w:t>
      </w:r>
      <w:r>
        <w:rPr>
          <w:rFonts w:ascii="Times New Roman"/>
          <w:w w:val="99"/>
          <w:sz w:val="20"/>
        </w:rPr>
        <w:t> </w:t>
      </w:r>
      <w:r>
        <w:rPr>
          <w:rFonts w:ascii="Times New Roman"/>
          <w:b/>
          <w:w w:val="95"/>
          <w:sz w:val="20"/>
        </w:rPr>
        <w:t>M203</w:t>
        <w:tab/>
      </w:r>
      <w:r>
        <w:rPr>
          <w:rFonts w:ascii="Times New Roman"/>
          <w:sz w:val="20"/>
        </w:rPr>
        <w:t>Overloaded</w:t>
      </w:r>
      <w:r>
        <w:rPr>
          <w:rFonts w:ascii="Times New Roman"/>
          <w:spacing w:val="-4"/>
          <w:sz w:val="20"/>
        </w:rPr>
        <w:t> </w:t>
      </w:r>
      <w:r>
        <w:rPr>
          <w:rFonts w:ascii="Times New Roman"/>
          <w:sz w:val="20"/>
        </w:rPr>
        <w:t>car</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M204</w:t>
        <w:tab/>
      </w:r>
      <w:r>
        <w:rPr>
          <w:rFonts w:ascii="Times New Roman"/>
          <w:sz w:val="20"/>
        </w:rPr>
        <w:t>Improperly loaded</w:t>
      </w:r>
      <w:r>
        <w:rPr>
          <w:rFonts w:ascii="Times New Roman"/>
          <w:spacing w:val="-8"/>
          <w:sz w:val="20"/>
        </w:rPr>
        <w:t> </w:t>
      </w:r>
      <w:r>
        <w:rPr>
          <w:rFonts w:ascii="Times New Roman"/>
          <w:sz w:val="20"/>
        </w:rPr>
        <w:t>car</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M206</w:t>
        <w:tab/>
      </w:r>
      <w:r>
        <w:rPr>
          <w:rFonts w:ascii="Times New Roman"/>
          <w:sz w:val="20"/>
        </w:rPr>
        <w:t>Trailer or container tiedown equipment improperly</w:t>
      </w:r>
      <w:r>
        <w:rPr>
          <w:rFonts w:ascii="Times New Roman"/>
          <w:spacing w:val="-11"/>
          <w:sz w:val="20"/>
        </w:rPr>
        <w:t> </w:t>
      </w:r>
      <w:r>
        <w:rPr>
          <w:rFonts w:ascii="Times New Roman"/>
          <w:sz w:val="20"/>
        </w:rPr>
        <w:t>applied</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M207</w:t>
        <w:tab/>
      </w:r>
      <w:r>
        <w:rPr>
          <w:rFonts w:ascii="Times New Roman"/>
          <w:sz w:val="20"/>
        </w:rPr>
        <w:t>Overloaded container/trailer on flat</w:t>
      </w:r>
      <w:r>
        <w:rPr>
          <w:rFonts w:ascii="Times New Roman"/>
          <w:spacing w:val="-8"/>
          <w:sz w:val="20"/>
        </w:rPr>
        <w:t> </w:t>
      </w:r>
      <w:r>
        <w:rPr>
          <w:rFonts w:ascii="Times New Roman"/>
          <w:sz w:val="20"/>
        </w:rPr>
        <w:t>car</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M208</w:t>
        <w:tab/>
      </w:r>
      <w:r>
        <w:rPr>
          <w:rFonts w:ascii="Times New Roman"/>
          <w:sz w:val="20"/>
        </w:rPr>
        <w:t>Improperly loaded container/trailer on flat</w:t>
      </w:r>
      <w:r>
        <w:rPr>
          <w:rFonts w:ascii="Times New Roman"/>
          <w:spacing w:val="-13"/>
          <w:sz w:val="20"/>
        </w:rPr>
        <w:t> </w:t>
      </w:r>
      <w:r>
        <w:rPr>
          <w:rFonts w:ascii="Times New Roman"/>
          <w:sz w:val="20"/>
        </w:rPr>
        <w:t>car</w:t>
      </w:r>
    </w:p>
    <w:p>
      <w:pPr>
        <w:spacing w:after="0"/>
        <w:jc w:val="left"/>
        <w:rPr>
          <w:rFonts w:ascii="Times New Roman" w:hAnsi="Times New Roman" w:cs="Times New Roman" w:eastAsia="Times New Roman"/>
          <w:sz w:val="20"/>
          <w:szCs w:val="20"/>
        </w:rPr>
        <w:sectPr>
          <w:pgSz w:w="12240" w:h="15840"/>
          <w:pgMar w:header="1026" w:footer="1269" w:top="1460" w:bottom="1460" w:left="1320" w:right="1300"/>
        </w:sectPr>
      </w:pPr>
    </w:p>
    <w:p>
      <w:pPr>
        <w:pStyle w:val="Heading3"/>
        <w:spacing w:line="240" w:lineRule="auto"/>
        <w:ind w:right="19"/>
        <w:jc w:val="center"/>
        <w:rPr>
          <w:b w:val="0"/>
          <w:bCs w:val="0"/>
        </w:rPr>
      </w:pPr>
      <w:r>
        <w:rPr/>
        <w:t>APPENDIX C -</w:t>
      </w:r>
      <w:r>
        <w:rPr>
          <w:spacing w:val="-8"/>
        </w:rPr>
        <w:t> </w:t>
      </w:r>
      <w:r>
        <w:rPr/>
        <w:t>Continued</w:t>
      </w:r>
      <w:r>
        <w:rPr>
          <w:b w:val="0"/>
        </w:rPr>
      </w:r>
    </w:p>
    <w:p>
      <w:pPr>
        <w:spacing w:line="240" w:lineRule="auto" w:before="4"/>
        <w:rPr>
          <w:rFonts w:ascii="Times New Roman" w:hAnsi="Times New Roman" w:cs="Times New Roman" w:eastAsia="Times New Roman"/>
          <w:b/>
          <w:bCs/>
          <w:sz w:val="17"/>
          <w:szCs w:val="17"/>
        </w:rPr>
      </w:pPr>
    </w:p>
    <w:p>
      <w:pPr>
        <w:tabs>
          <w:tab w:pos="839" w:val="left" w:leader="none"/>
        </w:tabs>
        <w:spacing w:before="73"/>
        <w:ind w:left="120" w:right="389" w:firstLine="0"/>
        <w:jc w:val="left"/>
        <w:rPr>
          <w:rFonts w:ascii="Times New Roman" w:hAnsi="Times New Roman" w:cs="Times New Roman" w:eastAsia="Times New Roman"/>
          <w:sz w:val="20"/>
          <w:szCs w:val="20"/>
        </w:rPr>
      </w:pPr>
      <w:r>
        <w:rPr>
          <w:rFonts w:ascii="Times New Roman"/>
          <w:b/>
          <w:w w:val="95"/>
          <w:sz w:val="20"/>
        </w:rPr>
        <w:t>M299</w:t>
        <w:tab/>
      </w:r>
      <w:r>
        <w:rPr>
          <w:rFonts w:ascii="Times New Roman"/>
          <w:sz w:val="20"/>
        </w:rPr>
        <w:t>Miscellaneous loading procedures (Provide detailed description in</w:t>
      </w:r>
      <w:r>
        <w:rPr>
          <w:rFonts w:ascii="Times New Roman"/>
          <w:spacing w:val="-15"/>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Highway-Rail Grade Crossing</w:t>
      </w:r>
      <w:r>
        <w:rPr>
          <w:rFonts w:ascii="Times New Roman"/>
          <w:b/>
          <w:i/>
          <w:spacing w:val="-7"/>
          <w:sz w:val="22"/>
        </w:rPr>
        <w:t> </w:t>
      </w:r>
      <w:r>
        <w:rPr>
          <w:rFonts w:ascii="Times New Roman"/>
          <w:b/>
          <w:i/>
          <w:sz w:val="22"/>
        </w:rPr>
        <w:t>Accidents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before="0"/>
        <w:ind w:left="120" w:right="153" w:firstLine="0"/>
        <w:jc w:val="left"/>
        <w:rPr>
          <w:rFonts w:ascii="Times New Roman" w:hAnsi="Times New Roman" w:cs="Times New Roman" w:eastAsia="Times New Roman"/>
          <w:sz w:val="20"/>
          <w:szCs w:val="20"/>
        </w:rPr>
      </w:pPr>
      <w:r>
        <w:rPr>
          <w:rFonts w:ascii="Times New Roman"/>
          <w:b/>
          <w:w w:val="95"/>
          <w:sz w:val="20"/>
        </w:rPr>
        <w:t>M301</w:t>
        <w:tab/>
      </w:r>
      <w:r>
        <w:rPr>
          <w:rFonts w:ascii="Times New Roman"/>
          <w:sz w:val="20"/>
        </w:rPr>
        <w:t>Highway user impairment because of drug or alcohol usage (as determined by local authorities, e.g.,</w:t>
      </w:r>
      <w:r>
        <w:rPr>
          <w:rFonts w:ascii="Times New Roman"/>
          <w:spacing w:val="-27"/>
          <w:sz w:val="20"/>
        </w:rPr>
        <w:t> </w:t>
      </w:r>
      <w:r>
        <w:rPr>
          <w:rFonts w:ascii="Times New Roman"/>
          <w:sz w:val="20"/>
        </w:rPr>
        <w:t>police)</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M302</w:t>
        <w:tab/>
      </w:r>
      <w:r>
        <w:rPr>
          <w:rFonts w:ascii="Times New Roman"/>
          <w:sz w:val="20"/>
        </w:rPr>
        <w:t>Highway user</w:t>
      </w:r>
      <w:r>
        <w:rPr>
          <w:rFonts w:ascii="Times New Roman"/>
          <w:spacing w:val="-7"/>
          <w:sz w:val="20"/>
        </w:rPr>
        <w:t> </w:t>
      </w:r>
      <w:r>
        <w:rPr>
          <w:rFonts w:ascii="Times New Roman"/>
          <w:sz w:val="20"/>
        </w:rPr>
        <w:t>inattentiveness</w:t>
      </w:r>
    </w:p>
    <w:p>
      <w:pPr>
        <w:tabs>
          <w:tab w:pos="839" w:val="left" w:leader="none"/>
        </w:tabs>
        <w:spacing w:before="0"/>
        <w:ind w:left="119" w:right="2702" w:firstLine="0"/>
        <w:jc w:val="left"/>
        <w:rPr>
          <w:rFonts w:ascii="Times New Roman" w:hAnsi="Times New Roman" w:cs="Times New Roman" w:eastAsia="Times New Roman"/>
          <w:sz w:val="20"/>
          <w:szCs w:val="20"/>
        </w:rPr>
      </w:pPr>
      <w:r>
        <w:rPr>
          <w:rFonts w:ascii="Times New Roman"/>
          <w:b/>
          <w:w w:val="95"/>
          <w:sz w:val="20"/>
        </w:rPr>
        <w:t>M303</w:t>
        <w:tab/>
      </w:r>
      <w:r>
        <w:rPr>
          <w:rFonts w:ascii="Times New Roman"/>
          <w:sz w:val="20"/>
        </w:rPr>
        <w:t>Highway user misjudgment under normal weather and traffic</w:t>
      </w:r>
      <w:r>
        <w:rPr>
          <w:rFonts w:ascii="Times New Roman"/>
          <w:spacing w:val="-16"/>
          <w:sz w:val="20"/>
        </w:rPr>
        <w:t> </w:t>
      </w:r>
      <w:r>
        <w:rPr>
          <w:rFonts w:ascii="Times New Roman"/>
          <w:sz w:val="20"/>
        </w:rPr>
        <w:t>conditions</w:t>
      </w:r>
      <w:r>
        <w:rPr>
          <w:rFonts w:ascii="Times New Roman"/>
          <w:w w:val="99"/>
          <w:sz w:val="20"/>
        </w:rPr>
        <w:t> </w:t>
      </w:r>
      <w:r>
        <w:rPr>
          <w:rFonts w:ascii="Times New Roman"/>
          <w:b/>
          <w:w w:val="95"/>
          <w:sz w:val="20"/>
        </w:rPr>
        <w:t>M304</w:t>
        <w:tab/>
      </w:r>
      <w:r>
        <w:rPr>
          <w:rFonts w:ascii="Times New Roman"/>
          <w:sz w:val="20"/>
        </w:rPr>
        <w:t>Highway user cited for violation of highway-rail grade crossing traffic</w:t>
      </w:r>
      <w:r>
        <w:rPr>
          <w:rFonts w:ascii="Times New Roman"/>
          <w:spacing w:val="-13"/>
          <w:sz w:val="20"/>
        </w:rPr>
        <w:t> </w:t>
      </w:r>
      <w:r>
        <w:rPr>
          <w:rFonts w:ascii="Times New Roman"/>
          <w:sz w:val="20"/>
        </w:rPr>
        <w:t>laws</w:t>
      </w:r>
      <w:r>
        <w:rPr>
          <w:rFonts w:ascii="Times New Roman"/>
          <w:w w:val="99"/>
          <w:sz w:val="20"/>
        </w:rPr>
        <w:t> </w:t>
      </w:r>
      <w:r>
        <w:rPr>
          <w:rFonts w:ascii="Times New Roman"/>
          <w:b/>
          <w:w w:val="95"/>
          <w:sz w:val="20"/>
        </w:rPr>
        <w:t>M305</w:t>
        <w:tab/>
      </w:r>
      <w:r>
        <w:rPr>
          <w:rFonts w:ascii="Times New Roman"/>
          <w:sz w:val="20"/>
        </w:rPr>
        <w:t>Highway user unawareness due to environmental factors (angle of sun,</w:t>
      </w:r>
      <w:r>
        <w:rPr>
          <w:rFonts w:ascii="Times New Roman"/>
          <w:spacing w:val="-15"/>
          <w:sz w:val="20"/>
        </w:rPr>
        <w:t> </w:t>
      </w:r>
      <w:r>
        <w:rPr>
          <w:rFonts w:ascii="Times New Roman"/>
          <w:sz w:val="20"/>
        </w:rPr>
        <w:t>etc.)</w:t>
      </w:r>
    </w:p>
    <w:p>
      <w:pPr>
        <w:tabs>
          <w:tab w:pos="839" w:val="left" w:leader="none"/>
        </w:tabs>
        <w:spacing w:line="229" w:lineRule="exact" w:before="0"/>
        <w:ind w:left="119" w:right="153" w:firstLine="0"/>
        <w:jc w:val="left"/>
        <w:rPr>
          <w:rFonts w:ascii="Times New Roman" w:hAnsi="Times New Roman" w:cs="Times New Roman" w:eastAsia="Times New Roman"/>
          <w:sz w:val="20"/>
          <w:szCs w:val="20"/>
        </w:rPr>
      </w:pPr>
      <w:r>
        <w:rPr>
          <w:rFonts w:ascii="Times New Roman"/>
          <w:b/>
          <w:w w:val="95"/>
          <w:sz w:val="20"/>
        </w:rPr>
        <w:t>M306</w:t>
        <w:tab/>
      </w:r>
      <w:r>
        <w:rPr>
          <w:rFonts w:ascii="Times New Roman"/>
          <w:sz w:val="20"/>
        </w:rPr>
        <w:t>Highway user inability to stop due to extreme weather conditions (dense fog, ice or snow packed road,</w:t>
      </w:r>
      <w:r>
        <w:rPr>
          <w:rFonts w:ascii="Times New Roman"/>
          <w:spacing w:val="-25"/>
          <w:sz w:val="20"/>
        </w:rPr>
        <w:t> </w:t>
      </w:r>
      <w:r>
        <w:rPr>
          <w:rFonts w:ascii="Times New Roman"/>
          <w:sz w:val="20"/>
        </w:rPr>
        <w:t>etc.)</w:t>
      </w:r>
    </w:p>
    <w:p>
      <w:pPr>
        <w:tabs>
          <w:tab w:pos="808" w:val="left" w:leader="none"/>
        </w:tabs>
        <w:spacing w:before="0"/>
        <w:ind w:left="119" w:right="3392" w:firstLine="0"/>
        <w:jc w:val="left"/>
        <w:rPr>
          <w:rFonts w:ascii="Times New Roman" w:hAnsi="Times New Roman" w:cs="Times New Roman" w:eastAsia="Times New Roman"/>
          <w:sz w:val="20"/>
          <w:szCs w:val="20"/>
        </w:rPr>
      </w:pPr>
      <w:r>
        <w:rPr>
          <w:rFonts w:ascii="Times New Roman"/>
          <w:b/>
          <w:w w:val="95"/>
          <w:sz w:val="20"/>
        </w:rPr>
        <w:t>M307</w:t>
        <w:tab/>
      </w:r>
      <w:r>
        <w:rPr>
          <w:rFonts w:ascii="Times New Roman"/>
          <w:sz w:val="20"/>
        </w:rPr>
        <w:t>Malfunction, improper operation of train activated warning</w:t>
      </w:r>
      <w:r>
        <w:rPr>
          <w:rFonts w:ascii="Times New Roman"/>
          <w:spacing w:val="-15"/>
          <w:sz w:val="20"/>
        </w:rPr>
        <w:t> </w:t>
      </w:r>
      <w:r>
        <w:rPr>
          <w:rFonts w:ascii="Times New Roman"/>
          <w:sz w:val="20"/>
        </w:rPr>
        <w:t>devices</w:t>
      </w:r>
      <w:r>
        <w:rPr>
          <w:rFonts w:ascii="Times New Roman"/>
          <w:w w:val="99"/>
          <w:sz w:val="20"/>
        </w:rPr>
        <w:t> </w:t>
      </w:r>
      <w:r>
        <w:rPr>
          <w:rFonts w:ascii="Times New Roman"/>
          <w:b/>
          <w:w w:val="95"/>
          <w:sz w:val="20"/>
        </w:rPr>
        <w:t>M308</w:t>
        <w:tab/>
      </w:r>
      <w:r>
        <w:rPr>
          <w:rFonts w:ascii="Times New Roman"/>
          <w:sz w:val="20"/>
        </w:rPr>
        <w:t>Highway user deliberately disregarded crossing warning</w:t>
      </w:r>
      <w:r>
        <w:rPr>
          <w:rFonts w:ascii="Times New Roman"/>
          <w:spacing w:val="-15"/>
          <w:sz w:val="20"/>
        </w:rPr>
        <w:t> </w:t>
      </w:r>
      <w:r>
        <w:rPr>
          <w:rFonts w:ascii="Times New Roman"/>
          <w:sz w:val="20"/>
        </w:rPr>
        <w:t>devices</w:t>
      </w:r>
      <w:r>
        <w:rPr>
          <w:rFonts w:ascii="Times New Roman"/>
          <w:w w:val="99"/>
          <w:sz w:val="20"/>
        </w:rPr>
        <w:t> </w:t>
      </w:r>
      <w:r>
        <w:rPr>
          <w:rFonts w:ascii="Times New Roman"/>
          <w:b/>
          <w:w w:val="95"/>
          <w:sz w:val="20"/>
        </w:rPr>
        <w:t>M309</w:t>
        <w:tab/>
      </w:r>
      <w:r>
        <w:rPr>
          <w:rFonts w:ascii="Times New Roman"/>
          <w:sz w:val="20"/>
        </w:rPr>
        <w:t>Suicide (Highway-Rail Grade Crossing</w:t>
      </w:r>
      <w:r>
        <w:rPr>
          <w:rFonts w:ascii="Times New Roman"/>
          <w:spacing w:val="-9"/>
          <w:sz w:val="20"/>
        </w:rPr>
        <w:t> </w:t>
      </w:r>
      <w:r>
        <w:rPr>
          <w:rFonts w:ascii="Times New Roman"/>
          <w:sz w:val="20"/>
        </w:rPr>
        <w:t>Accident)</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M310</w:t>
        <w:tab/>
      </w:r>
      <w:r>
        <w:rPr>
          <w:rFonts w:ascii="Times New Roman"/>
          <w:sz w:val="20"/>
        </w:rPr>
        <w:t>Attempted Suicide (Highway-Rail Grade Crossing</w:t>
      </w:r>
      <w:r>
        <w:rPr>
          <w:rFonts w:ascii="Times New Roman"/>
          <w:spacing w:val="-13"/>
          <w:sz w:val="20"/>
        </w:rPr>
        <w:t> </w:t>
      </w:r>
      <w:r>
        <w:rPr>
          <w:rFonts w:ascii="Times New Roman"/>
          <w:sz w:val="20"/>
        </w:rPr>
        <w:t>Accident)</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M399</w:t>
        <w:tab/>
      </w:r>
      <w:r>
        <w:rPr>
          <w:rFonts w:ascii="Times New Roman"/>
          <w:sz w:val="20"/>
        </w:rPr>
        <w:t>Other causes (Provide detailed description in</w:t>
      </w:r>
      <w:r>
        <w:rPr>
          <w:rFonts w:ascii="Times New Roman"/>
          <w:spacing w:val="-11"/>
          <w:sz w:val="20"/>
        </w:rPr>
        <w:t> </w:t>
      </w:r>
      <w:r>
        <w:rPr>
          <w:rFonts w:ascii="Times New Roman"/>
          <w:sz w:val="20"/>
        </w:rPr>
        <w:t>narrative)</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Unusual Operational</w:t>
      </w:r>
      <w:r>
        <w:rPr>
          <w:rFonts w:ascii="Times New Roman"/>
          <w:b/>
          <w:i/>
          <w:spacing w:val="-7"/>
          <w:sz w:val="22"/>
        </w:rPr>
        <w:t> </w:t>
      </w:r>
      <w:r>
        <w:rPr>
          <w:rFonts w:ascii="Times New Roman"/>
          <w:b/>
          <w:i/>
          <w:sz w:val="22"/>
        </w:rPr>
        <w:t>Situations</w:t>
      </w:r>
      <w:r>
        <w:rPr>
          <w:rFonts w:ascii="Times New Roman"/>
          <w:sz w:val="22"/>
        </w:rPr>
      </w:r>
    </w:p>
    <w:p>
      <w:pPr>
        <w:spacing w:line="240" w:lineRule="auto" w:before="9"/>
        <w:rPr>
          <w:rFonts w:ascii="Times New Roman" w:hAnsi="Times New Roman" w:cs="Times New Roman" w:eastAsia="Times New Roman"/>
          <w:b/>
          <w:bCs/>
          <w:i/>
          <w:sz w:val="21"/>
          <w:szCs w:val="21"/>
        </w:rPr>
      </w:pP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M401</w:t>
        <w:tab/>
      </w:r>
      <w:r>
        <w:rPr>
          <w:rFonts w:ascii="Times New Roman"/>
          <w:sz w:val="20"/>
        </w:rPr>
        <w:t>Emergency brake application to avoid</w:t>
      </w:r>
      <w:r>
        <w:rPr>
          <w:rFonts w:ascii="Times New Roman"/>
          <w:spacing w:val="-13"/>
          <w:sz w:val="20"/>
        </w:rPr>
        <w:t> </w:t>
      </w:r>
      <w:r>
        <w:rPr>
          <w:rFonts w:ascii="Times New Roman"/>
          <w:sz w:val="20"/>
        </w:rPr>
        <w:t>accident</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M402</w:t>
        <w:tab/>
      </w:r>
      <w:r>
        <w:rPr>
          <w:rFonts w:ascii="Times New Roman"/>
          <w:sz w:val="20"/>
        </w:rPr>
        <w:t>Object or equipment on or fouling track (motor vehicle - other than highway-rail</w:t>
      </w:r>
      <w:r>
        <w:rPr>
          <w:rFonts w:ascii="Times New Roman"/>
          <w:spacing w:val="-18"/>
          <w:sz w:val="20"/>
        </w:rPr>
        <w:t> </w:t>
      </w:r>
      <w:r>
        <w:rPr>
          <w:rFonts w:ascii="Times New Roman"/>
          <w:sz w:val="20"/>
        </w:rPr>
        <w:t>crossing)</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M403</w:t>
        <w:tab/>
      </w:r>
      <w:r>
        <w:rPr>
          <w:rFonts w:ascii="Times New Roman"/>
          <w:sz w:val="20"/>
        </w:rPr>
        <w:t>Object or equipment on or fouling track</w:t>
      </w:r>
      <w:r>
        <w:rPr>
          <w:rFonts w:ascii="Times New Roman"/>
          <w:spacing w:val="-8"/>
          <w:sz w:val="20"/>
        </w:rPr>
        <w:t> </w:t>
      </w:r>
      <w:r>
        <w:rPr>
          <w:rFonts w:ascii="Times New Roman"/>
          <w:sz w:val="20"/>
        </w:rPr>
        <w:t>(livestock)</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M404</w:t>
        <w:tab/>
      </w:r>
      <w:r>
        <w:rPr>
          <w:rFonts w:ascii="Times New Roman"/>
          <w:sz w:val="20"/>
        </w:rPr>
        <w:t>Object or equipment on or fouling track - other than above (for vandalism, see code</w:t>
      </w:r>
      <w:r>
        <w:rPr>
          <w:rFonts w:ascii="Times New Roman"/>
          <w:spacing w:val="-15"/>
          <w:sz w:val="20"/>
        </w:rPr>
        <w:t> </w:t>
      </w:r>
      <w:r>
        <w:rPr>
          <w:rFonts w:ascii="Times New Roman"/>
          <w:sz w:val="20"/>
        </w:rPr>
        <w:t>M503)</w:t>
      </w:r>
    </w:p>
    <w:p>
      <w:pPr>
        <w:tabs>
          <w:tab w:pos="839"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M405</w:t>
        <w:tab/>
      </w:r>
      <w:r>
        <w:rPr>
          <w:rFonts w:ascii="Times New Roman"/>
          <w:sz w:val="20"/>
        </w:rPr>
        <w:t>Interaction of lateral/vertical forces (includes harmonic rock</w:t>
      </w:r>
      <w:r>
        <w:rPr>
          <w:rFonts w:ascii="Times New Roman"/>
          <w:spacing w:val="-12"/>
          <w:sz w:val="20"/>
        </w:rPr>
        <w:t> </w:t>
      </w:r>
      <w:r>
        <w:rPr>
          <w:rFonts w:ascii="Times New Roman"/>
          <w:sz w:val="20"/>
        </w:rPr>
        <w:t>off)</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M406</w:t>
        <w:tab/>
      </w:r>
      <w:r>
        <w:rPr>
          <w:rFonts w:ascii="Times New Roman"/>
          <w:sz w:val="20"/>
        </w:rPr>
        <w:t>Fire, other than vandalism, involving on-track</w:t>
      </w:r>
      <w:r>
        <w:rPr>
          <w:rFonts w:ascii="Times New Roman"/>
          <w:spacing w:val="-9"/>
          <w:sz w:val="20"/>
        </w:rPr>
        <w:t> </w:t>
      </w:r>
      <w:r>
        <w:rPr>
          <w:rFonts w:ascii="Times New Roman"/>
          <w:sz w:val="20"/>
        </w:rPr>
        <w:t>equipment</w:t>
      </w:r>
    </w:p>
    <w:p>
      <w:pPr>
        <w:tabs>
          <w:tab w:pos="839" w:val="left" w:leader="none"/>
        </w:tabs>
        <w:spacing w:before="0"/>
        <w:ind w:left="839" w:right="621" w:hanging="720"/>
        <w:jc w:val="left"/>
        <w:rPr>
          <w:rFonts w:ascii="Times New Roman" w:hAnsi="Times New Roman" w:cs="Times New Roman" w:eastAsia="Times New Roman"/>
          <w:sz w:val="20"/>
          <w:szCs w:val="20"/>
        </w:rPr>
      </w:pPr>
      <w:r>
        <w:rPr>
          <w:rFonts w:ascii="Times New Roman"/>
          <w:b/>
          <w:w w:val="95"/>
          <w:sz w:val="20"/>
        </w:rPr>
        <w:t>M407</w:t>
        <w:tab/>
      </w:r>
      <w:r>
        <w:rPr>
          <w:rFonts w:ascii="Times New Roman"/>
          <w:sz w:val="20"/>
        </w:rPr>
        <w:t>Automatic hump retarder failed to sufficiently slow car due to foreign material on wheels of car</w:t>
      </w:r>
      <w:r>
        <w:rPr>
          <w:rFonts w:ascii="Times New Roman"/>
          <w:spacing w:val="-21"/>
          <w:sz w:val="20"/>
        </w:rPr>
        <w:t> </w:t>
      </w:r>
      <w:r>
        <w:rPr>
          <w:rFonts w:ascii="Times New Roman"/>
          <w:sz w:val="20"/>
        </w:rPr>
        <w:t>being</w:t>
      </w:r>
      <w:r>
        <w:rPr>
          <w:rFonts w:ascii="Times New Roman"/>
          <w:w w:val="99"/>
          <w:sz w:val="20"/>
        </w:rPr>
        <w:t> </w:t>
      </w:r>
      <w:r>
        <w:rPr>
          <w:rFonts w:ascii="Times New Roman"/>
          <w:sz w:val="20"/>
        </w:rPr>
        <w:t>humped</w:t>
      </w:r>
    </w:p>
    <w:p>
      <w:pPr>
        <w:tabs>
          <w:tab w:pos="839" w:val="left" w:leader="none"/>
        </w:tabs>
        <w:spacing w:line="230" w:lineRule="exact" w:before="0"/>
        <w:ind w:left="119" w:right="389" w:firstLine="0"/>
        <w:jc w:val="left"/>
        <w:rPr>
          <w:rFonts w:ascii="Times New Roman" w:hAnsi="Times New Roman" w:cs="Times New Roman" w:eastAsia="Times New Roman"/>
          <w:sz w:val="20"/>
          <w:szCs w:val="20"/>
        </w:rPr>
      </w:pPr>
      <w:r>
        <w:rPr>
          <w:rFonts w:ascii="Times New Roman"/>
          <w:b/>
          <w:w w:val="95"/>
          <w:sz w:val="20"/>
        </w:rPr>
        <w:t>M408</w:t>
        <w:tab/>
      </w:r>
      <w:r>
        <w:rPr>
          <w:rFonts w:ascii="Times New Roman"/>
          <w:sz w:val="20"/>
        </w:rPr>
        <w:t>Yard skate slid and failed to stop</w:t>
      </w:r>
      <w:r>
        <w:rPr>
          <w:rFonts w:ascii="Times New Roman"/>
          <w:spacing w:val="-8"/>
          <w:sz w:val="20"/>
        </w:rPr>
        <w:t> </w:t>
      </w:r>
      <w:r>
        <w:rPr>
          <w:rFonts w:ascii="Times New Roman"/>
          <w:sz w:val="20"/>
        </w:rPr>
        <w:t>cars</w:t>
      </w:r>
    </w:p>
    <w:p>
      <w:pPr>
        <w:tabs>
          <w:tab w:pos="839" w:val="left" w:leader="none"/>
        </w:tabs>
        <w:spacing w:before="0"/>
        <w:ind w:left="119" w:right="4322" w:firstLine="0"/>
        <w:jc w:val="left"/>
        <w:rPr>
          <w:rFonts w:ascii="Times New Roman" w:hAnsi="Times New Roman" w:cs="Times New Roman" w:eastAsia="Times New Roman"/>
          <w:sz w:val="20"/>
          <w:szCs w:val="20"/>
        </w:rPr>
      </w:pPr>
      <w:r>
        <w:rPr>
          <w:rFonts w:ascii="Times New Roman"/>
          <w:b/>
          <w:w w:val="95"/>
          <w:sz w:val="20"/>
        </w:rPr>
        <w:t>M409</w:t>
        <w:tab/>
      </w:r>
      <w:r>
        <w:rPr>
          <w:rFonts w:ascii="Times New Roman"/>
          <w:sz w:val="20"/>
        </w:rPr>
        <w:t>Objects such as lading chains or straps fouling</w:t>
      </w:r>
      <w:r>
        <w:rPr>
          <w:rFonts w:ascii="Times New Roman"/>
          <w:spacing w:val="-11"/>
          <w:sz w:val="20"/>
        </w:rPr>
        <w:t> </w:t>
      </w:r>
      <w:r>
        <w:rPr>
          <w:rFonts w:ascii="Times New Roman"/>
          <w:sz w:val="20"/>
        </w:rPr>
        <w:t>switches</w:t>
      </w:r>
      <w:r>
        <w:rPr>
          <w:rFonts w:ascii="Times New Roman"/>
          <w:w w:val="99"/>
          <w:sz w:val="20"/>
        </w:rPr>
        <w:t> </w:t>
      </w:r>
      <w:r>
        <w:rPr>
          <w:rFonts w:ascii="Times New Roman"/>
          <w:b/>
          <w:w w:val="95"/>
          <w:sz w:val="20"/>
        </w:rPr>
        <w:t>M410</w:t>
        <w:tab/>
      </w:r>
      <w:r>
        <w:rPr>
          <w:rFonts w:ascii="Times New Roman"/>
          <w:sz w:val="20"/>
        </w:rPr>
        <w:t>Objects such as lading chains or straps fouling</w:t>
      </w:r>
      <w:r>
        <w:rPr>
          <w:rFonts w:ascii="Times New Roman"/>
          <w:spacing w:val="-10"/>
          <w:sz w:val="20"/>
        </w:rPr>
        <w:t> </w:t>
      </w:r>
      <w:r>
        <w:rPr>
          <w:rFonts w:ascii="Times New Roman"/>
          <w:sz w:val="20"/>
        </w:rPr>
        <w:t>wheels</w:t>
      </w:r>
      <w:r>
        <w:rPr>
          <w:rFonts w:ascii="Times New Roman"/>
          <w:w w:val="99"/>
          <w:sz w:val="20"/>
        </w:rPr>
        <w:t> </w:t>
      </w:r>
      <w:r>
        <w:rPr>
          <w:rFonts w:ascii="Times New Roman"/>
          <w:b/>
          <w:w w:val="95"/>
          <w:sz w:val="20"/>
        </w:rPr>
        <w:t>M411</w:t>
        <w:tab/>
      </w:r>
      <w:r>
        <w:rPr>
          <w:rFonts w:ascii="Times New Roman"/>
          <w:sz w:val="20"/>
        </w:rPr>
        <w:t>Passed couplers (automated classification</w:t>
      </w:r>
      <w:r>
        <w:rPr>
          <w:rFonts w:ascii="Times New Roman"/>
          <w:spacing w:val="-12"/>
          <w:sz w:val="20"/>
        </w:rPr>
        <w:t> </w:t>
      </w:r>
      <w:r>
        <w:rPr>
          <w:rFonts w:ascii="Times New Roman"/>
          <w:sz w:val="20"/>
        </w:rPr>
        <w:t>yard)</w:t>
      </w:r>
    </w:p>
    <w:p>
      <w:pPr>
        <w:spacing w:line="240" w:lineRule="auto" w:before="1"/>
        <w:rPr>
          <w:rFonts w:ascii="Times New Roman" w:hAnsi="Times New Roman" w:cs="Times New Roman" w:eastAsia="Times New Roman"/>
          <w:sz w:val="20"/>
          <w:szCs w:val="20"/>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Other</w:t>
      </w:r>
      <w:r>
        <w:rPr>
          <w:rFonts w:ascii="Times New Roman"/>
          <w:b/>
          <w:i/>
          <w:spacing w:val="-3"/>
          <w:sz w:val="22"/>
        </w:rPr>
        <w:t> </w:t>
      </w:r>
      <w:r>
        <w:rPr>
          <w:rFonts w:ascii="Times New Roman"/>
          <w:b/>
          <w:i/>
          <w:sz w:val="22"/>
        </w:rPr>
        <w:t>Miscellaneous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M501</w:t>
        <w:tab/>
      </w:r>
      <w:r>
        <w:rPr>
          <w:rFonts w:ascii="Times New Roman"/>
          <w:sz w:val="20"/>
        </w:rPr>
        <w:t>Interference (other than vandalism) with railroad operations by non-railroad</w:t>
      </w:r>
      <w:r>
        <w:rPr>
          <w:rFonts w:ascii="Times New Roman"/>
          <w:spacing w:val="-15"/>
          <w:sz w:val="20"/>
        </w:rPr>
        <w:t> </w:t>
      </w:r>
      <w:r>
        <w:rPr>
          <w:rFonts w:ascii="Times New Roman"/>
          <w:sz w:val="20"/>
        </w:rPr>
        <w:t>employee</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M502</w:t>
        <w:tab/>
      </w:r>
      <w:r>
        <w:rPr>
          <w:rFonts w:ascii="Times New Roman"/>
          <w:sz w:val="20"/>
        </w:rPr>
        <w:t>Vandalism of on-track equipment, e.g., brakes</w:t>
      </w:r>
      <w:r>
        <w:rPr>
          <w:rFonts w:ascii="Times New Roman"/>
          <w:spacing w:val="-16"/>
          <w:sz w:val="20"/>
        </w:rPr>
        <w:t> </w:t>
      </w:r>
      <w:r>
        <w:rPr>
          <w:rFonts w:ascii="Times New Roman"/>
          <w:sz w:val="20"/>
        </w:rPr>
        <w:t>released</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M503</w:t>
        <w:tab/>
      </w:r>
      <w:r>
        <w:rPr>
          <w:rFonts w:ascii="Times New Roman"/>
          <w:sz w:val="20"/>
        </w:rPr>
        <w:t>Vandalism of track or track appliances, e.g., objects placed on track, switch thrown,</w:t>
      </w:r>
      <w:r>
        <w:rPr>
          <w:rFonts w:ascii="Times New Roman"/>
          <w:spacing w:val="-24"/>
          <w:sz w:val="20"/>
        </w:rPr>
        <w:t> </w:t>
      </w:r>
      <w:r>
        <w:rPr>
          <w:rFonts w:ascii="Times New Roman"/>
          <w:sz w:val="20"/>
        </w:rPr>
        <w:t>etc.</w:t>
      </w:r>
    </w:p>
    <w:p>
      <w:pPr>
        <w:tabs>
          <w:tab w:pos="839" w:val="left" w:leader="none"/>
        </w:tabs>
        <w:spacing w:line="230" w:lineRule="exact" w:before="0"/>
        <w:ind w:left="120" w:right="389" w:firstLine="0"/>
        <w:jc w:val="left"/>
        <w:rPr>
          <w:rFonts w:ascii="Times New Roman" w:hAnsi="Times New Roman" w:cs="Times New Roman" w:eastAsia="Times New Roman"/>
          <w:sz w:val="20"/>
          <w:szCs w:val="20"/>
        </w:rPr>
      </w:pPr>
      <w:r>
        <w:rPr>
          <w:rFonts w:ascii="Times New Roman"/>
          <w:b/>
          <w:w w:val="95"/>
          <w:sz w:val="20"/>
        </w:rPr>
        <w:t>M504</w:t>
        <w:tab/>
      </w:r>
      <w:r>
        <w:rPr>
          <w:rFonts w:ascii="Times New Roman"/>
          <w:sz w:val="20"/>
        </w:rPr>
        <w:t>Failure by non-railroad employee, e.g., industry employee, to control speed of car using hand</w:t>
      </w:r>
      <w:r>
        <w:rPr>
          <w:rFonts w:ascii="Times New Roman"/>
          <w:spacing w:val="-21"/>
          <w:sz w:val="20"/>
        </w:rPr>
        <w:t> </w:t>
      </w:r>
      <w:r>
        <w:rPr>
          <w:rFonts w:ascii="Times New Roman"/>
          <w:sz w:val="20"/>
        </w:rPr>
        <w:t>brake</w:t>
      </w:r>
    </w:p>
    <w:p>
      <w:pPr>
        <w:tabs>
          <w:tab w:pos="839" w:val="left" w:leader="none"/>
        </w:tabs>
        <w:spacing w:before="0"/>
        <w:ind w:left="839" w:right="309" w:hanging="720"/>
        <w:jc w:val="left"/>
        <w:rPr>
          <w:rFonts w:ascii="Times New Roman" w:hAnsi="Times New Roman" w:cs="Times New Roman" w:eastAsia="Times New Roman"/>
          <w:sz w:val="20"/>
          <w:szCs w:val="20"/>
        </w:rPr>
      </w:pPr>
      <w:r>
        <w:rPr>
          <w:rFonts w:ascii="Times New Roman" w:hAnsi="Times New Roman" w:cs="Times New Roman" w:eastAsia="Times New Roman"/>
          <w:b/>
          <w:bCs/>
          <w:w w:val="95"/>
          <w:sz w:val="20"/>
          <w:szCs w:val="20"/>
        </w:rPr>
        <w:t>M505</w:t>
        <w:tab/>
      </w:r>
      <w:r>
        <w:rPr>
          <w:rFonts w:ascii="Times New Roman" w:hAnsi="Times New Roman" w:cs="Times New Roman" w:eastAsia="Times New Roman"/>
          <w:sz w:val="20"/>
          <w:szCs w:val="20"/>
        </w:rPr>
        <w:t>Cause under active investigation by reporting railroad (Amended report will be forwarded when</w:t>
      </w:r>
      <w:r>
        <w:rPr>
          <w:rFonts w:ascii="Times New Roman" w:hAnsi="Times New Roman" w:cs="Times New Roman" w:eastAsia="Times New Roman"/>
          <w:spacing w:val="-20"/>
          <w:sz w:val="20"/>
          <w:szCs w:val="20"/>
        </w:rPr>
        <w:t> </w:t>
      </w:r>
      <w:r>
        <w:rPr>
          <w:rFonts w:ascii="Times New Roman" w:hAnsi="Times New Roman" w:cs="Times New Roman" w:eastAsia="Times New Roman"/>
          <w:sz w:val="20"/>
          <w:szCs w:val="20"/>
        </w:rPr>
        <w:t>reporting</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railroad’s active investigation has been</w:t>
      </w:r>
      <w:r>
        <w:rPr>
          <w:rFonts w:ascii="Times New Roman" w:hAnsi="Times New Roman" w:cs="Times New Roman" w:eastAsia="Times New Roman"/>
          <w:spacing w:val="-11"/>
          <w:sz w:val="20"/>
          <w:szCs w:val="20"/>
        </w:rPr>
        <w:t> </w:t>
      </w:r>
      <w:r>
        <w:rPr>
          <w:rFonts w:ascii="Times New Roman" w:hAnsi="Times New Roman" w:cs="Times New Roman" w:eastAsia="Times New Roman"/>
          <w:sz w:val="20"/>
          <w:szCs w:val="20"/>
        </w:rPr>
        <w:t>completed.)</w:t>
      </w:r>
    </w:p>
    <w:p>
      <w:pPr>
        <w:tabs>
          <w:tab w:pos="839" w:val="left" w:leader="none"/>
        </w:tabs>
        <w:spacing w:line="229" w:lineRule="exact" w:before="0"/>
        <w:ind w:left="119" w:right="389" w:firstLine="0"/>
        <w:jc w:val="left"/>
        <w:rPr>
          <w:rFonts w:ascii="Times New Roman" w:hAnsi="Times New Roman" w:cs="Times New Roman" w:eastAsia="Times New Roman"/>
          <w:sz w:val="20"/>
          <w:szCs w:val="20"/>
        </w:rPr>
      </w:pPr>
      <w:r>
        <w:rPr>
          <w:rFonts w:ascii="Times New Roman"/>
          <w:b/>
          <w:w w:val="95"/>
          <w:sz w:val="20"/>
        </w:rPr>
        <w:t>M506</w:t>
        <w:tab/>
      </w:r>
      <w:r>
        <w:rPr>
          <w:rFonts w:ascii="Times New Roman"/>
          <w:sz w:val="20"/>
        </w:rPr>
        <w:t>Track damage caused by non-railroad interference with track</w:t>
      </w:r>
      <w:r>
        <w:rPr>
          <w:rFonts w:ascii="Times New Roman"/>
          <w:spacing w:val="-15"/>
          <w:sz w:val="20"/>
        </w:rPr>
        <w:t> </w:t>
      </w:r>
      <w:r>
        <w:rPr>
          <w:rFonts w:ascii="Times New Roman"/>
          <w:sz w:val="20"/>
        </w:rPr>
        <w:t>structure</w:t>
      </w:r>
    </w:p>
    <w:p>
      <w:pPr>
        <w:tabs>
          <w:tab w:pos="839" w:val="left" w:leader="none"/>
        </w:tabs>
        <w:spacing w:before="0"/>
        <w:ind w:left="839" w:right="389" w:hanging="720"/>
        <w:jc w:val="left"/>
        <w:rPr>
          <w:rFonts w:ascii="Times New Roman" w:hAnsi="Times New Roman" w:cs="Times New Roman" w:eastAsia="Times New Roman"/>
          <w:sz w:val="20"/>
          <w:szCs w:val="20"/>
        </w:rPr>
      </w:pPr>
      <w:r>
        <w:rPr>
          <w:rFonts w:ascii="Times New Roman"/>
          <w:b/>
          <w:w w:val="95"/>
          <w:sz w:val="20"/>
        </w:rPr>
        <w:t>M507</w:t>
        <w:tab/>
      </w:r>
      <w:r>
        <w:rPr>
          <w:rFonts w:ascii="Times New Roman"/>
          <w:sz w:val="20"/>
        </w:rPr>
        <w:t>Investigation complete, cause could not be determined (When using this code, the narrative must</w:t>
      </w:r>
      <w:r>
        <w:rPr>
          <w:rFonts w:ascii="Times New Roman"/>
          <w:spacing w:val="-23"/>
          <w:sz w:val="20"/>
        </w:rPr>
        <w:t> </w:t>
      </w:r>
      <w:r>
        <w:rPr>
          <w:rFonts w:ascii="Times New Roman"/>
          <w:sz w:val="20"/>
        </w:rPr>
        <w:t>include</w:t>
      </w:r>
      <w:r>
        <w:rPr>
          <w:rFonts w:ascii="Times New Roman"/>
          <w:w w:val="99"/>
          <w:sz w:val="20"/>
        </w:rPr>
        <w:t> </w:t>
      </w:r>
      <w:r>
        <w:rPr>
          <w:rFonts w:ascii="Times New Roman"/>
          <w:sz w:val="20"/>
        </w:rPr>
        <w:t>the reason(s) why the cause of the accident/incident could not be</w:t>
      </w:r>
      <w:r>
        <w:rPr>
          <w:rFonts w:ascii="Times New Roman"/>
          <w:spacing w:val="-24"/>
          <w:sz w:val="20"/>
        </w:rPr>
        <w:t> </w:t>
      </w:r>
      <w:r>
        <w:rPr>
          <w:rFonts w:ascii="Times New Roman"/>
          <w:sz w:val="20"/>
        </w:rPr>
        <w:t>determined.)</w:t>
      </w:r>
    </w:p>
    <w:p>
      <w:pPr>
        <w:tabs>
          <w:tab w:pos="839" w:val="left" w:leader="none"/>
        </w:tabs>
        <w:spacing w:line="229" w:lineRule="exact" w:before="0"/>
        <w:ind w:left="120" w:right="389" w:firstLine="0"/>
        <w:jc w:val="left"/>
        <w:rPr>
          <w:rFonts w:ascii="Times New Roman" w:hAnsi="Times New Roman" w:cs="Times New Roman" w:eastAsia="Times New Roman"/>
          <w:sz w:val="20"/>
          <w:szCs w:val="20"/>
        </w:rPr>
      </w:pPr>
      <w:r>
        <w:rPr>
          <w:rFonts w:ascii="Times New Roman"/>
          <w:b/>
          <w:w w:val="95"/>
          <w:sz w:val="20"/>
        </w:rPr>
        <w:t>M509</w:t>
        <w:tab/>
      </w:r>
      <w:r>
        <w:rPr>
          <w:rFonts w:ascii="Times New Roman"/>
          <w:sz w:val="20"/>
        </w:rPr>
        <w:t>Suicide (Other</w:t>
      </w:r>
      <w:r>
        <w:rPr>
          <w:rFonts w:ascii="Times New Roman"/>
          <w:spacing w:val="-6"/>
          <w:sz w:val="20"/>
        </w:rPr>
        <w:t> </w:t>
      </w:r>
      <w:r>
        <w:rPr>
          <w:rFonts w:ascii="Times New Roman"/>
          <w:sz w:val="20"/>
        </w:rPr>
        <w:t>Miscellaneous)</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M510</w:t>
        <w:tab/>
      </w:r>
      <w:r>
        <w:rPr>
          <w:rFonts w:ascii="Times New Roman"/>
          <w:sz w:val="20"/>
        </w:rPr>
        <w:t>Attempted suicide (Other</w:t>
      </w:r>
      <w:r>
        <w:rPr>
          <w:rFonts w:ascii="Times New Roman"/>
          <w:spacing w:val="-8"/>
          <w:sz w:val="20"/>
        </w:rPr>
        <w:t> </w:t>
      </w:r>
      <w:r>
        <w:rPr>
          <w:rFonts w:ascii="Times New Roman"/>
          <w:sz w:val="20"/>
        </w:rPr>
        <w:t>Miscellaneous)</w:t>
      </w:r>
    </w:p>
    <w:p>
      <w:pPr>
        <w:tabs>
          <w:tab w:pos="839"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M599</w:t>
        <w:tab/>
      </w:r>
      <w:r>
        <w:rPr>
          <w:rFonts w:ascii="Times New Roman"/>
          <w:sz w:val="20"/>
        </w:rPr>
        <w:t>Other miscellaneous causes (Provide detailed description in</w:t>
      </w:r>
      <w:r>
        <w:rPr>
          <w:rFonts w:ascii="Times New Roman"/>
          <w:spacing w:val="-15"/>
          <w:sz w:val="20"/>
        </w:rPr>
        <w:t> </w:t>
      </w:r>
      <w:r>
        <w:rPr>
          <w:rFonts w:ascii="Times New Roman"/>
          <w:sz w:val="20"/>
        </w:rPr>
        <w:t>narrative)</w:t>
      </w:r>
    </w:p>
    <w:p>
      <w:pPr>
        <w:spacing w:after="0"/>
        <w:jc w:val="left"/>
        <w:rPr>
          <w:rFonts w:ascii="Times New Roman" w:hAnsi="Times New Roman" w:cs="Times New Roman" w:eastAsia="Times New Roman"/>
          <w:sz w:val="20"/>
          <w:szCs w:val="20"/>
        </w:rPr>
        <w:sectPr>
          <w:pgSz w:w="12240" w:h="15840"/>
          <w:pgMar w:header="1026" w:footer="1269" w:top="1460" w:bottom="1460" w:left="1320" w:right="1300"/>
        </w:sectPr>
      </w:pPr>
    </w:p>
    <w:p>
      <w:pPr>
        <w:spacing w:line="240" w:lineRule="auto" w:before="9"/>
        <w:rPr>
          <w:rFonts w:ascii="Times New Roman" w:hAnsi="Times New Roman" w:cs="Times New Roman" w:eastAsia="Times New Roman"/>
          <w:sz w:val="18"/>
          <w:szCs w:val="18"/>
        </w:rPr>
      </w:pPr>
    </w:p>
    <w:p>
      <w:pPr>
        <w:pStyle w:val="Heading3"/>
        <w:spacing w:line="240" w:lineRule="auto" w:before="66"/>
        <w:ind w:left="460" w:right="498"/>
        <w:jc w:val="center"/>
        <w:rPr>
          <w:b w:val="0"/>
          <w:bCs w:val="0"/>
        </w:rPr>
      </w:pPr>
      <w:r>
        <w:rPr/>
        <w:t>APPENDIX C -</w:t>
      </w:r>
      <w:r>
        <w:rPr>
          <w:spacing w:val="-8"/>
        </w:rPr>
        <w:t> </w:t>
      </w:r>
      <w:r>
        <w:rPr/>
        <w:t>Continued</w:t>
      </w:r>
      <w:r>
        <w:rPr>
          <w:b w:val="0"/>
        </w:rPr>
      </w:r>
    </w:p>
    <w:p>
      <w:pPr>
        <w:spacing w:line="240" w:lineRule="auto" w:before="11"/>
        <w:rPr>
          <w:rFonts w:ascii="Times New Roman" w:hAnsi="Times New Roman" w:cs="Times New Roman" w:eastAsia="Times New Roman"/>
          <w:b/>
          <w:bCs/>
          <w:sz w:val="17"/>
          <w:szCs w:val="17"/>
        </w:rPr>
      </w:pPr>
    </w:p>
    <w:p>
      <w:pPr>
        <w:pStyle w:val="Heading4"/>
        <w:spacing w:line="240" w:lineRule="auto" w:before="69"/>
        <w:ind w:left="100" w:right="176"/>
        <w:jc w:val="left"/>
        <w:rPr>
          <w:rFonts w:ascii="Times New Roman" w:hAnsi="Times New Roman" w:cs="Times New Roman" w:eastAsia="Times New Roman"/>
          <w:b w:val="0"/>
          <w:bCs w:val="0"/>
        </w:rPr>
      </w:pPr>
      <w:r>
        <w:rPr>
          <w:rFonts w:ascii="Times New Roman"/>
          <w:w w:val="99"/>
        </w:rPr>
      </w:r>
      <w:r>
        <w:rPr>
          <w:rFonts w:ascii="Times New Roman"/>
          <w:u w:val="thick" w:color="000000"/>
        </w:rPr>
        <w:t>Definitions and Guidelines to support Train Accident Cause</w:t>
      </w:r>
      <w:r>
        <w:rPr>
          <w:rFonts w:ascii="Times New Roman"/>
          <w:spacing w:val="-38"/>
          <w:u w:val="thick" w:color="000000"/>
        </w:rPr>
        <w:t> </w:t>
      </w:r>
      <w:r>
        <w:rPr>
          <w:rFonts w:ascii="Times New Roman"/>
          <w:u w:val="thick" w:color="000000"/>
        </w:rPr>
        <w:t>Codes</w:t>
      </w:r>
      <w:r>
        <w:rPr>
          <w:rFonts w:ascii="Times New Roman"/>
        </w:rPr>
      </w:r>
      <w:r>
        <w:rPr>
          <w:rFonts w:ascii="Times New Roman"/>
          <w:b w:val="0"/>
        </w:rPr>
      </w:r>
    </w:p>
    <w:p>
      <w:pPr>
        <w:spacing w:line="240" w:lineRule="auto" w:before="11"/>
        <w:rPr>
          <w:rFonts w:ascii="Times New Roman" w:hAnsi="Times New Roman" w:cs="Times New Roman" w:eastAsia="Times New Roman"/>
          <w:b/>
          <w:bCs/>
          <w:sz w:val="17"/>
          <w:szCs w:val="17"/>
        </w:rPr>
      </w:pPr>
    </w:p>
    <w:p>
      <w:pPr>
        <w:tabs>
          <w:tab w:pos="819" w:val="left" w:leader="none"/>
        </w:tabs>
        <w:spacing w:before="69"/>
        <w:ind w:left="100" w:right="176" w:firstLine="0"/>
        <w:jc w:val="left"/>
        <w:rPr>
          <w:rFonts w:ascii="Times New Roman" w:hAnsi="Times New Roman" w:cs="Times New Roman" w:eastAsia="Times New Roman"/>
          <w:sz w:val="24"/>
          <w:szCs w:val="24"/>
        </w:rPr>
      </w:pPr>
      <w:r>
        <w:rPr>
          <w:rFonts w:ascii="Times New Roman" w:hAnsi="Times New Roman" w:cs="Times New Roman" w:eastAsia="Times New Roman"/>
          <w:b/>
          <w:bCs/>
          <w:sz w:val="24"/>
          <w:szCs w:val="24"/>
        </w:rPr>
        <w:t>1.</w:t>
        <w:tab/>
        <w:t>“Fixed</w:t>
      </w:r>
      <w:r>
        <w:rPr>
          <w:rFonts w:ascii="Times New Roman" w:hAnsi="Times New Roman" w:cs="Times New Roman" w:eastAsia="Times New Roman"/>
          <w:b/>
          <w:bCs/>
          <w:spacing w:val="-8"/>
          <w:sz w:val="24"/>
          <w:szCs w:val="24"/>
        </w:rPr>
        <w:t> </w:t>
      </w:r>
      <w:r>
        <w:rPr>
          <w:rFonts w:ascii="Times New Roman" w:hAnsi="Times New Roman" w:cs="Times New Roman" w:eastAsia="Times New Roman"/>
          <w:b/>
          <w:bCs/>
          <w:sz w:val="24"/>
          <w:szCs w:val="24"/>
        </w:rPr>
        <w:t>Signal”</w:t>
      </w:r>
      <w:r>
        <w:rPr>
          <w:rFonts w:ascii="Times New Roman" w:hAnsi="Times New Roman" w:cs="Times New Roman" w:eastAsia="Times New Roman"/>
          <w:sz w:val="24"/>
          <w:szCs w:val="24"/>
        </w:rPr>
      </w:r>
    </w:p>
    <w:p>
      <w:pPr>
        <w:spacing w:line="240" w:lineRule="auto" w:before="9"/>
        <w:rPr>
          <w:rFonts w:ascii="Times New Roman" w:hAnsi="Times New Roman" w:cs="Times New Roman" w:eastAsia="Times New Roman"/>
          <w:b/>
          <w:bCs/>
          <w:sz w:val="23"/>
          <w:szCs w:val="23"/>
        </w:rPr>
      </w:pPr>
    </w:p>
    <w:p>
      <w:pPr>
        <w:pStyle w:val="BodyText"/>
        <w:spacing w:line="240" w:lineRule="auto"/>
        <w:ind w:left="820" w:right="249"/>
        <w:jc w:val="left"/>
        <w:rPr>
          <w:rFonts w:ascii="Times New Roman" w:hAnsi="Times New Roman" w:cs="Times New Roman" w:eastAsia="Times New Roman"/>
        </w:rPr>
      </w:pPr>
      <w:r>
        <w:rPr>
          <w:rFonts w:ascii="Times New Roman" w:hAnsi="Times New Roman" w:cs="Times New Roman" w:eastAsia="Times New Roman"/>
        </w:rPr>
        <w:t>A signal of fixed location indicating a condition affecting the movement of a train</w:t>
      </w:r>
      <w:r>
        <w:rPr>
          <w:rFonts w:ascii="Times New Roman" w:hAnsi="Times New Roman" w:cs="Times New Roman" w:eastAsia="Times New Roman"/>
          <w:spacing w:val="-16"/>
        </w:rPr>
        <w:t> </w:t>
      </w:r>
      <w:r>
        <w:rPr>
          <w:rFonts w:ascii="Times New Roman" w:hAnsi="Times New Roman" w:cs="Times New Roman" w:eastAsia="Times New Roman"/>
        </w:rPr>
        <w:t>or</w:t>
      </w:r>
      <w:r>
        <w:rPr>
          <w:rFonts w:ascii="Times New Roman" w:hAnsi="Times New Roman" w:cs="Times New Roman" w:eastAsia="Times New Roman"/>
          <w:spacing w:val="-1"/>
        </w:rPr>
        <w:t> </w:t>
      </w:r>
      <w:r>
        <w:rPr>
          <w:rFonts w:ascii="Times New Roman" w:hAnsi="Times New Roman" w:cs="Times New Roman" w:eastAsia="Times New Roman"/>
        </w:rPr>
        <w:t>engine. Note: The definition of a “Fixed Signal” covers such signals as switch,</w:t>
      </w:r>
      <w:r>
        <w:rPr>
          <w:rFonts w:ascii="Times New Roman" w:hAnsi="Times New Roman" w:cs="Times New Roman" w:eastAsia="Times New Roman"/>
          <w:spacing w:val="-10"/>
        </w:rPr>
        <w:t> </w:t>
      </w:r>
      <w:r>
        <w:rPr>
          <w:rFonts w:ascii="Times New Roman" w:hAnsi="Times New Roman" w:cs="Times New Roman" w:eastAsia="Times New Roman"/>
        </w:rPr>
        <w:t>train</w:t>
      </w:r>
      <w:r>
        <w:rPr>
          <w:rFonts w:ascii="Times New Roman" w:hAnsi="Times New Roman" w:cs="Times New Roman" w:eastAsia="Times New Roman"/>
        </w:rPr>
        <w:t> order, block, interlocking, semaphore, disc, stop board, yard limit boards, direct</w:t>
      </w:r>
      <w:r>
        <w:rPr>
          <w:rFonts w:ascii="Times New Roman" w:hAnsi="Times New Roman" w:cs="Times New Roman" w:eastAsia="Times New Roman"/>
          <w:spacing w:val="-11"/>
        </w:rPr>
        <w:t> </w:t>
      </w:r>
      <w:r>
        <w:rPr>
          <w:rFonts w:ascii="Times New Roman" w:hAnsi="Times New Roman" w:cs="Times New Roman" w:eastAsia="Times New Roman"/>
        </w:rPr>
        <w:t>traffic</w:t>
      </w:r>
      <w:r>
        <w:rPr>
          <w:rFonts w:ascii="Times New Roman" w:hAnsi="Times New Roman" w:cs="Times New Roman" w:eastAsia="Times New Roman"/>
        </w:rPr>
        <w:t> control signs, or other means for displaying indications that govern the movement of</w:t>
      </w:r>
      <w:r>
        <w:rPr>
          <w:rFonts w:ascii="Times New Roman" w:hAnsi="Times New Roman" w:cs="Times New Roman" w:eastAsia="Times New Roman"/>
          <w:spacing w:val="-7"/>
        </w:rPr>
        <w:t> </w:t>
      </w:r>
      <w:r>
        <w:rPr>
          <w:rFonts w:ascii="Times New Roman" w:hAnsi="Times New Roman" w:cs="Times New Roman" w:eastAsia="Times New Roman"/>
        </w:rPr>
        <w:t>a</w:t>
      </w:r>
      <w:r>
        <w:rPr>
          <w:rFonts w:ascii="Times New Roman" w:hAnsi="Times New Roman" w:cs="Times New Roman" w:eastAsia="Times New Roman"/>
        </w:rPr>
        <w:t> train or engine.</w:t>
      </w:r>
    </w:p>
    <w:p>
      <w:pPr>
        <w:spacing w:line="240" w:lineRule="auto" w:before="0"/>
        <w:rPr>
          <w:rFonts w:ascii="Times New Roman" w:hAnsi="Times New Roman" w:cs="Times New Roman" w:eastAsia="Times New Roman"/>
          <w:sz w:val="24"/>
          <w:szCs w:val="24"/>
        </w:rPr>
      </w:pPr>
    </w:p>
    <w:p>
      <w:pPr>
        <w:pStyle w:val="BodyText"/>
        <w:spacing w:line="240" w:lineRule="auto"/>
        <w:ind w:left="819" w:right="201"/>
        <w:jc w:val="left"/>
        <w:rPr>
          <w:rFonts w:ascii="Times New Roman" w:hAnsi="Times New Roman" w:cs="Times New Roman" w:eastAsia="Times New Roman"/>
        </w:rPr>
      </w:pPr>
      <w:r>
        <w:rPr>
          <w:rFonts w:ascii="Times New Roman"/>
        </w:rPr>
        <w:t>Codes</w:t>
      </w:r>
      <w:r>
        <w:rPr>
          <w:rFonts w:ascii="Times New Roman"/>
          <w:spacing w:val="-5"/>
        </w:rPr>
        <w:t> </w:t>
      </w:r>
      <w:r>
        <w:rPr>
          <w:rFonts w:ascii="Times New Roman"/>
        </w:rPr>
        <w:t>H219</w:t>
      </w:r>
      <w:r>
        <w:rPr>
          <w:rFonts w:ascii="Times New Roman"/>
          <w:spacing w:val="-5"/>
        </w:rPr>
        <w:t> </w:t>
      </w:r>
      <w:r>
        <w:rPr>
          <w:rFonts w:ascii="Times New Roman"/>
        </w:rPr>
        <w:t>and</w:t>
      </w:r>
      <w:r>
        <w:rPr>
          <w:rFonts w:ascii="Times New Roman"/>
          <w:spacing w:val="-5"/>
        </w:rPr>
        <w:t> </w:t>
      </w:r>
      <w:r>
        <w:rPr>
          <w:rFonts w:ascii="Times New Roman"/>
        </w:rPr>
        <w:t>H220</w:t>
      </w:r>
      <w:r>
        <w:rPr>
          <w:rFonts w:ascii="Times New Roman"/>
          <w:spacing w:val="-5"/>
        </w:rPr>
        <w:t> </w:t>
      </w:r>
      <w:r>
        <w:rPr>
          <w:rFonts w:ascii="Times New Roman"/>
        </w:rPr>
        <w:t>have</w:t>
      </w:r>
      <w:r>
        <w:rPr>
          <w:rFonts w:ascii="Times New Roman"/>
          <w:spacing w:val="-5"/>
        </w:rPr>
        <w:t> </w:t>
      </w:r>
      <w:r>
        <w:rPr>
          <w:rFonts w:ascii="Times New Roman"/>
        </w:rPr>
        <w:t>been</w:t>
      </w:r>
      <w:r>
        <w:rPr>
          <w:rFonts w:ascii="Times New Roman"/>
          <w:spacing w:val="-5"/>
        </w:rPr>
        <w:t> </w:t>
      </w:r>
      <w:r>
        <w:rPr>
          <w:rFonts w:ascii="Times New Roman"/>
        </w:rPr>
        <w:t>designed</w:t>
      </w:r>
      <w:r>
        <w:rPr>
          <w:rFonts w:ascii="Times New Roman"/>
          <w:spacing w:val="-5"/>
        </w:rPr>
        <w:t> </w:t>
      </w:r>
      <w:r>
        <w:rPr>
          <w:rFonts w:ascii="Times New Roman"/>
        </w:rPr>
        <w:t>to</w:t>
      </w:r>
      <w:r>
        <w:rPr>
          <w:rFonts w:ascii="Times New Roman"/>
          <w:spacing w:val="-5"/>
        </w:rPr>
        <w:t> </w:t>
      </w:r>
      <w:r>
        <w:rPr>
          <w:rFonts w:ascii="Times New Roman"/>
        </w:rPr>
        <w:t>capture</w:t>
      </w:r>
      <w:r>
        <w:rPr>
          <w:rFonts w:ascii="Times New Roman"/>
          <w:spacing w:val="-4"/>
        </w:rPr>
        <w:t> </w:t>
      </w:r>
      <w:r>
        <w:rPr>
          <w:rFonts w:ascii="Times New Roman"/>
        </w:rPr>
        <w:t>accidents/incidents</w:t>
      </w:r>
      <w:r>
        <w:rPr>
          <w:rFonts w:ascii="Times New Roman"/>
          <w:spacing w:val="-5"/>
        </w:rPr>
        <w:t> </w:t>
      </w:r>
      <w:r>
        <w:rPr>
          <w:rFonts w:ascii="Times New Roman"/>
        </w:rPr>
        <w:t>that</w:t>
      </w:r>
      <w:r>
        <w:rPr>
          <w:rFonts w:ascii="Times New Roman"/>
          <w:spacing w:val="-5"/>
        </w:rPr>
        <w:t> </w:t>
      </w:r>
      <w:r>
        <w:rPr>
          <w:rFonts w:ascii="Times New Roman"/>
        </w:rPr>
        <w:t>result</w:t>
      </w:r>
      <w:r>
        <w:rPr>
          <w:rFonts w:ascii="Times New Roman"/>
          <w:spacing w:val="-5"/>
        </w:rPr>
        <w:t> </w:t>
      </w:r>
      <w:r>
        <w:rPr>
          <w:rFonts w:ascii="Times New Roman"/>
        </w:rPr>
        <w:t>from</w:t>
      </w:r>
      <w:r>
        <w:rPr>
          <w:rFonts w:ascii="Times New Roman"/>
          <w:spacing w:val="-1"/>
        </w:rPr>
        <w:t> </w:t>
      </w:r>
      <w:r>
        <w:rPr>
          <w:rFonts w:ascii="Times New Roman"/>
        </w:rPr>
        <w:t>fixed signals </w:t>
      </w:r>
      <w:r>
        <w:rPr>
          <w:rFonts w:ascii="Times New Roman"/>
          <w:u w:val="single" w:color="000000"/>
        </w:rPr>
        <w:t>other than automatic block or interlocking signals</w:t>
      </w:r>
      <w:r>
        <w:rPr>
          <w:rFonts w:ascii="Times New Roman"/>
        </w:rPr>
        <w:t>.  Events of this</w:t>
      </w:r>
      <w:r>
        <w:rPr>
          <w:rFonts w:ascii="Times New Roman"/>
          <w:spacing w:val="-21"/>
        </w:rPr>
        <w:t> </w:t>
      </w:r>
      <w:r>
        <w:rPr>
          <w:rFonts w:ascii="Times New Roman"/>
        </w:rPr>
        <w:t>type</w:t>
      </w:r>
      <w:r>
        <w:rPr>
          <w:rFonts w:ascii="Times New Roman"/>
        </w:rPr>
        <w:t> would result from the improper display of, or failure to comply with, switch targets;</w:t>
      </w:r>
      <w:r>
        <w:rPr>
          <w:rFonts w:ascii="Times New Roman"/>
          <w:spacing w:val="-9"/>
        </w:rPr>
        <w:t> </w:t>
      </w:r>
      <w:r>
        <w:rPr>
          <w:rFonts w:ascii="Times New Roman"/>
        </w:rPr>
        <w:t>train</w:t>
      </w:r>
      <w:r>
        <w:rPr>
          <w:rFonts w:ascii="Times New Roman"/>
        </w:rPr>
        <w:t> order signals that are not a part of the automatic block or interlocking signal</w:t>
      </w:r>
      <w:r>
        <w:rPr>
          <w:rFonts w:ascii="Times New Roman"/>
          <w:spacing w:val="-18"/>
        </w:rPr>
        <w:t> </w:t>
      </w:r>
      <w:r>
        <w:rPr>
          <w:rFonts w:ascii="Times New Roman"/>
        </w:rPr>
        <w:t>system;</w:t>
      </w:r>
      <w:r>
        <w:rPr>
          <w:rFonts w:ascii="Times New Roman"/>
        </w:rPr>
        <w:t> semaphore signals; discs; stop boards at railroad crossings or other locations; and/or</w:t>
      </w:r>
      <w:r>
        <w:rPr>
          <w:rFonts w:ascii="Times New Roman"/>
          <w:spacing w:val="-23"/>
        </w:rPr>
        <w:t> </w:t>
      </w:r>
      <w:r>
        <w:rPr>
          <w:rFonts w:ascii="Times New Roman"/>
        </w:rPr>
        <w:t>yard</w:t>
      </w:r>
      <w:r>
        <w:rPr>
          <w:rFonts w:ascii="Times New Roman"/>
          <w:spacing w:val="-1"/>
        </w:rPr>
        <w:t> </w:t>
      </w:r>
      <w:r>
        <w:rPr>
          <w:rFonts w:ascii="Times New Roman"/>
        </w:rPr>
        <w:t>limit boards. Code H219 is to be used for improper display, and Code 220 for failure</w:t>
      </w:r>
      <w:r>
        <w:rPr>
          <w:rFonts w:ascii="Times New Roman"/>
          <w:spacing w:val="-5"/>
        </w:rPr>
        <w:t> </w:t>
      </w:r>
      <w:r>
        <w:rPr>
          <w:rFonts w:ascii="Times New Roman"/>
        </w:rPr>
        <w:t>to</w:t>
      </w:r>
      <w:r>
        <w:rPr>
          <w:rFonts w:ascii="Times New Roman"/>
        </w:rPr>
        <w:t> comply.</w:t>
      </w:r>
    </w:p>
    <w:p>
      <w:pPr>
        <w:spacing w:after="0" w:line="240" w:lineRule="auto"/>
        <w:jc w:val="left"/>
        <w:rPr>
          <w:rFonts w:ascii="Times New Roman" w:hAnsi="Times New Roman" w:cs="Times New Roman" w:eastAsia="Times New Roman"/>
        </w:rPr>
        <w:sectPr>
          <w:pgSz w:w="12240" w:h="15840"/>
          <w:pgMar w:header="1026" w:footer="1269" w:top="1460" w:bottom="1460" w:left="1340" w:right="1300"/>
        </w:sectPr>
      </w:pPr>
    </w:p>
    <w:p>
      <w:pPr>
        <w:spacing w:line="240" w:lineRule="auto" w:before="0"/>
        <w:rPr>
          <w:rFonts w:ascii="Times New Roman" w:hAnsi="Times New Roman" w:cs="Times New Roman" w:eastAsia="Times New Roman"/>
          <w:sz w:val="20"/>
          <w:szCs w:val="20"/>
        </w:rPr>
      </w:pPr>
    </w:p>
    <w:p>
      <w:pPr>
        <w:spacing w:line="240" w:lineRule="auto" w:before="11"/>
        <w:rPr>
          <w:rFonts w:ascii="Times New Roman" w:hAnsi="Times New Roman" w:cs="Times New Roman" w:eastAsia="Times New Roman"/>
          <w:sz w:val="24"/>
          <w:szCs w:val="24"/>
        </w:rPr>
      </w:pPr>
    </w:p>
    <w:p>
      <w:pPr>
        <w:spacing w:line="322" w:lineRule="exact" w:before="63"/>
        <w:ind w:left="3577" w:right="3578"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D</w:t>
      </w:r>
      <w:r>
        <w:rPr>
          <w:rFonts w:ascii="Times New Roman"/>
          <w:b/>
          <w:sz w:val="28"/>
        </w:rPr>
      </w:r>
      <w:r>
        <w:rPr>
          <w:rFonts w:ascii="Times New Roman"/>
          <w:sz w:val="28"/>
        </w:rPr>
      </w:r>
    </w:p>
    <w:p>
      <w:pPr>
        <w:spacing w:before="0"/>
        <w:ind w:left="3578" w:right="3578" w:firstLine="0"/>
        <w:jc w:val="center"/>
        <w:rPr>
          <w:rFonts w:ascii="Times New Roman" w:hAnsi="Times New Roman" w:cs="Times New Roman" w:eastAsia="Times New Roman"/>
          <w:sz w:val="28"/>
          <w:szCs w:val="28"/>
        </w:rPr>
      </w:pPr>
      <w:r>
        <w:rPr>
          <w:rFonts w:ascii="Times New Roman"/>
          <w:b/>
          <w:sz w:val="28"/>
        </w:rPr>
        <w:t>Employee Job</w:t>
      </w:r>
      <w:r>
        <w:rPr>
          <w:rFonts w:ascii="Times New Roman"/>
          <w:b/>
          <w:spacing w:val="-6"/>
          <w:sz w:val="28"/>
        </w:rPr>
        <w:t> </w:t>
      </w:r>
      <w:r>
        <w:rPr>
          <w:rFonts w:ascii="Times New Roman"/>
          <w:b/>
          <w:sz w:val="28"/>
        </w:rPr>
        <w:t>Codes</w:t>
      </w:r>
      <w:r>
        <w:rPr>
          <w:rFonts w:ascii="Times New Roman"/>
          <w:sz w:val="28"/>
        </w:rPr>
      </w:r>
    </w:p>
    <w:p>
      <w:pPr>
        <w:spacing w:line="240" w:lineRule="auto" w:before="0"/>
        <w:rPr>
          <w:rFonts w:ascii="Times New Roman" w:hAnsi="Times New Roman" w:cs="Times New Roman" w:eastAsia="Times New Roman"/>
          <w:b/>
          <w:bCs/>
          <w:sz w:val="28"/>
          <w:szCs w:val="28"/>
        </w:rPr>
      </w:pPr>
    </w:p>
    <w:p>
      <w:pPr>
        <w:spacing w:before="229"/>
        <w:ind w:left="160" w:right="0"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EXECUTIVES, OFFICIALS, AND STAFF</w:t>
      </w:r>
      <w:r>
        <w:rPr>
          <w:rFonts w:ascii="Times New Roman"/>
          <w:b/>
          <w:spacing w:val="-20"/>
          <w:sz w:val="22"/>
          <w:u w:val="thick" w:color="000000"/>
        </w:rPr>
        <w:t> </w:t>
      </w:r>
      <w:r>
        <w:rPr>
          <w:rFonts w:ascii="Times New Roman"/>
          <w:b/>
          <w:sz w:val="22"/>
          <w:u w:val="thick" w:color="000000"/>
        </w:rPr>
        <w:t>ASSISTANTS</w:t>
      </w:r>
      <w:r>
        <w:rPr>
          <w:rFonts w:ascii="Times New Roman"/>
          <w:b/>
          <w:sz w:val="22"/>
        </w:rPr>
      </w:r>
      <w:r>
        <w:rPr>
          <w:rFonts w:ascii="Times New Roman"/>
          <w:sz w:val="22"/>
        </w:rPr>
      </w:r>
    </w:p>
    <w:p>
      <w:pPr>
        <w:spacing w:line="240" w:lineRule="auto" w:before="4"/>
        <w:rPr>
          <w:rFonts w:ascii="Times New Roman" w:hAnsi="Times New Roman" w:cs="Times New Roman" w:eastAsia="Times New Roman"/>
          <w:b/>
          <w:bCs/>
          <w:sz w:val="15"/>
          <w:szCs w:val="15"/>
        </w:rPr>
      </w:pPr>
    </w:p>
    <w:tbl>
      <w:tblPr>
        <w:tblW w:w="0" w:type="auto"/>
        <w:jc w:val="left"/>
        <w:tblInd w:w="105" w:type="dxa"/>
        <w:tblLayout w:type="fixed"/>
        <w:tblCellMar>
          <w:top w:w="0" w:type="dxa"/>
          <w:left w:w="0" w:type="dxa"/>
          <w:bottom w:w="0" w:type="dxa"/>
          <w:right w:w="0" w:type="dxa"/>
        </w:tblCellMar>
        <w:tblLook w:val="01E0"/>
      </w:tblPr>
      <w:tblGrid>
        <w:gridCol w:w="564"/>
        <w:gridCol w:w="3871"/>
        <w:gridCol w:w="5031"/>
      </w:tblGrid>
      <w:tr>
        <w:trPr>
          <w:trHeight w:val="135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73"/>
              <w:ind w:left="55" w:right="0"/>
              <w:jc w:val="left"/>
              <w:rPr>
                <w:rFonts w:ascii="Times New Roman" w:hAnsi="Times New Roman" w:cs="Times New Roman" w:eastAsia="Times New Roman"/>
                <w:sz w:val="20"/>
                <w:szCs w:val="20"/>
              </w:rPr>
            </w:pPr>
            <w:r>
              <w:rPr>
                <w:rFonts w:ascii="Times New Roman"/>
                <w:b/>
                <w:sz w:val="20"/>
              </w:rPr>
              <w:t>101</w:t>
            </w:r>
            <w:r>
              <w:rPr>
                <w:rFonts w:ascii="Times New Roman"/>
                <w:sz w:val="20"/>
              </w:rPr>
            </w:r>
          </w:p>
        </w:tc>
        <w:tc>
          <w:tcPr>
            <w:tcW w:w="3871"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10" w:right="0"/>
              <w:jc w:val="left"/>
              <w:rPr>
                <w:rFonts w:ascii="Times New Roman" w:hAnsi="Times New Roman" w:cs="Times New Roman" w:eastAsia="Times New Roman"/>
                <w:sz w:val="20"/>
                <w:szCs w:val="20"/>
              </w:rPr>
            </w:pPr>
            <w:r>
              <w:rPr>
                <w:rFonts w:ascii="Times New Roman"/>
                <w:sz w:val="20"/>
              </w:rPr>
              <w:t>Executives and General</w:t>
            </w:r>
            <w:r>
              <w:rPr>
                <w:rFonts w:ascii="Times New Roman"/>
                <w:spacing w:val="-9"/>
                <w:sz w:val="20"/>
              </w:rPr>
              <w:t> </w:t>
            </w:r>
            <w:r>
              <w:rPr>
                <w:rFonts w:ascii="Times New Roman"/>
                <w:sz w:val="20"/>
              </w:rPr>
              <w:t>Officers</w:t>
            </w:r>
          </w:p>
        </w:tc>
        <w:tc>
          <w:tcPr>
            <w:tcW w:w="5031"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27" w:right="84" w:firstLine="1"/>
              <w:jc w:val="left"/>
              <w:rPr>
                <w:rFonts w:ascii="Times New Roman" w:hAnsi="Times New Roman" w:cs="Times New Roman" w:eastAsia="Times New Roman"/>
                <w:sz w:val="20"/>
                <w:szCs w:val="20"/>
              </w:rPr>
            </w:pPr>
            <w:r>
              <w:rPr>
                <w:rFonts w:ascii="Times New Roman"/>
                <w:sz w:val="20"/>
              </w:rPr>
              <w:t>President, Vice President, Asst. Vice President,</w:t>
            </w:r>
            <w:r>
              <w:rPr>
                <w:rFonts w:ascii="Times New Roman"/>
                <w:spacing w:val="-16"/>
                <w:sz w:val="20"/>
              </w:rPr>
              <w:t> </w:t>
            </w:r>
            <w:r>
              <w:rPr>
                <w:rFonts w:ascii="Times New Roman"/>
                <w:sz w:val="20"/>
              </w:rPr>
              <w:t>Controller,</w:t>
            </w:r>
            <w:r>
              <w:rPr>
                <w:rFonts w:ascii="Times New Roman"/>
                <w:w w:val="99"/>
                <w:sz w:val="20"/>
              </w:rPr>
              <w:t> </w:t>
            </w:r>
            <w:r>
              <w:rPr>
                <w:rFonts w:ascii="Times New Roman"/>
                <w:sz w:val="20"/>
              </w:rPr>
              <w:t>General Counsel, Treasurer, Director (head</w:t>
            </w:r>
            <w:r>
              <w:rPr>
                <w:rFonts w:ascii="Times New Roman"/>
                <w:spacing w:val="-2"/>
                <w:sz w:val="20"/>
              </w:rPr>
              <w:t> </w:t>
            </w:r>
            <w:r>
              <w:rPr>
                <w:rFonts w:ascii="Times New Roman"/>
                <w:sz w:val="20"/>
              </w:rPr>
              <w:t>of</w:t>
            </w:r>
            <w:r>
              <w:rPr>
                <w:rFonts w:ascii="Times New Roman"/>
                <w:w w:val="99"/>
                <w:sz w:val="20"/>
              </w:rPr>
              <w:t> </w:t>
            </w:r>
            <w:r>
              <w:rPr>
                <w:rFonts w:ascii="Times New Roman"/>
                <w:sz w:val="20"/>
              </w:rPr>
              <w:t>subdepartment), General Supt., (subdept. head),</w:t>
            </w:r>
            <w:r>
              <w:rPr>
                <w:rFonts w:ascii="Times New Roman"/>
                <w:spacing w:val="-4"/>
                <w:sz w:val="20"/>
              </w:rPr>
              <w:t> </w:t>
            </w:r>
            <w:r>
              <w:rPr>
                <w:rFonts w:ascii="Times New Roman"/>
                <w:sz w:val="20"/>
              </w:rPr>
              <w:t>Chief</w:t>
            </w:r>
            <w:r>
              <w:rPr>
                <w:rFonts w:ascii="Times New Roman"/>
                <w:w w:val="99"/>
                <w:sz w:val="20"/>
              </w:rPr>
              <w:t> </w:t>
            </w:r>
            <w:r>
              <w:rPr>
                <w:rFonts w:ascii="Times New Roman"/>
                <w:sz w:val="20"/>
              </w:rPr>
              <w:t>Engineer, General Manager (department or</w:t>
            </w:r>
            <w:r>
              <w:rPr>
                <w:rFonts w:ascii="Times New Roman"/>
                <w:spacing w:val="-11"/>
                <w:sz w:val="20"/>
              </w:rPr>
              <w:t> </w:t>
            </w:r>
            <w:r>
              <w:rPr>
                <w:rFonts w:ascii="Times New Roman"/>
                <w:sz w:val="20"/>
              </w:rPr>
              <w:t>subdepartment</w:t>
            </w:r>
            <w:r>
              <w:rPr>
                <w:rFonts w:ascii="Times New Roman"/>
                <w:w w:val="99"/>
                <w:sz w:val="20"/>
              </w:rPr>
              <w:t> </w:t>
            </w:r>
            <w:r>
              <w:rPr>
                <w:rFonts w:ascii="Times New Roman"/>
                <w:sz w:val="20"/>
              </w:rPr>
              <w:t>head), Chief Medical</w:t>
            </w:r>
            <w:r>
              <w:rPr>
                <w:rFonts w:ascii="Times New Roman"/>
                <w:spacing w:val="-6"/>
                <w:sz w:val="20"/>
              </w:rPr>
              <w:t> </w:t>
            </w:r>
            <w:r>
              <w:rPr>
                <w:rFonts w:ascii="Times New Roman"/>
                <w:sz w:val="20"/>
              </w:rPr>
              <w:t>Officer.</w:t>
            </w:r>
          </w:p>
        </w:tc>
      </w:tr>
      <w:tr>
        <w:trPr>
          <w:trHeight w:val="161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102</w:t>
            </w:r>
            <w:r>
              <w:rPr>
                <w:rFonts w:ascii="Times New Roman"/>
                <w:sz w:val="20"/>
              </w:rPr>
            </w:r>
          </w:p>
        </w:tc>
        <w:tc>
          <w:tcPr>
            <w:tcW w:w="3871"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Corporate Staff</w:t>
            </w:r>
            <w:r>
              <w:rPr>
                <w:rFonts w:ascii="Times New Roman"/>
                <w:spacing w:val="-5"/>
                <w:sz w:val="20"/>
              </w:rPr>
              <w:t> </w:t>
            </w:r>
            <w:r>
              <w:rPr>
                <w:rFonts w:ascii="Times New Roman"/>
                <w:sz w:val="20"/>
              </w:rPr>
              <w:t>Managers</w:t>
            </w:r>
          </w:p>
        </w:tc>
        <w:tc>
          <w:tcPr>
            <w:tcW w:w="5031"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27" w:right="218"/>
              <w:jc w:val="both"/>
              <w:rPr>
                <w:rFonts w:ascii="Times New Roman" w:hAnsi="Times New Roman" w:cs="Times New Roman" w:eastAsia="Times New Roman"/>
                <w:sz w:val="20"/>
                <w:szCs w:val="20"/>
              </w:rPr>
            </w:pPr>
            <w:r>
              <w:rPr>
                <w:rFonts w:ascii="Times New Roman"/>
                <w:sz w:val="20"/>
              </w:rPr>
              <w:t>Director (other than subdepartment head), Asst.</w:t>
            </w:r>
            <w:r>
              <w:rPr>
                <w:rFonts w:ascii="Times New Roman"/>
                <w:spacing w:val="-12"/>
                <w:sz w:val="20"/>
              </w:rPr>
              <w:t> </w:t>
            </w:r>
            <w:r>
              <w:rPr>
                <w:rFonts w:ascii="Times New Roman"/>
                <w:sz w:val="20"/>
              </w:rPr>
              <w:t>Director,</w:t>
            </w:r>
            <w:r>
              <w:rPr>
                <w:rFonts w:ascii="Times New Roman"/>
                <w:w w:val="99"/>
                <w:sz w:val="20"/>
              </w:rPr>
              <w:t> </w:t>
            </w:r>
            <w:r>
              <w:rPr>
                <w:rFonts w:ascii="Times New Roman"/>
                <w:sz w:val="20"/>
              </w:rPr>
              <w:t>Asst. General Manager (not regional), Manager,</w:t>
            </w:r>
            <w:r>
              <w:rPr>
                <w:rFonts w:ascii="Times New Roman"/>
                <w:spacing w:val="-13"/>
                <w:sz w:val="20"/>
              </w:rPr>
              <w:t> </w:t>
            </w:r>
            <w:r>
              <w:rPr>
                <w:rFonts w:ascii="Times New Roman"/>
                <w:sz w:val="20"/>
              </w:rPr>
              <w:t>Asst.</w:t>
            </w:r>
          </w:p>
          <w:p>
            <w:pPr>
              <w:pStyle w:val="TableParagraph"/>
              <w:spacing w:line="240" w:lineRule="auto"/>
              <w:ind w:left="227" w:right="253"/>
              <w:jc w:val="both"/>
              <w:rPr>
                <w:rFonts w:ascii="Times New Roman" w:hAnsi="Times New Roman" w:cs="Times New Roman" w:eastAsia="Times New Roman"/>
                <w:sz w:val="20"/>
                <w:szCs w:val="20"/>
              </w:rPr>
            </w:pPr>
            <w:r>
              <w:rPr>
                <w:rFonts w:ascii="Times New Roman"/>
                <w:sz w:val="20"/>
              </w:rPr>
              <w:t>Manager, Asst. Chief Engineer, Purchasing Agent,</w:t>
            </w:r>
            <w:r>
              <w:rPr>
                <w:rFonts w:ascii="Times New Roman"/>
                <w:spacing w:val="-10"/>
                <w:sz w:val="20"/>
              </w:rPr>
              <w:t> </w:t>
            </w:r>
            <w:r>
              <w:rPr>
                <w:rFonts w:ascii="Times New Roman"/>
                <w:sz w:val="20"/>
              </w:rPr>
              <w:t>Asst.</w:t>
            </w:r>
            <w:r>
              <w:rPr>
                <w:rFonts w:ascii="Times New Roman"/>
                <w:w w:val="99"/>
                <w:sz w:val="20"/>
              </w:rPr>
              <w:t> </w:t>
            </w:r>
            <w:r>
              <w:rPr>
                <w:rFonts w:ascii="Times New Roman"/>
                <w:sz w:val="20"/>
              </w:rPr>
              <w:t>General Counsel, Superintendent (not division), Asst.</w:t>
            </w:r>
            <w:r>
              <w:rPr>
                <w:rFonts w:ascii="Times New Roman"/>
                <w:spacing w:val="-9"/>
                <w:sz w:val="20"/>
              </w:rPr>
              <w:t> </w:t>
            </w:r>
            <w:r>
              <w:rPr>
                <w:rFonts w:ascii="Times New Roman"/>
                <w:sz w:val="20"/>
              </w:rPr>
              <w:t>to</w:t>
            </w:r>
            <w:r>
              <w:rPr>
                <w:rFonts w:ascii="Times New Roman"/>
                <w:w w:val="99"/>
                <w:sz w:val="20"/>
              </w:rPr>
              <w:t> </w:t>
            </w:r>
            <w:r>
              <w:rPr>
                <w:rFonts w:ascii="Times New Roman"/>
                <w:sz w:val="20"/>
              </w:rPr>
              <w:t>(corporate, executive or general officer), Executive</w:t>
            </w:r>
            <w:r>
              <w:rPr>
                <w:rFonts w:ascii="Times New Roman"/>
                <w:spacing w:val="-16"/>
                <w:sz w:val="20"/>
              </w:rPr>
              <w:t> </w:t>
            </w:r>
            <w:r>
              <w:rPr>
                <w:rFonts w:ascii="Times New Roman"/>
                <w:sz w:val="20"/>
              </w:rPr>
              <w:t>Asst.</w:t>
            </w:r>
            <w:r>
              <w:rPr>
                <w:rFonts w:ascii="Times New Roman"/>
                <w:w w:val="99"/>
                <w:sz w:val="20"/>
              </w:rPr>
              <w:t> </w:t>
            </w:r>
            <w:r>
              <w:rPr>
                <w:rFonts w:ascii="Times New Roman"/>
                <w:sz w:val="20"/>
              </w:rPr>
              <w:t>(to corporate executive) Budget</w:t>
            </w:r>
            <w:r>
              <w:rPr>
                <w:rFonts w:ascii="Times New Roman"/>
                <w:spacing w:val="-12"/>
                <w:sz w:val="20"/>
              </w:rPr>
              <w:t> </w:t>
            </w:r>
            <w:r>
              <w:rPr>
                <w:rFonts w:ascii="Times New Roman"/>
                <w:sz w:val="20"/>
              </w:rPr>
              <w:t>Officer.</w:t>
            </w:r>
          </w:p>
        </w:tc>
      </w:tr>
      <w:tr>
        <w:trPr>
          <w:trHeight w:val="115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103</w:t>
            </w:r>
            <w:r>
              <w:rPr>
                <w:rFonts w:ascii="Times New Roman"/>
                <w:sz w:val="20"/>
              </w:rPr>
            </w:r>
          </w:p>
        </w:tc>
        <w:tc>
          <w:tcPr>
            <w:tcW w:w="3871"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224"/>
              <w:jc w:val="left"/>
              <w:rPr>
                <w:rFonts w:ascii="Times New Roman" w:hAnsi="Times New Roman" w:cs="Times New Roman" w:eastAsia="Times New Roman"/>
                <w:sz w:val="20"/>
                <w:szCs w:val="20"/>
              </w:rPr>
            </w:pPr>
            <w:r>
              <w:rPr>
                <w:rFonts w:ascii="Times New Roman" w:hAnsi="Times New Roman" w:cs="Times New Roman" w:eastAsia="Times New Roman"/>
                <w:sz w:val="20"/>
                <w:szCs w:val="20"/>
              </w:rPr>
              <w:t>Regional and Division Officers’</w:t>
            </w:r>
            <w:r>
              <w:rPr>
                <w:rFonts w:ascii="Times New Roman" w:hAnsi="Times New Roman" w:cs="Times New Roman" w:eastAsia="Times New Roman"/>
                <w:spacing w:val="-7"/>
                <w:sz w:val="20"/>
                <w:szCs w:val="20"/>
              </w:rPr>
              <w:t> </w:t>
            </w:r>
            <w:r>
              <w:rPr>
                <w:rFonts w:ascii="Times New Roman" w:hAnsi="Times New Roman" w:cs="Times New Roman" w:eastAsia="Times New Roman"/>
                <w:sz w:val="20"/>
                <w:szCs w:val="20"/>
              </w:rPr>
              <w:t>Assistants</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and Staff</w:t>
            </w:r>
            <w:r>
              <w:rPr>
                <w:rFonts w:ascii="Times New Roman" w:hAnsi="Times New Roman" w:cs="Times New Roman" w:eastAsia="Times New Roman"/>
                <w:spacing w:val="-5"/>
                <w:sz w:val="20"/>
                <w:szCs w:val="20"/>
              </w:rPr>
              <w:t> </w:t>
            </w:r>
            <w:r>
              <w:rPr>
                <w:rFonts w:ascii="Times New Roman" w:hAnsi="Times New Roman" w:cs="Times New Roman" w:eastAsia="Times New Roman"/>
                <w:sz w:val="20"/>
                <w:szCs w:val="20"/>
              </w:rPr>
              <w:t>Assistants</w:t>
            </w:r>
          </w:p>
        </w:tc>
        <w:tc>
          <w:tcPr>
            <w:tcW w:w="5031"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27" w:right="53" w:firstLine="1"/>
              <w:jc w:val="left"/>
              <w:rPr>
                <w:rFonts w:ascii="Times New Roman" w:hAnsi="Times New Roman" w:cs="Times New Roman" w:eastAsia="Times New Roman"/>
                <w:sz w:val="20"/>
                <w:szCs w:val="20"/>
              </w:rPr>
            </w:pPr>
            <w:r>
              <w:rPr>
                <w:rFonts w:ascii="Times New Roman"/>
                <w:sz w:val="20"/>
              </w:rPr>
              <w:t>Asst. General Manager, Asst. Regional Manager,</w:t>
            </w:r>
            <w:r>
              <w:rPr>
                <w:rFonts w:ascii="Times New Roman"/>
                <w:spacing w:val="-8"/>
                <w:sz w:val="20"/>
              </w:rPr>
              <w:t> </w:t>
            </w:r>
            <w:r>
              <w:rPr>
                <w:rFonts w:ascii="Times New Roman"/>
                <w:sz w:val="20"/>
              </w:rPr>
              <w:t>General</w:t>
            </w:r>
            <w:r>
              <w:rPr>
                <w:rFonts w:ascii="Times New Roman"/>
                <w:w w:val="99"/>
                <w:sz w:val="20"/>
              </w:rPr>
              <w:t> </w:t>
            </w:r>
            <w:r>
              <w:rPr>
                <w:rFonts w:ascii="Times New Roman"/>
                <w:sz w:val="20"/>
              </w:rPr>
              <w:t>Supt., Asst. to General Manager, Division Supt.,</w:t>
            </w:r>
            <w:r>
              <w:rPr>
                <w:rFonts w:ascii="Times New Roman"/>
                <w:spacing w:val="-8"/>
                <w:sz w:val="20"/>
              </w:rPr>
              <w:t> </w:t>
            </w:r>
            <w:r>
              <w:rPr>
                <w:rFonts w:ascii="Times New Roman"/>
                <w:sz w:val="20"/>
              </w:rPr>
              <w:t>Master</w:t>
            </w:r>
            <w:r>
              <w:rPr>
                <w:rFonts w:ascii="Times New Roman"/>
                <w:w w:val="99"/>
                <w:sz w:val="20"/>
              </w:rPr>
              <w:t> </w:t>
            </w:r>
            <w:r>
              <w:rPr>
                <w:rFonts w:ascii="Times New Roman"/>
                <w:sz w:val="20"/>
              </w:rPr>
              <w:t>Mechanic, District Engineer, Asst. Superintendent,</w:t>
            </w:r>
            <w:r>
              <w:rPr>
                <w:rFonts w:ascii="Times New Roman"/>
                <w:spacing w:val="-15"/>
                <w:sz w:val="20"/>
              </w:rPr>
              <w:t> </w:t>
            </w:r>
            <w:r>
              <w:rPr>
                <w:rFonts w:ascii="Times New Roman"/>
                <w:sz w:val="20"/>
              </w:rPr>
              <w:t>Captain</w:t>
            </w:r>
            <w:r>
              <w:rPr>
                <w:rFonts w:ascii="Times New Roman"/>
                <w:w w:val="99"/>
                <w:sz w:val="20"/>
              </w:rPr>
              <w:t> </w:t>
            </w:r>
            <w:r>
              <w:rPr>
                <w:rFonts w:ascii="Times New Roman"/>
                <w:sz w:val="20"/>
              </w:rPr>
              <w:t>of Police, Division</w:t>
            </w:r>
            <w:r>
              <w:rPr>
                <w:rFonts w:ascii="Times New Roman"/>
                <w:spacing w:val="-6"/>
                <w:sz w:val="20"/>
              </w:rPr>
              <w:t> </w:t>
            </w:r>
            <w:r>
              <w:rPr>
                <w:rFonts w:ascii="Times New Roman"/>
                <w:sz w:val="20"/>
              </w:rPr>
              <w:t>Engineer.</w:t>
            </w:r>
          </w:p>
        </w:tc>
      </w:tr>
      <w:tr>
        <w:trPr>
          <w:trHeight w:val="92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104</w:t>
            </w:r>
            <w:r>
              <w:rPr>
                <w:rFonts w:ascii="Times New Roman"/>
                <w:sz w:val="20"/>
              </w:rPr>
            </w:r>
          </w:p>
        </w:tc>
        <w:tc>
          <w:tcPr>
            <w:tcW w:w="3871"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Transportation</w:t>
            </w:r>
            <w:r>
              <w:rPr>
                <w:rFonts w:ascii="Times New Roman"/>
                <w:spacing w:val="-7"/>
                <w:sz w:val="20"/>
              </w:rPr>
              <w:t> </w:t>
            </w:r>
            <w:r>
              <w:rPr>
                <w:rFonts w:ascii="Times New Roman"/>
                <w:sz w:val="20"/>
              </w:rPr>
              <w:t>Officers/Managers</w:t>
            </w:r>
          </w:p>
        </w:tc>
        <w:tc>
          <w:tcPr>
            <w:tcW w:w="5031"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27" w:right="475" w:hanging="1"/>
              <w:jc w:val="left"/>
              <w:rPr>
                <w:rFonts w:ascii="Times New Roman" w:hAnsi="Times New Roman" w:cs="Times New Roman" w:eastAsia="Times New Roman"/>
                <w:sz w:val="20"/>
                <w:szCs w:val="20"/>
              </w:rPr>
            </w:pPr>
            <w:r>
              <w:rPr>
                <w:rFonts w:ascii="Times New Roman"/>
                <w:sz w:val="20"/>
              </w:rPr>
              <w:t>Trainmaster, Asst. Train Master, General</w:t>
            </w:r>
            <w:r>
              <w:rPr>
                <w:rFonts w:ascii="Times New Roman"/>
                <w:spacing w:val="-16"/>
                <w:sz w:val="20"/>
              </w:rPr>
              <w:t> </w:t>
            </w:r>
            <w:r>
              <w:rPr>
                <w:rFonts w:ascii="Times New Roman"/>
                <w:sz w:val="20"/>
              </w:rPr>
              <w:t>Yardmaster,</w:t>
            </w:r>
            <w:r>
              <w:rPr>
                <w:rFonts w:ascii="Times New Roman"/>
                <w:w w:val="99"/>
                <w:sz w:val="20"/>
              </w:rPr>
              <w:t> </w:t>
            </w:r>
            <w:r>
              <w:rPr>
                <w:rFonts w:ascii="Times New Roman"/>
                <w:sz w:val="20"/>
              </w:rPr>
              <w:t>General Road Foreman, Road Foreman, Asst.</w:t>
            </w:r>
            <w:r>
              <w:rPr>
                <w:rFonts w:ascii="Times New Roman"/>
                <w:spacing w:val="-7"/>
                <w:sz w:val="20"/>
              </w:rPr>
              <w:t> </w:t>
            </w:r>
            <w:r>
              <w:rPr>
                <w:rFonts w:ascii="Times New Roman"/>
                <w:sz w:val="20"/>
              </w:rPr>
              <w:t>Road</w:t>
            </w:r>
            <w:r>
              <w:rPr>
                <w:rFonts w:ascii="Times New Roman"/>
                <w:w w:val="99"/>
                <w:sz w:val="20"/>
              </w:rPr>
              <w:t> </w:t>
            </w:r>
            <w:r>
              <w:rPr>
                <w:rFonts w:ascii="Times New Roman"/>
                <w:sz w:val="20"/>
              </w:rPr>
              <w:t>Foreman, Chief Power Supervisor</w:t>
            </w:r>
            <w:r>
              <w:rPr>
                <w:rFonts w:ascii="Times New Roman"/>
                <w:spacing w:val="-10"/>
                <w:sz w:val="20"/>
              </w:rPr>
              <w:t> </w:t>
            </w:r>
            <w:r>
              <w:rPr>
                <w:rFonts w:ascii="Times New Roman"/>
                <w:sz w:val="20"/>
              </w:rPr>
              <w:t>(motive).</w:t>
            </w:r>
          </w:p>
        </w:tc>
      </w:tr>
      <w:tr>
        <w:trPr>
          <w:trHeight w:val="65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100</w:t>
            </w:r>
            <w:r>
              <w:rPr>
                <w:rFonts w:ascii="Times New Roman"/>
                <w:sz w:val="20"/>
              </w:rPr>
            </w:r>
          </w:p>
        </w:tc>
        <w:tc>
          <w:tcPr>
            <w:tcW w:w="3871"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293"/>
              <w:jc w:val="left"/>
              <w:rPr>
                <w:rFonts w:ascii="Times New Roman" w:hAnsi="Times New Roman" w:cs="Times New Roman" w:eastAsia="Times New Roman"/>
                <w:sz w:val="20"/>
                <w:szCs w:val="20"/>
              </w:rPr>
            </w:pPr>
            <w:r>
              <w:rPr>
                <w:rFonts w:ascii="Times New Roman"/>
                <w:sz w:val="20"/>
              </w:rPr>
              <w:t>Executives, Officials, and Staff</w:t>
            </w:r>
            <w:r>
              <w:rPr>
                <w:rFonts w:ascii="Times New Roman"/>
                <w:spacing w:val="-10"/>
                <w:sz w:val="20"/>
              </w:rPr>
              <w:t> </w:t>
            </w:r>
            <w:r>
              <w:rPr>
                <w:rFonts w:ascii="Times New Roman"/>
                <w:sz w:val="20"/>
              </w:rPr>
              <w:t>Assistants</w:t>
            </w:r>
            <w:r>
              <w:rPr>
                <w:rFonts w:ascii="Times New Roman"/>
                <w:w w:val="99"/>
                <w:sz w:val="20"/>
              </w:rPr>
              <w:t> </w:t>
            </w:r>
            <w:r>
              <w:rPr>
                <w:rFonts w:ascii="Times New Roman"/>
                <w:sz w:val="20"/>
              </w:rPr>
              <w:t>(other)</w:t>
            </w:r>
          </w:p>
        </w:tc>
        <w:tc>
          <w:tcPr>
            <w:tcW w:w="5031"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27" w:right="0"/>
              <w:jc w:val="left"/>
              <w:rPr>
                <w:rFonts w:ascii="Times New Roman" w:hAnsi="Times New Roman" w:cs="Times New Roman" w:eastAsia="Times New Roman"/>
                <w:sz w:val="20"/>
                <w:szCs w:val="20"/>
              </w:rPr>
            </w:pPr>
            <w:r>
              <w:rPr>
                <w:rFonts w:ascii="Times New Roman"/>
                <w:sz w:val="20"/>
              </w:rPr>
              <w:t>Executives, Officials, and Staff Assistants not listed</w:t>
            </w:r>
            <w:r>
              <w:rPr>
                <w:rFonts w:ascii="Times New Roman"/>
                <w:spacing w:val="-12"/>
                <w:sz w:val="20"/>
              </w:rPr>
              <w:t> </w:t>
            </w:r>
            <w:r>
              <w:rPr>
                <w:rFonts w:ascii="Times New Roman"/>
                <w:sz w:val="20"/>
              </w:rPr>
              <w:t>above.</w:t>
            </w:r>
          </w:p>
        </w:tc>
      </w:tr>
    </w:tbl>
    <w:p>
      <w:pPr>
        <w:spacing w:line="240" w:lineRule="auto" w:before="10"/>
        <w:rPr>
          <w:rFonts w:ascii="Times New Roman" w:hAnsi="Times New Roman" w:cs="Times New Roman" w:eastAsia="Times New Roman"/>
          <w:b/>
          <w:bCs/>
          <w:sz w:val="25"/>
          <w:szCs w:val="25"/>
        </w:rPr>
      </w:pPr>
    </w:p>
    <w:p>
      <w:pPr>
        <w:pStyle w:val="Heading4"/>
        <w:spacing w:line="240" w:lineRule="auto" w:before="69"/>
        <w:ind w:left="160" w:right="0"/>
        <w:jc w:val="left"/>
        <w:rPr>
          <w:rFonts w:ascii="Times New Roman" w:hAnsi="Times New Roman" w:cs="Times New Roman" w:eastAsia="Times New Roman"/>
          <w:b w:val="0"/>
          <w:bCs w:val="0"/>
        </w:rPr>
      </w:pPr>
      <w:r>
        <w:rPr>
          <w:rFonts w:ascii="Times New Roman"/>
          <w:w w:val="100"/>
        </w:rPr>
      </w:r>
      <w:r>
        <w:rPr>
          <w:rFonts w:ascii="Times New Roman"/>
          <w:u w:val="thick" w:color="000000"/>
        </w:rPr>
        <w:t>PROFESSIONAL AND</w:t>
      </w:r>
      <w:r>
        <w:rPr>
          <w:rFonts w:ascii="Times New Roman"/>
          <w:spacing w:val="-22"/>
          <w:u w:val="thick" w:color="000000"/>
        </w:rPr>
        <w:t> </w:t>
      </w:r>
      <w:r>
        <w:rPr>
          <w:rFonts w:ascii="Times New Roman"/>
          <w:u w:val="thick" w:color="000000"/>
        </w:rPr>
        <w:t>ADMINISTRATIVE</w:t>
      </w:r>
      <w:r>
        <w:rPr>
          <w:rFonts w:ascii="Times New Roman"/>
        </w:rPr>
      </w:r>
      <w:r>
        <w:rPr>
          <w:rFonts w:ascii="Times New Roman"/>
          <w:b w:val="0"/>
        </w:rPr>
      </w:r>
    </w:p>
    <w:p>
      <w:pPr>
        <w:spacing w:line="240" w:lineRule="auto" w:before="5"/>
        <w:rPr>
          <w:rFonts w:ascii="Times New Roman" w:hAnsi="Times New Roman" w:cs="Times New Roman" w:eastAsia="Times New Roman"/>
          <w:b/>
          <w:bCs/>
          <w:sz w:val="15"/>
          <w:szCs w:val="15"/>
        </w:rPr>
      </w:pPr>
    </w:p>
    <w:tbl>
      <w:tblPr>
        <w:tblW w:w="0" w:type="auto"/>
        <w:jc w:val="left"/>
        <w:tblInd w:w="105" w:type="dxa"/>
        <w:tblLayout w:type="fixed"/>
        <w:tblCellMar>
          <w:top w:w="0" w:type="dxa"/>
          <w:left w:w="0" w:type="dxa"/>
          <w:bottom w:w="0" w:type="dxa"/>
          <w:right w:w="0" w:type="dxa"/>
        </w:tblCellMar>
        <w:tblLook w:val="01E0"/>
      </w:tblPr>
      <w:tblGrid>
        <w:gridCol w:w="564"/>
        <w:gridCol w:w="3845"/>
        <w:gridCol w:w="4969"/>
      </w:tblGrid>
      <w:tr>
        <w:trPr>
          <w:trHeight w:val="158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73"/>
              <w:ind w:left="55" w:right="0"/>
              <w:jc w:val="left"/>
              <w:rPr>
                <w:rFonts w:ascii="Times New Roman" w:hAnsi="Times New Roman" w:cs="Times New Roman" w:eastAsia="Times New Roman"/>
                <w:sz w:val="20"/>
                <w:szCs w:val="20"/>
              </w:rPr>
            </w:pPr>
            <w:r>
              <w:rPr>
                <w:rFonts w:ascii="Times New Roman"/>
                <w:b/>
                <w:sz w:val="20"/>
              </w:rPr>
              <w:t>201</w:t>
            </w:r>
            <w:r>
              <w:rPr>
                <w:rFonts w:ascii="Times New Roman"/>
                <w:sz w:val="20"/>
              </w:rPr>
            </w:r>
          </w:p>
        </w:tc>
        <w:tc>
          <w:tcPr>
            <w:tcW w:w="3845"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10" w:right="249"/>
              <w:jc w:val="left"/>
              <w:rPr>
                <w:rFonts w:ascii="Times New Roman" w:hAnsi="Times New Roman" w:cs="Times New Roman" w:eastAsia="Times New Roman"/>
                <w:sz w:val="20"/>
                <w:szCs w:val="20"/>
              </w:rPr>
            </w:pPr>
            <w:r>
              <w:rPr>
                <w:rFonts w:ascii="Times New Roman"/>
                <w:sz w:val="20"/>
              </w:rPr>
              <w:t>Professionals (other than those reported</w:t>
            </w:r>
            <w:r>
              <w:rPr>
                <w:rFonts w:ascii="Times New Roman"/>
                <w:spacing w:val="-9"/>
                <w:sz w:val="20"/>
              </w:rPr>
              <w:t> </w:t>
            </w:r>
            <w:r>
              <w:rPr>
                <w:rFonts w:ascii="Times New Roman"/>
                <w:sz w:val="20"/>
              </w:rPr>
              <w:t>in</w:t>
            </w:r>
            <w:r>
              <w:rPr>
                <w:rFonts w:ascii="Times New Roman"/>
                <w:w w:val="99"/>
                <w:sz w:val="20"/>
              </w:rPr>
              <w:t> </w:t>
            </w:r>
            <w:r>
              <w:rPr>
                <w:rFonts w:ascii="Times New Roman"/>
                <w:sz w:val="20"/>
              </w:rPr>
              <w:t>101 and</w:t>
            </w:r>
            <w:r>
              <w:rPr>
                <w:rFonts w:ascii="Times New Roman"/>
                <w:spacing w:val="-3"/>
                <w:sz w:val="20"/>
              </w:rPr>
              <w:t> </w:t>
            </w:r>
            <w:r>
              <w:rPr>
                <w:rFonts w:ascii="Times New Roman"/>
                <w:sz w:val="20"/>
              </w:rPr>
              <w:t>102)</w:t>
            </w:r>
          </w:p>
        </w:tc>
        <w:tc>
          <w:tcPr>
            <w:tcW w:w="4969"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51" w:right="53" w:firstLine="3"/>
              <w:jc w:val="left"/>
              <w:rPr>
                <w:rFonts w:ascii="Times New Roman" w:hAnsi="Times New Roman" w:cs="Times New Roman" w:eastAsia="Times New Roman"/>
                <w:sz w:val="20"/>
                <w:szCs w:val="20"/>
              </w:rPr>
            </w:pPr>
            <w:r>
              <w:rPr>
                <w:rFonts w:ascii="Times New Roman"/>
                <w:sz w:val="20"/>
              </w:rPr>
              <w:t>General Attorney, Asst. General Attorney,</w:t>
            </w:r>
            <w:r>
              <w:rPr>
                <w:rFonts w:ascii="Times New Roman"/>
                <w:spacing w:val="-4"/>
                <w:sz w:val="20"/>
              </w:rPr>
              <w:t> </w:t>
            </w:r>
            <w:r>
              <w:rPr>
                <w:rFonts w:ascii="Times New Roman"/>
                <w:sz w:val="20"/>
              </w:rPr>
              <w:t>Attorney,</w:t>
            </w:r>
            <w:r>
              <w:rPr>
                <w:rFonts w:ascii="Times New Roman"/>
                <w:w w:val="99"/>
                <w:sz w:val="20"/>
              </w:rPr>
              <w:t> </w:t>
            </w:r>
            <w:r>
              <w:rPr>
                <w:rFonts w:ascii="Times New Roman"/>
                <w:sz w:val="20"/>
              </w:rPr>
              <w:t>Commerce Counsel, Medical Officer, Surgeon,</w:t>
            </w:r>
            <w:r>
              <w:rPr>
                <w:rFonts w:ascii="Times New Roman"/>
                <w:spacing w:val="-12"/>
                <w:sz w:val="20"/>
              </w:rPr>
              <w:t> </w:t>
            </w:r>
            <w:r>
              <w:rPr>
                <w:rFonts w:ascii="Times New Roman"/>
                <w:sz w:val="20"/>
              </w:rPr>
              <w:t>Company</w:t>
            </w:r>
            <w:r>
              <w:rPr>
                <w:rFonts w:ascii="Times New Roman"/>
                <w:w w:val="99"/>
                <w:sz w:val="20"/>
              </w:rPr>
              <w:t> </w:t>
            </w:r>
            <w:r>
              <w:rPr>
                <w:rFonts w:ascii="Times New Roman"/>
                <w:sz w:val="20"/>
              </w:rPr>
              <w:t>Surgeon, Engineer, Architect, Chief Chemist,</w:t>
            </w:r>
            <w:r>
              <w:rPr>
                <w:rFonts w:ascii="Times New Roman"/>
                <w:spacing w:val="-5"/>
                <w:sz w:val="20"/>
              </w:rPr>
              <w:t> </w:t>
            </w:r>
            <w:r>
              <w:rPr>
                <w:rFonts w:ascii="Times New Roman"/>
                <w:sz w:val="20"/>
              </w:rPr>
              <w:t>Nurse,</w:t>
            </w:r>
            <w:r>
              <w:rPr>
                <w:rFonts w:ascii="Times New Roman"/>
                <w:w w:val="99"/>
                <w:sz w:val="20"/>
              </w:rPr>
              <w:t> </w:t>
            </w:r>
            <w:r>
              <w:rPr>
                <w:rFonts w:ascii="Times New Roman"/>
                <w:sz w:val="20"/>
              </w:rPr>
              <w:t>General Accountant, Corporate Accountant,</w:t>
            </w:r>
            <w:r>
              <w:rPr>
                <w:rFonts w:ascii="Times New Roman"/>
                <w:spacing w:val="-5"/>
                <w:sz w:val="20"/>
              </w:rPr>
              <w:t> </w:t>
            </w:r>
            <w:r>
              <w:rPr>
                <w:rFonts w:ascii="Times New Roman"/>
                <w:sz w:val="20"/>
              </w:rPr>
              <w:t>Supervisor</w:t>
            </w:r>
            <w:r>
              <w:rPr>
                <w:rFonts w:ascii="Times New Roman"/>
                <w:w w:val="99"/>
                <w:sz w:val="20"/>
              </w:rPr>
              <w:t> </w:t>
            </w:r>
            <w:r>
              <w:rPr>
                <w:rFonts w:ascii="Times New Roman"/>
                <w:sz w:val="20"/>
              </w:rPr>
              <w:t>Programming, Senior Computer System Specialist,</w:t>
            </w:r>
            <w:r>
              <w:rPr>
                <w:rFonts w:ascii="Times New Roman"/>
                <w:spacing w:val="-12"/>
                <w:sz w:val="20"/>
              </w:rPr>
              <w:t> </w:t>
            </w:r>
            <w:r>
              <w:rPr>
                <w:rFonts w:ascii="Times New Roman"/>
                <w:sz w:val="20"/>
              </w:rPr>
              <w:t>Senior</w:t>
            </w:r>
            <w:r>
              <w:rPr>
                <w:rFonts w:ascii="Times New Roman"/>
                <w:w w:val="99"/>
                <w:sz w:val="20"/>
              </w:rPr>
              <w:t> </w:t>
            </w:r>
            <w:r>
              <w:rPr>
                <w:rFonts w:ascii="Times New Roman"/>
                <w:sz w:val="20"/>
              </w:rPr>
              <w:t>System Analyst, Chief</w:t>
            </w:r>
            <w:r>
              <w:rPr>
                <w:rFonts w:ascii="Times New Roman"/>
                <w:spacing w:val="-8"/>
                <w:sz w:val="20"/>
              </w:rPr>
              <w:t> </w:t>
            </w:r>
            <w:r>
              <w:rPr>
                <w:rFonts w:ascii="Times New Roman"/>
                <w:sz w:val="20"/>
              </w:rPr>
              <w:t>Draftsman.</w:t>
            </w:r>
          </w:p>
        </w:tc>
      </w:tr>
      <w:tr>
        <w:trPr>
          <w:trHeight w:val="137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202</w:t>
            </w:r>
            <w:r>
              <w:rPr>
                <w:rFonts w:ascii="Times New Roman"/>
                <w:sz w:val="20"/>
              </w:rPr>
            </w:r>
          </w:p>
        </w:tc>
        <w:tc>
          <w:tcPr>
            <w:tcW w:w="3845"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Subprofessionals</w:t>
            </w:r>
          </w:p>
        </w:tc>
        <w:tc>
          <w:tcPr>
            <w:tcW w:w="4969"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53" w:right="75" w:firstLine="13"/>
              <w:jc w:val="left"/>
              <w:rPr>
                <w:rFonts w:ascii="Times New Roman" w:hAnsi="Times New Roman" w:cs="Times New Roman" w:eastAsia="Times New Roman"/>
                <w:sz w:val="20"/>
                <w:szCs w:val="20"/>
              </w:rPr>
            </w:pPr>
            <w:r>
              <w:rPr>
                <w:rFonts w:ascii="Times New Roman"/>
                <w:sz w:val="20"/>
              </w:rPr>
              <w:t>Draftsman, Chemist, Asst. Chemist, X-ray</w:t>
            </w:r>
            <w:r>
              <w:rPr>
                <w:rFonts w:ascii="Times New Roman"/>
                <w:spacing w:val="-6"/>
                <w:sz w:val="20"/>
              </w:rPr>
              <w:t> </w:t>
            </w:r>
            <w:r>
              <w:rPr>
                <w:rFonts w:ascii="Times New Roman"/>
                <w:sz w:val="20"/>
              </w:rPr>
              <w:t>Technician,</w:t>
            </w:r>
            <w:r>
              <w:rPr>
                <w:rFonts w:ascii="Times New Roman"/>
                <w:w w:val="99"/>
                <w:sz w:val="20"/>
              </w:rPr>
              <w:t> </w:t>
            </w:r>
            <w:r>
              <w:rPr>
                <w:rFonts w:ascii="Times New Roman"/>
                <w:sz w:val="20"/>
              </w:rPr>
              <w:t>Supervisor Estimating, Junior Engineer,</w:t>
            </w:r>
            <w:r>
              <w:rPr>
                <w:rFonts w:ascii="Times New Roman"/>
                <w:spacing w:val="-1"/>
                <w:sz w:val="20"/>
              </w:rPr>
              <w:t> </w:t>
            </w:r>
            <w:r>
              <w:rPr>
                <w:rFonts w:ascii="Times New Roman"/>
                <w:sz w:val="20"/>
              </w:rPr>
              <w:t>Engineering</w:t>
            </w:r>
            <w:r>
              <w:rPr>
                <w:rFonts w:ascii="Times New Roman"/>
                <w:w w:val="99"/>
                <w:sz w:val="20"/>
              </w:rPr>
              <w:t> </w:t>
            </w:r>
            <w:r>
              <w:rPr>
                <w:rFonts w:ascii="Times New Roman"/>
                <w:sz w:val="20"/>
              </w:rPr>
              <w:t>Trainee, Photographer, Computer Programmer,</w:t>
            </w:r>
            <w:r>
              <w:rPr>
                <w:rFonts w:ascii="Times New Roman"/>
                <w:spacing w:val="-11"/>
                <w:sz w:val="20"/>
              </w:rPr>
              <w:t> </w:t>
            </w:r>
            <w:r>
              <w:rPr>
                <w:rFonts w:ascii="Times New Roman"/>
                <w:sz w:val="20"/>
              </w:rPr>
              <w:t>Computer</w:t>
            </w:r>
            <w:r>
              <w:rPr>
                <w:rFonts w:ascii="Times New Roman"/>
                <w:w w:val="99"/>
                <w:sz w:val="20"/>
              </w:rPr>
              <w:t> </w:t>
            </w:r>
            <w:r>
              <w:rPr>
                <w:rFonts w:ascii="Times New Roman"/>
                <w:sz w:val="20"/>
              </w:rPr>
              <w:t>Analyst, Market Analyst, Pricing Analyst,</w:t>
            </w:r>
            <w:r>
              <w:rPr>
                <w:rFonts w:ascii="Times New Roman"/>
                <w:spacing w:val="-9"/>
                <w:sz w:val="20"/>
              </w:rPr>
              <w:t> </w:t>
            </w:r>
            <w:r>
              <w:rPr>
                <w:rFonts w:ascii="Times New Roman"/>
                <w:sz w:val="20"/>
              </w:rPr>
              <w:t>Employment</w:t>
            </w:r>
            <w:r>
              <w:rPr>
                <w:rFonts w:ascii="Times New Roman"/>
                <w:w w:val="99"/>
                <w:sz w:val="20"/>
              </w:rPr>
              <w:t> </w:t>
            </w:r>
            <w:r>
              <w:rPr>
                <w:rFonts w:ascii="Times New Roman"/>
                <w:sz w:val="20"/>
              </w:rPr>
              <w:t>Supervisor, Research</w:t>
            </w:r>
            <w:r>
              <w:rPr>
                <w:rFonts w:ascii="Times New Roman"/>
                <w:spacing w:val="-5"/>
                <w:sz w:val="20"/>
              </w:rPr>
              <w:t> </w:t>
            </w:r>
            <w:r>
              <w:rPr>
                <w:rFonts w:ascii="Times New Roman"/>
                <w:sz w:val="20"/>
              </w:rPr>
              <w:t>Analyst.</w:t>
            </w:r>
          </w:p>
        </w:tc>
      </w:tr>
      <w:tr>
        <w:trPr>
          <w:trHeight w:val="6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203</w:t>
            </w:r>
            <w:r>
              <w:rPr>
                <w:rFonts w:ascii="Times New Roman"/>
                <w:sz w:val="20"/>
              </w:rPr>
            </w:r>
          </w:p>
        </w:tc>
        <w:tc>
          <w:tcPr>
            <w:tcW w:w="384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Auditors, Traveling</w:t>
            </w:r>
            <w:r>
              <w:rPr>
                <w:rFonts w:ascii="Times New Roman"/>
                <w:spacing w:val="-5"/>
                <w:sz w:val="20"/>
              </w:rPr>
              <w:t> </w:t>
            </w:r>
            <w:r>
              <w:rPr>
                <w:rFonts w:ascii="Times New Roman"/>
                <w:sz w:val="20"/>
              </w:rPr>
              <w:t>Auditors</w:t>
            </w:r>
          </w:p>
        </w:tc>
        <w:tc>
          <w:tcPr>
            <w:tcW w:w="496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53" w:right="601"/>
              <w:jc w:val="left"/>
              <w:rPr>
                <w:rFonts w:ascii="Times New Roman" w:hAnsi="Times New Roman" w:cs="Times New Roman" w:eastAsia="Times New Roman"/>
                <w:sz w:val="20"/>
                <w:szCs w:val="20"/>
              </w:rPr>
            </w:pPr>
            <w:r>
              <w:rPr>
                <w:rFonts w:ascii="Times New Roman"/>
                <w:sz w:val="20"/>
              </w:rPr>
              <w:t>Traveling Auditor, Accounting Specialist</w:t>
            </w:r>
            <w:r>
              <w:rPr>
                <w:rFonts w:ascii="Times New Roman"/>
                <w:spacing w:val="-6"/>
                <w:sz w:val="20"/>
              </w:rPr>
              <w:t> </w:t>
            </w:r>
            <w:r>
              <w:rPr>
                <w:rFonts w:ascii="Times New Roman"/>
                <w:sz w:val="20"/>
              </w:rPr>
              <w:t>Auditors,</w:t>
            </w:r>
            <w:r>
              <w:rPr>
                <w:rFonts w:ascii="Times New Roman"/>
                <w:w w:val="99"/>
                <w:sz w:val="20"/>
              </w:rPr>
              <w:t> </w:t>
            </w:r>
            <w:r>
              <w:rPr>
                <w:rFonts w:ascii="Times New Roman"/>
                <w:sz w:val="20"/>
              </w:rPr>
              <w:t>Operations Traveling Auditors, Station</w:t>
            </w:r>
            <w:r>
              <w:rPr>
                <w:rFonts w:ascii="Times New Roman"/>
                <w:spacing w:val="-7"/>
                <w:sz w:val="20"/>
              </w:rPr>
              <w:t> </w:t>
            </w:r>
            <w:r>
              <w:rPr>
                <w:rFonts w:ascii="Times New Roman"/>
                <w:sz w:val="20"/>
              </w:rPr>
              <w:t>Auditors.</w:t>
            </w:r>
          </w:p>
        </w:tc>
      </w:tr>
    </w:tbl>
    <w:p>
      <w:pPr>
        <w:spacing w:line="240" w:lineRule="auto" w:before="0"/>
        <w:rPr>
          <w:rFonts w:ascii="Times New Roman" w:hAnsi="Times New Roman" w:cs="Times New Roman" w:eastAsia="Times New Roman"/>
          <w:b/>
          <w:bCs/>
          <w:sz w:val="20"/>
          <w:szCs w:val="20"/>
        </w:rPr>
      </w:pPr>
    </w:p>
    <w:p>
      <w:pPr>
        <w:spacing w:line="240" w:lineRule="auto" w:before="4"/>
        <w:rPr>
          <w:rFonts w:ascii="Times New Roman" w:hAnsi="Times New Roman" w:cs="Times New Roman" w:eastAsia="Times New Roman"/>
          <w:b/>
          <w:bCs/>
          <w:sz w:val="24"/>
          <w:szCs w:val="24"/>
        </w:rPr>
      </w:pPr>
    </w:p>
    <w:p>
      <w:pPr>
        <w:spacing w:line="60" w:lineRule="exact"/>
        <w:ind w:left="170" w:right="0" w:firstLine="0"/>
        <w:rPr>
          <w:rFonts w:ascii="Times New Roman" w:hAnsi="Times New Roman" w:cs="Times New Roman" w:eastAsia="Times New Roman"/>
          <w:sz w:val="6"/>
          <w:szCs w:val="6"/>
        </w:rPr>
      </w:pPr>
      <w:r>
        <w:rPr>
          <w:rFonts w:ascii="Times New Roman" w:hAnsi="Times New Roman" w:cs="Times New Roman" w:eastAsia="Times New Roman"/>
          <w:position w:val="0"/>
          <w:sz w:val="6"/>
          <w:szCs w:val="6"/>
        </w:rPr>
        <w:pict>
          <v:group style="width:469.05pt;height:3pt;mso-position-horizontal-relative:char;mso-position-vertical-relative:line" coordorigin="0,0" coordsize="9381,60">
            <v:group style="position:absolute;left:10;top:10;width:9360;height:2" coordorigin="10,10" coordsize="9360,2">
              <v:shape style="position:absolute;left:10;top:10;width:9360;height:2" coordorigin="10,10" coordsize="9360,0" path="m10,10l9370,10e" filled="false" stroked="true" strokeweight="1.02pt" strokecolor="#000000">
                <v:path arrowok="t"/>
              </v:shape>
            </v:group>
            <v:group style="position:absolute;left:10;top:50;width:9360;height:2" coordorigin="10,50" coordsize="9360,2">
              <v:shape style="position:absolute;left:10;top:50;width:9360;height:2" coordorigin="10,50" coordsize="9360,0" path="m10,50l9370,50e" filled="false" stroked="true" strokeweight=".96002pt" strokecolor="#000000">
                <v:path arrowok="t"/>
              </v:shape>
            </v:group>
          </v:group>
        </w:pict>
      </w:r>
      <w:r>
        <w:rPr>
          <w:rFonts w:ascii="Times New Roman" w:hAnsi="Times New Roman" w:cs="Times New Roman" w:eastAsia="Times New Roman"/>
          <w:position w:val="0"/>
          <w:sz w:val="6"/>
          <w:szCs w:val="6"/>
        </w:rPr>
      </w:r>
    </w:p>
    <w:p>
      <w:pPr>
        <w:spacing w:after="0" w:line="60" w:lineRule="exact"/>
        <w:rPr>
          <w:rFonts w:ascii="Times New Roman" w:hAnsi="Times New Roman" w:cs="Times New Roman" w:eastAsia="Times New Roman"/>
          <w:sz w:val="6"/>
          <w:szCs w:val="6"/>
        </w:rPr>
        <w:sectPr>
          <w:footerReference w:type="default" r:id="rId42"/>
          <w:pgSz w:w="12240" w:h="15840"/>
          <w:pgMar w:footer="982" w:header="1026" w:top="1460" w:bottom="1180" w:left="1280" w:right="1280"/>
          <w:pgNumType w:start="1"/>
        </w:sectPr>
      </w:pPr>
    </w:p>
    <w:p>
      <w:pPr>
        <w:spacing w:before="161"/>
        <w:ind w:left="3025" w:right="3006" w:firstLine="0"/>
        <w:jc w:val="center"/>
        <w:rPr>
          <w:rFonts w:ascii="Times New Roman" w:hAnsi="Times New Roman" w:cs="Times New Roman" w:eastAsia="Times New Roman"/>
          <w:sz w:val="26"/>
          <w:szCs w:val="26"/>
        </w:rPr>
      </w:pPr>
      <w:r>
        <w:rPr>
          <w:rFonts w:ascii="Times New Roman"/>
          <w:b/>
          <w:sz w:val="26"/>
        </w:rPr>
        <w:t>APPENDIX D -</w:t>
      </w:r>
      <w:r>
        <w:rPr>
          <w:rFonts w:ascii="Times New Roman"/>
          <w:b/>
          <w:spacing w:val="-8"/>
          <w:sz w:val="26"/>
        </w:rPr>
        <w:t> </w:t>
      </w:r>
      <w:r>
        <w:rPr>
          <w:rFonts w:ascii="Times New Roman"/>
          <w:b/>
          <w:sz w:val="26"/>
        </w:rPr>
        <w:t>Continued</w:t>
      </w:r>
      <w:r>
        <w:rPr>
          <w:rFonts w:ascii="Times New Roman"/>
          <w:sz w:val="26"/>
        </w:rPr>
      </w:r>
    </w:p>
    <w:p>
      <w:pPr>
        <w:spacing w:line="240" w:lineRule="auto" w:before="4"/>
        <w:rPr>
          <w:rFonts w:ascii="Times New Roman" w:hAnsi="Times New Roman" w:cs="Times New Roman" w:eastAsia="Times New Roman"/>
          <w:b/>
          <w:bCs/>
          <w:sz w:val="17"/>
          <w:szCs w:val="17"/>
        </w:rPr>
      </w:pPr>
    </w:p>
    <w:tbl>
      <w:tblPr>
        <w:tblW w:w="0" w:type="auto"/>
        <w:jc w:val="left"/>
        <w:tblInd w:w="104" w:type="dxa"/>
        <w:tblLayout w:type="fixed"/>
        <w:tblCellMar>
          <w:top w:w="0" w:type="dxa"/>
          <w:left w:w="0" w:type="dxa"/>
          <w:bottom w:w="0" w:type="dxa"/>
          <w:right w:w="0" w:type="dxa"/>
        </w:tblCellMar>
        <w:tblLook w:val="01E0"/>
      </w:tblPr>
      <w:tblGrid>
        <w:gridCol w:w="519"/>
        <w:gridCol w:w="3946"/>
        <w:gridCol w:w="4980"/>
      </w:tblGrid>
      <w:tr>
        <w:trPr>
          <w:trHeight w:val="158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73"/>
              <w:ind w:left="55" w:right="0"/>
              <w:jc w:val="left"/>
              <w:rPr>
                <w:rFonts w:ascii="Times New Roman" w:hAnsi="Times New Roman" w:cs="Times New Roman" w:eastAsia="Times New Roman"/>
                <w:sz w:val="20"/>
                <w:szCs w:val="20"/>
              </w:rPr>
            </w:pPr>
            <w:r>
              <w:rPr>
                <w:rFonts w:ascii="Times New Roman"/>
                <w:b/>
                <w:sz w:val="20"/>
              </w:rPr>
              <w:t>204</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55" w:right="0"/>
              <w:jc w:val="left"/>
              <w:rPr>
                <w:rFonts w:ascii="Times New Roman" w:hAnsi="Times New Roman" w:cs="Times New Roman" w:eastAsia="Times New Roman"/>
                <w:sz w:val="20"/>
                <w:szCs w:val="20"/>
              </w:rPr>
            </w:pPr>
            <w:r>
              <w:rPr>
                <w:rFonts w:ascii="Times New Roman"/>
                <w:sz w:val="20"/>
              </w:rPr>
              <w:t>General &amp; Administrative</w:t>
            </w:r>
            <w:r>
              <w:rPr>
                <w:rFonts w:ascii="Times New Roman"/>
                <w:spacing w:val="-8"/>
                <w:sz w:val="20"/>
              </w:rPr>
              <w:t> </w:t>
            </w:r>
            <w:r>
              <w:rPr>
                <w:rFonts w:ascii="Times New Roman"/>
                <w:sz w:val="20"/>
              </w:rPr>
              <w:t>Supervisors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73"/>
              <w:ind w:left="197" w:right="53" w:firstLine="1"/>
              <w:jc w:val="left"/>
              <w:rPr>
                <w:rFonts w:ascii="Times New Roman" w:hAnsi="Times New Roman" w:cs="Times New Roman" w:eastAsia="Times New Roman"/>
                <w:sz w:val="20"/>
                <w:szCs w:val="20"/>
              </w:rPr>
            </w:pPr>
            <w:r>
              <w:rPr>
                <w:rFonts w:ascii="Times New Roman"/>
                <w:sz w:val="20"/>
              </w:rPr>
              <w:t>General Supervisor, Supervisor, Chief Clerk,</w:t>
            </w:r>
            <w:r>
              <w:rPr>
                <w:rFonts w:ascii="Times New Roman"/>
                <w:spacing w:val="-2"/>
                <w:sz w:val="20"/>
              </w:rPr>
              <w:t> </w:t>
            </w:r>
            <w:r>
              <w:rPr>
                <w:rFonts w:ascii="Times New Roman"/>
                <w:sz w:val="20"/>
              </w:rPr>
              <w:t>Office</w:t>
            </w:r>
            <w:r>
              <w:rPr>
                <w:rFonts w:ascii="Times New Roman"/>
                <w:w w:val="99"/>
                <w:sz w:val="20"/>
              </w:rPr>
              <w:t> </w:t>
            </w:r>
            <w:r>
              <w:rPr>
                <w:rFonts w:ascii="Times New Roman"/>
                <w:sz w:val="20"/>
              </w:rPr>
              <w:t>Supervisor, Supervisor Administration Office</w:t>
            </w:r>
            <w:r>
              <w:rPr>
                <w:rFonts w:ascii="Times New Roman"/>
                <w:spacing w:val="-4"/>
                <w:sz w:val="20"/>
              </w:rPr>
              <w:t> </w:t>
            </w:r>
            <w:r>
              <w:rPr>
                <w:rFonts w:ascii="Times New Roman"/>
                <w:sz w:val="20"/>
              </w:rPr>
              <w:t>Manager,</w:t>
            </w:r>
            <w:r>
              <w:rPr>
                <w:rFonts w:ascii="Times New Roman"/>
                <w:w w:val="99"/>
                <w:sz w:val="20"/>
              </w:rPr>
              <w:t> </w:t>
            </w:r>
            <w:r>
              <w:rPr>
                <w:rFonts w:ascii="Times New Roman"/>
                <w:sz w:val="20"/>
              </w:rPr>
              <w:t>Supervising Clerk, Head Clerk, Asst. Chief</w:t>
            </w:r>
            <w:r>
              <w:rPr>
                <w:rFonts w:ascii="Times New Roman"/>
                <w:spacing w:val="-4"/>
                <w:sz w:val="20"/>
              </w:rPr>
              <w:t> </w:t>
            </w:r>
            <w:r>
              <w:rPr>
                <w:rFonts w:ascii="Times New Roman"/>
                <w:sz w:val="20"/>
              </w:rPr>
              <w:t>Clerk,</w:t>
            </w:r>
            <w:r>
              <w:rPr>
                <w:rFonts w:ascii="Times New Roman"/>
                <w:w w:val="99"/>
                <w:sz w:val="20"/>
              </w:rPr>
              <w:t> </w:t>
            </w:r>
            <w:r>
              <w:rPr>
                <w:rFonts w:ascii="Times New Roman"/>
                <w:sz w:val="20"/>
              </w:rPr>
              <w:t>Supervising Cashier, Division Supervisor,</w:t>
            </w:r>
            <w:r>
              <w:rPr>
                <w:rFonts w:ascii="Times New Roman"/>
                <w:spacing w:val="-2"/>
                <w:sz w:val="20"/>
              </w:rPr>
              <w:t> </w:t>
            </w:r>
            <w:r>
              <w:rPr>
                <w:rFonts w:ascii="Times New Roman"/>
                <w:sz w:val="20"/>
              </w:rPr>
              <w:t>Regional</w:t>
            </w:r>
            <w:r>
              <w:rPr>
                <w:rFonts w:ascii="Times New Roman"/>
                <w:w w:val="99"/>
                <w:sz w:val="20"/>
              </w:rPr>
              <w:t> </w:t>
            </w:r>
            <w:r>
              <w:rPr>
                <w:rFonts w:ascii="Times New Roman"/>
                <w:sz w:val="20"/>
              </w:rPr>
              <w:t>Supervisor, Budget Supervisor, Administrative</w:t>
            </w:r>
            <w:r>
              <w:rPr>
                <w:rFonts w:ascii="Times New Roman"/>
                <w:spacing w:val="-11"/>
                <w:sz w:val="20"/>
              </w:rPr>
              <w:t> </w:t>
            </w:r>
            <w:r>
              <w:rPr>
                <w:rFonts w:ascii="Times New Roman"/>
                <w:sz w:val="20"/>
              </w:rPr>
              <w:t>Supervisor,</w:t>
            </w:r>
            <w:r>
              <w:rPr>
                <w:rFonts w:ascii="Times New Roman"/>
                <w:w w:val="99"/>
                <w:sz w:val="20"/>
              </w:rPr>
              <w:t> </w:t>
            </w:r>
            <w:r>
              <w:rPr>
                <w:rFonts w:ascii="Times New Roman"/>
                <w:sz w:val="20"/>
              </w:rPr>
              <w:t>Manager of Materials, Administrative</w:t>
            </w:r>
            <w:r>
              <w:rPr>
                <w:rFonts w:ascii="Times New Roman"/>
                <w:spacing w:val="-11"/>
                <w:sz w:val="20"/>
              </w:rPr>
              <w:t> </w:t>
            </w:r>
            <w:r>
              <w:rPr>
                <w:rFonts w:ascii="Times New Roman"/>
                <w:sz w:val="20"/>
              </w:rPr>
              <w:t>Asst.</w:t>
            </w:r>
          </w:p>
        </w:tc>
      </w:tr>
      <w:tr>
        <w:trPr>
          <w:trHeight w:val="92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205</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65" w:right="0"/>
              <w:jc w:val="left"/>
              <w:rPr>
                <w:rFonts w:ascii="Times New Roman" w:hAnsi="Times New Roman" w:cs="Times New Roman" w:eastAsia="Times New Roman"/>
                <w:sz w:val="20"/>
                <w:szCs w:val="20"/>
              </w:rPr>
            </w:pPr>
            <w:r>
              <w:rPr>
                <w:rFonts w:ascii="Times New Roman"/>
                <w:sz w:val="20"/>
              </w:rPr>
              <w:t>Sales &amp; Traffic Representatives &amp;</w:t>
            </w:r>
            <w:r>
              <w:rPr>
                <w:rFonts w:ascii="Times New Roman"/>
                <w:spacing w:val="-11"/>
                <w:sz w:val="20"/>
              </w:rPr>
              <w:t> </w:t>
            </w:r>
            <w:r>
              <w:rPr>
                <w:rFonts w:ascii="Times New Roman"/>
                <w:sz w:val="20"/>
              </w:rPr>
              <w:t>Agents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97" w:right="326"/>
              <w:jc w:val="left"/>
              <w:rPr>
                <w:rFonts w:ascii="Times New Roman" w:hAnsi="Times New Roman" w:cs="Times New Roman" w:eastAsia="Times New Roman"/>
                <w:sz w:val="20"/>
                <w:szCs w:val="20"/>
              </w:rPr>
            </w:pPr>
            <w:r>
              <w:rPr>
                <w:rFonts w:ascii="Times New Roman"/>
                <w:sz w:val="20"/>
              </w:rPr>
              <w:t>Freight Traffic Agent, Coal Traffic Agent,</w:t>
            </w:r>
            <w:r>
              <w:rPr>
                <w:rFonts w:ascii="Times New Roman"/>
                <w:spacing w:val="-2"/>
                <w:sz w:val="20"/>
              </w:rPr>
              <w:t> </w:t>
            </w:r>
            <w:r>
              <w:rPr>
                <w:rFonts w:ascii="Times New Roman"/>
                <w:sz w:val="20"/>
              </w:rPr>
              <w:t>Sales</w:t>
            </w:r>
            <w:r>
              <w:rPr>
                <w:rFonts w:ascii="Times New Roman"/>
                <w:w w:val="99"/>
                <w:sz w:val="20"/>
              </w:rPr>
              <w:t> </w:t>
            </w:r>
            <w:r>
              <w:rPr>
                <w:rFonts w:ascii="Times New Roman"/>
                <w:sz w:val="20"/>
              </w:rPr>
              <w:t>Representative, Freight Sales Representative,</w:t>
            </w:r>
            <w:r>
              <w:rPr>
                <w:rFonts w:ascii="Times New Roman"/>
                <w:spacing w:val="-3"/>
                <w:sz w:val="20"/>
              </w:rPr>
              <w:t> </w:t>
            </w:r>
            <w:r>
              <w:rPr>
                <w:rFonts w:ascii="Times New Roman"/>
                <w:sz w:val="20"/>
              </w:rPr>
              <w:t>Freight</w:t>
            </w:r>
            <w:r>
              <w:rPr>
                <w:rFonts w:ascii="Times New Roman"/>
                <w:w w:val="99"/>
                <w:sz w:val="20"/>
              </w:rPr>
              <w:t> </w:t>
            </w:r>
            <w:r>
              <w:rPr>
                <w:rFonts w:ascii="Times New Roman"/>
                <w:sz w:val="20"/>
              </w:rPr>
              <w:t>Traffic Representative, Passenger Sales</w:t>
            </w:r>
            <w:r>
              <w:rPr>
                <w:rFonts w:ascii="Times New Roman"/>
                <w:spacing w:val="-16"/>
                <w:sz w:val="20"/>
              </w:rPr>
              <w:t> </w:t>
            </w:r>
            <w:r>
              <w:rPr>
                <w:rFonts w:ascii="Times New Roman"/>
                <w:sz w:val="20"/>
              </w:rPr>
              <w:t>Representative.</w:t>
            </w:r>
          </w:p>
        </w:tc>
      </w:tr>
      <w:tr>
        <w:trPr>
          <w:trHeight w:val="69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206</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65" w:right="785"/>
              <w:jc w:val="left"/>
              <w:rPr>
                <w:rFonts w:ascii="Times New Roman" w:hAnsi="Times New Roman" w:cs="Times New Roman" w:eastAsia="Times New Roman"/>
                <w:sz w:val="20"/>
                <w:szCs w:val="20"/>
              </w:rPr>
            </w:pPr>
            <w:r>
              <w:rPr>
                <w:rFonts w:ascii="Times New Roman"/>
                <w:sz w:val="20"/>
              </w:rPr>
              <w:t>Freight and Other Claims Agents</w:t>
            </w:r>
            <w:r>
              <w:rPr>
                <w:rFonts w:ascii="Times New Roman"/>
                <w:spacing w:val="-11"/>
                <w:sz w:val="20"/>
              </w:rPr>
              <w:t> </w:t>
            </w:r>
            <w:r>
              <w:rPr>
                <w:rFonts w:ascii="Times New Roman"/>
                <w:sz w:val="20"/>
              </w:rPr>
              <w:t>and</w:t>
            </w:r>
            <w:r>
              <w:rPr>
                <w:rFonts w:ascii="Times New Roman"/>
                <w:w w:val="99"/>
                <w:sz w:val="20"/>
              </w:rPr>
              <w:t> </w:t>
            </w:r>
            <w:r>
              <w:rPr>
                <w:rFonts w:ascii="Times New Roman"/>
                <w:sz w:val="20"/>
              </w:rPr>
              <w:t>Investigators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98" w:right="354" w:hanging="1"/>
              <w:jc w:val="left"/>
              <w:rPr>
                <w:rFonts w:ascii="Times New Roman" w:hAnsi="Times New Roman" w:cs="Times New Roman" w:eastAsia="Times New Roman"/>
                <w:sz w:val="20"/>
                <w:szCs w:val="20"/>
              </w:rPr>
            </w:pPr>
            <w:r>
              <w:rPr>
                <w:rFonts w:ascii="Times New Roman"/>
                <w:sz w:val="20"/>
              </w:rPr>
              <w:t>Claim Agent, Claim Investigator, Freight Claim</w:t>
            </w:r>
            <w:r>
              <w:rPr>
                <w:rFonts w:ascii="Times New Roman"/>
                <w:spacing w:val="-16"/>
                <w:sz w:val="20"/>
              </w:rPr>
              <w:t> </w:t>
            </w:r>
            <w:r>
              <w:rPr>
                <w:rFonts w:ascii="Times New Roman"/>
                <w:sz w:val="20"/>
              </w:rPr>
              <w:t>Agent,</w:t>
            </w:r>
            <w:r>
              <w:rPr>
                <w:rFonts w:ascii="Times New Roman"/>
                <w:w w:val="99"/>
                <w:sz w:val="20"/>
              </w:rPr>
              <w:t> </w:t>
            </w:r>
            <w:r>
              <w:rPr>
                <w:rFonts w:ascii="Times New Roman"/>
                <w:sz w:val="20"/>
              </w:rPr>
              <w:t>Freight Claim</w:t>
            </w:r>
            <w:r>
              <w:rPr>
                <w:rFonts w:ascii="Times New Roman"/>
                <w:spacing w:val="-5"/>
                <w:sz w:val="20"/>
              </w:rPr>
              <w:t> </w:t>
            </w:r>
            <w:r>
              <w:rPr>
                <w:rFonts w:ascii="Times New Roman"/>
                <w:sz w:val="20"/>
              </w:rPr>
              <w:t>Investigator.</w:t>
            </w:r>
          </w:p>
        </w:tc>
      </w:tr>
      <w:tr>
        <w:trPr>
          <w:trHeight w:val="92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207</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65" w:right="0"/>
              <w:jc w:val="left"/>
              <w:rPr>
                <w:rFonts w:ascii="Times New Roman" w:hAnsi="Times New Roman" w:cs="Times New Roman" w:eastAsia="Times New Roman"/>
                <w:sz w:val="20"/>
                <w:szCs w:val="20"/>
              </w:rPr>
            </w:pPr>
            <w:r>
              <w:rPr>
                <w:rFonts w:ascii="Times New Roman"/>
                <w:sz w:val="20"/>
              </w:rPr>
              <w:t>Supervising &amp; Chief Claim</w:t>
            </w:r>
            <w:r>
              <w:rPr>
                <w:rFonts w:ascii="Times New Roman"/>
                <w:spacing w:val="-21"/>
                <w:sz w:val="20"/>
              </w:rPr>
              <w:t> </w:t>
            </w:r>
            <w:r>
              <w:rPr>
                <w:rFonts w:ascii="Times New Roman"/>
                <w:sz w:val="20"/>
              </w:rPr>
              <w:t>Agents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97" w:right="122" w:hanging="7"/>
              <w:jc w:val="both"/>
              <w:rPr>
                <w:rFonts w:ascii="Times New Roman" w:hAnsi="Times New Roman" w:cs="Times New Roman" w:eastAsia="Times New Roman"/>
                <w:sz w:val="20"/>
                <w:szCs w:val="20"/>
              </w:rPr>
            </w:pPr>
            <w:r>
              <w:rPr>
                <w:rFonts w:ascii="Times New Roman"/>
                <w:sz w:val="20"/>
              </w:rPr>
              <w:t>Chief</w:t>
            </w:r>
            <w:r>
              <w:rPr>
                <w:rFonts w:ascii="Times New Roman"/>
                <w:spacing w:val="-16"/>
                <w:sz w:val="20"/>
              </w:rPr>
              <w:t> </w:t>
            </w:r>
            <w:r>
              <w:rPr>
                <w:rFonts w:ascii="Times New Roman"/>
                <w:sz w:val="20"/>
              </w:rPr>
              <w:t>Claim</w:t>
            </w:r>
            <w:r>
              <w:rPr>
                <w:rFonts w:ascii="Times New Roman"/>
                <w:spacing w:val="-16"/>
                <w:sz w:val="20"/>
              </w:rPr>
              <w:t> </w:t>
            </w:r>
            <w:r>
              <w:rPr>
                <w:rFonts w:ascii="Times New Roman"/>
                <w:sz w:val="20"/>
              </w:rPr>
              <w:t>Agent,</w:t>
            </w:r>
            <w:r>
              <w:rPr>
                <w:rFonts w:ascii="Times New Roman"/>
                <w:spacing w:val="-15"/>
                <w:sz w:val="20"/>
              </w:rPr>
              <w:t> </w:t>
            </w:r>
            <w:r>
              <w:rPr>
                <w:rFonts w:ascii="Times New Roman"/>
                <w:sz w:val="20"/>
              </w:rPr>
              <w:t>Chief</w:t>
            </w:r>
            <w:r>
              <w:rPr>
                <w:rFonts w:ascii="Times New Roman"/>
                <w:spacing w:val="-16"/>
                <w:sz w:val="20"/>
              </w:rPr>
              <w:t> </w:t>
            </w:r>
            <w:r>
              <w:rPr>
                <w:rFonts w:ascii="Times New Roman"/>
                <w:sz w:val="20"/>
              </w:rPr>
              <w:t>Freight</w:t>
            </w:r>
            <w:r>
              <w:rPr>
                <w:rFonts w:ascii="Times New Roman"/>
                <w:spacing w:val="-16"/>
                <w:sz w:val="20"/>
              </w:rPr>
              <w:t> </w:t>
            </w:r>
            <w:r>
              <w:rPr>
                <w:rFonts w:ascii="Times New Roman"/>
                <w:sz w:val="20"/>
              </w:rPr>
              <w:t>Claim</w:t>
            </w:r>
            <w:r>
              <w:rPr>
                <w:rFonts w:ascii="Times New Roman"/>
                <w:spacing w:val="-17"/>
                <w:sz w:val="20"/>
              </w:rPr>
              <w:t> </w:t>
            </w:r>
            <w:r>
              <w:rPr>
                <w:rFonts w:ascii="Times New Roman"/>
                <w:sz w:val="20"/>
              </w:rPr>
              <w:t>Agent,</w:t>
            </w:r>
            <w:r>
              <w:rPr>
                <w:rFonts w:ascii="Times New Roman"/>
                <w:spacing w:val="-15"/>
                <w:sz w:val="20"/>
              </w:rPr>
              <w:t> </w:t>
            </w:r>
            <w:r>
              <w:rPr>
                <w:rFonts w:ascii="Times New Roman"/>
                <w:sz w:val="20"/>
              </w:rPr>
              <w:t>Asst.</w:t>
            </w:r>
            <w:r>
              <w:rPr>
                <w:rFonts w:ascii="Times New Roman"/>
                <w:spacing w:val="-15"/>
                <w:sz w:val="20"/>
              </w:rPr>
              <w:t> </w:t>
            </w:r>
            <w:r>
              <w:rPr>
                <w:rFonts w:ascii="Times New Roman"/>
                <w:sz w:val="20"/>
              </w:rPr>
              <w:t>Chief</w:t>
            </w:r>
            <w:r>
              <w:rPr>
                <w:rFonts w:ascii="Times New Roman"/>
                <w:w w:val="99"/>
                <w:sz w:val="20"/>
              </w:rPr>
              <w:t> </w:t>
            </w:r>
            <w:r>
              <w:rPr>
                <w:rFonts w:ascii="Times New Roman"/>
                <w:sz w:val="20"/>
              </w:rPr>
              <w:t>Claim Agent, Chief District Claim Agent, District</w:t>
            </w:r>
            <w:r>
              <w:rPr>
                <w:rFonts w:ascii="Times New Roman"/>
                <w:spacing w:val="-17"/>
                <w:sz w:val="20"/>
              </w:rPr>
              <w:t> </w:t>
            </w:r>
            <w:r>
              <w:rPr>
                <w:rFonts w:ascii="Times New Roman"/>
                <w:sz w:val="20"/>
              </w:rPr>
              <w:t>Freight</w:t>
            </w:r>
            <w:r>
              <w:rPr>
                <w:rFonts w:ascii="Times New Roman"/>
                <w:w w:val="99"/>
                <w:sz w:val="20"/>
              </w:rPr>
              <w:t> </w:t>
            </w:r>
            <w:r>
              <w:rPr>
                <w:rFonts w:ascii="Times New Roman"/>
                <w:sz w:val="20"/>
              </w:rPr>
              <w:t>Claim Agent, Chief Claim</w:t>
            </w:r>
            <w:r>
              <w:rPr>
                <w:rFonts w:ascii="Times New Roman"/>
                <w:spacing w:val="-7"/>
                <w:sz w:val="20"/>
              </w:rPr>
              <w:t> </w:t>
            </w:r>
            <w:r>
              <w:rPr>
                <w:rFonts w:ascii="Times New Roman"/>
                <w:sz w:val="20"/>
              </w:rPr>
              <w:t>Investigator.</w:t>
            </w:r>
          </w:p>
        </w:tc>
      </w:tr>
      <w:tr>
        <w:trPr>
          <w:trHeight w:val="46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208</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65" w:right="0"/>
              <w:jc w:val="left"/>
              <w:rPr>
                <w:rFonts w:ascii="Times New Roman" w:hAnsi="Times New Roman" w:cs="Times New Roman" w:eastAsia="Times New Roman"/>
                <w:sz w:val="20"/>
                <w:szCs w:val="20"/>
              </w:rPr>
            </w:pPr>
            <w:r>
              <w:rPr>
                <w:rFonts w:ascii="Times New Roman"/>
                <w:sz w:val="20"/>
              </w:rPr>
              <w:t>Lieutenants &amp; Sergeants of</w:t>
            </w:r>
            <w:r>
              <w:rPr>
                <w:rFonts w:ascii="Times New Roman"/>
                <w:spacing w:val="-9"/>
                <w:sz w:val="20"/>
              </w:rPr>
              <w:t> </w:t>
            </w:r>
            <w:r>
              <w:rPr>
                <w:rFonts w:ascii="Times New Roman"/>
                <w:sz w:val="20"/>
              </w:rPr>
              <w:t>Police</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98" w:right="0"/>
              <w:jc w:val="left"/>
              <w:rPr>
                <w:rFonts w:ascii="Times New Roman" w:hAnsi="Times New Roman" w:cs="Times New Roman" w:eastAsia="Times New Roman"/>
                <w:sz w:val="20"/>
                <w:szCs w:val="20"/>
              </w:rPr>
            </w:pPr>
            <w:r>
              <w:rPr>
                <w:rFonts w:ascii="Times New Roman"/>
                <w:sz w:val="20"/>
              </w:rPr>
              <w:t>Police Lieutenant, Police</w:t>
            </w:r>
            <w:r>
              <w:rPr>
                <w:rFonts w:ascii="Times New Roman"/>
                <w:spacing w:val="-10"/>
                <w:sz w:val="20"/>
              </w:rPr>
              <w:t> </w:t>
            </w:r>
            <w:r>
              <w:rPr>
                <w:rFonts w:ascii="Times New Roman"/>
                <w:sz w:val="20"/>
              </w:rPr>
              <w:t>Sergeant.</w:t>
            </w:r>
          </w:p>
        </w:tc>
      </w:tr>
      <w:tr>
        <w:trPr>
          <w:trHeight w:val="69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209</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65" w:right="831"/>
              <w:jc w:val="left"/>
              <w:rPr>
                <w:rFonts w:ascii="Times New Roman" w:hAnsi="Times New Roman" w:cs="Times New Roman" w:eastAsia="Times New Roman"/>
                <w:sz w:val="20"/>
                <w:szCs w:val="20"/>
              </w:rPr>
            </w:pPr>
            <w:r>
              <w:rPr>
                <w:rFonts w:ascii="Times New Roman"/>
                <w:sz w:val="20"/>
              </w:rPr>
              <w:t>Police Officers, Watcher and</w:t>
            </w:r>
            <w:r>
              <w:rPr>
                <w:rFonts w:ascii="Times New Roman"/>
                <w:spacing w:val="-8"/>
                <w:sz w:val="20"/>
              </w:rPr>
              <w:t> </w:t>
            </w:r>
            <w:r>
              <w:rPr>
                <w:rFonts w:ascii="Times New Roman"/>
                <w:sz w:val="20"/>
              </w:rPr>
              <w:t>Guards</w:t>
            </w:r>
            <w:r>
              <w:rPr>
                <w:rFonts w:ascii="Times New Roman"/>
                <w:w w:val="99"/>
                <w:sz w:val="20"/>
              </w:rPr>
              <w:t> </w:t>
            </w:r>
            <w:r>
              <w:rPr>
                <w:rFonts w:ascii="Times New Roman"/>
                <w:sz w:val="20"/>
              </w:rPr>
              <w:t>(Except Crossing and</w:t>
            </w:r>
            <w:r>
              <w:rPr>
                <w:rFonts w:ascii="Times New Roman"/>
                <w:spacing w:val="-7"/>
                <w:sz w:val="20"/>
              </w:rPr>
              <w:t> </w:t>
            </w:r>
            <w:r>
              <w:rPr>
                <w:rFonts w:ascii="Times New Roman"/>
                <w:sz w:val="20"/>
              </w:rPr>
              <w:t>Bridge)</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97" w:right="0"/>
              <w:jc w:val="left"/>
              <w:rPr>
                <w:rFonts w:ascii="Times New Roman" w:hAnsi="Times New Roman" w:cs="Times New Roman" w:eastAsia="Times New Roman"/>
                <w:sz w:val="20"/>
                <w:szCs w:val="20"/>
              </w:rPr>
            </w:pPr>
            <w:r>
              <w:rPr>
                <w:rFonts w:ascii="Times New Roman"/>
                <w:sz w:val="20"/>
              </w:rPr>
              <w:t>Police Officer, Patrolman, Watchman,</w:t>
            </w:r>
            <w:r>
              <w:rPr>
                <w:rFonts w:ascii="Times New Roman"/>
                <w:spacing w:val="-13"/>
                <w:sz w:val="20"/>
              </w:rPr>
              <w:t> </w:t>
            </w:r>
            <w:r>
              <w:rPr>
                <w:rFonts w:ascii="Times New Roman"/>
                <w:sz w:val="20"/>
              </w:rPr>
              <w:t>Guard.</w:t>
            </w:r>
          </w:p>
        </w:tc>
      </w:tr>
      <w:tr>
        <w:trPr>
          <w:trHeight w:val="115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210</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65" w:right="189"/>
              <w:jc w:val="left"/>
              <w:rPr>
                <w:rFonts w:ascii="Times New Roman" w:hAnsi="Times New Roman" w:cs="Times New Roman" w:eastAsia="Times New Roman"/>
                <w:sz w:val="20"/>
                <w:szCs w:val="20"/>
              </w:rPr>
            </w:pPr>
            <w:r>
              <w:rPr>
                <w:rFonts w:ascii="Times New Roman"/>
                <w:sz w:val="20"/>
              </w:rPr>
              <w:t>Inspectors (Except Maintenance of Way</w:t>
            </w:r>
            <w:r>
              <w:rPr>
                <w:rFonts w:ascii="Times New Roman"/>
                <w:spacing w:val="-5"/>
                <w:sz w:val="20"/>
              </w:rPr>
              <w:t> </w:t>
            </w:r>
            <w:r>
              <w:rPr>
                <w:rFonts w:ascii="Times New Roman"/>
                <w:sz w:val="20"/>
              </w:rPr>
              <w:t>&amp;</w:t>
            </w:r>
            <w:r>
              <w:rPr>
                <w:rFonts w:ascii="Times New Roman"/>
                <w:w w:val="99"/>
                <w:sz w:val="20"/>
              </w:rPr>
              <w:t> </w:t>
            </w:r>
            <w:r>
              <w:rPr>
                <w:rFonts w:ascii="Times New Roman"/>
                <w:sz w:val="20"/>
              </w:rPr>
              <w:t>Equipment), Other Investigators,</w:t>
            </w:r>
            <w:r>
              <w:rPr>
                <w:rFonts w:ascii="Times New Roman"/>
                <w:spacing w:val="-10"/>
                <w:sz w:val="20"/>
              </w:rPr>
              <w:t> </w:t>
            </w:r>
            <w:r>
              <w:rPr>
                <w:rFonts w:ascii="Times New Roman"/>
                <w:sz w:val="20"/>
              </w:rPr>
              <w:t>Examiners,</w:t>
            </w:r>
            <w:r>
              <w:rPr>
                <w:rFonts w:ascii="Times New Roman"/>
                <w:w w:val="99"/>
                <w:sz w:val="20"/>
              </w:rPr>
              <w:t> </w:t>
            </w:r>
            <w:r>
              <w:rPr>
                <w:rFonts w:ascii="Times New Roman"/>
                <w:sz w:val="20"/>
              </w:rPr>
              <w:t>Instructors, and Other Agents</w:t>
            </w:r>
            <w:r>
              <w:rPr>
                <w:rFonts w:ascii="Times New Roman"/>
                <w:spacing w:val="-1"/>
                <w:sz w:val="20"/>
              </w:rPr>
              <w:t> </w:t>
            </w:r>
            <w:r>
              <w:rPr>
                <w:rFonts w:ascii="Times New Roman"/>
                <w:sz w:val="20"/>
              </w:rPr>
              <w:t>(Except</w:t>
            </w:r>
            <w:r>
              <w:rPr>
                <w:rFonts w:ascii="Times New Roman"/>
                <w:w w:val="99"/>
                <w:sz w:val="20"/>
              </w:rPr>
              <w:t> </w:t>
            </w:r>
            <w:r>
              <w:rPr>
                <w:rFonts w:ascii="Times New Roman"/>
                <w:sz w:val="20"/>
              </w:rPr>
              <w:t>Station</w:t>
            </w:r>
            <w:r>
              <w:rPr>
                <w:rFonts w:ascii="Times New Roman"/>
                <w:spacing w:val="-2"/>
                <w:sz w:val="20"/>
              </w:rPr>
              <w:t> </w:t>
            </w:r>
            <w:r>
              <w:rPr>
                <w:rFonts w:ascii="Times New Roman"/>
                <w:sz w:val="20"/>
              </w:rPr>
              <w:t>Agents)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96" w:right="154" w:firstLine="1"/>
              <w:jc w:val="left"/>
              <w:rPr>
                <w:rFonts w:ascii="Times New Roman" w:hAnsi="Times New Roman" w:cs="Times New Roman" w:eastAsia="Times New Roman"/>
                <w:sz w:val="20"/>
                <w:szCs w:val="20"/>
              </w:rPr>
            </w:pPr>
            <w:r>
              <w:rPr>
                <w:rFonts w:ascii="Times New Roman"/>
                <w:sz w:val="20"/>
              </w:rPr>
              <w:t>Rules Examiner, Supervisor Rules, Safety</w:t>
            </w:r>
            <w:r>
              <w:rPr>
                <w:rFonts w:ascii="Times New Roman"/>
                <w:spacing w:val="-5"/>
                <w:sz w:val="20"/>
              </w:rPr>
              <w:t> </w:t>
            </w:r>
            <w:r>
              <w:rPr>
                <w:rFonts w:ascii="Times New Roman"/>
                <w:sz w:val="20"/>
              </w:rPr>
              <w:t>Supervisor,</w:t>
            </w:r>
            <w:r>
              <w:rPr>
                <w:rFonts w:ascii="Times New Roman"/>
                <w:w w:val="99"/>
                <w:sz w:val="20"/>
              </w:rPr>
              <w:t> </w:t>
            </w:r>
            <w:r>
              <w:rPr>
                <w:rFonts w:ascii="Times New Roman"/>
                <w:sz w:val="20"/>
              </w:rPr>
              <w:t>Safety Inspector, Fire Marshall, Fire Chief,</w:t>
            </w:r>
            <w:r>
              <w:rPr>
                <w:rFonts w:ascii="Times New Roman"/>
                <w:spacing w:val="-5"/>
                <w:sz w:val="20"/>
              </w:rPr>
              <w:t> </w:t>
            </w:r>
            <w:r>
              <w:rPr>
                <w:rFonts w:ascii="Times New Roman"/>
                <w:sz w:val="20"/>
              </w:rPr>
              <w:t>Instructor,</w:t>
            </w:r>
            <w:r>
              <w:rPr>
                <w:rFonts w:ascii="Times New Roman"/>
                <w:w w:val="99"/>
                <w:sz w:val="20"/>
              </w:rPr>
              <w:t> </w:t>
            </w:r>
            <w:r>
              <w:rPr>
                <w:rFonts w:ascii="Times New Roman"/>
                <w:sz w:val="20"/>
              </w:rPr>
              <w:t>Supervisor Procedures, Supervisor Yard Procedures,</w:t>
            </w:r>
            <w:r>
              <w:rPr>
                <w:rFonts w:ascii="Times New Roman"/>
                <w:spacing w:val="-11"/>
                <w:sz w:val="20"/>
              </w:rPr>
              <w:t> </w:t>
            </w:r>
            <w:r>
              <w:rPr>
                <w:rFonts w:ascii="Times New Roman"/>
                <w:sz w:val="20"/>
              </w:rPr>
              <w:t>Real</w:t>
            </w:r>
            <w:r>
              <w:rPr>
                <w:rFonts w:ascii="Times New Roman"/>
                <w:w w:val="99"/>
                <w:sz w:val="20"/>
              </w:rPr>
              <w:t> </w:t>
            </w:r>
            <w:r>
              <w:rPr>
                <w:rFonts w:ascii="Times New Roman"/>
                <w:sz w:val="20"/>
              </w:rPr>
              <w:t>Estate Agent, Real Estate Supervisor, Tax</w:t>
            </w:r>
            <w:r>
              <w:rPr>
                <w:rFonts w:ascii="Times New Roman"/>
                <w:spacing w:val="-10"/>
                <w:sz w:val="20"/>
              </w:rPr>
              <w:t> </w:t>
            </w:r>
            <w:r>
              <w:rPr>
                <w:rFonts w:ascii="Times New Roman"/>
                <w:sz w:val="20"/>
              </w:rPr>
              <w:t>Agent.</w:t>
            </w:r>
          </w:p>
        </w:tc>
      </w:tr>
      <w:tr>
        <w:trPr>
          <w:trHeight w:val="46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211</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65" w:right="0"/>
              <w:jc w:val="left"/>
              <w:rPr>
                <w:rFonts w:ascii="Times New Roman" w:hAnsi="Times New Roman" w:cs="Times New Roman" w:eastAsia="Times New Roman"/>
                <w:sz w:val="20"/>
                <w:szCs w:val="20"/>
              </w:rPr>
            </w:pPr>
            <w:r>
              <w:rPr>
                <w:rFonts w:ascii="Times New Roman"/>
                <w:sz w:val="20"/>
              </w:rPr>
              <w:t>Buyers, and Sales</w:t>
            </w:r>
            <w:r>
              <w:rPr>
                <w:rFonts w:ascii="Times New Roman"/>
                <w:spacing w:val="-7"/>
                <w:sz w:val="20"/>
              </w:rPr>
              <w:t> </w:t>
            </w:r>
            <w:r>
              <w:rPr>
                <w:rFonts w:ascii="Times New Roman"/>
                <w:sz w:val="20"/>
              </w:rPr>
              <w:t>Agents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99" w:right="0"/>
              <w:jc w:val="left"/>
              <w:rPr>
                <w:rFonts w:ascii="Times New Roman" w:hAnsi="Times New Roman" w:cs="Times New Roman" w:eastAsia="Times New Roman"/>
                <w:sz w:val="20"/>
                <w:szCs w:val="20"/>
              </w:rPr>
            </w:pPr>
            <w:r>
              <w:rPr>
                <w:rFonts w:ascii="Times New Roman"/>
                <w:sz w:val="20"/>
              </w:rPr>
              <w:t>Buyer, Asst. Buyer, Sales Agent, Asst. Sales</w:t>
            </w:r>
            <w:r>
              <w:rPr>
                <w:rFonts w:ascii="Times New Roman"/>
                <w:spacing w:val="-14"/>
                <w:sz w:val="20"/>
              </w:rPr>
              <w:t> </w:t>
            </w:r>
            <w:r>
              <w:rPr>
                <w:rFonts w:ascii="Times New Roman"/>
                <w:sz w:val="20"/>
              </w:rPr>
              <w:t>Agent.</w:t>
            </w:r>
          </w:p>
        </w:tc>
      </w:tr>
      <w:tr>
        <w:trPr>
          <w:trHeight w:val="92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212</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65" w:right="0"/>
              <w:jc w:val="left"/>
              <w:rPr>
                <w:rFonts w:ascii="Times New Roman" w:hAnsi="Times New Roman" w:cs="Times New Roman" w:eastAsia="Times New Roman"/>
                <w:sz w:val="20"/>
                <w:szCs w:val="20"/>
              </w:rPr>
            </w:pPr>
            <w:r>
              <w:rPr>
                <w:rFonts w:ascii="Times New Roman"/>
                <w:sz w:val="20"/>
              </w:rPr>
              <w:t>Clerical Technicians and Clerical</w:t>
            </w:r>
            <w:r>
              <w:rPr>
                <w:rFonts w:ascii="Times New Roman"/>
                <w:spacing w:val="-12"/>
                <w:sz w:val="20"/>
              </w:rPr>
              <w:t> </w:t>
            </w:r>
            <w:r>
              <w:rPr>
                <w:rFonts w:ascii="Times New Roman"/>
                <w:sz w:val="20"/>
              </w:rPr>
              <w:t>Specialists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97" w:right="436"/>
              <w:jc w:val="left"/>
              <w:rPr>
                <w:rFonts w:ascii="Times New Roman" w:hAnsi="Times New Roman" w:cs="Times New Roman" w:eastAsia="Times New Roman"/>
                <w:sz w:val="20"/>
                <w:szCs w:val="20"/>
              </w:rPr>
            </w:pPr>
            <w:r>
              <w:rPr>
                <w:rFonts w:ascii="Times New Roman"/>
                <w:sz w:val="20"/>
              </w:rPr>
              <w:t>Lead Clerk, Staff Asst., (clerical, Statistician,</w:t>
            </w:r>
            <w:r>
              <w:rPr>
                <w:rFonts w:ascii="Times New Roman"/>
                <w:spacing w:val="-17"/>
                <w:sz w:val="20"/>
              </w:rPr>
              <w:t> </w:t>
            </w:r>
            <w:r>
              <w:rPr>
                <w:rFonts w:ascii="Times New Roman"/>
                <w:sz w:val="20"/>
              </w:rPr>
              <w:t>Cashier,</w:t>
            </w:r>
            <w:r>
              <w:rPr>
                <w:rFonts w:ascii="Times New Roman"/>
                <w:w w:val="99"/>
                <w:sz w:val="20"/>
              </w:rPr>
              <w:t> </w:t>
            </w:r>
            <w:r>
              <w:rPr>
                <w:rFonts w:ascii="Times New Roman"/>
                <w:sz w:val="20"/>
              </w:rPr>
              <w:t>Teller, Asst. Statistician, Rate Clerk, Pricing</w:t>
            </w:r>
            <w:r>
              <w:rPr>
                <w:rFonts w:ascii="Times New Roman"/>
                <w:spacing w:val="-7"/>
                <w:sz w:val="20"/>
              </w:rPr>
              <w:t> </w:t>
            </w:r>
            <w:r>
              <w:rPr>
                <w:rFonts w:ascii="Times New Roman"/>
                <w:sz w:val="20"/>
              </w:rPr>
              <w:t>Clerk,</w:t>
            </w:r>
            <w:r>
              <w:rPr>
                <w:rFonts w:ascii="Times New Roman"/>
                <w:w w:val="99"/>
                <w:sz w:val="20"/>
              </w:rPr>
              <w:t> </w:t>
            </w:r>
            <w:r>
              <w:rPr>
                <w:rFonts w:ascii="Times New Roman"/>
                <w:sz w:val="20"/>
              </w:rPr>
              <w:t>Computer</w:t>
            </w:r>
            <w:r>
              <w:rPr>
                <w:rFonts w:ascii="Times New Roman"/>
                <w:spacing w:val="-4"/>
                <w:sz w:val="20"/>
              </w:rPr>
              <w:t> </w:t>
            </w:r>
            <w:r>
              <w:rPr>
                <w:rFonts w:ascii="Times New Roman"/>
                <w:sz w:val="20"/>
              </w:rPr>
              <w:t>Technician.</w:t>
            </w:r>
          </w:p>
        </w:tc>
      </w:tr>
      <w:tr>
        <w:trPr>
          <w:trHeight w:val="69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213</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55" w:right="735"/>
              <w:jc w:val="left"/>
              <w:rPr>
                <w:rFonts w:ascii="Times New Roman" w:hAnsi="Times New Roman" w:cs="Times New Roman" w:eastAsia="Times New Roman"/>
                <w:sz w:val="20"/>
                <w:szCs w:val="20"/>
              </w:rPr>
            </w:pPr>
            <w:r>
              <w:rPr>
                <w:rFonts w:ascii="Times New Roman"/>
                <w:sz w:val="20"/>
              </w:rPr>
              <w:t>Office Machine and Data</w:t>
            </w:r>
            <w:r>
              <w:rPr>
                <w:rFonts w:ascii="Times New Roman"/>
                <w:spacing w:val="-12"/>
                <w:sz w:val="20"/>
              </w:rPr>
              <w:t> </w:t>
            </w:r>
            <w:r>
              <w:rPr>
                <w:rFonts w:ascii="Times New Roman"/>
                <w:sz w:val="20"/>
              </w:rPr>
              <w:t>Equipment</w:t>
            </w:r>
            <w:r>
              <w:rPr>
                <w:rFonts w:ascii="Times New Roman"/>
                <w:w w:val="99"/>
                <w:sz w:val="20"/>
              </w:rPr>
              <w:t> </w:t>
            </w:r>
            <w:r>
              <w:rPr>
                <w:rFonts w:ascii="Times New Roman"/>
                <w:sz w:val="20"/>
              </w:rPr>
              <w:t>Operators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98" w:right="191" w:hanging="1"/>
              <w:jc w:val="left"/>
              <w:rPr>
                <w:rFonts w:ascii="Times New Roman" w:hAnsi="Times New Roman" w:cs="Times New Roman" w:eastAsia="Times New Roman"/>
                <w:sz w:val="20"/>
                <w:szCs w:val="20"/>
              </w:rPr>
            </w:pPr>
            <w:r>
              <w:rPr>
                <w:rFonts w:ascii="Times New Roman"/>
                <w:sz w:val="20"/>
              </w:rPr>
              <w:t>Machine Operator, Clerk, Computer Operator,</w:t>
            </w:r>
            <w:r>
              <w:rPr>
                <w:rFonts w:ascii="Times New Roman"/>
                <w:spacing w:val="-15"/>
                <w:sz w:val="20"/>
              </w:rPr>
              <w:t> </w:t>
            </w:r>
            <w:r>
              <w:rPr>
                <w:rFonts w:ascii="Times New Roman"/>
                <w:sz w:val="20"/>
              </w:rPr>
              <w:t>Keypunch</w:t>
            </w:r>
            <w:r>
              <w:rPr>
                <w:rFonts w:ascii="Times New Roman"/>
                <w:w w:val="99"/>
                <w:sz w:val="20"/>
              </w:rPr>
              <w:t> </w:t>
            </w:r>
            <w:r>
              <w:rPr>
                <w:rFonts w:ascii="Times New Roman"/>
                <w:sz w:val="20"/>
              </w:rPr>
              <w:t>Operator, Office Machine</w:t>
            </w:r>
            <w:r>
              <w:rPr>
                <w:rFonts w:ascii="Times New Roman"/>
                <w:spacing w:val="-10"/>
                <w:sz w:val="20"/>
              </w:rPr>
              <w:t> </w:t>
            </w:r>
            <w:r>
              <w:rPr>
                <w:rFonts w:ascii="Times New Roman"/>
                <w:sz w:val="20"/>
              </w:rPr>
              <w:t>Technician.</w:t>
            </w:r>
          </w:p>
        </w:tc>
      </w:tr>
      <w:tr>
        <w:trPr>
          <w:trHeight w:val="69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214</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55" w:right="0"/>
              <w:jc w:val="left"/>
              <w:rPr>
                <w:rFonts w:ascii="Times New Roman" w:hAnsi="Times New Roman" w:cs="Times New Roman" w:eastAsia="Times New Roman"/>
                <w:sz w:val="20"/>
                <w:szCs w:val="20"/>
              </w:rPr>
            </w:pPr>
            <w:r>
              <w:rPr>
                <w:rFonts w:ascii="Times New Roman"/>
                <w:sz w:val="20"/>
              </w:rPr>
              <w:t>Secretaries, Stenographers, and</w:t>
            </w:r>
            <w:r>
              <w:rPr>
                <w:rFonts w:ascii="Times New Roman"/>
                <w:spacing w:val="-9"/>
                <w:sz w:val="20"/>
              </w:rPr>
              <w:t> </w:t>
            </w:r>
            <w:r>
              <w:rPr>
                <w:rFonts w:ascii="Times New Roman"/>
                <w:sz w:val="20"/>
              </w:rPr>
              <w:t>Typists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97" w:right="364" w:hanging="1"/>
              <w:jc w:val="left"/>
              <w:rPr>
                <w:rFonts w:ascii="Times New Roman" w:hAnsi="Times New Roman" w:cs="Times New Roman" w:eastAsia="Times New Roman"/>
                <w:sz w:val="20"/>
                <w:szCs w:val="20"/>
              </w:rPr>
            </w:pPr>
            <w:r>
              <w:rPr>
                <w:rFonts w:ascii="Times New Roman"/>
                <w:sz w:val="20"/>
              </w:rPr>
              <w:t>Secretary, Stenographer, Typists, Clerk Typists,</w:t>
            </w:r>
            <w:r>
              <w:rPr>
                <w:rFonts w:ascii="Times New Roman"/>
                <w:spacing w:val="-11"/>
                <w:sz w:val="20"/>
              </w:rPr>
              <w:t> </w:t>
            </w:r>
            <w:r>
              <w:rPr>
                <w:rFonts w:ascii="Times New Roman"/>
                <w:sz w:val="20"/>
              </w:rPr>
              <w:t>Steno-</w:t>
            </w:r>
            <w:r>
              <w:rPr>
                <w:rFonts w:ascii="Times New Roman"/>
                <w:w w:val="99"/>
                <w:sz w:val="20"/>
              </w:rPr>
              <w:t> </w:t>
            </w:r>
            <w:r>
              <w:rPr>
                <w:rFonts w:ascii="Times New Roman"/>
                <w:sz w:val="20"/>
              </w:rPr>
              <w:t>clerk.</w:t>
            </w:r>
          </w:p>
        </w:tc>
      </w:tr>
      <w:tr>
        <w:trPr>
          <w:trHeight w:val="92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215</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55" w:right="328"/>
              <w:jc w:val="left"/>
              <w:rPr>
                <w:rFonts w:ascii="Times New Roman" w:hAnsi="Times New Roman" w:cs="Times New Roman" w:eastAsia="Times New Roman"/>
                <w:sz w:val="20"/>
                <w:szCs w:val="20"/>
              </w:rPr>
            </w:pPr>
            <w:r>
              <w:rPr>
                <w:rFonts w:ascii="Times New Roman"/>
                <w:sz w:val="20"/>
              </w:rPr>
              <w:t>General and Other Clerks (excluding</w:t>
            </w:r>
            <w:r>
              <w:rPr>
                <w:rFonts w:ascii="Times New Roman"/>
                <w:spacing w:val="-9"/>
                <w:sz w:val="20"/>
              </w:rPr>
              <w:t> </w:t>
            </w:r>
            <w:r>
              <w:rPr>
                <w:rFonts w:ascii="Times New Roman"/>
                <w:sz w:val="20"/>
              </w:rPr>
              <w:t>yard</w:t>
            </w:r>
            <w:r>
              <w:rPr>
                <w:rFonts w:ascii="Times New Roman"/>
                <w:w w:val="99"/>
                <w:sz w:val="20"/>
              </w:rPr>
              <w:t> </w:t>
            </w:r>
            <w:r>
              <w:rPr>
                <w:rFonts w:ascii="Times New Roman"/>
                <w:sz w:val="20"/>
              </w:rPr>
              <w:t>clerk and crew</w:t>
            </w:r>
            <w:r>
              <w:rPr>
                <w:rFonts w:ascii="Times New Roman"/>
                <w:spacing w:val="-7"/>
                <w:sz w:val="20"/>
              </w:rPr>
              <w:t> </w:t>
            </w:r>
            <w:r>
              <w:rPr>
                <w:rFonts w:ascii="Times New Roman"/>
                <w:sz w:val="20"/>
              </w:rPr>
              <w:t>dispatcher)</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97" w:right="143"/>
              <w:jc w:val="left"/>
              <w:rPr>
                <w:rFonts w:ascii="Times New Roman" w:hAnsi="Times New Roman" w:cs="Times New Roman" w:eastAsia="Times New Roman"/>
                <w:sz w:val="20"/>
                <w:szCs w:val="20"/>
              </w:rPr>
            </w:pPr>
            <w:r>
              <w:rPr>
                <w:rFonts w:ascii="Times New Roman"/>
                <w:sz w:val="20"/>
              </w:rPr>
              <w:t>File Clerk, General Clerk, Bookkeeper, Ticket</w:t>
            </w:r>
            <w:r>
              <w:rPr>
                <w:rFonts w:ascii="Times New Roman"/>
                <w:spacing w:val="-6"/>
                <w:sz w:val="20"/>
              </w:rPr>
              <w:t> </w:t>
            </w:r>
            <w:r>
              <w:rPr>
                <w:rFonts w:ascii="Times New Roman"/>
                <w:sz w:val="20"/>
              </w:rPr>
              <w:t>Clerk,</w:t>
            </w:r>
            <w:r>
              <w:rPr>
                <w:rFonts w:ascii="Times New Roman"/>
                <w:w w:val="99"/>
                <w:sz w:val="20"/>
              </w:rPr>
              <w:t> </w:t>
            </w:r>
            <w:r>
              <w:rPr>
                <w:rFonts w:ascii="Times New Roman"/>
                <w:sz w:val="20"/>
              </w:rPr>
              <w:t>Records Clerk, Trace Clerk, Assignment Clerk,</w:t>
            </w:r>
            <w:r>
              <w:rPr>
                <w:rFonts w:ascii="Times New Roman"/>
                <w:spacing w:val="-16"/>
                <w:sz w:val="20"/>
              </w:rPr>
              <w:t> </w:t>
            </w:r>
            <w:r>
              <w:rPr>
                <w:rFonts w:ascii="Times New Roman"/>
                <w:sz w:val="20"/>
              </w:rPr>
              <w:t>Personnel</w:t>
            </w:r>
            <w:r>
              <w:rPr>
                <w:rFonts w:ascii="Times New Roman"/>
                <w:w w:val="99"/>
                <w:sz w:val="20"/>
              </w:rPr>
              <w:t> </w:t>
            </w:r>
            <w:r>
              <w:rPr>
                <w:rFonts w:ascii="Times New Roman"/>
                <w:sz w:val="20"/>
              </w:rPr>
              <w:t>Clerk, M O W Clerks, M of W</w:t>
            </w:r>
            <w:r>
              <w:rPr>
                <w:rFonts w:ascii="Times New Roman"/>
                <w:spacing w:val="-8"/>
                <w:sz w:val="20"/>
              </w:rPr>
              <w:t> </w:t>
            </w:r>
            <w:r>
              <w:rPr>
                <w:rFonts w:ascii="Times New Roman"/>
                <w:sz w:val="20"/>
              </w:rPr>
              <w:t>Clerks.</w:t>
            </w:r>
          </w:p>
        </w:tc>
      </w:tr>
      <w:tr>
        <w:trPr>
          <w:trHeight w:val="46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216</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55" w:right="0"/>
              <w:jc w:val="left"/>
              <w:rPr>
                <w:rFonts w:ascii="Times New Roman" w:hAnsi="Times New Roman" w:cs="Times New Roman" w:eastAsia="Times New Roman"/>
                <w:sz w:val="20"/>
                <w:szCs w:val="20"/>
              </w:rPr>
            </w:pPr>
            <w:r>
              <w:rPr>
                <w:rFonts w:ascii="Times New Roman"/>
                <w:sz w:val="20"/>
              </w:rPr>
              <w:t>Telephone &amp; Switchboard</w:t>
            </w:r>
            <w:r>
              <w:rPr>
                <w:rFonts w:ascii="Times New Roman"/>
                <w:spacing w:val="-8"/>
                <w:sz w:val="20"/>
              </w:rPr>
              <w:t> </w:t>
            </w:r>
            <w:r>
              <w:rPr>
                <w:rFonts w:ascii="Times New Roman"/>
                <w:sz w:val="20"/>
              </w:rPr>
              <w:t>Operators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97" w:right="0"/>
              <w:jc w:val="left"/>
              <w:rPr>
                <w:rFonts w:ascii="Times New Roman" w:hAnsi="Times New Roman" w:cs="Times New Roman" w:eastAsia="Times New Roman"/>
                <w:sz w:val="20"/>
                <w:szCs w:val="20"/>
              </w:rPr>
            </w:pPr>
            <w:r>
              <w:rPr>
                <w:rFonts w:ascii="Times New Roman"/>
                <w:sz w:val="20"/>
              </w:rPr>
              <w:t>Switchboard Operator, Chief</w:t>
            </w:r>
            <w:r>
              <w:rPr>
                <w:rFonts w:ascii="Times New Roman"/>
                <w:spacing w:val="-8"/>
                <w:sz w:val="20"/>
              </w:rPr>
              <w:t> </w:t>
            </w:r>
            <w:r>
              <w:rPr>
                <w:rFonts w:ascii="Times New Roman"/>
                <w:sz w:val="20"/>
              </w:rPr>
              <w:t>Operator.</w:t>
            </w:r>
          </w:p>
        </w:tc>
      </w:tr>
      <w:tr>
        <w:trPr>
          <w:trHeight w:val="69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217</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55" w:right="0"/>
              <w:jc w:val="left"/>
              <w:rPr>
                <w:rFonts w:ascii="Times New Roman" w:hAnsi="Times New Roman" w:cs="Times New Roman" w:eastAsia="Times New Roman"/>
                <w:sz w:val="20"/>
                <w:szCs w:val="20"/>
              </w:rPr>
            </w:pPr>
            <w:r>
              <w:rPr>
                <w:rFonts w:ascii="Times New Roman"/>
                <w:sz w:val="20"/>
              </w:rPr>
              <w:t>Building &amp; Office</w:t>
            </w:r>
            <w:r>
              <w:rPr>
                <w:rFonts w:ascii="Times New Roman"/>
                <w:spacing w:val="-6"/>
                <w:sz w:val="20"/>
              </w:rPr>
              <w:t> </w:t>
            </w:r>
            <w:r>
              <w:rPr>
                <w:rFonts w:ascii="Times New Roman"/>
                <w:sz w:val="20"/>
              </w:rPr>
              <w:t>Attendants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97" w:right="565"/>
              <w:jc w:val="left"/>
              <w:rPr>
                <w:rFonts w:ascii="Times New Roman" w:hAnsi="Times New Roman" w:cs="Times New Roman" w:eastAsia="Times New Roman"/>
                <w:sz w:val="20"/>
                <w:szCs w:val="20"/>
              </w:rPr>
            </w:pPr>
            <w:r>
              <w:rPr>
                <w:rFonts w:ascii="Times New Roman"/>
                <w:sz w:val="20"/>
              </w:rPr>
              <w:t>Elevator Operator, Elevator Starter, Janitor,</w:t>
            </w:r>
            <w:r>
              <w:rPr>
                <w:rFonts w:ascii="Times New Roman"/>
                <w:spacing w:val="-15"/>
                <w:sz w:val="20"/>
              </w:rPr>
              <w:t> </w:t>
            </w:r>
            <w:r>
              <w:rPr>
                <w:rFonts w:ascii="Times New Roman"/>
                <w:sz w:val="20"/>
              </w:rPr>
              <w:t>Cleaner,</w:t>
            </w:r>
            <w:r>
              <w:rPr>
                <w:rFonts w:ascii="Times New Roman"/>
                <w:w w:val="99"/>
                <w:sz w:val="20"/>
              </w:rPr>
              <w:t> </w:t>
            </w:r>
            <w:r>
              <w:rPr>
                <w:rFonts w:ascii="Times New Roman"/>
                <w:sz w:val="20"/>
              </w:rPr>
              <w:t>Porter.</w:t>
            </w:r>
          </w:p>
        </w:tc>
      </w:tr>
      <w:tr>
        <w:trPr>
          <w:trHeight w:val="460"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218</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55" w:right="0"/>
              <w:jc w:val="left"/>
              <w:rPr>
                <w:rFonts w:ascii="Times New Roman" w:hAnsi="Times New Roman" w:cs="Times New Roman" w:eastAsia="Times New Roman"/>
                <w:sz w:val="20"/>
                <w:szCs w:val="20"/>
              </w:rPr>
            </w:pPr>
            <w:r>
              <w:rPr>
                <w:rFonts w:ascii="Times New Roman"/>
                <w:sz w:val="20"/>
              </w:rPr>
              <w:t>Messengers &amp; Office</w:t>
            </w:r>
            <w:r>
              <w:rPr>
                <w:rFonts w:ascii="Times New Roman"/>
                <w:spacing w:val="-7"/>
                <w:sz w:val="20"/>
              </w:rPr>
              <w:t> </w:t>
            </w:r>
            <w:r>
              <w:rPr>
                <w:rFonts w:ascii="Times New Roman"/>
                <w:sz w:val="20"/>
              </w:rPr>
              <w:t>Persons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97" w:right="0"/>
              <w:jc w:val="left"/>
              <w:rPr>
                <w:rFonts w:ascii="Times New Roman" w:hAnsi="Times New Roman" w:cs="Times New Roman" w:eastAsia="Times New Roman"/>
                <w:sz w:val="20"/>
                <w:szCs w:val="20"/>
              </w:rPr>
            </w:pPr>
            <w:r>
              <w:rPr>
                <w:rFonts w:ascii="Times New Roman"/>
                <w:sz w:val="20"/>
              </w:rPr>
              <w:t>Messenger, Office</w:t>
            </w:r>
            <w:r>
              <w:rPr>
                <w:rFonts w:ascii="Times New Roman"/>
                <w:spacing w:val="-8"/>
                <w:sz w:val="20"/>
              </w:rPr>
              <w:t> </w:t>
            </w:r>
            <w:r>
              <w:rPr>
                <w:rFonts w:ascii="Times New Roman"/>
                <w:sz w:val="20"/>
              </w:rPr>
              <w:t>Person.</w:t>
            </w:r>
          </w:p>
        </w:tc>
      </w:tr>
      <w:tr>
        <w:trPr>
          <w:trHeight w:val="429" w:hRule="exact"/>
        </w:trPr>
        <w:tc>
          <w:tcPr>
            <w:tcW w:w="51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219</w:t>
            </w:r>
            <w:r>
              <w:rPr>
                <w:rFonts w:ascii="Times New Roman"/>
                <w:sz w:val="20"/>
              </w:rPr>
            </w:r>
          </w:p>
        </w:tc>
        <w:tc>
          <w:tcPr>
            <w:tcW w:w="3946"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55" w:right="0"/>
              <w:jc w:val="left"/>
              <w:rPr>
                <w:rFonts w:ascii="Times New Roman" w:hAnsi="Times New Roman" w:cs="Times New Roman" w:eastAsia="Times New Roman"/>
                <w:sz w:val="20"/>
                <w:szCs w:val="20"/>
              </w:rPr>
            </w:pPr>
            <w:r>
              <w:rPr>
                <w:rFonts w:ascii="Times New Roman"/>
                <w:sz w:val="20"/>
              </w:rPr>
              <w:t>Motor Vehicle</w:t>
            </w:r>
            <w:r>
              <w:rPr>
                <w:rFonts w:ascii="Times New Roman"/>
                <w:spacing w:val="-6"/>
                <w:sz w:val="20"/>
              </w:rPr>
              <w:t> </w:t>
            </w:r>
            <w:r>
              <w:rPr>
                <w:rFonts w:ascii="Times New Roman"/>
                <w:sz w:val="20"/>
              </w:rPr>
              <w:t>Operators</w:t>
            </w:r>
          </w:p>
        </w:tc>
        <w:tc>
          <w:tcPr>
            <w:tcW w:w="498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98" w:right="0"/>
              <w:jc w:val="left"/>
              <w:rPr>
                <w:rFonts w:ascii="Times New Roman" w:hAnsi="Times New Roman" w:cs="Times New Roman" w:eastAsia="Times New Roman"/>
                <w:sz w:val="20"/>
                <w:szCs w:val="20"/>
              </w:rPr>
            </w:pPr>
            <w:r>
              <w:rPr>
                <w:rFonts w:ascii="Times New Roman"/>
                <w:sz w:val="20"/>
              </w:rPr>
              <w:t>Truck Driver, Bus Driver, Driver,</w:t>
            </w:r>
            <w:r>
              <w:rPr>
                <w:rFonts w:ascii="Times New Roman"/>
                <w:spacing w:val="-14"/>
                <w:sz w:val="20"/>
              </w:rPr>
              <w:t> </w:t>
            </w:r>
            <w:r>
              <w:rPr>
                <w:rFonts w:ascii="Times New Roman"/>
                <w:sz w:val="20"/>
              </w:rPr>
              <w:t>Chauffeur.</w:t>
            </w:r>
          </w:p>
        </w:tc>
      </w:tr>
    </w:tbl>
    <w:p>
      <w:pPr>
        <w:spacing w:line="240" w:lineRule="auto" w:before="3"/>
        <w:rPr>
          <w:rFonts w:ascii="Times New Roman" w:hAnsi="Times New Roman" w:cs="Times New Roman" w:eastAsia="Times New Roman"/>
          <w:b/>
          <w:bCs/>
          <w:sz w:val="15"/>
          <w:szCs w:val="15"/>
        </w:rPr>
      </w:pPr>
    </w:p>
    <w:p>
      <w:pPr>
        <w:spacing w:line="60" w:lineRule="exact"/>
        <w:ind w:left="170" w:right="0" w:firstLine="0"/>
        <w:rPr>
          <w:rFonts w:ascii="Times New Roman" w:hAnsi="Times New Roman" w:cs="Times New Roman" w:eastAsia="Times New Roman"/>
          <w:sz w:val="6"/>
          <w:szCs w:val="6"/>
        </w:rPr>
      </w:pPr>
      <w:r>
        <w:rPr>
          <w:rFonts w:ascii="Times New Roman" w:hAnsi="Times New Roman" w:cs="Times New Roman" w:eastAsia="Times New Roman"/>
          <w:position w:val="0"/>
          <w:sz w:val="6"/>
          <w:szCs w:val="6"/>
        </w:rPr>
        <w:pict>
          <v:group style="width:469.05pt;height:3pt;mso-position-horizontal-relative:char;mso-position-vertical-relative:line" coordorigin="0,0" coordsize="9381,60">
            <v:group style="position:absolute;left:10;top:10;width:9360;height:2" coordorigin="10,10" coordsize="9360,2">
              <v:shape style="position:absolute;left:10;top:10;width:9360;height:2" coordorigin="10,10" coordsize="9360,0" path="m10,10l9370,10e" filled="false" stroked="true" strokeweight="1.02pt" strokecolor="#000000">
                <v:path arrowok="t"/>
              </v:shape>
            </v:group>
            <v:group style="position:absolute;left:10;top:50;width:9360;height:2" coordorigin="10,50" coordsize="9360,2">
              <v:shape style="position:absolute;left:10;top:50;width:9360;height:2" coordorigin="10,50" coordsize="9360,0" path="m10,50l9370,50e" filled="false" stroked="true" strokeweight=".96002pt" strokecolor="#000000">
                <v:path arrowok="t"/>
              </v:shape>
            </v:group>
          </v:group>
        </w:pict>
      </w:r>
      <w:r>
        <w:rPr>
          <w:rFonts w:ascii="Times New Roman" w:hAnsi="Times New Roman" w:cs="Times New Roman" w:eastAsia="Times New Roman"/>
          <w:position w:val="0"/>
          <w:sz w:val="6"/>
          <w:szCs w:val="6"/>
        </w:rPr>
      </w:r>
    </w:p>
    <w:p>
      <w:pPr>
        <w:spacing w:after="0" w:line="60" w:lineRule="exact"/>
        <w:rPr>
          <w:rFonts w:ascii="Times New Roman" w:hAnsi="Times New Roman" w:cs="Times New Roman" w:eastAsia="Times New Roman"/>
          <w:sz w:val="6"/>
          <w:szCs w:val="6"/>
        </w:rPr>
        <w:sectPr>
          <w:pgSz w:w="12240" w:h="15840"/>
          <w:pgMar w:header="1026" w:footer="982" w:top="1460" w:bottom="1180" w:left="1280" w:right="1300"/>
        </w:sectPr>
      </w:pPr>
    </w:p>
    <w:p>
      <w:pPr>
        <w:spacing w:before="161"/>
        <w:ind w:left="3025" w:right="3006" w:firstLine="0"/>
        <w:jc w:val="center"/>
        <w:rPr>
          <w:rFonts w:ascii="Times New Roman" w:hAnsi="Times New Roman" w:cs="Times New Roman" w:eastAsia="Times New Roman"/>
          <w:sz w:val="26"/>
          <w:szCs w:val="26"/>
        </w:rPr>
      </w:pPr>
      <w:r>
        <w:rPr>
          <w:rFonts w:ascii="Times New Roman"/>
          <w:b/>
          <w:sz w:val="26"/>
        </w:rPr>
        <w:t>APPENDIX D -</w:t>
      </w:r>
      <w:r>
        <w:rPr>
          <w:rFonts w:ascii="Times New Roman"/>
          <w:b/>
          <w:spacing w:val="-8"/>
          <w:sz w:val="26"/>
        </w:rPr>
        <w:t> </w:t>
      </w:r>
      <w:r>
        <w:rPr>
          <w:rFonts w:ascii="Times New Roman"/>
          <w:b/>
          <w:sz w:val="26"/>
        </w:rPr>
        <w:t>Continued</w:t>
      </w:r>
      <w:r>
        <w:rPr>
          <w:rFonts w:ascii="Times New Roman"/>
          <w:sz w:val="26"/>
        </w:rPr>
      </w:r>
    </w:p>
    <w:p>
      <w:pPr>
        <w:spacing w:line="240" w:lineRule="auto" w:before="0"/>
        <w:rPr>
          <w:rFonts w:ascii="Times New Roman" w:hAnsi="Times New Roman" w:cs="Times New Roman" w:eastAsia="Times New Roman"/>
          <w:b/>
          <w:bCs/>
          <w:sz w:val="20"/>
          <w:szCs w:val="20"/>
        </w:rPr>
      </w:pPr>
    </w:p>
    <w:p>
      <w:pPr>
        <w:spacing w:line="240" w:lineRule="auto" w:before="4"/>
        <w:rPr>
          <w:rFonts w:ascii="Times New Roman" w:hAnsi="Times New Roman" w:cs="Times New Roman" w:eastAsia="Times New Roman"/>
          <w:b/>
          <w:bCs/>
          <w:sz w:val="17"/>
          <w:szCs w:val="17"/>
        </w:rPr>
      </w:pPr>
    </w:p>
    <w:p>
      <w:pPr>
        <w:tabs>
          <w:tab w:pos="879" w:val="left" w:leader="none"/>
          <w:tab w:pos="5201" w:val="left" w:leader="none"/>
        </w:tabs>
        <w:spacing w:before="73"/>
        <w:ind w:left="160" w:right="0" w:firstLine="0"/>
        <w:jc w:val="left"/>
        <w:rPr>
          <w:rFonts w:ascii="Times New Roman" w:hAnsi="Times New Roman" w:cs="Times New Roman" w:eastAsia="Times New Roman"/>
          <w:sz w:val="20"/>
          <w:szCs w:val="20"/>
        </w:rPr>
      </w:pPr>
      <w:r>
        <w:rPr>
          <w:rFonts w:ascii="Times New Roman"/>
          <w:b/>
          <w:w w:val="95"/>
          <w:sz w:val="20"/>
        </w:rPr>
        <w:t>200</w:t>
        <w:tab/>
      </w:r>
      <w:r>
        <w:rPr>
          <w:rFonts w:ascii="Times New Roman"/>
          <w:sz w:val="20"/>
        </w:rPr>
        <w:t>Professional and Administrative</w:t>
      </w:r>
      <w:r>
        <w:rPr>
          <w:rFonts w:ascii="Times New Roman"/>
          <w:spacing w:val="-9"/>
          <w:sz w:val="20"/>
        </w:rPr>
        <w:t> </w:t>
      </w:r>
      <w:r>
        <w:rPr>
          <w:rFonts w:ascii="Times New Roman"/>
          <w:sz w:val="20"/>
        </w:rPr>
        <w:t>(other)</w:t>
        <w:tab/>
        <w:t>Professional and Administrative not listed</w:t>
      </w:r>
      <w:r>
        <w:rPr>
          <w:rFonts w:ascii="Times New Roman"/>
          <w:spacing w:val="-9"/>
          <w:sz w:val="20"/>
        </w:rPr>
        <w:t> </w:t>
      </w:r>
      <w:r>
        <w:rPr>
          <w:rFonts w:ascii="Times New Roman"/>
          <w:sz w:val="20"/>
        </w:rPr>
        <w:t>above.</w:t>
      </w:r>
    </w:p>
    <w:p>
      <w:pPr>
        <w:spacing w:line="240" w:lineRule="auto" w:before="1"/>
        <w:rPr>
          <w:rFonts w:ascii="Times New Roman" w:hAnsi="Times New Roman" w:cs="Times New Roman" w:eastAsia="Times New Roman"/>
          <w:sz w:val="20"/>
          <w:szCs w:val="20"/>
        </w:rPr>
      </w:pPr>
    </w:p>
    <w:p>
      <w:pPr>
        <w:spacing w:before="0"/>
        <w:ind w:left="160" w:right="0"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MAINTENANCE OF WAY AND</w:t>
      </w:r>
      <w:r>
        <w:rPr>
          <w:rFonts w:ascii="Times New Roman"/>
          <w:b/>
          <w:spacing w:val="-25"/>
          <w:sz w:val="22"/>
          <w:u w:val="thick" w:color="000000"/>
        </w:rPr>
        <w:t> </w:t>
      </w:r>
      <w:r>
        <w:rPr>
          <w:rFonts w:ascii="Times New Roman"/>
          <w:b/>
          <w:sz w:val="22"/>
          <w:u w:val="thick" w:color="000000"/>
        </w:rPr>
        <w:t>STRUCTURES</w:t>
      </w:r>
      <w:r>
        <w:rPr>
          <w:rFonts w:ascii="Times New Roman"/>
          <w:b/>
          <w:sz w:val="22"/>
        </w:rPr>
      </w:r>
      <w:r>
        <w:rPr>
          <w:rFonts w:ascii="Times New Roman"/>
          <w:sz w:val="22"/>
        </w:rPr>
      </w:r>
    </w:p>
    <w:p>
      <w:pPr>
        <w:spacing w:line="240" w:lineRule="auto" w:before="6"/>
        <w:rPr>
          <w:rFonts w:ascii="Times New Roman" w:hAnsi="Times New Roman" w:cs="Times New Roman" w:eastAsia="Times New Roman"/>
          <w:b/>
          <w:bCs/>
          <w:sz w:val="15"/>
          <w:szCs w:val="15"/>
        </w:rPr>
      </w:pPr>
    </w:p>
    <w:tbl>
      <w:tblPr>
        <w:tblW w:w="0" w:type="auto"/>
        <w:jc w:val="left"/>
        <w:tblInd w:w="104" w:type="dxa"/>
        <w:tblLayout w:type="fixed"/>
        <w:tblCellMar>
          <w:top w:w="0" w:type="dxa"/>
          <w:left w:w="0" w:type="dxa"/>
          <w:bottom w:w="0" w:type="dxa"/>
          <w:right w:w="0" w:type="dxa"/>
        </w:tblCellMar>
        <w:tblLook w:val="01E0"/>
      </w:tblPr>
      <w:tblGrid>
        <w:gridCol w:w="564"/>
        <w:gridCol w:w="4375"/>
        <w:gridCol w:w="4493"/>
      </w:tblGrid>
      <w:tr>
        <w:trPr>
          <w:trHeight w:val="134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73"/>
              <w:ind w:left="55" w:right="0"/>
              <w:jc w:val="left"/>
              <w:rPr>
                <w:rFonts w:ascii="Times New Roman" w:hAnsi="Times New Roman" w:cs="Times New Roman" w:eastAsia="Times New Roman"/>
                <w:sz w:val="20"/>
                <w:szCs w:val="20"/>
              </w:rPr>
            </w:pPr>
            <w:r>
              <w:rPr>
                <w:rFonts w:ascii="Times New Roman"/>
                <w:b/>
                <w:sz w:val="20"/>
              </w:rPr>
              <w:t>301</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10" w:right="1118"/>
              <w:jc w:val="left"/>
              <w:rPr>
                <w:rFonts w:ascii="Times New Roman" w:hAnsi="Times New Roman" w:cs="Times New Roman" w:eastAsia="Times New Roman"/>
                <w:sz w:val="20"/>
                <w:szCs w:val="20"/>
              </w:rPr>
            </w:pPr>
            <w:r>
              <w:rPr>
                <w:rFonts w:ascii="Times New Roman"/>
                <w:sz w:val="20"/>
              </w:rPr>
              <w:t>Supervisors, Maintenance of</w:t>
            </w:r>
            <w:r>
              <w:rPr>
                <w:rFonts w:ascii="Times New Roman"/>
                <w:spacing w:val="-1"/>
                <w:sz w:val="20"/>
              </w:rPr>
              <w:t> </w:t>
            </w:r>
            <w:r>
              <w:rPr>
                <w:rFonts w:ascii="Times New Roman"/>
                <w:sz w:val="20"/>
              </w:rPr>
              <w:t>Way,</w:t>
            </w:r>
            <w:r>
              <w:rPr>
                <w:rFonts w:ascii="Times New Roman"/>
                <w:w w:val="99"/>
                <w:sz w:val="20"/>
              </w:rPr>
              <w:t> </w:t>
            </w:r>
            <w:r>
              <w:rPr>
                <w:rFonts w:ascii="Times New Roman"/>
                <w:sz w:val="20"/>
              </w:rPr>
              <w:t>Structures, Communication &amp;</w:t>
            </w:r>
            <w:r>
              <w:rPr>
                <w:rFonts w:ascii="Times New Roman"/>
                <w:spacing w:val="-7"/>
                <w:sz w:val="20"/>
              </w:rPr>
              <w:t> </w:t>
            </w:r>
            <w:r>
              <w:rPr>
                <w:rFonts w:ascii="Times New Roman"/>
                <w:sz w:val="20"/>
              </w:rPr>
              <w:t>Signals</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73"/>
              <w:ind w:left="155" w:right="53"/>
              <w:jc w:val="left"/>
              <w:rPr>
                <w:rFonts w:ascii="Times New Roman" w:hAnsi="Times New Roman" w:cs="Times New Roman" w:eastAsia="Times New Roman"/>
                <w:sz w:val="20"/>
                <w:szCs w:val="20"/>
              </w:rPr>
            </w:pPr>
            <w:r>
              <w:rPr>
                <w:rFonts w:ascii="Times New Roman"/>
                <w:sz w:val="20"/>
              </w:rPr>
              <w:t>Roadmaster, Division Roadmaster, Supervisor</w:t>
            </w:r>
            <w:r>
              <w:rPr>
                <w:rFonts w:ascii="Times New Roman"/>
                <w:spacing w:val="-15"/>
                <w:sz w:val="20"/>
              </w:rPr>
              <w:t> </w:t>
            </w:r>
            <w:r>
              <w:rPr>
                <w:rFonts w:ascii="Times New Roman"/>
                <w:sz w:val="20"/>
              </w:rPr>
              <w:t>Track,</w:t>
            </w:r>
            <w:r>
              <w:rPr>
                <w:rFonts w:ascii="Times New Roman"/>
                <w:w w:val="99"/>
                <w:sz w:val="20"/>
              </w:rPr>
              <w:t> </w:t>
            </w:r>
            <w:r>
              <w:rPr>
                <w:rFonts w:ascii="Times New Roman"/>
                <w:sz w:val="20"/>
              </w:rPr>
              <w:t>Supervisor Bridge and Buildings,</w:t>
            </w:r>
            <w:r>
              <w:rPr>
                <w:rFonts w:ascii="Times New Roman"/>
                <w:spacing w:val="-2"/>
                <w:sz w:val="20"/>
              </w:rPr>
              <w:t> </w:t>
            </w:r>
            <w:r>
              <w:rPr>
                <w:rFonts w:ascii="Times New Roman"/>
                <w:sz w:val="20"/>
              </w:rPr>
              <w:t>Supervisor</w:t>
            </w:r>
            <w:r>
              <w:rPr>
                <w:rFonts w:ascii="Times New Roman"/>
                <w:w w:val="99"/>
                <w:sz w:val="20"/>
              </w:rPr>
              <w:t> </w:t>
            </w:r>
            <w:r>
              <w:rPr>
                <w:rFonts w:ascii="Times New Roman"/>
                <w:sz w:val="20"/>
              </w:rPr>
              <w:t>Communications and Signals, Asst.</w:t>
            </w:r>
            <w:r>
              <w:rPr>
                <w:rFonts w:ascii="Times New Roman"/>
                <w:spacing w:val="-2"/>
                <w:sz w:val="20"/>
              </w:rPr>
              <w:t> </w:t>
            </w:r>
            <w:r>
              <w:rPr>
                <w:rFonts w:ascii="Times New Roman"/>
                <w:sz w:val="20"/>
              </w:rPr>
              <w:t>Supervisor,</w:t>
            </w:r>
            <w:r>
              <w:rPr>
                <w:rFonts w:ascii="Times New Roman"/>
                <w:w w:val="99"/>
                <w:sz w:val="20"/>
              </w:rPr>
              <w:t> </w:t>
            </w:r>
            <w:r>
              <w:rPr>
                <w:rFonts w:ascii="Times New Roman"/>
                <w:sz w:val="20"/>
              </w:rPr>
              <w:t>General Foreman (MW&amp;S), Asst., General</w:t>
            </w:r>
            <w:r>
              <w:rPr>
                <w:rFonts w:ascii="Times New Roman"/>
                <w:spacing w:val="-9"/>
                <w:sz w:val="20"/>
              </w:rPr>
              <w:t> </w:t>
            </w:r>
            <w:r>
              <w:rPr>
                <w:rFonts w:ascii="Times New Roman"/>
                <w:sz w:val="20"/>
              </w:rPr>
              <w:t>Foreman</w:t>
            </w:r>
            <w:r>
              <w:rPr>
                <w:rFonts w:ascii="Times New Roman"/>
                <w:w w:val="99"/>
                <w:sz w:val="20"/>
              </w:rPr>
              <w:t> </w:t>
            </w:r>
            <w:r>
              <w:rPr>
                <w:rFonts w:ascii="Times New Roman"/>
                <w:sz w:val="20"/>
              </w:rPr>
              <w:t>(MW&amp;S), Master</w:t>
            </w:r>
            <w:r>
              <w:rPr>
                <w:rFonts w:ascii="Times New Roman"/>
                <w:spacing w:val="-9"/>
                <w:sz w:val="20"/>
              </w:rPr>
              <w:t> </w:t>
            </w:r>
            <w:r>
              <w:rPr>
                <w:rFonts w:ascii="Times New Roman"/>
                <w:sz w:val="20"/>
              </w:rPr>
              <w:t>Carpenter.</w:t>
            </w:r>
          </w:p>
        </w:tc>
      </w:tr>
      <w:tr>
        <w:trPr>
          <w:trHeight w:val="161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302</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30" w:lineRule="exact" w:before="104"/>
              <w:ind w:left="210" w:right="0"/>
              <w:jc w:val="left"/>
              <w:rPr>
                <w:rFonts w:ascii="Times New Roman" w:hAnsi="Times New Roman" w:cs="Times New Roman" w:eastAsia="Times New Roman"/>
                <w:sz w:val="20"/>
                <w:szCs w:val="20"/>
              </w:rPr>
            </w:pPr>
            <w:r>
              <w:rPr>
                <w:rFonts w:ascii="Times New Roman"/>
                <w:sz w:val="20"/>
              </w:rPr>
              <w:t>Maintenance of Way,</w:t>
            </w:r>
            <w:r>
              <w:rPr>
                <w:rFonts w:ascii="Times New Roman"/>
                <w:spacing w:val="-6"/>
                <w:sz w:val="20"/>
              </w:rPr>
              <w:t> </w:t>
            </w:r>
            <w:r>
              <w:rPr>
                <w:rFonts w:ascii="Times New Roman"/>
                <w:sz w:val="20"/>
              </w:rPr>
              <w:t>Structures,</w:t>
            </w:r>
          </w:p>
          <w:p>
            <w:pPr>
              <w:pStyle w:val="TableParagraph"/>
              <w:spacing w:line="230" w:lineRule="exact"/>
              <w:ind w:left="210" w:right="0"/>
              <w:jc w:val="left"/>
              <w:rPr>
                <w:rFonts w:ascii="Times New Roman" w:hAnsi="Times New Roman" w:cs="Times New Roman" w:eastAsia="Times New Roman"/>
                <w:sz w:val="20"/>
                <w:szCs w:val="20"/>
              </w:rPr>
            </w:pPr>
            <w:r>
              <w:rPr>
                <w:rFonts w:ascii="Times New Roman"/>
                <w:sz w:val="20"/>
              </w:rPr>
              <w:t>Communication and Signals, and Scale</w:t>
            </w:r>
            <w:r>
              <w:rPr>
                <w:rFonts w:ascii="Times New Roman"/>
                <w:spacing w:val="-14"/>
                <w:sz w:val="20"/>
              </w:rPr>
              <w:t> </w:t>
            </w:r>
            <w:r>
              <w:rPr>
                <w:rFonts w:ascii="Times New Roman"/>
                <w:sz w:val="20"/>
              </w:rPr>
              <w:t>Inspectors</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55" w:right="662"/>
              <w:jc w:val="left"/>
              <w:rPr>
                <w:rFonts w:ascii="Times New Roman" w:hAnsi="Times New Roman" w:cs="Times New Roman" w:eastAsia="Times New Roman"/>
                <w:sz w:val="20"/>
                <w:szCs w:val="20"/>
              </w:rPr>
            </w:pPr>
            <w:r>
              <w:rPr>
                <w:rFonts w:ascii="Times New Roman"/>
                <w:sz w:val="20"/>
              </w:rPr>
              <w:t>Chief Bridge &amp; Building Inspector,</w:t>
            </w:r>
            <w:r>
              <w:rPr>
                <w:rFonts w:ascii="Times New Roman"/>
                <w:spacing w:val="-4"/>
                <w:sz w:val="20"/>
              </w:rPr>
              <w:t> </w:t>
            </w:r>
            <w:r>
              <w:rPr>
                <w:rFonts w:ascii="Times New Roman"/>
                <w:sz w:val="20"/>
              </w:rPr>
              <w:t>Chief</w:t>
            </w:r>
            <w:r>
              <w:rPr>
                <w:rFonts w:ascii="Times New Roman"/>
                <w:w w:val="99"/>
                <w:sz w:val="20"/>
              </w:rPr>
              <w:t> </w:t>
            </w:r>
            <w:r>
              <w:rPr>
                <w:rFonts w:ascii="Times New Roman"/>
                <w:sz w:val="20"/>
              </w:rPr>
              <w:t>Scale Inspector, Bridge &amp; Building</w:t>
            </w:r>
            <w:r>
              <w:rPr>
                <w:rFonts w:ascii="Times New Roman"/>
                <w:spacing w:val="-11"/>
                <w:sz w:val="20"/>
              </w:rPr>
              <w:t> </w:t>
            </w:r>
            <w:r>
              <w:rPr>
                <w:rFonts w:ascii="Times New Roman"/>
                <w:sz w:val="20"/>
              </w:rPr>
              <w:t>Inspector,</w:t>
            </w:r>
          </w:p>
          <w:p>
            <w:pPr>
              <w:pStyle w:val="TableParagraph"/>
              <w:spacing w:line="240" w:lineRule="auto"/>
              <w:ind w:left="155" w:right="281"/>
              <w:jc w:val="left"/>
              <w:rPr>
                <w:rFonts w:ascii="Times New Roman" w:hAnsi="Times New Roman" w:cs="Times New Roman" w:eastAsia="Times New Roman"/>
                <w:sz w:val="20"/>
                <w:szCs w:val="20"/>
              </w:rPr>
            </w:pPr>
            <w:r>
              <w:rPr>
                <w:rFonts w:ascii="Times New Roman"/>
                <w:sz w:val="20"/>
              </w:rPr>
              <w:t>Roadway Equipment Inspector, Track &amp;</w:t>
            </w:r>
            <w:r>
              <w:rPr>
                <w:rFonts w:ascii="Times New Roman"/>
                <w:spacing w:val="-14"/>
                <w:sz w:val="20"/>
              </w:rPr>
              <w:t> </w:t>
            </w:r>
            <w:r>
              <w:rPr>
                <w:rFonts w:ascii="Times New Roman"/>
                <w:sz w:val="20"/>
              </w:rPr>
              <w:t>Roadway</w:t>
            </w:r>
            <w:r>
              <w:rPr>
                <w:rFonts w:ascii="Times New Roman"/>
                <w:w w:val="99"/>
                <w:sz w:val="20"/>
              </w:rPr>
              <w:t> </w:t>
            </w:r>
            <w:r>
              <w:rPr>
                <w:rFonts w:ascii="Times New Roman"/>
                <w:sz w:val="20"/>
              </w:rPr>
              <w:t>Inspector, Instrument Man, Roadman,</w:t>
            </w:r>
            <w:r>
              <w:rPr>
                <w:rFonts w:ascii="Times New Roman"/>
                <w:spacing w:val="-12"/>
                <w:sz w:val="20"/>
              </w:rPr>
              <w:t> </w:t>
            </w:r>
            <w:r>
              <w:rPr>
                <w:rFonts w:ascii="Times New Roman"/>
                <w:sz w:val="20"/>
              </w:rPr>
              <w:t>Chairman,</w:t>
            </w:r>
            <w:r>
              <w:rPr>
                <w:rFonts w:ascii="Times New Roman"/>
                <w:w w:val="99"/>
                <w:sz w:val="20"/>
              </w:rPr>
              <w:t> </w:t>
            </w:r>
            <w:r>
              <w:rPr>
                <w:rFonts w:ascii="Times New Roman"/>
                <w:sz w:val="20"/>
              </w:rPr>
              <w:t>Inspector Communications &amp; Signals,</w:t>
            </w:r>
            <w:r>
              <w:rPr>
                <w:rFonts w:ascii="Times New Roman"/>
                <w:spacing w:val="-2"/>
                <w:sz w:val="20"/>
              </w:rPr>
              <w:t> </w:t>
            </w:r>
            <w:r>
              <w:rPr>
                <w:rFonts w:ascii="Times New Roman"/>
                <w:sz w:val="20"/>
              </w:rPr>
              <w:t>Signal</w:t>
            </w:r>
            <w:r>
              <w:rPr>
                <w:rFonts w:ascii="Times New Roman"/>
                <w:w w:val="99"/>
                <w:sz w:val="20"/>
              </w:rPr>
              <w:t> </w:t>
            </w:r>
            <w:r>
              <w:rPr>
                <w:rFonts w:ascii="Times New Roman"/>
                <w:sz w:val="20"/>
              </w:rPr>
              <w:t>Inspector.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303</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Bridge and Building Gang</w:t>
            </w:r>
            <w:r>
              <w:rPr>
                <w:rFonts w:ascii="Times New Roman"/>
                <w:spacing w:val="-9"/>
                <w:sz w:val="20"/>
              </w:rPr>
              <w:t> </w:t>
            </w:r>
            <w:r>
              <w:rPr>
                <w:rFonts w:ascii="Times New Roman"/>
                <w:sz w:val="20"/>
              </w:rPr>
              <w:t>Foreman</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6" w:right="0"/>
              <w:jc w:val="left"/>
              <w:rPr>
                <w:rFonts w:ascii="Times New Roman" w:hAnsi="Times New Roman" w:cs="Times New Roman" w:eastAsia="Times New Roman"/>
                <w:sz w:val="20"/>
                <w:szCs w:val="20"/>
              </w:rPr>
            </w:pPr>
            <w:r>
              <w:rPr>
                <w:rFonts w:ascii="Times New Roman"/>
                <w:sz w:val="20"/>
              </w:rPr>
              <w:t>Gang Foreman, Lead</w:t>
            </w:r>
            <w:r>
              <w:rPr>
                <w:rFonts w:ascii="Times New Roman"/>
                <w:spacing w:val="-6"/>
                <w:sz w:val="20"/>
              </w:rPr>
              <w:t> </w:t>
            </w:r>
            <w:r>
              <w:rPr>
                <w:rFonts w:ascii="Times New Roman"/>
                <w:sz w:val="20"/>
              </w:rPr>
              <w:t>Workman.</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304</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Bridge and Building</w:t>
            </w:r>
            <w:r>
              <w:rPr>
                <w:rFonts w:ascii="Times New Roman"/>
                <w:spacing w:val="-8"/>
                <w:sz w:val="20"/>
              </w:rPr>
              <w:t> </w:t>
            </w:r>
            <w:r>
              <w:rPr>
                <w:rFonts w:ascii="Times New Roman"/>
                <w:sz w:val="20"/>
              </w:rPr>
              <w:t>Carpenters</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5" w:right="0"/>
              <w:jc w:val="left"/>
              <w:rPr>
                <w:rFonts w:ascii="Times New Roman" w:hAnsi="Times New Roman" w:cs="Times New Roman" w:eastAsia="Times New Roman"/>
                <w:sz w:val="20"/>
                <w:szCs w:val="20"/>
              </w:rPr>
            </w:pPr>
            <w:r>
              <w:rPr>
                <w:rFonts w:ascii="Times New Roman"/>
                <w:sz w:val="20"/>
              </w:rPr>
              <w:t>Carpenter.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305</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Bridge and Building</w:t>
            </w:r>
            <w:r>
              <w:rPr>
                <w:rFonts w:ascii="Times New Roman"/>
                <w:spacing w:val="-7"/>
                <w:sz w:val="20"/>
              </w:rPr>
              <w:t> </w:t>
            </w:r>
            <w:r>
              <w:rPr>
                <w:rFonts w:ascii="Times New Roman"/>
                <w:sz w:val="20"/>
              </w:rPr>
              <w:t>Ironworkers</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55" w:right="0"/>
              <w:jc w:val="left"/>
              <w:rPr>
                <w:rFonts w:ascii="Times New Roman" w:hAnsi="Times New Roman" w:cs="Times New Roman" w:eastAsia="Times New Roman"/>
                <w:sz w:val="20"/>
                <w:szCs w:val="20"/>
              </w:rPr>
            </w:pPr>
            <w:r>
              <w:rPr>
                <w:rFonts w:ascii="Times New Roman"/>
                <w:sz w:val="20"/>
              </w:rPr>
              <w:t>Ironworker.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306</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Bridge and Building</w:t>
            </w:r>
            <w:r>
              <w:rPr>
                <w:rFonts w:ascii="Times New Roman"/>
                <w:spacing w:val="-6"/>
                <w:sz w:val="20"/>
              </w:rPr>
              <w:t> </w:t>
            </w:r>
            <w:r>
              <w:rPr>
                <w:rFonts w:ascii="Times New Roman"/>
                <w:sz w:val="20"/>
              </w:rPr>
              <w:t>Painters</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6" w:right="0"/>
              <w:jc w:val="left"/>
              <w:rPr>
                <w:rFonts w:ascii="Times New Roman" w:hAnsi="Times New Roman" w:cs="Times New Roman" w:eastAsia="Times New Roman"/>
                <w:sz w:val="20"/>
                <w:szCs w:val="20"/>
              </w:rPr>
            </w:pPr>
            <w:r>
              <w:rPr>
                <w:rFonts w:ascii="Times New Roman"/>
                <w:sz w:val="20"/>
              </w:rPr>
              <w:t>Painter, Sign</w:t>
            </w:r>
            <w:r>
              <w:rPr>
                <w:rFonts w:ascii="Times New Roman"/>
                <w:spacing w:val="-5"/>
                <w:sz w:val="20"/>
              </w:rPr>
              <w:t> </w:t>
            </w:r>
            <w:r>
              <w:rPr>
                <w:rFonts w:ascii="Times New Roman"/>
                <w:sz w:val="20"/>
              </w:rPr>
              <w:t>Painter.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307</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Masons, Bricklayers, Plasterers, and</w:t>
            </w:r>
            <w:r>
              <w:rPr>
                <w:rFonts w:ascii="Times New Roman"/>
                <w:spacing w:val="-13"/>
                <w:sz w:val="20"/>
              </w:rPr>
              <w:t> </w:t>
            </w:r>
            <w:r>
              <w:rPr>
                <w:rFonts w:ascii="Times New Roman"/>
                <w:sz w:val="20"/>
              </w:rPr>
              <w:t>Plumbers</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5" w:right="408"/>
              <w:jc w:val="left"/>
              <w:rPr>
                <w:rFonts w:ascii="Times New Roman" w:hAnsi="Times New Roman" w:cs="Times New Roman" w:eastAsia="Times New Roman"/>
                <w:sz w:val="20"/>
                <w:szCs w:val="20"/>
              </w:rPr>
            </w:pPr>
            <w:r>
              <w:rPr>
                <w:rFonts w:ascii="Times New Roman"/>
                <w:sz w:val="20"/>
              </w:rPr>
              <w:t>Mason, Bricklayer, Plasterer, Plumber,</w:t>
            </w:r>
            <w:r>
              <w:rPr>
                <w:rFonts w:ascii="Times New Roman"/>
                <w:spacing w:val="-11"/>
                <w:sz w:val="20"/>
              </w:rPr>
              <w:t> </w:t>
            </w:r>
            <w:r>
              <w:rPr>
                <w:rFonts w:ascii="Times New Roman"/>
                <w:sz w:val="20"/>
              </w:rPr>
              <w:t>Operator,</w:t>
            </w:r>
            <w:r>
              <w:rPr>
                <w:rFonts w:ascii="Times New Roman"/>
                <w:w w:val="99"/>
                <w:sz w:val="20"/>
              </w:rPr>
              <w:t> </w:t>
            </w:r>
            <w:r>
              <w:rPr>
                <w:rFonts w:ascii="Times New Roman"/>
                <w:sz w:val="20"/>
              </w:rPr>
              <w:t>Grinder, Welder (M of</w:t>
            </w:r>
            <w:r>
              <w:rPr>
                <w:rFonts w:ascii="Times New Roman"/>
                <w:spacing w:val="-8"/>
                <w:sz w:val="20"/>
              </w:rPr>
              <w:t> </w:t>
            </w:r>
            <w:r>
              <w:rPr>
                <w:rFonts w:ascii="Times New Roman"/>
                <w:sz w:val="20"/>
              </w:rPr>
              <w:t>W).</w:t>
            </w:r>
          </w:p>
        </w:tc>
      </w:tr>
      <w:tr>
        <w:trPr>
          <w:trHeight w:val="138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308</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Bridge and Building Helpers and</w:t>
            </w:r>
            <w:r>
              <w:rPr>
                <w:rFonts w:ascii="Times New Roman"/>
                <w:spacing w:val="-12"/>
                <w:sz w:val="20"/>
              </w:rPr>
              <w:t> </w:t>
            </w:r>
            <w:r>
              <w:rPr>
                <w:rFonts w:ascii="Times New Roman"/>
                <w:sz w:val="20"/>
              </w:rPr>
              <w:t>Apprentices</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5" w:right="70"/>
              <w:jc w:val="left"/>
              <w:rPr>
                <w:rFonts w:ascii="Times New Roman" w:hAnsi="Times New Roman" w:cs="Times New Roman" w:eastAsia="Times New Roman"/>
                <w:sz w:val="20"/>
                <w:szCs w:val="20"/>
              </w:rPr>
            </w:pPr>
            <w:r>
              <w:rPr>
                <w:rFonts w:ascii="Times New Roman"/>
                <w:sz w:val="20"/>
              </w:rPr>
              <w:t>Carpenter Helper, Ironworker Helper, Mason</w:t>
            </w:r>
            <w:r>
              <w:rPr>
                <w:rFonts w:ascii="Times New Roman"/>
                <w:spacing w:val="-15"/>
                <w:sz w:val="20"/>
              </w:rPr>
              <w:t> </w:t>
            </w:r>
            <w:r>
              <w:rPr>
                <w:rFonts w:ascii="Times New Roman"/>
                <w:sz w:val="20"/>
              </w:rPr>
              <w:t>Helper,</w:t>
            </w:r>
            <w:r>
              <w:rPr>
                <w:rFonts w:ascii="Times New Roman"/>
                <w:w w:val="99"/>
                <w:sz w:val="20"/>
              </w:rPr>
              <w:t> </w:t>
            </w:r>
            <w:r>
              <w:rPr>
                <w:rFonts w:ascii="Times New Roman"/>
                <w:sz w:val="20"/>
              </w:rPr>
              <w:t>Plumber Helper, Painter Helper,</w:t>
            </w:r>
            <w:r>
              <w:rPr>
                <w:rFonts w:ascii="Times New Roman"/>
                <w:spacing w:val="-2"/>
                <w:sz w:val="20"/>
              </w:rPr>
              <w:t> </w:t>
            </w:r>
            <w:r>
              <w:rPr>
                <w:rFonts w:ascii="Times New Roman"/>
                <w:sz w:val="20"/>
              </w:rPr>
              <w:t>Apprentice</w:t>
            </w:r>
            <w:r>
              <w:rPr>
                <w:rFonts w:ascii="Times New Roman"/>
                <w:w w:val="99"/>
                <w:sz w:val="20"/>
              </w:rPr>
              <w:t> </w:t>
            </w:r>
            <w:r>
              <w:rPr>
                <w:rFonts w:ascii="Times New Roman"/>
                <w:sz w:val="20"/>
              </w:rPr>
              <w:t>Carpenter, Apprentice Ironworker,</w:t>
            </w:r>
            <w:r>
              <w:rPr>
                <w:rFonts w:ascii="Times New Roman"/>
                <w:spacing w:val="-2"/>
                <w:sz w:val="20"/>
              </w:rPr>
              <w:t> </w:t>
            </w:r>
            <w:r>
              <w:rPr>
                <w:rFonts w:ascii="Times New Roman"/>
                <w:sz w:val="20"/>
              </w:rPr>
              <w:t>Apprentice</w:t>
            </w:r>
            <w:r>
              <w:rPr>
                <w:rFonts w:ascii="Times New Roman"/>
                <w:w w:val="99"/>
                <w:sz w:val="20"/>
              </w:rPr>
              <w:t> </w:t>
            </w:r>
            <w:r>
              <w:rPr>
                <w:rFonts w:ascii="Times New Roman"/>
                <w:sz w:val="20"/>
              </w:rPr>
              <w:t>Mason, Plumber Apprentice, Apprentice</w:t>
            </w:r>
            <w:r>
              <w:rPr>
                <w:rFonts w:ascii="Times New Roman"/>
                <w:spacing w:val="-5"/>
                <w:sz w:val="20"/>
              </w:rPr>
              <w:t> </w:t>
            </w:r>
            <w:r>
              <w:rPr>
                <w:rFonts w:ascii="Times New Roman"/>
                <w:sz w:val="20"/>
              </w:rPr>
              <w:t>Painter,</w:t>
            </w:r>
            <w:r>
              <w:rPr>
                <w:rFonts w:ascii="Times New Roman"/>
                <w:w w:val="99"/>
                <w:sz w:val="20"/>
              </w:rPr>
              <w:t> </w:t>
            </w:r>
            <w:r>
              <w:rPr>
                <w:rFonts w:ascii="Times New Roman"/>
                <w:sz w:val="20"/>
              </w:rPr>
              <w:t>Welder</w:t>
            </w:r>
            <w:r>
              <w:rPr>
                <w:rFonts w:ascii="Times New Roman"/>
                <w:spacing w:val="-4"/>
                <w:sz w:val="20"/>
              </w:rPr>
              <w:t> </w:t>
            </w:r>
            <w:r>
              <w:rPr>
                <w:rFonts w:ascii="Times New Roman"/>
                <w:sz w:val="20"/>
              </w:rPr>
              <w:t>Helper.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309</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775"/>
              <w:jc w:val="left"/>
              <w:rPr>
                <w:rFonts w:ascii="Times New Roman" w:hAnsi="Times New Roman" w:cs="Times New Roman" w:eastAsia="Times New Roman"/>
                <w:sz w:val="20"/>
                <w:szCs w:val="20"/>
              </w:rPr>
            </w:pPr>
            <w:r>
              <w:rPr>
                <w:rFonts w:ascii="Times New Roman"/>
                <w:sz w:val="20"/>
              </w:rPr>
              <w:t>Bridge and Building Gang and Bridge</w:t>
            </w:r>
            <w:r>
              <w:rPr>
                <w:rFonts w:ascii="Times New Roman"/>
                <w:spacing w:val="-9"/>
                <w:sz w:val="20"/>
              </w:rPr>
              <w:t> </w:t>
            </w:r>
            <w:r>
              <w:rPr>
                <w:rFonts w:ascii="Times New Roman"/>
                <w:sz w:val="20"/>
              </w:rPr>
              <w:t>and</w:t>
            </w:r>
            <w:r>
              <w:rPr>
                <w:rFonts w:ascii="Times New Roman"/>
                <w:w w:val="99"/>
                <w:sz w:val="20"/>
              </w:rPr>
              <w:t> </w:t>
            </w:r>
            <w:r>
              <w:rPr>
                <w:rFonts w:ascii="Times New Roman"/>
                <w:sz w:val="20"/>
              </w:rPr>
              <w:t>Building Dept.</w:t>
            </w:r>
            <w:r>
              <w:rPr>
                <w:rFonts w:ascii="Times New Roman"/>
                <w:spacing w:val="-19"/>
                <w:sz w:val="20"/>
              </w:rPr>
              <w:t> </w:t>
            </w:r>
            <w:r>
              <w:rPr>
                <w:rFonts w:ascii="Times New Roman"/>
                <w:sz w:val="20"/>
              </w:rPr>
              <w:t>Laborers</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6" w:right="0"/>
              <w:jc w:val="left"/>
              <w:rPr>
                <w:rFonts w:ascii="Times New Roman" w:hAnsi="Times New Roman" w:cs="Times New Roman" w:eastAsia="Times New Roman"/>
                <w:sz w:val="20"/>
                <w:szCs w:val="20"/>
              </w:rPr>
            </w:pPr>
            <w:r>
              <w:rPr>
                <w:rFonts w:ascii="Times New Roman"/>
                <w:sz w:val="20"/>
              </w:rPr>
              <w:t>Bridge and Building</w:t>
            </w:r>
            <w:r>
              <w:rPr>
                <w:rFonts w:ascii="Times New Roman"/>
                <w:spacing w:val="-5"/>
                <w:sz w:val="20"/>
              </w:rPr>
              <w:t> </w:t>
            </w:r>
            <w:r>
              <w:rPr>
                <w:rFonts w:ascii="Times New Roman"/>
                <w:sz w:val="20"/>
              </w:rPr>
              <w:t>Laborer.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310</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957"/>
              <w:jc w:val="left"/>
              <w:rPr>
                <w:rFonts w:ascii="Times New Roman" w:hAnsi="Times New Roman" w:cs="Times New Roman" w:eastAsia="Times New Roman"/>
                <w:sz w:val="20"/>
                <w:szCs w:val="20"/>
              </w:rPr>
            </w:pPr>
            <w:r>
              <w:rPr>
                <w:rFonts w:ascii="Times New Roman"/>
                <w:sz w:val="20"/>
              </w:rPr>
              <w:t>Track Gang Foreman (Extra Gang</w:t>
            </w:r>
            <w:r>
              <w:rPr>
                <w:rFonts w:ascii="Times New Roman"/>
                <w:spacing w:val="-7"/>
                <w:sz w:val="20"/>
              </w:rPr>
              <w:t> </w:t>
            </w:r>
            <w:r>
              <w:rPr>
                <w:rFonts w:ascii="Times New Roman"/>
                <w:sz w:val="20"/>
              </w:rPr>
              <w:t>work</w:t>
            </w:r>
            <w:r>
              <w:rPr>
                <w:rFonts w:ascii="Times New Roman"/>
                <w:w w:val="99"/>
                <w:sz w:val="20"/>
              </w:rPr>
              <w:t> </w:t>
            </w:r>
            <w:r>
              <w:rPr>
                <w:rFonts w:ascii="Times New Roman"/>
                <w:sz w:val="20"/>
              </w:rPr>
              <w:t>train</w:t>
            </w:r>
            <w:r>
              <w:rPr>
                <w:rFonts w:ascii="Times New Roman"/>
                <w:spacing w:val="-3"/>
                <w:sz w:val="20"/>
              </w:rPr>
              <w:t> </w:t>
            </w:r>
            <w:r>
              <w:rPr>
                <w:rFonts w:ascii="Times New Roman"/>
                <w:sz w:val="20"/>
              </w:rPr>
              <w:t>laborers)</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7" w:right="0"/>
              <w:jc w:val="left"/>
              <w:rPr>
                <w:rFonts w:ascii="Times New Roman" w:hAnsi="Times New Roman" w:cs="Times New Roman" w:eastAsia="Times New Roman"/>
                <w:sz w:val="20"/>
                <w:szCs w:val="20"/>
              </w:rPr>
            </w:pPr>
            <w:r>
              <w:rPr>
                <w:rFonts w:ascii="Times New Roman"/>
                <w:sz w:val="20"/>
              </w:rPr>
              <w:t>Gang Foreman, Asst.</w:t>
            </w:r>
            <w:r>
              <w:rPr>
                <w:rFonts w:ascii="Times New Roman"/>
                <w:spacing w:val="-8"/>
                <w:sz w:val="20"/>
              </w:rPr>
              <w:t> </w:t>
            </w:r>
            <w:r>
              <w:rPr>
                <w:rFonts w:ascii="Times New Roman"/>
                <w:sz w:val="20"/>
              </w:rPr>
              <w:t>Foreman.</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311</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Gang or Section</w:t>
            </w:r>
            <w:r>
              <w:rPr>
                <w:rFonts w:ascii="Times New Roman"/>
                <w:spacing w:val="-5"/>
                <w:sz w:val="20"/>
              </w:rPr>
              <w:t> </w:t>
            </w:r>
            <w:r>
              <w:rPr>
                <w:rFonts w:ascii="Times New Roman"/>
                <w:sz w:val="20"/>
              </w:rPr>
              <w:t>Foreman</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6" w:right="0"/>
              <w:jc w:val="left"/>
              <w:rPr>
                <w:rFonts w:ascii="Times New Roman" w:hAnsi="Times New Roman" w:cs="Times New Roman" w:eastAsia="Times New Roman"/>
                <w:sz w:val="20"/>
                <w:szCs w:val="20"/>
              </w:rPr>
            </w:pPr>
            <w:r>
              <w:rPr>
                <w:rFonts w:ascii="Times New Roman"/>
                <w:sz w:val="20"/>
              </w:rPr>
              <w:t>Gang Foreman, Asst. Foreman, Section</w:t>
            </w:r>
            <w:r>
              <w:rPr>
                <w:rFonts w:ascii="Times New Roman"/>
                <w:spacing w:val="-11"/>
                <w:sz w:val="20"/>
              </w:rPr>
              <w:t> </w:t>
            </w:r>
            <w:r>
              <w:rPr>
                <w:rFonts w:ascii="Times New Roman"/>
                <w:sz w:val="20"/>
              </w:rPr>
              <w:t>Foreman.</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312</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Extra Gang</w:t>
            </w:r>
            <w:r>
              <w:rPr>
                <w:rFonts w:ascii="Times New Roman"/>
                <w:spacing w:val="-5"/>
                <w:sz w:val="20"/>
              </w:rPr>
              <w:t> </w:t>
            </w:r>
            <w:r>
              <w:rPr>
                <w:rFonts w:ascii="Times New Roman"/>
                <w:sz w:val="20"/>
              </w:rPr>
              <w:t>Laborers</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6" w:right="0"/>
              <w:jc w:val="left"/>
              <w:rPr>
                <w:rFonts w:ascii="Times New Roman" w:hAnsi="Times New Roman" w:cs="Times New Roman" w:eastAsia="Times New Roman"/>
                <w:sz w:val="20"/>
                <w:szCs w:val="20"/>
              </w:rPr>
            </w:pPr>
            <w:r>
              <w:rPr>
                <w:rFonts w:ascii="Times New Roman"/>
                <w:sz w:val="20"/>
              </w:rPr>
              <w:t>Trackman, Fence</w:t>
            </w:r>
            <w:r>
              <w:rPr>
                <w:rFonts w:ascii="Times New Roman"/>
                <w:spacing w:val="-5"/>
                <w:sz w:val="20"/>
              </w:rPr>
              <w:t> </w:t>
            </w:r>
            <w:r>
              <w:rPr>
                <w:rFonts w:ascii="Times New Roman"/>
                <w:sz w:val="20"/>
              </w:rPr>
              <w:t>Laborer.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313</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Section</w:t>
            </w:r>
            <w:r>
              <w:rPr>
                <w:rFonts w:ascii="Times New Roman"/>
                <w:spacing w:val="-4"/>
                <w:sz w:val="20"/>
              </w:rPr>
              <w:t> </w:t>
            </w:r>
            <w:r>
              <w:rPr>
                <w:rFonts w:ascii="Times New Roman"/>
                <w:sz w:val="20"/>
              </w:rPr>
              <w:t>Laborers</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56" w:right="0"/>
              <w:jc w:val="left"/>
              <w:rPr>
                <w:rFonts w:ascii="Times New Roman" w:hAnsi="Times New Roman" w:cs="Times New Roman" w:eastAsia="Times New Roman"/>
                <w:sz w:val="20"/>
                <w:szCs w:val="20"/>
              </w:rPr>
            </w:pPr>
            <w:r>
              <w:rPr>
                <w:rFonts w:ascii="Times New Roman"/>
                <w:sz w:val="20"/>
              </w:rPr>
              <w:t>Track, Track and Roadway Section</w:t>
            </w:r>
            <w:r>
              <w:rPr>
                <w:rFonts w:ascii="Times New Roman"/>
                <w:spacing w:val="-9"/>
                <w:sz w:val="20"/>
              </w:rPr>
              <w:t> </w:t>
            </w:r>
            <w:r>
              <w:rPr>
                <w:rFonts w:ascii="Times New Roman"/>
                <w:sz w:val="20"/>
              </w:rPr>
              <w:t>Laborer.</w:t>
            </w:r>
          </w:p>
        </w:tc>
      </w:tr>
      <w:tr>
        <w:trPr>
          <w:trHeight w:val="6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314</w:t>
            </w:r>
            <w:r>
              <w:rPr>
                <w:rFonts w:ascii="Times New Roman"/>
                <w:sz w:val="20"/>
              </w:rPr>
            </w:r>
          </w:p>
        </w:tc>
        <w:tc>
          <w:tcPr>
            <w:tcW w:w="437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Machine</w:t>
            </w:r>
            <w:r>
              <w:rPr>
                <w:rFonts w:ascii="Times New Roman"/>
                <w:spacing w:val="-5"/>
                <w:sz w:val="20"/>
              </w:rPr>
              <w:t> </w:t>
            </w:r>
            <w:r>
              <w:rPr>
                <w:rFonts w:ascii="Times New Roman"/>
                <w:sz w:val="20"/>
              </w:rPr>
              <w:t>Operators</w:t>
            </w:r>
          </w:p>
        </w:tc>
        <w:tc>
          <w:tcPr>
            <w:tcW w:w="449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5" w:right="280" w:firstLine="1"/>
              <w:jc w:val="left"/>
              <w:rPr>
                <w:rFonts w:ascii="Times New Roman" w:hAnsi="Times New Roman" w:cs="Times New Roman" w:eastAsia="Times New Roman"/>
                <w:sz w:val="20"/>
                <w:szCs w:val="20"/>
              </w:rPr>
            </w:pPr>
            <w:r>
              <w:rPr>
                <w:rFonts w:ascii="Times New Roman"/>
                <w:sz w:val="20"/>
              </w:rPr>
              <w:t>Craneman, Portable Equipment Engineer,</w:t>
            </w:r>
            <w:r>
              <w:rPr>
                <w:rFonts w:ascii="Times New Roman"/>
                <w:spacing w:val="-14"/>
                <w:sz w:val="20"/>
              </w:rPr>
              <w:t> </w:t>
            </w:r>
            <w:r>
              <w:rPr>
                <w:rFonts w:ascii="Times New Roman"/>
                <w:sz w:val="20"/>
              </w:rPr>
              <w:t>Portable</w:t>
            </w:r>
            <w:r>
              <w:rPr>
                <w:rFonts w:ascii="Times New Roman"/>
                <w:w w:val="99"/>
                <w:sz w:val="20"/>
              </w:rPr>
              <w:t> </w:t>
            </w:r>
            <w:r>
              <w:rPr>
                <w:rFonts w:ascii="Times New Roman"/>
                <w:sz w:val="20"/>
              </w:rPr>
              <w:t>Equipment Operator,</w:t>
            </w:r>
            <w:r>
              <w:rPr>
                <w:rFonts w:ascii="Times New Roman"/>
                <w:spacing w:val="-9"/>
                <w:sz w:val="20"/>
              </w:rPr>
              <w:t> </w:t>
            </w:r>
            <w:r>
              <w:rPr>
                <w:rFonts w:ascii="Times New Roman"/>
                <w:sz w:val="20"/>
              </w:rPr>
              <w:t>Helper.</w:t>
            </w:r>
          </w:p>
        </w:tc>
      </w:tr>
    </w:tbl>
    <w:p>
      <w:pPr>
        <w:spacing w:after="0" w:line="240" w:lineRule="auto"/>
        <w:jc w:val="left"/>
        <w:rPr>
          <w:rFonts w:ascii="Times New Roman" w:hAnsi="Times New Roman" w:cs="Times New Roman" w:eastAsia="Times New Roman"/>
          <w:sz w:val="20"/>
          <w:szCs w:val="20"/>
        </w:rPr>
        <w:sectPr>
          <w:footerReference w:type="default" r:id="rId43"/>
          <w:pgSz w:w="12240" w:h="15840"/>
          <w:pgMar w:footer="1186" w:header="1026" w:top="1460" w:bottom="1380" w:left="1280" w:right="1300"/>
          <w:pgNumType w:start="3"/>
        </w:sectPr>
      </w:pPr>
    </w:p>
    <w:p>
      <w:pPr>
        <w:pStyle w:val="Heading3"/>
        <w:spacing w:line="240" w:lineRule="auto"/>
        <w:ind w:left="3025" w:right="3006"/>
        <w:jc w:val="center"/>
        <w:rPr>
          <w:b w:val="0"/>
          <w:bCs w:val="0"/>
        </w:rPr>
      </w:pPr>
      <w:r>
        <w:rPr/>
        <w:t>APPENDIX D -</w:t>
      </w:r>
      <w:r>
        <w:rPr>
          <w:spacing w:val="-8"/>
        </w:rPr>
        <w:t> </w:t>
      </w:r>
      <w:r>
        <w:rPr/>
        <w:t>Continued</w:t>
      </w:r>
      <w:r>
        <w:rPr>
          <w:b w:val="0"/>
        </w:rPr>
      </w:r>
    </w:p>
    <w:p>
      <w:pPr>
        <w:spacing w:line="240" w:lineRule="auto" w:before="4"/>
        <w:rPr>
          <w:rFonts w:ascii="Times New Roman" w:hAnsi="Times New Roman" w:cs="Times New Roman" w:eastAsia="Times New Roman"/>
          <w:b/>
          <w:bCs/>
          <w:sz w:val="17"/>
          <w:szCs w:val="17"/>
        </w:rPr>
      </w:pPr>
    </w:p>
    <w:tbl>
      <w:tblPr>
        <w:tblW w:w="0" w:type="auto"/>
        <w:jc w:val="left"/>
        <w:tblInd w:w="104" w:type="dxa"/>
        <w:tblLayout w:type="fixed"/>
        <w:tblCellMar>
          <w:top w:w="0" w:type="dxa"/>
          <w:left w:w="0" w:type="dxa"/>
          <w:bottom w:w="0" w:type="dxa"/>
          <w:right w:w="0" w:type="dxa"/>
        </w:tblCellMar>
        <w:tblLook w:val="01E0"/>
      </w:tblPr>
      <w:tblGrid>
        <w:gridCol w:w="564"/>
        <w:gridCol w:w="3940"/>
        <w:gridCol w:w="4459"/>
      </w:tblGrid>
      <w:tr>
        <w:trPr>
          <w:trHeight w:val="6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73"/>
              <w:ind w:left="55" w:right="0"/>
              <w:jc w:val="left"/>
              <w:rPr>
                <w:rFonts w:ascii="Times New Roman" w:hAnsi="Times New Roman" w:cs="Times New Roman" w:eastAsia="Times New Roman"/>
                <w:sz w:val="20"/>
                <w:szCs w:val="20"/>
              </w:rPr>
            </w:pPr>
            <w:r>
              <w:rPr>
                <w:rFonts w:ascii="Times New Roman"/>
                <w:b/>
                <w:sz w:val="20"/>
              </w:rPr>
              <w:t>315</w:t>
            </w:r>
            <w:r>
              <w:rPr>
                <w:rFonts w:ascii="Times New Roman"/>
                <w:sz w:val="20"/>
              </w:rPr>
            </w:r>
          </w:p>
        </w:tc>
        <w:tc>
          <w:tcPr>
            <w:tcW w:w="3940"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10" w:right="0"/>
              <w:jc w:val="left"/>
              <w:rPr>
                <w:rFonts w:ascii="Times New Roman" w:hAnsi="Times New Roman" w:cs="Times New Roman" w:eastAsia="Times New Roman"/>
                <w:sz w:val="20"/>
                <w:szCs w:val="20"/>
              </w:rPr>
            </w:pPr>
            <w:r>
              <w:rPr>
                <w:rFonts w:ascii="Times New Roman"/>
                <w:sz w:val="20"/>
              </w:rPr>
              <w:t>Gang Foreman,</w:t>
            </w:r>
            <w:r>
              <w:rPr>
                <w:rFonts w:ascii="Times New Roman"/>
                <w:spacing w:val="-7"/>
                <w:sz w:val="20"/>
              </w:rPr>
              <w:t> </w:t>
            </w:r>
            <w:r>
              <w:rPr>
                <w:rFonts w:ascii="Times New Roman"/>
                <w:sz w:val="20"/>
              </w:rPr>
              <w:t>Communications</w:t>
            </w:r>
          </w:p>
        </w:tc>
        <w:tc>
          <w:tcPr>
            <w:tcW w:w="4459"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02" w:right="791" w:firstLine="21"/>
              <w:jc w:val="left"/>
              <w:rPr>
                <w:rFonts w:ascii="Times New Roman" w:hAnsi="Times New Roman" w:cs="Times New Roman" w:eastAsia="Times New Roman"/>
                <w:sz w:val="20"/>
                <w:szCs w:val="20"/>
              </w:rPr>
            </w:pPr>
            <w:r>
              <w:rPr>
                <w:rFonts w:ascii="Times New Roman"/>
                <w:sz w:val="20"/>
              </w:rPr>
              <w:t>Gang Foreman, Asst. Gang Foreman,</w:t>
            </w:r>
            <w:r>
              <w:rPr>
                <w:rFonts w:ascii="Times New Roman"/>
                <w:spacing w:val="-12"/>
                <w:sz w:val="20"/>
              </w:rPr>
              <w:t> </w:t>
            </w:r>
            <w:r>
              <w:rPr>
                <w:rFonts w:ascii="Times New Roman"/>
                <w:sz w:val="20"/>
              </w:rPr>
              <w:t>Lead</w:t>
            </w:r>
            <w:r>
              <w:rPr>
                <w:rFonts w:ascii="Times New Roman"/>
                <w:w w:val="99"/>
                <w:sz w:val="20"/>
              </w:rPr>
              <w:t> </w:t>
            </w:r>
            <w:r>
              <w:rPr>
                <w:rFonts w:ascii="Times New Roman"/>
                <w:sz w:val="20"/>
              </w:rPr>
              <w:t>Signal</w:t>
            </w:r>
            <w:r>
              <w:rPr>
                <w:rFonts w:ascii="Times New Roman"/>
                <w:spacing w:val="-6"/>
                <w:sz w:val="20"/>
              </w:rPr>
              <w:t> </w:t>
            </w:r>
            <w:r>
              <w:rPr>
                <w:rFonts w:ascii="Times New Roman"/>
                <w:sz w:val="20"/>
              </w:rPr>
              <w:t>Maintainer.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316</w:t>
            </w:r>
            <w:r>
              <w:rPr>
                <w:rFonts w:ascii="Times New Roman"/>
                <w:sz w:val="20"/>
              </w:rPr>
            </w:r>
          </w:p>
        </w:tc>
        <w:tc>
          <w:tcPr>
            <w:tcW w:w="394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Signalmen &amp; Signal</w:t>
            </w:r>
            <w:r>
              <w:rPr>
                <w:rFonts w:ascii="Times New Roman"/>
                <w:spacing w:val="-9"/>
                <w:sz w:val="20"/>
              </w:rPr>
              <w:t> </w:t>
            </w:r>
            <w:r>
              <w:rPr>
                <w:rFonts w:ascii="Times New Roman"/>
                <w:sz w:val="20"/>
              </w:rPr>
              <w:t>Maintainers</w:t>
            </w:r>
          </w:p>
        </w:tc>
        <w:tc>
          <w:tcPr>
            <w:tcW w:w="445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00" w:right="0"/>
              <w:jc w:val="left"/>
              <w:rPr>
                <w:rFonts w:ascii="Times New Roman" w:hAnsi="Times New Roman" w:cs="Times New Roman" w:eastAsia="Times New Roman"/>
                <w:sz w:val="20"/>
                <w:szCs w:val="20"/>
              </w:rPr>
            </w:pPr>
            <w:r>
              <w:rPr>
                <w:rFonts w:ascii="Times New Roman"/>
                <w:sz w:val="20"/>
              </w:rPr>
              <w:t>Signalman, Signal</w:t>
            </w:r>
            <w:r>
              <w:rPr>
                <w:rFonts w:ascii="Times New Roman"/>
                <w:spacing w:val="-12"/>
                <w:sz w:val="20"/>
              </w:rPr>
              <w:t> </w:t>
            </w:r>
            <w:r>
              <w:rPr>
                <w:rFonts w:ascii="Times New Roman"/>
                <w:sz w:val="20"/>
              </w:rPr>
              <w:t>Maintainer.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317</w:t>
            </w:r>
            <w:r>
              <w:rPr>
                <w:rFonts w:ascii="Times New Roman"/>
                <w:sz w:val="20"/>
              </w:rPr>
            </w:r>
          </w:p>
        </w:tc>
        <w:tc>
          <w:tcPr>
            <w:tcW w:w="394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156"/>
              <w:jc w:val="left"/>
              <w:rPr>
                <w:rFonts w:ascii="Times New Roman" w:hAnsi="Times New Roman" w:cs="Times New Roman" w:eastAsia="Times New Roman"/>
                <w:sz w:val="20"/>
                <w:szCs w:val="20"/>
              </w:rPr>
            </w:pPr>
            <w:r>
              <w:rPr>
                <w:rFonts w:ascii="Times New Roman"/>
                <w:sz w:val="20"/>
              </w:rPr>
              <w:t>Linemen, Groundmen, and</w:t>
            </w:r>
            <w:r>
              <w:rPr>
                <w:rFonts w:ascii="Times New Roman"/>
                <w:spacing w:val="-10"/>
                <w:sz w:val="20"/>
              </w:rPr>
              <w:t> </w:t>
            </w:r>
            <w:r>
              <w:rPr>
                <w:rFonts w:ascii="Times New Roman"/>
                <w:sz w:val="20"/>
              </w:rPr>
              <w:t>Communications</w:t>
            </w:r>
            <w:r>
              <w:rPr>
                <w:rFonts w:ascii="Times New Roman"/>
                <w:w w:val="99"/>
                <w:sz w:val="20"/>
              </w:rPr>
              <w:t> </w:t>
            </w:r>
            <w:r>
              <w:rPr>
                <w:rFonts w:ascii="Times New Roman"/>
                <w:sz w:val="20"/>
              </w:rPr>
              <w:t>Craftsman</w:t>
            </w:r>
          </w:p>
        </w:tc>
        <w:tc>
          <w:tcPr>
            <w:tcW w:w="445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9" w:right="450" w:hanging="1"/>
              <w:jc w:val="left"/>
              <w:rPr>
                <w:rFonts w:ascii="Times New Roman" w:hAnsi="Times New Roman" w:cs="Times New Roman" w:eastAsia="Times New Roman"/>
                <w:sz w:val="20"/>
                <w:szCs w:val="20"/>
              </w:rPr>
            </w:pPr>
            <w:r>
              <w:rPr>
                <w:rFonts w:ascii="Times New Roman"/>
                <w:sz w:val="20"/>
              </w:rPr>
              <w:t>Electrical Worker (Lineman), Electrical</w:t>
            </w:r>
            <w:r>
              <w:rPr>
                <w:rFonts w:ascii="Times New Roman"/>
                <w:spacing w:val="-15"/>
                <w:sz w:val="20"/>
              </w:rPr>
              <w:t> </w:t>
            </w:r>
            <w:r>
              <w:rPr>
                <w:rFonts w:ascii="Times New Roman"/>
                <w:sz w:val="20"/>
              </w:rPr>
              <w:t>Worker</w:t>
            </w:r>
            <w:r>
              <w:rPr>
                <w:rFonts w:ascii="Times New Roman"/>
                <w:w w:val="99"/>
                <w:sz w:val="20"/>
              </w:rPr>
              <w:t> </w:t>
            </w:r>
            <w:r>
              <w:rPr>
                <w:rFonts w:ascii="Times New Roman"/>
                <w:sz w:val="20"/>
              </w:rPr>
              <w:t>(Groundman Communications</w:t>
            </w:r>
            <w:r>
              <w:rPr>
                <w:rFonts w:ascii="Times New Roman"/>
                <w:spacing w:val="-10"/>
                <w:sz w:val="20"/>
              </w:rPr>
              <w:t> </w:t>
            </w:r>
            <w:r>
              <w:rPr>
                <w:rFonts w:ascii="Times New Roman"/>
                <w:sz w:val="20"/>
              </w:rPr>
              <w:t>Maintainer).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318</w:t>
            </w:r>
            <w:r>
              <w:rPr>
                <w:rFonts w:ascii="Times New Roman"/>
                <w:sz w:val="20"/>
              </w:rPr>
            </w:r>
          </w:p>
        </w:tc>
        <w:tc>
          <w:tcPr>
            <w:tcW w:w="394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408"/>
              <w:jc w:val="left"/>
              <w:rPr>
                <w:rFonts w:ascii="Times New Roman" w:hAnsi="Times New Roman" w:cs="Times New Roman" w:eastAsia="Times New Roman"/>
                <w:sz w:val="20"/>
                <w:szCs w:val="20"/>
              </w:rPr>
            </w:pPr>
            <w:r>
              <w:rPr>
                <w:rFonts w:ascii="Times New Roman"/>
                <w:sz w:val="20"/>
              </w:rPr>
              <w:t>Assistant Signalmen and Assistant</w:t>
            </w:r>
            <w:r>
              <w:rPr>
                <w:rFonts w:ascii="Times New Roman"/>
                <w:spacing w:val="-13"/>
                <w:sz w:val="20"/>
              </w:rPr>
              <w:t> </w:t>
            </w:r>
            <w:r>
              <w:rPr>
                <w:rFonts w:ascii="Times New Roman"/>
                <w:sz w:val="20"/>
              </w:rPr>
              <w:t>Signal</w:t>
            </w:r>
            <w:r>
              <w:rPr>
                <w:rFonts w:ascii="Times New Roman"/>
                <w:w w:val="99"/>
                <w:sz w:val="20"/>
              </w:rPr>
              <w:t> </w:t>
            </w:r>
            <w:r>
              <w:rPr>
                <w:rFonts w:ascii="Times New Roman"/>
                <w:sz w:val="20"/>
              </w:rPr>
              <w:t>Maintainers</w:t>
            </w:r>
          </w:p>
        </w:tc>
        <w:tc>
          <w:tcPr>
            <w:tcW w:w="445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8" w:right="0"/>
              <w:jc w:val="left"/>
              <w:rPr>
                <w:rFonts w:ascii="Times New Roman" w:hAnsi="Times New Roman" w:cs="Times New Roman" w:eastAsia="Times New Roman"/>
                <w:sz w:val="20"/>
                <w:szCs w:val="20"/>
              </w:rPr>
            </w:pPr>
            <w:r>
              <w:rPr>
                <w:rFonts w:ascii="Times New Roman"/>
                <w:sz w:val="20"/>
              </w:rPr>
              <w:t>Asst. Signalman, Asst. Signal</w:t>
            </w:r>
            <w:r>
              <w:rPr>
                <w:rFonts w:ascii="Times New Roman"/>
                <w:spacing w:val="-12"/>
                <w:sz w:val="20"/>
              </w:rPr>
              <w:t> </w:t>
            </w:r>
            <w:r>
              <w:rPr>
                <w:rFonts w:ascii="Times New Roman"/>
                <w:sz w:val="20"/>
              </w:rPr>
              <w:t>Maintainer.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319</w:t>
            </w:r>
            <w:r>
              <w:rPr>
                <w:rFonts w:ascii="Times New Roman"/>
                <w:sz w:val="20"/>
              </w:rPr>
            </w:r>
          </w:p>
        </w:tc>
        <w:tc>
          <w:tcPr>
            <w:tcW w:w="394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716"/>
              <w:jc w:val="left"/>
              <w:rPr>
                <w:rFonts w:ascii="Times New Roman" w:hAnsi="Times New Roman" w:cs="Times New Roman" w:eastAsia="Times New Roman"/>
                <w:sz w:val="20"/>
                <w:szCs w:val="20"/>
              </w:rPr>
            </w:pPr>
            <w:r>
              <w:rPr>
                <w:rFonts w:ascii="Times New Roman"/>
                <w:sz w:val="20"/>
              </w:rPr>
              <w:t>Signal Helpers and Signal</w:t>
            </w:r>
            <w:r>
              <w:rPr>
                <w:rFonts w:ascii="Times New Roman"/>
                <w:spacing w:val="-8"/>
                <w:sz w:val="20"/>
              </w:rPr>
              <w:t> </w:t>
            </w:r>
            <w:r>
              <w:rPr>
                <w:rFonts w:ascii="Times New Roman"/>
                <w:sz w:val="20"/>
              </w:rPr>
              <w:t>Maintainer</w:t>
            </w:r>
            <w:r>
              <w:rPr>
                <w:rFonts w:ascii="Times New Roman"/>
                <w:w w:val="99"/>
                <w:sz w:val="20"/>
              </w:rPr>
              <w:t> </w:t>
            </w:r>
            <w:r>
              <w:rPr>
                <w:rFonts w:ascii="Times New Roman"/>
                <w:sz w:val="20"/>
              </w:rPr>
              <w:t>Helpers</w:t>
            </w:r>
          </w:p>
        </w:tc>
        <w:tc>
          <w:tcPr>
            <w:tcW w:w="445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8" w:right="0"/>
              <w:jc w:val="left"/>
              <w:rPr>
                <w:rFonts w:ascii="Times New Roman" w:hAnsi="Times New Roman" w:cs="Times New Roman" w:eastAsia="Times New Roman"/>
                <w:sz w:val="20"/>
                <w:szCs w:val="20"/>
              </w:rPr>
            </w:pPr>
            <w:r>
              <w:rPr>
                <w:rFonts w:ascii="Times New Roman"/>
                <w:sz w:val="20"/>
              </w:rPr>
              <w:t>Signalman Helper, Signal Maintainer</w:t>
            </w:r>
            <w:r>
              <w:rPr>
                <w:rFonts w:ascii="Times New Roman"/>
                <w:spacing w:val="-12"/>
                <w:sz w:val="20"/>
              </w:rPr>
              <w:t> </w:t>
            </w:r>
            <w:r>
              <w:rPr>
                <w:rFonts w:ascii="Times New Roman"/>
                <w:sz w:val="20"/>
              </w:rPr>
              <w:t>Helper.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320</w:t>
            </w:r>
            <w:r>
              <w:rPr>
                <w:rFonts w:ascii="Times New Roman"/>
                <w:sz w:val="20"/>
              </w:rPr>
            </w:r>
          </w:p>
        </w:tc>
        <w:tc>
          <w:tcPr>
            <w:tcW w:w="394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Camp Car</w:t>
            </w:r>
            <w:r>
              <w:rPr>
                <w:rFonts w:ascii="Times New Roman"/>
                <w:spacing w:val="-6"/>
                <w:sz w:val="20"/>
              </w:rPr>
              <w:t> </w:t>
            </w:r>
            <w:r>
              <w:rPr>
                <w:rFonts w:ascii="Times New Roman"/>
                <w:sz w:val="20"/>
              </w:rPr>
              <w:t>Cooks</w:t>
            </w:r>
          </w:p>
        </w:tc>
        <w:tc>
          <w:tcPr>
            <w:tcW w:w="445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8" w:right="0"/>
              <w:jc w:val="left"/>
              <w:rPr>
                <w:rFonts w:ascii="Times New Roman" w:hAnsi="Times New Roman" w:cs="Times New Roman" w:eastAsia="Times New Roman"/>
                <w:sz w:val="20"/>
                <w:szCs w:val="20"/>
              </w:rPr>
            </w:pPr>
            <w:r>
              <w:rPr>
                <w:rFonts w:ascii="Times New Roman"/>
                <w:sz w:val="20"/>
              </w:rPr>
              <w:t>Camp Car Cook, Camp Car</w:t>
            </w:r>
            <w:r>
              <w:rPr>
                <w:rFonts w:ascii="Times New Roman"/>
                <w:spacing w:val="-12"/>
                <w:sz w:val="20"/>
              </w:rPr>
              <w:t> </w:t>
            </w:r>
            <w:r>
              <w:rPr>
                <w:rFonts w:ascii="Times New Roman"/>
                <w:sz w:val="20"/>
              </w:rPr>
              <w:t>Helpers.</w:t>
            </w:r>
          </w:p>
        </w:tc>
      </w:tr>
      <w:tr>
        <w:trPr>
          <w:trHeight w:val="42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300</w:t>
            </w:r>
            <w:r>
              <w:rPr>
                <w:rFonts w:ascii="Times New Roman"/>
                <w:sz w:val="20"/>
              </w:rPr>
            </w:r>
          </w:p>
        </w:tc>
        <w:tc>
          <w:tcPr>
            <w:tcW w:w="394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Maintenance of Way and</w:t>
            </w:r>
            <w:r>
              <w:rPr>
                <w:rFonts w:ascii="Times New Roman"/>
                <w:spacing w:val="-7"/>
                <w:sz w:val="20"/>
              </w:rPr>
              <w:t> </w:t>
            </w:r>
            <w:r>
              <w:rPr>
                <w:rFonts w:ascii="Times New Roman"/>
                <w:sz w:val="20"/>
              </w:rPr>
              <w:t>Structures</w:t>
            </w:r>
          </w:p>
        </w:tc>
        <w:tc>
          <w:tcPr>
            <w:tcW w:w="4459"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9" w:right="0"/>
              <w:jc w:val="left"/>
              <w:rPr>
                <w:rFonts w:ascii="Times New Roman" w:hAnsi="Times New Roman" w:cs="Times New Roman" w:eastAsia="Times New Roman"/>
                <w:sz w:val="20"/>
                <w:szCs w:val="20"/>
              </w:rPr>
            </w:pPr>
            <w:r>
              <w:rPr>
                <w:rFonts w:ascii="Times New Roman"/>
                <w:sz w:val="20"/>
              </w:rPr>
              <w:t>Maintenance of Way and Structures not listed</w:t>
            </w:r>
            <w:r>
              <w:rPr>
                <w:rFonts w:ascii="Times New Roman"/>
                <w:spacing w:val="-10"/>
                <w:sz w:val="20"/>
              </w:rPr>
              <w:t> </w:t>
            </w:r>
            <w:r>
              <w:rPr>
                <w:rFonts w:ascii="Times New Roman"/>
                <w:sz w:val="20"/>
              </w:rPr>
              <w:t>above.</w:t>
            </w:r>
          </w:p>
        </w:tc>
      </w:tr>
    </w:tbl>
    <w:p>
      <w:pPr>
        <w:spacing w:line="240" w:lineRule="auto" w:before="7"/>
        <w:rPr>
          <w:rFonts w:ascii="Times New Roman" w:hAnsi="Times New Roman" w:cs="Times New Roman" w:eastAsia="Times New Roman"/>
          <w:b/>
          <w:bCs/>
          <w:sz w:val="25"/>
          <w:szCs w:val="25"/>
        </w:rPr>
      </w:pPr>
    </w:p>
    <w:p>
      <w:pPr>
        <w:spacing w:before="71"/>
        <w:ind w:left="160" w:right="0"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MAINTENANCE OF EQUIPMENT AND</w:t>
      </w:r>
      <w:r>
        <w:rPr>
          <w:rFonts w:ascii="Times New Roman"/>
          <w:b/>
          <w:spacing w:val="-23"/>
          <w:sz w:val="22"/>
          <w:u w:val="thick" w:color="000000"/>
        </w:rPr>
        <w:t> </w:t>
      </w:r>
      <w:r>
        <w:rPr>
          <w:rFonts w:ascii="Times New Roman"/>
          <w:b/>
          <w:sz w:val="22"/>
          <w:u w:val="thick" w:color="000000"/>
        </w:rPr>
        <w:t>STORES</w:t>
      </w:r>
      <w:r>
        <w:rPr>
          <w:rFonts w:ascii="Times New Roman"/>
          <w:b/>
          <w:sz w:val="22"/>
        </w:rPr>
      </w:r>
      <w:r>
        <w:rPr>
          <w:rFonts w:ascii="Times New Roman"/>
          <w:sz w:val="22"/>
        </w:rPr>
      </w:r>
    </w:p>
    <w:p>
      <w:pPr>
        <w:spacing w:line="240" w:lineRule="auto" w:before="6"/>
        <w:rPr>
          <w:rFonts w:ascii="Times New Roman" w:hAnsi="Times New Roman" w:cs="Times New Roman" w:eastAsia="Times New Roman"/>
          <w:b/>
          <w:bCs/>
          <w:sz w:val="13"/>
          <w:szCs w:val="13"/>
        </w:rPr>
      </w:pPr>
    </w:p>
    <w:tbl>
      <w:tblPr>
        <w:tblW w:w="0" w:type="auto"/>
        <w:jc w:val="left"/>
        <w:tblInd w:w="104" w:type="dxa"/>
        <w:tblLayout w:type="fixed"/>
        <w:tblCellMar>
          <w:top w:w="0" w:type="dxa"/>
          <w:left w:w="0" w:type="dxa"/>
          <w:bottom w:w="0" w:type="dxa"/>
          <w:right w:w="0" w:type="dxa"/>
        </w:tblCellMar>
        <w:tblLook w:val="01E0"/>
      </w:tblPr>
      <w:tblGrid>
        <w:gridCol w:w="564"/>
        <w:gridCol w:w="3928"/>
        <w:gridCol w:w="4942"/>
      </w:tblGrid>
      <w:tr>
        <w:trPr>
          <w:trHeight w:val="8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73"/>
              <w:ind w:left="55" w:right="0"/>
              <w:jc w:val="left"/>
              <w:rPr>
                <w:rFonts w:ascii="Times New Roman" w:hAnsi="Times New Roman" w:cs="Times New Roman" w:eastAsia="Times New Roman"/>
                <w:sz w:val="20"/>
                <w:szCs w:val="20"/>
              </w:rPr>
            </w:pPr>
            <w:r>
              <w:rPr>
                <w:rFonts w:ascii="Times New Roman"/>
                <w:b/>
                <w:sz w:val="20"/>
              </w:rPr>
              <w:t>401</w:t>
            </w:r>
            <w:r>
              <w:rPr>
                <w:rFonts w:ascii="Times New Roman"/>
                <w:sz w:val="20"/>
              </w:rPr>
            </w:r>
          </w:p>
        </w:tc>
        <w:tc>
          <w:tcPr>
            <w:tcW w:w="3928"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10" w:right="988"/>
              <w:jc w:val="left"/>
              <w:rPr>
                <w:rFonts w:ascii="Times New Roman" w:hAnsi="Times New Roman" w:cs="Times New Roman" w:eastAsia="Times New Roman"/>
                <w:sz w:val="20"/>
                <w:szCs w:val="20"/>
              </w:rPr>
            </w:pPr>
            <w:r>
              <w:rPr>
                <w:rFonts w:ascii="Times New Roman"/>
                <w:sz w:val="20"/>
              </w:rPr>
              <w:t>Supervisors and General</w:t>
            </w:r>
            <w:r>
              <w:rPr>
                <w:rFonts w:ascii="Times New Roman"/>
                <w:spacing w:val="-6"/>
                <w:sz w:val="20"/>
              </w:rPr>
              <w:t> </w:t>
            </w:r>
            <w:r>
              <w:rPr>
                <w:rFonts w:ascii="Times New Roman"/>
                <w:sz w:val="20"/>
              </w:rPr>
              <w:t>Foremen</w:t>
            </w:r>
            <w:r>
              <w:rPr>
                <w:rFonts w:ascii="Times New Roman"/>
                <w:w w:val="99"/>
                <w:sz w:val="20"/>
              </w:rPr>
              <w:t> </w:t>
            </w:r>
            <w:r>
              <w:rPr>
                <w:rFonts w:ascii="Times New Roman"/>
                <w:sz w:val="20"/>
              </w:rPr>
              <w:t>Maintenance of</w:t>
            </w:r>
            <w:r>
              <w:rPr>
                <w:rFonts w:ascii="Times New Roman"/>
                <w:spacing w:val="-6"/>
                <w:sz w:val="20"/>
              </w:rPr>
              <w:t> </w:t>
            </w:r>
            <w:r>
              <w:rPr>
                <w:rFonts w:ascii="Times New Roman"/>
                <w:sz w:val="20"/>
              </w:rPr>
              <w:t>Equipment</w:t>
            </w:r>
          </w:p>
        </w:tc>
        <w:tc>
          <w:tcPr>
            <w:tcW w:w="4942" w:type="dxa"/>
            <w:tcBorders>
              <w:top w:val="nil" w:sz="6" w:space="0" w:color="auto"/>
              <w:left w:val="nil" w:sz="6" w:space="0" w:color="auto"/>
              <w:bottom w:val="nil" w:sz="6" w:space="0" w:color="auto"/>
              <w:right w:val="nil" w:sz="6" w:space="0" w:color="auto"/>
            </w:tcBorders>
          </w:tcPr>
          <w:p>
            <w:pPr>
              <w:pStyle w:val="TableParagraph"/>
              <w:spacing w:line="240" w:lineRule="auto" w:before="73"/>
              <w:ind w:left="168" w:right="81" w:firstLine="2"/>
              <w:jc w:val="left"/>
              <w:rPr>
                <w:rFonts w:ascii="Times New Roman" w:hAnsi="Times New Roman" w:cs="Times New Roman" w:eastAsia="Times New Roman"/>
                <w:sz w:val="20"/>
                <w:szCs w:val="20"/>
              </w:rPr>
            </w:pPr>
            <w:r>
              <w:rPr>
                <w:rFonts w:ascii="Times New Roman"/>
                <w:sz w:val="20"/>
              </w:rPr>
              <w:t>General Foreman Shop, General Foreman Engine</w:t>
            </w:r>
            <w:r>
              <w:rPr>
                <w:rFonts w:ascii="Times New Roman"/>
                <w:spacing w:val="-7"/>
                <w:sz w:val="20"/>
              </w:rPr>
              <w:t> </w:t>
            </w:r>
            <w:r>
              <w:rPr>
                <w:rFonts w:ascii="Times New Roman"/>
                <w:sz w:val="20"/>
              </w:rPr>
              <w:t>house,</w:t>
            </w:r>
            <w:r>
              <w:rPr>
                <w:rFonts w:ascii="Times New Roman"/>
                <w:w w:val="99"/>
                <w:sz w:val="20"/>
              </w:rPr>
              <w:t> </w:t>
            </w:r>
            <w:r>
              <w:rPr>
                <w:rFonts w:ascii="Times New Roman"/>
                <w:sz w:val="20"/>
              </w:rPr>
              <w:t>General Foreman Diesel Terminal, Asst. General</w:t>
            </w:r>
            <w:r>
              <w:rPr>
                <w:rFonts w:ascii="Times New Roman"/>
                <w:spacing w:val="-13"/>
                <w:sz w:val="20"/>
              </w:rPr>
              <w:t> </w:t>
            </w:r>
            <w:r>
              <w:rPr>
                <w:rFonts w:ascii="Times New Roman"/>
                <w:sz w:val="20"/>
              </w:rPr>
              <w:t>Foreman</w:t>
            </w:r>
            <w:r>
              <w:rPr>
                <w:rFonts w:ascii="Times New Roman"/>
                <w:w w:val="99"/>
                <w:sz w:val="20"/>
              </w:rPr>
              <w:t> </w:t>
            </w:r>
            <w:r>
              <w:rPr>
                <w:rFonts w:ascii="Times New Roman"/>
                <w:sz w:val="20"/>
              </w:rPr>
              <w:t>(M of</w:t>
            </w:r>
            <w:r>
              <w:rPr>
                <w:rFonts w:ascii="Times New Roman"/>
                <w:spacing w:val="-5"/>
                <w:sz w:val="20"/>
              </w:rPr>
              <w:t> </w:t>
            </w:r>
            <w:r>
              <w:rPr>
                <w:rFonts w:ascii="Times New Roman"/>
                <w:sz w:val="20"/>
              </w:rPr>
              <w:t>E).</w:t>
            </w:r>
          </w:p>
        </w:tc>
      </w:tr>
      <w:tr>
        <w:trPr>
          <w:trHeight w:val="92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402</w:t>
            </w:r>
            <w:r>
              <w:rPr>
                <w:rFonts w:ascii="Times New Roman"/>
                <w:sz w:val="20"/>
              </w:rPr>
            </w:r>
          </w:p>
        </w:tc>
        <w:tc>
          <w:tcPr>
            <w:tcW w:w="3928"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134"/>
              <w:jc w:val="left"/>
              <w:rPr>
                <w:rFonts w:ascii="Times New Roman" w:hAnsi="Times New Roman" w:cs="Times New Roman" w:eastAsia="Times New Roman"/>
                <w:sz w:val="20"/>
                <w:szCs w:val="20"/>
              </w:rPr>
            </w:pPr>
            <w:r>
              <w:rPr>
                <w:rFonts w:ascii="Times New Roman"/>
                <w:sz w:val="20"/>
              </w:rPr>
              <w:t>Supervisors and General Foremen,</w:t>
            </w:r>
            <w:r>
              <w:rPr>
                <w:rFonts w:ascii="Times New Roman"/>
                <w:spacing w:val="-9"/>
                <w:sz w:val="20"/>
              </w:rPr>
              <w:t> </w:t>
            </w:r>
            <w:r>
              <w:rPr>
                <w:rFonts w:ascii="Times New Roman"/>
                <w:sz w:val="20"/>
              </w:rPr>
              <w:t>Materials</w:t>
            </w:r>
            <w:r>
              <w:rPr>
                <w:rFonts w:ascii="Times New Roman"/>
                <w:w w:val="99"/>
                <w:sz w:val="20"/>
              </w:rPr>
              <w:t> </w:t>
            </w:r>
            <w:r>
              <w:rPr>
                <w:rFonts w:ascii="Times New Roman"/>
                <w:sz w:val="20"/>
              </w:rPr>
              <w:t>and</w:t>
            </w:r>
            <w:r>
              <w:rPr>
                <w:rFonts w:ascii="Times New Roman"/>
                <w:spacing w:val="-3"/>
                <w:sz w:val="20"/>
              </w:rPr>
              <w:t> </w:t>
            </w:r>
            <w:r>
              <w:rPr>
                <w:rFonts w:ascii="Times New Roman"/>
                <w:sz w:val="20"/>
              </w:rPr>
              <w:t>Stores</w:t>
            </w:r>
          </w:p>
        </w:tc>
        <w:tc>
          <w:tcPr>
            <w:tcW w:w="4942"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70" w:right="85" w:hanging="1"/>
              <w:jc w:val="left"/>
              <w:rPr>
                <w:rFonts w:ascii="Times New Roman" w:hAnsi="Times New Roman" w:cs="Times New Roman" w:eastAsia="Times New Roman"/>
                <w:sz w:val="20"/>
                <w:szCs w:val="20"/>
              </w:rPr>
            </w:pPr>
            <w:r>
              <w:rPr>
                <w:rFonts w:ascii="Times New Roman"/>
                <w:sz w:val="20"/>
              </w:rPr>
              <w:t>Supervisor Materials, Asst. Supervisor, Materials,</w:t>
            </w:r>
            <w:r>
              <w:rPr>
                <w:rFonts w:ascii="Times New Roman"/>
                <w:spacing w:val="-13"/>
                <w:sz w:val="20"/>
              </w:rPr>
              <w:t> </w:t>
            </w:r>
            <w:r>
              <w:rPr>
                <w:rFonts w:ascii="Times New Roman"/>
                <w:sz w:val="20"/>
              </w:rPr>
              <w:t>General</w:t>
            </w:r>
            <w:r>
              <w:rPr>
                <w:rFonts w:ascii="Times New Roman"/>
                <w:w w:val="99"/>
                <w:sz w:val="20"/>
              </w:rPr>
              <w:t> </w:t>
            </w:r>
            <w:r>
              <w:rPr>
                <w:rFonts w:ascii="Times New Roman"/>
                <w:sz w:val="20"/>
              </w:rPr>
              <w:t>Foreman Stores, General Foreman Reclamation</w:t>
            </w:r>
            <w:r>
              <w:rPr>
                <w:rFonts w:ascii="Times New Roman"/>
                <w:spacing w:val="-4"/>
                <w:sz w:val="20"/>
              </w:rPr>
              <w:t> </w:t>
            </w:r>
            <w:r>
              <w:rPr>
                <w:rFonts w:ascii="Times New Roman"/>
                <w:sz w:val="20"/>
              </w:rPr>
              <w:t>Plant,</w:t>
            </w:r>
            <w:r>
              <w:rPr>
                <w:rFonts w:ascii="Times New Roman"/>
                <w:w w:val="99"/>
                <w:sz w:val="20"/>
              </w:rPr>
              <w:t> </w:t>
            </w:r>
            <w:r>
              <w:rPr>
                <w:rFonts w:ascii="Times New Roman"/>
                <w:sz w:val="20"/>
              </w:rPr>
              <w:t>Asst. General</w:t>
            </w:r>
            <w:r>
              <w:rPr>
                <w:rFonts w:ascii="Times New Roman"/>
                <w:spacing w:val="-7"/>
                <w:sz w:val="20"/>
              </w:rPr>
              <w:t> </w:t>
            </w:r>
            <w:r>
              <w:rPr>
                <w:rFonts w:ascii="Times New Roman"/>
                <w:sz w:val="20"/>
              </w:rPr>
              <w:t>Foreman.</w:t>
            </w:r>
          </w:p>
        </w:tc>
      </w:tr>
      <w:tr>
        <w:trPr>
          <w:trHeight w:val="92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403</w:t>
            </w:r>
            <w:r>
              <w:rPr>
                <w:rFonts w:ascii="Times New Roman"/>
                <w:sz w:val="20"/>
              </w:rPr>
            </w:r>
          </w:p>
        </w:tc>
        <w:tc>
          <w:tcPr>
            <w:tcW w:w="392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Equipment, Shop, Electrical</w:t>
            </w:r>
            <w:r>
              <w:rPr>
                <w:rFonts w:ascii="Times New Roman"/>
                <w:spacing w:val="-9"/>
                <w:sz w:val="20"/>
              </w:rPr>
              <w:t> </w:t>
            </w:r>
            <w:r>
              <w:rPr>
                <w:rFonts w:ascii="Times New Roman"/>
                <w:sz w:val="20"/>
              </w:rPr>
              <w:t>Inspectors</w:t>
            </w:r>
          </w:p>
        </w:tc>
        <w:tc>
          <w:tcPr>
            <w:tcW w:w="494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70" w:right="667" w:hanging="35"/>
              <w:jc w:val="left"/>
              <w:rPr>
                <w:rFonts w:ascii="Times New Roman" w:hAnsi="Times New Roman" w:cs="Times New Roman" w:eastAsia="Times New Roman"/>
                <w:sz w:val="20"/>
                <w:szCs w:val="20"/>
              </w:rPr>
            </w:pPr>
            <w:r>
              <w:rPr>
                <w:rFonts w:ascii="Times New Roman"/>
                <w:sz w:val="20"/>
              </w:rPr>
              <w:t>Chief Electrical Inspector, Chip Shop &amp;</w:t>
            </w:r>
            <w:r>
              <w:rPr>
                <w:rFonts w:ascii="Times New Roman"/>
                <w:spacing w:val="-13"/>
                <w:sz w:val="20"/>
              </w:rPr>
              <w:t> </w:t>
            </w:r>
            <w:r>
              <w:rPr>
                <w:rFonts w:ascii="Times New Roman"/>
                <w:sz w:val="20"/>
              </w:rPr>
              <w:t>Equipment</w:t>
            </w:r>
            <w:r>
              <w:rPr>
                <w:rFonts w:ascii="Times New Roman"/>
                <w:w w:val="99"/>
                <w:sz w:val="20"/>
              </w:rPr>
              <w:t> </w:t>
            </w:r>
            <w:r>
              <w:rPr>
                <w:rFonts w:ascii="Times New Roman"/>
                <w:sz w:val="20"/>
              </w:rPr>
              <w:t>Inspector, Electrical Inspector, Inspector</w:t>
            </w:r>
            <w:r>
              <w:rPr>
                <w:rFonts w:ascii="Times New Roman"/>
                <w:spacing w:val="-5"/>
                <w:sz w:val="20"/>
              </w:rPr>
              <w:t> </w:t>
            </w:r>
            <w:r>
              <w:rPr>
                <w:rFonts w:ascii="Times New Roman"/>
                <w:sz w:val="20"/>
              </w:rPr>
              <w:t>Diesel</w:t>
            </w:r>
            <w:r>
              <w:rPr>
                <w:rFonts w:ascii="Times New Roman"/>
                <w:w w:val="99"/>
                <w:sz w:val="20"/>
              </w:rPr>
              <w:t> </w:t>
            </w:r>
            <w:r>
              <w:rPr>
                <w:rFonts w:ascii="Times New Roman"/>
                <w:sz w:val="20"/>
              </w:rPr>
              <w:t>Locomotive, Fuel</w:t>
            </w:r>
            <w:r>
              <w:rPr>
                <w:rFonts w:ascii="Times New Roman"/>
                <w:spacing w:val="-7"/>
                <w:sz w:val="20"/>
              </w:rPr>
              <w:t> </w:t>
            </w:r>
            <w:r>
              <w:rPr>
                <w:rFonts w:ascii="Times New Roman"/>
                <w:sz w:val="20"/>
              </w:rPr>
              <w:t>Inspector.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404</w:t>
            </w:r>
            <w:r>
              <w:rPr>
                <w:rFonts w:ascii="Times New Roman"/>
                <w:sz w:val="20"/>
              </w:rPr>
            </w:r>
          </w:p>
        </w:tc>
        <w:tc>
          <w:tcPr>
            <w:tcW w:w="3928"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Materials and Supplies</w:t>
            </w:r>
            <w:r>
              <w:rPr>
                <w:rFonts w:ascii="Times New Roman"/>
                <w:spacing w:val="-10"/>
                <w:sz w:val="20"/>
              </w:rPr>
              <w:t> </w:t>
            </w:r>
            <w:r>
              <w:rPr>
                <w:rFonts w:ascii="Times New Roman"/>
                <w:sz w:val="20"/>
              </w:rPr>
              <w:t>Inspectors</w:t>
            </w:r>
          </w:p>
        </w:tc>
        <w:tc>
          <w:tcPr>
            <w:tcW w:w="4942"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70" w:right="593"/>
              <w:jc w:val="left"/>
              <w:rPr>
                <w:rFonts w:ascii="Times New Roman" w:hAnsi="Times New Roman" w:cs="Times New Roman" w:eastAsia="Times New Roman"/>
                <w:sz w:val="20"/>
                <w:szCs w:val="20"/>
              </w:rPr>
            </w:pPr>
            <w:r>
              <w:rPr>
                <w:rFonts w:ascii="Times New Roman"/>
                <w:sz w:val="20"/>
              </w:rPr>
              <w:t>Materials &amp; Supplies Inspector, Chief Materials</w:t>
            </w:r>
            <w:r>
              <w:rPr>
                <w:rFonts w:ascii="Times New Roman"/>
                <w:spacing w:val="-10"/>
                <w:sz w:val="20"/>
              </w:rPr>
              <w:t> </w:t>
            </w:r>
            <w:r>
              <w:rPr>
                <w:rFonts w:ascii="Times New Roman"/>
                <w:sz w:val="20"/>
              </w:rPr>
              <w:t>&amp;</w:t>
            </w:r>
            <w:r>
              <w:rPr>
                <w:rFonts w:ascii="Times New Roman"/>
                <w:w w:val="99"/>
                <w:sz w:val="20"/>
              </w:rPr>
              <w:t> </w:t>
            </w:r>
            <w:r>
              <w:rPr>
                <w:rFonts w:ascii="Times New Roman"/>
                <w:sz w:val="20"/>
              </w:rPr>
              <w:t>Supplies Inspector, Timber Inspector, Tie</w:t>
            </w:r>
            <w:r>
              <w:rPr>
                <w:rFonts w:ascii="Times New Roman"/>
                <w:spacing w:val="-16"/>
                <w:sz w:val="20"/>
              </w:rPr>
              <w:t> </w:t>
            </w:r>
            <w:r>
              <w:rPr>
                <w:rFonts w:ascii="Times New Roman"/>
                <w:sz w:val="20"/>
              </w:rPr>
              <w:t>Inspector.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405</w:t>
            </w:r>
            <w:r>
              <w:rPr>
                <w:rFonts w:ascii="Times New Roman"/>
                <w:sz w:val="20"/>
              </w:rPr>
            </w:r>
          </w:p>
        </w:tc>
        <w:tc>
          <w:tcPr>
            <w:tcW w:w="3928"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Storekeeper</w:t>
            </w:r>
          </w:p>
        </w:tc>
        <w:tc>
          <w:tcPr>
            <w:tcW w:w="4942"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70" w:right="53"/>
              <w:jc w:val="left"/>
              <w:rPr>
                <w:rFonts w:ascii="Times New Roman" w:hAnsi="Times New Roman" w:cs="Times New Roman" w:eastAsia="Times New Roman"/>
                <w:sz w:val="20"/>
                <w:szCs w:val="20"/>
              </w:rPr>
            </w:pPr>
            <w:r>
              <w:rPr>
                <w:rFonts w:ascii="Times New Roman"/>
                <w:sz w:val="20"/>
              </w:rPr>
              <w:t>Storekeeper, Assistant, Storekeeper, Materials Clerk,</w:t>
            </w:r>
            <w:r>
              <w:rPr>
                <w:rFonts w:ascii="Times New Roman"/>
                <w:spacing w:val="-16"/>
                <w:sz w:val="20"/>
              </w:rPr>
              <w:t> </w:t>
            </w:r>
            <w:r>
              <w:rPr>
                <w:rFonts w:ascii="Times New Roman"/>
                <w:sz w:val="20"/>
              </w:rPr>
              <w:t>Store</w:t>
            </w:r>
            <w:r>
              <w:rPr>
                <w:rFonts w:ascii="Times New Roman"/>
                <w:w w:val="99"/>
                <w:sz w:val="20"/>
              </w:rPr>
              <w:t> </w:t>
            </w:r>
            <w:r>
              <w:rPr>
                <w:rFonts w:ascii="Times New Roman"/>
                <w:sz w:val="20"/>
              </w:rPr>
              <w:t>Clerk.</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406</w:t>
            </w:r>
            <w:r>
              <w:rPr>
                <w:rFonts w:ascii="Times New Roman"/>
                <w:sz w:val="20"/>
              </w:rPr>
            </w:r>
          </w:p>
        </w:tc>
        <w:tc>
          <w:tcPr>
            <w:tcW w:w="3928"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Gang Foremen, Maintenance of</w:t>
            </w:r>
            <w:r>
              <w:rPr>
                <w:rFonts w:ascii="Times New Roman"/>
                <w:spacing w:val="-10"/>
                <w:sz w:val="20"/>
              </w:rPr>
              <w:t> </w:t>
            </w:r>
            <w:r>
              <w:rPr>
                <w:rFonts w:ascii="Times New Roman"/>
                <w:sz w:val="20"/>
              </w:rPr>
              <w:t>Equipment</w:t>
            </w:r>
          </w:p>
        </w:tc>
        <w:tc>
          <w:tcPr>
            <w:tcW w:w="4942"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70" w:right="0"/>
              <w:jc w:val="left"/>
              <w:rPr>
                <w:rFonts w:ascii="Times New Roman" w:hAnsi="Times New Roman" w:cs="Times New Roman" w:eastAsia="Times New Roman"/>
                <w:sz w:val="20"/>
                <w:szCs w:val="20"/>
              </w:rPr>
            </w:pPr>
            <w:r>
              <w:rPr>
                <w:rFonts w:ascii="Times New Roman"/>
                <w:sz w:val="20"/>
              </w:rPr>
              <w:t>Gang</w:t>
            </w:r>
            <w:r>
              <w:rPr>
                <w:rFonts w:ascii="Times New Roman"/>
                <w:spacing w:val="-4"/>
                <w:sz w:val="20"/>
              </w:rPr>
              <w:t> </w:t>
            </w:r>
            <w:r>
              <w:rPr>
                <w:rFonts w:ascii="Times New Roman"/>
                <w:sz w:val="20"/>
              </w:rPr>
              <w:t>Foreman.</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407</w:t>
            </w:r>
            <w:r>
              <w:rPr>
                <w:rFonts w:ascii="Times New Roman"/>
                <w:sz w:val="20"/>
              </w:rPr>
            </w:r>
          </w:p>
        </w:tc>
        <w:tc>
          <w:tcPr>
            <w:tcW w:w="392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Blacksmith</w:t>
            </w:r>
          </w:p>
        </w:tc>
        <w:tc>
          <w:tcPr>
            <w:tcW w:w="494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70" w:right="0"/>
              <w:jc w:val="left"/>
              <w:rPr>
                <w:rFonts w:ascii="Times New Roman" w:hAnsi="Times New Roman" w:cs="Times New Roman" w:eastAsia="Times New Roman"/>
                <w:sz w:val="20"/>
                <w:szCs w:val="20"/>
              </w:rPr>
            </w:pPr>
            <w:r>
              <w:rPr>
                <w:rFonts w:ascii="Times New Roman"/>
                <w:sz w:val="20"/>
              </w:rPr>
              <w:t>Blacksmith.</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408</w:t>
            </w:r>
            <w:r>
              <w:rPr>
                <w:rFonts w:ascii="Times New Roman"/>
                <w:sz w:val="20"/>
              </w:rPr>
            </w:r>
          </w:p>
        </w:tc>
        <w:tc>
          <w:tcPr>
            <w:tcW w:w="392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Boilermakers</w:t>
            </w:r>
          </w:p>
        </w:tc>
        <w:tc>
          <w:tcPr>
            <w:tcW w:w="494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71" w:right="0"/>
              <w:jc w:val="left"/>
              <w:rPr>
                <w:rFonts w:ascii="Times New Roman" w:hAnsi="Times New Roman" w:cs="Times New Roman" w:eastAsia="Times New Roman"/>
                <w:sz w:val="20"/>
                <w:szCs w:val="20"/>
              </w:rPr>
            </w:pPr>
            <w:r>
              <w:rPr>
                <w:rFonts w:ascii="Times New Roman"/>
                <w:sz w:val="20"/>
              </w:rPr>
              <w:t>Boilermaker.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409</w:t>
            </w:r>
            <w:r>
              <w:rPr>
                <w:rFonts w:ascii="Times New Roman"/>
                <w:sz w:val="20"/>
              </w:rPr>
            </w:r>
          </w:p>
        </w:tc>
        <w:tc>
          <w:tcPr>
            <w:tcW w:w="3928"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Carmen</w:t>
            </w:r>
            <w:r>
              <w:rPr>
                <w:rFonts w:ascii="Times New Roman"/>
                <w:spacing w:val="-5"/>
                <w:sz w:val="20"/>
              </w:rPr>
              <w:t> </w:t>
            </w:r>
            <w:r>
              <w:rPr>
                <w:rFonts w:ascii="Times New Roman"/>
                <w:sz w:val="20"/>
              </w:rPr>
              <w:t>(Freight)</w:t>
            </w:r>
          </w:p>
        </w:tc>
        <w:tc>
          <w:tcPr>
            <w:tcW w:w="4942"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71" w:right="0"/>
              <w:jc w:val="left"/>
              <w:rPr>
                <w:rFonts w:ascii="Times New Roman" w:hAnsi="Times New Roman" w:cs="Times New Roman" w:eastAsia="Times New Roman"/>
                <w:sz w:val="20"/>
                <w:szCs w:val="20"/>
              </w:rPr>
            </w:pPr>
            <w:r>
              <w:rPr>
                <w:rFonts w:ascii="Times New Roman"/>
                <w:sz w:val="20"/>
              </w:rPr>
              <w:t>Car Repairman, Car Inspector, Carman,</w:t>
            </w:r>
            <w:r>
              <w:rPr>
                <w:rFonts w:ascii="Times New Roman"/>
                <w:spacing w:val="-11"/>
                <w:sz w:val="20"/>
              </w:rPr>
              <w:t> </w:t>
            </w:r>
            <w:r>
              <w:rPr>
                <w:rFonts w:ascii="Times New Roman"/>
                <w:sz w:val="20"/>
              </w:rPr>
              <w:t>Painter.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410</w:t>
            </w:r>
            <w:r>
              <w:rPr>
                <w:rFonts w:ascii="Times New Roman"/>
                <w:sz w:val="20"/>
              </w:rPr>
            </w:r>
          </w:p>
        </w:tc>
        <w:tc>
          <w:tcPr>
            <w:tcW w:w="392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Carmen</w:t>
            </w:r>
            <w:r>
              <w:rPr>
                <w:rFonts w:ascii="Times New Roman"/>
                <w:spacing w:val="-5"/>
                <w:sz w:val="20"/>
              </w:rPr>
              <w:t> </w:t>
            </w:r>
            <w:r>
              <w:rPr>
                <w:rFonts w:ascii="Times New Roman"/>
                <w:sz w:val="20"/>
              </w:rPr>
              <w:t>(Other)</w:t>
            </w:r>
          </w:p>
        </w:tc>
        <w:tc>
          <w:tcPr>
            <w:tcW w:w="494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71" w:right="0"/>
              <w:jc w:val="left"/>
              <w:rPr>
                <w:rFonts w:ascii="Times New Roman" w:hAnsi="Times New Roman" w:cs="Times New Roman" w:eastAsia="Times New Roman"/>
                <w:sz w:val="20"/>
                <w:szCs w:val="20"/>
              </w:rPr>
            </w:pPr>
            <w:r>
              <w:rPr>
                <w:rFonts w:ascii="Times New Roman"/>
                <w:sz w:val="20"/>
              </w:rPr>
              <w:t>Carman.</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411</w:t>
            </w:r>
            <w:r>
              <w:rPr>
                <w:rFonts w:ascii="Times New Roman"/>
                <w:sz w:val="20"/>
              </w:rPr>
            </w:r>
          </w:p>
        </w:tc>
        <w:tc>
          <w:tcPr>
            <w:tcW w:w="392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Electrical Workers</w:t>
            </w:r>
            <w:r>
              <w:rPr>
                <w:rFonts w:ascii="Times New Roman"/>
                <w:spacing w:val="-6"/>
                <w:sz w:val="20"/>
              </w:rPr>
              <w:t> </w:t>
            </w:r>
            <w:r>
              <w:rPr>
                <w:rFonts w:ascii="Times New Roman"/>
                <w:sz w:val="20"/>
              </w:rPr>
              <w:t>(A)</w:t>
            </w:r>
          </w:p>
        </w:tc>
        <w:tc>
          <w:tcPr>
            <w:tcW w:w="494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70" w:right="0"/>
              <w:jc w:val="left"/>
              <w:rPr>
                <w:rFonts w:ascii="Times New Roman" w:hAnsi="Times New Roman" w:cs="Times New Roman" w:eastAsia="Times New Roman"/>
                <w:sz w:val="20"/>
                <w:szCs w:val="20"/>
              </w:rPr>
            </w:pPr>
            <w:r>
              <w:rPr>
                <w:rFonts w:ascii="Times New Roman"/>
                <w:sz w:val="20"/>
              </w:rPr>
              <w:t>Electrician, Electrical</w:t>
            </w:r>
            <w:r>
              <w:rPr>
                <w:rFonts w:ascii="Times New Roman"/>
                <w:spacing w:val="-9"/>
                <w:sz w:val="20"/>
              </w:rPr>
              <w:t> </w:t>
            </w:r>
            <w:r>
              <w:rPr>
                <w:rFonts w:ascii="Times New Roman"/>
                <w:sz w:val="20"/>
              </w:rPr>
              <w:t>Worker.</w:t>
            </w:r>
          </w:p>
        </w:tc>
      </w:tr>
      <w:tr>
        <w:trPr>
          <w:trHeight w:val="42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412</w:t>
            </w:r>
            <w:r>
              <w:rPr>
                <w:rFonts w:ascii="Times New Roman"/>
                <w:sz w:val="20"/>
              </w:rPr>
            </w:r>
          </w:p>
        </w:tc>
        <w:tc>
          <w:tcPr>
            <w:tcW w:w="392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Electrical Workers</w:t>
            </w:r>
            <w:r>
              <w:rPr>
                <w:rFonts w:ascii="Times New Roman"/>
                <w:spacing w:val="-6"/>
                <w:sz w:val="20"/>
              </w:rPr>
              <w:t> </w:t>
            </w:r>
            <w:r>
              <w:rPr>
                <w:rFonts w:ascii="Times New Roman"/>
                <w:sz w:val="20"/>
              </w:rPr>
              <w:t>(B)</w:t>
            </w:r>
          </w:p>
        </w:tc>
        <w:tc>
          <w:tcPr>
            <w:tcW w:w="494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72" w:right="0"/>
              <w:jc w:val="left"/>
              <w:rPr>
                <w:rFonts w:ascii="Times New Roman" w:hAnsi="Times New Roman" w:cs="Times New Roman" w:eastAsia="Times New Roman"/>
                <w:sz w:val="20"/>
                <w:szCs w:val="20"/>
              </w:rPr>
            </w:pPr>
            <w:r>
              <w:rPr>
                <w:rFonts w:ascii="Times New Roman"/>
                <w:sz w:val="20"/>
              </w:rPr>
              <w:t>Crane Operator, Lead Dispatcher, Power Station</w:t>
            </w:r>
            <w:r>
              <w:rPr>
                <w:rFonts w:ascii="Times New Roman"/>
                <w:spacing w:val="-20"/>
                <w:sz w:val="20"/>
              </w:rPr>
              <w:t> </w:t>
            </w:r>
            <w:r>
              <w:rPr>
                <w:rFonts w:ascii="Times New Roman"/>
                <w:sz w:val="20"/>
              </w:rPr>
              <w:t>Operator,</w:t>
            </w:r>
          </w:p>
        </w:tc>
      </w:tr>
    </w:tbl>
    <w:p>
      <w:pPr>
        <w:spacing w:after="0" w:line="240" w:lineRule="auto"/>
        <w:jc w:val="left"/>
        <w:rPr>
          <w:rFonts w:ascii="Times New Roman" w:hAnsi="Times New Roman" w:cs="Times New Roman" w:eastAsia="Times New Roman"/>
          <w:sz w:val="20"/>
          <w:szCs w:val="20"/>
        </w:rPr>
        <w:sectPr>
          <w:pgSz w:w="12240" w:h="15840"/>
          <w:pgMar w:header="1026" w:footer="1186" w:top="1460" w:bottom="1380" w:left="1280" w:right="1300"/>
        </w:sectPr>
      </w:pPr>
    </w:p>
    <w:p>
      <w:pPr>
        <w:pStyle w:val="Heading3"/>
        <w:spacing w:line="240" w:lineRule="auto"/>
        <w:ind w:left="3025" w:right="3006"/>
        <w:jc w:val="center"/>
        <w:rPr>
          <w:b w:val="0"/>
          <w:bCs w:val="0"/>
        </w:rPr>
      </w:pPr>
      <w:r>
        <w:rPr/>
        <w:t>APPENDIX D -</w:t>
      </w:r>
      <w:r>
        <w:rPr>
          <w:spacing w:val="-8"/>
        </w:rPr>
        <w:t> </w:t>
      </w:r>
      <w:r>
        <w:rPr/>
        <w:t>Continued</w:t>
      </w:r>
      <w:r>
        <w:rPr>
          <w:b w:val="0"/>
        </w:rPr>
      </w:r>
    </w:p>
    <w:p>
      <w:pPr>
        <w:spacing w:line="240" w:lineRule="auto" w:before="4"/>
        <w:rPr>
          <w:rFonts w:ascii="Times New Roman" w:hAnsi="Times New Roman" w:cs="Times New Roman" w:eastAsia="Times New Roman"/>
          <w:b/>
          <w:bCs/>
          <w:sz w:val="17"/>
          <w:szCs w:val="17"/>
        </w:rPr>
      </w:pPr>
    </w:p>
    <w:tbl>
      <w:tblPr>
        <w:tblW w:w="0" w:type="auto"/>
        <w:jc w:val="left"/>
        <w:tblInd w:w="104" w:type="dxa"/>
        <w:tblLayout w:type="fixed"/>
        <w:tblCellMar>
          <w:top w:w="0" w:type="dxa"/>
          <w:left w:w="0" w:type="dxa"/>
          <w:bottom w:w="0" w:type="dxa"/>
          <w:right w:w="0" w:type="dxa"/>
        </w:tblCellMar>
        <w:tblLook w:val="01E0"/>
      </w:tblPr>
      <w:tblGrid>
        <w:gridCol w:w="564"/>
        <w:gridCol w:w="3984"/>
        <w:gridCol w:w="4702"/>
      </w:tblGrid>
      <w:tr>
        <w:trPr>
          <w:trHeight w:val="774"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Times New Roman" w:hAnsi="Times New Roman" w:cs="Times New Roman" w:eastAsia="Times New Roman"/>
                <w:b/>
                <w:bCs/>
                <w:sz w:val="20"/>
                <w:szCs w:val="20"/>
              </w:rPr>
            </w:pPr>
          </w:p>
          <w:p>
            <w:pPr>
              <w:pStyle w:val="TableParagraph"/>
              <w:spacing w:line="240" w:lineRule="auto" w:before="4"/>
              <w:ind w:right="0"/>
              <w:jc w:val="left"/>
              <w:rPr>
                <w:rFonts w:ascii="Times New Roman" w:hAnsi="Times New Roman" w:cs="Times New Roman" w:eastAsia="Times New Roman"/>
                <w:b/>
                <w:bCs/>
                <w:sz w:val="26"/>
                <w:szCs w:val="26"/>
              </w:rPr>
            </w:pPr>
          </w:p>
          <w:p>
            <w:pPr>
              <w:pStyle w:val="TableParagraph"/>
              <w:spacing w:line="240" w:lineRule="auto"/>
              <w:ind w:left="55" w:right="0"/>
              <w:jc w:val="left"/>
              <w:rPr>
                <w:rFonts w:ascii="Times New Roman" w:hAnsi="Times New Roman" w:cs="Times New Roman" w:eastAsia="Times New Roman"/>
                <w:sz w:val="20"/>
                <w:szCs w:val="20"/>
              </w:rPr>
            </w:pPr>
            <w:r>
              <w:rPr>
                <w:rFonts w:ascii="Times New Roman"/>
                <w:b/>
                <w:sz w:val="20"/>
              </w:rPr>
              <w:t>413</w:t>
            </w:r>
            <w:r>
              <w:rPr>
                <w:rFonts w:ascii="Times New Roman"/>
                <w:sz w:val="20"/>
              </w:rPr>
            </w:r>
          </w:p>
        </w:tc>
        <w:tc>
          <w:tcPr>
            <w:tcW w:w="3984" w:type="dxa"/>
            <w:tcBorders>
              <w:top w:val="nil" w:sz="6" w:space="0" w:color="auto"/>
              <w:left w:val="nil" w:sz="6" w:space="0" w:color="auto"/>
              <w:bottom w:val="nil" w:sz="6" w:space="0" w:color="auto"/>
              <w:right w:val="nil" w:sz="6" w:space="0" w:color="auto"/>
            </w:tcBorders>
          </w:tcPr>
          <w:p>
            <w:pPr>
              <w:pStyle w:val="TableParagraph"/>
              <w:spacing w:line="240" w:lineRule="auto"/>
              <w:ind w:right="0"/>
              <w:jc w:val="left"/>
              <w:rPr>
                <w:rFonts w:ascii="Times New Roman" w:hAnsi="Times New Roman" w:cs="Times New Roman" w:eastAsia="Times New Roman"/>
                <w:b/>
                <w:bCs/>
                <w:sz w:val="20"/>
                <w:szCs w:val="20"/>
              </w:rPr>
            </w:pPr>
          </w:p>
          <w:p>
            <w:pPr>
              <w:pStyle w:val="TableParagraph"/>
              <w:spacing w:line="240" w:lineRule="auto" w:before="4"/>
              <w:ind w:right="0"/>
              <w:jc w:val="left"/>
              <w:rPr>
                <w:rFonts w:ascii="Times New Roman" w:hAnsi="Times New Roman" w:cs="Times New Roman" w:eastAsia="Times New Roman"/>
                <w:b/>
                <w:bCs/>
                <w:sz w:val="26"/>
                <w:szCs w:val="26"/>
              </w:rPr>
            </w:pPr>
          </w:p>
          <w:p>
            <w:pPr>
              <w:pStyle w:val="TableParagraph"/>
              <w:spacing w:line="240" w:lineRule="auto"/>
              <w:ind w:left="210" w:right="0"/>
              <w:jc w:val="left"/>
              <w:rPr>
                <w:rFonts w:ascii="Times New Roman" w:hAnsi="Times New Roman" w:cs="Times New Roman" w:eastAsia="Times New Roman"/>
                <w:sz w:val="20"/>
                <w:szCs w:val="20"/>
              </w:rPr>
            </w:pPr>
            <w:r>
              <w:rPr>
                <w:rFonts w:ascii="Times New Roman"/>
                <w:sz w:val="20"/>
              </w:rPr>
              <w:t>Electrical Workers</w:t>
            </w:r>
            <w:r>
              <w:rPr>
                <w:rFonts w:ascii="Times New Roman"/>
                <w:spacing w:val="-6"/>
                <w:sz w:val="20"/>
              </w:rPr>
              <w:t> </w:t>
            </w:r>
            <w:r>
              <w:rPr>
                <w:rFonts w:ascii="Times New Roman"/>
                <w:sz w:val="20"/>
              </w:rPr>
              <w:t>(C)</w:t>
            </w:r>
          </w:p>
        </w:tc>
        <w:tc>
          <w:tcPr>
            <w:tcW w:w="4702" w:type="dxa"/>
            <w:tcBorders>
              <w:top w:val="nil" w:sz="6" w:space="0" w:color="auto"/>
              <w:left w:val="nil" w:sz="6" w:space="0" w:color="auto"/>
              <w:bottom w:val="nil" w:sz="6" w:space="0" w:color="auto"/>
              <w:right w:val="nil" w:sz="6" w:space="0" w:color="auto"/>
            </w:tcBorders>
          </w:tcPr>
          <w:p>
            <w:pPr>
              <w:pStyle w:val="TableParagraph"/>
              <w:spacing w:line="240" w:lineRule="auto" w:before="73"/>
              <w:ind w:left="114" w:right="0"/>
              <w:jc w:val="left"/>
              <w:rPr>
                <w:rFonts w:ascii="Times New Roman" w:hAnsi="Times New Roman" w:cs="Times New Roman" w:eastAsia="Times New Roman"/>
                <w:sz w:val="20"/>
                <w:szCs w:val="20"/>
              </w:rPr>
            </w:pPr>
            <w:r>
              <w:rPr>
                <w:rFonts w:ascii="Times New Roman"/>
                <w:sz w:val="20"/>
              </w:rPr>
              <w:t>Asst. Power</w:t>
            </w:r>
            <w:r>
              <w:rPr>
                <w:rFonts w:ascii="Times New Roman"/>
                <w:spacing w:val="-6"/>
                <w:sz w:val="20"/>
              </w:rPr>
              <w:t> </w:t>
            </w:r>
            <w:r>
              <w:rPr>
                <w:rFonts w:ascii="Times New Roman"/>
                <w:sz w:val="20"/>
              </w:rPr>
              <w:t>Director.</w:t>
            </w:r>
          </w:p>
          <w:p>
            <w:pPr>
              <w:pStyle w:val="TableParagraph"/>
              <w:spacing w:line="240" w:lineRule="auto" w:before="11"/>
              <w:ind w:right="0"/>
              <w:jc w:val="left"/>
              <w:rPr>
                <w:rFonts w:ascii="Times New Roman" w:hAnsi="Times New Roman" w:cs="Times New Roman" w:eastAsia="Times New Roman"/>
                <w:b/>
                <w:bCs/>
                <w:sz w:val="19"/>
                <w:szCs w:val="19"/>
              </w:rPr>
            </w:pPr>
          </w:p>
          <w:p>
            <w:pPr>
              <w:pStyle w:val="TableParagraph"/>
              <w:spacing w:line="240" w:lineRule="auto"/>
              <w:ind w:left="115" w:right="0"/>
              <w:jc w:val="left"/>
              <w:rPr>
                <w:rFonts w:ascii="Times New Roman" w:hAnsi="Times New Roman" w:cs="Times New Roman" w:eastAsia="Times New Roman"/>
                <w:sz w:val="20"/>
                <w:szCs w:val="20"/>
              </w:rPr>
            </w:pPr>
            <w:r>
              <w:rPr>
                <w:rFonts w:ascii="Times New Roman"/>
                <w:sz w:val="20"/>
              </w:rPr>
              <w:t>Coal and Ore Elevator Operator (electrical),</w:t>
            </w:r>
            <w:r>
              <w:rPr>
                <w:rFonts w:ascii="Times New Roman"/>
                <w:spacing w:val="-14"/>
                <w:sz w:val="20"/>
              </w:rPr>
              <w:t> </w:t>
            </w:r>
            <w:r>
              <w:rPr>
                <w:rFonts w:ascii="Times New Roman"/>
                <w:sz w:val="20"/>
              </w:rPr>
              <w:t>Grain</w:t>
            </w:r>
          </w:p>
        </w:tc>
      </w:tr>
      <w:tr>
        <w:trPr>
          <w:trHeight w:val="345" w:hRule="exact"/>
        </w:trPr>
        <w:tc>
          <w:tcPr>
            <w:tcW w:w="564" w:type="dxa"/>
            <w:tcBorders>
              <w:top w:val="nil" w:sz="6" w:space="0" w:color="auto"/>
              <w:left w:val="nil" w:sz="6" w:space="0" w:color="auto"/>
              <w:bottom w:val="nil" w:sz="6" w:space="0" w:color="auto"/>
              <w:right w:val="nil" w:sz="6" w:space="0" w:color="auto"/>
            </w:tcBorders>
          </w:tcPr>
          <w:p>
            <w:pPr/>
          </w:p>
        </w:tc>
        <w:tc>
          <w:tcPr>
            <w:tcW w:w="3984" w:type="dxa"/>
            <w:tcBorders>
              <w:top w:val="nil" w:sz="6" w:space="0" w:color="auto"/>
              <w:left w:val="nil" w:sz="6" w:space="0" w:color="auto"/>
              <w:bottom w:val="nil" w:sz="6" w:space="0" w:color="auto"/>
              <w:right w:val="nil" w:sz="6" w:space="0" w:color="auto"/>
            </w:tcBorders>
          </w:tcPr>
          <w:p>
            <w:pPr/>
          </w:p>
        </w:tc>
        <w:tc>
          <w:tcPr>
            <w:tcW w:w="4702" w:type="dxa"/>
            <w:tcBorders>
              <w:top w:val="nil" w:sz="6" w:space="0" w:color="auto"/>
              <w:left w:val="nil" w:sz="6" w:space="0" w:color="auto"/>
              <w:bottom w:val="nil" w:sz="6" w:space="0" w:color="auto"/>
              <w:right w:val="nil" w:sz="6" w:space="0" w:color="auto"/>
            </w:tcBorders>
          </w:tcPr>
          <w:p>
            <w:pPr>
              <w:pStyle w:val="TableParagraph"/>
              <w:spacing w:line="219" w:lineRule="exact"/>
              <w:ind w:left="114" w:right="0"/>
              <w:jc w:val="left"/>
              <w:rPr>
                <w:rFonts w:ascii="Times New Roman" w:hAnsi="Times New Roman" w:cs="Times New Roman" w:eastAsia="Times New Roman"/>
                <w:sz w:val="20"/>
                <w:szCs w:val="20"/>
              </w:rPr>
            </w:pPr>
            <w:r>
              <w:rPr>
                <w:rFonts w:ascii="Times New Roman"/>
                <w:sz w:val="20"/>
              </w:rPr>
              <w:t>Elevator Operator</w:t>
            </w:r>
            <w:r>
              <w:rPr>
                <w:rFonts w:ascii="Times New Roman"/>
                <w:spacing w:val="-9"/>
                <w:sz w:val="20"/>
              </w:rPr>
              <w:t> </w:t>
            </w:r>
            <w:r>
              <w:rPr>
                <w:rFonts w:ascii="Times New Roman"/>
                <w:sz w:val="20"/>
              </w:rPr>
              <w:t>(electrical).</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414</w:t>
            </w:r>
            <w:r>
              <w:rPr>
                <w:rFonts w:ascii="Times New Roman"/>
                <w:sz w:val="20"/>
              </w:rPr>
            </w:r>
          </w:p>
        </w:tc>
        <w:tc>
          <w:tcPr>
            <w:tcW w:w="398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Machinists</w:t>
            </w:r>
          </w:p>
        </w:tc>
        <w:tc>
          <w:tcPr>
            <w:tcW w:w="470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14" w:right="0"/>
              <w:jc w:val="left"/>
              <w:rPr>
                <w:rFonts w:ascii="Times New Roman" w:hAnsi="Times New Roman" w:cs="Times New Roman" w:eastAsia="Times New Roman"/>
                <w:sz w:val="20"/>
                <w:szCs w:val="20"/>
              </w:rPr>
            </w:pPr>
            <w:r>
              <w:rPr>
                <w:rFonts w:ascii="Times New Roman"/>
                <w:sz w:val="20"/>
              </w:rPr>
              <w:t>Machinist.</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415</w:t>
            </w:r>
            <w:r>
              <w:rPr>
                <w:rFonts w:ascii="Times New Roman"/>
                <w:sz w:val="20"/>
              </w:rPr>
            </w:r>
          </w:p>
        </w:tc>
        <w:tc>
          <w:tcPr>
            <w:tcW w:w="398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Sheet Metal</w:t>
            </w:r>
            <w:r>
              <w:rPr>
                <w:rFonts w:ascii="Times New Roman"/>
                <w:spacing w:val="-5"/>
                <w:sz w:val="20"/>
              </w:rPr>
              <w:t> </w:t>
            </w:r>
            <w:r>
              <w:rPr>
                <w:rFonts w:ascii="Times New Roman"/>
                <w:sz w:val="20"/>
              </w:rPr>
              <w:t>Workers</w:t>
            </w:r>
          </w:p>
        </w:tc>
        <w:tc>
          <w:tcPr>
            <w:tcW w:w="4702"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15" w:right="0"/>
              <w:jc w:val="left"/>
              <w:rPr>
                <w:rFonts w:ascii="Times New Roman" w:hAnsi="Times New Roman" w:cs="Times New Roman" w:eastAsia="Times New Roman"/>
                <w:sz w:val="20"/>
                <w:szCs w:val="20"/>
              </w:rPr>
            </w:pPr>
            <w:r>
              <w:rPr>
                <w:rFonts w:ascii="Times New Roman"/>
                <w:sz w:val="20"/>
              </w:rPr>
              <w:t>Sheet Metal</w:t>
            </w:r>
            <w:r>
              <w:rPr>
                <w:rFonts w:ascii="Times New Roman"/>
                <w:spacing w:val="-5"/>
                <w:sz w:val="20"/>
              </w:rPr>
              <w:t> </w:t>
            </w:r>
            <w:r>
              <w:rPr>
                <w:rFonts w:ascii="Times New Roman"/>
                <w:sz w:val="20"/>
              </w:rPr>
              <w:t>Worker.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416</w:t>
            </w:r>
            <w:r>
              <w:rPr>
                <w:rFonts w:ascii="Times New Roman"/>
                <w:sz w:val="20"/>
              </w:rPr>
            </w:r>
          </w:p>
        </w:tc>
        <w:tc>
          <w:tcPr>
            <w:tcW w:w="398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540"/>
              <w:jc w:val="left"/>
              <w:rPr>
                <w:rFonts w:ascii="Times New Roman" w:hAnsi="Times New Roman" w:cs="Times New Roman" w:eastAsia="Times New Roman"/>
                <w:sz w:val="20"/>
                <w:szCs w:val="20"/>
              </w:rPr>
            </w:pPr>
            <w:r>
              <w:rPr>
                <w:rFonts w:ascii="Times New Roman"/>
                <w:sz w:val="20"/>
              </w:rPr>
              <w:t>Skilled Trades, Helpers, Maintenance</w:t>
            </w:r>
            <w:r>
              <w:rPr>
                <w:rFonts w:ascii="Times New Roman"/>
                <w:spacing w:val="-7"/>
                <w:sz w:val="20"/>
              </w:rPr>
              <w:t> </w:t>
            </w:r>
            <w:r>
              <w:rPr>
                <w:rFonts w:ascii="Times New Roman"/>
                <w:sz w:val="20"/>
              </w:rPr>
              <w:t>of</w:t>
            </w:r>
            <w:r>
              <w:rPr>
                <w:rFonts w:ascii="Times New Roman"/>
                <w:w w:val="99"/>
                <w:sz w:val="20"/>
              </w:rPr>
              <w:t> </w:t>
            </w:r>
            <w:r>
              <w:rPr>
                <w:rFonts w:ascii="Times New Roman"/>
                <w:sz w:val="20"/>
              </w:rPr>
              <w:t>Equipment and</w:t>
            </w:r>
            <w:r>
              <w:rPr>
                <w:rFonts w:ascii="Times New Roman"/>
                <w:spacing w:val="-11"/>
                <w:sz w:val="20"/>
              </w:rPr>
              <w:t> </w:t>
            </w:r>
            <w:r>
              <w:rPr>
                <w:rFonts w:ascii="Times New Roman"/>
                <w:sz w:val="20"/>
              </w:rPr>
              <w:t>Stores</w:t>
            </w:r>
          </w:p>
        </w:tc>
        <w:tc>
          <w:tcPr>
            <w:tcW w:w="470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15" w:right="0"/>
              <w:jc w:val="left"/>
              <w:rPr>
                <w:rFonts w:ascii="Times New Roman" w:hAnsi="Times New Roman" w:cs="Times New Roman" w:eastAsia="Times New Roman"/>
                <w:sz w:val="20"/>
                <w:szCs w:val="20"/>
              </w:rPr>
            </w:pPr>
            <w:r>
              <w:rPr>
                <w:rFonts w:ascii="Times New Roman"/>
                <w:sz w:val="20"/>
              </w:rPr>
              <w:t>Helper.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417</w:t>
            </w:r>
            <w:r>
              <w:rPr>
                <w:rFonts w:ascii="Times New Roman"/>
                <w:sz w:val="20"/>
              </w:rPr>
            </w:r>
          </w:p>
        </w:tc>
        <w:tc>
          <w:tcPr>
            <w:tcW w:w="398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189"/>
              <w:jc w:val="left"/>
              <w:rPr>
                <w:rFonts w:ascii="Times New Roman" w:hAnsi="Times New Roman" w:cs="Times New Roman" w:eastAsia="Times New Roman"/>
                <w:sz w:val="20"/>
                <w:szCs w:val="20"/>
              </w:rPr>
            </w:pPr>
            <w:r>
              <w:rPr>
                <w:rFonts w:ascii="Times New Roman"/>
                <w:sz w:val="20"/>
              </w:rPr>
              <w:t>Apprentices, Maintenance of Equipment</w:t>
            </w:r>
            <w:r>
              <w:rPr>
                <w:rFonts w:ascii="Times New Roman"/>
                <w:spacing w:val="-11"/>
                <w:sz w:val="20"/>
              </w:rPr>
              <w:t> </w:t>
            </w:r>
            <w:r>
              <w:rPr>
                <w:rFonts w:ascii="Times New Roman"/>
                <w:sz w:val="20"/>
              </w:rPr>
              <w:t>and</w:t>
            </w:r>
            <w:r>
              <w:rPr>
                <w:rFonts w:ascii="Times New Roman"/>
                <w:w w:val="99"/>
                <w:sz w:val="20"/>
              </w:rPr>
              <w:t> </w:t>
            </w:r>
            <w:r>
              <w:rPr>
                <w:rFonts w:ascii="Times New Roman"/>
                <w:sz w:val="20"/>
              </w:rPr>
              <w:t>Stores</w:t>
            </w:r>
          </w:p>
        </w:tc>
        <w:tc>
          <w:tcPr>
            <w:tcW w:w="470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14" w:right="0"/>
              <w:jc w:val="left"/>
              <w:rPr>
                <w:rFonts w:ascii="Times New Roman" w:hAnsi="Times New Roman" w:cs="Times New Roman" w:eastAsia="Times New Roman"/>
                <w:sz w:val="20"/>
                <w:szCs w:val="20"/>
              </w:rPr>
            </w:pPr>
            <w:r>
              <w:rPr>
                <w:rFonts w:ascii="Times New Roman"/>
                <w:sz w:val="20"/>
              </w:rPr>
              <w:t>Apprentice, Helper</w:t>
            </w:r>
            <w:r>
              <w:rPr>
                <w:rFonts w:ascii="Times New Roman"/>
                <w:spacing w:val="-6"/>
                <w:sz w:val="20"/>
              </w:rPr>
              <w:t> </w:t>
            </w:r>
            <w:r>
              <w:rPr>
                <w:rFonts w:ascii="Times New Roman"/>
                <w:sz w:val="20"/>
              </w:rPr>
              <w:t>Apprentice.</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418</w:t>
            </w:r>
            <w:r>
              <w:rPr>
                <w:rFonts w:ascii="Times New Roman"/>
                <w:sz w:val="20"/>
              </w:rPr>
            </w:r>
          </w:p>
        </w:tc>
        <w:tc>
          <w:tcPr>
            <w:tcW w:w="398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Coach</w:t>
            </w:r>
            <w:r>
              <w:rPr>
                <w:rFonts w:ascii="Times New Roman"/>
                <w:spacing w:val="-4"/>
                <w:sz w:val="20"/>
              </w:rPr>
              <w:t> </w:t>
            </w:r>
            <w:r>
              <w:rPr>
                <w:rFonts w:ascii="Times New Roman"/>
                <w:sz w:val="20"/>
              </w:rPr>
              <w:t>Cleaners</w:t>
            </w:r>
          </w:p>
        </w:tc>
        <w:tc>
          <w:tcPr>
            <w:tcW w:w="470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15" w:right="0"/>
              <w:jc w:val="left"/>
              <w:rPr>
                <w:rFonts w:ascii="Times New Roman" w:hAnsi="Times New Roman" w:cs="Times New Roman" w:eastAsia="Times New Roman"/>
                <w:sz w:val="20"/>
                <w:szCs w:val="20"/>
              </w:rPr>
            </w:pPr>
            <w:r>
              <w:rPr>
                <w:rFonts w:ascii="Times New Roman"/>
                <w:sz w:val="20"/>
              </w:rPr>
              <w:t>Coach</w:t>
            </w:r>
            <w:r>
              <w:rPr>
                <w:rFonts w:ascii="Times New Roman"/>
                <w:spacing w:val="-4"/>
                <w:sz w:val="20"/>
              </w:rPr>
              <w:t> </w:t>
            </w:r>
            <w:r>
              <w:rPr>
                <w:rFonts w:ascii="Times New Roman"/>
                <w:sz w:val="20"/>
              </w:rPr>
              <w:t>Cleaner.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419</w:t>
            </w:r>
            <w:r>
              <w:rPr>
                <w:rFonts w:ascii="Times New Roman"/>
                <w:sz w:val="20"/>
              </w:rPr>
            </w:r>
          </w:p>
        </w:tc>
        <w:tc>
          <w:tcPr>
            <w:tcW w:w="398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206"/>
              <w:jc w:val="left"/>
              <w:rPr>
                <w:rFonts w:ascii="Times New Roman" w:hAnsi="Times New Roman" w:cs="Times New Roman" w:eastAsia="Times New Roman"/>
                <w:sz w:val="20"/>
                <w:szCs w:val="20"/>
              </w:rPr>
            </w:pPr>
            <w:r>
              <w:rPr>
                <w:rFonts w:ascii="Times New Roman"/>
                <w:sz w:val="20"/>
              </w:rPr>
              <w:t>Laborers: Shops, Engine houses, and</w:t>
            </w:r>
            <w:r>
              <w:rPr>
                <w:rFonts w:ascii="Times New Roman"/>
                <w:spacing w:val="-8"/>
                <w:sz w:val="20"/>
              </w:rPr>
              <w:t> </w:t>
            </w:r>
            <w:r>
              <w:rPr>
                <w:rFonts w:ascii="Times New Roman"/>
                <w:sz w:val="20"/>
              </w:rPr>
              <w:t>Power</w:t>
            </w:r>
            <w:r>
              <w:rPr>
                <w:rFonts w:ascii="Times New Roman"/>
                <w:w w:val="99"/>
                <w:sz w:val="20"/>
              </w:rPr>
              <w:t> </w:t>
            </w:r>
            <w:r>
              <w:rPr>
                <w:rFonts w:ascii="Times New Roman"/>
                <w:sz w:val="20"/>
              </w:rPr>
              <w:t>Plants</w:t>
            </w:r>
          </w:p>
        </w:tc>
        <w:tc>
          <w:tcPr>
            <w:tcW w:w="470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14" w:right="0"/>
              <w:jc w:val="left"/>
              <w:rPr>
                <w:rFonts w:ascii="Times New Roman" w:hAnsi="Times New Roman" w:cs="Times New Roman" w:eastAsia="Times New Roman"/>
                <w:sz w:val="20"/>
                <w:szCs w:val="20"/>
              </w:rPr>
            </w:pPr>
            <w:r>
              <w:rPr>
                <w:rFonts w:ascii="Times New Roman"/>
                <w:sz w:val="20"/>
              </w:rPr>
              <w:t>Laborer.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420</w:t>
            </w:r>
            <w:r>
              <w:rPr>
                <w:rFonts w:ascii="Times New Roman"/>
                <w:sz w:val="20"/>
              </w:rPr>
            </w:r>
          </w:p>
        </w:tc>
        <w:tc>
          <w:tcPr>
            <w:tcW w:w="398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Gang Foreman, Materials and</w:t>
            </w:r>
            <w:r>
              <w:rPr>
                <w:rFonts w:ascii="Times New Roman"/>
                <w:spacing w:val="-8"/>
                <w:sz w:val="20"/>
              </w:rPr>
              <w:t> </w:t>
            </w:r>
            <w:r>
              <w:rPr>
                <w:rFonts w:ascii="Times New Roman"/>
                <w:sz w:val="20"/>
              </w:rPr>
              <w:t>Stores</w:t>
            </w:r>
          </w:p>
        </w:tc>
        <w:tc>
          <w:tcPr>
            <w:tcW w:w="470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14" w:right="0"/>
              <w:jc w:val="left"/>
              <w:rPr>
                <w:rFonts w:ascii="Times New Roman" w:hAnsi="Times New Roman" w:cs="Times New Roman" w:eastAsia="Times New Roman"/>
                <w:sz w:val="20"/>
                <w:szCs w:val="20"/>
              </w:rPr>
            </w:pPr>
            <w:r>
              <w:rPr>
                <w:rFonts w:ascii="Times New Roman"/>
                <w:sz w:val="20"/>
              </w:rPr>
              <w:t>Gang</w:t>
            </w:r>
            <w:r>
              <w:rPr>
                <w:rFonts w:ascii="Times New Roman"/>
                <w:spacing w:val="-4"/>
                <w:sz w:val="20"/>
              </w:rPr>
              <w:t> </w:t>
            </w:r>
            <w:r>
              <w:rPr>
                <w:rFonts w:ascii="Times New Roman"/>
                <w:sz w:val="20"/>
              </w:rPr>
              <w:t>Foreman.</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421</w:t>
            </w:r>
            <w:r>
              <w:rPr>
                <w:rFonts w:ascii="Times New Roman"/>
                <w:sz w:val="20"/>
              </w:rPr>
            </w:r>
          </w:p>
        </w:tc>
        <w:tc>
          <w:tcPr>
            <w:tcW w:w="398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225"/>
              <w:jc w:val="left"/>
              <w:rPr>
                <w:rFonts w:ascii="Times New Roman" w:hAnsi="Times New Roman" w:cs="Times New Roman" w:eastAsia="Times New Roman"/>
                <w:sz w:val="20"/>
                <w:szCs w:val="20"/>
              </w:rPr>
            </w:pPr>
            <w:r>
              <w:rPr>
                <w:rFonts w:ascii="Times New Roman"/>
                <w:sz w:val="20"/>
              </w:rPr>
              <w:t>Equipment Operators and General</w:t>
            </w:r>
            <w:r>
              <w:rPr>
                <w:rFonts w:ascii="Times New Roman"/>
                <w:spacing w:val="-11"/>
                <w:sz w:val="20"/>
              </w:rPr>
              <w:t> </w:t>
            </w:r>
            <w:r>
              <w:rPr>
                <w:rFonts w:ascii="Times New Roman"/>
                <w:sz w:val="20"/>
              </w:rPr>
              <w:t>Laborers,</w:t>
            </w:r>
            <w:r>
              <w:rPr>
                <w:rFonts w:ascii="Times New Roman"/>
                <w:w w:val="99"/>
                <w:sz w:val="20"/>
              </w:rPr>
              <w:t> </w:t>
            </w:r>
            <w:r>
              <w:rPr>
                <w:rFonts w:ascii="Times New Roman"/>
                <w:sz w:val="20"/>
              </w:rPr>
              <w:t>Materials and</w:t>
            </w:r>
            <w:r>
              <w:rPr>
                <w:rFonts w:ascii="Times New Roman"/>
                <w:spacing w:val="-7"/>
                <w:sz w:val="20"/>
              </w:rPr>
              <w:t> </w:t>
            </w:r>
            <w:r>
              <w:rPr>
                <w:rFonts w:ascii="Times New Roman"/>
                <w:sz w:val="20"/>
              </w:rPr>
              <w:t>Stores</w:t>
            </w:r>
          </w:p>
        </w:tc>
        <w:tc>
          <w:tcPr>
            <w:tcW w:w="470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14" w:right="537" w:hanging="2"/>
              <w:jc w:val="left"/>
              <w:rPr>
                <w:rFonts w:ascii="Times New Roman" w:hAnsi="Times New Roman" w:cs="Times New Roman" w:eastAsia="Times New Roman"/>
                <w:sz w:val="20"/>
                <w:szCs w:val="20"/>
              </w:rPr>
            </w:pPr>
            <w:r>
              <w:rPr>
                <w:rFonts w:ascii="Times New Roman"/>
                <w:sz w:val="20"/>
              </w:rPr>
              <w:t>Laborer, Materials Handler, Equipment</w:t>
            </w:r>
            <w:r>
              <w:rPr>
                <w:rFonts w:ascii="Times New Roman"/>
                <w:spacing w:val="-11"/>
                <w:sz w:val="20"/>
              </w:rPr>
              <w:t> </w:t>
            </w:r>
            <w:r>
              <w:rPr>
                <w:rFonts w:ascii="Times New Roman"/>
                <w:sz w:val="20"/>
              </w:rPr>
              <w:t>Operators,</w:t>
            </w:r>
            <w:r>
              <w:rPr>
                <w:rFonts w:ascii="Times New Roman"/>
                <w:w w:val="99"/>
                <w:sz w:val="20"/>
              </w:rPr>
              <w:t> </w:t>
            </w:r>
            <w:r>
              <w:rPr>
                <w:rFonts w:ascii="Times New Roman"/>
                <w:sz w:val="20"/>
              </w:rPr>
              <w:t>Machine</w:t>
            </w:r>
            <w:r>
              <w:rPr>
                <w:rFonts w:ascii="Times New Roman"/>
                <w:spacing w:val="-6"/>
                <w:sz w:val="20"/>
              </w:rPr>
              <w:t> </w:t>
            </w:r>
            <w:r>
              <w:rPr>
                <w:rFonts w:ascii="Times New Roman"/>
                <w:sz w:val="20"/>
              </w:rPr>
              <w:t>Operators.</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422</w:t>
            </w:r>
            <w:r>
              <w:rPr>
                <w:rFonts w:ascii="Times New Roman"/>
                <w:sz w:val="20"/>
              </w:rPr>
            </w:r>
          </w:p>
        </w:tc>
        <w:tc>
          <w:tcPr>
            <w:tcW w:w="398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Stationary</w:t>
            </w:r>
            <w:r>
              <w:rPr>
                <w:rFonts w:ascii="Times New Roman"/>
                <w:spacing w:val="-6"/>
                <w:sz w:val="20"/>
              </w:rPr>
              <w:t> </w:t>
            </w:r>
            <w:r>
              <w:rPr>
                <w:rFonts w:ascii="Times New Roman"/>
                <w:sz w:val="20"/>
              </w:rPr>
              <w:t>Engineers</w:t>
            </w:r>
          </w:p>
        </w:tc>
        <w:tc>
          <w:tcPr>
            <w:tcW w:w="470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14" w:right="480" w:hanging="1"/>
              <w:jc w:val="left"/>
              <w:rPr>
                <w:rFonts w:ascii="Times New Roman" w:hAnsi="Times New Roman" w:cs="Times New Roman" w:eastAsia="Times New Roman"/>
                <w:sz w:val="20"/>
                <w:szCs w:val="20"/>
              </w:rPr>
            </w:pPr>
            <w:r>
              <w:rPr>
                <w:rFonts w:ascii="Times New Roman"/>
                <w:sz w:val="20"/>
              </w:rPr>
              <w:t>Chief Engineer (Steam Plant), Engineer,</w:t>
            </w:r>
            <w:r>
              <w:rPr>
                <w:rFonts w:ascii="Times New Roman"/>
                <w:spacing w:val="-7"/>
                <w:sz w:val="20"/>
              </w:rPr>
              <w:t> </w:t>
            </w:r>
            <w:r>
              <w:rPr>
                <w:rFonts w:ascii="Times New Roman"/>
                <w:sz w:val="20"/>
              </w:rPr>
              <w:t>Stationary</w:t>
            </w:r>
            <w:r>
              <w:rPr>
                <w:rFonts w:ascii="Times New Roman"/>
                <w:w w:val="99"/>
                <w:sz w:val="20"/>
              </w:rPr>
              <w:t> </w:t>
            </w:r>
            <w:r>
              <w:rPr>
                <w:rFonts w:ascii="Times New Roman"/>
                <w:sz w:val="20"/>
              </w:rPr>
              <w:t>Engineer.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423</w:t>
            </w:r>
            <w:r>
              <w:rPr>
                <w:rFonts w:ascii="Times New Roman"/>
                <w:sz w:val="20"/>
              </w:rPr>
            </w:r>
          </w:p>
        </w:tc>
        <w:tc>
          <w:tcPr>
            <w:tcW w:w="398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Stationary</w:t>
            </w:r>
            <w:r>
              <w:rPr>
                <w:rFonts w:ascii="Times New Roman"/>
                <w:spacing w:val="-4"/>
                <w:sz w:val="20"/>
              </w:rPr>
              <w:t> </w:t>
            </w:r>
            <w:r>
              <w:rPr>
                <w:rFonts w:ascii="Times New Roman"/>
                <w:sz w:val="20"/>
              </w:rPr>
              <w:t>Fireman</w:t>
            </w:r>
          </w:p>
        </w:tc>
        <w:tc>
          <w:tcPr>
            <w:tcW w:w="470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14" w:right="53"/>
              <w:jc w:val="left"/>
              <w:rPr>
                <w:rFonts w:ascii="Times New Roman" w:hAnsi="Times New Roman" w:cs="Times New Roman" w:eastAsia="Times New Roman"/>
                <w:sz w:val="20"/>
                <w:szCs w:val="20"/>
              </w:rPr>
            </w:pPr>
            <w:r>
              <w:rPr>
                <w:rFonts w:ascii="Times New Roman"/>
                <w:sz w:val="20"/>
              </w:rPr>
              <w:t>Stationary Fireman, Power Equipment Operator,</w:t>
            </w:r>
            <w:r>
              <w:rPr>
                <w:rFonts w:ascii="Times New Roman"/>
                <w:spacing w:val="-11"/>
                <w:sz w:val="20"/>
              </w:rPr>
              <w:t> </w:t>
            </w:r>
            <w:r>
              <w:rPr>
                <w:rFonts w:ascii="Times New Roman"/>
                <w:sz w:val="20"/>
              </w:rPr>
              <w:t>Helper,</w:t>
            </w:r>
            <w:r>
              <w:rPr>
                <w:rFonts w:ascii="Times New Roman"/>
                <w:w w:val="99"/>
                <w:sz w:val="20"/>
              </w:rPr>
              <w:t> </w:t>
            </w:r>
            <w:r>
              <w:rPr>
                <w:rFonts w:ascii="Times New Roman"/>
                <w:sz w:val="20"/>
              </w:rPr>
              <w:t>Oiler.</w:t>
            </w:r>
          </w:p>
        </w:tc>
      </w:tr>
      <w:tr>
        <w:trPr>
          <w:trHeight w:val="42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400</w:t>
            </w:r>
            <w:r>
              <w:rPr>
                <w:rFonts w:ascii="Times New Roman"/>
                <w:sz w:val="20"/>
              </w:rPr>
            </w:r>
          </w:p>
        </w:tc>
        <w:tc>
          <w:tcPr>
            <w:tcW w:w="398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Maintenance of Equipment and Stores</w:t>
            </w:r>
            <w:r>
              <w:rPr>
                <w:rFonts w:ascii="Times New Roman"/>
                <w:spacing w:val="-8"/>
                <w:sz w:val="20"/>
              </w:rPr>
              <w:t> </w:t>
            </w:r>
            <w:r>
              <w:rPr>
                <w:rFonts w:ascii="Times New Roman"/>
                <w:sz w:val="20"/>
              </w:rPr>
              <w:t>(other)</w:t>
            </w:r>
          </w:p>
        </w:tc>
        <w:tc>
          <w:tcPr>
            <w:tcW w:w="4702"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15" w:right="0"/>
              <w:jc w:val="left"/>
              <w:rPr>
                <w:rFonts w:ascii="Times New Roman" w:hAnsi="Times New Roman" w:cs="Times New Roman" w:eastAsia="Times New Roman"/>
                <w:sz w:val="20"/>
                <w:szCs w:val="20"/>
              </w:rPr>
            </w:pPr>
            <w:r>
              <w:rPr>
                <w:rFonts w:ascii="Times New Roman"/>
                <w:sz w:val="20"/>
              </w:rPr>
              <w:t>Maintenance of Equipment and Stores not listed</w:t>
            </w:r>
            <w:r>
              <w:rPr>
                <w:rFonts w:ascii="Times New Roman"/>
                <w:spacing w:val="-10"/>
                <w:sz w:val="20"/>
              </w:rPr>
              <w:t> </w:t>
            </w:r>
            <w:r>
              <w:rPr>
                <w:rFonts w:ascii="Times New Roman"/>
                <w:sz w:val="20"/>
              </w:rPr>
              <w:t>above.</w:t>
            </w:r>
          </w:p>
        </w:tc>
      </w:tr>
    </w:tbl>
    <w:p>
      <w:pPr>
        <w:spacing w:line="240" w:lineRule="auto" w:before="7"/>
        <w:rPr>
          <w:rFonts w:ascii="Times New Roman" w:hAnsi="Times New Roman" w:cs="Times New Roman" w:eastAsia="Times New Roman"/>
          <w:b/>
          <w:bCs/>
          <w:sz w:val="25"/>
          <w:szCs w:val="25"/>
        </w:rPr>
      </w:pPr>
    </w:p>
    <w:p>
      <w:pPr>
        <w:spacing w:before="71"/>
        <w:ind w:left="160" w:right="0"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TRANSPORTATION, OTHER THAN TRAIN AND</w:t>
      </w:r>
      <w:r>
        <w:rPr>
          <w:rFonts w:ascii="Times New Roman"/>
          <w:b/>
          <w:spacing w:val="-31"/>
          <w:sz w:val="22"/>
          <w:u w:val="thick" w:color="000000"/>
        </w:rPr>
        <w:t> </w:t>
      </w:r>
      <w:r>
        <w:rPr>
          <w:rFonts w:ascii="Times New Roman"/>
          <w:b/>
          <w:sz w:val="22"/>
          <w:u w:val="thick" w:color="000000"/>
        </w:rPr>
        <w:t>ENGINE</w:t>
      </w:r>
      <w:r>
        <w:rPr>
          <w:rFonts w:ascii="Times New Roman"/>
          <w:b/>
          <w:sz w:val="22"/>
        </w:rPr>
      </w:r>
      <w:r>
        <w:rPr>
          <w:rFonts w:ascii="Times New Roman"/>
          <w:sz w:val="22"/>
        </w:rPr>
      </w:r>
    </w:p>
    <w:p>
      <w:pPr>
        <w:spacing w:line="240" w:lineRule="auto" w:before="6"/>
        <w:rPr>
          <w:rFonts w:ascii="Times New Roman" w:hAnsi="Times New Roman" w:cs="Times New Roman" w:eastAsia="Times New Roman"/>
          <w:b/>
          <w:bCs/>
          <w:sz w:val="13"/>
          <w:szCs w:val="13"/>
        </w:rPr>
      </w:pPr>
    </w:p>
    <w:tbl>
      <w:tblPr>
        <w:tblW w:w="0" w:type="auto"/>
        <w:jc w:val="left"/>
        <w:tblInd w:w="105" w:type="dxa"/>
        <w:tblLayout w:type="fixed"/>
        <w:tblCellMar>
          <w:top w:w="0" w:type="dxa"/>
          <w:left w:w="0" w:type="dxa"/>
          <w:bottom w:w="0" w:type="dxa"/>
          <w:right w:w="0" w:type="dxa"/>
        </w:tblCellMar>
        <w:tblLook w:val="01E0"/>
      </w:tblPr>
      <w:tblGrid>
        <w:gridCol w:w="564"/>
        <w:gridCol w:w="3941"/>
        <w:gridCol w:w="4745"/>
      </w:tblGrid>
      <w:tr>
        <w:trPr>
          <w:trHeight w:val="111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73"/>
              <w:ind w:left="55" w:right="0"/>
              <w:jc w:val="left"/>
              <w:rPr>
                <w:rFonts w:ascii="Times New Roman" w:hAnsi="Times New Roman" w:cs="Times New Roman" w:eastAsia="Times New Roman"/>
                <w:sz w:val="20"/>
                <w:szCs w:val="20"/>
              </w:rPr>
            </w:pPr>
            <w:r>
              <w:rPr>
                <w:rFonts w:ascii="Times New Roman"/>
                <w:b/>
                <w:sz w:val="20"/>
              </w:rPr>
              <w:t>501</w:t>
            </w:r>
            <w:r>
              <w:rPr>
                <w:rFonts w:ascii="Times New Roman"/>
                <w:sz w:val="20"/>
              </w:rPr>
            </w:r>
          </w:p>
        </w:tc>
        <w:tc>
          <w:tcPr>
            <w:tcW w:w="3941"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10" w:right="318"/>
              <w:jc w:val="left"/>
              <w:rPr>
                <w:rFonts w:ascii="Times New Roman" w:hAnsi="Times New Roman" w:cs="Times New Roman" w:eastAsia="Times New Roman"/>
                <w:sz w:val="20"/>
                <w:szCs w:val="20"/>
              </w:rPr>
            </w:pPr>
            <w:r>
              <w:rPr>
                <w:rFonts w:ascii="Times New Roman"/>
                <w:sz w:val="20"/>
              </w:rPr>
              <w:t>Transportation Supervisor and Chief</w:t>
            </w:r>
            <w:r>
              <w:rPr>
                <w:rFonts w:ascii="Times New Roman"/>
                <w:spacing w:val="-7"/>
                <w:sz w:val="20"/>
              </w:rPr>
              <w:t> </w:t>
            </w:r>
            <w:r>
              <w:rPr>
                <w:rFonts w:ascii="Times New Roman"/>
                <w:sz w:val="20"/>
              </w:rPr>
              <w:t>Train</w:t>
            </w:r>
            <w:r>
              <w:rPr>
                <w:rFonts w:ascii="Times New Roman"/>
                <w:w w:val="99"/>
                <w:sz w:val="20"/>
              </w:rPr>
              <w:t> </w:t>
            </w:r>
            <w:r>
              <w:rPr>
                <w:rFonts w:ascii="Times New Roman"/>
                <w:sz w:val="20"/>
              </w:rPr>
              <w:t>Dispatcher</w:t>
            </w:r>
          </w:p>
        </w:tc>
        <w:tc>
          <w:tcPr>
            <w:tcW w:w="4745" w:type="dxa"/>
            <w:tcBorders>
              <w:top w:val="nil" w:sz="6" w:space="0" w:color="auto"/>
              <w:left w:val="nil" w:sz="6" w:space="0" w:color="auto"/>
              <w:bottom w:val="nil" w:sz="6" w:space="0" w:color="auto"/>
              <w:right w:val="nil" w:sz="6" w:space="0" w:color="auto"/>
            </w:tcBorders>
          </w:tcPr>
          <w:p>
            <w:pPr>
              <w:pStyle w:val="TableParagraph"/>
              <w:spacing w:line="240" w:lineRule="auto" w:before="73"/>
              <w:ind w:left="155" w:right="63" w:firstLine="3"/>
              <w:jc w:val="left"/>
              <w:rPr>
                <w:rFonts w:ascii="Times New Roman" w:hAnsi="Times New Roman" w:cs="Times New Roman" w:eastAsia="Times New Roman"/>
                <w:sz w:val="20"/>
                <w:szCs w:val="20"/>
              </w:rPr>
            </w:pPr>
            <w:r>
              <w:rPr>
                <w:rFonts w:ascii="Times New Roman"/>
                <w:sz w:val="20"/>
              </w:rPr>
              <w:t>Chief Train Dispatcher, Supervisor Train</w:t>
            </w:r>
            <w:r>
              <w:rPr>
                <w:rFonts w:ascii="Times New Roman"/>
                <w:spacing w:val="-8"/>
                <w:sz w:val="20"/>
              </w:rPr>
              <w:t> </w:t>
            </w:r>
            <w:r>
              <w:rPr>
                <w:rFonts w:ascii="Times New Roman"/>
                <w:sz w:val="20"/>
              </w:rPr>
              <w:t>Operations,</w:t>
            </w:r>
            <w:r>
              <w:rPr>
                <w:rFonts w:ascii="Times New Roman"/>
                <w:w w:val="99"/>
                <w:sz w:val="20"/>
              </w:rPr>
              <w:t> </w:t>
            </w:r>
            <w:r>
              <w:rPr>
                <w:rFonts w:ascii="Times New Roman"/>
                <w:sz w:val="20"/>
              </w:rPr>
              <w:t>Transportation Supervisor, Supervisor Train</w:t>
            </w:r>
            <w:r>
              <w:rPr>
                <w:rFonts w:ascii="Times New Roman"/>
                <w:spacing w:val="-8"/>
                <w:sz w:val="20"/>
              </w:rPr>
              <w:t> </w:t>
            </w:r>
            <w:r>
              <w:rPr>
                <w:rFonts w:ascii="Times New Roman"/>
                <w:sz w:val="20"/>
              </w:rPr>
              <w:t>Operations,</w:t>
            </w:r>
            <w:r>
              <w:rPr>
                <w:rFonts w:ascii="Times New Roman"/>
                <w:w w:val="99"/>
                <w:sz w:val="20"/>
              </w:rPr>
              <w:t> </w:t>
            </w:r>
            <w:r>
              <w:rPr>
                <w:rFonts w:ascii="Times New Roman"/>
                <w:sz w:val="20"/>
              </w:rPr>
              <w:t>Supervisor Locomotive &amp; Car Distribution, Asst.</w:t>
            </w:r>
            <w:r>
              <w:rPr>
                <w:rFonts w:ascii="Times New Roman"/>
                <w:spacing w:val="-6"/>
                <w:sz w:val="20"/>
              </w:rPr>
              <w:t> </w:t>
            </w:r>
            <w:r>
              <w:rPr>
                <w:rFonts w:ascii="Times New Roman"/>
                <w:sz w:val="20"/>
              </w:rPr>
              <w:t>Chief</w:t>
            </w:r>
            <w:r>
              <w:rPr>
                <w:rFonts w:ascii="Times New Roman"/>
                <w:w w:val="99"/>
                <w:sz w:val="20"/>
              </w:rPr>
              <w:t> </w:t>
            </w:r>
            <w:r>
              <w:rPr>
                <w:rFonts w:ascii="Times New Roman"/>
                <w:sz w:val="20"/>
              </w:rPr>
              <w:t>Train</w:t>
            </w:r>
            <w:r>
              <w:rPr>
                <w:rFonts w:ascii="Times New Roman"/>
                <w:spacing w:val="-9"/>
                <w:sz w:val="20"/>
              </w:rPr>
              <w:t> </w:t>
            </w:r>
            <w:r>
              <w:rPr>
                <w:rFonts w:ascii="Times New Roman"/>
                <w:sz w:val="20"/>
              </w:rPr>
              <w:t>Dispatcher.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502</w:t>
            </w:r>
            <w:r>
              <w:rPr>
                <w:rFonts w:ascii="Times New Roman"/>
                <w:sz w:val="20"/>
              </w:rPr>
            </w:r>
          </w:p>
        </w:tc>
        <w:tc>
          <w:tcPr>
            <w:tcW w:w="3941"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Train</w:t>
            </w:r>
            <w:r>
              <w:rPr>
                <w:rFonts w:ascii="Times New Roman"/>
                <w:spacing w:val="-9"/>
                <w:sz w:val="20"/>
              </w:rPr>
              <w:t> </w:t>
            </w:r>
            <w:r>
              <w:rPr>
                <w:rFonts w:ascii="Times New Roman"/>
                <w:sz w:val="20"/>
              </w:rPr>
              <w:t>Dispatchers</w:t>
            </w:r>
          </w:p>
        </w:tc>
        <w:tc>
          <w:tcPr>
            <w:tcW w:w="474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7" w:right="0"/>
              <w:jc w:val="left"/>
              <w:rPr>
                <w:rFonts w:ascii="Times New Roman" w:hAnsi="Times New Roman" w:cs="Times New Roman" w:eastAsia="Times New Roman"/>
                <w:sz w:val="20"/>
                <w:szCs w:val="20"/>
              </w:rPr>
            </w:pPr>
            <w:r>
              <w:rPr>
                <w:rFonts w:ascii="Times New Roman"/>
                <w:sz w:val="20"/>
              </w:rPr>
              <w:t>Train</w:t>
            </w:r>
            <w:r>
              <w:rPr>
                <w:rFonts w:ascii="Times New Roman"/>
                <w:spacing w:val="-9"/>
                <w:sz w:val="20"/>
              </w:rPr>
              <w:t> </w:t>
            </w:r>
            <w:r>
              <w:rPr>
                <w:rFonts w:ascii="Times New Roman"/>
                <w:sz w:val="20"/>
              </w:rPr>
              <w:t>Dispatcher.</w:t>
            </w:r>
          </w:p>
        </w:tc>
      </w:tr>
      <w:tr>
        <w:trPr>
          <w:trHeight w:val="92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503</w:t>
            </w:r>
            <w:r>
              <w:rPr>
                <w:rFonts w:ascii="Times New Roman"/>
                <w:sz w:val="20"/>
              </w:rPr>
            </w:r>
          </w:p>
        </w:tc>
        <w:tc>
          <w:tcPr>
            <w:tcW w:w="3941"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Station, Freight and Passenger</w:t>
            </w:r>
            <w:r>
              <w:rPr>
                <w:rFonts w:ascii="Times New Roman"/>
                <w:spacing w:val="-8"/>
                <w:sz w:val="20"/>
              </w:rPr>
              <w:t> </w:t>
            </w:r>
            <w:r>
              <w:rPr>
                <w:rFonts w:ascii="Times New Roman"/>
                <w:sz w:val="20"/>
              </w:rPr>
              <w:t>Agents</w:t>
            </w:r>
          </w:p>
        </w:tc>
        <w:tc>
          <w:tcPr>
            <w:tcW w:w="474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7" w:right="185" w:hanging="1"/>
              <w:jc w:val="left"/>
              <w:rPr>
                <w:rFonts w:ascii="Times New Roman" w:hAnsi="Times New Roman" w:cs="Times New Roman" w:eastAsia="Times New Roman"/>
                <w:sz w:val="20"/>
                <w:szCs w:val="20"/>
              </w:rPr>
            </w:pPr>
            <w:r>
              <w:rPr>
                <w:rFonts w:ascii="Times New Roman"/>
                <w:sz w:val="20"/>
              </w:rPr>
              <w:t>Supervising Station Agent, Asst. Supervising</w:t>
            </w:r>
            <w:r>
              <w:rPr>
                <w:rFonts w:ascii="Times New Roman"/>
                <w:spacing w:val="-4"/>
                <w:sz w:val="20"/>
              </w:rPr>
              <w:t> </w:t>
            </w:r>
            <w:r>
              <w:rPr>
                <w:rFonts w:ascii="Times New Roman"/>
                <w:sz w:val="20"/>
              </w:rPr>
              <w:t>Station</w:t>
            </w:r>
            <w:r>
              <w:rPr>
                <w:rFonts w:ascii="Times New Roman"/>
                <w:w w:val="99"/>
                <w:sz w:val="20"/>
              </w:rPr>
              <w:t> </w:t>
            </w:r>
            <w:r>
              <w:rPr>
                <w:rFonts w:ascii="Times New Roman"/>
                <w:sz w:val="20"/>
              </w:rPr>
              <w:t>Agent, Station Agent, Freight Agent, Passenger</w:t>
            </w:r>
            <w:r>
              <w:rPr>
                <w:rFonts w:ascii="Times New Roman"/>
                <w:spacing w:val="-16"/>
                <w:sz w:val="20"/>
              </w:rPr>
              <w:t> </w:t>
            </w:r>
            <w:r>
              <w:rPr>
                <w:rFonts w:ascii="Times New Roman"/>
                <w:sz w:val="20"/>
              </w:rPr>
              <w:t>Agent,</w:t>
            </w:r>
            <w:r>
              <w:rPr>
                <w:rFonts w:ascii="Times New Roman"/>
                <w:w w:val="99"/>
                <w:sz w:val="20"/>
              </w:rPr>
              <w:t> </w:t>
            </w:r>
            <w:r>
              <w:rPr>
                <w:rFonts w:ascii="Times New Roman"/>
                <w:sz w:val="20"/>
              </w:rPr>
              <w:t>Ticket Agent, Traveling Agent, Agent</w:t>
            </w:r>
            <w:r>
              <w:rPr>
                <w:rFonts w:ascii="Times New Roman"/>
                <w:spacing w:val="-12"/>
                <w:sz w:val="20"/>
              </w:rPr>
              <w:t> </w:t>
            </w:r>
            <w:r>
              <w:rPr>
                <w:rFonts w:ascii="Times New Roman"/>
                <w:sz w:val="20"/>
              </w:rPr>
              <w:t>Operators.</w:t>
            </w:r>
          </w:p>
        </w:tc>
      </w:tr>
      <w:tr>
        <w:trPr>
          <w:trHeight w:val="68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504</w:t>
            </w:r>
            <w:r>
              <w:rPr>
                <w:rFonts w:ascii="Times New Roman"/>
                <w:sz w:val="20"/>
              </w:rPr>
            </w:r>
          </w:p>
        </w:tc>
        <w:tc>
          <w:tcPr>
            <w:tcW w:w="3941"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Chief Operators and Wire</w:t>
            </w:r>
            <w:r>
              <w:rPr>
                <w:rFonts w:ascii="Times New Roman"/>
                <w:spacing w:val="-8"/>
                <w:sz w:val="20"/>
              </w:rPr>
              <w:t> </w:t>
            </w:r>
            <w:r>
              <w:rPr>
                <w:rFonts w:ascii="Times New Roman"/>
                <w:sz w:val="20"/>
              </w:rPr>
              <w:t>Chiefs</w:t>
            </w:r>
          </w:p>
        </w:tc>
        <w:tc>
          <w:tcPr>
            <w:tcW w:w="4745"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58" w:right="53" w:hanging="2"/>
              <w:jc w:val="left"/>
              <w:rPr>
                <w:rFonts w:ascii="Times New Roman" w:hAnsi="Times New Roman" w:cs="Times New Roman" w:eastAsia="Times New Roman"/>
                <w:sz w:val="20"/>
                <w:szCs w:val="20"/>
              </w:rPr>
            </w:pPr>
            <w:r>
              <w:rPr>
                <w:rFonts w:ascii="Times New Roman"/>
                <w:sz w:val="20"/>
              </w:rPr>
              <w:t>Supervising Operator, Chief Operator, Asst.</w:t>
            </w:r>
            <w:r>
              <w:rPr>
                <w:rFonts w:ascii="Times New Roman"/>
                <w:spacing w:val="-10"/>
                <w:sz w:val="20"/>
              </w:rPr>
              <w:t> </w:t>
            </w:r>
            <w:r>
              <w:rPr>
                <w:rFonts w:ascii="Times New Roman"/>
                <w:sz w:val="20"/>
              </w:rPr>
              <w:t>Supervising</w:t>
            </w:r>
            <w:r>
              <w:rPr>
                <w:rFonts w:ascii="Times New Roman"/>
                <w:w w:val="99"/>
                <w:sz w:val="20"/>
              </w:rPr>
              <w:t> </w:t>
            </w:r>
            <w:r>
              <w:rPr>
                <w:rFonts w:ascii="Times New Roman"/>
                <w:sz w:val="20"/>
              </w:rPr>
              <w:t>Operator, Wire</w:t>
            </w:r>
            <w:r>
              <w:rPr>
                <w:rFonts w:ascii="Times New Roman"/>
                <w:spacing w:val="-5"/>
                <w:sz w:val="20"/>
              </w:rPr>
              <w:t> </w:t>
            </w:r>
            <w:r>
              <w:rPr>
                <w:rFonts w:ascii="Times New Roman"/>
                <w:sz w:val="20"/>
              </w:rPr>
              <w:t>Chief.</w:t>
            </w:r>
          </w:p>
        </w:tc>
      </w:tr>
      <w:tr>
        <w:trPr>
          <w:trHeight w:val="65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505</w:t>
            </w:r>
            <w:r>
              <w:rPr>
                <w:rFonts w:ascii="Times New Roman"/>
                <w:sz w:val="20"/>
              </w:rPr>
            </w:r>
          </w:p>
        </w:tc>
        <w:tc>
          <w:tcPr>
            <w:tcW w:w="3941"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Clerk Operators, Towermen, Train</w:t>
            </w:r>
            <w:r>
              <w:rPr>
                <w:rFonts w:ascii="Times New Roman"/>
                <w:spacing w:val="-14"/>
                <w:sz w:val="20"/>
              </w:rPr>
              <w:t> </w:t>
            </w:r>
            <w:r>
              <w:rPr>
                <w:rFonts w:ascii="Times New Roman"/>
                <w:sz w:val="20"/>
              </w:rPr>
              <w:t>Directors</w:t>
            </w:r>
          </w:p>
        </w:tc>
        <w:tc>
          <w:tcPr>
            <w:tcW w:w="4745"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58" w:right="213" w:hanging="1"/>
              <w:jc w:val="left"/>
              <w:rPr>
                <w:rFonts w:ascii="Times New Roman" w:hAnsi="Times New Roman" w:cs="Times New Roman" w:eastAsia="Times New Roman"/>
                <w:sz w:val="20"/>
                <w:szCs w:val="20"/>
              </w:rPr>
            </w:pPr>
            <w:r>
              <w:rPr>
                <w:rFonts w:ascii="Times New Roman"/>
                <w:sz w:val="20"/>
              </w:rPr>
              <w:t>Clerk Operator, Block Operator, Operator,</w:t>
            </w:r>
            <w:r>
              <w:rPr>
                <w:rFonts w:ascii="Times New Roman"/>
                <w:spacing w:val="-12"/>
                <w:sz w:val="20"/>
              </w:rPr>
              <w:t> </w:t>
            </w:r>
            <w:r>
              <w:rPr>
                <w:rFonts w:ascii="Times New Roman"/>
                <w:sz w:val="20"/>
              </w:rPr>
              <w:t>Towerman,</w:t>
            </w:r>
            <w:r>
              <w:rPr>
                <w:rFonts w:ascii="Times New Roman"/>
                <w:w w:val="99"/>
                <w:sz w:val="20"/>
              </w:rPr>
              <w:t> </w:t>
            </w:r>
            <w:r>
              <w:rPr>
                <w:rFonts w:ascii="Times New Roman"/>
                <w:sz w:val="20"/>
              </w:rPr>
              <w:t>Train</w:t>
            </w:r>
            <w:r>
              <w:rPr>
                <w:rFonts w:ascii="Times New Roman"/>
                <w:spacing w:val="-4"/>
                <w:sz w:val="20"/>
              </w:rPr>
              <w:t> </w:t>
            </w:r>
            <w:r>
              <w:rPr>
                <w:rFonts w:ascii="Times New Roman"/>
                <w:sz w:val="20"/>
              </w:rPr>
              <w:t>Directors.</w:t>
            </w:r>
          </w:p>
        </w:tc>
      </w:tr>
    </w:tbl>
    <w:p>
      <w:pPr>
        <w:spacing w:after="0" w:line="240" w:lineRule="auto"/>
        <w:jc w:val="left"/>
        <w:rPr>
          <w:rFonts w:ascii="Times New Roman" w:hAnsi="Times New Roman" w:cs="Times New Roman" w:eastAsia="Times New Roman"/>
          <w:sz w:val="20"/>
          <w:szCs w:val="20"/>
        </w:rPr>
        <w:sectPr>
          <w:pgSz w:w="12240" w:h="15840"/>
          <w:pgMar w:header="1026" w:footer="1186" w:top="1460" w:bottom="1380" w:left="1280" w:right="1300"/>
        </w:sectPr>
      </w:pPr>
    </w:p>
    <w:p>
      <w:pPr>
        <w:pStyle w:val="Heading3"/>
        <w:spacing w:line="240" w:lineRule="auto"/>
        <w:ind w:left="3025" w:right="3006"/>
        <w:jc w:val="center"/>
        <w:rPr>
          <w:b w:val="0"/>
          <w:bCs w:val="0"/>
        </w:rPr>
      </w:pPr>
      <w:r>
        <w:rPr/>
        <w:t>APPENDIX D -</w:t>
      </w:r>
      <w:r>
        <w:rPr>
          <w:spacing w:val="-8"/>
        </w:rPr>
        <w:t> </w:t>
      </w:r>
      <w:r>
        <w:rPr/>
        <w:t>Continued</w:t>
      </w:r>
      <w:r>
        <w:rPr>
          <w:b w:val="0"/>
        </w:rPr>
      </w:r>
    </w:p>
    <w:p>
      <w:pPr>
        <w:spacing w:line="240" w:lineRule="auto" w:before="0"/>
        <w:rPr>
          <w:rFonts w:ascii="Times New Roman" w:hAnsi="Times New Roman" w:cs="Times New Roman" w:eastAsia="Times New Roman"/>
          <w:b/>
          <w:bCs/>
          <w:sz w:val="20"/>
          <w:szCs w:val="20"/>
        </w:rPr>
      </w:pPr>
    </w:p>
    <w:p>
      <w:pPr>
        <w:spacing w:line="240" w:lineRule="auto" w:before="4"/>
        <w:rPr>
          <w:rFonts w:ascii="Times New Roman" w:hAnsi="Times New Roman" w:cs="Times New Roman" w:eastAsia="Times New Roman"/>
          <w:b/>
          <w:bCs/>
          <w:sz w:val="17"/>
          <w:szCs w:val="17"/>
        </w:rPr>
      </w:pPr>
    </w:p>
    <w:tbl>
      <w:tblPr>
        <w:tblW w:w="0" w:type="auto"/>
        <w:jc w:val="left"/>
        <w:tblInd w:w="105" w:type="dxa"/>
        <w:tblLayout w:type="fixed"/>
        <w:tblCellMar>
          <w:top w:w="0" w:type="dxa"/>
          <w:left w:w="0" w:type="dxa"/>
          <w:bottom w:w="0" w:type="dxa"/>
          <w:right w:w="0" w:type="dxa"/>
        </w:tblCellMar>
        <w:tblLook w:val="01E0"/>
      </w:tblPr>
      <w:tblGrid>
        <w:gridCol w:w="564"/>
        <w:gridCol w:w="4010"/>
        <w:gridCol w:w="4853"/>
      </w:tblGrid>
      <w:tr>
        <w:trPr>
          <w:trHeight w:val="88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73"/>
              <w:ind w:left="55" w:right="0"/>
              <w:jc w:val="left"/>
              <w:rPr>
                <w:rFonts w:ascii="Times New Roman" w:hAnsi="Times New Roman" w:cs="Times New Roman" w:eastAsia="Times New Roman"/>
                <w:sz w:val="20"/>
                <w:szCs w:val="20"/>
              </w:rPr>
            </w:pPr>
            <w:r>
              <w:rPr>
                <w:rFonts w:ascii="Times New Roman"/>
                <w:b/>
                <w:sz w:val="20"/>
              </w:rPr>
              <w:t>506</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10" w:right="269"/>
              <w:jc w:val="left"/>
              <w:rPr>
                <w:rFonts w:ascii="Times New Roman" w:hAnsi="Times New Roman" w:cs="Times New Roman" w:eastAsia="Times New Roman"/>
                <w:sz w:val="20"/>
                <w:szCs w:val="20"/>
              </w:rPr>
            </w:pPr>
            <w:r>
              <w:rPr>
                <w:rFonts w:ascii="Times New Roman"/>
                <w:sz w:val="20"/>
              </w:rPr>
              <w:t>Station Masters and Asst.,</w:t>
            </w:r>
            <w:r>
              <w:rPr>
                <w:rFonts w:ascii="Times New Roman"/>
                <w:spacing w:val="-3"/>
                <w:sz w:val="20"/>
              </w:rPr>
              <w:t> </w:t>
            </w:r>
            <w:r>
              <w:rPr>
                <w:rFonts w:ascii="Times New Roman"/>
                <w:sz w:val="20"/>
              </w:rPr>
              <w:t>Supervising</w:t>
            </w:r>
            <w:r>
              <w:rPr>
                <w:rFonts w:ascii="Times New Roman"/>
                <w:w w:val="99"/>
                <w:sz w:val="20"/>
              </w:rPr>
              <w:t> </w:t>
            </w:r>
            <w:r>
              <w:rPr>
                <w:rFonts w:ascii="Times New Roman"/>
                <w:sz w:val="20"/>
              </w:rPr>
              <w:t>Baggage Agents, Baggage Agents and</w:t>
            </w:r>
            <w:r>
              <w:rPr>
                <w:rFonts w:ascii="Times New Roman"/>
                <w:spacing w:val="-11"/>
                <w:sz w:val="20"/>
              </w:rPr>
              <w:t> </w:t>
            </w:r>
            <w:r>
              <w:rPr>
                <w:rFonts w:ascii="Times New Roman"/>
                <w:sz w:val="20"/>
              </w:rPr>
              <w:t>Asst.</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73"/>
              <w:ind w:left="88" w:right="59"/>
              <w:jc w:val="left"/>
              <w:rPr>
                <w:rFonts w:ascii="Times New Roman" w:hAnsi="Times New Roman" w:cs="Times New Roman" w:eastAsia="Times New Roman"/>
                <w:sz w:val="20"/>
                <w:szCs w:val="20"/>
              </w:rPr>
            </w:pPr>
            <w:r>
              <w:rPr>
                <w:rFonts w:ascii="Times New Roman"/>
                <w:sz w:val="20"/>
              </w:rPr>
              <w:t>Station Master, Asst. Station Master, Supervising</w:t>
            </w:r>
            <w:r>
              <w:rPr>
                <w:rFonts w:ascii="Times New Roman"/>
                <w:spacing w:val="-16"/>
                <w:sz w:val="20"/>
              </w:rPr>
              <w:t> </w:t>
            </w:r>
            <w:r>
              <w:rPr>
                <w:rFonts w:ascii="Times New Roman"/>
                <w:sz w:val="20"/>
              </w:rPr>
              <w:t>Baggage</w:t>
            </w:r>
            <w:r>
              <w:rPr>
                <w:rFonts w:ascii="Times New Roman"/>
                <w:w w:val="99"/>
                <w:sz w:val="20"/>
              </w:rPr>
              <w:t> </w:t>
            </w:r>
            <w:r>
              <w:rPr>
                <w:rFonts w:ascii="Times New Roman"/>
                <w:sz w:val="20"/>
              </w:rPr>
              <w:t>Agent, Baggage Agent, Asst. Baggage Agent,</w:t>
            </w:r>
            <w:r>
              <w:rPr>
                <w:rFonts w:ascii="Times New Roman"/>
                <w:spacing w:val="-2"/>
                <w:sz w:val="20"/>
              </w:rPr>
              <w:t> </w:t>
            </w:r>
            <w:r>
              <w:rPr>
                <w:rFonts w:ascii="Times New Roman"/>
                <w:sz w:val="20"/>
              </w:rPr>
              <w:t>Parcel</w:t>
            </w:r>
            <w:r>
              <w:rPr>
                <w:rFonts w:ascii="Times New Roman"/>
                <w:w w:val="99"/>
                <w:sz w:val="20"/>
              </w:rPr>
              <w:t> </w:t>
            </w:r>
            <w:r>
              <w:rPr>
                <w:rFonts w:ascii="Times New Roman"/>
                <w:sz w:val="20"/>
              </w:rPr>
              <w:t>Room</w:t>
            </w:r>
            <w:r>
              <w:rPr>
                <w:rFonts w:ascii="Times New Roman"/>
                <w:spacing w:val="-5"/>
                <w:sz w:val="20"/>
              </w:rPr>
              <w:t> </w:t>
            </w:r>
            <w:r>
              <w:rPr>
                <w:rFonts w:ascii="Times New Roman"/>
                <w:sz w:val="20"/>
              </w:rPr>
              <w:t>Agent.</w:t>
            </w:r>
          </w:p>
        </w:tc>
      </w:tr>
      <w:tr>
        <w:trPr>
          <w:trHeight w:val="92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507</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Baggage, Parcel Room and Station</w:t>
            </w:r>
            <w:r>
              <w:rPr>
                <w:rFonts w:ascii="Times New Roman"/>
                <w:spacing w:val="-8"/>
                <w:sz w:val="20"/>
              </w:rPr>
              <w:t> </w:t>
            </w:r>
            <w:r>
              <w:rPr>
                <w:rFonts w:ascii="Times New Roman"/>
                <w:sz w:val="20"/>
              </w:rPr>
              <w:t>Attendants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8" w:right="124" w:firstLine="1"/>
              <w:jc w:val="left"/>
              <w:rPr>
                <w:rFonts w:ascii="Times New Roman" w:hAnsi="Times New Roman" w:cs="Times New Roman" w:eastAsia="Times New Roman"/>
                <w:sz w:val="20"/>
                <w:szCs w:val="20"/>
              </w:rPr>
            </w:pPr>
            <w:r>
              <w:rPr>
                <w:rFonts w:ascii="Times New Roman"/>
                <w:sz w:val="20"/>
              </w:rPr>
              <w:t>Baggage Attendant, Parcel Room Attendant,</w:t>
            </w:r>
            <w:r>
              <w:rPr>
                <w:rFonts w:ascii="Times New Roman"/>
                <w:spacing w:val="-4"/>
                <w:sz w:val="20"/>
              </w:rPr>
              <w:t> </w:t>
            </w:r>
            <w:r>
              <w:rPr>
                <w:rFonts w:ascii="Times New Roman"/>
                <w:sz w:val="20"/>
              </w:rPr>
              <w:t>Station</w:t>
            </w:r>
            <w:r>
              <w:rPr>
                <w:rFonts w:ascii="Times New Roman"/>
                <w:w w:val="99"/>
                <w:sz w:val="20"/>
              </w:rPr>
              <w:t> </w:t>
            </w:r>
            <w:r>
              <w:rPr>
                <w:rFonts w:ascii="Times New Roman"/>
                <w:sz w:val="20"/>
              </w:rPr>
              <w:t>Attendant, Gateman, Announcer, Station Usher, Red</w:t>
            </w:r>
            <w:r>
              <w:rPr>
                <w:rFonts w:ascii="Times New Roman"/>
                <w:spacing w:val="-12"/>
                <w:sz w:val="20"/>
              </w:rPr>
              <w:t> </w:t>
            </w:r>
            <w:r>
              <w:rPr>
                <w:rFonts w:ascii="Times New Roman"/>
                <w:sz w:val="20"/>
              </w:rPr>
              <w:t>Cap,</w:t>
            </w:r>
            <w:r>
              <w:rPr>
                <w:rFonts w:ascii="Times New Roman"/>
                <w:w w:val="99"/>
                <w:sz w:val="20"/>
              </w:rPr>
              <w:t> </w:t>
            </w:r>
            <w:r>
              <w:rPr>
                <w:rFonts w:ascii="Times New Roman"/>
                <w:sz w:val="20"/>
              </w:rPr>
              <w:t>Information Bureau</w:t>
            </w:r>
            <w:r>
              <w:rPr>
                <w:rFonts w:ascii="Times New Roman"/>
                <w:spacing w:val="-6"/>
                <w:sz w:val="20"/>
              </w:rPr>
              <w:t> </w:t>
            </w:r>
            <w:r>
              <w:rPr>
                <w:rFonts w:ascii="Times New Roman"/>
                <w:sz w:val="20"/>
              </w:rPr>
              <w:t>Attendant.</w:t>
            </w:r>
          </w:p>
        </w:tc>
      </w:tr>
      <w:tr>
        <w:trPr>
          <w:trHeight w:val="92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508</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325"/>
              <w:jc w:val="left"/>
              <w:rPr>
                <w:rFonts w:ascii="Times New Roman" w:hAnsi="Times New Roman" w:cs="Times New Roman" w:eastAsia="Times New Roman"/>
                <w:sz w:val="20"/>
                <w:szCs w:val="20"/>
              </w:rPr>
            </w:pPr>
            <w:r>
              <w:rPr>
                <w:rFonts w:ascii="Times New Roman"/>
                <w:sz w:val="20"/>
              </w:rPr>
              <w:t>General and Assistant General</w:t>
            </w:r>
            <w:r>
              <w:rPr>
                <w:rFonts w:ascii="Times New Roman"/>
                <w:spacing w:val="-4"/>
                <w:sz w:val="20"/>
              </w:rPr>
              <w:t> </w:t>
            </w:r>
            <w:r>
              <w:rPr>
                <w:rFonts w:ascii="Times New Roman"/>
                <w:sz w:val="20"/>
              </w:rPr>
              <w:t>Foremen,</w:t>
            </w:r>
            <w:r>
              <w:rPr>
                <w:rFonts w:ascii="Times New Roman"/>
                <w:w w:val="99"/>
                <w:sz w:val="20"/>
              </w:rPr>
              <w:t> </w:t>
            </w:r>
            <w:r>
              <w:rPr>
                <w:rFonts w:ascii="Times New Roman"/>
                <w:sz w:val="20"/>
              </w:rPr>
              <w:t>Stations, Warehouses, Grain Elevators,</w:t>
            </w:r>
            <w:r>
              <w:rPr>
                <w:rFonts w:ascii="Times New Roman"/>
                <w:spacing w:val="-10"/>
                <w:sz w:val="20"/>
              </w:rPr>
              <w:t> </w:t>
            </w:r>
            <w:r>
              <w:rPr>
                <w:rFonts w:ascii="Times New Roman"/>
                <w:sz w:val="20"/>
              </w:rPr>
              <w:t>and</w:t>
            </w:r>
            <w:r>
              <w:rPr>
                <w:rFonts w:ascii="Times New Roman"/>
                <w:w w:val="99"/>
                <w:sz w:val="20"/>
              </w:rPr>
              <w:t> </w:t>
            </w:r>
            <w:r>
              <w:rPr>
                <w:rFonts w:ascii="Times New Roman"/>
                <w:sz w:val="20"/>
              </w:rPr>
              <w:t>Docks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8" w:right="0"/>
              <w:jc w:val="left"/>
              <w:rPr>
                <w:rFonts w:ascii="Times New Roman" w:hAnsi="Times New Roman" w:cs="Times New Roman" w:eastAsia="Times New Roman"/>
                <w:sz w:val="20"/>
                <w:szCs w:val="20"/>
              </w:rPr>
            </w:pPr>
            <w:r>
              <w:rPr>
                <w:rFonts w:ascii="Times New Roman"/>
                <w:sz w:val="20"/>
              </w:rPr>
              <w:t>General Foreman, Asst. General</w:t>
            </w:r>
            <w:r>
              <w:rPr>
                <w:rFonts w:ascii="Times New Roman"/>
                <w:spacing w:val="-9"/>
                <w:sz w:val="20"/>
              </w:rPr>
              <w:t> </w:t>
            </w:r>
            <w:r>
              <w:rPr>
                <w:rFonts w:ascii="Times New Roman"/>
                <w:sz w:val="20"/>
              </w:rPr>
              <w:t>Foreman.</w:t>
            </w:r>
          </w:p>
        </w:tc>
      </w:tr>
      <w:tr>
        <w:trPr>
          <w:trHeight w:val="68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509</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226"/>
              <w:jc w:val="left"/>
              <w:rPr>
                <w:rFonts w:ascii="Times New Roman" w:hAnsi="Times New Roman" w:cs="Times New Roman" w:eastAsia="Times New Roman"/>
                <w:sz w:val="20"/>
                <w:szCs w:val="20"/>
              </w:rPr>
            </w:pPr>
            <w:r>
              <w:rPr>
                <w:rFonts w:ascii="Times New Roman"/>
                <w:sz w:val="20"/>
              </w:rPr>
              <w:t>Gang Foremen, Stations, Warehouses,</w:t>
            </w:r>
            <w:r>
              <w:rPr>
                <w:rFonts w:ascii="Times New Roman"/>
                <w:spacing w:val="-9"/>
                <w:sz w:val="20"/>
              </w:rPr>
              <w:t> </w:t>
            </w:r>
            <w:r>
              <w:rPr>
                <w:rFonts w:ascii="Times New Roman"/>
                <w:sz w:val="20"/>
              </w:rPr>
              <w:t>Grain</w:t>
            </w:r>
            <w:r>
              <w:rPr>
                <w:rFonts w:ascii="Times New Roman"/>
                <w:w w:val="99"/>
                <w:sz w:val="20"/>
              </w:rPr>
              <w:t> </w:t>
            </w:r>
            <w:r>
              <w:rPr>
                <w:rFonts w:ascii="Times New Roman"/>
                <w:sz w:val="20"/>
              </w:rPr>
              <w:t>Elevators and</w:t>
            </w:r>
            <w:r>
              <w:rPr>
                <w:rFonts w:ascii="Times New Roman"/>
                <w:spacing w:val="-7"/>
                <w:sz w:val="20"/>
              </w:rPr>
              <w:t> </w:t>
            </w:r>
            <w:r>
              <w:rPr>
                <w:rFonts w:ascii="Times New Roman"/>
                <w:sz w:val="20"/>
              </w:rPr>
              <w:t>Docks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88" w:right="0"/>
              <w:jc w:val="left"/>
              <w:rPr>
                <w:rFonts w:ascii="Times New Roman" w:hAnsi="Times New Roman" w:cs="Times New Roman" w:eastAsia="Times New Roman"/>
                <w:sz w:val="20"/>
                <w:szCs w:val="20"/>
              </w:rPr>
            </w:pPr>
            <w:r>
              <w:rPr>
                <w:rFonts w:ascii="Times New Roman"/>
                <w:sz w:val="20"/>
              </w:rPr>
              <w:t>Gang</w:t>
            </w:r>
            <w:r>
              <w:rPr>
                <w:rFonts w:ascii="Times New Roman"/>
                <w:spacing w:val="-4"/>
                <w:sz w:val="20"/>
              </w:rPr>
              <w:t> </w:t>
            </w:r>
            <w:r>
              <w:rPr>
                <w:rFonts w:ascii="Times New Roman"/>
                <w:sz w:val="20"/>
              </w:rPr>
              <w:t>Foreman.</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510</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Grain Elevator and Dock</w:t>
            </w:r>
            <w:r>
              <w:rPr>
                <w:rFonts w:ascii="Times New Roman"/>
                <w:spacing w:val="-5"/>
                <w:sz w:val="20"/>
              </w:rPr>
              <w:t> </w:t>
            </w:r>
            <w:r>
              <w:rPr>
                <w:rFonts w:ascii="Times New Roman"/>
                <w:sz w:val="20"/>
              </w:rPr>
              <w:t>Laborers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8" w:right="0"/>
              <w:jc w:val="left"/>
              <w:rPr>
                <w:rFonts w:ascii="Times New Roman" w:hAnsi="Times New Roman" w:cs="Times New Roman" w:eastAsia="Times New Roman"/>
                <w:sz w:val="20"/>
                <w:szCs w:val="20"/>
              </w:rPr>
            </w:pPr>
            <w:r>
              <w:rPr>
                <w:rFonts w:ascii="Times New Roman"/>
                <w:sz w:val="20"/>
              </w:rPr>
              <w:t>Laborer.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511</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Station and Warehouse</w:t>
            </w:r>
            <w:r>
              <w:rPr>
                <w:rFonts w:ascii="Times New Roman"/>
                <w:spacing w:val="-6"/>
                <w:sz w:val="20"/>
              </w:rPr>
              <w:t> </w:t>
            </w:r>
            <w:r>
              <w:rPr>
                <w:rFonts w:ascii="Times New Roman"/>
                <w:sz w:val="20"/>
              </w:rPr>
              <w:t>Laborers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90" w:right="0"/>
              <w:jc w:val="left"/>
              <w:rPr>
                <w:rFonts w:ascii="Times New Roman" w:hAnsi="Times New Roman" w:cs="Times New Roman" w:eastAsia="Times New Roman"/>
                <w:sz w:val="20"/>
                <w:szCs w:val="20"/>
              </w:rPr>
            </w:pPr>
            <w:r>
              <w:rPr>
                <w:rFonts w:ascii="Times New Roman"/>
                <w:sz w:val="20"/>
              </w:rPr>
              <w:t>Loader,</w:t>
            </w:r>
            <w:r>
              <w:rPr>
                <w:rFonts w:ascii="Times New Roman"/>
                <w:spacing w:val="-5"/>
                <w:sz w:val="20"/>
              </w:rPr>
              <w:t> </w:t>
            </w:r>
            <w:r>
              <w:rPr>
                <w:rFonts w:ascii="Times New Roman"/>
                <w:sz w:val="20"/>
              </w:rPr>
              <w:t>Sealer.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512</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Truckers (Station, Warehouse &amp;</w:t>
            </w:r>
            <w:r>
              <w:rPr>
                <w:rFonts w:ascii="Times New Roman"/>
                <w:spacing w:val="-9"/>
                <w:sz w:val="20"/>
              </w:rPr>
              <w:t> </w:t>
            </w:r>
            <w:r>
              <w:rPr>
                <w:rFonts w:ascii="Times New Roman"/>
                <w:sz w:val="20"/>
              </w:rPr>
              <w:t>Platforms).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9" w:right="0"/>
              <w:jc w:val="left"/>
              <w:rPr>
                <w:rFonts w:ascii="Times New Roman" w:hAnsi="Times New Roman" w:cs="Times New Roman" w:eastAsia="Times New Roman"/>
                <w:sz w:val="20"/>
                <w:szCs w:val="20"/>
              </w:rPr>
            </w:pPr>
            <w:r>
              <w:rPr>
                <w:rFonts w:ascii="Times New Roman"/>
                <w:sz w:val="20"/>
              </w:rPr>
              <w:t>Trucker.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513</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Food and Lodging Manager,</w:t>
            </w:r>
            <w:r>
              <w:rPr>
                <w:rFonts w:ascii="Times New Roman"/>
                <w:spacing w:val="-9"/>
                <w:sz w:val="20"/>
              </w:rPr>
              <w:t> </w:t>
            </w:r>
            <w:r>
              <w:rPr>
                <w:rFonts w:ascii="Times New Roman"/>
                <w:sz w:val="20"/>
              </w:rPr>
              <w:t>Supervisors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8" w:right="53"/>
              <w:jc w:val="left"/>
              <w:rPr>
                <w:rFonts w:ascii="Times New Roman" w:hAnsi="Times New Roman" w:cs="Times New Roman" w:eastAsia="Times New Roman"/>
                <w:sz w:val="20"/>
                <w:szCs w:val="20"/>
              </w:rPr>
            </w:pPr>
            <w:r>
              <w:rPr>
                <w:rFonts w:ascii="Times New Roman"/>
                <w:sz w:val="20"/>
              </w:rPr>
              <w:t>Manager Lodging House, Restaurant Manager, Dining</w:t>
            </w:r>
            <w:r>
              <w:rPr>
                <w:rFonts w:ascii="Times New Roman"/>
                <w:spacing w:val="-12"/>
                <w:sz w:val="20"/>
              </w:rPr>
              <w:t> </w:t>
            </w:r>
            <w:r>
              <w:rPr>
                <w:rFonts w:ascii="Times New Roman"/>
                <w:sz w:val="20"/>
              </w:rPr>
              <w:t>Car</w:t>
            </w:r>
            <w:r>
              <w:rPr>
                <w:rFonts w:ascii="Times New Roman"/>
                <w:w w:val="99"/>
                <w:sz w:val="20"/>
              </w:rPr>
              <w:t> </w:t>
            </w:r>
            <w:r>
              <w:rPr>
                <w:rFonts w:ascii="Times New Roman"/>
                <w:sz w:val="20"/>
              </w:rPr>
              <w:t>Supervisor, Dining Car</w:t>
            </w:r>
            <w:r>
              <w:rPr>
                <w:rFonts w:ascii="Times New Roman"/>
                <w:spacing w:val="-4"/>
                <w:sz w:val="20"/>
              </w:rPr>
              <w:t> </w:t>
            </w:r>
            <w:r>
              <w:rPr>
                <w:rFonts w:ascii="Times New Roman"/>
                <w:sz w:val="20"/>
              </w:rPr>
              <w:t>Steward.</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514</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Transportation and Dining Service</w:t>
            </w:r>
            <w:r>
              <w:rPr>
                <w:rFonts w:ascii="Times New Roman"/>
                <w:spacing w:val="-10"/>
                <w:sz w:val="20"/>
              </w:rPr>
              <w:t> </w:t>
            </w:r>
            <w:r>
              <w:rPr>
                <w:rFonts w:ascii="Times New Roman"/>
                <w:sz w:val="20"/>
              </w:rPr>
              <w:t>Inspectors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8" w:right="392" w:firstLine="1"/>
              <w:jc w:val="left"/>
              <w:rPr>
                <w:rFonts w:ascii="Times New Roman" w:hAnsi="Times New Roman" w:cs="Times New Roman" w:eastAsia="Times New Roman"/>
                <w:sz w:val="20"/>
                <w:szCs w:val="20"/>
              </w:rPr>
            </w:pPr>
            <w:r>
              <w:rPr>
                <w:rFonts w:ascii="Times New Roman"/>
                <w:sz w:val="20"/>
              </w:rPr>
              <w:t>Instructor Chef, Restaurant Inspectors, Freight</w:t>
            </w:r>
            <w:r>
              <w:rPr>
                <w:rFonts w:ascii="Times New Roman"/>
                <w:spacing w:val="-18"/>
                <w:sz w:val="20"/>
              </w:rPr>
              <w:t> </w:t>
            </w:r>
            <w:r>
              <w:rPr>
                <w:rFonts w:ascii="Times New Roman"/>
                <w:sz w:val="20"/>
              </w:rPr>
              <w:t>Service</w:t>
            </w:r>
            <w:r>
              <w:rPr>
                <w:rFonts w:ascii="Times New Roman"/>
                <w:w w:val="99"/>
                <w:sz w:val="20"/>
              </w:rPr>
              <w:t> </w:t>
            </w:r>
            <w:r>
              <w:rPr>
                <w:rFonts w:ascii="Times New Roman"/>
                <w:sz w:val="20"/>
              </w:rPr>
              <w:t>Inspector, Baggage</w:t>
            </w:r>
            <w:r>
              <w:rPr>
                <w:rFonts w:ascii="Times New Roman"/>
                <w:spacing w:val="-9"/>
                <w:sz w:val="20"/>
              </w:rPr>
              <w:t> </w:t>
            </w:r>
            <w:r>
              <w:rPr>
                <w:rFonts w:ascii="Times New Roman"/>
                <w:sz w:val="20"/>
              </w:rPr>
              <w:t>Inspector.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515</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510"/>
              <w:jc w:val="left"/>
              <w:rPr>
                <w:rFonts w:ascii="Times New Roman" w:hAnsi="Times New Roman" w:cs="Times New Roman" w:eastAsia="Times New Roman"/>
                <w:sz w:val="20"/>
                <w:szCs w:val="20"/>
              </w:rPr>
            </w:pPr>
            <w:r>
              <w:rPr>
                <w:rFonts w:ascii="Times New Roman"/>
                <w:sz w:val="20"/>
              </w:rPr>
              <w:t>Waiters and Kitchen Helpers</w:t>
            </w:r>
            <w:r>
              <w:rPr>
                <w:rFonts w:ascii="Times New Roman"/>
                <w:spacing w:val="-8"/>
                <w:sz w:val="20"/>
              </w:rPr>
              <w:t> </w:t>
            </w:r>
            <w:r>
              <w:rPr>
                <w:rFonts w:ascii="Times New Roman"/>
                <w:sz w:val="20"/>
              </w:rPr>
              <w:t>(Restaurant</w:t>
            </w:r>
            <w:r>
              <w:rPr>
                <w:rFonts w:ascii="Times New Roman"/>
                <w:w w:val="99"/>
                <w:sz w:val="20"/>
              </w:rPr>
              <w:t> </w:t>
            </w:r>
            <w:r>
              <w:rPr>
                <w:rFonts w:ascii="Times New Roman"/>
                <w:sz w:val="20"/>
              </w:rPr>
              <w:t>and Dining</w:t>
            </w:r>
            <w:r>
              <w:rPr>
                <w:rFonts w:ascii="Times New Roman"/>
                <w:spacing w:val="-4"/>
                <w:sz w:val="20"/>
              </w:rPr>
              <w:t> </w:t>
            </w:r>
            <w:r>
              <w:rPr>
                <w:rFonts w:ascii="Times New Roman"/>
                <w:sz w:val="20"/>
              </w:rPr>
              <w:t>Car)</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8" w:right="0"/>
              <w:jc w:val="left"/>
              <w:rPr>
                <w:rFonts w:ascii="Times New Roman" w:hAnsi="Times New Roman" w:cs="Times New Roman" w:eastAsia="Times New Roman"/>
                <w:sz w:val="20"/>
                <w:szCs w:val="20"/>
              </w:rPr>
            </w:pPr>
            <w:r>
              <w:rPr>
                <w:rFonts w:ascii="Times New Roman"/>
                <w:sz w:val="20"/>
              </w:rPr>
              <w:t>Waiter-in-charge,</w:t>
            </w:r>
            <w:r>
              <w:rPr>
                <w:rFonts w:ascii="Times New Roman"/>
                <w:spacing w:val="-6"/>
                <w:sz w:val="20"/>
              </w:rPr>
              <w:t> </w:t>
            </w:r>
            <w:r>
              <w:rPr>
                <w:rFonts w:ascii="Times New Roman"/>
                <w:sz w:val="20"/>
              </w:rPr>
              <w:t>Waiter.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516</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Chefs and Cooks (Restaurant and Dining</w:t>
            </w:r>
            <w:r>
              <w:rPr>
                <w:rFonts w:ascii="Times New Roman"/>
                <w:spacing w:val="-9"/>
                <w:sz w:val="20"/>
              </w:rPr>
              <w:t> </w:t>
            </w:r>
            <w:r>
              <w:rPr>
                <w:rFonts w:ascii="Times New Roman"/>
                <w:sz w:val="20"/>
              </w:rPr>
              <w:t>Car)</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8" w:right="0"/>
              <w:jc w:val="left"/>
              <w:rPr>
                <w:rFonts w:ascii="Times New Roman" w:hAnsi="Times New Roman" w:cs="Times New Roman" w:eastAsia="Times New Roman"/>
                <w:sz w:val="20"/>
                <w:szCs w:val="20"/>
              </w:rPr>
            </w:pPr>
            <w:r>
              <w:rPr>
                <w:rFonts w:ascii="Times New Roman"/>
                <w:sz w:val="20"/>
              </w:rPr>
              <w:t>Chef,</w:t>
            </w:r>
            <w:r>
              <w:rPr>
                <w:rFonts w:ascii="Times New Roman"/>
                <w:spacing w:val="-4"/>
                <w:sz w:val="20"/>
              </w:rPr>
              <w:t> </w:t>
            </w:r>
            <w:r>
              <w:rPr>
                <w:rFonts w:ascii="Times New Roman"/>
                <w:sz w:val="20"/>
              </w:rPr>
              <w:t>Cook.</w:t>
            </w:r>
          </w:p>
        </w:tc>
      </w:tr>
      <w:tr>
        <w:trPr>
          <w:trHeight w:val="92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517</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584"/>
              <w:jc w:val="left"/>
              <w:rPr>
                <w:rFonts w:ascii="Times New Roman" w:hAnsi="Times New Roman" w:cs="Times New Roman" w:eastAsia="Times New Roman"/>
                <w:sz w:val="20"/>
                <w:szCs w:val="20"/>
              </w:rPr>
            </w:pPr>
            <w:r>
              <w:rPr>
                <w:rFonts w:ascii="Times New Roman"/>
                <w:sz w:val="20"/>
              </w:rPr>
              <w:t>Marine Officers and Workers and</w:t>
            </w:r>
            <w:r>
              <w:rPr>
                <w:rFonts w:ascii="Times New Roman"/>
                <w:spacing w:val="-10"/>
                <w:sz w:val="20"/>
              </w:rPr>
              <w:t> </w:t>
            </w:r>
            <w:r>
              <w:rPr>
                <w:rFonts w:ascii="Times New Roman"/>
                <w:sz w:val="20"/>
              </w:rPr>
              <w:t>Shore</w:t>
            </w:r>
            <w:r>
              <w:rPr>
                <w:rFonts w:ascii="Times New Roman"/>
                <w:w w:val="99"/>
                <w:sz w:val="20"/>
              </w:rPr>
              <w:t> </w:t>
            </w:r>
            <w:r>
              <w:rPr>
                <w:rFonts w:ascii="Times New Roman"/>
                <w:sz w:val="20"/>
              </w:rPr>
              <w:t>Workers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88" w:right="348" w:hanging="1"/>
              <w:jc w:val="left"/>
              <w:rPr>
                <w:rFonts w:ascii="Times New Roman" w:hAnsi="Times New Roman" w:cs="Times New Roman" w:eastAsia="Times New Roman"/>
                <w:sz w:val="20"/>
                <w:szCs w:val="20"/>
              </w:rPr>
            </w:pPr>
            <w:r>
              <w:rPr>
                <w:rFonts w:ascii="Times New Roman"/>
                <w:sz w:val="20"/>
              </w:rPr>
              <w:t>Captain, Engineer, Mate, Deckhand, Oiler Purser,</w:t>
            </w:r>
            <w:r>
              <w:rPr>
                <w:rFonts w:ascii="Times New Roman"/>
                <w:spacing w:val="-12"/>
                <w:sz w:val="20"/>
              </w:rPr>
              <w:t> </w:t>
            </w:r>
            <w:r>
              <w:rPr>
                <w:rFonts w:ascii="Times New Roman"/>
                <w:sz w:val="20"/>
              </w:rPr>
              <w:t>Boat</w:t>
            </w:r>
            <w:r>
              <w:rPr>
                <w:rFonts w:ascii="Times New Roman"/>
                <w:w w:val="99"/>
                <w:sz w:val="20"/>
              </w:rPr>
              <w:t> </w:t>
            </w:r>
            <w:r>
              <w:rPr>
                <w:rFonts w:ascii="Times New Roman"/>
                <w:sz w:val="20"/>
              </w:rPr>
              <w:t>Master, Fireman, Wharf Master, Able</w:t>
            </w:r>
            <w:r>
              <w:rPr>
                <w:rFonts w:ascii="Times New Roman"/>
                <w:spacing w:val="-4"/>
                <w:sz w:val="20"/>
              </w:rPr>
              <w:t> </w:t>
            </w:r>
            <w:r>
              <w:rPr>
                <w:rFonts w:ascii="Times New Roman"/>
                <w:sz w:val="20"/>
              </w:rPr>
              <w:t>Seaman,</w:t>
            </w:r>
            <w:r>
              <w:rPr>
                <w:rFonts w:ascii="Times New Roman"/>
                <w:w w:val="99"/>
                <w:sz w:val="20"/>
              </w:rPr>
              <w:t> </w:t>
            </w:r>
            <w:r>
              <w:rPr>
                <w:rFonts w:ascii="Times New Roman"/>
                <w:sz w:val="20"/>
              </w:rPr>
              <w:t>Baggageman, Boat</w:t>
            </w:r>
            <w:r>
              <w:rPr>
                <w:rFonts w:ascii="Times New Roman"/>
                <w:spacing w:val="-10"/>
                <w:sz w:val="20"/>
              </w:rPr>
              <w:t> </w:t>
            </w:r>
            <w:r>
              <w:rPr>
                <w:rFonts w:ascii="Times New Roman"/>
                <w:sz w:val="20"/>
              </w:rPr>
              <w:t>Dispatcher.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518</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Train</w:t>
            </w:r>
            <w:r>
              <w:rPr>
                <w:rFonts w:ascii="Times New Roman"/>
                <w:spacing w:val="-5"/>
                <w:sz w:val="20"/>
              </w:rPr>
              <w:t> </w:t>
            </w:r>
            <w:r>
              <w:rPr>
                <w:rFonts w:ascii="Times New Roman"/>
                <w:sz w:val="20"/>
              </w:rPr>
              <w:t>Attendants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9" w:right="0"/>
              <w:jc w:val="left"/>
              <w:rPr>
                <w:rFonts w:ascii="Times New Roman" w:hAnsi="Times New Roman" w:cs="Times New Roman" w:eastAsia="Times New Roman"/>
                <w:sz w:val="20"/>
                <w:szCs w:val="20"/>
              </w:rPr>
            </w:pPr>
            <w:r>
              <w:rPr>
                <w:rFonts w:ascii="Times New Roman"/>
                <w:sz w:val="20"/>
              </w:rPr>
              <w:t>Porter, Buffet Lounge Attendant,</w:t>
            </w:r>
            <w:r>
              <w:rPr>
                <w:rFonts w:ascii="Times New Roman"/>
                <w:spacing w:val="-7"/>
                <w:sz w:val="20"/>
              </w:rPr>
              <w:t> </w:t>
            </w:r>
            <w:r>
              <w:rPr>
                <w:rFonts w:ascii="Times New Roman"/>
                <w:sz w:val="20"/>
              </w:rPr>
              <w:t>Stewardess.</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519</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Bridge Operators and</w:t>
            </w:r>
            <w:r>
              <w:rPr>
                <w:rFonts w:ascii="Times New Roman"/>
                <w:spacing w:val="-5"/>
                <w:sz w:val="20"/>
              </w:rPr>
              <w:t> </w:t>
            </w:r>
            <w:r>
              <w:rPr>
                <w:rFonts w:ascii="Times New Roman"/>
                <w:sz w:val="20"/>
              </w:rPr>
              <w:t>Helpers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8" w:right="0"/>
              <w:jc w:val="left"/>
              <w:rPr>
                <w:rFonts w:ascii="Times New Roman" w:hAnsi="Times New Roman" w:cs="Times New Roman" w:eastAsia="Times New Roman"/>
                <w:sz w:val="20"/>
                <w:szCs w:val="20"/>
              </w:rPr>
            </w:pPr>
            <w:r>
              <w:rPr>
                <w:rFonts w:ascii="Times New Roman"/>
                <w:sz w:val="20"/>
              </w:rPr>
              <w:t>Bridge</w:t>
            </w:r>
            <w:r>
              <w:rPr>
                <w:rFonts w:ascii="Times New Roman"/>
                <w:spacing w:val="-3"/>
                <w:sz w:val="20"/>
              </w:rPr>
              <w:t> </w:t>
            </w:r>
            <w:r>
              <w:rPr>
                <w:rFonts w:ascii="Times New Roman"/>
                <w:sz w:val="20"/>
              </w:rPr>
              <w:t>Operator.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520</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Bridge and Crossing Flagman &amp;</w:t>
            </w:r>
            <w:r>
              <w:rPr>
                <w:rFonts w:ascii="Times New Roman"/>
                <w:spacing w:val="-11"/>
                <w:sz w:val="20"/>
              </w:rPr>
              <w:t> </w:t>
            </w:r>
            <w:r>
              <w:rPr>
                <w:rFonts w:ascii="Times New Roman"/>
                <w:sz w:val="20"/>
              </w:rPr>
              <w:t>Gateman</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87" w:right="0"/>
              <w:jc w:val="left"/>
              <w:rPr>
                <w:rFonts w:ascii="Times New Roman" w:hAnsi="Times New Roman" w:cs="Times New Roman" w:eastAsia="Times New Roman"/>
                <w:sz w:val="20"/>
                <w:szCs w:val="20"/>
              </w:rPr>
            </w:pPr>
            <w:r>
              <w:rPr>
                <w:rFonts w:ascii="Times New Roman"/>
                <w:sz w:val="20"/>
              </w:rPr>
              <w:t>Bridge Flagman, Crossing</w:t>
            </w:r>
            <w:r>
              <w:rPr>
                <w:rFonts w:ascii="Times New Roman"/>
                <w:spacing w:val="-10"/>
                <w:sz w:val="20"/>
              </w:rPr>
              <w:t> </w:t>
            </w:r>
            <w:r>
              <w:rPr>
                <w:rFonts w:ascii="Times New Roman"/>
                <w:sz w:val="20"/>
              </w:rPr>
              <w:t>Gateman.</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521</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Yard</w:t>
            </w:r>
            <w:r>
              <w:rPr>
                <w:rFonts w:ascii="Times New Roman"/>
                <w:spacing w:val="-4"/>
                <w:sz w:val="20"/>
              </w:rPr>
              <w:t> </w:t>
            </w:r>
            <w:r>
              <w:rPr>
                <w:rFonts w:ascii="Times New Roman"/>
                <w:sz w:val="20"/>
              </w:rPr>
              <w:t>Clerks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8" w:right="340" w:firstLine="1"/>
              <w:jc w:val="left"/>
              <w:rPr>
                <w:rFonts w:ascii="Times New Roman" w:hAnsi="Times New Roman" w:cs="Times New Roman" w:eastAsia="Times New Roman"/>
                <w:sz w:val="20"/>
                <w:szCs w:val="20"/>
              </w:rPr>
            </w:pPr>
            <w:r>
              <w:rPr>
                <w:rFonts w:ascii="Times New Roman"/>
                <w:sz w:val="20"/>
              </w:rPr>
              <w:t>Yard Clerk, Yard Clerk Caller, Yard Demurrage</w:t>
            </w:r>
            <w:r>
              <w:rPr>
                <w:rFonts w:ascii="Times New Roman"/>
                <w:spacing w:val="-14"/>
                <w:sz w:val="20"/>
              </w:rPr>
              <w:t> </w:t>
            </w:r>
            <w:r>
              <w:rPr>
                <w:rFonts w:ascii="Times New Roman"/>
                <w:sz w:val="20"/>
              </w:rPr>
              <w:t>Clerk,</w:t>
            </w:r>
            <w:r>
              <w:rPr>
                <w:rFonts w:ascii="Times New Roman"/>
                <w:w w:val="99"/>
                <w:sz w:val="20"/>
              </w:rPr>
              <w:t> </w:t>
            </w:r>
            <w:r>
              <w:rPr>
                <w:rFonts w:ascii="Times New Roman"/>
                <w:sz w:val="20"/>
              </w:rPr>
              <w:t>Yard Dispatcher Clerk, Piggyback</w:t>
            </w:r>
            <w:r>
              <w:rPr>
                <w:rFonts w:ascii="Times New Roman"/>
                <w:spacing w:val="-13"/>
                <w:sz w:val="20"/>
              </w:rPr>
              <w:t> </w:t>
            </w:r>
            <w:r>
              <w:rPr>
                <w:rFonts w:ascii="Times New Roman"/>
                <w:sz w:val="20"/>
              </w:rPr>
              <w:t>Clerk.</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522</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Crew</w:t>
            </w:r>
            <w:r>
              <w:rPr>
                <w:rFonts w:ascii="Times New Roman"/>
                <w:spacing w:val="-5"/>
                <w:sz w:val="20"/>
              </w:rPr>
              <w:t> </w:t>
            </w:r>
            <w:r>
              <w:rPr>
                <w:rFonts w:ascii="Times New Roman"/>
                <w:sz w:val="20"/>
              </w:rPr>
              <w:t>Dispatchers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8" w:right="0"/>
              <w:jc w:val="left"/>
              <w:rPr>
                <w:rFonts w:ascii="Times New Roman" w:hAnsi="Times New Roman" w:cs="Times New Roman" w:eastAsia="Times New Roman"/>
                <w:sz w:val="20"/>
                <w:szCs w:val="20"/>
              </w:rPr>
            </w:pPr>
            <w:r>
              <w:rPr>
                <w:rFonts w:ascii="Times New Roman"/>
                <w:sz w:val="20"/>
              </w:rPr>
              <w:t>Crew Dispatcher, Crew</w:t>
            </w:r>
            <w:r>
              <w:rPr>
                <w:rFonts w:ascii="Times New Roman"/>
                <w:spacing w:val="-9"/>
                <w:sz w:val="20"/>
              </w:rPr>
              <w:t> </w:t>
            </w:r>
            <w:r>
              <w:rPr>
                <w:rFonts w:ascii="Times New Roman"/>
                <w:sz w:val="20"/>
              </w:rPr>
              <w:t>Caller.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523</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Yardmaster &amp; Asst.</w:t>
            </w:r>
            <w:r>
              <w:rPr>
                <w:rFonts w:ascii="Times New Roman"/>
                <w:spacing w:val="-12"/>
                <w:sz w:val="20"/>
              </w:rPr>
              <w:t> </w:t>
            </w:r>
            <w:r>
              <w:rPr>
                <w:rFonts w:ascii="Times New Roman"/>
                <w:sz w:val="20"/>
              </w:rPr>
              <w:t>Yardmasters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89" w:right="0"/>
              <w:jc w:val="left"/>
              <w:rPr>
                <w:rFonts w:ascii="Times New Roman" w:hAnsi="Times New Roman" w:cs="Times New Roman" w:eastAsia="Times New Roman"/>
                <w:sz w:val="20"/>
                <w:szCs w:val="20"/>
              </w:rPr>
            </w:pPr>
            <w:r>
              <w:rPr>
                <w:rFonts w:ascii="Times New Roman"/>
                <w:sz w:val="20"/>
              </w:rPr>
              <w:t>Yardmaster, Asst.</w:t>
            </w:r>
            <w:r>
              <w:rPr>
                <w:rFonts w:ascii="Times New Roman"/>
                <w:spacing w:val="-12"/>
                <w:sz w:val="20"/>
              </w:rPr>
              <w:t> </w:t>
            </w:r>
            <w:r>
              <w:rPr>
                <w:rFonts w:ascii="Times New Roman"/>
                <w:sz w:val="20"/>
              </w:rPr>
              <w:t>Yardmaster.</w:t>
            </w:r>
          </w:p>
        </w:tc>
      </w:tr>
      <w:tr>
        <w:trPr>
          <w:trHeight w:val="65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500</w:t>
            </w:r>
            <w:r>
              <w:rPr>
                <w:rFonts w:ascii="Times New Roman"/>
                <w:sz w:val="20"/>
              </w:rPr>
            </w:r>
          </w:p>
        </w:tc>
        <w:tc>
          <w:tcPr>
            <w:tcW w:w="401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783"/>
              <w:jc w:val="left"/>
              <w:rPr>
                <w:rFonts w:ascii="Times New Roman" w:hAnsi="Times New Roman" w:cs="Times New Roman" w:eastAsia="Times New Roman"/>
                <w:sz w:val="20"/>
                <w:szCs w:val="20"/>
              </w:rPr>
            </w:pPr>
            <w:r>
              <w:rPr>
                <w:rFonts w:ascii="Times New Roman"/>
                <w:sz w:val="20"/>
              </w:rPr>
              <w:t>Transportation, Other Than Train</w:t>
            </w:r>
            <w:r>
              <w:rPr>
                <w:rFonts w:ascii="Times New Roman"/>
                <w:spacing w:val="-24"/>
                <w:sz w:val="20"/>
              </w:rPr>
              <w:t> </w:t>
            </w:r>
            <w:r>
              <w:rPr>
                <w:rFonts w:ascii="Times New Roman"/>
                <w:sz w:val="20"/>
              </w:rPr>
              <w:t>and</w:t>
            </w:r>
            <w:r>
              <w:rPr>
                <w:rFonts w:ascii="Times New Roman"/>
                <w:spacing w:val="-1"/>
                <w:w w:val="99"/>
                <w:sz w:val="20"/>
              </w:rPr>
              <w:t> </w:t>
            </w:r>
            <w:r>
              <w:rPr>
                <w:rFonts w:ascii="Times New Roman"/>
                <w:sz w:val="20"/>
              </w:rPr>
              <w:t>Engine</w:t>
            </w:r>
            <w:r>
              <w:rPr>
                <w:rFonts w:ascii="Times New Roman"/>
                <w:spacing w:val="-4"/>
                <w:sz w:val="20"/>
              </w:rPr>
              <w:t> </w:t>
            </w:r>
            <w:r>
              <w:rPr>
                <w:rFonts w:ascii="Times New Roman"/>
                <w:sz w:val="20"/>
              </w:rPr>
              <w:t>(others)</w:t>
            </w:r>
          </w:p>
        </w:tc>
        <w:tc>
          <w:tcPr>
            <w:tcW w:w="4853"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89" w:right="342" w:hanging="2"/>
              <w:jc w:val="left"/>
              <w:rPr>
                <w:rFonts w:ascii="Times New Roman" w:hAnsi="Times New Roman" w:cs="Times New Roman" w:eastAsia="Times New Roman"/>
                <w:sz w:val="20"/>
                <w:szCs w:val="20"/>
              </w:rPr>
            </w:pPr>
            <w:r>
              <w:rPr>
                <w:rFonts w:ascii="Times New Roman"/>
                <w:sz w:val="20"/>
              </w:rPr>
              <w:t>Transportation, Other Than Train and Engine not</w:t>
            </w:r>
            <w:r>
              <w:rPr>
                <w:rFonts w:ascii="Times New Roman"/>
                <w:spacing w:val="-11"/>
                <w:sz w:val="20"/>
              </w:rPr>
              <w:t> </w:t>
            </w:r>
            <w:r>
              <w:rPr>
                <w:rFonts w:ascii="Times New Roman"/>
                <w:sz w:val="20"/>
              </w:rPr>
              <w:t>listed</w:t>
            </w:r>
            <w:r>
              <w:rPr>
                <w:rFonts w:ascii="Times New Roman"/>
                <w:w w:val="99"/>
                <w:sz w:val="20"/>
              </w:rPr>
              <w:t> </w:t>
            </w:r>
            <w:r>
              <w:rPr>
                <w:rFonts w:ascii="Times New Roman"/>
                <w:sz w:val="20"/>
              </w:rPr>
              <w:t>above.</w:t>
            </w:r>
          </w:p>
        </w:tc>
      </w:tr>
    </w:tbl>
    <w:p>
      <w:pPr>
        <w:spacing w:after="0" w:line="240" w:lineRule="auto"/>
        <w:jc w:val="left"/>
        <w:rPr>
          <w:rFonts w:ascii="Times New Roman" w:hAnsi="Times New Roman" w:cs="Times New Roman" w:eastAsia="Times New Roman"/>
          <w:sz w:val="20"/>
          <w:szCs w:val="20"/>
        </w:rPr>
        <w:sectPr>
          <w:pgSz w:w="12240" w:h="15840"/>
          <w:pgMar w:header="1026" w:footer="1186" w:top="1460" w:bottom="1380" w:left="1280" w:right="1300"/>
        </w:sectPr>
      </w:pPr>
    </w:p>
    <w:p>
      <w:pPr>
        <w:spacing w:before="161"/>
        <w:ind w:left="3025" w:right="3006" w:firstLine="0"/>
        <w:jc w:val="center"/>
        <w:rPr>
          <w:rFonts w:ascii="Times New Roman" w:hAnsi="Times New Roman" w:cs="Times New Roman" w:eastAsia="Times New Roman"/>
          <w:sz w:val="26"/>
          <w:szCs w:val="26"/>
        </w:rPr>
      </w:pPr>
      <w:r>
        <w:rPr>
          <w:rFonts w:ascii="Times New Roman"/>
          <w:b/>
          <w:sz w:val="26"/>
        </w:rPr>
        <w:t>APPENDIX D -</w:t>
      </w:r>
      <w:r>
        <w:rPr>
          <w:rFonts w:ascii="Times New Roman"/>
          <w:b/>
          <w:spacing w:val="-8"/>
          <w:sz w:val="26"/>
        </w:rPr>
        <w:t> </w:t>
      </w:r>
      <w:r>
        <w:rPr>
          <w:rFonts w:ascii="Times New Roman"/>
          <w:b/>
          <w:sz w:val="26"/>
        </w:rPr>
        <w:t>Continued</w:t>
      </w:r>
      <w:r>
        <w:rPr>
          <w:rFonts w:ascii="Times New Roman"/>
          <w:sz w:val="26"/>
        </w:rPr>
      </w: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9"/>
        <w:rPr>
          <w:rFonts w:ascii="Times New Roman" w:hAnsi="Times New Roman" w:cs="Times New Roman" w:eastAsia="Times New Roman"/>
          <w:b/>
          <w:bCs/>
          <w:sz w:val="19"/>
          <w:szCs w:val="19"/>
        </w:rPr>
      </w:pPr>
    </w:p>
    <w:p>
      <w:pPr>
        <w:spacing w:before="71"/>
        <w:ind w:left="160" w:right="0"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TRANSPORTATION, TRAIN AND</w:t>
      </w:r>
      <w:r>
        <w:rPr>
          <w:rFonts w:ascii="Times New Roman"/>
          <w:b/>
          <w:spacing w:val="-27"/>
          <w:sz w:val="22"/>
          <w:u w:val="thick" w:color="000000"/>
        </w:rPr>
        <w:t> </w:t>
      </w:r>
      <w:r>
        <w:rPr>
          <w:rFonts w:ascii="Times New Roman"/>
          <w:b/>
          <w:sz w:val="22"/>
          <w:u w:val="thick" w:color="000000"/>
        </w:rPr>
        <w:t>ENGINE</w:t>
      </w:r>
      <w:r>
        <w:rPr>
          <w:rFonts w:ascii="Times New Roman"/>
          <w:b/>
          <w:sz w:val="22"/>
        </w:rPr>
      </w:r>
      <w:r>
        <w:rPr>
          <w:rFonts w:ascii="Times New Roman"/>
          <w:sz w:val="22"/>
        </w:rPr>
      </w:r>
    </w:p>
    <w:p>
      <w:pPr>
        <w:spacing w:line="240" w:lineRule="auto" w:before="5"/>
        <w:rPr>
          <w:rFonts w:ascii="Times New Roman" w:hAnsi="Times New Roman" w:cs="Times New Roman" w:eastAsia="Times New Roman"/>
          <w:b/>
          <w:bCs/>
          <w:sz w:val="13"/>
          <w:szCs w:val="13"/>
        </w:rPr>
      </w:pPr>
    </w:p>
    <w:tbl>
      <w:tblPr>
        <w:tblW w:w="0" w:type="auto"/>
        <w:jc w:val="left"/>
        <w:tblInd w:w="105" w:type="dxa"/>
        <w:tblLayout w:type="fixed"/>
        <w:tblCellMar>
          <w:top w:w="0" w:type="dxa"/>
          <w:left w:w="0" w:type="dxa"/>
          <w:bottom w:w="0" w:type="dxa"/>
          <w:right w:w="0" w:type="dxa"/>
        </w:tblCellMar>
        <w:tblLook w:val="01E0"/>
      </w:tblPr>
      <w:tblGrid>
        <w:gridCol w:w="564"/>
        <w:gridCol w:w="3954"/>
        <w:gridCol w:w="4790"/>
      </w:tblGrid>
      <w:tr>
        <w:trPr>
          <w:trHeight w:val="42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73"/>
              <w:ind w:left="55" w:right="0"/>
              <w:jc w:val="left"/>
              <w:rPr>
                <w:rFonts w:ascii="Times New Roman" w:hAnsi="Times New Roman" w:cs="Times New Roman" w:eastAsia="Times New Roman"/>
                <w:sz w:val="20"/>
                <w:szCs w:val="20"/>
              </w:rPr>
            </w:pPr>
            <w:r>
              <w:rPr>
                <w:rFonts w:ascii="Times New Roman"/>
                <w:b/>
                <w:sz w:val="20"/>
              </w:rPr>
              <w:t>601</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10" w:right="0"/>
              <w:jc w:val="left"/>
              <w:rPr>
                <w:rFonts w:ascii="Times New Roman" w:hAnsi="Times New Roman" w:cs="Times New Roman" w:eastAsia="Times New Roman"/>
                <w:sz w:val="20"/>
                <w:szCs w:val="20"/>
              </w:rPr>
            </w:pPr>
            <w:r>
              <w:rPr>
                <w:rFonts w:ascii="Times New Roman"/>
                <w:sz w:val="20"/>
              </w:rPr>
              <w:t>Switchtenders</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73"/>
              <w:ind w:left="143" w:right="0"/>
              <w:jc w:val="left"/>
              <w:rPr>
                <w:rFonts w:ascii="Times New Roman" w:hAnsi="Times New Roman" w:cs="Times New Roman" w:eastAsia="Times New Roman"/>
                <w:sz w:val="20"/>
                <w:szCs w:val="20"/>
              </w:rPr>
            </w:pPr>
            <w:r>
              <w:rPr>
                <w:rFonts w:ascii="Times New Roman"/>
                <w:sz w:val="20"/>
              </w:rPr>
              <w:t>Switchtender.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602</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228"/>
              <w:jc w:val="left"/>
              <w:rPr>
                <w:rFonts w:ascii="Times New Roman" w:hAnsi="Times New Roman" w:cs="Times New Roman" w:eastAsia="Times New Roman"/>
                <w:sz w:val="20"/>
                <w:szCs w:val="20"/>
              </w:rPr>
            </w:pPr>
            <w:r>
              <w:rPr>
                <w:rFonts w:ascii="Times New Roman"/>
                <w:sz w:val="20"/>
              </w:rPr>
              <w:t>Car Retarder Operators and Ground</w:t>
            </w:r>
            <w:r>
              <w:rPr>
                <w:rFonts w:ascii="Times New Roman"/>
                <w:spacing w:val="-10"/>
                <w:sz w:val="20"/>
              </w:rPr>
              <w:t> </w:t>
            </w:r>
            <w:r>
              <w:rPr>
                <w:rFonts w:ascii="Times New Roman"/>
                <w:sz w:val="20"/>
              </w:rPr>
              <w:t>Service</w:t>
            </w:r>
            <w:r>
              <w:rPr>
                <w:rFonts w:ascii="Times New Roman"/>
                <w:w w:val="99"/>
                <w:sz w:val="20"/>
              </w:rPr>
              <w:t> </w:t>
            </w:r>
            <w:r>
              <w:rPr>
                <w:rFonts w:ascii="Times New Roman"/>
                <w:sz w:val="20"/>
              </w:rPr>
              <w:t>Employees</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4" w:right="0"/>
              <w:jc w:val="left"/>
              <w:rPr>
                <w:rFonts w:ascii="Times New Roman" w:hAnsi="Times New Roman" w:cs="Times New Roman" w:eastAsia="Times New Roman"/>
                <w:sz w:val="20"/>
                <w:szCs w:val="20"/>
              </w:rPr>
            </w:pPr>
            <w:r>
              <w:rPr>
                <w:rFonts w:ascii="Times New Roman"/>
                <w:sz w:val="20"/>
              </w:rPr>
              <w:t>Car Retarder Operator, Skatesman, Herder, Yard</w:t>
            </w:r>
            <w:r>
              <w:rPr>
                <w:rFonts w:ascii="Times New Roman"/>
                <w:spacing w:val="-17"/>
                <w:sz w:val="20"/>
              </w:rPr>
              <w:t> </w:t>
            </w:r>
            <w:r>
              <w:rPr>
                <w:rFonts w:ascii="Times New Roman"/>
                <w:sz w:val="20"/>
              </w:rPr>
              <w:t>Pilot.</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603</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Outside</w:t>
            </w:r>
            <w:r>
              <w:rPr>
                <w:rFonts w:ascii="Times New Roman"/>
                <w:spacing w:val="-4"/>
                <w:sz w:val="20"/>
              </w:rPr>
              <w:t> </w:t>
            </w:r>
            <w:r>
              <w:rPr>
                <w:rFonts w:ascii="Times New Roman"/>
                <w:sz w:val="20"/>
              </w:rPr>
              <w:t>Hostlers</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4" w:right="0"/>
              <w:jc w:val="left"/>
              <w:rPr>
                <w:rFonts w:ascii="Times New Roman" w:hAnsi="Times New Roman" w:cs="Times New Roman" w:eastAsia="Times New Roman"/>
                <w:sz w:val="20"/>
                <w:szCs w:val="20"/>
              </w:rPr>
            </w:pPr>
            <w:r>
              <w:rPr>
                <w:rFonts w:ascii="Times New Roman"/>
                <w:sz w:val="20"/>
              </w:rPr>
              <w:t>Outside</w:t>
            </w:r>
            <w:r>
              <w:rPr>
                <w:rFonts w:ascii="Times New Roman"/>
                <w:spacing w:val="-4"/>
                <w:sz w:val="20"/>
              </w:rPr>
              <w:t> </w:t>
            </w:r>
            <w:r>
              <w:rPr>
                <w:rFonts w:ascii="Times New Roman"/>
                <w:sz w:val="20"/>
              </w:rPr>
              <w:t>Hostler.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604</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Outside Hostler</w:t>
            </w:r>
            <w:r>
              <w:rPr>
                <w:rFonts w:ascii="Times New Roman"/>
                <w:spacing w:val="-6"/>
                <w:sz w:val="20"/>
              </w:rPr>
              <w:t> </w:t>
            </w:r>
            <w:r>
              <w:rPr>
                <w:rFonts w:ascii="Times New Roman"/>
                <w:sz w:val="20"/>
              </w:rPr>
              <w:t>Helpers</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44" w:right="0"/>
              <w:jc w:val="left"/>
              <w:rPr>
                <w:rFonts w:ascii="Times New Roman" w:hAnsi="Times New Roman" w:cs="Times New Roman" w:eastAsia="Times New Roman"/>
                <w:sz w:val="20"/>
                <w:szCs w:val="20"/>
              </w:rPr>
            </w:pPr>
            <w:r>
              <w:rPr>
                <w:rFonts w:ascii="Times New Roman"/>
                <w:sz w:val="20"/>
              </w:rPr>
              <w:t>Outside Hostler</w:t>
            </w:r>
            <w:r>
              <w:rPr>
                <w:rFonts w:ascii="Times New Roman"/>
                <w:spacing w:val="-6"/>
                <w:sz w:val="20"/>
              </w:rPr>
              <w:t> </w:t>
            </w:r>
            <w:r>
              <w:rPr>
                <w:rFonts w:ascii="Times New Roman"/>
                <w:sz w:val="20"/>
              </w:rPr>
              <w:t>Helper.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605</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Inside</w:t>
            </w:r>
            <w:r>
              <w:rPr>
                <w:rFonts w:ascii="Times New Roman"/>
                <w:spacing w:val="-4"/>
                <w:sz w:val="20"/>
              </w:rPr>
              <w:t> </w:t>
            </w:r>
            <w:r>
              <w:rPr>
                <w:rFonts w:ascii="Times New Roman"/>
                <w:sz w:val="20"/>
              </w:rPr>
              <w:t>Hostler</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4" w:right="0"/>
              <w:jc w:val="left"/>
              <w:rPr>
                <w:rFonts w:ascii="Times New Roman" w:hAnsi="Times New Roman" w:cs="Times New Roman" w:eastAsia="Times New Roman"/>
                <w:sz w:val="20"/>
                <w:szCs w:val="20"/>
              </w:rPr>
            </w:pPr>
            <w:r>
              <w:rPr>
                <w:rFonts w:ascii="Times New Roman"/>
                <w:sz w:val="20"/>
              </w:rPr>
              <w:t>Inside</w:t>
            </w:r>
            <w:r>
              <w:rPr>
                <w:rFonts w:ascii="Times New Roman"/>
                <w:spacing w:val="-4"/>
                <w:sz w:val="20"/>
              </w:rPr>
              <w:t> </w:t>
            </w:r>
            <w:r>
              <w:rPr>
                <w:rFonts w:ascii="Times New Roman"/>
                <w:sz w:val="20"/>
              </w:rPr>
              <w:t>Hostler.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606</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Road Passenger</w:t>
            </w:r>
            <w:r>
              <w:rPr>
                <w:rFonts w:ascii="Times New Roman"/>
                <w:spacing w:val="-6"/>
                <w:sz w:val="20"/>
              </w:rPr>
              <w:t> </w:t>
            </w:r>
            <w:r>
              <w:rPr>
                <w:rFonts w:ascii="Times New Roman"/>
                <w:sz w:val="20"/>
              </w:rPr>
              <w:t>Conductors</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3" w:right="0"/>
              <w:jc w:val="left"/>
              <w:rPr>
                <w:rFonts w:ascii="Times New Roman" w:hAnsi="Times New Roman" w:cs="Times New Roman" w:eastAsia="Times New Roman"/>
                <w:sz w:val="20"/>
                <w:szCs w:val="20"/>
              </w:rPr>
            </w:pPr>
            <w:r>
              <w:rPr>
                <w:rFonts w:ascii="Times New Roman"/>
                <w:sz w:val="20"/>
              </w:rPr>
              <w:t>Passenger</w:t>
            </w:r>
            <w:r>
              <w:rPr>
                <w:rFonts w:ascii="Times New Roman"/>
                <w:spacing w:val="-4"/>
                <w:sz w:val="20"/>
              </w:rPr>
              <w:t> </w:t>
            </w:r>
            <w:r>
              <w:rPr>
                <w:rFonts w:ascii="Times New Roman"/>
                <w:sz w:val="20"/>
              </w:rPr>
              <w:t>Conductor.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607</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140"/>
              <w:jc w:val="left"/>
              <w:rPr>
                <w:rFonts w:ascii="Times New Roman" w:hAnsi="Times New Roman" w:cs="Times New Roman" w:eastAsia="Times New Roman"/>
                <w:sz w:val="20"/>
                <w:szCs w:val="20"/>
              </w:rPr>
            </w:pPr>
            <w:r>
              <w:rPr>
                <w:rFonts w:ascii="Times New Roman"/>
                <w:sz w:val="20"/>
              </w:rPr>
              <w:t>Asst. Road Passenger Conductors and</w:t>
            </w:r>
            <w:r>
              <w:rPr>
                <w:rFonts w:ascii="Times New Roman"/>
                <w:spacing w:val="-8"/>
                <w:sz w:val="20"/>
              </w:rPr>
              <w:t> </w:t>
            </w:r>
            <w:r>
              <w:rPr>
                <w:rFonts w:ascii="Times New Roman"/>
                <w:sz w:val="20"/>
              </w:rPr>
              <w:t>Ticket</w:t>
            </w:r>
            <w:r>
              <w:rPr>
                <w:rFonts w:ascii="Times New Roman"/>
                <w:w w:val="99"/>
                <w:sz w:val="20"/>
              </w:rPr>
              <w:t> </w:t>
            </w:r>
            <w:r>
              <w:rPr>
                <w:rFonts w:ascii="Times New Roman"/>
                <w:sz w:val="20"/>
              </w:rPr>
              <w:t>Collectors</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6" w:right="0"/>
              <w:jc w:val="left"/>
              <w:rPr>
                <w:rFonts w:ascii="Times New Roman" w:hAnsi="Times New Roman" w:cs="Times New Roman" w:eastAsia="Times New Roman"/>
                <w:sz w:val="20"/>
                <w:szCs w:val="20"/>
              </w:rPr>
            </w:pPr>
            <w:r>
              <w:rPr>
                <w:rFonts w:ascii="Times New Roman"/>
                <w:sz w:val="20"/>
              </w:rPr>
              <w:t>Asst. Passenger Conductor, Ticket</w:t>
            </w:r>
            <w:r>
              <w:rPr>
                <w:rFonts w:ascii="Times New Roman"/>
                <w:spacing w:val="-10"/>
                <w:sz w:val="20"/>
              </w:rPr>
              <w:t> </w:t>
            </w:r>
            <w:r>
              <w:rPr>
                <w:rFonts w:ascii="Times New Roman"/>
                <w:sz w:val="20"/>
              </w:rPr>
              <w:t>Collector.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608</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Road Freight Conductors (Through</w:t>
            </w:r>
            <w:r>
              <w:rPr>
                <w:rFonts w:ascii="Times New Roman"/>
                <w:spacing w:val="-6"/>
                <w:sz w:val="20"/>
              </w:rPr>
              <w:t> </w:t>
            </w:r>
            <w:r>
              <w:rPr>
                <w:rFonts w:ascii="Times New Roman"/>
                <w:sz w:val="20"/>
              </w:rPr>
              <w:t>Freight).</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4" w:right="53" w:firstLine="1"/>
              <w:jc w:val="left"/>
              <w:rPr>
                <w:rFonts w:ascii="Times New Roman" w:hAnsi="Times New Roman" w:cs="Times New Roman" w:eastAsia="Times New Roman"/>
                <w:sz w:val="20"/>
                <w:szCs w:val="20"/>
              </w:rPr>
            </w:pPr>
            <w:r>
              <w:rPr>
                <w:rFonts w:ascii="Times New Roman"/>
                <w:sz w:val="20"/>
              </w:rPr>
              <w:t>Freight Conductor, Work Train Conductor, (paid</w:t>
            </w:r>
            <w:r>
              <w:rPr>
                <w:rFonts w:ascii="Times New Roman"/>
                <w:spacing w:val="-8"/>
                <w:sz w:val="20"/>
              </w:rPr>
              <w:t> </w:t>
            </w:r>
            <w:r>
              <w:rPr>
                <w:rFonts w:ascii="Times New Roman"/>
                <w:sz w:val="20"/>
              </w:rPr>
              <w:t>through</w:t>
            </w:r>
            <w:r>
              <w:rPr>
                <w:rFonts w:ascii="Times New Roman"/>
                <w:w w:val="99"/>
                <w:sz w:val="20"/>
              </w:rPr>
              <w:t> </w:t>
            </w:r>
            <w:r>
              <w:rPr>
                <w:rFonts w:ascii="Times New Roman"/>
                <w:sz w:val="20"/>
              </w:rPr>
              <w:t>rate).</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609</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381"/>
              <w:jc w:val="left"/>
              <w:rPr>
                <w:rFonts w:ascii="Times New Roman" w:hAnsi="Times New Roman" w:cs="Times New Roman" w:eastAsia="Times New Roman"/>
                <w:sz w:val="20"/>
                <w:szCs w:val="20"/>
              </w:rPr>
            </w:pPr>
            <w:r>
              <w:rPr>
                <w:rFonts w:ascii="Times New Roman"/>
                <w:sz w:val="20"/>
              </w:rPr>
              <w:t>Road Freight Conductors (Local and</w:t>
            </w:r>
            <w:r>
              <w:rPr>
                <w:rFonts w:ascii="Times New Roman"/>
                <w:spacing w:val="-8"/>
                <w:sz w:val="20"/>
              </w:rPr>
              <w:t> </w:t>
            </w:r>
            <w:r>
              <w:rPr>
                <w:rFonts w:ascii="Times New Roman"/>
                <w:sz w:val="20"/>
              </w:rPr>
              <w:t>Way</w:t>
            </w:r>
            <w:r>
              <w:rPr>
                <w:rFonts w:ascii="Times New Roman"/>
                <w:w w:val="99"/>
                <w:sz w:val="20"/>
              </w:rPr>
              <w:t> </w:t>
            </w:r>
            <w:r>
              <w:rPr>
                <w:rFonts w:ascii="Times New Roman"/>
                <w:sz w:val="20"/>
              </w:rPr>
              <w:t>Freight)</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4" w:right="287"/>
              <w:jc w:val="left"/>
              <w:rPr>
                <w:rFonts w:ascii="Times New Roman" w:hAnsi="Times New Roman" w:cs="Times New Roman" w:eastAsia="Times New Roman"/>
                <w:sz w:val="20"/>
                <w:szCs w:val="20"/>
              </w:rPr>
            </w:pPr>
            <w:r>
              <w:rPr>
                <w:rFonts w:ascii="Times New Roman"/>
                <w:sz w:val="20"/>
              </w:rPr>
              <w:t>Freight Conductor, Work Train Conductor, (paid</w:t>
            </w:r>
            <w:r>
              <w:rPr>
                <w:rFonts w:ascii="Times New Roman"/>
                <w:spacing w:val="-9"/>
                <w:sz w:val="20"/>
              </w:rPr>
              <w:t> </w:t>
            </w:r>
            <w:r>
              <w:rPr>
                <w:rFonts w:ascii="Times New Roman"/>
                <w:sz w:val="20"/>
              </w:rPr>
              <w:t>local</w:t>
            </w:r>
            <w:r>
              <w:rPr>
                <w:rFonts w:ascii="Times New Roman"/>
                <w:w w:val="99"/>
                <w:sz w:val="20"/>
              </w:rPr>
              <w:t> </w:t>
            </w:r>
            <w:r>
              <w:rPr>
                <w:rFonts w:ascii="Times New Roman"/>
                <w:sz w:val="20"/>
              </w:rPr>
              <w:t>rate).</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610</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Lead Passenger</w:t>
            </w:r>
            <w:r>
              <w:rPr>
                <w:rFonts w:ascii="Times New Roman"/>
                <w:spacing w:val="-6"/>
                <w:sz w:val="20"/>
              </w:rPr>
              <w:t> </w:t>
            </w:r>
            <w:r>
              <w:rPr>
                <w:rFonts w:ascii="Times New Roman"/>
                <w:sz w:val="20"/>
              </w:rPr>
              <w:t>Baggageperson</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5" w:right="0"/>
              <w:jc w:val="left"/>
              <w:rPr>
                <w:rFonts w:ascii="Times New Roman" w:hAnsi="Times New Roman" w:cs="Times New Roman" w:eastAsia="Times New Roman"/>
                <w:sz w:val="20"/>
                <w:szCs w:val="20"/>
              </w:rPr>
            </w:pPr>
            <w:r>
              <w:rPr>
                <w:rFonts w:ascii="Times New Roman"/>
                <w:sz w:val="20"/>
              </w:rPr>
              <w:t>Baggageperson.</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611</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Lead Passenger Brakemen and</w:t>
            </w:r>
            <w:r>
              <w:rPr>
                <w:rFonts w:ascii="Times New Roman"/>
                <w:spacing w:val="-12"/>
                <w:sz w:val="20"/>
              </w:rPr>
              <w:t> </w:t>
            </w:r>
            <w:r>
              <w:rPr>
                <w:rFonts w:ascii="Times New Roman"/>
                <w:sz w:val="20"/>
              </w:rPr>
              <w:t>Flagmen</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44" w:right="0"/>
              <w:jc w:val="left"/>
              <w:rPr>
                <w:rFonts w:ascii="Times New Roman" w:hAnsi="Times New Roman" w:cs="Times New Roman" w:eastAsia="Times New Roman"/>
                <w:sz w:val="20"/>
                <w:szCs w:val="20"/>
              </w:rPr>
            </w:pPr>
            <w:r>
              <w:rPr>
                <w:rFonts w:ascii="Times New Roman"/>
                <w:sz w:val="20"/>
              </w:rPr>
              <w:t>Passenger Brakeman, Passenger</w:t>
            </w:r>
            <w:r>
              <w:rPr>
                <w:rFonts w:ascii="Times New Roman"/>
                <w:spacing w:val="-12"/>
                <w:sz w:val="20"/>
              </w:rPr>
              <w:t> </w:t>
            </w:r>
            <w:r>
              <w:rPr>
                <w:rFonts w:ascii="Times New Roman"/>
                <w:sz w:val="20"/>
              </w:rPr>
              <w:t>Flagmen.</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612</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730"/>
              <w:jc w:val="left"/>
              <w:rPr>
                <w:rFonts w:ascii="Times New Roman" w:hAnsi="Times New Roman" w:cs="Times New Roman" w:eastAsia="Times New Roman"/>
                <w:sz w:val="20"/>
                <w:szCs w:val="20"/>
              </w:rPr>
            </w:pPr>
            <w:r>
              <w:rPr>
                <w:rFonts w:ascii="Times New Roman"/>
                <w:sz w:val="20"/>
              </w:rPr>
              <w:t>Road Freight Brakemen and</w:t>
            </w:r>
            <w:r>
              <w:rPr>
                <w:rFonts w:ascii="Times New Roman"/>
                <w:spacing w:val="-9"/>
                <w:sz w:val="20"/>
              </w:rPr>
              <w:t> </w:t>
            </w:r>
            <w:r>
              <w:rPr>
                <w:rFonts w:ascii="Times New Roman"/>
                <w:sz w:val="20"/>
              </w:rPr>
              <w:t>Flagmen</w:t>
            </w:r>
            <w:r>
              <w:rPr>
                <w:rFonts w:ascii="Times New Roman"/>
                <w:w w:val="99"/>
                <w:sz w:val="20"/>
              </w:rPr>
              <w:t> </w:t>
            </w:r>
            <w:r>
              <w:rPr>
                <w:rFonts w:ascii="Times New Roman"/>
                <w:sz w:val="20"/>
              </w:rPr>
              <w:t>(Through</w:t>
            </w:r>
            <w:r>
              <w:rPr>
                <w:rFonts w:ascii="Times New Roman"/>
                <w:spacing w:val="-3"/>
                <w:sz w:val="20"/>
              </w:rPr>
              <w:t> </w:t>
            </w:r>
            <w:r>
              <w:rPr>
                <w:rFonts w:ascii="Times New Roman"/>
                <w:sz w:val="20"/>
              </w:rPr>
              <w:t>Freight)</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4" w:right="729"/>
              <w:jc w:val="left"/>
              <w:rPr>
                <w:rFonts w:ascii="Times New Roman" w:hAnsi="Times New Roman" w:cs="Times New Roman" w:eastAsia="Times New Roman"/>
                <w:sz w:val="20"/>
                <w:szCs w:val="20"/>
              </w:rPr>
            </w:pPr>
            <w:r>
              <w:rPr>
                <w:rFonts w:ascii="Times New Roman"/>
                <w:sz w:val="20"/>
              </w:rPr>
              <w:t>Freight Brakeman, Freight Flagman, Work</w:t>
            </w:r>
            <w:r>
              <w:rPr>
                <w:rFonts w:ascii="Times New Roman"/>
                <w:spacing w:val="-16"/>
                <w:sz w:val="20"/>
              </w:rPr>
              <w:t> </w:t>
            </w:r>
            <w:r>
              <w:rPr>
                <w:rFonts w:ascii="Times New Roman"/>
                <w:sz w:val="20"/>
              </w:rPr>
              <w:t>Train</w:t>
            </w:r>
            <w:r>
              <w:rPr>
                <w:rFonts w:ascii="Times New Roman"/>
                <w:w w:val="99"/>
                <w:sz w:val="20"/>
              </w:rPr>
              <w:t> </w:t>
            </w:r>
            <w:r>
              <w:rPr>
                <w:rFonts w:ascii="Times New Roman"/>
                <w:sz w:val="20"/>
              </w:rPr>
              <w:t>Brakeman (paid through</w:t>
            </w:r>
            <w:r>
              <w:rPr>
                <w:rFonts w:ascii="Times New Roman"/>
                <w:spacing w:val="-6"/>
                <w:sz w:val="20"/>
              </w:rPr>
              <w:t> </w:t>
            </w:r>
            <w:r>
              <w:rPr>
                <w:rFonts w:ascii="Times New Roman"/>
                <w:sz w:val="20"/>
              </w:rPr>
              <w:t>rate).</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613</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159"/>
              <w:jc w:val="left"/>
              <w:rPr>
                <w:rFonts w:ascii="Times New Roman" w:hAnsi="Times New Roman" w:cs="Times New Roman" w:eastAsia="Times New Roman"/>
                <w:sz w:val="20"/>
                <w:szCs w:val="20"/>
              </w:rPr>
            </w:pPr>
            <w:r>
              <w:rPr>
                <w:rFonts w:ascii="Times New Roman"/>
                <w:sz w:val="20"/>
              </w:rPr>
              <w:t>Road Freight Brakemen and Flagmen</w:t>
            </w:r>
            <w:r>
              <w:rPr>
                <w:rFonts w:ascii="Times New Roman"/>
                <w:spacing w:val="-11"/>
                <w:sz w:val="20"/>
              </w:rPr>
              <w:t> </w:t>
            </w:r>
            <w:r>
              <w:rPr>
                <w:rFonts w:ascii="Times New Roman"/>
                <w:sz w:val="20"/>
              </w:rPr>
              <w:t>(Local</w:t>
            </w:r>
            <w:r>
              <w:rPr>
                <w:rFonts w:ascii="Times New Roman"/>
                <w:w w:val="99"/>
                <w:sz w:val="20"/>
              </w:rPr>
              <w:t> </w:t>
            </w:r>
            <w:r>
              <w:rPr>
                <w:rFonts w:ascii="Times New Roman"/>
                <w:sz w:val="20"/>
              </w:rPr>
              <w:t>and Way</w:t>
            </w:r>
            <w:r>
              <w:rPr>
                <w:rFonts w:ascii="Times New Roman"/>
                <w:spacing w:val="-5"/>
                <w:sz w:val="20"/>
              </w:rPr>
              <w:t> </w:t>
            </w:r>
            <w:r>
              <w:rPr>
                <w:rFonts w:ascii="Times New Roman"/>
                <w:sz w:val="20"/>
              </w:rPr>
              <w:t>Freight)</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3" w:right="729"/>
              <w:jc w:val="left"/>
              <w:rPr>
                <w:rFonts w:ascii="Times New Roman" w:hAnsi="Times New Roman" w:cs="Times New Roman" w:eastAsia="Times New Roman"/>
                <w:sz w:val="20"/>
                <w:szCs w:val="20"/>
              </w:rPr>
            </w:pPr>
            <w:r>
              <w:rPr>
                <w:rFonts w:ascii="Times New Roman"/>
                <w:sz w:val="20"/>
              </w:rPr>
              <w:t>Freight Brakeman, Freight Flagman, Work</w:t>
            </w:r>
            <w:r>
              <w:rPr>
                <w:rFonts w:ascii="Times New Roman"/>
                <w:spacing w:val="-16"/>
                <w:sz w:val="20"/>
              </w:rPr>
              <w:t> </w:t>
            </w:r>
            <w:r>
              <w:rPr>
                <w:rFonts w:ascii="Times New Roman"/>
                <w:sz w:val="20"/>
              </w:rPr>
              <w:t>Train</w:t>
            </w:r>
            <w:r>
              <w:rPr>
                <w:rFonts w:ascii="Times New Roman"/>
                <w:w w:val="99"/>
                <w:sz w:val="20"/>
              </w:rPr>
              <w:t> </w:t>
            </w:r>
            <w:r>
              <w:rPr>
                <w:rFonts w:ascii="Times New Roman"/>
                <w:sz w:val="20"/>
              </w:rPr>
              <w:t>Brakeman, (paid local</w:t>
            </w:r>
            <w:r>
              <w:rPr>
                <w:rFonts w:ascii="Times New Roman"/>
                <w:spacing w:val="-8"/>
                <w:sz w:val="20"/>
              </w:rPr>
              <w:t> </w:t>
            </w:r>
            <w:r>
              <w:rPr>
                <w:rFonts w:ascii="Times New Roman"/>
                <w:sz w:val="20"/>
              </w:rPr>
              <w:t>rate).</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614</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Yard Conductors and Yard</w:t>
            </w:r>
            <w:r>
              <w:rPr>
                <w:rFonts w:ascii="Times New Roman"/>
                <w:spacing w:val="-7"/>
                <w:sz w:val="20"/>
              </w:rPr>
              <w:t> </w:t>
            </w:r>
            <w:r>
              <w:rPr>
                <w:rFonts w:ascii="Times New Roman"/>
                <w:sz w:val="20"/>
              </w:rPr>
              <w:t>Foremen</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5" w:right="0"/>
              <w:jc w:val="left"/>
              <w:rPr>
                <w:rFonts w:ascii="Times New Roman" w:hAnsi="Times New Roman" w:cs="Times New Roman" w:eastAsia="Times New Roman"/>
                <w:sz w:val="20"/>
                <w:szCs w:val="20"/>
              </w:rPr>
            </w:pPr>
            <w:r>
              <w:rPr>
                <w:rFonts w:ascii="Times New Roman"/>
                <w:sz w:val="20"/>
              </w:rPr>
              <w:t>Yard Conductor, Yard</w:t>
            </w:r>
            <w:r>
              <w:rPr>
                <w:rFonts w:ascii="Times New Roman"/>
                <w:spacing w:val="-6"/>
                <w:sz w:val="20"/>
              </w:rPr>
              <w:t> </w:t>
            </w:r>
            <w:r>
              <w:rPr>
                <w:rFonts w:ascii="Times New Roman"/>
                <w:sz w:val="20"/>
              </w:rPr>
              <w:t>Foreman.</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615</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Yard Brakemen and Yard</w:t>
            </w:r>
            <w:r>
              <w:rPr>
                <w:rFonts w:ascii="Times New Roman"/>
                <w:spacing w:val="-12"/>
                <w:sz w:val="20"/>
              </w:rPr>
              <w:t> </w:t>
            </w:r>
            <w:r>
              <w:rPr>
                <w:rFonts w:ascii="Times New Roman"/>
                <w:sz w:val="20"/>
              </w:rPr>
              <w:t>Helpers</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2" w:right="0"/>
              <w:jc w:val="left"/>
              <w:rPr>
                <w:rFonts w:ascii="Times New Roman" w:hAnsi="Times New Roman" w:cs="Times New Roman" w:eastAsia="Times New Roman"/>
                <w:sz w:val="20"/>
                <w:szCs w:val="20"/>
              </w:rPr>
            </w:pPr>
            <w:r>
              <w:rPr>
                <w:rFonts w:ascii="Times New Roman"/>
                <w:sz w:val="20"/>
              </w:rPr>
              <w:t>Yard Brakeman, Yard</w:t>
            </w:r>
            <w:r>
              <w:rPr>
                <w:rFonts w:ascii="Times New Roman"/>
                <w:spacing w:val="-9"/>
                <w:sz w:val="20"/>
              </w:rPr>
              <w:t> </w:t>
            </w:r>
            <w:r>
              <w:rPr>
                <w:rFonts w:ascii="Times New Roman"/>
                <w:sz w:val="20"/>
              </w:rPr>
              <w:t>Helper.</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616</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Road Passenger Engineers and</w:t>
            </w:r>
            <w:r>
              <w:rPr>
                <w:rFonts w:ascii="Times New Roman"/>
                <w:spacing w:val="-10"/>
                <w:sz w:val="20"/>
              </w:rPr>
              <w:t> </w:t>
            </w:r>
            <w:r>
              <w:rPr>
                <w:rFonts w:ascii="Times New Roman"/>
                <w:sz w:val="20"/>
              </w:rPr>
              <w:t>Motormen</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4" w:right="0"/>
              <w:jc w:val="left"/>
              <w:rPr>
                <w:rFonts w:ascii="Times New Roman" w:hAnsi="Times New Roman" w:cs="Times New Roman" w:eastAsia="Times New Roman"/>
                <w:sz w:val="20"/>
                <w:szCs w:val="20"/>
              </w:rPr>
            </w:pPr>
            <w:r>
              <w:rPr>
                <w:rFonts w:ascii="Times New Roman"/>
                <w:sz w:val="20"/>
              </w:rPr>
              <w:t>Passenger Engineer, Motorman</w:t>
            </w:r>
            <w:r>
              <w:rPr>
                <w:rFonts w:ascii="Times New Roman"/>
                <w:spacing w:val="-9"/>
                <w:sz w:val="20"/>
              </w:rPr>
              <w:t> </w:t>
            </w:r>
            <w:r>
              <w:rPr>
                <w:rFonts w:ascii="Times New Roman"/>
                <w:sz w:val="20"/>
              </w:rPr>
              <w:t>Operator.</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617</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Road Freight Engineers (Through</w:t>
            </w:r>
            <w:r>
              <w:rPr>
                <w:rFonts w:ascii="Times New Roman"/>
                <w:spacing w:val="-11"/>
                <w:sz w:val="20"/>
              </w:rPr>
              <w:t> </w:t>
            </w:r>
            <w:r>
              <w:rPr>
                <w:rFonts w:ascii="Times New Roman"/>
                <w:sz w:val="20"/>
              </w:rPr>
              <w:t>Freight).</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44" w:right="350" w:hanging="1"/>
              <w:jc w:val="left"/>
              <w:rPr>
                <w:rFonts w:ascii="Times New Roman" w:hAnsi="Times New Roman" w:cs="Times New Roman" w:eastAsia="Times New Roman"/>
                <w:sz w:val="20"/>
                <w:szCs w:val="20"/>
              </w:rPr>
            </w:pPr>
            <w:r>
              <w:rPr>
                <w:rFonts w:ascii="Times New Roman"/>
                <w:sz w:val="20"/>
              </w:rPr>
              <w:t>Freight Engineer, Work Train Engineer (paid</w:t>
            </w:r>
            <w:r>
              <w:rPr>
                <w:rFonts w:ascii="Times New Roman"/>
                <w:spacing w:val="-8"/>
                <w:sz w:val="20"/>
              </w:rPr>
              <w:t> </w:t>
            </w:r>
            <w:r>
              <w:rPr>
                <w:rFonts w:ascii="Times New Roman"/>
                <w:sz w:val="20"/>
              </w:rPr>
              <w:t>through</w:t>
            </w:r>
            <w:r>
              <w:rPr>
                <w:rFonts w:ascii="Times New Roman"/>
                <w:w w:val="99"/>
                <w:sz w:val="20"/>
              </w:rPr>
              <w:t> </w:t>
            </w:r>
            <w:r>
              <w:rPr>
                <w:rFonts w:ascii="Times New Roman"/>
                <w:sz w:val="20"/>
              </w:rPr>
              <w:t>rate).</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618</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504"/>
              <w:jc w:val="left"/>
              <w:rPr>
                <w:rFonts w:ascii="Times New Roman" w:hAnsi="Times New Roman" w:cs="Times New Roman" w:eastAsia="Times New Roman"/>
                <w:sz w:val="20"/>
                <w:szCs w:val="20"/>
              </w:rPr>
            </w:pPr>
            <w:r>
              <w:rPr>
                <w:rFonts w:ascii="Times New Roman"/>
                <w:sz w:val="20"/>
              </w:rPr>
              <w:t>Road Freight Engineers (Local and</w:t>
            </w:r>
            <w:r>
              <w:rPr>
                <w:rFonts w:ascii="Times New Roman"/>
                <w:spacing w:val="-9"/>
                <w:sz w:val="20"/>
              </w:rPr>
              <w:t> </w:t>
            </w:r>
            <w:r>
              <w:rPr>
                <w:rFonts w:ascii="Times New Roman"/>
                <w:sz w:val="20"/>
              </w:rPr>
              <w:t>Way</w:t>
            </w:r>
            <w:r>
              <w:rPr>
                <w:rFonts w:ascii="Times New Roman"/>
                <w:w w:val="99"/>
                <w:sz w:val="20"/>
              </w:rPr>
              <w:t> </w:t>
            </w:r>
            <w:r>
              <w:rPr>
                <w:rFonts w:ascii="Times New Roman"/>
                <w:sz w:val="20"/>
              </w:rPr>
              <w:t>Freight).</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44" w:right="0"/>
              <w:jc w:val="left"/>
              <w:rPr>
                <w:rFonts w:ascii="Times New Roman" w:hAnsi="Times New Roman" w:cs="Times New Roman" w:eastAsia="Times New Roman"/>
                <w:sz w:val="20"/>
                <w:szCs w:val="20"/>
              </w:rPr>
            </w:pPr>
            <w:r>
              <w:rPr>
                <w:rFonts w:ascii="Times New Roman"/>
                <w:sz w:val="20"/>
              </w:rPr>
              <w:t>Freight Engineer, Work Train Engineer (paid local</w:t>
            </w:r>
            <w:r>
              <w:rPr>
                <w:rFonts w:ascii="Times New Roman"/>
                <w:spacing w:val="-9"/>
                <w:sz w:val="20"/>
              </w:rPr>
              <w:t> </w:t>
            </w:r>
            <w:r>
              <w:rPr>
                <w:rFonts w:ascii="Times New Roman"/>
                <w:sz w:val="20"/>
              </w:rPr>
              <w:t>rate).</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55" w:right="0"/>
              <w:jc w:val="left"/>
              <w:rPr>
                <w:rFonts w:ascii="Times New Roman" w:hAnsi="Times New Roman" w:cs="Times New Roman" w:eastAsia="Times New Roman"/>
                <w:sz w:val="20"/>
                <w:szCs w:val="20"/>
              </w:rPr>
            </w:pPr>
            <w:r>
              <w:rPr>
                <w:rFonts w:ascii="Times New Roman"/>
                <w:b/>
                <w:sz w:val="20"/>
              </w:rPr>
              <w:t>619</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210" w:right="0"/>
              <w:jc w:val="left"/>
              <w:rPr>
                <w:rFonts w:ascii="Times New Roman" w:hAnsi="Times New Roman" w:cs="Times New Roman" w:eastAsia="Times New Roman"/>
                <w:sz w:val="20"/>
                <w:szCs w:val="20"/>
              </w:rPr>
            </w:pPr>
            <w:r>
              <w:rPr>
                <w:rFonts w:ascii="Times New Roman"/>
                <w:sz w:val="20"/>
              </w:rPr>
              <w:t>Yard</w:t>
            </w:r>
            <w:r>
              <w:rPr>
                <w:rFonts w:ascii="Times New Roman"/>
                <w:spacing w:val="-4"/>
                <w:sz w:val="20"/>
              </w:rPr>
              <w:t> </w:t>
            </w:r>
            <w:r>
              <w:rPr>
                <w:rFonts w:ascii="Times New Roman"/>
                <w:sz w:val="20"/>
              </w:rPr>
              <w:t>Engineers</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4"/>
              <w:ind w:left="143" w:right="0"/>
              <w:jc w:val="left"/>
              <w:rPr>
                <w:rFonts w:ascii="Times New Roman" w:hAnsi="Times New Roman" w:cs="Times New Roman" w:eastAsia="Times New Roman"/>
                <w:sz w:val="20"/>
                <w:szCs w:val="20"/>
              </w:rPr>
            </w:pPr>
            <w:r>
              <w:rPr>
                <w:rFonts w:ascii="Times New Roman"/>
                <w:sz w:val="20"/>
              </w:rPr>
              <w:t>Yard</w:t>
            </w:r>
            <w:r>
              <w:rPr>
                <w:rFonts w:ascii="Times New Roman"/>
                <w:spacing w:val="-4"/>
                <w:sz w:val="20"/>
              </w:rPr>
              <w:t> </w:t>
            </w:r>
            <w:r>
              <w:rPr>
                <w:rFonts w:ascii="Times New Roman"/>
                <w:sz w:val="20"/>
              </w:rPr>
              <w:t>Engineer.</w:t>
            </w:r>
          </w:p>
        </w:tc>
      </w:tr>
      <w:tr>
        <w:trPr>
          <w:trHeight w:val="42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620</w:t>
            </w:r>
            <w:r>
              <w:rPr>
                <w:rFonts w:ascii="Times New Roman"/>
                <w:sz w:val="20"/>
              </w:rPr>
            </w:r>
          </w:p>
        </w:tc>
        <w:tc>
          <w:tcPr>
            <w:tcW w:w="395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Road Passenger Firemen and</w:t>
            </w:r>
            <w:r>
              <w:rPr>
                <w:rFonts w:ascii="Times New Roman"/>
                <w:spacing w:val="-9"/>
                <w:sz w:val="20"/>
              </w:rPr>
              <w:t> </w:t>
            </w:r>
            <w:r>
              <w:rPr>
                <w:rFonts w:ascii="Times New Roman"/>
                <w:sz w:val="20"/>
              </w:rPr>
              <w:t>Helpers</w:t>
            </w:r>
          </w:p>
        </w:tc>
        <w:tc>
          <w:tcPr>
            <w:tcW w:w="4790"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43" w:right="0"/>
              <w:jc w:val="left"/>
              <w:rPr>
                <w:rFonts w:ascii="Times New Roman" w:hAnsi="Times New Roman" w:cs="Times New Roman" w:eastAsia="Times New Roman"/>
                <w:sz w:val="20"/>
                <w:szCs w:val="20"/>
              </w:rPr>
            </w:pPr>
            <w:r>
              <w:rPr>
                <w:rFonts w:ascii="Times New Roman"/>
                <w:sz w:val="20"/>
              </w:rPr>
              <w:t>Passenger</w:t>
            </w:r>
            <w:r>
              <w:rPr>
                <w:rFonts w:ascii="Times New Roman"/>
                <w:spacing w:val="-5"/>
                <w:sz w:val="20"/>
              </w:rPr>
              <w:t> </w:t>
            </w:r>
            <w:r>
              <w:rPr>
                <w:rFonts w:ascii="Times New Roman"/>
                <w:sz w:val="20"/>
              </w:rPr>
              <w:t>Fireman.</w:t>
            </w:r>
          </w:p>
        </w:tc>
      </w:tr>
    </w:tbl>
    <w:p>
      <w:pPr>
        <w:spacing w:after="0" w:line="240" w:lineRule="auto"/>
        <w:jc w:val="left"/>
        <w:rPr>
          <w:rFonts w:ascii="Times New Roman" w:hAnsi="Times New Roman" w:cs="Times New Roman" w:eastAsia="Times New Roman"/>
          <w:sz w:val="20"/>
          <w:szCs w:val="20"/>
        </w:rPr>
        <w:sectPr>
          <w:pgSz w:w="12240" w:h="15840"/>
          <w:pgMar w:header="1026" w:footer="1186" w:top="1460" w:bottom="1380" w:left="1280" w:right="1300"/>
        </w:sectPr>
      </w:pPr>
    </w:p>
    <w:p>
      <w:pPr>
        <w:pStyle w:val="Heading3"/>
        <w:spacing w:line="240" w:lineRule="auto"/>
        <w:ind w:left="3025" w:right="3006"/>
        <w:jc w:val="center"/>
        <w:rPr>
          <w:b w:val="0"/>
          <w:bCs w:val="0"/>
        </w:rPr>
      </w:pPr>
      <w:r>
        <w:rPr/>
        <w:t>APPENDIX D -</w:t>
      </w:r>
      <w:r>
        <w:rPr>
          <w:spacing w:val="-8"/>
        </w:rPr>
        <w:t> </w:t>
      </w:r>
      <w:r>
        <w:rPr/>
        <w:t>Continued</w:t>
      </w:r>
      <w:r>
        <w:rPr>
          <w:b w:val="0"/>
        </w:rPr>
      </w:r>
    </w:p>
    <w:p>
      <w:pPr>
        <w:spacing w:line="240" w:lineRule="auto" w:before="4"/>
        <w:rPr>
          <w:rFonts w:ascii="Times New Roman" w:hAnsi="Times New Roman" w:cs="Times New Roman" w:eastAsia="Times New Roman"/>
          <w:b/>
          <w:bCs/>
          <w:sz w:val="17"/>
          <w:szCs w:val="17"/>
        </w:rPr>
      </w:pPr>
    </w:p>
    <w:tbl>
      <w:tblPr>
        <w:tblW w:w="0" w:type="auto"/>
        <w:jc w:val="left"/>
        <w:tblInd w:w="105" w:type="dxa"/>
        <w:tblLayout w:type="fixed"/>
        <w:tblCellMar>
          <w:top w:w="0" w:type="dxa"/>
          <w:left w:w="0" w:type="dxa"/>
          <w:bottom w:w="0" w:type="dxa"/>
          <w:right w:w="0" w:type="dxa"/>
        </w:tblCellMar>
        <w:tblLook w:val="01E0"/>
      </w:tblPr>
      <w:tblGrid>
        <w:gridCol w:w="564"/>
        <w:gridCol w:w="3918"/>
        <w:gridCol w:w="4728"/>
      </w:tblGrid>
      <w:tr>
        <w:trPr>
          <w:trHeight w:val="6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73"/>
              <w:ind w:left="55" w:right="0"/>
              <w:jc w:val="left"/>
              <w:rPr>
                <w:rFonts w:ascii="Times New Roman" w:hAnsi="Times New Roman" w:cs="Times New Roman" w:eastAsia="Times New Roman"/>
                <w:sz w:val="20"/>
                <w:szCs w:val="20"/>
              </w:rPr>
            </w:pPr>
            <w:r>
              <w:rPr>
                <w:rFonts w:ascii="Times New Roman"/>
                <w:b/>
                <w:sz w:val="20"/>
              </w:rPr>
              <w:t>621</w:t>
            </w:r>
            <w:r>
              <w:rPr>
                <w:rFonts w:ascii="Times New Roman"/>
                <w:sz w:val="20"/>
              </w:rPr>
            </w:r>
          </w:p>
        </w:tc>
        <w:tc>
          <w:tcPr>
            <w:tcW w:w="3918" w:type="dxa"/>
            <w:tcBorders>
              <w:top w:val="nil" w:sz="6" w:space="0" w:color="auto"/>
              <w:left w:val="nil" w:sz="6" w:space="0" w:color="auto"/>
              <w:bottom w:val="nil" w:sz="6" w:space="0" w:color="auto"/>
              <w:right w:val="nil" w:sz="6" w:space="0" w:color="auto"/>
            </w:tcBorders>
          </w:tcPr>
          <w:p>
            <w:pPr>
              <w:pStyle w:val="TableParagraph"/>
              <w:spacing w:line="240" w:lineRule="auto" w:before="73"/>
              <w:ind w:left="210" w:right="881"/>
              <w:jc w:val="left"/>
              <w:rPr>
                <w:rFonts w:ascii="Times New Roman" w:hAnsi="Times New Roman" w:cs="Times New Roman" w:eastAsia="Times New Roman"/>
                <w:sz w:val="20"/>
                <w:szCs w:val="20"/>
              </w:rPr>
            </w:pPr>
            <w:r>
              <w:rPr>
                <w:rFonts w:ascii="Times New Roman"/>
                <w:sz w:val="20"/>
              </w:rPr>
              <w:t>Road Freight Firemen and</w:t>
            </w:r>
            <w:r>
              <w:rPr>
                <w:rFonts w:ascii="Times New Roman"/>
                <w:spacing w:val="-9"/>
                <w:sz w:val="20"/>
              </w:rPr>
              <w:t> </w:t>
            </w:r>
            <w:r>
              <w:rPr>
                <w:rFonts w:ascii="Times New Roman"/>
                <w:sz w:val="20"/>
              </w:rPr>
              <w:t>Helpers,</w:t>
            </w:r>
            <w:r>
              <w:rPr>
                <w:rFonts w:ascii="Times New Roman"/>
                <w:w w:val="99"/>
                <w:sz w:val="20"/>
              </w:rPr>
              <w:t> </w:t>
            </w:r>
            <w:r>
              <w:rPr>
                <w:rFonts w:ascii="Times New Roman"/>
                <w:sz w:val="20"/>
              </w:rPr>
              <w:t>(Through</w:t>
            </w:r>
            <w:r>
              <w:rPr>
                <w:rFonts w:ascii="Times New Roman"/>
                <w:spacing w:val="-3"/>
                <w:sz w:val="20"/>
              </w:rPr>
              <w:t> </w:t>
            </w:r>
            <w:r>
              <w:rPr>
                <w:rFonts w:ascii="Times New Roman"/>
                <w:sz w:val="20"/>
              </w:rPr>
              <w:t>Freight)</w:t>
            </w:r>
          </w:p>
        </w:tc>
        <w:tc>
          <w:tcPr>
            <w:tcW w:w="4728" w:type="dxa"/>
            <w:tcBorders>
              <w:top w:val="nil" w:sz="6" w:space="0" w:color="auto"/>
              <w:left w:val="nil" w:sz="6" w:space="0" w:color="auto"/>
              <w:bottom w:val="nil" w:sz="6" w:space="0" w:color="auto"/>
              <w:right w:val="nil" w:sz="6" w:space="0" w:color="auto"/>
            </w:tcBorders>
          </w:tcPr>
          <w:p>
            <w:pPr>
              <w:pStyle w:val="TableParagraph"/>
              <w:spacing w:line="240" w:lineRule="auto" w:before="73"/>
              <w:ind w:left="179" w:right="0"/>
              <w:jc w:val="left"/>
              <w:rPr>
                <w:rFonts w:ascii="Times New Roman" w:hAnsi="Times New Roman" w:cs="Times New Roman" w:eastAsia="Times New Roman"/>
                <w:sz w:val="20"/>
                <w:szCs w:val="20"/>
              </w:rPr>
            </w:pPr>
            <w:r>
              <w:rPr>
                <w:rFonts w:ascii="Times New Roman"/>
                <w:sz w:val="20"/>
              </w:rPr>
              <w:t>Freight</w:t>
            </w:r>
            <w:r>
              <w:rPr>
                <w:rFonts w:ascii="Times New Roman"/>
                <w:spacing w:val="-3"/>
                <w:sz w:val="20"/>
              </w:rPr>
              <w:t> </w:t>
            </w:r>
            <w:r>
              <w:rPr>
                <w:rFonts w:ascii="Times New Roman"/>
                <w:sz w:val="20"/>
              </w:rPr>
              <w:t>Fireman.</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622</w:t>
            </w:r>
            <w:r>
              <w:rPr>
                <w:rFonts w:ascii="Times New Roman"/>
                <w:sz w:val="20"/>
              </w:rPr>
            </w:r>
          </w:p>
        </w:tc>
        <w:tc>
          <w:tcPr>
            <w:tcW w:w="391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308"/>
              <w:jc w:val="left"/>
              <w:rPr>
                <w:rFonts w:ascii="Times New Roman" w:hAnsi="Times New Roman" w:cs="Times New Roman" w:eastAsia="Times New Roman"/>
                <w:sz w:val="20"/>
                <w:szCs w:val="20"/>
              </w:rPr>
            </w:pPr>
            <w:r>
              <w:rPr>
                <w:rFonts w:ascii="Times New Roman"/>
                <w:sz w:val="20"/>
              </w:rPr>
              <w:t>Road Freight Fireman and Helpers,</w:t>
            </w:r>
            <w:r>
              <w:rPr>
                <w:rFonts w:ascii="Times New Roman"/>
                <w:spacing w:val="-12"/>
                <w:sz w:val="20"/>
              </w:rPr>
              <w:t> </w:t>
            </w:r>
            <w:r>
              <w:rPr>
                <w:rFonts w:ascii="Times New Roman"/>
                <w:sz w:val="20"/>
              </w:rPr>
              <w:t>(Local</w:t>
            </w:r>
            <w:r>
              <w:rPr>
                <w:rFonts w:ascii="Times New Roman"/>
                <w:w w:val="99"/>
                <w:sz w:val="20"/>
              </w:rPr>
              <w:t> </w:t>
            </w:r>
            <w:r>
              <w:rPr>
                <w:rFonts w:ascii="Times New Roman"/>
                <w:sz w:val="20"/>
              </w:rPr>
              <w:t>and Way</w:t>
            </w:r>
            <w:r>
              <w:rPr>
                <w:rFonts w:ascii="Times New Roman"/>
                <w:spacing w:val="-4"/>
                <w:sz w:val="20"/>
              </w:rPr>
              <w:t> </w:t>
            </w:r>
            <w:r>
              <w:rPr>
                <w:rFonts w:ascii="Times New Roman"/>
                <w:sz w:val="20"/>
              </w:rPr>
              <w:t>Freight)</w:t>
            </w:r>
          </w:p>
        </w:tc>
        <w:tc>
          <w:tcPr>
            <w:tcW w:w="472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79" w:right="0"/>
              <w:jc w:val="left"/>
              <w:rPr>
                <w:rFonts w:ascii="Times New Roman" w:hAnsi="Times New Roman" w:cs="Times New Roman" w:eastAsia="Times New Roman"/>
                <w:sz w:val="20"/>
                <w:szCs w:val="20"/>
              </w:rPr>
            </w:pPr>
            <w:r>
              <w:rPr>
                <w:rFonts w:ascii="Times New Roman"/>
                <w:sz w:val="20"/>
              </w:rPr>
              <w:t>Freight</w:t>
            </w:r>
            <w:r>
              <w:rPr>
                <w:rFonts w:ascii="Times New Roman"/>
                <w:spacing w:val="-5"/>
                <w:sz w:val="20"/>
              </w:rPr>
              <w:t> </w:t>
            </w:r>
            <w:r>
              <w:rPr>
                <w:rFonts w:ascii="Times New Roman"/>
                <w:sz w:val="20"/>
              </w:rPr>
              <w:t>Fireman.</w:t>
            </w:r>
          </w:p>
        </w:tc>
      </w:tr>
      <w:tr>
        <w:trPr>
          <w:trHeight w:val="46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623</w:t>
            </w:r>
            <w:r>
              <w:rPr>
                <w:rFonts w:ascii="Times New Roman"/>
                <w:sz w:val="20"/>
              </w:rPr>
            </w:r>
          </w:p>
        </w:tc>
        <w:tc>
          <w:tcPr>
            <w:tcW w:w="391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Yard Firemen and</w:t>
            </w:r>
            <w:r>
              <w:rPr>
                <w:rFonts w:ascii="Times New Roman"/>
                <w:spacing w:val="-18"/>
                <w:sz w:val="20"/>
              </w:rPr>
              <w:t> </w:t>
            </w:r>
            <w:r>
              <w:rPr>
                <w:rFonts w:ascii="Times New Roman"/>
                <w:sz w:val="20"/>
              </w:rPr>
              <w:t>Helpers</w:t>
            </w:r>
          </w:p>
        </w:tc>
        <w:tc>
          <w:tcPr>
            <w:tcW w:w="472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79" w:right="0"/>
              <w:jc w:val="left"/>
              <w:rPr>
                <w:rFonts w:ascii="Times New Roman" w:hAnsi="Times New Roman" w:cs="Times New Roman" w:eastAsia="Times New Roman"/>
                <w:sz w:val="20"/>
                <w:szCs w:val="20"/>
              </w:rPr>
            </w:pPr>
            <w:r>
              <w:rPr>
                <w:rFonts w:ascii="Times New Roman"/>
                <w:sz w:val="20"/>
              </w:rPr>
              <w:t>Yard</w:t>
            </w:r>
            <w:r>
              <w:rPr>
                <w:rFonts w:ascii="Times New Roman"/>
                <w:spacing w:val="-12"/>
                <w:sz w:val="20"/>
              </w:rPr>
              <w:t> </w:t>
            </w:r>
            <w:r>
              <w:rPr>
                <w:rFonts w:ascii="Times New Roman"/>
                <w:sz w:val="20"/>
              </w:rPr>
              <w:t>Fireman.</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630</w:t>
            </w:r>
            <w:r>
              <w:rPr>
                <w:rFonts w:ascii="Times New Roman"/>
                <w:sz w:val="20"/>
              </w:rPr>
            </w:r>
          </w:p>
        </w:tc>
        <w:tc>
          <w:tcPr>
            <w:tcW w:w="391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528" w:hanging="1"/>
              <w:jc w:val="left"/>
              <w:rPr>
                <w:rFonts w:ascii="Times New Roman" w:hAnsi="Times New Roman" w:cs="Times New Roman" w:eastAsia="Times New Roman"/>
                <w:sz w:val="20"/>
                <w:szCs w:val="20"/>
              </w:rPr>
            </w:pPr>
            <w:r>
              <w:rPr>
                <w:rFonts w:ascii="Times New Roman"/>
                <w:sz w:val="20"/>
              </w:rPr>
              <w:t>Remote Control Locomotive Operator</w:t>
            </w:r>
            <w:r>
              <w:rPr>
                <w:rFonts w:ascii="Times New Roman"/>
                <w:spacing w:val="-7"/>
                <w:sz w:val="20"/>
              </w:rPr>
              <w:t> </w:t>
            </w:r>
            <w:r>
              <w:rPr>
                <w:rFonts w:ascii="Times New Roman"/>
                <w:sz w:val="20"/>
              </w:rPr>
              <w:t>-</w:t>
            </w:r>
            <w:r>
              <w:rPr>
                <w:rFonts w:ascii="Times New Roman"/>
                <w:w w:val="99"/>
                <w:sz w:val="20"/>
              </w:rPr>
              <w:t> </w:t>
            </w:r>
            <w:r>
              <w:rPr>
                <w:rFonts w:ascii="Times New Roman"/>
                <w:sz w:val="20"/>
              </w:rPr>
              <w:t>Operating</w:t>
            </w:r>
          </w:p>
        </w:tc>
        <w:tc>
          <w:tcPr>
            <w:tcW w:w="472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80" w:right="533"/>
              <w:jc w:val="left"/>
              <w:rPr>
                <w:rFonts w:ascii="Times New Roman" w:hAnsi="Times New Roman" w:cs="Times New Roman" w:eastAsia="Times New Roman"/>
                <w:sz w:val="20"/>
                <w:szCs w:val="20"/>
              </w:rPr>
            </w:pPr>
            <w:r>
              <w:rPr>
                <w:rFonts w:ascii="Times New Roman"/>
                <w:sz w:val="20"/>
              </w:rPr>
              <w:t>Person operating remote control locomotive at</w:t>
            </w:r>
            <w:r>
              <w:rPr>
                <w:rFonts w:ascii="Times New Roman"/>
                <w:spacing w:val="-8"/>
                <w:sz w:val="20"/>
              </w:rPr>
              <w:t> </w:t>
            </w:r>
            <w:r>
              <w:rPr>
                <w:rFonts w:ascii="Times New Roman"/>
                <w:sz w:val="20"/>
              </w:rPr>
              <w:t>the</w:t>
            </w:r>
            <w:r>
              <w:rPr>
                <w:rFonts w:ascii="Times New Roman"/>
                <w:w w:val="99"/>
                <w:sz w:val="20"/>
              </w:rPr>
              <w:t> </w:t>
            </w:r>
            <w:r>
              <w:rPr>
                <w:rFonts w:ascii="Times New Roman"/>
                <w:sz w:val="20"/>
              </w:rPr>
              <w:t>time of the injury regardless of any other job</w:t>
            </w:r>
            <w:r>
              <w:rPr>
                <w:rFonts w:ascii="Times New Roman"/>
                <w:spacing w:val="-9"/>
                <w:sz w:val="20"/>
              </w:rPr>
              <w:t> </w:t>
            </w:r>
            <w:r>
              <w:rPr>
                <w:rFonts w:ascii="Times New Roman"/>
                <w:sz w:val="20"/>
              </w:rPr>
              <w:t>title.</w:t>
            </w:r>
          </w:p>
        </w:tc>
      </w:tr>
      <w:tr>
        <w:trPr>
          <w:trHeight w:val="690"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631</w:t>
            </w:r>
            <w:r>
              <w:rPr>
                <w:rFonts w:ascii="Times New Roman"/>
                <w:sz w:val="20"/>
              </w:rPr>
            </w:r>
          </w:p>
        </w:tc>
        <w:tc>
          <w:tcPr>
            <w:tcW w:w="391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177"/>
              <w:jc w:val="left"/>
              <w:rPr>
                <w:rFonts w:ascii="Times New Roman" w:hAnsi="Times New Roman" w:cs="Times New Roman" w:eastAsia="Times New Roman"/>
                <w:sz w:val="20"/>
                <w:szCs w:val="20"/>
              </w:rPr>
            </w:pPr>
            <w:r>
              <w:rPr>
                <w:rFonts w:ascii="Times New Roman"/>
                <w:sz w:val="20"/>
              </w:rPr>
              <w:t>Remote Control Locomotive Operator -</w:t>
            </w:r>
            <w:r>
              <w:rPr>
                <w:rFonts w:ascii="Times New Roman"/>
                <w:spacing w:val="-11"/>
                <w:sz w:val="20"/>
              </w:rPr>
              <w:t> </w:t>
            </w:r>
            <w:r>
              <w:rPr>
                <w:rFonts w:ascii="Times New Roman"/>
                <w:sz w:val="20"/>
              </w:rPr>
              <w:t>Not</w:t>
            </w:r>
            <w:r>
              <w:rPr>
                <w:rFonts w:ascii="Times New Roman"/>
                <w:w w:val="99"/>
                <w:sz w:val="20"/>
              </w:rPr>
              <w:t> </w:t>
            </w:r>
            <w:r>
              <w:rPr>
                <w:rFonts w:ascii="Times New Roman"/>
                <w:sz w:val="20"/>
              </w:rPr>
              <w:t>Operating</w:t>
            </w:r>
          </w:p>
        </w:tc>
        <w:tc>
          <w:tcPr>
            <w:tcW w:w="472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80" w:right="53" w:firstLine="1"/>
              <w:jc w:val="left"/>
              <w:rPr>
                <w:rFonts w:ascii="Times New Roman" w:hAnsi="Times New Roman" w:cs="Times New Roman" w:eastAsia="Times New Roman"/>
                <w:sz w:val="20"/>
                <w:szCs w:val="20"/>
              </w:rPr>
            </w:pPr>
            <w:r>
              <w:rPr>
                <w:rFonts w:ascii="Times New Roman"/>
                <w:sz w:val="20"/>
              </w:rPr>
              <w:t>Person carrying remote control locomotive device at</w:t>
            </w:r>
            <w:r>
              <w:rPr>
                <w:rFonts w:ascii="Times New Roman"/>
                <w:spacing w:val="-16"/>
                <w:sz w:val="20"/>
              </w:rPr>
              <w:t> </w:t>
            </w:r>
            <w:r>
              <w:rPr>
                <w:rFonts w:ascii="Times New Roman"/>
                <w:sz w:val="20"/>
              </w:rPr>
              <w:t>the</w:t>
            </w:r>
            <w:r>
              <w:rPr>
                <w:rFonts w:ascii="Times New Roman"/>
                <w:w w:val="99"/>
                <w:sz w:val="20"/>
              </w:rPr>
              <w:t> </w:t>
            </w:r>
            <w:r>
              <w:rPr>
                <w:rFonts w:ascii="Times New Roman"/>
                <w:sz w:val="20"/>
              </w:rPr>
              <w:t>time of the injury regardless of any other job</w:t>
            </w:r>
            <w:r>
              <w:rPr>
                <w:rFonts w:ascii="Times New Roman"/>
                <w:spacing w:val="-9"/>
                <w:sz w:val="20"/>
              </w:rPr>
              <w:t> </w:t>
            </w:r>
            <w:r>
              <w:rPr>
                <w:rFonts w:ascii="Times New Roman"/>
                <w:sz w:val="20"/>
              </w:rPr>
              <w:t>title.</w:t>
            </w:r>
          </w:p>
        </w:tc>
      </w:tr>
      <w:tr>
        <w:trPr>
          <w:trHeight w:val="429" w:hRule="exact"/>
        </w:trPr>
        <w:tc>
          <w:tcPr>
            <w:tcW w:w="564"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55" w:right="0"/>
              <w:jc w:val="left"/>
              <w:rPr>
                <w:rFonts w:ascii="Times New Roman" w:hAnsi="Times New Roman" w:cs="Times New Roman" w:eastAsia="Times New Roman"/>
                <w:sz w:val="20"/>
                <w:szCs w:val="20"/>
              </w:rPr>
            </w:pPr>
            <w:r>
              <w:rPr>
                <w:rFonts w:ascii="Times New Roman"/>
                <w:b/>
                <w:sz w:val="20"/>
              </w:rPr>
              <w:t>600</w:t>
            </w:r>
            <w:r>
              <w:rPr>
                <w:rFonts w:ascii="Times New Roman"/>
                <w:sz w:val="20"/>
              </w:rPr>
            </w:r>
          </w:p>
        </w:tc>
        <w:tc>
          <w:tcPr>
            <w:tcW w:w="391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210" w:right="0"/>
              <w:jc w:val="left"/>
              <w:rPr>
                <w:rFonts w:ascii="Times New Roman" w:hAnsi="Times New Roman" w:cs="Times New Roman" w:eastAsia="Times New Roman"/>
                <w:sz w:val="20"/>
                <w:szCs w:val="20"/>
              </w:rPr>
            </w:pPr>
            <w:r>
              <w:rPr>
                <w:rFonts w:ascii="Times New Roman"/>
                <w:sz w:val="20"/>
              </w:rPr>
              <w:t>Transportation, Train and Engine</w:t>
            </w:r>
            <w:r>
              <w:rPr>
                <w:rFonts w:ascii="Times New Roman"/>
                <w:spacing w:val="-8"/>
                <w:sz w:val="20"/>
              </w:rPr>
              <w:t> </w:t>
            </w:r>
            <w:r>
              <w:rPr>
                <w:rFonts w:ascii="Times New Roman"/>
                <w:sz w:val="20"/>
              </w:rPr>
              <w:t>(other)</w:t>
            </w:r>
          </w:p>
        </w:tc>
        <w:tc>
          <w:tcPr>
            <w:tcW w:w="4728" w:type="dxa"/>
            <w:tcBorders>
              <w:top w:val="nil" w:sz="6" w:space="0" w:color="auto"/>
              <w:left w:val="nil" w:sz="6" w:space="0" w:color="auto"/>
              <w:bottom w:val="nil" w:sz="6" w:space="0" w:color="auto"/>
              <w:right w:val="nil" w:sz="6" w:space="0" w:color="auto"/>
            </w:tcBorders>
          </w:tcPr>
          <w:p>
            <w:pPr>
              <w:pStyle w:val="TableParagraph"/>
              <w:spacing w:line="240" w:lineRule="auto" w:before="103"/>
              <w:ind w:left="181" w:right="0"/>
              <w:jc w:val="left"/>
              <w:rPr>
                <w:rFonts w:ascii="Times New Roman" w:hAnsi="Times New Roman" w:cs="Times New Roman" w:eastAsia="Times New Roman"/>
                <w:sz w:val="20"/>
                <w:szCs w:val="20"/>
              </w:rPr>
            </w:pPr>
            <w:r>
              <w:rPr>
                <w:rFonts w:ascii="Times New Roman"/>
                <w:sz w:val="20"/>
              </w:rPr>
              <w:t>Transportation, Train and Engine not listed</w:t>
            </w:r>
            <w:r>
              <w:rPr>
                <w:rFonts w:ascii="Times New Roman"/>
                <w:spacing w:val="-10"/>
                <w:sz w:val="20"/>
              </w:rPr>
              <w:t> </w:t>
            </w:r>
            <w:r>
              <w:rPr>
                <w:rFonts w:ascii="Times New Roman"/>
                <w:sz w:val="20"/>
              </w:rPr>
              <w:t>above.</w:t>
            </w:r>
          </w:p>
        </w:tc>
      </w:tr>
    </w:tbl>
    <w:p>
      <w:pPr>
        <w:spacing w:after="0" w:line="240" w:lineRule="auto"/>
        <w:jc w:val="left"/>
        <w:rPr>
          <w:rFonts w:ascii="Times New Roman" w:hAnsi="Times New Roman" w:cs="Times New Roman" w:eastAsia="Times New Roman"/>
          <w:sz w:val="20"/>
          <w:szCs w:val="20"/>
        </w:rPr>
        <w:sectPr>
          <w:pgSz w:w="12240" w:h="15840"/>
          <w:pgMar w:header="1026" w:footer="1186" w:top="1460" w:bottom="1380" w:left="1280" w:right="1300"/>
        </w:sectPr>
      </w:pPr>
    </w:p>
    <w:p>
      <w:pPr>
        <w:spacing w:line="240" w:lineRule="auto" w:before="0"/>
        <w:rPr>
          <w:rFonts w:ascii="Times New Roman" w:hAnsi="Times New Roman" w:cs="Times New Roman" w:eastAsia="Times New Roman"/>
          <w:b/>
          <w:bCs/>
          <w:sz w:val="19"/>
          <w:szCs w:val="19"/>
        </w:rPr>
      </w:pPr>
    </w:p>
    <w:p>
      <w:pPr>
        <w:spacing w:line="322" w:lineRule="exact" w:before="63"/>
        <w:ind w:left="460" w:right="500"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E</w:t>
      </w:r>
      <w:r>
        <w:rPr>
          <w:rFonts w:ascii="Times New Roman"/>
          <w:b/>
          <w:sz w:val="28"/>
        </w:rPr>
      </w:r>
      <w:r>
        <w:rPr>
          <w:rFonts w:ascii="Times New Roman"/>
          <w:sz w:val="28"/>
        </w:rPr>
      </w:r>
    </w:p>
    <w:p>
      <w:pPr>
        <w:spacing w:before="0"/>
        <w:ind w:left="460" w:right="497" w:firstLine="0"/>
        <w:jc w:val="center"/>
        <w:rPr>
          <w:rFonts w:ascii="Times New Roman" w:hAnsi="Times New Roman" w:cs="Times New Roman" w:eastAsia="Times New Roman"/>
          <w:sz w:val="28"/>
          <w:szCs w:val="28"/>
        </w:rPr>
      </w:pPr>
      <w:r>
        <w:rPr>
          <w:rFonts w:ascii="Times New Roman"/>
          <w:b/>
          <w:sz w:val="28"/>
        </w:rPr>
        <w:t>Injury and Illness</w:t>
      </w:r>
      <w:r>
        <w:rPr>
          <w:rFonts w:ascii="Times New Roman"/>
          <w:b/>
          <w:spacing w:val="-5"/>
          <w:sz w:val="28"/>
        </w:rPr>
        <w:t> </w:t>
      </w:r>
      <w:r>
        <w:rPr>
          <w:rFonts w:ascii="Times New Roman"/>
          <w:b/>
          <w:sz w:val="28"/>
        </w:rPr>
        <w:t>Codes</w:t>
      </w:r>
      <w:r>
        <w:rPr>
          <w:rFonts w:ascii="Times New Roman"/>
          <w:sz w:val="28"/>
        </w:rPr>
      </w:r>
    </w:p>
    <w:p>
      <w:pPr>
        <w:spacing w:line="240" w:lineRule="auto" w:before="11"/>
        <w:rPr>
          <w:rFonts w:ascii="Times New Roman" w:hAnsi="Times New Roman" w:cs="Times New Roman" w:eastAsia="Times New Roman"/>
          <w:b/>
          <w:bCs/>
          <w:sz w:val="17"/>
          <w:szCs w:val="17"/>
        </w:rPr>
      </w:pPr>
    </w:p>
    <w:p>
      <w:pPr>
        <w:spacing w:before="69"/>
        <w:ind w:left="100" w:right="176" w:firstLine="0"/>
        <w:jc w:val="left"/>
        <w:rPr>
          <w:rFonts w:ascii="Times New Roman" w:hAnsi="Times New Roman" w:cs="Times New Roman" w:eastAsia="Times New Roman"/>
          <w:sz w:val="24"/>
          <w:szCs w:val="24"/>
        </w:rPr>
      </w:pPr>
      <w:r>
        <w:rPr>
          <w:rFonts w:ascii="Times New Roman"/>
          <w:b/>
          <w:w w:val="100"/>
          <w:sz w:val="24"/>
        </w:rPr>
      </w:r>
      <w:r>
        <w:rPr>
          <w:rFonts w:ascii="Times New Roman"/>
          <w:b/>
          <w:sz w:val="24"/>
          <w:u w:val="thick" w:color="000000"/>
        </w:rPr>
        <w:t>INJURIES</w:t>
      </w:r>
      <w:r>
        <w:rPr>
          <w:rFonts w:ascii="Times New Roman"/>
          <w:b/>
          <w:sz w:val="24"/>
        </w:rPr>
      </w:r>
      <w:r>
        <w:rPr>
          <w:rFonts w:ascii="Times New Roman"/>
          <w:sz w:val="24"/>
        </w:rPr>
      </w:r>
    </w:p>
    <w:p>
      <w:pPr>
        <w:spacing w:line="240" w:lineRule="auto" w:before="9"/>
        <w:rPr>
          <w:rFonts w:ascii="Times New Roman" w:hAnsi="Times New Roman" w:cs="Times New Roman" w:eastAsia="Times New Roman"/>
          <w:b/>
          <w:bCs/>
          <w:sz w:val="17"/>
          <w:szCs w:val="17"/>
        </w:rPr>
      </w:pPr>
    </w:p>
    <w:p>
      <w:pPr>
        <w:pStyle w:val="BodyText"/>
        <w:spacing w:line="240" w:lineRule="auto" w:before="69"/>
        <w:ind w:left="100" w:right="249"/>
        <w:jc w:val="left"/>
        <w:rPr>
          <w:rFonts w:ascii="Times New Roman" w:hAnsi="Times New Roman" w:cs="Times New Roman" w:eastAsia="Times New Roman"/>
        </w:rPr>
      </w:pPr>
      <w:r>
        <w:rPr>
          <w:rFonts w:ascii="Times New Roman" w:hAnsi="Times New Roman" w:cs="Times New Roman" w:eastAsia="Times New Roman"/>
        </w:rPr>
        <w:t>Use the codes on this page to identify the nature and body part affected for both fatal</w:t>
      </w:r>
      <w:r>
        <w:rPr>
          <w:rFonts w:ascii="Times New Roman" w:hAnsi="Times New Roman" w:cs="Times New Roman" w:eastAsia="Times New Roman"/>
          <w:spacing w:val="-10"/>
        </w:rPr>
        <w:t> </w:t>
      </w:r>
      <w:r>
        <w:rPr>
          <w:rFonts w:ascii="Times New Roman" w:hAnsi="Times New Roman" w:cs="Times New Roman" w:eastAsia="Times New Roman"/>
        </w:rPr>
        <w:t>and</w:t>
      </w:r>
      <w:r>
        <w:rPr>
          <w:rFonts w:ascii="Times New Roman" w:hAnsi="Times New Roman" w:cs="Times New Roman" w:eastAsia="Times New Roman"/>
        </w:rPr>
        <w:t> nonfatal injuries. For example, a broken collarbone would be recorded as “</w:t>
      </w:r>
      <w:r>
        <w:rPr>
          <w:rFonts w:ascii="Times New Roman" w:hAnsi="Times New Roman" w:cs="Times New Roman" w:eastAsia="Times New Roman"/>
          <w:b/>
          <w:bCs/>
        </w:rPr>
        <w:t>706E</w:t>
      </w:r>
      <w:r>
        <w:rPr>
          <w:rFonts w:ascii="Times New Roman" w:hAnsi="Times New Roman" w:cs="Times New Roman" w:eastAsia="Times New Roman"/>
        </w:rPr>
        <w:t>.” When</w:t>
      </w:r>
      <w:r>
        <w:rPr>
          <w:rFonts w:ascii="Times New Roman" w:hAnsi="Times New Roman" w:cs="Times New Roman" w:eastAsia="Times New Roman"/>
          <w:spacing w:val="-14"/>
        </w:rPr>
        <w:t> </w:t>
      </w:r>
      <w:r>
        <w:rPr>
          <w:rFonts w:ascii="Times New Roman" w:hAnsi="Times New Roman" w:cs="Times New Roman" w:eastAsia="Times New Roman"/>
        </w:rPr>
        <w:t>an individual has sustained multiple injuries, the most severe of these is to be identified. If</w:t>
      </w:r>
      <w:r>
        <w:rPr>
          <w:rFonts w:ascii="Times New Roman" w:hAnsi="Times New Roman" w:cs="Times New Roman" w:eastAsia="Times New Roman"/>
          <w:spacing w:val="-20"/>
        </w:rPr>
        <w:t> </w:t>
      </w:r>
      <w:r>
        <w:rPr>
          <w:rFonts w:ascii="Times New Roman" w:hAnsi="Times New Roman" w:cs="Times New Roman" w:eastAsia="Times New Roman"/>
        </w:rPr>
        <w:t>the</w:t>
      </w:r>
      <w:r>
        <w:rPr>
          <w:rFonts w:ascii="Times New Roman" w:hAnsi="Times New Roman" w:cs="Times New Roman" w:eastAsia="Times New Roman"/>
        </w:rPr>
        <w:t> injuries are of equal severity, for example, cuts or abrasions on arms and legs, then the</w:t>
      </w:r>
      <w:r>
        <w:rPr>
          <w:rFonts w:ascii="Times New Roman" w:hAnsi="Times New Roman" w:cs="Times New Roman" w:eastAsia="Times New Roman"/>
          <w:spacing w:val="-20"/>
        </w:rPr>
        <w:t> </w:t>
      </w:r>
      <w:r>
        <w:rPr>
          <w:rFonts w:ascii="Times New Roman" w:hAnsi="Times New Roman" w:cs="Times New Roman" w:eastAsia="Times New Roman"/>
        </w:rPr>
        <w:t>multiple</w:t>
      </w:r>
      <w:r>
        <w:rPr>
          <w:rFonts w:ascii="Times New Roman" w:hAnsi="Times New Roman" w:cs="Times New Roman" w:eastAsia="Times New Roman"/>
        </w:rPr>
        <w:t> location code “8” may be</w:t>
      </w:r>
      <w:r>
        <w:rPr>
          <w:rFonts w:ascii="Times New Roman" w:hAnsi="Times New Roman" w:cs="Times New Roman" w:eastAsia="Times New Roman"/>
          <w:spacing w:val="-2"/>
        </w:rPr>
        <w:t> </w:t>
      </w:r>
      <w:r>
        <w:rPr>
          <w:rFonts w:ascii="Times New Roman" w:hAnsi="Times New Roman" w:cs="Times New Roman" w:eastAsia="Times New Roman"/>
        </w:rPr>
        <w:t>used.</w:t>
      </w:r>
    </w:p>
    <w:p>
      <w:pPr>
        <w:spacing w:line="240" w:lineRule="auto" w:before="11"/>
        <w:rPr>
          <w:rFonts w:ascii="Times New Roman" w:hAnsi="Times New Roman" w:cs="Times New Roman" w:eastAsia="Times New Roman"/>
          <w:sz w:val="15"/>
          <w:szCs w:val="15"/>
        </w:rPr>
      </w:pPr>
    </w:p>
    <w:p>
      <w:pPr>
        <w:spacing w:after="0" w:line="240" w:lineRule="auto"/>
        <w:rPr>
          <w:rFonts w:ascii="Times New Roman" w:hAnsi="Times New Roman" w:cs="Times New Roman" w:eastAsia="Times New Roman"/>
          <w:sz w:val="15"/>
          <w:szCs w:val="15"/>
        </w:rPr>
        <w:sectPr>
          <w:footerReference w:type="default" r:id="rId44"/>
          <w:pgSz w:w="12240" w:h="15840"/>
          <w:pgMar w:footer="1183" w:header="1026" w:top="1460" w:bottom="1380" w:left="1340" w:right="1300"/>
          <w:pgNumType w:start="1"/>
        </w:sectPr>
      </w:pPr>
    </w:p>
    <w:p>
      <w:pPr>
        <w:spacing w:before="71"/>
        <w:ind w:left="100" w:right="0"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NATURE OF INJURY</w:t>
      </w:r>
      <w:r>
        <w:rPr>
          <w:rFonts w:ascii="Times New Roman"/>
          <w:b/>
          <w:spacing w:val="-15"/>
          <w:sz w:val="22"/>
          <w:u w:val="thick" w:color="000000"/>
        </w:rPr>
        <w:t> </w:t>
      </w:r>
      <w:r>
        <w:rPr>
          <w:rFonts w:ascii="Times New Roman"/>
          <w:b/>
          <w:sz w:val="22"/>
          <w:u w:val="thick" w:color="000000"/>
        </w:rPr>
        <w:t>CODES</w:t>
      </w:r>
      <w:r>
        <w:rPr>
          <w:rFonts w:ascii="Times New Roman"/>
          <w:b/>
          <w:sz w:val="22"/>
        </w:rPr>
      </w:r>
      <w:r>
        <w:rPr>
          <w:rFonts w:ascii="Times New Roman"/>
          <w:sz w:val="22"/>
        </w:rPr>
      </w:r>
    </w:p>
    <w:p>
      <w:pPr>
        <w:spacing w:line="240" w:lineRule="auto" w:before="10"/>
        <w:rPr>
          <w:rFonts w:ascii="Times New Roman" w:hAnsi="Times New Roman" w:cs="Times New Roman" w:eastAsia="Times New Roman"/>
          <w:b/>
          <w:bCs/>
          <w:sz w:val="21"/>
          <w:szCs w:val="21"/>
        </w:rPr>
      </w:pPr>
    </w:p>
    <w:p>
      <w:pPr>
        <w:spacing w:before="0"/>
        <w:ind w:left="100" w:right="0" w:firstLine="0"/>
        <w:jc w:val="left"/>
        <w:rPr>
          <w:rFonts w:ascii="Times New Roman" w:hAnsi="Times New Roman" w:cs="Times New Roman" w:eastAsia="Times New Roman"/>
          <w:sz w:val="20"/>
          <w:szCs w:val="20"/>
        </w:rPr>
      </w:pPr>
      <w:r>
        <w:rPr>
          <w:rFonts w:ascii="Times New Roman"/>
          <w:b/>
          <w:sz w:val="20"/>
        </w:rPr>
        <w:t>10 </w:t>
      </w:r>
      <w:r>
        <w:rPr>
          <w:rFonts w:ascii="Times New Roman"/>
          <w:sz w:val="20"/>
        </w:rPr>
        <w:t>Bruise or</w:t>
      </w:r>
      <w:r>
        <w:rPr>
          <w:rFonts w:ascii="Times New Roman"/>
          <w:spacing w:val="-5"/>
          <w:sz w:val="20"/>
        </w:rPr>
        <w:t> </w:t>
      </w:r>
      <w:r>
        <w:rPr>
          <w:rFonts w:ascii="Times New Roman"/>
          <w:sz w:val="20"/>
        </w:rPr>
        <w:t>contusion</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13 </w:t>
      </w:r>
      <w:r>
        <w:rPr>
          <w:rFonts w:ascii="Times New Roman"/>
          <w:sz w:val="20"/>
        </w:rPr>
        <w:t>Crushing</w:t>
      </w:r>
      <w:r>
        <w:rPr>
          <w:rFonts w:ascii="Times New Roman"/>
          <w:spacing w:val="-3"/>
          <w:sz w:val="20"/>
        </w:rPr>
        <w:t> </w:t>
      </w:r>
      <w:r>
        <w:rPr>
          <w:rFonts w:ascii="Times New Roman"/>
          <w:sz w:val="20"/>
        </w:rPr>
        <w:t>injury</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20 </w:t>
      </w:r>
      <w:r>
        <w:rPr>
          <w:rFonts w:ascii="Times New Roman"/>
          <w:sz w:val="20"/>
        </w:rPr>
        <w:t>Sprain or</w:t>
      </w:r>
      <w:r>
        <w:rPr>
          <w:rFonts w:ascii="Times New Roman"/>
          <w:spacing w:val="-3"/>
          <w:sz w:val="20"/>
        </w:rPr>
        <w:t> </w:t>
      </w:r>
      <w:r>
        <w:rPr>
          <w:rFonts w:ascii="Times New Roman"/>
          <w:sz w:val="20"/>
        </w:rPr>
        <w:t>strain</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30 </w:t>
      </w:r>
      <w:r>
        <w:rPr>
          <w:rFonts w:ascii="Times New Roman"/>
          <w:sz w:val="20"/>
        </w:rPr>
        <w:t>Cut/laceration or</w:t>
      </w:r>
      <w:r>
        <w:rPr>
          <w:rFonts w:ascii="Times New Roman"/>
          <w:spacing w:val="-9"/>
          <w:sz w:val="20"/>
        </w:rPr>
        <w:t> </w:t>
      </w:r>
      <w:r>
        <w:rPr>
          <w:rFonts w:ascii="Times New Roman"/>
          <w:sz w:val="20"/>
        </w:rPr>
        <w:t>abrasion</w:t>
      </w:r>
    </w:p>
    <w:p>
      <w:pPr>
        <w:pStyle w:val="ListParagraph"/>
        <w:numPr>
          <w:ilvl w:val="0"/>
          <w:numId w:val="67"/>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Puncture wound (other than needle</w:t>
      </w:r>
      <w:r>
        <w:rPr>
          <w:rFonts w:ascii="Times New Roman"/>
          <w:spacing w:val="-3"/>
          <w:sz w:val="20"/>
        </w:rPr>
        <w:t> </w:t>
      </w:r>
      <w:r>
        <w:rPr>
          <w:rFonts w:ascii="Times New Roman"/>
          <w:sz w:val="20"/>
        </w:rPr>
        <w:t>stick)</w:t>
      </w:r>
    </w:p>
    <w:p>
      <w:pPr>
        <w:pStyle w:val="ListParagraph"/>
        <w:numPr>
          <w:ilvl w:val="0"/>
          <w:numId w:val="67"/>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Needle</w:t>
      </w:r>
      <w:r>
        <w:rPr>
          <w:rFonts w:ascii="Times New Roman"/>
          <w:spacing w:val="-1"/>
          <w:sz w:val="20"/>
        </w:rPr>
        <w:t> </w:t>
      </w:r>
      <w:r>
        <w:rPr>
          <w:rFonts w:ascii="Times New Roman"/>
          <w:sz w:val="20"/>
        </w:rPr>
        <w:t>stick</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40 </w:t>
      </w:r>
      <w:r>
        <w:rPr>
          <w:rFonts w:ascii="Times New Roman"/>
          <w:sz w:val="20"/>
        </w:rPr>
        <w:t>Electrical shock or</w:t>
      </w:r>
      <w:r>
        <w:rPr>
          <w:rFonts w:ascii="Times New Roman"/>
          <w:spacing w:val="-5"/>
          <w:sz w:val="20"/>
        </w:rPr>
        <w:t> </w:t>
      </w:r>
      <w:r>
        <w:rPr>
          <w:rFonts w:ascii="Times New Roman"/>
          <w:sz w:val="20"/>
        </w:rPr>
        <w:t>burn</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50 </w:t>
      </w:r>
      <w:r>
        <w:rPr>
          <w:rFonts w:ascii="Times New Roman"/>
          <w:sz w:val="20"/>
        </w:rPr>
        <w:t>Other</w:t>
      </w:r>
      <w:r>
        <w:rPr>
          <w:rFonts w:ascii="Times New Roman"/>
          <w:spacing w:val="-10"/>
          <w:sz w:val="20"/>
        </w:rPr>
        <w:t> </w:t>
      </w:r>
      <w:r>
        <w:rPr>
          <w:rFonts w:ascii="Times New Roman"/>
          <w:sz w:val="20"/>
        </w:rPr>
        <w:t>burns</w:t>
      </w:r>
    </w:p>
    <w:p>
      <w:pPr>
        <w:spacing w:before="0"/>
        <w:ind w:left="100" w:right="0" w:firstLine="0"/>
        <w:jc w:val="left"/>
        <w:rPr>
          <w:rFonts w:ascii="Times New Roman" w:hAnsi="Times New Roman" w:cs="Times New Roman" w:eastAsia="Times New Roman"/>
          <w:sz w:val="20"/>
          <w:szCs w:val="20"/>
        </w:rPr>
      </w:pPr>
      <w:r>
        <w:rPr>
          <w:rFonts w:ascii="Times New Roman"/>
          <w:b/>
          <w:sz w:val="20"/>
        </w:rPr>
        <w:t>60</w:t>
      </w:r>
      <w:r>
        <w:rPr>
          <w:rFonts w:ascii="Times New Roman"/>
          <w:b/>
          <w:spacing w:val="-5"/>
          <w:sz w:val="20"/>
        </w:rPr>
        <w:t> </w:t>
      </w:r>
      <w:r>
        <w:rPr>
          <w:rFonts w:ascii="Times New Roman"/>
          <w:sz w:val="20"/>
        </w:rPr>
        <w:t>Dislocation</w:t>
      </w:r>
    </w:p>
    <w:p>
      <w:pPr>
        <w:pStyle w:val="ListParagraph"/>
        <w:numPr>
          <w:ilvl w:val="0"/>
          <w:numId w:val="68"/>
        </w:numPr>
        <w:tabs>
          <w:tab w:pos="350" w:val="left" w:leader="none"/>
        </w:tabs>
        <w:spacing w:line="230" w:lineRule="exact" w:before="0" w:after="0"/>
        <w:ind w:left="401" w:right="0" w:hanging="301"/>
        <w:jc w:val="left"/>
        <w:rPr>
          <w:rFonts w:ascii="Times New Roman" w:hAnsi="Times New Roman" w:cs="Times New Roman" w:eastAsia="Times New Roman"/>
          <w:sz w:val="20"/>
          <w:szCs w:val="20"/>
        </w:rPr>
      </w:pPr>
      <w:r>
        <w:rPr>
          <w:rFonts w:ascii="Times New Roman"/>
          <w:sz w:val="20"/>
        </w:rPr>
        <w:t>Fracture (broken</w:t>
      </w:r>
      <w:r>
        <w:rPr>
          <w:rFonts w:ascii="Times New Roman"/>
          <w:spacing w:val="-1"/>
          <w:sz w:val="20"/>
        </w:rPr>
        <w:t> </w:t>
      </w:r>
      <w:r>
        <w:rPr>
          <w:rFonts w:ascii="Times New Roman"/>
          <w:sz w:val="20"/>
        </w:rPr>
        <w:t>bone)</w:t>
      </w:r>
    </w:p>
    <w:p>
      <w:pPr>
        <w:pStyle w:val="ListParagraph"/>
        <w:numPr>
          <w:ilvl w:val="0"/>
          <w:numId w:val="68"/>
        </w:numPr>
        <w:tabs>
          <w:tab w:pos="350" w:val="left" w:leader="none"/>
        </w:tabs>
        <w:spacing w:line="240" w:lineRule="auto" w:before="0" w:after="0"/>
        <w:ind w:left="401" w:right="0" w:hanging="301"/>
        <w:jc w:val="left"/>
        <w:rPr>
          <w:rFonts w:ascii="Times New Roman" w:hAnsi="Times New Roman" w:cs="Times New Roman" w:eastAsia="Times New Roman"/>
          <w:sz w:val="20"/>
          <w:szCs w:val="20"/>
        </w:rPr>
      </w:pPr>
      <w:r>
        <w:rPr>
          <w:rFonts w:ascii="Times New Roman"/>
          <w:sz w:val="20"/>
        </w:rPr>
        <w:t>Rupture/tear, e.g., tendon, cartilage (for</w:t>
      </w:r>
      <w:r>
        <w:rPr>
          <w:rFonts w:ascii="Times New Roman"/>
          <w:spacing w:val="-10"/>
          <w:sz w:val="20"/>
        </w:rPr>
        <w:t> </w:t>
      </w:r>
      <w:r>
        <w:rPr>
          <w:rFonts w:ascii="Times New Roman"/>
          <w:sz w:val="20"/>
        </w:rPr>
        <w:t>hernia,</w:t>
      </w:r>
      <w:r>
        <w:rPr>
          <w:rFonts w:ascii="Times New Roman"/>
          <w:w w:val="99"/>
          <w:sz w:val="20"/>
        </w:rPr>
        <w:t> </w:t>
      </w:r>
      <w:r>
        <w:rPr>
          <w:rFonts w:ascii="Times New Roman"/>
          <w:sz w:val="20"/>
        </w:rPr>
        <w:t>use code</w:t>
      </w:r>
      <w:r>
        <w:rPr>
          <w:rFonts w:ascii="Times New Roman"/>
          <w:spacing w:val="-1"/>
          <w:sz w:val="20"/>
        </w:rPr>
        <w:t> </w:t>
      </w:r>
      <w:r>
        <w:rPr>
          <w:rFonts w:ascii="Times New Roman"/>
          <w:sz w:val="20"/>
        </w:rPr>
        <w:t>92)</w:t>
      </w:r>
    </w:p>
    <w:p>
      <w:pPr>
        <w:pStyle w:val="ListParagraph"/>
        <w:numPr>
          <w:ilvl w:val="0"/>
          <w:numId w:val="68"/>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Gunshot/knife</w:t>
      </w:r>
      <w:r>
        <w:rPr>
          <w:rFonts w:ascii="Times New Roman"/>
          <w:spacing w:val="-1"/>
          <w:sz w:val="20"/>
        </w:rPr>
        <w:t> </w:t>
      </w:r>
      <w:r>
        <w:rPr>
          <w:rFonts w:ascii="Times New Roman"/>
          <w:sz w:val="20"/>
        </w:rPr>
        <w:t>wounds</w:t>
      </w:r>
    </w:p>
    <w:p>
      <w:pPr>
        <w:pStyle w:val="ListParagraph"/>
        <w:numPr>
          <w:ilvl w:val="0"/>
          <w:numId w:val="69"/>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Animal/snake/insect</w:t>
      </w:r>
      <w:r>
        <w:rPr>
          <w:rFonts w:ascii="Times New Roman"/>
          <w:spacing w:val="-1"/>
          <w:sz w:val="20"/>
        </w:rPr>
        <w:t> </w:t>
      </w:r>
      <w:r>
        <w:rPr>
          <w:rFonts w:ascii="Times New Roman"/>
          <w:sz w:val="20"/>
        </w:rPr>
        <w:t>bite</w:t>
      </w:r>
    </w:p>
    <w:p>
      <w:pPr>
        <w:pStyle w:val="ListParagraph"/>
        <w:numPr>
          <w:ilvl w:val="0"/>
          <w:numId w:val="69"/>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Dental</w:t>
      </w:r>
      <w:r>
        <w:rPr>
          <w:rFonts w:ascii="Times New Roman"/>
          <w:spacing w:val="-1"/>
          <w:sz w:val="20"/>
        </w:rPr>
        <w:t> </w:t>
      </w:r>
      <w:r>
        <w:rPr>
          <w:rFonts w:ascii="Times New Roman"/>
          <w:sz w:val="20"/>
        </w:rPr>
        <w:t>related</w:t>
      </w:r>
    </w:p>
    <w:p>
      <w:pPr>
        <w:spacing w:before="0"/>
        <w:ind w:left="100" w:right="0" w:firstLine="0"/>
        <w:jc w:val="left"/>
        <w:rPr>
          <w:rFonts w:ascii="Times New Roman" w:hAnsi="Times New Roman" w:cs="Times New Roman" w:eastAsia="Times New Roman"/>
          <w:sz w:val="20"/>
          <w:szCs w:val="20"/>
        </w:rPr>
      </w:pPr>
      <w:r>
        <w:rPr>
          <w:rFonts w:ascii="Times New Roman"/>
          <w:b/>
          <w:sz w:val="20"/>
        </w:rPr>
        <w:t>80</w:t>
      </w:r>
      <w:r>
        <w:rPr>
          <w:rFonts w:ascii="Times New Roman"/>
          <w:b/>
          <w:spacing w:val="-5"/>
          <w:sz w:val="20"/>
        </w:rPr>
        <w:t> </w:t>
      </w:r>
      <w:r>
        <w:rPr>
          <w:rFonts w:ascii="Times New Roman"/>
          <w:sz w:val="20"/>
        </w:rPr>
        <w:t>Amputation</w:t>
      </w:r>
    </w:p>
    <w:p>
      <w:pPr>
        <w:spacing w:line="240" w:lineRule="auto" w:before="0"/>
        <w:rPr>
          <w:rFonts w:ascii="Times New Roman" w:hAnsi="Times New Roman" w:cs="Times New Roman" w:eastAsia="Times New Roman"/>
          <w:sz w:val="20"/>
          <w:szCs w:val="20"/>
        </w:rPr>
      </w:pPr>
      <w:r>
        <w:rPr/>
        <w:br w:type="column"/>
      </w:r>
      <w:r>
        <w:rPr>
          <w:rFonts w:ascii="Times New Roman"/>
          <w:sz w:val="20"/>
        </w:rPr>
      </w:r>
    </w:p>
    <w:p>
      <w:pPr>
        <w:spacing w:line="240" w:lineRule="auto" w:before="4"/>
        <w:rPr>
          <w:rFonts w:ascii="Times New Roman" w:hAnsi="Times New Roman" w:cs="Times New Roman" w:eastAsia="Times New Roman"/>
          <w:sz w:val="26"/>
          <w:szCs w:val="26"/>
        </w:rPr>
      </w:pPr>
    </w:p>
    <w:p>
      <w:pPr>
        <w:pStyle w:val="ListParagraph"/>
        <w:numPr>
          <w:ilvl w:val="0"/>
          <w:numId w:val="70"/>
        </w:numPr>
        <w:tabs>
          <w:tab w:pos="351" w:val="left" w:leader="none"/>
        </w:tabs>
        <w:spacing w:line="228" w:lineRule="exact" w:before="0" w:after="0"/>
        <w:ind w:left="100" w:right="500" w:firstLine="0"/>
        <w:jc w:val="left"/>
        <w:rPr>
          <w:rFonts w:ascii="Times New Roman" w:hAnsi="Times New Roman" w:cs="Times New Roman" w:eastAsia="Times New Roman"/>
          <w:sz w:val="20"/>
          <w:szCs w:val="20"/>
        </w:rPr>
      </w:pPr>
      <w:r>
        <w:rPr>
          <w:rFonts w:ascii="Times New Roman"/>
          <w:b/>
          <w:sz w:val="20"/>
        </w:rPr>
        <w:t>FATALLY</w:t>
      </w:r>
      <w:r>
        <w:rPr>
          <w:rFonts w:ascii="Times New Roman"/>
          <w:b/>
          <w:spacing w:val="-1"/>
          <w:sz w:val="20"/>
        </w:rPr>
        <w:t> </w:t>
      </w:r>
      <w:r>
        <w:rPr>
          <w:rFonts w:ascii="Times New Roman"/>
          <w:b/>
          <w:sz w:val="20"/>
        </w:rPr>
        <w:t>INJURED</w:t>
      </w:r>
      <w:r>
        <w:rPr>
          <w:rFonts w:ascii="Times New Roman"/>
          <w:sz w:val="20"/>
        </w:rPr>
      </w:r>
    </w:p>
    <w:p>
      <w:pPr>
        <w:pStyle w:val="ListParagraph"/>
        <w:numPr>
          <w:ilvl w:val="0"/>
          <w:numId w:val="70"/>
        </w:numPr>
        <w:tabs>
          <w:tab w:pos="350" w:val="left" w:leader="none"/>
        </w:tabs>
        <w:spacing w:line="228" w:lineRule="exact" w:before="0" w:after="0"/>
        <w:ind w:left="349" w:right="500" w:hanging="249"/>
        <w:jc w:val="left"/>
        <w:rPr>
          <w:rFonts w:ascii="Times New Roman" w:hAnsi="Times New Roman" w:cs="Times New Roman" w:eastAsia="Times New Roman"/>
          <w:sz w:val="20"/>
          <w:szCs w:val="20"/>
        </w:rPr>
      </w:pPr>
      <w:r>
        <w:rPr>
          <w:rFonts w:ascii="Times New Roman"/>
          <w:sz w:val="20"/>
        </w:rPr>
        <w:t>Foreign object in</w:t>
      </w:r>
      <w:r>
        <w:rPr>
          <w:rFonts w:ascii="Times New Roman"/>
          <w:spacing w:val="-1"/>
          <w:sz w:val="20"/>
        </w:rPr>
        <w:t> </w:t>
      </w:r>
      <w:r>
        <w:rPr>
          <w:rFonts w:ascii="Times New Roman"/>
          <w:sz w:val="20"/>
        </w:rPr>
        <w:t>eye</w:t>
      </w:r>
    </w:p>
    <w:p>
      <w:pPr>
        <w:pStyle w:val="ListParagraph"/>
        <w:numPr>
          <w:ilvl w:val="0"/>
          <w:numId w:val="70"/>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Hernia</w:t>
      </w:r>
    </w:p>
    <w:p>
      <w:pPr>
        <w:pStyle w:val="ListParagraph"/>
        <w:numPr>
          <w:ilvl w:val="0"/>
          <w:numId w:val="70"/>
        </w:numPr>
        <w:tabs>
          <w:tab w:pos="350" w:val="left" w:leader="none"/>
        </w:tabs>
        <w:spacing w:line="240" w:lineRule="auto" w:before="0" w:after="0"/>
        <w:ind w:left="100" w:right="1753" w:firstLine="0"/>
        <w:jc w:val="both"/>
        <w:rPr>
          <w:rFonts w:ascii="Times New Roman" w:hAnsi="Times New Roman" w:cs="Times New Roman" w:eastAsia="Times New Roman"/>
          <w:sz w:val="20"/>
          <w:szCs w:val="20"/>
        </w:rPr>
      </w:pPr>
      <w:r>
        <w:rPr>
          <w:rFonts w:ascii="Times New Roman"/>
          <w:sz w:val="20"/>
        </w:rPr>
        <w:t>Concussion/closed head</w:t>
      </w:r>
      <w:r>
        <w:rPr>
          <w:rFonts w:ascii="Times New Roman"/>
          <w:spacing w:val="-6"/>
          <w:sz w:val="20"/>
        </w:rPr>
        <w:t> </w:t>
      </w:r>
      <w:r>
        <w:rPr>
          <w:rFonts w:ascii="Times New Roman"/>
          <w:sz w:val="20"/>
        </w:rPr>
        <w:t>injury</w:t>
      </w:r>
      <w:r>
        <w:rPr>
          <w:rFonts w:ascii="Times New Roman"/>
          <w:w w:val="99"/>
          <w:sz w:val="20"/>
        </w:rPr>
        <w:t> </w:t>
      </w:r>
      <w:r>
        <w:rPr>
          <w:rFonts w:ascii="Times New Roman"/>
          <w:b/>
          <w:sz w:val="20"/>
        </w:rPr>
        <w:t>94 </w:t>
      </w:r>
      <w:r>
        <w:rPr>
          <w:rFonts w:ascii="Times New Roman"/>
          <w:sz w:val="20"/>
        </w:rPr>
        <w:t>Nervous shock (injury</w:t>
      </w:r>
      <w:r>
        <w:rPr>
          <w:rFonts w:ascii="Times New Roman"/>
          <w:spacing w:val="-7"/>
          <w:sz w:val="20"/>
        </w:rPr>
        <w:t> </w:t>
      </w:r>
      <w:r>
        <w:rPr>
          <w:rFonts w:ascii="Times New Roman"/>
          <w:sz w:val="20"/>
        </w:rPr>
        <w:t>related)</w:t>
      </w:r>
      <w:r>
        <w:rPr>
          <w:rFonts w:ascii="Times New Roman"/>
          <w:w w:val="99"/>
          <w:sz w:val="20"/>
        </w:rPr>
        <w:t> </w:t>
      </w:r>
      <w:r>
        <w:rPr>
          <w:rFonts w:ascii="Times New Roman"/>
          <w:b/>
          <w:sz w:val="20"/>
        </w:rPr>
        <w:t>95 </w:t>
      </w:r>
      <w:r>
        <w:rPr>
          <w:rFonts w:ascii="Times New Roman"/>
          <w:sz w:val="20"/>
        </w:rPr>
        <w:t>Internal</w:t>
      </w:r>
      <w:r>
        <w:rPr>
          <w:rFonts w:ascii="Times New Roman"/>
          <w:spacing w:val="-1"/>
          <w:sz w:val="20"/>
        </w:rPr>
        <w:t> </w:t>
      </w:r>
      <w:r>
        <w:rPr>
          <w:rFonts w:ascii="Times New Roman"/>
          <w:sz w:val="20"/>
        </w:rPr>
        <w:t>injury</w:t>
      </w:r>
    </w:p>
    <w:p>
      <w:pPr>
        <w:pStyle w:val="ListParagraph"/>
        <w:numPr>
          <w:ilvl w:val="0"/>
          <w:numId w:val="71"/>
        </w:numPr>
        <w:tabs>
          <w:tab w:pos="350" w:val="left" w:leader="none"/>
        </w:tabs>
        <w:spacing w:line="229" w:lineRule="exact" w:before="0" w:after="0"/>
        <w:ind w:left="401" w:right="500" w:hanging="301"/>
        <w:jc w:val="left"/>
        <w:rPr>
          <w:rFonts w:ascii="Times New Roman" w:hAnsi="Times New Roman" w:cs="Times New Roman" w:eastAsia="Times New Roman"/>
          <w:sz w:val="20"/>
          <w:szCs w:val="20"/>
        </w:rPr>
      </w:pPr>
      <w:r>
        <w:rPr>
          <w:rFonts w:ascii="Times New Roman"/>
          <w:sz w:val="20"/>
        </w:rPr>
        <w:t>Loss of</w:t>
      </w:r>
      <w:r>
        <w:rPr>
          <w:rFonts w:ascii="Times New Roman"/>
          <w:spacing w:val="-1"/>
          <w:sz w:val="20"/>
        </w:rPr>
        <w:t> </w:t>
      </w:r>
      <w:r>
        <w:rPr>
          <w:rFonts w:ascii="Times New Roman"/>
          <w:sz w:val="20"/>
        </w:rPr>
        <w:t>eye</w:t>
      </w:r>
    </w:p>
    <w:p>
      <w:pPr>
        <w:pStyle w:val="ListParagraph"/>
        <w:numPr>
          <w:ilvl w:val="0"/>
          <w:numId w:val="71"/>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Reaction from one-time</w:t>
      </w:r>
      <w:r>
        <w:rPr>
          <w:rFonts w:ascii="Times New Roman"/>
          <w:spacing w:val="-2"/>
          <w:sz w:val="20"/>
        </w:rPr>
        <w:t> </w:t>
      </w:r>
      <w:r>
        <w:rPr>
          <w:rFonts w:ascii="Times New Roman"/>
          <w:sz w:val="20"/>
        </w:rPr>
        <w:t>external</w:t>
      </w:r>
    </w:p>
    <w:p>
      <w:pPr>
        <w:spacing w:line="230" w:lineRule="exact" w:before="0"/>
        <w:ind w:left="401" w:right="162" w:firstLine="0"/>
        <w:jc w:val="left"/>
        <w:rPr>
          <w:rFonts w:ascii="Times New Roman" w:hAnsi="Times New Roman" w:cs="Times New Roman" w:eastAsia="Times New Roman"/>
          <w:sz w:val="20"/>
          <w:szCs w:val="20"/>
        </w:rPr>
      </w:pPr>
      <w:r>
        <w:rPr>
          <w:rFonts w:ascii="Times New Roman"/>
          <w:sz w:val="20"/>
        </w:rPr>
        <w:t>exposure to chemicals, e.g., solvents,</w:t>
      </w:r>
      <w:r>
        <w:rPr>
          <w:rFonts w:ascii="Times New Roman"/>
          <w:spacing w:val="-14"/>
          <w:sz w:val="20"/>
        </w:rPr>
        <w:t> </w:t>
      </w:r>
      <w:r>
        <w:rPr>
          <w:rFonts w:ascii="Times New Roman"/>
          <w:sz w:val="20"/>
        </w:rPr>
        <w:t>creosote.</w:t>
      </w:r>
    </w:p>
    <w:p>
      <w:pPr>
        <w:pStyle w:val="ListParagraph"/>
        <w:numPr>
          <w:ilvl w:val="0"/>
          <w:numId w:val="71"/>
        </w:numPr>
        <w:tabs>
          <w:tab w:pos="350" w:val="left" w:leader="none"/>
        </w:tabs>
        <w:spacing w:line="240" w:lineRule="auto" w:before="0" w:after="0"/>
        <w:ind w:left="401" w:right="662" w:hanging="301"/>
        <w:jc w:val="left"/>
        <w:rPr>
          <w:rFonts w:ascii="Times New Roman" w:hAnsi="Times New Roman" w:cs="Times New Roman" w:eastAsia="Times New Roman"/>
          <w:sz w:val="20"/>
          <w:szCs w:val="20"/>
        </w:rPr>
      </w:pPr>
      <w:r>
        <w:rPr>
          <w:rFonts w:ascii="Times New Roman"/>
          <w:sz w:val="20"/>
        </w:rPr>
        <w:t>Symptoms due to one-time exposure to</w:t>
      </w:r>
      <w:r>
        <w:rPr>
          <w:rFonts w:ascii="Times New Roman"/>
          <w:spacing w:val="-7"/>
          <w:sz w:val="20"/>
        </w:rPr>
        <w:t> </w:t>
      </w:r>
      <w:r>
        <w:rPr>
          <w:rFonts w:ascii="Times New Roman"/>
          <w:sz w:val="20"/>
        </w:rPr>
        <w:t>loud</w:t>
      </w:r>
      <w:r>
        <w:rPr>
          <w:rFonts w:ascii="Times New Roman"/>
          <w:w w:val="99"/>
          <w:sz w:val="20"/>
        </w:rPr>
        <w:t> </w:t>
      </w:r>
      <w:r>
        <w:rPr>
          <w:rFonts w:ascii="Times New Roman"/>
          <w:sz w:val="20"/>
        </w:rPr>
        <w:t>noise, e.g., an</w:t>
      </w:r>
      <w:r>
        <w:rPr>
          <w:rFonts w:ascii="Times New Roman"/>
          <w:spacing w:val="-2"/>
          <w:sz w:val="20"/>
        </w:rPr>
        <w:t> </w:t>
      </w:r>
      <w:r>
        <w:rPr>
          <w:rFonts w:ascii="Times New Roman"/>
          <w:sz w:val="20"/>
        </w:rPr>
        <w:t>explosion</w:t>
      </w:r>
    </w:p>
    <w:p>
      <w:pPr>
        <w:spacing w:before="0"/>
        <w:ind w:left="401" w:right="162" w:hanging="302"/>
        <w:jc w:val="left"/>
        <w:rPr>
          <w:rFonts w:ascii="Times New Roman" w:hAnsi="Times New Roman" w:cs="Times New Roman" w:eastAsia="Times New Roman"/>
          <w:sz w:val="20"/>
          <w:szCs w:val="20"/>
        </w:rPr>
      </w:pPr>
      <w:r>
        <w:rPr>
          <w:rFonts w:ascii="Times New Roman"/>
          <w:b/>
          <w:sz w:val="20"/>
        </w:rPr>
        <w:t>9A </w:t>
      </w:r>
      <w:r>
        <w:rPr>
          <w:rFonts w:ascii="Times New Roman"/>
          <w:sz w:val="20"/>
        </w:rPr>
        <w:t>Symptoms due to one-time inhalation exposure</w:t>
      </w:r>
      <w:r>
        <w:rPr>
          <w:rFonts w:ascii="Times New Roman"/>
          <w:spacing w:val="-9"/>
          <w:sz w:val="20"/>
        </w:rPr>
        <w:t> </w:t>
      </w:r>
      <w:r>
        <w:rPr>
          <w:rFonts w:ascii="Times New Roman"/>
          <w:sz w:val="20"/>
        </w:rPr>
        <w:t>to</w:t>
      </w:r>
      <w:r>
        <w:rPr>
          <w:rFonts w:ascii="Times New Roman"/>
          <w:w w:val="99"/>
          <w:sz w:val="20"/>
        </w:rPr>
        <w:t> </w:t>
      </w:r>
      <w:r>
        <w:rPr>
          <w:rFonts w:ascii="Times New Roman"/>
          <w:sz w:val="20"/>
        </w:rPr>
        <w:t>airborne contamination that does not exceed</w:t>
      </w:r>
      <w:r>
        <w:rPr>
          <w:rFonts w:ascii="Times New Roman"/>
          <w:spacing w:val="-5"/>
          <w:sz w:val="20"/>
        </w:rPr>
        <w:t> </w:t>
      </w:r>
      <w:r>
        <w:rPr>
          <w:rFonts w:ascii="Times New Roman"/>
          <w:sz w:val="20"/>
        </w:rPr>
        <w:t>a</w:t>
      </w:r>
      <w:r>
        <w:rPr>
          <w:rFonts w:ascii="Times New Roman"/>
          <w:w w:val="99"/>
          <w:sz w:val="20"/>
        </w:rPr>
        <w:t> </w:t>
      </w:r>
      <w:r>
        <w:rPr>
          <w:rFonts w:ascii="Times New Roman"/>
          <w:sz w:val="20"/>
        </w:rPr>
        <w:t>single duty tour and without long term</w:t>
      </w:r>
      <w:r>
        <w:rPr>
          <w:rFonts w:ascii="Times New Roman"/>
          <w:spacing w:val="-2"/>
          <w:sz w:val="20"/>
        </w:rPr>
        <w:t> </w:t>
      </w:r>
      <w:r>
        <w:rPr>
          <w:rFonts w:ascii="Times New Roman"/>
          <w:sz w:val="20"/>
        </w:rPr>
        <w:t>or</w:t>
      </w:r>
      <w:r>
        <w:rPr>
          <w:rFonts w:ascii="Times New Roman"/>
          <w:w w:val="99"/>
          <w:sz w:val="20"/>
        </w:rPr>
        <w:t> </w:t>
      </w:r>
      <w:r>
        <w:rPr>
          <w:rFonts w:ascii="Times New Roman"/>
          <w:sz w:val="20"/>
        </w:rPr>
        <w:t>permanent</w:t>
      </w:r>
      <w:r>
        <w:rPr>
          <w:rFonts w:ascii="Times New Roman"/>
          <w:spacing w:val="-9"/>
          <w:sz w:val="20"/>
        </w:rPr>
        <w:t> </w:t>
      </w:r>
      <w:r>
        <w:rPr>
          <w:rFonts w:ascii="Times New Roman"/>
          <w:sz w:val="20"/>
        </w:rPr>
        <w:t>consequences</w:t>
      </w:r>
    </w:p>
    <w:p>
      <w:pPr>
        <w:spacing w:before="0"/>
        <w:ind w:left="401" w:right="500" w:hanging="302"/>
        <w:jc w:val="left"/>
        <w:rPr>
          <w:rFonts w:ascii="Times New Roman" w:hAnsi="Times New Roman" w:cs="Times New Roman" w:eastAsia="Times New Roman"/>
          <w:sz w:val="20"/>
          <w:szCs w:val="20"/>
        </w:rPr>
      </w:pPr>
      <w:r>
        <w:rPr>
          <w:rFonts w:ascii="Times New Roman"/>
          <w:b/>
          <w:sz w:val="20"/>
        </w:rPr>
        <w:t>9B </w:t>
      </w:r>
      <w:r>
        <w:rPr>
          <w:rFonts w:ascii="Times New Roman"/>
          <w:sz w:val="20"/>
        </w:rPr>
        <w:t>Medical removal (under OSHA</w:t>
      </w:r>
      <w:r>
        <w:rPr>
          <w:rFonts w:ascii="Times New Roman"/>
          <w:spacing w:val="-13"/>
          <w:sz w:val="20"/>
        </w:rPr>
        <w:t> </w:t>
      </w:r>
      <w:r>
        <w:rPr>
          <w:rFonts w:ascii="Times New Roman"/>
          <w:sz w:val="20"/>
        </w:rPr>
        <w:t>medical</w:t>
      </w:r>
      <w:r>
        <w:rPr>
          <w:rFonts w:ascii="Times New Roman"/>
          <w:w w:val="99"/>
          <w:sz w:val="20"/>
        </w:rPr>
        <w:t> </w:t>
      </w:r>
      <w:r>
        <w:rPr>
          <w:rFonts w:ascii="Times New Roman"/>
          <w:sz w:val="20"/>
        </w:rPr>
        <w:t>surveillance</w:t>
      </w:r>
      <w:r>
        <w:rPr>
          <w:rFonts w:ascii="Times New Roman"/>
          <w:spacing w:val="-7"/>
          <w:sz w:val="20"/>
        </w:rPr>
        <w:t> </w:t>
      </w:r>
      <w:r>
        <w:rPr>
          <w:rFonts w:ascii="Times New Roman"/>
          <w:sz w:val="20"/>
        </w:rPr>
        <w:t>requirements)</w:t>
      </w:r>
    </w:p>
    <w:p>
      <w:pPr>
        <w:pStyle w:val="ListParagraph"/>
        <w:numPr>
          <w:ilvl w:val="0"/>
          <w:numId w:val="71"/>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All other</w:t>
      </w:r>
      <w:r>
        <w:rPr>
          <w:rFonts w:ascii="Times New Roman"/>
          <w:spacing w:val="-1"/>
          <w:sz w:val="20"/>
        </w:rPr>
        <w:t> </w:t>
      </w:r>
      <w:r>
        <w:rPr>
          <w:rFonts w:ascii="Times New Roman"/>
          <w:sz w:val="20"/>
        </w:rPr>
        <w:t>injuries</w:t>
      </w:r>
    </w:p>
    <w:p>
      <w:pPr>
        <w:spacing w:after="0" w:line="240" w:lineRule="auto"/>
        <w:jc w:val="left"/>
        <w:rPr>
          <w:rFonts w:ascii="Times New Roman" w:hAnsi="Times New Roman" w:cs="Times New Roman" w:eastAsia="Times New Roman"/>
          <w:sz w:val="20"/>
          <w:szCs w:val="20"/>
        </w:rPr>
        <w:sectPr>
          <w:type w:val="continuous"/>
          <w:pgSz w:w="12240" w:h="15840"/>
          <w:pgMar w:top="1360" w:bottom="280" w:left="1340" w:right="1300"/>
          <w:cols w:num="2" w:equalWidth="0">
            <w:col w:w="4124" w:space="916"/>
            <w:col w:w="4560"/>
          </w:cols>
        </w:sectPr>
      </w:pPr>
    </w:p>
    <w:p>
      <w:pPr>
        <w:spacing w:line="240" w:lineRule="auto" w:before="11"/>
        <w:rPr>
          <w:rFonts w:ascii="Times New Roman" w:hAnsi="Times New Roman" w:cs="Times New Roman" w:eastAsia="Times New Roman"/>
          <w:sz w:val="13"/>
          <w:szCs w:val="13"/>
        </w:rPr>
      </w:pPr>
    </w:p>
    <w:p>
      <w:pPr>
        <w:spacing w:after="0" w:line="240" w:lineRule="auto"/>
        <w:rPr>
          <w:rFonts w:ascii="Times New Roman" w:hAnsi="Times New Roman" w:cs="Times New Roman" w:eastAsia="Times New Roman"/>
          <w:sz w:val="13"/>
          <w:szCs w:val="13"/>
        </w:rPr>
        <w:sectPr>
          <w:type w:val="continuous"/>
          <w:pgSz w:w="12240" w:h="15840"/>
          <w:pgMar w:top="1360" w:bottom="280" w:left="1340" w:right="1300"/>
        </w:sectPr>
      </w:pPr>
    </w:p>
    <w:p>
      <w:pPr>
        <w:spacing w:before="71"/>
        <w:ind w:left="100" w:right="0"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LOCATION OF INJURY</w:t>
      </w:r>
      <w:r>
        <w:rPr>
          <w:rFonts w:ascii="Times New Roman"/>
          <w:b/>
          <w:spacing w:val="-6"/>
          <w:sz w:val="22"/>
          <w:u w:val="thick" w:color="000000"/>
        </w:rPr>
        <w:t> </w:t>
      </w:r>
      <w:r>
        <w:rPr>
          <w:rFonts w:ascii="Times New Roman"/>
          <w:b/>
          <w:sz w:val="22"/>
          <w:u w:val="thick" w:color="000000"/>
        </w:rPr>
        <w:t>CODES</w:t>
      </w:r>
      <w:r>
        <w:rPr>
          <w:rFonts w:ascii="Times New Roman"/>
          <w:b/>
          <w:sz w:val="22"/>
        </w:rPr>
      </w:r>
      <w:r>
        <w:rPr>
          <w:rFonts w:ascii="Times New Roman"/>
          <w:sz w:val="22"/>
        </w:rPr>
      </w:r>
    </w:p>
    <w:p>
      <w:pPr>
        <w:spacing w:line="240" w:lineRule="auto" w:before="3"/>
        <w:rPr>
          <w:rFonts w:ascii="Times New Roman" w:hAnsi="Times New Roman" w:cs="Times New Roman" w:eastAsia="Times New Roman"/>
          <w:b/>
          <w:bCs/>
          <w:sz w:val="22"/>
          <w:szCs w:val="22"/>
        </w:rPr>
      </w:pPr>
    </w:p>
    <w:p>
      <w:pPr>
        <w:spacing w:line="237" w:lineRule="auto" w:before="0"/>
        <w:ind w:left="301" w:right="1915" w:hanging="202"/>
        <w:jc w:val="both"/>
        <w:rPr>
          <w:rFonts w:ascii="Times New Roman" w:hAnsi="Times New Roman" w:cs="Times New Roman" w:eastAsia="Times New Roman"/>
          <w:sz w:val="20"/>
          <w:szCs w:val="20"/>
        </w:rPr>
      </w:pPr>
      <w:r>
        <w:rPr>
          <w:rFonts w:ascii="Times New Roman"/>
          <w:b/>
          <w:sz w:val="20"/>
        </w:rPr>
        <w:t>1 Arm or</w:t>
      </w:r>
      <w:r>
        <w:rPr>
          <w:rFonts w:ascii="Times New Roman"/>
          <w:b/>
          <w:spacing w:val="-5"/>
          <w:sz w:val="20"/>
        </w:rPr>
        <w:t> </w:t>
      </w:r>
      <w:r>
        <w:rPr>
          <w:rFonts w:ascii="Times New Roman"/>
          <w:b/>
          <w:sz w:val="20"/>
        </w:rPr>
        <w:t>hand:</w:t>
      </w:r>
      <w:r>
        <w:rPr>
          <w:rFonts w:ascii="Times New Roman"/>
          <w:b/>
          <w:w w:val="99"/>
          <w:sz w:val="20"/>
        </w:rPr>
        <w:t> </w:t>
      </w:r>
      <w:r>
        <w:rPr>
          <w:rFonts w:ascii="Times New Roman"/>
          <w:b/>
          <w:sz w:val="20"/>
        </w:rPr>
        <w:t>A </w:t>
      </w:r>
      <w:r>
        <w:rPr>
          <w:rFonts w:ascii="Times New Roman"/>
          <w:sz w:val="20"/>
        </w:rPr>
        <w:t>- upper</w:t>
      </w:r>
      <w:r>
        <w:rPr>
          <w:rFonts w:ascii="Times New Roman"/>
          <w:spacing w:val="-10"/>
          <w:sz w:val="20"/>
        </w:rPr>
        <w:t> </w:t>
      </w:r>
      <w:r>
        <w:rPr>
          <w:rFonts w:ascii="Times New Roman"/>
          <w:sz w:val="20"/>
        </w:rPr>
        <w:t>arm</w:t>
      </w:r>
      <w:r>
        <w:rPr>
          <w:rFonts w:ascii="Times New Roman"/>
          <w:spacing w:val="-1"/>
          <w:w w:val="99"/>
          <w:sz w:val="20"/>
        </w:rPr>
        <w:t> </w:t>
      </w:r>
      <w:r>
        <w:rPr>
          <w:rFonts w:ascii="Times New Roman"/>
          <w:b/>
          <w:sz w:val="20"/>
        </w:rPr>
        <w:t>B </w:t>
      </w:r>
      <w:r>
        <w:rPr>
          <w:rFonts w:ascii="Times New Roman"/>
          <w:sz w:val="20"/>
        </w:rPr>
        <w:t>-</w:t>
      </w:r>
      <w:r>
        <w:rPr>
          <w:rFonts w:ascii="Times New Roman"/>
          <w:spacing w:val="-9"/>
          <w:sz w:val="20"/>
        </w:rPr>
        <w:t> </w:t>
      </w:r>
      <w:r>
        <w:rPr>
          <w:rFonts w:ascii="Times New Roman"/>
          <w:sz w:val="20"/>
        </w:rPr>
        <w:t>elbow</w:t>
      </w:r>
    </w:p>
    <w:p>
      <w:pPr>
        <w:spacing w:line="230" w:lineRule="exact" w:before="0"/>
        <w:ind w:left="301" w:right="0" w:firstLine="0"/>
        <w:jc w:val="left"/>
        <w:rPr>
          <w:rFonts w:ascii="Times New Roman" w:hAnsi="Times New Roman" w:cs="Times New Roman" w:eastAsia="Times New Roman"/>
          <w:sz w:val="20"/>
          <w:szCs w:val="20"/>
        </w:rPr>
      </w:pPr>
      <w:r>
        <w:rPr>
          <w:rFonts w:ascii="Times New Roman"/>
          <w:b/>
          <w:sz w:val="20"/>
        </w:rPr>
        <w:t>C </w:t>
      </w:r>
      <w:r>
        <w:rPr>
          <w:rFonts w:ascii="Times New Roman"/>
          <w:sz w:val="20"/>
        </w:rPr>
        <w:t>- lower</w:t>
      </w:r>
      <w:r>
        <w:rPr>
          <w:rFonts w:ascii="Times New Roman"/>
          <w:spacing w:val="-11"/>
          <w:sz w:val="20"/>
        </w:rPr>
        <w:t> </w:t>
      </w:r>
      <w:r>
        <w:rPr>
          <w:rFonts w:ascii="Times New Roman"/>
          <w:sz w:val="20"/>
        </w:rPr>
        <w:t>arm</w:t>
      </w:r>
    </w:p>
    <w:p>
      <w:pPr>
        <w:spacing w:before="0"/>
        <w:ind w:left="301" w:right="0" w:firstLine="0"/>
        <w:jc w:val="left"/>
        <w:rPr>
          <w:rFonts w:ascii="Times New Roman" w:hAnsi="Times New Roman" w:cs="Times New Roman" w:eastAsia="Times New Roman"/>
          <w:sz w:val="20"/>
          <w:szCs w:val="20"/>
        </w:rPr>
      </w:pPr>
      <w:r>
        <w:rPr>
          <w:rFonts w:ascii="Times New Roman"/>
          <w:b/>
          <w:sz w:val="20"/>
        </w:rPr>
        <w:t>D </w:t>
      </w:r>
      <w:r>
        <w:rPr>
          <w:rFonts w:ascii="Times New Roman"/>
          <w:sz w:val="20"/>
        </w:rPr>
        <w:t>-</w:t>
      </w:r>
      <w:r>
        <w:rPr>
          <w:rFonts w:ascii="Times New Roman"/>
          <w:spacing w:val="-8"/>
          <w:sz w:val="20"/>
        </w:rPr>
        <w:t> </w:t>
      </w:r>
      <w:r>
        <w:rPr>
          <w:rFonts w:ascii="Times New Roman"/>
          <w:sz w:val="20"/>
        </w:rPr>
        <w:t>wrist</w:t>
      </w:r>
    </w:p>
    <w:p>
      <w:pPr>
        <w:spacing w:line="230" w:lineRule="exact" w:before="0"/>
        <w:ind w:left="301" w:right="0" w:firstLine="0"/>
        <w:jc w:val="left"/>
        <w:rPr>
          <w:rFonts w:ascii="Times New Roman" w:hAnsi="Times New Roman" w:cs="Times New Roman" w:eastAsia="Times New Roman"/>
          <w:sz w:val="20"/>
          <w:szCs w:val="20"/>
        </w:rPr>
      </w:pPr>
      <w:r>
        <w:rPr>
          <w:rFonts w:ascii="Times New Roman"/>
          <w:b/>
          <w:sz w:val="20"/>
        </w:rPr>
        <w:t>E </w:t>
      </w:r>
      <w:r>
        <w:rPr>
          <w:rFonts w:ascii="Times New Roman"/>
          <w:sz w:val="20"/>
        </w:rPr>
        <w:t>- hand</w:t>
      </w:r>
      <w:r>
        <w:rPr>
          <w:rFonts w:ascii="Times New Roman"/>
          <w:spacing w:val="-5"/>
          <w:sz w:val="20"/>
        </w:rPr>
        <w:t> </w:t>
      </w:r>
      <w:r>
        <w:rPr>
          <w:rFonts w:ascii="Times New Roman"/>
          <w:sz w:val="20"/>
        </w:rPr>
        <w:t>(general)</w:t>
      </w:r>
    </w:p>
    <w:p>
      <w:pPr>
        <w:spacing w:line="230" w:lineRule="exact" w:before="0"/>
        <w:ind w:left="301" w:right="0" w:firstLine="0"/>
        <w:jc w:val="left"/>
        <w:rPr>
          <w:rFonts w:ascii="Times New Roman" w:hAnsi="Times New Roman" w:cs="Times New Roman" w:eastAsia="Times New Roman"/>
          <w:sz w:val="20"/>
          <w:szCs w:val="20"/>
        </w:rPr>
      </w:pPr>
      <w:r>
        <w:rPr>
          <w:rFonts w:ascii="Times New Roman"/>
          <w:b/>
          <w:sz w:val="20"/>
        </w:rPr>
        <w:t>F </w:t>
      </w:r>
      <w:r>
        <w:rPr>
          <w:rFonts w:ascii="Times New Roman"/>
          <w:sz w:val="20"/>
        </w:rPr>
        <w:t>-</w:t>
      </w:r>
      <w:r>
        <w:rPr>
          <w:rFonts w:ascii="Times New Roman"/>
          <w:spacing w:val="-15"/>
          <w:sz w:val="20"/>
        </w:rPr>
        <w:t> </w:t>
      </w:r>
      <w:r>
        <w:rPr>
          <w:rFonts w:ascii="Times New Roman"/>
          <w:sz w:val="20"/>
        </w:rPr>
        <w:t>thumb/fingers</w:t>
      </w:r>
    </w:p>
    <w:p>
      <w:pPr>
        <w:spacing w:before="0"/>
        <w:ind w:left="301" w:right="0" w:firstLine="0"/>
        <w:jc w:val="left"/>
        <w:rPr>
          <w:rFonts w:ascii="Times New Roman" w:hAnsi="Times New Roman" w:cs="Times New Roman" w:eastAsia="Times New Roman"/>
          <w:sz w:val="20"/>
          <w:szCs w:val="20"/>
        </w:rPr>
      </w:pPr>
      <w:r>
        <w:rPr>
          <w:rFonts w:ascii="Times New Roman"/>
          <w:b/>
          <w:sz w:val="20"/>
        </w:rPr>
        <w:t>G </w:t>
      </w:r>
      <w:r>
        <w:rPr>
          <w:rFonts w:ascii="Times New Roman"/>
          <w:sz w:val="20"/>
        </w:rPr>
        <w:t>- finger/thumb</w:t>
      </w:r>
      <w:r>
        <w:rPr>
          <w:rFonts w:ascii="Times New Roman"/>
          <w:spacing w:val="-16"/>
          <w:sz w:val="20"/>
        </w:rPr>
        <w:t> </w:t>
      </w:r>
      <w:r>
        <w:rPr>
          <w:rFonts w:ascii="Times New Roman"/>
          <w:sz w:val="20"/>
        </w:rPr>
        <w:t>nail(s)</w:t>
      </w:r>
    </w:p>
    <w:p>
      <w:pPr>
        <w:spacing w:line="240" w:lineRule="auto" w:before="0"/>
        <w:rPr>
          <w:rFonts w:ascii="Times New Roman" w:hAnsi="Times New Roman" w:cs="Times New Roman" w:eastAsia="Times New Roman"/>
          <w:sz w:val="20"/>
          <w:szCs w:val="20"/>
        </w:rPr>
      </w:pPr>
      <w:r>
        <w:rPr/>
        <w:br w:type="column"/>
      </w:r>
      <w:r>
        <w:rPr>
          <w:rFonts w:ascii="Times New Roman"/>
          <w:sz w:val="20"/>
        </w:rPr>
      </w:r>
    </w:p>
    <w:p>
      <w:pPr>
        <w:spacing w:line="240" w:lineRule="auto" w:before="3"/>
        <w:rPr>
          <w:rFonts w:ascii="Times New Roman" w:hAnsi="Times New Roman" w:cs="Times New Roman" w:eastAsia="Times New Roman"/>
          <w:sz w:val="26"/>
          <w:szCs w:val="26"/>
        </w:rPr>
      </w:pPr>
    </w:p>
    <w:p>
      <w:pPr>
        <w:spacing w:before="0"/>
        <w:ind w:left="350" w:right="3034" w:hanging="251"/>
        <w:jc w:val="left"/>
        <w:rPr>
          <w:rFonts w:ascii="Times New Roman" w:hAnsi="Times New Roman" w:cs="Times New Roman" w:eastAsia="Times New Roman"/>
          <w:sz w:val="20"/>
          <w:szCs w:val="20"/>
        </w:rPr>
      </w:pPr>
      <w:r>
        <w:rPr>
          <w:rFonts w:ascii="Times New Roman"/>
          <w:b/>
          <w:sz w:val="20"/>
        </w:rPr>
        <w:t>5 Head or</w:t>
      </w:r>
      <w:r>
        <w:rPr>
          <w:rFonts w:ascii="Times New Roman"/>
          <w:b/>
          <w:spacing w:val="-3"/>
          <w:sz w:val="20"/>
        </w:rPr>
        <w:t> </w:t>
      </w:r>
      <w:r>
        <w:rPr>
          <w:rFonts w:ascii="Times New Roman"/>
          <w:b/>
          <w:sz w:val="20"/>
        </w:rPr>
        <w:t>face:</w:t>
      </w:r>
      <w:r>
        <w:rPr>
          <w:rFonts w:ascii="Times New Roman"/>
          <w:b/>
          <w:w w:val="99"/>
          <w:sz w:val="20"/>
        </w:rPr>
        <w:t> </w:t>
      </w:r>
      <w:r>
        <w:rPr>
          <w:rFonts w:ascii="Times New Roman"/>
          <w:b/>
          <w:sz w:val="20"/>
        </w:rPr>
        <w:t>A </w:t>
      </w:r>
      <w:r>
        <w:rPr>
          <w:rFonts w:ascii="Times New Roman"/>
          <w:sz w:val="20"/>
        </w:rPr>
        <w:t>-</w:t>
      </w:r>
      <w:r>
        <w:rPr>
          <w:rFonts w:ascii="Times New Roman"/>
          <w:spacing w:val="-2"/>
          <w:sz w:val="20"/>
        </w:rPr>
        <w:t> </w:t>
      </w:r>
      <w:r>
        <w:rPr>
          <w:rFonts w:ascii="Times New Roman"/>
          <w:sz w:val="20"/>
        </w:rPr>
        <w:t>eye</w:t>
      </w:r>
    </w:p>
    <w:p>
      <w:pPr>
        <w:spacing w:line="230" w:lineRule="exact" w:before="0"/>
        <w:ind w:left="350" w:right="0" w:firstLine="0"/>
        <w:jc w:val="left"/>
        <w:rPr>
          <w:rFonts w:ascii="Times New Roman" w:hAnsi="Times New Roman" w:cs="Times New Roman" w:eastAsia="Times New Roman"/>
          <w:sz w:val="20"/>
          <w:szCs w:val="20"/>
        </w:rPr>
      </w:pPr>
      <w:r>
        <w:rPr>
          <w:rFonts w:ascii="Times New Roman"/>
          <w:b/>
          <w:sz w:val="20"/>
        </w:rPr>
        <w:t>G </w:t>
      </w:r>
      <w:r>
        <w:rPr>
          <w:rFonts w:ascii="Times New Roman"/>
          <w:sz w:val="20"/>
        </w:rPr>
        <w:t>- eye area (not eyeball), e.g., eye</w:t>
      </w:r>
      <w:r>
        <w:rPr>
          <w:rFonts w:ascii="Times New Roman"/>
          <w:spacing w:val="-8"/>
          <w:sz w:val="20"/>
        </w:rPr>
        <w:t> </w:t>
      </w:r>
      <w:r>
        <w:rPr>
          <w:rFonts w:ascii="Times New Roman"/>
          <w:sz w:val="20"/>
        </w:rPr>
        <w:t>lid</w:t>
      </w:r>
    </w:p>
    <w:p>
      <w:pPr>
        <w:spacing w:line="230" w:lineRule="exact" w:before="0"/>
        <w:ind w:left="350" w:right="0" w:firstLine="0"/>
        <w:jc w:val="left"/>
        <w:rPr>
          <w:rFonts w:ascii="Times New Roman" w:hAnsi="Times New Roman" w:cs="Times New Roman" w:eastAsia="Times New Roman"/>
          <w:sz w:val="20"/>
          <w:szCs w:val="20"/>
        </w:rPr>
      </w:pPr>
      <w:r>
        <w:rPr>
          <w:rFonts w:ascii="Times New Roman"/>
          <w:b/>
          <w:sz w:val="20"/>
        </w:rPr>
        <w:t>B </w:t>
      </w:r>
      <w:r>
        <w:rPr>
          <w:rFonts w:ascii="Times New Roman"/>
          <w:sz w:val="20"/>
        </w:rPr>
        <w:t>- ear and surrounding</w:t>
      </w:r>
      <w:r>
        <w:rPr>
          <w:rFonts w:ascii="Times New Roman"/>
          <w:spacing w:val="-7"/>
          <w:sz w:val="20"/>
        </w:rPr>
        <w:t> </w:t>
      </w:r>
      <w:r>
        <w:rPr>
          <w:rFonts w:ascii="Times New Roman"/>
          <w:sz w:val="20"/>
        </w:rPr>
        <w:t>area</w:t>
      </w:r>
    </w:p>
    <w:p>
      <w:pPr>
        <w:spacing w:line="230" w:lineRule="exact" w:before="0"/>
        <w:ind w:left="350" w:right="3034" w:firstLine="0"/>
        <w:jc w:val="left"/>
        <w:rPr>
          <w:rFonts w:ascii="Times New Roman" w:hAnsi="Times New Roman" w:cs="Times New Roman" w:eastAsia="Times New Roman"/>
          <w:sz w:val="20"/>
          <w:szCs w:val="20"/>
        </w:rPr>
      </w:pPr>
      <w:r>
        <w:rPr>
          <w:rFonts w:ascii="Times New Roman"/>
          <w:b/>
          <w:sz w:val="20"/>
        </w:rPr>
        <w:t>C </w:t>
      </w:r>
      <w:r>
        <w:rPr>
          <w:rFonts w:ascii="Times New Roman"/>
          <w:sz w:val="20"/>
        </w:rPr>
        <w:t>-</w:t>
      </w:r>
      <w:r>
        <w:rPr>
          <w:rFonts w:ascii="Times New Roman"/>
          <w:spacing w:val="-3"/>
          <w:sz w:val="20"/>
        </w:rPr>
        <w:t> </w:t>
      </w:r>
      <w:r>
        <w:rPr>
          <w:rFonts w:ascii="Times New Roman"/>
          <w:sz w:val="20"/>
        </w:rPr>
        <w:t>nose</w:t>
      </w:r>
    </w:p>
    <w:p>
      <w:pPr>
        <w:spacing w:before="0"/>
        <w:ind w:left="350" w:right="2941" w:firstLine="0"/>
        <w:jc w:val="left"/>
        <w:rPr>
          <w:rFonts w:ascii="Times New Roman" w:hAnsi="Times New Roman" w:cs="Times New Roman" w:eastAsia="Times New Roman"/>
          <w:sz w:val="20"/>
          <w:szCs w:val="20"/>
        </w:rPr>
      </w:pPr>
      <w:r>
        <w:rPr>
          <w:rFonts w:ascii="Times New Roman"/>
          <w:b/>
          <w:sz w:val="20"/>
        </w:rPr>
        <w:t>D </w:t>
      </w:r>
      <w:r>
        <w:rPr>
          <w:rFonts w:ascii="Times New Roman"/>
          <w:sz w:val="20"/>
        </w:rPr>
        <w:t>-</w:t>
      </w:r>
      <w:r>
        <w:rPr>
          <w:rFonts w:ascii="Times New Roman"/>
          <w:spacing w:val="-8"/>
          <w:sz w:val="20"/>
        </w:rPr>
        <w:t> </w:t>
      </w:r>
      <w:r>
        <w:rPr>
          <w:rFonts w:ascii="Times New Roman"/>
          <w:sz w:val="20"/>
        </w:rPr>
        <w:t>mouth/teeth</w:t>
      </w:r>
      <w:r>
        <w:rPr>
          <w:rFonts w:ascii="Times New Roman"/>
          <w:w w:val="99"/>
          <w:sz w:val="20"/>
        </w:rPr>
        <w:t> </w:t>
      </w:r>
      <w:r>
        <w:rPr>
          <w:rFonts w:ascii="Times New Roman"/>
          <w:b/>
          <w:sz w:val="20"/>
        </w:rPr>
        <w:t>E </w:t>
      </w:r>
      <w:r>
        <w:rPr>
          <w:rFonts w:ascii="Times New Roman"/>
          <w:sz w:val="20"/>
        </w:rPr>
        <w:t>-</w:t>
      </w:r>
      <w:r>
        <w:rPr>
          <w:rFonts w:ascii="Times New Roman"/>
          <w:spacing w:val="-6"/>
          <w:sz w:val="20"/>
        </w:rPr>
        <w:t> </w:t>
      </w:r>
      <w:r>
        <w:rPr>
          <w:rFonts w:ascii="Times New Roman"/>
          <w:sz w:val="20"/>
        </w:rPr>
        <w:t>skull/scalp</w:t>
      </w:r>
      <w:r>
        <w:rPr>
          <w:rFonts w:ascii="Times New Roman"/>
          <w:spacing w:val="-1"/>
          <w:w w:val="99"/>
          <w:sz w:val="20"/>
        </w:rPr>
        <w:t> </w:t>
      </w:r>
      <w:r>
        <w:rPr>
          <w:rFonts w:ascii="Times New Roman"/>
          <w:b/>
          <w:sz w:val="20"/>
        </w:rPr>
        <w:t>F </w:t>
      </w:r>
      <w:r>
        <w:rPr>
          <w:rFonts w:ascii="Times New Roman"/>
          <w:sz w:val="20"/>
        </w:rPr>
        <w:t>-</w:t>
      </w:r>
      <w:r>
        <w:rPr>
          <w:rFonts w:ascii="Times New Roman"/>
          <w:spacing w:val="-4"/>
          <w:sz w:val="20"/>
        </w:rPr>
        <w:t> </w:t>
      </w:r>
      <w:r>
        <w:rPr>
          <w:rFonts w:ascii="Times New Roman"/>
          <w:sz w:val="20"/>
        </w:rPr>
        <w:t>neck/throat</w:t>
      </w:r>
      <w:r>
        <w:rPr>
          <w:rFonts w:ascii="Times New Roman"/>
          <w:w w:val="99"/>
          <w:sz w:val="20"/>
        </w:rPr>
        <w:t> </w:t>
      </w:r>
      <w:r>
        <w:rPr>
          <w:rFonts w:ascii="Times New Roman"/>
          <w:b/>
          <w:sz w:val="20"/>
        </w:rPr>
        <w:t>H </w:t>
      </w:r>
      <w:r>
        <w:rPr>
          <w:rFonts w:ascii="Times New Roman"/>
          <w:sz w:val="20"/>
        </w:rPr>
        <w:t>-</w:t>
      </w:r>
      <w:r>
        <w:rPr>
          <w:rFonts w:ascii="Times New Roman"/>
          <w:spacing w:val="-3"/>
          <w:sz w:val="20"/>
        </w:rPr>
        <w:t> </w:t>
      </w:r>
      <w:r>
        <w:rPr>
          <w:rFonts w:ascii="Times New Roman"/>
          <w:sz w:val="20"/>
        </w:rPr>
        <w:t>jaw/chin</w:t>
      </w:r>
    </w:p>
    <w:p>
      <w:pPr>
        <w:spacing w:before="0"/>
        <w:ind w:left="350" w:right="3034" w:firstLine="0"/>
        <w:jc w:val="left"/>
        <w:rPr>
          <w:rFonts w:ascii="Times New Roman" w:hAnsi="Times New Roman" w:cs="Times New Roman" w:eastAsia="Times New Roman"/>
          <w:sz w:val="20"/>
          <w:szCs w:val="20"/>
        </w:rPr>
      </w:pPr>
      <w:r>
        <w:rPr>
          <w:rFonts w:ascii="Times New Roman"/>
          <w:b/>
          <w:sz w:val="20"/>
        </w:rPr>
        <w:t>I  </w:t>
      </w:r>
      <w:r>
        <w:rPr>
          <w:rFonts w:ascii="Times New Roman"/>
          <w:sz w:val="20"/>
        </w:rPr>
        <w:t>-</w:t>
      </w:r>
      <w:r>
        <w:rPr>
          <w:rFonts w:ascii="Times New Roman"/>
          <w:spacing w:val="-2"/>
          <w:sz w:val="20"/>
        </w:rPr>
        <w:t> </w:t>
      </w:r>
      <w:r>
        <w:rPr>
          <w:rFonts w:ascii="Times New Roman"/>
          <w:sz w:val="20"/>
        </w:rPr>
        <w:t>cheek</w:t>
      </w:r>
    </w:p>
    <w:p>
      <w:pPr>
        <w:spacing w:line="230" w:lineRule="exact" w:before="0"/>
        <w:ind w:left="350" w:right="3034" w:firstLine="0"/>
        <w:jc w:val="left"/>
        <w:rPr>
          <w:rFonts w:ascii="Times New Roman" w:hAnsi="Times New Roman" w:cs="Times New Roman" w:eastAsia="Times New Roman"/>
          <w:sz w:val="20"/>
          <w:szCs w:val="20"/>
        </w:rPr>
      </w:pPr>
      <w:r>
        <w:rPr>
          <w:rFonts w:ascii="Times New Roman"/>
          <w:b/>
          <w:sz w:val="20"/>
        </w:rPr>
        <w:t>J </w:t>
      </w:r>
      <w:r>
        <w:rPr>
          <w:rFonts w:ascii="Times New Roman"/>
          <w:sz w:val="20"/>
        </w:rPr>
        <w:t>-</w:t>
      </w:r>
      <w:r>
        <w:rPr>
          <w:rFonts w:ascii="Times New Roman"/>
          <w:spacing w:val="-4"/>
          <w:sz w:val="20"/>
        </w:rPr>
        <w:t> </w:t>
      </w:r>
      <w:r>
        <w:rPr>
          <w:rFonts w:ascii="Times New Roman"/>
          <w:sz w:val="20"/>
        </w:rPr>
        <w:t>forehead</w:t>
      </w:r>
    </w:p>
    <w:p>
      <w:pPr>
        <w:spacing w:line="230" w:lineRule="exact" w:before="0"/>
        <w:ind w:left="350" w:right="0" w:firstLine="0"/>
        <w:jc w:val="left"/>
        <w:rPr>
          <w:rFonts w:ascii="Times New Roman" w:hAnsi="Times New Roman" w:cs="Times New Roman" w:eastAsia="Times New Roman"/>
          <w:sz w:val="20"/>
          <w:szCs w:val="20"/>
        </w:rPr>
      </w:pPr>
      <w:r>
        <w:rPr>
          <w:rFonts w:ascii="Times New Roman"/>
          <w:b/>
          <w:sz w:val="20"/>
        </w:rPr>
        <w:t>K </w:t>
      </w:r>
      <w:r>
        <w:rPr>
          <w:rFonts w:ascii="Times New Roman"/>
          <w:sz w:val="20"/>
        </w:rPr>
        <w:t>-</w:t>
      </w:r>
      <w:r>
        <w:rPr>
          <w:rFonts w:ascii="Times New Roman"/>
          <w:spacing w:val="-3"/>
          <w:sz w:val="20"/>
        </w:rPr>
        <w:t> </w:t>
      </w:r>
      <w:r>
        <w:rPr>
          <w:rFonts w:ascii="Times New Roman"/>
          <w:sz w:val="20"/>
        </w:rPr>
        <w:t>intracranial</w:t>
      </w:r>
    </w:p>
    <w:p>
      <w:pPr>
        <w:spacing w:after="0" w:line="230" w:lineRule="exact"/>
        <w:jc w:val="left"/>
        <w:rPr>
          <w:rFonts w:ascii="Times New Roman" w:hAnsi="Times New Roman" w:cs="Times New Roman" w:eastAsia="Times New Roman"/>
          <w:sz w:val="20"/>
          <w:szCs w:val="20"/>
        </w:rPr>
        <w:sectPr>
          <w:type w:val="continuous"/>
          <w:pgSz w:w="12240" w:h="15840"/>
          <w:pgMar w:top="1360" w:bottom="280" w:left="1340" w:right="1300"/>
          <w:cols w:num="2" w:equalWidth="0">
            <w:col w:w="3356" w:space="1684"/>
            <w:col w:w="4560"/>
          </w:cols>
        </w:sectPr>
      </w:pPr>
    </w:p>
    <w:p>
      <w:pPr>
        <w:spacing w:line="240" w:lineRule="auto" w:before="5"/>
        <w:rPr>
          <w:rFonts w:ascii="Times New Roman" w:hAnsi="Times New Roman" w:cs="Times New Roman" w:eastAsia="Times New Roman"/>
          <w:sz w:val="18"/>
          <w:szCs w:val="18"/>
        </w:rPr>
      </w:pPr>
    </w:p>
    <w:p>
      <w:pPr>
        <w:spacing w:after="0" w:line="240" w:lineRule="auto"/>
        <w:rPr>
          <w:rFonts w:ascii="Times New Roman" w:hAnsi="Times New Roman" w:cs="Times New Roman" w:eastAsia="Times New Roman"/>
          <w:sz w:val="18"/>
          <w:szCs w:val="18"/>
        </w:rPr>
        <w:sectPr>
          <w:pgSz w:w="12240" w:h="15840"/>
          <w:pgMar w:header="1026" w:footer="1183" w:top="1460" w:bottom="1460" w:left="1320" w:right="1300"/>
        </w:sectPr>
      </w:pPr>
    </w:p>
    <w:p>
      <w:pPr>
        <w:spacing w:line="240" w:lineRule="auto" w:before="0"/>
        <w:rPr>
          <w:rFonts w:ascii="Times New Roman" w:hAnsi="Times New Roman" w:cs="Times New Roman" w:eastAsia="Times New Roman"/>
          <w:sz w:val="20"/>
          <w:szCs w:val="20"/>
        </w:rPr>
      </w:pPr>
    </w:p>
    <w:p>
      <w:pPr>
        <w:spacing w:line="240" w:lineRule="auto" w:before="5"/>
        <w:rPr>
          <w:rFonts w:ascii="Times New Roman" w:hAnsi="Times New Roman" w:cs="Times New Roman" w:eastAsia="Times New Roman"/>
          <w:sz w:val="20"/>
          <w:szCs w:val="20"/>
        </w:rPr>
      </w:pPr>
    </w:p>
    <w:p>
      <w:pPr>
        <w:spacing w:before="0"/>
        <w:ind w:left="321" w:right="335" w:hanging="202"/>
        <w:jc w:val="left"/>
        <w:rPr>
          <w:rFonts w:ascii="Times New Roman" w:hAnsi="Times New Roman" w:cs="Times New Roman" w:eastAsia="Times New Roman"/>
          <w:sz w:val="20"/>
          <w:szCs w:val="20"/>
        </w:rPr>
      </w:pPr>
      <w:r>
        <w:rPr>
          <w:rFonts w:ascii="Times New Roman"/>
          <w:b/>
          <w:sz w:val="20"/>
        </w:rPr>
        <w:t>3 Leg or</w:t>
      </w:r>
      <w:r>
        <w:rPr>
          <w:rFonts w:ascii="Times New Roman"/>
          <w:b/>
          <w:spacing w:val="-3"/>
          <w:sz w:val="20"/>
        </w:rPr>
        <w:t> </w:t>
      </w:r>
      <w:r>
        <w:rPr>
          <w:rFonts w:ascii="Times New Roman"/>
          <w:b/>
          <w:sz w:val="20"/>
        </w:rPr>
        <w:t>foot:</w:t>
      </w:r>
      <w:r>
        <w:rPr>
          <w:rFonts w:ascii="Times New Roman"/>
          <w:b/>
          <w:w w:val="99"/>
          <w:sz w:val="20"/>
        </w:rPr>
        <w:t> </w:t>
      </w:r>
      <w:r>
        <w:rPr>
          <w:rFonts w:ascii="Times New Roman"/>
          <w:b/>
          <w:sz w:val="20"/>
        </w:rPr>
        <w:t>A </w:t>
      </w:r>
      <w:r>
        <w:rPr>
          <w:rFonts w:ascii="Times New Roman"/>
          <w:sz w:val="20"/>
        </w:rPr>
        <w:t>- upper</w:t>
      </w:r>
      <w:r>
        <w:rPr>
          <w:rFonts w:ascii="Times New Roman"/>
          <w:spacing w:val="-10"/>
          <w:sz w:val="20"/>
        </w:rPr>
        <w:t> </w:t>
      </w:r>
      <w:r>
        <w:rPr>
          <w:rFonts w:ascii="Times New Roman"/>
          <w:sz w:val="20"/>
        </w:rPr>
        <w:t>leg</w:t>
      </w:r>
      <w:r>
        <w:rPr>
          <w:rFonts w:ascii="Times New Roman"/>
          <w:spacing w:val="-1"/>
          <w:w w:val="99"/>
          <w:sz w:val="20"/>
        </w:rPr>
        <w:t> </w:t>
      </w:r>
      <w:r>
        <w:rPr>
          <w:rFonts w:ascii="Times New Roman"/>
          <w:b/>
          <w:sz w:val="20"/>
        </w:rPr>
        <w:t>B </w:t>
      </w:r>
      <w:r>
        <w:rPr>
          <w:rFonts w:ascii="Times New Roman"/>
          <w:sz w:val="20"/>
        </w:rPr>
        <w:t>-</w:t>
      </w:r>
      <w:r>
        <w:rPr>
          <w:rFonts w:ascii="Times New Roman"/>
          <w:spacing w:val="-4"/>
          <w:sz w:val="20"/>
        </w:rPr>
        <w:t> </w:t>
      </w:r>
      <w:r>
        <w:rPr>
          <w:rFonts w:ascii="Times New Roman"/>
          <w:sz w:val="20"/>
        </w:rPr>
        <w:t>knee</w:t>
      </w:r>
    </w:p>
    <w:p>
      <w:pPr>
        <w:spacing w:before="0"/>
        <w:ind w:left="321" w:right="335" w:firstLine="0"/>
        <w:jc w:val="left"/>
        <w:rPr>
          <w:rFonts w:ascii="Times New Roman" w:hAnsi="Times New Roman" w:cs="Times New Roman" w:eastAsia="Times New Roman"/>
          <w:sz w:val="20"/>
          <w:szCs w:val="20"/>
        </w:rPr>
      </w:pPr>
      <w:r>
        <w:rPr>
          <w:rFonts w:ascii="Times New Roman"/>
          <w:b/>
          <w:sz w:val="20"/>
        </w:rPr>
        <w:t>C </w:t>
      </w:r>
      <w:r>
        <w:rPr>
          <w:rFonts w:ascii="Times New Roman"/>
          <w:sz w:val="20"/>
        </w:rPr>
        <w:t>- lower</w:t>
      </w:r>
      <w:r>
        <w:rPr>
          <w:rFonts w:ascii="Times New Roman"/>
          <w:spacing w:val="-11"/>
          <w:sz w:val="20"/>
        </w:rPr>
        <w:t> </w:t>
      </w:r>
      <w:r>
        <w:rPr>
          <w:rFonts w:ascii="Times New Roman"/>
          <w:sz w:val="20"/>
        </w:rPr>
        <w:t>leg</w:t>
      </w:r>
    </w:p>
    <w:p>
      <w:pPr>
        <w:spacing w:before="0"/>
        <w:ind w:left="321" w:right="669" w:firstLine="0"/>
        <w:jc w:val="left"/>
        <w:rPr>
          <w:rFonts w:ascii="Times New Roman" w:hAnsi="Times New Roman" w:cs="Times New Roman" w:eastAsia="Times New Roman"/>
          <w:sz w:val="20"/>
          <w:szCs w:val="20"/>
        </w:rPr>
      </w:pPr>
      <w:r>
        <w:rPr>
          <w:rFonts w:ascii="Times New Roman"/>
          <w:b/>
          <w:sz w:val="20"/>
        </w:rPr>
        <w:t>D </w:t>
      </w:r>
      <w:r>
        <w:rPr>
          <w:rFonts w:ascii="Times New Roman"/>
          <w:sz w:val="20"/>
        </w:rPr>
        <w:t>-</w:t>
      </w:r>
      <w:r>
        <w:rPr>
          <w:rFonts w:ascii="Times New Roman"/>
          <w:spacing w:val="-3"/>
          <w:sz w:val="20"/>
        </w:rPr>
        <w:t> </w:t>
      </w:r>
      <w:r>
        <w:rPr>
          <w:rFonts w:ascii="Times New Roman"/>
          <w:sz w:val="20"/>
        </w:rPr>
        <w:t>ankle</w:t>
      </w:r>
      <w:r>
        <w:rPr>
          <w:rFonts w:ascii="Times New Roman"/>
          <w:w w:val="99"/>
          <w:sz w:val="20"/>
        </w:rPr>
        <w:t> </w:t>
      </w:r>
      <w:r>
        <w:rPr>
          <w:rFonts w:ascii="Times New Roman"/>
          <w:b/>
          <w:sz w:val="20"/>
        </w:rPr>
        <w:t>E </w:t>
      </w:r>
      <w:r>
        <w:rPr>
          <w:rFonts w:ascii="Times New Roman"/>
          <w:sz w:val="20"/>
        </w:rPr>
        <w:t>-</w:t>
      </w:r>
      <w:r>
        <w:rPr>
          <w:rFonts w:ascii="Times New Roman"/>
          <w:spacing w:val="-2"/>
          <w:sz w:val="20"/>
        </w:rPr>
        <w:t> </w:t>
      </w:r>
      <w:r>
        <w:rPr>
          <w:rFonts w:ascii="Times New Roman"/>
          <w:sz w:val="20"/>
        </w:rPr>
        <w:t>heel</w:t>
      </w:r>
      <w:r>
        <w:rPr>
          <w:rFonts w:ascii="Times New Roman"/>
          <w:w w:val="99"/>
          <w:sz w:val="20"/>
        </w:rPr>
        <w:t> </w:t>
      </w:r>
      <w:r>
        <w:rPr>
          <w:rFonts w:ascii="Times New Roman"/>
          <w:b/>
          <w:sz w:val="20"/>
        </w:rPr>
        <w:t>F </w:t>
      </w:r>
      <w:r>
        <w:rPr>
          <w:rFonts w:ascii="Times New Roman"/>
          <w:sz w:val="20"/>
        </w:rPr>
        <w:t>-</w:t>
      </w:r>
      <w:r>
        <w:rPr>
          <w:rFonts w:ascii="Times New Roman"/>
          <w:spacing w:val="-4"/>
          <w:sz w:val="20"/>
        </w:rPr>
        <w:t> </w:t>
      </w:r>
      <w:r>
        <w:rPr>
          <w:rFonts w:ascii="Times New Roman"/>
          <w:sz w:val="20"/>
        </w:rPr>
        <w:t>toes</w:t>
      </w:r>
    </w:p>
    <w:p>
      <w:pPr>
        <w:spacing w:line="229" w:lineRule="exact" w:before="0"/>
        <w:ind w:left="321" w:right="0" w:firstLine="0"/>
        <w:jc w:val="left"/>
        <w:rPr>
          <w:rFonts w:ascii="Times New Roman" w:hAnsi="Times New Roman" w:cs="Times New Roman" w:eastAsia="Times New Roman"/>
          <w:sz w:val="20"/>
          <w:szCs w:val="20"/>
        </w:rPr>
      </w:pPr>
      <w:r>
        <w:rPr>
          <w:rFonts w:ascii="Times New Roman"/>
          <w:b/>
          <w:sz w:val="20"/>
        </w:rPr>
        <w:t>G </w:t>
      </w:r>
      <w:r>
        <w:rPr>
          <w:rFonts w:ascii="Times New Roman"/>
          <w:sz w:val="20"/>
        </w:rPr>
        <w:t>- foot</w:t>
      </w:r>
      <w:r>
        <w:rPr>
          <w:rFonts w:ascii="Times New Roman"/>
          <w:spacing w:val="-4"/>
          <w:sz w:val="20"/>
        </w:rPr>
        <w:t> </w:t>
      </w:r>
      <w:r>
        <w:rPr>
          <w:rFonts w:ascii="Times New Roman"/>
          <w:sz w:val="20"/>
        </w:rPr>
        <w:t>(general)</w:t>
      </w:r>
    </w:p>
    <w:p>
      <w:pPr>
        <w:pStyle w:val="Heading4"/>
        <w:spacing w:line="240" w:lineRule="auto" w:before="69"/>
        <w:ind w:left="120" w:right="0"/>
        <w:jc w:val="left"/>
        <w:rPr>
          <w:rFonts w:ascii="Times New Roman" w:hAnsi="Times New Roman" w:cs="Times New Roman" w:eastAsia="Times New Roman"/>
          <w:b w:val="0"/>
          <w:bCs w:val="0"/>
        </w:rPr>
      </w:pPr>
      <w:r>
        <w:rPr>
          <w:b w:val="0"/>
        </w:rPr>
        <w:br w:type="column"/>
      </w:r>
      <w:r>
        <w:rPr>
          <w:rFonts w:ascii="Times New Roman"/>
        </w:rPr>
        <w:t>APPENDIX E -</w:t>
      </w:r>
      <w:r>
        <w:rPr>
          <w:rFonts w:ascii="Times New Roman"/>
          <w:spacing w:val="-16"/>
        </w:rPr>
        <w:t> </w:t>
      </w:r>
      <w:r>
        <w:rPr>
          <w:rFonts w:ascii="Times New Roman"/>
        </w:rPr>
        <w:t>Continued</w:t>
      </w:r>
      <w:r>
        <w:rPr>
          <w:rFonts w:ascii="Times New Roman"/>
          <w:b w:val="0"/>
        </w:rPr>
      </w:r>
    </w:p>
    <w:p>
      <w:pPr>
        <w:spacing w:line="229" w:lineRule="exact" w:before="120"/>
        <w:ind w:left="1850" w:right="0" w:firstLine="0"/>
        <w:jc w:val="left"/>
        <w:rPr>
          <w:rFonts w:ascii="Times New Roman" w:hAnsi="Times New Roman" w:cs="Times New Roman" w:eastAsia="Times New Roman"/>
          <w:sz w:val="20"/>
          <w:szCs w:val="20"/>
        </w:rPr>
      </w:pPr>
      <w:r>
        <w:rPr>
          <w:rFonts w:ascii="Times New Roman"/>
          <w:b/>
          <w:sz w:val="20"/>
        </w:rPr>
        <w:t>6</w:t>
      </w:r>
      <w:r>
        <w:rPr>
          <w:rFonts w:ascii="Times New Roman"/>
          <w:b/>
          <w:spacing w:val="-3"/>
          <w:sz w:val="20"/>
        </w:rPr>
        <w:t> </w:t>
      </w:r>
      <w:r>
        <w:rPr>
          <w:rFonts w:ascii="Times New Roman"/>
          <w:b/>
          <w:sz w:val="20"/>
        </w:rPr>
        <w:t>Torso:</w:t>
      </w:r>
      <w:r>
        <w:rPr>
          <w:rFonts w:ascii="Times New Roman"/>
          <w:sz w:val="20"/>
        </w:rPr>
      </w:r>
    </w:p>
    <w:p>
      <w:pPr>
        <w:spacing w:line="229" w:lineRule="exact" w:before="0"/>
        <w:ind w:left="2101" w:right="0" w:firstLine="0"/>
        <w:jc w:val="both"/>
        <w:rPr>
          <w:rFonts w:ascii="Times New Roman" w:hAnsi="Times New Roman" w:cs="Times New Roman" w:eastAsia="Times New Roman"/>
          <w:sz w:val="20"/>
          <w:szCs w:val="20"/>
        </w:rPr>
      </w:pPr>
      <w:r>
        <w:rPr>
          <w:rFonts w:ascii="Times New Roman"/>
          <w:b/>
          <w:sz w:val="20"/>
        </w:rPr>
        <w:t>A </w:t>
      </w:r>
      <w:r>
        <w:rPr>
          <w:rFonts w:ascii="Times New Roman"/>
          <w:sz w:val="20"/>
        </w:rPr>
        <w:t>- spine/spinal</w:t>
      </w:r>
      <w:r>
        <w:rPr>
          <w:rFonts w:ascii="Times New Roman"/>
          <w:spacing w:val="-7"/>
          <w:sz w:val="20"/>
        </w:rPr>
        <w:t> </w:t>
      </w:r>
      <w:r>
        <w:rPr>
          <w:rFonts w:ascii="Times New Roman"/>
          <w:sz w:val="20"/>
        </w:rPr>
        <w:t>cord</w:t>
      </w:r>
    </w:p>
    <w:p>
      <w:pPr>
        <w:spacing w:line="230" w:lineRule="exact" w:before="0"/>
        <w:ind w:left="2101" w:right="0" w:firstLine="0"/>
        <w:jc w:val="both"/>
        <w:rPr>
          <w:rFonts w:ascii="Times New Roman" w:hAnsi="Times New Roman" w:cs="Times New Roman" w:eastAsia="Times New Roman"/>
          <w:sz w:val="20"/>
          <w:szCs w:val="20"/>
        </w:rPr>
      </w:pPr>
      <w:r>
        <w:rPr>
          <w:rFonts w:ascii="Times New Roman"/>
          <w:b/>
          <w:sz w:val="20"/>
        </w:rPr>
        <w:t>B </w:t>
      </w:r>
      <w:r>
        <w:rPr>
          <w:rFonts w:ascii="Times New Roman"/>
          <w:sz w:val="20"/>
        </w:rPr>
        <w:t>- upper</w:t>
      </w:r>
      <w:r>
        <w:rPr>
          <w:rFonts w:ascii="Times New Roman"/>
          <w:spacing w:val="-4"/>
          <w:sz w:val="20"/>
        </w:rPr>
        <w:t> </w:t>
      </w:r>
      <w:r>
        <w:rPr>
          <w:rFonts w:ascii="Times New Roman"/>
          <w:sz w:val="20"/>
        </w:rPr>
        <w:t>back</w:t>
      </w:r>
    </w:p>
    <w:p>
      <w:pPr>
        <w:spacing w:before="0"/>
        <w:ind w:left="2101" w:right="0" w:firstLine="0"/>
        <w:jc w:val="both"/>
        <w:rPr>
          <w:rFonts w:ascii="Times New Roman" w:hAnsi="Times New Roman" w:cs="Times New Roman" w:eastAsia="Times New Roman"/>
          <w:sz w:val="20"/>
          <w:szCs w:val="20"/>
        </w:rPr>
      </w:pPr>
      <w:r>
        <w:rPr>
          <w:rFonts w:ascii="Times New Roman"/>
          <w:b/>
          <w:sz w:val="20"/>
        </w:rPr>
        <w:t>C </w:t>
      </w:r>
      <w:r>
        <w:rPr>
          <w:rFonts w:ascii="Times New Roman"/>
          <w:sz w:val="20"/>
        </w:rPr>
        <w:t>- lower</w:t>
      </w:r>
      <w:r>
        <w:rPr>
          <w:rFonts w:ascii="Times New Roman"/>
          <w:spacing w:val="-4"/>
          <w:sz w:val="20"/>
        </w:rPr>
        <w:t> </w:t>
      </w:r>
      <w:r>
        <w:rPr>
          <w:rFonts w:ascii="Times New Roman"/>
          <w:sz w:val="20"/>
        </w:rPr>
        <w:t>back</w:t>
      </w:r>
    </w:p>
    <w:p>
      <w:pPr>
        <w:spacing w:line="230" w:lineRule="exact" w:before="0"/>
        <w:ind w:left="2101" w:right="0" w:firstLine="0"/>
        <w:jc w:val="both"/>
        <w:rPr>
          <w:rFonts w:ascii="Times New Roman" w:hAnsi="Times New Roman" w:cs="Times New Roman" w:eastAsia="Times New Roman"/>
          <w:sz w:val="20"/>
          <w:szCs w:val="20"/>
        </w:rPr>
      </w:pPr>
      <w:r>
        <w:rPr>
          <w:rFonts w:ascii="Times New Roman"/>
          <w:b/>
          <w:sz w:val="20"/>
        </w:rPr>
        <w:t>D </w:t>
      </w:r>
      <w:r>
        <w:rPr>
          <w:rFonts w:ascii="Times New Roman"/>
          <w:sz w:val="20"/>
        </w:rPr>
        <w:t>- shoulder (includes rotator</w:t>
      </w:r>
      <w:r>
        <w:rPr>
          <w:rFonts w:ascii="Times New Roman"/>
          <w:spacing w:val="-7"/>
          <w:sz w:val="20"/>
        </w:rPr>
        <w:t> </w:t>
      </w:r>
      <w:r>
        <w:rPr>
          <w:rFonts w:ascii="Times New Roman"/>
          <w:sz w:val="20"/>
        </w:rPr>
        <w:t>cuff)</w:t>
      </w:r>
    </w:p>
    <w:p>
      <w:pPr>
        <w:spacing w:line="230" w:lineRule="exact" w:before="0"/>
        <w:ind w:left="2101" w:right="0" w:firstLine="0"/>
        <w:jc w:val="both"/>
        <w:rPr>
          <w:rFonts w:ascii="Times New Roman" w:hAnsi="Times New Roman" w:cs="Times New Roman" w:eastAsia="Times New Roman"/>
          <w:sz w:val="20"/>
          <w:szCs w:val="20"/>
        </w:rPr>
      </w:pPr>
      <w:r>
        <w:rPr>
          <w:rFonts w:ascii="Times New Roman"/>
          <w:b/>
          <w:sz w:val="20"/>
        </w:rPr>
        <w:t>E </w:t>
      </w:r>
      <w:r>
        <w:rPr>
          <w:rFonts w:ascii="Times New Roman"/>
          <w:sz w:val="20"/>
        </w:rPr>
        <w:t>- collar</w:t>
      </w:r>
      <w:r>
        <w:rPr>
          <w:rFonts w:ascii="Times New Roman"/>
          <w:spacing w:val="-12"/>
          <w:sz w:val="20"/>
        </w:rPr>
        <w:t> </w:t>
      </w:r>
      <w:r>
        <w:rPr>
          <w:rFonts w:ascii="Times New Roman"/>
          <w:sz w:val="20"/>
        </w:rPr>
        <w:t>bone</w:t>
      </w:r>
    </w:p>
    <w:p>
      <w:pPr>
        <w:spacing w:line="230" w:lineRule="exact" w:before="0"/>
        <w:ind w:left="2101" w:right="0" w:firstLine="0"/>
        <w:jc w:val="both"/>
        <w:rPr>
          <w:rFonts w:ascii="Times New Roman" w:hAnsi="Times New Roman" w:cs="Times New Roman" w:eastAsia="Times New Roman"/>
          <w:sz w:val="20"/>
          <w:szCs w:val="20"/>
        </w:rPr>
      </w:pPr>
      <w:r>
        <w:rPr>
          <w:rFonts w:ascii="Times New Roman"/>
          <w:b/>
          <w:sz w:val="20"/>
        </w:rPr>
        <w:t>F -</w:t>
      </w:r>
      <w:r>
        <w:rPr>
          <w:rFonts w:ascii="Times New Roman"/>
          <w:b/>
          <w:spacing w:val="-4"/>
          <w:sz w:val="20"/>
        </w:rPr>
        <w:t> </w:t>
      </w:r>
      <w:r>
        <w:rPr>
          <w:rFonts w:ascii="Times New Roman"/>
          <w:sz w:val="20"/>
        </w:rPr>
        <w:t>ribs/sternum</w:t>
      </w:r>
    </w:p>
    <w:p>
      <w:pPr>
        <w:spacing w:line="230" w:lineRule="exact" w:before="0"/>
        <w:ind w:left="2090" w:right="0" w:firstLine="0"/>
        <w:jc w:val="both"/>
        <w:rPr>
          <w:rFonts w:ascii="Times New Roman" w:hAnsi="Times New Roman" w:cs="Times New Roman" w:eastAsia="Times New Roman"/>
          <w:sz w:val="20"/>
          <w:szCs w:val="20"/>
        </w:rPr>
      </w:pPr>
      <w:r>
        <w:rPr>
          <w:rFonts w:ascii="Times New Roman"/>
          <w:b/>
          <w:sz w:val="20"/>
        </w:rPr>
        <w:t>G </w:t>
      </w:r>
      <w:r>
        <w:rPr>
          <w:rFonts w:ascii="Times New Roman"/>
          <w:sz w:val="20"/>
        </w:rPr>
        <w:t>- internal</w:t>
      </w:r>
      <w:r>
        <w:rPr>
          <w:rFonts w:ascii="Times New Roman"/>
          <w:spacing w:val="-16"/>
          <w:sz w:val="20"/>
        </w:rPr>
        <w:t> </w:t>
      </w:r>
      <w:r>
        <w:rPr>
          <w:rFonts w:ascii="Times New Roman"/>
          <w:sz w:val="20"/>
        </w:rPr>
        <w:t>injuries</w:t>
      </w:r>
    </w:p>
    <w:p>
      <w:pPr>
        <w:spacing w:before="0"/>
        <w:ind w:left="2101" w:right="0" w:firstLine="0"/>
        <w:jc w:val="both"/>
        <w:rPr>
          <w:rFonts w:ascii="Times New Roman" w:hAnsi="Times New Roman" w:cs="Times New Roman" w:eastAsia="Times New Roman"/>
          <w:sz w:val="20"/>
          <w:szCs w:val="20"/>
        </w:rPr>
      </w:pPr>
      <w:r>
        <w:rPr>
          <w:rFonts w:ascii="Times New Roman"/>
          <w:b/>
          <w:sz w:val="20"/>
        </w:rPr>
        <w:t>H</w:t>
      </w:r>
      <w:r>
        <w:rPr>
          <w:rFonts w:ascii="Times New Roman"/>
          <w:sz w:val="20"/>
        </w:rPr>
        <w:t>- external injuries -</w:t>
      </w:r>
      <w:r>
        <w:rPr>
          <w:rFonts w:ascii="Times New Roman"/>
          <w:spacing w:val="-7"/>
          <w:sz w:val="20"/>
        </w:rPr>
        <w:t> </w:t>
      </w:r>
      <w:r>
        <w:rPr>
          <w:rFonts w:ascii="Times New Roman"/>
          <w:sz w:val="20"/>
        </w:rPr>
        <w:t>other</w:t>
      </w:r>
    </w:p>
    <w:p>
      <w:pPr>
        <w:spacing w:before="0"/>
        <w:ind w:left="2101" w:right="2365" w:firstLine="0"/>
        <w:jc w:val="both"/>
        <w:rPr>
          <w:rFonts w:ascii="Times New Roman" w:hAnsi="Times New Roman" w:cs="Times New Roman" w:eastAsia="Times New Roman"/>
          <w:sz w:val="20"/>
          <w:szCs w:val="20"/>
        </w:rPr>
      </w:pPr>
      <w:r>
        <w:rPr>
          <w:rFonts w:ascii="Times New Roman"/>
          <w:b/>
          <w:sz w:val="20"/>
        </w:rPr>
        <w:t>I </w:t>
      </w:r>
      <w:r>
        <w:rPr>
          <w:rFonts w:ascii="Times New Roman"/>
          <w:sz w:val="20"/>
        </w:rPr>
        <w:t>-</w:t>
      </w:r>
      <w:r>
        <w:rPr>
          <w:rFonts w:ascii="Times New Roman"/>
          <w:spacing w:val="-5"/>
          <w:sz w:val="20"/>
        </w:rPr>
        <w:t> </w:t>
      </w:r>
      <w:r>
        <w:rPr>
          <w:rFonts w:ascii="Times New Roman"/>
          <w:sz w:val="20"/>
        </w:rPr>
        <w:t>hips/buttocks/pelvis</w:t>
      </w:r>
      <w:r>
        <w:rPr>
          <w:rFonts w:ascii="Times New Roman"/>
          <w:w w:val="99"/>
          <w:sz w:val="20"/>
        </w:rPr>
        <w:t> </w:t>
      </w:r>
      <w:r>
        <w:rPr>
          <w:rFonts w:ascii="Times New Roman"/>
          <w:b/>
          <w:sz w:val="20"/>
        </w:rPr>
        <w:t>J </w:t>
      </w:r>
      <w:r>
        <w:rPr>
          <w:rFonts w:ascii="Times New Roman"/>
          <w:sz w:val="20"/>
        </w:rPr>
        <w:t>- genitalia/groin</w:t>
      </w:r>
      <w:r>
        <w:rPr>
          <w:rFonts w:ascii="Times New Roman"/>
          <w:spacing w:val="-4"/>
          <w:sz w:val="20"/>
        </w:rPr>
        <w:t> </w:t>
      </w:r>
      <w:r>
        <w:rPr>
          <w:rFonts w:ascii="Times New Roman"/>
          <w:sz w:val="20"/>
        </w:rPr>
        <w:t>area</w:t>
      </w:r>
      <w:r>
        <w:rPr>
          <w:rFonts w:ascii="Times New Roman"/>
          <w:w w:val="99"/>
          <w:sz w:val="20"/>
        </w:rPr>
        <w:t> </w:t>
      </w:r>
      <w:r>
        <w:rPr>
          <w:rFonts w:ascii="Times New Roman"/>
          <w:b/>
          <w:sz w:val="20"/>
        </w:rPr>
        <w:t>K -</w:t>
      </w:r>
      <w:r>
        <w:rPr>
          <w:rFonts w:ascii="Times New Roman"/>
          <w:b/>
          <w:spacing w:val="-4"/>
          <w:sz w:val="20"/>
        </w:rPr>
        <w:t> </w:t>
      </w:r>
      <w:r>
        <w:rPr>
          <w:rFonts w:ascii="Times New Roman"/>
          <w:sz w:val="20"/>
        </w:rPr>
        <w:t>abdomen</w:t>
      </w:r>
    </w:p>
    <w:p>
      <w:pPr>
        <w:spacing w:before="0"/>
        <w:ind w:left="2101" w:right="0" w:firstLine="0"/>
        <w:jc w:val="both"/>
        <w:rPr>
          <w:rFonts w:ascii="Times New Roman" w:hAnsi="Times New Roman" w:cs="Times New Roman" w:eastAsia="Times New Roman"/>
          <w:sz w:val="20"/>
          <w:szCs w:val="20"/>
        </w:rPr>
      </w:pPr>
      <w:r>
        <w:rPr>
          <w:rFonts w:ascii="Times New Roman"/>
          <w:b/>
          <w:sz w:val="20"/>
        </w:rPr>
        <w:t>L </w:t>
      </w:r>
      <w:r>
        <w:rPr>
          <w:rFonts w:ascii="Times New Roman"/>
          <w:sz w:val="20"/>
        </w:rPr>
        <w:t>-</w:t>
      </w:r>
      <w:r>
        <w:rPr>
          <w:rFonts w:ascii="Times New Roman"/>
          <w:spacing w:val="-3"/>
          <w:sz w:val="20"/>
        </w:rPr>
        <w:t> </w:t>
      </w:r>
      <w:r>
        <w:rPr>
          <w:rFonts w:ascii="Times New Roman"/>
          <w:sz w:val="20"/>
        </w:rPr>
        <w:t>chest</w:t>
      </w:r>
    </w:p>
    <w:p>
      <w:pPr>
        <w:spacing w:after="0"/>
        <w:jc w:val="both"/>
        <w:rPr>
          <w:rFonts w:ascii="Times New Roman" w:hAnsi="Times New Roman" w:cs="Times New Roman" w:eastAsia="Times New Roman"/>
          <w:sz w:val="20"/>
          <w:szCs w:val="20"/>
        </w:rPr>
        <w:sectPr>
          <w:type w:val="continuous"/>
          <w:pgSz w:w="12240" w:h="15840"/>
          <w:pgMar w:top="1360" w:bottom="280" w:left="1320" w:right="1300"/>
          <w:cols w:num="2" w:equalWidth="0">
            <w:col w:w="1737" w:space="1573"/>
            <w:col w:w="6310"/>
          </w:cols>
        </w:sect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20"/>
          <w:szCs w:val="20"/>
        </w:rPr>
      </w:pPr>
    </w:p>
    <w:p>
      <w:pPr>
        <w:tabs>
          <w:tab w:pos="5159" w:val="left" w:leader="none"/>
        </w:tabs>
        <w:spacing w:before="0"/>
        <w:ind w:left="271" w:right="2832" w:hanging="152"/>
        <w:jc w:val="left"/>
        <w:rPr>
          <w:rFonts w:ascii="Times New Roman" w:hAnsi="Times New Roman" w:cs="Times New Roman" w:eastAsia="Times New Roman"/>
          <w:sz w:val="20"/>
          <w:szCs w:val="20"/>
        </w:rPr>
      </w:pPr>
      <w:r>
        <w:rPr>
          <w:rFonts w:ascii="Times New Roman"/>
          <w:b/>
          <w:sz w:val="20"/>
        </w:rPr>
        <w:t>8 Injuries to multiple</w:t>
      </w:r>
      <w:r>
        <w:rPr>
          <w:rFonts w:ascii="Times New Roman"/>
          <w:b/>
          <w:spacing w:val="-7"/>
          <w:sz w:val="20"/>
        </w:rPr>
        <w:t> </w:t>
      </w:r>
      <w:r>
        <w:rPr>
          <w:rFonts w:ascii="Times New Roman"/>
          <w:b/>
          <w:sz w:val="20"/>
        </w:rPr>
        <w:t>body</w:t>
        <w:tab/>
        <w:t>9 Other body</w:t>
      </w:r>
      <w:r>
        <w:rPr>
          <w:rFonts w:ascii="Times New Roman"/>
          <w:b/>
          <w:spacing w:val="-14"/>
          <w:sz w:val="20"/>
        </w:rPr>
        <w:t> </w:t>
      </w:r>
      <w:r>
        <w:rPr>
          <w:rFonts w:ascii="Times New Roman"/>
          <w:b/>
          <w:sz w:val="20"/>
        </w:rPr>
        <w:t>parts</w:t>
      </w:r>
      <w:r>
        <w:rPr>
          <w:rFonts w:ascii="Times New Roman"/>
          <w:b/>
          <w:spacing w:val="-1"/>
          <w:w w:val="99"/>
          <w:sz w:val="20"/>
        </w:rPr>
        <w:t> </w:t>
      </w:r>
      <w:r>
        <w:rPr>
          <w:rFonts w:ascii="Times New Roman"/>
          <w:b/>
          <w:sz w:val="20"/>
        </w:rPr>
        <w:t>parts of</w:t>
      </w:r>
      <w:r>
        <w:rPr>
          <w:rFonts w:ascii="Times New Roman"/>
          <w:b/>
          <w:spacing w:val="-6"/>
          <w:sz w:val="20"/>
        </w:rPr>
        <w:t> </w:t>
      </w:r>
      <w:r>
        <w:rPr>
          <w:rFonts w:ascii="Times New Roman"/>
          <w:b/>
          <w:sz w:val="20"/>
        </w:rPr>
        <w:t>relatively</w:t>
      </w:r>
      <w:r>
        <w:rPr>
          <w:rFonts w:ascii="Times New Roman"/>
          <w:sz w:val="20"/>
        </w:rPr>
      </w:r>
    </w:p>
    <w:p>
      <w:pPr>
        <w:spacing w:before="0"/>
        <w:ind w:left="271" w:right="389" w:firstLine="0"/>
        <w:jc w:val="left"/>
        <w:rPr>
          <w:rFonts w:ascii="Times New Roman" w:hAnsi="Times New Roman" w:cs="Times New Roman" w:eastAsia="Times New Roman"/>
          <w:sz w:val="20"/>
          <w:szCs w:val="20"/>
        </w:rPr>
      </w:pPr>
      <w:r>
        <w:rPr>
          <w:rFonts w:ascii="Times New Roman"/>
          <w:b/>
          <w:sz w:val="20"/>
        </w:rPr>
        <w:t>equal</w:t>
      </w:r>
      <w:r>
        <w:rPr>
          <w:rFonts w:ascii="Times New Roman"/>
          <w:b/>
          <w:spacing w:val="-5"/>
          <w:sz w:val="20"/>
        </w:rPr>
        <w:t> </w:t>
      </w:r>
      <w:r>
        <w:rPr>
          <w:rFonts w:ascii="Times New Roman"/>
          <w:b/>
          <w:sz w:val="20"/>
        </w:rPr>
        <w:t>severity</w:t>
      </w:r>
      <w:r>
        <w:rPr>
          <w:rFonts w:ascii="Times New Roman"/>
          <w:sz w:val="20"/>
        </w:rPr>
      </w:r>
    </w:p>
    <w:p>
      <w:pPr>
        <w:spacing w:line="240" w:lineRule="auto" w:before="0"/>
        <w:rPr>
          <w:rFonts w:ascii="Times New Roman" w:hAnsi="Times New Roman" w:cs="Times New Roman" w:eastAsia="Times New Roman"/>
          <w:b/>
          <w:bCs/>
          <w:sz w:val="20"/>
          <w:szCs w:val="20"/>
        </w:rPr>
      </w:pPr>
    </w:p>
    <w:p>
      <w:pPr>
        <w:spacing w:line="240" w:lineRule="auto" w:before="11"/>
        <w:rPr>
          <w:rFonts w:ascii="Times New Roman" w:hAnsi="Times New Roman" w:cs="Times New Roman" w:eastAsia="Times New Roman"/>
          <w:b/>
          <w:bCs/>
          <w:sz w:val="19"/>
          <w:szCs w:val="19"/>
        </w:rPr>
      </w:pPr>
    </w:p>
    <w:p>
      <w:pPr>
        <w:spacing w:before="0"/>
        <w:ind w:left="120" w:right="389"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OCCUPATIONAL ILLNESS</w:t>
      </w:r>
      <w:r>
        <w:rPr>
          <w:rFonts w:ascii="Times New Roman"/>
          <w:b/>
          <w:spacing w:val="-17"/>
          <w:sz w:val="22"/>
          <w:u w:val="thick" w:color="000000"/>
        </w:rPr>
        <w:t> </w:t>
      </w:r>
      <w:r>
        <w:rPr>
          <w:rFonts w:ascii="Times New Roman"/>
          <w:b/>
          <w:sz w:val="22"/>
          <w:u w:val="thick" w:color="000000"/>
        </w:rPr>
        <w:t>CODES</w:t>
      </w:r>
      <w:r>
        <w:rPr>
          <w:rFonts w:ascii="Times New Roman"/>
          <w:b/>
          <w:sz w:val="22"/>
        </w:rPr>
      </w:r>
      <w:r>
        <w:rPr>
          <w:rFonts w:ascii="Times New Roman"/>
          <w:sz w:val="22"/>
        </w:rPr>
      </w:r>
    </w:p>
    <w:p>
      <w:pPr>
        <w:spacing w:line="240" w:lineRule="auto" w:before="10"/>
        <w:rPr>
          <w:rFonts w:ascii="Times New Roman" w:hAnsi="Times New Roman" w:cs="Times New Roman" w:eastAsia="Times New Roman"/>
          <w:b/>
          <w:bCs/>
          <w:sz w:val="15"/>
          <w:szCs w:val="15"/>
        </w:rPr>
      </w:pPr>
    </w:p>
    <w:p>
      <w:pPr>
        <w:spacing w:before="71"/>
        <w:ind w:left="119" w:right="389" w:firstLine="0"/>
        <w:jc w:val="left"/>
        <w:rPr>
          <w:rFonts w:ascii="Times New Roman" w:hAnsi="Times New Roman" w:cs="Times New Roman" w:eastAsia="Times New Roman"/>
          <w:sz w:val="22"/>
          <w:szCs w:val="22"/>
        </w:rPr>
      </w:pPr>
      <w:r>
        <w:rPr>
          <w:rFonts w:ascii="Times New Roman"/>
          <w:b/>
          <w:i/>
          <w:sz w:val="22"/>
        </w:rPr>
        <w:t>Occupational Skin Diseases or</w:t>
      </w:r>
      <w:r>
        <w:rPr>
          <w:rFonts w:ascii="Times New Roman"/>
          <w:b/>
          <w:i/>
          <w:spacing w:val="-20"/>
          <w:sz w:val="22"/>
        </w:rPr>
        <w:t> </w:t>
      </w:r>
      <w:r>
        <w:rPr>
          <w:rFonts w:ascii="Times New Roman"/>
          <w:b/>
          <w:i/>
          <w:sz w:val="22"/>
        </w:rPr>
        <w:t>Disorders</w:t>
      </w:r>
      <w:r>
        <w:rPr>
          <w:rFonts w:ascii="Times New Roman"/>
          <w:sz w:val="22"/>
        </w:rPr>
      </w:r>
    </w:p>
    <w:p>
      <w:pPr>
        <w:spacing w:line="240" w:lineRule="auto" w:before="9"/>
        <w:rPr>
          <w:rFonts w:ascii="Times New Roman" w:hAnsi="Times New Roman" w:cs="Times New Roman" w:eastAsia="Times New Roman"/>
          <w:b/>
          <w:bCs/>
          <w:i/>
          <w:sz w:val="19"/>
          <w:szCs w:val="19"/>
        </w:rPr>
      </w:pPr>
    </w:p>
    <w:p>
      <w:pPr>
        <w:tabs>
          <w:tab w:pos="1127"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1101</w:t>
        <w:tab/>
      </w:r>
      <w:r>
        <w:rPr>
          <w:rFonts w:ascii="Times New Roman"/>
          <w:sz w:val="20"/>
        </w:rPr>
        <w:t>Dermatitis (inflammation of the</w:t>
      </w:r>
      <w:r>
        <w:rPr>
          <w:rFonts w:ascii="Times New Roman"/>
          <w:spacing w:val="-9"/>
          <w:sz w:val="20"/>
        </w:rPr>
        <w:t> </w:t>
      </w:r>
      <w:r>
        <w:rPr>
          <w:rFonts w:ascii="Times New Roman"/>
          <w:sz w:val="20"/>
        </w:rPr>
        <w:t>skin)</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125" w:right="389" w:hanging="1006"/>
        <w:jc w:val="left"/>
        <w:rPr>
          <w:rFonts w:ascii="Times New Roman" w:hAnsi="Times New Roman" w:cs="Times New Roman" w:eastAsia="Times New Roman"/>
          <w:sz w:val="20"/>
          <w:szCs w:val="20"/>
        </w:rPr>
      </w:pPr>
      <w:r>
        <w:rPr>
          <w:rFonts w:ascii="Times New Roman"/>
          <w:b/>
          <w:w w:val="95"/>
          <w:sz w:val="20"/>
        </w:rPr>
        <w:t>1102</w:t>
        <w:tab/>
        <w:tab/>
      </w:r>
      <w:r>
        <w:rPr>
          <w:rFonts w:ascii="Times New Roman"/>
          <w:sz w:val="20"/>
        </w:rPr>
        <w:t>Eczema - inflammation of the skin characterized by the formation of vesicles (blisters) which may</w:t>
      </w:r>
      <w:r>
        <w:rPr>
          <w:rFonts w:ascii="Times New Roman"/>
          <w:spacing w:val="-27"/>
          <w:sz w:val="20"/>
        </w:rPr>
        <w:t> </w:t>
      </w:r>
      <w:r>
        <w:rPr>
          <w:rFonts w:ascii="Times New Roman"/>
          <w:sz w:val="20"/>
        </w:rPr>
        <w:t>be</w:t>
      </w:r>
      <w:r>
        <w:rPr>
          <w:rFonts w:ascii="Times New Roman"/>
          <w:w w:val="99"/>
          <w:sz w:val="20"/>
        </w:rPr>
        <w:t> </w:t>
      </w:r>
      <w:r>
        <w:rPr>
          <w:rFonts w:ascii="Times New Roman"/>
          <w:sz w:val="20"/>
        </w:rPr>
        <w:t>either acute or</w:t>
      </w:r>
      <w:r>
        <w:rPr>
          <w:rFonts w:ascii="Times New Roman"/>
          <w:spacing w:val="-6"/>
          <w:sz w:val="20"/>
        </w:rPr>
        <w:t> </w:t>
      </w:r>
      <w:r>
        <w:rPr>
          <w:rFonts w:ascii="Times New Roman"/>
          <w:sz w:val="20"/>
        </w:rPr>
        <w:t>chronic</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1103</w:t>
        <w:tab/>
      </w:r>
      <w:r>
        <w:rPr>
          <w:rFonts w:ascii="Times New Roman"/>
          <w:sz w:val="20"/>
        </w:rPr>
        <w:t>Rash caused by primary irritants and sensitizers or poisonous</w:t>
      </w:r>
      <w:r>
        <w:rPr>
          <w:rFonts w:ascii="Times New Roman"/>
          <w:spacing w:val="-16"/>
          <w:sz w:val="20"/>
        </w:rPr>
        <w:t> </w:t>
      </w:r>
      <w:r>
        <w:rPr>
          <w:rFonts w:ascii="Times New Roman"/>
          <w:sz w:val="20"/>
        </w:rPr>
        <w:t>plants</w:t>
      </w:r>
    </w:p>
    <w:p>
      <w:pPr>
        <w:spacing w:line="240" w:lineRule="auto" w:before="1"/>
        <w:rPr>
          <w:rFonts w:ascii="Times New Roman" w:hAnsi="Times New Roman" w:cs="Times New Roman" w:eastAsia="Times New Roman"/>
          <w:sz w:val="20"/>
          <w:szCs w:val="20"/>
        </w:rPr>
      </w:pPr>
    </w:p>
    <w:p>
      <w:pPr>
        <w:tabs>
          <w:tab w:pos="1127" w:val="left" w:leader="none"/>
        </w:tabs>
        <w:spacing w:before="0"/>
        <w:ind w:left="1125" w:right="677" w:hanging="1006"/>
        <w:jc w:val="left"/>
        <w:rPr>
          <w:rFonts w:ascii="Times New Roman" w:hAnsi="Times New Roman" w:cs="Times New Roman" w:eastAsia="Times New Roman"/>
          <w:sz w:val="20"/>
          <w:szCs w:val="20"/>
        </w:rPr>
      </w:pPr>
      <w:r>
        <w:rPr>
          <w:rFonts w:ascii="Times New Roman"/>
          <w:b/>
          <w:w w:val="95"/>
          <w:sz w:val="20"/>
        </w:rPr>
        <w:t>1104</w:t>
        <w:tab/>
        <w:tab/>
      </w:r>
      <w:r>
        <w:rPr>
          <w:rFonts w:ascii="Times New Roman"/>
          <w:sz w:val="20"/>
        </w:rPr>
        <w:t>Oil acne - sometimes known as oil folliculitis, it is an inflammation of the hair follicles caused</w:t>
      </w:r>
      <w:r>
        <w:rPr>
          <w:rFonts w:ascii="Times New Roman"/>
          <w:spacing w:val="-18"/>
          <w:sz w:val="20"/>
        </w:rPr>
        <w:t> </w:t>
      </w:r>
      <w:r>
        <w:rPr>
          <w:rFonts w:ascii="Times New Roman"/>
          <w:sz w:val="20"/>
        </w:rPr>
        <w:t>by</w:t>
      </w:r>
      <w:r>
        <w:rPr>
          <w:rFonts w:ascii="Times New Roman"/>
          <w:w w:val="99"/>
          <w:sz w:val="20"/>
        </w:rPr>
        <w:t> </w:t>
      </w:r>
      <w:r>
        <w:rPr>
          <w:rFonts w:ascii="Times New Roman"/>
          <w:sz w:val="20"/>
        </w:rPr>
        <w:t>depositing of oil into them, resulting in inflammation, swelling, redness and pus</w:t>
      </w:r>
      <w:r>
        <w:rPr>
          <w:rFonts w:ascii="Times New Roman"/>
          <w:spacing w:val="-20"/>
          <w:sz w:val="20"/>
        </w:rPr>
        <w:t> </w:t>
      </w:r>
      <w:r>
        <w:rPr>
          <w:rFonts w:ascii="Times New Roman"/>
          <w:sz w:val="20"/>
        </w:rPr>
        <w:t>formation</w:t>
      </w:r>
    </w:p>
    <w:p>
      <w:pPr>
        <w:spacing w:line="240" w:lineRule="auto" w:before="1"/>
        <w:rPr>
          <w:rFonts w:ascii="Times New Roman" w:hAnsi="Times New Roman" w:cs="Times New Roman" w:eastAsia="Times New Roman"/>
          <w:sz w:val="20"/>
          <w:szCs w:val="20"/>
        </w:rPr>
      </w:pPr>
    </w:p>
    <w:p>
      <w:pPr>
        <w:tabs>
          <w:tab w:pos="1127" w:val="left" w:leader="none"/>
        </w:tabs>
        <w:spacing w:before="0"/>
        <w:ind w:left="1125" w:right="621" w:hanging="1006"/>
        <w:jc w:val="left"/>
        <w:rPr>
          <w:rFonts w:ascii="Times New Roman" w:hAnsi="Times New Roman" w:cs="Times New Roman" w:eastAsia="Times New Roman"/>
          <w:sz w:val="20"/>
          <w:szCs w:val="20"/>
        </w:rPr>
      </w:pPr>
      <w:r>
        <w:rPr>
          <w:rFonts w:ascii="Times New Roman"/>
          <w:b/>
          <w:w w:val="95"/>
          <w:sz w:val="20"/>
        </w:rPr>
        <w:t>1105</w:t>
        <w:tab/>
        <w:tab/>
      </w:r>
      <w:r>
        <w:rPr>
          <w:rFonts w:ascii="Times New Roman"/>
          <w:sz w:val="20"/>
        </w:rPr>
        <w:t>Chrome ulcers - pitted sores of the skin that are slow or resistant to healing, caused by exposure</w:t>
      </w:r>
      <w:r>
        <w:rPr>
          <w:rFonts w:ascii="Times New Roman"/>
          <w:spacing w:val="-21"/>
          <w:sz w:val="20"/>
        </w:rPr>
        <w:t> </w:t>
      </w:r>
      <w:r>
        <w:rPr>
          <w:rFonts w:ascii="Times New Roman"/>
          <w:sz w:val="20"/>
        </w:rPr>
        <w:t>to</w:t>
      </w:r>
      <w:r>
        <w:rPr>
          <w:rFonts w:ascii="Times New Roman"/>
          <w:w w:val="99"/>
          <w:sz w:val="20"/>
        </w:rPr>
        <w:t> </w:t>
      </w:r>
      <w:r>
        <w:rPr>
          <w:rFonts w:ascii="Times New Roman"/>
          <w:sz w:val="20"/>
        </w:rPr>
        <w:t>chromium</w:t>
      </w:r>
      <w:r>
        <w:rPr>
          <w:rFonts w:ascii="Times New Roman"/>
          <w:spacing w:val="-5"/>
          <w:sz w:val="20"/>
        </w:rPr>
        <w:t> </w:t>
      </w:r>
      <w:r>
        <w:rPr>
          <w:rFonts w:ascii="Times New Roman"/>
          <w:sz w:val="20"/>
        </w:rPr>
        <w:t>salts</w:t>
      </w:r>
    </w:p>
    <w:p>
      <w:pPr>
        <w:spacing w:line="240" w:lineRule="auto" w:before="1"/>
        <w:rPr>
          <w:rFonts w:ascii="Times New Roman" w:hAnsi="Times New Roman" w:cs="Times New Roman" w:eastAsia="Times New Roman"/>
          <w:sz w:val="20"/>
          <w:szCs w:val="20"/>
        </w:rPr>
      </w:pPr>
    </w:p>
    <w:p>
      <w:pPr>
        <w:tabs>
          <w:tab w:pos="1127"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1107</w:t>
        <w:tab/>
      </w:r>
      <w:r>
        <w:rPr>
          <w:rFonts w:ascii="Times New Roman"/>
          <w:sz w:val="20"/>
        </w:rPr>
        <w:t>Other occupational skin diseases or</w:t>
      </w:r>
      <w:r>
        <w:rPr>
          <w:rFonts w:ascii="Times New Roman"/>
          <w:spacing w:val="-9"/>
          <w:sz w:val="20"/>
        </w:rPr>
        <w:t> </w:t>
      </w:r>
      <w:r>
        <w:rPr>
          <w:rFonts w:ascii="Times New Roman"/>
          <w:sz w:val="20"/>
        </w:rPr>
        <w:t>disorders</w:t>
      </w:r>
    </w:p>
    <w:p>
      <w:pPr>
        <w:spacing w:line="240" w:lineRule="auto" w:before="2"/>
        <w:rPr>
          <w:rFonts w:ascii="Times New Roman" w:hAnsi="Times New Roman" w:cs="Times New Roman" w:eastAsia="Times New Roman"/>
          <w:sz w:val="20"/>
          <w:szCs w:val="20"/>
        </w:rPr>
      </w:pPr>
    </w:p>
    <w:p>
      <w:pPr>
        <w:tabs>
          <w:tab w:pos="1127"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1109</w:t>
        <w:tab/>
      </w:r>
      <w:r>
        <w:rPr>
          <w:rFonts w:ascii="Times New Roman"/>
          <w:b/>
          <w:sz w:val="20"/>
        </w:rPr>
        <w:t>DEATH resulting from occupational skin diseases or</w:t>
      </w:r>
      <w:r>
        <w:rPr>
          <w:rFonts w:ascii="Times New Roman"/>
          <w:b/>
          <w:spacing w:val="-18"/>
          <w:sz w:val="20"/>
        </w:rPr>
        <w:t> </w:t>
      </w:r>
      <w:r>
        <w:rPr>
          <w:rFonts w:ascii="Times New Roman"/>
          <w:b/>
          <w:sz w:val="20"/>
        </w:rPr>
        <w:t>disorders</w:t>
      </w:r>
      <w:r>
        <w:rPr>
          <w:rFonts w:ascii="Times New Roman"/>
          <w:sz w:val="20"/>
        </w:rPr>
      </w:r>
    </w:p>
    <w:p>
      <w:pPr>
        <w:spacing w:line="240" w:lineRule="auto" w:before="11"/>
        <w:rPr>
          <w:rFonts w:ascii="Times New Roman" w:hAnsi="Times New Roman" w:cs="Times New Roman" w:eastAsia="Times New Roman"/>
          <w:b/>
          <w:bCs/>
          <w:sz w:val="19"/>
          <w:szCs w:val="19"/>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Dust Diseases of the Lungs</w:t>
      </w:r>
      <w:r>
        <w:rPr>
          <w:rFonts w:ascii="Times New Roman"/>
          <w:b/>
          <w:i/>
          <w:spacing w:val="-6"/>
          <w:sz w:val="22"/>
        </w:rPr>
        <w:t> </w:t>
      </w:r>
      <w:r>
        <w:rPr>
          <w:rFonts w:ascii="Times New Roman"/>
          <w:b/>
          <w:i/>
          <w:sz w:val="22"/>
        </w:rPr>
        <w:t>(Pneumoconioses)</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1127"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1111</w:t>
        <w:tab/>
      </w:r>
      <w:r>
        <w:rPr>
          <w:rFonts w:ascii="Times New Roman"/>
          <w:sz w:val="20"/>
        </w:rPr>
        <w:t>Silicosis - caused by the depositing of dust containing free silica into the</w:t>
      </w:r>
      <w:r>
        <w:rPr>
          <w:rFonts w:ascii="Times New Roman"/>
          <w:spacing w:val="-13"/>
          <w:sz w:val="20"/>
        </w:rPr>
        <w:t> </w:t>
      </w:r>
      <w:r>
        <w:rPr>
          <w:rFonts w:ascii="Times New Roman"/>
          <w:sz w:val="20"/>
        </w:rPr>
        <w:t>lung</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1112</w:t>
        <w:tab/>
      </w:r>
      <w:r>
        <w:rPr>
          <w:rFonts w:ascii="Times New Roman"/>
          <w:sz w:val="20"/>
        </w:rPr>
        <w:t>Asbestosis - caused by the presence of asbestos in the</w:t>
      </w:r>
      <w:r>
        <w:rPr>
          <w:rFonts w:ascii="Times New Roman"/>
          <w:spacing w:val="-13"/>
          <w:sz w:val="20"/>
        </w:rPr>
        <w:t> </w:t>
      </w:r>
      <w:r>
        <w:rPr>
          <w:rFonts w:ascii="Times New Roman"/>
          <w:sz w:val="20"/>
        </w:rPr>
        <w:t>lung</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125" w:right="327" w:hanging="1006"/>
        <w:jc w:val="left"/>
        <w:rPr>
          <w:rFonts w:ascii="Times New Roman" w:hAnsi="Times New Roman" w:cs="Times New Roman" w:eastAsia="Times New Roman"/>
          <w:sz w:val="20"/>
          <w:szCs w:val="20"/>
        </w:rPr>
      </w:pPr>
      <w:r>
        <w:rPr>
          <w:rFonts w:ascii="Times New Roman"/>
          <w:b/>
          <w:w w:val="95"/>
          <w:sz w:val="20"/>
        </w:rPr>
        <w:t>1113</w:t>
        <w:tab/>
        <w:tab/>
      </w:r>
      <w:r>
        <w:rPr>
          <w:rFonts w:ascii="Times New Roman"/>
          <w:sz w:val="20"/>
        </w:rPr>
        <w:t>Coal worker's pneumoconiosis (formerly known as black lung) - caused by the depositing of coal</w:t>
      </w:r>
      <w:r>
        <w:rPr>
          <w:rFonts w:ascii="Times New Roman"/>
          <w:spacing w:val="-20"/>
          <w:sz w:val="20"/>
        </w:rPr>
        <w:t> </w:t>
      </w:r>
      <w:r>
        <w:rPr>
          <w:rFonts w:ascii="Times New Roman"/>
          <w:sz w:val="20"/>
        </w:rPr>
        <w:t>dust</w:t>
      </w:r>
      <w:r>
        <w:rPr>
          <w:rFonts w:ascii="Times New Roman"/>
          <w:w w:val="99"/>
          <w:sz w:val="20"/>
        </w:rPr>
        <w:t> </w:t>
      </w:r>
      <w:r>
        <w:rPr>
          <w:rFonts w:ascii="Times New Roman"/>
          <w:sz w:val="20"/>
        </w:rPr>
        <w:t>in the</w:t>
      </w:r>
      <w:r>
        <w:rPr>
          <w:rFonts w:ascii="Times New Roman"/>
          <w:spacing w:val="-3"/>
          <w:sz w:val="20"/>
        </w:rPr>
        <w:t> </w:t>
      </w:r>
      <w:r>
        <w:rPr>
          <w:rFonts w:ascii="Times New Roman"/>
          <w:sz w:val="20"/>
        </w:rPr>
        <w:t>lung</w:t>
      </w:r>
    </w:p>
    <w:p>
      <w:pPr>
        <w:spacing w:after="0"/>
        <w:jc w:val="left"/>
        <w:rPr>
          <w:rFonts w:ascii="Times New Roman" w:hAnsi="Times New Roman" w:cs="Times New Roman" w:eastAsia="Times New Roman"/>
          <w:sz w:val="20"/>
          <w:szCs w:val="20"/>
        </w:rPr>
        <w:sectPr>
          <w:type w:val="continuous"/>
          <w:pgSz w:w="12240" w:h="15840"/>
          <w:pgMar w:top="1360" w:bottom="280" w:left="1320" w:right="1300"/>
        </w:sectPr>
      </w:pPr>
    </w:p>
    <w:p>
      <w:pPr>
        <w:spacing w:line="240" w:lineRule="auto" w:before="5"/>
        <w:rPr>
          <w:rFonts w:ascii="Times New Roman" w:hAnsi="Times New Roman" w:cs="Times New Roman" w:eastAsia="Times New Roman"/>
          <w:sz w:val="18"/>
          <w:szCs w:val="18"/>
        </w:rPr>
      </w:pPr>
    </w:p>
    <w:p>
      <w:pPr>
        <w:pStyle w:val="Heading4"/>
        <w:spacing w:line="240" w:lineRule="auto" w:before="69"/>
        <w:ind w:left="460" w:right="500"/>
        <w:jc w:val="center"/>
        <w:rPr>
          <w:rFonts w:ascii="Times New Roman" w:hAnsi="Times New Roman" w:cs="Times New Roman" w:eastAsia="Times New Roman"/>
          <w:b w:val="0"/>
          <w:bCs w:val="0"/>
        </w:rPr>
      </w:pPr>
      <w:r>
        <w:rPr>
          <w:rFonts w:ascii="Times New Roman"/>
        </w:rPr>
        <w:t>APPENDIX E -</w:t>
      </w:r>
      <w:r>
        <w:rPr>
          <w:rFonts w:ascii="Times New Roman"/>
          <w:spacing w:val="-16"/>
        </w:rPr>
        <w:t> </w:t>
      </w:r>
      <w:r>
        <w:rPr>
          <w:rFonts w:ascii="Times New Roman"/>
        </w:rPr>
        <w:t>Continued</w:t>
      </w:r>
      <w:r>
        <w:rPr>
          <w:rFonts w:ascii="Times New Roman"/>
          <w:b w:val="0"/>
        </w:rPr>
      </w:r>
    </w:p>
    <w:p>
      <w:pPr>
        <w:spacing w:line="240" w:lineRule="auto" w:before="8"/>
        <w:rPr>
          <w:rFonts w:ascii="Times New Roman" w:hAnsi="Times New Roman" w:cs="Times New Roman" w:eastAsia="Times New Roman"/>
          <w:b/>
          <w:bCs/>
          <w:sz w:val="24"/>
          <w:szCs w:val="24"/>
        </w:rPr>
      </w:pPr>
    </w:p>
    <w:p>
      <w:pPr>
        <w:tabs>
          <w:tab w:pos="1107" w:val="left" w:leader="none"/>
        </w:tabs>
        <w:spacing w:before="73"/>
        <w:ind w:left="100" w:right="176" w:firstLine="0"/>
        <w:jc w:val="left"/>
        <w:rPr>
          <w:rFonts w:ascii="Times New Roman" w:hAnsi="Times New Roman" w:cs="Times New Roman" w:eastAsia="Times New Roman"/>
          <w:sz w:val="20"/>
          <w:szCs w:val="20"/>
        </w:rPr>
      </w:pPr>
      <w:r>
        <w:rPr>
          <w:rFonts w:ascii="Times New Roman"/>
          <w:b/>
          <w:w w:val="95"/>
          <w:sz w:val="20"/>
        </w:rPr>
        <w:t>1114</w:t>
        <w:tab/>
      </w:r>
      <w:r>
        <w:rPr>
          <w:rFonts w:ascii="Times New Roman"/>
          <w:sz w:val="20"/>
        </w:rPr>
        <w:t>Byssinosis (formerly known as brown lung) - caused by the depositing of cotton dust in the</w:t>
      </w:r>
      <w:r>
        <w:rPr>
          <w:rFonts w:ascii="Times New Roman"/>
          <w:spacing w:val="-17"/>
          <w:sz w:val="20"/>
        </w:rPr>
        <w:t> </w:t>
      </w:r>
      <w:r>
        <w:rPr>
          <w:rFonts w:ascii="Times New Roman"/>
          <w:sz w:val="20"/>
        </w:rPr>
        <w:t>lung</w:t>
      </w:r>
    </w:p>
    <w:p>
      <w:pPr>
        <w:spacing w:line="240" w:lineRule="auto" w:before="11"/>
        <w:rPr>
          <w:rFonts w:ascii="Times New Roman" w:hAnsi="Times New Roman" w:cs="Times New Roman" w:eastAsia="Times New Roman"/>
          <w:sz w:val="19"/>
          <w:szCs w:val="19"/>
        </w:rPr>
      </w:pPr>
    </w:p>
    <w:p>
      <w:pPr>
        <w:tabs>
          <w:tab w:pos="1107" w:val="left" w:leader="none"/>
        </w:tabs>
        <w:spacing w:before="0"/>
        <w:ind w:left="1105" w:right="293" w:hanging="1006"/>
        <w:jc w:val="left"/>
        <w:rPr>
          <w:rFonts w:ascii="Times New Roman" w:hAnsi="Times New Roman" w:cs="Times New Roman" w:eastAsia="Times New Roman"/>
          <w:sz w:val="20"/>
          <w:szCs w:val="20"/>
        </w:rPr>
      </w:pPr>
      <w:r>
        <w:rPr>
          <w:rFonts w:ascii="Times New Roman"/>
          <w:b/>
          <w:w w:val="95"/>
          <w:sz w:val="20"/>
        </w:rPr>
        <w:t>1115</w:t>
        <w:tab/>
        <w:tab/>
      </w:r>
      <w:r>
        <w:rPr>
          <w:rFonts w:ascii="Times New Roman"/>
          <w:sz w:val="20"/>
        </w:rPr>
        <w:t>Pneumoconioses, other.  Other lung diseases characterized by the presence of dust in the lungs and</w:t>
      </w:r>
      <w:r>
        <w:rPr>
          <w:rFonts w:ascii="Times New Roman"/>
          <w:spacing w:val="-25"/>
          <w:sz w:val="20"/>
        </w:rPr>
        <w:t> </w:t>
      </w:r>
      <w:r>
        <w:rPr>
          <w:rFonts w:ascii="Times New Roman"/>
          <w:sz w:val="20"/>
        </w:rPr>
        <w:t>the</w:t>
      </w:r>
      <w:r>
        <w:rPr>
          <w:rFonts w:ascii="Times New Roman"/>
          <w:w w:val="99"/>
          <w:sz w:val="20"/>
        </w:rPr>
        <w:t> </w:t>
      </w:r>
      <w:r>
        <w:rPr>
          <w:rFonts w:ascii="Times New Roman"/>
          <w:sz w:val="20"/>
        </w:rPr>
        <w:t>lungs reaction to that</w:t>
      </w:r>
      <w:r>
        <w:rPr>
          <w:rFonts w:ascii="Times New Roman"/>
          <w:spacing w:val="-5"/>
          <w:sz w:val="20"/>
        </w:rPr>
        <w:t> </w:t>
      </w:r>
      <w:r>
        <w:rPr>
          <w:rFonts w:ascii="Times New Roman"/>
          <w:sz w:val="20"/>
        </w:rPr>
        <w:t>dust.</w:t>
      </w:r>
    </w:p>
    <w:p>
      <w:pPr>
        <w:spacing w:line="240" w:lineRule="auto" w:before="2"/>
        <w:rPr>
          <w:rFonts w:ascii="Times New Roman" w:hAnsi="Times New Roman" w:cs="Times New Roman" w:eastAsia="Times New Roman"/>
          <w:sz w:val="20"/>
          <w:szCs w:val="20"/>
        </w:rPr>
      </w:pPr>
    </w:p>
    <w:p>
      <w:pPr>
        <w:tabs>
          <w:tab w:pos="1107"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1119</w:t>
        <w:tab/>
      </w:r>
      <w:r>
        <w:rPr>
          <w:rFonts w:ascii="Times New Roman"/>
          <w:b/>
          <w:sz w:val="20"/>
        </w:rPr>
        <w:t>DEATH resulting from dust diseases of the</w:t>
      </w:r>
      <w:r>
        <w:rPr>
          <w:rFonts w:ascii="Times New Roman"/>
          <w:b/>
          <w:spacing w:val="-12"/>
          <w:sz w:val="20"/>
        </w:rPr>
        <w:t> </w:t>
      </w:r>
      <w:r>
        <w:rPr>
          <w:rFonts w:ascii="Times New Roman"/>
          <w:b/>
          <w:sz w:val="20"/>
        </w:rPr>
        <w:t>lungs</w:t>
      </w:r>
      <w:r>
        <w:rPr>
          <w:rFonts w:ascii="Times New Roman"/>
          <w:sz w:val="20"/>
        </w:rPr>
      </w:r>
    </w:p>
    <w:p>
      <w:pPr>
        <w:spacing w:line="240" w:lineRule="auto" w:before="10"/>
        <w:rPr>
          <w:rFonts w:ascii="Times New Roman" w:hAnsi="Times New Roman" w:cs="Times New Roman" w:eastAsia="Times New Roman"/>
          <w:b/>
          <w:bCs/>
          <w:sz w:val="19"/>
          <w:szCs w:val="19"/>
        </w:rPr>
      </w:pPr>
    </w:p>
    <w:p>
      <w:pPr>
        <w:tabs>
          <w:tab w:pos="1107" w:val="left" w:leader="none"/>
        </w:tabs>
        <w:spacing w:line="472" w:lineRule="auto" w:before="0"/>
        <w:ind w:left="100" w:right="5250" w:firstLine="0"/>
        <w:jc w:val="left"/>
        <w:rPr>
          <w:rFonts w:ascii="Times New Roman" w:hAnsi="Times New Roman" w:cs="Times New Roman" w:eastAsia="Times New Roman"/>
          <w:sz w:val="20"/>
          <w:szCs w:val="20"/>
        </w:rPr>
      </w:pPr>
      <w:r>
        <w:rPr>
          <w:rFonts w:ascii="Times New Roman"/>
          <w:b/>
          <w:i/>
          <w:sz w:val="22"/>
        </w:rPr>
        <w:t>Respiratory Conditions Due to Toxic</w:t>
      </w:r>
      <w:r>
        <w:rPr>
          <w:rFonts w:ascii="Times New Roman"/>
          <w:b/>
          <w:i/>
          <w:spacing w:val="-4"/>
          <w:sz w:val="22"/>
        </w:rPr>
        <w:t> </w:t>
      </w:r>
      <w:r>
        <w:rPr>
          <w:rFonts w:ascii="Times New Roman"/>
          <w:b/>
          <w:i/>
          <w:sz w:val="22"/>
        </w:rPr>
        <w:t>Agents</w:t>
      </w:r>
      <w:r>
        <w:rPr>
          <w:rFonts w:ascii="Times New Roman"/>
          <w:b/>
          <w:i/>
          <w:w w:val="99"/>
          <w:sz w:val="22"/>
        </w:rPr>
        <w:t> </w:t>
      </w:r>
      <w:r>
        <w:rPr>
          <w:rFonts w:ascii="Times New Roman"/>
          <w:b/>
          <w:w w:val="95"/>
          <w:sz w:val="20"/>
        </w:rPr>
        <w:t>1121</w:t>
        <w:tab/>
      </w:r>
      <w:r>
        <w:rPr>
          <w:rFonts w:ascii="Times New Roman"/>
          <w:sz w:val="20"/>
        </w:rPr>
        <w:t>Pneumonitis - inflammation of the</w:t>
      </w:r>
      <w:r>
        <w:rPr>
          <w:rFonts w:ascii="Times New Roman"/>
          <w:spacing w:val="-7"/>
          <w:sz w:val="20"/>
        </w:rPr>
        <w:t> </w:t>
      </w:r>
      <w:r>
        <w:rPr>
          <w:rFonts w:ascii="Times New Roman"/>
          <w:sz w:val="20"/>
        </w:rPr>
        <w:t>lungs</w:t>
      </w:r>
      <w:r>
        <w:rPr>
          <w:rFonts w:ascii="Times New Roman"/>
          <w:w w:val="99"/>
          <w:sz w:val="20"/>
        </w:rPr>
        <w:t> </w:t>
      </w:r>
      <w:r>
        <w:rPr>
          <w:rFonts w:ascii="Times New Roman"/>
          <w:b/>
          <w:w w:val="95"/>
          <w:sz w:val="20"/>
        </w:rPr>
        <w:t>1122</w:t>
        <w:tab/>
      </w:r>
      <w:r>
        <w:rPr>
          <w:rFonts w:ascii="Times New Roman"/>
          <w:sz w:val="20"/>
        </w:rPr>
        <w:t>Pharyngitis - inflammation of the</w:t>
      </w:r>
      <w:r>
        <w:rPr>
          <w:rFonts w:ascii="Times New Roman"/>
          <w:spacing w:val="-7"/>
          <w:sz w:val="20"/>
        </w:rPr>
        <w:t> </w:t>
      </w:r>
      <w:r>
        <w:rPr>
          <w:rFonts w:ascii="Times New Roman"/>
          <w:sz w:val="20"/>
        </w:rPr>
        <w:t>throat</w:t>
      </w:r>
      <w:r>
        <w:rPr>
          <w:rFonts w:ascii="Times New Roman"/>
          <w:w w:val="99"/>
          <w:sz w:val="20"/>
        </w:rPr>
        <w:t> </w:t>
      </w:r>
      <w:r>
        <w:rPr>
          <w:rFonts w:ascii="Times New Roman"/>
          <w:b/>
          <w:w w:val="95"/>
          <w:sz w:val="20"/>
        </w:rPr>
        <w:t>1123</w:t>
        <w:tab/>
      </w:r>
      <w:r>
        <w:rPr>
          <w:rFonts w:ascii="Times New Roman"/>
          <w:sz w:val="20"/>
        </w:rPr>
        <w:t>Rhinitis - inflammation of the</w:t>
      </w:r>
      <w:r>
        <w:rPr>
          <w:rFonts w:ascii="Times New Roman"/>
          <w:spacing w:val="-7"/>
          <w:sz w:val="20"/>
        </w:rPr>
        <w:t> </w:t>
      </w:r>
      <w:r>
        <w:rPr>
          <w:rFonts w:ascii="Times New Roman"/>
          <w:sz w:val="20"/>
        </w:rPr>
        <w:t>nose</w:t>
      </w:r>
    </w:p>
    <w:p>
      <w:pPr>
        <w:tabs>
          <w:tab w:pos="1107" w:val="left" w:leader="none"/>
        </w:tabs>
        <w:spacing w:before="14"/>
        <w:ind w:left="100" w:right="176" w:firstLine="0"/>
        <w:jc w:val="left"/>
        <w:rPr>
          <w:rFonts w:ascii="Times New Roman" w:hAnsi="Times New Roman" w:cs="Times New Roman" w:eastAsia="Times New Roman"/>
          <w:sz w:val="20"/>
          <w:szCs w:val="20"/>
        </w:rPr>
      </w:pPr>
      <w:r>
        <w:rPr>
          <w:rFonts w:ascii="Times New Roman"/>
          <w:b/>
          <w:w w:val="95"/>
          <w:sz w:val="20"/>
        </w:rPr>
        <w:t>1124</w:t>
        <w:tab/>
      </w:r>
      <w:r>
        <w:rPr>
          <w:rFonts w:ascii="Times New Roman"/>
          <w:sz w:val="20"/>
        </w:rPr>
        <w:t>Acute congestion due to chemicals, dust, gases, or</w:t>
      </w:r>
      <w:r>
        <w:rPr>
          <w:rFonts w:ascii="Times New Roman"/>
          <w:spacing w:val="-14"/>
          <w:sz w:val="20"/>
        </w:rPr>
        <w:t> </w:t>
      </w:r>
      <w:r>
        <w:rPr>
          <w:rFonts w:ascii="Times New Roman"/>
          <w:sz w:val="20"/>
        </w:rPr>
        <w:t>fumes</w:t>
      </w:r>
    </w:p>
    <w:p>
      <w:pPr>
        <w:spacing w:line="240" w:lineRule="auto" w:before="11"/>
        <w:rPr>
          <w:rFonts w:ascii="Times New Roman" w:hAnsi="Times New Roman" w:cs="Times New Roman" w:eastAsia="Times New Roman"/>
          <w:sz w:val="19"/>
          <w:szCs w:val="19"/>
        </w:rPr>
      </w:pPr>
    </w:p>
    <w:p>
      <w:pPr>
        <w:tabs>
          <w:tab w:pos="1107"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1125</w:t>
        <w:tab/>
      </w:r>
      <w:r>
        <w:rPr>
          <w:rFonts w:ascii="Times New Roman"/>
          <w:sz w:val="20"/>
        </w:rPr>
        <w:t>Farmers</w:t>
      </w:r>
      <w:r>
        <w:rPr>
          <w:rFonts w:ascii="Times New Roman"/>
          <w:spacing w:val="-4"/>
          <w:sz w:val="20"/>
        </w:rPr>
        <w:t> </w:t>
      </w:r>
      <w:r>
        <w:rPr>
          <w:rFonts w:ascii="Times New Roman"/>
          <w:sz w:val="20"/>
        </w:rPr>
        <w:t>lung</w:t>
      </w:r>
    </w:p>
    <w:p>
      <w:pPr>
        <w:spacing w:line="240" w:lineRule="auto" w:before="11"/>
        <w:rPr>
          <w:rFonts w:ascii="Times New Roman" w:hAnsi="Times New Roman" w:cs="Times New Roman" w:eastAsia="Times New Roman"/>
          <w:sz w:val="19"/>
          <w:szCs w:val="19"/>
        </w:rPr>
      </w:pPr>
    </w:p>
    <w:p>
      <w:pPr>
        <w:tabs>
          <w:tab w:pos="1107"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1126</w:t>
        <w:tab/>
      </w:r>
      <w:r>
        <w:rPr>
          <w:rFonts w:ascii="Times New Roman"/>
          <w:sz w:val="20"/>
        </w:rPr>
        <w:t>Other respiratory conditions due to toxic</w:t>
      </w:r>
      <w:r>
        <w:rPr>
          <w:rFonts w:ascii="Times New Roman"/>
          <w:spacing w:val="-14"/>
          <w:sz w:val="20"/>
        </w:rPr>
        <w:t> </w:t>
      </w:r>
      <w:r>
        <w:rPr>
          <w:rFonts w:ascii="Times New Roman"/>
          <w:sz w:val="20"/>
        </w:rPr>
        <w:t>agents</w:t>
      </w:r>
    </w:p>
    <w:p>
      <w:pPr>
        <w:spacing w:line="240" w:lineRule="auto" w:before="3"/>
        <w:rPr>
          <w:rFonts w:ascii="Times New Roman" w:hAnsi="Times New Roman" w:cs="Times New Roman" w:eastAsia="Times New Roman"/>
          <w:sz w:val="20"/>
          <w:szCs w:val="20"/>
        </w:rPr>
      </w:pPr>
    </w:p>
    <w:p>
      <w:pPr>
        <w:tabs>
          <w:tab w:pos="1107" w:val="left" w:leader="none"/>
        </w:tabs>
        <w:spacing w:before="0"/>
        <w:ind w:left="100" w:right="176" w:firstLine="0"/>
        <w:jc w:val="left"/>
        <w:rPr>
          <w:rFonts w:ascii="Times New Roman" w:hAnsi="Times New Roman" w:cs="Times New Roman" w:eastAsia="Times New Roman"/>
          <w:sz w:val="20"/>
          <w:szCs w:val="20"/>
        </w:rPr>
      </w:pPr>
      <w:r>
        <w:rPr>
          <w:rFonts w:ascii="Times New Roman"/>
          <w:b/>
          <w:w w:val="95"/>
          <w:sz w:val="20"/>
        </w:rPr>
        <w:t>1129</w:t>
        <w:tab/>
      </w:r>
      <w:r>
        <w:rPr>
          <w:rFonts w:ascii="Times New Roman"/>
          <w:b/>
          <w:sz w:val="20"/>
        </w:rPr>
        <w:t>DEATH resulting from respiratory conditions due to toxic</w:t>
      </w:r>
      <w:r>
        <w:rPr>
          <w:rFonts w:ascii="Times New Roman"/>
          <w:b/>
          <w:spacing w:val="-19"/>
          <w:sz w:val="20"/>
        </w:rPr>
        <w:t> </w:t>
      </w:r>
      <w:r>
        <w:rPr>
          <w:rFonts w:ascii="Times New Roman"/>
          <w:b/>
          <w:sz w:val="20"/>
        </w:rPr>
        <w:t>agents</w:t>
      </w:r>
      <w:r>
        <w:rPr>
          <w:rFonts w:ascii="Times New Roman"/>
          <w:sz w:val="20"/>
        </w:rPr>
      </w:r>
    </w:p>
    <w:p>
      <w:pPr>
        <w:spacing w:line="240" w:lineRule="auto" w:before="10"/>
        <w:rPr>
          <w:rFonts w:ascii="Times New Roman" w:hAnsi="Times New Roman" w:cs="Times New Roman" w:eastAsia="Times New Roman"/>
          <w:b/>
          <w:bCs/>
          <w:sz w:val="19"/>
          <w:szCs w:val="19"/>
        </w:rPr>
      </w:pPr>
    </w:p>
    <w:p>
      <w:pPr>
        <w:spacing w:before="0"/>
        <w:ind w:left="100" w:right="176" w:firstLine="0"/>
        <w:jc w:val="left"/>
        <w:rPr>
          <w:rFonts w:ascii="Times New Roman" w:hAnsi="Times New Roman" w:cs="Times New Roman" w:eastAsia="Times New Roman"/>
          <w:sz w:val="22"/>
          <w:szCs w:val="22"/>
        </w:rPr>
      </w:pPr>
      <w:r>
        <w:rPr>
          <w:rFonts w:ascii="Times New Roman"/>
          <w:b/>
          <w:i/>
          <w:sz w:val="22"/>
        </w:rPr>
        <w:t>Poisoning (Systemic Effects of Toxic</w:t>
      </w:r>
      <w:r>
        <w:rPr>
          <w:rFonts w:ascii="Times New Roman"/>
          <w:b/>
          <w:i/>
          <w:spacing w:val="-9"/>
          <w:sz w:val="22"/>
        </w:rPr>
        <w:t> </w:t>
      </w:r>
      <w:r>
        <w:rPr>
          <w:rFonts w:ascii="Times New Roman"/>
          <w:b/>
          <w:i/>
          <w:sz w:val="22"/>
        </w:rPr>
        <w:t>Materials)</w:t>
      </w:r>
      <w:r>
        <w:rPr>
          <w:rFonts w:ascii="Times New Roman"/>
          <w:sz w:val="22"/>
        </w:rPr>
      </w:r>
    </w:p>
    <w:p>
      <w:pPr>
        <w:spacing w:line="240" w:lineRule="auto" w:before="10"/>
        <w:rPr>
          <w:rFonts w:ascii="Times New Roman" w:hAnsi="Times New Roman" w:cs="Times New Roman" w:eastAsia="Times New Roman"/>
          <w:b/>
          <w:bCs/>
          <w:i/>
          <w:sz w:val="19"/>
          <w:szCs w:val="19"/>
        </w:rPr>
      </w:pPr>
    </w:p>
    <w:p>
      <w:pPr>
        <w:tabs>
          <w:tab w:pos="1107" w:val="left" w:leader="none"/>
        </w:tabs>
        <w:spacing w:line="480" w:lineRule="auto" w:before="0"/>
        <w:ind w:left="100" w:right="3069" w:firstLine="0"/>
        <w:jc w:val="left"/>
        <w:rPr>
          <w:rFonts w:ascii="Times New Roman" w:hAnsi="Times New Roman" w:cs="Times New Roman" w:eastAsia="Times New Roman"/>
          <w:sz w:val="20"/>
          <w:szCs w:val="20"/>
        </w:rPr>
      </w:pPr>
      <w:r>
        <w:rPr>
          <w:rFonts w:ascii="Times New Roman"/>
          <w:b/>
          <w:w w:val="95"/>
          <w:sz w:val="20"/>
        </w:rPr>
        <w:t>1131</w:t>
        <w:tab/>
      </w:r>
      <w:r>
        <w:rPr>
          <w:rFonts w:ascii="Times New Roman"/>
          <w:sz w:val="20"/>
        </w:rPr>
        <w:t>Poisoning by lead, mercury, cadmium, arsenic, or other</w:t>
      </w:r>
      <w:r>
        <w:rPr>
          <w:rFonts w:ascii="Times New Roman"/>
          <w:spacing w:val="-15"/>
          <w:sz w:val="20"/>
        </w:rPr>
        <w:t> </w:t>
      </w:r>
      <w:r>
        <w:rPr>
          <w:rFonts w:ascii="Times New Roman"/>
          <w:sz w:val="20"/>
        </w:rPr>
        <w:t>metals</w:t>
      </w:r>
      <w:r>
        <w:rPr>
          <w:rFonts w:ascii="Times New Roman"/>
          <w:w w:val="99"/>
          <w:sz w:val="20"/>
        </w:rPr>
        <w:t> </w:t>
      </w:r>
      <w:r>
        <w:rPr>
          <w:rFonts w:ascii="Times New Roman"/>
          <w:b/>
          <w:w w:val="95"/>
          <w:sz w:val="20"/>
        </w:rPr>
        <w:t>1132</w:t>
        <w:tab/>
      </w:r>
      <w:r>
        <w:rPr>
          <w:rFonts w:ascii="Times New Roman"/>
          <w:sz w:val="20"/>
        </w:rPr>
        <w:t>Poisoning by carbon monoxide, hydrogen sulfide or other</w:t>
      </w:r>
      <w:r>
        <w:rPr>
          <w:rFonts w:ascii="Times New Roman"/>
          <w:spacing w:val="-9"/>
          <w:sz w:val="20"/>
        </w:rPr>
        <w:t> </w:t>
      </w:r>
      <w:r>
        <w:rPr>
          <w:rFonts w:ascii="Times New Roman"/>
          <w:sz w:val="20"/>
        </w:rPr>
        <w:t>gases</w:t>
      </w:r>
      <w:r>
        <w:rPr>
          <w:rFonts w:ascii="Times New Roman"/>
          <w:w w:val="99"/>
          <w:sz w:val="20"/>
        </w:rPr>
        <w:t> </w:t>
      </w:r>
      <w:r>
        <w:rPr>
          <w:rFonts w:ascii="Times New Roman"/>
          <w:b/>
          <w:w w:val="95"/>
          <w:sz w:val="20"/>
        </w:rPr>
        <w:t>1133</w:t>
        <w:tab/>
      </w:r>
      <w:r>
        <w:rPr>
          <w:rFonts w:ascii="Times New Roman"/>
          <w:sz w:val="20"/>
        </w:rPr>
        <w:t>Poisoning by benzol, carbon tetrachloride, or other organic</w:t>
      </w:r>
      <w:r>
        <w:rPr>
          <w:rFonts w:ascii="Times New Roman"/>
          <w:spacing w:val="-14"/>
          <w:sz w:val="20"/>
        </w:rPr>
        <w:t> </w:t>
      </w:r>
      <w:r>
        <w:rPr>
          <w:rFonts w:ascii="Times New Roman"/>
          <w:sz w:val="20"/>
        </w:rPr>
        <w:t>solvents</w:t>
      </w:r>
      <w:r>
        <w:rPr>
          <w:rFonts w:ascii="Times New Roman"/>
          <w:w w:val="99"/>
          <w:sz w:val="20"/>
        </w:rPr>
        <w:t> </w:t>
      </w:r>
      <w:r>
        <w:rPr>
          <w:rFonts w:ascii="Times New Roman"/>
          <w:b/>
          <w:w w:val="95"/>
          <w:sz w:val="20"/>
        </w:rPr>
        <w:t>1134</w:t>
        <w:tab/>
      </w:r>
      <w:r>
        <w:rPr>
          <w:rFonts w:ascii="Times New Roman"/>
          <w:sz w:val="20"/>
        </w:rPr>
        <w:t>Poisoning by insecticide sprays such as parathion, lead</w:t>
      </w:r>
      <w:r>
        <w:rPr>
          <w:rFonts w:ascii="Times New Roman"/>
          <w:spacing w:val="-13"/>
          <w:sz w:val="20"/>
        </w:rPr>
        <w:t> </w:t>
      </w:r>
      <w:r>
        <w:rPr>
          <w:rFonts w:ascii="Times New Roman"/>
          <w:sz w:val="20"/>
        </w:rPr>
        <w:t>arsenate</w:t>
      </w:r>
      <w:r>
        <w:rPr>
          <w:rFonts w:ascii="Times New Roman"/>
          <w:w w:val="99"/>
          <w:sz w:val="20"/>
        </w:rPr>
        <w:t> </w:t>
      </w:r>
      <w:r>
        <w:rPr>
          <w:rFonts w:ascii="Times New Roman"/>
          <w:b/>
          <w:w w:val="95"/>
          <w:sz w:val="20"/>
        </w:rPr>
        <w:t>1135</w:t>
        <w:tab/>
      </w:r>
      <w:r>
        <w:rPr>
          <w:rFonts w:ascii="Times New Roman"/>
          <w:sz w:val="20"/>
        </w:rPr>
        <w:t>Poisoning by chemicals such as formaldehyde, plastics and</w:t>
      </w:r>
      <w:r>
        <w:rPr>
          <w:rFonts w:ascii="Times New Roman"/>
          <w:spacing w:val="-18"/>
          <w:sz w:val="20"/>
        </w:rPr>
        <w:t> </w:t>
      </w:r>
      <w:r>
        <w:rPr>
          <w:rFonts w:ascii="Times New Roman"/>
          <w:sz w:val="20"/>
        </w:rPr>
        <w:t>resins</w:t>
      </w:r>
      <w:r>
        <w:rPr>
          <w:rFonts w:ascii="Times New Roman"/>
          <w:w w:val="99"/>
          <w:sz w:val="20"/>
        </w:rPr>
        <w:t> </w:t>
      </w:r>
      <w:r>
        <w:rPr>
          <w:rFonts w:ascii="Times New Roman"/>
          <w:b/>
          <w:w w:val="95"/>
          <w:sz w:val="20"/>
        </w:rPr>
        <w:t>1136</w:t>
        <w:tab/>
      </w:r>
      <w:r>
        <w:rPr>
          <w:rFonts w:ascii="Times New Roman"/>
          <w:sz w:val="20"/>
        </w:rPr>
        <w:t>Other poisoning due to the systemic effects of toxic</w:t>
      </w:r>
      <w:r>
        <w:rPr>
          <w:rFonts w:ascii="Times New Roman"/>
          <w:spacing w:val="-14"/>
          <w:sz w:val="20"/>
        </w:rPr>
        <w:t> </w:t>
      </w:r>
      <w:r>
        <w:rPr>
          <w:rFonts w:ascii="Times New Roman"/>
          <w:sz w:val="20"/>
        </w:rPr>
        <w:t>materials</w:t>
      </w:r>
    </w:p>
    <w:p>
      <w:pPr>
        <w:tabs>
          <w:tab w:pos="1108" w:val="left" w:leader="none"/>
        </w:tabs>
        <w:spacing w:before="10"/>
        <w:ind w:left="100" w:right="176" w:firstLine="0"/>
        <w:jc w:val="left"/>
        <w:rPr>
          <w:rFonts w:ascii="Times New Roman" w:hAnsi="Times New Roman" w:cs="Times New Roman" w:eastAsia="Times New Roman"/>
          <w:sz w:val="20"/>
          <w:szCs w:val="20"/>
        </w:rPr>
      </w:pPr>
      <w:r>
        <w:rPr>
          <w:rFonts w:ascii="Times New Roman"/>
          <w:b/>
          <w:w w:val="95"/>
          <w:sz w:val="20"/>
        </w:rPr>
        <w:t>1139</w:t>
        <w:tab/>
      </w:r>
      <w:r>
        <w:rPr>
          <w:rFonts w:ascii="Times New Roman"/>
          <w:b/>
          <w:sz w:val="20"/>
        </w:rPr>
        <w:t>DEATH resulting from</w:t>
      </w:r>
      <w:r>
        <w:rPr>
          <w:rFonts w:ascii="Times New Roman"/>
          <w:b/>
          <w:spacing w:val="-8"/>
          <w:sz w:val="20"/>
        </w:rPr>
        <w:t> </w:t>
      </w:r>
      <w:r>
        <w:rPr>
          <w:rFonts w:ascii="Times New Roman"/>
          <w:b/>
          <w:sz w:val="20"/>
        </w:rPr>
        <w:t>poisoning</w:t>
      </w:r>
      <w:r>
        <w:rPr>
          <w:rFonts w:ascii="Times New Roman"/>
          <w:sz w:val="20"/>
        </w:rPr>
      </w:r>
    </w:p>
    <w:p>
      <w:pPr>
        <w:spacing w:line="240" w:lineRule="auto" w:before="0"/>
        <w:rPr>
          <w:rFonts w:ascii="Times New Roman" w:hAnsi="Times New Roman" w:cs="Times New Roman" w:eastAsia="Times New Roman"/>
          <w:b/>
          <w:bCs/>
          <w:sz w:val="20"/>
          <w:szCs w:val="20"/>
        </w:rPr>
      </w:pPr>
    </w:p>
    <w:p>
      <w:pPr>
        <w:spacing w:before="0"/>
        <w:ind w:left="100" w:right="176" w:firstLine="0"/>
        <w:jc w:val="left"/>
        <w:rPr>
          <w:rFonts w:ascii="Times New Roman" w:hAnsi="Times New Roman" w:cs="Times New Roman" w:eastAsia="Times New Roman"/>
          <w:sz w:val="22"/>
          <w:szCs w:val="22"/>
        </w:rPr>
      </w:pPr>
      <w:r>
        <w:rPr>
          <w:rFonts w:ascii="Times New Roman"/>
          <w:b/>
          <w:i/>
          <w:sz w:val="22"/>
        </w:rPr>
        <w:t>Disorders Due to Physical Agents (Other than Toxic</w:t>
      </w:r>
      <w:r>
        <w:rPr>
          <w:rFonts w:ascii="Times New Roman"/>
          <w:b/>
          <w:i/>
          <w:spacing w:val="-10"/>
          <w:sz w:val="22"/>
        </w:rPr>
        <w:t> </w:t>
      </w:r>
      <w:r>
        <w:rPr>
          <w:rFonts w:ascii="Times New Roman"/>
          <w:b/>
          <w:i/>
          <w:sz w:val="22"/>
        </w:rPr>
        <w:t>Materials</w:t>
      </w:r>
      <w:r>
        <w:rPr>
          <w:rFonts w:ascii="Times New Roman"/>
          <w:sz w:val="22"/>
        </w:rPr>
      </w:r>
    </w:p>
    <w:p>
      <w:pPr>
        <w:spacing w:line="240" w:lineRule="auto" w:before="11"/>
        <w:rPr>
          <w:rFonts w:ascii="Times New Roman" w:hAnsi="Times New Roman" w:cs="Times New Roman" w:eastAsia="Times New Roman"/>
          <w:b/>
          <w:bCs/>
          <w:i/>
          <w:sz w:val="21"/>
          <w:szCs w:val="21"/>
        </w:rPr>
      </w:pPr>
    </w:p>
    <w:p>
      <w:pPr>
        <w:tabs>
          <w:tab w:pos="1107" w:val="left" w:leader="none"/>
        </w:tabs>
        <w:spacing w:before="0"/>
        <w:ind w:left="1105" w:right="514" w:hanging="1006"/>
        <w:jc w:val="left"/>
        <w:rPr>
          <w:rFonts w:ascii="Times New Roman" w:hAnsi="Times New Roman" w:cs="Times New Roman" w:eastAsia="Times New Roman"/>
          <w:sz w:val="20"/>
          <w:szCs w:val="20"/>
        </w:rPr>
      </w:pPr>
      <w:r>
        <w:rPr>
          <w:rFonts w:ascii="Times New Roman"/>
          <w:b/>
          <w:w w:val="95"/>
          <w:sz w:val="22"/>
        </w:rPr>
        <w:t>1</w:t>
      </w:r>
      <w:r>
        <w:rPr>
          <w:rFonts w:ascii="Times New Roman"/>
          <w:b/>
          <w:w w:val="95"/>
          <w:sz w:val="20"/>
        </w:rPr>
        <w:t>141</w:t>
        <w:tab/>
        <w:tab/>
      </w:r>
      <w:r>
        <w:rPr>
          <w:rFonts w:ascii="Times New Roman"/>
          <w:sz w:val="20"/>
        </w:rPr>
        <w:t>Heat stroke/sun stroke - serious heat-related condition in which the patient often stops sweating</w:t>
      </w:r>
      <w:r>
        <w:rPr>
          <w:rFonts w:ascii="Times New Roman"/>
          <w:spacing w:val="-19"/>
          <w:sz w:val="20"/>
        </w:rPr>
        <w:t> </w:t>
      </w:r>
      <w:r>
        <w:rPr>
          <w:rFonts w:ascii="Times New Roman"/>
          <w:sz w:val="20"/>
        </w:rPr>
        <w:t>and</w:t>
      </w:r>
      <w:r>
        <w:rPr>
          <w:rFonts w:ascii="Times New Roman"/>
          <w:w w:val="99"/>
          <w:sz w:val="20"/>
        </w:rPr>
        <w:t> </w:t>
      </w:r>
      <w:r>
        <w:rPr>
          <w:rFonts w:ascii="Times New Roman"/>
          <w:sz w:val="20"/>
        </w:rPr>
        <w:t>experiences a marked rise in core</w:t>
      </w:r>
      <w:r>
        <w:rPr>
          <w:rFonts w:ascii="Times New Roman"/>
          <w:spacing w:val="-12"/>
          <w:sz w:val="20"/>
        </w:rPr>
        <w:t> </w:t>
      </w:r>
      <w:r>
        <w:rPr>
          <w:rFonts w:ascii="Times New Roman"/>
          <w:sz w:val="20"/>
        </w:rPr>
        <w:t>temperature</w:t>
      </w:r>
    </w:p>
    <w:p>
      <w:pPr>
        <w:spacing w:after="0"/>
        <w:jc w:val="left"/>
        <w:rPr>
          <w:rFonts w:ascii="Times New Roman" w:hAnsi="Times New Roman" w:cs="Times New Roman" w:eastAsia="Times New Roman"/>
          <w:sz w:val="20"/>
          <w:szCs w:val="20"/>
        </w:rPr>
        <w:sectPr>
          <w:pgSz w:w="12240" w:h="15840"/>
          <w:pgMar w:header="1026" w:footer="1183" w:top="1460" w:bottom="1380" w:left="1340" w:right="1300"/>
        </w:sectPr>
      </w:pPr>
    </w:p>
    <w:p>
      <w:pPr>
        <w:spacing w:line="240" w:lineRule="auto" w:before="5"/>
        <w:rPr>
          <w:rFonts w:ascii="Times New Roman" w:hAnsi="Times New Roman" w:cs="Times New Roman" w:eastAsia="Times New Roman"/>
          <w:sz w:val="18"/>
          <w:szCs w:val="18"/>
        </w:rPr>
      </w:pPr>
    </w:p>
    <w:p>
      <w:pPr>
        <w:pStyle w:val="Heading4"/>
        <w:spacing w:line="240" w:lineRule="auto" w:before="69"/>
        <w:ind w:left="0" w:right="20"/>
        <w:jc w:val="center"/>
        <w:rPr>
          <w:rFonts w:ascii="Times New Roman" w:hAnsi="Times New Roman" w:cs="Times New Roman" w:eastAsia="Times New Roman"/>
          <w:b w:val="0"/>
          <w:bCs w:val="0"/>
        </w:rPr>
      </w:pPr>
      <w:r>
        <w:rPr>
          <w:rFonts w:ascii="Times New Roman"/>
        </w:rPr>
        <w:t>APPENDIX E -</w:t>
      </w:r>
      <w:r>
        <w:rPr>
          <w:rFonts w:ascii="Times New Roman"/>
          <w:spacing w:val="-16"/>
        </w:rPr>
        <w:t> </w:t>
      </w:r>
      <w:r>
        <w:rPr>
          <w:rFonts w:ascii="Times New Roman"/>
        </w:rPr>
        <w:t>Continued</w:t>
      </w:r>
      <w:r>
        <w:rPr>
          <w:rFonts w:ascii="Times New Roman"/>
          <w:b w:val="0"/>
        </w:rPr>
      </w:r>
    </w:p>
    <w:p>
      <w:pPr>
        <w:spacing w:line="240" w:lineRule="auto" w:before="0"/>
        <w:rPr>
          <w:rFonts w:ascii="Times New Roman" w:hAnsi="Times New Roman" w:cs="Times New Roman" w:eastAsia="Times New Roman"/>
          <w:b/>
          <w:bCs/>
          <w:sz w:val="20"/>
          <w:szCs w:val="20"/>
        </w:rPr>
      </w:pPr>
    </w:p>
    <w:p>
      <w:pPr>
        <w:spacing w:line="240" w:lineRule="auto" w:before="9"/>
        <w:rPr>
          <w:rFonts w:ascii="Times New Roman" w:hAnsi="Times New Roman" w:cs="Times New Roman" w:eastAsia="Times New Roman"/>
          <w:b/>
          <w:bCs/>
          <w:sz w:val="24"/>
          <w:szCs w:val="24"/>
        </w:rPr>
      </w:pPr>
    </w:p>
    <w:p>
      <w:pPr>
        <w:tabs>
          <w:tab w:pos="1127" w:val="left" w:leader="none"/>
        </w:tabs>
        <w:spacing w:before="73"/>
        <w:ind w:left="1125" w:right="368" w:hanging="1006"/>
        <w:jc w:val="left"/>
        <w:rPr>
          <w:rFonts w:ascii="Times New Roman" w:hAnsi="Times New Roman" w:cs="Times New Roman" w:eastAsia="Times New Roman"/>
          <w:sz w:val="20"/>
          <w:szCs w:val="20"/>
        </w:rPr>
      </w:pPr>
      <w:r>
        <w:rPr>
          <w:rFonts w:ascii="Times New Roman"/>
          <w:b/>
          <w:w w:val="95"/>
          <w:sz w:val="20"/>
        </w:rPr>
        <w:t>1142</w:t>
        <w:tab/>
        <w:tab/>
      </w:r>
      <w:r>
        <w:rPr>
          <w:rFonts w:ascii="Times New Roman"/>
          <w:sz w:val="20"/>
        </w:rPr>
        <w:t>Effects of ionizing radiation - refers to the various effects of ionizing radiation, e.g. gamma rays or</w:t>
      </w:r>
      <w:r>
        <w:rPr>
          <w:rFonts w:ascii="Times New Roman"/>
          <w:spacing w:val="-23"/>
          <w:sz w:val="20"/>
        </w:rPr>
        <w:t> </w:t>
      </w:r>
      <w:r>
        <w:rPr>
          <w:rFonts w:ascii="Times New Roman"/>
          <w:sz w:val="20"/>
        </w:rPr>
        <w:t>x-</w:t>
      </w:r>
      <w:r>
        <w:rPr>
          <w:rFonts w:ascii="Times New Roman"/>
          <w:w w:val="99"/>
          <w:sz w:val="20"/>
        </w:rPr>
        <w:t> </w:t>
      </w:r>
      <w:r>
        <w:rPr>
          <w:rFonts w:ascii="Times New Roman"/>
          <w:sz w:val="20"/>
        </w:rPr>
        <w:t>rays</w:t>
      </w:r>
    </w:p>
    <w:p>
      <w:pPr>
        <w:spacing w:line="240" w:lineRule="auto" w:before="1"/>
        <w:rPr>
          <w:rFonts w:ascii="Times New Roman" w:hAnsi="Times New Roman" w:cs="Times New Roman" w:eastAsia="Times New Roman"/>
          <w:sz w:val="20"/>
          <w:szCs w:val="20"/>
        </w:rPr>
      </w:pPr>
    </w:p>
    <w:p>
      <w:pPr>
        <w:tabs>
          <w:tab w:pos="1127" w:val="left" w:leader="none"/>
        </w:tabs>
        <w:spacing w:before="0"/>
        <w:ind w:left="1125" w:right="297" w:hanging="1006"/>
        <w:jc w:val="left"/>
        <w:rPr>
          <w:rFonts w:ascii="Times New Roman" w:hAnsi="Times New Roman" w:cs="Times New Roman" w:eastAsia="Times New Roman"/>
          <w:sz w:val="20"/>
          <w:szCs w:val="20"/>
        </w:rPr>
      </w:pPr>
      <w:r>
        <w:rPr>
          <w:rFonts w:ascii="Times New Roman"/>
          <w:b/>
          <w:w w:val="95"/>
          <w:sz w:val="20"/>
        </w:rPr>
        <w:t>1143</w:t>
        <w:tab/>
        <w:tab/>
      </w:r>
      <w:r>
        <w:rPr>
          <w:rFonts w:ascii="Times New Roman"/>
          <w:sz w:val="20"/>
        </w:rPr>
        <w:t>Effects of non-ionizing radiation - refers to the effects of electro-magnetic radiation, e.g., radio</w:t>
      </w:r>
      <w:r>
        <w:rPr>
          <w:rFonts w:ascii="Times New Roman"/>
          <w:spacing w:val="-22"/>
          <w:sz w:val="20"/>
        </w:rPr>
        <w:t> </w:t>
      </w:r>
      <w:r>
        <w:rPr>
          <w:rFonts w:ascii="Times New Roman"/>
          <w:sz w:val="20"/>
        </w:rPr>
        <w:t>waves,</w:t>
      </w:r>
      <w:r>
        <w:rPr>
          <w:rFonts w:ascii="Times New Roman"/>
          <w:w w:val="99"/>
          <w:sz w:val="20"/>
        </w:rPr>
        <w:t> </w:t>
      </w:r>
      <w:r>
        <w:rPr>
          <w:rFonts w:ascii="Times New Roman"/>
          <w:sz w:val="20"/>
        </w:rPr>
        <w:t>microwaves, welding flash, ultraviolet rays of the sun,</w:t>
      </w:r>
      <w:r>
        <w:rPr>
          <w:rFonts w:ascii="Times New Roman"/>
          <w:spacing w:val="-17"/>
          <w:sz w:val="20"/>
        </w:rPr>
        <w:t> </w:t>
      </w:r>
      <w:r>
        <w:rPr>
          <w:rFonts w:ascii="Times New Roman"/>
          <w:sz w:val="20"/>
        </w:rPr>
        <w:t>etc.</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125" w:right="606" w:hanging="1006"/>
        <w:jc w:val="left"/>
        <w:rPr>
          <w:rFonts w:ascii="Times New Roman" w:hAnsi="Times New Roman" w:cs="Times New Roman" w:eastAsia="Times New Roman"/>
          <w:sz w:val="20"/>
          <w:szCs w:val="20"/>
        </w:rPr>
      </w:pPr>
      <w:r>
        <w:rPr>
          <w:rFonts w:ascii="Times New Roman"/>
          <w:b/>
          <w:w w:val="95"/>
          <w:sz w:val="20"/>
        </w:rPr>
        <w:t>1144</w:t>
        <w:tab/>
        <w:tab/>
      </w:r>
      <w:r>
        <w:rPr>
          <w:rFonts w:ascii="Times New Roman"/>
          <w:sz w:val="20"/>
        </w:rPr>
        <w:t>Heat exhaustion - heat-related condition of moderate degree which, if not treated, may lead to</w:t>
      </w:r>
      <w:r>
        <w:rPr>
          <w:rFonts w:ascii="Times New Roman"/>
          <w:spacing w:val="-21"/>
          <w:sz w:val="20"/>
        </w:rPr>
        <w:t> </w:t>
      </w:r>
      <w:r>
        <w:rPr>
          <w:rFonts w:ascii="Times New Roman"/>
          <w:sz w:val="20"/>
        </w:rPr>
        <w:t>heat</w:t>
      </w:r>
      <w:r>
        <w:rPr>
          <w:rFonts w:ascii="Times New Roman"/>
          <w:w w:val="99"/>
          <w:sz w:val="20"/>
        </w:rPr>
        <w:t> </w:t>
      </w:r>
      <w:r>
        <w:rPr>
          <w:rFonts w:ascii="Times New Roman"/>
          <w:sz w:val="20"/>
        </w:rPr>
        <w:t>stroke.</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1145</w:t>
        <w:tab/>
      </w:r>
      <w:r>
        <w:rPr>
          <w:rFonts w:ascii="Times New Roman"/>
          <w:sz w:val="20"/>
        </w:rPr>
        <w:t>Freezing/frostbite - freezing of tissue with disruption of the blood</w:t>
      </w:r>
      <w:r>
        <w:rPr>
          <w:rFonts w:ascii="Times New Roman"/>
          <w:spacing w:val="-17"/>
          <w:sz w:val="20"/>
        </w:rPr>
        <w:t> </w:t>
      </w:r>
      <w:r>
        <w:rPr>
          <w:rFonts w:ascii="Times New Roman"/>
          <w:sz w:val="20"/>
        </w:rPr>
        <w:t>supply</w:t>
      </w:r>
    </w:p>
    <w:p>
      <w:pPr>
        <w:spacing w:line="240" w:lineRule="auto" w:before="1"/>
        <w:rPr>
          <w:rFonts w:ascii="Times New Roman" w:hAnsi="Times New Roman" w:cs="Times New Roman" w:eastAsia="Times New Roman"/>
          <w:sz w:val="20"/>
          <w:szCs w:val="20"/>
        </w:rPr>
      </w:pPr>
    </w:p>
    <w:p>
      <w:pPr>
        <w:tabs>
          <w:tab w:pos="1127"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1146</w:t>
        <w:tab/>
      </w:r>
      <w:r>
        <w:rPr>
          <w:rFonts w:ascii="Times New Roman"/>
          <w:sz w:val="20"/>
        </w:rPr>
        <w:t>Other disorders due to physical agents other than toxic</w:t>
      </w:r>
      <w:r>
        <w:rPr>
          <w:rFonts w:ascii="Times New Roman"/>
          <w:spacing w:val="-16"/>
          <w:sz w:val="20"/>
        </w:rPr>
        <w:t> </w:t>
      </w:r>
      <w:r>
        <w:rPr>
          <w:rFonts w:ascii="Times New Roman"/>
          <w:sz w:val="20"/>
        </w:rPr>
        <w:t>materials</w:t>
      </w:r>
    </w:p>
    <w:p>
      <w:pPr>
        <w:spacing w:line="240" w:lineRule="auto" w:before="2"/>
        <w:rPr>
          <w:rFonts w:ascii="Times New Roman" w:hAnsi="Times New Roman" w:cs="Times New Roman" w:eastAsia="Times New Roman"/>
          <w:sz w:val="20"/>
          <w:szCs w:val="20"/>
        </w:rPr>
      </w:pPr>
    </w:p>
    <w:p>
      <w:pPr>
        <w:tabs>
          <w:tab w:pos="1128"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1149</w:t>
        <w:tab/>
      </w:r>
      <w:r>
        <w:rPr>
          <w:rFonts w:ascii="Times New Roman"/>
          <w:b/>
          <w:sz w:val="20"/>
        </w:rPr>
        <w:t>DEATH resulting from physical agents (other than toxic</w:t>
      </w:r>
      <w:r>
        <w:rPr>
          <w:rFonts w:ascii="Times New Roman"/>
          <w:b/>
          <w:spacing w:val="-13"/>
          <w:sz w:val="20"/>
        </w:rPr>
        <w:t> </w:t>
      </w:r>
      <w:r>
        <w:rPr>
          <w:rFonts w:ascii="Times New Roman"/>
          <w:b/>
          <w:sz w:val="20"/>
        </w:rPr>
        <w:t>materials)</w:t>
      </w:r>
      <w:r>
        <w:rPr>
          <w:rFonts w:ascii="Times New Roman"/>
          <w:sz w:val="20"/>
        </w:rPr>
      </w:r>
    </w:p>
    <w:p>
      <w:pPr>
        <w:spacing w:line="240" w:lineRule="auto" w:before="0"/>
        <w:rPr>
          <w:rFonts w:ascii="Times New Roman" w:hAnsi="Times New Roman" w:cs="Times New Roman" w:eastAsia="Times New Roman"/>
          <w:b/>
          <w:bCs/>
          <w:sz w:val="22"/>
          <w:szCs w:val="22"/>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Disorders Due to Repeated</w:t>
      </w:r>
      <w:r>
        <w:rPr>
          <w:rFonts w:ascii="Times New Roman"/>
          <w:b/>
          <w:i/>
          <w:spacing w:val="-4"/>
          <w:sz w:val="22"/>
        </w:rPr>
        <w:t> </w:t>
      </w:r>
      <w:r>
        <w:rPr>
          <w:rFonts w:ascii="Times New Roman"/>
          <w:b/>
          <w:i/>
          <w:sz w:val="22"/>
        </w:rPr>
        <w:t>Trauma</w:t>
      </w:r>
      <w:r>
        <w:rPr>
          <w:rFonts w:ascii="Times New Roman"/>
          <w:sz w:val="22"/>
        </w:rPr>
      </w:r>
    </w:p>
    <w:p>
      <w:pPr>
        <w:spacing w:line="240" w:lineRule="auto" w:before="9"/>
        <w:rPr>
          <w:rFonts w:ascii="Times New Roman" w:hAnsi="Times New Roman" w:cs="Times New Roman" w:eastAsia="Times New Roman"/>
          <w:b/>
          <w:bCs/>
          <w:i/>
          <w:sz w:val="21"/>
          <w:szCs w:val="21"/>
        </w:rPr>
      </w:pPr>
    </w:p>
    <w:p>
      <w:pPr>
        <w:tabs>
          <w:tab w:pos="1127" w:val="left" w:leader="none"/>
        </w:tabs>
        <w:spacing w:before="0"/>
        <w:ind w:left="1125" w:right="195" w:hanging="1006"/>
        <w:jc w:val="left"/>
        <w:rPr>
          <w:rFonts w:ascii="Times New Roman" w:hAnsi="Times New Roman" w:cs="Times New Roman" w:eastAsia="Times New Roman"/>
          <w:sz w:val="20"/>
          <w:szCs w:val="20"/>
        </w:rPr>
      </w:pPr>
      <w:r>
        <w:rPr>
          <w:rFonts w:ascii="Times New Roman" w:hAnsi="Times New Roman" w:cs="Times New Roman" w:eastAsia="Times New Roman"/>
          <w:b/>
          <w:bCs/>
          <w:w w:val="95"/>
          <w:sz w:val="20"/>
          <w:szCs w:val="20"/>
        </w:rPr>
        <w:t>1151</w:t>
        <w:tab/>
        <w:tab/>
      </w:r>
      <w:r>
        <w:rPr>
          <w:rFonts w:ascii="Times New Roman" w:hAnsi="Times New Roman" w:cs="Times New Roman" w:eastAsia="Times New Roman"/>
          <w:sz w:val="20"/>
          <w:szCs w:val="20"/>
        </w:rPr>
        <w:t>Noise-induced hearing loss - a standard threshold shift (STS).  An STS is a change in hearing</w:t>
      </w:r>
      <w:r>
        <w:rPr>
          <w:rFonts w:ascii="Times New Roman" w:hAnsi="Times New Roman" w:cs="Times New Roman" w:eastAsia="Times New Roman"/>
          <w:spacing w:val="-19"/>
          <w:sz w:val="20"/>
          <w:szCs w:val="20"/>
        </w:rPr>
        <w:t> </w:t>
      </w:r>
      <w:r>
        <w:rPr>
          <w:rFonts w:ascii="Times New Roman" w:hAnsi="Times New Roman" w:cs="Times New Roman" w:eastAsia="Times New Roman"/>
          <w:sz w:val="20"/>
          <w:szCs w:val="20"/>
        </w:rPr>
        <w:t>noise-</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induced hearing loss. If an employee’s hearing test (audiogram) reveals that the employee</w:t>
      </w:r>
      <w:r>
        <w:rPr>
          <w:rFonts w:ascii="Times New Roman" w:hAnsi="Times New Roman" w:cs="Times New Roman" w:eastAsia="Times New Roman"/>
          <w:spacing w:val="-10"/>
          <w:sz w:val="20"/>
          <w:szCs w:val="20"/>
        </w:rPr>
        <w:t> </w:t>
      </w:r>
      <w:r>
        <w:rPr>
          <w:rFonts w:ascii="Times New Roman" w:hAnsi="Times New Roman" w:cs="Times New Roman" w:eastAsia="Times New Roman"/>
          <w:sz w:val="20"/>
          <w:szCs w:val="20"/>
        </w:rPr>
        <w:t>has</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experienced a work-related STS in hearing in one or both ears, and the employee’s total hearing level</w:t>
      </w:r>
      <w:r>
        <w:rPr>
          <w:rFonts w:ascii="Times New Roman" w:hAnsi="Times New Roman" w:cs="Times New Roman" w:eastAsia="Times New Roman"/>
          <w:spacing w:val="-24"/>
          <w:sz w:val="20"/>
          <w:szCs w:val="20"/>
        </w:rPr>
        <w:t> </w:t>
      </w:r>
      <w:r>
        <w:rPr>
          <w:rFonts w:ascii="Times New Roman" w:hAnsi="Times New Roman" w:cs="Times New Roman" w:eastAsia="Times New Roman"/>
          <w:sz w:val="20"/>
          <w:szCs w:val="20"/>
        </w:rPr>
        <w:t>is</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25 decibels (dB) or more above audiometric zero (averaged at 2000, 3000, and 4000 Hz) in the</w:t>
      </w:r>
      <w:r>
        <w:rPr>
          <w:rFonts w:ascii="Times New Roman" w:hAnsi="Times New Roman" w:cs="Times New Roman" w:eastAsia="Times New Roman"/>
          <w:spacing w:val="-15"/>
          <w:sz w:val="20"/>
          <w:szCs w:val="20"/>
        </w:rPr>
        <w:t> </w:t>
      </w:r>
      <w:r>
        <w:rPr>
          <w:rFonts w:ascii="Times New Roman" w:hAnsi="Times New Roman" w:cs="Times New Roman" w:eastAsia="Times New Roman"/>
          <w:sz w:val="20"/>
          <w:szCs w:val="20"/>
        </w:rPr>
        <w:t>same</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ear(s) as the STS, you must report the case on Form FRA F</w:t>
      </w:r>
      <w:r>
        <w:rPr>
          <w:rFonts w:ascii="Times New Roman" w:hAnsi="Times New Roman" w:cs="Times New Roman" w:eastAsia="Times New Roman"/>
          <w:spacing w:val="-15"/>
          <w:sz w:val="20"/>
          <w:szCs w:val="20"/>
        </w:rPr>
        <w:t> </w:t>
      </w:r>
      <w:r>
        <w:rPr>
          <w:rFonts w:ascii="Times New Roman" w:hAnsi="Times New Roman" w:cs="Times New Roman" w:eastAsia="Times New Roman"/>
          <w:sz w:val="20"/>
          <w:szCs w:val="20"/>
        </w:rPr>
        <w:t>6180.55a.</w:t>
      </w:r>
    </w:p>
    <w:p>
      <w:pPr>
        <w:spacing w:line="240" w:lineRule="auto" w:before="11"/>
        <w:rPr>
          <w:rFonts w:ascii="Times New Roman" w:hAnsi="Times New Roman" w:cs="Times New Roman" w:eastAsia="Times New Roman"/>
          <w:sz w:val="19"/>
          <w:szCs w:val="19"/>
        </w:rPr>
      </w:pPr>
    </w:p>
    <w:p>
      <w:pPr>
        <w:spacing w:before="0"/>
        <w:ind w:left="1125" w:right="138" w:firstLine="2"/>
        <w:jc w:val="left"/>
        <w:rPr>
          <w:rFonts w:ascii="Times New Roman" w:hAnsi="Times New Roman" w:cs="Times New Roman" w:eastAsia="Times New Roman"/>
          <w:sz w:val="20"/>
          <w:szCs w:val="20"/>
        </w:rPr>
      </w:pPr>
      <w:r>
        <w:rPr>
          <w:rFonts w:ascii="Times New Roman"/>
          <w:sz w:val="20"/>
        </w:rPr>
        <w:t>A standard threshold shift, or STS, is defined in the occupational noise exposure standard at 29</w:t>
      </w:r>
      <w:r>
        <w:rPr>
          <w:rFonts w:ascii="Times New Roman"/>
          <w:spacing w:val="-19"/>
          <w:sz w:val="20"/>
        </w:rPr>
        <w:t> </w:t>
      </w:r>
      <w:r>
        <w:rPr>
          <w:rFonts w:ascii="Times New Roman"/>
          <w:sz w:val="20"/>
        </w:rPr>
        <w:t>CFR</w:t>
      </w:r>
      <w:r>
        <w:rPr>
          <w:rFonts w:ascii="Times New Roman"/>
          <w:w w:val="99"/>
          <w:sz w:val="20"/>
        </w:rPr>
        <w:t> </w:t>
      </w:r>
      <w:r>
        <w:rPr>
          <w:rFonts w:ascii="Times New Roman"/>
          <w:sz w:val="20"/>
        </w:rPr>
        <w:t>1910.95(g)(10)(i) as a change in hearing threshold, relative to the baseline audiogram for that</w:t>
      </w:r>
      <w:r>
        <w:rPr>
          <w:rFonts w:ascii="Times New Roman"/>
          <w:spacing w:val="-20"/>
          <w:sz w:val="20"/>
        </w:rPr>
        <w:t> </w:t>
      </w:r>
      <w:r>
        <w:rPr>
          <w:rFonts w:ascii="Times New Roman"/>
          <w:sz w:val="20"/>
        </w:rPr>
        <w:t>employee,</w:t>
      </w:r>
      <w:r>
        <w:rPr>
          <w:rFonts w:ascii="Times New Roman"/>
          <w:w w:val="99"/>
          <w:sz w:val="20"/>
        </w:rPr>
        <w:t> </w:t>
      </w:r>
      <w:r>
        <w:rPr>
          <w:rFonts w:ascii="Times New Roman"/>
          <w:sz w:val="20"/>
        </w:rPr>
        <w:t>of an average of 10 dB or more at 2000, 3000, and 4000 Hz in one or both</w:t>
      </w:r>
      <w:r>
        <w:rPr>
          <w:rFonts w:ascii="Times New Roman"/>
          <w:spacing w:val="-13"/>
          <w:sz w:val="20"/>
        </w:rPr>
        <w:t> </w:t>
      </w:r>
      <w:r>
        <w:rPr>
          <w:rFonts w:ascii="Times New Roman"/>
          <w:sz w:val="20"/>
        </w:rPr>
        <w:t>ears.</w:t>
      </w:r>
    </w:p>
    <w:p>
      <w:pPr>
        <w:spacing w:line="240" w:lineRule="auto" w:before="1"/>
        <w:rPr>
          <w:rFonts w:ascii="Times New Roman" w:hAnsi="Times New Roman" w:cs="Times New Roman" w:eastAsia="Times New Roman"/>
          <w:sz w:val="20"/>
          <w:szCs w:val="20"/>
        </w:rPr>
      </w:pPr>
    </w:p>
    <w:p>
      <w:pPr>
        <w:spacing w:before="0"/>
        <w:ind w:left="1125" w:right="223" w:firstLine="2"/>
        <w:jc w:val="left"/>
        <w:rPr>
          <w:rFonts w:ascii="Times New Roman" w:hAnsi="Times New Roman" w:cs="Times New Roman" w:eastAsia="Times New Roman"/>
          <w:sz w:val="20"/>
          <w:szCs w:val="20"/>
        </w:rPr>
      </w:pPr>
      <w:r>
        <w:rPr>
          <w:rFonts w:ascii="Times New Roman" w:hAnsi="Times New Roman" w:cs="Times New Roman" w:eastAsia="Times New Roman"/>
          <w:b/>
          <w:bCs/>
          <w:sz w:val="20"/>
          <w:szCs w:val="20"/>
        </w:rPr>
        <w:t>STS. </w:t>
      </w:r>
      <w:r>
        <w:rPr>
          <w:rFonts w:ascii="Times New Roman" w:hAnsi="Times New Roman" w:cs="Times New Roman" w:eastAsia="Times New Roman"/>
          <w:sz w:val="20"/>
          <w:szCs w:val="20"/>
        </w:rPr>
        <w:t>If the employee has never previously experienced a recordable hearing loss, you must</w:t>
      </w:r>
      <w:r>
        <w:rPr>
          <w:rFonts w:ascii="Times New Roman" w:hAnsi="Times New Roman" w:cs="Times New Roman" w:eastAsia="Times New Roman"/>
          <w:spacing w:val="-18"/>
          <w:sz w:val="20"/>
          <w:szCs w:val="20"/>
        </w:rPr>
        <w:t> </w:t>
      </w:r>
      <w:r>
        <w:rPr>
          <w:rFonts w:ascii="Times New Roman" w:hAnsi="Times New Roman" w:cs="Times New Roman" w:eastAsia="Times New Roman"/>
          <w:sz w:val="20"/>
          <w:szCs w:val="20"/>
        </w:rPr>
        <w:t>compare</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the employee’s current audiogram with that employee’s baseline audiogram. If the employee</w:t>
      </w:r>
      <w:r>
        <w:rPr>
          <w:rFonts w:ascii="Times New Roman" w:hAnsi="Times New Roman" w:cs="Times New Roman" w:eastAsia="Times New Roman"/>
          <w:spacing w:val="-12"/>
          <w:sz w:val="20"/>
          <w:szCs w:val="20"/>
        </w:rPr>
        <w:t> </w:t>
      </w:r>
      <w:r>
        <w:rPr>
          <w:rFonts w:ascii="Times New Roman" w:hAnsi="Times New Roman" w:cs="Times New Roman" w:eastAsia="Times New Roman"/>
          <w:sz w:val="20"/>
          <w:szCs w:val="20"/>
        </w:rPr>
        <w:t>has</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previously experienced a recordable hearing loss, you must compare the employee’s current</w:t>
      </w:r>
      <w:r>
        <w:rPr>
          <w:rFonts w:ascii="Times New Roman" w:hAnsi="Times New Roman" w:cs="Times New Roman" w:eastAsia="Times New Roman"/>
          <w:spacing w:val="-23"/>
          <w:sz w:val="20"/>
          <w:szCs w:val="20"/>
        </w:rPr>
        <w:t> </w:t>
      </w:r>
      <w:r>
        <w:rPr>
          <w:rFonts w:ascii="Times New Roman" w:hAnsi="Times New Roman" w:cs="Times New Roman" w:eastAsia="Times New Roman"/>
          <w:sz w:val="20"/>
          <w:szCs w:val="20"/>
        </w:rPr>
        <w:t>audiogram</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with the employee’s revised baseline audiogram (the audiogram reflecting the employee’s</w:t>
      </w:r>
      <w:r>
        <w:rPr>
          <w:rFonts w:ascii="Times New Roman" w:hAnsi="Times New Roman" w:cs="Times New Roman" w:eastAsia="Times New Roman"/>
          <w:spacing w:val="-13"/>
          <w:sz w:val="20"/>
          <w:szCs w:val="20"/>
        </w:rPr>
        <w:t> </w:t>
      </w:r>
      <w:r>
        <w:rPr>
          <w:rFonts w:ascii="Times New Roman" w:hAnsi="Times New Roman" w:cs="Times New Roman" w:eastAsia="Times New Roman"/>
          <w:sz w:val="20"/>
          <w:szCs w:val="20"/>
        </w:rPr>
        <w:t>previous</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recordable hearing loss</w:t>
      </w:r>
      <w:r>
        <w:rPr>
          <w:rFonts w:ascii="Times New Roman" w:hAnsi="Times New Roman" w:cs="Times New Roman" w:eastAsia="Times New Roman"/>
          <w:spacing w:val="-9"/>
          <w:sz w:val="20"/>
          <w:szCs w:val="20"/>
        </w:rPr>
        <w:t> </w:t>
      </w:r>
      <w:r>
        <w:rPr>
          <w:rFonts w:ascii="Times New Roman" w:hAnsi="Times New Roman" w:cs="Times New Roman" w:eastAsia="Times New Roman"/>
          <w:sz w:val="20"/>
          <w:szCs w:val="20"/>
        </w:rPr>
        <w:t>case).</w:t>
      </w:r>
    </w:p>
    <w:p>
      <w:pPr>
        <w:spacing w:line="240" w:lineRule="auto" w:before="1"/>
        <w:rPr>
          <w:rFonts w:ascii="Times New Roman" w:hAnsi="Times New Roman" w:cs="Times New Roman" w:eastAsia="Times New Roman"/>
          <w:sz w:val="20"/>
          <w:szCs w:val="20"/>
        </w:rPr>
      </w:pPr>
    </w:p>
    <w:p>
      <w:pPr>
        <w:spacing w:before="0"/>
        <w:ind w:left="1125" w:right="153" w:firstLine="2"/>
        <w:jc w:val="left"/>
        <w:rPr>
          <w:rFonts w:ascii="Times New Roman" w:hAnsi="Times New Roman" w:cs="Times New Roman" w:eastAsia="Times New Roman"/>
          <w:sz w:val="20"/>
          <w:szCs w:val="20"/>
        </w:rPr>
      </w:pPr>
      <w:r>
        <w:rPr>
          <w:rFonts w:ascii="Times New Roman" w:hAnsi="Times New Roman" w:cs="Times New Roman" w:eastAsia="Times New Roman"/>
          <w:b/>
          <w:bCs/>
          <w:sz w:val="20"/>
          <w:szCs w:val="20"/>
        </w:rPr>
        <w:t>25-dB loss. </w:t>
      </w:r>
      <w:r>
        <w:rPr>
          <w:rFonts w:ascii="Times New Roman" w:hAnsi="Times New Roman" w:cs="Times New Roman" w:eastAsia="Times New Roman"/>
          <w:sz w:val="20"/>
          <w:szCs w:val="20"/>
        </w:rPr>
        <w:t>Audiometric test results reflect the employee’s overall hearing ability in comparison</w:t>
      </w:r>
      <w:r>
        <w:rPr>
          <w:rFonts w:ascii="Times New Roman" w:hAnsi="Times New Roman" w:cs="Times New Roman" w:eastAsia="Times New Roman"/>
          <w:spacing w:val="-15"/>
          <w:sz w:val="20"/>
          <w:szCs w:val="20"/>
        </w:rPr>
        <w:t> </w:t>
      </w:r>
      <w:r>
        <w:rPr>
          <w:rFonts w:ascii="Times New Roman" w:hAnsi="Times New Roman" w:cs="Times New Roman" w:eastAsia="Times New Roman"/>
          <w:sz w:val="20"/>
          <w:szCs w:val="20"/>
        </w:rPr>
        <w:t>to</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audiometric zero.  Therefore, using the employee’s current audiogram, you must use the</w:t>
      </w:r>
      <w:r>
        <w:rPr>
          <w:rFonts w:ascii="Times New Roman" w:hAnsi="Times New Roman" w:cs="Times New Roman" w:eastAsia="Times New Roman"/>
          <w:spacing w:val="13"/>
          <w:sz w:val="20"/>
          <w:szCs w:val="20"/>
        </w:rPr>
        <w:t> </w:t>
      </w:r>
      <w:r>
        <w:rPr>
          <w:rFonts w:ascii="Times New Roman" w:hAnsi="Times New Roman" w:cs="Times New Roman" w:eastAsia="Times New Roman"/>
          <w:sz w:val="20"/>
          <w:szCs w:val="20"/>
        </w:rPr>
        <w:t>average</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hearing level at 2000, 3000, and 4000 Hz to determine whether or not the employee’s total hearing</w:t>
      </w:r>
      <w:r>
        <w:rPr>
          <w:rFonts w:ascii="Times New Roman" w:hAnsi="Times New Roman" w:cs="Times New Roman" w:eastAsia="Times New Roman"/>
          <w:spacing w:val="-18"/>
          <w:sz w:val="20"/>
          <w:szCs w:val="20"/>
        </w:rPr>
        <w:t> </w:t>
      </w:r>
      <w:r>
        <w:rPr>
          <w:rFonts w:ascii="Times New Roman" w:hAnsi="Times New Roman" w:cs="Times New Roman" w:eastAsia="Times New Roman"/>
          <w:sz w:val="20"/>
          <w:szCs w:val="20"/>
        </w:rPr>
        <w:t>level</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is 25 dB or</w:t>
      </w:r>
      <w:r>
        <w:rPr>
          <w:rFonts w:ascii="Times New Roman" w:hAnsi="Times New Roman" w:cs="Times New Roman" w:eastAsia="Times New Roman"/>
          <w:spacing w:val="-4"/>
          <w:sz w:val="20"/>
          <w:szCs w:val="20"/>
        </w:rPr>
        <w:t> </w:t>
      </w:r>
      <w:r>
        <w:rPr>
          <w:rFonts w:ascii="Times New Roman" w:hAnsi="Times New Roman" w:cs="Times New Roman" w:eastAsia="Times New Roman"/>
          <w:sz w:val="20"/>
          <w:szCs w:val="20"/>
        </w:rPr>
        <w:t>more.</w:t>
      </w:r>
    </w:p>
    <w:p>
      <w:pPr>
        <w:spacing w:line="240" w:lineRule="auto" w:before="11"/>
        <w:rPr>
          <w:rFonts w:ascii="Times New Roman" w:hAnsi="Times New Roman" w:cs="Times New Roman" w:eastAsia="Times New Roman"/>
          <w:sz w:val="19"/>
          <w:szCs w:val="19"/>
        </w:rPr>
      </w:pPr>
    </w:p>
    <w:p>
      <w:pPr>
        <w:spacing w:before="0"/>
        <w:ind w:left="1127" w:right="389" w:firstLine="0"/>
        <w:jc w:val="left"/>
        <w:rPr>
          <w:rFonts w:ascii="Times New Roman" w:hAnsi="Times New Roman" w:cs="Times New Roman" w:eastAsia="Times New Roman"/>
          <w:sz w:val="20"/>
          <w:szCs w:val="20"/>
        </w:rPr>
      </w:pPr>
      <w:r>
        <w:rPr>
          <w:rFonts w:ascii="Times New Roman"/>
          <w:sz w:val="20"/>
        </w:rPr>
        <w:t>See additional instructions in Chapter</w:t>
      </w:r>
      <w:r>
        <w:rPr>
          <w:rFonts w:ascii="Times New Roman"/>
          <w:spacing w:val="-7"/>
          <w:sz w:val="20"/>
        </w:rPr>
        <w:t> </w:t>
      </w:r>
      <w:r>
        <w:rPr>
          <w:rFonts w:ascii="Times New Roman"/>
          <w:sz w:val="20"/>
        </w:rPr>
        <w:t>6.</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1152</w:t>
        <w:tab/>
      </w:r>
      <w:r>
        <w:rPr>
          <w:rFonts w:ascii="Times New Roman"/>
          <w:sz w:val="20"/>
        </w:rPr>
        <w:t>Synovitis - inflammation of the membrane around a joint or other musculoskeletal</w:t>
      </w:r>
      <w:r>
        <w:rPr>
          <w:rFonts w:ascii="Times New Roman"/>
          <w:spacing w:val="-20"/>
          <w:sz w:val="20"/>
        </w:rPr>
        <w:t> </w:t>
      </w:r>
      <w:r>
        <w:rPr>
          <w:rFonts w:ascii="Times New Roman"/>
          <w:sz w:val="20"/>
        </w:rPr>
        <w:t>element</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125" w:right="444" w:hanging="1006"/>
        <w:jc w:val="left"/>
        <w:rPr>
          <w:rFonts w:ascii="Times New Roman" w:hAnsi="Times New Roman" w:cs="Times New Roman" w:eastAsia="Times New Roman"/>
          <w:sz w:val="20"/>
          <w:szCs w:val="20"/>
        </w:rPr>
      </w:pPr>
      <w:r>
        <w:rPr>
          <w:rFonts w:ascii="Times New Roman"/>
          <w:b/>
          <w:w w:val="95"/>
          <w:sz w:val="20"/>
        </w:rPr>
        <w:t>1153</w:t>
        <w:tab/>
        <w:tab/>
      </w:r>
      <w:r>
        <w:rPr>
          <w:rFonts w:ascii="Times New Roman"/>
          <w:sz w:val="20"/>
        </w:rPr>
        <w:t>Tenosynovitis - inflammation of the tendon (fibrous tissue that connects the muscle to a bone) or</w:t>
      </w:r>
      <w:r>
        <w:rPr>
          <w:rFonts w:ascii="Times New Roman"/>
          <w:spacing w:val="-21"/>
          <w:sz w:val="20"/>
        </w:rPr>
        <w:t> </w:t>
      </w:r>
      <w:r>
        <w:rPr>
          <w:rFonts w:ascii="Times New Roman"/>
          <w:sz w:val="20"/>
        </w:rPr>
        <w:t>the</w:t>
      </w:r>
      <w:r>
        <w:rPr>
          <w:rFonts w:ascii="Times New Roman"/>
          <w:w w:val="99"/>
          <w:sz w:val="20"/>
        </w:rPr>
        <w:t> </w:t>
      </w:r>
      <w:r>
        <w:rPr>
          <w:rFonts w:ascii="Times New Roman"/>
          <w:sz w:val="20"/>
        </w:rPr>
        <w:t>membrane that surrounds it, e.g., epicondylitis or</w:t>
      </w:r>
      <w:r>
        <w:rPr>
          <w:rFonts w:ascii="Times New Roman"/>
          <w:spacing w:val="-12"/>
          <w:sz w:val="20"/>
        </w:rPr>
        <w:t> </w:t>
      </w:r>
      <w:r>
        <w:rPr>
          <w:rFonts w:ascii="Times New Roman"/>
          <w:sz w:val="20"/>
        </w:rPr>
        <w:t>tendinitis.</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1154</w:t>
        <w:tab/>
      </w:r>
      <w:r>
        <w:rPr>
          <w:rFonts w:ascii="Times New Roman"/>
          <w:sz w:val="20"/>
        </w:rPr>
        <w:t>Bursitis - inflammation of the bursa (a membranous pouch that is used for cushioning the</w:t>
      </w:r>
      <w:r>
        <w:rPr>
          <w:rFonts w:ascii="Times New Roman"/>
          <w:spacing w:val="-17"/>
          <w:sz w:val="20"/>
        </w:rPr>
        <w:t> </w:t>
      </w:r>
      <w:r>
        <w:rPr>
          <w:rFonts w:ascii="Times New Roman"/>
          <w:sz w:val="20"/>
        </w:rPr>
        <w:t>joints</w:t>
      </w:r>
    </w:p>
    <w:p>
      <w:pPr>
        <w:spacing w:after="0"/>
        <w:jc w:val="left"/>
        <w:rPr>
          <w:rFonts w:ascii="Times New Roman" w:hAnsi="Times New Roman" w:cs="Times New Roman" w:eastAsia="Times New Roman"/>
          <w:sz w:val="20"/>
          <w:szCs w:val="20"/>
        </w:rPr>
        <w:sectPr>
          <w:pgSz w:w="12240" w:h="15840"/>
          <w:pgMar w:header="1026" w:footer="1183" w:top="1460" w:bottom="1380" w:left="1320" w:right="1300"/>
        </w:sectPr>
      </w:pPr>
    </w:p>
    <w:p>
      <w:pPr>
        <w:spacing w:line="240" w:lineRule="auto" w:before="5"/>
        <w:rPr>
          <w:rFonts w:ascii="Times New Roman" w:hAnsi="Times New Roman" w:cs="Times New Roman" w:eastAsia="Times New Roman"/>
          <w:sz w:val="18"/>
          <w:szCs w:val="18"/>
        </w:rPr>
      </w:pPr>
    </w:p>
    <w:p>
      <w:pPr>
        <w:pStyle w:val="Heading4"/>
        <w:spacing w:line="240" w:lineRule="auto" w:before="69"/>
        <w:ind w:left="0" w:right="20"/>
        <w:jc w:val="center"/>
        <w:rPr>
          <w:rFonts w:ascii="Times New Roman" w:hAnsi="Times New Roman" w:cs="Times New Roman" w:eastAsia="Times New Roman"/>
          <w:b w:val="0"/>
          <w:bCs w:val="0"/>
        </w:rPr>
      </w:pPr>
      <w:r>
        <w:rPr>
          <w:rFonts w:ascii="Times New Roman"/>
        </w:rPr>
        <w:t>APPENDIX E -</w:t>
      </w:r>
      <w:r>
        <w:rPr>
          <w:rFonts w:ascii="Times New Roman"/>
          <w:spacing w:val="-16"/>
        </w:rPr>
        <w:t> </w:t>
      </w:r>
      <w:r>
        <w:rPr>
          <w:rFonts w:ascii="Times New Roman"/>
        </w:rPr>
        <w:t>Continued</w:t>
      </w:r>
      <w:r>
        <w:rPr>
          <w:rFonts w:ascii="Times New Roman"/>
          <w:b w:val="0"/>
        </w:rPr>
      </w:r>
    </w:p>
    <w:p>
      <w:pPr>
        <w:spacing w:line="240" w:lineRule="auto" w:before="8"/>
        <w:rPr>
          <w:rFonts w:ascii="Times New Roman" w:hAnsi="Times New Roman" w:cs="Times New Roman" w:eastAsia="Times New Roman"/>
          <w:b/>
          <w:bCs/>
          <w:sz w:val="24"/>
          <w:szCs w:val="24"/>
        </w:rPr>
      </w:pPr>
    </w:p>
    <w:p>
      <w:pPr>
        <w:tabs>
          <w:tab w:pos="1127" w:val="left" w:leader="none"/>
        </w:tabs>
        <w:spacing w:before="73"/>
        <w:ind w:left="1125" w:right="311" w:hanging="1006"/>
        <w:jc w:val="left"/>
        <w:rPr>
          <w:rFonts w:ascii="Times New Roman" w:hAnsi="Times New Roman" w:cs="Times New Roman" w:eastAsia="Times New Roman"/>
          <w:sz w:val="20"/>
          <w:szCs w:val="20"/>
        </w:rPr>
      </w:pPr>
      <w:r>
        <w:rPr>
          <w:rFonts w:ascii="Times New Roman" w:hAnsi="Times New Roman" w:cs="Times New Roman" w:eastAsia="Times New Roman"/>
          <w:b/>
          <w:bCs/>
          <w:w w:val="95"/>
          <w:sz w:val="20"/>
          <w:szCs w:val="20"/>
        </w:rPr>
        <w:t>1155</w:t>
        <w:tab/>
        <w:tab/>
      </w:r>
      <w:r>
        <w:rPr>
          <w:rFonts w:ascii="Times New Roman" w:hAnsi="Times New Roman" w:cs="Times New Roman" w:eastAsia="Times New Roman"/>
          <w:sz w:val="20"/>
          <w:szCs w:val="20"/>
        </w:rPr>
        <w:t>Raynaud’s phenomena - a symptom complex usually related to poor circulation of an</w:t>
      </w:r>
      <w:r>
        <w:rPr>
          <w:rFonts w:ascii="Times New Roman" w:hAnsi="Times New Roman" w:cs="Times New Roman" w:eastAsia="Times New Roman"/>
          <w:spacing w:val="-19"/>
          <w:sz w:val="20"/>
          <w:szCs w:val="20"/>
        </w:rPr>
        <w:t> </w:t>
      </w:r>
      <w:r>
        <w:rPr>
          <w:rFonts w:ascii="Times New Roman" w:hAnsi="Times New Roman" w:cs="Times New Roman" w:eastAsia="Times New Roman"/>
          <w:sz w:val="20"/>
          <w:szCs w:val="20"/>
        </w:rPr>
        <w:t>extremity</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characterized by loss of feeling, blanching (whitening) and coolness of the part, typically a finger,</w:t>
      </w:r>
      <w:r>
        <w:rPr>
          <w:rFonts w:ascii="Times New Roman" w:hAnsi="Times New Roman" w:cs="Times New Roman" w:eastAsia="Times New Roman"/>
          <w:spacing w:val="-23"/>
          <w:sz w:val="20"/>
          <w:szCs w:val="20"/>
        </w:rPr>
        <w:t> </w:t>
      </w:r>
      <w:r>
        <w:rPr>
          <w:rFonts w:ascii="Times New Roman" w:hAnsi="Times New Roman" w:cs="Times New Roman" w:eastAsia="Times New Roman"/>
          <w:sz w:val="20"/>
          <w:szCs w:val="20"/>
        </w:rPr>
        <w:t>toe,</w:t>
      </w:r>
      <w:r>
        <w:rPr>
          <w:rFonts w:ascii="Times New Roman" w:hAnsi="Times New Roman" w:cs="Times New Roman" w:eastAsia="Times New Roman"/>
          <w:w w:val="99"/>
          <w:sz w:val="20"/>
          <w:szCs w:val="20"/>
        </w:rPr>
        <w:t> </w:t>
      </w:r>
      <w:r>
        <w:rPr>
          <w:rFonts w:ascii="Times New Roman" w:hAnsi="Times New Roman" w:cs="Times New Roman" w:eastAsia="Times New Roman"/>
          <w:sz w:val="20"/>
          <w:szCs w:val="20"/>
        </w:rPr>
        <w:t>hand, or</w:t>
      </w:r>
      <w:r>
        <w:rPr>
          <w:rFonts w:ascii="Times New Roman" w:hAnsi="Times New Roman" w:cs="Times New Roman" w:eastAsia="Times New Roman"/>
          <w:spacing w:val="-4"/>
          <w:sz w:val="20"/>
          <w:szCs w:val="20"/>
        </w:rPr>
        <w:t> </w:t>
      </w:r>
      <w:r>
        <w:rPr>
          <w:rFonts w:ascii="Times New Roman" w:hAnsi="Times New Roman" w:cs="Times New Roman" w:eastAsia="Times New Roman"/>
          <w:sz w:val="20"/>
          <w:szCs w:val="20"/>
        </w:rPr>
        <w:t>foot</w:t>
      </w:r>
    </w:p>
    <w:p>
      <w:pPr>
        <w:spacing w:line="240" w:lineRule="auto" w:before="1"/>
        <w:rPr>
          <w:rFonts w:ascii="Times New Roman" w:hAnsi="Times New Roman" w:cs="Times New Roman" w:eastAsia="Times New Roman"/>
          <w:sz w:val="20"/>
          <w:szCs w:val="20"/>
        </w:rPr>
      </w:pPr>
    </w:p>
    <w:p>
      <w:pPr>
        <w:tabs>
          <w:tab w:pos="1127"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1156</w:t>
        <w:tab/>
      </w:r>
      <w:r>
        <w:rPr>
          <w:rFonts w:ascii="Times New Roman"/>
          <w:sz w:val="20"/>
        </w:rPr>
        <w:t>Carpal tunnel</w:t>
      </w:r>
      <w:r>
        <w:rPr>
          <w:rFonts w:ascii="Times New Roman"/>
          <w:spacing w:val="-7"/>
          <w:sz w:val="20"/>
        </w:rPr>
        <w:t> </w:t>
      </w:r>
      <w:r>
        <w:rPr>
          <w:rFonts w:ascii="Times New Roman"/>
          <w:sz w:val="20"/>
        </w:rPr>
        <w:t>syndrome</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1157</w:t>
        <w:tab/>
      </w:r>
      <w:r>
        <w:rPr>
          <w:rFonts w:ascii="Times New Roman"/>
          <w:sz w:val="20"/>
        </w:rPr>
        <w:t>Other conditions associated with repeated motion, vibration, pressure, or repeated</w:t>
      </w:r>
      <w:r>
        <w:rPr>
          <w:rFonts w:ascii="Times New Roman"/>
          <w:spacing w:val="-24"/>
          <w:sz w:val="20"/>
        </w:rPr>
        <w:t> </w:t>
      </w:r>
      <w:r>
        <w:rPr>
          <w:rFonts w:ascii="Times New Roman"/>
          <w:sz w:val="20"/>
        </w:rPr>
        <w:t>trauma.</w:t>
      </w:r>
    </w:p>
    <w:p>
      <w:pPr>
        <w:spacing w:line="240" w:lineRule="auto" w:before="2"/>
        <w:rPr>
          <w:rFonts w:ascii="Times New Roman" w:hAnsi="Times New Roman" w:cs="Times New Roman" w:eastAsia="Times New Roman"/>
          <w:sz w:val="20"/>
          <w:szCs w:val="20"/>
        </w:rPr>
      </w:pPr>
    </w:p>
    <w:p>
      <w:pPr>
        <w:tabs>
          <w:tab w:pos="1128"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1159</w:t>
        <w:tab/>
      </w:r>
      <w:r>
        <w:rPr>
          <w:rFonts w:ascii="Times New Roman"/>
          <w:b/>
          <w:sz w:val="20"/>
        </w:rPr>
        <w:t>DEATH resulting from repeated</w:t>
      </w:r>
      <w:r>
        <w:rPr>
          <w:rFonts w:ascii="Times New Roman"/>
          <w:b/>
          <w:spacing w:val="-11"/>
          <w:sz w:val="20"/>
        </w:rPr>
        <w:t> </w:t>
      </w:r>
      <w:r>
        <w:rPr>
          <w:rFonts w:ascii="Times New Roman"/>
          <w:b/>
          <w:sz w:val="20"/>
        </w:rPr>
        <w:t>trauma</w:t>
      </w:r>
      <w:r>
        <w:rPr>
          <w:rFonts w:ascii="Times New Roman"/>
          <w:sz w:val="20"/>
        </w:rPr>
      </w:r>
    </w:p>
    <w:p>
      <w:pPr>
        <w:spacing w:line="240" w:lineRule="auto" w:before="10"/>
        <w:rPr>
          <w:rFonts w:ascii="Times New Roman" w:hAnsi="Times New Roman" w:cs="Times New Roman" w:eastAsia="Times New Roman"/>
          <w:b/>
          <w:bCs/>
          <w:sz w:val="19"/>
          <w:szCs w:val="19"/>
        </w:rPr>
      </w:pPr>
    </w:p>
    <w:p>
      <w:pPr>
        <w:spacing w:before="0"/>
        <w:ind w:left="120" w:right="389" w:firstLine="0"/>
        <w:jc w:val="left"/>
        <w:rPr>
          <w:rFonts w:ascii="Times New Roman" w:hAnsi="Times New Roman" w:cs="Times New Roman" w:eastAsia="Times New Roman"/>
          <w:sz w:val="22"/>
          <w:szCs w:val="22"/>
        </w:rPr>
      </w:pPr>
      <w:r>
        <w:rPr>
          <w:rFonts w:ascii="Times New Roman"/>
          <w:b/>
          <w:i/>
          <w:sz w:val="22"/>
        </w:rPr>
        <w:t>Other Occupational Illnesses Not Listed</w:t>
      </w:r>
      <w:r>
        <w:rPr>
          <w:rFonts w:ascii="Times New Roman"/>
          <w:b/>
          <w:i/>
          <w:spacing w:val="-8"/>
          <w:sz w:val="22"/>
        </w:rPr>
        <w:t> </w:t>
      </w:r>
      <w:r>
        <w:rPr>
          <w:rFonts w:ascii="Times New Roman"/>
          <w:b/>
          <w:i/>
          <w:sz w:val="22"/>
        </w:rPr>
        <w:t>above</w:t>
      </w:r>
      <w:r>
        <w:rPr>
          <w:rFonts w:ascii="Times New Roman"/>
          <w:sz w:val="22"/>
        </w:rPr>
      </w:r>
    </w:p>
    <w:p>
      <w:pPr>
        <w:spacing w:line="240" w:lineRule="auto" w:before="10"/>
        <w:rPr>
          <w:rFonts w:ascii="Times New Roman" w:hAnsi="Times New Roman" w:cs="Times New Roman" w:eastAsia="Times New Roman"/>
          <w:b/>
          <w:bCs/>
          <w:i/>
          <w:sz w:val="21"/>
          <w:szCs w:val="21"/>
        </w:rPr>
      </w:pPr>
    </w:p>
    <w:p>
      <w:pPr>
        <w:tabs>
          <w:tab w:pos="1127" w:val="left" w:leader="none"/>
        </w:tabs>
        <w:spacing w:before="0"/>
        <w:ind w:left="120" w:right="389" w:firstLine="0"/>
        <w:jc w:val="left"/>
        <w:rPr>
          <w:rFonts w:ascii="Times New Roman" w:hAnsi="Times New Roman" w:cs="Times New Roman" w:eastAsia="Times New Roman"/>
          <w:sz w:val="20"/>
          <w:szCs w:val="20"/>
        </w:rPr>
      </w:pPr>
      <w:r>
        <w:rPr>
          <w:rFonts w:ascii="Times New Roman"/>
          <w:b/>
          <w:w w:val="95"/>
          <w:sz w:val="20"/>
        </w:rPr>
        <w:t>1191</w:t>
        <w:tab/>
      </w:r>
      <w:r>
        <w:rPr>
          <w:rFonts w:ascii="Times New Roman"/>
          <w:sz w:val="20"/>
        </w:rPr>
        <w:t>Anthrax - bacterial disease, typically spread from infected animals to</w:t>
      </w:r>
      <w:r>
        <w:rPr>
          <w:rFonts w:ascii="Times New Roman"/>
          <w:spacing w:val="-21"/>
          <w:sz w:val="20"/>
        </w:rPr>
        <w:t> </w:t>
      </w:r>
      <w:r>
        <w:rPr>
          <w:rFonts w:ascii="Times New Roman"/>
          <w:sz w:val="20"/>
        </w:rPr>
        <w:t>humans</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125" w:right="195" w:hanging="1006"/>
        <w:jc w:val="left"/>
        <w:rPr>
          <w:rFonts w:ascii="Times New Roman" w:hAnsi="Times New Roman" w:cs="Times New Roman" w:eastAsia="Times New Roman"/>
          <w:sz w:val="20"/>
          <w:szCs w:val="20"/>
        </w:rPr>
      </w:pPr>
      <w:r>
        <w:rPr>
          <w:rFonts w:ascii="Times New Roman"/>
          <w:b/>
          <w:w w:val="95"/>
          <w:sz w:val="20"/>
        </w:rPr>
        <w:t>1192</w:t>
        <w:tab/>
        <w:tab/>
      </w:r>
      <w:r>
        <w:rPr>
          <w:rFonts w:ascii="Times New Roman"/>
          <w:sz w:val="20"/>
        </w:rPr>
        <w:t>Brucellosis - an infectious bacterial disease spread by contact with the tissues, blood, urine or fetuses</w:t>
      </w:r>
      <w:r>
        <w:rPr>
          <w:rFonts w:ascii="Times New Roman"/>
          <w:spacing w:val="-23"/>
          <w:sz w:val="20"/>
        </w:rPr>
        <w:t> </w:t>
      </w:r>
      <w:r>
        <w:rPr>
          <w:rFonts w:ascii="Times New Roman"/>
          <w:sz w:val="20"/>
        </w:rPr>
        <w:t>of</w:t>
      </w:r>
      <w:r>
        <w:rPr>
          <w:rFonts w:ascii="Times New Roman"/>
          <w:w w:val="99"/>
          <w:sz w:val="20"/>
        </w:rPr>
        <w:t> </w:t>
      </w:r>
      <w:r>
        <w:rPr>
          <w:rFonts w:ascii="Times New Roman"/>
          <w:sz w:val="20"/>
        </w:rPr>
        <w:t>contaminated</w:t>
      </w:r>
      <w:r>
        <w:rPr>
          <w:rFonts w:ascii="Times New Roman"/>
          <w:spacing w:val="-8"/>
          <w:sz w:val="20"/>
        </w:rPr>
        <w:t> </w:t>
      </w:r>
      <w:r>
        <w:rPr>
          <w:rFonts w:ascii="Times New Roman"/>
          <w:sz w:val="20"/>
        </w:rPr>
        <w:t>animals</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125" w:right="991" w:hanging="1006"/>
        <w:jc w:val="left"/>
        <w:rPr>
          <w:rFonts w:ascii="Times New Roman" w:hAnsi="Times New Roman" w:cs="Times New Roman" w:eastAsia="Times New Roman"/>
          <w:sz w:val="20"/>
          <w:szCs w:val="20"/>
        </w:rPr>
      </w:pPr>
      <w:r>
        <w:rPr>
          <w:rFonts w:ascii="Times New Roman"/>
          <w:b/>
          <w:w w:val="95"/>
          <w:sz w:val="20"/>
        </w:rPr>
        <w:t>1193</w:t>
        <w:tab/>
        <w:tab/>
      </w:r>
      <w:r>
        <w:rPr>
          <w:rFonts w:ascii="Times New Roman"/>
          <w:sz w:val="20"/>
        </w:rPr>
        <w:t>Infectious hepatitis (also known as hepatitis A) - infection of the liver, characterized by</w:t>
      </w:r>
      <w:r>
        <w:rPr>
          <w:rFonts w:ascii="Times New Roman"/>
          <w:spacing w:val="-16"/>
          <w:sz w:val="20"/>
        </w:rPr>
        <w:t> </w:t>
      </w:r>
      <w:r>
        <w:rPr>
          <w:rFonts w:ascii="Times New Roman"/>
          <w:sz w:val="20"/>
        </w:rPr>
        <w:t>fever,</w:t>
      </w:r>
      <w:r>
        <w:rPr>
          <w:rFonts w:ascii="Times New Roman"/>
          <w:w w:val="99"/>
          <w:sz w:val="20"/>
        </w:rPr>
        <w:t> </w:t>
      </w:r>
      <w:r>
        <w:rPr>
          <w:rFonts w:ascii="Times New Roman"/>
          <w:sz w:val="20"/>
        </w:rPr>
        <w:t>abdominal pain, loss of appetite and in severe cases,</w:t>
      </w:r>
      <w:r>
        <w:rPr>
          <w:rFonts w:ascii="Times New Roman"/>
          <w:spacing w:val="-16"/>
          <w:sz w:val="20"/>
        </w:rPr>
        <w:t> </w:t>
      </w:r>
      <w:r>
        <w:rPr>
          <w:rFonts w:ascii="Times New Roman"/>
          <w:sz w:val="20"/>
        </w:rPr>
        <w:t>jaundice</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125" w:right="501" w:hanging="1006"/>
        <w:jc w:val="left"/>
        <w:rPr>
          <w:rFonts w:ascii="Times New Roman" w:hAnsi="Times New Roman" w:cs="Times New Roman" w:eastAsia="Times New Roman"/>
          <w:sz w:val="20"/>
          <w:szCs w:val="20"/>
        </w:rPr>
      </w:pPr>
      <w:r>
        <w:rPr>
          <w:rFonts w:ascii="Times New Roman"/>
          <w:b/>
          <w:w w:val="95"/>
          <w:sz w:val="20"/>
        </w:rPr>
        <w:t>1194</w:t>
        <w:tab/>
        <w:tab/>
      </w:r>
      <w:r>
        <w:rPr>
          <w:rFonts w:ascii="Times New Roman"/>
          <w:sz w:val="20"/>
        </w:rPr>
        <w:t>Malignant tumors - tumors which spread beyond their original boundaries to distant organs and</w:t>
      </w:r>
      <w:r>
        <w:rPr>
          <w:rFonts w:ascii="Times New Roman"/>
          <w:spacing w:val="-16"/>
          <w:sz w:val="20"/>
        </w:rPr>
        <w:t> </w:t>
      </w:r>
      <w:r>
        <w:rPr>
          <w:rFonts w:ascii="Times New Roman"/>
          <w:sz w:val="20"/>
        </w:rPr>
        <w:t>will</w:t>
      </w:r>
      <w:r>
        <w:rPr>
          <w:rFonts w:ascii="Times New Roman"/>
          <w:w w:val="99"/>
          <w:sz w:val="20"/>
        </w:rPr>
        <w:t> </w:t>
      </w:r>
      <w:r>
        <w:rPr>
          <w:rFonts w:ascii="Times New Roman"/>
          <w:sz w:val="20"/>
        </w:rPr>
        <w:t>generally result in death if not</w:t>
      </w:r>
      <w:r>
        <w:rPr>
          <w:rFonts w:ascii="Times New Roman"/>
          <w:spacing w:val="-7"/>
          <w:sz w:val="20"/>
        </w:rPr>
        <w:t> </w:t>
      </w:r>
      <w:r>
        <w:rPr>
          <w:rFonts w:ascii="Times New Roman"/>
          <w:sz w:val="20"/>
        </w:rPr>
        <w:t>treated</w:t>
      </w:r>
    </w:p>
    <w:p>
      <w:pPr>
        <w:spacing w:line="240" w:lineRule="auto" w:before="11"/>
        <w:rPr>
          <w:rFonts w:ascii="Times New Roman" w:hAnsi="Times New Roman" w:cs="Times New Roman" w:eastAsia="Times New Roman"/>
          <w:sz w:val="19"/>
          <w:szCs w:val="19"/>
        </w:rPr>
      </w:pPr>
    </w:p>
    <w:p>
      <w:pPr>
        <w:tabs>
          <w:tab w:pos="1127" w:val="left" w:leader="none"/>
        </w:tabs>
        <w:spacing w:before="0"/>
        <w:ind w:left="1125" w:right="223" w:hanging="1006"/>
        <w:jc w:val="left"/>
        <w:rPr>
          <w:rFonts w:ascii="Times New Roman" w:hAnsi="Times New Roman" w:cs="Times New Roman" w:eastAsia="Times New Roman"/>
          <w:sz w:val="20"/>
          <w:szCs w:val="20"/>
        </w:rPr>
      </w:pPr>
      <w:r>
        <w:rPr>
          <w:rFonts w:ascii="Times New Roman"/>
          <w:b/>
          <w:w w:val="95"/>
          <w:sz w:val="20"/>
        </w:rPr>
        <w:t>1195</w:t>
        <w:tab/>
        <w:tab/>
      </w:r>
      <w:r>
        <w:rPr>
          <w:rFonts w:ascii="Times New Roman"/>
          <w:sz w:val="20"/>
        </w:rPr>
        <w:t>Benign tumors - tumors that do not spread beyond the original tumor mass except through local</w:t>
      </w:r>
      <w:r>
        <w:rPr>
          <w:rFonts w:ascii="Times New Roman"/>
          <w:spacing w:val="-17"/>
          <w:sz w:val="20"/>
        </w:rPr>
        <w:t> </w:t>
      </w:r>
      <w:r>
        <w:rPr>
          <w:rFonts w:ascii="Times New Roman"/>
          <w:sz w:val="20"/>
        </w:rPr>
        <w:t>growth</w:t>
      </w:r>
      <w:r>
        <w:rPr>
          <w:rFonts w:ascii="Times New Roman"/>
          <w:w w:val="99"/>
          <w:sz w:val="20"/>
        </w:rPr>
        <w:t> </w:t>
      </w:r>
      <w:r>
        <w:rPr>
          <w:rFonts w:ascii="Times New Roman"/>
          <w:sz w:val="20"/>
        </w:rPr>
        <w:t>and do not pose the same risk of distant spread, disease, and death as seen in malignant</w:t>
      </w:r>
      <w:r>
        <w:rPr>
          <w:rFonts w:ascii="Times New Roman"/>
          <w:spacing w:val="-22"/>
          <w:sz w:val="20"/>
        </w:rPr>
        <w:t> </w:t>
      </w:r>
      <w:r>
        <w:rPr>
          <w:rFonts w:ascii="Times New Roman"/>
          <w:sz w:val="20"/>
        </w:rPr>
        <w:t>tumors</w:t>
      </w:r>
    </w:p>
    <w:p>
      <w:pPr>
        <w:spacing w:line="240" w:lineRule="auto" w:before="11"/>
        <w:rPr>
          <w:rFonts w:ascii="Times New Roman" w:hAnsi="Times New Roman" w:cs="Times New Roman" w:eastAsia="Times New Roman"/>
          <w:sz w:val="19"/>
          <w:szCs w:val="19"/>
        </w:rPr>
      </w:pPr>
    </w:p>
    <w:p>
      <w:pPr>
        <w:tabs>
          <w:tab w:pos="1127" w:val="left" w:leader="none"/>
        </w:tabs>
        <w:spacing w:line="480" w:lineRule="auto" w:before="0"/>
        <w:ind w:left="119" w:right="3236" w:firstLine="0"/>
        <w:jc w:val="left"/>
        <w:rPr>
          <w:rFonts w:ascii="Times New Roman" w:hAnsi="Times New Roman" w:cs="Times New Roman" w:eastAsia="Times New Roman"/>
          <w:sz w:val="20"/>
          <w:szCs w:val="20"/>
        </w:rPr>
      </w:pPr>
      <w:r>
        <w:rPr>
          <w:rFonts w:ascii="Times New Roman"/>
          <w:b/>
          <w:w w:val="95"/>
          <w:sz w:val="20"/>
        </w:rPr>
        <w:t>1196</w:t>
        <w:tab/>
      </w:r>
      <w:r>
        <w:rPr>
          <w:rFonts w:ascii="Times New Roman"/>
          <w:sz w:val="20"/>
        </w:rPr>
        <w:t>Stress related (determined by a qualified health care</w:t>
      </w:r>
      <w:r>
        <w:rPr>
          <w:rFonts w:ascii="Times New Roman"/>
          <w:spacing w:val="-16"/>
          <w:sz w:val="20"/>
        </w:rPr>
        <w:t> </w:t>
      </w:r>
      <w:r>
        <w:rPr>
          <w:rFonts w:ascii="Times New Roman"/>
          <w:sz w:val="20"/>
        </w:rPr>
        <w:t>professional)</w:t>
      </w:r>
      <w:r>
        <w:rPr>
          <w:rFonts w:ascii="Times New Roman"/>
          <w:w w:val="99"/>
          <w:sz w:val="20"/>
        </w:rPr>
        <w:t> </w:t>
      </w:r>
      <w:r>
        <w:rPr>
          <w:rFonts w:ascii="Times New Roman"/>
          <w:b/>
          <w:w w:val="95"/>
          <w:sz w:val="20"/>
        </w:rPr>
        <w:t>1197</w:t>
        <w:tab/>
      </w:r>
      <w:r>
        <w:rPr>
          <w:rFonts w:ascii="Times New Roman"/>
          <w:sz w:val="20"/>
        </w:rPr>
        <w:t>Histoplasmosis/Coccidiomycosis - fungal infectious</w:t>
      </w:r>
      <w:r>
        <w:rPr>
          <w:rFonts w:ascii="Times New Roman"/>
          <w:spacing w:val="-14"/>
          <w:sz w:val="20"/>
        </w:rPr>
        <w:t> </w:t>
      </w:r>
      <w:r>
        <w:rPr>
          <w:rFonts w:ascii="Times New Roman"/>
          <w:sz w:val="20"/>
        </w:rPr>
        <w:t>diseases</w:t>
      </w:r>
      <w:r>
        <w:rPr>
          <w:rFonts w:ascii="Times New Roman"/>
          <w:w w:val="99"/>
          <w:sz w:val="20"/>
        </w:rPr>
        <w:t> </w:t>
      </w:r>
      <w:r>
        <w:rPr>
          <w:rFonts w:ascii="Times New Roman"/>
          <w:b/>
          <w:w w:val="95"/>
          <w:sz w:val="20"/>
        </w:rPr>
        <w:t>119E</w:t>
        <w:tab/>
      </w:r>
      <w:r>
        <w:rPr>
          <w:rFonts w:ascii="Times New Roman"/>
          <w:sz w:val="20"/>
        </w:rPr>
        <w:t>Emotional Trauma/nervous</w:t>
      </w:r>
      <w:r>
        <w:rPr>
          <w:rFonts w:ascii="Times New Roman"/>
          <w:spacing w:val="-9"/>
          <w:sz w:val="20"/>
        </w:rPr>
        <w:t> </w:t>
      </w:r>
      <w:r>
        <w:rPr>
          <w:rFonts w:ascii="Times New Roman"/>
          <w:sz w:val="20"/>
        </w:rPr>
        <w:t>shock</w:t>
      </w:r>
    </w:p>
    <w:p>
      <w:pPr>
        <w:tabs>
          <w:tab w:pos="1127" w:val="left" w:leader="none"/>
        </w:tabs>
        <w:spacing w:before="8"/>
        <w:ind w:left="119" w:right="389" w:firstLine="0"/>
        <w:jc w:val="left"/>
        <w:rPr>
          <w:rFonts w:ascii="Times New Roman" w:hAnsi="Times New Roman" w:cs="Times New Roman" w:eastAsia="Times New Roman"/>
          <w:sz w:val="20"/>
          <w:szCs w:val="20"/>
        </w:rPr>
      </w:pPr>
      <w:r>
        <w:rPr>
          <w:rFonts w:ascii="Times New Roman"/>
          <w:b/>
          <w:w w:val="95"/>
          <w:sz w:val="20"/>
        </w:rPr>
        <w:t>1198</w:t>
        <w:tab/>
      </w:r>
      <w:r>
        <w:rPr>
          <w:rFonts w:ascii="Times New Roman"/>
          <w:sz w:val="20"/>
        </w:rPr>
        <w:t>All other occupational illnesses other than those classified</w:t>
      </w:r>
      <w:r>
        <w:rPr>
          <w:rFonts w:ascii="Times New Roman"/>
          <w:spacing w:val="-13"/>
          <w:sz w:val="20"/>
        </w:rPr>
        <w:t> </w:t>
      </w:r>
      <w:r>
        <w:rPr>
          <w:rFonts w:ascii="Times New Roman"/>
          <w:sz w:val="20"/>
        </w:rPr>
        <w:t>above</w:t>
      </w:r>
    </w:p>
    <w:p>
      <w:pPr>
        <w:spacing w:line="240" w:lineRule="auto" w:before="2"/>
        <w:rPr>
          <w:rFonts w:ascii="Times New Roman" w:hAnsi="Times New Roman" w:cs="Times New Roman" w:eastAsia="Times New Roman"/>
          <w:sz w:val="20"/>
          <w:szCs w:val="20"/>
        </w:rPr>
      </w:pPr>
    </w:p>
    <w:p>
      <w:pPr>
        <w:tabs>
          <w:tab w:pos="1127" w:val="left" w:leader="none"/>
        </w:tabs>
        <w:spacing w:before="0"/>
        <w:ind w:left="119" w:right="389" w:firstLine="0"/>
        <w:jc w:val="left"/>
        <w:rPr>
          <w:rFonts w:ascii="Times New Roman" w:hAnsi="Times New Roman" w:cs="Times New Roman" w:eastAsia="Times New Roman"/>
          <w:sz w:val="20"/>
          <w:szCs w:val="20"/>
        </w:rPr>
      </w:pPr>
      <w:r>
        <w:rPr>
          <w:rFonts w:ascii="Times New Roman"/>
          <w:b/>
          <w:w w:val="95"/>
          <w:sz w:val="20"/>
        </w:rPr>
        <w:t>1199</w:t>
        <w:tab/>
      </w:r>
      <w:r>
        <w:rPr>
          <w:rFonts w:ascii="Times New Roman"/>
          <w:b/>
          <w:sz w:val="20"/>
        </w:rPr>
        <w:t>DEATH resulting from other occupational</w:t>
      </w:r>
      <w:r>
        <w:rPr>
          <w:rFonts w:ascii="Times New Roman"/>
          <w:b/>
          <w:spacing w:val="-12"/>
          <w:sz w:val="20"/>
        </w:rPr>
        <w:t> </w:t>
      </w:r>
      <w:r>
        <w:rPr>
          <w:rFonts w:ascii="Times New Roman"/>
          <w:b/>
          <w:sz w:val="20"/>
        </w:rPr>
        <w:t>illnesses</w:t>
      </w:r>
      <w:r>
        <w:rPr>
          <w:rFonts w:ascii="Times New Roman"/>
          <w:sz w:val="20"/>
        </w:rPr>
      </w:r>
    </w:p>
    <w:p>
      <w:pPr>
        <w:spacing w:after="0"/>
        <w:jc w:val="left"/>
        <w:rPr>
          <w:rFonts w:ascii="Times New Roman" w:hAnsi="Times New Roman" w:cs="Times New Roman" w:eastAsia="Times New Roman"/>
          <w:sz w:val="20"/>
          <w:szCs w:val="20"/>
        </w:rPr>
        <w:sectPr>
          <w:pgSz w:w="12240" w:h="15840"/>
          <w:pgMar w:header="1026" w:footer="1183" w:top="1460" w:bottom="1380" w:left="1320" w:right="1300"/>
        </w:sect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322" w:lineRule="exact" w:before="218"/>
        <w:ind w:left="460" w:right="499"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F</w:t>
      </w:r>
      <w:r>
        <w:rPr>
          <w:rFonts w:ascii="Times New Roman"/>
          <w:b/>
          <w:sz w:val="28"/>
        </w:rPr>
      </w:r>
      <w:r>
        <w:rPr>
          <w:rFonts w:ascii="Times New Roman"/>
          <w:sz w:val="28"/>
        </w:rPr>
      </w:r>
    </w:p>
    <w:p>
      <w:pPr>
        <w:spacing w:before="0"/>
        <w:ind w:left="460" w:right="498" w:firstLine="0"/>
        <w:jc w:val="center"/>
        <w:rPr>
          <w:rFonts w:ascii="Times New Roman" w:hAnsi="Times New Roman" w:cs="Times New Roman" w:eastAsia="Times New Roman"/>
          <w:sz w:val="28"/>
          <w:szCs w:val="28"/>
        </w:rPr>
      </w:pPr>
      <w:r>
        <w:rPr>
          <w:rFonts w:ascii="Times New Roman"/>
          <w:b/>
          <w:sz w:val="28"/>
        </w:rPr>
        <w:t>Circumstance</w:t>
      </w:r>
      <w:r>
        <w:rPr>
          <w:rFonts w:ascii="Times New Roman"/>
          <w:b/>
          <w:spacing w:val="-10"/>
          <w:sz w:val="28"/>
        </w:rPr>
        <w:t> </w:t>
      </w:r>
      <w:r>
        <w:rPr>
          <w:rFonts w:ascii="Times New Roman"/>
          <w:b/>
          <w:sz w:val="28"/>
        </w:rPr>
        <w:t>Codes</w:t>
      </w:r>
      <w:r>
        <w:rPr>
          <w:rFonts w:ascii="Times New Roman"/>
          <w:sz w:val="28"/>
        </w:rPr>
      </w:r>
    </w:p>
    <w:p>
      <w:pPr>
        <w:pStyle w:val="ListParagraph"/>
        <w:numPr>
          <w:ilvl w:val="2"/>
          <w:numId w:val="17"/>
        </w:numPr>
        <w:tabs>
          <w:tab w:pos="1540" w:val="left" w:leader="none"/>
        </w:tabs>
        <w:spacing w:line="240" w:lineRule="auto" w:before="229" w:after="0"/>
        <w:ind w:left="1539" w:right="176" w:hanging="719"/>
        <w:jc w:val="left"/>
        <w:rPr>
          <w:rFonts w:ascii="Times New Roman" w:hAnsi="Times New Roman" w:cs="Times New Roman" w:eastAsia="Times New Roman"/>
          <w:sz w:val="24"/>
          <w:szCs w:val="24"/>
        </w:rPr>
      </w:pPr>
      <w:r>
        <w:rPr>
          <w:rFonts w:ascii="Times New Roman"/>
          <w:b/>
          <w:sz w:val="24"/>
        </w:rPr>
        <w:t>Physical Act (Page</w:t>
      </w:r>
      <w:r>
        <w:rPr>
          <w:rFonts w:ascii="Times New Roman"/>
          <w:b/>
          <w:spacing w:val="-2"/>
          <w:sz w:val="24"/>
        </w:rPr>
        <w:t> </w:t>
      </w:r>
      <w:r>
        <w:rPr>
          <w:rFonts w:ascii="Times New Roman"/>
          <w:b/>
          <w:sz w:val="24"/>
        </w:rPr>
        <w:t>F-2)</w:t>
      </w:r>
      <w:r>
        <w:rPr>
          <w:rFonts w:ascii="Times New Roman"/>
          <w:sz w:val="24"/>
        </w:rPr>
      </w:r>
    </w:p>
    <w:p>
      <w:pPr>
        <w:spacing w:line="240" w:lineRule="auto" w:before="0"/>
        <w:rPr>
          <w:rFonts w:ascii="Times New Roman" w:hAnsi="Times New Roman" w:cs="Times New Roman" w:eastAsia="Times New Roman"/>
          <w:b/>
          <w:bCs/>
          <w:sz w:val="24"/>
          <w:szCs w:val="24"/>
        </w:rPr>
      </w:pPr>
    </w:p>
    <w:p>
      <w:pPr>
        <w:spacing w:line="240" w:lineRule="auto" w:before="0"/>
        <w:rPr>
          <w:rFonts w:ascii="Times New Roman" w:hAnsi="Times New Roman" w:cs="Times New Roman" w:eastAsia="Times New Roman"/>
          <w:b/>
          <w:bCs/>
          <w:sz w:val="24"/>
          <w:szCs w:val="24"/>
        </w:rPr>
      </w:pPr>
    </w:p>
    <w:p>
      <w:pPr>
        <w:pStyle w:val="ListParagraph"/>
        <w:numPr>
          <w:ilvl w:val="2"/>
          <w:numId w:val="17"/>
        </w:numPr>
        <w:tabs>
          <w:tab w:pos="1541" w:val="left" w:leader="none"/>
        </w:tabs>
        <w:spacing w:line="240" w:lineRule="auto" w:before="0" w:after="0"/>
        <w:ind w:left="1540" w:right="176" w:hanging="720"/>
        <w:jc w:val="left"/>
        <w:rPr>
          <w:rFonts w:ascii="Times New Roman" w:hAnsi="Times New Roman" w:cs="Times New Roman" w:eastAsia="Times New Roman"/>
          <w:sz w:val="24"/>
          <w:szCs w:val="24"/>
        </w:rPr>
      </w:pPr>
      <w:r>
        <w:rPr>
          <w:rFonts w:ascii="Times New Roman"/>
          <w:b/>
          <w:sz w:val="24"/>
        </w:rPr>
        <w:t>Location - Parts I, II, and III (Page</w:t>
      </w:r>
      <w:r>
        <w:rPr>
          <w:rFonts w:ascii="Times New Roman"/>
          <w:b/>
          <w:spacing w:val="-8"/>
          <w:sz w:val="24"/>
        </w:rPr>
        <w:t> </w:t>
      </w:r>
      <w:r>
        <w:rPr>
          <w:rFonts w:ascii="Times New Roman"/>
          <w:b/>
          <w:sz w:val="24"/>
        </w:rPr>
        <w:t>F-4)</w:t>
      </w:r>
      <w:r>
        <w:rPr>
          <w:rFonts w:ascii="Times New Roman"/>
          <w:sz w:val="24"/>
        </w:rPr>
      </w:r>
    </w:p>
    <w:p>
      <w:pPr>
        <w:spacing w:line="240" w:lineRule="auto" w:before="0"/>
        <w:rPr>
          <w:rFonts w:ascii="Times New Roman" w:hAnsi="Times New Roman" w:cs="Times New Roman" w:eastAsia="Times New Roman"/>
          <w:b/>
          <w:bCs/>
          <w:sz w:val="24"/>
          <w:szCs w:val="24"/>
        </w:rPr>
      </w:pPr>
    </w:p>
    <w:p>
      <w:pPr>
        <w:spacing w:line="240" w:lineRule="auto" w:before="0"/>
        <w:rPr>
          <w:rFonts w:ascii="Times New Roman" w:hAnsi="Times New Roman" w:cs="Times New Roman" w:eastAsia="Times New Roman"/>
          <w:b/>
          <w:bCs/>
          <w:sz w:val="24"/>
          <w:szCs w:val="24"/>
        </w:rPr>
      </w:pPr>
    </w:p>
    <w:p>
      <w:pPr>
        <w:pStyle w:val="ListParagraph"/>
        <w:numPr>
          <w:ilvl w:val="2"/>
          <w:numId w:val="17"/>
        </w:numPr>
        <w:tabs>
          <w:tab w:pos="1541" w:val="left" w:leader="none"/>
        </w:tabs>
        <w:spacing w:line="240" w:lineRule="auto" w:before="0" w:after="0"/>
        <w:ind w:left="1540" w:right="176" w:hanging="720"/>
        <w:jc w:val="left"/>
        <w:rPr>
          <w:rFonts w:ascii="Times New Roman" w:hAnsi="Times New Roman" w:cs="Times New Roman" w:eastAsia="Times New Roman"/>
          <w:sz w:val="24"/>
          <w:szCs w:val="24"/>
        </w:rPr>
      </w:pPr>
      <w:r>
        <w:rPr>
          <w:rFonts w:ascii="Times New Roman"/>
          <w:b/>
          <w:sz w:val="24"/>
        </w:rPr>
        <w:t>Event (Page F-6)</w:t>
      </w:r>
      <w:r>
        <w:rPr>
          <w:rFonts w:ascii="Times New Roman"/>
          <w:sz w:val="24"/>
        </w:rPr>
      </w:r>
    </w:p>
    <w:p>
      <w:pPr>
        <w:spacing w:line="240" w:lineRule="auto" w:before="0"/>
        <w:rPr>
          <w:rFonts w:ascii="Times New Roman" w:hAnsi="Times New Roman" w:cs="Times New Roman" w:eastAsia="Times New Roman"/>
          <w:b/>
          <w:bCs/>
          <w:sz w:val="24"/>
          <w:szCs w:val="24"/>
        </w:rPr>
      </w:pPr>
    </w:p>
    <w:p>
      <w:pPr>
        <w:spacing w:line="240" w:lineRule="auto" w:before="0"/>
        <w:rPr>
          <w:rFonts w:ascii="Times New Roman" w:hAnsi="Times New Roman" w:cs="Times New Roman" w:eastAsia="Times New Roman"/>
          <w:b/>
          <w:bCs/>
          <w:sz w:val="24"/>
          <w:szCs w:val="24"/>
        </w:rPr>
      </w:pPr>
    </w:p>
    <w:p>
      <w:pPr>
        <w:pStyle w:val="ListParagraph"/>
        <w:numPr>
          <w:ilvl w:val="2"/>
          <w:numId w:val="17"/>
        </w:numPr>
        <w:tabs>
          <w:tab w:pos="1540" w:val="left" w:leader="none"/>
        </w:tabs>
        <w:spacing w:line="240" w:lineRule="auto" w:before="0" w:after="0"/>
        <w:ind w:left="1539" w:right="176" w:hanging="719"/>
        <w:jc w:val="left"/>
        <w:rPr>
          <w:rFonts w:ascii="Times New Roman" w:hAnsi="Times New Roman" w:cs="Times New Roman" w:eastAsia="Times New Roman"/>
          <w:sz w:val="24"/>
          <w:szCs w:val="24"/>
        </w:rPr>
      </w:pPr>
      <w:r>
        <w:rPr>
          <w:rFonts w:ascii="Times New Roman"/>
          <w:b/>
          <w:sz w:val="24"/>
        </w:rPr>
        <w:t>Tools, Machinery, Appliances, Structures, Surfaces, etc. (Page</w:t>
      </w:r>
      <w:r>
        <w:rPr>
          <w:rFonts w:ascii="Times New Roman"/>
          <w:b/>
          <w:spacing w:val="-10"/>
          <w:sz w:val="24"/>
        </w:rPr>
        <w:t> </w:t>
      </w:r>
      <w:r>
        <w:rPr>
          <w:rFonts w:ascii="Times New Roman"/>
          <w:b/>
          <w:sz w:val="24"/>
        </w:rPr>
        <w:t>F-8)</w:t>
      </w:r>
      <w:r>
        <w:rPr>
          <w:rFonts w:ascii="Times New Roman"/>
          <w:sz w:val="24"/>
        </w:rPr>
      </w:r>
    </w:p>
    <w:p>
      <w:pPr>
        <w:spacing w:line="240" w:lineRule="auto" w:before="0"/>
        <w:rPr>
          <w:rFonts w:ascii="Times New Roman" w:hAnsi="Times New Roman" w:cs="Times New Roman" w:eastAsia="Times New Roman"/>
          <w:b/>
          <w:bCs/>
          <w:sz w:val="24"/>
          <w:szCs w:val="24"/>
        </w:rPr>
      </w:pPr>
    </w:p>
    <w:p>
      <w:pPr>
        <w:spacing w:line="240" w:lineRule="auto" w:before="0"/>
        <w:rPr>
          <w:rFonts w:ascii="Times New Roman" w:hAnsi="Times New Roman" w:cs="Times New Roman" w:eastAsia="Times New Roman"/>
          <w:b/>
          <w:bCs/>
          <w:sz w:val="24"/>
          <w:szCs w:val="24"/>
        </w:rPr>
      </w:pPr>
    </w:p>
    <w:p>
      <w:pPr>
        <w:pStyle w:val="ListParagraph"/>
        <w:numPr>
          <w:ilvl w:val="2"/>
          <w:numId w:val="17"/>
        </w:numPr>
        <w:tabs>
          <w:tab w:pos="1541" w:val="left" w:leader="none"/>
        </w:tabs>
        <w:spacing w:line="240" w:lineRule="auto" w:before="0" w:after="0"/>
        <w:ind w:left="1540" w:right="176" w:hanging="720"/>
        <w:jc w:val="left"/>
        <w:rPr>
          <w:rFonts w:ascii="Times New Roman" w:hAnsi="Times New Roman" w:cs="Times New Roman" w:eastAsia="Times New Roman"/>
          <w:sz w:val="24"/>
          <w:szCs w:val="24"/>
        </w:rPr>
      </w:pPr>
      <w:r>
        <w:rPr>
          <w:rFonts w:ascii="Times New Roman"/>
          <w:b/>
          <w:sz w:val="24"/>
        </w:rPr>
        <w:t>Probable Reason for Injury/Illness (Page</w:t>
      </w:r>
      <w:r>
        <w:rPr>
          <w:rFonts w:ascii="Times New Roman"/>
          <w:b/>
          <w:spacing w:val="-5"/>
          <w:sz w:val="24"/>
        </w:rPr>
        <w:t> </w:t>
      </w:r>
      <w:r>
        <w:rPr>
          <w:rFonts w:ascii="Times New Roman"/>
          <w:b/>
          <w:sz w:val="24"/>
        </w:rPr>
        <w:t>F-10)</w:t>
      </w:r>
      <w:r>
        <w:rPr>
          <w:rFonts w:ascii="Times New Roman"/>
          <w:sz w:val="24"/>
        </w:rPr>
      </w:r>
    </w:p>
    <w:p>
      <w:pPr>
        <w:spacing w:line="240" w:lineRule="auto" w:before="0"/>
        <w:rPr>
          <w:rFonts w:ascii="Times New Roman" w:hAnsi="Times New Roman" w:cs="Times New Roman" w:eastAsia="Times New Roman"/>
          <w:b/>
          <w:bCs/>
          <w:sz w:val="24"/>
          <w:szCs w:val="24"/>
        </w:rPr>
      </w:pPr>
    </w:p>
    <w:p>
      <w:pPr>
        <w:spacing w:line="240" w:lineRule="auto" w:before="0"/>
        <w:rPr>
          <w:rFonts w:ascii="Times New Roman" w:hAnsi="Times New Roman" w:cs="Times New Roman" w:eastAsia="Times New Roman"/>
          <w:b/>
          <w:bCs/>
          <w:sz w:val="24"/>
          <w:szCs w:val="24"/>
        </w:rPr>
      </w:pPr>
    </w:p>
    <w:p>
      <w:pPr>
        <w:spacing w:line="240" w:lineRule="auto" w:before="0"/>
        <w:rPr>
          <w:rFonts w:ascii="Times New Roman" w:hAnsi="Times New Roman" w:cs="Times New Roman" w:eastAsia="Times New Roman"/>
          <w:b/>
          <w:bCs/>
          <w:sz w:val="24"/>
          <w:szCs w:val="24"/>
        </w:rPr>
      </w:pPr>
    </w:p>
    <w:p>
      <w:pPr>
        <w:spacing w:line="240" w:lineRule="auto" w:before="0"/>
        <w:rPr>
          <w:rFonts w:ascii="Times New Roman" w:hAnsi="Times New Roman" w:cs="Times New Roman" w:eastAsia="Times New Roman"/>
          <w:b/>
          <w:bCs/>
          <w:sz w:val="24"/>
          <w:szCs w:val="24"/>
        </w:rPr>
      </w:pPr>
    </w:p>
    <w:p>
      <w:pPr>
        <w:spacing w:line="240" w:lineRule="auto" w:before="0"/>
        <w:rPr>
          <w:rFonts w:ascii="Times New Roman" w:hAnsi="Times New Roman" w:cs="Times New Roman" w:eastAsia="Times New Roman"/>
          <w:b/>
          <w:bCs/>
          <w:sz w:val="24"/>
          <w:szCs w:val="24"/>
        </w:rPr>
      </w:pPr>
    </w:p>
    <w:p>
      <w:pPr>
        <w:spacing w:line="240" w:lineRule="auto" w:before="9"/>
        <w:rPr>
          <w:rFonts w:ascii="Times New Roman" w:hAnsi="Times New Roman" w:cs="Times New Roman" w:eastAsia="Times New Roman"/>
          <w:b/>
          <w:bCs/>
          <w:sz w:val="23"/>
          <w:szCs w:val="23"/>
        </w:rPr>
      </w:pPr>
    </w:p>
    <w:p>
      <w:pPr>
        <w:pStyle w:val="BodyText"/>
        <w:spacing w:line="240" w:lineRule="auto"/>
        <w:ind w:left="100" w:right="139"/>
        <w:jc w:val="left"/>
        <w:rPr>
          <w:rFonts w:ascii="Times New Roman" w:hAnsi="Times New Roman" w:cs="Times New Roman" w:eastAsia="Times New Roman"/>
        </w:rPr>
      </w:pPr>
      <w:r>
        <w:rPr>
          <w:rFonts w:ascii="Times New Roman"/>
        </w:rPr>
        <w:t>A complete record of all of factors associated with an injury or illness would be beneficial</w:t>
      </w:r>
      <w:r>
        <w:rPr>
          <w:rFonts w:ascii="Times New Roman"/>
          <w:spacing w:val="-14"/>
        </w:rPr>
        <w:t> </w:t>
      </w:r>
      <w:r>
        <w:rPr>
          <w:rFonts w:ascii="Times New Roman"/>
        </w:rPr>
        <w:t>in</w:t>
      </w:r>
      <w:r>
        <w:rPr>
          <w:rFonts w:ascii="Times New Roman"/>
        </w:rPr>
        <w:t> prevention analysis. However, it is not practical, even if it were possible, to develop forms</w:t>
      </w:r>
      <w:r>
        <w:rPr>
          <w:rFonts w:ascii="Times New Roman"/>
          <w:spacing w:val="-14"/>
        </w:rPr>
        <w:t> </w:t>
      </w:r>
      <w:r>
        <w:rPr>
          <w:rFonts w:ascii="Times New Roman"/>
        </w:rPr>
        <w:t>and</w:t>
      </w:r>
      <w:r>
        <w:rPr>
          <w:rFonts w:ascii="Times New Roman"/>
        </w:rPr>
        <w:t> codes that would capture every detail that may be associated with each incident. When</w:t>
      </w:r>
      <w:r>
        <w:rPr>
          <w:rFonts w:ascii="Times New Roman"/>
          <w:spacing w:val="-15"/>
        </w:rPr>
        <w:t> </w:t>
      </w:r>
      <w:r>
        <w:rPr>
          <w:rFonts w:ascii="Times New Roman"/>
        </w:rPr>
        <w:t>selecting</w:t>
      </w:r>
      <w:r>
        <w:rPr>
          <w:rFonts w:ascii="Times New Roman"/>
        </w:rPr>
        <w:t> circumstance codes, use a combination that best identifies the key factors without</w:t>
      </w:r>
      <w:r>
        <w:rPr>
          <w:rFonts w:ascii="Times New Roman"/>
          <w:spacing w:val="-21"/>
        </w:rPr>
        <w:t> </w:t>
      </w:r>
      <w:r>
        <w:rPr>
          <w:rFonts w:ascii="Times New Roman"/>
        </w:rPr>
        <w:t>duplicating</w:t>
      </w:r>
      <w:r>
        <w:rPr>
          <w:rFonts w:ascii="Times New Roman"/>
        </w:rPr>
        <w:t> information identified by another code.  The narrative portion of the report is to be used</w:t>
      </w:r>
      <w:r>
        <w:rPr>
          <w:rFonts w:ascii="Times New Roman"/>
          <w:spacing w:val="-24"/>
        </w:rPr>
        <w:t> </w:t>
      </w:r>
      <w:r>
        <w:rPr>
          <w:rFonts w:ascii="Times New Roman"/>
        </w:rPr>
        <w:t>to</w:t>
      </w:r>
      <w:r>
        <w:rPr>
          <w:rFonts w:ascii="Times New Roman"/>
          <w:spacing w:val="-1"/>
        </w:rPr>
        <w:t> </w:t>
      </w:r>
      <w:r>
        <w:rPr>
          <w:rFonts w:ascii="Times New Roman"/>
        </w:rPr>
        <w:t>provide additional information concerning those items that cannot be adequately described on</w:t>
      </w:r>
      <w:r>
        <w:rPr>
          <w:rFonts w:ascii="Times New Roman"/>
          <w:spacing w:val="-13"/>
        </w:rPr>
        <w:t> </w:t>
      </w:r>
      <w:r>
        <w:rPr>
          <w:rFonts w:ascii="Times New Roman"/>
        </w:rPr>
        <w:t>the</w:t>
      </w:r>
      <w:r>
        <w:rPr>
          <w:rFonts w:ascii="Times New Roman"/>
        </w:rPr>
        <w:t> coded portions of the</w:t>
      </w:r>
      <w:r>
        <w:rPr>
          <w:rFonts w:ascii="Times New Roman"/>
          <w:spacing w:val="-19"/>
        </w:rPr>
        <w:t> </w:t>
      </w:r>
      <w:r>
        <w:rPr>
          <w:rFonts w:ascii="Times New Roman"/>
        </w:rPr>
        <w:t>form.</w:t>
      </w:r>
    </w:p>
    <w:p>
      <w:pPr>
        <w:spacing w:after="0" w:line="240" w:lineRule="auto"/>
        <w:jc w:val="left"/>
        <w:rPr>
          <w:rFonts w:ascii="Times New Roman" w:hAnsi="Times New Roman" w:cs="Times New Roman" w:eastAsia="Times New Roman"/>
        </w:rPr>
        <w:sectPr>
          <w:footerReference w:type="default" r:id="rId45"/>
          <w:pgSz w:w="12240" w:h="15840"/>
          <w:pgMar w:footer="1183" w:header="1026" w:top="1460" w:bottom="1380" w:left="1340" w:right="1300"/>
          <w:pgNumType w:start="1"/>
        </w:sectPr>
      </w:pPr>
    </w:p>
    <w:p>
      <w:pPr>
        <w:spacing w:line="240" w:lineRule="auto" w:before="5"/>
        <w:rPr>
          <w:rFonts w:ascii="Times New Roman" w:hAnsi="Times New Roman" w:cs="Times New Roman" w:eastAsia="Times New Roman"/>
          <w:sz w:val="18"/>
          <w:szCs w:val="18"/>
        </w:rPr>
      </w:pPr>
    </w:p>
    <w:p>
      <w:pPr>
        <w:pStyle w:val="Heading4"/>
        <w:spacing w:line="240" w:lineRule="auto" w:before="69"/>
        <w:ind w:left="460" w:right="499"/>
        <w:jc w:val="center"/>
        <w:rPr>
          <w:rFonts w:ascii="Times New Roman" w:hAnsi="Times New Roman" w:cs="Times New Roman" w:eastAsia="Times New Roman"/>
          <w:b w:val="0"/>
          <w:bCs w:val="0"/>
        </w:rPr>
      </w:pPr>
      <w:r>
        <w:rPr>
          <w:rFonts w:ascii="Times New Roman"/>
        </w:rPr>
        <w:t>APPENDIX F -</w:t>
      </w:r>
      <w:r>
        <w:rPr>
          <w:rFonts w:ascii="Times New Roman"/>
          <w:spacing w:val="-16"/>
        </w:rPr>
        <w:t> </w:t>
      </w:r>
      <w:r>
        <w:rPr>
          <w:rFonts w:ascii="Times New Roman"/>
        </w:rPr>
        <w:t>Continued</w:t>
      </w:r>
      <w:r>
        <w:rPr>
          <w:rFonts w:ascii="Times New Roman"/>
          <w:b w:val="0"/>
        </w:rPr>
      </w:r>
    </w:p>
    <w:p>
      <w:pPr>
        <w:spacing w:line="240" w:lineRule="auto" w:before="0"/>
        <w:rPr>
          <w:rFonts w:ascii="Times New Roman" w:hAnsi="Times New Roman" w:cs="Times New Roman" w:eastAsia="Times New Roman"/>
          <w:b/>
          <w:bCs/>
          <w:sz w:val="20"/>
          <w:szCs w:val="20"/>
        </w:rPr>
      </w:pPr>
    </w:p>
    <w:p>
      <w:pPr>
        <w:spacing w:line="240" w:lineRule="auto" w:before="7"/>
        <w:rPr>
          <w:rFonts w:ascii="Times New Roman" w:hAnsi="Times New Roman" w:cs="Times New Roman" w:eastAsia="Times New Roman"/>
          <w:b/>
          <w:bCs/>
          <w:sz w:val="18"/>
          <w:szCs w:val="18"/>
        </w:rPr>
      </w:pPr>
    </w:p>
    <w:p>
      <w:pPr>
        <w:spacing w:before="71"/>
        <w:ind w:left="460" w:right="500" w:firstLine="0"/>
        <w:jc w:val="center"/>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PHYSICAL ACT CIRCUMSTANCE</w:t>
      </w:r>
      <w:r>
        <w:rPr>
          <w:rFonts w:ascii="Times New Roman"/>
          <w:b/>
          <w:spacing w:val="-25"/>
          <w:sz w:val="22"/>
          <w:u w:val="thick" w:color="000000"/>
        </w:rPr>
        <w:t> </w:t>
      </w:r>
      <w:r>
        <w:rPr>
          <w:rFonts w:ascii="Times New Roman"/>
          <w:b/>
          <w:sz w:val="22"/>
          <w:u w:val="thick" w:color="000000"/>
        </w:rPr>
        <w:t>CODES</w:t>
      </w:r>
      <w:r>
        <w:rPr>
          <w:rFonts w:ascii="Times New Roman"/>
          <w:b/>
          <w:sz w:val="22"/>
        </w:rPr>
      </w:r>
      <w:r>
        <w:rPr>
          <w:rFonts w:ascii="Times New Roman"/>
          <w:sz w:val="22"/>
        </w:rPr>
      </w:r>
    </w:p>
    <w:p>
      <w:pPr>
        <w:spacing w:before="0"/>
        <w:ind w:left="460" w:right="498" w:firstLine="0"/>
        <w:jc w:val="center"/>
        <w:rPr>
          <w:rFonts w:ascii="Times New Roman" w:hAnsi="Times New Roman" w:cs="Times New Roman" w:eastAsia="Times New Roman"/>
          <w:sz w:val="22"/>
          <w:szCs w:val="22"/>
        </w:rPr>
      </w:pPr>
      <w:r>
        <w:rPr>
          <w:rFonts w:ascii="Times New Roman"/>
          <w:b/>
          <w:sz w:val="22"/>
        </w:rPr>
        <w:t>(What was the person doing when</w:t>
      </w:r>
      <w:r>
        <w:rPr>
          <w:rFonts w:ascii="Times New Roman"/>
          <w:b/>
          <w:spacing w:val="-7"/>
          <w:sz w:val="22"/>
        </w:rPr>
        <w:t> </w:t>
      </w:r>
      <w:r>
        <w:rPr>
          <w:rFonts w:ascii="Times New Roman"/>
          <w:b/>
          <w:sz w:val="22"/>
        </w:rPr>
        <w:t>hurt?)</w:t>
      </w:r>
      <w:r>
        <w:rPr>
          <w:rFonts w:ascii="Times New Roman"/>
          <w:sz w:val="22"/>
        </w:rPr>
      </w:r>
    </w:p>
    <w:p>
      <w:pPr>
        <w:spacing w:line="240" w:lineRule="auto" w:before="11"/>
        <w:rPr>
          <w:rFonts w:ascii="Times New Roman" w:hAnsi="Times New Roman" w:cs="Times New Roman" w:eastAsia="Times New Roman"/>
          <w:b/>
          <w:bCs/>
          <w:sz w:val="21"/>
          <w:szCs w:val="21"/>
        </w:rPr>
      </w:pPr>
    </w:p>
    <w:p>
      <w:pPr>
        <w:spacing w:before="0"/>
        <w:ind w:left="460" w:right="498" w:firstLine="0"/>
        <w:jc w:val="center"/>
        <w:rPr>
          <w:rFonts w:ascii="Times New Roman" w:hAnsi="Times New Roman" w:cs="Times New Roman" w:eastAsia="Times New Roman"/>
          <w:sz w:val="22"/>
          <w:szCs w:val="22"/>
        </w:rPr>
      </w:pPr>
      <w:r>
        <w:rPr>
          <w:rFonts w:ascii="Times New Roman"/>
          <w:b/>
          <w:sz w:val="22"/>
        </w:rPr>
        <w:t>Select one of these codes and enter in Form F6180.55a, 5j.  Physical</w:t>
      </w:r>
      <w:r>
        <w:rPr>
          <w:rFonts w:ascii="Times New Roman"/>
          <w:b/>
          <w:spacing w:val="-14"/>
          <w:sz w:val="22"/>
        </w:rPr>
        <w:t> </w:t>
      </w:r>
      <w:r>
        <w:rPr>
          <w:rFonts w:ascii="Times New Roman"/>
          <w:b/>
          <w:sz w:val="22"/>
        </w:rPr>
        <w:t>Act.</w:t>
      </w:r>
      <w:r>
        <w:rPr>
          <w:rFonts w:ascii="Times New Roman"/>
          <w:sz w:val="22"/>
        </w:rPr>
      </w:r>
    </w:p>
    <w:p>
      <w:pPr>
        <w:spacing w:line="240" w:lineRule="auto" w:before="5"/>
        <w:rPr>
          <w:rFonts w:ascii="Times New Roman" w:hAnsi="Times New Roman" w:cs="Times New Roman" w:eastAsia="Times New Roman"/>
          <w:b/>
          <w:bCs/>
          <w:sz w:val="15"/>
          <w:szCs w:val="15"/>
        </w:rPr>
      </w:pPr>
    </w:p>
    <w:p>
      <w:pPr>
        <w:spacing w:after="0" w:line="240" w:lineRule="auto"/>
        <w:rPr>
          <w:rFonts w:ascii="Times New Roman" w:hAnsi="Times New Roman" w:cs="Times New Roman" w:eastAsia="Times New Roman"/>
          <w:sz w:val="15"/>
          <w:szCs w:val="15"/>
        </w:rPr>
        <w:sectPr>
          <w:pgSz w:w="12240" w:h="15840"/>
          <w:pgMar w:header="1026" w:footer="1183" w:top="1460" w:bottom="1380" w:left="1340" w:right="1300"/>
        </w:sectPr>
      </w:pPr>
    </w:p>
    <w:p>
      <w:pPr>
        <w:pStyle w:val="ListParagraph"/>
        <w:numPr>
          <w:ilvl w:val="0"/>
          <w:numId w:val="72"/>
        </w:numPr>
        <w:tabs>
          <w:tab w:pos="350" w:val="left" w:leader="none"/>
        </w:tabs>
        <w:spacing w:line="240" w:lineRule="auto" w:before="73" w:after="0"/>
        <w:ind w:left="349" w:right="0" w:hanging="249"/>
        <w:jc w:val="left"/>
        <w:rPr>
          <w:rFonts w:ascii="Times New Roman" w:hAnsi="Times New Roman" w:cs="Times New Roman" w:eastAsia="Times New Roman"/>
          <w:sz w:val="20"/>
          <w:szCs w:val="20"/>
        </w:rPr>
      </w:pPr>
      <w:r>
        <w:rPr>
          <w:rFonts w:ascii="Times New Roman"/>
          <w:sz w:val="20"/>
        </w:rPr>
        <w:t>Adjusting</w:t>
      </w:r>
      <w:r>
        <w:rPr>
          <w:rFonts w:ascii="Times New Roman"/>
          <w:spacing w:val="-1"/>
          <w:sz w:val="20"/>
        </w:rPr>
        <w:t> </w:t>
      </w:r>
      <w:r>
        <w:rPr>
          <w:rFonts w:ascii="Times New Roman"/>
          <w:sz w:val="20"/>
        </w:rPr>
        <w:t>coupler</w:t>
      </w:r>
    </w:p>
    <w:p>
      <w:pPr>
        <w:pStyle w:val="ListParagraph"/>
        <w:numPr>
          <w:ilvl w:val="0"/>
          <w:numId w:val="72"/>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Adjusting</w:t>
      </w:r>
      <w:r>
        <w:rPr>
          <w:rFonts w:ascii="Times New Roman"/>
          <w:spacing w:val="-1"/>
          <w:sz w:val="20"/>
        </w:rPr>
        <w:t> </w:t>
      </w:r>
      <w:r>
        <w:rPr>
          <w:rFonts w:ascii="Times New Roman"/>
          <w:sz w:val="20"/>
        </w:rPr>
        <w:t>drawbar</w:t>
      </w:r>
    </w:p>
    <w:p>
      <w:pPr>
        <w:pStyle w:val="ListParagraph"/>
        <w:numPr>
          <w:ilvl w:val="0"/>
          <w:numId w:val="72"/>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Adjusting,</w:t>
      </w:r>
      <w:r>
        <w:rPr>
          <w:rFonts w:ascii="Times New Roman"/>
          <w:spacing w:val="-1"/>
          <w:sz w:val="20"/>
        </w:rPr>
        <w:t> </w:t>
      </w:r>
      <w:r>
        <w:rPr>
          <w:rFonts w:ascii="Times New Roman"/>
          <w:sz w:val="20"/>
        </w:rPr>
        <w:t>other</w:t>
      </w:r>
    </w:p>
    <w:p>
      <w:pPr>
        <w:pStyle w:val="ListParagraph"/>
        <w:numPr>
          <w:ilvl w:val="0"/>
          <w:numId w:val="72"/>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Applying rail</w:t>
      </w:r>
      <w:r>
        <w:rPr>
          <w:rFonts w:ascii="Times New Roman"/>
          <w:spacing w:val="-1"/>
          <w:sz w:val="20"/>
        </w:rPr>
        <w:t> </w:t>
      </w:r>
      <w:r>
        <w:rPr>
          <w:rFonts w:ascii="Times New Roman"/>
          <w:sz w:val="20"/>
        </w:rPr>
        <w:t>anchor/fastener</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B3</w:t>
      </w:r>
      <w:r>
        <w:rPr>
          <w:rFonts w:ascii="Times New Roman"/>
          <w:b/>
          <w:spacing w:val="-6"/>
          <w:sz w:val="20"/>
        </w:rPr>
        <w:t> </w:t>
      </w:r>
      <w:r>
        <w:rPr>
          <w:rFonts w:ascii="Times New Roman"/>
          <w:sz w:val="20"/>
        </w:rPr>
        <w:t>Arresting/apprehending/subduing</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A2</w:t>
      </w:r>
      <w:r>
        <w:rPr>
          <w:rFonts w:ascii="Times New Roman"/>
          <w:b/>
          <w:spacing w:val="-4"/>
          <w:sz w:val="20"/>
        </w:rPr>
        <w:t> </w:t>
      </w:r>
      <w:r>
        <w:rPr>
          <w:rFonts w:ascii="Times New Roman"/>
          <w:sz w:val="20"/>
        </w:rPr>
        <w:t>Ascending</w:t>
      </w:r>
    </w:p>
    <w:p>
      <w:pPr>
        <w:pStyle w:val="ListParagraph"/>
        <w:numPr>
          <w:ilvl w:val="0"/>
          <w:numId w:val="72"/>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Bending,</w:t>
      </w:r>
      <w:r>
        <w:rPr>
          <w:rFonts w:ascii="Times New Roman"/>
          <w:spacing w:val="-1"/>
          <w:sz w:val="20"/>
        </w:rPr>
        <w:t> </w:t>
      </w:r>
      <w:r>
        <w:rPr>
          <w:rFonts w:ascii="Times New Roman"/>
          <w:sz w:val="20"/>
        </w:rPr>
        <w:t>stooping</w:t>
      </w:r>
    </w:p>
    <w:p>
      <w:pPr>
        <w:pStyle w:val="ListParagraph"/>
        <w:numPr>
          <w:ilvl w:val="0"/>
          <w:numId w:val="72"/>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Carrying</w:t>
      </w:r>
    </w:p>
    <w:p>
      <w:pPr>
        <w:pStyle w:val="ListParagraph"/>
        <w:numPr>
          <w:ilvl w:val="0"/>
          <w:numId w:val="72"/>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Chaining, cabling car or</w:t>
      </w:r>
      <w:r>
        <w:rPr>
          <w:rFonts w:ascii="Times New Roman"/>
          <w:spacing w:val="-4"/>
          <w:sz w:val="20"/>
        </w:rPr>
        <w:t> </w:t>
      </w:r>
      <w:r>
        <w:rPr>
          <w:rFonts w:ascii="Times New Roman"/>
          <w:sz w:val="20"/>
        </w:rPr>
        <w:t>locomotive</w:t>
      </w:r>
    </w:p>
    <w:p>
      <w:pPr>
        <w:pStyle w:val="ListParagraph"/>
        <w:numPr>
          <w:ilvl w:val="0"/>
          <w:numId w:val="72"/>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Cleaning/scrubbing</w:t>
      </w:r>
    </w:p>
    <w:p>
      <w:pPr>
        <w:pStyle w:val="ListParagraph"/>
        <w:numPr>
          <w:ilvl w:val="0"/>
          <w:numId w:val="72"/>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Climbing</w:t>
      </w:r>
      <w:r>
        <w:rPr>
          <w:rFonts w:ascii="Times New Roman"/>
          <w:spacing w:val="-1"/>
          <w:sz w:val="20"/>
        </w:rPr>
        <w:t> </w:t>
      </w:r>
      <w:r>
        <w:rPr>
          <w:rFonts w:ascii="Times New Roman"/>
          <w:sz w:val="20"/>
        </w:rPr>
        <w:t>over/on</w:t>
      </w:r>
    </w:p>
    <w:p>
      <w:pPr>
        <w:pStyle w:val="ListParagraph"/>
        <w:numPr>
          <w:ilvl w:val="0"/>
          <w:numId w:val="72"/>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Closing</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13 </w:t>
      </w:r>
      <w:r>
        <w:rPr>
          <w:rFonts w:ascii="Times New Roman"/>
          <w:sz w:val="20"/>
        </w:rPr>
        <w:t>Coupling air</w:t>
      </w:r>
      <w:r>
        <w:rPr>
          <w:rFonts w:ascii="Times New Roman"/>
          <w:spacing w:val="-4"/>
          <w:sz w:val="20"/>
        </w:rPr>
        <w:t> </w:t>
      </w:r>
      <w:r>
        <w:rPr>
          <w:rFonts w:ascii="Times New Roman"/>
          <w:sz w:val="20"/>
        </w:rPr>
        <w:t>hose</w:t>
      </w:r>
    </w:p>
    <w:p>
      <w:pPr>
        <w:pStyle w:val="ListParagraph"/>
        <w:numPr>
          <w:ilvl w:val="0"/>
          <w:numId w:val="73"/>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Coupling electric</w:t>
      </w:r>
      <w:r>
        <w:rPr>
          <w:rFonts w:ascii="Times New Roman"/>
          <w:spacing w:val="-1"/>
          <w:sz w:val="20"/>
        </w:rPr>
        <w:t> </w:t>
      </w:r>
      <w:r>
        <w:rPr>
          <w:rFonts w:ascii="Times New Roman"/>
          <w:sz w:val="20"/>
        </w:rPr>
        <w:t>cables</w:t>
      </w:r>
    </w:p>
    <w:p>
      <w:pPr>
        <w:pStyle w:val="ListParagraph"/>
        <w:numPr>
          <w:ilvl w:val="0"/>
          <w:numId w:val="73"/>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Coupling steam</w:t>
      </w:r>
      <w:r>
        <w:rPr>
          <w:rFonts w:ascii="Times New Roman"/>
          <w:spacing w:val="-2"/>
          <w:sz w:val="20"/>
        </w:rPr>
        <w:t> </w:t>
      </w:r>
      <w:r>
        <w:rPr>
          <w:rFonts w:ascii="Times New Roman"/>
          <w:sz w:val="20"/>
        </w:rPr>
        <w:t>hose</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16 </w:t>
      </w:r>
      <w:r>
        <w:rPr>
          <w:rFonts w:ascii="Times New Roman"/>
          <w:sz w:val="20"/>
        </w:rPr>
        <w:t>Crossing</w:t>
      </w:r>
      <w:r>
        <w:rPr>
          <w:rFonts w:ascii="Times New Roman"/>
          <w:spacing w:val="-5"/>
          <w:sz w:val="20"/>
        </w:rPr>
        <w:t> </w:t>
      </w:r>
      <w:r>
        <w:rPr>
          <w:rFonts w:ascii="Times New Roman"/>
          <w:sz w:val="20"/>
        </w:rPr>
        <w:t>between</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15 </w:t>
      </w:r>
      <w:r>
        <w:rPr>
          <w:rFonts w:ascii="Times New Roman"/>
          <w:sz w:val="20"/>
        </w:rPr>
        <w:t>Crossing or crawling</w:t>
      </w:r>
      <w:r>
        <w:rPr>
          <w:rFonts w:ascii="Times New Roman"/>
          <w:spacing w:val="-5"/>
          <w:sz w:val="20"/>
        </w:rPr>
        <w:t> </w:t>
      </w:r>
      <w:r>
        <w:rPr>
          <w:rFonts w:ascii="Times New Roman"/>
          <w:sz w:val="20"/>
        </w:rPr>
        <w:t>under</w:t>
      </w:r>
    </w:p>
    <w:p>
      <w:pPr>
        <w:spacing w:before="0"/>
        <w:ind w:left="100" w:right="0" w:firstLine="0"/>
        <w:jc w:val="left"/>
        <w:rPr>
          <w:rFonts w:ascii="Times New Roman" w:hAnsi="Times New Roman" w:cs="Times New Roman" w:eastAsia="Times New Roman"/>
          <w:sz w:val="20"/>
          <w:szCs w:val="20"/>
        </w:rPr>
      </w:pPr>
      <w:r>
        <w:rPr>
          <w:rFonts w:ascii="Times New Roman"/>
          <w:b/>
          <w:sz w:val="20"/>
        </w:rPr>
        <w:t>14 </w:t>
      </w:r>
      <w:r>
        <w:rPr>
          <w:rFonts w:ascii="Times New Roman"/>
          <w:sz w:val="20"/>
        </w:rPr>
        <w:t>Crossing</w:t>
      </w:r>
      <w:r>
        <w:rPr>
          <w:rFonts w:ascii="Times New Roman"/>
          <w:spacing w:val="-4"/>
          <w:sz w:val="20"/>
        </w:rPr>
        <w:t> </w:t>
      </w:r>
      <w:r>
        <w:rPr>
          <w:rFonts w:ascii="Times New Roman"/>
          <w:sz w:val="20"/>
        </w:rPr>
        <w:t>over</w:t>
      </w:r>
    </w:p>
    <w:p>
      <w:pPr>
        <w:pStyle w:val="ListParagraph"/>
        <w:numPr>
          <w:ilvl w:val="0"/>
          <w:numId w:val="74"/>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Cutting rail</w:t>
      </w:r>
    </w:p>
    <w:p>
      <w:pPr>
        <w:pStyle w:val="ListParagraph"/>
        <w:numPr>
          <w:ilvl w:val="0"/>
          <w:numId w:val="74"/>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Cutting</w:t>
      </w:r>
      <w:r>
        <w:rPr>
          <w:rFonts w:ascii="Times New Roman"/>
          <w:spacing w:val="-1"/>
          <w:sz w:val="20"/>
        </w:rPr>
        <w:t> </w:t>
      </w:r>
      <w:r>
        <w:rPr>
          <w:rFonts w:ascii="Times New Roman"/>
          <w:sz w:val="20"/>
        </w:rPr>
        <w:t>vegetation</w:t>
      </w:r>
    </w:p>
    <w:p>
      <w:pPr>
        <w:pStyle w:val="ListParagraph"/>
        <w:numPr>
          <w:ilvl w:val="0"/>
          <w:numId w:val="74"/>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Cutting,</w:t>
      </w:r>
      <w:r>
        <w:rPr>
          <w:rFonts w:ascii="Times New Roman"/>
          <w:spacing w:val="-1"/>
          <w:sz w:val="20"/>
        </w:rPr>
        <w:t> </w:t>
      </w:r>
      <w:r>
        <w:rPr>
          <w:rFonts w:ascii="Times New Roman"/>
          <w:sz w:val="20"/>
        </w:rPr>
        <w:t>other</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77 </w:t>
      </w:r>
      <w:r>
        <w:rPr>
          <w:rFonts w:ascii="Times New Roman"/>
          <w:sz w:val="20"/>
        </w:rPr>
        <w:t>Derail,</w:t>
      </w:r>
      <w:r>
        <w:rPr>
          <w:rFonts w:ascii="Times New Roman"/>
          <w:spacing w:val="-5"/>
          <w:sz w:val="20"/>
        </w:rPr>
        <w:t> </w:t>
      </w:r>
      <w:r>
        <w:rPr>
          <w:rFonts w:ascii="Times New Roman"/>
          <w:sz w:val="20"/>
        </w:rPr>
        <w:t>applying</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79 </w:t>
      </w:r>
      <w:r>
        <w:rPr>
          <w:rFonts w:ascii="Times New Roman"/>
          <w:sz w:val="20"/>
        </w:rPr>
        <w:t>Derail,</w:t>
      </w:r>
      <w:r>
        <w:rPr>
          <w:rFonts w:ascii="Times New Roman"/>
          <w:spacing w:val="-4"/>
          <w:sz w:val="20"/>
        </w:rPr>
        <w:t> </w:t>
      </w:r>
      <w:r>
        <w:rPr>
          <w:rFonts w:ascii="Times New Roman"/>
          <w:sz w:val="20"/>
        </w:rPr>
        <w:t>other</w:t>
      </w:r>
    </w:p>
    <w:p>
      <w:pPr>
        <w:spacing w:before="0"/>
        <w:ind w:left="100" w:right="0" w:firstLine="0"/>
        <w:jc w:val="left"/>
        <w:rPr>
          <w:rFonts w:ascii="Times New Roman" w:hAnsi="Times New Roman" w:cs="Times New Roman" w:eastAsia="Times New Roman"/>
          <w:sz w:val="20"/>
          <w:szCs w:val="20"/>
        </w:rPr>
      </w:pPr>
      <w:r>
        <w:rPr>
          <w:rFonts w:ascii="Times New Roman"/>
          <w:b/>
          <w:sz w:val="20"/>
        </w:rPr>
        <w:t>78 </w:t>
      </w:r>
      <w:r>
        <w:rPr>
          <w:rFonts w:ascii="Times New Roman"/>
          <w:sz w:val="20"/>
        </w:rPr>
        <w:t>Derail,</w:t>
      </w:r>
      <w:r>
        <w:rPr>
          <w:rFonts w:ascii="Times New Roman"/>
          <w:spacing w:val="-5"/>
          <w:sz w:val="20"/>
        </w:rPr>
        <w:t> </w:t>
      </w:r>
      <w:r>
        <w:rPr>
          <w:rFonts w:ascii="Times New Roman"/>
          <w:sz w:val="20"/>
        </w:rPr>
        <w:t>removing</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A3</w:t>
      </w:r>
      <w:r>
        <w:rPr>
          <w:rFonts w:ascii="Times New Roman"/>
          <w:b/>
          <w:spacing w:val="-3"/>
          <w:sz w:val="20"/>
        </w:rPr>
        <w:t> </w:t>
      </w:r>
      <w:r>
        <w:rPr>
          <w:rFonts w:ascii="Times New Roman"/>
          <w:sz w:val="20"/>
        </w:rPr>
        <w:t>Descending</w:t>
      </w:r>
    </w:p>
    <w:p>
      <w:pPr>
        <w:pStyle w:val="ListParagraph"/>
        <w:numPr>
          <w:ilvl w:val="0"/>
          <w:numId w:val="75"/>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Digging,</w:t>
      </w:r>
      <w:r>
        <w:rPr>
          <w:rFonts w:ascii="Times New Roman"/>
          <w:spacing w:val="-1"/>
          <w:sz w:val="20"/>
        </w:rPr>
        <w:t> </w:t>
      </w:r>
      <w:r>
        <w:rPr>
          <w:rFonts w:ascii="Times New Roman"/>
          <w:sz w:val="20"/>
        </w:rPr>
        <w:t>excavating</w:t>
      </w:r>
    </w:p>
    <w:p>
      <w:pPr>
        <w:pStyle w:val="ListParagraph"/>
        <w:numPr>
          <w:ilvl w:val="0"/>
          <w:numId w:val="75"/>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Driving (motor vehicle, forklift,</w:t>
      </w:r>
      <w:r>
        <w:rPr>
          <w:rFonts w:ascii="Times New Roman"/>
          <w:spacing w:val="-4"/>
          <w:sz w:val="20"/>
        </w:rPr>
        <w:t> </w:t>
      </w:r>
      <w:r>
        <w:rPr>
          <w:rFonts w:ascii="Times New Roman"/>
          <w:sz w:val="20"/>
        </w:rPr>
        <w:t>etc.)</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A4</w:t>
      </w:r>
      <w:r>
        <w:rPr>
          <w:rFonts w:ascii="Times New Roman"/>
          <w:b/>
          <w:spacing w:val="-4"/>
          <w:sz w:val="20"/>
        </w:rPr>
        <w:t> </w:t>
      </w:r>
      <w:r>
        <w:rPr>
          <w:rFonts w:ascii="Times New Roman"/>
          <w:sz w:val="20"/>
        </w:rPr>
        <w:t>Exercising</w:t>
      </w:r>
    </w:p>
    <w:p>
      <w:pPr>
        <w:pStyle w:val="ListParagraph"/>
        <w:numPr>
          <w:ilvl w:val="0"/>
          <w:numId w:val="75"/>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Flagging</w:t>
      </w:r>
    </w:p>
    <w:p>
      <w:pPr>
        <w:pStyle w:val="ListParagraph"/>
        <w:numPr>
          <w:ilvl w:val="0"/>
          <w:numId w:val="75"/>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Fueling</w:t>
      </w:r>
    </w:p>
    <w:p>
      <w:pPr>
        <w:spacing w:before="0"/>
        <w:ind w:left="100" w:right="1997" w:firstLine="0"/>
        <w:jc w:val="left"/>
        <w:rPr>
          <w:rFonts w:ascii="Times New Roman" w:hAnsi="Times New Roman" w:cs="Times New Roman" w:eastAsia="Times New Roman"/>
          <w:sz w:val="20"/>
          <w:szCs w:val="20"/>
        </w:rPr>
      </w:pPr>
      <w:r>
        <w:rPr>
          <w:rFonts w:ascii="Times New Roman"/>
          <w:b/>
          <w:sz w:val="20"/>
        </w:rPr>
        <w:t>A5 </w:t>
      </w:r>
      <w:r>
        <w:rPr>
          <w:rFonts w:ascii="Times New Roman"/>
          <w:sz w:val="20"/>
        </w:rPr>
        <w:t>Getting</w:t>
      </w:r>
      <w:r>
        <w:rPr>
          <w:rFonts w:ascii="Times New Roman"/>
          <w:spacing w:val="-1"/>
          <w:sz w:val="20"/>
        </w:rPr>
        <w:t> </w:t>
      </w:r>
      <w:r>
        <w:rPr>
          <w:rFonts w:ascii="Times New Roman"/>
          <w:sz w:val="20"/>
        </w:rPr>
        <w:t>in</w:t>
      </w:r>
      <w:r>
        <w:rPr>
          <w:rFonts w:ascii="Times New Roman"/>
          <w:w w:val="99"/>
          <w:sz w:val="20"/>
        </w:rPr>
        <w:t> </w:t>
      </w:r>
      <w:r>
        <w:rPr>
          <w:rFonts w:ascii="Times New Roman"/>
          <w:b/>
          <w:sz w:val="20"/>
        </w:rPr>
        <w:t>A6 </w:t>
      </w:r>
      <w:r>
        <w:rPr>
          <w:rFonts w:ascii="Times New Roman"/>
          <w:sz w:val="20"/>
        </w:rPr>
        <w:t>Getting</w:t>
      </w:r>
      <w:r>
        <w:rPr>
          <w:rFonts w:ascii="Times New Roman"/>
          <w:spacing w:val="-3"/>
          <w:sz w:val="20"/>
        </w:rPr>
        <w:t> </w:t>
      </w:r>
      <w:r>
        <w:rPr>
          <w:rFonts w:ascii="Times New Roman"/>
          <w:sz w:val="20"/>
        </w:rPr>
        <w:t>out</w:t>
      </w:r>
      <w:r>
        <w:rPr>
          <w:rFonts w:ascii="Times New Roman"/>
          <w:w w:val="99"/>
          <w:sz w:val="20"/>
        </w:rPr>
        <w:t> </w:t>
      </w:r>
      <w:r>
        <w:rPr>
          <w:rFonts w:ascii="Times New Roman"/>
          <w:b/>
          <w:sz w:val="20"/>
        </w:rPr>
        <w:t>25 </w:t>
      </w:r>
      <w:r>
        <w:rPr>
          <w:rFonts w:ascii="Times New Roman"/>
          <w:sz w:val="20"/>
        </w:rPr>
        <w:t>Getting</w:t>
      </w:r>
      <w:r>
        <w:rPr>
          <w:rFonts w:ascii="Times New Roman"/>
          <w:spacing w:val="-4"/>
          <w:sz w:val="20"/>
        </w:rPr>
        <w:t> </w:t>
      </w:r>
      <w:r>
        <w:rPr>
          <w:rFonts w:ascii="Times New Roman"/>
          <w:sz w:val="20"/>
        </w:rPr>
        <w:t>off</w:t>
      </w:r>
    </w:p>
    <w:p>
      <w:pPr>
        <w:pStyle w:val="ListParagraph"/>
        <w:numPr>
          <w:ilvl w:val="0"/>
          <w:numId w:val="75"/>
        </w:numPr>
        <w:tabs>
          <w:tab w:pos="350" w:val="left" w:leader="none"/>
        </w:tabs>
        <w:spacing w:line="229" w:lineRule="exact" w:before="0" w:after="0"/>
        <w:ind w:left="349" w:right="0" w:hanging="249"/>
        <w:jc w:val="left"/>
        <w:rPr>
          <w:rFonts w:ascii="Times New Roman" w:hAnsi="Times New Roman" w:cs="Times New Roman" w:eastAsia="Times New Roman"/>
          <w:sz w:val="20"/>
          <w:szCs w:val="20"/>
        </w:rPr>
      </w:pPr>
      <w:r>
        <w:rPr>
          <w:rFonts w:ascii="Times New Roman"/>
          <w:sz w:val="20"/>
        </w:rPr>
        <w:t>Getting</w:t>
      </w:r>
      <w:r>
        <w:rPr>
          <w:rFonts w:ascii="Times New Roman"/>
          <w:spacing w:val="-1"/>
          <w:sz w:val="20"/>
        </w:rPr>
        <w:t> </w:t>
      </w:r>
      <w:r>
        <w:rPr>
          <w:rFonts w:ascii="Times New Roman"/>
          <w:sz w:val="20"/>
        </w:rPr>
        <w:t>on</w:t>
      </w:r>
    </w:p>
    <w:p>
      <w:pPr>
        <w:spacing w:before="0"/>
        <w:ind w:left="100" w:right="0" w:firstLine="0"/>
        <w:jc w:val="left"/>
        <w:rPr>
          <w:rFonts w:ascii="Times New Roman" w:hAnsi="Times New Roman" w:cs="Times New Roman" w:eastAsia="Times New Roman"/>
          <w:sz w:val="20"/>
          <w:szCs w:val="20"/>
        </w:rPr>
      </w:pPr>
      <w:r>
        <w:rPr>
          <w:rFonts w:ascii="Times New Roman"/>
          <w:b/>
          <w:sz w:val="20"/>
        </w:rPr>
        <w:t>26</w:t>
      </w:r>
      <w:r>
        <w:rPr>
          <w:rFonts w:ascii="Times New Roman"/>
          <w:b/>
          <w:spacing w:val="-2"/>
          <w:sz w:val="20"/>
        </w:rPr>
        <w:t> </w:t>
      </w:r>
      <w:r>
        <w:rPr>
          <w:rFonts w:ascii="Times New Roman"/>
          <w:sz w:val="20"/>
        </w:rPr>
        <w:t>Grinding</w:t>
      </w:r>
    </w:p>
    <w:p>
      <w:pPr>
        <w:pStyle w:val="ListParagraph"/>
        <w:numPr>
          <w:ilvl w:val="0"/>
          <w:numId w:val="76"/>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Handbrakes,</w:t>
      </w:r>
      <w:r>
        <w:rPr>
          <w:rFonts w:ascii="Times New Roman"/>
          <w:spacing w:val="-1"/>
          <w:sz w:val="20"/>
        </w:rPr>
        <w:t> </w:t>
      </w:r>
      <w:r>
        <w:rPr>
          <w:rFonts w:ascii="Times New Roman"/>
          <w:sz w:val="20"/>
        </w:rPr>
        <w:t>applying</w:t>
      </w:r>
    </w:p>
    <w:p>
      <w:pPr>
        <w:pStyle w:val="ListParagraph"/>
        <w:numPr>
          <w:ilvl w:val="0"/>
          <w:numId w:val="76"/>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Handbrakes,</w:t>
      </w:r>
      <w:r>
        <w:rPr>
          <w:rFonts w:ascii="Times New Roman"/>
          <w:spacing w:val="-1"/>
          <w:sz w:val="20"/>
        </w:rPr>
        <w:t> </w:t>
      </w:r>
      <w:r>
        <w:rPr>
          <w:rFonts w:ascii="Times New Roman"/>
          <w:sz w:val="20"/>
        </w:rPr>
        <w:t>releasing</w:t>
      </w:r>
    </w:p>
    <w:p>
      <w:pPr>
        <w:pStyle w:val="ListParagraph"/>
        <w:numPr>
          <w:ilvl w:val="0"/>
          <w:numId w:val="76"/>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Handbrakes,</w:t>
      </w:r>
      <w:r>
        <w:rPr>
          <w:rFonts w:ascii="Times New Roman"/>
          <w:spacing w:val="-1"/>
          <w:sz w:val="20"/>
        </w:rPr>
        <w:t> </w:t>
      </w:r>
      <w:r>
        <w:rPr>
          <w:rFonts w:ascii="Times New Roman"/>
          <w:sz w:val="20"/>
        </w:rPr>
        <w:t>other</w:t>
      </w:r>
    </w:p>
    <w:p>
      <w:pPr>
        <w:pStyle w:val="ListParagraph"/>
        <w:numPr>
          <w:ilvl w:val="0"/>
          <w:numId w:val="77"/>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Handling</w:t>
      </w:r>
      <w:r>
        <w:rPr>
          <w:rFonts w:ascii="Times New Roman"/>
          <w:spacing w:val="-1"/>
          <w:sz w:val="20"/>
        </w:rPr>
        <w:t> </w:t>
      </w:r>
      <w:r>
        <w:rPr>
          <w:rFonts w:ascii="Times New Roman"/>
          <w:sz w:val="20"/>
        </w:rPr>
        <w:t>baggage</w:t>
      </w:r>
    </w:p>
    <w:p>
      <w:pPr>
        <w:pStyle w:val="ListParagraph"/>
        <w:numPr>
          <w:ilvl w:val="0"/>
          <w:numId w:val="77"/>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Handling car</w:t>
      </w:r>
      <w:r>
        <w:rPr>
          <w:rFonts w:ascii="Times New Roman"/>
          <w:spacing w:val="-1"/>
          <w:sz w:val="20"/>
        </w:rPr>
        <w:t> </w:t>
      </w:r>
      <w:r>
        <w:rPr>
          <w:rFonts w:ascii="Times New Roman"/>
          <w:sz w:val="20"/>
        </w:rPr>
        <w:t>parts</w:t>
      </w:r>
    </w:p>
    <w:p>
      <w:pPr>
        <w:spacing w:before="0"/>
        <w:ind w:left="100" w:right="0" w:firstLine="0"/>
        <w:jc w:val="left"/>
        <w:rPr>
          <w:rFonts w:ascii="Times New Roman" w:hAnsi="Times New Roman" w:cs="Times New Roman" w:eastAsia="Times New Roman"/>
          <w:sz w:val="20"/>
          <w:szCs w:val="20"/>
        </w:rPr>
      </w:pPr>
      <w:r>
        <w:rPr>
          <w:rFonts w:ascii="Times New Roman"/>
          <w:b/>
          <w:sz w:val="20"/>
        </w:rPr>
        <w:t>30 </w:t>
      </w:r>
      <w:r>
        <w:rPr>
          <w:rFonts w:ascii="Times New Roman"/>
          <w:sz w:val="20"/>
        </w:rPr>
        <w:t>Handling locomotive</w:t>
      </w:r>
      <w:r>
        <w:rPr>
          <w:rFonts w:ascii="Times New Roman"/>
          <w:spacing w:val="-5"/>
          <w:sz w:val="20"/>
        </w:rPr>
        <w:t> </w:t>
      </w:r>
      <w:r>
        <w:rPr>
          <w:rFonts w:ascii="Times New Roman"/>
          <w:sz w:val="20"/>
        </w:rPr>
        <w:t>parts</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29 </w:t>
      </w:r>
      <w:r>
        <w:rPr>
          <w:rFonts w:ascii="Times New Roman"/>
          <w:sz w:val="20"/>
        </w:rPr>
        <w:t>Handling material,</w:t>
      </w:r>
      <w:r>
        <w:rPr>
          <w:rFonts w:ascii="Times New Roman"/>
          <w:spacing w:val="-5"/>
          <w:sz w:val="20"/>
        </w:rPr>
        <w:t> </w:t>
      </w:r>
      <w:r>
        <w:rPr>
          <w:rFonts w:ascii="Times New Roman"/>
          <w:sz w:val="20"/>
        </w:rPr>
        <w:t>general</w:t>
      </w:r>
    </w:p>
    <w:p>
      <w:pPr>
        <w:pStyle w:val="ListParagraph"/>
        <w:numPr>
          <w:ilvl w:val="0"/>
          <w:numId w:val="78"/>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Handling other track</w:t>
      </w:r>
      <w:r>
        <w:rPr>
          <w:rFonts w:ascii="Times New Roman"/>
          <w:spacing w:val="-7"/>
          <w:sz w:val="20"/>
        </w:rPr>
        <w:t> </w:t>
      </w:r>
      <w:r>
        <w:rPr>
          <w:rFonts w:ascii="Times New Roman"/>
          <w:sz w:val="20"/>
        </w:rPr>
        <w:t>material/supplies</w:t>
      </w:r>
    </w:p>
    <w:p>
      <w:pPr>
        <w:pStyle w:val="ListParagraph"/>
        <w:numPr>
          <w:ilvl w:val="0"/>
          <w:numId w:val="78"/>
        </w:numPr>
        <w:tabs>
          <w:tab w:pos="350" w:val="left" w:leader="none"/>
        </w:tabs>
        <w:spacing w:line="240" w:lineRule="auto" w:before="73" w:after="0"/>
        <w:ind w:left="349" w:right="500" w:hanging="249"/>
        <w:jc w:val="left"/>
        <w:rPr>
          <w:rFonts w:ascii="Times New Roman" w:hAnsi="Times New Roman" w:cs="Times New Roman" w:eastAsia="Times New Roman"/>
          <w:sz w:val="20"/>
          <w:szCs w:val="20"/>
        </w:rPr>
      </w:pPr>
      <w:r>
        <w:rPr>
          <w:rFonts w:ascii="Times New Roman"/>
          <w:sz w:val="20"/>
        </w:rPr>
        <w:br w:type="column"/>
        <w:t>Handling</w:t>
      </w:r>
      <w:r>
        <w:rPr>
          <w:rFonts w:ascii="Times New Roman"/>
          <w:spacing w:val="-1"/>
          <w:sz w:val="20"/>
        </w:rPr>
        <w:t> </w:t>
      </w:r>
      <w:r>
        <w:rPr>
          <w:rFonts w:ascii="Times New Roman"/>
          <w:sz w:val="20"/>
        </w:rPr>
        <w:t>poles</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37 </w:t>
      </w:r>
      <w:r>
        <w:rPr>
          <w:rFonts w:ascii="Times New Roman"/>
          <w:sz w:val="20"/>
        </w:rPr>
        <w:t>Handling</w:t>
      </w:r>
      <w:r>
        <w:rPr>
          <w:rFonts w:ascii="Times New Roman"/>
          <w:spacing w:val="-2"/>
          <w:sz w:val="20"/>
        </w:rPr>
        <w:t> </w:t>
      </w:r>
      <w:r>
        <w:rPr>
          <w:rFonts w:ascii="Times New Roman"/>
          <w:sz w:val="20"/>
        </w:rPr>
        <w:t>rail</w:t>
      </w:r>
    </w:p>
    <w:p>
      <w:pPr>
        <w:pStyle w:val="ListParagraph"/>
        <w:numPr>
          <w:ilvl w:val="0"/>
          <w:numId w:val="79"/>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Handling tie</w:t>
      </w:r>
      <w:r>
        <w:rPr>
          <w:rFonts w:ascii="Times New Roman"/>
          <w:spacing w:val="-1"/>
          <w:sz w:val="20"/>
        </w:rPr>
        <w:t> </w:t>
      </w:r>
      <w:r>
        <w:rPr>
          <w:rFonts w:ascii="Times New Roman"/>
          <w:sz w:val="20"/>
        </w:rPr>
        <w:t>plates</w:t>
      </w:r>
    </w:p>
    <w:p>
      <w:pPr>
        <w:pStyle w:val="ListParagraph"/>
        <w:numPr>
          <w:ilvl w:val="0"/>
          <w:numId w:val="79"/>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Handling ties</w:t>
      </w:r>
    </w:p>
    <w:p>
      <w:pPr>
        <w:pStyle w:val="ListParagraph"/>
        <w:numPr>
          <w:ilvl w:val="0"/>
          <w:numId w:val="80"/>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Handling</w:t>
      </w:r>
      <w:r>
        <w:rPr>
          <w:rFonts w:ascii="Times New Roman"/>
          <w:spacing w:val="-1"/>
          <w:sz w:val="20"/>
        </w:rPr>
        <w:t> </w:t>
      </w:r>
      <w:r>
        <w:rPr>
          <w:rFonts w:ascii="Times New Roman"/>
          <w:sz w:val="20"/>
        </w:rPr>
        <w:t>wheels/trucks</w:t>
      </w:r>
    </w:p>
    <w:p>
      <w:pPr>
        <w:pStyle w:val="ListParagraph"/>
        <w:numPr>
          <w:ilvl w:val="0"/>
          <w:numId w:val="80"/>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Handling,</w:t>
      </w:r>
      <w:r>
        <w:rPr>
          <w:rFonts w:ascii="Times New Roman"/>
          <w:spacing w:val="-1"/>
          <w:sz w:val="20"/>
        </w:rPr>
        <w:t> </w:t>
      </w:r>
      <w:r>
        <w:rPr>
          <w:rFonts w:ascii="Times New Roman"/>
          <w:sz w:val="20"/>
        </w:rPr>
        <w:t>other</w:t>
      </w:r>
    </w:p>
    <w:p>
      <w:pPr>
        <w:spacing w:before="0"/>
        <w:ind w:left="100" w:right="500" w:firstLine="0"/>
        <w:jc w:val="left"/>
        <w:rPr>
          <w:rFonts w:ascii="Times New Roman" w:hAnsi="Times New Roman" w:cs="Times New Roman" w:eastAsia="Times New Roman"/>
          <w:sz w:val="20"/>
          <w:szCs w:val="20"/>
        </w:rPr>
      </w:pPr>
      <w:r>
        <w:rPr>
          <w:rFonts w:ascii="Times New Roman"/>
          <w:b/>
          <w:sz w:val="20"/>
        </w:rPr>
        <w:t>A7</w:t>
      </w:r>
      <w:r>
        <w:rPr>
          <w:rFonts w:ascii="Times New Roman"/>
          <w:b/>
          <w:spacing w:val="-4"/>
          <w:sz w:val="20"/>
        </w:rPr>
        <w:t> </w:t>
      </w:r>
      <w:r>
        <w:rPr>
          <w:rFonts w:ascii="Times New Roman"/>
          <w:sz w:val="20"/>
        </w:rPr>
        <w:t>Hauling</w:t>
      </w:r>
    </w:p>
    <w:p>
      <w:pPr>
        <w:pStyle w:val="ListParagraph"/>
        <w:numPr>
          <w:ilvl w:val="0"/>
          <w:numId w:val="81"/>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Inspecting</w:t>
      </w:r>
    </w:p>
    <w:p>
      <w:pPr>
        <w:pStyle w:val="ListParagraph"/>
        <w:numPr>
          <w:ilvl w:val="0"/>
          <w:numId w:val="81"/>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Installing</w:t>
      </w:r>
    </w:p>
    <w:p>
      <w:pPr>
        <w:pStyle w:val="ListParagraph"/>
        <w:numPr>
          <w:ilvl w:val="0"/>
          <w:numId w:val="81"/>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Jumping from</w:t>
      </w:r>
    </w:p>
    <w:p>
      <w:pPr>
        <w:pStyle w:val="ListParagraph"/>
        <w:numPr>
          <w:ilvl w:val="0"/>
          <w:numId w:val="81"/>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Jumping</w:t>
      </w:r>
      <w:r>
        <w:rPr>
          <w:rFonts w:ascii="Times New Roman"/>
          <w:spacing w:val="-1"/>
          <w:sz w:val="20"/>
        </w:rPr>
        <w:t> </w:t>
      </w:r>
      <w:r>
        <w:rPr>
          <w:rFonts w:ascii="Times New Roman"/>
          <w:sz w:val="20"/>
        </w:rPr>
        <w:t>onto</w:t>
      </w:r>
    </w:p>
    <w:p>
      <w:pPr>
        <w:pStyle w:val="ListParagraph"/>
        <w:numPr>
          <w:ilvl w:val="0"/>
          <w:numId w:val="81"/>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Laying</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44 </w:t>
      </w:r>
      <w:r>
        <w:rPr>
          <w:rFonts w:ascii="Times New Roman"/>
          <w:sz w:val="20"/>
        </w:rPr>
        <w:t>Lifting equipment (tools, parts,</w:t>
      </w:r>
      <w:r>
        <w:rPr>
          <w:rFonts w:ascii="Times New Roman"/>
          <w:spacing w:val="-19"/>
          <w:sz w:val="20"/>
        </w:rPr>
        <w:t> </w:t>
      </w:r>
      <w:r>
        <w:rPr>
          <w:rFonts w:ascii="Times New Roman"/>
          <w:sz w:val="20"/>
        </w:rPr>
        <w:t>etc.)</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43 </w:t>
      </w:r>
      <w:r>
        <w:rPr>
          <w:rFonts w:ascii="Times New Roman"/>
          <w:sz w:val="20"/>
        </w:rPr>
        <w:t>Lifting other</w:t>
      </w:r>
      <w:r>
        <w:rPr>
          <w:rFonts w:ascii="Times New Roman"/>
          <w:spacing w:val="-15"/>
          <w:sz w:val="20"/>
        </w:rPr>
        <w:t> </w:t>
      </w:r>
      <w:r>
        <w:rPr>
          <w:rFonts w:ascii="Times New Roman"/>
          <w:sz w:val="20"/>
        </w:rPr>
        <w:t>material</w:t>
      </w:r>
    </w:p>
    <w:p>
      <w:pPr>
        <w:pStyle w:val="ListParagraph"/>
        <w:numPr>
          <w:ilvl w:val="0"/>
          <w:numId w:val="82"/>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Lining</w:t>
      </w:r>
      <w:r>
        <w:rPr>
          <w:rFonts w:ascii="Times New Roman"/>
          <w:spacing w:val="-1"/>
          <w:sz w:val="20"/>
        </w:rPr>
        <w:t> </w:t>
      </w:r>
      <w:r>
        <w:rPr>
          <w:rFonts w:ascii="Times New Roman"/>
          <w:sz w:val="20"/>
        </w:rPr>
        <w:t>switches</w:t>
      </w:r>
    </w:p>
    <w:p>
      <w:pPr>
        <w:pStyle w:val="ListParagraph"/>
        <w:numPr>
          <w:ilvl w:val="0"/>
          <w:numId w:val="82"/>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Lining, other</w:t>
      </w:r>
    </w:p>
    <w:p>
      <w:pPr>
        <w:pStyle w:val="ListParagraph"/>
        <w:numPr>
          <w:ilvl w:val="0"/>
          <w:numId w:val="82"/>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Loading/unloading</w:t>
      </w:r>
    </w:p>
    <w:p>
      <w:pPr>
        <w:spacing w:before="0"/>
        <w:ind w:left="100" w:right="500" w:firstLine="0"/>
        <w:jc w:val="left"/>
        <w:rPr>
          <w:rFonts w:ascii="Times New Roman" w:hAnsi="Times New Roman" w:cs="Times New Roman" w:eastAsia="Times New Roman"/>
          <w:sz w:val="20"/>
          <w:szCs w:val="20"/>
        </w:rPr>
      </w:pPr>
      <w:r>
        <w:rPr>
          <w:rFonts w:ascii="Times New Roman"/>
          <w:b/>
          <w:sz w:val="20"/>
        </w:rPr>
        <w:t>B6 </w:t>
      </w:r>
      <w:r>
        <w:rPr>
          <w:rFonts w:ascii="Times New Roman"/>
          <w:sz w:val="20"/>
        </w:rPr>
        <w:t>Lying</w:t>
      </w:r>
      <w:r>
        <w:rPr>
          <w:rFonts w:ascii="Times New Roman"/>
          <w:spacing w:val="-5"/>
          <w:sz w:val="20"/>
        </w:rPr>
        <w:t> </w:t>
      </w:r>
      <w:r>
        <w:rPr>
          <w:rFonts w:ascii="Times New Roman"/>
          <w:sz w:val="20"/>
        </w:rPr>
        <w:t>down</w:t>
      </w:r>
    </w:p>
    <w:p>
      <w:pPr>
        <w:pStyle w:val="ListParagraph"/>
        <w:numPr>
          <w:ilvl w:val="0"/>
          <w:numId w:val="82"/>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Maintaining/servicing</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A8</w:t>
      </w:r>
      <w:r>
        <w:rPr>
          <w:rFonts w:ascii="Times New Roman"/>
          <w:b/>
          <w:spacing w:val="-4"/>
          <w:sz w:val="20"/>
        </w:rPr>
        <w:t> </w:t>
      </w:r>
      <w:r>
        <w:rPr>
          <w:rFonts w:ascii="Times New Roman"/>
          <w:sz w:val="20"/>
        </w:rPr>
        <w:t>Moving</w:t>
      </w:r>
    </w:p>
    <w:p>
      <w:pPr>
        <w:pStyle w:val="ListParagraph"/>
        <w:numPr>
          <w:ilvl w:val="0"/>
          <w:numId w:val="82"/>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Opening</w:t>
      </w:r>
    </w:p>
    <w:p>
      <w:pPr>
        <w:pStyle w:val="ListParagraph"/>
        <w:numPr>
          <w:ilvl w:val="0"/>
          <w:numId w:val="82"/>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Opening/closing angle</w:t>
      </w:r>
      <w:r>
        <w:rPr>
          <w:rFonts w:ascii="Times New Roman"/>
          <w:spacing w:val="-1"/>
          <w:sz w:val="20"/>
        </w:rPr>
        <w:t> </w:t>
      </w:r>
      <w:r>
        <w:rPr>
          <w:rFonts w:ascii="Times New Roman"/>
          <w:sz w:val="20"/>
        </w:rPr>
        <w:t>cock</w:t>
      </w:r>
    </w:p>
    <w:p>
      <w:pPr>
        <w:pStyle w:val="ListParagraph"/>
        <w:numPr>
          <w:ilvl w:val="0"/>
          <w:numId w:val="82"/>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Operating</w:t>
      </w:r>
    </w:p>
    <w:p>
      <w:pPr>
        <w:spacing w:before="0"/>
        <w:ind w:left="100" w:right="500" w:firstLine="0"/>
        <w:jc w:val="left"/>
        <w:rPr>
          <w:rFonts w:ascii="Times New Roman" w:hAnsi="Times New Roman" w:cs="Times New Roman" w:eastAsia="Times New Roman"/>
          <w:sz w:val="20"/>
          <w:szCs w:val="20"/>
        </w:rPr>
      </w:pPr>
      <w:r>
        <w:rPr>
          <w:rFonts w:ascii="Times New Roman"/>
          <w:b/>
          <w:sz w:val="20"/>
        </w:rPr>
        <w:t>53</w:t>
      </w:r>
      <w:r>
        <w:rPr>
          <w:rFonts w:ascii="Times New Roman"/>
          <w:b/>
          <w:spacing w:val="-7"/>
          <w:sz w:val="20"/>
        </w:rPr>
        <w:t> </w:t>
      </w:r>
      <w:r>
        <w:rPr>
          <w:rFonts w:ascii="Times New Roman"/>
          <w:sz w:val="20"/>
        </w:rPr>
        <w:t>Pulling</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52 </w:t>
      </w:r>
      <w:r>
        <w:rPr>
          <w:rFonts w:ascii="Times New Roman"/>
          <w:sz w:val="20"/>
        </w:rPr>
        <w:t>Pulling pin lifter/operating uncoupling</w:t>
      </w:r>
      <w:r>
        <w:rPr>
          <w:rFonts w:ascii="Times New Roman"/>
          <w:spacing w:val="-5"/>
          <w:sz w:val="20"/>
        </w:rPr>
        <w:t> </w:t>
      </w:r>
      <w:r>
        <w:rPr>
          <w:rFonts w:ascii="Times New Roman"/>
          <w:sz w:val="20"/>
        </w:rPr>
        <w:t>lever</w:t>
      </w:r>
    </w:p>
    <w:p>
      <w:pPr>
        <w:pStyle w:val="ListParagraph"/>
        <w:numPr>
          <w:ilvl w:val="0"/>
          <w:numId w:val="83"/>
        </w:numPr>
        <w:tabs>
          <w:tab w:pos="350" w:val="left" w:leader="none"/>
        </w:tabs>
        <w:spacing w:line="230" w:lineRule="exact" w:before="0" w:after="0"/>
        <w:ind w:left="100" w:right="500" w:firstLine="0"/>
        <w:jc w:val="left"/>
        <w:rPr>
          <w:rFonts w:ascii="Times New Roman" w:hAnsi="Times New Roman" w:cs="Times New Roman" w:eastAsia="Times New Roman"/>
          <w:sz w:val="20"/>
          <w:szCs w:val="20"/>
        </w:rPr>
      </w:pPr>
      <w:r>
        <w:rPr>
          <w:rFonts w:ascii="Times New Roman"/>
          <w:sz w:val="20"/>
        </w:rPr>
        <w:t>Pushing</w:t>
      </w:r>
    </w:p>
    <w:p>
      <w:pPr>
        <w:pStyle w:val="ListParagraph"/>
        <w:numPr>
          <w:ilvl w:val="0"/>
          <w:numId w:val="83"/>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Reaching</w:t>
      </w:r>
    </w:p>
    <w:p>
      <w:pPr>
        <w:pStyle w:val="ListParagraph"/>
        <w:numPr>
          <w:ilvl w:val="0"/>
          <w:numId w:val="83"/>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Removing rail</w:t>
      </w:r>
      <w:r>
        <w:rPr>
          <w:rFonts w:ascii="Times New Roman"/>
          <w:spacing w:val="-1"/>
          <w:sz w:val="20"/>
        </w:rPr>
        <w:t> </w:t>
      </w:r>
      <w:r>
        <w:rPr>
          <w:rFonts w:ascii="Times New Roman"/>
          <w:sz w:val="20"/>
        </w:rPr>
        <w:t>anchors/fasteners</w:t>
      </w:r>
    </w:p>
    <w:p>
      <w:pPr>
        <w:pStyle w:val="ListParagraph"/>
        <w:numPr>
          <w:ilvl w:val="0"/>
          <w:numId w:val="83"/>
        </w:numPr>
        <w:tabs>
          <w:tab w:pos="350" w:val="left" w:leader="none"/>
        </w:tabs>
        <w:spacing w:line="240" w:lineRule="auto" w:before="0" w:after="0"/>
        <w:ind w:left="100" w:right="3353" w:firstLine="0"/>
        <w:jc w:val="left"/>
        <w:rPr>
          <w:rFonts w:ascii="Times New Roman" w:hAnsi="Times New Roman" w:cs="Times New Roman" w:eastAsia="Times New Roman"/>
          <w:sz w:val="20"/>
          <w:szCs w:val="20"/>
        </w:rPr>
      </w:pPr>
      <w:r>
        <w:rPr>
          <w:rFonts w:ascii="Times New Roman"/>
          <w:sz w:val="20"/>
        </w:rPr>
        <w:t>Repairing</w:t>
      </w:r>
      <w:r>
        <w:rPr>
          <w:rFonts w:ascii="Times New Roman"/>
          <w:w w:val="99"/>
          <w:sz w:val="20"/>
        </w:rPr>
        <w:t> </w:t>
      </w:r>
      <w:r>
        <w:rPr>
          <w:rFonts w:ascii="Times New Roman"/>
          <w:b/>
          <w:sz w:val="20"/>
        </w:rPr>
        <w:t>A1</w:t>
      </w:r>
      <w:r>
        <w:rPr>
          <w:rFonts w:ascii="Times New Roman"/>
          <w:b/>
          <w:spacing w:val="-3"/>
          <w:sz w:val="20"/>
        </w:rPr>
        <w:t> </w:t>
      </w:r>
      <w:r>
        <w:rPr>
          <w:rFonts w:ascii="Times New Roman"/>
          <w:sz w:val="20"/>
        </w:rPr>
        <w:t>Replacing</w:t>
      </w:r>
      <w:r>
        <w:rPr>
          <w:rFonts w:ascii="Times New Roman"/>
          <w:w w:val="99"/>
          <w:sz w:val="20"/>
        </w:rPr>
        <w:t> </w:t>
      </w:r>
      <w:r>
        <w:rPr>
          <w:rFonts w:ascii="Times New Roman"/>
          <w:b/>
          <w:sz w:val="20"/>
        </w:rPr>
        <w:t>58</w:t>
      </w:r>
      <w:r>
        <w:rPr>
          <w:rFonts w:ascii="Times New Roman"/>
          <w:b/>
          <w:spacing w:val="-1"/>
          <w:sz w:val="20"/>
        </w:rPr>
        <w:t> </w:t>
      </w:r>
      <w:r>
        <w:rPr>
          <w:rFonts w:ascii="Times New Roman"/>
          <w:sz w:val="20"/>
        </w:rPr>
        <w:t>Riding</w:t>
      </w:r>
    </w:p>
    <w:p>
      <w:pPr>
        <w:spacing w:before="0"/>
        <w:ind w:left="100" w:right="3408" w:firstLine="0"/>
        <w:jc w:val="left"/>
        <w:rPr>
          <w:rFonts w:ascii="Times New Roman" w:hAnsi="Times New Roman" w:cs="Times New Roman" w:eastAsia="Times New Roman"/>
          <w:sz w:val="20"/>
          <w:szCs w:val="20"/>
        </w:rPr>
      </w:pPr>
      <w:r>
        <w:rPr>
          <w:rFonts w:ascii="Times New Roman"/>
          <w:b/>
          <w:sz w:val="20"/>
        </w:rPr>
        <w:t>59</w:t>
      </w:r>
      <w:r>
        <w:rPr>
          <w:rFonts w:ascii="Times New Roman"/>
          <w:b/>
          <w:spacing w:val="-1"/>
          <w:sz w:val="20"/>
        </w:rPr>
        <w:t> </w:t>
      </w:r>
      <w:r>
        <w:rPr>
          <w:rFonts w:ascii="Times New Roman"/>
          <w:sz w:val="20"/>
        </w:rPr>
        <w:t>Running</w:t>
      </w:r>
      <w:r>
        <w:rPr>
          <w:rFonts w:ascii="Times New Roman"/>
          <w:w w:val="99"/>
          <w:sz w:val="20"/>
        </w:rPr>
        <w:t> </w:t>
      </w:r>
      <w:r>
        <w:rPr>
          <w:rFonts w:ascii="Times New Roman"/>
          <w:b/>
          <w:sz w:val="20"/>
        </w:rPr>
        <w:t>B2</w:t>
      </w:r>
      <w:r>
        <w:rPr>
          <w:rFonts w:ascii="Times New Roman"/>
          <w:b/>
          <w:spacing w:val="-1"/>
          <w:sz w:val="20"/>
        </w:rPr>
        <w:t> </w:t>
      </w:r>
      <w:r>
        <w:rPr>
          <w:rFonts w:ascii="Times New Roman"/>
          <w:sz w:val="20"/>
        </w:rPr>
        <w:t>Sanding</w:t>
      </w:r>
      <w:r>
        <w:rPr>
          <w:rFonts w:ascii="Times New Roman"/>
          <w:w w:val="99"/>
          <w:sz w:val="20"/>
        </w:rPr>
        <w:t> </w:t>
      </w:r>
      <w:r>
        <w:rPr>
          <w:rFonts w:ascii="Times New Roman"/>
          <w:b/>
          <w:sz w:val="20"/>
        </w:rPr>
        <w:t>B1</w:t>
      </w:r>
      <w:r>
        <w:rPr>
          <w:rFonts w:ascii="Times New Roman"/>
          <w:b/>
          <w:spacing w:val="-3"/>
          <w:sz w:val="20"/>
        </w:rPr>
        <w:t> </w:t>
      </w:r>
      <w:r>
        <w:rPr>
          <w:rFonts w:ascii="Times New Roman"/>
          <w:sz w:val="20"/>
        </w:rPr>
        <w:t>Servicing</w:t>
      </w:r>
      <w:r>
        <w:rPr>
          <w:rFonts w:ascii="Times New Roman"/>
          <w:w w:val="99"/>
          <w:sz w:val="20"/>
        </w:rPr>
        <w:t> </w:t>
      </w:r>
      <w:r>
        <w:rPr>
          <w:rFonts w:ascii="Times New Roman"/>
          <w:b/>
          <w:sz w:val="20"/>
        </w:rPr>
        <w:t>60</w:t>
      </w:r>
      <w:r>
        <w:rPr>
          <w:rFonts w:ascii="Times New Roman"/>
          <w:b/>
          <w:spacing w:val="35"/>
          <w:sz w:val="20"/>
        </w:rPr>
        <w:t> </w:t>
      </w:r>
      <w:r>
        <w:rPr>
          <w:rFonts w:ascii="Times New Roman"/>
          <w:sz w:val="20"/>
        </w:rPr>
        <w:t>Sitting</w:t>
      </w:r>
      <w:r>
        <w:rPr>
          <w:rFonts w:ascii="Times New Roman"/>
          <w:spacing w:val="-1"/>
          <w:w w:val="99"/>
          <w:sz w:val="20"/>
        </w:rPr>
        <w:t> </w:t>
      </w:r>
      <w:r>
        <w:rPr>
          <w:rFonts w:ascii="Times New Roman"/>
          <w:b/>
          <w:sz w:val="20"/>
        </w:rPr>
        <w:t>B4</w:t>
      </w:r>
      <w:r>
        <w:rPr>
          <w:rFonts w:ascii="Times New Roman"/>
          <w:b/>
          <w:spacing w:val="-4"/>
          <w:sz w:val="20"/>
        </w:rPr>
        <w:t> </w:t>
      </w:r>
      <w:r>
        <w:rPr>
          <w:rFonts w:ascii="Times New Roman"/>
          <w:sz w:val="20"/>
        </w:rPr>
        <w:t>Sleeping</w:t>
      </w:r>
    </w:p>
    <w:p>
      <w:pPr>
        <w:pStyle w:val="ListParagraph"/>
        <w:numPr>
          <w:ilvl w:val="0"/>
          <w:numId w:val="84"/>
        </w:numPr>
        <w:tabs>
          <w:tab w:pos="350" w:val="left" w:leader="none"/>
        </w:tabs>
        <w:spacing w:line="229" w:lineRule="exact" w:before="0" w:after="0"/>
        <w:ind w:left="349" w:right="500" w:hanging="249"/>
        <w:jc w:val="left"/>
        <w:rPr>
          <w:rFonts w:ascii="Times New Roman" w:hAnsi="Times New Roman" w:cs="Times New Roman" w:eastAsia="Times New Roman"/>
          <w:sz w:val="20"/>
          <w:szCs w:val="20"/>
        </w:rPr>
      </w:pPr>
      <w:r>
        <w:rPr>
          <w:rFonts w:ascii="Times New Roman"/>
          <w:sz w:val="20"/>
        </w:rPr>
        <w:t>Spiking</w:t>
      </w:r>
      <w:r>
        <w:rPr>
          <w:rFonts w:ascii="Times New Roman"/>
          <w:spacing w:val="-1"/>
          <w:sz w:val="20"/>
        </w:rPr>
        <w:t> </w:t>
      </w:r>
      <w:r>
        <w:rPr>
          <w:rFonts w:ascii="Times New Roman"/>
          <w:sz w:val="20"/>
        </w:rPr>
        <w:t>(installation/removal)</w:t>
      </w:r>
    </w:p>
    <w:p>
      <w:pPr>
        <w:pStyle w:val="ListParagraph"/>
        <w:numPr>
          <w:ilvl w:val="0"/>
          <w:numId w:val="84"/>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Standing</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B5 </w:t>
      </w:r>
      <w:r>
        <w:rPr>
          <w:rFonts w:ascii="Times New Roman"/>
          <w:sz w:val="20"/>
        </w:rPr>
        <w:t>Stepped</w:t>
      </w:r>
      <w:r>
        <w:rPr>
          <w:rFonts w:ascii="Times New Roman"/>
          <w:spacing w:val="-4"/>
          <w:sz w:val="20"/>
        </w:rPr>
        <w:t> </w:t>
      </w:r>
      <w:r>
        <w:rPr>
          <w:rFonts w:ascii="Times New Roman"/>
          <w:sz w:val="20"/>
        </w:rPr>
        <w:t>on</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80 </w:t>
      </w:r>
      <w:r>
        <w:rPr>
          <w:rFonts w:ascii="Times New Roman"/>
          <w:sz w:val="20"/>
        </w:rPr>
        <w:t>Stepping across (passenger</w:t>
      </w:r>
      <w:r>
        <w:rPr>
          <w:rFonts w:ascii="Times New Roman"/>
          <w:spacing w:val="-7"/>
          <w:sz w:val="20"/>
        </w:rPr>
        <w:t> </w:t>
      </w:r>
      <w:r>
        <w:rPr>
          <w:rFonts w:ascii="Times New Roman"/>
          <w:sz w:val="20"/>
        </w:rPr>
        <w:t>cars)</w:t>
      </w:r>
    </w:p>
    <w:p>
      <w:pPr>
        <w:pStyle w:val="ListParagraph"/>
        <w:numPr>
          <w:ilvl w:val="0"/>
          <w:numId w:val="85"/>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Stepping</w:t>
      </w:r>
      <w:r>
        <w:rPr>
          <w:rFonts w:ascii="Times New Roman"/>
          <w:spacing w:val="-1"/>
          <w:sz w:val="20"/>
        </w:rPr>
        <w:t> </w:t>
      </w:r>
      <w:r>
        <w:rPr>
          <w:rFonts w:ascii="Times New Roman"/>
          <w:sz w:val="20"/>
        </w:rPr>
        <w:t>up</w:t>
      </w:r>
    </w:p>
    <w:p>
      <w:pPr>
        <w:pStyle w:val="ListParagraph"/>
        <w:numPr>
          <w:ilvl w:val="0"/>
          <w:numId w:val="85"/>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Stepping</w:t>
      </w:r>
      <w:r>
        <w:rPr>
          <w:rFonts w:ascii="Times New Roman"/>
          <w:spacing w:val="-1"/>
          <w:sz w:val="20"/>
        </w:rPr>
        <w:t> </w:t>
      </w:r>
      <w:r>
        <w:rPr>
          <w:rFonts w:ascii="Times New Roman"/>
          <w:sz w:val="20"/>
        </w:rPr>
        <w:t>down</w:t>
      </w:r>
    </w:p>
    <w:p>
      <w:pPr>
        <w:pStyle w:val="ListParagraph"/>
        <w:numPr>
          <w:ilvl w:val="0"/>
          <w:numId w:val="85"/>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Stepping</w:t>
      </w:r>
      <w:r>
        <w:rPr>
          <w:rFonts w:ascii="Times New Roman"/>
          <w:spacing w:val="-1"/>
          <w:sz w:val="20"/>
        </w:rPr>
        <w:t> </w:t>
      </w:r>
      <w:r>
        <w:rPr>
          <w:rFonts w:ascii="Times New Roman"/>
          <w:sz w:val="20"/>
        </w:rPr>
        <w:t>over</w:t>
      </w:r>
    </w:p>
    <w:p>
      <w:pPr>
        <w:spacing w:after="0" w:line="230" w:lineRule="exact"/>
        <w:jc w:val="left"/>
        <w:rPr>
          <w:rFonts w:ascii="Times New Roman" w:hAnsi="Times New Roman" w:cs="Times New Roman" w:eastAsia="Times New Roman"/>
          <w:sz w:val="20"/>
          <w:szCs w:val="20"/>
        </w:rPr>
        <w:sectPr>
          <w:type w:val="continuous"/>
          <w:pgSz w:w="12240" w:h="15840"/>
          <w:pgMar w:top="1360" w:bottom="280" w:left="1340" w:right="1300"/>
          <w:cols w:num="2" w:equalWidth="0">
            <w:col w:w="3421" w:space="1619"/>
            <w:col w:w="4560"/>
          </w:cols>
        </w:sectPr>
      </w:pPr>
    </w:p>
    <w:p>
      <w:pPr>
        <w:spacing w:line="240" w:lineRule="auto" w:before="5"/>
        <w:rPr>
          <w:rFonts w:ascii="Times New Roman" w:hAnsi="Times New Roman" w:cs="Times New Roman" w:eastAsia="Times New Roman"/>
          <w:sz w:val="18"/>
          <w:szCs w:val="18"/>
        </w:rPr>
      </w:pPr>
    </w:p>
    <w:p>
      <w:pPr>
        <w:pStyle w:val="Heading4"/>
        <w:spacing w:line="240" w:lineRule="auto" w:before="69"/>
        <w:ind w:left="460" w:right="499"/>
        <w:jc w:val="center"/>
        <w:rPr>
          <w:rFonts w:ascii="Times New Roman" w:hAnsi="Times New Roman" w:cs="Times New Roman" w:eastAsia="Times New Roman"/>
          <w:b w:val="0"/>
          <w:bCs w:val="0"/>
        </w:rPr>
      </w:pPr>
      <w:r>
        <w:rPr>
          <w:rFonts w:ascii="Times New Roman"/>
        </w:rPr>
        <w:t>APPENDIX F -</w:t>
      </w:r>
      <w:r>
        <w:rPr>
          <w:rFonts w:ascii="Times New Roman"/>
          <w:spacing w:val="-16"/>
        </w:rPr>
        <w:t> </w:t>
      </w:r>
      <w:r>
        <w:rPr>
          <w:rFonts w:ascii="Times New Roman"/>
        </w:rPr>
        <w:t>Continued</w:t>
      </w:r>
      <w:r>
        <w:rPr>
          <w:rFonts w:ascii="Times New Roman"/>
          <w:b w:val="0"/>
        </w:rPr>
      </w:r>
    </w:p>
    <w:p>
      <w:pPr>
        <w:spacing w:line="240" w:lineRule="auto" w:before="0"/>
        <w:rPr>
          <w:rFonts w:ascii="Times New Roman" w:hAnsi="Times New Roman" w:cs="Times New Roman" w:eastAsia="Times New Roman"/>
          <w:b/>
          <w:bCs/>
          <w:sz w:val="20"/>
          <w:szCs w:val="20"/>
        </w:rPr>
      </w:pPr>
    </w:p>
    <w:p>
      <w:pPr>
        <w:spacing w:line="240" w:lineRule="auto" w:before="7"/>
        <w:rPr>
          <w:rFonts w:ascii="Times New Roman" w:hAnsi="Times New Roman" w:cs="Times New Roman" w:eastAsia="Times New Roman"/>
          <w:b/>
          <w:bCs/>
          <w:sz w:val="18"/>
          <w:szCs w:val="18"/>
        </w:rPr>
      </w:pPr>
    </w:p>
    <w:p>
      <w:pPr>
        <w:spacing w:before="71"/>
        <w:ind w:left="460" w:right="497" w:firstLine="0"/>
        <w:jc w:val="center"/>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PHYSICAL ACT CIRCUMSTANCE</w:t>
      </w:r>
      <w:r>
        <w:rPr>
          <w:rFonts w:ascii="Times New Roman"/>
          <w:b/>
          <w:spacing w:val="-21"/>
          <w:sz w:val="22"/>
          <w:u w:val="thick" w:color="000000"/>
        </w:rPr>
        <w:t> </w:t>
      </w:r>
      <w:r>
        <w:rPr>
          <w:rFonts w:ascii="Times New Roman"/>
          <w:b/>
          <w:sz w:val="22"/>
          <w:u w:val="thick" w:color="000000"/>
        </w:rPr>
        <w:t>CODES</w:t>
      </w:r>
      <w:r>
        <w:rPr>
          <w:rFonts w:ascii="Times New Roman"/>
          <w:b/>
          <w:sz w:val="22"/>
        </w:rPr>
      </w:r>
      <w:r>
        <w:rPr>
          <w:rFonts w:ascii="Times New Roman"/>
          <w:sz w:val="22"/>
        </w:rPr>
      </w:r>
    </w:p>
    <w:p>
      <w:pPr>
        <w:spacing w:before="0"/>
        <w:ind w:left="460" w:right="497" w:firstLine="0"/>
        <w:jc w:val="center"/>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(Continued from previous</w:t>
      </w:r>
      <w:r>
        <w:rPr>
          <w:rFonts w:ascii="Times New Roman"/>
          <w:b/>
          <w:spacing w:val="-6"/>
          <w:sz w:val="22"/>
          <w:u w:val="thick" w:color="000000"/>
        </w:rPr>
        <w:t> </w:t>
      </w:r>
      <w:r>
        <w:rPr>
          <w:rFonts w:ascii="Times New Roman"/>
          <w:b/>
          <w:sz w:val="22"/>
          <w:u w:val="thick" w:color="000000"/>
        </w:rPr>
        <w:t>page)</w:t>
      </w:r>
      <w:r>
        <w:rPr>
          <w:rFonts w:ascii="Times New Roman"/>
          <w:b/>
          <w:sz w:val="22"/>
        </w:rPr>
      </w:r>
      <w:r>
        <w:rPr>
          <w:rFonts w:ascii="Times New Roman"/>
          <w:sz w:val="22"/>
        </w:rPr>
      </w:r>
    </w:p>
    <w:p>
      <w:pPr>
        <w:spacing w:line="240" w:lineRule="auto" w:before="5"/>
        <w:rPr>
          <w:rFonts w:ascii="Times New Roman" w:hAnsi="Times New Roman" w:cs="Times New Roman" w:eastAsia="Times New Roman"/>
          <w:b/>
          <w:bCs/>
          <w:sz w:val="13"/>
          <w:szCs w:val="13"/>
        </w:rPr>
      </w:pPr>
    </w:p>
    <w:p>
      <w:pPr>
        <w:pStyle w:val="ListParagraph"/>
        <w:numPr>
          <w:ilvl w:val="0"/>
          <w:numId w:val="85"/>
        </w:numPr>
        <w:tabs>
          <w:tab w:pos="350" w:val="left" w:leader="none"/>
        </w:tabs>
        <w:spacing w:line="240" w:lineRule="auto" w:before="73" w:after="0"/>
        <w:ind w:left="349" w:right="176" w:hanging="249"/>
        <w:jc w:val="left"/>
        <w:rPr>
          <w:rFonts w:ascii="Times New Roman" w:hAnsi="Times New Roman" w:cs="Times New Roman" w:eastAsia="Times New Roman"/>
          <w:sz w:val="20"/>
          <w:szCs w:val="20"/>
        </w:rPr>
      </w:pPr>
      <w:r>
        <w:rPr>
          <w:rFonts w:ascii="Times New Roman"/>
          <w:sz w:val="20"/>
        </w:rPr>
        <w:t>Uncoupling air hose</w:t>
      </w:r>
    </w:p>
    <w:p>
      <w:pPr>
        <w:spacing w:before="0"/>
        <w:ind w:left="100" w:right="176" w:firstLine="0"/>
        <w:jc w:val="left"/>
        <w:rPr>
          <w:rFonts w:ascii="Times New Roman" w:hAnsi="Times New Roman" w:cs="Times New Roman" w:eastAsia="Times New Roman"/>
          <w:sz w:val="20"/>
          <w:szCs w:val="20"/>
        </w:rPr>
      </w:pPr>
      <w:r>
        <w:rPr>
          <w:rFonts w:ascii="Times New Roman"/>
          <w:b/>
          <w:sz w:val="20"/>
        </w:rPr>
        <w:t>68 </w:t>
      </w:r>
      <w:r>
        <w:rPr>
          <w:rFonts w:ascii="Times New Roman"/>
          <w:sz w:val="20"/>
        </w:rPr>
        <w:t>Uncoupling electric</w:t>
      </w:r>
      <w:r>
        <w:rPr>
          <w:rFonts w:ascii="Times New Roman"/>
          <w:spacing w:val="-9"/>
          <w:sz w:val="20"/>
        </w:rPr>
        <w:t> </w:t>
      </w:r>
      <w:r>
        <w:rPr>
          <w:rFonts w:ascii="Times New Roman"/>
          <w:sz w:val="20"/>
        </w:rPr>
        <w:t>cables</w:t>
      </w:r>
    </w:p>
    <w:p>
      <w:pPr>
        <w:spacing w:line="230" w:lineRule="exact" w:before="0"/>
        <w:ind w:left="100" w:right="176" w:firstLine="0"/>
        <w:jc w:val="left"/>
        <w:rPr>
          <w:rFonts w:ascii="Times New Roman" w:hAnsi="Times New Roman" w:cs="Times New Roman" w:eastAsia="Times New Roman"/>
          <w:sz w:val="20"/>
          <w:szCs w:val="20"/>
        </w:rPr>
      </w:pPr>
      <w:r>
        <w:rPr>
          <w:rFonts w:ascii="Times New Roman"/>
          <w:b/>
          <w:sz w:val="20"/>
        </w:rPr>
        <w:t>67 </w:t>
      </w:r>
      <w:r>
        <w:rPr>
          <w:rFonts w:ascii="Times New Roman"/>
          <w:sz w:val="20"/>
        </w:rPr>
        <w:t>Uncoupling steam</w:t>
      </w:r>
      <w:r>
        <w:rPr>
          <w:rFonts w:ascii="Times New Roman"/>
          <w:spacing w:val="-10"/>
          <w:sz w:val="20"/>
        </w:rPr>
        <w:t> </w:t>
      </w:r>
      <w:r>
        <w:rPr>
          <w:rFonts w:ascii="Times New Roman"/>
          <w:sz w:val="20"/>
        </w:rPr>
        <w:t>hose</w:t>
      </w:r>
    </w:p>
    <w:p>
      <w:pPr>
        <w:spacing w:before="0"/>
        <w:ind w:left="100" w:right="7727" w:firstLine="0"/>
        <w:jc w:val="left"/>
        <w:rPr>
          <w:rFonts w:ascii="Times New Roman" w:hAnsi="Times New Roman" w:cs="Times New Roman" w:eastAsia="Times New Roman"/>
          <w:sz w:val="20"/>
          <w:szCs w:val="20"/>
        </w:rPr>
      </w:pPr>
      <w:r>
        <w:rPr>
          <w:rFonts w:ascii="Times New Roman"/>
          <w:b/>
          <w:sz w:val="20"/>
        </w:rPr>
        <w:t>69 </w:t>
      </w:r>
      <w:r>
        <w:rPr>
          <w:rFonts w:ascii="Times New Roman"/>
          <w:sz w:val="20"/>
        </w:rPr>
        <w:t>Using hand</w:t>
      </w:r>
      <w:r>
        <w:rPr>
          <w:rFonts w:ascii="Times New Roman"/>
          <w:spacing w:val="-5"/>
          <w:sz w:val="20"/>
        </w:rPr>
        <w:t> </w:t>
      </w:r>
      <w:r>
        <w:rPr>
          <w:rFonts w:ascii="Times New Roman"/>
          <w:sz w:val="20"/>
        </w:rPr>
        <w:t>signals</w:t>
      </w:r>
      <w:r>
        <w:rPr>
          <w:rFonts w:ascii="Times New Roman"/>
          <w:w w:val="99"/>
          <w:sz w:val="20"/>
        </w:rPr>
        <w:t> </w:t>
      </w:r>
      <w:r>
        <w:rPr>
          <w:rFonts w:ascii="Times New Roman"/>
          <w:b/>
          <w:sz w:val="20"/>
        </w:rPr>
        <w:t>70 </w:t>
      </w:r>
      <w:r>
        <w:rPr>
          <w:rFonts w:ascii="Times New Roman"/>
          <w:sz w:val="20"/>
        </w:rPr>
        <w:t>Using hand</w:t>
      </w:r>
      <w:r>
        <w:rPr>
          <w:rFonts w:ascii="Times New Roman"/>
          <w:spacing w:val="46"/>
          <w:sz w:val="20"/>
        </w:rPr>
        <w:t> </w:t>
      </w:r>
      <w:r>
        <w:rPr>
          <w:rFonts w:ascii="Times New Roman"/>
          <w:sz w:val="20"/>
        </w:rPr>
        <w:t>tool</w:t>
      </w:r>
      <w:r>
        <w:rPr>
          <w:rFonts w:ascii="Times New Roman"/>
          <w:w w:val="99"/>
          <w:sz w:val="20"/>
        </w:rPr>
        <w:t> </w:t>
      </w:r>
      <w:r>
        <w:rPr>
          <w:rFonts w:ascii="Times New Roman"/>
          <w:b/>
          <w:sz w:val="20"/>
        </w:rPr>
        <w:t>71 </w:t>
      </w:r>
      <w:r>
        <w:rPr>
          <w:rFonts w:ascii="Times New Roman"/>
          <w:sz w:val="20"/>
        </w:rPr>
        <w:t>Using,</w:t>
      </w:r>
      <w:r>
        <w:rPr>
          <w:rFonts w:ascii="Times New Roman"/>
          <w:spacing w:val="-3"/>
          <w:sz w:val="20"/>
        </w:rPr>
        <w:t> </w:t>
      </w:r>
      <w:r>
        <w:rPr>
          <w:rFonts w:ascii="Times New Roman"/>
          <w:sz w:val="20"/>
        </w:rPr>
        <w:t>other</w:t>
      </w:r>
    </w:p>
    <w:p>
      <w:pPr>
        <w:pStyle w:val="ListParagraph"/>
        <w:numPr>
          <w:ilvl w:val="0"/>
          <w:numId w:val="86"/>
        </w:numPr>
        <w:tabs>
          <w:tab w:pos="350" w:val="left" w:leader="none"/>
        </w:tabs>
        <w:spacing w:line="240" w:lineRule="auto" w:before="0" w:after="0"/>
        <w:ind w:left="349" w:right="176" w:hanging="249"/>
        <w:jc w:val="left"/>
        <w:rPr>
          <w:rFonts w:ascii="Times New Roman" w:hAnsi="Times New Roman" w:cs="Times New Roman" w:eastAsia="Times New Roman"/>
          <w:sz w:val="20"/>
          <w:szCs w:val="20"/>
        </w:rPr>
      </w:pPr>
      <w:r>
        <w:rPr>
          <w:rFonts w:ascii="Times New Roman"/>
          <w:sz w:val="20"/>
        </w:rPr>
        <w:t>Walking</w:t>
      </w:r>
    </w:p>
    <w:p>
      <w:pPr>
        <w:spacing w:line="230" w:lineRule="exact" w:before="0"/>
        <w:ind w:left="100" w:right="176" w:firstLine="0"/>
        <w:jc w:val="left"/>
        <w:rPr>
          <w:rFonts w:ascii="Times New Roman" w:hAnsi="Times New Roman" w:cs="Times New Roman" w:eastAsia="Times New Roman"/>
          <w:sz w:val="20"/>
          <w:szCs w:val="20"/>
        </w:rPr>
      </w:pPr>
      <w:r>
        <w:rPr>
          <w:rFonts w:ascii="Times New Roman"/>
          <w:b/>
          <w:sz w:val="20"/>
        </w:rPr>
        <w:t>A9</w:t>
      </w:r>
      <w:r>
        <w:rPr>
          <w:rFonts w:ascii="Times New Roman"/>
          <w:b/>
          <w:spacing w:val="-4"/>
          <w:sz w:val="20"/>
        </w:rPr>
        <w:t> </w:t>
      </w:r>
      <w:r>
        <w:rPr>
          <w:rFonts w:ascii="Times New Roman"/>
          <w:sz w:val="20"/>
        </w:rPr>
        <w:t>Washing</w:t>
      </w:r>
    </w:p>
    <w:p>
      <w:pPr>
        <w:pStyle w:val="ListParagraph"/>
        <w:numPr>
          <w:ilvl w:val="0"/>
          <w:numId w:val="86"/>
        </w:numPr>
        <w:tabs>
          <w:tab w:pos="350" w:val="left" w:leader="none"/>
        </w:tabs>
        <w:spacing w:line="230" w:lineRule="exact" w:before="0" w:after="0"/>
        <w:ind w:left="349" w:right="176" w:hanging="249"/>
        <w:jc w:val="left"/>
        <w:rPr>
          <w:rFonts w:ascii="Times New Roman" w:hAnsi="Times New Roman" w:cs="Times New Roman" w:eastAsia="Times New Roman"/>
          <w:sz w:val="20"/>
          <w:szCs w:val="20"/>
        </w:rPr>
      </w:pPr>
      <w:r>
        <w:rPr>
          <w:rFonts w:ascii="Times New Roman"/>
          <w:sz w:val="20"/>
        </w:rPr>
        <w:t>Welding (includes field</w:t>
      </w:r>
      <w:r>
        <w:rPr>
          <w:rFonts w:ascii="Times New Roman"/>
          <w:spacing w:val="-1"/>
          <w:sz w:val="20"/>
        </w:rPr>
        <w:t> </w:t>
      </w:r>
      <w:r>
        <w:rPr>
          <w:rFonts w:ascii="Times New Roman"/>
          <w:sz w:val="20"/>
        </w:rPr>
        <w:t>welding)</w:t>
      </w:r>
    </w:p>
    <w:p>
      <w:pPr>
        <w:spacing w:before="0"/>
        <w:ind w:left="100" w:right="176" w:firstLine="0"/>
        <w:jc w:val="left"/>
        <w:rPr>
          <w:rFonts w:ascii="Times New Roman" w:hAnsi="Times New Roman" w:cs="Times New Roman" w:eastAsia="Times New Roman"/>
          <w:sz w:val="20"/>
          <w:szCs w:val="20"/>
        </w:rPr>
      </w:pPr>
      <w:r>
        <w:rPr>
          <w:rFonts w:ascii="Times New Roman"/>
          <w:b/>
          <w:sz w:val="20"/>
        </w:rPr>
        <w:t>99 </w:t>
      </w:r>
      <w:r>
        <w:rPr>
          <w:rFonts w:ascii="Times New Roman"/>
          <w:sz w:val="20"/>
        </w:rPr>
        <w:t>Other (</w:t>
      </w:r>
      <w:r>
        <w:rPr>
          <w:rFonts w:ascii="Times New Roman"/>
          <w:b/>
          <w:sz w:val="20"/>
        </w:rPr>
        <w:t>Narrative must be</w:t>
      </w:r>
      <w:r>
        <w:rPr>
          <w:rFonts w:ascii="Times New Roman"/>
          <w:b/>
          <w:spacing w:val="-16"/>
          <w:sz w:val="20"/>
        </w:rPr>
        <w:t> </w:t>
      </w:r>
      <w:r>
        <w:rPr>
          <w:rFonts w:ascii="Times New Roman"/>
          <w:b/>
          <w:sz w:val="20"/>
        </w:rPr>
        <w:t>provided</w:t>
      </w:r>
      <w:r>
        <w:rPr>
          <w:rFonts w:ascii="Times New Roman"/>
          <w:sz w:val="20"/>
        </w:rPr>
        <w:t>)</w:t>
      </w:r>
    </w:p>
    <w:p>
      <w:pPr>
        <w:spacing w:after="0"/>
        <w:jc w:val="left"/>
        <w:rPr>
          <w:rFonts w:ascii="Times New Roman" w:hAnsi="Times New Roman" w:cs="Times New Roman" w:eastAsia="Times New Roman"/>
          <w:sz w:val="20"/>
          <w:szCs w:val="20"/>
        </w:rPr>
        <w:sectPr>
          <w:pgSz w:w="12240" w:h="15840"/>
          <w:pgMar w:header="1026" w:footer="1183" w:top="1460" w:bottom="1380" w:left="1340" w:right="1300"/>
        </w:sectPr>
      </w:pPr>
    </w:p>
    <w:p>
      <w:pPr>
        <w:spacing w:line="240" w:lineRule="auto" w:before="5"/>
        <w:rPr>
          <w:rFonts w:ascii="Times New Roman" w:hAnsi="Times New Roman" w:cs="Times New Roman" w:eastAsia="Times New Roman"/>
          <w:sz w:val="18"/>
          <w:szCs w:val="18"/>
        </w:rPr>
      </w:pPr>
    </w:p>
    <w:p>
      <w:pPr>
        <w:pStyle w:val="Heading4"/>
        <w:spacing w:line="240" w:lineRule="auto" w:before="69"/>
        <w:ind w:left="0" w:right="19"/>
        <w:jc w:val="center"/>
        <w:rPr>
          <w:rFonts w:ascii="Times New Roman" w:hAnsi="Times New Roman" w:cs="Times New Roman" w:eastAsia="Times New Roman"/>
          <w:b w:val="0"/>
          <w:bCs w:val="0"/>
        </w:rPr>
      </w:pPr>
      <w:r>
        <w:rPr>
          <w:rFonts w:ascii="Times New Roman"/>
        </w:rPr>
        <w:t>APPENDIX F -</w:t>
      </w:r>
      <w:r>
        <w:rPr>
          <w:rFonts w:ascii="Times New Roman"/>
          <w:spacing w:val="-16"/>
        </w:rPr>
        <w:t> </w:t>
      </w:r>
      <w:r>
        <w:rPr>
          <w:rFonts w:ascii="Times New Roman"/>
        </w:rPr>
        <w:t>Continued</w:t>
      </w:r>
      <w:r>
        <w:rPr>
          <w:rFonts w:ascii="Times New Roman"/>
          <w:b w:val="0"/>
        </w:rPr>
      </w:r>
    </w:p>
    <w:p>
      <w:pPr>
        <w:spacing w:line="240" w:lineRule="auto" w:before="0"/>
        <w:rPr>
          <w:rFonts w:ascii="Times New Roman" w:hAnsi="Times New Roman" w:cs="Times New Roman" w:eastAsia="Times New Roman"/>
          <w:b/>
          <w:bCs/>
          <w:sz w:val="20"/>
          <w:szCs w:val="20"/>
        </w:rPr>
      </w:pPr>
    </w:p>
    <w:p>
      <w:pPr>
        <w:spacing w:line="240" w:lineRule="auto" w:before="7"/>
        <w:rPr>
          <w:rFonts w:ascii="Times New Roman" w:hAnsi="Times New Roman" w:cs="Times New Roman" w:eastAsia="Times New Roman"/>
          <w:b/>
          <w:bCs/>
          <w:sz w:val="18"/>
          <w:szCs w:val="18"/>
        </w:rPr>
      </w:pPr>
    </w:p>
    <w:p>
      <w:pPr>
        <w:spacing w:before="71"/>
        <w:ind w:left="2855" w:right="389"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LOCATION CIRCUMSTANCE</w:t>
      </w:r>
      <w:r>
        <w:rPr>
          <w:rFonts w:ascii="Times New Roman"/>
          <w:b/>
          <w:spacing w:val="-21"/>
          <w:sz w:val="22"/>
          <w:u w:val="thick" w:color="000000"/>
        </w:rPr>
        <w:t> </w:t>
      </w:r>
      <w:r>
        <w:rPr>
          <w:rFonts w:ascii="Times New Roman"/>
          <w:b/>
          <w:sz w:val="22"/>
          <w:u w:val="thick" w:color="000000"/>
        </w:rPr>
        <w:t>CODES</w:t>
      </w:r>
      <w:r>
        <w:rPr>
          <w:rFonts w:ascii="Times New Roman"/>
          <w:b/>
          <w:sz w:val="22"/>
        </w:rPr>
      </w:r>
      <w:r>
        <w:rPr>
          <w:rFonts w:ascii="Times New Roman"/>
          <w:sz w:val="22"/>
        </w:rPr>
      </w:r>
    </w:p>
    <w:p>
      <w:pPr>
        <w:spacing w:line="240" w:lineRule="auto" w:before="10"/>
        <w:rPr>
          <w:rFonts w:ascii="Times New Roman" w:hAnsi="Times New Roman" w:cs="Times New Roman" w:eastAsia="Times New Roman"/>
          <w:b/>
          <w:bCs/>
          <w:sz w:val="15"/>
          <w:szCs w:val="15"/>
        </w:rPr>
      </w:pPr>
    </w:p>
    <w:p>
      <w:pPr>
        <w:spacing w:before="71"/>
        <w:ind w:left="120" w:right="389" w:firstLine="0"/>
        <w:jc w:val="left"/>
        <w:rPr>
          <w:rFonts w:ascii="Times New Roman" w:hAnsi="Times New Roman" w:cs="Times New Roman" w:eastAsia="Times New Roman"/>
          <w:sz w:val="22"/>
          <w:szCs w:val="22"/>
        </w:rPr>
      </w:pPr>
      <w:r>
        <w:rPr>
          <w:rFonts w:ascii="Times New Roman"/>
          <w:b/>
          <w:sz w:val="22"/>
        </w:rPr>
        <w:t>Select one code from each part and enter in Form F6180.55a, 5k. Location. Enter Part I</w:t>
      </w:r>
      <w:r>
        <w:rPr>
          <w:rFonts w:ascii="Times New Roman"/>
          <w:b/>
          <w:spacing w:val="-21"/>
          <w:sz w:val="22"/>
        </w:rPr>
        <w:t> </w:t>
      </w:r>
      <w:r>
        <w:rPr>
          <w:rFonts w:ascii="Times New Roman"/>
          <w:b/>
          <w:sz w:val="22"/>
        </w:rPr>
        <w:t>followed</w:t>
      </w:r>
      <w:r>
        <w:rPr>
          <w:rFonts w:ascii="Times New Roman"/>
          <w:b/>
          <w:w w:val="99"/>
          <w:sz w:val="22"/>
        </w:rPr>
        <w:t> </w:t>
      </w:r>
      <w:r>
        <w:rPr>
          <w:rFonts w:ascii="Times New Roman"/>
          <w:b/>
          <w:sz w:val="22"/>
        </w:rPr>
        <w:t>by Part II, then Part</w:t>
      </w:r>
      <w:r>
        <w:rPr>
          <w:rFonts w:ascii="Times New Roman"/>
          <w:b/>
          <w:spacing w:val="-4"/>
          <w:sz w:val="22"/>
        </w:rPr>
        <w:t> </w:t>
      </w:r>
      <w:r>
        <w:rPr>
          <w:rFonts w:ascii="Times New Roman"/>
          <w:b/>
          <w:sz w:val="22"/>
        </w:rPr>
        <w:t>III.</w:t>
      </w:r>
      <w:r>
        <w:rPr>
          <w:rFonts w:ascii="Times New Roman"/>
          <w:sz w:val="22"/>
        </w:rPr>
      </w:r>
    </w:p>
    <w:p>
      <w:pPr>
        <w:spacing w:before="0"/>
        <w:ind w:left="0" w:right="16" w:firstLine="0"/>
        <w:jc w:val="center"/>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Part I of</w:t>
      </w:r>
      <w:r>
        <w:rPr>
          <w:rFonts w:ascii="Times New Roman"/>
          <w:b/>
          <w:spacing w:val="-3"/>
          <w:sz w:val="22"/>
          <w:u w:val="thick" w:color="000000"/>
        </w:rPr>
        <w:t> </w:t>
      </w:r>
      <w:r>
        <w:rPr>
          <w:rFonts w:ascii="Times New Roman"/>
          <w:b/>
          <w:sz w:val="22"/>
          <w:u w:val="thick" w:color="000000"/>
        </w:rPr>
        <w:t>Code</w:t>
      </w:r>
      <w:r>
        <w:rPr>
          <w:rFonts w:ascii="Times New Roman"/>
          <w:b/>
          <w:sz w:val="22"/>
        </w:rPr>
      </w:r>
      <w:r>
        <w:rPr>
          <w:rFonts w:ascii="Times New Roman"/>
          <w:sz w:val="22"/>
        </w:rPr>
      </w:r>
    </w:p>
    <w:p>
      <w:pPr>
        <w:spacing w:line="240" w:lineRule="auto" w:before="10"/>
        <w:rPr>
          <w:rFonts w:ascii="Times New Roman" w:hAnsi="Times New Roman" w:cs="Times New Roman" w:eastAsia="Times New Roman"/>
          <w:b/>
          <w:bCs/>
          <w:sz w:val="15"/>
          <w:szCs w:val="15"/>
        </w:rPr>
      </w:pPr>
    </w:p>
    <w:p>
      <w:pPr>
        <w:spacing w:before="71"/>
        <w:ind w:left="119" w:right="389" w:firstLine="0"/>
        <w:jc w:val="left"/>
        <w:rPr>
          <w:rFonts w:ascii="Times New Roman" w:hAnsi="Times New Roman" w:cs="Times New Roman" w:eastAsia="Times New Roman"/>
          <w:sz w:val="22"/>
          <w:szCs w:val="22"/>
        </w:rPr>
      </w:pPr>
      <w:r>
        <w:rPr>
          <w:rFonts w:ascii="Times New Roman"/>
          <w:b/>
          <w:sz w:val="22"/>
        </w:rPr>
        <w:t>Did A/I occur on or near rail right of way?  If so, select code that best describes the type of</w:t>
      </w:r>
      <w:r>
        <w:rPr>
          <w:rFonts w:ascii="Times New Roman"/>
          <w:b/>
          <w:spacing w:val="-19"/>
          <w:sz w:val="22"/>
        </w:rPr>
        <w:t> </w:t>
      </w:r>
      <w:r>
        <w:rPr>
          <w:rFonts w:ascii="Times New Roman"/>
          <w:b/>
          <w:sz w:val="22"/>
        </w:rPr>
        <w:t>track.</w:t>
      </w:r>
      <w:r>
        <w:rPr>
          <w:rFonts w:ascii="Times New Roman"/>
          <w:sz w:val="22"/>
        </w:rPr>
      </w:r>
    </w:p>
    <w:p>
      <w:pPr>
        <w:spacing w:line="240" w:lineRule="auto" w:before="11"/>
        <w:rPr>
          <w:rFonts w:ascii="Times New Roman" w:hAnsi="Times New Roman" w:cs="Times New Roman" w:eastAsia="Times New Roman"/>
          <w:b/>
          <w:bCs/>
          <w:sz w:val="14"/>
          <w:szCs w:val="14"/>
        </w:rPr>
      </w:pPr>
    </w:p>
    <w:p>
      <w:pPr>
        <w:spacing w:after="0" w:line="240" w:lineRule="auto"/>
        <w:rPr>
          <w:rFonts w:ascii="Times New Roman" w:hAnsi="Times New Roman" w:cs="Times New Roman" w:eastAsia="Times New Roman"/>
          <w:sz w:val="14"/>
          <w:szCs w:val="14"/>
        </w:rPr>
        <w:sectPr>
          <w:pgSz w:w="12240" w:h="15840"/>
          <w:pgMar w:header="1026" w:footer="1183" w:top="1460" w:bottom="1380" w:left="1320" w:right="1300"/>
        </w:sectPr>
      </w:pPr>
    </w:p>
    <w:p>
      <w:pPr>
        <w:spacing w:before="76"/>
        <w:ind w:left="120" w:right="0" w:firstLine="0"/>
        <w:jc w:val="left"/>
        <w:rPr>
          <w:rFonts w:ascii="Times New Roman" w:hAnsi="Times New Roman" w:cs="Times New Roman" w:eastAsia="Times New Roman"/>
          <w:sz w:val="18"/>
          <w:szCs w:val="18"/>
        </w:rPr>
      </w:pPr>
      <w:r>
        <w:rPr>
          <w:rFonts w:ascii="Times New Roman"/>
          <w:b/>
          <w:sz w:val="18"/>
        </w:rPr>
        <w:t>A</w:t>
      </w:r>
      <w:r>
        <w:rPr>
          <w:rFonts w:ascii="Times New Roman"/>
          <w:b/>
          <w:spacing w:val="43"/>
          <w:sz w:val="18"/>
        </w:rPr>
        <w:t> </w:t>
      </w:r>
      <w:r>
        <w:rPr>
          <w:rFonts w:ascii="Times New Roman"/>
          <w:sz w:val="18"/>
        </w:rPr>
        <w:t>Main/branch</w:t>
      </w:r>
    </w:p>
    <w:p>
      <w:pPr>
        <w:spacing w:line="207" w:lineRule="exact" w:before="0"/>
        <w:ind w:left="120" w:right="0" w:firstLine="0"/>
        <w:jc w:val="left"/>
        <w:rPr>
          <w:rFonts w:ascii="Times New Roman" w:hAnsi="Times New Roman" w:cs="Times New Roman" w:eastAsia="Times New Roman"/>
          <w:sz w:val="18"/>
          <w:szCs w:val="18"/>
        </w:rPr>
      </w:pPr>
      <w:r>
        <w:rPr>
          <w:rFonts w:ascii="Times New Roman"/>
          <w:b/>
          <w:sz w:val="18"/>
        </w:rPr>
        <w:t>B</w:t>
      </w:r>
      <w:r>
        <w:rPr>
          <w:rFonts w:ascii="Times New Roman"/>
          <w:b/>
          <w:spacing w:val="-4"/>
          <w:sz w:val="18"/>
        </w:rPr>
        <w:t> </w:t>
      </w:r>
      <w:r>
        <w:rPr>
          <w:rFonts w:ascii="Times New Roman"/>
          <w:sz w:val="18"/>
        </w:rPr>
        <w:t>Yard</w:t>
      </w:r>
    </w:p>
    <w:p>
      <w:pPr>
        <w:spacing w:line="207" w:lineRule="exact" w:before="0"/>
        <w:ind w:left="120" w:right="0" w:firstLine="0"/>
        <w:jc w:val="left"/>
        <w:rPr>
          <w:rFonts w:ascii="Times New Roman" w:hAnsi="Times New Roman" w:cs="Times New Roman" w:eastAsia="Times New Roman"/>
          <w:sz w:val="18"/>
          <w:szCs w:val="18"/>
        </w:rPr>
      </w:pPr>
      <w:r>
        <w:rPr>
          <w:rFonts w:ascii="Times New Roman"/>
          <w:b/>
          <w:sz w:val="18"/>
        </w:rPr>
        <w:t>C </w:t>
      </w:r>
      <w:r>
        <w:rPr>
          <w:rFonts w:ascii="Times New Roman"/>
          <w:sz w:val="18"/>
        </w:rPr>
        <w:t>Siding</w:t>
      </w:r>
    </w:p>
    <w:p>
      <w:pPr>
        <w:spacing w:before="76"/>
        <w:ind w:left="120" w:right="139" w:firstLine="0"/>
        <w:jc w:val="left"/>
        <w:rPr>
          <w:rFonts w:ascii="Times New Roman" w:hAnsi="Times New Roman" w:cs="Times New Roman" w:eastAsia="Times New Roman"/>
          <w:sz w:val="18"/>
          <w:szCs w:val="18"/>
        </w:rPr>
      </w:pPr>
      <w:r>
        <w:rPr/>
        <w:br w:type="column"/>
      </w:r>
      <w:r>
        <w:rPr>
          <w:rFonts w:ascii="Times New Roman"/>
          <w:b/>
          <w:sz w:val="18"/>
        </w:rPr>
        <w:t>D</w:t>
      </w:r>
      <w:r>
        <w:rPr>
          <w:rFonts w:ascii="Times New Roman"/>
          <w:b/>
          <w:spacing w:val="-2"/>
          <w:sz w:val="18"/>
        </w:rPr>
        <w:t> </w:t>
      </w:r>
      <w:r>
        <w:rPr>
          <w:rFonts w:ascii="Times New Roman"/>
          <w:sz w:val="18"/>
        </w:rPr>
        <w:t>Industry</w:t>
      </w:r>
    </w:p>
    <w:p>
      <w:pPr>
        <w:spacing w:line="207" w:lineRule="exact" w:before="0"/>
        <w:ind w:left="120" w:right="139" w:firstLine="0"/>
        <w:jc w:val="left"/>
        <w:rPr>
          <w:rFonts w:ascii="Times New Roman" w:hAnsi="Times New Roman" w:cs="Times New Roman" w:eastAsia="Times New Roman"/>
          <w:sz w:val="18"/>
          <w:szCs w:val="18"/>
        </w:rPr>
      </w:pPr>
      <w:r>
        <w:rPr>
          <w:rFonts w:ascii="Times New Roman"/>
          <w:b/>
          <w:sz w:val="18"/>
        </w:rPr>
        <w:t>E </w:t>
      </w:r>
      <w:r>
        <w:rPr>
          <w:rFonts w:ascii="Times New Roman"/>
          <w:sz w:val="18"/>
        </w:rPr>
        <w:t>Repair</w:t>
      </w:r>
    </w:p>
    <w:p>
      <w:pPr>
        <w:spacing w:line="207" w:lineRule="exact" w:before="0"/>
        <w:ind w:left="120" w:right="139" w:firstLine="0"/>
        <w:jc w:val="left"/>
        <w:rPr>
          <w:rFonts w:ascii="Times New Roman" w:hAnsi="Times New Roman" w:cs="Times New Roman" w:eastAsia="Times New Roman"/>
          <w:sz w:val="18"/>
          <w:szCs w:val="18"/>
        </w:rPr>
      </w:pPr>
      <w:r>
        <w:rPr>
          <w:rFonts w:ascii="Times New Roman"/>
          <w:b/>
          <w:sz w:val="18"/>
        </w:rPr>
        <w:t>Y </w:t>
      </w:r>
      <w:r>
        <w:rPr>
          <w:rFonts w:ascii="Times New Roman"/>
          <w:sz w:val="18"/>
        </w:rPr>
        <w:t>Other track (explain in</w:t>
      </w:r>
      <w:r>
        <w:rPr>
          <w:rFonts w:ascii="Times New Roman"/>
          <w:spacing w:val="-4"/>
          <w:sz w:val="18"/>
        </w:rPr>
        <w:t> </w:t>
      </w:r>
      <w:r>
        <w:rPr>
          <w:rFonts w:ascii="Times New Roman"/>
          <w:sz w:val="18"/>
        </w:rPr>
        <w:t>narrative)</w:t>
      </w:r>
    </w:p>
    <w:p>
      <w:pPr>
        <w:spacing w:after="0" w:line="207" w:lineRule="exact"/>
        <w:jc w:val="left"/>
        <w:rPr>
          <w:rFonts w:ascii="Times New Roman" w:hAnsi="Times New Roman" w:cs="Times New Roman" w:eastAsia="Times New Roman"/>
          <w:sz w:val="18"/>
          <w:szCs w:val="18"/>
        </w:rPr>
        <w:sectPr>
          <w:type w:val="continuous"/>
          <w:pgSz w:w="12240" w:h="15840"/>
          <w:pgMar w:top="1360" w:bottom="280" w:left="1320" w:right="1300"/>
          <w:cols w:num="2" w:equalWidth="0">
            <w:col w:w="1262" w:space="3778"/>
            <w:col w:w="4580"/>
          </w:cols>
        </w:sectPr>
      </w:pPr>
    </w:p>
    <w:p>
      <w:pPr>
        <w:spacing w:line="240" w:lineRule="auto" w:before="1"/>
        <w:rPr>
          <w:rFonts w:ascii="Times New Roman" w:hAnsi="Times New Roman" w:cs="Times New Roman" w:eastAsia="Times New Roman"/>
          <w:sz w:val="12"/>
          <w:szCs w:val="12"/>
        </w:rPr>
      </w:pPr>
    </w:p>
    <w:p>
      <w:pPr>
        <w:spacing w:before="71"/>
        <w:ind w:left="120" w:right="389" w:firstLine="0"/>
        <w:jc w:val="left"/>
        <w:rPr>
          <w:rFonts w:ascii="Times New Roman" w:hAnsi="Times New Roman" w:cs="Times New Roman" w:eastAsia="Times New Roman"/>
          <w:sz w:val="22"/>
          <w:szCs w:val="22"/>
        </w:rPr>
      </w:pPr>
      <w:r>
        <w:rPr>
          <w:rFonts w:ascii="Times New Roman"/>
          <w:b/>
          <w:sz w:val="22"/>
        </w:rPr>
        <w:t>If A/I did not occur on or near rail right of way, select code that best describes the</w:t>
      </w:r>
      <w:r>
        <w:rPr>
          <w:rFonts w:ascii="Times New Roman"/>
          <w:b/>
          <w:spacing w:val="-11"/>
          <w:sz w:val="22"/>
        </w:rPr>
        <w:t> </w:t>
      </w:r>
      <w:r>
        <w:rPr>
          <w:rFonts w:ascii="Times New Roman"/>
          <w:b/>
          <w:sz w:val="22"/>
        </w:rPr>
        <w:t>location.</w:t>
      </w:r>
      <w:r>
        <w:rPr>
          <w:rFonts w:ascii="Times New Roman"/>
          <w:sz w:val="22"/>
        </w:rPr>
      </w:r>
    </w:p>
    <w:p>
      <w:pPr>
        <w:spacing w:line="240" w:lineRule="auto" w:before="1"/>
        <w:rPr>
          <w:rFonts w:ascii="Times New Roman" w:hAnsi="Times New Roman" w:cs="Times New Roman" w:eastAsia="Times New Roman"/>
          <w:b/>
          <w:bCs/>
          <w:sz w:val="11"/>
          <w:szCs w:val="11"/>
        </w:rPr>
      </w:pPr>
    </w:p>
    <w:p>
      <w:pPr>
        <w:spacing w:after="0" w:line="240" w:lineRule="auto"/>
        <w:rPr>
          <w:rFonts w:ascii="Times New Roman" w:hAnsi="Times New Roman" w:cs="Times New Roman" w:eastAsia="Times New Roman"/>
          <w:sz w:val="11"/>
          <w:szCs w:val="11"/>
        </w:rPr>
        <w:sectPr>
          <w:type w:val="continuous"/>
          <w:pgSz w:w="12240" w:h="15840"/>
          <w:pgMar w:top="1360" w:bottom="280" w:left="1320" w:right="1300"/>
        </w:sectPr>
      </w:pPr>
    </w:p>
    <w:p>
      <w:pPr>
        <w:spacing w:line="207" w:lineRule="exact" w:before="76"/>
        <w:ind w:left="120" w:right="0" w:firstLine="0"/>
        <w:jc w:val="left"/>
        <w:rPr>
          <w:rFonts w:ascii="Times New Roman" w:hAnsi="Times New Roman" w:cs="Times New Roman" w:eastAsia="Times New Roman"/>
          <w:sz w:val="18"/>
          <w:szCs w:val="18"/>
        </w:rPr>
      </w:pPr>
      <w:r>
        <w:rPr>
          <w:rFonts w:ascii="Times New Roman"/>
          <w:b/>
          <w:sz w:val="18"/>
        </w:rPr>
        <w:t>F</w:t>
      </w:r>
      <w:r>
        <w:rPr>
          <w:rFonts w:ascii="Times New Roman"/>
          <w:b/>
          <w:spacing w:val="43"/>
          <w:sz w:val="18"/>
        </w:rPr>
        <w:t> </w:t>
      </w:r>
      <w:r>
        <w:rPr>
          <w:rFonts w:ascii="Times New Roman"/>
          <w:sz w:val="18"/>
        </w:rPr>
        <w:t>Restroom</w:t>
      </w:r>
    </w:p>
    <w:p>
      <w:pPr>
        <w:spacing w:line="207" w:lineRule="exact" w:before="0"/>
        <w:ind w:left="120" w:right="0" w:firstLine="0"/>
        <w:jc w:val="left"/>
        <w:rPr>
          <w:rFonts w:ascii="Times New Roman" w:hAnsi="Times New Roman" w:cs="Times New Roman" w:eastAsia="Times New Roman"/>
          <w:sz w:val="18"/>
          <w:szCs w:val="18"/>
        </w:rPr>
      </w:pPr>
      <w:r>
        <w:rPr>
          <w:rFonts w:ascii="Times New Roman"/>
          <w:b/>
          <w:sz w:val="18"/>
        </w:rPr>
        <w:t>G </w:t>
      </w:r>
      <w:r>
        <w:rPr>
          <w:rFonts w:ascii="Times New Roman"/>
          <w:sz w:val="18"/>
        </w:rPr>
        <w:t>Break/lunch</w:t>
      </w:r>
      <w:r>
        <w:rPr>
          <w:rFonts w:ascii="Times New Roman"/>
          <w:spacing w:val="-3"/>
          <w:sz w:val="18"/>
        </w:rPr>
        <w:t> </w:t>
      </w:r>
      <w:r>
        <w:rPr>
          <w:rFonts w:ascii="Times New Roman"/>
          <w:sz w:val="18"/>
        </w:rPr>
        <w:t>room</w:t>
      </w:r>
    </w:p>
    <w:p>
      <w:pPr>
        <w:spacing w:line="207" w:lineRule="exact" w:before="0"/>
        <w:ind w:left="120" w:right="0" w:firstLine="0"/>
        <w:jc w:val="left"/>
        <w:rPr>
          <w:rFonts w:ascii="Times New Roman" w:hAnsi="Times New Roman" w:cs="Times New Roman" w:eastAsia="Times New Roman"/>
          <w:sz w:val="18"/>
          <w:szCs w:val="18"/>
        </w:rPr>
      </w:pPr>
      <w:r>
        <w:rPr>
          <w:rFonts w:ascii="Times New Roman"/>
          <w:b/>
          <w:sz w:val="18"/>
        </w:rPr>
        <w:t>H </w:t>
      </w:r>
      <w:r>
        <w:rPr>
          <w:rFonts w:ascii="Times New Roman"/>
          <w:sz w:val="18"/>
        </w:rPr>
        <w:t>Freight</w:t>
      </w:r>
      <w:r>
        <w:rPr>
          <w:rFonts w:ascii="Times New Roman"/>
          <w:spacing w:val="-5"/>
          <w:sz w:val="18"/>
        </w:rPr>
        <w:t> </w:t>
      </w:r>
      <w:r>
        <w:rPr>
          <w:rFonts w:ascii="Times New Roman"/>
          <w:sz w:val="18"/>
        </w:rPr>
        <w:t>terminal</w:t>
      </w:r>
    </w:p>
    <w:p>
      <w:pPr>
        <w:spacing w:line="207" w:lineRule="exact" w:before="0"/>
        <w:ind w:left="120" w:right="0" w:firstLine="0"/>
        <w:jc w:val="left"/>
        <w:rPr>
          <w:rFonts w:ascii="Times New Roman" w:hAnsi="Times New Roman" w:cs="Times New Roman" w:eastAsia="Times New Roman"/>
          <w:sz w:val="18"/>
          <w:szCs w:val="18"/>
        </w:rPr>
      </w:pPr>
      <w:r>
        <w:rPr>
          <w:rFonts w:ascii="Times New Roman"/>
          <w:b/>
          <w:sz w:val="18"/>
        </w:rPr>
        <w:t>J</w:t>
      </w:r>
      <w:r>
        <w:rPr>
          <w:rFonts w:ascii="Times New Roman"/>
          <w:b/>
          <w:spacing w:val="32"/>
          <w:sz w:val="18"/>
        </w:rPr>
        <w:t> </w:t>
      </w:r>
      <w:r>
        <w:rPr>
          <w:rFonts w:ascii="Times New Roman"/>
          <w:sz w:val="18"/>
        </w:rPr>
        <w:t>Highway/roadway</w:t>
      </w:r>
    </w:p>
    <w:p>
      <w:pPr>
        <w:spacing w:line="207" w:lineRule="exact" w:before="0"/>
        <w:ind w:left="120" w:right="0" w:firstLine="0"/>
        <w:jc w:val="left"/>
        <w:rPr>
          <w:rFonts w:ascii="Times New Roman" w:hAnsi="Times New Roman" w:cs="Times New Roman" w:eastAsia="Times New Roman"/>
          <w:sz w:val="18"/>
          <w:szCs w:val="18"/>
        </w:rPr>
      </w:pPr>
      <w:r>
        <w:rPr>
          <w:rFonts w:ascii="Times New Roman"/>
          <w:b/>
          <w:sz w:val="18"/>
        </w:rPr>
        <w:t>K </w:t>
      </w:r>
      <w:r>
        <w:rPr>
          <w:rFonts w:ascii="Times New Roman"/>
          <w:sz w:val="18"/>
        </w:rPr>
        <w:t>Loading</w:t>
      </w:r>
      <w:r>
        <w:rPr>
          <w:rFonts w:ascii="Times New Roman"/>
          <w:spacing w:val="-3"/>
          <w:sz w:val="18"/>
        </w:rPr>
        <w:t> </w:t>
      </w:r>
      <w:r>
        <w:rPr>
          <w:rFonts w:ascii="Times New Roman"/>
          <w:sz w:val="18"/>
        </w:rPr>
        <w:t>dock</w:t>
      </w:r>
    </w:p>
    <w:p>
      <w:pPr>
        <w:spacing w:line="207" w:lineRule="exact" w:before="0"/>
        <w:ind w:left="120" w:right="0" w:firstLine="0"/>
        <w:jc w:val="left"/>
        <w:rPr>
          <w:rFonts w:ascii="Times New Roman" w:hAnsi="Times New Roman" w:cs="Times New Roman" w:eastAsia="Times New Roman"/>
          <w:sz w:val="18"/>
          <w:szCs w:val="18"/>
        </w:rPr>
      </w:pPr>
      <w:r>
        <w:rPr>
          <w:rFonts w:ascii="Times New Roman"/>
          <w:b/>
          <w:sz w:val="18"/>
        </w:rPr>
        <w:t>L  </w:t>
      </w:r>
      <w:r>
        <w:rPr>
          <w:rFonts w:ascii="Times New Roman"/>
          <w:sz w:val="18"/>
        </w:rPr>
        <w:t>Lodging</w:t>
      </w:r>
      <w:r>
        <w:rPr>
          <w:rFonts w:ascii="Times New Roman"/>
          <w:spacing w:val="-3"/>
          <w:sz w:val="18"/>
        </w:rPr>
        <w:t> </w:t>
      </w:r>
      <w:r>
        <w:rPr>
          <w:rFonts w:ascii="Times New Roman"/>
          <w:sz w:val="18"/>
        </w:rPr>
        <w:t>facility</w:t>
      </w:r>
    </w:p>
    <w:p>
      <w:pPr>
        <w:spacing w:line="207" w:lineRule="exact" w:before="0"/>
        <w:ind w:left="120" w:right="0" w:firstLine="0"/>
        <w:jc w:val="left"/>
        <w:rPr>
          <w:rFonts w:ascii="Times New Roman" w:hAnsi="Times New Roman" w:cs="Times New Roman" w:eastAsia="Times New Roman"/>
          <w:sz w:val="18"/>
          <w:szCs w:val="18"/>
        </w:rPr>
      </w:pPr>
      <w:r>
        <w:rPr>
          <w:rFonts w:ascii="Times New Roman"/>
          <w:b/>
          <w:sz w:val="18"/>
        </w:rPr>
        <w:t>M </w:t>
      </w:r>
      <w:r>
        <w:rPr>
          <w:rFonts w:ascii="Times New Roman"/>
          <w:sz w:val="18"/>
        </w:rPr>
        <w:t>Office</w:t>
      </w:r>
      <w:r>
        <w:rPr>
          <w:rFonts w:ascii="Times New Roman"/>
          <w:spacing w:val="-10"/>
          <w:sz w:val="18"/>
        </w:rPr>
        <w:t> </w:t>
      </w:r>
      <w:r>
        <w:rPr>
          <w:rFonts w:ascii="Times New Roman"/>
          <w:sz w:val="18"/>
        </w:rPr>
        <w:t>environment</w:t>
      </w:r>
    </w:p>
    <w:p>
      <w:pPr>
        <w:spacing w:line="207" w:lineRule="exact" w:before="0"/>
        <w:ind w:left="120" w:right="0" w:firstLine="0"/>
        <w:jc w:val="left"/>
        <w:rPr>
          <w:rFonts w:ascii="Times New Roman" w:hAnsi="Times New Roman" w:cs="Times New Roman" w:eastAsia="Times New Roman"/>
          <w:sz w:val="18"/>
          <w:szCs w:val="18"/>
        </w:rPr>
      </w:pPr>
      <w:r>
        <w:rPr>
          <w:rFonts w:ascii="Times New Roman"/>
          <w:b/>
          <w:sz w:val="18"/>
        </w:rPr>
        <w:t>N </w:t>
      </w:r>
      <w:r>
        <w:rPr>
          <w:rFonts w:ascii="Times New Roman"/>
          <w:sz w:val="18"/>
        </w:rPr>
        <w:t>Parking</w:t>
      </w:r>
      <w:r>
        <w:rPr>
          <w:rFonts w:ascii="Times New Roman"/>
          <w:spacing w:val="-2"/>
          <w:sz w:val="18"/>
        </w:rPr>
        <w:t> </w:t>
      </w:r>
      <w:r>
        <w:rPr>
          <w:rFonts w:ascii="Times New Roman"/>
          <w:sz w:val="18"/>
        </w:rPr>
        <w:t>lot</w:t>
      </w:r>
    </w:p>
    <w:p>
      <w:pPr>
        <w:spacing w:before="0"/>
        <w:ind w:left="120" w:right="0" w:firstLine="0"/>
        <w:jc w:val="left"/>
        <w:rPr>
          <w:rFonts w:ascii="Times New Roman" w:hAnsi="Times New Roman" w:cs="Times New Roman" w:eastAsia="Times New Roman"/>
          <w:sz w:val="18"/>
          <w:szCs w:val="18"/>
        </w:rPr>
      </w:pPr>
      <w:r>
        <w:rPr>
          <w:rFonts w:ascii="Times New Roman"/>
          <w:b/>
          <w:sz w:val="18"/>
        </w:rPr>
        <w:t>P </w:t>
      </w:r>
      <w:r>
        <w:rPr>
          <w:rFonts w:ascii="Times New Roman"/>
          <w:sz w:val="18"/>
        </w:rPr>
        <w:t>Passenger</w:t>
      </w:r>
      <w:r>
        <w:rPr>
          <w:rFonts w:ascii="Times New Roman"/>
          <w:spacing w:val="-5"/>
          <w:sz w:val="18"/>
        </w:rPr>
        <w:t> </w:t>
      </w:r>
      <w:r>
        <w:rPr>
          <w:rFonts w:ascii="Times New Roman"/>
          <w:sz w:val="18"/>
        </w:rPr>
        <w:t>terminal</w:t>
      </w:r>
    </w:p>
    <w:p>
      <w:pPr>
        <w:spacing w:line="207" w:lineRule="exact" w:before="76"/>
        <w:ind w:left="1191" w:right="0" w:firstLine="0"/>
        <w:jc w:val="both"/>
        <w:rPr>
          <w:rFonts w:ascii="Times New Roman" w:hAnsi="Times New Roman" w:cs="Times New Roman" w:eastAsia="Times New Roman"/>
          <w:sz w:val="18"/>
          <w:szCs w:val="18"/>
        </w:rPr>
      </w:pPr>
      <w:r>
        <w:rPr/>
        <w:br w:type="column"/>
      </w:r>
      <w:r>
        <w:rPr>
          <w:rFonts w:ascii="Times New Roman"/>
          <w:b/>
          <w:sz w:val="18"/>
        </w:rPr>
        <w:t>Q </w:t>
      </w:r>
      <w:r>
        <w:rPr>
          <w:rFonts w:ascii="Times New Roman"/>
          <w:sz w:val="18"/>
        </w:rPr>
        <w:t>Repair</w:t>
      </w:r>
      <w:r>
        <w:rPr>
          <w:rFonts w:ascii="Times New Roman"/>
          <w:spacing w:val="-3"/>
          <w:sz w:val="18"/>
        </w:rPr>
        <w:t> </w:t>
      </w:r>
      <w:r>
        <w:rPr>
          <w:rFonts w:ascii="Times New Roman"/>
          <w:sz w:val="18"/>
        </w:rPr>
        <w:t>shop</w:t>
      </w:r>
    </w:p>
    <w:p>
      <w:pPr>
        <w:pStyle w:val="ListParagraph"/>
        <w:numPr>
          <w:ilvl w:val="0"/>
          <w:numId w:val="87"/>
        </w:numPr>
        <w:tabs>
          <w:tab w:pos="1413" w:val="left" w:leader="none"/>
        </w:tabs>
        <w:spacing w:line="207" w:lineRule="exact" w:before="0" w:after="0"/>
        <w:ind w:left="1191" w:right="0" w:firstLine="0"/>
        <w:jc w:val="both"/>
        <w:rPr>
          <w:rFonts w:ascii="Times New Roman" w:hAnsi="Times New Roman" w:cs="Times New Roman" w:eastAsia="Times New Roman"/>
          <w:sz w:val="18"/>
          <w:szCs w:val="18"/>
        </w:rPr>
      </w:pPr>
      <w:r>
        <w:rPr>
          <w:rFonts w:ascii="Times New Roman"/>
          <w:sz w:val="18"/>
        </w:rPr>
        <w:t>Storage</w:t>
      </w:r>
      <w:r>
        <w:rPr>
          <w:rFonts w:ascii="Times New Roman"/>
          <w:spacing w:val="-2"/>
          <w:sz w:val="18"/>
        </w:rPr>
        <w:t> </w:t>
      </w:r>
      <w:r>
        <w:rPr>
          <w:rFonts w:ascii="Times New Roman"/>
          <w:sz w:val="18"/>
        </w:rPr>
        <w:t>facility</w:t>
      </w:r>
    </w:p>
    <w:p>
      <w:pPr>
        <w:pStyle w:val="ListParagraph"/>
        <w:numPr>
          <w:ilvl w:val="0"/>
          <w:numId w:val="87"/>
        </w:numPr>
        <w:tabs>
          <w:tab w:pos="1383" w:val="left" w:leader="none"/>
        </w:tabs>
        <w:spacing w:line="207" w:lineRule="exact" w:before="0" w:after="0"/>
        <w:ind w:left="1382" w:right="0" w:hanging="191"/>
        <w:jc w:val="both"/>
        <w:rPr>
          <w:rFonts w:ascii="Times New Roman" w:hAnsi="Times New Roman" w:cs="Times New Roman" w:eastAsia="Times New Roman"/>
          <w:sz w:val="18"/>
          <w:szCs w:val="18"/>
        </w:rPr>
      </w:pPr>
      <w:r>
        <w:rPr>
          <w:rFonts w:ascii="Times New Roman"/>
          <w:sz w:val="18"/>
        </w:rPr>
        <w:t>Sidewalk/walkway</w:t>
      </w:r>
    </w:p>
    <w:p>
      <w:pPr>
        <w:pStyle w:val="ListParagraph"/>
        <w:numPr>
          <w:ilvl w:val="0"/>
          <w:numId w:val="87"/>
        </w:numPr>
        <w:tabs>
          <w:tab w:pos="1403" w:val="left" w:leader="none"/>
        </w:tabs>
        <w:spacing w:line="207" w:lineRule="exact" w:before="0" w:after="0"/>
        <w:ind w:left="1402" w:right="0" w:hanging="211"/>
        <w:jc w:val="both"/>
        <w:rPr>
          <w:rFonts w:ascii="Times New Roman" w:hAnsi="Times New Roman" w:cs="Times New Roman" w:eastAsia="Times New Roman"/>
          <w:sz w:val="18"/>
          <w:szCs w:val="18"/>
        </w:rPr>
      </w:pPr>
      <w:r>
        <w:rPr>
          <w:rFonts w:ascii="Times New Roman"/>
          <w:sz w:val="18"/>
        </w:rPr>
        <w:t>Other, (off site location)</w:t>
      </w:r>
    </w:p>
    <w:p>
      <w:pPr>
        <w:pStyle w:val="ListParagraph"/>
        <w:numPr>
          <w:ilvl w:val="0"/>
          <w:numId w:val="87"/>
        </w:numPr>
        <w:tabs>
          <w:tab w:pos="1413" w:val="left" w:leader="none"/>
        </w:tabs>
        <w:spacing w:line="240" w:lineRule="auto" w:before="0" w:after="0"/>
        <w:ind w:left="1191" w:right="3029" w:firstLine="0"/>
        <w:jc w:val="both"/>
        <w:rPr>
          <w:rFonts w:ascii="Times New Roman" w:hAnsi="Times New Roman" w:cs="Times New Roman" w:eastAsia="Times New Roman"/>
          <w:sz w:val="18"/>
          <w:szCs w:val="18"/>
        </w:rPr>
      </w:pPr>
      <w:r>
        <w:rPr>
          <w:rFonts w:ascii="Times New Roman"/>
          <w:spacing w:val="-1"/>
          <w:sz w:val="18"/>
        </w:rPr>
        <w:t>Airport/Airplane </w:t>
      </w:r>
      <w:r>
        <w:rPr>
          <w:rFonts w:ascii="Times New Roman"/>
          <w:b/>
          <w:sz w:val="18"/>
        </w:rPr>
        <w:t>V </w:t>
      </w:r>
      <w:r>
        <w:rPr>
          <w:rFonts w:ascii="Times New Roman"/>
          <w:sz w:val="18"/>
        </w:rPr>
        <w:t>Freight</w:t>
      </w:r>
      <w:r>
        <w:rPr>
          <w:rFonts w:ascii="Times New Roman"/>
          <w:spacing w:val="-4"/>
          <w:sz w:val="18"/>
        </w:rPr>
        <w:t> </w:t>
      </w:r>
      <w:r>
        <w:rPr>
          <w:rFonts w:ascii="Times New Roman"/>
          <w:sz w:val="18"/>
        </w:rPr>
        <w:t>terminal</w:t>
      </w:r>
      <w:r>
        <w:rPr>
          <w:rFonts w:ascii="Times New Roman"/>
          <w:sz w:val="18"/>
        </w:rPr>
        <w:t> </w:t>
      </w:r>
      <w:r>
        <w:rPr>
          <w:rFonts w:ascii="Times New Roman"/>
          <w:b/>
          <w:sz w:val="18"/>
        </w:rPr>
        <w:t>W </w:t>
      </w:r>
      <w:r>
        <w:rPr>
          <w:rFonts w:ascii="Times New Roman"/>
          <w:sz w:val="18"/>
        </w:rPr>
        <w:t>Private</w:t>
      </w:r>
      <w:r>
        <w:rPr>
          <w:rFonts w:ascii="Times New Roman"/>
          <w:spacing w:val="-4"/>
          <w:sz w:val="18"/>
        </w:rPr>
        <w:t> </w:t>
      </w:r>
      <w:r>
        <w:rPr>
          <w:rFonts w:ascii="Times New Roman"/>
          <w:sz w:val="18"/>
        </w:rPr>
        <w:t>property</w:t>
      </w:r>
    </w:p>
    <w:p>
      <w:pPr>
        <w:spacing w:line="206" w:lineRule="exact" w:before="0"/>
        <w:ind w:left="120" w:right="0" w:firstLine="1071"/>
        <w:jc w:val="left"/>
        <w:rPr>
          <w:rFonts w:ascii="Times New Roman" w:hAnsi="Times New Roman" w:cs="Times New Roman" w:eastAsia="Times New Roman"/>
          <w:sz w:val="18"/>
          <w:szCs w:val="18"/>
        </w:rPr>
      </w:pPr>
      <w:r>
        <w:rPr>
          <w:rFonts w:ascii="Times New Roman"/>
          <w:b/>
          <w:sz w:val="18"/>
        </w:rPr>
        <w:t>Z  </w:t>
      </w:r>
      <w:r>
        <w:rPr>
          <w:rFonts w:ascii="Times New Roman"/>
          <w:sz w:val="18"/>
        </w:rPr>
        <w:t>Other location (describe in</w:t>
      </w:r>
      <w:r>
        <w:rPr>
          <w:rFonts w:ascii="Times New Roman"/>
          <w:spacing w:val="-14"/>
          <w:sz w:val="18"/>
        </w:rPr>
        <w:t> </w:t>
      </w:r>
      <w:r>
        <w:rPr>
          <w:rFonts w:ascii="Times New Roman"/>
          <w:sz w:val="18"/>
        </w:rPr>
        <w:t>narrative)</w:t>
      </w:r>
    </w:p>
    <w:p>
      <w:pPr>
        <w:spacing w:line="240" w:lineRule="auto" w:before="0"/>
        <w:rPr>
          <w:rFonts w:ascii="Times New Roman" w:hAnsi="Times New Roman" w:cs="Times New Roman" w:eastAsia="Times New Roman"/>
          <w:sz w:val="18"/>
          <w:szCs w:val="18"/>
        </w:rPr>
      </w:pPr>
    </w:p>
    <w:p>
      <w:pPr>
        <w:spacing w:line="240" w:lineRule="auto" w:before="4"/>
        <w:rPr>
          <w:rFonts w:ascii="Times New Roman" w:hAnsi="Times New Roman" w:cs="Times New Roman" w:eastAsia="Times New Roman"/>
          <w:sz w:val="18"/>
          <w:szCs w:val="18"/>
        </w:rPr>
      </w:pPr>
    </w:p>
    <w:p>
      <w:pPr>
        <w:spacing w:before="0"/>
        <w:ind w:left="120" w:right="0"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Part II of</w:t>
      </w:r>
      <w:r>
        <w:rPr>
          <w:rFonts w:ascii="Times New Roman"/>
          <w:b/>
          <w:spacing w:val="-3"/>
          <w:sz w:val="22"/>
          <w:u w:val="thick" w:color="000000"/>
        </w:rPr>
        <w:t> </w:t>
      </w:r>
      <w:r>
        <w:rPr>
          <w:rFonts w:ascii="Times New Roman"/>
          <w:b/>
          <w:sz w:val="22"/>
          <w:u w:val="thick" w:color="000000"/>
        </w:rPr>
        <w:t>Code</w:t>
      </w:r>
      <w:r>
        <w:rPr>
          <w:rFonts w:ascii="Times New Roman"/>
          <w:b/>
          <w:sz w:val="22"/>
        </w:rPr>
      </w:r>
      <w:r>
        <w:rPr>
          <w:rFonts w:ascii="Times New Roman"/>
          <w:sz w:val="22"/>
        </w:rPr>
      </w:r>
    </w:p>
    <w:p>
      <w:pPr>
        <w:spacing w:after="0"/>
        <w:jc w:val="left"/>
        <w:rPr>
          <w:rFonts w:ascii="Times New Roman" w:hAnsi="Times New Roman" w:cs="Times New Roman" w:eastAsia="Times New Roman"/>
          <w:sz w:val="22"/>
          <w:szCs w:val="22"/>
        </w:rPr>
        <w:sectPr>
          <w:type w:val="continuous"/>
          <w:pgSz w:w="12240" w:h="15840"/>
          <w:pgMar w:top="1360" w:bottom="280" w:left="1320" w:right="1300"/>
          <w:cols w:num="2" w:equalWidth="0">
            <w:col w:w="1748" w:space="2221"/>
            <w:col w:w="5651"/>
          </w:cols>
        </w:sectPr>
      </w:pPr>
    </w:p>
    <w:p>
      <w:pPr>
        <w:spacing w:line="240" w:lineRule="auto" w:before="8"/>
        <w:rPr>
          <w:rFonts w:ascii="Times New Roman" w:hAnsi="Times New Roman" w:cs="Times New Roman" w:eastAsia="Times New Roman"/>
          <w:b/>
          <w:bCs/>
          <w:sz w:val="15"/>
          <w:szCs w:val="15"/>
        </w:rPr>
      </w:pPr>
    </w:p>
    <w:p>
      <w:pPr>
        <w:spacing w:before="71"/>
        <w:ind w:left="120" w:right="389" w:firstLine="0"/>
        <w:jc w:val="left"/>
        <w:rPr>
          <w:rFonts w:ascii="Times New Roman" w:hAnsi="Times New Roman" w:cs="Times New Roman" w:eastAsia="Times New Roman"/>
          <w:sz w:val="22"/>
          <w:szCs w:val="22"/>
        </w:rPr>
      </w:pPr>
      <w:r>
        <w:rPr>
          <w:rFonts w:ascii="Times New Roman"/>
          <w:b/>
          <w:sz w:val="22"/>
        </w:rPr>
        <w:t>If A/I involved rail equipment, select code that best describes type of equipment</w:t>
      </w:r>
      <w:r>
        <w:rPr>
          <w:rFonts w:ascii="Times New Roman"/>
          <w:b/>
          <w:spacing w:val="-14"/>
          <w:sz w:val="22"/>
        </w:rPr>
        <w:t> </w:t>
      </w:r>
      <w:r>
        <w:rPr>
          <w:rFonts w:ascii="Times New Roman"/>
          <w:b/>
          <w:sz w:val="22"/>
        </w:rPr>
        <w:t>involved.</w:t>
      </w:r>
      <w:r>
        <w:rPr>
          <w:rFonts w:ascii="Times New Roman"/>
          <w:sz w:val="22"/>
        </w:rPr>
      </w:r>
    </w:p>
    <w:p>
      <w:pPr>
        <w:spacing w:line="240" w:lineRule="auto" w:before="11"/>
        <w:rPr>
          <w:rFonts w:ascii="Times New Roman" w:hAnsi="Times New Roman" w:cs="Times New Roman" w:eastAsia="Times New Roman"/>
          <w:b/>
          <w:bCs/>
          <w:sz w:val="10"/>
          <w:szCs w:val="10"/>
        </w:rPr>
      </w:pPr>
    </w:p>
    <w:p>
      <w:pPr>
        <w:spacing w:after="0" w:line="240" w:lineRule="auto"/>
        <w:rPr>
          <w:rFonts w:ascii="Times New Roman" w:hAnsi="Times New Roman" w:cs="Times New Roman" w:eastAsia="Times New Roman"/>
          <w:sz w:val="10"/>
          <w:szCs w:val="10"/>
        </w:rPr>
        <w:sectPr>
          <w:type w:val="continuous"/>
          <w:pgSz w:w="12240" w:h="15840"/>
          <w:pgMar w:top="1360" w:bottom="280" w:left="1320" w:right="1300"/>
        </w:sectPr>
      </w:pPr>
    </w:p>
    <w:p>
      <w:pPr>
        <w:pStyle w:val="ListParagraph"/>
        <w:numPr>
          <w:ilvl w:val="0"/>
          <w:numId w:val="88"/>
        </w:numPr>
        <w:tabs>
          <w:tab w:pos="346" w:val="left" w:leader="none"/>
        </w:tabs>
        <w:spacing w:line="240" w:lineRule="auto" w:before="76" w:after="0"/>
        <w:ind w:left="345" w:right="349" w:hanging="225"/>
        <w:jc w:val="left"/>
        <w:rPr>
          <w:rFonts w:ascii="Times New Roman" w:hAnsi="Times New Roman" w:cs="Times New Roman" w:eastAsia="Times New Roman"/>
          <w:sz w:val="18"/>
          <w:szCs w:val="18"/>
        </w:rPr>
      </w:pPr>
      <w:r>
        <w:rPr>
          <w:rFonts w:ascii="Times New Roman"/>
          <w:sz w:val="18"/>
        </w:rPr>
        <w:t>Camp car -</w:t>
      </w:r>
      <w:r>
        <w:rPr>
          <w:rFonts w:ascii="Times New Roman"/>
          <w:spacing w:val="-1"/>
          <w:sz w:val="18"/>
        </w:rPr>
        <w:t> </w:t>
      </w:r>
      <w:r>
        <w:rPr>
          <w:rFonts w:ascii="Times New Roman"/>
          <w:sz w:val="18"/>
        </w:rPr>
        <w:t>moving</w:t>
      </w:r>
    </w:p>
    <w:p>
      <w:pPr>
        <w:pStyle w:val="ListParagraph"/>
        <w:numPr>
          <w:ilvl w:val="0"/>
          <w:numId w:val="88"/>
        </w:numPr>
        <w:tabs>
          <w:tab w:pos="346" w:val="left" w:leader="none"/>
        </w:tabs>
        <w:spacing w:line="207" w:lineRule="exact" w:before="0" w:after="0"/>
        <w:ind w:left="345" w:right="349" w:hanging="225"/>
        <w:jc w:val="left"/>
        <w:rPr>
          <w:rFonts w:ascii="Times New Roman" w:hAnsi="Times New Roman" w:cs="Times New Roman" w:eastAsia="Times New Roman"/>
          <w:sz w:val="18"/>
          <w:szCs w:val="18"/>
        </w:rPr>
      </w:pPr>
      <w:r>
        <w:rPr>
          <w:rFonts w:ascii="Times New Roman"/>
          <w:sz w:val="18"/>
        </w:rPr>
        <w:t>Camp car -</w:t>
      </w:r>
      <w:r>
        <w:rPr>
          <w:rFonts w:ascii="Times New Roman"/>
          <w:spacing w:val="-1"/>
          <w:sz w:val="18"/>
        </w:rPr>
        <w:t> </w:t>
      </w:r>
      <w:r>
        <w:rPr>
          <w:rFonts w:ascii="Times New Roman"/>
          <w:sz w:val="18"/>
        </w:rPr>
        <w:t>standing</w:t>
      </w:r>
    </w:p>
    <w:p>
      <w:pPr>
        <w:pStyle w:val="ListParagraph"/>
        <w:numPr>
          <w:ilvl w:val="0"/>
          <w:numId w:val="89"/>
        </w:numPr>
        <w:tabs>
          <w:tab w:pos="346" w:val="left" w:leader="none"/>
        </w:tabs>
        <w:spacing w:line="240" w:lineRule="auto" w:before="0" w:after="0"/>
        <w:ind w:left="120" w:right="1724" w:firstLine="0"/>
        <w:jc w:val="left"/>
        <w:rPr>
          <w:rFonts w:ascii="Times New Roman" w:hAnsi="Times New Roman" w:cs="Times New Roman" w:eastAsia="Times New Roman"/>
          <w:sz w:val="18"/>
          <w:szCs w:val="18"/>
        </w:rPr>
      </w:pPr>
      <w:r>
        <w:rPr>
          <w:rFonts w:ascii="Times New Roman"/>
          <w:sz w:val="18"/>
        </w:rPr>
        <w:t>Freight car(s) - moving </w:t>
      </w:r>
      <w:r>
        <w:rPr>
          <w:rFonts w:ascii="Times New Roman"/>
          <w:b/>
          <w:sz w:val="18"/>
        </w:rPr>
        <w:t>05 </w:t>
      </w:r>
      <w:r>
        <w:rPr>
          <w:rFonts w:ascii="Times New Roman"/>
          <w:sz w:val="18"/>
        </w:rPr>
        <w:t>Freight car(s) -</w:t>
      </w:r>
      <w:r>
        <w:rPr>
          <w:rFonts w:ascii="Times New Roman"/>
          <w:spacing w:val="-2"/>
          <w:sz w:val="18"/>
        </w:rPr>
        <w:t> </w:t>
      </w:r>
      <w:r>
        <w:rPr>
          <w:rFonts w:ascii="Times New Roman"/>
          <w:sz w:val="18"/>
        </w:rPr>
        <w:t>standing</w:t>
      </w:r>
      <w:r>
        <w:rPr>
          <w:rFonts w:ascii="Times New Roman"/>
          <w:sz w:val="18"/>
        </w:rPr>
        <w:t> </w:t>
      </w:r>
      <w:r>
        <w:rPr>
          <w:rFonts w:ascii="Times New Roman"/>
          <w:b/>
          <w:sz w:val="18"/>
        </w:rPr>
        <w:t>03 </w:t>
      </w:r>
      <w:r>
        <w:rPr>
          <w:rFonts w:ascii="Times New Roman"/>
          <w:sz w:val="18"/>
        </w:rPr>
        <w:t>Freight train -</w:t>
      </w:r>
      <w:r>
        <w:rPr>
          <w:rFonts w:ascii="Times New Roman"/>
          <w:spacing w:val="-3"/>
          <w:sz w:val="18"/>
        </w:rPr>
        <w:t> </w:t>
      </w:r>
      <w:r>
        <w:rPr>
          <w:rFonts w:ascii="Times New Roman"/>
          <w:sz w:val="18"/>
        </w:rPr>
        <w:t>moving</w:t>
      </w:r>
      <w:r>
        <w:rPr>
          <w:rFonts w:ascii="Times New Roman"/>
          <w:sz w:val="18"/>
        </w:rPr>
        <w:t> </w:t>
      </w:r>
      <w:r>
        <w:rPr>
          <w:rFonts w:ascii="Times New Roman"/>
          <w:b/>
          <w:sz w:val="18"/>
        </w:rPr>
        <w:t>04 </w:t>
      </w:r>
      <w:r>
        <w:rPr>
          <w:rFonts w:ascii="Times New Roman"/>
          <w:sz w:val="18"/>
        </w:rPr>
        <w:t>Freight train -</w:t>
      </w:r>
      <w:r>
        <w:rPr>
          <w:rFonts w:ascii="Times New Roman"/>
          <w:spacing w:val="-3"/>
          <w:sz w:val="18"/>
        </w:rPr>
        <w:t> </w:t>
      </w:r>
      <w:r>
        <w:rPr>
          <w:rFonts w:ascii="Times New Roman"/>
          <w:sz w:val="18"/>
        </w:rPr>
        <w:t>standing</w:t>
      </w:r>
    </w:p>
    <w:p>
      <w:pPr>
        <w:pStyle w:val="ListParagraph"/>
        <w:numPr>
          <w:ilvl w:val="0"/>
          <w:numId w:val="89"/>
        </w:numPr>
        <w:tabs>
          <w:tab w:pos="346" w:val="left" w:leader="none"/>
        </w:tabs>
        <w:spacing w:line="206" w:lineRule="exact" w:before="0" w:after="0"/>
        <w:ind w:left="345" w:right="0" w:hanging="225"/>
        <w:jc w:val="left"/>
        <w:rPr>
          <w:rFonts w:ascii="Times New Roman" w:hAnsi="Times New Roman" w:cs="Times New Roman" w:eastAsia="Times New Roman"/>
          <w:sz w:val="18"/>
          <w:szCs w:val="18"/>
        </w:rPr>
      </w:pPr>
      <w:r>
        <w:rPr>
          <w:rFonts w:ascii="Times New Roman"/>
          <w:sz w:val="18"/>
        </w:rPr>
        <w:t>Hy-rail/other inspection vehicle -</w:t>
      </w:r>
      <w:r>
        <w:rPr>
          <w:rFonts w:ascii="Times New Roman"/>
          <w:spacing w:val="-4"/>
          <w:sz w:val="18"/>
        </w:rPr>
        <w:t> </w:t>
      </w:r>
      <w:r>
        <w:rPr>
          <w:rFonts w:ascii="Times New Roman"/>
          <w:sz w:val="18"/>
        </w:rPr>
        <w:t>moving</w:t>
      </w:r>
    </w:p>
    <w:p>
      <w:pPr>
        <w:pStyle w:val="ListParagraph"/>
        <w:numPr>
          <w:ilvl w:val="0"/>
          <w:numId w:val="89"/>
        </w:numPr>
        <w:tabs>
          <w:tab w:pos="346" w:val="left" w:leader="none"/>
        </w:tabs>
        <w:spacing w:line="207" w:lineRule="exact" w:before="0" w:after="0"/>
        <w:ind w:left="345" w:right="0" w:hanging="225"/>
        <w:jc w:val="left"/>
        <w:rPr>
          <w:rFonts w:ascii="Times New Roman" w:hAnsi="Times New Roman" w:cs="Times New Roman" w:eastAsia="Times New Roman"/>
          <w:sz w:val="18"/>
          <w:szCs w:val="18"/>
        </w:rPr>
      </w:pPr>
      <w:r>
        <w:rPr>
          <w:rFonts w:ascii="Times New Roman"/>
          <w:sz w:val="18"/>
        </w:rPr>
        <w:t>Hy-rail/other inspection vehicle -</w:t>
      </w:r>
      <w:r>
        <w:rPr>
          <w:rFonts w:ascii="Times New Roman"/>
          <w:spacing w:val="-4"/>
          <w:sz w:val="18"/>
        </w:rPr>
        <w:t> </w:t>
      </w:r>
      <w:r>
        <w:rPr>
          <w:rFonts w:ascii="Times New Roman"/>
          <w:sz w:val="18"/>
        </w:rPr>
        <w:t>standing</w:t>
      </w:r>
    </w:p>
    <w:p>
      <w:pPr>
        <w:pStyle w:val="ListParagraph"/>
        <w:numPr>
          <w:ilvl w:val="0"/>
          <w:numId w:val="89"/>
        </w:numPr>
        <w:tabs>
          <w:tab w:pos="346" w:val="left" w:leader="none"/>
        </w:tabs>
        <w:spacing w:line="240" w:lineRule="auto" w:before="0" w:after="0"/>
        <w:ind w:left="120" w:right="0" w:firstLine="0"/>
        <w:jc w:val="left"/>
        <w:rPr>
          <w:rFonts w:ascii="Times New Roman" w:hAnsi="Times New Roman" w:cs="Times New Roman" w:eastAsia="Times New Roman"/>
          <w:sz w:val="18"/>
          <w:szCs w:val="18"/>
        </w:rPr>
      </w:pPr>
      <w:r>
        <w:rPr>
          <w:rFonts w:ascii="Times New Roman"/>
          <w:sz w:val="18"/>
        </w:rPr>
        <w:t>Locomotive(s), not remote controlled -</w:t>
      </w:r>
      <w:r>
        <w:rPr>
          <w:rFonts w:ascii="Times New Roman"/>
          <w:spacing w:val="-6"/>
          <w:sz w:val="18"/>
        </w:rPr>
        <w:t> </w:t>
      </w:r>
      <w:r>
        <w:rPr>
          <w:rFonts w:ascii="Times New Roman"/>
          <w:sz w:val="18"/>
        </w:rPr>
        <w:t>standing</w:t>
      </w:r>
      <w:r>
        <w:rPr>
          <w:rFonts w:ascii="Times New Roman"/>
          <w:sz w:val="18"/>
        </w:rPr>
        <w:t> </w:t>
      </w:r>
      <w:r>
        <w:rPr>
          <w:rFonts w:ascii="Times New Roman"/>
          <w:b/>
          <w:sz w:val="18"/>
        </w:rPr>
        <w:t>10 </w:t>
      </w:r>
      <w:r>
        <w:rPr>
          <w:rFonts w:ascii="Times New Roman"/>
          <w:sz w:val="18"/>
        </w:rPr>
        <w:t>Locomotive(s), not remote controlled -</w:t>
      </w:r>
      <w:r>
        <w:rPr>
          <w:rFonts w:ascii="Times New Roman"/>
          <w:spacing w:val="-6"/>
          <w:sz w:val="18"/>
        </w:rPr>
        <w:t> </w:t>
      </w:r>
      <w:r>
        <w:rPr>
          <w:rFonts w:ascii="Times New Roman"/>
          <w:sz w:val="18"/>
        </w:rPr>
        <w:t>moving</w:t>
      </w:r>
      <w:r>
        <w:rPr>
          <w:rFonts w:ascii="Times New Roman"/>
          <w:sz w:val="18"/>
        </w:rPr>
        <w:t> </w:t>
      </w:r>
      <w:r>
        <w:rPr>
          <w:rFonts w:ascii="Times New Roman"/>
          <w:b/>
          <w:sz w:val="18"/>
        </w:rPr>
        <w:t>18 </w:t>
      </w:r>
      <w:r>
        <w:rPr>
          <w:rFonts w:ascii="Times New Roman"/>
          <w:sz w:val="18"/>
        </w:rPr>
        <w:t>Locomotive(s), remote control -</w:t>
      </w:r>
      <w:r>
        <w:rPr>
          <w:rFonts w:ascii="Times New Roman"/>
          <w:spacing w:val="-3"/>
          <w:sz w:val="18"/>
        </w:rPr>
        <w:t> </w:t>
      </w:r>
      <w:r>
        <w:rPr>
          <w:rFonts w:ascii="Times New Roman"/>
          <w:sz w:val="18"/>
        </w:rPr>
        <w:t>moving</w:t>
      </w:r>
    </w:p>
    <w:p>
      <w:pPr>
        <w:spacing w:before="0"/>
        <w:ind w:left="119" w:right="349" w:firstLine="0"/>
        <w:jc w:val="left"/>
        <w:rPr>
          <w:rFonts w:ascii="Times New Roman" w:hAnsi="Times New Roman" w:cs="Times New Roman" w:eastAsia="Times New Roman"/>
          <w:sz w:val="18"/>
          <w:szCs w:val="18"/>
        </w:rPr>
      </w:pPr>
      <w:r>
        <w:rPr>
          <w:rFonts w:ascii="Times New Roman"/>
          <w:b/>
          <w:sz w:val="18"/>
        </w:rPr>
        <w:t>17 </w:t>
      </w:r>
      <w:r>
        <w:rPr>
          <w:rFonts w:ascii="Times New Roman"/>
          <w:sz w:val="18"/>
        </w:rPr>
        <w:t>Locomotive(s), remote control -</w:t>
      </w:r>
      <w:r>
        <w:rPr>
          <w:rFonts w:ascii="Times New Roman"/>
          <w:spacing w:val="-10"/>
          <w:sz w:val="18"/>
        </w:rPr>
        <w:t> </w:t>
      </w:r>
      <w:r>
        <w:rPr>
          <w:rFonts w:ascii="Times New Roman"/>
          <w:sz w:val="18"/>
        </w:rPr>
        <w:t>standing</w:t>
      </w:r>
      <w:r>
        <w:rPr>
          <w:rFonts w:ascii="Times New Roman"/>
          <w:sz w:val="18"/>
        </w:rPr>
        <w:t> </w:t>
      </w:r>
      <w:r>
        <w:rPr>
          <w:rFonts w:ascii="Times New Roman"/>
          <w:b/>
          <w:sz w:val="18"/>
        </w:rPr>
        <w:t>12 </w:t>
      </w:r>
      <w:r>
        <w:rPr>
          <w:rFonts w:ascii="Times New Roman"/>
          <w:sz w:val="18"/>
        </w:rPr>
        <w:t>Maintenance of way equipment -</w:t>
      </w:r>
      <w:r>
        <w:rPr>
          <w:rFonts w:ascii="Times New Roman"/>
          <w:spacing w:val="-3"/>
          <w:sz w:val="18"/>
        </w:rPr>
        <w:t> </w:t>
      </w:r>
      <w:r>
        <w:rPr>
          <w:rFonts w:ascii="Times New Roman"/>
          <w:sz w:val="18"/>
        </w:rPr>
        <w:t>moving</w:t>
      </w:r>
      <w:r>
        <w:rPr>
          <w:rFonts w:ascii="Times New Roman"/>
          <w:sz w:val="18"/>
        </w:rPr>
        <w:t> </w:t>
      </w:r>
      <w:r>
        <w:rPr>
          <w:rFonts w:ascii="Times New Roman"/>
          <w:b/>
          <w:sz w:val="18"/>
        </w:rPr>
        <w:t>11 </w:t>
      </w:r>
      <w:r>
        <w:rPr>
          <w:rFonts w:ascii="Times New Roman"/>
          <w:sz w:val="18"/>
        </w:rPr>
        <w:t>Maintenance of way equipment -</w:t>
      </w:r>
      <w:r>
        <w:rPr>
          <w:rFonts w:ascii="Times New Roman"/>
          <w:spacing w:val="-3"/>
          <w:sz w:val="18"/>
        </w:rPr>
        <w:t> </w:t>
      </w:r>
      <w:r>
        <w:rPr>
          <w:rFonts w:ascii="Times New Roman"/>
          <w:sz w:val="18"/>
        </w:rPr>
        <w:t>standing</w:t>
      </w:r>
      <w:r>
        <w:rPr>
          <w:rFonts w:ascii="Times New Roman"/>
          <w:sz w:val="18"/>
        </w:rPr>
        <w:t> </w:t>
      </w:r>
      <w:r>
        <w:rPr>
          <w:rFonts w:ascii="Times New Roman"/>
          <w:b/>
          <w:sz w:val="18"/>
        </w:rPr>
        <w:t>15 </w:t>
      </w:r>
      <w:r>
        <w:rPr>
          <w:rFonts w:ascii="Times New Roman"/>
          <w:sz w:val="18"/>
        </w:rPr>
        <w:t>Passenger car(s) -</w:t>
      </w:r>
      <w:r>
        <w:rPr>
          <w:rFonts w:ascii="Times New Roman"/>
          <w:spacing w:val="-3"/>
          <w:sz w:val="18"/>
        </w:rPr>
        <w:t> </w:t>
      </w:r>
      <w:r>
        <w:rPr>
          <w:rFonts w:ascii="Times New Roman"/>
          <w:sz w:val="18"/>
        </w:rPr>
        <w:t>moving</w:t>
      </w:r>
    </w:p>
    <w:p>
      <w:pPr>
        <w:spacing w:before="0"/>
        <w:ind w:left="119" w:right="1510" w:firstLine="0"/>
        <w:jc w:val="left"/>
        <w:rPr>
          <w:rFonts w:ascii="Times New Roman" w:hAnsi="Times New Roman" w:cs="Times New Roman" w:eastAsia="Times New Roman"/>
          <w:sz w:val="18"/>
          <w:szCs w:val="18"/>
        </w:rPr>
      </w:pPr>
      <w:r>
        <w:rPr>
          <w:rFonts w:ascii="Times New Roman"/>
          <w:b/>
          <w:sz w:val="18"/>
        </w:rPr>
        <w:t>16 </w:t>
      </w:r>
      <w:r>
        <w:rPr>
          <w:rFonts w:ascii="Times New Roman"/>
          <w:sz w:val="18"/>
        </w:rPr>
        <w:t>Passenger car(s) -</w:t>
      </w:r>
      <w:r>
        <w:rPr>
          <w:rFonts w:ascii="Times New Roman"/>
          <w:spacing w:val="-5"/>
          <w:sz w:val="18"/>
        </w:rPr>
        <w:t> </w:t>
      </w:r>
      <w:r>
        <w:rPr>
          <w:rFonts w:ascii="Times New Roman"/>
          <w:sz w:val="18"/>
        </w:rPr>
        <w:t>standing</w:t>
      </w:r>
      <w:r>
        <w:rPr>
          <w:rFonts w:ascii="Times New Roman"/>
          <w:sz w:val="18"/>
        </w:rPr>
        <w:t> </w:t>
      </w:r>
      <w:r>
        <w:rPr>
          <w:rFonts w:ascii="Times New Roman"/>
          <w:b/>
          <w:sz w:val="18"/>
        </w:rPr>
        <w:t>14 </w:t>
      </w:r>
      <w:r>
        <w:rPr>
          <w:rFonts w:ascii="Times New Roman"/>
          <w:sz w:val="18"/>
        </w:rPr>
        <w:t>Passenger train -</w:t>
      </w:r>
      <w:r>
        <w:rPr>
          <w:rFonts w:ascii="Times New Roman"/>
          <w:spacing w:val="-1"/>
          <w:sz w:val="18"/>
        </w:rPr>
        <w:t> </w:t>
      </w:r>
      <w:r>
        <w:rPr>
          <w:rFonts w:ascii="Times New Roman"/>
          <w:sz w:val="18"/>
        </w:rPr>
        <w:t>moving</w:t>
      </w:r>
      <w:r>
        <w:rPr>
          <w:rFonts w:ascii="Times New Roman"/>
          <w:sz w:val="18"/>
        </w:rPr>
        <w:t> </w:t>
      </w:r>
      <w:r>
        <w:rPr>
          <w:rFonts w:ascii="Times New Roman"/>
          <w:b/>
          <w:sz w:val="18"/>
        </w:rPr>
        <w:t>13 </w:t>
      </w:r>
      <w:r>
        <w:rPr>
          <w:rFonts w:ascii="Times New Roman"/>
          <w:sz w:val="18"/>
        </w:rPr>
        <w:t>Passenger train -</w:t>
      </w:r>
      <w:r>
        <w:rPr>
          <w:rFonts w:ascii="Times New Roman"/>
          <w:spacing w:val="-1"/>
          <w:sz w:val="18"/>
        </w:rPr>
        <w:t> </w:t>
      </w:r>
      <w:r>
        <w:rPr>
          <w:rFonts w:ascii="Times New Roman"/>
          <w:sz w:val="18"/>
        </w:rPr>
        <w:t>standing</w:t>
      </w:r>
    </w:p>
    <w:p>
      <w:pPr>
        <w:pStyle w:val="ListParagraph"/>
        <w:numPr>
          <w:ilvl w:val="0"/>
          <w:numId w:val="90"/>
        </w:numPr>
        <w:tabs>
          <w:tab w:pos="346" w:val="left" w:leader="none"/>
        </w:tabs>
        <w:spacing w:line="206" w:lineRule="exact" w:before="0" w:after="0"/>
        <w:ind w:left="345" w:right="0" w:hanging="225"/>
        <w:jc w:val="left"/>
        <w:rPr>
          <w:rFonts w:ascii="Times New Roman" w:hAnsi="Times New Roman" w:cs="Times New Roman" w:eastAsia="Times New Roman"/>
          <w:sz w:val="18"/>
          <w:szCs w:val="18"/>
        </w:rPr>
      </w:pPr>
      <w:r>
        <w:rPr>
          <w:rFonts w:ascii="Times New Roman"/>
          <w:sz w:val="18"/>
        </w:rPr>
        <w:t>Other on-track equipment -</w:t>
      </w:r>
      <w:r>
        <w:rPr>
          <w:rFonts w:ascii="Times New Roman"/>
          <w:spacing w:val="-1"/>
          <w:sz w:val="18"/>
        </w:rPr>
        <w:t> </w:t>
      </w:r>
      <w:r>
        <w:rPr>
          <w:rFonts w:ascii="Times New Roman"/>
          <w:sz w:val="18"/>
        </w:rPr>
        <w:t>moving</w:t>
      </w:r>
    </w:p>
    <w:p>
      <w:pPr>
        <w:pStyle w:val="ListParagraph"/>
        <w:numPr>
          <w:ilvl w:val="0"/>
          <w:numId w:val="90"/>
        </w:numPr>
        <w:tabs>
          <w:tab w:pos="346" w:val="left" w:leader="none"/>
        </w:tabs>
        <w:spacing w:line="240" w:lineRule="auto" w:before="0" w:after="0"/>
        <w:ind w:left="345" w:right="349" w:hanging="226"/>
        <w:jc w:val="left"/>
        <w:rPr>
          <w:rFonts w:ascii="Times New Roman" w:hAnsi="Times New Roman" w:cs="Times New Roman" w:eastAsia="Times New Roman"/>
          <w:sz w:val="18"/>
          <w:szCs w:val="18"/>
        </w:rPr>
      </w:pPr>
      <w:r>
        <w:rPr>
          <w:rFonts w:ascii="Times New Roman"/>
          <w:sz w:val="18"/>
        </w:rPr>
        <w:t>Other on-track equipment -</w:t>
      </w:r>
      <w:r>
        <w:rPr>
          <w:rFonts w:ascii="Times New Roman"/>
          <w:spacing w:val="-1"/>
          <w:sz w:val="18"/>
        </w:rPr>
        <w:t> </w:t>
      </w:r>
      <w:r>
        <w:rPr>
          <w:rFonts w:ascii="Times New Roman"/>
          <w:sz w:val="18"/>
        </w:rPr>
        <w:t>standing</w:t>
      </w:r>
    </w:p>
    <w:p>
      <w:pPr>
        <w:spacing w:before="81"/>
        <w:ind w:left="119" w:right="139" w:firstLine="0"/>
        <w:jc w:val="left"/>
        <w:rPr>
          <w:rFonts w:ascii="Times New Roman" w:hAnsi="Times New Roman" w:cs="Times New Roman" w:eastAsia="Times New Roman"/>
          <w:sz w:val="18"/>
          <w:szCs w:val="18"/>
        </w:rPr>
      </w:pPr>
      <w:r>
        <w:rPr/>
        <w:br w:type="column"/>
      </w:r>
      <w:r>
        <w:rPr>
          <w:rFonts w:ascii="Times New Roman"/>
          <w:b/>
          <w:i/>
          <w:sz w:val="18"/>
        </w:rPr>
        <w:t>Other self-propelled equipment, or equipment used</w:t>
      </w:r>
      <w:r>
        <w:rPr>
          <w:rFonts w:ascii="Times New Roman"/>
          <w:b/>
          <w:i/>
          <w:spacing w:val="-15"/>
          <w:sz w:val="18"/>
        </w:rPr>
        <w:t> </w:t>
      </w:r>
      <w:r>
        <w:rPr>
          <w:rFonts w:ascii="Times New Roman"/>
          <w:b/>
          <w:i/>
          <w:sz w:val="18"/>
        </w:rPr>
        <w:t>in</w:t>
      </w:r>
      <w:r>
        <w:rPr>
          <w:rFonts w:ascii="Times New Roman"/>
          <w:b/>
          <w:i/>
          <w:sz w:val="18"/>
        </w:rPr>
        <w:t> transportation</w:t>
      </w:r>
      <w:r>
        <w:rPr>
          <w:rFonts w:ascii="Times New Roman"/>
          <w:sz w:val="18"/>
        </w:rPr>
      </w:r>
    </w:p>
    <w:p>
      <w:pPr>
        <w:spacing w:line="240" w:lineRule="auto" w:before="7"/>
        <w:rPr>
          <w:rFonts w:ascii="Times New Roman" w:hAnsi="Times New Roman" w:cs="Times New Roman" w:eastAsia="Times New Roman"/>
          <w:b/>
          <w:bCs/>
          <w:i/>
          <w:sz w:val="17"/>
          <w:szCs w:val="17"/>
        </w:rPr>
      </w:pPr>
    </w:p>
    <w:p>
      <w:pPr>
        <w:pStyle w:val="ListParagraph"/>
        <w:numPr>
          <w:ilvl w:val="0"/>
          <w:numId w:val="90"/>
        </w:numPr>
        <w:tabs>
          <w:tab w:pos="346" w:val="left" w:leader="none"/>
        </w:tabs>
        <w:spacing w:line="207" w:lineRule="exact" w:before="0" w:after="0"/>
        <w:ind w:left="345" w:right="0" w:hanging="226"/>
        <w:jc w:val="both"/>
        <w:rPr>
          <w:rFonts w:ascii="Times New Roman" w:hAnsi="Times New Roman" w:cs="Times New Roman" w:eastAsia="Times New Roman"/>
          <w:sz w:val="18"/>
          <w:szCs w:val="18"/>
        </w:rPr>
      </w:pPr>
      <w:r>
        <w:rPr>
          <w:rFonts w:ascii="Times New Roman"/>
          <w:sz w:val="18"/>
        </w:rPr>
        <w:t>Automobile</w:t>
      </w:r>
    </w:p>
    <w:p>
      <w:pPr>
        <w:spacing w:line="207" w:lineRule="exact" w:before="0"/>
        <w:ind w:left="119" w:right="0" w:firstLine="0"/>
        <w:jc w:val="both"/>
        <w:rPr>
          <w:rFonts w:ascii="Times New Roman" w:hAnsi="Times New Roman" w:cs="Times New Roman" w:eastAsia="Times New Roman"/>
          <w:sz w:val="18"/>
          <w:szCs w:val="18"/>
        </w:rPr>
      </w:pPr>
      <w:r>
        <w:rPr>
          <w:rFonts w:ascii="Times New Roman"/>
          <w:b/>
          <w:sz w:val="18"/>
        </w:rPr>
        <w:t>65</w:t>
      </w:r>
      <w:r>
        <w:rPr>
          <w:rFonts w:ascii="Times New Roman"/>
          <w:b/>
          <w:spacing w:val="-3"/>
          <w:sz w:val="18"/>
        </w:rPr>
        <w:t> </w:t>
      </w:r>
      <w:r>
        <w:rPr>
          <w:rFonts w:ascii="Times New Roman"/>
          <w:sz w:val="18"/>
        </w:rPr>
        <w:t>Bus</w:t>
      </w:r>
    </w:p>
    <w:p>
      <w:pPr>
        <w:pStyle w:val="ListParagraph"/>
        <w:numPr>
          <w:ilvl w:val="0"/>
          <w:numId w:val="91"/>
        </w:numPr>
        <w:tabs>
          <w:tab w:pos="346" w:val="left" w:leader="none"/>
        </w:tabs>
        <w:spacing w:line="207" w:lineRule="exact" w:before="0" w:after="0"/>
        <w:ind w:left="119" w:right="0" w:firstLine="0"/>
        <w:jc w:val="both"/>
        <w:rPr>
          <w:rFonts w:ascii="Times New Roman" w:hAnsi="Times New Roman" w:cs="Times New Roman" w:eastAsia="Times New Roman"/>
          <w:sz w:val="18"/>
          <w:szCs w:val="18"/>
        </w:rPr>
      </w:pPr>
      <w:r>
        <w:rPr>
          <w:rFonts w:ascii="Times New Roman"/>
          <w:sz w:val="18"/>
        </w:rPr>
        <w:t>Crane, hoists, etc.</w:t>
      </w:r>
    </w:p>
    <w:p>
      <w:pPr>
        <w:pStyle w:val="ListParagraph"/>
        <w:numPr>
          <w:ilvl w:val="0"/>
          <w:numId w:val="91"/>
        </w:numPr>
        <w:tabs>
          <w:tab w:pos="346" w:val="left" w:leader="none"/>
        </w:tabs>
        <w:spacing w:line="207" w:lineRule="exact" w:before="0" w:after="0"/>
        <w:ind w:left="345" w:right="0" w:hanging="226"/>
        <w:jc w:val="both"/>
        <w:rPr>
          <w:rFonts w:ascii="Times New Roman" w:hAnsi="Times New Roman" w:cs="Times New Roman" w:eastAsia="Times New Roman"/>
          <w:sz w:val="18"/>
          <w:szCs w:val="18"/>
        </w:rPr>
      </w:pPr>
      <w:r>
        <w:rPr>
          <w:rFonts w:ascii="Times New Roman"/>
          <w:sz w:val="18"/>
        </w:rPr>
        <w:t>Excavating</w:t>
      </w:r>
      <w:r>
        <w:rPr>
          <w:rFonts w:ascii="Times New Roman"/>
          <w:spacing w:val="-1"/>
          <w:sz w:val="18"/>
        </w:rPr>
        <w:t> </w:t>
      </w:r>
      <w:r>
        <w:rPr>
          <w:rFonts w:ascii="Times New Roman"/>
          <w:sz w:val="18"/>
        </w:rPr>
        <w:t>machinery</w:t>
      </w:r>
    </w:p>
    <w:p>
      <w:pPr>
        <w:pStyle w:val="ListParagraph"/>
        <w:numPr>
          <w:ilvl w:val="0"/>
          <w:numId w:val="91"/>
        </w:numPr>
        <w:tabs>
          <w:tab w:pos="346" w:val="left" w:leader="none"/>
        </w:tabs>
        <w:spacing w:line="240" w:lineRule="auto" w:before="0" w:after="0"/>
        <w:ind w:left="119" w:right="2117" w:firstLine="0"/>
        <w:jc w:val="both"/>
        <w:rPr>
          <w:rFonts w:ascii="Times New Roman" w:hAnsi="Times New Roman" w:cs="Times New Roman" w:eastAsia="Times New Roman"/>
          <w:sz w:val="18"/>
          <w:szCs w:val="18"/>
        </w:rPr>
      </w:pPr>
      <w:r>
        <w:rPr>
          <w:rFonts w:ascii="Times New Roman"/>
          <w:sz w:val="18"/>
        </w:rPr>
        <w:t>Grading/surfacing</w:t>
      </w:r>
      <w:r>
        <w:rPr>
          <w:rFonts w:ascii="Times New Roman"/>
          <w:spacing w:val="-6"/>
          <w:sz w:val="18"/>
        </w:rPr>
        <w:t> </w:t>
      </w:r>
      <w:r>
        <w:rPr>
          <w:rFonts w:ascii="Times New Roman"/>
          <w:sz w:val="18"/>
        </w:rPr>
        <w:t>machinery</w:t>
      </w:r>
      <w:r>
        <w:rPr>
          <w:rFonts w:ascii="Times New Roman"/>
          <w:sz w:val="18"/>
        </w:rPr>
        <w:t> </w:t>
      </w:r>
      <w:r>
        <w:rPr>
          <w:rFonts w:ascii="Times New Roman"/>
          <w:b/>
          <w:sz w:val="18"/>
        </w:rPr>
        <w:t>55 </w:t>
      </w:r>
      <w:r>
        <w:rPr>
          <w:rFonts w:ascii="Times New Roman"/>
          <w:sz w:val="18"/>
        </w:rPr>
        <w:t>Loaders, forklifts, tractor,</w:t>
      </w:r>
      <w:r>
        <w:rPr>
          <w:rFonts w:ascii="Times New Roman"/>
          <w:spacing w:val="-9"/>
          <w:sz w:val="18"/>
        </w:rPr>
        <w:t> </w:t>
      </w:r>
      <w:r>
        <w:rPr>
          <w:rFonts w:ascii="Times New Roman"/>
          <w:sz w:val="18"/>
        </w:rPr>
        <w:t>etc</w:t>
      </w:r>
      <w:r>
        <w:rPr>
          <w:rFonts w:ascii="Times New Roman"/>
          <w:sz w:val="18"/>
        </w:rPr>
        <w:t> </w:t>
      </w:r>
      <w:r>
        <w:rPr>
          <w:rFonts w:ascii="Times New Roman"/>
          <w:b/>
          <w:sz w:val="18"/>
        </w:rPr>
        <w:t>64</w:t>
      </w:r>
      <w:r>
        <w:rPr>
          <w:rFonts w:ascii="Times New Roman"/>
          <w:b/>
          <w:spacing w:val="-1"/>
          <w:sz w:val="18"/>
        </w:rPr>
        <w:t> </w:t>
      </w:r>
      <w:r>
        <w:rPr>
          <w:rFonts w:ascii="Times New Roman"/>
          <w:sz w:val="18"/>
        </w:rPr>
        <w:t>Motorcycle</w:t>
      </w:r>
    </w:p>
    <w:p>
      <w:pPr>
        <w:pStyle w:val="ListParagraph"/>
        <w:numPr>
          <w:ilvl w:val="0"/>
          <w:numId w:val="92"/>
        </w:numPr>
        <w:tabs>
          <w:tab w:pos="346" w:val="left" w:leader="none"/>
        </w:tabs>
        <w:spacing w:line="206" w:lineRule="exact" w:before="0" w:after="0"/>
        <w:ind w:left="345" w:right="0" w:hanging="226"/>
        <w:jc w:val="both"/>
        <w:rPr>
          <w:rFonts w:ascii="Times New Roman" w:hAnsi="Times New Roman" w:cs="Times New Roman" w:eastAsia="Times New Roman"/>
          <w:sz w:val="18"/>
          <w:szCs w:val="18"/>
        </w:rPr>
      </w:pPr>
      <w:r>
        <w:rPr>
          <w:rFonts w:ascii="Times New Roman"/>
          <w:sz w:val="18"/>
        </w:rPr>
        <w:t>Off road vehicle -</w:t>
      </w:r>
      <w:r>
        <w:rPr>
          <w:rFonts w:ascii="Times New Roman"/>
          <w:spacing w:val="-3"/>
          <w:sz w:val="18"/>
        </w:rPr>
        <w:t> </w:t>
      </w:r>
      <w:r>
        <w:rPr>
          <w:rFonts w:ascii="Times New Roman"/>
          <w:sz w:val="18"/>
        </w:rPr>
        <w:t>industrial</w:t>
      </w:r>
    </w:p>
    <w:p>
      <w:pPr>
        <w:pStyle w:val="ListParagraph"/>
        <w:numPr>
          <w:ilvl w:val="0"/>
          <w:numId w:val="92"/>
        </w:numPr>
        <w:tabs>
          <w:tab w:pos="346" w:val="left" w:leader="none"/>
        </w:tabs>
        <w:spacing w:line="207" w:lineRule="exact" w:before="0" w:after="0"/>
        <w:ind w:left="345" w:right="0" w:hanging="226"/>
        <w:jc w:val="both"/>
        <w:rPr>
          <w:rFonts w:ascii="Times New Roman" w:hAnsi="Times New Roman" w:cs="Times New Roman" w:eastAsia="Times New Roman"/>
          <w:sz w:val="18"/>
          <w:szCs w:val="18"/>
        </w:rPr>
      </w:pPr>
      <w:r>
        <w:rPr>
          <w:rFonts w:ascii="Times New Roman"/>
          <w:sz w:val="18"/>
        </w:rPr>
        <w:t>Off road vehicle -</w:t>
      </w:r>
      <w:r>
        <w:rPr>
          <w:rFonts w:ascii="Times New Roman"/>
          <w:spacing w:val="-3"/>
          <w:sz w:val="18"/>
        </w:rPr>
        <w:t> </w:t>
      </w:r>
      <w:r>
        <w:rPr>
          <w:rFonts w:ascii="Times New Roman"/>
          <w:sz w:val="18"/>
        </w:rPr>
        <w:t>recreational</w:t>
      </w:r>
    </w:p>
    <w:p>
      <w:pPr>
        <w:pStyle w:val="ListParagraph"/>
        <w:numPr>
          <w:ilvl w:val="0"/>
          <w:numId w:val="92"/>
        </w:numPr>
        <w:tabs>
          <w:tab w:pos="346" w:val="left" w:leader="none"/>
        </w:tabs>
        <w:spacing w:line="207" w:lineRule="exact" w:before="0" w:after="0"/>
        <w:ind w:left="345" w:right="0" w:hanging="226"/>
        <w:jc w:val="both"/>
        <w:rPr>
          <w:rFonts w:ascii="Times New Roman" w:hAnsi="Times New Roman" w:cs="Times New Roman" w:eastAsia="Times New Roman"/>
          <w:sz w:val="18"/>
          <w:szCs w:val="18"/>
        </w:rPr>
      </w:pPr>
      <w:r>
        <w:rPr>
          <w:rFonts w:ascii="Times New Roman"/>
          <w:sz w:val="18"/>
        </w:rPr>
        <w:t>Other construction type</w:t>
      </w:r>
      <w:r>
        <w:rPr>
          <w:rFonts w:ascii="Times New Roman"/>
          <w:spacing w:val="-4"/>
          <w:sz w:val="18"/>
        </w:rPr>
        <w:t> </w:t>
      </w:r>
      <w:r>
        <w:rPr>
          <w:rFonts w:ascii="Times New Roman"/>
          <w:sz w:val="18"/>
        </w:rPr>
        <w:t>equipment</w:t>
      </w:r>
    </w:p>
    <w:p>
      <w:pPr>
        <w:spacing w:line="207" w:lineRule="exact" w:before="0"/>
        <w:ind w:left="119" w:right="0" w:firstLine="0"/>
        <w:jc w:val="both"/>
        <w:rPr>
          <w:rFonts w:ascii="Times New Roman" w:hAnsi="Times New Roman" w:cs="Times New Roman" w:eastAsia="Times New Roman"/>
          <w:sz w:val="18"/>
          <w:szCs w:val="18"/>
        </w:rPr>
      </w:pPr>
      <w:r>
        <w:rPr>
          <w:rFonts w:ascii="Times New Roman"/>
          <w:b/>
          <w:sz w:val="18"/>
        </w:rPr>
        <w:t>98 </w:t>
      </w:r>
      <w:r>
        <w:rPr>
          <w:rFonts w:ascii="Times New Roman"/>
          <w:sz w:val="18"/>
        </w:rPr>
        <w:t>Other equipment (explain in</w:t>
      </w:r>
      <w:r>
        <w:rPr>
          <w:rFonts w:ascii="Times New Roman"/>
          <w:spacing w:val="-8"/>
          <w:sz w:val="18"/>
        </w:rPr>
        <w:t> </w:t>
      </w:r>
      <w:r>
        <w:rPr>
          <w:rFonts w:ascii="Times New Roman"/>
          <w:sz w:val="18"/>
        </w:rPr>
        <w:t>narrative)</w:t>
      </w:r>
    </w:p>
    <w:p>
      <w:pPr>
        <w:spacing w:line="207" w:lineRule="exact" w:before="0"/>
        <w:ind w:left="119" w:right="0" w:firstLine="0"/>
        <w:jc w:val="both"/>
        <w:rPr>
          <w:rFonts w:ascii="Times New Roman" w:hAnsi="Times New Roman" w:cs="Times New Roman" w:eastAsia="Times New Roman"/>
          <w:sz w:val="18"/>
          <w:szCs w:val="18"/>
        </w:rPr>
      </w:pPr>
      <w:r>
        <w:rPr>
          <w:rFonts w:ascii="Times New Roman"/>
          <w:b/>
          <w:sz w:val="18"/>
        </w:rPr>
        <w:t>97 </w:t>
      </w:r>
      <w:r>
        <w:rPr>
          <w:rFonts w:ascii="Times New Roman"/>
          <w:sz w:val="18"/>
        </w:rPr>
        <w:t>Other operated equipment (explain in</w:t>
      </w:r>
      <w:r>
        <w:rPr>
          <w:rFonts w:ascii="Times New Roman"/>
          <w:spacing w:val="-9"/>
          <w:sz w:val="18"/>
        </w:rPr>
        <w:t> </w:t>
      </w:r>
      <w:r>
        <w:rPr>
          <w:rFonts w:ascii="Times New Roman"/>
          <w:sz w:val="18"/>
        </w:rPr>
        <w:t>narrative)</w:t>
      </w:r>
    </w:p>
    <w:p>
      <w:pPr>
        <w:spacing w:line="207" w:lineRule="exact" w:before="0"/>
        <w:ind w:left="119" w:right="0" w:firstLine="0"/>
        <w:jc w:val="both"/>
        <w:rPr>
          <w:rFonts w:ascii="Times New Roman" w:hAnsi="Times New Roman" w:cs="Times New Roman" w:eastAsia="Times New Roman"/>
          <w:sz w:val="18"/>
          <w:szCs w:val="18"/>
        </w:rPr>
      </w:pPr>
      <w:r>
        <w:rPr>
          <w:rFonts w:ascii="Times New Roman"/>
          <w:b/>
          <w:sz w:val="18"/>
        </w:rPr>
        <w:t>59 </w:t>
      </w:r>
      <w:r>
        <w:rPr>
          <w:rFonts w:ascii="Times New Roman"/>
          <w:sz w:val="18"/>
        </w:rPr>
        <w:t>Taxi/commercial</w:t>
      </w:r>
      <w:r>
        <w:rPr>
          <w:rFonts w:ascii="Times New Roman"/>
          <w:spacing w:val="-10"/>
          <w:sz w:val="18"/>
        </w:rPr>
        <w:t> </w:t>
      </w:r>
      <w:r>
        <w:rPr>
          <w:rFonts w:ascii="Times New Roman"/>
          <w:sz w:val="18"/>
        </w:rPr>
        <w:t>vehicle</w:t>
      </w:r>
    </w:p>
    <w:p>
      <w:pPr>
        <w:spacing w:line="207" w:lineRule="exact" w:before="0"/>
        <w:ind w:left="119" w:right="0" w:firstLine="0"/>
        <w:jc w:val="both"/>
        <w:rPr>
          <w:rFonts w:ascii="Times New Roman" w:hAnsi="Times New Roman" w:cs="Times New Roman" w:eastAsia="Times New Roman"/>
          <w:sz w:val="18"/>
          <w:szCs w:val="18"/>
        </w:rPr>
      </w:pPr>
      <w:r>
        <w:rPr>
          <w:rFonts w:ascii="Times New Roman"/>
          <w:b/>
          <w:sz w:val="18"/>
        </w:rPr>
        <w:t>66</w:t>
      </w:r>
      <w:r>
        <w:rPr>
          <w:rFonts w:ascii="Times New Roman"/>
          <w:b/>
          <w:spacing w:val="-1"/>
          <w:sz w:val="18"/>
        </w:rPr>
        <w:t> </w:t>
      </w:r>
      <w:r>
        <w:rPr>
          <w:rFonts w:ascii="Times New Roman"/>
          <w:sz w:val="18"/>
        </w:rPr>
        <w:t>Tractor</w:t>
      </w:r>
    </w:p>
    <w:p>
      <w:pPr>
        <w:spacing w:line="207" w:lineRule="exact" w:before="0"/>
        <w:ind w:left="119" w:right="0" w:firstLine="0"/>
        <w:jc w:val="both"/>
        <w:rPr>
          <w:rFonts w:ascii="Times New Roman" w:hAnsi="Times New Roman" w:cs="Times New Roman" w:eastAsia="Times New Roman"/>
          <w:sz w:val="18"/>
          <w:szCs w:val="18"/>
        </w:rPr>
      </w:pPr>
      <w:r>
        <w:rPr>
          <w:rFonts w:ascii="Times New Roman"/>
          <w:b/>
          <w:sz w:val="18"/>
        </w:rPr>
        <w:t>60 </w:t>
      </w:r>
      <w:r>
        <w:rPr>
          <w:rFonts w:ascii="Times New Roman"/>
          <w:sz w:val="18"/>
        </w:rPr>
        <w:t>Truck</w:t>
      </w:r>
    </w:p>
    <w:p>
      <w:pPr>
        <w:spacing w:line="207" w:lineRule="exact" w:before="0"/>
        <w:ind w:left="119" w:right="0" w:firstLine="0"/>
        <w:jc w:val="both"/>
        <w:rPr>
          <w:rFonts w:ascii="Times New Roman" w:hAnsi="Times New Roman" w:cs="Times New Roman" w:eastAsia="Times New Roman"/>
          <w:sz w:val="18"/>
          <w:szCs w:val="18"/>
        </w:rPr>
      </w:pPr>
      <w:r>
        <w:rPr>
          <w:rFonts w:ascii="Times New Roman"/>
          <w:b/>
          <w:sz w:val="18"/>
        </w:rPr>
        <w:t>62 </w:t>
      </w:r>
      <w:r>
        <w:rPr>
          <w:rFonts w:ascii="Times New Roman"/>
          <w:sz w:val="18"/>
        </w:rPr>
        <w:t>Van</w:t>
      </w:r>
      <w:r>
        <w:rPr>
          <w:rFonts w:ascii="Times New Roman"/>
          <w:spacing w:val="-2"/>
          <w:sz w:val="18"/>
        </w:rPr>
        <w:t> </w:t>
      </w:r>
      <w:r>
        <w:rPr>
          <w:rFonts w:ascii="Times New Roman"/>
          <w:sz w:val="18"/>
        </w:rPr>
        <w:t>(passenger)</w:t>
      </w:r>
    </w:p>
    <w:p>
      <w:pPr>
        <w:spacing w:line="207" w:lineRule="exact" w:before="0"/>
        <w:ind w:left="119" w:right="0" w:firstLine="0"/>
        <w:jc w:val="both"/>
        <w:rPr>
          <w:rFonts w:ascii="Times New Roman" w:hAnsi="Times New Roman" w:cs="Times New Roman" w:eastAsia="Times New Roman"/>
          <w:sz w:val="18"/>
          <w:szCs w:val="18"/>
        </w:rPr>
      </w:pPr>
      <w:r>
        <w:rPr>
          <w:rFonts w:ascii="Times New Roman"/>
          <w:b/>
          <w:sz w:val="18"/>
        </w:rPr>
        <w:t>61 </w:t>
      </w:r>
      <w:r>
        <w:rPr>
          <w:rFonts w:ascii="Times New Roman"/>
          <w:sz w:val="18"/>
        </w:rPr>
        <w:t>Van</w:t>
      </w:r>
      <w:r>
        <w:rPr>
          <w:rFonts w:ascii="Times New Roman"/>
          <w:spacing w:val="-5"/>
          <w:sz w:val="18"/>
        </w:rPr>
        <w:t> </w:t>
      </w:r>
      <w:r>
        <w:rPr>
          <w:rFonts w:ascii="Times New Roman"/>
          <w:sz w:val="18"/>
        </w:rPr>
        <w:t>(utility)</w:t>
      </w:r>
    </w:p>
    <w:p>
      <w:pPr>
        <w:spacing w:line="207" w:lineRule="exact" w:before="0"/>
        <w:ind w:left="119" w:right="0" w:firstLine="0"/>
        <w:jc w:val="both"/>
        <w:rPr>
          <w:rFonts w:ascii="Times New Roman" w:hAnsi="Times New Roman" w:cs="Times New Roman" w:eastAsia="Times New Roman"/>
          <w:sz w:val="18"/>
          <w:szCs w:val="18"/>
        </w:rPr>
      </w:pPr>
      <w:r>
        <w:rPr>
          <w:rFonts w:ascii="Times New Roman"/>
          <w:b/>
          <w:sz w:val="18"/>
        </w:rPr>
        <w:t>63 </w:t>
      </w:r>
      <w:r>
        <w:rPr>
          <w:rFonts w:ascii="Times New Roman"/>
          <w:sz w:val="18"/>
        </w:rPr>
        <w:t>Water vehicle, ship, boat, barge,</w:t>
      </w:r>
      <w:r>
        <w:rPr>
          <w:rFonts w:ascii="Times New Roman"/>
          <w:spacing w:val="-13"/>
          <w:sz w:val="18"/>
        </w:rPr>
        <w:t> </w:t>
      </w:r>
      <w:r>
        <w:rPr>
          <w:rFonts w:ascii="Times New Roman"/>
          <w:sz w:val="18"/>
        </w:rPr>
        <w:t>etc.</w:t>
      </w:r>
    </w:p>
    <w:p>
      <w:pPr>
        <w:spacing w:before="0"/>
        <w:ind w:left="345" w:right="139" w:hanging="226"/>
        <w:jc w:val="left"/>
        <w:rPr>
          <w:rFonts w:ascii="Times New Roman" w:hAnsi="Times New Roman" w:cs="Times New Roman" w:eastAsia="Times New Roman"/>
          <w:sz w:val="18"/>
          <w:szCs w:val="18"/>
        </w:rPr>
      </w:pPr>
      <w:r>
        <w:rPr>
          <w:rFonts w:ascii="Times New Roman"/>
          <w:b/>
          <w:sz w:val="18"/>
        </w:rPr>
        <w:t>99 </w:t>
      </w:r>
      <w:r>
        <w:rPr>
          <w:rFonts w:ascii="Times New Roman"/>
          <w:sz w:val="18"/>
        </w:rPr>
        <w:t>The A/I was not associated with on-track equipment</w:t>
      </w:r>
      <w:r>
        <w:rPr>
          <w:rFonts w:ascii="Times New Roman"/>
          <w:spacing w:val="-17"/>
          <w:sz w:val="18"/>
        </w:rPr>
        <w:t> </w:t>
      </w:r>
      <w:r>
        <w:rPr>
          <w:rFonts w:ascii="Times New Roman"/>
          <w:sz w:val="18"/>
        </w:rPr>
        <w:t>or</w:t>
      </w:r>
      <w:r>
        <w:rPr>
          <w:rFonts w:ascii="Times New Roman"/>
          <w:sz w:val="18"/>
        </w:rPr>
        <w:t> any listed vehicle</w:t>
      </w:r>
      <w:r>
        <w:rPr>
          <w:rFonts w:ascii="Times New Roman"/>
          <w:spacing w:val="-9"/>
          <w:sz w:val="18"/>
        </w:rPr>
        <w:t> </w:t>
      </w:r>
      <w:r>
        <w:rPr>
          <w:rFonts w:ascii="Times New Roman"/>
          <w:sz w:val="18"/>
        </w:rPr>
        <w:t>type</w:t>
      </w:r>
    </w:p>
    <w:p>
      <w:pPr>
        <w:spacing w:after="0"/>
        <w:jc w:val="left"/>
        <w:rPr>
          <w:rFonts w:ascii="Times New Roman" w:hAnsi="Times New Roman" w:cs="Times New Roman" w:eastAsia="Times New Roman"/>
          <w:sz w:val="18"/>
          <w:szCs w:val="18"/>
        </w:rPr>
        <w:sectPr>
          <w:type w:val="continuous"/>
          <w:pgSz w:w="12240" w:h="15840"/>
          <w:pgMar w:top="1360" w:bottom="280" w:left="1320" w:right="1300"/>
          <w:cols w:num="2" w:equalWidth="0">
            <w:col w:w="3809" w:space="1231"/>
            <w:col w:w="4580"/>
          </w:cols>
        </w:sectPr>
      </w:pPr>
    </w:p>
    <w:p>
      <w:pPr>
        <w:spacing w:line="240" w:lineRule="auto" w:before="5"/>
        <w:rPr>
          <w:rFonts w:ascii="Times New Roman" w:hAnsi="Times New Roman" w:cs="Times New Roman" w:eastAsia="Times New Roman"/>
          <w:sz w:val="18"/>
          <w:szCs w:val="18"/>
        </w:rPr>
      </w:pPr>
    </w:p>
    <w:p>
      <w:pPr>
        <w:pStyle w:val="Heading4"/>
        <w:spacing w:line="240" w:lineRule="auto" w:before="69"/>
        <w:ind w:left="0" w:right="19"/>
        <w:jc w:val="center"/>
        <w:rPr>
          <w:rFonts w:ascii="Times New Roman" w:hAnsi="Times New Roman" w:cs="Times New Roman" w:eastAsia="Times New Roman"/>
          <w:b w:val="0"/>
          <w:bCs w:val="0"/>
        </w:rPr>
      </w:pPr>
      <w:r>
        <w:rPr>
          <w:rFonts w:ascii="Times New Roman"/>
        </w:rPr>
        <w:t>APPENDIX F -</w:t>
      </w:r>
      <w:r>
        <w:rPr>
          <w:rFonts w:ascii="Times New Roman"/>
          <w:spacing w:val="-16"/>
        </w:rPr>
        <w:t> </w:t>
      </w:r>
      <w:r>
        <w:rPr>
          <w:rFonts w:ascii="Times New Roman"/>
        </w:rPr>
        <w:t>Continued</w:t>
      </w:r>
      <w:r>
        <w:rPr>
          <w:rFonts w:ascii="Times New Roman"/>
          <w:b w:val="0"/>
        </w:rPr>
      </w:r>
    </w:p>
    <w:p>
      <w:pPr>
        <w:spacing w:line="240" w:lineRule="auto" w:before="0"/>
        <w:rPr>
          <w:rFonts w:ascii="Times New Roman" w:hAnsi="Times New Roman" w:cs="Times New Roman" w:eastAsia="Times New Roman"/>
          <w:b/>
          <w:bCs/>
          <w:sz w:val="20"/>
          <w:szCs w:val="20"/>
        </w:rPr>
      </w:pPr>
    </w:p>
    <w:p>
      <w:pPr>
        <w:spacing w:line="240" w:lineRule="auto" w:before="7"/>
        <w:rPr>
          <w:rFonts w:ascii="Times New Roman" w:hAnsi="Times New Roman" w:cs="Times New Roman" w:eastAsia="Times New Roman"/>
          <w:b/>
          <w:bCs/>
          <w:sz w:val="18"/>
          <w:szCs w:val="18"/>
        </w:rPr>
      </w:pPr>
    </w:p>
    <w:p>
      <w:pPr>
        <w:spacing w:before="71"/>
        <w:ind w:left="0" w:right="17" w:firstLine="0"/>
        <w:jc w:val="center"/>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Part III of</w:t>
      </w:r>
      <w:r>
        <w:rPr>
          <w:rFonts w:ascii="Times New Roman"/>
          <w:b/>
          <w:spacing w:val="-3"/>
          <w:sz w:val="22"/>
          <w:u w:val="thick" w:color="000000"/>
        </w:rPr>
        <w:t> </w:t>
      </w:r>
      <w:r>
        <w:rPr>
          <w:rFonts w:ascii="Times New Roman"/>
          <w:b/>
          <w:sz w:val="22"/>
          <w:u w:val="thick" w:color="000000"/>
        </w:rPr>
        <w:t>Code</w:t>
      </w:r>
      <w:r>
        <w:rPr>
          <w:rFonts w:ascii="Times New Roman"/>
          <w:b/>
          <w:sz w:val="22"/>
        </w:rPr>
      </w:r>
      <w:r>
        <w:rPr>
          <w:rFonts w:ascii="Times New Roman"/>
          <w:sz w:val="22"/>
        </w:rPr>
      </w:r>
    </w:p>
    <w:p>
      <w:pPr>
        <w:spacing w:line="240" w:lineRule="auto" w:before="10"/>
        <w:rPr>
          <w:rFonts w:ascii="Times New Roman" w:hAnsi="Times New Roman" w:cs="Times New Roman" w:eastAsia="Times New Roman"/>
          <w:b/>
          <w:bCs/>
          <w:sz w:val="15"/>
          <w:szCs w:val="15"/>
        </w:rPr>
      </w:pPr>
    </w:p>
    <w:p>
      <w:pPr>
        <w:spacing w:before="71"/>
        <w:ind w:left="120" w:right="153" w:firstLine="0"/>
        <w:jc w:val="left"/>
        <w:rPr>
          <w:rFonts w:ascii="Times New Roman" w:hAnsi="Times New Roman" w:cs="Times New Roman" w:eastAsia="Times New Roman"/>
          <w:sz w:val="22"/>
          <w:szCs w:val="22"/>
        </w:rPr>
      </w:pPr>
      <w:r>
        <w:rPr>
          <w:rFonts w:ascii="Times New Roman"/>
          <w:b/>
          <w:sz w:val="22"/>
        </w:rPr>
        <w:t>Select the code that best identifies the location of the person whose injury/illness is being</w:t>
      </w:r>
      <w:r>
        <w:rPr>
          <w:rFonts w:ascii="Times New Roman"/>
          <w:b/>
          <w:spacing w:val="-15"/>
          <w:sz w:val="22"/>
        </w:rPr>
        <w:t> </w:t>
      </w:r>
      <w:r>
        <w:rPr>
          <w:rFonts w:ascii="Times New Roman"/>
          <w:b/>
          <w:sz w:val="22"/>
        </w:rPr>
        <w:t>reported.</w:t>
      </w:r>
      <w:r>
        <w:rPr>
          <w:rFonts w:ascii="Times New Roman"/>
          <w:sz w:val="22"/>
        </w:rPr>
      </w:r>
    </w:p>
    <w:p>
      <w:pPr>
        <w:spacing w:line="240" w:lineRule="auto" w:before="11"/>
        <w:rPr>
          <w:rFonts w:ascii="Times New Roman" w:hAnsi="Times New Roman" w:cs="Times New Roman" w:eastAsia="Times New Roman"/>
          <w:b/>
          <w:bCs/>
          <w:sz w:val="10"/>
          <w:szCs w:val="10"/>
        </w:rPr>
      </w:pPr>
    </w:p>
    <w:p>
      <w:pPr>
        <w:spacing w:after="0" w:line="240" w:lineRule="auto"/>
        <w:rPr>
          <w:rFonts w:ascii="Times New Roman" w:hAnsi="Times New Roman" w:cs="Times New Roman" w:eastAsia="Times New Roman"/>
          <w:sz w:val="10"/>
          <w:szCs w:val="10"/>
        </w:rPr>
        <w:sectPr>
          <w:pgSz w:w="12240" w:h="15840"/>
          <w:pgMar w:header="1026" w:footer="1183" w:top="1460" w:bottom="1380" w:left="1320" w:right="1300"/>
        </w:sectPr>
      </w:pPr>
    </w:p>
    <w:p>
      <w:pPr>
        <w:spacing w:before="122"/>
        <w:ind w:left="120" w:right="0" w:firstLine="0"/>
        <w:jc w:val="left"/>
        <w:rPr>
          <w:rFonts w:ascii="Times New Roman" w:hAnsi="Times New Roman" w:cs="Times New Roman" w:eastAsia="Times New Roman"/>
          <w:sz w:val="18"/>
          <w:szCs w:val="18"/>
        </w:rPr>
      </w:pPr>
      <w:r>
        <w:rPr>
          <w:rFonts w:ascii="Times New Roman"/>
          <w:b/>
          <w:sz w:val="18"/>
        </w:rPr>
        <w:t>A1 </w:t>
      </w:r>
      <w:r>
        <w:rPr>
          <w:rFonts w:ascii="Times New Roman"/>
          <w:sz w:val="18"/>
        </w:rPr>
        <w:t>Alongside of on-track equipment - on</w:t>
      </w:r>
      <w:r>
        <w:rPr>
          <w:rFonts w:ascii="Times New Roman"/>
          <w:spacing w:val="-9"/>
          <w:sz w:val="18"/>
        </w:rPr>
        <w:t> </w:t>
      </w:r>
      <w:r>
        <w:rPr>
          <w:rFonts w:ascii="Times New Roman"/>
          <w:sz w:val="18"/>
        </w:rPr>
        <w:t>ground</w:t>
      </w:r>
    </w:p>
    <w:p>
      <w:pPr>
        <w:spacing w:line="207" w:lineRule="exact" w:before="0"/>
        <w:ind w:left="120" w:right="0" w:firstLine="0"/>
        <w:jc w:val="left"/>
        <w:rPr>
          <w:rFonts w:ascii="Times New Roman" w:hAnsi="Times New Roman" w:cs="Times New Roman" w:eastAsia="Times New Roman"/>
          <w:sz w:val="18"/>
          <w:szCs w:val="18"/>
        </w:rPr>
      </w:pPr>
      <w:r>
        <w:rPr>
          <w:rFonts w:ascii="Times New Roman"/>
          <w:b/>
          <w:sz w:val="18"/>
        </w:rPr>
        <w:t>G2 </w:t>
      </w:r>
      <w:r>
        <w:rPr>
          <w:rFonts w:ascii="Times New Roman"/>
          <w:sz w:val="18"/>
        </w:rPr>
        <w:t>Area between Coupled Car and</w:t>
      </w:r>
      <w:r>
        <w:rPr>
          <w:rFonts w:ascii="Times New Roman"/>
          <w:spacing w:val="-4"/>
          <w:sz w:val="18"/>
        </w:rPr>
        <w:t> </w:t>
      </w:r>
      <w:r>
        <w:rPr>
          <w:rFonts w:ascii="Times New Roman"/>
          <w:sz w:val="18"/>
        </w:rPr>
        <w:t>Platform</w:t>
      </w:r>
    </w:p>
    <w:p>
      <w:pPr>
        <w:spacing w:before="0"/>
        <w:ind w:left="391" w:right="0" w:hanging="272"/>
        <w:jc w:val="left"/>
        <w:rPr>
          <w:rFonts w:ascii="Times New Roman" w:hAnsi="Times New Roman" w:cs="Times New Roman" w:eastAsia="Times New Roman"/>
          <w:sz w:val="18"/>
          <w:szCs w:val="18"/>
        </w:rPr>
      </w:pPr>
      <w:r>
        <w:rPr>
          <w:rFonts w:ascii="Times New Roman"/>
          <w:b/>
          <w:sz w:val="18"/>
        </w:rPr>
        <w:t>G3 </w:t>
      </w:r>
      <w:r>
        <w:rPr>
          <w:rFonts w:ascii="Times New Roman"/>
          <w:sz w:val="18"/>
        </w:rPr>
        <w:t>Area along Car Body, other than Threshold</w:t>
      </w:r>
      <w:r>
        <w:rPr>
          <w:rFonts w:ascii="Times New Roman"/>
          <w:spacing w:val="-8"/>
          <w:sz w:val="18"/>
        </w:rPr>
        <w:t> </w:t>
      </w:r>
      <w:r>
        <w:rPr>
          <w:rFonts w:ascii="Times New Roman"/>
          <w:sz w:val="18"/>
        </w:rPr>
        <w:t>Plate</w:t>
      </w:r>
      <w:r>
        <w:rPr>
          <w:rFonts w:ascii="Times New Roman"/>
          <w:sz w:val="18"/>
        </w:rPr>
        <w:t> and Platform</w:t>
      </w:r>
      <w:r>
        <w:rPr>
          <w:rFonts w:ascii="Times New Roman"/>
          <w:spacing w:val="-4"/>
          <w:sz w:val="18"/>
        </w:rPr>
        <w:t> </w:t>
      </w:r>
      <w:r>
        <w:rPr>
          <w:rFonts w:ascii="Times New Roman"/>
          <w:sz w:val="18"/>
        </w:rPr>
        <w:t>Edge</w:t>
      </w:r>
    </w:p>
    <w:p>
      <w:pPr>
        <w:spacing w:before="0"/>
        <w:ind w:left="119" w:right="2011" w:firstLine="0"/>
        <w:jc w:val="left"/>
        <w:rPr>
          <w:rFonts w:ascii="Times New Roman" w:hAnsi="Times New Roman" w:cs="Times New Roman" w:eastAsia="Times New Roman"/>
          <w:sz w:val="18"/>
          <w:szCs w:val="18"/>
        </w:rPr>
      </w:pPr>
      <w:r>
        <w:rPr>
          <w:rFonts w:ascii="Times New Roman"/>
          <w:b/>
          <w:sz w:val="18"/>
        </w:rPr>
        <w:t>AA </w:t>
      </w:r>
      <w:r>
        <w:rPr>
          <w:rFonts w:ascii="Times New Roman"/>
          <w:sz w:val="18"/>
        </w:rPr>
        <w:t>At freight</w:t>
      </w:r>
      <w:r>
        <w:rPr>
          <w:rFonts w:ascii="Times New Roman"/>
          <w:spacing w:val="-2"/>
          <w:sz w:val="18"/>
        </w:rPr>
        <w:t> </w:t>
      </w:r>
      <w:r>
        <w:rPr>
          <w:rFonts w:ascii="Times New Roman"/>
          <w:sz w:val="18"/>
        </w:rPr>
        <w:t>terminal</w:t>
      </w:r>
      <w:r>
        <w:rPr>
          <w:rFonts w:ascii="Times New Roman"/>
          <w:sz w:val="18"/>
        </w:rPr>
        <w:t> </w:t>
      </w:r>
      <w:r>
        <w:rPr>
          <w:rFonts w:ascii="Times New Roman"/>
          <w:b/>
          <w:sz w:val="18"/>
        </w:rPr>
        <w:t>D1 </w:t>
      </w:r>
      <w:r>
        <w:rPr>
          <w:rFonts w:ascii="Times New Roman"/>
          <w:sz w:val="18"/>
        </w:rPr>
        <w:t>At lodging</w:t>
      </w:r>
      <w:r>
        <w:rPr>
          <w:rFonts w:ascii="Times New Roman"/>
          <w:spacing w:val="-2"/>
          <w:sz w:val="18"/>
        </w:rPr>
        <w:t> </w:t>
      </w:r>
      <w:r>
        <w:rPr>
          <w:rFonts w:ascii="Times New Roman"/>
          <w:sz w:val="18"/>
        </w:rPr>
        <w:t>facility</w:t>
      </w:r>
      <w:r>
        <w:rPr>
          <w:rFonts w:ascii="Times New Roman"/>
          <w:sz w:val="18"/>
        </w:rPr>
        <w:t> </w:t>
      </w:r>
      <w:r>
        <w:rPr>
          <w:rFonts w:ascii="Times New Roman"/>
          <w:b/>
          <w:sz w:val="18"/>
        </w:rPr>
        <w:t>A2 </w:t>
      </w:r>
      <w:r>
        <w:rPr>
          <w:rFonts w:ascii="Times New Roman"/>
          <w:sz w:val="18"/>
        </w:rPr>
        <w:t>At work</w:t>
      </w:r>
      <w:r>
        <w:rPr>
          <w:rFonts w:ascii="Times New Roman"/>
          <w:spacing w:val="-12"/>
          <w:sz w:val="18"/>
        </w:rPr>
        <w:t> </w:t>
      </w:r>
      <w:r>
        <w:rPr>
          <w:rFonts w:ascii="Times New Roman"/>
          <w:sz w:val="18"/>
        </w:rPr>
        <w:t>station</w:t>
      </w:r>
    </w:p>
    <w:p>
      <w:pPr>
        <w:spacing w:line="207" w:lineRule="exact" w:before="0"/>
        <w:ind w:left="119" w:right="0" w:firstLine="0"/>
        <w:jc w:val="left"/>
        <w:rPr>
          <w:rFonts w:ascii="Times New Roman" w:hAnsi="Times New Roman" w:cs="Times New Roman" w:eastAsia="Times New Roman"/>
          <w:sz w:val="18"/>
          <w:szCs w:val="18"/>
        </w:rPr>
      </w:pPr>
      <w:r>
        <w:rPr>
          <w:rFonts w:ascii="Times New Roman"/>
          <w:b/>
          <w:sz w:val="18"/>
        </w:rPr>
        <w:t>A5 </w:t>
      </w:r>
      <w:r>
        <w:rPr>
          <w:rFonts w:ascii="Times New Roman"/>
          <w:sz w:val="18"/>
        </w:rPr>
        <w:t>Between</w:t>
      </w:r>
      <w:r>
        <w:rPr>
          <w:rFonts w:ascii="Times New Roman"/>
          <w:spacing w:val="-7"/>
          <w:sz w:val="18"/>
        </w:rPr>
        <w:t> </w:t>
      </w:r>
      <w:r>
        <w:rPr>
          <w:rFonts w:ascii="Times New Roman"/>
          <w:sz w:val="18"/>
        </w:rPr>
        <w:t>cars/locomotives</w:t>
      </w:r>
    </w:p>
    <w:p>
      <w:pPr>
        <w:spacing w:line="207" w:lineRule="exact" w:before="0"/>
        <w:ind w:left="119" w:right="0" w:firstLine="0"/>
        <w:jc w:val="left"/>
        <w:rPr>
          <w:rFonts w:ascii="Times New Roman" w:hAnsi="Times New Roman" w:cs="Times New Roman" w:eastAsia="Times New Roman"/>
          <w:sz w:val="18"/>
          <w:szCs w:val="18"/>
        </w:rPr>
      </w:pPr>
      <w:r>
        <w:rPr>
          <w:rFonts w:ascii="Times New Roman"/>
          <w:b/>
          <w:sz w:val="18"/>
        </w:rPr>
        <w:t>A7 </w:t>
      </w:r>
      <w:r>
        <w:rPr>
          <w:rFonts w:ascii="Times New Roman"/>
          <w:sz w:val="18"/>
        </w:rPr>
        <w:t>Car, in (rail</w:t>
      </w:r>
      <w:r>
        <w:rPr>
          <w:rFonts w:ascii="Times New Roman"/>
          <w:spacing w:val="-6"/>
          <w:sz w:val="18"/>
        </w:rPr>
        <w:t> </w:t>
      </w:r>
      <w:r>
        <w:rPr>
          <w:rFonts w:ascii="Times New Roman"/>
          <w:sz w:val="18"/>
        </w:rPr>
        <w:t>car)</w:t>
      </w:r>
    </w:p>
    <w:p>
      <w:pPr>
        <w:spacing w:line="207" w:lineRule="exact" w:before="0"/>
        <w:ind w:left="119" w:right="0" w:firstLine="0"/>
        <w:jc w:val="left"/>
        <w:rPr>
          <w:rFonts w:ascii="Times New Roman" w:hAnsi="Times New Roman" w:cs="Times New Roman" w:eastAsia="Times New Roman"/>
          <w:sz w:val="18"/>
          <w:szCs w:val="18"/>
        </w:rPr>
      </w:pPr>
      <w:r>
        <w:rPr>
          <w:rFonts w:ascii="Times New Roman"/>
          <w:b/>
          <w:sz w:val="18"/>
        </w:rPr>
        <w:t>G4 </w:t>
      </w:r>
      <w:r>
        <w:rPr>
          <w:rFonts w:ascii="Times New Roman"/>
          <w:sz w:val="18"/>
        </w:rPr>
        <w:t>Car in</w:t>
      </w:r>
      <w:r>
        <w:rPr>
          <w:rFonts w:ascii="Times New Roman"/>
          <w:spacing w:val="-3"/>
          <w:sz w:val="18"/>
        </w:rPr>
        <w:t> </w:t>
      </w:r>
      <w:r>
        <w:rPr>
          <w:rFonts w:ascii="Times New Roman"/>
          <w:sz w:val="18"/>
        </w:rPr>
        <w:t>Vestibule</w:t>
      </w:r>
    </w:p>
    <w:p>
      <w:pPr>
        <w:spacing w:before="0"/>
        <w:ind w:left="119" w:right="1815" w:firstLine="0"/>
        <w:jc w:val="left"/>
        <w:rPr>
          <w:rFonts w:ascii="Times New Roman" w:hAnsi="Times New Roman" w:cs="Times New Roman" w:eastAsia="Times New Roman"/>
          <w:sz w:val="18"/>
          <w:szCs w:val="18"/>
        </w:rPr>
      </w:pPr>
      <w:r>
        <w:rPr>
          <w:rFonts w:ascii="Times New Roman"/>
          <w:b/>
          <w:sz w:val="18"/>
        </w:rPr>
        <w:t>B8 </w:t>
      </w:r>
      <w:r>
        <w:rPr>
          <w:rFonts w:ascii="Times New Roman"/>
          <w:sz w:val="18"/>
        </w:rPr>
        <w:t>Car, on end of (rail</w:t>
      </w:r>
      <w:r>
        <w:rPr>
          <w:rFonts w:ascii="Times New Roman"/>
          <w:spacing w:val="-5"/>
          <w:sz w:val="18"/>
        </w:rPr>
        <w:t> </w:t>
      </w:r>
      <w:r>
        <w:rPr>
          <w:rFonts w:ascii="Times New Roman"/>
          <w:sz w:val="18"/>
        </w:rPr>
        <w:t>car)</w:t>
      </w:r>
      <w:r>
        <w:rPr>
          <w:rFonts w:ascii="Times New Roman"/>
          <w:w w:val="99"/>
          <w:sz w:val="18"/>
        </w:rPr>
        <w:t> </w:t>
      </w:r>
      <w:r>
        <w:rPr>
          <w:rFonts w:ascii="Times New Roman"/>
          <w:b/>
          <w:sz w:val="18"/>
        </w:rPr>
        <w:t>B6 </w:t>
      </w:r>
      <w:r>
        <w:rPr>
          <w:rFonts w:ascii="Times New Roman"/>
          <w:sz w:val="18"/>
        </w:rPr>
        <w:t>Car, on side of (rail</w:t>
      </w:r>
      <w:r>
        <w:rPr>
          <w:rFonts w:ascii="Times New Roman"/>
          <w:spacing w:val="-5"/>
          <w:sz w:val="18"/>
        </w:rPr>
        <w:t> </w:t>
      </w:r>
      <w:r>
        <w:rPr>
          <w:rFonts w:ascii="Times New Roman"/>
          <w:sz w:val="18"/>
        </w:rPr>
        <w:t>car)</w:t>
      </w:r>
      <w:r>
        <w:rPr>
          <w:rFonts w:ascii="Times New Roman"/>
          <w:w w:val="99"/>
          <w:sz w:val="18"/>
        </w:rPr>
        <w:t> </w:t>
      </w:r>
      <w:r>
        <w:rPr>
          <w:rFonts w:ascii="Times New Roman"/>
          <w:b/>
          <w:sz w:val="18"/>
        </w:rPr>
        <w:t>CA </w:t>
      </w:r>
      <w:r>
        <w:rPr>
          <w:rFonts w:ascii="Times New Roman"/>
          <w:sz w:val="18"/>
        </w:rPr>
        <w:t>Car, on top of (rail</w:t>
      </w:r>
      <w:r>
        <w:rPr>
          <w:rFonts w:ascii="Times New Roman"/>
          <w:spacing w:val="-5"/>
          <w:sz w:val="18"/>
        </w:rPr>
        <w:t> </w:t>
      </w:r>
      <w:r>
        <w:rPr>
          <w:rFonts w:ascii="Times New Roman"/>
          <w:sz w:val="18"/>
        </w:rPr>
        <w:t>car)</w:t>
      </w:r>
      <w:r>
        <w:rPr>
          <w:rFonts w:ascii="Times New Roman"/>
          <w:sz w:val="18"/>
        </w:rPr>
        <w:t> </w:t>
      </w:r>
      <w:r>
        <w:rPr>
          <w:rFonts w:ascii="Times New Roman"/>
          <w:b/>
          <w:sz w:val="18"/>
        </w:rPr>
        <w:t>C7 </w:t>
      </w:r>
      <w:r>
        <w:rPr>
          <w:rFonts w:ascii="Times New Roman"/>
          <w:sz w:val="18"/>
        </w:rPr>
        <w:t>Car, under (rail</w:t>
      </w:r>
      <w:r>
        <w:rPr>
          <w:rFonts w:ascii="Times New Roman"/>
          <w:spacing w:val="35"/>
          <w:sz w:val="18"/>
        </w:rPr>
        <w:t> </w:t>
      </w:r>
      <w:r>
        <w:rPr>
          <w:rFonts w:ascii="Times New Roman"/>
          <w:sz w:val="18"/>
        </w:rPr>
        <w:t>car)</w:t>
      </w:r>
      <w:r>
        <w:rPr>
          <w:rFonts w:ascii="Times New Roman"/>
          <w:sz w:val="18"/>
        </w:rPr>
        <w:t> </w:t>
      </w:r>
      <w:r>
        <w:rPr>
          <w:rFonts w:ascii="Times New Roman"/>
          <w:b/>
          <w:sz w:val="18"/>
        </w:rPr>
        <w:t>CC</w:t>
      </w:r>
      <w:r>
        <w:rPr>
          <w:rFonts w:ascii="Times New Roman"/>
          <w:b/>
          <w:spacing w:val="-1"/>
          <w:sz w:val="18"/>
        </w:rPr>
        <w:t> </w:t>
      </w:r>
      <w:r>
        <w:rPr>
          <w:rFonts w:ascii="Times New Roman"/>
          <w:sz w:val="18"/>
        </w:rPr>
        <w:t>Depot</w:t>
      </w:r>
    </w:p>
    <w:p>
      <w:pPr>
        <w:spacing w:before="0"/>
        <w:ind w:left="119" w:right="2668" w:firstLine="0"/>
        <w:jc w:val="left"/>
        <w:rPr>
          <w:rFonts w:ascii="Times New Roman" w:hAnsi="Times New Roman" w:cs="Times New Roman" w:eastAsia="Times New Roman"/>
          <w:sz w:val="18"/>
          <w:szCs w:val="18"/>
        </w:rPr>
      </w:pPr>
      <w:r>
        <w:rPr>
          <w:rFonts w:ascii="Times New Roman"/>
          <w:b/>
          <w:sz w:val="18"/>
        </w:rPr>
        <w:t>D5 </w:t>
      </w:r>
      <w:r>
        <w:rPr>
          <w:rFonts w:ascii="Times New Roman"/>
          <w:sz w:val="18"/>
        </w:rPr>
        <w:t>In</w:t>
      </w:r>
      <w:r>
        <w:rPr>
          <w:rFonts w:ascii="Times New Roman"/>
          <w:spacing w:val="-4"/>
          <w:sz w:val="18"/>
        </w:rPr>
        <w:t> </w:t>
      </w:r>
      <w:r>
        <w:rPr>
          <w:rFonts w:ascii="Times New Roman"/>
          <w:sz w:val="18"/>
        </w:rPr>
        <w:t>airport</w:t>
      </w:r>
      <w:r>
        <w:rPr>
          <w:rFonts w:ascii="Times New Roman"/>
          <w:spacing w:val="-1"/>
          <w:sz w:val="18"/>
        </w:rPr>
        <w:t> </w:t>
      </w:r>
      <w:r>
        <w:rPr>
          <w:rFonts w:ascii="Times New Roman"/>
          <w:b/>
          <w:sz w:val="18"/>
        </w:rPr>
        <w:t>D6 </w:t>
      </w:r>
      <w:r>
        <w:rPr>
          <w:rFonts w:ascii="Times New Roman"/>
          <w:sz w:val="18"/>
        </w:rPr>
        <w:t>In</w:t>
      </w:r>
      <w:r>
        <w:rPr>
          <w:rFonts w:ascii="Times New Roman"/>
          <w:spacing w:val="-2"/>
          <w:sz w:val="18"/>
        </w:rPr>
        <w:t> </w:t>
      </w:r>
      <w:r>
        <w:rPr>
          <w:rFonts w:ascii="Times New Roman"/>
          <w:sz w:val="18"/>
        </w:rPr>
        <w:t>airplane</w:t>
      </w:r>
      <w:r>
        <w:rPr>
          <w:rFonts w:ascii="Times New Roman"/>
          <w:sz w:val="18"/>
        </w:rPr>
        <w:t> </w:t>
      </w:r>
      <w:r>
        <w:rPr>
          <w:rFonts w:ascii="Times New Roman"/>
          <w:b/>
          <w:sz w:val="18"/>
        </w:rPr>
        <w:t>E2  </w:t>
      </w:r>
      <w:r>
        <w:rPr>
          <w:rFonts w:ascii="Times New Roman"/>
          <w:sz w:val="18"/>
        </w:rPr>
        <w:t>In</w:t>
      </w:r>
      <w:r>
        <w:rPr>
          <w:rFonts w:ascii="Times New Roman"/>
          <w:spacing w:val="-3"/>
          <w:sz w:val="18"/>
        </w:rPr>
        <w:t> </w:t>
      </w:r>
      <w:r>
        <w:rPr>
          <w:rFonts w:ascii="Times New Roman"/>
          <w:sz w:val="18"/>
        </w:rPr>
        <w:t>building</w:t>
      </w:r>
    </w:p>
    <w:p>
      <w:pPr>
        <w:spacing w:line="207" w:lineRule="exact" w:before="0"/>
        <w:ind w:left="119" w:right="0" w:firstLine="0"/>
        <w:jc w:val="left"/>
        <w:rPr>
          <w:rFonts w:ascii="Times New Roman" w:hAnsi="Times New Roman" w:cs="Times New Roman" w:eastAsia="Times New Roman"/>
          <w:sz w:val="18"/>
          <w:szCs w:val="18"/>
        </w:rPr>
      </w:pPr>
      <w:r>
        <w:rPr>
          <w:rFonts w:ascii="Times New Roman"/>
          <w:b/>
          <w:sz w:val="18"/>
        </w:rPr>
        <w:t>AC </w:t>
      </w:r>
      <w:r>
        <w:rPr>
          <w:rFonts w:ascii="Times New Roman"/>
          <w:sz w:val="18"/>
        </w:rPr>
        <w:t>In cafeteria/lunch</w:t>
      </w:r>
      <w:r>
        <w:rPr>
          <w:rFonts w:ascii="Times New Roman"/>
          <w:spacing w:val="-3"/>
          <w:sz w:val="18"/>
        </w:rPr>
        <w:t> </w:t>
      </w:r>
      <w:r>
        <w:rPr>
          <w:rFonts w:ascii="Times New Roman"/>
          <w:sz w:val="18"/>
        </w:rPr>
        <w:t>room</w:t>
      </w:r>
    </w:p>
    <w:p>
      <w:pPr>
        <w:spacing w:before="0"/>
        <w:ind w:left="119" w:right="2555" w:firstLine="0"/>
        <w:jc w:val="left"/>
        <w:rPr>
          <w:rFonts w:ascii="Times New Roman" w:hAnsi="Times New Roman" w:cs="Times New Roman" w:eastAsia="Times New Roman"/>
          <w:sz w:val="18"/>
          <w:szCs w:val="18"/>
        </w:rPr>
      </w:pPr>
      <w:r>
        <w:rPr>
          <w:rFonts w:ascii="Times New Roman"/>
          <w:b/>
          <w:sz w:val="18"/>
        </w:rPr>
        <w:t>A8 </w:t>
      </w:r>
      <w:r>
        <w:rPr>
          <w:rFonts w:ascii="Times New Roman"/>
          <w:sz w:val="18"/>
        </w:rPr>
        <w:t>In</w:t>
      </w:r>
      <w:r>
        <w:rPr>
          <w:rFonts w:ascii="Times New Roman"/>
          <w:spacing w:val="-1"/>
          <w:sz w:val="18"/>
        </w:rPr>
        <w:t> </w:t>
      </w:r>
      <w:r>
        <w:rPr>
          <w:rFonts w:ascii="Times New Roman"/>
          <w:sz w:val="18"/>
        </w:rPr>
        <w:t>elevator</w:t>
      </w:r>
      <w:r>
        <w:rPr>
          <w:rFonts w:ascii="Times New Roman"/>
          <w:sz w:val="18"/>
        </w:rPr>
        <w:t> </w:t>
      </w:r>
      <w:r>
        <w:rPr>
          <w:rFonts w:ascii="Times New Roman"/>
          <w:b/>
          <w:sz w:val="18"/>
        </w:rPr>
        <w:t>D7 </w:t>
      </w:r>
      <w:r>
        <w:rPr>
          <w:rFonts w:ascii="Times New Roman"/>
          <w:sz w:val="18"/>
        </w:rPr>
        <w:t>In hotel</w:t>
      </w:r>
      <w:r>
        <w:rPr>
          <w:rFonts w:ascii="Times New Roman"/>
          <w:spacing w:val="-3"/>
          <w:sz w:val="18"/>
        </w:rPr>
        <w:t> </w:t>
      </w:r>
      <w:r>
        <w:rPr>
          <w:rFonts w:ascii="Times New Roman"/>
          <w:sz w:val="18"/>
        </w:rPr>
        <w:t>room</w:t>
      </w:r>
      <w:r>
        <w:rPr>
          <w:rFonts w:ascii="Times New Roman"/>
          <w:sz w:val="18"/>
        </w:rPr>
        <w:t> </w:t>
      </w:r>
      <w:r>
        <w:rPr>
          <w:rFonts w:ascii="Times New Roman"/>
          <w:b/>
          <w:sz w:val="18"/>
        </w:rPr>
        <w:t>E3 </w:t>
      </w:r>
      <w:r>
        <w:rPr>
          <w:rFonts w:ascii="Times New Roman"/>
          <w:sz w:val="18"/>
        </w:rPr>
        <w:t>In</w:t>
      </w:r>
      <w:r>
        <w:rPr>
          <w:rFonts w:ascii="Times New Roman"/>
          <w:spacing w:val="-2"/>
          <w:sz w:val="18"/>
        </w:rPr>
        <w:t> </w:t>
      </w:r>
      <w:r>
        <w:rPr>
          <w:rFonts w:ascii="Times New Roman"/>
          <w:sz w:val="18"/>
        </w:rPr>
        <w:t>restroom</w:t>
      </w:r>
      <w:r>
        <w:rPr>
          <w:rFonts w:ascii="Times New Roman"/>
          <w:sz w:val="18"/>
        </w:rPr>
        <w:t> </w:t>
      </w:r>
      <w:r>
        <w:rPr>
          <w:rFonts w:ascii="Times New Roman"/>
          <w:b/>
          <w:sz w:val="18"/>
        </w:rPr>
        <w:t>B1 </w:t>
      </w:r>
      <w:r>
        <w:rPr>
          <w:rFonts w:ascii="Times New Roman"/>
          <w:sz w:val="18"/>
        </w:rPr>
        <w:t>In</w:t>
      </w:r>
      <w:r>
        <w:rPr>
          <w:rFonts w:ascii="Times New Roman"/>
          <w:spacing w:val="-1"/>
          <w:sz w:val="18"/>
        </w:rPr>
        <w:t> </w:t>
      </w:r>
      <w:r>
        <w:rPr>
          <w:rFonts w:ascii="Times New Roman"/>
          <w:sz w:val="18"/>
        </w:rPr>
        <w:t>tower</w:t>
      </w:r>
    </w:p>
    <w:p>
      <w:pPr>
        <w:spacing w:line="206" w:lineRule="exact" w:before="0"/>
        <w:ind w:left="119" w:right="0" w:firstLine="0"/>
        <w:jc w:val="left"/>
        <w:rPr>
          <w:rFonts w:ascii="Times New Roman" w:hAnsi="Times New Roman" w:cs="Times New Roman" w:eastAsia="Times New Roman"/>
          <w:sz w:val="18"/>
          <w:szCs w:val="18"/>
        </w:rPr>
      </w:pPr>
      <w:r>
        <w:rPr>
          <w:rFonts w:ascii="Times New Roman"/>
          <w:b/>
          <w:sz w:val="18"/>
        </w:rPr>
        <w:t>B2 </w:t>
      </w:r>
      <w:r>
        <w:rPr>
          <w:rFonts w:ascii="Times New Roman"/>
          <w:sz w:val="18"/>
        </w:rPr>
        <w:t>In</w:t>
      </w:r>
      <w:r>
        <w:rPr>
          <w:rFonts w:ascii="Times New Roman"/>
          <w:spacing w:val="-3"/>
          <w:sz w:val="18"/>
        </w:rPr>
        <w:t> </w:t>
      </w:r>
      <w:r>
        <w:rPr>
          <w:rFonts w:ascii="Times New Roman"/>
          <w:sz w:val="18"/>
        </w:rPr>
        <w:t>tunnel</w:t>
      </w:r>
    </w:p>
    <w:p>
      <w:pPr>
        <w:spacing w:before="0"/>
        <w:ind w:left="119" w:right="0" w:firstLine="0"/>
        <w:jc w:val="left"/>
        <w:rPr>
          <w:rFonts w:ascii="Times New Roman" w:hAnsi="Times New Roman" w:cs="Times New Roman" w:eastAsia="Times New Roman"/>
          <w:sz w:val="18"/>
          <w:szCs w:val="18"/>
        </w:rPr>
      </w:pPr>
      <w:r>
        <w:rPr>
          <w:rFonts w:ascii="Times New Roman"/>
          <w:b/>
          <w:sz w:val="18"/>
        </w:rPr>
        <w:t>A9 </w:t>
      </w:r>
      <w:r>
        <w:rPr>
          <w:rFonts w:ascii="Times New Roman"/>
          <w:sz w:val="18"/>
        </w:rPr>
        <w:t>In/operating</w:t>
      </w:r>
      <w:r>
        <w:rPr>
          <w:rFonts w:ascii="Times New Roman"/>
          <w:spacing w:val="-3"/>
          <w:sz w:val="18"/>
        </w:rPr>
        <w:t> </w:t>
      </w:r>
      <w:r>
        <w:rPr>
          <w:rFonts w:ascii="Times New Roman"/>
          <w:sz w:val="18"/>
        </w:rPr>
        <w:t>vehicle</w:t>
      </w:r>
    </w:p>
    <w:p>
      <w:pPr>
        <w:spacing w:line="207" w:lineRule="exact" w:before="76"/>
        <w:ind w:left="119" w:right="139" w:firstLine="0"/>
        <w:jc w:val="left"/>
        <w:rPr>
          <w:rFonts w:ascii="Times New Roman" w:hAnsi="Times New Roman" w:cs="Times New Roman" w:eastAsia="Times New Roman"/>
          <w:sz w:val="18"/>
          <w:szCs w:val="18"/>
        </w:rPr>
      </w:pPr>
      <w:r>
        <w:rPr/>
        <w:br w:type="column"/>
      </w:r>
      <w:r>
        <w:rPr>
          <w:rFonts w:ascii="Times New Roman"/>
          <w:b/>
          <w:sz w:val="18"/>
        </w:rPr>
        <w:t>A6 </w:t>
      </w:r>
      <w:r>
        <w:rPr>
          <w:rFonts w:ascii="Times New Roman"/>
          <w:sz w:val="18"/>
        </w:rPr>
        <w:t>Locomotive, in cab or on</w:t>
      </w:r>
      <w:r>
        <w:rPr>
          <w:rFonts w:ascii="Times New Roman"/>
          <w:spacing w:val="-1"/>
          <w:sz w:val="18"/>
        </w:rPr>
        <w:t> </w:t>
      </w:r>
      <w:r>
        <w:rPr>
          <w:rFonts w:ascii="Times New Roman"/>
          <w:sz w:val="18"/>
        </w:rPr>
        <w:t>walkways</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C9 </w:t>
      </w:r>
      <w:r>
        <w:rPr>
          <w:rFonts w:ascii="Times New Roman"/>
          <w:sz w:val="18"/>
        </w:rPr>
        <w:t>Locomotive, on top</w:t>
      </w:r>
      <w:r>
        <w:rPr>
          <w:rFonts w:ascii="Times New Roman"/>
          <w:spacing w:val="-2"/>
          <w:sz w:val="18"/>
        </w:rPr>
        <w:t> </w:t>
      </w:r>
      <w:r>
        <w:rPr>
          <w:rFonts w:ascii="Times New Roman"/>
          <w:sz w:val="18"/>
        </w:rPr>
        <w:t>of</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C6 </w:t>
      </w:r>
      <w:r>
        <w:rPr>
          <w:rFonts w:ascii="Times New Roman"/>
          <w:sz w:val="18"/>
        </w:rPr>
        <w:t>Locomotive, other</w:t>
      </w:r>
      <w:r>
        <w:rPr>
          <w:rFonts w:ascii="Times New Roman"/>
          <w:spacing w:val="-5"/>
          <w:sz w:val="18"/>
        </w:rPr>
        <w:t> </w:t>
      </w:r>
      <w:r>
        <w:rPr>
          <w:rFonts w:ascii="Times New Roman"/>
          <w:sz w:val="18"/>
        </w:rPr>
        <w:t>location</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C8 </w:t>
      </w:r>
      <w:r>
        <w:rPr>
          <w:rFonts w:ascii="Times New Roman"/>
          <w:sz w:val="18"/>
        </w:rPr>
        <w:t>Locomotive,</w:t>
      </w:r>
      <w:r>
        <w:rPr>
          <w:rFonts w:ascii="Times New Roman"/>
          <w:spacing w:val="-2"/>
          <w:sz w:val="18"/>
        </w:rPr>
        <w:t> </w:t>
      </w:r>
      <w:r>
        <w:rPr>
          <w:rFonts w:ascii="Times New Roman"/>
          <w:sz w:val="18"/>
        </w:rPr>
        <w:t>under</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B3 </w:t>
      </w:r>
      <w:r>
        <w:rPr>
          <w:rFonts w:ascii="Times New Roman"/>
          <w:sz w:val="18"/>
        </w:rPr>
        <w:t>On</w:t>
      </w:r>
      <w:r>
        <w:rPr>
          <w:rFonts w:ascii="Times New Roman"/>
          <w:spacing w:val="-6"/>
          <w:sz w:val="18"/>
        </w:rPr>
        <w:t> </w:t>
      </w:r>
      <w:r>
        <w:rPr>
          <w:rFonts w:ascii="Times New Roman"/>
          <w:sz w:val="18"/>
        </w:rPr>
        <w:t>bridge/trestle</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CD </w:t>
      </w:r>
      <w:r>
        <w:rPr>
          <w:rFonts w:ascii="Times New Roman"/>
          <w:sz w:val="18"/>
        </w:rPr>
        <w:t>On elevated work</w:t>
      </w:r>
      <w:r>
        <w:rPr>
          <w:rFonts w:ascii="Times New Roman"/>
          <w:spacing w:val="-6"/>
          <w:sz w:val="18"/>
        </w:rPr>
        <w:t> </w:t>
      </w:r>
      <w:r>
        <w:rPr>
          <w:rFonts w:ascii="Times New Roman"/>
          <w:sz w:val="18"/>
        </w:rPr>
        <w:t>station</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C3 </w:t>
      </w:r>
      <w:r>
        <w:rPr>
          <w:rFonts w:ascii="Times New Roman"/>
          <w:sz w:val="18"/>
        </w:rPr>
        <w:t>On</w:t>
      </w:r>
      <w:r>
        <w:rPr>
          <w:rFonts w:ascii="Times New Roman"/>
          <w:spacing w:val="-3"/>
          <w:sz w:val="18"/>
        </w:rPr>
        <w:t> </w:t>
      </w:r>
      <w:r>
        <w:rPr>
          <w:rFonts w:ascii="Times New Roman"/>
          <w:sz w:val="18"/>
        </w:rPr>
        <w:t>escalator</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D2 </w:t>
      </w:r>
      <w:r>
        <w:rPr>
          <w:rFonts w:ascii="Times New Roman"/>
          <w:sz w:val="18"/>
        </w:rPr>
        <w:t>On</w:t>
      </w:r>
      <w:r>
        <w:rPr>
          <w:rFonts w:ascii="Times New Roman"/>
          <w:spacing w:val="-14"/>
          <w:sz w:val="18"/>
        </w:rPr>
        <w:t> </w:t>
      </w:r>
      <w:r>
        <w:rPr>
          <w:rFonts w:ascii="Times New Roman"/>
          <w:sz w:val="18"/>
        </w:rPr>
        <w:t>highway/street</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B4 </w:t>
      </w:r>
      <w:r>
        <w:rPr>
          <w:rFonts w:ascii="Times New Roman"/>
          <w:sz w:val="18"/>
        </w:rPr>
        <w:t>On highway-rail</w:t>
      </w:r>
      <w:r>
        <w:rPr>
          <w:rFonts w:ascii="Times New Roman"/>
          <w:spacing w:val="-19"/>
          <w:sz w:val="18"/>
        </w:rPr>
        <w:t> </w:t>
      </w:r>
      <w:r>
        <w:rPr>
          <w:rFonts w:ascii="Times New Roman"/>
          <w:sz w:val="18"/>
        </w:rPr>
        <w:t>crossing</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C5 </w:t>
      </w:r>
      <w:r>
        <w:rPr>
          <w:rFonts w:ascii="Times New Roman"/>
          <w:sz w:val="18"/>
        </w:rPr>
        <w:t>On</w:t>
      </w:r>
      <w:r>
        <w:rPr>
          <w:rFonts w:ascii="Times New Roman"/>
          <w:spacing w:val="-3"/>
          <w:sz w:val="18"/>
        </w:rPr>
        <w:t> </w:t>
      </w:r>
      <w:r>
        <w:rPr>
          <w:rFonts w:ascii="Times New Roman"/>
          <w:sz w:val="18"/>
        </w:rPr>
        <w:t>ladder</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B5 </w:t>
      </w:r>
      <w:r>
        <w:rPr>
          <w:rFonts w:ascii="Times New Roman"/>
          <w:sz w:val="18"/>
        </w:rPr>
        <w:t>On other rail</w:t>
      </w:r>
      <w:r>
        <w:rPr>
          <w:rFonts w:ascii="Times New Roman"/>
          <w:spacing w:val="-3"/>
          <w:sz w:val="18"/>
        </w:rPr>
        <w:t> </w:t>
      </w:r>
      <w:r>
        <w:rPr>
          <w:rFonts w:ascii="Times New Roman"/>
          <w:sz w:val="18"/>
        </w:rPr>
        <w:t>crossing</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E1 </w:t>
      </w:r>
      <w:r>
        <w:rPr>
          <w:rFonts w:ascii="Times New Roman"/>
          <w:sz w:val="18"/>
        </w:rPr>
        <w:t>On parking</w:t>
      </w:r>
      <w:r>
        <w:rPr>
          <w:rFonts w:ascii="Times New Roman"/>
          <w:spacing w:val="-3"/>
          <w:sz w:val="18"/>
        </w:rPr>
        <w:t> </w:t>
      </w:r>
      <w:r>
        <w:rPr>
          <w:rFonts w:ascii="Times New Roman"/>
          <w:sz w:val="18"/>
        </w:rPr>
        <w:t>lot</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C2 </w:t>
      </w:r>
      <w:r>
        <w:rPr>
          <w:rFonts w:ascii="Times New Roman"/>
          <w:sz w:val="18"/>
        </w:rPr>
        <w:t>On</w:t>
      </w:r>
      <w:r>
        <w:rPr>
          <w:rFonts w:ascii="Times New Roman"/>
          <w:spacing w:val="-3"/>
          <w:sz w:val="18"/>
        </w:rPr>
        <w:t> </w:t>
      </w:r>
      <w:r>
        <w:rPr>
          <w:rFonts w:ascii="Times New Roman"/>
          <w:sz w:val="18"/>
        </w:rPr>
        <w:t>platform</w:t>
      </w:r>
    </w:p>
    <w:p>
      <w:pPr>
        <w:spacing w:before="0"/>
        <w:ind w:left="119" w:right="2761" w:firstLine="0"/>
        <w:jc w:val="both"/>
        <w:rPr>
          <w:rFonts w:ascii="Times New Roman" w:hAnsi="Times New Roman" w:cs="Times New Roman" w:eastAsia="Times New Roman"/>
          <w:sz w:val="18"/>
          <w:szCs w:val="18"/>
        </w:rPr>
      </w:pPr>
      <w:r>
        <w:rPr>
          <w:rFonts w:ascii="Times New Roman"/>
          <w:b/>
          <w:sz w:val="18"/>
        </w:rPr>
        <w:t>B9 </w:t>
      </w:r>
      <w:r>
        <w:rPr>
          <w:rFonts w:ascii="Times New Roman"/>
          <w:sz w:val="18"/>
        </w:rPr>
        <w:t>On pole/signal</w:t>
      </w:r>
      <w:r>
        <w:rPr>
          <w:rFonts w:ascii="Times New Roman"/>
          <w:spacing w:val="-3"/>
          <w:sz w:val="18"/>
        </w:rPr>
        <w:t> </w:t>
      </w:r>
      <w:r>
        <w:rPr>
          <w:rFonts w:ascii="Times New Roman"/>
          <w:sz w:val="18"/>
        </w:rPr>
        <w:t>mast</w:t>
      </w:r>
      <w:r>
        <w:rPr>
          <w:rFonts w:ascii="Times New Roman"/>
          <w:w w:val="99"/>
          <w:sz w:val="18"/>
        </w:rPr>
        <w:t> </w:t>
      </w:r>
      <w:r>
        <w:rPr>
          <w:rFonts w:ascii="Times New Roman"/>
          <w:b/>
          <w:sz w:val="18"/>
        </w:rPr>
        <w:t>D3 </w:t>
      </w:r>
      <w:r>
        <w:rPr>
          <w:rFonts w:ascii="Times New Roman"/>
          <w:sz w:val="18"/>
        </w:rPr>
        <w:t>On private</w:t>
      </w:r>
      <w:r>
        <w:rPr>
          <w:rFonts w:ascii="Times New Roman"/>
          <w:spacing w:val="-3"/>
          <w:sz w:val="18"/>
        </w:rPr>
        <w:t> </w:t>
      </w:r>
      <w:r>
        <w:rPr>
          <w:rFonts w:ascii="Times New Roman"/>
          <w:sz w:val="18"/>
        </w:rPr>
        <w:t>property</w:t>
      </w:r>
      <w:r>
        <w:rPr>
          <w:rFonts w:ascii="Times New Roman"/>
          <w:sz w:val="18"/>
        </w:rPr>
        <w:t> </w:t>
      </w:r>
      <w:r>
        <w:rPr>
          <w:rFonts w:ascii="Times New Roman"/>
          <w:b/>
          <w:sz w:val="18"/>
        </w:rPr>
        <w:t>C1 </w:t>
      </w:r>
      <w:r>
        <w:rPr>
          <w:rFonts w:ascii="Times New Roman"/>
          <w:sz w:val="18"/>
        </w:rPr>
        <w:t>On</w:t>
      </w:r>
      <w:r>
        <w:rPr>
          <w:rFonts w:ascii="Times New Roman"/>
          <w:spacing w:val="-1"/>
          <w:sz w:val="18"/>
        </w:rPr>
        <w:t> </w:t>
      </w:r>
      <w:r>
        <w:rPr>
          <w:rFonts w:ascii="Times New Roman"/>
          <w:sz w:val="18"/>
        </w:rPr>
        <w:t>scaffold</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D4 </w:t>
      </w:r>
      <w:r>
        <w:rPr>
          <w:rFonts w:ascii="Times New Roman"/>
          <w:sz w:val="18"/>
        </w:rPr>
        <w:t>On</w:t>
      </w:r>
      <w:r>
        <w:rPr>
          <w:rFonts w:ascii="Times New Roman"/>
          <w:spacing w:val="-3"/>
          <w:sz w:val="18"/>
        </w:rPr>
        <w:t> </w:t>
      </w:r>
      <w:r>
        <w:rPr>
          <w:rFonts w:ascii="Times New Roman"/>
          <w:sz w:val="18"/>
        </w:rPr>
        <w:t>sidewalk/walkway</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C4 </w:t>
      </w:r>
      <w:r>
        <w:rPr>
          <w:rFonts w:ascii="Times New Roman"/>
          <w:sz w:val="18"/>
        </w:rPr>
        <w:t>On</w:t>
      </w:r>
      <w:r>
        <w:rPr>
          <w:rFonts w:ascii="Times New Roman"/>
          <w:spacing w:val="-1"/>
          <w:sz w:val="18"/>
        </w:rPr>
        <w:t> </w:t>
      </w:r>
      <w:r>
        <w:rPr>
          <w:rFonts w:ascii="Times New Roman"/>
          <w:sz w:val="18"/>
        </w:rPr>
        <w:t>stairs</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CE </w:t>
      </w:r>
      <w:r>
        <w:rPr>
          <w:rFonts w:ascii="Times New Roman"/>
          <w:sz w:val="18"/>
        </w:rPr>
        <w:t>On station</w:t>
      </w:r>
      <w:r>
        <w:rPr>
          <w:rFonts w:ascii="Times New Roman"/>
          <w:spacing w:val="-2"/>
          <w:sz w:val="18"/>
        </w:rPr>
        <w:t> </w:t>
      </w:r>
      <w:r>
        <w:rPr>
          <w:rFonts w:ascii="Times New Roman"/>
          <w:sz w:val="18"/>
        </w:rPr>
        <w:t>platform</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AB </w:t>
      </w:r>
      <w:r>
        <w:rPr>
          <w:rFonts w:ascii="Times New Roman"/>
          <w:sz w:val="18"/>
        </w:rPr>
        <w:t>On</w:t>
      </w:r>
      <w:r>
        <w:rPr>
          <w:rFonts w:ascii="Times New Roman"/>
          <w:spacing w:val="-7"/>
          <w:sz w:val="18"/>
        </w:rPr>
        <w:t> </w:t>
      </w:r>
      <w:r>
        <w:rPr>
          <w:rFonts w:ascii="Times New Roman"/>
          <w:sz w:val="18"/>
        </w:rPr>
        <w:t>tower</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CB </w:t>
      </w:r>
      <w:r>
        <w:rPr>
          <w:rFonts w:ascii="Times New Roman"/>
          <w:sz w:val="18"/>
        </w:rPr>
        <w:t>On top of equipment, other than ontrack</w:t>
      </w:r>
      <w:r>
        <w:rPr>
          <w:rFonts w:ascii="Times New Roman"/>
          <w:spacing w:val="-12"/>
          <w:sz w:val="18"/>
        </w:rPr>
        <w:t> </w:t>
      </w:r>
      <w:r>
        <w:rPr>
          <w:rFonts w:ascii="Times New Roman"/>
          <w:sz w:val="18"/>
        </w:rPr>
        <w:t>equipment</w:t>
      </w:r>
    </w:p>
    <w:p>
      <w:pPr>
        <w:spacing w:line="207" w:lineRule="exact" w:before="0"/>
        <w:ind w:left="119" w:right="139" w:firstLine="0"/>
        <w:jc w:val="left"/>
        <w:rPr>
          <w:rFonts w:ascii="Times New Roman" w:hAnsi="Times New Roman" w:cs="Times New Roman" w:eastAsia="Times New Roman"/>
          <w:sz w:val="18"/>
          <w:szCs w:val="18"/>
        </w:rPr>
      </w:pPr>
      <w:r>
        <w:rPr>
          <w:rFonts w:ascii="Times New Roman"/>
          <w:b/>
          <w:sz w:val="18"/>
        </w:rPr>
        <w:t>G1 </w:t>
      </w:r>
      <w:r>
        <w:rPr>
          <w:rFonts w:ascii="Times New Roman"/>
          <w:sz w:val="18"/>
        </w:rPr>
        <w:t>Rail Car Door Threshold Plate to Edge of</w:t>
      </w:r>
      <w:r>
        <w:rPr>
          <w:rFonts w:ascii="Times New Roman"/>
          <w:spacing w:val="-8"/>
          <w:sz w:val="18"/>
        </w:rPr>
        <w:t> </w:t>
      </w:r>
      <w:r>
        <w:rPr>
          <w:rFonts w:ascii="Times New Roman"/>
          <w:sz w:val="18"/>
        </w:rPr>
        <w:t>Platform-Gap</w:t>
      </w:r>
    </w:p>
    <w:p>
      <w:pPr>
        <w:spacing w:before="0"/>
        <w:ind w:left="119" w:right="3028" w:firstLine="0"/>
        <w:jc w:val="left"/>
        <w:rPr>
          <w:rFonts w:ascii="Times New Roman" w:hAnsi="Times New Roman" w:cs="Times New Roman" w:eastAsia="Times New Roman"/>
          <w:sz w:val="18"/>
          <w:szCs w:val="18"/>
        </w:rPr>
      </w:pPr>
      <w:r>
        <w:rPr>
          <w:rFonts w:ascii="Times New Roman"/>
          <w:b/>
          <w:sz w:val="18"/>
        </w:rPr>
        <w:t>A3 </w:t>
      </w:r>
      <w:r>
        <w:rPr>
          <w:rFonts w:ascii="Times New Roman"/>
          <w:sz w:val="18"/>
        </w:rPr>
        <w:t>Track,</w:t>
      </w:r>
      <w:r>
        <w:rPr>
          <w:rFonts w:ascii="Times New Roman"/>
          <w:spacing w:val="-2"/>
          <w:sz w:val="18"/>
        </w:rPr>
        <w:t> </w:t>
      </w:r>
      <w:r>
        <w:rPr>
          <w:rFonts w:ascii="Times New Roman"/>
          <w:sz w:val="18"/>
        </w:rPr>
        <w:t>beside</w:t>
      </w:r>
      <w:r>
        <w:rPr>
          <w:rFonts w:ascii="Times New Roman"/>
          <w:spacing w:val="-1"/>
          <w:sz w:val="18"/>
        </w:rPr>
        <w:t> </w:t>
      </w:r>
      <w:r>
        <w:rPr>
          <w:rFonts w:ascii="Times New Roman"/>
          <w:b/>
          <w:sz w:val="18"/>
        </w:rPr>
        <w:t>A4 </w:t>
      </w:r>
      <w:r>
        <w:rPr>
          <w:rFonts w:ascii="Times New Roman"/>
          <w:sz w:val="18"/>
        </w:rPr>
        <w:t>Track,</w:t>
      </w:r>
      <w:r>
        <w:rPr>
          <w:rFonts w:ascii="Times New Roman"/>
          <w:spacing w:val="-6"/>
          <w:sz w:val="18"/>
        </w:rPr>
        <w:t> </w:t>
      </w:r>
      <w:r>
        <w:rPr>
          <w:rFonts w:ascii="Times New Roman"/>
          <w:sz w:val="18"/>
        </w:rPr>
        <w:t>between</w:t>
      </w:r>
      <w:r>
        <w:rPr>
          <w:rFonts w:ascii="Times New Roman"/>
          <w:sz w:val="18"/>
        </w:rPr>
        <w:t> </w:t>
      </w:r>
      <w:r>
        <w:rPr>
          <w:rFonts w:ascii="Times New Roman"/>
          <w:b/>
          <w:sz w:val="18"/>
        </w:rPr>
        <w:t>B7 </w:t>
      </w:r>
      <w:r>
        <w:rPr>
          <w:rFonts w:ascii="Times New Roman"/>
          <w:sz w:val="18"/>
        </w:rPr>
        <w:t>Track,</w:t>
      </w:r>
      <w:r>
        <w:rPr>
          <w:rFonts w:ascii="Times New Roman"/>
          <w:spacing w:val="-1"/>
          <w:sz w:val="18"/>
        </w:rPr>
        <w:t> </w:t>
      </w:r>
      <w:r>
        <w:rPr>
          <w:rFonts w:ascii="Times New Roman"/>
          <w:sz w:val="18"/>
        </w:rPr>
        <w:t>on</w:t>
      </w:r>
    </w:p>
    <w:p>
      <w:pPr>
        <w:spacing w:line="206" w:lineRule="exact" w:before="0"/>
        <w:ind w:left="119" w:right="139" w:firstLine="0"/>
        <w:jc w:val="left"/>
        <w:rPr>
          <w:rFonts w:ascii="Times New Roman" w:hAnsi="Times New Roman" w:cs="Times New Roman" w:eastAsia="Times New Roman"/>
          <w:sz w:val="18"/>
          <w:szCs w:val="18"/>
        </w:rPr>
      </w:pPr>
      <w:r>
        <w:rPr>
          <w:rFonts w:ascii="Times New Roman"/>
          <w:b/>
          <w:sz w:val="18"/>
        </w:rPr>
        <w:t>X9 </w:t>
      </w:r>
      <w:r>
        <w:rPr>
          <w:rFonts w:ascii="Times New Roman"/>
          <w:sz w:val="18"/>
        </w:rPr>
        <w:t>Other location (describe in</w:t>
      </w:r>
      <w:r>
        <w:rPr>
          <w:rFonts w:ascii="Times New Roman"/>
          <w:spacing w:val="-15"/>
          <w:sz w:val="18"/>
        </w:rPr>
        <w:t> </w:t>
      </w:r>
      <w:r>
        <w:rPr>
          <w:rFonts w:ascii="Times New Roman"/>
          <w:sz w:val="18"/>
        </w:rPr>
        <w:t>narrative)</w:t>
      </w:r>
    </w:p>
    <w:p>
      <w:pPr>
        <w:spacing w:after="0" w:line="206" w:lineRule="exact"/>
        <w:jc w:val="left"/>
        <w:rPr>
          <w:rFonts w:ascii="Times New Roman" w:hAnsi="Times New Roman" w:cs="Times New Roman" w:eastAsia="Times New Roman"/>
          <w:sz w:val="18"/>
          <w:szCs w:val="18"/>
        </w:rPr>
        <w:sectPr>
          <w:type w:val="continuous"/>
          <w:pgSz w:w="12240" w:h="15840"/>
          <w:pgMar w:top="1360" w:bottom="280" w:left="1320" w:right="1300"/>
          <w:cols w:num="2" w:equalWidth="0">
            <w:col w:w="3924" w:space="1116"/>
            <w:col w:w="4580"/>
          </w:cols>
        </w:sectPr>
      </w:pPr>
    </w:p>
    <w:p>
      <w:pPr>
        <w:spacing w:line="240" w:lineRule="auto" w:before="6"/>
        <w:rPr>
          <w:rFonts w:ascii="Times New Roman" w:hAnsi="Times New Roman" w:cs="Times New Roman" w:eastAsia="Times New Roman"/>
          <w:sz w:val="13"/>
          <w:szCs w:val="13"/>
        </w:rPr>
      </w:pPr>
    </w:p>
    <w:p>
      <w:pPr>
        <w:spacing w:before="69"/>
        <w:ind w:left="460" w:right="499" w:firstLine="0"/>
        <w:jc w:val="center"/>
        <w:rPr>
          <w:rFonts w:ascii="Times New Roman" w:hAnsi="Times New Roman" w:cs="Times New Roman" w:eastAsia="Times New Roman"/>
          <w:sz w:val="24"/>
          <w:szCs w:val="24"/>
        </w:rPr>
      </w:pPr>
      <w:r>
        <w:rPr>
          <w:rFonts w:ascii="Times New Roman"/>
          <w:b/>
          <w:sz w:val="24"/>
        </w:rPr>
        <w:t>APPENDIX F -</w:t>
      </w:r>
      <w:r>
        <w:rPr>
          <w:rFonts w:ascii="Times New Roman"/>
          <w:b/>
          <w:spacing w:val="-16"/>
          <w:sz w:val="24"/>
        </w:rPr>
        <w:t> </w:t>
      </w:r>
      <w:r>
        <w:rPr>
          <w:rFonts w:ascii="Times New Roman"/>
          <w:b/>
          <w:sz w:val="24"/>
        </w:rPr>
        <w:t>Continued</w:t>
      </w:r>
      <w:r>
        <w:rPr>
          <w:rFonts w:ascii="Times New Roman"/>
          <w:sz w:val="24"/>
        </w:rPr>
      </w:r>
    </w:p>
    <w:p>
      <w:pPr>
        <w:spacing w:line="240" w:lineRule="auto" w:before="0"/>
        <w:rPr>
          <w:rFonts w:ascii="Times New Roman" w:hAnsi="Times New Roman" w:cs="Times New Roman" w:eastAsia="Times New Roman"/>
          <w:b/>
          <w:bCs/>
          <w:sz w:val="20"/>
          <w:szCs w:val="20"/>
        </w:rPr>
      </w:pPr>
    </w:p>
    <w:p>
      <w:pPr>
        <w:spacing w:line="240" w:lineRule="auto" w:before="7"/>
        <w:rPr>
          <w:rFonts w:ascii="Times New Roman" w:hAnsi="Times New Roman" w:cs="Times New Roman" w:eastAsia="Times New Roman"/>
          <w:b/>
          <w:bCs/>
          <w:sz w:val="18"/>
          <w:szCs w:val="18"/>
        </w:rPr>
      </w:pPr>
    </w:p>
    <w:p>
      <w:pPr>
        <w:spacing w:before="71"/>
        <w:ind w:left="3056" w:right="176"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EVENT CIRCUMSTANCE</w:t>
      </w:r>
      <w:r>
        <w:rPr>
          <w:rFonts w:ascii="Times New Roman"/>
          <w:b/>
          <w:spacing w:val="-20"/>
          <w:sz w:val="22"/>
          <w:u w:val="thick" w:color="000000"/>
        </w:rPr>
        <w:t> </w:t>
      </w:r>
      <w:r>
        <w:rPr>
          <w:rFonts w:ascii="Times New Roman"/>
          <w:b/>
          <w:sz w:val="22"/>
          <w:u w:val="thick" w:color="000000"/>
        </w:rPr>
        <w:t>CODES</w:t>
      </w:r>
      <w:r>
        <w:rPr>
          <w:rFonts w:ascii="Times New Roman"/>
          <w:b/>
          <w:sz w:val="22"/>
        </w:rPr>
      </w:r>
      <w:r>
        <w:rPr>
          <w:rFonts w:ascii="Times New Roman"/>
          <w:sz w:val="22"/>
        </w:rPr>
      </w:r>
    </w:p>
    <w:p>
      <w:pPr>
        <w:spacing w:line="240" w:lineRule="auto" w:before="9"/>
        <w:rPr>
          <w:rFonts w:ascii="Times New Roman" w:hAnsi="Times New Roman" w:cs="Times New Roman" w:eastAsia="Times New Roman"/>
          <w:b/>
          <w:bCs/>
          <w:sz w:val="13"/>
          <w:szCs w:val="13"/>
        </w:rPr>
      </w:pPr>
    </w:p>
    <w:p>
      <w:pPr>
        <w:spacing w:before="71"/>
        <w:ind w:left="1726" w:right="176" w:firstLine="0"/>
        <w:jc w:val="left"/>
        <w:rPr>
          <w:rFonts w:ascii="Times New Roman" w:hAnsi="Times New Roman" w:cs="Times New Roman" w:eastAsia="Times New Roman"/>
          <w:sz w:val="22"/>
          <w:szCs w:val="22"/>
        </w:rPr>
      </w:pPr>
      <w:r>
        <w:rPr>
          <w:rFonts w:ascii="Times New Roman"/>
          <w:b/>
          <w:sz w:val="22"/>
        </w:rPr>
        <w:t>Select one of these codes and enter in Form F6180.55a, 5l.</w:t>
      </w:r>
      <w:r>
        <w:rPr>
          <w:rFonts w:ascii="Times New Roman"/>
          <w:b/>
          <w:spacing w:val="40"/>
          <w:sz w:val="22"/>
        </w:rPr>
        <w:t> </w:t>
      </w:r>
      <w:r>
        <w:rPr>
          <w:rFonts w:ascii="Times New Roman"/>
          <w:b/>
          <w:sz w:val="22"/>
        </w:rPr>
        <w:t>Event.</w:t>
      </w:r>
      <w:r>
        <w:rPr>
          <w:rFonts w:ascii="Times New Roman"/>
          <w:sz w:val="22"/>
        </w:rPr>
      </w:r>
    </w:p>
    <w:p>
      <w:pPr>
        <w:spacing w:line="240" w:lineRule="auto" w:before="6"/>
        <w:rPr>
          <w:rFonts w:ascii="Times New Roman" w:hAnsi="Times New Roman" w:cs="Times New Roman" w:eastAsia="Times New Roman"/>
          <w:b/>
          <w:bCs/>
          <w:sz w:val="13"/>
          <w:szCs w:val="13"/>
        </w:rPr>
      </w:pPr>
    </w:p>
    <w:p>
      <w:pPr>
        <w:spacing w:after="0" w:line="240" w:lineRule="auto"/>
        <w:rPr>
          <w:rFonts w:ascii="Times New Roman" w:hAnsi="Times New Roman" w:cs="Times New Roman" w:eastAsia="Times New Roman"/>
          <w:sz w:val="13"/>
          <w:szCs w:val="13"/>
        </w:rPr>
        <w:sectPr>
          <w:headerReference w:type="default" r:id="rId46"/>
          <w:pgSz w:w="12240" w:h="15840"/>
          <w:pgMar w:header="1386" w:footer="1183" w:top="1800" w:bottom="1380" w:left="1340" w:right="1300"/>
        </w:sectPr>
      </w:pPr>
    </w:p>
    <w:p>
      <w:pPr>
        <w:pStyle w:val="ListParagraph"/>
        <w:numPr>
          <w:ilvl w:val="0"/>
          <w:numId w:val="93"/>
        </w:numPr>
        <w:tabs>
          <w:tab w:pos="350" w:val="left" w:leader="none"/>
        </w:tabs>
        <w:spacing w:line="230" w:lineRule="exact" w:before="73" w:after="0"/>
        <w:ind w:left="349" w:right="0" w:hanging="249"/>
        <w:jc w:val="left"/>
        <w:rPr>
          <w:rFonts w:ascii="Times New Roman" w:hAnsi="Times New Roman" w:cs="Times New Roman" w:eastAsia="Times New Roman"/>
          <w:sz w:val="20"/>
          <w:szCs w:val="20"/>
        </w:rPr>
      </w:pPr>
      <w:r>
        <w:rPr>
          <w:rFonts w:ascii="Times New Roman"/>
          <w:sz w:val="20"/>
        </w:rPr>
        <w:t>Aggravated pre-existing condition</w:t>
      </w:r>
    </w:p>
    <w:p>
      <w:pPr>
        <w:pStyle w:val="ListParagraph"/>
        <w:numPr>
          <w:ilvl w:val="0"/>
          <w:numId w:val="93"/>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Apprehending/removing from</w:t>
      </w:r>
      <w:r>
        <w:rPr>
          <w:rFonts w:ascii="Times New Roman"/>
          <w:spacing w:val="-2"/>
          <w:sz w:val="20"/>
        </w:rPr>
        <w:t> </w:t>
      </w:r>
      <w:r>
        <w:rPr>
          <w:rFonts w:ascii="Times New Roman"/>
          <w:sz w:val="20"/>
        </w:rPr>
        <w:t>property</w:t>
      </w:r>
    </w:p>
    <w:p>
      <w:pPr>
        <w:spacing w:before="0"/>
        <w:ind w:left="100" w:right="0" w:firstLine="0"/>
        <w:jc w:val="left"/>
        <w:rPr>
          <w:rFonts w:ascii="Times New Roman" w:hAnsi="Times New Roman" w:cs="Times New Roman" w:eastAsia="Times New Roman"/>
          <w:sz w:val="20"/>
          <w:szCs w:val="20"/>
        </w:rPr>
      </w:pPr>
      <w:r>
        <w:rPr>
          <w:rFonts w:ascii="Times New Roman"/>
          <w:b/>
          <w:sz w:val="20"/>
        </w:rPr>
        <w:t>04 </w:t>
      </w:r>
      <w:r>
        <w:rPr>
          <w:rFonts w:ascii="Times New Roman"/>
          <w:sz w:val="20"/>
        </w:rPr>
        <w:t>Assaulted by</w:t>
      </w:r>
      <w:r>
        <w:rPr>
          <w:rFonts w:ascii="Times New Roman"/>
          <w:spacing w:val="-7"/>
          <w:sz w:val="20"/>
        </w:rPr>
        <w:t> </w:t>
      </w:r>
      <w:r>
        <w:rPr>
          <w:rFonts w:ascii="Times New Roman"/>
          <w:sz w:val="20"/>
        </w:rPr>
        <w:t>coworker</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03 </w:t>
      </w:r>
      <w:r>
        <w:rPr>
          <w:rFonts w:ascii="Times New Roman"/>
          <w:sz w:val="20"/>
        </w:rPr>
        <w:t>Assaulted by</w:t>
      </w:r>
      <w:r>
        <w:rPr>
          <w:rFonts w:ascii="Times New Roman"/>
          <w:spacing w:val="-5"/>
          <w:sz w:val="20"/>
        </w:rPr>
        <w:t> </w:t>
      </w:r>
      <w:r>
        <w:rPr>
          <w:rFonts w:ascii="Times New Roman"/>
          <w:sz w:val="20"/>
        </w:rPr>
        <w:t>other</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06 </w:t>
      </w:r>
      <w:r>
        <w:rPr>
          <w:rFonts w:ascii="Times New Roman"/>
          <w:sz w:val="20"/>
        </w:rPr>
        <w:t>Bitten by</w:t>
      </w:r>
      <w:r>
        <w:rPr>
          <w:rFonts w:ascii="Times New Roman"/>
          <w:spacing w:val="-5"/>
          <w:sz w:val="20"/>
        </w:rPr>
        <w:t> </w:t>
      </w:r>
      <w:r>
        <w:rPr>
          <w:rFonts w:ascii="Times New Roman"/>
          <w:sz w:val="20"/>
        </w:rPr>
        <w:t>animal</w:t>
      </w:r>
    </w:p>
    <w:p>
      <w:pPr>
        <w:spacing w:before="0"/>
        <w:ind w:left="100" w:right="0" w:firstLine="0"/>
        <w:jc w:val="left"/>
        <w:rPr>
          <w:rFonts w:ascii="Times New Roman" w:hAnsi="Times New Roman" w:cs="Times New Roman" w:eastAsia="Times New Roman"/>
          <w:sz w:val="20"/>
          <w:szCs w:val="20"/>
        </w:rPr>
      </w:pPr>
      <w:r>
        <w:rPr>
          <w:rFonts w:ascii="Times New Roman"/>
          <w:b/>
          <w:sz w:val="20"/>
        </w:rPr>
        <w:t>05 </w:t>
      </w:r>
      <w:r>
        <w:rPr>
          <w:rFonts w:ascii="Times New Roman"/>
          <w:sz w:val="20"/>
        </w:rPr>
        <w:t>Bitten/stung by bee, spider, other</w:t>
      </w:r>
      <w:r>
        <w:rPr>
          <w:rFonts w:ascii="Times New Roman"/>
          <w:spacing w:val="-7"/>
          <w:sz w:val="20"/>
        </w:rPr>
        <w:t> </w:t>
      </w:r>
      <w:r>
        <w:rPr>
          <w:rFonts w:ascii="Times New Roman"/>
          <w:sz w:val="20"/>
        </w:rPr>
        <w:t>insect</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74 </w:t>
      </w:r>
      <w:r>
        <w:rPr>
          <w:rFonts w:ascii="Times New Roman"/>
          <w:sz w:val="20"/>
        </w:rPr>
        <w:t>Blowing/falling</w:t>
      </w:r>
      <w:r>
        <w:rPr>
          <w:rFonts w:ascii="Times New Roman"/>
          <w:spacing w:val="-18"/>
          <w:sz w:val="20"/>
        </w:rPr>
        <w:t> </w:t>
      </w:r>
      <w:r>
        <w:rPr>
          <w:rFonts w:ascii="Times New Roman"/>
          <w:sz w:val="20"/>
        </w:rPr>
        <w:t>debris</w:t>
      </w:r>
    </w:p>
    <w:p>
      <w:pPr>
        <w:spacing w:before="0"/>
        <w:ind w:left="350" w:right="0" w:hanging="251"/>
        <w:jc w:val="left"/>
        <w:rPr>
          <w:rFonts w:ascii="Times New Roman" w:hAnsi="Times New Roman" w:cs="Times New Roman" w:eastAsia="Times New Roman"/>
          <w:sz w:val="20"/>
          <w:szCs w:val="20"/>
        </w:rPr>
      </w:pPr>
      <w:r>
        <w:rPr>
          <w:rFonts w:ascii="Times New Roman"/>
          <w:b/>
          <w:sz w:val="20"/>
        </w:rPr>
        <w:t>07 </w:t>
      </w:r>
      <w:r>
        <w:rPr>
          <w:rFonts w:ascii="Times New Roman"/>
          <w:sz w:val="20"/>
        </w:rPr>
        <w:t>Bodily function/sudden movement,</w:t>
      </w:r>
      <w:r>
        <w:rPr>
          <w:rFonts w:ascii="Times New Roman"/>
          <w:spacing w:val="-9"/>
          <w:sz w:val="20"/>
        </w:rPr>
        <w:t> </w:t>
      </w:r>
      <w:r>
        <w:rPr>
          <w:rFonts w:ascii="Times New Roman"/>
          <w:sz w:val="20"/>
        </w:rPr>
        <w:t>e.g.,</w:t>
      </w:r>
      <w:r>
        <w:rPr>
          <w:rFonts w:ascii="Times New Roman"/>
          <w:w w:val="99"/>
          <w:sz w:val="20"/>
        </w:rPr>
        <w:t> </w:t>
      </w:r>
      <w:r>
        <w:rPr>
          <w:rFonts w:ascii="Times New Roman"/>
          <w:sz w:val="20"/>
        </w:rPr>
        <w:t>sneezing,</w:t>
      </w:r>
      <w:r>
        <w:rPr>
          <w:rFonts w:ascii="Times New Roman"/>
          <w:spacing w:val="-6"/>
          <w:sz w:val="20"/>
        </w:rPr>
        <w:t> </w:t>
      </w:r>
      <w:r>
        <w:rPr>
          <w:rFonts w:ascii="Times New Roman"/>
          <w:sz w:val="20"/>
        </w:rPr>
        <w:t>twisting</w:t>
      </w:r>
    </w:p>
    <w:p>
      <w:pPr>
        <w:pStyle w:val="ListParagraph"/>
        <w:numPr>
          <w:ilvl w:val="0"/>
          <w:numId w:val="94"/>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Bumped</w:t>
      </w:r>
    </w:p>
    <w:p>
      <w:pPr>
        <w:pStyle w:val="ListParagraph"/>
        <w:numPr>
          <w:ilvl w:val="0"/>
          <w:numId w:val="94"/>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Burned</w:t>
      </w:r>
    </w:p>
    <w:p>
      <w:pPr>
        <w:spacing w:before="0"/>
        <w:ind w:left="100" w:right="1603" w:firstLine="0"/>
        <w:jc w:val="both"/>
        <w:rPr>
          <w:rFonts w:ascii="Times New Roman" w:hAnsi="Times New Roman" w:cs="Times New Roman" w:eastAsia="Times New Roman"/>
          <w:sz w:val="20"/>
          <w:szCs w:val="20"/>
        </w:rPr>
      </w:pPr>
      <w:r>
        <w:rPr>
          <w:rFonts w:ascii="Times New Roman"/>
          <w:b/>
          <w:sz w:val="20"/>
        </w:rPr>
        <w:t>81 </w:t>
      </w:r>
      <w:r>
        <w:rPr>
          <w:rFonts w:ascii="Times New Roman"/>
          <w:sz w:val="20"/>
        </w:rPr>
        <w:t>Caught Between</w:t>
      </w:r>
      <w:r>
        <w:rPr>
          <w:rFonts w:ascii="Times New Roman"/>
          <w:spacing w:val="-6"/>
          <w:sz w:val="20"/>
        </w:rPr>
        <w:t> </w:t>
      </w:r>
      <w:r>
        <w:rPr>
          <w:rFonts w:ascii="Times New Roman"/>
          <w:sz w:val="20"/>
        </w:rPr>
        <w:t>Equipment</w:t>
      </w:r>
      <w:r>
        <w:rPr>
          <w:rFonts w:ascii="Times New Roman"/>
          <w:w w:val="99"/>
          <w:sz w:val="20"/>
        </w:rPr>
        <w:t> </w:t>
      </w:r>
      <w:r>
        <w:rPr>
          <w:rFonts w:ascii="Times New Roman"/>
          <w:b/>
          <w:sz w:val="20"/>
        </w:rPr>
        <w:t>79 </w:t>
      </w:r>
      <w:r>
        <w:rPr>
          <w:rFonts w:ascii="Times New Roman"/>
          <w:sz w:val="20"/>
        </w:rPr>
        <w:t>Caught Between</w:t>
      </w:r>
      <w:r>
        <w:rPr>
          <w:rFonts w:ascii="Times New Roman"/>
          <w:spacing w:val="-9"/>
          <w:sz w:val="20"/>
        </w:rPr>
        <w:t> </w:t>
      </w:r>
      <w:r>
        <w:rPr>
          <w:rFonts w:ascii="Times New Roman"/>
          <w:sz w:val="20"/>
        </w:rPr>
        <w:t>Machinery</w:t>
      </w:r>
      <w:r>
        <w:rPr>
          <w:rFonts w:ascii="Times New Roman"/>
          <w:w w:val="99"/>
          <w:sz w:val="20"/>
        </w:rPr>
        <w:t> </w:t>
      </w:r>
      <w:r>
        <w:rPr>
          <w:rFonts w:ascii="Times New Roman"/>
          <w:b/>
          <w:sz w:val="20"/>
        </w:rPr>
        <w:t>82 </w:t>
      </w:r>
      <w:r>
        <w:rPr>
          <w:rFonts w:ascii="Times New Roman"/>
          <w:sz w:val="20"/>
        </w:rPr>
        <w:t>Caught Between</w:t>
      </w:r>
      <w:r>
        <w:rPr>
          <w:rFonts w:ascii="Times New Roman"/>
          <w:spacing w:val="-9"/>
          <w:sz w:val="20"/>
        </w:rPr>
        <w:t> </w:t>
      </w:r>
      <w:r>
        <w:rPr>
          <w:rFonts w:ascii="Times New Roman"/>
          <w:sz w:val="20"/>
        </w:rPr>
        <w:t>Material</w:t>
      </w:r>
    </w:p>
    <w:p>
      <w:pPr>
        <w:pStyle w:val="ListParagraph"/>
        <w:numPr>
          <w:ilvl w:val="0"/>
          <w:numId w:val="95"/>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Caught in or compressed by hand</w:t>
      </w:r>
      <w:r>
        <w:rPr>
          <w:rFonts w:ascii="Times New Roman"/>
          <w:spacing w:val="-3"/>
          <w:sz w:val="20"/>
        </w:rPr>
        <w:t> </w:t>
      </w:r>
      <w:r>
        <w:rPr>
          <w:rFonts w:ascii="Times New Roman"/>
          <w:sz w:val="20"/>
        </w:rPr>
        <w:t>tools</w:t>
      </w:r>
    </w:p>
    <w:p>
      <w:pPr>
        <w:pStyle w:val="ListParagraph"/>
        <w:numPr>
          <w:ilvl w:val="0"/>
          <w:numId w:val="95"/>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Caught in or compressed by other</w:t>
      </w:r>
      <w:r>
        <w:rPr>
          <w:rFonts w:ascii="Times New Roman"/>
          <w:spacing w:val="-4"/>
          <w:sz w:val="20"/>
        </w:rPr>
        <w:t> </w:t>
      </w:r>
      <w:r>
        <w:rPr>
          <w:rFonts w:ascii="Times New Roman"/>
          <w:sz w:val="20"/>
        </w:rPr>
        <w:t>machinery</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12 </w:t>
      </w:r>
      <w:r>
        <w:rPr>
          <w:rFonts w:ascii="Times New Roman"/>
          <w:sz w:val="20"/>
        </w:rPr>
        <w:t>Caught in or compressed by powered hand</w:t>
      </w:r>
      <w:r>
        <w:rPr>
          <w:rFonts w:ascii="Times New Roman"/>
          <w:spacing w:val="-10"/>
          <w:sz w:val="20"/>
        </w:rPr>
        <w:t> </w:t>
      </w:r>
      <w:r>
        <w:rPr>
          <w:rFonts w:ascii="Times New Roman"/>
          <w:sz w:val="20"/>
        </w:rPr>
        <w:t>tools</w:t>
      </w:r>
    </w:p>
    <w:p>
      <w:pPr>
        <w:pStyle w:val="ListParagraph"/>
        <w:numPr>
          <w:ilvl w:val="0"/>
          <w:numId w:val="96"/>
        </w:numPr>
        <w:tabs>
          <w:tab w:pos="350" w:val="left" w:leader="none"/>
        </w:tabs>
        <w:spacing w:line="240" w:lineRule="auto" w:before="0" w:after="0"/>
        <w:ind w:left="350" w:right="0" w:hanging="250"/>
        <w:jc w:val="left"/>
        <w:rPr>
          <w:rFonts w:ascii="Times New Roman" w:hAnsi="Times New Roman" w:cs="Times New Roman" w:eastAsia="Times New Roman"/>
          <w:sz w:val="20"/>
          <w:szCs w:val="20"/>
        </w:rPr>
      </w:pPr>
      <w:r>
        <w:rPr>
          <w:rFonts w:ascii="Times New Roman"/>
          <w:sz w:val="20"/>
        </w:rPr>
        <w:t>Caught in or crushed by</w:t>
      </w:r>
      <w:r>
        <w:rPr>
          <w:rFonts w:ascii="Times New Roman"/>
          <w:spacing w:val="-1"/>
          <w:sz w:val="20"/>
        </w:rPr>
        <w:t> </w:t>
      </w:r>
      <w:r>
        <w:rPr>
          <w:rFonts w:ascii="Times New Roman"/>
          <w:sz w:val="20"/>
        </w:rPr>
        <w:t>materials</w:t>
      </w:r>
    </w:p>
    <w:p>
      <w:pPr>
        <w:pStyle w:val="ListParagraph"/>
        <w:numPr>
          <w:ilvl w:val="0"/>
          <w:numId w:val="96"/>
        </w:numPr>
        <w:tabs>
          <w:tab w:pos="350" w:val="left" w:leader="none"/>
        </w:tabs>
        <w:spacing w:line="240" w:lineRule="auto" w:before="0" w:after="0"/>
        <w:ind w:left="350" w:right="142" w:hanging="250"/>
        <w:jc w:val="left"/>
        <w:rPr>
          <w:rFonts w:ascii="Times New Roman" w:hAnsi="Times New Roman" w:cs="Times New Roman" w:eastAsia="Times New Roman"/>
          <w:sz w:val="20"/>
          <w:szCs w:val="20"/>
        </w:rPr>
      </w:pPr>
      <w:r>
        <w:rPr>
          <w:rFonts w:ascii="Times New Roman"/>
          <w:sz w:val="20"/>
        </w:rPr>
        <w:t>Caught in or crushed in excavation, land</w:t>
      </w:r>
      <w:r>
        <w:rPr>
          <w:rFonts w:ascii="Times New Roman"/>
          <w:spacing w:val="-9"/>
          <w:sz w:val="20"/>
        </w:rPr>
        <w:t> </w:t>
      </w:r>
      <w:r>
        <w:rPr>
          <w:rFonts w:ascii="Times New Roman"/>
          <w:sz w:val="20"/>
        </w:rPr>
        <w:t>slide,</w:t>
      </w:r>
      <w:r>
        <w:rPr>
          <w:rFonts w:ascii="Times New Roman"/>
          <w:w w:val="99"/>
          <w:sz w:val="20"/>
        </w:rPr>
        <w:t> </w:t>
      </w:r>
      <w:r>
        <w:rPr>
          <w:rFonts w:ascii="Times New Roman"/>
          <w:sz w:val="20"/>
        </w:rPr>
        <w:t>cave-in,</w:t>
      </w:r>
      <w:r>
        <w:rPr>
          <w:rFonts w:ascii="Times New Roman"/>
          <w:spacing w:val="-1"/>
          <w:sz w:val="20"/>
        </w:rPr>
        <w:t> </w:t>
      </w:r>
      <w:r>
        <w:rPr>
          <w:rFonts w:ascii="Times New Roman"/>
          <w:sz w:val="20"/>
        </w:rPr>
        <w:t>etc.</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68 </w:t>
      </w:r>
      <w:r>
        <w:rPr>
          <w:rFonts w:ascii="Times New Roman"/>
          <w:sz w:val="20"/>
        </w:rPr>
        <w:t>Caught, crushed, pinched,</w:t>
      </w:r>
      <w:r>
        <w:rPr>
          <w:rFonts w:ascii="Times New Roman"/>
          <w:spacing w:val="-8"/>
          <w:sz w:val="20"/>
        </w:rPr>
        <w:t> </w:t>
      </w:r>
      <w:r>
        <w:rPr>
          <w:rFonts w:ascii="Times New Roman"/>
          <w:sz w:val="20"/>
        </w:rPr>
        <w:t>other.</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13 </w:t>
      </w:r>
      <w:r>
        <w:rPr>
          <w:rFonts w:ascii="Times New Roman"/>
          <w:sz w:val="20"/>
        </w:rPr>
        <w:t>Cave in, slide,</w:t>
      </w:r>
      <w:r>
        <w:rPr>
          <w:rFonts w:ascii="Times New Roman"/>
          <w:spacing w:val="-7"/>
          <w:sz w:val="20"/>
        </w:rPr>
        <w:t> </w:t>
      </w:r>
      <w:r>
        <w:rPr>
          <w:rFonts w:ascii="Times New Roman"/>
          <w:sz w:val="20"/>
        </w:rPr>
        <w:t>etc.</w:t>
      </w:r>
    </w:p>
    <w:p>
      <w:pPr>
        <w:spacing w:before="0"/>
        <w:ind w:left="350" w:right="0" w:hanging="251"/>
        <w:jc w:val="left"/>
        <w:rPr>
          <w:rFonts w:ascii="Times New Roman" w:hAnsi="Times New Roman" w:cs="Times New Roman" w:eastAsia="Times New Roman"/>
          <w:sz w:val="20"/>
          <w:szCs w:val="20"/>
        </w:rPr>
      </w:pPr>
      <w:r>
        <w:rPr>
          <w:rFonts w:ascii="Times New Roman"/>
          <w:b/>
          <w:sz w:val="20"/>
        </w:rPr>
        <w:t>16 </w:t>
      </w:r>
      <w:r>
        <w:rPr>
          <w:rFonts w:ascii="Times New Roman"/>
          <w:sz w:val="20"/>
        </w:rPr>
        <w:t>Climatic condition, exposure to</w:t>
      </w:r>
      <w:r>
        <w:rPr>
          <w:rFonts w:ascii="Times New Roman"/>
          <w:spacing w:val="-19"/>
          <w:sz w:val="20"/>
        </w:rPr>
        <w:t> </w:t>
      </w:r>
      <w:r>
        <w:rPr>
          <w:rFonts w:ascii="Times New Roman"/>
          <w:sz w:val="20"/>
        </w:rPr>
        <w:t>environmental</w:t>
      </w:r>
      <w:r>
        <w:rPr>
          <w:rFonts w:ascii="Times New Roman"/>
          <w:w w:val="99"/>
          <w:sz w:val="20"/>
        </w:rPr>
        <w:t> </w:t>
      </w:r>
      <w:r>
        <w:rPr>
          <w:rFonts w:ascii="Times New Roman"/>
          <w:sz w:val="20"/>
        </w:rPr>
        <w:t>cold</w:t>
      </w:r>
    </w:p>
    <w:p>
      <w:pPr>
        <w:spacing w:before="0"/>
        <w:ind w:left="350" w:right="0" w:hanging="251"/>
        <w:jc w:val="left"/>
        <w:rPr>
          <w:rFonts w:ascii="Times New Roman" w:hAnsi="Times New Roman" w:cs="Times New Roman" w:eastAsia="Times New Roman"/>
          <w:sz w:val="20"/>
          <w:szCs w:val="20"/>
        </w:rPr>
      </w:pPr>
      <w:r>
        <w:rPr>
          <w:rFonts w:ascii="Times New Roman"/>
          <w:b/>
          <w:sz w:val="20"/>
        </w:rPr>
        <w:t>15 </w:t>
      </w:r>
      <w:r>
        <w:rPr>
          <w:rFonts w:ascii="Times New Roman"/>
          <w:sz w:val="20"/>
        </w:rPr>
        <w:t>Climatic condition, exposure to</w:t>
      </w:r>
      <w:r>
        <w:rPr>
          <w:rFonts w:ascii="Times New Roman"/>
          <w:spacing w:val="-19"/>
          <w:sz w:val="20"/>
        </w:rPr>
        <w:t> </w:t>
      </w:r>
      <w:r>
        <w:rPr>
          <w:rFonts w:ascii="Times New Roman"/>
          <w:sz w:val="20"/>
        </w:rPr>
        <w:t>environmental</w:t>
      </w:r>
      <w:r>
        <w:rPr>
          <w:rFonts w:ascii="Times New Roman"/>
          <w:w w:val="99"/>
          <w:sz w:val="20"/>
        </w:rPr>
        <w:t> </w:t>
      </w:r>
      <w:r>
        <w:rPr>
          <w:rFonts w:ascii="Times New Roman"/>
          <w:sz w:val="20"/>
        </w:rPr>
        <w:t>heat</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14 </w:t>
      </w:r>
      <w:r>
        <w:rPr>
          <w:rFonts w:ascii="Times New Roman"/>
          <w:sz w:val="20"/>
        </w:rPr>
        <w:t>Climatic conditions, other (e.g., high</w:t>
      </w:r>
      <w:r>
        <w:rPr>
          <w:rFonts w:ascii="Times New Roman"/>
          <w:spacing w:val="-10"/>
          <w:sz w:val="20"/>
        </w:rPr>
        <w:t> </w:t>
      </w:r>
      <w:r>
        <w:rPr>
          <w:rFonts w:ascii="Times New Roman"/>
          <w:sz w:val="20"/>
        </w:rPr>
        <w:t>winds)</w:t>
      </w:r>
    </w:p>
    <w:p>
      <w:pPr>
        <w:pStyle w:val="ListParagraph"/>
        <w:numPr>
          <w:ilvl w:val="0"/>
          <w:numId w:val="97"/>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Collision - between on track</w:t>
      </w:r>
      <w:r>
        <w:rPr>
          <w:rFonts w:ascii="Times New Roman"/>
          <w:spacing w:val="-2"/>
          <w:sz w:val="20"/>
        </w:rPr>
        <w:t> </w:t>
      </w:r>
      <w:r>
        <w:rPr>
          <w:rFonts w:ascii="Times New Roman"/>
          <w:sz w:val="20"/>
        </w:rPr>
        <w:t>equipment</w:t>
      </w:r>
    </w:p>
    <w:p>
      <w:pPr>
        <w:pStyle w:val="ListParagraph"/>
        <w:numPr>
          <w:ilvl w:val="0"/>
          <w:numId w:val="97"/>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Collision/impact - auto, truck, bus, van,</w:t>
      </w:r>
      <w:r>
        <w:rPr>
          <w:rFonts w:ascii="Times New Roman"/>
          <w:spacing w:val="-5"/>
          <w:sz w:val="20"/>
        </w:rPr>
        <w:t> </w:t>
      </w:r>
      <w:r>
        <w:rPr>
          <w:rFonts w:ascii="Times New Roman"/>
          <w:sz w:val="20"/>
        </w:rPr>
        <w:t>etc.</w:t>
      </w:r>
    </w:p>
    <w:p>
      <w:pPr>
        <w:pStyle w:val="ListParagraph"/>
        <w:numPr>
          <w:ilvl w:val="0"/>
          <w:numId w:val="97"/>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Committing vandalism/theft</w:t>
      </w:r>
    </w:p>
    <w:p>
      <w:pPr>
        <w:pStyle w:val="ListParagraph"/>
        <w:numPr>
          <w:ilvl w:val="0"/>
          <w:numId w:val="97"/>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Defective/malfunctioning equipment</w:t>
      </w:r>
    </w:p>
    <w:p>
      <w:pPr>
        <w:pStyle w:val="ListParagraph"/>
        <w:numPr>
          <w:ilvl w:val="0"/>
          <w:numId w:val="97"/>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Derailment</w:t>
      </w:r>
    </w:p>
    <w:p>
      <w:pPr>
        <w:spacing w:before="0"/>
        <w:ind w:left="350" w:right="0" w:hanging="251"/>
        <w:jc w:val="left"/>
        <w:rPr>
          <w:rFonts w:ascii="Times New Roman" w:hAnsi="Times New Roman" w:cs="Times New Roman" w:eastAsia="Times New Roman"/>
          <w:sz w:val="20"/>
          <w:szCs w:val="20"/>
        </w:rPr>
      </w:pPr>
      <w:r>
        <w:rPr>
          <w:rFonts w:ascii="Times New Roman"/>
          <w:b/>
          <w:sz w:val="20"/>
        </w:rPr>
        <w:t>23 </w:t>
      </w:r>
      <w:r>
        <w:rPr>
          <w:rFonts w:ascii="Times New Roman"/>
          <w:sz w:val="20"/>
        </w:rPr>
        <w:t>Electrical shock due to contact with 3rd</w:t>
      </w:r>
      <w:r>
        <w:rPr>
          <w:rFonts w:ascii="Times New Roman"/>
          <w:spacing w:val="-9"/>
          <w:sz w:val="20"/>
        </w:rPr>
        <w:t> </w:t>
      </w:r>
      <w:r>
        <w:rPr>
          <w:rFonts w:ascii="Times New Roman"/>
          <w:sz w:val="20"/>
        </w:rPr>
        <w:t>rail,</w:t>
      </w:r>
      <w:r>
        <w:rPr>
          <w:rFonts w:ascii="Times New Roman"/>
          <w:w w:val="99"/>
          <w:sz w:val="20"/>
        </w:rPr>
        <w:t> </w:t>
      </w:r>
      <w:r>
        <w:rPr>
          <w:rFonts w:ascii="Times New Roman"/>
          <w:sz w:val="20"/>
        </w:rPr>
        <w:t>catenary,</w:t>
      </w:r>
      <w:r>
        <w:rPr>
          <w:rFonts w:ascii="Times New Roman"/>
          <w:spacing w:val="-6"/>
          <w:sz w:val="20"/>
        </w:rPr>
        <w:t> </w:t>
      </w:r>
      <w:r>
        <w:rPr>
          <w:rFonts w:ascii="Times New Roman"/>
          <w:sz w:val="20"/>
        </w:rPr>
        <w:t>pantograph</w:t>
      </w:r>
    </w:p>
    <w:p>
      <w:pPr>
        <w:spacing w:before="0"/>
        <w:ind w:left="100" w:right="0" w:firstLine="0"/>
        <w:jc w:val="left"/>
        <w:rPr>
          <w:rFonts w:ascii="Times New Roman" w:hAnsi="Times New Roman" w:cs="Times New Roman" w:eastAsia="Times New Roman"/>
          <w:sz w:val="20"/>
          <w:szCs w:val="20"/>
        </w:rPr>
      </w:pPr>
      <w:r>
        <w:rPr>
          <w:rFonts w:ascii="Times New Roman"/>
          <w:b/>
          <w:sz w:val="20"/>
        </w:rPr>
        <w:t>25 </w:t>
      </w:r>
      <w:r>
        <w:rPr>
          <w:rFonts w:ascii="Times New Roman"/>
          <w:sz w:val="20"/>
        </w:rPr>
        <w:t>Electrical shock from hand</w:t>
      </w:r>
      <w:r>
        <w:rPr>
          <w:rFonts w:ascii="Times New Roman"/>
          <w:spacing w:val="-7"/>
          <w:sz w:val="20"/>
        </w:rPr>
        <w:t> </w:t>
      </w:r>
      <w:r>
        <w:rPr>
          <w:rFonts w:ascii="Times New Roman"/>
          <w:sz w:val="20"/>
        </w:rPr>
        <w:t>tool</w:t>
      </w:r>
    </w:p>
    <w:p>
      <w:pPr>
        <w:spacing w:before="0"/>
        <w:ind w:left="350" w:right="0" w:hanging="251"/>
        <w:jc w:val="left"/>
        <w:rPr>
          <w:rFonts w:ascii="Times New Roman" w:hAnsi="Times New Roman" w:cs="Times New Roman" w:eastAsia="Times New Roman"/>
          <w:sz w:val="20"/>
          <w:szCs w:val="20"/>
        </w:rPr>
      </w:pPr>
      <w:r>
        <w:rPr>
          <w:rFonts w:ascii="Times New Roman"/>
          <w:b/>
          <w:sz w:val="20"/>
        </w:rPr>
        <w:t>22 </w:t>
      </w:r>
      <w:r>
        <w:rPr>
          <w:rFonts w:ascii="Times New Roman"/>
          <w:sz w:val="20"/>
        </w:rPr>
        <w:t>Electrical shock while operating</w:t>
      </w:r>
      <w:r>
        <w:rPr>
          <w:rFonts w:ascii="Times New Roman"/>
          <w:spacing w:val="-7"/>
          <w:sz w:val="20"/>
        </w:rPr>
        <w:t> </w:t>
      </w:r>
      <w:r>
        <w:rPr>
          <w:rFonts w:ascii="Times New Roman"/>
          <w:sz w:val="20"/>
        </w:rPr>
        <w:t>welding</w:t>
      </w:r>
      <w:r>
        <w:rPr>
          <w:rFonts w:ascii="Times New Roman"/>
          <w:w w:val="99"/>
          <w:sz w:val="20"/>
        </w:rPr>
        <w:t> </w:t>
      </w:r>
      <w:r>
        <w:rPr>
          <w:rFonts w:ascii="Times New Roman"/>
          <w:sz w:val="20"/>
        </w:rPr>
        <w:t>equipment</w:t>
      </w:r>
    </w:p>
    <w:p>
      <w:pPr>
        <w:spacing w:before="0"/>
        <w:ind w:left="100" w:right="0" w:firstLine="0"/>
        <w:jc w:val="left"/>
        <w:rPr>
          <w:rFonts w:ascii="Times New Roman" w:hAnsi="Times New Roman" w:cs="Times New Roman" w:eastAsia="Times New Roman"/>
          <w:sz w:val="20"/>
          <w:szCs w:val="20"/>
        </w:rPr>
      </w:pPr>
      <w:r>
        <w:rPr>
          <w:rFonts w:ascii="Times New Roman"/>
          <w:b/>
          <w:sz w:val="20"/>
        </w:rPr>
        <w:t>24 </w:t>
      </w:r>
      <w:r>
        <w:rPr>
          <w:rFonts w:ascii="Times New Roman"/>
          <w:sz w:val="20"/>
        </w:rPr>
        <w:t>Electrical shock,</w:t>
      </w:r>
      <w:r>
        <w:rPr>
          <w:rFonts w:ascii="Times New Roman"/>
          <w:spacing w:val="-5"/>
          <w:sz w:val="20"/>
        </w:rPr>
        <w:t> </w:t>
      </w:r>
      <w:r>
        <w:rPr>
          <w:rFonts w:ascii="Times New Roman"/>
          <w:sz w:val="20"/>
        </w:rPr>
        <w:t>other</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27 </w:t>
      </w:r>
      <w:r>
        <w:rPr>
          <w:rFonts w:ascii="Times New Roman"/>
          <w:sz w:val="20"/>
        </w:rPr>
        <w:t>Exposure to chemicals -</w:t>
      </w:r>
      <w:r>
        <w:rPr>
          <w:rFonts w:ascii="Times New Roman"/>
          <w:spacing w:val="-12"/>
          <w:sz w:val="20"/>
        </w:rPr>
        <w:t> </w:t>
      </w:r>
      <w:r>
        <w:rPr>
          <w:rFonts w:ascii="Times New Roman"/>
          <w:sz w:val="20"/>
        </w:rPr>
        <w:t>external</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26 </w:t>
      </w:r>
      <w:r>
        <w:rPr>
          <w:rFonts w:ascii="Times New Roman"/>
          <w:sz w:val="20"/>
        </w:rPr>
        <w:t>Exposure to fumes -</w:t>
      </w:r>
      <w:r>
        <w:rPr>
          <w:rFonts w:ascii="Times New Roman"/>
          <w:spacing w:val="-7"/>
          <w:sz w:val="20"/>
        </w:rPr>
        <w:t> </w:t>
      </w:r>
      <w:r>
        <w:rPr>
          <w:rFonts w:ascii="Times New Roman"/>
          <w:sz w:val="20"/>
        </w:rPr>
        <w:t>inhalation</w:t>
      </w:r>
    </w:p>
    <w:p>
      <w:pPr>
        <w:spacing w:before="0"/>
        <w:ind w:left="100" w:right="0" w:firstLine="0"/>
        <w:jc w:val="left"/>
        <w:rPr>
          <w:rFonts w:ascii="Times New Roman" w:hAnsi="Times New Roman" w:cs="Times New Roman" w:eastAsia="Times New Roman"/>
          <w:sz w:val="20"/>
          <w:szCs w:val="20"/>
        </w:rPr>
      </w:pPr>
      <w:r>
        <w:rPr>
          <w:rFonts w:ascii="Times New Roman"/>
          <w:b/>
          <w:sz w:val="20"/>
        </w:rPr>
        <w:t>30 </w:t>
      </w:r>
      <w:r>
        <w:rPr>
          <w:rFonts w:ascii="Times New Roman"/>
          <w:sz w:val="20"/>
        </w:rPr>
        <w:t>Exposure to noise - single</w:t>
      </w:r>
      <w:r>
        <w:rPr>
          <w:rFonts w:ascii="Times New Roman"/>
          <w:spacing w:val="-7"/>
          <w:sz w:val="20"/>
        </w:rPr>
        <w:t> </w:t>
      </w:r>
      <w:r>
        <w:rPr>
          <w:rFonts w:ascii="Times New Roman"/>
          <w:sz w:val="20"/>
        </w:rPr>
        <w:t>incident</w:t>
      </w:r>
    </w:p>
    <w:p>
      <w:pPr>
        <w:spacing w:before="0"/>
        <w:ind w:left="100" w:right="1440" w:firstLine="0"/>
        <w:jc w:val="left"/>
        <w:rPr>
          <w:rFonts w:ascii="Times New Roman" w:hAnsi="Times New Roman" w:cs="Times New Roman" w:eastAsia="Times New Roman"/>
          <w:sz w:val="20"/>
          <w:szCs w:val="20"/>
        </w:rPr>
      </w:pPr>
      <w:r>
        <w:rPr>
          <w:rFonts w:ascii="Times New Roman"/>
          <w:b/>
          <w:sz w:val="20"/>
        </w:rPr>
        <w:t>29 </w:t>
      </w:r>
      <w:r>
        <w:rPr>
          <w:rFonts w:ascii="Times New Roman"/>
          <w:sz w:val="20"/>
        </w:rPr>
        <w:t>Exposure to noise over</w:t>
      </w:r>
      <w:r>
        <w:rPr>
          <w:rFonts w:ascii="Times New Roman"/>
          <w:spacing w:val="-4"/>
          <w:sz w:val="20"/>
        </w:rPr>
        <w:t> </w:t>
      </w:r>
      <w:r>
        <w:rPr>
          <w:rFonts w:ascii="Times New Roman"/>
          <w:sz w:val="20"/>
        </w:rPr>
        <w:t>time</w:t>
      </w:r>
      <w:r>
        <w:rPr>
          <w:rFonts w:ascii="Times New Roman"/>
          <w:w w:val="99"/>
          <w:sz w:val="20"/>
        </w:rPr>
        <w:t> </w:t>
      </w:r>
      <w:r>
        <w:rPr>
          <w:rFonts w:ascii="Times New Roman"/>
          <w:b/>
          <w:sz w:val="20"/>
        </w:rPr>
        <w:t>28 </w:t>
      </w:r>
      <w:r>
        <w:rPr>
          <w:rFonts w:ascii="Times New Roman"/>
          <w:sz w:val="20"/>
        </w:rPr>
        <w:t>Exposure to poisonous</w:t>
      </w:r>
      <w:r>
        <w:rPr>
          <w:rFonts w:ascii="Times New Roman"/>
          <w:spacing w:val="-6"/>
          <w:sz w:val="20"/>
        </w:rPr>
        <w:t> </w:t>
      </w:r>
      <w:r>
        <w:rPr>
          <w:rFonts w:ascii="Times New Roman"/>
          <w:sz w:val="20"/>
        </w:rPr>
        <w:t>plants</w:t>
      </w:r>
      <w:r>
        <w:rPr>
          <w:rFonts w:ascii="Times New Roman"/>
          <w:w w:val="99"/>
          <w:sz w:val="20"/>
        </w:rPr>
        <w:t> </w:t>
      </w:r>
      <w:r>
        <w:rPr>
          <w:rFonts w:ascii="Times New Roman"/>
          <w:b/>
          <w:sz w:val="20"/>
        </w:rPr>
        <w:t>31 </w:t>
      </w:r>
      <w:r>
        <w:rPr>
          <w:rFonts w:ascii="Times New Roman"/>
          <w:sz w:val="20"/>
        </w:rPr>
        <w:t>Exposure to welding</w:t>
      </w:r>
      <w:r>
        <w:rPr>
          <w:rFonts w:ascii="Times New Roman"/>
          <w:spacing w:val="-5"/>
          <w:sz w:val="20"/>
        </w:rPr>
        <w:t> </w:t>
      </w:r>
      <w:r>
        <w:rPr>
          <w:rFonts w:ascii="Times New Roman"/>
          <w:sz w:val="20"/>
        </w:rPr>
        <w:t>light</w:t>
      </w:r>
    </w:p>
    <w:p>
      <w:pPr>
        <w:spacing w:before="73"/>
        <w:ind w:left="100" w:right="1803" w:firstLine="0"/>
        <w:jc w:val="both"/>
        <w:rPr>
          <w:rFonts w:ascii="Times New Roman" w:hAnsi="Times New Roman" w:cs="Times New Roman" w:eastAsia="Times New Roman"/>
          <w:sz w:val="20"/>
          <w:szCs w:val="20"/>
        </w:rPr>
      </w:pPr>
      <w:r>
        <w:rPr/>
        <w:br w:type="column"/>
      </w:r>
      <w:r>
        <w:rPr>
          <w:rFonts w:ascii="Times New Roman"/>
          <w:b/>
          <w:sz w:val="20"/>
        </w:rPr>
        <w:t>32 </w:t>
      </w:r>
      <w:r>
        <w:rPr>
          <w:rFonts w:ascii="Times New Roman"/>
          <w:sz w:val="20"/>
        </w:rPr>
        <w:t>Highway-rail</w:t>
      </w:r>
      <w:r>
        <w:rPr>
          <w:rFonts w:ascii="Times New Roman"/>
          <w:spacing w:val="-5"/>
          <w:sz w:val="20"/>
        </w:rPr>
        <w:t> </w:t>
      </w:r>
      <w:r>
        <w:rPr>
          <w:rFonts w:ascii="Times New Roman"/>
          <w:sz w:val="20"/>
        </w:rPr>
        <w:t>collision/impact</w:t>
      </w:r>
      <w:r>
        <w:rPr>
          <w:rFonts w:ascii="Times New Roman"/>
          <w:w w:val="99"/>
          <w:sz w:val="20"/>
        </w:rPr>
        <w:t> </w:t>
      </w:r>
      <w:r>
        <w:rPr>
          <w:rFonts w:ascii="Times New Roman"/>
          <w:b/>
          <w:sz w:val="20"/>
        </w:rPr>
        <w:t>33 </w:t>
      </w:r>
      <w:r>
        <w:rPr>
          <w:rFonts w:ascii="Times New Roman"/>
          <w:sz w:val="20"/>
        </w:rPr>
        <w:t>Horseplay, practical joke,</w:t>
      </w:r>
      <w:r>
        <w:rPr>
          <w:rFonts w:ascii="Times New Roman"/>
          <w:spacing w:val="-6"/>
          <w:sz w:val="20"/>
        </w:rPr>
        <w:t> </w:t>
      </w:r>
      <w:r>
        <w:rPr>
          <w:rFonts w:ascii="Times New Roman"/>
          <w:sz w:val="20"/>
        </w:rPr>
        <w:t>etc.</w:t>
      </w:r>
      <w:r>
        <w:rPr>
          <w:rFonts w:ascii="Times New Roman"/>
          <w:w w:val="99"/>
          <w:sz w:val="20"/>
        </w:rPr>
        <w:t> </w:t>
      </w:r>
      <w:r>
        <w:rPr>
          <w:rFonts w:ascii="Times New Roman"/>
          <w:b/>
          <w:sz w:val="20"/>
        </w:rPr>
        <w:t>34 </w:t>
      </w:r>
      <w:r>
        <w:rPr>
          <w:rFonts w:ascii="Times New Roman"/>
          <w:sz w:val="20"/>
        </w:rPr>
        <w:t>Lost</w:t>
      </w:r>
      <w:r>
        <w:rPr>
          <w:rFonts w:ascii="Times New Roman"/>
          <w:spacing w:val="-3"/>
          <w:sz w:val="20"/>
        </w:rPr>
        <w:t> </w:t>
      </w:r>
      <w:r>
        <w:rPr>
          <w:rFonts w:ascii="Times New Roman"/>
          <w:sz w:val="20"/>
        </w:rPr>
        <w:t>balance</w:t>
      </w:r>
    </w:p>
    <w:p>
      <w:pPr>
        <w:pStyle w:val="ListParagraph"/>
        <w:numPr>
          <w:ilvl w:val="0"/>
          <w:numId w:val="98"/>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Missed handhold, grabiron, step,</w:t>
      </w:r>
      <w:r>
        <w:rPr>
          <w:rFonts w:ascii="Times New Roman"/>
          <w:spacing w:val="-2"/>
          <w:sz w:val="20"/>
        </w:rPr>
        <w:t> </w:t>
      </w:r>
      <w:r>
        <w:rPr>
          <w:rFonts w:ascii="Times New Roman"/>
          <w:sz w:val="20"/>
        </w:rPr>
        <w:t>etc.</w:t>
      </w:r>
    </w:p>
    <w:p>
      <w:pPr>
        <w:pStyle w:val="ListParagraph"/>
        <w:numPr>
          <w:ilvl w:val="0"/>
          <w:numId w:val="98"/>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Needle</w:t>
      </w:r>
      <w:r>
        <w:rPr>
          <w:rFonts w:ascii="Times New Roman"/>
          <w:spacing w:val="-1"/>
          <w:sz w:val="20"/>
        </w:rPr>
        <w:t> </w:t>
      </w:r>
      <w:r>
        <w:rPr>
          <w:rFonts w:ascii="Times New Roman"/>
          <w:sz w:val="20"/>
        </w:rPr>
        <w:t>puncture/prick/stick</w:t>
      </w:r>
    </w:p>
    <w:p>
      <w:pPr>
        <w:spacing w:before="0"/>
        <w:ind w:left="100" w:right="1335" w:firstLine="0"/>
        <w:jc w:val="both"/>
        <w:rPr>
          <w:rFonts w:ascii="Times New Roman" w:hAnsi="Times New Roman" w:cs="Times New Roman" w:eastAsia="Times New Roman"/>
          <w:sz w:val="20"/>
          <w:szCs w:val="20"/>
        </w:rPr>
      </w:pPr>
      <w:r>
        <w:rPr>
          <w:rFonts w:ascii="Times New Roman"/>
          <w:b/>
          <w:sz w:val="20"/>
        </w:rPr>
        <w:t>69 </w:t>
      </w:r>
      <w:r>
        <w:rPr>
          <w:rFonts w:ascii="Times New Roman"/>
          <w:sz w:val="20"/>
        </w:rPr>
        <w:t>On track equipment, other</w:t>
      </w:r>
      <w:r>
        <w:rPr>
          <w:rFonts w:ascii="Times New Roman"/>
          <w:spacing w:val="-7"/>
          <w:sz w:val="20"/>
        </w:rPr>
        <w:t> </w:t>
      </w:r>
      <w:r>
        <w:rPr>
          <w:rFonts w:ascii="Times New Roman"/>
          <w:sz w:val="20"/>
        </w:rPr>
        <w:t>incidents</w:t>
      </w:r>
      <w:r>
        <w:rPr>
          <w:rFonts w:ascii="Times New Roman"/>
          <w:w w:val="99"/>
          <w:sz w:val="20"/>
        </w:rPr>
        <w:t> </w:t>
      </w:r>
      <w:r>
        <w:rPr>
          <w:rFonts w:ascii="Times New Roman"/>
          <w:b/>
          <w:sz w:val="20"/>
        </w:rPr>
        <w:t>37 </w:t>
      </w:r>
      <w:r>
        <w:rPr>
          <w:rFonts w:ascii="Times New Roman"/>
          <w:sz w:val="20"/>
        </w:rPr>
        <w:t>Other impacts - on track</w:t>
      </w:r>
      <w:r>
        <w:rPr>
          <w:rFonts w:ascii="Times New Roman"/>
          <w:spacing w:val="-7"/>
          <w:sz w:val="20"/>
        </w:rPr>
        <w:t> </w:t>
      </w:r>
      <w:r>
        <w:rPr>
          <w:rFonts w:ascii="Times New Roman"/>
          <w:sz w:val="20"/>
        </w:rPr>
        <w:t>equipment</w:t>
      </w:r>
      <w:r>
        <w:rPr>
          <w:rFonts w:ascii="Times New Roman"/>
          <w:w w:val="99"/>
          <w:sz w:val="20"/>
        </w:rPr>
        <w:t> </w:t>
      </w:r>
      <w:r>
        <w:rPr>
          <w:rFonts w:ascii="Times New Roman"/>
          <w:b/>
          <w:sz w:val="20"/>
        </w:rPr>
        <w:t>38</w:t>
      </w:r>
      <w:r>
        <w:rPr>
          <w:rFonts w:ascii="Times New Roman"/>
          <w:b/>
          <w:spacing w:val="-5"/>
          <w:sz w:val="20"/>
        </w:rPr>
        <w:t> </w:t>
      </w:r>
      <w:r>
        <w:rPr>
          <w:rFonts w:ascii="Times New Roman"/>
          <w:sz w:val="20"/>
        </w:rPr>
        <w:t>Overexertion</w:t>
      </w:r>
    </w:p>
    <w:p>
      <w:pPr>
        <w:spacing w:before="0"/>
        <w:ind w:left="100" w:right="500" w:firstLine="0"/>
        <w:jc w:val="left"/>
        <w:rPr>
          <w:rFonts w:ascii="Times New Roman" w:hAnsi="Times New Roman" w:cs="Times New Roman" w:eastAsia="Times New Roman"/>
          <w:sz w:val="20"/>
          <w:szCs w:val="20"/>
        </w:rPr>
      </w:pPr>
      <w:r>
        <w:rPr>
          <w:rFonts w:ascii="Times New Roman"/>
          <w:b/>
          <w:sz w:val="20"/>
        </w:rPr>
        <w:t>41 </w:t>
      </w:r>
      <w:r>
        <w:rPr>
          <w:rFonts w:ascii="Times New Roman"/>
          <w:sz w:val="20"/>
        </w:rPr>
        <w:t>Pushed/shoved</w:t>
      </w:r>
      <w:r>
        <w:rPr>
          <w:rFonts w:ascii="Times New Roman"/>
          <w:spacing w:val="-11"/>
          <w:sz w:val="20"/>
        </w:rPr>
        <w:t> </w:t>
      </w:r>
      <w:r>
        <w:rPr>
          <w:rFonts w:ascii="Times New Roman"/>
          <w:sz w:val="20"/>
        </w:rPr>
        <w:t>from</w:t>
      </w:r>
    </w:p>
    <w:p>
      <w:pPr>
        <w:pStyle w:val="ListParagraph"/>
        <w:numPr>
          <w:ilvl w:val="0"/>
          <w:numId w:val="99"/>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Pushed/shoved</w:t>
      </w:r>
      <w:r>
        <w:rPr>
          <w:rFonts w:ascii="Times New Roman"/>
          <w:spacing w:val="-1"/>
          <w:sz w:val="20"/>
        </w:rPr>
        <w:t> </w:t>
      </w:r>
      <w:r>
        <w:rPr>
          <w:rFonts w:ascii="Times New Roman"/>
          <w:sz w:val="20"/>
        </w:rPr>
        <w:t>into/against</w:t>
      </w:r>
    </w:p>
    <w:p>
      <w:pPr>
        <w:pStyle w:val="ListParagraph"/>
        <w:numPr>
          <w:ilvl w:val="0"/>
          <w:numId w:val="99"/>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Pushed/shoved</w:t>
      </w:r>
      <w:r>
        <w:rPr>
          <w:rFonts w:ascii="Times New Roman"/>
          <w:spacing w:val="-1"/>
          <w:sz w:val="20"/>
        </w:rPr>
        <w:t> </w:t>
      </w:r>
      <w:r>
        <w:rPr>
          <w:rFonts w:ascii="Times New Roman"/>
          <w:sz w:val="20"/>
        </w:rPr>
        <w:t>onto</w:t>
      </w:r>
    </w:p>
    <w:p>
      <w:pPr>
        <w:spacing w:before="0"/>
        <w:ind w:left="100" w:right="1910" w:firstLine="0"/>
        <w:jc w:val="left"/>
        <w:rPr>
          <w:rFonts w:ascii="Times New Roman" w:hAnsi="Times New Roman" w:cs="Times New Roman" w:eastAsia="Times New Roman"/>
          <w:sz w:val="20"/>
          <w:szCs w:val="20"/>
        </w:rPr>
      </w:pPr>
      <w:r>
        <w:rPr>
          <w:rFonts w:ascii="Times New Roman"/>
          <w:b/>
          <w:sz w:val="20"/>
        </w:rPr>
        <w:t>43 </w:t>
      </w:r>
      <w:r>
        <w:rPr>
          <w:rFonts w:ascii="Times New Roman"/>
          <w:sz w:val="20"/>
        </w:rPr>
        <w:t>Ran into</w:t>
      </w:r>
      <w:r>
        <w:rPr>
          <w:rFonts w:ascii="Times New Roman"/>
          <w:spacing w:val="-3"/>
          <w:sz w:val="20"/>
        </w:rPr>
        <w:t> </w:t>
      </w:r>
      <w:r>
        <w:rPr>
          <w:rFonts w:ascii="Times New Roman"/>
          <w:sz w:val="20"/>
        </w:rPr>
        <w:t>object/equipment</w:t>
      </w:r>
      <w:r>
        <w:rPr>
          <w:rFonts w:ascii="Times New Roman"/>
          <w:w w:val="99"/>
          <w:sz w:val="20"/>
        </w:rPr>
        <w:t> </w:t>
      </w:r>
      <w:r>
        <w:rPr>
          <w:rFonts w:ascii="Times New Roman"/>
          <w:b/>
          <w:sz w:val="20"/>
        </w:rPr>
        <w:t>42 </w:t>
      </w:r>
      <w:r>
        <w:rPr>
          <w:rFonts w:ascii="Times New Roman"/>
          <w:sz w:val="20"/>
        </w:rPr>
        <w:t>Ran into on-track</w:t>
      </w:r>
      <w:r>
        <w:rPr>
          <w:rFonts w:ascii="Times New Roman"/>
          <w:spacing w:val="-6"/>
          <w:sz w:val="20"/>
        </w:rPr>
        <w:t> </w:t>
      </w:r>
      <w:r>
        <w:rPr>
          <w:rFonts w:ascii="Times New Roman"/>
          <w:sz w:val="20"/>
        </w:rPr>
        <w:t>equipment</w:t>
      </w:r>
      <w:r>
        <w:rPr>
          <w:rFonts w:ascii="Times New Roman"/>
          <w:w w:val="99"/>
          <w:sz w:val="20"/>
        </w:rPr>
        <w:t> </w:t>
      </w:r>
      <w:r>
        <w:rPr>
          <w:rFonts w:ascii="Times New Roman"/>
          <w:b/>
          <w:sz w:val="20"/>
        </w:rPr>
        <w:t>46 </w:t>
      </w:r>
      <w:r>
        <w:rPr>
          <w:rFonts w:ascii="Times New Roman"/>
          <w:sz w:val="20"/>
        </w:rPr>
        <w:t>Repetitive motion -</w:t>
      </w:r>
      <w:r>
        <w:rPr>
          <w:rFonts w:ascii="Times New Roman"/>
          <w:spacing w:val="-7"/>
          <w:sz w:val="20"/>
        </w:rPr>
        <w:t> </w:t>
      </w:r>
      <w:r>
        <w:rPr>
          <w:rFonts w:ascii="Times New Roman"/>
          <w:sz w:val="20"/>
        </w:rPr>
        <w:t>tools</w:t>
      </w:r>
    </w:p>
    <w:p>
      <w:pPr>
        <w:spacing w:before="0"/>
        <w:ind w:left="100" w:right="500" w:firstLine="0"/>
        <w:jc w:val="left"/>
        <w:rPr>
          <w:rFonts w:ascii="Times New Roman" w:hAnsi="Times New Roman" w:cs="Times New Roman" w:eastAsia="Times New Roman"/>
          <w:sz w:val="20"/>
          <w:szCs w:val="20"/>
        </w:rPr>
      </w:pPr>
      <w:r>
        <w:rPr>
          <w:rFonts w:ascii="Times New Roman"/>
          <w:b/>
          <w:sz w:val="20"/>
        </w:rPr>
        <w:t>45 </w:t>
      </w:r>
      <w:r>
        <w:rPr>
          <w:rFonts w:ascii="Times New Roman"/>
          <w:sz w:val="20"/>
        </w:rPr>
        <w:t>Repetitive motion - typing, keyboard,</w:t>
      </w:r>
      <w:r>
        <w:rPr>
          <w:rFonts w:ascii="Times New Roman"/>
          <w:spacing w:val="-10"/>
          <w:sz w:val="20"/>
        </w:rPr>
        <w:t> </w:t>
      </w:r>
      <w:r>
        <w:rPr>
          <w:rFonts w:ascii="Times New Roman"/>
          <w:sz w:val="20"/>
        </w:rPr>
        <w:t>etc.</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44 </w:t>
      </w:r>
      <w:r>
        <w:rPr>
          <w:rFonts w:ascii="Times New Roman"/>
          <w:sz w:val="20"/>
        </w:rPr>
        <w:t>Repetitive motion - work</w:t>
      </w:r>
      <w:r>
        <w:rPr>
          <w:rFonts w:ascii="Times New Roman"/>
          <w:spacing w:val="-10"/>
          <w:sz w:val="20"/>
        </w:rPr>
        <w:t> </w:t>
      </w:r>
      <w:r>
        <w:rPr>
          <w:rFonts w:ascii="Times New Roman"/>
          <w:sz w:val="20"/>
        </w:rPr>
        <w:t>processes</w:t>
      </w:r>
    </w:p>
    <w:p>
      <w:pPr>
        <w:pStyle w:val="ListParagraph"/>
        <w:numPr>
          <w:ilvl w:val="0"/>
          <w:numId w:val="100"/>
        </w:numPr>
        <w:tabs>
          <w:tab w:pos="350" w:val="left" w:leader="none"/>
        </w:tabs>
        <w:spacing w:line="230" w:lineRule="exact" w:before="0" w:after="0"/>
        <w:ind w:left="100" w:right="500" w:firstLine="0"/>
        <w:jc w:val="left"/>
        <w:rPr>
          <w:rFonts w:ascii="Times New Roman" w:hAnsi="Times New Roman" w:cs="Times New Roman" w:eastAsia="Times New Roman"/>
          <w:sz w:val="20"/>
          <w:szCs w:val="20"/>
        </w:rPr>
      </w:pPr>
      <w:r>
        <w:rPr>
          <w:rFonts w:ascii="Times New Roman"/>
          <w:sz w:val="20"/>
        </w:rPr>
        <w:t>Repetitive motion - other</w:t>
      </w:r>
    </w:p>
    <w:p>
      <w:pPr>
        <w:pStyle w:val="ListParagraph"/>
        <w:numPr>
          <w:ilvl w:val="0"/>
          <w:numId w:val="100"/>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Rubbed, abraded,</w:t>
      </w:r>
      <w:r>
        <w:rPr>
          <w:rFonts w:ascii="Times New Roman"/>
          <w:spacing w:val="-1"/>
          <w:sz w:val="20"/>
        </w:rPr>
        <w:t> </w:t>
      </w:r>
      <w:r>
        <w:rPr>
          <w:rFonts w:ascii="Times New Roman"/>
          <w:sz w:val="20"/>
        </w:rPr>
        <w:t>etc.</w:t>
      </w:r>
    </w:p>
    <w:p>
      <w:pPr>
        <w:pStyle w:val="ListParagraph"/>
        <w:numPr>
          <w:ilvl w:val="0"/>
          <w:numId w:val="100"/>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Shot</w:t>
      </w:r>
    </w:p>
    <w:p>
      <w:pPr>
        <w:pStyle w:val="ListParagraph"/>
        <w:numPr>
          <w:ilvl w:val="0"/>
          <w:numId w:val="100"/>
        </w:numPr>
        <w:tabs>
          <w:tab w:pos="350" w:val="left" w:leader="none"/>
        </w:tabs>
        <w:spacing w:line="240" w:lineRule="auto" w:before="0" w:after="0"/>
        <w:ind w:left="100" w:right="508" w:firstLine="0"/>
        <w:jc w:val="left"/>
        <w:rPr>
          <w:rFonts w:ascii="Times New Roman" w:hAnsi="Times New Roman" w:cs="Times New Roman" w:eastAsia="Times New Roman"/>
          <w:sz w:val="20"/>
          <w:szCs w:val="20"/>
        </w:rPr>
      </w:pPr>
      <w:r>
        <w:rPr>
          <w:rFonts w:ascii="Times New Roman"/>
          <w:sz w:val="20"/>
        </w:rPr>
        <w:t>Slack action, draft, compressive</w:t>
      </w:r>
      <w:r>
        <w:rPr>
          <w:rFonts w:ascii="Times New Roman"/>
          <w:spacing w:val="-9"/>
          <w:sz w:val="20"/>
        </w:rPr>
        <w:t> </w:t>
      </w:r>
      <w:r>
        <w:rPr>
          <w:rFonts w:ascii="Times New Roman"/>
          <w:sz w:val="20"/>
        </w:rPr>
        <w:t>buff/coupling</w:t>
      </w:r>
      <w:r>
        <w:rPr>
          <w:rFonts w:ascii="Times New Roman"/>
          <w:w w:val="99"/>
          <w:sz w:val="20"/>
        </w:rPr>
        <w:t> </w:t>
      </w:r>
      <w:r>
        <w:rPr>
          <w:rFonts w:ascii="Times New Roman"/>
          <w:b/>
          <w:sz w:val="20"/>
        </w:rPr>
        <w:t>80 </w:t>
      </w:r>
      <w:r>
        <w:rPr>
          <w:rFonts w:ascii="Times New Roman"/>
          <w:sz w:val="20"/>
        </w:rPr>
        <w:t>Slack adjustment during switching</w:t>
      </w:r>
      <w:r>
        <w:rPr>
          <w:rFonts w:ascii="Times New Roman"/>
          <w:spacing w:val="-6"/>
          <w:sz w:val="20"/>
        </w:rPr>
        <w:t> </w:t>
      </w:r>
      <w:r>
        <w:rPr>
          <w:rFonts w:ascii="Times New Roman"/>
          <w:sz w:val="20"/>
        </w:rPr>
        <w:t>operation</w:t>
      </w:r>
      <w:r>
        <w:rPr>
          <w:rFonts w:ascii="Times New Roman"/>
          <w:w w:val="99"/>
          <w:sz w:val="20"/>
        </w:rPr>
        <w:t> </w:t>
      </w:r>
      <w:r>
        <w:rPr>
          <w:rFonts w:ascii="Times New Roman"/>
          <w:b/>
          <w:sz w:val="20"/>
        </w:rPr>
        <w:t>52 </w:t>
      </w:r>
      <w:r>
        <w:rPr>
          <w:rFonts w:ascii="Times New Roman"/>
          <w:sz w:val="20"/>
        </w:rPr>
        <w:t>Slipped, fell, stumbled, etc. due to</w:t>
      </w:r>
      <w:r>
        <w:rPr>
          <w:rFonts w:ascii="Times New Roman"/>
          <w:spacing w:val="-5"/>
          <w:sz w:val="20"/>
        </w:rPr>
        <w:t> </w:t>
      </w:r>
      <w:r>
        <w:rPr>
          <w:rFonts w:ascii="Times New Roman"/>
          <w:sz w:val="20"/>
        </w:rPr>
        <w:t>climatic</w:t>
      </w:r>
    </w:p>
    <w:p>
      <w:pPr>
        <w:spacing w:before="0"/>
        <w:ind w:left="336" w:right="1703" w:firstLine="0"/>
        <w:jc w:val="center"/>
        <w:rPr>
          <w:rFonts w:ascii="Times New Roman" w:hAnsi="Times New Roman" w:cs="Times New Roman" w:eastAsia="Times New Roman"/>
          <w:sz w:val="20"/>
          <w:szCs w:val="20"/>
        </w:rPr>
      </w:pPr>
      <w:r>
        <w:rPr>
          <w:rFonts w:ascii="Times New Roman"/>
          <w:sz w:val="20"/>
        </w:rPr>
        <w:t>condition (rain, snow, ice,</w:t>
      </w:r>
      <w:r>
        <w:rPr>
          <w:rFonts w:ascii="Times New Roman"/>
          <w:spacing w:val="-9"/>
          <w:sz w:val="20"/>
        </w:rPr>
        <w:t> </w:t>
      </w:r>
      <w:r>
        <w:rPr>
          <w:rFonts w:ascii="Times New Roman"/>
          <w:sz w:val="20"/>
        </w:rPr>
        <w:t>etc.)</w:t>
      </w:r>
    </w:p>
    <w:p>
      <w:pPr>
        <w:pStyle w:val="ListParagraph"/>
        <w:numPr>
          <w:ilvl w:val="0"/>
          <w:numId w:val="100"/>
        </w:numPr>
        <w:tabs>
          <w:tab w:pos="350" w:val="left" w:leader="none"/>
        </w:tabs>
        <w:spacing w:line="240" w:lineRule="auto" w:before="0" w:after="0"/>
        <w:ind w:left="350" w:right="729" w:hanging="250"/>
        <w:jc w:val="left"/>
        <w:rPr>
          <w:rFonts w:ascii="Times New Roman" w:hAnsi="Times New Roman" w:cs="Times New Roman" w:eastAsia="Times New Roman"/>
          <w:sz w:val="20"/>
          <w:szCs w:val="20"/>
        </w:rPr>
      </w:pPr>
      <w:r>
        <w:rPr>
          <w:rFonts w:ascii="Times New Roman"/>
          <w:sz w:val="20"/>
        </w:rPr>
        <w:t>Slipped, fell, stumbled, etc. due to</w:t>
      </w:r>
      <w:r>
        <w:rPr>
          <w:rFonts w:ascii="Times New Roman"/>
          <w:spacing w:val="-8"/>
          <w:sz w:val="20"/>
        </w:rPr>
        <w:t> </w:t>
      </w:r>
      <w:r>
        <w:rPr>
          <w:rFonts w:ascii="Times New Roman"/>
          <w:sz w:val="20"/>
        </w:rPr>
        <w:t>irregular</w:t>
      </w:r>
      <w:r>
        <w:rPr>
          <w:rFonts w:ascii="Times New Roman"/>
          <w:w w:val="99"/>
          <w:sz w:val="20"/>
        </w:rPr>
        <w:t> </w:t>
      </w:r>
      <w:r>
        <w:rPr>
          <w:rFonts w:ascii="Times New Roman"/>
          <w:sz w:val="20"/>
        </w:rPr>
        <w:t>surface, e.g., depression, slope,</w:t>
      </w:r>
      <w:r>
        <w:rPr>
          <w:rFonts w:ascii="Times New Roman"/>
          <w:spacing w:val="-3"/>
          <w:sz w:val="20"/>
        </w:rPr>
        <w:t> </w:t>
      </w:r>
      <w:r>
        <w:rPr>
          <w:rFonts w:ascii="Times New Roman"/>
          <w:sz w:val="20"/>
        </w:rPr>
        <w:t>etc.</w:t>
      </w:r>
    </w:p>
    <w:p>
      <w:pPr>
        <w:spacing w:before="0"/>
        <w:ind w:left="350" w:right="573" w:hanging="251"/>
        <w:jc w:val="left"/>
        <w:rPr>
          <w:rFonts w:ascii="Times New Roman" w:hAnsi="Times New Roman" w:cs="Times New Roman" w:eastAsia="Times New Roman"/>
          <w:sz w:val="20"/>
          <w:szCs w:val="20"/>
        </w:rPr>
      </w:pPr>
      <w:r>
        <w:rPr>
          <w:rFonts w:ascii="Times New Roman"/>
          <w:b/>
          <w:sz w:val="20"/>
        </w:rPr>
        <w:t>54 </w:t>
      </w:r>
      <w:r>
        <w:rPr>
          <w:rFonts w:ascii="Times New Roman"/>
          <w:sz w:val="20"/>
        </w:rPr>
        <w:t>Slipped, fell, stumbled, etc. due to</w:t>
      </w:r>
      <w:r>
        <w:rPr>
          <w:rFonts w:ascii="Times New Roman"/>
          <w:spacing w:val="-9"/>
          <w:sz w:val="20"/>
        </w:rPr>
        <w:t> </w:t>
      </w:r>
      <w:r>
        <w:rPr>
          <w:rFonts w:ascii="Times New Roman"/>
          <w:sz w:val="20"/>
        </w:rPr>
        <w:t>object,</w:t>
      </w:r>
      <w:r>
        <w:rPr>
          <w:rFonts w:ascii="Times New Roman"/>
          <w:w w:val="99"/>
          <w:sz w:val="20"/>
        </w:rPr>
        <w:t> </w:t>
      </w:r>
      <w:r>
        <w:rPr>
          <w:rFonts w:ascii="Times New Roman"/>
          <w:sz w:val="20"/>
        </w:rPr>
        <w:t>e.g., ballast, spike, material,</w:t>
      </w:r>
      <w:r>
        <w:rPr>
          <w:rFonts w:ascii="Times New Roman"/>
          <w:spacing w:val="-12"/>
          <w:sz w:val="20"/>
        </w:rPr>
        <w:t> </w:t>
      </w:r>
      <w:r>
        <w:rPr>
          <w:rFonts w:ascii="Times New Roman"/>
          <w:sz w:val="20"/>
        </w:rPr>
        <w:t>etc.</w:t>
      </w:r>
    </w:p>
    <w:p>
      <w:pPr>
        <w:spacing w:before="0"/>
        <w:ind w:left="350" w:right="162" w:hanging="251"/>
        <w:jc w:val="left"/>
        <w:rPr>
          <w:rFonts w:ascii="Times New Roman" w:hAnsi="Times New Roman" w:cs="Times New Roman" w:eastAsia="Times New Roman"/>
          <w:sz w:val="20"/>
          <w:szCs w:val="20"/>
        </w:rPr>
      </w:pPr>
      <w:r>
        <w:rPr>
          <w:rFonts w:ascii="Times New Roman"/>
          <w:b/>
          <w:sz w:val="20"/>
        </w:rPr>
        <w:t>53 </w:t>
      </w:r>
      <w:r>
        <w:rPr>
          <w:rFonts w:ascii="Times New Roman"/>
          <w:sz w:val="20"/>
        </w:rPr>
        <w:t>Slipped, fell, stumbled, etc. on oil, grease,</w:t>
      </w:r>
      <w:r>
        <w:rPr>
          <w:rFonts w:ascii="Times New Roman"/>
          <w:spacing w:val="-11"/>
          <w:sz w:val="20"/>
        </w:rPr>
        <w:t> </w:t>
      </w:r>
      <w:r>
        <w:rPr>
          <w:rFonts w:ascii="Times New Roman"/>
          <w:sz w:val="20"/>
        </w:rPr>
        <w:t>other</w:t>
      </w:r>
      <w:r>
        <w:rPr>
          <w:rFonts w:ascii="Times New Roman"/>
          <w:w w:val="99"/>
          <w:sz w:val="20"/>
        </w:rPr>
        <w:t> </w:t>
      </w:r>
      <w:r>
        <w:rPr>
          <w:rFonts w:ascii="Times New Roman"/>
          <w:sz w:val="20"/>
        </w:rPr>
        <w:t>slippery</w:t>
      </w:r>
      <w:r>
        <w:rPr>
          <w:rFonts w:ascii="Times New Roman"/>
          <w:spacing w:val="-6"/>
          <w:sz w:val="20"/>
        </w:rPr>
        <w:t> </w:t>
      </w:r>
      <w:r>
        <w:rPr>
          <w:rFonts w:ascii="Times New Roman"/>
          <w:sz w:val="20"/>
        </w:rPr>
        <w:t>substance</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70 </w:t>
      </w:r>
      <w:r>
        <w:rPr>
          <w:rFonts w:ascii="Times New Roman"/>
          <w:sz w:val="20"/>
        </w:rPr>
        <w:t>Slipped, fell, stumbled,</w:t>
      </w:r>
      <w:r>
        <w:rPr>
          <w:rFonts w:ascii="Times New Roman"/>
          <w:spacing w:val="-6"/>
          <w:sz w:val="20"/>
        </w:rPr>
        <w:t> </w:t>
      </w:r>
      <w:r>
        <w:rPr>
          <w:rFonts w:ascii="Times New Roman"/>
          <w:sz w:val="20"/>
        </w:rPr>
        <w:t>other</w:t>
      </w:r>
    </w:p>
    <w:p>
      <w:pPr>
        <w:pStyle w:val="ListParagraph"/>
        <w:numPr>
          <w:ilvl w:val="0"/>
          <w:numId w:val="101"/>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Stabbing, knifing,</w:t>
      </w:r>
      <w:r>
        <w:rPr>
          <w:rFonts w:ascii="Times New Roman"/>
          <w:spacing w:val="-1"/>
          <w:sz w:val="20"/>
        </w:rPr>
        <w:t> </w:t>
      </w:r>
      <w:r>
        <w:rPr>
          <w:rFonts w:ascii="Times New Roman"/>
          <w:sz w:val="20"/>
        </w:rPr>
        <w:t>etc.</w:t>
      </w:r>
    </w:p>
    <w:p>
      <w:pPr>
        <w:pStyle w:val="ListParagraph"/>
        <w:numPr>
          <w:ilvl w:val="0"/>
          <w:numId w:val="101"/>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Stepped on</w:t>
      </w:r>
      <w:r>
        <w:rPr>
          <w:rFonts w:ascii="Times New Roman"/>
          <w:spacing w:val="-1"/>
          <w:sz w:val="20"/>
        </w:rPr>
        <w:t> </w:t>
      </w:r>
      <w:r>
        <w:rPr>
          <w:rFonts w:ascii="Times New Roman"/>
          <w:sz w:val="20"/>
        </w:rPr>
        <w:t>object</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61 </w:t>
      </w:r>
      <w:r>
        <w:rPr>
          <w:rFonts w:ascii="Times New Roman"/>
          <w:sz w:val="20"/>
        </w:rPr>
        <w:t>Struck against</w:t>
      </w:r>
      <w:r>
        <w:rPr>
          <w:rFonts w:ascii="Times New Roman"/>
          <w:spacing w:val="-6"/>
          <w:sz w:val="20"/>
        </w:rPr>
        <w:t> </w:t>
      </w:r>
      <w:r>
        <w:rPr>
          <w:rFonts w:ascii="Times New Roman"/>
          <w:sz w:val="20"/>
        </w:rPr>
        <w:t>object</w:t>
      </w:r>
    </w:p>
    <w:p>
      <w:pPr>
        <w:spacing w:before="0"/>
        <w:ind w:left="350" w:right="500" w:hanging="251"/>
        <w:jc w:val="left"/>
        <w:rPr>
          <w:rFonts w:ascii="Times New Roman" w:hAnsi="Times New Roman" w:cs="Times New Roman" w:eastAsia="Times New Roman"/>
          <w:sz w:val="20"/>
          <w:szCs w:val="20"/>
        </w:rPr>
      </w:pPr>
      <w:r>
        <w:rPr>
          <w:rFonts w:ascii="Times New Roman"/>
          <w:b/>
          <w:sz w:val="20"/>
        </w:rPr>
        <w:t>77 </w:t>
      </w:r>
      <w:r>
        <w:rPr>
          <w:rFonts w:ascii="Times New Roman"/>
          <w:sz w:val="20"/>
        </w:rPr>
        <w:t>Struck by other remote control</w:t>
      </w:r>
      <w:r>
        <w:rPr>
          <w:rFonts w:ascii="Times New Roman"/>
          <w:spacing w:val="-22"/>
          <w:sz w:val="20"/>
        </w:rPr>
        <w:t> </w:t>
      </w:r>
      <w:r>
        <w:rPr>
          <w:rFonts w:ascii="Times New Roman"/>
          <w:sz w:val="20"/>
        </w:rPr>
        <w:t>locomotive-</w:t>
      </w:r>
      <w:r>
        <w:rPr>
          <w:rFonts w:ascii="Times New Roman"/>
          <w:w w:val="99"/>
          <w:sz w:val="20"/>
        </w:rPr>
        <w:t> </w:t>
      </w:r>
      <w:r>
        <w:rPr>
          <w:rFonts w:ascii="Times New Roman"/>
          <w:sz w:val="20"/>
        </w:rPr>
        <w:t>controlled</w:t>
      </w:r>
      <w:r>
        <w:rPr>
          <w:rFonts w:ascii="Times New Roman"/>
          <w:spacing w:val="-5"/>
          <w:sz w:val="20"/>
        </w:rPr>
        <w:t> </w:t>
      </w:r>
      <w:r>
        <w:rPr>
          <w:rFonts w:ascii="Times New Roman"/>
          <w:sz w:val="20"/>
        </w:rPr>
        <w:t>equipment</w:t>
      </w:r>
    </w:p>
    <w:p>
      <w:pPr>
        <w:spacing w:before="0"/>
        <w:ind w:left="350" w:right="500" w:hanging="251"/>
        <w:jc w:val="left"/>
        <w:rPr>
          <w:rFonts w:ascii="Times New Roman" w:hAnsi="Times New Roman" w:cs="Times New Roman" w:eastAsia="Times New Roman"/>
          <w:sz w:val="20"/>
          <w:szCs w:val="20"/>
        </w:rPr>
      </w:pPr>
      <w:r>
        <w:rPr>
          <w:rFonts w:ascii="Times New Roman"/>
          <w:b/>
          <w:sz w:val="20"/>
        </w:rPr>
        <w:t>76 </w:t>
      </w:r>
      <w:r>
        <w:rPr>
          <w:rFonts w:ascii="Times New Roman"/>
          <w:sz w:val="20"/>
        </w:rPr>
        <w:t>Struck by own remote control</w:t>
      </w:r>
      <w:r>
        <w:rPr>
          <w:rFonts w:ascii="Times New Roman"/>
          <w:spacing w:val="-18"/>
          <w:sz w:val="20"/>
        </w:rPr>
        <w:t> </w:t>
      </w:r>
      <w:r>
        <w:rPr>
          <w:rFonts w:ascii="Times New Roman"/>
          <w:sz w:val="20"/>
        </w:rPr>
        <w:t>locomotive-</w:t>
      </w:r>
      <w:r>
        <w:rPr>
          <w:rFonts w:ascii="Times New Roman"/>
          <w:w w:val="99"/>
          <w:sz w:val="20"/>
        </w:rPr>
        <w:t> </w:t>
      </w:r>
      <w:r>
        <w:rPr>
          <w:rFonts w:ascii="Times New Roman"/>
          <w:sz w:val="20"/>
        </w:rPr>
        <w:t>controlled</w:t>
      </w:r>
      <w:r>
        <w:rPr>
          <w:rFonts w:ascii="Times New Roman"/>
          <w:spacing w:val="-5"/>
          <w:sz w:val="20"/>
        </w:rPr>
        <w:t> </w:t>
      </w:r>
      <w:r>
        <w:rPr>
          <w:rFonts w:ascii="Times New Roman"/>
          <w:sz w:val="20"/>
        </w:rPr>
        <w:t>equipment</w:t>
      </w:r>
    </w:p>
    <w:p>
      <w:pPr>
        <w:spacing w:before="0"/>
        <w:ind w:left="100" w:right="500" w:firstLine="0"/>
        <w:jc w:val="left"/>
        <w:rPr>
          <w:rFonts w:ascii="Times New Roman" w:hAnsi="Times New Roman" w:cs="Times New Roman" w:eastAsia="Times New Roman"/>
          <w:sz w:val="20"/>
          <w:szCs w:val="20"/>
        </w:rPr>
      </w:pPr>
      <w:r>
        <w:rPr>
          <w:rFonts w:ascii="Times New Roman"/>
          <w:b/>
          <w:sz w:val="20"/>
        </w:rPr>
        <w:t>60 </w:t>
      </w:r>
      <w:r>
        <w:rPr>
          <w:rFonts w:ascii="Times New Roman"/>
          <w:sz w:val="20"/>
        </w:rPr>
        <w:t>Struck by falling</w:t>
      </w:r>
      <w:r>
        <w:rPr>
          <w:rFonts w:ascii="Times New Roman"/>
          <w:spacing w:val="-4"/>
          <w:sz w:val="20"/>
        </w:rPr>
        <w:t> </w:t>
      </w:r>
      <w:r>
        <w:rPr>
          <w:rFonts w:ascii="Times New Roman"/>
          <w:sz w:val="20"/>
        </w:rPr>
        <w:t>object</w:t>
      </w:r>
    </w:p>
    <w:p>
      <w:pPr>
        <w:pStyle w:val="ListParagraph"/>
        <w:numPr>
          <w:ilvl w:val="0"/>
          <w:numId w:val="102"/>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Struck by</w:t>
      </w:r>
      <w:r>
        <w:rPr>
          <w:rFonts w:ascii="Times New Roman"/>
          <w:spacing w:val="-1"/>
          <w:sz w:val="20"/>
        </w:rPr>
        <w:t> </w:t>
      </w:r>
      <w:r>
        <w:rPr>
          <w:rFonts w:ascii="Times New Roman"/>
          <w:sz w:val="20"/>
        </w:rPr>
        <w:t>object</w:t>
      </w:r>
    </w:p>
    <w:p>
      <w:pPr>
        <w:pStyle w:val="ListParagraph"/>
        <w:numPr>
          <w:ilvl w:val="0"/>
          <w:numId w:val="102"/>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Struck by on-track</w:t>
      </w:r>
      <w:r>
        <w:rPr>
          <w:rFonts w:ascii="Times New Roman"/>
          <w:spacing w:val="-1"/>
          <w:sz w:val="20"/>
        </w:rPr>
        <w:t> </w:t>
      </w:r>
      <w:r>
        <w:rPr>
          <w:rFonts w:ascii="Times New Roman"/>
          <w:sz w:val="20"/>
        </w:rPr>
        <w:t>equipment</w:t>
      </w:r>
    </w:p>
    <w:p>
      <w:pPr>
        <w:spacing w:before="0"/>
        <w:ind w:left="100" w:right="500" w:firstLine="0"/>
        <w:jc w:val="left"/>
        <w:rPr>
          <w:rFonts w:ascii="Times New Roman" w:hAnsi="Times New Roman" w:cs="Times New Roman" w:eastAsia="Times New Roman"/>
          <w:sz w:val="20"/>
          <w:szCs w:val="20"/>
        </w:rPr>
      </w:pPr>
      <w:r>
        <w:rPr>
          <w:rFonts w:ascii="Times New Roman"/>
          <w:b/>
          <w:sz w:val="20"/>
        </w:rPr>
        <w:t>57 </w:t>
      </w:r>
      <w:r>
        <w:rPr>
          <w:rFonts w:ascii="Times New Roman"/>
          <w:sz w:val="20"/>
        </w:rPr>
        <w:t>Struck by thrown or propelled</w:t>
      </w:r>
      <w:r>
        <w:rPr>
          <w:rFonts w:ascii="Times New Roman"/>
          <w:spacing w:val="-8"/>
          <w:sz w:val="20"/>
        </w:rPr>
        <w:t> </w:t>
      </w:r>
      <w:r>
        <w:rPr>
          <w:rFonts w:ascii="Times New Roman"/>
          <w:sz w:val="20"/>
        </w:rPr>
        <w:t>object</w:t>
      </w:r>
    </w:p>
    <w:p>
      <w:pPr>
        <w:spacing w:before="0"/>
        <w:ind w:left="100" w:right="500" w:firstLine="0"/>
        <w:jc w:val="left"/>
        <w:rPr>
          <w:rFonts w:ascii="Times New Roman" w:hAnsi="Times New Roman" w:cs="Times New Roman" w:eastAsia="Times New Roman"/>
          <w:sz w:val="20"/>
          <w:szCs w:val="20"/>
        </w:rPr>
      </w:pPr>
      <w:r>
        <w:rPr>
          <w:rFonts w:ascii="Times New Roman"/>
          <w:b/>
          <w:sz w:val="20"/>
        </w:rPr>
        <w:t>62 </w:t>
      </w:r>
      <w:r>
        <w:rPr>
          <w:rFonts w:ascii="Times New Roman"/>
          <w:sz w:val="20"/>
        </w:rPr>
        <w:t>Sudden release of</w:t>
      </w:r>
      <w:r>
        <w:rPr>
          <w:rFonts w:ascii="Times New Roman"/>
          <w:spacing w:val="-4"/>
          <w:sz w:val="20"/>
        </w:rPr>
        <w:t> </w:t>
      </w:r>
      <w:r>
        <w:rPr>
          <w:rFonts w:ascii="Times New Roman"/>
          <w:sz w:val="20"/>
        </w:rPr>
        <w:t>air</w:t>
      </w:r>
    </w:p>
    <w:p>
      <w:pPr>
        <w:spacing w:after="0"/>
        <w:jc w:val="left"/>
        <w:rPr>
          <w:rFonts w:ascii="Times New Roman" w:hAnsi="Times New Roman" w:cs="Times New Roman" w:eastAsia="Times New Roman"/>
          <w:sz w:val="20"/>
          <w:szCs w:val="20"/>
        </w:rPr>
        <w:sectPr>
          <w:type w:val="continuous"/>
          <w:pgSz w:w="12240" w:h="15840"/>
          <w:pgMar w:top="1360" w:bottom="280" w:left="1340" w:right="1300"/>
          <w:cols w:num="2" w:equalWidth="0">
            <w:col w:w="4211" w:space="829"/>
            <w:col w:w="4560"/>
          </w:cols>
        </w:sectPr>
      </w:pPr>
    </w:p>
    <w:p>
      <w:pPr>
        <w:spacing w:line="240" w:lineRule="auto" w:before="7"/>
        <w:rPr>
          <w:rFonts w:ascii="Times New Roman" w:hAnsi="Times New Roman" w:cs="Times New Roman" w:eastAsia="Times New Roman"/>
          <w:sz w:val="13"/>
          <w:szCs w:val="13"/>
        </w:rPr>
      </w:pPr>
    </w:p>
    <w:p>
      <w:pPr>
        <w:pStyle w:val="Heading4"/>
        <w:spacing w:line="240" w:lineRule="auto" w:before="69"/>
        <w:ind w:left="0" w:right="19"/>
        <w:jc w:val="center"/>
        <w:rPr>
          <w:rFonts w:ascii="Times New Roman" w:hAnsi="Times New Roman" w:cs="Times New Roman" w:eastAsia="Times New Roman"/>
          <w:b w:val="0"/>
          <w:bCs w:val="0"/>
        </w:rPr>
      </w:pPr>
      <w:r>
        <w:rPr>
          <w:rFonts w:ascii="Times New Roman"/>
        </w:rPr>
        <w:t>APPENDIX F -</w:t>
      </w:r>
      <w:r>
        <w:rPr>
          <w:rFonts w:ascii="Times New Roman"/>
          <w:spacing w:val="-16"/>
        </w:rPr>
        <w:t> </w:t>
      </w:r>
      <w:r>
        <w:rPr>
          <w:rFonts w:ascii="Times New Roman"/>
        </w:rPr>
        <w:t>Continued</w:t>
      </w:r>
      <w:r>
        <w:rPr>
          <w:rFonts w:ascii="Times New Roman"/>
          <w:b w:val="0"/>
        </w:rPr>
      </w:r>
    </w:p>
    <w:p>
      <w:pPr>
        <w:spacing w:line="240" w:lineRule="auto" w:before="0"/>
        <w:rPr>
          <w:rFonts w:ascii="Times New Roman" w:hAnsi="Times New Roman" w:cs="Times New Roman" w:eastAsia="Times New Roman"/>
          <w:b/>
          <w:bCs/>
          <w:sz w:val="20"/>
          <w:szCs w:val="20"/>
        </w:rPr>
      </w:pPr>
    </w:p>
    <w:p>
      <w:pPr>
        <w:spacing w:line="240" w:lineRule="auto" w:before="7"/>
        <w:rPr>
          <w:rFonts w:ascii="Times New Roman" w:hAnsi="Times New Roman" w:cs="Times New Roman" w:eastAsia="Times New Roman"/>
          <w:b/>
          <w:bCs/>
          <w:sz w:val="18"/>
          <w:szCs w:val="18"/>
        </w:rPr>
      </w:pPr>
    </w:p>
    <w:p>
      <w:pPr>
        <w:spacing w:before="71"/>
        <w:ind w:left="0" w:right="21" w:firstLine="0"/>
        <w:jc w:val="center"/>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EVENT CIRCUMSTANCE</w:t>
      </w:r>
      <w:r>
        <w:rPr>
          <w:rFonts w:ascii="Times New Roman"/>
          <w:b/>
          <w:spacing w:val="-20"/>
          <w:sz w:val="22"/>
          <w:u w:val="thick" w:color="000000"/>
        </w:rPr>
        <w:t> </w:t>
      </w:r>
      <w:r>
        <w:rPr>
          <w:rFonts w:ascii="Times New Roman"/>
          <w:b/>
          <w:sz w:val="22"/>
          <w:u w:val="thick" w:color="000000"/>
        </w:rPr>
        <w:t>CODES</w:t>
      </w:r>
      <w:r>
        <w:rPr>
          <w:rFonts w:ascii="Times New Roman"/>
          <w:b/>
          <w:sz w:val="22"/>
        </w:rPr>
      </w:r>
      <w:r>
        <w:rPr>
          <w:rFonts w:ascii="Times New Roman"/>
          <w:sz w:val="22"/>
        </w:rPr>
      </w:r>
    </w:p>
    <w:p>
      <w:pPr>
        <w:spacing w:before="1"/>
        <w:ind w:left="0" w:right="18" w:firstLine="0"/>
        <w:jc w:val="center"/>
        <w:rPr>
          <w:rFonts w:ascii="Times New Roman" w:hAnsi="Times New Roman" w:cs="Times New Roman" w:eastAsia="Times New Roman"/>
          <w:sz w:val="20"/>
          <w:szCs w:val="20"/>
        </w:rPr>
      </w:pPr>
      <w:r>
        <w:rPr>
          <w:rFonts w:ascii="Times New Roman"/>
          <w:b/>
          <w:w w:val="99"/>
          <w:sz w:val="20"/>
        </w:rPr>
      </w:r>
      <w:r>
        <w:rPr>
          <w:rFonts w:ascii="Times New Roman"/>
          <w:b/>
          <w:sz w:val="20"/>
          <w:u w:val="single" w:color="000000"/>
        </w:rPr>
        <w:t>(Continued from previous</w:t>
      </w:r>
      <w:r>
        <w:rPr>
          <w:rFonts w:ascii="Times New Roman"/>
          <w:b/>
          <w:spacing w:val="-7"/>
          <w:sz w:val="20"/>
          <w:u w:val="single" w:color="000000"/>
        </w:rPr>
        <w:t> </w:t>
      </w:r>
      <w:r>
        <w:rPr>
          <w:rFonts w:ascii="Times New Roman"/>
          <w:b/>
          <w:sz w:val="20"/>
          <w:u w:val="single" w:color="000000"/>
        </w:rPr>
        <w:t>page)</w:t>
      </w:r>
      <w:r>
        <w:rPr>
          <w:rFonts w:ascii="Times New Roman"/>
          <w:b/>
          <w:sz w:val="20"/>
        </w:rPr>
      </w:r>
      <w:r>
        <w:rPr>
          <w:rFonts w:ascii="Times New Roman"/>
          <w:sz w:val="20"/>
        </w:rPr>
      </w:r>
    </w:p>
    <w:p>
      <w:pPr>
        <w:spacing w:line="240" w:lineRule="auto" w:before="4"/>
        <w:rPr>
          <w:rFonts w:ascii="Times New Roman" w:hAnsi="Times New Roman" w:cs="Times New Roman" w:eastAsia="Times New Roman"/>
          <w:b/>
          <w:bCs/>
          <w:sz w:val="13"/>
          <w:szCs w:val="13"/>
        </w:rPr>
      </w:pPr>
    </w:p>
    <w:p>
      <w:pPr>
        <w:spacing w:before="73"/>
        <w:ind w:left="119" w:right="5855" w:firstLine="0"/>
        <w:jc w:val="left"/>
        <w:rPr>
          <w:rFonts w:ascii="Times New Roman" w:hAnsi="Times New Roman" w:cs="Times New Roman" w:eastAsia="Times New Roman"/>
          <w:sz w:val="20"/>
          <w:szCs w:val="20"/>
        </w:rPr>
      </w:pPr>
      <w:r>
        <w:rPr>
          <w:rFonts w:ascii="Times New Roman"/>
          <w:b/>
          <w:sz w:val="20"/>
        </w:rPr>
        <w:t>75 </w:t>
      </w:r>
      <w:r>
        <w:rPr>
          <w:rFonts w:ascii="Times New Roman"/>
          <w:sz w:val="20"/>
        </w:rPr>
        <w:t>Sudden/Unexpected Movement of</w:t>
      </w:r>
      <w:r>
        <w:rPr>
          <w:rFonts w:ascii="Times New Roman"/>
          <w:spacing w:val="13"/>
          <w:sz w:val="20"/>
        </w:rPr>
        <w:t> </w:t>
      </w:r>
      <w:r>
        <w:rPr>
          <w:rFonts w:ascii="Times New Roman"/>
          <w:sz w:val="20"/>
        </w:rPr>
        <w:t>tools</w:t>
      </w:r>
      <w:r>
        <w:rPr>
          <w:rFonts w:ascii="Times New Roman"/>
          <w:w w:val="99"/>
          <w:sz w:val="20"/>
        </w:rPr>
        <w:t> </w:t>
      </w:r>
      <w:r>
        <w:rPr>
          <w:rFonts w:ascii="Times New Roman"/>
          <w:b/>
          <w:sz w:val="20"/>
        </w:rPr>
        <w:t>63 </w:t>
      </w:r>
      <w:r>
        <w:rPr>
          <w:rFonts w:ascii="Times New Roman"/>
          <w:sz w:val="20"/>
        </w:rPr>
        <w:t>Sudden/unexpected movement of</w:t>
      </w:r>
      <w:r>
        <w:rPr>
          <w:rFonts w:ascii="Times New Roman"/>
          <w:spacing w:val="-9"/>
          <w:sz w:val="20"/>
        </w:rPr>
        <w:t> </w:t>
      </w:r>
      <w:r>
        <w:rPr>
          <w:rFonts w:ascii="Times New Roman"/>
          <w:sz w:val="20"/>
        </w:rPr>
        <w:t>material</w:t>
      </w:r>
      <w:r>
        <w:rPr>
          <w:rFonts w:ascii="Times New Roman"/>
          <w:w w:val="99"/>
          <w:sz w:val="20"/>
        </w:rPr>
        <w:t> </w:t>
      </w:r>
      <w:r>
        <w:rPr>
          <w:rFonts w:ascii="Times New Roman"/>
          <w:b/>
          <w:sz w:val="20"/>
        </w:rPr>
        <w:t>64 </w:t>
      </w:r>
      <w:r>
        <w:rPr>
          <w:rFonts w:ascii="Times New Roman"/>
          <w:sz w:val="20"/>
        </w:rPr>
        <w:t>Sudden/unexpected movement of</w:t>
      </w:r>
      <w:r>
        <w:rPr>
          <w:rFonts w:ascii="Times New Roman"/>
          <w:spacing w:val="-9"/>
          <w:sz w:val="20"/>
        </w:rPr>
        <w:t> </w:t>
      </w:r>
      <w:r>
        <w:rPr>
          <w:rFonts w:ascii="Times New Roman"/>
          <w:sz w:val="20"/>
        </w:rPr>
        <w:t>on-track</w:t>
      </w:r>
    </w:p>
    <w:p>
      <w:pPr>
        <w:spacing w:line="230" w:lineRule="exact" w:before="0"/>
        <w:ind w:left="0" w:right="8031" w:firstLine="0"/>
        <w:jc w:val="center"/>
        <w:rPr>
          <w:rFonts w:ascii="Times New Roman" w:hAnsi="Times New Roman" w:cs="Times New Roman" w:eastAsia="Times New Roman"/>
          <w:sz w:val="20"/>
          <w:szCs w:val="20"/>
        </w:rPr>
      </w:pPr>
      <w:r>
        <w:rPr>
          <w:rFonts w:ascii="Times New Roman"/>
          <w:sz w:val="20"/>
        </w:rPr>
        <w:t>equipment</w:t>
      </w:r>
    </w:p>
    <w:p>
      <w:pPr>
        <w:spacing w:line="230" w:lineRule="exact" w:before="0"/>
        <w:ind w:left="119" w:right="389" w:firstLine="0"/>
        <w:jc w:val="left"/>
        <w:rPr>
          <w:rFonts w:ascii="Times New Roman" w:hAnsi="Times New Roman" w:cs="Times New Roman" w:eastAsia="Times New Roman"/>
          <w:sz w:val="20"/>
          <w:szCs w:val="20"/>
        </w:rPr>
      </w:pPr>
      <w:r>
        <w:rPr>
          <w:rFonts w:ascii="Times New Roman"/>
          <w:b/>
          <w:sz w:val="20"/>
        </w:rPr>
        <w:t>65 </w:t>
      </w:r>
      <w:r>
        <w:rPr>
          <w:rFonts w:ascii="Times New Roman"/>
          <w:sz w:val="20"/>
        </w:rPr>
        <w:t>Sudden/unexpected movement of</w:t>
      </w:r>
      <w:r>
        <w:rPr>
          <w:rFonts w:ascii="Times New Roman"/>
          <w:spacing w:val="-9"/>
          <w:sz w:val="20"/>
        </w:rPr>
        <w:t> </w:t>
      </w:r>
      <w:r>
        <w:rPr>
          <w:rFonts w:ascii="Times New Roman"/>
          <w:sz w:val="20"/>
        </w:rPr>
        <w:t>vehicle</w:t>
      </w:r>
    </w:p>
    <w:p>
      <w:pPr>
        <w:spacing w:before="0"/>
        <w:ind w:left="119" w:right="389" w:firstLine="0"/>
        <w:jc w:val="left"/>
        <w:rPr>
          <w:rFonts w:ascii="Times New Roman" w:hAnsi="Times New Roman" w:cs="Times New Roman" w:eastAsia="Times New Roman"/>
          <w:sz w:val="20"/>
          <w:szCs w:val="20"/>
        </w:rPr>
      </w:pPr>
      <w:r>
        <w:rPr>
          <w:rFonts w:ascii="Times New Roman"/>
          <w:b/>
          <w:sz w:val="20"/>
        </w:rPr>
        <w:t>71 </w:t>
      </w:r>
      <w:r>
        <w:rPr>
          <w:rFonts w:ascii="Times New Roman"/>
          <w:sz w:val="20"/>
        </w:rPr>
        <w:t>Sudden, unexpected movement,</w:t>
      </w:r>
      <w:r>
        <w:rPr>
          <w:rFonts w:ascii="Times New Roman"/>
          <w:spacing w:val="-10"/>
          <w:sz w:val="20"/>
        </w:rPr>
        <w:t> </w:t>
      </w:r>
      <w:r>
        <w:rPr>
          <w:rFonts w:ascii="Times New Roman"/>
          <w:sz w:val="20"/>
        </w:rPr>
        <w:t>other</w:t>
      </w:r>
    </w:p>
    <w:p>
      <w:pPr>
        <w:pStyle w:val="ListParagraph"/>
        <w:numPr>
          <w:ilvl w:val="0"/>
          <w:numId w:val="103"/>
        </w:numPr>
        <w:tabs>
          <w:tab w:pos="370" w:val="left" w:leader="none"/>
        </w:tabs>
        <w:spacing w:line="230" w:lineRule="exact" w:before="0" w:after="0"/>
        <w:ind w:left="369" w:right="288" w:hanging="249"/>
        <w:jc w:val="left"/>
        <w:rPr>
          <w:rFonts w:ascii="Times New Roman" w:hAnsi="Times New Roman" w:cs="Times New Roman" w:eastAsia="Times New Roman"/>
          <w:sz w:val="20"/>
          <w:szCs w:val="20"/>
        </w:rPr>
      </w:pPr>
      <w:r>
        <w:rPr>
          <w:rFonts w:ascii="Times New Roman"/>
          <w:sz w:val="20"/>
        </w:rPr>
        <w:t>Sustained</w:t>
      </w:r>
      <w:r>
        <w:rPr>
          <w:rFonts w:ascii="Times New Roman"/>
          <w:spacing w:val="-1"/>
          <w:sz w:val="20"/>
        </w:rPr>
        <w:t> </w:t>
      </w:r>
      <w:r>
        <w:rPr>
          <w:rFonts w:ascii="Times New Roman"/>
          <w:sz w:val="20"/>
        </w:rPr>
        <w:t>viewing</w:t>
      </w:r>
    </w:p>
    <w:p>
      <w:pPr>
        <w:pStyle w:val="ListParagraph"/>
        <w:numPr>
          <w:ilvl w:val="0"/>
          <w:numId w:val="103"/>
        </w:numPr>
        <w:tabs>
          <w:tab w:pos="370" w:val="left" w:leader="none"/>
        </w:tabs>
        <w:spacing w:line="230" w:lineRule="exact" w:before="0" w:after="0"/>
        <w:ind w:left="369" w:right="288" w:hanging="249"/>
        <w:jc w:val="left"/>
        <w:rPr>
          <w:rFonts w:ascii="Times New Roman" w:hAnsi="Times New Roman" w:cs="Times New Roman" w:eastAsia="Times New Roman"/>
          <w:sz w:val="20"/>
          <w:szCs w:val="20"/>
        </w:rPr>
      </w:pPr>
      <w:r>
        <w:rPr>
          <w:rFonts w:ascii="Times New Roman"/>
          <w:sz w:val="20"/>
        </w:rPr>
        <w:t>Thrill seeking</w:t>
      </w:r>
    </w:p>
    <w:p>
      <w:pPr>
        <w:spacing w:before="0"/>
        <w:ind w:left="119" w:right="389" w:firstLine="0"/>
        <w:jc w:val="left"/>
        <w:rPr>
          <w:rFonts w:ascii="Times New Roman" w:hAnsi="Times New Roman" w:cs="Times New Roman" w:eastAsia="Times New Roman"/>
          <w:sz w:val="20"/>
          <w:szCs w:val="20"/>
        </w:rPr>
      </w:pPr>
      <w:r>
        <w:rPr>
          <w:rFonts w:ascii="Times New Roman"/>
          <w:b/>
          <w:sz w:val="20"/>
        </w:rPr>
        <w:t>99 </w:t>
      </w:r>
      <w:r>
        <w:rPr>
          <w:rFonts w:ascii="Times New Roman"/>
          <w:sz w:val="20"/>
        </w:rPr>
        <w:t>Other (describe in</w:t>
      </w:r>
      <w:r>
        <w:rPr>
          <w:rFonts w:ascii="Times New Roman"/>
          <w:spacing w:val="-6"/>
          <w:sz w:val="20"/>
        </w:rPr>
        <w:t> </w:t>
      </w:r>
      <w:r>
        <w:rPr>
          <w:rFonts w:ascii="Times New Roman"/>
          <w:sz w:val="20"/>
        </w:rPr>
        <w:t>narrative)</w:t>
      </w:r>
    </w:p>
    <w:p>
      <w:pPr>
        <w:spacing w:after="0"/>
        <w:jc w:val="left"/>
        <w:rPr>
          <w:rFonts w:ascii="Times New Roman" w:hAnsi="Times New Roman" w:cs="Times New Roman" w:eastAsia="Times New Roman"/>
          <w:sz w:val="20"/>
          <w:szCs w:val="20"/>
        </w:rPr>
        <w:sectPr>
          <w:pgSz w:w="12240" w:h="15840"/>
          <w:pgMar w:header="1386" w:footer="1183" w:top="1800" w:bottom="1380" w:left="1320" w:right="1300"/>
        </w:sectPr>
      </w:pPr>
    </w:p>
    <w:p>
      <w:pPr>
        <w:spacing w:line="240" w:lineRule="auto" w:before="7"/>
        <w:rPr>
          <w:rFonts w:ascii="Times New Roman" w:hAnsi="Times New Roman" w:cs="Times New Roman" w:eastAsia="Times New Roman"/>
          <w:sz w:val="13"/>
          <w:szCs w:val="13"/>
        </w:rPr>
      </w:pPr>
    </w:p>
    <w:p>
      <w:pPr>
        <w:pStyle w:val="Heading4"/>
        <w:spacing w:line="240" w:lineRule="auto" w:before="69"/>
        <w:ind w:left="460" w:right="499"/>
        <w:jc w:val="center"/>
        <w:rPr>
          <w:rFonts w:ascii="Times New Roman" w:hAnsi="Times New Roman" w:cs="Times New Roman" w:eastAsia="Times New Roman"/>
          <w:b w:val="0"/>
          <w:bCs w:val="0"/>
        </w:rPr>
      </w:pPr>
      <w:r>
        <w:rPr>
          <w:rFonts w:ascii="Times New Roman"/>
        </w:rPr>
        <w:t>APPENDIX F -</w:t>
      </w:r>
      <w:r>
        <w:rPr>
          <w:rFonts w:ascii="Times New Roman"/>
          <w:spacing w:val="-16"/>
        </w:rPr>
        <w:t> </w:t>
      </w:r>
      <w:r>
        <w:rPr>
          <w:rFonts w:ascii="Times New Roman"/>
        </w:rPr>
        <w:t>Continued</w:t>
      </w:r>
      <w:r>
        <w:rPr>
          <w:rFonts w:ascii="Times New Roman"/>
          <w:b w:val="0"/>
        </w:rPr>
      </w:r>
    </w:p>
    <w:p>
      <w:pPr>
        <w:spacing w:line="240" w:lineRule="auto" w:before="0"/>
        <w:rPr>
          <w:rFonts w:ascii="Times New Roman" w:hAnsi="Times New Roman" w:cs="Times New Roman" w:eastAsia="Times New Roman"/>
          <w:b/>
          <w:bCs/>
          <w:sz w:val="20"/>
          <w:szCs w:val="20"/>
        </w:rPr>
      </w:pPr>
    </w:p>
    <w:p>
      <w:pPr>
        <w:spacing w:line="240" w:lineRule="auto" w:before="7"/>
        <w:rPr>
          <w:rFonts w:ascii="Times New Roman" w:hAnsi="Times New Roman" w:cs="Times New Roman" w:eastAsia="Times New Roman"/>
          <w:b/>
          <w:bCs/>
          <w:sz w:val="18"/>
          <w:szCs w:val="18"/>
        </w:rPr>
      </w:pPr>
    </w:p>
    <w:p>
      <w:pPr>
        <w:spacing w:before="71"/>
        <w:ind w:left="3463" w:right="176" w:hanging="2316"/>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TOOLS, MACHINERY, APPLIANCES, STRUCTURES, SURFACES,</w:t>
      </w:r>
      <w:r>
        <w:rPr>
          <w:rFonts w:ascii="Times New Roman"/>
          <w:b/>
          <w:spacing w:val="-12"/>
          <w:sz w:val="22"/>
          <w:u w:val="thick" w:color="000000"/>
        </w:rPr>
        <w:t> </w:t>
      </w:r>
      <w:r>
        <w:rPr>
          <w:rFonts w:ascii="Times New Roman"/>
          <w:b/>
          <w:sz w:val="22"/>
          <w:u w:val="thick" w:color="000000"/>
        </w:rPr>
        <w:t>ETC.</w:t>
      </w:r>
      <w:r>
        <w:rPr>
          <w:rFonts w:ascii="Times New Roman"/>
          <w:b/>
          <w:w w:val="99"/>
          <w:sz w:val="22"/>
        </w:rPr>
      </w:r>
      <w:r>
        <w:rPr>
          <w:rFonts w:ascii="Times New Roman"/>
          <w:b/>
          <w:w w:val="99"/>
          <w:sz w:val="22"/>
        </w:rPr>
        <w:t> </w:t>
      </w:r>
      <w:r>
        <w:rPr>
          <w:rFonts w:ascii="Times New Roman"/>
          <w:b/>
          <w:w w:val="99"/>
          <w:sz w:val="22"/>
        </w:rPr>
      </w:r>
      <w:r>
        <w:rPr>
          <w:rFonts w:ascii="Times New Roman"/>
          <w:b/>
          <w:sz w:val="22"/>
          <w:u w:val="thick" w:color="000000"/>
        </w:rPr>
        <w:t>CIRCUMSTANCE</w:t>
      </w:r>
      <w:r>
        <w:rPr>
          <w:rFonts w:ascii="Times New Roman"/>
          <w:b/>
          <w:spacing w:val="-15"/>
          <w:sz w:val="22"/>
          <w:u w:val="thick" w:color="000000"/>
        </w:rPr>
        <w:t> </w:t>
      </w:r>
      <w:r>
        <w:rPr>
          <w:rFonts w:ascii="Times New Roman"/>
          <w:b/>
          <w:sz w:val="22"/>
          <w:u w:val="thick" w:color="000000"/>
        </w:rPr>
        <w:t>CODES</w:t>
      </w:r>
      <w:r>
        <w:rPr>
          <w:rFonts w:ascii="Times New Roman"/>
          <w:b/>
          <w:sz w:val="22"/>
        </w:rPr>
      </w:r>
      <w:r>
        <w:rPr>
          <w:rFonts w:ascii="Times New Roman"/>
          <w:sz w:val="22"/>
        </w:rPr>
      </w:r>
    </w:p>
    <w:p>
      <w:pPr>
        <w:spacing w:line="240" w:lineRule="auto" w:before="8"/>
        <w:rPr>
          <w:rFonts w:ascii="Times New Roman" w:hAnsi="Times New Roman" w:cs="Times New Roman" w:eastAsia="Times New Roman"/>
          <w:b/>
          <w:bCs/>
          <w:sz w:val="15"/>
          <w:szCs w:val="15"/>
        </w:rPr>
      </w:pPr>
    </w:p>
    <w:p>
      <w:pPr>
        <w:spacing w:before="71"/>
        <w:ind w:left="1682" w:right="176" w:firstLine="0"/>
        <w:jc w:val="left"/>
        <w:rPr>
          <w:rFonts w:ascii="Times New Roman" w:hAnsi="Times New Roman" w:cs="Times New Roman" w:eastAsia="Times New Roman"/>
          <w:sz w:val="22"/>
          <w:szCs w:val="22"/>
        </w:rPr>
      </w:pPr>
      <w:r>
        <w:rPr>
          <w:rFonts w:ascii="Times New Roman"/>
          <w:b/>
          <w:sz w:val="22"/>
        </w:rPr>
        <w:t>Select one of these codes and enter in Form F6180.55a, 5m.</w:t>
      </w:r>
      <w:r>
        <w:rPr>
          <w:rFonts w:ascii="Times New Roman"/>
          <w:b/>
          <w:spacing w:val="42"/>
          <w:sz w:val="22"/>
        </w:rPr>
        <w:t> </w:t>
      </w:r>
      <w:r>
        <w:rPr>
          <w:rFonts w:ascii="Times New Roman"/>
          <w:b/>
          <w:sz w:val="22"/>
        </w:rPr>
        <w:t>Tools.</w:t>
      </w:r>
      <w:r>
        <w:rPr>
          <w:rFonts w:ascii="Times New Roman"/>
          <w:sz w:val="22"/>
        </w:rPr>
      </w:r>
    </w:p>
    <w:p>
      <w:pPr>
        <w:spacing w:line="240" w:lineRule="auto" w:before="5"/>
        <w:rPr>
          <w:rFonts w:ascii="Times New Roman" w:hAnsi="Times New Roman" w:cs="Times New Roman" w:eastAsia="Times New Roman"/>
          <w:b/>
          <w:bCs/>
          <w:sz w:val="15"/>
          <w:szCs w:val="15"/>
        </w:rPr>
      </w:pPr>
    </w:p>
    <w:p>
      <w:pPr>
        <w:spacing w:after="0" w:line="240" w:lineRule="auto"/>
        <w:rPr>
          <w:rFonts w:ascii="Times New Roman" w:hAnsi="Times New Roman" w:cs="Times New Roman" w:eastAsia="Times New Roman"/>
          <w:sz w:val="15"/>
          <w:szCs w:val="15"/>
        </w:rPr>
        <w:sectPr>
          <w:pgSz w:w="12240" w:h="15840"/>
          <w:pgMar w:header="1386" w:footer="1183" w:top="1800" w:bottom="1380" w:left="1340" w:right="1300"/>
        </w:sectPr>
      </w:pPr>
    </w:p>
    <w:p>
      <w:pPr>
        <w:spacing w:line="230" w:lineRule="exact" w:before="73"/>
        <w:ind w:left="100" w:right="0" w:firstLine="0"/>
        <w:jc w:val="left"/>
        <w:rPr>
          <w:rFonts w:ascii="Times New Roman" w:hAnsi="Times New Roman" w:cs="Times New Roman" w:eastAsia="Times New Roman"/>
          <w:sz w:val="20"/>
          <w:szCs w:val="20"/>
        </w:rPr>
      </w:pPr>
      <w:r>
        <w:rPr>
          <w:rFonts w:ascii="Times New Roman"/>
          <w:b/>
          <w:sz w:val="20"/>
        </w:rPr>
        <w:t>59</w:t>
      </w:r>
      <w:r>
        <w:rPr>
          <w:rFonts w:ascii="Times New Roman"/>
          <w:b/>
          <w:spacing w:val="-3"/>
          <w:sz w:val="20"/>
        </w:rPr>
        <w:t> </w:t>
      </w:r>
      <w:r>
        <w:rPr>
          <w:rFonts w:ascii="Times New Roman"/>
          <w:sz w:val="20"/>
        </w:rPr>
        <w:t>Anchor</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7F </w:t>
      </w:r>
      <w:r>
        <w:rPr>
          <w:rFonts w:ascii="Times New Roman"/>
          <w:sz w:val="20"/>
        </w:rPr>
        <w:t>Animal, insect,</w:t>
      </w:r>
      <w:r>
        <w:rPr>
          <w:rFonts w:ascii="Times New Roman"/>
          <w:spacing w:val="-8"/>
          <w:sz w:val="20"/>
        </w:rPr>
        <w:t> </w:t>
      </w:r>
      <w:r>
        <w:rPr>
          <w:rFonts w:ascii="Times New Roman"/>
          <w:sz w:val="20"/>
        </w:rPr>
        <w:t>reptile</w:t>
      </w:r>
    </w:p>
    <w:p>
      <w:pPr>
        <w:pStyle w:val="ListParagraph"/>
        <w:numPr>
          <w:ilvl w:val="0"/>
          <w:numId w:val="104"/>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Baggage</w:t>
      </w:r>
    </w:p>
    <w:p>
      <w:pPr>
        <w:pStyle w:val="ListParagraph"/>
        <w:numPr>
          <w:ilvl w:val="0"/>
          <w:numId w:val="104"/>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Ballast, stones,</w:t>
      </w:r>
      <w:r>
        <w:rPr>
          <w:rFonts w:ascii="Times New Roman"/>
          <w:spacing w:val="-1"/>
          <w:sz w:val="20"/>
        </w:rPr>
        <w:t> </w:t>
      </w:r>
      <w:r>
        <w:rPr>
          <w:rFonts w:ascii="Times New Roman"/>
          <w:sz w:val="20"/>
        </w:rPr>
        <w:t>etc.</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61</w:t>
      </w:r>
      <w:r>
        <w:rPr>
          <w:rFonts w:ascii="Times New Roman"/>
          <w:b/>
          <w:spacing w:val="-3"/>
          <w:sz w:val="20"/>
        </w:rPr>
        <w:t> </w:t>
      </w:r>
      <w:r>
        <w:rPr>
          <w:rFonts w:ascii="Times New Roman"/>
          <w:sz w:val="20"/>
        </w:rPr>
        <w:t>Bed</w:t>
      </w:r>
    </w:p>
    <w:p>
      <w:pPr>
        <w:spacing w:before="0"/>
        <w:ind w:left="100" w:right="0" w:firstLine="0"/>
        <w:jc w:val="left"/>
        <w:rPr>
          <w:rFonts w:ascii="Times New Roman" w:hAnsi="Times New Roman" w:cs="Times New Roman" w:eastAsia="Times New Roman"/>
          <w:sz w:val="20"/>
          <w:szCs w:val="20"/>
        </w:rPr>
      </w:pPr>
      <w:r>
        <w:rPr>
          <w:rFonts w:ascii="Times New Roman"/>
          <w:b/>
          <w:sz w:val="20"/>
        </w:rPr>
        <w:t>03 </w:t>
      </w:r>
      <w:r>
        <w:rPr>
          <w:rFonts w:ascii="Times New Roman"/>
          <w:sz w:val="20"/>
        </w:rPr>
        <w:t>Boring</w:t>
      </w:r>
      <w:r>
        <w:rPr>
          <w:rFonts w:ascii="Times New Roman"/>
          <w:spacing w:val="-3"/>
          <w:sz w:val="20"/>
        </w:rPr>
        <w:t> </w:t>
      </w:r>
      <w:r>
        <w:rPr>
          <w:rFonts w:ascii="Times New Roman"/>
          <w:sz w:val="20"/>
        </w:rPr>
        <w:t>tools</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67</w:t>
      </w:r>
      <w:r>
        <w:rPr>
          <w:rFonts w:ascii="Times New Roman"/>
          <w:b/>
          <w:spacing w:val="-3"/>
          <w:sz w:val="20"/>
        </w:rPr>
        <w:t> </w:t>
      </w:r>
      <w:r>
        <w:rPr>
          <w:rFonts w:ascii="Times New Roman"/>
          <w:sz w:val="20"/>
        </w:rPr>
        <w:t>Box</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80</w:t>
      </w:r>
      <w:r>
        <w:rPr>
          <w:rFonts w:ascii="Times New Roman"/>
          <w:b/>
          <w:spacing w:val="-5"/>
          <w:sz w:val="20"/>
        </w:rPr>
        <w:t> </w:t>
      </w:r>
      <w:r>
        <w:rPr>
          <w:rFonts w:ascii="Times New Roman"/>
          <w:sz w:val="20"/>
        </w:rPr>
        <w:t>Brakeshoe</w:t>
      </w:r>
    </w:p>
    <w:p>
      <w:pPr>
        <w:spacing w:before="0"/>
        <w:ind w:left="100" w:right="0" w:firstLine="0"/>
        <w:jc w:val="left"/>
        <w:rPr>
          <w:rFonts w:ascii="Times New Roman" w:hAnsi="Times New Roman" w:cs="Times New Roman" w:eastAsia="Times New Roman"/>
          <w:sz w:val="20"/>
          <w:szCs w:val="20"/>
        </w:rPr>
      </w:pPr>
      <w:r>
        <w:rPr>
          <w:rFonts w:ascii="Times New Roman"/>
          <w:b/>
          <w:sz w:val="20"/>
        </w:rPr>
        <w:t>04</w:t>
      </w:r>
      <w:r>
        <w:rPr>
          <w:rFonts w:ascii="Times New Roman"/>
          <w:b/>
          <w:spacing w:val="-4"/>
          <w:sz w:val="20"/>
        </w:rPr>
        <w:t> </w:t>
      </w:r>
      <w:r>
        <w:rPr>
          <w:rFonts w:ascii="Times New Roman"/>
          <w:sz w:val="20"/>
        </w:rPr>
        <w:t>Bridge/trestle</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44</w:t>
      </w:r>
      <w:r>
        <w:rPr>
          <w:rFonts w:ascii="Times New Roman"/>
          <w:b/>
          <w:spacing w:val="-3"/>
          <w:sz w:val="20"/>
        </w:rPr>
        <w:t> </w:t>
      </w:r>
      <w:r>
        <w:rPr>
          <w:rFonts w:ascii="Times New Roman"/>
          <w:sz w:val="20"/>
        </w:rPr>
        <w:t>Cable</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05</w:t>
      </w:r>
      <w:r>
        <w:rPr>
          <w:rFonts w:ascii="Times New Roman"/>
          <w:b/>
          <w:spacing w:val="-4"/>
          <w:sz w:val="20"/>
        </w:rPr>
        <w:t> </w:t>
      </w:r>
      <w:r>
        <w:rPr>
          <w:rFonts w:ascii="Times New Roman"/>
          <w:sz w:val="20"/>
        </w:rPr>
        <w:t>Caboose</w:t>
      </w:r>
    </w:p>
    <w:p>
      <w:pPr>
        <w:spacing w:before="0"/>
        <w:ind w:left="100" w:right="0" w:firstLine="0"/>
        <w:jc w:val="left"/>
        <w:rPr>
          <w:rFonts w:ascii="Times New Roman" w:hAnsi="Times New Roman" w:cs="Times New Roman" w:eastAsia="Times New Roman"/>
          <w:sz w:val="20"/>
          <w:szCs w:val="20"/>
        </w:rPr>
      </w:pPr>
      <w:r>
        <w:rPr>
          <w:rFonts w:ascii="Times New Roman"/>
          <w:b/>
          <w:sz w:val="20"/>
        </w:rPr>
        <w:t>7E </w:t>
      </w:r>
      <w:r>
        <w:rPr>
          <w:rFonts w:ascii="Times New Roman"/>
          <w:sz w:val="20"/>
        </w:rPr>
        <w:t>Chains, straps, tie down</w:t>
      </w:r>
      <w:r>
        <w:rPr>
          <w:rFonts w:ascii="Times New Roman"/>
          <w:spacing w:val="-9"/>
          <w:sz w:val="20"/>
        </w:rPr>
        <w:t> </w:t>
      </w:r>
      <w:r>
        <w:rPr>
          <w:rFonts w:ascii="Times New Roman"/>
          <w:sz w:val="20"/>
        </w:rPr>
        <w:t>devices.</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34</w:t>
      </w:r>
      <w:r>
        <w:rPr>
          <w:rFonts w:ascii="Times New Roman"/>
          <w:b/>
          <w:spacing w:val="-5"/>
          <w:sz w:val="20"/>
        </w:rPr>
        <w:t> </w:t>
      </w:r>
      <w:r>
        <w:rPr>
          <w:rFonts w:ascii="Times New Roman"/>
          <w:sz w:val="20"/>
        </w:rPr>
        <w:t>Chair/seat</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46 </w:t>
      </w:r>
      <w:r>
        <w:rPr>
          <w:rFonts w:ascii="Times New Roman"/>
          <w:sz w:val="20"/>
        </w:rPr>
        <w:t>Chemicals, fumes,</w:t>
      </w:r>
      <w:r>
        <w:rPr>
          <w:rFonts w:ascii="Times New Roman"/>
          <w:spacing w:val="-11"/>
          <w:sz w:val="20"/>
        </w:rPr>
        <w:t> </w:t>
      </w:r>
      <w:r>
        <w:rPr>
          <w:rFonts w:ascii="Times New Roman"/>
          <w:sz w:val="20"/>
        </w:rPr>
        <w:t>etc.</w:t>
      </w:r>
    </w:p>
    <w:p>
      <w:pPr>
        <w:spacing w:before="0"/>
        <w:ind w:left="100" w:right="0" w:firstLine="0"/>
        <w:jc w:val="left"/>
        <w:rPr>
          <w:rFonts w:ascii="Times New Roman" w:hAnsi="Times New Roman" w:cs="Times New Roman" w:eastAsia="Times New Roman"/>
          <w:sz w:val="20"/>
          <w:szCs w:val="20"/>
        </w:rPr>
      </w:pPr>
      <w:r>
        <w:rPr>
          <w:rFonts w:ascii="Times New Roman"/>
          <w:b/>
          <w:sz w:val="20"/>
        </w:rPr>
        <w:t>35</w:t>
      </w:r>
      <w:r>
        <w:rPr>
          <w:rFonts w:ascii="Times New Roman"/>
          <w:b/>
          <w:spacing w:val="-3"/>
          <w:sz w:val="20"/>
        </w:rPr>
        <w:t> </w:t>
      </w:r>
      <w:r>
        <w:rPr>
          <w:rFonts w:ascii="Times New Roman"/>
          <w:sz w:val="20"/>
        </w:rPr>
        <w:t>Chock</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7H</w:t>
      </w:r>
      <w:r>
        <w:rPr>
          <w:rFonts w:ascii="Times New Roman"/>
          <w:b/>
          <w:spacing w:val="-7"/>
          <w:sz w:val="20"/>
        </w:rPr>
        <w:t> </w:t>
      </w:r>
      <w:r>
        <w:rPr>
          <w:rFonts w:ascii="Times New Roman"/>
          <w:sz w:val="20"/>
        </w:rPr>
        <w:t>Compressor</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7C </w:t>
      </w:r>
      <w:r>
        <w:rPr>
          <w:rFonts w:ascii="Times New Roman"/>
          <w:sz w:val="20"/>
        </w:rPr>
        <w:t>Computer</w:t>
      </w:r>
      <w:r>
        <w:rPr>
          <w:rFonts w:ascii="Times New Roman"/>
          <w:spacing w:val="-5"/>
          <w:sz w:val="20"/>
        </w:rPr>
        <w:t> </w:t>
      </w:r>
      <w:r>
        <w:rPr>
          <w:rFonts w:ascii="Times New Roman"/>
          <w:sz w:val="20"/>
        </w:rPr>
        <w:t>equipment</w:t>
      </w:r>
    </w:p>
    <w:p>
      <w:pPr>
        <w:spacing w:before="0"/>
        <w:ind w:left="100" w:right="0" w:firstLine="0"/>
        <w:jc w:val="left"/>
        <w:rPr>
          <w:rFonts w:ascii="Times New Roman" w:hAnsi="Times New Roman" w:cs="Times New Roman" w:eastAsia="Times New Roman"/>
          <w:sz w:val="20"/>
          <w:szCs w:val="20"/>
        </w:rPr>
      </w:pPr>
      <w:r>
        <w:rPr>
          <w:rFonts w:ascii="Times New Roman"/>
          <w:b/>
          <w:sz w:val="20"/>
        </w:rPr>
        <w:t>06</w:t>
      </w:r>
      <w:r>
        <w:rPr>
          <w:rFonts w:ascii="Times New Roman"/>
          <w:b/>
          <w:spacing w:val="-3"/>
          <w:sz w:val="20"/>
        </w:rPr>
        <w:t> </w:t>
      </w:r>
      <w:r>
        <w:rPr>
          <w:rFonts w:ascii="Times New Roman"/>
          <w:sz w:val="20"/>
        </w:rPr>
        <w:t>Coupler</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83</w:t>
      </w:r>
      <w:r>
        <w:rPr>
          <w:rFonts w:ascii="Times New Roman"/>
          <w:b/>
          <w:spacing w:val="-3"/>
          <w:sz w:val="20"/>
        </w:rPr>
        <w:t> </w:t>
      </w:r>
      <w:r>
        <w:rPr>
          <w:rFonts w:ascii="Times New Roman"/>
          <w:sz w:val="20"/>
        </w:rPr>
        <w:t>Crane</w:t>
      </w:r>
    </w:p>
    <w:p>
      <w:pPr>
        <w:pStyle w:val="ListParagraph"/>
        <w:numPr>
          <w:ilvl w:val="0"/>
          <w:numId w:val="105"/>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Cutting tools</w:t>
      </w:r>
    </w:p>
    <w:p>
      <w:pPr>
        <w:pStyle w:val="ListParagraph"/>
        <w:numPr>
          <w:ilvl w:val="0"/>
          <w:numId w:val="105"/>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Derail</w:t>
      </w:r>
    </w:p>
    <w:p>
      <w:pPr>
        <w:pStyle w:val="ListParagraph"/>
        <w:numPr>
          <w:ilvl w:val="0"/>
          <w:numId w:val="105"/>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Door</w:t>
      </w:r>
    </w:p>
    <w:p>
      <w:pPr>
        <w:spacing w:before="0"/>
        <w:ind w:left="100" w:right="0" w:firstLine="0"/>
        <w:jc w:val="left"/>
        <w:rPr>
          <w:rFonts w:ascii="Times New Roman" w:hAnsi="Times New Roman" w:cs="Times New Roman" w:eastAsia="Times New Roman"/>
          <w:sz w:val="20"/>
          <w:szCs w:val="20"/>
        </w:rPr>
      </w:pPr>
      <w:r>
        <w:rPr>
          <w:rFonts w:ascii="Times New Roman"/>
          <w:b/>
          <w:sz w:val="20"/>
        </w:rPr>
        <w:t>1G </w:t>
      </w:r>
      <w:r>
        <w:rPr>
          <w:rFonts w:ascii="Times New Roman"/>
          <w:sz w:val="20"/>
        </w:rPr>
        <w:t>Door, End or Side-Passenger</w:t>
      </w:r>
      <w:r>
        <w:rPr>
          <w:rFonts w:ascii="Times New Roman"/>
          <w:spacing w:val="-8"/>
          <w:sz w:val="20"/>
        </w:rPr>
        <w:t> </w:t>
      </w:r>
      <w:r>
        <w:rPr>
          <w:rFonts w:ascii="Times New Roman"/>
          <w:sz w:val="20"/>
        </w:rPr>
        <w:t>Train</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2G </w:t>
      </w:r>
      <w:r>
        <w:rPr>
          <w:rFonts w:ascii="Times New Roman"/>
          <w:sz w:val="20"/>
        </w:rPr>
        <w:t>Door, Trap-Passenger</w:t>
      </w:r>
      <w:r>
        <w:rPr>
          <w:rFonts w:ascii="Times New Roman"/>
          <w:spacing w:val="-13"/>
          <w:sz w:val="20"/>
        </w:rPr>
        <w:t> </w:t>
      </w:r>
      <w:r>
        <w:rPr>
          <w:rFonts w:ascii="Times New Roman"/>
          <w:sz w:val="20"/>
        </w:rPr>
        <w:t>Train</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45 </w:t>
      </w:r>
      <w:r>
        <w:rPr>
          <w:rFonts w:ascii="Times New Roman"/>
          <w:sz w:val="20"/>
        </w:rPr>
        <w:t>Electrical connections, wiring,</w:t>
      </w:r>
      <w:r>
        <w:rPr>
          <w:rFonts w:ascii="Times New Roman"/>
          <w:spacing w:val="-10"/>
          <w:sz w:val="20"/>
        </w:rPr>
        <w:t> </w:t>
      </w:r>
      <w:r>
        <w:rPr>
          <w:rFonts w:ascii="Times New Roman"/>
          <w:sz w:val="20"/>
        </w:rPr>
        <w:t>etc.</w:t>
      </w:r>
    </w:p>
    <w:p>
      <w:pPr>
        <w:pStyle w:val="ListParagraph"/>
        <w:numPr>
          <w:ilvl w:val="0"/>
          <w:numId w:val="106"/>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End of train device</w:t>
      </w:r>
    </w:p>
    <w:p>
      <w:pPr>
        <w:pStyle w:val="ListParagraph"/>
        <w:numPr>
          <w:ilvl w:val="0"/>
          <w:numId w:val="106"/>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Floor</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63</w:t>
      </w:r>
      <w:r>
        <w:rPr>
          <w:rFonts w:ascii="Times New Roman"/>
          <w:b/>
          <w:spacing w:val="-5"/>
          <w:sz w:val="20"/>
        </w:rPr>
        <w:t> </w:t>
      </w:r>
      <w:r>
        <w:rPr>
          <w:rFonts w:ascii="Times New Roman"/>
          <w:sz w:val="20"/>
        </w:rPr>
        <w:t>Food</w:t>
      </w:r>
    </w:p>
    <w:p>
      <w:pPr>
        <w:pStyle w:val="ListParagraph"/>
        <w:numPr>
          <w:ilvl w:val="0"/>
          <w:numId w:val="107"/>
        </w:numPr>
        <w:tabs>
          <w:tab w:pos="350" w:val="left" w:leader="none"/>
        </w:tabs>
        <w:spacing w:line="240" w:lineRule="auto" w:before="0" w:after="0"/>
        <w:ind w:left="100" w:right="0" w:firstLine="0"/>
        <w:jc w:val="left"/>
        <w:rPr>
          <w:rFonts w:ascii="Times New Roman" w:hAnsi="Times New Roman" w:cs="Times New Roman" w:eastAsia="Times New Roman"/>
          <w:sz w:val="20"/>
          <w:szCs w:val="20"/>
        </w:rPr>
      </w:pPr>
      <w:r>
        <w:rPr>
          <w:rFonts w:ascii="Times New Roman"/>
          <w:sz w:val="20"/>
        </w:rPr>
        <w:t>Fusees/torpedoes</w:t>
      </w:r>
    </w:p>
    <w:p>
      <w:pPr>
        <w:pStyle w:val="ListParagraph"/>
        <w:numPr>
          <w:ilvl w:val="0"/>
          <w:numId w:val="107"/>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Grabiron</w:t>
      </w:r>
    </w:p>
    <w:p>
      <w:pPr>
        <w:pStyle w:val="ListParagraph"/>
        <w:numPr>
          <w:ilvl w:val="0"/>
          <w:numId w:val="107"/>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Ground</w:t>
      </w:r>
    </w:p>
    <w:p>
      <w:pPr>
        <w:pStyle w:val="ListParagraph"/>
        <w:numPr>
          <w:ilvl w:val="0"/>
          <w:numId w:val="107"/>
        </w:numPr>
        <w:tabs>
          <w:tab w:pos="350" w:val="left" w:leader="none"/>
        </w:tabs>
        <w:spacing w:line="240" w:lineRule="auto" w:before="0" w:after="0"/>
        <w:ind w:left="100" w:right="0" w:firstLine="0"/>
        <w:jc w:val="left"/>
        <w:rPr>
          <w:rFonts w:ascii="Times New Roman" w:hAnsi="Times New Roman" w:cs="Times New Roman" w:eastAsia="Times New Roman"/>
          <w:sz w:val="20"/>
          <w:szCs w:val="20"/>
        </w:rPr>
      </w:pPr>
      <w:r>
        <w:rPr>
          <w:rFonts w:ascii="Times New Roman"/>
          <w:sz w:val="20"/>
        </w:rPr>
        <w:t>Hand tools, digging, e.g., shovels, picks,</w:t>
      </w:r>
      <w:r>
        <w:rPr>
          <w:rFonts w:ascii="Times New Roman"/>
          <w:spacing w:val="7"/>
          <w:sz w:val="20"/>
        </w:rPr>
        <w:t> </w:t>
      </w:r>
      <w:r>
        <w:rPr>
          <w:rFonts w:ascii="Times New Roman"/>
          <w:sz w:val="20"/>
        </w:rPr>
        <w:t>etc.</w:t>
      </w:r>
      <w:r>
        <w:rPr>
          <w:rFonts w:ascii="Times New Roman"/>
          <w:w w:val="99"/>
          <w:sz w:val="20"/>
        </w:rPr>
        <w:t> </w:t>
      </w:r>
      <w:r>
        <w:rPr>
          <w:rFonts w:ascii="Times New Roman"/>
          <w:b/>
          <w:sz w:val="20"/>
        </w:rPr>
        <w:t>16 </w:t>
      </w:r>
      <w:r>
        <w:rPr>
          <w:rFonts w:ascii="Times New Roman"/>
          <w:sz w:val="20"/>
        </w:rPr>
        <w:t>Hand tools, gripping, e.g., pliers, tongs,</w:t>
      </w:r>
      <w:r>
        <w:rPr>
          <w:rFonts w:ascii="Times New Roman"/>
          <w:spacing w:val="-13"/>
          <w:sz w:val="20"/>
        </w:rPr>
        <w:t> </w:t>
      </w:r>
      <w:r>
        <w:rPr>
          <w:rFonts w:ascii="Times New Roman"/>
          <w:sz w:val="20"/>
        </w:rPr>
        <w:t>clamps</w:t>
      </w:r>
      <w:r>
        <w:rPr>
          <w:rFonts w:ascii="Times New Roman"/>
          <w:w w:val="99"/>
          <w:sz w:val="20"/>
        </w:rPr>
        <w:t> </w:t>
      </w:r>
      <w:r>
        <w:rPr>
          <w:rFonts w:ascii="Times New Roman"/>
          <w:b/>
          <w:sz w:val="20"/>
        </w:rPr>
        <w:t>17 </w:t>
      </w:r>
      <w:r>
        <w:rPr>
          <w:rFonts w:ascii="Times New Roman"/>
          <w:sz w:val="20"/>
        </w:rPr>
        <w:t>Hand tools, striking &amp; nailing, e.g.,</w:t>
      </w:r>
      <w:r>
        <w:rPr>
          <w:rFonts w:ascii="Times New Roman"/>
          <w:spacing w:val="-8"/>
          <w:sz w:val="20"/>
        </w:rPr>
        <w:t> </w:t>
      </w:r>
      <w:r>
        <w:rPr>
          <w:rFonts w:ascii="Times New Roman"/>
          <w:sz w:val="20"/>
        </w:rPr>
        <w:t>hammers,</w:t>
      </w:r>
    </w:p>
    <w:p>
      <w:pPr>
        <w:spacing w:before="0"/>
        <w:ind w:left="0" w:right="2850" w:firstLine="0"/>
        <w:jc w:val="center"/>
        <w:rPr>
          <w:rFonts w:ascii="Times New Roman" w:hAnsi="Times New Roman" w:cs="Times New Roman" w:eastAsia="Times New Roman"/>
          <w:sz w:val="20"/>
          <w:szCs w:val="20"/>
        </w:rPr>
      </w:pPr>
      <w:r>
        <w:rPr>
          <w:rFonts w:ascii="Times New Roman"/>
          <w:sz w:val="20"/>
        </w:rPr>
        <w:t>mallets</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8F </w:t>
      </w:r>
      <w:r>
        <w:rPr>
          <w:rFonts w:ascii="Times New Roman"/>
          <w:sz w:val="20"/>
        </w:rPr>
        <w:t>Hand tools,</w:t>
      </w:r>
      <w:r>
        <w:rPr>
          <w:rFonts w:ascii="Times New Roman"/>
          <w:spacing w:val="-10"/>
          <w:sz w:val="20"/>
        </w:rPr>
        <w:t> </w:t>
      </w:r>
      <w:r>
        <w:rPr>
          <w:rFonts w:ascii="Times New Roman"/>
          <w:sz w:val="20"/>
        </w:rPr>
        <w:t>other</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37</w:t>
      </w:r>
      <w:r>
        <w:rPr>
          <w:rFonts w:ascii="Times New Roman"/>
          <w:b/>
          <w:spacing w:val="-4"/>
          <w:sz w:val="20"/>
        </w:rPr>
        <w:t> </w:t>
      </w:r>
      <w:r>
        <w:rPr>
          <w:rFonts w:ascii="Times New Roman"/>
          <w:sz w:val="20"/>
        </w:rPr>
        <w:t>Handbrake</w:t>
      </w:r>
    </w:p>
    <w:p>
      <w:pPr>
        <w:pStyle w:val="ListParagraph"/>
        <w:numPr>
          <w:ilvl w:val="0"/>
          <w:numId w:val="108"/>
        </w:numPr>
        <w:tabs>
          <w:tab w:pos="350" w:val="left" w:leader="none"/>
        </w:tabs>
        <w:spacing w:line="240" w:lineRule="auto" w:before="0" w:after="0"/>
        <w:ind w:left="349" w:right="0" w:hanging="249"/>
        <w:jc w:val="left"/>
        <w:rPr>
          <w:rFonts w:ascii="Times New Roman" w:hAnsi="Times New Roman" w:cs="Times New Roman" w:eastAsia="Times New Roman"/>
          <w:sz w:val="20"/>
          <w:szCs w:val="20"/>
        </w:rPr>
      </w:pPr>
      <w:r>
        <w:rPr>
          <w:rFonts w:ascii="Times New Roman"/>
          <w:sz w:val="20"/>
        </w:rPr>
        <w:t>Highway, street,</w:t>
      </w:r>
      <w:r>
        <w:rPr>
          <w:rFonts w:ascii="Times New Roman"/>
          <w:spacing w:val="-1"/>
          <w:sz w:val="20"/>
        </w:rPr>
        <w:t> </w:t>
      </w:r>
      <w:r>
        <w:rPr>
          <w:rFonts w:ascii="Times New Roman"/>
          <w:sz w:val="20"/>
        </w:rPr>
        <w:t>road</w:t>
      </w:r>
    </w:p>
    <w:p>
      <w:pPr>
        <w:pStyle w:val="ListParagraph"/>
        <w:numPr>
          <w:ilvl w:val="0"/>
          <w:numId w:val="108"/>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Hose</w:t>
      </w:r>
    </w:p>
    <w:p>
      <w:pPr>
        <w:spacing w:line="230" w:lineRule="exact" w:before="0"/>
        <w:ind w:left="100" w:right="0" w:firstLine="0"/>
        <w:jc w:val="left"/>
        <w:rPr>
          <w:rFonts w:ascii="Times New Roman" w:hAnsi="Times New Roman" w:cs="Times New Roman" w:eastAsia="Times New Roman"/>
          <w:sz w:val="20"/>
          <w:szCs w:val="20"/>
        </w:rPr>
      </w:pPr>
      <w:r>
        <w:rPr>
          <w:rFonts w:ascii="Times New Roman"/>
          <w:b/>
          <w:sz w:val="20"/>
        </w:rPr>
        <w:t>56 </w:t>
      </w:r>
      <w:r>
        <w:rPr>
          <w:rFonts w:ascii="Times New Roman"/>
          <w:sz w:val="20"/>
        </w:rPr>
        <w:t>Hose</w:t>
      </w:r>
      <w:r>
        <w:rPr>
          <w:rFonts w:ascii="Times New Roman"/>
          <w:spacing w:val="-6"/>
          <w:sz w:val="20"/>
        </w:rPr>
        <w:t> </w:t>
      </w:r>
      <w:r>
        <w:rPr>
          <w:rFonts w:ascii="Times New Roman"/>
          <w:sz w:val="20"/>
        </w:rPr>
        <w:t>connections</w:t>
      </w:r>
    </w:p>
    <w:p>
      <w:pPr>
        <w:pStyle w:val="ListParagraph"/>
        <w:numPr>
          <w:ilvl w:val="0"/>
          <w:numId w:val="109"/>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Inspection</w:t>
      </w:r>
      <w:r>
        <w:rPr>
          <w:rFonts w:ascii="Times New Roman"/>
          <w:spacing w:val="-1"/>
          <w:sz w:val="20"/>
        </w:rPr>
        <w:t> </w:t>
      </w:r>
      <w:r>
        <w:rPr>
          <w:rFonts w:ascii="Times New Roman"/>
          <w:sz w:val="20"/>
        </w:rPr>
        <w:t>Pit</w:t>
      </w:r>
    </w:p>
    <w:p>
      <w:pPr>
        <w:pStyle w:val="ListParagraph"/>
        <w:numPr>
          <w:ilvl w:val="0"/>
          <w:numId w:val="109"/>
        </w:numPr>
        <w:tabs>
          <w:tab w:pos="350" w:val="left" w:leader="none"/>
        </w:tabs>
        <w:spacing w:line="230" w:lineRule="exact" w:before="0" w:after="0"/>
        <w:ind w:left="349" w:right="0" w:hanging="249"/>
        <w:jc w:val="left"/>
        <w:rPr>
          <w:rFonts w:ascii="Times New Roman" w:hAnsi="Times New Roman" w:cs="Times New Roman" w:eastAsia="Times New Roman"/>
          <w:sz w:val="20"/>
          <w:szCs w:val="20"/>
        </w:rPr>
      </w:pPr>
      <w:r>
        <w:rPr>
          <w:rFonts w:ascii="Times New Roman"/>
          <w:sz w:val="20"/>
        </w:rPr>
        <w:t>Jack</w:t>
      </w:r>
    </w:p>
    <w:p>
      <w:pPr>
        <w:spacing w:before="0"/>
        <w:ind w:left="100" w:right="0" w:firstLine="0"/>
        <w:jc w:val="left"/>
        <w:rPr>
          <w:rFonts w:ascii="Times New Roman" w:hAnsi="Times New Roman" w:cs="Times New Roman" w:eastAsia="Times New Roman"/>
          <w:sz w:val="20"/>
          <w:szCs w:val="20"/>
        </w:rPr>
      </w:pPr>
      <w:r>
        <w:rPr>
          <w:rFonts w:ascii="Times New Roman"/>
          <w:b/>
          <w:sz w:val="20"/>
        </w:rPr>
        <w:t>8K</w:t>
      </w:r>
      <w:r>
        <w:rPr>
          <w:rFonts w:ascii="Times New Roman"/>
          <w:b/>
          <w:spacing w:val="-3"/>
          <w:sz w:val="20"/>
        </w:rPr>
        <w:t> </w:t>
      </w:r>
      <w:r>
        <w:rPr>
          <w:rFonts w:ascii="Times New Roman"/>
          <w:sz w:val="20"/>
        </w:rPr>
        <w:t>Knuckle</w:t>
      </w:r>
    </w:p>
    <w:p>
      <w:pPr>
        <w:pStyle w:val="ListParagraph"/>
        <w:numPr>
          <w:ilvl w:val="0"/>
          <w:numId w:val="109"/>
        </w:numPr>
        <w:tabs>
          <w:tab w:pos="350" w:val="left" w:leader="none"/>
        </w:tabs>
        <w:spacing w:line="230" w:lineRule="exact" w:before="73" w:after="0"/>
        <w:ind w:left="349" w:right="500" w:hanging="249"/>
        <w:jc w:val="left"/>
        <w:rPr>
          <w:rFonts w:ascii="Times New Roman" w:hAnsi="Times New Roman" w:cs="Times New Roman" w:eastAsia="Times New Roman"/>
          <w:sz w:val="20"/>
          <w:szCs w:val="20"/>
        </w:rPr>
      </w:pPr>
      <w:r>
        <w:rPr>
          <w:rFonts w:ascii="Times New Roman"/>
          <w:sz w:val="20"/>
        </w:rPr>
        <w:br w:type="column"/>
        <w:t>Ladder</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40</w:t>
      </w:r>
      <w:r>
        <w:rPr>
          <w:rFonts w:ascii="Times New Roman"/>
          <w:b/>
          <w:spacing w:val="-2"/>
          <w:sz w:val="20"/>
        </w:rPr>
        <w:t> </w:t>
      </w:r>
      <w:r>
        <w:rPr>
          <w:rFonts w:ascii="Times New Roman"/>
          <w:sz w:val="20"/>
        </w:rPr>
        <w:t>Lever</w:t>
      </w:r>
    </w:p>
    <w:p>
      <w:pPr>
        <w:pStyle w:val="ListParagraph"/>
        <w:numPr>
          <w:ilvl w:val="0"/>
          <w:numId w:val="110"/>
        </w:numPr>
        <w:tabs>
          <w:tab w:pos="350" w:val="left" w:leader="none"/>
        </w:tabs>
        <w:spacing w:line="240" w:lineRule="auto" w:before="0" w:after="0"/>
        <w:ind w:left="100" w:right="2240" w:firstLine="0"/>
        <w:jc w:val="left"/>
        <w:rPr>
          <w:rFonts w:ascii="Times New Roman" w:hAnsi="Times New Roman" w:cs="Times New Roman" w:eastAsia="Times New Roman"/>
          <w:sz w:val="20"/>
          <w:szCs w:val="20"/>
        </w:rPr>
      </w:pPr>
      <w:r>
        <w:rPr>
          <w:rFonts w:ascii="Times New Roman"/>
          <w:sz w:val="20"/>
        </w:rPr>
        <w:t>Locomotive cab</w:t>
      </w:r>
      <w:r>
        <w:rPr>
          <w:rFonts w:ascii="Times New Roman"/>
          <w:spacing w:val="-4"/>
          <w:sz w:val="20"/>
        </w:rPr>
        <w:t> </w:t>
      </w:r>
      <w:r>
        <w:rPr>
          <w:rFonts w:ascii="Times New Roman"/>
          <w:sz w:val="20"/>
        </w:rPr>
        <w:t>Door(s)</w:t>
      </w:r>
      <w:r>
        <w:rPr>
          <w:rFonts w:ascii="Times New Roman"/>
          <w:w w:val="99"/>
          <w:sz w:val="20"/>
        </w:rPr>
        <w:t> </w:t>
      </w:r>
      <w:r>
        <w:rPr>
          <w:rFonts w:ascii="Times New Roman"/>
          <w:b/>
          <w:sz w:val="20"/>
        </w:rPr>
        <w:t>89 </w:t>
      </w:r>
      <w:r>
        <w:rPr>
          <w:rFonts w:ascii="Times New Roman"/>
          <w:sz w:val="20"/>
        </w:rPr>
        <w:t>Locomotive cab</w:t>
      </w:r>
      <w:r>
        <w:rPr>
          <w:rFonts w:ascii="Times New Roman"/>
          <w:spacing w:val="37"/>
          <w:sz w:val="20"/>
        </w:rPr>
        <w:t> </w:t>
      </w:r>
      <w:r>
        <w:rPr>
          <w:rFonts w:ascii="Times New Roman"/>
          <w:sz w:val="20"/>
        </w:rPr>
        <w:t>floor</w:t>
      </w:r>
      <w:r>
        <w:rPr>
          <w:rFonts w:ascii="Times New Roman"/>
          <w:w w:val="99"/>
          <w:sz w:val="20"/>
        </w:rPr>
        <w:t> </w:t>
      </w:r>
      <w:r>
        <w:rPr>
          <w:rFonts w:ascii="Times New Roman"/>
          <w:b/>
          <w:sz w:val="20"/>
        </w:rPr>
        <w:t>90 </w:t>
      </w:r>
      <w:r>
        <w:rPr>
          <w:rFonts w:ascii="Times New Roman"/>
          <w:sz w:val="20"/>
        </w:rPr>
        <w:t>Locomotive cab seat</w:t>
      </w:r>
    </w:p>
    <w:p>
      <w:pPr>
        <w:pStyle w:val="ListParagraph"/>
        <w:numPr>
          <w:ilvl w:val="0"/>
          <w:numId w:val="110"/>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Locomotive cab electric locker doors</w:t>
      </w:r>
    </w:p>
    <w:p>
      <w:pPr>
        <w:pStyle w:val="ListParagraph"/>
        <w:numPr>
          <w:ilvl w:val="0"/>
          <w:numId w:val="110"/>
        </w:numPr>
        <w:tabs>
          <w:tab w:pos="350" w:val="left" w:leader="none"/>
        </w:tabs>
        <w:spacing w:line="240" w:lineRule="auto" w:before="0" w:after="0"/>
        <w:ind w:left="100" w:right="1873" w:firstLine="0"/>
        <w:jc w:val="left"/>
        <w:rPr>
          <w:rFonts w:ascii="Times New Roman" w:hAnsi="Times New Roman" w:cs="Times New Roman" w:eastAsia="Times New Roman"/>
          <w:sz w:val="20"/>
          <w:szCs w:val="20"/>
        </w:rPr>
      </w:pPr>
      <w:r>
        <w:rPr>
          <w:rFonts w:ascii="Times New Roman"/>
          <w:sz w:val="20"/>
        </w:rPr>
        <w:t>Locomotive car-body</w:t>
      </w:r>
      <w:r>
        <w:rPr>
          <w:rFonts w:ascii="Times New Roman"/>
          <w:spacing w:val="-1"/>
          <w:sz w:val="20"/>
        </w:rPr>
        <w:t> </w:t>
      </w:r>
      <w:r>
        <w:rPr>
          <w:rFonts w:ascii="Times New Roman"/>
          <w:sz w:val="20"/>
        </w:rPr>
        <w:t>doors</w:t>
      </w:r>
      <w:r>
        <w:rPr>
          <w:rFonts w:ascii="Times New Roman"/>
          <w:w w:val="99"/>
          <w:sz w:val="20"/>
        </w:rPr>
        <w:t> </w:t>
      </w:r>
      <w:r>
        <w:rPr>
          <w:rFonts w:ascii="Times New Roman"/>
          <w:b/>
          <w:sz w:val="20"/>
        </w:rPr>
        <w:t>50 </w:t>
      </w:r>
      <w:r>
        <w:rPr>
          <w:rFonts w:ascii="Times New Roman"/>
          <w:sz w:val="20"/>
        </w:rPr>
        <w:t>Locomotive fire</w:t>
      </w:r>
      <w:r>
        <w:rPr>
          <w:rFonts w:ascii="Times New Roman"/>
          <w:spacing w:val="-4"/>
          <w:sz w:val="20"/>
        </w:rPr>
        <w:t> </w:t>
      </w:r>
      <w:r>
        <w:rPr>
          <w:rFonts w:ascii="Times New Roman"/>
          <w:sz w:val="20"/>
        </w:rPr>
        <w:t>extinguisher</w:t>
      </w:r>
      <w:r>
        <w:rPr>
          <w:rFonts w:ascii="Times New Roman"/>
          <w:w w:val="99"/>
          <w:sz w:val="20"/>
        </w:rPr>
        <w:t> </w:t>
      </w:r>
      <w:r>
        <w:rPr>
          <w:rFonts w:ascii="Times New Roman"/>
          <w:b/>
          <w:sz w:val="20"/>
        </w:rPr>
        <w:t>47 </w:t>
      </w:r>
      <w:r>
        <w:rPr>
          <w:rFonts w:ascii="Times New Roman"/>
          <w:sz w:val="20"/>
        </w:rPr>
        <w:t>Locomotive</w:t>
      </w:r>
      <w:r>
        <w:rPr>
          <w:rFonts w:ascii="Times New Roman"/>
          <w:spacing w:val="1"/>
          <w:sz w:val="20"/>
        </w:rPr>
        <w:t> </w:t>
      </w:r>
      <w:r>
        <w:rPr>
          <w:rFonts w:ascii="Times New Roman"/>
          <w:sz w:val="20"/>
        </w:rPr>
        <w:t>horn</w:t>
      </w:r>
    </w:p>
    <w:p>
      <w:pPr>
        <w:pStyle w:val="ListParagraph"/>
        <w:numPr>
          <w:ilvl w:val="0"/>
          <w:numId w:val="110"/>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Locomotive</w:t>
      </w:r>
      <w:r>
        <w:rPr>
          <w:rFonts w:ascii="Times New Roman"/>
          <w:spacing w:val="1"/>
          <w:sz w:val="20"/>
        </w:rPr>
        <w:t> </w:t>
      </w:r>
      <w:r>
        <w:rPr>
          <w:rFonts w:ascii="Times New Roman"/>
          <w:sz w:val="20"/>
        </w:rPr>
        <w:t>radios</w:t>
      </w:r>
    </w:p>
    <w:p>
      <w:pPr>
        <w:pStyle w:val="ListParagraph"/>
        <w:numPr>
          <w:ilvl w:val="0"/>
          <w:numId w:val="111"/>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Locomotive</w:t>
      </w:r>
      <w:r>
        <w:rPr>
          <w:rFonts w:ascii="Times New Roman"/>
          <w:spacing w:val="1"/>
          <w:sz w:val="20"/>
        </w:rPr>
        <w:t> </w:t>
      </w:r>
      <w:r>
        <w:rPr>
          <w:rFonts w:ascii="Times New Roman"/>
          <w:sz w:val="20"/>
        </w:rPr>
        <w:t>refrigerator</w:t>
      </w:r>
    </w:p>
    <w:p>
      <w:pPr>
        <w:pStyle w:val="ListParagraph"/>
        <w:numPr>
          <w:ilvl w:val="0"/>
          <w:numId w:val="111"/>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Locomotive</w:t>
      </w:r>
      <w:r>
        <w:rPr>
          <w:rFonts w:ascii="Times New Roman"/>
          <w:spacing w:val="1"/>
          <w:sz w:val="20"/>
        </w:rPr>
        <w:t> </w:t>
      </w:r>
      <w:r>
        <w:rPr>
          <w:rFonts w:ascii="Times New Roman"/>
          <w:sz w:val="20"/>
        </w:rPr>
        <w:t>toilet</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82 </w:t>
      </w:r>
      <w:r>
        <w:rPr>
          <w:rFonts w:ascii="Times New Roman"/>
          <w:sz w:val="20"/>
        </w:rPr>
        <w:t>Locomotive,</w:t>
      </w:r>
      <w:r>
        <w:rPr>
          <w:rFonts w:ascii="Times New Roman"/>
          <w:spacing w:val="-4"/>
          <w:sz w:val="20"/>
        </w:rPr>
        <w:t> </w:t>
      </w:r>
      <w:r>
        <w:rPr>
          <w:rFonts w:ascii="Times New Roman"/>
          <w:sz w:val="20"/>
        </w:rPr>
        <w:t>other</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7A</w:t>
      </w:r>
      <w:r>
        <w:rPr>
          <w:rFonts w:ascii="Times New Roman"/>
          <w:b/>
          <w:spacing w:val="-3"/>
          <w:sz w:val="20"/>
        </w:rPr>
        <w:t> </w:t>
      </w:r>
      <w:r>
        <w:rPr>
          <w:rFonts w:ascii="Times New Roman"/>
          <w:sz w:val="20"/>
        </w:rPr>
        <w:t>Luggage</w:t>
      </w:r>
    </w:p>
    <w:p>
      <w:pPr>
        <w:spacing w:before="0"/>
        <w:ind w:left="100" w:right="500" w:firstLine="0"/>
        <w:jc w:val="left"/>
        <w:rPr>
          <w:rFonts w:ascii="Times New Roman" w:hAnsi="Times New Roman" w:cs="Times New Roman" w:eastAsia="Times New Roman"/>
          <w:sz w:val="20"/>
          <w:szCs w:val="20"/>
        </w:rPr>
      </w:pPr>
      <w:r>
        <w:rPr>
          <w:rFonts w:ascii="Times New Roman"/>
          <w:b/>
          <w:sz w:val="20"/>
        </w:rPr>
        <w:t>84 </w:t>
      </w:r>
      <w:r>
        <w:rPr>
          <w:rFonts w:ascii="Times New Roman"/>
          <w:sz w:val="20"/>
        </w:rPr>
        <w:t>MOW</w:t>
      </w:r>
      <w:r>
        <w:rPr>
          <w:rFonts w:ascii="Times New Roman"/>
          <w:spacing w:val="-4"/>
          <w:sz w:val="20"/>
        </w:rPr>
        <w:t> </w:t>
      </w:r>
      <w:r>
        <w:rPr>
          <w:rFonts w:ascii="Times New Roman"/>
          <w:sz w:val="20"/>
        </w:rPr>
        <w:t>equipment</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66</w:t>
      </w:r>
      <w:r>
        <w:rPr>
          <w:rFonts w:ascii="Times New Roman"/>
          <w:b/>
          <w:spacing w:val="-3"/>
          <w:sz w:val="20"/>
        </w:rPr>
        <w:t> </w:t>
      </w:r>
      <w:r>
        <w:rPr>
          <w:rFonts w:ascii="Times New Roman"/>
          <w:sz w:val="20"/>
        </w:rPr>
        <w:t>Motor</w:t>
      </w:r>
    </w:p>
    <w:p>
      <w:pPr>
        <w:spacing w:before="0"/>
        <w:ind w:left="100" w:right="2240" w:firstLine="0"/>
        <w:jc w:val="left"/>
        <w:rPr>
          <w:rFonts w:ascii="Times New Roman" w:hAnsi="Times New Roman" w:cs="Times New Roman" w:eastAsia="Times New Roman"/>
          <w:sz w:val="20"/>
          <w:szCs w:val="20"/>
        </w:rPr>
      </w:pPr>
      <w:r>
        <w:rPr>
          <w:rFonts w:ascii="Times New Roman"/>
          <w:b/>
          <w:sz w:val="20"/>
        </w:rPr>
        <w:t>7K </w:t>
      </w:r>
      <w:r>
        <w:rPr>
          <w:rFonts w:ascii="Times New Roman"/>
          <w:sz w:val="20"/>
        </w:rPr>
        <w:t>Motor vehicle, non</w:t>
      </w:r>
      <w:r>
        <w:rPr>
          <w:rFonts w:ascii="Times New Roman"/>
          <w:spacing w:val="-5"/>
          <w:sz w:val="20"/>
        </w:rPr>
        <w:t> </w:t>
      </w:r>
      <w:r>
        <w:rPr>
          <w:rFonts w:ascii="Times New Roman"/>
          <w:sz w:val="20"/>
        </w:rPr>
        <w:t>rail</w:t>
      </w:r>
      <w:r>
        <w:rPr>
          <w:rFonts w:ascii="Times New Roman"/>
          <w:w w:val="99"/>
          <w:sz w:val="20"/>
        </w:rPr>
        <w:t> </w:t>
      </w:r>
      <w:r>
        <w:rPr>
          <w:rFonts w:ascii="Times New Roman"/>
          <w:b/>
          <w:sz w:val="20"/>
        </w:rPr>
        <w:t>7J </w:t>
      </w:r>
      <w:r>
        <w:rPr>
          <w:rFonts w:ascii="Times New Roman"/>
          <w:sz w:val="20"/>
        </w:rPr>
        <w:t>Needle,</w:t>
      </w:r>
      <w:r>
        <w:rPr>
          <w:rFonts w:ascii="Times New Roman"/>
          <w:spacing w:val="-5"/>
          <w:sz w:val="20"/>
        </w:rPr>
        <w:t> </w:t>
      </w:r>
      <w:r>
        <w:rPr>
          <w:rFonts w:ascii="Times New Roman"/>
          <w:sz w:val="20"/>
        </w:rPr>
        <w:t>syringe,sharps</w:t>
      </w:r>
      <w:r>
        <w:rPr>
          <w:rFonts w:ascii="Times New Roman"/>
          <w:w w:val="99"/>
          <w:sz w:val="20"/>
        </w:rPr>
        <w:t> </w:t>
      </w:r>
      <w:r>
        <w:rPr>
          <w:rFonts w:ascii="Times New Roman"/>
          <w:b/>
          <w:sz w:val="20"/>
        </w:rPr>
        <w:t>23 </w:t>
      </w:r>
      <w:r>
        <w:rPr>
          <w:rFonts w:ascii="Times New Roman"/>
          <w:sz w:val="20"/>
        </w:rPr>
        <w:t>Office</w:t>
      </w:r>
      <w:r>
        <w:rPr>
          <w:rFonts w:ascii="Times New Roman"/>
          <w:spacing w:val="-8"/>
          <w:sz w:val="20"/>
        </w:rPr>
        <w:t> </w:t>
      </w:r>
      <w:r>
        <w:rPr>
          <w:rFonts w:ascii="Times New Roman"/>
          <w:sz w:val="20"/>
        </w:rPr>
        <w:t>equipment</w:t>
      </w:r>
    </w:p>
    <w:p>
      <w:pPr>
        <w:spacing w:line="229" w:lineRule="exact" w:before="0"/>
        <w:ind w:left="100" w:right="500" w:firstLine="0"/>
        <w:jc w:val="left"/>
        <w:rPr>
          <w:rFonts w:ascii="Times New Roman" w:hAnsi="Times New Roman" w:cs="Times New Roman" w:eastAsia="Times New Roman"/>
          <w:sz w:val="20"/>
          <w:szCs w:val="20"/>
        </w:rPr>
      </w:pPr>
      <w:r>
        <w:rPr>
          <w:rFonts w:ascii="Times New Roman"/>
          <w:b/>
          <w:sz w:val="20"/>
        </w:rPr>
        <w:t>7G </w:t>
      </w:r>
      <w:r>
        <w:rPr>
          <w:rFonts w:ascii="Times New Roman"/>
          <w:sz w:val="20"/>
        </w:rPr>
        <w:t>Plants, trees, foliage,</w:t>
      </w:r>
      <w:r>
        <w:rPr>
          <w:rFonts w:ascii="Times New Roman"/>
          <w:spacing w:val="-8"/>
          <w:sz w:val="20"/>
        </w:rPr>
        <w:t> </w:t>
      </w:r>
      <w:r>
        <w:rPr>
          <w:rFonts w:ascii="Times New Roman"/>
          <w:sz w:val="20"/>
        </w:rPr>
        <w:t>etc.</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43</w:t>
      </w:r>
      <w:r>
        <w:rPr>
          <w:rFonts w:ascii="Times New Roman"/>
          <w:b/>
          <w:spacing w:val="-4"/>
          <w:sz w:val="20"/>
        </w:rPr>
        <w:t> </w:t>
      </w:r>
      <w:r>
        <w:rPr>
          <w:rFonts w:ascii="Times New Roman"/>
          <w:sz w:val="20"/>
        </w:rPr>
        <w:t>Platform</w:t>
      </w:r>
    </w:p>
    <w:p>
      <w:pPr>
        <w:pStyle w:val="ListParagraph"/>
        <w:numPr>
          <w:ilvl w:val="0"/>
          <w:numId w:val="112"/>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Power</w:t>
      </w:r>
      <w:r>
        <w:rPr>
          <w:rFonts w:ascii="Times New Roman"/>
          <w:spacing w:val="-1"/>
          <w:sz w:val="20"/>
        </w:rPr>
        <w:t> </w:t>
      </w:r>
      <w:r>
        <w:rPr>
          <w:rFonts w:ascii="Times New Roman"/>
          <w:sz w:val="20"/>
        </w:rPr>
        <w:t>tools</w:t>
      </w:r>
    </w:p>
    <w:p>
      <w:pPr>
        <w:pStyle w:val="ListParagraph"/>
        <w:numPr>
          <w:ilvl w:val="0"/>
          <w:numId w:val="112"/>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Pry</w:t>
      </w:r>
      <w:r>
        <w:rPr>
          <w:rFonts w:ascii="Times New Roman"/>
          <w:spacing w:val="-1"/>
          <w:sz w:val="20"/>
        </w:rPr>
        <w:t> </w:t>
      </w:r>
      <w:r>
        <w:rPr>
          <w:rFonts w:ascii="Times New Roman"/>
          <w:sz w:val="20"/>
        </w:rPr>
        <w:t>bar</w:t>
      </w:r>
    </w:p>
    <w:p>
      <w:pPr>
        <w:pStyle w:val="ListParagraph"/>
        <w:numPr>
          <w:ilvl w:val="0"/>
          <w:numId w:val="112"/>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Rail</w:t>
      </w:r>
      <w:r>
        <w:rPr>
          <w:rFonts w:ascii="Times New Roman"/>
          <w:spacing w:val="-1"/>
          <w:sz w:val="20"/>
        </w:rPr>
        <w:t> </w:t>
      </w:r>
      <w:r>
        <w:rPr>
          <w:rFonts w:ascii="Times New Roman"/>
          <w:sz w:val="20"/>
        </w:rPr>
        <w:t>bike</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64</w:t>
      </w:r>
      <w:r>
        <w:rPr>
          <w:rFonts w:ascii="Times New Roman"/>
          <w:b/>
          <w:spacing w:val="-5"/>
          <w:sz w:val="20"/>
        </w:rPr>
        <w:t> </w:t>
      </w:r>
      <w:r>
        <w:rPr>
          <w:rFonts w:ascii="Times New Roman"/>
          <w:sz w:val="20"/>
        </w:rPr>
        <w:t>Refrigerator</w:t>
      </w:r>
    </w:p>
    <w:p>
      <w:pPr>
        <w:spacing w:before="0"/>
        <w:ind w:left="100" w:right="500" w:firstLine="0"/>
        <w:jc w:val="left"/>
        <w:rPr>
          <w:rFonts w:ascii="Times New Roman" w:hAnsi="Times New Roman" w:cs="Times New Roman" w:eastAsia="Times New Roman"/>
          <w:sz w:val="20"/>
          <w:szCs w:val="20"/>
        </w:rPr>
      </w:pPr>
      <w:r>
        <w:rPr>
          <w:rFonts w:ascii="Times New Roman"/>
          <w:b/>
          <w:sz w:val="20"/>
        </w:rPr>
        <w:t>8N </w:t>
      </w:r>
      <w:r>
        <w:rPr>
          <w:rFonts w:ascii="Times New Roman"/>
          <w:sz w:val="20"/>
        </w:rPr>
        <w:t>Remote control</w:t>
      </w:r>
      <w:r>
        <w:rPr>
          <w:rFonts w:ascii="Times New Roman"/>
          <w:spacing w:val="-6"/>
          <w:sz w:val="20"/>
        </w:rPr>
        <w:t> </w:t>
      </w:r>
      <w:r>
        <w:rPr>
          <w:rFonts w:ascii="Times New Roman"/>
          <w:sz w:val="20"/>
        </w:rPr>
        <w:t>transmitter</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91 </w:t>
      </w:r>
      <w:r>
        <w:rPr>
          <w:rFonts w:ascii="Times New Roman"/>
          <w:sz w:val="20"/>
        </w:rPr>
        <w:t>Repair</w:t>
      </w:r>
      <w:r>
        <w:rPr>
          <w:rFonts w:ascii="Times New Roman"/>
          <w:spacing w:val="-5"/>
          <w:sz w:val="20"/>
        </w:rPr>
        <w:t> </w:t>
      </w:r>
      <w:r>
        <w:rPr>
          <w:rFonts w:ascii="Times New Roman"/>
          <w:sz w:val="20"/>
        </w:rPr>
        <w:t>shop-MOW</w:t>
      </w:r>
    </w:p>
    <w:p>
      <w:pPr>
        <w:pStyle w:val="ListParagraph"/>
        <w:numPr>
          <w:ilvl w:val="0"/>
          <w:numId w:val="113"/>
        </w:numPr>
        <w:tabs>
          <w:tab w:pos="350" w:val="left" w:leader="none"/>
        </w:tabs>
        <w:spacing w:line="230" w:lineRule="exact" w:before="0" w:after="0"/>
        <w:ind w:left="349" w:right="500" w:hanging="249"/>
        <w:jc w:val="left"/>
        <w:rPr>
          <w:rFonts w:ascii="Times New Roman" w:hAnsi="Times New Roman" w:cs="Times New Roman" w:eastAsia="Times New Roman"/>
          <w:sz w:val="20"/>
          <w:szCs w:val="20"/>
        </w:rPr>
      </w:pPr>
      <w:r>
        <w:rPr>
          <w:rFonts w:ascii="Times New Roman"/>
          <w:sz w:val="20"/>
        </w:rPr>
        <w:t>Repair</w:t>
      </w:r>
      <w:r>
        <w:rPr>
          <w:rFonts w:ascii="Times New Roman"/>
          <w:spacing w:val="-1"/>
          <w:sz w:val="20"/>
        </w:rPr>
        <w:t> </w:t>
      </w:r>
      <w:r>
        <w:rPr>
          <w:rFonts w:ascii="Times New Roman"/>
          <w:sz w:val="20"/>
        </w:rPr>
        <w:t>shop-locomotive</w:t>
      </w:r>
    </w:p>
    <w:p>
      <w:pPr>
        <w:pStyle w:val="ListParagraph"/>
        <w:numPr>
          <w:ilvl w:val="0"/>
          <w:numId w:val="113"/>
        </w:numPr>
        <w:tabs>
          <w:tab w:pos="350" w:val="left" w:leader="none"/>
        </w:tabs>
        <w:spacing w:line="240" w:lineRule="auto" w:before="0" w:after="0"/>
        <w:ind w:left="349" w:right="500" w:hanging="249"/>
        <w:jc w:val="left"/>
        <w:rPr>
          <w:rFonts w:ascii="Times New Roman" w:hAnsi="Times New Roman" w:cs="Times New Roman" w:eastAsia="Times New Roman"/>
          <w:sz w:val="20"/>
          <w:szCs w:val="20"/>
        </w:rPr>
      </w:pPr>
      <w:r>
        <w:rPr>
          <w:rFonts w:ascii="Times New Roman"/>
          <w:sz w:val="20"/>
        </w:rPr>
        <w:t>Repair</w:t>
      </w:r>
      <w:r>
        <w:rPr>
          <w:rFonts w:ascii="Times New Roman"/>
          <w:spacing w:val="-1"/>
          <w:sz w:val="20"/>
        </w:rPr>
        <w:t> </w:t>
      </w:r>
      <w:r>
        <w:rPr>
          <w:rFonts w:ascii="Times New Roman"/>
          <w:sz w:val="20"/>
        </w:rPr>
        <w:t>shop-Car</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88 </w:t>
      </w:r>
      <w:r>
        <w:rPr>
          <w:rFonts w:ascii="Times New Roman"/>
          <w:sz w:val="20"/>
        </w:rPr>
        <w:t>Rock, other than</w:t>
      </w:r>
      <w:r>
        <w:rPr>
          <w:rFonts w:ascii="Times New Roman"/>
          <w:spacing w:val="-7"/>
          <w:sz w:val="20"/>
        </w:rPr>
        <w:t> </w:t>
      </w:r>
      <w:r>
        <w:rPr>
          <w:rFonts w:ascii="Times New Roman"/>
          <w:sz w:val="20"/>
        </w:rPr>
        <w:t>ballast</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60 </w:t>
      </w:r>
      <w:r>
        <w:rPr>
          <w:rFonts w:ascii="Times New Roman"/>
          <w:sz w:val="20"/>
        </w:rPr>
        <w:t>Signal equipment (gates, poles, gaffs,</w:t>
      </w:r>
      <w:r>
        <w:rPr>
          <w:rFonts w:ascii="Times New Roman"/>
          <w:spacing w:val="-16"/>
          <w:sz w:val="20"/>
        </w:rPr>
        <w:t> </w:t>
      </w:r>
      <w:r>
        <w:rPr>
          <w:rFonts w:ascii="Times New Roman"/>
          <w:sz w:val="20"/>
        </w:rPr>
        <w:t>etc.)</w:t>
      </w:r>
    </w:p>
    <w:p>
      <w:pPr>
        <w:spacing w:before="0"/>
        <w:ind w:left="100" w:right="500" w:firstLine="0"/>
        <w:jc w:val="left"/>
        <w:rPr>
          <w:rFonts w:ascii="Times New Roman" w:hAnsi="Times New Roman" w:cs="Times New Roman" w:eastAsia="Times New Roman"/>
          <w:sz w:val="20"/>
          <w:szCs w:val="20"/>
        </w:rPr>
      </w:pPr>
      <w:r>
        <w:rPr>
          <w:rFonts w:ascii="Times New Roman"/>
          <w:b/>
          <w:sz w:val="20"/>
        </w:rPr>
        <w:t>57</w:t>
      </w:r>
      <w:r>
        <w:rPr>
          <w:rFonts w:ascii="Times New Roman"/>
          <w:b/>
          <w:spacing w:val="-2"/>
          <w:sz w:val="20"/>
        </w:rPr>
        <w:t> </w:t>
      </w:r>
      <w:r>
        <w:rPr>
          <w:rFonts w:ascii="Times New Roman"/>
          <w:sz w:val="20"/>
        </w:rPr>
        <w:t>Soap</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38 </w:t>
      </w:r>
      <w:r>
        <w:rPr>
          <w:rFonts w:ascii="Times New Roman"/>
          <w:sz w:val="20"/>
        </w:rPr>
        <w:t>Spike, tie plates, rail fasteners,</w:t>
      </w:r>
      <w:r>
        <w:rPr>
          <w:rFonts w:ascii="Times New Roman"/>
          <w:spacing w:val="-11"/>
          <w:sz w:val="20"/>
        </w:rPr>
        <w:t> </w:t>
      </w:r>
      <w:r>
        <w:rPr>
          <w:rFonts w:ascii="Times New Roman"/>
          <w:sz w:val="20"/>
        </w:rPr>
        <w:t>etc</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27 </w:t>
      </w:r>
      <w:r>
        <w:rPr>
          <w:rFonts w:ascii="Times New Roman"/>
          <w:sz w:val="20"/>
        </w:rPr>
        <w:t>Stair</w:t>
      </w:r>
      <w:r>
        <w:rPr>
          <w:rFonts w:ascii="Times New Roman"/>
          <w:spacing w:val="-4"/>
          <w:sz w:val="20"/>
        </w:rPr>
        <w:t> </w:t>
      </w:r>
      <w:r>
        <w:rPr>
          <w:rFonts w:ascii="Times New Roman"/>
          <w:sz w:val="20"/>
        </w:rPr>
        <w:t>step</w:t>
      </w:r>
    </w:p>
    <w:p>
      <w:pPr>
        <w:spacing w:before="0"/>
        <w:ind w:left="100" w:right="500" w:firstLine="0"/>
        <w:jc w:val="left"/>
        <w:rPr>
          <w:rFonts w:ascii="Times New Roman" w:hAnsi="Times New Roman" w:cs="Times New Roman" w:eastAsia="Times New Roman"/>
          <w:sz w:val="20"/>
          <w:szCs w:val="20"/>
        </w:rPr>
      </w:pPr>
      <w:r>
        <w:rPr>
          <w:rFonts w:ascii="Times New Roman"/>
          <w:b/>
          <w:sz w:val="20"/>
        </w:rPr>
        <w:t>36 </w:t>
      </w:r>
      <w:r>
        <w:rPr>
          <w:rFonts w:ascii="Times New Roman"/>
          <w:sz w:val="20"/>
        </w:rPr>
        <w:t>Step/stirrup,</w:t>
      </w:r>
      <w:r>
        <w:rPr>
          <w:rFonts w:ascii="Times New Roman"/>
          <w:spacing w:val="-6"/>
          <w:sz w:val="20"/>
        </w:rPr>
        <w:t> </w:t>
      </w:r>
      <w:r>
        <w:rPr>
          <w:rFonts w:ascii="Times New Roman"/>
          <w:sz w:val="20"/>
        </w:rPr>
        <w:t>equipment</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65</w:t>
      </w:r>
      <w:r>
        <w:rPr>
          <w:rFonts w:ascii="Times New Roman"/>
          <w:b/>
          <w:spacing w:val="-2"/>
          <w:sz w:val="20"/>
        </w:rPr>
        <w:t> </w:t>
      </w:r>
      <w:r>
        <w:rPr>
          <w:rFonts w:ascii="Times New Roman"/>
          <w:sz w:val="20"/>
        </w:rPr>
        <w:t>Stove</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28</w:t>
      </w:r>
      <w:r>
        <w:rPr>
          <w:rFonts w:ascii="Times New Roman"/>
          <w:b/>
          <w:spacing w:val="-3"/>
          <w:sz w:val="20"/>
        </w:rPr>
        <w:t> </w:t>
      </w:r>
      <w:r>
        <w:rPr>
          <w:rFonts w:ascii="Times New Roman"/>
          <w:sz w:val="20"/>
        </w:rPr>
        <w:t>Switch</w:t>
      </w:r>
    </w:p>
    <w:p>
      <w:pPr>
        <w:spacing w:before="0"/>
        <w:ind w:left="100" w:right="500" w:firstLine="0"/>
        <w:jc w:val="left"/>
        <w:rPr>
          <w:rFonts w:ascii="Times New Roman" w:hAnsi="Times New Roman" w:cs="Times New Roman" w:eastAsia="Times New Roman"/>
          <w:sz w:val="20"/>
          <w:szCs w:val="20"/>
        </w:rPr>
      </w:pPr>
      <w:r>
        <w:rPr>
          <w:rFonts w:ascii="Times New Roman"/>
          <w:b/>
          <w:sz w:val="20"/>
        </w:rPr>
        <w:t>87 </w:t>
      </w:r>
      <w:r>
        <w:rPr>
          <w:rFonts w:ascii="Times New Roman"/>
          <w:sz w:val="20"/>
        </w:rPr>
        <w:t>Switch</w:t>
      </w:r>
      <w:r>
        <w:rPr>
          <w:rFonts w:ascii="Times New Roman"/>
          <w:spacing w:val="-4"/>
          <w:sz w:val="20"/>
        </w:rPr>
        <w:t> </w:t>
      </w:r>
      <w:r>
        <w:rPr>
          <w:rFonts w:ascii="Times New Roman"/>
          <w:sz w:val="20"/>
        </w:rPr>
        <w:t>machine</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29</w:t>
      </w:r>
      <w:r>
        <w:rPr>
          <w:rFonts w:ascii="Times New Roman"/>
          <w:b/>
          <w:spacing w:val="-5"/>
          <w:sz w:val="20"/>
        </w:rPr>
        <w:t> </w:t>
      </w:r>
      <w:r>
        <w:rPr>
          <w:rFonts w:ascii="Times New Roman"/>
          <w:sz w:val="20"/>
        </w:rPr>
        <w:t>Tie</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62</w:t>
      </w:r>
      <w:r>
        <w:rPr>
          <w:rFonts w:ascii="Times New Roman"/>
          <w:b/>
          <w:spacing w:val="-7"/>
          <w:sz w:val="20"/>
        </w:rPr>
        <w:t> </w:t>
      </w:r>
      <w:r>
        <w:rPr>
          <w:rFonts w:ascii="Times New Roman"/>
          <w:sz w:val="20"/>
        </w:rPr>
        <w:t>Toilet</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30 </w:t>
      </w:r>
      <w:r>
        <w:rPr>
          <w:rFonts w:ascii="Times New Roman"/>
          <w:sz w:val="20"/>
        </w:rPr>
        <w:t>Torch, acetylene, gas,</w:t>
      </w:r>
      <w:r>
        <w:rPr>
          <w:rFonts w:ascii="Times New Roman"/>
          <w:spacing w:val="-9"/>
          <w:sz w:val="20"/>
        </w:rPr>
        <w:t> </w:t>
      </w:r>
      <w:r>
        <w:rPr>
          <w:rFonts w:ascii="Times New Roman"/>
          <w:sz w:val="20"/>
        </w:rPr>
        <w:t>etc.</w:t>
      </w:r>
    </w:p>
    <w:p>
      <w:pPr>
        <w:spacing w:line="230" w:lineRule="exact" w:before="0"/>
        <w:ind w:left="100" w:right="500" w:firstLine="0"/>
        <w:jc w:val="left"/>
        <w:rPr>
          <w:rFonts w:ascii="Times New Roman" w:hAnsi="Times New Roman" w:cs="Times New Roman" w:eastAsia="Times New Roman"/>
          <w:sz w:val="20"/>
          <w:szCs w:val="20"/>
        </w:rPr>
      </w:pPr>
      <w:r>
        <w:rPr>
          <w:rFonts w:ascii="Times New Roman"/>
          <w:b/>
          <w:sz w:val="20"/>
        </w:rPr>
        <w:t>81 </w:t>
      </w:r>
      <w:r>
        <w:rPr>
          <w:rFonts w:ascii="Times New Roman"/>
          <w:sz w:val="20"/>
        </w:rPr>
        <w:t>Track</w:t>
      </w:r>
      <w:r>
        <w:rPr>
          <w:rFonts w:ascii="Times New Roman"/>
          <w:spacing w:val="-5"/>
          <w:sz w:val="20"/>
        </w:rPr>
        <w:t> </w:t>
      </w:r>
      <w:r>
        <w:rPr>
          <w:rFonts w:ascii="Times New Roman"/>
          <w:sz w:val="20"/>
        </w:rPr>
        <w:t>(Rail)</w:t>
      </w:r>
    </w:p>
    <w:p>
      <w:pPr>
        <w:spacing w:before="0"/>
        <w:ind w:left="100" w:right="500" w:firstLine="0"/>
        <w:jc w:val="left"/>
        <w:rPr>
          <w:rFonts w:ascii="Times New Roman" w:hAnsi="Times New Roman" w:cs="Times New Roman" w:eastAsia="Times New Roman"/>
          <w:sz w:val="20"/>
          <w:szCs w:val="20"/>
        </w:rPr>
      </w:pPr>
      <w:r>
        <w:rPr>
          <w:rFonts w:ascii="Times New Roman"/>
          <w:b/>
          <w:sz w:val="20"/>
        </w:rPr>
        <w:t>58 </w:t>
      </w:r>
      <w:r>
        <w:rPr>
          <w:rFonts w:ascii="Times New Roman"/>
          <w:sz w:val="20"/>
        </w:rPr>
        <w:t>Traction</w:t>
      </w:r>
      <w:r>
        <w:rPr>
          <w:rFonts w:ascii="Times New Roman"/>
          <w:spacing w:val="-4"/>
          <w:sz w:val="20"/>
        </w:rPr>
        <w:t> </w:t>
      </w:r>
      <w:r>
        <w:rPr>
          <w:rFonts w:ascii="Times New Roman"/>
          <w:sz w:val="20"/>
        </w:rPr>
        <w:t>motor</w:t>
      </w:r>
    </w:p>
    <w:p>
      <w:pPr>
        <w:spacing w:after="0"/>
        <w:jc w:val="left"/>
        <w:rPr>
          <w:rFonts w:ascii="Times New Roman" w:hAnsi="Times New Roman" w:cs="Times New Roman" w:eastAsia="Times New Roman"/>
          <w:sz w:val="20"/>
          <w:szCs w:val="20"/>
        </w:rPr>
        <w:sectPr>
          <w:type w:val="continuous"/>
          <w:pgSz w:w="12240" w:h="15840"/>
          <w:pgMar w:top="1360" w:bottom="280" w:left="1340" w:right="1300"/>
          <w:cols w:num="2" w:equalWidth="0">
            <w:col w:w="4133" w:space="907"/>
            <w:col w:w="4560"/>
          </w:cols>
        </w:sectPr>
      </w:pPr>
    </w:p>
    <w:p>
      <w:pPr>
        <w:spacing w:before="106"/>
        <w:ind w:left="0" w:right="19" w:firstLine="0"/>
        <w:jc w:val="center"/>
        <w:rPr>
          <w:rFonts w:ascii="Times New Roman" w:hAnsi="Times New Roman" w:cs="Times New Roman" w:eastAsia="Times New Roman"/>
          <w:sz w:val="24"/>
          <w:szCs w:val="24"/>
        </w:rPr>
      </w:pPr>
      <w:r>
        <w:rPr>
          <w:rFonts w:ascii="Times New Roman"/>
          <w:b/>
          <w:sz w:val="24"/>
        </w:rPr>
        <w:t>APPENDIX F -</w:t>
      </w:r>
      <w:r>
        <w:rPr>
          <w:rFonts w:ascii="Times New Roman"/>
          <w:b/>
          <w:spacing w:val="-16"/>
          <w:sz w:val="24"/>
        </w:rPr>
        <w:t> </w:t>
      </w:r>
      <w:r>
        <w:rPr>
          <w:rFonts w:ascii="Times New Roman"/>
          <w:b/>
          <w:sz w:val="24"/>
        </w:rPr>
        <w:t>Continued</w:t>
      </w:r>
      <w:r>
        <w:rPr>
          <w:rFonts w:ascii="Times New Roman"/>
          <w:sz w:val="24"/>
        </w:rPr>
      </w:r>
    </w:p>
    <w:p>
      <w:pPr>
        <w:spacing w:line="240" w:lineRule="auto" w:before="0"/>
        <w:rPr>
          <w:rFonts w:ascii="Times New Roman" w:hAnsi="Times New Roman" w:cs="Times New Roman" w:eastAsia="Times New Roman"/>
          <w:b/>
          <w:bCs/>
          <w:sz w:val="20"/>
          <w:szCs w:val="20"/>
        </w:rPr>
      </w:pPr>
    </w:p>
    <w:p>
      <w:pPr>
        <w:spacing w:line="240" w:lineRule="auto" w:before="1"/>
        <w:rPr>
          <w:rFonts w:ascii="Times New Roman" w:hAnsi="Times New Roman" w:cs="Times New Roman" w:eastAsia="Times New Roman"/>
          <w:b/>
          <w:bCs/>
          <w:sz w:val="28"/>
          <w:szCs w:val="28"/>
        </w:rPr>
      </w:pPr>
    </w:p>
    <w:p>
      <w:pPr>
        <w:spacing w:before="71"/>
        <w:ind w:left="0" w:right="19" w:firstLine="0"/>
        <w:jc w:val="center"/>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TOOLS, MACHINERY, APPLIANCES, STRUCTURES, SURFACES,</w:t>
      </w:r>
      <w:r>
        <w:rPr>
          <w:rFonts w:ascii="Times New Roman"/>
          <w:b/>
          <w:spacing w:val="-12"/>
          <w:sz w:val="22"/>
          <w:u w:val="thick" w:color="000000"/>
        </w:rPr>
        <w:t> </w:t>
      </w:r>
      <w:r>
        <w:rPr>
          <w:rFonts w:ascii="Times New Roman"/>
          <w:b/>
          <w:sz w:val="22"/>
          <w:u w:val="thick" w:color="000000"/>
        </w:rPr>
        <w:t>ETC.</w:t>
      </w:r>
      <w:r>
        <w:rPr>
          <w:rFonts w:ascii="Times New Roman"/>
          <w:b/>
          <w:sz w:val="22"/>
        </w:rPr>
      </w:r>
      <w:r>
        <w:rPr>
          <w:rFonts w:ascii="Times New Roman"/>
          <w:sz w:val="22"/>
        </w:rPr>
      </w:r>
    </w:p>
    <w:p>
      <w:pPr>
        <w:spacing w:before="0"/>
        <w:ind w:left="0" w:right="19" w:firstLine="0"/>
        <w:jc w:val="center"/>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CIRCUMSTANCE</w:t>
      </w:r>
      <w:r>
        <w:rPr>
          <w:rFonts w:ascii="Times New Roman"/>
          <w:b/>
          <w:spacing w:val="-15"/>
          <w:sz w:val="22"/>
          <w:u w:val="thick" w:color="000000"/>
        </w:rPr>
        <w:t> </w:t>
      </w:r>
      <w:r>
        <w:rPr>
          <w:rFonts w:ascii="Times New Roman"/>
          <w:b/>
          <w:sz w:val="22"/>
          <w:u w:val="thick" w:color="000000"/>
        </w:rPr>
        <w:t>CODES</w:t>
      </w:r>
      <w:r>
        <w:rPr>
          <w:rFonts w:ascii="Times New Roman"/>
          <w:b/>
          <w:sz w:val="22"/>
        </w:rPr>
      </w:r>
      <w:r>
        <w:rPr>
          <w:rFonts w:ascii="Times New Roman"/>
          <w:sz w:val="22"/>
        </w:rPr>
      </w:r>
    </w:p>
    <w:p>
      <w:pPr>
        <w:spacing w:before="1"/>
        <w:ind w:left="0" w:right="18" w:firstLine="0"/>
        <w:jc w:val="center"/>
        <w:rPr>
          <w:rFonts w:ascii="Times New Roman" w:hAnsi="Times New Roman" w:cs="Times New Roman" w:eastAsia="Times New Roman"/>
          <w:sz w:val="20"/>
          <w:szCs w:val="20"/>
        </w:rPr>
      </w:pPr>
      <w:r>
        <w:rPr>
          <w:rFonts w:ascii="Times New Roman"/>
          <w:b/>
          <w:w w:val="99"/>
          <w:sz w:val="20"/>
        </w:rPr>
      </w:r>
      <w:r>
        <w:rPr>
          <w:rFonts w:ascii="Times New Roman"/>
          <w:b/>
          <w:sz w:val="20"/>
          <w:u w:val="single" w:color="000000"/>
        </w:rPr>
        <w:t>(Continued from previous</w:t>
      </w:r>
      <w:r>
        <w:rPr>
          <w:rFonts w:ascii="Times New Roman"/>
          <w:b/>
          <w:spacing w:val="-7"/>
          <w:sz w:val="20"/>
          <w:u w:val="single" w:color="000000"/>
        </w:rPr>
        <w:t> </w:t>
      </w:r>
      <w:r>
        <w:rPr>
          <w:rFonts w:ascii="Times New Roman"/>
          <w:b/>
          <w:sz w:val="20"/>
          <w:u w:val="single" w:color="000000"/>
        </w:rPr>
        <w:t>page)</w:t>
      </w:r>
      <w:r>
        <w:rPr>
          <w:rFonts w:ascii="Times New Roman"/>
          <w:b/>
          <w:sz w:val="20"/>
        </w:rPr>
      </w:r>
      <w:r>
        <w:rPr>
          <w:rFonts w:ascii="Times New Roman"/>
          <w:sz w:val="20"/>
        </w:rPr>
      </w:r>
    </w:p>
    <w:p>
      <w:pPr>
        <w:spacing w:line="240" w:lineRule="auto" w:before="0"/>
        <w:rPr>
          <w:rFonts w:ascii="Times New Roman" w:hAnsi="Times New Roman" w:cs="Times New Roman" w:eastAsia="Times New Roman"/>
          <w:b/>
          <w:bCs/>
          <w:sz w:val="20"/>
          <w:szCs w:val="20"/>
        </w:rPr>
      </w:pPr>
    </w:p>
    <w:p>
      <w:pPr>
        <w:spacing w:line="240" w:lineRule="auto" w:before="9"/>
        <w:rPr>
          <w:rFonts w:ascii="Times New Roman" w:hAnsi="Times New Roman" w:cs="Times New Roman" w:eastAsia="Times New Roman"/>
          <w:b/>
          <w:bCs/>
          <w:sz w:val="19"/>
          <w:szCs w:val="19"/>
        </w:rPr>
      </w:pPr>
    </w:p>
    <w:p>
      <w:pPr>
        <w:pStyle w:val="ListParagraph"/>
        <w:numPr>
          <w:ilvl w:val="0"/>
          <w:numId w:val="114"/>
        </w:numPr>
        <w:tabs>
          <w:tab w:pos="370" w:val="left" w:leader="none"/>
        </w:tabs>
        <w:spacing w:line="240" w:lineRule="auto" w:before="0" w:after="0"/>
        <w:ind w:left="120" w:right="288" w:firstLine="0"/>
        <w:jc w:val="left"/>
        <w:rPr>
          <w:rFonts w:ascii="Times New Roman" w:hAnsi="Times New Roman" w:cs="Times New Roman" w:eastAsia="Times New Roman"/>
          <w:sz w:val="20"/>
          <w:szCs w:val="20"/>
        </w:rPr>
      </w:pPr>
      <w:r>
        <w:rPr>
          <w:rFonts w:ascii="Times New Roman"/>
          <w:sz w:val="20"/>
        </w:rPr>
        <w:t>Trailer/container on flat car (TOFC, COFC)</w:t>
      </w:r>
    </w:p>
    <w:p>
      <w:pPr>
        <w:spacing w:line="230" w:lineRule="exact" w:before="0"/>
        <w:ind w:left="119" w:right="389" w:firstLine="0"/>
        <w:jc w:val="left"/>
        <w:rPr>
          <w:rFonts w:ascii="Times New Roman" w:hAnsi="Times New Roman" w:cs="Times New Roman" w:eastAsia="Times New Roman"/>
          <w:sz w:val="20"/>
          <w:szCs w:val="20"/>
        </w:rPr>
      </w:pPr>
      <w:r>
        <w:rPr>
          <w:rFonts w:ascii="Times New Roman"/>
          <w:b/>
          <w:sz w:val="20"/>
        </w:rPr>
        <w:t>7L</w:t>
      </w:r>
      <w:r>
        <w:rPr>
          <w:rFonts w:ascii="Times New Roman"/>
          <w:b/>
          <w:spacing w:val="-3"/>
          <w:sz w:val="20"/>
        </w:rPr>
        <w:t> </w:t>
      </w:r>
      <w:r>
        <w:rPr>
          <w:rFonts w:ascii="Times New Roman"/>
          <w:sz w:val="20"/>
        </w:rPr>
        <w:t>Weapon</w:t>
      </w:r>
    </w:p>
    <w:p>
      <w:pPr>
        <w:pStyle w:val="ListParagraph"/>
        <w:numPr>
          <w:ilvl w:val="0"/>
          <w:numId w:val="114"/>
        </w:numPr>
        <w:tabs>
          <w:tab w:pos="370" w:val="left" w:leader="none"/>
        </w:tabs>
        <w:spacing w:line="240" w:lineRule="auto" w:before="0" w:after="0"/>
        <w:ind w:left="120" w:right="7592" w:firstLine="0"/>
        <w:jc w:val="left"/>
        <w:rPr>
          <w:rFonts w:ascii="Times New Roman" w:hAnsi="Times New Roman" w:cs="Times New Roman" w:eastAsia="Times New Roman"/>
          <w:sz w:val="20"/>
          <w:szCs w:val="20"/>
        </w:rPr>
      </w:pPr>
      <w:r>
        <w:rPr>
          <w:rFonts w:ascii="Times New Roman"/>
          <w:sz w:val="20"/>
        </w:rPr>
        <w:t>Welder -</w:t>
      </w:r>
      <w:r>
        <w:rPr>
          <w:rFonts w:ascii="Times New Roman"/>
          <w:spacing w:val="27"/>
          <w:sz w:val="20"/>
        </w:rPr>
        <w:t> </w:t>
      </w:r>
      <w:r>
        <w:rPr>
          <w:rFonts w:ascii="Times New Roman"/>
          <w:sz w:val="20"/>
        </w:rPr>
        <w:t>electric</w:t>
      </w:r>
      <w:r>
        <w:rPr>
          <w:rFonts w:ascii="Times New Roman"/>
          <w:w w:val="99"/>
          <w:sz w:val="20"/>
        </w:rPr>
        <w:t> </w:t>
      </w:r>
      <w:r>
        <w:rPr>
          <w:rFonts w:ascii="Times New Roman"/>
          <w:b/>
          <w:sz w:val="20"/>
        </w:rPr>
        <w:t>7M </w:t>
      </w:r>
      <w:r>
        <w:rPr>
          <w:rFonts w:ascii="Times New Roman"/>
          <w:sz w:val="20"/>
        </w:rPr>
        <w:t>Welder/torch,</w:t>
      </w:r>
      <w:r>
        <w:rPr>
          <w:rFonts w:ascii="Times New Roman"/>
          <w:spacing w:val="-5"/>
          <w:sz w:val="20"/>
        </w:rPr>
        <w:t> </w:t>
      </w:r>
      <w:r>
        <w:rPr>
          <w:rFonts w:ascii="Times New Roman"/>
          <w:sz w:val="20"/>
        </w:rPr>
        <w:t>other</w:t>
      </w:r>
      <w:r>
        <w:rPr>
          <w:rFonts w:ascii="Times New Roman"/>
          <w:w w:val="99"/>
          <w:sz w:val="20"/>
        </w:rPr>
        <w:t> </w:t>
      </w:r>
      <w:r>
        <w:rPr>
          <w:rFonts w:ascii="Times New Roman"/>
          <w:b/>
          <w:sz w:val="20"/>
        </w:rPr>
        <w:t>33</w:t>
      </w:r>
      <w:r>
        <w:rPr>
          <w:rFonts w:ascii="Times New Roman"/>
          <w:b/>
          <w:spacing w:val="-1"/>
          <w:sz w:val="20"/>
        </w:rPr>
        <w:t> </w:t>
      </w:r>
      <w:r>
        <w:rPr>
          <w:rFonts w:ascii="Times New Roman"/>
          <w:sz w:val="20"/>
        </w:rPr>
        <w:t>Window</w:t>
      </w:r>
    </w:p>
    <w:p>
      <w:pPr>
        <w:spacing w:line="229" w:lineRule="exact" w:before="0"/>
        <w:ind w:left="119" w:right="389" w:firstLine="0"/>
        <w:jc w:val="left"/>
        <w:rPr>
          <w:rFonts w:ascii="Times New Roman" w:hAnsi="Times New Roman" w:cs="Times New Roman" w:eastAsia="Times New Roman"/>
          <w:sz w:val="20"/>
          <w:szCs w:val="20"/>
        </w:rPr>
      </w:pPr>
      <w:r>
        <w:rPr>
          <w:rFonts w:ascii="Times New Roman"/>
          <w:b/>
          <w:sz w:val="20"/>
        </w:rPr>
        <w:t>99 </w:t>
      </w:r>
      <w:r>
        <w:rPr>
          <w:rFonts w:ascii="Times New Roman"/>
          <w:sz w:val="20"/>
        </w:rPr>
        <w:t>Other (describe in</w:t>
      </w:r>
      <w:r>
        <w:rPr>
          <w:rFonts w:ascii="Times New Roman"/>
          <w:spacing w:val="-6"/>
          <w:sz w:val="20"/>
        </w:rPr>
        <w:t> </w:t>
      </w:r>
      <w:r>
        <w:rPr>
          <w:rFonts w:ascii="Times New Roman"/>
          <w:sz w:val="20"/>
        </w:rPr>
        <w:t>narrative)</w:t>
      </w:r>
    </w:p>
    <w:p>
      <w:pPr>
        <w:spacing w:after="0" w:line="229" w:lineRule="exact"/>
        <w:jc w:val="left"/>
        <w:rPr>
          <w:rFonts w:ascii="Times New Roman" w:hAnsi="Times New Roman" w:cs="Times New Roman" w:eastAsia="Times New Roman"/>
          <w:sz w:val="20"/>
          <w:szCs w:val="20"/>
        </w:rPr>
        <w:sectPr>
          <w:headerReference w:type="default" r:id="rId47"/>
          <w:pgSz w:w="12240" w:h="15840"/>
          <w:pgMar w:header="1110" w:footer="1183" w:top="1520" w:bottom="1380" w:left="1320" w:right="1300"/>
        </w:sectPr>
      </w:pPr>
    </w:p>
    <w:p>
      <w:pPr>
        <w:spacing w:line="240" w:lineRule="auto" w:before="9"/>
        <w:rPr>
          <w:rFonts w:ascii="Times New Roman" w:hAnsi="Times New Roman" w:cs="Times New Roman" w:eastAsia="Times New Roman"/>
          <w:sz w:val="13"/>
          <w:szCs w:val="13"/>
        </w:rPr>
      </w:pPr>
    </w:p>
    <w:p>
      <w:pPr>
        <w:pStyle w:val="Heading3"/>
        <w:spacing w:line="240" w:lineRule="auto" w:before="66"/>
        <w:ind w:right="18"/>
        <w:jc w:val="center"/>
        <w:rPr>
          <w:b w:val="0"/>
          <w:bCs w:val="0"/>
        </w:rPr>
      </w:pPr>
      <w:r>
        <w:rPr/>
        <w:t>APPENDIX F –</w:t>
      </w:r>
      <w:r>
        <w:rPr>
          <w:spacing w:val="-5"/>
        </w:rPr>
        <w:t> </w:t>
      </w:r>
      <w:r>
        <w:rPr/>
        <w:t>Continued</w:t>
      </w:r>
      <w:r>
        <w:rPr>
          <w:b w:val="0"/>
          <w:bCs w:val="0"/>
        </w:rPr>
      </w:r>
    </w:p>
    <w:p>
      <w:pPr>
        <w:spacing w:line="240" w:lineRule="auto" w:before="8"/>
        <w:rPr>
          <w:rFonts w:ascii="Times New Roman" w:hAnsi="Times New Roman" w:cs="Times New Roman" w:eastAsia="Times New Roman"/>
          <w:b/>
          <w:bCs/>
          <w:sz w:val="19"/>
          <w:szCs w:val="19"/>
        </w:rPr>
      </w:pPr>
    </w:p>
    <w:p>
      <w:pPr>
        <w:spacing w:before="71"/>
        <w:ind w:left="1166" w:right="389"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PROBABLE REASON FOR INJURY/ILLNESS CIRCUMSTANCE</w:t>
      </w:r>
      <w:r>
        <w:rPr>
          <w:rFonts w:ascii="Times New Roman"/>
          <w:b/>
          <w:spacing w:val="-30"/>
          <w:sz w:val="22"/>
          <w:u w:val="thick" w:color="000000"/>
        </w:rPr>
        <w:t> </w:t>
      </w:r>
      <w:r>
        <w:rPr>
          <w:rFonts w:ascii="Times New Roman"/>
          <w:b/>
          <w:sz w:val="22"/>
          <w:u w:val="thick" w:color="000000"/>
        </w:rPr>
        <w:t>CODES</w:t>
      </w:r>
      <w:r>
        <w:rPr>
          <w:rFonts w:ascii="Times New Roman"/>
          <w:b/>
          <w:sz w:val="22"/>
        </w:rPr>
      </w:r>
      <w:r>
        <w:rPr>
          <w:rFonts w:ascii="Times New Roman"/>
          <w:sz w:val="22"/>
        </w:rPr>
      </w:r>
    </w:p>
    <w:p>
      <w:pPr>
        <w:spacing w:line="240" w:lineRule="auto" w:before="10"/>
        <w:rPr>
          <w:rFonts w:ascii="Times New Roman" w:hAnsi="Times New Roman" w:cs="Times New Roman" w:eastAsia="Times New Roman"/>
          <w:b/>
          <w:bCs/>
          <w:sz w:val="13"/>
          <w:szCs w:val="13"/>
        </w:rPr>
      </w:pPr>
    </w:p>
    <w:p>
      <w:pPr>
        <w:spacing w:before="71"/>
        <w:ind w:left="1702" w:right="389" w:firstLine="0"/>
        <w:jc w:val="left"/>
        <w:rPr>
          <w:rFonts w:ascii="Times New Roman" w:hAnsi="Times New Roman" w:cs="Times New Roman" w:eastAsia="Times New Roman"/>
          <w:sz w:val="22"/>
          <w:szCs w:val="22"/>
        </w:rPr>
      </w:pPr>
      <w:r>
        <w:rPr>
          <w:rFonts w:ascii="Times New Roman"/>
          <w:b/>
          <w:sz w:val="22"/>
        </w:rPr>
        <w:t>Select one of these codes and enter in Form F6180.55a, 5n.</w:t>
      </w:r>
      <w:r>
        <w:rPr>
          <w:rFonts w:ascii="Times New Roman"/>
          <w:b/>
          <w:spacing w:val="41"/>
          <w:sz w:val="22"/>
        </w:rPr>
        <w:t> </w:t>
      </w:r>
      <w:r>
        <w:rPr>
          <w:rFonts w:ascii="Times New Roman"/>
          <w:b/>
          <w:sz w:val="22"/>
        </w:rPr>
        <w:t>Cause.</w:t>
      </w:r>
      <w:r>
        <w:rPr>
          <w:rFonts w:ascii="Times New Roman"/>
          <w:sz w:val="22"/>
        </w:rPr>
      </w:r>
    </w:p>
    <w:p>
      <w:pPr>
        <w:spacing w:line="240" w:lineRule="auto" w:before="11"/>
        <w:rPr>
          <w:rFonts w:ascii="Times New Roman" w:hAnsi="Times New Roman" w:cs="Times New Roman" w:eastAsia="Times New Roman"/>
          <w:b/>
          <w:bCs/>
          <w:sz w:val="21"/>
          <w:szCs w:val="21"/>
        </w:rPr>
      </w:pPr>
    </w:p>
    <w:p>
      <w:pPr>
        <w:spacing w:before="0"/>
        <w:ind w:left="120" w:right="389" w:firstLine="0"/>
        <w:jc w:val="left"/>
        <w:rPr>
          <w:rFonts w:ascii="Times New Roman" w:hAnsi="Times New Roman" w:cs="Times New Roman" w:eastAsia="Times New Roman"/>
          <w:sz w:val="20"/>
          <w:szCs w:val="20"/>
        </w:rPr>
      </w:pPr>
      <w:r>
        <w:rPr>
          <w:rFonts w:ascii="Times New Roman"/>
          <w:b/>
          <w:w w:val="99"/>
          <w:sz w:val="20"/>
        </w:rPr>
      </w:r>
      <w:r>
        <w:rPr>
          <w:rFonts w:ascii="Times New Roman"/>
          <w:b/>
          <w:sz w:val="20"/>
          <w:u w:val="single" w:color="000000"/>
        </w:rPr>
        <w:t>CONVENTIONAL</w:t>
      </w:r>
      <w:r>
        <w:rPr>
          <w:rFonts w:ascii="Times New Roman"/>
          <w:b/>
          <w:spacing w:val="-11"/>
          <w:sz w:val="20"/>
          <w:u w:val="single" w:color="000000"/>
        </w:rPr>
        <w:t> </w:t>
      </w:r>
      <w:r>
        <w:rPr>
          <w:rFonts w:ascii="Times New Roman"/>
          <w:b/>
          <w:sz w:val="20"/>
          <w:u w:val="single" w:color="000000"/>
        </w:rPr>
        <w:t>OPERATIONS</w:t>
      </w:r>
      <w:r>
        <w:rPr>
          <w:rFonts w:ascii="Times New Roman"/>
          <w:b/>
          <w:sz w:val="20"/>
        </w:rPr>
      </w:r>
      <w:r>
        <w:rPr>
          <w:rFonts w:ascii="Times New Roman"/>
          <w:sz w:val="20"/>
        </w:rPr>
      </w:r>
    </w:p>
    <w:p>
      <w:pPr>
        <w:spacing w:line="240" w:lineRule="auto" w:before="5"/>
        <w:rPr>
          <w:rFonts w:ascii="Times New Roman" w:hAnsi="Times New Roman" w:cs="Times New Roman" w:eastAsia="Times New Roman"/>
          <w:b/>
          <w:bCs/>
          <w:sz w:val="13"/>
          <w:szCs w:val="13"/>
        </w:rPr>
      </w:pPr>
    </w:p>
    <w:p>
      <w:pPr>
        <w:spacing w:after="0" w:line="240" w:lineRule="auto"/>
        <w:rPr>
          <w:rFonts w:ascii="Times New Roman" w:hAnsi="Times New Roman" w:cs="Times New Roman" w:eastAsia="Times New Roman"/>
          <w:sz w:val="13"/>
          <w:szCs w:val="13"/>
        </w:rPr>
        <w:sectPr>
          <w:pgSz w:w="12240" w:h="15840"/>
          <w:pgMar w:header="1110" w:footer="1183" w:top="1520" w:bottom="1380" w:left="1320" w:right="1300"/>
        </w:sectPr>
      </w:pPr>
    </w:p>
    <w:p>
      <w:pPr>
        <w:pStyle w:val="ListParagraph"/>
        <w:numPr>
          <w:ilvl w:val="0"/>
          <w:numId w:val="115"/>
        </w:numPr>
        <w:tabs>
          <w:tab w:pos="370" w:val="left" w:leader="none"/>
        </w:tabs>
        <w:spacing w:line="230" w:lineRule="exact" w:before="73" w:after="0"/>
        <w:ind w:left="370" w:right="0" w:hanging="250"/>
        <w:jc w:val="left"/>
        <w:rPr>
          <w:rFonts w:ascii="Times New Roman" w:hAnsi="Times New Roman" w:cs="Times New Roman" w:eastAsia="Times New Roman"/>
          <w:sz w:val="20"/>
          <w:szCs w:val="20"/>
        </w:rPr>
      </w:pPr>
      <w:r>
        <w:rPr>
          <w:rFonts w:ascii="Times New Roman"/>
          <w:sz w:val="20"/>
        </w:rPr>
        <w:t>Environmental</w:t>
      </w:r>
    </w:p>
    <w:p>
      <w:pPr>
        <w:pStyle w:val="ListParagraph"/>
        <w:numPr>
          <w:ilvl w:val="0"/>
          <w:numId w:val="115"/>
        </w:numPr>
        <w:tabs>
          <w:tab w:pos="370" w:val="left" w:leader="none"/>
        </w:tabs>
        <w:spacing w:line="230" w:lineRule="exact" w:before="0" w:after="0"/>
        <w:ind w:left="369" w:right="0" w:hanging="249"/>
        <w:jc w:val="left"/>
        <w:rPr>
          <w:rFonts w:ascii="Times New Roman" w:hAnsi="Times New Roman" w:cs="Times New Roman" w:eastAsia="Times New Roman"/>
          <w:sz w:val="20"/>
          <w:szCs w:val="20"/>
        </w:rPr>
      </w:pPr>
      <w:r>
        <w:rPr>
          <w:rFonts w:ascii="Times New Roman"/>
          <w:sz w:val="20"/>
        </w:rPr>
        <w:t>Safety equipment not worn or in</w:t>
      </w:r>
      <w:r>
        <w:rPr>
          <w:rFonts w:ascii="Times New Roman"/>
          <w:spacing w:val="-3"/>
          <w:sz w:val="20"/>
        </w:rPr>
        <w:t> </w:t>
      </w:r>
      <w:r>
        <w:rPr>
          <w:rFonts w:ascii="Times New Roman"/>
          <w:sz w:val="20"/>
        </w:rPr>
        <w:t>place</w:t>
      </w:r>
    </w:p>
    <w:p>
      <w:pPr>
        <w:pStyle w:val="ListParagraph"/>
        <w:numPr>
          <w:ilvl w:val="0"/>
          <w:numId w:val="115"/>
        </w:numPr>
        <w:tabs>
          <w:tab w:pos="370" w:val="left" w:leader="none"/>
        </w:tabs>
        <w:spacing w:line="240" w:lineRule="auto" w:before="0" w:after="0"/>
        <w:ind w:left="370" w:right="0" w:hanging="250"/>
        <w:jc w:val="left"/>
        <w:rPr>
          <w:rFonts w:ascii="Times New Roman" w:hAnsi="Times New Roman" w:cs="Times New Roman" w:eastAsia="Times New Roman"/>
          <w:sz w:val="20"/>
          <w:szCs w:val="20"/>
        </w:rPr>
      </w:pPr>
      <w:r>
        <w:rPr>
          <w:rFonts w:ascii="Times New Roman"/>
          <w:sz w:val="20"/>
        </w:rPr>
        <w:t>Procedures for operating/using equipment</w:t>
      </w:r>
      <w:r>
        <w:rPr>
          <w:rFonts w:ascii="Times New Roman"/>
          <w:spacing w:val="-9"/>
          <w:sz w:val="20"/>
        </w:rPr>
        <w:t> </w:t>
      </w:r>
      <w:r>
        <w:rPr>
          <w:rFonts w:ascii="Times New Roman"/>
          <w:sz w:val="20"/>
        </w:rPr>
        <w:t>not</w:t>
      </w:r>
      <w:r>
        <w:rPr>
          <w:rFonts w:ascii="Times New Roman"/>
          <w:w w:val="99"/>
          <w:sz w:val="20"/>
        </w:rPr>
        <w:t> </w:t>
      </w:r>
      <w:r>
        <w:rPr>
          <w:rFonts w:ascii="Times New Roman"/>
          <w:sz w:val="20"/>
        </w:rPr>
        <w:t>followed</w:t>
      </w:r>
    </w:p>
    <w:p>
      <w:pPr>
        <w:pStyle w:val="ListParagraph"/>
        <w:numPr>
          <w:ilvl w:val="0"/>
          <w:numId w:val="115"/>
        </w:numPr>
        <w:tabs>
          <w:tab w:pos="370" w:val="left" w:leader="none"/>
        </w:tabs>
        <w:spacing w:line="229" w:lineRule="exact" w:before="0" w:after="0"/>
        <w:ind w:left="369" w:right="0" w:hanging="249"/>
        <w:jc w:val="left"/>
        <w:rPr>
          <w:rFonts w:ascii="Times New Roman" w:hAnsi="Times New Roman" w:cs="Times New Roman" w:eastAsia="Times New Roman"/>
          <w:sz w:val="20"/>
          <w:szCs w:val="20"/>
        </w:rPr>
      </w:pPr>
      <w:r>
        <w:rPr>
          <w:rFonts w:ascii="Times New Roman"/>
          <w:sz w:val="20"/>
        </w:rPr>
        <w:t>Equipment</w:t>
      </w:r>
    </w:p>
    <w:p>
      <w:pPr>
        <w:pStyle w:val="ListParagraph"/>
        <w:numPr>
          <w:ilvl w:val="0"/>
          <w:numId w:val="115"/>
        </w:numPr>
        <w:tabs>
          <w:tab w:pos="370" w:val="left" w:leader="none"/>
        </w:tabs>
        <w:spacing w:line="240" w:lineRule="auto" w:before="0" w:after="0"/>
        <w:ind w:left="369" w:right="0" w:hanging="249"/>
        <w:jc w:val="left"/>
        <w:rPr>
          <w:rFonts w:ascii="Times New Roman" w:hAnsi="Times New Roman" w:cs="Times New Roman" w:eastAsia="Times New Roman"/>
          <w:sz w:val="20"/>
          <w:szCs w:val="20"/>
        </w:rPr>
      </w:pPr>
      <w:r>
        <w:rPr>
          <w:rFonts w:ascii="Times New Roman"/>
          <w:sz w:val="20"/>
        </w:rPr>
        <w:t>Signal</w:t>
      </w:r>
    </w:p>
    <w:p>
      <w:pPr>
        <w:pStyle w:val="ListParagraph"/>
        <w:numPr>
          <w:ilvl w:val="0"/>
          <w:numId w:val="115"/>
        </w:numPr>
        <w:tabs>
          <w:tab w:pos="370" w:val="left" w:leader="none"/>
        </w:tabs>
        <w:spacing w:line="230" w:lineRule="exact" w:before="0" w:after="0"/>
        <w:ind w:left="369" w:right="0" w:hanging="249"/>
        <w:jc w:val="left"/>
        <w:rPr>
          <w:rFonts w:ascii="Times New Roman" w:hAnsi="Times New Roman" w:cs="Times New Roman" w:eastAsia="Times New Roman"/>
          <w:sz w:val="20"/>
          <w:szCs w:val="20"/>
        </w:rPr>
      </w:pPr>
      <w:r>
        <w:rPr>
          <w:rFonts w:ascii="Times New Roman"/>
          <w:sz w:val="20"/>
        </w:rPr>
        <w:t>Track</w:t>
      </w:r>
    </w:p>
    <w:p>
      <w:pPr>
        <w:pStyle w:val="ListParagraph"/>
        <w:numPr>
          <w:ilvl w:val="0"/>
          <w:numId w:val="115"/>
        </w:numPr>
        <w:tabs>
          <w:tab w:pos="370" w:val="left" w:leader="none"/>
        </w:tabs>
        <w:spacing w:line="230" w:lineRule="exact" w:before="0" w:after="0"/>
        <w:ind w:left="369" w:right="0" w:hanging="249"/>
        <w:jc w:val="left"/>
        <w:rPr>
          <w:rFonts w:ascii="Times New Roman" w:hAnsi="Times New Roman" w:cs="Times New Roman" w:eastAsia="Times New Roman"/>
          <w:sz w:val="20"/>
          <w:szCs w:val="20"/>
        </w:rPr>
      </w:pPr>
      <w:r>
        <w:rPr>
          <w:rFonts w:ascii="Times New Roman"/>
          <w:sz w:val="20"/>
        </w:rPr>
        <w:t>Impairment, substance</w:t>
      </w:r>
      <w:r>
        <w:rPr>
          <w:rFonts w:ascii="Times New Roman"/>
          <w:spacing w:val="-1"/>
          <w:sz w:val="20"/>
        </w:rPr>
        <w:t> </w:t>
      </w:r>
      <w:r>
        <w:rPr>
          <w:rFonts w:ascii="Times New Roman"/>
          <w:sz w:val="20"/>
        </w:rPr>
        <w:t>use</w:t>
      </w:r>
    </w:p>
    <w:p>
      <w:pPr>
        <w:pStyle w:val="ListParagraph"/>
        <w:numPr>
          <w:ilvl w:val="0"/>
          <w:numId w:val="115"/>
        </w:numPr>
        <w:tabs>
          <w:tab w:pos="370" w:val="left" w:leader="none"/>
        </w:tabs>
        <w:spacing w:line="240" w:lineRule="auto" w:before="0" w:after="0"/>
        <w:ind w:left="369" w:right="0" w:hanging="249"/>
        <w:jc w:val="left"/>
        <w:rPr>
          <w:rFonts w:ascii="Times New Roman" w:hAnsi="Times New Roman" w:cs="Times New Roman" w:eastAsia="Times New Roman"/>
          <w:sz w:val="20"/>
          <w:szCs w:val="20"/>
        </w:rPr>
      </w:pPr>
      <w:r>
        <w:rPr>
          <w:rFonts w:ascii="Times New Roman"/>
          <w:sz w:val="20"/>
        </w:rPr>
        <w:t>Impairment, physical condition, e.g.,</w:t>
      </w:r>
      <w:r>
        <w:rPr>
          <w:rFonts w:ascii="Times New Roman"/>
          <w:spacing w:val="-7"/>
          <w:sz w:val="20"/>
        </w:rPr>
        <w:t> </w:t>
      </w:r>
      <w:r>
        <w:rPr>
          <w:rFonts w:ascii="Times New Roman"/>
          <w:sz w:val="20"/>
        </w:rPr>
        <w:t>fatigue</w:t>
      </w:r>
    </w:p>
    <w:p>
      <w:pPr>
        <w:pStyle w:val="ListParagraph"/>
        <w:numPr>
          <w:ilvl w:val="0"/>
          <w:numId w:val="115"/>
        </w:numPr>
        <w:tabs>
          <w:tab w:pos="370" w:val="left" w:leader="none"/>
        </w:tabs>
        <w:spacing w:line="230" w:lineRule="exact" w:before="0" w:after="0"/>
        <w:ind w:left="369" w:right="0" w:hanging="249"/>
        <w:jc w:val="left"/>
        <w:rPr>
          <w:rFonts w:ascii="Times New Roman" w:hAnsi="Times New Roman" w:cs="Times New Roman" w:eastAsia="Times New Roman"/>
          <w:sz w:val="20"/>
          <w:szCs w:val="20"/>
        </w:rPr>
      </w:pPr>
      <w:r>
        <w:rPr>
          <w:rFonts w:ascii="Times New Roman"/>
          <w:sz w:val="20"/>
        </w:rPr>
        <w:t>Human</w:t>
      </w:r>
      <w:r>
        <w:rPr>
          <w:rFonts w:ascii="Times New Roman"/>
          <w:spacing w:val="-1"/>
          <w:sz w:val="20"/>
        </w:rPr>
        <w:t> </w:t>
      </w:r>
      <w:r>
        <w:rPr>
          <w:rFonts w:ascii="Times New Roman"/>
          <w:sz w:val="20"/>
        </w:rPr>
        <w:t>factor</w:t>
      </w:r>
    </w:p>
    <w:p>
      <w:pPr>
        <w:pStyle w:val="ListParagraph"/>
        <w:numPr>
          <w:ilvl w:val="0"/>
          <w:numId w:val="115"/>
        </w:numPr>
        <w:tabs>
          <w:tab w:pos="370" w:val="left" w:leader="none"/>
        </w:tabs>
        <w:spacing w:line="230" w:lineRule="exact" w:before="0" w:after="0"/>
        <w:ind w:left="369" w:right="0" w:hanging="249"/>
        <w:jc w:val="left"/>
        <w:rPr>
          <w:rFonts w:ascii="Times New Roman" w:hAnsi="Times New Roman" w:cs="Times New Roman" w:eastAsia="Times New Roman"/>
          <w:sz w:val="20"/>
          <w:szCs w:val="20"/>
        </w:rPr>
      </w:pPr>
      <w:r>
        <w:rPr>
          <w:rFonts w:ascii="Times New Roman"/>
          <w:sz w:val="20"/>
        </w:rPr>
        <w:t>Trespassing</w:t>
      </w:r>
    </w:p>
    <w:p>
      <w:pPr>
        <w:pStyle w:val="ListParagraph"/>
        <w:numPr>
          <w:ilvl w:val="0"/>
          <w:numId w:val="115"/>
        </w:numPr>
        <w:tabs>
          <w:tab w:pos="370" w:val="left" w:leader="none"/>
        </w:tabs>
        <w:spacing w:line="240" w:lineRule="auto" w:before="0" w:after="0"/>
        <w:ind w:left="369" w:right="0" w:hanging="249"/>
        <w:jc w:val="left"/>
        <w:rPr>
          <w:rFonts w:ascii="Times New Roman" w:hAnsi="Times New Roman" w:cs="Times New Roman" w:eastAsia="Times New Roman"/>
          <w:sz w:val="20"/>
          <w:szCs w:val="20"/>
        </w:rPr>
      </w:pPr>
      <w:r>
        <w:rPr>
          <w:rFonts w:ascii="Times New Roman"/>
          <w:sz w:val="20"/>
        </w:rPr>
        <w:t>Object fouling</w:t>
      </w:r>
      <w:r>
        <w:rPr>
          <w:rFonts w:ascii="Times New Roman"/>
          <w:spacing w:val="-1"/>
          <w:sz w:val="20"/>
        </w:rPr>
        <w:t> </w:t>
      </w:r>
      <w:r>
        <w:rPr>
          <w:rFonts w:ascii="Times New Roman"/>
          <w:sz w:val="20"/>
        </w:rPr>
        <w:t>track</w:t>
      </w:r>
    </w:p>
    <w:p>
      <w:pPr>
        <w:pStyle w:val="ListParagraph"/>
        <w:numPr>
          <w:ilvl w:val="0"/>
          <w:numId w:val="115"/>
        </w:numPr>
        <w:tabs>
          <w:tab w:pos="370" w:val="left" w:leader="none"/>
        </w:tabs>
        <w:spacing w:line="230" w:lineRule="exact" w:before="73" w:after="0"/>
        <w:ind w:left="369" w:right="387" w:hanging="249"/>
        <w:jc w:val="left"/>
        <w:rPr>
          <w:rFonts w:ascii="Times New Roman" w:hAnsi="Times New Roman" w:cs="Times New Roman" w:eastAsia="Times New Roman"/>
          <w:sz w:val="20"/>
          <w:szCs w:val="20"/>
        </w:rPr>
      </w:pPr>
      <w:r>
        <w:rPr>
          <w:rFonts w:ascii="Times New Roman"/>
          <w:sz w:val="20"/>
        </w:rPr>
        <w:br w:type="column"/>
        <w:t>Outside caused (e.g.,</w:t>
      </w:r>
      <w:r>
        <w:rPr>
          <w:rFonts w:ascii="Times New Roman"/>
          <w:spacing w:val="-2"/>
          <w:sz w:val="20"/>
        </w:rPr>
        <w:t> </w:t>
      </w:r>
      <w:r>
        <w:rPr>
          <w:rFonts w:ascii="Times New Roman"/>
          <w:sz w:val="20"/>
        </w:rPr>
        <w:t>assaulted/attacked)</w:t>
      </w:r>
    </w:p>
    <w:p>
      <w:pPr>
        <w:pStyle w:val="ListParagraph"/>
        <w:numPr>
          <w:ilvl w:val="0"/>
          <w:numId w:val="115"/>
        </w:numPr>
        <w:tabs>
          <w:tab w:pos="370" w:val="left" w:leader="none"/>
        </w:tabs>
        <w:spacing w:line="230" w:lineRule="exact" w:before="0" w:after="0"/>
        <w:ind w:left="369" w:right="387" w:hanging="249"/>
        <w:jc w:val="left"/>
        <w:rPr>
          <w:rFonts w:ascii="Times New Roman" w:hAnsi="Times New Roman" w:cs="Times New Roman" w:eastAsia="Times New Roman"/>
          <w:sz w:val="20"/>
          <w:szCs w:val="20"/>
        </w:rPr>
      </w:pPr>
      <w:r>
        <w:rPr>
          <w:rFonts w:ascii="Times New Roman"/>
          <w:sz w:val="20"/>
        </w:rPr>
        <w:t>Lack of</w:t>
      </w:r>
      <w:r>
        <w:rPr>
          <w:rFonts w:ascii="Times New Roman"/>
          <w:spacing w:val="-1"/>
          <w:sz w:val="20"/>
        </w:rPr>
        <w:t> </w:t>
      </w:r>
      <w:r>
        <w:rPr>
          <w:rFonts w:ascii="Times New Roman"/>
          <w:sz w:val="20"/>
        </w:rPr>
        <w:t>communication</w:t>
      </w:r>
    </w:p>
    <w:p>
      <w:pPr>
        <w:pStyle w:val="ListParagraph"/>
        <w:numPr>
          <w:ilvl w:val="0"/>
          <w:numId w:val="115"/>
        </w:numPr>
        <w:tabs>
          <w:tab w:pos="370" w:val="left" w:leader="none"/>
        </w:tabs>
        <w:spacing w:line="240" w:lineRule="auto" w:before="0" w:after="0"/>
        <w:ind w:left="369" w:right="387" w:hanging="249"/>
        <w:jc w:val="left"/>
        <w:rPr>
          <w:rFonts w:ascii="Times New Roman" w:hAnsi="Times New Roman" w:cs="Times New Roman" w:eastAsia="Times New Roman"/>
          <w:sz w:val="20"/>
          <w:szCs w:val="20"/>
        </w:rPr>
      </w:pPr>
      <w:r>
        <w:rPr>
          <w:rFonts w:ascii="Times New Roman"/>
          <w:sz w:val="20"/>
        </w:rPr>
        <w:t>Slack adjustment during switching</w:t>
      </w:r>
      <w:r>
        <w:rPr>
          <w:rFonts w:ascii="Times New Roman"/>
          <w:spacing w:val="-2"/>
          <w:sz w:val="20"/>
        </w:rPr>
        <w:t> </w:t>
      </w:r>
      <w:r>
        <w:rPr>
          <w:rFonts w:ascii="Times New Roman"/>
          <w:sz w:val="20"/>
        </w:rPr>
        <w:t>operation</w:t>
      </w:r>
    </w:p>
    <w:p>
      <w:pPr>
        <w:pStyle w:val="ListParagraph"/>
        <w:numPr>
          <w:ilvl w:val="0"/>
          <w:numId w:val="115"/>
        </w:numPr>
        <w:tabs>
          <w:tab w:pos="370" w:val="left" w:leader="none"/>
        </w:tabs>
        <w:spacing w:line="230" w:lineRule="exact" w:before="0" w:after="0"/>
        <w:ind w:left="369" w:right="387" w:hanging="249"/>
        <w:jc w:val="left"/>
        <w:rPr>
          <w:rFonts w:ascii="Times New Roman" w:hAnsi="Times New Roman" w:cs="Times New Roman" w:eastAsia="Times New Roman"/>
          <w:sz w:val="20"/>
          <w:szCs w:val="20"/>
        </w:rPr>
      </w:pPr>
      <w:r>
        <w:rPr>
          <w:rFonts w:ascii="Times New Roman"/>
          <w:sz w:val="20"/>
        </w:rPr>
        <w:t>Insufficient</w:t>
      </w:r>
      <w:r>
        <w:rPr>
          <w:rFonts w:ascii="Times New Roman"/>
          <w:spacing w:val="-1"/>
          <w:sz w:val="20"/>
        </w:rPr>
        <w:t> </w:t>
      </w:r>
      <w:r>
        <w:rPr>
          <w:rFonts w:ascii="Times New Roman"/>
          <w:sz w:val="20"/>
        </w:rPr>
        <w:t>training</w:t>
      </w:r>
    </w:p>
    <w:p>
      <w:pPr>
        <w:pStyle w:val="ListParagraph"/>
        <w:numPr>
          <w:ilvl w:val="0"/>
          <w:numId w:val="115"/>
        </w:numPr>
        <w:tabs>
          <w:tab w:pos="370" w:val="left" w:leader="none"/>
        </w:tabs>
        <w:spacing w:line="240" w:lineRule="auto" w:before="0" w:after="0"/>
        <w:ind w:left="370" w:right="802" w:hanging="250"/>
        <w:jc w:val="left"/>
        <w:rPr>
          <w:rFonts w:ascii="Times New Roman" w:hAnsi="Times New Roman" w:cs="Times New Roman" w:eastAsia="Times New Roman"/>
          <w:sz w:val="20"/>
          <w:szCs w:val="20"/>
        </w:rPr>
      </w:pPr>
      <w:r>
        <w:rPr>
          <w:rFonts w:ascii="Times New Roman"/>
          <w:sz w:val="20"/>
        </w:rPr>
        <w:t>Failure to provide adequate space</w:t>
      </w:r>
      <w:r>
        <w:rPr>
          <w:rFonts w:ascii="Times New Roman"/>
          <w:spacing w:val="-11"/>
          <w:sz w:val="20"/>
        </w:rPr>
        <w:t> </w:t>
      </w:r>
      <w:r>
        <w:rPr>
          <w:rFonts w:ascii="Times New Roman"/>
          <w:sz w:val="20"/>
        </w:rPr>
        <w:t>between</w:t>
      </w:r>
      <w:r>
        <w:rPr>
          <w:rFonts w:ascii="Times New Roman"/>
          <w:w w:val="99"/>
          <w:sz w:val="20"/>
        </w:rPr>
        <w:t> </w:t>
      </w:r>
      <w:r>
        <w:rPr>
          <w:rFonts w:ascii="Times New Roman"/>
          <w:sz w:val="20"/>
        </w:rPr>
        <w:t>equipment during switching</w:t>
      </w:r>
      <w:r>
        <w:rPr>
          <w:rFonts w:ascii="Times New Roman"/>
          <w:spacing w:val="-3"/>
          <w:sz w:val="20"/>
        </w:rPr>
        <w:t> </w:t>
      </w:r>
      <w:r>
        <w:rPr>
          <w:rFonts w:ascii="Times New Roman"/>
          <w:sz w:val="20"/>
        </w:rPr>
        <w:t>operation</w:t>
      </w:r>
    </w:p>
    <w:p>
      <w:pPr>
        <w:pStyle w:val="ListParagraph"/>
        <w:numPr>
          <w:ilvl w:val="0"/>
          <w:numId w:val="115"/>
        </w:numPr>
        <w:tabs>
          <w:tab w:pos="370" w:val="left" w:leader="none"/>
        </w:tabs>
        <w:spacing w:line="230" w:lineRule="exact" w:before="0" w:after="0"/>
        <w:ind w:left="369" w:right="387" w:hanging="249"/>
        <w:jc w:val="left"/>
        <w:rPr>
          <w:rFonts w:ascii="Times New Roman" w:hAnsi="Times New Roman" w:cs="Times New Roman" w:eastAsia="Times New Roman"/>
          <w:sz w:val="20"/>
          <w:szCs w:val="20"/>
        </w:rPr>
      </w:pPr>
      <w:r>
        <w:rPr>
          <w:rFonts w:ascii="Times New Roman"/>
          <w:sz w:val="20"/>
        </w:rPr>
        <w:t>Close or no</w:t>
      </w:r>
      <w:r>
        <w:rPr>
          <w:rFonts w:ascii="Times New Roman"/>
          <w:spacing w:val="-1"/>
          <w:sz w:val="20"/>
        </w:rPr>
        <w:t> </w:t>
      </w:r>
      <w:r>
        <w:rPr>
          <w:rFonts w:ascii="Times New Roman"/>
          <w:sz w:val="20"/>
        </w:rPr>
        <w:t>clearance</w:t>
      </w:r>
    </w:p>
    <w:p>
      <w:pPr>
        <w:pStyle w:val="ListParagraph"/>
        <w:numPr>
          <w:ilvl w:val="0"/>
          <w:numId w:val="115"/>
        </w:numPr>
        <w:tabs>
          <w:tab w:pos="370" w:val="left" w:leader="none"/>
        </w:tabs>
        <w:spacing w:line="240" w:lineRule="auto" w:before="0" w:after="0"/>
        <w:ind w:left="370" w:right="387" w:hanging="250"/>
        <w:jc w:val="left"/>
        <w:rPr>
          <w:rFonts w:ascii="Times New Roman" w:hAnsi="Times New Roman" w:cs="Times New Roman" w:eastAsia="Times New Roman"/>
          <w:sz w:val="20"/>
          <w:szCs w:val="20"/>
        </w:rPr>
      </w:pPr>
      <w:r>
        <w:rPr>
          <w:rFonts w:ascii="Times New Roman"/>
          <w:sz w:val="20"/>
        </w:rPr>
        <w:t>Slipped, fell, stumbled due to Passenger</w:t>
      </w:r>
      <w:r>
        <w:rPr>
          <w:rFonts w:ascii="Times New Roman"/>
          <w:spacing w:val="-9"/>
          <w:sz w:val="20"/>
        </w:rPr>
        <w:t> </w:t>
      </w:r>
      <w:r>
        <w:rPr>
          <w:rFonts w:ascii="Times New Roman"/>
          <w:sz w:val="20"/>
        </w:rPr>
        <w:t>Station</w:t>
      </w:r>
      <w:r>
        <w:rPr>
          <w:rFonts w:ascii="Times New Roman"/>
          <w:w w:val="99"/>
          <w:sz w:val="20"/>
        </w:rPr>
        <w:t> </w:t>
      </w:r>
      <w:r>
        <w:rPr>
          <w:rFonts w:ascii="Times New Roman"/>
          <w:sz w:val="20"/>
        </w:rPr>
        <w:t>Platform</w:t>
      </w:r>
      <w:r>
        <w:rPr>
          <w:rFonts w:ascii="Times New Roman"/>
          <w:spacing w:val="-2"/>
          <w:sz w:val="20"/>
        </w:rPr>
        <w:t> </w:t>
      </w:r>
      <w:r>
        <w:rPr>
          <w:rFonts w:ascii="Times New Roman"/>
          <w:sz w:val="20"/>
        </w:rPr>
        <w:t>Gap</w:t>
      </w:r>
    </w:p>
    <w:p>
      <w:pPr>
        <w:pStyle w:val="ListParagraph"/>
        <w:numPr>
          <w:ilvl w:val="0"/>
          <w:numId w:val="115"/>
        </w:numPr>
        <w:tabs>
          <w:tab w:pos="370" w:val="left" w:leader="none"/>
        </w:tabs>
        <w:spacing w:line="230" w:lineRule="exact" w:before="0" w:after="0"/>
        <w:ind w:left="369" w:right="387" w:hanging="249"/>
        <w:jc w:val="left"/>
        <w:rPr>
          <w:rFonts w:ascii="Times New Roman" w:hAnsi="Times New Roman" w:cs="Times New Roman" w:eastAsia="Times New Roman"/>
          <w:sz w:val="20"/>
          <w:szCs w:val="20"/>
        </w:rPr>
      </w:pPr>
      <w:r>
        <w:rPr>
          <w:rFonts w:ascii="Times New Roman"/>
          <w:sz w:val="20"/>
        </w:rPr>
        <w:t>Act of</w:t>
      </w:r>
      <w:r>
        <w:rPr>
          <w:rFonts w:ascii="Times New Roman"/>
          <w:spacing w:val="-1"/>
          <w:sz w:val="20"/>
        </w:rPr>
        <w:t> </w:t>
      </w:r>
      <w:r>
        <w:rPr>
          <w:rFonts w:ascii="Times New Roman"/>
          <w:sz w:val="20"/>
        </w:rPr>
        <w:t>God</w:t>
      </w:r>
    </w:p>
    <w:p>
      <w:pPr>
        <w:spacing w:line="230" w:lineRule="exact" w:before="0"/>
        <w:ind w:left="119" w:right="139" w:firstLine="0"/>
        <w:jc w:val="left"/>
        <w:rPr>
          <w:rFonts w:ascii="Times New Roman" w:hAnsi="Times New Roman" w:cs="Times New Roman" w:eastAsia="Times New Roman"/>
          <w:sz w:val="20"/>
          <w:szCs w:val="20"/>
        </w:rPr>
      </w:pPr>
      <w:r>
        <w:rPr>
          <w:rFonts w:ascii="Times New Roman"/>
          <w:b/>
          <w:sz w:val="20"/>
        </w:rPr>
        <w:t>99</w:t>
      </w:r>
      <w:r>
        <w:rPr>
          <w:rFonts w:ascii="Times New Roman"/>
          <w:b/>
          <w:spacing w:val="-4"/>
          <w:sz w:val="20"/>
        </w:rPr>
        <w:t> </w:t>
      </w:r>
      <w:r>
        <w:rPr>
          <w:rFonts w:ascii="Times New Roman"/>
          <w:sz w:val="20"/>
        </w:rPr>
        <w:t>Undetermined</w:t>
      </w:r>
    </w:p>
    <w:p>
      <w:pPr>
        <w:spacing w:after="0" w:line="230" w:lineRule="exact"/>
        <w:jc w:val="left"/>
        <w:rPr>
          <w:rFonts w:ascii="Times New Roman" w:hAnsi="Times New Roman" w:cs="Times New Roman" w:eastAsia="Times New Roman"/>
          <w:sz w:val="20"/>
          <w:szCs w:val="20"/>
        </w:rPr>
        <w:sectPr>
          <w:type w:val="continuous"/>
          <w:pgSz w:w="12240" w:h="15840"/>
          <w:pgMar w:top="1360" w:bottom="280" w:left="1320" w:right="1300"/>
          <w:cols w:num="2" w:equalWidth="0">
            <w:col w:w="4036" w:space="1004"/>
            <w:col w:w="4580"/>
          </w:cols>
        </w:sectPr>
      </w:pPr>
    </w:p>
    <w:p>
      <w:pPr>
        <w:spacing w:line="240" w:lineRule="auto" w:before="9"/>
        <w:rPr>
          <w:rFonts w:ascii="Times New Roman" w:hAnsi="Times New Roman" w:cs="Times New Roman" w:eastAsia="Times New Roman"/>
          <w:sz w:val="13"/>
          <w:szCs w:val="13"/>
        </w:rPr>
      </w:pPr>
    </w:p>
    <w:p>
      <w:pPr>
        <w:spacing w:before="73"/>
        <w:ind w:left="119" w:right="389" w:firstLine="0"/>
        <w:jc w:val="left"/>
        <w:rPr>
          <w:rFonts w:ascii="Times New Roman" w:hAnsi="Times New Roman" w:cs="Times New Roman" w:eastAsia="Times New Roman"/>
          <w:sz w:val="20"/>
          <w:szCs w:val="20"/>
        </w:rPr>
      </w:pPr>
      <w:r>
        <w:rPr>
          <w:rFonts w:ascii="Times New Roman"/>
          <w:b/>
          <w:w w:val="99"/>
          <w:sz w:val="20"/>
        </w:rPr>
      </w:r>
      <w:r>
        <w:rPr>
          <w:rFonts w:ascii="Times New Roman"/>
          <w:b/>
          <w:sz w:val="20"/>
          <w:u w:val="single" w:color="000000"/>
        </w:rPr>
        <w:t>REMOTELY CONTROLLED LOCOMOTIVE(S)</w:t>
      </w:r>
      <w:r>
        <w:rPr>
          <w:rFonts w:ascii="Times New Roman"/>
          <w:b/>
          <w:spacing w:val="-21"/>
          <w:sz w:val="20"/>
          <w:u w:val="single" w:color="000000"/>
        </w:rPr>
        <w:t> </w:t>
      </w:r>
      <w:r>
        <w:rPr>
          <w:rFonts w:ascii="Times New Roman"/>
          <w:b/>
          <w:sz w:val="20"/>
          <w:u w:val="single" w:color="000000"/>
        </w:rPr>
        <w:t>ENVIRONMENT</w:t>
      </w:r>
      <w:r>
        <w:rPr>
          <w:rFonts w:ascii="Times New Roman"/>
          <w:b/>
          <w:sz w:val="20"/>
        </w:rPr>
      </w:r>
      <w:r>
        <w:rPr>
          <w:rFonts w:ascii="Times New Roman"/>
          <w:sz w:val="20"/>
        </w:rPr>
      </w:r>
    </w:p>
    <w:p>
      <w:pPr>
        <w:spacing w:line="240" w:lineRule="auto" w:before="4"/>
        <w:rPr>
          <w:rFonts w:ascii="Times New Roman" w:hAnsi="Times New Roman" w:cs="Times New Roman" w:eastAsia="Times New Roman"/>
          <w:b/>
          <w:bCs/>
          <w:sz w:val="13"/>
          <w:szCs w:val="13"/>
        </w:rPr>
      </w:pPr>
    </w:p>
    <w:p>
      <w:pPr>
        <w:spacing w:after="0" w:line="240" w:lineRule="auto"/>
        <w:rPr>
          <w:rFonts w:ascii="Times New Roman" w:hAnsi="Times New Roman" w:cs="Times New Roman" w:eastAsia="Times New Roman"/>
          <w:sz w:val="13"/>
          <w:szCs w:val="13"/>
        </w:rPr>
        <w:sectPr>
          <w:type w:val="continuous"/>
          <w:pgSz w:w="12240" w:h="15840"/>
          <w:pgMar w:top="1360" w:bottom="280" w:left="1320" w:right="1300"/>
        </w:sectPr>
      </w:pPr>
    </w:p>
    <w:p>
      <w:pPr>
        <w:pStyle w:val="ListParagraph"/>
        <w:numPr>
          <w:ilvl w:val="0"/>
          <w:numId w:val="116"/>
        </w:numPr>
        <w:tabs>
          <w:tab w:pos="370" w:val="left" w:leader="none"/>
        </w:tabs>
        <w:spacing w:line="240" w:lineRule="auto" w:before="73" w:after="0"/>
        <w:ind w:left="370" w:right="29" w:hanging="250"/>
        <w:jc w:val="left"/>
        <w:rPr>
          <w:rFonts w:ascii="Times New Roman" w:hAnsi="Times New Roman" w:cs="Times New Roman" w:eastAsia="Times New Roman"/>
          <w:sz w:val="20"/>
          <w:szCs w:val="20"/>
        </w:rPr>
      </w:pPr>
      <w:r>
        <w:rPr>
          <w:rFonts w:ascii="Times New Roman"/>
          <w:sz w:val="20"/>
        </w:rPr>
        <w:t>Environmental, related to using</w:t>
      </w:r>
      <w:r>
        <w:rPr>
          <w:rFonts w:ascii="Times New Roman"/>
          <w:spacing w:val="-1"/>
          <w:sz w:val="20"/>
        </w:rPr>
        <w:t> </w:t>
      </w:r>
      <w:r>
        <w:rPr>
          <w:rFonts w:ascii="Times New Roman"/>
          <w:sz w:val="20"/>
        </w:rPr>
        <w:t>RCL</w:t>
      </w:r>
    </w:p>
    <w:p>
      <w:pPr>
        <w:pStyle w:val="ListParagraph"/>
        <w:numPr>
          <w:ilvl w:val="0"/>
          <w:numId w:val="116"/>
        </w:numPr>
        <w:tabs>
          <w:tab w:pos="370" w:val="left" w:leader="none"/>
        </w:tabs>
        <w:spacing w:line="240" w:lineRule="auto" w:before="0" w:after="0"/>
        <w:ind w:left="370" w:right="29" w:hanging="250"/>
        <w:jc w:val="left"/>
        <w:rPr>
          <w:rFonts w:ascii="Times New Roman" w:hAnsi="Times New Roman" w:cs="Times New Roman" w:eastAsia="Times New Roman"/>
          <w:sz w:val="20"/>
          <w:szCs w:val="20"/>
        </w:rPr>
      </w:pPr>
      <w:r>
        <w:rPr>
          <w:rFonts w:ascii="Times New Roman"/>
          <w:sz w:val="20"/>
        </w:rPr>
        <w:t>Safety equipment not worn or in place, related</w:t>
      </w:r>
      <w:r>
        <w:rPr>
          <w:rFonts w:ascii="Times New Roman"/>
          <w:spacing w:val="-15"/>
          <w:sz w:val="20"/>
        </w:rPr>
        <w:t> </w:t>
      </w:r>
      <w:r>
        <w:rPr>
          <w:rFonts w:ascii="Times New Roman"/>
          <w:sz w:val="20"/>
        </w:rPr>
        <w:t>to</w:t>
      </w:r>
      <w:r>
        <w:rPr>
          <w:rFonts w:ascii="Times New Roman"/>
          <w:w w:val="99"/>
          <w:sz w:val="20"/>
        </w:rPr>
        <w:t> </w:t>
      </w:r>
      <w:r>
        <w:rPr>
          <w:rFonts w:ascii="Times New Roman"/>
          <w:sz w:val="20"/>
        </w:rPr>
        <w:t>using</w:t>
      </w:r>
      <w:r>
        <w:rPr>
          <w:rFonts w:ascii="Times New Roman"/>
          <w:spacing w:val="-1"/>
          <w:sz w:val="20"/>
        </w:rPr>
        <w:t> </w:t>
      </w:r>
      <w:r>
        <w:rPr>
          <w:rFonts w:ascii="Times New Roman"/>
          <w:sz w:val="20"/>
        </w:rPr>
        <w:t>RCL</w:t>
      </w:r>
    </w:p>
    <w:p>
      <w:pPr>
        <w:pStyle w:val="ListParagraph"/>
        <w:numPr>
          <w:ilvl w:val="0"/>
          <w:numId w:val="116"/>
        </w:numPr>
        <w:tabs>
          <w:tab w:pos="370" w:val="left" w:leader="none"/>
        </w:tabs>
        <w:spacing w:line="240" w:lineRule="auto" w:before="0" w:after="0"/>
        <w:ind w:left="370" w:right="281" w:hanging="250"/>
        <w:jc w:val="left"/>
        <w:rPr>
          <w:rFonts w:ascii="Times New Roman" w:hAnsi="Times New Roman" w:cs="Times New Roman" w:eastAsia="Times New Roman"/>
          <w:sz w:val="20"/>
          <w:szCs w:val="20"/>
        </w:rPr>
      </w:pPr>
      <w:r>
        <w:rPr>
          <w:rFonts w:ascii="Times New Roman"/>
          <w:sz w:val="20"/>
        </w:rPr>
        <w:t>Procedures for operating/using equipment</w:t>
      </w:r>
      <w:r>
        <w:rPr>
          <w:rFonts w:ascii="Times New Roman"/>
          <w:spacing w:val="-9"/>
          <w:sz w:val="20"/>
        </w:rPr>
        <w:t> </w:t>
      </w:r>
      <w:r>
        <w:rPr>
          <w:rFonts w:ascii="Times New Roman"/>
          <w:sz w:val="20"/>
        </w:rPr>
        <w:t>not</w:t>
      </w:r>
      <w:r>
        <w:rPr>
          <w:rFonts w:ascii="Times New Roman"/>
          <w:w w:val="99"/>
          <w:sz w:val="20"/>
        </w:rPr>
        <w:t> </w:t>
      </w:r>
      <w:r>
        <w:rPr>
          <w:rFonts w:ascii="Times New Roman"/>
          <w:sz w:val="20"/>
        </w:rPr>
        <w:t>followed, related to using RCL</w:t>
      </w:r>
    </w:p>
    <w:p>
      <w:pPr>
        <w:pStyle w:val="ListParagraph"/>
        <w:numPr>
          <w:ilvl w:val="0"/>
          <w:numId w:val="116"/>
        </w:numPr>
        <w:tabs>
          <w:tab w:pos="370" w:val="left" w:leader="none"/>
        </w:tabs>
        <w:spacing w:line="230" w:lineRule="exact" w:before="0" w:after="0"/>
        <w:ind w:left="369" w:right="29" w:hanging="249"/>
        <w:jc w:val="left"/>
        <w:rPr>
          <w:rFonts w:ascii="Times New Roman" w:hAnsi="Times New Roman" w:cs="Times New Roman" w:eastAsia="Times New Roman"/>
          <w:sz w:val="20"/>
          <w:szCs w:val="20"/>
        </w:rPr>
      </w:pPr>
      <w:r>
        <w:rPr>
          <w:rFonts w:ascii="Times New Roman"/>
          <w:sz w:val="20"/>
        </w:rPr>
        <w:t>Equipment, related to using</w:t>
      </w:r>
      <w:r>
        <w:rPr>
          <w:rFonts w:ascii="Times New Roman"/>
          <w:spacing w:val="-1"/>
          <w:sz w:val="20"/>
        </w:rPr>
        <w:t> </w:t>
      </w:r>
      <w:r>
        <w:rPr>
          <w:rFonts w:ascii="Times New Roman"/>
          <w:sz w:val="20"/>
        </w:rPr>
        <w:t>RCL</w:t>
      </w:r>
    </w:p>
    <w:p>
      <w:pPr>
        <w:pStyle w:val="ListParagraph"/>
        <w:numPr>
          <w:ilvl w:val="0"/>
          <w:numId w:val="116"/>
        </w:numPr>
        <w:tabs>
          <w:tab w:pos="370" w:val="left" w:leader="none"/>
        </w:tabs>
        <w:spacing w:line="230" w:lineRule="exact" w:before="0" w:after="0"/>
        <w:ind w:left="369" w:right="29" w:hanging="249"/>
        <w:jc w:val="left"/>
        <w:rPr>
          <w:rFonts w:ascii="Times New Roman" w:hAnsi="Times New Roman" w:cs="Times New Roman" w:eastAsia="Times New Roman"/>
          <w:sz w:val="20"/>
          <w:szCs w:val="20"/>
        </w:rPr>
      </w:pPr>
      <w:r>
        <w:rPr>
          <w:rFonts w:ascii="Times New Roman"/>
          <w:sz w:val="20"/>
        </w:rPr>
        <w:t>Signal, related to using</w:t>
      </w:r>
      <w:r>
        <w:rPr>
          <w:rFonts w:ascii="Times New Roman"/>
          <w:spacing w:val="-1"/>
          <w:sz w:val="20"/>
        </w:rPr>
        <w:t> </w:t>
      </w:r>
      <w:r>
        <w:rPr>
          <w:rFonts w:ascii="Times New Roman"/>
          <w:sz w:val="20"/>
        </w:rPr>
        <w:t>RCL</w:t>
      </w:r>
    </w:p>
    <w:p>
      <w:pPr>
        <w:pStyle w:val="ListParagraph"/>
        <w:numPr>
          <w:ilvl w:val="0"/>
          <w:numId w:val="116"/>
        </w:numPr>
        <w:tabs>
          <w:tab w:pos="370" w:val="left" w:leader="none"/>
        </w:tabs>
        <w:spacing w:line="240" w:lineRule="auto" w:before="0" w:after="0"/>
        <w:ind w:left="369" w:right="29" w:hanging="249"/>
        <w:jc w:val="left"/>
        <w:rPr>
          <w:rFonts w:ascii="Times New Roman" w:hAnsi="Times New Roman" w:cs="Times New Roman" w:eastAsia="Times New Roman"/>
          <w:sz w:val="20"/>
          <w:szCs w:val="20"/>
        </w:rPr>
      </w:pPr>
      <w:r>
        <w:rPr>
          <w:rFonts w:ascii="Times New Roman"/>
          <w:sz w:val="20"/>
        </w:rPr>
        <w:t>Track, related to using</w:t>
      </w:r>
      <w:r>
        <w:rPr>
          <w:rFonts w:ascii="Times New Roman"/>
          <w:spacing w:val="-1"/>
          <w:sz w:val="20"/>
        </w:rPr>
        <w:t> </w:t>
      </w:r>
      <w:r>
        <w:rPr>
          <w:rFonts w:ascii="Times New Roman"/>
          <w:sz w:val="20"/>
        </w:rPr>
        <w:t>RCL</w:t>
      </w:r>
    </w:p>
    <w:p>
      <w:pPr>
        <w:pStyle w:val="ListParagraph"/>
        <w:numPr>
          <w:ilvl w:val="0"/>
          <w:numId w:val="116"/>
        </w:numPr>
        <w:tabs>
          <w:tab w:pos="370" w:val="left" w:leader="none"/>
        </w:tabs>
        <w:spacing w:line="230" w:lineRule="exact" w:before="0" w:after="0"/>
        <w:ind w:left="369" w:right="29" w:hanging="249"/>
        <w:jc w:val="left"/>
        <w:rPr>
          <w:rFonts w:ascii="Times New Roman" w:hAnsi="Times New Roman" w:cs="Times New Roman" w:eastAsia="Times New Roman"/>
          <w:sz w:val="20"/>
          <w:szCs w:val="20"/>
        </w:rPr>
      </w:pPr>
      <w:r>
        <w:rPr>
          <w:rFonts w:ascii="Times New Roman"/>
          <w:sz w:val="20"/>
        </w:rPr>
        <w:t>Impairment, substance use, related to using</w:t>
      </w:r>
      <w:r>
        <w:rPr>
          <w:rFonts w:ascii="Times New Roman"/>
          <w:spacing w:val="-12"/>
          <w:sz w:val="20"/>
        </w:rPr>
        <w:t> </w:t>
      </w:r>
      <w:r>
        <w:rPr>
          <w:rFonts w:ascii="Times New Roman"/>
          <w:sz w:val="20"/>
        </w:rPr>
        <w:t>RCL</w:t>
      </w:r>
    </w:p>
    <w:p>
      <w:pPr>
        <w:pStyle w:val="ListParagraph"/>
        <w:numPr>
          <w:ilvl w:val="0"/>
          <w:numId w:val="116"/>
        </w:numPr>
        <w:tabs>
          <w:tab w:pos="370" w:val="left" w:leader="none"/>
        </w:tabs>
        <w:spacing w:line="240" w:lineRule="auto" w:before="0" w:after="0"/>
        <w:ind w:left="370" w:right="346" w:hanging="250"/>
        <w:jc w:val="left"/>
        <w:rPr>
          <w:rFonts w:ascii="Times New Roman" w:hAnsi="Times New Roman" w:cs="Times New Roman" w:eastAsia="Times New Roman"/>
          <w:sz w:val="20"/>
          <w:szCs w:val="20"/>
        </w:rPr>
      </w:pPr>
      <w:r>
        <w:rPr>
          <w:rFonts w:ascii="Times New Roman"/>
          <w:sz w:val="20"/>
        </w:rPr>
        <w:t>Impairment, physical condition, e.g.,</w:t>
      </w:r>
      <w:r>
        <w:rPr>
          <w:rFonts w:ascii="Times New Roman"/>
          <w:spacing w:val="-11"/>
          <w:sz w:val="20"/>
        </w:rPr>
        <w:t> </w:t>
      </w:r>
      <w:r>
        <w:rPr>
          <w:rFonts w:ascii="Times New Roman"/>
          <w:sz w:val="20"/>
        </w:rPr>
        <w:t>fatigue,</w:t>
      </w:r>
      <w:r>
        <w:rPr>
          <w:rFonts w:ascii="Times New Roman"/>
          <w:w w:val="99"/>
          <w:sz w:val="20"/>
        </w:rPr>
        <w:t> </w:t>
      </w:r>
      <w:r>
        <w:rPr>
          <w:rFonts w:ascii="Times New Roman"/>
          <w:sz w:val="20"/>
        </w:rPr>
        <w:t>related to using</w:t>
      </w:r>
      <w:r>
        <w:rPr>
          <w:rFonts w:ascii="Times New Roman"/>
          <w:spacing w:val="-1"/>
          <w:sz w:val="20"/>
        </w:rPr>
        <w:t> </w:t>
      </w:r>
      <w:r>
        <w:rPr>
          <w:rFonts w:ascii="Times New Roman"/>
          <w:sz w:val="20"/>
        </w:rPr>
        <w:t>RCL</w:t>
      </w:r>
    </w:p>
    <w:p>
      <w:pPr>
        <w:pStyle w:val="ListParagraph"/>
        <w:numPr>
          <w:ilvl w:val="0"/>
          <w:numId w:val="116"/>
        </w:numPr>
        <w:tabs>
          <w:tab w:pos="370" w:val="left" w:leader="none"/>
        </w:tabs>
        <w:spacing w:line="230" w:lineRule="exact" w:before="0" w:after="0"/>
        <w:ind w:left="369" w:right="29" w:hanging="249"/>
        <w:jc w:val="left"/>
        <w:rPr>
          <w:rFonts w:ascii="Times New Roman" w:hAnsi="Times New Roman" w:cs="Times New Roman" w:eastAsia="Times New Roman"/>
          <w:sz w:val="20"/>
          <w:szCs w:val="20"/>
        </w:rPr>
      </w:pPr>
      <w:r>
        <w:rPr>
          <w:rFonts w:ascii="Times New Roman"/>
          <w:sz w:val="20"/>
        </w:rPr>
        <w:t>Human factor, related to using</w:t>
      </w:r>
      <w:r>
        <w:rPr>
          <w:rFonts w:ascii="Times New Roman"/>
          <w:spacing w:val="-2"/>
          <w:sz w:val="20"/>
        </w:rPr>
        <w:t> </w:t>
      </w:r>
      <w:r>
        <w:rPr>
          <w:rFonts w:ascii="Times New Roman"/>
          <w:sz w:val="20"/>
        </w:rPr>
        <w:t>RCL</w:t>
      </w:r>
    </w:p>
    <w:p>
      <w:pPr>
        <w:spacing w:line="230" w:lineRule="exact" w:before="0"/>
        <w:ind w:left="119" w:right="0" w:firstLine="0"/>
        <w:jc w:val="left"/>
        <w:rPr>
          <w:rFonts w:ascii="Times New Roman" w:hAnsi="Times New Roman" w:cs="Times New Roman" w:eastAsia="Times New Roman"/>
          <w:sz w:val="20"/>
          <w:szCs w:val="20"/>
        </w:rPr>
      </w:pPr>
      <w:r>
        <w:rPr>
          <w:rFonts w:ascii="Times New Roman"/>
          <w:b/>
          <w:sz w:val="20"/>
        </w:rPr>
        <w:t>31 </w:t>
      </w:r>
      <w:r>
        <w:rPr>
          <w:rFonts w:ascii="Times New Roman"/>
          <w:sz w:val="20"/>
        </w:rPr>
        <w:t>Trespassing, related to using</w:t>
      </w:r>
      <w:r>
        <w:rPr>
          <w:rFonts w:ascii="Times New Roman"/>
          <w:spacing w:val="-9"/>
          <w:sz w:val="20"/>
        </w:rPr>
        <w:t> </w:t>
      </w:r>
      <w:r>
        <w:rPr>
          <w:rFonts w:ascii="Times New Roman"/>
          <w:sz w:val="20"/>
        </w:rPr>
        <w:t>RCL</w:t>
      </w:r>
    </w:p>
    <w:p>
      <w:pPr>
        <w:spacing w:before="0"/>
        <w:ind w:left="119" w:right="0" w:firstLine="0"/>
        <w:jc w:val="left"/>
        <w:rPr>
          <w:rFonts w:ascii="Times New Roman" w:hAnsi="Times New Roman" w:cs="Times New Roman" w:eastAsia="Times New Roman"/>
          <w:sz w:val="20"/>
          <w:szCs w:val="20"/>
        </w:rPr>
      </w:pPr>
      <w:r>
        <w:rPr>
          <w:rFonts w:ascii="Times New Roman"/>
          <w:b/>
          <w:sz w:val="20"/>
        </w:rPr>
        <w:t>R1 </w:t>
      </w:r>
      <w:r>
        <w:rPr>
          <w:rFonts w:ascii="Times New Roman"/>
          <w:sz w:val="20"/>
        </w:rPr>
        <w:t>Object fouling track, related to using</w:t>
      </w:r>
      <w:r>
        <w:rPr>
          <w:rFonts w:ascii="Times New Roman"/>
          <w:spacing w:val="-8"/>
          <w:sz w:val="20"/>
        </w:rPr>
        <w:t> </w:t>
      </w:r>
      <w:r>
        <w:rPr>
          <w:rFonts w:ascii="Times New Roman"/>
          <w:sz w:val="20"/>
        </w:rPr>
        <w:t>RCL</w:t>
      </w:r>
    </w:p>
    <w:p>
      <w:pPr>
        <w:spacing w:before="0"/>
        <w:ind w:left="471" w:right="0" w:hanging="352"/>
        <w:jc w:val="left"/>
        <w:rPr>
          <w:rFonts w:ascii="Times New Roman" w:hAnsi="Times New Roman" w:cs="Times New Roman" w:eastAsia="Times New Roman"/>
          <w:sz w:val="20"/>
          <w:szCs w:val="20"/>
        </w:rPr>
      </w:pPr>
      <w:r>
        <w:rPr>
          <w:rFonts w:ascii="Times New Roman"/>
          <w:b/>
          <w:sz w:val="20"/>
        </w:rPr>
        <w:t>R2 </w:t>
      </w:r>
      <w:r>
        <w:rPr>
          <w:rFonts w:ascii="Times New Roman"/>
          <w:sz w:val="20"/>
        </w:rPr>
        <w:t>Outside caused (e.g., assaulted/attacked),</w:t>
      </w:r>
      <w:r>
        <w:rPr>
          <w:rFonts w:ascii="Times New Roman"/>
          <w:spacing w:val="-13"/>
          <w:sz w:val="20"/>
        </w:rPr>
        <w:t> </w:t>
      </w:r>
      <w:r>
        <w:rPr>
          <w:rFonts w:ascii="Times New Roman"/>
          <w:sz w:val="20"/>
        </w:rPr>
        <w:t>related</w:t>
      </w:r>
      <w:r>
        <w:rPr>
          <w:rFonts w:ascii="Times New Roman"/>
          <w:w w:val="99"/>
          <w:sz w:val="20"/>
        </w:rPr>
        <w:t> </w:t>
      </w:r>
      <w:r>
        <w:rPr>
          <w:rFonts w:ascii="Times New Roman"/>
          <w:sz w:val="20"/>
        </w:rPr>
        <w:t>to using</w:t>
      </w:r>
      <w:r>
        <w:rPr>
          <w:rFonts w:ascii="Times New Roman"/>
          <w:spacing w:val="-4"/>
          <w:sz w:val="20"/>
        </w:rPr>
        <w:t> </w:t>
      </w:r>
      <w:r>
        <w:rPr>
          <w:rFonts w:ascii="Times New Roman"/>
          <w:sz w:val="20"/>
        </w:rPr>
        <w:t>RCL</w:t>
      </w:r>
    </w:p>
    <w:p>
      <w:pPr>
        <w:spacing w:line="230" w:lineRule="exact" w:before="0"/>
        <w:ind w:left="119" w:right="0" w:firstLine="0"/>
        <w:jc w:val="left"/>
        <w:rPr>
          <w:rFonts w:ascii="Times New Roman" w:hAnsi="Times New Roman" w:cs="Times New Roman" w:eastAsia="Times New Roman"/>
          <w:sz w:val="20"/>
          <w:szCs w:val="20"/>
        </w:rPr>
      </w:pPr>
      <w:r>
        <w:rPr>
          <w:rFonts w:ascii="Times New Roman"/>
          <w:b/>
          <w:sz w:val="20"/>
        </w:rPr>
        <w:t>R3 </w:t>
      </w:r>
      <w:r>
        <w:rPr>
          <w:rFonts w:ascii="Times New Roman"/>
          <w:sz w:val="20"/>
        </w:rPr>
        <w:t>Lack of communication, related to using</w:t>
      </w:r>
      <w:r>
        <w:rPr>
          <w:rFonts w:ascii="Times New Roman"/>
          <w:spacing w:val="-9"/>
          <w:sz w:val="20"/>
        </w:rPr>
        <w:t> </w:t>
      </w:r>
      <w:r>
        <w:rPr>
          <w:rFonts w:ascii="Times New Roman"/>
          <w:sz w:val="20"/>
        </w:rPr>
        <w:t>RCL</w:t>
      </w:r>
    </w:p>
    <w:p>
      <w:pPr>
        <w:spacing w:before="0"/>
        <w:ind w:left="421" w:right="0" w:hanging="302"/>
        <w:jc w:val="left"/>
        <w:rPr>
          <w:rFonts w:ascii="Times New Roman" w:hAnsi="Times New Roman" w:cs="Times New Roman" w:eastAsia="Times New Roman"/>
          <w:sz w:val="20"/>
          <w:szCs w:val="20"/>
        </w:rPr>
      </w:pPr>
      <w:r>
        <w:rPr>
          <w:rFonts w:ascii="Times New Roman"/>
          <w:b/>
          <w:sz w:val="20"/>
        </w:rPr>
        <w:t>R4 </w:t>
      </w:r>
      <w:r>
        <w:rPr>
          <w:rFonts w:ascii="Times New Roman"/>
          <w:sz w:val="20"/>
        </w:rPr>
        <w:t>Slack adjustment during switching</w:t>
      </w:r>
      <w:r>
        <w:rPr>
          <w:rFonts w:ascii="Times New Roman"/>
          <w:spacing w:val="-10"/>
          <w:sz w:val="20"/>
        </w:rPr>
        <w:t> </w:t>
      </w:r>
      <w:r>
        <w:rPr>
          <w:rFonts w:ascii="Times New Roman"/>
          <w:sz w:val="20"/>
        </w:rPr>
        <w:t>operation,</w:t>
      </w:r>
      <w:r>
        <w:rPr>
          <w:rFonts w:ascii="Times New Roman"/>
          <w:w w:val="99"/>
          <w:sz w:val="20"/>
        </w:rPr>
        <w:t> </w:t>
      </w:r>
      <w:r>
        <w:rPr>
          <w:rFonts w:ascii="Times New Roman"/>
          <w:sz w:val="20"/>
        </w:rPr>
        <w:t>related to using</w:t>
      </w:r>
      <w:r>
        <w:rPr>
          <w:rFonts w:ascii="Times New Roman"/>
          <w:spacing w:val="-5"/>
          <w:sz w:val="20"/>
        </w:rPr>
        <w:t> </w:t>
      </w:r>
      <w:r>
        <w:rPr>
          <w:rFonts w:ascii="Times New Roman"/>
          <w:sz w:val="20"/>
        </w:rPr>
        <w:t>RCL</w:t>
      </w:r>
    </w:p>
    <w:p>
      <w:pPr>
        <w:spacing w:line="230" w:lineRule="exact" w:before="0"/>
        <w:ind w:left="119" w:right="0" w:firstLine="0"/>
        <w:jc w:val="left"/>
        <w:rPr>
          <w:rFonts w:ascii="Times New Roman" w:hAnsi="Times New Roman" w:cs="Times New Roman" w:eastAsia="Times New Roman"/>
          <w:sz w:val="20"/>
          <w:szCs w:val="20"/>
        </w:rPr>
      </w:pPr>
      <w:r>
        <w:rPr>
          <w:rFonts w:ascii="Times New Roman"/>
          <w:b/>
          <w:sz w:val="20"/>
        </w:rPr>
        <w:t>R5 </w:t>
      </w:r>
      <w:r>
        <w:rPr>
          <w:rFonts w:ascii="Times New Roman"/>
          <w:sz w:val="20"/>
        </w:rPr>
        <w:t>Insufficient training, related to using</w:t>
      </w:r>
      <w:r>
        <w:rPr>
          <w:rFonts w:ascii="Times New Roman"/>
          <w:spacing w:val="-8"/>
          <w:sz w:val="20"/>
        </w:rPr>
        <w:t> </w:t>
      </w:r>
      <w:r>
        <w:rPr>
          <w:rFonts w:ascii="Times New Roman"/>
          <w:sz w:val="20"/>
        </w:rPr>
        <w:t>RCL</w:t>
      </w:r>
    </w:p>
    <w:p>
      <w:pPr>
        <w:spacing w:before="0"/>
        <w:ind w:left="421" w:right="0" w:hanging="302"/>
        <w:jc w:val="left"/>
        <w:rPr>
          <w:rFonts w:ascii="Times New Roman" w:hAnsi="Times New Roman" w:cs="Times New Roman" w:eastAsia="Times New Roman"/>
          <w:sz w:val="20"/>
          <w:szCs w:val="20"/>
        </w:rPr>
      </w:pPr>
      <w:r>
        <w:rPr>
          <w:rFonts w:ascii="Times New Roman"/>
          <w:b/>
          <w:sz w:val="20"/>
        </w:rPr>
        <w:t>R6 </w:t>
      </w:r>
      <w:r>
        <w:rPr>
          <w:rFonts w:ascii="Times New Roman"/>
          <w:sz w:val="20"/>
        </w:rPr>
        <w:t>Failure to provide adequate space</w:t>
      </w:r>
      <w:r>
        <w:rPr>
          <w:rFonts w:ascii="Times New Roman"/>
          <w:spacing w:val="-5"/>
          <w:sz w:val="20"/>
        </w:rPr>
        <w:t> </w:t>
      </w:r>
      <w:r>
        <w:rPr>
          <w:rFonts w:ascii="Times New Roman"/>
          <w:sz w:val="20"/>
        </w:rPr>
        <w:t>between</w:t>
      </w:r>
      <w:r>
        <w:rPr>
          <w:rFonts w:ascii="Times New Roman"/>
          <w:w w:val="99"/>
          <w:sz w:val="20"/>
        </w:rPr>
        <w:t> </w:t>
      </w:r>
      <w:r>
        <w:rPr>
          <w:rFonts w:ascii="Times New Roman"/>
          <w:sz w:val="20"/>
        </w:rPr>
        <w:t>equipment during switching operation, related</w:t>
      </w:r>
      <w:r>
        <w:rPr>
          <w:rFonts w:ascii="Times New Roman"/>
          <w:spacing w:val="-11"/>
          <w:sz w:val="20"/>
        </w:rPr>
        <w:t> </w:t>
      </w:r>
      <w:r>
        <w:rPr>
          <w:rFonts w:ascii="Times New Roman"/>
          <w:sz w:val="20"/>
        </w:rPr>
        <w:t>to</w:t>
      </w:r>
      <w:r>
        <w:rPr>
          <w:rFonts w:ascii="Times New Roman"/>
          <w:w w:val="99"/>
          <w:sz w:val="20"/>
        </w:rPr>
        <w:t> </w:t>
      </w:r>
      <w:r>
        <w:rPr>
          <w:rFonts w:ascii="Times New Roman"/>
          <w:sz w:val="20"/>
        </w:rPr>
        <w:t>using</w:t>
      </w:r>
      <w:r>
        <w:rPr>
          <w:rFonts w:ascii="Times New Roman"/>
          <w:spacing w:val="-4"/>
          <w:sz w:val="20"/>
        </w:rPr>
        <w:t> </w:t>
      </w:r>
      <w:r>
        <w:rPr>
          <w:rFonts w:ascii="Times New Roman"/>
          <w:sz w:val="20"/>
        </w:rPr>
        <w:t>RCL</w:t>
      </w:r>
    </w:p>
    <w:p>
      <w:pPr>
        <w:spacing w:line="229" w:lineRule="exact" w:before="0"/>
        <w:ind w:left="119" w:right="0" w:firstLine="0"/>
        <w:jc w:val="left"/>
        <w:rPr>
          <w:rFonts w:ascii="Times New Roman" w:hAnsi="Times New Roman" w:cs="Times New Roman" w:eastAsia="Times New Roman"/>
          <w:sz w:val="20"/>
          <w:szCs w:val="20"/>
        </w:rPr>
      </w:pPr>
      <w:r>
        <w:rPr>
          <w:rFonts w:ascii="Times New Roman"/>
          <w:b/>
          <w:sz w:val="20"/>
        </w:rPr>
        <w:t>R7 </w:t>
      </w:r>
      <w:r>
        <w:rPr>
          <w:rFonts w:ascii="Times New Roman"/>
          <w:sz w:val="20"/>
        </w:rPr>
        <w:t>Close or no clearance, related to using</w:t>
      </w:r>
      <w:r>
        <w:rPr>
          <w:rFonts w:ascii="Times New Roman"/>
          <w:spacing w:val="-12"/>
          <w:sz w:val="20"/>
        </w:rPr>
        <w:t> </w:t>
      </w:r>
      <w:r>
        <w:rPr>
          <w:rFonts w:ascii="Times New Roman"/>
          <w:sz w:val="20"/>
        </w:rPr>
        <w:t>RCL</w:t>
      </w:r>
    </w:p>
    <w:p>
      <w:pPr>
        <w:spacing w:before="0"/>
        <w:ind w:left="119" w:right="0" w:firstLine="0"/>
        <w:jc w:val="left"/>
        <w:rPr>
          <w:rFonts w:ascii="Times New Roman" w:hAnsi="Times New Roman" w:cs="Times New Roman" w:eastAsia="Times New Roman"/>
          <w:sz w:val="20"/>
          <w:szCs w:val="20"/>
        </w:rPr>
      </w:pPr>
      <w:r>
        <w:rPr>
          <w:rFonts w:ascii="Times New Roman"/>
          <w:b/>
          <w:sz w:val="20"/>
        </w:rPr>
        <w:t>R8 </w:t>
      </w:r>
      <w:r>
        <w:rPr>
          <w:rFonts w:ascii="Times New Roman"/>
          <w:sz w:val="20"/>
        </w:rPr>
        <w:t>Act of God, related to using</w:t>
      </w:r>
      <w:r>
        <w:rPr>
          <w:rFonts w:ascii="Times New Roman"/>
          <w:spacing w:val="-7"/>
          <w:sz w:val="20"/>
        </w:rPr>
        <w:t> </w:t>
      </w:r>
      <w:r>
        <w:rPr>
          <w:rFonts w:ascii="Times New Roman"/>
          <w:sz w:val="20"/>
        </w:rPr>
        <w:t>RCL</w:t>
      </w:r>
    </w:p>
    <w:p>
      <w:pPr>
        <w:spacing w:line="230" w:lineRule="exact" w:before="0"/>
        <w:ind w:left="119" w:right="0" w:firstLine="0"/>
        <w:jc w:val="left"/>
        <w:rPr>
          <w:rFonts w:ascii="Times New Roman" w:hAnsi="Times New Roman" w:cs="Times New Roman" w:eastAsia="Times New Roman"/>
          <w:sz w:val="20"/>
          <w:szCs w:val="20"/>
        </w:rPr>
      </w:pPr>
      <w:r>
        <w:rPr>
          <w:rFonts w:ascii="Times New Roman"/>
          <w:b/>
          <w:sz w:val="20"/>
        </w:rPr>
        <w:t>39 </w:t>
      </w:r>
      <w:r>
        <w:rPr>
          <w:rFonts w:ascii="Times New Roman"/>
          <w:sz w:val="20"/>
        </w:rPr>
        <w:t>Undetermined, related to using</w:t>
      </w:r>
      <w:r>
        <w:rPr>
          <w:rFonts w:ascii="Times New Roman"/>
          <w:spacing w:val="-8"/>
          <w:sz w:val="20"/>
        </w:rPr>
        <w:t> </w:t>
      </w:r>
      <w:r>
        <w:rPr>
          <w:rFonts w:ascii="Times New Roman"/>
          <w:sz w:val="20"/>
        </w:rPr>
        <w:t>RCL</w:t>
      </w:r>
    </w:p>
    <w:p>
      <w:pPr>
        <w:pStyle w:val="ListParagraph"/>
        <w:numPr>
          <w:ilvl w:val="0"/>
          <w:numId w:val="117"/>
        </w:numPr>
        <w:tabs>
          <w:tab w:pos="370" w:val="left" w:leader="none"/>
        </w:tabs>
        <w:spacing w:line="230" w:lineRule="exact" w:before="0" w:after="0"/>
        <w:ind w:left="370" w:right="29" w:hanging="250"/>
        <w:jc w:val="left"/>
        <w:rPr>
          <w:rFonts w:ascii="Times New Roman" w:hAnsi="Times New Roman" w:cs="Times New Roman" w:eastAsia="Times New Roman"/>
          <w:sz w:val="20"/>
          <w:szCs w:val="20"/>
        </w:rPr>
      </w:pPr>
      <w:r>
        <w:rPr>
          <w:rFonts w:ascii="Times New Roman"/>
          <w:sz w:val="20"/>
        </w:rPr>
        <w:t>Environmental, unrelated to using</w:t>
      </w:r>
      <w:r>
        <w:rPr>
          <w:rFonts w:ascii="Times New Roman"/>
          <w:spacing w:val="-1"/>
          <w:sz w:val="20"/>
        </w:rPr>
        <w:t> </w:t>
      </w:r>
      <w:r>
        <w:rPr>
          <w:rFonts w:ascii="Times New Roman"/>
          <w:sz w:val="20"/>
        </w:rPr>
        <w:t>RCL</w:t>
      </w:r>
    </w:p>
    <w:p>
      <w:pPr>
        <w:pStyle w:val="ListParagraph"/>
        <w:numPr>
          <w:ilvl w:val="0"/>
          <w:numId w:val="117"/>
        </w:numPr>
        <w:tabs>
          <w:tab w:pos="370" w:val="left" w:leader="none"/>
        </w:tabs>
        <w:spacing w:line="240" w:lineRule="auto" w:before="73" w:after="0"/>
        <w:ind w:left="370" w:right="295" w:hanging="250"/>
        <w:jc w:val="left"/>
        <w:rPr>
          <w:rFonts w:ascii="Times New Roman" w:hAnsi="Times New Roman" w:cs="Times New Roman" w:eastAsia="Times New Roman"/>
          <w:sz w:val="20"/>
          <w:szCs w:val="20"/>
        </w:rPr>
      </w:pPr>
      <w:r>
        <w:rPr>
          <w:rFonts w:ascii="Times New Roman"/>
          <w:sz w:val="20"/>
        </w:rPr>
        <w:br w:type="column"/>
        <w:t>Safety equipment not worn or in place,</w:t>
      </w:r>
      <w:r>
        <w:rPr>
          <w:rFonts w:ascii="Times New Roman"/>
          <w:spacing w:val="-14"/>
          <w:sz w:val="20"/>
        </w:rPr>
        <w:t> </w:t>
      </w:r>
      <w:r>
        <w:rPr>
          <w:rFonts w:ascii="Times New Roman"/>
          <w:sz w:val="20"/>
        </w:rPr>
        <w:t>unrelated</w:t>
      </w:r>
      <w:r>
        <w:rPr>
          <w:rFonts w:ascii="Times New Roman"/>
          <w:w w:val="99"/>
          <w:sz w:val="20"/>
        </w:rPr>
        <w:t> </w:t>
      </w:r>
      <w:r>
        <w:rPr>
          <w:rFonts w:ascii="Times New Roman"/>
          <w:sz w:val="20"/>
        </w:rPr>
        <w:t>to using</w:t>
      </w:r>
      <w:r>
        <w:rPr>
          <w:rFonts w:ascii="Times New Roman"/>
          <w:spacing w:val="-1"/>
          <w:sz w:val="20"/>
        </w:rPr>
        <w:t> </w:t>
      </w:r>
      <w:r>
        <w:rPr>
          <w:rFonts w:ascii="Times New Roman"/>
          <w:sz w:val="20"/>
        </w:rPr>
        <w:t>RCL</w:t>
      </w:r>
    </w:p>
    <w:p>
      <w:pPr>
        <w:pStyle w:val="ListParagraph"/>
        <w:numPr>
          <w:ilvl w:val="0"/>
          <w:numId w:val="117"/>
        </w:numPr>
        <w:tabs>
          <w:tab w:pos="370" w:val="left" w:leader="none"/>
        </w:tabs>
        <w:spacing w:line="240" w:lineRule="auto" w:before="0" w:after="0"/>
        <w:ind w:left="370" w:right="542" w:hanging="250"/>
        <w:jc w:val="left"/>
        <w:rPr>
          <w:rFonts w:ascii="Times New Roman" w:hAnsi="Times New Roman" w:cs="Times New Roman" w:eastAsia="Times New Roman"/>
          <w:sz w:val="20"/>
          <w:szCs w:val="20"/>
        </w:rPr>
      </w:pPr>
      <w:r>
        <w:rPr>
          <w:rFonts w:ascii="Times New Roman"/>
          <w:sz w:val="20"/>
        </w:rPr>
        <w:t>Procedures for operating/using equipment</w:t>
      </w:r>
      <w:r>
        <w:rPr>
          <w:rFonts w:ascii="Times New Roman"/>
          <w:spacing w:val="-9"/>
          <w:sz w:val="20"/>
        </w:rPr>
        <w:t> </w:t>
      </w:r>
      <w:r>
        <w:rPr>
          <w:rFonts w:ascii="Times New Roman"/>
          <w:sz w:val="20"/>
        </w:rPr>
        <w:t>not</w:t>
      </w:r>
      <w:r>
        <w:rPr>
          <w:rFonts w:ascii="Times New Roman"/>
          <w:w w:val="99"/>
          <w:sz w:val="20"/>
        </w:rPr>
        <w:t> </w:t>
      </w:r>
      <w:r>
        <w:rPr>
          <w:rFonts w:ascii="Times New Roman"/>
          <w:sz w:val="20"/>
        </w:rPr>
        <w:t>followed, unrelated to using</w:t>
      </w:r>
      <w:r>
        <w:rPr>
          <w:rFonts w:ascii="Times New Roman"/>
          <w:spacing w:val="-2"/>
          <w:sz w:val="20"/>
        </w:rPr>
        <w:t> </w:t>
      </w:r>
      <w:r>
        <w:rPr>
          <w:rFonts w:ascii="Times New Roman"/>
          <w:sz w:val="20"/>
        </w:rPr>
        <w:t>RCL</w:t>
      </w:r>
    </w:p>
    <w:p>
      <w:pPr>
        <w:pStyle w:val="ListParagraph"/>
        <w:numPr>
          <w:ilvl w:val="0"/>
          <w:numId w:val="117"/>
        </w:numPr>
        <w:tabs>
          <w:tab w:pos="370" w:val="left" w:leader="none"/>
        </w:tabs>
        <w:spacing w:line="240" w:lineRule="auto" w:before="0" w:after="0"/>
        <w:ind w:left="369" w:right="387" w:hanging="249"/>
        <w:jc w:val="left"/>
        <w:rPr>
          <w:rFonts w:ascii="Times New Roman" w:hAnsi="Times New Roman" w:cs="Times New Roman" w:eastAsia="Times New Roman"/>
          <w:sz w:val="20"/>
          <w:szCs w:val="20"/>
        </w:rPr>
      </w:pPr>
      <w:r>
        <w:rPr>
          <w:rFonts w:ascii="Times New Roman"/>
          <w:sz w:val="20"/>
        </w:rPr>
        <w:t>Equipment, unrelated to using</w:t>
      </w:r>
      <w:r>
        <w:rPr>
          <w:rFonts w:ascii="Times New Roman"/>
          <w:spacing w:val="-1"/>
          <w:sz w:val="20"/>
        </w:rPr>
        <w:t> </w:t>
      </w:r>
      <w:r>
        <w:rPr>
          <w:rFonts w:ascii="Times New Roman"/>
          <w:sz w:val="20"/>
        </w:rPr>
        <w:t>RCL</w:t>
      </w:r>
    </w:p>
    <w:p>
      <w:pPr>
        <w:pStyle w:val="ListParagraph"/>
        <w:numPr>
          <w:ilvl w:val="0"/>
          <w:numId w:val="117"/>
        </w:numPr>
        <w:tabs>
          <w:tab w:pos="370" w:val="left" w:leader="none"/>
        </w:tabs>
        <w:spacing w:line="230" w:lineRule="exact" w:before="0" w:after="0"/>
        <w:ind w:left="369" w:right="387" w:hanging="249"/>
        <w:jc w:val="left"/>
        <w:rPr>
          <w:rFonts w:ascii="Times New Roman" w:hAnsi="Times New Roman" w:cs="Times New Roman" w:eastAsia="Times New Roman"/>
          <w:sz w:val="20"/>
          <w:szCs w:val="20"/>
        </w:rPr>
      </w:pPr>
      <w:r>
        <w:rPr>
          <w:rFonts w:ascii="Times New Roman"/>
          <w:sz w:val="20"/>
        </w:rPr>
        <w:t>Signal, unrelated to using RCL</w:t>
      </w:r>
    </w:p>
    <w:p>
      <w:pPr>
        <w:pStyle w:val="ListParagraph"/>
        <w:numPr>
          <w:ilvl w:val="0"/>
          <w:numId w:val="117"/>
        </w:numPr>
        <w:tabs>
          <w:tab w:pos="370" w:val="left" w:leader="none"/>
        </w:tabs>
        <w:spacing w:line="230" w:lineRule="exact" w:before="0" w:after="0"/>
        <w:ind w:left="369" w:right="387" w:hanging="249"/>
        <w:jc w:val="left"/>
        <w:rPr>
          <w:rFonts w:ascii="Times New Roman" w:hAnsi="Times New Roman" w:cs="Times New Roman" w:eastAsia="Times New Roman"/>
          <w:sz w:val="20"/>
          <w:szCs w:val="20"/>
        </w:rPr>
      </w:pPr>
      <w:r>
        <w:rPr>
          <w:rFonts w:ascii="Times New Roman"/>
          <w:sz w:val="20"/>
        </w:rPr>
        <w:t>Track, unrelated to using</w:t>
      </w:r>
      <w:r>
        <w:rPr>
          <w:rFonts w:ascii="Times New Roman"/>
          <w:spacing w:val="-1"/>
          <w:sz w:val="20"/>
        </w:rPr>
        <w:t> </w:t>
      </w:r>
      <w:r>
        <w:rPr>
          <w:rFonts w:ascii="Times New Roman"/>
          <w:sz w:val="20"/>
        </w:rPr>
        <w:t>RCL</w:t>
      </w:r>
    </w:p>
    <w:p>
      <w:pPr>
        <w:pStyle w:val="ListParagraph"/>
        <w:numPr>
          <w:ilvl w:val="0"/>
          <w:numId w:val="117"/>
        </w:numPr>
        <w:tabs>
          <w:tab w:pos="370" w:val="left" w:leader="none"/>
        </w:tabs>
        <w:spacing w:line="240" w:lineRule="auto" w:before="0" w:after="0"/>
        <w:ind w:left="370" w:right="544" w:hanging="250"/>
        <w:jc w:val="left"/>
        <w:rPr>
          <w:rFonts w:ascii="Times New Roman" w:hAnsi="Times New Roman" w:cs="Times New Roman" w:eastAsia="Times New Roman"/>
          <w:sz w:val="20"/>
          <w:szCs w:val="20"/>
        </w:rPr>
      </w:pPr>
      <w:r>
        <w:rPr>
          <w:rFonts w:ascii="Times New Roman"/>
          <w:sz w:val="20"/>
        </w:rPr>
        <w:t>Impairment, substance use, unrelated to</w:t>
      </w:r>
      <w:r>
        <w:rPr>
          <w:rFonts w:ascii="Times New Roman"/>
          <w:spacing w:val="-17"/>
          <w:sz w:val="20"/>
        </w:rPr>
        <w:t> </w:t>
      </w:r>
      <w:r>
        <w:rPr>
          <w:rFonts w:ascii="Times New Roman"/>
          <w:sz w:val="20"/>
        </w:rPr>
        <w:t>using</w:t>
      </w:r>
      <w:r>
        <w:rPr>
          <w:rFonts w:ascii="Times New Roman"/>
          <w:w w:val="99"/>
          <w:sz w:val="20"/>
        </w:rPr>
        <w:t> </w:t>
      </w:r>
      <w:r>
        <w:rPr>
          <w:rFonts w:ascii="Times New Roman"/>
          <w:sz w:val="20"/>
        </w:rPr>
        <w:t>RCL</w:t>
      </w:r>
    </w:p>
    <w:p>
      <w:pPr>
        <w:pStyle w:val="ListParagraph"/>
        <w:numPr>
          <w:ilvl w:val="0"/>
          <w:numId w:val="117"/>
        </w:numPr>
        <w:tabs>
          <w:tab w:pos="370" w:val="left" w:leader="none"/>
        </w:tabs>
        <w:spacing w:line="240" w:lineRule="auto" w:before="0" w:after="0"/>
        <w:ind w:left="370" w:right="606" w:hanging="250"/>
        <w:jc w:val="left"/>
        <w:rPr>
          <w:rFonts w:ascii="Times New Roman" w:hAnsi="Times New Roman" w:cs="Times New Roman" w:eastAsia="Times New Roman"/>
          <w:sz w:val="20"/>
          <w:szCs w:val="20"/>
        </w:rPr>
      </w:pPr>
      <w:r>
        <w:rPr>
          <w:rFonts w:ascii="Times New Roman"/>
          <w:sz w:val="20"/>
        </w:rPr>
        <w:t>Impairment, physical condition, e.g.,</w:t>
      </w:r>
      <w:r>
        <w:rPr>
          <w:rFonts w:ascii="Times New Roman"/>
          <w:spacing w:val="-11"/>
          <w:sz w:val="20"/>
        </w:rPr>
        <w:t> </w:t>
      </w:r>
      <w:r>
        <w:rPr>
          <w:rFonts w:ascii="Times New Roman"/>
          <w:sz w:val="20"/>
        </w:rPr>
        <w:t>fatigue,</w:t>
      </w:r>
      <w:r>
        <w:rPr>
          <w:rFonts w:ascii="Times New Roman"/>
          <w:w w:val="99"/>
          <w:sz w:val="20"/>
        </w:rPr>
        <w:t> </w:t>
      </w:r>
      <w:r>
        <w:rPr>
          <w:rFonts w:ascii="Times New Roman"/>
          <w:sz w:val="20"/>
        </w:rPr>
        <w:t>unrelated to using RCL</w:t>
      </w:r>
    </w:p>
    <w:p>
      <w:pPr>
        <w:pStyle w:val="ListParagraph"/>
        <w:numPr>
          <w:ilvl w:val="0"/>
          <w:numId w:val="117"/>
        </w:numPr>
        <w:tabs>
          <w:tab w:pos="370" w:val="left" w:leader="none"/>
        </w:tabs>
        <w:spacing w:line="230" w:lineRule="exact" w:before="0" w:after="0"/>
        <w:ind w:left="369" w:right="387" w:hanging="249"/>
        <w:jc w:val="left"/>
        <w:rPr>
          <w:rFonts w:ascii="Times New Roman" w:hAnsi="Times New Roman" w:cs="Times New Roman" w:eastAsia="Times New Roman"/>
          <w:sz w:val="20"/>
          <w:szCs w:val="20"/>
        </w:rPr>
      </w:pPr>
      <w:r>
        <w:rPr>
          <w:rFonts w:ascii="Times New Roman"/>
          <w:sz w:val="20"/>
        </w:rPr>
        <w:t>Human factor, unrelated to using</w:t>
      </w:r>
      <w:r>
        <w:rPr>
          <w:rFonts w:ascii="Times New Roman"/>
          <w:spacing w:val="-1"/>
          <w:sz w:val="20"/>
        </w:rPr>
        <w:t> </w:t>
      </w:r>
      <w:r>
        <w:rPr>
          <w:rFonts w:ascii="Times New Roman"/>
          <w:sz w:val="20"/>
        </w:rPr>
        <w:t>RCL</w:t>
      </w:r>
    </w:p>
    <w:p>
      <w:pPr>
        <w:pStyle w:val="ListParagraph"/>
        <w:numPr>
          <w:ilvl w:val="0"/>
          <w:numId w:val="117"/>
        </w:numPr>
        <w:tabs>
          <w:tab w:pos="370" w:val="left" w:leader="none"/>
        </w:tabs>
        <w:spacing w:line="230" w:lineRule="exact" w:before="0" w:after="0"/>
        <w:ind w:left="369" w:right="387" w:hanging="249"/>
        <w:jc w:val="left"/>
        <w:rPr>
          <w:rFonts w:ascii="Times New Roman" w:hAnsi="Times New Roman" w:cs="Times New Roman" w:eastAsia="Times New Roman"/>
          <w:sz w:val="20"/>
          <w:szCs w:val="20"/>
        </w:rPr>
      </w:pPr>
      <w:r>
        <w:rPr>
          <w:rFonts w:ascii="Times New Roman"/>
          <w:sz w:val="20"/>
        </w:rPr>
        <w:t>Trespassing, unrelated to using</w:t>
      </w:r>
      <w:r>
        <w:rPr>
          <w:rFonts w:ascii="Times New Roman"/>
          <w:spacing w:val="-1"/>
          <w:sz w:val="20"/>
        </w:rPr>
        <w:t> </w:t>
      </w:r>
      <w:r>
        <w:rPr>
          <w:rFonts w:ascii="Times New Roman"/>
          <w:sz w:val="20"/>
        </w:rPr>
        <w:t>RCL</w:t>
      </w:r>
    </w:p>
    <w:p>
      <w:pPr>
        <w:spacing w:before="0"/>
        <w:ind w:left="119" w:right="139" w:firstLine="0"/>
        <w:jc w:val="left"/>
        <w:rPr>
          <w:rFonts w:ascii="Times New Roman" w:hAnsi="Times New Roman" w:cs="Times New Roman" w:eastAsia="Times New Roman"/>
          <w:sz w:val="20"/>
          <w:szCs w:val="20"/>
        </w:rPr>
      </w:pPr>
      <w:r>
        <w:rPr>
          <w:rFonts w:ascii="Times New Roman"/>
          <w:b/>
          <w:sz w:val="20"/>
        </w:rPr>
        <w:t>U1 </w:t>
      </w:r>
      <w:r>
        <w:rPr>
          <w:rFonts w:ascii="Times New Roman"/>
          <w:sz w:val="20"/>
        </w:rPr>
        <w:t>Object fouling track, unrelated to using</w:t>
      </w:r>
      <w:r>
        <w:rPr>
          <w:rFonts w:ascii="Times New Roman"/>
          <w:spacing w:val="-8"/>
          <w:sz w:val="20"/>
        </w:rPr>
        <w:t> </w:t>
      </w:r>
      <w:r>
        <w:rPr>
          <w:rFonts w:ascii="Times New Roman"/>
          <w:sz w:val="20"/>
        </w:rPr>
        <w:t>RCL</w:t>
      </w:r>
    </w:p>
    <w:p>
      <w:pPr>
        <w:spacing w:before="0"/>
        <w:ind w:left="421" w:right="160" w:hanging="302"/>
        <w:jc w:val="left"/>
        <w:rPr>
          <w:rFonts w:ascii="Times New Roman" w:hAnsi="Times New Roman" w:cs="Times New Roman" w:eastAsia="Times New Roman"/>
          <w:sz w:val="20"/>
          <w:szCs w:val="20"/>
        </w:rPr>
      </w:pPr>
      <w:r>
        <w:rPr>
          <w:rFonts w:ascii="Times New Roman"/>
          <w:b/>
          <w:sz w:val="20"/>
        </w:rPr>
        <w:t>U2 </w:t>
      </w:r>
      <w:r>
        <w:rPr>
          <w:rFonts w:ascii="Times New Roman"/>
          <w:sz w:val="20"/>
        </w:rPr>
        <w:t>Outside caused (e.g.,</w:t>
      </w:r>
      <w:r>
        <w:rPr>
          <w:rFonts w:ascii="Times New Roman"/>
          <w:spacing w:val="-12"/>
          <w:sz w:val="20"/>
        </w:rPr>
        <w:t> </w:t>
      </w:r>
      <w:r>
        <w:rPr>
          <w:rFonts w:ascii="Times New Roman"/>
          <w:sz w:val="20"/>
        </w:rPr>
        <w:t>assaulted/attacked),</w:t>
      </w:r>
      <w:r>
        <w:rPr>
          <w:rFonts w:ascii="Times New Roman"/>
          <w:w w:val="99"/>
          <w:sz w:val="20"/>
        </w:rPr>
        <w:t> </w:t>
      </w:r>
      <w:r>
        <w:rPr>
          <w:rFonts w:ascii="Times New Roman"/>
          <w:sz w:val="20"/>
        </w:rPr>
        <w:t>unrelated to using</w:t>
      </w:r>
      <w:r>
        <w:rPr>
          <w:rFonts w:ascii="Times New Roman"/>
          <w:spacing w:val="-5"/>
          <w:sz w:val="20"/>
        </w:rPr>
        <w:t> </w:t>
      </w:r>
      <w:r>
        <w:rPr>
          <w:rFonts w:ascii="Times New Roman"/>
          <w:sz w:val="20"/>
        </w:rPr>
        <w:t>RCL</w:t>
      </w:r>
    </w:p>
    <w:p>
      <w:pPr>
        <w:spacing w:line="230" w:lineRule="exact" w:before="0"/>
        <w:ind w:left="119" w:right="139" w:firstLine="0"/>
        <w:jc w:val="left"/>
        <w:rPr>
          <w:rFonts w:ascii="Times New Roman" w:hAnsi="Times New Roman" w:cs="Times New Roman" w:eastAsia="Times New Roman"/>
          <w:sz w:val="20"/>
          <w:szCs w:val="20"/>
        </w:rPr>
      </w:pPr>
      <w:r>
        <w:rPr>
          <w:rFonts w:ascii="Times New Roman"/>
          <w:b/>
          <w:sz w:val="20"/>
        </w:rPr>
        <w:t>U3 </w:t>
      </w:r>
      <w:r>
        <w:rPr>
          <w:rFonts w:ascii="Times New Roman"/>
          <w:sz w:val="20"/>
        </w:rPr>
        <w:t>Lack of communication, unrelated to using</w:t>
      </w:r>
      <w:r>
        <w:rPr>
          <w:rFonts w:ascii="Times New Roman"/>
          <w:spacing w:val="-9"/>
          <w:sz w:val="20"/>
        </w:rPr>
        <w:t> </w:t>
      </w:r>
      <w:r>
        <w:rPr>
          <w:rFonts w:ascii="Times New Roman"/>
          <w:sz w:val="20"/>
        </w:rPr>
        <w:t>RCL</w:t>
      </w:r>
    </w:p>
    <w:p>
      <w:pPr>
        <w:spacing w:before="0"/>
        <w:ind w:left="421" w:right="139" w:hanging="302"/>
        <w:jc w:val="left"/>
        <w:rPr>
          <w:rFonts w:ascii="Times New Roman" w:hAnsi="Times New Roman" w:cs="Times New Roman" w:eastAsia="Times New Roman"/>
          <w:sz w:val="20"/>
          <w:szCs w:val="20"/>
        </w:rPr>
      </w:pPr>
      <w:r>
        <w:rPr>
          <w:rFonts w:ascii="Times New Roman"/>
          <w:b/>
          <w:sz w:val="20"/>
        </w:rPr>
        <w:t>U4 </w:t>
      </w:r>
      <w:r>
        <w:rPr>
          <w:rFonts w:ascii="Times New Roman"/>
          <w:sz w:val="20"/>
        </w:rPr>
        <w:t>Slack adjustment during switching</w:t>
      </w:r>
      <w:r>
        <w:rPr>
          <w:rFonts w:ascii="Times New Roman"/>
          <w:spacing w:val="-10"/>
          <w:sz w:val="20"/>
        </w:rPr>
        <w:t> </w:t>
      </w:r>
      <w:r>
        <w:rPr>
          <w:rFonts w:ascii="Times New Roman"/>
          <w:sz w:val="20"/>
        </w:rPr>
        <w:t>operation,</w:t>
      </w:r>
      <w:r>
        <w:rPr>
          <w:rFonts w:ascii="Times New Roman"/>
          <w:w w:val="99"/>
          <w:sz w:val="20"/>
        </w:rPr>
        <w:t> </w:t>
      </w:r>
      <w:r>
        <w:rPr>
          <w:rFonts w:ascii="Times New Roman"/>
          <w:sz w:val="20"/>
        </w:rPr>
        <w:t>unrelated to using</w:t>
      </w:r>
      <w:r>
        <w:rPr>
          <w:rFonts w:ascii="Times New Roman"/>
          <w:spacing w:val="-5"/>
          <w:sz w:val="20"/>
        </w:rPr>
        <w:t> </w:t>
      </w:r>
      <w:r>
        <w:rPr>
          <w:rFonts w:ascii="Times New Roman"/>
          <w:sz w:val="20"/>
        </w:rPr>
        <w:t>RCL</w:t>
      </w:r>
    </w:p>
    <w:p>
      <w:pPr>
        <w:spacing w:line="230" w:lineRule="exact" w:before="0"/>
        <w:ind w:left="119" w:right="139" w:firstLine="0"/>
        <w:jc w:val="left"/>
        <w:rPr>
          <w:rFonts w:ascii="Times New Roman" w:hAnsi="Times New Roman" w:cs="Times New Roman" w:eastAsia="Times New Roman"/>
          <w:sz w:val="20"/>
          <w:szCs w:val="20"/>
        </w:rPr>
      </w:pPr>
      <w:r>
        <w:rPr>
          <w:rFonts w:ascii="Times New Roman"/>
          <w:b/>
          <w:sz w:val="20"/>
        </w:rPr>
        <w:t>U5 </w:t>
      </w:r>
      <w:r>
        <w:rPr>
          <w:rFonts w:ascii="Times New Roman"/>
          <w:sz w:val="20"/>
        </w:rPr>
        <w:t>Insufficient training, unrelated to using</w:t>
      </w:r>
      <w:r>
        <w:rPr>
          <w:rFonts w:ascii="Times New Roman"/>
          <w:spacing w:val="-7"/>
          <w:sz w:val="20"/>
        </w:rPr>
        <w:t> </w:t>
      </w:r>
      <w:r>
        <w:rPr>
          <w:rFonts w:ascii="Times New Roman"/>
          <w:sz w:val="20"/>
        </w:rPr>
        <w:t>RCL</w:t>
      </w:r>
    </w:p>
    <w:p>
      <w:pPr>
        <w:spacing w:before="0"/>
        <w:ind w:left="421" w:right="139" w:hanging="302"/>
        <w:jc w:val="left"/>
        <w:rPr>
          <w:rFonts w:ascii="Times New Roman" w:hAnsi="Times New Roman" w:cs="Times New Roman" w:eastAsia="Times New Roman"/>
          <w:sz w:val="20"/>
          <w:szCs w:val="20"/>
        </w:rPr>
      </w:pPr>
      <w:r>
        <w:rPr>
          <w:rFonts w:ascii="Times New Roman"/>
          <w:b/>
          <w:sz w:val="20"/>
        </w:rPr>
        <w:t>U6 </w:t>
      </w:r>
      <w:r>
        <w:rPr>
          <w:rFonts w:ascii="Times New Roman"/>
          <w:sz w:val="20"/>
        </w:rPr>
        <w:t>Failure to provide adequate space</w:t>
      </w:r>
      <w:r>
        <w:rPr>
          <w:rFonts w:ascii="Times New Roman"/>
          <w:spacing w:val="-5"/>
          <w:sz w:val="20"/>
        </w:rPr>
        <w:t> </w:t>
      </w:r>
      <w:r>
        <w:rPr>
          <w:rFonts w:ascii="Times New Roman"/>
          <w:sz w:val="20"/>
        </w:rPr>
        <w:t>between</w:t>
      </w:r>
      <w:r>
        <w:rPr>
          <w:rFonts w:ascii="Times New Roman"/>
          <w:w w:val="99"/>
          <w:sz w:val="20"/>
        </w:rPr>
        <w:t> </w:t>
      </w:r>
      <w:r>
        <w:rPr>
          <w:rFonts w:ascii="Times New Roman"/>
          <w:sz w:val="20"/>
        </w:rPr>
        <w:t>equipment during switching operation,</w:t>
      </w:r>
      <w:r>
        <w:rPr>
          <w:rFonts w:ascii="Times New Roman"/>
          <w:spacing w:val="-10"/>
          <w:sz w:val="20"/>
        </w:rPr>
        <w:t> </w:t>
      </w:r>
      <w:r>
        <w:rPr>
          <w:rFonts w:ascii="Times New Roman"/>
          <w:sz w:val="20"/>
        </w:rPr>
        <w:t>unrelated</w:t>
      </w:r>
      <w:r>
        <w:rPr>
          <w:rFonts w:ascii="Times New Roman"/>
          <w:w w:val="99"/>
          <w:sz w:val="20"/>
        </w:rPr>
        <w:t> </w:t>
      </w:r>
      <w:r>
        <w:rPr>
          <w:rFonts w:ascii="Times New Roman"/>
          <w:sz w:val="20"/>
        </w:rPr>
        <w:t>to using</w:t>
      </w:r>
      <w:r>
        <w:rPr>
          <w:rFonts w:ascii="Times New Roman"/>
          <w:spacing w:val="-4"/>
          <w:sz w:val="20"/>
        </w:rPr>
        <w:t> </w:t>
      </w:r>
      <w:r>
        <w:rPr>
          <w:rFonts w:ascii="Times New Roman"/>
          <w:sz w:val="20"/>
        </w:rPr>
        <w:t>RCL</w:t>
      </w:r>
    </w:p>
    <w:p>
      <w:pPr>
        <w:spacing w:line="229" w:lineRule="exact" w:before="0"/>
        <w:ind w:left="119" w:right="139" w:firstLine="0"/>
        <w:jc w:val="left"/>
        <w:rPr>
          <w:rFonts w:ascii="Times New Roman" w:hAnsi="Times New Roman" w:cs="Times New Roman" w:eastAsia="Times New Roman"/>
          <w:sz w:val="20"/>
          <w:szCs w:val="20"/>
        </w:rPr>
      </w:pPr>
      <w:r>
        <w:rPr>
          <w:rFonts w:ascii="Times New Roman"/>
          <w:b/>
          <w:sz w:val="20"/>
        </w:rPr>
        <w:t>U7 </w:t>
      </w:r>
      <w:r>
        <w:rPr>
          <w:rFonts w:ascii="Times New Roman"/>
          <w:sz w:val="20"/>
        </w:rPr>
        <w:t>Close or no clearance, unrelated to using</w:t>
      </w:r>
      <w:r>
        <w:rPr>
          <w:rFonts w:ascii="Times New Roman"/>
          <w:spacing w:val="-15"/>
          <w:sz w:val="20"/>
        </w:rPr>
        <w:t> </w:t>
      </w:r>
      <w:r>
        <w:rPr>
          <w:rFonts w:ascii="Times New Roman"/>
          <w:sz w:val="20"/>
        </w:rPr>
        <w:t>RCL</w:t>
      </w:r>
    </w:p>
    <w:p>
      <w:pPr>
        <w:spacing w:before="0"/>
        <w:ind w:left="119" w:right="139" w:firstLine="0"/>
        <w:jc w:val="left"/>
        <w:rPr>
          <w:rFonts w:ascii="Times New Roman" w:hAnsi="Times New Roman" w:cs="Times New Roman" w:eastAsia="Times New Roman"/>
          <w:sz w:val="20"/>
          <w:szCs w:val="20"/>
        </w:rPr>
      </w:pPr>
      <w:r>
        <w:rPr>
          <w:rFonts w:ascii="Times New Roman"/>
          <w:b/>
          <w:sz w:val="20"/>
        </w:rPr>
        <w:t>U8 </w:t>
      </w:r>
      <w:r>
        <w:rPr>
          <w:rFonts w:ascii="Times New Roman"/>
          <w:sz w:val="20"/>
        </w:rPr>
        <w:t>Act of God, unrelated to using</w:t>
      </w:r>
      <w:r>
        <w:rPr>
          <w:rFonts w:ascii="Times New Roman"/>
          <w:spacing w:val="-6"/>
          <w:sz w:val="20"/>
        </w:rPr>
        <w:t> </w:t>
      </w:r>
      <w:r>
        <w:rPr>
          <w:rFonts w:ascii="Times New Roman"/>
          <w:sz w:val="20"/>
        </w:rPr>
        <w:t>RCL</w:t>
      </w:r>
    </w:p>
    <w:p>
      <w:pPr>
        <w:spacing w:before="0"/>
        <w:ind w:left="119" w:right="139" w:firstLine="0"/>
        <w:jc w:val="left"/>
        <w:rPr>
          <w:rFonts w:ascii="Times New Roman" w:hAnsi="Times New Roman" w:cs="Times New Roman" w:eastAsia="Times New Roman"/>
          <w:sz w:val="20"/>
          <w:szCs w:val="20"/>
        </w:rPr>
      </w:pPr>
      <w:r>
        <w:rPr>
          <w:rFonts w:ascii="Times New Roman"/>
          <w:b/>
          <w:sz w:val="20"/>
        </w:rPr>
        <w:t>59 </w:t>
      </w:r>
      <w:r>
        <w:rPr>
          <w:rFonts w:ascii="Times New Roman"/>
          <w:sz w:val="20"/>
        </w:rPr>
        <w:t>Undetermined, unrelated to using</w:t>
      </w:r>
      <w:r>
        <w:rPr>
          <w:rFonts w:ascii="Times New Roman"/>
          <w:spacing w:val="-8"/>
          <w:sz w:val="20"/>
        </w:rPr>
        <w:t> </w:t>
      </w:r>
      <w:r>
        <w:rPr>
          <w:rFonts w:ascii="Times New Roman"/>
          <w:sz w:val="20"/>
        </w:rPr>
        <w:t>RCL</w:t>
      </w:r>
    </w:p>
    <w:p>
      <w:pPr>
        <w:spacing w:after="0"/>
        <w:jc w:val="left"/>
        <w:rPr>
          <w:rFonts w:ascii="Times New Roman" w:hAnsi="Times New Roman" w:cs="Times New Roman" w:eastAsia="Times New Roman"/>
          <w:sz w:val="20"/>
          <w:szCs w:val="20"/>
        </w:rPr>
        <w:sectPr>
          <w:type w:val="continuous"/>
          <w:pgSz w:w="12240" w:h="15840"/>
          <w:pgMar w:top="1360" w:bottom="280" w:left="1320" w:right="1300"/>
          <w:cols w:num="2" w:equalWidth="0">
            <w:col w:w="4320" w:space="720"/>
            <w:col w:w="4580"/>
          </w:cols>
        </w:sect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18"/>
          <w:szCs w:val="18"/>
        </w:rPr>
      </w:pPr>
    </w:p>
    <w:p>
      <w:pPr>
        <w:spacing w:line="322" w:lineRule="exact" w:before="63"/>
        <w:ind w:left="460" w:right="500"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G</w:t>
      </w:r>
      <w:r>
        <w:rPr>
          <w:rFonts w:ascii="Times New Roman"/>
          <w:b/>
          <w:sz w:val="28"/>
        </w:rPr>
      </w:r>
      <w:r>
        <w:rPr>
          <w:rFonts w:ascii="Times New Roman"/>
          <w:sz w:val="28"/>
        </w:rPr>
      </w:r>
    </w:p>
    <w:p>
      <w:pPr>
        <w:spacing w:before="0"/>
        <w:ind w:left="460" w:right="499" w:firstLine="0"/>
        <w:jc w:val="center"/>
        <w:rPr>
          <w:rFonts w:ascii="Times New Roman" w:hAnsi="Times New Roman" w:cs="Times New Roman" w:eastAsia="Times New Roman"/>
          <w:sz w:val="28"/>
          <w:szCs w:val="28"/>
        </w:rPr>
      </w:pPr>
      <w:r>
        <w:rPr>
          <w:rFonts w:ascii="Times New Roman"/>
          <w:b/>
          <w:sz w:val="28"/>
        </w:rPr>
        <w:t>FRA Regional Offices and</w:t>
      </w:r>
      <w:r>
        <w:rPr>
          <w:rFonts w:ascii="Times New Roman"/>
          <w:b/>
          <w:spacing w:val="-10"/>
          <w:sz w:val="28"/>
        </w:rPr>
        <w:t> </w:t>
      </w:r>
      <w:r>
        <w:rPr>
          <w:rFonts w:ascii="Times New Roman"/>
          <w:b/>
          <w:sz w:val="28"/>
        </w:rPr>
        <w:t>Headquarters</w:t>
      </w:r>
      <w:r>
        <w:rPr>
          <w:rFonts w:ascii="Times New Roman"/>
          <w:sz w:val="28"/>
        </w:rPr>
      </w:r>
    </w:p>
    <w:p>
      <w:pPr>
        <w:spacing w:line="240" w:lineRule="auto" w:before="10"/>
        <w:rPr>
          <w:rFonts w:ascii="Times New Roman" w:hAnsi="Times New Roman" w:cs="Times New Roman" w:eastAsia="Times New Roman"/>
          <w:b/>
          <w:bCs/>
          <w:sz w:val="39"/>
          <w:szCs w:val="39"/>
        </w:rPr>
      </w:pPr>
    </w:p>
    <w:p>
      <w:pPr>
        <w:tabs>
          <w:tab w:pos="2259" w:val="left" w:leader="none"/>
          <w:tab w:pos="7299" w:val="left" w:leader="none"/>
        </w:tabs>
        <w:spacing w:before="0"/>
        <w:ind w:left="100" w:right="176" w:firstLine="0"/>
        <w:jc w:val="left"/>
        <w:rPr>
          <w:rFonts w:ascii="Times New Roman" w:hAnsi="Times New Roman" w:cs="Times New Roman" w:eastAsia="Times New Roman"/>
          <w:sz w:val="22"/>
          <w:szCs w:val="22"/>
        </w:rPr>
      </w:pPr>
      <w:r>
        <w:rPr>
          <w:rFonts w:ascii="Times New Roman"/>
          <w:b/>
          <w:w w:val="99"/>
          <w:sz w:val="22"/>
        </w:rPr>
      </w:r>
      <w:r>
        <w:rPr>
          <w:rFonts w:ascii="Times New Roman"/>
          <w:b/>
          <w:w w:val="95"/>
          <w:sz w:val="22"/>
          <w:u w:val="thick" w:color="000000"/>
        </w:rPr>
        <w:t>REGION</w:t>
      </w:r>
      <w:r>
        <w:rPr>
          <w:rFonts w:ascii="Times New Roman"/>
          <w:b/>
          <w:w w:val="95"/>
          <w:sz w:val="22"/>
        </w:rPr>
        <w:tab/>
      </w:r>
      <w:r>
        <w:rPr>
          <w:rFonts w:ascii="Times New Roman"/>
          <w:b/>
          <w:w w:val="95"/>
          <w:sz w:val="22"/>
          <w:u w:val="thick" w:color="000000"/>
        </w:rPr>
        <w:t>OFFICE</w:t>
      </w:r>
      <w:r>
        <w:rPr>
          <w:rFonts w:ascii="Times New Roman"/>
          <w:b/>
          <w:w w:val="95"/>
          <w:sz w:val="22"/>
        </w:rPr>
        <w:tab/>
      </w:r>
      <w:r>
        <w:rPr>
          <w:rFonts w:ascii="Times New Roman"/>
          <w:b/>
          <w:sz w:val="22"/>
          <w:u w:val="thick" w:color="000000"/>
        </w:rPr>
        <w:t>PHONE</w:t>
      </w:r>
      <w:r>
        <w:rPr>
          <w:rFonts w:ascii="Times New Roman"/>
          <w:b/>
          <w:sz w:val="22"/>
        </w:rPr>
      </w:r>
      <w:r>
        <w:rPr>
          <w:rFonts w:ascii="Times New Roman"/>
          <w:sz w:val="22"/>
        </w:rPr>
      </w:r>
    </w:p>
    <w:p>
      <w:pPr>
        <w:spacing w:line="240" w:lineRule="auto" w:before="7"/>
        <w:rPr>
          <w:rFonts w:ascii="Times New Roman" w:hAnsi="Times New Roman" w:cs="Times New Roman" w:eastAsia="Times New Roman"/>
          <w:b/>
          <w:bCs/>
          <w:sz w:val="15"/>
          <w:szCs w:val="15"/>
        </w:rPr>
      </w:pPr>
    </w:p>
    <w:p>
      <w:pPr>
        <w:tabs>
          <w:tab w:pos="6704" w:val="left" w:leader="none"/>
        </w:tabs>
        <w:spacing w:before="71"/>
        <w:ind w:left="0" w:right="327" w:firstLine="0"/>
        <w:jc w:val="center"/>
        <w:rPr>
          <w:rFonts w:ascii="Times New Roman" w:hAnsi="Times New Roman" w:cs="Times New Roman" w:eastAsia="Times New Roman"/>
          <w:sz w:val="22"/>
          <w:szCs w:val="22"/>
        </w:rPr>
      </w:pPr>
      <w:r>
        <w:rPr>
          <w:rFonts w:ascii="Times New Roman"/>
          <w:w w:val="95"/>
          <w:sz w:val="22"/>
        </w:rPr>
        <w:t>I</w:t>
        <w:tab/>
      </w:r>
      <w:r>
        <w:rPr>
          <w:rFonts w:ascii="Times New Roman"/>
          <w:sz w:val="22"/>
        </w:rPr>
        <w:t>(617)</w:t>
      </w:r>
      <w:r>
        <w:rPr>
          <w:rFonts w:ascii="Times New Roman"/>
          <w:spacing w:val="-6"/>
          <w:sz w:val="22"/>
        </w:rPr>
        <w:t> </w:t>
      </w:r>
      <w:r>
        <w:rPr>
          <w:rFonts w:ascii="Times New Roman"/>
          <w:sz w:val="22"/>
        </w:rPr>
        <w:t>494-2302</w:t>
      </w:r>
    </w:p>
    <w:p>
      <w:pPr>
        <w:spacing w:before="0"/>
        <w:ind w:left="2260" w:right="176" w:firstLine="0"/>
        <w:jc w:val="left"/>
        <w:rPr>
          <w:rFonts w:ascii="Times New Roman" w:hAnsi="Times New Roman" w:cs="Times New Roman" w:eastAsia="Times New Roman"/>
          <w:sz w:val="22"/>
          <w:szCs w:val="22"/>
        </w:rPr>
      </w:pPr>
      <w:r>
        <w:rPr>
          <w:rFonts w:ascii="Times New Roman"/>
          <w:sz w:val="22"/>
        </w:rPr>
        <w:t>Regional</w:t>
      </w:r>
      <w:r>
        <w:rPr>
          <w:rFonts w:ascii="Times New Roman"/>
          <w:spacing w:val="-4"/>
          <w:sz w:val="22"/>
        </w:rPr>
        <w:t> </w:t>
      </w:r>
      <w:r>
        <w:rPr>
          <w:rFonts w:ascii="Times New Roman"/>
          <w:sz w:val="22"/>
        </w:rPr>
        <w:t>Administrator</w:t>
      </w:r>
    </w:p>
    <w:p>
      <w:pPr>
        <w:spacing w:before="0"/>
        <w:ind w:left="2260" w:right="4477" w:firstLine="0"/>
        <w:jc w:val="left"/>
        <w:rPr>
          <w:rFonts w:ascii="Times New Roman" w:hAnsi="Times New Roman" w:cs="Times New Roman" w:eastAsia="Times New Roman"/>
          <w:sz w:val="22"/>
          <w:szCs w:val="22"/>
        </w:rPr>
      </w:pPr>
      <w:r>
        <w:rPr>
          <w:rFonts w:ascii="Times New Roman"/>
          <w:sz w:val="22"/>
        </w:rPr>
        <w:t>Federal Railroad</w:t>
      </w:r>
      <w:r>
        <w:rPr>
          <w:rFonts w:ascii="Times New Roman"/>
          <w:spacing w:val="-7"/>
          <w:sz w:val="22"/>
        </w:rPr>
        <w:t> </w:t>
      </w:r>
      <w:r>
        <w:rPr>
          <w:rFonts w:ascii="Times New Roman"/>
          <w:sz w:val="22"/>
        </w:rPr>
        <w:t>Administration</w:t>
      </w:r>
      <w:r>
        <w:rPr>
          <w:rFonts w:ascii="Times New Roman"/>
          <w:w w:val="99"/>
          <w:sz w:val="22"/>
        </w:rPr>
        <w:t> </w:t>
      </w:r>
      <w:r>
        <w:rPr>
          <w:rFonts w:ascii="Times New Roman"/>
          <w:sz w:val="22"/>
        </w:rPr>
        <w:t>55 Broadway - Room</w:t>
      </w:r>
      <w:r>
        <w:rPr>
          <w:rFonts w:ascii="Times New Roman"/>
          <w:spacing w:val="-6"/>
          <w:sz w:val="22"/>
        </w:rPr>
        <w:t> </w:t>
      </w:r>
      <w:r>
        <w:rPr>
          <w:rFonts w:ascii="Times New Roman"/>
          <w:sz w:val="22"/>
        </w:rPr>
        <w:t>1077</w:t>
      </w:r>
    </w:p>
    <w:p>
      <w:pPr>
        <w:spacing w:before="0"/>
        <w:ind w:left="2260" w:right="176" w:firstLine="0"/>
        <w:jc w:val="left"/>
        <w:rPr>
          <w:rFonts w:ascii="Times New Roman" w:hAnsi="Times New Roman" w:cs="Times New Roman" w:eastAsia="Times New Roman"/>
          <w:sz w:val="22"/>
          <w:szCs w:val="22"/>
        </w:rPr>
      </w:pPr>
      <w:r>
        <w:rPr>
          <w:rFonts w:ascii="Times New Roman"/>
          <w:sz w:val="22"/>
        </w:rPr>
        <w:t>Cambridge, MA</w:t>
      </w:r>
      <w:r>
        <w:rPr>
          <w:rFonts w:ascii="Times New Roman"/>
          <w:spacing w:val="48"/>
          <w:sz w:val="22"/>
        </w:rPr>
        <w:t> </w:t>
      </w:r>
      <w:r>
        <w:rPr>
          <w:rFonts w:ascii="Times New Roman"/>
          <w:sz w:val="22"/>
        </w:rPr>
        <w:t>02142</w:t>
      </w:r>
    </w:p>
    <w:p>
      <w:pPr>
        <w:spacing w:line="240" w:lineRule="auto" w:before="11"/>
        <w:rPr>
          <w:rFonts w:ascii="Times New Roman" w:hAnsi="Times New Roman" w:cs="Times New Roman" w:eastAsia="Times New Roman"/>
          <w:sz w:val="21"/>
          <w:szCs w:val="21"/>
        </w:rPr>
      </w:pPr>
    </w:p>
    <w:p>
      <w:pPr>
        <w:tabs>
          <w:tab w:pos="6758" w:val="left" w:leader="none"/>
        </w:tabs>
        <w:spacing w:before="0"/>
        <w:ind w:left="0" w:right="381" w:firstLine="0"/>
        <w:jc w:val="center"/>
        <w:rPr>
          <w:rFonts w:ascii="Times New Roman" w:hAnsi="Times New Roman" w:cs="Times New Roman" w:eastAsia="Times New Roman"/>
          <w:sz w:val="22"/>
          <w:szCs w:val="22"/>
        </w:rPr>
      </w:pPr>
      <w:r>
        <w:rPr>
          <w:rFonts w:ascii="Times New Roman"/>
          <w:w w:val="95"/>
          <w:sz w:val="22"/>
        </w:rPr>
        <w:t>II</w:t>
        <w:tab/>
      </w:r>
      <w:r>
        <w:rPr>
          <w:rFonts w:ascii="Times New Roman"/>
          <w:sz w:val="22"/>
        </w:rPr>
        <w:t>(610)</w:t>
      </w:r>
      <w:r>
        <w:rPr>
          <w:rFonts w:ascii="Times New Roman"/>
          <w:spacing w:val="-6"/>
          <w:sz w:val="22"/>
        </w:rPr>
        <w:t> </w:t>
      </w:r>
      <w:r>
        <w:rPr>
          <w:rFonts w:ascii="Times New Roman"/>
          <w:sz w:val="22"/>
        </w:rPr>
        <w:t>521-8200</w:t>
      </w:r>
    </w:p>
    <w:p>
      <w:pPr>
        <w:spacing w:before="0"/>
        <w:ind w:left="2260" w:right="176" w:firstLine="0"/>
        <w:jc w:val="left"/>
        <w:rPr>
          <w:rFonts w:ascii="Times New Roman" w:hAnsi="Times New Roman" w:cs="Times New Roman" w:eastAsia="Times New Roman"/>
          <w:sz w:val="22"/>
          <w:szCs w:val="22"/>
        </w:rPr>
      </w:pPr>
      <w:r>
        <w:rPr>
          <w:rFonts w:ascii="Times New Roman"/>
          <w:sz w:val="22"/>
        </w:rPr>
        <w:t>Regional</w:t>
      </w:r>
      <w:r>
        <w:rPr>
          <w:rFonts w:ascii="Times New Roman"/>
          <w:spacing w:val="-4"/>
          <w:sz w:val="22"/>
        </w:rPr>
        <w:t> </w:t>
      </w:r>
      <w:r>
        <w:rPr>
          <w:rFonts w:ascii="Times New Roman"/>
          <w:sz w:val="22"/>
        </w:rPr>
        <w:t>Administrator</w:t>
      </w:r>
    </w:p>
    <w:p>
      <w:pPr>
        <w:spacing w:before="0"/>
        <w:ind w:left="2260" w:right="4132" w:firstLine="0"/>
        <w:jc w:val="left"/>
        <w:rPr>
          <w:rFonts w:ascii="Times New Roman" w:hAnsi="Times New Roman" w:cs="Times New Roman" w:eastAsia="Times New Roman"/>
          <w:sz w:val="22"/>
          <w:szCs w:val="22"/>
        </w:rPr>
      </w:pPr>
      <w:r>
        <w:rPr>
          <w:rFonts w:ascii="Times New Roman"/>
          <w:sz w:val="22"/>
        </w:rPr>
        <w:t>Federal Railroad</w:t>
      </w:r>
      <w:r>
        <w:rPr>
          <w:rFonts w:ascii="Times New Roman"/>
          <w:spacing w:val="-7"/>
          <w:sz w:val="22"/>
        </w:rPr>
        <w:t> </w:t>
      </w:r>
      <w:r>
        <w:rPr>
          <w:rFonts w:ascii="Times New Roman"/>
          <w:sz w:val="22"/>
        </w:rPr>
        <w:t>Administration</w:t>
      </w:r>
      <w:r>
        <w:rPr>
          <w:rFonts w:ascii="Times New Roman"/>
          <w:w w:val="99"/>
          <w:sz w:val="22"/>
        </w:rPr>
        <w:t> </w:t>
      </w:r>
      <w:r>
        <w:rPr>
          <w:rFonts w:ascii="Times New Roman"/>
          <w:sz w:val="22"/>
        </w:rPr>
        <w:t>Baldwin Tower, Suite</w:t>
      </w:r>
      <w:r>
        <w:rPr>
          <w:rFonts w:ascii="Times New Roman"/>
          <w:spacing w:val="-4"/>
          <w:sz w:val="22"/>
        </w:rPr>
        <w:t> </w:t>
      </w:r>
      <w:r>
        <w:rPr>
          <w:rFonts w:ascii="Times New Roman"/>
          <w:sz w:val="22"/>
        </w:rPr>
        <w:t>660</w:t>
      </w:r>
    </w:p>
    <w:p>
      <w:pPr>
        <w:spacing w:before="0"/>
        <w:ind w:left="2260" w:right="5169" w:firstLine="0"/>
        <w:jc w:val="left"/>
        <w:rPr>
          <w:rFonts w:ascii="Times New Roman" w:hAnsi="Times New Roman" w:cs="Times New Roman" w:eastAsia="Times New Roman"/>
          <w:sz w:val="22"/>
          <w:szCs w:val="22"/>
        </w:rPr>
      </w:pPr>
      <w:r>
        <w:rPr>
          <w:rFonts w:ascii="Times New Roman"/>
          <w:sz w:val="22"/>
        </w:rPr>
        <w:t>1510  Chester</w:t>
      </w:r>
      <w:r>
        <w:rPr>
          <w:rFonts w:ascii="Times New Roman"/>
          <w:spacing w:val="2"/>
          <w:sz w:val="22"/>
        </w:rPr>
        <w:t> </w:t>
      </w:r>
      <w:r>
        <w:rPr>
          <w:rFonts w:ascii="Times New Roman"/>
          <w:sz w:val="22"/>
        </w:rPr>
        <w:t>Pike</w:t>
      </w:r>
      <w:r>
        <w:rPr>
          <w:rFonts w:ascii="Times New Roman"/>
          <w:w w:val="99"/>
          <w:sz w:val="22"/>
        </w:rPr>
        <w:t> </w:t>
      </w:r>
      <w:r>
        <w:rPr>
          <w:rFonts w:ascii="Times New Roman"/>
          <w:w w:val="99"/>
          <w:sz w:val="22"/>
        </w:rPr>
        <w:t> </w:t>
      </w:r>
      <w:r>
        <w:rPr>
          <w:rFonts w:ascii="Times New Roman"/>
          <w:sz w:val="22"/>
        </w:rPr>
        <w:t>Crum Lynne, PA</w:t>
      </w:r>
      <w:r>
        <w:rPr>
          <w:rFonts w:ascii="Times New Roman"/>
          <w:spacing w:val="41"/>
          <w:sz w:val="22"/>
        </w:rPr>
        <w:t> </w:t>
      </w:r>
      <w:r>
        <w:rPr>
          <w:rFonts w:ascii="Times New Roman"/>
          <w:sz w:val="22"/>
        </w:rPr>
        <w:t>19022</w:t>
      </w:r>
    </w:p>
    <w:p>
      <w:pPr>
        <w:spacing w:line="240" w:lineRule="auto" w:before="0"/>
        <w:rPr>
          <w:rFonts w:ascii="Times New Roman" w:hAnsi="Times New Roman" w:cs="Times New Roman" w:eastAsia="Times New Roman"/>
          <w:sz w:val="29"/>
          <w:szCs w:val="29"/>
        </w:rPr>
      </w:pPr>
    </w:p>
    <w:p>
      <w:pPr>
        <w:tabs>
          <w:tab w:pos="6814" w:val="left" w:leader="none"/>
        </w:tabs>
        <w:spacing w:line="252" w:lineRule="exact" w:before="0"/>
        <w:ind w:left="0" w:right="437" w:firstLine="0"/>
        <w:jc w:val="center"/>
        <w:rPr>
          <w:rFonts w:ascii="Times New Roman" w:hAnsi="Times New Roman" w:cs="Times New Roman" w:eastAsia="Times New Roman"/>
          <w:sz w:val="22"/>
          <w:szCs w:val="22"/>
        </w:rPr>
      </w:pPr>
      <w:r>
        <w:rPr>
          <w:rFonts w:ascii="Times New Roman"/>
          <w:w w:val="95"/>
          <w:sz w:val="22"/>
        </w:rPr>
        <w:t>III</w:t>
        <w:tab/>
      </w:r>
      <w:r>
        <w:rPr>
          <w:rFonts w:ascii="Times New Roman"/>
          <w:sz w:val="22"/>
        </w:rPr>
        <w:t>(404)</w:t>
      </w:r>
      <w:r>
        <w:rPr>
          <w:rFonts w:ascii="Times New Roman"/>
          <w:spacing w:val="-6"/>
          <w:sz w:val="22"/>
        </w:rPr>
        <w:t> </w:t>
      </w:r>
      <w:r>
        <w:rPr>
          <w:rFonts w:ascii="Times New Roman"/>
          <w:sz w:val="22"/>
        </w:rPr>
        <w:t>562-3800</w:t>
      </w:r>
    </w:p>
    <w:p>
      <w:pPr>
        <w:spacing w:line="252" w:lineRule="exact" w:before="0"/>
        <w:ind w:left="2260" w:right="176" w:firstLine="0"/>
        <w:jc w:val="left"/>
        <w:rPr>
          <w:rFonts w:ascii="Times New Roman" w:hAnsi="Times New Roman" w:cs="Times New Roman" w:eastAsia="Times New Roman"/>
          <w:sz w:val="22"/>
          <w:szCs w:val="22"/>
        </w:rPr>
      </w:pPr>
      <w:r>
        <w:rPr>
          <w:rFonts w:ascii="Times New Roman"/>
          <w:sz w:val="22"/>
        </w:rPr>
        <w:t>Regional</w:t>
      </w:r>
      <w:r>
        <w:rPr>
          <w:rFonts w:ascii="Times New Roman"/>
          <w:spacing w:val="-4"/>
          <w:sz w:val="22"/>
        </w:rPr>
        <w:t> </w:t>
      </w:r>
      <w:r>
        <w:rPr>
          <w:rFonts w:ascii="Times New Roman"/>
          <w:sz w:val="22"/>
        </w:rPr>
        <w:t>Administrator</w:t>
      </w:r>
    </w:p>
    <w:p>
      <w:pPr>
        <w:spacing w:before="0"/>
        <w:ind w:left="2260" w:right="176" w:firstLine="0"/>
        <w:jc w:val="left"/>
        <w:rPr>
          <w:rFonts w:ascii="Times New Roman" w:hAnsi="Times New Roman" w:cs="Times New Roman" w:eastAsia="Times New Roman"/>
          <w:sz w:val="22"/>
          <w:szCs w:val="22"/>
        </w:rPr>
      </w:pPr>
      <w:r>
        <w:rPr>
          <w:rFonts w:ascii="Times New Roman"/>
          <w:sz w:val="22"/>
        </w:rPr>
        <w:t>Federal Railroad</w:t>
      </w:r>
      <w:r>
        <w:rPr>
          <w:rFonts w:ascii="Times New Roman"/>
          <w:spacing w:val="-7"/>
          <w:sz w:val="22"/>
        </w:rPr>
        <w:t> </w:t>
      </w:r>
      <w:r>
        <w:rPr>
          <w:rFonts w:ascii="Times New Roman"/>
          <w:sz w:val="22"/>
        </w:rPr>
        <w:t>Administration</w:t>
      </w:r>
    </w:p>
    <w:p>
      <w:pPr>
        <w:spacing w:line="242" w:lineRule="exact" w:before="12"/>
        <w:ind w:left="2260" w:right="3659" w:firstLine="0"/>
        <w:jc w:val="left"/>
        <w:rPr>
          <w:rFonts w:ascii="Times New Roman" w:hAnsi="Times New Roman" w:cs="Times New Roman" w:eastAsia="Times New Roman"/>
          <w:sz w:val="22"/>
          <w:szCs w:val="22"/>
        </w:rPr>
      </w:pPr>
      <w:r>
        <w:rPr>
          <w:rFonts w:ascii="Times New Roman"/>
          <w:sz w:val="22"/>
        </w:rPr>
        <w:t>61 Forsyth Street, SW - Suite</w:t>
      </w:r>
      <w:r>
        <w:rPr>
          <w:rFonts w:ascii="Times New Roman"/>
          <w:spacing w:val="-8"/>
          <w:sz w:val="22"/>
        </w:rPr>
        <w:t> </w:t>
      </w:r>
      <w:r>
        <w:rPr>
          <w:rFonts w:ascii="Times New Roman"/>
          <w:sz w:val="22"/>
        </w:rPr>
        <w:t>16T20</w:t>
      </w:r>
      <w:r>
        <w:rPr>
          <w:rFonts w:ascii="Times New Roman"/>
          <w:w w:val="99"/>
          <w:sz w:val="22"/>
        </w:rPr>
        <w:t> </w:t>
      </w:r>
      <w:r>
        <w:rPr>
          <w:rFonts w:ascii="Times New Roman"/>
          <w:sz w:val="22"/>
        </w:rPr>
        <w:t>Atlanta, GA</w:t>
      </w:r>
      <w:r>
        <w:rPr>
          <w:rFonts w:ascii="Times New Roman"/>
          <w:spacing w:val="50"/>
          <w:sz w:val="22"/>
        </w:rPr>
        <w:t> </w:t>
      </w:r>
      <w:r>
        <w:rPr>
          <w:rFonts w:ascii="Times New Roman"/>
          <w:sz w:val="22"/>
        </w:rPr>
        <w:t>30303-3104</w:t>
      </w:r>
    </w:p>
    <w:p>
      <w:pPr>
        <w:spacing w:line="240" w:lineRule="auto" w:before="8"/>
        <w:rPr>
          <w:rFonts w:ascii="Times New Roman" w:hAnsi="Times New Roman" w:cs="Times New Roman" w:eastAsia="Times New Roman"/>
          <w:sz w:val="19"/>
          <w:szCs w:val="19"/>
        </w:rPr>
      </w:pPr>
    </w:p>
    <w:p>
      <w:pPr>
        <w:tabs>
          <w:tab w:pos="6813" w:val="left" w:leader="none"/>
        </w:tabs>
        <w:spacing w:line="246" w:lineRule="exact" w:before="0"/>
        <w:ind w:left="0" w:right="437" w:firstLine="0"/>
        <w:jc w:val="center"/>
        <w:rPr>
          <w:rFonts w:ascii="Times New Roman" w:hAnsi="Times New Roman" w:cs="Times New Roman" w:eastAsia="Times New Roman"/>
          <w:sz w:val="22"/>
          <w:szCs w:val="22"/>
        </w:rPr>
      </w:pPr>
      <w:r>
        <w:rPr>
          <w:rFonts w:ascii="Times New Roman"/>
          <w:w w:val="95"/>
          <w:sz w:val="22"/>
        </w:rPr>
        <w:t>IV</w:t>
        <w:tab/>
      </w:r>
      <w:r>
        <w:rPr>
          <w:rFonts w:ascii="Times New Roman"/>
          <w:sz w:val="22"/>
        </w:rPr>
        <w:t>(312)</w:t>
      </w:r>
      <w:r>
        <w:rPr>
          <w:rFonts w:ascii="Times New Roman"/>
          <w:spacing w:val="-6"/>
          <w:sz w:val="22"/>
        </w:rPr>
        <w:t> </w:t>
      </w:r>
      <w:r>
        <w:rPr>
          <w:rFonts w:ascii="Times New Roman"/>
          <w:sz w:val="22"/>
        </w:rPr>
        <w:t>353-6203</w:t>
      </w:r>
    </w:p>
    <w:p>
      <w:pPr>
        <w:spacing w:line="240" w:lineRule="exact" w:before="0"/>
        <w:ind w:left="2260" w:right="176" w:firstLine="0"/>
        <w:jc w:val="left"/>
        <w:rPr>
          <w:rFonts w:ascii="Times New Roman" w:hAnsi="Times New Roman" w:cs="Times New Roman" w:eastAsia="Times New Roman"/>
          <w:sz w:val="22"/>
          <w:szCs w:val="22"/>
        </w:rPr>
      </w:pPr>
      <w:r>
        <w:rPr>
          <w:rFonts w:ascii="Times New Roman"/>
          <w:sz w:val="22"/>
        </w:rPr>
        <w:t>Regional</w:t>
      </w:r>
      <w:r>
        <w:rPr>
          <w:rFonts w:ascii="Times New Roman"/>
          <w:spacing w:val="-4"/>
          <w:sz w:val="22"/>
        </w:rPr>
        <w:t> </w:t>
      </w:r>
      <w:r>
        <w:rPr>
          <w:rFonts w:ascii="Times New Roman"/>
          <w:sz w:val="22"/>
        </w:rPr>
        <w:t>Administrator</w:t>
      </w:r>
    </w:p>
    <w:p>
      <w:pPr>
        <w:spacing w:line="240" w:lineRule="exact" w:before="7"/>
        <w:ind w:left="2260" w:right="4477" w:firstLine="0"/>
        <w:jc w:val="left"/>
        <w:rPr>
          <w:rFonts w:ascii="Times New Roman" w:hAnsi="Times New Roman" w:cs="Times New Roman" w:eastAsia="Times New Roman"/>
          <w:sz w:val="22"/>
          <w:szCs w:val="22"/>
        </w:rPr>
      </w:pPr>
      <w:r>
        <w:rPr>
          <w:rFonts w:ascii="Times New Roman"/>
          <w:sz w:val="22"/>
        </w:rPr>
        <w:t>Federal Railroad</w:t>
      </w:r>
      <w:r>
        <w:rPr>
          <w:rFonts w:ascii="Times New Roman"/>
          <w:spacing w:val="-7"/>
          <w:sz w:val="22"/>
        </w:rPr>
        <w:t> </w:t>
      </w:r>
      <w:r>
        <w:rPr>
          <w:rFonts w:ascii="Times New Roman"/>
          <w:sz w:val="22"/>
        </w:rPr>
        <w:t>Administration</w:t>
      </w:r>
      <w:r>
        <w:rPr>
          <w:rFonts w:ascii="Times New Roman"/>
          <w:w w:val="99"/>
          <w:sz w:val="22"/>
        </w:rPr>
        <w:t> </w:t>
      </w:r>
      <w:r>
        <w:rPr>
          <w:rFonts w:ascii="Times New Roman"/>
          <w:sz w:val="22"/>
        </w:rPr>
        <w:t>200 West Adams</w:t>
      </w:r>
      <w:r>
        <w:rPr>
          <w:rFonts w:ascii="Times New Roman"/>
          <w:spacing w:val="-2"/>
          <w:sz w:val="22"/>
        </w:rPr>
        <w:t> </w:t>
      </w:r>
      <w:r>
        <w:rPr>
          <w:rFonts w:ascii="Times New Roman"/>
          <w:sz w:val="22"/>
        </w:rPr>
        <w:t>Street</w:t>
      </w:r>
      <w:r>
        <w:rPr>
          <w:rFonts w:ascii="Times New Roman"/>
          <w:w w:val="99"/>
          <w:sz w:val="22"/>
        </w:rPr>
        <w:t> </w:t>
      </w:r>
      <w:r>
        <w:rPr>
          <w:rFonts w:ascii="Times New Roman"/>
          <w:sz w:val="22"/>
        </w:rPr>
        <w:t>Chicago, IL</w:t>
      </w:r>
      <w:r>
        <w:rPr>
          <w:rFonts w:ascii="Times New Roman"/>
          <w:spacing w:val="50"/>
          <w:sz w:val="22"/>
        </w:rPr>
        <w:t> </w:t>
      </w:r>
      <w:r>
        <w:rPr>
          <w:rFonts w:ascii="Times New Roman"/>
          <w:sz w:val="22"/>
        </w:rPr>
        <w:t>60606</w:t>
      </w:r>
    </w:p>
    <w:p>
      <w:pPr>
        <w:spacing w:line="240" w:lineRule="auto" w:before="8"/>
        <w:rPr>
          <w:rFonts w:ascii="Times New Roman" w:hAnsi="Times New Roman" w:cs="Times New Roman" w:eastAsia="Times New Roman"/>
          <w:sz w:val="19"/>
          <w:szCs w:val="19"/>
        </w:rPr>
      </w:pPr>
    </w:p>
    <w:p>
      <w:pPr>
        <w:tabs>
          <w:tab w:pos="6758" w:val="left" w:leader="none"/>
        </w:tabs>
        <w:spacing w:line="246" w:lineRule="exact" w:before="0"/>
        <w:ind w:left="0" w:right="382" w:firstLine="0"/>
        <w:jc w:val="center"/>
        <w:rPr>
          <w:rFonts w:ascii="Times New Roman" w:hAnsi="Times New Roman" w:cs="Times New Roman" w:eastAsia="Times New Roman"/>
          <w:sz w:val="22"/>
          <w:szCs w:val="22"/>
        </w:rPr>
      </w:pPr>
      <w:r>
        <w:rPr>
          <w:rFonts w:ascii="Times New Roman"/>
          <w:w w:val="95"/>
          <w:sz w:val="22"/>
        </w:rPr>
        <w:t>V</w:t>
        <w:tab/>
      </w:r>
      <w:r>
        <w:rPr>
          <w:rFonts w:ascii="Times New Roman"/>
          <w:sz w:val="22"/>
        </w:rPr>
        <w:t>(817)</w:t>
      </w:r>
      <w:r>
        <w:rPr>
          <w:rFonts w:ascii="Times New Roman"/>
          <w:spacing w:val="-6"/>
          <w:sz w:val="22"/>
        </w:rPr>
        <w:t> </w:t>
      </w:r>
      <w:r>
        <w:rPr>
          <w:rFonts w:ascii="Times New Roman"/>
          <w:sz w:val="22"/>
        </w:rPr>
        <w:t>862-2200</w:t>
      </w:r>
    </w:p>
    <w:p>
      <w:pPr>
        <w:spacing w:line="240" w:lineRule="exact" w:before="0"/>
        <w:ind w:left="2260" w:right="176" w:firstLine="0"/>
        <w:jc w:val="left"/>
        <w:rPr>
          <w:rFonts w:ascii="Times New Roman" w:hAnsi="Times New Roman" w:cs="Times New Roman" w:eastAsia="Times New Roman"/>
          <w:sz w:val="22"/>
          <w:szCs w:val="22"/>
        </w:rPr>
      </w:pPr>
      <w:r>
        <w:rPr>
          <w:rFonts w:ascii="Times New Roman"/>
          <w:sz w:val="22"/>
        </w:rPr>
        <w:t>Regional</w:t>
      </w:r>
      <w:r>
        <w:rPr>
          <w:rFonts w:ascii="Times New Roman"/>
          <w:spacing w:val="-4"/>
          <w:sz w:val="22"/>
        </w:rPr>
        <w:t> </w:t>
      </w:r>
      <w:r>
        <w:rPr>
          <w:rFonts w:ascii="Times New Roman"/>
          <w:sz w:val="22"/>
        </w:rPr>
        <w:t>Administrator</w:t>
      </w:r>
    </w:p>
    <w:p>
      <w:pPr>
        <w:spacing w:line="240" w:lineRule="exact" w:before="7"/>
        <w:ind w:left="2260" w:right="4132" w:firstLine="0"/>
        <w:jc w:val="left"/>
        <w:rPr>
          <w:rFonts w:ascii="Times New Roman" w:hAnsi="Times New Roman" w:cs="Times New Roman" w:eastAsia="Times New Roman"/>
          <w:sz w:val="22"/>
          <w:szCs w:val="22"/>
        </w:rPr>
      </w:pPr>
      <w:r>
        <w:rPr>
          <w:rFonts w:ascii="Times New Roman"/>
          <w:sz w:val="22"/>
        </w:rPr>
        <w:t>Federal Railroad</w:t>
      </w:r>
      <w:r>
        <w:rPr>
          <w:rFonts w:ascii="Times New Roman"/>
          <w:spacing w:val="-3"/>
          <w:sz w:val="22"/>
        </w:rPr>
        <w:t> </w:t>
      </w:r>
      <w:r>
        <w:rPr>
          <w:rFonts w:ascii="Times New Roman"/>
          <w:sz w:val="22"/>
        </w:rPr>
        <w:t>Administration</w:t>
      </w:r>
      <w:r>
        <w:rPr>
          <w:rFonts w:ascii="Times New Roman"/>
          <w:w w:val="99"/>
          <w:sz w:val="22"/>
        </w:rPr>
        <w:t> </w:t>
      </w:r>
      <w:r>
        <w:rPr>
          <w:rFonts w:ascii="Times New Roman"/>
          <w:sz w:val="22"/>
        </w:rPr>
        <w:t>4100 International Plaza, Suite</w:t>
      </w:r>
      <w:r>
        <w:rPr>
          <w:rFonts w:ascii="Times New Roman"/>
          <w:spacing w:val="-6"/>
          <w:sz w:val="22"/>
        </w:rPr>
        <w:t> </w:t>
      </w:r>
      <w:r>
        <w:rPr>
          <w:rFonts w:ascii="Times New Roman"/>
          <w:sz w:val="22"/>
        </w:rPr>
        <w:t>450</w:t>
      </w:r>
      <w:r>
        <w:rPr>
          <w:rFonts w:ascii="Times New Roman"/>
          <w:w w:val="99"/>
          <w:sz w:val="22"/>
        </w:rPr>
        <w:t> </w:t>
      </w:r>
      <w:r>
        <w:rPr>
          <w:rFonts w:ascii="Times New Roman"/>
          <w:sz w:val="22"/>
        </w:rPr>
        <w:t>Fort Worth, TX</w:t>
      </w:r>
      <w:r>
        <w:rPr>
          <w:rFonts w:ascii="Times New Roman"/>
          <w:spacing w:val="45"/>
          <w:sz w:val="22"/>
        </w:rPr>
        <w:t> </w:t>
      </w:r>
      <w:r>
        <w:rPr>
          <w:rFonts w:ascii="Times New Roman"/>
          <w:sz w:val="22"/>
        </w:rPr>
        <w:t>76109-4820</w:t>
      </w:r>
    </w:p>
    <w:p>
      <w:pPr>
        <w:spacing w:line="240" w:lineRule="auto" w:before="8"/>
        <w:rPr>
          <w:rFonts w:ascii="Times New Roman" w:hAnsi="Times New Roman" w:cs="Times New Roman" w:eastAsia="Times New Roman"/>
          <w:sz w:val="19"/>
          <w:szCs w:val="19"/>
        </w:rPr>
      </w:pPr>
    </w:p>
    <w:p>
      <w:pPr>
        <w:tabs>
          <w:tab w:pos="6869" w:val="left" w:leader="none"/>
        </w:tabs>
        <w:spacing w:line="246" w:lineRule="exact" w:before="0"/>
        <w:ind w:left="0" w:right="492" w:firstLine="0"/>
        <w:jc w:val="center"/>
        <w:rPr>
          <w:rFonts w:ascii="Times New Roman" w:hAnsi="Times New Roman" w:cs="Times New Roman" w:eastAsia="Times New Roman"/>
          <w:sz w:val="22"/>
          <w:szCs w:val="22"/>
        </w:rPr>
      </w:pPr>
      <w:r>
        <w:rPr>
          <w:rFonts w:ascii="Times New Roman"/>
          <w:w w:val="95"/>
          <w:sz w:val="22"/>
        </w:rPr>
        <w:t>VI</w:t>
        <w:tab/>
      </w:r>
      <w:r>
        <w:rPr>
          <w:rFonts w:ascii="Times New Roman"/>
          <w:sz w:val="22"/>
        </w:rPr>
        <w:t>(816)</w:t>
      </w:r>
      <w:r>
        <w:rPr>
          <w:rFonts w:ascii="Times New Roman"/>
          <w:spacing w:val="-6"/>
          <w:sz w:val="22"/>
        </w:rPr>
        <w:t> </w:t>
      </w:r>
      <w:r>
        <w:rPr>
          <w:rFonts w:ascii="Times New Roman"/>
          <w:sz w:val="22"/>
        </w:rPr>
        <w:t>329-3840</w:t>
      </w:r>
    </w:p>
    <w:p>
      <w:pPr>
        <w:spacing w:line="240" w:lineRule="exact" w:before="0"/>
        <w:ind w:left="2260" w:right="176" w:firstLine="0"/>
        <w:jc w:val="left"/>
        <w:rPr>
          <w:rFonts w:ascii="Times New Roman" w:hAnsi="Times New Roman" w:cs="Times New Roman" w:eastAsia="Times New Roman"/>
          <w:sz w:val="22"/>
          <w:szCs w:val="22"/>
        </w:rPr>
      </w:pPr>
      <w:r>
        <w:rPr>
          <w:rFonts w:ascii="Times New Roman"/>
          <w:sz w:val="22"/>
        </w:rPr>
        <w:t>Regional</w:t>
      </w:r>
      <w:r>
        <w:rPr>
          <w:rFonts w:ascii="Times New Roman"/>
          <w:spacing w:val="-4"/>
          <w:sz w:val="22"/>
        </w:rPr>
        <w:t> </w:t>
      </w:r>
      <w:r>
        <w:rPr>
          <w:rFonts w:ascii="Times New Roman"/>
          <w:sz w:val="22"/>
        </w:rPr>
        <w:t>Administrator</w:t>
      </w:r>
    </w:p>
    <w:p>
      <w:pPr>
        <w:spacing w:line="240" w:lineRule="exact" w:before="7"/>
        <w:ind w:left="2260" w:right="3659" w:firstLine="0"/>
        <w:jc w:val="left"/>
        <w:rPr>
          <w:rFonts w:ascii="Times New Roman" w:hAnsi="Times New Roman" w:cs="Times New Roman" w:eastAsia="Times New Roman"/>
          <w:sz w:val="22"/>
          <w:szCs w:val="22"/>
        </w:rPr>
      </w:pPr>
      <w:r>
        <w:rPr>
          <w:rFonts w:ascii="Times New Roman"/>
          <w:sz w:val="22"/>
        </w:rPr>
        <w:t>Federal Railroad</w:t>
      </w:r>
      <w:r>
        <w:rPr>
          <w:rFonts w:ascii="Times New Roman"/>
          <w:spacing w:val="-2"/>
          <w:sz w:val="22"/>
        </w:rPr>
        <w:t> </w:t>
      </w:r>
      <w:r>
        <w:rPr>
          <w:rFonts w:ascii="Times New Roman"/>
          <w:sz w:val="22"/>
        </w:rPr>
        <w:t>Administration</w:t>
      </w:r>
      <w:r>
        <w:rPr>
          <w:rFonts w:ascii="Times New Roman"/>
          <w:w w:val="99"/>
          <w:sz w:val="22"/>
        </w:rPr>
        <w:t> </w:t>
      </w:r>
      <w:r>
        <w:rPr>
          <w:rFonts w:ascii="Times New Roman"/>
          <w:sz w:val="22"/>
        </w:rPr>
        <w:t>Department of Transportation</w:t>
      </w:r>
      <w:r>
        <w:rPr>
          <w:rFonts w:ascii="Times New Roman"/>
          <w:spacing w:val="-7"/>
          <w:sz w:val="22"/>
        </w:rPr>
        <w:t> </w:t>
      </w:r>
      <w:r>
        <w:rPr>
          <w:rFonts w:ascii="Times New Roman"/>
          <w:sz w:val="22"/>
        </w:rPr>
        <w:t>Building</w:t>
      </w:r>
      <w:r>
        <w:rPr>
          <w:rFonts w:ascii="Times New Roman"/>
          <w:w w:val="99"/>
          <w:sz w:val="22"/>
        </w:rPr>
        <w:t> </w:t>
      </w:r>
      <w:r>
        <w:rPr>
          <w:rFonts w:ascii="Times New Roman"/>
          <w:sz w:val="22"/>
        </w:rPr>
        <w:t>901 Locust Street - Suite</w:t>
      </w:r>
      <w:r>
        <w:rPr>
          <w:rFonts w:ascii="Times New Roman"/>
          <w:spacing w:val="-7"/>
          <w:sz w:val="22"/>
        </w:rPr>
        <w:t> </w:t>
      </w:r>
      <w:r>
        <w:rPr>
          <w:rFonts w:ascii="Times New Roman"/>
          <w:sz w:val="22"/>
        </w:rPr>
        <w:t>464</w:t>
      </w:r>
    </w:p>
    <w:p>
      <w:pPr>
        <w:spacing w:line="240" w:lineRule="exact" w:before="0"/>
        <w:ind w:left="2260" w:right="176" w:firstLine="0"/>
        <w:jc w:val="left"/>
        <w:rPr>
          <w:rFonts w:ascii="Times New Roman" w:hAnsi="Times New Roman" w:cs="Times New Roman" w:eastAsia="Times New Roman"/>
          <w:sz w:val="22"/>
          <w:szCs w:val="22"/>
        </w:rPr>
      </w:pPr>
      <w:r>
        <w:rPr>
          <w:rFonts w:ascii="Times New Roman"/>
          <w:sz w:val="22"/>
        </w:rPr>
        <w:t>Kansas City, MO</w:t>
      </w:r>
      <w:r>
        <w:rPr>
          <w:rFonts w:ascii="Times New Roman"/>
          <w:spacing w:val="52"/>
          <w:sz w:val="22"/>
        </w:rPr>
        <w:t> </w:t>
      </w:r>
      <w:r>
        <w:rPr>
          <w:rFonts w:ascii="Times New Roman"/>
          <w:sz w:val="22"/>
        </w:rPr>
        <w:t>64106</w:t>
      </w:r>
    </w:p>
    <w:p>
      <w:pPr>
        <w:spacing w:after="0" w:line="240" w:lineRule="exact"/>
        <w:jc w:val="left"/>
        <w:rPr>
          <w:rFonts w:ascii="Times New Roman" w:hAnsi="Times New Roman" w:cs="Times New Roman" w:eastAsia="Times New Roman"/>
          <w:sz w:val="22"/>
          <w:szCs w:val="22"/>
        </w:rPr>
        <w:sectPr>
          <w:footerReference w:type="default" r:id="rId48"/>
          <w:pgSz w:w="12240" w:h="15840"/>
          <w:pgMar w:footer="1183" w:header="1110" w:top="1520" w:bottom="1380" w:left="1340" w:right="1300"/>
          <w:pgNumType w:start="1"/>
        </w:sectPr>
      </w:pPr>
    </w:p>
    <w:p>
      <w:pPr>
        <w:spacing w:line="240" w:lineRule="auto" w:before="10"/>
        <w:rPr>
          <w:rFonts w:ascii="Times New Roman" w:hAnsi="Times New Roman" w:cs="Times New Roman" w:eastAsia="Times New Roman"/>
          <w:sz w:val="13"/>
          <w:szCs w:val="13"/>
        </w:rPr>
      </w:pPr>
    </w:p>
    <w:p>
      <w:pPr>
        <w:pStyle w:val="Heading3"/>
        <w:spacing w:line="240" w:lineRule="auto" w:before="66"/>
        <w:ind w:right="19"/>
        <w:jc w:val="center"/>
        <w:rPr>
          <w:b w:val="0"/>
          <w:bCs w:val="0"/>
        </w:rPr>
      </w:pPr>
      <w:r>
        <w:rPr/>
        <w:t>APPENDIX G –</w:t>
      </w:r>
      <w:r>
        <w:rPr>
          <w:spacing w:val="-8"/>
        </w:rPr>
        <w:t> </w:t>
      </w:r>
      <w:r>
        <w:rPr/>
        <w:t>Continued</w:t>
      </w:r>
      <w:r>
        <w:rPr>
          <w:b w:val="0"/>
          <w:bCs w:val="0"/>
        </w:rPr>
      </w:r>
    </w:p>
    <w:p>
      <w:pPr>
        <w:spacing w:line="240" w:lineRule="auto" w:before="7"/>
        <w:rPr>
          <w:rFonts w:ascii="Times New Roman" w:hAnsi="Times New Roman" w:cs="Times New Roman" w:eastAsia="Times New Roman"/>
          <w:b/>
          <w:bCs/>
          <w:sz w:val="18"/>
          <w:szCs w:val="18"/>
        </w:rPr>
      </w:pPr>
    </w:p>
    <w:p>
      <w:pPr>
        <w:tabs>
          <w:tab w:pos="2279" w:val="left" w:leader="none"/>
          <w:tab w:pos="7319" w:val="left" w:leader="none"/>
        </w:tabs>
        <w:spacing w:before="71"/>
        <w:ind w:left="120" w:right="389" w:firstLine="0"/>
        <w:jc w:val="left"/>
        <w:rPr>
          <w:rFonts w:ascii="Times New Roman" w:hAnsi="Times New Roman" w:cs="Times New Roman" w:eastAsia="Times New Roman"/>
          <w:sz w:val="22"/>
          <w:szCs w:val="22"/>
        </w:rPr>
      </w:pPr>
      <w:r>
        <w:rPr>
          <w:rFonts w:ascii="Times New Roman"/>
          <w:b/>
          <w:w w:val="99"/>
          <w:sz w:val="22"/>
        </w:rPr>
      </w:r>
      <w:r>
        <w:rPr>
          <w:rFonts w:ascii="Times New Roman"/>
          <w:b/>
          <w:w w:val="95"/>
          <w:sz w:val="22"/>
          <w:u w:val="thick" w:color="000000"/>
        </w:rPr>
        <w:t>REGION</w:t>
      </w:r>
      <w:r>
        <w:rPr>
          <w:rFonts w:ascii="Times New Roman"/>
          <w:b/>
          <w:w w:val="95"/>
          <w:sz w:val="22"/>
        </w:rPr>
        <w:tab/>
      </w:r>
      <w:r>
        <w:rPr>
          <w:rFonts w:ascii="Times New Roman"/>
          <w:b/>
          <w:w w:val="95"/>
          <w:sz w:val="22"/>
          <w:u w:val="thick" w:color="000000"/>
        </w:rPr>
        <w:t>OFFICE</w:t>
      </w:r>
      <w:r>
        <w:rPr>
          <w:rFonts w:ascii="Times New Roman"/>
          <w:b/>
          <w:w w:val="95"/>
          <w:sz w:val="22"/>
        </w:rPr>
        <w:tab/>
      </w:r>
      <w:r>
        <w:rPr>
          <w:rFonts w:ascii="Times New Roman"/>
          <w:b/>
          <w:sz w:val="22"/>
          <w:u w:val="thick" w:color="000000"/>
        </w:rPr>
        <w:t>PHONE</w:t>
      </w:r>
      <w:r>
        <w:rPr>
          <w:rFonts w:ascii="Times New Roman"/>
          <w:b/>
          <w:sz w:val="22"/>
        </w:rPr>
      </w:r>
      <w:r>
        <w:rPr>
          <w:rFonts w:ascii="Times New Roman"/>
          <w:sz w:val="22"/>
        </w:rPr>
      </w:r>
    </w:p>
    <w:p>
      <w:pPr>
        <w:spacing w:line="240" w:lineRule="auto" w:before="6"/>
        <w:rPr>
          <w:rFonts w:ascii="Times New Roman" w:hAnsi="Times New Roman" w:cs="Times New Roman" w:eastAsia="Times New Roman"/>
          <w:b/>
          <w:bCs/>
          <w:sz w:val="13"/>
          <w:szCs w:val="13"/>
        </w:rPr>
      </w:pPr>
    </w:p>
    <w:p>
      <w:pPr>
        <w:tabs>
          <w:tab w:pos="7320" w:val="left" w:leader="none"/>
        </w:tabs>
        <w:spacing w:line="246" w:lineRule="exact" w:before="71"/>
        <w:ind w:left="396" w:right="389" w:firstLine="0"/>
        <w:jc w:val="left"/>
        <w:rPr>
          <w:rFonts w:ascii="Times New Roman" w:hAnsi="Times New Roman" w:cs="Times New Roman" w:eastAsia="Times New Roman"/>
          <w:sz w:val="22"/>
          <w:szCs w:val="22"/>
        </w:rPr>
      </w:pPr>
      <w:r>
        <w:rPr>
          <w:rFonts w:ascii="Times New Roman"/>
          <w:w w:val="95"/>
          <w:sz w:val="22"/>
        </w:rPr>
        <w:t>VII</w:t>
        <w:tab/>
      </w:r>
      <w:r>
        <w:rPr>
          <w:rFonts w:ascii="Times New Roman"/>
          <w:sz w:val="22"/>
        </w:rPr>
        <w:t>(916)</w:t>
      </w:r>
      <w:r>
        <w:rPr>
          <w:rFonts w:ascii="Times New Roman"/>
          <w:spacing w:val="-6"/>
          <w:sz w:val="22"/>
        </w:rPr>
        <w:t> </w:t>
      </w:r>
      <w:r>
        <w:rPr>
          <w:rFonts w:ascii="Times New Roman"/>
          <w:sz w:val="22"/>
        </w:rPr>
        <w:t>498-6540</w:t>
      </w:r>
    </w:p>
    <w:p>
      <w:pPr>
        <w:spacing w:line="240" w:lineRule="exact" w:before="0"/>
        <w:ind w:left="2279" w:right="389" w:firstLine="0"/>
        <w:jc w:val="left"/>
        <w:rPr>
          <w:rFonts w:ascii="Times New Roman" w:hAnsi="Times New Roman" w:cs="Times New Roman" w:eastAsia="Times New Roman"/>
          <w:sz w:val="22"/>
          <w:szCs w:val="22"/>
        </w:rPr>
      </w:pPr>
      <w:r>
        <w:rPr>
          <w:rFonts w:ascii="Times New Roman"/>
          <w:sz w:val="22"/>
        </w:rPr>
        <w:t>Regional</w:t>
      </w:r>
      <w:r>
        <w:rPr>
          <w:rFonts w:ascii="Times New Roman"/>
          <w:spacing w:val="-4"/>
          <w:sz w:val="22"/>
        </w:rPr>
        <w:t> </w:t>
      </w:r>
      <w:r>
        <w:rPr>
          <w:rFonts w:ascii="Times New Roman"/>
          <w:sz w:val="22"/>
        </w:rPr>
        <w:t>Administrator</w:t>
      </w:r>
    </w:p>
    <w:p>
      <w:pPr>
        <w:spacing w:line="240" w:lineRule="exact" w:before="7"/>
        <w:ind w:left="2279" w:right="4440" w:firstLine="0"/>
        <w:jc w:val="left"/>
        <w:rPr>
          <w:rFonts w:ascii="Times New Roman" w:hAnsi="Times New Roman" w:cs="Times New Roman" w:eastAsia="Times New Roman"/>
          <w:sz w:val="22"/>
          <w:szCs w:val="22"/>
        </w:rPr>
      </w:pPr>
      <w:r>
        <w:rPr>
          <w:rFonts w:ascii="Times New Roman"/>
          <w:sz w:val="22"/>
        </w:rPr>
        <w:t>Federal Railroad</w:t>
      </w:r>
      <w:r>
        <w:rPr>
          <w:rFonts w:ascii="Times New Roman"/>
          <w:spacing w:val="-7"/>
          <w:sz w:val="22"/>
        </w:rPr>
        <w:t> </w:t>
      </w:r>
      <w:r>
        <w:rPr>
          <w:rFonts w:ascii="Times New Roman"/>
          <w:sz w:val="22"/>
        </w:rPr>
        <w:t>Administration</w:t>
      </w:r>
      <w:r>
        <w:rPr>
          <w:rFonts w:ascii="Times New Roman"/>
          <w:w w:val="99"/>
          <w:sz w:val="22"/>
        </w:rPr>
        <w:t> </w:t>
      </w:r>
      <w:r>
        <w:rPr>
          <w:rFonts w:ascii="Times New Roman"/>
          <w:sz w:val="22"/>
        </w:rPr>
        <w:t>801 I Street - Suite</w:t>
      </w:r>
      <w:r>
        <w:rPr>
          <w:rFonts w:ascii="Times New Roman"/>
          <w:spacing w:val="-5"/>
          <w:sz w:val="22"/>
        </w:rPr>
        <w:t> </w:t>
      </w:r>
      <w:r>
        <w:rPr>
          <w:rFonts w:ascii="Times New Roman"/>
          <w:sz w:val="22"/>
        </w:rPr>
        <w:t>466</w:t>
      </w:r>
    </w:p>
    <w:p>
      <w:pPr>
        <w:spacing w:line="240" w:lineRule="exact" w:before="0"/>
        <w:ind w:left="2279" w:right="389" w:firstLine="0"/>
        <w:jc w:val="left"/>
        <w:rPr>
          <w:rFonts w:ascii="Times New Roman" w:hAnsi="Times New Roman" w:cs="Times New Roman" w:eastAsia="Times New Roman"/>
          <w:sz w:val="22"/>
          <w:szCs w:val="22"/>
        </w:rPr>
      </w:pPr>
      <w:r>
        <w:rPr>
          <w:rFonts w:ascii="Times New Roman"/>
          <w:sz w:val="22"/>
        </w:rPr>
        <w:t>Sacramento, CA</w:t>
      </w:r>
      <w:r>
        <w:rPr>
          <w:rFonts w:ascii="Times New Roman"/>
          <w:spacing w:val="51"/>
          <w:sz w:val="22"/>
        </w:rPr>
        <w:t> </w:t>
      </w:r>
      <w:r>
        <w:rPr>
          <w:rFonts w:ascii="Times New Roman"/>
          <w:sz w:val="22"/>
        </w:rPr>
        <w:t>95814</w:t>
      </w:r>
    </w:p>
    <w:p>
      <w:pPr>
        <w:spacing w:line="240" w:lineRule="auto" w:before="9"/>
        <w:rPr>
          <w:rFonts w:ascii="Times New Roman" w:hAnsi="Times New Roman" w:cs="Times New Roman" w:eastAsia="Times New Roman"/>
          <w:sz w:val="19"/>
          <w:szCs w:val="19"/>
        </w:rPr>
      </w:pPr>
    </w:p>
    <w:p>
      <w:pPr>
        <w:tabs>
          <w:tab w:pos="7320" w:val="left" w:leader="none"/>
        </w:tabs>
        <w:spacing w:line="246" w:lineRule="exact" w:before="0"/>
        <w:ind w:left="340" w:right="389" w:firstLine="0"/>
        <w:jc w:val="left"/>
        <w:rPr>
          <w:rFonts w:ascii="Times New Roman" w:hAnsi="Times New Roman" w:cs="Times New Roman" w:eastAsia="Times New Roman"/>
          <w:sz w:val="22"/>
          <w:szCs w:val="22"/>
        </w:rPr>
      </w:pPr>
      <w:r>
        <w:rPr>
          <w:rFonts w:ascii="Times New Roman"/>
          <w:w w:val="95"/>
          <w:sz w:val="22"/>
        </w:rPr>
        <w:t>VIII</w:t>
        <w:tab/>
      </w:r>
      <w:r>
        <w:rPr>
          <w:rFonts w:ascii="Times New Roman"/>
          <w:sz w:val="22"/>
        </w:rPr>
        <w:t>(360)</w:t>
      </w:r>
      <w:r>
        <w:rPr>
          <w:rFonts w:ascii="Times New Roman"/>
          <w:spacing w:val="-3"/>
          <w:sz w:val="22"/>
        </w:rPr>
        <w:t> </w:t>
      </w:r>
      <w:r>
        <w:rPr>
          <w:rFonts w:ascii="Times New Roman"/>
          <w:sz w:val="22"/>
        </w:rPr>
        <w:t>696-7536</w:t>
      </w:r>
    </w:p>
    <w:p>
      <w:pPr>
        <w:spacing w:line="240" w:lineRule="exact" w:before="0"/>
        <w:ind w:left="2279" w:right="389" w:firstLine="0"/>
        <w:jc w:val="left"/>
        <w:rPr>
          <w:rFonts w:ascii="Times New Roman" w:hAnsi="Times New Roman" w:cs="Times New Roman" w:eastAsia="Times New Roman"/>
          <w:sz w:val="22"/>
          <w:szCs w:val="22"/>
        </w:rPr>
      </w:pPr>
      <w:r>
        <w:rPr>
          <w:rFonts w:ascii="Times New Roman"/>
          <w:sz w:val="22"/>
        </w:rPr>
        <w:t>Regional</w:t>
      </w:r>
      <w:r>
        <w:rPr>
          <w:rFonts w:ascii="Times New Roman"/>
          <w:spacing w:val="-4"/>
          <w:sz w:val="22"/>
        </w:rPr>
        <w:t> </w:t>
      </w:r>
      <w:r>
        <w:rPr>
          <w:rFonts w:ascii="Times New Roman"/>
          <w:sz w:val="22"/>
        </w:rPr>
        <w:t>Administrator</w:t>
      </w:r>
    </w:p>
    <w:p>
      <w:pPr>
        <w:spacing w:line="240" w:lineRule="exact" w:before="7"/>
        <w:ind w:left="2279" w:right="4440" w:firstLine="0"/>
        <w:jc w:val="left"/>
        <w:rPr>
          <w:rFonts w:ascii="Times New Roman" w:hAnsi="Times New Roman" w:cs="Times New Roman" w:eastAsia="Times New Roman"/>
          <w:sz w:val="22"/>
          <w:szCs w:val="22"/>
        </w:rPr>
      </w:pPr>
      <w:r>
        <w:rPr>
          <w:rFonts w:ascii="Times New Roman"/>
          <w:sz w:val="22"/>
        </w:rPr>
        <w:t>Federal Railroad</w:t>
      </w:r>
      <w:r>
        <w:rPr>
          <w:rFonts w:ascii="Times New Roman"/>
          <w:spacing w:val="-7"/>
          <w:sz w:val="22"/>
        </w:rPr>
        <w:t> </w:t>
      </w:r>
      <w:r>
        <w:rPr>
          <w:rFonts w:ascii="Times New Roman"/>
          <w:sz w:val="22"/>
        </w:rPr>
        <w:t>Administration</w:t>
      </w:r>
      <w:r>
        <w:rPr>
          <w:rFonts w:ascii="Times New Roman"/>
          <w:w w:val="99"/>
          <w:sz w:val="22"/>
        </w:rPr>
        <w:t> </w:t>
      </w:r>
      <w:r>
        <w:rPr>
          <w:rFonts w:ascii="Times New Roman"/>
          <w:sz w:val="22"/>
        </w:rPr>
        <w:t>500 Broadway, Suite</w:t>
      </w:r>
      <w:r>
        <w:rPr>
          <w:rFonts w:ascii="Times New Roman"/>
          <w:spacing w:val="-5"/>
          <w:sz w:val="22"/>
        </w:rPr>
        <w:t> </w:t>
      </w:r>
      <w:r>
        <w:rPr>
          <w:rFonts w:ascii="Times New Roman"/>
          <w:sz w:val="22"/>
        </w:rPr>
        <w:t>240</w:t>
      </w:r>
    </w:p>
    <w:p>
      <w:pPr>
        <w:spacing w:line="240" w:lineRule="exact" w:before="0"/>
        <w:ind w:left="119" w:right="389" w:firstLine="2160"/>
        <w:jc w:val="left"/>
        <w:rPr>
          <w:rFonts w:ascii="Times New Roman" w:hAnsi="Times New Roman" w:cs="Times New Roman" w:eastAsia="Times New Roman"/>
          <w:sz w:val="22"/>
          <w:szCs w:val="22"/>
        </w:rPr>
      </w:pPr>
      <w:r>
        <w:rPr>
          <w:rFonts w:ascii="Times New Roman"/>
          <w:sz w:val="22"/>
        </w:rPr>
        <w:t>Vancouver, WA</w:t>
      </w:r>
      <w:r>
        <w:rPr>
          <w:rFonts w:ascii="Times New Roman"/>
          <w:spacing w:val="50"/>
          <w:sz w:val="22"/>
        </w:rPr>
        <w:t> </w:t>
      </w:r>
      <w:r>
        <w:rPr>
          <w:rFonts w:ascii="Times New Roman"/>
          <w:sz w:val="22"/>
        </w:rPr>
        <w:t>98660</w:t>
      </w:r>
    </w:p>
    <w:p>
      <w:pPr>
        <w:spacing w:line="240" w:lineRule="auto" w:before="0"/>
        <w:rPr>
          <w:rFonts w:ascii="Times New Roman" w:hAnsi="Times New Roman" w:cs="Times New Roman" w:eastAsia="Times New Roman"/>
          <w:sz w:val="22"/>
          <w:szCs w:val="22"/>
        </w:rPr>
      </w:pPr>
    </w:p>
    <w:p>
      <w:pPr>
        <w:spacing w:line="240" w:lineRule="auto" w:before="7"/>
        <w:rPr>
          <w:rFonts w:ascii="Times New Roman" w:hAnsi="Times New Roman" w:cs="Times New Roman" w:eastAsia="Times New Roman"/>
          <w:sz w:val="18"/>
          <w:szCs w:val="18"/>
        </w:rPr>
      </w:pPr>
    </w:p>
    <w:p>
      <w:pPr>
        <w:spacing w:before="0"/>
        <w:ind w:left="119" w:right="389" w:firstLine="0"/>
        <w:jc w:val="left"/>
        <w:rPr>
          <w:rFonts w:ascii="Times New Roman" w:hAnsi="Times New Roman" w:cs="Times New Roman" w:eastAsia="Times New Roman"/>
          <w:sz w:val="22"/>
          <w:szCs w:val="22"/>
        </w:rPr>
      </w:pPr>
      <w:r>
        <w:rPr>
          <w:rFonts w:ascii="Times New Roman"/>
          <w:b/>
          <w:w w:val="99"/>
          <w:sz w:val="22"/>
        </w:rPr>
      </w:r>
      <w:r>
        <w:rPr>
          <w:rFonts w:ascii="Times New Roman"/>
          <w:b/>
          <w:sz w:val="22"/>
          <w:u w:val="thick" w:color="000000"/>
        </w:rPr>
        <w:t>FRA</w:t>
      </w:r>
      <w:r>
        <w:rPr>
          <w:rFonts w:ascii="Times New Roman"/>
          <w:b/>
          <w:spacing w:val="-14"/>
          <w:sz w:val="22"/>
          <w:u w:val="thick" w:color="000000"/>
        </w:rPr>
        <w:t> </w:t>
      </w:r>
      <w:r>
        <w:rPr>
          <w:rFonts w:ascii="Times New Roman"/>
          <w:b/>
          <w:sz w:val="22"/>
          <w:u w:val="thick" w:color="000000"/>
        </w:rPr>
        <w:t>HEADQUARTERS</w:t>
      </w:r>
      <w:r>
        <w:rPr>
          <w:rFonts w:ascii="Times New Roman"/>
          <w:b/>
          <w:sz w:val="22"/>
        </w:rPr>
      </w:r>
      <w:r>
        <w:rPr>
          <w:rFonts w:ascii="Times New Roman"/>
          <w:sz w:val="22"/>
        </w:rPr>
      </w:r>
    </w:p>
    <w:p>
      <w:pPr>
        <w:spacing w:line="240" w:lineRule="auto" w:before="6"/>
        <w:rPr>
          <w:rFonts w:ascii="Times New Roman" w:hAnsi="Times New Roman" w:cs="Times New Roman" w:eastAsia="Times New Roman"/>
          <w:b/>
          <w:bCs/>
          <w:sz w:val="13"/>
          <w:szCs w:val="13"/>
        </w:rPr>
      </w:pPr>
    </w:p>
    <w:p>
      <w:pPr>
        <w:tabs>
          <w:tab w:pos="7321" w:val="left" w:leader="none"/>
        </w:tabs>
        <w:spacing w:line="240" w:lineRule="exact" w:before="84"/>
        <w:ind w:left="2280" w:right="923" w:firstLine="0"/>
        <w:jc w:val="left"/>
        <w:rPr>
          <w:rFonts w:ascii="Times New Roman" w:hAnsi="Times New Roman" w:cs="Times New Roman" w:eastAsia="Times New Roman"/>
          <w:sz w:val="22"/>
          <w:szCs w:val="22"/>
        </w:rPr>
      </w:pPr>
      <w:r>
        <w:rPr>
          <w:rFonts w:ascii="Times New Roman"/>
          <w:sz w:val="22"/>
        </w:rPr>
        <w:t>Office of Safety Analysis</w:t>
      </w:r>
      <w:r>
        <w:rPr>
          <w:rFonts w:ascii="Times New Roman"/>
          <w:spacing w:val="-7"/>
          <w:sz w:val="22"/>
        </w:rPr>
        <w:t> </w:t>
      </w:r>
      <w:r>
        <w:rPr>
          <w:rFonts w:ascii="Times New Roman"/>
          <w:sz w:val="22"/>
        </w:rPr>
        <w:t>(RRS-22)</w:t>
        <w:tab/>
        <w:t>(202)</w:t>
      </w:r>
      <w:r>
        <w:rPr>
          <w:rFonts w:ascii="Times New Roman"/>
          <w:spacing w:val="-6"/>
          <w:sz w:val="22"/>
        </w:rPr>
        <w:t> </w:t>
      </w:r>
      <w:r>
        <w:rPr>
          <w:rFonts w:ascii="Times New Roman"/>
          <w:sz w:val="22"/>
        </w:rPr>
        <w:t>493-6287</w:t>
      </w:r>
      <w:r>
        <w:rPr>
          <w:rFonts w:ascii="Times New Roman"/>
          <w:w w:val="99"/>
          <w:sz w:val="22"/>
        </w:rPr>
        <w:t> </w:t>
      </w:r>
      <w:r>
        <w:rPr>
          <w:rFonts w:ascii="Times New Roman"/>
          <w:sz w:val="22"/>
        </w:rPr>
        <w:t>Federal Railroad</w:t>
      </w:r>
      <w:r>
        <w:rPr>
          <w:rFonts w:ascii="Times New Roman"/>
          <w:spacing w:val="-7"/>
          <w:sz w:val="22"/>
        </w:rPr>
        <w:t> </w:t>
      </w:r>
      <w:r>
        <w:rPr>
          <w:rFonts w:ascii="Times New Roman"/>
          <w:sz w:val="22"/>
        </w:rPr>
        <w:t>Administration</w:t>
      </w:r>
    </w:p>
    <w:p>
      <w:pPr>
        <w:pStyle w:val="BodyText"/>
        <w:spacing w:line="237" w:lineRule="auto"/>
        <w:ind w:left="2280" w:right="3311"/>
        <w:jc w:val="left"/>
        <w:rPr>
          <w:rFonts w:ascii="Times New Roman" w:hAnsi="Times New Roman" w:cs="Times New Roman" w:eastAsia="Times New Roman"/>
          <w:sz w:val="22"/>
          <w:szCs w:val="22"/>
        </w:rPr>
      </w:pPr>
      <w:r>
        <w:rPr>
          <w:rFonts w:ascii="Times New Roman"/>
        </w:rPr>
        <w:t>U.S. Department of Transportation</w:t>
      </w:r>
      <w:r>
        <w:rPr>
          <w:rFonts w:ascii="Times New Roman"/>
          <w:spacing w:val="-1"/>
        </w:rPr>
        <w:t> </w:t>
      </w:r>
      <w:r>
        <w:rPr>
          <w:rFonts w:ascii="Times New Roman"/>
          <w:spacing w:val="-1"/>
        </w:rPr>
      </w:r>
      <w:r>
        <w:rPr>
          <w:rFonts w:ascii="Times New Roman"/>
        </w:rPr>
        <w:t>West Building 3rd Floor, Room </w:t>
      </w:r>
      <w:r>
        <w:rPr>
          <w:rFonts w:ascii="Times New Roman"/>
          <w:spacing w:val="18"/>
        </w:rPr>
        <w:t> </w:t>
      </w:r>
      <w:r>
        <w:rPr>
          <w:rFonts w:ascii="Times New Roman"/>
        </w:rPr>
        <w:t>W33-437</w:t>
      </w:r>
      <w:r>
        <w:rPr>
          <w:rFonts w:ascii="Times New Roman"/>
        </w:rPr>
        <w:t> </w:t>
      </w:r>
      <w:r>
        <w:rPr>
          <w:rFonts w:ascii="Times New Roman"/>
        </w:rPr>
        <w:t> 1200 New Jersey Avenue,</w:t>
      </w:r>
      <w:r>
        <w:rPr>
          <w:rFonts w:ascii="Times New Roman"/>
          <w:spacing w:val="56"/>
        </w:rPr>
        <w:t> </w:t>
      </w:r>
      <w:r>
        <w:rPr>
          <w:rFonts w:ascii="Times New Roman"/>
        </w:rPr>
        <w:t>SE</w:t>
      </w:r>
      <w:r>
        <w:rPr>
          <w:rFonts w:ascii="Times New Roman"/>
          <w:spacing w:val="-1"/>
        </w:rPr>
        <w:t> </w:t>
      </w:r>
      <w:r>
        <w:rPr>
          <w:rFonts w:ascii="Times New Roman"/>
          <w:spacing w:val="-1"/>
        </w:rPr>
        <w:t> </w:t>
      </w:r>
      <w:r>
        <w:rPr>
          <w:rFonts w:ascii="Times New Roman"/>
          <w:sz w:val="22"/>
        </w:rPr>
        <w:t>Washington, DC</w:t>
      </w:r>
      <w:r>
        <w:rPr>
          <w:rFonts w:ascii="Times New Roman"/>
          <w:spacing w:val="50"/>
          <w:sz w:val="22"/>
        </w:rPr>
        <w:t> </w:t>
      </w:r>
      <w:r>
        <w:rPr>
          <w:rFonts w:ascii="Times New Roman"/>
          <w:sz w:val="22"/>
        </w:rPr>
        <w:t>20590</w:t>
      </w:r>
    </w:p>
    <w:p>
      <w:pPr>
        <w:spacing w:line="240" w:lineRule="auto" w:before="9"/>
        <w:rPr>
          <w:rFonts w:ascii="Times New Roman" w:hAnsi="Times New Roman" w:cs="Times New Roman" w:eastAsia="Times New Roman"/>
          <w:sz w:val="19"/>
          <w:szCs w:val="19"/>
        </w:rPr>
      </w:pPr>
    </w:p>
    <w:p>
      <w:pPr>
        <w:spacing w:before="0"/>
        <w:ind w:left="2280" w:right="389" w:firstLine="0"/>
        <w:jc w:val="left"/>
        <w:rPr>
          <w:rFonts w:ascii="Times New Roman" w:hAnsi="Times New Roman" w:cs="Times New Roman" w:eastAsia="Times New Roman"/>
          <w:sz w:val="22"/>
          <w:szCs w:val="22"/>
        </w:rPr>
      </w:pPr>
      <w:hyperlink r:id="rId49">
        <w:r>
          <w:rPr>
            <w:rFonts w:ascii="Times New Roman"/>
            <w:sz w:val="22"/>
          </w:rPr>
          <w:t>SAFETEAM@FRA.DOT.GOV</w:t>
        </w:r>
      </w:hyperlink>
    </w:p>
    <w:p>
      <w:pPr>
        <w:spacing w:line="240" w:lineRule="auto" w:before="0"/>
        <w:rPr>
          <w:rFonts w:ascii="Times New Roman" w:hAnsi="Times New Roman" w:cs="Times New Roman" w:eastAsia="Times New Roman"/>
          <w:sz w:val="22"/>
          <w:szCs w:val="22"/>
        </w:rPr>
      </w:pPr>
    </w:p>
    <w:p>
      <w:pPr>
        <w:spacing w:line="240" w:lineRule="auto" w:before="0"/>
        <w:rPr>
          <w:rFonts w:ascii="Times New Roman" w:hAnsi="Times New Roman" w:cs="Times New Roman" w:eastAsia="Times New Roman"/>
          <w:sz w:val="22"/>
          <w:szCs w:val="22"/>
        </w:rPr>
      </w:pPr>
    </w:p>
    <w:p>
      <w:pPr>
        <w:spacing w:line="240" w:lineRule="auto" w:before="0"/>
        <w:rPr>
          <w:rFonts w:ascii="Times New Roman" w:hAnsi="Times New Roman" w:cs="Times New Roman" w:eastAsia="Times New Roman"/>
          <w:sz w:val="22"/>
          <w:szCs w:val="22"/>
        </w:rPr>
      </w:pPr>
    </w:p>
    <w:p>
      <w:pPr>
        <w:spacing w:line="240" w:lineRule="auto" w:before="0"/>
        <w:rPr>
          <w:rFonts w:ascii="Times New Roman" w:hAnsi="Times New Roman" w:cs="Times New Roman" w:eastAsia="Times New Roman"/>
          <w:sz w:val="22"/>
          <w:szCs w:val="22"/>
        </w:rPr>
      </w:pPr>
    </w:p>
    <w:p>
      <w:pPr>
        <w:spacing w:line="240" w:lineRule="exact" w:before="188"/>
        <w:ind w:left="119" w:right="153" w:firstLine="0"/>
        <w:jc w:val="left"/>
        <w:rPr>
          <w:rFonts w:ascii="Times New Roman" w:hAnsi="Times New Roman" w:cs="Times New Roman" w:eastAsia="Times New Roman"/>
          <w:sz w:val="22"/>
          <w:szCs w:val="22"/>
        </w:rPr>
      </w:pPr>
      <w:r>
        <w:rPr>
          <w:rFonts w:ascii="Times New Roman"/>
          <w:sz w:val="22"/>
        </w:rPr>
        <w:t>For updates to FRA Regional Offices, Contact Information, refer to:</w:t>
      </w:r>
      <w:r>
        <w:rPr>
          <w:rFonts w:ascii="Times New Roman"/>
          <w:sz w:val="22"/>
        </w:rPr>
        <w:t> </w:t>
      </w:r>
      <w:hyperlink r:id="rId50">
        <w:r>
          <w:rPr>
            <w:rFonts w:ascii="Times New Roman"/>
            <w:sz w:val="22"/>
          </w:rPr>
          <w:t>www.fra.dot.gov/us/content/3,</w:t>
        </w:r>
      </w:hyperlink>
      <w:r>
        <w:rPr>
          <w:rFonts w:ascii="Times New Roman"/>
          <w:spacing w:val="-18"/>
          <w:sz w:val="22"/>
        </w:rPr>
        <w:t> </w:t>
      </w:r>
      <w:r>
        <w:rPr>
          <w:rFonts w:ascii="Times New Roman"/>
          <w:sz w:val="22"/>
        </w:rPr>
        <w:t>and</w:t>
      </w:r>
      <w:r>
        <w:rPr>
          <w:rFonts w:ascii="Times New Roman"/>
          <w:w w:val="99"/>
          <w:sz w:val="22"/>
        </w:rPr>
        <w:t> </w:t>
      </w:r>
      <w:r>
        <w:rPr>
          <w:rFonts w:ascii="Times New Roman"/>
          <w:sz w:val="22"/>
        </w:rPr>
        <w:t>click on "regional</w:t>
      </w:r>
      <w:r>
        <w:rPr>
          <w:rFonts w:ascii="Times New Roman"/>
          <w:spacing w:val="-5"/>
          <w:sz w:val="22"/>
        </w:rPr>
        <w:t> </w:t>
      </w:r>
      <w:r>
        <w:rPr>
          <w:rFonts w:ascii="Times New Roman"/>
          <w:sz w:val="22"/>
        </w:rPr>
        <w:t>offices".</w:t>
      </w:r>
    </w:p>
    <w:p>
      <w:pPr>
        <w:spacing w:after="0" w:line="240" w:lineRule="exact"/>
        <w:jc w:val="left"/>
        <w:rPr>
          <w:rFonts w:ascii="Times New Roman" w:hAnsi="Times New Roman" w:cs="Times New Roman" w:eastAsia="Times New Roman"/>
          <w:sz w:val="22"/>
          <w:szCs w:val="22"/>
        </w:rPr>
        <w:sectPr>
          <w:pgSz w:w="12240" w:h="15840"/>
          <w:pgMar w:header="1110" w:footer="1183" w:top="1520" w:bottom="1380" w:left="1320" w:right="1300"/>
        </w:sectPr>
      </w:pPr>
    </w:p>
    <w:p>
      <w:pPr>
        <w:spacing w:line="240" w:lineRule="auto" w:before="0"/>
        <w:rPr>
          <w:rFonts w:ascii="Times New Roman" w:hAnsi="Times New Roman" w:cs="Times New Roman" w:eastAsia="Times New Roman"/>
          <w:sz w:val="20"/>
          <w:szCs w:val="20"/>
        </w:rPr>
      </w:pPr>
    </w:p>
    <w:p>
      <w:pPr>
        <w:spacing w:line="240" w:lineRule="auto" w:before="6"/>
        <w:rPr>
          <w:rFonts w:ascii="Times New Roman" w:hAnsi="Times New Roman" w:cs="Times New Roman" w:eastAsia="Times New Roman"/>
          <w:sz w:val="28"/>
          <w:szCs w:val="28"/>
        </w:rPr>
      </w:pPr>
    </w:p>
    <w:p>
      <w:pPr>
        <w:spacing w:line="322" w:lineRule="exact" w:before="63"/>
        <w:ind w:left="460" w:right="500"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H</w:t>
      </w:r>
      <w:r>
        <w:rPr>
          <w:rFonts w:ascii="Times New Roman"/>
          <w:b/>
          <w:sz w:val="28"/>
        </w:rPr>
      </w:r>
      <w:r>
        <w:rPr>
          <w:rFonts w:ascii="Times New Roman"/>
          <w:sz w:val="28"/>
        </w:rPr>
      </w:r>
    </w:p>
    <w:p>
      <w:pPr>
        <w:spacing w:before="0"/>
        <w:ind w:left="460" w:right="499" w:firstLine="0"/>
        <w:jc w:val="center"/>
        <w:rPr>
          <w:rFonts w:ascii="Times New Roman" w:hAnsi="Times New Roman" w:cs="Times New Roman" w:eastAsia="Times New Roman"/>
          <w:sz w:val="28"/>
          <w:szCs w:val="28"/>
        </w:rPr>
      </w:pPr>
      <w:r>
        <w:rPr>
          <w:rFonts w:ascii="Times New Roman"/>
          <w:b/>
          <w:sz w:val="28"/>
        </w:rPr>
        <w:t>Forms</w:t>
      </w:r>
      <w:r>
        <w:rPr>
          <w:rFonts w:ascii="Times New Roman"/>
          <w:sz w:val="28"/>
        </w:rPr>
      </w:r>
    </w:p>
    <w:p>
      <w:pPr>
        <w:spacing w:line="240" w:lineRule="auto" w:before="11"/>
        <w:rPr>
          <w:rFonts w:ascii="Times New Roman" w:hAnsi="Times New Roman" w:cs="Times New Roman" w:eastAsia="Times New Roman"/>
          <w:b/>
          <w:bCs/>
          <w:sz w:val="27"/>
          <w:szCs w:val="27"/>
        </w:rPr>
      </w:pPr>
    </w:p>
    <w:p>
      <w:pPr>
        <w:tabs>
          <w:tab w:pos="3701" w:val="left" w:leader="none"/>
        </w:tabs>
        <w:spacing w:before="0"/>
        <w:ind w:left="820" w:right="0" w:firstLine="0"/>
        <w:jc w:val="both"/>
        <w:rPr>
          <w:rFonts w:ascii="Times New Roman" w:hAnsi="Times New Roman" w:cs="Times New Roman" w:eastAsia="Times New Roman"/>
          <w:sz w:val="24"/>
          <w:szCs w:val="24"/>
        </w:rPr>
      </w:pPr>
      <w:r>
        <w:rPr>
          <w:rFonts w:ascii="Times New Roman"/>
          <w:b/>
          <w:sz w:val="24"/>
        </w:rPr>
        <w:t>Form FRA F</w:t>
      </w:r>
      <w:r>
        <w:rPr>
          <w:rFonts w:ascii="Times New Roman"/>
          <w:b/>
          <w:spacing w:val="-1"/>
          <w:sz w:val="24"/>
        </w:rPr>
        <w:t> </w:t>
      </w:r>
      <w:r>
        <w:rPr>
          <w:rFonts w:ascii="Times New Roman"/>
          <w:b/>
          <w:sz w:val="24"/>
        </w:rPr>
        <w:t>6180.54</w:t>
        <w:tab/>
        <w:t>Rail Equipment Accident/Incident</w:t>
      </w:r>
      <w:r>
        <w:rPr>
          <w:rFonts w:ascii="Times New Roman"/>
          <w:b/>
          <w:spacing w:val="-13"/>
          <w:sz w:val="24"/>
        </w:rPr>
        <w:t> </w:t>
      </w:r>
      <w:r>
        <w:rPr>
          <w:rFonts w:ascii="Times New Roman"/>
          <w:b/>
          <w:sz w:val="24"/>
        </w:rPr>
        <w:t>Report</w:t>
      </w:r>
      <w:r>
        <w:rPr>
          <w:rFonts w:ascii="Times New Roman"/>
          <w:sz w:val="24"/>
        </w:rPr>
      </w:r>
    </w:p>
    <w:p>
      <w:pPr>
        <w:tabs>
          <w:tab w:pos="3699" w:val="left" w:leader="none"/>
        </w:tabs>
        <w:spacing w:line="550" w:lineRule="atLeast" w:before="24"/>
        <w:ind w:left="820" w:right="2031" w:firstLine="0"/>
        <w:jc w:val="left"/>
        <w:rPr>
          <w:rFonts w:ascii="Times New Roman" w:hAnsi="Times New Roman" w:cs="Times New Roman" w:eastAsia="Times New Roman"/>
          <w:sz w:val="24"/>
          <w:szCs w:val="24"/>
        </w:rPr>
      </w:pPr>
      <w:r>
        <w:rPr>
          <w:rFonts w:ascii="Times New Roman"/>
          <w:b/>
          <w:sz w:val="24"/>
        </w:rPr>
        <w:t>Form FRA F</w:t>
      </w:r>
      <w:r>
        <w:rPr>
          <w:rFonts w:ascii="Times New Roman"/>
          <w:b/>
          <w:spacing w:val="-9"/>
          <w:sz w:val="24"/>
        </w:rPr>
        <w:t> </w:t>
      </w:r>
      <w:r>
        <w:rPr>
          <w:rFonts w:ascii="Times New Roman"/>
          <w:b/>
          <w:sz w:val="24"/>
        </w:rPr>
        <w:t>6180.55</w:t>
        <w:tab/>
        <w:t>Railroad Injury and Illness</w:t>
      </w:r>
      <w:r>
        <w:rPr>
          <w:rFonts w:ascii="Times New Roman"/>
          <w:b/>
          <w:spacing w:val="-27"/>
          <w:sz w:val="24"/>
        </w:rPr>
        <w:t> </w:t>
      </w:r>
      <w:r>
        <w:rPr>
          <w:rFonts w:ascii="Times New Roman"/>
          <w:b/>
          <w:sz w:val="24"/>
        </w:rPr>
        <w:t>Summary</w:t>
      </w:r>
      <w:r>
        <w:rPr>
          <w:rFonts w:ascii="Times New Roman"/>
          <w:b/>
          <w:spacing w:val="-1"/>
          <w:sz w:val="24"/>
        </w:rPr>
        <w:t> </w:t>
      </w:r>
      <w:r>
        <w:rPr>
          <w:rFonts w:ascii="Times New Roman"/>
          <w:b/>
          <w:sz w:val="24"/>
        </w:rPr>
        <w:t>Form FRA F</w:t>
      </w:r>
      <w:r>
        <w:rPr>
          <w:rFonts w:ascii="Times New Roman"/>
          <w:b/>
          <w:spacing w:val="-10"/>
          <w:sz w:val="24"/>
        </w:rPr>
        <w:t> </w:t>
      </w:r>
      <w:r>
        <w:rPr>
          <w:rFonts w:ascii="Times New Roman"/>
          <w:b/>
          <w:sz w:val="24"/>
        </w:rPr>
        <w:t>6180.55a</w:t>
        <w:tab/>
        <w:t>Railroad Injury and Illness</w:t>
      </w:r>
      <w:r>
        <w:rPr>
          <w:rFonts w:ascii="Times New Roman"/>
          <w:b/>
          <w:spacing w:val="-27"/>
          <w:sz w:val="24"/>
        </w:rPr>
        <w:t> </w:t>
      </w:r>
      <w:r>
        <w:rPr>
          <w:rFonts w:ascii="Times New Roman"/>
          <w:b/>
          <w:sz w:val="24"/>
        </w:rPr>
        <w:t>Summary</w:t>
      </w:r>
      <w:r>
        <w:rPr>
          <w:rFonts w:ascii="Times New Roman"/>
          <w:sz w:val="24"/>
        </w:rPr>
      </w:r>
    </w:p>
    <w:p>
      <w:pPr>
        <w:spacing w:before="0"/>
        <w:ind w:left="460" w:right="519" w:firstLine="0"/>
        <w:jc w:val="center"/>
        <w:rPr>
          <w:rFonts w:ascii="Times New Roman" w:hAnsi="Times New Roman" w:cs="Times New Roman" w:eastAsia="Times New Roman"/>
          <w:sz w:val="24"/>
          <w:szCs w:val="24"/>
        </w:rPr>
      </w:pPr>
      <w:r>
        <w:rPr>
          <w:rFonts w:ascii="Times New Roman"/>
          <w:b/>
          <w:sz w:val="24"/>
        </w:rPr>
        <w:t>(Continuation</w:t>
      </w:r>
      <w:r>
        <w:rPr>
          <w:rFonts w:ascii="Times New Roman"/>
          <w:b/>
          <w:spacing w:val="-19"/>
          <w:sz w:val="24"/>
        </w:rPr>
        <w:t> </w:t>
      </w:r>
      <w:r>
        <w:rPr>
          <w:rFonts w:ascii="Times New Roman"/>
          <w:b/>
          <w:sz w:val="24"/>
        </w:rPr>
        <w:t>Sheet)</w:t>
      </w:r>
      <w:r>
        <w:rPr>
          <w:rFonts w:ascii="Times New Roman"/>
          <w:sz w:val="24"/>
        </w:rPr>
      </w:r>
    </w:p>
    <w:p>
      <w:pPr>
        <w:spacing w:line="240" w:lineRule="auto" w:before="0"/>
        <w:rPr>
          <w:rFonts w:ascii="Times New Roman" w:hAnsi="Times New Roman" w:cs="Times New Roman" w:eastAsia="Times New Roman"/>
          <w:b/>
          <w:bCs/>
          <w:sz w:val="24"/>
          <w:szCs w:val="24"/>
        </w:rPr>
      </w:pPr>
    </w:p>
    <w:p>
      <w:pPr>
        <w:tabs>
          <w:tab w:pos="3699" w:val="left" w:leader="none"/>
        </w:tabs>
        <w:spacing w:before="0"/>
        <w:ind w:left="820" w:right="910" w:firstLine="0"/>
        <w:jc w:val="center"/>
        <w:rPr>
          <w:rFonts w:ascii="Times New Roman" w:hAnsi="Times New Roman" w:cs="Times New Roman" w:eastAsia="Times New Roman"/>
          <w:sz w:val="24"/>
          <w:szCs w:val="24"/>
        </w:rPr>
      </w:pPr>
      <w:r>
        <w:rPr>
          <w:rFonts w:ascii="Times New Roman"/>
          <w:b/>
          <w:sz w:val="24"/>
        </w:rPr>
        <w:t>Form FRA F</w:t>
      </w:r>
      <w:r>
        <w:rPr>
          <w:rFonts w:ascii="Times New Roman"/>
          <w:b/>
          <w:spacing w:val="-9"/>
          <w:sz w:val="24"/>
        </w:rPr>
        <w:t> </w:t>
      </w:r>
      <w:r>
        <w:rPr>
          <w:rFonts w:ascii="Times New Roman"/>
          <w:b/>
          <w:sz w:val="24"/>
        </w:rPr>
        <w:t>6180.56</w:t>
        <w:tab/>
        <w:t>Annual Railroad Report of Employee Hours</w:t>
      </w:r>
      <w:r>
        <w:rPr>
          <w:rFonts w:ascii="Times New Roman"/>
          <w:b/>
          <w:spacing w:val="-28"/>
          <w:sz w:val="24"/>
        </w:rPr>
        <w:t> </w:t>
      </w:r>
      <w:r>
        <w:rPr>
          <w:rFonts w:ascii="Times New Roman"/>
          <w:b/>
          <w:sz w:val="24"/>
        </w:rPr>
        <w:t>and</w:t>
      </w:r>
      <w:r>
        <w:rPr>
          <w:rFonts w:ascii="Times New Roman"/>
          <w:b/>
          <w:spacing w:val="-1"/>
          <w:w w:val="100"/>
          <w:sz w:val="24"/>
        </w:rPr>
        <w:t> </w:t>
      </w:r>
      <w:r>
        <w:rPr>
          <w:rFonts w:ascii="Times New Roman"/>
          <w:b/>
          <w:sz w:val="24"/>
        </w:rPr>
        <w:t>Casualties, by</w:t>
      </w:r>
      <w:r>
        <w:rPr>
          <w:rFonts w:ascii="Times New Roman"/>
          <w:b/>
          <w:spacing w:val="-1"/>
          <w:sz w:val="24"/>
        </w:rPr>
        <w:t> </w:t>
      </w:r>
      <w:r>
        <w:rPr>
          <w:rFonts w:ascii="Times New Roman"/>
          <w:b/>
          <w:sz w:val="24"/>
        </w:rPr>
        <w:t>State</w:t>
      </w:r>
      <w:r>
        <w:rPr>
          <w:rFonts w:ascii="Times New Roman"/>
          <w:sz w:val="24"/>
        </w:rPr>
      </w:r>
    </w:p>
    <w:p>
      <w:pPr>
        <w:spacing w:line="240" w:lineRule="auto" w:before="0"/>
        <w:rPr>
          <w:rFonts w:ascii="Times New Roman" w:hAnsi="Times New Roman" w:cs="Times New Roman" w:eastAsia="Times New Roman"/>
          <w:b/>
          <w:bCs/>
          <w:sz w:val="24"/>
          <w:szCs w:val="24"/>
        </w:rPr>
      </w:pPr>
    </w:p>
    <w:p>
      <w:pPr>
        <w:tabs>
          <w:tab w:pos="3700" w:val="left" w:leader="none"/>
        </w:tabs>
        <w:spacing w:before="0"/>
        <w:ind w:left="819" w:right="0" w:firstLine="0"/>
        <w:jc w:val="both"/>
        <w:rPr>
          <w:rFonts w:ascii="Times New Roman" w:hAnsi="Times New Roman" w:cs="Times New Roman" w:eastAsia="Times New Roman"/>
          <w:sz w:val="24"/>
          <w:szCs w:val="24"/>
        </w:rPr>
      </w:pPr>
      <w:r>
        <w:rPr>
          <w:rFonts w:ascii="Times New Roman"/>
          <w:b/>
          <w:sz w:val="24"/>
        </w:rPr>
        <w:t>Form FRA F</w:t>
      </w:r>
      <w:r>
        <w:rPr>
          <w:rFonts w:ascii="Times New Roman"/>
          <w:b/>
          <w:spacing w:val="-2"/>
          <w:sz w:val="24"/>
        </w:rPr>
        <w:t> </w:t>
      </w:r>
      <w:r>
        <w:rPr>
          <w:rFonts w:ascii="Times New Roman"/>
          <w:b/>
          <w:sz w:val="24"/>
        </w:rPr>
        <w:t>6180.57</w:t>
        <w:tab/>
        <w:t>Highway-Rail Grade Crossing</w:t>
      </w:r>
      <w:r>
        <w:rPr>
          <w:rFonts w:ascii="Times New Roman"/>
          <w:b/>
          <w:spacing w:val="-27"/>
          <w:sz w:val="24"/>
        </w:rPr>
        <w:t> </w:t>
      </w:r>
      <w:r>
        <w:rPr>
          <w:rFonts w:ascii="Times New Roman"/>
          <w:b/>
          <w:sz w:val="24"/>
        </w:rPr>
        <w:t>Accident/Incident</w:t>
      </w:r>
      <w:r>
        <w:rPr>
          <w:rFonts w:ascii="Times New Roman"/>
          <w:sz w:val="24"/>
        </w:rPr>
      </w:r>
    </w:p>
    <w:p>
      <w:pPr>
        <w:spacing w:before="0"/>
        <w:ind w:left="101" w:right="1579" w:firstLine="0"/>
        <w:jc w:val="center"/>
        <w:rPr>
          <w:rFonts w:ascii="Times New Roman" w:hAnsi="Times New Roman" w:cs="Times New Roman" w:eastAsia="Times New Roman"/>
          <w:sz w:val="24"/>
          <w:szCs w:val="24"/>
        </w:rPr>
      </w:pPr>
      <w:r>
        <w:rPr>
          <w:rFonts w:ascii="Times New Roman"/>
          <w:b/>
          <w:sz w:val="24"/>
        </w:rPr>
        <w:t>Report</w:t>
      </w:r>
      <w:r>
        <w:rPr>
          <w:rFonts w:ascii="Times New Roman"/>
          <w:sz w:val="24"/>
        </w:rPr>
      </w:r>
    </w:p>
    <w:p>
      <w:pPr>
        <w:spacing w:line="240" w:lineRule="auto" w:before="0"/>
        <w:rPr>
          <w:rFonts w:ascii="Times New Roman" w:hAnsi="Times New Roman" w:cs="Times New Roman" w:eastAsia="Times New Roman"/>
          <w:b/>
          <w:bCs/>
          <w:sz w:val="24"/>
          <w:szCs w:val="24"/>
        </w:rPr>
      </w:pPr>
    </w:p>
    <w:p>
      <w:pPr>
        <w:tabs>
          <w:tab w:pos="3701" w:val="left" w:leader="none"/>
        </w:tabs>
        <w:spacing w:before="0"/>
        <w:ind w:left="819" w:right="0" w:firstLine="0"/>
        <w:jc w:val="both"/>
        <w:rPr>
          <w:rFonts w:ascii="Times New Roman" w:hAnsi="Times New Roman" w:cs="Times New Roman" w:eastAsia="Times New Roman"/>
          <w:sz w:val="24"/>
          <w:szCs w:val="24"/>
        </w:rPr>
      </w:pPr>
      <w:r>
        <w:rPr>
          <w:rFonts w:ascii="Times New Roman"/>
          <w:b/>
          <w:sz w:val="24"/>
        </w:rPr>
        <w:t>Form FRA F</w:t>
      </w:r>
      <w:r>
        <w:rPr>
          <w:rFonts w:ascii="Times New Roman"/>
          <w:b/>
          <w:spacing w:val="-1"/>
          <w:sz w:val="24"/>
        </w:rPr>
        <w:t> </w:t>
      </w:r>
      <w:r>
        <w:rPr>
          <w:rFonts w:ascii="Times New Roman"/>
          <w:b/>
          <w:sz w:val="24"/>
        </w:rPr>
        <w:t>6180.78</w:t>
        <w:tab/>
        <w:t>Notice to Railroad Employee Involved in</w:t>
      </w:r>
      <w:r>
        <w:rPr>
          <w:rFonts w:ascii="Times New Roman"/>
          <w:b/>
          <w:spacing w:val="-30"/>
          <w:sz w:val="24"/>
        </w:rPr>
        <w:t> </w:t>
      </w:r>
      <w:r>
        <w:rPr>
          <w:rFonts w:ascii="Times New Roman"/>
          <w:b/>
          <w:sz w:val="24"/>
        </w:rPr>
        <w:t>Rail</w:t>
      </w:r>
      <w:r>
        <w:rPr>
          <w:rFonts w:ascii="Times New Roman"/>
          <w:sz w:val="24"/>
        </w:rPr>
      </w:r>
    </w:p>
    <w:p>
      <w:pPr>
        <w:spacing w:before="0"/>
        <w:ind w:left="3699" w:right="176" w:firstLine="0"/>
        <w:jc w:val="left"/>
        <w:rPr>
          <w:rFonts w:ascii="Times New Roman" w:hAnsi="Times New Roman" w:cs="Times New Roman" w:eastAsia="Times New Roman"/>
          <w:sz w:val="24"/>
          <w:szCs w:val="24"/>
        </w:rPr>
      </w:pPr>
      <w:r>
        <w:rPr>
          <w:rFonts w:ascii="Times New Roman"/>
          <w:b/>
          <w:sz w:val="24"/>
        </w:rPr>
        <w:t>Equipment Accident/Incident Attributed to</w:t>
      </w:r>
      <w:r>
        <w:rPr>
          <w:rFonts w:ascii="Times New Roman"/>
          <w:b/>
          <w:spacing w:val="-22"/>
          <w:sz w:val="24"/>
        </w:rPr>
        <w:t> </w:t>
      </w:r>
      <w:r>
        <w:rPr>
          <w:rFonts w:ascii="Times New Roman"/>
          <w:b/>
          <w:sz w:val="24"/>
        </w:rPr>
        <w:t>Employee</w:t>
      </w:r>
      <w:r>
        <w:rPr>
          <w:rFonts w:ascii="Times New Roman"/>
          <w:b/>
          <w:w w:val="99"/>
          <w:sz w:val="24"/>
        </w:rPr>
        <w:t> </w:t>
      </w:r>
      <w:r>
        <w:rPr>
          <w:rFonts w:ascii="Times New Roman"/>
          <w:b/>
          <w:sz w:val="24"/>
        </w:rPr>
        <w:t>Human</w:t>
      </w:r>
      <w:r>
        <w:rPr>
          <w:rFonts w:ascii="Times New Roman"/>
          <w:b/>
          <w:spacing w:val="-2"/>
          <w:sz w:val="24"/>
        </w:rPr>
        <w:t> </w:t>
      </w:r>
      <w:r>
        <w:rPr>
          <w:rFonts w:ascii="Times New Roman"/>
          <w:b/>
          <w:sz w:val="24"/>
        </w:rPr>
        <w:t>Factor</w:t>
      </w:r>
      <w:r>
        <w:rPr>
          <w:rFonts w:ascii="Times New Roman"/>
          <w:sz w:val="24"/>
        </w:rPr>
      </w:r>
    </w:p>
    <w:p>
      <w:pPr>
        <w:spacing w:line="240" w:lineRule="auto" w:before="0"/>
        <w:rPr>
          <w:rFonts w:ascii="Times New Roman" w:hAnsi="Times New Roman" w:cs="Times New Roman" w:eastAsia="Times New Roman"/>
          <w:b/>
          <w:bCs/>
          <w:sz w:val="24"/>
          <w:szCs w:val="24"/>
        </w:rPr>
      </w:pPr>
    </w:p>
    <w:p>
      <w:pPr>
        <w:spacing w:before="0"/>
        <w:ind w:left="3699" w:right="176" w:firstLine="0"/>
        <w:jc w:val="left"/>
        <w:rPr>
          <w:rFonts w:ascii="Times New Roman" w:hAnsi="Times New Roman" w:cs="Times New Roman" w:eastAsia="Times New Roman"/>
          <w:sz w:val="24"/>
          <w:szCs w:val="24"/>
        </w:rPr>
      </w:pPr>
      <w:r>
        <w:rPr>
          <w:rFonts w:ascii="Times New Roman"/>
          <w:b/>
          <w:sz w:val="24"/>
        </w:rPr>
        <w:t>Employee Statement Supplementing Railroad</w:t>
      </w:r>
      <w:r>
        <w:rPr>
          <w:rFonts w:ascii="Times New Roman"/>
          <w:b/>
          <w:spacing w:val="-30"/>
          <w:sz w:val="24"/>
        </w:rPr>
        <w:t> </w:t>
      </w:r>
      <w:r>
        <w:rPr>
          <w:rFonts w:ascii="Times New Roman"/>
          <w:b/>
          <w:sz w:val="24"/>
        </w:rPr>
        <w:t>Accident</w:t>
      </w:r>
      <w:r>
        <w:rPr>
          <w:rFonts w:ascii="Times New Roman"/>
          <w:b/>
          <w:spacing w:val="-1"/>
          <w:w w:val="100"/>
          <w:sz w:val="24"/>
        </w:rPr>
        <w:t> </w:t>
      </w:r>
      <w:r>
        <w:rPr>
          <w:rFonts w:ascii="Times New Roman"/>
          <w:b/>
          <w:sz w:val="24"/>
        </w:rPr>
        <w:t>Report</w:t>
      </w:r>
      <w:r>
        <w:rPr>
          <w:rFonts w:ascii="Times New Roman"/>
          <w:sz w:val="24"/>
        </w:rPr>
      </w:r>
    </w:p>
    <w:p>
      <w:pPr>
        <w:spacing w:line="240" w:lineRule="auto" w:before="0"/>
        <w:rPr>
          <w:rFonts w:ascii="Times New Roman" w:hAnsi="Times New Roman" w:cs="Times New Roman" w:eastAsia="Times New Roman"/>
          <w:b/>
          <w:bCs/>
          <w:sz w:val="24"/>
          <w:szCs w:val="24"/>
        </w:rPr>
      </w:pPr>
    </w:p>
    <w:p>
      <w:pPr>
        <w:tabs>
          <w:tab w:pos="3700" w:val="left" w:leader="none"/>
        </w:tabs>
        <w:spacing w:before="0"/>
        <w:ind w:left="819" w:right="0" w:firstLine="0"/>
        <w:jc w:val="both"/>
        <w:rPr>
          <w:rFonts w:ascii="Times New Roman" w:hAnsi="Times New Roman" w:cs="Times New Roman" w:eastAsia="Times New Roman"/>
          <w:sz w:val="24"/>
          <w:szCs w:val="24"/>
        </w:rPr>
      </w:pPr>
      <w:r>
        <w:rPr>
          <w:rFonts w:ascii="Times New Roman"/>
          <w:b/>
          <w:sz w:val="24"/>
        </w:rPr>
        <w:t>Form FRA F</w:t>
      </w:r>
      <w:r>
        <w:rPr>
          <w:rFonts w:ascii="Times New Roman"/>
          <w:b/>
          <w:spacing w:val="-3"/>
          <w:sz w:val="24"/>
        </w:rPr>
        <w:t> </w:t>
      </w:r>
      <w:r>
        <w:rPr>
          <w:rFonts w:ascii="Times New Roman"/>
          <w:b/>
          <w:sz w:val="24"/>
        </w:rPr>
        <w:t>6180.81</w:t>
        <w:tab/>
        <w:t>Employee Human Factor</w:t>
      </w:r>
      <w:r>
        <w:rPr>
          <w:rFonts w:ascii="Times New Roman"/>
          <w:b/>
          <w:spacing w:val="-5"/>
          <w:sz w:val="24"/>
        </w:rPr>
        <w:t> </w:t>
      </w:r>
      <w:r>
        <w:rPr>
          <w:rFonts w:ascii="Times New Roman"/>
          <w:b/>
          <w:sz w:val="24"/>
        </w:rPr>
        <w:t>Attachment</w:t>
      </w:r>
      <w:r>
        <w:rPr>
          <w:rFonts w:ascii="Times New Roman"/>
          <w:sz w:val="24"/>
        </w:rPr>
      </w:r>
    </w:p>
    <w:p>
      <w:pPr>
        <w:tabs>
          <w:tab w:pos="3699" w:val="left" w:leader="none"/>
        </w:tabs>
        <w:spacing w:line="550" w:lineRule="atLeast" w:before="2"/>
        <w:ind w:left="819" w:right="883" w:firstLine="0"/>
        <w:jc w:val="both"/>
        <w:rPr>
          <w:rFonts w:ascii="Times New Roman" w:hAnsi="Times New Roman" w:cs="Times New Roman" w:eastAsia="Times New Roman"/>
          <w:sz w:val="24"/>
          <w:szCs w:val="24"/>
        </w:rPr>
      </w:pPr>
      <w:r>
        <w:rPr>
          <w:rFonts w:ascii="Times New Roman"/>
          <w:b/>
          <w:sz w:val="24"/>
        </w:rPr>
        <w:t>Form FRA F</w:t>
      </w:r>
      <w:r>
        <w:rPr>
          <w:rFonts w:ascii="Times New Roman"/>
          <w:b/>
          <w:spacing w:val="-3"/>
          <w:sz w:val="24"/>
        </w:rPr>
        <w:t> </w:t>
      </w:r>
      <w:r>
        <w:rPr>
          <w:rFonts w:ascii="Times New Roman"/>
          <w:b/>
          <w:sz w:val="24"/>
        </w:rPr>
        <w:t>6180.97</w:t>
        <w:tab/>
        <w:t>Initial Rail Equipment Accident/Incident</w:t>
      </w:r>
      <w:r>
        <w:rPr>
          <w:rFonts w:ascii="Times New Roman"/>
          <w:b/>
          <w:spacing w:val="-13"/>
          <w:sz w:val="24"/>
        </w:rPr>
        <w:t> </w:t>
      </w:r>
      <w:r>
        <w:rPr>
          <w:rFonts w:ascii="Times New Roman"/>
          <w:b/>
          <w:sz w:val="24"/>
        </w:rPr>
        <w:t>Record</w:t>
      </w:r>
      <w:r>
        <w:rPr>
          <w:rFonts w:ascii="Times New Roman"/>
          <w:b/>
          <w:w w:val="99"/>
          <w:sz w:val="24"/>
        </w:rPr>
        <w:t> </w:t>
      </w:r>
      <w:r>
        <w:rPr>
          <w:rFonts w:ascii="Times New Roman"/>
          <w:b/>
          <w:sz w:val="24"/>
        </w:rPr>
        <w:t>Form FRA F</w:t>
      </w:r>
      <w:r>
        <w:rPr>
          <w:rFonts w:ascii="Times New Roman"/>
          <w:b/>
          <w:spacing w:val="-3"/>
          <w:sz w:val="24"/>
        </w:rPr>
        <w:t> </w:t>
      </w:r>
      <w:r>
        <w:rPr>
          <w:rFonts w:ascii="Times New Roman"/>
          <w:b/>
          <w:sz w:val="24"/>
        </w:rPr>
        <w:t>6180.98</w:t>
        <w:tab/>
        <w:t>Railroad Employee Injury and/or Illness</w:t>
      </w:r>
      <w:r>
        <w:rPr>
          <w:rFonts w:ascii="Times New Roman"/>
          <w:b/>
          <w:spacing w:val="-24"/>
          <w:sz w:val="24"/>
        </w:rPr>
        <w:t> </w:t>
      </w:r>
      <w:r>
        <w:rPr>
          <w:rFonts w:ascii="Times New Roman"/>
          <w:b/>
          <w:sz w:val="24"/>
        </w:rPr>
        <w:t>Record</w:t>
      </w:r>
      <w:r>
        <w:rPr>
          <w:rFonts w:ascii="Times New Roman"/>
          <w:b/>
          <w:spacing w:val="-1"/>
          <w:sz w:val="24"/>
        </w:rPr>
        <w:t> </w:t>
      </w:r>
      <w:r>
        <w:rPr>
          <w:rFonts w:ascii="Times New Roman"/>
          <w:b/>
          <w:sz w:val="24"/>
        </w:rPr>
        <w:t>Form FRA F 6180.107         Alternative Record for Illnesses Claimed to</w:t>
      </w:r>
      <w:r>
        <w:rPr>
          <w:rFonts w:ascii="Times New Roman"/>
          <w:b/>
          <w:spacing w:val="10"/>
          <w:sz w:val="24"/>
        </w:rPr>
        <w:t> </w:t>
      </w:r>
      <w:r>
        <w:rPr>
          <w:rFonts w:ascii="Times New Roman"/>
          <w:b/>
          <w:sz w:val="24"/>
        </w:rPr>
        <w:t>be</w:t>
      </w:r>
      <w:r>
        <w:rPr>
          <w:rFonts w:ascii="Times New Roman"/>
          <w:sz w:val="24"/>
        </w:rPr>
      </w:r>
    </w:p>
    <w:p>
      <w:pPr>
        <w:spacing w:before="0"/>
        <w:ind w:left="179" w:right="910" w:firstLine="0"/>
        <w:jc w:val="center"/>
        <w:rPr>
          <w:rFonts w:ascii="Times New Roman" w:hAnsi="Times New Roman" w:cs="Times New Roman" w:eastAsia="Times New Roman"/>
          <w:sz w:val="24"/>
          <w:szCs w:val="24"/>
        </w:rPr>
      </w:pPr>
      <w:r>
        <w:rPr>
          <w:rFonts w:ascii="Times New Roman"/>
          <w:b/>
          <w:sz w:val="24"/>
        </w:rPr>
        <w:t>Work-Related</w:t>
      </w:r>
      <w:r>
        <w:rPr>
          <w:rFonts w:ascii="Times New Roman"/>
          <w:sz w:val="24"/>
        </w:rPr>
      </w:r>
    </w:p>
    <w:p>
      <w:pPr>
        <w:spacing w:line="240" w:lineRule="auto" w:before="10"/>
        <w:rPr>
          <w:rFonts w:ascii="Times New Roman" w:hAnsi="Times New Roman" w:cs="Times New Roman" w:eastAsia="Times New Roman"/>
          <w:b/>
          <w:bCs/>
          <w:sz w:val="23"/>
          <w:szCs w:val="23"/>
        </w:rPr>
      </w:pPr>
    </w:p>
    <w:p>
      <w:pPr>
        <w:spacing w:before="0"/>
        <w:ind w:left="819" w:right="0" w:firstLine="0"/>
        <w:jc w:val="both"/>
        <w:rPr>
          <w:rFonts w:ascii="Times New Roman" w:hAnsi="Times New Roman" w:cs="Times New Roman" w:eastAsia="Times New Roman"/>
          <w:sz w:val="24"/>
          <w:szCs w:val="24"/>
        </w:rPr>
      </w:pPr>
      <w:r>
        <w:rPr>
          <w:rFonts w:ascii="Times New Roman"/>
          <w:b/>
          <w:sz w:val="24"/>
        </w:rPr>
        <w:t>Form FRA F 6180.150          Highway User Injury Inquiry</w:t>
      </w:r>
      <w:r>
        <w:rPr>
          <w:rFonts w:ascii="Times New Roman"/>
          <w:b/>
          <w:spacing w:val="-32"/>
          <w:sz w:val="24"/>
        </w:rPr>
        <w:t> </w:t>
      </w:r>
      <w:r>
        <w:rPr>
          <w:rFonts w:ascii="Times New Roman"/>
          <w:b/>
          <w:sz w:val="24"/>
        </w:rPr>
        <w:t>Form</w:t>
      </w:r>
      <w:r>
        <w:rPr>
          <w:rFonts w:ascii="Times New Roman"/>
          <w:sz w:val="24"/>
        </w:rPr>
      </w:r>
    </w:p>
    <w:p>
      <w:pPr>
        <w:spacing w:after="0"/>
        <w:jc w:val="both"/>
        <w:rPr>
          <w:rFonts w:ascii="Times New Roman" w:hAnsi="Times New Roman" w:cs="Times New Roman" w:eastAsia="Times New Roman"/>
          <w:sz w:val="24"/>
          <w:szCs w:val="24"/>
        </w:rPr>
        <w:sectPr>
          <w:footerReference w:type="default" r:id="rId51"/>
          <w:pgSz w:w="12240" w:h="15840"/>
          <w:pgMar w:footer="1183" w:header="1110" w:top="1520" w:bottom="1380" w:left="1340" w:right="1300"/>
        </w:sectPr>
      </w:pPr>
    </w:p>
    <w:p>
      <w:pPr>
        <w:spacing w:before="106"/>
        <w:ind w:left="114" w:right="0" w:firstLine="0"/>
        <w:jc w:val="left"/>
        <w:rPr>
          <w:rFonts w:ascii="Arial" w:hAnsi="Arial" w:cs="Arial" w:eastAsia="Arial"/>
          <w:sz w:val="12"/>
          <w:szCs w:val="12"/>
        </w:rPr>
      </w:pPr>
      <w:r>
        <w:rPr>
          <w:rFonts w:ascii="Arial"/>
          <w:b/>
          <w:sz w:val="12"/>
        </w:rPr>
        <w:t>DEPARTMENT OF</w:t>
      </w:r>
      <w:r>
        <w:rPr>
          <w:rFonts w:ascii="Arial"/>
          <w:b/>
          <w:spacing w:val="-15"/>
          <w:sz w:val="12"/>
        </w:rPr>
        <w:t> </w:t>
      </w:r>
      <w:r>
        <w:rPr>
          <w:rFonts w:ascii="Arial"/>
          <w:b/>
          <w:sz w:val="12"/>
        </w:rPr>
        <w:t>TRANSPORTATION</w:t>
      </w:r>
      <w:r>
        <w:rPr>
          <w:rFonts w:ascii="Arial"/>
          <w:sz w:val="12"/>
        </w:rPr>
      </w:r>
    </w:p>
    <w:p>
      <w:pPr>
        <w:spacing w:before="6"/>
        <w:ind w:left="114" w:right="0" w:firstLine="0"/>
        <w:jc w:val="left"/>
        <w:rPr>
          <w:rFonts w:ascii="Arial" w:hAnsi="Arial" w:cs="Arial" w:eastAsia="Arial"/>
          <w:sz w:val="10"/>
          <w:szCs w:val="10"/>
        </w:rPr>
      </w:pPr>
      <w:r>
        <w:rPr>
          <w:rFonts w:ascii="Arial"/>
          <w:sz w:val="10"/>
        </w:rPr>
        <w:t>FEDERAL RAILROAD ADMINISTRATION</w:t>
      </w:r>
      <w:r>
        <w:rPr>
          <w:rFonts w:ascii="Arial"/>
          <w:spacing w:val="-11"/>
          <w:sz w:val="10"/>
        </w:rPr>
        <w:t> </w:t>
      </w:r>
      <w:r>
        <w:rPr>
          <w:rFonts w:ascii="Arial"/>
          <w:sz w:val="10"/>
        </w:rPr>
        <w:t>(FRA)</w:t>
      </w:r>
    </w:p>
    <w:p>
      <w:pPr>
        <w:spacing w:line="240" w:lineRule="auto" w:before="4"/>
        <w:rPr>
          <w:rFonts w:ascii="Arial" w:hAnsi="Arial" w:cs="Arial" w:eastAsia="Arial"/>
          <w:sz w:val="8"/>
          <w:szCs w:val="8"/>
        </w:rPr>
      </w:pPr>
    </w:p>
    <w:p>
      <w:pPr>
        <w:pStyle w:val="ListParagraph"/>
        <w:numPr>
          <w:ilvl w:val="0"/>
          <w:numId w:val="118"/>
        </w:numPr>
        <w:tabs>
          <w:tab w:pos="412" w:val="left" w:leader="none"/>
        </w:tabs>
        <w:spacing w:line="240" w:lineRule="auto" w:before="0" w:after="0"/>
        <w:ind w:left="411" w:right="0" w:hanging="195"/>
        <w:jc w:val="left"/>
        <w:rPr>
          <w:rFonts w:ascii="Arial" w:hAnsi="Arial" w:cs="Arial" w:eastAsia="Arial"/>
          <w:sz w:val="14"/>
          <w:szCs w:val="14"/>
        </w:rPr>
      </w:pPr>
      <w:r>
        <w:rPr>
          <w:rFonts w:ascii="Arial"/>
          <w:sz w:val="14"/>
        </w:rPr>
        <w:t>Name of Reporting</w:t>
      </w:r>
      <w:r>
        <w:rPr>
          <w:rFonts w:ascii="Arial"/>
          <w:spacing w:val="-8"/>
          <w:sz w:val="14"/>
        </w:rPr>
        <w:t> </w:t>
      </w:r>
      <w:r>
        <w:rPr>
          <w:rFonts w:ascii="Arial"/>
          <w:sz w:val="14"/>
        </w:rPr>
        <w:t>Railroad</w:t>
      </w:r>
    </w:p>
    <w:p>
      <w:pPr>
        <w:spacing w:before="60"/>
        <w:ind w:left="114" w:right="0" w:firstLine="0"/>
        <w:jc w:val="left"/>
        <w:rPr>
          <w:rFonts w:ascii="Arial" w:hAnsi="Arial" w:cs="Arial" w:eastAsia="Arial"/>
          <w:sz w:val="20"/>
          <w:szCs w:val="20"/>
        </w:rPr>
      </w:pPr>
      <w:r>
        <w:rPr/>
        <w:br w:type="column"/>
      </w:r>
      <w:r>
        <w:rPr>
          <w:rFonts w:ascii="Arial"/>
          <w:b/>
          <w:sz w:val="20"/>
        </w:rPr>
        <w:t>RAIL EQUIPMENT ACCIDENT/INCIDENT</w:t>
      </w:r>
      <w:r>
        <w:rPr>
          <w:rFonts w:ascii="Arial"/>
          <w:b/>
          <w:spacing w:val="-18"/>
          <w:sz w:val="20"/>
        </w:rPr>
        <w:t> </w:t>
      </w:r>
      <w:r>
        <w:rPr>
          <w:rFonts w:ascii="Arial"/>
          <w:b/>
          <w:sz w:val="20"/>
        </w:rPr>
        <w:t>REPORT</w:t>
      </w:r>
      <w:r>
        <w:rPr>
          <w:rFonts w:ascii="Arial"/>
          <w:sz w:val="20"/>
        </w:rPr>
      </w:r>
    </w:p>
    <w:p>
      <w:pPr>
        <w:spacing w:before="175"/>
        <w:ind w:left="3191" w:right="0" w:firstLine="0"/>
        <w:jc w:val="left"/>
        <w:rPr>
          <w:rFonts w:ascii="Arial" w:hAnsi="Arial" w:cs="Arial" w:eastAsia="Arial"/>
          <w:sz w:val="14"/>
          <w:szCs w:val="14"/>
        </w:rPr>
      </w:pPr>
      <w:r>
        <w:rPr>
          <w:rFonts w:ascii="Arial"/>
          <w:sz w:val="14"/>
        </w:rPr>
        <w:t>1a.  Alphabetic</w:t>
      </w:r>
      <w:r>
        <w:rPr>
          <w:rFonts w:ascii="Arial"/>
          <w:spacing w:val="-2"/>
          <w:sz w:val="14"/>
        </w:rPr>
        <w:t> </w:t>
      </w:r>
      <w:r>
        <w:rPr>
          <w:rFonts w:ascii="Arial"/>
          <w:sz w:val="14"/>
        </w:rPr>
        <w:t>Code</w:t>
      </w:r>
    </w:p>
    <w:p>
      <w:pPr>
        <w:pStyle w:val="Heading4"/>
        <w:spacing w:line="240" w:lineRule="auto" w:before="119"/>
        <w:ind w:left="534" w:right="0"/>
        <w:jc w:val="left"/>
        <w:rPr>
          <w:rFonts w:ascii="Arial" w:hAnsi="Arial" w:cs="Arial" w:eastAsia="Arial"/>
          <w:b w:val="0"/>
          <w:bCs w:val="0"/>
        </w:rPr>
      </w:pPr>
      <w:r>
        <w:rPr>
          <w:b w:val="0"/>
        </w:rPr>
        <w:br w:type="column"/>
      </w:r>
      <w:r>
        <w:rPr>
          <w:rFonts w:ascii="Arial"/>
        </w:rPr>
        <w:t>OMB No.</w:t>
      </w:r>
      <w:r>
        <w:rPr>
          <w:rFonts w:ascii="Arial"/>
          <w:spacing w:val="-3"/>
        </w:rPr>
        <w:t> </w:t>
      </w:r>
      <w:r>
        <w:rPr>
          <w:rFonts w:ascii="Arial"/>
        </w:rPr>
        <w:t>2130-0500</w:t>
      </w:r>
      <w:r>
        <w:rPr>
          <w:rFonts w:ascii="Arial"/>
          <w:b w:val="0"/>
        </w:rPr>
      </w:r>
    </w:p>
    <w:p>
      <w:pPr>
        <w:spacing w:before="61"/>
        <w:ind w:left="114" w:right="0" w:firstLine="0"/>
        <w:jc w:val="left"/>
        <w:rPr>
          <w:rFonts w:ascii="Arial" w:hAnsi="Arial" w:cs="Arial" w:eastAsia="Arial"/>
          <w:sz w:val="14"/>
          <w:szCs w:val="14"/>
        </w:rPr>
      </w:pPr>
      <w:r>
        <w:rPr>
          <w:rFonts w:ascii="Arial"/>
          <w:sz w:val="14"/>
        </w:rPr>
        <w:t>1b.  Railroad Accident/Incident</w:t>
      </w:r>
      <w:r>
        <w:rPr>
          <w:rFonts w:ascii="Arial"/>
          <w:spacing w:val="-28"/>
          <w:sz w:val="14"/>
        </w:rPr>
        <w:t> </w:t>
      </w:r>
      <w:r>
        <w:rPr>
          <w:rFonts w:ascii="Arial"/>
          <w:sz w:val="14"/>
        </w:rPr>
        <w:t>No.</w:t>
      </w:r>
    </w:p>
    <w:p>
      <w:pPr>
        <w:spacing w:after="0"/>
        <w:jc w:val="left"/>
        <w:rPr>
          <w:rFonts w:ascii="Arial" w:hAnsi="Arial" w:cs="Arial" w:eastAsia="Arial"/>
          <w:sz w:val="14"/>
          <w:szCs w:val="14"/>
        </w:rPr>
        <w:sectPr>
          <w:headerReference w:type="default" r:id="rId52"/>
          <w:footerReference w:type="default" r:id="rId53"/>
          <w:pgSz w:w="12240" w:h="15840"/>
          <w:pgMar w:header="0" w:footer="0" w:top="260" w:bottom="0" w:left="440" w:right="500"/>
          <w:cols w:num="3" w:equalWidth="0">
            <w:col w:w="2302" w:space="1120"/>
            <w:col w:w="4805" w:space="206"/>
            <w:col w:w="2867"/>
          </w:cols>
        </w:sectPr>
      </w:pPr>
    </w:p>
    <w:p>
      <w:pPr>
        <w:spacing w:line="240" w:lineRule="auto" w:before="4"/>
        <w:rPr>
          <w:rFonts w:ascii="Arial" w:hAnsi="Arial" w:cs="Arial" w:eastAsia="Arial"/>
          <w:sz w:val="20"/>
          <w:szCs w:val="20"/>
        </w:rPr>
      </w:pPr>
    </w:p>
    <w:p>
      <w:pPr>
        <w:spacing w:after="0" w:line="240" w:lineRule="auto"/>
        <w:rPr>
          <w:rFonts w:ascii="Arial" w:hAnsi="Arial" w:cs="Arial" w:eastAsia="Arial"/>
          <w:sz w:val="20"/>
          <w:szCs w:val="20"/>
        </w:rPr>
        <w:sectPr>
          <w:type w:val="continuous"/>
          <w:pgSz w:w="12240" w:h="15840"/>
          <w:pgMar w:top="1360" w:bottom="280" w:left="440" w:right="500"/>
        </w:sectPr>
      </w:pPr>
    </w:p>
    <w:p>
      <w:pPr>
        <w:pStyle w:val="ListParagraph"/>
        <w:numPr>
          <w:ilvl w:val="0"/>
          <w:numId w:val="118"/>
        </w:numPr>
        <w:tabs>
          <w:tab w:pos="431" w:val="left" w:leader="none"/>
          <w:tab w:pos="6613" w:val="left" w:leader="none"/>
        </w:tabs>
        <w:spacing w:line="240" w:lineRule="auto" w:before="82" w:after="0"/>
        <w:ind w:left="430" w:right="0" w:hanging="195"/>
        <w:jc w:val="left"/>
        <w:rPr>
          <w:rFonts w:ascii="Arial" w:hAnsi="Arial" w:cs="Arial" w:eastAsia="Arial"/>
          <w:sz w:val="14"/>
          <w:szCs w:val="14"/>
        </w:rPr>
      </w:pPr>
      <w:r>
        <w:rPr>
          <w:rFonts w:ascii="Arial"/>
          <w:sz w:val="14"/>
        </w:rPr>
        <w:t>Name</w:t>
      </w:r>
      <w:r>
        <w:rPr>
          <w:rFonts w:ascii="Arial"/>
          <w:spacing w:val="-5"/>
          <w:sz w:val="14"/>
        </w:rPr>
        <w:t> </w:t>
      </w:r>
      <w:r>
        <w:rPr>
          <w:rFonts w:ascii="Arial"/>
          <w:sz w:val="14"/>
        </w:rPr>
        <w:t>of</w:t>
      </w:r>
      <w:r>
        <w:rPr>
          <w:rFonts w:ascii="Arial"/>
          <w:spacing w:val="-5"/>
          <w:sz w:val="14"/>
        </w:rPr>
        <w:t> </w:t>
      </w:r>
      <w:r>
        <w:rPr>
          <w:rFonts w:ascii="Arial"/>
          <w:sz w:val="14"/>
        </w:rPr>
        <w:t>Other</w:t>
      </w:r>
      <w:r>
        <w:rPr>
          <w:rFonts w:ascii="Arial"/>
          <w:spacing w:val="-5"/>
          <w:sz w:val="14"/>
        </w:rPr>
        <w:t> </w:t>
      </w:r>
      <w:r>
        <w:rPr>
          <w:rFonts w:ascii="Arial"/>
          <w:sz w:val="14"/>
        </w:rPr>
        <w:t>Railroad</w:t>
      </w:r>
      <w:r>
        <w:rPr>
          <w:rFonts w:ascii="Arial"/>
          <w:spacing w:val="-5"/>
          <w:sz w:val="14"/>
        </w:rPr>
        <w:t> </w:t>
      </w:r>
      <w:r>
        <w:rPr>
          <w:rFonts w:ascii="Arial"/>
          <w:sz w:val="14"/>
        </w:rPr>
        <w:t>or</w:t>
      </w:r>
      <w:r>
        <w:rPr>
          <w:rFonts w:ascii="Arial"/>
          <w:spacing w:val="-4"/>
          <w:sz w:val="14"/>
        </w:rPr>
        <w:t> </w:t>
      </w:r>
      <w:r>
        <w:rPr>
          <w:rFonts w:ascii="Arial"/>
          <w:sz w:val="14"/>
        </w:rPr>
        <w:t>Other</w:t>
      </w:r>
      <w:r>
        <w:rPr>
          <w:rFonts w:ascii="Arial"/>
          <w:spacing w:val="-4"/>
          <w:sz w:val="14"/>
        </w:rPr>
        <w:t> </w:t>
      </w:r>
      <w:r>
        <w:rPr>
          <w:rFonts w:ascii="Arial"/>
          <w:sz w:val="14"/>
        </w:rPr>
        <w:t>Entity</w:t>
      </w:r>
      <w:r>
        <w:rPr>
          <w:rFonts w:ascii="Arial"/>
          <w:spacing w:val="-4"/>
          <w:sz w:val="14"/>
        </w:rPr>
        <w:t> </w:t>
      </w:r>
      <w:r>
        <w:rPr>
          <w:rFonts w:ascii="Arial"/>
          <w:sz w:val="14"/>
        </w:rPr>
        <w:t>with</w:t>
      </w:r>
      <w:r>
        <w:rPr>
          <w:rFonts w:ascii="Arial"/>
          <w:spacing w:val="-4"/>
          <w:sz w:val="14"/>
        </w:rPr>
        <w:t> </w:t>
      </w:r>
      <w:r>
        <w:rPr>
          <w:rFonts w:ascii="Arial"/>
          <w:sz w:val="14"/>
        </w:rPr>
        <w:t>Consist</w:t>
      </w:r>
      <w:r>
        <w:rPr>
          <w:rFonts w:ascii="Arial"/>
          <w:spacing w:val="-5"/>
          <w:sz w:val="14"/>
        </w:rPr>
        <w:t> </w:t>
      </w:r>
      <w:r>
        <w:rPr>
          <w:rFonts w:ascii="Arial"/>
          <w:sz w:val="14"/>
        </w:rPr>
        <w:t>Involved</w:t>
        <w:tab/>
      </w:r>
      <w:r>
        <w:rPr>
          <w:rFonts w:ascii="Arial"/>
          <w:position w:val="-2"/>
          <w:sz w:val="14"/>
        </w:rPr>
        <w:t>2a. Alphabetic</w:t>
      </w:r>
      <w:r>
        <w:rPr>
          <w:rFonts w:ascii="Arial"/>
          <w:spacing w:val="-2"/>
          <w:position w:val="-2"/>
          <w:sz w:val="14"/>
        </w:rPr>
        <w:t> </w:t>
      </w:r>
      <w:r>
        <w:rPr>
          <w:rFonts w:ascii="Arial"/>
          <w:position w:val="-2"/>
          <w:sz w:val="14"/>
        </w:rPr>
        <w:t>Code</w:t>
      </w:r>
      <w:r>
        <w:rPr>
          <w:rFonts w:ascii="Arial"/>
          <w:sz w:val="14"/>
        </w:rPr>
      </w:r>
    </w:p>
    <w:p>
      <w:pPr>
        <w:spacing w:line="240" w:lineRule="auto" w:before="2"/>
        <w:rPr>
          <w:rFonts w:ascii="Arial" w:hAnsi="Arial" w:cs="Arial" w:eastAsia="Arial"/>
          <w:sz w:val="11"/>
          <w:szCs w:val="11"/>
        </w:rPr>
      </w:pPr>
      <w:r>
        <w:rPr/>
        <w:br w:type="column"/>
      </w:r>
      <w:r>
        <w:rPr>
          <w:rFonts w:ascii="Arial"/>
          <w:sz w:val="11"/>
        </w:rPr>
      </w:r>
    </w:p>
    <w:p>
      <w:pPr>
        <w:spacing w:before="0"/>
        <w:ind w:left="235" w:right="0" w:firstLine="0"/>
        <w:jc w:val="left"/>
        <w:rPr>
          <w:rFonts w:ascii="Arial" w:hAnsi="Arial" w:cs="Arial" w:eastAsia="Arial"/>
          <w:sz w:val="14"/>
          <w:szCs w:val="14"/>
        </w:rPr>
      </w:pPr>
      <w:r>
        <w:rPr>
          <w:rFonts w:ascii="Arial"/>
          <w:sz w:val="14"/>
        </w:rPr>
        <w:t>2b.  Railroad Accident/Incident</w:t>
      </w:r>
      <w:r>
        <w:rPr>
          <w:rFonts w:ascii="Arial"/>
          <w:spacing w:val="-28"/>
          <w:sz w:val="14"/>
        </w:rPr>
        <w:t> </w:t>
      </w:r>
      <w:r>
        <w:rPr>
          <w:rFonts w:ascii="Arial"/>
          <w:sz w:val="14"/>
        </w:rPr>
        <w:t>No.</w:t>
      </w:r>
    </w:p>
    <w:p>
      <w:pPr>
        <w:spacing w:after="0"/>
        <w:jc w:val="left"/>
        <w:rPr>
          <w:rFonts w:ascii="Arial" w:hAnsi="Arial" w:cs="Arial" w:eastAsia="Arial"/>
          <w:sz w:val="14"/>
          <w:szCs w:val="14"/>
        </w:rPr>
        <w:sectPr>
          <w:type w:val="continuous"/>
          <w:pgSz w:w="12240" w:h="15840"/>
          <w:pgMar w:top="1360" w:bottom="280" w:left="440" w:right="500"/>
          <w:cols w:num="2" w:equalWidth="0">
            <w:col w:w="7914" w:space="398"/>
            <w:col w:w="2988"/>
          </w:cols>
        </w:sectPr>
      </w:pPr>
    </w:p>
    <w:p>
      <w:pPr>
        <w:spacing w:line="240" w:lineRule="auto" w:before="3"/>
        <w:rPr>
          <w:rFonts w:ascii="Arial" w:hAnsi="Arial" w:cs="Arial" w:eastAsia="Arial"/>
          <w:sz w:val="21"/>
          <w:szCs w:val="21"/>
        </w:rPr>
      </w:pPr>
    </w:p>
    <w:p>
      <w:pPr>
        <w:spacing w:after="0" w:line="240" w:lineRule="auto"/>
        <w:rPr>
          <w:rFonts w:ascii="Arial" w:hAnsi="Arial" w:cs="Arial" w:eastAsia="Arial"/>
          <w:sz w:val="21"/>
          <w:szCs w:val="21"/>
        </w:rPr>
        <w:sectPr>
          <w:type w:val="continuous"/>
          <w:pgSz w:w="12240" w:h="15840"/>
          <w:pgMar w:top="1360" w:bottom="280" w:left="440" w:right="500"/>
        </w:sectPr>
      </w:pPr>
    </w:p>
    <w:p>
      <w:pPr>
        <w:pStyle w:val="ListParagraph"/>
        <w:numPr>
          <w:ilvl w:val="0"/>
          <w:numId w:val="118"/>
        </w:numPr>
        <w:tabs>
          <w:tab w:pos="441" w:val="left" w:leader="none"/>
        </w:tabs>
        <w:spacing w:line="240" w:lineRule="auto" w:before="82" w:after="0"/>
        <w:ind w:left="440" w:right="0" w:hanging="195"/>
        <w:jc w:val="left"/>
        <w:rPr>
          <w:rFonts w:ascii="Arial" w:hAnsi="Arial" w:cs="Arial" w:eastAsia="Arial"/>
          <w:sz w:val="14"/>
          <w:szCs w:val="14"/>
        </w:rPr>
      </w:pPr>
      <w:r>
        <w:rPr>
          <w:rFonts w:ascii="Arial"/>
          <w:sz w:val="14"/>
        </w:rPr>
        <w:t>Name of Railroad or Other Entity Responsible for Track Maintenance </w:t>
      </w:r>
      <w:r>
        <w:rPr>
          <w:rFonts w:ascii="Arial"/>
          <w:i/>
          <w:sz w:val="14"/>
        </w:rPr>
        <w:t>(single</w:t>
      </w:r>
      <w:r>
        <w:rPr>
          <w:rFonts w:ascii="Arial"/>
          <w:i/>
          <w:spacing w:val="-11"/>
          <w:sz w:val="14"/>
        </w:rPr>
        <w:t> </w:t>
      </w:r>
      <w:r>
        <w:rPr>
          <w:rFonts w:ascii="Arial"/>
          <w:i/>
          <w:sz w:val="14"/>
        </w:rPr>
        <w:t>entry)</w:t>
      </w:r>
      <w:r>
        <w:rPr>
          <w:rFonts w:ascii="Arial"/>
          <w:sz w:val="14"/>
        </w:rPr>
      </w:r>
    </w:p>
    <w:p>
      <w:pPr>
        <w:spacing w:before="93"/>
        <w:ind w:left="245" w:right="0" w:firstLine="0"/>
        <w:jc w:val="left"/>
        <w:rPr>
          <w:rFonts w:ascii="Arial" w:hAnsi="Arial" w:cs="Arial" w:eastAsia="Arial"/>
          <w:sz w:val="14"/>
          <w:szCs w:val="14"/>
        </w:rPr>
      </w:pPr>
      <w:r>
        <w:rPr/>
        <w:br w:type="column"/>
      </w:r>
      <w:r>
        <w:rPr>
          <w:rFonts w:ascii="Arial"/>
          <w:sz w:val="14"/>
        </w:rPr>
        <w:t>3a.  Alphabetic</w:t>
      </w:r>
      <w:r>
        <w:rPr>
          <w:rFonts w:ascii="Arial"/>
          <w:spacing w:val="-2"/>
          <w:sz w:val="14"/>
        </w:rPr>
        <w:t> </w:t>
      </w:r>
      <w:r>
        <w:rPr>
          <w:rFonts w:ascii="Arial"/>
          <w:sz w:val="14"/>
        </w:rPr>
        <w:t>Code</w:t>
      </w:r>
    </w:p>
    <w:p>
      <w:pPr>
        <w:spacing w:before="89"/>
        <w:ind w:left="245" w:right="0" w:firstLine="0"/>
        <w:jc w:val="left"/>
        <w:rPr>
          <w:rFonts w:ascii="Arial" w:hAnsi="Arial" w:cs="Arial" w:eastAsia="Arial"/>
          <w:sz w:val="14"/>
          <w:szCs w:val="14"/>
        </w:rPr>
      </w:pPr>
      <w:r>
        <w:rPr/>
        <w:br w:type="column"/>
      </w:r>
      <w:r>
        <w:rPr>
          <w:rFonts w:ascii="Arial"/>
          <w:sz w:val="14"/>
        </w:rPr>
        <w:t>3b.  Railroad Accident/Incident</w:t>
      </w:r>
      <w:r>
        <w:rPr>
          <w:rFonts w:ascii="Arial"/>
          <w:spacing w:val="-28"/>
          <w:sz w:val="14"/>
        </w:rPr>
        <w:t> </w:t>
      </w:r>
      <w:r>
        <w:rPr>
          <w:rFonts w:ascii="Arial"/>
          <w:sz w:val="14"/>
        </w:rPr>
        <w:t>No.</w:t>
      </w:r>
    </w:p>
    <w:p>
      <w:pPr>
        <w:spacing w:after="0"/>
        <w:jc w:val="left"/>
        <w:rPr>
          <w:rFonts w:ascii="Arial" w:hAnsi="Arial" w:cs="Arial" w:eastAsia="Arial"/>
          <w:sz w:val="14"/>
          <w:szCs w:val="14"/>
        </w:rPr>
        <w:sectPr>
          <w:type w:val="continuous"/>
          <w:pgSz w:w="12240" w:h="15840"/>
          <w:pgMar w:top="1360" w:bottom="280" w:left="440" w:right="500"/>
          <w:cols w:num="3" w:equalWidth="0">
            <w:col w:w="5677" w:space="691"/>
            <w:col w:w="1546" w:space="387"/>
            <w:col w:w="2999"/>
          </w:cols>
        </w:sectPr>
      </w:pPr>
    </w:p>
    <w:p>
      <w:pPr>
        <w:spacing w:line="240" w:lineRule="auto" w:before="7"/>
        <w:rPr>
          <w:rFonts w:ascii="Arial" w:hAnsi="Arial" w:cs="Arial" w:eastAsia="Arial"/>
          <w:sz w:val="20"/>
          <w:szCs w:val="20"/>
        </w:rPr>
      </w:pPr>
    </w:p>
    <w:p>
      <w:pPr>
        <w:pStyle w:val="ListParagraph"/>
        <w:numPr>
          <w:ilvl w:val="0"/>
          <w:numId w:val="118"/>
        </w:numPr>
        <w:tabs>
          <w:tab w:pos="450" w:val="left" w:leader="none"/>
          <w:tab w:pos="6624" w:val="left" w:leader="none"/>
        </w:tabs>
        <w:spacing w:line="240" w:lineRule="auto" w:before="82" w:after="0"/>
        <w:ind w:left="449" w:right="943" w:hanging="195"/>
        <w:jc w:val="left"/>
        <w:rPr>
          <w:rFonts w:ascii="Arial" w:hAnsi="Arial" w:cs="Arial" w:eastAsia="Arial"/>
          <w:sz w:val="14"/>
          <w:szCs w:val="14"/>
        </w:rPr>
      </w:pPr>
      <w:r>
        <w:rPr>
          <w:rFonts w:ascii="Arial"/>
          <w:sz w:val="14"/>
        </w:rPr>
        <w:t>U.S.</w:t>
      </w:r>
      <w:r>
        <w:rPr>
          <w:rFonts w:ascii="Arial"/>
          <w:spacing w:val="-7"/>
          <w:sz w:val="14"/>
        </w:rPr>
        <w:t> </w:t>
      </w:r>
      <w:r>
        <w:rPr>
          <w:rFonts w:ascii="Arial"/>
          <w:sz w:val="14"/>
        </w:rPr>
        <w:t>DOT</w:t>
      </w:r>
      <w:r>
        <w:rPr>
          <w:rFonts w:ascii="Arial"/>
          <w:spacing w:val="-6"/>
          <w:sz w:val="14"/>
        </w:rPr>
        <w:t> </w:t>
      </w:r>
      <w:r>
        <w:rPr>
          <w:rFonts w:ascii="Arial"/>
          <w:sz w:val="14"/>
        </w:rPr>
        <w:t>Grade</w:t>
      </w:r>
      <w:r>
        <w:rPr>
          <w:rFonts w:ascii="Arial"/>
          <w:spacing w:val="-6"/>
          <w:sz w:val="14"/>
        </w:rPr>
        <w:t> </w:t>
      </w:r>
      <w:r>
        <w:rPr>
          <w:rFonts w:ascii="Arial"/>
          <w:sz w:val="14"/>
        </w:rPr>
        <w:t>Crossing</w:t>
      </w:r>
      <w:r>
        <w:rPr>
          <w:rFonts w:ascii="Arial"/>
          <w:spacing w:val="-6"/>
          <w:sz w:val="14"/>
        </w:rPr>
        <w:t> </w:t>
      </w:r>
      <w:r>
        <w:rPr>
          <w:rFonts w:ascii="Arial"/>
          <w:sz w:val="14"/>
        </w:rPr>
        <w:t>Identification</w:t>
      </w:r>
      <w:r>
        <w:rPr>
          <w:rFonts w:ascii="Arial"/>
          <w:spacing w:val="-7"/>
          <w:sz w:val="14"/>
        </w:rPr>
        <w:t> </w:t>
      </w:r>
      <w:r>
        <w:rPr>
          <w:rFonts w:ascii="Arial"/>
          <w:sz w:val="14"/>
        </w:rPr>
        <w:t>Number</w:t>
        <w:tab/>
        <w:t>5. Date of Accident/Incident 6. Time of</w:t>
      </w:r>
      <w:r>
        <w:rPr>
          <w:rFonts w:ascii="Arial"/>
          <w:spacing w:val="-16"/>
          <w:sz w:val="14"/>
        </w:rPr>
        <w:t> </w:t>
      </w:r>
      <w:r>
        <w:rPr>
          <w:rFonts w:ascii="Arial"/>
          <w:sz w:val="14"/>
        </w:rPr>
        <w:t>Accident/Incident</w:t>
      </w:r>
    </w:p>
    <w:p>
      <w:pPr>
        <w:tabs>
          <w:tab w:pos="7364" w:val="left" w:leader="none"/>
          <w:tab w:pos="7992" w:val="left" w:leader="none"/>
        </w:tabs>
        <w:spacing w:line="90" w:lineRule="exact" w:before="24"/>
        <w:ind w:left="6698" w:right="943" w:firstLine="0"/>
        <w:jc w:val="left"/>
        <w:rPr>
          <w:rFonts w:ascii="Arial" w:hAnsi="Arial" w:cs="Arial" w:eastAsia="Arial"/>
          <w:sz w:val="12"/>
          <w:szCs w:val="12"/>
        </w:rPr>
      </w:pPr>
      <w:r>
        <w:rPr>
          <w:rFonts w:ascii="Arial"/>
          <w:spacing w:val="-1"/>
          <w:sz w:val="12"/>
        </w:rPr>
        <w:t>month</w:t>
        <w:tab/>
      </w:r>
      <w:r>
        <w:rPr>
          <w:rFonts w:ascii="Arial"/>
          <w:sz w:val="12"/>
        </w:rPr>
        <w:t>day</w:t>
        <w:tab/>
      </w:r>
      <w:r>
        <w:rPr>
          <w:rFonts w:ascii="Arial"/>
          <w:spacing w:val="-1"/>
          <w:sz w:val="12"/>
        </w:rPr>
        <w:t>year</w:t>
      </w:r>
    </w:p>
    <w:p>
      <w:pPr>
        <w:spacing w:after="0" w:line="90" w:lineRule="exact"/>
        <w:jc w:val="left"/>
        <w:rPr>
          <w:rFonts w:ascii="Arial" w:hAnsi="Arial" w:cs="Arial" w:eastAsia="Arial"/>
          <w:sz w:val="12"/>
          <w:szCs w:val="12"/>
        </w:rPr>
        <w:sectPr>
          <w:type w:val="continuous"/>
          <w:pgSz w:w="12240" w:h="15840"/>
          <w:pgMar w:top="1360" w:bottom="280" w:left="440" w:right="500"/>
        </w:sectPr>
      </w:pPr>
    </w:p>
    <w:p>
      <w:pPr>
        <w:spacing w:line="240" w:lineRule="auto" w:before="0"/>
        <w:rPr>
          <w:rFonts w:ascii="Arial" w:hAnsi="Arial" w:cs="Arial" w:eastAsia="Arial"/>
          <w:sz w:val="14"/>
          <w:szCs w:val="14"/>
        </w:rPr>
      </w:pPr>
    </w:p>
    <w:p>
      <w:pPr>
        <w:spacing w:line="240" w:lineRule="auto" w:before="3"/>
        <w:rPr>
          <w:rFonts w:ascii="Arial" w:hAnsi="Arial" w:cs="Arial" w:eastAsia="Arial"/>
          <w:sz w:val="12"/>
          <w:szCs w:val="12"/>
        </w:rPr>
      </w:pPr>
    </w:p>
    <w:p>
      <w:pPr>
        <w:spacing w:before="0"/>
        <w:ind w:left="279" w:right="0" w:firstLine="0"/>
        <w:jc w:val="left"/>
        <w:rPr>
          <w:rFonts w:ascii="Arial" w:hAnsi="Arial" w:cs="Arial" w:eastAsia="Arial"/>
          <w:sz w:val="14"/>
          <w:szCs w:val="14"/>
        </w:rPr>
      </w:pPr>
      <w:r>
        <w:rPr>
          <w:rFonts w:ascii="Arial"/>
          <w:sz w:val="14"/>
        </w:rPr>
        <w:t>7.  Type of</w:t>
      </w:r>
      <w:r>
        <w:rPr>
          <w:rFonts w:ascii="Arial"/>
          <w:spacing w:val="-12"/>
          <w:sz w:val="14"/>
        </w:rPr>
        <w:t> </w:t>
      </w:r>
      <w:r>
        <w:rPr>
          <w:rFonts w:ascii="Arial"/>
          <w:sz w:val="14"/>
        </w:rPr>
        <w:t>Accident/</w:t>
      </w:r>
    </w:p>
    <w:p>
      <w:pPr>
        <w:spacing w:line="240" w:lineRule="auto" w:before="0"/>
        <w:rPr>
          <w:rFonts w:ascii="Arial" w:hAnsi="Arial" w:cs="Arial" w:eastAsia="Arial"/>
          <w:sz w:val="12"/>
          <w:szCs w:val="12"/>
        </w:rPr>
      </w:pPr>
      <w:r>
        <w:rPr/>
        <w:br w:type="column"/>
      </w:r>
      <w:r>
        <w:rPr>
          <w:rFonts w:ascii="Arial"/>
          <w:sz w:val="12"/>
        </w:rPr>
      </w:r>
    </w:p>
    <w:p>
      <w:pPr>
        <w:spacing w:line="240" w:lineRule="auto" w:before="8"/>
        <w:rPr>
          <w:rFonts w:ascii="Arial" w:hAnsi="Arial" w:cs="Arial" w:eastAsia="Arial"/>
          <w:sz w:val="13"/>
          <w:szCs w:val="13"/>
        </w:rPr>
      </w:pPr>
    </w:p>
    <w:p>
      <w:pPr>
        <w:spacing w:before="0"/>
        <w:ind w:left="279" w:right="0" w:firstLine="0"/>
        <w:jc w:val="left"/>
        <w:rPr>
          <w:rFonts w:ascii="Arial" w:hAnsi="Arial" w:cs="Arial" w:eastAsia="Arial"/>
          <w:sz w:val="12"/>
          <w:szCs w:val="12"/>
        </w:rPr>
      </w:pPr>
      <w:r>
        <w:rPr>
          <w:rFonts w:ascii="Arial"/>
          <w:sz w:val="12"/>
        </w:rPr>
        <w:t>1.</w:t>
      </w:r>
      <w:r>
        <w:rPr>
          <w:rFonts w:ascii="Arial"/>
          <w:spacing w:val="25"/>
          <w:sz w:val="12"/>
        </w:rPr>
        <w:t> </w:t>
      </w:r>
      <w:r>
        <w:rPr>
          <w:rFonts w:ascii="Arial"/>
          <w:sz w:val="12"/>
        </w:rPr>
        <w:t>Derailment</w:t>
      </w:r>
    </w:p>
    <w:p>
      <w:pPr>
        <w:spacing w:line="240" w:lineRule="auto" w:before="0"/>
        <w:rPr>
          <w:rFonts w:ascii="Arial" w:hAnsi="Arial" w:cs="Arial" w:eastAsia="Arial"/>
          <w:sz w:val="12"/>
          <w:szCs w:val="12"/>
        </w:rPr>
      </w:pPr>
      <w:r>
        <w:rPr/>
        <w:br w:type="column"/>
      </w:r>
      <w:r>
        <w:rPr>
          <w:rFonts w:ascii="Arial"/>
          <w:sz w:val="12"/>
        </w:rPr>
      </w:r>
    </w:p>
    <w:p>
      <w:pPr>
        <w:spacing w:line="240" w:lineRule="auto" w:before="10"/>
        <w:rPr>
          <w:rFonts w:ascii="Arial" w:hAnsi="Arial" w:cs="Arial" w:eastAsia="Arial"/>
          <w:sz w:val="13"/>
          <w:szCs w:val="13"/>
        </w:rPr>
      </w:pPr>
    </w:p>
    <w:p>
      <w:pPr>
        <w:spacing w:before="0"/>
        <w:ind w:left="279" w:right="0" w:firstLine="0"/>
        <w:jc w:val="left"/>
        <w:rPr>
          <w:rFonts w:ascii="Arial" w:hAnsi="Arial" w:cs="Arial" w:eastAsia="Arial"/>
          <w:sz w:val="12"/>
          <w:szCs w:val="12"/>
        </w:rPr>
      </w:pPr>
      <w:r>
        <w:rPr>
          <w:rFonts w:ascii="Arial"/>
          <w:sz w:val="12"/>
        </w:rPr>
        <w:t>4.  Side</w:t>
      </w:r>
      <w:r>
        <w:rPr>
          <w:rFonts w:ascii="Arial"/>
          <w:spacing w:val="-10"/>
          <w:sz w:val="12"/>
        </w:rPr>
        <w:t> </w:t>
      </w:r>
      <w:r>
        <w:rPr>
          <w:rFonts w:ascii="Arial"/>
          <w:sz w:val="12"/>
        </w:rPr>
        <w:t>Collision</w:t>
      </w:r>
    </w:p>
    <w:p>
      <w:pPr>
        <w:spacing w:line="240" w:lineRule="auto" w:before="0"/>
        <w:rPr>
          <w:rFonts w:ascii="Arial" w:hAnsi="Arial" w:cs="Arial" w:eastAsia="Arial"/>
          <w:sz w:val="12"/>
          <w:szCs w:val="12"/>
        </w:rPr>
      </w:pPr>
      <w:r>
        <w:rPr/>
        <w:br w:type="column"/>
      </w:r>
      <w:r>
        <w:rPr>
          <w:rFonts w:ascii="Arial"/>
          <w:sz w:val="12"/>
        </w:rPr>
      </w:r>
    </w:p>
    <w:p>
      <w:pPr>
        <w:spacing w:line="240" w:lineRule="auto" w:before="10"/>
        <w:rPr>
          <w:rFonts w:ascii="Arial" w:hAnsi="Arial" w:cs="Arial" w:eastAsia="Arial"/>
          <w:sz w:val="13"/>
          <w:szCs w:val="13"/>
        </w:rPr>
      </w:pPr>
    </w:p>
    <w:p>
      <w:pPr>
        <w:spacing w:before="0"/>
        <w:ind w:left="279" w:right="0" w:firstLine="0"/>
        <w:jc w:val="left"/>
        <w:rPr>
          <w:rFonts w:ascii="Arial" w:hAnsi="Arial" w:cs="Arial" w:eastAsia="Arial"/>
          <w:sz w:val="12"/>
          <w:szCs w:val="12"/>
        </w:rPr>
      </w:pPr>
      <w:r>
        <w:rPr>
          <w:rFonts w:ascii="Arial"/>
          <w:sz w:val="12"/>
        </w:rPr>
        <w:t>7.  Hwy-rail</w:t>
      </w:r>
      <w:r>
        <w:rPr>
          <w:rFonts w:ascii="Arial"/>
          <w:spacing w:val="-9"/>
          <w:sz w:val="12"/>
        </w:rPr>
        <w:t> </w:t>
      </w:r>
      <w:r>
        <w:rPr>
          <w:rFonts w:ascii="Arial"/>
          <w:sz w:val="12"/>
        </w:rPr>
        <w:t>crossing</w:t>
      </w:r>
    </w:p>
    <w:p>
      <w:pPr>
        <w:spacing w:line="240" w:lineRule="auto" w:before="0"/>
        <w:rPr>
          <w:rFonts w:ascii="Arial" w:hAnsi="Arial" w:cs="Arial" w:eastAsia="Arial"/>
          <w:sz w:val="12"/>
          <w:szCs w:val="12"/>
        </w:rPr>
      </w:pPr>
      <w:r>
        <w:rPr/>
        <w:br w:type="column"/>
      </w:r>
      <w:r>
        <w:rPr>
          <w:rFonts w:ascii="Arial"/>
          <w:sz w:val="12"/>
        </w:rPr>
      </w:r>
    </w:p>
    <w:p>
      <w:pPr>
        <w:spacing w:line="240" w:lineRule="auto" w:before="10"/>
        <w:rPr>
          <w:rFonts w:ascii="Arial" w:hAnsi="Arial" w:cs="Arial" w:eastAsia="Arial"/>
          <w:sz w:val="13"/>
          <w:szCs w:val="13"/>
        </w:rPr>
      </w:pPr>
    </w:p>
    <w:p>
      <w:pPr>
        <w:spacing w:before="0"/>
        <w:ind w:left="279" w:right="0" w:firstLine="0"/>
        <w:jc w:val="left"/>
        <w:rPr>
          <w:rFonts w:ascii="Arial" w:hAnsi="Arial" w:cs="Arial" w:eastAsia="Arial"/>
          <w:sz w:val="12"/>
          <w:szCs w:val="12"/>
        </w:rPr>
      </w:pPr>
      <w:r>
        <w:rPr>
          <w:rFonts w:ascii="Arial"/>
          <w:sz w:val="12"/>
        </w:rPr>
        <w:t>10.</w:t>
      </w:r>
      <w:r>
        <w:rPr>
          <w:rFonts w:ascii="Arial"/>
          <w:spacing w:val="25"/>
          <w:sz w:val="12"/>
        </w:rPr>
        <w:t> </w:t>
      </w:r>
      <w:r>
        <w:rPr>
          <w:rFonts w:ascii="Arial"/>
          <w:sz w:val="12"/>
        </w:rPr>
        <w:t>Explosion-detonation</w:t>
      </w:r>
    </w:p>
    <w:p>
      <w:pPr>
        <w:spacing w:line="240" w:lineRule="auto" w:before="0"/>
        <w:rPr>
          <w:rFonts w:ascii="Arial" w:hAnsi="Arial" w:cs="Arial" w:eastAsia="Arial"/>
          <w:sz w:val="12"/>
          <w:szCs w:val="12"/>
        </w:rPr>
      </w:pPr>
      <w:r>
        <w:rPr/>
        <w:br w:type="column"/>
      </w:r>
      <w:r>
        <w:rPr>
          <w:rFonts w:ascii="Arial"/>
          <w:sz w:val="12"/>
        </w:rPr>
      </w:r>
    </w:p>
    <w:p>
      <w:pPr>
        <w:spacing w:line="240" w:lineRule="auto" w:before="4"/>
        <w:rPr>
          <w:rFonts w:ascii="Arial" w:hAnsi="Arial" w:cs="Arial" w:eastAsia="Arial"/>
          <w:sz w:val="15"/>
          <w:szCs w:val="15"/>
        </w:rPr>
      </w:pPr>
    </w:p>
    <w:p>
      <w:pPr>
        <w:pStyle w:val="ListParagraph"/>
        <w:numPr>
          <w:ilvl w:val="0"/>
          <w:numId w:val="119"/>
        </w:numPr>
        <w:tabs>
          <w:tab w:pos="514" w:val="left" w:leader="none"/>
        </w:tabs>
        <w:spacing w:line="240" w:lineRule="auto" w:before="0" w:after="0"/>
        <w:ind w:left="513" w:right="0" w:hanging="234"/>
        <w:jc w:val="left"/>
        <w:rPr>
          <w:rFonts w:ascii="Arial" w:hAnsi="Arial" w:cs="Arial" w:eastAsia="Arial"/>
          <w:sz w:val="12"/>
          <w:szCs w:val="12"/>
        </w:rPr>
      </w:pPr>
      <w:r>
        <w:rPr>
          <w:rFonts w:ascii="Arial"/>
          <w:spacing w:val="-1"/>
          <w:sz w:val="12"/>
        </w:rPr>
        <w:t>Other</w:t>
      </w:r>
    </w:p>
    <w:p>
      <w:pPr>
        <w:tabs>
          <w:tab w:pos="874" w:val="left" w:leader="none"/>
        </w:tabs>
        <w:spacing w:line="143" w:lineRule="exact" w:before="0"/>
        <w:ind w:left="90" w:right="0" w:firstLine="0"/>
        <w:jc w:val="left"/>
        <w:rPr>
          <w:rFonts w:ascii="Arial" w:hAnsi="Arial" w:cs="Arial" w:eastAsia="Arial"/>
          <w:sz w:val="14"/>
          <w:szCs w:val="14"/>
        </w:rPr>
      </w:pPr>
      <w:r>
        <w:rPr>
          <w:spacing w:val="-1"/>
        </w:rPr>
        <w:br w:type="column"/>
      </w:r>
      <w:r>
        <w:rPr>
          <w:rFonts w:ascii="Arial"/>
          <w:spacing w:val="-1"/>
          <w:sz w:val="14"/>
        </w:rPr>
        <w:t>AM</w:t>
        <w:tab/>
        <w:t>PM</w:t>
      </w:r>
      <w:r>
        <w:rPr>
          <w:rFonts w:ascii="Arial"/>
          <w:sz w:val="14"/>
        </w:rPr>
      </w:r>
    </w:p>
    <w:p>
      <w:pPr>
        <w:spacing w:line="240" w:lineRule="auto" w:before="0"/>
        <w:rPr>
          <w:rFonts w:ascii="Arial" w:hAnsi="Arial" w:cs="Arial" w:eastAsia="Arial"/>
          <w:sz w:val="14"/>
          <w:szCs w:val="14"/>
        </w:rPr>
      </w:pPr>
      <w:r>
        <w:rPr/>
        <w:br w:type="column"/>
      </w:r>
      <w:r>
        <w:rPr>
          <w:rFonts w:ascii="Arial"/>
          <w:sz w:val="14"/>
        </w:rPr>
      </w:r>
    </w:p>
    <w:p>
      <w:pPr>
        <w:spacing w:line="240" w:lineRule="auto" w:before="10"/>
        <w:rPr>
          <w:rFonts w:ascii="Arial" w:hAnsi="Arial" w:cs="Arial" w:eastAsia="Arial"/>
          <w:sz w:val="15"/>
          <w:szCs w:val="15"/>
        </w:rPr>
      </w:pPr>
    </w:p>
    <w:p>
      <w:pPr>
        <w:spacing w:line="130" w:lineRule="exact" w:before="0"/>
        <w:ind w:left="24" w:right="0" w:firstLine="0"/>
        <w:jc w:val="left"/>
        <w:rPr>
          <w:rFonts w:ascii="Arial" w:hAnsi="Arial" w:cs="Arial" w:eastAsia="Arial"/>
          <w:sz w:val="14"/>
          <w:szCs w:val="14"/>
        </w:rPr>
      </w:pPr>
      <w:r>
        <w:rPr>
          <w:rFonts w:ascii="Arial"/>
          <w:sz w:val="14"/>
        </w:rPr>
        <w:t>Code</w:t>
      </w:r>
    </w:p>
    <w:p>
      <w:pPr>
        <w:spacing w:after="0" w:line="130" w:lineRule="exact"/>
        <w:jc w:val="left"/>
        <w:rPr>
          <w:rFonts w:ascii="Arial" w:hAnsi="Arial" w:cs="Arial" w:eastAsia="Arial"/>
          <w:sz w:val="14"/>
          <w:szCs w:val="14"/>
        </w:rPr>
        <w:sectPr>
          <w:type w:val="continuous"/>
          <w:pgSz w:w="12240" w:h="15840"/>
          <w:pgMar w:top="1360" w:bottom="280" w:left="440" w:right="500"/>
          <w:cols w:num="8" w:equalWidth="0">
            <w:col w:w="1558" w:space="376"/>
            <w:col w:w="1025" w:space="494"/>
            <w:col w:w="1173" w:space="595"/>
            <w:col w:w="1359" w:space="293"/>
            <w:col w:w="1633" w:space="134"/>
            <w:col w:w="813" w:space="40"/>
            <w:col w:w="1086" w:space="40"/>
            <w:col w:w="681"/>
          </w:cols>
        </w:sectPr>
      </w:pPr>
    </w:p>
    <w:p>
      <w:pPr>
        <w:spacing w:line="252" w:lineRule="auto" w:before="0"/>
        <w:ind w:left="473" w:right="0" w:firstLine="0"/>
        <w:jc w:val="left"/>
        <w:rPr>
          <w:rFonts w:ascii="Arial" w:hAnsi="Arial" w:cs="Arial" w:eastAsia="Arial"/>
          <w:sz w:val="14"/>
          <w:szCs w:val="14"/>
        </w:rPr>
      </w:pPr>
      <w:r>
        <w:rPr>
          <w:rFonts w:ascii="Arial"/>
          <w:sz w:val="14"/>
        </w:rPr>
        <w:t>Incident</w:t>
      </w:r>
      <w:r>
        <w:rPr>
          <w:rFonts w:ascii="Arial"/>
          <w:spacing w:val="-2"/>
          <w:sz w:val="14"/>
        </w:rPr>
        <w:t> </w:t>
      </w:r>
      <w:r>
        <w:rPr>
          <w:rFonts w:ascii="Arial"/>
          <w:i/>
          <w:sz w:val="14"/>
        </w:rPr>
        <w:t>(single</w:t>
      </w:r>
      <w:r>
        <w:rPr>
          <w:rFonts w:ascii="Arial"/>
          <w:i/>
          <w:spacing w:val="-1"/>
          <w:w w:val="100"/>
          <w:sz w:val="14"/>
        </w:rPr>
        <w:t> </w:t>
      </w:r>
      <w:r>
        <w:rPr>
          <w:rFonts w:ascii="Arial"/>
          <w:i/>
          <w:sz w:val="14"/>
        </w:rPr>
        <w:t>entry in code</w:t>
      </w:r>
      <w:r>
        <w:rPr>
          <w:rFonts w:ascii="Arial"/>
          <w:i/>
          <w:spacing w:val="-12"/>
          <w:sz w:val="14"/>
        </w:rPr>
        <w:t> </w:t>
      </w:r>
      <w:r>
        <w:rPr>
          <w:rFonts w:ascii="Arial"/>
          <w:i/>
          <w:sz w:val="14"/>
        </w:rPr>
        <w:t>box)</w:t>
      </w:r>
      <w:r>
        <w:rPr>
          <w:rFonts w:ascii="Arial"/>
          <w:sz w:val="14"/>
        </w:rPr>
      </w:r>
    </w:p>
    <w:p>
      <w:pPr>
        <w:pStyle w:val="ListParagraph"/>
        <w:numPr>
          <w:ilvl w:val="1"/>
          <w:numId w:val="119"/>
        </w:numPr>
        <w:tabs>
          <w:tab w:pos="639" w:val="left" w:leader="none"/>
        </w:tabs>
        <w:spacing w:line="240" w:lineRule="auto" w:before="13" w:after="0"/>
        <w:ind w:left="638" w:right="0" w:hanging="165"/>
        <w:jc w:val="left"/>
        <w:rPr>
          <w:rFonts w:ascii="Arial" w:hAnsi="Arial" w:cs="Arial" w:eastAsia="Arial"/>
          <w:sz w:val="12"/>
          <w:szCs w:val="12"/>
        </w:rPr>
      </w:pPr>
      <w:r>
        <w:rPr>
          <w:rFonts w:ascii="Arial"/>
          <w:sz w:val="12"/>
        </w:rPr>
        <w:br w:type="column"/>
        <w:t>Head on</w:t>
      </w:r>
      <w:r>
        <w:rPr>
          <w:rFonts w:ascii="Arial"/>
          <w:spacing w:val="-5"/>
          <w:sz w:val="12"/>
        </w:rPr>
        <w:t> </w:t>
      </w:r>
      <w:r>
        <w:rPr>
          <w:rFonts w:ascii="Arial"/>
          <w:sz w:val="12"/>
        </w:rPr>
        <w:t>collision</w:t>
      </w:r>
    </w:p>
    <w:p>
      <w:pPr>
        <w:pStyle w:val="ListParagraph"/>
        <w:numPr>
          <w:ilvl w:val="1"/>
          <w:numId w:val="119"/>
        </w:numPr>
        <w:tabs>
          <w:tab w:pos="639" w:val="left" w:leader="none"/>
        </w:tabs>
        <w:spacing w:line="240" w:lineRule="auto" w:before="54" w:after="0"/>
        <w:ind w:left="638" w:right="0" w:hanging="165"/>
        <w:jc w:val="left"/>
        <w:rPr>
          <w:rFonts w:ascii="Arial" w:hAnsi="Arial" w:cs="Arial" w:eastAsia="Arial"/>
          <w:sz w:val="12"/>
          <w:szCs w:val="12"/>
        </w:rPr>
      </w:pPr>
      <w:r>
        <w:rPr>
          <w:rFonts w:ascii="Arial"/>
          <w:sz w:val="12"/>
        </w:rPr>
        <w:t>Rear end</w:t>
      </w:r>
      <w:r>
        <w:rPr>
          <w:rFonts w:ascii="Arial"/>
          <w:spacing w:val="-7"/>
          <w:sz w:val="12"/>
        </w:rPr>
        <w:t> </w:t>
      </w:r>
      <w:r>
        <w:rPr>
          <w:rFonts w:ascii="Arial"/>
          <w:sz w:val="12"/>
        </w:rPr>
        <w:t>collision</w:t>
      </w:r>
    </w:p>
    <w:p>
      <w:pPr>
        <w:pStyle w:val="ListParagraph"/>
        <w:numPr>
          <w:ilvl w:val="0"/>
          <w:numId w:val="120"/>
        </w:numPr>
        <w:tabs>
          <w:tab w:pos="527" w:val="left" w:leader="none"/>
        </w:tabs>
        <w:spacing w:line="240" w:lineRule="auto" w:before="16" w:after="0"/>
        <w:ind w:left="526" w:right="0" w:hanging="167"/>
        <w:jc w:val="left"/>
        <w:rPr>
          <w:rFonts w:ascii="Arial" w:hAnsi="Arial" w:cs="Arial" w:eastAsia="Arial"/>
          <w:sz w:val="12"/>
          <w:szCs w:val="12"/>
        </w:rPr>
      </w:pPr>
      <w:r>
        <w:rPr>
          <w:rFonts w:ascii="Arial"/>
          <w:sz w:val="12"/>
        </w:rPr>
        <w:br w:type="column"/>
        <w:t>Raking</w:t>
      </w:r>
      <w:r>
        <w:rPr>
          <w:rFonts w:ascii="Arial"/>
          <w:spacing w:val="-2"/>
          <w:sz w:val="12"/>
        </w:rPr>
        <w:t> </w:t>
      </w:r>
      <w:r>
        <w:rPr>
          <w:rFonts w:ascii="Arial"/>
          <w:sz w:val="12"/>
        </w:rPr>
        <w:t>collision</w:t>
      </w:r>
    </w:p>
    <w:p>
      <w:pPr>
        <w:pStyle w:val="ListParagraph"/>
        <w:numPr>
          <w:ilvl w:val="0"/>
          <w:numId w:val="120"/>
        </w:numPr>
        <w:tabs>
          <w:tab w:pos="527" w:val="left" w:leader="none"/>
        </w:tabs>
        <w:spacing w:line="240" w:lineRule="auto" w:before="54" w:after="0"/>
        <w:ind w:left="526" w:right="0" w:hanging="167"/>
        <w:jc w:val="left"/>
        <w:rPr>
          <w:rFonts w:ascii="Arial" w:hAnsi="Arial" w:cs="Arial" w:eastAsia="Arial"/>
          <w:sz w:val="12"/>
          <w:szCs w:val="12"/>
        </w:rPr>
      </w:pPr>
      <w:r>
        <w:rPr>
          <w:rFonts w:ascii="Arial"/>
          <w:sz w:val="12"/>
        </w:rPr>
        <w:t>Broken train</w:t>
      </w:r>
      <w:r>
        <w:rPr>
          <w:rFonts w:ascii="Arial"/>
          <w:spacing w:val="-11"/>
          <w:sz w:val="12"/>
        </w:rPr>
        <w:t> </w:t>
      </w:r>
      <w:r>
        <w:rPr>
          <w:rFonts w:ascii="Arial"/>
          <w:sz w:val="12"/>
        </w:rPr>
        <w:t>collision</w:t>
      </w:r>
    </w:p>
    <w:p>
      <w:pPr>
        <w:pStyle w:val="ListParagraph"/>
        <w:numPr>
          <w:ilvl w:val="1"/>
          <w:numId w:val="120"/>
        </w:numPr>
        <w:tabs>
          <w:tab w:pos="622" w:val="left" w:leader="none"/>
        </w:tabs>
        <w:spacing w:line="240" w:lineRule="auto" w:before="16" w:after="0"/>
        <w:ind w:left="621" w:right="0" w:hanging="167"/>
        <w:jc w:val="left"/>
        <w:rPr>
          <w:rFonts w:ascii="Arial" w:hAnsi="Arial" w:cs="Arial" w:eastAsia="Arial"/>
          <w:sz w:val="12"/>
          <w:szCs w:val="12"/>
        </w:rPr>
      </w:pPr>
      <w:r>
        <w:rPr>
          <w:rFonts w:ascii="Arial"/>
          <w:sz w:val="12"/>
        </w:rPr>
        <w:br w:type="column"/>
        <w:t>RR grade</w:t>
      </w:r>
      <w:r>
        <w:rPr>
          <w:rFonts w:ascii="Arial"/>
          <w:spacing w:val="-5"/>
          <w:sz w:val="12"/>
        </w:rPr>
        <w:t> </w:t>
      </w:r>
      <w:r>
        <w:rPr>
          <w:rFonts w:ascii="Arial"/>
          <w:sz w:val="12"/>
        </w:rPr>
        <w:t>crossing</w:t>
      </w:r>
    </w:p>
    <w:p>
      <w:pPr>
        <w:pStyle w:val="ListParagraph"/>
        <w:numPr>
          <w:ilvl w:val="1"/>
          <w:numId w:val="120"/>
        </w:numPr>
        <w:tabs>
          <w:tab w:pos="622" w:val="left" w:leader="none"/>
        </w:tabs>
        <w:spacing w:line="240" w:lineRule="auto" w:before="54" w:after="0"/>
        <w:ind w:left="621" w:right="0" w:hanging="167"/>
        <w:jc w:val="left"/>
        <w:rPr>
          <w:rFonts w:ascii="Arial" w:hAnsi="Arial" w:cs="Arial" w:eastAsia="Arial"/>
          <w:sz w:val="12"/>
          <w:szCs w:val="12"/>
        </w:rPr>
      </w:pPr>
      <w:r>
        <w:rPr>
          <w:rFonts w:ascii="Arial"/>
          <w:sz w:val="12"/>
        </w:rPr>
        <w:t>Obstruction</w:t>
      </w:r>
    </w:p>
    <w:p>
      <w:pPr>
        <w:pStyle w:val="ListParagraph"/>
        <w:numPr>
          <w:ilvl w:val="0"/>
          <w:numId w:val="121"/>
        </w:numPr>
        <w:tabs>
          <w:tab w:pos="684" w:val="left" w:leader="none"/>
        </w:tabs>
        <w:spacing w:line="240" w:lineRule="auto" w:before="16" w:after="0"/>
        <w:ind w:left="684" w:right="0" w:hanging="233"/>
        <w:jc w:val="left"/>
        <w:rPr>
          <w:rFonts w:ascii="Arial" w:hAnsi="Arial" w:cs="Arial" w:eastAsia="Arial"/>
          <w:sz w:val="12"/>
          <w:szCs w:val="12"/>
        </w:rPr>
      </w:pPr>
      <w:r>
        <w:rPr>
          <w:rFonts w:ascii="Arial"/>
          <w:sz w:val="12"/>
        </w:rPr>
        <w:br w:type="column"/>
        <w:t>Fire/violent</w:t>
      </w:r>
      <w:r>
        <w:rPr>
          <w:rFonts w:ascii="Arial"/>
          <w:spacing w:val="-5"/>
          <w:sz w:val="12"/>
        </w:rPr>
        <w:t> </w:t>
      </w:r>
      <w:r>
        <w:rPr>
          <w:rFonts w:ascii="Arial"/>
          <w:sz w:val="12"/>
        </w:rPr>
        <w:t>rupture</w:t>
      </w:r>
    </w:p>
    <w:p>
      <w:pPr>
        <w:pStyle w:val="ListParagraph"/>
        <w:numPr>
          <w:ilvl w:val="0"/>
          <w:numId w:val="121"/>
        </w:numPr>
        <w:tabs>
          <w:tab w:pos="684" w:val="left" w:leader="none"/>
        </w:tabs>
        <w:spacing w:line="240" w:lineRule="auto" w:before="54" w:after="0"/>
        <w:ind w:left="683" w:right="0" w:hanging="232"/>
        <w:jc w:val="left"/>
        <w:rPr>
          <w:rFonts w:ascii="Arial" w:hAnsi="Arial" w:cs="Arial" w:eastAsia="Arial"/>
          <w:sz w:val="12"/>
          <w:szCs w:val="12"/>
        </w:rPr>
      </w:pPr>
      <w:r>
        <w:rPr>
          <w:rFonts w:ascii="Arial"/>
          <w:sz w:val="12"/>
        </w:rPr>
        <w:t>Other</w:t>
      </w:r>
      <w:r>
        <w:rPr>
          <w:rFonts w:ascii="Arial"/>
          <w:spacing w:val="-2"/>
          <w:sz w:val="12"/>
        </w:rPr>
        <w:t> </w:t>
      </w:r>
      <w:r>
        <w:rPr>
          <w:rFonts w:ascii="Arial"/>
          <w:sz w:val="12"/>
        </w:rPr>
        <w:t>impacts</w:t>
      </w:r>
    </w:p>
    <w:p>
      <w:pPr>
        <w:spacing w:line="123" w:lineRule="exact" w:before="0"/>
        <w:ind w:left="540" w:right="0" w:hanging="68"/>
        <w:jc w:val="left"/>
        <w:rPr>
          <w:rFonts w:ascii="Arial" w:hAnsi="Arial" w:cs="Arial" w:eastAsia="Arial"/>
          <w:sz w:val="12"/>
          <w:szCs w:val="12"/>
        </w:rPr>
      </w:pPr>
      <w:r>
        <w:rPr/>
        <w:br w:type="column"/>
      </w:r>
      <w:r>
        <w:rPr>
          <w:rFonts w:ascii="Arial"/>
          <w:i/>
          <w:sz w:val="12"/>
        </w:rPr>
        <w:t>(describe</w:t>
      </w:r>
      <w:r>
        <w:rPr>
          <w:rFonts w:ascii="Arial"/>
          <w:i/>
          <w:spacing w:val="-2"/>
          <w:sz w:val="12"/>
        </w:rPr>
        <w:t> </w:t>
      </w:r>
      <w:r>
        <w:rPr>
          <w:rFonts w:ascii="Arial"/>
          <w:i/>
          <w:sz w:val="12"/>
        </w:rPr>
        <w:t>in</w:t>
      </w:r>
      <w:r>
        <w:rPr>
          <w:rFonts w:ascii="Arial"/>
          <w:sz w:val="12"/>
        </w:rPr>
      </w:r>
    </w:p>
    <w:p>
      <w:pPr>
        <w:spacing w:before="7"/>
        <w:ind w:left="540" w:right="0" w:firstLine="0"/>
        <w:jc w:val="left"/>
        <w:rPr>
          <w:rFonts w:ascii="Arial" w:hAnsi="Arial" w:cs="Arial" w:eastAsia="Arial"/>
          <w:sz w:val="12"/>
          <w:szCs w:val="12"/>
        </w:rPr>
      </w:pPr>
      <w:r>
        <w:rPr>
          <w:rFonts w:ascii="Arial"/>
          <w:i/>
          <w:sz w:val="12"/>
        </w:rPr>
        <w:t>narrative)</w:t>
      </w:r>
      <w:r>
        <w:rPr>
          <w:rFonts w:ascii="Arial"/>
          <w:sz w:val="12"/>
        </w:rPr>
      </w:r>
    </w:p>
    <w:p>
      <w:pPr>
        <w:spacing w:after="0"/>
        <w:jc w:val="left"/>
        <w:rPr>
          <w:rFonts w:ascii="Arial" w:hAnsi="Arial" w:cs="Arial" w:eastAsia="Arial"/>
          <w:sz w:val="12"/>
          <w:szCs w:val="12"/>
        </w:rPr>
        <w:sectPr>
          <w:type w:val="continuous"/>
          <w:pgSz w:w="12240" w:h="15840"/>
          <w:pgMar w:top="1360" w:bottom="280" w:left="440" w:right="500"/>
          <w:cols w:num="6" w:equalWidth="0">
            <w:col w:w="1587" w:space="153"/>
            <w:col w:w="1594" w:space="40"/>
            <w:col w:w="1634" w:space="40"/>
            <w:col w:w="1615" w:space="40"/>
            <w:col w:w="1686" w:space="293"/>
            <w:col w:w="2618"/>
          </w:cols>
        </w:sectPr>
      </w:pPr>
    </w:p>
    <w:p>
      <w:pPr>
        <w:pStyle w:val="ListParagraph"/>
        <w:numPr>
          <w:ilvl w:val="0"/>
          <w:numId w:val="122"/>
        </w:numPr>
        <w:tabs>
          <w:tab w:pos="460" w:val="left" w:leader="none"/>
        </w:tabs>
        <w:spacing w:line="249" w:lineRule="auto" w:before="97" w:after="0"/>
        <w:ind w:left="460" w:right="0" w:hanging="195"/>
        <w:jc w:val="left"/>
        <w:rPr>
          <w:rFonts w:ascii="Arial" w:hAnsi="Arial" w:cs="Arial" w:eastAsia="Arial"/>
          <w:sz w:val="14"/>
          <w:szCs w:val="14"/>
        </w:rPr>
      </w:pPr>
      <w:r>
        <w:rPr>
          <w:rFonts w:ascii="Arial"/>
          <w:sz w:val="14"/>
        </w:rPr>
        <w:t>Cars</w:t>
      </w:r>
      <w:r>
        <w:rPr>
          <w:rFonts w:ascii="Arial"/>
          <w:spacing w:val="-6"/>
          <w:sz w:val="14"/>
        </w:rPr>
        <w:t> </w:t>
      </w:r>
      <w:r>
        <w:rPr>
          <w:rFonts w:ascii="Arial"/>
          <w:sz w:val="14"/>
        </w:rPr>
        <w:t>Carrying</w:t>
      </w:r>
      <w:r>
        <w:rPr>
          <w:rFonts w:ascii="Arial"/>
          <w:w w:val="100"/>
          <w:sz w:val="14"/>
        </w:rPr>
        <w:t> </w:t>
      </w:r>
      <w:r>
        <w:rPr>
          <w:rFonts w:ascii="Arial"/>
          <w:sz w:val="14"/>
        </w:rPr>
        <w:t>HAZMAT</w:t>
      </w:r>
    </w:p>
    <w:p>
      <w:pPr>
        <w:pStyle w:val="ListParagraph"/>
        <w:numPr>
          <w:ilvl w:val="0"/>
          <w:numId w:val="122"/>
        </w:numPr>
        <w:tabs>
          <w:tab w:pos="460" w:val="left" w:leader="none"/>
        </w:tabs>
        <w:spacing w:line="249" w:lineRule="auto" w:before="97" w:after="0"/>
        <w:ind w:left="460" w:right="0" w:hanging="195"/>
        <w:jc w:val="left"/>
        <w:rPr>
          <w:rFonts w:ascii="Arial" w:hAnsi="Arial" w:cs="Arial" w:eastAsia="Arial"/>
          <w:sz w:val="14"/>
          <w:szCs w:val="14"/>
        </w:rPr>
      </w:pPr>
      <w:r>
        <w:rPr>
          <w:rFonts w:ascii="Arial"/>
          <w:sz w:val="14"/>
        </w:rPr>
        <w:br w:type="column"/>
        <w:t>HAZMAT</w:t>
      </w:r>
      <w:r>
        <w:rPr>
          <w:rFonts w:ascii="Arial"/>
          <w:spacing w:val="-1"/>
          <w:sz w:val="14"/>
        </w:rPr>
        <w:t> </w:t>
      </w:r>
      <w:r>
        <w:rPr>
          <w:rFonts w:ascii="Arial"/>
          <w:sz w:val="14"/>
        </w:rPr>
        <w:t>Cars</w:t>
      </w:r>
      <w:r>
        <w:rPr>
          <w:rFonts w:ascii="Arial"/>
          <w:spacing w:val="-1"/>
          <w:w w:val="100"/>
          <w:sz w:val="14"/>
        </w:rPr>
        <w:t> </w:t>
      </w:r>
      <w:r>
        <w:rPr>
          <w:rFonts w:ascii="Arial"/>
          <w:spacing w:val="-1"/>
          <w:sz w:val="14"/>
        </w:rPr>
        <w:t>Damaged/Derailed</w:t>
      </w:r>
      <w:r>
        <w:rPr>
          <w:rFonts w:ascii="Arial"/>
          <w:sz w:val="14"/>
        </w:rPr>
      </w:r>
    </w:p>
    <w:p>
      <w:pPr>
        <w:pStyle w:val="ListParagraph"/>
        <w:numPr>
          <w:ilvl w:val="0"/>
          <w:numId w:val="122"/>
        </w:numPr>
        <w:tabs>
          <w:tab w:pos="538" w:val="left" w:leader="none"/>
        </w:tabs>
        <w:spacing w:line="249" w:lineRule="auto" w:before="114" w:after="0"/>
        <w:ind w:left="538" w:right="0" w:hanging="273"/>
        <w:jc w:val="left"/>
        <w:rPr>
          <w:rFonts w:ascii="Arial" w:hAnsi="Arial" w:cs="Arial" w:eastAsia="Arial"/>
          <w:sz w:val="14"/>
          <w:szCs w:val="14"/>
        </w:rPr>
      </w:pPr>
      <w:r>
        <w:rPr>
          <w:rFonts w:ascii="Arial"/>
          <w:sz w:val="14"/>
        </w:rPr>
        <w:br w:type="column"/>
        <w:t>Cars</w:t>
      </w:r>
      <w:r>
        <w:rPr>
          <w:rFonts w:ascii="Arial"/>
          <w:spacing w:val="-8"/>
          <w:sz w:val="14"/>
        </w:rPr>
        <w:t> </w:t>
      </w:r>
      <w:r>
        <w:rPr>
          <w:rFonts w:ascii="Arial"/>
          <w:sz w:val="14"/>
        </w:rPr>
        <w:t>Releasing</w:t>
      </w:r>
      <w:r>
        <w:rPr>
          <w:rFonts w:ascii="Arial"/>
          <w:spacing w:val="-1"/>
          <w:w w:val="100"/>
          <w:sz w:val="14"/>
        </w:rPr>
        <w:t> </w:t>
      </w:r>
      <w:r>
        <w:rPr>
          <w:rFonts w:ascii="Arial"/>
          <w:sz w:val="14"/>
        </w:rPr>
        <w:t>HAZMAT</w:t>
      </w:r>
    </w:p>
    <w:p>
      <w:pPr>
        <w:pStyle w:val="ListParagraph"/>
        <w:numPr>
          <w:ilvl w:val="0"/>
          <w:numId w:val="122"/>
        </w:numPr>
        <w:tabs>
          <w:tab w:pos="538" w:val="left" w:leader="none"/>
        </w:tabs>
        <w:spacing w:line="240" w:lineRule="auto" w:before="114" w:after="0"/>
        <w:ind w:left="537" w:right="0" w:hanging="272"/>
        <w:jc w:val="left"/>
        <w:rPr>
          <w:rFonts w:ascii="Arial" w:hAnsi="Arial" w:cs="Arial" w:eastAsia="Arial"/>
          <w:sz w:val="14"/>
          <w:szCs w:val="14"/>
        </w:rPr>
      </w:pPr>
      <w:r>
        <w:rPr>
          <w:rFonts w:ascii="Arial"/>
          <w:sz w:val="14"/>
        </w:rPr>
        <w:br w:type="column"/>
        <w:t>People</w:t>
      </w:r>
    </w:p>
    <w:p>
      <w:pPr>
        <w:spacing w:before="7"/>
        <w:ind w:left="538" w:right="0" w:firstLine="0"/>
        <w:jc w:val="left"/>
        <w:rPr>
          <w:rFonts w:ascii="Arial" w:hAnsi="Arial" w:cs="Arial" w:eastAsia="Arial"/>
          <w:sz w:val="14"/>
          <w:szCs w:val="14"/>
        </w:rPr>
      </w:pPr>
      <w:r>
        <w:rPr>
          <w:rFonts w:ascii="Arial"/>
          <w:spacing w:val="-1"/>
          <w:sz w:val="14"/>
        </w:rPr>
        <w:t>Evacuated</w:t>
      </w:r>
    </w:p>
    <w:p>
      <w:pPr>
        <w:pStyle w:val="ListParagraph"/>
        <w:numPr>
          <w:ilvl w:val="0"/>
          <w:numId w:val="122"/>
        </w:numPr>
        <w:tabs>
          <w:tab w:pos="539" w:val="left" w:leader="none"/>
        </w:tabs>
        <w:spacing w:line="240" w:lineRule="auto" w:before="99" w:after="0"/>
        <w:ind w:left="538" w:right="0" w:hanging="273"/>
        <w:jc w:val="left"/>
        <w:rPr>
          <w:rFonts w:ascii="Arial" w:hAnsi="Arial" w:cs="Arial" w:eastAsia="Arial"/>
          <w:sz w:val="14"/>
          <w:szCs w:val="14"/>
        </w:rPr>
      </w:pPr>
      <w:r>
        <w:rPr>
          <w:rFonts w:ascii="Arial"/>
          <w:sz w:val="14"/>
        </w:rPr>
        <w:br w:type="column"/>
        <w:t>Subdivision</w:t>
      </w:r>
    </w:p>
    <w:p>
      <w:pPr>
        <w:spacing w:after="0" w:line="240" w:lineRule="auto"/>
        <w:jc w:val="left"/>
        <w:rPr>
          <w:rFonts w:ascii="Arial" w:hAnsi="Arial" w:cs="Arial" w:eastAsia="Arial"/>
          <w:sz w:val="14"/>
          <w:szCs w:val="14"/>
        </w:rPr>
        <w:sectPr>
          <w:type w:val="continuous"/>
          <w:pgSz w:w="12240" w:h="15840"/>
          <w:pgMar w:top="1360" w:bottom="280" w:left="440" w:right="500"/>
          <w:cols w:num="5" w:equalWidth="0">
            <w:col w:w="1324" w:space="824"/>
            <w:col w:w="1629" w:space="504"/>
            <w:col w:w="1493" w:space="690"/>
            <w:col w:w="1200" w:space="917"/>
            <w:col w:w="2719"/>
          </w:cols>
        </w:sectPr>
      </w:pPr>
    </w:p>
    <w:p>
      <w:pPr>
        <w:spacing w:line="240" w:lineRule="auto" w:before="10"/>
        <w:rPr>
          <w:rFonts w:ascii="Arial" w:hAnsi="Arial" w:cs="Arial" w:eastAsia="Arial"/>
          <w:sz w:val="13"/>
          <w:szCs w:val="13"/>
        </w:rPr>
      </w:pPr>
    </w:p>
    <w:p>
      <w:pPr>
        <w:pStyle w:val="ListParagraph"/>
        <w:numPr>
          <w:ilvl w:val="0"/>
          <w:numId w:val="122"/>
        </w:numPr>
        <w:tabs>
          <w:tab w:pos="492" w:val="left" w:leader="none"/>
        </w:tabs>
        <w:spacing w:line="240" w:lineRule="auto" w:before="0" w:after="0"/>
        <w:ind w:left="491" w:right="0" w:hanging="271"/>
        <w:jc w:val="left"/>
        <w:rPr>
          <w:rFonts w:ascii="Arial" w:hAnsi="Arial" w:cs="Arial" w:eastAsia="Arial"/>
          <w:sz w:val="14"/>
          <w:szCs w:val="14"/>
        </w:rPr>
      </w:pPr>
      <w:r>
        <w:rPr>
          <w:rFonts w:ascii="Arial"/>
          <w:sz w:val="14"/>
        </w:rPr>
        <w:t>Nearest</w:t>
      </w:r>
      <w:r>
        <w:rPr>
          <w:rFonts w:ascii="Arial"/>
          <w:spacing w:val="-11"/>
          <w:sz w:val="14"/>
        </w:rPr>
        <w:t> </w:t>
      </w:r>
      <w:r>
        <w:rPr>
          <w:rFonts w:ascii="Arial"/>
          <w:sz w:val="14"/>
        </w:rPr>
        <w:t>City/Town</w:t>
      </w:r>
    </w:p>
    <w:p>
      <w:pPr>
        <w:spacing w:line="240" w:lineRule="auto" w:before="2"/>
        <w:rPr>
          <w:rFonts w:ascii="Arial" w:hAnsi="Arial" w:cs="Arial" w:eastAsia="Arial"/>
          <w:sz w:val="15"/>
          <w:szCs w:val="15"/>
        </w:rPr>
      </w:pPr>
      <w:r>
        <w:rPr/>
        <w:br w:type="column"/>
      </w:r>
      <w:r>
        <w:rPr>
          <w:rFonts w:ascii="Arial"/>
          <w:sz w:val="15"/>
        </w:rPr>
      </w:r>
    </w:p>
    <w:p>
      <w:pPr>
        <w:pStyle w:val="ListParagraph"/>
        <w:numPr>
          <w:ilvl w:val="0"/>
          <w:numId w:val="122"/>
        </w:numPr>
        <w:tabs>
          <w:tab w:pos="493" w:val="left" w:leader="none"/>
        </w:tabs>
        <w:spacing w:line="146" w:lineRule="exact" w:before="0" w:after="0"/>
        <w:ind w:left="497" w:right="0" w:hanging="277"/>
        <w:jc w:val="left"/>
        <w:rPr>
          <w:rFonts w:ascii="Arial" w:hAnsi="Arial" w:cs="Arial" w:eastAsia="Arial"/>
          <w:sz w:val="14"/>
          <w:szCs w:val="14"/>
        </w:rPr>
      </w:pPr>
      <w:r>
        <w:rPr>
          <w:rFonts w:ascii="Arial"/>
          <w:sz w:val="14"/>
        </w:rPr>
        <w:t>Milepost</w:t>
      </w:r>
      <w:r>
        <w:rPr>
          <w:rFonts w:ascii="Arial"/>
          <w:spacing w:val="36"/>
          <w:sz w:val="14"/>
        </w:rPr>
        <w:t> </w:t>
      </w:r>
      <w:r>
        <w:rPr>
          <w:rFonts w:ascii="Arial"/>
          <w:i/>
          <w:sz w:val="14"/>
        </w:rPr>
        <w:t>(to</w:t>
      </w:r>
      <w:r>
        <w:rPr>
          <w:rFonts w:ascii="Arial"/>
          <w:i/>
          <w:spacing w:val="-1"/>
          <w:w w:val="100"/>
          <w:sz w:val="14"/>
        </w:rPr>
        <w:t> </w:t>
      </w:r>
      <w:r>
        <w:rPr>
          <w:rFonts w:ascii="Arial"/>
          <w:i/>
          <w:sz w:val="14"/>
        </w:rPr>
        <w:t>nearest</w:t>
      </w:r>
      <w:r>
        <w:rPr>
          <w:rFonts w:ascii="Arial"/>
          <w:i/>
          <w:spacing w:val="-8"/>
          <w:sz w:val="14"/>
        </w:rPr>
        <w:t> </w:t>
      </w:r>
      <w:r>
        <w:rPr>
          <w:rFonts w:ascii="Arial"/>
          <w:i/>
          <w:sz w:val="14"/>
        </w:rPr>
        <w:t>tenth)</w:t>
      </w:r>
      <w:r>
        <w:rPr>
          <w:rFonts w:ascii="Arial"/>
          <w:sz w:val="14"/>
        </w:rPr>
      </w:r>
    </w:p>
    <w:p>
      <w:pPr>
        <w:spacing w:line="240" w:lineRule="auto" w:before="9"/>
        <w:rPr>
          <w:rFonts w:ascii="Arial" w:hAnsi="Arial" w:cs="Arial" w:eastAsia="Arial"/>
          <w:i/>
          <w:sz w:val="14"/>
          <w:szCs w:val="14"/>
        </w:rPr>
      </w:pPr>
      <w:r>
        <w:rPr/>
        <w:br w:type="column"/>
      </w:r>
      <w:r>
        <w:rPr>
          <w:rFonts w:ascii="Arial"/>
          <w:i/>
          <w:sz w:val="14"/>
        </w:rPr>
      </w:r>
    </w:p>
    <w:p>
      <w:pPr>
        <w:pStyle w:val="ListParagraph"/>
        <w:numPr>
          <w:ilvl w:val="0"/>
          <w:numId w:val="122"/>
        </w:numPr>
        <w:tabs>
          <w:tab w:pos="454" w:val="left" w:leader="none"/>
        </w:tabs>
        <w:spacing w:line="240" w:lineRule="auto" w:before="0" w:after="0"/>
        <w:ind w:left="453" w:right="0" w:hanging="233"/>
        <w:jc w:val="left"/>
        <w:rPr>
          <w:rFonts w:ascii="Arial" w:hAnsi="Arial" w:cs="Arial" w:eastAsia="Arial"/>
          <w:sz w:val="14"/>
          <w:szCs w:val="14"/>
        </w:rPr>
      </w:pPr>
      <w:r>
        <w:rPr>
          <w:rFonts w:ascii="Arial"/>
          <w:sz w:val="14"/>
        </w:rPr>
        <w:t>State</w:t>
      </w:r>
    </w:p>
    <w:p>
      <w:pPr>
        <w:spacing w:before="7"/>
        <w:ind w:left="492" w:right="0" w:firstLine="0"/>
        <w:jc w:val="left"/>
        <w:rPr>
          <w:rFonts w:ascii="Arial" w:hAnsi="Arial" w:cs="Arial" w:eastAsia="Arial"/>
          <w:sz w:val="14"/>
          <w:szCs w:val="14"/>
        </w:rPr>
      </w:pPr>
      <w:r>
        <w:rPr>
          <w:rFonts w:ascii="Arial"/>
          <w:spacing w:val="-1"/>
          <w:sz w:val="14"/>
        </w:rPr>
        <w:t>Abbr.</w:t>
      </w:r>
      <w:r>
        <w:rPr>
          <w:rFonts w:ascii="Arial"/>
          <w:sz w:val="14"/>
        </w:rPr>
      </w:r>
    </w:p>
    <w:p>
      <w:pPr>
        <w:spacing w:line="240" w:lineRule="auto" w:before="10"/>
        <w:rPr>
          <w:rFonts w:ascii="Arial" w:hAnsi="Arial" w:cs="Arial" w:eastAsia="Arial"/>
          <w:sz w:val="13"/>
          <w:szCs w:val="13"/>
        </w:rPr>
      </w:pPr>
      <w:r>
        <w:rPr/>
        <w:br w:type="column"/>
      </w:r>
      <w:r>
        <w:rPr>
          <w:rFonts w:ascii="Arial"/>
          <w:sz w:val="13"/>
        </w:rPr>
      </w:r>
    </w:p>
    <w:p>
      <w:pPr>
        <w:spacing w:before="0"/>
        <w:ind w:left="219" w:right="0" w:firstLine="0"/>
        <w:jc w:val="left"/>
        <w:rPr>
          <w:rFonts w:ascii="Arial" w:hAnsi="Arial" w:cs="Arial" w:eastAsia="Arial"/>
          <w:sz w:val="14"/>
          <w:szCs w:val="14"/>
        </w:rPr>
      </w:pPr>
      <w:r>
        <w:rPr>
          <w:rFonts w:ascii="Arial"/>
          <w:spacing w:val="-1"/>
          <w:sz w:val="14"/>
        </w:rPr>
        <w:t>Code</w:t>
      </w:r>
      <w:r>
        <w:rPr>
          <w:rFonts w:ascii="Arial"/>
          <w:sz w:val="14"/>
        </w:rPr>
      </w:r>
    </w:p>
    <w:p>
      <w:pPr>
        <w:spacing w:line="240" w:lineRule="auto" w:before="10"/>
        <w:rPr>
          <w:rFonts w:ascii="Arial" w:hAnsi="Arial" w:cs="Arial" w:eastAsia="Arial"/>
          <w:sz w:val="13"/>
          <w:szCs w:val="13"/>
        </w:rPr>
      </w:pPr>
      <w:r>
        <w:rPr/>
        <w:br w:type="column"/>
      </w:r>
      <w:r>
        <w:rPr>
          <w:rFonts w:ascii="Arial"/>
          <w:sz w:val="13"/>
        </w:rPr>
      </w:r>
    </w:p>
    <w:p>
      <w:pPr>
        <w:pStyle w:val="ListParagraph"/>
        <w:numPr>
          <w:ilvl w:val="0"/>
          <w:numId w:val="122"/>
        </w:numPr>
        <w:tabs>
          <w:tab w:pos="433" w:val="left" w:leader="none"/>
        </w:tabs>
        <w:spacing w:line="240" w:lineRule="auto" w:before="0" w:after="0"/>
        <w:ind w:left="432" w:right="0" w:hanging="272"/>
        <w:jc w:val="left"/>
        <w:rPr>
          <w:rFonts w:ascii="Arial" w:hAnsi="Arial" w:cs="Arial" w:eastAsia="Arial"/>
          <w:sz w:val="14"/>
          <w:szCs w:val="14"/>
        </w:rPr>
      </w:pPr>
      <w:r>
        <w:rPr>
          <w:rFonts w:ascii="Arial"/>
          <w:sz w:val="14"/>
        </w:rPr>
        <w:t>County</w:t>
      </w:r>
    </w:p>
    <w:p>
      <w:pPr>
        <w:spacing w:after="0" w:line="240" w:lineRule="auto"/>
        <w:jc w:val="left"/>
        <w:rPr>
          <w:rFonts w:ascii="Arial" w:hAnsi="Arial" w:cs="Arial" w:eastAsia="Arial"/>
          <w:sz w:val="14"/>
          <w:szCs w:val="14"/>
        </w:rPr>
        <w:sectPr>
          <w:type w:val="continuous"/>
          <w:pgSz w:w="12240" w:h="15840"/>
          <w:pgMar w:top="1360" w:bottom="280" w:left="440" w:right="500"/>
          <w:cols w:num="5" w:equalWidth="0">
            <w:col w:w="1644" w:space="1500"/>
            <w:col w:w="1361" w:space="1125"/>
            <w:col w:w="825" w:space="258"/>
            <w:col w:w="555" w:space="40"/>
            <w:col w:w="3992"/>
          </w:cols>
        </w:sectPr>
      </w:pPr>
    </w:p>
    <w:p>
      <w:pPr>
        <w:spacing w:line="240" w:lineRule="auto" w:before="10"/>
        <w:rPr>
          <w:rFonts w:ascii="Arial" w:hAnsi="Arial" w:cs="Arial" w:eastAsia="Arial"/>
          <w:sz w:val="16"/>
          <w:szCs w:val="16"/>
        </w:rPr>
      </w:pPr>
    </w:p>
    <w:p>
      <w:pPr>
        <w:pStyle w:val="ListParagraph"/>
        <w:numPr>
          <w:ilvl w:val="0"/>
          <w:numId w:val="122"/>
        </w:numPr>
        <w:tabs>
          <w:tab w:pos="520" w:val="left" w:leader="none"/>
        </w:tabs>
        <w:spacing w:line="240" w:lineRule="auto" w:before="0" w:after="0"/>
        <w:ind w:left="519" w:right="0" w:hanging="271"/>
        <w:jc w:val="left"/>
        <w:rPr>
          <w:rFonts w:ascii="Arial" w:hAnsi="Arial" w:cs="Arial" w:eastAsia="Arial"/>
          <w:sz w:val="14"/>
          <w:szCs w:val="14"/>
        </w:rPr>
      </w:pPr>
      <w:r>
        <w:rPr>
          <w:rFonts w:ascii="Arial"/>
          <w:sz w:val="14"/>
        </w:rPr>
        <w:t>Temperature</w:t>
      </w:r>
      <w:r>
        <w:rPr>
          <w:rFonts w:ascii="Arial"/>
          <w:spacing w:val="-4"/>
          <w:sz w:val="14"/>
        </w:rPr>
        <w:t> </w:t>
      </w:r>
      <w:r>
        <w:rPr>
          <w:rFonts w:ascii="Arial"/>
          <w:sz w:val="14"/>
        </w:rPr>
        <w:t>(F)</w:t>
      </w:r>
    </w:p>
    <w:p>
      <w:pPr>
        <w:spacing w:before="7"/>
        <w:ind w:left="520" w:right="0" w:firstLine="0"/>
        <w:jc w:val="left"/>
        <w:rPr>
          <w:rFonts w:ascii="Arial" w:hAnsi="Arial" w:cs="Arial" w:eastAsia="Arial"/>
          <w:sz w:val="14"/>
          <w:szCs w:val="14"/>
        </w:rPr>
      </w:pPr>
      <w:r>
        <w:rPr>
          <w:rFonts w:ascii="Arial"/>
          <w:i/>
          <w:sz w:val="14"/>
        </w:rPr>
        <w:t>(Specify if</w:t>
      </w:r>
      <w:r>
        <w:rPr>
          <w:rFonts w:ascii="Arial"/>
          <w:i/>
          <w:spacing w:val="-13"/>
          <w:sz w:val="14"/>
        </w:rPr>
        <w:t> </w:t>
      </w:r>
      <w:r>
        <w:rPr>
          <w:rFonts w:ascii="Arial"/>
          <w:i/>
          <w:sz w:val="14"/>
        </w:rPr>
        <w:t>minus)</w:t>
      </w:r>
      <w:r>
        <w:rPr>
          <w:rFonts w:ascii="Arial"/>
          <w:sz w:val="14"/>
        </w:rPr>
      </w:r>
    </w:p>
    <w:p>
      <w:pPr>
        <w:spacing w:line="240" w:lineRule="auto" w:before="9"/>
        <w:rPr>
          <w:rFonts w:ascii="Arial" w:hAnsi="Arial" w:cs="Arial" w:eastAsia="Arial"/>
          <w:i/>
          <w:sz w:val="14"/>
          <w:szCs w:val="14"/>
        </w:rPr>
      </w:pPr>
      <w:r>
        <w:rPr/>
        <w:br w:type="column"/>
      </w:r>
      <w:r>
        <w:rPr>
          <w:rFonts w:ascii="Arial"/>
          <w:i/>
          <w:sz w:val="14"/>
        </w:rPr>
      </w:r>
    </w:p>
    <w:p>
      <w:pPr>
        <w:pStyle w:val="ListParagraph"/>
        <w:numPr>
          <w:ilvl w:val="0"/>
          <w:numId w:val="122"/>
        </w:numPr>
        <w:tabs>
          <w:tab w:pos="1013" w:val="left" w:leader="none"/>
        </w:tabs>
        <w:spacing w:line="240" w:lineRule="auto" w:before="0" w:after="0"/>
        <w:ind w:left="1012" w:right="0" w:hanging="272"/>
        <w:jc w:val="left"/>
        <w:rPr>
          <w:rFonts w:ascii="Arial" w:hAnsi="Arial" w:cs="Arial" w:eastAsia="Arial"/>
          <w:sz w:val="14"/>
          <w:szCs w:val="14"/>
        </w:rPr>
      </w:pPr>
      <w:r>
        <w:rPr>
          <w:rFonts w:ascii="Arial"/>
          <w:sz w:val="14"/>
        </w:rPr>
        <w:t>Visibility </w:t>
      </w:r>
      <w:r>
        <w:rPr>
          <w:rFonts w:ascii="Arial"/>
          <w:i/>
          <w:sz w:val="14"/>
        </w:rPr>
        <w:t>(single</w:t>
      </w:r>
      <w:r>
        <w:rPr>
          <w:rFonts w:ascii="Arial"/>
          <w:i/>
          <w:spacing w:val="-18"/>
          <w:sz w:val="14"/>
        </w:rPr>
        <w:t> </w:t>
      </w:r>
      <w:r>
        <w:rPr>
          <w:rFonts w:ascii="Arial"/>
          <w:i/>
          <w:sz w:val="14"/>
        </w:rPr>
        <w:t>entry)</w:t>
      </w:r>
      <w:r>
        <w:rPr>
          <w:rFonts w:ascii="Arial"/>
          <w:sz w:val="14"/>
        </w:rPr>
      </w:r>
    </w:p>
    <w:p>
      <w:pPr>
        <w:tabs>
          <w:tab w:pos="994" w:val="left" w:leader="none"/>
          <w:tab w:pos="1701" w:val="left" w:leader="none"/>
        </w:tabs>
        <w:spacing w:line="183" w:lineRule="exact" w:before="35"/>
        <w:ind w:left="248" w:right="0" w:firstLine="0"/>
        <w:jc w:val="left"/>
        <w:rPr>
          <w:rFonts w:ascii="Arial" w:hAnsi="Arial" w:cs="Arial" w:eastAsia="Arial"/>
          <w:sz w:val="12"/>
          <w:szCs w:val="12"/>
        </w:rPr>
      </w:pPr>
      <w:r>
        <w:rPr>
          <w:rFonts w:ascii="Arial"/>
          <w:position w:val="-1"/>
          <w:sz w:val="12"/>
        </w:rPr>
        <w:t>o</w:t>
      </w:r>
      <w:r>
        <w:rPr>
          <w:rFonts w:ascii="Arial"/>
          <w:spacing w:val="17"/>
          <w:position w:val="-1"/>
          <w:sz w:val="12"/>
        </w:rPr>
        <w:t> </w:t>
      </w:r>
      <w:r>
        <w:rPr>
          <w:rFonts w:ascii="Arial"/>
          <w:position w:val="-7"/>
          <w:sz w:val="14"/>
        </w:rPr>
        <w:t>F</w:t>
        <w:tab/>
      </w:r>
      <w:r>
        <w:rPr>
          <w:rFonts w:ascii="Arial"/>
          <w:sz w:val="12"/>
        </w:rPr>
        <w:t>1.</w:t>
      </w:r>
      <w:r>
        <w:rPr>
          <w:rFonts w:ascii="Arial"/>
          <w:spacing w:val="31"/>
          <w:sz w:val="12"/>
        </w:rPr>
        <w:t> </w:t>
      </w:r>
      <w:r>
        <w:rPr>
          <w:rFonts w:ascii="Arial"/>
          <w:sz w:val="12"/>
        </w:rPr>
        <w:t>Dawn</w:t>
        <w:tab/>
        <w:t>3.</w:t>
      </w:r>
      <w:r>
        <w:rPr>
          <w:rFonts w:ascii="Arial"/>
          <w:spacing w:val="31"/>
          <w:sz w:val="12"/>
        </w:rPr>
        <w:t> </w:t>
      </w:r>
      <w:r>
        <w:rPr>
          <w:rFonts w:ascii="Arial"/>
          <w:sz w:val="12"/>
        </w:rPr>
        <w:t>Dusk</w:t>
      </w:r>
    </w:p>
    <w:p>
      <w:pPr>
        <w:pStyle w:val="ListParagraph"/>
        <w:numPr>
          <w:ilvl w:val="1"/>
          <w:numId w:val="122"/>
        </w:numPr>
        <w:tabs>
          <w:tab w:pos="1162" w:val="left" w:leader="none"/>
          <w:tab w:pos="1708" w:val="left" w:leader="none"/>
        </w:tabs>
        <w:spacing w:line="99" w:lineRule="exact" w:before="0" w:after="0"/>
        <w:ind w:left="1161" w:right="0" w:hanging="167"/>
        <w:jc w:val="left"/>
        <w:rPr>
          <w:rFonts w:ascii="Arial" w:hAnsi="Arial" w:cs="Arial" w:eastAsia="Arial"/>
          <w:sz w:val="12"/>
          <w:szCs w:val="12"/>
        </w:rPr>
      </w:pPr>
      <w:r>
        <w:rPr>
          <w:rFonts w:ascii="Arial"/>
          <w:spacing w:val="-1"/>
          <w:sz w:val="12"/>
        </w:rPr>
        <w:t>Day</w:t>
        <w:tab/>
      </w:r>
      <w:r>
        <w:rPr>
          <w:rFonts w:ascii="Arial"/>
          <w:sz w:val="12"/>
        </w:rPr>
        <w:t>4.</w:t>
      </w:r>
      <w:r>
        <w:rPr>
          <w:rFonts w:ascii="Arial"/>
          <w:spacing w:val="32"/>
          <w:sz w:val="12"/>
        </w:rPr>
        <w:t> </w:t>
      </w:r>
      <w:r>
        <w:rPr>
          <w:rFonts w:ascii="Arial"/>
          <w:spacing w:val="-1"/>
          <w:sz w:val="12"/>
        </w:rPr>
        <w:t>Dark</w:t>
      </w:r>
    </w:p>
    <w:p>
      <w:pPr>
        <w:spacing w:line="240" w:lineRule="auto" w:before="9"/>
        <w:rPr>
          <w:rFonts w:ascii="Arial" w:hAnsi="Arial" w:cs="Arial" w:eastAsia="Arial"/>
          <w:sz w:val="14"/>
          <w:szCs w:val="14"/>
        </w:rPr>
      </w:pPr>
      <w:r>
        <w:rPr/>
        <w:br w:type="column"/>
      </w:r>
      <w:r>
        <w:rPr>
          <w:rFonts w:ascii="Arial"/>
          <w:sz w:val="14"/>
        </w:rPr>
      </w:r>
    </w:p>
    <w:p>
      <w:pPr>
        <w:tabs>
          <w:tab w:pos="817" w:val="left" w:leader="none"/>
        </w:tabs>
        <w:spacing w:before="0"/>
        <w:ind w:left="248" w:right="0" w:firstLine="0"/>
        <w:jc w:val="left"/>
        <w:rPr>
          <w:rFonts w:ascii="Arial" w:hAnsi="Arial" w:cs="Arial" w:eastAsia="Arial"/>
          <w:sz w:val="14"/>
          <w:szCs w:val="14"/>
        </w:rPr>
      </w:pPr>
      <w:r>
        <w:rPr>
          <w:rFonts w:ascii="Arial"/>
          <w:spacing w:val="-1"/>
          <w:sz w:val="14"/>
        </w:rPr>
        <w:t>Code</w:t>
        <w:tab/>
        <w:t>19.</w:t>
      </w:r>
      <w:r>
        <w:rPr>
          <w:rFonts w:ascii="Arial"/>
          <w:sz w:val="14"/>
        </w:rPr>
        <w:t>  </w:t>
      </w:r>
      <w:r>
        <w:rPr>
          <w:rFonts w:ascii="Arial"/>
          <w:spacing w:val="-1"/>
          <w:sz w:val="14"/>
        </w:rPr>
        <w:t>Weather</w:t>
      </w:r>
      <w:r>
        <w:rPr>
          <w:rFonts w:ascii="Arial"/>
          <w:sz w:val="14"/>
        </w:rPr>
        <w:t>   </w:t>
      </w:r>
      <w:r>
        <w:rPr>
          <w:rFonts w:ascii="Arial"/>
          <w:i/>
          <w:spacing w:val="-1"/>
          <w:sz w:val="14"/>
        </w:rPr>
        <w:t>(single</w:t>
      </w:r>
      <w:r>
        <w:rPr>
          <w:rFonts w:ascii="Arial"/>
          <w:i/>
          <w:spacing w:val="5"/>
          <w:sz w:val="14"/>
        </w:rPr>
        <w:t> </w:t>
      </w:r>
      <w:r>
        <w:rPr>
          <w:rFonts w:ascii="Arial"/>
          <w:i/>
          <w:spacing w:val="-1"/>
          <w:sz w:val="14"/>
        </w:rPr>
        <w:t>entry)</w:t>
      </w:r>
      <w:r>
        <w:rPr>
          <w:rFonts w:ascii="Arial"/>
          <w:sz w:val="14"/>
        </w:rPr>
      </w:r>
    </w:p>
    <w:p>
      <w:pPr>
        <w:pStyle w:val="ListParagraph"/>
        <w:numPr>
          <w:ilvl w:val="2"/>
          <w:numId w:val="122"/>
        </w:numPr>
        <w:tabs>
          <w:tab w:pos="1257" w:val="left" w:leader="none"/>
          <w:tab w:pos="1778" w:val="left" w:leader="none"/>
        </w:tabs>
        <w:spacing w:line="240" w:lineRule="auto" w:before="33" w:after="0"/>
        <w:ind w:left="1256" w:right="0" w:hanging="166"/>
        <w:jc w:val="left"/>
        <w:rPr>
          <w:rFonts w:ascii="Arial" w:hAnsi="Arial" w:cs="Arial" w:eastAsia="Arial"/>
          <w:sz w:val="12"/>
          <w:szCs w:val="12"/>
        </w:rPr>
      </w:pPr>
      <w:r>
        <w:rPr>
          <w:rFonts w:ascii="Arial"/>
          <w:spacing w:val="-1"/>
          <w:sz w:val="12"/>
        </w:rPr>
        <w:t>Clear</w:t>
        <w:tab/>
        <w:t>3.</w:t>
      </w:r>
      <w:r>
        <w:rPr>
          <w:rFonts w:ascii="Arial"/>
          <w:sz w:val="12"/>
        </w:rPr>
        <w:t> </w:t>
      </w:r>
      <w:r>
        <w:rPr>
          <w:rFonts w:ascii="Arial"/>
          <w:spacing w:val="-1"/>
          <w:sz w:val="12"/>
        </w:rPr>
        <w:t>Rain</w:t>
      </w:r>
      <w:r>
        <w:rPr>
          <w:rFonts w:ascii="Arial"/>
          <w:sz w:val="12"/>
        </w:rPr>
        <w:t> 5.</w:t>
      </w:r>
      <w:r>
        <w:rPr>
          <w:rFonts w:ascii="Arial"/>
          <w:spacing w:val="5"/>
          <w:sz w:val="12"/>
        </w:rPr>
        <w:t> </w:t>
      </w:r>
      <w:r>
        <w:rPr>
          <w:rFonts w:ascii="Arial"/>
          <w:spacing w:val="-1"/>
          <w:sz w:val="12"/>
        </w:rPr>
        <w:t>Sleet</w:t>
      </w:r>
    </w:p>
    <w:p>
      <w:pPr>
        <w:pStyle w:val="ListParagraph"/>
        <w:numPr>
          <w:ilvl w:val="2"/>
          <w:numId w:val="122"/>
        </w:numPr>
        <w:tabs>
          <w:tab w:pos="1258" w:val="left" w:leader="none"/>
          <w:tab w:pos="2404" w:val="left" w:leader="none"/>
        </w:tabs>
        <w:spacing w:line="240" w:lineRule="auto" w:before="6" w:after="0"/>
        <w:ind w:left="1257" w:right="0" w:hanging="167"/>
        <w:jc w:val="left"/>
        <w:rPr>
          <w:rFonts w:ascii="Arial" w:hAnsi="Arial" w:cs="Arial" w:eastAsia="Arial"/>
          <w:sz w:val="12"/>
          <w:szCs w:val="12"/>
        </w:rPr>
      </w:pPr>
      <w:r>
        <w:rPr>
          <w:rFonts w:ascii="Arial"/>
          <w:sz w:val="12"/>
        </w:rPr>
        <w:t>Cloudy    4.</w:t>
      </w:r>
      <w:r>
        <w:rPr>
          <w:rFonts w:ascii="Arial"/>
          <w:spacing w:val="30"/>
          <w:sz w:val="12"/>
        </w:rPr>
        <w:t> </w:t>
      </w:r>
      <w:r>
        <w:rPr>
          <w:rFonts w:ascii="Arial"/>
          <w:sz w:val="12"/>
        </w:rPr>
        <w:t>Fog</w:t>
        <w:tab/>
        <w:t>6.</w:t>
      </w:r>
      <w:r>
        <w:rPr>
          <w:rFonts w:ascii="Arial"/>
          <w:spacing w:val="31"/>
          <w:sz w:val="12"/>
        </w:rPr>
        <w:t> </w:t>
      </w:r>
      <w:r>
        <w:rPr>
          <w:rFonts w:ascii="Arial"/>
          <w:sz w:val="12"/>
        </w:rPr>
        <w:t>Snow</w:t>
      </w:r>
    </w:p>
    <w:p>
      <w:pPr>
        <w:spacing w:line="240" w:lineRule="auto" w:before="9"/>
        <w:rPr>
          <w:rFonts w:ascii="Arial" w:hAnsi="Arial" w:cs="Arial" w:eastAsia="Arial"/>
          <w:sz w:val="14"/>
          <w:szCs w:val="14"/>
        </w:rPr>
      </w:pPr>
      <w:r>
        <w:rPr/>
        <w:br w:type="column"/>
      </w:r>
      <w:r>
        <w:rPr>
          <w:rFonts w:ascii="Arial"/>
          <w:sz w:val="14"/>
        </w:rPr>
      </w:r>
    </w:p>
    <w:p>
      <w:pPr>
        <w:tabs>
          <w:tab w:pos="796" w:val="left" w:leader="none"/>
          <w:tab w:pos="3225" w:val="left" w:leader="none"/>
        </w:tabs>
        <w:spacing w:before="0"/>
        <w:ind w:left="248" w:right="0" w:firstLine="0"/>
        <w:jc w:val="left"/>
        <w:rPr>
          <w:rFonts w:ascii="Arial" w:hAnsi="Arial" w:cs="Arial" w:eastAsia="Arial"/>
          <w:sz w:val="14"/>
          <w:szCs w:val="14"/>
        </w:rPr>
      </w:pPr>
      <w:r>
        <w:rPr>
          <w:rFonts w:ascii="Arial"/>
          <w:spacing w:val="-1"/>
          <w:position w:val="-2"/>
          <w:sz w:val="14"/>
        </w:rPr>
        <w:t>Code</w:t>
        <w:tab/>
      </w:r>
      <w:r>
        <w:rPr>
          <w:rFonts w:ascii="Arial"/>
          <w:spacing w:val="-1"/>
          <w:sz w:val="14"/>
        </w:rPr>
        <w:t>20.</w:t>
      </w:r>
      <w:r>
        <w:rPr>
          <w:rFonts w:ascii="Arial"/>
          <w:sz w:val="14"/>
        </w:rPr>
        <w:t>  </w:t>
      </w:r>
      <w:r>
        <w:rPr>
          <w:rFonts w:ascii="Arial"/>
          <w:spacing w:val="-1"/>
          <w:sz w:val="14"/>
        </w:rPr>
        <w:t>Type</w:t>
      </w:r>
      <w:r>
        <w:rPr>
          <w:rFonts w:ascii="Arial"/>
          <w:sz w:val="14"/>
        </w:rPr>
        <w:t> </w:t>
      </w:r>
      <w:r>
        <w:rPr>
          <w:rFonts w:ascii="Arial"/>
          <w:spacing w:val="-1"/>
          <w:sz w:val="14"/>
        </w:rPr>
        <w:t>of</w:t>
      </w:r>
      <w:r>
        <w:rPr>
          <w:rFonts w:ascii="Arial"/>
          <w:spacing w:val="4"/>
          <w:sz w:val="14"/>
        </w:rPr>
        <w:t> </w:t>
      </w:r>
      <w:r>
        <w:rPr>
          <w:rFonts w:ascii="Arial"/>
          <w:spacing w:val="-1"/>
          <w:sz w:val="14"/>
        </w:rPr>
        <w:t>Track</w:t>
        <w:tab/>
      </w:r>
      <w:r>
        <w:rPr>
          <w:rFonts w:ascii="Arial"/>
          <w:spacing w:val="-1"/>
          <w:position w:val="-2"/>
          <w:sz w:val="14"/>
        </w:rPr>
        <w:t>Code</w:t>
      </w:r>
      <w:r>
        <w:rPr>
          <w:rFonts w:ascii="Arial"/>
          <w:sz w:val="14"/>
        </w:rPr>
      </w:r>
    </w:p>
    <w:p>
      <w:pPr>
        <w:pStyle w:val="ListParagraph"/>
        <w:numPr>
          <w:ilvl w:val="0"/>
          <w:numId w:val="123"/>
        </w:numPr>
        <w:tabs>
          <w:tab w:pos="1248" w:val="left" w:leader="none"/>
          <w:tab w:pos="1740" w:val="left" w:leader="none"/>
        </w:tabs>
        <w:spacing w:line="240" w:lineRule="auto" w:before="5" w:after="0"/>
        <w:ind w:left="1247" w:right="0" w:hanging="167"/>
        <w:jc w:val="left"/>
        <w:rPr>
          <w:rFonts w:ascii="Arial" w:hAnsi="Arial" w:cs="Arial" w:eastAsia="Arial"/>
          <w:sz w:val="12"/>
          <w:szCs w:val="12"/>
        </w:rPr>
      </w:pPr>
      <w:r>
        <w:rPr>
          <w:rFonts w:ascii="Arial"/>
          <w:spacing w:val="-1"/>
          <w:sz w:val="12"/>
        </w:rPr>
        <w:t>Main</w:t>
        <w:tab/>
        <w:t>3.</w:t>
      </w:r>
      <w:r>
        <w:rPr>
          <w:rFonts w:ascii="Arial"/>
          <w:sz w:val="12"/>
        </w:rPr>
        <w:t> </w:t>
      </w:r>
      <w:r>
        <w:rPr>
          <w:rFonts w:ascii="Arial"/>
          <w:spacing w:val="-1"/>
          <w:sz w:val="12"/>
        </w:rPr>
        <w:t>Siding</w:t>
      </w:r>
    </w:p>
    <w:p>
      <w:pPr>
        <w:pStyle w:val="ListParagraph"/>
        <w:numPr>
          <w:ilvl w:val="0"/>
          <w:numId w:val="123"/>
        </w:numPr>
        <w:tabs>
          <w:tab w:pos="1248" w:val="left" w:leader="none"/>
          <w:tab w:pos="1733" w:val="left" w:leader="none"/>
        </w:tabs>
        <w:spacing w:line="240" w:lineRule="auto" w:before="6" w:after="0"/>
        <w:ind w:left="1247" w:right="0" w:hanging="167"/>
        <w:jc w:val="left"/>
        <w:rPr>
          <w:rFonts w:ascii="Arial" w:hAnsi="Arial" w:cs="Arial" w:eastAsia="Arial"/>
          <w:sz w:val="12"/>
          <w:szCs w:val="12"/>
        </w:rPr>
      </w:pPr>
      <w:r>
        <w:rPr>
          <w:rFonts w:ascii="Arial"/>
          <w:spacing w:val="-1"/>
          <w:sz w:val="12"/>
        </w:rPr>
        <w:t>Yard</w:t>
        <w:tab/>
      </w:r>
      <w:r>
        <w:rPr>
          <w:rFonts w:ascii="Arial"/>
          <w:sz w:val="12"/>
        </w:rPr>
        <w:t>4.</w:t>
      </w:r>
      <w:r>
        <w:rPr>
          <w:rFonts w:ascii="Arial"/>
          <w:spacing w:val="32"/>
          <w:sz w:val="12"/>
        </w:rPr>
        <w:t> </w:t>
      </w:r>
      <w:r>
        <w:rPr>
          <w:rFonts w:ascii="Arial"/>
          <w:spacing w:val="-1"/>
          <w:sz w:val="12"/>
        </w:rPr>
        <w:t>Industry</w:t>
      </w:r>
    </w:p>
    <w:p>
      <w:pPr>
        <w:spacing w:after="0" w:line="240" w:lineRule="auto"/>
        <w:jc w:val="left"/>
        <w:rPr>
          <w:rFonts w:ascii="Arial" w:hAnsi="Arial" w:cs="Arial" w:eastAsia="Arial"/>
          <w:sz w:val="12"/>
          <w:szCs w:val="12"/>
        </w:rPr>
        <w:sectPr>
          <w:type w:val="continuous"/>
          <w:pgSz w:w="12240" w:h="15840"/>
          <w:pgMar w:top="1360" w:bottom="280" w:left="440" w:right="500"/>
          <w:cols w:num="4" w:equalWidth="0">
            <w:col w:w="1596" w:space="377"/>
            <w:col w:w="2483" w:space="47"/>
            <w:col w:w="2872" w:space="115"/>
            <w:col w:w="3810"/>
          </w:cols>
        </w:sectPr>
      </w:pPr>
    </w:p>
    <w:p>
      <w:pPr>
        <w:pStyle w:val="ListParagraph"/>
        <w:numPr>
          <w:ilvl w:val="0"/>
          <w:numId w:val="124"/>
        </w:numPr>
        <w:tabs>
          <w:tab w:pos="502" w:val="left" w:leader="none"/>
        </w:tabs>
        <w:spacing w:line="249" w:lineRule="auto" w:before="89" w:after="0"/>
        <w:ind w:left="500" w:right="0" w:hanging="272"/>
        <w:jc w:val="left"/>
        <w:rPr>
          <w:rFonts w:ascii="Arial" w:hAnsi="Arial" w:cs="Arial" w:eastAsia="Arial"/>
          <w:sz w:val="14"/>
          <w:szCs w:val="14"/>
        </w:rPr>
      </w:pPr>
      <w:r>
        <w:rPr>
          <w:rFonts w:ascii="Arial"/>
          <w:sz w:val="14"/>
        </w:rPr>
        <w:t>Track</w:t>
      </w:r>
      <w:r>
        <w:rPr>
          <w:rFonts w:ascii="Arial"/>
          <w:spacing w:val="-7"/>
          <w:sz w:val="14"/>
        </w:rPr>
        <w:t> </w:t>
      </w:r>
      <w:r>
        <w:rPr>
          <w:rFonts w:ascii="Arial"/>
          <w:sz w:val="14"/>
        </w:rPr>
        <w:t>Name/</w:t>
      </w:r>
      <w:r>
        <w:rPr>
          <w:rFonts w:ascii="Arial"/>
          <w:spacing w:val="-1"/>
          <w:w w:val="100"/>
          <w:sz w:val="14"/>
        </w:rPr>
        <w:t> </w:t>
      </w:r>
      <w:r>
        <w:rPr>
          <w:rFonts w:ascii="Arial"/>
          <w:sz w:val="14"/>
        </w:rPr>
        <w:t>Number</w:t>
      </w:r>
    </w:p>
    <w:p>
      <w:pPr>
        <w:pStyle w:val="ListParagraph"/>
        <w:numPr>
          <w:ilvl w:val="0"/>
          <w:numId w:val="124"/>
        </w:numPr>
        <w:tabs>
          <w:tab w:pos="500" w:val="left" w:leader="none"/>
        </w:tabs>
        <w:spacing w:line="249" w:lineRule="auto" w:before="87" w:after="0"/>
        <w:ind w:left="500" w:right="0" w:hanging="272"/>
        <w:jc w:val="left"/>
        <w:rPr>
          <w:rFonts w:ascii="Arial" w:hAnsi="Arial" w:cs="Arial" w:eastAsia="Arial"/>
          <w:sz w:val="14"/>
          <w:szCs w:val="14"/>
        </w:rPr>
      </w:pPr>
      <w:r>
        <w:rPr>
          <w:rFonts w:ascii="Arial"/>
          <w:sz w:val="14"/>
        </w:rPr>
        <w:br w:type="column"/>
        <w:t>FRA</w:t>
      </w:r>
      <w:r>
        <w:rPr>
          <w:rFonts w:ascii="Arial"/>
          <w:spacing w:val="-1"/>
          <w:sz w:val="14"/>
        </w:rPr>
        <w:t> </w:t>
      </w:r>
      <w:r>
        <w:rPr>
          <w:rFonts w:ascii="Arial"/>
          <w:sz w:val="14"/>
        </w:rPr>
        <w:t>Track</w:t>
      </w:r>
      <w:r>
        <w:rPr>
          <w:rFonts w:ascii="Arial"/>
          <w:spacing w:val="-1"/>
          <w:w w:val="100"/>
          <w:sz w:val="14"/>
        </w:rPr>
        <w:t> </w:t>
      </w:r>
      <w:r>
        <w:rPr>
          <w:rFonts w:ascii="Arial"/>
          <w:sz w:val="14"/>
        </w:rPr>
        <w:t>Class (1-9,</w:t>
      </w:r>
      <w:r>
        <w:rPr>
          <w:rFonts w:ascii="Arial"/>
          <w:spacing w:val="-8"/>
          <w:sz w:val="14"/>
        </w:rPr>
        <w:t> </w:t>
      </w:r>
      <w:r>
        <w:rPr>
          <w:rFonts w:ascii="Arial"/>
          <w:sz w:val="14"/>
        </w:rPr>
        <w:t>X)</w:t>
      </w:r>
    </w:p>
    <w:p>
      <w:pPr>
        <w:tabs>
          <w:tab w:pos="769" w:val="left" w:leader="none"/>
        </w:tabs>
        <w:spacing w:line="180" w:lineRule="exact" w:before="61"/>
        <w:ind w:left="228" w:right="0" w:firstLine="0"/>
        <w:jc w:val="left"/>
        <w:rPr>
          <w:rFonts w:ascii="Arial" w:hAnsi="Arial" w:cs="Arial" w:eastAsia="Arial"/>
          <w:sz w:val="14"/>
          <w:szCs w:val="14"/>
        </w:rPr>
      </w:pPr>
      <w:r>
        <w:rPr>
          <w:spacing w:val="-1"/>
        </w:rPr>
        <w:br w:type="column"/>
      </w:r>
      <w:r>
        <w:rPr>
          <w:rFonts w:ascii="Arial"/>
          <w:spacing w:val="-1"/>
          <w:position w:val="-2"/>
          <w:sz w:val="14"/>
        </w:rPr>
        <w:t>Code</w:t>
        <w:tab/>
      </w:r>
      <w:r>
        <w:rPr>
          <w:rFonts w:ascii="Arial"/>
          <w:spacing w:val="-1"/>
          <w:sz w:val="14"/>
        </w:rPr>
        <w:t>23.</w:t>
      </w:r>
      <w:r>
        <w:rPr>
          <w:rFonts w:ascii="Arial"/>
          <w:sz w:val="14"/>
        </w:rPr>
        <w:t>  </w:t>
      </w:r>
      <w:r>
        <w:rPr>
          <w:rFonts w:ascii="Arial"/>
          <w:spacing w:val="-1"/>
          <w:sz w:val="14"/>
        </w:rPr>
        <w:t>Annual</w:t>
      </w:r>
      <w:r>
        <w:rPr>
          <w:rFonts w:ascii="Arial"/>
          <w:spacing w:val="3"/>
          <w:sz w:val="14"/>
        </w:rPr>
        <w:t> </w:t>
      </w:r>
      <w:r>
        <w:rPr>
          <w:rFonts w:ascii="Arial"/>
          <w:spacing w:val="-1"/>
          <w:sz w:val="14"/>
        </w:rPr>
        <w:t>Track</w:t>
      </w:r>
      <w:r>
        <w:rPr>
          <w:rFonts w:ascii="Arial"/>
          <w:sz w:val="14"/>
        </w:rPr>
      </w:r>
    </w:p>
    <w:p>
      <w:pPr>
        <w:spacing w:line="150" w:lineRule="exact" w:before="0"/>
        <w:ind w:left="1042" w:right="0" w:firstLine="0"/>
        <w:jc w:val="left"/>
        <w:rPr>
          <w:rFonts w:ascii="Arial" w:hAnsi="Arial" w:cs="Arial" w:eastAsia="Arial"/>
          <w:sz w:val="14"/>
          <w:szCs w:val="14"/>
        </w:rPr>
      </w:pPr>
      <w:r>
        <w:rPr>
          <w:rFonts w:ascii="Arial"/>
          <w:sz w:val="14"/>
        </w:rPr>
        <w:t>Density</w:t>
      </w:r>
      <w:r>
        <w:rPr>
          <w:rFonts w:ascii="Arial"/>
          <w:spacing w:val="-10"/>
          <w:sz w:val="14"/>
        </w:rPr>
        <w:t> </w:t>
      </w:r>
      <w:r>
        <w:rPr>
          <w:rFonts w:ascii="Arial"/>
          <w:i/>
          <w:sz w:val="14"/>
        </w:rPr>
        <w:t>(gross</w:t>
      </w:r>
      <w:r>
        <w:rPr>
          <w:rFonts w:ascii="Arial"/>
          <w:sz w:val="14"/>
        </w:rPr>
      </w:r>
    </w:p>
    <w:p>
      <w:pPr>
        <w:spacing w:before="7"/>
        <w:ind w:left="1042" w:right="0" w:firstLine="0"/>
        <w:jc w:val="left"/>
        <w:rPr>
          <w:rFonts w:ascii="Arial" w:hAnsi="Arial" w:cs="Arial" w:eastAsia="Arial"/>
          <w:sz w:val="14"/>
          <w:szCs w:val="14"/>
        </w:rPr>
      </w:pPr>
      <w:r>
        <w:rPr>
          <w:rFonts w:ascii="Arial"/>
          <w:i/>
          <w:sz w:val="14"/>
        </w:rPr>
        <w:t>tons in</w:t>
      </w:r>
      <w:r>
        <w:rPr>
          <w:rFonts w:ascii="Arial"/>
          <w:i/>
          <w:spacing w:val="-11"/>
          <w:sz w:val="14"/>
        </w:rPr>
        <w:t> </w:t>
      </w:r>
      <w:r>
        <w:rPr>
          <w:rFonts w:ascii="Arial"/>
          <w:i/>
          <w:sz w:val="14"/>
        </w:rPr>
        <w:t>millions)</w:t>
      </w:r>
      <w:r>
        <w:rPr>
          <w:rFonts w:ascii="Arial"/>
          <w:sz w:val="14"/>
        </w:rPr>
      </w:r>
    </w:p>
    <w:p>
      <w:pPr>
        <w:pStyle w:val="ListParagraph"/>
        <w:numPr>
          <w:ilvl w:val="0"/>
          <w:numId w:val="125"/>
        </w:numPr>
        <w:tabs>
          <w:tab w:pos="501" w:val="left" w:leader="none"/>
        </w:tabs>
        <w:spacing w:line="240" w:lineRule="auto" w:before="89" w:after="0"/>
        <w:ind w:left="500" w:right="0" w:hanging="272"/>
        <w:jc w:val="left"/>
        <w:rPr>
          <w:rFonts w:ascii="Arial" w:hAnsi="Arial" w:cs="Arial" w:eastAsia="Arial"/>
          <w:sz w:val="14"/>
          <w:szCs w:val="14"/>
        </w:rPr>
      </w:pPr>
      <w:r>
        <w:rPr>
          <w:rFonts w:ascii="Arial"/>
          <w:sz w:val="14"/>
        </w:rPr>
        <w:br w:type="column"/>
        <w:t>Time Table</w:t>
      </w:r>
      <w:r>
        <w:rPr>
          <w:rFonts w:ascii="Arial"/>
          <w:spacing w:val="-12"/>
          <w:sz w:val="14"/>
        </w:rPr>
        <w:t> </w:t>
      </w:r>
      <w:r>
        <w:rPr>
          <w:rFonts w:ascii="Arial"/>
          <w:sz w:val="14"/>
        </w:rPr>
        <w:t>Direction</w:t>
      </w:r>
    </w:p>
    <w:p>
      <w:pPr>
        <w:pStyle w:val="ListParagraph"/>
        <w:numPr>
          <w:ilvl w:val="1"/>
          <w:numId w:val="125"/>
        </w:numPr>
        <w:tabs>
          <w:tab w:pos="672" w:val="left" w:leader="none"/>
        </w:tabs>
        <w:spacing w:line="240" w:lineRule="auto" w:before="31" w:after="0"/>
        <w:ind w:left="671" w:right="0" w:hanging="167"/>
        <w:jc w:val="left"/>
        <w:rPr>
          <w:rFonts w:ascii="Arial" w:hAnsi="Arial" w:cs="Arial" w:eastAsia="Arial"/>
          <w:sz w:val="12"/>
          <w:szCs w:val="12"/>
        </w:rPr>
      </w:pPr>
      <w:r>
        <w:rPr>
          <w:rFonts w:ascii="Arial"/>
          <w:sz w:val="12"/>
        </w:rPr>
        <w:t>North 3.</w:t>
      </w:r>
      <w:r>
        <w:rPr>
          <w:rFonts w:ascii="Arial"/>
          <w:spacing w:val="-2"/>
          <w:sz w:val="12"/>
        </w:rPr>
        <w:t> </w:t>
      </w:r>
      <w:r>
        <w:rPr>
          <w:rFonts w:ascii="Arial"/>
          <w:sz w:val="12"/>
        </w:rPr>
        <w:t>East</w:t>
      </w:r>
    </w:p>
    <w:p>
      <w:pPr>
        <w:pStyle w:val="ListParagraph"/>
        <w:numPr>
          <w:ilvl w:val="1"/>
          <w:numId w:val="125"/>
        </w:numPr>
        <w:tabs>
          <w:tab w:pos="672" w:val="left" w:leader="none"/>
        </w:tabs>
        <w:spacing w:line="240" w:lineRule="auto" w:before="6" w:after="0"/>
        <w:ind w:left="671" w:right="0" w:hanging="167"/>
        <w:jc w:val="left"/>
        <w:rPr>
          <w:rFonts w:ascii="Arial" w:hAnsi="Arial" w:cs="Arial" w:eastAsia="Arial"/>
          <w:sz w:val="12"/>
          <w:szCs w:val="12"/>
        </w:rPr>
      </w:pPr>
      <w:r>
        <w:rPr>
          <w:rFonts w:ascii="Arial"/>
          <w:sz w:val="12"/>
        </w:rPr>
        <w:t>South</w:t>
      </w:r>
      <w:r>
        <w:rPr>
          <w:rFonts w:ascii="Arial"/>
          <w:spacing w:val="33"/>
          <w:sz w:val="12"/>
        </w:rPr>
        <w:t> </w:t>
      </w:r>
      <w:r>
        <w:rPr>
          <w:rFonts w:ascii="Arial"/>
          <w:sz w:val="12"/>
        </w:rPr>
        <w:t>4.</w:t>
      </w:r>
      <w:r>
        <w:rPr>
          <w:rFonts w:ascii="Arial"/>
          <w:spacing w:val="30"/>
          <w:sz w:val="12"/>
        </w:rPr>
        <w:t> </w:t>
      </w:r>
      <w:r>
        <w:rPr>
          <w:rFonts w:ascii="Arial"/>
          <w:sz w:val="12"/>
        </w:rPr>
        <w:t>West</w:t>
      </w:r>
    </w:p>
    <w:p>
      <w:pPr>
        <w:spacing w:before="114"/>
        <w:ind w:left="211" w:right="0" w:firstLine="0"/>
        <w:jc w:val="left"/>
        <w:rPr>
          <w:rFonts w:ascii="Arial" w:hAnsi="Arial" w:cs="Arial" w:eastAsia="Arial"/>
          <w:sz w:val="14"/>
          <w:szCs w:val="14"/>
        </w:rPr>
      </w:pPr>
      <w:r>
        <w:rPr/>
        <w:br w:type="column"/>
      </w:r>
      <w:r>
        <w:rPr>
          <w:rFonts w:ascii="Arial"/>
          <w:sz w:val="14"/>
        </w:rPr>
        <w:t>Code</w:t>
      </w:r>
    </w:p>
    <w:p>
      <w:pPr>
        <w:spacing w:after="0"/>
        <w:jc w:val="left"/>
        <w:rPr>
          <w:rFonts w:ascii="Arial" w:hAnsi="Arial" w:cs="Arial" w:eastAsia="Arial"/>
          <w:sz w:val="14"/>
          <w:szCs w:val="14"/>
        </w:rPr>
        <w:sectPr>
          <w:type w:val="continuous"/>
          <w:pgSz w:w="12240" w:h="15840"/>
          <w:pgMar w:top="1360" w:bottom="280" w:left="440" w:right="500"/>
          <w:cols w:num="5" w:equalWidth="0">
            <w:col w:w="1303" w:space="2729"/>
            <w:col w:w="1355" w:space="81"/>
            <w:col w:w="2008" w:space="1210"/>
            <w:col w:w="1793" w:space="40"/>
            <w:col w:w="781"/>
          </w:cols>
        </w:sectPr>
      </w:pPr>
    </w:p>
    <w:p>
      <w:pPr>
        <w:pStyle w:val="ListParagraph"/>
        <w:numPr>
          <w:ilvl w:val="0"/>
          <w:numId w:val="125"/>
        </w:numPr>
        <w:tabs>
          <w:tab w:pos="509" w:val="left" w:leader="none"/>
        </w:tabs>
        <w:spacing w:line="140" w:lineRule="exact" w:before="79" w:after="0"/>
        <w:ind w:left="508" w:right="0" w:hanging="271"/>
        <w:jc w:val="left"/>
        <w:rPr>
          <w:rFonts w:ascii="Arial" w:hAnsi="Arial" w:cs="Arial" w:eastAsia="Arial"/>
          <w:sz w:val="11"/>
          <w:szCs w:val="11"/>
        </w:rPr>
      </w:pPr>
      <w:r>
        <w:rPr>
          <w:rFonts w:ascii="Arial"/>
          <w:sz w:val="14"/>
        </w:rPr>
        <w:t>Type of Equipment </w:t>
      </w:r>
      <w:r>
        <w:rPr>
          <w:rFonts w:ascii="Arial"/>
          <w:position w:val="4"/>
          <w:sz w:val="11"/>
        </w:rPr>
        <w:t>1. Freight</w:t>
      </w:r>
      <w:r>
        <w:rPr>
          <w:rFonts w:ascii="Arial"/>
          <w:spacing w:val="-15"/>
          <w:position w:val="4"/>
          <w:sz w:val="11"/>
        </w:rPr>
        <w:t> </w:t>
      </w:r>
      <w:r>
        <w:rPr>
          <w:rFonts w:ascii="Arial"/>
          <w:position w:val="4"/>
          <w:sz w:val="11"/>
        </w:rPr>
        <w:t>Train</w:t>
      </w:r>
      <w:r>
        <w:rPr>
          <w:rFonts w:ascii="Arial"/>
          <w:sz w:val="11"/>
        </w:rPr>
      </w:r>
    </w:p>
    <w:p>
      <w:pPr>
        <w:pStyle w:val="ListParagraph"/>
        <w:numPr>
          <w:ilvl w:val="0"/>
          <w:numId w:val="126"/>
        </w:numPr>
        <w:tabs>
          <w:tab w:pos="391" w:val="left" w:leader="none"/>
        </w:tabs>
        <w:spacing w:line="240" w:lineRule="auto" w:before="81" w:after="0"/>
        <w:ind w:left="390" w:right="0" w:hanging="153"/>
        <w:jc w:val="left"/>
        <w:rPr>
          <w:rFonts w:ascii="Arial" w:hAnsi="Arial" w:cs="Arial" w:eastAsia="Arial"/>
          <w:sz w:val="11"/>
          <w:szCs w:val="11"/>
        </w:rPr>
      </w:pPr>
      <w:r>
        <w:rPr>
          <w:rFonts w:ascii="Arial"/>
          <w:sz w:val="11"/>
        </w:rPr>
        <w:br w:type="column"/>
        <w:t>Single</w:t>
      </w:r>
      <w:r>
        <w:rPr>
          <w:rFonts w:ascii="Arial"/>
          <w:spacing w:val="-6"/>
          <w:sz w:val="11"/>
        </w:rPr>
        <w:t> </w:t>
      </w:r>
      <w:r>
        <w:rPr>
          <w:rFonts w:ascii="Arial"/>
          <w:sz w:val="11"/>
        </w:rPr>
        <w:t>Car</w:t>
      </w:r>
    </w:p>
    <w:p>
      <w:pPr>
        <w:spacing w:before="81"/>
        <w:ind w:left="237" w:right="0" w:firstLine="0"/>
        <w:jc w:val="left"/>
        <w:rPr>
          <w:rFonts w:ascii="Arial" w:hAnsi="Arial" w:cs="Arial" w:eastAsia="Arial"/>
          <w:sz w:val="11"/>
          <w:szCs w:val="11"/>
        </w:rPr>
      </w:pPr>
      <w:r>
        <w:rPr/>
        <w:br w:type="column"/>
      </w:r>
      <w:r>
        <w:rPr>
          <w:rFonts w:ascii="Arial"/>
          <w:sz w:val="11"/>
        </w:rPr>
        <w:t>9.  Maint./inspect.</w:t>
      </w:r>
      <w:r>
        <w:rPr>
          <w:rFonts w:ascii="Arial"/>
          <w:spacing w:val="-11"/>
          <w:sz w:val="11"/>
        </w:rPr>
        <w:t> </w:t>
      </w:r>
      <w:r>
        <w:rPr>
          <w:rFonts w:ascii="Arial"/>
          <w:sz w:val="11"/>
        </w:rPr>
        <w:t>Car</w:t>
      </w:r>
    </w:p>
    <w:p>
      <w:pPr>
        <w:spacing w:before="87"/>
        <w:ind w:left="237" w:right="0" w:firstLine="0"/>
        <w:jc w:val="left"/>
        <w:rPr>
          <w:rFonts w:ascii="Arial" w:hAnsi="Arial" w:cs="Arial" w:eastAsia="Arial"/>
          <w:sz w:val="11"/>
          <w:szCs w:val="11"/>
        </w:rPr>
      </w:pPr>
      <w:r>
        <w:rPr/>
        <w:br w:type="column"/>
      </w:r>
      <w:r>
        <w:rPr>
          <w:rFonts w:ascii="Arial"/>
          <w:sz w:val="11"/>
        </w:rPr>
        <w:t>D.</w:t>
      </w:r>
      <w:r>
        <w:rPr>
          <w:rFonts w:ascii="Arial"/>
          <w:spacing w:val="28"/>
          <w:sz w:val="11"/>
        </w:rPr>
        <w:t> </w:t>
      </w:r>
      <w:r>
        <w:rPr>
          <w:rFonts w:ascii="Arial"/>
          <w:sz w:val="11"/>
        </w:rPr>
        <w:t>EMU</w:t>
      </w:r>
    </w:p>
    <w:p>
      <w:pPr>
        <w:pStyle w:val="ListParagraph"/>
        <w:numPr>
          <w:ilvl w:val="0"/>
          <w:numId w:val="127"/>
        </w:numPr>
        <w:tabs>
          <w:tab w:pos="509" w:val="left" w:leader="none"/>
        </w:tabs>
        <w:spacing w:line="117" w:lineRule="exact" w:before="102" w:after="0"/>
        <w:ind w:left="508" w:right="0" w:hanging="271"/>
        <w:jc w:val="left"/>
        <w:rPr>
          <w:rFonts w:ascii="Arial" w:hAnsi="Arial" w:cs="Arial" w:eastAsia="Arial"/>
          <w:sz w:val="14"/>
          <w:szCs w:val="14"/>
        </w:rPr>
      </w:pPr>
      <w:r>
        <w:rPr>
          <w:rFonts w:ascii="Arial"/>
          <w:sz w:val="14"/>
        </w:rPr>
        <w:br w:type="column"/>
        <w:t>Was</w:t>
      </w:r>
      <w:r>
        <w:rPr>
          <w:rFonts w:ascii="Arial"/>
          <w:spacing w:val="-7"/>
          <w:sz w:val="14"/>
        </w:rPr>
        <w:t> </w:t>
      </w:r>
      <w:r>
        <w:rPr>
          <w:rFonts w:ascii="Arial"/>
          <w:sz w:val="14"/>
        </w:rPr>
        <w:t>Equipment</w:t>
      </w:r>
    </w:p>
    <w:p>
      <w:pPr>
        <w:pStyle w:val="ListParagraph"/>
        <w:numPr>
          <w:ilvl w:val="0"/>
          <w:numId w:val="127"/>
        </w:numPr>
        <w:tabs>
          <w:tab w:pos="510" w:val="left" w:leader="none"/>
        </w:tabs>
        <w:spacing w:line="103" w:lineRule="exact" w:before="117" w:after="0"/>
        <w:ind w:left="510" w:right="0" w:hanging="273"/>
        <w:jc w:val="left"/>
        <w:rPr>
          <w:rFonts w:ascii="Arial" w:hAnsi="Arial" w:cs="Arial" w:eastAsia="Arial"/>
          <w:sz w:val="14"/>
          <w:szCs w:val="14"/>
        </w:rPr>
      </w:pPr>
      <w:r>
        <w:rPr>
          <w:rFonts w:ascii="Arial"/>
          <w:sz w:val="14"/>
        </w:rPr>
        <w:br w:type="column"/>
        <w:t>Train</w:t>
      </w:r>
      <w:r>
        <w:rPr>
          <w:rFonts w:ascii="Arial"/>
          <w:spacing w:val="-2"/>
          <w:sz w:val="14"/>
        </w:rPr>
        <w:t> </w:t>
      </w:r>
      <w:r>
        <w:rPr>
          <w:rFonts w:ascii="Arial"/>
          <w:sz w:val="14"/>
        </w:rPr>
        <w:t>Number/Symbol</w:t>
      </w:r>
    </w:p>
    <w:p>
      <w:pPr>
        <w:spacing w:after="0" w:line="103" w:lineRule="exact"/>
        <w:jc w:val="left"/>
        <w:rPr>
          <w:rFonts w:ascii="Arial" w:hAnsi="Arial" w:cs="Arial" w:eastAsia="Arial"/>
          <w:sz w:val="14"/>
          <w:szCs w:val="14"/>
        </w:rPr>
        <w:sectPr>
          <w:type w:val="continuous"/>
          <w:pgSz w:w="12240" w:h="15840"/>
          <w:pgMar w:top="1360" w:bottom="280" w:left="440" w:right="500"/>
          <w:cols w:num="6" w:equalWidth="0">
            <w:col w:w="2497" w:space="471"/>
            <w:col w:w="904" w:space="123"/>
            <w:col w:w="1307" w:space="245"/>
            <w:col w:w="653" w:space="799"/>
            <w:col w:w="1495" w:space="665"/>
            <w:col w:w="2141"/>
          </w:cols>
        </w:sectPr>
      </w:pPr>
    </w:p>
    <w:p>
      <w:pPr>
        <w:spacing w:before="40"/>
        <w:ind w:left="509" w:right="0" w:firstLine="0"/>
        <w:jc w:val="left"/>
        <w:rPr>
          <w:rFonts w:ascii="Arial" w:hAnsi="Arial" w:cs="Arial" w:eastAsia="Arial"/>
          <w:sz w:val="14"/>
          <w:szCs w:val="14"/>
        </w:rPr>
      </w:pPr>
      <w:r>
        <w:rPr>
          <w:rFonts w:ascii="Arial"/>
          <w:sz w:val="14"/>
        </w:rPr>
        <w:t>Consist</w:t>
      </w:r>
    </w:p>
    <w:p>
      <w:pPr>
        <w:spacing w:before="7"/>
        <w:ind w:left="509" w:right="0" w:firstLine="0"/>
        <w:jc w:val="left"/>
        <w:rPr>
          <w:rFonts w:ascii="Arial" w:hAnsi="Arial" w:cs="Arial" w:eastAsia="Arial"/>
          <w:sz w:val="14"/>
          <w:szCs w:val="14"/>
        </w:rPr>
      </w:pPr>
      <w:r>
        <w:rPr>
          <w:rFonts w:ascii="Arial"/>
          <w:i/>
          <w:sz w:val="14"/>
        </w:rPr>
        <w:t>(single</w:t>
      </w:r>
      <w:r>
        <w:rPr>
          <w:rFonts w:ascii="Arial"/>
          <w:i/>
          <w:spacing w:val="-3"/>
          <w:sz w:val="14"/>
        </w:rPr>
        <w:t> </w:t>
      </w:r>
      <w:r>
        <w:rPr>
          <w:rFonts w:ascii="Arial"/>
          <w:i/>
          <w:sz w:val="14"/>
        </w:rPr>
        <w:t>entry)</w:t>
      </w:r>
      <w:r>
        <w:rPr>
          <w:rFonts w:ascii="Arial"/>
          <w:sz w:val="14"/>
        </w:rPr>
      </w:r>
    </w:p>
    <w:p>
      <w:pPr>
        <w:pStyle w:val="ListParagraph"/>
        <w:numPr>
          <w:ilvl w:val="0"/>
          <w:numId w:val="128"/>
        </w:numPr>
        <w:tabs>
          <w:tab w:pos="514" w:val="left" w:leader="none"/>
        </w:tabs>
        <w:spacing w:line="240" w:lineRule="auto" w:before="38" w:after="0"/>
        <w:ind w:left="513" w:right="0" w:hanging="153"/>
        <w:jc w:val="left"/>
        <w:rPr>
          <w:rFonts w:ascii="Arial" w:hAnsi="Arial" w:cs="Arial" w:eastAsia="Arial"/>
          <w:sz w:val="11"/>
          <w:szCs w:val="11"/>
        </w:rPr>
      </w:pPr>
      <w:r>
        <w:rPr>
          <w:rFonts w:ascii="Arial"/>
          <w:sz w:val="11"/>
        </w:rPr>
        <w:br w:type="column"/>
        <w:t>Passenger</w:t>
      </w:r>
      <w:r>
        <w:rPr>
          <w:rFonts w:ascii="Arial"/>
          <w:spacing w:val="-10"/>
          <w:sz w:val="11"/>
        </w:rPr>
        <w:t> </w:t>
      </w:r>
      <w:r>
        <w:rPr>
          <w:rFonts w:ascii="Arial"/>
          <w:sz w:val="11"/>
        </w:rPr>
        <w:t>Train-Pulling</w:t>
      </w:r>
    </w:p>
    <w:p>
      <w:pPr>
        <w:pStyle w:val="ListParagraph"/>
        <w:numPr>
          <w:ilvl w:val="0"/>
          <w:numId w:val="128"/>
        </w:numPr>
        <w:tabs>
          <w:tab w:pos="514" w:val="left" w:leader="none"/>
        </w:tabs>
        <w:spacing w:line="240" w:lineRule="auto" w:before="48" w:after="0"/>
        <w:ind w:left="513" w:right="0" w:hanging="153"/>
        <w:jc w:val="left"/>
        <w:rPr>
          <w:rFonts w:ascii="Arial" w:hAnsi="Arial" w:cs="Arial" w:eastAsia="Arial"/>
          <w:sz w:val="11"/>
          <w:szCs w:val="11"/>
        </w:rPr>
      </w:pPr>
      <w:r>
        <w:rPr>
          <w:rFonts w:ascii="Arial"/>
          <w:sz w:val="11"/>
        </w:rPr>
        <w:t>Commuter</w:t>
      </w:r>
      <w:r>
        <w:rPr>
          <w:rFonts w:ascii="Arial"/>
          <w:spacing w:val="-8"/>
          <w:sz w:val="11"/>
        </w:rPr>
        <w:t> </w:t>
      </w:r>
      <w:r>
        <w:rPr>
          <w:rFonts w:ascii="Arial"/>
          <w:sz w:val="11"/>
        </w:rPr>
        <w:t>Train-Pulling</w:t>
      </w:r>
    </w:p>
    <w:p>
      <w:pPr>
        <w:pStyle w:val="ListParagraph"/>
        <w:numPr>
          <w:ilvl w:val="0"/>
          <w:numId w:val="128"/>
        </w:numPr>
        <w:tabs>
          <w:tab w:pos="514" w:val="left" w:leader="none"/>
        </w:tabs>
        <w:spacing w:line="240" w:lineRule="auto" w:before="50" w:after="0"/>
        <w:ind w:left="513" w:right="0" w:hanging="153"/>
        <w:jc w:val="left"/>
        <w:rPr>
          <w:rFonts w:ascii="Arial" w:hAnsi="Arial" w:cs="Arial" w:eastAsia="Arial"/>
          <w:sz w:val="11"/>
          <w:szCs w:val="11"/>
        </w:rPr>
      </w:pPr>
      <w:r>
        <w:rPr>
          <w:rFonts w:ascii="Arial"/>
          <w:sz w:val="11"/>
        </w:rPr>
        <w:t>Work</w:t>
      </w:r>
      <w:r>
        <w:rPr>
          <w:rFonts w:ascii="Arial"/>
          <w:spacing w:val="-1"/>
          <w:sz w:val="11"/>
        </w:rPr>
        <w:t> </w:t>
      </w:r>
      <w:r>
        <w:rPr>
          <w:rFonts w:ascii="Arial"/>
          <w:sz w:val="11"/>
        </w:rPr>
        <w:t>train</w:t>
      </w:r>
    </w:p>
    <w:p>
      <w:pPr>
        <w:pStyle w:val="ListParagraph"/>
        <w:numPr>
          <w:ilvl w:val="0"/>
          <w:numId w:val="126"/>
        </w:numPr>
        <w:tabs>
          <w:tab w:pos="272" w:val="left" w:leader="none"/>
        </w:tabs>
        <w:spacing w:line="240" w:lineRule="auto" w:before="38" w:after="0"/>
        <w:ind w:left="271" w:right="0" w:hanging="154"/>
        <w:jc w:val="left"/>
        <w:rPr>
          <w:rFonts w:ascii="Arial" w:hAnsi="Arial" w:cs="Arial" w:eastAsia="Arial"/>
          <w:sz w:val="11"/>
          <w:szCs w:val="11"/>
        </w:rPr>
      </w:pPr>
      <w:r>
        <w:rPr>
          <w:rFonts w:ascii="Arial"/>
          <w:sz w:val="11"/>
        </w:rPr>
        <w:br w:type="column"/>
        <w:t>Cut of</w:t>
      </w:r>
      <w:r>
        <w:rPr>
          <w:rFonts w:ascii="Arial"/>
          <w:spacing w:val="-2"/>
          <w:sz w:val="11"/>
        </w:rPr>
        <w:t> </w:t>
      </w:r>
      <w:r>
        <w:rPr>
          <w:rFonts w:ascii="Arial"/>
          <w:sz w:val="11"/>
        </w:rPr>
        <w:t>cars</w:t>
      </w:r>
    </w:p>
    <w:p>
      <w:pPr>
        <w:pStyle w:val="ListParagraph"/>
        <w:numPr>
          <w:ilvl w:val="0"/>
          <w:numId w:val="126"/>
        </w:numPr>
        <w:tabs>
          <w:tab w:pos="272" w:val="left" w:leader="none"/>
        </w:tabs>
        <w:spacing w:line="240" w:lineRule="auto" w:before="48" w:after="0"/>
        <w:ind w:left="271" w:right="0" w:hanging="154"/>
        <w:jc w:val="left"/>
        <w:rPr>
          <w:rFonts w:ascii="Arial" w:hAnsi="Arial" w:cs="Arial" w:eastAsia="Arial"/>
          <w:sz w:val="11"/>
          <w:szCs w:val="11"/>
        </w:rPr>
      </w:pPr>
      <w:r>
        <w:rPr>
          <w:rFonts w:ascii="Arial"/>
          <w:spacing w:val="-1"/>
          <w:sz w:val="11"/>
        </w:rPr>
        <w:t>Yard/switching</w:t>
      </w:r>
    </w:p>
    <w:p>
      <w:pPr>
        <w:pStyle w:val="ListParagraph"/>
        <w:numPr>
          <w:ilvl w:val="0"/>
          <w:numId w:val="126"/>
        </w:numPr>
        <w:tabs>
          <w:tab w:pos="272" w:val="left" w:leader="none"/>
        </w:tabs>
        <w:spacing w:line="240" w:lineRule="auto" w:before="50" w:after="0"/>
        <w:ind w:left="271" w:right="0" w:hanging="154"/>
        <w:jc w:val="left"/>
        <w:rPr>
          <w:rFonts w:ascii="Arial" w:hAnsi="Arial" w:cs="Arial" w:eastAsia="Arial"/>
          <w:sz w:val="11"/>
          <w:szCs w:val="11"/>
        </w:rPr>
      </w:pPr>
      <w:r>
        <w:rPr>
          <w:rFonts w:ascii="Arial"/>
          <w:sz w:val="11"/>
        </w:rPr>
        <w:t>Light</w:t>
      </w:r>
      <w:r>
        <w:rPr>
          <w:rFonts w:ascii="Arial"/>
          <w:spacing w:val="-2"/>
          <w:sz w:val="11"/>
        </w:rPr>
        <w:t> </w:t>
      </w:r>
      <w:r>
        <w:rPr>
          <w:rFonts w:ascii="Arial"/>
          <w:sz w:val="11"/>
        </w:rPr>
        <w:t>loco(s)</w:t>
      </w:r>
    </w:p>
    <w:p>
      <w:pPr>
        <w:pStyle w:val="ListParagraph"/>
        <w:numPr>
          <w:ilvl w:val="1"/>
          <w:numId w:val="126"/>
        </w:numPr>
        <w:tabs>
          <w:tab w:pos="284" w:val="left" w:leader="none"/>
        </w:tabs>
        <w:spacing w:line="240" w:lineRule="auto" w:before="38" w:after="0"/>
        <w:ind w:left="283" w:right="0" w:hanging="165"/>
        <w:jc w:val="left"/>
        <w:rPr>
          <w:rFonts w:ascii="Arial" w:hAnsi="Arial" w:cs="Arial" w:eastAsia="Arial"/>
          <w:sz w:val="11"/>
          <w:szCs w:val="11"/>
        </w:rPr>
      </w:pPr>
      <w:r>
        <w:rPr>
          <w:rFonts w:ascii="Arial"/>
          <w:sz w:val="11"/>
        </w:rPr>
        <w:br w:type="column"/>
        <w:t>Spec. MoW</w:t>
      </w:r>
      <w:r>
        <w:rPr>
          <w:rFonts w:ascii="Arial"/>
          <w:spacing w:val="-3"/>
          <w:sz w:val="11"/>
        </w:rPr>
        <w:t> </w:t>
      </w:r>
      <w:r>
        <w:rPr>
          <w:rFonts w:ascii="Arial"/>
          <w:sz w:val="11"/>
        </w:rPr>
        <w:t>Equip.</w:t>
      </w:r>
    </w:p>
    <w:p>
      <w:pPr>
        <w:pStyle w:val="ListParagraph"/>
        <w:numPr>
          <w:ilvl w:val="1"/>
          <w:numId w:val="126"/>
        </w:numPr>
        <w:tabs>
          <w:tab w:pos="284" w:val="left" w:leader="none"/>
        </w:tabs>
        <w:spacing w:line="240" w:lineRule="auto" w:before="48" w:after="0"/>
        <w:ind w:left="283" w:right="0" w:hanging="165"/>
        <w:jc w:val="left"/>
        <w:rPr>
          <w:rFonts w:ascii="Arial" w:hAnsi="Arial" w:cs="Arial" w:eastAsia="Arial"/>
          <w:sz w:val="11"/>
          <w:szCs w:val="11"/>
        </w:rPr>
      </w:pPr>
      <w:r>
        <w:rPr>
          <w:rFonts w:ascii="Arial"/>
          <w:sz w:val="11"/>
        </w:rPr>
        <w:t>Passenger</w:t>
      </w:r>
      <w:r>
        <w:rPr>
          <w:rFonts w:ascii="Arial"/>
          <w:spacing w:val="-11"/>
          <w:sz w:val="11"/>
        </w:rPr>
        <w:t> </w:t>
      </w:r>
      <w:r>
        <w:rPr>
          <w:rFonts w:ascii="Arial"/>
          <w:sz w:val="11"/>
        </w:rPr>
        <w:t>Train-Pushing</w:t>
      </w:r>
    </w:p>
    <w:p>
      <w:pPr>
        <w:pStyle w:val="ListParagraph"/>
        <w:numPr>
          <w:ilvl w:val="1"/>
          <w:numId w:val="126"/>
        </w:numPr>
        <w:tabs>
          <w:tab w:pos="290" w:val="left" w:leader="none"/>
        </w:tabs>
        <w:spacing w:line="240" w:lineRule="auto" w:before="50" w:after="0"/>
        <w:ind w:left="289" w:right="0" w:hanging="171"/>
        <w:jc w:val="left"/>
        <w:rPr>
          <w:rFonts w:ascii="Arial" w:hAnsi="Arial" w:cs="Arial" w:eastAsia="Arial"/>
          <w:sz w:val="11"/>
          <w:szCs w:val="11"/>
        </w:rPr>
      </w:pPr>
      <w:r>
        <w:rPr>
          <w:rFonts w:ascii="Arial"/>
          <w:sz w:val="11"/>
        </w:rPr>
        <w:t>Commuter</w:t>
      </w:r>
      <w:r>
        <w:rPr>
          <w:rFonts w:ascii="Arial"/>
          <w:spacing w:val="-9"/>
          <w:sz w:val="11"/>
        </w:rPr>
        <w:t> </w:t>
      </w:r>
      <w:r>
        <w:rPr>
          <w:rFonts w:ascii="Arial"/>
          <w:sz w:val="11"/>
        </w:rPr>
        <w:t>Train-Pushing</w:t>
      </w:r>
    </w:p>
    <w:p>
      <w:pPr>
        <w:pStyle w:val="ListParagraph"/>
        <w:numPr>
          <w:ilvl w:val="0"/>
          <w:numId w:val="129"/>
        </w:numPr>
        <w:tabs>
          <w:tab w:pos="272" w:val="left" w:leader="none"/>
          <w:tab w:pos="1057" w:val="left" w:leader="none"/>
        </w:tabs>
        <w:spacing w:line="171" w:lineRule="exact" w:before="0" w:after="0"/>
        <w:ind w:left="271" w:right="0" w:hanging="165"/>
        <w:jc w:val="left"/>
        <w:rPr>
          <w:rFonts w:ascii="Arial" w:hAnsi="Arial" w:cs="Arial" w:eastAsia="Arial"/>
          <w:sz w:val="14"/>
          <w:szCs w:val="14"/>
        </w:rPr>
      </w:pPr>
      <w:r>
        <w:rPr>
          <w:rFonts w:ascii="Arial"/>
          <w:spacing w:val="-1"/>
          <w:sz w:val="11"/>
        </w:rPr>
        <w:br w:type="column"/>
        <w:t>DMU</w:t>
        <w:tab/>
      </w:r>
      <w:r>
        <w:rPr>
          <w:rFonts w:ascii="Arial"/>
          <w:spacing w:val="-1"/>
          <w:position w:val="3"/>
          <w:sz w:val="14"/>
        </w:rPr>
        <w:t>Code</w:t>
      </w:r>
      <w:r>
        <w:rPr>
          <w:rFonts w:ascii="Arial"/>
          <w:sz w:val="14"/>
        </w:rPr>
      </w:r>
    </w:p>
    <w:p>
      <w:pPr>
        <w:spacing w:before="51"/>
        <w:ind w:left="399" w:right="0" w:firstLine="0"/>
        <w:jc w:val="left"/>
        <w:rPr>
          <w:rFonts w:ascii="Arial" w:hAnsi="Arial" w:cs="Arial" w:eastAsia="Arial"/>
          <w:sz w:val="14"/>
          <w:szCs w:val="14"/>
        </w:rPr>
      </w:pPr>
      <w:r>
        <w:rPr/>
        <w:br w:type="column"/>
      </w:r>
      <w:r>
        <w:rPr>
          <w:rFonts w:ascii="Arial"/>
          <w:sz w:val="14"/>
        </w:rPr>
        <w:t>Attended?</w:t>
      </w:r>
    </w:p>
    <w:p>
      <w:pPr>
        <w:pStyle w:val="ListParagraph"/>
        <w:numPr>
          <w:ilvl w:val="1"/>
          <w:numId w:val="129"/>
        </w:numPr>
        <w:tabs>
          <w:tab w:pos="548" w:val="left" w:leader="none"/>
          <w:tab w:pos="1060" w:val="left" w:leader="none"/>
        </w:tabs>
        <w:spacing w:line="240" w:lineRule="auto" w:before="27" w:after="0"/>
        <w:ind w:left="547" w:right="0" w:hanging="194"/>
        <w:jc w:val="left"/>
        <w:rPr>
          <w:rFonts w:ascii="Arial" w:hAnsi="Arial" w:cs="Arial" w:eastAsia="Arial"/>
          <w:sz w:val="14"/>
          <w:szCs w:val="14"/>
        </w:rPr>
      </w:pPr>
      <w:r>
        <w:rPr>
          <w:rFonts w:ascii="Arial"/>
          <w:spacing w:val="-1"/>
          <w:sz w:val="14"/>
        </w:rPr>
        <w:t>Yes</w:t>
        <w:tab/>
        <w:t>2.</w:t>
      </w:r>
      <w:r>
        <w:rPr>
          <w:rFonts w:ascii="Arial"/>
          <w:spacing w:val="1"/>
          <w:sz w:val="14"/>
        </w:rPr>
        <w:t> </w:t>
      </w:r>
      <w:r>
        <w:rPr>
          <w:rFonts w:ascii="Arial"/>
          <w:spacing w:val="-1"/>
          <w:sz w:val="14"/>
        </w:rPr>
        <w:t>No</w:t>
      </w:r>
      <w:r>
        <w:rPr>
          <w:rFonts w:ascii="Arial"/>
          <w:sz w:val="14"/>
        </w:rPr>
      </w:r>
    </w:p>
    <w:p>
      <w:pPr>
        <w:spacing w:line="146" w:lineRule="exact" w:before="0"/>
        <w:ind w:left="275" w:right="0" w:firstLine="0"/>
        <w:jc w:val="left"/>
        <w:rPr>
          <w:rFonts w:ascii="Arial" w:hAnsi="Arial" w:cs="Arial" w:eastAsia="Arial"/>
          <w:sz w:val="14"/>
          <w:szCs w:val="14"/>
        </w:rPr>
      </w:pPr>
      <w:r>
        <w:rPr/>
        <w:br w:type="column"/>
      </w:r>
      <w:r>
        <w:rPr>
          <w:rFonts w:ascii="Arial"/>
          <w:sz w:val="14"/>
        </w:rPr>
        <w:t>Code</w:t>
      </w:r>
    </w:p>
    <w:p>
      <w:pPr>
        <w:spacing w:after="0" w:line="146" w:lineRule="exact"/>
        <w:jc w:val="left"/>
        <w:rPr>
          <w:rFonts w:ascii="Arial" w:hAnsi="Arial" w:cs="Arial" w:eastAsia="Arial"/>
          <w:sz w:val="14"/>
          <w:szCs w:val="14"/>
        </w:rPr>
        <w:sectPr>
          <w:type w:val="continuous"/>
          <w:pgSz w:w="12240" w:h="15840"/>
          <w:pgMar w:top="1360" w:bottom="280" w:left="440" w:right="500"/>
          <w:cols w:num="7" w:equalWidth="0">
            <w:col w:w="1320" w:space="40"/>
            <w:col w:w="1688" w:space="40"/>
            <w:col w:w="988" w:space="40"/>
            <w:col w:w="1524" w:space="40"/>
            <w:col w:w="1392" w:space="40"/>
            <w:col w:w="1435" w:space="40"/>
            <w:col w:w="2713"/>
          </w:cols>
        </w:sectPr>
      </w:pPr>
    </w:p>
    <w:p>
      <w:pPr>
        <w:pStyle w:val="ListParagraph"/>
        <w:numPr>
          <w:ilvl w:val="0"/>
          <w:numId w:val="130"/>
        </w:numPr>
        <w:tabs>
          <w:tab w:pos="510" w:val="left" w:leader="none"/>
        </w:tabs>
        <w:spacing w:line="187" w:lineRule="auto" w:before="68" w:after="0"/>
        <w:ind w:left="509" w:right="741" w:hanging="272"/>
        <w:jc w:val="left"/>
        <w:rPr>
          <w:rFonts w:ascii="Arial" w:hAnsi="Arial" w:cs="Arial" w:eastAsia="Arial"/>
          <w:sz w:val="14"/>
          <w:szCs w:val="14"/>
        </w:rPr>
      </w:pPr>
      <w:r>
        <w:rPr>
          <w:rFonts w:ascii="Arial"/>
          <w:sz w:val="14"/>
        </w:rPr>
        <w:t>Speed </w:t>
      </w:r>
      <w:r>
        <w:rPr>
          <w:rFonts w:ascii="Arial"/>
          <w:i/>
          <w:sz w:val="14"/>
        </w:rPr>
        <w:t>(recorded</w:t>
      </w:r>
      <w:r>
        <w:rPr>
          <w:rFonts w:ascii="Arial"/>
          <w:i/>
          <w:spacing w:val="-15"/>
          <w:sz w:val="14"/>
        </w:rPr>
        <w:t> </w:t>
      </w:r>
      <w:r>
        <w:rPr>
          <w:rFonts w:ascii="Arial"/>
          <w:i/>
          <w:sz w:val="14"/>
        </w:rPr>
        <w:t>speed,</w:t>
      </w:r>
      <w:r>
        <w:rPr>
          <w:rFonts w:ascii="Arial"/>
          <w:i/>
          <w:spacing w:val="-1"/>
          <w:w w:val="100"/>
          <w:sz w:val="14"/>
        </w:rPr>
        <w:t> </w:t>
      </w:r>
      <w:r>
        <w:rPr>
          <w:rFonts w:ascii="Arial"/>
          <w:i/>
          <w:sz w:val="14"/>
        </w:rPr>
        <w:t>if</w:t>
      </w:r>
      <w:r>
        <w:rPr>
          <w:rFonts w:ascii="Arial"/>
          <w:i/>
          <w:spacing w:val="-1"/>
          <w:sz w:val="14"/>
        </w:rPr>
        <w:t> </w:t>
      </w:r>
      <w:r>
        <w:rPr>
          <w:rFonts w:ascii="Arial"/>
          <w:i/>
          <w:sz w:val="14"/>
        </w:rPr>
        <w:t>available)</w:t>
      </w:r>
      <w:r>
        <w:rPr>
          <w:rFonts w:ascii="Arial"/>
          <w:sz w:val="14"/>
        </w:rPr>
      </w:r>
    </w:p>
    <w:p>
      <w:pPr>
        <w:spacing w:line="124" w:lineRule="exact" w:before="54"/>
        <w:ind w:left="518" w:right="0" w:firstLine="0"/>
        <w:jc w:val="left"/>
        <w:rPr>
          <w:rFonts w:ascii="Arial" w:hAnsi="Arial" w:cs="Arial" w:eastAsia="Arial"/>
          <w:sz w:val="14"/>
          <w:szCs w:val="14"/>
        </w:rPr>
      </w:pPr>
      <w:r>
        <w:rPr>
          <w:rFonts w:ascii="Arial"/>
          <w:sz w:val="14"/>
        </w:rPr>
        <w:t>R -</w:t>
      </w:r>
      <w:r>
        <w:rPr>
          <w:rFonts w:ascii="Arial"/>
          <w:spacing w:val="-7"/>
          <w:sz w:val="14"/>
        </w:rPr>
        <w:t> </w:t>
      </w:r>
      <w:r>
        <w:rPr>
          <w:rFonts w:ascii="Arial"/>
          <w:sz w:val="14"/>
        </w:rPr>
        <w:t>Recorded</w:t>
      </w:r>
    </w:p>
    <w:p>
      <w:pPr>
        <w:tabs>
          <w:tab w:pos="2483" w:val="left" w:leader="none"/>
        </w:tabs>
        <w:spacing w:line="204" w:lineRule="exact" w:before="0"/>
        <w:ind w:left="518" w:right="0" w:firstLine="0"/>
        <w:jc w:val="left"/>
        <w:rPr>
          <w:rFonts w:ascii="Arial" w:hAnsi="Arial" w:cs="Arial" w:eastAsia="Arial"/>
          <w:sz w:val="14"/>
          <w:szCs w:val="14"/>
        </w:rPr>
      </w:pPr>
      <w:r>
        <w:rPr>
          <w:rFonts w:ascii="Arial"/>
          <w:sz w:val="14"/>
        </w:rPr>
        <w:t>E -</w:t>
      </w:r>
      <w:r>
        <w:rPr>
          <w:rFonts w:ascii="Arial"/>
          <w:spacing w:val="1"/>
          <w:sz w:val="14"/>
        </w:rPr>
        <w:t> </w:t>
      </w:r>
      <w:r>
        <w:rPr>
          <w:rFonts w:ascii="Arial"/>
          <w:spacing w:val="-1"/>
          <w:sz w:val="14"/>
        </w:rPr>
        <w:t>Estimated</w:t>
        <w:tab/>
      </w:r>
      <w:r>
        <w:rPr>
          <w:rFonts w:ascii="Arial"/>
          <w:spacing w:val="-1"/>
          <w:position w:val="8"/>
          <w:sz w:val="14"/>
        </w:rPr>
        <w:t>MPH</w:t>
      </w:r>
      <w:r>
        <w:rPr>
          <w:rFonts w:ascii="Arial"/>
          <w:sz w:val="14"/>
        </w:rPr>
      </w:r>
    </w:p>
    <w:p>
      <w:pPr>
        <w:pStyle w:val="ListParagraph"/>
        <w:numPr>
          <w:ilvl w:val="0"/>
          <w:numId w:val="130"/>
        </w:numPr>
        <w:tabs>
          <w:tab w:pos="523" w:val="left" w:leader="none"/>
        </w:tabs>
        <w:spacing w:line="157" w:lineRule="exact" w:before="69" w:after="0"/>
        <w:ind w:left="522" w:right="0" w:hanging="272"/>
        <w:jc w:val="left"/>
        <w:rPr>
          <w:rFonts w:ascii="Arial" w:hAnsi="Arial" w:cs="Arial" w:eastAsia="Arial"/>
          <w:sz w:val="14"/>
          <w:szCs w:val="14"/>
        </w:rPr>
      </w:pPr>
      <w:r>
        <w:rPr>
          <w:rFonts w:ascii="Arial"/>
          <w:sz w:val="14"/>
        </w:rPr>
        <w:t>Trailing Tons </w:t>
      </w:r>
      <w:r>
        <w:rPr>
          <w:rFonts w:ascii="Arial"/>
          <w:i/>
          <w:sz w:val="14"/>
        </w:rPr>
        <w:t>(gross</w:t>
      </w:r>
      <w:r>
        <w:rPr>
          <w:rFonts w:ascii="Arial"/>
          <w:i/>
          <w:spacing w:val="-3"/>
          <w:sz w:val="14"/>
        </w:rPr>
        <w:t> </w:t>
      </w:r>
      <w:r>
        <w:rPr>
          <w:rFonts w:ascii="Arial"/>
          <w:i/>
          <w:sz w:val="14"/>
        </w:rPr>
        <w:t>tonnage,</w:t>
      </w:r>
      <w:r>
        <w:rPr>
          <w:rFonts w:ascii="Arial"/>
          <w:sz w:val="14"/>
        </w:rPr>
      </w:r>
    </w:p>
    <w:p>
      <w:pPr>
        <w:spacing w:line="240" w:lineRule="auto" w:before="0"/>
        <w:rPr>
          <w:rFonts w:ascii="Arial" w:hAnsi="Arial" w:cs="Arial" w:eastAsia="Arial"/>
          <w:i/>
          <w:sz w:val="14"/>
          <w:szCs w:val="14"/>
        </w:rPr>
      </w:pPr>
      <w:r>
        <w:rPr/>
        <w:br w:type="column"/>
      </w:r>
      <w:r>
        <w:rPr>
          <w:rFonts w:ascii="Arial"/>
          <w:i/>
          <w:sz w:val="14"/>
        </w:rPr>
      </w:r>
    </w:p>
    <w:p>
      <w:pPr>
        <w:spacing w:before="98"/>
        <w:ind w:left="237" w:right="0" w:firstLine="0"/>
        <w:jc w:val="left"/>
        <w:rPr>
          <w:rFonts w:ascii="Arial" w:hAnsi="Arial" w:cs="Arial" w:eastAsia="Arial"/>
          <w:sz w:val="14"/>
          <w:szCs w:val="14"/>
        </w:rPr>
      </w:pPr>
      <w:r>
        <w:rPr>
          <w:rFonts w:ascii="Arial"/>
          <w:spacing w:val="-1"/>
          <w:sz w:val="14"/>
        </w:rPr>
        <w:t>Code</w:t>
      </w:r>
    </w:p>
    <w:p>
      <w:pPr>
        <w:pStyle w:val="ListParagraph"/>
        <w:numPr>
          <w:ilvl w:val="0"/>
          <w:numId w:val="130"/>
        </w:numPr>
        <w:tabs>
          <w:tab w:pos="445" w:val="left" w:leader="none"/>
        </w:tabs>
        <w:spacing w:line="240" w:lineRule="auto" w:before="36" w:after="0"/>
        <w:ind w:left="444" w:right="0" w:hanging="271"/>
        <w:jc w:val="left"/>
        <w:rPr>
          <w:rFonts w:ascii="Arial" w:hAnsi="Arial" w:cs="Arial" w:eastAsia="Arial"/>
          <w:sz w:val="14"/>
          <w:szCs w:val="14"/>
        </w:rPr>
      </w:pPr>
      <w:r>
        <w:rPr>
          <w:rFonts w:ascii="Arial"/>
          <w:sz w:val="14"/>
        </w:rPr>
        <w:br w:type="column"/>
        <w:t>Type of Territory </w:t>
      </w:r>
      <w:r>
        <w:rPr>
          <w:rFonts w:ascii="Arial"/>
          <w:i/>
          <w:sz w:val="14"/>
        </w:rPr>
        <w:t>(enter code(s) that</w:t>
      </w:r>
      <w:r>
        <w:rPr>
          <w:rFonts w:ascii="Arial"/>
          <w:i/>
          <w:spacing w:val="-11"/>
          <w:sz w:val="14"/>
        </w:rPr>
        <w:t> </w:t>
      </w:r>
      <w:r>
        <w:rPr>
          <w:rFonts w:ascii="Arial"/>
          <w:i/>
          <w:sz w:val="14"/>
        </w:rPr>
        <w:t>apply)</w:t>
      </w:r>
      <w:r>
        <w:rPr>
          <w:rFonts w:ascii="Arial"/>
          <w:sz w:val="14"/>
        </w:rPr>
      </w:r>
    </w:p>
    <w:p>
      <w:pPr>
        <w:spacing w:before="16"/>
        <w:ind w:left="428" w:right="0" w:firstLine="0"/>
        <w:jc w:val="left"/>
        <w:rPr>
          <w:rFonts w:ascii="Arial" w:hAnsi="Arial" w:cs="Arial" w:eastAsia="Arial"/>
          <w:sz w:val="13"/>
          <w:szCs w:val="13"/>
        </w:rPr>
      </w:pPr>
      <w:r>
        <w:rPr>
          <w:rFonts w:ascii="Arial"/>
          <w:sz w:val="13"/>
        </w:rPr>
        <w:t>Signalization</w:t>
      </w:r>
      <w:r>
        <w:rPr>
          <w:rFonts w:ascii="Arial"/>
          <w:spacing w:val="-19"/>
          <w:sz w:val="13"/>
        </w:rPr>
        <w:t> </w:t>
      </w:r>
      <w:r>
        <w:rPr>
          <w:rFonts w:ascii="Arial"/>
          <w:i/>
          <w:sz w:val="13"/>
        </w:rPr>
        <w:t>(Mandatory)</w:t>
      </w:r>
      <w:r>
        <w:rPr>
          <w:rFonts w:ascii="Arial"/>
          <w:sz w:val="13"/>
        </w:rPr>
      </w:r>
    </w:p>
    <w:p>
      <w:pPr>
        <w:pStyle w:val="ListParagraph"/>
        <w:numPr>
          <w:ilvl w:val="1"/>
          <w:numId w:val="130"/>
        </w:numPr>
        <w:tabs>
          <w:tab w:pos="674" w:val="left" w:leader="none"/>
        </w:tabs>
        <w:spacing w:line="240" w:lineRule="auto" w:before="25" w:after="0"/>
        <w:ind w:left="673" w:right="0" w:hanging="167"/>
        <w:jc w:val="left"/>
        <w:rPr>
          <w:rFonts w:ascii="Arial" w:hAnsi="Arial" w:cs="Arial" w:eastAsia="Arial"/>
          <w:sz w:val="12"/>
          <w:szCs w:val="12"/>
        </w:rPr>
      </w:pPr>
      <w:r>
        <w:rPr>
          <w:rFonts w:ascii="Arial"/>
          <w:sz w:val="12"/>
        </w:rPr>
        <w:t>Signaled</w:t>
      </w:r>
      <w:r>
        <w:rPr>
          <w:rFonts w:ascii="Arial"/>
          <w:spacing w:val="33"/>
          <w:sz w:val="12"/>
        </w:rPr>
        <w:t> </w:t>
      </w:r>
      <w:r>
        <w:rPr>
          <w:rFonts w:ascii="Arial"/>
          <w:sz w:val="12"/>
        </w:rPr>
        <w:t>2. Not</w:t>
      </w:r>
      <w:r>
        <w:rPr>
          <w:rFonts w:ascii="Arial"/>
          <w:spacing w:val="-2"/>
          <w:sz w:val="12"/>
        </w:rPr>
        <w:t> </w:t>
      </w:r>
      <w:r>
        <w:rPr>
          <w:rFonts w:ascii="Arial"/>
          <w:sz w:val="12"/>
        </w:rPr>
        <w:t>Signaled</w:t>
      </w:r>
    </w:p>
    <w:p>
      <w:pPr>
        <w:spacing w:before="12"/>
        <w:ind w:left="428" w:right="0" w:firstLine="0"/>
        <w:jc w:val="left"/>
        <w:rPr>
          <w:rFonts w:ascii="Arial" w:hAnsi="Arial" w:cs="Arial" w:eastAsia="Arial"/>
          <w:sz w:val="13"/>
          <w:szCs w:val="13"/>
        </w:rPr>
      </w:pPr>
      <w:r>
        <w:rPr>
          <w:rFonts w:ascii="Arial"/>
          <w:sz w:val="13"/>
        </w:rPr>
        <w:t>Method</w:t>
      </w:r>
      <w:r>
        <w:rPr>
          <w:rFonts w:ascii="Arial"/>
          <w:spacing w:val="-8"/>
          <w:sz w:val="13"/>
        </w:rPr>
        <w:t> </w:t>
      </w:r>
      <w:r>
        <w:rPr>
          <w:rFonts w:ascii="Arial"/>
          <w:sz w:val="13"/>
        </w:rPr>
        <w:t>of</w:t>
      </w:r>
      <w:r>
        <w:rPr>
          <w:rFonts w:ascii="Arial"/>
          <w:spacing w:val="-8"/>
          <w:sz w:val="13"/>
        </w:rPr>
        <w:t> </w:t>
      </w:r>
      <w:r>
        <w:rPr>
          <w:rFonts w:ascii="Arial"/>
          <w:sz w:val="13"/>
        </w:rPr>
        <w:t>Operation/Authority</w:t>
      </w:r>
      <w:r>
        <w:rPr>
          <w:rFonts w:ascii="Arial"/>
          <w:spacing w:val="-8"/>
          <w:sz w:val="13"/>
        </w:rPr>
        <w:t> </w:t>
      </w:r>
      <w:r>
        <w:rPr>
          <w:rFonts w:ascii="Arial"/>
          <w:sz w:val="13"/>
        </w:rPr>
        <w:t>for</w:t>
      </w:r>
      <w:r>
        <w:rPr>
          <w:rFonts w:ascii="Arial"/>
          <w:spacing w:val="-8"/>
          <w:sz w:val="13"/>
        </w:rPr>
        <w:t> </w:t>
      </w:r>
      <w:r>
        <w:rPr>
          <w:rFonts w:ascii="Arial"/>
          <w:sz w:val="13"/>
        </w:rPr>
        <w:t>Movement</w:t>
      </w:r>
      <w:r>
        <w:rPr>
          <w:rFonts w:ascii="Arial"/>
          <w:spacing w:val="-8"/>
          <w:sz w:val="13"/>
        </w:rPr>
        <w:t> </w:t>
      </w:r>
      <w:r>
        <w:rPr>
          <w:rFonts w:ascii="Arial"/>
          <w:i/>
          <w:sz w:val="13"/>
        </w:rPr>
        <w:t>(Mandatory)</w:t>
      </w:r>
      <w:r>
        <w:rPr>
          <w:rFonts w:ascii="Arial"/>
          <w:sz w:val="13"/>
        </w:rPr>
      </w:r>
    </w:p>
    <w:p>
      <w:pPr>
        <w:spacing w:before="24"/>
        <w:ind w:left="545" w:right="0" w:firstLine="0"/>
        <w:jc w:val="left"/>
        <w:rPr>
          <w:rFonts w:ascii="Arial" w:hAnsi="Arial" w:cs="Arial" w:eastAsia="Arial"/>
          <w:sz w:val="12"/>
          <w:szCs w:val="12"/>
        </w:rPr>
      </w:pPr>
      <w:r>
        <w:rPr>
          <w:rFonts w:ascii="Arial"/>
          <w:sz w:val="12"/>
        </w:rPr>
        <w:t>1.  Signal Indication   2.  Direct Train Control   3.  Yard/Restricted</w:t>
      </w:r>
      <w:r>
        <w:rPr>
          <w:rFonts w:ascii="Arial"/>
          <w:spacing w:val="-21"/>
          <w:sz w:val="12"/>
        </w:rPr>
        <w:t> </w:t>
      </w:r>
      <w:r>
        <w:rPr>
          <w:rFonts w:ascii="Arial"/>
          <w:sz w:val="12"/>
        </w:rPr>
        <w:t>Limits</w:t>
      </w:r>
    </w:p>
    <w:p>
      <w:pPr>
        <w:spacing w:line="67" w:lineRule="exact" w:before="12"/>
        <w:ind w:left="562" w:right="0" w:firstLine="0"/>
        <w:jc w:val="left"/>
        <w:rPr>
          <w:rFonts w:ascii="Arial" w:hAnsi="Arial" w:cs="Arial" w:eastAsia="Arial"/>
          <w:sz w:val="12"/>
          <w:szCs w:val="12"/>
        </w:rPr>
      </w:pPr>
      <w:r>
        <w:rPr>
          <w:rFonts w:ascii="Arial"/>
          <w:sz w:val="12"/>
        </w:rPr>
        <w:t>4.  Block Register Territory   5.  Other Than Main</w:t>
      </w:r>
      <w:r>
        <w:rPr>
          <w:rFonts w:ascii="Arial"/>
          <w:spacing w:val="-14"/>
          <w:sz w:val="12"/>
        </w:rPr>
        <w:t> </w:t>
      </w:r>
      <w:r>
        <w:rPr>
          <w:rFonts w:ascii="Arial"/>
          <w:sz w:val="12"/>
        </w:rPr>
        <w:t>Track</w:t>
      </w:r>
    </w:p>
    <w:p>
      <w:pPr>
        <w:spacing w:before="35"/>
        <w:ind w:left="578" w:right="0" w:hanging="341"/>
        <w:jc w:val="left"/>
        <w:rPr>
          <w:rFonts w:ascii="Arial" w:hAnsi="Arial" w:cs="Arial" w:eastAsia="Arial"/>
          <w:sz w:val="14"/>
          <w:szCs w:val="14"/>
        </w:rPr>
      </w:pPr>
      <w:r>
        <w:rPr/>
        <w:br w:type="column"/>
      </w:r>
      <w:r>
        <w:rPr>
          <w:rFonts w:ascii="Arial"/>
          <w:sz w:val="14"/>
        </w:rPr>
        <w:t>30a.  Remotely Controlled</w:t>
      </w:r>
      <w:r>
        <w:rPr>
          <w:rFonts w:ascii="Arial"/>
          <w:spacing w:val="-27"/>
          <w:sz w:val="14"/>
        </w:rPr>
        <w:t> </w:t>
      </w:r>
      <w:r>
        <w:rPr>
          <w:rFonts w:ascii="Arial"/>
          <w:sz w:val="14"/>
        </w:rPr>
        <w:t>Locomotive?</w:t>
      </w:r>
    </w:p>
    <w:p>
      <w:pPr>
        <w:spacing w:line="249" w:lineRule="auto" w:before="41"/>
        <w:ind w:left="578" w:right="265" w:firstLine="0"/>
        <w:jc w:val="both"/>
        <w:rPr>
          <w:rFonts w:ascii="Arial" w:hAnsi="Arial" w:cs="Arial" w:eastAsia="Arial"/>
          <w:sz w:val="12"/>
          <w:szCs w:val="12"/>
        </w:rPr>
      </w:pPr>
      <w:r>
        <w:rPr>
          <w:rFonts w:ascii="Arial"/>
          <w:sz w:val="12"/>
        </w:rPr>
        <w:t>0 = Not a remotely controlled</w:t>
      </w:r>
      <w:r>
        <w:rPr>
          <w:rFonts w:ascii="Arial"/>
          <w:spacing w:val="-15"/>
          <w:sz w:val="12"/>
        </w:rPr>
        <w:t> </w:t>
      </w:r>
      <w:r>
        <w:rPr>
          <w:rFonts w:ascii="Arial"/>
          <w:sz w:val="12"/>
        </w:rPr>
        <w:t>operation</w:t>
      </w:r>
      <w:r>
        <w:rPr>
          <w:rFonts w:ascii="Arial"/>
          <w:sz w:val="12"/>
        </w:rPr>
        <w:t> 1 = Remote control portable</w:t>
      </w:r>
      <w:r>
        <w:rPr>
          <w:rFonts w:ascii="Arial"/>
          <w:spacing w:val="-13"/>
          <w:sz w:val="12"/>
        </w:rPr>
        <w:t> </w:t>
      </w:r>
      <w:r>
        <w:rPr>
          <w:rFonts w:ascii="Arial"/>
          <w:sz w:val="12"/>
        </w:rPr>
        <w:t>transmitter</w:t>
      </w:r>
      <w:r>
        <w:rPr>
          <w:rFonts w:ascii="Arial"/>
          <w:sz w:val="12"/>
        </w:rPr>
        <w:t> 2 = Remote control tower</w:t>
      </w:r>
      <w:r>
        <w:rPr>
          <w:rFonts w:ascii="Arial"/>
          <w:spacing w:val="-11"/>
          <w:sz w:val="12"/>
        </w:rPr>
        <w:t> </w:t>
      </w:r>
      <w:r>
        <w:rPr>
          <w:rFonts w:ascii="Arial"/>
          <w:sz w:val="12"/>
        </w:rPr>
        <w:t>operation</w:t>
      </w:r>
    </w:p>
    <w:p>
      <w:pPr>
        <w:spacing w:line="249" w:lineRule="auto" w:before="0"/>
        <w:ind w:left="777" w:right="0" w:hanging="200"/>
        <w:jc w:val="left"/>
        <w:rPr>
          <w:rFonts w:ascii="Arial" w:hAnsi="Arial" w:cs="Arial" w:eastAsia="Arial"/>
          <w:sz w:val="12"/>
          <w:szCs w:val="12"/>
        </w:rPr>
      </w:pPr>
      <w:r>
        <w:rPr>
          <w:rFonts w:ascii="Arial"/>
          <w:sz w:val="12"/>
        </w:rPr>
        <w:t>3 = Remore control portable transmitter</w:t>
      </w:r>
      <w:r>
        <w:rPr>
          <w:rFonts w:ascii="Arial"/>
          <w:spacing w:val="-18"/>
          <w:sz w:val="12"/>
        </w:rPr>
        <w:t> </w:t>
      </w:r>
      <w:r>
        <w:rPr>
          <w:rFonts w:ascii="Arial"/>
          <w:sz w:val="12"/>
        </w:rPr>
        <w:t>-</w:t>
      </w:r>
      <w:r>
        <w:rPr>
          <w:rFonts w:ascii="Arial"/>
          <w:sz w:val="12"/>
        </w:rPr>
        <w:t> more than one</w:t>
      </w:r>
      <w:r>
        <w:rPr>
          <w:rFonts w:ascii="Arial"/>
          <w:spacing w:val="-7"/>
          <w:sz w:val="12"/>
        </w:rPr>
        <w:t> </w:t>
      </w:r>
      <w:r>
        <w:rPr>
          <w:rFonts w:ascii="Arial"/>
          <w:sz w:val="12"/>
        </w:rPr>
        <w:t>remote</w:t>
      </w:r>
    </w:p>
    <w:p>
      <w:pPr>
        <w:spacing w:after="0" w:line="249" w:lineRule="auto"/>
        <w:jc w:val="left"/>
        <w:rPr>
          <w:rFonts w:ascii="Arial" w:hAnsi="Arial" w:cs="Arial" w:eastAsia="Arial"/>
          <w:sz w:val="12"/>
          <w:szCs w:val="12"/>
        </w:rPr>
        <w:sectPr>
          <w:type w:val="continuous"/>
          <w:pgSz w:w="12240" w:h="15840"/>
          <w:pgMar w:top="1360" w:bottom="280" w:left="440" w:right="500"/>
          <w:cols w:num="4" w:equalWidth="0">
            <w:col w:w="2795" w:space="56"/>
            <w:col w:w="573" w:space="40"/>
            <w:col w:w="4341" w:space="566"/>
            <w:col w:w="2929"/>
          </w:cols>
        </w:sectPr>
      </w:pPr>
    </w:p>
    <w:p>
      <w:pPr>
        <w:spacing w:line="145" w:lineRule="exact" w:before="0"/>
        <w:ind w:left="522" w:right="0" w:firstLine="0"/>
        <w:jc w:val="left"/>
        <w:rPr>
          <w:rFonts w:ascii="Arial" w:hAnsi="Arial" w:cs="Arial" w:eastAsia="Arial"/>
          <w:sz w:val="14"/>
          <w:szCs w:val="14"/>
        </w:rPr>
      </w:pPr>
      <w:r>
        <w:rPr>
          <w:rFonts w:ascii="Arial"/>
          <w:i/>
          <w:sz w:val="14"/>
        </w:rPr>
        <w:t>excluding power</w:t>
      </w:r>
      <w:r>
        <w:rPr>
          <w:rFonts w:ascii="Arial"/>
          <w:i/>
          <w:spacing w:val="-13"/>
          <w:sz w:val="14"/>
        </w:rPr>
        <w:t> </w:t>
      </w:r>
      <w:r>
        <w:rPr>
          <w:rFonts w:ascii="Arial"/>
          <w:i/>
          <w:sz w:val="14"/>
        </w:rPr>
        <w:t>units)</w:t>
      </w:r>
      <w:r>
        <w:rPr>
          <w:rFonts w:ascii="Arial"/>
          <w:sz w:val="14"/>
        </w:rPr>
      </w:r>
    </w:p>
    <w:p>
      <w:pPr>
        <w:spacing w:before="77"/>
        <w:ind w:left="533" w:right="0" w:firstLine="0"/>
        <w:jc w:val="left"/>
        <w:rPr>
          <w:rFonts w:ascii="Arial" w:hAnsi="Arial" w:cs="Arial" w:eastAsia="Arial"/>
          <w:sz w:val="13"/>
          <w:szCs w:val="13"/>
        </w:rPr>
      </w:pPr>
      <w:r>
        <w:rPr/>
        <w:br w:type="column"/>
      </w:r>
      <w:r>
        <w:rPr>
          <w:rFonts w:ascii="Arial"/>
          <w:sz w:val="13"/>
        </w:rPr>
        <w:t>Supplemental/Adjunct Codes</w:t>
      </w:r>
      <w:r>
        <w:rPr>
          <w:rFonts w:ascii="Arial"/>
          <w:spacing w:val="-26"/>
          <w:sz w:val="13"/>
        </w:rPr>
        <w:t> </w:t>
      </w:r>
      <w:r>
        <w:rPr>
          <w:rFonts w:ascii="Arial"/>
          <w:i/>
          <w:sz w:val="13"/>
        </w:rPr>
        <w:t>(Mandatory*)</w:t>
      </w:r>
      <w:r>
        <w:rPr>
          <w:rFonts w:ascii="Arial"/>
          <w:sz w:val="13"/>
        </w:rPr>
      </w:r>
    </w:p>
    <w:p>
      <w:pPr>
        <w:spacing w:before="40"/>
        <w:ind w:left="522" w:right="0" w:firstLine="0"/>
        <w:jc w:val="left"/>
        <w:rPr>
          <w:rFonts w:ascii="Arial" w:hAnsi="Arial" w:cs="Arial" w:eastAsia="Arial"/>
          <w:sz w:val="12"/>
          <w:szCs w:val="12"/>
        </w:rPr>
      </w:pPr>
      <w:r>
        <w:rPr>
          <w:rFonts w:ascii="Arial"/>
          <w:sz w:val="12"/>
        </w:rPr>
        <w:t>*  Mandatory to the extent that all applicable codes are</w:t>
      </w:r>
      <w:r>
        <w:rPr>
          <w:rFonts w:ascii="Arial"/>
          <w:spacing w:val="-21"/>
          <w:sz w:val="12"/>
        </w:rPr>
        <w:t> </w:t>
      </w:r>
      <w:r>
        <w:rPr>
          <w:rFonts w:ascii="Arial"/>
          <w:sz w:val="12"/>
        </w:rPr>
        <w:t>entered</w:t>
      </w:r>
    </w:p>
    <w:p>
      <w:pPr>
        <w:spacing w:before="0"/>
        <w:ind w:left="522" w:right="0" w:firstLine="0"/>
        <w:jc w:val="left"/>
        <w:rPr>
          <w:rFonts w:ascii="Arial" w:hAnsi="Arial" w:cs="Arial" w:eastAsia="Arial"/>
          <w:sz w:val="12"/>
          <w:szCs w:val="12"/>
        </w:rPr>
      </w:pPr>
      <w:r>
        <w:rPr/>
        <w:br w:type="column"/>
      </w:r>
      <w:r>
        <w:rPr>
          <w:rFonts w:ascii="Arial"/>
          <w:sz w:val="12"/>
        </w:rPr>
        <w:t>control</w:t>
      </w:r>
      <w:r>
        <w:rPr>
          <w:rFonts w:ascii="Arial"/>
          <w:spacing w:val="-6"/>
          <w:sz w:val="12"/>
        </w:rPr>
        <w:t> </w:t>
      </w:r>
      <w:r>
        <w:rPr>
          <w:rFonts w:ascii="Arial"/>
          <w:sz w:val="12"/>
        </w:rPr>
        <w:t>transmitter</w:t>
      </w:r>
    </w:p>
    <w:p>
      <w:pPr>
        <w:spacing w:line="116" w:lineRule="exact" w:before="0"/>
        <w:ind w:left="522" w:right="0" w:firstLine="0"/>
        <w:jc w:val="left"/>
        <w:rPr>
          <w:rFonts w:ascii="Arial" w:hAnsi="Arial" w:cs="Arial" w:eastAsia="Arial"/>
          <w:sz w:val="14"/>
          <w:szCs w:val="14"/>
        </w:rPr>
      </w:pPr>
      <w:r>
        <w:rPr/>
        <w:br w:type="column"/>
      </w:r>
      <w:r>
        <w:rPr>
          <w:rFonts w:ascii="Arial"/>
          <w:sz w:val="14"/>
        </w:rPr>
        <w:t>Code</w:t>
      </w:r>
    </w:p>
    <w:p>
      <w:pPr>
        <w:spacing w:after="0" w:line="116" w:lineRule="exact"/>
        <w:jc w:val="left"/>
        <w:rPr>
          <w:rFonts w:ascii="Arial" w:hAnsi="Arial" w:cs="Arial" w:eastAsia="Arial"/>
          <w:sz w:val="14"/>
          <w:szCs w:val="14"/>
        </w:rPr>
        <w:sectPr>
          <w:type w:val="continuous"/>
          <w:pgSz w:w="12240" w:h="15840"/>
          <w:pgMar w:top="1360" w:bottom="280" w:left="440" w:right="500"/>
          <w:cols w:num="4" w:equalWidth="0">
            <w:col w:w="1914" w:space="1426"/>
            <w:col w:w="3859" w:space="1426"/>
            <w:col w:w="1484" w:space="99"/>
            <w:col w:w="1092"/>
          </w:cols>
        </w:sectPr>
      </w:pPr>
    </w:p>
    <w:p>
      <w:pPr>
        <w:pStyle w:val="ListParagraph"/>
        <w:numPr>
          <w:ilvl w:val="0"/>
          <w:numId w:val="130"/>
        </w:numPr>
        <w:tabs>
          <w:tab w:pos="508" w:val="left" w:leader="none"/>
        </w:tabs>
        <w:spacing w:line="240" w:lineRule="auto" w:before="108" w:after="0"/>
        <w:ind w:left="507" w:right="0" w:hanging="272"/>
        <w:jc w:val="left"/>
        <w:rPr>
          <w:rFonts w:ascii="Arial" w:hAnsi="Arial" w:cs="Arial" w:eastAsia="Arial"/>
          <w:sz w:val="14"/>
          <w:szCs w:val="14"/>
        </w:rPr>
      </w:pPr>
      <w:r>
        <w:rPr>
          <w:rFonts w:ascii="Arial"/>
          <w:sz w:val="14"/>
        </w:rPr>
        <w:t>Principal</w:t>
      </w:r>
      <w:r>
        <w:rPr>
          <w:rFonts w:ascii="Arial"/>
          <w:spacing w:val="-1"/>
          <w:sz w:val="14"/>
        </w:rPr>
        <w:t> </w:t>
      </w:r>
      <w:r>
        <w:rPr>
          <w:rFonts w:ascii="Arial"/>
          <w:sz w:val="14"/>
        </w:rPr>
        <w:t>Car/Unit</w:t>
      </w:r>
    </w:p>
    <w:p>
      <w:pPr>
        <w:tabs>
          <w:tab w:pos="1812" w:val="left" w:leader="none"/>
          <w:tab w:pos="3269" w:val="left" w:leader="none"/>
        </w:tabs>
        <w:spacing w:before="108"/>
        <w:ind w:left="235" w:right="0" w:firstLine="0"/>
        <w:jc w:val="left"/>
        <w:rPr>
          <w:rFonts w:ascii="Arial" w:hAnsi="Arial" w:cs="Arial" w:eastAsia="Arial"/>
          <w:sz w:val="14"/>
          <w:szCs w:val="14"/>
        </w:rPr>
      </w:pPr>
      <w:r>
        <w:rPr/>
        <w:br w:type="column"/>
      </w:r>
      <w:r>
        <w:rPr>
          <w:rFonts w:ascii="Arial"/>
          <w:sz w:val="14"/>
        </w:rPr>
        <w:t>a.  Initial and</w:t>
      </w:r>
      <w:r>
        <w:rPr>
          <w:rFonts w:ascii="Arial"/>
          <w:spacing w:val="-14"/>
          <w:sz w:val="14"/>
        </w:rPr>
        <w:t> </w:t>
      </w:r>
      <w:r>
        <w:rPr>
          <w:rFonts w:ascii="Arial"/>
          <w:sz w:val="14"/>
        </w:rPr>
        <w:t>Number</w:t>
        <w:tab/>
        <w:t>b.  Position in</w:t>
      </w:r>
      <w:r>
        <w:rPr>
          <w:rFonts w:ascii="Arial"/>
          <w:spacing w:val="-11"/>
          <w:sz w:val="14"/>
        </w:rPr>
        <w:t> </w:t>
      </w:r>
      <w:r>
        <w:rPr>
          <w:rFonts w:ascii="Arial"/>
          <w:sz w:val="14"/>
        </w:rPr>
        <w:t>Train</w:t>
        <w:tab/>
        <w:t>c.  Loaded</w:t>
      </w:r>
      <w:r>
        <w:rPr>
          <w:rFonts w:ascii="Arial"/>
          <w:spacing w:val="-13"/>
          <w:sz w:val="14"/>
        </w:rPr>
        <w:t> </w:t>
      </w:r>
      <w:r>
        <w:rPr>
          <w:rFonts w:ascii="Arial"/>
          <w:i/>
          <w:sz w:val="14"/>
        </w:rPr>
        <w:t>(yes/no)</w:t>
      </w:r>
      <w:r>
        <w:rPr>
          <w:rFonts w:ascii="Arial"/>
          <w:sz w:val="14"/>
        </w:rPr>
      </w:r>
    </w:p>
    <w:p>
      <w:pPr>
        <w:pStyle w:val="ListParagraph"/>
        <w:numPr>
          <w:ilvl w:val="0"/>
          <w:numId w:val="130"/>
        </w:numPr>
        <w:tabs>
          <w:tab w:pos="508" w:val="left" w:leader="none"/>
        </w:tabs>
        <w:spacing w:line="240" w:lineRule="auto" w:before="120" w:after="0"/>
        <w:ind w:left="507" w:right="0" w:hanging="272"/>
        <w:jc w:val="left"/>
        <w:rPr>
          <w:rFonts w:ascii="Arial" w:hAnsi="Arial" w:cs="Arial" w:eastAsia="Arial"/>
          <w:sz w:val="14"/>
          <w:szCs w:val="14"/>
        </w:rPr>
      </w:pPr>
      <w:r>
        <w:rPr>
          <w:rFonts w:ascii="Arial"/>
          <w:sz w:val="14"/>
        </w:rPr>
        <w:br w:type="column"/>
        <w:t>If railroad employee(s) tested for drug/alcohol</w:t>
      </w:r>
      <w:r>
        <w:rPr>
          <w:rFonts w:ascii="Arial"/>
          <w:spacing w:val="-10"/>
          <w:sz w:val="14"/>
        </w:rPr>
        <w:t> </w:t>
      </w:r>
      <w:r>
        <w:rPr>
          <w:rFonts w:ascii="Arial"/>
          <w:sz w:val="14"/>
        </w:rPr>
        <w:t>use,</w:t>
      </w:r>
    </w:p>
    <w:p>
      <w:pPr>
        <w:spacing w:after="0" w:line="240" w:lineRule="auto"/>
        <w:jc w:val="left"/>
        <w:rPr>
          <w:rFonts w:ascii="Arial" w:hAnsi="Arial" w:cs="Arial" w:eastAsia="Arial"/>
          <w:sz w:val="14"/>
          <w:szCs w:val="14"/>
        </w:rPr>
        <w:sectPr>
          <w:type w:val="continuous"/>
          <w:pgSz w:w="12240" w:h="15840"/>
          <w:pgMar w:top="1360" w:bottom="280" w:left="440" w:right="500"/>
          <w:cols w:num="3" w:equalWidth="0">
            <w:col w:w="1599" w:space="565"/>
            <w:col w:w="4467" w:space="72"/>
            <w:col w:w="4597"/>
          </w:cols>
        </w:sectPr>
      </w:pPr>
    </w:p>
    <w:p>
      <w:pPr>
        <w:spacing w:line="240" w:lineRule="auto" w:before="0"/>
        <w:rPr>
          <w:rFonts w:ascii="Arial" w:hAnsi="Arial" w:cs="Arial" w:eastAsia="Arial"/>
          <w:sz w:val="13"/>
          <w:szCs w:val="13"/>
        </w:rPr>
      </w:pPr>
    </w:p>
    <w:p>
      <w:pPr>
        <w:pStyle w:val="ListParagraph"/>
        <w:numPr>
          <w:ilvl w:val="0"/>
          <w:numId w:val="131"/>
        </w:numPr>
        <w:tabs>
          <w:tab w:pos="722" w:val="left" w:leader="none"/>
        </w:tabs>
        <w:spacing w:line="240" w:lineRule="auto" w:before="0" w:after="0"/>
        <w:ind w:left="738" w:right="0" w:hanging="265"/>
        <w:jc w:val="left"/>
        <w:rPr>
          <w:rFonts w:ascii="Arial" w:hAnsi="Arial" w:cs="Arial" w:eastAsia="Arial"/>
          <w:sz w:val="14"/>
          <w:szCs w:val="14"/>
        </w:rPr>
      </w:pPr>
      <w:r>
        <w:rPr>
          <w:rFonts w:ascii="Arial"/>
          <w:sz w:val="14"/>
        </w:rPr>
        <w:t>First</w:t>
      </w:r>
      <w:r>
        <w:rPr>
          <w:rFonts w:ascii="Arial"/>
          <w:spacing w:val="-2"/>
          <w:sz w:val="14"/>
        </w:rPr>
        <w:t> </w:t>
      </w:r>
      <w:r>
        <w:rPr>
          <w:rFonts w:ascii="Arial"/>
          <w:sz w:val="14"/>
        </w:rPr>
        <w:t>Involved</w:t>
      </w:r>
    </w:p>
    <w:p>
      <w:pPr>
        <w:spacing w:before="7"/>
        <w:ind w:left="744" w:right="0" w:firstLine="0"/>
        <w:jc w:val="left"/>
        <w:rPr>
          <w:rFonts w:ascii="Arial" w:hAnsi="Arial" w:cs="Arial" w:eastAsia="Arial"/>
          <w:sz w:val="14"/>
          <w:szCs w:val="14"/>
        </w:rPr>
      </w:pPr>
      <w:r>
        <w:rPr>
          <w:rFonts w:ascii="Arial"/>
          <w:i/>
          <w:sz w:val="14"/>
        </w:rPr>
        <w:t>(derailed, struck,</w:t>
      </w:r>
      <w:r>
        <w:rPr>
          <w:rFonts w:ascii="Arial"/>
          <w:i/>
          <w:spacing w:val="-20"/>
          <w:sz w:val="14"/>
        </w:rPr>
        <w:t> </w:t>
      </w:r>
      <w:r>
        <w:rPr>
          <w:rFonts w:ascii="Arial"/>
          <w:i/>
          <w:sz w:val="14"/>
        </w:rPr>
        <w:t>etc.)</w:t>
      </w:r>
      <w:r>
        <w:rPr>
          <w:rFonts w:ascii="Arial"/>
          <w:sz w:val="14"/>
        </w:rPr>
      </w:r>
    </w:p>
    <w:p>
      <w:pPr>
        <w:spacing w:line="249" w:lineRule="auto" w:before="7"/>
        <w:ind w:left="473" w:right="0" w:firstLine="0"/>
        <w:jc w:val="left"/>
        <w:rPr>
          <w:rFonts w:ascii="Arial" w:hAnsi="Arial" w:cs="Arial" w:eastAsia="Arial"/>
          <w:sz w:val="14"/>
          <w:szCs w:val="14"/>
        </w:rPr>
      </w:pPr>
      <w:r>
        <w:rPr/>
        <w:br w:type="column"/>
      </w:r>
      <w:r>
        <w:rPr>
          <w:rFonts w:ascii="Arial"/>
          <w:sz w:val="14"/>
        </w:rPr>
        <w:t>enter the number that were positive</w:t>
      </w:r>
      <w:r>
        <w:rPr>
          <w:rFonts w:ascii="Arial"/>
          <w:spacing w:val="-24"/>
          <w:sz w:val="14"/>
        </w:rPr>
        <w:t> </w:t>
      </w:r>
      <w:r>
        <w:rPr>
          <w:rFonts w:ascii="Arial"/>
          <w:sz w:val="14"/>
        </w:rPr>
        <w:t>in</w:t>
      </w:r>
      <w:r>
        <w:rPr>
          <w:rFonts w:ascii="Arial"/>
          <w:spacing w:val="-1"/>
          <w:w w:val="100"/>
          <w:sz w:val="14"/>
        </w:rPr>
        <w:t> </w:t>
      </w:r>
      <w:r>
        <w:rPr>
          <w:rFonts w:ascii="Arial"/>
          <w:sz w:val="14"/>
        </w:rPr>
        <w:t>the appropriate</w:t>
      </w:r>
      <w:r>
        <w:rPr>
          <w:rFonts w:ascii="Arial"/>
          <w:spacing w:val="-16"/>
          <w:sz w:val="14"/>
        </w:rPr>
        <w:t> </w:t>
      </w:r>
      <w:r>
        <w:rPr>
          <w:rFonts w:ascii="Arial"/>
          <w:sz w:val="14"/>
        </w:rPr>
        <w:t>box.</w:t>
      </w:r>
    </w:p>
    <w:p>
      <w:pPr>
        <w:tabs>
          <w:tab w:pos="1098" w:val="left" w:leader="none"/>
        </w:tabs>
        <w:spacing w:before="76"/>
        <w:ind w:left="297" w:right="0" w:firstLine="0"/>
        <w:jc w:val="left"/>
        <w:rPr>
          <w:rFonts w:ascii="Arial" w:hAnsi="Arial" w:cs="Arial" w:eastAsia="Arial"/>
          <w:sz w:val="12"/>
          <w:szCs w:val="12"/>
        </w:rPr>
      </w:pPr>
      <w:r>
        <w:rPr>
          <w:spacing w:val="-1"/>
        </w:rPr>
        <w:br w:type="column"/>
      </w:r>
      <w:r>
        <w:rPr>
          <w:rFonts w:ascii="Arial"/>
          <w:spacing w:val="-1"/>
          <w:sz w:val="12"/>
        </w:rPr>
        <w:t>Alcohol</w:t>
        <w:tab/>
        <w:t>Drugs</w:t>
      </w:r>
    </w:p>
    <w:p>
      <w:pPr>
        <w:spacing w:after="0"/>
        <w:jc w:val="left"/>
        <w:rPr>
          <w:rFonts w:ascii="Arial" w:hAnsi="Arial" w:cs="Arial" w:eastAsia="Arial"/>
          <w:sz w:val="12"/>
          <w:szCs w:val="12"/>
        </w:rPr>
        <w:sectPr>
          <w:type w:val="continuous"/>
          <w:pgSz w:w="12240" w:h="15840"/>
          <w:pgMar w:top="1360" w:bottom="280" w:left="440" w:right="500"/>
          <w:cols w:num="3" w:equalWidth="0">
            <w:col w:w="2090" w:space="4648"/>
            <w:col w:w="2816" w:space="40"/>
            <w:col w:w="1706"/>
          </w:cols>
        </w:sectPr>
      </w:pPr>
    </w:p>
    <w:p>
      <w:pPr>
        <w:pStyle w:val="ListParagraph"/>
        <w:numPr>
          <w:ilvl w:val="0"/>
          <w:numId w:val="131"/>
        </w:numPr>
        <w:tabs>
          <w:tab w:pos="715" w:val="left" w:leader="none"/>
        </w:tabs>
        <w:spacing w:line="249" w:lineRule="auto" w:before="110" w:after="0"/>
        <w:ind w:left="738" w:right="0" w:hanging="272"/>
        <w:jc w:val="left"/>
        <w:rPr>
          <w:rFonts w:ascii="Arial" w:hAnsi="Arial" w:cs="Arial" w:eastAsia="Arial"/>
          <w:sz w:val="14"/>
          <w:szCs w:val="14"/>
        </w:rPr>
      </w:pPr>
      <w:r>
        <w:rPr>
          <w:rFonts w:ascii="Arial"/>
          <w:sz w:val="14"/>
        </w:rPr>
        <w:t>Causing </w:t>
      </w:r>
      <w:r>
        <w:rPr>
          <w:rFonts w:ascii="Arial"/>
          <w:i/>
          <w:sz w:val="14"/>
        </w:rPr>
        <w:t>(if</w:t>
      </w:r>
      <w:r>
        <w:rPr>
          <w:rFonts w:ascii="Arial"/>
          <w:i/>
          <w:spacing w:val="-7"/>
          <w:sz w:val="14"/>
        </w:rPr>
        <w:t> </w:t>
      </w:r>
      <w:r>
        <w:rPr>
          <w:rFonts w:ascii="Arial"/>
          <w:i/>
          <w:sz w:val="14"/>
        </w:rPr>
        <w:t>mechanical,</w:t>
      </w:r>
      <w:r>
        <w:rPr>
          <w:rFonts w:ascii="Arial"/>
          <w:i/>
          <w:w w:val="100"/>
          <w:sz w:val="14"/>
        </w:rPr>
        <w:t> </w:t>
      </w:r>
      <w:r>
        <w:rPr>
          <w:rFonts w:ascii="Arial"/>
          <w:i/>
          <w:sz w:val="14"/>
        </w:rPr>
        <w:t>cause</w:t>
      </w:r>
      <w:r>
        <w:rPr>
          <w:rFonts w:ascii="Arial"/>
          <w:i/>
          <w:spacing w:val="-2"/>
          <w:sz w:val="14"/>
        </w:rPr>
        <w:t> </w:t>
      </w:r>
      <w:r>
        <w:rPr>
          <w:rFonts w:ascii="Arial"/>
          <w:i/>
          <w:sz w:val="14"/>
        </w:rPr>
        <w:t>reported)</w:t>
      </w:r>
      <w:r>
        <w:rPr>
          <w:rFonts w:ascii="Arial"/>
          <w:sz w:val="14"/>
        </w:rPr>
      </w:r>
    </w:p>
    <w:p>
      <w:pPr>
        <w:pStyle w:val="ListParagraph"/>
        <w:numPr>
          <w:ilvl w:val="0"/>
          <w:numId w:val="130"/>
        </w:numPr>
        <w:tabs>
          <w:tab w:pos="738" w:val="left" w:leader="none"/>
        </w:tabs>
        <w:spacing w:line="240" w:lineRule="auto" w:before="103" w:after="0"/>
        <w:ind w:left="737" w:right="0" w:hanging="271"/>
        <w:jc w:val="left"/>
        <w:rPr>
          <w:rFonts w:ascii="Arial" w:hAnsi="Arial" w:cs="Arial" w:eastAsia="Arial"/>
          <w:sz w:val="14"/>
          <w:szCs w:val="14"/>
        </w:rPr>
      </w:pPr>
      <w:r>
        <w:rPr>
          <w:rFonts w:ascii="Arial"/>
          <w:sz w:val="14"/>
        </w:rPr>
        <w:br w:type="column"/>
        <w:t>Was this consist transporting passengers?</w:t>
      </w:r>
      <w:r>
        <w:rPr>
          <w:rFonts w:ascii="Arial"/>
          <w:spacing w:val="32"/>
          <w:sz w:val="14"/>
        </w:rPr>
        <w:t> </w:t>
      </w:r>
      <w:r>
        <w:rPr>
          <w:rFonts w:ascii="Arial"/>
          <w:i/>
          <w:sz w:val="14"/>
        </w:rPr>
        <w:t>(y/n)</w:t>
      </w:r>
      <w:r>
        <w:rPr>
          <w:rFonts w:ascii="Arial"/>
          <w:sz w:val="14"/>
        </w:rPr>
      </w:r>
    </w:p>
    <w:p>
      <w:pPr>
        <w:spacing w:after="0" w:line="240" w:lineRule="auto"/>
        <w:jc w:val="left"/>
        <w:rPr>
          <w:rFonts w:ascii="Arial" w:hAnsi="Arial" w:cs="Arial" w:eastAsia="Arial"/>
          <w:sz w:val="14"/>
          <w:szCs w:val="14"/>
        </w:rPr>
        <w:sectPr>
          <w:type w:val="continuous"/>
          <w:pgSz w:w="12240" w:h="15840"/>
          <w:pgMar w:top="1360" w:bottom="280" w:left="440" w:right="500"/>
          <w:cols w:num="2" w:equalWidth="0">
            <w:col w:w="2171" w:space="4301"/>
            <w:col w:w="4828"/>
          </w:cols>
        </w:sectPr>
      </w:pPr>
    </w:p>
    <w:p>
      <w:pPr>
        <w:pStyle w:val="ListParagraph"/>
        <w:numPr>
          <w:ilvl w:val="0"/>
          <w:numId w:val="130"/>
        </w:numPr>
        <w:tabs>
          <w:tab w:pos="508" w:val="left" w:leader="none"/>
        </w:tabs>
        <w:spacing w:line="240" w:lineRule="auto" w:before="93" w:after="0"/>
        <w:ind w:left="507" w:right="0" w:hanging="272"/>
        <w:jc w:val="left"/>
        <w:rPr>
          <w:rFonts w:ascii="Arial" w:hAnsi="Arial" w:cs="Arial" w:eastAsia="Arial"/>
          <w:sz w:val="14"/>
          <w:szCs w:val="14"/>
        </w:rPr>
      </w:pPr>
      <w:r>
        <w:rPr>
          <w:rFonts w:ascii="Arial"/>
          <w:sz w:val="14"/>
        </w:rPr>
        <w:t>Locomotive</w:t>
      </w:r>
      <w:r>
        <w:rPr>
          <w:rFonts w:ascii="Arial"/>
          <w:spacing w:val="-9"/>
          <w:sz w:val="14"/>
        </w:rPr>
        <w:t> </w:t>
      </w:r>
      <w:r>
        <w:rPr>
          <w:rFonts w:ascii="Arial"/>
          <w:sz w:val="14"/>
        </w:rPr>
        <w:t>Units</w:t>
      </w:r>
    </w:p>
    <w:p>
      <w:pPr>
        <w:spacing w:line="240" w:lineRule="auto" w:before="5"/>
        <w:rPr>
          <w:rFonts w:ascii="Arial" w:hAnsi="Arial" w:cs="Arial" w:eastAsia="Arial"/>
          <w:sz w:val="11"/>
          <w:szCs w:val="11"/>
        </w:rPr>
      </w:pPr>
      <w:r>
        <w:rPr/>
        <w:br w:type="column"/>
      </w:r>
      <w:r>
        <w:rPr>
          <w:rFonts w:ascii="Arial"/>
          <w:sz w:val="11"/>
        </w:rPr>
      </w:r>
    </w:p>
    <w:p>
      <w:pPr>
        <w:pStyle w:val="ListParagraph"/>
        <w:numPr>
          <w:ilvl w:val="0"/>
          <w:numId w:val="132"/>
        </w:numPr>
        <w:tabs>
          <w:tab w:pos="367" w:val="left" w:leader="none"/>
        </w:tabs>
        <w:spacing w:line="126" w:lineRule="exact" w:before="0" w:after="0"/>
        <w:ind w:left="366" w:right="0" w:hanging="195"/>
        <w:jc w:val="left"/>
        <w:rPr>
          <w:rFonts w:ascii="Arial" w:hAnsi="Arial" w:cs="Arial" w:eastAsia="Arial"/>
          <w:sz w:val="14"/>
          <w:szCs w:val="14"/>
        </w:rPr>
      </w:pPr>
      <w:r>
        <w:rPr>
          <w:rFonts w:ascii="Arial"/>
          <w:spacing w:val="-1"/>
          <w:sz w:val="14"/>
        </w:rPr>
        <w:t>Head</w:t>
      </w:r>
      <w:r>
        <w:rPr>
          <w:rFonts w:ascii="Arial"/>
          <w:sz w:val="14"/>
        </w:rPr>
      </w:r>
    </w:p>
    <w:p>
      <w:pPr>
        <w:spacing w:before="64"/>
        <w:ind w:left="235" w:right="0" w:firstLine="0"/>
        <w:jc w:val="left"/>
        <w:rPr>
          <w:rFonts w:ascii="Arial" w:hAnsi="Arial" w:cs="Arial" w:eastAsia="Arial"/>
          <w:sz w:val="14"/>
          <w:szCs w:val="14"/>
        </w:rPr>
      </w:pPr>
      <w:r>
        <w:rPr/>
        <w:br w:type="column"/>
      </w:r>
      <w:r>
        <w:rPr>
          <w:rFonts w:ascii="Arial"/>
          <w:sz w:val="14"/>
        </w:rPr>
        <w:t>Mid</w:t>
      </w:r>
      <w:r>
        <w:rPr>
          <w:rFonts w:ascii="Arial"/>
          <w:spacing w:val="-7"/>
          <w:sz w:val="14"/>
        </w:rPr>
        <w:t> </w:t>
      </w:r>
      <w:r>
        <w:rPr>
          <w:rFonts w:ascii="Arial"/>
          <w:sz w:val="14"/>
        </w:rPr>
        <w:t>Train</w:t>
      </w:r>
    </w:p>
    <w:p>
      <w:pPr>
        <w:tabs>
          <w:tab w:pos="1443" w:val="left" w:leader="none"/>
        </w:tabs>
        <w:spacing w:before="64"/>
        <w:ind w:left="235" w:right="0" w:firstLine="0"/>
        <w:jc w:val="left"/>
        <w:rPr>
          <w:rFonts w:ascii="Arial" w:hAnsi="Arial" w:cs="Arial" w:eastAsia="Arial"/>
          <w:sz w:val="14"/>
          <w:szCs w:val="14"/>
        </w:rPr>
      </w:pPr>
      <w:r>
        <w:rPr/>
        <w:br w:type="column"/>
      </w:r>
      <w:r>
        <w:rPr>
          <w:rFonts w:ascii="Arial"/>
          <w:sz w:val="14"/>
        </w:rPr>
        <w:t>Rear</w:t>
      </w:r>
      <w:r>
        <w:rPr>
          <w:rFonts w:ascii="Arial"/>
          <w:spacing w:val="-5"/>
          <w:sz w:val="14"/>
        </w:rPr>
        <w:t> </w:t>
      </w:r>
      <w:r>
        <w:rPr>
          <w:rFonts w:ascii="Arial"/>
          <w:sz w:val="14"/>
        </w:rPr>
        <w:t>End</w:t>
        <w:tab/>
      </w:r>
      <w:r>
        <w:rPr>
          <w:rFonts w:ascii="Arial"/>
          <w:position w:val="-2"/>
          <w:sz w:val="14"/>
        </w:rPr>
        <w:t>35.</w:t>
      </w:r>
      <w:r>
        <w:rPr>
          <w:rFonts w:ascii="Arial"/>
          <w:spacing w:val="34"/>
          <w:position w:val="-2"/>
          <w:sz w:val="14"/>
        </w:rPr>
        <w:t> </w:t>
      </w:r>
      <w:r>
        <w:rPr>
          <w:rFonts w:ascii="Arial"/>
          <w:position w:val="-2"/>
          <w:sz w:val="14"/>
        </w:rPr>
        <w:t>Cars</w:t>
      </w:r>
      <w:r>
        <w:rPr>
          <w:rFonts w:ascii="Arial"/>
          <w:sz w:val="14"/>
        </w:rPr>
      </w:r>
    </w:p>
    <w:p>
      <w:pPr>
        <w:spacing w:before="64"/>
        <w:ind w:left="235" w:right="0" w:firstLine="0"/>
        <w:jc w:val="left"/>
        <w:rPr>
          <w:rFonts w:ascii="Arial" w:hAnsi="Arial" w:cs="Arial" w:eastAsia="Arial"/>
          <w:sz w:val="14"/>
          <w:szCs w:val="14"/>
        </w:rPr>
      </w:pPr>
      <w:r>
        <w:rPr>
          <w:spacing w:val="-1"/>
        </w:rPr>
        <w:br w:type="column"/>
      </w:r>
      <w:r>
        <w:rPr>
          <w:rFonts w:ascii="Arial"/>
          <w:spacing w:val="-1"/>
          <w:sz w:val="14"/>
        </w:rPr>
        <w:t>Loaded</w:t>
      </w:r>
    </w:p>
    <w:p>
      <w:pPr>
        <w:spacing w:before="64"/>
        <w:ind w:left="235" w:right="0" w:firstLine="0"/>
        <w:jc w:val="left"/>
        <w:rPr>
          <w:rFonts w:ascii="Arial" w:hAnsi="Arial" w:cs="Arial" w:eastAsia="Arial"/>
          <w:sz w:val="14"/>
          <w:szCs w:val="14"/>
        </w:rPr>
      </w:pPr>
      <w:r>
        <w:rPr/>
        <w:br w:type="column"/>
      </w:r>
      <w:r>
        <w:rPr>
          <w:rFonts w:ascii="Arial"/>
          <w:sz w:val="14"/>
        </w:rPr>
        <w:t>Empty</w:t>
      </w:r>
    </w:p>
    <w:p>
      <w:pPr>
        <w:spacing w:after="0"/>
        <w:jc w:val="left"/>
        <w:rPr>
          <w:rFonts w:ascii="Arial" w:hAnsi="Arial" w:cs="Arial" w:eastAsia="Arial"/>
          <w:sz w:val="14"/>
          <w:szCs w:val="14"/>
        </w:rPr>
        <w:sectPr>
          <w:type w:val="continuous"/>
          <w:pgSz w:w="12240" w:h="15840"/>
          <w:pgMar w:top="1360" w:bottom="280" w:left="440" w:right="500"/>
          <w:cols w:num="6" w:equalWidth="0">
            <w:col w:w="1583" w:space="40"/>
            <w:col w:w="702" w:space="340"/>
            <w:col w:w="819" w:space="779"/>
            <w:col w:w="2013" w:space="1179"/>
            <w:col w:w="703" w:space="754"/>
            <w:col w:w="2388"/>
          </w:cols>
        </w:sectPr>
      </w:pPr>
    </w:p>
    <w:p>
      <w:pPr>
        <w:spacing w:line="123" w:lineRule="exact" w:before="0"/>
        <w:ind w:left="340" w:right="0" w:hanging="34"/>
        <w:jc w:val="left"/>
        <w:rPr>
          <w:rFonts w:ascii="Arial" w:hAnsi="Arial" w:cs="Arial" w:eastAsia="Arial"/>
          <w:sz w:val="12"/>
          <w:szCs w:val="12"/>
        </w:rPr>
      </w:pPr>
      <w:r>
        <w:rPr>
          <w:rFonts w:ascii="Arial"/>
          <w:sz w:val="12"/>
        </w:rPr>
        <w:t>(Exclude EMU, DMU,</w:t>
      </w:r>
      <w:r>
        <w:rPr>
          <w:rFonts w:ascii="Arial"/>
          <w:spacing w:val="-9"/>
          <w:sz w:val="12"/>
        </w:rPr>
        <w:t> </w:t>
      </w:r>
      <w:r>
        <w:rPr>
          <w:rFonts w:ascii="Arial"/>
          <w:sz w:val="12"/>
        </w:rPr>
        <w:t>and</w:t>
      </w:r>
    </w:p>
    <w:p>
      <w:pPr>
        <w:spacing w:before="6"/>
        <w:ind w:left="340" w:right="0" w:firstLine="0"/>
        <w:jc w:val="left"/>
        <w:rPr>
          <w:rFonts w:ascii="Arial" w:hAnsi="Arial" w:cs="Arial" w:eastAsia="Arial"/>
          <w:sz w:val="12"/>
          <w:szCs w:val="12"/>
        </w:rPr>
      </w:pPr>
      <w:r>
        <w:rPr>
          <w:rFonts w:ascii="Arial"/>
          <w:sz w:val="12"/>
        </w:rPr>
        <w:t>Cab Car</w:t>
      </w:r>
      <w:r>
        <w:rPr>
          <w:rFonts w:ascii="Arial"/>
          <w:spacing w:val="-3"/>
          <w:sz w:val="12"/>
        </w:rPr>
        <w:t> </w:t>
      </w:r>
      <w:r>
        <w:rPr>
          <w:rFonts w:ascii="Arial"/>
          <w:sz w:val="12"/>
        </w:rPr>
        <w:t>Locomotives.)</w:t>
      </w:r>
    </w:p>
    <w:p>
      <w:pPr>
        <w:pStyle w:val="ListParagraph"/>
        <w:numPr>
          <w:ilvl w:val="1"/>
          <w:numId w:val="132"/>
        </w:numPr>
        <w:tabs>
          <w:tab w:pos="488" w:val="left" w:leader="none"/>
        </w:tabs>
        <w:spacing w:line="240" w:lineRule="auto" w:before="102" w:after="0"/>
        <w:ind w:left="487" w:right="0" w:hanging="248"/>
        <w:jc w:val="left"/>
        <w:rPr>
          <w:rFonts w:ascii="Arial" w:hAnsi="Arial" w:cs="Arial" w:eastAsia="Arial"/>
          <w:sz w:val="14"/>
          <w:szCs w:val="14"/>
        </w:rPr>
      </w:pPr>
      <w:r>
        <w:rPr>
          <w:rFonts w:ascii="Arial"/>
          <w:sz w:val="14"/>
        </w:rPr>
        <w:t>Total in</w:t>
      </w:r>
      <w:r>
        <w:rPr>
          <w:rFonts w:ascii="Arial"/>
          <w:spacing w:val="-4"/>
          <w:sz w:val="14"/>
        </w:rPr>
        <w:t> </w:t>
      </w:r>
      <w:r>
        <w:rPr>
          <w:rFonts w:ascii="Arial"/>
          <w:sz w:val="14"/>
        </w:rPr>
        <w:t>Train</w:t>
      </w:r>
    </w:p>
    <w:p>
      <w:pPr>
        <w:spacing w:line="240" w:lineRule="auto" w:before="0"/>
        <w:rPr>
          <w:rFonts w:ascii="Arial" w:hAnsi="Arial" w:cs="Arial" w:eastAsia="Arial"/>
          <w:sz w:val="14"/>
          <w:szCs w:val="14"/>
        </w:rPr>
      </w:pPr>
    </w:p>
    <w:p>
      <w:pPr>
        <w:pStyle w:val="ListParagraph"/>
        <w:numPr>
          <w:ilvl w:val="1"/>
          <w:numId w:val="132"/>
        </w:numPr>
        <w:tabs>
          <w:tab w:pos="488" w:val="left" w:leader="none"/>
        </w:tabs>
        <w:spacing w:line="240" w:lineRule="auto" w:before="103" w:after="0"/>
        <w:ind w:left="487" w:right="0" w:hanging="248"/>
        <w:jc w:val="left"/>
        <w:rPr>
          <w:rFonts w:ascii="Arial" w:hAnsi="Arial" w:cs="Arial" w:eastAsia="Arial"/>
          <w:sz w:val="14"/>
          <w:szCs w:val="14"/>
        </w:rPr>
      </w:pPr>
      <w:r>
        <w:rPr>
          <w:rFonts w:ascii="Arial"/>
          <w:sz w:val="14"/>
        </w:rPr>
        <w:t>Total</w:t>
      </w:r>
      <w:r>
        <w:rPr>
          <w:rFonts w:ascii="Arial"/>
          <w:spacing w:val="-2"/>
          <w:sz w:val="14"/>
        </w:rPr>
        <w:t> </w:t>
      </w:r>
      <w:r>
        <w:rPr>
          <w:rFonts w:ascii="Arial"/>
          <w:sz w:val="14"/>
        </w:rPr>
        <w:t>Derailed</w:t>
      </w:r>
    </w:p>
    <w:p>
      <w:pPr>
        <w:spacing w:before="41"/>
        <w:ind w:left="239" w:right="0" w:firstLine="0"/>
        <w:jc w:val="left"/>
        <w:rPr>
          <w:rFonts w:ascii="Arial" w:hAnsi="Arial" w:cs="Arial" w:eastAsia="Arial"/>
          <w:sz w:val="14"/>
          <w:szCs w:val="14"/>
        </w:rPr>
      </w:pPr>
      <w:r>
        <w:rPr>
          <w:spacing w:val="-1"/>
        </w:rPr>
        <w:br w:type="column"/>
      </w:r>
      <w:r>
        <w:rPr>
          <w:rFonts w:ascii="Arial"/>
          <w:spacing w:val="-1"/>
          <w:sz w:val="14"/>
        </w:rPr>
        <w:t>End</w:t>
      </w:r>
      <w:r>
        <w:rPr>
          <w:rFonts w:ascii="Arial"/>
          <w:sz w:val="14"/>
        </w:rPr>
      </w:r>
    </w:p>
    <w:p>
      <w:pPr>
        <w:pStyle w:val="ListParagraph"/>
        <w:numPr>
          <w:ilvl w:val="0"/>
          <w:numId w:val="132"/>
        </w:numPr>
        <w:tabs>
          <w:tab w:pos="381" w:val="left" w:leader="none"/>
        </w:tabs>
        <w:spacing w:line="240" w:lineRule="auto" w:before="14" w:after="0"/>
        <w:ind w:left="380" w:right="0" w:hanging="195"/>
        <w:jc w:val="left"/>
        <w:rPr>
          <w:rFonts w:ascii="Arial" w:hAnsi="Arial" w:cs="Arial" w:eastAsia="Arial"/>
          <w:sz w:val="14"/>
          <w:szCs w:val="14"/>
        </w:rPr>
      </w:pPr>
      <w:r>
        <w:rPr>
          <w:rFonts w:ascii="Arial"/>
          <w:sz w:val="14"/>
        </w:rPr>
        <w:br w:type="column"/>
        <w:t>Manual c. Remote d. Manual e.</w:t>
      </w:r>
      <w:r>
        <w:rPr>
          <w:rFonts w:ascii="Arial"/>
          <w:spacing w:val="9"/>
          <w:sz w:val="14"/>
        </w:rPr>
        <w:t> </w:t>
      </w:r>
      <w:r>
        <w:rPr>
          <w:rFonts w:ascii="Arial"/>
          <w:sz w:val="14"/>
        </w:rPr>
        <w:t>Remote</w:t>
      </w:r>
    </w:p>
    <w:p>
      <w:pPr>
        <w:spacing w:line="123" w:lineRule="exact" w:before="0"/>
        <w:ind w:left="218" w:right="0" w:hanging="34"/>
        <w:jc w:val="left"/>
        <w:rPr>
          <w:rFonts w:ascii="Arial" w:hAnsi="Arial" w:cs="Arial" w:eastAsia="Arial"/>
          <w:sz w:val="12"/>
          <w:szCs w:val="12"/>
        </w:rPr>
      </w:pPr>
      <w:r>
        <w:rPr/>
        <w:br w:type="column"/>
      </w:r>
      <w:r>
        <w:rPr>
          <w:rFonts w:ascii="Arial"/>
          <w:sz w:val="12"/>
        </w:rPr>
        <w:t>(Include EMU, DMU,</w:t>
      </w:r>
      <w:r>
        <w:rPr>
          <w:rFonts w:ascii="Arial"/>
          <w:spacing w:val="-9"/>
          <w:sz w:val="12"/>
        </w:rPr>
        <w:t> </w:t>
      </w:r>
      <w:r>
        <w:rPr>
          <w:rFonts w:ascii="Arial"/>
          <w:sz w:val="12"/>
        </w:rPr>
        <w:t>and</w:t>
      </w:r>
    </w:p>
    <w:p>
      <w:pPr>
        <w:spacing w:before="6"/>
        <w:ind w:left="218" w:right="0" w:firstLine="0"/>
        <w:jc w:val="left"/>
        <w:rPr>
          <w:rFonts w:ascii="Arial" w:hAnsi="Arial" w:cs="Arial" w:eastAsia="Arial"/>
          <w:sz w:val="12"/>
          <w:szCs w:val="12"/>
        </w:rPr>
      </w:pPr>
      <w:r>
        <w:rPr>
          <w:rFonts w:ascii="Arial"/>
          <w:sz w:val="12"/>
        </w:rPr>
        <w:t>Cab Car</w:t>
      </w:r>
      <w:r>
        <w:rPr>
          <w:rFonts w:ascii="Arial"/>
          <w:spacing w:val="-4"/>
          <w:sz w:val="12"/>
        </w:rPr>
        <w:t> </w:t>
      </w:r>
      <w:r>
        <w:rPr>
          <w:rFonts w:ascii="Arial"/>
          <w:sz w:val="12"/>
        </w:rPr>
        <w:t>Locomotives.)</w:t>
      </w:r>
    </w:p>
    <w:p>
      <w:pPr>
        <w:pStyle w:val="ListParagraph"/>
        <w:numPr>
          <w:ilvl w:val="0"/>
          <w:numId w:val="133"/>
        </w:numPr>
        <w:tabs>
          <w:tab w:pos="359" w:val="left" w:leader="none"/>
        </w:tabs>
        <w:spacing w:line="249" w:lineRule="auto" w:before="61" w:after="0"/>
        <w:ind w:left="343" w:right="0" w:hanging="233"/>
        <w:jc w:val="left"/>
        <w:rPr>
          <w:rFonts w:ascii="Arial" w:hAnsi="Arial" w:cs="Arial" w:eastAsia="Arial"/>
          <w:sz w:val="14"/>
          <w:szCs w:val="14"/>
        </w:rPr>
      </w:pPr>
      <w:r>
        <w:rPr>
          <w:rFonts w:ascii="Arial"/>
          <w:sz w:val="14"/>
        </w:rPr>
        <w:t>Total in</w:t>
      </w:r>
      <w:r>
        <w:rPr>
          <w:rFonts w:ascii="Arial"/>
          <w:spacing w:val="-12"/>
          <w:sz w:val="14"/>
        </w:rPr>
        <w:t> </w:t>
      </w:r>
      <w:r>
        <w:rPr>
          <w:rFonts w:ascii="Arial"/>
          <w:sz w:val="14"/>
        </w:rPr>
        <w:t>Equipment</w:t>
      </w:r>
      <w:r>
        <w:rPr>
          <w:rFonts w:ascii="Arial"/>
          <w:spacing w:val="-1"/>
          <w:w w:val="100"/>
          <w:sz w:val="14"/>
        </w:rPr>
        <w:t> </w:t>
      </w:r>
      <w:r>
        <w:rPr>
          <w:rFonts w:ascii="Arial"/>
          <w:sz w:val="14"/>
        </w:rPr>
        <w:t>Consist</w:t>
      </w:r>
    </w:p>
    <w:p>
      <w:pPr>
        <w:pStyle w:val="ListParagraph"/>
        <w:numPr>
          <w:ilvl w:val="0"/>
          <w:numId w:val="133"/>
        </w:numPr>
        <w:tabs>
          <w:tab w:pos="356" w:val="left" w:leader="none"/>
        </w:tabs>
        <w:spacing w:line="240" w:lineRule="auto" w:before="117" w:after="0"/>
        <w:ind w:left="355" w:right="0" w:hanging="249"/>
        <w:jc w:val="left"/>
        <w:rPr>
          <w:rFonts w:ascii="Arial" w:hAnsi="Arial" w:cs="Arial" w:eastAsia="Arial"/>
          <w:sz w:val="14"/>
          <w:szCs w:val="14"/>
        </w:rPr>
      </w:pPr>
      <w:r>
        <w:rPr>
          <w:rFonts w:ascii="Arial"/>
          <w:sz w:val="14"/>
        </w:rPr>
        <w:t>Total</w:t>
      </w:r>
      <w:r>
        <w:rPr>
          <w:rFonts w:ascii="Arial"/>
          <w:spacing w:val="-1"/>
          <w:sz w:val="14"/>
        </w:rPr>
        <w:t> </w:t>
      </w:r>
      <w:r>
        <w:rPr>
          <w:rFonts w:ascii="Arial"/>
          <w:sz w:val="14"/>
        </w:rPr>
        <w:t>Derailed</w:t>
      </w:r>
    </w:p>
    <w:p>
      <w:pPr>
        <w:spacing w:before="14"/>
        <w:ind w:left="69" w:right="0" w:firstLine="0"/>
        <w:jc w:val="left"/>
        <w:rPr>
          <w:rFonts w:ascii="Arial" w:hAnsi="Arial" w:cs="Arial" w:eastAsia="Arial"/>
          <w:sz w:val="14"/>
          <w:szCs w:val="14"/>
        </w:rPr>
      </w:pPr>
      <w:r>
        <w:rPr/>
        <w:br w:type="column"/>
      </w:r>
      <w:r>
        <w:rPr>
          <w:rFonts w:ascii="Arial"/>
          <w:sz w:val="14"/>
        </w:rPr>
        <w:t>a.  Freight    b.  Pass.   c.  Freight    d.</w:t>
      </w:r>
      <w:r>
        <w:rPr>
          <w:rFonts w:ascii="Arial"/>
          <w:spacing w:val="8"/>
          <w:sz w:val="14"/>
        </w:rPr>
        <w:t> </w:t>
      </w:r>
      <w:r>
        <w:rPr>
          <w:rFonts w:ascii="Arial"/>
          <w:sz w:val="14"/>
        </w:rPr>
        <w:t>Pass.</w:t>
      </w:r>
    </w:p>
    <w:p>
      <w:pPr>
        <w:spacing w:before="4"/>
        <w:ind w:left="121" w:right="0" w:firstLine="0"/>
        <w:jc w:val="left"/>
        <w:rPr>
          <w:rFonts w:ascii="Arial" w:hAnsi="Arial" w:cs="Arial" w:eastAsia="Arial"/>
          <w:sz w:val="14"/>
          <w:szCs w:val="14"/>
        </w:rPr>
      </w:pPr>
      <w:r>
        <w:rPr/>
        <w:br w:type="column"/>
      </w:r>
      <w:r>
        <w:rPr>
          <w:rFonts w:ascii="Arial"/>
          <w:sz w:val="14"/>
        </w:rPr>
        <w:t>e.</w:t>
      </w:r>
      <w:r>
        <w:rPr>
          <w:rFonts w:ascii="Arial"/>
          <w:spacing w:val="32"/>
          <w:sz w:val="14"/>
        </w:rPr>
        <w:t> </w:t>
      </w:r>
      <w:r>
        <w:rPr>
          <w:rFonts w:ascii="Arial"/>
          <w:sz w:val="14"/>
        </w:rPr>
        <w:t>Caboose</w:t>
      </w:r>
    </w:p>
    <w:p>
      <w:pPr>
        <w:spacing w:after="0"/>
        <w:jc w:val="left"/>
        <w:rPr>
          <w:rFonts w:ascii="Arial" w:hAnsi="Arial" w:cs="Arial" w:eastAsia="Arial"/>
          <w:sz w:val="14"/>
          <w:szCs w:val="14"/>
        </w:rPr>
        <w:sectPr>
          <w:type w:val="continuous"/>
          <w:pgSz w:w="12240" w:h="15840"/>
          <w:pgMar w:top="1360" w:bottom="280" w:left="440" w:right="500"/>
          <w:cols w:num="6" w:equalWidth="0">
            <w:col w:w="1681" w:space="69"/>
            <w:col w:w="488" w:space="40"/>
            <w:col w:w="3275" w:space="40"/>
            <w:col w:w="1527" w:space="40"/>
            <w:col w:w="2830" w:space="40"/>
            <w:col w:w="1270"/>
          </w:cols>
        </w:sectPr>
      </w:pPr>
    </w:p>
    <w:p>
      <w:pPr>
        <w:spacing w:line="240" w:lineRule="auto" w:before="6"/>
        <w:rPr>
          <w:rFonts w:ascii="Arial" w:hAnsi="Arial" w:cs="Arial" w:eastAsia="Arial"/>
          <w:sz w:val="14"/>
          <w:szCs w:val="14"/>
        </w:rPr>
      </w:pPr>
    </w:p>
    <w:p>
      <w:pPr>
        <w:pStyle w:val="ListParagraph"/>
        <w:numPr>
          <w:ilvl w:val="0"/>
          <w:numId w:val="134"/>
        </w:numPr>
        <w:tabs>
          <w:tab w:pos="508" w:val="left" w:leader="none"/>
        </w:tabs>
        <w:spacing w:line="249" w:lineRule="auto" w:before="0" w:after="0"/>
        <w:ind w:left="546" w:right="0" w:hanging="311"/>
        <w:jc w:val="left"/>
        <w:rPr>
          <w:rFonts w:ascii="Arial" w:hAnsi="Arial" w:cs="Arial" w:eastAsia="Arial"/>
          <w:sz w:val="14"/>
          <w:szCs w:val="14"/>
        </w:rPr>
      </w:pPr>
      <w:r>
        <w:rPr>
          <w:rFonts w:ascii="Arial"/>
          <w:sz w:val="14"/>
        </w:rPr>
        <w:t>Equipment</w:t>
      </w:r>
      <w:r>
        <w:rPr>
          <w:rFonts w:ascii="Arial"/>
          <w:spacing w:val="-9"/>
          <w:sz w:val="14"/>
        </w:rPr>
        <w:t> </w:t>
      </w:r>
      <w:r>
        <w:rPr>
          <w:rFonts w:ascii="Arial"/>
          <w:sz w:val="14"/>
        </w:rPr>
        <w:t>Damage</w:t>
      </w:r>
      <w:r>
        <w:rPr>
          <w:rFonts w:ascii="Arial"/>
          <w:spacing w:val="-1"/>
          <w:w w:val="100"/>
          <w:sz w:val="14"/>
        </w:rPr>
        <w:t> </w:t>
      </w:r>
      <w:r>
        <w:rPr>
          <w:rFonts w:ascii="Arial"/>
          <w:sz w:val="14"/>
        </w:rPr>
        <w:t>This</w:t>
      </w:r>
      <w:r>
        <w:rPr>
          <w:rFonts w:ascii="Arial"/>
          <w:spacing w:val="-1"/>
          <w:sz w:val="14"/>
        </w:rPr>
        <w:t> </w:t>
      </w:r>
      <w:r>
        <w:rPr>
          <w:rFonts w:ascii="Arial"/>
          <w:sz w:val="14"/>
        </w:rPr>
        <w:t>Consist</w:t>
      </w:r>
    </w:p>
    <w:p>
      <w:pPr>
        <w:spacing w:line="240" w:lineRule="auto" w:before="6"/>
        <w:rPr>
          <w:rFonts w:ascii="Arial" w:hAnsi="Arial" w:cs="Arial" w:eastAsia="Arial"/>
          <w:sz w:val="14"/>
          <w:szCs w:val="14"/>
        </w:rPr>
      </w:pPr>
      <w:r>
        <w:rPr/>
        <w:br w:type="column"/>
      </w:r>
      <w:r>
        <w:rPr>
          <w:rFonts w:ascii="Arial"/>
          <w:sz w:val="14"/>
        </w:rPr>
      </w:r>
    </w:p>
    <w:p>
      <w:pPr>
        <w:pStyle w:val="ListParagraph"/>
        <w:numPr>
          <w:ilvl w:val="0"/>
          <w:numId w:val="134"/>
        </w:numPr>
        <w:tabs>
          <w:tab w:pos="509" w:val="left" w:leader="none"/>
        </w:tabs>
        <w:spacing w:line="240" w:lineRule="auto" w:before="0" w:after="0"/>
        <w:ind w:left="508" w:right="0" w:hanging="273"/>
        <w:jc w:val="left"/>
        <w:rPr>
          <w:rFonts w:ascii="Arial" w:hAnsi="Arial" w:cs="Arial" w:eastAsia="Arial"/>
          <w:sz w:val="14"/>
          <w:szCs w:val="14"/>
        </w:rPr>
      </w:pPr>
      <w:r>
        <w:rPr>
          <w:rFonts w:ascii="Arial"/>
          <w:sz w:val="14"/>
        </w:rPr>
        <w:t>Track, Signal,</w:t>
      </w:r>
      <w:r>
        <w:rPr>
          <w:rFonts w:ascii="Arial"/>
          <w:spacing w:val="-6"/>
          <w:sz w:val="14"/>
        </w:rPr>
        <w:t> </w:t>
      </w:r>
      <w:r>
        <w:rPr>
          <w:rFonts w:ascii="Arial"/>
          <w:sz w:val="14"/>
        </w:rPr>
        <w:t>Way,</w:t>
      </w:r>
    </w:p>
    <w:p>
      <w:pPr>
        <w:spacing w:before="7"/>
        <w:ind w:left="506" w:right="0" w:firstLine="0"/>
        <w:jc w:val="left"/>
        <w:rPr>
          <w:rFonts w:ascii="Arial" w:hAnsi="Arial" w:cs="Arial" w:eastAsia="Arial"/>
          <w:sz w:val="14"/>
          <w:szCs w:val="14"/>
        </w:rPr>
      </w:pPr>
      <w:r>
        <w:rPr>
          <w:rFonts w:ascii="Arial"/>
          <w:sz w:val="14"/>
        </w:rPr>
        <w:t>&amp; Structure</w:t>
      </w:r>
      <w:r>
        <w:rPr>
          <w:rFonts w:ascii="Arial"/>
          <w:spacing w:val="-11"/>
          <w:sz w:val="14"/>
        </w:rPr>
        <w:t> </w:t>
      </w:r>
      <w:r>
        <w:rPr>
          <w:rFonts w:ascii="Arial"/>
          <w:sz w:val="14"/>
        </w:rPr>
        <w:t>Damage</w:t>
      </w:r>
    </w:p>
    <w:p>
      <w:pPr>
        <w:spacing w:line="240" w:lineRule="auto" w:before="10"/>
        <w:rPr>
          <w:rFonts w:ascii="Arial" w:hAnsi="Arial" w:cs="Arial" w:eastAsia="Arial"/>
          <w:sz w:val="13"/>
          <w:szCs w:val="13"/>
        </w:rPr>
      </w:pPr>
      <w:r>
        <w:rPr/>
        <w:br w:type="column"/>
      </w:r>
      <w:r>
        <w:rPr>
          <w:rFonts w:ascii="Arial"/>
          <w:sz w:val="13"/>
        </w:rPr>
      </w:r>
    </w:p>
    <w:p>
      <w:pPr>
        <w:pStyle w:val="ListParagraph"/>
        <w:numPr>
          <w:ilvl w:val="0"/>
          <w:numId w:val="134"/>
        </w:numPr>
        <w:tabs>
          <w:tab w:pos="508" w:val="left" w:leader="none"/>
        </w:tabs>
        <w:spacing w:line="249" w:lineRule="auto" w:before="0" w:after="0"/>
        <w:ind w:left="506" w:right="0" w:hanging="271"/>
        <w:jc w:val="left"/>
        <w:rPr>
          <w:rFonts w:ascii="Arial" w:hAnsi="Arial" w:cs="Arial" w:eastAsia="Arial"/>
          <w:sz w:val="14"/>
          <w:szCs w:val="14"/>
        </w:rPr>
      </w:pPr>
      <w:r>
        <w:rPr>
          <w:rFonts w:ascii="Arial"/>
          <w:sz w:val="14"/>
        </w:rPr>
        <w:t>Primary</w:t>
      </w:r>
      <w:r>
        <w:rPr>
          <w:rFonts w:ascii="Arial"/>
          <w:spacing w:val="-7"/>
          <w:sz w:val="14"/>
        </w:rPr>
        <w:t> </w:t>
      </w:r>
      <w:r>
        <w:rPr>
          <w:rFonts w:ascii="Arial"/>
          <w:sz w:val="14"/>
        </w:rPr>
        <w:t>Cause</w:t>
      </w:r>
      <w:r>
        <w:rPr>
          <w:rFonts w:ascii="Arial"/>
          <w:spacing w:val="-1"/>
          <w:w w:val="100"/>
          <w:sz w:val="14"/>
        </w:rPr>
        <w:t> </w:t>
      </w:r>
      <w:r>
        <w:rPr>
          <w:rFonts w:ascii="Arial"/>
          <w:sz w:val="14"/>
        </w:rPr>
        <w:t>Code</w:t>
      </w:r>
    </w:p>
    <w:p>
      <w:pPr>
        <w:spacing w:line="240" w:lineRule="auto" w:before="1"/>
        <w:rPr>
          <w:rFonts w:ascii="Arial" w:hAnsi="Arial" w:cs="Arial" w:eastAsia="Arial"/>
          <w:sz w:val="15"/>
          <w:szCs w:val="15"/>
        </w:rPr>
      </w:pPr>
      <w:r>
        <w:rPr/>
        <w:br w:type="column"/>
      </w:r>
      <w:r>
        <w:rPr>
          <w:rFonts w:ascii="Arial"/>
          <w:sz w:val="15"/>
        </w:rPr>
      </w:r>
    </w:p>
    <w:p>
      <w:pPr>
        <w:pStyle w:val="ListParagraph"/>
        <w:numPr>
          <w:ilvl w:val="0"/>
          <w:numId w:val="134"/>
        </w:numPr>
        <w:tabs>
          <w:tab w:pos="508" w:val="left" w:leader="none"/>
        </w:tabs>
        <w:spacing w:line="249" w:lineRule="auto" w:before="0" w:after="0"/>
        <w:ind w:left="508" w:right="1677" w:hanging="273"/>
        <w:jc w:val="left"/>
        <w:rPr>
          <w:rFonts w:ascii="Arial" w:hAnsi="Arial" w:cs="Arial" w:eastAsia="Arial"/>
          <w:sz w:val="14"/>
          <w:szCs w:val="14"/>
        </w:rPr>
      </w:pPr>
      <w:r>
        <w:rPr>
          <w:rFonts w:ascii="Arial"/>
          <w:sz w:val="14"/>
        </w:rPr>
        <w:t>Contributing</w:t>
      </w:r>
      <w:r>
        <w:rPr>
          <w:rFonts w:ascii="Arial"/>
          <w:spacing w:val="-1"/>
          <w:w w:val="100"/>
          <w:sz w:val="14"/>
        </w:rPr>
        <w:t> </w:t>
      </w:r>
      <w:r>
        <w:rPr>
          <w:rFonts w:ascii="Arial"/>
          <w:sz w:val="14"/>
        </w:rPr>
        <w:t>Cause</w:t>
      </w:r>
      <w:r>
        <w:rPr>
          <w:rFonts w:ascii="Arial"/>
          <w:spacing w:val="-6"/>
          <w:sz w:val="14"/>
        </w:rPr>
        <w:t> </w:t>
      </w:r>
      <w:r>
        <w:rPr>
          <w:rFonts w:ascii="Arial"/>
          <w:sz w:val="14"/>
        </w:rPr>
        <w:t>Code</w:t>
      </w:r>
    </w:p>
    <w:p>
      <w:pPr>
        <w:spacing w:after="0" w:line="249" w:lineRule="auto"/>
        <w:jc w:val="left"/>
        <w:rPr>
          <w:rFonts w:ascii="Arial" w:hAnsi="Arial" w:cs="Arial" w:eastAsia="Arial"/>
          <w:sz w:val="14"/>
          <w:szCs w:val="14"/>
        </w:rPr>
        <w:sectPr>
          <w:type w:val="continuous"/>
          <w:pgSz w:w="12240" w:h="15840"/>
          <w:pgMar w:top="1360" w:bottom="280" w:left="440" w:right="500"/>
          <w:cols w:num="4" w:equalWidth="0">
            <w:col w:w="1747" w:space="889"/>
            <w:col w:w="1776" w:space="1073"/>
            <w:col w:w="1435" w:space="1414"/>
            <w:col w:w="2966"/>
          </w:cols>
        </w:sectPr>
      </w:pPr>
    </w:p>
    <w:p>
      <w:pPr>
        <w:tabs>
          <w:tab w:pos="7778" w:val="left" w:leader="none"/>
        </w:tabs>
        <w:spacing w:before="26"/>
        <w:ind w:left="2045" w:right="943" w:firstLine="0"/>
        <w:jc w:val="left"/>
        <w:rPr>
          <w:rFonts w:ascii="Arial" w:hAnsi="Arial" w:cs="Arial" w:eastAsia="Arial"/>
          <w:sz w:val="14"/>
          <w:szCs w:val="14"/>
        </w:rPr>
      </w:pPr>
      <w:r>
        <w:rPr>
          <w:rFonts w:ascii="Arial"/>
          <w:sz w:val="14"/>
        </w:rPr>
        <w:t>Number of Crew</w:t>
      </w:r>
      <w:r>
        <w:rPr>
          <w:rFonts w:ascii="Arial"/>
          <w:spacing w:val="-14"/>
          <w:sz w:val="14"/>
        </w:rPr>
        <w:t> </w:t>
      </w:r>
      <w:r>
        <w:rPr>
          <w:rFonts w:ascii="Arial"/>
          <w:sz w:val="14"/>
        </w:rPr>
        <w:t>Members</w:t>
        <w:tab/>
      </w:r>
      <w:r>
        <w:rPr>
          <w:rFonts w:ascii="Arial"/>
          <w:position w:val="1"/>
          <w:sz w:val="14"/>
        </w:rPr>
        <w:t>Length of Time on</w:t>
      </w:r>
      <w:r>
        <w:rPr>
          <w:rFonts w:ascii="Arial"/>
          <w:spacing w:val="-13"/>
          <w:position w:val="1"/>
          <w:sz w:val="14"/>
        </w:rPr>
        <w:t> </w:t>
      </w:r>
      <w:r>
        <w:rPr>
          <w:rFonts w:ascii="Arial"/>
          <w:position w:val="1"/>
          <w:sz w:val="14"/>
        </w:rPr>
        <w:t>Duty</w:t>
      </w:r>
      <w:r>
        <w:rPr>
          <w:rFonts w:ascii="Arial"/>
          <w:sz w:val="14"/>
        </w:rPr>
      </w:r>
    </w:p>
    <w:p>
      <w:pPr>
        <w:spacing w:after="0"/>
        <w:jc w:val="left"/>
        <w:rPr>
          <w:rFonts w:ascii="Arial" w:hAnsi="Arial" w:cs="Arial" w:eastAsia="Arial"/>
          <w:sz w:val="14"/>
          <w:szCs w:val="14"/>
        </w:rPr>
        <w:sectPr>
          <w:type w:val="continuous"/>
          <w:pgSz w:w="12240" w:h="15840"/>
          <w:pgMar w:top="1360" w:bottom="280" w:left="440" w:right="500"/>
        </w:sectPr>
      </w:pPr>
    </w:p>
    <w:p>
      <w:pPr>
        <w:pStyle w:val="ListParagraph"/>
        <w:numPr>
          <w:ilvl w:val="0"/>
          <w:numId w:val="134"/>
        </w:numPr>
        <w:tabs>
          <w:tab w:pos="508" w:val="left" w:leader="none"/>
        </w:tabs>
        <w:spacing w:line="249" w:lineRule="auto" w:before="91" w:after="0"/>
        <w:ind w:left="508" w:right="0" w:hanging="273"/>
        <w:jc w:val="left"/>
        <w:rPr>
          <w:rFonts w:ascii="Arial" w:hAnsi="Arial" w:cs="Arial" w:eastAsia="Arial"/>
          <w:sz w:val="14"/>
          <w:szCs w:val="14"/>
        </w:rPr>
      </w:pPr>
      <w:r>
        <w:rPr>
          <w:rFonts w:ascii="Arial"/>
          <w:spacing w:val="-1"/>
          <w:sz w:val="14"/>
        </w:rPr>
        <w:t>Engineers/</w:t>
      </w:r>
      <w:r>
        <w:rPr>
          <w:rFonts w:ascii="Arial"/>
          <w:spacing w:val="-29"/>
          <w:sz w:val="14"/>
        </w:rPr>
        <w:t> </w:t>
      </w:r>
      <w:r>
        <w:rPr>
          <w:rFonts w:ascii="Arial"/>
          <w:spacing w:val="-29"/>
          <w:sz w:val="14"/>
        </w:rPr>
      </w:r>
      <w:r>
        <w:rPr>
          <w:rFonts w:ascii="Arial"/>
          <w:sz w:val="14"/>
        </w:rPr>
        <w:t>Operators</w:t>
      </w:r>
    </w:p>
    <w:p>
      <w:pPr>
        <w:pStyle w:val="ListParagraph"/>
        <w:numPr>
          <w:ilvl w:val="0"/>
          <w:numId w:val="134"/>
        </w:numPr>
        <w:tabs>
          <w:tab w:pos="482" w:val="left" w:leader="none"/>
          <w:tab w:pos="1909" w:val="left" w:leader="none"/>
          <w:tab w:pos="3410" w:val="left" w:leader="none"/>
        </w:tabs>
        <w:spacing w:line="240" w:lineRule="auto" w:before="85" w:after="0"/>
        <w:ind w:left="481" w:right="0" w:hanging="273"/>
        <w:jc w:val="left"/>
        <w:rPr>
          <w:rFonts w:ascii="Arial" w:hAnsi="Arial" w:cs="Arial" w:eastAsia="Arial"/>
          <w:sz w:val="14"/>
          <w:szCs w:val="14"/>
        </w:rPr>
      </w:pPr>
      <w:r>
        <w:rPr>
          <w:rFonts w:ascii="Arial"/>
          <w:spacing w:val="-1"/>
          <w:position w:val="2"/>
          <w:sz w:val="14"/>
        </w:rPr>
        <w:br w:type="column"/>
        <w:t>Firemen</w:t>
        <w:tab/>
        <w:t>42.</w:t>
      </w:r>
      <w:r>
        <w:rPr>
          <w:rFonts w:ascii="Arial"/>
          <w:position w:val="2"/>
          <w:sz w:val="14"/>
        </w:rPr>
        <w:t> </w:t>
      </w:r>
      <w:r>
        <w:rPr>
          <w:rFonts w:ascii="Arial"/>
          <w:spacing w:val="3"/>
          <w:position w:val="2"/>
          <w:sz w:val="14"/>
        </w:rPr>
        <w:t> </w:t>
      </w:r>
      <w:r>
        <w:rPr>
          <w:rFonts w:ascii="Arial"/>
          <w:spacing w:val="-1"/>
          <w:position w:val="2"/>
          <w:sz w:val="14"/>
        </w:rPr>
        <w:t>Conductors</w:t>
        <w:tab/>
        <w:t>43.</w:t>
      </w:r>
      <w:r>
        <w:rPr>
          <w:rFonts w:ascii="Arial"/>
          <w:position w:val="2"/>
          <w:sz w:val="14"/>
        </w:rPr>
        <w:t> </w:t>
      </w:r>
      <w:r>
        <w:rPr>
          <w:rFonts w:ascii="Arial"/>
          <w:spacing w:val="-1"/>
          <w:position w:val="2"/>
          <w:sz w:val="14"/>
        </w:rPr>
        <w:t>Brakemen</w:t>
      </w:r>
      <w:r>
        <w:rPr>
          <w:rFonts w:ascii="Arial"/>
          <w:position w:val="2"/>
          <w:sz w:val="14"/>
        </w:rPr>
        <w:t> </w:t>
      </w:r>
      <w:r>
        <w:rPr>
          <w:rFonts w:ascii="Arial"/>
          <w:spacing w:val="-1"/>
          <w:sz w:val="14"/>
        </w:rPr>
        <w:t>44.</w:t>
      </w:r>
      <w:r>
        <w:rPr>
          <w:rFonts w:ascii="Arial"/>
          <w:spacing w:val="5"/>
          <w:sz w:val="14"/>
        </w:rPr>
        <w:t> </w:t>
      </w:r>
      <w:r>
        <w:rPr>
          <w:rFonts w:ascii="Arial"/>
          <w:spacing w:val="-2"/>
          <w:sz w:val="14"/>
        </w:rPr>
        <w:t>Engineer/Operator</w:t>
      </w:r>
      <w:r>
        <w:rPr>
          <w:rFonts w:ascii="Arial"/>
          <w:sz w:val="14"/>
        </w:rPr>
      </w:r>
    </w:p>
    <w:p>
      <w:pPr>
        <w:tabs>
          <w:tab w:pos="1267" w:val="left" w:leader="none"/>
        </w:tabs>
        <w:spacing w:before="63"/>
        <w:ind w:left="0" w:right="0" w:firstLine="0"/>
        <w:jc w:val="right"/>
        <w:rPr>
          <w:rFonts w:ascii="Arial" w:hAnsi="Arial" w:cs="Arial" w:eastAsia="Arial"/>
          <w:sz w:val="14"/>
          <w:szCs w:val="14"/>
        </w:rPr>
      </w:pPr>
      <w:r>
        <w:rPr>
          <w:rFonts w:ascii="Arial"/>
          <w:spacing w:val="-1"/>
          <w:sz w:val="14"/>
        </w:rPr>
        <w:t>Hrs:</w:t>
        <w:tab/>
        <w:t>Mins:</w:t>
      </w:r>
    </w:p>
    <w:p>
      <w:pPr>
        <w:pStyle w:val="ListParagraph"/>
        <w:numPr>
          <w:ilvl w:val="0"/>
          <w:numId w:val="135"/>
        </w:numPr>
        <w:tabs>
          <w:tab w:pos="509" w:val="left" w:leader="none"/>
        </w:tabs>
        <w:spacing w:line="240" w:lineRule="auto" w:before="105" w:after="0"/>
        <w:ind w:left="508" w:right="0" w:hanging="273"/>
        <w:jc w:val="left"/>
        <w:rPr>
          <w:rFonts w:ascii="Arial" w:hAnsi="Arial" w:cs="Arial" w:eastAsia="Arial"/>
          <w:sz w:val="14"/>
          <w:szCs w:val="14"/>
        </w:rPr>
      </w:pPr>
      <w:r>
        <w:rPr>
          <w:rFonts w:ascii="Arial"/>
          <w:sz w:val="14"/>
        </w:rPr>
        <w:br w:type="column"/>
        <w:t>Conductor</w:t>
      </w:r>
    </w:p>
    <w:p>
      <w:pPr>
        <w:tabs>
          <w:tab w:pos="1776" w:val="left" w:leader="none"/>
        </w:tabs>
        <w:spacing w:before="63"/>
        <w:ind w:left="508" w:right="0" w:firstLine="0"/>
        <w:jc w:val="left"/>
        <w:rPr>
          <w:rFonts w:ascii="Arial" w:hAnsi="Arial" w:cs="Arial" w:eastAsia="Arial"/>
          <w:sz w:val="14"/>
          <w:szCs w:val="14"/>
        </w:rPr>
      </w:pPr>
      <w:r>
        <w:rPr>
          <w:rFonts w:ascii="Arial"/>
          <w:spacing w:val="-1"/>
          <w:sz w:val="14"/>
        </w:rPr>
        <w:t>Hrs:</w:t>
        <w:tab/>
        <w:t>Mins:</w:t>
      </w:r>
    </w:p>
    <w:p>
      <w:pPr>
        <w:spacing w:after="0"/>
        <w:jc w:val="left"/>
        <w:rPr>
          <w:rFonts w:ascii="Arial" w:hAnsi="Arial" w:cs="Arial" w:eastAsia="Arial"/>
          <w:sz w:val="14"/>
          <w:szCs w:val="14"/>
        </w:rPr>
        <w:sectPr>
          <w:type w:val="continuous"/>
          <w:pgSz w:w="12240" w:h="15840"/>
          <w:pgMar w:top="1360" w:bottom="280" w:left="440" w:right="500"/>
          <w:cols w:num="3" w:equalWidth="0">
            <w:col w:w="1178" w:space="40"/>
            <w:col w:w="6351" w:space="737"/>
            <w:col w:w="2994"/>
          </w:cols>
        </w:sectPr>
      </w:pPr>
    </w:p>
    <w:p>
      <w:pPr>
        <w:spacing w:line="240" w:lineRule="auto" w:before="11"/>
        <w:rPr>
          <w:rFonts w:ascii="Arial" w:hAnsi="Arial" w:cs="Arial" w:eastAsia="Arial"/>
          <w:sz w:val="13"/>
          <w:szCs w:val="13"/>
        </w:rPr>
      </w:pPr>
    </w:p>
    <w:p>
      <w:pPr>
        <w:spacing w:line="422" w:lineRule="auto" w:before="0"/>
        <w:ind w:left="236" w:right="0" w:firstLine="4"/>
        <w:jc w:val="left"/>
        <w:rPr>
          <w:rFonts w:ascii="Arial" w:hAnsi="Arial" w:cs="Arial" w:eastAsia="Arial"/>
          <w:sz w:val="14"/>
          <w:szCs w:val="14"/>
        </w:rPr>
      </w:pPr>
      <w:r>
        <w:rPr>
          <w:rFonts w:ascii="Arial"/>
          <w:sz w:val="14"/>
        </w:rPr>
        <w:t>Casualties</w:t>
      </w:r>
      <w:r>
        <w:rPr>
          <w:rFonts w:ascii="Arial"/>
          <w:spacing w:val="-8"/>
          <w:sz w:val="14"/>
        </w:rPr>
        <w:t> </w:t>
      </w:r>
      <w:r>
        <w:rPr>
          <w:rFonts w:ascii="Arial"/>
          <w:sz w:val="14"/>
        </w:rPr>
        <w:t>to:</w:t>
      </w:r>
      <w:r>
        <w:rPr>
          <w:rFonts w:ascii="Arial"/>
          <w:spacing w:val="-1"/>
          <w:w w:val="100"/>
          <w:sz w:val="14"/>
        </w:rPr>
        <w:t> </w:t>
      </w:r>
      <w:r>
        <w:rPr>
          <w:rFonts w:ascii="Arial"/>
          <w:sz w:val="14"/>
        </w:rPr>
        <w:t>Fatal</w:t>
      </w:r>
      <w:r>
        <w:rPr>
          <w:rFonts w:ascii="Arial"/>
          <w:w w:val="100"/>
          <w:sz w:val="14"/>
        </w:rPr>
        <w:t> </w:t>
      </w:r>
      <w:r>
        <w:rPr>
          <w:rFonts w:ascii="Arial"/>
          <w:sz w:val="14"/>
        </w:rPr>
        <w:t>Nonfatal</w:t>
      </w:r>
    </w:p>
    <w:p>
      <w:pPr>
        <w:spacing w:line="240" w:lineRule="auto" w:before="4"/>
        <w:rPr>
          <w:rFonts w:ascii="Arial" w:hAnsi="Arial" w:cs="Arial" w:eastAsia="Arial"/>
          <w:sz w:val="14"/>
          <w:szCs w:val="14"/>
        </w:rPr>
      </w:pPr>
      <w:r>
        <w:rPr/>
        <w:br w:type="column"/>
      </w:r>
      <w:r>
        <w:rPr>
          <w:rFonts w:ascii="Arial"/>
          <w:sz w:val="14"/>
        </w:rPr>
      </w:r>
    </w:p>
    <w:p>
      <w:pPr>
        <w:pStyle w:val="ListParagraph"/>
        <w:numPr>
          <w:ilvl w:val="0"/>
          <w:numId w:val="135"/>
        </w:numPr>
        <w:tabs>
          <w:tab w:pos="510" w:val="left" w:leader="none"/>
        </w:tabs>
        <w:spacing w:line="240" w:lineRule="auto" w:before="0" w:after="0"/>
        <w:ind w:left="509" w:right="0" w:hanging="273"/>
        <w:jc w:val="left"/>
        <w:rPr>
          <w:rFonts w:ascii="Arial" w:hAnsi="Arial" w:cs="Arial" w:eastAsia="Arial"/>
          <w:sz w:val="14"/>
          <w:szCs w:val="14"/>
        </w:rPr>
      </w:pPr>
      <w:r>
        <w:rPr>
          <w:rFonts w:ascii="Arial"/>
          <w:sz w:val="14"/>
        </w:rPr>
        <w:t>Railroad Employees 47. Train Passengers 48.</w:t>
      </w:r>
      <w:r>
        <w:rPr>
          <w:rFonts w:ascii="Arial"/>
          <w:spacing w:val="2"/>
          <w:sz w:val="14"/>
        </w:rPr>
        <w:t> </w:t>
      </w:r>
      <w:r>
        <w:rPr>
          <w:rFonts w:ascii="Arial"/>
          <w:sz w:val="14"/>
        </w:rPr>
        <w:t>Others</w:t>
      </w:r>
    </w:p>
    <w:p>
      <w:pPr>
        <w:spacing w:line="240" w:lineRule="auto" w:before="4"/>
        <w:rPr>
          <w:rFonts w:ascii="Arial" w:hAnsi="Arial" w:cs="Arial" w:eastAsia="Arial"/>
          <w:sz w:val="14"/>
          <w:szCs w:val="14"/>
        </w:rPr>
      </w:pPr>
      <w:r>
        <w:rPr/>
        <w:br w:type="column"/>
      </w:r>
      <w:r>
        <w:rPr>
          <w:rFonts w:ascii="Arial"/>
          <w:sz w:val="14"/>
        </w:rPr>
      </w:r>
    </w:p>
    <w:p>
      <w:pPr>
        <w:spacing w:before="0"/>
        <w:ind w:left="236" w:right="0" w:firstLine="0"/>
        <w:jc w:val="left"/>
        <w:rPr>
          <w:rFonts w:ascii="Arial" w:hAnsi="Arial" w:cs="Arial" w:eastAsia="Arial"/>
          <w:sz w:val="14"/>
          <w:szCs w:val="14"/>
        </w:rPr>
      </w:pPr>
      <w:r>
        <w:rPr>
          <w:rFonts w:ascii="Arial"/>
          <w:sz w:val="14"/>
        </w:rPr>
        <w:t>49a.  Special Study Block</w:t>
      </w:r>
      <w:r>
        <w:rPr>
          <w:rFonts w:ascii="Arial"/>
          <w:spacing w:val="-15"/>
          <w:sz w:val="14"/>
        </w:rPr>
        <w:t> </w:t>
      </w:r>
      <w:r>
        <w:rPr>
          <w:rFonts w:ascii="Arial"/>
          <w:sz w:val="14"/>
        </w:rPr>
        <w:t>A</w:t>
      </w:r>
    </w:p>
    <w:p>
      <w:pPr>
        <w:spacing w:line="240" w:lineRule="auto" w:before="10"/>
        <w:rPr>
          <w:rFonts w:ascii="Arial" w:hAnsi="Arial" w:cs="Arial" w:eastAsia="Arial"/>
          <w:sz w:val="13"/>
          <w:szCs w:val="13"/>
        </w:rPr>
      </w:pPr>
      <w:r>
        <w:rPr/>
        <w:br w:type="column"/>
      </w:r>
      <w:r>
        <w:rPr>
          <w:rFonts w:ascii="Arial"/>
          <w:sz w:val="13"/>
        </w:rPr>
      </w:r>
    </w:p>
    <w:p>
      <w:pPr>
        <w:spacing w:before="0"/>
        <w:ind w:left="236" w:right="0" w:firstLine="0"/>
        <w:jc w:val="left"/>
        <w:rPr>
          <w:rFonts w:ascii="Arial" w:hAnsi="Arial" w:cs="Arial" w:eastAsia="Arial"/>
          <w:sz w:val="14"/>
          <w:szCs w:val="14"/>
        </w:rPr>
      </w:pPr>
      <w:r>
        <w:rPr>
          <w:rFonts w:ascii="Arial"/>
          <w:sz w:val="14"/>
        </w:rPr>
        <w:t>49b.  Special Study Block</w:t>
      </w:r>
      <w:r>
        <w:rPr>
          <w:rFonts w:ascii="Arial"/>
          <w:spacing w:val="-14"/>
          <w:sz w:val="14"/>
        </w:rPr>
        <w:t> </w:t>
      </w:r>
      <w:r>
        <w:rPr>
          <w:rFonts w:ascii="Arial"/>
          <w:sz w:val="14"/>
        </w:rPr>
        <w:t>B</w:t>
      </w:r>
    </w:p>
    <w:p>
      <w:pPr>
        <w:spacing w:after="0"/>
        <w:jc w:val="left"/>
        <w:rPr>
          <w:rFonts w:ascii="Arial" w:hAnsi="Arial" w:cs="Arial" w:eastAsia="Arial"/>
          <w:sz w:val="14"/>
          <w:szCs w:val="14"/>
        </w:rPr>
        <w:sectPr>
          <w:type w:val="continuous"/>
          <w:pgSz w:w="12240" w:h="15840"/>
          <w:pgMar w:top="1360" w:bottom="280" w:left="440" w:right="500"/>
          <w:cols w:num="4" w:equalWidth="0">
            <w:col w:w="1089" w:space="100"/>
            <w:col w:w="4133" w:space="133"/>
            <w:col w:w="1958" w:space="799"/>
            <w:col w:w="3088"/>
          </w:cols>
        </w:sectPr>
      </w:pPr>
    </w:p>
    <w:p>
      <w:pPr>
        <w:pStyle w:val="ListParagraph"/>
        <w:numPr>
          <w:ilvl w:val="0"/>
          <w:numId w:val="136"/>
        </w:numPr>
        <w:tabs>
          <w:tab w:pos="508" w:val="left" w:leader="none"/>
        </w:tabs>
        <w:spacing w:line="240" w:lineRule="auto" w:before="9" w:after="0"/>
        <w:ind w:left="454" w:right="0" w:hanging="219"/>
        <w:jc w:val="left"/>
        <w:rPr>
          <w:rFonts w:ascii="Arial" w:hAnsi="Arial" w:cs="Arial" w:eastAsia="Arial"/>
          <w:sz w:val="14"/>
          <w:szCs w:val="14"/>
        </w:rPr>
      </w:pPr>
      <w:r>
        <w:rPr>
          <w:rFonts w:ascii="Arial"/>
          <w:sz w:val="14"/>
        </w:rPr>
        <w:t>Latitude</w:t>
      </w:r>
    </w:p>
    <w:p>
      <w:pPr>
        <w:pStyle w:val="ListParagraph"/>
        <w:numPr>
          <w:ilvl w:val="0"/>
          <w:numId w:val="136"/>
        </w:numPr>
        <w:tabs>
          <w:tab w:pos="509" w:val="left" w:leader="none"/>
        </w:tabs>
        <w:spacing w:line="240" w:lineRule="auto" w:before="9" w:after="0"/>
        <w:ind w:left="508" w:right="0" w:hanging="273"/>
        <w:jc w:val="left"/>
        <w:rPr>
          <w:rFonts w:ascii="Arial" w:hAnsi="Arial" w:cs="Arial" w:eastAsia="Arial"/>
          <w:sz w:val="14"/>
          <w:szCs w:val="14"/>
        </w:rPr>
      </w:pPr>
      <w:r>
        <w:rPr>
          <w:rFonts w:ascii="Arial"/>
          <w:sz w:val="14"/>
        </w:rPr>
        <w:br w:type="column"/>
        <w:t>Longitude</w:t>
      </w:r>
    </w:p>
    <w:p>
      <w:pPr>
        <w:spacing w:after="0" w:line="240" w:lineRule="auto"/>
        <w:jc w:val="left"/>
        <w:rPr>
          <w:rFonts w:ascii="Arial" w:hAnsi="Arial" w:cs="Arial" w:eastAsia="Arial"/>
          <w:sz w:val="14"/>
          <w:szCs w:val="14"/>
        </w:rPr>
        <w:sectPr>
          <w:type w:val="continuous"/>
          <w:pgSz w:w="12240" w:h="15840"/>
          <w:pgMar w:top="1360" w:bottom="280" w:left="440" w:right="500"/>
          <w:cols w:num="2" w:equalWidth="0">
            <w:col w:w="1007" w:space="4449"/>
            <w:col w:w="5844"/>
          </w:cols>
        </w:sectPr>
      </w:pPr>
    </w:p>
    <w:p>
      <w:pPr>
        <w:pStyle w:val="ListParagraph"/>
        <w:numPr>
          <w:ilvl w:val="0"/>
          <w:numId w:val="136"/>
        </w:numPr>
        <w:tabs>
          <w:tab w:pos="509" w:val="left" w:leader="none"/>
          <w:tab w:pos="2047" w:val="left" w:leader="none"/>
        </w:tabs>
        <w:spacing w:line="240" w:lineRule="auto" w:before="122" w:after="0"/>
        <w:ind w:left="508" w:right="943" w:hanging="273"/>
        <w:jc w:val="left"/>
        <w:rPr>
          <w:rFonts w:ascii="Arial" w:hAnsi="Arial" w:cs="Arial" w:eastAsia="Arial"/>
          <w:sz w:val="14"/>
          <w:szCs w:val="14"/>
        </w:rPr>
      </w:pPr>
      <w:r>
        <w:rPr>
          <w:rFonts w:ascii="Arial"/>
          <w:sz w:val="14"/>
        </w:rPr>
        <w:t>Narrative</w:t>
      </w:r>
      <w:r>
        <w:rPr>
          <w:rFonts w:ascii="Arial"/>
          <w:spacing w:val="-13"/>
          <w:sz w:val="14"/>
        </w:rPr>
        <w:t> </w:t>
      </w:r>
      <w:r>
        <w:rPr>
          <w:rFonts w:ascii="Arial"/>
          <w:sz w:val="14"/>
        </w:rPr>
        <w:t>Description</w:t>
        <w:tab/>
      </w:r>
      <w:r>
        <w:rPr>
          <w:rFonts w:ascii="Arial"/>
          <w:i/>
          <w:sz w:val="12"/>
        </w:rPr>
        <w:t>(Be specific, and continue on separate sheet if</w:t>
      </w:r>
      <w:r>
        <w:rPr>
          <w:rFonts w:ascii="Arial"/>
          <w:i/>
          <w:spacing w:val="-6"/>
          <w:sz w:val="12"/>
        </w:rPr>
        <w:t> </w:t>
      </w:r>
      <w:r>
        <w:rPr>
          <w:rFonts w:ascii="Arial"/>
          <w:i/>
          <w:sz w:val="12"/>
        </w:rPr>
        <w:t>necessary)</w:t>
      </w:r>
      <w:r>
        <w:rPr>
          <w:rFonts w:ascii="Arial"/>
          <w:sz w:val="12"/>
        </w:rPr>
      </w:r>
    </w:p>
    <w:p>
      <w:pPr>
        <w:spacing w:line="240" w:lineRule="auto" w:before="0"/>
        <w:rPr>
          <w:rFonts w:ascii="Arial" w:hAnsi="Arial" w:cs="Arial" w:eastAsia="Arial"/>
          <w:i/>
          <w:sz w:val="20"/>
          <w:szCs w:val="20"/>
        </w:rPr>
      </w:pPr>
    </w:p>
    <w:p>
      <w:pPr>
        <w:spacing w:line="240" w:lineRule="auto" w:before="0"/>
        <w:rPr>
          <w:rFonts w:ascii="Arial" w:hAnsi="Arial" w:cs="Arial" w:eastAsia="Arial"/>
          <w:i/>
          <w:sz w:val="20"/>
          <w:szCs w:val="20"/>
        </w:rPr>
      </w:pPr>
    </w:p>
    <w:p>
      <w:pPr>
        <w:spacing w:line="240" w:lineRule="auto" w:before="0"/>
        <w:rPr>
          <w:rFonts w:ascii="Arial" w:hAnsi="Arial" w:cs="Arial" w:eastAsia="Arial"/>
          <w:i/>
          <w:sz w:val="20"/>
          <w:szCs w:val="20"/>
        </w:rPr>
      </w:pPr>
    </w:p>
    <w:p>
      <w:pPr>
        <w:spacing w:line="240" w:lineRule="auto" w:before="5"/>
        <w:rPr>
          <w:rFonts w:ascii="Arial" w:hAnsi="Arial" w:cs="Arial" w:eastAsia="Arial"/>
          <w:i/>
          <w:sz w:val="24"/>
          <w:szCs w:val="24"/>
        </w:rPr>
      </w:pPr>
    </w:p>
    <w:p>
      <w:pPr>
        <w:spacing w:after="0" w:line="240" w:lineRule="auto"/>
        <w:rPr>
          <w:rFonts w:ascii="Arial" w:hAnsi="Arial" w:cs="Arial" w:eastAsia="Arial"/>
          <w:sz w:val="24"/>
          <w:szCs w:val="24"/>
        </w:rPr>
        <w:sectPr>
          <w:type w:val="continuous"/>
          <w:pgSz w:w="12240" w:h="15840"/>
          <w:pgMar w:top="1360" w:bottom="280" w:left="440" w:right="500"/>
        </w:sectPr>
      </w:pPr>
    </w:p>
    <w:p>
      <w:pPr>
        <w:pStyle w:val="ListParagraph"/>
        <w:numPr>
          <w:ilvl w:val="0"/>
          <w:numId w:val="136"/>
        </w:numPr>
        <w:tabs>
          <w:tab w:pos="455" w:val="left" w:leader="none"/>
        </w:tabs>
        <w:spacing w:line="249" w:lineRule="auto" w:before="84" w:after="0"/>
        <w:ind w:left="454" w:right="0" w:hanging="233"/>
        <w:jc w:val="left"/>
        <w:rPr>
          <w:rFonts w:ascii="Arial" w:hAnsi="Arial" w:cs="Arial" w:eastAsia="Arial"/>
          <w:sz w:val="12"/>
          <w:szCs w:val="12"/>
        </w:rPr>
      </w:pPr>
      <w:r>
        <w:rPr>
          <w:rFonts w:ascii="Arial"/>
          <w:sz w:val="12"/>
        </w:rPr>
        <w:t>Typed/Printed Name</w:t>
      </w:r>
      <w:r>
        <w:rPr>
          <w:rFonts w:ascii="Arial"/>
          <w:spacing w:val="-7"/>
          <w:sz w:val="12"/>
        </w:rPr>
        <w:t> </w:t>
      </w:r>
      <w:r>
        <w:rPr>
          <w:rFonts w:ascii="Arial"/>
          <w:sz w:val="12"/>
        </w:rPr>
        <w:t>&amp;</w:t>
      </w:r>
      <w:r>
        <w:rPr>
          <w:rFonts w:ascii="Arial"/>
          <w:sz w:val="12"/>
        </w:rPr>
        <w:t> Title of</w:t>
      </w:r>
      <w:r>
        <w:rPr>
          <w:rFonts w:ascii="Arial"/>
          <w:spacing w:val="-3"/>
          <w:sz w:val="12"/>
        </w:rPr>
        <w:t> </w:t>
      </w:r>
      <w:r>
        <w:rPr>
          <w:rFonts w:ascii="Arial"/>
          <w:sz w:val="12"/>
        </w:rPr>
        <w:t>Preparer</w:t>
      </w:r>
    </w:p>
    <w:p>
      <w:pPr>
        <w:pStyle w:val="ListParagraph"/>
        <w:numPr>
          <w:ilvl w:val="0"/>
          <w:numId w:val="136"/>
        </w:numPr>
        <w:tabs>
          <w:tab w:pos="456" w:val="left" w:leader="none"/>
          <w:tab w:pos="4218" w:val="left" w:leader="none"/>
        </w:tabs>
        <w:spacing w:line="240" w:lineRule="auto" w:before="83" w:after="0"/>
        <w:ind w:left="455" w:right="0" w:hanging="234"/>
        <w:jc w:val="left"/>
        <w:rPr>
          <w:rFonts w:ascii="Arial" w:hAnsi="Arial" w:cs="Arial" w:eastAsia="Arial"/>
          <w:sz w:val="12"/>
          <w:szCs w:val="12"/>
        </w:rPr>
      </w:pPr>
      <w:r>
        <w:rPr>
          <w:rFonts w:ascii="Arial"/>
          <w:spacing w:val="-1"/>
          <w:position w:val="1"/>
          <w:sz w:val="12"/>
        </w:rPr>
        <w:br w:type="column"/>
        <w:t>Signature</w:t>
        <w:tab/>
      </w:r>
      <w:r>
        <w:rPr>
          <w:rFonts w:ascii="Arial"/>
          <w:spacing w:val="-1"/>
          <w:sz w:val="12"/>
        </w:rPr>
        <w:t>55.</w:t>
      </w:r>
      <w:r>
        <w:rPr>
          <w:rFonts w:ascii="Arial"/>
          <w:sz w:val="12"/>
        </w:rPr>
        <w:t> </w:t>
      </w:r>
      <w:r>
        <w:rPr>
          <w:rFonts w:ascii="Arial"/>
          <w:spacing w:val="-1"/>
          <w:sz w:val="12"/>
        </w:rPr>
        <w:t>Date</w:t>
      </w:r>
    </w:p>
    <w:p>
      <w:pPr>
        <w:spacing w:after="0" w:line="240" w:lineRule="auto"/>
        <w:jc w:val="left"/>
        <w:rPr>
          <w:rFonts w:ascii="Arial" w:hAnsi="Arial" w:cs="Arial" w:eastAsia="Arial"/>
          <w:sz w:val="12"/>
          <w:szCs w:val="12"/>
        </w:rPr>
        <w:sectPr>
          <w:type w:val="continuous"/>
          <w:pgSz w:w="12240" w:h="15840"/>
          <w:pgMar w:top="1360" w:bottom="280" w:left="440" w:right="500"/>
          <w:cols w:num="2" w:equalWidth="0">
            <w:col w:w="1668" w:space="3094"/>
            <w:col w:w="6538"/>
          </w:cols>
        </w:sectPr>
      </w:pPr>
    </w:p>
    <w:p>
      <w:pPr>
        <w:spacing w:line="249" w:lineRule="auto" w:before="75"/>
        <w:ind w:left="688" w:right="943" w:hanging="468"/>
        <w:jc w:val="left"/>
        <w:rPr>
          <w:rFonts w:ascii="Arial" w:hAnsi="Arial" w:cs="Arial" w:eastAsia="Arial"/>
          <w:sz w:val="12"/>
          <w:szCs w:val="12"/>
        </w:rPr>
      </w:pPr>
      <w:r>
        <w:rPr>
          <w:rFonts w:ascii="Arial" w:hAnsi="Arial" w:cs="Arial" w:eastAsia="Arial"/>
          <w:sz w:val="12"/>
          <w:szCs w:val="12"/>
        </w:rPr>
        <w:t>NOTE:</w:t>
      </w:r>
      <w:r>
        <w:rPr>
          <w:rFonts w:ascii="Arial" w:hAnsi="Arial" w:cs="Arial" w:eastAsia="Arial"/>
          <w:spacing w:val="27"/>
          <w:sz w:val="12"/>
          <w:szCs w:val="12"/>
        </w:rPr>
        <w:t> </w:t>
      </w:r>
      <w:r>
        <w:rPr>
          <w:rFonts w:ascii="Arial" w:hAnsi="Arial" w:cs="Arial" w:eastAsia="Arial"/>
          <w:sz w:val="12"/>
          <w:szCs w:val="12"/>
        </w:rPr>
        <w:t>This</w:t>
      </w:r>
      <w:r>
        <w:rPr>
          <w:rFonts w:ascii="Arial" w:hAnsi="Arial" w:cs="Arial" w:eastAsia="Arial"/>
          <w:spacing w:val="-2"/>
          <w:sz w:val="12"/>
          <w:szCs w:val="12"/>
        </w:rPr>
        <w:t> </w:t>
      </w:r>
      <w:r>
        <w:rPr>
          <w:rFonts w:ascii="Arial" w:hAnsi="Arial" w:cs="Arial" w:eastAsia="Arial"/>
          <w:sz w:val="12"/>
          <w:szCs w:val="12"/>
        </w:rPr>
        <w:t>report</w:t>
      </w:r>
      <w:r>
        <w:rPr>
          <w:rFonts w:ascii="Arial" w:hAnsi="Arial" w:cs="Arial" w:eastAsia="Arial"/>
          <w:spacing w:val="-2"/>
          <w:sz w:val="12"/>
          <w:szCs w:val="12"/>
        </w:rPr>
        <w:t> </w:t>
      </w:r>
      <w:r>
        <w:rPr>
          <w:rFonts w:ascii="Arial" w:hAnsi="Arial" w:cs="Arial" w:eastAsia="Arial"/>
          <w:sz w:val="12"/>
          <w:szCs w:val="12"/>
        </w:rPr>
        <w:t>is</w:t>
      </w:r>
      <w:r>
        <w:rPr>
          <w:rFonts w:ascii="Arial" w:hAnsi="Arial" w:cs="Arial" w:eastAsia="Arial"/>
          <w:spacing w:val="-2"/>
          <w:sz w:val="12"/>
          <w:szCs w:val="12"/>
        </w:rPr>
        <w:t> </w:t>
      </w:r>
      <w:r>
        <w:rPr>
          <w:rFonts w:ascii="Arial" w:hAnsi="Arial" w:cs="Arial" w:eastAsia="Arial"/>
          <w:sz w:val="12"/>
          <w:szCs w:val="12"/>
        </w:rPr>
        <w:t>part</w:t>
      </w:r>
      <w:r>
        <w:rPr>
          <w:rFonts w:ascii="Arial" w:hAnsi="Arial" w:cs="Arial" w:eastAsia="Arial"/>
          <w:spacing w:val="-2"/>
          <w:sz w:val="12"/>
          <w:szCs w:val="12"/>
        </w:rPr>
        <w:t> </w:t>
      </w:r>
      <w:r>
        <w:rPr>
          <w:rFonts w:ascii="Arial" w:hAnsi="Arial" w:cs="Arial" w:eastAsia="Arial"/>
          <w:sz w:val="12"/>
          <w:szCs w:val="12"/>
        </w:rPr>
        <w:t>of</w:t>
      </w:r>
      <w:r>
        <w:rPr>
          <w:rFonts w:ascii="Arial" w:hAnsi="Arial" w:cs="Arial" w:eastAsia="Arial"/>
          <w:spacing w:val="-2"/>
          <w:sz w:val="12"/>
          <w:szCs w:val="12"/>
        </w:rPr>
        <w:t> </w:t>
      </w:r>
      <w:r>
        <w:rPr>
          <w:rFonts w:ascii="Arial" w:hAnsi="Arial" w:cs="Arial" w:eastAsia="Arial"/>
          <w:sz w:val="12"/>
          <w:szCs w:val="12"/>
        </w:rPr>
        <w:t>the</w:t>
      </w:r>
      <w:r>
        <w:rPr>
          <w:rFonts w:ascii="Arial" w:hAnsi="Arial" w:cs="Arial" w:eastAsia="Arial"/>
          <w:spacing w:val="-2"/>
          <w:sz w:val="12"/>
          <w:szCs w:val="12"/>
        </w:rPr>
        <w:t> </w:t>
      </w:r>
      <w:r>
        <w:rPr>
          <w:rFonts w:ascii="Arial" w:hAnsi="Arial" w:cs="Arial" w:eastAsia="Arial"/>
          <w:sz w:val="12"/>
          <w:szCs w:val="12"/>
        </w:rPr>
        <w:t>reporting</w:t>
      </w:r>
      <w:r>
        <w:rPr>
          <w:rFonts w:ascii="Arial" w:hAnsi="Arial" w:cs="Arial" w:eastAsia="Arial"/>
          <w:spacing w:val="-3"/>
          <w:sz w:val="12"/>
          <w:szCs w:val="12"/>
        </w:rPr>
        <w:t> </w:t>
      </w:r>
      <w:r>
        <w:rPr>
          <w:rFonts w:ascii="Arial" w:hAnsi="Arial" w:cs="Arial" w:eastAsia="Arial"/>
          <w:sz w:val="12"/>
          <w:szCs w:val="12"/>
        </w:rPr>
        <w:t>railroad's</w:t>
      </w:r>
      <w:r>
        <w:rPr>
          <w:rFonts w:ascii="Arial" w:hAnsi="Arial" w:cs="Arial" w:eastAsia="Arial"/>
          <w:spacing w:val="-2"/>
          <w:sz w:val="12"/>
          <w:szCs w:val="12"/>
        </w:rPr>
        <w:t> </w:t>
      </w:r>
      <w:r>
        <w:rPr>
          <w:rFonts w:ascii="Arial" w:hAnsi="Arial" w:cs="Arial" w:eastAsia="Arial"/>
          <w:sz w:val="12"/>
          <w:szCs w:val="12"/>
        </w:rPr>
        <w:t>accident</w:t>
      </w:r>
      <w:r>
        <w:rPr>
          <w:rFonts w:ascii="Arial" w:hAnsi="Arial" w:cs="Arial" w:eastAsia="Arial"/>
          <w:spacing w:val="-2"/>
          <w:sz w:val="12"/>
          <w:szCs w:val="12"/>
        </w:rPr>
        <w:t> </w:t>
      </w:r>
      <w:r>
        <w:rPr>
          <w:rFonts w:ascii="Arial" w:hAnsi="Arial" w:cs="Arial" w:eastAsia="Arial"/>
          <w:sz w:val="12"/>
          <w:szCs w:val="12"/>
        </w:rPr>
        <w:t>report</w:t>
      </w:r>
      <w:r>
        <w:rPr>
          <w:rFonts w:ascii="Arial" w:hAnsi="Arial" w:cs="Arial" w:eastAsia="Arial"/>
          <w:spacing w:val="-2"/>
          <w:sz w:val="12"/>
          <w:szCs w:val="12"/>
        </w:rPr>
        <w:t> </w:t>
      </w:r>
      <w:r>
        <w:rPr>
          <w:rFonts w:ascii="Arial" w:hAnsi="Arial" w:cs="Arial" w:eastAsia="Arial"/>
          <w:sz w:val="12"/>
          <w:szCs w:val="12"/>
        </w:rPr>
        <w:t>pursuant</w:t>
      </w:r>
      <w:r>
        <w:rPr>
          <w:rFonts w:ascii="Arial" w:hAnsi="Arial" w:cs="Arial" w:eastAsia="Arial"/>
          <w:spacing w:val="-2"/>
          <w:sz w:val="12"/>
          <w:szCs w:val="12"/>
        </w:rPr>
        <w:t> </w:t>
      </w:r>
      <w:r>
        <w:rPr>
          <w:rFonts w:ascii="Arial" w:hAnsi="Arial" w:cs="Arial" w:eastAsia="Arial"/>
          <w:sz w:val="12"/>
          <w:szCs w:val="12"/>
        </w:rPr>
        <w:t>to</w:t>
      </w:r>
      <w:r>
        <w:rPr>
          <w:rFonts w:ascii="Arial" w:hAnsi="Arial" w:cs="Arial" w:eastAsia="Arial"/>
          <w:spacing w:val="-2"/>
          <w:sz w:val="12"/>
          <w:szCs w:val="12"/>
        </w:rPr>
        <w:t> </w:t>
      </w:r>
      <w:r>
        <w:rPr>
          <w:rFonts w:ascii="Arial" w:hAnsi="Arial" w:cs="Arial" w:eastAsia="Arial"/>
          <w:sz w:val="12"/>
          <w:szCs w:val="12"/>
        </w:rPr>
        <w:t>the</w:t>
      </w:r>
      <w:r>
        <w:rPr>
          <w:rFonts w:ascii="Arial" w:hAnsi="Arial" w:cs="Arial" w:eastAsia="Arial"/>
          <w:spacing w:val="-2"/>
          <w:sz w:val="12"/>
          <w:szCs w:val="12"/>
        </w:rPr>
        <w:t> </w:t>
      </w:r>
      <w:r>
        <w:rPr>
          <w:rFonts w:ascii="Arial" w:hAnsi="Arial" w:cs="Arial" w:eastAsia="Arial"/>
          <w:sz w:val="12"/>
          <w:szCs w:val="12"/>
        </w:rPr>
        <w:t>accident</w:t>
      </w:r>
      <w:r>
        <w:rPr>
          <w:rFonts w:ascii="Arial" w:hAnsi="Arial" w:cs="Arial" w:eastAsia="Arial"/>
          <w:spacing w:val="-2"/>
          <w:sz w:val="12"/>
          <w:szCs w:val="12"/>
        </w:rPr>
        <w:t> </w:t>
      </w:r>
      <w:r>
        <w:rPr>
          <w:rFonts w:ascii="Arial" w:hAnsi="Arial" w:cs="Arial" w:eastAsia="Arial"/>
          <w:sz w:val="12"/>
          <w:szCs w:val="12"/>
        </w:rPr>
        <w:t>reports</w:t>
      </w:r>
      <w:r>
        <w:rPr>
          <w:rFonts w:ascii="Arial" w:hAnsi="Arial" w:cs="Arial" w:eastAsia="Arial"/>
          <w:spacing w:val="-2"/>
          <w:sz w:val="12"/>
          <w:szCs w:val="12"/>
        </w:rPr>
        <w:t> </w:t>
      </w:r>
      <w:r>
        <w:rPr>
          <w:rFonts w:ascii="Arial" w:hAnsi="Arial" w:cs="Arial" w:eastAsia="Arial"/>
          <w:sz w:val="12"/>
          <w:szCs w:val="12"/>
        </w:rPr>
        <w:t>statute</w:t>
      </w:r>
      <w:r>
        <w:rPr>
          <w:rFonts w:ascii="Arial" w:hAnsi="Arial" w:cs="Arial" w:eastAsia="Arial"/>
          <w:spacing w:val="-2"/>
          <w:sz w:val="12"/>
          <w:szCs w:val="12"/>
        </w:rPr>
        <w:t> </w:t>
      </w:r>
      <w:r>
        <w:rPr>
          <w:rFonts w:ascii="Arial" w:hAnsi="Arial" w:cs="Arial" w:eastAsia="Arial"/>
          <w:sz w:val="12"/>
          <w:szCs w:val="12"/>
        </w:rPr>
        <w:t>and,</w:t>
      </w:r>
      <w:r>
        <w:rPr>
          <w:rFonts w:ascii="Arial" w:hAnsi="Arial" w:cs="Arial" w:eastAsia="Arial"/>
          <w:spacing w:val="-3"/>
          <w:sz w:val="12"/>
          <w:szCs w:val="12"/>
        </w:rPr>
        <w:t> </w:t>
      </w:r>
      <w:r>
        <w:rPr>
          <w:rFonts w:ascii="Arial" w:hAnsi="Arial" w:cs="Arial" w:eastAsia="Arial"/>
          <w:sz w:val="12"/>
          <w:szCs w:val="12"/>
        </w:rPr>
        <w:t>as</w:t>
      </w:r>
      <w:r>
        <w:rPr>
          <w:rFonts w:ascii="Arial" w:hAnsi="Arial" w:cs="Arial" w:eastAsia="Arial"/>
          <w:spacing w:val="-2"/>
          <w:sz w:val="12"/>
          <w:szCs w:val="12"/>
        </w:rPr>
        <w:t> </w:t>
      </w:r>
      <w:r>
        <w:rPr>
          <w:rFonts w:ascii="Arial" w:hAnsi="Arial" w:cs="Arial" w:eastAsia="Arial"/>
          <w:sz w:val="12"/>
          <w:szCs w:val="12"/>
        </w:rPr>
        <w:t>such</w:t>
      </w:r>
      <w:r>
        <w:rPr>
          <w:rFonts w:ascii="Arial" w:hAnsi="Arial" w:cs="Arial" w:eastAsia="Arial"/>
          <w:spacing w:val="-2"/>
          <w:sz w:val="12"/>
          <w:szCs w:val="12"/>
        </w:rPr>
        <w:t> </w:t>
      </w:r>
      <w:r>
        <w:rPr>
          <w:rFonts w:ascii="Arial" w:hAnsi="Arial" w:cs="Arial" w:eastAsia="Arial"/>
          <w:sz w:val="12"/>
          <w:szCs w:val="12"/>
        </w:rPr>
        <w:t>shall</w:t>
      </w:r>
      <w:r>
        <w:rPr>
          <w:rFonts w:ascii="Arial" w:hAnsi="Arial" w:cs="Arial" w:eastAsia="Arial"/>
          <w:spacing w:val="-2"/>
          <w:sz w:val="12"/>
          <w:szCs w:val="12"/>
        </w:rPr>
        <w:t> </w:t>
      </w:r>
      <w:r>
        <w:rPr>
          <w:rFonts w:ascii="Arial" w:hAnsi="Arial" w:cs="Arial" w:eastAsia="Arial"/>
          <w:sz w:val="12"/>
          <w:szCs w:val="12"/>
        </w:rPr>
        <w:t>not</w:t>
      </w:r>
      <w:r>
        <w:rPr>
          <w:rFonts w:ascii="Arial" w:hAnsi="Arial" w:cs="Arial" w:eastAsia="Arial"/>
          <w:spacing w:val="-2"/>
          <w:sz w:val="12"/>
          <w:szCs w:val="12"/>
        </w:rPr>
        <w:t> </w:t>
      </w:r>
      <w:r>
        <w:rPr>
          <w:rFonts w:ascii="Arial" w:hAnsi="Arial" w:cs="Arial" w:eastAsia="Arial"/>
          <w:sz w:val="12"/>
          <w:szCs w:val="12"/>
        </w:rPr>
        <w:t>“be</w:t>
      </w:r>
      <w:r>
        <w:rPr>
          <w:rFonts w:ascii="Arial" w:hAnsi="Arial" w:cs="Arial" w:eastAsia="Arial"/>
          <w:spacing w:val="-3"/>
          <w:sz w:val="12"/>
          <w:szCs w:val="12"/>
        </w:rPr>
        <w:t> </w:t>
      </w:r>
      <w:r>
        <w:rPr>
          <w:rFonts w:ascii="Arial" w:hAnsi="Arial" w:cs="Arial" w:eastAsia="Arial"/>
          <w:sz w:val="12"/>
          <w:szCs w:val="12"/>
        </w:rPr>
        <w:t>admitted</w:t>
      </w:r>
      <w:r>
        <w:rPr>
          <w:rFonts w:ascii="Arial" w:hAnsi="Arial" w:cs="Arial" w:eastAsia="Arial"/>
          <w:spacing w:val="-2"/>
          <w:sz w:val="12"/>
          <w:szCs w:val="12"/>
        </w:rPr>
        <w:t> </w:t>
      </w:r>
      <w:r>
        <w:rPr>
          <w:rFonts w:ascii="Arial" w:hAnsi="Arial" w:cs="Arial" w:eastAsia="Arial"/>
          <w:sz w:val="12"/>
          <w:szCs w:val="12"/>
        </w:rPr>
        <w:t>as</w:t>
      </w:r>
      <w:r>
        <w:rPr>
          <w:rFonts w:ascii="Arial" w:hAnsi="Arial" w:cs="Arial" w:eastAsia="Arial"/>
          <w:spacing w:val="-2"/>
          <w:sz w:val="12"/>
          <w:szCs w:val="12"/>
        </w:rPr>
        <w:t> </w:t>
      </w:r>
      <w:r>
        <w:rPr>
          <w:rFonts w:ascii="Arial" w:hAnsi="Arial" w:cs="Arial" w:eastAsia="Arial"/>
          <w:sz w:val="12"/>
          <w:szCs w:val="12"/>
        </w:rPr>
        <w:t>evidence</w:t>
      </w:r>
      <w:r>
        <w:rPr>
          <w:rFonts w:ascii="Arial" w:hAnsi="Arial" w:cs="Arial" w:eastAsia="Arial"/>
          <w:spacing w:val="-3"/>
          <w:sz w:val="12"/>
          <w:szCs w:val="12"/>
        </w:rPr>
        <w:t> </w:t>
      </w:r>
      <w:r>
        <w:rPr>
          <w:rFonts w:ascii="Arial" w:hAnsi="Arial" w:cs="Arial" w:eastAsia="Arial"/>
          <w:sz w:val="12"/>
          <w:szCs w:val="12"/>
        </w:rPr>
        <w:t>or</w:t>
      </w:r>
      <w:r>
        <w:rPr>
          <w:rFonts w:ascii="Arial" w:hAnsi="Arial" w:cs="Arial" w:eastAsia="Arial"/>
          <w:spacing w:val="-3"/>
          <w:sz w:val="12"/>
          <w:szCs w:val="12"/>
        </w:rPr>
        <w:t> </w:t>
      </w:r>
      <w:r>
        <w:rPr>
          <w:rFonts w:ascii="Arial" w:hAnsi="Arial" w:cs="Arial" w:eastAsia="Arial"/>
          <w:sz w:val="12"/>
          <w:szCs w:val="12"/>
        </w:rPr>
        <w:t>used</w:t>
      </w:r>
      <w:r>
        <w:rPr>
          <w:rFonts w:ascii="Arial" w:hAnsi="Arial" w:cs="Arial" w:eastAsia="Arial"/>
          <w:spacing w:val="-3"/>
          <w:sz w:val="12"/>
          <w:szCs w:val="12"/>
        </w:rPr>
        <w:t> </w:t>
      </w:r>
      <w:r>
        <w:rPr>
          <w:rFonts w:ascii="Arial" w:hAnsi="Arial" w:cs="Arial" w:eastAsia="Arial"/>
          <w:sz w:val="12"/>
          <w:szCs w:val="12"/>
        </w:rPr>
        <w:t>for</w:t>
      </w:r>
      <w:r>
        <w:rPr>
          <w:rFonts w:ascii="Arial" w:hAnsi="Arial" w:cs="Arial" w:eastAsia="Arial"/>
          <w:spacing w:val="-3"/>
          <w:sz w:val="12"/>
          <w:szCs w:val="12"/>
        </w:rPr>
        <w:t> </w:t>
      </w:r>
      <w:r>
        <w:rPr>
          <w:rFonts w:ascii="Arial" w:hAnsi="Arial" w:cs="Arial" w:eastAsia="Arial"/>
          <w:sz w:val="12"/>
          <w:szCs w:val="12"/>
        </w:rPr>
        <w:t>any</w:t>
      </w:r>
      <w:r>
        <w:rPr>
          <w:rFonts w:ascii="Arial" w:hAnsi="Arial" w:cs="Arial" w:eastAsia="Arial"/>
          <w:spacing w:val="-2"/>
          <w:sz w:val="12"/>
          <w:szCs w:val="12"/>
        </w:rPr>
        <w:t> </w:t>
      </w:r>
      <w:r>
        <w:rPr>
          <w:rFonts w:ascii="Arial" w:hAnsi="Arial" w:cs="Arial" w:eastAsia="Arial"/>
          <w:sz w:val="12"/>
          <w:szCs w:val="12"/>
        </w:rPr>
        <w:t>purpose</w:t>
      </w:r>
      <w:r>
        <w:rPr>
          <w:rFonts w:ascii="Arial" w:hAnsi="Arial" w:cs="Arial" w:eastAsia="Arial"/>
          <w:spacing w:val="-3"/>
          <w:sz w:val="12"/>
          <w:szCs w:val="12"/>
        </w:rPr>
        <w:t> </w:t>
      </w:r>
      <w:r>
        <w:rPr>
          <w:rFonts w:ascii="Arial" w:hAnsi="Arial" w:cs="Arial" w:eastAsia="Arial"/>
          <w:sz w:val="12"/>
          <w:szCs w:val="12"/>
        </w:rPr>
        <w:t>in</w:t>
      </w:r>
      <w:r>
        <w:rPr>
          <w:rFonts w:ascii="Arial" w:hAnsi="Arial" w:cs="Arial" w:eastAsia="Arial"/>
          <w:spacing w:val="-2"/>
          <w:sz w:val="12"/>
          <w:szCs w:val="12"/>
        </w:rPr>
        <w:t> </w:t>
      </w:r>
      <w:r>
        <w:rPr>
          <w:rFonts w:ascii="Arial" w:hAnsi="Arial" w:cs="Arial" w:eastAsia="Arial"/>
          <w:sz w:val="12"/>
          <w:szCs w:val="12"/>
        </w:rPr>
        <w:t>any</w:t>
      </w:r>
      <w:r>
        <w:rPr>
          <w:rFonts w:ascii="Arial" w:hAnsi="Arial" w:cs="Arial" w:eastAsia="Arial"/>
          <w:spacing w:val="-2"/>
          <w:sz w:val="12"/>
          <w:szCs w:val="12"/>
        </w:rPr>
        <w:t> </w:t>
      </w:r>
      <w:r>
        <w:rPr>
          <w:rFonts w:ascii="Arial" w:hAnsi="Arial" w:cs="Arial" w:eastAsia="Arial"/>
          <w:sz w:val="12"/>
          <w:szCs w:val="12"/>
        </w:rPr>
        <w:t>suit</w:t>
      </w:r>
      <w:r>
        <w:rPr>
          <w:rFonts w:ascii="Arial" w:hAnsi="Arial" w:cs="Arial" w:eastAsia="Arial"/>
          <w:sz w:val="12"/>
          <w:szCs w:val="12"/>
        </w:rPr>
        <w:t> or action for damages growing out of any matter mentioned in said report...." 49 U.S.C. 20903. See 49 C.F.R. 225.7</w:t>
      </w:r>
      <w:r>
        <w:rPr>
          <w:rFonts w:ascii="Arial" w:hAnsi="Arial" w:cs="Arial" w:eastAsia="Arial"/>
          <w:spacing w:val="-4"/>
          <w:sz w:val="12"/>
          <w:szCs w:val="12"/>
        </w:rPr>
        <w:t> </w:t>
      </w:r>
      <w:r>
        <w:rPr>
          <w:rFonts w:ascii="Arial" w:hAnsi="Arial" w:cs="Arial" w:eastAsia="Arial"/>
          <w:sz w:val="12"/>
          <w:szCs w:val="12"/>
        </w:rPr>
        <w:t>(b).</w:t>
      </w:r>
    </w:p>
    <w:p>
      <w:pPr>
        <w:spacing w:line="249" w:lineRule="auto" w:before="47"/>
        <w:ind w:left="230" w:right="180" w:firstLine="0"/>
        <w:jc w:val="left"/>
        <w:rPr>
          <w:rFonts w:ascii="Arial" w:hAnsi="Arial" w:cs="Arial" w:eastAsia="Arial"/>
          <w:sz w:val="13"/>
          <w:szCs w:val="13"/>
        </w:rPr>
      </w:pPr>
      <w:r>
        <w:rPr>
          <w:rFonts w:ascii="Arial"/>
          <w:b/>
          <w:sz w:val="13"/>
        </w:rPr>
        <w:t>This collection of information is mandatory under 49 CFR 225, and is used by FRA to monitor national rail safety. Public reporting burden is estimated to average 2 hours</w:t>
      </w:r>
      <w:r>
        <w:rPr>
          <w:rFonts w:ascii="Arial"/>
          <w:b/>
          <w:spacing w:val="-20"/>
          <w:sz w:val="13"/>
        </w:rPr>
        <w:t> </w:t>
      </w:r>
      <w:r>
        <w:rPr>
          <w:rFonts w:ascii="Arial"/>
          <w:b/>
          <w:sz w:val="13"/>
        </w:rPr>
        <w:t>per</w:t>
      </w:r>
      <w:r>
        <w:rPr>
          <w:rFonts w:ascii="Arial"/>
          <w:b/>
          <w:w w:val="99"/>
          <w:sz w:val="13"/>
        </w:rPr>
        <w:t> </w:t>
      </w:r>
      <w:r>
        <w:rPr>
          <w:rFonts w:ascii="Arial"/>
          <w:b/>
          <w:sz w:val="13"/>
        </w:rPr>
        <w:t>response, including the time for reviewing instructions, searching existing databases, gathering and maintaining the data needed, and completing and reviewing the</w:t>
      </w:r>
      <w:r>
        <w:rPr>
          <w:rFonts w:ascii="Arial"/>
          <w:b/>
          <w:spacing w:val="-21"/>
          <w:sz w:val="13"/>
        </w:rPr>
        <w:t> </w:t>
      </w:r>
      <w:r>
        <w:rPr>
          <w:rFonts w:ascii="Arial"/>
          <w:b/>
          <w:sz w:val="13"/>
        </w:rPr>
        <w:t>collection</w:t>
      </w:r>
      <w:r>
        <w:rPr>
          <w:rFonts w:ascii="Arial"/>
          <w:b/>
          <w:w w:val="99"/>
          <w:sz w:val="13"/>
        </w:rPr>
        <w:t> </w:t>
      </w:r>
      <w:r>
        <w:rPr>
          <w:rFonts w:ascii="Arial"/>
          <w:b/>
          <w:sz w:val="13"/>
        </w:rPr>
        <w:t>of information. The information collected is a matter of public record, and no confidentiality is promised to any respondent. Please note that an agency may not conduct</w:t>
      </w:r>
      <w:r>
        <w:rPr>
          <w:rFonts w:ascii="Arial"/>
          <w:b/>
          <w:spacing w:val="-21"/>
          <w:sz w:val="13"/>
        </w:rPr>
        <w:t> </w:t>
      </w:r>
      <w:r>
        <w:rPr>
          <w:rFonts w:ascii="Arial"/>
          <w:b/>
          <w:sz w:val="13"/>
        </w:rPr>
        <w:t>or</w:t>
      </w:r>
      <w:r>
        <w:rPr>
          <w:rFonts w:ascii="Arial"/>
          <w:b/>
          <w:w w:val="99"/>
          <w:sz w:val="13"/>
        </w:rPr>
        <w:t> </w:t>
      </w:r>
      <w:r>
        <w:rPr>
          <w:rFonts w:ascii="Arial"/>
          <w:b/>
          <w:sz w:val="13"/>
        </w:rPr>
        <w:t>sponsor, and a person is not required to respond to a collection of information unless it displays a currently valid OMB control number. The OMB control number for</w:t>
      </w:r>
      <w:r>
        <w:rPr>
          <w:rFonts w:ascii="Arial"/>
          <w:b/>
          <w:spacing w:val="-24"/>
          <w:sz w:val="13"/>
        </w:rPr>
        <w:t> </w:t>
      </w:r>
      <w:r>
        <w:rPr>
          <w:rFonts w:ascii="Arial"/>
          <w:b/>
          <w:sz w:val="13"/>
        </w:rPr>
        <w:t>this</w:t>
      </w:r>
      <w:r>
        <w:rPr>
          <w:rFonts w:ascii="Arial"/>
          <w:b/>
          <w:w w:val="99"/>
          <w:sz w:val="13"/>
        </w:rPr>
        <w:t> </w:t>
      </w:r>
      <w:r>
        <w:rPr>
          <w:rFonts w:ascii="Arial"/>
          <w:b/>
          <w:sz w:val="13"/>
        </w:rPr>
        <w:t>collection is</w:t>
      </w:r>
      <w:r>
        <w:rPr>
          <w:rFonts w:ascii="Arial"/>
          <w:b/>
          <w:spacing w:val="-7"/>
          <w:sz w:val="13"/>
        </w:rPr>
        <w:t> </w:t>
      </w:r>
      <w:r>
        <w:rPr>
          <w:rFonts w:ascii="Arial"/>
          <w:b/>
          <w:sz w:val="15"/>
        </w:rPr>
        <w:t>2130-0500</w:t>
      </w:r>
      <w:r>
        <w:rPr>
          <w:rFonts w:ascii="Arial"/>
          <w:b/>
          <w:sz w:val="13"/>
        </w:rPr>
        <w:t>.</w:t>
      </w:r>
      <w:r>
        <w:rPr>
          <w:rFonts w:ascii="Arial"/>
          <w:sz w:val="13"/>
        </w:rPr>
      </w:r>
    </w:p>
    <w:p>
      <w:pPr>
        <w:spacing w:after="0" w:line="249" w:lineRule="auto"/>
        <w:jc w:val="left"/>
        <w:rPr>
          <w:rFonts w:ascii="Arial" w:hAnsi="Arial" w:cs="Arial" w:eastAsia="Arial"/>
          <w:sz w:val="13"/>
          <w:szCs w:val="13"/>
        </w:rPr>
        <w:sectPr>
          <w:type w:val="continuous"/>
          <w:pgSz w:w="12240" w:h="15840"/>
          <w:pgMar w:top="1360" w:bottom="280" w:left="440" w:right="500"/>
        </w:sectPr>
      </w:pPr>
    </w:p>
    <w:p>
      <w:pPr>
        <w:spacing w:before="44"/>
        <w:ind w:left="125" w:right="0" w:firstLine="0"/>
        <w:jc w:val="left"/>
        <w:rPr>
          <w:rFonts w:ascii="Arial" w:hAnsi="Arial" w:cs="Arial" w:eastAsia="Arial"/>
          <w:sz w:val="20"/>
          <w:szCs w:val="20"/>
        </w:rPr>
      </w:pPr>
      <w:r>
        <w:rPr/>
        <w:pict>
          <v:group style="position:absolute;margin-left:27.780001pt;margin-top:31.26pt;width:555.15pt;height:730.7pt;mso-position-horizontal-relative:page;mso-position-vertical-relative:page;z-index:-518488" coordorigin="556,625" coordsize="11103,14614">
            <v:group style="position:absolute;left:577;top:647;width:11055;height:2" coordorigin="577,647" coordsize="11055,2">
              <v:shape style="position:absolute;left:577;top:647;width:11055;height:2" coordorigin="577,647" coordsize="11055,0" path="m577,647l11632,647,11348,647e" filled="false" stroked="true" strokeweight="2.16pt" strokecolor="#000000">
                <v:path arrowok="t"/>
              </v:shape>
            </v:group>
            <v:group style="position:absolute;left:11632;top:647;width:2;height:14548" coordorigin="11632,647" coordsize="2,14548">
              <v:shape style="position:absolute;left:11632;top:647;width:2;height:14548" coordorigin="11632,647" coordsize="0,14548" path="m11632,647l11632,15194,11632,15185e" filled="false" stroked="true" strokeweight="2.16pt" strokecolor="#000000">
                <v:path arrowok="t"/>
              </v:shape>
            </v:group>
            <v:group style="position:absolute;left:577;top:4388;width:11055;height:2" coordorigin="577,4388" coordsize="11055,2">
              <v:shape style="position:absolute;left:577;top:4388;width:11055;height:2" coordorigin="577,4388" coordsize="11055,0" path="m577,4388l11632,4388e" filled="false" stroked="true" strokeweight=".72pt" strokecolor="#000000">
                <v:path arrowok="t"/>
              </v:shape>
            </v:group>
            <v:group style="position:absolute;left:568;top:4956;width:11064;height:2" coordorigin="568,4956" coordsize="11064,2">
              <v:shape style="position:absolute;left:568;top:4956;width:11064;height:2" coordorigin="568,4956" coordsize="11064,0" path="m568,4956l11632,4956e" filled="false" stroked="true" strokeweight=".72pt" strokecolor="#000000">
                <v:path arrowok="t"/>
              </v:shape>
            </v:group>
            <v:group style="position:absolute;left:577;top:647;width:2;height:14571" coordorigin="577,647" coordsize="2,14571">
              <v:shape style="position:absolute;left:577;top:647;width:2;height:14571" coordorigin="577,647" coordsize="0,14571" path="m577,647l577,15217e" filled="false" stroked="true" strokeweight="2.16pt" strokecolor="#000000">
                <v:path arrowok="t"/>
              </v:shape>
            </v:group>
            <v:group style="position:absolute;left:3062;top:4388;width:2;height:568" coordorigin="3062,4388" coordsize="2,568">
              <v:shape style="position:absolute;left:3062;top:4388;width:2;height:568" coordorigin="3062,4388" coordsize="0,568" path="m3062,4388l3062,4956e" filled="false" stroked="true" strokeweight=".72pt" strokecolor="#000000">
                <v:path arrowok="t"/>
              </v:shape>
            </v:group>
            <v:group style="position:absolute;left:577;top:1157;width:7247;height:2" coordorigin="577,1157" coordsize="7247,2">
              <v:shape style="position:absolute;left:577;top:1157;width:7247;height:2" coordorigin="577,1157" coordsize="7247,0" path="m577,1157l7824,1157e" filled="false" stroked="true" strokeweight=".72pt" strokecolor="#000000">
                <v:path arrowok="t"/>
              </v:shape>
            </v:group>
            <v:group style="position:absolute;left:7829;top:1157;width:3803;height:5" coordorigin="7829,1157" coordsize="3803,5">
              <v:shape style="position:absolute;left:7829;top:1157;width:3803;height:5" coordorigin="7829,1157" coordsize="3803,5" path="m7829,1157l11632,1162e" filled="false" stroked="true" strokeweight=".72pt" strokecolor="#000000">
                <v:path arrowok="t"/>
              </v:shape>
            </v:group>
            <v:group style="position:absolute;left:8902;top:647;width:2;height:2098" coordorigin="8902,647" coordsize="2,2098">
              <v:shape style="position:absolute;left:8902;top:647;width:2;height:2098" coordorigin="8902,647" coordsize="0,2098" path="m8902,647l8902,2744e" filled="false" stroked="true" strokeweight=".72pt" strokecolor="#000000">
                <v:path arrowok="t"/>
              </v:shape>
            </v:group>
            <v:group style="position:absolute;left:577;top:1667;width:11055;height:2" coordorigin="577,1667" coordsize="11055,2">
              <v:shape style="position:absolute;left:577;top:1667;width:11055;height:2" coordorigin="577,1667" coordsize="11055,0" path="m11632,1667l577,1667e" filled="false" stroked="true" strokeweight=".72pt" strokecolor="#000000">
                <v:path arrowok="t"/>
              </v:shape>
            </v:group>
            <v:group style="position:absolute;left:577;top:2744;width:11055;height:2" coordorigin="577,2744" coordsize="11055,2">
              <v:shape style="position:absolute;left:577;top:2744;width:11055;height:2" coordorigin="577,2744" coordsize="11055,0" path="m11632,2744l577,2744e" filled="false" stroked="true" strokeweight=".72pt" strokecolor="#000000">
                <v:path arrowok="t"/>
              </v:shape>
            </v:group>
            <v:group style="position:absolute;left:577;top:3878;width:11055;height:2" coordorigin="577,3878" coordsize="11055,2">
              <v:shape style="position:absolute;left:577;top:3878;width:11055;height:2" coordorigin="577,3878" coordsize="11055,0" path="m577,3878l11632,3878e" filled="false" stroked="true" strokeweight=".72pt" strokecolor="#000000">
                <v:path arrowok="t"/>
              </v:shape>
            </v:group>
            <v:group style="position:absolute;left:2722;top:3368;width:2;height:510" coordorigin="2722,3368" coordsize="2,510">
              <v:shape style="position:absolute;left:2722;top:3368;width:2;height:510" coordorigin="2722,3368" coordsize="0,510" path="m2722,3368l2722,3878e" filled="false" stroked="true" strokeweight=".72pt" strokecolor="#000000">
                <v:path arrowok="t"/>
              </v:shape>
            </v:group>
            <v:group style="position:absolute;left:3743;top:3878;width:2;height:510" coordorigin="3743,3878" coordsize="2,510">
              <v:shape style="position:absolute;left:3743;top:3878;width:2;height:510" coordorigin="3743,3878" coordsize="0,510" path="m3743,3878l3743,4388e" filled="false" stroked="true" strokeweight=".72pt" strokecolor="#000000">
                <v:path arrowok="t"/>
              </v:shape>
            </v:group>
            <v:group style="position:absolute;left:10883;top:3085;width:3;height:284" coordorigin="10883,3085" coordsize="3,284">
              <v:shape style="position:absolute;left:10883;top:3085;width:3;height:284" coordorigin="10883,3085" coordsize="3,284" path="m10885,3085l10883,3368e" filled="false" stroked="true" strokeweight=".72pt" strokecolor="#000000">
                <v:path arrowok="t"/>
              </v:shape>
            </v:group>
            <v:group style="position:absolute;left:577;top:5522;width:11055;height:2" coordorigin="577,5522" coordsize="11055,2">
              <v:shape style="position:absolute;left:577;top:5522;width:11055;height:2" coordorigin="577,5522" coordsize="11055,0" path="m11632,5522l577,5522e" filled="false" stroked="true" strokeweight="2.16pt" strokecolor="#000000">
                <v:path arrowok="t"/>
              </v:shape>
            </v:group>
            <v:group style="position:absolute;left:577;top:3368;width:11055;height:2" coordorigin="577,3368" coordsize="11055,2">
              <v:shape style="position:absolute;left:577;top:3368;width:11055;height:2" coordorigin="577,3368" coordsize="11055,0" path="m11632,3368l577,3368e" filled="false" stroked="true" strokeweight=".72pt" strokecolor="#000000">
                <v:path arrowok="t"/>
              </v:shape>
            </v:group>
            <v:group style="position:absolute;left:577;top:2178;width:11055;height:2" coordorigin="577,2178" coordsize="11055,2">
              <v:shape style="position:absolute;left:577;top:2178;width:11055;height:2" coordorigin="577,2178" coordsize="11055,0" path="m577,2178l11632,2178e" filled="false" stroked="true" strokeweight=".72pt" strokecolor="#000000">
                <v:path arrowok="t"/>
              </v:shape>
            </v:group>
            <v:group style="position:absolute;left:6973;top:647;width:2;height:2098" coordorigin="6973,647" coordsize="2,2098">
              <v:shape style="position:absolute;left:6973;top:647;width:2;height:2098" coordorigin="6973,647" coordsize="0,2098" path="m6973,647l6973,2744e" filled="false" stroked="true" strokeweight=".72pt" strokecolor="#000000">
                <v:path arrowok="t"/>
              </v:shape>
            </v:group>
            <v:group style="position:absolute;left:4309;top:2461;width:2;height:284" coordorigin="4309,2461" coordsize="2,284">
              <v:shape style="position:absolute;left:4309;top:2461;width:2;height:284" coordorigin="4309,2461" coordsize="0,284" path="m4309,2461l4309,2744e" filled="false" stroked="true" strokeweight=".72pt" strokecolor="#000000">
                <v:path arrowok="t"/>
              </v:shape>
            </v:group>
            <v:group style="position:absolute;left:10319;top:2518;width:113;height:114" coordorigin="10319,2518" coordsize="113,114">
              <v:shape style="position:absolute;left:10319;top:2518;width:113;height:114" coordorigin="10319,2518" coordsize="113,114" path="m10319,2632l10432,2632,10432,2518,10319,2518,10319,2632xe" filled="false" stroked="true" strokeweight=".72pt" strokecolor="#000000">
                <v:path arrowok="t"/>
              </v:shape>
            </v:group>
            <v:group style="position:absolute;left:11112;top:2518;width:114;height:114" coordorigin="11112,2518" coordsize="114,114">
              <v:shape style="position:absolute;left:11112;top:2518;width:114;height:114" coordorigin="11112,2518" coordsize="114,114" path="m11112,2632l11226,2632,11226,2518,11112,2518,11112,2632xe" filled="false" stroked="true" strokeweight=".72pt" strokecolor="#000000">
                <v:path arrowok="t"/>
              </v:shape>
            </v:group>
            <v:group style="position:absolute;left:7626;top:2461;width:2;height:284" coordorigin="7626,2461" coordsize="2,284">
              <v:shape style="position:absolute;left:7626;top:2461;width:2;height:284" coordorigin="7626,2461" coordsize="0,284" path="m7626,2461l7626,2744e" filled="false" stroked="true" strokeweight=".72pt" strokecolor="#000000">
                <v:path arrowok="t"/>
              </v:shape>
            </v:group>
            <v:group style="position:absolute;left:8249;top:2461;width:2;height:284" coordorigin="8249,2461" coordsize="2,284">
              <v:shape style="position:absolute;left:8249;top:2461;width:2;height:284" coordorigin="8249,2461" coordsize="0,284" path="m8249,2461l8249,2744e" filled="false" stroked="true" strokeweight=".72pt" strokecolor="#000000">
                <v:path arrowok="t"/>
              </v:shape>
            </v:group>
            <v:group style="position:absolute;left:4876;top:3368;width:2;height:510" coordorigin="4876,3368" coordsize="2,510">
              <v:shape style="position:absolute;left:4876;top:3368;width:2;height:510" coordorigin="4876,3368" coordsize="0,510" path="m4876,3368l4876,3878e" filled="false" stroked="true" strokeweight=".72pt" strokecolor="#000000">
                <v:path arrowok="t"/>
              </v:shape>
            </v:group>
            <v:group style="position:absolute;left:7058;top:3368;width:2;height:510" coordorigin="7058,3368" coordsize="2,510">
              <v:shape style="position:absolute;left:7058;top:3368;width:2;height:510" coordorigin="7058,3368" coordsize="0,510" path="m7058,3368l7058,3878e" filled="false" stroked="true" strokeweight=".72pt" strokecolor="#000000">
                <v:path arrowok="t"/>
              </v:shape>
            </v:group>
            <v:group style="position:absolute;left:9185;top:3368;width:2;height:510" coordorigin="9185,3368" coordsize="2,510">
              <v:shape style="position:absolute;left:9185;top:3368;width:2;height:510" coordorigin="9185,3368" coordsize="0,510" path="m9185,3368l9185,3878e" filled="false" stroked="true" strokeweight=".72pt" strokecolor="#000000">
                <v:path arrowok="t"/>
              </v:shape>
            </v:group>
            <v:group style="position:absolute;left:6133;top:3878;width:10;height:510" coordorigin="6133,3878" coordsize="10,510">
              <v:shape style="position:absolute;left:6133;top:3878;width:10;height:510" coordorigin="6133,3878" coordsize="10,510" path="m6143,3878l6133,4388e" filled="false" stroked="true" strokeweight=".72pt" strokecolor="#000000">
                <v:path arrowok="t"/>
              </v:shape>
            </v:group>
            <v:group style="position:absolute;left:7824;top:3878;width:2;height:510" coordorigin="7824,3878" coordsize="2,510">
              <v:shape style="position:absolute;left:7824;top:3878;width:2;height:510" coordorigin="7824,3878" coordsize="0,510" path="m7824,3878l7824,4388e" filled="false" stroked="true" strokeweight=".72pt" strokecolor="#000000">
                <v:path arrowok="t"/>
              </v:shape>
            </v:group>
            <v:group style="position:absolute;left:5102;top:4613;width:2;height:344" coordorigin="5102,4613" coordsize="2,344">
              <v:shape style="position:absolute;left:5102;top:4613;width:2;height:344" coordorigin="5102,4613" coordsize="0,344" path="m5102,4613l5102,4956e" filled="false" stroked="true" strokeweight=".72pt" strokecolor="#000000">
                <v:path arrowok="t"/>
              </v:shape>
            </v:group>
            <v:group style="position:absolute;left:5670;top:4388;width:2;height:568" coordorigin="5670,4388" coordsize="2,568">
              <v:shape style="position:absolute;left:5670;top:4388;width:2;height:568" coordorigin="5670,4388" coordsize="0,568" path="m5670,4388l5670,4956e" filled="false" stroked="true" strokeweight=".72pt" strokecolor="#000000">
                <v:path arrowok="t"/>
              </v:shape>
            </v:group>
            <v:group style="position:absolute;left:8070;top:4619;width:2;height:338" coordorigin="8070,4619" coordsize="2,338">
              <v:shape style="position:absolute;left:8070;top:4619;width:2;height:338" coordorigin="8070,4619" coordsize="0,338" path="m8070,4619l8070,4956e" filled="false" stroked="true" strokeweight=".72pt" strokecolor="#000000">
                <v:path arrowok="t"/>
              </v:shape>
            </v:group>
            <v:group style="position:absolute;left:8604;top:4388;width:3;height:568" coordorigin="8604,4388" coordsize="3,568">
              <v:shape style="position:absolute;left:8604;top:4388;width:3;height:568" coordorigin="8604,4388" coordsize="3,568" path="m8604,4388l8606,4956e" filled="false" stroked="true" strokeweight=".72pt" strokecolor="#000000">
                <v:path arrowok="t"/>
              </v:shape>
            </v:group>
            <v:group style="position:absolute;left:11056;top:4631;width:2;height:326" coordorigin="11056,4631" coordsize="2,326">
              <v:shape style="position:absolute;left:11056;top:4631;width:2;height:326" coordorigin="11056,4631" coordsize="0,326" path="m11056,4631l11056,4956e" filled="false" stroked="true" strokeweight=".72pt" strokecolor="#000000">
                <v:path arrowok="t"/>
              </v:shape>
            </v:group>
            <v:group style="position:absolute;left:6010;top:5183;width:10;height:335" coordorigin="6010,5183" coordsize="10,335">
              <v:shape style="position:absolute;left:6010;top:5183;width:10;height:335" coordorigin="6010,5183" coordsize="10,335" path="m6019,5183l6010,5518e" filled="false" stroked="true" strokeweight=".72pt" strokecolor="#000000">
                <v:path arrowok="t"/>
              </v:shape>
            </v:group>
            <v:group style="position:absolute;left:6577;top:4956;width:2;height:567" coordorigin="6577,4956" coordsize="2,567">
              <v:shape style="position:absolute;left:6577;top:4956;width:2;height:567" coordorigin="6577,4956" coordsize="0,567" path="m6577,4956l6577,5522e" filled="false" stroked="true" strokeweight=".72pt" strokecolor="#000000">
                <v:path arrowok="t"/>
              </v:shape>
            </v:group>
            <v:group style="position:absolute;left:9236;top:4956;width:2;height:567" coordorigin="9236,4956" coordsize="2,567">
              <v:shape style="position:absolute;left:9236;top:4956;width:2;height:567" coordorigin="9236,4956" coordsize="0,567" path="m9236,4956l9236,5522e" filled="false" stroked="true" strokeweight=".72pt" strokecolor="#000000">
                <v:path arrowok="t"/>
              </v:shape>
            </v:group>
            <v:group style="position:absolute;left:11056;top:5183;width:2;height:340" coordorigin="11056,5183" coordsize="2,340">
              <v:shape style="position:absolute;left:11056;top:5183;width:2;height:340" coordorigin="11056,5183" coordsize="0,340" path="m11056,5183l11056,5522e" filled="false" stroked="true" strokeweight=".72pt" strokecolor="#000000">
                <v:path arrowok="t"/>
              </v:shape>
            </v:group>
            <v:group style="position:absolute;left:4536;top:4956;width:2;height:567" coordorigin="4536,4956" coordsize="2,567">
              <v:shape style="position:absolute;left:4536;top:4956;width:2;height:567" coordorigin="4536,4956" coordsize="0,567" path="m4536,4956l4536,5522e" filled="false" stroked="true" strokeweight=".72pt" strokecolor="#000000">
                <v:path arrowok="t"/>
              </v:shape>
            </v:group>
            <v:group style="position:absolute;left:7258;top:4105;width:2;height:284" coordorigin="7258,4105" coordsize="2,284">
              <v:shape style="position:absolute;left:7258;top:4105;width:2;height:284" coordorigin="7258,4105" coordsize="0,284" path="m7258,4105l7258,4388e" filled="false" stroked="true" strokeweight=".72pt" strokecolor="#000000">
                <v:path arrowok="t"/>
              </v:shape>
            </v:group>
            <v:group style="position:absolute;left:7314;top:2574;width:2;height:171" coordorigin="7314,2574" coordsize="2,171">
              <v:shape style="position:absolute;left:7314;top:2574;width:2;height:171" coordorigin="7314,2574" coordsize="0,171" path="m7314,2574l7314,2744e" filled="false" stroked="true" strokeweight=".72pt" strokecolor="#000000">
                <v:path arrowok="t"/>
              </v:shape>
            </v:group>
            <v:group style="position:absolute;left:7938;top:2574;width:2;height:171" coordorigin="7938,2574" coordsize="2,171">
              <v:shape style="position:absolute;left:7938;top:2574;width:2;height:171" coordorigin="7938,2574" coordsize="0,171" path="m7938,2574l7938,2744e" filled="false" stroked="true" strokeweight=".72pt" strokecolor="#000000">
                <v:path arrowok="t"/>
              </v:shape>
            </v:group>
            <v:group style="position:absolute;left:8561;top:2574;width:2;height:171" coordorigin="8561,2574" coordsize="2,171">
              <v:shape style="position:absolute;left:8561;top:2574;width:2;height:171" coordorigin="8561,2574" coordsize="0,171" path="m8561,2574l8561,2744e" filled="false" stroked="true" strokeweight=".72pt" strokecolor="#000000">
                <v:path arrowok="t"/>
              </v:shape>
            </v:group>
            <v:group style="position:absolute;left:577;top:6940;width:3393;height:2" coordorigin="577,6940" coordsize="3393,2">
              <v:shape style="position:absolute;left:577;top:6940;width:3393;height:2" coordorigin="577,6940" coordsize="3393,0" path="m577,6940l3970,6940e" filled="false" stroked="true" strokeweight=".72pt" strokecolor="#000000">
                <v:path arrowok="t"/>
              </v:shape>
            </v:group>
            <v:group style="position:absolute;left:577;top:6232;width:11055;height:2" coordorigin="577,6232" coordsize="11055,2">
              <v:shape style="position:absolute;left:577;top:6232;width:11055;height:2" coordorigin="577,6232" coordsize="11055,0" path="m577,6232l11632,6232e" filled="false" stroked="true" strokeweight=".72pt" strokecolor="#000000">
                <v:path arrowok="t"/>
              </v:shape>
            </v:group>
            <v:group style="position:absolute;left:577;top:8386;width:11055;height:2" coordorigin="577,8386" coordsize="11055,2">
              <v:shape style="position:absolute;left:577;top:8386;width:11055;height:2" coordorigin="577,8386" coordsize="11055,0" path="m577,8386l11632,8386e" filled="false" stroked="true" strokeweight=".72pt" strokecolor="#000000">
                <v:path arrowok="t"/>
              </v:shape>
            </v:group>
            <v:group style="position:absolute;left:577;top:8808;width:11055;height:2" coordorigin="577,8808" coordsize="11055,2">
              <v:shape style="position:absolute;left:577;top:8808;width:11055;height:2" coordorigin="577,8808" coordsize="11055,0" path="m11632,8808l577,8808e" filled="false" stroked="true" strokeweight="2.16pt" strokecolor="#000000">
                <v:path arrowok="t"/>
              </v:shape>
            </v:group>
            <v:group style="position:absolute;left:577;top:10115;width:11055;height:2" coordorigin="577,10115" coordsize="11055,2">
              <v:shape style="position:absolute;left:577;top:10115;width:11055;height:2" coordorigin="577,10115" coordsize="11055,0" path="m577,10115l11632,10115e" filled="false" stroked="true" strokeweight="2.16pt" strokecolor="#000000">
                <v:path arrowok="t"/>
              </v:shape>
            </v:group>
            <v:group style="position:absolute;left:577;top:10512;width:11055;height:2" coordorigin="577,10512" coordsize="11055,2">
              <v:shape style="position:absolute;left:577;top:10512;width:11055;height:2" coordorigin="577,10512" coordsize="11055,0" path="m11632,10512l577,10512e" filled="false" stroked="true" strokeweight=".72pt" strokecolor="#000000">
                <v:path arrowok="t"/>
              </v:shape>
            </v:group>
            <v:group style="position:absolute;left:8363;top:9094;width:2;height:1022" coordorigin="8363,9094" coordsize="2,1022">
              <v:shape style="position:absolute;left:8363;top:9094;width:2;height:1022" coordorigin="8363,9094" coordsize="0,1022" path="m8363,9094l8363,10115e" filled="false" stroked="true" strokeweight=".72pt" strokecolor="#000000">
                <v:path arrowok="t"/>
              </v:shape>
            </v:group>
            <v:group style="position:absolute;left:577;top:9320;width:11055;height:2" coordorigin="577,9320" coordsize="11055,2">
              <v:shape style="position:absolute;left:577;top:9320;width:11055;height:2" coordorigin="577,9320" coordsize="11055,0" path="m577,9320l11632,9320e" filled="false" stroked="true" strokeweight=".72pt" strokecolor="#000000">
                <v:path arrowok="t"/>
              </v:shape>
            </v:group>
            <v:group style="position:absolute;left:570;top:10739;width:11062;height:4" coordorigin="570,10739" coordsize="11062,4">
              <v:shape style="position:absolute;left:570;top:10739;width:11062;height:4" coordorigin="570,10739" coordsize="11062,4" path="m570,10742l11632,10739e" filled="false" stroked="true" strokeweight=".72pt" strokecolor="#000000">
                <v:path arrowok="t"/>
              </v:shape>
            </v:group>
            <v:group style="position:absolute;left:577;top:15217;width:11055;height:2" coordorigin="577,15217" coordsize="11055,2">
              <v:shape style="position:absolute;left:577;top:15217;width:11055;height:2" coordorigin="577,15217" coordsize="11055,0" path="m577,15217l11632,15217e" filled="false" stroked="true" strokeweight="2.16pt" strokecolor="#000000">
                <v:path arrowok="t"/>
              </v:shape>
            </v:group>
            <v:group style="position:absolute;left:577;top:11305;width:11055;height:2" coordorigin="577,11305" coordsize="11055,2">
              <v:shape style="position:absolute;left:577;top:11305;width:11055;height:2" coordorigin="577,11305" coordsize="11055,0" path="m577,11305l11632,11305e" filled="false" stroked="true" strokeweight="2.16pt" strokecolor="#000000">
                <v:path arrowok="t"/>
              </v:shape>
            </v:group>
            <v:group style="position:absolute;left:577;top:11588;width:5944;height:2" coordorigin="577,11588" coordsize="5944,2">
              <v:shape style="position:absolute;left:577;top:11588;width:5944;height:2" coordorigin="577,11588" coordsize="5944,0" path="m577,11588l6521,11588e" filled="false" stroked="true" strokeweight=".72pt" strokecolor="#000000">
                <v:path arrowok="t"/>
              </v:shape>
            </v:group>
            <v:group style="position:absolute;left:2722;top:7620;width:2;height:1196" coordorigin="2722,7620" coordsize="2,1196">
              <v:shape style="position:absolute;left:2722;top:7620;width:2;height:1196" coordorigin="2722,7620" coordsize="0,1196" path="m2722,7620l2722,8815e" filled="false" stroked="true" strokeweight=".72pt" strokecolor="#000000">
                <v:path arrowok="t"/>
              </v:shape>
            </v:group>
            <v:group style="position:absolute;left:3970;top:6232;width:2;height:1389" coordorigin="3970,6232" coordsize="2,1389">
              <v:shape style="position:absolute;left:3970;top:6232;width:2;height:1389" coordorigin="3970,6232" coordsize="0,1389" path="m3970,6232l3970,7620e" filled="false" stroked="true" strokeweight=".72pt" strokecolor="#000000">
                <v:path arrowok="t"/>
              </v:shape>
            </v:group>
            <v:group style="position:absolute;left:7597;top:5513;width:2;height:719" coordorigin="7597,5513" coordsize="2,719">
              <v:shape style="position:absolute;left:7597;top:5513;width:2;height:719" coordorigin="7597,5513" coordsize="0,719" path="m7597,5513l7597,6232e" filled="false" stroked="true" strokeweight=".72pt" strokecolor="#000000">
                <v:path arrowok="t"/>
              </v:shape>
            </v:group>
            <v:group style="position:absolute;left:9751;top:5522;width:2;height:710" coordorigin="9751,5522" coordsize="2,710">
              <v:shape style="position:absolute;left:9751;top:5522;width:2;height:710" coordorigin="9751,5522" coordsize="0,710" path="m9751,5522l9751,6232e" filled="false" stroked="true" strokeweight=".72pt" strokecolor="#000000">
                <v:path arrowok="t"/>
              </v:shape>
            </v:group>
            <v:group style="position:absolute;left:577;top:7961;width:6681;height:2" coordorigin="577,7961" coordsize="6681,2">
              <v:shape style="position:absolute;left:577;top:7961;width:6681;height:2" coordorigin="577,7961" coordsize="6681,0" path="m577,7961l7258,7961e" filled="false" stroked="true" strokeweight=".72pt" strokecolor="#000000">
                <v:path arrowok="t"/>
              </v:shape>
            </v:group>
            <v:group style="position:absolute;left:577;top:9718;width:11055;height:2" coordorigin="577,9718" coordsize="11055,2">
              <v:shape style="position:absolute;left:577;top:9718;width:11055;height:2" coordorigin="577,9718" coordsize="11055,0" path="m577,9718l11632,9718e" filled="false" stroked="true" strokeweight=".72pt" strokecolor="#000000">
                <v:path arrowok="t"/>
              </v:shape>
            </v:group>
            <v:group style="position:absolute;left:577;top:11872;width:11055;height:2" coordorigin="577,11872" coordsize="11055,2">
              <v:shape style="position:absolute;left:577;top:11872;width:11055;height:2" coordorigin="577,11872" coordsize="11055,0" path="m577,11872l11632,11872e" filled="false" stroked="true" strokeweight=".72pt" strokecolor="#000000">
                <v:path arrowok="t"/>
              </v:shape>
            </v:group>
            <v:group style="position:absolute;left:577;top:12439;width:11055;height:2" coordorigin="577,12439" coordsize="11055,2">
              <v:shape style="position:absolute;left:577;top:12439;width:11055;height:2" coordorigin="577,12439" coordsize="11055,0" path="m577,12439l11632,12439e" filled="false" stroked="true" strokeweight="2.16pt" strokecolor="#000000">
                <v:path arrowok="t"/>
              </v:shape>
            </v:group>
            <v:group style="position:absolute;left:7042;top:5891;width:2;height:341" coordorigin="7042,5891" coordsize="2,341">
              <v:shape style="position:absolute;left:7042;top:5891;width:2;height:341" coordorigin="7042,5891" coordsize="0,341" path="m7042,5891l7042,6232e" filled="false" stroked="true" strokeweight=".72pt" strokecolor="#000000">
                <v:path arrowok="t"/>
              </v:shape>
            </v:group>
            <v:group style="position:absolute;left:8958;top:6233;width:2;height:1388" coordorigin="8958,6233" coordsize="2,1388">
              <v:shape style="position:absolute;left:8958;top:6233;width:2;height:1388" coordorigin="8958,6233" coordsize="0,1388" path="m8958,6233l8958,7620e" filled="false" stroked="true" strokeweight=".72pt" strokecolor="#000000">
                <v:path arrowok="t"/>
              </v:shape>
            </v:group>
            <v:group style="position:absolute;left:3402;top:6596;width:2;height:344" coordorigin="3402,6596" coordsize="2,344">
              <v:shape style="position:absolute;left:3402;top:6596;width:2;height:344" coordorigin="3402,6596" coordsize="0,344" path="m3402,6596l3402,6940e" filled="false" stroked="true" strokeweight=".72pt" strokecolor="#000000">
                <v:path arrowok="t"/>
              </v:shape>
            </v:group>
            <v:group style="position:absolute;left:577;top:7620;width:11055;height:2" coordorigin="577,7620" coordsize="11055,2">
              <v:shape style="position:absolute;left:577;top:7620;width:11055;height:2" coordorigin="577,7620" coordsize="11055,0" path="m577,7620l11632,7620e" filled="false" stroked="true" strokeweight="2.16pt" strokecolor="#000000">
                <v:path arrowok="t"/>
              </v:shape>
            </v:group>
            <v:group style="position:absolute;left:2948;top:7280;width:2;height:340" coordorigin="2948,7280" coordsize="2,340">
              <v:shape style="position:absolute;left:2948;top:7280;width:2;height:340" coordorigin="2948,7280" coordsize="0,340" path="m2948,7280l2948,7620e" filled="false" stroked="true" strokeweight=".72pt" strokecolor="#000000">
                <v:path arrowok="t"/>
              </v:shape>
            </v:group>
            <v:group style="position:absolute;left:9184;top:5927;width:2;height:305" coordorigin="9184,5927" coordsize="2,305">
              <v:shape style="position:absolute;left:9184;top:5927;width:2;height:305" coordorigin="9184,5927" coordsize="2,305" path="m9185,5927l9184,6232e" filled="false" stroked="true" strokeweight=".72pt" strokecolor="#000000">
                <v:path arrowok="t"/>
              </v:shape>
            </v:group>
            <v:group style="position:absolute;left:11054;top:7316;width:2;height:304" coordorigin="11054,7316" coordsize="2,304">
              <v:shape style="position:absolute;left:11054;top:7316;width:2;height:304" coordorigin="11054,7316" coordsize="2,304" path="m11056,7316l11054,7620e" filled="false" stroked="true" strokeweight=".72pt" strokecolor="#000000">
                <v:path arrowok="t"/>
              </v:shape>
            </v:group>
            <v:group style="position:absolute;left:4309;top:7621;width:2;height:1187" coordorigin="4309,7621" coordsize="2,1187">
              <v:shape style="position:absolute;left:4309;top:7621;width:2;height:1187" coordorigin="4309,7621" coordsize="0,1187" path="m4309,7621l4309,8808e" filled="false" stroked="true" strokeweight=".72pt" strokecolor="#000000">
                <v:path arrowok="t"/>
              </v:shape>
            </v:group>
            <v:group style="position:absolute;left:5726;top:7621;width:2;height:1187" coordorigin="5726,7621" coordsize="2,1187">
              <v:shape style="position:absolute;left:5726;top:7621;width:2;height:1187" coordorigin="5726,7621" coordsize="0,1187" path="m5726,7621l5726,8808e" filled="false" stroked="true" strokeweight=".72pt" strokecolor="#000000">
                <v:path arrowok="t"/>
              </v:shape>
            </v:group>
            <v:group style="position:absolute;left:7258;top:7620;width:2;height:1188" coordorigin="7258,7620" coordsize="2,1188">
              <v:shape style="position:absolute;left:7258;top:7620;width:2;height:1188" coordorigin="7258,7620" coordsize="0,1188" path="m7258,7620l7258,8808e" filled="false" stroked="true" strokeweight=".72pt" strokecolor="#000000">
                <v:path arrowok="t"/>
              </v:shape>
            </v:group>
            <v:group style="position:absolute;left:11054;top:8556;width:2;height:245" coordorigin="11054,8556" coordsize="2,245">
              <v:shape style="position:absolute;left:11054;top:8556;width:2;height:245" coordorigin="11054,8556" coordsize="2,245" path="m11056,8556l11054,8801e" filled="false" stroked="true" strokeweight=".72pt" strokecolor="#000000">
                <v:path arrowok="t"/>
              </v:shape>
            </v:group>
            <v:group style="position:absolute;left:10205;top:7932;width:1427;height:2" coordorigin="10205,7932" coordsize="1427,2">
              <v:shape style="position:absolute;left:10205;top:7932;width:1427;height:2" coordorigin="10205,7932" coordsize="1427,0" path="m11632,7932l10205,7932e" filled="false" stroked="true" strokeweight=".72pt" strokecolor="#000000">
                <v:path arrowok="t"/>
              </v:shape>
            </v:group>
            <v:group style="position:absolute;left:10205;top:7932;width:2;height:454" coordorigin="10205,7932" coordsize="2,454">
              <v:shape style="position:absolute;left:10205;top:7932;width:2;height:454" coordorigin="10205,7932" coordsize="0,454" path="m10205,8386l10205,7932,10205,7988e" filled="false" stroked="true" strokeweight=".72pt" strokecolor="#000000">
                <v:path arrowok="t"/>
              </v:shape>
            </v:group>
            <v:group style="position:absolute;left:10205;top:8074;width:1427;height:2" coordorigin="10205,8074" coordsize="1427,2">
              <v:shape style="position:absolute;left:10205;top:8074;width:1427;height:2" coordorigin="10205,8074" coordsize="1427,0" path="m11632,8074l10205,8074e" filled="false" stroked="true" strokeweight=".72pt" strokecolor="#000000">
                <v:path arrowok="t"/>
              </v:shape>
            </v:group>
            <v:group style="position:absolute;left:10914;top:7932;width:2;height:454" coordorigin="10914,7932" coordsize="2,454">
              <v:shape style="position:absolute;left:10914;top:7932;width:2;height:454" coordorigin="10914,7932" coordsize="0,454" path="m10914,7932l10914,8386e" filled="false" stroked="true" strokeweight=".72pt" strokecolor="#000000">
                <v:path arrowok="t"/>
              </v:shape>
            </v:group>
            <v:group style="position:absolute;left:2836;top:8814;width:2;height:1301" coordorigin="2836,8814" coordsize="2,1301">
              <v:shape style="position:absolute;left:2836;top:8814;width:2;height:1301" coordorigin="2836,8814" coordsize="0,1301" path="m2836,8814l2836,10115e" filled="false" stroked="true" strokeweight=".72pt" strokecolor="#000000">
                <v:path arrowok="t"/>
              </v:shape>
            </v:group>
            <v:group style="position:absolute;left:3629;top:9037;width:2;height:1078" coordorigin="3629,9037" coordsize="2,1078">
              <v:shape style="position:absolute;left:3629;top:9037;width:2;height:1078" coordorigin="3629,9037" coordsize="0,1078" path="m3629,9037l3629,10115e" filled="false" stroked="true" strokeweight=".72pt" strokecolor="#000000">
                <v:path arrowok="t"/>
              </v:shape>
            </v:group>
            <v:group style="position:absolute;left:4423;top:8815;width:2;height:1301" coordorigin="4423,8815" coordsize="2,1301">
              <v:shape style="position:absolute;left:4423;top:8815;width:2;height:1301" coordorigin="4423,8815" coordsize="0,1301" path="m4423,8815l4423,10116e" filled="false" stroked="true" strokeweight=".72pt" strokecolor="#000000">
                <v:path arrowok="t"/>
              </v:shape>
            </v:group>
            <v:group style="position:absolute;left:5216;top:9037;width:2;height:1078" coordorigin="5216,9037" coordsize="2,1078">
              <v:shape style="position:absolute;left:5216;top:9037;width:2;height:1078" coordorigin="5216,9037" coordsize="0,1078" path="m5216,9037l5216,10115e" filled="false" stroked="true" strokeweight=".72pt" strokecolor="#000000">
                <v:path arrowok="t"/>
              </v:shape>
            </v:group>
            <v:group style="position:absolute;left:6038;top:8814;width:2;height:1301" coordorigin="6038,8814" coordsize="2,1301">
              <v:shape style="position:absolute;left:6038;top:8814;width:2;height:1301" coordorigin="6038,8814" coordsize="0,1301" path="m6038,8814l6038,10115e" filled="false" stroked="true" strokeweight="2.16pt" strokecolor="#000000">
                <v:path arrowok="t"/>
              </v:shape>
            </v:group>
            <v:group style="position:absolute;left:7597;top:8810;width:2;height:1305" coordorigin="7597,8810" coordsize="2,1305">
              <v:shape style="position:absolute;left:7597;top:8810;width:2;height:1305" coordorigin="7597,8810" coordsize="0,1305" path="m7597,8810l7597,10115e" filled="false" stroked="true" strokeweight=".72pt" strokecolor="#000000">
                <v:path arrowok="t"/>
              </v:shape>
            </v:group>
            <v:group style="position:absolute;left:9043;top:8810;width:2;height:1305" coordorigin="9043,8810" coordsize="2,1305">
              <v:shape style="position:absolute;left:9043;top:8810;width:2;height:1305" coordorigin="9043,8810" coordsize="0,1305" path="m9043,8810l9043,10115e" filled="false" stroked="true" strokeweight=".72pt" strokecolor="#000000">
                <v:path arrowok="t"/>
              </v:shape>
            </v:group>
            <v:group style="position:absolute;left:9809;top:9094;width:2;height:1022" coordorigin="9809,9094" coordsize="2,1022">
              <v:shape style="position:absolute;left:9809;top:9094;width:2;height:1022" coordorigin="9809,9094" coordsize="0,1022" path="m9809,9094l9809,10115e" filled="false" stroked="true" strokeweight=".72pt" strokecolor="#000000">
                <v:path arrowok="t"/>
              </v:shape>
            </v:group>
            <v:group style="position:absolute;left:2155;top:8814;width:2;height:1301" coordorigin="2155,8814" coordsize="2,1301">
              <v:shape style="position:absolute;left:2155;top:8814;width:2;height:1301" coordorigin="2155,8814" coordsize="0,1301" path="m2155,8814l2155,10115e" filled="false" stroked="true" strokeweight=".72pt" strokecolor="#000000">
                <v:path arrowok="t"/>
              </v:shape>
            </v:group>
            <v:group style="position:absolute;left:10489;top:8808;width:2;height:1304" coordorigin="10489,8808" coordsize="2,1304">
              <v:shape style="position:absolute;left:10489;top:8808;width:2;height:1304" coordorigin="10489,8808" coordsize="0,1304" path="m10489,8808l10489,10111e" filled="false" stroked="true" strokeweight=".72pt" strokecolor="#000000">
                <v:path arrowok="t"/>
              </v:shape>
            </v:group>
            <v:group style="position:absolute;left:2609;top:10285;width:2;height:227" coordorigin="2609,10285" coordsize="2,227">
              <v:shape style="position:absolute;left:2609;top:10285;width:2;height:227" coordorigin="2609,10285" coordsize="0,227" path="m2609,10285l2609,10512e" filled="false" stroked="true" strokeweight=".72pt" strokecolor="#000000">
                <v:path arrowok="t"/>
              </v:shape>
            </v:group>
            <v:group style="position:absolute;left:3175;top:10115;width:2;height:398" coordorigin="3175,10115" coordsize="2,398">
              <v:shape style="position:absolute;left:3175;top:10115;width:2;height:398" coordorigin="3175,10115" coordsize="0,398" path="m3175,10115l3175,10512e" filled="false" stroked="true" strokeweight=".72pt" strokecolor="#000000">
                <v:path arrowok="t"/>
              </v:shape>
            </v:group>
            <v:group style="position:absolute;left:5472;top:10285;width:2;height:227" coordorigin="5472,10285" coordsize="2,227">
              <v:shape style="position:absolute;left:5472;top:10285;width:2;height:227" coordorigin="5472,10285" coordsize="0,227" path="m5472,10285l5472,10512e" filled="false" stroked="true" strokeweight=".72pt" strokecolor="#000000">
                <v:path arrowok="t"/>
              </v:shape>
            </v:group>
            <v:group style="position:absolute;left:6038;top:10129;width:2;height:2310" coordorigin="6038,10129" coordsize="2,2310">
              <v:shape style="position:absolute;left:6038;top:10129;width:2;height:2310" coordorigin="6038,10129" coordsize="0,2310" path="m6038,10129l6038,12439e" filled="false" stroked="true" strokeweight=".72pt" strokecolor="#000000">
                <v:path arrowok="t"/>
              </v:shape>
            </v:group>
            <v:group style="position:absolute;left:8278;top:10285;width:2;height:227" coordorigin="8278,10285" coordsize="2,227">
              <v:shape style="position:absolute;left:8278;top:10285;width:2;height:227" coordorigin="8278,10285" coordsize="0,227" path="m8278,10285l8278,10512e" filled="false" stroked="true" strokeweight=".72pt" strokecolor="#000000">
                <v:path arrowok="t"/>
              </v:shape>
            </v:group>
            <v:group style="position:absolute;left:8873;top:10115;width:2;height:398" coordorigin="8873,10115" coordsize="2,398">
              <v:shape style="position:absolute;left:8873;top:10115;width:2;height:398" coordorigin="8873,10115" coordsize="0,398" path="m8873,10115l8873,10512e" filled="false" stroked="true" strokeweight=".72pt" strokecolor="#000000">
                <v:path arrowok="t"/>
              </v:shape>
            </v:group>
            <v:group style="position:absolute;left:11027;top:10285;width:2;height:227" coordorigin="11027,10285" coordsize="2,227">
              <v:shape style="position:absolute;left:11027;top:10285;width:2;height:227" coordorigin="11027,10285" coordsize="0,227" path="m11027,10285l11027,10512e" filled="false" stroked="true" strokeweight=".72pt" strokecolor="#000000">
                <v:path arrowok="t"/>
              </v:shape>
            </v:group>
            <v:group style="position:absolute;left:1783;top:10741;width:4;height:1415" coordorigin="1783,10741" coordsize="4,1415">
              <v:shape style="position:absolute;left:1783;top:10741;width:4;height:1415" coordorigin="1783,10741" coordsize="4,1415" path="m1787,10741l1783,12156e" filled="false" stroked="true" strokeweight=".72pt" strokecolor="#000000">
                <v:path arrowok="t"/>
              </v:shape>
            </v:group>
            <v:group style="position:absolute;left:3487;top:10746;width:2;height:1410" coordorigin="3487,10746" coordsize="2,1410">
              <v:shape style="position:absolute;left:3487;top:10746;width:2;height:1410" coordorigin="3487,10746" coordsize="0,1410" path="m3487,10746l3487,12156e" filled="false" stroked="true" strokeweight=".72pt" strokecolor="#000000">
                <v:path arrowok="t"/>
              </v:shape>
            </v:group>
            <v:group style="position:absolute;left:4990;top:10745;width:2;height:1412" coordorigin="4990,10745" coordsize="2,1412">
              <v:shape style="position:absolute;left:4990;top:10745;width:2;height:1412" coordorigin="4990,10745" coordsize="0,1412" path="m4990,10745l4990,12156e" filled="false" stroked="true" strokeweight=".72pt" strokecolor="#000000">
                <v:path arrowok="t"/>
              </v:shape>
            </v:group>
            <v:group style="position:absolute;left:8887;top:10740;width:2;height:566" coordorigin="8887,10740" coordsize="2,566">
              <v:shape style="position:absolute;left:8887;top:10740;width:2;height:566" coordorigin="8887,10740" coordsize="0,566" path="m8887,10740l8887,11305e" filled="false" stroked="true" strokeweight=".72pt" strokecolor="#000000">
                <v:path arrowok="t"/>
              </v:shape>
            </v:group>
            <v:group style="position:absolute;left:6521;top:11588;width:5111;height:2" coordorigin="6521,11588" coordsize="5111,2">
              <v:shape style="position:absolute;left:6521;top:11588;width:5111;height:2" coordorigin="6521,11588" coordsize="5111,0" path="m6521,11588l11632,11588e" filled="false" stroked="true" strokeweight=".72pt" strokecolor="#000000">
                <v:path arrowok="t"/>
              </v:shape>
            </v:group>
            <v:group style="position:absolute;left:577;top:12156;width:11055;height:2" coordorigin="577,12156" coordsize="11055,2">
              <v:shape style="position:absolute;left:577;top:12156;width:11055;height:2" coordorigin="577,12156" coordsize="11055,0" path="m577,12156l11632,12156e" filled="false" stroked="true" strokeweight=".72pt" strokecolor="#000000">
                <v:path arrowok="t"/>
              </v:shape>
            </v:group>
            <v:group style="position:absolute;left:582;top:13686;width:11055;height:2" coordorigin="582,13686" coordsize="11055,2">
              <v:shape style="position:absolute;left:582;top:13686;width:11055;height:2" coordorigin="582,13686" coordsize="11055,0" path="m582,13686l11636,13686e" filled="false" stroked="true" strokeweight="2.16pt" strokecolor="#000000">
                <v:path arrowok="t"/>
              </v:shape>
            </v:group>
            <v:group style="position:absolute;left:569;top:12779;width:11055;height:2" coordorigin="569,12779" coordsize="11055,2">
              <v:shape style="position:absolute;left:569;top:12779;width:11055;height:2" coordorigin="569,12779" coordsize="11055,0" path="m569,12779l11623,12779e" filled="false" stroked="true" strokeweight=".24pt" strokecolor="#000000">
                <v:path arrowok="t"/>
              </v:shape>
            </v:group>
            <v:group style="position:absolute;left:569;top:12996;width:11055;height:2" coordorigin="569,12996" coordsize="11055,2">
              <v:shape style="position:absolute;left:569;top:12996;width:11055;height:2" coordorigin="569,12996" coordsize="11055,0" path="m569,12996l11623,12996e" filled="false" stroked="true" strokeweight=".24pt" strokecolor="#000000">
                <v:path arrowok="t"/>
              </v:shape>
            </v:group>
            <v:group style="position:absolute;left:569;top:13223;width:11055;height:2" coordorigin="569,13223" coordsize="11055,2">
              <v:shape style="position:absolute;left:569;top:13223;width:11055;height:2" coordorigin="569,13223" coordsize="11055,0" path="m569,13223l11623,13223e" filled="false" stroked="true" strokeweight=".24pt" strokecolor="#000000">
                <v:path arrowok="t"/>
              </v:shape>
            </v:group>
            <v:group style="position:absolute;left:577;top:14027;width:11055;height:2" coordorigin="577,14027" coordsize="11055,2">
              <v:shape style="position:absolute;left:577;top:14027;width:11055;height:2" coordorigin="577,14027" coordsize="11055,0" path="m577,14027l11632,14027e" filled="false" stroked="true" strokeweight="2.16pt" strokecolor="#000000">
                <v:path arrowok="t"/>
              </v:shape>
            </v:group>
            <v:group style="position:absolute;left:5302;top:13686;width:2;height:341" coordorigin="5302,13686" coordsize="2,341">
              <v:shape style="position:absolute;left:5302;top:13686;width:2;height:341" coordorigin="5302,13686" coordsize="0,341" path="m5302,13686l5302,14027e" filled="false" stroked="true" strokeweight=".72pt" strokecolor="#000000">
                <v:path arrowok="t"/>
              </v:shape>
            </v:group>
            <v:group style="position:absolute;left:9299;top:13686;width:2;height:341" coordorigin="9299,13686" coordsize="2,341">
              <v:shape style="position:absolute;left:9299;top:13686;width:2;height:341" coordorigin="9299,13686" coordsize="0,341" path="m9299,13686l9299,14027e" filled="false" stroked="true" strokeweight=".72pt" strokecolor="#000000">
                <v:path arrowok="t"/>
              </v:shape>
            </v:group>
            <v:group style="position:absolute;left:582;top:14395;width:11055;height:2" coordorigin="582,14395" coordsize="11055,2">
              <v:shape style="position:absolute;left:582;top:14395;width:11055;height:2" coordorigin="582,14395" coordsize="11055,0" path="m582,14395l11636,14395e" filled="false" stroked="true" strokeweight="2.16pt" strokecolor="#000000">
                <v:path arrowok="t"/>
              </v:shape>
            </v:group>
            <v:group style="position:absolute;left:577;top:13459;width:11055;height:2" coordorigin="577,13459" coordsize="11055,2">
              <v:shape style="position:absolute;left:577;top:13459;width:11055;height:2" coordorigin="577,13459" coordsize="11055,0" path="m577,13459l11632,13459e" filled="false" stroked="true" strokeweight=".24pt" strokecolor="#000000">
                <v:path arrowok="t"/>
              </v:shape>
            </v:group>
            <v:group style="position:absolute;left:8788;top:11305;width:2;height:1134" coordorigin="8788,11305" coordsize="2,1134">
              <v:shape style="position:absolute;left:8788;top:11305;width:2;height:1134" coordorigin="8788,11305" coordsize="0,1134" path="m8788,11305l8788,12439e" filled="false" stroked="true" strokeweight=".72pt" strokecolor="#000000">
                <v:path arrowok="t"/>
              </v:shape>
            </v:group>
            <v:group style="position:absolute;left:8284;top:7264;width:204;height:203" coordorigin="8284,7264" coordsize="204,203">
              <v:shape style="position:absolute;left:8284;top:7264;width:204;height:203" coordorigin="8284,7264" coordsize="204,203" path="m8284,7466l8488,7466,8488,7264,8284,7264,8284,7466xe" filled="false" stroked="true" strokeweight=".72pt" strokecolor="#000000">
                <v:path arrowok="t"/>
              </v:shape>
            </v:group>
            <v:group style="position:absolute;left:8624;top:6798;width:203;height:203" coordorigin="8624,6798" coordsize="203,203">
              <v:shape style="position:absolute;left:8624;top:6798;width:203;height:203" coordorigin="8624,6798" coordsize="203,203" path="m8624,7001l8827,7001,8827,6798,8624,6798,8624,7001xe" filled="false" stroked="true" strokeweight=".72pt" strokecolor="#000000">
                <v:path arrowok="t"/>
              </v:shape>
            </v:group>
            <v:group style="position:absolute;left:8618;top:6476;width:204;height:203" coordorigin="8618,6476" coordsize="204,203">
              <v:shape style="position:absolute;left:8618;top:6476;width:204;height:203" coordorigin="8618,6476" coordsize="204,203" path="m8618,6679l8822,6679,8822,6476,8618,6476,8618,6679xe" filled="false" stroked="true" strokeweight=".72pt" strokecolor="#000000">
                <v:path arrowok="t"/>
              </v:shape>
            </v:group>
            <v:group style="position:absolute;left:8624;top:7264;width:203;height:203" coordorigin="8624,7264" coordsize="203,203">
              <v:shape style="position:absolute;left:8624;top:7264;width:203;height:203" coordorigin="8624,7264" coordsize="203,203" path="m8624,7466l8827,7466,8827,7264,8624,7264,8624,7466xe" filled="false" stroked="true" strokeweight=".72pt" strokecolor="#000000">
                <v:path arrowok="t"/>
              </v:shape>
            </v:group>
            <v:group style="position:absolute;left:7944;top:7264;width:203;height:203" coordorigin="7944,7264" coordsize="203,203">
              <v:shape style="position:absolute;left:7944;top:7264;width:203;height:203" coordorigin="7944,7264" coordsize="203,203" path="m7944,7466l8147,7466,8147,7264,7944,7264,7944,7466xe" filled="false" stroked="true" strokeweight=".72pt" strokecolor="#000000">
                <v:path arrowok="t"/>
              </v:shape>
            </v:group>
            <w10:wrap type="none"/>
          </v:group>
        </w:pict>
      </w:r>
      <w:r>
        <w:rPr>
          <w:rFonts w:ascii="Arial"/>
          <w:b/>
          <w:sz w:val="20"/>
        </w:rPr>
        <w:t>FORM FRA F 6180.54  (Rev.</w:t>
      </w:r>
      <w:r>
        <w:rPr>
          <w:rFonts w:ascii="Arial"/>
          <w:b/>
          <w:spacing w:val="-8"/>
          <w:sz w:val="20"/>
        </w:rPr>
        <w:t> </w:t>
      </w:r>
      <w:r>
        <w:rPr>
          <w:rFonts w:ascii="Arial"/>
          <w:b/>
          <w:sz w:val="20"/>
        </w:rPr>
        <w:t>08/10)</w:t>
      </w:r>
      <w:r>
        <w:rPr>
          <w:rFonts w:ascii="Arial"/>
          <w:sz w:val="20"/>
        </w:rPr>
      </w:r>
    </w:p>
    <w:p>
      <w:pPr>
        <w:spacing w:before="45"/>
        <w:ind w:left="125" w:right="0" w:firstLine="0"/>
        <w:jc w:val="left"/>
        <w:rPr>
          <w:rFonts w:ascii="Arial" w:hAnsi="Arial" w:cs="Arial" w:eastAsia="Arial"/>
          <w:sz w:val="20"/>
          <w:szCs w:val="20"/>
        </w:rPr>
      </w:pPr>
      <w:r>
        <w:rPr/>
        <w:br w:type="column"/>
      </w:r>
      <w:r>
        <w:rPr>
          <w:rFonts w:ascii="Arial"/>
          <w:b/>
          <w:sz w:val="20"/>
        </w:rPr>
        <w:t>OMB approval expires</w:t>
      </w:r>
      <w:r>
        <w:rPr>
          <w:rFonts w:ascii="Arial"/>
          <w:b/>
          <w:spacing w:val="-10"/>
          <w:sz w:val="20"/>
        </w:rPr>
        <w:t> </w:t>
      </w:r>
      <w:r>
        <w:rPr>
          <w:rFonts w:ascii="Arial"/>
          <w:b/>
          <w:sz w:val="20"/>
        </w:rPr>
        <w:t>02/28/2014</w:t>
      </w:r>
      <w:r>
        <w:rPr>
          <w:rFonts w:ascii="Arial"/>
          <w:sz w:val="20"/>
        </w:rPr>
      </w:r>
    </w:p>
    <w:p>
      <w:pPr>
        <w:spacing w:after="0"/>
        <w:jc w:val="left"/>
        <w:rPr>
          <w:rFonts w:ascii="Arial" w:hAnsi="Arial" w:cs="Arial" w:eastAsia="Arial"/>
          <w:sz w:val="20"/>
          <w:szCs w:val="20"/>
        </w:rPr>
        <w:sectPr>
          <w:type w:val="continuous"/>
          <w:pgSz w:w="12240" w:h="15840"/>
          <w:pgMar w:top="1360" w:bottom="280" w:left="440" w:right="500"/>
          <w:cols w:num="2" w:equalWidth="0">
            <w:col w:w="3361" w:space="677"/>
            <w:col w:w="7262"/>
          </w:cols>
        </w:sectPr>
      </w:pPr>
    </w:p>
    <w:p>
      <w:pPr>
        <w:spacing w:before="81"/>
        <w:ind w:left="143" w:right="0" w:firstLine="0"/>
        <w:jc w:val="left"/>
        <w:rPr>
          <w:rFonts w:ascii="Arial" w:hAnsi="Arial" w:cs="Arial" w:eastAsia="Arial"/>
          <w:sz w:val="12"/>
          <w:szCs w:val="12"/>
        </w:rPr>
      </w:pPr>
      <w:r>
        <w:rPr>
          <w:rFonts w:ascii="Arial"/>
          <w:b/>
          <w:sz w:val="12"/>
        </w:rPr>
        <w:t>DEPARTMENT OF</w:t>
      </w:r>
      <w:r>
        <w:rPr>
          <w:rFonts w:ascii="Arial"/>
          <w:b/>
          <w:spacing w:val="-19"/>
          <w:sz w:val="12"/>
        </w:rPr>
        <w:t> </w:t>
      </w:r>
      <w:r>
        <w:rPr>
          <w:rFonts w:ascii="Arial"/>
          <w:b/>
          <w:sz w:val="12"/>
        </w:rPr>
        <w:t>TRANSPORTATION</w:t>
      </w:r>
      <w:r>
        <w:rPr>
          <w:rFonts w:ascii="Arial"/>
          <w:sz w:val="12"/>
        </w:rPr>
      </w:r>
    </w:p>
    <w:p>
      <w:pPr>
        <w:spacing w:before="6"/>
        <w:ind w:left="143" w:right="0" w:firstLine="0"/>
        <w:jc w:val="left"/>
        <w:rPr>
          <w:rFonts w:ascii="Arial" w:hAnsi="Arial" w:cs="Arial" w:eastAsia="Arial"/>
          <w:sz w:val="10"/>
          <w:szCs w:val="10"/>
        </w:rPr>
      </w:pPr>
      <w:r>
        <w:rPr>
          <w:rFonts w:ascii="Arial"/>
          <w:sz w:val="10"/>
        </w:rPr>
        <w:t>FEDERAL RAILROAD ADMINISTRATION</w:t>
      </w:r>
      <w:r>
        <w:rPr>
          <w:rFonts w:ascii="Arial"/>
          <w:spacing w:val="-7"/>
          <w:sz w:val="10"/>
        </w:rPr>
        <w:t> </w:t>
      </w:r>
      <w:r>
        <w:rPr>
          <w:rFonts w:ascii="Arial"/>
          <w:sz w:val="10"/>
        </w:rPr>
        <w:t>(FRA)</w:t>
      </w:r>
    </w:p>
    <w:p>
      <w:pPr>
        <w:spacing w:before="45"/>
        <w:ind w:left="143" w:right="0" w:firstLine="0"/>
        <w:jc w:val="left"/>
        <w:rPr>
          <w:rFonts w:ascii="Arial" w:hAnsi="Arial" w:cs="Arial" w:eastAsia="Arial"/>
          <w:sz w:val="20"/>
          <w:szCs w:val="20"/>
        </w:rPr>
      </w:pPr>
      <w:r>
        <w:rPr/>
        <w:br w:type="column"/>
      </w:r>
      <w:r>
        <w:rPr>
          <w:rFonts w:ascii="Arial"/>
          <w:b/>
          <w:sz w:val="20"/>
        </w:rPr>
        <w:t>RAILROAD INJURY AND ILLNESS</w:t>
      </w:r>
      <w:r>
        <w:rPr>
          <w:rFonts w:ascii="Arial"/>
          <w:b/>
          <w:spacing w:val="-20"/>
          <w:sz w:val="20"/>
        </w:rPr>
        <w:t> </w:t>
      </w:r>
      <w:r>
        <w:rPr>
          <w:rFonts w:ascii="Arial"/>
          <w:b/>
          <w:sz w:val="20"/>
        </w:rPr>
        <w:t>SUMMARY</w:t>
      </w:r>
      <w:r>
        <w:rPr>
          <w:rFonts w:ascii="Arial"/>
          <w:sz w:val="20"/>
        </w:rPr>
      </w:r>
    </w:p>
    <w:p>
      <w:pPr>
        <w:pStyle w:val="Heading4"/>
        <w:spacing w:line="240" w:lineRule="auto" w:before="107"/>
        <w:ind w:left="143" w:right="0"/>
        <w:jc w:val="left"/>
        <w:rPr>
          <w:rFonts w:ascii="Arial" w:hAnsi="Arial" w:cs="Arial" w:eastAsia="Arial"/>
          <w:b w:val="0"/>
          <w:bCs w:val="0"/>
        </w:rPr>
      </w:pPr>
      <w:r>
        <w:rPr>
          <w:b w:val="0"/>
        </w:rPr>
        <w:br w:type="column"/>
      </w:r>
      <w:r>
        <w:rPr>
          <w:rFonts w:ascii="Arial"/>
        </w:rPr>
        <w:t>OMB No.</w:t>
      </w:r>
      <w:r>
        <w:rPr>
          <w:rFonts w:ascii="Arial"/>
          <w:spacing w:val="-12"/>
        </w:rPr>
        <w:t> </w:t>
      </w:r>
      <w:r>
        <w:rPr>
          <w:rFonts w:ascii="Arial"/>
        </w:rPr>
        <w:t>2130-0500</w:t>
      </w:r>
      <w:r>
        <w:rPr>
          <w:rFonts w:ascii="Arial"/>
          <w:b w:val="0"/>
        </w:rPr>
      </w:r>
    </w:p>
    <w:p>
      <w:pPr>
        <w:spacing w:after="0" w:line="240" w:lineRule="auto"/>
        <w:jc w:val="left"/>
        <w:rPr>
          <w:rFonts w:ascii="Arial" w:hAnsi="Arial" w:cs="Arial" w:eastAsia="Arial"/>
        </w:rPr>
        <w:sectPr>
          <w:headerReference w:type="default" r:id="rId54"/>
          <w:footerReference w:type="default" r:id="rId55"/>
          <w:pgSz w:w="12240" w:h="15840"/>
          <w:pgMar w:header="0" w:footer="0" w:top="560" w:bottom="0" w:left="440" w:right="480"/>
          <w:cols w:num="3" w:equalWidth="0">
            <w:col w:w="2330" w:space="1077"/>
            <w:col w:w="4466" w:space="933"/>
            <w:col w:w="2514"/>
          </w:cols>
        </w:sectPr>
      </w:pPr>
    </w:p>
    <w:p>
      <w:pPr>
        <w:spacing w:line="240" w:lineRule="auto" w:before="0"/>
        <w:rPr>
          <w:rFonts w:ascii="Arial" w:hAnsi="Arial" w:cs="Arial" w:eastAsia="Arial"/>
          <w:b/>
          <w:bCs/>
          <w:sz w:val="20"/>
          <w:szCs w:val="20"/>
        </w:rPr>
      </w:pPr>
      <w:r>
        <w:rPr/>
        <w:pict>
          <v:shape style="position:absolute;margin-left:27.780001pt;margin-top:46.02pt;width:554.6pt;height:712.05pt;mso-position-horizontal-relative:page;mso-position-vertical-relative:page;z-index:1768"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2608"/>
                    <w:gridCol w:w="227"/>
                    <w:gridCol w:w="737"/>
                    <w:gridCol w:w="454"/>
                    <w:gridCol w:w="737"/>
                    <w:gridCol w:w="454"/>
                    <w:gridCol w:w="936"/>
                    <w:gridCol w:w="539"/>
                    <w:gridCol w:w="454"/>
                    <w:gridCol w:w="709"/>
                    <w:gridCol w:w="1445"/>
                    <w:gridCol w:w="312"/>
                    <w:gridCol w:w="1446"/>
                  </w:tblGrid>
                  <w:tr>
                    <w:trPr>
                      <w:trHeight w:val="468" w:hRule="exact"/>
                    </w:trPr>
                    <w:tc>
                      <w:tcPr>
                        <w:tcW w:w="4762" w:type="dxa"/>
                        <w:gridSpan w:val="5"/>
                        <w:tcBorders>
                          <w:top w:val="single" w:sz="10" w:space="0" w:color="000000"/>
                          <w:left w:val="single" w:sz="10" w:space="0" w:color="000000"/>
                          <w:bottom w:val="single" w:sz="6" w:space="0" w:color="000000"/>
                          <w:right w:val="single" w:sz="6" w:space="0" w:color="000000"/>
                        </w:tcBorders>
                      </w:tcPr>
                      <w:p>
                        <w:pPr>
                          <w:pStyle w:val="TableParagraph"/>
                          <w:spacing w:line="240" w:lineRule="auto" w:before="56"/>
                          <w:ind w:left="67" w:right="0"/>
                          <w:jc w:val="left"/>
                          <w:rPr>
                            <w:rFonts w:ascii="Arial" w:hAnsi="Arial" w:cs="Arial" w:eastAsia="Arial"/>
                            <w:sz w:val="14"/>
                            <w:szCs w:val="14"/>
                          </w:rPr>
                        </w:pPr>
                        <w:r>
                          <w:rPr>
                            <w:rFonts w:ascii="Arial"/>
                            <w:spacing w:val="-1"/>
                            <w:w w:val="100"/>
                            <w:sz w:val="14"/>
                          </w:rPr>
                          <w:t>1</w:t>
                        </w:r>
                        <w:r>
                          <w:rPr>
                            <w:rFonts w:ascii="Arial"/>
                            <w:w w:val="100"/>
                            <w:sz w:val="14"/>
                          </w:rPr>
                          <w:t>.</w:t>
                        </w:r>
                        <w:r>
                          <w:rPr>
                            <w:rFonts w:ascii="Arial"/>
                            <w:sz w:val="14"/>
                          </w:rPr>
                          <w:t>  </w:t>
                        </w:r>
                        <w:r>
                          <w:rPr>
                            <w:rFonts w:ascii="Arial"/>
                            <w:spacing w:val="-1"/>
                            <w:w w:val="100"/>
                            <w:sz w:val="14"/>
                          </w:rPr>
                          <w:t>Na</w:t>
                        </w:r>
                        <w:r>
                          <w:rPr>
                            <w:rFonts w:ascii="Arial"/>
                            <w:w w:val="100"/>
                            <w:sz w:val="14"/>
                          </w:rPr>
                          <w:t>me</w:t>
                        </w:r>
                        <w:r>
                          <w:rPr>
                            <w:rFonts w:ascii="Arial"/>
                            <w:spacing w:val="-1"/>
                            <w:sz w:val="14"/>
                          </w:rPr>
                          <w:t> </w:t>
                        </w:r>
                        <w:r>
                          <w:rPr>
                            <w:rFonts w:ascii="Arial"/>
                            <w:spacing w:val="-1"/>
                            <w:w w:val="100"/>
                            <w:sz w:val="14"/>
                          </w:rPr>
                          <w:t>o</w:t>
                        </w:r>
                        <w:r>
                          <w:rPr>
                            <w:rFonts w:ascii="Arial"/>
                            <w:w w:val="100"/>
                            <w:sz w:val="14"/>
                          </w:rPr>
                          <w:t>f</w:t>
                        </w:r>
                        <w:r>
                          <w:rPr>
                            <w:rFonts w:ascii="Arial"/>
                            <w:sz w:val="14"/>
                          </w:rPr>
                          <w:t> </w:t>
                        </w:r>
                        <w:r>
                          <w:rPr>
                            <w:rFonts w:ascii="Arial"/>
                            <w:spacing w:val="-1"/>
                            <w:w w:val="100"/>
                            <w:sz w:val="14"/>
                          </w:rPr>
                          <w:t>Rep</w:t>
                        </w:r>
                        <w:r>
                          <w:rPr>
                            <w:rFonts w:ascii="Arial"/>
                            <w:spacing w:val="-2"/>
                            <w:w w:val="100"/>
                            <w:sz w:val="14"/>
                          </w:rPr>
                          <w:t>o</w:t>
                        </w:r>
                        <w:r>
                          <w:rPr>
                            <w:rFonts w:ascii="Arial"/>
                            <w:spacing w:val="-1"/>
                            <w:w w:val="100"/>
                            <w:sz w:val="14"/>
                          </w:rPr>
                          <w:t>rtin</w:t>
                        </w:r>
                        <w:r>
                          <w:rPr>
                            <w:rFonts w:ascii="Arial"/>
                            <w:w w:val="100"/>
                            <w:sz w:val="14"/>
                          </w:rPr>
                          <w:t>g</w:t>
                        </w:r>
                        <w:r>
                          <w:rPr>
                            <w:rFonts w:ascii="Arial"/>
                            <w:spacing w:val="-1"/>
                            <w:sz w:val="14"/>
                          </w:rPr>
                          <w:t> </w:t>
                        </w:r>
                        <w:r>
                          <w:rPr>
                            <w:rFonts w:ascii="Arial"/>
                            <w:spacing w:val="-1"/>
                            <w:w w:val="100"/>
                            <w:sz w:val="14"/>
                          </w:rPr>
                          <w:t>Railro</w:t>
                        </w:r>
                        <w:r>
                          <w:rPr>
                            <w:rFonts w:ascii="Arial"/>
                            <w:spacing w:val="-2"/>
                            <w:w w:val="100"/>
                            <w:sz w:val="14"/>
                          </w:rPr>
                          <w:t>a</w:t>
                        </w:r>
                        <w:r>
                          <w:rPr>
                            <w:rFonts w:ascii="Arial"/>
                            <w:w w:val="100"/>
                            <w:sz w:val="14"/>
                          </w:rPr>
                          <w:t>d</w:t>
                        </w:r>
                      </w:p>
                    </w:tc>
                    <w:tc>
                      <w:tcPr>
                        <w:tcW w:w="1390" w:type="dxa"/>
                        <w:gridSpan w:val="2"/>
                        <w:tcBorders>
                          <w:top w:val="single" w:sz="10" w:space="0" w:color="000000"/>
                          <w:left w:val="single" w:sz="6" w:space="0" w:color="000000"/>
                          <w:bottom w:val="single" w:sz="6" w:space="0" w:color="000000"/>
                          <w:right w:val="single" w:sz="6" w:space="0" w:color="000000"/>
                        </w:tcBorders>
                      </w:tcPr>
                      <w:p>
                        <w:pPr>
                          <w:pStyle w:val="TableParagraph"/>
                          <w:spacing w:line="240" w:lineRule="auto" w:before="56"/>
                          <w:ind w:left="90" w:right="0"/>
                          <w:jc w:val="left"/>
                          <w:rPr>
                            <w:rFonts w:ascii="Arial" w:hAnsi="Arial" w:cs="Arial" w:eastAsia="Arial"/>
                            <w:sz w:val="14"/>
                            <w:szCs w:val="14"/>
                          </w:rPr>
                        </w:pPr>
                        <w:r>
                          <w:rPr>
                            <w:rFonts w:ascii="Arial"/>
                            <w:spacing w:val="-1"/>
                            <w:w w:val="100"/>
                            <w:sz w:val="14"/>
                          </w:rPr>
                          <w:t>2</w:t>
                        </w:r>
                        <w:r>
                          <w:rPr>
                            <w:rFonts w:ascii="Arial"/>
                            <w:w w:val="100"/>
                            <w:sz w:val="14"/>
                          </w:rPr>
                          <w:t>.</w:t>
                        </w:r>
                        <w:r>
                          <w:rPr>
                            <w:rFonts w:ascii="Arial"/>
                            <w:sz w:val="14"/>
                          </w:rPr>
                          <w:t> </w:t>
                        </w:r>
                        <w:r>
                          <w:rPr>
                            <w:rFonts w:ascii="Arial"/>
                            <w:spacing w:val="-2"/>
                            <w:sz w:val="14"/>
                          </w:rPr>
                          <w:t> </w:t>
                        </w:r>
                        <w:r>
                          <w:rPr>
                            <w:rFonts w:ascii="Arial"/>
                            <w:spacing w:val="-1"/>
                            <w:w w:val="100"/>
                            <w:sz w:val="14"/>
                          </w:rPr>
                          <w:t>Alphabeti</w:t>
                        </w:r>
                        <w:r>
                          <w:rPr>
                            <w:rFonts w:ascii="Arial"/>
                            <w:w w:val="100"/>
                            <w:sz w:val="14"/>
                          </w:rPr>
                          <w:t>c</w:t>
                        </w:r>
                        <w:r>
                          <w:rPr>
                            <w:rFonts w:ascii="Arial"/>
                            <w:sz w:val="14"/>
                          </w:rPr>
                          <w:t> </w:t>
                        </w:r>
                        <w:r>
                          <w:rPr>
                            <w:rFonts w:ascii="Arial"/>
                            <w:spacing w:val="-1"/>
                            <w:w w:val="100"/>
                            <w:sz w:val="14"/>
                          </w:rPr>
                          <w:t>Code</w:t>
                        </w:r>
                        <w:r>
                          <w:rPr>
                            <w:rFonts w:ascii="Arial"/>
                            <w:w w:val="100"/>
                            <w:sz w:val="14"/>
                          </w:rPr>
                        </w:r>
                      </w:p>
                    </w:tc>
                    <w:tc>
                      <w:tcPr>
                        <w:tcW w:w="1701" w:type="dxa"/>
                        <w:gridSpan w:val="3"/>
                        <w:tcBorders>
                          <w:top w:val="single" w:sz="10" w:space="0" w:color="000000"/>
                          <w:left w:val="single" w:sz="6" w:space="0" w:color="000000"/>
                          <w:bottom w:val="single" w:sz="6" w:space="0" w:color="000000"/>
                          <w:right w:val="single" w:sz="6" w:space="0" w:color="000000"/>
                        </w:tcBorders>
                      </w:tcPr>
                      <w:p>
                        <w:pPr>
                          <w:pStyle w:val="TableParagraph"/>
                          <w:spacing w:line="240" w:lineRule="auto" w:before="59"/>
                          <w:ind w:left="87" w:right="0"/>
                          <w:jc w:val="left"/>
                          <w:rPr>
                            <w:rFonts w:ascii="Arial" w:hAnsi="Arial" w:cs="Arial" w:eastAsia="Arial"/>
                            <w:sz w:val="14"/>
                            <w:szCs w:val="14"/>
                          </w:rPr>
                        </w:pPr>
                        <w:r>
                          <w:rPr>
                            <w:rFonts w:ascii="Arial"/>
                            <w:spacing w:val="-1"/>
                            <w:w w:val="100"/>
                            <w:sz w:val="14"/>
                          </w:rPr>
                          <w:t>3</w:t>
                        </w:r>
                        <w:r>
                          <w:rPr>
                            <w:rFonts w:ascii="Arial"/>
                            <w:w w:val="100"/>
                            <w:sz w:val="14"/>
                          </w:rPr>
                          <w:t>.</w:t>
                        </w:r>
                        <w:r>
                          <w:rPr>
                            <w:rFonts w:ascii="Arial"/>
                            <w:sz w:val="14"/>
                          </w:rPr>
                          <w:t>  </w:t>
                        </w:r>
                        <w:r>
                          <w:rPr>
                            <w:rFonts w:ascii="Arial"/>
                            <w:spacing w:val="-1"/>
                            <w:w w:val="100"/>
                            <w:sz w:val="14"/>
                          </w:rPr>
                          <w:t>Repor</w:t>
                        </w:r>
                        <w:r>
                          <w:rPr>
                            <w:rFonts w:ascii="Arial"/>
                            <w:w w:val="100"/>
                            <w:sz w:val="14"/>
                          </w:rPr>
                          <w:t>t</w:t>
                        </w:r>
                        <w:r>
                          <w:rPr>
                            <w:rFonts w:ascii="Arial"/>
                            <w:sz w:val="14"/>
                          </w:rPr>
                          <w:t> </w:t>
                        </w:r>
                        <w:r>
                          <w:rPr>
                            <w:rFonts w:ascii="Arial"/>
                            <w:spacing w:val="-1"/>
                            <w:w w:val="100"/>
                            <w:sz w:val="14"/>
                          </w:rPr>
                          <w:t>Mont</w:t>
                        </w:r>
                        <w:r>
                          <w:rPr>
                            <w:rFonts w:ascii="Arial"/>
                            <w:w w:val="100"/>
                            <w:sz w:val="14"/>
                          </w:rPr>
                          <w:t>h</w:t>
                        </w:r>
                        <w:r>
                          <w:rPr>
                            <w:rFonts w:ascii="Arial"/>
                            <w:spacing w:val="-1"/>
                            <w:sz w:val="14"/>
                          </w:rPr>
                          <w:t> </w:t>
                        </w:r>
                        <w:r>
                          <w:rPr>
                            <w:rFonts w:ascii="Arial"/>
                            <w:w w:val="100"/>
                            <w:sz w:val="14"/>
                          </w:rPr>
                          <w:t>&amp;</w:t>
                        </w:r>
                        <w:r>
                          <w:rPr>
                            <w:rFonts w:ascii="Arial"/>
                            <w:sz w:val="14"/>
                          </w:rPr>
                          <w:t> </w:t>
                        </w:r>
                        <w:r>
                          <w:rPr>
                            <w:rFonts w:ascii="Arial"/>
                            <w:spacing w:val="-1"/>
                            <w:w w:val="100"/>
                            <w:sz w:val="14"/>
                          </w:rPr>
                          <w:t>Y</w:t>
                        </w:r>
                        <w:r>
                          <w:rPr>
                            <w:rFonts w:ascii="Arial"/>
                            <w:spacing w:val="-2"/>
                            <w:w w:val="100"/>
                            <w:sz w:val="14"/>
                          </w:rPr>
                          <w:t>e</w:t>
                        </w:r>
                        <w:r>
                          <w:rPr>
                            <w:rFonts w:ascii="Arial"/>
                            <w:spacing w:val="-1"/>
                            <w:w w:val="100"/>
                            <w:sz w:val="14"/>
                          </w:rPr>
                          <w:t>ar</w:t>
                        </w:r>
                        <w:r>
                          <w:rPr>
                            <w:rFonts w:ascii="Arial"/>
                            <w:w w:val="100"/>
                            <w:sz w:val="14"/>
                          </w:rPr>
                        </w:r>
                      </w:p>
                    </w:tc>
                    <w:tc>
                      <w:tcPr>
                        <w:tcW w:w="1757" w:type="dxa"/>
                        <w:gridSpan w:val="2"/>
                        <w:tcBorders>
                          <w:top w:val="single" w:sz="10" w:space="0" w:color="000000"/>
                          <w:left w:val="single" w:sz="6" w:space="0" w:color="000000"/>
                          <w:bottom w:val="single" w:sz="6" w:space="0" w:color="000000"/>
                          <w:right w:val="single" w:sz="6" w:space="0" w:color="000000"/>
                        </w:tcBorders>
                      </w:tcPr>
                      <w:p>
                        <w:pPr>
                          <w:pStyle w:val="TableParagraph"/>
                          <w:spacing w:line="240" w:lineRule="auto" w:before="58"/>
                          <w:ind w:left="48" w:right="0"/>
                          <w:jc w:val="left"/>
                          <w:rPr>
                            <w:rFonts w:ascii="Arial" w:hAnsi="Arial" w:cs="Arial" w:eastAsia="Arial"/>
                            <w:sz w:val="14"/>
                            <w:szCs w:val="14"/>
                          </w:rPr>
                        </w:pPr>
                        <w:r>
                          <w:rPr>
                            <w:rFonts w:ascii="Arial"/>
                            <w:spacing w:val="-1"/>
                            <w:w w:val="100"/>
                            <w:sz w:val="14"/>
                          </w:rPr>
                          <w:t>4</w:t>
                        </w:r>
                        <w:r>
                          <w:rPr>
                            <w:rFonts w:ascii="Arial"/>
                            <w:w w:val="100"/>
                            <w:sz w:val="14"/>
                          </w:rPr>
                          <w:t>.</w:t>
                        </w:r>
                        <w:r>
                          <w:rPr>
                            <w:rFonts w:ascii="Arial"/>
                            <w:sz w:val="14"/>
                          </w:rPr>
                          <w:t>  </w:t>
                        </w:r>
                        <w:r>
                          <w:rPr>
                            <w:rFonts w:ascii="Arial"/>
                            <w:spacing w:val="-1"/>
                            <w:w w:val="100"/>
                            <w:sz w:val="14"/>
                          </w:rPr>
                          <w:t>Stat</w:t>
                        </w:r>
                        <w:r>
                          <w:rPr>
                            <w:rFonts w:ascii="Arial"/>
                            <w:w w:val="100"/>
                            <w:sz w:val="14"/>
                          </w:rPr>
                          <w:t>e</w:t>
                        </w:r>
                        <w:r>
                          <w:rPr>
                            <w:rFonts w:ascii="Arial"/>
                            <w:spacing w:val="-1"/>
                            <w:sz w:val="14"/>
                          </w:rPr>
                          <w:t> </w:t>
                        </w:r>
                        <w:r>
                          <w:rPr>
                            <w:rFonts w:ascii="Arial"/>
                            <w:spacing w:val="-1"/>
                            <w:w w:val="100"/>
                            <w:sz w:val="14"/>
                          </w:rPr>
                          <w:t>Alp</w:t>
                        </w:r>
                        <w:r>
                          <w:rPr>
                            <w:rFonts w:ascii="Arial"/>
                            <w:spacing w:val="-2"/>
                            <w:w w:val="100"/>
                            <w:sz w:val="14"/>
                          </w:rPr>
                          <w:t>h</w:t>
                        </w:r>
                        <w:r>
                          <w:rPr>
                            <w:rFonts w:ascii="Arial"/>
                            <w:spacing w:val="-1"/>
                            <w:w w:val="100"/>
                            <w:sz w:val="14"/>
                          </w:rPr>
                          <w:t>abeti</w:t>
                        </w:r>
                        <w:r>
                          <w:rPr>
                            <w:rFonts w:ascii="Arial"/>
                            <w:w w:val="100"/>
                            <w:sz w:val="14"/>
                          </w:rPr>
                          <w:t>c</w:t>
                        </w:r>
                        <w:r>
                          <w:rPr>
                            <w:rFonts w:ascii="Arial"/>
                            <w:spacing w:val="-1"/>
                            <w:sz w:val="14"/>
                          </w:rPr>
                          <w:t> </w:t>
                        </w:r>
                        <w:r>
                          <w:rPr>
                            <w:rFonts w:ascii="Arial"/>
                            <w:spacing w:val="-1"/>
                            <w:w w:val="100"/>
                            <w:sz w:val="14"/>
                          </w:rPr>
                          <w:t>Code</w:t>
                        </w:r>
                        <w:r>
                          <w:rPr>
                            <w:rFonts w:ascii="Arial"/>
                            <w:w w:val="100"/>
                            <w:sz w:val="14"/>
                          </w:rPr>
                        </w:r>
                      </w:p>
                    </w:tc>
                    <w:tc>
                      <w:tcPr>
                        <w:tcW w:w="1446" w:type="dxa"/>
                        <w:tcBorders>
                          <w:top w:val="single" w:sz="10" w:space="0" w:color="000000"/>
                          <w:left w:val="single" w:sz="6" w:space="0" w:color="000000"/>
                          <w:bottom w:val="single" w:sz="6" w:space="0" w:color="000000"/>
                          <w:right w:val="single" w:sz="10" w:space="0" w:color="000000"/>
                        </w:tcBorders>
                      </w:tcPr>
                      <w:p>
                        <w:pPr>
                          <w:pStyle w:val="TableParagraph"/>
                          <w:spacing w:line="240" w:lineRule="auto" w:before="56"/>
                          <w:ind w:left="98" w:right="0"/>
                          <w:jc w:val="left"/>
                          <w:rPr>
                            <w:rFonts w:ascii="Arial" w:hAnsi="Arial" w:cs="Arial" w:eastAsia="Arial"/>
                            <w:sz w:val="14"/>
                            <w:szCs w:val="14"/>
                          </w:rPr>
                        </w:pPr>
                        <w:r>
                          <w:rPr>
                            <w:rFonts w:ascii="Arial"/>
                            <w:spacing w:val="-1"/>
                            <w:w w:val="100"/>
                            <w:sz w:val="14"/>
                          </w:rPr>
                          <w:t>5</w:t>
                        </w:r>
                        <w:r>
                          <w:rPr>
                            <w:rFonts w:ascii="Arial"/>
                            <w:w w:val="100"/>
                            <w:sz w:val="14"/>
                          </w:rPr>
                          <w:t>.</w:t>
                        </w:r>
                        <w:r>
                          <w:rPr>
                            <w:rFonts w:ascii="Arial"/>
                            <w:sz w:val="14"/>
                          </w:rPr>
                          <w:t> </w:t>
                        </w:r>
                        <w:r>
                          <w:rPr>
                            <w:rFonts w:ascii="Arial"/>
                            <w:spacing w:val="-1"/>
                            <w:sz w:val="14"/>
                          </w:rPr>
                          <w:t> </w:t>
                        </w:r>
                        <w:r>
                          <w:rPr>
                            <w:rFonts w:ascii="Arial"/>
                            <w:spacing w:val="-1"/>
                            <w:w w:val="100"/>
                            <w:sz w:val="14"/>
                          </w:rPr>
                          <w:t>County</w:t>
                        </w:r>
                        <w:r>
                          <w:rPr>
                            <w:rFonts w:ascii="Arial"/>
                            <w:w w:val="100"/>
                            <w:sz w:val="14"/>
                          </w:rPr>
                        </w:r>
                      </w:p>
                    </w:tc>
                  </w:tr>
                  <w:tr>
                    <w:trPr>
                      <w:trHeight w:val="454" w:hRule="exact"/>
                    </w:trPr>
                    <w:tc>
                      <w:tcPr>
                        <w:tcW w:w="6690" w:type="dxa"/>
                        <w:gridSpan w:val="8"/>
                        <w:tcBorders>
                          <w:top w:val="single" w:sz="6" w:space="0" w:color="000000"/>
                          <w:left w:val="single" w:sz="10" w:space="0" w:color="000000"/>
                          <w:bottom w:val="single" w:sz="6" w:space="0" w:color="000000"/>
                          <w:right w:val="single" w:sz="6" w:space="0" w:color="000000"/>
                        </w:tcBorders>
                      </w:tcPr>
                      <w:p>
                        <w:pPr>
                          <w:pStyle w:val="TableParagraph"/>
                          <w:spacing w:line="240" w:lineRule="auto" w:before="46"/>
                          <w:ind w:left="67" w:right="0"/>
                          <w:jc w:val="left"/>
                          <w:rPr>
                            <w:rFonts w:ascii="Arial" w:hAnsi="Arial" w:cs="Arial" w:eastAsia="Arial"/>
                            <w:sz w:val="14"/>
                            <w:szCs w:val="14"/>
                          </w:rPr>
                        </w:pPr>
                        <w:r>
                          <w:rPr>
                            <w:rFonts w:ascii="Arial"/>
                            <w:spacing w:val="-1"/>
                            <w:w w:val="100"/>
                            <w:sz w:val="14"/>
                          </w:rPr>
                          <w:t>6</w:t>
                        </w:r>
                        <w:r>
                          <w:rPr>
                            <w:rFonts w:ascii="Arial"/>
                            <w:w w:val="100"/>
                            <w:sz w:val="14"/>
                          </w:rPr>
                          <w:t>.</w:t>
                        </w:r>
                        <w:r>
                          <w:rPr>
                            <w:rFonts w:ascii="Arial"/>
                            <w:sz w:val="14"/>
                          </w:rPr>
                          <w:t>  </w:t>
                        </w:r>
                        <w:r>
                          <w:rPr>
                            <w:rFonts w:ascii="Arial"/>
                            <w:spacing w:val="-1"/>
                            <w:w w:val="100"/>
                            <w:sz w:val="14"/>
                          </w:rPr>
                          <w:t>Na</w:t>
                        </w:r>
                        <w:r>
                          <w:rPr>
                            <w:rFonts w:ascii="Arial"/>
                            <w:w w:val="100"/>
                            <w:sz w:val="14"/>
                          </w:rPr>
                          <w:t>me</w:t>
                        </w:r>
                        <w:r>
                          <w:rPr>
                            <w:rFonts w:ascii="Arial"/>
                            <w:spacing w:val="-1"/>
                            <w:sz w:val="14"/>
                          </w:rPr>
                          <w:t> </w:t>
                        </w:r>
                        <w:r>
                          <w:rPr>
                            <w:rFonts w:ascii="Arial"/>
                            <w:spacing w:val="-1"/>
                            <w:w w:val="100"/>
                            <w:sz w:val="14"/>
                          </w:rPr>
                          <w:t>o</w:t>
                        </w:r>
                        <w:r>
                          <w:rPr>
                            <w:rFonts w:ascii="Arial"/>
                            <w:w w:val="100"/>
                            <w:sz w:val="14"/>
                          </w:rPr>
                          <w:t>f</w:t>
                        </w:r>
                        <w:r>
                          <w:rPr>
                            <w:rFonts w:ascii="Arial"/>
                            <w:sz w:val="14"/>
                          </w:rPr>
                          <w:t> </w:t>
                        </w:r>
                        <w:r>
                          <w:rPr>
                            <w:rFonts w:ascii="Arial"/>
                            <w:spacing w:val="-1"/>
                            <w:w w:val="100"/>
                            <w:sz w:val="14"/>
                          </w:rPr>
                          <w:t>Rep</w:t>
                        </w:r>
                        <w:r>
                          <w:rPr>
                            <w:rFonts w:ascii="Arial"/>
                            <w:spacing w:val="-2"/>
                            <w:w w:val="100"/>
                            <w:sz w:val="14"/>
                          </w:rPr>
                          <w:t>o</w:t>
                        </w:r>
                        <w:r>
                          <w:rPr>
                            <w:rFonts w:ascii="Arial"/>
                            <w:spacing w:val="-1"/>
                            <w:w w:val="100"/>
                            <w:sz w:val="14"/>
                          </w:rPr>
                          <w:t>rtin</w:t>
                        </w:r>
                        <w:r>
                          <w:rPr>
                            <w:rFonts w:ascii="Arial"/>
                            <w:w w:val="100"/>
                            <w:sz w:val="14"/>
                          </w:rPr>
                          <w:t>g</w:t>
                        </w:r>
                        <w:r>
                          <w:rPr>
                            <w:rFonts w:ascii="Arial"/>
                            <w:spacing w:val="-1"/>
                            <w:sz w:val="14"/>
                          </w:rPr>
                          <w:t> </w:t>
                        </w:r>
                        <w:r>
                          <w:rPr>
                            <w:rFonts w:ascii="Arial"/>
                            <w:spacing w:val="-1"/>
                            <w:w w:val="100"/>
                            <w:sz w:val="14"/>
                          </w:rPr>
                          <w:t>Officer</w:t>
                        </w:r>
                        <w:r>
                          <w:rPr>
                            <w:rFonts w:ascii="Arial"/>
                            <w:w w:val="100"/>
                            <w:sz w:val="14"/>
                          </w:rPr>
                        </w:r>
                      </w:p>
                    </w:tc>
                    <w:tc>
                      <w:tcPr>
                        <w:tcW w:w="4366" w:type="dxa"/>
                        <w:gridSpan w:val="5"/>
                        <w:tcBorders>
                          <w:top w:val="single" w:sz="6" w:space="0" w:color="000000"/>
                          <w:left w:val="single" w:sz="6" w:space="0" w:color="000000"/>
                          <w:bottom w:val="single" w:sz="6" w:space="0" w:color="000000"/>
                          <w:right w:val="single" w:sz="10" w:space="0" w:color="000000"/>
                        </w:tcBorders>
                      </w:tcPr>
                      <w:p>
                        <w:pPr>
                          <w:pStyle w:val="TableParagraph"/>
                          <w:spacing w:line="240" w:lineRule="auto" w:before="46"/>
                          <w:ind w:left="71" w:right="0"/>
                          <w:jc w:val="left"/>
                          <w:rPr>
                            <w:rFonts w:ascii="Arial" w:hAnsi="Arial" w:cs="Arial" w:eastAsia="Arial"/>
                            <w:sz w:val="14"/>
                            <w:szCs w:val="14"/>
                          </w:rPr>
                        </w:pPr>
                        <w:r>
                          <w:rPr>
                            <w:rFonts w:ascii="Arial"/>
                            <w:w w:val="100"/>
                            <w:sz w:val="14"/>
                          </w:rPr>
                          <w:t>7.</w:t>
                        </w:r>
                        <w:r>
                          <w:rPr>
                            <w:rFonts w:ascii="Arial"/>
                            <w:sz w:val="14"/>
                          </w:rPr>
                          <w:t> </w:t>
                        </w:r>
                        <w:r>
                          <w:rPr>
                            <w:rFonts w:ascii="Arial"/>
                            <w:spacing w:val="-1"/>
                            <w:sz w:val="14"/>
                          </w:rPr>
                          <w:t> </w:t>
                        </w:r>
                        <w:r>
                          <w:rPr>
                            <w:rFonts w:ascii="Arial"/>
                            <w:w w:val="100"/>
                            <w:sz w:val="14"/>
                          </w:rPr>
                          <w:t>O</w:t>
                        </w:r>
                        <w:r>
                          <w:rPr>
                            <w:rFonts w:ascii="Arial"/>
                            <w:spacing w:val="-1"/>
                            <w:w w:val="100"/>
                            <w:sz w:val="14"/>
                          </w:rPr>
                          <w:t>f</w:t>
                        </w:r>
                        <w:r>
                          <w:rPr>
                            <w:rFonts w:ascii="Arial"/>
                            <w:w w:val="100"/>
                            <w:sz w:val="14"/>
                          </w:rPr>
                          <w:t>fi</w:t>
                        </w:r>
                        <w:r>
                          <w:rPr>
                            <w:rFonts w:ascii="Arial"/>
                            <w:spacing w:val="-1"/>
                            <w:w w:val="100"/>
                            <w:sz w:val="14"/>
                          </w:rPr>
                          <w:t>c</w:t>
                        </w:r>
                        <w:r>
                          <w:rPr>
                            <w:rFonts w:ascii="Arial"/>
                            <w:w w:val="100"/>
                            <w:sz w:val="14"/>
                          </w:rPr>
                          <w:t>ial</w:t>
                        </w:r>
                        <w:r>
                          <w:rPr>
                            <w:rFonts w:ascii="Arial"/>
                            <w:spacing w:val="-1"/>
                            <w:sz w:val="14"/>
                          </w:rPr>
                          <w:t> </w:t>
                        </w:r>
                        <w:r>
                          <w:rPr>
                            <w:rFonts w:ascii="Arial"/>
                            <w:spacing w:val="-1"/>
                            <w:w w:val="100"/>
                            <w:sz w:val="14"/>
                          </w:rPr>
                          <w:t>T</w:t>
                        </w:r>
                        <w:r>
                          <w:rPr>
                            <w:rFonts w:ascii="Arial"/>
                            <w:w w:val="100"/>
                            <w:sz w:val="14"/>
                          </w:rPr>
                          <w:t>itle</w:t>
                        </w:r>
                      </w:p>
                    </w:tc>
                  </w:tr>
                  <w:tr>
                    <w:trPr>
                      <w:trHeight w:val="454" w:hRule="exact"/>
                    </w:trPr>
                    <w:tc>
                      <w:tcPr>
                        <w:tcW w:w="6690" w:type="dxa"/>
                        <w:gridSpan w:val="8"/>
                        <w:tcBorders>
                          <w:top w:val="single" w:sz="6" w:space="0" w:color="000000"/>
                          <w:left w:val="single" w:sz="10" w:space="0" w:color="000000"/>
                          <w:bottom w:val="single" w:sz="6" w:space="0" w:color="000000"/>
                          <w:right w:val="single" w:sz="6" w:space="0" w:color="000000"/>
                        </w:tcBorders>
                      </w:tcPr>
                      <w:p>
                        <w:pPr>
                          <w:pStyle w:val="TableParagraph"/>
                          <w:spacing w:line="240" w:lineRule="auto" w:before="46"/>
                          <w:ind w:left="67" w:right="0"/>
                          <w:jc w:val="left"/>
                          <w:rPr>
                            <w:rFonts w:ascii="Arial" w:hAnsi="Arial" w:cs="Arial" w:eastAsia="Arial"/>
                            <w:sz w:val="14"/>
                            <w:szCs w:val="14"/>
                          </w:rPr>
                        </w:pPr>
                        <w:r>
                          <w:rPr>
                            <w:rFonts w:ascii="Arial"/>
                            <w:spacing w:val="-1"/>
                            <w:w w:val="100"/>
                            <w:sz w:val="14"/>
                          </w:rPr>
                          <w:t>8</w:t>
                        </w:r>
                        <w:r>
                          <w:rPr>
                            <w:rFonts w:ascii="Arial"/>
                            <w:w w:val="100"/>
                            <w:sz w:val="14"/>
                          </w:rPr>
                          <w:t>.</w:t>
                        </w:r>
                        <w:r>
                          <w:rPr>
                            <w:rFonts w:ascii="Arial"/>
                            <w:sz w:val="14"/>
                          </w:rPr>
                          <w:t>  </w:t>
                        </w:r>
                        <w:r>
                          <w:rPr>
                            <w:rFonts w:ascii="Arial"/>
                            <w:spacing w:val="-1"/>
                            <w:w w:val="100"/>
                            <w:sz w:val="14"/>
                          </w:rPr>
                          <w:t>Address</w:t>
                        </w:r>
                        <w:r>
                          <w:rPr>
                            <w:rFonts w:ascii="Arial"/>
                            <w:w w:val="100"/>
                            <w:sz w:val="14"/>
                          </w:rPr>
                        </w:r>
                      </w:p>
                    </w:tc>
                    <w:tc>
                      <w:tcPr>
                        <w:tcW w:w="4366" w:type="dxa"/>
                        <w:gridSpan w:val="5"/>
                        <w:tcBorders>
                          <w:top w:val="single" w:sz="6" w:space="0" w:color="000000"/>
                          <w:left w:val="single" w:sz="6" w:space="0" w:color="000000"/>
                          <w:bottom w:val="single" w:sz="6" w:space="0" w:color="000000"/>
                          <w:right w:val="single" w:sz="10" w:space="0" w:color="000000"/>
                        </w:tcBorders>
                      </w:tcPr>
                      <w:p>
                        <w:pPr>
                          <w:pStyle w:val="TableParagraph"/>
                          <w:spacing w:line="240" w:lineRule="auto" w:before="46"/>
                          <w:ind w:left="82" w:right="0"/>
                          <w:jc w:val="left"/>
                          <w:rPr>
                            <w:rFonts w:ascii="Arial" w:hAnsi="Arial" w:cs="Arial" w:eastAsia="Arial"/>
                            <w:sz w:val="14"/>
                            <w:szCs w:val="14"/>
                          </w:rPr>
                        </w:pPr>
                        <w:r>
                          <w:rPr>
                            <w:rFonts w:ascii="Arial"/>
                            <w:spacing w:val="-1"/>
                            <w:w w:val="100"/>
                            <w:sz w:val="14"/>
                          </w:rPr>
                          <w:t>9</w:t>
                        </w:r>
                        <w:r>
                          <w:rPr>
                            <w:rFonts w:ascii="Arial"/>
                            <w:w w:val="100"/>
                            <w:sz w:val="14"/>
                          </w:rPr>
                          <w:t>.</w:t>
                        </w:r>
                        <w:r>
                          <w:rPr>
                            <w:rFonts w:ascii="Arial"/>
                            <w:sz w:val="14"/>
                          </w:rPr>
                          <w:t>  </w:t>
                        </w:r>
                        <w:r>
                          <w:rPr>
                            <w:rFonts w:ascii="Arial"/>
                            <w:spacing w:val="-1"/>
                            <w:w w:val="100"/>
                            <w:sz w:val="14"/>
                          </w:rPr>
                          <w:t>Telepho</w:t>
                        </w:r>
                        <w:r>
                          <w:rPr>
                            <w:rFonts w:ascii="Arial"/>
                            <w:spacing w:val="-2"/>
                            <w:w w:val="100"/>
                            <w:sz w:val="14"/>
                          </w:rPr>
                          <w:t>n</w:t>
                        </w:r>
                        <w:r>
                          <w:rPr>
                            <w:rFonts w:ascii="Arial"/>
                            <w:w w:val="100"/>
                            <w:sz w:val="14"/>
                          </w:rPr>
                          <w:t>e</w:t>
                        </w:r>
                        <w:r>
                          <w:rPr>
                            <w:rFonts w:ascii="Arial"/>
                            <w:sz w:val="14"/>
                          </w:rPr>
                          <w:t>    </w:t>
                        </w:r>
                        <w:r>
                          <w:rPr>
                            <w:rFonts w:ascii="Arial"/>
                            <w:spacing w:val="-1"/>
                            <w:sz w:val="14"/>
                          </w:rPr>
                          <w:t> </w:t>
                        </w:r>
                        <w:r>
                          <w:rPr>
                            <w:rFonts w:ascii="Arial"/>
                            <w:i/>
                            <w:spacing w:val="-1"/>
                            <w:w w:val="100"/>
                            <w:sz w:val="14"/>
                          </w:rPr>
                          <w:t>(Are</w:t>
                        </w:r>
                        <w:r>
                          <w:rPr>
                            <w:rFonts w:ascii="Arial"/>
                            <w:i/>
                            <w:w w:val="100"/>
                            <w:sz w:val="14"/>
                          </w:rPr>
                          <w:t>a</w:t>
                        </w:r>
                        <w:r>
                          <w:rPr>
                            <w:rFonts w:ascii="Arial"/>
                            <w:i/>
                            <w:spacing w:val="-1"/>
                            <w:sz w:val="14"/>
                          </w:rPr>
                          <w:t> </w:t>
                        </w:r>
                        <w:r>
                          <w:rPr>
                            <w:rFonts w:ascii="Arial"/>
                            <w:i/>
                            <w:spacing w:val="-1"/>
                            <w:w w:val="100"/>
                            <w:sz w:val="14"/>
                          </w:rPr>
                          <w:t>Code</w:t>
                        </w:r>
                        <w:r>
                          <w:rPr>
                            <w:rFonts w:ascii="Arial"/>
                            <w:i/>
                            <w:w w:val="100"/>
                            <w:sz w:val="14"/>
                          </w:rPr>
                          <w:t>)</w:t>
                        </w:r>
                        <w:r>
                          <w:rPr>
                            <w:rFonts w:ascii="Arial"/>
                            <w:i/>
                            <w:spacing w:val="-1"/>
                            <w:sz w:val="14"/>
                          </w:rPr>
                          <w:t> </w:t>
                        </w:r>
                        <w:r>
                          <w:rPr>
                            <w:rFonts w:ascii="Arial"/>
                            <w:i/>
                            <w:spacing w:val="-1"/>
                            <w:w w:val="100"/>
                            <w:sz w:val="14"/>
                          </w:rPr>
                          <w:t>(Number)</w:t>
                        </w:r>
                        <w:r>
                          <w:rPr>
                            <w:rFonts w:ascii="Arial"/>
                            <w:w w:val="100"/>
                            <w:sz w:val="14"/>
                          </w:rPr>
                        </w:r>
                      </w:p>
                    </w:tc>
                  </w:tr>
                  <w:tr>
                    <w:trPr>
                      <w:trHeight w:val="3061" w:hRule="exact"/>
                    </w:trPr>
                    <w:tc>
                      <w:tcPr>
                        <w:tcW w:w="11056" w:type="dxa"/>
                        <w:gridSpan w:val="13"/>
                        <w:tcBorders>
                          <w:top w:val="single" w:sz="6" w:space="0" w:color="000000"/>
                          <w:left w:val="single" w:sz="10" w:space="0" w:color="000000"/>
                          <w:bottom w:val="single" w:sz="10" w:space="0" w:color="000000"/>
                          <w:right w:val="single" w:sz="10" w:space="0" w:color="000000"/>
                        </w:tcBorders>
                      </w:tcPr>
                      <w:p>
                        <w:pPr>
                          <w:pStyle w:val="TableParagraph"/>
                          <w:spacing w:line="240" w:lineRule="auto" w:before="46"/>
                          <w:ind w:left="78" w:right="0"/>
                          <w:jc w:val="left"/>
                          <w:rPr>
                            <w:rFonts w:ascii="Arial" w:hAnsi="Arial" w:cs="Arial" w:eastAsia="Arial"/>
                            <w:sz w:val="14"/>
                            <w:szCs w:val="14"/>
                          </w:rPr>
                        </w:pPr>
                        <w:r>
                          <w:rPr>
                            <w:rFonts w:ascii="Arial"/>
                            <w:spacing w:val="-1"/>
                            <w:w w:val="100"/>
                            <w:sz w:val="14"/>
                          </w:rPr>
                          <w:t>10.</w:t>
                        </w:r>
                        <w:r>
                          <w:rPr>
                            <w:rFonts w:ascii="Arial"/>
                            <w:w w:val="100"/>
                            <w:sz w:val="14"/>
                          </w:rPr>
                        </w:r>
                      </w:p>
                      <w:p>
                        <w:pPr>
                          <w:pStyle w:val="TableParagraph"/>
                          <w:spacing w:line="240" w:lineRule="auto" w:before="12"/>
                          <w:ind w:left="350" w:right="0"/>
                          <w:jc w:val="left"/>
                          <w:rPr>
                            <w:rFonts w:ascii="Arial" w:hAnsi="Arial" w:cs="Arial" w:eastAsia="Arial"/>
                            <w:sz w:val="16"/>
                            <w:szCs w:val="16"/>
                          </w:rPr>
                        </w:pPr>
                        <w:r>
                          <w:rPr>
                            <w:rFonts w:ascii="Arial"/>
                            <w:w w:val="99"/>
                            <w:sz w:val="16"/>
                          </w:rPr>
                          <w:t>If</w:t>
                        </w:r>
                        <w:r>
                          <w:rPr>
                            <w:rFonts w:ascii="Arial"/>
                            <w:sz w:val="16"/>
                          </w:rPr>
                          <w:t> </w:t>
                        </w:r>
                        <w:r>
                          <w:rPr>
                            <w:rFonts w:ascii="Arial"/>
                            <w:spacing w:val="1"/>
                            <w:w w:val="99"/>
                            <w:sz w:val="16"/>
                          </w:rPr>
                          <w:t>e</w:t>
                        </w:r>
                        <w:r>
                          <w:rPr>
                            <w:rFonts w:ascii="Arial"/>
                            <w:spacing w:val="-1"/>
                            <w:w w:val="99"/>
                            <w:sz w:val="16"/>
                          </w:rPr>
                          <w:t>x</w:t>
                        </w:r>
                        <w:r>
                          <w:rPr>
                            <w:rFonts w:ascii="Arial"/>
                            <w:w w:val="99"/>
                            <w:sz w:val="16"/>
                          </w:rPr>
                          <w:t>ecuted</w:t>
                        </w:r>
                        <w:r>
                          <w:rPr>
                            <w:rFonts w:ascii="Arial"/>
                            <w:spacing w:val="1"/>
                            <w:sz w:val="16"/>
                          </w:rPr>
                          <w:t> </w:t>
                        </w:r>
                        <w:r>
                          <w:rPr>
                            <w:rFonts w:ascii="Arial"/>
                            <w:w w:val="99"/>
                            <w:sz w:val="16"/>
                          </w:rPr>
                          <w:t>within</w:t>
                        </w:r>
                        <w:r>
                          <w:rPr>
                            <w:rFonts w:ascii="Arial"/>
                            <w:spacing w:val="1"/>
                            <w:sz w:val="16"/>
                          </w:rPr>
                          <w:t> </w:t>
                        </w:r>
                        <w:r>
                          <w:rPr>
                            <w:rFonts w:ascii="Arial"/>
                            <w:w w:val="99"/>
                            <w:sz w:val="16"/>
                          </w:rPr>
                          <w:t>the</w:t>
                        </w:r>
                        <w:r>
                          <w:rPr>
                            <w:rFonts w:ascii="Arial"/>
                            <w:sz w:val="16"/>
                          </w:rPr>
                          <w:t> </w:t>
                        </w:r>
                        <w:r>
                          <w:rPr>
                            <w:rFonts w:ascii="Arial"/>
                            <w:w w:val="99"/>
                            <w:sz w:val="16"/>
                          </w:rPr>
                          <w:t>United</w:t>
                        </w:r>
                        <w:r>
                          <w:rPr>
                            <w:rFonts w:ascii="Arial"/>
                            <w:sz w:val="16"/>
                          </w:rPr>
                          <w:t> </w:t>
                        </w:r>
                        <w:r>
                          <w:rPr>
                            <w:rFonts w:ascii="Arial"/>
                            <w:w w:val="99"/>
                            <w:sz w:val="16"/>
                          </w:rPr>
                          <w:t>St</w:t>
                        </w:r>
                        <w:r>
                          <w:rPr>
                            <w:rFonts w:ascii="Arial"/>
                            <w:spacing w:val="1"/>
                            <w:w w:val="99"/>
                            <w:sz w:val="16"/>
                          </w:rPr>
                          <w:t>a</w:t>
                        </w:r>
                        <w:r>
                          <w:rPr>
                            <w:rFonts w:ascii="Arial"/>
                            <w:w w:val="99"/>
                            <w:sz w:val="16"/>
                          </w:rPr>
                          <w:t>tes,</w:t>
                        </w:r>
                        <w:r>
                          <w:rPr>
                            <w:rFonts w:ascii="Arial"/>
                            <w:sz w:val="16"/>
                          </w:rPr>
                          <w:t> </w:t>
                        </w:r>
                        <w:r>
                          <w:rPr>
                            <w:rFonts w:ascii="Arial"/>
                            <w:w w:val="99"/>
                            <w:sz w:val="16"/>
                          </w:rPr>
                          <w:t>its</w:t>
                        </w:r>
                        <w:r>
                          <w:rPr>
                            <w:rFonts w:ascii="Arial"/>
                            <w:sz w:val="16"/>
                          </w:rPr>
                          <w:t> </w:t>
                        </w:r>
                        <w:r>
                          <w:rPr>
                            <w:rFonts w:ascii="Arial"/>
                            <w:w w:val="99"/>
                            <w:sz w:val="16"/>
                          </w:rPr>
                          <w:t>terri</w:t>
                        </w:r>
                        <w:r>
                          <w:rPr>
                            <w:rFonts w:ascii="Arial"/>
                            <w:spacing w:val="1"/>
                            <w:w w:val="99"/>
                            <w:sz w:val="16"/>
                          </w:rPr>
                          <w:t>t</w:t>
                        </w:r>
                        <w:r>
                          <w:rPr>
                            <w:rFonts w:ascii="Arial"/>
                            <w:w w:val="99"/>
                            <w:sz w:val="16"/>
                          </w:rPr>
                          <w:t>ories,</w:t>
                        </w:r>
                        <w:r>
                          <w:rPr>
                            <w:rFonts w:ascii="Arial"/>
                            <w:sz w:val="16"/>
                          </w:rPr>
                          <w:t> </w:t>
                        </w:r>
                        <w:r>
                          <w:rPr>
                            <w:rFonts w:ascii="Arial"/>
                            <w:w w:val="99"/>
                            <w:sz w:val="16"/>
                          </w:rPr>
                          <w:t>possessi</w:t>
                        </w:r>
                        <w:r>
                          <w:rPr>
                            <w:rFonts w:ascii="Arial"/>
                            <w:spacing w:val="1"/>
                            <w:w w:val="99"/>
                            <w:sz w:val="16"/>
                          </w:rPr>
                          <w:t>o</w:t>
                        </w:r>
                        <w:r>
                          <w:rPr>
                            <w:rFonts w:ascii="Arial"/>
                            <w:w w:val="99"/>
                            <w:sz w:val="16"/>
                          </w:rPr>
                          <w:t>ns,</w:t>
                        </w:r>
                        <w:r>
                          <w:rPr>
                            <w:rFonts w:ascii="Arial"/>
                            <w:sz w:val="16"/>
                          </w:rPr>
                          <w:t> </w:t>
                        </w:r>
                        <w:r>
                          <w:rPr>
                            <w:rFonts w:ascii="Arial"/>
                            <w:spacing w:val="1"/>
                            <w:w w:val="99"/>
                            <w:sz w:val="16"/>
                          </w:rPr>
                          <w:t>o</w:t>
                        </w:r>
                        <w:r>
                          <w:rPr>
                            <w:rFonts w:ascii="Arial"/>
                            <w:w w:val="99"/>
                            <w:sz w:val="16"/>
                          </w:rPr>
                          <w:t>r</w:t>
                        </w:r>
                        <w:r>
                          <w:rPr>
                            <w:rFonts w:ascii="Arial"/>
                            <w:spacing w:val="-1"/>
                            <w:sz w:val="16"/>
                          </w:rPr>
                          <w:t> </w:t>
                        </w:r>
                        <w:r>
                          <w:rPr>
                            <w:rFonts w:ascii="Arial"/>
                            <w:w w:val="99"/>
                            <w:sz w:val="16"/>
                          </w:rPr>
                          <w:t>common</w:t>
                        </w:r>
                        <w:r>
                          <w:rPr>
                            <w:rFonts w:ascii="Arial"/>
                            <w:spacing w:val="1"/>
                            <w:w w:val="99"/>
                            <w:sz w:val="16"/>
                          </w:rPr>
                          <w:t>w</w:t>
                        </w:r>
                        <w:r>
                          <w:rPr>
                            <w:rFonts w:ascii="Arial"/>
                            <w:w w:val="99"/>
                            <w:sz w:val="16"/>
                          </w:rPr>
                          <w:t>ealths:</w:t>
                        </w:r>
                        <w:r>
                          <w:rPr>
                            <w:rFonts w:ascii="Arial"/>
                            <w:sz w:val="16"/>
                          </w:rPr>
                        </w:r>
                      </w:p>
                      <w:p>
                        <w:pPr>
                          <w:pStyle w:val="TableParagraph"/>
                          <w:spacing w:line="240" w:lineRule="auto" w:before="4"/>
                          <w:ind w:right="0"/>
                          <w:jc w:val="left"/>
                          <w:rPr>
                            <w:rFonts w:ascii="Arial" w:hAnsi="Arial" w:cs="Arial" w:eastAsia="Arial"/>
                            <w:b/>
                            <w:bCs/>
                            <w:sz w:val="15"/>
                            <w:szCs w:val="15"/>
                          </w:rPr>
                        </w:pPr>
                      </w:p>
                      <w:p>
                        <w:pPr>
                          <w:pStyle w:val="TableParagraph"/>
                          <w:tabs>
                            <w:tab w:pos="2802" w:val="left" w:leader="none"/>
                          </w:tabs>
                          <w:spacing w:line="465" w:lineRule="auto"/>
                          <w:ind w:left="350" w:right="3800"/>
                          <w:jc w:val="left"/>
                          <w:rPr>
                            <w:rFonts w:ascii="Arial" w:hAnsi="Arial" w:cs="Arial" w:eastAsia="Arial"/>
                            <w:sz w:val="14"/>
                            <w:szCs w:val="14"/>
                          </w:rPr>
                        </w:pPr>
                        <w:r>
                          <w:rPr>
                            <w:rFonts w:ascii="Arial"/>
                            <w:w w:val="100"/>
                            <w:sz w:val="14"/>
                          </w:rPr>
                          <w:t>I</w:t>
                        </w:r>
                        <w:r>
                          <w:rPr>
                            <w:rFonts w:ascii="Arial"/>
                            <w:spacing w:val="-1"/>
                            <w:sz w:val="14"/>
                          </w:rPr>
                          <w:t> </w:t>
                        </w:r>
                        <w:r>
                          <w:rPr>
                            <w:rFonts w:ascii="Arial"/>
                            <w:w w:val="100"/>
                            <w:sz w:val="14"/>
                          </w:rPr>
                          <w:t>declare</w:t>
                        </w:r>
                        <w:r>
                          <w:rPr>
                            <w:rFonts w:ascii="Arial"/>
                            <w:spacing w:val="-1"/>
                            <w:sz w:val="14"/>
                          </w:rPr>
                          <w:t> </w:t>
                        </w:r>
                        <w:r>
                          <w:rPr>
                            <w:rFonts w:ascii="Arial"/>
                            <w:w w:val="100"/>
                            <w:sz w:val="14"/>
                          </w:rPr>
                          <w:t>(or</w:t>
                        </w:r>
                        <w:r>
                          <w:rPr>
                            <w:rFonts w:ascii="Arial"/>
                            <w:spacing w:val="-1"/>
                            <w:sz w:val="14"/>
                          </w:rPr>
                          <w:t> </w:t>
                        </w:r>
                        <w:r>
                          <w:rPr>
                            <w:rFonts w:ascii="Arial"/>
                            <w:w w:val="100"/>
                            <w:sz w:val="14"/>
                          </w:rPr>
                          <w:t>c</w:t>
                        </w:r>
                        <w:r>
                          <w:rPr>
                            <w:rFonts w:ascii="Arial"/>
                            <w:spacing w:val="-2"/>
                            <w:w w:val="100"/>
                            <w:sz w:val="14"/>
                          </w:rPr>
                          <w:t>e</w:t>
                        </w:r>
                        <w:r>
                          <w:rPr>
                            <w:rFonts w:ascii="Arial"/>
                            <w:w w:val="100"/>
                            <w:sz w:val="14"/>
                          </w:rPr>
                          <w:t>rtify,</w:t>
                        </w:r>
                        <w:r>
                          <w:rPr>
                            <w:rFonts w:ascii="Arial"/>
                            <w:spacing w:val="-1"/>
                            <w:sz w:val="14"/>
                          </w:rPr>
                          <w:t> </w:t>
                        </w:r>
                        <w:r>
                          <w:rPr>
                            <w:rFonts w:ascii="Arial"/>
                            <w:w w:val="100"/>
                            <w:sz w:val="14"/>
                          </w:rPr>
                          <w:t>v</w:t>
                        </w:r>
                        <w:r>
                          <w:rPr>
                            <w:rFonts w:ascii="Arial"/>
                            <w:spacing w:val="-2"/>
                            <w:w w:val="100"/>
                            <w:sz w:val="14"/>
                          </w:rPr>
                          <w:t>e</w:t>
                        </w:r>
                        <w:r>
                          <w:rPr>
                            <w:rFonts w:ascii="Arial"/>
                            <w:w w:val="100"/>
                            <w:sz w:val="14"/>
                          </w:rPr>
                          <w:t>rify,</w:t>
                        </w:r>
                        <w:r>
                          <w:rPr>
                            <w:rFonts w:ascii="Arial"/>
                            <w:sz w:val="14"/>
                          </w:rPr>
                          <w:t> </w:t>
                        </w:r>
                        <w:r>
                          <w:rPr>
                            <w:rFonts w:ascii="Arial"/>
                            <w:w w:val="100"/>
                            <w:sz w:val="14"/>
                          </w:rPr>
                          <w:t>or</w:t>
                        </w:r>
                        <w:r>
                          <w:rPr>
                            <w:rFonts w:ascii="Arial"/>
                            <w:spacing w:val="-1"/>
                            <w:sz w:val="14"/>
                          </w:rPr>
                          <w:t> </w:t>
                        </w:r>
                        <w:r>
                          <w:rPr>
                            <w:rFonts w:ascii="Arial"/>
                            <w:w w:val="100"/>
                            <w:sz w:val="14"/>
                          </w:rPr>
                          <w:t>sta</w:t>
                        </w:r>
                        <w:r>
                          <w:rPr>
                            <w:rFonts w:ascii="Arial"/>
                            <w:spacing w:val="-1"/>
                            <w:w w:val="100"/>
                            <w:sz w:val="14"/>
                          </w:rPr>
                          <w:t>te</w:t>
                        </w:r>
                        <w:r>
                          <w:rPr>
                            <w:rFonts w:ascii="Arial"/>
                            <w:w w:val="100"/>
                            <w:sz w:val="14"/>
                          </w:rPr>
                          <w:t>)</w:t>
                        </w:r>
                        <w:r>
                          <w:rPr>
                            <w:rFonts w:ascii="Arial"/>
                            <w:spacing w:val="-1"/>
                            <w:sz w:val="14"/>
                          </w:rPr>
                          <w:t> </w:t>
                        </w:r>
                        <w:r>
                          <w:rPr>
                            <w:rFonts w:ascii="Arial"/>
                            <w:spacing w:val="-1"/>
                            <w:w w:val="100"/>
                            <w:sz w:val="14"/>
                          </w:rPr>
                          <w:t>unde</w:t>
                        </w:r>
                        <w:r>
                          <w:rPr>
                            <w:rFonts w:ascii="Arial"/>
                            <w:w w:val="100"/>
                            <w:sz w:val="14"/>
                          </w:rPr>
                          <w:t>r</w:t>
                        </w:r>
                        <w:r>
                          <w:rPr>
                            <w:rFonts w:ascii="Arial"/>
                            <w:spacing w:val="-1"/>
                            <w:sz w:val="14"/>
                          </w:rPr>
                          <w:t> </w:t>
                        </w:r>
                        <w:r>
                          <w:rPr>
                            <w:rFonts w:ascii="Arial"/>
                            <w:spacing w:val="-1"/>
                            <w:w w:val="100"/>
                            <w:sz w:val="14"/>
                          </w:rPr>
                          <w:t>pen</w:t>
                        </w:r>
                        <w:r>
                          <w:rPr>
                            <w:rFonts w:ascii="Arial"/>
                            <w:spacing w:val="-2"/>
                            <w:w w:val="100"/>
                            <w:sz w:val="14"/>
                          </w:rPr>
                          <w:t>a</w:t>
                        </w:r>
                        <w:r>
                          <w:rPr>
                            <w:rFonts w:ascii="Arial"/>
                            <w:spacing w:val="-1"/>
                            <w:w w:val="100"/>
                            <w:sz w:val="14"/>
                          </w:rPr>
                          <w:t>lt</w:t>
                        </w:r>
                        <w:r>
                          <w:rPr>
                            <w:rFonts w:ascii="Arial"/>
                            <w:w w:val="100"/>
                            <w:sz w:val="14"/>
                          </w:rPr>
                          <w:t>y</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perju</w:t>
                        </w:r>
                        <w:r>
                          <w:rPr>
                            <w:rFonts w:ascii="Arial"/>
                            <w:spacing w:val="-2"/>
                            <w:w w:val="100"/>
                            <w:sz w:val="14"/>
                          </w:rPr>
                          <w:t>r</w:t>
                        </w:r>
                        <w:r>
                          <w:rPr>
                            <w:rFonts w:ascii="Arial"/>
                            <w:w w:val="100"/>
                            <w:sz w:val="14"/>
                          </w:rPr>
                          <w:t>y</w:t>
                        </w:r>
                        <w:r>
                          <w:rPr>
                            <w:rFonts w:ascii="Arial"/>
                            <w:sz w:val="14"/>
                          </w:rPr>
                          <w:t> </w:t>
                        </w:r>
                        <w:r>
                          <w:rPr>
                            <w:rFonts w:ascii="Arial"/>
                            <w:spacing w:val="-1"/>
                            <w:w w:val="100"/>
                            <w:sz w:val="14"/>
                          </w:rPr>
                          <w:t>th</w:t>
                        </w:r>
                        <w:r>
                          <w:rPr>
                            <w:rFonts w:ascii="Arial"/>
                            <w:spacing w:val="-2"/>
                            <w:w w:val="100"/>
                            <w:sz w:val="14"/>
                          </w:rPr>
                          <w:t>a</w:t>
                        </w:r>
                        <w:r>
                          <w:rPr>
                            <w:rFonts w:ascii="Arial"/>
                            <w:w w:val="100"/>
                            <w:sz w:val="14"/>
                          </w:rPr>
                          <w:t>t</w:t>
                        </w:r>
                        <w:r>
                          <w:rPr>
                            <w:rFonts w:ascii="Arial"/>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inf</w:t>
                        </w:r>
                        <w:r>
                          <w:rPr>
                            <w:rFonts w:ascii="Arial"/>
                            <w:spacing w:val="2"/>
                            <w:w w:val="100"/>
                            <w:sz w:val="14"/>
                          </w:rPr>
                          <w:t>o</w:t>
                        </w:r>
                        <w:r>
                          <w:rPr>
                            <w:rFonts w:ascii="Arial"/>
                            <w:spacing w:val="-1"/>
                            <w:w w:val="100"/>
                            <w:sz w:val="14"/>
                          </w:rPr>
                          <w:t>rmatio</w:t>
                        </w:r>
                        <w:r>
                          <w:rPr>
                            <w:rFonts w:ascii="Arial"/>
                            <w:w w:val="100"/>
                            <w:sz w:val="14"/>
                          </w:rPr>
                          <w:t>n</w:t>
                        </w:r>
                        <w:r>
                          <w:rPr>
                            <w:rFonts w:ascii="Arial"/>
                            <w:spacing w:val="-1"/>
                            <w:sz w:val="14"/>
                          </w:rPr>
                          <w:t> </w:t>
                        </w:r>
                        <w:r>
                          <w:rPr>
                            <w:rFonts w:ascii="Arial"/>
                            <w:spacing w:val="-1"/>
                            <w:w w:val="100"/>
                            <w:sz w:val="14"/>
                          </w:rPr>
                          <w:t>o</w:t>
                        </w:r>
                        <w:r>
                          <w:rPr>
                            <w:rFonts w:ascii="Arial"/>
                            <w:w w:val="100"/>
                            <w:sz w:val="14"/>
                          </w:rPr>
                          <w:t>n</w:t>
                        </w:r>
                        <w:r>
                          <w:rPr>
                            <w:rFonts w:ascii="Arial"/>
                            <w:sz w:val="14"/>
                          </w:rPr>
                          <w:t> </w:t>
                        </w:r>
                        <w:r>
                          <w:rPr>
                            <w:rFonts w:ascii="Arial"/>
                            <w:spacing w:val="-1"/>
                            <w:w w:val="100"/>
                            <w:sz w:val="14"/>
                          </w:rPr>
                          <w:t>thi</w:t>
                        </w:r>
                        <w:r>
                          <w:rPr>
                            <w:rFonts w:ascii="Arial"/>
                            <w:w w:val="100"/>
                            <w:sz w:val="14"/>
                          </w:rPr>
                          <w:t>s</w:t>
                        </w:r>
                        <w:r>
                          <w:rPr>
                            <w:rFonts w:ascii="Arial"/>
                            <w:sz w:val="14"/>
                          </w:rPr>
                          <w:t> </w:t>
                        </w:r>
                        <w:r>
                          <w:rPr>
                            <w:rFonts w:ascii="Arial"/>
                            <w:spacing w:val="-1"/>
                            <w:w w:val="100"/>
                            <w:sz w:val="14"/>
                          </w:rPr>
                          <w:t>for</w:t>
                        </w:r>
                        <w:r>
                          <w:rPr>
                            <w:rFonts w:ascii="Arial"/>
                            <w:w w:val="100"/>
                            <w:sz w:val="14"/>
                          </w:rPr>
                          <w:t>m</w:t>
                        </w:r>
                        <w:r>
                          <w:rPr>
                            <w:rFonts w:ascii="Arial"/>
                            <w:spacing w:val="-1"/>
                            <w:sz w:val="14"/>
                          </w:rPr>
                          <w:t> </w:t>
                        </w:r>
                        <w:r>
                          <w:rPr>
                            <w:rFonts w:ascii="Arial"/>
                            <w:spacing w:val="-1"/>
                            <w:w w:val="100"/>
                            <w:sz w:val="14"/>
                          </w:rPr>
                          <w:t>i</w:t>
                        </w:r>
                        <w:r>
                          <w:rPr>
                            <w:rFonts w:ascii="Arial"/>
                            <w:w w:val="100"/>
                            <w:sz w:val="14"/>
                          </w:rPr>
                          <w:t>s</w:t>
                        </w:r>
                        <w:r>
                          <w:rPr>
                            <w:rFonts w:ascii="Arial"/>
                            <w:spacing w:val="-1"/>
                            <w:sz w:val="14"/>
                          </w:rPr>
                          <w:t> </w:t>
                        </w:r>
                        <w:r>
                          <w:rPr>
                            <w:rFonts w:ascii="Arial"/>
                            <w:spacing w:val="-1"/>
                            <w:w w:val="100"/>
                            <w:sz w:val="14"/>
                          </w:rPr>
                          <w:t>tru</w:t>
                        </w:r>
                        <w:r>
                          <w:rPr>
                            <w:rFonts w:ascii="Arial"/>
                            <w:w w:val="100"/>
                            <w:sz w:val="14"/>
                          </w:rPr>
                          <w:t>e</w:t>
                        </w:r>
                        <w:r>
                          <w:rPr>
                            <w:rFonts w:ascii="Arial"/>
                            <w:spacing w:val="-1"/>
                            <w:sz w:val="14"/>
                          </w:rPr>
                          <w:t> </w:t>
                        </w:r>
                        <w:r>
                          <w:rPr>
                            <w:rFonts w:ascii="Arial"/>
                            <w:spacing w:val="-1"/>
                            <w:w w:val="100"/>
                            <w:sz w:val="14"/>
                          </w:rPr>
                          <w:t>an</w:t>
                        </w:r>
                        <w:r>
                          <w:rPr>
                            <w:rFonts w:ascii="Arial"/>
                            <w:w w:val="100"/>
                            <w:sz w:val="14"/>
                          </w:rPr>
                          <w:t>d</w:t>
                        </w:r>
                        <w:r>
                          <w:rPr>
                            <w:rFonts w:ascii="Arial"/>
                            <w:spacing w:val="-1"/>
                            <w:sz w:val="14"/>
                          </w:rPr>
                          <w:t> </w:t>
                        </w:r>
                        <w:r>
                          <w:rPr>
                            <w:rFonts w:ascii="Arial"/>
                            <w:spacing w:val="-1"/>
                            <w:w w:val="100"/>
                            <w:sz w:val="14"/>
                          </w:rPr>
                          <w:t>co</w:t>
                        </w:r>
                        <w:r>
                          <w:rPr>
                            <w:rFonts w:ascii="Arial"/>
                            <w:spacing w:val="-2"/>
                            <w:w w:val="100"/>
                            <w:sz w:val="14"/>
                          </w:rPr>
                          <w:t>r</w:t>
                        </w:r>
                        <w:r>
                          <w:rPr>
                            <w:rFonts w:ascii="Arial"/>
                            <w:w w:val="100"/>
                            <w:sz w:val="14"/>
                          </w:rPr>
                          <w:t>r</w:t>
                        </w:r>
                        <w:r>
                          <w:rPr>
                            <w:rFonts w:ascii="Arial"/>
                            <w:spacing w:val="-1"/>
                            <w:w w:val="100"/>
                            <w:sz w:val="14"/>
                          </w:rPr>
                          <w:t>ect.</w:t>
                        </w:r>
                        <w:r>
                          <w:rPr>
                            <w:rFonts w:ascii="Arial"/>
                            <w:spacing w:val="-1"/>
                            <w:w w:val="100"/>
                            <w:sz w:val="14"/>
                          </w:rPr>
                          <w:t> Execute</w:t>
                        </w:r>
                        <w:r>
                          <w:rPr>
                            <w:rFonts w:ascii="Arial"/>
                            <w:w w:val="100"/>
                            <w:sz w:val="14"/>
                          </w:rPr>
                          <w:t>d</w:t>
                        </w:r>
                        <w:r>
                          <w:rPr>
                            <w:rFonts w:ascii="Arial"/>
                            <w:spacing w:val="-1"/>
                            <w:sz w:val="14"/>
                          </w:rPr>
                          <w:t> </w:t>
                        </w:r>
                        <w:r>
                          <w:rPr>
                            <w:rFonts w:ascii="Arial"/>
                            <w:spacing w:val="-1"/>
                            <w:w w:val="100"/>
                            <w:sz w:val="14"/>
                          </w:rPr>
                          <w:t>o</w:t>
                        </w:r>
                        <w:r>
                          <w:rPr>
                            <w:rFonts w:ascii="Arial"/>
                            <w:w w:val="100"/>
                            <w:sz w:val="14"/>
                          </w:rPr>
                          <w:t>n</w:t>
                        </w:r>
                        <w:r>
                          <w:rPr>
                            <w:rFonts w:ascii="Arial"/>
                            <w:spacing w:val="-1"/>
                            <w:sz w:val="14"/>
                          </w:rPr>
                          <w:t> </w:t>
                        </w:r>
                        <w:r>
                          <w:rPr>
                            <w:rFonts w:ascii="Arial"/>
                            <w:spacing w:val="-1"/>
                            <w:w w:val="100"/>
                            <w:sz w:val="14"/>
                          </w:rPr>
                        </w:r>
                        <w:r>
                          <w:rPr>
                            <w:rFonts w:ascii="Arial"/>
                            <w:w w:val="100"/>
                            <w:sz w:val="14"/>
                            <w:u w:val="single" w:color="000000"/>
                          </w:rPr>
                          <w:t> </w:t>
                        </w:r>
                        <w:r>
                          <w:rPr>
                            <w:rFonts w:ascii="Arial"/>
                            <w:sz w:val="14"/>
                            <w:u w:val="single" w:color="000000"/>
                          </w:rPr>
                          <w:tab/>
                        </w:r>
                        <w:r>
                          <w:rPr>
                            <w:rFonts w:ascii="Arial"/>
                            <w:sz w:val="14"/>
                          </w:rPr>
                        </w:r>
                        <w:r>
                          <w:rPr>
                            <w:rFonts w:ascii="Arial"/>
                            <w:i/>
                            <w:spacing w:val="-1"/>
                            <w:w w:val="100"/>
                            <w:sz w:val="14"/>
                          </w:rPr>
                          <w:t>(date</w:t>
                        </w:r>
                        <w:r>
                          <w:rPr>
                            <w:rFonts w:ascii="Arial"/>
                            <w:i/>
                            <w:w w:val="100"/>
                            <w:sz w:val="14"/>
                          </w:rPr>
                          <w:t>)</w:t>
                        </w:r>
                        <w:r>
                          <w:rPr>
                            <w:rFonts w:ascii="Arial"/>
                            <w:w w:val="100"/>
                            <w:sz w:val="14"/>
                          </w:rPr>
                          <w:t>.</w:t>
                        </w:r>
                      </w:p>
                      <w:p>
                        <w:pPr>
                          <w:pStyle w:val="TableParagraph"/>
                          <w:tabs>
                            <w:tab w:pos="3775" w:val="left" w:leader="none"/>
                          </w:tabs>
                          <w:spacing w:line="240" w:lineRule="auto" w:before="29"/>
                          <w:ind w:left="350" w:right="0"/>
                          <w:jc w:val="left"/>
                          <w:rPr>
                            <w:rFonts w:ascii="Arial" w:hAnsi="Arial" w:cs="Arial" w:eastAsia="Arial"/>
                            <w:sz w:val="14"/>
                            <w:szCs w:val="14"/>
                          </w:rPr>
                        </w:pPr>
                        <w:r>
                          <w:rPr>
                            <w:rFonts w:ascii="Arial"/>
                            <w:i/>
                            <w:w w:val="100"/>
                            <w:sz w:val="14"/>
                          </w:rPr>
                        </w:r>
                        <w:r>
                          <w:rPr>
                            <w:rFonts w:ascii="Arial"/>
                            <w:i/>
                            <w:w w:val="100"/>
                            <w:sz w:val="14"/>
                            <w:u w:val="single" w:color="000000"/>
                          </w:rPr>
                          <w:t> </w:t>
                        </w:r>
                        <w:r>
                          <w:rPr>
                            <w:rFonts w:ascii="Arial"/>
                            <w:i/>
                            <w:sz w:val="14"/>
                            <w:u w:val="single" w:color="000000"/>
                          </w:rPr>
                          <w:tab/>
                        </w:r>
                        <w:r>
                          <w:rPr>
                            <w:rFonts w:ascii="Arial"/>
                            <w:i/>
                            <w:sz w:val="14"/>
                          </w:rPr>
                        </w:r>
                        <w:r>
                          <w:rPr>
                            <w:rFonts w:ascii="Arial"/>
                            <w:i/>
                            <w:spacing w:val="-2"/>
                            <w:w w:val="100"/>
                            <w:sz w:val="14"/>
                          </w:rPr>
                          <w:t>(</w:t>
                        </w:r>
                        <w:r>
                          <w:rPr>
                            <w:rFonts w:ascii="Arial"/>
                            <w:i/>
                            <w:spacing w:val="-1"/>
                            <w:w w:val="100"/>
                            <w:sz w:val="14"/>
                          </w:rPr>
                          <w:t>Signature).</w:t>
                        </w:r>
                        <w:r>
                          <w:rPr>
                            <w:rFonts w:ascii="Arial"/>
                            <w:w w:val="100"/>
                            <w:sz w:val="14"/>
                          </w:rPr>
                        </w:r>
                      </w:p>
                      <w:p>
                        <w:pPr>
                          <w:pStyle w:val="TableParagraph"/>
                          <w:spacing w:line="240" w:lineRule="auto" w:before="1"/>
                          <w:ind w:right="0"/>
                          <w:jc w:val="left"/>
                          <w:rPr>
                            <w:rFonts w:ascii="Arial" w:hAnsi="Arial" w:cs="Arial" w:eastAsia="Arial"/>
                            <w:b/>
                            <w:bCs/>
                            <w:sz w:val="18"/>
                            <w:szCs w:val="18"/>
                          </w:rPr>
                        </w:pPr>
                      </w:p>
                      <w:p>
                        <w:pPr>
                          <w:pStyle w:val="TableParagraph"/>
                          <w:spacing w:line="240" w:lineRule="auto"/>
                          <w:ind w:left="350" w:right="0"/>
                          <w:jc w:val="left"/>
                          <w:rPr>
                            <w:rFonts w:ascii="Arial" w:hAnsi="Arial" w:cs="Arial" w:eastAsia="Arial"/>
                            <w:sz w:val="16"/>
                            <w:szCs w:val="16"/>
                          </w:rPr>
                        </w:pPr>
                        <w:r>
                          <w:rPr>
                            <w:rFonts w:ascii="Arial"/>
                            <w:w w:val="99"/>
                            <w:sz w:val="16"/>
                          </w:rPr>
                          <w:t>If</w:t>
                        </w:r>
                        <w:r>
                          <w:rPr>
                            <w:rFonts w:ascii="Arial"/>
                            <w:sz w:val="16"/>
                          </w:rPr>
                          <w:t> </w:t>
                        </w:r>
                        <w:r>
                          <w:rPr>
                            <w:rFonts w:ascii="Arial"/>
                            <w:spacing w:val="1"/>
                            <w:w w:val="99"/>
                            <w:sz w:val="16"/>
                          </w:rPr>
                          <w:t>e</w:t>
                        </w:r>
                        <w:r>
                          <w:rPr>
                            <w:rFonts w:ascii="Arial"/>
                            <w:spacing w:val="-1"/>
                            <w:w w:val="99"/>
                            <w:sz w:val="16"/>
                          </w:rPr>
                          <w:t>x</w:t>
                        </w:r>
                        <w:r>
                          <w:rPr>
                            <w:rFonts w:ascii="Arial"/>
                            <w:w w:val="99"/>
                            <w:sz w:val="16"/>
                          </w:rPr>
                          <w:t>ecuted</w:t>
                        </w:r>
                        <w:r>
                          <w:rPr>
                            <w:rFonts w:ascii="Arial"/>
                            <w:spacing w:val="1"/>
                            <w:sz w:val="16"/>
                          </w:rPr>
                          <w:t> </w:t>
                        </w:r>
                        <w:r>
                          <w:rPr>
                            <w:rFonts w:ascii="Arial"/>
                            <w:w w:val="99"/>
                            <w:sz w:val="16"/>
                          </w:rPr>
                          <w:t>without</w:t>
                        </w:r>
                        <w:r>
                          <w:rPr>
                            <w:rFonts w:ascii="Arial"/>
                            <w:sz w:val="16"/>
                          </w:rPr>
                          <w:t> </w:t>
                        </w:r>
                        <w:r>
                          <w:rPr>
                            <w:rFonts w:ascii="Arial"/>
                            <w:w w:val="99"/>
                            <w:sz w:val="16"/>
                          </w:rPr>
                          <w:t>(</w:t>
                        </w:r>
                        <w:r>
                          <w:rPr>
                            <w:rFonts w:ascii="Arial"/>
                            <w:spacing w:val="-1"/>
                            <w:w w:val="99"/>
                            <w:sz w:val="16"/>
                          </w:rPr>
                          <w:t>i</w:t>
                        </w:r>
                        <w:r>
                          <w:rPr>
                            <w:rFonts w:ascii="Arial"/>
                            <w:w w:val="99"/>
                            <w:sz w:val="16"/>
                          </w:rPr>
                          <w:t>.e.,</w:t>
                        </w:r>
                        <w:r>
                          <w:rPr>
                            <w:rFonts w:ascii="Arial"/>
                            <w:sz w:val="16"/>
                          </w:rPr>
                          <w:t> </w:t>
                        </w:r>
                        <w:r>
                          <w:rPr>
                            <w:rFonts w:ascii="Arial"/>
                            <w:spacing w:val="1"/>
                            <w:w w:val="99"/>
                            <w:sz w:val="16"/>
                          </w:rPr>
                          <w:t>o</w:t>
                        </w:r>
                        <w:r>
                          <w:rPr>
                            <w:rFonts w:ascii="Arial"/>
                            <w:w w:val="99"/>
                            <w:sz w:val="16"/>
                          </w:rPr>
                          <w:t>utside</w:t>
                        </w:r>
                        <w:r>
                          <w:rPr>
                            <w:rFonts w:ascii="Arial"/>
                            <w:sz w:val="16"/>
                          </w:rPr>
                          <w:t> </w:t>
                        </w:r>
                        <w:r>
                          <w:rPr>
                            <w:rFonts w:ascii="Arial"/>
                            <w:spacing w:val="1"/>
                            <w:w w:val="99"/>
                            <w:sz w:val="16"/>
                          </w:rPr>
                          <w:t>o</w:t>
                        </w:r>
                        <w:r>
                          <w:rPr>
                            <w:rFonts w:ascii="Arial"/>
                            <w:w w:val="99"/>
                            <w:sz w:val="16"/>
                          </w:rPr>
                          <w:t>f)</w:t>
                        </w:r>
                        <w:r>
                          <w:rPr>
                            <w:rFonts w:ascii="Arial"/>
                            <w:sz w:val="16"/>
                          </w:rPr>
                          <w:t> </w:t>
                        </w:r>
                        <w:r>
                          <w:rPr>
                            <w:rFonts w:ascii="Arial"/>
                            <w:w w:val="99"/>
                            <w:sz w:val="16"/>
                          </w:rPr>
                          <w:t>the</w:t>
                        </w:r>
                        <w:r>
                          <w:rPr>
                            <w:rFonts w:ascii="Arial"/>
                            <w:spacing w:val="1"/>
                            <w:sz w:val="16"/>
                          </w:rPr>
                          <w:t> </w:t>
                        </w:r>
                        <w:r>
                          <w:rPr>
                            <w:rFonts w:ascii="Arial"/>
                            <w:w w:val="99"/>
                            <w:sz w:val="16"/>
                          </w:rPr>
                          <w:t>United</w:t>
                        </w:r>
                        <w:r>
                          <w:rPr>
                            <w:rFonts w:ascii="Arial"/>
                            <w:sz w:val="16"/>
                          </w:rPr>
                          <w:t> </w:t>
                        </w:r>
                        <w:r>
                          <w:rPr>
                            <w:rFonts w:ascii="Arial"/>
                            <w:w w:val="99"/>
                            <w:sz w:val="16"/>
                          </w:rPr>
                          <w:t>States:</w:t>
                        </w:r>
                        <w:r>
                          <w:rPr>
                            <w:rFonts w:ascii="Arial"/>
                            <w:sz w:val="16"/>
                          </w:rPr>
                        </w:r>
                      </w:p>
                      <w:p>
                        <w:pPr>
                          <w:pStyle w:val="TableParagraph"/>
                          <w:spacing w:line="240" w:lineRule="auto" w:before="4"/>
                          <w:ind w:right="0"/>
                          <w:jc w:val="left"/>
                          <w:rPr>
                            <w:rFonts w:ascii="Arial" w:hAnsi="Arial" w:cs="Arial" w:eastAsia="Arial"/>
                            <w:b/>
                            <w:bCs/>
                            <w:sz w:val="15"/>
                            <w:szCs w:val="15"/>
                          </w:rPr>
                        </w:pPr>
                      </w:p>
                      <w:p>
                        <w:pPr>
                          <w:pStyle w:val="TableParagraph"/>
                          <w:spacing w:line="249" w:lineRule="auto"/>
                          <w:ind w:left="350" w:right="1378"/>
                          <w:jc w:val="left"/>
                          <w:rPr>
                            <w:rFonts w:ascii="Arial" w:hAnsi="Arial" w:cs="Arial" w:eastAsia="Arial"/>
                            <w:sz w:val="14"/>
                            <w:szCs w:val="14"/>
                          </w:rPr>
                        </w:pPr>
                        <w:r>
                          <w:rPr>
                            <w:rFonts w:ascii="Arial"/>
                            <w:w w:val="100"/>
                            <w:sz w:val="14"/>
                          </w:rPr>
                          <w:t>I</w:t>
                        </w:r>
                        <w:r>
                          <w:rPr>
                            <w:rFonts w:ascii="Arial"/>
                            <w:spacing w:val="-1"/>
                            <w:sz w:val="14"/>
                          </w:rPr>
                          <w:t> </w:t>
                        </w:r>
                        <w:r>
                          <w:rPr>
                            <w:rFonts w:ascii="Arial"/>
                            <w:w w:val="100"/>
                            <w:sz w:val="14"/>
                          </w:rPr>
                          <w:t>declare</w:t>
                        </w:r>
                        <w:r>
                          <w:rPr>
                            <w:rFonts w:ascii="Arial"/>
                            <w:spacing w:val="-1"/>
                            <w:sz w:val="14"/>
                          </w:rPr>
                          <w:t> </w:t>
                        </w:r>
                        <w:r>
                          <w:rPr>
                            <w:rFonts w:ascii="Arial"/>
                            <w:w w:val="100"/>
                            <w:sz w:val="14"/>
                          </w:rPr>
                          <w:t>(or</w:t>
                        </w:r>
                        <w:r>
                          <w:rPr>
                            <w:rFonts w:ascii="Arial"/>
                            <w:spacing w:val="-1"/>
                            <w:sz w:val="14"/>
                          </w:rPr>
                          <w:t> </w:t>
                        </w:r>
                        <w:r>
                          <w:rPr>
                            <w:rFonts w:ascii="Arial"/>
                            <w:w w:val="100"/>
                            <w:sz w:val="14"/>
                          </w:rPr>
                          <w:t>c</w:t>
                        </w:r>
                        <w:r>
                          <w:rPr>
                            <w:rFonts w:ascii="Arial"/>
                            <w:spacing w:val="-2"/>
                            <w:w w:val="100"/>
                            <w:sz w:val="14"/>
                          </w:rPr>
                          <w:t>e</w:t>
                        </w:r>
                        <w:r>
                          <w:rPr>
                            <w:rFonts w:ascii="Arial"/>
                            <w:w w:val="100"/>
                            <w:sz w:val="14"/>
                          </w:rPr>
                          <w:t>rtify,</w:t>
                        </w:r>
                        <w:r>
                          <w:rPr>
                            <w:rFonts w:ascii="Arial"/>
                            <w:spacing w:val="-1"/>
                            <w:sz w:val="14"/>
                          </w:rPr>
                          <w:t> </w:t>
                        </w:r>
                        <w:r>
                          <w:rPr>
                            <w:rFonts w:ascii="Arial"/>
                            <w:w w:val="100"/>
                            <w:sz w:val="14"/>
                          </w:rPr>
                          <w:t>v</w:t>
                        </w:r>
                        <w:r>
                          <w:rPr>
                            <w:rFonts w:ascii="Arial"/>
                            <w:spacing w:val="-2"/>
                            <w:w w:val="100"/>
                            <w:sz w:val="14"/>
                          </w:rPr>
                          <w:t>e</w:t>
                        </w:r>
                        <w:r>
                          <w:rPr>
                            <w:rFonts w:ascii="Arial"/>
                            <w:w w:val="100"/>
                            <w:sz w:val="14"/>
                          </w:rPr>
                          <w:t>rify,</w:t>
                        </w:r>
                        <w:r>
                          <w:rPr>
                            <w:rFonts w:ascii="Arial"/>
                            <w:sz w:val="14"/>
                          </w:rPr>
                          <w:t> </w:t>
                        </w:r>
                        <w:r>
                          <w:rPr>
                            <w:rFonts w:ascii="Arial"/>
                            <w:w w:val="100"/>
                            <w:sz w:val="14"/>
                          </w:rPr>
                          <w:t>or</w:t>
                        </w:r>
                        <w:r>
                          <w:rPr>
                            <w:rFonts w:ascii="Arial"/>
                            <w:spacing w:val="-1"/>
                            <w:sz w:val="14"/>
                          </w:rPr>
                          <w:t> </w:t>
                        </w:r>
                        <w:r>
                          <w:rPr>
                            <w:rFonts w:ascii="Arial"/>
                            <w:w w:val="100"/>
                            <w:sz w:val="14"/>
                          </w:rPr>
                          <w:t>state)</w:t>
                        </w:r>
                        <w:r>
                          <w:rPr>
                            <w:rFonts w:ascii="Arial"/>
                            <w:spacing w:val="-1"/>
                            <w:sz w:val="14"/>
                          </w:rPr>
                          <w:t> </w:t>
                        </w:r>
                        <w:r>
                          <w:rPr>
                            <w:rFonts w:ascii="Arial"/>
                            <w:spacing w:val="-1"/>
                            <w:w w:val="100"/>
                            <w:sz w:val="14"/>
                          </w:rPr>
                          <w:t>unde</w:t>
                        </w:r>
                        <w:r>
                          <w:rPr>
                            <w:rFonts w:ascii="Arial"/>
                            <w:w w:val="100"/>
                            <w:sz w:val="14"/>
                          </w:rPr>
                          <w:t>r</w:t>
                        </w:r>
                        <w:r>
                          <w:rPr>
                            <w:rFonts w:ascii="Arial"/>
                            <w:spacing w:val="-1"/>
                            <w:sz w:val="14"/>
                          </w:rPr>
                          <w:t> </w:t>
                        </w:r>
                        <w:r>
                          <w:rPr>
                            <w:rFonts w:ascii="Arial"/>
                            <w:spacing w:val="-1"/>
                            <w:w w:val="100"/>
                            <w:sz w:val="14"/>
                          </w:rPr>
                          <w:t>pen</w:t>
                        </w:r>
                        <w:r>
                          <w:rPr>
                            <w:rFonts w:ascii="Arial"/>
                            <w:spacing w:val="-2"/>
                            <w:w w:val="100"/>
                            <w:sz w:val="14"/>
                          </w:rPr>
                          <w:t>a</w:t>
                        </w:r>
                        <w:r>
                          <w:rPr>
                            <w:rFonts w:ascii="Arial"/>
                            <w:spacing w:val="-1"/>
                            <w:w w:val="100"/>
                            <w:sz w:val="14"/>
                          </w:rPr>
                          <w:t>lt</w:t>
                        </w:r>
                        <w:r>
                          <w:rPr>
                            <w:rFonts w:ascii="Arial"/>
                            <w:w w:val="100"/>
                            <w:sz w:val="14"/>
                          </w:rPr>
                          <w:t>y</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perju</w:t>
                        </w:r>
                        <w:r>
                          <w:rPr>
                            <w:rFonts w:ascii="Arial"/>
                            <w:spacing w:val="-2"/>
                            <w:w w:val="100"/>
                            <w:sz w:val="14"/>
                          </w:rPr>
                          <w:t>r</w:t>
                        </w:r>
                        <w:r>
                          <w:rPr>
                            <w:rFonts w:ascii="Arial"/>
                            <w:w w:val="100"/>
                            <w:sz w:val="14"/>
                          </w:rPr>
                          <w:t>y</w:t>
                        </w:r>
                        <w:r>
                          <w:rPr>
                            <w:rFonts w:ascii="Arial"/>
                            <w:sz w:val="14"/>
                          </w:rPr>
                          <w:t> </w:t>
                        </w:r>
                        <w:r>
                          <w:rPr>
                            <w:rFonts w:ascii="Arial"/>
                            <w:spacing w:val="-1"/>
                            <w:w w:val="100"/>
                            <w:sz w:val="14"/>
                          </w:rPr>
                          <w:t>unde</w:t>
                        </w:r>
                        <w:r>
                          <w:rPr>
                            <w:rFonts w:ascii="Arial"/>
                            <w:w w:val="100"/>
                            <w:sz w:val="14"/>
                          </w:rPr>
                          <w:t>r</w:t>
                        </w:r>
                        <w:r>
                          <w:rPr>
                            <w:rFonts w:ascii="Arial"/>
                            <w:spacing w:val="-1"/>
                            <w:sz w:val="14"/>
                          </w:rPr>
                          <w:t> </w:t>
                        </w:r>
                        <w:r>
                          <w:rPr>
                            <w:rFonts w:ascii="Arial"/>
                            <w:spacing w:val="-1"/>
                            <w:w w:val="100"/>
                            <w:sz w:val="14"/>
                          </w:rPr>
                          <w:t>th</w:t>
                        </w:r>
                        <w:r>
                          <w:rPr>
                            <w:rFonts w:ascii="Arial"/>
                            <w:w w:val="100"/>
                            <w:sz w:val="14"/>
                          </w:rPr>
                          <w:t>e</w:t>
                        </w:r>
                        <w:r>
                          <w:rPr>
                            <w:rFonts w:ascii="Arial"/>
                            <w:sz w:val="14"/>
                          </w:rPr>
                          <w:t> </w:t>
                        </w:r>
                        <w:r>
                          <w:rPr>
                            <w:rFonts w:ascii="Arial"/>
                            <w:spacing w:val="-1"/>
                            <w:w w:val="100"/>
                            <w:sz w:val="14"/>
                          </w:rPr>
                          <w:t>l</w:t>
                        </w:r>
                        <w:r>
                          <w:rPr>
                            <w:rFonts w:ascii="Arial"/>
                            <w:spacing w:val="-2"/>
                            <w:w w:val="100"/>
                            <w:sz w:val="14"/>
                          </w:rPr>
                          <w:t>a</w:t>
                        </w:r>
                        <w:r>
                          <w:rPr>
                            <w:rFonts w:ascii="Arial"/>
                            <w:spacing w:val="-1"/>
                            <w:w w:val="100"/>
                            <w:sz w:val="14"/>
                          </w:rPr>
                          <w:t>w</w:t>
                        </w:r>
                        <w:r>
                          <w:rPr>
                            <w:rFonts w:ascii="Arial"/>
                            <w:w w:val="100"/>
                            <w:sz w:val="14"/>
                          </w:rPr>
                          <w:t>s</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t</w:t>
                        </w:r>
                        <w:r>
                          <w:rPr>
                            <w:rFonts w:ascii="Arial"/>
                            <w:spacing w:val="-2"/>
                            <w:w w:val="100"/>
                            <w:sz w:val="14"/>
                          </w:rPr>
                          <w:t>h</w:t>
                        </w:r>
                        <w:r>
                          <w:rPr>
                            <w:rFonts w:ascii="Arial"/>
                            <w:w w:val="100"/>
                            <w:sz w:val="14"/>
                          </w:rPr>
                          <w:t>e</w:t>
                        </w:r>
                        <w:r>
                          <w:rPr>
                            <w:rFonts w:ascii="Arial"/>
                            <w:spacing w:val="2"/>
                            <w:sz w:val="14"/>
                          </w:rPr>
                          <w:t> </w:t>
                        </w:r>
                        <w:r>
                          <w:rPr>
                            <w:rFonts w:ascii="Arial"/>
                            <w:spacing w:val="-1"/>
                            <w:w w:val="100"/>
                            <w:sz w:val="14"/>
                          </w:rPr>
                          <w:t>Unite</w:t>
                        </w:r>
                        <w:r>
                          <w:rPr>
                            <w:rFonts w:ascii="Arial"/>
                            <w:w w:val="100"/>
                            <w:sz w:val="14"/>
                          </w:rPr>
                          <w:t>d</w:t>
                        </w:r>
                        <w:r>
                          <w:rPr>
                            <w:rFonts w:ascii="Arial"/>
                            <w:spacing w:val="-1"/>
                            <w:sz w:val="14"/>
                          </w:rPr>
                          <w:t> </w:t>
                        </w:r>
                        <w:r>
                          <w:rPr>
                            <w:rFonts w:ascii="Arial"/>
                            <w:spacing w:val="-1"/>
                            <w:w w:val="100"/>
                            <w:sz w:val="14"/>
                          </w:rPr>
                          <w:t>St</w:t>
                        </w:r>
                        <w:r>
                          <w:rPr>
                            <w:rFonts w:ascii="Arial"/>
                            <w:spacing w:val="-2"/>
                            <w:w w:val="100"/>
                            <w:sz w:val="14"/>
                          </w:rPr>
                          <w:t>a</w:t>
                        </w:r>
                        <w:r>
                          <w:rPr>
                            <w:rFonts w:ascii="Arial"/>
                            <w:w w:val="100"/>
                            <w:sz w:val="14"/>
                          </w:rPr>
                          <w:t>t</w:t>
                        </w:r>
                        <w:r>
                          <w:rPr>
                            <w:rFonts w:ascii="Arial"/>
                            <w:spacing w:val="-1"/>
                            <w:w w:val="100"/>
                            <w:sz w:val="14"/>
                          </w:rPr>
                          <w:t>e</w:t>
                        </w:r>
                        <w:r>
                          <w:rPr>
                            <w:rFonts w:ascii="Arial"/>
                            <w:w w:val="100"/>
                            <w:sz w:val="14"/>
                          </w:rPr>
                          <w:t>s</w:t>
                        </w:r>
                        <w:r>
                          <w:rPr>
                            <w:rFonts w:ascii="Arial"/>
                            <w:sz w:val="14"/>
                          </w:rPr>
                          <w:t> </w:t>
                        </w:r>
                        <w:r>
                          <w:rPr>
                            <w:rFonts w:ascii="Arial"/>
                            <w:spacing w:val="-2"/>
                            <w:w w:val="100"/>
                            <w:sz w:val="14"/>
                          </w:rPr>
                          <w:t>o</w:t>
                        </w:r>
                        <w:r>
                          <w:rPr>
                            <w:rFonts w:ascii="Arial"/>
                            <w:w w:val="100"/>
                            <w:sz w:val="14"/>
                          </w:rPr>
                          <w:t>f</w:t>
                        </w:r>
                        <w:r>
                          <w:rPr>
                            <w:rFonts w:ascii="Arial"/>
                            <w:sz w:val="14"/>
                          </w:rPr>
                          <w:t> </w:t>
                        </w:r>
                        <w:r>
                          <w:rPr>
                            <w:rFonts w:ascii="Arial"/>
                            <w:spacing w:val="-1"/>
                            <w:w w:val="100"/>
                            <w:sz w:val="14"/>
                          </w:rPr>
                          <w:t>Americ</w:t>
                        </w:r>
                        <w:r>
                          <w:rPr>
                            <w:rFonts w:ascii="Arial"/>
                            <w:w w:val="100"/>
                            <w:sz w:val="14"/>
                          </w:rPr>
                          <w:t>a</w:t>
                        </w:r>
                        <w:r>
                          <w:rPr>
                            <w:rFonts w:ascii="Arial"/>
                            <w:sz w:val="14"/>
                          </w:rPr>
                          <w:t> </w:t>
                        </w:r>
                        <w:r>
                          <w:rPr>
                            <w:rFonts w:ascii="Arial"/>
                            <w:spacing w:val="-1"/>
                            <w:w w:val="100"/>
                            <w:sz w:val="14"/>
                          </w:rPr>
                          <w:t>tha</w:t>
                        </w:r>
                        <w:r>
                          <w:rPr>
                            <w:rFonts w:ascii="Arial"/>
                            <w:w w:val="100"/>
                            <w:sz w:val="14"/>
                          </w:rPr>
                          <w:t>t</w:t>
                        </w:r>
                        <w:r>
                          <w:rPr>
                            <w:rFonts w:ascii="Arial"/>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infor</w:t>
                        </w:r>
                        <w:r>
                          <w:rPr>
                            <w:rFonts w:ascii="Arial"/>
                            <w:w w:val="100"/>
                            <w:sz w:val="14"/>
                          </w:rPr>
                          <w:t>mat</w:t>
                        </w:r>
                        <w:r>
                          <w:rPr>
                            <w:rFonts w:ascii="Arial"/>
                            <w:spacing w:val="-2"/>
                            <w:w w:val="100"/>
                            <w:sz w:val="14"/>
                          </w:rPr>
                          <w:t>i</w:t>
                        </w:r>
                        <w:r>
                          <w:rPr>
                            <w:rFonts w:ascii="Arial"/>
                            <w:w w:val="100"/>
                            <w:sz w:val="14"/>
                          </w:rPr>
                          <w:t>on</w:t>
                        </w:r>
                        <w:r>
                          <w:rPr>
                            <w:rFonts w:ascii="Arial"/>
                            <w:sz w:val="14"/>
                          </w:rPr>
                          <w:t> </w:t>
                        </w:r>
                        <w:r>
                          <w:rPr>
                            <w:rFonts w:ascii="Arial"/>
                            <w:w w:val="100"/>
                            <w:sz w:val="14"/>
                          </w:rPr>
                          <w:t>on</w:t>
                        </w:r>
                        <w:r>
                          <w:rPr>
                            <w:rFonts w:ascii="Arial"/>
                            <w:spacing w:val="-1"/>
                            <w:sz w:val="14"/>
                          </w:rPr>
                          <w:t> </w:t>
                        </w:r>
                        <w:r>
                          <w:rPr>
                            <w:rFonts w:ascii="Arial"/>
                            <w:w w:val="100"/>
                            <w:sz w:val="14"/>
                          </w:rPr>
                          <w:t>this</w:t>
                        </w:r>
                        <w:r>
                          <w:rPr>
                            <w:rFonts w:ascii="Arial"/>
                            <w:sz w:val="14"/>
                          </w:rPr>
                          <w:t> </w:t>
                        </w:r>
                        <w:r>
                          <w:rPr>
                            <w:rFonts w:ascii="Arial"/>
                            <w:w w:val="100"/>
                            <w:sz w:val="14"/>
                          </w:rPr>
                          <w:t>form</w:t>
                        </w:r>
                        <w:r>
                          <w:rPr>
                            <w:rFonts w:ascii="Arial"/>
                            <w:sz w:val="14"/>
                          </w:rPr>
                          <w:t> </w:t>
                        </w:r>
                        <w:r>
                          <w:rPr>
                            <w:rFonts w:ascii="Arial"/>
                            <w:spacing w:val="-2"/>
                            <w:w w:val="100"/>
                            <w:sz w:val="14"/>
                          </w:rPr>
                          <w:t>i</w:t>
                        </w:r>
                        <w:r>
                          <w:rPr>
                            <w:rFonts w:ascii="Arial"/>
                            <w:w w:val="100"/>
                            <w:sz w:val="14"/>
                          </w:rPr>
                          <w:t>s</w:t>
                        </w:r>
                        <w:r>
                          <w:rPr>
                            <w:rFonts w:ascii="Arial"/>
                            <w:sz w:val="14"/>
                          </w:rPr>
                          <w:t> </w:t>
                        </w:r>
                        <w:r>
                          <w:rPr>
                            <w:rFonts w:ascii="Arial"/>
                            <w:w w:val="100"/>
                            <w:sz w:val="14"/>
                          </w:rPr>
                          <w:t>t</w:t>
                        </w:r>
                        <w:r>
                          <w:rPr>
                            <w:rFonts w:ascii="Arial"/>
                            <w:spacing w:val="-2"/>
                            <w:w w:val="100"/>
                            <w:sz w:val="14"/>
                          </w:rPr>
                          <w:t>r</w:t>
                        </w:r>
                        <w:r>
                          <w:rPr>
                            <w:rFonts w:ascii="Arial"/>
                            <w:w w:val="100"/>
                            <w:sz w:val="14"/>
                          </w:rPr>
                          <w:t>ue</w:t>
                        </w:r>
                        <w:r>
                          <w:rPr>
                            <w:rFonts w:ascii="Arial"/>
                            <w:sz w:val="14"/>
                          </w:rPr>
                          <w:t> </w:t>
                        </w:r>
                        <w:r>
                          <w:rPr>
                            <w:rFonts w:ascii="Arial"/>
                            <w:w w:val="100"/>
                            <w:sz w:val="14"/>
                          </w:rPr>
                          <w:t>a</w:t>
                        </w:r>
                        <w:r>
                          <w:rPr>
                            <w:rFonts w:ascii="Arial"/>
                            <w:spacing w:val="-2"/>
                            <w:w w:val="100"/>
                            <w:sz w:val="14"/>
                          </w:rPr>
                          <w:t>n</w:t>
                        </w:r>
                        <w:r>
                          <w:rPr>
                            <w:rFonts w:ascii="Arial"/>
                            <w:w w:val="100"/>
                            <w:sz w:val="14"/>
                          </w:rPr>
                          <w:t>d</w:t>
                        </w:r>
                        <w:r>
                          <w:rPr>
                            <w:rFonts w:ascii="Arial"/>
                            <w:w w:val="100"/>
                            <w:sz w:val="14"/>
                          </w:rPr>
                          <w:t> co</w:t>
                        </w:r>
                        <w:r>
                          <w:rPr>
                            <w:rFonts w:ascii="Arial"/>
                            <w:spacing w:val="-2"/>
                            <w:w w:val="100"/>
                            <w:sz w:val="14"/>
                          </w:rPr>
                          <w:t>r</w:t>
                        </w:r>
                        <w:r>
                          <w:rPr>
                            <w:rFonts w:ascii="Arial"/>
                            <w:w w:val="100"/>
                            <w:sz w:val="14"/>
                          </w:rPr>
                          <w:t>re</w:t>
                        </w:r>
                        <w:r>
                          <w:rPr>
                            <w:rFonts w:ascii="Arial"/>
                            <w:spacing w:val="-1"/>
                            <w:w w:val="100"/>
                            <w:sz w:val="14"/>
                          </w:rPr>
                          <w:t>c</w:t>
                        </w:r>
                        <w:r>
                          <w:rPr>
                            <w:rFonts w:ascii="Arial"/>
                            <w:w w:val="100"/>
                            <w:sz w:val="14"/>
                          </w:rPr>
                          <w:t>t.</w:t>
                        </w:r>
                      </w:p>
                      <w:p>
                        <w:pPr>
                          <w:pStyle w:val="TableParagraph"/>
                          <w:tabs>
                            <w:tab w:pos="2802" w:val="left" w:leader="none"/>
                          </w:tabs>
                          <w:spacing w:line="240" w:lineRule="auto" w:before="96"/>
                          <w:ind w:left="350" w:right="0"/>
                          <w:jc w:val="left"/>
                          <w:rPr>
                            <w:rFonts w:ascii="Arial" w:hAnsi="Arial" w:cs="Arial" w:eastAsia="Arial"/>
                            <w:sz w:val="14"/>
                            <w:szCs w:val="14"/>
                          </w:rPr>
                        </w:pPr>
                        <w:r>
                          <w:rPr>
                            <w:rFonts w:ascii="Arial"/>
                            <w:spacing w:val="-1"/>
                            <w:w w:val="100"/>
                            <w:sz w:val="14"/>
                          </w:rPr>
                          <w:t>Execute</w:t>
                        </w:r>
                        <w:r>
                          <w:rPr>
                            <w:rFonts w:ascii="Arial"/>
                            <w:w w:val="100"/>
                            <w:sz w:val="14"/>
                          </w:rPr>
                          <w:t>d</w:t>
                        </w:r>
                        <w:r>
                          <w:rPr>
                            <w:rFonts w:ascii="Arial"/>
                            <w:spacing w:val="-1"/>
                            <w:sz w:val="14"/>
                          </w:rPr>
                          <w:t> </w:t>
                        </w:r>
                        <w:r>
                          <w:rPr>
                            <w:rFonts w:ascii="Arial"/>
                            <w:spacing w:val="-1"/>
                            <w:w w:val="100"/>
                            <w:sz w:val="14"/>
                          </w:rPr>
                          <w:t>o</w:t>
                        </w:r>
                        <w:r>
                          <w:rPr>
                            <w:rFonts w:ascii="Arial"/>
                            <w:w w:val="100"/>
                            <w:sz w:val="14"/>
                          </w:rPr>
                          <w:t>n</w:t>
                        </w:r>
                        <w:r>
                          <w:rPr>
                            <w:rFonts w:ascii="Arial"/>
                            <w:spacing w:val="-1"/>
                            <w:sz w:val="14"/>
                          </w:rPr>
                          <w:t> </w:t>
                        </w:r>
                        <w:r>
                          <w:rPr>
                            <w:rFonts w:ascii="Arial"/>
                            <w:spacing w:val="-1"/>
                            <w:w w:val="100"/>
                            <w:sz w:val="14"/>
                          </w:rPr>
                        </w:r>
                        <w:r>
                          <w:rPr>
                            <w:rFonts w:ascii="Arial"/>
                            <w:w w:val="100"/>
                            <w:sz w:val="14"/>
                            <w:u w:val="single" w:color="000000"/>
                          </w:rPr>
                          <w:t> </w:t>
                        </w:r>
                        <w:r>
                          <w:rPr>
                            <w:rFonts w:ascii="Arial"/>
                            <w:sz w:val="14"/>
                            <w:u w:val="single" w:color="000000"/>
                          </w:rPr>
                          <w:tab/>
                        </w:r>
                        <w:r>
                          <w:rPr>
                            <w:rFonts w:ascii="Arial"/>
                            <w:sz w:val="14"/>
                          </w:rPr>
                        </w:r>
                        <w:r>
                          <w:rPr>
                            <w:rFonts w:ascii="Arial"/>
                            <w:i/>
                            <w:spacing w:val="-1"/>
                            <w:w w:val="100"/>
                            <w:sz w:val="14"/>
                          </w:rPr>
                          <w:t>(date</w:t>
                        </w:r>
                        <w:r>
                          <w:rPr>
                            <w:rFonts w:ascii="Arial"/>
                            <w:i/>
                            <w:w w:val="100"/>
                            <w:sz w:val="14"/>
                          </w:rPr>
                          <w:t>)</w:t>
                        </w:r>
                        <w:r>
                          <w:rPr>
                            <w:rFonts w:ascii="Arial"/>
                            <w:w w:val="100"/>
                            <w:sz w:val="14"/>
                          </w:rPr>
                          <w:t>.</w:t>
                        </w:r>
                      </w:p>
                      <w:p>
                        <w:pPr>
                          <w:pStyle w:val="TableParagraph"/>
                          <w:spacing w:line="240" w:lineRule="auto" w:before="4"/>
                          <w:ind w:right="0"/>
                          <w:jc w:val="left"/>
                          <w:rPr>
                            <w:rFonts w:ascii="Arial" w:hAnsi="Arial" w:cs="Arial" w:eastAsia="Arial"/>
                            <w:b/>
                            <w:bCs/>
                            <w:sz w:val="15"/>
                            <w:szCs w:val="15"/>
                          </w:rPr>
                        </w:pPr>
                      </w:p>
                      <w:p>
                        <w:pPr>
                          <w:pStyle w:val="TableParagraph"/>
                          <w:tabs>
                            <w:tab w:pos="3775" w:val="left" w:leader="none"/>
                          </w:tabs>
                          <w:spacing w:line="240" w:lineRule="auto"/>
                          <w:ind w:left="350" w:right="0"/>
                          <w:jc w:val="left"/>
                          <w:rPr>
                            <w:rFonts w:ascii="Arial" w:hAnsi="Arial" w:cs="Arial" w:eastAsia="Arial"/>
                            <w:sz w:val="14"/>
                            <w:szCs w:val="14"/>
                          </w:rPr>
                        </w:pPr>
                        <w:r>
                          <w:rPr>
                            <w:rFonts w:ascii="Arial"/>
                            <w:i/>
                            <w:w w:val="100"/>
                            <w:sz w:val="14"/>
                          </w:rPr>
                        </w:r>
                        <w:r>
                          <w:rPr>
                            <w:rFonts w:ascii="Arial"/>
                            <w:i/>
                            <w:w w:val="100"/>
                            <w:sz w:val="14"/>
                            <w:u w:val="single" w:color="000000"/>
                          </w:rPr>
                          <w:t> </w:t>
                        </w:r>
                        <w:r>
                          <w:rPr>
                            <w:rFonts w:ascii="Arial"/>
                            <w:i/>
                            <w:sz w:val="14"/>
                            <w:u w:val="single" w:color="000000"/>
                          </w:rPr>
                          <w:tab/>
                        </w:r>
                        <w:r>
                          <w:rPr>
                            <w:rFonts w:ascii="Arial"/>
                            <w:i/>
                            <w:sz w:val="14"/>
                          </w:rPr>
                        </w:r>
                        <w:r>
                          <w:rPr>
                            <w:rFonts w:ascii="Arial"/>
                            <w:i/>
                            <w:spacing w:val="-2"/>
                            <w:w w:val="100"/>
                            <w:sz w:val="14"/>
                          </w:rPr>
                          <w:t>(</w:t>
                        </w:r>
                        <w:r>
                          <w:rPr>
                            <w:rFonts w:ascii="Arial"/>
                            <w:i/>
                            <w:spacing w:val="-1"/>
                            <w:w w:val="100"/>
                            <w:sz w:val="14"/>
                          </w:rPr>
                          <w:t>Signature).</w:t>
                        </w:r>
                        <w:r>
                          <w:rPr>
                            <w:rFonts w:ascii="Arial"/>
                            <w:w w:val="100"/>
                            <w:sz w:val="14"/>
                          </w:rPr>
                        </w:r>
                      </w:p>
                    </w:tc>
                  </w:tr>
                  <w:tr>
                    <w:trPr>
                      <w:trHeight w:val="341" w:hRule="exact"/>
                    </w:trPr>
                    <w:tc>
                      <w:tcPr>
                        <w:tcW w:w="11056" w:type="dxa"/>
                        <w:gridSpan w:val="13"/>
                        <w:tcBorders>
                          <w:top w:val="single" w:sz="10" w:space="0" w:color="000000"/>
                          <w:left w:val="single" w:sz="10" w:space="0" w:color="000000"/>
                          <w:bottom w:val="single" w:sz="10" w:space="0" w:color="000000"/>
                          <w:right w:val="single" w:sz="10" w:space="0" w:color="000000"/>
                        </w:tcBorders>
                        <w:shd w:val="clear" w:color="auto" w:fill="E6E6E6"/>
                      </w:tcPr>
                      <w:p>
                        <w:pPr>
                          <w:pStyle w:val="TableParagraph"/>
                          <w:spacing w:line="240" w:lineRule="auto" w:before="68"/>
                          <w:ind w:left="2920" w:right="0"/>
                          <w:jc w:val="left"/>
                          <w:rPr>
                            <w:rFonts w:ascii="Arial" w:hAnsi="Arial" w:cs="Arial" w:eastAsia="Arial"/>
                            <w:sz w:val="14"/>
                            <w:szCs w:val="14"/>
                          </w:rPr>
                        </w:pPr>
                        <w:r>
                          <w:rPr>
                            <w:rFonts w:ascii="Arial"/>
                            <w:b/>
                            <w:spacing w:val="-1"/>
                            <w:w w:val="100"/>
                            <w:sz w:val="14"/>
                          </w:rPr>
                          <w:t>OPERAT</w:t>
                        </w:r>
                        <w:r>
                          <w:rPr>
                            <w:rFonts w:ascii="Arial"/>
                            <w:b/>
                            <w:w w:val="100"/>
                            <w:sz w:val="14"/>
                          </w:rPr>
                          <w:t>I</w:t>
                        </w:r>
                        <w:r>
                          <w:rPr>
                            <w:rFonts w:ascii="Arial"/>
                            <w:b/>
                            <w:spacing w:val="-2"/>
                            <w:w w:val="100"/>
                            <w:sz w:val="14"/>
                          </w:rPr>
                          <w:t>O</w:t>
                        </w:r>
                        <w:r>
                          <w:rPr>
                            <w:rFonts w:ascii="Arial"/>
                            <w:b/>
                            <w:w w:val="100"/>
                            <w:sz w:val="14"/>
                          </w:rPr>
                          <w:t>N</w:t>
                        </w:r>
                        <w:r>
                          <w:rPr>
                            <w:rFonts w:ascii="Arial"/>
                            <w:b/>
                            <w:spacing w:val="-1"/>
                            <w:w w:val="100"/>
                            <w:sz w:val="14"/>
                          </w:rPr>
                          <w:t>A</w:t>
                        </w:r>
                        <w:r>
                          <w:rPr>
                            <w:rFonts w:ascii="Arial"/>
                            <w:b/>
                            <w:w w:val="100"/>
                            <w:sz w:val="14"/>
                          </w:rPr>
                          <w:t>L</w:t>
                        </w:r>
                        <w:r>
                          <w:rPr>
                            <w:rFonts w:ascii="Arial"/>
                            <w:b/>
                            <w:sz w:val="14"/>
                          </w:rPr>
                          <w:t> </w:t>
                        </w:r>
                        <w:r>
                          <w:rPr>
                            <w:rFonts w:ascii="Arial"/>
                            <w:b/>
                            <w:spacing w:val="-1"/>
                            <w:w w:val="100"/>
                            <w:sz w:val="14"/>
                          </w:rPr>
                          <w:t>DAT</w:t>
                        </w:r>
                        <w:r>
                          <w:rPr>
                            <w:rFonts w:ascii="Arial"/>
                            <w:b/>
                            <w:w w:val="100"/>
                            <w:sz w:val="14"/>
                          </w:rPr>
                          <w:t>A</w:t>
                        </w:r>
                        <w:r>
                          <w:rPr>
                            <w:rFonts w:ascii="Arial"/>
                            <w:b/>
                            <w:sz w:val="14"/>
                          </w:rPr>
                          <w:t> </w:t>
                        </w:r>
                        <w:r>
                          <w:rPr>
                            <w:rFonts w:ascii="Arial"/>
                            <w:b/>
                            <w:w w:val="100"/>
                            <w:sz w:val="14"/>
                          </w:rPr>
                          <w:t>&amp;</w:t>
                        </w:r>
                        <w:r>
                          <w:rPr>
                            <w:rFonts w:ascii="Arial"/>
                            <w:b/>
                            <w:sz w:val="14"/>
                          </w:rPr>
                          <w:t> </w:t>
                        </w:r>
                        <w:r>
                          <w:rPr>
                            <w:rFonts w:ascii="Arial"/>
                            <w:b/>
                            <w:spacing w:val="-1"/>
                            <w:w w:val="100"/>
                            <w:sz w:val="14"/>
                          </w:rPr>
                          <w:t>AC</w:t>
                        </w:r>
                        <w:r>
                          <w:rPr>
                            <w:rFonts w:ascii="Arial"/>
                            <w:b/>
                            <w:w w:val="100"/>
                            <w:sz w:val="14"/>
                          </w:rPr>
                          <w:t>C</w:t>
                        </w:r>
                        <w:r>
                          <w:rPr>
                            <w:rFonts w:ascii="Arial"/>
                            <w:b/>
                            <w:spacing w:val="-1"/>
                            <w:w w:val="100"/>
                            <w:sz w:val="14"/>
                          </w:rPr>
                          <w:t>IDEN</w:t>
                        </w:r>
                        <w:r>
                          <w:rPr>
                            <w:rFonts w:ascii="Arial"/>
                            <w:b/>
                            <w:w w:val="100"/>
                            <w:sz w:val="14"/>
                          </w:rPr>
                          <w:t>T</w:t>
                        </w:r>
                        <w:r>
                          <w:rPr>
                            <w:rFonts w:ascii="Arial"/>
                            <w:b/>
                            <w:spacing w:val="-1"/>
                            <w:w w:val="100"/>
                            <w:sz w:val="14"/>
                          </w:rPr>
                          <w:t>/I</w:t>
                        </w:r>
                        <w:r>
                          <w:rPr>
                            <w:rFonts w:ascii="Arial"/>
                            <w:b/>
                            <w:w w:val="100"/>
                            <w:sz w:val="14"/>
                          </w:rPr>
                          <w:t>N</w:t>
                        </w:r>
                        <w:r>
                          <w:rPr>
                            <w:rFonts w:ascii="Arial"/>
                            <w:b/>
                            <w:spacing w:val="-1"/>
                            <w:w w:val="100"/>
                            <w:sz w:val="14"/>
                          </w:rPr>
                          <w:t>CI</w:t>
                        </w:r>
                        <w:r>
                          <w:rPr>
                            <w:rFonts w:ascii="Arial"/>
                            <w:b/>
                            <w:w w:val="100"/>
                            <w:sz w:val="14"/>
                          </w:rPr>
                          <w:t>D</w:t>
                        </w:r>
                        <w:r>
                          <w:rPr>
                            <w:rFonts w:ascii="Arial"/>
                            <w:b/>
                            <w:spacing w:val="-2"/>
                            <w:w w:val="100"/>
                            <w:sz w:val="14"/>
                          </w:rPr>
                          <w:t>E</w:t>
                        </w:r>
                        <w:r>
                          <w:rPr>
                            <w:rFonts w:ascii="Arial"/>
                            <w:b/>
                            <w:w w:val="100"/>
                            <w:sz w:val="14"/>
                          </w:rPr>
                          <w:t>NT</w:t>
                        </w:r>
                        <w:r>
                          <w:rPr>
                            <w:rFonts w:ascii="Arial"/>
                            <w:b/>
                            <w:spacing w:val="-2"/>
                            <w:sz w:val="14"/>
                          </w:rPr>
                          <w:t> </w:t>
                        </w:r>
                        <w:r>
                          <w:rPr>
                            <w:rFonts w:ascii="Arial"/>
                            <w:b/>
                            <w:w w:val="100"/>
                            <w:sz w:val="14"/>
                          </w:rPr>
                          <w:t>C</w:t>
                        </w:r>
                        <w:r>
                          <w:rPr>
                            <w:rFonts w:ascii="Arial"/>
                            <w:b/>
                            <w:spacing w:val="-2"/>
                            <w:w w:val="100"/>
                            <w:sz w:val="14"/>
                          </w:rPr>
                          <w:t>O</w:t>
                        </w:r>
                        <w:r>
                          <w:rPr>
                            <w:rFonts w:ascii="Arial"/>
                            <w:b/>
                            <w:w w:val="100"/>
                            <w:sz w:val="14"/>
                          </w:rPr>
                          <w:t>U</w:t>
                        </w:r>
                        <w:r>
                          <w:rPr>
                            <w:rFonts w:ascii="Arial"/>
                            <w:b/>
                            <w:spacing w:val="-1"/>
                            <w:w w:val="100"/>
                            <w:sz w:val="14"/>
                          </w:rPr>
                          <w:t>NT</w:t>
                        </w:r>
                        <w:r>
                          <w:rPr>
                            <w:rFonts w:ascii="Arial"/>
                            <w:b/>
                            <w:w w:val="100"/>
                            <w:sz w:val="14"/>
                          </w:rPr>
                          <w:t>S</w:t>
                        </w:r>
                        <w:r>
                          <w:rPr>
                            <w:rFonts w:ascii="Arial"/>
                            <w:b/>
                            <w:spacing w:val="-1"/>
                            <w:sz w:val="14"/>
                          </w:rPr>
                          <w:t> </w:t>
                        </w:r>
                        <w:r>
                          <w:rPr>
                            <w:rFonts w:ascii="Arial"/>
                            <w:b/>
                            <w:w w:val="100"/>
                            <w:sz w:val="14"/>
                          </w:rPr>
                          <w:t>F</w:t>
                        </w:r>
                        <w:r>
                          <w:rPr>
                            <w:rFonts w:ascii="Arial"/>
                            <w:b/>
                            <w:spacing w:val="-2"/>
                            <w:w w:val="100"/>
                            <w:sz w:val="14"/>
                          </w:rPr>
                          <w:t>O</w:t>
                        </w:r>
                        <w:r>
                          <w:rPr>
                            <w:rFonts w:ascii="Arial"/>
                            <w:b/>
                            <w:w w:val="100"/>
                            <w:sz w:val="14"/>
                          </w:rPr>
                          <w:t>R</w:t>
                        </w:r>
                        <w:r>
                          <w:rPr>
                            <w:rFonts w:ascii="Arial"/>
                            <w:b/>
                            <w:sz w:val="14"/>
                          </w:rPr>
                          <w:t> </w:t>
                        </w:r>
                        <w:r>
                          <w:rPr>
                            <w:rFonts w:ascii="Arial"/>
                            <w:b/>
                            <w:spacing w:val="-1"/>
                            <w:w w:val="100"/>
                            <w:sz w:val="14"/>
                          </w:rPr>
                          <w:t>REPOR</w:t>
                        </w:r>
                        <w:r>
                          <w:rPr>
                            <w:rFonts w:ascii="Arial"/>
                            <w:b/>
                            <w:w w:val="100"/>
                            <w:sz w:val="14"/>
                          </w:rPr>
                          <w:t>T</w:t>
                        </w:r>
                        <w:r>
                          <w:rPr>
                            <w:rFonts w:ascii="Arial"/>
                            <w:b/>
                            <w:spacing w:val="-1"/>
                            <w:sz w:val="14"/>
                          </w:rPr>
                          <w:t> </w:t>
                        </w:r>
                        <w:r>
                          <w:rPr>
                            <w:rFonts w:ascii="Arial"/>
                            <w:b/>
                            <w:w w:val="100"/>
                            <w:sz w:val="14"/>
                          </w:rPr>
                          <w:t>M</w:t>
                        </w:r>
                        <w:r>
                          <w:rPr>
                            <w:rFonts w:ascii="Arial"/>
                            <w:b/>
                            <w:spacing w:val="-2"/>
                            <w:w w:val="100"/>
                            <w:sz w:val="14"/>
                          </w:rPr>
                          <w:t>O</w:t>
                        </w:r>
                        <w:r>
                          <w:rPr>
                            <w:rFonts w:ascii="Arial"/>
                            <w:b/>
                            <w:w w:val="100"/>
                            <w:sz w:val="14"/>
                          </w:rPr>
                          <w:t>N</w:t>
                        </w:r>
                        <w:r>
                          <w:rPr>
                            <w:rFonts w:ascii="Arial"/>
                            <w:b/>
                            <w:spacing w:val="-1"/>
                            <w:w w:val="100"/>
                            <w:sz w:val="14"/>
                          </w:rPr>
                          <w:t>T</w:t>
                        </w:r>
                        <w:r>
                          <w:rPr>
                            <w:rFonts w:ascii="Arial"/>
                            <w:b/>
                            <w:w w:val="100"/>
                            <w:sz w:val="14"/>
                          </w:rPr>
                          <w:t>H</w:t>
                        </w:r>
                        <w:r>
                          <w:rPr>
                            <w:rFonts w:ascii="Arial"/>
                            <w:w w:val="100"/>
                            <w:sz w:val="14"/>
                          </w:rPr>
                        </w:r>
                      </w:p>
                    </w:tc>
                  </w:tr>
                  <w:tr>
                    <w:trPr>
                      <w:trHeight w:val="454" w:hRule="exact"/>
                    </w:trPr>
                    <w:tc>
                      <w:tcPr>
                        <w:tcW w:w="2608" w:type="dxa"/>
                        <w:tcBorders>
                          <w:top w:val="single" w:sz="10" w:space="0" w:color="000000"/>
                          <w:left w:val="single" w:sz="10" w:space="0" w:color="000000"/>
                          <w:bottom w:val="single" w:sz="6" w:space="0" w:color="000000"/>
                          <w:right w:val="single" w:sz="6" w:space="0" w:color="000000"/>
                        </w:tcBorders>
                      </w:tcPr>
                      <w:p>
                        <w:pPr>
                          <w:pStyle w:val="TableParagraph"/>
                          <w:spacing w:line="240" w:lineRule="auto" w:before="41"/>
                          <w:ind w:left="64" w:right="0"/>
                          <w:jc w:val="left"/>
                          <w:rPr>
                            <w:rFonts w:ascii="Arial" w:hAnsi="Arial" w:cs="Arial" w:eastAsia="Arial"/>
                            <w:sz w:val="14"/>
                            <w:szCs w:val="14"/>
                          </w:rPr>
                        </w:pPr>
                        <w:r>
                          <w:rPr>
                            <w:rFonts w:ascii="Arial"/>
                            <w:spacing w:val="-1"/>
                            <w:w w:val="100"/>
                            <w:sz w:val="14"/>
                          </w:rPr>
                          <w:t>11</w:t>
                        </w:r>
                        <w:r>
                          <w:rPr>
                            <w:rFonts w:ascii="Arial"/>
                            <w:w w:val="100"/>
                            <w:sz w:val="14"/>
                          </w:rPr>
                          <w:t>.</w:t>
                        </w:r>
                        <w:r>
                          <w:rPr>
                            <w:rFonts w:ascii="Arial"/>
                            <w:sz w:val="14"/>
                          </w:rPr>
                          <w:t> </w:t>
                        </w:r>
                        <w:r>
                          <w:rPr>
                            <w:rFonts w:ascii="Arial"/>
                            <w:spacing w:val="-2"/>
                            <w:sz w:val="14"/>
                          </w:rPr>
                          <w:t> </w:t>
                        </w:r>
                        <w:r>
                          <w:rPr>
                            <w:rFonts w:ascii="Arial"/>
                            <w:w w:val="100"/>
                            <w:sz w:val="14"/>
                          </w:rPr>
                          <w:t>Fr</w:t>
                        </w:r>
                        <w:r>
                          <w:rPr>
                            <w:rFonts w:ascii="Arial"/>
                            <w:spacing w:val="-2"/>
                            <w:w w:val="100"/>
                            <w:sz w:val="14"/>
                          </w:rPr>
                          <w:t>e</w:t>
                        </w:r>
                        <w:r>
                          <w:rPr>
                            <w:rFonts w:ascii="Arial"/>
                            <w:w w:val="100"/>
                            <w:sz w:val="14"/>
                          </w:rPr>
                          <w:t>i</w:t>
                        </w:r>
                        <w:r>
                          <w:rPr>
                            <w:rFonts w:ascii="Arial"/>
                            <w:spacing w:val="-1"/>
                            <w:w w:val="100"/>
                            <w:sz w:val="14"/>
                          </w:rPr>
                          <w:t>gh</w:t>
                        </w:r>
                        <w:r>
                          <w:rPr>
                            <w:rFonts w:ascii="Arial"/>
                            <w:w w:val="100"/>
                            <w:sz w:val="14"/>
                          </w:rPr>
                          <w:t>t</w:t>
                        </w:r>
                        <w:r>
                          <w:rPr>
                            <w:rFonts w:ascii="Arial"/>
                            <w:spacing w:val="-1"/>
                            <w:sz w:val="14"/>
                          </w:rPr>
                          <w:t> </w:t>
                        </w:r>
                        <w:r>
                          <w:rPr>
                            <w:rFonts w:ascii="Arial"/>
                            <w:spacing w:val="-1"/>
                            <w:w w:val="100"/>
                            <w:sz w:val="14"/>
                          </w:rPr>
                          <w:t>Trai</w:t>
                        </w:r>
                        <w:r>
                          <w:rPr>
                            <w:rFonts w:ascii="Arial"/>
                            <w:w w:val="100"/>
                            <w:sz w:val="14"/>
                          </w:rPr>
                          <w:t>n</w:t>
                        </w:r>
                        <w:r>
                          <w:rPr>
                            <w:rFonts w:ascii="Arial"/>
                            <w:spacing w:val="-1"/>
                            <w:sz w:val="14"/>
                          </w:rPr>
                          <w:t> </w:t>
                        </w:r>
                        <w:r>
                          <w:rPr>
                            <w:rFonts w:ascii="Arial"/>
                            <w:spacing w:val="-1"/>
                            <w:w w:val="100"/>
                            <w:sz w:val="14"/>
                          </w:rPr>
                          <w:t>Miles</w:t>
                        </w:r>
                        <w:r>
                          <w:rPr>
                            <w:rFonts w:ascii="Arial"/>
                            <w:w w:val="100"/>
                            <w:sz w:val="14"/>
                          </w:rPr>
                        </w:r>
                      </w:p>
                    </w:tc>
                    <w:tc>
                      <w:tcPr>
                        <w:tcW w:w="2608" w:type="dxa"/>
                        <w:gridSpan w:val="5"/>
                        <w:tcBorders>
                          <w:top w:val="single" w:sz="10" w:space="0" w:color="000000"/>
                          <w:left w:val="single" w:sz="6" w:space="0" w:color="000000"/>
                          <w:bottom w:val="single" w:sz="6" w:space="0" w:color="000000"/>
                          <w:right w:val="single" w:sz="6" w:space="0" w:color="000000"/>
                        </w:tcBorders>
                      </w:tcPr>
                      <w:p>
                        <w:pPr>
                          <w:pStyle w:val="TableParagraph"/>
                          <w:spacing w:line="240" w:lineRule="auto" w:before="41"/>
                          <w:ind w:left="67" w:right="0"/>
                          <w:jc w:val="left"/>
                          <w:rPr>
                            <w:rFonts w:ascii="Arial" w:hAnsi="Arial" w:cs="Arial" w:eastAsia="Arial"/>
                            <w:sz w:val="14"/>
                            <w:szCs w:val="14"/>
                          </w:rPr>
                        </w:pPr>
                        <w:r>
                          <w:rPr>
                            <w:rFonts w:ascii="Arial"/>
                            <w:spacing w:val="-1"/>
                            <w:w w:val="100"/>
                            <w:sz w:val="14"/>
                          </w:rPr>
                          <w:t>12</w:t>
                        </w:r>
                        <w:r>
                          <w:rPr>
                            <w:rFonts w:ascii="Arial"/>
                            <w:w w:val="100"/>
                            <w:sz w:val="14"/>
                          </w:rPr>
                          <w:t>.</w:t>
                        </w:r>
                        <w:r>
                          <w:rPr>
                            <w:rFonts w:ascii="Arial"/>
                            <w:sz w:val="14"/>
                          </w:rPr>
                          <w:t>  </w:t>
                        </w:r>
                        <w:r>
                          <w:rPr>
                            <w:rFonts w:ascii="Arial"/>
                            <w:spacing w:val="-1"/>
                            <w:w w:val="100"/>
                            <w:sz w:val="14"/>
                          </w:rPr>
                          <w:t>Passenge</w:t>
                        </w:r>
                        <w:r>
                          <w:rPr>
                            <w:rFonts w:ascii="Arial"/>
                            <w:w w:val="100"/>
                            <w:sz w:val="14"/>
                          </w:rPr>
                          <w:t>r</w:t>
                        </w:r>
                        <w:r>
                          <w:rPr>
                            <w:rFonts w:ascii="Arial"/>
                            <w:spacing w:val="-1"/>
                            <w:sz w:val="14"/>
                          </w:rPr>
                          <w:t> </w:t>
                        </w:r>
                        <w:r>
                          <w:rPr>
                            <w:rFonts w:ascii="Arial"/>
                            <w:spacing w:val="-1"/>
                            <w:w w:val="100"/>
                            <w:sz w:val="14"/>
                          </w:rPr>
                          <w:t>Trai</w:t>
                        </w:r>
                        <w:r>
                          <w:rPr>
                            <w:rFonts w:ascii="Arial"/>
                            <w:w w:val="100"/>
                            <w:sz w:val="14"/>
                          </w:rPr>
                          <w:t>n</w:t>
                        </w:r>
                        <w:r>
                          <w:rPr>
                            <w:rFonts w:ascii="Arial"/>
                            <w:spacing w:val="-1"/>
                            <w:sz w:val="14"/>
                          </w:rPr>
                          <w:t> </w:t>
                        </w:r>
                        <w:r>
                          <w:rPr>
                            <w:rFonts w:ascii="Arial"/>
                            <w:spacing w:val="-1"/>
                            <w:w w:val="100"/>
                            <w:sz w:val="14"/>
                          </w:rPr>
                          <w:t>Miles</w:t>
                        </w:r>
                        <w:r>
                          <w:rPr>
                            <w:rFonts w:ascii="Arial"/>
                            <w:w w:val="100"/>
                            <w:sz w:val="14"/>
                          </w:rPr>
                        </w:r>
                      </w:p>
                    </w:tc>
                    <w:tc>
                      <w:tcPr>
                        <w:tcW w:w="2637" w:type="dxa"/>
                        <w:gridSpan w:val="4"/>
                        <w:tcBorders>
                          <w:top w:val="single" w:sz="10" w:space="0" w:color="000000"/>
                          <w:left w:val="single" w:sz="6" w:space="0" w:color="000000"/>
                          <w:bottom w:val="single" w:sz="6" w:space="0" w:color="000000"/>
                          <w:right w:val="single" w:sz="6" w:space="0" w:color="000000"/>
                        </w:tcBorders>
                      </w:tcPr>
                      <w:p>
                        <w:pPr>
                          <w:pStyle w:val="TableParagraph"/>
                          <w:spacing w:line="240" w:lineRule="auto" w:before="41"/>
                          <w:ind w:left="76" w:right="0"/>
                          <w:jc w:val="left"/>
                          <w:rPr>
                            <w:rFonts w:ascii="Arial" w:hAnsi="Arial" w:cs="Arial" w:eastAsia="Arial"/>
                            <w:sz w:val="14"/>
                            <w:szCs w:val="14"/>
                          </w:rPr>
                        </w:pPr>
                        <w:r>
                          <w:rPr>
                            <w:rFonts w:ascii="Arial"/>
                            <w:spacing w:val="-1"/>
                            <w:w w:val="100"/>
                            <w:sz w:val="14"/>
                          </w:rPr>
                          <w:t>13</w:t>
                        </w:r>
                        <w:r>
                          <w:rPr>
                            <w:rFonts w:ascii="Arial"/>
                            <w:w w:val="100"/>
                            <w:sz w:val="14"/>
                          </w:rPr>
                          <w:t>.</w:t>
                        </w:r>
                        <w:r>
                          <w:rPr>
                            <w:rFonts w:ascii="Arial"/>
                            <w:sz w:val="14"/>
                          </w:rPr>
                          <w:t>  </w:t>
                        </w:r>
                        <w:r>
                          <w:rPr>
                            <w:rFonts w:ascii="Arial"/>
                            <w:spacing w:val="-1"/>
                            <w:w w:val="100"/>
                            <w:sz w:val="14"/>
                          </w:rPr>
                          <w:t>Yar</w:t>
                        </w:r>
                        <w:r>
                          <w:rPr>
                            <w:rFonts w:ascii="Arial"/>
                            <w:w w:val="100"/>
                            <w:sz w:val="14"/>
                          </w:rPr>
                          <w:t>d</w:t>
                        </w:r>
                        <w:r>
                          <w:rPr>
                            <w:rFonts w:ascii="Arial"/>
                            <w:spacing w:val="-1"/>
                            <w:sz w:val="14"/>
                          </w:rPr>
                          <w:t> </w:t>
                        </w:r>
                        <w:r>
                          <w:rPr>
                            <w:rFonts w:ascii="Arial"/>
                            <w:spacing w:val="-1"/>
                            <w:w w:val="100"/>
                            <w:sz w:val="14"/>
                          </w:rPr>
                          <w:t>Switc</w:t>
                        </w:r>
                        <w:r>
                          <w:rPr>
                            <w:rFonts w:ascii="Arial"/>
                            <w:spacing w:val="-2"/>
                            <w:w w:val="100"/>
                            <w:sz w:val="14"/>
                          </w:rPr>
                          <w:t>h</w:t>
                        </w:r>
                        <w:r>
                          <w:rPr>
                            <w:rFonts w:ascii="Arial"/>
                            <w:spacing w:val="-1"/>
                            <w:w w:val="100"/>
                            <w:sz w:val="14"/>
                          </w:rPr>
                          <w:t>in</w:t>
                        </w:r>
                        <w:r>
                          <w:rPr>
                            <w:rFonts w:ascii="Arial"/>
                            <w:w w:val="100"/>
                            <w:sz w:val="14"/>
                          </w:rPr>
                          <w:t>g</w:t>
                        </w:r>
                        <w:r>
                          <w:rPr>
                            <w:rFonts w:ascii="Arial"/>
                            <w:sz w:val="14"/>
                          </w:rPr>
                          <w:t> </w:t>
                        </w:r>
                        <w:r>
                          <w:rPr>
                            <w:rFonts w:ascii="Arial"/>
                            <w:spacing w:val="-1"/>
                            <w:w w:val="100"/>
                            <w:sz w:val="14"/>
                          </w:rPr>
                          <w:t>Tra</w:t>
                        </w:r>
                        <w:r>
                          <w:rPr>
                            <w:rFonts w:ascii="Arial"/>
                            <w:spacing w:val="-2"/>
                            <w:w w:val="100"/>
                            <w:sz w:val="14"/>
                          </w:rPr>
                          <w:t>i</w:t>
                        </w:r>
                        <w:r>
                          <w:rPr>
                            <w:rFonts w:ascii="Arial"/>
                            <w:w w:val="100"/>
                            <w:sz w:val="14"/>
                          </w:rPr>
                          <w:t>n</w:t>
                        </w:r>
                        <w:r>
                          <w:rPr>
                            <w:rFonts w:ascii="Arial"/>
                            <w:sz w:val="14"/>
                          </w:rPr>
                          <w:t> </w:t>
                        </w:r>
                        <w:r>
                          <w:rPr>
                            <w:rFonts w:ascii="Arial"/>
                            <w:spacing w:val="-1"/>
                            <w:w w:val="100"/>
                            <w:sz w:val="14"/>
                          </w:rPr>
                          <w:t>Miles</w:t>
                        </w:r>
                        <w:r>
                          <w:rPr>
                            <w:rFonts w:ascii="Arial"/>
                            <w:w w:val="100"/>
                            <w:sz w:val="14"/>
                          </w:rPr>
                        </w:r>
                      </w:p>
                    </w:tc>
                    <w:tc>
                      <w:tcPr>
                        <w:tcW w:w="3203" w:type="dxa"/>
                        <w:gridSpan w:val="3"/>
                        <w:tcBorders>
                          <w:top w:val="single" w:sz="10" w:space="0" w:color="000000"/>
                          <w:left w:val="single" w:sz="6" w:space="0" w:color="000000"/>
                          <w:bottom w:val="single" w:sz="6" w:space="0" w:color="000000"/>
                          <w:right w:val="single" w:sz="10" w:space="0" w:color="000000"/>
                        </w:tcBorders>
                      </w:tcPr>
                      <w:p>
                        <w:pPr>
                          <w:pStyle w:val="TableParagraph"/>
                          <w:spacing w:line="240" w:lineRule="auto" w:before="66"/>
                          <w:ind w:left="112" w:right="0"/>
                          <w:jc w:val="left"/>
                          <w:rPr>
                            <w:rFonts w:ascii="Arial" w:hAnsi="Arial" w:cs="Arial" w:eastAsia="Arial"/>
                            <w:sz w:val="14"/>
                            <w:szCs w:val="14"/>
                          </w:rPr>
                        </w:pPr>
                        <w:r>
                          <w:rPr>
                            <w:rFonts w:ascii="Arial"/>
                            <w:spacing w:val="-1"/>
                            <w:w w:val="100"/>
                            <w:sz w:val="14"/>
                          </w:rPr>
                          <w:t>14</w:t>
                        </w:r>
                        <w:r>
                          <w:rPr>
                            <w:rFonts w:ascii="Arial"/>
                            <w:w w:val="100"/>
                            <w:sz w:val="14"/>
                          </w:rPr>
                          <w:t>.</w:t>
                        </w:r>
                        <w:r>
                          <w:rPr>
                            <w:rFonts w:ascii="Arial"/>
                            <w:sz w:val="14"/>
                          </w:rPr>
                          <w:t> </w:t>
                        </w:r>
                        <w:r>
                          <w:rPr>
                            <w:rFonts w:ascii="Arial"/>
                            <w:spacing w:val="-2"/>
                            <w:sz w:val="14"/>
                          </w:rPr>
                          <w:t> </w:t>
                        </w:r>
                        <w:r>
                          <w:rPr>
                            <w:rFonts w:ascii="Arial"/>
                            <w:spacing w:val="-1"/>
                            <w:w w:val="100"/>
                            <w:sz w:val="14"/>
                          </w:rPr>
                          <w:t>Ot</w:t>
                        </w:r>
                        <w:r>
                          <w:rPr>
                            <w:rFonts w:ascii="Arial"/>
                            <w:spacing w:val="-2"/>
                            <w:w w:val="100"/>
                            <w:sz w:val="14"/>
                          </w:rPr>
                          <w:t>h</w:t>
                        </w:r>
                        <w:r>
                          <w:rPr>
                            <w:rFonts w:ascii="Arial"/>
                            <w:spacing w:val="-1"/>
                            <w:w w:val="100"/>
                            <w:sz w:val="14"/>
                          </w:rPr>
                          <w:t>e</w:t>
                        </w:r>
                        <w:r>
                          <w:rPr>
                            <w:rFonts w:ascii="Arial"/>
                            <w:w w:val="100"/>
                            <w:sz w:val="14"/>
                          </w:rPr>
                          <w:t>r</w:t>
                        </w:r>
                        <w:r>
                          <w:rPr>
                            <w:rFonts w:ascii="Arial"/>
                            <w:sz w:val="14"/>
                          </w:rPr>
                          <w:t> </w:t>
                        </w:r>
                        <w:r>
                          <w:rPr>
                            <w:rFonts w:ascii="Arial"/>
                            <w:spacing w:val="-1"/>
                            <w:w w:val="100"/>
                            <w:sz w:val="14"/>
                          </w:rPr>
                          <w:t>Trai</w:t>
                        </w:r>
                        <w:r>
                          <w:rPr>
                            <w:rFonts w:ascii="Arial"/>
                            <w:w w:val="100"/>
                            <w:sz w:val="14"/>
                          </w:rPr>
                          <w:t>n</w:t>
                        </w:r>
                        <w:r>
                          <w:rPr>
                            <w:rFonts w:ascii="Arial"/>
                            <w:spacing w:val="-1"/>
                            <w:sz w:val="14"/>
                          </w:rPr>
                          <w:t> </w:t>
                        </w:r>
                        <w:r>
                          <w:rPr>
                            <w:rFonts w:ascii="Arial"/>
                            <w:spacing w:val="-1"/>
                            <w:w w:val="100"/>
                            <w:sz w:val="14"/>
                          </w:rPr>
                          <w:t>Miles</w:t>
                        </w:r>
                        <w:r>
                          <w:rPr>
                            <w:rFonts w:ascii="Arial"/>
                            <w:w w:val="100"/>
                            <w:sz w:val="14"/>
                          </w:rPr>
                        </w:r>
                      </w:p>
                    </w:tc>
                  </w:tr>
                  <w:tr>
                    <w:trPr>
                      <w:trHeight w:val="452" w:hRule="exact"/>
                    </w:trPr>
                    <w:tc>
                      <w:tcPr>
                        <w:tcW w:w="3571" w:type="dxa"/>
                        <w:gridSpan w:val="3"/>
                        <w:tcBorders>
                          <w:top w:val="single" w:sz="6" w:space="0" w:color="000000"/>
                          <w:left w:val="single" w:sz="10" w:space="0" w:color="000000"/>
                          <w:bottom w:val="single" w:sz="10" w:space="0" w:color="000000"/>
                          <w:right w:val="single" w:sz="6" w:space="0" w:color="000000"/>
                        </w:tcBorders>
                      </w:tcPr>
                      <w:p>
                        <w:pPr>
                          <w:pStyle w:val="TableParagraph"/>
                          <w:spacing w:line="240" w:lineRule="auto" w:before="45"/>
                          <w:ind w:left="74" w:right="0"/>
                          <w:jc w:val="left"/>
                          <w:rPr>
                            <w:rFonts w:ascii="Arial" w:hAnsi="Arial" w:cs="Arial" w:eastAsia="Arial"/>
                            <w:sz w:val="14"/>
                            <w:szCs w:val="14"/>
                          </w:rPr>
                        </w:pPr>
                        <w:r>
                          <w:rPr>
                            <w:rFonts w:ascii="Arial"/>
                            <w:spacing w:val="-1"/>
                            <w:w w:val="100"/>
                            <w:sz w:val="14"/>
                          </w:rPr>
                          <w:t>15</w:t>
                        </w:r>
                        <w:r>
                          <w:rPr>
                            <w:rFonts w:ascii="Arial"/>
                            <w:w w:val="100"/>
                            <w:sz w:val="14"/>
                          </w:rPr>
                          <w:t>.</w:t>
                        </w:r>
                        <w:r>
                          <w:rPr>
                            <w:rFonts w:ascii="Arial"/>
                            <w:sz w:val="14"/>
                          </w:rPr>
                          <w:t> </w:t>
                        </w:r>
                        <w:r>
                          <w:rPr>
                            <w:rFonts w:ascii="Arial"/>
                            <w:spacing w:val="-2"/>
                            <w:sz w:val="14"/>
                          </w:rPr>
                          <w:t> </w:t>
                        </w:r>
                        <w:r>
                          <w:rPr>
                            <w:rFonts w:ascii="Arial"/>
                            <w:spacing w:val="-1"/>
                            <w:w w:val="100"/>
                            <w:sz w:val="14"/>
                          </w:rPr>
                          <w:t>R</w:t>
                        </w:r>
                        <w:r>
                          <w:rPr>
                            <w:rFonts w:ascii="Arial"/>
                            <w:spacing w:val="-2"/>
                            <w:w w:val="100"/>
                            <w:sz w:val="14"/>
                          </w:rPr>
                          <w:t>a</w:t>
                        </w:r>
                        <w:r>
                          <w:rPr>
                            <w:rFonts w:ascii="Arial"/>
                            <w:spacing w:val="-1"/>
                            <w:w w:val="100"/>
                            <w:sz w:val="14"/>
                          </w:rPr>
                          <w:t>ilroa</w:t>
                        </w:r>
                        <w:r>
                          <w:rPr>
                            <w:rFonts w:ascii="Arial"/>
                            <w:w w:val="100"/>
                            <w:sz w:val="14"/>
                          </w:rPr>
                          <w:t>d</w:t>
                        </w:r>
                        <w:r>
                          <w:rPr>
                            <w:rFonts w:ascii="Arial"/>
                            <w:spacing w:val="-1"/>
                            <w:sz w:val="14"/>
                          </w:rPr>
                          <w:t> </w:t>
                        </w:r>
                        <w:r>
                          <w:rPr>
                            <w:rFonts w:ascii="Arial"/>
                            <w:spacing w:val="-1"/>
                            <w:w w:val="100"/>
                            <w:sz w:val="14"/>
                          </w:rPr>
                          <w:t>Worke</w:t>
                        </w:r>
                        <w:r>
                          <w:rPr>
                            <w:rFonts w:ascii="Arial"/>
                            <w:w w:val="100"/>
                            <w:sz w:val="14"/>
                          </w:rPr>
                          <w:t>r</w:t>
                        </w:r>
                        <w:r>
                          <w:rPr>
                            <w:rFonts w:ascii="Arial"/>
                            <w:sz w:val="14"/>
                          </w:rPr>
                          <w:t> </w:t>
                        </w:r>
                        <w:r>
                          <w:rPr>
                            <w:rFonts w:ascii="Arial"/>
                            <w:spacing w:val="-1"/>
                            <w:w w:val="100"/>
                            <w:sz w:val="14"/>
                          </w:rPr>
                          <w:t>Hou</w:t>
                        </w:r>
                        <w:r>
                          <w:rPr>
                            <w:rFonts w:ascii="Arial"/>
                            <w:spacing w:val="-2"/>
                            <w:w w:val="100"/>
                            <w:sz w:val="14"/>
                          </w:rPr>
                          <w:t>r</w:t>
                        </w:r>
                        <w:r>
                          <w:rPr>
                            <w:rFonts w:ascii="Arial"/>
                            <w:w w:val="100"/>
                            <w:sz w:val="14"/>
                          </w:rPr>
                          <w:t>s</w:t>
                        </w:r>
                      </w:p>
                    </w:tc>
                    <w:tc>
                      <w:tcPr>
                        <w:tcW w:w="3572" w:type="dxa"/>
                        <w:gridSpan w:val="6"/>
                        <w:tcBorders>
                          <w:top w:val="single" w:sz="6" w:space="0" w:color="000000"/>
                          <w:left w:val="single" w:sz="6" w:space="0" w:color="000000"/>
                          <w:bottom w:val="single" w:sz="10" w:space="0" w:color="000000"/>
                          <w:right w:val="single" w:sz="6" w:space="0" w:color="000000"/>
                        </w:tcBorders>
                      </w:tcPr>
                      <w:p>
                        <w:pPr>
                          <w:pStyle w:val="TableParagraph"/>
                          <w:spacing w:line="240" w:lineRule="auto" w:before="45"/>
                          <w:ind w:left="76" w:right="0"/>
                          <w:jc w:val="left"/>
                          <w:rPr>
                            <w:rFonts w:ascii="Arial" w:hAnsi="Arial" w:cs="Arial" w:eastAsia="Arial"/>
                            <w:sz w:val="14"/>
                            <w:szCs w:val="14"/>
                          </w:rPr>
                        </w:pPr>
                        <w:r>
                          <w:rPr>
                            <w:rFonts w:ascii="Arial"/>
                            <w:spacing w:val="-1"/>
                            <w:w w:val="100"/>
                            <w:sz w:val="14"/>
                          </w:rPr>
                          <w:t>16</w:t>
                        </w:r>
                        <w:r>
                          <w:rPr>
                            <w:rFonts w:ascii="Arial"/>
                            <w:w w:val="100"/>
                            <w:sz w:val="14"/>
                          </w:rPr>
                          <w:t>.</w:t>
                        </w:r>
                        <w:r>
                          <w:rPr>
                            <w:rFonts w:ascii="Arial"/>
                            <w:sz w:val="14"/>
                          </w:rPr>
                          <w:t>  </w:t>
                        </w:r>
                        <w:r>
                          <w:rPr>
                            <w:rFonts w:ascii="Arial"/>
                            <w:spacing w:val="-1"/>
                            <w:w w:val="100"/>
                            <w:sz w:val="14"/>
                          </w:rPr>
                          <w:t>Passenge</w:t>
                        </w:r>
                        <w:r>
                          <w:rPr>
                            <w:rFonts w:ascii="Arial"/>
                            <w:w w:val="100"/>
                            <w:sz w:val="14"/>
                          </w:rPr>
                          <w:t>r</w:t>
                        </w:r>
                        <w:r>
                          <w:rPr>
                            <w:rFonts w:ascii="Arial"/>
                            <w:spacing w:val="-1"/>
                            <w:sz w:val="14"/>
                          </w:rPr>
                          <w:t> </w:t>
                        </w:r>
                        <w:r>
                          <w:rPr>
                            <w:rFonts w:ascii="Arial"/>
                            <w:spacing w:val="-1"/>
                            <w:w w:val="100"/>
                            <w:sz w:val="14"/>
                          </w:rPr>
                          <w:t>Mile</w:t>
                        </w:r>
                        <w:r>
                          <w:rPr>
                            <w:rFonts w:ascii="Arial"/>
                            <w:w w:val="100"/>
                            <w:sz w:val="14"/>
                          </w:rPr>
                          <w:t>s</w:t>
                        </w:r>
                        <w:r>
                          <w:rPr>
                            <w:rFonts w:ascii="Arial"/>
                            <w:sz w:val="14"/>
                          </w:rPr>
                          <w:t> </w:t>
                        </w:r>
                        <w:r>
                          <w:rPr>
                            <w:rFonts w:ascii="Arial"/>
                            <w:spacing w:val="-2"/>
                            <w:w w:val="100"/>
                            <w:sz w:val="14"/>
                          </w:rPr>
                          <w:t>O</w:t>
                        </w:r>
                        <w:r>
                          <w:rPr>
                            <w:rFonts w:ascii="Arial"/>
                            <w:spacing w:val="-1"/>
                            <w:w w:val="100"/>
                            <w:sz w:val="14"/>
                          </w:rPr>
                          <w:t>perated</w:t>
                        </w:r>
                        <w:r>
                          <w:rPr>
                            <w:rFonts w:ascii="Arial"/>
                            <w:w w:val="100"/>
                            <w:sz w:val="14"/>
                          </w:rPr>
                        </w:r>
                      </w:p>
                    </w:tc>
                    <w:tc>
                      <w:tcPr>
                        <w:tcW w:w="3912" w:type="dxa"/>
                        <w:gridSpan w:val="4"/>
                        <w:tcBorders>
                          <w:top w:val="single" w:sz="6" w:space="0" w:color="000000"/>
                          <w:left w:val="single" w:sz="6" w:space="0" w:color="000000"/>
                          <w:bottom w:val="single" w:sz="10" w:space="0" w:color="000000"/>
                          <w:right w:val="single" w:sz="10" w:space="0" w:color="000000"/>
                        </w:tcBorders>
                      </w:tcPr>
                      <w:p>
                        <w:pPr>
                          <w:pStyle w:val="TableParagraph"/>
                          <w:spacing w:line="240" w:lineRule="auto" w:before="45"/>
                          <w:ind w:left="75" w:right="0"/>
                          <w:jc w:val="left"/>
                          <w:rPr>
                            <w:rFonts w:ascii="Arial" w:hAnsi="Arial" w:cs="Arial" w:eastAsia="Arial"/>
                            <w:sz w:val="14"/>
                            <w:szCs w:val="14"/>
                          </w:rPr>
                        </w:pPr>
                        <w:r>
                          <w:rPr>
                            <w:rFonts w:ascii="Arial"/>
                            <w:spacing w:val="-1"/>
                            <w:w w:val="100"/>
                            <w:sz w:val="14"/>
                          </w:rPr>
                          <w:t>1</w:t>
                        </w:r>
                        <w:r>
                          <w:rPr>
                            <w:rFonts w:ascii="Arial"/>
                            <w:spacing w:val="-2"/>
                            <w:w w:val="100"/>
                            <w:sz w:val="14"/>
                          </w:rPr>
                          <w:t>7</w:t>
                        </w:r>
                        <w:r>
                          <w:rPr>
                            <w:rFonts w:ascii="Arial"/>
                            <w:w w:val="100"/>
                            <w:sz w:val="14"/>
                          </w:rPr>
                          <w:t>.</w:t>
                        </w:r>
                        <w:r>
                          <w:rPr>
                            <w:rFonts w:ascii="Arial"/>
                            <w:sz w:val="14"/>
                          </w:rPr>
                          <w:t>  </w:t>
                        </w:r>
                        <w:r>
                          <w:rPr>
                            <w:rFonts w:ascii="Arial"/>
                            <w:spacing w:val="-1"/>
                            <w:w w:val="100"/>
                            <w:sz w:val="14"/>
                          </w:rPr>
                          <w:t>Numbe</w:t>
                        </w:r>
                        <w:r>
                          <w:rPr>
                            <w:rFonts w:ascii="Arial"/>
                            <w:w w:val="100"/>
                            <w:sz w:val="14"/>
                          </w:rPr>
                          <w:t>r</w:t>
                        </w:r>
                        <w:r>
                          <w:rPr>
                            <w:rFonts w:ascii="Arial"/>
                            <w:spacing w:val="-1"/>
                            <w:sz w:val="14"/>
                          </w:rPr>
                          <w:t> </w:t>
                        </w:r>
                        <w:r>
                          <w:rPr>
                            <w:rFonts w:ascii="Arial"/>
                            <w:spacing w:val="-1"/>
                            <w:w w:val="100"/>
                            <w:sz w:val="14"/>
                          </w:rPr>
                          <w:t>o</w:t>
                        </w:r>
                        <w:r>
                          <w:rPr>
                            <w:rFonts w:ascii="Arial"/>
                            <w:w w:val="100"/>
                            <w:sz w:val="14"/>
                          </w:rPr>
                          <w:t>f</w:t>
                        </w:r>
                        <w:r>
                          <w:rPr>
                            <w:rFonts w:ascii="Arial"/>
                            <w:sz w:val="14"/>
                          </w:rPr>
                          <w:t> </w:t>
                        </w:r>
                        <w:r>
                          <w:rPr>
                            <w:rFonts w:ascii="Arial"/>
                            <w:spacing w:val="-1"/>
                            <w:w w:val="100"/>
                            <w:sz w:val="14"/>
                          </w:rPr>
                          <w:t>P</w:t>
                        </w:r>
                        <w:r>
                          <w:rPr>
                            <w:rFonts w:ascii="Arial"/>
                            <w:spacing w:val="-2"/>
                            <w:w w:val="100"/>
                            <w:sz w:val="14"/>
                          </w:rPr>
                          <w:t>a</w:t>
                        </w:r>
                        <w:r>
                          <w:rPr>
                            <w:rFonts w:ascii="Arial"/>
                            <w:spacing w:val="-1"/>
                            <w:w w:val="100"/>
                            <w:sz w:val="14"/>
                          </w:rPr>
                          <w:t>ssenger</w:t>
                        </w:r>
                        <w:r>
                          <w:rPr>
                            <w:rFonts w:ascii="Arial"/>
                            <w:w w:val="100"/>
                            <w:sz w:val="14"/>
                          </w:rPr>
                          <w:t>s</w:t>
                        </w:r>
                        <w:r>
                          <w:rPr>
                            <w:rFonts w:ascii="Arial"/>
                            <w:spacing w:val="-1"/>
                            <w:sz w:val="14"/>
                          </w:rPr>
                          <w:t> </w:t>
                        </w:r>
                        <w:r>
                          <w:rPr>
                            <w:rFonts w:ascii="Arial"/>
                            <w:w w:val="100"/>
                            <w:sz w:val="14"/>
                          </w:rPr>
                          <w:t>T</w:t>
                        </w:r>
                        <w:r>
                          <w:rPr>
                            <w:rFonts w:ascii="Arial"/>
                            <w:spacing w:val="-2"/>
                            <w:w w:val="100"/>
                            <w:sz w:val="14"/>
                          </w:rPr>
                          <w:t>r</w:t>
                        </w:r>
                        <w:r>
                          <w:rPr>
                            <w:rFonts w:ascii="Arial"/>
                            <w:spacing w:val="-1"/>
                            <w:w w:val="100"/>
                            <w:sz w:val="14"/>
                          </w:rPr>
                          <w:t>ans</w:t>
                        </w:r>
                        <w:r>
                          <w:rPr>
                            <w:rFonts w:ascii="Arial"/>
                            <w:spacing w:val="-2"/>
                            <w:w w:val="100"/>
                            <w:sz w:val="14"/>
                          </w:rPr>
                          <w:t>p</w:t>
                        </w:r>
                        <w:r>
                          <w:rPr>
                            <w:rFonts w:ascii="Arial"/>
                            <w:spacing w:val="-1"/>
                            <w:w w:val="100"/>
                            <w:sz w:val="14"/>
                          </w:rPr>
                          <w:t>ort</w:t>
                        </w:r>
                        <w:r>
                          <w:rPr>
                            <w:rFonts w:ascii="Arial"/>
                            <w:spacing w:val="-2"/>
                            <w:w w:val="100"/>
                            <w:sz w:val="14"/>
                          </w:rPr>
                          <w:t>e</w:t>
                        </w:r>
                        <w:r>
                          <w:rPr>
                            <w:rFonts w:ascii="Arial"/>
                            <w:w w:val="100"/>
                            <w:sz w:val="14"/>
                          </w:rPr>
                          <w:t>d</w:t>
                        </w:r>
                      </w:p>
                    </w:tc>
                  </w:tr>
                  <w:tr>
                    <w:trPr>
                      <w:trHeight w:val="341" w:hRule="exact"/>
                    </w:trPr>
                    <w:tc>
                      <w:tcPr>
                        <w:tcW w:w="5215" w:type="dxa"/>
                        <w:gridSpan w:val="6"/>
                        <w:tcBorders>
                          <w:top w:val="single" w:sz="10" w:space="0" w:color="000000"/>
                          <w:left w:val="single" w:sz="10" w:space="0" w:color="000000"/>
                          <w:bottom w:val="single" w:sz="10" w:space="0" w:color="000000"/>
                          <w:right w:val="single" w:sz="10" w:space="0" w:color="000000"/>
                        </w:tcBorders>
                        <w:shd w:val="clear" w:color="auto" w:fill="E6E6E6"/>
                      </w:tcPr>
                      <w:p>
                        <w:pPr>
                          <w:pStyle w:val="TableParagraph"/>
                          <w:tabs>
                            <w:tab w:pos="1856" w:val="left" w:leader="none"/>
                          </w:tabs>
                          <w:spacing w:line="240" w:lineRule="auto" w:before="69"/>
                          <w:ind w:left="106" w:right="0"/>
                          <w:jc w:val="left"/>
                          <w:rPr>
                            <w:rFonts w:ascii="Arial" w:hAnsi="Arial" w:cs="Arial" w:eastAsia="Arial"/>
                            <w:sz w:val="14"/>
                            <w:szCs w:val="14"/>
                          </w:rPr>
                        </w:pPr>
                        <w:r>
                          <w:rPr>
                            <w:rFonts w:ascii="Arial"/>
                            <w:spacing w:val="-2"/>
                            <w:w w:val="100"/>
                            <w:sz w:val="14"/>
                          </w:rPr>
                          <w:t>1</w:t>
                        </w:r>
                        <w:r>
                          <w:rPr>
                            <w:rFonts w:ascii="Arial"/>
                            <w:spacing w:val="-1"/>
                            <w:w w:val="100"/>
                            <w:sz w:val="14"/>
                          </w:rPr>
                          <w:t>8</w:t>
                        </w:r>
                        <w:r>
                          <w:rPr>
                            <w:rFonts w:ascii="Arial"/>
                            <w:w w:val="100"/>
                            <w:sz w:val="14"/>
                          </w:rPr>
                          <w:t>.</w:t>
                        </w:r>
                        <w:r>
                          <w:rPr>
                            <w:rFonts w:ascii="Arial"/>
                            <w:sz w:val="14"/>
                          </w:rPr>
                          <w:tab/>
                        </w:r>
                        <w:r>
                          <w:rPr>
                            <w:rFonts w:ascii="Arial"/>
                            <w:b/>
                            <w:w w:val="100"/>
                            <w:sz w:val="14"/>
                          </w:rPr>
                          <w:t>R</w:t>
                        </w:r>
                        <w:r>
                          <w:rPr>
                            <w:rFonts w:ascii="Arial"/>
                            <w:b/>
                            <w:spacing w:val="-2"/>
                            <w:w w:val="100"/>
                            <w:sz w:val="14"/>
                          </w:rPr>
                          <w:t>E</w:t>
                        </w:r>
                        <w:r>
                          <w:rPr>
                            <w:rFonts w:ascii="Arial"/>
                            <w:b/>
                            <w:spacing w:val="-1"/>
                            <w:w w:val="100"/>
                            <w:sz w:val="14"/>
                          </w:rPr>
                          <w:t>PORTE</w:t>
                        </w:r>
                        <w:r>
                          <w:rPr>
                            <w:rFonts w:ascii="Arial"/>
                            <w:b/>
                            <w:w w:val="100"/>
                            <w:sz w:val="14"/>
                          </w:rPr>
                          <w:t>D</w:t>
                        </w:r>
                        <w:r>
                          <w:rPr>
                            <w:rFonts w:ascii="Arial"/>
                            <w:b/>
                            <w:sz w:val="14"/>
                          </w:rPr>
                          <w:t> </w:t>
                        </w:r>
                        <w:r>
                          <w:rPr>
                            <w:rFonts w:ascii="Arial"/>
                            <w:b/>
                            <w:spacing w:val="-1"/>
                            <w:w w:val="100"/>
                            <w:sz w:val="14"/>
                          </w:rPr>
                          <w:t>CASU</w:t>
                        </w:r>
                        <w:r>
                          <w:rPr>
                            <w:rFonts w:ascii="Arial"/>
                            <w:b/>
                            <w:w w:val="100"/>
                            <w:sz w:val="14"/>
                          </w:rPr>
                          <w:t>A</w:t>
                        </w:r>
                        <w:r>
                          <w:rPr>
                            <w:rFonts w:ascii="Arial"/>
                            <w:b/>
                            <w:spacing w:val="-1"/>
                            <w:w w:val="100"/>
                            <w:sz w:val="14"/>
                          </w:rPr>
                          <w:t>LT</w:t>
                        </w:r>
                        <w:r>
                          <w:rPr>
                            <w:rFonts w:ascii="Arial"/>
                            <w:b/>
                            <w:w w:val="100"/>
                            <w:sz w:val="14"/>
                          </w:rPr>
                          <w:t>I</w:t>
                        </w:r>
                        <w:r>
                          <w:rPr>
                            <w:rFonts w:ascii="Arial"/>
                            <w:b/>
                            <w:spacing w:val="-1"/>
                            <w:w w:val="100"/>
                            <w:sz w:val="14"/>
                          </w:rPr>
                          <w:t>ES</w:t>
                        </w:r>
                        <w:r>
                          <w:rPr>
                            <w:rFonts w:ascii="Arial"/>
                            <w:w w:val="100"/>
                            <w:sz w:val="14"/>
                          </w:rPr>
                        </w:r>
                      </w:p>
                    </w:tc>
                    <w:tc>
                      <w:tcPr>
                        <w:tcW w:w="5840" w:type="dxa"/>
                        <w:gridSpan w:val="7"/>
                        <w:tcBorders>
                          <w:top w:val="single" w:sz="10" w:space="0" w:color="000000"/>
                          <w:left w:val="single" w:sz="10" w:space="0" w:color="000000"/>
                          <w:bottom w:val="single" w:sz="10" w:space="0" w:color="000000"/>
                          <w:right w:val="single" w:sz="10" w:space="0" w:color="000000"/>
                        </w:tcBorders>
                        <w:shd w:val="clear" w:color="auto" w:fill="E6E6E6"/>
                      </w:tcPr>
                      <w:p>
                        <w:pPr>
                          <w:pStyle w:val="TableParagraph"/>
                          <w:tabs>
                            <w:tab w:pos="1659" w:val="left" w:leader="none"/>
                          </w:tabs>
                          <w:spacing w:line="240" w:lineRule="auto" w:before="69"/>
                          <w:ind w:left="141" w:right="0"/>
                          <w:jc w:val="left"/>
                          <w:rPr>
                            <w:rFonts w:ascii="Arial" w:hAnsi="Arial" w:cs="Arial" w:eastAsia="Arial"/>
                            <w:sz w:val="14"/>
                            <w:szCs w:val="14"/>
                          </w:rPr>
                        </w:pPr>
                        <w:r>
                          <w:rPr>
                            <w:rFonts w:ascii="Arial"/>
                            <w:spacing w:val="-1"/>
                            <w:w w:val="100"/>
                            <w:sz w:val="14"/>
                          </w:rPr>
                          <w:t>19</w:t>
                        </w:r>
                        <w:r>
                          <w:rPr>
                            <w:rFonts w:ascii="Arial"/>
                            <w:w w:val="100"/>
                            <w:sz w:val="14"/>
                          </w:rPr>
                          <w:t>.</w:t>
                        </w:r>
                        <w:r>
                          <w:rPr>
                            <w:rFonts w:ascii="Arial"/>
                            <w:sz w:val="14"/>
                          </w:rPr>
                          <w:tab/>
                        </w:r>
                        <w:r>
                          <w:rPr>
                            <w:rFonts w:ascii="Arial"/>
                            <w:b/>
                            <w:spacing w:val="-1"/>
                            <w:w w:val="100"/>
                            <w:sz w:val="14"/>
                          </w:rPr>
                          <w:t>NUM</w:t>
                        </w:r>
                        <w:r>
                          <w:rPr>
                            <w:rFonts w:ascii="Arial"/>
                            <w:b/>
                            <w:w w:val="100"/>
                            <w:sz w:val="14"/>
                          </w:rPr>
                          <w:t>B</w:t>
                        </w:r>
                        <w:r>
                          <w:rPr>
                            <w:rFonts w:ascii="Arial"/>
                            <w:b/>
                            <w:spacing w:val="-2"/>
                            <w:w w:val="100"/>
                            <w:sz w:val="14"/>
                          </w:rPr>
                          <w:t>E</w:t>
                        </w:r>
                        <w:r>
                          <w:rPr>
                            <w:rFonts w:ascii="Arial"/>
                            <w:b/>
                            <w:w w:val="100"/>
                            <w:sz w:val="14"/>
                          </w:rPr>
                          <w:t>R</w:t>
                        </w:r>
                        <w:r>
                          <w:rPr>
                            <w:rFonts w:ascii="Arial"/>
                            <w:b/>
                            <w:sz w:val="14"/>
                          </w:rPr>
                          <w:t> </w:t>
                        </w:r>
                        <w:r>
                          <w:rPr>
                            <w:rFonts w:ascii="Arial"/>
                            <w:b/>
                            <w:spacing w:val="-1"/>
                            <w:w w:val="100"/>
                            <w:sz w:val="14"/>
                          </w:rPr>
                          <w:t>O</w:t>
                        </w:r>
                        <w:r>
                          <w:rPr>
                            <w:rFonts w:ascii="Arial"/>
                            <w:b/>
                            <w:w w:val="100"/>
                            <w:sz w:val="14"/>
                          </w:rPr>
                          <w:t>F</w:t>
                        </w:r>
                        <w:r>
                          <w:rPr>
                            <w:rFonts w:ascii="Arial"/>
                            <w:b/>
                            <w:spacing w:val="-1"/>
                            <w:sz w:val="14"/>
                          </w:rPr>
                          <w:t> </w:t>
                        </w:r>
                        <w:r>
                          <w:rPr>
                            <w:rFonts w:ascii="Arial"/>
                            <w:b/>
                            <w:w w:val="100"/>
                            <w:sz w:val="14"/>
                          </w:rPr>
                          <w:t>F</w:t>
                        </w:r>
                        <w:r>
                          <w:rPr>
                            <w:rFonts w:ascii="Arial"/>
                            <w:b/>
                            <w:spacing w:val="-1"/>
                            <w:w w:val="100"/>
                            <w:sz w:val="14"/>
                          </w:rPr>
                          <w:t>R</w:t>
                        </w:r>
                        <w:r>
                          <w:rPr>
                            <w:rFonts w:ascii="Arial"/>
                            <w:b/>
                            <w:w w:val="100"/>
                            <w:sz w:val="14"/>
                          </w:rPr>
                          <w:t>A</w:t>
                        </w:r>
                        <w:r>
                          <w:rPr>
                            <w:rFonts w:ascii="Arial"/>
                            <w:b/>
                            <w:sz w:val="14"/>
                          </w:rPr>
                          <w:t> </w:t>
                        </w:r>
                        <w:r>
                          <w:rPr>
                            <w:rFonts w:ascii="Arial"/>
                            <w:b/>
                            <w:spacing w:val="-1"/>
                            <w:w w:val="100"/>
                            <w:sz w:val="14"/>
                          </w:rPr>
                          <w:t>FORM</w:t>
                        </w:r>
                        <w:r>
                          <w:rPr>
                            <w:rFonts w:ascii="Arial"/>
                            <w:b/>
                            <w:w w:val="100"/>
                            <w:sz w:val="14"/>
                          </w:rPr>
                          <w:t>S</w:t>
                        </w:r>
                        <w:r>
                          <w:rPr>
                            <w:rFonts w:ascii="Arial"/>
                            <w:b/>
                            <w:spacing w:val="-1"/>
                            <w:sz w:val="14"/>
                          </w:rPr>
                          <w:t> </w:t>
                        </w:r>
                        <w:r>
                          <w:rPr>
                            <w:rFonts w:ascii="Arial"/>
                            <w:b/>
                            <w:w w:val="100"/>
                            <w:sz w:val="14"/>
                          </w:rPr>
                          <w:t>A</w:t>
                        </w:r>
                        <w:r>
                          <w:rPr>
                            <w:rFonts w:ascii="Arial"/>
                            <w:b/>
                            <w:spacing w:val="-1"/>
                            <w:w w:val="100"/>
                            <w:sz w:val="14"/>
                          </w:rPr>
                          <w:t>TTA</w:t>
                        </w:r>
                        <w:r>
                          <w:rPr>
                            <w:rFonts w:ascii="Arial"/>
                            <w:b/>
                            <w:w w:val="100"/>
                            <w:sz w:val="14"/>
                          </w:rPr>
                          <w:t>C</w:t>
                        </w:r>
                        <w:r>
                          <w:rPr>
                            <w:rFonts w:ascii="Arial"/>
                            <w:b/>
                            <w:spacing w:val="-1"/>
                            <w:w w:val="100"/>
                            <w:sz w:val="14"/>
                          </w:rPr>
                          <w:t>HED</w:t>
                        </w:r>
                        <w:r>
                          <w:rPr>
                            <w:rFonts w:ascii="Arial"/>
                            <w:w w:val="100"/>
                            <w:sz w:val="14"/>
                          </w:rPr>
                        </w:r>
                      </w:p>
                    </w:tc>
                  </w:tr>
                  <w:tr>
                    <w:trPr>
                      <w:trHeight w:val="340" w:hRule="exact"/>
                    </w:trPr>
                    <w:tc>
                      <w:tcPr>
                        <w:tcW w:w="2834" w:type="dxa"/>
                        <w:gridSpan w:val="2"/>
                        <w:tcBorders>
                          <w:top w:val="single" w:sz="10" w:space="0" w:color="000000"/>
                          <w:left w:val="single" w:sz="10" w:space="0" w:color="000000"/>
                          <w:bottom w:val="single" w:sz="10" w:space="0" w:color="000000"/>
                          <w:right w:val="single" w:sz="2" w:space="0" w:color="000000"/>
                        </w:tcBorders>
                      </w:tcPr>
                      <w:p>
                        <w:pPr>
                          <w:pStyle w:val="TableParagraph"/>
                          <w:spacing w:line="240" w:lineRule="auto" w:before="95"/>
                          <w:ind w:left="108" w:right="0"/>
                          <w:jc w:val="left"/>
                          <w:rPr>
                            <w:rFonts w:ascii="Arial" w:hAnsi="Arial" w:cs="Arial" w:eastAsia="Arial"/>
                            <w:sz w:val="14"/>
                            <w:szCs w:val="14"/>
                          </w:rPr>
                        </w:pPr>
                        <w:r>
                          <w:rPr>
                            <w:rFonts w:ascii="Arial"/>
                            <w:spacing w:val="-1"/>
                            <w:w w:val="100"/>
                            <w:sz w:val="14"/>
                          </w:rPr>
                          <w:t>Ty</w:t>
                        </w:r>
                        <w:r>
                          <w:rPr>
                            <w:rFonts w:ascii="Arial"/>
                            <w:spacing w:val="-2"/>
                            <w:w w:val="100"/>
                            <w:sz w:val="14"/>
                          </w:rPr>
                          <w:t>p</w:t>
                        </w:r>
                        <w:r>
                          <w:rPr>
                            <w:rFonts w:ascii="Arial"/>
                            <w:w w:val="100"/>
                            <w:sz w:val="14"/>
                          </w:rPr>
                          <w:t>e</w:t>
                        </w:r>
                        <w:r>
                          <w:rPr>
                            <w:rFonts w:ascii="Arial"/>
                            <w:sz w:val="14"/>
                          </w:rPr>
                          <w:t> </w:t>
                        </w:r>
                        <w:r>
                          <w:rPr>
                            <w:rFonts w:ascii="Arial"/>
                            <w:spacing w:val="-1"/>
                            <w:w w:val="100"/>
                            <w:sz w:val="14"/>
                          </w:rPr>
                          <w:t>o</w:t>
                        </w:r>
                        <w:r>
                          <w:rPr>
                            <w:rFonts w:ascii="Arial"/>
                            <w:w w:val="100"/>
                            <w:sz w:val="14"/>
                          </w:rPr>
                          <w:t>f</w:t>
                        </w:r>
                        <w:r>
                          <w:rPr>
                            <w:rFonts w:ascii="Arial"/>
                            <w:sz w:val="14"/>
                          </w:rPr>
                          <w:t> </w:t>
                        </w:r>
                        <w:r>
                          <w:rPr>
                            <w:rFonts w:ascii="Arial"/>
                            <w:spacing w:val="-2"/>
                            <w:w w:val="100"/>
                            <w:sz w:val="14"/>
                          </w:rPr>
                          <w:t>P</w:t>
                        </w:r>
                        <w:r>
                          <w:rPr>
                            <w:rFonts w:ascii="Arial"/>
                            <w:spacing w:val="-1"/>
                            <w:w w:val="100"/>
                            <w:sz w:val="14"/>
                          </w:rPr>
                          <w:t>erson</w:t>
                        </w:r>
                        <w:r>
                          <w:rPr>
                            <w:rFonts w:ascii="Arial"/>
                            <w:w w:val="100"/>
                            <w:sz w:val="14"/>
                          </w:rPr>
                        </w:r>
                      </w:p>
                    </w:tc>
                    <w:tc>
                      <w:tcPr>
                        <w:tcW w:w="1190" w:type="dxa"/>
                        <w:gridSpan w:val="2"/>
                        <w:tcBorders>
                          <w:top w:val="single" w:sz="10" w:space="0" w:color="000000"/>
                          <w:left w:val="single" w:sz="2" w:space="0" w:color="000000"/>
                          <w:bottom w:val="single" w:sz="10" w:space="0" w:color="000000"/>
                          <w:right w:val="single" w:sz="2" w:space="0" w:color="000000"/>
                        </w:tcBorders>
                      </w:tcPr>
                      <w:p>
                        <w:pPr>
                          <w:pStyle w:val="TableParagraph"/>
                          <w:spacing w:line="240" w:lineRule="auto" w:before="95"/>
                          <w:ind w:left="380" w:right="0"/>
                          <w:jc w:val="left"/>
                          <w:rPr>
                            <w:rFonts w:ascii="Arial" w:hAnsi="Arial" w:cs="Arial" w:eastAsia="Arial"/>
                            <w:sz w:val="14"/>
                            <w:szCs w:val="14"/>
                          </w:rPr>
                        </w:pPr>
                        <w:r>
                          <w:rPr>
                            <w:rFonts w:ascii="Arial"/>
                            <w:spacing w:val="-1"/>
                            <w:w w:val="100"/>
                            <w:sz w:val="14"/>
                          </w:rPr>
                          <w:t>Fatal</w:t>
                        </w:r>
                        <w:r>
                          <w:rPr>
                            <w:rFonts w:ascii="Arial"/>
                            <w:w w:val="100"/>
                            <w:sz w:val="14"/>
                          </w:rPr>
                        </w:r>
                      </w:p>
                    </w:tc>
                    <w:tc>
                      <w:tcPr>
                        <w:tcW w:w="1190" w:type="dxa"/>
                        <w:gridSpan w:val="2"/>
                        <w:tcBorders>
                          <w:top w:val="single" w:sz="10" w:space="0" w:color="000000"/>
                          <w:left w:val="single" w:sz="2" w:space="0" w:color="000000"/>
                          <w:bottom w:val="single" w:sz="10" w:space="0" w:color="000000"/>
                          <w:right w:val="single" w:sz="10" w:space="0" w:color="000000"/>
                        </w:tcBorders>
                      </w:tcPr>
                      <w:p>
                        <w:pPr>
                          <w:pStyle w:val="TableParagraph"/>
                          <w:spacing w:line="240" w:lineRule="auto" w:before="95"/>
                          <w:ind w:left="305" w:right="0"/>
                          <w:jc w:val="left"/>
                          <w:rPr>
                            <w:rFonts w:ascii="Arial" w:hAnsi="Arial" w:cs="Arial" w:eastAsia="Arial"/>
                            <w:sz w:val="14"/>
                            <w:szCs w:val="14"/>
                          </w:rPr>
                        </w:pPr>
                        <w:r>
                          <w:rPr>
                            <w:rFonts w:ascii="Arial"/>
                            <w:spacing w:val="-1"/>
                            <w:w w:val="100"/>
                            <w:sz w:val="14"/>
                          </w:rPr>
                          <w:t>Nonfatal</w:t>
                        </w:r>
                        <w:r>
                          <w:rPr>
                            <w:rFonts w:ascii="Arial"/>
                            <w:w w:val="100"/>
                            <w:sz w:val="14"/>
                          </w:rPr>
                        </w:r>
                      </w:p>
                    </w:tc>
                    <w:tc>
                      <w:tcPr>
                        <w:tcW w:w="4082" w:type="dxa"/>
                        <w:gridSpan w:val="5"/>
                        <w:tcBorders>
                          <w:top w:val="single" w:sz="10" w:space="0" w:color="000000"/>
                          <w:left w:val="single" w:sz="10" w:space="0" w:color="000000"/>
                          <w:bottom w:val="single" w:sz="10" w:space="0" w:color="000000"/>
                          <w:right w:val="single" w:sz="2" w:space="0" w:color="000000"/>
                        </w:tcBorders>
                      </w:tcPr>
                      <w:p>
                        <w:pPr>
                          <w:pStyle w:val="TableParagraph"/>
                          <w:spacing w:line="240" w:lineRule="auto" w:before="96"/>
                          <w:ind w:left="105" w:right="0"/>
                          <w:jc w:val="left"/>
                          <w:rPr>
                            <w:rFonts w:ascii="Arial" w:hAnsi="Arial" w:cs="Arial" w:eastAsia="Arial"/>
                            <w:sz w:val="14"/>
                            <w:szCs w:val="14"/>
                          </w:rPr>
                        </w:pPr>
                        <w:r>
                          <w:rPr>
                            <w:rFonts w:ascii="Arial"/>
                            <w:spacing w:val="-1"/>
                            <w:w w:val="100"/>
                            <w:sz w:val="14"/>
                          </w:rPr>
                          <w:t>FR</w:t>
                        </w:r>
                        <w:r>
                          <w:rPr>
                            <w:rFonts w:ascii="Arial"/>
                            <w:w w:val="100"/>
                            <w:sz w:val="14"/>
                          </w:rPr>
                          <w:t>A</w:t>
                        </w:r>
                        <w:r>
                          <w:rPr>
                            <w:rFonts w:ascii="Arial"/>
                            <w:sz w:val="14"/>
                          </w:rPr>
                          <w:t> </w:t>
                        </w:r>
                        <w:r>
                          <w:rPr>
                            <w:rFonts w:ascii="Arial"/>
                            <w:spacing w:val="-1"/>
                            <w:w w:val="100"/>
                            <w:sz w:val="14"/>
                          </w:rPr>
                          <w:t>For</w:t>
                        </w:r>
                        <w:r>
                          <w:rPr>
                            <w:rFonts w:ascii="Arial"/>
                            <w:w w:val="100"/>
                            <w:sz w:val="14"/>
                          </w:rPr>
                          <w:t>m</w:t>
                        </w:r>
                        <w:r>
                          <w:rPr>
                            <w:rFonts w:ascii="Arial"/>
                            <w:spacing w:val="-1"/>
                            <w:sz w:val="14"/>
                          </w:rPr>
                          <w:t> </w:t>
                        </w:r>
                        <w:r>
                          <w:rPr>
                            <w:rFonts w:ascii="Arial"/>
                            <w:spacing w:val="-1"/>
                            <w:w w:val="100"/>
                            <w:sz w:val="14"/>
                          </w:rPr>
                          <w:t>Nu</w:t>
                        </w:r>
                        <w:r>
                          <w:rPr>
                            <w:rFonts w:ascii="Arial"/>
                            <w:w w:val="100"/>
                            <w:sz w:val="14"/>
                          </w:rPr>
                          <w:t>m</w:t>
                        </w:r>
                        <w:r>
                          <w:rPr>
                            <w:rFonts w:ascii="Arial"/>
                            <w:spacing w:val="-2"/>
                            <w:w w:val="100"/>
                            <w:sz w:val="14"/>
                          </w:rPr>
                          <w:t>b</w:t>
                        </w:r>
                        <w:r>
                          <w:rPr>
                            <w:rFonts w:ascii="Arial"/>
                            <w:spacing w:val="-1"/>
                            <w:w w:val="100"/>
                            <w:sz w:val="14"/>
                          </w:rPr>
                          <w:t>er</w:t>
                        </w:r>
                        <w:r>
                          <w:rPr>
                            <w:rFonts w:ascii="Arial"/>
                            <w:w w:val="100"/>
                            <w:sz w:val="14"/>
                          </w:rPr>
                        </w:r>
                      </w:p>
                    </w:tc>
                    <w:tc>
                      <w:tcPr>
                        <w:tcW w:w="1758" w:type="dxa"/>
                        <w:gridSpan w:val="2"/>
                        <w:tcBorders>
                          <w:top w:val="single" w:sz="10" w:space="0" w:color="000000"/>
                          <w:left w:val="single" w:sz="2" w:space="0" w:color="000000"/>
                          <w:bottom w:val="single" w:sz="10" w:space="0" w:color="000000"/>
                          <w:right w:val="single" w:sz="10" w:space="0" w:color="000000"/>
                        </w:tcBorders>
                      </w:tcPr>
                      <w:p>
                        <w:pPr>
                          <w:pStyle w:val="TableParagraph"/>
                          <w:spacing w:line="240" w:lineRule="auto" w:before="95"/>
                          <w:ind w:left="359" w:right="0"/>
                          <w:jc w:val="left"/>
                          <w:rPr>
                            <w:rFonts w:ascii="Arial" w:hAnsi="Arial" w:cs="Arial" w:eastAsia="Arial"/>
                            <w:sz w:val="14"/>
                            <w:szCs w:val="14"/>
                          </w:rPr>
                        </w:pPr>
                        <w:r>
                          <w:rPr>
                            <w:rFonts w:ascii="Arial"/>
                            <w:w w:val="100"/>
                            <w:sz w:val="14"/>
                          </w:rPr>
                          <w:t>Number</w:t>
                        </w:r>
                        <w:r>
                          <w:rPr>
                            <w:rFonts w:ascii="Arial"/>
                            <w:spacing w:val="-1"/>
                            <w:sz w:val="14"/>
                          </w:rPr>
                          <w:t> </w:t>
                        </w:r>
                        <w:r>
                          <w:rPr>
                            <w:rFonts w:ascii="Arial"/>
                            <w:w w:val="100"/>
                            <w:sz w:val="14"/>
                          </w:rPr>
                          <w:t>Att</w:t>
                        </w:r>
                        <w:r>
                          <w:rPr>
                            <w:rFonts w:ascii="Arial"/>
                            <w:spacing w:val="-2"/>
                            <w:w w:val="100"/>
                            <w:sz w:val="14"/>
                          </w:rPr>
                          <w:t>a</w:t>
                        </w:r>
                        <w:r>
                          <w:rPr>
                            <w:rFonts w:ascii="Arial"/>
                            <w:w w:val="100"/>
                            <w:sz w:val="14"/>
                          </w:rPr>
                          <w:t>ched</w:t>
                        </w:r>
                      </w:p>
                    </w:tc>
                  </w:tr>
                  <w:tr>
                    <w:trPr>
                      <w:trHeight w:val="341" w:hRule="exact"/>
                    </w:trPr>
                    <w:tc>
                      <w:tcPr>
                        <w:tcW w:w="2834" w:type="dxa"/>
                        <w:gridSpan w:val="2"/>
                        <w:tcBorders>
                          <w:top w:val="single" w:sz="10" w:space="0" w:color="000000"/>
                          <w:left w:val="single" w:sz="10" w:space="0" w:color="000000"/>
                          <w:bottom w:val="single" w:sz="2" w:space="0" w:color="000000"/>
                          <w:right w:val="single" w:sz="2" w:space="0" w:color="000000"/>
                        </w:tcBorders>
                      </w:tcPr>
                      <w:p>
                        <w:pPr>
                          <w:pStyle w:val="TableParagraph"/>
                          <w:spacing w:line="240" w:lineRule="auto" w:before="95"/>
                          <w:ind w:left="95" w:right="0"/>
                          <w:jc w:val="left"/>
                          <w:rPr>
                            <w:rFonts w:ascii="Arial" w:hAnsi="Arial" w:cs="Arial" w:eastAsia="Arial"/>
                            <w:sz w:val="14"/>
                            <w:szCs w:val="14"/>
                          </w:rPr>
                        </w:pPr>
                        <w:r>
                          <w:rPr>
                            <w:rFonts w:ascii="Arial" w:hAnsi="Arial" w:cs="Arial" w:eastAsia="Arial"/>
                            <w:spacing w:val="-1"/>
                            <w:w w:val="100"/>
                            <w:sz w:val="14"/>
                            <w:szCs w:val="14"/>
                          </w:rPr>
                          <w:t>Worke</w:t>
                        </w:r>
                        <w:r>
                          <w:rPr>
                            <w:rFonts w:ascii="Arial" w:hAnsi="Arial" w:cs="Arial" w:eastAsia="Arial"/>
                            <w:w w:val="100"/>
                            <w:sz w:val="14"/>
                            <w:szCs w:val="14"/>
                          </w:rPr>
                          <w:t>r</w:t>
                        </w:r>
                        <w:r>
                          <w:rPr>
                            <w:rFonts w:ascii="Arial" w:hAnsi="Arial" w:cs="Arial" w:eastAsia="Arial"/>
                            <w:spacing w:val="-1"/>
                            <w:sz w:val="14"/>
                            <w:szCs w:val="14"/>
                          </w:rPr>
                          <w:t> </w:t>
                        </w:r>
                        <w:r>
                          <w:rPr>
                            <w:rFonts w:ascii="Arial" w:hAnsi="Arial" w:cs="Arial" w:eastAsia="Arial"/>
                            <w:spacing w:val="-1"/>
                            <w:w w:val="100"/>
                            <w:sz w:val="14"/>
                            <w:szCs w:val="14"/>
                          </w:rPr>
                          <w:t>o</w:t>
                        </w:r>
                        <w:r>
                          <w:rPr>
                            <w:rFonts w:ascii="Arial" w:hAnsi="Arial" w:cs="Arial" w:eastAsia="Arial"/>
                            <w:w w:val="100"/>
                            <w:sz w:val="14"/>
                            <w:szCs w:val="14"/>
                          </w:rPr>
                          <w:t>n</w:t>
                        </w:r>
                        <w:r>
                          <w:rPr>
                            <w:rFonts w:ascii="Arial" w:hAnsi="Arial" w:cs="Arial" w:eastAsia="Arial"/>
                            <w:spacing w:val="-1"/>
                            <w:sz w:val="14"/>
                            <w:szCs w:val="14"/>
                          </w:rPr>
                          <w:t> </w:t>
                        </w:r>
                        <w:r>
                          <w:rPr>
                            <w:rFonts w:ascii="Arial" w:hAnsi="Arial" w:cs="Arial" w:eastAsia="Arial"/>
                            <w:spacing w:val="-1"/>
                            <w:w w:val="100"/>
                            <w:sz w:val="14"/>
                            <w:szCs w:val="14"/>
                          </w:rPr>
                          <w:t>dut</w:t>
                        </w:r>
                        <w:r>
                          <w:rPr>
                            <w:rFonts w:ascii="Arial" w:hAnsi="Arial" w:cs="Arial" w:eastAsia="Arial"/>
                            <w:w w:val="100"/>
                            <w:sz w:val="14"/>
                            <w:szCs w:val="14"/>
                          </w:rPr>
                          <w:t>y</w:t>
                        </w:r>
                        <w:r>
                          <w:rPr>
                            <w:rFonts w:ascii="Arial" w:hAnsi="Arial" w:cs="Arial" w:eastAsia="Arial"/>
                            <w:spacing w:val="-1"/>
                            <w:sz w:val="14"/>
                            <w:szCs w:val="14"/>
                          </w:rPr>
                          <w:t> </w:t>
                        </w:r>
                        <w:r>
                          <w:rPr>
                            <w:rFonts w:ascii="Arial" w:hAnsi="Arial" w:cs="Arial" w:eastAsia="Arial"/>
                            <w:w w:val="100"/>
                            <w:sz w:val="14"/>
                            <w:szCs w:val="14"/>
                          </w:rPr>
                          <w:t>–</w:t>
                        </w:r>
                        <w:r>
                          <w:rPr>
                            <w:rFonts w:ascii="Arial" w:hAnsi="Arial" w:cs="Arial" w:eastAsia="Arial"/>
                            <w:spacing w:val="-1"/>
                            <w:sz w:val="14"/>
                            <w:szCs w:val="14"/>
                          </w:rPr>
                          <w:t> </w:t>
                        </w:r>
                        <w:r>
                          <w:rPr>
                            <w:rFonts w:ascii="Arial" w:hAnsi="Arial" w:cs="Arial" w:eastAsia="Arial"/>
                            <w:spacing w:val="-1"/>
                            <w:w w:val="100"/>
                            <w:sz w:val="14"/>
                            <w:szCs w:val="14"/>
                          </w:rPr>
                          <w:t>railroa</w:t>
                        </w:r>
                        <w:r>
                          <w:rPr>
                            <w:rFonts w:ascii="Arial" w:hAnsi="Arial" w:cs="Arial" w:eastAsia="Arial"/>
                            <w:w w:val="100"/>
                            <w:sz w:val="14"/>
                            <w:szCs w:val="14"/>
                          </w:rPr>
                          <w:t>d</w:t>
                        </w:r>
                        <w:r>
                          <w:rPr>
                            <w:rFonts w:ascii="Arial" w:hAnsi="Arial" w:cs="Arial" w:eastAsia="Arial"/>
                            <w:spacing w:val="-1"/>
                            <w:sz w:val="14"/>
                            <w:szCs w:val="14"/>
                          </w:rPr>
                          <w:t> </w:t>
                        </w:r>
                        <w:r>
                          <w:rPr>
                            <w:rFonts w:ascii="Arial" w:hAnsi="Arial" w:cs="Arial" w:eastAsia="Arial"/>
                            <w:spacing w:val="-1"/>
                            <w:w w:val="100"/>
                            <w:sz w:val="14"/>
                            <w:szCs w:val="14"/>
                          </w:rPr>
                          <w:t>employee</w:t>
                        </w:r>
                        <w:r>
                          <w:rPr>
                            <w:rFonts w:ascii="Arial" w:hAnsi="Arial" w:cs="Arial" w:eastAsia="Arial"/>
                            <w:w w:val="100"/>
                            <w:sz w:val="14"/>
                            <w:szCs w:val="14"/>
                          </w:rPr>
                        </w:r>
                      </w:p>
                    </w:tc>
                    <w:tc>
                      <w:tcPr>
                        <w:tcW w:w="1190" w:type="dxa"/>
                        <w:gridSpan w:val="2"/>
                        <w:tcBorders>
                          <w:top w:val="single" w:sz="10" w:space="0" w:color="000000"/>
                          <w:left w:val="single" w:sz="2" w:space="0" w:color="000000"/>
                          <w:bottom w:val="single" w:sz="2" w:space="0" w:color="000000"/>
                          <w:right w:val="single" w:sz="2" w:space="0" w:color="000000"/>
                        </w:tcBorders>
                      </w:tcPr>
                      <w:p>
                        <w:pPr/>
                      </w:p>
                    </w:tc>
                    <w:tc>
                      <w:tcPr>
                        <w:tcW w:w="1190" w:type="dxa"/>
                        <w:gridSpan w:val="2"/>
                        <w:tcBorders>
                          <w:top w:val="single" w:sz="10" w:space="0" w:color="000000"/>
                          <w:left w:val="single" w:sz="2" w:space="0" w:color="000000"/>
                          <w:bottom w:val="single" w:sz="2" w:space="0" w:color="000000"/>
                          <w:right w:val="single" w:sz="10" w:space="0" w:color="000000"/>
                        </w:tcBorders>
                      </w:tcPr>
                      <w:p>
                        <w:pPr/>
                      </w:p>
                    </w:tc>
                    <w:tc>
                      <w:tcPr>
                        <w:tcW w:w="4082" w:type="dxa"/>
                        <w:gridSpan w:val="5"/>
                        <w:tcBorders>
                          <w:top w:val="single" w:sz="10" w:space="0" w:color="000000"/>
                          <w:left w:val="single" w:sz="10" w:space="0" w:color="000000"/>
                          <w:bottom w:val="single" w:sz="2" w:space="0" w:color="000000"/>
                          <w:right w:val="single" w:sz="2" w:space="0" w:color="000000"/>
                        </w:tcBorders>
                      </w:tcPr>
                      <w:p>
                        <w:pPr>
                          <w:pStyle w:val="TableParagraph"/>
                          <w:spacing w:line="240" w:lineRule="auto" w:before="95"/>
                          <w:ind w:left="103" w:right="0"/>
                          <w:jc w:val="left"/>
                          <w:rPr>
                            <w:rFonts w:ascii="Arial" w:hAnsi="Arial" w:cs="Arial" w:eastAsia="Arial"/>
                            <w:sz w:val="14"/>
                            <w:szCs w:val="14"/>
                          </w:rPr>
                        </w:pPr>
                        <w:r>
                          <w:rPr>
                            <w:rFonts w:ascii="Arial"/>
                            <w:spacing w:val="-1"/>
                            <w:w w:val="100"/>
                            <w:sz w:val="14"/>
                          </w:rPr>
                          <w:t>6180.54</w:t>
                        </w:r>
                        <w:r>
                          <w:rPr>
                            <w:rFonts w:ascii="Arial"/>
                            <w:w w:val="100"/>
                            <w:sz w:val="14"/>
                          </w:rPr>
                        </w:r>
                      </w:p>
                    </w:tc>
                    <w:tc>
                      <w:tcPr>
                        <w:tcW w:w="1758" w:type="dxa"/>
                        <w:gridSpan w:val="2"/>
                        <w:tcBorders>
                          <w:top w:val="single" w:sz="10" w:space="0" w:color="000000"/>
                          <w:left w:val="single" w:sz="2" w:space="0" w:color="000000"/>
                          <w:bottom w:val="single" w:sz="2" w:space="0" w:color="000000"/>
                          <w:right w:val="single" w:sz="10" w:space="0" w:color="000000"/>
                        </w:tcBorders>
                      </w:tcPr>
                      <w:p>
                        <w:pPr/>
                      </w:p>
                    </w:tc>
                  </w:tr>
                  <w:tr>
                    <w:trPr>
                      <w:trHeight w:val="340" w:hRule="exact"/>
                    </w:trPr>
                    <w:tc>
                      <w:tcPr>
                        <w:tcW w:w="2834" w:type="dxa"/>
                        <w:gridSpan w:val="2"/>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4"/>
                          <w:ind w:left="108" w:right="0"/>
                          <w:jc w:val="left"/>
                          <w:rPr>
                            <w:rFonts w:ascii="Arial" w:hAnsi="Arial" w:cs="Arial" w:eastAsia="Arial"/>
                            <w:sz w:val="14"/>
                            <w:szCs w:val="14"/>
                          </w:rPr>
                        </w:pPr>
                        <w:r>
                          <w:rPr>
                            <w:rFonts w:ascii="Arial"/>
                            <w:spacing w:val="-1"/>
                            <w:w w:val="100"/>
                            <w:sz w:val="14"/>
                          </w:rPr>
                          <w:t>Ra</w:t>
                        </w:r>
                        <w:r>
                          <w:rPr>
                            <w:rFonts w:ascii="Arial"/>
                            <w:spacing w:val="-2"/>
                            <w:w w:val="100"/>
                            <w:sz w:val="14"/>
                          </w:rPr>
                          <w:t>i</w:t>
                        </w:r>
                        <w:r>
                          <w:rPr>
                            <w:rFonts w:ascii="Arial"/>
                            <w:w w:val="100"/>
                            <w:sz w:val="14"/>
                          </w:rPr>
                          <w:t>l</w:t>
                        </w:r>
                        <w:r>
                          <w:rPr>
                            <w:rFonts w:ascii="Arial"/>
                            <w:spacing w:val="-1"/>
                            <w:w w:val="100"/>
                            <w:sz w:val="14"/>
                          </w:rPr>
                          <w:t>roa</w:t>
                        </w:r>
                        <w:r>
                          <w:rPr>
                            <w:rFonts w:ascii="Arial"/>
                            <w:w w:val="100"/>
                            <w:sz w:val="14"/>
                          </w:rPr>
                          <w:t>d</w:t>
                        </w:r>
                        <w:r>
                          <w:rPr>
                            <w:rFonts w:ascii="Arial"/>
                            <w:spacing w:val="-1"/>
                            <w:sz w:val="14"/>
                          </w:rPr>
                          <w:t> </w:t>
                        </w:r>
                        <w:r>
                          <w:rPr>
                            <w:rFonts w:ascii="Arial"/>
                            <w:spacing w:val="-1"/>
                            <w:w w:val="100"/>
                            <w:sz w:val="14"/>
                          </w:rPr>
                          <w:t>employee</w:t>
                        </w:r>
                        <w:r>
                          <w:rPr>
                            <w:rFonts w:ascii="Arial"/>
                            <w:w w:val="100"/>
                            <w:sz w:val="14"/>
                          </w:rPr>
                          <w:t>s</w:t>
                        </w:r>
                        <w:r>
                          <w:rPr>
                            <w:rFonts w:ascii="Arial"/>
                            <w:sz w:val="14"/>
                          </w:rPr>
                          <w:t> </w:t>
                        </w:r>
                        <w:r>
                          <w:rPr>
                            <w:rFonts w:ascii="Arial"/>
                            <w:spacing w:val="-1"/>
                            <w:w w:val="100"/>
                            <w:sz w:val="14"/>
                          </w:rPr>
                          <w:t>no</w:t>
                        </w:r>
                        <w:r>
                          <w:rPr>
                            <w:rFonts w:ascii="Arial"/>
                            <w:w w:val="100"/>
                            <w:sz w:val="14"/>
                          </w:rPr>
                          <w:t>t</w:t>
                        </w:r>
                        <w:r>
                          <w:rPr>
                            <w:rFonts w:ascii="Arial"/>
                            <w:spacing w:val="-1"/>
                            <w:sz w:val="14"/>
                          </w:rPr>
                          <w:t> </w:t>
                        </w:r>
                        <w:r>
                          <w:rPr>
                            <w:rFonts w:ascii="Arial"/>
                            <w:spacing w:val="-1"/>
                            <w:w w:val="100"/>
                            <w:sz w:val="14"/>
                          </w:rPr>
                          <w:t>o</w:t>
                        </w:r>
                        <w:r>
                          <w:rPr>
                            <w:rFonts w:ascii="Arial"/>
                            <w:w w:val="100"/>
                            <w:sz w:val="14"/>
                          </w:rPr>
                          <w:t>n</w:t>
                        </w:r>
                        <w:r>
                          <w:rPr>
                            <w:rFonts w:ascii="Arial"/>
                            <w:sz w:val="14"/>
                          </w:rPr>
                          <w:t> </w:t>
                        </w:r>
                        <w:r>
                          <w:rPr>
                            <w:rFonts w:ascii="Arial"/>
                            <w:spacing w:val="-1"/>
                            <w:w w:val="100"/>
                            <w:sz w:val="14"/>
                          </w:rPr>
                          <w:t>d</w:t>
                        </w:r>
                        <w:r>
                          <w:rPr>
                            <w:rFonts w:ascii="Arial"/>
                            <w:spacing w:val="-2"/>
                            <w:w w:val="100"/>
                            <w:sz w:val="14"/>
                          </w:rPr>
                          <w:t>u</w:t>
                        </w:r>
                        <w:r>
                          <w:rPr>
                            <w:rFonts w:ascii="Arial"/>
                            <w:spacing w:val="-1"/>
                            <w:w w:val="100"/>
                            <w:sz w:val="14"/>
                          </w:rPr>
                          <w:t>ty</w:t>
                        </w:r>
                        <w:r>
                          <w:rPr>
                            <w:rFonts w:ascii="Arial"/>
                            <w:w w:val="100"/>
                            <w:sz w:val="14"/>
                          </w:rPr>
                        </w:r>
                      </w:p>
                    </w:tc>
                    <w:tc>
                      <w:tcPr>
                        <w:tcW w:w="1190" w:type="dxa"/>
                        <w:gridSpan w:val="2"/>
                        <w:tcBorders>
                          <w:top w:val="single" w:sz="2" w:space="0" w:color="000000"/>
                          <w:left w:val="single" w:sz="2" w:space="0" w:color="000000"/>
                          <w:bottom w:val="single" w:sz="2" w:space="0" w:color="000000"/>
                          <w:right w:val="single" w:sz="2" w:space="0" w:color="000000"/>
                        </w:tcBorders>
                      </w:tcPr>
                      <w:p>
                        <w:pPr/>
                      </w:p>
                    </w:tc>
                    <w:tc>
                      <w:tcPr>
                        <w:tcW w:w="1190" w:type="dxa"/>
                        <w:gridSpan w:val="2"/>
                        <w:tcBorders>
                          <w:top w:val="single" w:sz="2" w:space="0" w:color="000000"/>
                          <w:left w:val="single" w:sz="2" w:space="0" w:color="000000"/>
                          <w:bottom w:val="single" w:sz="2" w:space="0" w:color="000000"/>
                          <w:right w:val="single" w:sz="10" w:space="0" w:color="000000"/>
                        </w:tcBorders>
                      </w:tcPr>
                      <w:p>
                        <w:pPr/>
                      </w:p>
                    </w:tc>
                    <w:tc>
                      <w:tcPr>
                        <w:tcW w:w="4082" w:type="dxa"/>
                        <w:gridSpan w:val="5"/>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4"/>
                          <w:ind w:left="104" w:right="0"/>
                          <w:jc w:val="left"/>
                          <w:rPr>
                            <w:rFonts w:ascii="Arial" w:hAnsi="Arial" w:cs="Arial" w:eastAsia="Arial"/>
                            <w:sz w:val="14"/>
                            <w:szCs w:val="14"/>
                          </w:rPr>
                        </w:pPr>
                        <w:r>
                          <w:rPr>
                            <w:rFonts w:ascii="Arial"/>
                            <w:w w:val="100"/>
                            <w:sz w:val="14"/>
                          </w:rPr>
                          <w:t>61</w:t>
                        </w:r>
                        <w:r>
                          <w:rPr>
                            <w:rFonts w:ascii="Arial"/>
                            <w:spacing w:val="-2"/>
                            <w:w w:val="100"/>
                            <w:sz w:val="14"/>
                          </w:rPr>
                          <w:t>8</w:t>
                        </w:r>
                        <w:r>
                          <w:rPr>
                            <w:rFonts w:ascii="Arial"/>
                            <w:w w:val="100"/>
                            <w:sz w:val="14"/>
                          </w:rPr>
                          <w:t>0.55a</w:t>
                        </w:r>
                      </w:p>
                    </w:tc>
                    <w:tc>
                      <w:tcPr>
                        <w:tcW w:w="1758" w:type="dxa"/>
                        <w:gridSpan w:val="2"/>
                        <w:tcBorders>
                          <w:top w:val="single" w:sz="2" w:space="0" w:color="000000"/>
                          <w:left w:val="single" w:sz="2" w:space="0" w:color="000000"/>
                          <w:bottom w:val="single" w:sz="2" w:space="0" w:color="000000"/>
                          <w:right w:val="single" w:sz="10" w:space="0" w:color="000000"/>
                        </w:tcBorders>
                      </w:tcPr>
                      <w:p>
                        <w:pPr/>
                      </w:p>
                    </w:tc>
                  </w:tr>
                  <w:tr>
                    <w:trPr>
                      <w:trHeight w:val="341" w:hRule="exact"/>
                    </w:trPr>
                    <w:tc>
                      <w:tcPr>
                        <w:tcW w:w="2834" w:type="dxa"/>
                        <w:gridSpan w:val="2"/>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5"/>
                          <w:ind w:left="94" w:right="0"/>
                          <w:jc w:val="left"/>
                          <w:rPr>
                            <w:rFonts w:ascii="Arial" w:hAnsi="Arial" w:cs="Arial" w:eastAsia="Arial"/>
                            <w:sz w:val="14"/>
                            <w:szCs w:val="14"/>
                          </w:rPr>
                        </w:pPr>
                        <w:r>
                          <w:rPr>
                            <w:rFonts w:ascii="Arial"/>
                            <w:spacing w:val="-1"/>
                            <w:w w:val="100"/>
                            <w:sz w:val="14"/>
                          </w:rPr>
                          <w:t>Passe</w:t>
                        </w:r>
                        <w:r>
                          <w:rPr>
                            <w:rFonts w:ascii="Arial"/>
                            <w:spacing w:val="-2"/>
                            <w:w w:val="100"/>
                            <w:sz w:val="14"/>
                          </w:rPr>
                          <w:t>n</w:t>
                        </w:r>
                        <w:r>
                          <w:rPr>
                            <w:rFonts w:ascii="Arial"/>
                            <w:spacing w:val="-1"/>
                            <w:w w:val="100"/>
                            <w:sz w:val="14"/>
                          </w:rPr>
                          <w:t>ger</w:t>
                        </w:r>
                        <w:r>
                          <w:rPr>
                            <w:rFonts w:ascii="Arial"/>
                            <w:w w:val="100"/>
                            <w:sz w:val="14"/>
                          </w:rPr>
                          <w:t>s</w:t>
                        </w:r>
                        <w:r>
                          <w:rPr>
                            <w:rFonts w:ascii="Arial"/>
                            <w:sz w:val="14"/>
                          </w:rPr>
                          <w:t> </w:t>
                        </w:r>
                        <w:r>
                          <w:rPr>
                            <w:rFonts w:ascii="Arial"/>
                            <w:spacing w:val="-1"/>
                            <w:w w:val="100"/>
                            <w:sz w:val="14"/>
                          </w:rPr>
                          <w:t>o</w:t>
                        </w:r>
                        <w:r>
                          <w:rPr>
                            <w:rFonts w:ascii="Arial"/>
                            <w:w w:val="100"/>
                            <w:sz w:val="14"/>
                          </w:rPr>
                          <w:t>n</w:t>
                        </w:r>
                        <w:r>
                          <w:rPr>
                            <w:rFonts w:ascii="Arial"/>
                            <w:spacing w:val="-1"/>
                            <w:sz w:val="14"/>
                          </w:rPr>
                          <w:t> </w:t>
                        </w:r>
                        <w:r>
                          <w:rPr>
                            <w:rFonts w:ascii="Arial"/>
                            <w:spacing w:val="-1"/>
                            <w:w w:val="100"/>
                            <w:sz w:val="14"/>
                          </w:rPr>
                          <w:t>trains</w:t>
                        </w:r>
                        <w:r>
                          <w:rPr>
                            <w:rFonts w:ascii="Arial"/>
                            <w:w w:val="100"/>
                            <w:sz w:val="14"/>
                          </w:rPr>
                        </w:r>
                      </w:p>
                    </w:tc>
                    <w:tc>
                      <w:tcPr>
                        <w:tcW w:w="1190" w:type="dxa"/>
                        <w:gridSpan w:val="2"/>
                        <w:tcBorders>
                          <w:top w:val="single" w:sz="2" w:space="0" w:color="000000"/>
                          <w:left w:val="single" w:sz="2" w:space="0" w:color="000000"/>
                          <w:bottom w:val="single" w:sz="2" w:space="0" w:color="000000"/>
                          <w:right w:val="single" w:sz="2" w:space="0" w:color="000000"/>
                        </w:tcBorders>
                      </w:tcPr>
                      <w:p>
                        <w:pPr/>
                      </w:p>
                    </w:tc>
                    <w:tc>
                      <w:tcPr>
                        <w:tcW w:w="1190" w:type="dxa"/>
                        <w:gridSpan w:val="2"/>
                        <w:tcBorders>
                          <w:top w:val="single" w:sz="2" w:space="0" w:color="000000"/>
                          <w:left w:val="single" w:sz="2" w:space="0" w:color="000000"/>
                          <w:bottom w:val="single" w:sz="2" w:space="0" w:color="000000"/>
                          <w:right w:val="single" w:sz="10" w:space="0" w:color="000000"/>
                        </w:tcBorders>
                      </w:tcPr>
                      <w:p>
                        <w:pPr/>
                      </w:p>
                    </w:tc>
                    <w:tc>
                      <w:tcPr>
                        <w:tcW w:w="4082" w:type="dxa"/>
                        <w:gridSpan w:val="5"/>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5"/>
                          <w:ind w:left="103" w:right="0"/>
                          <w:jc w:val="left"/>
                          <w:rPr>
                            <w:rFonts w:ascii="Arial" w:hAnsi="Arial" w:cs="Arial" w:eastAsia="Arial"/>
                            <w:sz w:val="14"/>
                            <w:szCs w:val="14"/>
                          </w:rPr>
                        </w:pPr>
                        <w:r>
                          <w:rPr>
                            <w:rFonts w:ascii="Arial"/>
                            <w:spacing w:val="-1"/>
                            <w:w w:val="100"/>
                            <w:sz w:val="14"/>
                          </w:rPr>
                          <w:t>6180.56</w:t>
                        </w:r>
                        <w:r>
                          <w:rPr>
                            <w:rFonts w:ascii="Arial"/>
                            <w:w w:val="100"/>
                            <w:sz w:val="14"/>
                          </w:rPr>
                        </w:r>
                      </w:p>
                    </w:tc>
                    <w:tc>
                      <w:tcPr>
                        <w:tcW w:w="1758" w:type="dxa"/>
                        <w:gridSpan w:val="2"/>
                        <w:tcBorders>
                          <w:top w:val="single" w:sz="2" w:space="0" w:color="000000"/>
                          <w:left w:val="single" w:sz="2" w:space="0" w:color="000000"/>
                          <w:bottom w:val="single" w:sz="2" w:space="0" w:color="000000"/>
                          <w:right w:val="single" w:sz="10" w:space="0" w:color="000000"/>
                        </w:tcBorders>
                      </w:tcPr>
                      <w:p>
                        <w:pPr/>
                      </w:p>
                    </w:tc>
                  </w:tr>
                  <w:tr>
                    <w:trPr>
                      <w:trHeight w:val="340" w:hRule="exact"/>
                    </w:trPr>
                    <w:tc>
                      <w:tcPr>
                        <w:tcW w:w="2834" w:type="dxa"/>
                        <w:gridSpan w:val="2"/>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6"/>
                          <w:ind w:left="98" w:right="0"/>
                          <w:jc w:val="left"/>
                          <w:rPr>
                            <w:rFonts w:ascii="Arial" w:hAnsi="Arial" w:cs="Arial" w:eastAsia="Arial"/>
                            <w:sz w:val="14"/>
                            <w:szCs w:val="14"/>
                          </w:rPr>
                        </w:pPr>
                        <w:r>
                          <w:rPr>
                            <w:rFonts w:ascii="Arial"/>
                            <w:spacing w:val="-1"/>
                            <w:w w:val="100"/>
                            <w:sz w:val="14"/>
                          </w:rPr>
                          <w:t>Nont</w:t>
                        </w:r>
                        <w:r>
                          <w:rPr>
                            <w:rFonts w:ascii="Arial"/>
                            <w:spacing w:val="-2"/>
                            <w:w w:val="100"/>
                            <w:sz w:val="14"/>
                          </w:rPr>
                          <w:t>r</w:t>
                        </w:r>
                        <w:r>
                          <w:rPr>
                            <w:rFonts w:ascii="Arial"/>
                            <w:spacing w:val="-1"/>
                            <w:w w:val="100"/>
                            <w:sz w:val="14"/>
                          </w:rPr>
                          <w:t>esp</w:t>
                        </w:r>
                        <w:r>
                          <w:rPr>
                            <w:rFonts w:ascii="Arial"/>
                            <w:spacing w:val="-2"/>
                            <w:w w:val="100"/>
                            <w:sz w:val="14"/>
                          </w:rPr>
                          <w:t>a</w:t>
                        </w:r>
                        <w:r>
                          <w:rPr>
                            <w:rFonts w:ascii="Arial"/>
                            <w:w w:val="100"/>
                            <w:sz w:val="14"/>
                          </w:rPr>
                          <w:t>s</w:t>
                        </w:r>
                        <w:r>
                          <w:rPr>
                            <w:rFonts w:ascii="Arial"/>
                            <w:spacing w:val="-1"/>
                            <w:w w:val="100"/>
                            <w:sz w:val="14"/>
                          </w:rPr>
                          <w:t>sers</w:t>
                        </w:r>
                        <w:r>
                          <w:rPr>
                            <w:rFonts w:ascii="Arial"/>
                            <w:w w:val="100"/>
                            <w:sz w:val="14"/>
                          </w:rPr>
                          <w:t>/</w:t>
                        </w:r>
                        <w:r>
                          <w:rPr>
                            <w:rFonts w:ascii="Arial"/>
                            <w:spacing w:val="-1"/>
                            <w:sz w:val="14"/>
                          </w:rPr>
                          <w:t> </w:t>
                        </w:r>
                        <w:r>
                          <w:rPr>
                            <w:rFonts w:ascii="Arial"/>
                            <w:spacing w:val="-1"/>
                            <w:w w:val="100"/>
                            <w:sz w:val="14"/>
                          </w:rPr>
                          <w:t>o</w:t>
                        </w:r>
                        <w:r>
                          <w:rPr>
                            <w:rFonts w:ascii="Arial"/>
                            <w:w w:val="100"/>
                            <w:sz w:val="14"/>
                          </w:rPr>
                          <w:t>n</w:t>
                        </w:r>
                        <w:r>
                          <w:rPr>
                            <w:rFonts w:ascii="Arial"/>
                            <w:spacing w:val="-1"/>
                            <w:sz w:val="14"/>
                          </w:rPr>
                          <w:t> </w:t>
                        </w:r>
                        <w:r>
                          <w:rPr>
                            <w:rFonts w:ascii="Arial"/>
                            <w:spacing w:val="-1"/>
                            <w:w w:val="100"/>
                            <w:sz w:val="14"/>
                          </w:rPr>
                          <w:t>railr</w:t>
                        </w:r>
                        <w:r>
                          <w:rPr>
                            <w:rFonts w:ascii="Arial"/>
                            <w:spacing w:val="-2"/>
                            <w:w w:val="100"/>
                            <w:sz w:val="14"/>
                          </w:rPr>
                          <w:t>o</w:t>
                        </w:r>
                        <w:r>
                          <w:rPr>
                            <w:rFonts w:ascii="Arial"/>
                            <w:spacing w:val="-1"/>
                            <w:w w:val="100"/>
                            <w:sz w:val="14"/>
                          </w:rPr>
                          <w:t>a</w:t>
                        </w:r>
                        <w:r>
                          <w:rPr>
                            <w:rFonts w:ascii="Arial"/>
                            <w:w w:val="100"/>
                            <w:sz w:val="14"/>
                          </w:rPr>
                          <w:t>d</w:t>
                        </w:r>
                        <w:r>
                          <w:rPr>
                            <w:rFonts w:ascii="Arial"/>
                            <w:sz w:val="14"/>
                          </w:rPr>
                          <w:t> </w:t>
                        </w:r>
                        <w:r>
                          <w:rPr>
                            <w:rFonts w:ascii="Arial"/>
                            <w:spacing w:val="-1"/>
                            <w:w w:val="100"/>
                            <w:sz w:val="14"/>
                          </w:rPr>
                          <w:t>p</w:t>
                        </w:r>
                        <w:r>
                          <w:rPr>
                            <w:rFonts w:ascii="Arial"/>
                            <w:spacing w:val="-2"/>
                            <w:w w:val="100"/>
                            <w:sz w:val="14"/>
                          </w:rPr>
                          <w:t>r</w:t>
                        </w:r>
                        <w:r>
                          <w:rPr>
                            <w:rFonts w:ascii="Arial"/>
                            <w:spacing w:val="-1"/>
                            <w:w w:val="100"/>
                            <w:sz w:val="14"/>
                          </w:rPr>
                          <w:t>operty</w:t>
                        </w:r>
                        <w:r>
                          <w:rPr>
                            <w:rFonts w:ascii="Arial"/>
                            <w:w w:val="100"/>
                            <w:sz w:val="14"/>
                          </w:rPr>
                        </w:r>
                      </w:p>
                    </w:tc>
                    <w:tc>
                      <w:tcPr>
                        <w:tcW w:w="1190" w:type="dxa"/>
                        <w:gridSpan w:val="2"/>
                        <w:tcBorders>
                          <w:top w:val="single" w:sz="2" w:space="0" w:color="000000"/>
                          <w:left w:val="single" w:sz="2" w:space="0" w:color="000000"/>
                          <w:bottom w:val="single" w:sz="2" w:space="0" w:color="000000"/>
                          <w:right w:val="single" w:sz="2" w:space="0" w:color="000000"/>
                        </w:tcBorders>
                      </w:tcPr>
                      <w:p>
                        <w:pPr/>
                      </w:p>
                    </w:tc>
                    <w:tc>
                      <w:tcPr>
                        <w:tcW w:w="1190" w:type="dxa"/>
                        <w:gridSpan w:val="2"/>
                        <w:tcBorders>
                          <w:top w:val="single" w:sz="2" w:space="0" w:color="000000"/>
                          <w:left w:val="single" w:sz="2" w:space="0" w:color="000000"/>
                          <w:bottom w:val="single" w:sz="2" w:space="0" w:color="000000"/>
                          <w:right w:val="single" w:sz="10" w:space="0" w:color="000000"/>
                        </w:tcBorders>
                      </w:tcPr>
                      <w:p>
                        <w:pPr/>
                      </w:p>
                    </w:tc>
                    <w:tc>
                      <w:tcPr>
                        <w:tcW w:w="4082" w:type="dxa"/>
                        <w:gridSpan w:val="5"/>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4"/>
                          <w:ind w:left="103" w:right="0"/>
                          <w:jc w:val="left"/>
                          <w:rPr>
                            <w:rFonts w:ascii="Arial" w:hAnsi="Arial" w:cs="Arial" w:eastAsia="Arial"/>
                            <w:sz w:val="14"/>
                            <w:szCs w:val="14"/>
                          </w:rPr>
                        </w:pPr>
                        <w:r>
                          <w:rPr>
                            <w:rFonts w:ascii="Arial"/>
                            <w:spacing w:val="-1"/>
                            <w:w w:val="100"/>
                            <w:sz w:val="14"/>
                          </w:rPr>
                          <w:t>6180.57</w:t>
                        </w:r>
                        <w:r>
                          <w:rPr>
                            <w:rFonts w:ascii="Arial"/>
                            <w:w w:val="100"/>
                            <w:sz w:val="14"/>
                          </w:rPr>
                        </w:r>
                      </w:p>
                    </w:tc>
                    <w:tc>
                      <w:tcPr>
                        <w:tcW w:w="1758" w:type="dxa"/>
                        <w:gridSpan w:val="2"/>
                        <w:tcBorders>
                          <w:top w:val="single" w:sz="2" w:space="0" w:color="000000"/>
                          <w:left w:val="single" w:sz="2" w:space="0" w:color="000000"/>
                          <w:bottom w:val="single" w:sz="2" w:space="0" w:color="000000"/>
                          <w:right w:val="single" w:sz="10" w:space="0" w:color="000000"/>
                        </w:tcBorders>
                      </w:tcPr>
                      <w:p>
                        <w:pPr/>
                      </w:p>
                    </w:tc>
                  </w:tr>
                  <w:tr>
                    <w:trPr>
                      <w:trHeight w:val="341" w:hRule="exact"/>
                    </w:trPr>
                    <w:tc>
                      <w:tcPr>
                        <w:tcW w:w="2834" w:type="dxa"/>
                        <w:gridSpan w:val="2"/>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5"/>
                          <w:ind w:left="112" w:right="0"/>
                          <w:jc w:val="left"/>
                          <w:rPr>
                            <w:rFonts w:ascii="Arial" w:hAnsi="Arial" w:cs="Arial" w:eastAsia="Arial"/>
                            <w:sz w:val="14"/>
                            <w:szCs w:val="14"/>
                          </w:rPr>
                        </w:pPr>
                        <w:r>
                          <w:rPr>
                            <w:rFonts w:ascii="Arial"/>
                            <w:spacing w:val="-1"/>
                            <w:w w:val="100"/>
                            <w:sz w:val="14"/>
                          </w:rPr>
                          <w:t>Trespass</w:t>
                        </w:r>
                        <w:r>
                          <w:rPr>
                            <w:rFonts w:ascii="Arial"/>
                            <w:spacing w:val="-2"/>
                            <w:w w:val="100"/>
                            <w:sz w:val="14"/>
                          </w:rPr>
                          <w:t>e</w:t>
                        </w:r>
                        <w:r>
                          <w:rPr>
                            <w:rFonts w:ascii="Arial"/>
                            <w:spacing w:val="-1"/>
                            <w:w w:val="100"/>
                            <w:sz w:val="14"/>
                          </w:rPr>
                          <w:t>rs</w:t>
                        </w:r>
                        <w:r>
                          <w:rPr>
                            <w:rFonts w:ascii="Arial"/>
                            <w:w w:val="100"/>
                            <w:sz w:val="14"/>
                          </w:rPr>
                        </w:r>
                      </w:p>
                    </w:tc>
                    <w:tc>
                      <w:tcPr>
                        <w:tcW w:w="1190" w:type="dxa"/>
                        <w:gridSpan w:val="2"/>
                        <w:tcBorders>
                          <w:top w:val="single" w:sz="2" w:space="0" w:color="000000"/>
                          <w:left w:val="single" w:sz="2" w:space="0" w:color="000000"/>
                          <w:bottom w:val="single" w:sz="2" w:space="0" w:color="000000"/>
                          <w:right w:val="single" w:sz="2" w:space="0" w:color="000000"/>
                        </w:tcBorders>
                      </w:tcPr>
                      <w:p>
                        <w:pPr/>
                      </w:p>
                    </w:tc>
                    <w:tc>
                      <w:tcPr>
                        <w:tcW w:w="1190" w:type="dxa"/>
                        <w:gridSpan w:val="2"/>
                        <w:tcBorders>
                          <w:top w:val="single" w:sz="2" w:space="0" w:color="000000"/>
                          <w:left w:val="single" w:sz="2" w:space="0" w:color="000000"/>
                          <w:bottom w:val="single" w:sz="2" w:space="0" w:color="000000"/>
                          <w:right w:val="single" w:sz="10" w:space="0" w:color="000000"/>
                        </w:tcBorders>
                      </w:tcPr>
                      <w:p>
                        <w:pPr/>
                      </w:p>
                    </w:tc>
                    <w:tc>
                      <w:tcPr>
                        <w:tcW w:w="4082" w:type="dxa"/>
                        <w:gridSpan w:val="5"/>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5"/>
                          <w:ind w:left="103" w:right="0"/>
                          <w:jc w:val="left"/>
                          <w:rPr>
                            <w:rFonts w:ascii="Arial" w:hAnsi="Arial" w:cs="Arial" w:eastAsia="Arial"/>
                            <w:sz w:val="14"/>
                            <w:szCs w:val="14"/>
                          </w:rPr>
                        </w:pPr>
                        <w:r>
                          <w:rPr>
                            <w:rFonts w:ascii="Arial"/>
                            <w:spacing w:val="-1"/>
                            <w:w w:val="100"/>
                            <w:sz w:val="14"/>
                          </w:rPr>
                          <w:t>6180.81</w:t>
                        </w:r>
                        <w:r>
                          <w:rPr>
                            <w:rFonts w:ascii="Arial"/>
                            <w:w w:val="100"/>
                            <w:sz w:val="14"/>
                          </w:rPr>
                        </w:r>
                      </w:p>
                    </w:tc>
                    <w:tc>
                      <w:tcPr>
                        <w:tcW w:w="1758" w:type="dxa"/>
                        <w:gridSpan w:val="2"/>
                        <w:tcBorders>
                          <w:top w:val="single" w:sz="2" w:space="0" w:color="000000"/>
                          <w:left w:val="single" w:sz="2" w:space="0" w:color="000000"/>
                          <w:bottom w:val="single" w:sz="2" w:space="0" w:color="000000"/>
                          <w:right w:val="single" w:sz="10" w:space="0" w:color="000000"/>
                        </w:tcBorders>
                      </w:tcPr>
                      <w:p>
                        <w:pPr/>
                      </w:p>
                    </w:tc>
                  </w:tr>
                  <w:tr>
                    <w:trPr>
                      <w:trHeight w:val="340" w:hRule="exact"/>
                    </w:trPr>
                    <w:tc>
                      <w:tcPr>
                        <w:tcW w:w="2834" w:type="dxa"/>
                        <w:gridSpan w:val="2"/>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4"/>
                          <w:ind w:left="103" w:right="0"/>
                          <w:jc w:val="left"/>
                          <w:rPr>
                            <w:rFonts w:ascii="Arial" w:hAnsi="Arial" w:cs="Arial" w:eastAsia="Arial"/>
                            <w:sz w:val="14"/>
                            <w:szCs w:val="14"/>
                          </w:rPr>
                        </w:pPr>
                        <w:r>
                          <w:rPr>
                            <w:rFonts w:ascii="Arial"/>
                            <w:spacing w:val="-1"/>
                            <w:w w:val="100"/>
                            <w:sz w:val="14"/>
                          </w:rPr>
                          <w:t>Worke</w:t>
                        </w:r>
                        <w:r>
                          <w:rPr>
                            <w:rFonts w:ascii="Arial"/>
                            <w:w w:val="100"/>
                            <w:sz w:val="14"/>
                          </w:rPr>
                          <w:t>r</w:t>
                        </w:r>
                        <w:r>
                          <w:rPr>
                            <w:rFonts w:ascii="Arial"/>
                            <w:spacing w:val="-1"/>
                            <w:sz w:val="14"/>
                          </w:rPr>
                          <w:t> </w:t>
                        </w:r>
                        <w:r>
                          <w:rPr>
                            <w:rFonts w:ascii="Arial"/>
                            <w:spacing w:val="-1"/>
                            <w:w w:val="100"/>
                            <w:sz w:val="14"/>
                          </w:rPr>
                          <w:t>o</w:t>
                        </w:r>
                        <w:r>
                          <w:rPr>
                            <w:rFonts w:ascii="Arial"/>
                            <w:w w:val="100"/>
                            <w:sz w:val="14"/>
                          </w:rPr>
                          <w:t>n</w:t>
                        </w:r>
                        <w:r>
                          <w:rPr>
                            <w:rFonts w:ascii="Arial"/>
                            <w:spacing w:val="-1"/>
                            <w:sz w:val="14"/>
                          </w:rPr>
                          <w:t> </w:t>
                        </w:r>
                        <w:r>
                          <w:rPr>
                            <w:rFonts w:ascii="Arial"/>
                            <w:spacing w:val="-1"/>
                            <w:w w:val="100"/>
                            <w:sz w:val="14"/>
                          </w:rPr>
                          <w:t>dut</w:t>
                        </w:r>
                        <w:r>
                          <w:rPr>
                            <w:rFonts w:ascii="Arial"/>
                            <w:w w:val="100"/>
                            <w:sz w:val="14"/>
                          </w:rPr>
                          <w:t>y</w:t>
                        </w:r>
                        <w:r>
                          <w:rPr>
                            <w:rFonts w:ascii="Arial"/>
                            <w:spacing w:val="-1"/>
                            <w:sz w:val="14"/>
                          </w:rPr>
                          <w:t> </w:t>
                        </w:r>
                        <w:r>
                          <w:rPr>
                            <w:rFonts w:ascii="Arial"/>
                            <w:w w:val="100"/>
                            <w:sz w:val="14"/>
                          </w:rPr>
                          <w:t>-</w:t>
                        </w:r>
                        <w:r>
                          <w:rPr>
                            <w:rFonts w:ascii="Arial"/>
                            <w:sz w:val="14"/>
                          </w:rPr>
                          <w:t> </w:t>
                        </w:r>
                        <w:r>
                          <w:rPr>
                            <w:rFonts w:ascii="Arial"/>
                            <w:spacing w:val="-1"/>
                            <w:w w:val="100"/>
                            <w:sz w:val="14"/>
                          </w:rPr>
                          <w:t>contractor</w:t>
                        </w:r>
                        <w:r>
                          <w:rPr>
                            <w:rFonts w:ascii="Arial"/>
                            <w:w w:val="100"/>
                            <w:sz w:val="14"/>
                          </w:rPr>
                        </w:r>
                      </w:p>
                    </w:tc>
                    <w:tc>
                      <w:tcPr>
                        <w:tcW w:w="1190" w:type="dxa"/>
                        <w:gridSpan w:val="2"/>
                        <w:tcBorders>
                          <w:top w:val="single" w:sz="2" w:space="0" w:color="000000"/>
                          <w:left w:val="single" w:sz="2" w:space="0" w:color="000000"/>
                          <w:bottom w:val="single" w:sz="2" w:space="0" w:color="000000"/>
                          <w:right w:val="single" w:sz="2" w:space="0" w:color="000000"/>
                        </w:tcBorders>
                      </w:tcPr>
                      <w:p>
                        <w:pPr/>
                      </w:p>
                    </w:tc>
                    <w:tc>
                      <w:tcPr>
                        <w:tcW w:w="1190" w:type="dxa"/>
                        <w:gridSpan w:val="2"/>
                        <w:tcBorders>
                          <w:top w:val="single" w:sz="2" w:space="0" w:color="000000"/>
                          <w:left w:val="single" w:sz="2" w:space="0" w:color="000000"/>
                          <w:bottom w:val="single" w:sz="2" w:space="0" w:color="000000"/>
                          <w:right w:val="single" w:sz="10" w:space="0" w:color="000000"/>
                        </w:tcBorders>
                      </w:tcPr>
                      <w:p>
                        <w:pPr/>
                      </w:p>
                    </w:tc>
                    <w:tc>
                      <w:tcPr>
                        <w:tcW w:w="4082" w:type="dxa"/>
                        <w:gridSpan w:val="5"/>
                        <w:tcBorders>
                          <w:top w:val="single" w:sz="2" w:space="0" w:color="000000"/>
                          <w:left w:val="single" w:sz="10" w:space="0" w:color="000000"/>
                          <w:bottom w:val="single" w:sz="2" w:space="0" w:color="000000"/>
                          <w:right w:val="single" w:sz="2" w:space="0" w:color="000000"/>
                        </w:tcBorders>
                      </w:tcPr>
                      <w:p>
                        <w:pPr/>
                      </w:p>
                    </w:tc>
                    <w:tc>
                      <w:tcPr>
                        <w:tcW w:w="1758" w:type="dxa"/>
                        <w:gridSpan w:val="2"/>
                        <w:tcBorders>
                          <w:top w:val="single" w:sz="2" w:space="0" w:color="000000"/>
                          <w:left w:val="single" w:sz="2" w:space="0" w:color="000000"/>
                          <w:bottom w:val="single" w:sz="2" w:space="0" w:color="000000"/>
                          <w:right w:val="single" w:sz="10" w:space="0" w:color="000000"/>
                        </w:tcBorders>
                      </w:tcPr>
                      <w:p>
                        <w:pPr/>
                      </w:p>
                    </w:tc>
                  </w:tr>
                  <w:tr>
                    <w:trPr>
                      <w:trHeight w:val="341" w:hRule="exact"/>
                    </w:trPr>
                    <w:tc>
                      <w:tcPr>
                        <w:tcW w:w="2834" w:type="dxa"/>
                        <w:gridSpan w:val="2"/>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6"/>
                          <w:ind w:left="91" w:right="0"/>
                          <w:jc w:val="left"/>
                          <w:rPr>
                            <w:rFonts w:ascii="Arial" w:hAnsi="Arial" w:cs="Arial" w:eastAsia="Arial"/>
                            <w:sz w:val="14"/>
                            <w:szCs w:val="14"/>
                          </w:rPr>
                        </w:pPr>
                        <w:r>
                          <w:rPr>
                            <w:rFonts w:ascii="Arial"/>
                            <w:spacing w:val="-1"/>
                            <w:w w:val="100"/>
                            <w:sz w:val="14"/>
                          </w:rPr>
                          <w:t>Contracto</w:t>
                        </w:r>
                        <w:r>
                          <w:rPr>
                            <w:rFonts w:ascii="Arial"/>
                            <w:w w:val="100"/>
                            <w:sz w:val="14"/>
                          </w:rPr>
                          <w:t>r</w:t>
                        </w:r>
                        <w:r>
                          <w:rPr>
                            <w:rFonts w:ascii="Arial"/>
                            <w:spacing w:val="-1"/>
                            <w:sz w:val="14"/>
                          </w:rPr>
                          <w:t> </w:t>
                        </w:r>
                        <w:r>
                          <w:rPr>
                            <w:rFonts w:ascii="Arial"/>
                            <w:w w:val="100"/>
                            <w:sz w:val="14"/>
                          </w:rPr>
                          <w:t>-</w:t>
                        </w:r>
                        <w:r>
                          <w:rPr>
                            <w:rFonts w:ascii="Arial"/>
                            <w:spacing w:val="-1"/>
                            <w:sz w:val="14"/>
                          </w:rPr>
                          <w:t> </w:t>
                        </w:r>
                        <w:r>
                          <w:rPr>
                            <w:rFonts w:ascii="Arial"/>
                            <w:spacing w:val="-1"/>
                            <w:w w:val="100"/>
                            <w:sz w:val="14"/>
                          </w:rPr>
                          <w:t>other</w:t>
                        </w:r>
                        <w:r>
                          <w:rPr>
                            <w:rFonts w:ascii="Arial"/>
                            <w:w w:val="100"/>
                            <w:sz w:val="14"/>
                          </w:rPr>
                        </w:r>
                      </w:p>
                    </w:tc>
                    <w:tc>
                      <w:tcPr>
                        <w:tcW w:w="1190" w:type="dxa"/>
                        <w:gridSpan w:val="2"/>
                        <w:tcBorders>
                          <w:top w:val="single" w:sz="2" w:space="0" w:color="000000"/>
                          <w:left w:val="single" w:sz="2" w:space="0" w:color="000000"/>
                          <w:bottom w:val="single" w:sz="2" w:space="0" w:color="000000"/>
                          <w:right w:val="single" w:sz="2" w:space="0" w:color="000000"/>
                        </w:tcBorders>
                      </w:tcPr>
                      <w:p>
                        <w:pPr/>
                      </w:p>
                    </w:tc>
                    <w:tc>
                      <w:tcPr>
                        <w:tcW w:w="1190" w:type="dxa"/>
                        <w:gridSpan w:val="2"/>
                        <w:tcBorders>
                          <w:top w:val="single" w:sz="2" w:space="0" w:color="000000"/>
                          <w:left w:val="single" w:sz="2" w:space="0" w:color="000000"/>
                          <w:bottom w:val="single" w:sz="2" w:space="0" w:color="000000"/>
                          <w:right w:val="single" w:sz="10" w:space="0" w:color="000000"/>
                        </w:tcBorders>
                      </w:tcPr>
                      <w:p>
                        <w:pPr/>
                      </w:p>
                    </w:tc>
                    <w:tc>
                      <w:tcPr>
                        <w:tcW w:w="4082" w:type="dxa"/>
                        <w:gridSpan w:val="5"/>
                        <w:tcBorders>
                          <w:top w:val="single" w:sz="2" w:space="0" w:color="000000"/>
                          <w:left w:val="single" w:sz="10" w:space="0" w:color="000000"/>
                          <w:bottom w:val="single" w:sz="2" w:space="0" w:color="000000"/>
                          <w:right w:val="single" w:sz="2" w:space="0" w:color="000000"/>
                        </w:tcBorders>
                      </w:tcPr>
                      <w:p>
                        <w:pPr/>
                      </w:p>
                    </w:tc>
                    <w:tc>
                      <w:tcPr>
                        <w:tcW w:w="1758" w:type="dxa"/>
                        <w:gridSpan w:val="2"/>
                        <w:tcBorders>
                          <w:top w:val="single" w:sz="2" w:space="0" w:color="000000"/>
                          <w:left w:val="single" w:sz="2" w:space="0" w:color="000000"/>
                          <w:bottom w:val="single" w:sz="2" w:space="0" w:color="000000"/>
                          <w:right w:val="single" w:sz="10" w:space="0" w:color="000000"/>
                        </w:tcBorders>
                      </w:tcPr>
                      <w:p>
                        <w:pPr/>
                      </w:p>
                    </w:tc>
                  </w:tr>
                  <w:tr>
                    <w:trPr>
                      <w:trHeight w:val="340" w:hRule="exact"/>
                    </w:trPr>
                    <w:tc>
                      <w:tcPr>
                        <w:tcW w:w="2834" w:type="dxa"/>
                        <w:gridSpan w:val="2"/>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6"/>
                          <w:ind w:left="125" w:right="0"/>
                          <w:jc w:val="left"/>
                          <w:rPr>
                            <w:rFonts w:ascii="Arial" w:hAnsi="Arial" w:cs="Arial" w:eastAsia="Arial"/>
                            <w:sz w:val="14"/>
                            <w:szCs w:val="14"/>
                          </w:rPr>
                        </w:pPr>
                        <w:r>
                          <w:rPr>
                            <w:rFonts w:ascii="Arial"/>
                            <w:spacing w:val="-1"/>
                            <w:w w:val="100"/>
                            <w:sz w:val="14"/>
                          </w:rPr>
                          <w:t>Work</w:t>
                        </w:r>
                        <w:r>
                          <w:rPr>
                            <w:rFonts w:ascii="Arial"/>
                            <w:spacing w:val="-2"/>
                            <w:w w:val="100"/>
                            <w:sz w:val="14"/>
                          </w:rPr>
                          <w:t>e</w:t>
                        </w:r>
                        <w:r>
                          <w:rPr>
                            <w:rFonts w:ascii="Arial"/>
                            <w:w w:val="100"/>
                            <w:sz w:val="14"/>
                          </w:rPr>
                          <w:t>r</w:t>
                        </w:r>
                        <w:r>
                          <w:rPr>
                            <w:rFonts w:ascii="Arial"/>
                            <w:sz w:val="14"/>
                          </w:rPr>
                          <w:t> </w:t>
                        </w:r>
                        <w:r>
                          <w:rPr>
                            <w:rFonts w:ascii="Arial"/>
                            <w:spacing w:val="-1"/>
                            <w:w w:val="100"/>
                            <w:sz w:val="14"/>
                          </w:rPr>
                          <w:t>o</w:t>
                        </w:r>
                        <w:r>
                          <w:rPr>
                            <w:rFonts w:ascii="Arial"/>
                            <w:w w:val="100"/>
                            <w:sz w:val="14"/>
                          </w:rPr>
                          <w:t>n</w:t>
                        </w:r>
                        <w:r>
                          <w:rPr>
                            <w:rFonts w:ascii="Arial"/>
                            <w:spacing w:val="-1"/>
                            <w:sz w:val="14"/>
                          </w:rPr>
                          <w:t> </w:t>
                        </w:r>
                        <w:r>
                          <w:rPr>
                            <w:rFonts w:ascii="Arial"/>
                            <w:spacing w:val="-1"/>
                            <w:w w:val="100"/>
                            <w:sz w:val="14"/>
                          </w:rPr>
                          <w:t>dut</w:t>
                        </w:r>
                        <w:r>
                          <w:rPr>
                            <w:rFonts w:ascii="Arial"/>
                            <w:w w:val="100"/>
                            <w:sz w:val="14"/>
                          </w:rPr>
                          <w:t>y</w:t>
                        </w:r>
                        <w:r>
                          <w:rPr>
                            <w:rFonts w:ascii="Arial"/>
                            <w:sz w:val="14"/>
                          </w:rPr>
                          <w:t> </w:t>
                        </w:r>
                        <w:r>
                          <w:rPr>
                            <w:rFonts w:ascii="Arial"/>
                            <w:w w:val="100"/>
                            <w:sz w:val="14"/>
                          </w:rPr>
                          <w:t>-</w:t>
                        </w:r>
                        <w:r>
                          <w:rPr>
                            <w:rFonts w:ascii="Arial"/>
                            <w:spacing w:val="-1"/>
                            <w:sz w:val="14"/>
                          </w:rPr>
                          <w:t> </w:t>
                        </w:r>
                        <w:r>
                          <w:rPr>
                            <w:rFonts w:ascii="Arial"/>
                            <w:spacing w:val="-1"/>
                            <w:w w:val="100"/>
                            <w:sz w:val="14"/>
                          </w:rPr>
                          <w:t>volunteer</w:t>
                        </w:r>
                        <w:r>
                          <w:rPr>
                            <w:rFonts w:ascii="Arial"/>
                            <w:w w:val="100"/>
                            <w:sz w:val="14"/>
                          </w:rPr>
                        </w:r>
                      </w:p>
                    </w:tc>
                    <w:tc>
                      <w:tcPr>
                        <w:tcW w:w="1190" w:type="dxa"/>
                        <w:gridSpan w:val="2"/>
                        <w:tcBorders>
                          <w:top w:val="single" w:sz="2" w:space="0" w:color="000000"/>
                          <w:left w:val="single" w:sz="2" w:space="0" w:color="000000"/>
                          <w:bottom w:val="single" w:sz="2" w:space="0" w:color="000000"/>
                          <w:right w:val="single" w:sz="2" w:space="0" w:color="000000"/>
                        </w:tcBorders>
                      </w:tcPr>
                      <w:p>
                        <w:pPr/>
                      </w:p>
                    </w:tc>
                    <w:tc>
                      <w:tcPr>
                        <w:tcW w:w="1190" w:type="dxa"/>
                        <w:gridSpan w:val="2"/>
                        <w:tcBorders>
                          <w:top w:val="single" w:sz="2" w:space="0" w:color="000000"/>
                          <w:left w:val="single" w:sz="2" w:space="0" w:color="000000"/>
                          <w:bottom w:val="single" w:sz="2" w:space="0" w:color="000000"/>
                          <w:right w:val="single" w:sz="10" w:space="0" w:color="000000"/>
                        </w:tcBorders>
                      </w:tcPr>
                      <w:p>
                        <w:pPr/>
                      </w:p>
                    </w:tc>
                    <w:tc>
                      <w:tcPr>
                        <w:tcW w:w="4082" w:type="dxa"/>
                        <w:gridSpan w:val="5"/>
                        <w:tcBorders>
                          <w:top w:val="single" w:sz="2" w:space="0" w:color="000000"/>
                          <w:left w:val="single" w:sz="10" w:space="0" w:color="000000"/>
                          <w:bottom w:val="single" w:sz="2" w:space="0" w:color="000000"/>
                          <w:right w:val="single" w:sz="2" w:space="0" w:color="000000"/>
                        </w:tcBorders>
                      </w:tcPr>
                      <w:p>
                        <w:pPr/>
                      </w:p>
                    </w:tc>
                    <w:tc>
                      <w:tcPr>
                        <w:tcW w:w="1758" w:type="dxa"/>
                        <w:gridSpan w:val="2"/>
                        <w:tcBorders>
                          <w:top w:val="single" w:sz="2" w:space="0" w:color="000000"/>
                          <w:left w:val="single" w:sz="2" w:space="0" w:color="000000"/>
                          <w:bottom w:val="single" w:sz="2" w:space="0" w:color="000000"/>
                          <w:right w:val="single" w:sz="10" w:space="0" w:color="000000"/>
                        </w:tcBorders>
                      </w:tcPr>
                      <w:p>
                        <w:pPr/>
                      </w:p>
                    </w:tc>
                  </w:tr>
                  <w:tr>
                    <w:trPr>
                      <w:trHeight w:val="341" w:hRule="exact"/>
                    </w:trPr>
                    <w:tc>
                      <w:tcPr>
                        <w:tcW w:w="2834" w:type="dxa"/>
                        <w:gridSpan w:val="2"/>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6"/>
                          <w:ind w:left="117" w:right="0"/>
                          <w:jc w:val="left"/>
                          <w:rPr>
                            <w:rFonts w:ascii="Arial" w:hAnsi="Arial" w:cs="Arial" w:eastAsia="Arial"/>
                            <w:sz w:val="14"/>
                            <w:szCs w:val="14"/>
                          </w:rPr>
                        </w:pPr>
                        <w:r>
                          <w:rPr>
                            <w:rFonts w:ascii="Arial"/>
                            <w:spacing w:val="-1"/>
                            <w:w w:val="100"/>
                            <w:sz w:val="14"/>
                          </w:rPr>
                          <w:t>Voluntee</w:t>
                        </w:r>
                        <w:r>
                          <w:rPr>
                            <w:rFonts w:ascii="Arial"/>
                            <w:w w:val="100"/>
                            <w:sz w:val="14"/>
                          </w:rPr>
                          <w:t>r</w:t>
                        </w:r>
                        <w:r>
                          <w:rPr>
                            <w:rFonts w:ascii="Arial"/>
                            <w:spacing w:val="-1"/>
                            <w:sz w:val="14"/>
                          </w:rPr>
                          <w:t> </w:t>
                        </w:r>
                        <w:r>
                          <w:rPr>
                            <w:rFonts w:ascii="Arial"/>
                            <w:w w:val="100"/>
                            <w:sz w:val="14"/>
                          </w:rPr>
                          <w:t>-</w:t>
                        </w:r>
                        <w:r>
                          <w:rPr>
                            <w:rFonts w:ascii="Arial"/>
                            <w:spacing w:val="-1"/>
                            <w:sz w:val="14"/>
                          </w:rPr>
                          <w:t> </w:t>
                        </w:r>
                        <w:r>
                          <w:rPr>
                            <w:rFonts w:ascii="Arial"/>
                            <w:spacing w:val="-1"/>
                            <w:w w:val="100"/>
                            <w:sz w:val="14"/>
                          </w:rPr>
                          <w:t>oth</w:t>
                        </w:r>
                        <w:r>
                          <w:rPr>
                            <w:rFonts w:ascii="Arial"/>
                            <w:spacing w:val="-2"/>
                            <w:w w:val="100"/>
                            <w:sz w:val="14"/>
                          </w:rPr>
                          <w:t>e</w:t>
                        </w:r>
                        <w:r>
                          <w:rPr>
                            <w:rFonts w:ascii="Arial"/>
                            <w:w w:val="100"/>
                            <w:sz w:val="14"/>
                          </w:rPr>
                          <w:t>r</w:t>
                        </w:r>
                      </w:p>
                    </w:tc>
                    <w:tc>
                      <w:tcPr>
                        <w:tcW w:w="1190" w:type="dxa"/>
                        <w:gridSpan w:val="2"/>
                        <w:tcBorders>
                          <w:top w:val="single" w:sz="2" w:space="0" w:color="000000"/>
                          <w:left w:val="single" w:sz="2" w:space="0" w:color="000000"/>
                          <w:bottom w:val="single" w:sz="2" w:space="0" w:color="000000"/>
                          <w:right w:val="single" w:sz="2" w:space="0" w:color="000000"/>
                        </w:tcBorders>
                      </w:tcPr>
                      <w:p>
                        <w:pPr/>
                      </w:p>
                    </w:tc>
                    <w:tc>
                      <w:tcPr>
                        <w:tcW w:w="1190" w:type="dxa"/>
                        <w:gridSpan w:val="2"/>
                        <w:tcBorders>
                          <w:top w:val="single" w:sz="2" w:space="0" w:color="000000"/>
                          <w:left w:val="single" w:sz="2" w:space="0" w:color="000000"/>
                          <w:bottom w:val="single" w:sz="2" w:space="0" w:color="000000"/>
                          <w:right w:val="single" w:sz="10" w:space="0" w:color="000000"/>
                        </w:tcBorders>
                      </w:tcPr>
                      <w:p>
                        <w:pPr/>
                      </w:p>
                    </w:tc>
                    <w:tc>
                      <w:tcPr>
                        <w:tcW w:w="4082" w:type="dxa"/>
                        <w:gridSpan w:val="5"/>
                        <w:tcBorders>
                          <w:top w:val="single" w:sz="2" w:space="0" w:color="000000"/>
                          <w:left w:val="single" w:sz="10" w:space="0" w:color="000000"/>
                          <w:bottom w:val="single" w:sz="2" w:space="0" w:color="000000"/>
                          <w:right w:val="single" w:sz="2" w:space="0" w:color="000000"/>
                        </w:tcBorders>
                      </w:tcPr>
                      <w:p>
                        <w:pPr/>
                      </w:p>
                    </w:tc>
                    <w:tc>
                      <w:tcPr>
                        <w:tcW w:w="1758" w:type="dxa"/>
                        <w:gridSpan w:val="2"/>
                        <w:tcBorders>
                          <w:top w:val="single" w:sz="2" w:space="0" w:color="000000"/>
                          <w:left w:val="single" w:sz="2" w:space="0" w:color="000000"/>
                          <w:bottom w:val="single" w:sz="2" w:space="0" w:color="000000"/>
                          <w:right w:val="single" w:sz="10" w:space="0" w:color="000000"/>
                        </w:tcBorders>
                      </w:tcPr>
                      <w:p>
                        <w:pPr/>
                      </w:p>
                    </w:tc>
                  </w:tr>
                  <w:tr>
                    <w:trPr>
                      <w:trHeight w:val="340" w:hRule="exact"/>
                    </w:trPr>
                    <w:tc>
                      <w:tcPr>
                        <w:tcW w:w="2834" w:type="dxa"/>
                        <w:gridSpan w:val="2"/>
                        <w:tcBorders>
                          <w:top w:val="single" w:sz="2" w:space="0" w:color="000000"/>
                          <w:left w:val="single" w:sz="10" w:space="0" w:color="000000"/>
                          <w:bottom w:val="single" w:sz="2" w:space="0" w:color="000000"/>
                          <w:right w:val="single" w:sz="2" w:space="0" w:color="000000"/>
                        </w:tcBorders>
                      </w:tcPr>
                      <w:p>
                        <w:pPr>
                          <w:pStyle w:val="TableParagraph"/>
                          <w:spacing w:line="240" w:lineRule="auto" w:before="104"/>
                          <w:ind w:left="98" w:right="0"/>
                          <w:jc w:val="left"/>
                          <w:rPr>
                            <w:rFonts w:ascii="Arial" w:hAnsi="Arial" w:cs="Arial" w:eastAsia="Arial"/>
                            <w:sz w:val="14"/>
                            <w:szCs w:val="14"/>
                          </w:rPr>
                        </w:pPr>
                        <w:r>
                          <w:rPr>
                            <w:rFonts w:ascii="Arial"/>
                            <w:spacing w:val="-1"/>
                            <w:w w:val="100"/>
                            <w:sz w:val="14"/>
                          </w:rPr>
                          <w:t>Nont</w:t>
                        </w:r>
                        <w:r>
                          <w:rPr>
                            <w:rFonts w:ascii="Arial"/>
                            <w:spacing w:val="-2"/>
                            <w:w w:val="100"/>
                            <w:sz w:val="14"/>
                          </w:rPr>
                          <w:t>r</w:t>
                        </w:r>
                        <w:r>
                          <w:rPr>
                            <w:rFonts w:ascii="Arial"/>
                            <w:spacing w:val="-1"/>
                            <w:w w:val="100"/>
                            <w:sz w:val="14"/>
                          </w:rPr>
                          <w:t>esp</w:t>
                        </w:r>
                        <w:r>
                          <w:rPr>
                            <w:rFonts w:ascii="Arial"/>
                            <w:spacing w:val="-2"/>
                            <w:w w:val="100"/>
                            <w:sz w:val="14"/>
                          </w:rPr>
                          <w:t>a</w:t>
                        </w:r>
                        <w:r>
                          <w:rPr>
                            <w:rFonts w:ascii="Arial"/>
                            <w:w w:val="100"/>
                            <w:sz w:val="14"/>
                          </w:rPr>
                          <w:t>s</w:t>
                        </w:r>
                        <w:r>
                          <w:rPr>
                            <w:rFonts w:ascii="Arial"/>
                            <w:spacing w:val="-1"/>
                            <w:w w:val="100"/>
                            <w:sz w:val="14"/>
                          </w:rPr>
                          <w:t>sers</w:t>
                        </w:r>
                        <w:r>
                          <w:rPr>
                            <w:rFonts w:ascii="Arial"/>
                            <w:w w:val="100"/>
                            <w:sz w:val="14"/>
                          </w:rPr>
                          <w:t>/</w:t>
                        </w:r>
                        <w:r>
                          <w:rPr>
                            <w:rFonts w:ascii="Arial"/>
                            <w:spacing w:val="-1"/>
                            <w:sz w:val="14"/>
                          </w:rPr>
                          <w:t> </w:t>
                        </w:r>
                        <w:r>
                          <w:rPr>
                            <w:rFonts w:ascii="Arial"/>
                            <w:spacing w:val="-1"/>
                            <w:w w:val="100"/>
                            <w:sz w:val="14"/>
                          </w:rPr>
                          <w:t>of</w:t>
                        </w:r>
                        <w:r>
                          <w:rPr>
                            <w:rFonts w:ascii="Arial"/>
                            <w:w w:val="100"/>
                            <w:sz w:val="14"/>
                          </w:rPr>
                          <w:t>f</w:t>
                        </w:r>
                        <w:r>
                          <w:rPr>
                            <w:rFonts w:ascii="Arial"/>
                            <w:spacing w:val="-1"/>
                            <w:sz w:val="14"/>
                          </w:rPr>
                          <w:t> </w:t>
                        </w:r>
                        <w:r>
                          <w:rPr>
                            <w:rFonts w:ascii="Arial"/>
                            <w:spacing w:val="-1"/>
                            <w:w w:val="100"/>
                            <w:sz w:val="14"/>
                          </w:rPr>
                          <w:t>railr</w:t>
                        </w:r>
                        <w:r>
                          <w:rPr>
                            <w:rFonts w:ascii="Arial"/>
                            <w:spacing w:val="-2"/>
                            <w:w w:val="100"/>
                            <w:sz w:val="14"/>
                          </w:rPr>
                          <w:t>o</w:t>
                        </w:r>
                        <w:r>
                          <w:rPr>
                            <w:rFonts w:ascii="Arial"/>
                            <w:spacing w:val="-1"/>
                            <w:w w:val="100"/>
                            <w:sz w:val="14"/>
                          </w:rPr>
                          <w:t>a</w:t>
                        </w:r>
                        <w:r>
                          <w:rPr>
                            <w:rFonts w:ascii="Arial"/>
                            <w:w w:val="100"/>
                            <w:sz w:val="14"/>
                          </w:rPr>
                          <w:t>d</w:t>
                        </w:r>
                        <w:r>
                          <w:rPr>
                            <w:rFonts w:ascii="Arial"/>
                            <w:sz w:val="14"/>
                          </w:rPr>
                          <w:t> </w:t>
                        </w:r>
                        <w:r>
                          <w:rPr>
                            <w:rFonts w:ascii="Arial"/>
                            <w:spacing w:val="-1"/>
                            <w:w w:val="100"/>
                            <w:sz w:val="14"/>
                          </w:rPr>
                          <w:t>p</w:t>
                        </w:r>
                        <w:r>
                          <w:rPr>
                            <w:rFonts w:ascii="Arial"/>
                            <w:spacing w:val="-2"/>
                            <w:w w:val="100"/>
                            <w:sz w:val="14"/>
                          </w:rPr>
                          <w:t>r</w:t>
                        </w:r>
                        <w:r>
                          <w:rPr>
                            <w:rFonts w:ascii="Arial"/>
                            <w:spacing w:val="-1"/>
                            <w:w w:val="100"/>
                            <w:sz w:val="14"/>
                          </w:rPr>
                          <w:t>operty</w:t>
                        </w:r>
                        <w:r>
                          <w:rPr>
                            <w:rFonts w:ascii="Arial"/>
                            <w:w w:val="100"/>
                            <w:sz w:val="14"/>
                          </w:rPr>
                        </w:r>
                      </w:p>
                    </w:tc>
                    <w:tc>
                      <w:tcPr>
                        <w:tcW w:w="1190" w:type="dxa"/>
                        <w:gridSpan w:val="2"/>
                        <w:tcBorders>
                          <w:top w:val="single" w:sz="2" w:space="0" w:color="000000"/>
                          <w:left w:val="single" w:sz="2" w:space="0" w:color="000000"/>
                          <w:bottom w:val="single" w:sz="2" w:space="0" w:color="000000"/>
                          <w:right w:val="single" w:sz="2" w:space="0" w:color="000000"/>
                        </w:tcBorders>
                      </w:tcPr>
                      <w:p>
                        <w:pPr/>
                      </w:p>
                    </w:tc>
                    <w:tc>
                      <w:tcPr>
                        <w:tcW w:w="1190" w:type="dxa"/>
                        <w:gridSpan w:val="2"/>
                        <w:tcBorders>
                          <w:top w:val="single" w:sz="2" w:space="0" w:color="000000"/>
                          <w:left w:val="single" w:sz="2" w:space="0" w:color="000000"/>
                          <w:bottom w:val="single" w:sz="2" w:space="0" w:color="000000"/>
                          <w:right w:val="single" w:sz="10" w:space="0" w:color="000000"/>
                        </w:tcBorders>
                      </w:tcPr>
                      <w:p>
                        <w:pPr/>
                      </w:p>
                    </w:tc>
                    <w:tc>
                      <w:tcPr>
                        <w:tcW w:w="4082" w:type="dxa"/>
                        <w:gridSpan w:val="5"/>
                        <w:tcBorders>
                          <w:top w:val="single" w:sz="2" w:space="0" w:color="000000"/>
                          <w:left w:val="single" w:sz="10" w:space="0" w:color="000000"/>
                          <w:bottom w:val="single" w:sz="2" w:space="0" w:color="000000"/>
                          <w:right w:val="single" w:sz="2" w:space="0" w:color="000000"/>
                        </w:tcBorders>
                      </w:tcPr>
                      <w:p>
                        <w:pPr/>
                      </w:p>
                    </w:tc>
                    <w:tc>
                      <w:tcPr>
                        <w:tcW w:w="1758" w:type="dxa"/>
                        <w:gridSpan w:val="2"/>
                        <w:tcBorders>
                          <w:top w:val="single" w:sz="2" w:space="0" w:color="000000"/>
                          <w:left w:val="single" w:sz="2" w:space="0" w:color="000000"/>
                          <w:bottom w:val="single" w:sz="2" w:space="0" w:color="000000"/>
                          <w:right w:val="single" w:sz="10" w:space="0" w:color="000000"/>
                        </w:tcBorders>
                      </w:tcPr>
                      <w:p>
                        <w:pPr/>
                      </w:p>
                    </w:tc>
                  </w:tr>
                  <w:tr>
                    <w:trPr>
                      <w:trHeight w:val="341" w:hRule="exact"/>
                    </w:trPr>
                    <w:tc>
                      <w:tcPr>
                        <w:tcW w:w="2834" w:type="dxa"/>
                        <w:gridSpan w:val="2"/>
                        <w:tcBorders>
                          <w:top w:val="single" w:sz="2" w:space="0" w:color="000000"/>
                          <w:left w:val="single" w:sz="10" w:space="0" w:color="000000"/>
                          <w:bottom w:val="single" w:sz="10" w:space="0" w:color="000000"/>
                          <w:right w:val="single" w:sz="2" w:space="0" w:color="000000"/>
                        </w:tcBorders>
                      </w:tcPr>
                      <w:p>
                        <w:pPr>
                          <w:pStyle w:val="TableParagraph"/>
                          <w:spacing w:line="240" w:lineRule="auto" w:before="105"/>
                          <w:ind w:left="548" w:right="0"/>
                          <w:jc w:val="left"/>
                          <w:rPr>
                            <w:rFonts w:ascii="Arial" w:hAnsi="Arial" w:cs="Arial" w:eastAsia="Arial"/>
                            <w:sz w:val="14"/>
                            <w:szCs w:val="14"/>
                          </w:rPr>
                        </w:pPr>
                        <w:r>
                          <w:rPr>
                            <w:rFonts w:ascii="Arial"/>
                            <w:spacing w:val="-1"/>
                            <w:w w:val="100"/>
                            <w:sz w:val="14"/>
                          </w:rPr>
                          <w:t>G</w:t>
                        </w:r>
                        <w:r>
                          <w:rPr>
                            <w:rFonts w:ascii="Arial"/>
                            <w:spacing w:val="-2"/>
                            <w:w w:val="100"/>
                            <w:sz w:val="14"/>
                          </w:rPr>
                          <w:t>r</w:t>
                        </w:r>
                        <w:r>
                          <w:rPr>
                            <w:rFonts w:ascii="Arial"/>
                            <w:spacing w:val="-1"/>
                            <w:w w:val="100"/>
                            <w:sz w:val="14"/>
                          </w:rPr>
                          <w:t>an</w:t>
                        </w:r>
                        <w:r>
                          <w:rPr>
                            <w:rFonts w:ascii="Arial"/>
                            <w:w w:val="100"/>
                            <w:sz w:val="14"/>
                          </w:rPr>
                          <w:t>d</w:t>
                        </w:r>
                        <w:r>
                          <w:rPr>
                            <w:rFonts w:ascii="Arial"/>
                            <w:sz w:val="14"/>
                          </w:rPr>
                          <w:t> </w:t>
                        </w:r>
                        <w:r>
                          <w:rPr>
                            <w:rFonts w:ascii="Arial"/>
                            <w:spacing w:val="-1"/>
                            <w:w w:val="100"/>
                            <w:sz w:val="14"/>
                          </w:rPr>
                          <w:t>total</w:t>
                        </w:r>
                        <w:r>
                          <w:rPr>
                            <w:rFonts w:ascii="Arial"/>
                            <w:w w:val="100"/>
                            <w:sz w:val="14"/>
                          </w:rPr>
                        </w:r>
                      </w:p>
                    </w:tc>
                    <w:tc>
                      <w:tcPr>
                        <w:tcW w:w="1190" w:type="dxa"/>
                        <w:gridSpan w:val="2"/>
                        <w:tcBorders>
                          <w:top w:val="single" w:sz="2" w:space="0" w:color="000000"/>
                          <w:left w:val="single" w:sz="2" w:space="0" w:color="000000"/>
                          <w:bottom w:val="single" w:sz="10" w:space="0" w:color="000000"/>
                          <w:right w:val="single" w:sz="2" w:space="0" w:color="000000"/>
                        </w:tcBorders>
                      </w:tcPr>
                      <w:p>
                        <w:pPr/>
                      </w:p>
                    </w:tc>
                    <w:tc>
                      <w:tcPr>
                        <w:tcW w:w="1190" w:type="dxa"/>
                        <w:gridSpan w:val="2"/>
                        <w:tcBorders>
                          <w:top w:val="single" w:sz="2" w:space="0" w:color="000000"/>
                          <w:left w:val="single" w:sz="2" w:space="0" w:color="000000"/>
                          <w:bottom w:val="single" w:sz="10" w:space="0" w:color="000000"/>
                          <w:right w:val="single" w:sz="10" w:space="0" w:color="000000"/>
                        </w:tcBorders>
                      </w:tcPr>
                      <w:p>
                        <w:pPr/>
                      </w:p>
                    </w:tc>
                    <w:tc>
                      <w:tcPr>
                        <w:tcW w:w="4082" w:type="dxa"/>
                        <w:gridSpan w:val="5"/>
                        <w:tcBorders>
                          <w:top w:val="single" w:sz="2" w:space="0" w:color="000000"/>
                          <w:left w:val="single" w:sz="10" w:space="0" w:color="000000"/>
                          <w:bottom w:val="single" w:sz="10" w:space="0" w:color="000000"/>
                          <w:right w:val="single" w:sz="2" w:space="0" w:color="000000"/>
                        </w:tcBorders>
                      </w:tcPr>
                      <w:p>
                        <w:pPr/>
                      </w:p>
                    </w:tc>
                    <w:tc>
                      <w:tcPr>
                        <w:tcW w:w="1758" w:type="dxa"/>
                        <w:gridSpan w:val="2"/>
                        <w:tcBorders>
                          <w:top w:val="single" w:sz="2" w:space="0" w:color="000000"/>
                          <w:left w:val="single" w:sz="2" w:space="0" w:color="000000"/>
                          <w:bottom w:val="single" w:sz="10" w:space="0" w:color="000000"/>
                          <w:right w:val="single" w:sz="10" w:space="0" w:color="000000"/>
                        </w:tcBorders>
                      </w:tcPr>
                      <w:p>
                        <w:pPr/>
                      </w:p>
                    </w:tc>
                  </w:tr>
                  <w:tr>
                    <w:trPr>
                      <w:trHeight w:val="452" w:hRule="exact"/>
                    </w:trPr>
                    <w:tc>
                      <w:tcPr>
                        <w:tcW w:w="11056" w:type="dxa"/>
                        <w:gridSpan w:val="13"/>
                        <w:tcBorders>
                          <w:top w:val="single" w:sz="10" w:space="0" w:color="000000"/>
                          <w:left w:val="single" w:sz="10" w:space="0" w:color="000000"/>
                          <w:bottom w:val="single" w:sz="2" w:space="0" w:color="000000"/>
                          <w:right w:val="single" w:sz="10" w:space="0" w:color="000000"/>
                        </w:tcBorders>
                      </w:tcPr>
                      <w:p>
                        <w:pPr>
                          <w:pStyle w:val="TableParagraph"/>
                          <w:spacing w:line="249" w:lineRule="auto" w:before="40"/>
                          <w:ind w:left="346" w:right="348" w:hanging="273"/>
                          <w:jc w:val="left"/>
                          <w:rPr>
                            <w:rFonts w:ascii="Arial" w:hAnsi="Arial" w:cs="Arial" w:eastAsia="Arial"/>
                            <w:sz w:val="14"/>
                            <w:szCs w:val="14"/>
                          </w:rPr>
                        </w:pPr>
                        <w:r>
                          <w:rPr>
                            <w:rFonts w:ascii="Arial"/>
                            <w:spacing w:val="-1"/>
                            <w:w w:val="100"/>
                            <w:sz w:val="14"/>
                          </w:rPr>
                          <w:t>20</w:t>
                        </w:r>
                        <w:r>
                          <w:rPr>
                            <w:rFonts w:ascii="Arial"/>
                            <w:w w:val="100"/>
                            <w:sz w:val="14"/>
                          </w:rPr>
                          <w:t>.</w:t>
                        </w:r>
                        <w:r>
                          <w:rPr>
                            <w:rFonts w:ascii="Arial"/>
                            <w:sz w:val="14"/>
                          </w:rPr>
                          <w:t>  </w:t>
                        </w:r>
                        <w:r>
                          <w:rPr>
                            <w:rFonts w:ascii="Arial"/>
                            <w:spacing w:val="-1"/>
                            <w:w w:val="100"/>
                            <w:sz w:val="14"/>
                          </w:rPr>
                          <w:t>Remark</w:t>
                        </w:r>
                        <w:r>
                          <w:rPr>
                            <w:rFonts w:ascii="Arial"/>
                            <w:w w:val="100"/>
                            <w:sz w:val="14"/>
                          </w:rPr>
                          <w:t>s</w:t>
                        </w:r>
                        <w:r>
                          <w:rPr>
                            <w:rFonts w:ascii="Arial"/>
                            <w:spacing w:val="-1"/>
                            <w:sz w:val="14"/>
                          </w:rPr>
                          <w:t> </w:t>
                        </w:r>
                        <w:r>
                          <w:rPr>
                            <w:rFonts w:ascii="Arial"/>
                            <w:spacing w:val="-1"/>
                            <w:w w:val="100"/>
                            <w:sz w:val="14"/>
                          </w:rPr>
                          <w:t>Secti</w:t>
                        </w:r>
                        <w:r>
                          <w:rPr>
                            <w:rFonts w:ascii="Arial"/>
                            <w:spacing w:val="-2"/>
                            <w:w w:val="100"/>
                            <w:sz w:val="14"/>
                          </w:rPr>
                          <w:t>o</w:t>
                        </w:r>
                        <w:r>
                          <w:rPr>
                            <w:rFonts w:ascii="Arial"/>
                            <w:spacing w:val="-1"/>
                            <w:w w:val="100"/>
                            <w:sz w:val="14"/>
                          </w:rPr>
                          <w:t>n</w:t>
                        </w:r>
                        <w:r>
                          <w:rPr>
                            <w:rFonts w:ascii="Arial"/>
                            <w:w w:val="100"/>
                            <w:sz w:val="14"/>
                          </w:rPr>
                          <w:t>.</w:t>
                        </w:r>
                        <w:r>
                          <w:rPr>
                            <w:rFonts w:ascii="Arial"/>
                            <w:sz w:val="14"/>
                          </w:rPr>
                          <w:t>  </w:t>
                        </w:r>
                        <w:r>
                          <w:rPr>
                            <w:rFonts w:ascii="Arial"/>
                            <w:spacing w:val="-2"/>
                            <w:w w:val="100"/>
                            <w:sz w:val="14"/>
                          </w:rPr>
                          <w:t>P</w:t>
                        </w:r>
                        <w:r>
                          <w:rPr>
                            <w:rFonts w:ascii="Arial"/>
                            <w:w w:val="100"/>
                            <w:sz w:val="14"/>
                          </w:rPr>
                          <w:t>l</w:t>
                        </w:r>
                        <w:r>
                          <w:rPr>
                            <w:rFonts w:ascii="Arial"/>
                            <w:spacing w:val="-1"/>
                            <w:w w:val="100"/>
                            <w:sz w:val="14"/>
                          </w:rPr>
                          <w:t>eas</w:t>
                        </w:r>
                        <w:r>
                          <w:rPr>
                            <w:rFonts w:ascii="Arial"/>
                            <w:w w:val="100"/>
                            <w:sz w:val="14"/>
                          </w:rPr>
                          <w:t>e</w:t>
                        </w:r>
                        <w:r>
                          <w:rPr>
                            <w:rFonts w:ascii="Arial"/>
                            <w:sz w:val="14"/>
                          </w:rPr>
                          <w:t> </w:t>
                        </w:r>
                        <w:r>
                          <w:rPr>
                            <w:rFonts w:ascii="Arial"/>
                            <w:spacing w:val="-1"/>
                            <w:w w:val="100"/>
                            <w:sz w:val="14"/>
                          </w:rPr>
                          <w:t>d</w:t>
                        </w:r>
                        <w:r>
                          <w:rPr>
                            <w:rFonts w:ascii="Arial"/>
                            <w:spacing w:val="-2"/>
                            <w:w w:val="100"/>
                            <w:sz w:val="14"/>
                          </w:rPr>
                          <w:t>e</w:t>
                        </w:r>
                        <w:r>
                          <w:rPr>
                            <w:rFonts w:ascii="Arial"/>
                            <w:spacing w:val="-1"/>
                            <w:w w:val="100"/>
                            <w:sz w:val="14"/>
                          </w:rPr>
                          <w:t>scrib</w:t>
                        </w:r>
                        <w:r>
                          <w:rPr>
                            <w:rFonts w:ascii="Arial"/>
                            <w:w w:val="100"/>
                            <w:sz w:val="14"/>
                          </w:rPr>
                          <w:t>e</w:t>
                        </w:r>
                        <w:r>
                          <w:rPr>
                            <w:rFonts w:ascii="Arial"/>
                            <w:spacing w:val="-1"/>
                            <w:sz w:val="14"/>
                          </w:rPr>
                          <w:t> </w:t>
                        </w:r>
                        <w:r>
                          <w:rPr>
                            <w:rFonts w:ascii="Arial"/>
                            <w:spacing w:val="-1"/>
                            <w:w w:val="100"/>
                            <w:sz w:val="14"/>
                          </w:rPr>
                          <w:t>oper</w:t>
                        </w:r>
                        <w:r>
                          <w:rPr>
                            <w:rFonts w:ascii="Arial"/>
                            <w:spacing w:val="-2"/>
                            <w:w w:val="100"/>
                            <w:sz w:val="14"/>
                          </w:rPr>
                          <w:t>a</w:t>
                        </w:r>
                        <w:r>
                          <w:rPr>
                            <w:rFonts w:ascii="Arial"/>
                            <w:w w:val="100"/>
                            <w:sz w:val="14"/>
                          </w:rPr>
                          <w:t>t</w:t>
                        </w:r>
                        <w:r>
                          <w:rPr>
                            <w:rFonts w:ascii="Arial"/>
                            <w:spacing w:val="-1"/>
                            <w:w w:val="100"/>
                            <w:sz w:val="14"/>
                          </w:rPr>
                          <w:t>ion</w:t>
                        </w:r>
                        <w:r>
                          <w:rPr>
                            <w:rFonts w:ascii="Arial"/>
                            <w:spacing w:val="-2"/>
                            <w:w w:val="100"/>
                            <w:sz w:val="14"/>
                          </w:rPr>
                          <w:t>a</w:t>
                        </w:r>
                        <w:r>
                          <w:rPr>
                            <w:rFonts w:ascii="Arial"/>
                            <w:spacing w:val="-1"/>
                            <w:w w:val="100"/>
                            <w:sz w:val="14"/>
                          </w:rPr>
                          <w:t>l</w:t>
                        </w:r>
                        <w:r>
                          <w:rPr>
                            <w:rFonts w:ascii="Arial"/>
                            <w:w w:val="100"/>
                            <w:sz w:val="14"/>
                          </w:rPr>
                          <w:t>,</w:t>
                        </w:r>
                        <w:r>
                          <w:rPr>
                            <w:rFonts w:ascii="Arial"/>
                            <w:spacing w:val="-1"/>
                            <w:sz w:val="14"/>
                          </w:rPr>
                          <w:t> </w:t>
                        </w:r>
                        <w:r>
                          <w:rPr>
                            <w:rFonts w:ascii="Arial"/>
                            <w:spacing w:val="-1"/>
                            <w:w w:val="100"/>
                            <w:sz w:val="14"/>
                          </w:rPr>
                          <w:t>environmental</w:t>
                        </w:r>
                        <w:r>
                          <w:rPr>
                            <w:rFonts w:ascii="Arial"/>
                            <w:w w:val="100"/>
                            <w:sz w:val="14"/>
                          </w:rPr>
                          <w:t>,</w:t>
                        </w:r>
                        <w:r>
                          <w:rPr>
                            <w:rFonts w:ascii="Arial"/>
                            <w:sz w:val="14"/>
                          </w:rPr>
                          <w:t> </w:t>
                        </w:r>
                        <w:r>
                          <w:rPr>
                            <w:rFonts w:ascii="Arial"/>
                            <w:spacing w:val="-1"/>
                            <w:w w:val="100"/>
                            <w:sz w:val="14"/>
                          </w:rPr>
                          <w:t>o</w:t>
                        </w:r>
                        <w:r>
                          <w:rPr>
                            <w:rFonts w:ascii="Arial"/>
                            <w:w w:val="100"/>
                            <w:sz w:val="14"/>
                          </w:rPr>
                          <w:t>r</w:t>
                        </w:r>
                        <w:r>
                          <w:rPr>
                            <w:rFonts w:ascii="Arial"/>
                            <w:spacing w:val="-1"/>
                            <w:sz w:val="14"/>
                          </w:rPr>
                          <w:t> </w:t>
                        </w:r>
                        <w:r>
                          <w:rPr>
                            <w:rFonts w:ascii="Arial"/>
                            <w:spacing w:val="-1"/>
                            <w:w w:val="100"/>
                            <w:sz w:val="14"/>
                          </w:rPr>
                          <w:t>othe</w:t>
                        </w:r>
                        <w:r>
                          <w:rPr>
                            <w:rFonts w:ascii="Arial"/>
                            <w:w w:val="100"/>
                            <w:sz w:val="14"/>
                          </w:rPr>
                          <w:t>r</w:t>
                        </w:r>
                        <w:r>
                          <w:rPr>
                            <w:rFonts w:ascii="Arial"/>
                            <w:spacing w:val="-1"/>
                            <w:sz w:val="14"/>
                          </w:rPr>
                          <w:t> </w:t>
                        </w:r>
                        <w:r>
                          <w:rPr>
                            <w:rFonts w:ascii="Arial"/>
                            <w:spacing w:val="-1"/>
                            <w:w w:val="100"/>
                            <w:sz w:val="14"/>
                          </w:rPr>
                          <w:t>ci</w:t>
                        </w:r>
                        <w:r>
                          <w:rPr>
                            <w:rFonts w:ascii="Arial"/>
                            <w:spacing w:val="-2"/>
                            <w:w w:val="100"/>
                            <w:sz w:val="14"/>
                          </w:rPr>
                          <w:t>r</w:t>
                        </w:r>
                        <w:r>
                          <w:rPr>
                            <w:rFonts w:ascii="Arial"/>
                            <w:w w:val="100"/>
                            <w:sz w:val="14"/>
                          </w:rPr>
                          <w:t>c</w:t>
                        </w:r>
                        <w:r>
                          <w:rPr>
                            <w:rFonts w:ascii="Arial"/>
                            <w:spacing w:val="-1"/>
                            <w:w w:val="100"/>
                            <w:sz w:val="14"/>
                          </w:rPr>
                          <w:t>umst</w:t>
                        </w:r>
                        <w:r>
                          <w:rPr>
                            <w:rFonts w:ascii="Arial"/>
                            <w:spacing w:val="-2"/>
                            <w:w w:val="100"/>
                            <w:sz w:val="14"/>
                          </w:rPr>
                          <w:t>a</w:t>
                        </w:r>
                        <w:r>
                          <w:rPr>
                            <w:rFonts w:ascii="Arial"/>
                            <w:spacing w:val="1"/>
                            <w:w w:val="100"/>
                            <w:sz w:val="14"/>
                          </w:rPr>
                          <w:t>n</w:t>
                        </w:r>
                        <w:r>
                          <w:rPr>
                            <w:rFonts w:ascii="Arial"/>
                            <w:w w:val="100"/>
                            <w:sz w:val="14"/>
                          </w:rPr>
                          <w:t>c</w:t>
                        </w:r>
                        <w:r>
                          <w:rPr>
                            <w:rFonts w:ascii="Arial"/>
                            <w:spacing w:val="-2"/>
                            <w:w w:val="100"/>
                            <w:sz w:val="14"/>
                          </w:rPr>
                          <w:t>e</w:t>
                        </w:r>
                        <w:r>
                          <w:rPr>
                            <w:rFonts w:ascii="Arial"/>
                            <w:w w:val="100"/>
                            <w:sz w:val="14"/>
                          </w:rPr>
                          <w:t>s</w:t>
                        </w:r>
                        <w:r>
                          <w:rPr>
                            <w:rFonts w:ascii="Arial"/>
                            <w:spacing w:val="-1"/>
                            <w:sz w:val="14"/>
                          </w:rPr>
                          <w:t> </w:t>
                        </w:r>
                        <w:r>
                          <w:rPr>
                            <w:rFonts w:ascii="Arial"/>
                            <w:w w:val="100"/>
                            <w:sz w:val="14"/>
                          </w:rPr>
                          <w:t>th</w:t>
                        </w:r>
                        <w:r>
                          <w:rPr>
                            <w:rFonts w:ascii="Arial"/>
                            <w:spacing w:val="-2"/>
                            <w:w w:val="100"/>
                            <w:sz w:val="14"/>
                          </w:rPr>
                          <w:t>a</w:t>
                        </w:r>
                        <w:r>
                          <w:rPr>
                            <w:rFonts w:ascii="Arial"/>
                            <w:w w:val="100"/>
                            <w:sz w:val="14"/>
                          </w:rPr>
                          <w:t>t</w:t>
                        </w:r>
                        <w:r>
                          <w:rPr>
                            <w:rFonts w:ascii="Arial"/>
                            <w:sz w:val="14"/>
                          </w:rPr>
                          <w:t> </w:t>
                        </w:r>
                        <w:r>
                          <w:rPr>
                            <w:rFonts w:ascii="Arial"/>
                            <w:w w:val="100"/>
                            <w:sz w:val="14"/>
                          </w:rPr>
                          <w:t>accou</w:t>
                        </w:r>
                        <w:r>
                          <w:rPr>
                            <w:rFonts w:ascii="Arial"/>
                            <w:spacing w:val="-2"/>
                            <w:w w:val="100"/>
                            <w:sz w:val="14"/>
                          </w:rPr>
                          <w:t>n</w:t>
                        </w:r>
                        <w:r>
                          <w:rPr>
                            <w:rFonts w:ascii="Arial"/>
                            <w:w w:val="100"/>
                            <w:sz w:val="14"/>
                          </w:rPr>
                          <w:t>t</w:t>
                        </w:r>
                        <w:r>
                          <w:rPr>
                            <w:rFonts w:ascii="Arial"/>
                            <w:spacing w:val="-1"/>
                            <w:sz w:val="14"/>
                          </w:rPr>
                          <w:t> </w:t>
                        </w:r>
                        <w:r>
                          <w:rPr>
                            <w:rFonts w:ascii="Arial"/>
                            <w:w w:val="100"/>
                            <w:sz w:val="14"/>
                          </w:rPr>
                          <w:t>for</w:t>
                        </w:r>
                        <w:r>
                          <w:rPr>
                            <w:rFonts w:ascii="Arial"/>
                            <w:spacing w:val="-1"/>
                            <w:sz w:val="14"/>
                          </w:rPr>
                          <w:t> </w:t>
                        </w:r>
                        <w:r>
                          <w:rPr>
                            <w:rFonts w:ascii="Arial"/>
                            <w:w w:val="100"/>
                            <w:sz w:val="14"/>
                          </w:rPr>
                          <w:t>un</w:t>
                        </w:r>
                        <w:r>
                          <w:rPr>
                            <w:rFonts w:ascii="Arial"/>
                            <w:spacing w:val="-2"/>
                            <w:w w:val="100"/>
                            <w:sz w:val="14"/>
                          </w:rPr>
                          <w:t>u</w:t>
                        </w:r>
                        <w:r>
                          <w:rPr>
                            <w:rFonts w:ascii="Arial"/>
                            <w:w w:val="100"/>
                            <w:sz w:val="14"/>
                          </w:rPr>
                          <w:t>sual</w:t>
                        </w:r>
                        <w:r>
                          <w:rPr>
                            <w:rFonts w:ascii="Arial"/>
                            <w:spacing w:val="-1"/>
                            <w:sz w:val="14"/>
                          </w:rPr>
                          <w:t> </w:t>
                        </w:r>
                        <w:r>
                          <w:rPr>
                            <w:rFonts w:ascii="Arial"/>
                            <w:w w:val="100"/>
                            <w:sz w:val="14"/>
                          </w:rPr>
                          <w:t>fluctuations</w:t>
                        </w:r>
                        <w:r>
                          <w:rPr>
                            <w:rFonts w:ascii="Arial"/>
                            <w:sz w:val="14"/>
                          </w:rPr>
                          <w:t> </w:t>
                        </w:r>
                        <w:r>
                          <w:rPr>
                            <w:rFonts w:ascii="Arial"/>
                            <w:spacing w:val="-2"/>
                            <w:w w:val="100"/>
                            <w:sz w:val="14"/>
                          </w:rPr>
                          <w:t>i</w:t>
                        </w:r>
                        <w:r>
                          <w:rPr>
                            <w:rFonts w:ascii="Arial"/>
                            <w:w w:val="100"/>
                            <w:sz w:val="14"/>
                          </w:rPr>
                          <w:t>n</w:t>
                        </w:r>
                        <w:r>
                          <w:rPr>
                            <w:rFonts w:ascii="Arial"/>
                            <w:sz w:val="14"/>
                          </w:rPr>
                          <w:t> </w:t>
                        </w:r>
                        <w:r>
                          <w:rPr>
                            <w:rFonts w:ascii="Arial"/>
                            <w:spacing w:val="-1"/>
                            <w:w w:val="100"/>
                            <w:sz w:val="14"/>
                          </w:rPr>
                          <w:t>trai</w:t>
                        </w:r>
                        <w:r>
                          <w:rPr>
                            <w:rFonts w:ascii="Arial"/>
                            <w:w w:val="100"/>
                            <w:sz w:val="14"/>
                          </w:rPr>
                          <w:t>n</w:t>
                        </w:r>
                        <w:r>
                          <w:rPr>
                            <w:rFonts w:ascii="Arial"/>
                            <w:spacing w:val="-1"/>
                            <w:sz w:val="14"/>
                          </w:rPr>
                          <w:t> </w:t>
                        </w:r>
                        <w:r>
                          <w:rPr>
                            <w:rFonts w:ascii="Arial"/>
                            <w:spacing w:val="-1"/>
                            <w:w w:val="100"/>
                            <w:sz w:val="14"/>
                          </w:rPr>
                          <w:t>mile</w:t>
                        </w:r>
                        <w:r>
                          <w:rPr>
                            <w:rFonts w:ascii="Arial"/>
                            <w:w w:val="100"/>
                            <w:sz w:val="14"/>
                          </w:rPr>
                          <w:t>s</w:t>
                        </w:r>
                        <w:r>
                          <w:rPr>
                            <w:rFonts w:ascii="Arial"/>
                            <w:sz w:val="14"/>
                          </w:rPr>
                          <w:t> </w:t>
                        </w:r>
                        <w:r>
                          <w:rPr>
                            <w:rFonts w:ascii="Arial"/>
                            <w:spacing w:val="-1"/>
                            <w:w w:val="100"/>
                            <w:sz w:val="14"/>
                          </w:rPr>
                          <w:t>op</w:t>
                        </w:r>
                        <w:r>
                          <w:rPr>
                            <w:rFonts w:ascii="Arial"/>
                            <w:spacing w:val="-2"/>
                            <w:w w:val="100"/>
                            <w:sz w:val="14"/>
                          </w:rPr>
                          <w:t>e</w:t>
                        </w:r>
                        <w:r>
                          <w:rPr>
                            <w:rFonts w:ascii="Arial"/>
                            <w:spacing w:val="-1"/>
                            <w:w w:val="100"/>
                            <w:sz w:val="14"/>
                          </w:rPr>
                          <w:t>rat</w:t>
                        </w:r>
                        <w:r>
                          <w:rPr>
                            <w:rFonts w:ascii="Arial"/>
                            <w:spacing w:val="-2"/>
                            <w:w w:val="100"/>
                            <w:sz w:val="14"/>
                          </w:rPr>
                          <w:t>e</w:t>
                        </w:r>
                        <w:r>
                          <w:rPr>
                            <w:rFonts w:ascii="Arial"/>
                            <w:spacing w:val="-1"/>
                            <w:w w:val="100"/>
                            <w:sz w:val="14"/>
                          </w:rPr>
                          <w:t>d</w:t>
                        </w:r>
                        <w:r>
                          <w:rPr>
                            <w:rFonts w:ascii="Arial"/>
                            <w:w w:val="100"/>
                            <w:sz w:val="14"/>
                          </w:rPr>
                          <w:t>,</w:t>
                        </w:r>
                        <w:r>
                          <w:rPr>
                            <w:rFonts w:ascii="Arial"/>
                            <w:spacing w:val="-1"/>
                            <w:sz w:val="14"/>
                          </w:rPr>
                          <w:t> </w:t>
                        </w:r>
                        <w:r>
                          <w:rPr>
                            <w:rFonts w:ascii="Arial"/>
                            <w:spacing w:val="-1"/>
                            <w:w w:val="100"/>
                            <w:sz w:val="14"/>
                          </w:rPr>
                          <w:t>employe</w:t>
                        </w:r>
                        <w:r>
                          <w:rPr>
                            <w:rFonts w:ascii="Arial"/>
                            <w:w w:val="100"/>
                            <w:sz w:val="14"/>
                          </w:rPr>
                          <w:t>e</w:t>
                        </w:r>
                        <w:r>
                          <w:rPr>
                            <w:rFonts w:ascii="Arial"/>
                            <w:spacing w:val="-1"/>
                            <w:sz w:val="14"/>
                          </w:rPr>
                          <w:t> </w:t>
                        </w:r>
                        <w:r>
                          <w:rPr>
                            <w:rFonts w:ascii="Arial"/>
                            <w:spacing w:val="-1"/>
                            <w:w w:val="100"/>
                            <w:sz w:val="14"/>
                          </w:rPr>
                          <w:t>hours</w:t>
                        </w:r>
                        <w:r>
                          <w:rPr>
                            <w:rFonts w:ascii="Arial"/>
                            <w:w w:val="100"/>
                            <w:sz w:val="14"/>
                          </w:rPr>
                          <w:t>,</w:t>
                        </w:r>
                        <w:r>
                          <w:rPr>
                            <w:rFonts w:ascii="Arial"/>
                            <w:spacing w:val="-1"/>
                            <w:sz w:val="14"/>
                          </w:rPr>
                          <w:t> </w:t>
                        </w:r>
                        <w:r>
                          <w:rPr>
                            <w:rFonts w:ascii="Arial"/>
                            <w:spacing w:val="-1"/>
                            <w:w w:val="100"/>
                            <w:sz w:val="14"/>
                          </w:rPr>
                          <w:t>or</w:t>
                        </w:r>
                        <w:r>
                          <w:rPr>
                            <w:rFonts w:ascii="Arial"/>
                            <w:spacing w:val="-1"/>
                            <w:w w:val="100"/>
                            <w:sz w:val="14"/>
                          </w:rPr>
                          <w:t> passenge</w:t>
                        </w:r>
                        <w:r>
                          <w:rPr>
                            <w:rFonts w:ascii="Arial"/>
                            <w:w w:val="100"/>
                            <w:sz w:val="14"/>
                          </w:rPr>
                          <w:t>r</w:t>
                        </w:r>
                        <w:r>
                          <w:rPr>
                            <w:rFonts w:ascii="Arial"/>
                            <w:spacing w:val="-1"/>
                            <w:sz w:val="14"/>
                          </w:rPr>
                          <w:t> </w:t>
                        </w:r>
                        <w:r>
                          <w:rPr>
                            <w:rFonts w:ascii="Arial"/>
                            <w:spacing w:val="-1"/>
                            <w:w w:val="100"/>
                            <w:sz w:val="14"/>
                          </w:rPr>
                          <w:t>counts.</w:t>
                        </w:r>
                        <w:r>
                          <w:rPr>
                            <w:rFonts w:ascii="Arial"/>
                            <w:w w:val="100"/>
                            <w:sz w:val="14"/>
                          </w:rPr>
                        </w:r>
                      </w:p>
                    </w:tc>
                  </w:tr>
                  <w:tr>
                    <w:trPr>
                      <w:trHeight w:val="341" w:hRule="exact"/>
                    </w:trPr>
                    <w:tc>
                      <w:tcPr>
                        <w:tcW w:w="11056" w:type="dxa"/>
                        <w:gridSpan w:val="13"/>
                        <w:tcBorders>
                          <w:top w:val="single" w:sz="2" w:space="0" w:color="000000"/>
                          <w:left w:val="single" w:sz="10" w:space="0" w:color="000000"/>
                          <w:bottom w:val="single" w:sz="2" w:space="0" w:color="000000"/>
                          <w:right w:val="single" w:sz="10" w:space="0" w:color="000000"/>
                        </w:tcBorders>
                      </w:tcPr>
                      <w:p>
                        <w:pPr/>
                      </w:p>
                    </w:tc>
                  </w:tr>
                  <w:tr>
                    <w:trPr>
                      <w:trHeight w:val="340" w:hRule="exact"/>
                    </w:trPr>
                    <w:tc>
                      <w:tcPr>
                        <w:tcW w:w="11056" w:type="dxa"/>
                        <w:gridSpan w:val="13"/>
                        <w:tcBorders>
                          <w:top w:val="single" w:sz="2" w:space="0" w:color="000000"/>
                          <w:left w:val="single" w:sz="10" w:space="0" w:color="000000"/>
                          <w:bottom w:val="single" w:sz="2" w:space="0" w:color="000000"/>
                          <w:right w:val="single" w:sz="10" w:space="0" w:color="000000"/>
                        </w:tcBorders>
                      </w:tcPr>
                      <w:p>
                        <w:pPr/>
                      </w:p>
                    </w:tc>
                  </w:tr>
                  <w:tr>
                    <w:trPr>
                      <w:trHeight w:val="341" w:hRule="exact"/>
                    </w:trPr>
                    <w:tc>
                      <w:tcPr>
                        <w:tcW w:w="11056" w:type="dxa"/>
                        <w:gridSpan w:val="13"/>
                        <w:tcBorders>
                          <w:top w:val="single" w:sz="2" w:space="0" w:color="000000"/>
                          <w:left w:val="single" w:sz="10" w:space="0" w:color="000000"/>
                          <w:bottom w:val="single" w:sz="2" w:space="0" w:color="000000"/>
                          <w:right w:val="single" w:sz="10" w:space="0" w:color="000000"/>
                        </w:tcBorders>
                      </w:tcPr>
                      <w:p>
                        <w:pPr/>
                      </w:p>
                    </w:tc>
                  </w:tr>
                  <w:tr>
                    <w:trPr>
                      <w:trHeight w:val="340" w:hRule="exact"/>
                    </w:trPr>
                    <w:tc>
                      <w:tcPr>
                        <w:tcW w:w="11056" w:type="dxa"/>
                        <w:gridSpan w:val="13"/>
                        <w:tcBorders>
                          <w:top w:val="single" w:sz="2" w:space="0" w:color="000000"/>
                          <w:left w:val="single" w:sz="10" w:space="0" w:color="000000"/>
                          <w:bottom w:val="single" w:sz="2" w:space="0" w:color="000000"/>
                          <w:right w:val="single" w:sz="10" w:space="0" w:color="000000"/>
                        </w:tcBorders>
                      </w:tcPr>
                      <w:p>
                        <w:pPr/>
                      </w:p>
                    </w:tc>
                  </w:tr>
                  <w:tr>
                    <w:trPr>
                      <w:trHeight w:val="341" w:hRule="exact"/>
                    </w:trPr>
                    <w:tc>
                      <w:tcPr>
                        <w:tcW w:w="11056" w:type="dxa"/>
                        <w:gridSpan w:val="13"/>
                        <w:tcBorders>
                          <w:top w:val="single" w:sz="2" w:space="0" w:color="000000"/>
                          <w:left w:val="single" w:sz="10" w:space="0" w:color="000000"/>
                          <w:bottom w:val="single" w:sz="2" w:space="0" w:color="000000"/>
                          <w:right w:val="single" w:sz="10" w:space="0" w:color="000000"/>
                        </w:tcBorders>
                      </w:tcPr>
                      <w:p>
                        <w:pPr/>
                      </w:p>
                    </w:tc>
                  </w:tr>
                  <w:tr>
                    <w:trPr>
                      <w:trHeight w:val="340" w:hRule="exact"/>
                    </w:trPr>
                    <w:tc>
                      <w:tcPr>
                        <w:tcW w:w="11056" w:type="dxa"/>
                        <w:gridSpan w:val="13"/>
                        <w:tcBorders>
                          <w:top w:val="single" w:sz="2" w:space="0" w:color="000000"/>
                          <w:left w:val="single" w:sz="10" w:space="0" w:color="000000"/>
                          <w:bottom w:val="single" w:sz="10" w:space="0" w:color="000000"/>
                          <w:right w:val="single" w:sz="10" w:space="0" w:color="000000"/>
                        </w:tcBorders>
                      </w:tcPr>
                      <w:p>
                        <w:pPr/>
                      </w:p>
                    </w:tc>
                  </w:tr>
                  <w:tr>
                    <w:trPr>
                      <w:trHeight w:val="595" w:hRule="exact"/>
                    </w:trPr>
                    <w:tc>
                      <w:tcPr>
                        <w:tcW w:w="11056" w:type="dxa"/>
                        <w:gridSpan w:val="13"/>
                        <w:tcBorders>
                          <w:top w:val="single" w:sz="10" w:space="0" w:color="000000"/>
                          <w:left w:val="single" w:sz="10" w:space="0" w:color="000000"/>
                          <w:bottom w:val="single" w:sz="10" w:space="0" w:color="000000"/>
                          <w:right w:val="single" w:sz="10" w:space="0" w:color="000000"/>
                        </w:tcBorders>
                      </w:tcPr>
                      <w:p>
                        <w:pPr>
                          <w:pStyle w:val="TableParagraph"/>
                          <w:spacing w:line="249" w:lineRule="auto" w:before="42"/>
                          <w:ind w:left="607" w:right="1318" w:hanging="507"/>
                          <w:jc w:val="left"/>
                          <w:rPr>
                            <w:rFonts w:ascii="Arial" w:hAnsi="Arial" w:cs="Arial" w:eastAsia="Arial"/>
                            <w:sz w:val="14"/>
                            <w:szCs w:val="14"/>
                          </w:rPr>
                        </w:pPr>
                        <w:r>
                          <w:rPr>
                            <w:rFonts w:ascii="Arial"/>
                            <w:spacing w:val="-1"/>
                            <w:w w:val="100"/>
                            <w:sz w:val="14"/>
                          </w:rPr>
                          <w:t>NOTE</w:t>
                        </w:r>
                        <w:r>
                          <w:rPr>
                            <w:rFonts w:ascii="Arial"/>
                            <w:w w:val="100"/>
                            <w:sz w:val="14"/>
                          </w:rPr>
                          <w:t>:</w:t>
                        </w:r>
                        <w:r>
                          <w:rPr>
                            <w:rFonts w:ascii="Arial"/>
                            <w:sz w:val="14"/>
                          </w:rPr>
                          <w:t>  </w:t>
                        </w:r>
                        <w:r>
                          <w:rPr>
                            <w:rFonts w:ascii="Arial"/>
                            <w:spacing w:val="-1"/>
                            <w:w w:val="100"/>
                            <w:sz w:val="14"/>
                          </w:rPr>
                          <w:t>Thi</w:t>
                        </w:r>
                        <w:r>
                          <w:rPr>
                            <w:rFonts w:ascii="Arial"/>
                            <w:w w:val="100"/>
                            <w:sz w:val="14"/>
                          </w:rPr>
                          <w:t>s</w:t>
                        </w:r>
                        <w:r>
                          <w:rPr>
                            <w:rFonts w:ascii="Arial"/>
                            <w:spacing w:val="-1"/>
                            <w:sz w:val="14"/>
                          </w:rPr>
                          <w:t> </w:t>
                        </w:r>
                        <w:r>
                          <w:rPr>
                            <w:rFonts w:ascii="Arial"/>
                            <w:spacing w:val="-1"/>
                            <w:w w:val="100"/>
                            <w:sz w:val="14"/>
                          </w:rPr>
                          <w:t>repor</w:t>
                        </w:r>
                        <w:r>
                          <w:rPr>
                            <w:rFonts w:ascii="Arial"/>
                            <w:w w:val="100"/>
                            <w:sz w:val="14"/>
                          </w:rPr>
                          <w:t>t</w:t>
                        </w:r>
                        <w:r>
                          <w:rPr>
                            <w:rFonts w:ascii="Arial"/>
                            <w:sz w:val="14"/>
                          </w:rPr>
                          <w:t> </w:t>
                        </w:r>
                        <w:r>
                          <w:rPr>
                            <w:rFonts w:ascii="Arial"/>
                            <w:spacing w:val="-2"/>
                            <w:w w:val="100"/>
                            <w:sz w:val="14"/>
                          </w:rPr>
                          <w:t>i</w:t>
                        </w:r>
                        <w:r>
                          <w:rPr>
                            <w:rFonts w:ascii="Arial"/>
                            <w:w w:val="100"/>
                            <w:sz w:val="14"/>
                          </w:rPr>
                          <w:t>s</w:t>
                        </w:r>
                        <w:r>
                          <w:rPr>
                            <w:rFonts w:ascii="Arial"/>
                            <w:sz w:val="14"/>
                          </w:rPr>
                          <w:t> </w:t>
                        </w:r>
                        <w:r>
                          <w:rPr>
                            <w:rFonts w:ascii="Arial"/>
                            <w:spacing w:val="-1"/>
                            <w:w w:val="100"/>
                            <w:sz w:val="14"/>
                          </w:rPr>
                          <w:t>par</w:t>
                        </w:r>
                        <w:r>
                          <w:rPr>
                            <w:rFonts w:ascii="Arial"/>
                            <w:w w:val="100"/>
                            <w:sz w:val="14"/>
                          </w:rPr>
                          <w:t>t</w:t>
                        </w:r>
                        <w:r>
                          <w:rPr>
                            <w:rFonts w:ascii="Arial"/>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rep</w:t>
                        </w:r>
                        <w:r>
                          <w:rPr>
                            <w:rFonts w:ascii="Arial"/>
                            <w:spacing w:val="-2"/>
                            <w:w w:val="100"/>
                            <w:sz w:val="14"/>
                          </w:rPr>
                          <w:t>o</w:t>
                        </w:r>
                        <w:r>
                          <w:rPr>
                            <w:rFonts w:ascii="Arial"/>
                            <w:spacing w:val="-1"/>
                            <w:w w:val="100"/>
                            <w:sz w:val="14"/>
                          </w:rPr>
                          <w:t>rtin</w:t>
                        </w:r>
                        <w:r>
                          <w:rPr>
                            <w:rFonts w:ascii="Arial"/>
                            <w:w w:val="100"/>
                            <w:sz w:val="14"/>
                          </w:rPr>
                          <w:t>g</w:t>
                        </w:r>
                        <w:r>
                          <w:rPr>
                            <w:rFonts w:ascii="Arial"/>
                            <w:sz w:val="14"/>
                          </w:rPr>
                          <w:t> </w:t>
                        </w:r>
                        <w:r>
                          <w:rPr>
                            <w:rFonts w:ascii="Arial"/>
                            <w:spacing w:val="-1"/>
                            <w:w w:val="100"/>
                            <w:sz w:val="14"/>
                          </w:rPr>
                          <w:t>ra</w:t>
                        </w:r>
                        <w:r>
                          <w:rPr>
                            <w:rFonts w:ascii="Arial"/>
                            <w:spacing w:val="-2"/>
                            <w:w w:val="100"/>
                            <w:sz w:val="14"/>
                          </w:rPr>
                          <w:t>i</w:t>
                        </w:r>
                        <w:r>
                          <w:rPr>
                            <w:rFonts w:ascii="Arial"/>
                            <w:w w:val="100"/>
                            <w:sz w:val="14"/>
                          </w:rPr>
                          <w:t>l</w:t>
                        </w:r>
                        <w:r>
                          <w:rPr>
                            <w:rFonts w:ascii="Arial"/>
                            <w:spacing w:val="-1"/>
                            <w:w w:val="100"/>
                            <w:sz w:val="14"/>
                          </w:rPr>
                          <w:t>road'</w:t>
                        </w:r>
                        <w:r>
                          <w:rPr>
                            <w:rFonts w:ascii="Arial"/>
                            <w:w w:val="100"/>
                            <w:sz w:val="14"/>
                          </w:rPr>
                          <w:t>s</w:t>
                        </w:r>
                        <w:r>
                          <w:rPr>
                            <w:rFonts w:ascii="Arial"/>
                            <w:sz w:val="14"/>
                          </w:rPr>
                          <w:t> </w:t>
                        </w:r>
                        <w:r>
                          <w:rPr>
                            <w:rFonts w:ascii="Arial"/>
                            <w:spacing w:val="-1"/>
                            <w:w w:val="100"/>
                            <w:sz w:val="14"/>
                          </w:rPr>
                          <w:t>acciden</w:t>
                        </w:r>
                        <w:r>
                          <w:rPr>
                            <w:rFonts w:ascii="Arial"/>
                            <w:w w:val="100"/>
                            <w:sz w:val="14"/>
                          </w:rPr>
                          <w:t>t</w:t>
                        </w:r>
                        <w:r>
                          <w:rPr>
                            <w:rFonts w:ascii="Arial"/>
                            <w:sz w:val="14"/>
                          </w:rPr>
                          <w:t> </w:t>
                        </w:r>
                        <w:r>
                          <w:rPr>
                            <w:rFonts w:ascii="Arial"/>
                            <w:spacing w:val="-1"/>
                            <w:w w:val="100"/>
                            <w:sz w:val="14"/>
                          </w:rPr>
                          <w:t>re</w:t>
                        </w:r>
                        <w:r>
                          <w:rPr>
                            <w:rFonts w:ascii="Arial"/>
                            <w:spacing w:val="-2"/>
                            <w:w w:val="100"/>
                            <w:sz w:val="14"/>
                          </w:rPr>
                          <w:t>p</w:t>
                        </w:r>
                        <w:r>
                          <w:rPr>
                            <w:rFonts w:ascii="Arial"/>
                            <w:spacing w:val="-1"/>
                            <w:w w:val="100"/>
                            <w:sz w:val="14"/>
                          </w:rPr>
                          <w:t>or</w:t>
                        </w:r>
                        <w:r>
                          <w:rPr>
                            <w:rFonts w:ascii="Arial"/>
                            <w:w w:val="100"/>
                            <w:sz w:val="14"/>
                          </w:rPr>
                          <w:t>t</w:t>
                        </w:r>
                        <w:r>
                          <w:rPr>
                            <w:rFonts w:ascii="Arial"/>
                            <w:spacing w:val="-1"/>
                            <w:sz w:val="14"/>
                          </w:rPr>
                          <w:t> </w:t>
                        </w:r>
                        <w:r>
                          <w:rPr>
                            <w:rFonts w:ascii="Arial"/>
                            <w:spacing w:val="-1"/>
                            <w:w w:val="100"/>
                            <w:sz w:val="14"/>
                          </w:rPr>
                          <w:t>pursuan</w:t>
                        </w:r>
                        <w:r>
                          <w:rPr>
                            <w:rFonts w:ascii="Arial"/>
                            <w:w w:val="100"/>
                            <w:sz w:val="14"/>
                          </w:rPr>
                          <w:t>t</w:t>
                        </w:r>
                        <w:r>
                          <w:rPr>
                            <w:rFonts w:ascii="Arial"/>
                            <w:spacing w:val="-1"/>
                            <w:sz w:val="14"/>
                          </w:rPr>
                          <w:t> </w:t>
                        </w:r>
                        <w:r>
                          <w:rPr>
                            <w:rFonts w:ascii="Arial"/>
                            <w:spacing w:val="-1"/>
                            <w:w w:val="100"/>
                            <w:sz w:val="14"/>
                          </w:rPr>
                          <w:t>t</w:t>
                        </w:r>
                        <w:r>
                          <w:rPr>
                            <w:rFonts w:ascii="Arial"/>
                            <w:w w:val="100"/>
                            <w:sz w:val="14"/>
                          </w:rPr>
                          <w:t>o</w:t>
                        </w:r>
                        <w:r>
                          <w:rPr>
                            <w:rFonts w:ascii="Arial"/>
                            <w:spacing w:val="-1"/>
                            <w:sz w:val="14"/>
                          </w:rPr>
                          <w:t> </w:t>
                        </w:r>
                        <w:r>
                          <w:rPr>
                            <w:rFonts w:ascii="Arial"/>
                            <w:spacing w:val="-1"/>
                            <w:w w:val="100"/>
                            <w:sz w:val="14"/>
                          </w:rPr>
                          <w:t>th</w:t>
                        </w:r>
                        <w:r>
                          <w:rPr>
                            <w:rFonts w:ascii="Arial"/>
                            <w:w w:val="100"/>
                            <w:sz w:val="14"/>
                          </w:rPr>
                          <w:t>e</w:t>
                        </w:r>
                        <w:r>
                          <w:rPr>
                            <w:rFonts w:ascii="Arial"/>
                            <w:sz w:val="14"/>
                          </w:rPr>
                          <w:t> </w:t>
                        </w:r>
                        <w:r>
                          <w:rPr>
                            <w:rFonts w:ascii="Arial"/>
                            <w:spacing w:val="-1"/>
                            <w:w w:val="100"/>
                            <w:sz w:val="14"/>
                          </w:rPr>
                          <w:t>acciden</w:t>
                        </w:r>
                        <w:r>
                          <w:rPr>
                            <w:rFonts w:ascii="Arial"/>
                            <w:w w:val="100"/>
                            <w:sz w:val="14"/>
                          </w:rPr>
                          <w:t>t</w:t>
                        </w:r>
                        <w:r>
                          <w:rPr>
                            <w:rFonts w:ascii="Arial"/>
                            <w:sz w:val="14"/>
                          </w:rPr>
                          <w:t> </w:t>
                        </w:r>
                        <w:r>
                          <w:rPr>
                            <w:rFonts w:ascii="Arial"/>
                            <w:spacing w:val="-1"/>
                            <w:w w:val="100"/>
                            <w:sz w:val="14"/>
                          </w:rPr>
                          <w:t>r</w:t>
                        </w:r>
                        <w:r>
                          <w:rPr>
                            <w:rFonts w:ascii="Arial"/>
                            <w:spacing w:val="-2"/>
                            <w:w w:val="100"/>
                            <w:sz w:val="14"/>
                          </w:rPr>
                          <w:t>e</w:t>
                        </w:r>
                        <w:r>
                          <w:rPr>
                            <w:rFonts w:ascii="Arial"/>
                            <w:spacing w:val="-1"/>
                            <w:w w:val="100"/>
                            <w:sz w:val="14"/>
                          </w:rPr>
                          <w:t>port</w:t>
                        </w:r>
                        <w:r>
                          <w:rPr>
                            <w:rFonts w:ascii="Arial"/>
                            <w:w w:val="100"/>
                            <w:sz w:val="14"/>
                          </w:rPr>
                          <w:t>s</w:t>
                        </w:r>
                        <w:r>
                          <w:rPr>
                            <w:rFonts w:ascii="Arial"/>
                            <w:spacing w:val="-1"/>
                            <w:sz w:val="14"/>
                          </w:rPr>
                          <w:t> </w:t>
                        </w:r>
                        <w:r>
                          <w:rPr>
                            <w:rFonts w:ascii="Arial"/>
                            <w:spacing w:val="-1"/>
                            <w:w w:val="100"/>
                            <w:sz w:val="14"/>
                          </w:rPr>
                          <w:t>statut</w:t>
                        </w:r>
                        <w:r>
                          <w:rPr>
                            <w:rFonts w:ascii="Arial"/>
                            <w:w w:val="100"/>
                            <w:sz w:val="14"/>
                          </w:rPr>
                          <w:t>e</w:t>
                        </w:r>
                        <w:r>
                          <w:rPr>
                            <w:rFonts w:ascii="Arial"/>
                            <w:spacing w:val="-1"/>
                            <w:sz w:val="14"/>
                          </w:rPr>
                          <w:t> </w:t>
                        </w:r>
                        <w:r>
                          <w:rPr>
                            <w:rFonts w:ascii="Arial"/>
                            <w:spacing w:val="-1"/>
                            <w:w w:val="100"/>
                            <w:sz w:val="14"/>
                          </w:rPr>
                          <w:t>an</w:t>
                        </w:r>
                        <w:r>
                          <w:rPr>
                            <w:rFonts w:ascii="Arial"/>
                            <w:spacing w:val="-2"/>
                            <w:w w:val="100"/>
                            <w:sz w:val="14"/>
                          </w:rPr>
                          <w:t>d</w:t>
                        </w:r>
                        <w:r>
                          <w:rPr>
                            <w:rFonts w:ascii="Arial"/>
                            <w:w w:val="100"/>
                            <w:sz w:val="14"/>
                          </w:rPr>
                          <w:t>,</w:t>
                        </w:r>
                        <w:r>
                          <w:rPr>
                            <w:rFonts w:ascii="Arial"/>
                            <w:spacing w:val="-1"/>
                            <w:sz w:val="14"/>
                          </w:rPr>
                          <w:t> </w:t>
                        </w:r>
                        <w:r>
                          <w:rPr>
                            <w:rFonts w:ascii="Arial"/>
                            <w:spacing w:val="-1"/>
                            <w:w w:val="100"/>
                            <w:sz w:val="14"/>
                          </w:rPr>
                          <w:t>a</w:t>
                        </w:r>
                        <w:r>
                          <w:rPr>
                            <w:rFonts w:ascii="Arial"/>
                            <w:w w:val="100"/>
                            <w:sz w:val="14"/>
                          </w:rPr>
                          <w:t>s</w:t>
                        </w:r>
                        <w:r>
                          <w:rPr>
                            <w:rFonts w:ascii="Arial"/>
                            <w:spacing w:val="-1"/>
                            <w:sz w:val="14"/>
                          </w:rPr>
                          <w:t> </w:t>
                        </w:r>
                        <w:r>
                          <w:rPr>
                            <w:rFonts w:ascii="Arial"/>
                            <w:spacing w:val="-1"/>
                            <w:w w:val="100"/>
                            <w:sz w:val="14"/>
                          </w:rPr>
                          <w:t>suc</w:t>
                        </w:r>
                        <w:r>
                          <w:rPr>
                            <w:rFonts w:ascii="Arial"/>
                            <w:w w:val="100"/>
                            <w:sz w:val="14"/>
                          </w:rPr>
                          <w:t>h</w:t>
                        </w:r>
                        <w:r>
                          <w:rPr>
                            <w:rFonts w:ascii="Arial"/>
                            <w:spacing w:val="-1"/>
                            <w:sz w:val="14"/>
                          </w:rPr>
                          <w:t> </w:t>
                        </w:r>
                        <w:r>
                          <w:rPr>
                            <w:rFonts w:ascii="Arial"/>
                            <w:spacing w:val="-1"/>
                            <w:w w:val="100"/>
                            <w:sz w:val="14"/>
                          </w:rPr>
                          <w:t>shal</w:t>
                        </w:r>
                        <w:r>
                          <w:rPr>
                            <w:rFonts w:ascii="Arial"/>
                            <w:w w:val="100"/>
                            <w:sz w:val="14"/>
                          </w:rPr>
                          <w:t>l</w:t>
                        </w:r>
                        <w:r>
                          <w:rPr>
                            <w:rFonts w:ascii="Arial"/>
                            <w:spacing w:val="-1"/>
                            <w:sz w:val="14"/>
                          </w:rPr>
                          <w:t> </w:t>
                        </w:r>
                        <w:r>
                          <w:rPr>
                            <w:rFonts w:ascii="Arial"/>
                            <w:spacing w:val="-1"/>
                            <w:w w:val="100"/>
                            <w:sz w:val="14"/>
                          </w:rPr>
                          <w:t>no</w:t>
                        </w:r>
                        <w:r>
                          <w:rPr>
                            <w:rFonts w:ascii="Arial"/>
                            <w:w w:val="100"/>
                            <w:sz w:val="14"/>
                          </w:rPr>
                          <w:t>t</w:t>
                        </w:r>
                        <w:r>
                          <w:rPr>
                            <w:rFonts w:ascii="Arial"/>
                            <w:sz w:val="14"/>
                          </w:rPr>
                          <w:t> </w:t>
                        </w:r>
                        <w:r>
                          <w:rPr>
                            <w:rFonts w:ascii="Arial"/>
                            <w:spacing w:val="-1"/>
                            <w:w w:val="100"/>
                            <w:sz w:val="14"/>
                          </w:rPr>
                          <w:t>"b</w:t>
                        </w:r>
                        <w:r>
                          <w:rPr>
                            <w:rFonts w:ascii="Arial"/>
                            <w:w w:val="100"/>
                            <w:sz w:val="14"/>
                          </w:rPr>
                          <w:t>e</w:t>
                        </w:r>
                        <w:r>
                          <w:rPr>
                            <w:rFonts w:ascii="Arial"/>
                            <w:spacing w:val="-1"/>
                            <w:sz w:val="14"/>
                          </w:rPr>
                          <w:t> </w:t>
                        </w:r>
                        <w:r>
                          <w:rPr>
                            <w:rFonts w:ascii="Arial"/>
                            <w:spacing w:val="-1"/>
                            <w:w w:val="100"/>
                            <w:sz w:val="14"/>
                          </w:rPr>
                          <w:t>admitte</w:t>
                        </w:r>
                        <w:r>
                          <w:rPr>
                            <w:rFonts w:ascii="Arial"/>
                            <w:w w:val="100"/>
                            <w:sz w:val="14"/>
                          </w:rPr>
                          <w:t>d</w:t>
                        </w:r>
                        <w:r>
                          <w:rPr>
                            <w:rFonts w:ascii="Arial"/>
                            <w:spacing w:val="-1"/>
                            <w:sz w:val="14"/>
                          </w:rPr>
                          <w:t> </w:t>
                        </w:r>
                        <w:r>
                          <w:rPr>
                            <w:rFonts w:ascii="Arial"/>
                            <w:spacing w:val="-1"/>
                            <w:w w:val="100"/>
                            <w:sz w:val="14"/>
                          </w:rPr>
                          <w:t>a</w:t>
                        </w:r>
                        <w:r>
                          <w:rPr>
                            <w:rFonts w:ascii="Arial"/>
                            <w:w w:val="100"/>
                            <w:sz w:val="14"/>
                          </w:rPr>
                          <w:t>s</w:t>
                        </w:r>
                        <w:r>
                          <w:rPr>
                            <w:rFonts w:ascii="Arial"/>
                            <w:sz w:val="14"/>
                          </w:rPr>
                          <w:t> </w:t>
                        </w:r>
                        <w:r>
                          <w:rPr>
                            <w:rFonts w:ascii="Arial"/>
                            <w:spacing w:val="-1"/>
                            <w:w w:val="100"/>
                            <w:sz w:val="14"/>
                          </w:rPr>
                          <w:t>evidence</w:t>
                        </w:r>
                        <w:r>
                          <w:rPr>
                            <w:rFonts w:ascii="Arial"/>
                            <w:spacing w:val="-1"/>
                            <w:w w:val="100"/>
                            <w:sz w:val="14"/>
                          </w:rPr>
                          <w:t> </w:t>
                        </w:r>
                        <w:r>
                          <w:rPr>
                            <w:rFonts w:ascii="Arial"/>
                            <w:spacing w:val="-2"/>
                            <w:w w:val="100"/>
                            <w:sz w:val="14"/>
                          </w:rPr>
                          <w:t>o</w:t>
                        </w:r>
                        <w:r>
                          <w:rPr>
                            <w:rFonts w:ascii="Arial"/>
                            <w:w w:val="100"/>
                            <w:sz w:val="14"/>
                          </w:rPr>
                          <w:t>r</w:t>
                        </w:r>
                        <w:r>
                          <w:rPr>
                            <w:rFonts w:ascii="Arial"/>
                            <w:sz w:val="14"/>
                          </w:rPr>
                          <w:t> </w:t>
                        </w:r>
                        <w:r>
                          <w:rPr>
                            <w:rFonts w:ascii="Arial"/>
                            <w:spacing w:val="-1"/>
                            <w:w w:val="100"/>
                            <w:sz w:val="14"/>
                          </w:rPr>
                          <w:t>use</w:t>
                        </w:r>
                        <w:r>
                          <w:rPr>
                            <w:rFonts w:ascii="Arial"/>
                            <w:w w:val="100"/>
                            <w:sz w:val="14"/>
                          </w:rPr>
                          <w:t>d</w:t>
                        </w:r>
                        <w:r>
                          <w:rPr>
                            <w:rFonts w:ascii="Arial"/>
                            <w:spacing w:val="-1"/>
                            <w:sz w:val="14"/>
                          </w:rPr>
                          <w:t> </w:t>
                        </w:r>
                        <w:r>
                          <w:rPr>
                            <w:rFonts w:ascii="Arial"/>
                            <w:spacing w:val="-1"/>
                            <w:w w:val="100"/>
                            <w:sz w:val="14"/>
                          </w:rPr>
                          <w:t>f</w:t>
                        </w:r>
                        <w:r>
                          <w:rPr>
                            <w:rFonts w:ascii="Arial"/>
                            <w:spacing w:val="-2"/>
                            <w:w w:val="100"/>
                            <w:sz w:val="14"/>
                          </w:rPr>
                          <w:t>o</w:t>
                        </w:r>
                        <w:r>
                          <w:rPr>
                            <w:rFonts w:ascii="Arial"/>
                            <w:w w:val="100"/>
                            <w:sz w:val="14"/>
                          </w:rPr>
                          <w:t>r</w:t>
                        </w:r>
                        <w:r>
                          <w:rPr>
                            <w:rFonts w:ascii="Arial"/>
                            <w:sz w:val="14"/>
                          </w:rPr>
                          <w:t> </w:t>
                        </w:r>
                        <w:r>
                          <w:rPr>
                            <w:rFonts w:ascii="Arial"/>
                            <w:spacing w:val="-1"/>
                            <w:w w:val="100"/>
                            <w:sz w:val="14"/>
                          </w:rPr>
                          <w:t>a</w:t>
                        </w:r>
                        <w:r>
                          <w:rPr>
                            <w:rFonts w:ascii="Arial"/>
                            <w:spacing w:val="-2"/>
                            <w:w w:val="100"/>
                            <w:sz w:val="14"/>
                          </w:rPr>
                          <w:t>n</w:t>
                        </w:r>
                        <w:r>
                          <w:rPr>
                            <w:rFonts w:ascii="Arial"/>
                            <w:w w:val="100"/>
                            <w:sz w:val="14"/>
                          </w:rPr>
                          <w:t>y</w:t>
                        </w:r>
                        <w:r>
                          <w:rPr>
                            <w:rFonts w:ascii="Arial"/>
                            <w:spacing w:val="-1"/>
                            <w:sz w:val="14"/>
                          </w:rPr>
                          <w:t> </w:t>
                        </w:r>
                        <w:r>
                          <w:rPr>
                            <w:rFonts w:ascii="Arial"/>
                            <w:spacing w:val="-1"/>
                            <w:w w:val="100"/>
                            <w:sz w:val="14"/>
                          </w:rPr>
                          <w:t>purpos</w:t>
                        </w:r>
                        <w:r>
                          <w:rPr>
                            <w:rFonts w:ascii="Arial"/>
                            <w:w w:val="100"/>
                            <w:sz w:val="14"/>
                          </w:rPr>
                          <w:t>e</w:t>
                        </w:r>
                        <w:r>
                          <w:rPr>
                            <w:rFonts w:ascii="Arial"/>
                            <w:spacing w:val="-1"/>
                            <w:sz w:val="14"/>
                          </w:rPr>
                          <w:t> </w:t>
                        </w:r>
                        <w:r>
                          <w:rPr>
                            <w:rFonts w:ascii="Arial"/>
                            <w:spacing w:val="-1"/>
                            <w:w w:val="100"/>
                            <w:sz w:val="14"/>
                          </w:rPr>
                          <w:t>i</w:t>
                        </w:r>
                        <w:r>
                          <w:rPr>
                            <w:rFonts w:ascii="Arial"/>
                            <w:w w:val="100"/>
                            <w:sz w:val="14"/>
                          </w:rPr>
                          <w:t>n</w:t>
                        </w:r>
                        <w:r>
                          <w:rPr>
                            <w:rFonts w:ascii="Arial"/>
                            <w:spacing w:val="-1"/>
                            <w:sz w:val="14"/>
                          </w:rPr>
                          <w:t> </w:t>
                        </w:r>
                        <w:r>
                          <w:rPr>
                            <w:rFonts w:ascii="Arial"/>
                            <w:spacing w:val="-1"/>
                            <w:w w:val="100"/>
                            <w:sz w:val="14"/>
                          </w:rPr>
                          <w:t>an</w:t>
                        </w:r>
                        <w:r>
                          <w:rPr>
                            <w:rFonts w:ascii="Arial"/>
                            <w:w w:val="100"/>
                            <w:sz w:val="14"/>
                          </w:rPr>
                          <w:t>y</w:t>
                        </w:r>
                        <w:r>
                          <w:rPr>
                            <w:rFonts w:ascii="Arial"/>
                            <w:spacing w:val="-1"/>
                            <w:sz w:val="14"/>
                          </w:rPr>
                          <w:t> </w:t>
                        </w:r>
                        <w:r>
                          <w:rPr>
                            <w:rFonts w:ascii="Arial"/>
                            <w:spacing w:val="-1"/>
                            <w:w w:val="100"/>
                            <w:sz w:val="14"/>
                          </w:rPr>
                          <w:t>sui</w:t>
                        </w:r>
                        <w:r>
                          <w:rPr>
                            <w:rFonts w:ascii="Arial"/>
                            <w:w w:val="100"/>
                            <w:sz w:val="14"/>
                          </w:rPr>
                          <w:t>t</w:t>
                        </w:r>
                        <w:r>
                          <w:rPr>
                            <w:rFonts w:ascii="Arial"/>
                            <w:sz w:val="14"/>
                          </w:rPr>
                          <w:t> </w:t>
                        </w:r>
                        <w:r>
                          <w:rPr>
                            <w:rFonts w:ascii="Arial"/>
                            <w:spacing w:val="-1"/>
                            <w:w w:val="100"/>
                            <w:sz w:val="14"/>
                          </w:rPr>
                          <w:t>o</w:t>
                        </w:r>
                        <w:r>
                          <w:rPr>
                            <w:rFonts w:ascii="Arial"/>
                            <w:w w:val="100"/>
                            <w:sz w:val="14"/>
                          </w:rPr>
                          <w:t>r</w:t>
                        </w:r>
                        <w:r>
                          <w:rPr>
                            <w:rFonts w:ascii="Arial"/>
                            <w:spacing w:val="-1"/>
                            <w:sz w:val="14"/>
                          </w:rPr>
                          <w:t> </w:t>
                        </w:r>
                        <w:r>
                          <w:rPr>
                            <w:rFonts w:ascii="Arial"/>
                            <w:spacing w:val="-1"/>
                            <w:w w:val="100"/>
                            <w:sz w:val="14"/>
                          </w:rPr>
                          <w:t>acti</w:t>
                        </w:r>
                        <w:r>
                          <w:rPr>
                            <w:rFonts w:ascii="Arial"/>
                            <w:spacing w:val="-2"/>
                            <w:w w:val="100"/>
                            <w:sz w:val="14"/>
                          </w:rPr>
                          <w:t>o</w:t>
                        </w:r>
                        <w:r>
                          <w:rPr>
                            <w:rFonts w:ascii="Arial"/>
                            <w:w w:val="100"/>
                            <w:sz w:val="14"/>
                          </w:rPr>
                          <w:t>n</w:t>
                        </w:r>
                        <w:r>
                          <w:rPr>
                            <w:rFonts w:ascii="Arial"/>
                            <w:sz w:val="14"/>
                          </w:rPr>
                          <w:t> </w:t>
                        </w:r>
                        <w:r>
                          <w:rPr>
                            <w:rFonts w:ascii="Arial"/>
                            <w:spacing w:val="-1"/>
                            <w:w w:val="100"/>
                            <w:sz w:val="14"/>
                          </w:rPr>
                          <w:t>fo</w:t>
                        </w:r>
                        <w:r>
                          <w:rPr>
                            <w:rFonts w:ascii="Arial"/>
                            <w:w w:val="100"/>
                            <w:sz w:val="14"/>
                          </w:rPr>
                          <w:t>r</w:t>
                        </w:r>
                        <w:r>
                          <w:rPr>
                            <w:rFonts w:ascii="Arial"/>
                            <w:spacing w:val="-1"/>
                            <w:sz w:val="14"/>
                          </w:rPr>
                          <w:t> </w:t>
                        </w:r>
                        <w:r>
                          <w:rPr>
                            <w:rFonts w:ascii="Arial"/>
                            <w:spacing w:val="-1"/>
                            <w:w w:val="100"/>
                            <w:sz w:val="14"/>
                          </w:rPr>
                          <w:t>damage</w:t>
                        </w:r>
                        <w:r>
                          <w:rPr>
                            <w:rFonts w:ascii="Arial"/>
                            <w:w w:val="100"/>
                            <w:sz w:val="14"/>
                          </w:rPr>
                          <w:t>s</w:t>
                        </w:r>
                        <w:r>
                          <w:rPr>
                            <w:rFonts w:ascii="Arial"/>
                            <w:sz w:val="14"/>
                          </w:rPr>
                          <w:t> </w:t>
                        </w:r>
                        <w:r>
                          <w:rPr>
                            <w:rFonts w:ascii="Arial"/>
                            <w:spacing w:val="-1"/>
                            <w:w w:val="100"/>
                            <w:sz w:val="14"/>
                          </w:rPr>
                          <w:t>g</w:t>
                        </w:r>
                        <w:r>
                          <w:rPr>
                            <w:rFonts w:ascii="Arial"/>
                            <w:spacing w:val="-2"/>
                            <w:w w:val="100"/>
                            <w:sz w:val="14"/>
                          </w:rPr>
                          <w:t>r</w:t>
                        </w:r>
                        <w:r>
                          <w:rPr>
                            <w:rFonts w:ascii="Arial"/>
                            <w:spacing w:val="-1"/>
                            <w:w w:val="100"/>
                            <w:sz w:val="14"/>
                          </w:rPr>
                          <w:t>ow</w:t>
                        </w:r>
                        <w:r>
                          <w:rPr>
                            <w:rFonts w:ascii="Arial"/>
                            <w:spacing w:val="-2"/>
                            <w:w w:val="100"/>
                            <w:sz w:val="14"/>
                          </w:rPr>
                          <w:t>i</w:t>
                        </w:r>
                        <w:r>
                          <w:rPr>
                            <w:rFonts w:ascii="Arial"/>
                            <w:spacing w:val="-1"/>
                            <w:w w:val="100"/>
                            <w:sz w:val="14"/>
                          </w:rPr>
                          <w:t>n</w:t>
                        </w:r>
                        <w:r>
                          <w:rPr>
                            <w:rFonts w:ascii="Arial"/>
                            <w:w w:val="100"/>
                            <w:sz w:val="14"/>
                          </w:rPr>
                          <w:t>g</w:t>
                        </w:r>
                        <w:r>
                          <w:rPr>
                            <w:rFonts w:ascii="Arial"/>
                            <w:sz w:val="14"/>
                          </w:rPr>
                          <w:t> </w:t>
                        </w:r>
                        <w:r>
                          <w:rPr>
                            <w:rFonts w:ascii="Arial"/>
                            <w:spacing w:val="-1"/>
                            <w:w w:val="100"/>
                            <w:sz w:val="14"/>
                          </w:rPr>
                          <w:t>o</w:t>
                        </w:r>
                        <w:r>
                          <w:rPr>
                            <w:rFonts w:ascii="Arial"/>
                            <w:spacing w:val="-2"/>
                            <w:w w:val="100"/>
                            <w:sz w:val="14"/>
                          </w:rPr>
                          <w:t>u</w:t>
                        </w:r>
                        <w:r>
                          <w:rPr>
                            <w:rFonts w:ascii="Arial"/>
                            <w:w w:val="100"/>
                            <w:sz w:val="14"/>
                          </w:rPr>
                          <w:t>t</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an</w:t>
                        </w:r>
                        <w:r>
                          <w:rPr>
                            <w:rFonts w:ascii="Arial"/>
                            <w:w w:val="100"/>
                            <w:sz w:val="14"/>
                          </w:rPr>
                          <w:t>y</w:t>
                        </w:r>
                        <w:r>
                          <w:rPr>
                            <w:rFonts w:ascii="Arial"/>
                            <w:spacing w:val="-1"/>
                            <w:sz w:val="14"/>
                          </w:rPr>
                          <w:t> </w:t>
                        </w:r>
                        <w:r>
                          <w:rPr>
                            <w:rFonts w:ascii="Arial"/>
                            <w:w w:val="100"/>
                            <w:sz w:val="14"/>
                          </w:rPr>
                          <w:t>m</w:t>
                        </w:r>
                        <w:r>
                          <w:rPr>
                            <w:rFonts w:ascii="Arial"/>
                            <w:spacing w:val="-1"/>
                            <w:w w:val="100"/>
                            <w:sz w:val="14"/>
                          </w:rPr>
                          <w:t>atte</w:t>
                        </w:r>
                        <w:r>
                          <w:rPr>
                            <w:rFonts w:ascii="Arial"/>
                            <w:w w:val="100"/>
                            <w:sz w:val="14"/>
                          </w:rPr>
                          <w:t>r</w:t>
                        </w:r>
                        <w:r>
                          <w:rPr>
                            <w:rFonts w:ascii="Arial"/>
                            <w:sz w:val="14"/>
                          </w:rPr>
                          <w:t> </w:t>
                        </w:r>
                        <w:r>
                          <w:rPr>
                            <w:rFonts w:ascii="Arial"/>
                            <w:spacing w:val="-1"/>
                            <w:w w:val="100"/>
                            <w:sz w:val="14"/>
                          </w:rPr>
                          <w:t>me</w:t>
                        </w:r>
                        <w:r>
                          <w:rPr>
                            <w:rFonts w:ascii="Arial"/>
                            <w:spacing w:val="-2"/>
                            <w:w w:val="100"/>
                            <w:sz w:val="14"/>
                          </w:rPr>
                          <w:t>n</w:t>
                        </w:r>
                        <w:r>
                          <w:rPr>
                            <w:rFonts w:ascii="Arial"/>
                            <w:w w:val="100"/>
                            <w:sz w:val="14"/>
                          </w:rPr>
                          <w:t>t</w:t>
                        </w:r>
                        <w:r>
                          <w:rPr>
                            <w:rFonts w:ascii="Arial"/>
                            <w:spacing w:val="-1"/>
                            <w:w w:val="100"/>
                            <w:sz w:val="14"/>
                          </w:rPr>
                          <w:t>ion</w:t>
                        </w:r>
                        <w:r>
                          <w:rPr>
                            <w:rFonts w:ascii="Arial"/>
                            <w:spacing w:val="-2"/>
                            <w:w w:val="100"/>
                            <w:sz w:val="14"/>
                          </w:rPr>
                          <w:t>e</w:t>
                        </w:r>
                        <w:r>
                          <w:rPr>
                            <w:rFonts w:ascii="Arial"/>
                            <w:w w:val="100"/>
                            <w:sz w:val="14"/>
                          </w:rPr>
                          <w:t>d</w:t>
                        </w:r>
                        <w:r>
                          <w:rPr>
                            <w:rFonts w:ascii="Arial"/>
                            <w:sz w:val="14"/>
                          </w:rPr>
                          <w:t> </w:t>
                        </w:r>
                        <w:r>
                          <w:rPr>
                            <w:rFonts w:ascii="Arial"/>
                            <w:spacing w:val="-1"/>
                            <w:w w:val="100"/>
                            <w:sz w:val="14"/>
                          </w:rPr>
                          <w:t>i</w:t>
                        </w:r>
                        <w:r>
                          <w:rPr>
                            <w:rFonts w:ascii="Arial"/>
                            <w:w w:val="100"/>
                            <w:sz w:val="14"/>
                          </w:rPr>
                          <w:t>n</w:t>
                        </w:r>
                        <w:r>
                          <w:rPr>
                            <w:rFonts w:ascii="Arial"/>
                            <w:spacing w:val="-1"/>
                            <w:sz w:val="14"/>
                          </w:rPr>
                          <w:t> </w:t>
                        </w:r>
                        <w:r>
                          <w:rPr>
                            <w:rFonts w:ascii="Arial"/>
                            <w:spacing w:val="-1"/>
                            <w:w w:val="100"/>
                            <w:sz w:val="14"/>
                          </w:rPr>
                          <w:t>sai</w:t>
                        </w:r>
                        <w:r>
                          <w:rPr>
                            <w:rFonts w:ascii="Arial"/>
                            <w:w w:val="100"/>
                            <w:sz w:val="14"/>
                          </w:rPr>
                          <w:t>d</w:t>
                        </w:r>
                        <w:r>
                          <w:rPr>
                            <w:rFonts w:ascii="Arial"/>
                            <w:spacing w:val="-1"/>
                            <w:sz w:val="14"/>
                          </w:rPr>
                          <w:t> </w:t>
                        </w:r>
                        <w:r>
                          <w:rPr>
                            <w:rFonts w:ascii="Arial"/>
                            <w:spacing w:val="-1"/>
                            <w:w w:val="100"/>
                            <w:sz w:val="14"/>
                          </w:rPr>
                          <w:t>report</w:t>
                        </w:r>
                        <w:r>
                          <w:rPr>
                            <w:rFonts w:ascii="Arial"/>
                            <w:w w:val="100"/>
                            <w:sz w:val="14"/>
                          </w:rPr>
                          <w:t>.</w:t>
                        </w:r>
                        <w:r>
                          <w:rPr>
                            <w:rFonts w:ascii="Arial"/>
                            <w:spacing w:val="-1"/>
                            <w:sz w:val="14"/>
                          </w:rPr>
                          <w:t> </w:t>
                        </w:r>
                        <w:r>
                          <w:rPr>
                            <w:rFonts w:ascii="Arial"/>
                            <w:w w:val="100"/>
                            <w:sz w:val="14"/>
                          </w:rPr>
                          <w:t>.</w:t>
                        </w:r>
                        <w:r>
                          <w:rPr>
                            <w:rFonts w:ascii="Arial"/>
                            <w:sz w:val="14"/>
                          </w:rPr>
                          <w:t> </w:t>
                        </w:r>
                        <w:r>
                          <w:rPr>
                            <w:rFonts w:ascii="Arial"/>
                            <w:w w:val="100"/>
                            <w:sz w:val="14"/>
                          </w:rPr>
                          <w:t>.</w:t>
                        </w:r>
                        <w:r>
                          <w:rPr>
                            <w:rFonts w:ascii="Arial"/>
                            <w:spacing w:val="2"/>
                            <w:sz w:val="14"/>
                          </w:rPr>
                          <w:t> </w:t>
                        </w:r>
                        <w:r>
                          <w:rPr>
                            <w:rFonts w:ascii="Arial"/>
                            <w:spacing w:val="-1"/>
                            <w:w w:val="100"/>
                            <w:sz w:val="14"/>
                          </w:rPr>
                          <w:t>.</w:t>
                        </w:r>
                        <w:r>
                          <w:rPr>
                            <w:rFonts w:ascii="Arial"/>
                            <w:w w:val="100"/>
                            <w:sz w:val="14"/>
                          </w:rPr>
                          <w:t>"</w:t>
                        </w:r>
                        <w:r>
                          <w:rPr>
                            <w:rFonts w:ascii="Arial"/>
                            <w:sz w:val="14"/>
                          </w:rPr>
                          <w:t>  </w:t>
                        </w:r>
                        <w:r>
                          <w:rPr>
                            <w:rFonts w:ascii="Arial"/>
                            <w:spacing w:val="-1"/>
                            <w:w w:val="100"/>
                            <w:sz w:val="14"/>
                          </w:rPr>
                          <w:t>4</w:t>
                        </w:r>
                        <w:r>
                          <w:rPr>
                            <w:rFonts w:ascii="Arial"/>
                            <w:w w:val="100"/>
                            <w:sz w:val="14"/>
                          </w:rPr>
                          <w:t>9</w:t>
                        </w:r>
                        <w:r>
                          <w:rPr>
                            <w:rFonts w:ascii="Arial"/>
                            <w:spacing w:val="-1"/>
                            <w:sz w:val="14"/>
                          </w:rPr>
                          <w:t> </w:t>
                        </w:r>
                        <w:r>
                          <w:rPr>
                            <w:rFonts w:ascii="Arial"/>
                            <w:spacing w:val="-1"/>
                            <w:w w:val="100"/>
                            <w:sz w:val="14"/>
                          </w:rPr>
                          <w:t>U.S.C</w:t>
                        </w:r>
                        <w:r>
                          <w:rPr>
                            <w:rFonts w:ascii="Arial"/>
                            <w:w w:val="100"/>
                            <w:sz w:val="14"/>
                          </w:rPr>
                          <w:t>.</w:t>
                        </w:r>
                        <w:r>
                          <w:rPr>
                            <w:rFonts w:ascii="Arial"/>
                            <w:spacing w:val="-1"/>
                            <w:sz w:val="14"/>
                          </w:rPr>
                          <w:t> </w:t>
                        </w:r>
                        <w:r>
                          <w:rPr>
                            <w:rFonts w:ascii="Arial"/>
                            <w:spacing w:val="-1"/>
                            <w:w w:val="100"/>
                            <w:sz w:val="14"/>
                          </w:rPr>
                          <w:t>20903.</w:t>
                        </w:r>
                        <w:r>
                          <w:rPr>
                            <w:rFonts w:ascii="Arial"/>
                            <w:w w:val="100"/>
                            <w:sz w:val="14"/>
                          </w:rPr>
                        </w:r>
                      </w:p>
                      <w:p>
                        <w:pPr>
                          <w:pStyle w:val="TableParagraph"/>
                          <w:spacing w:line="240" w:lineRule="auto"/>
                          <w:ind w:left="607" w:right="0"/>
                          <w:jc w:val="left"/>
                          <w:rPr>
                            <w:rFonts w:ascii="Arial" w:hAnsi="Arial" w:cs="Arial" w:eastAsia="Arial"/>
                            <w:sz w:val="14"/>
                            <w:szCs w:val="14"/>
                          </w:rPr>
                        </w:pPr>
                        <w:r>
                          <w:rPr>
                            <w:rFonts w:ascii="Arial"/>
                            <w:spacing w:val="-2"/>
                            <w:w w:val="100"/>
                            <w:sz w:val="14"/>
                          </w:rPr>
                          <w:t>S</w:t>
                        </w:r>
                        <w:r>
                          <w:rPr>
                            <w:rFonts w:ascii="Arial"/>
                            <w:spacing w:val="-1"/>
                            <w:w w:val="100"/>
                            <w:sz w:val="14"/>
                          </w:rPr>
                          <w:t>e</w:t>
                        </w:r>
                        <w:r>
                          <w:rPr>
                            <w:rFonts w:ascii="Arial"/>
                            <w:w w:val="100"/>
                            <w:sz w:val="14"/>
                          </w:rPr>
                          <w:t>e</w:t>
                        </w:r>
                        <w:r>
                          <w:rPr>
                            <w:rFonts w:ascii="Arial"/>
                            <w:sz w:val="14"/>
                          </w:rPr>
                          <w:t> </w:t>
                        </w:r>
                        <w:r>
                          <w:rPr>
                            <w:rFonts w:ascii="Arial"/>
                            <w:spacing w:val="-2"/>
                            <w:w w:val="100"/>
                            <w:sz w:val="14"/>
                          </w:rPr>
                          <w:t>4</w:t>
                        </w:r>
                        <w:r>
                          <w:rPr>
                            <w:rFonts w:ascii="Arial"/>
                            <w:w w:val="100"/>
                            <w:sz w:val="14"/>
                          </w:rPr>
                          <w:t>9</w:t>
                        </w:r>
                        <w:r>
                          <w:rPr>
                            <w:rFonts w:ascii="Arial"/>
                            <w:sz w:val="14"/>
                          </w:rPr>
                          <w:t> </w:t>
                        </w:r>
                        <w:r>
                          <w:rPr>
                            <w:rFonts w:ascii="Arial"/>
                            <w:spacing w:val="-1"/>
                            <w:w w:val="100"/>
                            <w:sz w:val="14"/>
                          </w:rPr>
                          <w:t>C.</w:t>
                        </w:r>
                        <w:r>
                          <w:rPr>
                            <w:rFonts w:ascii="Arial"/>
                            <w:w w:val="100"/>
                            <w:sz w:val="14"/>
                          </w:rPr>
                          <w:t>F</w:t>
                        </w:r>
                        <w:r>
                          <w:rPr>
                            <w:rFonts w:ascii="Arial"/>
                            <w:spacing w:val="-1"/>
                            <w:w w:val="100"/>
                            <w:sz w:val="14"/>
                          </w:rPr>
                          <w:t>.R</w:t>
                        </w:r>
                        <w:r>
                          <w:rPr>
                            <w:rFonts w:ascii="Arial"/>
                            <w:w w:val="100"/>
                            <w:sz w:val="14"/>
                          </w:rPr>
                          <w:t>.</w:t>
                        </w:r>
                        <w:r>
                          <w:rPr>
                            <w:rFonts w:ascii="Arial"/>
                            <w:spacing w:val="-1"/>
                            <w:sz w:val="14"/>
                          </w:rPr>
                          <w:t> </w:t>
                        </w:r>
                        <w:r>
                          <w:rPr>
                            <w:rFonts w:ascii="Arial"/>
                            <w:spacing w:val="-1"/>
                            <w:w w:val="100"/>
                            <w:sz w:val="14"/>
                          </w:rPr>
                          <w:t>225.</w:t>
                        </w:r>
                        <w:r>
                          <w:rPr>
                            <w:rFonts w:ascii="Arial"/>
                            <w:w w:val="100"/>
                            <w:sz w:val="14"/>
                          </w:rPr>
                          <w:t>7</w:t>
                        </w:r>
                        <w:r>
                          <w:rPr>
                            <w:rFonts w:ascii="Arial"/>
                            <w:sz w:val="14"/>
                          </w:rPr>
                          <w:t> </w:t>
                        </w:r>
                        <w:r>
                          <w:rPr>
                            <w:rFonts w:ascii="Arial"/>
                            <w:spacing w:val="-2"/>
                            <w:w w:val="100"/>
                            <w:sz w:val="14"/>
                          </w:rPr>
                          <w:t>(</w:t>
                        </w:r>
                        <w:r>
                          <w:rPr>
                            <w:rFonts w:ascii="Arial"/>
                            <w:spacing w:val="-1"/>
                            <w:w w:val="100"/>
                            <w:sz w:val="14"/>
                          </w:rPr>
                          <w:t>b).</w:t>
                        </w:r>
                        <w:r>
                          <w:rPr>
                            <w:rFonts w:ascii="Arial"/>
                            <w:w w:val="100"/>
                            <w:sz w:val="14"/>
                          </w:rPr>
                        </w:r>
                      </w:p>
                    </w:tc>
                  </w:tr>
                  <w:tr>
                    <w:trPr>
                      <w:trHeight w:val="1021" w:hRule="exact"/>
                    </w:trPr>
                    <w:tc>
                      <w:tcPr>
                        <w:tcW w:w="11056" w:type="dxa"/>
                        <w:gridSpan w:val="13"/>
                        <w:tcBorders>
                          <w:top w:val="single" w:sz="10" w:space="0" w:color="000000"/>
                          <w:left w:val="single" w:sz="10" w:space="0" w:color="000000"/>
                          <w:bottom w:val="single" w:sz="10" w:space="0" w:color="000000"/>
                          <w:right w:val="single" w:sz="10" w:space="0" w:color="000000"/>
                        </w:tcBorders>
                      </w:tcPr>
                      <w:p>
                        <w:pPr>
                          <w:pStyle w:val="TableParagraph"/>
                          <w:spacing w:line="249" w:lineRule="auto" w:before="84"/>
                          <w:ind w:left="91" w:right="186"/>
                          <w:jc w:val="left"/>
                          <w:rPr>
                            <w:rFonts w:ascii="Arial" w:hAnsi="Arial" w:cs="Arial" w:eastAsia="Arial"/>
                            <w:sz w:val="14"/>
                            <w:szCs w:val="14"/>
                          </w:rPr>
                        </w:pPr>
                        <w:r>
                          <w:rPr>
                            <w:rFonts w:ascii="Arial"/>
                            <w:b/>
                            <w:spacing w:val="-1"/>
                            <w:w w:val="100"/>
                            <w:sz w:val="14"/>
                          </w:rPr>
                          <w:t>T</w:t>
                        </w:r>
                        <w:r>
                          <w:rPr>
                            <w:rFonts w:ascii="Arial"/>
                            <w:b/>
                            <w:w w:val="100"/>
                            <w:sz w:val="14"/>
                          </w:rPr>
                          <w:t>h</w:t>
                        </w:r>
                        <w:r>
                          <w:rPr>
                            <w:rFonts w:ascii="Arial"/>
                            <w:b/>
                            <w:spacing w:val="-1"/>
                            <w:w w:val="100"/>
                            <w:sz w:val="14"/>
                          </w:rPr>
                          <w:t>i</w:t>
                        </w:r>
                        <w:r>
                          <w:rPr>
                            <w:rFonts w:ascii="Arial"/>
                            <w:b/>
                            <w:w w:val="100"/>
                            <w:sz w:val="14"/>
                          </w:rPr>
                          <w:t>s</w:t>
                        </w:r>
                        <w:r>
                          <w:rPr>
                            <w:rFonts w:ascii="Arial"/>
                            <w:b/>
                            <w:spacing w:val="-1"/>
                            <w:sz w:val="14"/>
                          </w:rPr>
                          <w:t> </w:t>
                        </w:r>
                        <w:r>
                          <w:rPr>
                            <w:rFonts w:ascii="Arial"/>
                            <w:b/>
                            <w:spacing w:val="-1"/>
                            <w:w w:val="100"/>
                            <w:sz w:val="14"/>
                          </w:rPr>
                          <w:t>collecti</w:t>
                        </w:r>
                        <w:r>
                          <w:rPr>
                            <w:rFonts w:ascii="Arial"/>
                            <w:b/>
                            <w:w w:val="100"/>
                            <w:sz w:val="14"/>
                          </w:rPr>
                          <w:t>on</w:t>
                        </w:r>
                        <w:r>
                          <w:rPr>
                            <w:rFonts w:ascii="Arial"/>
                            <w:b/>
                            <w:spacing w:val="-1"/>
                            <w:sz w:val="14"/>
                          </w:rPr>
                          <w:t> </w:t>
                        </w:r>
                        <w:r>
                          <w:rPr>
                            <w:rFonts w:ascii="Arial"/>
                            <w:b/>
                            <w:w w:val="100"/>
                            <w:sz w:val="14"/>
                          </w:rPr>
                          <w:t>of</w:t>
                        </w:r>
                        <w:r>
                          <w:rPr>
                            <w:rFonts w:ascii="Arial"/>
                            <w:b/>
                            <w:spacing w:val="-1"/>
                            <w:sz w:val="14"/>
                          </w:rPr>
                          <w:t> </w:t>
                        </w:r>
                        <w:r>
                          <w:rPr>
                            <w:rFonts w:ascii="Arial"/>
                            <w:b/>
                            <w:spacing w:val="-1"/>
                            <w:w w:val="100"/>
                            <w:sz w:val="14"/>
                          </w:rPr>
                          <w:t>inf</w:t>
                        </w:r>
                        <w:r>
                          <w:rPr>
                            <w:rFonts w:ascii="Arial"/>
                            <w:b/>
                            <w:w w:val="100"/>
                            <w:sz w:val="14"/>
                          </w:rPr>
                          <w:t>o</w:t>
                        </w:r>
                        <w:r>
                          <w:rPr>
                            <w:rFonts w:ascii="Arial"/>
                            <w:b/>
                            <w:spacing w:val="-1"/>
                            <w:w w:val="100"/>
                            <w:sz w:val="14"/>
                          </w:rPr>
                          <w:t>rma</w:t>
                        </w:r>
                        <w:r>
                          <w:rPr>
                            <w:rFonts w:ascii="Arial"/>
                            <w:b/>
                            <w:spacing w:val="-2"/>
                            <w:w w:val="100"/>
                            <w:sz w:val="14"/>
                          </w:rPr>
                          <w:t>t</w:t>
                        </w:r>
                        <w:r>
                          <w:rPr>
                            <w:rFonts w:ascii="Arial"/>
                            <w:b/>
                            <w:spacing w:val="-1"/>
                            <w:w w:val="100"/>
                            <w:sz w:val="14"/>
                          </w:rPr>
                          <w:t>io</w:t>
                        </w:r>
                        <w:r>
                          <w:rPr>
                            <w:rFonts w:ascii="Arial"/>
                            <w:b/>
                            <w:w w:val="100"/>
                            <w:sz w:val="14"/>
                          </w:rPr>
                          <w:t>n</w:t>
                        </w:r>
                        <w:r>
                          <w:rPr>
                            <w:rFonts w:ascii="Arial"/>
                            <w:b/>
                            <w:sz w:val="14"/>
                          </w:rPr>
                          <w:t> </w:t>
                        </w:r>
                        <w:r>
                          <w:rPr>
                            <w:rFonts w:ascii="Arial"/>
                            <w:b/>
                            <w:spacing w:val="-1"/>
                            <w:w w:val="100"/>
                            <w:sz w:val="14"/>
                          </w:rPr>
                          <w:t>i</w:t>
                        </w:r>
                        <w:r>
                          <w:rPr>
                            <w:rFonts w:ascii="Arial"/>
                            <w:b/>
                            <w:w w:val="100"/>
                            <w:sz w:val="14"/>
                          </w:rPr>
                          <w:t>s</w:t>
                        </w:r>
                        <w:r>
                          <w:rPr>
                            <w:rFonts w:ascii="Arial"/>
                            <w:b/>
                            <w:sz w:val="14"/>
                          </w:rPr>
                          <w:t> </w:t>
                        </w:r>
                        <w:r>
                          <w:rPr>
                            <w:rFonts w:ascii="Arial"/>
                            <w:b/>
                            <w:spacing w:val="-2"/>
                            <w:w w:val="100"/>
                            <w:sz w:val="14"/>
                          </w:rPr>
                          <w:t>m</w:t>
                        </w:r>
                        <w:r>
                          <w:rPr>
                            <w:rFonts w:ascii="Arial"/>
                            <w:b/>
                            <w:spacing w:val="-1"/>
                            <w:w w:val="100"/>
                            <w:sz w:val="14"/>
                          </w:rPr>
                          <w:t>an</w:t>
                        </w:r>
                        <w:r>
                          <w:rPr>
                            <w:rFonts w:ascii="Arial"/>
                            <w:b/>
                            <w:w w:val="100"/>
                            <w:sz w:val="14"/>
                          </w:rPr>
                          <w:t>d</w:t>
                        </w:r>
                        <w:r>
                          <w:rPr>
                            <w:rFonts w:ascii="Arial"/>
                            <w:b/>
                            <w:spacing w:val="-1"/>
                            <w:w w:val="100"/>
                            <w:sz w:val="14"/>
                          </w:rPr>
                          <w:t>a</w:t>
                        </w:r>
                        <w:r>
                          <w:rPr>
                            <w:rFonts w:ascii="Arial"/>
                            <w:b/>
                            <w:spacing w:val="-2"/>
                            <w:w w:val="100"/>
                            <w:sz w:val="14"/>
                          </w:rPr>
                          <w:t>t</w:t>
                        </w:r>
                        <w:r>
                          <w:rPr>
                            <w:rFonts w:ascii="Arial"/>
                            <w:b/>
                            <w:w w:val="100"/>
                            <w:sz w:val="14"/>
                          </w:rPr>
                          <w:t>o</w:t>
                        </w:r>
                        <w:r>
                          <w:rPr>
                            <w:rFonts w:ascii="Arial"/>
                            <w:b/>
                            <w:spacing w:val="-1"/>
                            <w:w w:val="100"/>
                            <w:sz w:val="14"/>
                          </w:rPr>
                          <w:t>r</w:t>
                        </w:r>
                        <w:r>
                          <w:rPr>
                            <w:rFonts w:ascii="Arial"/>
                            <w:b/>
                            <w:w w:val="100"/>
                            <w:sz w:val="14"/>
                          </w:rPr>
                          <w:t>y</w:t>
                        </w:r>
                        <w:r>
                          <w:rPr>
                            <w:rFonts w:ascii="Arial"/>
                            <w:b/>
                            <w:spacing w:val="-1"/>
                            <w:sz w:val="14"/>
                          </w:rPr>
                          <w:t> </w:t>
                        </w:r>
                        <w:r>
                          <w:rPr>
                            <w:rFonts w:ascii="Arial"/>
                            <w:b/>
                            <w:w w:val="100"/>
                            <w:sz w:val="14"/>
                          </w:rPr>
                          <w:t>u</w:t>
                        </w:r>
                        <w:r>
                          <w:rPr>
                            <w:rFonts w:ascii="Arial"/>
                            <w:b/>
                            <w:spacing w:val="-1"/>
                            <w:w w:val="100"/>
                            <w:sz w:val="14"/>
                          </w:rPr>
                          <w:t>nde</w:t>
                        </w:r>
                        <w:r>
                          <w:rPr>
                            <w:rFonts w:ascii="Arial"/>
                            <w:b/>
                            <w:w w:val="100"/>
                            <w:sz w:val="14"/>
                          </w:rPr>
                          <w:t>r</w:t>
                        </w:r>
                        <w:r>
                          <w:rPr>
                            <w:rFonts w:ascii="Arial"/>
                            <w:b/>
                            <w:sz w:val="14"/>
                          </w:rPr>
                          <w:t> </w:t>
                        </w:r>
                        <w:r>
                          <w:rPr>
                            <w:rFonts w:ascii="Arial"/>
                            <w:b/>
                            <w:spacing w:val="-1"/>
                            <w:w w:val="100"/>
                            <w:sz w:val="14"/>
                          </w:rPr>
                          <w:t>4</w:t>
                        </w:r>
                        <w:r>
                          <w:rPr>
                            <w:rFonts w:ascii="Arial"/>
                            <w:b/>
                            <w:w w:val="100"/>
                            <w:sz w:val="14"/>
                          </w:rPr>
                          <w:t>9</w:t>
                        </w:r>
                        <w:r>
                          <w:rPr>
                            <w:rFonts w:ascii="Arial"/>
                            <w:b/>
                            <w:spacing w:val="-1"/>
                            <w:sz w:val="14"/>
                          </w:rPr>
                          <w:t> </w:t>
                        </w:r>
                        <w:r>
                          <w:rPr>
                            <w:rFonts w:ascii="Arial"/>
                            <w:b/>
                            <w:spacing w:val="-1"/>
                            <w:w w:val="100"/>
                            <w:sz w:val="14"/>
                          </w:rPr>
                          <w:t>C</w:t>
                        </w:r>
                        <w:r>
                          <w:rPr>
                            <w:rFonts w:ascii="Arial"/>
                            <w:b/>
                            <w:w w:val="100"/>
                            <w:sz w:val="14"/>
                          </w:rPr>
                          <w:t>FR</w:t>
                        </w:r>
                        <w:r>
                          <w:rPr>
                            <w:rFonts w:ascii="Arial"/>
                            <w:b/>
                            <w:spacing w:val="-1"/>
                            <w:sz w:val="14"/>
                          </w:rPr>
                          <w:t> </w:t>
                        </w:r>
                        <w:r>
                          <w:rPr>
                            <w:rFonts w:ascii="Arial"/>
                            <w:b/>
                            <w:spacing w:val="-1"/>
                            <w:w w:val="100"/>
                            <w:sz w:val="14"/>
                          </w:rPr>
                          <w:t>225</w:t>
                        </w:r>
                        <w:r>
                          <w:rPr>
                            <w:rFonts w:ascii="Arial"/>
                            <w:b/>
                            <w:w w:val="100"/>
                            <w:sz w:val="14"/>
                          </w:rPr>
                          <w:t>,</w:t>
                        </w:r>
                        <w:r>
                          <w:rPr>
                            <w:rFonts w:ascii="Arial"/>
                            <w:b/>
                            <w:sz w:val="14"/>
                          </w:rPr>
                          <w:t> </w:t>
                        </w:r>
                        <w:r>
                          <w:rPr>
                            <w:rFonts w:ascii="Arial"/>
                            <w:b/>
                            <w:spacing w:val="-1"/>
                            <w:w w:val="100"/>
                            <w:sz w:val="14"/>
                          </w:rPr>
                          <w:t>an</w:t>
                        </w:r>
                        <w:r>
                          <w:rPr>
                            <w:rFonts w:ascii="Arial"/>
                            <w:b/>
                            <w:w w:val="100"/>
                            <w:sz w:val="14"/>
                          </w:rPr>
                          <w:t>d</w:t>
                        </w:r>
                        <w:r>
                          <w:rPr>
                            <w:rFonts w:ascii="Arial"/>
                            <w:b/>
                            <w:sz w:val="14"/>
                          </w:rPr>
                          <w:t> </w:t>
                        </w:r>
                        <w:r>
                          <w:rPr>
                            <w:rFonts w:ascii="Arial"/>
                            <w:b/>
                            <w:spacing w:val="-1"/>
                            <w:w w:val="100"/>
                            <w:sz w:val="14"/>
                          </w:rPr>
                          <w:t>i</w:t>
                        </w:r>
                        <w:r>
                          <w:rPr>
                            <w:rFonts w:ascii="Arial"/>
                            <w:b/>
                            <w:w w:val="100"/>
                            <w:sz w:val="14"/>
                          </w:rPr>
                          <w:t>s</w:t>
                        </w:r>
                        <w:r>
                          <w:rPr>
                            <w:rFonts w:ascii="Arial"/>
                            <w:b/>
                            <w:spacing w:val="-2"/>
                            <w:sz w:val="14"/>
                          </w:rPr>
                          <w:t> </w:t>
                        </w:r>
                        <w:r>
                          <w:rPr>
                            <w:rFonts w:ascii="Arial"/>
                            <w:b/>
                            <w:spacing w:val="-1"/>
                            <w:w w:val="100"/>
                            <w:sz w:val="14"/>
                          </w:rPr>
                          <w:t>use</w:t>
                        </w:r>
                        <w:r>
                          <w:rPr>
                            <w:rFonts w:ascii="Arial"/>
                            <w:b/>
                            <w:w w:val="100"/>
                            <w:sz w:val="14"/>
                          </w:rPr>
                          <w:t>d</w:t>
                        </w:r>
                        <w:r>
                          <w:rPr>
                            <w:rFonts w:ascii="Arial"/>
                            <w:b/>
                            <w:sz w:val="14"/>
                          </w:rPr>
                          <w:t> </w:t>
                        </w:r>
                        <w:r>
                          <w:rPr>
                            <w:rFonts w:ascii="Arial"/>
                            <w:b/>
                            <w:spacing w:val="-1"/>
                            <w:w w:val="100"/>
                            <w:sz w:val="14"/>
                          </w:rPr>
                          <w:t>b</w:t>
                        </w:r>
                        <w:r>
                          <w:rPr>
                            <w:rFonts w:ascii="Arial"/>
                            <w:b/>
                            <w:w w:val="100"/>
                            <w:sz w:val="14"/>
                          </w:rPr>
                          <w:t>y</w:t>
                        </w:r>
                        <w:r>
                          <w:rPr>
                            <w:rFonts w:ascii="Arial"/>
                            <w:b/>
                            <w:sz w:val="14"/>
                          </w:rPr>
                          <w:t> </w:t>
                        </w:r>
                        <w:r>
                          <w:rPr>
                            <w:rFonts w:ascii="Arial"/>
                            <w:b/>
                            <w:spacing w:val="-1"/>
                            <w:w w:val="100"/>
                            <w:sz w:val="14"/>
                          </w:rPr>
                          <w:t>FR</w:t>
                        </w:r>
                        <w:r>
                          <w:rPr>
                            <w:rFonts w:ascii="Arial"/>
                            <w:b/>
                            <w:w w:val="100"/>
                            <w:sz w:val="14"/>
                          </w:rPr>
                          <w:t>A</w:t>
                        </w:r>
                        <w:r>
                          <w:rPr>
                            <w:rFonts w:ascii="Arial"/>
                            <w:b/>
                            <w:sz w:val="14"/>
                          </w:rPr>
                          <w:t> </w:t>
                        </w:r>
                        <w:r>
                          <w:rPr>
                            <w:rFonts w:ascii="Arial"/>
                            <w:b/>
                            <w:spacing w:val="-1"/>
                            <w:w w:val="100"/>
                            <w:sz w:val="14"/>
                          </w:rPr>
                          <w:t>t</w:t>
                        </w:r>
                        <w:r>
                          <w:rPr>
                            <w:rFonts w:ascii="Arial"/>
                            <w:b/>
                            <w:w w:val="100"/>
                            <w:sz w:val="14"/>
                          </w:rPr>
                          <w:t>o</w:t>
                        </w:r>
                        <w:r>
                          <w:rPr>
                            <w:rFonts w:ascii="Arial"/>
                            <w:b/>
                            <w:spacing w:val="-1"/>
                            <w:sz w:val="14"/>
                          </w:rPr>
                          <w:t> </w:t>
                        </w:r>
                        <w:r>
                          <w:rPr>
                            <w:rFonts w:ascii="Arial"/>
                            <w:b/>
                            <w:spacing w:val="-1"/>
                            <w:w w:val="100"/>
                            <w:sz w:val="14"/>
                          </w:rPr>
                          <w:t>monito</w:t>
                        </w:r>
                        <w:r>
                          <w:rPr>
                            <w:rFonts w:ascii="Arial"/>
                            <w:b/>
                            <w:w w:val="100"/>
                            <w:sz w:val="14"/>
                          </w:rPr>
                          <w:t>r</w:t>
                        </w:r>
                        <w:r>
                          <w:rPr>
                            <w:rFonts w:ascii="Arial"/>
                            <w:b/>
                            <w:sz w:val="14"/>
                          </w:rPr>
                          <w:t> </w:t>
                        </w:r>
                        <w:r>
                          <w:rPr>
                            <w:rFonts w:ascii="Arial"/>
                            <w:b/>
                            <w:spacing w:val="-1"/>
                            <w:w w:val="100"/>
                            <w:sz w:val="14"/>
                          </w:rPr>
                          <w:t>natio</w:t>
                        </w:r>
                        <w:r>
                          <w:rPr>
                            <w:rFonts w:ascii="Arial"/>
                            <w:b/>
                            <w:w w:val="100"/>
                            <w:sz w:val="14"/>
                          </w:rPr>
                          <w:t>n</w:t>
                        </w:r>
                        <w:r>
                          <w:rPr>
                            <w:rFonts w:ascii="Arial"/>
                            <w:b/>
                            <w:spacing w:val="-1"/>
                            <w:w w:val="100"/>
                            <w:sz w:val="14"/>
                          </w:rPr>
                          <w:t>a</w:t>
                        </w:r>
                        <w:r>
                          <w:rPr>
                            <w:rFonts w:ascii="Arial"/>
                            <w:b/>
                            <w:w w:val="100"/>
                            <w:sz w:val="14"/>
                          </w:rPr>
                          <w:t>l</w:t>
                        </w:r>
                        <w:r>
                          <w:rPr>
                            <w:rFonts w:ascii="Arial"/>
                            <w:b/>
                            <w:spacing w:val="-1"/>
                            <w:sz w:val="14"/>
                          </w:rPr>
                          <w:t> </w:t>
                        </w:r>
                        <w:r>
                          <w:rPr>
                            <w:rFonts w:ascii="Arial"/>
                            <w:b/>
                            <w:spacing w:val="-1"/>
                            <w:w w:val="100"/>
                            <w:sz w:val="14"/>
                          </w:rPr>
                          <w:t>rai</w:t>
                        </w:r>
                        <w:r>
                          <w:rPr>
                            <w:rFonts w:ascii="Arial"/>
                            <w:b/>
                            <w:w w:val="100"/>
                            <w:sz w:val="14"/>
                          </w:rPr>
                          <w:t>l</w:t>
                        </w:r>
                        <w:r>
                          <w:rPr>
                            <w:rFonts w:ascii="Arial"/>
                            <w:b/>
                            <w:spacing w:val="-1"/>
                            <w:sz w:val="14"/>
                          </w:rPr>
                          <w:t> </w:t>
                        </w:r>
                        <w:r>
                          <w:rPr>
                            <w:rFonts w:ascii="Arial"/>
                            <w:b/>
                            <w:spacing w:val="-1"/>
                            <w:w w:val="100"/>
                            <w:sz w:val="14"/>
                          </w:rPr>
                          <w:t>safe</w:t>
                        </w:r>
                        <w:r>
                          <w:rPr>
                            <w:rFonts w:ascii="Arial"/>
                            <w:b/>
                            <w:spacing w:val="-2"/>
                            <w:w w:val="100"/>
                            <w:sz w:val="14"/>
                          </w:rPr>
                          <w:t>t</w:t>
                        </w:r>
                        <w:r>
                          <w:rPr>
                            <w:rFonts w:ascii="Arial"/>
                            <w:b/>
                            <w:spacing w:val="-1"/>
                            <w:w w:val="100"/>
                            <w:sz w:val="14"/>
                          </w:rPr>
                          <w:t>y</w:t>
                        </w:r>
                        <w:r>
                          <w:rPr>
                            <w:rFonts w:ascii="Arial"/>
                            <w:b/>
                            <w:w w:val="100"/>
                            <w:sz w:val="14"/>
                          </w:rPr>
                          <w:t>.</w:t>
                        </w:r>
                        <w:r>
                          <w:rPr>
                            <w:rFonts w:ascii="Arial"/>
                            <w:b/>
                            <w:sz w:val="14"/>
                          </w:rPr>
                          <w:t> </w:t>
                        </w:r>
                        <w:r>
                          <w:rPr>
                            <w:rFonts w:ascii="Arial"/>
                            <w:b/>
                            <w:spacing w:val="-1"/>
                            <w:w w:val="100"/>
                            <w:sz w:val="14"/>
                          </w:rPr>
                          <w:t>Publi</w:t>
                        </w:r>
                        <w:r>
                          <w:rPr>
                            <w:rFonts w:ascii="Arial"/>
                            <w:b/>
                            <w:w w:val="100"/>
                            <w:sz w:val="14"/>
                          </w:rPr>
                          <w:t>c</w:t>
                        </w:r>
                        <w:r>
                          <w:rPr>
                            <w:rFonts w:ascii="Arial"/>
                            <w:b/>
                            <w:sz w:val="14"/>
                          </w:rPr>
                          <w:t> </w:t>
                        </w:r>
                        <w:r>
                          <w:rPr>
                            <w:rFonts w:ascii="Arial"/>
                            <w:b/>
                            <w:spacing w:val="-1"/>
                            <w:w w:val="100"/>
                            <w:sz w:val="14"/>
                          </w:rPr>
                          <w:t>reportin</w:t>
                        </w:r>
                        <w:r>
                          <w:rPr>
                            <w:rFonts w:ascii="Arial"/>
                            <w:b/>
                            <w:w w:val="100"/>
                            <w:sz w:val="14"/>
                          </w:rPr>
                          <w:t>g</w:t>
                        </w:r>
                        <w:r>
                          <w:rPr>
                            <w:rFonts w:ascii="Arial"/>
                            <w:b/>
                            <w:sz w:val="14"/>
                          </w:rPr>
                          <w:t> </w:t>
                        </w:r>
                        <w:r>
                          <w:rPr>
                            <w:rFonts w:ascii="Arial"/>
                            <w:b/>
                            <w:spacing w:val="-1"/>
                            <w:w w:val="100"/>
                            <w:sz w:val="14"/>
                          </w:rPr>
                          <w:t>burde</w:t>
                        </w:r>
                        <w:r>
                          <w:rPr>
                            <w:rFonts w:ascii="Arial"/>
                            <w:b/>
                            <w:w w:val="100"/>
                            <w:sz w:val="14"/>
                          </w:rPr>
                          <w:t>n</w:t>
                        </w:r>
                        <w:r>
                          <w:rPr>
                            <w:rFonts w:ascii="Arial"/>
                            <w:b/>
                            <w:sz w:val="14"/>
                          </w:rPr>
                          <w:t> </w:t>
                        </w:r>
                        <w:r>
                          <w:rPr>
                            <w:rFonts w:ascii="Arial"/>
                            <w:b/>
                            <w:spacing w:val="-1"/>
                            <w:w w:val="100"/>
                            <w:sz w:val="14"/>
                          </w:rPr>
                          <w:t>i</w:t>
                        </w:r>
                        <w:r>
                          <w:rPr>
                            <w:rFonts w:ascii="Arial"/>
                            <w:b/>
                            <w:w w:val="100"/>
                            <w:sz w:val="14"/>
                          </w:rPr>
                          <w:t>s</w:t>
                        </w:r>
                        <w:r>
                          <w:rPr>
                            <w:rFonts w:ascii="Arial"/>
                            <w:b/>
                            <w:spacing w:val="-1"/>
                            <w:sz w:val="14"/>
                          </w:rPr>
                          <w:t> </w:t>
                        </w:r>
                        <w:r>
                          <w:rPr>
                            <w:rFonts w:ascii="Arial"/>
                            <w:b/>
                            <w:spacing w:val="-1"/>
                            <w:w w:val="100"/>
                            <w:sz w:val="14"/>
                          </w:rPr>
                          <w:t>estimate</w:t>
                        </w:r>
                        <w:r>
                          <w:rPr>
                            <w:rFonts w:ascii="Arial"/>
                            <w:b/>
                            <w:w w:val="100"/>
                            <w:sz w:val="14"/>
                          </w:rPr>
                          <w:t>d</w:t>
                        </w:r>
                        <w:r>
                          <w:rPr>
                            <w:rFonts w:ascii="Arial"/>
                            <w:b/>
                            <w:spacing w:val="-1"/>
                            <w:sz w:val="14"/>
                          </w:rPr>
                          <w:t> </w:t>
                        </w:r>
                        <w:r>
                          <w:rPr>
                            <w:rFonts w:ascii="Arial"/>
                            <w:b/>
                            <w:spacing w:val="-1"/>
                            <w:w w:val="100"/>
                            <w:sz w:val="14"/>
                          </w:rPr>
                          <w:t>t</w:t>
                        </w:r>
                        <w:r>
                          <w:rPr>
                            <w:rFonts w:ascii="Arial"/>
                            <w:b/>
                            <w:w w:val="100"/>
                            <w:sz w:val="14"/>
                          </w:rPr>
                          <w:t>o</w:t>
                        </w:r>
                        <w:r>
                          <w:rPr>
                            <w:rFonts w:ascii="Arial"/>
                            <w:b/>
                            <w:sz w:val="14"/>
                          </w:rPr>
                          <w:t> </w:t>
                        </w:r>
                        <w:r>
                          <w:rPr>
                            <w:rFonts w:ascii="Arial"/>
                            <w:b/>
                            <w:spacing w:val="-1"/>
                            <w:w w:val="100"/>
                            <w:sz w:val="14"/>
                          </w:rPr>
                          <w:t>average</w:t>
                        </w:r>
                        <w:r>
                          <w:rPr>
                            <w:rFonts w:ascii="Arial"/>
                            <w:b/>
                            <w:spacing w:val="-1"/>
                            <w:w w:val="100"/>
                            <w:sz w:val="14"/>
                          </w:rPr>
                          <w:t> 1</w:t>
                        </w:r>
                        <w:r>
                          <w:rPr>
                            <w:rFonts w:ascii="Arial"/>
                            <w:b/>
                            <w:w w:val="100"/>
                            <w:sz w:val="14"/>
                          </w:rPr>
                          <w:t>0</w:t>
                        </w:r>
                        <w:r>
                          <w:rPr>
                            <w:rFonts w:ascii="Arial"/>
                            <w:b/>
                            <w:spacing w:val="-1"/>
                            <w:sz w:val="14"/>
                          </w:rPr>
                          <w:t> </w:t>
                        </w:r>
                        <w:r>
                          <w:rPr>
                            <w:rFonts w:ascii="Arial"/>
                            <w:b/>
                            <w:spacing w:val="-1"/>
                            <w:w w:val="100"/>
                            <w:sz w:val="14"/>
                          </w:rPr>
                          <w:t>mi</w:t>
                        </w:r>
                        <w:r>
                          <w:rPr>
                            <w:rFonts w:ascii="Arial"/>
                            <w:b/>
                            <w:w w:val="100"/>
                            <w:sz w:val="14"/>
                          </w:rPr>
                          <w:t>n</w:t>
                        </w:r>
                        <w:r>
                          <w:rPr>
                            <w:rFonts w:ascii="Arial"/>
                            <w:b/>
                            <w:spacing w:val="-1"/>
                            <w:w w:val="100"/>
                            <w:sz w:val="14"/>
                          </w:rPr>
                          <w:t>ute</w:t>
                        </w:r>
                        <w:r>
                          <w:rPr>
                            <w:rFonts w:ascii="Arial"/>
                            <w:b/>
                            <w:w w:val="100"/>
                            <w:sz w:val="14"/>
                          </w:rPr>
                          <w:t>s</w:t>
                        </w:r>
                        <w:r>
                          <w:rPr>
                            <w:rFonts w:ascii="Arial"/>
                            <w:b/>
                            <w:spacing w:val="-1"/>
                            <w:sz w:val="14"/>
                          </w:rPr>
                          <w:t> </w:t>
                        </w:r>
                        <w:r>
                          <w:rPr>
                            <w:rFonts w:ascii="Arial"/>
                            <w:b/>
                            <w:spacing w:val="-1"/>
                            <w:w w:val="100"/>
                            <w:sz w:val="14"/>
                          </w:rPr>
                          <w:t>pe</w:t>
                        </w:r>
                        <w:r>
                          <w:rPr>
                            <w:rFonts w:ascii="Arial"/>
                            <w:b/>
                            <w:w w:val="100"/>
                            <w:sz w:val="14"/>
                          </w:rPr>
                          <w:t>r</w:t>
                        </w:r>
                        <w:r>
                          <w:rPr>
                            <w:rFonts w:ascii="Arial"/>
                            <w:b/>
                            <w:sz w:val="14"/>
                          </w:rPr>
                          <w:t> </w:t>
                        </w:r>
                        <w:r>
                          <w:rPr>
                            <w:rFonts w:ascii="Arial"/>
                            <w:b/>
                            <w:spacing w:val="-1"/>
                            <w:w w:val="100"/>
                            <w:sz w:val="14"/>
                          </w:rPr>
                          <w:t>resp</w:t>
                        </w:r>
                        <w:r>
                          <w:rPr>
                            <w:rFonts w:ascii="Arial"/>
                            <w:b/>
                            <w:w w:val="100"/>
                            <w:sz w:val="14"/>
                          </w:rPr>
                          <w:t>o</w:t>
                        </w:r>
                        <w:r>
                          <w:rPr>
                            <w:rFonts w:ascii="Arial"/>
                            <w:b/>
                            <w:spacing w:val="-1"/>
                            <w:w w:val="100"/>
                            <w:sz w:val="14"/>
                          </w:rPr>
                          <w:t>nse</w:t>
                        </w:r>
                        <w:r>
                          <w:rPr>
                            <w:rFonts w:ascii="Arial"/>
                            <w:b/>
                            <w:w w:val="100"/>
                            <w:sz w:val="14"/>
                          </w:rPr>
                          <w:t>,</w:t>
                        </w:r>
                        <w:r>
                          <w:rPr>
                            <w:rFonts w:ascii="Arial"/>
                            <w:b/>
                            <w:spacing w:val="-1"/>
                            <w:sz w:val="14"/>
                          </w:rPr>
                          <w:t> </w:t>
                        </w:r>
                        <w:r>
                          <w:rPr>
                            <w:rFonts w:ascii="Arial"/>
                            <w:b/>
                            <w:spacing w:val="-1"/>
                            <w:w w:val="100"/>
                            <w:sz w:val="14"/>
                          </w:rPr>
                          <w:t>incl</w:t>
                        </w:r>
                        <w:r>
                          <w:rPr>
                            <w:rFonts w:ascii="Arial"/>
                            <w:b/>
                            <w:w w:val="100"/>
                            <w:sz w:val="14"/>
                          </w:rPr>
                          <w:t>u</w:t>
                        </w:r>
                        <w:r>
                          <w:rPr>
                            <w:rFonts w:ascii="Arial"/>
                            <w:b/>
                            <w:spacing w:val="-1"/>
                            <w:w w:val="100"/>
                            <w:sz w:val="14"/>
                          </w:rPr>
                          <w:t>di</w:t>
                        </w:r>
                        <w:r>
                          <w:rPr>
                            <w:rFonts w:ascii="Arial"/>
                            <w:b/>
                            <w:w w:val="100"/>
                            <w:sz w:val="14"/>
                          </w:rPr>
                          <w:t>ng</w:t>
                        </w:r>
                        <w:r>
                          <w:rPr>
                            <w:rFonts w:ascii="Arial"/>
                            <w:b/>
                            <w:spacing w:val="-1"/>
                            <w:sz w:val="14"/>
                          </w:rPr>
                          <w:t> </w:t>
                        </w:r>
                        <w:r>
                          <w:rPr>
                            <w:rFonts w:ascii="Arial"/>
                            <w:b/>
                            <w:spacing w:val="-1"/>
                            <w:w w:val="100"/>
                            <w:sz w:val="14"/>
                          </w:rPr>
                          <w:t>th</w:t>
                        </w:r>
                        <w:r>
                          <w:rPr>
                            <w:rFonts w:ascii="Arial"/>
                            <w:b/>
                            <w:w w:val="100"/>
                            <w:sz w:val="14"/>
                          </w:rPr>
                          <w:t>e</w:t>
                        </w:r>
                        <w:r>
                          <w:rPr>
                            <w:rFonts w:ascii="Arial"/>
                            <w:b/>
                            <w:sz w:val="14"/>
                          </w:rPr>
                          <w:t> </w:t>
                        </w:r>
                        <w:r>
                          <w:rPr>
                            <w:rFonts w:ascii="Arial"/>
                            <w:b/>
                            <w:spacing w:val="-1"/>
                            <w:w w:val="100"/>
                            <w:sz w:val="14"/>
                          </w:rPr>
                          <w:t>tim</w:t>
                        </w:r>
                        <w:r>
                          <w:rPr>
                            <w:rFonts w:ascii="Arial"/>
                            <w:b/>
                            <w:w w:val="100"/>
                            <w:sz w:val="14"/>
                          </w:rPr>
                          <w:t>e</w:t>
                        </w:r>
                        <w:r>
                          <w:rPr>
                            <w:rFonts w:ascii="Arial"/>
                            <w:b/>
                            <w:spacing w:val="-1"/>
                            <w:sz w:val="14"/>
                          </w:rPr>
                          <w:t> </w:t>
                        </w:r>
                        <w:r>
                          <w:rPr>
                            <w:rFonts w:ascii="Arial"/>
                            <w:b/>
                            <w:spacing w:val="-1"/>
                            <w:w w:val="100"/>
                            <w:sz w:val="14"/>
                          </w:rPr>
                          <w:t>fo</w:t>
                        </w:r>
                        <w:r>
                          <w:rPr>
                            <w:rFonts w:ascii="Arial"/>
                            <w:b/>
                            <w:w w:val="100"/>
                            <w:sz w:val="14"/>
                          </w:rPr>
                          <w:t>r</w:t>
                        </w:r>
                        <w:r>
                          <w:rPr>
                            <w:rFonts w:ascii="Arial"/>
                            <w:b/>
                            <w:spacing w:val="-1"/>
                            <w:sz w:val="14"/>
                          </w:rPr>
                          <w:t> </w:t>
                        </w:r>
                        <w:r>
                          <w:rPr>
                            <w:rFonts w:ascii="Arial"/>
                            <w:b/>
                            <w:spacing w:val="-1"/>
                            <w:w w:val="100"/>
                            <w:sz w:val="14"/>
                          </w:rPr>
                          <w:t>revi</w:t>
                        </w:r>
                        <w:r>
                          <w:rPr>
                            <w:rFonts w:ascii="Arial"/>
                            <w:b/>
                            <w:spacing w:val="-2"/>
                            <w:w w:val="100"/>
                            <w:sz w:val="14"/>
                          </w:rPr>
                          <w:t>e</w:t>
                        </w:r>
                        <w:r>
                          <w:rPr>
                            <w:rFonts w:ascii="Arial"/>
                            <w:b/>
                            <w:w w:val="100"/>
                            <w:sz w:val="14"/>
                          </w:rPr>
                          <w:t>w</w:t>
                        </w:r>
                        <w:r>
                          <w:rPr>
                            <w:rFonts w:ascii="Arial"/>
                            <w:b/>
                            <w:spacing w:val="-1"/>
                            <w:w w:val="100"/>
                            <w:sz w:val="14"/>
                          </w:rPr>
                          <w:t>in</w:t>
                        </w:r>
                        <w:r>
                          <w:rPr>
                            <w:rFonts w:ascii="Arial"/>
                            <w:b/>
                            <w:w w:val="100"/>
                            <w:sz w:val="14"/>
                          </w:rPr>
                          <w:t>g</w:t>
                        </w:r>
                        <w:r>
                          <w:rPr>
                            <w:rFonts w:ascii="Arial"/>
                            <w:b/>
                            <w:sz w:val="14"/>
                          </w:rPr>
                          <w:t> </w:t>
                        </w:r>
                        <w:r>
                          <w:rPr>
                            <w:rFonts w:ascii="Arial"/>
                            <w:b/>
                            <w:spacing w:val="-1"/>
                            <w:w w:val="100"/>
                            <w:sz w:val="14"/>
                          </w:rPr>
                          <w:t>instr</w:t>
                        </w:r>
                        <w:r>
                          <w:rPr>
                            <w:rFonts w:ascii="Arial"/>
                            <w:b/>
                            <w:w w:val="100"/>
                            <w:sz w:val="14"/>
                          </w:rPr>
                          <w:t>u</w:t>
                        </w:r>
                        <w:r>
                          <w:rPr>
                            <w:rFonts w:ascii="Arial"/>
                            <w:b/>
                            <w:spacing w:val="-1"/>
                            <w:w w:val="100"/>
                            <w:sz w:val="14"/>
                          </w:rPr>
                          <w:t>c</w:t>
                        </w:r>
                        <w:r>
                          <w:rPr>
                            <w:rFonts w:ascii="Arial"/>
                            <w:b/>
                            <w:spacing w:val="-2"/>
                            <w:w w:val="100"/>
                            <w:sz w:val="14"/>
                          </w:rPr>
                          <w:t>t</w:t>
                        </w:r>
                        <w:r>
                          <w:rPr>
                            <w:rFonts w:ascii="Arial"/>
                            <w:b/>
                            <w:spacing w:val="-1"/>
                            <w:w w:val="100"/>
                            <w:sz w:val="14"/>
                          </w:rPr>
                          <w:t>ion</w:t>
                        </w:r>
                        <w:r>
                          <w:rPr>
                            <w:rFonts w:ascii="Arial"/>
                            <w:b/>
                            <w:w w:val="100"/>
                            <w:sz w:val="14"/>
                          </w:rPr>
                          <w:t>s,</w:t>
                        </w:r>
                        <w:r>
                          <w:rPr>
                            <w:rFonts w:ascii="Arial"/>
                            <w:b/>
                            <w:spacing w:val="-1"/>
                            <w:sz w:val="14"/>
                          </w:rPr>
                          <w:t> </w:t>
                        </w:r>
                        <w:r>
                          <w:rPr>
                            <w:rFonts w:ascii="Arial"/>
                            <w:b/>
                            <w:spacing w:val="-1"/>
                            <w:w w:val="100"/>
                            <w:sz w:val="14"/>
                          </w:rPr>
                          <w:t>searchin</w:t>
                        </w:r>
                        <w:r>
                          <w:rPr>
                            <w:rFonts w:ascii="Arial"/>
                            <w:b/>
                            <w:w w:val="100"/>
                            <w:sz w:val="14"/>
                          </w:rPr>
                          <w:t>g</w:t>
                        </w:r>
                        <w:r>
                          <w:rPr>
                            <w:rFonts w:ascii="Arial"/>
                            <w:b/>
                            <w:sz w:val="14"/>
                          </w:rPr>
                          <w:t> </w:t>
                        </w:r>
                        <w:r>
                          <w:rPr>
                            <w:rFonts w:ascii="Arial"/>
                            <w:b/>
                            <w:spacing w:val="-2"/>
                            <w:w w:val="100"/>
                            <w:sz w:val="14"/>
                          </w:rPr>
                          <w:t>e</w:t>
                        </w:r>
                        <w:r>
                          <w:rPr>
                            <w:rFonts w:ascii="Arial"/>
                            <w:b/>
                            <w:spacing w:val="-1"/>
                            <w:w w:val="100"/>
                            <w:sz w:val="14"/>
                          </w:rPr>
                          <w:t>xis</w:t>
                        </w:r>
                        <w:r>
                          <w:rPr>
                            <w:rFonts w:ascii="Arial"/>
                            <w:b/>
                            <w:spacing w:val="-2"/>
                            <w:w w:val="100"/>
                            <w:sz w:val="14"/>
                          </w:rPr>
                          <w:t>t</w:t>
                        </w:r>
                        <w:r>
                          <w:rPr>
                            <w:rFonts w:ascii="Arial"/>
                            <w:b/>
                            <w:w w:val="100"/>
                            <w:sz w:val="14"/>
                          </w:rPr>
                          <w:t>i</w:t>
                        </w:r>
                        <w:r>
                          <w:rPr>
                            <w:rFonts w:ascii="Arial"/>
                            <w:b/>
                            <w:spacing w:val="-1"/>
                            <w:w w:val="100"/>
                            <w:sz w:val="14"/>
                          </w:rPr>
                          <w:t>n</w:t>
                        </w:r>
                        <w:r>
                          <w:rPr>
                            <w:rFonts w:ascii="Arial"/>
                            <w:b/>
                            <w:w w:val="100"/>
                            <w:sz w:val="14"/>
                          </w:rPr>
                          <w:t>g</w:t>
                        </w:r>
                        <w:r>
                          <w:rPr>
                            <w:rFonts w:ascii="Arial"/>
                            <w:b/>
                            <w:sz w:val="14"/>
                          </w:rPr>
                          <w:t> </w:t>
                        </w:r>
                        <w:r>
                          <w:rPr>
                            <w:rFonts w:ascii="Arial"/>
                            <w:b/>
                            <w:spacing w:val="-1"/>
                            <w:w w:val="100"/>
                            <w:sz w:val="14"/>
                          </w:rPr>
                          <w:t>databases</w:t>
                        </w:r>
                        <w:r>
                          <w:rPr>
                            <w:rFonts w:ascii="Arial"/>
                            <w:b/>
                            <w:w w:val="100"/>
                            <w:sz w:val="14"/>
                          </w:rPr>
                          <w:t>,</w:t>
                        </w:r>
                        <w:r>
                          <w:rPr>
                            <w:rFonts w:ascii="Arial"/>
                            <w:b/>
                            <w:spacing w:val="-1"/>
                            <w:sz w:val="14"/>
                          </w:rPr>
                          <w:t> </w:t>
                        </w:r>
                        <w:r>
                          <w:rPr>
                            <w:rFonts w:ascii="Arial"/>
                            <w:b/>
                            <w:w w:val="100"/>
                            <w:sz w:val="14"/>
                          </w:rPr>
                          <w:t>g</w:t>
                        </w:r>
                        <w:r>
                          <w:rPr>
                            <w:rFonts w:ascii="Arial"/>
                            <w:b/>
                            <w:spacing w:val="-2"/>
                            <w:w w:val="100"/>
                            <w:sz w:val="14"/>
                          </w:rPr>
                          <w:t>a</w:t>
                        </w:r>
                        <w:r>
                          <w:rPr>
                            <w:rFonts w:ascii="Arial"/>
                            <w:b/>
                            <w:spacing w:val="-1"/>
                            <w:w w:val="100"/>
                            <w:sz w:val="14"/>
                          </w:rPr>
                          <w:t>t</w:t>
                        </w:r>
                        <w:r>
                          <w:rPr>
                            <w:rFonts w:ascii="Arial"/>
                            <w:b/>
                            <w:w w:val="100"/>
                            <w:sz w:val="14"/>
                          </w:rPr>
                          <w:t>h</w:t>
                        </w:r>
                        <w:r>
                          <w:rPr>
                            <w:rFonts w:ascii="Arial"/>
                            <w:b/>
                            <w:spacing w:val="-2"/>
                            <w:w w:val="100"/>
                            <w:sz w:val="14"/>
                          </w:rPr>
                          <w:t>e</w:t>
                        </w:r>
                        <w:r>
                          <w:rPr>
                            <w:rFonts w:ascii="Arial"/>
                            <w:b/>
                            <w:w w:val="100"/>
                            <w:sz w:val="14"/>
                          </w:rPr>
                          <w:t>r</w:t>
                        </w:r>
                        <w:r>
                          <w:rPr>
                            <w:rFonts w:ascii="Arial"/>
                            <w:b/>
                            <w:spacing w:val="-1"/>
                            <w:w w:val="100"/>
                            <w:sz w:val="14"/>
                          </w:rPr>
                          <w:t>i</w:t>
                        </w:r>
                        <w:r>
                          <w:rPr>
                            <w:rFonts w:ascii="Arial"/>
                            <w:b/>
                            <w:w w:val="100"/>
                            <w:sz w:val="14"/>
                          </w:rPr>
                          <w:t>ng</w:t>
                        </w:r>
                        <w:r>
                          <w:rPr>
                            <w:rFonts w:ascii="Arial"/>
                            <w:b/>
                            <w:spacing w:val="-1"/>
                            <w:sz w:val="14"/>
                          </w:rPr>
                          <w:t> </w:t>
                        </w:r>
                        <w:r>
                          <w:rPr>
                            <w:rFonts w:ascii="Arial"/>
                            <w:b/>
                            <w:spacing w:val="-1"/>
                            <w:w w:val="100"/>
                            <w:sz w:val="14"/>
                          </w:rPr>
                          <w:t>an</w:t>
                        </w:r>
                        <w:r>
                          <w:rPr>
                            <w:rFonts w:ascii="Arial"/>
                            <w:b/>
                            <w:w w:val="100"/>
                            <w:sz w:val="14"/>
                          </w:rPr>
                          <w:t>d</w:t>
                        </w:r>
                        <w:r>
                          <w:rPr>
                            <w:rFonts w:ascii="Arial"/>
                            <w:b/>
                            <w:sz w:val="14"/>
                          </w:rPr>
                          <w:t> </w:t>
                        </w:r>
                        <w:r>
                          <w:rPr>
                            <w:rFonts w:ascii="Arial"/>
                            <w:b/>
                            <w:spacing w:val="-1"/>
                            <w:w w:val="100"/>
                            <w:sz w:val="14"/>
                          </w:rPr>
                          <w:t>maintainin</w:t>
                        </w:r>
                        <w:r>
                          <w:rPr>
                            <w:rFonts w:ascii="Arial"/>
                            <w:b/>
                            <w:w w:val="100"/>
                            <w:sz w:val="14"/>
                          </w:rPr>
                          <w:t>g</w:t>
                        </w:r>
                        <w:r>
                          <w:rPr>
                            <w:rFonts w:ascii="Arial"/>
                            <w:b/>
                            <w:sz w:val="14"/>
                          </w:rPr>
                          <w:t> </w:t>
                        </w:r>
                        <w:r>
                          <w:rPr>
                            <w:rFonts w:ascii="Arial"/>
                            <w:b/>
                            <w:spacing w:val="-1"/>
                            <w:w w:val="100"/>
                            <w:sz w:val="14"/>
                          </w:rPr>
                          <w:t>th</w:t>
                        </w:r>
                        <w:r>
                          <w:rPr>
                            <w:rFonts w:ascii="Arial"/>
                            <w:b/>
                            <w:w w:val="100"/>
                            <w:sz w:val="14"/>
                          </w:rPr>
                          <w:t>e</w:t>
                        </w:r>
                        <w:r>
                          <w:rPr>
                            <w:rFonts w:ascii="Arial"/>
                            <w:b/>
                            <w:sz w:val="14"/>
                          </w:rPr>
                          <w:t> </w:t>
                        </w:r>
                        <w:r>
                          <w:rPr>
                            <w:rFonts w:ascii="Arial"/>
                            <w:b/>
                            <w:spacing w:val="-1"/>
                            <w:w w:val="100"/>
                            <w:sz w:val="14"/>
                          </w:rPr>
                          <w:t>dat</w:t>
                        </w:r>
                        <w:r>
                          <w:rPr>
                            <w:rFonts w:ascii="Arial"/>
                            <w:b/>
                            <w:w w:val="100"/>
                            <w:sz w:val="14"/>
                          </w:rPr>
                          <w:t>a</w:t>
                        </w:r>
                        <w:r>
                          <w:rPr>
                            <w:rFonts w:ascii="Arial"/>
                            <w:b/>
                            <w:spacing w:val="-1"/>
                            <w:sz w:val="14"/>
                          </w:rPr>
                          <w:t> </w:t>
                        </w:r>
                        <w:r>
                          <w:rPr>
                            <w:rFonts w:ascii="Arial"/>
                            <w:b/>
                            <w:spacing w:val="-1"/>
                            <w:w w:val="100"/>
                            <w:sz w:val="14"/>
                          </w:rPr>
                          <w:t>neede</w:t>
                        </w:r>
                        <w:r>
                          <w:rPr>
                            <w:rFonts w:ascii="Arial"/>
                            <w:b/>
                            <w:spacing w:val="-2"/>
                            <w:w w:val="100"/>
                            <w:sz w:val="14"/>
                          </w:rPr>
                          <w:t>d</w:t>
                        </w:r>
                        <w:r>
                          <w:rPr>
                            <w:rFonts w:ascii="Arial"/>
                            <w:b/>
                            <w:w w:val="100"/>
                            <w:sz w:val="14"/>
                          </w:rPr>
                          <w:t>,</w:t>
                        </w:r>
                        <w:r>
                          <w:rPr>
                            <w:rFonts w:ascii="Arial"/>
                            <w:b/>
                            <w:spacing w:val="-1"/>
                            <w:sz w:val="14"/>
                          </w:rPr>
                          <w:t> </w:t>
                        </w:r>
                        <w:r>
                          <w:rPr>
                            <w:rFonts w:ascii="Arial"/>
                            <w:b/>
                            <w:spacing w:val="-1"/>
                            <w:w w:val="100"/>
                            <w:sz w:val="14"/>
                          </w:rPr>
                          <w:t>an</w:t>
                        </w:r>
                        <w:r>
                          <w:rPr>
                            <w:rFonts w:ascii="Arial"/>
                            <w:b/>
                            <w:w w:val="100"/>
                            <w:sz w:val="14"/>
                          </w:rPr>
                          <w:t>d</w:t>
                        </w:r>
                        <w:r>
                          <w:rPr>
                            <w:rFonts w:ascii="Arial"/>
                            <w:b/>
                            <w:sz w:val="14"/>
                          </w:rPr>
                          <w:t> </w:t>
                        </w:r>
                        <w:r>
                          <w:rPr>
                            <w:rFonts w:ascii="Arial"/>
                            <w:b/>
                            <w:spacing w:val="-1"/>
                            <w:w w:val="100"/>
                            <w:sz w:val="14"/>
                          </w:rPr>
                          <w:t>compl</w:t>
                        </w:r>
                        <w:r>
                          <w:rPr>
                            <w:rFonts w:ascii="Arial"/>
                            <w:b/>
                            <w:spacing w:val="-2"/>
                            <w:w w:val="100"/>
                            <w:sz w:val="14"/>
                          </w:rPr>
                          <w:t>e</w:t>
                        </w:r>
                        <w:r>
                          <w:rPr>
                            <w:rFonts w:ascii="Arial"/>
                            <w:b/>
                            <w:spacing w:val="-1"/>
                            <w:w w:val="100"/>
                            <w:sz w:val="14"/>
                          </w:rPr>
                          <w:t>ting</w:t>
                        </w:r>
                        <w:r>
                          <w:rPr>
                            <w:rFonts w:ascii="Arial"/>
                            <w:b/>
                            <w:spacing w:val="-1"/>
                            <w:w w:val="100"/>
                            <w:sz w:val="14"/>
                          </w:rPr>
                          <w:t> an</w:t>
                        </w:r>
                        <w:r>
                          <w:rPr>
                            <w:rFonts w:ascii="Arial"/>
                            <w:b/>
                            <w:w w:val="100"/>
                            <w:sz w:val="14"/>
                          </w:rPr>
                          <w:t>d</w:t>
                        </w:r>
                        <w:r>
                          <w:rPr>
                            <w:rFonts w:ascii="Arial"/>
                            <w:b/>
                            <w:sz w:val="14"/>
                          </w:rPr>
                          <w:t> </w:t>
                        </w:r>
                        <w:r>
                          <w:rPr>
                            <w:rFonts w:ascii="Arial"/>
                            <w:b/>
                            <w:spacing w:val="-1"/>
                            <w:w w:val="100"/>
                            <w:sz w:val="14"/>
                          </w:rPr>
                          <w:t>reviewin</w:t>
                        </w:r>
                        <w:r>
                          <w:rPr>
                            <w:rFonts w:ascii="Arial"/>
                            <w:b/>
                            <w:w w:val="100"/>
                            <w:sz w:val="14"/>
                          </w:rPr>
                          <w:t>g</w:t>
                        </w:r>
                        <w:r>
                          <w:rPr>
                            <w:rFonts w:ascii="Arial"/>
                            <w:b/>
                            <w:spacing w:val="-1"/>
                            <w:sz w:val="14"/>
                          </w:rPr>
                          <w:t> </w:t>
                        </w:r>
                        <w:r>
                          <w:rPr>
                            <w:rFonts w:ascii="Arial"/>
                            <w:b/>
                            <w:spacing w:val="-1"/>
                            <w:w w:val="100"/>
                            <w:sz w:val="14"/>
                          </w:rPr>
                          <w:t>t</w:t>
                        </w:r>
                        <w:r>
                          <w:rPr>
                            <w:rFonts w:ascii="Arial"/>
                            <w:b/>
                            <w:w w:val="100"/>
                            <w:sz w:val="14"/>
                          </w:rPr>
                          <w:t>he</w:t>
                        </w:r>
                        <w:r>
                          <w:rPr>
                            <w:rFonts w:ascii="Arial"/>
                            <w:b/>
                            <w:spacing w:val="-1"/>
                            <w:sz w:val="14"/>
                          </w:rPr>
                          <w:t> </w:t>
                        </w:r>
                        <w:r>
                          <w:rPr>
                            <w:rFonts w:ascii="Arial"/>
                            <w:b/>
                            <w:spacing w:val="-1"/>
                            <w:w w:val="100"/>
                            <w:sz w:val="14"/>
                          </w:rPr>
                          <w:t>collec</w:t>
                        </w:r>
                        <w:r>
                          <w:rPr>
                            <w:rFonts w:ascii="Arial"/>
                            <w:b/>
                            <w:spacing w:val="-2"/>
                            <w:w w:val="100"/>
                            <w:sz w:val="14"/>
                          </w:rPr>
                          <w:t>t</w:t>
                        </w:r>
                        <w:r>
                          <w:rPr>
                            <w:rFonts w:ascii="Arial"/>
                            <w:b/>
                            <w:w w:val="100"/>
                            <w:sz w:val="14"/>
                          </w:rPr>
                          <w:t>i</w:t>
                        </w:r>
                        <w:r>
                          <w:rPr>
                            <w:rFonts w:ascii="Arial"/>
                            <w:b/>
                            <w:spacing w:val="-1"/>
                            <w:w w:val="100"/>
                            <w:sz w:val="14"/>
                          </w:rPr>
                          <w:t>o</w:t>
                        </w:r>
                        <w:r>
                          <w:rPr>
                            <w:rFonts w:ascii="Arial"/>
                            <w:b/>
                            <w:w w:val="100"/>
                            <w:sz w:val="14"/>
                          </w:rPr>
                          <w:t>n</w:t>
                        </w:r>
                        <w:r>
                          <w:rPr>
                            <w:rFonts w:ascii="Arial"/>
                            <w:b/>
                            <w:sz w:val="14"/>
                          </w:rPr>
                          <w:t> </w:t>
                        </w:r>
                        <w:r>
                          <w:rPr>
                            <w:rFonts w:ascii="Arial"/>
                            <w:b/>
                            <w:spacing w:val="-1"/>
                            <w:w w:val="100"/>
                            <w:sz w:val="14"/>
                          </w:rPr>
                          <w:t>o</w:t>
                        </w:r>
                        <w:r>
                          <w:rPr>
                            <w:rFonts w:ascii="Arial"/>
                            <w:b/>
                            <w:w w:val="100"/>
                            <w:sz w:val="14"/>
                          </w:rPr>
                          <w:t>f</w:t>
                        </w:r>
                        <w:r>
                          <w:rPr>
                            <w:rFonts w:ascii="Arial"/>
                            <w:b/>
                            <w:spacing w:val="-1"/>
                            <w:sz w:val="14"/>
                          </w:rPr>
                          <w:t> </w:t>
                        </w:r>
                        <w:r>
                          <w:rPr>
                            <w:rFonts w:ascii="Arial"/>
                            <w:b/>
                            <w:w w:val="100"/>
                            <w:sz w:val="14"/>
                          </w:rPr>
                          <w:t>i</w:t>
                        </w:r>
                        <w:r>
                          <w:rPr>
                            <w:rFonts w:ascii="Arial"/>
                            <w:b/>
                            <w:spacing w:val="-1"/>
                            <w:w w:val="100"/>
                            <w:sz w:val="14"/>
                          </w:rPr>
                          <w:t>nfo</w:t>
                        </w:r>
                        <w:r>
                          <w:rPr>
                            <w:rFonts w:ascii="Arial"/>
                            <w:b/>
                            <w:w w:val="100"/>
                            <w:sz w:val="14"/>
                          </w:rPr>
                          <w:t>r</w:t>
                        </w:r>
                        <w:r>
                          <w:rPr>
                            <w:rFonts w:ascii="Arial"/>
                            <w:b/>
                            <w:spacing w:val="-2"/>
                            <w:w w:val="100"/>
                            <w:sz w:val="14"/>
                          </w:rPr>
                          <w:t>m</w:t>
                        </w:r>
                        <w:r>
                          <w:rPr>
                            <w:rFonts w:ascii="Arial"/>
                            <w:b/>
                            <w:spacing w:val="-1"/>
                            <w:w w:val="100"/>
                            <w:sz w:val="14"/>
                          </w:rPr>
                          <w:t>ati</w:t>
                        </w:r>
                        <w:r>
                          <w:rPr>
                            <w:rFonts w:ascii="Arial"/>
                            <w:b/>
                            <w:w w:val="100"/>
                            <w:sz w:val="14"/>
                          </w:rPr>
                          <w:t>o</w:t>
                        </w:r>
                        <w:r>
                          <w:rPr>
                            <w:rFonts w:ascii="Arial"/>
                            <w:b/>
                            <w:spacing w:val="-1"/>
                            <w:w w:val="100"/>
                            <w:sz w:val="14"/>
                          </w:rPr>
                          <w:t>n</w:t>
                        </w:r>
                        <w:r>
                          <w:rPr>
                            <w:rFonts w:ascii="Arial"/>
                            <w:b/>
                            <w:w w:val="100"/>
                            <w:sz w:val="14"/>
                          </w:rPr>
                          <w:t>.</w:t>
                        </w:r>
                        <w:r>
                          <w:rPr>
                            <w:rFonts w:ascii="Arial"/>
                            <w:b/>
                            <w:sz w:val="14"/>
                          </w:rPr>
                          <w:t> </w:t>
                        </w:r>
                        <w:r>
                          <w:rPr>
                            <w:rFonts w:ascii="Arial"/>
                            <w:b/>
                            <w:spacing w:val="-1"/>
                            <w:sz w:val="14"/>
                          </w:rPr>
                          <w:t> </w:t>
                        </w:r>
                        <w:r>
                          <w:rPr>
                            <w:rFonts w:ascii="Arial"/>
                            <w:b/>
                            <w:spacing w:val="-1"/>
                            <w:w w:val="100"/>
                            <w:sz w:val="14"/>
                          </w:rPr>
                          <w:t>T</w:t>
                        </w:r>
                        <w:r>
                          <w:rPr>
                            <w:rFonts w:ascii="Arial"/>
                            <w:b/>
                            <w:w w:val="100"/>
                            <w:sz w:val="14"/>
                          </w:rPr>
                          <w:t>he</w:t>
                        </w:r>
                        <w:r>
                          <w:rPr>
                            <w:rFonts w:ascii="Arial"/>
                            <w:b/>
                            <w:spacing w:val="-1"/>
                            <w:sz w:val="14"/>
                          </w:rPr>
                          <w:t> </w:t>
                        </w:r>
                        <w:r>
                          <w:rPr>
                            <w:rFonts w:ascii="Arial"/>
                            <w:b/>
                            <w:spacing w:val="-1"/>
                            <w:w w:val="100"/>
                            <w:sz w:val="14"/>
                          </w:rPr>
                          <w:t>i</w:t>
                        </w:r>
                        <w:r>
                          <w:rPr>
                            <w:rFonts w:ascii="Arial"/>
                            <w:b/>
                            <w:w w:val="100"/>
                            <w:sz w:val="14"/>
                          </w:rPr>
                          <w:t>n</w:t>
                        </w:r>
                        <w:r>
                          <w:rPr>
                            <w:rFonts w:ascii="Arial"/>
                            <w:b/>
                            <w:spacing w:val="-1"/>
                            <w:w w:val="100"/>
                            <w:sz w:val="14"/>
                          </w:rPr>
                          <w:t>formati</w:t>
                        </w:r>
                        <w:r>
                          <w:rPr>
                            <w:rFonts w:ascii="Arial"/>
                            <w:b/>
                            <w:w w:val="100"/>
                            <w:sz w:val="14"/>
                          </w:rPr>
                          <w:t>on</w:t>
                        </w:r>
                        <w:r>
                          <w:rPr>
                            <w:rFonts w:ascii="Arial"/>
                            <w:b/>
                            <w:sz w:val="14"/>
                          </w:rPr>
                          <w:t> </w:t>
                        </w:r>
                        <w:r>
                          <w:rPr>
                            <w:rFonts w:ascii="Arial"/>
                            <w:b/>
                            <w:spacing w:val="-1"/>
                            <w:w w:val="100"/>
                            <w:sz w:val="14"/>
                          </w:rPr>
                          <w:t>collecte</w:t>
                        </w:r>
                        <w:r>
                          <w:rPr>
                            <w:rFonts w:ascii="Arial"/>
                            <w:b/>
                            <w:w w:val="100"/>
                            <w:sz w:val="14"/>
                          </w:rPr>
                          <w:t>d</w:t>
                        </w:r>
                        <w:r>
                          <w:rPr>
                            <w:rFonts w:ascii="Arial"/>
                            <w:b/>
                            <w:spacing w:val="-1"/>
                            <w:sz w:val="14"/>
                          </w:rPr>
                          <w:t> </w:t>
                        </w:r>
                        <w:r>
                          <w:rPr>
                            <w:rFonts w:ascii="Arial"/>
                            <w:b/>
                            <w:spacing w:val="-1"/>
                            <w:w w:val="100"/>
                            <w:sz w:val="14"/>
                          </w:rPr>
                          <w:t>i</w:t>
                        </w:r>
                        <w:r>
                          <w:rPr>
                            <w:rFonts w:ascii="Arial"/>
                            <w:b/>
                            <w:w w:val="100"/>
                            <w:sz w:val="14"/>
                          </w:rPr>
                          <w:t>s</w:t>
                        </w:r>
                        <w:r>
                          <w:rPr>
                            <w:rFonts w:ascii="Arial"/>
                            <w:b/>
                            <w:spacing w:val="-1"/>
                            <w:sz w:val="14"/>
                          </w:rPr>
                          <w:t> </w:t>
                        </w:r>
                        <w:r>
                          <w:rPr>
                            <w:rFonts w:ascii="Arial"/>
                            <w:b/>
                            <w:w w:val="100"/>
                            <w:sz w:val="14"/>
                          </w:rPr>
                          <w:t>a</w:t>
                        </w:r>
                        <w:r>
                          <w:rPr>
                            <w:rFonts w:ascii="Arial"/>
                            <w:b/>
                            <w:spacing w:val="-1"/>
                            <w:sz w:val="14"/>
                          </w:rPr>
                          <w:t> </w:t>
                        </w:r>
                        <w:r>
                          <w:rPr>
                            <w:rFonts w:ascii="Arial"/>
                            <w:b/>
                            <w:spacing w:val="-1"/>
                            <w:w w:val="100"/>
                            <w:sz w:val="14"/>
                          </w:rPr>
                          <w:t>matt</w:t>
                        </w:r>
                        <w:r>
                          <w:rPr>
                            <w:rFonts w:ascii="Arial"/>
                            <w:b/>
                            <w:spacing w:val="-2"/>
                            <w:w w:val="100"/>
                            <w:sz w:val="14"/>
                          </w:rPr>
                          <w:t>e</w:t>
                        </w:r>
                        <w:r>
                          <w:rPr>
                            <w:rFonts w:ascii="Arial"/>
                            <w:b/>
                            <w:w w:val="100"/>
                            <w:sz w:val="14"/>
                          </w:rPr>
                          <w:t>r</w:t>
                        </w:r>
                        <w:r>
                          <w:rPr>
                            <w:rFonts w:ascii="Arial"/>
                            <w:b/>
                            <w:spacing w:val="-1"/>
                            <w:sz w:val="14"/>
                          </w:rPr>
                          <w:t> </w:t>
                        </w:r>
                        <w:r>
                          <w:rPr>
                            <w:rFonts w:ascii="Arial"/>
                            <w:b/>
                            <w:spacing w:val="-1"/>
                            <w:w w:val="100"/>
                            <w:sz w:val="14"/>
                          </w:rPr>
                          <w:t>o</w:t>
                        </w:r>
                        <w:r>
                          <w:rPr>
                            <w:rFonts w:ascii="Arial"/>
                            <w:b/>
                            <w:w w:val="100"/>
                            <w:sz w:val="14"/>
                          </w:rPr>
                          <w:t>f</w:t>
                        </w:r>
                        <w:r>
                          <w:rPr>
                            <w:rFonts w:ascii="Arial"/>
                            <w:b/>
                            <w:sz w:val="14"/>
                          </w:rPr>
                          <w:t> </w:t>
                        </w:r>
                        <w:r>
                          <w:rPr>
                            <w:rFonts w:ascii="Arial"/>
                            <w:b/>
                            <w:spacing w:val="-1"/>
                            <w:w w:val="100"/>
                            <w:sz w:val="14"/>
                          </w:rPr>
                          <w:t>pu</w:t>
                        </w:r>
                        <w:r>
                          <w:rPr>
                            <w:rFonts w:ascii="Arial"/>
                            <w:b/>
                            <w:w w:val="100"/>
                            <w:sz w:val="14"/>
                          </w:rPr>
                          <w:t>b</w:t>
                        </w:r>
                        <w:r>
                          <w:rPr>
                            <w:rFonts w:ascii="Arial"/>
                            <w:b/>
                            <w:spacing w:val="-1"/>
                            <w:w w:val="100"/>
                            <w:sz w:val="14"/>
                          </w:rPr>
                          <w:t>li</w:t>
                        </w:r>
                        <w:r>
                          <w:rPr>
                            <w:rFonts w:ascii="Arial"/>
                            <w:b/>
                            <w:w w:val="100"/>
                            <w:sz w:val="14"/>
                          </w:rPr>
                          <w:t>c</w:t>
                        </w:r>
                        <w:r>
                          <w:rPr>
                            <w:rFonts w:ascii="Arial"/>
                            <w:b/>
                            <w:spacing w:val="-2"/>
                            <w:sz w:val="14"/>
                          </w:rPr>
                          <w:t> </w:t>
                        </w:r>
                        <w:r>
                          <w:rPr>
                            <w:rFonts w:ascii="Arial"/>
                            <w:b/>
                            <w:spacing w:val="-1"/>
                            <w:w w:val="100"/>
                            <w:sz w:val="14"/>
                          </w:rPr>
                          <w:t>record</w:t>
                        </w:r>
                        <w:r>
                          <w:rPr>
                            <w:rFonts w:ascii="Arial"/>
                            <w:b/>
                            <w:w w:val="100"/>
                            <w:sz w:val="14"/>
                          </w:rPr>
                          <w:t>,</w:t>
                        </w:r>
                        <w:r>
                          <w:rPr>
                            <w:rFonts w:ascii="Arial"/>
                            <w:b/>
                            <w:sz w:val="14"/>
                          </w:rPr>
                          <w:t> </w:t>
                        </w:r>
                        <w:r>
                          <w:rPr>
                            <w:rFonts w:ascii="Arial"/>
                            <w:b/>
                            <w:spacing w:val="-2"/>
                            <w:w w:val="100"/>
                            <w:sz w:val="14"/>
                          </w:rPr>
                          <w:t>a</w:t>
                        </w:r>
                        <w:r>
                          <w:rPr>
                            <w:rFonts w:ascii="Arial"/>
                            <w:b/>
                            <w:w w:val="100"/>
                            <w:sz w:val="14"/>
                          </w:rPr>
                          <w:t>nd</w:t>
                        </w:r>
                        <w:r>
                          <w:rPr>
                            <w:rFonts w:ascii="Arial"/>
                            <w:b/>
                            <w:spacing w:val="-1"/>
                            <w:sz w:val="14"/>
                          </w:rPr>
                          <w:t> </w:t>
                        </w:r>
                        <w:r>
                          <w:rPr>
                            <w:rFonts w:ascii="Arial"/>
                            <w:b/>
                            <w:w w:val="100"/>
                            <w:sz w:val="14"/>
                          </w:rPr>
                          <w:t>no</w:t>
                        </w:r>
                        <w:r>
                          <w:rPr>
                            <w:rFonts w:ascii="Arial"/>
                            <w:b/>
                            <w:spacing w:val="-2"/>
                            <w:sz w:val="14"/>
                          </w:rPr>
                          <w:t> </w:t>
                        </w:r>
                        <w:r>
                          <w:rPr>
                            <w:rFonts w:ascii="Arial"/>
                            <w:b/>
                            <w:spacing w:val="-1"/>
                            <w:w w:val="100"/>
                            <w:sz w:val="14"/>
                          </w:rPr>
                          <w:t>c</w:t>
                        </w:r>
                        <w:r>
                          <w:rPr>
                            <w:rFonts w:ascii="Arial"/>
                            <w:b/>
                            <w:w w:val="100"/>
                            <w:sz w:val="14"/>
                          </w:rPr>
                          <w:t>o</w:t>
                        </w:r>
                        <w:r>
                          <w:rPr>
                            <w:rFonts w:ascii="Arial"/>
                            <w:b/>
                            <w:spacing w:val="-1"/>
                            <w:w w:val="100"/>
                            <w:sz w:val="14"/>
                          </w:rPr>
                          <w:t>nfidentialit</w:t>
                        </w:r>
                        <w:r>
                          <w:rPr>
                            <w:rFonts w:ascii="Arial"/>
                            <w:b/>
                            <w:w w:val="100"/>
                            <w:sz w:val="14"/>
                          </w:rPr>
                          <w:t>y</w:t>
                        </w:r>
                        <w:r>
                          <w:rPr>
                            <w:rFonts w:ascii="Arial"/>
                            <w:b/>
                            <w:sz w:val="14"/>
                          </w:rPr>
                          <w:t> </w:t>
                        </w:r>
                        <w:r>
                          <w:rPr>
                            <w:rFonts w:ascii="Arial"/>
                            <w:b/>
                            <w:spacing w:val="-1"/>
                            <w:w w:val="100"/>
                            <w:sz w:val="14"/>
                          </w:rPr>
                          <w:t>i</w:t>
                        </w:r>
                        <w:r>
                          <w:rPr>
                            <w:rFonts w:ascii="Arial"/>
                            <w:b/>
                            <w:w w:val="100"/>
                            <w:sz w:val="14"/>
                          </w:rPr>
                          <w:t>s</w:t>
                        </w:r>
                        <w:r>
                          <w:rPr>
                            <w:rFonts w:ascii="Arial"/>
                            <w:b/>
                            <w:sz w:val="14"/>
                          </w:rPr>
                          <w:t> </w:t>
                        </w:r>
                        <w:r>
                          <w:rPr>
                            <w:rFonts w:ascii="Arial"/>
                            <w:b/>
                            <w:w w:val="100"/>
                            <w:sz w:val="14"/>
                          </w:rPr>
                          <w:t>p</w:t>
                        </w:r>
                        <w:r>
                          <w:rPr>
                            <w:rFonts w:ascii="Arial"/>
                            <w:b/>
                            <w:spacing w:val="-1"/>
                            <w:w w:val="100"/>
                            <w:sz w:val="14"/>
                          </w:rPr>
                          <w:t>romise</w:t>
                        </w:r>
                        <w:r>
                          <w:rPr>
                            <w:rFonts w:ascii="Arial"/>
                            <w:b/>
                            <w:w w:val="100"/>
                            <w:sz w:val="14"/>
                          </w:rPr>
                          <w:t>d</w:t>
                        </w:r>
                        <w:r>
                          <w:rPr>
                            <w:rFonts w:ascii="Arial"/>
                            <w:b/>
                            <w:sz w:val="14"/>
                          </w:rPr>
                          <w:t> </w:t>
                        </w:r>
                        <w:r>
                          <w:rPr>
                            <w:rFonts w:ascii="Arial"/>
                            <w:b/>
                            <w:spacing w:val="-1"/>
                            <w:w w:val="100"/>
                            <w:sz w:val="14"/>
                          </w:rPr>
                          <w:t>t</w:t>
                        </w:r>
                        <w:r>
                          <w:rPr>
                            <w:rFonts w:ascii="Arial"/>
                            <w:b/>
                            <w:w w:val="100"/>
                            <w:sz w:val="14"/>
                          </w:rPr>
                          <w:t>o</w:t>
                        </w:r>
                        <w:r>
                          <w:rPr>
                            <w:rFonts w:ascii="Arial"/>
                            <w:b/>
                            <w:spacing w:val="-1"/>
                            <w:sz w:val="14"/>
                          </w:rPr>
                          <w:t> </w:t>
                        </w:r>
                        <w:r>
                          <w:rPr>
                            <w:rFonts w:ascii="Arial"/>
                            <w:b/>
                            <w:spacing w:val="-1"/>
                            <w:w w:val="100"/>
                            <w:sz w:val="14"/>
                          </w:rPr>
                          <w:t>a</w:t>
                        </w:r>
                        <w:r>
                          <w:rPr>
                            <w:rFonts w:ascii="Arial"/>
                            <w:b/>
                            <w:w w:val="100"/>
                            <w:sz w:val="14"/>
                          </w:rPr>
                          <w:t>ny</w:t>
                        </w:r>
                        <w:r>
                          <w:rPr>
                            <w:rFonts w:ascii="Arial"/>
                            <w:b/>
                            <w:spacing w:val="-1"/>
                            <w:sz w:val="14"/>
                          </w:rPr>
                          <w:t> </w:t>
                        </w:r>
                        <w:r>
                          <w:rPr>
                            <w:rFonts w:ascii="Arial"/>
                            <w:b/>
                            <w:spacing w:val="-1"/>
                            <w:w w:val="100"/>
                            <w:sz w:val="14"/>
                          </w:rPr>
                          <w:t>respo</w:t>
                        </w:r>
                        <w:r>
                          <w:rPr>
                            <w:rFonts w:ascii="Arial"/>
                            <w:b/>
                            <w:w w:val="100"/>
                            <w:sz w:val="14"/>
                          </w:rPr>
                          <w:t>n</w:t>
                        </w:r>
                        <w:r>
                          <w:rPr>
                            <w:rFonts w:ascii="Arial"/>
                            <w:b/>
                            <w:spacing w:val="-1"/>
                            <w:w w:val="100"/>
                            <w:sz w:val="14"/>
                          </w:rPr>
                          <w:t>dent</w:t>
                        </w:r>
                        <w:r>
                          <w:rPr>
                            <w:rFonts w:ascii="Arial"/>
                            <w:b/>
                            <w:w w:val="100"/>
                            <w:sz w:val="14"/>
                          </w:rPr>
                          <w:t>.</w:t>
                        </w:r>
                        <w:r>
                          <w:rPr>
                            <w:rFonts w:ascii="Arial"/>
                            <w:b/>
                            <w:sz w:val="14"/>
                          </w:rPr>
                          <w:t> </w:t>
                        </w:r>
                        <w:r>
                          <w:rPr>
                            <w:rFonts w:ascii="Arial"/>
                            <w:b/>
                            <w:spacing w:val="-1"/>
                            <w:sz w:val="14"/>
                          </w:rPr>
                          <w:t> </w:t>
                        </w:r>
                        <w:r>
                          <w:rPr>
                            <w:rFonts w:ascii="Arial"/>
                            <w:b/>
                            <w:spacing w:val="-1"/>
                            <w:w w:val="100"/>
                            <w:sz w:val="14"/>
                          </w:rPr>
                          <w:t>Please</w:t>
                        </w:r>
                        <w:r>
                          <w:rPr>
                            <w:rFonts w:ascii="Arial"/>
                            <w:b/>
                            <w:spacing w:val="-1"/>
                            <w:w w:val="100"/>
                            <w:sz w:val="14"/>
                          </w:rPr>
                          <w:t> n</w:t>
                        </w:r>
                        <w:r>
                          <w:rPr>
                            <w:rFonts w:ascii="Arial"/>
                            <w:b/>
                            <w:w w:val="100"/>
                            <w:sz w:val="14"/>
                          </w:rPr>
                          <w:t>o</w:t>
                        </w:r>
                        <w:r>
                          <w:rPr>
                            <w:rFonts w:ascii="Arial"/>
                            <w:b/>
                            <w:spacing w:val="-1"/>
                            <w:w w:val="100"/>
                            <w:sz w:val="14"/>
                          </w:rPr>
                          <w:t>t</w:t>
                        </w:r>
                        <w:r>
                          <w:rPr>
                            <w:rFonts w:ascii="Arial"/>
                            <w:b/>
                            <w:w w:val="100"/>
                            <w:sz w:val="14"/>
                          </w:rPr>
                          <w:t>e</w:t>
                        </w:r>
                        <w:r>
                          <w:rPr>
                            <w:rFonts w:ascii="Arial"/>
                            <w:b/>
                            <w:sz w:val="14"/>
                          </w:rPr>
                          <w:t> </w:t>
                        </w:r>
                        <w:r>
                          <w:rPr>
                            <w:rFonts w:ascii="Arial"/>
                            <w:b/>
                            <w:spacing w:val="-1"/>
                            <w:w w:val="100"/>
                            <w:sz w:val="14"/>
                          </w:rPr>
                          <w:t>tha</w:t>
                        </w:r>
                        <w:r>
                          <w:rPr>
                            <w:rFonts w:ascii="Arial"/>
                            <w:b/>
                            <w:w w:val="100"/>
                            <w:sz w:val="14"/>
                          </w:rPr>
                          <w:t>t</w:t>
                        </w:r>
                        <w:r>
                          <w:rPr>
                            <w:rFonts w:ascii="Arial"/>
                            <w:b/>
                            <w:spacing w:val="-1"/>
                            <w:sz w:val="14"/>
                          </w:rPr>
                          <w:t> </w:t>
                        </w:r>
                        <w:r>
                          <w:rPr>
                            <w:rFonts w:ascii="Arial"/>
                            <w:b/>
                            <w:spacing w:val="-1"/>
                            <w:w w:val="100"/>
                            <w:sz w:val="14"/>
                          </w:rPr>
                          <w:t>a</w:t>
                        </w:r>
                        <w:r>
                          <w:rPr>
                            <w:rFonts w:ascii="Arial"/>
                            <w:b/>
                            <w:w w:val="100"/>
                            <w:sz w:val="14"/>
                          </w:rPr>
                          <w:t>n</w:t>
                        </w:r>
                        <w:r>
                          <w:rPr>
                            <w:rFonts w:ascii="Arial"/>
                            <w:b/>
                            <w:sz w:val="14"/>
                          </w:rPr>
                          <w:t> </w:t>
                        </w:r>
                        <w:r>
                          <w:rPr>
                            <w:rFonts w:ascii="Arial"/>
                            <w:b/>
                            <w:spacing w:val="-2"/>
                            <w:w w:val="100"/>
                            <w:sz w:val="14"/>
                          </w:rPr>
                          <w:t>a</w:t>
                        </w:r>
                        <w:r>
                          <w:rPr>
                            <w:rFonts w:ascii="Arial"/>
                            <w:b/>
                            <w:w w:val="100"/>
                            <w:sz w:val="14"/>
                          </w:rPr>
                          <w:t>g</w:t>
                        </w:r>
                        <w:r>
                          <w:rPr>
                            <w:rFonts w:ascii="Arial"/>
                            <w:b/>
                            <w:spacing w:val="-1"/>
                            <w:w w:val="100"/>
                            <w:sz w:val="14"/>
                          </w:rPr>
                          <w:t>enc</w:t>
                        </w:r>
                        <w:r>
                          <w:rPr>
                            <w:rFonts w:ascii="Arial"/>
                            <w:b/>
                            <w:w w:val="100"/>
                            <w:sz w:val="14"/>
                          </w:rPr>
                          <w:t>y</w:t>
                        </w:r>
                        <w:r>
                          <w:rPr>
                            <w:rFonts w:ascii="Arial"/>
                            <w:b/>
                            <w:spacing w:val="-1"/>
                            <w:sz w:val="14"/>
                          </w:rPr>
                          <w:t> </w:t>
                        </w:r>
                        <w:r>
                          <w:rPr>
                            <w:rFonts w:ascii="Arial"/>
                            <w:b/>
                            <w:spacing w:val="-1"/>
                            <w:w w:val="100"/>
                            <w:sz w:val="14"/>
                          </w:rPr>
                          <w:t>ma</w:t>
                        </w:r>
                        <w:r>
                          <w:rPr>
                            <w:rFonts w:ascii="Arial"/>
                            <w:b/>
                            <w:w w:val="100"/>
                            <w:sz w:val="14"/>
                          </w:rPr>
                          <w:t>y</w:t>
                        </w:r>
                        <w:r>
                          <w:rPr>
                            <w:rFonts w:ascii="Arial"/>
                            <w:b/>
                            <w:spacing w:val="-1"/>
                            <w:sz w:val="14"/>
                          </w:rPr>
                          <w:t> </w:t>
                        </w:r>
                        <w:r>
                          <w:rPr>
                            <w:rFonts w:ascii="Arial"/>
                            <w:b/>
                            <w:spacing w:val="-1"/>
                            <w:w w:val="100"/>
                            <w:sz w:val="14"/>
                          </w:rPr>
                          <w:t>no</w:t>
                        </w:r>
                        <w:r>
                          <w:rPr>
                            <w:rFonts w:ascii="Arial"/>
                            <w:b/>
                            <w:w w:val="100"/>
                            <w:sz w:val="14"/>
                          </w:rPr>
                          <w:t>t</w:t>
                        </w:r>
                        <w:r>
                          <w:rPr>
                            <w:rFonts w:ascii="Arial"/>
                            <w:b/>
                            <w:sz w:val="14"/>
                          </w:rPr>
                          <w:t> </w:t>
                        </w:r>
                        <w:r>
                          <w:rPr>
                            <w:rFonts w:ascii="Arial"/>
                            <w:b/>
                            <w:spacing w:val="-1"/>
                            <w:w w:val="100"/>
                            <w:sz w:val="14"/>
                          </w:rPr>
                          <w:t>cond</w:t>
                        </w:r>
                        <w:r>
                          <w:rPr>
                            <w:rFonts w:ascii="Arial"/>
                            <w:b/>
                            <w:w w:val="100"/>
                            <w:sz w:val="14"/>
                          </w:rPr>
                          <w:t>u</w:t>
                        </w:r>
                        <w:r>
                          <w:rPr>
                            <w:rFonts w:ascii="Arial"/>
                            <w:b/>
                            <w:spacing w:val="-1"/>
                            <w:w w:val="100"/>
                            <w:sz w:val="14"/>
                          </w:rPr>
                          <w:t>c</w:t>
                        </w:r>
                        <w:r>
                          <w:rPr>
                            <w:rFonts w:ascii="Arial"/>
                            <w:b/>
                            <w:w w:val="100"/>
                            <w:sz w:val="14"/>
                          </w:rPr>
                          <w:t>t</w:t>
                        </w:r>
                        <w:r>
                          <w:rPr>
                            <w:rFonts w:ascii="Arial"/>
                            <w:b/>
                            <w:sz w:val="14"/>
                          </w:rPr>
                          <w:t> </w:t>
                        </w:r>
                        <w:r>
                          <w:rPr>
                            <w:rFonts w:ascii="Arial"/>
                            <w:b/>
                            <w:spacing w:val="-1"/>
                            <w:w w:val="100"/>
                            <w:sz w:val="14"/>
                          </w:rPr>
                          <w:t>o</w:t>
                        </w:r>
                        <w:r>
                          <w:rPr>
                            <w:rFonts w:ascii="Arial"/>
                            <w:b/>
                            <w:w w:val="100"/>
                            <w:sz w:val="14"/>
                          </w:rPr>
                          <w:t>r</w:t>
                        </w:r>
                        <w:r>
                          <w:rPr>
                            <w:rFonts w:ascii="Arial"/>
                            <w:b/>
                            <w:sz w:val="14"/>
                          </w:rPr>
                          <w:t> </w:t>
                        </w:r>
                        <w:r>
                          <w:rPr>
                            <w:rFonts w:ascii="Arial"/>
                            <w:b/>
                            <w:spacing w:val="-1"/>
                            <w:w w:val="100"/>
                            <w:sz w:val="14"/>
                          </w:rPr>
                          <w:t>spo</w:t>
                        </w:r>
                        <w:r>
                          <w:rPr>
                            <w:rFonts w:ascii="Arial"/>
                            <w:b/>
                            <w:w w:val="100"/>
                            <w:sz w:val="14"/>
                          </w:rPr>
                          <w:t>n</w:t>
                        </w:r>
                        <w:r>
                          <w:rPr>
                            <w:rFonts w:ascii="Arial"/>
                            <w:b/>
                            <w:spacing w:val="-2"/>
                            <w:w w:val="100"/>
                            <w:sz w:val="14"/>
                          </w:rPr>
                          <w:t>s</w:t>
                        </w:r>
                        <w:r>
                          <w:rPr>
                            <w:rFonts w:ascii="Arial"/>
                            <w:b/>
                            <w:w w:val="100"/>
                            <w:sz w:val="14"/>
                          </w:rPr>
                          <w:t>o</w:t>
                        </w:r>
                        <w:r>
                          <w:rPr>
                            <w:rFonts w:ascii="Arial"/>
                            <w:b/>
                            <w:spacing w:val="-1"/>
                            <w:w w:val="100"/>
                            <w:sz w:val="14"/>
                          </w:rPr>
                          <w:t>r</w:t>
                        </w:r>
                        <w:r>
                          <w:rPr>
                            <w:rFonts w:ascii="Arial"/>
                            <w:b/>
                            <w:w w:val="100"/>
                            <w:sz w:val="14"/>
                          </w:rPr>
                          <w:t>,</w:t>
                        </w:r>
                        <w:r>
                          <w:rPr>
                            <w:rFonts w:ascii="Arial"/>
                            <w:b/>
                            <w:sz w:val="14"/>
                          </w:rPr>
                          <w:t> </w:t>
                        </w:r>
                        <w:r>
                          <w:rPr>
                            <w:rFonts w:ascii="Arial"/>
                            <w:b/>
                            <w:spacing w:val="-1"/>
                            <w:w w:val="100"/>
                            <w:sz w:val="14"/>
                          </w:rPr>
                          <w:t>an</w:t>
                        </w:r>
                        <w:r>
                          <w:rPr>
                            <w:rFonts w:ascii="Arial"/>
                            <w:b/>
                            <w:w w:val="100"/>
                            <w:sz w:val="14"/>
                          </w:rPr>
                          <w:t>d</w:t>
                        </w:r>
                        <w:r>
                          <w:rPr>
                            <w:rFonts w:ascii="Arial"/>
                            <w:b/>
                            <w:sz w:val="14"/>
                          </w:rPr>
                          <w:t> </w:t>
                        </w:r>
                        <w:r>
                          <w:rPr>
                            <w:rFonts w:ascii="Arial"/>
                            <w:b/>
                            <w:w w:val="100"/>
                            <w:sz w:val="14"/>
                          </w:rPr>
                          <w:t>a</w:t>
                        </w:r>
                        <w:r>
                          <w:rPr>
                            <w:rFonts w:ascii="Arial"/>
                            <w:b/>
                            <w:spacing w:val="-1"/>
                            <w:sz w:val="14"/>
                          </w:rPr>
                          <w:t> </w:t>
                        </w:r>
                        <w:r>
                          <w:rPr>
                            <w:rFonts w:ascii="Arial"/>
                            <w:b/>
                            <w:spacing w:val="-1"/>
                            <w:w w:val="100"/>
                            <w:sz w:val="14"/>
                          </w:rPr>
                          <w:t>pe</w:t>
                        </w:r>
                        <w:r>
                          <w:rPr>
                            <w:rFonts w:ascii="Arial"/>
                            <w:b/>
                            <w:w w:val="100"/>
                            <w:sz w:val="14"/>
                          </w:rPr>
                          <w:t>r</w:t>
                        </w:r>
                        <w:r>
                          <w:rPr>
                            <w:rFonts w:ascii="Arial"/>
                            <w:b/>
                            <w:spacing w:val="-1"/>
                            <w:w w:val="100"/>
                            <w:sz w:val="14"/>
                          </w:rPr>
                          <w:t>so</w:t>
                        </w:r>
                        <w:r>
                          <w:rPr>
                            <w:rFonts w:ascii="Arial"/>
                            <w:b/>
                            <w:w w:val="100"/>
                            <w:sz w:val="14"/>
                          </w:rPr>
                          <w:t>n</w:t>
                        </w:r>
                        <w:r>
                          <w:rPr>
                            <w:rFonts w:ascii="Arial"/>
                            <w:b/>
                            <w:spacing w:val="-1"/>
                            <w:sz w:val="14"/>
                          </w:rPr>
                          <w:t> </w:t>
                        </w:r>
                        <w:r>
                          <w:rPr>
                            <w:rFonts w:ascii="Arial"/>
                            <w:b/>
                            <w:w w:val="100"/>
                            <w:sz w:val="14"/>
                          </w:rPr>
                          <w:t>is</w:t>
                        </w:r>
                        <w:r>
                          <w:rPr>
                            <w:rFonts w:ascii="Arial"/>
                            <w:b/>
                            <w:sz w:val="14"/>
                          </w:rPr>
                          <w:t> </w:t>
                        </w:r>
                        <w:r>
                          <w:rPr>
                            <w:rFonts w:ascii="Arial"/>
                            <w:b/>
                            <w:spacing w:val="-1"/>
                            <w:w w:val="100"/>
                            <w:sz w:val="14"/>
                          </w:rPr>
                          <w:t>n</w:t>
                        </w:r>
                        <w:r>
                          <w:rPr>
                            <w:rFonts w:ascii="Arial"/>
                            <w:b/>
                            <w:w w:val="100"/>
                            <w:sz w:val="14"/>
                          </w:rPr>
                          <w:t>ot</w:t>
                        </w:r>
                        <w:r>
                          <w:rPr>
                            <w:rFonts w:ascii="Arial"/>
                            <w:b/>
                            <w:spacing w:val="-1"/>
                            <w:sz w:val="14"/>
                          </w:rPr>
                          <w:t> </w:t>
                        </w:r>
                        <w:r>
                          <w:rPr>
                            <w:rFonts w:ascii="Arial"/>
                            <w:b/>
                            <w:spacing w:val="-1"/>
                            <w:w w:val="100"/>
                            <w:sz w:val="14"/>
                          </w:rPr>
                          <w:t>re</w:t>
                        </w:r>
                        <w:r>
                          <w:rPr>
                            <w:rFonts w:ascii="Arial"/>
                            <w:b/>
                            <w:w w:val="100"/>
                            <w:sz w:val="14"/>
                          </w:rPr>
                          <w:t>q</w:t>
                        </w:r>
                        <w:r>
                          <w:rPr>
                            <w:rFonts w:ascii="Arial"/>
                            <w:b/>
                            <w:spacing w:val="-1"/>
                            <w:w w:val="100"/>
                            <w:sz w:val="14"/>
                          </w:rPr>
                          <w:t>ui</w:t>
                        </w:r>
                        <w:r>
                          <w:rPr>
                            <w:rFonts w:ascii="Arial"/>
                            <w:b/>
                            <w:w w:val="100"/>
                            <w:sz w:val="14"/>
                          </w:rPr>
                          <w:t>r</w:t>
                        </w:r>
                        <w:r>
                          <w:rPr>
                            <w:rFonts w:ascii="Arial"/>
                            <w:b/>
                            <w:spacing w:val="-2"/>
                            <w:w w:val="100"/>
                            <w:sz w:val="14"/>
                          </w:rPr>
                          <w:t>e</w:t>
                        </w:r>
                        <w:r>
                          <w:rPr>
                            <w:rFonts w:ascii="Arial"/>
                            <w:b/>
                            <w:w w:val="100"/>
                            <w:sz w:val="14"/>
                          </w:rPr>
                          <w:t>d</w:t>
                        </w:r>
                        <w:r>
                          <w:rPr>
                            <w:rFonts w:ascii="Arial"/>
                            <w:b/>
                            <w:sz w:val="14"/>
                          </w:rPr>
                          <w:t> </w:t>
                        </w:r>
                        <w:r>
                          <w:rPr>
                            <w:rFonts w:ascii="Arial"/>
                            <w:b/>
                            <w:spacing w:val="-1"/>
                            <w:w w:val="100"/>
                            <w:sz w:val="14"/>
                          </w:rPr>
                          <w:t>t</w:t>
                        </w:r>
                        <w:r>
                          <w:rPr>
                            <w:rFonts w:ascii="Arial"/>
                            <w:b/>
                            <w:w w:val="100"/>
                            <w:sz w:val="14"/>
                          </w:rPr>
                          <w:t>o</w:t>
                        </w:r>
                        <w:r>
                          <w:rPr>
                            <w:rFonts w:ascii="Arial"/>
                            <w:b/>
                            <w:sz w:val="14"/>
                          </w:rPr>
                          <w:t> </w:t>
                        </w:r>
                        <w:r>
                          <w:rPr>
                            <w:rFonts w:ascii="Arial"/>
                            <w:b/>
                            <w:spacing w:val="-1"/>
                            <w:w w:val="100"/>
                            <w:sz w:val="14"/>
                          </w:rPr>
                          <w:t>respo</w:t>
                        </w:r>
                        <w:r>
                          <w:rPr>
                            <w:rFonts w:ascii="Arial"/>
                            <w:b/>
                            <w:w w:val="100"/>
                            <w:sz w:val="14"/>
                          </w:rPr>
                          <w:t>nd</w:t>
                        </w:r>
                        <w:r>
                          <w:rPr>
                            <w:rFonts w:ascii="Arial"/>
                            <w:b/>
                            <w:spacing w:val="-1"/>
                            <w:sz w:val="14"/>
                          </w:rPr>
                          <w:t> </w:t>
                        </w:r>
                        <w:r>
                          <w:rPr>
                            <w:rFonts w:ascii="Arial"/>
                            <w:b/>
                            <w:spacing w:val="-1"/>
                            <w:w w:val="100"/>
                            <w:sz w:val="14"/>
                          </w:rPr>
                          <w:t>t</w:t>
                        </w:r>
                        <w:r>
                          <w:rPr>
                            <w:rFonts w:ascii="Arial"/>
                            <w:b/>
                            <w:w w:val="100"/>
                            <w:sz w:val="14"/>
                          </w:rPr>
                          <w:t>o</w:t>
                        </w:r>
                        <w:r>
                          <w:rPr>
                            <w:rFonts w:ascii="Arial"/>
                            <w:b/>
                            <w:sz w:val="14"/>
                          </w:rPr>
                          <w:t> </w:t>
                        </w:r>
                        <w:r>
                          <w:rPr>
                            <w:rFonts w:ascii="Arial"/>
                            <w:b/>
                            <w:w w:val="100"/>
                            <w:sz w:val="14"/>
                          </w:rPr>
                          <w:t>a</w:t>
                        </w:r>
                        <w:r>
                          <w:rPr>
                            <w:rFonts w:ascii="Arial"/>
                            <w:b/>
                            <w:spacing w:val="-1"/>
                            <w:sz w:val="14"/>
                          </w:rPr>
                          <w:t> </w:t>
                        </w:r>
                        <w:r>
                          <w:rPr>
                            <w:rFonts w:ascii="Arial"/>
                            <w:b/>
                            <w:spacing w:val="-1"/>
                            <w:w w:val="100"/>
                            <w:sz w:val="14"/>
                          </w:rPr>
                          <w:t>co</w:t>
                        </w:r>
                        <w:r>
                          <w:rPr>
                            <w:rFonts w:ascii="Arial"/>
                            <w:b/>
                            <w:w w:val="100"/>
                            <w:sz w:val="14"/>
                          </w:rPr>
                          <w:t>l</w:t>
                        </w:r>
                        <w:r>
                          <w:rPr>
                            <w:rFonts w:ascii="Arial"/>
                            <w:b/>
                            <w:spacing w:val="-1"/>
                            <w:w w:val="100"/>
                            <w:sz w:val="14"/>
                          </w:rPr>
                          <w:t>lectio</w:t>
                        </w:r>
                        <w:r>
                          <w:rPr>
                            <w:rFonts w:ascii="Arial"/>
                            <w:b/>
                            <w:w w:val="100"/>
                            <w:sz w:val="14"/>
                          </w:rPr>
                          <w:t>n</w:t>
                        </w:r>
                        <w:r>
                          <w:rPr>
                            <w:rFonts w:ascii="Arial"/>
                            <w:b/>
                            <w:sz w:val="14"/>
                          </w:rPr>
                          <w:t> </w:t>
                        </w:r>
                        <w:r>
                          <w:rPr>
                            <w:rFonts w:ascii="Arial"/>
                            <w:b/>
                            <w:spacing w:val="-1"/>
                            <w:w w:val="100"/>
                            <w:sz w:val="14"/>
                          </w:rPr>
                          <w:t>o</w:t>
                        </w:r>
                        <w:r>
                          <w:rPr>
                            <w:rFonts w:ascii="Arial"/>
                            <w:b/>
                            <w:w w:val="100"/>
                            <w:sz w:val="14"/>
                          </w:rPr>
                          <w:t>f</w:t>
                        </w:r>
                        <w:r>
                          <w:rPr>
                            <w:rFonts w:ascii="Arial"/>
                            <w:b/>
                            <w:sz w:val="14"/>
                          </w:rPr>
                          <w:t> </w:t>
                        </w:r>
                        <w:r>
                          <w:rPr>
                            <w:rFonts w:ascii="Arial"/>
                            <w:b/>
                            <w:spacing w:val="-1"/>
                            <w:w w:val="100"/>
                            <w:sz w:val="14"/>
                          </w:rPr>
                          <w:t>info</w:t>
                        </w:r>
                        <w:r>
                          <w:rPr>
                            <w:rFonts w:ascii="Arial"/>
                            <w:b/>
                            <w:w w:val="100"/>
                            <w:sz w:val="14"/>
                          </w:rPr>
                          <w:t>r</w:t>
                        </w:r>
                        <w:r>
                          <w:rPr>
                            <w:rFonts w:ascii="Arial"/>
                            <w:b/>
                            <w:spacing w:val="-1"/>
                            <w:w w:val="100"/>
                            <w:sz w:val="14"/>
                          </w:rPr>
                          <w:t>m</w:t>
                        </w:r>
                        <w:r>
                          <w:rPr>
                            <w:rFonts w:ascii="Arial"/>
                            <w:b/>
                            <w:spacing w:val="-2"/>
                            <w:w w:val="100"/>
                            <w:sz w:val="14"/>
                          </w:rPr>
                          <w:t>a</w:t>
                        </w:r>
                        <w:r>
                          <w:rPr>
                            <w:rFonts w:ascii="Arial"/>
                            <w:b/>
                            <w:w w:val="100"/>
                            <w:sz w:val="14"/>
                          </w:rPr>
                          <w:t>ti</w:t>
                        </w:r>
                        <w:r>
                          <w:rPr>
                            <w:rFonts w:ascii="Arial"/>
                            <w:b/>
                            <w:spacing w:val="-1"/>
                            <w:w w:val="100"/>
                            <w:sz w:val="14"/>
                          </w:rPr>
                          <w:t>o</w:t>
                        </w:r>
                        <w:r>
                          <w:rPr>
                            <w:rFonts w:ascii="Arial"/>
                            <w:b/>
                            <w:w w:val="100"/>
                            <w:sz w:val="14"/>
                          </w:rPr>
                          <w:t>n</w:t>
                        </w:r>
                        <w:r>
                          <w:rPr>
                            <w:rFonts w:ascii="Arial"/>
                            <w:b/>
                            <w:sz w:val="14"/>
                          </w:rPr>
                          <w:t> </w:t>
                        </w:r>
                        <w:r>
                          <w:rPr>
                            <w:rFonts w:ascii="Arial"/>
                            <w:b/>
                            <w:spacing w:val="-1"/>
                            <w:w w:val="100"/>
                            <w:sz w:val="14"/>
                          </w:rPr>
                          <w:t>un</w:t>
                        </w:r>
                        <w:r>
                          <w:rPr>
                            <w:rFonts w:ascii="Arial"/>
                            <w:b/>
                            <w:w w:val="100"/>
                            <w:sz w:val="14"/>
                          </w:rPr>
                          <w:t>l</w:t>
                        </w:r>
                        <w:r>
                          <w:rPr>
                            <w:rFonts w:ascii="Arial"/>
                            <w:b/>
                            <w:spacing w:val="-2"/>
                            <w:w w:val="100"/>
                            <w:sz w:val="14"/>
                          </w:rPr>
                          <w:t>e</w:t>
                        </w:r>
                        <w:r>
                          <w:rPr>
                            <w:rFonts w:ascii="Arial"/>
                            <w:b/>
                            <w:spacing w:val="-1"/>
                            <w:w w:val="100"/>
                            <w:sz w:val="14"/>
                          </w:rPr>
                          <w:t>s</w:t>
                        </w:r>
                        <w:r>
                          <w:rPr>
                            <w:rFonts w:ascii="Arial"/>
                            <w:b/>
                            <w:w w:val="100"/>
                            <w:sz w:val="14"/>
                          </w:rPr>
                          <w:t>s</w:t>
                        </w:r>
                        <w:r>
                          <w:rPr>
                            <w:rFonts w:ascii="Arial"/>
                            <w:b/>
                            <w:sz w:val="14"/>
                          </w:rPr>
                          <w:t> </w:t>
                        </w:r>
                        <w:r>
                          <w:rPr>
                            <w:rFonts w:ascii="Arial"/>
                            <w:b/>
                            <w:spacing w:val="-1"/>
                            <w:w w:val="100"/>
                            <w:sz w:val="14"/>
                          </w:rPr>
                          <w:t>i</w:t>
                        </w:r>
                        <w:r>
                          <w:rPr>
                            <w:rFonts w:ascii="Arial"/>
                            <w:b/>
                            <w:w w:val="100"/>
                            <w:sz w:val="14"/>
                          </w:rPr>
                          <w:t>t</w:t>
                        </w:r>
                        <w:r>
                          <w:rPr>
                            <w:rFonts w:ascii="Arial"/>
                            <w:b/>
                            <w:spacing w:val="-1"/>
                            <w:sz w:val="14"/>
                          </w:rPr>
                          <w:t> </w:t>
                        </w:r>
                        <w:r>
                          <w:rPr>
                            <w:rFonts w:ascii="Arial"/>
                            <w:b/>
                            <w:w w:val="100"/>
                            <w:sz w:val="14"/>
                          </w:rPr>
                          <w:t>d</w:t>
                        </w:r>
                        <w:r>
                          <w:rPr>
                            <w:rFonts w:ascii="Arial"/>
                            <w:b/>
                            <w:spacing w:val="-1"/>
                            <w:w w:val="100"/>
                            <w:sz w:val="14"/>
                          </w:rPr>
                          <w:t>i</w:t>
                        </w:r>
                        <w:r>
                          <w:rPr>
                            <w:rFonts w:ascii="Arial"/>
                            <w:b/>
                            <w:w w:val="100"/>
                            <w:sz w:val="14"/>
                          </w:rPr>
                          <w:t>spl</w:t>
                        </w:r>
                        <w:r>
                          <w:rPr>
                            <w:rFonts w:ascii="Arial"/>
                            <w:b/>
                            <w:spacing w:val="-2"/>
                            <w:w w:val="100"/>
                            <w:sz w:val="14"/>
                          </w:rPr>
                          <w:t>a</w:t>
                        </w:r>
                        <w:r>
                          <w:rPr>
                            <w:rFonts w:ascii="Arial"/>
                            <w:b/>
                            <w:w w:val="100"/>
                            <w:sz w:val="14"/>
                          </w:rPr>
                          <w:t>ys</w:t>
                        </w:r>
                        <w:r>
                          <w:rPr>
                            <w:rFonts w:ascii="Arial"/>
                            <w:b/>
                            <w:sz w:val="14"/>
                          </w:rPr>
                          <w:t> </w:t>
                        </w:r>
                        <w:r>
                          <w:rPr>
                            <w:rFonts w:ascii="Arial"/>
                            <w:b/>
                            <w:w w:val="100"/>
                            <w:sz w:val="14"/>
                          </w:rPr>
                          <w:t>a</w:t>
                        </w:r>
                        <w:r>
                          <w:rPr>
                            <w:rFonts w:ascii="Arial"/>
                            <w:b/>
                            <w:spacing w:val="-1"/>
                            <w:sz w:val="14"/>
                          </w:rPr>
                          <w:t> </w:t>
                        </w:r>
                        <w:r>
                          <w:rPr>
                            <w:rFonts w:ascii="Arial"/>
                            <w:b/>
                            <w:w w:val="100"/>
                            <w:sz w:val="14"/>
                          </w:rPr>
                          <w:t>cur</w:t>
                        </w:r>
                        <w:r>
                          <w:rPr>
                            <w:rFonts w:ascii="Arial"/>
                            <w:b/>
                            <w:spacing w:val="-2"/>
                            <w:w w:val="100"/>
                            <w:sz w:val="14"/>
                          </w:rPr>
                          <w:t>r</w:t>
                        </w:r>
                        <w:r>
                          <w:rPr>
                            <w:rFonts w:ascii="Arial"/>
                            <w:b/>
                            <w:spacing w:val="-1"/>
                            <w:w w:val="100"/>
                            <w:sz w:val="14"/>
                          </w:rPr>
                          <w:t>entl</w:t>
                        </w:r>
                        <w:r>
                          <w:rPr>
                            <w:rFonts w:ascii="Arial"/>
                            <w:b/>
                            <w:w w:val="100"/>
                            <w:sz w:val="14"/>
                          </w:rPr>
                          <w:t>y</w:t>
                        </w:r>
                        <w:r>
                          <w:rPr>
                            <w:rFonts w:ascii="Arial"/>
                            <w:b/>
                            <w:sz w:val="14"/>
                          </w:rPr>
                          <w:t> </w:t>
                        </w:r>
                        <w:r>
                          <w:rPr>
                            <w:rFonts w:ascii="Arial"/>
                            <w:b/>
                            <w:spacing w:val="-1"/>
                            <w:w w:val="100"/>
                            <w:sz w:val="14"/>
                          </w:rPr>
                          <w:t>v</w:t>
                        </w:r>
                        <w:r>
                          <w:rPr>
                            <w:rFonts w:ascii="Arial"/>
                            <w:b/>
                            <w:spacing w:val="-2"/>
                            <w:w w:val="100"/>
                            <w:sz w:val="14"/>
                          </w:rPr>
                          <w:t>a</w:t>
                        </w:r>
                        <w:r>
                          <w:rPr>
                            <w:rFonts w:ascii="Arial"/>
                            <w:b/>
                            <w:spacing w:val="-1"/>
                            <w:w w:val="100"/>
                            <w:sz w:val="14"/>
                          </w:rPr>
                          <w:t>li</w:t>
                        </w:r>
                        <w:r>
                          <w:rPr>
                            <w:rFonts w:ascii="Arial"/>
                            <w:b/>
                            <w:w w:val="100"/>
                            <w:sz w:val="14"/>
                          </w:rPr>
                          <w:t>d</w:t>
                        </w:r>
                        <w:r>
                          <w:rPr>
                            <w:rFonts w:ascii="Arial"/>
                            <w:b/>
                            <w:sz w:val="14"/>
                          </w:rPr>
                          <w:t> </w:t>
                        </w:r>
                        <w:r>
                          <w:rPr>
                            <w:rFonts w:ascii="Arial"/>
                            <w:b/>
                            <w:spacing w:val="-1"/>
                            <w:w w:val="100"/>
                            <w:sz w:val="14"/>
                          </w:rPr>
                          <w:t>OMB</w:t>
                        </w:r>
                        <w:r>
                          <w:rPr>
                            <w:rFonts w:ascii="Arial"/>
                            <w:b/>
                            <w:spacing w:val="-1"/>
                            <w:w w:val="100"/>
                            <w:sz w:val="14"/>
                          </w:rPr>
                          <w:t> contro</w:t>
                        </w:r>
                        <w:r>
                          <w:rPr>
                            <w:rFonts w:ascii="Arial"/>
                            <w:b/>
                            <w:w w:val="100"/>
                            <w:sz w:val="14"/>
                          </w:rPr>
                          <w:t>l</w:t>
                        </w:r>
                        <w:r>
                          <w:rPr>
                            <w:rFonts w:ascii="Arial"/>
                            <w:b/>
                            <w:sz w:val="14"/>
                          </w:rPr>
                          <w:t> </w:t>
                        </w:r>
                        <w:r>
                          <w:rPr>
                            <w:rFonts w:ascii="Arial"/>
                            <w:b/>
                            <w:spacing w:val="-1"/>
                            <w:w w:val="100"/>
                            <w:sz w:val="14"/>
                          </w:rPr>
                          <w:t>number</w:t>
                        </w:r>
                        <w:r>
                          <w:rPr>
                            <w:rFonts w:ascii="Arial"/>
                            <w:b/>
                            <w:w w:val="100"/>
                            <w:sz w:val="14"/>
                          </w:rPr>
                          <w:t>.</w:t>
                        </w:r>
                        <w:r>
                          <w:rPr>
                            <w:rFonts w:ascii="Arial"/>
                            <w:b/>
                            <w:sz w:val="14"/>
                          </w:rPr>
                          <w:t> </w:t>
                        </w:r>
                        <w:r>
                          <w:rPr>
                            <w:rFonts w:ascii="Arial"/>
                            <w:b/>
                            <w:spacing w:val="-1"/>
                            <w:sz w:val="14"/>
                          </w:rPr>
                          <w:t> </w:t>
                        </w:r>
                        <w:r>
                          <w:rPr>
                            <w:rFonts w:ascii="Arial"/>
                            <w:b/>
                            <w:spacing w:val="-1"/>
                            <w:w w:val="100"/>
                            <w:sz w:val="14"/>
                          </w:rPr>
                          <w:t>Th</w:t>
                        </w:r>
                        <w:r>
                          <w:rPr>
                            <w:rFonts w:ascii="Arial"/>
                            <w:b/>
                            <w:w w:val="100"/>
                            <w:sz w:val="14"/>
                          </w:rPr>
                          <w:t>e</w:t>
                        </w:r>
                        <w:r>
                          <w:rPr>
                            <w:rFonts w:ascii="Arial"/>
                            <w:b/>
                            <w:sz w:val="14"/>
                          </w:rPr>
                          <w:t> </w:t>
                        </w:r>
                        <w:r>
                          <w:rPr>
                            <w:rFonts w:ascii="Arial"/>
                            <w:b/>
                            <w:spacing w:val="-2"/>
                            <w:w w:val="100"/>
                            <w:sz w:val="14"/>
                          </w:rPr>
                          <w:t>O</w:t>
                        </w:r>
                        <w:r>
                          <w:rPr>
                            <w:rFonts w:ascii="Arial"/>
                            <w:b/>
                            <w:w w:val="100"/>
                            <w:sz w:val="14"/>
                          </w:rPr>
                          <w:t>MB</w:t>
                        </w:r>
                        <w:r>
                          <w:rPr>
                            <w:rFonts w:ascii="Arial"/>
                            <w:b/>
                            <w:spacing w:val="-1"/>
                            <w:sz w:val="14"/>
                          </w:rPr>
                          <w:t> </w:t>
                        </w:r>
                        <w:r>
                          <w:rPr>
                            <w:rFonts w:ascii="Arial"/>
                            <w:b/>
                            <w:spacing w:val="-1"/>
                            <w:w w:val="100"/>
                            <w:sz w:val="14"/>
                          </w:rPr>
                          <w:t>co</w:t>
                        </w:r>
                        <w:r>
                          <w:rPr>
                            <w:rFonts w:ascii="Arial"/>
                            <w:b/>
                            <w:w w:val="100"/>
                            <w:sz w:val="14"/>
                          </w:rPr>
                          <w:t>nt</w:t>
                        </w:r>
                        <w:r>
                          <w:rPr>
                            <w:rFonts w:ascii="Arial"/>
                            <w:b/>
                            <w:spacing w:val="-1"/>
                            <w:w w:val="100"/>
                            <w:sz w:val="14"/>
                          </w:rPr>
                          <w:t>ro</w:t>
                        </w:r>
                        <w:r>
                          <w:rPr>
                            <w:rFonts w:ascii="Arial"/>
                            <w:b/>
                            <w:w w:val="100"/>
                            <w:sz w:val="14"/>
                          </w:rPr>
                          <w:t>l</w:t>
                        </w:r>
                        <w:r>
                          <w:rPr>
                            <w:rFonts w:ascii="Arial"/>
                            <w:b/>
                            <w:spacing w:val="-1"/>
                            <w:sz w:val="14"/>
                          </w:rPr>
                          <w:t> </w:t>
                        </w:r>
                        <w:r>
                          <w:rPr>
                            <w:rFonts w:ascii="Arial"/>
                            <w:b/>
                            <w:spacing w:val="-1"/>
                            <w:w w:val="100"/>
                            <w:sz w:val="14"/>
                          </w:rPr>
                          <w:t>nu</w:t>
                        </w:r>
                        <w:r>
                          <w:rPr>
                            <w:rFonts w:ascii="Arial"/>
                            <w:b/>
                            <w:spacing w:val="-2"/>
                            <w:w w:val="100"/>
                            <w:sz w:val="14"/>
                          </w:rPr>
                          <w:t>m</w:t>
                        </w:r>
                        <w:r>
                          <w:rPr>
                            <w:rFonts w:ascii="Arial"/>
                            <w:b/>
                            <w:w w:val="100"/>
                            <w:sz w:val="14"/>
                          </w:rPr>
                          <w:t>b</w:t>
                        </w:r>
                        <w:r>
                          <w:rPr>
                            <w:rFonts w:ascii="Arial"/>
                            <w:b/>
                            <w:spacing w:val="-2"/>
                            <w:w w:val="100"/>
                            <w:sz w:val="14"/>
                          </w:rPr>
                          <w:t>e</w:t>
                        </w:r>
                        <w:r>
                          <w:rPr>
                            <w:rFonts w:ascii="Arial"/>
                            <w:b/>
                            <w:w w:val="100"/>
                            <w:sz w:val="14"/>
                          </w:rPr>
                          <w:t>r</w:t>
                        </w:r>
                        <w:r>
                          <w:rPr>
                            <w:rFonts w:ascii="Arial"/>
                            <w:b/>
                            <w:sz w:val="14"/>
                          </w:rPr>
                          <w:t> </w:t>
                        </w:r>
                        <w:r>
                          <w:rPr>
                            <w:rFonts w:ascii="Arial"/>
                            <w:b/>
                            <w:spacing w:val="-1"/>
                            <w:w w:val="100"/>
                            <w:sz w:val="14"/>
                          </w:rPr>
                          <w:t>fo</w:t>
                        </w:r>
                        <w:r>
                          <w:rPr>
                            <w:rFonts w:ascii="Arial"/>
                            <w:b/>
                            <w:w w:val="100"/>
                            <w:sz w:val="14"/>
                          </w:rPr>
                          <w:t>r</w:t>
                        </w:r>
                        <w:r>
                          <w:rPr>
                            <w:rFonts w:ascii="Arial"/>
                            <w:b/>
                            <w:spacing w:val="-1"/>
                            <w:sz w:val="14"/>
                          </w:rPr>
                          <w:t> </w:t>
                        </w:r>
                        <w:r>
                          <w:rPr>
                            <w:rFonts w:ascii="Arial"/>
                            <w:b/>
                            <w:spacing w:val="-1"/>
                            <w:w w:val="100"/>
                            <w:sz w:val="14"/>
                          </w:rPr>
                          <w:t>thi</w:t>
                        </w:r>
                        <w:r>
                          <w:rPr>
                            <w:rFonts w:ascii="Arial"/>
                            <w:b/>
                            <w:w w:val="100"/>
                            <w:sz w:val="14"/>
                          </w:rPr>
                          <w:t>s</w:t>
                        </w:r>
                        <w:r>
                          <w:rPr>
                            <w:rFonts w:ascii="Arial"/>
                            <w:b/>
                            <w:spacing w:val="-1"/>
                            <w:sz w:val="14"/>
                          </w:rPr>
                          <w:t> </w:t>
                        </w:r>
                        <w:r>
                          <w:rPr>
                            <w:rFonts w:ascii="Arial"/>
                            <w:b/>
                            <w:spacing w:val="-1"/>
                            <w:w w:val="100"/>
                            <w:sz w:val="14"/>
                          </w:rPr>
                          <w:t>collectio</w:t>
                        </w:r>
                        <w:r>
                          <w:rPr>
                            <w:rFonts w:ascii="Arial"/>
                            <w:b/>
                            <w:w w:val="100"/>
                            <w:sz w:val="14"/>
                          </w:rPr>
                          <w:t>n</w:t>
                        </w:r>
                        <w:r>
                          <w:rPr>
                            <w:rFonts w:ascii="Arial"/>
                            <w:b/>
                            <w:sz w:val="14"/>
                          </w:rPr>
                          <w:t> </w:t>
                        </w:r>
                        <w:r>
                          <w:rPr>
                            <w:rFonts w:ascii="Arial"/>
                            <w:b/>
                            <w:spacing w:val="-1"/>
                            <w:w w:val="100"/>
                            <w:sz w:val="14"/>
                          </w:rPr>
                          <w:t>i</w:t>
                        </w:r>
                        <w:r>
                          <w:rPr>
                            <w:rFonts w:ascii="Arial"/>
                            <w:b/>
                            <w:w w:val="100"/>
                            <w:sz w:val="14"/>
                          </w:rPr>
                          <w:t>s</w:t>
                        </w:r>
                        <w:r>
                          <w:rPr>
                            <w:rFonts w:ascii="Arial"/>
                            <w:b/>
                            <w:sz w:val="14"/>
                          </w:rPr>
                          <w:t> </w:t>
                        </w:r>
                        <w:r>
                          <w:rPr>
                            <w:rFonts w:ascii="Arial"/>
                            <w:b/>
                            <w:spacing w:val="-1"/>
                            <w:w w:val="100"/>
                            <w:sz w:val="14"/>
                          </w:rPr>
                          <w:t>2</w:t>
                        </w:r>
                        <w:r>
                          <w:rPr>
                            <w:rFonts w:ascii="Arial"/>
                            <w:b/>
                            <w:spacing w:val="-2"/>
                            <w:w w:val="100"/>
                            <w:sz w:val="14"/>
                          </w:rPr>
                          <w:t>1</w:t>
                        </w:r>
                        <w:r>
                          <w:rPr>
                            <w:rFonts w:ascii="Arial"/>
                            <w:b/>
                            <w:spacing w:val="-1"/>
                            <w:w w:val="100"/>
                            <w:sz w:val="14"/>
                          </w:rPr>
                          <w:t>30-0500.</w:t>
                        </w:r>
                        <w:r>
                          <w:rPr>
                            <w:rFonts w:ascii="Arial"/>
                            <w:w w:val="100"/>
                            <w:sz w:val="14"/>
                          </w:rPr>
                        </w:r>
                      </w:p>
                    </w:tc>
                  </w:tr>
                </w:tbl>
                <w:p>
                  <w:pPr/>
                </w:p>
              </w:txbxContent>
            </v:textbox>
            <w10:wrap type="none"/>
          </v:shape>
        </w:pict>
      </w: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17"/>
          <w:szCs w:val="17"/>
        </w:rPr>
      </w:pPr>
    </w:p>
    <w:p>
      <w:pPr>
        <w:spacing w:line="188" w:lineRule="exact" w:before="0"/>
        <w:ind w:left="116" w:right="0" w:firstLine="0"/>
        <w:jc w:val="left"/>
        <w:rPr>
          <w:rFonts w:ascii="Arial" w:hAnsi="Arial" w:cs="Arial" w:eastAsia="Arial"/>
          <w:sz w:val="10"/>
          <w:szCs w:val="10"/>
        </w:rPr>
      </w:pPr>
      <w:r>
        <w:rPr>
          <w:rFonts w:ascii="Arial"/>
          <w:b/>
          <w:position w:val="-7"/>
          <w:sz w:val="20"/>
        </w:rPr>
        <w:t>FORM FRA F 6180.55 (Rev. 08/10) </w:t>
      </w:r>
      <w:r>
        <w:rPr>
          <w:rFonts w:ascii="Arial"/>
          <w:i/>
          <w:sz w:val="10"/>
        </w:rPr>
        <w:t>This report is required by law (49 USC 20901). Failure to report can result in the imposition of civil</w:t>
      </w:r>
      <w:r>
        <w:rPr>
          <w:rFonts w:ascii="Arial"/>
          <w:i/>
          <w:spacing w:val="27"/>
          <w:sz w:val="10"/>
        </w:rPr>
        <w:t> </w:t>
      </w:r>
      <w:r>
        <w:rPr>
          <w:rFonts w:ascii="Arial"/>
          <w:i/>
          <w:sz w:val="10"/>
        </w:rPr>
        <w:t>penalties.</w:t>
      </w:r>
      <w:r>
        <w:rPr>
          <w:rFonts w:ascii="Arial"/>
          <w:sz w:val="10"/>
        </w:rPr>
      </w:r>
    </w:p>
    <w:p>
      <w:pPr>
        <w:spacing w:line="188" w:lineRule="exact" w:before="0"/>
        <w:ind w:left="215" w:right="0" w:firstLine="0"/>
        <w:jc w:val="center"/>
        <w:rPr>
          <w:rFonts w:ascii="Arial" w:hAnsi="Arial" w:cs="Arial" w:eastAsia="Arial"/>
          <w:sz w:val="20"/>
          <w:szCs w:val="20"/>
        </w:rPr>
      </w:pPr>
      <w:r>
        <w:rPr>
          <w:rFonts w:ascii="Arial"/>
          <w:b/>
          <w:sz w:val="20"/>
        </w:rPr>
        <w:t>OMB approval expires</w:t>
      </w:r>
      <w:r>
        <w:rPr>
          <w:rFonts w:ascii="Arial"/>
          <w:b/>
          <w:spacing w:val="-7"/>
          <w:sz w:val="20"/>
        </w:rPr>
        <w:t> </w:t>
      </w:r>
      <w:r>
        <w:rPr>
          <w:rFonts w:ascii="Arial"/>
          <w:b/>
          <w:sz w:val="20"/>
        </w:rPr>
        <w:t>02/28/2014</w:t>
      </w:r>
      <w:r>
        <w:rPr>
          <w:rFonts w:ascii="Arial"/>
          <w:sz w:val="20"/>
        </w:rPr>
      </w:r>
    </w:p>
    <w:p>
      <w:pPr>
        <w:spacing w:after="0" w:line="188" w:lineRule="exact"/>
        <w:jc w:val="center"/>
        <w:rPr>
          <w:rFonts w:ascii="Arial" w:hAnsi="Arial" w:cs="Arial" w:eastAsia="Arial"/>
          <w:sz w:val="20"/>
          <w:szCs w:val="20"/>
        </w:rPr>
        <w:sectPr>
          <w:type w:val="continuous"/>
          <w:pgSz w:w="12240" w:h="15840"/>
          <w:pgMar w:top="1360" w:bottom="280" w:left="440" w:right="480"/>
        </w:sectPr>
      </w:pPr>
    </w:p>
    <w:p>
      <w:pPr>
        <w:spacing w:line="240" w:lineRule="auto" w:before="0"/>
        <w:rPr>
          <w:rFonts w:ascii="Arial" w:hAnsi="Arial" w:cs="Arial" w:eastAsia="Arial"/>
          <w:b/>
          <w:bCs/>
          <w:sz w:val="12"/>
          <w:szCs w:val="12"/>
        </w:rPr>
      </w:pPr>
    </w:p>
    <w:p>
      <w:pPr>
        <w:spacing w:before="83"/>
        <w:ind w:left="143" w:right="0" w:firstLine="0"/>
        <w:jc w:val="left"/>
        <w:rPr>
          <w:rFonts w:ascii="Arial" w:hAnsi="Arial" w:cs="Arial" w:eastAsia="Arial"/>
          <w:sz w:val="12"/>
          <w:szCs w:val="12"/>
        </w:rPr>
      </w:pPr>
      <w:r>
        <w:rPr>
          <w:rFonts w:ascii="Arial"/>
          <w:b/>
          <w:sz w:val="12"/>
        </w:rPr>
        <w:t>DEPARTMENT OF</w:t>
      </w:r>
      <w:r>
        <w:rPr>
          <w:rFonts w:ascii="Arial"/>
          <w:b/>
          <w:spacing w:val="-19"/>
          <w:sz w:val="12"/>
        </w:rPr>
        <w:t> </w:t>
      </w:r>
      <w:r>
        <w:rPr>
          <w:rFonts w:ascii="Arial"/>
          <w:b/>
          <w:sz w:val="12"/>
        </w:rPr>
        <w:t>TRANSPORTATION</w:t>
      </w:r>
      <w:r>
        <w:rPr>
          <w:rFonts w:ascii="Arial"/>
          <w:sz w:val="12"/>
        </w:rPr>
      </w:r>
    </w:p>
    <w:p>
      <w:pPr>
        <w:spacing w:before="6"/>
        <w:ind w:left="143" w:right="0" w:firstLine="0"/>
        <w:jc w:val="left"/>
        <w:rPr>
          <w:rFonts w:ascii="Arial" w:hAnsi="Arial" w:cs="Arial" w:eastAsia="Arial"/>
          <w:sz w:val="10"/>
          <w:szCs w:val="10"/>
        </w:rPr>
      </w:pPr>
      <w:r>
        <w:rPr>
          <w:rFonts w:ascii="Arial"/>
          <w:sz w:val="10"/>
        </w:rPr>
        <w:t>FEDERAL RAILROAD ADMINISTRATION</w:t>
      </w:r>
      <w:r>
        <w:rPr>
          <w:rFonts w:ascii="Arial"/>
          <w:spacing w:val="-7"/>
          <w:sz w:val="10"/>
        </w:rPr>
        <w:t> </w:t>
      </w:r>
      <w:r>
        <w:rPr>
          <w:rFonts w:ascii="Arial"/>
          <w:sz w:val="10"/>
        </w:rPr>
        <w:t>(FRA)</w:t>
      </w:r>
    </w:p>
    <w:p>
      <w:pPr>
        <w:spacing w:before="45"/>
        <w:ind w:left="143" w:right="0" w:firstLine="0"/>
        <w:jc w:val="center"/>
        <w:rPr>
          <w:rFonts w:ascii="Arial" w:hAnsi="Arial" w:cs="Arial" w:eastAsia="Arial"/>
          <w:sz w:val="20"/>
          <w:szCs w:val="20"/>
        </w:rPr>
      </w:pPr>
      <w:r>
        <w:rPr/>
        <w:br w:type="column"/>
      </w:r>
      <w:r>
        <w:rPr>
          <w:rFonts w:ascii="Arial"/>
          <w:b/>
          <w:sz w:val="20"/>
        </w:rPr>
        <w:t>RAILROAD INJURY AND ILLNESS</w:t>
      </w:r>
      <w:r>
        <w:rPr>
          <w:rFonts w:ascii="Arial"/>
          <w:b/>
          <w:spacing w:val="-14"/>
          <w:sz w:val="20"/>
        </w:rPr>
        <w:t> </w:t>
      </w:r>
      <w:r>
        <w:rPr>
          <w:rFonts w:ascii="Arial"/>
          <w:b/>
          <w:sz w:val="20"/>
        </w:rPr>
        <w:t>SUMMARY</w:t>
      </w:r>
      <w:r>
        <w:rPr>
          <w:rFonts w:ascii="Arial"/>
          <w:sz w:val="20"/>
        </w:rPr>
      </w:r>
    </w:p>
    <w:p>
      <w:pPr>
        <w:spacing w:before="13"/>
        <w:ind w:left="145" w:right="0" w:firstLine="0"/>
        <w:jc w:val="center"/>
        <w:rPr>
          <w:rFonts w:ascii="Arial" w:hAnsi="Arial" w:cs="Arial" w:eastAsia="Arial"/>
          <w:sz w:val="12"/>
          <w:szCs w:val="12"/>
        </w:rPr>
      </w:pPr>
      <w:r>
        <w:rPr>
          <w:rFonts w:ascii="Arial"/>
          <w:sz w:val="12"/>
        </w:rPr>
        <w:t>(Continuation</w:t>
      </w:r>
      <w:r>
        <w:rPr>
          <w:rFonts w:ascii="Arial"/>
          <w:spacing w:val="-8"/>
          <w:sz w:val="12"/>
        </w:rPr>
        <w:t> </w:t>
      </w:r>
      <w:r>
        <w:rPr>
          <w:rFonts w:ascii="Arial"/>
          <w:sz w:val="12"/>
        </w:rPr>
        <w:t>Sheet)</w:t>
      </w:r>
    </w:p>
    <w:p>
      <w:pPr>
        <w:tabs>
          <w:tab w:pos="2329" w:val="left" w:leader="none"/>
        </w:tabs>
        <w:spacing w:line="157" w:lineRule="exact" w:before="82"/>
        <w:ind w:left="1083" w:right="0" w:firstLine="0"/>
        <w:jc w:val="left"/>
        <w:rPr>
          <w:rFonts w:ascii="Arial" w:hAnsi="Arial" w:cs="Arial" w:eastAsia="Arial"/>
          <w:sz w:val="14"/>
          <w:szCs w:val="14"/>
        </w:rPr>
      </w:pPr>
      <w:r>
        <w:rPr/>
        <w:br w:type="column"/>
      </w:r>
      <w:r>
        <w:rPr>
          <w:rFonts w:ascii="Arial"/>
          <w:sz w:val="14"/>
        </w:rPr>
        <w:t>SHEET      </w:t>
      </w:r>
      <w:r>
        <w:rPr>
          <w:rFonts w:ascii="Arial"/>
          <w:spacing w:val="33"/>
          <w:sz w:val="14"/>
        </w:rPr>
        <w:t> </w:t>
      </w:r>
      <w:r>
        <w:rPr>
          <w:rFonts w:ascii="Arial"/>
          <w:spacing w:val="33"/>
          <w:sz w:val="14"/>
          <w:u w:val="single" w:color="000000"/>
        </w:rPr>
      </w:r>
      <w:r>
        <w:rPr>
          <w:rFonts w:ascii="Arial"/>
          <w:spacing w:val="33"/>
          <w:sz w:val="14"/>
        </w:rPr>
      </w:r>
      <w:r>
        <w:rPr>
          <w:rFonts w:ascii="Arial"/>
          <w:sz w:val="14"/>
        </w:rPr>
        <w:t>OF </w:t>
      </w:r>
      <w:r>
        <w:rPr>
          <w:rFonts w:ascii="Arial"/>
          <w:w w:val="100"/>
          <w:sz w:val="14"/>
        </w:rPr>
      </w:r>
      <w:r>
        <w:rPr>
          <w:rFonts w:ascii="Arial"/>
          <w:w w:val="100"/>
          <w:sz w:val="14"/>
          <w:u w:val="single" w:color="000000"/>
        </w:rPr>
        <w:t> </w:t>
      </w:r>
      <w:r>
        <w:rPr>
          <w:rFonts w:ascii="Arial"/>
          <w:sz w:val="14"/>
          <w:u w:val="single" w:color="000000"/>
        </w:rPr>
        <w:tab/>
      </w:r>
      <w:r>
        <w:rPr>
          <w:rFonts w:ascii="Arial"/>
          <w:sz w:val="14"/>
        </w:rPr>
      </w:r>
    </w:p>
    <w:p>
      <w:pPr>
        <w:pStyle w:val="Heading4"/>
        <w:spacing w:line="272" w:lineRule="exact"/>
        <w:ind w:left="143" w:right="0"/>
        <w:jc w:val="left"/>
        <w:rPr>
          <w:rFonts w:ascii="Arial" w:hAnsi="Arial" w:cs="Arial" w:eastAsia="Arial"/>
          <w:b w:val="0"/>
          <w:bCs w:val="0"/>
        </w:rPr>
      </w:pPr>
      <w:r>
        <w:rPr>
          <w:rFonts w:ascii="Arial"/>
        </w:rPr>
        <w:t>OMB No.</w:t>
      </w:r>
      <w:r>
        <w:rPr>
          <w:rFonts w:ascii="Arial"/>
          <w:spacing w:val="-13"/>
        </w:rPr>
        <w:t> </w:t>
      </w:r>
      <w:r>
        <w:rPr>
          <w:rFonts w:ascii="Arial"/>
        </w:rPr>
        <w:t>2130-0500</w:t>
      </w:r>
      <w:r>
        <w:rPr>
          <w:rFonts w:ascii="Arial"/>
          <w:b w:val="0"/>
        </w:rPr>
      </w:r>
    </w:p>
    <w:p>
      <w:pPr>
        <w:spacing w:after="0" w:line="272" w:lineRule="exact"/>
        <w:jc w:val="left"/>
        <w:rPr>
          <w:rFonts w:ascii="Arial" w:hAnsi="Arial" w:cs="Arial" w:eastAsia="Arial"/>
        </w:rPr>
        <w:sectPr>
          <w:headerReference w:type="default" r:id="rId56"/>
          <w:footerReference w:type="default" r:id="rId57"/>
          <w:pgSz w:w="12240" w:h="15840"/>
          <w:pgMar w:header="0" w:footer="528" w:top="660" w:bottom="720" w:left="440" w:right="460"/>
          <w:cols w:num="3" w:equalWidth="0">
            <w:col w:w="2330" w:space="1048"/>
            <w:col w:w="4466" w:space="951"/>
            <w:col w:w="2545"/>
          </w:cols>
        </w:sectPr>
      </w:pPr>
    </w:p>
    <w:tbl>
      <w:tblPr>
        <w:tblW w:w="0" w:type="auto"/>
        <w:jc w:val="left"/>
        <w:tblInd w:w="106" w:type="dxa"/>
        <w:tblLayout w:type="fixed"/>
        <w:tblCellMar>
          <w:top w:w="0" w:type="dxa"/>
          <w:left w:w="0" w:type="dxa"/>
          <w:bottom w:w="0" w:type="dxa"/>
          <w:right w:w="0" w:type="dxa"/>
        </w:tblCellMar>
        <w:tblLook w:val="01E0"/>
      </w:tblPr>
      <w:tblGrid>
        <w:gridCol w:w="5896"/>
        <w:gridCol w:w="2041"/>
        <w:gridCol w:w="1502"/>
        <w:gridCol w:w="1616"/>
      </w:tblGrid>
      <w:tr>
        <w:trPr>
          <w:trHeight w:val="341" w:hRule="exact"/>
        </w:trPr>
        <w:tc>
          <w:tcPr>
            <w:tcW w:w="5896" w:type="dxa"/>
            <w:tcBorders>
              <w:top w:val="single" w:sz="17" w:space="0" w:color="000000"/>
              <w:left w:val="single" w:sz="17" w:space="0" w:color="000000"/>
              <w:bottom w:val="single" w:sz="6" w:space="0" w:color="000000"/>
              <w:right w:val="single" w:sz="6" w:space="0" w:color="000000"/>
            </w:tcBorders>
            <w:shd w:val="clear" w:color="auto" w:fill="F3F3F3"/>
          </w:tcPr>
          <w:p>
            <w:pPr>
              <w:pStyle w:val="TableParagraph"/>
              <w:spacing w:line="240" w:lineRule="auto" w:before="26"/>
              <w:ind w:left="57" w:right="0"/>
              <w:jc w:val="left"/>
              <w:rPr>
                <w:rFonts w:ascii="Arial" w:hAnsi="Arial" w:cs="Arial" w:eastAsia="Arial"/>
                <w:sz w:val="14"/>
                <w:szCs w:val="14"/>
              </w:rPr>
            </w:pPr>
            <w:r>
              <w:rPr>
                <w:rFonts w:ascii="Arial"/>
                <w:sz w:val="14"/>
              </w:rPr>
              <w:t>1.  Name of Reporting</w:t>
            </w:r>
            <w:r>
              <w:rPr>
                <w:rFonts w:ascii="Arial"/>
                <w:spacing w:val="-18"/>
                <w:sz w:val="14"/>
              </w:rPr>
              <w:t> </w:t>
            </w:r>
            <w:r>
              <w:rPr>
                <w:rFonts w:ascii="Arial"/>
                <w:sz w:val="14"/>
              </w:rPr>
              <w:t>Railroad</w:t>
            </w:r>
          </w:p>
        </w:tc>
        <w:tc>
          <w:tcPr>
            <w:tcW w:w="2041" w:type="dxa"/>
            <w:tcBorders>
              <w:top w:val="single" w:sz="17" w:space="0" w:color="000000"/>
              <w:left w:val="single" w:sz="6" w:space="0" w:color="000000"/>
              <w:bottom w:val="single" w:sz="6" w:space="0" w:color="000000"/>
              <w:right w:val="single" w:sz="6" w:space="0" w:color="000000"/>
            </w:tcBorders>
            <w:shd w:val="clear" w:color="auto" w:fill="F3F3F3"/>
          </w:tcPr>
          <w:p>
            <w:pPr>
              <w:pStyle w:val="TableParagraph"/>
              <w:spacing w:line="240" w:lineRule="auto" w:before="25"/>
              <w:ind w:left="118" w:right="0"/>
              <w:jc w:val="left"/>
              <w:rPr>
                <w:rFonts w:ascii="Arial" w:hAnsi="Arial" w:cs="Arial" w:eastAsia="Arial"/>
                <w:sz w:val="14"/>
                <w:szCs w:val="14"/>
              </w:rPr>
            </w:pPr>
            <w:r>
              <w:rPr>
                <w:rFonts w:ascii="Arial"/>
                <w:sz w:val="14"/>
              </w:rPr>
              <w:t>2.  Alphabetic</w:t>
            </w:r>
            <w:r>
              <w:rPr>
                <w:rFonts w:ascii="Arial"/>
                <w:spacing w:val="-13"/>
                <w:sz w:val="14"/>
              </w:rPr>
              <w:t> </w:t>
            </w:r>
            <w:r>
              <w:rPr>
                <w:rFonts w:ascii="Arial"/>
                <w:sz w:val="14"/>
              </w:rPr>
              <w:t>Code</w:t>
            </w:r>
          </w:p>
        </w:tc>
        <w:tc>
          <w:tcPr>
            <w:tcW w:w="1502" w:type="dxa"/>
            <w:tcBorders>
              <w:top w:val="single" w:sz="17" w:space="0" w:color="000000"/>
              <w:left w:val="single" w:sz="6" w:space="0" w:color="000000"/>
              <w:bottom w:val="single" w:sz="6" w:space="0" w:color="000000"/>
              <w:right w:val="single" w:sz="6" w:space="0" w:color="000000"/>
            </w:tcBorders>
            <w:shd w:val="clear" w:color="auto" w:fill="F3F3F3"/>
          </w:tcPr>
          <w:p>
            <w:pPr>
              <w:pStyle w:val="TableParagraph"/>
              <w:spacing w:line="240" w:lineRule="auto" w:before="25"/>
              <w:ind w:left="64" w:right="0"/>
              <w:jc w:val="left"/>
              <w:rPr>
                <w:rFonts w:ascii="Arial" w:hAnsi="Arial" w:cs="Arial" w:eastAsia="Arial"/>
                <w:sz w:val="14"/>
                <w:szCs w:val="14"/>
              </w:rPr>
            </w:pPr>
            <w:r>
              <w:rPr>
                <w:rFonts w:ascii="Arial"/>
                <w:sz w:val="14"/>
              </w:rPr>
              <w:t>3.  Report</w:t>
            </w:r>
            <w:r>
              <w:rPr>
                <w:rFonts w:ascii="Arial"/>
                <w:spacing w:val="-9"/>
                <w:sz w:val="14"/>
              </w:rPr>
              <w:t> </w:t>
            </w:r>
            <w:r>
              <w:rPr>
                <w:rFonts w:ascii="Arial"/>
                <w:sz w:val="14"/>
              </w:rPr>
              <w:t>Month</w:t>
            </w:r>
          </w:p>
        </w:tc>
        <w:tc>
          <w:tcPr>
            <w:tcW w:w="1616" w:type="dxa"/>
            <w:tcBorders>
              <w:top w:val="single" w:sz="17" w:space="0" w:color="000000"/>
              <w:left w:val="single" w:sz="6" w:space="0" w:color="000000"/>
              <w:bottom w:val="single" w:sz="6" w:space="0" w:color="000000"/>
              <w:right w:val="single" w:sz="17" w:space="0" w:color="000000"/>
            </w:tcBorders>
            <w:shd w:val="clear" w:color="auto" w:fill="F3F3F3"/>
          </w:tcPr>
          <w:p>
            <w:pPr>
              <w:pStyle w:val="TableParagraph"/>
              <w:spacing w:line="240" w:lineRule="auto" w:before="26"/>
              <w:ind w:left="56" w:right="0"/>
              <w:jc w:val="left"/>
              <w:rPr>
                <w:rFonts w:ascii="Arial" w:hAnsi="Arial" w:cs="Arial" w:eastAsia="Arial"/>
                <w:sz w:val="14"/>
                <w:szCs w:val="14"/>
              </w:rPr>
            </w:pPr>
            <w:r>
              <w:rPr>
                <w:rFonts w:ascii="Arial"/>
                <w:sz w:val="14"/>
              </w:rPr>
              <w:t>4.  Report</w:t>
            </w:r>
            <w:r>
              <w:rPr>
                <w:rFonts w:ascii="Arial"/>
                <w:spacing w:val="-9"/>
                <w:sz w:val="14"/>
              </w:rPr>
              <w:t> </w:t>
            </w:r>
            <w:r>
              <w:rPr>
                <w:rFonts w:ascii="Arial"/>
                <w:sz w:val="14"/>
              </w:rPr>
              <w:t>Year</w:t>
            </w:r>
          </w:p>
        </w:tc>
      </w:tr>
      <w:tr>
        <w:trPr>
          <w:trHeight w:val="317" w:hRule="exact"/>
        </w:trPr>
        <w:tc>
          <w:tcPr>
            <w:tcW w:w="5896" w:type="dxa"/>
            <w:tcBorders>
              <w:top w:val="single" w:sz="6" w:space="0" w:color="000000"/>
              <w:left w:val="single" w:sz="17" w:space="0" w:color="000000"/>
              <w:bottom w:val="single" w:sz="17" w:space="0" w:color="000000"/>
              <w:right w:val="single" w:sz="6" w:space="0" w:color="000000"/>
            </w:tcBorders>
          </w:tcPr>
          <w:p>
            <w:pPr/>
          </w:p>
        </w:tc>
        <w:tc>
          <w:tcPr>
            <w:tcW w:w="2041" w:type="dxa"/>
            <w:tcBorders>
              <w:top w:val="single" w:sz="6" w:space="0" w:color="000000"/>
              <w:left w:val="single" w:sz="6" w:space="0" w:color="000000"/>
              <w:bottom w:val="single" w:sz="17" w:space="0" w:color="000000"/>
              <w:right w:val="single" w:sz="6" w:space="0" w:color="000000"/>
            </w:tcBorders>
          </w:tcPr>
          <w:p>
            <w:pPr/>
          </w:p>
        </w:tc>
        <w:tc>
          <w:tcPr>
            <w:tcW w:w="1502" w:type="dxa"/>
            <w:tcBorders>
              <w:top w:val="single" w:sz="6" w:space="0" w:color="000000"/>
              <w:left w:val="single" w:sz="6" w:space="0" w:color="000000"/>
              <w:bottom w:val="single" w:sz="17" w:space="0" w:color="000000"/>
              <w:right w:val="single" w:sz="6" w:space="0" w:color="000000"/>
            </w:tcBorders>
          </w:tcPr>
          <w:p>
            <w:pPr/>
          </w:p>
        </w:tc>
        <w:tc>
          <w:tcPr>
            <w:tcW w:w="1616" w:type="dxa"/>
            <w:tcBorders>
              <w:top w:val="single" w:sz="6" w:space="0" w:color="000000"/>
              <w:left w:val="single" w:sz="6" w:space="0" w:color="000000"/>
              <w:bottom w:val="single" w:sz="17" w:space="0" w:color="000000"/>
              <w:right w:val="single" w:sz="17" w:space="0" w:color="000000"/>
            </w:tcBorders>
          </w:tcPr>
          <w:p>
            <w:pPr/>
          </w:p>
        </w:tc>
      </w:tr>
    </w:tbl>
    <w:p>
      <w:pPr>
        <w:spacing w:line="240" w:lineRule="auto" w:before="5"/>
        <w:rPr>
          <w:rFonts w:ascii="Arial" w:hAnsi="Arial" w:cs="Arial" w:eastAsia="Arial"/>
          <w:b/>
          <w:bCs/>
          <w:sz w:val="9"/>
          <w:szCs w:val="9"/>
        </w:rPr>
      </w:pPr>
    </w:p>
    <w:tbl>
      <w:tblPr>
        <w:tblW w:w="0" w:type="auto"/>
        <w:jc w:val="left"/>
        <w:tblInd w:w="106" w:type="dxa"/>
        <w:tblLayout w:type="fixed"/>
        <w:tblCellMar>
          <w:top w:w="0" w:type="dxa"/>
          <w:left w:w="0" w:type="dxa"/>
          <w:bottom w:w="0" w:type="dxa"/>
          <w:right w:w="0" w:type="dxa"/>
        </w:tblCellMar>
        <w:tblLook w:val="01E0"/>
      </w:tblPr>
      <w:tblGrid>
        <w:gridCol w:w="566"/>
        <w:gridCol w:w="568"/>
        <w:gridCol w:w="878"/>
        <w:gridCol w:w="822"/>
        <w:gridCol w:w="114"/>
        <w:gridCol w:w="822"/>
        <w:gridCol w:w="254"/>
        <w:gridCol w:w="851"/>
        <w:gridCol w:w="595"/>
        <w:gridCol w:w="227"/>
        <w:gridCol w:w="907"/>
        <w:gridCol w:w="1063"/>
        <w:gridCol w:w="879"/>
        <w:gridCol w:w="185"/>
        <w:gridCol w:w="1133"/>
        <w:gridCol w:w="227"/>
        <w:gridCol w:w="965"/>
      </w:tblGrid>
      <w:tr>
        <w:trPr>
          <w:trHeight w:val="698" w:hRule="exact"/>
        </w:trPr>
        <w:tc>
          <w:tcPr>
            <w:tcW w:w="2012" w:type="dxa"/>
            <w:gridSpan w:val="3"/>
            <w:tcBorders>
              <w:top w:val="single" w:sz="17" w:space="0" w:color="000000"/>
              <w:left w:val="single" w:sz="17" w:space="0" w:color="000000"/>
              <w:bottom w:val="single" w:sz="6" w:space="0" w:color="000000"/>
              <w:right w:val="single" w:sz="6" w:space="0" w:color="000000"/>
            </w:tcBorders>
            <w:shd w:val="clear" w:color="auto" w:fill="F3F3F3"/>
          </w:tcPr>
          <w:p>
            <w:pPr>
              <w:pStyle w:val="TableParagraph"/>
              <w:spacing w:line="240" w:lineRule="auto" w:before="30"/>
              <w:ind w:left="97" w:right="0"/>
              <w:jc w:val="left"/>
              <w:rPr>
                <w:rFonts w:ascii="Arial" w:hAnsi="Arial" w:cs="Arial" w:eastAsia="Arial"/>
                <w:sz w:val="14"/>
                <w:szCs w:val="14"/>
              </w:rPr>
            </w:pPr>
            <w:r>
              <w:rPr>
                <w:rFonts w:ascii="Arial"/>
                <w:b/>
                <w:sz w:val="14"/>
              </w:rPr>
              <w:t>5a.</w:t>
            </w:r>
            <w:r>
              <w:rPr>
                <w:rFonts w:ascii="Arial"/>
                <w:sz w:val="14"/>
              </w:rPr>
            </w:r>
          </w:p>
          <w:p>
            <w:pPr>
              <w:pStyle w:val="TableParagraph"/>
              <w:spacing w:line="240" w:lineRule="auto" w:before="7"/>
              <w:ind w:left="97" w:right="0"/>
              <w:jc w:val="left"/>
              <w:rPr>
                <w:rFonts w:ascii="Arial" w:hAnsi="Arial" w:cs="Arial" w:eastAsia="Arial"/>
                <w:sz w:val="14"/>
                <w:szCs w:val="14"/>
              </w:rPr>
            </w:pPr>
            <w:r>
              <w:rPr>
                <w:rFonts w:ascii="Arial"/>
                <w:sz w:val="14"/>
              </w:rPr>
              <w:t>Accident/Injury</w:t>
            </w:r>
            <w:r>
              <w:rPr>
                <w:rFonts w:ascii="Arial"/>
                <w:spacing w:val="-18"/>
                <w:sz w:val="14"/>
              </w:rPr>
              <w:t> </w:t>
            </w:r>
            <w:r>
              <w:rPr>
                <w:rFonts w:ascii="Arial"/>
                <w:sz w:val="14"/>
              </w:rPr>
              <w:t>Number</w:t>
            </w:r>
          </w:p>
        </w:tc>
        <w:tc>
          <w:tcPr>
            <w:tcW w:w="822" w:type="dxa"/>
            <w:tcBorders>
              <w:top w:val="single" w:sz="17" w:space="0" w:color="000000"/>
              <w:left w:val="single" w:sz="6" w:space="0" w:color="000000"/>
              <w:bottom w:val="single" w:sz="6" w:space="0" w:color="000000"/>
              <w:right w:val="single" w:sz="6" w:space="0" w:color="000000"/>
            </w:tcBorders>
            <w:shd w:val="clear" w:color="auto" w:fill="F3F3F3"/>
          </w:tcPr>
          <w:p>
            <w:pPr>
              <w:pStyle w:val="TableParagraph"/>
              <w:spacing w:line="240" w:lineRule="auto" w:before="18"/>
              <w:ind w:left="129" w:right="0"/>
              <w:jc w:val="left"/>
              <w:rPr>
                <w:rFonts w:ascii="Arial" w:hAnsi="Arial" w:cs="Arial" w:eastAsia="Arial"/>
                <w:sz w:val="14"/>
                <w:szCs w:val="14"/>
              </w:rPr>
            </w:pPr>
            <w:r>
              <w:rPr>
                <w:rFonts w:ascii="Arial"/>
                <w:b/>
                <w:sz w:val="14"/>
              </w:rPr>
              <w:t>5b.</w:t>
            </w:r>
            <w:r>
              <w:rPr>
                <w:rFonts w:ascii="Arial"/>
                <w:sz w:val="14"/>
              </w:rPr>
            </w:r>
          </w:p>
          <w:p>
            <w:pPr>
              <w:pStyle w:val="TableParagraph"/>
              <w:spacing w:line="240" w:lineRule="auto" w:before="7"/>
              <w:ind w:left="129" w:right="0"/>
              <w:jc w:val="left"/>
              <w:rPr>
                <w:rFonts w:ascii="Arial" w:hAnsi="Arial" w:cs="Arial" w:eastAsia="Arial"/>
                <w:sz w:val="14"/>
                <w:szCs w:val="14"/>
              </w:rPr>
            </w:pPr>
            <w:r>
              <w:rPr>
                <w:rFonts w:ascii="Arial"/>
                <w:sz w:val="14"/>
              </w:rPr>
              <w:t>Day</w:t>
            </w:r>
          </w:p>
        </w:tc>
        <w:tc>
          <w:tcPr>
            <w:tcW w:w="936" w:type="dxa"/>
            <w:gridSpan w:val="2"/>
            <w:tcBorders>
              <w:top w:val="single" w:sz="17" w:space="0" w:color="000000"/>
              <w:left w:val="single" w:sz="6" w:space="0" w:color="000000"/>
              <w:bottom w:val="single" w:sz="6" w:space="0" w:color="000000"/>
              <w:right w:val="single" w:sz="6" w:space="0" w:color="000000"/>
            </w:tcBorders>
            <w:shd w:val="clear" w:color="auto" w:fill="F3F3F3"/>
          </w:tcPr>
          <w:p>
            <w:pPr>
              <w:pStyle w:val="TableParagraph"/>
              <w:spacing w:line="249" w:lineRule="auto" w:before="5"/>
              <w:ind w:left="111" w:right="402"/>
              <w:jc w:val="left"/>
              <w:rPr>
                <w:rFonts w:ascii="Arial" w:hAnsi="Arial" w:cs="Arial" w:eastAsia="Arial"/>
                <w:sz w:val="14"/>
                <w:szCs w:val="14"/>
              </w:rPr>
            </w:pPr>
            <w:r>
              <w:rPr>
                <w:rFonts w:ascii="Arial"/>
                <w:b/>
                <w:sz w:val="14"/>
              </w:rPr>
              <w:t>5c.</w:t>
            </w:r>
            <w:r>
              <w:rPr>
                <w:rFonts w:ascii="Arial"/>
                <w:b/>
                <w:spacing w:val="-1"/>
                <w:w w:val="100"/>
                <w:sz w:val="14"/>
              </w:rPr>
              <w:t> </w:t>
            </w:r>
            <w:r>
              <w:rPr>
                <w:rFonts w:ascii="Arial"/>
                <w:sz w:val="14"/>
              </w:rPr>
              <w:t>Time</w:t>
            </w:r>
            <w:r>
              <w:rPr>
                <w:rFonts w:ascii="Arial"/>
                <w:spacing w:val="-1"/>
                <w:w w:val="100"/>
                <w:sz w:val="14"/>
              </w:rPr>
              <w:t> </w:t>
            </w:r>
            <w:r>
              <w:rPr>
                <w:rFonts w:ascii="Arial"/>
                <w:sz w:val="14"/>
              </w:rPr>
              <w:t>of</w:t>
            </w:r>
            <w:r>
              <w:rPr>
                <w:rFonts w:ascii="Arial"/>
                <w:spacing w:val="-3"/>
                <w:sz w:val="14"/>
              </w:rPr>
              <w:t> </w:t>
            </w:r>
            <w:r>
              <w:rPr>
                <w:rFonts w:ascii="Arial"/>
                <w:sz w:val="14"/>
              </w:rPr>
              <w:t>Day</w:t>
            </w:r>
          </w:p>
        </w:tc>
        <w:tc>
          <w:tcPr>
            <w:tcW w:w="3897" w:type="dxa"/>
            <w:gridSpan w:val="6"/>
            <w:tcBorders>
              <w:top w:val="single" w:sz="17" w:space="0" w:color="000000"/>
              <w:left w:val="single" w:sz="6" w:space="0" w:color="000000"/>
              <w:bottom w:val="single" w:sz="6" w:space="0" w:color="000000"/>
              <w:right w:val="nil" w:sz="6" w:space="0" w:color="auto"/>
            </w:tcBorders>
            <w:shd w:val="clear" w:color="auto" w:fill="F3F3F3"/>
          </w:tcPr>
          <w:p>
            <w:pPr>
              <w:pStyle w:val="TableParagraph"/>
              <w:spacing w:line="240" w:lineRule="auto" w:before="18"/>
              <w:ind w:left="110" w:right="0"/>
              <w:jc w:val="left"/>
              <w:rPr>
                <w:rFonts w:ascii="Arial" w:hAnsi="Arial" w:cs="Arial" w:eastAsia="Arial"/>
                <w:sz w:val="14"/>
                <w:szCs w:val="14"/>
              </w:rPr>
            </w:pPr>
            <w:r>
              <w:rPr>
                <w:rFonts w:ascii="Arial"/>
                <w:b/>
                <w:sz w:val="14"/>
              </w:rPr>
              <w:t>5d.</w:t>
            </w:r>
            <w:r>
              <w:rPr>
                <w:rFonts w:ascii="Arial"/>
                <w:sz w:val="14"/>
              </w:rPr>
            </w:r>
          </w:p>
          <w:p>
            <w:pPr>
              <w:pStyle w:val="TableParagraph"/>
              <w:spacing w:line="240" w:lineRule="auto" w:before="7"/>
              <w:ind w:left="110" w:right="0"/>
              <w:jc w:val="left"/>
              <w:rPr>
                <w:rFonts w:ascii="Arial" w:hAnsi="Arial" w:cs="Arial" w:eastAsia="Arial"/>
                <w:sz w:val="14"/>
                <w:szCs w:val="14"/>
              </w:rPr>
            </w:pPr>
            <w:r>
              <w:rPr>
                <w:rFonts w:ascii="Arial"/>
                <w:sz w:val="14"/>
              </w:rPr>
              <w:t>County</w:t>
            </w:r>
          </w:p>
        </w:tc>
        <w:tc>
          <w:tcPr>
            <w:tcW w:w="879" w:type="dxa"/>
            <w:tcBorders>
              <w:top w:val="single" w:sz="17" w:space="0" w:color="000000"/>
              <w:left w:val="nil" w:sz="6" w:space="0" w:color="auto"/>
              <w:bottom w:val="single" w:sz="6" w:space="0" w:color="000000"/>
              <w:right w:val="single" w:sz="6" w:space="0" w:color="000000"/>
            </w:tcBorders>
            <w:shd w:val="clear" w:color="auto" w:fill="F3F3F3"/>
          </w:tcPr>
          <w:p>
            <w:pPr>
              <w:pStyle w:val="TableParagraph"/>
              <w:spacing w:line="240" w:lineRule="auto" w:before="18"/>
              <w:ind w:left="94" w:right="0"/>
              <w:jc w:val="left"/>
              <w:rPr>
                <w:rFonts w:ascii="Arial" w:hAnsi="Arial" w:cs="Arial" w:eastAsia="Arial"/>
                <w:sz w:val="14"/>
                <w:szCs w:val="14"/>
              </w:rPr>
            </w:pPr>
            <w:r>
              <w:rPr>
                <w:rFonts w:ascii="Arial"/>
                <w:b/>
                <w:sz w:val="14"/>
              </w:rPr>
              <w:t>5e.</w:t>
            </w:r>
            <w:r>
              <w:rPr>
                <w:rFonts w:ascii="Arial"/>
                <w:sz w:val="14"/>
              </w:rPr>
            </w:r>
          </w:p>
          <w:p>
            <w:pPr>
              <w:pStyle w:val="TableParagraph"/>
              <w:spacing w:line="240" w:lineRule="auto" w:before="7"/>
              <w:ind w:left="94" w:right="0"/>
              <w:jc w:val="left"/>
              <w:rPr>
                <w:rFonts w:ascii="Arial" w:hAnsi="Arial" w:cs="Arial" w:eastAsia="Arial"/>
                <w:sz w:val="14"/>
                <w:szCs w:val="14"/>
              </w:rPr>
            </w:pPr>
            <w:r>
              <w:rPr>
                <w:rFonts w:ascii="Arial"/>
                <w:sz w:val="14"/>
              </w:rPr>
              <w:t>State</w:t>
            </w:r>
          </w:p>
        </w:tc>
        <w:tc>
          <w:tcPr>
            <w:tcW w:w="1544" w:type="dxa"/>
            <w:gridSpan w:val="3"/>
            <w:tcBorders>
              <w:top w:val="single" w:sz="17" w:space="0" w:color="000000"/>
              <w:left w:val="single" w:sz="6" w:space="0" w:color="000000"/>
              <w:bottom w:val="single" w:sz="6" w:space="0" w:color="000000"/>
              <w:right w:val="single" w:sz="6" w:space="0" w:color="000000"/>
            </w:tcBorders>
            <w:shd w:val="clear" w:color="auto" w:fill="F3F3F3"/>
          </w:tcPr>
          <w:p>
            <w:pPr>
              <w:pStyle w:val="TableParagraph"/>
              <w:spacing w:line="249" w:lineRule="auto" w:before="4"/>
              <w:ind w:left="86" w:right="958"/>
              <w:jc w:val="left"/>
              <w:rPr>
                <w:rFonts w:ascii="Arial" w:hAnsi="Arial" w:cs="Arial" w:eastAsia="Arial"/>
                <w:sz w:val="14"/>
                <w:szCs w:val="14"/>
              </w:rPr>
            </w:pPr>
            <w:r>
              <w:rPr>
                <w:rFonts w:ascii="Arial"/>
                <w:b/>
                <w:sz w:val="14"/>
              </w:rPr>
              <w:t>5f.</w:t>
            </w:r>
            <w:r>
              <w:rPr>
                <w:rFonts w:ascii="Arial"/>
                <w:b/>
                <w:spacing w:val="-1"/>
                <w:w w:val="100"/>
                <w:sz w:val="14"/>
              </w:rPr>
              <w:t> </w:t>
            </w:r>
            <w:r>
              <w:rPr>
                <w:rFonts w:ascii="Arial"/>
                <w:sz w:val="14"/>
              </w:rPr>
              <w:t>Type</w:t>
            </w:r>
            <w:r>
              <w:rPr>
                <w:rFonts w:ascii="Arial"/>
                <w:w w:val="100"/>
                <w:sz w:val="14"/>
              </w:rPr>
              <w:t> </w:t>
            </w:r>
            <w:r>
              <w:rPr>
                <w:rFonts w:ascii="Arial"/>
                <w:sz w:val="14"/>
              </w:rPr>
              <w:t>Person/</w:t>
            </w:r>
          </w:p>
          <w:p>
            <w:pPr>
              <w:pStyle w:val="TableParagraph"/>
              <w:spacing w:line="240" w:lineRule="auto"/>
              <w:ind w:left="86" w:right="0"/>
              <w:jc w:val="left"/>
              <w:rPr>
                <w:rFonts w:ascii="Arial" w:hAnsi="Arial" w:cs="Arial" w:eastAsia="Arial"/>
                <w:sz w:val="14"/>
                <w:szCs w:val="14"/>
              </w:rPr>
            </w:pPr>
            <w:r>
              <w:rPr>
                <w:rFonts w:ascii="Arial"/>
                <w:sz w:val="14"/>
              </w:rPr>
              <w:t>Job</w:t>
            </w:r>
            <w:r>
              <w:rPr>
                <w:rFonts w:ascii="Arial"/>
                <w:spacing w:val="-6"/>
                <w:sz w:val="14"/>
              </w:rPr>
              <w:t> </w:t>
            </w:r>
            <w:r>
              <w:rPr>
                <w:rFonts w:ascii="Arial"/>
                <w:sz w:val="14"/>
              </w:rPr>
              <w:t>Code</w:t>
            </w:r>
          </w:p>
        </w:tc>
        <w:tc>
          <w:tcPr>
            <w:tcW w:w="965" w:type="dxa"/>
            <w:tcBorders>
              <w:top w:val="single" w:sz="17" w:space="0" w:color="000000"/>
              <w:left w:val="single" w:sz="6" w:space="0" w:color="000000"/>
              <w:bottom w:val="single" w:sz="6" w:space="0" w:color="000000"/>
              <w:right w:val="single" w:sz="17" w:space="0" w:color="000000"/>
            </w:tcBorders>
            <w:shd w:val="clear" w:color="auto" w:fill="F3F3F3"/>
          </w:tcPr>
          <w:p>
            <w:pPr>
              <w:pStyle w:val="TableParagraph"/>
              <w:spacing w:line="240" w:lineRule="auto" w:before="18"/>
              <w:ind w:left="93" w:right="0"/>
              <w:jc w:val="left"/>
              <w:rPr>
                <w:rFonts w:ascii="Arial" w:hAnsi="Arial" w:cs="Arial" w:eastAsia="Arial"/>
                <w:sz w:val="14"/>
                <w:szCs w:val="14"/>
              </w:rPr>
            </w:pPr>
            <w:r>
              <w:rPr>
                <w:rFonts w:ascii="Arial"/>
                <w:b/>
                <w:sz w:val="14"/>
              </w:rPr>
              <w:t>5g.</w:t>
            </w:r>
            <w:r>
              <w:rPr>
                <w:rFonts w:ascii="Arial"/>
                <w:sz w:val="14"/>
              </w:rPr>
            </w:r>
          </w:p>
          <w:p>
            <w:pPr>
              <w:pStyle w:val="TableParagraph"/>
              <w:spacing w:line="240" w:lineRule="auto" w:before="7"/>
              <w:ind w:left="93" w:right="0"/>
              <w:jc w:val="left"/>
              <w:rPr>
                <w:rFonts w:ascii="Arial" w:hAnsi="Arial" w:cs="Arial" w:eastAsia="Arial"/>
                <w:sz w:val="14"/>
                <w:szCs w:val="14"/>
              </w:rPr>
            </w:pPr>
            <w:r>
              <w:rPr>
                <w:rFonts w:ascii="Arial"/>
                <w:sz w:val="14"/>
              </w:rPr>
              <w:t>Age</w:t>
            </w:r>
          </w:p>
        </w:tc>
      </w:tr>
      <w:tr>
        <w:trPr>
          <w:trHeight w:val="436" w:hRule="exact"/>
        </w:trPr>
        <w:tc>
          <w:tcPr>
            <w:tcW w:w="2012" w:type="dxa"/>
            <w:gridSpan w:val="3"/>
            <w:tcBorders>
              <w:top w:val="single" w:sz="6" w:space="0" w:color="000000"/>
              <w:left w:val="single" w:sz="17" w:space="0" w:color="000000"/>
              <w:bottom w:val="single" w:sz="10" w:space="0" w:color="000000"/>
              <w:right w:val="single" w:sz="6" w:space="0" w:color="000000"/>
            </w:tcBorders>
          </w:tcPr>
          <w:p>
            <w:pPr/>
          </w:p>
        </w:tc>
        <w:tc>
          <w:tcPr>
            <w:tcW w:w="822" w:type="dxa"/>
            <w:tcBorders>
              <w:top w:val="single" w:sz="6" w:space="0" w:color="000000"/>
              <w:left w:val="single" w:sz="6" w:space="0" w:color="000000"/>
              <w:bottom w:val="single" w:sz="10" w:space="0" w:color="000000"/>
              <w:right w:val="single" w:sz="6" w:space="0" w:color="000000"/>
            </w:tcBorders>
          </w:tcPr>
          <w:p>
            <w:pPr/>
          </w:p>
        </w:tc>
        <w:tc>
          <w:tcPr>
            <w:tcW w:w="936" w:type="dxa"/>
            <w:gridSpan w:val="2"/>
            <w:tcBorders>
              <w:top w:val="single" w:sz="6" w:space="0" w:color="000000"/>
              <w:left w:val="single" w:sz="6" w:space="0" w:color="000000"/>
              <w:bottom w:val="single" w:sz="10" w:space="0" w:color="000000"/>
              <w:right w:val="single" w:sz="6" w:space="0" w:color="000000"/>
            </w:tcBorders>
          </w:tcPr>
          <w:p>
            <w:pPr/>
          </w:p>
        </w:tc>
        <w:tc>
          <w:tcPr>
            <w:tcW w:w="3897" w:type="dxa"/>
            <w:gridSpan w:val="6"/>
            <w:tcBorders>
              <w:top w:val="single" w:sz="6" w:space="0" w:color="000000"/>
              <w:left w:val="single" w:sz="6" w:space="0" w:color="000000"/>
              <w:bottom w:val="single" w:sz="10" w:space="0" w:color="000000"/>
              <w:right w:val="nil" w:sz="6" w:space="0" w:color="auto"/>
            </w:tcBorders>
          </w:tcPr>
          <w:p>
            <w:pPr/>
          </w:p>
        </w:tc>
        <w:tc>
          <w:tcPr>
            <w:tcW w:w="879" w:type="dxa"/>
            <w:tcBorders>
              <w:top w:val="single" w:sz="6" w:space="0" w:color="000000"/>
              <w:left w:val="nil" w:sz="6" w:space="0" w:color="auto"/>
              <w:bottom w:val="single" w:sz="10" w:space="0" w:color="000000"/>
              <w:right w:val="single" w:sz="6" w:space="0" w:color="000000"/>
            </w:tcBorders>
          </w:tcPr>
          <w:p>
            <w:pPr/>
          </w:p>
        </w:tc>
        <w:tc>
          <w:tcPr>
            <w:tcW w:w="1544" w:type="dxa"/>
            <w:gridSpan w:val="3"/>
            <w:tcBorders>
              <w:top w:val="single" w:sz="6" w:space="0" w:color="000000"/>
              <w:left w:val="single" w:sz="6" w:space="0" w:color="000000"/>
              <w:bottom w:val="single" w:sz="10" w:space="0" w:color="000000"/>
              <w:right w:val="single" w:sz="6" w:space="0" w:color="000000"/>
            </w:tcBorders>
          </w:tcPr>
          <w:p>
            <w:pPr/>
          </w:p>
        </w:tc>
        <w:tc>
          <w:tcPr>
            <w:tcW w:w="965" w:type="dxa"/>
            <w:tcBorders>
              <w:top w:val="single" w:sz="6" w:space="0" w:color="000000"/>
              <w:left w:val="single" w:sz="6" w:space="0" w:color="000000"/>
              <w:bottom w:val="single" w:sz="10" w:space="0" w:color="000000"/>
              <w:right w:val="single" w:sz="17" w:space="0" w:color="000000"/>
            </w:tcBorders>
          </w:tcPr>
          <w:p>
            <w:pPr/>
          </w:p>
        </w:tc>
      </w:tr>
      <w:tr>
        <w:trPr>
          <w:trHeight w:val="533" w:hRule="exact"/>
        </w:trPr>
        <w:tc>
          <w:tcPr>
            <w:tcW w:w="1134" w:type="dxa"/>
            <w:gridSpan w:val="2"/>
            <w:tcBorders>
              <w:top w:val="single" w:sz="10" w:space="0" w:color="000000"/>
              <w:left w:val="single" w:sz="17" w:space="0" w:color="000000"/>
              <w:bottom w:val="single" w:sz="2" w:space="0" w:color="000000"/>
              <w:right w:val="single" w:sz="6" w:space="0" w:color="000000"/>
            </w:tcBorders>
            <w:shd w:val="clear" w:color="auto" w:fill="F3F3F3"/>
          </w:tcPr>
          <w:p>
            <w:pPr>
              <w:pStyle w:val="TableParagraph"/>
              <w:spacing w:line="240" w:lineRule="auto" w:before="14"/>
              <w:ind w:left="79" w:right="0"/>
              <w:jc w:val="left"/>
              <w:rPr>
                <w:rFonts w:ascii="Arial" w:hAnsi="Arial" w:cs="Arial" w:eastAsia="Arial"/>
                <w:sz w:val="14"/>
                <w:szCs w:val="14"/>
              </w:rPr>
            </w:pPr>
            <w:r>
              <w:rPr>
                <w:rFonts w:ascii="Arial"/>
                <w:b/>
                <w:sz w:val="14"/>
              </w:rPr>
              <w:t>5h.</w:t>
            </w:r>
            <w:r>
              <w:rPr>
                <w:rFonts w:ascii="Arial"/>
                <w:sz w:val="14"/>
              </w:rPr>
            </w:r>
          </w:p>
          <w:p>
            <w:pPr>
              <w:pStyle w:val="TableParagraph"/>
              <w:spacing w:line="249" w:lineRule="auto" w:before="7"/>
              <w:ind w:left="79" w:right="255"/>
              <w:jc w:val="left"/>
              <w:rPr>
                <w:rFonts w:ascii="Arial" w:hAnsi="Arial" w:cs="Arial" w:eastAsia="Arial"/>
                <w:sz w:val="14"/>
                <w:szCs w:val="14"/>
              </w:rPr>
            </w:pPr>
            <w:r>
              <w:rPr>
                <w:rFonts w:ascii="Arial"/>
                <w:sz w:val="14"/>
              </w:rPr>
              <w:t>Drug/</w:t>
            </w:r>
            <w:r>
              <w:rPr>
                <w:rFonts w:ascii="Arial"/>
                <w:spacing w:val="-1"/>
                <w:w w:val="100"/>
                <w:sz w:val="14"/>
              </w:rPr>
              <w:t> </w:t>
            </w:r>
            <w:r>
              <w:rPr>
                <w:rFonts w:ascii="Arial"/>
                <w:sz w:val="14"/>
              </w:rPr>
              <w:t>Alcohol</w:t>
            </w:r>
            <w:r>
              <w:rPr>
                <w:rFonts w:ascii="Arial"/>
                <w:spacing w:val="-9"/>
                <w:sz w:val="14"/>
              </w:rPr>
              <w:t> </w:t>
            </w:r>
            <w:r>
              <w:rPr>
                <w:rFonts w:ascii="Arial"/>
                <w:sz w:val="14"/>
              </w:rPr>
              <w:t>Test</w:t>
            </w:r>
          </w:p>
        </w:tc>
        <w:tc>
          <w:tcPr>
            <w:tcW w:w="878" w:type="dxa"/>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14"/>
              <w:ind w:left="111" w:right="354"/>
              <w:jc w:val="left"/>
              <w:rPr>
                <w:rFonts w:ascii="Arial" w:hAnsi="Arial" w:cs="Arial" w:eastAsia="Arial"/>
                <w:sz w:val="14"/>
                <w:szCs w:val="14"/>
              </w:rPr>
            </w:pPr>
            <w:r>
              <w:rPr>
                <w:rFonts w:ascii="Arial"/>
                <w:b/>
                <w:sz w:val="14"/>
              </w:rPr>
              <w:t>5i.</w:t>
            </w:r>
            <w:r>
              <w:rPr>
                <w:rFonts w:ascii="Arial"/>
                <w:b/>
                <w:w w:val="100"/>
                <w:sz w:val="14"/>
              </w:rPr>
              <w:t> </w:t>
            </w:r>
            <w:r>
              <w:rPr>
                <w:rFonts w:ascii="Arial"/>
                <w:sz w:val="14"/>
              </w:rPr>
              <w:t>Injury</w:t>
            </w:r>
            <w:r>
              <w:rPr>
                <w:rFonts w:ascii="Arial"/>
                <w:spacing w:val="-1"/>
                <w:w w:val="100"/>
                <w:sz w:val="14"/>
              </w:rPr>
              <w:t> </w:t>
            </w:r>
            <w:r>
              <w:rPr>
                <w:rFonts w:ascii="Arial"/>
                <w:sz w:val="14"/>
              </w:rPr>
              <w:t>Illness</w:t>
            </w:r>
            <w:r>
              <w:rPr>
                <w:rFonts w:ascii="Arial"/>
                <w:spacing w:val="-1"/>
                <w:w w:val="100"/>
                <w:sz w:val="14"/>
              </w:rPr>
              <w:t> </w:t>
            </w:r>
            <w:r>
              <w:rPr>
                <w:rFonts w:ascii="Arial"/>
                <w:sz w:val="14"/>
              </w:rPr>
              <w:t>Code</w:t>
            </w:r>
          </w:p>
        </w:tc>
        <w:tc>
          <w:tcPr>
            <w:tcW w:w="936" w:type="dxa"/>
            <w:gridSpan w:val="2"/>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30"/>
              <w:ind w:left="71" w:right="325"/>
              <w:jc w:val="left"/>
              <w:rPr>
                <w:rFonts w:ascii="Arial" w:hAnsi="Arial" w:cs="Arial" w:eastAsia="Arial"/>
                <w:sz w:val="14"/>
                <w:szCs w:val="14"/>
              </w:rPr>
            </w:pPr>
            <w:r>
              <w:rPr>
                <w:rFonts w:ascii="Arial"/>
                <w:b/>
                <w:sz w:val="14"/>
              </w:rPr>
              <w:t>5j.</w:t>
            </w:r>
            <w:r>
              <w:rPr>
                <w:rFonts w:ascii="Arial"/>
                <w:b/>
                <w:w w:val="100"/>
                <w:sz w:val="14"/>
              </w:rPr>
              <w:t> </w:t>
            </w:r>
            <w:r>
              <w:rPr>
                <w:rFonts w:ascii="Arial"/>
                <w:sz w:val="14"/>
              </w:rPr>
              <w:t>Physical</w:t>
            </w:r>
            <w:r>
              <w:rPr>
                <w:rFonts w:ascii="Arial"/>
                <w:spacing w:val="-1"/>
                <w:w w:val="100"/>
                <w:sz w:val="14"/>
              </w:rPr>
              <w:t> </w:t>
            </w:r>
            <w:r>
              <w:rPr>
                <w:rFonts w:ascii="Arial"/>
                <w:sz w:val="14"/>
              </w:rPr>
              <w:t>Act</w:t>
            </w:r>
          </w:p>
        </w:tc>
        <w:tc>
          <w:tcPr>
            <w:tcW w:w="1076" w:type="dxa"/>
            <w:gridSpan w:val="2"/>
            <w:vMerge w:val="restart"/>
            <w:tcBorders>
              <w:top w:val="single" w:sz="10" w:space="0" w:color="000000"/>
              <w:left w:val="single" w:sz="6" w:space="0" w:color="000000"/>
              <w:right w:val="single" w:sz="6" w:space="0" w:color="000000"/>
            </w:tcBorders>
            <w:shd w:val="clear" w:color="auto" w:fill="F3F3F3"/>
          </w:tcPr>
          <w:p>
            <w:pPr>
              <w:pStyle w:val="TableParagraph"/>
              <w:spacing w:line="240" w:lineRule="auto" w:before="41"/>
              <w:ind w:left="99" w:right="0"/>
              <w:jc w:val="left"/>
              <w:rPr>
                <w:rFonts w:ascii="Arial" w:hAnsi="Arial" w:cs="Arial" w:eastAsia="Arial"/>
                <w:sz w:val="14"/>
                <w:szCs w:val="14"/>
              </w:rPr>
            </w:pPr>
            <w:r>
              <w:rPr>
                <w:rFonts w:ascii="Arial"/>
                <w:b/>
                <w:sz w:val="14"/>
              </w:rPr>
              <w:t>5k.</w:t>
            </w:r>
            <w:r>
              <w:rPr>
                <w:rFonts w:ascii="Arial"/>
                <w:sz w:val="14"/>
              </w:rPr>
            </w:r>
          </w:p>
          <w:p>
            <w:pPr>
              <w:pStyle w:val="TableParagraph"/>
              <w:spacing w:line="240" w:lineRule="auto" w:before="7"/>
              <w:ind w:left="99" w:right="0"/>
              <w:jc w:val="left"/>
              <w:rPr>
                <w:rFonts w:ascii="Arial" w:hAnsi="Arial" w:cs="Arial" w:eastAsia="Arial"/>
                <w:sz w:val="14"/>
                <w:szCs w:val="14"/>
              </w:rPr>
            </w:pPr>
            <w:r>
              <w:rPr>
                <w:rFonts w:ascii="Arial"/>
                <w:sz w:val="14"/>
              </w:rPr>
              <w:t>Location</w:t>
            </w:r>
          </w:p>
        </w:tc>
        <w:tc>
          <w:tcPr>
            <w:tcW w:w="851" w:type="dxa"/>
            <w:vMerge w:val="restart"/>
            <w:tcBorders>
              <w:top w:val="single" w:sz="10" w:space="0" w:color="000000"/>
              <w:left w:val="single" w:sz="6" w:space="0" w:color="000000"/>
              <w:right w:val="single" w:sz="6" w:space="0" w:color="000000"/>
            </w:tcBorders>
            <w:shd w:val="clear" w:color="auto" w:fill="F3F3F3"/>
          </w:tcPr>
          <w:p>
            <w:pPr>
              <w:pStyle w:val="TableParagraph"/>
              <w:spacing w:line="240" w:lineRule="auto" w:before="42"/>
              <w:ind w:left="100" w:right="0"/>
              <w:jc w:val="left"/>
              <w:rPr>
                <w:rFonts w:ascii="Arial" w:hAnsi="Arial" w:cs="Arial" w:eastAsia="Arial"/>
                <w:sz w:val="14"/>
                <w:szCs w:val="14"/>
              </w:rPr>
            </w:pPr>
            <w:r>
              <w:rPr>
                <w:rFonts w:ascii="Arial"/>
                <w:b/>
                <w:sz w:val="14"/>
              </w:rPr>
              <w:t>5l.</w:t>
            </w:r>
            <w:r>
              <w:rPr>
                <w:rFonts w:ascii="Arial"/>
                <w:sz w:val="14"/>
              </w:rPr>
            </w:r>
          </w:p>
          <w:p>
            <w:pPr>
              <w:pStyle w:val="TableParagraph"/>
              <w:spacing w:line="240" w:lineRule="auto" w:before="7"/>
              <w:ind w:left="100" w:right="0"/>
              <w:jc w:val="left"/>
              <w:rPr>
                <w:rFonts w:ascii="Arial" w:hAnsi="Arial" w:cs="Arial" w:eastAsia="Arial"/>
                <w:sz w:val="14"/>
                <w:szCs w:val="14"/>
              </w:rPr>
            </w:pPr>
            <w:r>
              <w:rPr>
                <w:rFonts w:ascii="Arial"/>
                <w:sz w:val="14"/>
              </w:rPr>
              <w:t>Event</w:t>
            </w:r>
          </w:p>
        </w:tc>
        <w:tc>
          <w:tcPr>
            <w:tcW w:w="822" w:type="dxa"/>
            <w:gridSpan w:val="2"/>
            <w:vMerge w:val="restart"/>
            <w:tcBorders>
              <w:top w:val="single" w:sz="10" w:space="0" w:color="000000"/>
              <w:left w:val="single" w:sz="6" w:space="0" w:color="000000"/>
              <w:right w:val="single" w:sz="6" w:space="0" w:color="000000"/>
            </w:tcBorders>
            <w:shd w:val="clear" w:color="auto" w:fill="F3F3F3"/>
          </w:tcPr>
          <w:p>
            <w:pPr>
              <w:pStyle w:val="TableParagraph"/>
              <w:spacing w:line="240" w:lineRule="auto" w:before="42"/>
              <w:ind w:left="82" w:right="0"/>
              <w:jc w:val="left"/>
              <w:rPr>
                <w:rFonts w:ascii="Arial" w:hAnsi="Arial" w:cs="Arial" w:eastAsia="Arial"/>
                <w:sz w:val="14"/>
                <w:szCs w:val="14"/>
              </w:rPr>
            </w:pPr>
            <w:r>
              <w:rPr>
                <w:rFonts w:ascii="Arial"/>
                <w:b/>
                <w:sz w:val="14"/>
              </w:rPr>
              <w:t>5m.</w:t>
            </w:r>
            <w:r>
              <w:rPr>
                <w:rFonts w:ascii="Arial"/>
                <w:sz w:val="14"/>
              </w:rPr>
            </w:r>
          </w:p>
          <w:p>
            <w:pPr>
              <w:pStyle w:val="TableParagraph"/>
              <w:spacing w:line="240" w:lineRule="auto" w:before="7"/>
              <w:ind w:left="82" w:right="0"/>
              <w:jc w:val="left"/>
              <w:rPr>
                <w:rFonts w:ascii="Arial" w:hAnsi="Arial" w:cs="Arial" w:eastAsia="Arial"/>
                <w:sz w:val="14"/>
                <w:szCs w:val="14"/>
              </w:rPr>
            </w:pPr>
            <w:r>
              <w:rPr>
                <w:rFonts w:ascii="Arial"/>
                <w:sz w:val="14"/>
              </w:rPr>
              <w:t>Tools</w:t>
            </w:r>
          </w:p>
        </w:tc>
        <w:tc>
          <w:tcPr>
            <w:tcW w:w="907" w:type="dxa"/>
            <w:vMerge w:val="restart"/>
            <w:tcBorders>
              <w:top w:val="single" w:sz="10" w:space="0" w:color="000000"/>
              <w:left w:val="single" w:sz="6" w:space="0" w:color="000000"/>
              <w:right w:val="single" w:sz="6" w:space="0" w:color="000000"/>
            </w:tcBorders>
            <w:shd w:val="clear" w:color="auto" w:fill="F3F3F3"/>
          </w:tcPr>
          <w:p>
            <w:pPr>
              <w:pStyle w:val="TableParagraph"/>
              <w:spacing w:line="240" w:lineRule="auto" w:before="42"/>
              <w:ind w:left="100" w:right="0"/>
              <w:jc w:val="left"/>
              <w:rPr>
                <w:rFonts w:ascii="Arial" w:hAnsi="Arial" w:cs="Arial" w:eastAsia="Arial"/>
                <w:sz w:val="14"/>
                <w:szCs w:val="14"/>
              </w:rPr>
            </w:pPr>
            <w:r>
              <w:rPr>
                <w:rFonts w:ascii="Arial"/>
                <w:b/>
                <w:sz w:val="14"/>
              </w:rPr>
              <w:t>5n.</w:t>
            </w:r>
            <w:r>
              <w:rPr>
                <w:rFonts w:ascii="Arial"/>
                <w:sz w:val="14"/>
              </w:rPr>
            </w:r>
          </w:p>
          <w:p>
            <w:pPr>
              <w:pStyle w:val="TableParagraph"/>
              <w:spacing w:line="240" w:lineRule="auto" w:before="7"/>
              <w:ind w:left="100" w:right="0"/>
              <w:jc w:val="left"/>
              <w:rPr>
                <w:rFonts w:ascii="Arial" w:hAnsi="Arial" w:cs="Arial" w:eastAsia="Arial"/>
                <w:sz w:val="14"/>
                <w:szCs w:val="14"/>
              </w:rPr>
            </w:pPr>
            <w:r>
              <w:rPr>
                <w:rFonts w:ascii="Arial"/>
                <w:sz w:val="14"/>
              </w:rPr>
              <w:t>Cause</w:t>
            </w:r>
          </w:p>
        </w:tc>
        <w:tc>
          <w:tcPr>
            <w:tcW w:w="1063" w:type="dxa"/>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14"/>
              <w:ind w:left="122" w:right="225"/>
              <w:jc w:val="left"/>
              <w:rPr>
                <w:rFonts w:ascii="Arial" w:hAnsi="Arial" w:cs="Arial" w:eastAsia="Arial"/>
                <w:sz w:val="14"/>
                <w:szCs w:val="14"/>
              </w:rPr>
            </w:pPr>
            <w:r>
              <w:rPr>
                <w:rFonts w:ascii="Arial"/>
                <w:b/>
                <w:sz w:val="14"/>
              </w:rPr>
              <w:t>5o.</w:t>
            </w:r>
            <w:r>
              <w:rPr>
                <w:rFonts w:ascii="Arial"/>
                <w:b/>
                <w:w w:val="100"/>
                <w:sz w:val="14"/>
              </w:rPr>
              <w:t> </w:t>
            </w:r>
            <w:r>
              <w:rPr>
                <w:rFonts w:ascii="Arial"/>
                <w:sz w:val="14"/>
              </w:rPr>
              <w:t>Number</w:t>
            </w:r>
            <w:r>
              <w:rPr>
                <w:rFonts w:ascii="Arial"/>
                <w:spacing w:val="-3"/>
                <w:sz w:val="14"/>
              </w:rPr>
              <w:t> </w:t>
            </w:r>
            <w:r>
              <w:rPr>
                <w:rFonts w:ascii="Arial"/>
                <w:sz w:val="14"/>
              </w:rPr>
              <w:t>of</w:t>
            </w:r>
            <w:r>
              <w:rPr>
                <w:rFonts w:ascii="Arial"/>
                <w:spacing w:val="-1"/>
                <w:w w:val="100"/>
                <w:sz w:val="14"/>
              </w:rPr>
              <w:t> </w:t>
            </w:r>
            <w:r>
              <w:rPr>
                <w:rFonts w:ascii="Arial"/>
                <w:sz w:val="14"/>
              </w:rPr>
              <w:t>Days</w:t>
            </w:r>
            <w:r>
              <w:rPr>
                <w:rFonts w:ascii="Arial"/>
                <w:spacing w:val="-4"/>
                <w:sz w:val="14"/>
              </w:rPr>
              <w:t> </w:t>
            </w:r>
            <w:r>
              <w:rPr>
                <w:rFonts w:ascii="Arial"/>
                <w:sz w:val="14"/>
              </w:rPr>
              <w:t>Away</w:t>
            </w:r>
            <w:r>
              <w:rPr>
                <w:rFonts w:ascii="Arial"/>
                <w:spacing w:val="-1"/>
                <w:w w:val="100"/>
                <w:sz w:val="14"/>
              </w:rPr>
              <w:t> </w:t>
            </w:r>
            <w:r>
              <w:rPr>
                <w:rFonts w:ascii="Arial"/>
                <w:sz w:val="14"/>
              </w:rPr>
              <w:t>From</w:t>
            </w:r>
            <w:r>
              <w:rPr>
                <w:rFonts w:ascii="Arial"/>
                <w:spacing w:val="-7"/>
                <w:sz w:val="14"/>
              </w:rPr>
              <w:t> </w:t>
            </w:r>
            <w:r>
              <w:rPr>
                <w:rFonts w:ascii="Arial"/>
                <w:sz w:val="14"/>
              </w:rPr>
              <w:t>Work</w:t>
            </w:r>
          </w:p>
        </w:tc>
        <w:tc>
          <w:tcPr>
            <w:tcW w:w="1064" w:type="dxa"/>
            <w:gridSpan w:val="2"/>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14"/>
              <w:ind w:left="125" w:right="269"/>
              <w:jc w:val="left"/>
              <w:rPr>
                <w:rFonts w:ascii="Arial" w:hAnsi="Arial" w:cs="Arial" w:eastAsia="Arial"/>
                <w:sz w:val="14"/>
                <w:szCs w:val="14"/>
              </w:rPr>
            </w:pPr>
            <w:r>
              <w:rPr>
                <w:rFonts w:ascii="Arial"/>
                <w:b/>
                <w:sz w:val="14"/>
              </w:rPr>
              <w:t>5p.</w:t>
            </w:r>
            <w:r>
              <w:rPr>
                <w:rFonts w:ascii="Arial"/>
                <w:b/>
                <w:spacing w:val="-1"/>
                <w:w w:val="100"/>
                <w:sz w:val="14"/>
              </w:rPr>
              <w:t> </w:t>
            </w:r>
            <w:r>
              <w:rPr>
                <w:rFonts w:ascii="Arial"/>
                <w:sz w:val="14"/>
              </w:rPr>
              <w:t>Number</w:t>
            </w:r>
            <w:r>
              <w:rPr>
                <w:rFonts w:ascii="Arial"/>
                <w:spacing w:val="-4"/>
                <w:sz w:val="14"/>
              </w:rPr>
              <w:t> </w:t>
            </w:r>
            <w:r>
              <w:rPr>
                <w:rFonts w:ascii="Arial"/>
                <w:sz w:val="14"/>
              </w:rPr>
              <w:t>of</w:t>
            </w:r>
            <w:r>
              <w:rPr>
                <w:rFonts w:ascii="Arial"/>
                <w:spacing w:val="-1"/>
                <w:w w:val="100"/>
                <w:sz w:val="14"/>
              </w:rPr>
              <w:t> </w:t>
            </w:r>
            <w:r>
              <w:rPr>
                <w:rFonts w:ascii="Arial"/>
                <w:sz w:val="14"/>
              </w:rPr>
              <w:t>Days</w:t>
            </w:r>
            <w:r>
              <w:rPr>
                <w:rFonts w:ascii="Arial"/>
                <w:w w:val="100"/>
                <w:sz w:val="14"/>
              </w:rPr>
              <w:t> </w:t>
            </w:r>
            <w:r>
              <w:rPr>
                <w:rFonts w:ascii="Arial"/>
                <w:sz w:val="14"/>
              </w:rPr>
              <w:t>Restricted</w:t>
            </w:r>
          </w:p>
        </w:tc>
        <w:tc>
          <w:tcPr>
            <w:tcW w:w="1133" w:type="dxa"/>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42"/>
              <w:ind w:left="121" w:right="247"/>
              <w:jc w:val="left"/>
              <w:rPr>
                <w:rFonts w:ascii="Arial" w:hAnsi="Arial" w:cs="Arial" w:eastAsia="Arial"/>
                <w:sz w:val="14"/>
                <w:szCs w:val="14"/>
              </w:rPr>
            </w:pPr>
            <w:r>
              <w:rPr>
                <w:rFonts w:ascii="Arial"/>
                <w:b/>
                <w:sz w:val="14"/>
              </w:rPr>
              <w:t>5q.</w:t>
            </w:r>
            <w:r>
              <w:rPr>
                <w:rFonts w:ascii="Arial"/>
                <w:b/>
                <w:spacing w:val="-1"/>
                <w:w w:val="100"/>
                <w:sz w:val="14"/>
              </w:rPr>
              <w:t> </w:t>
            </w:r>
            <w:r>
              <w:rPr>
                <w:rFonts w:ascii="Arial"/>
                <w:sz w:val="14"/>
              </w:rPr>
              <w:t>Exposure</w:t>
            </w:r>
            <w:r>
              <w:rPr>
                <w:rFonts w:ascii="Arial"/>
                <w:spacing w:val="-6"/>
                <w:sz w:val="14"/>
              </w:rPr>
              <w:t> </w:t>
            </w:r>
            <w:r>
              <w:rPr>
                <w:rFonts w:ascii="Arial"/>
                <w:sz w:val="14"/>
              </w:rPr>
              <w:t>to</w:t>
            </w:r>
            <w:r>
              <w:rPr>
                <w:rFonts w:ascii="Arial"/>
                <w:spacing w:val="-1"/>
                <w:w w:val="100"/>
                <w:sz w:val="14"/>
              </w:rPr>
              <w:t> </w:t>
            </w:r>
            <w:r>
              <w:rPr>
                <w:rFonts w:ascii="Arial"/>
                <w:sz w:val="14"/>
              </w:rPr>
              <w:t>Hazmat</w:t>
            </w:r>
          </w:p>
        </w:tc>
        <w:tc>
          <w:tcPr>
            <w:tcW w:w="1192" w:type="dxa"/>
            <w:gridSpan w:val="2"/>
            <w:vMerge w:val="restart"/>
            <w:tcBorders>
              <w:top w:val="single" w:sz="10" w:space="0" w:color="000000"/>
              <w:left w:val="single" w:sz="6" w:space="0" w:color="000000"/>
              <w:right w:val="single" w:sz="17" w:space="0" w:color="000000"/>
            </w:tcBorders>
            <w:shd w:val="clear" w:color="auto" w:fill="F3F3F3"/>
          </w:tcPr>
          <w:p>
            <w:pPr>
              <w:pStyle w:val="TableParagraph"/>
              <w:spacing w:line="240" w:lineRule="auto" w:before="42"/>
              <w:ind w:left="93" w:right="0"/>
              <w:jc w:val="left"/>
              <w:rPr>
                <w:rFonts w:ascii="Arial" w:hAnsi="Arial" w:cs="Arial" w:eastAsia="Arial"/>
                <w:sz w:val="14"/>
                <w:szCs w:val="14"/>
              </w:rPr>
            </w:pPr>
            <w:r>
              <w:rPr>
                <w:rFonts w:ascii="Arial"/>
                <w:b/>
                <w:sz w:val="14"/>
              </w:rPr>
              <w:t>5r.</w:t>
            </w:r>
            <w:r>
              <w:rPr>
                <w:rFonts w:ascii="Arial"/>
                <w:sz w:val="14"/>
              </w:rPr>
            </w:r>
          </w:p>
          <w:p>
            <w:pPr>
              <w:pStyle w:val="TableParagraph"/>
              <w:spacing w:line="249" w:lineRule="auto" w:before="7"/>
              <w:ind w:left="93" w:right="242"/>
              <w:jc w:val="left"/>
              <w:rPr>
                <w:rFonts w:ascii="Arial" w:hAnsi="Arial" w:cs="Arial" w:eastAsia="Arial"/>
                <w:sz w:val="14"/>
                <w:szCs w:val="14"/>
              </w:rPr>
            </w:pPr>
            <w:r>
              <w:rPr>
                <w:rFonts w:ascii="Arial"/>
                <w:sz w:val="14"/>
              </w:rPr>
              <w:t>Special</w:t>
            </w:r>
            <w:r>
              <w:rPr>
                <w:rFonts w:ascii="Arial"/>
                <w:spacing w:val="-5"/>
                <w:sz w:val="14"/>
              </w:rPr>
              <w:t> </w:t>
            </w:r>
            <w:r>
              <w:rPr>
                <w:rFonts w:ascii="Arial"/>
                <w:sz w:val="14"/>
              </w:rPr>
              <w:t>Case</w:t>
            </w:r>
            <w:r>
              <w:rPr>
                <w:rFonts w:ascii="Arial"/>
                <w:spacing w:val="-1"/>
                <w:w w:val="100"/>
                <w:sz w:val="14"/>
              </w:rPr>
              <w:t> </w:t>
            </w:r>
            <w:r>
              <w:rPr>
                <w:rFonts w:ascii="Arial"/>
                <w:sz w:val="14"/>
              </w:rPr>
              <w:t>Codes</w:t>
            </w:r>
          </w:p>
        </w:tc>
      </w:tr>
      <w:tr>
        <w:trPr>
          <w:trHeight w:val="166" w:hRule="exact"/>
        </w:trPr>
        <w:tc>
          <w:tcPr>
            <w:tcW w:w="566" w:type="dxa"/>
            <w:tcBorders>
              <w:top w:val="single" w:sz="2" w:space="0" w:color="000000"/>
              <w:left w:val="single" w:sz="17" w:space="0" w:color="000000"/>
              <w:bottom w:val="single" w:sz="6" w:space="0" w:color="000000"/>
              <w:right w:val="single" w:sz="2" w:space="0" w:color="000000"/>
            </w:tcBorders>
            <w:shd w:val="clear" w:color="auto" w:fill="F3F3F3"/>
          </w:tcPr>
          <w:p>
            <w:pPr>
              <w:pStyle w:val="TableParagraph"/>
              <w:spacing w:line="155" w:lineRule="exact"/>
              <w:ind w:right="55"/>
              <w:jc w:val="center"/>
              <w:rPr>
                <w:rFonts w:ascii="Arial" w:hAnsi="Arial" w:cs="Arial" w:eastAsia="Arial"/>
                <w:sz w:val="14"/>
                <w:szCs w:val="14"/>
              </w:rPr>
            </w:pPr>
            <w:r>
              <w:rPr>
                <w:rFonts w:ascii="Arial"/>
                <w:w w:val="100"/>
                <w:sz w:val="14"/>
              </w:rPr>
              <w:t>A</w:t>
            </w:r>
          </w:p>
        </w:tc>
        <w:tc>
          <w:tcPr>
            <w:tcW w:w="568" w:type="dxa"/>
            <w:tcBorders>
              <w:top w:val="single" w:sz="2" w:space="0" w:color="000000"/>
              <w:left w:val="single" w:sz="2" w:space="0" w:color="000000"/>
              <w:bottom w:val="single" w:sz="6" w:space="0" w:color="000000"/>
              <w:right w:val="single" w:sz="6" w:space="0" w:color="000000"/>
            </w:tcBorders>
            <w:shd w:val="clear" w:color="auto" w:fill="F3F3F3"/>
          </w:tcPr>
          <w:p>
            <w:pPr>
              <w:pStyle w:val="TableParagraph"/>
              <w:spacing w:line="155" w:lineRule="exact"/>
              <w:ind w:right="37"/>
              <w:jc w:val="center"/>
              <w:rPr>
                <w:rFonts w:ascii="Arial" w:hAnsi="Arial" w:cs="Arial" w:eastAsia="Arial"/>
                <w:sz w:val="14"/>
                <w:szCs w:val="14"/>
              </w:rPr>
            </w:pPr>
            <w:r>
              <w:rPr>
                <w:rFonts w:ascii="Arial"/>
                <w:w w:val="100"/>
                <w:sz w:val="14"/>
              </w:rPr>
              <w:t>D</w:t>
            </w:r>
          </w:p>
        </w:tc>
        <w:tc>
          <w:tcPr>
            <w:tcW w:w="878" w:type="dxa"/>
            <w:vMerge/>
            <w:tcBorders>
              <w:left w:val="single" w:sz="6" w:space="0" w:color="000000"/>
              <w:bottom w:val="single" w:sz="6" w:space="0" w:color="000000"/>
              <w:right w:val="single" w:sz="6" w:space="0" w:color="000000"/>
            </w:tcBorders>
            <w:shd w:val="clear" w:color="auto" w:fill="F3F3F3"/>
          </w:tcPr>
          <w:p>
            <w:pPr/>
          </w:p>
        </w:tc>
        <w:tc>
          <w:tcPr>
            <w:tcW w:w="936" w:type="dxa"/>
            <w:gridSpan w:val="2"/>
            <w:vMerge/>
            <w:tcBorders>
              <w:left w:val="single" w:sz="6" w:space="0" w:color="000000"/>
              <w:bottom w:val="single" w:sz="6" w:space="0" w:color="000000"/>
              <w:right w:val="single" w:sz="6" w:space="0" w:color="000000"/>
            </w:tcBorders>
            <w:shd w:val="clear" w:color="auto" w:fill="F3F3F3"/>
          </w:tcPr>
          <w:p>
            <w:pPr/>
          </w:p>
        </w:tc>
        <w:tc>
          <w:tcPr>
            <w:tcW w:w="1076" w:type="dxa"/>
            <w:gridSpan w:val="2"/>
            <w:vMerge/>
            <w:tcBorders>
              <w:left w:val="single" w:sz="6" w:space="0" w:color="000000"/>
              <w:bottom w:val="single" w:sz="6" w:space="0" w:color="000000"/>
              <w:right w:val="single" w:sz="6" w:space="0" w:color="000000"/>
            </w:tcBorders>
            <w:shd w:val="clear" w:color="auto" w:fill="F3F3F3"/>
          </w:tcPr>
          <w:p>
            <w:pPr/>
          </w:p>
        </w:tc>
        <w:tc>
          <w:tcPr>
            <w:tcW w:w="851" w:type="dxa"/>
            <w:vMerge/>
            <w:tcBorders>
              <w:left w:val="single" w:sz="6" w:space="0" w:color="000000"/>
              <w:bottom w:val="single" w:sz="6" w:space="0" w:color="000000"/>
              <w:right w:val="single" w:sz="6" w:space="0" w:color="000000"/>
            </w:tcBorders>
            <w:shd w:val="clear" w:color="auto" w:fill="F3F3F3"/>
          </w:tcPr>
          <w:p>
            <w:pPr/>
          </w:p>
        </w:tc>
        <w:tc>
          <w:tcPr>
            <w:tcW w:w="822" w:type="dxa"/>
            <w:gridSpan w:val="2"/>
            <w:vMerge/>
            <w:tcBorders>
              <w:left w:val="single" w:sz="6" w:space="0" w:color="000000"/>
              <w:bottom w:val="single" w:sz="6" w:space="0" w:color="000000"/>
              <w:right w:val="single" w:sz="6" w:space="0" w:color="000000"/>
            </w:tcBorders>
            <w:shd w:val="clear" w:color="auto" w:fill="F3F3F3"/>
          </w:tcPr>
          <w:p>
            <w:pPr/>
          </w:p>
        </w:tc>
        <w:tc>
          <w:tcPr>
            <w:tcW w:w="907" w:type="dxa"/>
            <w:vMerge/>
            <w:tcBorders>
              <w:left w:val="single" w:sz="6" w:space="0" w:color="000000"/>
              <w:bottom w:val="single" w:sz="6" w:space="0" w:color="000000"/>
              <w:right w:val="single" w:sz="6" w:space="0" w:color="000000"/>
            </w:tcBorders>
            <w:shd w:val="clear" w:color="auto" w:fill="F3F3F3"/>
          </w:tcPr>
          <w:p>
            <w:pPr/>
          </w:p>
        </w:tc>
        <w:tc>
          <w:tcPr>
            <w:tcW w:w="1063" w:type="dxa"/>
            <w:vMerge/>
            <w:tcBorders>
              <w:left w:val="single" w:sz="6" w:space="0" w:color="000000"/>
              <w:bottom w:val="single" w:sz="6" w:space="0" w:color="000000"/>
              <w:right w:val="single" w:sz="6" w:space="0" w:color="000000"/>
            </w:tcBorders>
            <w:shd w:val="clear" w:color="auto" w:fill="F3F3F3"/>
          </w:tcPr>
          <w:p>
            <w:pPr/>
          </w:p>
        </w:tc>
        <w:tc>
          <w:tcPr>
            <w:tcW w:w="1064" w:type="dxa"/>
            <w:gridSpan w:val="2"/>
            <w:vMerge/>
            <w:tcBorders>
              <w:left w:val="single" w:sz="6" w:space="0" w:color="000000"/>
              <w:bottom w:val="single" w:sz="6" w:space="0" w:color="000000"/>
              <w:right w:val="single" w:sz="6" w:space="0" w:color="000000"/>
            </w:tcBorders>
            <w:shd w:val="clear" w:color="auto" w:fill="F3F3F3"/>
          </w:tcPr>
          <w:p>
            <w:pPr/>
          </w:p>
        </w:tc>
        <w:tc>
          <w:tcPr>
            <w:tcW w:w="1133" w:type="dxa"/>
            <w:vMerge/>
            <w:tcBorders>
              <w:left w:val="single" w:sz="6" w:space="0" w:color="000000"/>
              <w:bottom w:val="single" w:sz="6" w:space="0" w:color="000000"/>
              <w:right w:val="single" w:sz="6" w:space="0" w:color="000000"/>
            </w:tcBorders>
            <w:shd w:val="clear" w:color="auto" w:fill="F3F3F3"/>
          </w:tcPr>
          <w:p>
            <w:pPr/>
          </w:p>
        </w:tc>
        <w:tc>
          <w:tcPr>
            <w:tcW w:w="1192" w:type="dxa"/>
            <w:gridSpan w:val="2"/>
            <w:vMerge/>
            <w:tcBorders>
              <w:left w:val="single" w:sz="6" w:space="0" w:color="000000"/>
              <w:bottom w:val="single" w:sz="6" w:space="0" w:color="000000"/>
              <w:right w:val="single" w:sz="17" w:space="0" w:color="000000"/>
            </w:tcBorders>
            <w:shd w:val="clear" w:color="auto" w:fill="F3F3F3"/>
          </w:tcPr>
          <w:p>
            <w:pPr/>
          </w:p>
        </w:tc>
      </w:tr>
      <w:tr>
        <w:trPr>
          <w:trHeight w:val="436" w:hRule="exact"/>
        </w:trPr>
        <w:tc>
          <w:tcPr>
            <w:tcW w:w="566" w:type="dxa"/>
            <w:tcBorders>
              <w:top w:val="single" w:sz="6" w:space="0" w:color="000000"/>
              <w:left w:val="single" w:sz="17" w:space="0" w:color="000000"/>
              <w:bottom w:val="single" w:sz="10" w:space="0" w:color="000000"/>
              <w:right w:val="single" w:sz="2" w:space="0" w:color="000000"/>
            </w:tcBorders>
          </w:tcPr>
          <w:p>
            <w:pPr/>
          </w:p>
        </w:tc>
        <w:tc>
          <w:tcPr>
            <w:tcW w:w="568" w:type="dxa"/>
            <w:tcBorders>
              <w:top w:val="single" w:sz="6" w:space="0" w:color="000000"/>
              <w:left w:val="single" w:sz="2" w:space="0" w:color="000000"/>
              <w:bottom w:val="single" w:sz="10" w:space="0" w:color="000000"/>
              <w:right w:val="single" w:sz="6" w:space="0" w:color="000000"/>
            </w:tcBorders>
          </w:tcPr>
          <w:p>
            <w:pPr/>
          </w:p>
        </w:tc>
        <w:tc>
          <w:tcPr>
            <w:tcW w:w="878" w:type="dxa"/>
            <w:tcBorders>
              <w:top w:val="single" w:sz="6" w:space="0" w:color="000000"/>
              <w:left w:val="single" w:sz="6" w:space="0" w:color="000000"/>
              <w:bottom w:val="single" w:sz="10" w:space="0" w:color="000000"/>
              <w:right w:val="single" w:sz="6" w:space="0" w:color="000000"/>
            </w:tcBorders>
          </w:tcPr>
          <w:p>
            <w:pPr/>
          </w:p>
        </w:tc>
        <w:tc>
          <w:tcPr>
            <w:tcW w:w="936" w:type="dxa"/>
            <w:gridSpan w:val="2"/>
            <w:tcBorders>
              <w:top w:val="single" w:sz="6" w:space="0" w:color="000000"/>
              <w:left w:val="single" w:sz="6" w:space="0" w:color="000000"/>
              <w:bottom w:val="single" w:sz="10" w:space="0" w:color="000000"/>
              <w:right w:val="single" w:sz="6" w:space="0" w:color="000000"/>
            </w:tcBorders>
          </w:tcPr>
          <w:p>
            <w:pPr/>
          </w:p>
        </w:tc>
        <w:tc>
          <w:tcPr>
            <w:tcW w:w="1076" w:type="dxa"/>
            <w:gridSpan w:val="2"/>
            <w:tcBorders>
              <w:top w:val="single" w:sz="6" w:space="0" w:color="000000"/>
              <w:left w:val="single" w:sz="6" w:space="0" w:color="000000"/>
              <w:bottom w:val="single" w:sz="10" w:space="0" w:color="000000"/>
              <w:right w:val="single" w:sz="6" w:space="0" w:color="000000"/>
            </w:tcBorders>
          </w:tcPr>
          <w:p>
            <w:pPr/>
          </w:p>
        </w:tc>
        <w:tc>
          <w:tcPr>
            <w:tcW w:w="851" w:type="dxa"/>
            <w:tcBorders>
              <w:top w:val="single" w:sz="6" w:space="0" w:color="000000"/>
              <w:left w:val="single" w:sz="6" w:space="0" w:color="000000"/>
              <w:bottom w:val="single" w:sz="10" w:space="0" w:color="000000"/>
              <w:right w:val="single" w:sz="6" w:space="0" w:color="000000"/>
            </w:tcBorders>
          </w:tcPr>
          <w:p>
            <w:pPr/>
          </w:p>
        </w:tc>
        <w:tc>
          <w:tcPr>
            <w:tcW w:w="822" w:type="dxa"/>
            <w:gridSpan w:val="2"/>
            <w:tcBorders>
              <w:top w:val="single" w:sz="6" w:space="0" w:color="000000"/>
              <w:left w:val="single" w:sz="6" w:space="0" w:color="000000"/>
              <w:bottom w:val="single" w:sz="10" w:space="0" w:color="000000"/>
              <w:right w:val="single" w:sz="6" w:space="0" w:color="000000"/>
            </w:tcBorders>
          </w:tcPr>
          <w:p>
            <w:pPr/>
          </w:p>
        </w:tc>
        <w:tc>
          <w:tcPr>
            <w:tcW w:w="907" w:type="dxa"/>
            <w:tcBorders>
              <w:top w:val="single" w:sz="6" w:space="0" w:color="000000"/>
              <w:left w:val="single" w:sz="6" w:space="0" w:color="000000"/>
              <w:bottom w:val="single" w:sz="10" w:space="0" w:color="000000"/>
              <w:right w:val="single" w:sz="6" w:space="0" w:color="000000"/>
            </w:tcBorders>
          </w:tcPr>
          <w:p>
            <w:pPr/>
          </w:p>
        </w:tc>
        <w:tc>
          <w:tcPr>
            <w:tcW w:w="1063" w:type="dxa"/>
            <w:tcBorders>
              <w:top w:val="single" w:sz="6" w:space="0" w:color="000000"/>
              <w:left w:val="single" w:sz="6" w:space="0" w:color="000000"/>
              <w:bottom w:val="single" w:sz="10" w:space="0" w:color="000000"/>
              <w:right w:val="single" w:sz="6" w:space="0" w:color="000000"/>
            </w:tcBorders>
          </w:tcPr>
          <w:p>
            <w:pPr/>
          </w:p>
        </w:tc>
        <w:tc>
          <w:tcPr>
            <w:tcW w:w="1064" w:type="dxa"/>
            <w:gridSpan w:val="2"/>
            <w:tcBorders>
              <w:top w:val="single" w:sz="6" w:space="0" w:color="000000"/>
              <w:left w:val="single" w:sz="6" w:space="0" w:color="000000"/>
              <w:bottom w:val="single" w:sz="10" w:space="0" w:color="000000"/>
              <w:right w:val="single" w:sz="6" w:space="0" w:color="000000"/>
            </w:tcBorders>
          </w:tcPr>
          <w:p>
            <w:pPr/>
          </w:p>
        </w:tc>
        <w:tc>
          <w:tcPr>
            <w:tcW w:w="1133" w:type="dxa"/>
            <w:tcBorders>
              <w:top w:val="single" w:sz="6" w:space="0" w:color="000000"/>
              <w:left w:val="single" w:sz="6" w:space="0" w:color="000000"/>
              <w:bottom w:val="single" w:sz="10" w:space="0" w:color="000000"/>
              <w:right w:val="single" w:sz="6" w:space="0" w:color="000000"/>
            </w:tcBorders>
          </w:tcPr>
          <w:p>
            <w:pPr/>
          </w:p>
        </w:tc>
        <w:tc>
          <w:tcPr>
            <w:tcW w:w="1192" w:type="dxa"/>
            <w:gridSpan w:val="2"/>
            <w:tcBorders>
              <w:top w:val="single" w:sz="6" w:space="0" w:color="000000"/>
              <w:left w:val="single" w:sz="6" w:space="0" w:color="000000"/>
              <w:bottom w:val="single" w:sz="10" w:space="0" w:color="000000"/>
              <w:right w:val="single" w:sz="17" w:space="0" w:color="000000"/>
            </w:tcBorders>
          </w:tcPr>
          <w:p>
            <w:pPr/>
          </w:p>
        </w:tc>
      </w:tr>
      <w:tr>
        <w:trPr>
          <w:trHeight w:val="272" w:hRule="exact"/>
        </w:trPr>
        <w:tc>
          <w:tcPr>
            <w:tcW w:w="2948" w:type="dxa"/>
            <w:gridSpan w:val="5"/>
            <w:tcBorders>
              <w:top w:val="single" w:sz="10" w:space="0" w:color="000000"/>
              <w:left w:val="single" w:sz="17" w:space="0" w:color="000000"/>
              <w:bottom w:val="single" w:sz="6" w:space="0" w:color="000000"/>
              <w:right w:val="nil" w:sz="6" w:space="0" w:color="auto"/>
            </w:tcBorders>
            <w:shd w:val="clear" w:color="auto" w:fill="F3F3F3"/>
          </w:tcPr>
          <w:p>
            <w:pPr>
              <w:pStyle w:val="TableParagraph"/>
              <w:spacing w:line="240" w:lineRule="auto" w:before="27"/>
              <w:ind w:left="57" w:right="0"/>
              <w:jc w:val="left"/>
              <w:rPr>
                <w:rFonts w:ascii="Arial" w:hAnsi="Arial" w:cs="Arial" w:eastAsia="Arial"/>
                <w:sz w:val="14"/>
                <w:szCs w:val="14"/>
              </w:rPr>
            </w:pPr>
            <w:r>
              <w:rPr>
                <w:rFonts w:ascii="Arial"/>
                <w:b/>
                <w:sz w:val="14"/>
              </w:rPr>
              <w:t>5s.</w:t>
            </w:r>
            <w:r>
              <w:rPr>
                <w:rFonts w:ascii="Arial"/>
                <w:b/>
                <w:spacing w:val="29"/>
                <w:sz w:val="14"/>
              </w:rPr>
              <w:t> </w:t>
            </w:r>
            <w:r>
              <w:rPr>
                <w:rFonts w:ascii="Arial"/>
                <w:sz w:val="14"/>
              </w:rPr>
              <w:t>Latitude</w:t>
            </w:r>
          </w:p>
        </w:tc>
        <w:tc>
          <w:tcPr>
            <w:tcW w:w="2522" w:type="dxa"/>
            <w:gridSpan w:val="4"/>
            <w:tcBorders>
              <w:top w:val="single" w:sz="10" w:space="0" w:color="000000"/>
              <w:left w:val="nil" w:sz="6" w:space="0" w:color="auto"/>
              <w:bottom w:val="single" w:sz="6" w:space="0" w:color="000000"/>
              <w:right w:val="single" w:sz="6" w:space="0" w:color="000000"/>
            </w:tcBorders>
          </w:tcPr>
          <w:p>
            <w:pPr/>
          </w:p>
        </w:tc>
        <w:tc>
          <w:tcPr>
            <w:tcW w:w="3076" w:type="dxa"/>
            <w:gridSpan w:val="4"/>
            <w:tcBorders>
              <w:top w:val="single" w:sz="10" w:space="0" w:color="000000"/>
              <w:left w:val="single" w:sz="6" w:space="0" w:color="000000"/>
              <w:bottom w:val="single" w:sz="6" w:space="0" w:color="000000"/>
              <w:right w:val="single" w:sz="6" w:space="0" w:color="000000"/>
            </w:tcBorders>
            <w:shd w:val="clear" w:color="auto" w:fill="F3F3F3"/>
          </w:tcPr>
          <w:p>
            <w:pPr>
              <w:pStyle w:val="TableParagraph"/>
              <w:spacing w:line="240" w:lineRule="auto" w:before="34"/>
              <w:ind w:left="93" w:right="0"/>
              <w:jc w:val="left"/>
              <w:rPr>
                <w:rFonts w:ascii="Arial" w:hAnsi="Arial" w:cs="Arial" w:eastAsia="Arial"/>
                <w:sz w:val="14"/>
                <w:szCs w:val="14"/>
              </w:rPr>
            </w:pPr>
            <w:r>
              <w:rPr>
                <w:rFonts w:ascii="Arial"/>
                <w:b/>
                <w:sz w:val="14"/>
              </w:rPr>
              <w:t>5t.</w:t>
            </w:r>
            <w:r>
              <w:rPr>
                <w:rFonts w:ascii="Arial"/>
                <w:b/>
                <w:spacing w:val="36"/>
                <w:sz w:val="14"/>
              </w:rPr>
              <w:t> </w:t>
            </w:r>
            <w:r>
              <w:rPr>
                <w:rFonts w:ascii="Arial"/>
                <w:sz w:val="14"/>
              </w:rPr>
              <w:t>Longitude</w:t>
            </w:r>
          </w:p>
        </w:tc>
        <w:tc>
          <w:tcPr>
            <w:tcW w:w="2509" w:type="dxa"/>
            <w:gridSpan w:val="4"/>
            <w:tcBorders>
              <w:top w:val="single" w:sz="10" w:space="0" w:color="000000"/>
              <w:left w:val="single" w:sz="6" w:space="0" w:color="000000"/>
              <w:bottom w:val="single" w:sz="6" w:space="0" w:color="000000"/>
              <w:right w:val="single" w:sz="17" w:space="0" w:color="000000"/>
            </w:tcBorders>
          </w:tcPr>
          <w:p>
            <w:pPr/>
          </w:p>
        </w:tc>
      </w:tr>
      <w:tr>
        <w:trPr>
          <w:trHeight w:val="256" w:hRule="exact"/>
        </w:trPr>
        <w:tc>
          <w:tcPr>
            <w:tcW w:w="2948" w:type="dxa"/>
            <w:gridSpan w:val="5"/>
            <w:tcBorders>
              <w:top w:val="single" w:sz="6" w:space="0" w:color="000000"/>
              <w:left w:val="single" w:sz="17" w:space="0" w:color="000000"/>
              <w:bottom w:val="single" w:sz="6" w:space="0" w:color="000000"/>
              <w:right w:val="nil" w:sz="6" w:space="0" w:color="auto"/>
            </w:tcBorders>
            <w:shd w:val="clear" w:color="auto" w:fill="F3F3F3"/>
          </w:tcPr>
          <w:p>
            <w:pPr>
              <w:pStyle w:val="TableParagraph"/>
              <w:spacing w:line="240" w:lineRule="auto" w:before="42"/>
              <w:ind w:left="57" w:right="0"/>
              <w:jc w:val="left"/>
              <w:rPr>
                <w:rFonts w:ascii="Arial" w:hAnsi="Arial" w:cs="Arial" w:eastAsia="Arial"/>
                <w:sz w:val="14"/>
                <w:szCs w:val="14"/>
              </w:rPr>
            </w:pPr>
            <w:r>
              <w:rPr>
                <w:rFonts w:ascii="Arial"/>
                <w:b/>
                <w:sz w:val="14"/>
              </w:rPr>
              <w:t>5u.  </w:t>
            </w:r>
            <w:r>
              <w:rPr>
                <w:rFonts w:ascii="Arial"/>
                <w:sz w:val="14"/>
              </w:rPr>
              <w:t>Narrative (Up to 250</w:t>
            </w:r>
            <w:r>
              <w:rPr>
                <w:rFonts w:ascii="Arial"/>
                <w:spacing w:val="-24"/>
                <w:sz w:val="14"/>
              </w:rPr>
              <w:t> </w:t>
            </w:r>
            <w:r>
              <w:rPr>
                <w:rFonts w:ascii="Arial"/>
                <w:sz w:val="14"/>
              </w:rPr>
              <w:t>Characters)</w:t>
            </w:r>
          </w:p>
        </w:tc>
        <w:tc>
          <w:tcPr>
            <w:tcW w:w="8107" w:type="dxa"/>
            <w:gridSpan w:val="12"/>
            <w:tcBorders>
              <w:top w:val="single" w:sz="6" w:space="0" w:color="000000"/>
              <w:left w:val="nil" w:sz="6" w:space="0" w:color="auto"/>
              <w:bottom w:val="single" w:sz="6" w:space="0" w:color="000000"/>
              <w:right w:val="single" w:sz="17" w:space="0" w:color="000000"/>
            </w:tcBorders>
          </w:tcPr>
          <w:p>
            <w:pPr/>
          </w:p>
        </w:tc>
      </w:tr>
      <w:tr>
        <w:trPr>
          <w:trHeight w:val="283" w:hRule="exact"/>
        </w:trPr>
        <w:tc>
          <w:tcPr>
            <w:tcW w:w="11056" w:type="dxa"/>
            <w:gridSpan w:val="17"/>
            <w:tcBorders>
              <w:top w:val="single" w:sz="6" w:space="0" w:color="000000"/>
              <w:left w:val="single" w:sz="17" w:space="0" w:color="000000"/>
              <w:bottom w:val="single" w:sz="6" w:space="0" w:color="000000"/>
              <w:right w:val="single" w:sz="17" w:space="0" w:color="000000"/>
            </w:tcBorders>
          </w:tcPr>
          <w:p>
            <w:pPr/>
          </w:p>
        </w:tc>
      </w:tr>
      <w:tr>
        <w:trPr>
          <w:trHeight w:val="283" w:hRule="exact"/>
        </w:trPr>
        <w:tc>
          <w:tcPr>
            <w:tcW w:w="11056" w:type="dxa"/>
            <w:gridSpan w:val="17"/>
            <w:tcBorders>
              <w:top w:val="single" w:sz="6" w:space="0" w:color="000000"/>
              <w:left w:val="single" w:sz="17" w:space="0" w:color="000000"/>
              <w:bottom w:val="single" w:sz="6" w:space="0" w:color="000000"/>
              <w:right w:val="single" w:sz="17" w:space="0" w:color="000000"/>
            </w:tcBorders>
          </w:tcPr>
          <w:p>
            <w:pPr/>
          </w:p>
        </w:tc>
      </w:tr>
      <w:tr>
        <w:trPr>
          <w:trHeight w:val="283" w:hRule="exact"/>
        </w:trPr>
        <w:tc>
          <w:tcPr>
            <w:tcW w:w="11056" w:type="dxa"/>
            <w:gridSpan w:val="17"/>
            <w:tcBorders>
              <w:top w:val="single" w:sz="6" w:space="0" w:color="000000"/>
              <w:left w:val="single" w:sz="17" w:space="0" w:color="000000"/>
              <w:bottom w:val="single" w:sz="17" w:space="0" w:color="000000"/>
              <w:right w:val="single" w:sz="17" w:space="0" w:color="000000"/>
            </w:tcBorders>
          </w:tcPr>
          <w:p>
            <w:pPr/>
          </w:p>
        </w:tc>
      </w:tr>
    </w:tbl>
    <w:p>
      <w:pPr>
        <w:spacing w:line="240" w:lineRule="auto" w:before="7"/>
        <w:rPr>
          <w:rFonts w:ascii="Arial" w:hAnsi="Arial" w:cs="Arial" w:eastAsia="Arial"/>
          <w:b/>
          <w:bCs/>
          <w:sz w:val="9"/>
          <w:szCs w:val="9"/>
        </w:rPr>
      </w:pPr>
    </w:p>
    <w:tbl>
      <w:tblPr>
        <w:tblW w:w="0" w:type="auto"/>
        <w:jc w:val="left"/>
        <w:tblInd w:w="106" w:type="dxa"/>
        <w:tblLayout w:type="fixed"/>
        <w:tblCellMar>
          <w:top w:w="0" w:type="dxa"/>
          <w:left w:w="0" w:type="dxa"/>
          <w:bottom w:w="0" w:type="dxa"/>
          <w:right w:w="0" w:type="dxa"/>
        </w:tblCellMar>
        <w:tblLook w:val="01E0"/>
      </w:tblPr>
      <w:tblGrid>
        <w:gridCol w:w="566"/>
        <w:gridCol w:w="568"/>
        <w:gridCol w:w="878"/>
        <w:gridCol w:w="822"/>
        <w:gridCol w:w="114"/>
        <w:gridCol w:w="822"/>
        <w:gridCol w:w="254"/>
        <w:gridCol w:w="851"/>
        <w:gridCol w:w="595"/>
        <w:gridCol w:w="227"/>
        <w:gridCol w:w="907"/>
        <w:gridCol w:w="1063"/>
        <w:gridCol w:w="879"/>
        <w:gridCol w:w="185"/>
        <w:gridCol w:w="1133"/>
        <w:gridCol w:w="227"/>
        <w:gridCol w:w="965"/>
      </w:tblGrid>
      <w:tr>
        <w:trPr>
          <w:trHeight w:val="697" w:hRule="exact"/>
        </w:trPr>
        <w:tc>
          <w:tcPr>
            <w:tcW w:w="2012" w:type="dxa"/>
            <w:gridSpan w:val="3"/>
            <w:tcBorders>
              <w:top w:val="single" w:sz="17" w:space="0" w:color="000000"/>
              <w:left w:val="single" w:sz="17" w:space="0" w:color="000000"/>
              <w:bottom w:val="single" w:sz="6" w:space="0" w:color="000000"/>
              <w:right w:val="single" w:sz="6" w:space="0" w:color="000000"/>
            </w:tcBorders>
            <w:shd w:val="clear" w:color="auto" w:fill="F3F3F3"/>
          </w:tcPr>
          <w:p>
            <w:pPr>
              <w:pStyle w:val="TableParagraph"/>
              <w:spacing w:line="240" w:lineRule="auto" w:before="29"/>
              <w:ind w:left="97" w:right="0"/>
              <w:jc w:val="left"/>
              <w:rPr>
                <w:rFonts w:ascii="Arial" w:hAnsi="Arial" w:cs="Arial" w:eastAsia="Arial"/>
                <w:sz w:val="14"/>
                <w:szCs w:val="14"/>
              </w:rPr>
            </w:pPr>
            <w:r>
              <w:rPr>
                <w:rFonts w:ascii="Arial"/>
                <w:b/>
                <w:sz w:val="14"/>
              </w:rPr>
              <w:t>5a.</w:t>
            </w:r>
            <w:r>
              <w:rPr>
                <w:rFonts w:ascii="Arial"/>
                <w:sz w:val="14"/>
              </w:rPr>
            </w:r>
          </w:p>
          <w:p>
            <w:pPr>
              <w:pStyle w:val="TableParagraph"/>
              <w:spacing w:line="240" w:lineRule="auto" w:before="7"/>
              <w:ind w:left="97" w:right="0"/>
              <w:jc w:val="left"/>
              <w:rPr>
                <w:rFonts w:ascii="Arial" w:hAnsi="Arial" w:cs="Arial" w:eastAsia="Arial"/>
                <w:sz w:val="14"/>
                <w:szCs w:val="14"/>
              </w:rPr>
            </w:pPr>
            <w:r>
              <w:rPr>
                <w:rFonts w:ascii="Arial"/>
                <w:sz w:val="14"/>
              </w:rPr>
              <w:t>Accident/Injury</w:t>
            </w:r>
            <w:r>
              <w:rPr>
                <w:rFonts w:ascii="Arial"/>
                <w:spacing w:val="-18"/>
                <w:sz w:val="14"/>
              </w:rPr>
              <w:t> </w:t>
            </w:r>
            <w:r>
              <w:rPr>
                <w:rFonts w:ascii="Arial"/>
                <w:sz w:val="14"/>
              </w:rPr>
              <w:t>Number</w:t>
            </w:r>
          </w:p>
        </w:tc>
        <w:tc>
          <w:tcPr>
            <w:tcW w:w="822" w:type="dxa"/>
            <w:tcBorders>
              <w:top w:val="single" w:sz="17" w:space="0" w:color="000000"/>
              <w:left w:val="single" w:sz="6" w:space="0" w:color="000000"/>
              <w:bottom w:val="single" w:sz="6" w:space="0" w:color="000000"/>
              <w:right w:val="single" w:sz="6" w:space="0" w:color="000000"/>
            </w:tcBorders>
            <w:shd w:val="clear" w:color="auto" w:fill="F3F3F3"/>
          </w:tcPr>
          <w:p>
            <w:pPr>
              <w:pStyle w:val="TableParagraph"/>
              <w:spacing w:line="240" w:lineRule="auto" w:before="18"/>
              <w:ind w:left="129" w:right="0"/>
              <w:jc w:val="left"/>
              <w:rPr>
                <w:rFonts w:ascii="Arial" w:hAnsi="Arial" w:cs="Arial" w:eastAsia="Arial"/>
                <w:sz w:val="14"/>
                <w:szCs w:val="14"/>
              </w:rPr>
            </w:pPr>
            <w:r>
              <w:rPr>
                <w:rFonts w:ascii="Arial"/>
                <w:b/>
                <w:sz w:val="14"/>
              </w:rPr>
              <w:t>5b.</w:t>
            </w:r>
            <w:r>
              <w:rPr>
                <w:rFonts w:ascii="Arial"/>
                <w:sz w:val="14"/>
              </w:rPr>
            </w:r>
          </w:p>
          <w:p>
            <w:pPr>
              <w:pStyle w:val="TableParagraph"/>
              <w:spacing w:line="240" w:lineRule="auto" w:before="7"/>
              <w:ind w:left="129" w:right="0"/>
              <w:jc w:val="left"/>
              <w:rPr>
                <w:rFonts w:ascii="Arial" w:hAnsi="Arial" w:cs="Arial" w:eastAsia="Arial"/>
                <w:sz w:val="14"/>
                <w:szCs w:val="14"/>
              </w:rPr>
            </w:pPr>
            <w:r>
              <w:rPr>
                <w:rFonts w:ascii="Arial"/>
                <w:sz w:val="14"/>
              </w:rPr>
              <w:t>Day</w:t>
            </w:r>
          </w:p>
        </w:tc>
        <w:tc>
          <w:tcPr>
            <w:tcW w:w="936" w:type="dxa"/>
            <w:gridSpan w:val="2"/>
            <w:tcBorders>
              <w:top w:val="single" w:sz="17" w:space="0" w:color="000000"/>
              <w:left w:val="single" w:sz="6" w:space="0" w:color="000000"/>
              <w:bottom w:val="single" w:sz="6" w:space="0" w:color="000000"/>
              <w:right w:val="single" w:sz="6" w:space="0" w:color="000000"/>
            </w:tcBorders>
            <w:shd w:val="clear" w:color="auto" w:fill="F3F3F3"/>
          </w:tcPr>
          <w:p>
            <w:pPr>
              <w:pStyle w:val="TableParagraph"/>
              <w:spacing w:line="249" w:lineRule="auto" w:before="5"/>
              <w:ind w:left="111" w:right="402"/>
              <w:jc w:val="left"/>
              <w:rPr>
                <w:rFonts w:ascii="Arial" w:hAnsi="Arial" w:cs="Arial" w:eastAsia="Arial"/>
                <w:sz w:val="14"/>
                <w:szCs w:val="14"/>
              </w:rPr>
            </w:pPr>
            <w:r>
              <w:rPr>
                <w:rFonts w:ascii="Arial"/>
                <w:b/>
                <w:sz w:val="14"/>
              </w:rPr>
              <w:t>5c.</w:t>
            </w:r>
            <w:r>
              <w:rPr>
                <w:rFonts w:ascii="Arial"/>
                <w:b/>
                <w:spacing w:val="-1"/>
                <w:w w:val="100"/>
                <w:sz w:val="14"/>
              </w:rPr>
              <w:t> </w:t>
            </w:r>
            <w:r>
              <w:rPr>
                <w:rFonts w:ascii="Arial"/>
                <w:sz w:val="14"/>
              </w:rPr>
              <w:t>Time</w:t>
            </w:r>
            <w:r>
              <w:rPr>
                <w:rFonts w:ascii="Arial"/>
                <w:spacing w:val="-1"/>
                <w:w w:val="100"/>
                <w:sz w:val="14"/>
              </w:rPr>
              <w:t> </w:t>
            </w:r>
            <w:r>
              <w:rPr>
                <w:rFonts w:ascii="Arial"/>
                <w:sz w:val="14"/>
              </w:rPr>
              <w:t>of</w:t>
            </w:r>
            <w:r>
              <w:rPr>
                <w:rFonts w:ascii="Arial"/>
                <w:spacing w:val="-3"/>
                <w:sz w:val="14"/>
              </w:rPr>
              <w:t> </w:t>
            </w:r>
            <w:r>
              <w:rPr>
                <w:rFonts w:ascii="Arial"/>
                <w:sz w:val="14"/>
              </w:rPr>
              <w:t>Day</w:t>
            </w:r>
          </w:p>
        </w:tc>
        <w:tc>
          <w:tcPr>
            <w:tcW w:w="3897" w:type="dxa"/>
            <w:gridSpan w:val="6"/>
            <w:tcBorders>
              <w:top w:val="single" w:sz="17" w:space="0" w:color="000000"/>
              <w:left w:val="single" w:sz="6" w:space="0" w:color="000000"/>
              <w:bottom w:val="single" w:sz="6" w:space="0" w:color="000000"/>
              <w:right w:val="nil" w:sz="6" w:space="0" w:color="auto"/>
            </w:tcBorders>
            <w:shd w:val="clear" w:color="auto" w:fill="F3F3F3"/>
          </w:tcPr>
          <w:p>
            <w:pPr>
              <w:pStyle w:val="TableParagraph"/>
              <w:spacing w:line="240" w:lineRule="auto" w:before="18"/>
              <w:ind w:left="110" w:right="0"/>
              <w:jc w:val="left"/>
              <w:rPr>
                <w:rFonts w:ascii="Arial" w:hAnsi="Arial" w:cs="Arial" w:eastAsia="Arial"/>
                <w:sz w:val="14"/>
                <w:szCs w:val="14"/>
              </w:rPr>
            </w:pPr>
            <w:r>
              <w:rPr>
                <w:rFonts w:ascii="Arial"/>
                <w:b/>
                <w:sz w:val="14"/>
              </w:rPr>
              <w:t>5d.</w:t>
            </w:r>
            <w:r>
              <w:rPr>
                <w:rFonts w:ascii="Arial"/>
                <w:sz w:val="14"/>
              </w:rPr>
            </w:r>
          </w:p>
          <w:p>
            <w:pPr>
              <w:pStyle w:val="TableParagraph"/>
              <w:spacing w:line="240" w:lineRule="auto" w:before="7"/>
              <w:ind w:left="110" w:right="0"/>
              <w:jc w:val="left"/>
              <w:rPr>
                <w:rFonts w:ascii="Arial" w:hAnsi="Arial" w:cs="Arial" w:eastAsia="Arial"/>
                <w:sz w:val="14"/>
                <w:szCs w:val="14"/>
              </w:rPr>
            </w:pPr>
            <w:r>
              <w:rPr>
                <w:rFonts w:ascii="Arial"/>
                <w:sz w:val="14"/>
              </w:rPr>
              <w:t>County</w:t>
            </w:r>
          </w:p>
        </w:tc>
        <w:tc>
          <w:tcPr>
            <w:tcW w:w="879" w:type="dxa"/>
            <w:tcBorders>
              <w:top w:val="single" w:sz="17" w:space="0" w:color="000000"/>
              <w:left w:val="nil" w:sz="6" w:space="0" w:color="auto"/>
              <w:bottom w:val="single" w:sz="6" w:space="0" w:color="000000"/>
              <w:right w:val="single" w:sz="6" w:space="0" w:color="000000"/>
            </w:tcBorders>
            <w:shd w:val="clear" w:color="auto" w:fill="F3F3F3"/>
          </w:tcPr>
          <w:p>
            <w:pPr>
              <w:pStyle w:val="TableParagraph"/>
              <w:spacing w:line="240" w:lineRule="auto" w:before="18"/>
              <w:ind w:left="94" w:right="0"/>
              <w:jc w:val="left"/>
              <w:rPr>
                <w:rFonts w:ascii="Arial" w:hAnsi="Arial" w:cs="Arial" w:eastAsia="Arial"/>
                <w:sz w:val="14"/>
                <w:szCs w:val="14"/>
              </w:rPr>
            </w:pPr>
            <w:r>
              <w:rPr>
                <w:rFonts w:ascii="Arial"/>
                <w:b/>
                <w:sz w:val="14"/>
              </w:rPr>
              <w:t>5e.</w:t>
            </w:r>
            <w:r>
              <w:rPr>
                <w:rFonts w:ascii="Arial"/>
                <w:sz w:val="14"/>
              </w:rPr>
            </w:r>
          </w:p>
          <w:p>
            <w:pPr>
              <w:pStyle w:val="TableParagraph"/>
              <w:spacing w:line="240" w:lineRule="auto" w:before="7"/>
              <w:ind w:left="94" w:right="0"/>
              <w:jc w:val="left"/>
              <w:rPr>
                <w:rFonts w:ascii="Arial" w:hAnsi="Arial" w:cs="Arial" w:eastAsia="Arial"/>
                <w:sz w:val="14"/>
                <w:szCs w:val="14"/>
              </w:rPr>
            </w:pPr>
            <w:r>
              <w:rPr>
                <w:rFonts w:ascii="Arial"/>
                <w:sz w:val="14"/>
              </w:rPr>
              <w:t>State</w:t>
            </w:r>
          </w:p>
        </w:tc>
        <w:tc>
          <w:tcPr>
            <w:tcW w:w="1544" w:type="dxa"/>
            <w:gridSpan w:val="3"/>
            <w:tcBorders>
              <w:top w:val="single" w:sz="17" w:space="0" w:color="000000"/>
              <w:left w:val="single" w:sz="6" w:space="0" w:color="000000"/>
              <w:bottom w:val="single" w:sz="6" w:space="0" w:color="000000"/>
              <w:right w:val="single" w:sz="6" w:space="0" w:color="000000"/>
            </w:tcBorders>
            <w:shd w:val="clear" w:color="auto" w:fill="F3F3F3"/>
          </w:tcPr>
          <w:p>
            <w:pPr>
              <w:pStyle w:val="TableParagraph"/>
              <w:spacing w:line="249" w:lineRule="auto" w:before="3"/>
              <w:ind w:left="86" w:right="958"/>
              <w:jc w:val="left"/>
              <w:rPr>
                <w:rFonts w:ascii="Arial" w:hAnsi="Arial" w:cs="Arial" w:eastAsia="Arial"/>
                <w:sz w:val="14"/>
                <w:szCs w:val="14"/>
              </w:rPr>
            </w:pPr>
            <w:r>
              <w:rPr>
                <w:rFonts w:ascii="Arial"/>
                <w:b/>
                <w:sz w:val="14"/>
              </w:rPr>
              <w:t>5f.</w:t>
            </w:r>
            <w:r>
              <w:rPr>
                <w:rFonts w:ascii="Arial"/>
                <w:b/>
                <w:spacing w:val="-1"/>
                <w:w w:val="100"/>
                <w:sz w:val="14"/>
              </w:rPr>
              <w:t> </w:t>
            </w:r>
            <w:r>
              <w:rPr>
                <w:rFonts w:ascii="Arial"/>
                <w:sz w:val="14"/>
              </w:rPr>
              <w:t>Type</w:t>
            </w:r>
            <w:r>
              <w:rPr>
                <w:rFonts w:ascii="Arial"/>
                <w:w w:val="100"/>
                <w:sz w:val="14"/>
              </w:rPr>
              <w:t> </w:t>
            </w:r>
            <w:r>
              <w:rPr>
                <w:rFonts w:ascii="Arial"/>
                <w:sz w:val="14"/>
              </w:rPr>
              <w:t>Person/</w:t>
            </w:r>
          </w:p>
          <w:p>
            <w:pPr>
              <w:pStyle w:val="TableParagraph"/>
              <w:spacing w:line="240" w:lineRule="auto"/>
              <w:ind w:left="86" w:right="0"/>
              <w:jc w:val="left"/>
              <w:rPr>
                <w:rFonts w:ascii="Arial" w:hAnsi="Arial" w:cs="Arial" w:eastAsia="Arial"/>
                <w:sz w:val="14"/>
                <w:szCs w:val="14"/>
              </w:rPr>
            </w:pPr>
            <w:r>
              <w:rPr>
                <w:rFonts w:ascii="Arial"/>
                <w:sz w:val="14"/>
              </w:rPr>
              <w:t>Job</w:t>
            </w:r>
            <w:r>
              <w:rPr>
                <w:rFonts w:ascii="Arial"/>
                <w:spacing w:val="-6"/>
                <w:sz w:val="14"/>
              </w:rPr>
              <w:t> </w:t>
            </w:r>
            <w:r>
              <w:rPr>
                <w:rFonts w:ascii="Arial"/>
                <w:sz w:val="14"/>
              </w:rPr>
              <w:t>Code</w:t>
            </w:r>
          </w:p>
        </w:tc>
        <w:tc>
          <w:tcPr>
            <w:tcW w:w="965" w:type="dxa"/>
            <w:tcBorders>
              <w:top w:val="single" w:sz="17" w:space="0" w:color="000000"/>
              <w:left w:val="single" w:sz="6" w:space="0" w:color="000000"/>
              <w:bottom w:val="single" w:sz="6" w:space="0" w:color="000000"/>
              <w:right w:val="single" w:sz="17" w:space="0" w:color="000000"/>
            </w:tcBorders>
            <w:shd w:val="clear" w:color="auto" w:fill="F3F3F3"/>
          </w:tcPr>
          <w:p>
            <w:pPr>
              <w:pStyle w:val="TableParagraph"/>
              <w:spacing w:line="240" w:lineRule="auto" w:before="18"/>
              <w:ind w:left="93" w:right="0"/>
              <w:jc w:val="left"/>
              <w:rPr>
                <w:rFonts w:ascii="Arial" w:hAnsi="Arial" w:cs="Arial" w:eastAsia="Arial"/>
                <w:sz w:val="14"/>
                <w:szCs w:val="14"/>
              </w:rPr>
            </w:pPr>
            <w:r>
              <w:rPr>
                <w:rFonts w:ascii="Arial"/>
                <w:b/>
                <w:sz w:val="14"/>
              </w:rPr>
              <w:t>5g.</w:t>
            </w:r>
            <w:r>
              <w:rPr>
                <w:rFonts w:ascii="Arial"/>
                <w:sz w:val="14"/>
              </w:rPr>
            </w:r>
          </w:p>
          <w:p>
            <w:pPr>
              <w:pStyle w:val="TableParagraph"/>
              <w:spacing w:line="240" w:lineRule="auto" w:before="7"/>
              <w:ind w:left="93" w:right="0"/>
              <w:jc w:val="left"/>
              <w:rPr>
                <w:rFonts w:ascii="Arial" w:hAnsi="Arial" w:cs="Arial" w:eastAsia="Arial"/>
                <w:sz w:val="14"/>
                <w:szCs w:val="14"/>
              </w:rPr>
            </w:pPr>
            <w:r>
              <w:rPr>
                <w:rFonts w:ascii="Arial"/>
                <w:sz w:val="14"/>
              </w:rPr>
              <w:t>Age</w:t>
            </w:r>
          </w:p>
        </w:tc>
      </w:tr>
      <w:tr>
        <w:trPr>
          <w:trHeight w:val="437" w:hRule="exact"/>
        </w:trPr>
        <w:tc>
          <w:tcPr>
            <w:tcW w:w="2012" w:type="dxa"/>
            <w:gridSpan w:val="3"/>
            <w:tcBorders>
              <w:top w:val="single" w:sz="6" w:space="0" w:color="000000"/>
              <w:left w:val="single" w:sz="17" w:space="0" w:color="000000"/>
              <w:bottom w:val="single" w:sz="10" w:space="0" w:color="000000"/>
              <w:right w:val="single" w:sz="6" w:space="0" w:color="000000"/>
            </w:tcBorders>
          </w:tcPr>
          <w:p>
            <w:pPr/>
          </w:p>
        </w:tc>
        <w:tc>
          <w:tcPr>
            <w:tcW w:w="822" w:type="dxa"/>
            <w:tcBorders>
              <w:top w:val="single" w:sz="6" w:space="0" w:color="000000"/>
              <w:left w:val="single" w:sz="6" w:space="0" w:color="000000"/>
              <w:bottom w:val="single" w:sz="10" w:space="0" w:color="000000"/>
              <w:right w:val="single" w:sz="6" w:space="0" w:color="000000"/>
            </w:tcBorders>
          </w:tcPr>
          <w:p>
            <w:pPr/>
          </w:p>
        </w:tc>
        <w:tc>
          <w:tcPr>
            <w:tcW w:w="936" w:type="dxa"/>
            <w:gridSpan w:val="2"/>
            <w:tcBorders>
              <w:top w:val="single" w:sz="6" w:space="0" w:color="000000"/>
              <w:left w:val="single" w:sz="6" w:space="0" w:color="000000"/>
              <w:bottom w:val="single" w:sz="10" w:space="0" w:color="000000"/>
              <w:right w:val="single" w:sz="6" w:space="0" w:color="000000"/>
            </w:tcBorders>
          </w:tcPr>
          <w:p>
            <w:pPr/>
          </w:p>
        </w:tc>
        <w:tc>
          <w:tcPr>
            <w:tcW w:w="3897" w:type="dxa"/>
            <w:gridSpan w:val="6"/>
            <w:tcBorders>
              <w:top w:val="single" w:sz="6" w:space="0" w:color="000000"/>
              <w:left w:val="single" w:sz="6" w:space="0" w:color="000000"/>
              <w:bottom w:val="single" w:sz="10" w:space="0" w:color="000000"/>
              <w:right w:val="nil" w:sz="6" w:space="0" w:color="auto"/>
            </w:tcBorders>
          </w:tcPr>
          <w:p>
            <w:pPr/>
          </w:p>
        </w:tc>
        <w:tc>
          <w:tcPr>
            <w:tcW w:w="879" w:type="dxa"/>
            <w:tcBorders>
              <w:top w:val="single" w:sz="6" w:space="0" w:color="000000"/>
              <w:left w:val="nil" w:sz="6" w:space="0" w:color="auto"/>
              <w:bottom w:val="single" w:sz="10" w:space="0" w:color="000000"/>
              <w:right w:val="single" w:sz="6" w:space="0" w:color="000000"/>
            </w:tcBorders>
          </w:tcPr>
          <w:p>
            <w:pPr/>
          </w:p>
        </w:tc>
        <w:tc>
          <w:tcPr>
            <w:tcW w:w="1544" w:type="dxa"/>
            <w:gridSpan w:val="3"/>
            <w:tcBorders>
              <w:top w:val="single" w:sz="6" w:space="0" w:color="000000"/>
              <w:left w:val="single" w:sz="6" w:space="0" w:color="000000"/>
              <w:bottom w:val="single" w:sz="10" w:space="0" w:color="000000"/>
              <w:right w:val="single" w:sz="6" w:space="0" w:color="000000"/>
            </w:tcBorders>
          </w:tcPr>
          <w:p>
            <w:pPr/>
          </w:p>
        </w:tc>
        <w:tc>
          <w:tcPr>
            <w:tcW w:w="965" w:type="dxa"/>
            <w:tcBorders>
              <w:top w:val="single" w:sz="6" w:space="0" w:color="000000"/>
              <w:left w:val="single" w:sz="6" w:space="0" w:color="000000"/>
              <w:bottom w:val="single" w:sz="10" w:space="0" w:color="000000"/>
              <w:right w:val="single" w:sz="17" w:space="0" w:color="000000"/>
            </w:tcBorders>
          </w:tcPr>
          <w:p>
            <w:pPr/>
          </w:p>
        </w:tc>
      </w:tr>
      <w:tr>
        <w:trPr>
          <w:trHeight w:val="533" w:hRule="exact"/>
        </w:trPr>
        <w:tc>
          <w:tcPr>
            <w:tcW w:w="1134" w:type="dxa"/>
            <w:gridSpan w:val="2"/>
            <w:tcBorders>
              <w:top w:val="single" w:sz="10" w:space="0" w:color="000000"/>
              <w:left w:val="single" w:sz="17" w:space="0" w:color="000000"/>
              <w:bottom w:val="single" w:sz="2" w:space="0" w:color="000000"/>
              <w:right w:val="single" w:sz="6" w:space="0" w:color="000000"/>
            </w:tcBorders>
            <w:shd w:val="clear" w:color="auto" w:fill="F3F3F3"/>
          </w:tcPr>
          <w:p>
            <w:pPr>
              <w:pStyle w:val="TableParagraph"/>
              <w:spacing w:line="240" w:lineRule="auto" w:before="12"/>
              <w:ind w:left="79" w:right="0"/>
              <w:jc w:val="left"/>
              <w:rPr>
                <w:rFonts w:ascii="Arial" w:hAnsi="Arial" w:cs="Arial" w:eastAsia="Arial"/>
                <w:sz w:val="14"/>
                <w:szCs w:val="14"/>
              </w:rPr>
            </w:pPr>
            <w:r>
              <w:rPr>
                <w:rFonts w:ascii="Arial"/>
                <w:b/>
                <w:sz w:val="14"/>
              </w:rPr>
              <w:t>5h.</w:t>
            </w:r>
            <w:r>
              <w:rPr>
                <w:rFonts w:ascii="Arial"/>
                <w:sz w:val="14"/>
              </w:rPr>
            </w:r>
          </w:p>
          <w:p>
            <w:pPr>
              <w:pStyle w:val="TableParagraph"/>
              <w:spacing w:line="249" w:lineRule="auto" w:before="7"/>
              <w:ind w:left="79" w:right="255"/>
              <w:jc w:val="left"/>
              <w:rPr>
                <w:rFonts w:ascii="Arial" w:hAnsi="Arial" w:cs="Arial" w:eastAsia="Arial"/>
                <w:sz w:val="14"/>
                <w:szCs w:val="14"/>
              </w:rPr>
            </w:pPr>
            <w:r>
              <w:rPr>
                <w:rFonts w:ascii="Arial"/>
                <w:sz w:val="14"/>
              </w:rPr>
              <w:t>Drug/</w:t>
            </w:r>
            <w:r>
              <w:rPr>
                <w:rFonts w:ascii="Arial"/>
                <w:spacing w:val="-1"/>
                <w:w w:val="100"/>
                <w:sz w:val="14"/>
              </w:rPr>
              <w:t> </w:t>
            </w:r>
            <w:r>
              <w:rPr>
                <w:rFonts w:ascii="Arial"/>
                <w:sz w:val="14"/>
              </w:rPr>
              <w:t>Alcohol</w:t>
            </w:r>
            <w:r>
              <w:rPr>
                <w:rFonts w:ascii="Arial"/>
                <w:spacing w:val="-9"/>
                <w:sz w:val="14"/>
              </w:rPr>
              <w:t> </w:t>
            </w:r>
            <w:r>
              <w:rPr>
                <w:rFonts w:ascii="Arial"/>
                <w:sz w:val="14"/>
              </w:rPr>
              <w:t>Test</w:t>
            </w:r>
          </w:p>
        </w:tc>
        <w:tc>
          <w:tcPr>
            <w:tcW w:w="878" w:type="dxa"/>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12"/>
              <w:ind w:left="111" w:right="354"/>
              <w:jc w:val="left"/>
              <w:rPr>
                <w:rFonts w:ascii="Arial" w:hAnsi="Arial" w:cs="Arial" w:eastAsia="Arial"/>
                <w:sz w:val="14"/>
                <w:szCs w:val="14"/>
              </w:rPr>
            </w:pPr>
            <w:r>
              <w:rPr>
                <w:rFonts w:ascii="Arial"/>
                <w:b/>
                <w:sz w:val="14"/>
              </w:rPr>
              <w:t>5i.</w:t>
            </w:r>
            <w:r>
              <w:rPr>
                <w:rFonts w:ascii="Arial"/>
                <w:b/>
                <w:w w:val="100"/>
                <w:sz w:val="14"/>
              </w:rPr>
              <w:t> </w:t>
            </w:r>
            <w:r>
              <w:rPr>
                <w:rFonts w:ascii="Arial"/>
                <w:sz w:val="14"/>
              </w:rPr>
              <w:t>Injury</w:t>
            </w:r>
            <w:r>
              <w:rPr>
                <w:rFonts w:ascii="Arial"/>
                <w:spacing w:val="-1"/>
                <w:w w:val="100"/>
                <w:sz w:val="14"/>
              </w:rPr>
              <w:t> </w:t>
            </w:r>
            <w:r>
              <w:rPr>
                <w:rFonts w:ascii="Arial"/>
                <w:sz w:val="14"/>
              </w:rPr>
              <w:t>Illness</w:t>
            </w:r>
            <w:r>
              <w:rPr>
                <w:rFonts w:ascii="Arial"/>
                <w:spacing w:val="-1"/>
                <w:w w:val="100"/>
                <w:sz w:val="14"/>
              </w:rPr>
              <w:t> </w:t>
            </w:r>
            <w:r>
              <w:rPr>
                <w:rFonts w:ascii="Arial"/>
                <w:sz w:val="14"/>
              </w:rPr>
              <w:t>Code</w:t>
            </w:r>
          </w:p>
        </w:tc>
        <w:tc>
          <w:tcPr>
            <w:tcW w:w="936" w:type="dxa"/>
            <w:gridSpan w:val="2"/>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30"/>
              <w:ind w:left="71" w:right="325"/>
              <w:jc w:val="left"/>
              <w:rPr>
                <w:rFonts w:ascii="Arial" w:hAnsi="Arial" w:cs="Arial" w:eastAsia="Arial"/>
                <w:sz w:val="14"/>
                <w:szCs w:val="14"/>
              </w:rPr>
            </w:pPr>
            <w:r>
              <w:rPr>
                <w:rFonts w:ascii="Arial"/>
                <w:b/>
                <w:sz w:val="14"/>
              </w:rPr>
              <w:t>5j.</w:t>
            </w:r>
            <w:r>
              <w:rPr>
                <w:rFonts w:ascii="Arial"/>
                <w:b/>
                <w:w w:val="100"/>
                <w:sz w:val="14"/>
              </w:rPr>
              <w:t> </w:t>
            </w:r>
            <w:r>
              <w:rPr>
                <w:rFonts w:ascii="Arial"/>
                <w:sz w:val="14"/>
              </w:rPr>
              <w:t>Physical</w:t>
            </w:r>
            <w:r>
              <w:rPr>
                <w:rFonts w:ascii="Arial"/>
                <w:spacing w:val="-1"/>
                <w:w w:val="100"/>
                <w:sz w:val="14"/>
              </w:rPr>
              <w:t> </w:t>
            </w:r>
            <w:r>
              <w:rPr>
                <w:rFonts w:ascii="Arial"/>
                <w:sz w:val="14"/>
              </w:rPr>
              <w:t>Act</w:t>
            </w:r>
          </w:p>
        </w:tc>
        <w:tc>
          <w:tcPr>
            <w:tcW w:w="1076" w:type="dxa"/>
            <w:gridSpan w:val="2"/>
            <w:vMerge w:val="restart"/>
            <w:tcBorders>
              <w:top w:val="single" w:sz="10" w:space="0" w:color="000000"/>
              <w:left w:val="single" w:sz="6" w:space="0" w:color="000000"/>
              <w:right w:val="single" w:sz="6" w:space="0" w:color="000000"/>
            </w:tcBorders>
            <w:shd w:val="clear" w:color="auto" w:fill="F3F3F3"/>
          </w:tcPr>
          <w:p>
            <w:pPr>
              <w:pStyle w:val="TableParagraph"/>
              <w:spacing w:line="240" w:lineRule="auto" w:before="40"/>
              <w:ind w:left="99" w:right="0"/>
              <w:jc w:val="left"/>
              <w:rPr>
                <w:rFonts w:ascii="Arial" w:hAnsi="Arial" w:cs="Arial" w:eastAsia="Arial"/>
                <w:sz w:val="14"/>
                <w:szCs w:val="14"/>
              </w:rPr>
            </w:pPr>
            <w:r>
              <w:rPr>
                <w:rFonts w:ascii="Arial"/>
                <w:b/>
                <w:sz w:val="14"/>
              </w:rPr>
              <w:t>5k.</w:t>
            </w:r>
            <w:r>
              <w:rPr>
                <w:rFonts w:ascii="Arial"/>
                <w:sz w:val="14"/>
              </w:rPr>
            </w:r>
          </w:p>
          <w:p>
            <w:pPr>
              <w:pStyle w:val="TableParagraph"/>
              <w:spacing w:line="240" w:lineRule="auto" w:before="7"/>
              <w:ind w:left="99" w:right="0"/>
              <w:jc w:val="left"/>
              <w:rPr>
                <w:rFonts w:ascii="Arial" w:hAnsi="Arial" w:cs="Arial" w:eastAsia="Arial"/>
                <w:sz w:val="14"/>
                <w:szCs w:val="14"/>
              </w:rPr>
            </w:pPr>
            <w:r>
              <w:rPr>
                <w:rFonts w:ascii="Arial"/>
                <w:sz w:val="14"/>
              </w:rPr>
              <w:t>Location</w:t>
            </w:r>
          </w:p>
        </w:tc>
        <w:tc>
          <w:tcPr>
            <w:tcW w:w="851" w:type="dxa"/>
            <w:vMerge w:val="restart"/>
            <w:tcBorders>
              <w:top w:val="single" w:sz="10" w:space="0" w:color="000000"/>
              <w:left w:val="single" w:sz="6" w:space="0" w:color="000000"/>
              <w:right w:val="single" w:sz="6" w:space="0" w:color="000000"/>
            </w:tcBorders>
            <w:shd w:val="clear" w:color="auto" w:fill="F3F3F3"/>
          </w:tcPr>
          <w:p>
            <w:pPr>
              <w:pStyle w:val="TableParagraph"/>
              <w:spacing w:line="240" w:lineRule="auto" w:before="41"/>
              <w:ind w:left="100" w:right="0"/>
              <w:jc w:val="left"/>
              <w:rPr>
                <w:rFonts w:ascii="Arial" w:hAnsi="Arial" w:cs="Arial" w:eastAsia="Arial"/>
                <w:sz w:val="14"/>
                <w:szCs w:val="14"/>
              </w:rPr>
            </w:pPr>
            <w:r>
              <w:rPr>
                <w:rFonts w:ascii="Arial"/>
                <w:b/>
                <w:sz w:val="14"/>
              </w:rPr>
              <w:t>5l.</w:t>
            </w:r>
            <w:r>
              <w:rPr>
                <w:rFonts w:ascii="Arial"/>
                <w:sz w:val="14"/>
              </w:rPr>
            </w:r>
          </w:p>
          <w:p>
            <w:pPr>
              <w:pStyle w:val="TableParagraph"/>
              <w:spacing w:line="240" w:lineRule="auto" w:before="7"/>
              <w:ind w:left="100" w:right="0"/>
              <w:jc w:val="left"/>
              <w:rPr>
                <w:rFonts w:ascii="Arial" w:hAnsi="Arial" w:cs="Arial" w:eastAsia="Arial"/>
                <w:sz w:val="14"/>
                <w:szCs w:val="14"/>
              </w:rPr>
            </w:pPr>
            <w:r>
              <w:rPr>
                <w:rFonts w:ascii="Arial"/>
                <w:sz w:val="14"/>
              </w:rPr>
              <w:t>Event</w:t>
            </w:r>
          </w:p>
        </w:tc>
        <w:tc>
          <w:tcPr>
            <w:tcW w:w="822" w:type="dxa"/>
            <w:gridSpan w:val="2"/>
            <w:vMerge w:val="restart"/>
            <w:tcBorders>
              <w:top w:val="single" w:sz="10" w:space="0" w:color="000000"/>
              <w:left w:val="single" w:sz="6" w:space="0" w:color="000000"/>
              <w:right w:val="single" w:sz="6" w:space="0" w:color="000000"/>
            </w:tcBorders>
            <w:shd w:val="clear" w:color="auto" w:fill="F3F3F3"/>
          </w:tcPr>
          <w:p>
            <w:pPr>
              <w:pStyle w:val="TableParagraph"/>
              <w:spacing w:line="240" w:lineRule="auto" w:before="41"/>
              <w:ind w:left="82" w:right="0"/>
              <w:jc w:val="left"/>
              <w:rPr>
                <w:rFonts w:ascii="Arial" w:hAnsi="Arial" w:cs="Arial" w:eastAsia="Arial"/>
                <w:sz w:val="14"/>
                <w:szCs w:val="14"/>
              </w:rPr>
            </w:pPr>
            <w:r>
              <w:rPr>
                <w:rFonts w:ascii="Arial"/>
                <w:b/>
                <w:sz w:val="14"/>
              </w:rPr>
              <w:t>5m.</w:t>
            </w:r>
            <w:r>
              <w:rPr>
                <w:rFonts w:ascii="Arial"/>
                <w:sz w:val="14"/>
              </w:rPr>
            </w:r>
          </w:p>
          <w:p>
            <w:pPr>
              <w:pStyle w:val="TableParagraph"/>
              <w:spacing w:line="240" w:lineRule="auto" w:before="7"/>
              <w:ind w:left="82" w:right="0"/>
              <w:jc w:val="left"/>
              <w:rPr>
                <w:rFonts w:ascii="Arial" w:hAnsi="Arial" w:cs="Arial" w:eastAsia="Arial"/>
                <w:sz w:val="14"/>
                <w:szCs w:val="14"/>
              </w:rPr>
            </w:pPr>
            <w:r>
              <w:rPr>
                <w:rFonts w:ascii="Arial"/>
                <w:sz w:val="14"/>
              </w:rPr>
              <w:t>Tools</w:t>
            </w:r>
          </w:p>
        </w:tc>
        <w:tc>
          <w:tcPr>
            <w:tcW w:w="907" w:type="dxa"/>
            <w:vMerge w:val="restart"/>
            <w:tcBorders>
              <w:top w:val="single" w:sz="10" w:space="0" w:color="000000"/>
              <w:left w:val="single" w:sz="6" w:space="0" w:color="000000"/>
              <w:right w:val="single" w:sz="6" w:space="0" w:color="000000"/>
            </w:tcBorders>
            <w:shd w:val="clear" w:color="auto" w:fill="F3F3F3"/>
          </w:tcPr>
          <w:p>
            <w:pPr>
              <w:pStyle w:val="TableParagraph"/>
              <w:spacing w:line="240" w:lineRule="auto" w:before="41"/>
              <w:ind w:left="100" w:right="0"/>
              <w:jc w:val="left"/>
              <w:rPr>
                <w:rFonts w:ascii="Arial" w:hAnsi="Arial" w:cs="Arial" w:eastAsia="Arial"/>
                <w:sz w:val="14"/>
                <w:szCs w:val="14"/>
              </w:rPr>
            </w:pPr>
            <w:r>
              <w:rPr>
                <w:rFonts w:ascii="Arial"/>
                <w:b/>
                <w:sz w:val="14"/>
              </w:rPr>
              <w:t>5n.</w:t>
            </w:r>
            <w:r>
              <w:rPr>
                <w:rFonts w:ascii="Arial"/>
                <w:sz w:val="14"/>
              </w:rPr>
            </w:r>
          </w:p>
          <w:p>
            <w:pPr>
              <w:pStyle w:val="TableParagraph"/>
              <w:spacing w:line="240" w:lineRule="auto" w:before="7"/>
              <w:ind w:left="100" w:right="0"/>
              <w:jc w:val="left"/>
              <w:rPr>
                <w:rFonts w:ascii="Arial" w:hAnsi="Arial" w:cs="Arial" w:eastAsia="Arial"/>
                <w:sz w:val="14"/>
                <w:szCs w:val="14"/>
              </w:rPr>
            </w:pPr>
            <w:r>
              <w:rPr>
                <w:rFonts w:ascii="Arial"/>
                <w:sz w:val="14"/>
              </w:rPr>
              <w:t>Cause</w:t>
            </w:r>
          </w:p>
        </w:tc>
        <w:tc>
          <w:tcPr>
            <w:tcW w:w="1063" w:type="dxa"/>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12"/>
              <w:ind w:left="122" w:right="225"/>
              <w:jc w:val="left"/>
              <w:rPr>
                <w:rFonts w:ascii="Arial" w:hAnsi="Arial" w:cs="Arial" w:eastAsia="Arial"/>
                <w:sz w:val="14"/>
                <w:szCs w:val="14"/>
              </w:rPr>
            </w:pPr>
            <w:r>
              <w:rPr>
                <w:rFonts w:ascii="Arial"/>
                <w:b/>
                <w:sz w:val="14"/>
              </w:rPr>
              <w:t>5o.</w:t>
            </w:r>
            <w:r>
              <w:rPr>
                <w:rFonts w:ascii="Arial"/>
                <w:b/>
                <w:w w:val="100"/>
                <w:sz w:val="14"/>
              </w:rPr>
              <w:t> </w:t>
            </w:r>
            <w:r>
              <w:rPr>
                <w:rFonts w:ascii="Arial"/>
                <w:sz w:val="14"/>
              </w:rPr>
              <w:t>Number</w:t>
            </w:r>
            <w:r>
              <w:rPr>
                <w:rFonts w:ascii="Arial"/>
                <w:spacing w:val="-3"/>
                <w:sz w:val="14"/>
              </w:rPr>
              <w:t> </w:t>
            </w:r>
            <w:r>
              <w:rPr>
                <w:rFonts w:ascii="Arial"/>
                <w:sz w:val="14"/>
              </w:rPr>
              <w:t>of</w:t>
            </w:r>
            <w:r>
              <w:rPr>
                <w:rFonts w:ascii="Arial"/>
                <w:spacing w:val="-1"/>
                <w:w w:val="100"/>
                <w:sz w:val="14"/>
              </w:rPr>
              <w:t> </w:t>
            </w:r>
            <w:r>
              <w:rPr>
                <w:rFonts w:ascii="Arial"/>
                <w:sz w:val="14"/>
              </w:rPr>
              <w:t>Days</w:t>
            </w:r>
            <w:r>
              <w:rPr>
                <w:rFonts w:ascii="Arial"/>
                <w:spacing w:val="-4"/>
                <w:sz w:val="14"/>
              </w:rPr>
              <w:t> </w:t>
            </w:r>
            <w:r>
              <w:rPr>
                <w:rFonts w:ascii="Arial"/>
                <w:sz w:val="14"/>
              </w:rPr>
              <w:t>Away</w:t>
            </w:r>
            <w:r>
              <w:rPr>
                <w:rFonts w:ascii="Arial"/>
                <w:spacing w:val="-1"/>
                <w:w w:val="100"/>
                <w:sz w:val="14"/>
              </w:rPr>
              <w:t> </w:t>
            </w:r>
            <w:r>
              <w:rPr>
                <w:rFonts w:ascii="Arial"/>
                <w:sz w:val="14"/>
              </w:rPr>
              <w:t>From</w:t>
            </w:r>
            <w:r>
              <w:rPr>
                <w:rFonts w:ascii="Arial"/>
                <w:spacing w:val="-7"/>
                <w:sz w:val="14"/>
              </w:rPr>
              <w:t> </w:t>
            </w:r>
            <w:r>
              <w:rPr>
                <w:rFonts w:ascii="Arial"/>
                <w:sz w:val="14"/>
              </w:rPr>
              <w:t>Work</w:t>
            </w:r>
          </w:p>
        </w:tc>
        <w:tc>
          <w:tcPr>
            <w:tcW w:w="1064" w:type="dxa"/>
            <w:gridSpan w:val="2"/>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12"/>
              <w:ind w:left="125" w:right="269"/>
              <w:jc w:val="left"/>
              <w:rPr>
                <w:rFonts w:ascii="Arial" w:hAnsi="Arial" w:cs="Arial" w:eastAsia="Arial"/>
                <w:sz w:val="14"/>
                <w:szCs w:val="14"/>
              </w:rPr>
            </w:pPr>
            <w:r>
              <w:rPr>
                <w:rFonts w:ascii="Arial"/>
                <w:b/>
                <w:sz w:val="14"/>
              </w:rPr>
              <w:t>5p.</w:t>
            </w:r>
            <w:r>
              <w:rPr>
                <w:rFonts w:ascii="Arial"/>
                <w:b/>
                <w:spacing w:val="-1"/>
                <w:w w:val="100"/>
                <w:sz w:val="14"/>
              </w:rPr>
              <w:t> </w:t>
            </w:r>
            <w:r>
              <w:rPr>
                <w:rFonts w:ascii="Arial"/>
                <w:sz w:val="14"/>
              </w:rPr>
              <w:t>Number</w:t>
            </w:r>
            <w:r>
              <w:rPr>
                <w:rFonts w:ascii="Arial"/>
                <w:spacing w:val="-4"/>
                <w:sz w:val="14"/>
              </w:rPr>
              <w:t> </w:t>
            </w:r>
            <w:r>
              <w:rPr>
                <w:rFonts w:ascii="Arial"/>
                <w:sz w:val="14"/>
              </w:rPr>
              <w:t>of</w:t>
            </w:r>
            <w:r>
              <w:rPr>
                <w:rFonts w:ascii="Arial"/>
                <w:spacing w:val="-1"/>
                <w:w w:val="100"/>
                <w:sz w:val="14"/>
              </w:rPr>
              <w:t> </w:t>
            </w:r>
            <w:r>
              <w:rPr>
                <w:rFonts w:ascii="Arial"/>
                <w:sz w:val="14"/>
              </w:rPr>
              <w:t>Days</w:t>
            </w:r>
            <w:r>
              <w:rPr>
                <w:rFonts w:ascii="Arial"/>
                <w:w w:val="100"/>
                <w:sz w:val="14"/>
              </w:rPr>
              <w:t> </w:t>
            </w:r>
            <w:r>
              <w:rPr>
                <w:rFonts w:ascii="Arial"/>
                <w:sz w:val="14"/>
              </w:rPr>
              <w:t>Restricted</w:t>
            </w:r>
          </w:p>
        </w:tc>
        <w:tc>
          <w:tcPr>
            <w:tcW w:w="1133" w:type="dxa"/>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41"/>
              <w:ind w:left="121" w:right="247"/>
              <w:jc w:val="left"/>
              <w:rPr>
                <w:rFonts w:ascii="Arial" w:hAnsi="Arial" w:cs="Arial" w:eastAsia="Arial"/>
                <w:sz w:val="14"/>
                <w:szCs w:val="14"/>
              </w:rPr>
            </w:pPr>
            <w:r>
              <w:rPr>
                <w:rFonts w:ascii="Arial"/>
                <w:b/>
                <w:sz w:val="14"/>
              </w:rPr>
              <w:t>5q.</w:t>
            </w:r>
            <w:r>
              <w:rPr>
                <w:rFonts w:ascii="Arial"/>
                <w:b/>
                <w:spacing w:val="-1"/>
                <w:w w:val="100"/>
                <w:sz w:val="14"/>
              </w:rPr>
              <w:t> </w:t>
            </w:r>
            <w:r>
              <w:rPr>
                <w:rFonts w:ascii="Arial"/>
                <w:sz w:val="14"/>
              </w:rPr>
              <w:t>Exposure</w:t>
            </w:r>
            <w:r>
              <w:rPr>
                <w:rFonts w:ascii="Arial"/>
                <w:spacing w:val="-6"/>
                <w:sz w:val="14"/>
              </w:rPr>
              <w:t> </w:t>
            </w:r>
            <w:r>
              <w:rPr>
                <w:rFonts w:ascii="Arial"/>
                <w:sz w:val="14"/>
              </w:rPr>
              <w:t>to</w:t>
            </w:r>
            <w:r>
              <w:rPr>
                <w:rFonts w:ascii="Arial"/>
                <w:spacing w:val="-1"/>
                <w:w w:val="100"/>
                <w:sz w:val="14"/>
              </w:rPr>
              <w:t> </w:t>
            </w:r>
            <w:r>
              <w:rPr>
                <w:rFonts w:ascii="Arial"/>
                <w:sz w:val="14"/>
              </w:rPr>
              <w:t>Hazmat</w:t>
            </w:r>
          </w:p>
        </w:tc>
        <w:tc>
          <w:tcPr>
            <w:tcW w:w="1192" w:type="dxa"/>
            <w:gridSpan w:val="2"/>
            <w:vMerge w:val="restart"/>
            <w:tcBorders>
              <w:top w:val="single" w:sz="10" w:space="0" w:color="000000"/>
              <w:left w:val="single" w:sz="6" w:space="0" w:color="000000"/>
              <w:right w:val="single" w:sz="17" w:space="0" w:color="000000"/>
            </w:tcBorders>
            <w:shd w:val="clear" w:color="auto" w:fill="F3F3F3"/>
          </w:tcPr>
          <w:p>
            <w:pPr>
              <w:pStyle w:val="TableParagraph"/>
              <w:spacing w:line="240" w:lineRule="auto" w:before="41"/>
              <w:ind w:left="93" w:right="0"/>
              <w:jc w:val="left"/>
              <w:rPr>
                <w:rFonts w:ascii="Arial" w:hAnsi="Arial" w:cs="Arial" w:eastAsia="Arial"/>
                <w:sz w:val="14"/>
                <w:szCs w:val="14"/>
              </w:rPr>
            </w:pPr>
            <w:r>
              <w:rPr>
                <w:rFonts w:ascii="Arial"/>
                <w:b/>
                <w:sz w:val="14"/>
              </w:rPr>
              <w:t>5r.</w:t>
            </w:r>
            <w:r>
              <w:rPr>
                <w:rFonts w:ascii="Arial"/>
                <w:sz w:val="14"/>
              </w:rPr>
            </w:r>
          </w:p>
          <w:p>
            <w:pPr>
              <w:pStyle w:val="TableParagraph"/>
              <w:spacing w:line="249" w:lineRule="auto" w:before="7"/>
              <w:ind w:left="93" w:right="242"/>
              <w:jc w:val="left"/>
              <w:rPr>
                <w:rFonts w:ascii="Arial" w:hAnsi="Arial" w:cs="Arial" w:eastAsia="Arial"/>
                <w:sz w:val="14"/>
                <w:szCs w:val="14"/>
              </w:rPr>
            </w:pPr>
            <w:r>
              <w:rPr>
                <w:rFonts w:ascii="Arial"/>
                <w:sz w:val="14"/>
              </w:rPr>
              <w:t>Special</w:t>
            </w:r>
            <w:r>
              <w:rPr>
                <w:rFonts w:ascii="Arial"/>
                <w:spacing w:val="-5"/>
                <w:sz w:val="14"/>
              </w:rPr>
              <w:t> </w:t>
            </w:r>
            <w:r>
              <w:rPr>
                <w:rFonts w:ascii="Arial"/>
                <w:sz w:val="14"/>
              </w:rPr>
              <w:t>Case</w:t>
            </w:r>
            <w:r>
              <w:rPr>
                <w:rFonts w:ascii="Arial"/>
                <w:spacing w:val="-1"/>
                <w:w w:val="100"/>
                <w:sz w:val="14"/>
              </w:rPr>
              <w:t> </w:t>
            </w:r>
            <w:r>
              <w:rPr>
                <w:rFonts w:ascii="Arial"/>
                <w:sz w:val="14"/>
              </w:rPr>
              <w:t>Codes</w:t>
            </w:r>
          </w:p>
        </w:tc>
      </w:tr>
      <w:tr>
        <w:trPr>
          <w:trHeight w:val="164" w:hRule="exact"/>
        </w:trPr>
        <w:tc>
          <w:tcPr>
            <w:tcW w:w="566" w:type="dxa"/>
            <w:tcBorders>
              <w:top w:val="single" w:sz="2" w:space="0" w:color="000000"/>
              <w:left w:val="single" w:sz="17" w:space="0" w:color="000000"/>
              <w:bottom w:val="single" w:sz="6" w:space="0" w:color="000000"/>
              <w:right w:val="single" w:sz="2" w:space="0" w:color="000000"/>
            </w:tcBorders>
            <w:shd w:val="clear" w:color="auto" w:fill="F3F3F3"/>
          </w:tcPr>
          <w:p>
            <w:pPr>
              <w:pStyle w:val="TableParagraph"/>
              <w:spacing w:line="155" w:lineRule="exact"/>
              <w:ind w:right="55"/>
              <w:jc w:val="center"/>
              <w:rPr>
                <w:rFonts w:ascii="Arial" w:hAnsi="Arial" w:cs="Arial" w:eastAsia="Arial"/>
                <w:sz w:val="14"/>
                <w:szCs w:val="14"/>
              </w:rPr>
            </w:pPr>
            <w:r>
              <w:rPr>
                <w:rFonts w:ascii="Arial"/>
                <w:w w:val="100"/>
                <w:sz w:val="14"/>
              </w:rPr>
              <w:t>A</w:t>
            </w:r>
          </w:p>
        </w:tc>
        <w:tc>
          <w:tcPr>
            <w:tcW w:w="568" w:type="dxa"/>
            <w:tcBorders>
              <w:top w:val="single" w:sz="2" w:space="0" w:color="000000"/>
              <w:left w:val="single" w:sz="2" w:space="0" w:color="000000"/>
              <w:bottom w:val="single" w:sz="6" w:space="0" w:color="000000"/>
              <w:right w:val="single" w:sz="6" w:space="0" w:color="000000"/>
            </w:tcBorders>
            <w:shd w:val="clear" w:color="auto" w:fill="F3F3F3"/>
          </w:tcPr>
          <w:p>
            <w:pPr>
              <w:pStyle w:val="TableParagraph"/>
              <w:spacing w:line="155" w:lineRule="exact"/>
              <w:ind w:right="37"/>
              <w:jc w:val="center"/>
              <w:rPr>
                <w:rFonts w:ascii="Arial" w:hAnsi="Arial" w:cs="Arial" w:eastAsia="Arial"/>
                <w:sz w:val="14"/>
                <w:szCs w:val="14"/>
              </w:rPr>
            </w:pPr>
            <w:r>
              <w:rPr>
                <w:rFonts w:ascii="Arial"/>
                <w:w w:val="100"/>
                <w:sz w:val="14"/>
              </w:rPr>
              <w:t>D</w:t>
            </w:r>
          </w:p>
        </w:tc>
        <w:tc>
          <w:tcPr>
            <w:tcW w:w="878" w:type="dxa"/>
            <w:vMerge/>
            <w:tcBorders>
              <w:left w:val="single" w:sz="6" w:space="0" w:color="000000"/>
              <w:bottom w:val="single" w:sz="6" w:space="0" w:color="000000"/>
              <w:right w:val="single" w:sz="6" w:space="0" w:color="000000"/>
            </w:tcBorders>
            <w:shd w:val="clear" w:color="auto" w:fill="F3F3F3"/>
          </w:tcPr>
          <w:p>
            <w:pPr/>
          </w:p>
        </w:tc>
        <w:tc>
          <w:tcPr>
            <w:tcW w:w="936" w:type="dxa"/>
            <w:gridSpan w:val="2"/>
            <w:vMerge/>
            <w:tcBorders>
              <w:left w:val="single" w:sz="6" w:space="0" w:color="000000"/>
              <w:bottom w:val="single" w:sz="6" w:space="0" w:color="000000"/>
              <w:right w:val="single" w:sz="6" w:space="0" w:color="000000"/>
            </w:tcBorders>
            <w:shd w:val="clear" w:color="auto" w:fill="F3F3F3"/>
          </w:tcPr>
          <w:p>
            <w:pPr/>
          </w:p>
        </w:tc>
        <w:tc>
          <w:tcPr>
            <w:tcW w:w="1076" w:type="dxa"/>
            <w:gridSpan w:val="2"/>
            <w:vMerge/>
            <w:tcBorders>
              <w:left w:val="single" w:sz="6" w:space="0" w:color="000000"/>
              <w:bottom w:val="single" w:sz="6" w:space="0" w:color="000000"/>
              <w:right w:val="single" w:sz="6" w:space="0" w:color="000000"/>
            </w:tcBorders>
            <w:shd w:val="clear" w:color="auto" w:fill="F3F3F3"/>
          </w:tcPr>
          <w:p>
            <w:pPr/>
          </w:p>
        </w:tc>
        <w:tc>
          <w:tcPr>
            <w:tcW w:w="851" w:type="dxa"/>
            <w:vMerge/>
            <w:tcBorders>
              <w:left w:val="single" w:sz="6" w:space="0" w:color="000000"/>
              <w:bottom w:val="single" w:sz="6" w:space="0" w:color="000000"/>
              <w:right w:val="single" w:sz="6" w:space="0" w:color="000000"/>
            </w:tcBorders>
            <w:shd w:val="clear" w:color="auto" w:fill="F3F3F3"/>
          </w:tcPr>
          <w:p>
            <w:pPr/>
          </w:p>
        </w:tc>
        <w:tc>
          <w:tcPr>
            <w:tcW w:w="822" w:type="dxa"/>
            <w:gridSpan w:val="2"/>
            <w:vMerge/>
            <w:tcBorders>
              <w:left w:val="single" w:sz="6" w:space="0" w:color="000000"/>
              <w:bottom w:val="single" w:sz="6" w:space="0" w:color="000000"/>
              <w:right w:val="single" w:sz="6" w:space="0" w:color="000000"/>
            </w:tcBorders>
            <w:shd w:val="clear" w:color="auto" w:fill="F3F3F3"/>
          </w:tcPr>
          <w:p>
            <w:pPr/>
          </w:p>
        </w:tc>
        <w:tc>
          <w:tcPr>
            <w:tcW w:w="907" w:type="dxa"/>
            <w:vMerge/>
            <w:tcBorders>
              <w:left w:val="single" w:sz="6" w:space="0" w:color="000000"/>
              <w:bottom w:val="single" w:sz="6" w:space="0" w:color="000000"/>
              <w:right w:val="single" w:sz="6" w:space="0" w:color="000000"/>
            </w:tcBorders>
            <w:shd w:val="clear" w:color="auto" w:fill="F3F3F3"/>
          </w:tcPr>
          <w:p>
            <w:pPr/>
          </w:p>
        </w:tc>
        <w:tc>
          <w:tcPr>
            <w:tcW w:w="1063" w:type="dxa"/>
            <w:vMerge/>
            <w:tcBorders>
              <w:left w:val="single" w:sz="6" w:space="0" w:color="000000"/>
              <w:bottom w:val="single" w:sz="6" w:space="0" w:color="000000"/>
              <w:right w:val="single" w:sz="6" w:space="0" w:color="000000"/>
            </w:tcBorders>
            <w:shd w:val="clear" w:color="auto" w:fill="F3F3F3"/>
          </w:tcPr>
          <w:p>
            <w:pPr/>
          </w:p>
        </w:tc>
        <w:tc>
          <w:tcPr>
            <w:tcW w:w="1064" w:type="dxa"/>
            <w:gridSpan w:val="2"/>
            <w:vMerge/>
            <w:tcBorders>
              <w:left w:val="single" w:sz="6" w:space="0" w:color="000000"/>
              <w:bottom w:val="single" w:sz="6" w:space="0" w:color="000000"/>
              <w:right w:val="single" w:sz="6" w:space="0" w:color="000000"/>
            </w:tcBorders>
            <w:shd w:val="clear" w:color="auto" w:fill="F3F3F3"/>
          </w:tcPr>
          <w:p>
            <w:pPr/>
          </w:p>
        </w:tc>
        <w:tc>
          <w:tcPr>
            <w:tcW w:w="1133" w:type="dxa"/>
            <w:vMerge/>
            <w:tcBorders>
              <w:left w:val="single" w:sz="6" w:space="0" w:color="000000"/>
              <w:bottom w:val="single" w:sz="6" w:space="0" w:color="000000"/>
              <w:right w:val="single" w:sz="6" w:space="0" w:color="000000"/>
            </w:tcBorders>
            <w:shd w:val="clear" w:color="auto" w:fill="F3F3F3"/>
          </w:tcPr>
          <w:p>
            <w:pPr/>
          </w:p>
        </w:tc>
        <w:tc>
          <w:tcPr>
            <w:tcW w:w="1192" w:type="dxa"/>
            <w:gridSpan w:val="2"/>
            <w:vMerge/>
            <w:tcBorders>
              <w:left w:val="single" w:sz="6" w:space="0" w:color="000000"/>
              <w:bottom w:val="single" w:sz="6" w:space="0" w:color="000000"/>
              <w:right w:val="single" w:sz="17" w:space="0" w:color="000000"/>
            </w:tcBorders>
            <w:shd w:val="clear" w:color="auto" w:fill="F3F3F3"/>
          </w:tcPr>
          <w:p>
            <w:pPr/>
          </w:p>
        </w:tc>
      </w:tr>
      <w:tr>
        <w:trPr>
          <w:trHeight w:val="436" w:hRule="exact"/>
        </w:trPr>
        <w:tc>
          <w:tcPr>
            <w:tcW w:w="566" w:type="dxa"/>
            <w:tcBorders>
              <w:top w:val="single" w:sz="6" w:space="0" w:color="000000"/>
              <w:left w:val="single" w:sz="17" w:space="0" w:color="000000"/>
              <w:bottom w:val="single" w:sz="10" w:space="0" w:color="000000"/>
              <w:right w:val="single" w:sz="2" w:space="0" w:color="000000"/>
            </w:tcBorders>
          </w:tcPr>
          <w:p>
            <w:pPr/>
          </w:p>
        </w:tc>
        <w:tc>
          <w:tcPr>
            <w:tcW w:w="568" w:type="dxa"/>
            <w:tcBorders>
              <w:top w:val="single" w:sz="6" w:space="0" w:color="000000"/>
              <w:left w:val="single" w:sz="2" w:space="0" w:color="000000"/>
              <w:bottom w:val="single" w:sz="10" w:space="0" w:color="000000"/>
              <w:right w:val="single" w:sz="6" w:space="0" w:color="000000"/>
            </w:tcBorders>
          </w:tcPr>
          <w:p>
            <w:pPr/>
          </w:p>
        </w:tc>
        <w:tc>
          <w:tcPr>
            <w:tcW w:w="878" w:type="dxa"/>
            <w:tcBorders>
              <w:top w:val="single" w:sz="6" w:space="0" w:color="000000"/>
              <w:left w:val="single" w:sz="6" w:space="0" w:color="000000"/>
              <w:bottom w:val="single" w:sz="10" w:space="0" w:color="000000"/>
              <w:right w:val="single" w:sz="6" w:space="0" w:color="000000"/>
            </w:tcBorders>
          </w:tcPr>
          <w:p>
            <w:pPr/>
          </w:p>
        </w:tc>
        <w:tc>
          <w:tcPr>
            <w:tcW w:w="936" w:type="dxa"/>
            <w:gridSpan w:val="2"/>
            <w:tcBorders>
              <w:top w:val="single" w:sz="6" w:space="0" w:color="000000"/>
              <w:left w:val="single" w:sz="6" w:space="0" w:color="000000"/>
              <w:bottom w:val="single" w:sz="10" w:space="0" w:color="000000"/>
              <w:right w:val="single" w:sz="6" w:space="0" w:color="000000"/>
            </w:tcBorders>
          </w:tcPr>
          <w:p>
            <w:pPr/>
          </w:p>
        </w:tc>
        <w:tc>
          <w:tcPr>
            <w:tcW w:w="1076" w:type="dxa"/>
            <w:gridSpan w:val="2"/>
            <w:tcBorders>
              <w:top w:val="single" w:sz="6" w:space="0" w:color="000000"/>
              <w:left w:val="single" w:sz="6" w:space="0" w:color="000000"/>
              <w:bottom w:val="single" w:sz="10" w:space="0" w:color="000000"/>
              <w:right w:val="single" w:sz="6" w:space="0" w:color="000000"/>
            </w:tcBorders>
          </w:tcPr>
          <w:p>
            <w:pPr/>
          </w:p>
        </w:tc>
        <w:tc>
          <w:tcPr>
            <w:tcW w:w="851" w:type="dxa"/>
            <w:tcBorders>
              <w:top w:val="single" w:sz="6" w:space="0" w:color="000000"/>
              <w:left w:val="single" w:sz="6" w:space="0" w:color="000000"/>
              <w:bottom w:val="single" w:sz="10" w:space="0" w:color="000000"/>
              <w:right w:val="single" w:sz="6" w:space="0" w:color="000000"/>
            </w:tcBorders>
          </w:tcPr>
          <w:p>
            <w:pPr/>
          </w:p>
        </w:tc>
        <w:tc>
          <w:tcPr>
            <w:tcW w:w="822" w:type="dxa"/>
            <w:gridSpan w:val="2"/>
            <w:tcBorders>
              <w:top w:val="single" w:sz="6" w:space="0" w:color="000000"/>
              <w:left w:val="single" w:sz="6" w:space="0" w:color="000000"/>
              <w:bottom w:val="single" w:sz="10" w:space="0" w:color="000000"/>
              <w:right w:val="single" w:sz="6" w:space="0" w:color="000000"/>
            </w:tcBorders>
          </w:tcPr>
          <w:p>
            <w:pPr/>
          </w:p>
        </w:tc>
        <w:tc>
          <w:tcPr>
            <w:tcW w:w="907" w:type="dxa"/>
            <w:tcBorders>
              <w:top w:val="single" w:sz="6" w:space="0" w:color="000000"/>
              <w:left w:val="single" w:sz="6" w:space="0" w:color="000000"/>
              <w:bottom w:val="single" w:sz="10" w:space="0" w:color="000000"/>
              <w:right w:val="single" w:sz="6" w:space="0" w:color="000000"/>
            </w:tcBorders>
          </w:tcPr>
          <w:p>
            <w:pPr/>
          </w:p>
        </w:tc>
        <w:tc>
          <w:tcPr>
            <w:tcW w:w="1063" w:type="dxa"/>
            <w:tcBorders>
              <w:top w:val="single" w:sz="6" w:space="0" w:color="000000"/>
              <w:left w:val="single" w:sz="6" w:space="0" w:color="000000"/>
              <w:bottom w:val="single" w:sz="10" w:space="0" w:color="000000"/>
              <w:right w:val="single" w:sz="6" w:space="0" w:color="000000"/>
            </w:tcBorders>
          </w:tcPr>
          <w:p>
            <w:pPr/>
          </w:p>
        </w:tc>
        <w:tc>
          <w:tcPr>
            <w:tcW w:w="1064" w:type="dxa"/>
            <w:gridSpan w:val="2"/>
            <w:tcBorders>
              <w:top w:val="single" w:sz="6" w:space="0" w:color="000000"/>
              <w:left w:val="single" w:sz="6" w:space="0" w:color="000000"/>
              <w:bottom w:val="single" w:sz="10" w:space="0" w:color="000000"/>
              <w:right w:val="single" w:sz="6" w:space="0" w:color="000000"/>
            </w:tcBorders>
          </w:tcPr>
          <w:p>
            <w:pPr/>
          </w:p>
        </w:tc>
        <w:tc>
          <w:tcPr>
            <w:tcW w:w="1133" w:type="dxa"/>
            <w:tcBorders>
              <w:top w:val="single" w:sz="6" w:space="0" w:color="000000"/>
              <w:left w:val="single" w:sz="6" w:space="0" w:color="000000"/>
              <w:bottom w:val="single" w:sz="10" w:space="0" w:color="000000"/>
              <w:right w:val="single" w:sz="6" w:space="0" w:color="000000"/>
            </w:tcBorders>
          </w:tcPr>
          <w:p>
            <w:pPr/>
          </w:p>
        </w:tc>
        <w:tc>
          <w:tcPr>
            <w:tcW w:w="1192" w:type="dxa"/>
            <w:gridSpan w:val="2"/>
            <w:tcBorders>
              <w:top w:val="single" w:sz="6" w:space="0" w:color="000000"/>
              <w:left w:val="single" w:sz="6" w:space="0" w:color="000000"/>
              <w:bottom w:val="single" w:sz="10" w:space="0" w:color="000000"/>
              <w:right w:val="single" w:sz="17" w:space="0" w:color="000000"/>
            </w:tcBorders>
          </w:tcPr>
          <w:p>
            <w:pPr/>
          </w:p>
        </w:tc>
      </w:tr>
      <w:tr>
        <w:trPr>
          <w:trHeight w:val="272" w:hRule="exact"/>
        </w:trPr>
        <w:tc>
          <w:tcPr>
            <w:tcW w:w="2948" w:type="dxa"/>
            <w:gridSpan w:val="5"/>
            <w:tcBorders>
              <w:top w:val="single" w:sz="10" w:space="0" w:color="000000"/>
              <w:left w:val="single" w:sz="17" w:space="0" w:color="000000"/>
              <w:bottom w:val="single" w:sz="6" w:space="0" w:color="000000"/>
              <w:right w:val="nil" w:sz="6" w:space="0" w:color="auto"/>
            </w:tcBorders>
            <w:shd w:val="clear" w:color="auto" w:fill="F3F3F3"/>
          </w:tcPr>
          <w:p>
            <w:pPr>
              <w:pStyle w:val="TableParagraph"/>
              <w:spacing w:line="240" w:lineRule="auto" w:before="28"/>
              <w:ind w:left="57" w:right="0"/>
              <w:jc w:val="left"/>
              <w:rPr>
                <w:rFonts w:ascii="Arial" w:hAnsi="Arial" w:cs="Arial" w:eastAsia="Arial"/>
                <w:sz w:val="14"/>
                <w:szCs w:val="14"/>
              </w:rPr>
            </w:pPr>
            <w:r>
              <w:rPr>
                <w:rFonts w:ascii="Arial"/>
                <w:b/>
                <w:sz w:val="14"/>
              </w:rPr>
              <w:t>5s.</w:t>
            </w:r>
            <w:r>
              <w:rPr>
                <w:rFonts w:ascii="Arial"/>
                <w:b/>
                <w:spacing w:val="29"/>
                <w:sz w:val="14"/>
              </w:rPr>
              <w:t> </w:t>
            </w:r>
            <w:r>
              <w:rPr>
                <w:rFonts w:ascii="Arial"/>
                <w:sz w:val="14"/>
              </w:rPr>
              <w:t>Latitude</w:t>
            </w:r>
          </w:p>
        </w:tc>
        <w:tc>
          <w:tcPr>
            <w:tcW w:w="2522" w:type="dxa"/>
            <w:gridSpan w:val="4"/>
            <w:tcBorders>
              <w:top w:val="single" w:sz="10" w:space="0" w:color="000000"/>
              <w:left w:val="nil" w:sz="6" w:space="0" w:color="auto"/>
              <w:bottom w:val="single" w:sz="6" w:space="0" w:color="000000"/>
              <w:right w:val="single" w:sz="6" w:space="0" w:color="000000"/>
            </w:tcBorders>
          </w:tcPr>
          <w:p>
            <w:pPr/>
          </w:p>
        </w:tc>
        <w:tc>
          <w:tcPr>
            <w:tcW w:w="3076" w:type="dxa"/>
            <w:gridSpan w:val="4"/>
            <w:tcBorders>
              <w:top w:val="single" w:sz="10" w:space="0" w:color="000000"/>
              <w:left w:val="single" w:sz="6" w:space="0" w:color="000000"/>
              <w:bottom w:val="single" w:sz="6" w:space="0" w:color="000000"/>
              <w:right w:val="single" w:sz="6" w:space="0" w:color="000000"/>
            </w:tcBorders>
            <w:shd w:val="clear" w:color="auto" w:fill="F3F3F3"/>
          </w:tcPr>
          <w:p>
            <w:pPr>
              <w:pStyle w:val="TableParagraph"/>
              <w:spacing w:line="240" w:lineRule="auto" w:before="34"/>
              <w:ind w:left="93" w:right="0"/>
              <w:jc w:val="left"/>
              <w:rPr>
                <w:rFonts w:ascii="Arial" w:hAnsi="Arial" w:cs="Arial" w:eastAsia="Arial"/>
                <w:sz w:val="14"/>
                <w:szCs w:val="14"/>
              </w:rPr>
            </w:pPr>
            <w:r>
              <w:rPr>
                <w:rFonts w:ascii="Arial"/>
                <w:b/>
                <w:sz w:val="14"/>
              </w:rPr>
              <w:t>5t.</w:t>
            </w:r>
            <w:r>
              <w:rPr>
                <w:rFonts w:ascii="Arial"/>
                <w:b/>
                <w:spacing w:val="36"/>
                <w:sz w:val="14"/>
              </w:rPr>
              <w:t> </w:t>
            </w:r>
            <w:r>
              <w:rPr>
                <w:rFonts w:ascii="Arial"/>
                <w:sz w:val="14"/>
              </w:rPr>
              <w:t>Longitude</w:t>
            </w:r>
          </w:p>
        </w:tc>
        <w:tc>
          <w:tcPr>
            <w:tcW w:w="2509" w:type="dxa"/>
            <w:gridSpan w:val="4"/>
            <w:tcBorders>
              <w:top w:val="single" w:sz="10" w:space="0" w:color="000000"/>
              <w:left w:val="single" w:sz="6" w:space="0" w:color="000000"/>
              <w:bottom w:val="single" w:sz="6" w:space="0" w:color="000000"/>
              <w:right w:val="single" w:sz="17" w:space="0" w:color="000000"/>
            </w:tcBorders>
          </w:tcPr>
          <w:p>
            <w:pPr/>
          </w:p>
        </w:tc>
      </w:tr>
      <w:tr>
        <w:trPr>
          <w:trHeight w:val="256" w:hRule="exact"/>
        </w:trPr>
        <w:tc>
          <w:tcPr>
            <w:tcW w:w="2948" w:type="dxa"/>
            <w:gridSpan w:val="5"/>
            <w:tcBorders>
              <w:top w:val="single" w:sz="6" w:space="0" w:color="000000"/>
              <w:left w:val="single" w:sz="17" w:space="0" w:color="000000"/>
              <w:bottom w:val="single" w:sz="6" w:space="0" w:color="000000"/>
              <w:right w:val="nil" w:sz="6" w:space="0" w:color="auto"/>
            </w:tcBorders>
            <w:shd w:val="clear" w:color="auto" w:fill="F3F3F3"/>
          </w:tcPr>
          <w:p>
            <w:pPr>
              <w:pStyle w:val="TableParagraph"/>
              <w:spacing w:line="240" w:lineRule="auto" w:before="44"/>
              <w:ind w:left="57" w:right="0"/>
              <w:jc w:val="left"/>
              <w:rPr>
                <w:rFonts w:ascii="Arial" w:hAnsi="Arial" w:cs="Arial" w:eastAsia="Arial"/>
                <w:sz w:val="14"/>
                <w:szCs w:val="14"/>
              </w:rPr>
            </w:pPr>
            <w:r>
              <w:rPr>
                <w:rFonts w:ascii="Arial"/>
                <w:b/>
                <w:sz w:val="14"/>
              </w:rPr>
              <w:t>5u.  </w:t>
            </w:r>
            <w:r>
              <w:rPr>
                <w:rFonts w:ascii="Arial"/>
                <w:sz w:val="14"/>
              </w:rPr>
              <w:t>Narrative (Up to 250</w:t>
            </w:r>
            <w:r>
              <w:rPr>
                <w:rFonts w:ascii="Arial"/>
                <w:spacing w:val="-24"/>
                <w:sz w:val="14"/>
              </w:rPr>
              <w:t> </w:t>
            </w:r>
            <w:r>
              <w:rPr>
                <w:rFonts w:ascii="Arial"/>
                <w:sz w:val="14"/>
              </w:rPr>
              <w:t>Characters)</w:t>
            </w:r>
          </w:p>
        </w:tc>
        <w:tc>
          <w:tcPr>
            <w:tcW w:w="8107" w:type="dxa"/>
            <w:gridSpan w:val="12"/>
            <w:tcBorders>
              <w:top w:val="single" w:sz="6" w:space="0" w:color="000000"/>
              <w:left w:val="nil" w:sz="6" w:space="0" w:color="auto"/>
              <w:bottom w:val="single" w:sz="6" w:space="0" w:color="000000"/>
              <w:right w:val="single" w:sz="17" w:space="0" w:color="000000"/>
            </w:tcBorders>
          </w:tcPr>
          <w:p>
            <w:pPr/>
          </w:p>
        </w:tc>
      </w:tr>
      <w:tr>
        <w:trPr>
          <w:trHeight w:val="283" w:hRule="exact"/>
        </w:trPr>
        <w:tc>
          <w:tcPr>
            <w:tcW w:w="11056" w:type="dxa"/>
            <w:gridSpan w:val="17"/>
            <w:tcBorders>
              <w:top w:val="single" w:sz="6" w:space="0" w:color="000000"/>
              <w:left w:val="single" w:sz="17" w:space="0" w:color="000000"/>
              <w:bottom w:val="single" w:sz="6" w:space="0" w:color="000000"/>
              <w:right w:val="single" w:sz="17" w:space="0" w:color="000000"/>
            </w:tcBorders>
          </w:tcPr>
          <w:p>
            <w:pPr/>
          </w:p>
        </w:tc>
      </w:tr>
      <w:tr>
        <w:trPr>
          <w:trHeight w:val="284" w:hRule="exact"/>
        </w:trPr>
        <w:tc>
          <w:tcPr>
            <w:tcW w:w="11056" w:type="dxa"/>
            <w:gridSpan w:val="17"/>
            <w:tcBorders>
              <w:top w:val="single" w:sz="6" w:space="0" w:color="000000"/>
              <w:left w:val="single" w:sz="17" w:space="0" w:color="000000"/>
              <w:bottom w:val="single" w:sz="6" w:space="0" w:color="000000"/>
              <w:right w:val="single" w:sz="17" w:space="0" w:color="000000"/>
            </w:tcBorders>
          </w:tcPr>
          <w:p>
            <w:pPr/>
          </w:p>
        </w:tc>
      </w:tr>
      <w:tr>
        <w:trPr>
          <w:trHeight w:val="283" w:hRule="exact"/>
        </w:trPr>
        <w:tc>
          <w:tcPr>
            <w:tcW w:w="11056" w:type="dxa"/>
            <w:gridSpan w:val="17"/>
            <w:tcBorders>
              <w:top w:val="single" w:sz="6" w:space="0" w:color="000000"/>
              <w:left w:val="single" w:sz="17" w:space="0" w:color="000000"/>
              <w:bottom w:val="single" w:sz="17" w:space="0" w:color="000000"/>
              <w:right w:val="single" w:sz="17" w:space="0" w:color="000000"/>
            </w:tcBorders>
          </w:tcPr>
          <w:p>
            <w:pPr/>
          </w:p>
        </w:tc>
      </w:tr>
    </w:tbl>
    <w:p>
      <w:pPr>
        <w:spacing w:line="240" w:lineRule="auto" w:before="9"/>
        <w:rPr>
          <w:rFonts w:ascii="Arial" w:hAnsi="Arial" w:cs="Arial" w:eastAsia="Arial"/>
          <w:b/>
          <w:bCs/>
          <w:sz w:val="8"/>
          <w:szCs w:val="8"/>
        </w:rPr>
      </w:pPr>
    </w:p>
    <w:tbl>
      <w:tblPr>
        <w:tblW w:w="0" w:type="auto"/>
        <w:jc w:val="left"/>
        <w:tblInd w:w="106" w:type="dxa"/>
        <w:tblLayout w:type="fixed"/>
        <w:tblCellMar>
          <w:top w:w="0" w:type="dxa"/>
          <w:left w:w="0" w:type="dxa"/>
          <w:bottom w:w="0" w:type="dxa"/>
          <w:right w:w="0" w:type="dxa"/>
        </w:tblCellMar>
        <w:tblLook w:val="01E0"/>
      </w:tblPr>
      <w:tblGrid>
        <w:gridCol w:w="562"/>
        <w:gridCol w:w="568"/>
        <w:gridCol w:w="878"/>
        <w:gridCol w:w="822"/>
        <w:gridCol w:w="114"/>
        <w:gridCol w:w="822"/>
        <w:gridCol w:w="254"/>
        <w:gridCol w:w="851"/>
        <w:gridCol w:w="595"/>
        <w:gridCol w:w="227"/>
        <w:gridCol w:w="907"/>
        <w:gridCol w:w="1063"/>
        <w:gridCol w:w="879"/>
        <w:gridCol w:w="185"/>
        <w:gridCol w:w="1133"/>
        <w:gridCol w:w="227"/>
        <w:gridCol w:w="965"/>
      </w:tblGrid>
      <w:tr>
        <w:trPr>
          <w:trHeight w:val="697" w:hRule="exact"/>
        </w:trPr>
        <w:tc>
          <w:tcPr>
            <w:tcW w:w="2008" w:type="dxa"/>
            <w:gridSpan w:val="3"/>
            <w:tcBorders>
              <w:top w:val="single" w:sz="17" w:space="0" w:color="000000"/>
              <w:left w:val="single" w:sz="17" w:space="0" w:color="000000"/>
              <w:bottom w:val="single" w:sz="6" w:space="0" w:color="000000"/>
              <w:right w:val="single" w:sz="6" w:space="0" w:color="000000"/>
            </w:tcBorders>
            <w:shd w:val="clear" w:color="auto" w:fill="F3F3F3"/>
          </w:tcPr>
          <w:p>
            <w:pPr>
              <w:pStyle w:val="TableParagraph"/>
              <w:spacing w:line="240" w:lineRule="auto" w:before="29"/>
              <w:ind w:left="92" w:right="0"/>
              <w:jc w:val="left"/>
              <w:rPr>
                <w:rFonts w:ascii="Arial" w:hAnsi="Arial" w:cs="Arial" w:eastAsia="Arial"/>
                <w:sz w:val="14"/>
                <w:szCs w:val="14"/>
              </w:rPr>
            </w:pPr>
            <w:r>
              <w:rPr>
                <w:rFonts w:ascii="Arial"/>
                <w:b/>
                <w:sz w:val="14"/>
              </w:rPr>
              <w:t>5a.</w:t>
            </w:r>
            <w:r>
              <w:rPr>
                <w:rFonts w:ascii="Arial"/>
                <w:sz w:val="14"/>
              </w:rPr>
            </w:r>
          </w:p>
          <w:p>
            <w:pPr>
              <w:pStyle w:val="TableParagraph"/>
              <w:spacing w:line="240" w:lineRule="auto" w:before="7"/>
              <w:ind w:left="92" w:right="0"/>
              <w:jc w:val="left"/>
              <w:rPr>
                <w:rFonts w:ascii="Arial" w:hAnsi="Arial" w:cs="Arial" w:eastAsia="Arial"/>
                <w:sz w:val="14"/>
                <w:szCs w:val="14"/>
              </w:rPr>
            </w:pPr>
            <w:r>
              <w:rPr>
                <w:rFonts w:ascii="Arial"/>
                <w:sz w:val="14"/>
              </w:rPr>
              <w:t>Accident/Injury</w:t>
            </w:r>
            <w:r>
              <w:rPr>
                <w:rFonts w:ascii="Arial"/>
                <w:spacing w:val="-18"/>
                <w:sz w:val="14"/>
              </w:rPr>
              <w:t> </w:t>
            </w:r>
            <w:r>
              <w:rPr>
                <w:rFonts w:ascii="Arial"/>
                <w:sz w:val="14"/>
              </w:rPr>
              <w:t>Number</w:t>
            </w:r>
          </w:p>
        </w:tc>
        <w:tc>
          <w:tcPr>
            <w:tcW w:w="822" w:type="dxa"/>
            <w:tcBorders>
              <w:top w:val="single" w:sz="17" w:space="0" w:color="000000"/>
              <w:left w:val="single" w:sz="6" w:space="0" w:color="000000"/>
              <w:bottom w:val="single" w:sz="6" w:space="0" w:color="000000"/>
              <w:right w:val="single" w:sz="6" w:space="0" w:color="000000"/>
            </w:tcBorders>
            <w:shd w:val="clear" w:color="auto" w:fill="F3F3F3"/>
          </w:tcPr>
          <w:p>
            <w:pPr>
              <w:pStyle w:val="TableParagraph"/>
              <w:spacing w:line="240" w:lineRule="auto" w:before="18"/>
              <w:ind w:left="129" w:right="0"/>
              <w:jc w:val="left"/>
              <w:rPr>
                <w:rFonts w:ascii="Arial" w:hAnsi="Arial" w:cs="Arial" w:eastAsia="Arial"/>
                <w:sz w:val="14"/>
                <w:szCs w:val="14"/>
              </w:rPr>
            </w:pPr>
            <w:r>
              <w:rPr>
                <w:rFonts w:ascii="Arial"/>
                <w:b/>
                <w:sz w:val="14"/>
              </w:rPr>
              <w:t>5b.</w:t>
            </w:r>
            <w:r>
              <w:rPr>
                <w:rFonts w:ascii="Arial"/>
                <w:sz w:val="14"/>
              </w:rPr>
            </w:r>
          </w:p>
          <w:p>
            <w:pPr>
              <w:pStyle w:val="TableParagraph"/>
              <w:spacing w:line="240" w:lineRule="auto" w:before="7"/>
              <w:ind w:left="129" w:right="0"/>
              <w:jc w:val="left"/>
              <w:rPr>
                <w:rFonts w:ascii="Arial" w:hAnsi="Arial" w:cs="Arial" w:eastAsia="Arial"/>
                <w:sz w:val="14"/>
                <w:szCs w:val="14"/>
              </w:rPr>
            </w:pPr>
            <w:r>
              <w:rPr>
                <w:rFonts w:ascii="Arial"/>
                <w:sz w:val="14"/>
              </w:rPr>
              <w:t>Day</w:t>
            </w:r>
          </w:p>
        </w:tc>
        <w:tc>
          <w:tcPr>
            <w:tcW w:w="936" w:type="dxa"/>
            <w:gridSpan w:val="2"/>
            <w:tcBorders>
              <w:top w:val="single" w:sz="17" w:space="0" w:color="000000"/>
              <w:left w:val="single" w:sz="6" w:space="0" w:color="000000"/>
              <w:bottom w:val="single" w:sz="6" w:space="0" w:color="000000"/>
              <w:right w:val="single" w:sz="6" w:space="0" w:color="000000"/>
            </w:tcBorders>
            <w:shd w:val="clear" w:color="auto" w:fill="F3F3F3"/>
          </w:tcPr>
          <w:p>
            <w:pPr>
              <w:pStyle w:val="TableParagraph"/>
              <w:spacing w:line="249" w:lineRule="auto" w:before="5"/>
              <w:ind w:left="111" w:right="402"/>
              <w:jc w:val="left"/>
              <w:rPr>
                <w:rFonts w:ascii="Arial" w:hAnsi="Arial" w:cs="Arial" w:eastAsia="Arial"/>
                <w:sz w:val="14"/>
                <w:szCs w:val="14"/>
              </w:rPr>
            </w:pPr>
            <w:r>
              <w:rPr>
                <w:rFonts w:ascii="Arial"/>
                <w:b/>
                <w:sz w:val="14"/>
              </w:rPr>
              <w:t>5c.</w:t>
            </w:r>
            <w:r>
              <w:rPr>
                <w:rFonts w:ascii="Arial"/>
                <w:b/>
                <w:spacing w:val="-1"/>
                <w:w w:val="100"/>
                <w:sz w:val="14"/>
              </w:rPr>
              <w:t> </w:t>
            </w:r>
            <w:r>
              <w:rPr>
                <w:rFonts w:ascii="Arial"/>
                <w:sz w:val="14"/>
              </w:rPr>
              <w:t>Time</w:t>
            </w:r>
            <w:r>
              <w:rPr>
                <w:rFonts w:ascii="Arial"/>
                <w:spacing w:val="-1"/>
                <w:w w:val="100"/>
                <w:sz w:val="14"/>
              </w:rPr>
              <w:t> </w:t>
            </w:r>
            <w:r>
              <w:rPr>
                <w:rFonts w:ascii="Arial"/>
                <w:sz w:val="14"/>
              </w:rPr>
              <w:t>of</w:t>
            </w:r>
            <w:r>
              <w:rPr>
                <w:rFonts w:ascii="Arial"/>
                <w:spacing w:val="-3"/>
                <w:sz w:val="14"/>
              </w:rPr>
              <w:t> </w:t>
            </w:r>
            <w:r>
              <w:rPr>
                <w:rFonts w:ascii="Arial"/>
                <w:sz w:val="14"/>
              </w:rPr>
              <w:t>Day</w:t>
            </w:r>
          </w:p>
        </w:tc>
        <w:tc>
          <w:tcPr>
            <w:tcW w:w="3897" w:type="dxa"/>
            <w:gridSpan w:val="6"/>
            <w:tcBorders>
              <w:top w:val="single" w:sz="17" w:space="0" w:color="000000"/>
              <w:left w:val="single" w:sz="6" w:space="0" w:color="000000"/>
              <w:bottom w:val="single" w:sz="6" w:space="0" w:color="000000"/>
              <w:right w:val="nil" w:sz="6" w:space="0" w:color="auto"/>
            </w:tcBorders>
            <w:shd w:val="clear" w:color="auto" w:fill="F3F3F3"/>
          </w:tcPr>
          <w:p>
            <w:pPr>
              <w:pStyle w:val="TableParagraph"/>
              <w:spacing w:line="240" w:lineRule="auto" w:before="18"/>
              <w:ind w:left="110" w:right="0"/>
              <w:jc w:val="left"/>
              <w:rPr>
                <w:rFonts w:ascii="Arial" w:hAnsi="Arial" w:cs="Arial" w:eastAsia="Arial"/>
                <w:sz w:val="14"/>
                <w:szCs w:val="14"/>
              </w:rPr>
            </w:pPr>
            <w:r>
              <w:rPr>
                <w:rFonts w:ascii="Arial"/>
                <w:b/>
                <w:sz w:val="14"/>
              </w:rPr>
              <w:t>5d.</w:t>
            </w:r>
            <w:r>
              <w:rPr>
                <w:rFonts w:ascii="Arial"/>
                <w:sz w:val="14"/>
              </w:rPr>
            </w:r>
          </w:p>
          <w:p>
            <w:pPr>
              <w:pStyle w:val="TableParagraph"/>
              <w:spacing w:line="240" w:lineRule="auto" w:before="7"/>
              <w:ind w:left="110" w:right="0"/>
              <w:jc w:val="left"/>
              <w:rPr>
                <w:rFonts w:ascii="Arial" w:hAnsi="Arial" w:cs="Arial" w:eastAsia="Arial"/>
                <w:sz w:val="14"/>
                <w:szCs w:val="14"/>
              </w:rPr>
            </w:pPr>
            <w:r>
              <w:rPr>
                <w:rFonts w:ascii="Arial"/>
                <w:sz w:val="14"/>
              </w:rPr>
              <w:t>County</w:t>
            </w:r>
          </w:p>
        </w:tc>
        <w:tc>
          <w:tcPr>
            <w:tcW w:w="879" w:type="dxa"/>
            <w:tcBorders>
              <w:top w:val="single" w:sz="17" w:space="0" w:color="000000"/>
              <w:left w:val="nil" w:sz="6" w:space="0" w:color="auto"/>
              <w:bottom w:val="single" w:sz="6" w:space="0" w:color="000000"/>
              <w:right w:val="single" w:sz="6" w:space="0" w:color="000000"/>
            </w:tcBorders>
            <w:shd w:val="clear" w:color="auto" w:fill="F3F3F3"/>
          </w:tcPr>
          <w:p>
            <w:pPr>
              <w:pStyle w:val="TableParagraph"/>
              <w:spacing w:line="240" w:lineRule="auto" w:before="18"/>
              <w:ind w:left="94" w:right="0"/>
              <w:jc w:val="left"/>
              <w:rPr>
                <w:rFonts w:ascii="Arial" w:hAnsi="Arial" w:cs="Arial" w:eastAsia="Arial"/>
                <w:sz w:val="14"/>
                <w:szCs w:val="14"/>
              </w:rPr>
            </w:pPr>
            <w:r>
              <w:rPr>
                <w:rFonts w:ascii="Arial"/>
                <w:b/>
                <w:sz w:val="14"/>
              </w:rPr>
              <w:t>5e.</w:t>
            </w:r>
            <w:r>
              <w:rPr>
                <w:rFonts w:ascii="Arial"/>
                <w:sz w:val="14"/>
              </w:rPr>
            </w:r>
          </w:p>
          <w:p>
            <w:pPr>
              <w:pStyle w:val="TableParagraph"/>
              <w:spacing w:line="240" w:lineRule="auto" w:before="7"/>
              <w:ind w:left="94" w:right="0"/>
              <w:jc w:val="left"/>
              <w:rPr>
                <w:rFonts w:ascii="Arial" w:hAnsi="Arial" w:cs="Arial" w:eastAsia="Arial"/>
                <w:sz w:val="14"/>
                <w:szCs w:val="14"/>
              </w:rPr>
            </w:pPr>
            <w:r>
              <w:rPr>
                <w:rFonts w:ascii="Arial"/>
                <w:sz w:val="14"/>
              </w:rPr>
              <w:t>State</w:t>
            </w:r>
          </w:p>
        </w:tc>
        <w:tc>
          <w:tcPr>
            <w:tcW w:w="1544" w:type="dxa"/>
            <w:gridSpan w:val="3"/>
            <w:tcBorders>
              <w:top w:val="single" w:sz="17" w:space="0" w:color="000000"/>
              <w:left w:val="single" w:sz="6" w:space="0" w:color="000000"/>
              <w:bottom w:val="single" w:sz="6" w:space="0" w:color="000000"/>
              <w:right w:val="single" w:sz="6" w:space="0" w:color="000000"/>
            </w:tcBorders>
            <w:shd w:val="clear" w:color="auto" w:fill="F3F3F3"/>
          </w:tcPr>
          <w:p>
            <w:pPr>
              <w:pStyle w:val="TableParagraph"/>
              <w:spacing w:line="249" w:lineRule="auto" w:before="3"/>
              <w:ind w:left="86" w:right="958"/>
              <w:jc w:val="left"/>
              <w:rPr>
                <w:rFonts w:ascii="Arial" w:hAnsi="Arial" w:cs="Arial" w:eastAsia="Arial"/>
                <w:sz w:val="14"/>
                <w:szCs w:val="14"/>
              </w:rPr>
            </w:pPr>
            <w:r>
              <w:rPr>
                <w:rFonts w:ascii="Arial"/>
                <w:b/>
                <w:sz w:val="14"/>
              </w:rPr>
              <w:t>5f.</w:t>
            </w:r>
            <w:r>
              <w:rPr>
                <w:rFonts w:ascii="Arial"/>
                <w:b/>
                <w:spacing w:val="-1"/>
                <w:w w:val="100"/>
                <w:sz w:val="14"/>
              </w:rPr>
              <w:t> </w:t>
            </w:r>
            <w:r>
              <w:rPr>
                <w:rFonts w:ascii="Arial"/>
                <w:sz w:val="14"/>
              </w:rPr>
              <w:t>Type</w:t>
            </w:r>
            <w:r>
              <w:rPr>
                <w:rFonts w:ascii="Arial"/>
                <w:w w:val="100"/>
                <w:sz w:val="14"/>
              </w:rPr>
              <w:t> </w:t>
            </w:r>
            <w:r>
              <w:rPr>
                <w:rFonts w:ascii="Arial"/>
                <w:sz w:val="14"/>
              </w:rPr>
              <w:t>Person/</w:t>
            </w:r>
          </w:p>
          <w:p>
            <w:pPr>
              <w:pStyle w:val="TableParagraph"/>
              <w:spacing w:line="240" w:lineRule="auto"/>
              <w:ind w:left="86" w:right="0"/>
              <w:jc w:val="left"/>
              <w:rPr>
                <w:rFonts w:ascii="Arial" w:hAnsi="Arial" w:cs="Arial" w:eastAsia="Arial"/>
                <w:sz w:val="14"/>
                <w:szCs w:val="14"/>
              </w:rPr>
            </w:pPr>
            <w:r>
              <w:rPr>
                <w:rFonts w:ascii="Arial"/>
                <w:sz w:val="14"/>
              </w:rPr>
              <w:t>Job</w:t>
            </w:r>
            <w:r>
              <w:rPr>
                <w:rFonts w:ascii="Arial"/>
                <w:spacing w:val="-6"/>
                <w:sz w:val="14"/>
              </w:rPr>
              <w:t> </w:t>
            </w:r>
            <w:r>
              <w:rPr>
                <w:rFonts w:ascii="Arial"/>
                <w:sz w:val="14"/>
              </w:rPr>
              <w:t>Code</w:t>
            </w:r>
          </w:p>
        </w:tc>
        <w:tc>
          <w:tcPr>
            <w:tcW w:w="965" w:type="dxa"/>
            <w:tcBorders>
              <w:top w:val="single" w:sz="17" w:space="0" w:color="000000"/>
              <w:left w:val="single" w:sz="6" w:space="0" w:color="000000"/>
              <w:bottom w:val="single" w:sz="6" w:space="0" w:color="000000"/>
              <w:right w:val="single" w:sz="17" w:space="0" w:color="000000"/>
            </w:tcBorders>
            <w:shd w:val="clear" w:color="auto" w:fill="F3F3F3"/>
          </w:tcPr>
          <w:p>
            <w:pPr>
              <w:pStyle w:val="TableParagraph"/>
              <w:spacing w:line="240" w:lineRule="auto" w:before="18"/>
              <w:ind w:left="93" w:right="0"/>
              <w:jc w:val="left"/>
              <w:rPr>
                <w:rFonts w:ascii="Arial" w:hAnsi="Arial" w:cs="Arial" w:eastAsia="Arial"/>
                <w:sz w:val="14"/>
                <w:szCs w:val="14"/>
              </w:rPr>
            </w:pPr>
            <w:r>
              <w:rPr>
                <w:rFonts w:ascii="Arial"/>
                <w:b/>
                <w:sz w:val="14"/>
              </w:rPr>
              <w:t>5g.</w:t>
            </w:r>
            <w:r>
              <w:rPr>
                <w:rFonts w:ascii="Arial"/>
                <w:sz w:val="14"/>
              </w:rPr>
            </w:r>
          </w:p>
          <w:p>
            <w:pPr>
              <w:pStyle w:val="TableParagraph"/>
              <w:spacing w:line="240" w:lineRule="auto" w:before="7"/>
              <w:ind w:left="93" w:right="0"/>
              <w:jc w:val="left"/>
              <w:rPr>
                <w:rFonts w:ascii="Arial" w:hAnsi="Arial" w:cs="Arial" w:eastAsia="Arial"/>
                <w:sz w:val="14"/>
                <w:szCs w:val="14"/>
              </w:rPr>
            </w:pPr>
            <w:r>
              <w:rPr>
                <w:rFonts w:ascii="Arial"/>
                <w:sz w:val="14"/>
              </w:rPr>
              <w:t>Age</w:t>
            </w:r>
          </w:p>
        </w:tc>
      </w:tr>
      <w:tr>
        <w:trPr>
          <w:trHeight w:val="437" w:hRule="exact"/>
        </w:trPr>
        <w:tc>
          <w:tcPr>
            <w:tcW w:w="2008" w:type="dxa"/>
            <w:gridSpan w:val="3"/>
            <w:tcBorders>
              <w:top w:val="single" w:sz="6" w:space="0" w:color="000000"/>
              <w:left w:val="single" w:sz="17" w:space="0" w:color="000000"/>
              <w:bottom w:val="single" w:sz="10" w:space="0" w:color="000000"/>
              <w:right w:val="single" w:sz="6" w:space="0" w:color="000000"/>
            </w:tcBorders>
          </w:tcPr>
          <w:p>
            <w:pPr/>
          </w:p>
        </w:tc>
        <w:tc>
          <w:tcPr>
            <w:tcW w:w="822" w:type="dxa"/>
            <w:tcBorders>
              <w:top w:val="single" w:sz="6" w:space="0" w:color="000000"/>
              <w:left w:val="single" w:sz="6" w:space="0" w:color="000000"/>
              <w:bottom w:val="single" w:sz="10" w:space="0" w:color="000000"/>
              <w:right w:val="single" w:sz="6" w:space="0" w:color="000000"/>
            </w:tcBorders>
          </w:tcPr>
          <w:p>
            <w:pPr/>
          </w:p>
        </w:tc>
        <w:tc>
          <w:tcPr>
            <w:tcW w:w="936" w:type="dxa"/>
            <w:gridSpan w:val="2"/>
            <w:tcBorders>
              <w:top w:val="single" w:sz="6" w:space="0" w:color="000000"/>
              <w:left w:val="single" w:sz="6" w:space="0" w:color="000000"/>
              <w:bottom w:val="single" w:sz="10" w:space="0" w:color="000000"/>
              <w:right w:val="single" w:sz="6" w:space="0" w:color="000000"/>
            </w:tcBorders>
          </w:tcPr>
          <w:p>
            <w:pPr/>
          </w:p>
        </w:tc>
        <w:tc>
          <w:tcPr>
            <w:tcW w:w="3897" w:type="dxa"/>
            <w:gridSpan w:val="6"/>
            <w:tcBorders>
              <w:top w:val="single" w:sz="6" w:space="0" w:color="000000"/>
              <w:left w:val="single" w:sz="6" w:space="0" w:color="000000"/>
              <w:bottom w:val="single" w:sz="10" w:space="0" w:color="000000"/>
              <w:right w:val="nil" w:sz="6" w:space="0" w:color="auto"/>
            </w:tcBorders>
          </w:tcPr>
          <w:p>
            <w:pPr/>
          </w:p>
        </w:tc>
        <w:tc>
          <w:tcPr>
            <w:tcW w:w="879" w:type="dxa"/>
            <w:tcBorders>
              <w:top w:val="single" w:sz="6" w:space="0" w:color="000000"/>
              <w:left w:val="nil" w:sz="6" w:space="0" w:color="auto"/>
              <w:bottom w:val="single" w:sz="10" w:space="0" w:color="000000"/>
              <w:right w:val="single" w:sz="6" w:space="0" w:color="000000"/>
            </w:tcBorders>
          </w:tcPr>
          <w:p>
            <w:pPr/>
          </w:p>
        </w:tc>
        <w:tc>
          <w:tcPr>
            <w:tcW w:w="1544" w:type="dxa"/>
            <w:gridSpan w:val="3"/>
            <w:tcBorders>
              <w:top w:val="single" w:sz="6" w:space="0" w:color="000000"/>
              <w:left w:val="single" w:sz="6" w:space="0" w:color="000000"/>
              <w:bottom w:val="single" w:sz="10" w:space="0" w:color="000000"/>
              <w:right w:val="single" w:sz="6" w:space="0" w:color="000000"/>
            </w:tcBorders>
          </w:tcPr>
          <w:p>
            <w:pPr/>
          </w:p>
        </w:tc>
        <w:tc>
          <w:tcPr>
            <w:tcW w:w="965" w:type="dxa"/>
            <w:tcBorders>
              <w:top w:val="single" w:sz="6" w:space="0" w:color="000000"/>
              <w:left w:val="single" w:sz="6" w:space="0" w:color="000000"/>
              <w:bottom w:val="single" w:sz="10" w:space="0" w:color="000000"/>
              <w:right w:val="single" w:sz="17" w:space="0" w:color="000000"/>
            </w:tcBorders>
          </w:tcPr>
          <w:p>
            <w:pPr/>
          </w:p>
        </w:tc>
      </w:tr>
      <w:tr>
        <w:trPr>
          <w:trHeight w:val="533" w:hRule="exact"/>
        </w:trPr>
        <w:tc>
          <w:tcPr>
            <w:tcW w:w="1129" w:type="dxa"/>
            <w:gridSpan w:val="2"/>
            <w:tcBorders>
              <w:top w:val="single" w:sz="10" w:space="0" w:color="000000"/>
              <w:left w:val="single" w:sz="17" w:space="0" w:color="000000"/>
              <w:bottom w:val="single" w:sz="2" w:space="0" w:color="000000"/>
              <w:right w:val="single" w:sz="6" w:space="0" w:color="000000"/>
            </w:tcBorders>
            <w:shd w:val="clear" w:color="auto" w:fill="F3F3F3"/>
          </w:tcPr>
          <w:p>
            <w:pPr>
              <w:pStyle w:val="TableParagraph"/>
              <w:spacing w:line="240" w:lineRule="auto" w:before="12"/>
              <w:ind w:left="74" w:right="0"/>
              <w:jc w:val="left"/>
              <w:rPr>
                <w:rFonts w:ascii="Arial" w:hAnsi="Arial" w:cs="Arial" w:eastAsia="Arial"/>
                <w:sz w:val="14"/>
                <w:szCs w:val="14"/>
              </w:rPr>
            </w:pPr>
            <w:r>
              <w:rPr>
                <w:rFonts w:ascii="Arial"/>
                <w:b/>
                <w:sz w:val="14"/>
              </w:rPr>
              <w:t>5h.</w:t>
            </w:r>
            <w:r>
              <w:rPr>
                <w:rFonts w:ascii="Arial"/>
                <w:sz w:val="14"/>
              </w:rPr>
            </w:r>
          </w:p>
          <w:p>
            <w:pPr>
              <w:pStyle w:val="TableParagraph"/>
              <w:spacing w:line="249" w:lineRule="auto" w:before="7"/>
              <w:ind w:left="74" w:right="255"/>
              <w:jc w:val="left"/>
              <w:rPr>
                <w:rFonts w:ascii="Arial" w:hAnsi="Arial" w:cs="Arial" w:eastAsia="Arial"/>
                <w:sz w:val="14"/>
                <w:szCs w:val="14"/>
              </w:rPr>
            </w:pPr>
            <w:r>
              <w:rPr>
                <w:rFonts w:ascii="Arial"/>
                <w:sz w:val="14"/>
              </w:rPr>
              <w:t>Drug/</w:t>
            </w:r>
            <w:r>
              <w:rPr>
                <w:rFonts w:ascii="Arial"/>
                <w:spacing w:val="-1"/>
                <w:w w:val="100"/>
                <w:sz w:val="14"/>
              </w:rPr>
              <w:t> </w:t>
            </w:r>
            <w:r>
              <w:rPr>
                <w:rFonts w:ascii="Arial"/>
                <w:sz w:val="14"/>
              </w:rPr>
              <w:t>Alcohol</w:t>
            </w:r>
            <w:r>
              <w:rPr>
                <w:rFonts w:ascii="Arial"/>
                <w:spacing w:val="-9"/>
                <w:sz w:val="14"/>
              </w:rPr>
              <w:t> </w:t>
            </w:r>
            <w:r>
              <w:rPr>
                <w:rFonts w:ascii="Arial"/>
                <w:sz w:val="14"/>
              </w:rPr>
              <w:t>Test</w:t>
            </w:r>
          </w:p>
        </w:tc>
        <w:tc>
          <w:tcPr>
            <w:tcW w:w="878" w:type="dxa"/>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12"/>
              <w:ind w:left="111" w:right="354"/>
              <w:jc w:val="left"/>
              <w:rPr>
                <w:rFonts w:ascii="Arial" w:hAnsi="Arial" w:cs="Arial" w:eastAsia="Arial"/>
                <w:sz w:val="14"/>
                <w:szCs w:val="14"/>
              </w:rPr>
            </w:pPr>
            <w:r>
              <w:rPr>
                <w:rFonts w:ascii="Arial"/>
                <w:b/>
                <w:sz w:val="14"/>
              </w:rPr>
              <w:t>5i.</w:t>
            </w:r>
            <w:r>
              <w:rPr>
                <w:rFonts w:ascii="Arial"/>
                <w:b/>
                <w:w w:val="100"/>
                <w:sz w:val="14"/>
              </w:rPr>
              <w:t> </w:t>
            </w:r>
            <w:r>
              <w:rPr>
                <w:rFonts w:ascii="Arial"/>
                <w:sz w:val="14"/>
              </w:rPr>
              <w:t>Injury</w:t>
            </w:r>
            <w:r>
              <w:rPr>
                <w:rFonts w:ascii="Arial"/>
                <w:spacing w:val="-1"/>
                <w:w w:val="100"/>
                <w:sz w:val="14"/>
              </w:rPr>
              <w:t> </w:t>
            </w:r>
            <w:r>
              <w:rPr>
                <w:rFonts w:ascii="Arial"/>
                <w:sz w:val="14"/>
              </w:rPr>
              <w:t>Illness</w:t>
            </w:r>
            <w:r>
              <w:rPr>
                <w:rFonts w:ascii="Arial"/>
                <w:spacing w:val="-1"/>
                <w:w w:val="100"/>
                <w:sz w:val="14"/>
              </w:rPr>
              <w:t> </w:t>
            </w:r>
            <w:r>
              <w:rPr>
                <w:rFonts w:ascii="Arial"/>
                <w:sz w:val="14"/>
              </w:rPr>
              <w:t>Code</w:t>
            </w:r>
          </w:p>
        </w:tc>
        <w:tc>
          <w:tcPr>
            <w:tcW w:w="936" w:type="dxa"/>
            <w:gridSpan w:val="2"/>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30"/>
              <w:ind w:left="71" w:right="325"/>
              <w:jc w:val="left"/>
              <w:rPr>
                <w:rFonts w:ascii="Arial" w:hAnsi="Arial" w:cs="Arial" w:eastAsia="Arial"/>
                <w:sz w:val="14"/>
                <w:szCs w:val="14"/>
              </w:rPr>
            </w:pPr>
            <w:r>
              <w:rPr>
                <w:rFonts w:ascii="Arial"/>
                <w:b/>
                <w:sz w:val="14"/>
              </w:rPr>
              <w:t>5j.</w:t>
            </w:r>
            <w:r>
              <w:rPr>
                <w:rFonts w:ascii="Arial"/>
                <w:b/>
                <w:w w:val="100"/>
                <w:sz w:val="14"/>
              </w:rPr>
              <w:t> </w:t>
            </w:r>
            <w:r>
              <w:rPr>
                <w:rFonts w:ascii="Arial"/>
                <w:sz w:val="14"/>
              </w:rPr>
              <w:t>Physical</w:t>
            </w:r>
            <w:r>
              <w:rPr>
                <w:rFonts w:ascii="Arial"/>
                <w:spacing w:val="-1"/>
                <w:w w:val="100"/>
                <w:sz w:val="14"/>
              </w:rPr>
              <w:t> </w:t>
            </w:r>
            <w:r>
              <w:rPr>
                <w:rFonts w:ascii="Arial"/>
                <w:sz w:val="14"/>
              </w:rPr>
              <w:t>Act</w:t>
            </w:r>
          </w:p>
        </w:tc>
        <w:tc>
          <w:tcPr>
            <w:tcW w:w="1076" w:type="dxa"/>
            <w:gridSpan w:val="2"/>
            <w:vMerge w:val="restart"/>
            <w:tcBorders>
              <w:top w:val="single" w:sz="10" w:space="0" w:color="000000"/>
              <w:left w:val="single" w:sz="6" w:space="0" w:color="000000"/>
              <w:right w:val="single" w:sz="6" w:space="0" w:color="000000"/>
            </w:tcBorders>
            <w:shd w:val="clear" w:color="auto" w:fill="F3F3F3"/>
          </w:tcPr>
          <w:p>
            <w:pPr>
              <w:pStyle w:val="TableParagraph"/>
              <w:spacing w:line="240" w:lineRule="auto" w:before="40"/>
              <w:ind w:left="99" w:right="0"/>
              <w:jc w:val="left"/>
              <w:rPr>
                <w:rFonts w:ascii="Arial" w:hAnsi="Arial" w:cs="Arial" w:eastAsia="Arial"/>
                <w:sz w:val="14"/>
                <w:szCs w:val="14"/>
              </w:rPr>
            </w:pPr>
            <w:r>
              <w:rPr>
                <w:rFonts w:ascii="Arial"/>
                <w:b/>
                <w:sz w:val="14"/>
              </w:rPr>
              <w:t>5k.</w:t>
            </w:r>
            <w:r>
              <w:rPr>
                <w:rFonts w:ascii="Arial"/>
                <w:sz w:val="14"/>
              </w:rPr>
            </w:r>
          </w:p>
          <w:p>
            <w:pPr>
              <w:pStyle w:val="TableParagraph"/>
              <w:spacing w:line="240" w:lineRule="auto" w:before="7"/>
              <w:ind w:left="99" w:right="0"/>
              <w:jc w:val="left"/>
              <w:rPr>
                <w:rFonts w:ascii="Arial" w:hAnsi="Arial" w:cs="Arial" w:eastAsia="Arial"/>
                <w:sz w:val="14"/>
                <w:szCs w:val="14"/>
              </w:rPr>
            </w:pPr>
            <w:r>
              <w:rPr>
                <w:rFonts w:ascii="Arial"/>
                <w:sz w:val="14"/>
              </w:rPr>
              <w:t>Location</w:t>
            </w:r>
          </w:p>
        </w:tc>
        <w:tc>
          <w:tcPr>
            <w:tcW w:w="851" w:type="dxa"/>
            <w:vMerge w:val="restart"/>
            <w:tcBorders>
              <w:top w:val="single" w:sz="10" w:space="0" w:color="000000"/>
              <w:left w:val="single" w:sz="6" w:space="0" w:color="000000"/>
              <w:right w:val="single" w:sz="6" w:space="0" w:color="000000"/>
            </w:tcBorders>
            <w:shd w:val="clear" w:color="auto" w:fill="F3F3F3"/>
          </w:tcPr>
          <w:p>
            <w:pPr>
              <w:pStyle w:val="TableParagraph"/>
              <w:spacing w:line="240" w:lineRule="auto" w:before="42"/>
              <w:ind w:left="100" w:right="0"/>
              <w:jc w:val="left"/>
              <w:rPr>
                <w:rFonts w:ascii="Arial" w:hAnsi="Arial" w:cs="Arial" w:eastAsia="Arial"/>
                <w:sz w:val="14"/>
                <w:szCs w:val="14"/>
              </w:rPr>
            </w:pPr>
            <w:r>
              <w:rPr>
                <w:rFonts w:ascii="Arial"/>
                <w:b/>
                <w:sz w:val="14"/>
              </w:rPr>
              <w:t>5l.</w:t>
            </w:r>
            <w:r>
              <w:rPr>
                <w:rFonts w:ascii="Arial"/>
                <w:sz w:val="14"/>
              </w:rPr>
            </w:r>
          </w:p>
          <w:p>
            <w:pPr>
              <w:pStyle w:val="TableParagraph"/>
              <w:spacing w:line="240" w:lineRule="auto" w:before="7"/>
              <w:ind w:left="100" w:right="0"/>
              <w:jc w:val="left"/>
              <w:rPr>
                <w:rFonts w:ascii="Arial" w:hAnsi="Arial" w:cs="Arial" w:eastAsia="Arial"/>
                <w:sz w:val="14"/>
                <w:szCs w:val="14"/>
              </w:rPr>
            </w:pPr>
            <w:r>
              <w:rPr>
                <w:rFonts w:ascii="Arial"/>
                <w:sz w:val="14"/>
              </w:rPr>
              <w:t>Event</w:t>
            </w:r>
          </w:p>
        </w:tc>
        <w:tc>
          <w:tcPr>
            <w:tcW w:w="822" w:type="dxa"/>
            <w:gridSpan w:val="2"/>
            <w:vMerge w:val="restart"/>
            <w:tcBorders>
              <w:top w:val="single" w:sz="10" w:space="0" w:color="000000"/>
              <w:left w:val="single" w:sz="6" w:space="0" w:color="000000"/>
              <w:right w:val="single" w:sz="6" w:space="0" w:color="000000"/>
            </w:tcBorders>
            <w:shd w:val="clear" w:color="auto" w:fill="F3F3F3"/>
          </w:tcPr>
          <w:p>
            <w:pPr>
              <w:pStyle w:val="TableParagraph"/>
              <w:spacing w:line="240" w:lineRule="auto" w:before="42"/>
              <w:ind w:left="82" w:right="0"/>
              <w:jc w:val="left"/>
              <w:rPr>
                <w:rFonts w:ascii="Arial" w:hAnsi="Arial" w:cs="Arial" w:eastAsia="Arial"/>
                <w:sz w:val="14"/>
                <w:szCs w:val="14"/>
              </w:rPr>
            </w:pPr>
            <w:r>
              <w:rPr>
                <w:rFonts w:ascii="Arial"/>
                <w:b/>
                <w:sz w:val="14"/>
              </w:rPr>
              <w:t>5m.</w:t>
            </w:r>
            <w:r>
              <w:rPr>
                <w:rFonts w:ascii="Arial"/>
                <w:sz w:val="14"/>
              </w:rPr>
            </w:r>
          </w:p>
          <w:p>
            <w:pPr>
              <w:pStyle w:val="TableParagraph"/>
              <w:spacing w:line="240" w:lineRule="auto" w:before="7"/>
              <w:ind w:left="82" w:right="0"/>
              <w:jc w:val="left"/>
              <w:rPr>
                <w:rFonts w:ascii="Arial" w:hAnsi="Arial" w:cs="Arial" w:eastAsia="Arial"/>
                <w:sz w:val="14"/>
                <w:szCs w:val="14"/>
              </w:rPr>
            </w:pPr>
            <w:r>
              <w:rPr>
                <w:rFonts w:ascii="Arial"/>
                <w:sz w:val="14"/>
              </w:rPr>
              <w:t>Tools</w:t>
            </w:r>
          </w:p>
        </w:tc>
        <w:tc>
          <w:tcPr>
            <w:tcW w:w="907" w:type="dxa"/>
            <w:vMerge w:val="restart"/>
            <w:tcBorders>
              <w:top w:val="single" w:sz="10" w:space="0" w:color="000000"/>
              <w:left w:val="single" w:sz="6" w:space="0" w:color="000000"/>
              <w:right w:val="single" w:sz="6" w:space="0" w:color="000000"/>
            </w:tcBorders>
            <w:shd w:val="clear" w:color="auto" w:fill="F3F3F3"/>
          </w:tcPr>
          <w:p>
            <w:pPr>
              <w:pStyle w:val="TableParagraph"/>
              <w:spacing w:line="240" w:lineRule="auto" w:before="42"/>
              <w:ind w:left="100" w:right="0"/>
              <w:jc w:val="left"/>
              <w:rPr>
                <w:rFonts w:ascii="Arial" w:hAnsi="Arial" w:cs="Arial" w:eastAsia="Arial"/>
                <w:sz w:val="14"/>
                <w:szCs w:val="14"/>
              </w:rPr>
            </w:pPr>
            <w:r>
              <w:rPr>
                <w:rFonts w:ascii="Arial"/>
                <w:b/>
                <w:sz w:val="14"/>
              </w:rPr>
              <w:t>5n.</w:t>
            </w:r>
            <w:r>
              <w:rPr>
                <w:rFonts w:ascii="Arial"/>
                <w:sz w:val="14"/>
              </w:rPr>
            </w:r>
          </w:p>
          <w:p>
            <w:pPr>
              <w:pStyle w:val="TableParagraph"/>
              <w:spacing w:line="240" w:lineRule="auto" w:before="7"/>
              <w:ind w:left="100" w:right="0"/>
              <w:jc w:val="left"/>
              <w:rPr>
                <w:rFonts w:ascii="Arial" w:hAnsi="Arial" w:cs="Arial" w:eastAsia="Arial"/>
                <w:sz w:val="14"/>
                <w:szCs w:val="14"/>
              </w:rPr>
            </w:pPr>
            <w:r>
              <w:rPr>
                <w:rFonts w:ascii="Arial"/>
                <w:sz w:val="14"/>
              </w:rPr>
              <w:t>Cause</w:t>
            </w:r>
          </w:p>
        </w:tc>
        <w:tc>
          <w:tcPr>
            <w:tcW w:w="1063" w:type="dxa"/>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12"/>
              <w:ind w:left="122" w:right="225"/>
              <w:jc w:val="left"/>
              <w:rPr>
                <w:rFonts w:ascii="Arial" w:hAnsi="Arial" w:cs="Arial" w:eastAsia="Arial"/>
                <w:sz w:val="14"/>
                <w:szCs w:val="14"/>
              </w:rPr>
            </w:pPr>
            <w:r>
              <w:rPr>
                <w:rFonts w:ascii="Arial"/>
                <w:b/>
                <w:sz w:val="14"/>
              </w:rPr>
              <w:t>5o.</w:t>
            </w:r>
            <w:r>
              <w:rPr>
                <w:rFonts w:ascii="Arial"/>
                <w:b/>
                <w:w w:val="100"/>
                <w:sz w:val="14"/>
              </w:rPr>
              <w:t> </w:t>
            </w:r>
            <w:r>
              <w:rPr>
                <w:rFonts w:ascii="Arial"/>
                <w:sz w:val="14"/>
              </w:rPr>
              <w:t>Number</w:t>
            </w:r>
            <w:r>
              <w:rPr>
                <w:rFonts w:ascii="Arial"/>
                <w:spacing w:val="-3"/>
                <w:sz w:val="14"/>
              </w:rPr>
              <w:t> </w:t>
            </w:r>
            <w:r>
              <w:rPr>
                <w:rFonts w:ascii="Arial"/>
                <w:sz w:val="14"/>
              </w:rPr>
              <w:t>of</w:t>
            </w:r>
            <w:r>
              <w:rPr>
                <w:rFonts w:ascii="Arial"/>
                <w:spacing w:val="-1"/>
                <w:w w:val="100"/>
                <w:sz w:val="14"/>
              </w:rPr>
              <w:t> </w:t>
            </w:r>
            <w:r>
              <w:rPr>
                <w:rFonts w:ascii="Arial"/>
                <w:sz w:val="14"/>
              </w:rPr>
              <w:t>Days</w:t>
            </w:r>
            <w:r>
              <w:rPr>
                <w:rFonts w:ascii="Arial"/>
                <w:spacing w:val="-4"/>
                <w:sz w:val="14"/>
              </w:rPr>
              <w:t> </w:t>
            </w:r>
            <w:r>
              <w:rPr>
                <w:rFonts w:ascii="Arial"/>
                <w:sz w:val="14"/>
              </w:rPr>
              <w:t>Away</w:t>
            </w:r>
            <w:r>
              <w:rPr>
                <w:rFonts w:ascii="Arial"/>
                <w:spacing w:val="-1"/>
                <w:w w:val="100"/>
                <w:sz w:val="14"/>
              </w:rPr>
              <w:t> </w:t>
            </w:r>
            <w:r>
              <w:rPr>
                <w:rFonts w:ascii="Arial"/>
                <w:sz w:val="14"/>
              </w:rPr>
              <w:t>From</w:t>
            </w:r>
            <w:r>
              <w:rPr>
                <w:rFonts w:ascii="Arial"/>
                <w:spacing w:val="-7"/>
                <w:sz w:val="14"/>
              </w:rPr>
              <w:t> </w:t>
            </w:r>
            <w:r>
              <w:rPr>
                <w:rFonts w:ascii="Arial"/>
                <w:sz w:val="14"/>
              </w:rPr>
              <w:t>Work</w:t>
            </w:r>
          </w:p>
        </w:tc>
        <w:tc>
          <w:tcPr>
            <w:tcW w:w="1064" w:type="dxa"/>
            <w:gridSpan w:val="2"/>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12"/>
              <w:ind w:left="125" w:right="269"/>
              <w:jc w:val="left"/>
              <w:rPr>
                <w:rFonts w:ascii="Arial" w:hAnsi="Arial" w:cs="Arial" w:eastAsia="Arial"/>
                <w:sz w:val="14"/>
                <w:szCs w:val="14"/>
              </w:rPr>
            </w:pPr>
            <w:r>
              <w:rPr>
                <w:rFonts w:ascii="Arial"/>
                <w:b/>
                <w:sz w:val="14"/>
              </w:rPr>
              <w:t>5p.</w:t>
            </w:r>
            <w:r>
              <w:rPr>
                <w:rFonts w:ascii="Arial"/>
                <w:b/>
                <w:spacing w:val="-1"/>
                <w:w w:val="100"/>
                <w:sz w:val="14"/>
              </w:rPr>
              <w:t> </w:t>
            </w:r>
            <w:r>
              <w:rPr>
                <w:rFonts w:ascii="Arial"/>
                <w:sz w:val="14"/>
              </w:rPr>
              <w:t>Number</w:t>
            </w:r>
            <w:r>
              <w:rPr>
                <w:rFonts w:ascii="Arial"/>
                <w:spacing w:val="-4"/>
                <w:sz w:val="14"/>
              </w:rPr>
              <w:t> </w:t>
            </w:r>
            <w:r>
              <w:rPr>
                <w:rFonts w:ascii="Arial"/>
                <w:sz w:val="14"/>
              </w:rPr>
              <w:t>of</w:t>
            </w:r>
            <w:r>
              <w:rPr>
                <w:rFonts w:ascii="Arial"/>
                <w:spacing w:val="-1"/>
                <w:w w:val="100"/>
                <w:sz w:val="14"/>
              </w:rPr>
              <w:t> </w:t>
            </w:r>
            <w:r>
              <w:rPr>
                <w:rFonts w:ascii="Arial"/>
                <w:sz w:val="14"/>
              </w:rPr>
              <w:t>Days</w:t>
            </w:r>
            <w:r>
              <w:rPr>
                <w:rFonts w:ascii="Arial"/>
                <w:w w:val="100"/>
                <w:sz w:val="14"/>
              </w:rPr>
              <w:t> </w:t>
            </w:r>
            <w:r>
              <w:rPr>
                <w:rFonts w:ascii="Arial"/>
                <w:sz w:val="14"/>
              </w:rPr>
              <w:t>Restricted</w:t>
            </w:r>
          </w:p>
        </w:tc>
        <w:tc>
          <w:tcPr>
            <w:tcW w:w="1133" w:type="dxa"/>
            <w:vMerge w:val="restart"/>
            <w:tcBorders>
              <w:top w:val="single" w:sz="10" w:space="0" w:color="000000"/>
              <w:left w:val="single" w:sz="6" w:space="0" w:color="000000"/>
              <w:right w:val="single" w:sz="6" w:space="0" w:color="000000"/>
            </w:tcBorders>
            <w:shd w:val="clear" w:color="auto" w:fill="F3F3F3"/>
          </w:tcPr>
          <w:p>
            <w:pPr>
              <w:pStyle w:val="TableParagraph"/>
              <w:spacing w:line="249" w:lineRule="auto" w:before="41"/>
              <w:ind w:left="121" w:right="247"/>
              <w:jc w:val="left"/>
              <w:rPr>
                <w:rFonts w:ascii="Arial" w:hAnsi="Arial" w:cs="Arial" w:eastAsia="Arial"/>
                <w:sz w:val="14"/>
                <w:szCs w:val="14"/>
              </w:rPr>
            </w:pPr>
            <w:r>
              <w:rPr>
                <w:rFonts w:ascii="Arial"/>
                <w:b/>
                <w:sz w:val="14"/>
              </w:rPr>
              <w:t>5q.</w:t>
            </w:r>
            <w:r>
              <w:rPr>
                <w:rFonts w:ascii="Arial"/>
                <w:b/>
                <w:spacing w:val="-1"/>
                <w:w w:val="100"/>
                <w:sz w:val="14"/>
              </w:rPr>
              <w:t> </w:t>
            </w:r>
            <w:r>
              <w:rPr>
                <w:rFonts w:ascii="Arial"/>
                <w:sz w:val="14"/>
              </w:rPr>
              <w:t>Exposure</w:t>
            </w:r>
            <w:r>
              <w:rPr>
                <w:rFonts w:ascii="Arial"/>
                <w:spacing w:val="-6"/>
                <w:sz w:val="14"/>
              </w:rPr>
              <w:t> </w:t>
            </w:r>
            <w:r>
              <w:rPr>
                <w:rFonts w:ascii="Arial"/>
                <w:sz w:val="14"/>
              </w:rPr>
              <w:t>to</w:t>
            </w:r>
            <w:r>
              <w:rPr>
                <w:rFonts w:ascii="Arial"/>
                <w:spacing w:val="-1"/>
                <w:w w:val="100"/>
                <w:sz w:val="14"/>
              </w:rPr>
              <w:t> </w:t>
            </w:r>
            <w:r>
              <w:rPr>
                <w:rFonts w:ascii="Arial"/>
                <w:sz w:val="14"/>
              </w:rPr>
              <w:t>Hazmat</w:t>
            </w:r>
          </w:p>
        </w:tc>
        <w:tc>
          <w:tcPr>
            <w:tcW w:w="1192" w:type="dxa"/>
            <w:gridSpan w:val="2"/>
            <w:vMerge w:val="restart"/>
            <w:tcBorders>
              <w:top w:val="single" w:sz="10" w:space="0" w:color="000000"/>
              <w:left w:val="single" w:sz="6" w:space="0" w:color="000000"/>
              <w:right w:val="single" w:sz="17" w:space="0" w:color="000000"/>
            </w:tcBorders>
            <w:shd w:val="clear" w:color="auto" w:fill="F3F3F3"/>
          </w:tcPr>
          <w:p>
            <w:pPr>
              <w:pStyle w:val="TableParagraph"/>
              <w:spacing w:line="240" w:lineRule="auto" w:before="41"/>
              <w:ind w:left="93" w:right="0"/>
              <w:jc w:val="left"/>
              <w:rPr>
                <w:rFonts w:ascii="Arial" w:hAnsi="Arial" w:cs="Arial" w:eastAsia="Arial"/>
                <w:sz w:val="14"/>
                <w:szCs w:val="14"/>
              </w:rPr>
            </w:pPr>
            <w:r>
              <w:rPr>
                <w:rFonts w:ascii="Arial"/>
                <w:b/>
                <w:sz w:val="14"/>
              </w:rPr>
              <w:t>5r.</w:t>
            </w:r>
            <w:r>
              <w:rPr>
                <w:rFonts w:ascii="Arial"/>
                <w:sz w:val="14"/>
              </w:rPr>
            </w:r>
          </w:p>
          <w:p>
            <w:pPr>
              <w:pStyle w:val="TableParagraph"/>
              <w:spacing w:line="249" w:lineRule="auto" w:before="7"/>
              <w:ind w:left="93" w:right="242"/>
              <w:jc w:val="left"/>
              <w:rPr>
                <w:rFonts w:ascii="Arial" w:hAnsi="Arial" w:cs="Arial" w:eastAsia="Arial"/>
                <w:sz w:val="14"/>
                <w:szCs w:val="14"/>
              </w:rPr>
            </w:pPr>
            <w:r>
              <w:rPr>
                <w:rFonts w:ascii="Arial"/>
                <w:sz w:val="14"/>
              </w:rPr>
              <w:t>Special</w:t>
            </w:r>
            <w:r>
              <w:rPr>
                <w:rFonts w:ascii="Arial"/>
                <w:spacing w:val="-5"/>
                <w:sz w:val="14"/>
              </w:rPr>
              <w:t> </w:t>
            </w:r>
            <w:r>
              <w:rPr>
                <w:rFonts w:ascii="Arial"/>
                <w:sz w:val="14"/>
              </w:rPr>
              <w:t>Case</w:t>
            </w:r>
            <w:r>
              <w:rPr>
                <w:rFonts w:ascii="Arial"/>
                <w:spacing w:val="-1"/>
                <w:w w:val="100"/>
                <w:sz w:val="14"/>
              </w:rPr>
              <w:t> </w:t>
            </w:r>
            <w:r>
              <w:rPr>
                <w:rFonts w:ascii="Arial"/>
                <w:sz w:val="14"/>
              </w:rPr>
              <w:t>Codes</w:t>
            </w:r>
          </w:p>
        </w:tc>
      </w:tr>
      <w:tr>
        <w:trPr>
          <w:trHeight w:val="164" w:hRule="exact"/>
        </w:trPr>
        <w:tc>
          <w:tcPr>
            <w:tcW w:w="562" w:type="dxa"/>
            <w:tcBorders>
              <w:top w:val="single" w:sz="2" w:space="0" w:color="000000"/>
              <w:left w:val="single" w:sz="17" w:space="0" w:color="000000"/>
              <w:bottom w:val="single" w:sz="6" w:space="0" w:color="000000"/>
              <w:right w:val="single" w:sz="2" w:space="0" w:color="000000"/>
            </w:tcBorders>
            <w:shd w:val="clear" w:color="auto" w:fill="F3F3F3"/>
          </w:tcPr>
          <w:p>
            <w:pPr>
              <w:pStyle w:val="TableParagraph"/>
              <w:spacing w:line="155" w:lineRule="exact"/>
              <w:ind w:right="60"/>
              <w:jc w:val="center"/>
              <w:rPr>
                <w:rFonts w:ascii="Arial" w:hAnsi="Arial" w:cs="Arial" w:eastAsia="Arial"/>
                <w:sz w:val="14"/>
                <w:szCs w:val="14"/>
              </w:rPr>
            </w:pPr>
            <w:r>
              <w:rPr>
                <w:rFonts w:ascii="Arial"/>
                <w:w w:val="100"/>
                <w:sz w:val="14"/>
              </w:rPr>
              <w:t>A</w:t>
            </w:r>
          </w:p>
        </w:tc>
        <w:tc>
          <w:tcPr>
            <w:tcW w:w="568" w:type="dxa"/>
            <w:tcBorders>
              <w:top w:val="single" w:sz="2" w:space="0" w:color="000000"/>
              <w:left w:val="single" w:sz="2" w:space="0" w:color="000000"/>
              <w:bottom w:val="single" w:sz="6" w:space="0" w:color="000000"/>
              <w:right w:val="single" w:sz="6" w:space="0" w:color="000000"/>
            </w:tcBorders>
            <w:shd w:val="clear" w:color="auto" w:fill="F3F3F3"/>
          </w:tcPr>
          <w:p>
            <w:pPr>
              <w:pStyle w:val="TableParagraph"/>
              <w:spacing w:line="155" w:lineRule="exact"/>
              <w:ind w:right="37"/>
              <w:jc w:val="center"/>
              <w:rPr>
                <w:rFonts w:ascii="Arial" w:hAnsi="Arial" w:cs="Arial" w:eastAsia="Arial"/>
                <w:sz w:val="14"/>
                <w:szCs w:val="14"/>
              </w:rPr>
            </w:pPr>
            <w:r>
              <w:rPr>
                <w:rFonts w:ascii="Arial"/>
                <w:w w:val="100"/>
                <w:sz w:val="14"/>
              </w:rPr>
              <w:t>D</w:t>
            </w:r>
          </w:p>
        </w:tc>
        <w:tc>
          <w:tcPr>
            <w:tcW w:w="878" w:type="dxa"/>
            <w:vMerge/>
            <w:tcBorders>
              <w:left w:val="single" w:sz="6" w:space="0" w:color="000000"/>
              <w:bottom w:val="single" w:sz="6" w:space="0" w:color="000000"/>
              <w:right w:val="single" w:sz="6" w:space="0" w:color="000000"/>
            </w:tcBorders>
            <w:shd w:val="clear" w:color="auto" w:fill="F3F3F3"/>
          </w:tcPr>
          <w:p>
            <w:pPr/>
          </w:p>
        </w:tc>
        <w:tc>
          <w:tcPr>
            <w:tcW w:w="936" w:type="dxa"/>
            <w:gridSpan w:val="2"/>
            <w:vMerge/>
            <w:tcBorders>
              <w:left w:val="single" w:sz="6" w:space="0" w:color="000000"/>
              <w:bottom w:val="single" w:sz="6" w:space="0" w:color="000000"/>
              <w:right w:val="single" w:sz="6" w:space="0" w:color="000000"/>
            </w:tcBorders>
            <w:shd w:val="clear" w:color="auto" w:fill="F3F3F3"/>
          </w:tcPr>
          <w:p>
            <w:pPr/>
          </w:p>
        </w:tc>
        <w:tc>
          <w:tcPr>
            <w:tcW w:w="1076" w:type="dxa"/>
            <w:gridSpan w:val="2"/>
            <w:vMerge/>
            <w:tcBorders>
              <w:left w:val="single" w:sz="6" w:space="0" w:color="000000"/>
              <w:bottom w:val="single" w:sz="6" w:space="0" w:color="000000"/>
              <w:right w:val="single" w:sz="6" w:space="0" w:color="000000"/>
            </w:tcBorders>
            <w:shd w:val="clear" w:color="auto" w:fill="F3F3F3"/>
          </w:tcPr>
          <w:p>
            <w:pPr/>
          </w:p>
        </w:tc>
        <w:tc>
          <w:tcPr>
            <w:tcW w:w="851" w:type="dxa"/>
            <w:vMerge/>
            <w:tcBorders>
              <w:left w:val="single" w:sz="6" w:space="0" w:color="000000"/>
              <w:bottom w:val="single" w:sz="6" w:space="0" w:color="000000"/>
              <w:right w:val="single" w:sz="6" w:space="0" w:color="000000"/>
            </w:tcBorders>
            <w:shd w:val="clear" w:color="auto" w:fill="F3F3F3"/>
          </w:tcPr>
          <w:p>
            <w:pPr/>
          </w:p>
        </w:tc>
        <w:tc>
          <w:tcPr>
            <w:tcW w:w="822" w:type="dxa"/>
            <w:gridSpan w:val="2"/>
            <w:vMerge/>
            <w:tcBorders>
              <w:left w:val="single" w:sz="6" w:space="0" w:color="000000"/>
              <w:bottom w:val="single" w:sz="6" w:space="0" w:color="000000"/>
              <w:right w:val="single" w:sz="6" w:space="0" w:color="000000"/>
            </w:tcBorders>
            <w:shd w:val="clear" w:color="auto" w:fill="F3F3F3"/>
          </w:tcPr>
          <w:p>
            <w:pPr/>
          </w:p>
        </w:tc>
        <w:tc>
          <w:tcPr>
            <w:tcW w:w="907" w:type="dxa"/>
            <w:vMerge/>
            <w:tcBorders>
              <w:left w:val="single" w:sz="6" w:space="0" w:color="000000"/>
              <w:bottom w:val="single" w:sz="6" w:space="0" w:color="000000"/>
              <w:right w:val="single" w:sz="6" w:space="0" w:color="000000"/>
            </w:tcBorders>
            <w:shd w:val="clear" w:color="auto" w:fill="F3F3F3"/>
          </w:tcPr>
          <w:p>
            <w:pPr/>
          </w:p>
        </w:tc>
        <w:tc>
          <w:tcPr>
            <w:tcW w:w="1063" w:type="dxa"/>
            <w:vMerge/>
            <w:tcBorders>
              <w:left w:val="single" w:sz="6" w:space="0" w:color="000000"/>
              <w:bottom w:val="single" w:sz="6" w:space="0" w:color="000000"/>
              <w:right w:val="single" w:sz="6" w:space="0" w:color="000000"/>
            </w:tcBorders>
            <w:shd w:val="clear" w:color="auto" w:fill="F3F3F3"/>
          </w:tcPr>
          <w:p>
            <w:pPr/>
          </w:p>
        </w:tc>
        <w:tc>
          <w:tcPr>
            <w:tcW w:w="1064" w:type="dxa"/>
            <w:gridSpan w:val="2"/>
            <w:vMerge/>
            <w:tcBorders>
              <w:left w:val="single" w:sz="6" w:space="0" w:color="000000"/>
              <w:bottom w:val="single" w:sz="6" w:space="0" w:color="000000"/>
              <w:right w:val="single" w:sz="6" w:space="0" w:color="000000"/>
            </w:tcBorders>
            <w:shd w:val="clear" w:color="auto" w:fill="F3F3F3"/>
          </w:tcPr>
          <w:p>
            <w:pPr/>
          </w:p>
        </w:tc>
        <w:tc>
          <w:tcPr>
            <w:tcW w:w="1133" w:type="dxa"/>
            <w:vMerge/>
            <w:tcBorders>
              <w:left w:val="single" w:sz="6" w:space="0" w:color="000000"/>
              <w:bottom w:val="single" w:sz="6" w:space="0" w:color="000000"/>
              <w:right w:val="single" w:sz="6" w:space="0" w:color="000000"/>
            </w:tcBorders>
            <w:shd w:val="clear" w:color="auto" w:fill="F3F3F3"/>
          </w:tcPr>
          <w:p>
            <w:pPr/>
          </w:p>
        </w:tc>
        <w:tc>
          <w:tcPr>
            <w:tcW w:w="1192" w:type="dxa"/>
            <w:gridSpan w:val="2"/>
            <w:vMerge/>
            <w:tcBorders>
              <w:left w:val="single" w:sz="6" w:space="0" w:color="000000"/>
              <w:bottom w:val="single" w:sz="6" w:space="0" w:color="000000"/>
              <w:right w:val="single" w:sz="17" w:space="0" w:color="000000"/>
            </w:tcBorders>
            <w:shd w:val="clear" w:color="auto" w:fill="F3F3F3"/>
          </w:tcPr>
          <w:p>
            <w:pPr/>
          </w:p>
        </w:tc>
      </w:tr>
      <w:tr>
        <w:trPr>
          <w:trHeight w:val="437" w:hRule="exact"/>
        </w:trPr>
        <w:tc>
          <w:tcPr>
            <w:tcW w:w="562" w:type="dxa"/>
            <w:tcBorders>
              <w:top w:val="single" w:sz="6" w:space="0" w:color="000000"/>
              <w:left w:val="single" w:sz="17" w:space="0" w:color="000000"/>
              <w:bottom w:val="single" w:sz="10" w:space="0" w:color="000000"/>
              <w:right w:val="single" w:sz="2" w:space="0" w:color="000000"/>
            </w:tcBorders>
          </w:tcPr>
          <w:p>
            <w:pPr/>
          </w:p>
        </w:tc>
        <w:tc>
          <w:tcPr>
            <w:tcW w:w="568" w:type="dxa"/>
            <w:tcBorders>
              <w:top w:val="single" w:sz="6" w:space="0" w:color="000000"/>
              <w:left w:val="single" w:sz="2" w:space="0" w:color="000000"/>
              <w:bottom w:val="single" w:sz="10" w:space="0" w:color="000000"/>
              <w:right w:val="single" w:sz="6" w:space="0" w:color="000000"/>
            </w:tcBorders>
          </w:tcPr>
          <w:p>
            <w:pPr/>
          </w:p>
        </w:tc>
        <w:tc>
          <w:tcPr>
            <w:tcW w:w="878" w:type="dxa"/>
            <w:tcBorders>
              <w:top w:val="single" w:sz="6" w:space="0" w:color="000000"/>
              <w:left w:val="single" w:sz="6" w:space="0" w:color="000000"/>
              <w:bottom w:val="single" w:sz="10" w:space="0" w:color="000000"/>
              <w:right w:val="single" w:sz="6" w:space="0" w:color="000000"/>
            </w:tcBorders>
          </w:tcPr>
          <w:p>
            <w:pPr/>
          </w:p>
        </w:tc>
        <w:tc>
          <w:tcPr>
            <w:tcW w:w="936" w:type="dxa"/>
            <w:gridSpan w:val="2"/>
            <w:tcBorders>
              <w:top w:val="single" w:sz="6" w:space="0" w:color="000000"/>
              <w:left w:val="single" w:sz="6" w:space="0" w:color="000000"/>
              <w:bottom w:val="single" w:sz="10" w:space="0" w:color="000000"/>
              <w:right w:val="single" w:sz="6" w:space="0" w:color="000000"/>
            </w:tcBorders>
          </w:tcPr>
          <w:p>
            <w:pPr/>
          </w:p>
        </w:tc>
        <w:tc>
          <w:tcPr>
            <w:tcW w:w="1076" w:type="dxa"/>
            <w:gridSpan w:val="2"/>
            <w:tcBorders>
              <w:top w:val="single" w:sz="6" w:space="0" w:color="000000"/>
              <w:left w:val="single" w:sz="6" w:space="0" w:color="000000"/>
              <w:bottom w:val="single" w:sz="10" w:space="0" w:color="000000"/>
              <w:right w:val="single" w:sz="6" w:space="0" w:color="000000"/>
            </w:tcBorders>
          </w:tcPr>
          <w:p>
            <w:pPr/>
          </w:p>
        </w:tc>
        <w:tc>
          <w:tcPr>
            <w:tcW w:w="851" w:type="dxa"/>
            <w:tcBorders>
              <w:top w:val="single" w:sz="6" w:space="0" w:color="000000"/>
              <w:left w:val="single" w:sz="6" w:space="0" w:color="000000"/>
              <w:bottom w:val="single" w:sz="10" w:space="0" w:color="000000"/>
              <w:right w:val="single" w:sz="6" w:space="0" w:color="000000"/>
            </w:tcBorders>
          </w:tcPr>
          <w:p>
            <w:pPr/>
          </w:p>
        </w:tc>
        <w:tc>
          <w:tcPr>
            <w:tcW w:w="822" w:type="dxa"/>
            <w:gridSpan w:val="2"/>
            <w:tcBorders>
              <w:top w:val="single" w:sz="6" w:space="0" w:color="000000"/>
              <w:left w:val="single" w:sz="6" w:space="0" w:color="000000"/>
              <w:bottom w:val="single" w:sz="10" w:space="0" w:color="000000"/>
              <w:right w:val="single" w:sz="6" w:space="0" w:color="000000"/>
            </w:tcBorders>
          </w:tcPr>
          <w:p>
            <w:pPr/>
          </w:p>
        </w:tc>
        <w:tc>
          <w:tcPr>
            <w:tcW w:w="907" w:type="dxa"/>
            <w:tcBorders>
              <w:top w:val="single" w:sz="6" w:space="0" w:color="000000"/>
              <w:left w:val="single" w:sz="6" w:space="0" w:color="000000"/>
              <w:bottom w:val="single" w:sz="10" w:space="0" w:color="000000"/>
              <w:right w:val="single" w:sz="6" w:space="0" w:color="000000"/>
            </w:tcBorders>
          </w:tcPr>
          <w:p>
            <w:pPr/>
          </w:p>
        </w:tc>
        <w:tc>
          <w:tcPr>
            <w:tcW w:w="1063" w:type="dxa"/>
            <w:tcBorders>
              <w:top w:val="single" w:sz="6" w:space="0" w:color="000000"/>
              <w:left w:val="single" w:sz="6" w:space="0" w:color="000000"/>
              <w:bottom w:val="single" w:sz="10" w:space="0" w:color="000000"/>
              <w:right w:val="single" w:sz="6" w:space="0" w:color="000000"/>
            </w:tcBorders>
          </w:tcPr>
          <w:p>
            <w:pPr/>
          </w:p>
        </w:tc>
        <w:tc>
          <w:tcPr>
            <w:tcW w:w="1064" w:type="dxa"/>
            <w:gridSpan w:val="2"/>
            <w:tcBorders>
              <w:top w:val="single" w:sz="6" w:space="0" w:color="000000"/>
              <w:left w:val="single" w:sz="6" w:space="0" w:color="000000"/>
              <w:bottom w:val="single" w:sz="10" w:space="0" w:color="000000"/>
              <w:right w:val="single" w:sz="6" w:space="0" w:color="000000"/>
            </w:tcBorders>
          </w:tcPr>
          <w:p>
            <w:pPr/>
          </w:p>
        </w:tc>
        <w:tc>
          <w:tcPr>
            <w:tcW w:w="1133" w:type="dxa"/>
            <w:tcBorders>
              <w:top w:val="single" w:sz="6" w:space="0" w:color="000000"/>
              <w:left w:val="single" w:sz="6" w:space="0" w:color="000000"/>
              <w:bottom w:val="single" w:sz="10" w:space="0" w:color="000000"/>
              <w:right w:val="single" w:sz="6" w:space="0" w:color="000000"/>
            </w:tcBorders>
          </w:tcPr>
          <w:p>
            <w:pPr/>
          </w:p>
        </w:tc>
        <w:tc>
          <w:tcPr>
            <w:tcW w:w="1192" w:type="dxa"/>
            <w:gridSpan w:val="2"/>
            <w:tcBorders>
              <w:top w:val="single" w:sz="6" w:space="0" w:color="000000"/>
              <w:left w:val="single" w:sz="6" w:space="0" w:color="000000"/>
              <w:bottom w:val="single" w:sz="10" w:space="0" w:color="000000"/>
              <w:right w:val="single" w:sz="17" w:space="0" w:color="000000"/>
            </w:tcBorders>
          </w:tcPr>
          <w:p>
            <w:pPr/>
          </w:p>
        </w:tc>
      </w:tr>
      <w:tr>
        <w:trPr>
          <w:trHeight w:val="272" w:hRule="exact"/>
        </w:trPr>
        <w:tc>
          <w:tcPr>
            <w:tcW w:w="2944" w:type="dxa"/>
            <w:gridSpan w:val="5"/>
            <w:tcBorders>
              <w:top w:val="single" w:sz="10" w:space="0" w:color="000000"/>
              <w:left w:val="single" w:sz="17" w:space="0" w:color="000000"/>
              <w:bottom w:val="single" w:sz="6" w:space="0" w:color="000000"/>
              <w:right w:val="nil" w:sz="6" w:space="0" w:color="auto"/>
            </w:tcBorders>
            <w:shd w:val="clear" w:color="auto" w:fill="F3F3F3"/>
          </w:tcPr>
          <w:p>
            <w:pPr>
              <w:pStyle w:val="TableParagraph"/>
              <w:spacing w:line="240" w:lineRule="auto" w:before="27"/>
              <w:ind w:left="52" w:right="0"/>
              <w:jc w:val="left"/>
              <w:rPr>
                <w:rFonts w:ascii="Arial" w:hAnsi="Arial" w:cs="Arial" w:eastAsia="Arial"/>
                <w:sz w:val="14"/>
                <w:szCs w:val="14"/>
              </w:rPr>
            </w:pPr>
            <w:r>
              <w:rPr>
                <w:rFonts w:ascii="Arial"/>
                <w:b/>
                <w:sz w:val="14"/>
              </w:rPr>
              <w:t>5s.</w:t>
            </w:r>
            <w:r>
              <w:rPr>
                <w:rFonts w:ascii="Arial"/>
                <w:b/>
                <w:spacing w:val="29"/>
                <w:sz w:val="14"/>
              </w:rPr>
              <w:t> </w:t>
            </w:r>
            <w:r>
              <w:rPr>
                <w:rFonts w:ascii="Arial"/>
                <w:sz w:val="14"/>
              </w:rPr>
              <w:t>Latitude</w:t>
            </w:r>
          </w:p>
        </w:tc>
        <w:tc>
          <w:tcPr>
            <w:tcW w:w="2522" w:type="dxa"/>
            <w:gridSpan w:val="4"/>
            <w:tcBorders>
              <w:top w:val="single" w:sz="10" w:space="0" w:color="000000"/>
              <w:left w:val="nil" w:sz="6" w:space="0" w:color="auto"/>
              <w:bottom w:val="single" w:sz="6" w:space="0" w:color="000000"/>
              <w:right w:val="single" w:sz="6" w:space="0" w:color="000000"/>
            </w:tcBorders>
          </w:tcPr>
          <w:p>
            <w:pPr/>
          </w:p>
        </w:tc>
        <w:tc>
          <w:tcPr>
            <w:tcW w:w="3076" w:type="dxa"/>
            <w:gridSpan w:val="4"/>
            <w:tcBorders>
              <w:top w:val="single" w:sz="10" w:space="0" w:color="000000"/>
              <w:left w:val="single" w:sz="6" w:space="0" w:color="000000"/>
              <w:bottom w:val="single" w:sz="6" w:space="0" w:color="000000"/>
              <w:right w:val="single" w:sz="6" w:space="0" w:color="000000"/>
            </w:tcBorders>
            <w:shd w:val="clear" w:color="auto" w:fill="F3F3F3"/>
          </w:tcPr>
          <w:p>
            <w:pPr>
              <w:pStyle w:val="TableParagraph"/>
              <w:spacing w:line="240" w:lineRule="auto" w:before="34"/>
              <w:ind w:left="93" w:right="0"/>
              <w:jc w:val="left"/>
              <w:rPr>
                <w:rFonts w:ascii="Arial" w:hAnsi="Arial" w:cs="Arial" w:eastAsia="Arial"/>
                <w:sz w:val="14"/>
                <w:szCs w:val="14"/>
              </w:rPr>
            </w:pPr>
            <w:r>
              <w:rPr>
                <w:rFonts w:ascii="Arial"/>
                <w:b/>
                <w:sz w:val="14"/>
              </w:rPr>
              <w:t>5t.</w:t>
            </w:r>
            <w:r>
              <w:rPr>
                <w:rFonts w:ascii="Arial"/>
                <w:b/>
                <w:spacing w:val="36"/>
                <w:sz w:val="14"/>
              </w:rPr>
              <w:t> </w:t>
            </w:r>
            <w:r>
              <w:rPr>
                <w:rFonts w:ascii="Arial"/>
                <w:sz w:val="14"/>
              </w:rPr>
              <w:t>Longitude</w:t>
            </w:r>
          </w:p>
        </w:tc>
        <w:tc>
          <w:tcPr>
            <w:tcW w:w="2509" w:type="dxa"/>
            <w:gridSpan w:val="4"/>
            <w:tcBorders>
              <w:top w:val="single" w:sz="10" w:space="0" w:color="000000"/>
              <w:left w:val="single" w:sz="6" w:space="0" w:color="000000"/>
              <w:bottom w:val="single" w:sz="6" w:space="0" w:color="000000"/>
              <w:right w:val="single" w:sz="17" w:space="0" w:color="000000"/>
            </w:tcBorders>
          </w:tcPr>
          <w:p>
            <w:pPr/>
          </w:p>
        </w:tc>
      </w:tr>
      <w:tr>
        <w:trPr>
          <w:trHeight w:val="254" w:hRule="exact"/>
        </w:trPr>
        <w:tc>
          <w:tcPr>
            <w:tcW w:w="2944" w:type="dxa"/>
            <w:gridSpan w:val="5"/>
            <w:tcBorders>
              <w:top w:val="single" w:sz="6" w:space="0" w:color="000000"/>
              <w:left w:val="single" w:sz="17" w:space="0" w:color="000000"/>
              <w:bottom w:val="single" w:sz="6" w:space="0" w:color="000000"/>
              <w:right w:val="nil" w:sz="6" w:space="0" w:color="auto"/>
            </w:tcBorders>
            <w:shd w:val="clear" w:color="auto" w:fill="F3F3F3"/>
          </w:tcPr>
          <w:p>
            <w:pPr>
              <w:pStyle w:val="TableParagraph"/>
              <w:spacing w:line="240" w:lineRule="auto" w:before="42"/>
              <w:ind w:left="52" w:right="0"/>
              <w:jc w:val="left"/>
              <w:rPr>
                <w:rFonts w:ascii="Arial" w:hAnsi="Arial" w:cs="Arial" w:eastAsia="Arial"/>
                <w:sz w:val="14"/>
                <w:szCs w:val="14"/>
              </w:rPr>
            </w:pPr>
            <w:r>
              <w:rPr>
                <w:rFonts w:ascii="Arial"/>
                <w:b/>
                <w:sz w:val="14"/>
              </w:rPr>
              <w:t>5u.  </w:t>
            </w:r>
            <w:r>
              <w:rPr>
                <w:rFonts w:ascii="Arial"/>
                <w:sz w:val="14"/>
              </w:rPr>
              <w:t>Narrative (Up to 250</w:t>
            </w:r>
            <w:r>
              <w:rPr>
                <w:rFonts w:ascii="Arial"/>
                <w:spacing w:val="-24"/>
                <w:sz w:val="14"/>
              </w:rPr>
              <w:t> </w:t>
            </w:r>
            <w:r>
              <w:rPr>
                <w:rFonts w:ascii="Arial"/>
                <w:sz w:val="14"/>
              </w:rPr>
              <w:t>Characters)</w:t>
            </w:r>
          </w:p>
        </w:tc>
        <w:tc>
          <w:tcPr>
            <w:tcW w:w="8107" w:type="dxa"/>
            <w:gridSpan w:val="12"/>
            <w:tcBorders>
              <w:top w:val="single" w:sz="6" w:space="0" w:color="000000"/>
              <w:left w:val="nil" w:sz="6" w:space="0" w:color="auto"/>
              <w:bottom w:val="single" w:sz="6" w:space="0" w:color="000000"/>
              <w:right w:val="single" w:sz="17" w:space="0" w:color="000000"/>
            </w:tcBorders>
          </w:tcPr>
          <w:p>
            <w:pPr/>
          </w:p>
        </w:tc>
      </w:tr>
      <w:tr>
        <w:trPr>
          <w:trHeight w:val="283" w:hRule="exact"/>
        </w:trPr>
        <w:tc>
          <w:tcPr>
            <w:tcW w:w="11051" w:type="dxa"/>
            <w:gridSpan w:val="17"/>
            <w:tcBorders>
              <w:top w:val="single" w:sz="6" w:space="0" w:color="000000"/>
              <w:left w:val="single" w:sz="17" w:space="0" w:color="000000"/>
              <w:bottom w:val="single" w:sz="6" w:space="0" w:color="000000"/>
              <w:right w:val="single" w:sz="17" w:space="0" w:color="000000"/>
            </w:tcBorders>
          </w:tcPr>
          <w:p>
            <w:pPr/>
          </w:p>
        </w:tc>
      </w:tr>
      <w:tr>
        <w:trPr>
          <w:trHeight w:val="284" w:hRule="exact"/>
        </w:trPr>
        <w:tc>
          <w:tcPr>
            <w:tcW w:w="11051" w:type="dxa"/>
            <w:gridSpan w:val="17"/>
            <w:tcBorders>
              <w:top w:val="single" w:sz="6" w:space="0" w:color="000000"/>
              <w:left w:val="single" w:sz="17" w:space="0" w:color="000000"/>
              <w:bottom w:val="single" w:sz="6" w:space="0" w:color="000000"/>
              <w:right w:val="single" w:sz="17" w:space="0" w:color="000000"/>
            </w:tcBorders>
          </w:tcPr>
          <w:p>
            <w:pPr/>
          </w:p>
        </w:tc>
      </w:tr>
      <w:tr>
        <w:trPr>
          <w:trHeight w:val="283" w:hRule="exact"/>
        </w:trPr>
        <w:tc>
          <w:tcPr>
            <w:tcW w:w="11051" w:type="dxa"/>
            <w:gridSpan w:val="17"/>
            <w:tcBorders>
              <w:top w:val="single" w:sz="6" w:space="0" w:color="000000"/>
              <w:left w:val="single" w:sz="17" w:space="0" w:color="000000"/>
              <w:bottom w:val="single" w:sz="17" w:space="0" w:color="000000"/>
              <w:right w:val="single" w:sz="17" w:space="0" w:color="000000"/>
            </w:tcBorders>
          </w:tcPr>
          <w:p>
            <w:pPr/>
          </w:p>
        </w:tc>
      </w:tr>
      <w:tr>
        <w:trPr>
          <w:trHeight w:val="564" w:hRule="exact"/>
        </w:trPr>
        <w:tc>
          <w:tcPr>
            <w:tcW w:w="11051" w:type="dxa"/>
            <w:gridSpan w:val="17"/>
            <w:tcBorders>
              <w:top w:val="single" w:sz="17" w:space="0" w:color="000000"/>
              <w:left w:val="single" w:sz="21" w:space="0" w:color="000000"/>
              <w:bottom w:val="single" w:sz="17" w:space="0" w:color="000000"/>
              <w:right w:val="single" w:sz="17" w:space="0" w:color="000000"/>
            </w:tcBorders>
          </w:tcPr>
          <w:p>
            <w:pPr>
              <w:pStyle w:val="TableParagraph"/>
              <w:spacing w:line="249" w:lineRule="auto" w:before="30"/>
              <w:ind w:left="588" w:right="1308" w:hanging="507"/>
              <w:jc w:val="left"/>
              <w:rPr>
                <w:rFonts w:ascii="Arial" w:hAnsi="Arial" w:cs="Arial" w:eastAsia="Arial"/>
                <w:sz w:val="14"/>
                <w:szCs w:val="14"/>
              </w:rPr>
            </w:pPr>
            <w:r>
              <w:rPr>
                <w:rFonts w:ascii="Arial"/>
                <w:sz w:val="14"/>
              </w:rPr>
              <w:t>NOTE:</w:t>
            </w:r>
            <w:r>
              <w:rPr>
                <w:rFonts w:ascii="Arial"/>
                <w:spacing w:val="33"/>
                <w:sz w:val="14"/>
              </w:rPr>
              <w:t> </w:t>
            </w:r>
            <w:r>
              <w:rPr>
                <w:rFonts w:ascii="Arial"/>
                <w:sz w:val="14"/>
              </w:rPr>
              <w:t>This</w:t>
            </w:r>
            <w:r>
              <w:rPr>
                <w:rFonts w:ascii="Arial"/>
                <w:spacing w:val="-4"/>
                <w:sz w:val="14"/>
              </w:rPr>
              <w:t> </w:t>
            </w:r>
            <w:r>
              <w:rPr>
                <w:rFonts w:ascii="Arial"/>
                <w:sz w:val="14"/>
              </w:rPr>
              <w:t>report</w:t>
            </w:r>
            <w:r>
              <w:rPr>
                <w:rFonts w:ascii="Arial"/>
                <w:spacing w:val="-3"/>
                <w:sz w:val="14"/>
              </w:rPr>
              <w:t> </w:t>
            </w:r>
            <w:r>
              <w:rPr>
                <w:rFonts w:ascii="Arial"/>
                <w:sz w:val="14"/>
              </w:rPr>
              <w:t>is</w:t>
            </w:r>
            <w:r>
              <w:rPr>
                <w:rFonts w:ascii="Arial"/>
                <w:spacing w:val="-3"/>
                <w:sz w:val="14"/>
              </w:rPr>
              <w:t> </w:t>
            </w:r>
            <w:r>
              <w:rPr>
                <w:rFonts w:ascii="Arial"/>
                <w:sz w:val="14"/>
              </w:rPr>
              <w:t>part</w:t>
            </w:r>
            <w:r>
              <w:rPr>
                <w:rFonts w:ascii="Arial"/>
                <w:spacing w:val="-3"/>
                <w:sz w:val="14"/>
              </w:rPr>
              <w:t> </w:t>
            </w:r>
            <w:r>
              <w:rPr>
                <w:rFonts w:ascii="Arial"/>
                <w:sz w:val="14"/>
              </w:rPr>
              <w:t>of</w:t>
            </w:r>
            <w:r>
              <w:rPr>
                <w:rFonts w:ascii="Arial"/>
                <w:spacing w:val="-4"/>
                <w:sz w:val="14"/>
              </w:rPr>
              <w:t> </w:t>
            </w:r>
            <w:r>
              <w:rPr>
                <w:rFonts w:ascii="Arial"/>
                <w:sz w:val="14"/>
              </w:rPr>
              <w:t>the</w:t>
            </w:r>
            <w:r>
              <w:rPr>
                <w:rFonts w:ascii="Arial"/>
                <w:spacing w:val="-4"/>
                <w:sz w:val="14"/>
              </w:rPr>
              <w:t> </w:t>
            </w:r>
            <w:r>
              <w:rPr>
                <w:rFonts w:ascii="Arial"/>
                <w:sz w:val="14"/>
              </w:rPr>
              <w:t>reporting</w:t>
            </w:r>
            <w:r>
              <w:rPr>
                <w:rFonts w:ascii="Arial"/>
                <w:spacing w:val="-3"/>
                <w:sz w:val="14"/>
              </w:rPr>
              <w:t> </w:t>
            </w:r>
            <w:r>
              <w:rPr>
                <w:rFonts w:ascii="Arial"/>
                <w:sz w:val="14"/>
              </w:rPr>
              <w:t>railroad's</w:t>
            </w:r>
            <w:r>
              <w:rPr>
                <w:rFonts w:ascii="Arial"/>
                <w:spacing w:val="-3"/>
                <w:sz w:val="14"/>
              </w:rPr>
              <w:t> </w:t>
            </w:r>
            <w:r>
              <w:rPr>
                <w:rFonts w:ascii="Arial"/>
                <w:sz w:val="14"/>
              </w:rPr>
              <w:t>accident</w:t>
            </w:r>
            <w:r>
              <w:rPr>
                <w:rFonts w:ascii="Arial"/>
                <w:spacing w:val="-3"/>
                <w:sz w:val="14"/>
              </w:rPr>
              <w:t> </w:t>
            </w:r>
            <w:r>
              <w:rPr>
                <w:rFonts w:ascii="Arial"/>
                <w:sz w:val="14"/>
              </w:rPr>
              <w:t>report</w:t>
            </w:r>
            <w:r>
              <w:rPr>
                <w:rFonts w:ascii="Arial"/>
                <w:spacing w:val="-4"/>
                <w:sz w:val="14"/>
              </w:rPr>
              <w:t> </w:t>
            </w:r>
            <w:r>
              <w:rPr>
                <w:rFonts w:ascii="Arial"/>
                <w:sz w:val="14"/>
              </w:rPr>
              <w:t>pursuant</w:t>
            </w:r>
            <w:r>
              <w:rPr>
                <w:rFonts w:ascii="Arial"/>
                <w:spacing w:val="-4"/>
                <w:sz w:val="14"/>
              </w:rPr>
              <w:t> </w:t>
            </w:r>
            <w:r>
              <w:rPr>
                <w:rFonts w:ascii="Arial"/>
                <w:sz w:val="14"/>
              </w:rPr>
              <w:t>to</w:t>
            </w:r>
            <w:r>
              <w:rPr>
                <w:rFonts w:ascii="Arial"/>
                <w:spacing w:val="-4"/>
                <w:sz w:val="14"/>
              </w:rPr>
              <w:t> </w:t>
            </w:r>
            <w:r>
              <w:rPr>
                <w:rFonts w:ascii="Arial"/>
                <w:sz w:val="14"/>
              </w:rPr>
              <w:t>the</w:t>
            </w:r>
            <w:r>
              <w:rPr>
                <w:rFonts w:ascii="Arial"/>
                <w:spacing w:val="-3"/>
                <w:sz w:val="14"/>
              </w:rPr>
              <w:t> </w:t>
            </w:r>
            <w:r>
              <w:rPr>
                <w:rFonts w:ascii="Arial"/>
                <w:sz w:val="14"/>
              </w:rPr>
              <w:t>accident</w:t>
            </w:r>
            <w:r>
              <w:rPr>
                <w:rFonts w:ascii="Arial"/>
                <w:spacing w:val="-3"/>
                <w:sz w:val="14"/>
              </w:rPr>
              <w:t> </w:t>
            </w:r>
            <w:r>
              <w:rPr>
                <w:rFonts w:ascii="Arial"/>
                <w:sz w:val="14"/>
              </w:rPr>
              <w:t>reports</w:t>
            </w:r>
            <w:r>
              <w:rPr>
                <w:rFonts w:ascii="Arial"/>
                <w:spacing w:val="-4"/>
                <w:sz w:val="14"/>
              </w:rPr>
              <w:t> </w:t>
            </w:r>
            <w:r>
              <w:rPr>
                <w:rFonts w:ascii="Arial"/>
                <w:sz w:val="14"/>
              </w:rPr>
              <w:t>statute</w:t>
            </w:r>
            <w:r>
              <w:rPr>
                <w:rFonts w:ascii="Arial"/>
                <w:spacing w:val="-4"/>
                <w:sz w:val="14"/>
              </w:rPr>
              <w:t> </w:t>
            </w:r>
            <w:r>
              <w:rPr>
                <w:rFonts w:ascii="Arial"/>
                <w:sz w:val="14"/>
              </w:rPr>
              <w:t>and,</w:t>
            </w:r>
            <w:r>
              <w:rPr>
                <w:rFonts w:ascii="Arial"/>
                <w:spacing w:val="-4"/>
                <w:sz w:val="14"/>
              </w:rPr>
              <w:t> </w:t>
            </w:r>
            <w:r>
              <w:rPr>
                <w:rFonts w:ascii="Arial"/>
                <w:sz w:val="14"/>
              </w:rPr>
              <w:t>as</w:t>
            </w:r>
            <w:r>
              <w:rPr>
                <w:rFonts w:ascii="Arial"/>
                <w:spacing w:val="-4"/>
                <w:sz w:val="14"/>
              </w:rPr>
              <w:t> </w:t>
            </w:r>
            <w:r>
              <w:rPr>
                <w:rFonts w:ascii="Arial"/>
                <w:sz w:val="14"/>
              </w:rPr>
              <w:t>such</w:t>
            </w:r>
            <w:r>
              <w:rPr>
                <w:rFonts w:ascii="Arial"/>
                <w:spacing w:val="-4"/>
                <w:sz w:val="14"/>
              </w:rPr>
              <w:t> </w:t>
            </w:r>
            <w:r>
              <w:rPr>
                <w:rFonts w:ascii="Arial"/>
                <w:sz w:val="14"/>
              </w:rPr>
              <w:t>shall</w:t>
            </w:r>
            <w:r>
              <w:rPr>
                <w:rFonts w:ascii="Arial"/>
                <w:spacing w:val="-4"/>
                <w:sz w:val="14"/>
              </w:rPr>
              <w:t> </w:t>
            </w:r>
            <w:r>
              <w:rPr>
                <w:rFonts w:ascii="Arial"/>
                <w:sz w:val="14"/>
              </w:rPr>
              <w:t>not</w:t>
            </w:r>
            <w:r>
              <w:rPr>
                <w:rFonts w:ascii="Arial"/>
                <w:spacing w:val="-3"/>
                <w:sz w:val="14"/>
              </w:rPr>
              <w:t> </w:t>
            </w:r>
            <w:r>
              <w:rPr>
                <w:rFonts w:ascii="Arial"/>
                <w:sz w:val="14"/>
              </w:rPr>
              <w:t>"be</w:t>
            </w:r>
            <w:r>
              <w:rPr>
                <w:rFonts w:ascii="Arial"/>
                <w:spacing w:val="-4"/>
                <w:sz w:val="14"/>
              </w:rPr>
              <w:t> </w:t>
            </w:r>
            <w:r>
              <w:rPr>
                <w:rFonts w:ascii="Arial"/>
                <w:sz w:val="14"/>
              </w:rPr>
              <w:t>admitted</w:t>
            </w:r>
            <w:r>
              <w:rPr>
                <w:rFonts w:ascii="Arial"/>
                <w:spacing w:val="-4"/>
                <w:sz w:val="14"/>
              </w:rPr>
              <w:t> </w:t>
            </w:r>
            <w:r>
              <w:rPr>
                <w:rFonts w:ascii="Arial"/>
                <w:sz w:val="14"/>
              </w:rPr>
              <w:t>as</w:t>
            </w:r>
            <w:r>
              <w:rPr>
                <w:rFonts w:ascii="Arial"/>
                <w:spacing w:val="-3"/>
                <w:sz w:val="14"/>
              </w:rPr>
              <w:t> </w:t>
            </w:r>
            <w:r>
              <w:rPr>
                <w:rFonts w:ascii="Arial"/>
                <w:sz w:val="14"/>
              </w:rPr>
              <w:t>evidence</w:t>
            </w:r>
            <w:r>
              <w:rPr>
                <w:rFonts w:ascii="Arial"/>
                <w:spacing w:val="-1"/>
                <w:w w:val="100"/>
                <w:sz w:val="14"/>
              </w:rPr>
              <w:t> </w:t>
            </w:r>
            <w:r>
              <w:rPr>
                <w:rFonts w:ascii="Arial"/>
                <w:sz w:val="14"/>
              </w:rPr>
              <w:t>or</w:t>
            </w:r>
            <w:r>
              <w:rPr>
                <w:rFonts w:ascii="Arial"/>
                <w:spacing w:val="-3"/>
                <w:sz w:val="14"/>
              </w:rPr>
              <w:t> </w:t>
            </w:r>
            <w:r>
              <w:rPr>
                <w:rFonts w:ascii="Arial"/>
                <w:sz w:val="14"/>
              </w:rPr>
              <w:t>used</w:t>
            </w:r>
            <w:r>
              <w:rPr>
                <w:rFonts w:ascii="Arial"/>
                <w:spacing w:val="-4"/>
                <w:sz w:val="14"/>
              </w:rPr>
              <w:t> </w:t>
            </w:r>
            <w:r>
              <w:rPr>
                <w:rFonts w:ascii="Arial"/>
                <w:sz w:val="14"/>
              </w:rPr>
              <w:t>for</w:t>
            </w:r>
            <w:r>
              <w:rPr>
                <w:rFonts w:ascii="Arial"/>
                <w:spacing w:val="-3"/>
                <w:sz w:val="14"/>
              </w:rPr>
              <w:t> </w:t>
            </w:r>
            <w:r>
              <w:rPr>
                <w:rFonts w:ascii="Arial"/>
                <w:sz w:val="14"/>
              </w:rPr>
              <w:t>any</w:t>
            </w:r>
            <w:r>
              <w:rPr>
                <w:rFonts w:ascii="Arial"/>
                <w:spacing w:val="-4"/>
                <w:sz w:val="14"/>
              </w:rPr>
              <w:t> </w:t>
            </w:r>
            <w:r>
              <w:rPr>
                <w:rFonts w:ascii="Arial"/>
                <w:sz w:val="14"/>
              </w:rPr>
              <w:t>purpose</w:t>
            </w:r>
            <w:r>
              <w:rPr>
                <w:rFonts w:ascii="Arial"/>
                <w:spacing w:val="-4"/>
                <w:sz w:val="14"/>
              </w:rPr>
              <w:t> </w:t>
            </w:r>
            <w:r>
              <w:rPr>
                <w:rFonts w:ascii="Arial"/>
                <w:sz w:val="14"/>
              </w:rPr>
              <w:t>in</w:t>
            </w:r>
            <w:r>
              <w:rPr>
                <w:rFonts w:ascii="Arial"/>
                <w:spacing w:val="-4"/>
                <w:sz w:val="14"/>
              </w:rPr>
              <w:t> </w:t>
            </w:r>
            <w:r>
              <w:rPr>
                <w:rFonts w:ascii="Arial"/>
                <w:sz w:val="14"/>
              </w:rPr>
              <w:t>any</w:t>
            </w:r>
            <w:r>
              <w:rPr>
                <w:rFonts w:ascii="Arial"/>
                <w:spacing w:val="-4"/>
                <w:sz w:val="14"/>
              </w:rPr>
              <w:t> </w:t>
            </w:r>
            <w:r>
              <w:rPr>
                <w:rFonts w:ascii="Arial"/>
                <w:sz w:val="14"/>
              </w:rPr>
              <w:t>suit</w:t>
            </w:r>
            <w:r>
              <w:rPr>
                <w:rFonts w:ascii="Arial"/>
                <w:spacing w:val="-3"/>
                <w:sz w:val="14"/>
              </w:rPr>
              <w:t> </w:t>
            </w:r>
            <w:r>
              <w:rPr>
                <w:rFonts w:ascii="Arial"/>
                <w:sz w:val="14"/>
              </w:rPr>
              <w:t>or</w:t>
            </w:r>
            <w:r>
              <w:rPr>
                <w:rFonts w:ascii="Arial"/>
                <w:spacing w:val="-4"/>
                <w:sz w:val="14"/>
              </w:rPr>
              <w:t> </w:t>
            </w:r>
            <w:r>
              <w:rPr>
                <w:rFonts w:ascii="Arial"/>
                <w:sz w:val="14"/>
              </w:rPr>
              <w:t>action</w:t>
            </w:r>
            <w:r>
              <w:rPr>
                <w:rFonts w:ascii="Arial"/>
                <w:spacing w:val="-3"/>
                <w:sz w:val="14"/>
              </w:rPr>
              <w:t> </w:t>
            </w:r>
            <w:r>
              <w:rPr>
                <w:rFonts w:ascii="Arial"/>
                <w:sz w:val="14"/>
              </w:rPr>
              <w:t>for</w:t>
            </w:r>
            <w:r>
              <w:rPr>
                <w:rFonts w:ascii="Arial"/>
                <w:spacing w:val="-4"/>
                <w:sz w:val="14"/>
              </w:rPr>
              <w:t> </w:t>
            </w:r>
            <w:r>
              <w:rPr>
                <w:rFonts w:ascii="Arial"/>
                <w:sz w:val="14"/>
              </w:rPr>
              <w:t>damages</w:t>
            </w:r>
            <w:r>
              <w:rPr>
                <w:rFonts w:ascii="Arial"/>
                <w:spacing w:val="-3"/>
                <w:sz w:val="14"/>
              </w:rPr>
              <w:t> </w:t>
            </w:r>
            <w:r>
              <w:rPr>
                <w:rFonts w:ascii="Arial"/>
                <w:sz w:val="14"/>
              </w:rPr>
              <w:t>growing</w:t>
            </w:r>
            <w:r>
              <w:rPr>
                <w:rFonts w:ascii="Arial"/>
                <w:spacing w:val="-3"/>
                <w:sz w:val="14"/>
              </w:rPr>
              <w:t> </w:t>
            </w:r>
            <w:r>
              <w:rPr>
                <w:rFonts w:ascii="Arial"/>
                <w:sz w:val="14"/>
              </w:rPr>
              <w:t>out</w:t>
            </w:r>
            <w:r>
              <w:rPr>
                <w:rFonts w:ascii="Arial"/>
                <w:spacing w:val="-4"/>
                <w:sz w:val="14"/>
              </w:rPr>
              <w:t> </w:t>
            </w:r>
            <w:r>
              <w:rPr>
                <w:rFonts w:ascii="Arial"/>
                <w:sz w:val="14"/>
              </w:rPr>
              <w:t>of</w:t>
            </w:r>
            <w:r>
              <w:rPr>
                <w:rFonts w:ascii="Arial"/>
                <w:spacing w:val="-4"/>
                <w:sz w:val="14"/>
              </w:rPr>
              <w:t> </w:t>
            </w:r>
            <w:r>
              <w:rPr>
                <w:rFonts w:ascii="Arial"/>
                <w:sz w:val="14"/>
              </w:rPr>
              <w:t>any</w:t>
            </w:r>
            <w:r>
              <w:rPr>
                <w:rFonts w:ascii="Arial"/>
                <w:spacing w:val="-4"/>
                <w:sz w:val="14"/>
              </w:rPr>
              <w:t> </w:t>
            </w:r>
            <w:r>
              <w:rPr>
                <w:rFonts w:ascii="Arial"/>
                <w:sz w:val="14"/>
              </w:rPr>
              <w:t>matter</w:t>
            </w:r>
            <w:r>
              <w:rPr>
                <w:rFonts w:ascii="Arial"/>
                <w:spacing w:val="-3"/>
                <w:sz w:val="14"/>
              </w:rPr>
              <w:t> </w:t>
            </w:r>
            <w:r>
              <w:rPr>
                <w:rFonts w:ascii="Arial"/>
                <w:sz w:val="14"/>
              </w:rPr>
              <w:t>mentioned</w:t>
            </w:r>
            <w:r>
              <w:rPr>
                <w:rFonts w:ascii="Arial"/>
                <w:spacing w:val="-3"/>
                <w:sz w:val="14"/>
              </w:rPr>
              <w:t> </w:t>
            </w:r>
            <w:r>
              <w:rPr>
                <w:rFonts w:ascii="Arial"/>
                <w:sz w:val="14"/>
              </w:rPr>
              <w:t>in</w:t>
            </w:r>
            <w:r>
              <w:rPr>
                <w:rFonts w:ascii="Arial"/>
                <w:spacing w:val="-4"/>
                <w:sz w:val="14"/>
              </w:rPr>
              <w:t> </w:t>
            </w:r>
            <w:r>
              <w:rPr>
                <w:rFonts w:ascii="Arial"/>
                <w:sz w:val="14"/>
              </w:rPr>
              <w:t>said</w:t>
            </w:r>
            <w:r>
              <w:rPr>
                <w:rFonts w:ascii="Arial"/>
                <w:spacing w:val="-4"/>
                <w:sz w:val="14"/>
              </w:rPr>
              <w:t> </w:t>
            </w:r>
            <w:r>
              <w:rPr>
                <w:rFonts w:ascii="Arial"/>
                <w:sz w:val="14"/>
              </w:rPr>
              <w:t>report.</w:t>
            </w:r>
            <w:r>
              <w:rPr>
                <w:rFonts w:ascii="Arial"/>
                <w:spacing w:val="-4"/>
                <w:sz w:val="14"/>
              </w:rPr>
              <w:t> </w:t>
            </w:r>
            <w:r>
              <w:rPr>
                <w:rFonts w:ascii="Arial"/>
                <w:sz w:val="14"/>
              </w:rPr>
              <w:t>.</w:t>
            </w:r>
            <w:r>
              <w:rPr>
                <w:rFonts w:ascii="Arial"/>
                <w:spacing w:val="-3"/>
                <w:sz w:val="14"/>
              </w:rPr>
              <w:t> </w:t>
            </w:r>
            <w:r>
              <w:rPr>
                <w:rFonts w:ascii="Arial"/>
                <w:sz w:val="14"/>
              </w:rPr>
              <w:t>.</w:t>
            </w:r>
            <w:r>
              <w:rPr>
                <w:rFonts w:ascii="Arial"/>
                <w:spacing w:val="-1"/>
                <w:sz w:val="14"/>
              </w:rPr>
              <w:t> </w:t>
            </w:r>
            <w:r>
              <w:rPr>
                <w:rFonts w:ascii="Arial"/>
                <w:sz w:val="14"/>
              </w:rPr>
              <w:t>."</w:t>
            </w:r>
            <w:r>
              <w:rPr>
                <w:rFonts w:ascii="Arial"/>
                <w:spacing w:val="33"/>
                <w:sz w:val="14"/>
              </w:rPr>
              <w:t> </w:t>
            </w:r>
            <w:r>
              <w:rPr>
                <w:rFonts w:ascii="Arial"/>
                <w:sz w:val="14"/>
              </w:rPr>
              <w:t>49</w:t>
            </w:r>
            <w:r>
              <w:rPr>
                <w:rFonts w:ascii="Arial"/>
                <w:spacing w:val="-4"/>
                <w:sz w:val="14"/>
              </w:rPr>
              <w:t> </w:t>
            </w:r>
            <w:r>
              <w:rPr>
                <w:rFonts w:ascii="Arial"/>
                <w:sz w:val="14"/>
              </w:rPr>
              <w:t>U.S.C.</w:t>
            </w:r>
            <w:r>
              <w:rPr>
                <w:rFonts w:ascii="Arial"/>
                <w:spacing w:val="-4"/>
                <w:sz w:val="14"/>
              </w:rPr>
              <w:t> </w:t>
            </w:r>
            <w:r>
              <w:rPr>
                <w:rFonts w:ascii="Arial"/>
                <w:sz w:val="14"/>
              </w:rPr>
              <w:t>20903.</w:t>
            </w:r>
          </w:p>
          <w:p>
            <w:pPr>
              <w:pStyle w:val="TableParagraph"/>
              <w:spacing w:line="154" w:lineRule="exact"/>
              <w:ind w:left="588" w:right="0"/>
              <w:jc w:val="left"/>
              <w:rPr>
                <w:rFonts w:ascii="Arial" w:hAnsi="Arial" w:cs="Arial" w:eastAsia="Arial"/>
                <w:sz w:val="14"/>
                <w:szCs w:val="14"/>
              </w:rPr>
            </w:pPr>
            <w:r>
              <w:rPr>
                <w:rFonts w:ascii="Arial"/>
                <w:sz w:val="14"/>
              </w:rPr>
              <w:t>See 49 C.F.R. 225.7</w:t>
            </w:r>
            <w:r>
              <w:rPr>
                <w:rFonts w:ascii="Arial"/>
                <w:spacing w:val="-16"/>
                <w:sz w:val="14"/>
              </w:rPr>
              <w:t> </w:t>
            </w:r>
            <w:r>
              <w:rPr>
                <w:rFonts w:ascii="Arial"/>
                <w:sz w:val="14"/>
              </w:rPr>
              <w:t>(b).</w:t>
            </w:r>
          </w:p>
        </w:tc>
      </w:tr>
      <w:tr>
        <w:trPr>
          <w:trHeight w:val="1054" w:hRule="exact"/>
        </w:trPr>
        <w:tc>
          <w:tcPr>
            <w:tcW w:w="11051" w:type="dxa"/>
            <w:gridSpan w:val="17"/>
            <w:tcBorders>
              <w:top w:val="single" w:sz="17" w:space="0" w:color="000000"/>
              <w:left w:val="single" w:sz="21" w:space="0" w:color="000000"/>
              <w:bottom w:val="single" w:sz="17" w:space="0" w:color="000000"/>
              <w:right w:val="single" w:sz="17" w:space="0" w:color="000000"/>
            </w:tcBorders>
          </w:tcPr>
          <w:p>
            <w:pPr>
              <w:pStyle w:val="TableParagraph"/>
              <w:spacing w:line="249" w:lineRule="auto" w:before="11"/>
              <w:ind w:left="72" w:right="128"/>
              <w:jc w:val="left"/>
              <w:rPr>
                <w:rFonts w:ascii="Arial" w:hAnsi="Arial" w:cs="Arial" w:eastAsia="Arial"/>
                <w:sz w:val="14"/>
                <w:szCs w:val="14"/>
              </w:rPr>
            </w:pPr>
            <w:r>
              <w:rPr>
                <w:rFonts w:ascii="Arial"/>
                <w:b/>
                <w:sz w:val="14"/>
              </w:rPr>
              <w:t>This</w:t>
            </w:r>
            <w:r>
              <w:rPr>
                <w:rFonts w:ascii="Arial"/>
                <w:b/>
                <w:spacing w:val="-4"/>
                <w:sz w:val="14"/>
              </w:rPr>
              <w:t> </w:t>
            </w:r>
            <w:r>
              <w:rPr>
                <w:rFonts w:ascii="Arial"/>
                <w:b/>
                <w:sz w:val="14"/>
              </w:rPr>
              <w:t>collection</w:t>
            </w:r>
            <w:r>
              <w:rPr>
                <w:rFonts w:ascii="Arial"/>
                <w:b/>
                <w:spacing w:val="-4"/>
                <w:sz w:val="14"/>
              </w:rPr>
              <w:t> </w:t>
            </w:r>
            <w:r>
              <w:rPr>
                <w:rFonts w:ascii="Arial"/>
                <w:b/>
                <w:sz w:val="14"/>
              </w:rPr>
              <w:t>of</w:t>
            </w:r>
            <w:r>
              <w:rPr>
                <w:rFonts w:ascii="Arial"/>
                <w:b/>
                <w:spacing w:val="-4"/>
                <w:sz w:val="14"/>
              </w:rPr>
              <w:t> </w:t>
            </w:r>
            <w:r>
              <w:rPr>
                <w:rFonts w:ascii="Arial"/>
                <w:b/>
                <w:sz w:val="14"/>
              </w:rPr>
              <w:t>information</w:t>
            </w:r>
            <w:r>
              <w:rPr>
                <w:rFonts w:ascii="Arial"/>
                <w:b/>
                <w:spacing w:val="-3"/>
                <w:sz w:val="14"/>
              </w:rPr>
              <w:t> </w:t>
            </w:r>
            <w:r>
              <w:rPr>
                <w:rFonts w:ascii="Arial"/>
                <w:b/>
                <w:sz w:val="14"/>
              </w:rPr>
              <w:t>is</w:t>
            </w:r>
            <w:r>
              <w:rPr>
                <w:rFonts w:ascii="Arial"/>
                <w:b/>
                <w:spacing w:val="-3"/>
                <w:sz w:val="14"/>
              </w:rPr>
              <w:t> </w:t>
            </w:r>
            <w:r>
              <w:rPr>
                <w:rFonts w:ascii="Arial"/>
                <w:b/>
                <w:sz w:val="14"/>
              </w:rPr>
              <w:t>mandatory</w:t>
            </w:r>
            <w:r>
              <w:rPr>
                <w:rFonts w:ascii="Arial"/>
                <w:b/>
                <w:spacing w:val="-4"/>
                <w:sz w:val="14"/>
              </w:rPr>
              <w:t> </w:t>
            </w:r>
            <w:r>
              <w:rPr>
                <w:rFonts w:ascii="Arial"/>
                <w:b/>
                <w:sz w:val="14"/>
              </w:rPr>
              <w:t>under</w:t>
            </w:r>
            <w:r>
              <w:rPr>
                <w:rFonts w:ascii="Arial"/>
                <w:b/>
                <w:spacing w:val="-3"/>
                <w:sz w:val="14"/>
              </w:rPr>
              <w:t> </w:t>
            </w:r>
            <w:r>
              <w:rPr>
                <w:rFonts w:ascii="Arial"/>
                <w:b/>
                <w:sz w:val="14"/>
              </w:rPr>
              <w:t>49</w:t>
            </w:r>
            <w:r>
              <w:rPr>
                <w:rFonts w:ascii="Arial"/>
                <w:b/>
                <w:spacing w:val="-4"/>
                <w:sz w:val="14"/>
              </w:rPr>
              <w:t> </w:t>
            </w:r>
            <w:r>
              <w:rPr>
                <w:rFonts w:ascii="Arial"/>
                <w:b/>
                <w:sz w:val="14"/>
              </w:rPr>
              <w:t>CFR</w:t>
            </w:r>
            <w:r>
              <w:rPr>
                <w:rFonts w:ascii="Arial"/>
                <w:b/>
                <w:spacing w:val="-4"/>
                <w:sz w:val="14"/>
              </w:rPr>
              <w:t> </w:t>
            </w:r>
            <w:r>
              <w:rPr>
                <w:rFonts w:ascii="Arial"/>
                <w:b/>
                <w:sz w:val="14"/>
              </w:rPr>
              <w:t>225,</w:t>
            </w:r>
            <w:r>
              <w:rPr>
                <w:rFonts w:ascii="Arial"/>
                <w:b/>
                <w:spacing w:val="-3"/>
                <w:sz w:val="14"/>
              </w:rPr>
              <w:t> </w:t>
            </w:r>
            <w:r>
              <w:rPr>
                <w:rFonts w:ascii="Arial"/>
                <w:b/>
                <w:sz w:val="14"/>
              </w:rPr>
              <w:t>and</w:t>
            </w:r>
            <w:r>
              <w:rPr>
                <w:rFonts w:ascii="Arial"/>
                <w:b/>
                <w:spacing w:val="-3"/>
                <w:sz w:val="14"/>
              </w:rPr>
              <w:t> </w:t>
            </w:r>
            <w:r>
              <w:rPr>
                <w:rFonts w:ascii="Arial"/>
                <w:b/>
                <w:sz w:val="14"/>
              </w:rPr>
              <w:t>is</w:t>
            </w:r>
            <w:r>
              <w:rPr>
                <w:rFonts w:ascii="Arial"/>
                <w:b/>
                <w:spacing w:val="-5"/>
                <w:sz w:val="14"/>
              </w:rPr>
              <w:t> </w:t>
            </w:r>
            <w:r>
              <w:rPr>
                <w:rFonts w:ascii="Arial"/>
                <w:b/>
                <w:sz w:val="14"/>
              </w:rPr>
              <w:t>used</w:t>
            </w:r>
            <w:r>
              <w:rPr>
                <w:rFonts w:ascii="Arial"/>
                <w:b/>
                <w:spacing w:val="-3"/>
                <w:sz w:val="14"/>
              </w:rPr>
              <w:t> </w:t>
            </w:r>
            <w:r>
              <w:rPr>
                <w:rFonts w:ascii="Arial"/>
                <w:b/>
                <w:sz w:val="14"/>
              </w:rPr>
              <w:t>by</w:t>
            </w:r>
            <w:r>
              <w:rPr>
                <w:rFonts w:ascii="Arial"/>
                <w:b/>
                <w:spacing w:val="-3"/>
                <w:sz w:val="14"/>
              </w:rPr>
              <w:t> </w:t>
            </w:r>
            <w:r>
              <w:rPr>
                <w:rFonts w:ascii="Arial"/>
                <w:b/>
                <w:sz w:val="14"/>
              </w:rPr>
              <w:t>FRA</w:t>
            </w:r>
            <w:r>
              <w:rPr>
                <w:rFonts w:ascii="Arial"/>
                <w:b/>
                <w:spacing w:val="-3"/>
                <w:sz w:val="14"/>
              </w:rPr>
              <w:t> </w:t>
            </w:r>
            <w:r>
              <w:rPr>
                <w:rFonts w:ascii="Arial"/>
                <w:b/>
                <w:sz w:val="14"/>
              </w:rPr>
              <w:t>to</w:t>
            </w:r>
            <w:r>
              <w:rPr>
                <w:rFonts w:ascii="Arial"/>
                <w:b/>
                <w:spacing w:val="-4"/>
                <w:sz w:val="14"/>
              </w:rPr>
              <w:t> </w:t>
            </w:r>
            <w:r>
              <w:rPr>
                <w:rFonts w:ascii="Arial"/>
                <w:b/>
                <w:sz w:val="14"/>
              </w:rPr>
              <w:t>monitor</w:t>
            </w:r>
            <w:r>
              <w:rPr>
                <w:rFonts w:ascii="Arial"/>
                <w:b/>
                <w:spacing w:val="-3"/>
                <w:sz w:val="14"/>
              </w:rPr>
              <w:t> </w:t>
            </w:r>
            <w:r>
              <w:rPr>
                <w:rFonts w:ascii="Arial"/>
                <w:b/>
                <w:sz w:val="14"/>
              </w:rPr>
              <w:t>national</w:t>
            </w:r>
            <w:r>
              <w:rPr>
                <w:rFonts w:ascii="Arial"/>
                <w:b/>
                <w:spacing w:val="-4"/>
                <w:sz w:val="14"/>
              </w:rPr>
              <w:t> </w:t>
            </w:r>
            <w:r>
              <w:rPr>
                <w:rFonts w:ascii="Arial"/>
                <w:b/>
                <w:sz w:val="14"/>
              </w:rPr>
              <w:t>rail</w:t>
            </w:r>
            <w:r>
              <w:rPr>
                <w:rFonts w:ascii="Arial"/>
                <w:b/>
                <w:spacing w:val="-4"/>
                <w:sz w:val="14"/>
              </w:rPr>
              <w:t> </w:t>
            </w:r>
            <w:r>
              <w:rPr>
                <w:rFonts w:ascii="Arial"/>
                <w:b/>
                <w:sz w:val="14"/>
              </w:rPr>
              <w:t>safety.</w:t>
            </w:r>
            <w:r>
              <w:rPr>
                <w:rFonts w:ascii="Arial"/>
                <w:b/>
                <w:spacing w:val="-3"/>
                <w:sz w:val="14"/>
              </w:rPr>
              <w:t> </w:t>
            </w:r>
            <w:r>
              <w:rPr>
                <w:rFonts w:ascii="Arial"/>
                <w:b/>
                <w:sz w:val="14"/>
              </w:rPr>
              <w:t>Public</w:t>
            </w:r>
            <w:r>
              <w:rPr>
                <w:rFonts w:ascii="Arial"/>
                <w:b/>
                <w:spacing w:val="-3"/>
                <w:sz w:val="14"/>
              </w:rPr>
              <w:t> </w:t>
            </w:r>
            <w:r>
              <w:rPr>
                <w:rFonts w:ascii="Arial"/>
                <w:b/>
                <w:sz w:val="14"/>
              </w:rPr>
              <w:t>reporting</w:t>
            </w:r>
            <w:r>
              <w:rPr>
                <w:rFonts w:ascii="Arial"/>
                <w:b/>
                <w:spacing w:val="-3"/>
                <w:sz w:val="14"/>
              </w:rPr>
              <w:t> </w:t>
            </w:r>
            <w:r>
              <w:rPr>
                <w:rFonts w:ascii="Arial"/>
                <w:b/>
                <w:sz w:val="14"/>
              </w:rPr>
              <w:t>burden</w:t>
            </w:r>
            <w:r>
              <w:rPr>
                <w:rFonts w:ascii="Arial"/>
                <w:b/>
                <w:spacing w:val="-3"/>
                <w:sz w:val="14"/>
              </w:rPr>
              <w:t> </w:t>
            </w:r>
            <w:r>
              <w:rPr>
                <w:rFonts w:ascii="Arial"/>
                <w:b/>
                <w:sz w:val="14"/>
              </w:rPr>
              <w:t>is</w:t>
            </w:r>
            <w:r>
              <w:rPr>
                <w:rFonts w:ascii="Arial"/>
                <w:b/>
                <w:spacing w:val="-4"/>
                <w:sz w:val="14"/>
              </w:rPr>
              <w:t> </w:t>
            </w:r>
            <w:r>
              <w:rPr>
                <w:rFonts w:ascii="Arial"/>
                <w:b/>
                <w:sz w:val="14"/>
              </w:rPr>
              <w:t>estimated</w:t>
            </w:r>
            <w:r>
              <w:rPr>
                <w:rFonts w:ascii="Arial"/>
                <w:b/>
                <w:spacing w:val="-4"/>
                <w:sz w:val="14"/>
              </w:rPr>
              <w:t> </w:t>
            </w:r>
            <w:r>
              <w:rPr>
                <w:rFonts w:ascii="Arial"/>
                <w:b/>
                <w:sz w:val="14"/>
              </w:rPr>
              <w:t>to</w:t>
            </w:r>
            <w:r>
              <w:rPr>
                <w:rFonts w:ascii="Arial"/>
                <w:b/>
                <w:spacing w:val="-3"/>
                <w:sz w:val="14"/>
              </w:rPr>
              <w:t> </w:t>
            </w:r>
            <w:r>
              <w:rPr>
                <w:rFonts w:ascii="Arial"/>
                <w:b/>
                <w:sz w:val="14"/>
              </w:rPr>
              <w:t>average</w:t>
            </w:r>
            <w:r>
              <w:rPr>
                <w:rFonts w:ascii="Arial"/>
                <w:b/>
                <w:spacing w:val="-4"/>
                <w:sz w:val="14"/>
              </w:rPr>
              <w:t> </w:t>
            </w:r>
            <w:r>
              <w:rPr>
                <w:rFonts w:ascii="Arial"/>
                <w:b/>
                <w:spacing w:val="-4"/>
                <w:sz w:val="14"/>
              </w:rPr>
            </w:r>
            <w:r>
              <w:rPr>
                <w:rFonts w:ascii="Arial"/>
                <w:b/>
                <w:sz w:val="14"/>
              </w:rPr>
              <w:t>20</w:t>
            </w:r>
            <w:r>
              <w:rPr>
                <w:rFonts w:ascii="Arial"/>
                <w:b/>
                <w:spacing w:val="-1"/>
                <w:sz w:val="14"/>
              </w:rPr>
              <w:t> </w:t>
            </w:r>
            <w:r>
              <w:rPr>
                <w:rFonts w:ascii="Arial"/>
                <w:b/>
                <w:sz w:val="14"/>
              </w:rPr>
              <w:t>minutes</w:t>
            </w:r>
            <w:r>
              <w:rPr>
                <w:rFonts w:ascii="Arial"/>
                <w:b/>
                <w:spacing w:val="-5"/>
                <w:sz w:val="14"/>
              </w:rPr>
              <w:t> </w:t>
            </w:r>
            <w:r>
              <w:rPr>
                <w:rFonts w:ascii="Arial"/>
                <w:b/>
                <w:sz w:val="14"/>
              </w:rPr>
              <w:t>per</w:t>
            </w:r>
            <w:r>
              <w:rPr>
                <w:rFonts w:ascii="Arial"/>
                <w:b/>
                <w:spacing w:val="-4"/>
                <w:sz w:val="14"/>
              </w:rPr>
              <w:t> </w:t>
            </w:r>
            <w:r>
              <w:rPr>
                <w:rFonts w:ascii="Arial"/>
                <w:b/>
                <w:sz w:val="14"/>
              </w:rPr>
              <w:t>response,</w:t>
            </w:r>
            <w:r>
              <w:rPr>
                <w:rFonts w:ascii="Arial"/>
                <w:b/>
                <w:spacing w:val="-5"/>
                <w:sz w:val="14"/>
              </w:rPr>
              <w:t> </w:t>
            </w:r>
            <w:r>
              <w:rPr>
                <w:rFonts w:ascii="Arial"/>
                <w:b/>
                <w:sz w:val="14"/>
              </w:rPr>
              <w:t>including</w:t>
            </w:r>
            <w:r>
              <w:rPr>
                <w:rFonts w:ascii="Arial"/>
                <w:b/>
                <w:spacing w:val="-5"/>
                <w:sz w:val="14"/>
              </w:rPr>
              <w:t> </w:t>
            </w:r>
            <w:r>
              <w:rPr>
                <w:rFonts w:ascii="Arial"/>
                <w:b/>
                <w:sz w:val="14"/>
              </w:rPr>
              <w:t>the</w:t>
            </w:r>
            <w:r>
              <w:rPr>
                <w:rFonts w:ascii="Arial"/>
                <w:b/>
                <w:spacing w:val="-4"/>
                <w:sz w:val="14"/>
              </w:rPr>
              <w:t> </w:t>
            </w:r>
            <w:r>
              <w:rPr>
                <w:rFonts w:ascii="Arial"/>
                <w:b/>
                <w:sz w:val="14"/>
              </w:rPr>
              <w:t>time</w:t>
            </w:r>
            <w:r>
              <w:rPr>
                <w:rFonts w:ascii="Arial"/>
                <w:b/>
                <w:spacing w:val="-5"/>
                <w:sz w:val="14"/>
              </w:rPr>
              <w:t> </w:t>
            </w:r>
            <w:r>
              <w:rPr>
                <w:rFonts w:ascii="Arial"/>
                <w:b/>
                <w:sz w:val="14"/>
              </w:rPr>
              <w:t>for</w:t>
            </w:r>
            <w:r>
              <w:rPr>
                <w:rFonts w:ascii="Arial"/>
                <w:b/>
                <w:spacing w:val="-5"/>
                <w:sz w:val="14"/>
              </w:rPr>
              <w:t> </w:t>
            </w:r>
            <w:r>
              <w:rPr>
                <w:rFonts w:ascii="Arial"/>
                <w:b/>
                <w:sz w:val="14"/>
              </w:rPr>
              <w:t>reviewing</w:t>
            </w:r>
            <w:r>
              <w:rPr>
                <w:rFonts w:ascii="Arial"/>
                <w:b/>
                <w:spacing w:val="-4"/>
                <w:sz w:val="14"/>
              </w:rPr>
              <w:t> </w:t>
            </w:r>
            <w:r>
              <w:rPr>
                <w:rFonts w:ascii="Arial"/>
                <w:b/>
                <w:sz w:val="14"/>
              </w:rPr>
              <w:t>instructions,</w:t>
            </w:r>
            <w:r>
              <w:rPr>
                <w:rFonts w:ascii="Arial"/>
                <w:b/>
                <w:spacing w:val="-5"/>
                <w:sz w:val="14"/>
              </w:rPr>
              <w:t> </w:t>
            </w:r>
            <w:r>
              <w:rPr>
                <w:rFonts w:ascii="Arial"/>
                <w:b/>
                <w:sz w:val="14"/>
              </w:rPr>
              <w:t>searching</w:t>
            </w:r>
            <w:r>
              <w:rPr>
                <w:rFonts w:ascii="Arial"/>
                <w:b/>
                <w:spacing w:val="-4"/>
                <w:sz w:val="14"/>
              </w:rPr>
              <w:t> </w:t>
            </w:r>
            <w:r>
              <w:rPr>
                <w:rFonts w:ascii="Arial"/>
                <w:b/>
                <w:sz w:val="14"/>
              </w:rPr>
              <w:t>existing</w:t>
            </w:r>
            <w:r>
              <w:rPr>
                <w:rFonts w:ascii="Arial"/>
                <w:b/>
                <w:spacing w:val="-4"/>
                <w:sz w:val="14"/>
              </w:rPr>
              <w:t> </w:t>
            </w:r>
            <w:r>
              <w:rPr>
                <w:rFonts w:ascii="Arial"/>
                <w:b/>
                <w:sz w:val="14"/>
              </w:rPr>
              <w:t>databases,</w:t>
            </w:r>
            <w:r>
              <w:rPr>
                <w:rFonts w:ascii="Arial"/>
                <w:b/>
                <w:spacing w:val="-5"/>
                <w:sz w:val="14"/>
              </w:rPr>
              <w:t> </w:t>
            </w:r>
            <w:r>
              <w:rPr>
                <w:rFonts w:ascii="Arial"/>
                <w:b/>
                <w:sz w:val="14"/>
              </w:rPr>
              <w:t>gathering</w:t>
            </w:r>
            <w:r>
              <w:rPr>
                <w:rFonts w:ascii="Arial"/>
                <w:b/>
                <w:spacing w:val="-5"/>
                <w:sz w:val="14"/>
              </w:rPr>
              <w:t> </w:t>
            </w:r>
            <w:r>
              <w:rPr>
                <w:rFonts w:ascii="Arial"/>
                <w:b/>
                <w:sz w:val="14"/>
              </w:rPr>
              <w:t>and</w:t>
            </w:r>
            <w:r>
              <w:rPr>
                <w:rFonts w:ascii="Arial"/>
                <w:b/>
                <w:spacing w:val="-4"/>
                <w:sz w:val="14"/>
              </w:rPr>
              <w:t> </w:t>
            </w:r>
            <w:r>
              <w:rPr>
                <w:rFonts w:ascii="Arial"/>
                <w:b/>
                <w:sz w:val="14"/>
              </w:rPr>
              <w:t>maintaining</w:t>
            </w:r>
            <w:r>
              <w:rPr>
                <w:rFonts w:ascii="Arial"/>
                <w:b/>
                <w:spacing w:val="-4"/>
                <w:sz w:val="14"/>
              </w:rPr>
              <w:t> </w:t>
            </w:r>
            <w:r>
              <w:rPr>
                <w:rFonts w:ascii="Arial"/>
                <w:b/>
                <w:sz w:val="14"/>
              </w:rPr>
              <w:t>the</w:t>
            </w:r>
            <w:r>
              <w:rPr>
                <w:rFonts w:ascii="Arial"/>
                <w:b/>
                <w:spacing w:val="-4"/>
                <w:sz w:val="14"/>
              </w:rPr>
              <w:t> </w:t>
            </w:r>
            <w:r>
              <w:rPr>
                <w:rFonts w:ascii="Arial"/>
                <w:b/>
                <w:sz w:val="14"/>
              </w:rPr>
              <w:t>data</w:t>
            </w:r>
            <w:r>
              <w:rPr>
                <w:rFonts w:ascii="Arial"/>
                <w:b/>
                <w:spacing w:val="-5"/>
                <w:sz w:val="14"/>
              </w:rPr>
              <w:t> </w:t>
            </w:r>
            <w:r>
              <w:rPr>
                <w:rFonts w:ascii="Arial"/>
                <w:b/>
                <w:sz w:val="14"/>
              </w:rPr>
              <w:t>needed,</w:t>
            </w:r>
            <w:r>
              <w:rPr>
                <w:rFonts w:ascii="Arial"/>
                <w:b/>
                <w:spacing w:val="-5"/>
                <w:sz w:val="14"/>
              </w:rPr>
              <w:t> </w:t>
            </w:r>
            <w:r>
              <w:rPr>
                <w:rFonts w:ascii="Arial"/>
                <w:b/>
                <w:sz w:val="14"/>
              </w:rPr>
              <w:t>and</w:t>
            </w:r>
            <w:r>
              <w:rPr>
                <w:rFonts w:ascii="Arial"/>
                <w:b/>
                <w:spacing w:val="-4"/>
                <w:sz w:val="14"/>
              </w:rPr>
              <w:t> </w:t>
            </w:r>
            <w:r>
              <w:rPr>
                <w:rFonts w:ascii="Arial"/>
                <w:b/>
                <w:sz w:val="14"/>
              </w:rPr>
              <w:t>completing</w:t>
            </w:r>
            <w:r>
              <w:rPr>
                <w:rFonts w:ascii="Arial"/>
                <w:b/>
                <w:spacing w:val="-5"/>
                <w:sz w:val="14"/>
              </w:rPr>
              <w:t> </w:t>
            </w:r>
            <w:r>
              <w:rPr>
                <w:rFonts w:ascii="Arial"/>
                <w:b/>
                <w:spacing w:val="-5"/>
                <w:sz w:val="14"/>
              </w:rPr>
            </w:r>
            <w:r>
              <w:rPr>
                <w:rFonts w:ascii="Arial"/>
                <w:b/>
                <w:sz w:val="14"/>
              </w:rPr>
              <w:t>and reviewing</w:t>
            </w:r>
            <w:r>
              <w:rPr>
                <w:rFonts w:ascii="Arial"/>
                <w:b/>
                <w:spacing w:val="-4"/>
                <w:sz w:val="14"/>
              </w:rPr>
              <w:t> </w:t>
            </w:r>
            <w:r>
              <w:rPr>
                <w:rFonts w:ascii="Arial"/>
                <w:b/>
                <w:sz w:val="14"/>
              </w:rPr>
              <w:t>the</w:t>
            </w:r>
            <w:r>
              <w:rPr>
                <w:rFonts w:ascii="Arial"/>
                <w:b/>
                <w:spacing w:val="-4"/>
                <w:sz w:val="14"/>
              </w:rPr>
              <w:t> </w:t>
            </w:r>
            <w:r>
              <w:rPr>
                <w:rFonts w:ascii="Arial"/>
                <w:b/>
                <w:sz w:val="14"/>
              </w:rPr>
              <w:t>collection</w:t>
            </w:r>
            <w:r>
              <w:rPr>
                <w:rFonts w:ascii="Arial"/>
                <w:b/>
                <w:spacing w:val="-3"/>
                <w:sz w:val="14"/>
              </w:rPr>
              <w:t> </w:t>
            </w:r>
            <w:r>
              <w:rPr>
                <w:rFonts w:ascii="Arial"/>
                <w:b/>
                <w:sz w:val="14"/>
              </w:rPr>
              <w:t>of</w:t>
            </w:r>
            <w:r>
              <w:rPr>
                <w:rFonts w:ascii="Arial"/>
                <w:b/>
                <w:spacing w:val="-4"/>
                <w:sz w:val="14"/>
              </w:rPr>
              <w:t> </w:t>
            </w:r>
            <w:r>
              <w:rPr>
                <w:rFonts w:ascii="Arial"/>
                <w:b/>
                <w:sz w:val="14"/>
              </w:rPr>
              <w:t>information.</w:t>
            </w:r>
            <w:r>
              <w:rPr>
                <w:rFonts w:ascii="Arial"/>
                <w:b/>
                <w:spacing w:val="-3"/>
                <w:sz w:val="14"/>
              </w:rPr>
              <w:t> </w:t>
            </w:r>
            <w:r>
              <w:rPr>
                <w:rFonts w:ascii="Arial"/>
                <w:b/>
                <w:sz w:val="14"/>
              </w:rPr>
              <w:t>In</w:t>
            </w:r>
            <w:r>
              <w:rPr>
                <w:rFonts w:ascii="Arial"/>
                <w:b/>
                <w:spacing w:val="-3"/>
                <w:sz w:val="14"/>
              </w:rPr>
              <w:t> </w:t>
            </w:r>
            <w:r>
              <w:rPr>
                <w:rFonts w:ascii="Arial"/>
                <w:b/>
                <w:sz w:val="14"/>
              </w:rPr>
              <w:t>trespasser</w:t>
            </w:r>
            <w:r>
              <w:rPr>
                <w:rFonts w:ascii="Arial"/>
                <w:b/>
                <w:spacing w:val="-3"/>
                <w:sz w:val="14"/>
              </w:rPr>
              <w:t> </w:t>
            </w:r>
            <w:r>
              <w:rPr>
                <w:rFonts w:ascii="Arial"/>
                <w:b/>
                <w:sz w:val="14"/>
              </w:rPr>
              <w:t>cases</w:t>
            </w:r>
            <w:r>
              <w:rPr>
                <w:rFonts w:ascii="Arial"/>
                <w:b/>
                <w:spacing w:val="-4"/>
                <w:sz w:val="14"/>
              </w:rPr>
              <w:t> </w:t>
            </w:r>
            <w:r>
              <w:rPr>
                <w:rFonts w:ascii="Arial"/>
                <w:b/>
                <w:sz w:val="14"/>
              </w:rPr>
              <w:t>and</w:t>
            </w:r>
            <w:r>
              <w:rPr>
                <w:rFonts w:ascii="Arial"/>
                <w:b/>
                <w:spacing w:val="-3"/>
                <w:sz w:val="14"/>
              </w:rPr>
              <w:t> </w:t>
            </w:r>
            <w:r>
              <w:rPr>
                <w:rFonts w:ascii="Arial"/>
                <w:b/>
                <w:sz w:val="14"/>
              </w:rPr>
              <w:t>in</w:t>
            </w:r>
            <w:r>
              <w:rPr>
                <w:rFonts w:ascii="Arial"/>
                <w:b/>
                <w:spacing w:val="-7"/>
                <w:sz w:val="14"/>
              </w:rPr>
              <w:t> </w:t>
            </w:r>
            <w:r>
              <w:rPr>
                <w:rFonts w:ascii="Arial"/>
                <w:b/>
                <w:sz w:val="14"/>
              </w:rPr>
              <w:t>cases</w:t>
            </w:r>
            <w:r>
              <w:rPr>
                <w:rFonts w:ascii="Arial"/>
                <w:b/>
                <w:spacing w:val="-4"/>
                <w:sz w:val="14"/>
              </w:rPr>
              <w:t> </w:t>
            </w:r>
            <w:r>
              <w:rPr>
                <w:rFonts w:ascii="Arial"/>
                <w:b/>
                <w:sz w:val="14"/>
              </w:rPr>
              <w:t>of</w:t>
            </w:r>
            <w:r>
              <w:rPr>
                <w:rFonts w:ascii="Arial"/>
                <w:b/>
                <w:spacing w:val="-3"/>
                <w:sz w:val="14"/>
              </w:rPr>
              <w:t> </w:t>
            </w:r>
            <w:r>
              <w:rPr>
                <w:rFonts w:ascii="Arial"/>
                <w:b/>
                <w:sz w:val="14"/>
              </w:rPr>
              <w:t>suicide/attempted</w:t>
            </w:r>
            <w:r>
              <w:rPr>
                <w:rFonts w:ascii="Arial"/>
                <w:b/>
                <w:spacing w:val="-3"/>
                <w:sz w:val="14"/>
              </w:rPr>
              <w:t> </w:t>
            </w:r>
            <w:r>
              <w:rPr>
                <w:rFonts w:ascii="Arial"/>
                <w:b/>
                <w:sz w:val="14"/>
              </w:rPr>
              <w:t>suicides,</w:t>
            </w:r>
            <w:r>
              <w:rPr>
                <w:rFonts w:ascii="Arial"/>
                <w:b/>
                <w:spacing w:val="-3"/>
                <w:sz w:val="14"/>
              </w:rPr>
              <w:t> </w:t>
            </w:r>
            <w:r>
              <w:rPr>
                <w:rFonts w:ascii="Arial"/>
                <w:b/>
                <w:sz w:val="14"/>
              </w:rPr>
              <w:t>the</w:t>
            </w:r>
            <w:r>
              <w:rPr>
                <w:rFonts w:ascii="Arial"/>
                <w:b/>
                <w:spacing w:val="-4"/>
                <w:sz w:val="14"/>
              </w:rPr>
              <w:t> </w:t>
            </w:r>
            <w:r>
              <w:rPr>
                <w:rFonts w:ascii="Arial"/>
                <w:b/>
                <w:sz w:val="14"/>
              </w:rPr>
              <w:t>estimated</w:t>
            </w:r>
            <w:r>
              <w:rPr>
                <w:rFonts w:ascii="Arial"/>
                <w:b/>
                <w:spacing w:val="-3"/>
                <w:sz w:val="14"/>
              </w:rPr>
              <w:t> </w:t>
            </w:r>
            <w:r>
              <w:rPr>
                <w:rFonts w:ascii="Arial"/>
                <w:b/>
                <w:sz w:val="14"/>
              </w:rPr>
              <w:t>average</w:t>
            </w:r>
            <w:r>
              <w:rPr>
                <w:rFonts w:ascii="Arial"/>
                <w:b/>
                <w:spacing w:val="-3"/>
                <w:sz w:val="14"/>
              </w:rPr>
              <w:t> </w:t>
            </w:r>
            <w:r>
              <w:rPr>
                <w:rFonts w:ascii="Arial"/>
                <w:b/>
                <w:sz w:val="14"/>
              </w:rPr>
              <w:t>time</w:t>
            </w:r>
            <w:r>
              <w:rPr>
                <w:rFonts w:ascii="Arial"/>
                <w:b/>
                <w:spacing w:val="-4"/>
                <w:sz w:val="14"/>
              </w:rPr>
              <w:t> </w:t>
            </w:r>
            <w:r>
              <w:rPr>
                <w:rFonts w:ascii="Arial"/>
                <w:b/>
                <w:sz w:val="14"/>
              </w:rPr>
              <w:t>to</w:t>
            </w:r>
            <w:r>
              <w:rPr>
                <w:rFonts w:ascii="Arial"/>
                <w:b/>
                <w:spacing w:val="-4"/>
                <w:sz w:val="14"/>
              </w:rPr>
              <w:t> </w:t>
            </w:r>
            <w:r>
              <w:rPr>
                <w:rFonts w:ascii="Arial"/>
                <w:b/>
                <w:sz w:val="14"/>
              </w:rPr>
              <w:t>complete</w:t>
            </w:r>
            <w:r>
              <w:rPr>
                <w:rFonts w:ascii="Arial"/>
                <w:b/>
                <w:spacing w:val="-4"/>
                <w:sz w:val="14"/>
              </w:rPr>
              <w:t> </w:t>
            </w:r>
            <w:r>
              <w:rPr>
                <w:rFonts w:ascii="Arial"/>
                <w:b/>
                <w:sz w:val="14"/>
              </w:rPr>
              <w:t>this</w:t>
            </w:r>
            <w:r>
              <w:rPr>
                <w:rFonts w:ascii="Arial"/>
                <w:b/>
                <w:spacing w:val="-4"/>
                <w:sz w:val="14"/>
              </w:rPr>
              <w:t> </w:t>
            </w:r>
            <w:r>
              <w:rPr>
                <w:rFonts w:ascii="Arial"/>
                <w:b/>
                <w:sz w:val="14"/>
              </w:rPr>
              <w:t>form</w:t>
            </w:r>
            <w:r>
              <w:rPr>
                <w:rFonts w:ascii="Arial"/>
                <w:b/>
                <w:spacing w:val="-3"/>
                <w:sz w:val="14"/>
              </w:rPr>
              <w:t> </w:t>
            </w:r>
            <w:r>
              <w:rPr>
                <w:rFonts w:ascii="Arial"/>
                <w:b/>
                <w:sz w:val="14"/>
              </w:rPr>
              <w:t>is</w:t>
            </w:r>
            <w:r>
              <w:rPr>
                <w:rFonts w:ascii="Arial"/>
                <w:b/>
                <w:spacing w:val="-4"/>
                <w:sz w:val="14"/>
              </w:rPr>
              <w:t> </w:t>
            </w:r>
            <w:r>
              <w:rPr>
                <w:rFonts w:ascii="Arial"/>
                <w:b/>
                <w:sz w:val="14"/>
              </w:rPr>
              <w:t>50</w:t>
            </w:r>
            <w:r>
              <w:rPr>
                <w:rFonts w:ascii="Arial"/>
                <w:b/>
                <w:spacing w:val="-1"/>
                <w:w w:val="100"/>
                <w:sz w:val="14"/>
              </w:rPr>
              <w:t> </w:t>
            </w:r>
            <w:r>
              <w:rPr>
                <w:rFonts w:ascii="Arial"/>
                <w:b/>
                <w:sz w:val="14"/>
              </w:rPr>
              <w:t>minutes</w:t>
            </w:r>
            <w:r>
              <w:rPr>
                <w:rFonts w:ascii="Arial"/>
                <w:b/>
                <w:spacing w:val="-4"/>
                <w:sz w:val="14"/>
              </w:rPr>
              <w:t> </w:t>
            </w:r>
            <w:r>
              <w:rPr>
                <w:rFonts w:ascii="Arial"/>
                <w:b/>
                <w:sz w:val="14"/>
              </w:rPr>
              <w:t>and</w:t>
            </w:r>
            <w:r>
              <w:rPr>
                <w:rFonts w:ascii="Arial"/>
                <w:b/>
                <w:spacing w:val="-4"/>
                <w:sz w:val="14"/>
              </w:rPr>
              <w:t> </w:t>
            </w:r>
            <w:r>
              <w:rPr>
                <w:rFonts w:ascii="Arial"/>
                <w:b/>
                <w:sz w:val="14"/>
              </w:rPr>
              <w:t>65</w:t>
            </w:r>
            <w:r>
              <w:rPr>
                <w:rFonts w:ascii="Arial"/>
                <w:b/>
                <w:spacing w:val="-4"/>
                <w:sz w:val="14"/>
              </w:rPr>
              <w:t> </w:t>
            </w:r>
            <w:r>
              <w:rPr>
                <w:rFonts w:ascii="Arial"/>
                <w:b/>
                <w:sz w:val="14"/>
              </w:rPr>
              <w:t>minutes,</w:t>
            </w:r>
            <w:r>
              <w:rPr>
                <w:rFonts w:ascii="Arial"/>
                <w:b/>
                <w:spacing w:val="-4"/>
                <w:sz w:val="14"/>
              </w:rPr>
              <w:t> </w:t>
            </w:r>
            <w:r>
              <w:rPr>
                <w:rFonts w:ascii="Arial"/>
                <w:b/>
                <w:sz w:val="14"/>
              </w:rPr>
              <w:t>respectively.</w:t>
            </w:r>
            <w:r>
              <w:rPr>
                <w:rFonts w:ascii="Arial"/>
                <w:b/>
                <w:spacing w:val="-4"/>
                <w:sz w:val="14"/>
              </w:rPr>
              <w:t> </w:t>
            </w:r>
            <w:r>
              <w:rPr>
                <w:rFonts w:ascii="Arial"/>
                <w:b/>
                <w:sz w:val="14"/>
              </w:rPr>
              <w:t>The</w:t>
            </w:r>
            <w:r>
              <w:rPr>
                <w:rFonts w:ascii="Arial"/>
                <w:b/>
                <w:spacing w:val="-4"/>
                <w:sz w:val="14"/>
              </w:rPr>
              <w:t> </w:t>
            </w:r>
            <w:r>
              <w:rPr>
                <w:rFonts w:ascii="Arial"/>
                <w:b/>
                <w:sz w:val="14"/>
              </w:rPr>
              <w:t>information</w:t>
            </w:r>
            <w:r>
              <w:rPr>
                <w:rFonts w:ascii="Arial"/>
                <w:b/>
                <w:spacing w:val="-4"/>
                <w:sz w:val="14"/>
              </w:rPr>
              <w:t> </w:t>
            </w:r>
            <w:r>
              <w:rPr>
                <w:rFonts w:ascii="Arial"/>
                <w:b/>
                <w:sz w:val="14"/>
              </w:rPr>
              <w:t>collected</w:t>
            </w:r>
            <w:r>
              <w:rPr>
                <w:rFonts w:ascii="Arial"/>
                <w:b/>
                <w:spacing w:val="-4"/>
                <w:sz w:val="14"/>
              </w:rPr>
              <w:t> </w:t>
            </w:r>
            <w:r>
              <w:rPr>
                <w:rFonts w:ascii="Arial"/>
                <w:b/>
                <w:sz w:val="14"/>
              </w:rPr>
              <w:t>is</w:t>
            </w:r>
            <w:r>
              <w:rPr>
                <w:rFonts w:ascii="Arial"/>
                <w:b/>
                <w:spacing w:val="-4"/>
                <w:sz w:val="14"/>
              </w:rPr>
              <w:t> </w:t>
            </w:r>
            <w:r>
              <w:rPr>
                <w:rFonts w:ascii="Arial"/>
                <w:b/>
                <w:sz w:val="14"/>
              </w:rPr>
              <w:t>a</w:t>
            </w:r>
            <w:r>
              <w:rPr>
                <w:rFonts w:ascii="Arial"/>
                <w:b/>
                <w:spacing w:val="-4"/>
                <w:sz w:val="14"/>
              </w:rPr>
              <w:t> </w:t>
            </w:r>
            <w:r>
              <w:rPr>
                <w:rFonts w:ascii="Arial"/>
                <w:b/>
                <w:sz w:val="14"/>
              </w:rPr>
              <w:t>matter</w:t>
            </w:r>
            <w:r>
              <w:rPr>
                <w:rFonts w:ascii="Arial"/>
                <w:b/>
                <w:spacing w:val="-4"/>
                <w:sz w:val="14"/>
              </w:rPr>
              <w:t> </w:t>
            </w:r>
            <w:r>
              <w:rPr>
                <w:rFonts w:ascii="Arial"/>
                <w:b/>
                <w:sz w:val="14"/>
              </w:rPr>
              <w:t>of</w:t>
            </w:r>
            <w:r>
              <w:rPr>
                <w:rFonts w:ascii="Arial"/>
                <w:b/>
                <w:spacing w:val="-4"/>
                <w:sz w:val="14"/>
              </w:rPr>
              <w:t> </w:t>
            </w:r>
            <w:r>
              <w:rPr>
                <w:rFonts w:ascii="Arial"/>
                <w:b/>
                <w:sz w:val="14"/>
              </w:rPr>
              <w:t>public</w:t>
            </w:r>
            <w:r>
              <w:rPr>
                <w:rFonts w:ascii="Arial"/>
                <w:b/>
                <w:spacing w:val="-4"/>
                <w:sz w:val="14"/>
              </w:rPr>
              <w:t> </w:t>
            </w:r>
            <w:r>
              <w:rPr>
                <w:rFonts w:ascii="Arial"/>
                <w:b/>
                <w:sz w:val="14"/>
              </w:rPr>
              <w:t>record,</w:t>
            </w:r>
            <w:r>
              <w:rPr>
                <w:rFonts w:ascii="Arial"/>
                <w:b/>
                <w:spacing w:val="-4"/>
                <w:sz w:val="14"/>
              </w:rPr>
              <w:t> </w:t>
            </w:r>
            <w:r>
              <w:rPr>
                <w:rFonts w:ascii="Arial"/>
                <w:b/>
                <w:sz w:val="14"/>
              </w:rPr>
              <w:t>and</w:t>
            </w:r>
            <w:r>
              <w:rPr>
                <w:rFonts w:ascii="Arial"/>
                <w:b/>
                <w:spacing w:val="-4"/>
                <w:sz w:val="14"/>
              </w:rPr>
              <w:t> </w:t>
            </w:r>
            <w:r>
              <w:rPr>
                <w:rFonts w:ascii="Arial"/>
                <w:b/>
                <w:sz w:val="14"/>
              </w:rPr>
              <w:t>no</w:t>
            </w:r>
            <w:r>
              <w:rPr>
                <w:rFonts w:ascii="Arial"/>
                <w:b/>
                <w:spacing w:val="-5"/>
                <w:sz w:val="14"/>
              </w:rPr>
              <w:t> </w:t>
            </w:r>
            <w:r>
              <w:rPr>
                <w:rFonts w:ascii="Arial"/>
                <w:b/>
                <w:sz w:val="14"/>
              </w:rPr>
              <w:t>confidentiality</w:t>
            </w:r>
            <w:r>
              <w:rPr>
                <w:rFonts w:ascii="Arial"/>
                <w:b/>
                <w:spacing w:val="-4"/>
                <w:sz w:val="14"/>
              </w:rPr>
              <w:t> </w:t>
            </w:r>
            <w:r>
              <w:rPr>
                <w:rFonts w:ascii="Arial"/>
                <w:b/>
                <w:sz w:val="14"/>
              </w:rPr>
              <w:t>is</w:t>
            </w:r>
            <w:r>
              <w:rPr>
                <w:rFonts w:ascii="Arial"/>
                <w:b/>
                <w:spacing w:val="-4"/>
                <w:sz w:val="14"/>
              </w:rPr>
              <w:t> </w:t>
            </w:r>
            <w:r>
              <w:rPr>
                <w:rFonts w:ascii="Arial"/>
                <w:b/>
                <w:sz w:val="14"/>
              </w:rPr>
              <w:t>promised</w:t>
            </w:r>
            <w:r>
              <w:rPr>
                <w:rFonts w:ascii="Arial"/>
                <w:b/>
                <w:spacing w:val="-4"/>
                <w:sz w:val="14"/>
              </w:rPr>
              <w:t> </w:t>
            </w:r>
            <w:r>
              <w:rPr>
                <w:rFonts w:ascii="Arial"/>
                <w:b/>
                <w:sz w:val="14"/>
              </w:rPr>
              <w:t>to</w:t>
            </w:r>
            <w:r>
              <w:rPr>
                <w:rFonts w:ascii="Arial"/>
                <w:b/>
                <w:spacing w:val="-4"/>
                <w:sz w:val="14"/>
              </w:rPr>
              <w:t> </w:t>
            </w:r>
            <w:r>
              <w:rPr>
                <w:rFonts w:ascii="Arial"/>
                <w:b/>
                <w:sz w:val="14"/>
              </w:rPr>
              <w:t>any</w:t>
            </w:r>
            <w:r>
              <w:rPr>
                <w:rFonts w:ascii="Arial"/>
                <w:b/>
                <w:spacing w:val="-4"/>
                <w:sz w:val="14"/>
              </w:rPr>
              <w:t> </w:t>
            </w:r>
            <w:r>
              <w:rPr>
                <w:rFonts w:ascii="Arial"/>
                <w:b/>
                <w:sz w:val="14"/>
              </w:rPr>
              <w:t>respondent.</w:t>
            </w:r>
            <w:r>
              <w:rPr>
                <w:rFonts w:ascii="Arial"/>
                <w:b/>
                <w:spacing w:val="31"/>
                <w:sz w:val="14"/>
              </w:rPr>
              <w:t> </w:t>
            </w:r>
            <w:r>
              <w:rPr>
                <w:rFonts w:ascii="Arial"/>
                <w:b/>
                <w:sz w:val="14"/>
              </w:rPr>
              <w:t>Please</w:t>
            </w:r>
            <w:r>
              <w:rPr>
                <w:rFonts w:ascii="Arial"/>
                <w:b/>
                <w:spacing w:val="-4"/>
                <w:sz w:val="14"/>
              </w:rPr>
              <w:t> </w:t>
            </w:r>
            <w:r>
              <w:rPr>
                <w:rFonts w:ascii="Arial"/>
                <w:b/>
                <w:sz w:val="14"/>
              </w:rPr>
              <w:t>note</w:t>
            </w:r>
            <w:r>
              <w:rPr>
                <w:rFonts w:ascii="Arial"/>
                <w:b/>
                <w:spacing w:val="-4"/>
                <w:sz w:val="14"/>
              </w:rPr>
              <w:t> </w:t>
            </w:r>
            <w:r>
              <w:rPr>
                <w:rFonts w:ascii="Arial"/>
                <w:b/>
                <w:spacing w:val="-4"/>
                <w:sz w:val="14"/>
              </w:rPr>
            </w:r>
            <w:r>
              <w:rPr>
                <w:rFonts w:ascii="Arial"/>
                <w:b/>
                <w:sz w:val="14"/>
              </w:rPr>
              <w:t>that</w:t>
            </w:r>
            <w:r>
              <w:rPr>
                <w:rFonts w:ascii="Arial"/>
                <w:b/>
                <w:spacing w:val="-1"/>
                <w:sz w:val="14"/>
              </w:rPr>
              <w:t> </w:t>
            </w:r>
            <w:r>
              <w:rPr>
                <w:rFonts w:ascii="Arial"/>
                <w:b/>
                <w:sz w:val="14"/>
              </w:rPr>
              <w:t>an</w:t>
            </w:r>
            <w:r>
              <w:rPr>
                <w:rFonts w:ascii="Arial"/>
                <w:b/>
                <w:spacing w:val="-2"/>
                <w:sz w:val="14"/>
              </w:rPr>
              <w:t> </w:t>
            </w:r>
            <w:r>
              <w:rPr>
                <w:rFonts w:ascii="Arial"/>
                <w:b/>
                <w:sz w:val="14"/>
              </w:rPr>
              <w:t>agency</w:t>
            </w:r>
            <w:r>
              <w:rPr>
                <w:rFonts w:ascii="Arial"/>
                <w:b/>
                <w:spacing w:val="-3"/>
                <w:sz w:val="14"/>
              </w:rPr>
              <w:t> </w:t>
            </w:r>
            <w:r>
              <w:rPr>
                <w:rFonts w:ascii="Arial"/>
                <w:b/>
                <w:sz w:val="14"/>
              </w:rPr>
              <w:t>may</w:t>
            </w:r>
            <w:r>
              <w:rPr>
                <w:rFonts w:ascii="Arial"/>
                <w:b/>
                <w:spacing w:val="-3"/>
                <w:sz w:val="14"/>
              </w:rPr>
              <w:t> </w:t>
            </w:r>
            <w:r>
              <w:rPr>
                <w:rFonts w:ascii="Arial"/>
                <w:b/>
                <w:sz w:val="14"/>
              </w:rPr>
              <w:t>not</w:t>
            </w:r>
            <w:r>
              <w:rPr>
                <w:rFonts w:ascii="Arial"/>
                <w:b/>
                <w:spacing w:val="-3"/>
                <w:sz w:val="14"/>
              </w:rPr>
              <w:t> </w:t>
            </w:r>
            <w:r>
              <w:rPr>
                <w:rFonts w:ascii="Arial"/>
                <w:b/>
                <w:sz w:val="14"/>
              </w:rPr>
              <w:t>conduct</w:t>
            </w:r>
            <w:r>
              <w:rPr>
                <w:rFonts w:ascii="Arial"/>
                <w:b/>
                <w:spacing w:val="-3"/>
                <w:sz w:val="14"/>
              </w:rPr>
              <w:t> </w:t>
            </w:r>
            <w:r>
              <w:rPr>
                <w:rFonts w:ascii="Arial"/>
                <w:b/>
                <w:sz w:val="14"/>
              </w:rPr>
              <w:t>or</w:t>
            </w:r>
            <w:r>
              <w:rPr>
                <w:rFonts w:ascii="Arial"/>
                <w:b/>
                <w:spacing w:val="-3"/>
                <w:sz w:val="14"/>
              </w:rPr>
              <w:t> </w:t>
            </w:r>
            <w:r>
              <w:rPr>
                <w:rFonts w:ascii="Arial"/>
                <w:b/>
                <w:sz w:val="14"/>
              </w:rPr>
              <w:t>sponsor,</w:t>
            </w:r>
            <w:r>
              <w:rPr>
                <w:rFonts w:ascii="Arial"/>
                <w:b/>
                <w:spacing w:val="-3"/>
                <w:sz w:val="14"/>
              </w:rPr>
              <w:t> </w:t>
            </w:r>
            <w:r>
              <w:rPr>
                <w:rFonts w:ascii="Arial"/>
                <w:b/>
                <w:sz w:val="14"/>
              </w:rPr>
              <w:t>and</w:t>
            </w:r>
            <w:r>
              <w:rPr>
                <w:rFonts w:ascii="Arial"/>
                <w:b/>
                <w:spacing w:val="-2"/>
                <w:sz w:val="14"/>
              </w:rPr>
              <w:t> </w:t>
            </w:r>
            <w:r>
              <w:rPr>
                <w:rFonts w:ascii="Arial"/>
                <w:b/>
                <w:sz w:val="14"/>
              </w:rPr>
              <w:t>a</w:t>
            </w:r>
            <w:r>
              <w:rPr>
                <w:rFonts w:ascii="Arial"/>
                <w:b/>
                <w:spacing w:val="-3"/>
                <w:sz w:val="14"/>
              </w:rPr>
              <w:t> </w:t>
            </w:r>
            <w:r>
              <w:rPr>
                <w:rFonts w:ascii="Arial"/>
                <w:b/>
                <w:sz w:val="14"/>
              </w:rPr>
              <w:t>person</w:t>
            </w:r>
            <w:r>
              <w:rPr>
                <w:rFonts w:ascii="Arial"/>
                <w:b/>
                <w:spacing w:val="-2"/>
                <w:sz w:val="14"/>
              </w:rPr>
              <w:t> </w:t>
            </w:r>
            <w:r>
              <w:rPr>
                <w:rFonts w:ascii="Arial"/>
                <w:b/>
                <w:sz w:val="14"/>
              </w:rPr>
              <w:t>is</w:t>
            </w:r>
            <w:r>
              <w:rPr>
                <w:rFonts w:ascii="Arial"/>
                <w:b/>
                <w:spacing w:val="-2"/>
                <w:sz w:val="14"/>
              </w:rPr>
              <w:t> </w:t>
            </w:r>
            <w:r>
              <w:rPr>
                <w:rFonts w:ascii="Arial"/>
                <w:b/>
                <w:sz w:val="14"/>
              </w:rPr>
              <w:t>not</w:t>
            </w:r>
            <w:r>
              <w:rPr>
                <w:rFonts w:ascii="Arial"/>
                <w:b/>
                <w:spacing w:val="-3"/>
                <w:sz w:val="14"/>
              </w:rPr>
              <w:t> </w:t>
            </w:r>
            <w:r>
              <w:rPr>
                <w:rFonts w:ascii="Arial"/>
                <w:b/>
                <w:sz w:val="14"/>
              </w:rPr>
              <w:t>required</w:t>
            </w:r>
            <w:r>
              <w:rPr>
                <w:rFonts w:ascii="Arial"/>
                <w:b/>
                <w:spacing w:val="-3"/>
                <w:sz w:val="14"/>
              </w:rPr>
              <w:t> </w:t>
            </w:r>
            <w:r>
              <w:rPr>
                <w:rFonts w:ascii="Arial"/>
                <w:b/>
                <w:sz w:val="14"/>
              </w:rPr>
              <w:t>to</w:t>
            </w:r>
            <w:r>
              <w:rPr>
                <w:rFonts w:ascii="Arial"/>
                <w:b/>
                <w:spacing w:val="-2"/>
                <w:sz w:val="14"/>
              </w:rPr>
              <w:t> </w:t>
            </w:r>
            <w:r>
              <w:rPr>
                <w:rFonts w:ascii="Arial"/>
                <w:b/>
                <w:sz w:val="14"/>
              </w:rPr>
              <w:t>respond</w:t>
            </w:r>
            <w:r>
              <w:rPr>
                <w:rFonts w:ascii="Arial"/>
                <w:b/>
                <w:spacing w:val="-2"/>
                <w:sz w:val="14"/>
              </w:rPr>
              <w:t> </w:t>
            </w:r>
            <w:r>
              <w:rPr>
                <w:rFonts w:ascii="Arial"/>
                <w:b/>
                <w:sz w:val="14"/>
              </w:rPr>
              <w:t>to</w:t>
            </w:r>
            <w:r>
              <w:rPr>
                <w:rFonts w:ascii="Arial"/>
                <w:b/>
                <w:spacing w:val="-4"/>
                <w:sz w:val="14"/>
              </w:rPr>
              <w:t> </w:t>
            </w:r>
            <w:r>
              <w:rPr>
                <w:rFonts w:ascii="Arial"/>
                <w:b/>
                <w:sz w:val="14"/>
              </w:rPr>
              <w:t>a</w:t>
            </w:r>
            <w:r>
              <w:rPr>
                <w:rFonts w:ascii="Arial"/>
                <w:b/>
                <w:spacing w:val="-3"/>
                <w:sz w:val="14"/>
              </w:rPr>
              <w:t> </w:t>
            </w:r>
            <w:r>
              <w:rPr>
                <w:rFonts w:ascii="Arial"/>
                <w:b/>
                <w:sz w:val="14"/>
              </w:rPr>
              <w:t>collection</w:t>
            </w:r>
            <w:r>
              <w:rPr>
                <w:rFonts w:ascii="Arial"/>
                <w:b/>
                <w:spacing w:val="-3"/>
                <w:sz w:val="14"/>
              </w:rPr>
              <w:t> </w:t>
            </w:r>
            <w:r>
              <w:rPr>
                <w:rFonts w:ascii="Arial"/>
                <w:b/>
                <w:sz w:val="14"/>
              </w:rPr>
              <w:t>of</w:t>
            </w:r>
            <w:r>
              <w:rPr>
                <w:rFonts w:ascii="Arial"/>
                <w:b/>
                <w:spacing w:val="-3"/>
                <w:sz w:val="14"/>
              </w:rPr>
              <w:t> </w:t>
            </w:r>
            <w:r>
              <w:rPr>
                <w:rFonts w:ascii="Arial"/>
                <w:b/>
                <w:sz w:val="14"/>
              </w:rPr>
              <w:t>information</w:t>
            </w:r>
            <w:r>
              <w:rPr>
                <w:rFonts w:ascii="Arial"/>
                <w:b/>
                <w:spacing w:val="-2"/>
                <w:sz w:val="14"/>
              </w:rPr>
              <w:t> </w:t>
            </w:r>
            <w:r>
              <w:rPr>
                <w:rFonts w:ascii="Arial"/>
                <w:b/>
                <w:sz w:val="14"/>
              </w:rPr>
              <w:t>unless</w:t>
            </w:r>
            <w:r>
              <w:rPr>
                <w:rFonts w:ascii="Arial"/>
                <w:b/>
                <w:spacing w:val="-3"/>
                <w:sz w:val="14"/>
              </w:rPr>
              <w:t> </w:t>
            </w:r>
            <w:r>
              <w:rPr>
                <w:rFonts w:ascii="Arial"/>
                <w:b/>
                <w:sz w:val="14"/>
              </w:rPr>
              <w:t>it</w:t>
            </w:r>
            <w:r>
              <w:rPr>
                <w:rFonts w:ascii="Arial"/>
                <w:b/>
                <w:spacing w:val="-2"/>
                <w:sz w:val="14"/>
              </w:rPr>
              <w:t> </w:t>
            </w:r>
            <w:r>
              <w:rPr>
                <w:rFonts w:ascii="Arial"/>
                <w:b/>
                <w:sz w:val="14"/>
              </w:rPr>
              <w:t>displays</w:t>
            </w:r>
            <w:r>
              <w:rPr>
                <w:rFonts w:ascii="Arial"/>
                <w:b/>
                <w:spacing w:val="-3"/>
                <w:sz w:val="14"/>
              </w:rPr>
              <w:t> </w:t>
            </w:r>
            <w:r>
              <w:rPr>
                <w:rFonts w:ascii="Arial"/>
                <w:b/>
                <w:sz w:val="14"/>
              </w:rPr>
              <w:t>a</w:t>
            </w:r>
            <w:r>
              <w:rPr>
                <w:rFonts w:ascii="Arial"/>
                <w:b/>
                <w:spacing w:val="-3"/>
                <w:sz w:val="14"/>
              </w:rPr>
              <w:t> </w:t>
            </w:r>
            <w:r>
              <w:rPr>
                <w:rFonts w:ascii="Arial"/>
                <w:b/>
                <w:sz w:val="14"/>
              </w:rPr>
              <w:t>currently</w:t>
            </w:r>
            <w:r>
              <w:rPr>
                <w:rFonts w:ascii="Arial"/>
                <w:b/>
                <w:spacing w:val="-3"/>
                <w:sz w:val="14"/>
              </w:rPr>
              <w:t> </w:t>
            </w:r>
            <w:r>
              <w:rPr>
                <w:rFonts w:ascii="Arial"/>
                <w:b/>
                <w:sz w:val="14"/>
              </w:rPr>
              <w:t>valid</w:t>
            </w:r>
            <w:r>
              <w:rPr>
                <w:rFonts w:ascii="Arial"/>
                <w:b/>
                <w:spacing w:val="-3"/>
                <w:sz w:val="14"/>
              </w:rPr>
              <w:t> </w:t>
            </w:r>
            <w:r>
              <w:rPr>
                <w:rFonts w:ascii="Arial"/>
                <w:b/>
                <w:sz w:val="14"/>
              </w:rPr>
              <w:t>OMB</w:t>
            </w:r>
            <w:r>
              <w:rPr>
                <w:rFonts w:ascii="Arial"/>
                <w:b/>
                <w:spacing w:val="-2"/>
                <w:sz w:val="14"/>
              </w:rPr>
              <w:t> </w:t>
            </w:r>
            <w:r>
              <w:rPr>
                <w:rFonts w:ascii="Arial"/>
                <w:b/>
                <w:sz w:val="14"/>
              </w:rPr>
              <w:t>control</w:t>
            </w:r>
            <w:r>
              <w:rPr>
                <w:rFonts w:ascii="Arial"/>
                <w:b/>
                <w:w w:val="100"/>
                <w:sz w:val="14"/>
              </w:rPr>
              <w:t> </w:t>
            </w:r>
            <w:r>
              <w:rPr>
                <w:rFonts w:ascii="Arial"/>
                <w:b/>
                <w:sz w:val="14"/>
              </w:rPr>
              <w:t>number. The OMB control number for this collection is</w:t>
            </w:r>
            <w:r>
              <w:rPr>
                <w:rFonts w:ascii="Arial"/>
                <w:b/>
                <w:spacing w:val="2"/>
                <w:sz w:val="14"/>
              </w:rPr>
              <w:t> </w:t>
            </w:r>
            <w:r>
              <w:rPr>
                <w:rFonts w:ascii="Arial"/>
                <w:b/>
                <w:sz w:val="14"/>
              </w:rPr>
              <w:t>2130-0500.</w:t>
            </w:r>
            <w:r>
              <w:rPr>
                <w:rFonts w:ascii="Arial"/>
                <w:sz w:val="14"/>
              </w:rPr>
            </w:r>
          </w:p>
        </w:tc>
      </w:tr>
    </w:tbl>
    <w:p>
      <w:pPr>
        <w:spacing w:after="0" w:line="249" w:lineRule="auto"/>
        <w:jc w:val="left"/>
        <w:rPr>
          <w:rFonts w:ascii="Arial" w:hAnsi="Arial" w:cs="Arial" w:eastAsia="Arial"/>
          <w:sz w:val="14"/>
          <w:szCs w:val="14"/>
        </w:rPr>
        <w:sectPr>
          <w:type w:val="continuous"/>
          <w:pgSz w:w="12240" w:h="15840"/>
          <w:pgMar w:top="1360" w:bottom="280" w:left="440" w:right="460"/>
        </w:sectPr>
      </w:pPr>
    </w:p>
    <w:p>
      <w:pPr>
        <w:spacing w:line="240" w:lineRule="auto" w:before="0"/>
        <w:rPr>
          <w:rFonts w:ascii="Arial" w:hAnsi="Arial" w:cs="Arial" w:eastAsia="Arial"/>
          <w:b/>
          <w:bCs/>
          <w:sz w:val="12"/>
          <w:szCs w:val="12"/>
        </w:rPr>
      </w:pPr>
    </w:p>
    <w:p>
      <w:pPr>
        <w:spacing w:line="240" w:lineRule="auto" w:before="0"/>
        <w:rPr>
          <w:rFonts w:ascii="Arial" w:hAnsi="Arial" w:cs="Arial" w:eastAsia="Arial"/>
          <w:b/>
          <w:bCs/>
          <w:sz w:val="12"/>
          <w:szCs w:val="12"/>
        </w:rPr>
      </w:pPr>
    </w:p>
    <w:p>
      <w:pPr>
        <w:spacing w:line="240" w:lineRule="auto" w:before="0"/>
        <w:rPr>
          <w:rFonts w:ascii="Arial" w:hAnsi="Arial" w:cs="Arial" w:eastAsia="Arial"/>
          <w:b/>
          <w:bCs/>
          <w:sz w:val="12"/>
          <w:szCs w:val="12"/>
        </w:rPr>
      </w:pPr>
    </w:p>
    <w:p>
      <w:pPr>
        <w:spacing w:line="240" w:lineRule="auto" w:before="8"/>
        <w:rPr>
          <w:rFonts w:ascii="Arial" w:hAnsi="Arial" w:cs="Arial" w:eastAsia="Arial"/>
          <w:b/>
          <w:bCs/>
          <w:sz w:val="11"/>
          <w:szCs w:val="11"/>
        </w:rPr>
      </w:pPr>
    </w:p>
    <w:p>
      <w:pPr>
        <w:spacing w:before="0"/>
        <w:ind w:left="143" w:right="0" w:firstLine="0"/>
        <w:jc w:val="left"/>
        <w:rPr>
          <w:rFonts w:ascii="Arial" w:hAnsi="Arial" w:cs="Arial" w:eastAsia="Arial"/>
          <w:sz w:val="12"/>
          <w:szCs w:val="12"/>
        </w:rPr>
      </w:pPr>
      <w:r>
        <w:rPr>
          <w:rFonts w:ascii="Arial"/>
          <w:b/>
          <w:sz w:val="12"/>
        </w:rPr>
        <w:t>DEPARTMENT OF</w:t>
      </w:r>
      <w:r>
        <w:rPr>
          <w:rFonts w:ascii="Arial"/>
          <w:b/>
          <w:spacing w:val="-19"/>
          <w:sz w:val="12"/>
        </w:rPr>
        <w:t> </w:t>
      </w:r>
      <w:r>
        <w:rPr>
          <w:rFonts w:ascii="Arial"/>
          <w:b/>
          <w:sz w:val="12"/>
        </w:rPr>
        <w:t>TRANSPORTATION</w:t>
      </w:r>
      <w:r>
        <w:rPr>
          <w:rFonts w:ascii="Arial"/>
          <w:sz w:val="12"/>
        </w:rPr>
      </w:r>
    </w:p>
    <w:p>
      <w:pPr>
        <w:spacing w:before="6"/>
        <w:ind w:left="143" w:right="0" w:firstLine="0"/>
        <w:jc w:val="left"/>
        <w:rPr>
          <w:rFonts w:ascii="Arial" w:hAnsi="Arial" w:cs="Arial" w:eastAsia="Arial"/>
          <w:sz w:val="10"/>
          <w:szCs w:val="10"/>
        </w:rPr>
      </w:pPr>
      <w:r>
        <w:rPr>
          <w:rFonts w:ascii="Arial"/>
          <w:sz w:val="10"/>
        </w:rPr>
        <w:t>FEDERAL RAILROAD ADMINISTRATION</w:t>
      </w:r>
      <w:r>
        <w:rPr>
          <w:rFonts w:ascii="Arial"/>
          <w:spacing w:val="-7"/>
          <w:sz w:val="10"/>
        </w:rPr>
        <w:t> </w:t>
      </w:r>
      <w:r>
        <w:rPr>
          <w:rFonts w:ascii="Arial"/>
          <w:sz w:val="10"/>
        </w:rPr>
        <w:t>(FRA)</w:t>
      </w:r>
    </w:p>
    <w:p>
      <w:pPr>
        <w:spacing w:line="249" w:lineRule="auto" w:before="61"/>
        <w:ind w:left="1127" w:right="982" w:firstLine="0"/>
        <w:jc w:val="center"/>
        <w:rPr>
          <w:rFonts w:ascii="Arial" w:hAnsi="Arial" w:cs="Arial" w:eastAsia="Arial"/>
          <w:sz w:val="20"/>
          <w:szCs w:val="20"/>
        </w:rPr>
      </w:pPr>
      <w:r>
        <w:rPr/>
        <w:br w:type="column"/>
      </w:r>
      <w:r>
        <w:rPr>
          <w:rFonts w:ascii="Arial"/>
          <w:b/>
          <w:sz w:val="20"/>
        </w:rPr>
        <w:t>ANNUAL RAILROAD</w:t>
      </w:r>
      <w:r>
        <w:rPr>
          <w:rFonts w:ascii="Arial"/>
          <w:b/>
          <w:spacing w:val="-10"/>
          <w:sz w:val="20"/>
        </w:rPr>
        <w:t> </w:t>
      </w:r>
      <w:r>
        <w:rPr>
          <w:rFonts w:ascii="Arial"/>
          <w:b/>
          <w:sz w:val="20"/>
        </w:rPr>
        <w:t>REPORT</w:t>
      </w:r>
      <w:r>
        <w:rPr>
          <w:rFonts w:ascii="Arial"/>
          <w:b/>
          <w:spacing w:val="-1"/>
          <w:w w:val="100"/>
          <w:sz w:val="20"/>
        </w:rPr>
        <w:t> </w:t>
      </w:r>
      <w:r>
        <w:rPr>
          <w:rFonts w:ascii="Arial"/>
          <w:b/>
          <w:sz w:val="20"/>
        </w:rPr>
        <w:t>OF</w:t>
      </w:r>
      <w:r>
        <w:rPr>
          <w:rFonts w:ascii="Arial"/>
          <w:sz w:val="20"/>
        </w:rPr>
      </w:r>
    </w:p>
    <w:p>
      <w:pPr>
        <w:spacing w:before="1"/>
        <w:ind w:left="143" w:right="0" w:firstLine="0"/>
        <w:jc w:val="center"/>
        <w:rPr>
          <w:rFonts w:ascii="Arial" w:hAnsi="Arial" w:cs="Arial" w:eastAsia="Arial"/>
          <w:sz w:val="20"/>
          <w:szCs w:val="20"/>
        </w:rPr>
      </w:pPr>
      <w:r>
        <w:rPr/>
        <w:pict>
          <v:group style="position:absolute;margin-left:396.420013pt;margin-top:14.169983pt;width:.5pt;height:19.9pt;mso-position-horizontal-relative:page;mso-position-vertical-relative:paragraph;z-index:1792" coordorigin="7928,283" coordsize="10,398">
            <v:shape style="position:absolute;left:7928;top:283;width:10;height:398" coordorigin="7928,283" coordsize="10,398" path="m7938,283l7928,681e" filled="false" stroked="true" strokeweight=".72pt" strokecolor="#000000">
              <v:path arrowok="t"/>
            </v:shape>
            <w10:wrap type="none"/>
          </v:group>
        </w:pict>
      </w:r>
      <w:r>
        <w:rPr>
          <w:rFonts w:ascii="Arial"/>
          <w:b/>
          <w:sz w:val="20"/>
        </w:rPr>
        <w:t>EMPLOYEE HOURS AND CASUALTIES, BY</w:t>
      </w:r>
      <w:r>
        <w:rPr>
          <w:rFonts w:ascii="Arial"/>
          <w:b/>
          <w:spacing w:val="-23"/>
          <w:sz w:val="20"/>
        </w:rPr>
        <w:t> </w:t>
      </w:r>
      <w:r>
        <w:rPr>
          <w:rFonts w:ascii="Arial"/>
          <w:b/>
          <w:sz w:val="20"/>
        </w:rPr>
        <w:t>STATE</w:t>
      </w:r>
      <w:r>
        <w:rPr>
          <w:rFonts w:ascii="Arial"/>
          <w:sz w:val="20"/>
        </w:rPr>
      </w:r>
    </w:p>
    <w:p>
      <w:pPr>
        <w:spacing w:line="240" w:lineRule="auto" w:before="0"/>
        <w:rPr>
          <w:rFonts w:ascii="Arial" w:hAnsi="Arial" w:cs="Arial" w:eastAsia="Arial"/>
          <w:b/>
          <w:bCs/>
          <w:sz w:val="24"/>
          <w:szCs w:val="24"/>
        </w:rPr>
      </w:pPr>
      <w:r>
        <w:rPr/>
        <w:br w:type="column"/>
      </w:r>
      <w:r>
        <w:rPr>
          <w:rFonts w:ascii="Arial"/>
          <w:b/>
          <w:sz w:val="24"/>
        </w:rPr>
      </w:r>
    </w:p>
    <w:p>
      <w:pPr>
        <w:spacing w:line="240" w:lineRule="auto" w:before="10"/>
        <w:rPr>
          <w:rFonts w:ascii="Arial" w:hAnsi="Arial" w:cs="Arial" w:eastAsia="Arial"/>
          <w:b/>
          <w:bCs/>
          <w:sz w:val="24"/>
          <w:szCs w:val="24"/>
        </w:rPr>
      </w:pPr>
    </w:p>
    <w:p>
      <w:pPr>
        <w:pStyle w:val="Heading4"/>
        <w:spacing w:line="240" w:lineRule="auto"/>
        <w:ind w:left="143" w:right="0"/>
        <w:jc w:val="left"/>
        <w:rPr>
          <w:rFonts w:ascii="Arial" w:hAnsi="Arial" w:cs="Arial" w:eastAsia="Arial"/>
          <w:b w:val="0"/>
          <w:bCs w:val="0"/>
        </w:rPr>
      </w:pPr>
      <w:r>
        <w:rPr/>
        <w:pict>
          <v:group style="position:absolute;margin-left:334.019989pt;margin-top:32.975834pt;width:.5pt;height:18.850pt;mso-position-horizontal-relative:page;mso-position-vertical-relative:paragraph;z-index:1816" coordorigin="6680,660" coordsize="10,377">
            <v:shape style="position:absolute;left:6680;top:660;width:10;height:377" coordorigin="6680,660" coordsize="10,377" path="m6680,660l6690,1036e" filled="false" stroked="true" strokeweight=".72pt" strokecolor="#000000">
              <v:path arrowok="t"/>
            </v:shape>
            <w10:wrap type="none"/>
          </v:group>
        </w:pict>
      </w:r>
      <w:r>
        <w:rPr>
          <w:rFonts w:ascii="Arial"/>
        </w:rPr>
        <w:t>OMB No.</w:t>
      </w:r>
      <w:r>
        <w:rPr>
          <w:rFonts w:ascii="Arial"/>
          <w:spacing w:val="-12"/>
        </w:rPr>
        <w:t> </w:t>
      </w:r>
      <w:r>
        <w:rPr>
          <w:rFonts w:ascii="Arial"/>
        </w:rPr>
        <w:t>2130-0500</w:t>
      </w:r>
      <w:r>
        <w:rPr>
          <w:rFonts w:ascii="Arial"/>
          <w:b w:val="0"/>
        </w:rPr>
      </w:r>
    </w:p>
    <w:p>
      <w:pPr>
        <w:spacing w:after="0" w:line="240" w:lineRule="auto"/>
        <w:jc w:val="left"/>
        <w:rPr>
          <w:rFonts w:ascii="Arial" w:hAnsi="Arial" w:cs="Arial" w:eastAsia="Arial"/>
        </w:rPr>
        <w:sectPr>
          <w:headerReference w:type="default" r:id="rId58"/>
          <w:footerReference w:type="default" r:id="rId59"/>
          <w:pgSz w:w="12240" w:h="15840"/>
          <w:pgMar w:header="0" w:footer="528" w:top="700" w:bottom="720" w:left="440" w:right="460"/>
          <w:cols w:num="3" w:equalWidth="0">
            <w:col w:w="2330" w:space="690"/>
            <w:col w:w="4955" w:space="831"/>
            <w:col w:w="2534"/>
          </w:cols>
        </w:sectPr>
      </w:pPr>
    </w:p>
    <w:p>
      <w:pPr>
        <w:rPr>
          <w:sz w:val="2"/>
          <w:szCs w:val="2"/>
        </w:rPr>
      </w:pPr>
      <w:r>
        <w:rPr/>
        <w:pict>
          <v:shape style="position:absolute;margin-left:27.299999pt;margin-top:75.120003pt;width:556.050pt;height:681.1pt;mso-position-horizontal-relative:page;mso-position-vertical-relative:page;z-index:1840"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474"/>
                    <w:gridCol w:w="2155"/>
                    <w:gridCol w:w="1984"/>
                    <w:gridCol w:w="1474"/>
                    <w:gridCol w:w="2155"/>
                    <w:gridCol w:w="169"/>
                    <w:gridCol w:w="1645"/>
                  </w:tblGrid>
                  <w:tr>
                    <w:trPr>
                      <w:trHeight w:val="397" w:hRule="exact"/>
                    </w:trPr>
                    <w:tc>
                      <w:tcPr>
                        <w:tcW w:w="9410" w:type="dxa"/>
                        <w:gridSpan w:val="6"/>
                        <w:tcBorders>
                          <w:top w:val="single" w:sz="17" w:space="0" w:color="000000"/>
                          <w:left w:val="single" w:sz="17" w:space="0" w:color="000000"/>
                          <w:bottom w:val="single" w:sz="6" w:space="0" w:color="000000"/>
                          <w:right w:val="single" w:sz="6" w:space="0" w:color="000000"/>
                        </w:tcBorders>
                      </w:tcPr>
                      <w:p>
                        <w:pPr>
                          <w:pStyle w:val="TableParagraph"/>
                          <w:tabs>
                            <w:tab w:pos="7444" w:val="left" w:leader="none"/>
                          </w:tabs>
                          <w:spacing w:line="240" w:lineRule="auto" w:before="35"/>
                          <w:ind w:left="57" w:right="0"/>
                          <w:jc w:val="left"/>
                          <w:rPr>
                            <w:rFonts w:ascii="Arial" w:hAnsi="Arial" w:cs="Arial" w:eastAsia="Arial"/>
                            <w:sz w:val="14"/>
                            <w:szCs w:val="14"/>
                          </w:rPr>
                        </w:pPr>
                        <w:r>
                          <w:rPr>
                            <w:rFonts w:ascii="Arial"/>
                            <w:spacing w:val="-1"/>
                            <w:w w:val="100"/>
                            <w:sz w:val="14"/>
                          </w:rPr>
                          <w:t>1</w:t>
                        </w:r>
                        <w:r>
                          <w:rPr>
                            <w:rFonts w:ascii="Arial"/>
                            <w:w w:val="100"/>
                            <w:sz w:val="14"/>
                          </w:rPr>
                          <w:t>.</w:t>
                        </w:r>
                        <w:r>
                          <w:rPr>
                            <w:rFonts w:ascii="Arial"/>
                            <w:sz w:val="14"/>
                          </w:rPr>
                          <w:t>  </w:t>
                        </w:r>
                        <w:r>
                          <w:rPr>
                            <w:rFonts w:ascii="Arial"/>
                            <w:spacing w:val="-1"/>
                            <w:w w:val="100"/>
                            <w:sz w:val="14"/>
                          </w:rPr>
                          <w:t>Reportin</w:t>
                        </w:r>
                        <w:r>
                          <w:rPr>
                            <w:rFonts w:ascii="Arial"/>
                            <w:w w:val="100"/>
                            <w:sz w:val="14"/>
                          </w:rPr>
                          <w:t>g</w:t>
                        </w:r>
                        <w:r>
                          <w:rPr>
                            <w:rFonts w:ascii="Arial"/>
                            <w:sz w:val="14"/>
                          </w:rPr>
                          <w:t> </w:t>
                        </w:r>
                        <w:r>
                          <w:rPr>
                            <w:rFonts w:ascii="Arial"/>
                            <w:spacing w:val="-1"/>
                            <w:w w:val="100"/>
                            <w:sz w:val="14"/>
                          </w:rPr>
                          <w:t>Rai</w:t>
                        </w:r>
                        <w:r>
                          <w:rPr>
                            <w:rFonts w:ascii="Arial"/>
                            <w:spacing w:val="-2"/>
                            <w:w w:val="100"/>
                            <w:sz w:val="14"/>
                          </w:rPr>
                          <w:t>l</w:t>
                        </w:r>
                        <w:r>
                          <w:rPr>
                            <w:rFonts w:ascii="Arial"/>
                            <w:spacing w:val="-1"/>
                            <w:w w:val="100"/>
                            <w:sz w:val="14"/>
                          </w:rPr>
                          <w:t>roa</w:t>
                        </w:r>
                        <w:r>
                          <w:rPr>
                            <w:rFonts w:ascii="Arial"/>
                            <w:w w:val="100"/>
                            <w:sz w:val="14"/>
                          </w:rPr>
                          <w:t>d</w:t>
                        </w:r>
                        <w:r>
                          <w:rPr>
                            <w:rFonts w:ascii="Arial"/>
                            <w:sz w:val="14"/>
                          </w:rPr>
                          <w:tab/>
                        </w:r>
                        <w:r>
                          <w:rPr>
                            <w:rFonts w:ascii="Arial"/>
                            <w:spacing w:val="-1"/>
                            <w:w w:val="100"/>
                            <w:sz w:val="14"/>
                          </w:rPr>
                          <w:t>2</w:t>
                        </w:r>
                        <w:r>
                          <w:rPr>
                            <w:rFonts w:ascii="Arial"/>
                            <w:w w:val="100"/>
                            <w:sz w:val="14"/>
                          </w:rPr>
                          <w:t>.</w:t>
                        </w:r>
                        <w:r>
                          <w:rPr>
                            <w:rFonts w:ascii="Arial"/>
                            <w:sz w:val="14"/>
                          </w:rPr>
                          <w:t>  </w:t>
                        </w:r>
                        <w:r>
                          <w:rPr>
                            <w:rFonts w:ascii="Arial"/>
                            <w:spacing w:val="-2"/>
                            <w:w w:val="100"/>
                            <w:sz w:val="14"/>
                          </w:rPr>
                          <w:t>A</w:t>
                        </w:r>
                        <w:r>
                          <w:rPr>
                            <w:rFonts w:ascii="Arial"/>
                            <w:w w:val="100"/>
                            <w:sz w:val="14"/>
                          </w:rPr>
                          <w:t>l</w:t>
                        </w:r>
                        <w:r>
                          <w:rPr>
                            <w:rFonts w:ascii="Arial"/>
                            <w:spacing w:val="-1"/>
                            <w:w w:val="100"/>
                            <w:sz w:val="14"/>
                          </w:rPr>
                          <w:t>phabeti</w:t>
                        </w:r>
                        <w:r>
                          <w:rPr>
                            <w:rFonts w:ascii="Arial"/>
                            <w:w w:val="100"/>
                            <w:sz w:val="14"/>
                          </w:rPr>
                          <w:t>c</w:t>
                        </w:r>
                        <w:r>
                          <w:rPr>
                            <w:rFonts w:ascii="Arial"/>
                            <w:sz w:val="14"/>
                          </w:rPr>
                          <w:t> </w:t>
                        </w:r>
                        <w:r>
                          <w:rPr>
                            <w:rFonts w:ascii="Arial"/>
                            <w:spacing w:val="-1"/>
                            <w:w w:val="100"/>
                            <w:sz w:val="14"/>
                          </w:rPr>
                          <w:t>Code</w:t>
                        </w:r>
                        <w:r>
                          <w:rPr>
                            <w:rFonts w:ascii="Arial"/>
                            <w:w w:val="100"/>
                            <w:sz w:val="14"/>
                          </w:rPr>
                        </w:r>
                      </w:p>
                    </w:tc>
                    <w:tc>
                      <w:tcPr>
                        <w:tcW w:w="1645" w:type="dxa"/>
                        <w:tcBorders>
                          <w:top w:val="single" w:sz="17" w:space="0" w:color="000000"/>
                          <w:left w:val="single" w:sz="6" w:space="0" w:color="000000"/>
                          <w:bottom w:val="single" w:sz="6" w:space="0" w:color="000000"/>
                          <w:right w:val="single" w:sz="17" w:space="0" w:color="000000"/>
                        </w:tcBorders>
                      </w:tcPr>
                      <w:p>
                        <w:pPr>
                          <w:pStyle w:val="TableParagraph"/>
                          <w:spacing w:line="240" w:lineRule="auto" w:before="35"/>
                          <w:ind w:left="85" w:right="0"/>
                          <w:jc w:val="left"/>
                          <w:rPr>
                            <w:rFonts w:ascii="Arial" w:hAnsi="Arial" w:cs="Arial" w:eastAsia="Arial"/>
                            <w:sz w:val="14"/>
                            <w:szCs w:val="14"/>
                          </w:rPr>
                        </w:pPr>
                        <w:r>
                          <w:rPr>
                            <w:rFonts w:ascii="Arial"/>
                            <w:spacing w:val="-1"/>
                            <w:w w:val="100"/>
                            <w:sz w:val="14"/>
                          </w:rPr>
                          <w:t>3</w:t>
                        </w:r>
                        <w:r>
                          <w:rPr>
                            <w:rFonts w:ascii="Arial"/>
                            <w:w w:val="100"/>
                            <w:sz w:val="14"/>
                          </w:rPr>
                          <w:t>.</w:t>
                        </w:r>
                        <w:r>
                          <w:rPr>
                            <w:rFonts w:ascii="Arial"/>
                            <w:sz w:val="14"/>
                          </w:rPr>
                          <w:t>  </w:t>
                        </w:r>
                        <w:r>
                          <w:rPr>
                            <w:rFonts w:ascii="Arial"/>
                            <w:spacing w:val="-1"/>
                            <w:w w:val="100"/>
                            <w:sz w:val="14"/>
                          </w:rPr>
                          <w:t>Repor</w:t>
                        </w:r>
                        <w:r>
                          <w:rPr>
                            <w:rFonts w:ascii="Arial"/>
                            <w:w w:val="100"/>
                            <w:sz w:val="14"/>
                          </w:rPr>
                          <w:t>t</w:t>
                        </w:r>
                        <w:r>
                          <w:rPr>
                            <w:rFonts w:ascii="Arial"/>
                            <w:spacing w:val="-1"/>
                            <w:sz w:val="14"/>
                          </w:rPr>
                          <w:t> </w:t>
                        </w:r>
                        <w:r>
                          <w:rPr>
                            <w:rFonts w:ascii="Arial"/>
                            <w:spacing w:val="-1"/>
                            <w:w w:val="100"/>
                            <w:sz w:val="14"/>
                          </w:rPr>
                          <w:t>Year</w:t>
                        </w:r>
                        <w:r>
                          <w:rPr>
                            <w:rFonts w:ascii="Arial"/>
                            <w:w w:val="100"/>
                            <w:sz w:val="14"/>
                          </w:rPr>
                        </w:r>
                      </w:p>
                    </w:tc>
                  </w:tr>
                  <w:tr>
                    <w:trPr>
                      <w:trHeight w:val="377" w:hRule="exact"/>
                    </w:trPr>
                    <w:tc>
                      <w:tcPr>
                        <w:tcW w:w="11056" w:type="dxa"/>
                        <w:gridSpan w:val="7"/>
                        <w:tcBorders>
                          <w:top w:val="single" w:sz="6" w:space="0" w:color="000000"/>
                          <w:left w:val="single" w:sz="17" w:space="0" w:color="000000"/>
                          <w:bottom w:val="single" w:sz="17" w:space="0" w:color="000000"/>
                          <w:right w:val="single" w:sz="17" w:space="0" w:color="000000"/>
                        </w:tcBorders>
                      </w:tcPr>
                      <w:p>
                        <w:pPr>
                          <w:pStyle w:val="TableParagraph"/>
                          <w:tabs>
                            <w:tab w:pos="6223" w:val="left" w:leader="none"/>
                          </w:tabs>
                          <w:spacing w:line="240" w:lineRule="auto" w:before="16"/>
                          <w:ind w:left="57" w:right="0"/>
                          <w:jc w:val="left"/>
                          <w:rPr>
                            <w:rFonts w:ascii="Arial" w:hAnsi="Arial" w:cs="Arial" w:eastAsia="Arial"/>
                            <w:sz w:val="14"/>
                            <w:szCs w:val="14"/>
                          </w:rPr>
                        </w:pPr>
                        <w:r>
                          <w:rPr>
                            <w:rFonts w:ascii="Arial"/>
                            <w:spacing w:val="-1"/>
                            <w:w w:val="100"/>
                            <w:sz w:val="14"/>
                          </w:rPr>
                          <w:t>4</w:t>
                        </w:r>
                        <w:r>
                          <w:rPr>
                            <w:rFonts w:ascii="Arial"/>
                            <w:w w:val="100"/>
                            <w:sz w:val="14"/>
                          </w:rPr>
                          <w:t>.</w:t>
                        </w:r>
                        <w:r>
                          <w:rPr>
                            <w:rFonts w:ascii="Arial"/>
                            <w:sz w:val="14"/>
                          </w:rPr>
                          <w:t>  </w:t>
                        </w:r>
                        <w:r>
                          <w:rPr>
                            <w:rFonts w:ascii="Arial"/>
                            <w:spacing w:val="-1"/>
                            <w:w w:val="100"/>
                            <w:sz w:val="14"/>
                          </w:rPr>
                          <w:t>Estab</w:t>
                        </w:r>
                        <w:r>
                          <w:rPr>
                            <w:rFonts w:ascii="Arial"/>
                            <w:spacing w:val="-2"/>
                            <w:w w:val="100"/>
                            <w:sz w:val="14"/>
                          </w:rPr>
                          <w:t>l</w:t>
                        </w:r>
                        <w:r>
                          <w:rPr>
                            <w:rFonts w:ascii="Arial"/>
                            <w:spacing w:val="-1"/>
                            <w:w w:val="100"/>
                            <w:sz w:val="14"/>
                          </w:rPr>
                          <w:t>ishment</w:t>
                        </w:r>
                        <w:r>
                          <w:rPr>
                            <w:rFonts w:ascii="Arial"/>
                            <w:w w:val="100"/>
                            <w:sz w:val="14"/>
                          </w:rPr>
                          <w:t>s</w:t>
                        </w:r>
                        <w:r>
                          <w:rPr>
                            <w:rFonts w:ascii="Arial"/>
                            <w:sz w:val="14"/>
                          </w:rPr>
                          <w:t> </w:t>
                        </w:r>
                        <w:r>
                          <w:rPr>
                            <w:rFonts w:ascii="Arial"/>
                            <w:spacing w:val="-1"/>
                            <w:w w:val="100"/>
                            <w:sz w:val="14"/>
                          </w:rPr>
                          <w:t>Include</w:t>
                        </w:r>
                        <w:r>
                          <w:rPr>
                            <w:rFonts w:ascii="Arial"/>
                            <w:w w:val="100"/>
                            <w:sz w:val="14"/>
                          </w:rPr>
                          <w:t>d</w:t>
                        </w:r>
                        <w:r>
                          <w:rPr>
                            <w:rFonts w:ascii="Arial"/>
                            <w:spacing w:val="-1"/>
                            <w:sz w:val="14"/>
                          </w:rPr>
                          <w:t> </w:t>
                        </w:r>
                        <w:r>
                          <w:rPr>
                            <w:rFonts w:ascii="Arial"/>
                            <w:spacing w:val="-1"/>
                            <w:w w:val="100"/>
                            <w:sz w:val="14"/>
                          </w:rPr>
                          <w:t>i</w:t>
                        </w:r>
                        <w:r>
                          <w:rPr>
                            <w:rFonts w:ascii="Arial"/>
                            <w:w w:val="100"/>
                            <w:sz w:val="14"/>
                          </w:rPr>
                          <w:t>n</w:t>
                        </w:r>
                        <w:r>
                          <w:rPr>
                            <w:rFonts w:ascii="Arial"/>
                            <w:spacing w:val="-1"/>
                            <w:sz w:val="14"/>
                          </w:rPr>
                          <w:t> </w:t>
                        </w:r>
                        <w:r>
                          <w:rPr>
                            <w:rFonts w:ascii="Arial"/>
                            <w:spacing w:val="-1"/>
                            <w:w w:val="100"/>
                            <w:sz w:val="14"/>
                          </w:rPr>
                          <w:t>thi</w:t>
                        </w:r>
                        <w:r>
                          <w:rPr>
                            <w:rFonts w:ascii="Arial"/>
                            <w:w w:val="100"/>
                            <w:sz w:val="14"/>
                          </w:rPr>
                          <w:t>s</w:t>
                        </w:r>
                        <w:r>
                          <w:rPr>
                            <w:rFonts w:ascii="Arial"/>
                            <w:spacing w:val="-1"/>
                            <w:sz w:val="14"/>
                          </w:rPr>
                          <w:t> </w:t>
                        </w:r>
                        <w:r>
                          <w:rPr>
                            <w:rFonts w:ascii="Arial"/>
                            <w:spacing w:val="-1"/>
                            <w:w w:val="100"/>
                            <w:sz w:val="14"/>
                          </w:rPr>
                          <w:t>Re</w:t>
                        </w:r>
                        <w:r>
                          <w:rPr>
                            <w:rFonts w:ascii="Arial"/>
                            <w:spacing w:val="-2"/>
                            <w:w w:val="100"/>
                            <w:sz w:val="14"/>
                          </w:rPr>
                          <w:t>p</w:t>
                        </w:r>
                        <w:r>
                          <w:rPr>
                            <w:rFonts w:ascii="Arial"/>
                            <w:spacing w:val="-1"/>
                            <w:w w:val="100"/>
                            <w:sz w:val="14"/>
                          </w:rPr>
                          <w:t>or</w:t>
                        </w:r>
                        <w:r>
                          <w:rPr>
                            <w:rFonts w:ascii="Arial"/>
                            <w:w w:val="100"/>
                            <w:sz w:val="14"/>
                          </w:rPr>
                          <w:t>t</w:t>
                        </w:r>
                        <w:r>
                          <w:rPr>
                            <w:rFonts w:ascii="Arial"/>
                            <w:sz w:val="14"/>
                          </w:rPr>
                          <w:tab/>
                        </w:r>
                        <w:r>
                          <w:rPr>
                            <w:rFonts w:ascii="Arial"/>
                            <w:spacing w:val="-1"/>
                            <w:w w:val="100"/>
                            <w:position w:val="1"/>
                            <w:sz w:val="14"/>
                          </w:rPr>
                          <w:t>5</w:t>
                        </w:r>
                        <w:r>
                          <w:rPr>
                            <w:rFonts w:ascii="Arial"/>
                            <w:w w:val="100"/>
                            <w:position w:val="1"/>
                            <w:sz w:val="14"/>
                          </w:rPr>
                          <w:t>.</w:t>
                        </w:r>
                        <w:r>
                          <w:rPr>
                            <w:rFonts w:ascii="Arial"/>
                            <w:position w:val="1"/>
                            <w:sz w:val="14"/>
                          </w:rPr>
                          <w:t>  </w:t>
                        </w:r>
                        <w:r>
                          <w:rPr>
                            <w:rFonts w:ascii="Arial"/>
                            <w:spacing w:val="-2"/>
                            <w:w w:val="100"/>
                            <w:position w:val="1"/>
                            <w:sz w:val="14"/>
                          </w:rPr>
                          <w:t>A</w:t>
                        </w:r>
                        <w:r>
                          <w:rPr>
                            <w:rFonts w:ascii="Arial"/>
                            <w:w w:val="100"/>
                            <w:position w:val="1"/>
                            <w:sz w:val="14"/>
                          </w:rPr>
                          <w:t>v</w:t>
                        </w:r>
                        <w:r>
                          <w:rPr>
                            <w:rFonts w:ascii="Arial"/>
                            <w:spacing w:val="-1"/>
                            <w:w w:val="100"/>
                            <w:position w:val="1"/>
                            <w:sz w:val="14"/>
                          </w:rPr>
                          <w:t>e</w:t>
                        </w:r>
                        <w:r>
                          <w:rPr>
                            <w:rFonts w:ascii="Arial"/>
                            <w:spacing w:val="-2"/>
                            <w:w w:val="100"/>
                            <w:position w:val="1"/>
                            <w:sz w:val="14"/>
                          </w:rPr>
                          <w:t>r</w:t>
                        </w:r>
                        <w:r>
                          <w:rPr>
                            <w:rFonts w:ascii="Arial"/>
                            <w:spacing w:val="-1"/>
                            <w:w w:val="100"/>
                            <w:position w:val="1"/>
                            <w:sz w:val="14"/>
                          </w:rPr>
                          <w:t>ag</w:t>
                        </w:r>
                        <w:r>
                          <w:rPr>
                            <w:rFonts w:ascii="Arial"/>
                            <w:w w:val="100"/>
                            <w:position w:val="1"/>
                            <w:sz w:val="14"/>
                          </w:rPr>
                          <w:t>e</w:t>
                        </w:r>
                        <w:r>
                          <w:rPr>
                            <w:rFonts w:ascii="Arial"/>
                            <w:position w:val="1"/>
                            <w:sz w:val="14"/>
                          </w:rPr>
                          <w:t> </w:t>
                        </w:r>
                        <w:r>
                          <w:rPr>
                            <w:rFonts w:ascii="Arial"/>
                            <w:spacing w:val="-2"/>
                            <w:w w:val="100"/>
                            <w:position w:val="1"/>
                            <w:sz w:val="14"/>
                          </w:rPr>
                          <w:t>E</w:t>
                        </w:r>
                        <w:r>
                          <w:rPr>
                            <w:rFonts w:ascii="Arial"/>
                            <w:w w:val="100"/>
                            <w:position w:val="1"/>
                            <w:sz w:val="14"/>
                          </w:rPr>
                          <w:t>m</w:t>
                        </w:r>
                        <w:r>
                          <w:rPr>
                            <w:rFonts w:ascii="Arial"/>
                            <w:spacing w:val="-2"/>
                            <w:w w:val="100"/>
                            <w:position w:val="1"/>
                            <w:sz w:val="14"/>
                          </w:rPr>
                          <w:t>p</w:t>
                        </w:r>
                        <w:r>
                          <w:rPr>
                            <w:rFonts w:ascii="Arial"/>
                            <w:w w:val="100"/>
                            <w:position w:val="1"/>
                            <w:sz w:val="14"/>
                          </w:rPr>
                          <w:t>l</w:t>
                        </w:r>
                        <w:r>
                          <w:rPr>
                            <w:rFonts w:ascii="Arial"/>
                            <w:spacing w:val="-1"/>
                            <w:w w:val="100"/>
                            <w:position w:val="1"/>
                            <w:sz w:val="14"/>
                          </w:rPr>
                          <w:t>oymen</w:t>
                        </w:r>
                        <w:r>
                          <w:rPr>
                            <w:rFonts w:ascii="Arial"/>
                            <w:w w:val="100"/>
                            <w:position w:val="1"/>
                            <w:sz w:val="14"/>
                          </w:rPr>
                          <w:t>t</w:t>
                        </w:r>
                        <w:r>
                          <w:rPr>
                            <w:rFonts w:ascii="Arial"/>
                            <w:spacing w:val="-1"/>
                            <w:position w:val="1"/>
                            <w:sz w:val="14"/>
                          </w:rPr>
                          <w:t> </w:t>
                        </w:r>
                        <w:r>
                          <w:rPr>
                            <w:rFonts w:ascii="Arial"/>
                            <w:spacing w:val="-1"/>
                            <w:w w:val="100"/>
                            <w:position w:val="1"/>
                            <w:sz w:val="14"/>
                          </w:rPr>
                          <w:t>i</w:t>
                        </w:r>
                        <w:r>
                          <w:rPr>
                            <w:rFonts w:ascii="Arial"/>
                            <w:w w:val="100"/>
                            <w:position w:val="1"/>
                            <w:sz w:val="14"/>
                          </w:rPr>
                          <w:t>n</w:t>
                        </w:r>
                        <w:r>
                          <w:rPr>
                            <w:rFonts w:ascii="Arial"/>
                            <w:position w:val="1"/>
                            <w:sz w:val="14"/>
                          </w:rPr>
                          <w:t> </w:t>
                        </w:r>
                        <w:r>
                          <w:rPr>
                            <w:rFonts w:ascii="Arial"/>
                            <w:spacing w:val="-1"/>
                            <w:w w:val="100"/>
                            <w:position w:val="1"/>
                            <w:sz w:val="14"/>
                          </w:rPr>
                          <w:t>Rep</w:t>
                        </w:r>
                        <w:r>
                          <w:rPr>
                            <w:rFonts w:ascii="Arial"/>
                            <w:spacing w:val="-2"/>
                            <w:w w:val="100"/>
                            <w:position w:val="1"/>
                            <w:sz w:val="14"/>
                          </w:rPr>
                          <w:t>o</w:t>
                        </w:r>
                        <w:r>
                          <w:rPr>
                            <w:rFonts w:ascii="Arial"/>
                            <w:spacing w:val="-1"/>
                            <w:w w:val="100"/>
                            <w:position w:val="1"/>
                            <w:sz w:val="14"/>
                          </w:rPr>
                          <w:t>r</w:t>
                        </w:r>
                        <w:r>
                          <w:rPr>
                            <w:rFonts w:ascii="Arial"/>
                            <w:w w:val="100"/>
                            <w:position w:val="1"/>
                            <w:sz w:val="14"/>
                          </w:rPr>
                          <w:t>t</w:t>
                        </w:r>
                        <w:r>
                          <w:rPr>
                            <w:rFonts w:ascii="Arial"/>
                            <w:spacing w:val="-1"/>
                            <w:position w:val="1"/>
                            <w:sz w:val="14"/>
                          </w:rPr>
                          <w:t> </w:t>
                        </w:r>
                        <w:r>
                          <w:rPr>
                            <w:rFonts w:ascii="Arial"/>
                            <w:spacing w:val="-1"/>
                            <w:w w:val="100"/>
                            <w:position w:val="1"/>
                            <w:sz w:val="14"/>
                          </w:rPr>
                          <w:t>Year</w:t>
                        </w:r>
                        <w:r>
                          <w:rPr>
                            <w:rFonts w:ascii="Arial"/>
                            <w:w w:val="100"/>
                            <w:sz w:val="14"/>
                          </w:rPr>
                        </w:r>
                      </w:p>
                    </w:tc>
                  </w:tr>
                  <w:tr>
                    <w:trPr>
                      <w:trHeight w:val="218" w:hRule="exact"/>
                    </w:trPr>
                    <w:tc>
                      <w:tcPr>
                        <w:tcW w:w="11056" w:type="dxa"/>
                        <w:gridSpan w:val="7"/>
                        <w:tcBorders>
                          <w:top w:val="single" w:sz="17" w:space="0" w:color="000000"/>
                          <w:left w:val="single" w:sz="17" w:space="0" w:color="000000"/>
                          <w:bottom w:val="single" w:sz="17" w:space="0" w:color="000000"/>
                          <w:right w:val="single" w:sz="17" w:space="0" w:color="000000"/>
                        </w:tcBorders>
                        <w:shd w:val="clear" w:color="auto" w:fill="F3F3F3"/>
                      </w:tcPr>
                      <w:p>
                        <w:pPr>
                          <w:pStyle w:val="TableParagraph"/>
                          <w:spacing w:line="156" w:lineRule="exact"/>
                          <w:ind w:left="79" w:right="0"/>
                          <w:jc w:val="left"/>
                          <w:rPr>
                            <w:rFonts w:ascii="Arial" w:hAnsi="Arial" w:cs="Arial" w:eastAsia="Arial"/>
                            <w:sz w:val="14"/>
                            <w:szCs w:val="14"/>
                          </w:rPr>
                        </w:pPr>
                        <w:r>
                          <w:rPr>
                            <w:rFonts w:ascii="Arial"/>
                            <w:spacing w:val="-1"/>
                            <w:w w:val="100"/>
                            <w:sz w:val="14"/>
                          </w:rPr>
                          <w:t>6.</w:t>
                        </w:r>
                        <w:r>
                          <w:rPr>
                            <w:rFonts w:ascii="Arial"/>
                            <w:w w:val="100"/>
                            <w:sz w:val="14"/>
                          </w:rPr>
                        </w:r>
                      </w:p>
                    </w:tc>
                  </w:tr>
                  <w:tr>
                    <w:trPr>
                      <w:trHeight w:val="340" w:hRule="exact"/>
                    </w:trPr>
                    <w:tc>
                      <w:tcPr>
                        <w:tcW w:w="1474" w:type="dxa"/>
                        <w:tcBorders>
                          <w:top w:val="single" w:sz="17" w:space="0" w:color="000000"/>
                          <w:left w:val="single" w:sz="17" w:space="0" w:color="000000"/>
                          <w:bottom w:val="single" w:sz="10" w:space="0" w:color="000000"/>
                          <w:right w:val="single" w:sz="6" w:space="0" w:color="000000"/>
                        </w:tcBorders>
                      </w:tcPr>
                      <w:p>
                        <w:pPr>
                          <w:pStyle w:val="TableParagraph"/>
                          <w:spacing w:line="240" w:lineRule="auto" w:before="58"/>
                          <w:ind w:right="107"/>
                          <w:jc w:val="center"/>
                          <w:rPr>
                            <w:rFonts w:ascii="Arial" w:hAnsi="Arial" w:cs="Arial" w:eastAsia="Arial"/>
                            <w:sz w:val="14"/>
                            <w:szCs w:val="14"/>
                          </w:rPr>
                        </w:pPr>
                        <w:r>
                          <w:rPr>
                            <w:rFonts w:ascii="Arial"/>
                            <w:w w:val="100"/>
                            <w:sz w:val="14"/>
                          </w:rPr>
                          <w:t>St</w:t>
                        </w:r>
                        <w:r>
                          <w:rPr>
                            <w:rFonts w:ascii="Arial"/>
                            <w:spacing w:val="-2"/>
                            <w:w w:val="100"/>
                            <w:sz w:val="14"/>
                          </w:rPr>
                          <w:t>a</w:t>
                        </w:r>
                        <w:r>
                          <w:rPr>
                            <w:rFonts w:ascii="Arial"/>
                            <w:w w:val="100"/>
                            <w:sz w:val="14"/>
                          </w:rPr>
                          <w:t>te</w:t>
                        </w:r>
                      </w:p>
                    </w:tc>
                    <w:tc>
                      <w:tcPr>
                        <w:tcW w:w="2155" w:type="dxa"/>
                        <w:tcBorders>
                          <w:top w:val="single" w:sz="17" w:space="0" w:color="000000"/>
                          <w:left w:val="single" w:sz="6" w:space="0" w:color="000000"/>
                          <w:bottom w:val="single" w:sz="10" w:space="0" w:color="000000"/>
                          <w:right w:val="single" w:sz="6" w:space="0" w:color="000000"/>
                        </w:tcBorders>
                      </w:tcPr>
                      <w:p>
                        <w:pPr>
                          <w:pStyle w:val="TableParagraph"/>
                          <w:spacing w:line="240" w:lineRule="auto" w:before="57"/>
                          <w:ind w:left="554" w:right="0"/>
                          <w:jc w:val="left"/>
                          <w:rPr>
                            <w:rFonts w:ascii="Arial" w:hAnsi="Arial" w:cs="Arial" w:eastAsia="Arial"/>
                            <w:sz w:val="14"/>
                            <w:szCs w:val="14"/>
                          </w:rPr>
                        </w:pPr>
                        <w:r>
                          <w:rPr>
                            <w:rFonts w:ascii="Arial"/>
                            <w:spacing w:val="-1"/>
                            <w:w w:val="100"/>
                            <w:sz w:val="14"/>
                          </w:rPr>
                          <w:t>Employe</w:t>
                        </w:r>
                        <w:r>
                          <w:rPr>
                            <w:rFonts w:ascii="Arial"/>
                            <w:w w:val="100"/>
                            <w:sz w:val="14"/>
                          </w:rPr>
                          <w:t>e</w:t>
                        </w:r>
                        <w:r>
                          <w:rPr>
                            <w:rFonts w:ascii="Arial"/>
                            <w:spacing w:val="-1"/>
                            <w:sz w:val="14"/>
                          </w:rPr>
                          <w:t> </w:t>
                        </w:r>
                        <w:r>
                          <w:rPr>
                            <w:rFonts w:ascii="Arial"/>
                            <w:spacing w:val="-1"/>
                            <w:w w:val="100"/>
                            <w:sz w:val="14"/>
                          </w:rPr>
                          <w:t>Hours</w:t>
                        </w:r>
                        <w:r>
                          <w:rPr>
                            <w:rFonts w:ascii="Arial"/>
                            <w:w w:val="100"/>
                            <w:sz w:val="14"/>
                          </w:rPr>
                        </w:r>
                      </w:p>
                    </w:tc>
                    <w:tc>
                      <w:tcPr>
                        <w:tcW w:w="1984" w:type="dxa"/>
                        <w:tcBorders>
                          <w:top w:val="single" w:sz="17" w:space="0" w:color="000000"/>
                          <w:left w:val="single" w:sz="6" w:space="0" w:color="000000"/>
                          <w:bottom w:val="single" w:sz="10" w:space="0" w:color="000000"/>
                          <w:right w:val="single" w:sz="17" w:space="0" w:color="000000"/>
                        </w:tcBorders>
                      </w:tcPr>
                      <w:p>
                        <w:pPr>
                          <w:pStyle w:val="TableParagraph"/>
                          <w:spacing w:line="240" w:lineRule="auto" w:before="58"/>
                          <w:ind w:left="678" w:right="0"/>
                          <w:jc w:val="left"/>
                          <w:rPr>
                            <w:rFonts w:ascii="Arial" w:hAnsi="Arial" w:cs="Arial" w:eastAsia="Arial"/>
                            <w:sz w:val="14"/>
                            <w:szCs w:val="14"/>
                          </w:rPr>
                        </w:pPr>
                        <w:r>
                          <w:rPr>
                            <w:rFonts w:ascii="Arial"/>
                            <w:spacing w:val="-1"/>
                            <w:w w:val="100"/>
                            <w:sz w:val="14"/>
                          </w:rPr>
                          <w:t>Casualties</w:t>
                        </w:r>
                        <w:r>
                          <w:rPr>
                            <w:rFonts w:ascii="Arial"/>
                            <w:w w:val="100"/>
                            <w:sz w:val="14"/>
                          </w:rPr>
                        </w:r>
                      </w:p>
                    </w:tc>
                    <w:tc>
                      <w:tcPr>
                        <w:tcW w:w="1474" w:type="dxa"/>
                        <w:tcBorders>
                          <w:top w:val="single" w:sz="17" w:space="0" w:color="000000"/>
                          <w:left w:val="single" w:sz="17" w:space="0" w:color="000000"/>
                          <w:bottom w:val="single" w:sz="10" w:space="0" w:color="000000"/>
                          <w:right w:val="single" w:sz="6" w:space="0" w:color="000000"/>
                        </w:tcBorders>
                      </w:tcPr>
                      <w:p>
                        <w:pPr>
                          <w:pStyle w:val="TableParagraph"/>
                          <w:spacing w:line="240" w:lineRule="auto" w:before="58"/>
                          <w:ind w:right="92"/>
                          <w:jc w:val="center"/>
                          <w:rPr>
                            <w:rFonts w:ascii="Arial" w:hAnsi="Arial" w:cs="Arial" w:eastAsia="Arial"/>
                            <w:sz w:val="14"/>
                            <w:szCs w:val="14"/>
                          </w:rPr>
                        </w:pPr>
                        <w:r>
                          <w:rPr>
                            <w:rFonts w:ascii="Arial"/>
                            <w:spacing w:val="-1"/>
                            <w:w w:val="100"/>
                            <w:sz w:val="14"/>
                          </w:rPr>
                          <w:t>State</w:t>
                        </w:r>
                        <w:r>
                          <w:rPr>
                            <w:rFonts w:ascii="Arial"/>
                            <w:w w:val="100"/>
                            <w:sz w:val="14"/>
                          </w:rPr>
                        </w:r>
                      </w:p>
                    </w:tc>
                    <w:tc>
                      <w:tcPr>
                        <w:tcW w:w="2155" w:type="dxa"/>
                        <w:tcBorders>
                          <w:top w:val="single" w:sz="17" w:space="0" w:color="000000"/>
                          <w:left w:val="single" w:sz="6" w:space="0" w:color="000000"/>
                          <w:bottom w:val="single" w:sz="10" w:space="0" w:color="000000"/>
                          <w:right w:val="single" w:sz="6" w:space="0" w:color="000000"/>
                        </w:tcBorders>
                      </w:tcPr>
                      <w:p>
                        <w:pPr>
                          <w:pStyle w:val="TableParagraph"/>
                          <w:spacing w:line="240" w:lineRule="auto" w:before="58"/>
                          <w:ind w:left="497" w:right="0"/>
                          <w:jc w:val="left"/>
                          <w:rPr>
                            <w:rFonts w:ascii="Arial" w:hAnsi="Arial" w:cs="Arial" w:eastAsia="Arial"/>
                            <w:sz w:val="14"/>
                            <w:szCs w:val="14"/>
                          </w:rPr>
                        </w:pPr>
                        <w:r>
                          <w:rPr>
                            <w:rFonts w:ascii="Arial"/>
                            <w:spacing w:val="-1"/>
                            <w:w w:val="100"/>
                            <w:sz w:val="14"/>
                          </w:rPr>
                          <w:t>Employe</w:t>
                        </w:r>
                        <w:r>
                          <w:rPr>
                            <w:rFonts w:ascii="Arial"/>
                            <w:w w:val="100"/>
                            <w:sz w:val="14"/>
                          </w:rPr>
                          <w:t>e</w:t>
                        </w:r>
                        <w:r>
                          <w:rPr>
                            <w:rFonts w:ascii="Arial"/>
                            <w:spacing w:val="-1"/>
                            <w:sz w:val="14"/>
                          </w:rPr>
                          <w:t> </w:t>
                        </w:r>
                        <w:r>
                          <w:rPr>
                            <w:rFonts w:ascii="Arial"/>
                            <w:spacing w:val="-1"/>
                            <w:w w:val="100"/>
                            <w:sz w:val="14"/>
                          </w:rPr>
                          <w:t>Hours</w:t>
                        </w:r>
                        <w:r>
                          <w:rPr>
                            <w:rFonts w:ascii="Arial"/>
                            <w:w w:val="100"/>
                            <w:sz w:val="14"/>
                          </w:rPr>
                        </w:r>
                      </w:p>
                    </w:tc>
                    <w:tc>
                      <w:tcPr>
                        <w:tcW w:w="1814" w:type="dxa"/>
                        <w:gridSpan w:val="2"/>
                        <w:tcBorders>
                          <w:top w:val="single" w:sz="17" w:space="0" w:color="000000"/>
                          <w:left w:val="single" w:sz="6" w:space="0" w:color="000000"/>
                          <w:bottom w:val="single" w:sz="10" w:space="0" w:color="000000"/>
                          <w:right w:val="single" w:sz="17" w:space="0" w:color="000000"/>
                        </w:tcBorders>
                      </w:tcPr>
                      <w:p>
                        <w:pPr>
                          <w:pStyle w:val="TableParagraph"/>
                          <w:spacing w:line="240" w:lineRule="auto" w:before="58"/>
                          <w:ind w:left="621" w:right="0"/>
                          <w:jc w:val="left"/>
                          <w:rPr>
                            <w:rFonts w:ascii="Arial" w:hAnsi="Arial" w:cs="Arial" w:eastAsia="Arial"/>
                            <w:sz w:val="14"/>
                            <w:szCs w:val="14"/>
                          </w:rPr>
                        </w:pPr>
                        <w:r>
                          <w:rPr>
                            <w:rFonts w:ascii="Arial"/>
                            <w:spacing w:val="-1"/>
                            <w:w w:val="100"/>
                            <w:sz w:val="14"/>
                          </w:rPr>
                          <w:t>Casualties</w:t>
                        </w:r>
                        <w:r>
                          <w:rPr>
                            <w:rFonts w:ascii="Arial"/>
                            <w:w w:val="100"/>
                            <w:sz w:val="14"/>
                          </w:rPr>
                        </w:r>
                      </w:p>
                    </w:tc>
                  </w:tr>
                  <w:tr>
                    <w:trPr>
                      <w:trHeight w:val="368" w:hRule="exact"/>
                    </w:trPr>
                    <w:tc>
                      <w:tcPr>
                        <w:tcW w:w="1474" w:type="dxa"/>
                        <w:tcBorders>
                          <w:top w:val="single" w:sz="10" w:space="0" w:color="000000"/>
                          <w:left w:val="single" w:sz="17" w:space="0" w:color="000000"/>
                          <w:bottom w:val="single" w:sz="6" w:space="0" w:color="000000"/>
                          <w:right w:val="single" w:sz="6" w:space="0" w:color="000000"/>
                        </w:tcBorders>
                      </w:tcPr>
                      <w:p>
                        <w:pPr>
                          <w:pStyle w:val="TableParagraph"/>
                          <w:spacing w:line="240" w:lineRule="auto" w:before="41"/>
                          <w:ind w:left="97" w:right="0"/>
                          <w:jc w:val="left"/>
                          <w:rPr>
                            <w:rFonts w:ascii="Arial" w:hAnsi="Arial" w:cs="Arial" w:eastAsia="Arial"/>
                            <w:sz w:val="14"/>
                            <w:szCs w:val="14"/>
                          </w:rPr>
                        </w:pPr>
                        <w:r>
                          <w:rPr>
                            <w:rFonts w:ascii="Arial"/>
                            <w:spacing w:val="-2"/>
                            <w:w w:val="100"/>
                            <w:sz w:val="14"/>
                          </w:rPr>
                          <w:t>A</w:t>
                        </w:r>
                        <w:r>
                          <w:rPr>
                            <w:rFonts w:ascii="Arial"/>
                            <w:w w:val="100"/>
                            <w:sz w:val="14"/>
                          </w:rPr>
                          <w:t>l</w:t>
                        </w:r>
                        <w:r>
                          <w:rPr>
                            <w:rFonts w:ascii="Arial"/>
                            <w:spacing w:val="-1"/>
                            <w:w w:val="100"/>
                            <w:sz w:val="14"/>
                          </w:rPr>
                          <w:t>abama</w:t>
                        </w:r>
                        <w:r>
                          <w:rPr>
                            <w:rFonts w:ascii="Arial"/>
                            <w:w w:val="100"/>
                            <w:sz w:val="14"/>
                          </w:rPr>
                        </w:r>
                      </w:p>
                    </w:tc>
                    <w:tc>
                      <w:tcPr>
                        <w:tcW w:w="2155" w:type="dxa"/>
                        <w:tcBorders>
                          <w:top w:val="single" w:sz="10" w:space="0" w:color="000000"/>
                          <w:left w:val="single" w:sz="6" w:space="0" w:color="000000"/>
                          <w:bottom w:val="single" w:sz="6" w:space="0" w:color="000000"/>
                          <w:right w:val="single" w:sz="6" w:space="0" w:color="000000"/>
                        </w:tcBorders>
                      </w:tcPr>
                      <w:p>
                        <w:pPr/>
                      </w:p>
                    </w:tc>
                    <w:tc>
                      <w:tcPr>
                        <w:tcW w:w="1984" w:type="dxa"/>
                        <w:tcBorders>
                          <w:top w:val="single" w:sz="10" w:space="0" w:color="000000"/>
                          <w:left w:val="single" w:sz="6" w:space="0" w:color="000000"/>
                          <w:bottom w:val="single" w:sz="6" w:space="0" w:color="000000"/>
                          <w:right w:val="single" w:sz="17" w:space="0" w:color="000000"/>
                        </w:tcBorders>
                      </w:tcPr>
                      <w:p>
                        <w:pPr/>
                      </w:p>
                    </w:tc>
                    <w:tc>
                      <w:tcPr>
                        <w:tcW w:w="1474" w:type="dxa"/>
                        <w:tcBorders>
                          <w:top w:val="single" w:sz="10" w:space="0" w:color="000000"/>
                          <w:left w:val="single" w:sz="17" w:space="0" w:color="000000"/>
                          <w:bottom w:val="single" w:sz="6" w:space="0" w:color="000000"/>
                          <w:right w:val="single" w:sz="6" w:space="0" w:color="000000"/>
                        </w:tcBorders>
                      </w:tcPr>
                      <w:p>
                        <w:pPr>
                          <w:pStyle w:val="TableParagraph"/>
                          <w:spacing w:line="240" w:lineRule="auto" w:before="70"/>
                          <w:ind w:left="91" w:right="0"/>
                          <w:jc w:val="left"/>
                          <w:rPr>
                            <w:rFonts w:ascii="Arial" w:hAnsi="Arial" w:cs="Arial" w:eastAsia="Arial"/>
                            <w:sz w:val="14"/>
                            <w:szCs w:val="14"/>
                          </w:rPr>
                        </w:pPr>
                        <w:r>
                          <w:rPr>
                            <w:rFonts w:ascii="Arial"/>
                            <w:w w:val="100"/>
                            <w:sz w:val="14"/>
                          </w:rPr>
                          <w:t>M</w:t>
                        </w:r>
                        <w:r>
                          <w:rPr>
                            <w:rFonts w:ascii="Arial"/>
                            <w:spacing w:val="-2"/>
                            <w:w w:val="100"/>
                            <w:sz w:val="14"/>
                          </w:rPr>
                          <w:t>o</w:t>
                        </w:r>
                        <w:r>
                          <w:rPr>
                            <w:rFonts w:ascii="Arial"/>
                            <w:w w:val="100"/>
                            <w:sz w:val="14"/>
                          </w:rPr>
                          <w:t>nta</w:t>
                        </w:r>
                        <w:r>
                          <w:rPr>
                            <w:rFonts w:ascii="Arial"/>
                            <w:spacing w:val="-2"/>
                            <w:w w:val="100"/>
                            <w:sz w:val="14"/>
                          </w:rPr>
                          <w:t>n</w:t>
                        </w:r>
                        <w:r>
                          <w:rPr>
                            <w:rFonts w:ascii="Arial"/>
                            <w:w w:val="100"/>
                            <w:sz w:val="14"/>
                          </w:rPr>
                          <w:t>a</w:t>
                        </w:r>
                      </w:p>
                    </w:tc>
                    <w:tc>
                      <w:tcPr>
                        <w:tcW w:w="2155" w:type="dxa"/>
                        <w:tcBorders>
                          <w:top w:val="single" w:sz="10" w:space="0" w:color="000000"/>
                          <w:left w:val="single" w:sz="6" w:space="0" w:color="000000"/>
                          <w:bottom w:val="single" w:sz="6" w:space="0" w:color="000000"/>
                          <w:right w:val="single" w:sz="6" w:space="0" w:color="000000"/>
                        </w:tcBorders>
                      </w:tcPr>
                      <w:p>
                        <w:pPr/>
                      </w:p>
                    </w:tc>
                    <w:tc>
                      <w:tcPr>
                        <w:tcW w:w="1814" w:type="dxa"/>
                        <w:gridSpan w:val="2"/>
                        <w:tcBorders>
                          <w:top w:val="single" w:sz="10"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6"/>
                          <w:ind w:left="114" w:right="0"/>
                          <w:jc w:val="left"/>
                          <w:rPr>
                            <w:rFonts w:ascii="Arial" w:hAnsi="Arial" w:cs="Arial" w:eastAsia="Arial"/>
                            <w:sz w:val="14"/>
                            <w:szCs w:val="14"/>
                          </w:rPr>
                        </w:pPr>
                        <w:r>
                          <w:rPr>
                            <w:rFonts w:ascii="Arial"/>
                            <w:w w:val="100"/>
                            <w:sz w:val="14"/>
                          </w:rPr>
                          <w:t>Alaska</w:t>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4"/>
                          <w:ind w:left="91" w:right="0"/>
                          <w:jc w:val="left"/>
                          <w:rPr>
                            <w:rFonts w:ascii="Arial" w:hAnsi="Arial" w:cs="Arial" w:eastAsia="Arial"/>
                            <w:sz w:val="14"/>
                            <w:szCs w:val="14"/>
                          </w:rPr>
                        </w:pPr>
                        <w:r>
                          <w:rPr>
                            <w:rFonts w:ascii="Arial"/>
                            <w:w w:val="100"/>
                            <w:sz w:val="14"/>
                          </w:rPr>
                          <w:t>N</w:t>
                        </w:r>
                        <w:r>
                          <w:rPr>
                            <w:rFonts w:ascii="Arial"/>
                            <w:spacing w:val="-2"/>
                            <w:w w:val="100"/>
                            <w:sz w:val="14"/>
                          </w:rPr>
                          <w:t>e</w:t>
                        </w:r>
                        <w:r>
                          <w:rPr>
                            <w:rFonts w:ascii="Arial"/>
                            <w:w w:val="100"/>
                            <w:sz w:val="14"/>
                          </w:rPr>
                          <w:t>braska</w:t>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70"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4"/>
                          <w:ind w:left="107" w:right="0"/>
                          <w:jc w:val="left"/>
                          <w:rPr>
                            <w:rFonts w:ascii="Arial" w:hAnsi="Arial" w:cs="Arial" w:eastAsia="Arial"/>
                            <w:sz w:val="14"/>
                            <w:szCs w:val="14"/>
                          </w:rPr>
                        </w:pPr>
                        <w:r>
                          <w:rPr>
                            <w:rFonts w:ascii="Arial"/>
                            <w:spacing w:val="-2"/>
                            <w:w w:val="100"/>
                            <w:sz w:val="14"/>
                          </w:rPr>
                          <w:t>A</w:t>
                        </w:r>
                        <w:r>
                          <w:rPr>
                            <w:rFonts w:ascii="Arial"/>
                            <w:w w:val="100"/>
                            <w:sz w:val="14"/>
                          </w:rPr>
                          <w:t>r</w:t>
                        </w:r>
                        <w:r>
                          <w:rPr>
                            <w:rFonts w:ascii="Arial"/>
                            <w:spacing w:val="-1"/>
                            <w:w w:val="100"/>
                            <w:sz w:val="14"/>
                          </w:rPr>
                          <w:t>izona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5"/>
                          <w:ind w:left="97" w:right="0"/>
                          <w:jc w:val="left"/>
                          <w:rPr>
                            <w:rFonts w:ascii="Arial" w:hAnsi="Arial" w:cs="Arial" w:eastAsia="Arial"/>
                            <w:sz w:val="14"/>
                            <w:szCs w:val="14"/>
                          </w:rPr>
                        </w:pPr>
                        <w:r>
                          <w:rPr>
                            <w:rFonts w:ascii="Arial"/>
                            <w:spacing w:val="-1"/>
                            <w:w w:val="100"/>
                            <w:sz w:val="14"/>
                          </w:rPr>
                          <w:t>Nevada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5"/>
                          <w:ind w:left="107" w:right="0"/>
                          <w:jc w:val="left"/>
                          <w:rPr>
                            <w:rFonts w:ascii="Arial" w:hAnsi="Arial" w:cs="Arial" w:eastAsia="Arial"/>
                            <w:sz w:val="14"/>
                            <w:szCs w:val="14"/>
                          </w:rPr>
                        </w:pPr>
                        <w:r>
                          <w:rPr>
                            <w:rFonts w:ascii="Arial"/>
                            <w:spacing w:val="-2"/>
                            <w:w w:val="100"/>
                            <w:sz w:val="14"/>
                          </w:rPr>
                          <w:t>A</w:t>
                        </w:r>
                        <w:r>
                          <w:rPr>
                            <w:rFonts w:ascii="Arial"/>
                            <w:w w:val="100"/>
                            <w:sz w:val="14"/>
                          </w:rPr>
                          <w:t>rk</w:t>
                        </w:r>
                        <w:r>
                          <w:rPr>
                            <w:rFonts w:ascii="Arial"/>
                            <w:spacing w:val="-2"/>
                            <w:w w:val="100"/>
                            <w:sz w:val="14"/>
                          </w:rPr>
                          <w:t>a</w:t>
                        </w:r>
                        <w:r>
                          <w:rPr>
                            <w:rFonts w:ascii="Arial"/>
                            <w:w w:val="100"/>
                            <w:sz w:val="14"/>
                          </w:rPr>
                          <w:t>nsas</w:t>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4"/>
                          <w:ind w:left="97" w:right="0"/>
                          <w:jc w:val="left"/>
                          <w:rPr>
                            <w:rFonts w:ascii="Arial" w:hAnsi="Arial" w:cs="Arial" w:eastAsia="Arial"/>
                            <w:sz w:val="14"/>
                            <w:szCs w:val="14"/>
                          </w:rPr>
                        </w:pPr>
                        <w:r>
                          <w:rPr>
                            <w:rFonts w:ascii="Arial"/>
                            <w:spacing w:val="-1"/>
                            <w:w w:val="100"/>
                            <w:sz w:val="14"/>
                          </w:rPr>
                          <w:t>Ne</w:t>
                        </w:r>
                        <w:r>
                          <w:rPr>
                            <w:rFonts w:ascii="Arial"/>
                            <w:w w:val="100"/>
                            <w:sz w:val="14"/>
                          </w:rPr>
                          <w:t>w</w:t>
                        </w:r>
                        <w:r>
                          <w:rPr>
                            <w:rFonts w:ascii="Arial"/>
                            <w:sz w:val="14"/>
                          </w:rPr>
                          <w:t> </w:t>
                        </w:r>
                        <w:r>
                          <w:rPr>
                            <w:rFonts w:ascii="Arial"/>
                            <w:spacing w:val="-1"/>
                            <w:w w:val="100"/>
                            <w:sz w:val="14"/>
                          </w:rPr>
                          <w:t>Hampshire</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2"/>
                          <w:ind w:left="97" w:right="0"/>
                          <w:jc w:val="left"/>
                          <w:rPr>
                            <w:rFonts w:ascii="Arial" w:hAnsi="Arial" w:cs="Arial" w:eastAsia="Arial"/>
                            <w:sz w:val="14"/>
                            <w:szCs w:val="14"/>
                          </w:rPr>
                        </w:pPr>
                        <w:r>
                          <w:rPr>
                            <w:rFonts w:ascii="Arial"/>
                            <w:spacing w:val="-1"/>
                            <w:w w:val="100"/>
                            <w:sz w:val="14"/>
                          </w:rPr>
                          <w:t>California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4"/>
                          <w:ind w:left="86" w:right="0"/>
                          <w:jc w:val="left"/>
                          <w:rPr>
                            <w:rFonts w:ascii="Arial" w:hAnsi="Arial" w:cs="Arial" w:eastAsia="Arial"/>
                            <w:sz w:val="14"/>
                            <w:szCs w:val="14"/>
                          </w:rPr>
                        </w:pPr>
                        <w:r>
                          <w:rPr>
                            <w:rFonts w:ascii="Arial"/>
                            <w:spacing w:val="-1"/>
                            <w:w w:val="100"/>
                            <w:sz w:val="14"/>
                          </w:rPr>
                          <w:t>Ne</w:t>
                        </w:r>
                        <w:r>
                          <w:rPr>
                            <w:rFonts w:ascii="Arial"/>
                            <w:w w:val="100"/>
                            <w:sz w:val="14"/>
                          </w:rPr>
                          <w:t>w</w:t>
                        </w:r>
                        <w:r>
                          <w:rPr>
                            <w:rFonts w:ascii="Arial"/>
                            <w:sz w:val="14"/>
                          </w:rPr>
                          <w:t> </w:t>
                        </w:r>
                        <w:r>
                          <w:rPr>
                            <w:rFonts w:ascii="Arial"/>
                            <w:spacing w:val="-1"/>
                            <w:w w:val="100"/>
                            <w:sz w:val="14"/>
                          </w:rPr>
                          <w:t>Jersey</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2"/>
                          <w:ind w:left="97" w:right="0"/>
                          <w:jc w:val="left"/>
                          <w:rPr>
                            <w:rFonts w:ascii="Arial" w:hAnsi="Arial" w:cs="Arial" w:eastAsia="Arial"/>
                            <w:sz w:val="14"/>
                            <w:szCs w:val="14"/>
                          </w:rPr>
                        </w:pPr>
                        <w:r>
                          <w:rPr>
                            <w:rFonts w:ascii="Arial"/>
                            <w:spacing w:val="-1"/>
                            <w:w w:val="100"/>
                            <w:sz w:val="14"/>
                          </w:rPr>
                          <w:t>Colo</w:t>
                        </w:r>
                        <w:r>
                          <w:rPr>
                            <w:rFonts w:ascii="Arial"/>
                            <w:spacing w:val="-2"/>
                            <w:w w:val="100"/>
                            <w:sz w:val="14"/>
                          </w:rPr>
                          <w:t>r</w:t>
                        </w:r>
                        <w:r>
                          <w:rPr>
                            <w:rFonts w:ascii="Arial"/>
                            <w:spacing w:val="-1"/>
                            <w:w w:val="100"/>
                            <w:sz w:val="14"/>
                          </w:rPr>
                          <w:t>ado</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2"/>
                          <w:ind w:left="97" w:right="0"/>
                          <w:jc w:val="left"/>
                          <w:rPr>
                            <w:rFonts w:ascii="Arial" w:hAnsi="Arial" w:cs="Arial" w:eastAsia="Arial"/>
                            <w:sz w:val="14"/>
                            <w:szCs w:val="14"/>
                          </w:rPr>
                        </w:pPr>
                        <w:r>
                          <w:rPr>
                            <w:rFonts w:ascii="Arial"/>
                            <w:spacing w:val="-1"/>
                            <w:w w:val="100"/>
                            <w:sz w:val="14"/>
                          </w:rPr>
                          <w:t>Ne</w:t>
                        </w:r>
                        <w:r>
                          <w:rPr>
                            <w:rFonts w:ascii="Arial"/>
                            <w:w w:val="100"/>
                            <w:sz w:val="14"/>
                          </w:rPr>
                          <w:t>w</w:t>
                        </w:r>
                        <w:r>
                          <w:rPr>
                            <w:rFonts w:ascii="Arial"/>
                            <w:sz w:val="14"/>
                          </w:rPr>
                          <w:t> </w:t>
                        </w:r>
                        <w:r>
                          <w:rPr>
                            <w:rFonts w:ascii="Arial"/>
                            <w:spacing w:val="-1"/>
                            <w:w w:val="100"/>
                            <w:sz w:val="14"/>
                          </w:rPr>
                          <w:t>Mexico</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2"/>
                          <w:ind w:left="107" w:right="0"/>
                          <w:jc w:val="left"/>
                          <w:rPr>
                            <w:rFonts w:ascii="Arial" w:hAnsi="Arial" w:cs="Arial" w:eastAsia="Arial"/>
                            <w:sz w:val="14"/>
                            <w:szCs w:val="14"/>
                          </w:rPr>
                        </w:pPr>
                        <w:r>
                          <w:rPr>
                            <w:rFonts w:ascii="Arial"/>
                            <w:spacing w:val="-1"/>
                            <w:w w:val="100"/>
                            <w:sz w:val="14"/>
                          </w:rPr>
                          <w:t>Con</w:t>
                        </w:r>
                        <w:r>
                          <w:rPr>
                            <w:rFonts w:ascii="Arial"/>
                            <w:spacing w:val="-2"/>
                            <w:w w:val="100"/>
                            <w:sz w:val="14"/>
                          </w:rPr>
                          <w:t>n</w:t>
                        </w:r>
                        <w:r>
                          <w:rPr>
                            <w:rFonts w:ascii="Arial"/>
                            <w:spacing w:val="-1"/>
                            <w:w w:val="100"/>
                            <w:sz w:val="14"/>
                          </w:rPr>
                          <w:t>ecticut</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6"/>
                          <w:ind w:left="97" w:right="0"/>
                          <w:jc w:val="left"/>
                          <w:rPr>
                            <w:rFonts w:ascii="Arial" w:hAnsi="Arial" w:cs="Arial" w:eastAsia="Arial"/>
                            <w:sz w:val="14"/>
                            <w:szCs w:val="14"/>
                          </w:rPr>
                        </w:pPr>
                        <w:r>
                          <w:rPr>
                            <w:rFonts w:ascii="Arial"/>
                            <w:spacing w:val="-1"/>
                            <w:w w:val="100"/>
                            <w:sz w:val="14"/>
                          </w:rPr>
                          <w:t>Ne</w:t>
                        </w:r>
                        <w:r>
                          <w:rPr>
                            <w:rFonts w:ascii="Arial"/>
                            <w:w w:val="100"/>
                            <w:sz w:val="14"/>
                          </w:rPr>
                          <w:t>w</w:t>
                        </w:r>
                        <w:r>
                          <w:rPr>
                            <w:rFonts w:ascii="Arial"/>
                            <w:sz w:val="14"/>
                          </w:rPr>
                          <w:t> </w:t>
                        </w:r>
                        <w:r>
                          <w:rPr>
                            <w:rFonts w:ascii="Arial"/>
                            <w:spacing w:val="-1"/>
                            <w:w w:val="100"/>
                            <w:sz w:val="14"/>
                          </w:rPr>
                          <w:t>York</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6"/>
                          <w:ind w:left="97" w:right="0"/>
                          <w:jc w:val="left"/>
                          <w:rPr>
                            <w:rFonts w:ascii="Arial" w:hAnsi="Arial" w:cs="Arial" w:eastAsia="Arial"/>
                            <w:sz w:val="14"/>
                            <w:szCs w:val="14"/>
                          </w:rPr>
                        </w:pPr>
                        <w:r>
                          <w:rPr>
                            <w:rFonts w:ascii="Arial"/>
                            <w:spacing w:val="-1"/>
                            <w:w w:val="100"/>
                            <w:sz w:val="14"/>
                          </w:rPr>
                          <w:t>Delaware</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6"/>
                          <w:ind w:left="97" w:right="0"/>
                          <w:jc w:val="left"/>
                          <w:rPr>
                            <w:rFonts w:ascii="Arial" w:hAnsi="Arial" w:cs="Arial" w:eastAsia="Arial"/>
                            <w:sz w:val="14"/>
                            <w:szCs w:val="14"/>
                          </w:rPr>
                        </w:pPr>
                        <w:r>
                          <w:rPr>
                            <w:rFonts w:ascii="Arial"/>
                            <w:spacing w:val="-1"/>
                            <w:w w:val="100"/>
                            <w:sz w:val="14"/>
                          </w:rPr>
                          <w:t>Nort</w:t>
                        </w:r>
                        <w:r>
                          <w:rPr>
                            <w:rFonts w:ascii="Arial"/>
                            <w:w w:val="100"/>
                            <w:sz w:val="14"/>
                          </w:rPr>
                          <w:t>h</w:t>
                        </w:r>
                        <w:r>
                          <w:rPr>
                            <w:rFonts w:ascii="Arial"/>
                            <w:sz w:val="14"/>
                          </w:rPr>
                          <w:t> </w:t>
                        </w:r>
                        <w:r>
                          <w:rPr>
                            <w:rFonts w:ascii="Arial"/>
                            <w:spacing w:val="-1"/>
                            <w:w w:val="100"/>
                            <w:sz w:val="14"/>
                          </w:rPr>
                          <w:t>Carolina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71"/>
                          <w:ind w:left="91" w:right="0"/>
                          <w:jc w:val="left"/>
                          <w:rPr>
                            <w:rFonts w:ascii="Arial" w:hAnsi="Arial" w:cs="Arial" w:eastAsia="Arial"/>
                            <w:sz w:val="14"/>
                            <w:szCs w:val="14"/>
                          </w:rPr>
                        </w:pPr>
                        <w:r>
                          <w:rPr>
                            <w:rFonts w:ascii="Arial"/>
                            <w:spacing w:val="-1"/>
                            <w:w w:val="100"/>
                            <w:sz w:val="14"/>
                          </w:rPr>
                          <w:t>Di</w:t>
                        </w:r>
                        <w:r>
                          <w:rPr>
                            <w:rFonts w:ascii="Arial"/>
                            <w:w w:val="100"/>
                            <w:sz w:val="14"/>
                          </w:rPr>
                          <w:t>s</w:t>
                        </w:r>
                        <w:r>
                          <w:rPr>
                            <w:rFonts w:ascii="Arial"/>
                            <w:spacing w:val="-1"/>
                            <w:w w:val="100"/>
                            <w:sz w:val="14"/>
                          </w:rPr>
                          <w:t>tric</w:t>
                        </w:r>
                        <w:r>
                          <w:rPr>
                            <w:rFonts w:ascii="Arial"/>
                            <w:w w:val="100"/>
                            <w:sz w:val="14"/>
                          </w:rPr>
                          <w:t>t</w:t>
                        </w:r>
                        <w:r>
                          <w:rPr>
                            <w:rFonts w:ascii="Arial"/>
                            <w:sz w:val="14"/>
                          </w:rPr>
                          <w:t> </w:t>
                        </w:r>
                        <w:r>
                          <w:rPr>
                            <w:rFonts w:ascii="Arial"/>
                            <w:spacing w:val="-1"/>
                            <w:w w:val="100"/>
                            <w:sz w:val="14"/>
                          </w:rPr>
                          <w:t>o</w:t>
                        </w:r>
                        <w:r>
                          <w:rPr>
                            <w:rFonts w:ascii="Arial"/>
                            <w:w w:val="100"/>
                            <w:sz w:val="14"/>
                          </w:rPr>
                          <w:t>f</w:t>
                        </w:r>
                        <w:r>
                          <w:rPr>
                            <w:rFonts w:ascii="Arial"/>
                            <w:sz w:val="14"/>
                          </w:rPr>
                          <w:t> </w:t>
                        </w:r>
                        <w:r>
                          <w:rPr>
                            <w:rFonts w:ascii="Arial"/>
                            <w:spacing w:val="-1"/>
                            <w:w w:val="100"/>
                            <w:sz w:val="14"/>
                          </w:rPr>
                          <w:t>Columbia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5"/>
                          <w:ind w:left="97" w:right="0"/>
                          <w:jc w:val="left"/>
                          <w:rPr>
                            <w:rFonts w:ascii="Arial" w:hAnsi="Arial" w:cs="Arial" w:eastAsia="Arial"/>
                            <w:sz w:val="14"/>
                            <w:szCs w:val="14"/>
                          </w:rPr>
                        </w:pPr>
                        <w:r>
                          <w:rPr>
                            <w:rFonts w:ascii="Arial"/>
                            <w:spacing w:val="-1"/>
                            <w:w w:val="100"/>
                            <w:sz w:val="14"/>
                          </w:rPr>
                          <w:t>Nort</w:t>
                        </w:r>
                        <w:r>
                          <w:rPr>
                            <w:rFonts w:ascii="Arial"/>
                            <w:w w:val="100"/>
                            <w:sz w:val="14"/>
                          </w:rPr>
                          <w:t>h</w:t>
                        </w:r>
                        <w:r>
                          <w:rPr>
                            <w:rFonts w:ascii="Arial"/>
                            <w:sz w:val="14"/>
                          </w:rPr>
                          <w:t> </w:t>
                        </w:r>
                        <w:r>
                          <w:rPr>
                            <w:rFonts w:ascii="Arial"/>
                            <w:spacing w:val="-1"/>
                            <w:w w:val="100"/>
                            <w:sz w:val="14"/>
                          </w:rPr>
                          <w:t>Dakota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2"/>
                          <w:ind w:left="97" w:right="0"/>
                          <w:jc w:val="left"/>
                          <w:rPr>
                            <w:rFonts w:ascii="Arial" w:hAnsi="Arial" w:cs="Arial" w:eastAsia="Arial"/>
                            <w:sz w:val="14"/>
                            <w:szCs w:val="14"/>
                          </w:rPr>
                        </w:pPr>
                        <w:r>
                          <w:rPr>
                            <w:rFonts w:ascii="Arial"/>
                            <w:spacing w:val="-1"/>
                            <w:w w:val="100"/>
                            <w:sz w:val="14"/>
                          </w:rPr>
                          <w:t>Florida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6"/>
                          <w:ind w:left="97" w:right="0"/>
                          <w:jc w:val="left"/>
                          <w:rPr>
                            <w:rFonts w:ascii="Arial" w:hAnsi="Arial" w:cs="Arial" w:eastAsia="Arial"/>
                            <w:sz w:val="14"/>
                            <w:szCs w:val="14"/>
                          </w:rPr>
                        </w:pPr>
                        <w:r>
                          <w:rPr>
                            <w:rFonts w:ascii="Arial"/>
                            <w:w w:val="100"/>
                            <w:sz w:val="14"/>
                          </w:rPr>
                          <w:t>O</w:t>
                        </w:r>
                        <w:r>
                          <w:rPr>
                            <w:rFonts w:ascii="Arial"/>
                            <w:spacing w:val="-2"/>
                            <w:w w:val="100"/>
                            <w:sz w:val="14"/>
                          </w:rPr>
                          <w:t>h</w:t>
                        </w:r>
                        <w:r>
                          <w:rPr>
                            <w:rFonts w:ascii="Arial"/>
                            <w:w w:val="100"/>
                            <w:sz w:val="14"/>
                          </w:rPr>
                          <w:t>io</w:t>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2"/>
                          <w:ind w:left="86" w:right="0"/>
                          <w:jc w:val="left"/>
                          <w:rPr>
                            <w:rFonts w:ascii="Arial" w:hAnsi="Arial" w:cs="Arial" w:eastAsia="Arial"/>
                            <w:sz w:val="14"/>
                            <w:szCs w:val="14"/>
                          </w:rPr>
                        </w:pPr>
                        <w:r>
                          <w:rPr>
                            <w:rFonts w:ascii="Arial"/>
                            <w:spacing w:val="-2"/>
                            <w:w w:val="100"/>
                            <w:sz w:val="14"/>
                          </w:rPr>
                          <w:t>G</w:t>
                        </w:r>
                        <w:r>
                          <w:rPr>
                            <w:rFonts w:ascii="Arial"/>
                            <w:spacing w:val="-1"/>
                            <w:w w:val="100"/>
                            <w:sz w:val="14"/>
                          </w:rPr>
                          <w:t>eorgia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71"/>
                          <w:ind w:left="97" w:right="0"/>
                          <w:jc w:val="left"/>
                          <w:rPr>
                            <w:rFonts w:ascii="Arial" w:hAnsi="Arial" w:cs="Arial" w:eastAsia="Arial"/>
                            <w:sz w:val="14"/>
                            <w:szCs w:val="14"/>
                          </w:rPr>
                        </w:pPr>
                        <w:r>
                          <w:rPr>
                            <w:rFonts w:ascii="Arial"/>
                            <w:spacing w:val="-1"/>
                            <w:w w:val="100"/>
                            <w:sz w:val="14"/>
                          </w:rPr>
                          <w:t>Oklah</w:t>
                        </w:r>
                        <w:r>
                          <w:rPr>
                            <w:rFonts w:ascii="Arial"/>
                            <w:spacing w:val="-2"/>
                            <w:w w:val="100"/>
                            <w:sz w:val="14"/>
                          </w:rPr>
                          <w:t>o</w:t>
                        </w:r>
                        <w:r>
                          <w:rPr>
                            <w:rFonts w:ascii="Arial"/>
                            <w:w w:val="100"/>
                            <w:sz w:val="14"/>
                          </w:rPr>
                          <w:t>ma</w:t>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71"/>
                          <w:ind w:left="86" w:right="0"/>
                          <w:jc w:val="left"/>
                          <w:rPr>
                            <w:rFonts w:ascii="Arial" w:hAnsi="Arial" w:cs="Arial" w:eastAsia="Arial"/>
                            <w:sz w:val="14"/>
                            <w:szCs w:val="14"/>
                          </w:rPr>
                        </w:pPr>
                        <w:r>
                          <w:rPr>
                            <w:rFonts w:ascii="Arial"/>
                            <w:spacing w:val="-1"/>
                            <w:w w:val="100"/>
                            <w:sz w:val="14"/>
                          </w:rPr>
                          <w:t>Hawaii</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71"/>
                          <w:ind w:left="97" w:right="0"/>
                          <w:jc w:val="left"/>
                          <w:rPr>
                            <w:rFonts w:ascii="Arial" w:hAnsi="Arial" w:cs="Arial" w:eastAsia="Arial"/>
                            <w:sz w:val="14"/>
                            <w:szCs w:val="14"/>
                          </w:rPr>
                        </w:pPr>
                        <w:r>
                          <w:rPr>
                            <w:rFonts w:ascii="Arial"/>
                            <w:spacing w:val="-1"/>
                            <w:w w:val="100"/>
                            <w:sz w:val="14"/>
                          </w:rPr>
                          <w:t>O</w:t>
                        </w:r>
                        <w:r>
                          <w:rPr>
                            <w:rFonts w:ascii="Arial"/>
                            <w:spacing w:val="-2"/>
                            <w:w w:val="100"/>
                            <w:sz w:val="14"/>
                          </w:rPr>
                          <w:t>r</w:t>
                        </w:r>
                        <w:r>
                          <w:rPr>
                            <w:rFonts w:ascii="Arial"/>
                            <w:spacing w:val="-1"/>
                            <w:w w:val="100"/>
                            <w:sz w:val="14"/>
                          </w:rPr>
                          <w:t>egon</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71"/>
                          <w:ind w:left="86" w:right="0"/>
                          <w:jc w:val="left"/>
                          <w:rPr>
                            <w:rFonts w:ascii="Arial" w:hAnsi="Arial" w:cs="Arial" w:eastAsia="Arial"/>
                            <w:sz w:val="14"/>
                            <w:szCs w:val="14"/>
                          </w:rPr>
                        </w:pPr>
                        <w:r>
                          <w:rPr>
                            <w:rFonts w:ascii="Arial"/>
                            <w:spacing w:val="-1"/>
                            <w:w w:val="100"/>
                            <w:sz w:val="14"/>
                          </w:rPr>
                          <w:t>Idaho</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4"/>
                          <w:ind w:left="97" w:right="0"/>
                          <w:jc w:val="left"/>
                          <w:rPr>
                            <w:rFonts w:ascii="Arial" w:hAnsi="Arial" w:cs="Arial" w:eastAsia="Arial"/>
                            <w:sz w:val="14"/>
                            <w:szCs w:val="14"/>
                          </w:rPr>
                        </w:pPr>
                        <w:r>
                          <w:rPr>
                            <w:rFonts w:ascii="Arial"/>
                            <w:spacing w:val="-1"/>
                            <w:w w:val="100"/>
                            <w:sz w:val="14"/>
                          </w:rPr>
                          <w:t>Pe</w:t>
                        </w:r>
                        <w:r>
                          <w:rPr>
                            <w:rFonts w:ascii="Arial"/>
                            <w:spacing w:val="-2"/>
                            <w:w w:val="100"/>
                            <w:sz w:val="14"/>
                          </w:rPr>
                          <w:t>n</w:t>
                        </w:r>
                        <w:r>
                          <w:rPr>
                            <w:rFonts w:ascii="Arial"/>
                            <w:spacing w:val="-1"/>
                            <w:w w:val="100"/>
                            <w:sz w:val="14"/>
                          </w:rPr>
                          <w:t>nsylvania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75"/>
                          <w:ind w:left="86" w:right="0"/>
                          <w:jc w:val="left"/>
                          <w:rPr>
                            <w:rFonts w:ascii="Arial" w:hAnsi="Arial" w:cs="Arial" w:eastAsia="Arial"/>
                            <w:sz w:val="14"/>
                            <w:szCs w:val="14"/>
                          </w:rPr>
                        </w:pPr>
                        <w:r>
                          <w:rPr>
                            <w:rFonts w:ascii="Arial"/>
                            <w:spacing w:val="-1"/>
                            <w:w w:val="100"/>
                            <w:sz w:val="14"/>
                          </w:rPr>
                          <w:t>Illinois</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4"/>
                          <w:ind w:left="97" w:right="0"/>
                          <w:jc w:val="left"/>
                          <w:rPr>
                            <w:rFonts w:ascii="Arial" w:hAnsi="Arial" w:cs="Arial" w:eastAsia="Arial"/>
                            <w:sz w:val="14"/>
                            <w:szCs w:val="14"/>
                          </w:rPr>
                        </w:pPr>
                        <w:r>
                          <w:rPr>
                            <w:rFonts w:ascii="Arial"/>
                            <w:spacing w:val="-1"/>
                            <w:w w:val="100"/>
                            <w:sz w:val="14"/>
                          </w:rPr>
                          <w:t>Rhod</w:t>
                        </w:r>
                        <w:r>
                          <w:rPr>
                            <w:rFonts w:ascii="Arial"/>
                            <w:w w:val="100"/>
                            <w:sz w:val="14"/>
                          </w:rPr>
                          <w:t>e</w:t>
                        </w:r>
                        <w:r>
                          <w:rPr>
                            <w:rFonts w:ascii="Arial"/>
                            <w:spacing w:val="-1"/>
                            <w:sz w:val="14"/>
                          </w:rPr>
                          <w:t> </w:t>
                        </w:r>
                        <w:r>
                          <w:rPr>
                            <w:rFonts w:ascii="Arial"/>
                            <w:spacing w:val="-1"/>
                            <w:w w:val="100"/>
                            <w:sz w:val="14"/>
                          </w:rPr>
                          <w:t>Isla</w:t>
                        </w:r>
                        <w:r>
                          <w:rPr>
                            <w:rFonts w:ascii="Arial"/>
                            <w:spacing w:val="-2"/>
                            <w:w w:val="100"/>
                            <w:sz w:val="14"/>
                          </w:rPr>
                          <w:t>n</w:t>
                        </w:r>
                        <w:r>
                          <w:rPr>
                            <w:rFonts w:ascii="Arial"/>
                            <w:w w:val="100"/>
                            <w:sz w:val="14"/>
                          </w:rPr>
                          <w:t>d</w:t>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70"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71"/>
                          <w:ind w:left="79" w:right="0"/>
                          <w:jc w:val="left"/>
                          <w:rPr>
                            <w:rFonts w:ascii="Arial" w:hAnsi="Arial" w:cs="Arial" w:eastAsia="Arial"/>
                            <w:sz w:val="14"/>
                            <w:szCs w:val="14"/>
                          </w:rPr>
                        </w:pPr>
                        <w:r>
                          <w:rPr>
                            <w:rFonts w:ascii="Arial"/>
                            <w:spacing w:val="-1"/>
                            <w:w w:val="100"/>
                            <w:sz w:val="14"/>
                          </w:rPr>
                          <w:t>Indiana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4"/>
                          <w:ind w:left="97" w:right="0"/>
                          <w:jc w:val="left"/>
                          <w:rPr>
                            <w:rFonts w:ascii="Arial" w:hAnsi="Arial" w:cs="Arial" w:eastAsia="Arial"/>
                            <w:sz w:val="14"/>
                            <w:szCs w:val="14"/>
                          </w:rPr>
                        </w:pPr>
                        <w:r>
                          <w:rPr>
                            <w:rFonts w:ascii="Arial"/>
                            <w:spacing w:val="-1"/>
                            <w:w w:val="100"/>
                            <w:sz w:val="14"/>
                          </w:rPr>
                          <w:t>So</w:t>
                        </w:r>
                        <w:r>
                          <w:rPr>
                            <w:rFonts w:ascii="Arial"/>
                            <w:spacing w:val="-2"/>
                            <w:w w:val="100"/>
                            <w:sz w:val="14"/>
                          </w:rPr>
                          <w:t>u</w:t>
                        </w:r>
                        <w:r>
                          <w:rPr>
                            <w:rFonts w:ascii="Arial"/>
                            <w:w w:val="100"/>
                            <w:sz w:val="14"/>
                          </w:rPr>
                          <w:t>th</w:t>
                        </w:r>
                        <w:r>
                          <w:rPr>
                            <w:rFonts w:ascii="Arial"/>
                            <w:spacing w:val="-1"/>
                            <w:sz w:val="14"/>
                          </w:rPr>
                          <w:t> </w:t>
                        </w:r>
                        <w:r>
                          <w:rPr>
                            <w:rFonts w:ascii="Arial"/>
                            <w:spacing w:val="-1"/>
                            <w:w w:val="100"/>
                            <w:sz w:val="14"/>
                          </w:rPr>
                          <w:t>Carolina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4"/>
                          <w:ind w:left="79" w:right="0"/>
                          <w:jc w:val="left"/>
                          <w:rPr>
                            <w:rFonts w:ascii="Arial" w:hAnsi="Arial" w:cs="Arial" w:eastAsia="Arial"/>
                            <w:sz w:val="14"/>
                            <w:szCs w:val="14"/>
                          </w:rPr>
                        </w:pPr>
                        <w:r>
                          <w:rPr>
                            <w:rFonts w:ascii="Arial"/>
                            <w:spacing w:val="-1"/>
                            <w:w w:val="100"/>
                            <w:sz w:val="14"/>
                          </w:rPr>
                          <w:t>Io</w:t>
                        </w:r>
                        <w:r>
                          <w:rPr>
                            <w:rFonts w:ascii="Arial"/>
                            <w:w w:val="100"/>
                            <w:sz w:val="14"/>
                          </w:rPr>
                          <w:t>wa</w:t>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4"/>
                          <w:ind w:left="91" w:right="0"/>
                          <w:jc w:val="left"/>
                          <w:rPr>
                            <w:rFonts w:ascii="Arial" w:hAnsi="Arial" w:cs="Arial" w:eastAsia="Arial"/>
                            <w:sz w:val="14"/>
                            <w:szCs w:val="14"/>
                          </w:rPr>
                        </w:pPr>
                        <w:r>
                          <w:rPr>
                            <w:rFonts w:ascii="Arial"/>
                            <w:spacing w:val="-1"/>
                            <w:w w:val="100"/>
                            <w:sz w:val="14"/>
                          </w:rPr>
                          <w:t>Sout</w:t>
                        </w:r>
                        <w:r>
                          <w:rPr>
                            <w:rFonts w:ascii="Arial"/>
                            <w:w w:val="100"/>
                            <w:sz w:val="14"/>
                          </w:rPr>
                          <w:t>h</w:t>
                        </w:r>
                        <w:r>
                          <w:rPr>
                            <w:rFonts w:ascii="Arial"/>
                            <w:sz w:val="14"/>
                          </w:rPr>
                          <w:t> </w:t>
                        </w:r>
                        <w:r>
                          <w:rPr>
                            <w:rFonts w:ascii="Arial"/>
                            <w:spacing w:val="-1"/>
                            <w:w w:val="100"/>
                            <w:sz w:val="14"/>
                          </w:rPr>
                          <w:t>Dakota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2"/>
                          <w:ind w:left="79" w:right="0"/>
                          <w:jc w:val="left"/>
                          <w:rPr>
                            <w:rFonts w:ascii="Arial" w:hAnsi="Arial" w:cs="Arial" w:eastAsia="Arial"/>
                            <w:sz w:val="14"/>
                            <w:szCs w:val="14"/>
                          </w:rPr>
                        </w:pPr>
                        <w:r>
                          <w:rPr>
                            <w:rFonts w:ascii="Arial"/>
                            <w:spacing w:val="-1"/>
                            <w:w w:val="100"/>
                            <w:sz w:val="14"/>
                          </w:rPr>
                          <w:t>Kansas</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6"/>
                          <w:ind w:left="97" w:right="0"/>
                          <w:jc w:val="left"/>
                          <w:rPr>
                            <w:rFonts w:ascii="Arial" w:hAnsi="Arial" w:cs="Arial" w:eastAsia="Arial"/>
                            <w:sz w:val="14"/>
                            <w:szCs w:val="14"/>
                          </w:rPr>
                        </w:pPr>
                        <w:r>
                          <w:rPr>
                            <w:rFonts w:ascii="Arial"/>
                            <w:spacing w:val="-1"/>
                            <w:w w:val="100"/>
                            <w:sz w:val="14"/>
                          </w:rPr>
                          <w:t>Tennessee</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2"/>
                          <w:ind w:left="97" w:right="0"/>
                          <w:jc w:val="left"/>
                          <w:rPr>
                            <w:rFonts w:ascii="Arial" w:hAnsi="Arial" w:cs="Arial" w:eastAsia="Arial"/>
                            <w:sz w:val="14"/>
                            <w:szCs w:val="14"/>
                          </w:rPr>
                        </w:pPr>
                        <w:r>
                          <w:rPr>
                            <w:rFonts w:ascii="Arial"/>
                            <w:spacing w:val="-2"/>
                            <w:w w:val="100"/>
                            <w:sz w:val="14"/>
                          </w:rPr>
                          <w:t>K</w:t>
                        </w:r>
                        <w:r>
                          <w:rPr>
                            <w:rFonts w:ascii="Arial"/>
                            <w:spacing w:val="-1"/>
                            <w:w w:val="100"/>
                            <w:sz w:val="14"/>
                          </w:rPr>
                          <w:t>entucky</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6"/>
                          <w:ind w:left="97" w:right="0"/>
                          <w:jc w:val="left"/>
                          <w:rPr>
                            <w:rFonts w:ascii="Arial" w:hAnsi="Arial" w:cs="Arial" w:eastAsia="Arial"/>
                            <w:sz w:val="14"/>
                            <w:szCs w:val="14"/>
                          </w:rPr>
                        </w:pPr>
                        <w:r>
                          <w:rPr>
                            <w:rFonts w:ascii="Arial"/>
                            <w:spacing w:val="-1"/>
                            <w:w w:val="100"/>
                            <w:sz w:val="14"/>
                          </w:rPr>
                          <w:t>Texas</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4"/>
                          <w:ind w:left="107" w:right="0"/>
                          <w:jc w:val="left"/>
                          <w:rPr>
                            <w:rFonts w:ascii="Arial" w:hAnsi="Arial" w:cs="Arial" w:eastAsia="Arial"/>
                            <w:sz w:val="14"/>
                            <w:szCs w:val="14"/>
                          </w:rPr>
                        </w:pPr>
                        <w:r>
                          <w:rPr>
                            <w:rFonts w:ascii="Arial"/>
                            <w:spacing w:val="-2"/>
                            <w:w w:val="100"/>
                            <w:sz w:val="14"/>
                          </w:rPr>
                          <w:t>L</w:t>
                        </w:r>
                        <w:r>
                          <w:rPr>
                            <w:rFonts w:ascii="Arial"/>
                            <w:spacing w:val="-1"/>
                            <w:w w:val="100"/>
                            <w:sz w:val="14"/>
                          </w:rPr>
                          <w:t>ouisiana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71"/>
                          <w:ind w:left="115" w:right="0"/>
                          <w:jc w:val="left"/>
                          <w:rPr>
                            <w:rFonts w:ascii="Arial" w:hAnsi="Arial" w:cs="Arial" w:eastAsia="Arial"/>
                            <w:sz w:val="14"/>
                            <w:szCs w:val="14"/>
                          </w:rPr>
                        </w:pPr>
                        <w:r>
                          <w:rPr>
                            <w:rFonts w:ascii="Arial"/>
                            <w:spacing w:val="-1"/>
                            <w:w w:val="100"/>
                            <w:sz w:val="14"/>
                          </w:rPr>
                          <w:t>Utah</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40"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60"/>
                          <w:ind w:left="107" w:right="0"/>
                          <w:jc w:val="left"/>
                          <w:rPr>
                            <w:rFonts w:ascii="Arial" w:hAnsi="Arial" w:cs="Arial" w:eastAsia="Arial"/>
                            <w:sz w:val="14"/>
                            <w:szCs w:val="14"/>
                          </w:rPr>
                        </w:pPr>
                        <w:r>
                          <w:rPr>
                            <w:rFonts w:ascii="Arial"/>
                            <w:spacing w:val="-1"/>
                            <w:w w:val="100"/>
                            <w:sz w:val="14"/>
                          </w:rPr>
                          <w:t>Mai</w:t>
                        </w:r>
                        <w:r>
                          <w:rPr>
                            <w:rFonts w:ascii="Arial"/>
                            <w:spacing w:val="-2"/>
                            <w:w w:val="100"/>
                            <w:sz w:val="14"/>
                          </w:rPr>
                          <w:t>n</w:t>
                        </w:r>
                        <w:r>
                          <w:rPr>
                            <w:rFonts w:ascii="Arial"/>
                            <w:w w:val="100"/>
                            <w:sz w:val="14"/>
                          </w:rPr>
                          <w:t>e</w:t>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6"/>
                          <w:ind w:left="119" w:right="0"/>
                          <w:jc w:val="left"/>
                          <w:rPr>
                            <w:rFonts w:ascii="Arial" w:hAnsi="Arial" w:cs="Arial" w:eastAsia="Arial"/>
                            <w:sz w:val="14"/>
                            <w:szCs w:val="14"/>
                          </w:rPr>
                        </w:pPr>
                        <w:r>
                          <w:rPr>
                            <w:rFonts w:ascii="Arial"/>
                            <w:spacing w:val="-1"/>
                            <w:w w:val="100"/>
                            <w:sz w:val="14"/>
                          </w:rPr>
                          <w:t>Vermo</w:t>
                        </w:r>
                        <w:r>
                          <w:rPr>
                            <w:rFonts w:ascii="Arial"/>
                            <w:spacing w:val="-2"/>
                            <w:w w:val="100"/>
                            <w:sz w:val="14"/>
                          </w:rPr>
                          <w:t>n</w:t>
                        </w:r>
                        <w:r>
                          <w:rPr>
                            <w:rFonts w:ascii="Arial"/>
                            <w:w w:val="100"/>
                            <w:sz w:val="14"/>
                          </w:rPr>
                          <w:t>t</w:t>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62"/>
                          <w:ind w:left="113" w:right="0"/>
                          <w:jc w:val="left"/>
                          <w:rPr>
                            <w:rFonts w:ascii="Arial" w:hAnsi="Arial" w:cs="Arial" w:eastAsia="Arial"/>
                            <w:sz w:val="14"/>
                            <w:szCs w:val="14"/>
                          </w:rPr>
                        </w:pPr>
                        <w:r>
                          <w:rPr>
                            <w:rFonts w:ascii="Arial"/>
                            <w:w w:val="100"/>
                            <w:sz w:val="14"/>
                          </w:rPr>
                          <w:t>M</w:t>
                        </w:r>
                        <w:r>
                          <w:rPr>
                            <w:rFonts w:ascii="Arial"/>
                            <w:spacing w:val="-2"/>
                            <w:w w:val="100"/>
                            <w:sz w:val="14"/>
                          </w:rPr>
                          <w:t>a</w:t>
                        </w:r>
                        <w:r>
                          <w:rPr>
                            <w:rFonts w:ascii="Arial"/>
                            <w:w w:val="100"/>
                            <w:sz w:val="14"/>
                          </w:rPr>
                          <w:t>ryl</w:t>
                        </w:r>
                        <w:r>
                          <w:rPr>
                            <w:rFonts w:ascii="Arial"/>
                            <w:spacing w:val="-2"/>
                            <w:w w:val="100"/>
                            <w:sz w:val="14"/>
                          </w:rPr>
                          <w:t>a</w:t>
                        </w:r>
                        <w:r>
                          <w:rPr>
                            <w:rFonts w:ascii="Arial"/>
                            <w:spacing w:val="-1"/>
                            <w:w w:val="100"/>
                            <w:sz w:val="14"/>
                          </w:rPr>
                          <w:t>n</w:t>
                        </w:r>
                        <w:r>
                          <w:rPr>
                            <w:rFonts w:ascii="Arial"/>
                            <w:w w:val="100"/>
                            <w:sz w:val="14"/>
                          </w:rPr>
                          <w:t>d</w:t>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75"/>
                          <w:ind w:left="124" w:right="0"/>
                          <w:jc w:val="left"/>
                          <w:rPr>
                            <w:rFonts w:ascii="Arial" w:hAnsi="Arial" w:cs="Arial" w:eastAsia="Arial"/>
                            <w:sz w:val="14"/>
                            <w:szCs w:val="14"/>
                          </w:rPr>
                        </w:pPr>
                        <w:r>
                          <w:rPr>
                            <w:rFonts w:ascii="Arial"/>
                            <w:w w:val="100"/>
                            <w:sz w:val="14"/>
                          </w:rPr>
                          <w:t>Virginia</w:t>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70"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63"/>
                          <w:ind w:left="107" w:right="0"/>
                          <w:jc w:val="left"/>
                          <w:rPr>
                            <w:rFonts w:ascii="Arial" w:hAnsi="Arial" w:cs="Arial" w:eastAsia="Arial"/>
                            <w:sz w:val="14"/>
                            <w:szCs w:val="14"/>
                          </w:rPr>
                        </w:pPr>
                        <w:r>
                          <w:rPr>
                            <w:rFonts w:ascii="Arial"/>
                            <w:spacing w:val="-1"/>
                            <w:w w:val="100"/>
                            <w:sz w:val="14"/>
                          </w:rPr>
                          <w:t>Massa</w:t>
                        </w:r>
                        <w:r>
                          <w:rPr>
                            <w:rFonts w:ascii="Arial"/>
                            <w:w w:val="100"/>
                            <w:sz w:val="14"/>
                          </w:rPr>
                          <w:t>c</w:t>
                        </w:r>
                        <w:r>
                          <w:rPr>
                            <w:rFonts w:ascii="Arial"/>
                            <w:spacing w:val="-2"/>
                            <w:w w:val="100"/>
                            <w:sz w:val="14"/>
                          </w:rPr>
                          <w:t>h</w:t>
                        </w:r>
                        <w:r>
                          <w:rPr>
                            <w:rFonts w:ascii="Arial"/>
                            <w:spacing w:val="-1"/>
                            <w:w w:val="100"/>
                            <w:sz w:val="14"/>
                          </w:rPr>
                          <w:t>u</w:t>
                        </w:r>
                        <w:r>
                          <w:rPr>
                            <w:rFonts w:ascii="Arial"/>
                            <w:w w:val="100"/>
                            <w:sz w:val="14"/>
                          </w:rPr>
                          <w:t>s</w:t>
                        </w:r>
                        <w:r>
                          <w:rPr>
                            <w:rFonts w:ascii="Arial"/>
                            <w:spacing w:val="-1"/>
                            <w:w w:val="100"/>
                            <w:sz w:val="14"/>
                          </w:rPr>
                          <w:t>etts</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71"/>
                          <w:ind w:left="115" w:right="0"/>
                          <w:jc w:val="left"/>
                          <w:rPr>
                            <w:rFonts w:ascii="Arial" w:hAnsi="Arial" w:cs="Arial" w:eastAsia="Arial"/>
                            <w:sz w:val="14"/>
                            <w:szCs w:val="14"/>
                          </w:rPr>
                        </w:pPr>
                        <w:r>
                          <w:rPr>
                            <w:rFonts w:ascii="Arial"/>
                            <w:spacing w:val="-1"/>
                            <w:w w:val="100"/>
                            <w:sz w:val="14"/>
                          </w:rPr>
                          <w:t>Washin</w:t>
                        </w:r>
                        <w:r>
                          <w:rPr>
                            <w:rFonts w:ascii="Arial"/>
                            <w:spacing w:val="-2"/>
                            <w:w w:val="100"/>
                            <w:sz w:val="14"/>
                          </w:rPr>
                          <w:t>g</w:t>
                        </w:r>
                        <w:r>
                          <w:rPr>
                            <w:rFonts w:ascii="Arial"/>
                            <w:w w:val="100"/>
                            <w:sz w:val="14"/>
                          </w:rPr>
                          <w:t>t</w:t>
                        </w:r>
                        <w:r>
                          <w:rPr>
                            <w:rFonts w:ascii="Arial"/>
                            <w:spacing w:val="-1"/>
                            <w:w w:val="100"/>
                            <w:sz w:val="14"/>
                          </w:rPr>
                          <w:t>on</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58"/>
                          <w:ind w:left="107" w:right="0"/>
                          <w:jc w:val="left"/>
                          <w:rPr>
                            <w:rFonts w:ascii="Arial" w:hAnsi="Arial" w:cs="Arial" w:eastAsia="Arial"/>
                            <w:sz w:val="14"/>
                            <w:szCs w:val="14"/>
                          </w:rPr>
                        </w:pPr>
                        <w:r>
                          <w:rPr>
                            <w:rFonts w:ascii="Arial"/>
                            <w:spacing w:val="-1"/>
                            <w:w w:val="100"/>
                            <w:sz w:val="14"/>
                          </w:rPr>
                          <w:t>Michigan</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5"/>
                          <w:ind w:left="119" w:right="0"/>
                          <w:jc w:val="left"/>
                          <w:rPr>
                            <w:rFonts w:ascii="Arial" w:hAnsi="Arial" w:cs="Arial" w:eastAsia="Arial"/>
                            <w:sz w:val="14"/>
                            <w:szCs w:val="14"/>
                          </w:rPr>
                        </w:pPr>
                        <w:r>
                          <w:rPr>
                            <w:rFonts w:ascii="Arial"/>
                            <w:spacing w:val="-1"/>
                            <w:w w:val="100"/>
                            <w:sz w:val="14"/>
                          </w:rPr>
                          <w:t>Wes</w:t>
                        </w:r>
                        <w:r>
                          <w:rPr>
                            <w:rFonts w:ascii="Arial"/>
                            <w:w w:val="100"/>
                            <w:sz w:val="14"/>
                          </w:rPr>
                          <w:t>t</w:t>
                        </w:r>
                        <w:r>
                          <w:rPr>
                            <w:rFonts w:ascii="Arial"/>
                            <w:spacing w:val="-1"/>
                            <w:sz w:val="14"/>
                          </w:rPr>
                          <w:t> </w:t>
                        </w:r>
                        <w:r>
                          <w:rPr>
                            <w:rFonts w:ascii="Arial"/>
                            <w:spacing w:val="-1"/>
                            <w:w w:val="100"/>
                            <w:sz w:val="14"/>
                          </w:rPr>
                          <w:t>Virgi</w:t>
                        </w:r>
                        <w:r>
                          <w:rPr>
                            <w:rFonts w:ascii="Arial"/>
                            <w:spacing w:val="-2"/>
                            <w:w w:val="100"/>
                            <w:sz w:val="14"/>
                          </w:rPr>
                          <w:t>n</w:t>
                        </w:r>
                        <w:r>
                          <w:rPr>
                            <w:rFonts w:ascii="Arial"/>
                            <w:spacing w:val="-1"/>
                            <w:w w:val="100"/>
                            <w:sz w:val="14"/>
                          </w:rPr>
                          <w:t>ia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68"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58"/>
                          <w:ind w:left="107" w:right="0"/>
                          <w:jc w:val="left"/>
                          <w:rPr>
                            <w:rFonts w:ascii="Arial" w:hAnsi="Arial" w:cs="Arial" w:eastAsia="Arial"/>
                            <w:sz w:val="14"/>
                            <w:szCs w:val="14"/>
                          </w:rPr>
                        </w:pPr>
                        <w:r>
                          <w:rPr>
                            <w:rFonts w:ascii="Arial"/>
                            <w:spacing w:val="-1"/>
                            <w:w w:val="100"/>
                            <w:sz w:val="14"/>
                          </w:rPr>
                          <w:t>Min</w:t>
                        </w:r>
                        <w:r>
                          <w:rPr>
                            <w:rFonts w:ascii="Arial"/>
                            <w:spacing w:val="-2"/>
                            <w:w w:val="100"/>
                            <w:sz w:val="14"/>
                          </w:rPr>
                          <w:t>n</w:t>
                        </w:r>
                        <w:r>
                          <w:rPr>
                            <w:rFonts w:ascii="Arial"/>
                            <w:spacing w:val="-1"/>
                            <w:w w:val="100"/>
                            <w:sz w:val="14"/>
                          </w:rPr>
                          <w:t>esota</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6"/>
                          <w:ind w:left="119" w:right="0"/>
                          <w:jc w:val="left"/>
                          <w:rPr>
                            <w:rFonts w:ascii="Arial" w:hAnsi="Arial" w:cs="Arial" w:eastAsia="Arial"/>
                            <w:sz w:val="14"/>
                            <w:szCs w:val="14"/>
                          </w:rPr>
                        </w:pPr>
                        <w:r>
                          <w:rPr>
                            <w:rFonts w:ascii="Arial"/>
                            <w:spacing w:val="-1"/>
                            <w:w w:val="100"/>
                            <w:sz w:val="14"/>
                          </w:rPr>
                          <w:t>Wis</w:t>
                        </w:r>
                        <w:r>
                          <w:rPr>
                            <w:rFonts w:ascii="Arial"/>
                            <w:w w:val="100"/>
                            <w:sz w:val="14"/>
                          </w:rPr>
                          <w:t>c</w:t>
                        </w:r>
                        <w:r>
                          <w:rPr>
                            <w:rFonts w:ascii="Arial"/>
                            <w:spacing w:val="-1"/>
                            <w:w w:val="100"/>
                            <w:sz w:val="14"/>
                          </w:rPr>
                          <w:t>o</w:t>
                        </w:r>
                        <w:r>
                          <w:rPr>
                            <w:rFonts w:ascii="Arial"/>
                            <w:spacing w:val="-2"/>
                            <w:w w:val="100"/>
                            <w:sz w:val="14"/>
                          </w:rPr>
                          <w:t>n</w:t>
                        </w:r>
                        <w:r>
                          <w:rPr>
                            <w:rFonts w:ascii="Arial"/>
                            <w:w w:val="100"/>
                            <w:sz w:val="14"/>
                          </w:rPr>
                          <w:t>sin</w:t>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84" w:hRule="exact"/>
                    </w:trPr>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58"/>
                          <w:ind w:left="107" w:right="0"/>
                          <w:jc w:val="left"/>
                          <w:rPr>
                            <w:rFonts w:ascii="Arial" w:hAnsi="Arial" w:cs="Arial" w:eastAsia="Arial"/>
                            <w:sz w:val="14"/>
                            <w:szCs w:val="14"/>
                          </w:rPr>
                        </w:pPr>
                        <w:r>
                          <w:rPr>
                            <w:rFonts w:ascii="Arial"/>
                            <w:spacing w:val="-1"/>
                            <w:w w:val="100"/>
                            <w:sz w:val="14"/>
                          </w:rPr>
                          <w:t>Missi</w:t>
                        </w:r>
                        <w:r>
                          <w:rPr>
                            <w:rFonts w:ascii="Arial"/>
                            <w:w w:val="100"/>
                            <w:sz w:val="14"/>
                          </w:rPr>
                          <w:t>s</w:t>
                        </w:r>
                        <w:r>
                          <w:rPr>
                            <w:rFonts w:ascii="Arial"/>
                            <w:spacing w:val="-1"/>
                            <w:w w:val="100"/>
                            <w:sz w:val="14"/>
                          </w:rPr>
                          <w:t>sippi</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984" w:type="dxa"/>
                        <w:tcBorders>
                          <w:top w:val="single" w:sz="6" w:space="0" w:color="000000"/>
                          <w:left w:val="single" w:sz="6" w:space="0" w:color="000000"/>
                          <w:bottom w:val="single" w:sz="6" w:space="0" w:color="000000"/>
                          <w:right w:val="single" w:sz="17" w:space="0" w:color="000000"/>
                        </w:tcBorders>
                      </w:tcPr>
                      <w:p>
                        <w:pPr/>
                      </w:p>
                    </w:tc>
                    <w:tc>
                      <w:tcPr>
                        <w:tcW w:w="1474" w:type="dxa"/>
                        <w:tcBorders>
                          <w:top w:val="single" w:sz="6" w:space="0" w:color="000000"/>
                          <w:left w:val="single" w:sz="17" w:space="0" w:color="000000"/>
                          <w:bottom w:val="single" w:sz="6" w:space="0" w:color="000000"/>
                          <w:right w:val="single" w:sz="6" w:space="0" w:color="000000"/>
                        </w:tcBorders>
                      </w:tcPr>
                      <w:p>
                        <w:pPr>
                          <w:pStyle w:val="TableParagraph"/>
                          <w:spacing w:line="240" w:lineRule="auto" w:before="46"/>
                          <w:ind w:left="115" w:right="0"/>
                          <w:jc w:val="left"/>
                          <w:rPr>
                            <w:rFonts w:ascii="Arial" w:hAnsi="Arial" w:cs="Arial" w:eastAsia="Arial"/>
                            <w:sz w:val="14"/>
                            <w:szCs w:val="14"/>
                          </w:rPr>
                        </w:pPr>
                        <w:r>
                          <w:rPr>
                            <w:rFonts w:ascii="Arial"/>
                            <w:spacing w:val="-1"/>
                            <w:w w:val="100"/>
                            <w:sz w:val="14"/>
                          </w:rPr>
                          <w:t>Wyoming</w:t>
                        </w:r>
                        <w:r>
                          <w:rPr>
                            <w:rFonts w:ascii="Arial"/>
                            <w:w w:val="100"/>
                            <w:sz w:val="14"/>
                          </w:rPr>
                        </w:r>
                      </w:p>
                    </w:tc>
                    <w:tc>
                      <w:tcPr>
                        <w:tcW w:w="2155" w:type="dxa"/>
                        <w:tcBorders>
                          <w:top w:val="single" w:sz="6" w:space="0" w:color="000000"/>
                          <w:left w:val="single" w:sz="6" w:space="0" w:color="000000"/>
                          <w:bottom w:val="single" w:sz="6" w:space="0" w:color="000000"/>
                          <w:right w:val="single" w:sz="6" w:space="0" w:color="000000"/>
                        </w:tcBorders>
                      </w:tcPr>
                      <w:p>
                        <w:pPr/>
                      </w:p>
                    </w:tc>
                    <w:tc>
                      <w:tcPr>
                        <w:tcW w:w="1814" w:type="dxa"/>
                        <w:gridSpan w:val="2"/>
                        <w:tcBorders>
                          <w:top w:val="single" w:sz="6" w:space="0" w:color="000000"/>
                          <w:left w:val="single" w:sz="6" w:space="0" w:color="000000"/>
                          <w:bottom w:val="single" w:sz="6" w:space="0" w:color="000000"/>
                          <w:right w:val="single" w:sz="17" w:space="0" w:color="000000"/>
                        </w:tcBorders>
                      </w:tcPr>
                      <w:p>
                        <w:pPr/>
                      </w:p>
                    </w:tc>
                  </w:tr>
                  <w:tr>
                    <w:trPr>
                      <w:trHeight w:val="382" w:hRule="exact"/>
                    </w:trPr>
                    <w:tc>
                      <w:tcPr>
                        <w:tcW w:w="1474" w:type="dxa"/>
                        <w:tcBorders>
                          <w:top w:val="single" w:sz="6" w:space="0" w:color="000000"/>
                          <w:left w:val="single" w:sz="17" w:space="0" w:color="000000"/>
                          <w:bottom w:val="single" w:sz="17" w:space="0" w:color="000000"/>
                          <w:right w:val="single" w:sz="6" w:space="0" w:color="000000"/>
                        </w:tcBorders>
                      </w:tcPr>
                      <w:p>
                        <w:pPr>
                          <w:pStyle w:val="TableParagraph"/>
                          <w:spacing w:line="240" w:lineRule="auto" w:before="86"/>
                          <w:ind w:left="113" w:right="0"/>
                          <w:jc w:val="left"/>
                          <w:rPr>
                            <w:rFonts w:ascii="Arial" w:hAnsi="Arial" w:cs="Arial" w:eastAsia="Arial"/>
                            <w:sz w:val="14"/>
                            <w:szCs w:val="14"/>
                          </w:rPr>
                        </w:pPr>
                        <w:r>
                          <w:rPr>
                            <w:rFonts w:ascii="Arial"/>
                            <w:w w:val="100"/>
                            <w:sz w:val="14"/>
                          </w:rPr>
                          <w:t>M</w:t>
                        </w:r>
                        <w:r>
                          <w:rPr>
                            <w:rFonts w:ascii="Arial"/>
                            <w:spacing w:val="-2"/>
                            <w:w w:val="100"/>
                            <w:sz w:val="14"/>
                          </w:rPr>
                          <w:t>i</w:t>
                        </w:r>
                        <w:r>
                          <w:rPr>
                            <w:rFonts w:ascii="Arial"/>
                            <w:spacing w:val="-1"/>
                            <w:w w:val="100"/>
                            <w:sz w:val="14"/>
                          </w:rPr>
                          <w:t>ssouri</w:t>
                        </w:r>
                        <w:r>
                          <w:rPr>
                            <w:rFonts w:ascii="Arial"/>
                            <w:w w:val="100"/>
                            <w:sz w:val="14"/>
                          </w:rPr>
                        </w:r>
                      </w:p>
                    </w:tc>
                    <w:tc>
                      <w:tcPr>
                        <w:tcW w:w="2155" w:type="dxa"/>
                        <w:tcBorders>
                          <w:top w:val="single" w:sz="6" w:space="0" w:color="000000"/>
                          <w:left w:val="single" w:sz="6" w:space="0" w:color="000000"/>
                          <w:bottom w:val="single" w:sz="17" w:space="0" w:color="000000"/>
                          <w:right w:val="single" w:sz="6" w:space="0" w:color="000000"/>
                        </w:tcBorders>
                      </w:tcPr>
                      <w:p>
                        <w:pPr/>
                      </w:p>
                    </w:tc>
                    <w:tc>
                      <w:tcPr>
                        <w:tcW w:w="1984" w:type="dxa"/>
                        <w:tcBorders>
                          <w:top w:val="single" w:sz="6" w:space="0" w:color="000000"/>
                          <w:left w:val="single" w:sz="6" w:space="0" w:color="000000"/>
                          <w:bottom w:val="single" w:sz="17" w:space="0" w:color="000000"/>
                          <w:right w:val="single" w:sz="17" w:space="0" w:color="000000"/>
                        </w:tcBorders>
                      </w:tcPr>
                      <w:p>
                        <w:pPr/>
                      </w:p>
                    </w:tc>
                    <w:tc>
                      <w:tcPr>
                        <w:tcW w:w="1474" w:type="dxa"/>
                        <w:tcBorders>
                          <w:top w:val="single" w:sz="6" w:space="0" w:color="000000"/>
                          <w:left w:val="single" w:sz="17" w:space="0" w:color="000000"/>
                          <w:bottom w:val="single" w:sz="17" w:space="0" w:color="000000"/>
                          <w:right w:val="single" w:sz="6" w:space="0" w:color="000000"/>
                        </w:tcBorders>
                      </w:tcPr>
                      <w:p>
                        <w:pPr/>
                      </w:p>
                    </w:tc>
                    <w:tc>
                      <w:tcPr>
                        <w:tcW w:w="2155" w:type="dxa"/>
                        <w:tcBorders>
                          <w:top w:val="single" w:sz="6" w:space="0" w:color="000000"/>
                          <w:left w:val="single" w:sz="6" w:space="0" w:color="000000"/>
                          <w:bottom w:val="single" w:sz="17" w:space="0" w:color="000000"/>
                          <w:right w:val="single" w:sz="6" w:space="0" w:color="000000"/>
                        </w:tcBorders>
                      </w:tcPr>
                      <w:p>
                        <w:pPr/>
                      </w:p>
                    </w:tc>
                    <w:tc>
                      <w:tcPr>
                        <w:tcW w:w="1814" w:type="dxa"/>
                        <w:gridSpan w:val="2"/>
                        <w:tcBorders>
                          <w:top w:val="single" w:sz="6" w:space="0" w:color="000000"/>
                          <w:left w:val="single" w:sz="6" w:space="0" w:color="000000"/>
                          <w:bottom w:val="single" w:sz="17" w:space="0" w:color="000000"/>
                          <w:right w:val="single" w:sz="17" w:space="0" w:color="000000"/>
                        </w:tcBorders>
                      </w:tcPr>
                      <w:p>
                        <w:pPr/>
                      </w:p>
                    </w:tc>
                  </w:tr>
                  <w:tr>
                    <w:trPr>
                      <w:trHeight w:val="496" w:hRule="exact"/>
                    </w:trPr>
                    <w:tc>
                      <w:tcPr>
                        <w:tcW w:w="5612" w:type="dxa"/>
                        <w:gridSpan w:val="3"/>
                        <w:tcBorders>
                          <w:top w:val="single" w:sz="17" w:space="0" w:color="000000"/>
                          <w:left w:val="single" w:sz="17" w:space="0" w:color="000000"/>
                          <w:bottom w:val="single" w:sz="6" w:space="0" w:color="000000"/>
                          <w:right w:val="single" w:sz="6" w:space="0" w:color="000000"/>
                        </w:tcBorders>
                      </w:tcPr>
                      <w:p>
                        <w:pPr>
                          <w:pStyle w:val="TableParagraph"/>
                          <w:spacing w:line="240" w:lineRule="auto" w:before="38"/>
                          <w:ind w:left="113" w:right="0"/>
                          <w:jc w:val="left"/>
                          <w:rPr>
                            <w:rFonts w:ascii="Arial" w:hAnsi="Arial" w:cs="Arial" w:eastAsia="Arial"/>
                            <w:sz w:val="14"/>
                            <w:szCs w:val="14"/>
                          </w:rPr>
                        </w:pPr>
                        <w:r>
                          <w:rPr>
                            <w:rFonts w:ascii="Arial"/>
                            <w:spacing w:val="-1"/>
                            <w:w w:val="100"/>
                            <w:sz w:val="14"/>
                          </w:rPr>
                          <w:t>7</w:t>
                        </w:r>
                        <w:r>
                          <w:rPr>
                            <w:rFonts w:ascii="Arial"/>
                            <w:w w:val="100"/>
                            <w:sz w:val="14"/>
                          </w:rPr>
                          <w:t>.</w:t>
                        </w:r>
                        <w:r>
                          <w:rPr>
                            <w:rFonts w:ascii="Arial"/>
                            <w:sz w:val="14"/>
                          </w:rPr>
                          <w:t> </w:t>
                        </w:r>
                        <w:r>
                          <w:rPr>
                            <w:rFonts w:ascii="Arial"/>
                            <w:spacing w:val="-2"/>
                            <w:sz w:val="14"/>
                          </w:rPr>
                          <w:t> </w:t>
                        </w:r>
                        <w:r>
                          <w:rPr>
                            <w:rFonts w:ascii="Arial"/>
                            <w:w w:val="100"/>
                            <w:sz w:val="14"/>
                          </w:rPr>
                          <w:t>T</w:t>
                        </w:r>
                        <w:r>
                          <w:rPr>
                            <w:rFonts w:ascii="Arial"/>
                            <w:spacing w:val="-1"/>
                            <w:w w:val="100"/>
                            <w:sz w:val="14"/>
                          </w:rPr>
                          <w:t>ota</w:t>
                        </w:r>
                        <w:r>
                          <w:rPr>
                            <w:rFonts w:ascii="Arial"/>
                            <w:w w:val="100"/>
                            <w:sz w:val="14"/>
                          </w:rPr>
                          <w:t>l</w:t>
                        </w:r>
                        <w:r>
                          <w:rPr>
                            <w:rFonts w:ascii="Arial"/>
                            <w:spacing w:val="-1"/>
                            <w:sz w:val="14"/>
                          </w:rPr>
                          <w:t> </w:t>
                        </w:r>
                        <w:r>
                          <w:rPr>
                            <w:rFonts w:ascii="Arial"/>
                            <w:spacing w:val="-1"/>
                            <w:w w:val="100"/>
                            <w:sz w:val="14"/>
                          </w:rPr>
                          <w:t>Employe</w:t>
                        </w:r>
                        <w:r>
                          <w:rPr>
                            <w:rFonts w:ascii="Arial"/>
                            <w:w w:val="100"/>
                            <w:sz w:val="14"/>
                          </w:rPr>
                          <w:t>e</w:t>
                        </w:r>
                        <w:r>
                          <w:rPr>
                            <w:rFonts w:ascii="Arial"/>
                            <w:spacing w:val="-1"/>
                            <w:sz w:val="14"/>
                          </w:rPr>
                          <w:t> </w:t>
                        </w:r>
                        <w:r>
                          <w:rPr>
                            <w:rFonts w:ascii="Arial"/>
                            <w:spacing w:val="-1"/>
                            <w:w w:val="100"/>
                            <w:sz w:val="14"/>
                          </w:rPr>
                          <w:t>Ho</w:t>
                        </w:r>
                        <w:r>
                          <w:rPr>
                            <w:rFonts w:ascii="Arial"/>
                            <w:spacing w:val="-2"/>
                            <w:w w:val="100"/>
                            <w:sz w:val="14"/>
                          </w:rPr>
                          <w:t>u</w:t>
                        </w:r>
                        <w:r>
                          <w:rPr>
                            <w:rFonts w:ascii="Arial"/>
                            <w:w w:val="100"/>
                            <w:sz w:val="14"/>
                          </w:rPr>
                          <w:t>rs</w:t>
                        </w:r>
                        <w:r>
                          <w:rPr>
                            <w:rFonts w:ascii="Arial"/>
                            <w:spacing w:val="-1"/>
                            <w:sz w:val="14"/>
                          </w:rPr>
                          <w:t> </w:t>
                        </w:r>
                        <w:r>
                          <w:rPr>
                            <w:rFonts w:ascii="Arial"/>
                            <w:spacing w:val="-1"/>
                            <w:w w:val="100"/>
                            <w:sz w:val="14"/>
                          </w:rPr>
                          <w:t>fo</w:t>
                        </w:r>
                        <w:r>
                          <w:rPr>
                            <w:rFonts w:ascii="Arial"/>
                            <w:w w:val="100"/>
                            <w:sz w:val="14"/>
                          </w:rPr>
                          <w:t>r</w:t>
                        </w:r>
                        <w:r>
                          <w:rPr>
                            <w:rFonts w:ascii="Arial"/>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Year</w:t>
                        </w:r>
                        <w:r>
                          <w:rPr>
                            <w:rFonts w:ascii="Arial"/>
                            <w:w w:val="100"/>
                            <w:sz w:val="14"/>
                          </w:rPr>
                        </w:r>
                      </w:p>
                    </w:tc>
                    <w:tc>
                      <w:tcPr>
                        <w:tcW w:w="5443" w:type="dxa"/>
                        <w:gridSpan w:val="4"/>
                        <w:tcBorders>
                          <w:top w:val="single" w:sz="17" w:space="0" w:color="000000"/>
                          <w:left w:val="single" w:sz="6" w:space="0" w:color="000000"/>
                          <w:bottom w:val="single" w:sz="6" w:space="0" w:color="000000"/>
                          <w:right w:val="single" w:sz="17" w:space="0" w:color="000000"/>
                        </w:tcBorders>
                      </w:tcPr>
                      <w:p>
                        <w:pPr>
                          <w:pStyle w:val="TableParagraph"/>
                          <w:spacing w:line="240" w:lineRule="auto" w:before="50"/>
                          <w:ind w:left="100" w:right="0"/>
                          <w:jc w:val="left"/>
                          <w:rPr>
                            <w:rFonts w:ascii="Arial" w:hAnsi="Arial" w:cs="Arial" w:eastAsia="Arial"/>
                            <w:sz w:val="14"/>
                            <w:szCs w:val="14"/>
                          </w:rPr>
                        </w:pPr>
                        <w:r>
                          <w:rPr>
                            <w:rFonts w:ascii="Arial"/>
                            <w:spacing w:val="-1"/>
                            <w:w w:val="100"/>
                            <w:sz w:val="14"/>
                          </w:rPr>
                          <w:t>8</w:t>
                        </w:r>
                        <w:r>
                          <w:rPr>
                            <w:rFonts w:ascii="Arial"/>
                            <w:w w:val="100"/>
                            <w:sz w:val="14"/>
                          </w:rPr>
                          <w:t>.</w:t>
                        </w:r>
                        <w:r>
                          <w:rPr>
                            <w:rFonts w:ascii="Arial"/>
                            <w:sz w:val="14"/>
                          </w:rPr>
                          <w:t>  </w:t>
                        </w:r>
                        <w:r>
                          <w:rPr>
                            <w:rFonts w:ascii="Arial"/>
                            <w:spacing w:val="-1"/>
                            <w:w w:val="100"/>
                            <w:sz w:val="14"/>
                          </w:rPr>
                          <w:t>Tot</w:t>
                        </w:r>
                        <w:r>
                          <w:rPr>
                            <w:rFonts w:ascii="Arial"/>
                            <w:spacing w:val="-2"/>
                            <w:w w:val="100"/>
                            <w:sz w:val="14"/>
                          </w:rPr>
                          <w:t>a</w:t>
                        </w:r>
                        <w:r>
                          <w:rPr>
                            <w:rFonts w:ascii="Arial"/>
                            <w:w w:val="100"/>
                            <w:sz w:val="14"/>
                          </w:rPr>
                          <w:t>l</w:t>
                        </w:r>
                        <w:r>
                          <w:rPr>
                            <w:rFonts w:ascii="Arial"/>
                            <w:sz w:val="14"/>
                          </w:rPr>
                          <w:t> </w:t>
                        </w:r>
                        <w:r>
                          <w:rPr>
                            <w:rFonts w:ascii="Arial"/>
                            <w:spacing w:val="-1"/>
                            <w:w w:val="100"/>
                            <w:sz w:val="14"/>
                          </w:rPr>
                          <w:t>Casualtie</w:t>
                        </w:r>
                        <w:r>
                          <w:rPr>
                            <w:rFonts w:ascii="Arial"/>
                            <w:w w:val="100"/>
                            <w:sz w:val="14"/>
                          </w:rPr>
                          <w:t>s</w:t>
                        </w:r>
                        <w:r>
                          <w:rPr>
                            <w:rFonts w:ascii="Arial"/>
                            <w:spacing w:val="-1"/>
                            <w:sz w:val="14"/>
                          </w:rPr>
                          <w:t> </w:t>
                        </w:r>
                        <w:r>
                          <w:rPr>
                            <w:rFonts w:ascii="Arial"/>
                            <w:spacing w:val="-1"/>
                            <w:w w:val="100"/>
                            <w:sz w:val="14"/>
                          </w:rPr>
                          <w:t>Durin</w:t>
                        </w:r>
                        <w:r>
                          <w:rPr>
                            <w:rFonts w:ascii="Arial"/>
                            <w:w w:val="100"/>
                            <w:sz w:val="14"/>
                          </w:rPr>
                          <w:t>g</w:t>
                        </w:r>
                        <w:r>
                          <w:rPr>
                            <w:rFonts w:ascii="Arial"/>
                            <w:spacing w:val="-1"/>
                            <w:sz w:val="14"/>
                          </w:rPr>
                          <w:t> </w:t>
                        </w:r>
                        <w:r>
                          <w:rPr>
                            <w:rFonts w:ascii="Arial"/>
                            <w:spacing w:val="-1"/>
                            <w:w w:val="100"/>
                            <w:sz w:val="14"/>
                          </w:rPr>
                          <w:t>th</w:t>
                        </w:r>
                        <w:r>
                          <w:rPr>
                            <w:rFonts w:ascii="Arial"/>
                            <w:w w:val="100"/>
                            <w:sz w:val="14"/>
                          </w:rPr>
                          <w:t>e</w:t>
                        </w:r>
                        <w:r>
                          <w:rPr>
                            <w:rFonts w:ascii="Arial"/>
                            <w:sz w:val="14"/>
                          </w:rPr>
                          <w:t> </w:t>
                        </w:r>
                        <w:r>
                          <w:rPr>
                            <w:rFonts w:ascii="Arial"/>
                            <w:spacing w:val="-2"/>
                            <w:w w:val="100"/>
                            <w:sz w:val="14"/>
                          </w:rPr>
                          <w:t>Y</w:t>
                        </w:r>
                        <w:r>
                          <w:rPr>
                            <w:rFonts w:ascii="Arial"/>
                            <w:spacing w:val="-1"/>
                            <w:w w:val="100"/>
                            <w:sz w:val="14"/>
                          </w:rPr>
                          <w:t>ear</w:t>
                        </w:r>
                        <w:r>
                          <w:rPr>
                            <w:rFonts w:ascii="Arial"/>
                            <w:w w:val="100"/>
                            <w:sz w:val="14"/>
                          </w:rPr>
                        </w:r>
                      </w:p>
                    </w:tc>
                  </w:tr>
                  <w:tr>
                    <w:trPr>
                      <w:trHeight w:val="326" w:hRule="exact"/>
                    </w:trPr>
                    <w:tc>
                      <w:tcPr>
                        <w:tcW w:w="5612" w:type="dxa"/>
                        <w:gridSpan w:val="3"/>
                        <w:tcBorders>
                          <w:top w:val="single" w:sz="6" w:space="0" w:color="000000"/>
                          <w:left w:val="single" w:sz="17" w:space="0" w:color="000000"/>
                          <w:bottom w:val="single" w:sz="17" w:space="0" w:color="000000"/>
                          <w:right w:val="single" w:sz="6" w:space="0" w:color="000000"/>
                        </w:tcBorders>
                      </w:tcPr>
                      <w:p>
                        <w:pPr>
                          <w:pStyle w:val="TableParagraph"/>
                          <w:spacing w:line="240" w:lineRule="auto" w:before="54"/>
                          <w:ind w:left="113" w:right="0"/>
                          <w:jc w:val="left"/>
                          <w:rPr>
                            <w:rFonts w:ascii="Arial" w:hAnsi="Arial" w:cs="Arial" w:eastAsia="Arial"/>
                            <w:sz w:val="14"/>
                            <w:szCs w:val="14"/>
                          </w:rPr>
                        </w:pPr>
                        <w:r>
                          <w:rPr>
                            <w:rFonts w:ascii="Arial"/>
                            <w:spacing w:val="-1"/>
                            <w:w w:val="100"/>
                            <w:sz w:val="14"/>
                          </w:rPr>
                          <w:t>9</w:t>
                        </w:r>
                        <w:r>
                          <w:rPr>
                            <w:rFonts w:ascii="Arial"/>
                            <w:w w:val="100"/>
                            <w:sz w:val="14"/>
                          </w:rPr>
                          <w:t>.</w:t>
                        </w:r>
                        <w:r>
                          <w:rPr>
                            <w:rFonts w:ascii="Arial"/>
                            <w:sz w:val="14"/>
                          </w:rPr>
                          <w:t> </w:t>
                        </w:r>
                        <w:r>
                          <w:rPr>
                            <w:rFonts w:ascii="Arial"/>
                            <w:spacing w:val="-2"/>
                            <w:sz w:val="14"/>
                          </w:rPr>
                          <w:t> </w:t>
                        </w:r>
                        <w:r>
                          <w:rPr>
                            <w:rFonts w:ascii="Arial"/>
                            <w:w w:val="100"/>
                            <w:sz w:val="14"/>
                          </w:rPr>
                          <w:t>T</w:t>
                        </w:r>
                        <w:r>
                          <w:rPr>
                            <w:rFonts w:ascii="Arial"/>
                            <w:spacing w:val="-1"/>
                            <w:w w:val="100"/>
                            <w:sz w:val="14"/>
                          </w:rPr>
                          <w:t>ype</w:t>
                        </w:r>
                        <w:r>
                          <w:rPr>
                            <w:rFonts w:ascii="Arial"/>
                            <w:w w:val="100"/>
                            <w:sz w:val="14"/>
                          </w:rPr>
                          <w:t>d</w:t>
                        </w:r>
                        <w:r>
                          <w:rPr>
                            <w:rFonts w:ascii="Arial"/>
                            <w:spacing w:val="-1"/>
                            <w:sz w:val="14"/>
                          </w:rPr>
                          <w:t> </w:t>
                        </w:r>
                        <w:r>
                          <w:rPr>
                            <w:rFonts w:ascii="Arial"/>
                            <w:spacing w:val="-1"/>
                            <w:w w:val="100"/>
                            <w:sz w:val="14"/>
                          </w:rPr>
                          <w:t>Nam</w:t>
                        </w:r>
                        <w:r>
                          <w:rPr>
                            <w:rFonts w:ascii="Arial"/>
                            <w:w w:val="100"/>
                            <w:sz w:val="14"/>
                          </w:rPr>
                          <w:t>e</w:t>
                        </w:r>
                        <w:r>
                          <w:rPr>
                            <w:rFonts w:ascii="Arial"/>
                            <w:sz w:val="14"/>
                          </w:rPr>
                          <w:t> </w:t>
                        </w:r>
                        <w:r>
                          <w:rPr>
                            <w:rFonts w:ascii="Arial"/>
                            <w:spacing w:val="-1"/>
                            <w:w w:val="100"/>
                            <w:sz w:val="14"/>
                          </w:rPr>
                          <w:t>an</w:t>
                        </w:r>
                        <w:r>
                          <w:rPr>
                            <w:rFonts w:ascii="Arial"/>
                            <w:w w:val="100"/>
                            <w:sz w:val="14"/>
                          </w:rPr>
                          <w:t>d</w:t>
                        </w:r>
                        <w:r>
                          <w:rPr>
                            <w:rFonts w:ascii="Arial"/>
                            <w:spacing w:val="-1"/>
                            <w:sz w:val="14"/>
                          </w:rPr>
                          <w:t> </w:t>
                        </w:r>
                        <w:r>
                          <w:rPr>
                            <w:rFonts w:ascii="Arial"/>
                            <w:spacing w:val="-1"/>
                            <w:w w:val="100"/>
                            <w:sz w:val="14"/>
                          </w:rPr>
                          <w:t>Title</w:t>
                        </w:r>
                        <w:r>
                          <w:rPr>
                            <w:rFonts w:ascii="Arial"/>
                            <w:w w:val="100"/>
                            <w:sz w:val="14"/>
                          </w:rPr>
                        </w:r>
                      </w:p>
                    </w:tc>
                    <w:tc>
                      <w:tcPr>
                        <w:tcW w:w="3798" w:type="dxa"/>
                        <w:gridSpan w:val="3"/>
                        <w:tcBorders>
                          <w:top w:val="single" w:sz="6" w:space="0" w:color="000000"/>
                          <w:left w:val="single" w:sz="6" w:space="0" w:color="000000"/>
                          <w:bottom w:val="single" w:sz="17" w:space="0" w:color="000000"/>
                          <w:right w:val="single" w:sz="6" w:space="0" w:color="000000"/>
                        </w:tcBorders>
                      </w:tcPr>
                      <w:p>
                        <w:pPr>
                          <w:pStyle w:val="TableParagraph"/>
                          <w:spacing w:line="240" w:lineRule="auto" w:before="54"/>
                          <w:ind w:left="72" w:right="0"/>
                          <w:jc w:val="left"/>
                          <w:rPr>
                            <w:rFonts w:ascii="Arial" w:hAnsi="Arial" w:cs="Arial" w:eastAsia="Arial"/>
                            <w:sz w:val="14"/>
                            <w:szCs w:val="14"/>
                          </w:rPr>
                        </w:pPr>
                        <w:r>
                          <w:rPr>
                            <w:rFonts w:ascii="Arial"/>
                            <w:w w:val="100"/>
                            <w:sz w:val="14"/>
                          </w:rPr>
                          <w:t>10.</w:t>
                        </w:r>
                        <w:r>
                          <w:rPr>
                            <w:rFonts w:ascii="Arial"/>
                            <w:sz w:val="14"/>
                          </w:rPr>
                          <w:t>  </w:t>
                        </w:r>
                        <w:r>
                          <w:rPr>
                            <w:rFonts w:ascii="Arial"/>
                            <w:w w:val="100"/>
                            <w:sz w:val="14"/>
                          </w:rPr>
                          <w:t>Signature</w:t>
                        </w:r>
                      </w:p>
                    </w:tc>
                    <w:tc>
                      <w:tcPr>
                        <w:tcW w:w="1645" w:type="dxa"/>
                        <w:tcBorders>
                          <w:top w:val="single" w:sz="6" w:space="0" w:color="000000"/>
                          <w:left w:val="single" w:sz="6" w:space="0" w:color="000000"/>
                          <w:bottom w:val="single" w:sz="17" w:space="0" w:color="000000"/>
                          <w:right w:val="single" w:sz="17" w:space="0" w:color="000000"/>
                        </w:tcBorders>
                      </w:tcPr>
                      <w:p>
                        <w:pPr>
                          <w:pStyle w:val="TableParagraph"/>
                          <w:spacing w:line="240" w:lineRule="auto" w:before="54"/>
                          <w:ind w:left="102" w:right="0"/>
                          <w:jc w:val="left"/>
                          <w:rPr>
                            <w:rFonts w:ascii="Arial" w:hAnsi="Arial" w:cs="Arial" w:eastAsia="Arial"/>
                            <w:sz w:val="14"/>
                            <w:szCs w:val="14"/>
                          </w:rPr>
                        </w:pPr>
                        <w:r>
                          <w:rPr>
                            <w:rFonts w:ascii="Arial"/>
                            <w:w w:val="100"/>
                            <w:sz w:val="14"/>
                          </w:rPr>
                          <w:t>11.</w:t>
                        </w:r>
                        <w:r>
                          <w:rPr>
                            <w:rFonts w:ascii="Arial"/>
                            <w:sz w:val="14"/>
                          </w:rPr>
                          <w:t>  </w:t>
                        </w:r>
                        <w:r>
                          <w:rPr>
                            <w:rFonts w:ascii="Arial"/>
                            <w:w w:val="100"/>
                            <w:sz w:val="14"/>
                          </w:rPr>
                          <w:t>D</w:t>
                        </w:r>
                        <w:r>
                          <w:rPr>
                            <w:rFonts w:ascii="Arial"/>
                            <w:spacing w:val="-2"/>
                            <w:w w:val="100"/>
                            <w:sz w:val="14"/>
                          </w:rPr>
                          <w:t>a</w:t>
                        </w:r>
                        <w:r>
                          <w:rPr>
                            <w:rFonts w:ascii="Arial"/>
                            <w:w w:val="100"/>
                            <w:sz w:val="14"/>
                          </w:rPr>
                          <w:t>te</w:t>
                        </w:r>
                      </w:p>
                    </w:tc>
                  </w:tr>
                  <w:tr>
                    <w:trPr>
                      <w:trHeight w:val="652" w:hRule="exact"/>
                    </w:trPr>
                    <w:tc>
                      <w:tcPr>
                        <w:tcW w:w="11056" w:type="dxa"/>
                        <w:gridSpan w:val="7"/>
                        <w:tcBorders>
                          <w:top w:val="single" w:sz="17" w:space="0" w:color="000000"/>
                          <w:left w:val="single" w:sz="17" w:space="0" w:color="000000"/>
                          <w:bottom w:val="single" w:sz="17" w:space="0" w:color="000000"/>
                          <w:right w:val="single" w:sz="17" w:space="0" w:color="000000"/>
                        </w:tcBorders>
                      </w:tcPr>
                      <w:p>
                        <w:pPr>
                          <w:pStyle w:val="TableParagraph"/>
                          <w:spacing w:line="249" w:lineRule="auto" w:before="58"/>
                          <w:ind w:left="597" w:right="1308" w:hanging="507"/>
                          <w:jc w:val="left"/>
                          <w:rPr>
                            <w:rFonts w:ascii="Arial" w:hAnsi="Arial" w:cs="Arial" w:eastAsia="Arial"/>
                            <w:sz w:val="14"/>
                            <w:szCs w:val="14"/>
                          </w:rPr>
                        </w:pPr>
                        <w:r>
                          <w:rPr>
                            <w:rFonts w:ascii="Arial"/>
                            <w:spacing w:val="-1"/>
                            <w:w w:val="100"/>
                            <w:sz w:val="14"/>
                          </w:rPr>
                          <w:t>NOTE</w:t>
                        </w:r>
                        <w:r>
                          <w:rPr>
                            <w:rFonts w:ascii="Arial"/>
                            <w:w w:val="100"/>
                            <w:sz w:val="14"/>
                          </w:rPr>
                          <w:t>:</w:t>
                        </w:r>
                        <w:r>
                          <w:rPr>
                            <w:rFonts w:ascii="Arial"/>
                            <w:sz w:val="14"/>
                          </w:rPr>
                          <w:t>  </w:t>
                        </w:r>
                        <w:r>
                          <w:rPr>
                            <w:rFonts w:ascii="Arial"/>
                            <w:spacing w:val="-1"/>
                            <w:w w:val="100"/>
                            <w:sz w:val="14"/>
                          </w:rPr>
                          <w:t>Thi</w:t>
                        </w:r>
                        <w:r>
                          <w:rPr>
                            <w:rFonts w:ascii="Arial"/>
                            <w:w w:val="100"/>
                            <w:sz w:val="14"/>
                          </w:rPr>
                          <w:t>s</w:t>
                        </w:r>
                        <w:r>
                          <w:rPr>
                            <w:rFonts w:ascii="Arial"/>
                            <w:spacing w:val="-1"/>
                            <w:sz w:val="14"/>
                          </w:rPr>
                          <w:t> </w:t>
                        </w:r>
                        <w:r>
                          <w:rPr>
                            <w:rFonts w:ascii="Arial"/>
                            <w:spacing w:val="-1"/>
                            <w:w w:val="100"/>
                            <w:sz w:val="14"/>
                          </w:rPr>
                          <w:t>repor</w:t>
                        </w:r>
                        <w:r>
                          <w:rPr>
                            <w:rFonts w:ascii="Arial"/>
                            <w:w w:val="100"/>
                            <w:sz w:val="14"/>
                          </w:rPr>
                          <w:t>t</w:t>
                        </w:r>
                        <w:r>
                          <w:rPr>
                            <w:rFonts w:ascii="Arial"/>
                            <w:sz w:val="14"/>
                          </w:rPr>
                          <w:t> </w:t>
                        </w:r>
                        <w:r>
                          <w:rPr>
                            <w:rFonts w:ascii="Arial"/>
                            <w:spacing w:val="-2"/>
                            <w:w w:val="100"/>
                            <w:sz w:val="14"/>
                          </w:rPr>
                          <w:t>i</w:t>
                        </w:r>
                        <w:r>
                          <w:rPr>
                            <w:rFonts w:ascii="Arial"/>
                            <w:w w:val="100"/>
                            <w:sz w:val="14"/>
                          </w:rPr>
                          <w:t>s</w:t>
                        </w:r>
                        <w:r>
                          <w:rPr>
                            <w:rFonts w:ascii="Arial"/>
                            <w:sz w:val="14"/>
                          </w:rPr>
                          <w:t> </w:t>
                        </w:r>
                        <w:r>
                          <w:rPr>
                            <w:rFonts w:ascii="Arial"/>
                            <w:spacing w:val="-1"/>
                            <w:w w:val="100"/>
                            <w:sz w:val="14"/>
                          </w:rPr>
                          <w:t>par</w:t>
                        </w:r>
                        <w:r>
                          <w:rPr>
                            <w:rFonts w:ascii="Arial"/>
                            <w:w w:val="100"/>
                            <w:sz w:val="14"/>
                          </w:rPr>
                          <w:t>t</w:t>
                        </w:r>
                        <w:r>
                          <w:rPr>
                            <w:rFonts w:ascii="Arial"/>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rep</w:t>
                        </w:r>
                        <w:r>
                          <w:rPr>
                            <w:rFonts w:ascii="Arial"/>
                            <w:spacing w:val="-2"/>
                            <w:w w:val="100"/>
                            <w:sz w:val="14"/>
                          </w:rPr>
                          <w:t>o</w:t>
                        </w:r>
                        <w:r>
                          <w:rPr>
                            <w:rFonts w:ascii="Arial"/>
                            <w:spacing w:val="-1"/>
                            <w:w w:val="100"/>
                            <w:sz w:val="14"/>
                          </w:rPr>
                          <w:t>rtin</w:t>
                        </w:r>
                        <w:r>
                          <w:rPr>
                            <w:rFonts w:ascii="Arial"/>
                            <w:w w:val="100"/>
                            <w:sz w:val="14"/>
                          </w:rPr>
                          <w:t>g</w:t>
                        </w:r>
                        <w:r>
                          <w:rPr>
                            <w:rFonts w:ascii="Arial"/>
                            <w:sz w:val="14"/>
                          </w:rPr>
                          <w:t> </w:t>
                        </w:r>
                        <w:r>
                          <w:rPr>
                            <w:rFonts w:ascii="Arial"/>
                            <w:spacing w:val="-1"/>
                            <w:w w:val="100"/>
                            <w:sz w:val="14"/>
                          </w:rPr>
                          <w:t>ra</w:t>
                        </w:r>
                        <w:r>
                          <w:rPr>
                            <w:rFonts w:ascii="Arial"/>
                            <w:spacing w:val="-2"/>
                            <w:w w:val="100"/>
                            <w:sz w:val="14"/>
                          </w:rPr>
                          <w:t>i</w:t>
                        </w:r>
                        <w:r>
                          <w:rPr>
                            <w:rFonts w:ascii="Arial"/>
                            <w:w w:val="100"/>
                            <w:sz w:val="14"/>
                          </w:rPr>
                          <w:t>l</w:t>
                        </w:r>
                        <w:r>
                          <w:rPr>
                            <w:rFonts w:ascii="Arial"/>
                            <w:spacing w:val="-1"/>
                            <w:w w:val="100"/>
                            <w:sz w:val="14"/>
                          </w:rPr>
                          <w:t>road'</w:t>
                        </w:r>
                        <w:r>
                          <w:rPr>
                            <w:rFonts w:ascii="Arial"/>
                            <w:w w:val="100"/>
                            <w:sz w:val="14"/>
                          </w:rPr>
                          <w:t>s</w:t>
                        </w:r>
                        <w:r>
                          <w:rPr>
                            <w:rFonts w:ascii="Arial"/>
                            <w:sz w:val="14"/>
                          </w:rPr>
                          <w:t> </w:t>
                        </w:r>
                        <w:r>
                          <w:rPr>
                            <w:rFonts w:ascii="Arial"/>
                            <w:spacing w:val="-1"/>
                            <w:w w:val="100"/>
                            <w:sz w:val="14"/>
                          </w:rPr>
                          <w:t>acciden</w:t>
                        </w:r>
                        <w:r>
                          <w:rPr>
                            <w:rFonts w:ascii="Arial"/>
                            <w:w w:val="100"/>
                            <w:sz w:val="14"/>
                          </w:rPr>
                          <w:t>t</w:t>
                        </w:r>
                        <w:r>
                          <w:rPr>
                            <w:rFonts w:ascii="Arial"/>
                            <w:sz w:val="14"/>
                          </w:rPr>
                          <w:t> </w:t>
                        </w:r>
                        <w:r>
                          <w:rPr>
                            <w:rFonts w:ascii="Arial"/>
                            <w:spacing w:val="-1"/>
                            <w:w w:val="100"/>
                            <w:sz w:val="14"/>
                          </w:rPr>
                          <w:t>re</w:t>
                        </w:r>
                        <w:r>
                          <w:rPr>
                            <w:rFonts w:ascii="Arial"/>
                            <w:spacing w:val="-2"/>
                            <w:w w:val="100"/>
                            <w:sz w:val="14"/>
                          </w:rPr>
                          <w:t>p</w:t>
                        </w:r>
                        <w:r>
                          <w:rPr>
                            <w:rFonts w:ascii="Arial"/>
                            <w:spacing w:val="-1"/>
                            <w:w w:val="100"/>
                            <w:sz w:val="14"/>
                          </w:rPr>
                          <w:t>or</w:t>
                        </w:r>
                        <w:r>
                          <w:rPr>
                            <w:rFonts w:ascii="Arial"/>
                            <w:w w:val="100"/>
                            <w:sz w:val="14"/>
                          </w:rPr>
                          <w:t>t</w:t>
                        </w:r>
                        <w:r>
                          <w:rPr>
                            <w:rFonts w:ascii="Arial"/>
                            <w:spacing w:val="-1"/>
                            <w:sz w:val="14"/>
                          </w:rPr>
                          <w:t> </w:t>
                        </w:r>
                        <w:r>
                          <w:rPr>
                            <w:rFonts w:ascii="Arial"/>
                            <w:spacing w:val="-1"/>
                            <w:w w:val="100"/>
                            <w:sz w:val="14"/>
                          </w:rPr>
                          <w:t>pursuan</w:t>
                        </w:r>
                        <w:r>
                          <w:rPr>
                            <w:rFonts w:ascii="Arial"/>
                            <w:w w:val="100"/>
                            <w:sz w:val="14"/>
                          </w:rPr>
                          <w:t>t</w:t>
                        </w:r>
                        <w:r>
                          <w:rPr>
                            <w:rFonts w:ascii="Arial"/>
                            <w:spacing w:val="-1"/>
                            <w:sz w:val="14"/>
                          </w:rPr>
                          <w:t> </w:t>
                        </w:r>
                        <w:r>
                          <w:rPr>
                            <w:rFonts w:ascii="Arial"/>
                            <w:spacing w:val="-1"/>
                            <w:w w:val="100"/>
                            <w:sz w:val="14"/>
                          </w:rPr>
                          <w:t>t</w:t>
                        </w:r>
                        <w:r>
                          <w:rPr>
                            <w:rFonts w:ascii="Arial"/>
                            <w:w w:val="100"/>
                            <w:sz w:val="14"/>
                          </w:rPr>
                          <w:t>o</w:t>
                        </w:r>
                        <w:r>
                          <w:rPr>
                            <w:rFonts w:ascii="Arial"/>
                            <w:spacing w:val="-1"/>
                            <w:sz w:val="14"/>
                          </w:rPr>
                          <w:t> </w:t>
                        </w:r>
                        <w:r>
                          <w:rPr>
                            <w:rFonts w:ascii="Arial"/>
                            <w:spacing w:val="-1"/>
                            <w:w w:val="100"/>
                            <w:sz w:val="14"/>
                          </w:rPr>
                          <w:t>th</w:t>
                        </w:r>
                        <w:r>
                          <w:rPr>
                            <w:rFonts w:ascii="Arial"/>
                            <w:w w:val="100"/>
                            <w:sz w:val="14"/>
                          </w:rPr>
                          <w:t>e</w:t>
                        </w:r>
                        <w:r>
                          <w:rPr>
                            <w:rFonts w:ascii="Arial"/>
                            <w:sz w:val="14"/>
                          </w:rPr>
                          <w:t> </w:t>
                        </w:r>
                        <w:r>
                          <w:rPr>
                            <w:rFonts w:ascii="Arial"/>
                            <w:spacing w:val="-1"/>
                            <w:w w:val="100"/>
                            <w:sz w:val="14"/>
                          </w:rPr>
                          <w:t>acciden</w:t>
                        </w:r>
                        <w:r>
                          <w:rPr>
                            <w:rFonts w:ascii="Arial"/>
                            <w:w w:val="100"/>
                            <w:sz w:val="14"/>
                          </w:rPr>
                          <w:t>t</w:t>
                        </w:r>
                        <w:r>
                          <w:rPr>
                            <w:rFonts w:ascii="Arial"/>
                            <w:sz w:val="14"/>
                          </w:rPr>
                          <w:t> </w:t>
                        </w:r>
                        <w:r>
                          <w:rPr>
                            <w:rFonts w:ascii="Arial"/>
                            <w:spacing w:val="-1"/>
                            <w:w w:val="100"/>
                            <w:sz w:val="14"/>
                          </w:rPr>
                          <w:t>r</w:t>
                        </w:r>
                        <w:r>
                          <w:rPr>
                            <w:rFonts w:ascii="Arial"/>
                            <w:spacing w:val="-2"/>
                            <w:w w:val="100"/>
                            <w:sz w:val="14"/>
                          </w:rPr>
                          <w:t>e</w:t>
                        </w:r>
                        <w:r>
                          <w:rPr>
                            <w:rFonts w:ascii="Arial"/>
                            <w:spacing w:val="-1"/>
                            <w:w w:val="100"/>
                            <w:sz w:val="14"/>
                          </w:rPr>
                          <w:t>port</w:t>
                        </w:r>
                        <w:r>
                          <w:rPr>
                            <w:rFonts w:ascii="Arial"/>
                            <w:w w:val="100"/>
                            <w:sz w:val="14"/>
                          </w:rPr>
                          <w:t>s</w:t>
                        </w:r>
                        <w:r>
                          <w:rPr>
                            <w:rFonts w:ascii="Arial"/>
                            <w:spacing w:val="-1"/>
                            <w:sz w:val="14"/>
                          </w:rPr>
                          <w:t> </w:t>
                        </w:r>
                        <w:r>
                          <w:rPr>
                            <w:rFonts w:ascii="Arial"/>
                            <w:spacing w:val="-1"/>
                            <w:w w:val="100"/>
                            <w:sz w:val="14"/>
                          </w:rPr>
                          <w:t>statut</w:t>
                        </w:r>
                        <w:r>
                          <w:rPr>
                            <w:rFonts w:ascii="Arial"/>
                            <w:w w:val="100"/>
                            <w:sz w:val="14"/>
                          </w:rPr>
                          <w:t>e</w:t>
                        </w:r>
                        <w:r>
                          <w:rPr>
                            <w:rFonts w:ascii="Arial"/>
                            <w:spacing w:val="-1"/>
                            <w:sz w:val="14"/>
                          </w:rPr>
                          <w:t> </w:t>
                        </w:r>
                        <w:r>
                          <w:rPr>
                            <w:rFonts w:ascii="Arial"/>
                            <w:spacing w:val="-1"/>
                            <w:w w:val="100"/>
                            <w:sz w:val="14"/>
                          </w:rPr>
                          <w:t>an</w:t>
                        </w:r>
                        <w:r>
                          <w:rPr>
                            <w:rFonts w:ascii="Arial"/>
                            <w:spacing w:val="-2"/>
                            <w:w w:val="100"/>
                            <w:sz w:val="14"/>
                          </w:rPr>
                          <w:t>d</w:t>
                        </w:r>
                        <w:r>
                          <w:rPr>
                            <w:rFonts w:ascii="Arial"/>
                            <w:w w:val="100"/>
                            <w:sz w:val="14"/>
                          </w:rPr>
                          <w:t>,</w:t>
                        </w:r>
                        <w:r>
                          <w:rPr>
                            <w:rFonts w:ascii="Arial"/>
                            <w:spacing w:val="-1"/>
                            <w:sz w:val="14"/>
                          </w:rPr>
                          <w:t> </w:t>
                        </w:r>
                        <w:r>
                          <w:rPr>
                            <w:rFonts w:ascii="Arial"/>
                            <w:spacing w:val="-1"/>
                            <w:w w:val="100"/>
                            <w:sz w:val="14"/>
                          </w:rPr>
                          <w:t>a</w:t>
                        </w:r>
                        <w:r>
                          <w:rPr>
                            <w:rFonts w:ascii="Arial"/>
                            <w:w w:val="100"/>
                            <w:sz w:val="14"/>
                          </w:rPr>
                          <w:t>s</w:t>
                        </w:r>
                        <w:r>
                          <w:rPr>
                            <w:rFonts w:ascii="Arial"/>
                            <w:spacing w:val="-1"/>
                            <w:sz w:val="14"/>
                          </w:rPr>
                          <w:t> </w:t>
                        </w:r>
                        <w:r>
                          <w:rPr>
                            <w:rFonts w:ascii="Arial"/>
                            <w:spacing w:val="-1"/>
                            <w:w w:val="100"/>
                            <w:sz w:val="14"/>
                          </w:rPr>
                          <w:t>suc</w:t>
                        </w:r>
                        <w:r>
                          <w:rPr>
                            <w:rFonts w:ascii="Arial"/>
                            <w:w w:val="100"/>
                            <w:sz w:val="14"/>
                          </w:rPr>
                          <w:t>h</w:t>
                        </w:r>
                        <w:r>
                          <w:rPr>
                            <w:rFonts w:ascii="Arial"/>
                            <w:spacing w:val="-1"/>
                            <w:sz w:val="14"/>
                          </w:rPr>
                          <w:t> </w:t>
                        </w:r>
                        <w:r>
                          <w:rPr>
                            <w:rFonts w:ascii="Arial"/>
                            <w:spacing w:val="-1"/>
                            <w:w w:val="100"/>
                            <w:sz w:val="14"/>
                          </w:rPr>
                          <w:t>shal</w:t>
                        </w:r>
                        <w:r>
                          <w:rPr>
                            <w:rFonts w:ascii="Arial"/>
                            <w:w w:val="100"/>
                            <w:sz w:val="14"/>
                          </w:rPr>
                          <w:t>l</w:t>
                        </w:r>
                        <w:r>
                          <w:rPr>
                            <w:rFonts w:ascii="Arial"/>
                            <w:spacing w:val="-1"/>
                            <w:sz w:val="14"/>
                          </w:rPr>
                          <w:t> </w:t>
                        </w:r>
                        <w:r>
                          <w:rPr>
                            <w:rFonts w:ascii="Arial"/>
                            <w:spacing w:val="-1"/>
                            <w:w w:val="100"/>
                            <w:sz w:val="14"/>
                          </w:rPr>
                          <w:t>no</w:t>
                        </w:r>
                        <w:r>
                          <w:rPr>
                            <w:rFonts w:ascii="Arial"/>
                            <w:w w:val="100"/>
                            <w:sz w:val="14"/>
                          </w:rPr>
                          <w:t>t</w:t>
                        </w:r>
                        <w:r>
                          <w:rPr>
                            <w:rFonts w:ascii="Arial"/>
                            <w:sz w:val="14"/>
                          </w:rPr>
                          <w:t> </w:t>
                        </w:r>
                        <w:r>
                          <w:rPr>
                            <w:rFonts w:ascii="Arial"/>
                            <w:spacing w:val="-1"/>
                            <w:w w:val="100"/>
                            <w:sz w:val="14"/>
                          </w:rPr>
                          <w:t>"b</w:t>
                        </w:r>
                        <w:r>
                          <w:rPr>
                            <w:rFonts w:ascii="Arial"/>
                            <w:w w:val="100"/>
                            <w:sz w:val="14"/>
                          </w:rPr>
                          <w:t>e</w:t>
                        </w:r>
                        <w:r>
                          <w:rPr>
                            <w:rFonts w:ascii="Arial"/>
                            <w:spacing w:val="-1"/>
                            <w:sz w:val="14"/>
                          </w:rPr>
                          <w:t> </w:t>
                        </w:r>
                        <w:r>
                          <w:rPr>
                            <w:rFonts w:ascii="Arial"/>
                            <w:spacing w:val="-1"/>
                            <w:w w:val="100"/>
                            <w:sz w:val="14"/>
                          </w:rPr>
                          <w:t>admitte</w:t>
                        </w:r>
                        <w:r>
                          <w:rPr>
                            <w:rFonts w:ascii="Arial"/>
                            <w:w w:val="100"/>
                            <w:sz w:val="14"/>
                          </w:rPr>
                          <w:t>d</w:t>
                        </w:r>
                        <w:r>
                          <w:rPr>
                            <w:rFonts w:ascii="Arial"/>
                            <w:spacing w:val="-1"/>
                            <w:sz w:val="14"/>
                          </w:rPr>
                          <w:t> </w:t>
                        </w:r>
                        <w:r>
                          <w:rPr>
                            <w:rFonts w:ascii="Arial"/>
                            <w:spacing w:val="-1"/>
                            <w:w w:val="100"/>
                            <w:sz w:val="14"/>
                          </w:rPr>
                          <w:t>a</w:t>
                        </w:r>
                        <w:r>
                          <w:rPr>
                            <w:rFonts w:ascii="Arial"/>
                            <w:w w:val="100"/>
                            <w:sz w:val="14"/>
                          </w:rPr>
                          <w:t>s</w:t>
                        </w:r>
                        <w:r>
                          <w:rPr>
                            <w:rFonts w:ascii="Arial"/>
                            <w:sz w:val="14"/>
                          </w:rPr>
                          <w:t> </w:t>
                        </w:r>
                        <w:r>
                          <w:rPr>
                            <w:rFonts w:ascii="Arial"/>
                            <w:spacing w:val="-1"/>
                            <w:w w:val="100"/>
                            <w:sz w:val="14"/>
                          </w:rPr>
                          <w:t>evidence</w:t>
                        </w:r>
                        <w:r>
                          <w:rPr>
                            <w:rFonts w:ascii="Arial"/>
                            <w:spacing w:val="-1"/>
                            <w:w w:val="100"/>
                            <w:sz w:val="14"/>
                          </w:rPr>
                          <w:t> </w:t>
                        </w:r>
                        <w:r>
                          <w:rPr>
                            <w:rFonts w:ascii="Arial"/>
                            <w:spacing w:val="-2"/>
                            <w:w w:val="100"/>
                            <w:sz w:val="14"/>
                          </w:rPr>
                          <w:t>o</w:t>
                        </w:r>
                        <w:r>
                          <w:rPr>
                            <w:rFonts w:ascii="Arial"/>
                            <w:w w:val="100"/>
                            <w:sz w:val="14"/>
                          </w:rPr>
                          <w:t>r</w:t>
                        </w:r>
                        <w:r>
                          <w:rPr>
                            <w:rFonts w:ascii="Arial"/>
                            <w:sz w:val="14"/>
                          </w:rPr>
                          <w:t> </w:t>
                        </w:r>
                        <w:r>
                          <w:rPr>
                            <w:rFonts w:ascii="Arial"/>
                            <w:spacing w:val="-1"/>
                            <w:w w:val="100"/>
                            <w:sz w:val="14"/>
                          </w:rPr>
                          <w:t>use</w:t>
                        </w:r>
                        <w:r>
                          <w:rPr>
                            <w:rFonts w:ascii="Arial"/>
                            <w:w w:val="100"/>
                            <w:sz w:val="14"/>
                          </w:rPr>
                          <w:t>d</w:t>
                        </w:r>
                        <w:r>
                          <w:rPr>
                            <w:rFonts w:ascii="Arial"/>
                            <w:spacing w:val="-1"/>
                            <w:sz w:val="14"/>
                          </w:rPr>
                          <w:t> </w:t>
                        </w:r>
                        <w:r>
                          <w:rPr>
                            <w:rFonts w:ascii="Arial"/>
                            <w:spacing w:val="-1"/>
                            <w:w w:val="100"/>
                            <w:sz w:val="14"/>
                          </w:rPr>
                          <w:t>f</w:t>
                        </w:r>
                        <w:r>
                          <w:rPr>
                            <w:rFonts w:ascii="Arial"/>
                            <w:spacing w:val="-2"/>
                            <w:w w:val="100"/>
                            <w:sz w:val="14"/>
                          </w:rPr>
                          <w:t>o</w:t>
                        </w:r>
                        <w:r>
                          <w:rPr>
                            <w:rFonts w:ascii="Arial"/>
                            <w:w w:val="100"/>
                            <w:sz w:val="14"/>
                          </w:rPr>
                          <w:t>r</w:t>
                        </w:r>
                        <w:r>
                          <w:rPr>
                            <w:rFonts w:ascii="Arial"/>
                            <w:sz w:val="14"/>
                          </w:rPr>
                          <w:t> </w:t>
                        </w:r>
                        <w:r>
                          <w:rPr>
                            <w:rFonts w:ascii="Arial"/>
                            <w:spacing w:val="-1"/>
                            <w:w w:val="100"/>
                            <w:sz w:val="14"/>
                          </w:rPr>
                          <w:t>a</w:t>
                        </w:r>
                        <w:r>
                          <w:rPr>
                            <w:rFonts w:ascii="Arial"/>
                            <w:spacing w:val="-2"/>
                            <w:w w:val="100"/>
                            <w:sz w:val="14"/>
                          </w:rPr>
                          <w:t>n</w:t>
                        </w:r>
                        <w:r>
                          <w:rPr>
                            <w:rFonts w:ascii="Arial"/>
                            <w:w w:val="100"/>
                            <w:sz w:val="14"/>
                          </w:rPr>
                          <w:t>y</w:t>
                        </w:r>
                        <w:r>
                          <w:rPr>
                            <w:rFonts w:ascii="Arial"/>
                            <w:spacing w:val="-1"/>
                            <w:sz w:val="14"/>
                          </w:rPr>
                          <w:t> </w:t>
                        </w:r>
                        <w:r>
                          <w:rPr>
                            <w:rFonts w:ascii="Arial"/>
                            <w:spacing w:val="-1"/>
                            <w:w w:val="100"/>
                            <w:sz w:val="14"/>
                          </w:rPr>
                          <w:t>purpos</w:t>
                        </w:r>
                        <w:r>
                          <w:rPr>
                            <w:rFonts w:ascii="Arial"/>
                            <w:w w:val="100"/>
                            <w:sz w:val="14"/>
                          </w:rPr>
                          <w:t>e</w:t>
                        </w:r>
                        <w:r>
                          <w:rPr>
                            <w:rFonts w:ascii="Arial"/>
                            <w:spacing w:val="-1"/>
                            <w:sz w:val="14"/>
                          </w:rPr>
                          <w:t> </w:t>
                        </w:r>
                        <w:r>
                          <w:rPr>
                            <w:rFonts w:ascii="Arial"/>
                            <w:spacing w:val="-1"/>
                            <w:w w:val="100"/>
                            <w:sz w:val="14"/>
                          </w:rPr>
                          <w:t>i</w:t>
                        </w:r>
                        <w:r>
                          <w:rPr>
                            <w:rFonts w:ascii="Arial"/>
                            <w:w w:val="100"/>
                            <w:sz w:val="14"/>
                          </w:rPr>
                          <w:t>n</w:t>
                        </w:r>
                        <w:r>
                          <w:rPr>
                            <w:rFonts w:ascii="Arial"/>
                            <w:spacing w:val="-1"/>
                            <w:sz w:val="14"/>
                          </w:rPr>
                          <w:t> </w:t>
                        </w:r>
                        <w:r>
                          <w:rPr>
                            <w:rFonts w:ascii="Arial"/>
                            <w:spacing w:val="-1"/>
                            <w:w w:val="100"/>
                            <w:sz w:val="14"/>
                          </w:rPr>
                          <w:t>an</w:t>
                        </w:r>
                        <w:r>
                          <w:rPr>
                            <w:rFonts w:ascii="Arial"/>
                            <w:w w:val="100"/>
                            <w:sz w:val="14"/>
                          </w:rPr>
                          <w:t>y</w:t>
                        </w:r>
                        <w:r>
                          <w:rPr>
                            <w:rFonts w:ascii="Arial"/>
                            <w:spacing w:val="-1"/>
                            <w:sz w:val="14"/>
                          </w:rPr>
                          <w:t> </w:t>
                        </w:r>
                        <w:r>
                          <w:rPr>
                            <w:rFonts w:ascii="Arial"/>
                            <w:spacing w:val="-1"/>
                            <w:w w:val="100"/>
                            <w:sz w:val="14"/>
                          </w:rPr>
                          <w:t>sui</w:t>
                        </w:r>
                        <w:r>
                          <w:rPr>
                            <w:rFonts w:ascii="Arial"/>
                            <w:w w:val="100"/>
                            <w:sz w:val="14"/>
                          </w:rPr>
                          <w:t>t</w:t>
                        </w:r>
                        <w:r>
                          <w:rPr>
                            <w:rFonts w:ascii="Arial"/>
                            <w:sz w:val="14"/>
                          </w:rPr>
                          <w:t> </w:t>
                        </w:r>
                        <w:r>
                          <w:rPr>
                            <w:rFonts w:ascii="Arial"/>
                            <w:spacing w:val="-1"/>
                            <w:w w:val="100"/>
                            <w:sz w:val="14"/>
                          </w:rPr>
                          <w:t>o</w:t>
                        </w:r>
                        <w:r>
                          <w:rPr>
                            <w:rFonts w:ascii="Arial"/>
                            <w:w w:val="100"/>
                            <w:sz w:val="14"/>
                          </w:rPr>
                          <w:t>r</w:t>
                        </w:r>
                        <w:r>
                          <w:rPr>
                            <w:rFonts w:ascii="Arial"/>
                            <w:spacing w:val="-1"/>
                            <w:sz w:val="14"/>
                          </w:rPr>
                          <w:t> </w:t>
                        </w:r>
                        <w:r>
                          <w:rPr>
                            <w:rFonts w:ascii="Arial"/>
                            <w:spacing w:val="-1"/>
                            <w:w w:val="100"/>
                            <w:sz w:val="14"/>
                          </w:rPr>
                          <w:t>acti</w:t>
                        </w:r>
                        <w:r>
                          <w:rPr>
                            <w:rFonts w:ascii="Arial"/>
                            <w:spacing w:val="-2"/>
                            <w:w w:val="100"/>
                            <w:sz w:val="14"/>
                          </w:rPr>
                          <w:t>o</w:t>
                        </w:r>
                        <w:r>
                          <w:rPr>
                            <w:rFonts w:ascii="Arial"/>
                            <w:w w:val="100"/>
                            <w:sz w:val="14"/>
                          </w:rPr>
                          <w:t>n</w:t>
                        </w:r>
                        <w:r>
                          <w:rPr>
                            <w:rFonts w:ascii="Arial"/>
                            <w:sz w:val="14"/>
                          </w:rPr>
                          <w:t> </w:t>
                        </w:r>
                        <w:r>
                          <w:rPr>
                            <w:rFonts w:ascii="Arial"/>
                            <w:spacing w:val="-1"/>
                            <w:w w:val="100"/>
                            <w:sz w:val="14"/>
                          </w:rPr>
                          <w:t>fo</w:t>
                        </w:r>
                        <w:r>
                          <w:rPr>
                            <w:rFonts w:ascii="Arial"/>
                            <w:w w:val="100"/>
                            <w:sz w:val="14"/>
                          </w:rPr>
                          <w:t>r</w:t>
                        </w:r>
                        <w:r>
                          <w:rPr>
                            <w:rFonts w:ascii="Arial"/>
                            <w:spacing w:val="-1"/>
                            <w:sz w:val="14"/>
                          </w:rPr>
                          <w:t> </w:t>
                        </w:r>
                        <w:r>
                          <w:rPr>
                            <w:rFonts w:ascii="Arial"/>
                            <w:spacing w:val="-1"/>
                            <w:w w:val="100"/>
                            <w:sz w:val="14"/>
                          </w:rPr>
                          <w:t>damage</w:t>
                        </w:r>
                        <w:r>
                          <w:rPr>
                            <w:rFonts w:ascii="Arial"/>
                            <w:w w:val="100"/>
                            <w:sz w:val="14"/>
                          </w:rPr>
                          <w:t>s</w:t>
                        </w:r>
                        <w:r>
                          <w:rPr>
                            <w:rFonts w:ascii="Arial"/>
                            <w:sz w:val="14"/>
                          </w:rPr>
                          <w:t> </w:t>
                        </w:r>
                        <w:r>
                          <w:rPr>
                            <w:rFonts w:ascii="Arial"/>
                            <w:spacing w:val="-1"/>
                            <w:w w:val="100"/>
                            <w:sz w:val="14"/>
                          </w:rPr>
                          <w:t>g</w:t>
                        </w:r>
                        <w:r>
                          <w:rPr>
                            <w:rFonts w:ascii="Arial"/>
                            <w:spacing w:val="-2"/>
                            <w:w w:val="100"/>
                            <w:sz w:val="14"/>
                          </w:rPr>
                          <w:t>r</w:t>
                        </w:r>
                        <w:r>
                          <w:rPr>
                            <w:rFonts w:ascii="Arial"/>
                            <w:spacing w:val="-1"/>
                            <w:w w:val="100"/>
                            <w:sz w:val="14"/>
                          </w:rPr>
                          <w:t>ow</w:t>
                        </w:r>
                        <w:r>
                          <w:rPr>
                            <w:rFonts w:ascii="Arial"/>
                            <w:spacing w:val="-2"/>
                            <w:w w:val="100"/>
                            <w:sz w:val="14"/>
                          </w:rPr>
                          <w:t>i</w:t>
                        </w:r>
                        <w:r>
                          <w:rPr>
                            <w:rFonts w:ascii="Arial"/>
                            <w:spacing w:val="-1"/>
                            <w:w w:val="100"/>
                            <w:sz w:val="14"/>
                          </w:rPr>
                          <w:t>n</w:t>
                        </w:r>
                        <w:r>
                          <w:rPr>
                            <w:rFonts w:ascii="Arial"/>
                            <w:w w:val="100"/>
                            <w:sz w:val="14"/>
                          </w:rPr>
                          <w:t>g</w:t>
                        </w:r>
                        <w:r>
                          <w:rPr>
                            <w:rFonts w:ascii="Arial"/>
                            <w:sz w:val="14"/>
                          </w:rPr>
                          <w:t> </w:t>
                        </w:r>
                        <w:r>
                          <w:rPr>
                            <w:rFonts w:ascii="Arial"/>
                            <w:spacing w:val="-1"/>
                            <w:w w:val="100"/>
                            <w:sz w:val="14"/>
                          </w:rPr>
                          <w:t>o</w:t>
                        </w:r>
                        <w:r>
                          <w:rPr>
                            <w:rFonts w:ascii="Arial"/>
                            <w:spacing w:val="-2"/>
                            <w:w w:val="100"/>
                            <w:sz w:val="14"/>
                          </w:rPr>
                          <w:t>u</w:t>
                        </w:r>
                        <w:r>
                          <w:rPr>
                            <w:rFonts w:ascii="Arial"/>
                            <w:w w:val="100"/>
                            <w:sz w:val="14"/>
                          </w:rPr>
                          <w:t>t</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an</w:t>
                        </w:r>
                        <w:r>
                          <w:rPr>
                            <w:rFonts w:ascii="Arial"/>
                            <w:w w:val="100"/>
                            <w:sz w:val="14"/>
                          </w:rPr>
                          <w:t>y</w:t>
                        </w:r>
                        <w:r>
                          <w:rPr>
                            <w:rFonts w:ascii="Arial"/>
                            <w:spacing w:val="-1"/>
                            <w:sz w:val="14"/>
                          </w:rPr>
                          <w:t> </w:t>
                        </w:r>
                        <w:r>
                          <w:rPr>
                            <w:rFonts w:ascii="Arial"/>
                            <w:w w:val="100"/>
                            <w:sz w:val="14"/>
                          </w:rPr>
                          <w:t>m</w:t>
                        </w:r>
                        <w:r>
                          <w:rPr>
                            <w:rFonts w:ascii="Arial"/>
                            <w:spacing w:val="-1"/>
                            <w:w w:val="100"/>
                            <w:sz w:val="14"/>
                          </w:rPr>
                          <w:t>atte</w:t>
                        </w:r>
                        <w:r>
                          <w:rPr>
                            <w:rFonts w:ascii="Arial"/>
                            <w:w w:val="100"/>
                            <w:sz w:val="14"/>
                          </w:rPr>
                          <w:t>r</w:t>
                        </w:r>
                        <w:r>
                          <w:rPr>
                            <w:rFonts w:ascii="Arial"/>
                            <w:sz w:val="14"/>
                          </w:rPr>
                          <w:t> </w:t>
                        </w:r>
                        <w:r>
                          <w:rPr>
                            <w:rFonts w:ascii="Arial"/>
                            <w:spacing w:val="-1"/>
                            <w:w w:val="100"/>
                            <w:sz w:val="14"/>
                          </w:rPr>
                          <w:t>me</w:t>
                        </w:r>
                        <w:r>
                          <w:rPr>
                            <w:rFonts w:ascii="Arial"/>
                            <w:spacing w:val="-2"/>
                            <w:w w:val="100"/>
                            <w:sz w:val="14"/>
                          </w:rPr>
                          <w:t>n</w:t>
                        </w:r>
                        <w:r>
                          <w:rPr>
                            <w:rFonts w:ascii="Arial"/>
                            <w:w w:val="100"/>
                            <w:sz w:val="14"/>
                          </w:rPr>
                          <w:t>t</w:t>
                        </w:r>
                        <w:r>
                          <w:rPr>
                            <w:rFonts w:ascii="Arial"/>
                            <w:spacing w:val="-1"/>
                            <w:w w:val="100"/>
                            <w:sz w:val="14"/>
                          </w:rPr>
                          <w:t>ion</w:t>
                        </w:r>
                        <w:r>
                          <w:rPr>
                            <w:rFonts w:ascii="Arial"/>
                            <w:spacing w:val="-2"/>
                            <w:w w:val="100"/>
                            <w:sz w:val="14"/>
                          </w:rPr>
                          <w:t>e</w:t>
                        </w:r>
                        <w:r>
                          <w:rPr>
                            <w:rFonts w:ascii="Arial"/>
                            <w:w w:val="100"/>
                            <w:sz w:val="14"/>
                          </w:rPr>
                          <w:t>d</w:t>
                        </w:r>
                        <w:r>
                          <w:rPr>
                            <w:rFonts w:ascii="Arial"/>
                            <w:sz w:val="14"/>
                          </w:rPr>
                          <w:t> </w:t>
                        </w:r>
                        <w:r>
                          <w:rPr>
                            <w:rFonts w:ascii="Arial"/>
                            <w:spacing w:val="-1"/>
                            <w:w w:val="100"/>
                            <w:sz w:val="14"/>
                          </w:rPr>
                          <w:t>i</w:t>
                        </w:r>
                        <w:r>
                          <w:rPr>
                            <w:rFonts w:ascii="Arial"/>
                            <w:w w:val="100"/>
                            <w:sz w:val="14"/>
                          </w:rPr>
                          <w:t>n</w:t>
                        </w:r>
                        <w:r>
                          <w:rPr>
                            <w:rFonts w:ascii="Arial"/>
                            <w:spacing w:val="-1"/>
                            <w:sz w:val="14"/>
                          </w:rPr>
                          <w:t> </w:t>
                        </w:r>
                        <w:r>
                          <w:rPr>
                            <w:rFonts w:ascii="Arial"/>
                            <w:spacing w:val="-1"/>
                            <w:w w:val="100"/>
                            <w:sz w:val="14"/>
                          </w:rPr>
                          <w:t>sai</w:t>
                        </w:r>
                        <w:r>
                          <w:rPr>
                            <w:rFonts w:ascii="Arial"/>
                            <w:w w:val="100"/>
                            <w:sz w:val="14"/>
                          </w:rPr>
                          <w:t>d</w:t>
                        </w:r>
                        <w:r>
                          <w:rPr>
                            <w:rFonts w:ascii="Arial"/>
                            <w:spacing w:val="-1"/>
                            <w:sz w:val="14"/>
                          </w:rPr>
                          <w:t> </w:t>
                        </w:r>
                        <w:r>
                          <w:rPr>
                            <w:rFonts w:ascii="Arial"/>
                            <w:spacing w:val="-1"/>
                            <w:w w:val="100"/>
                            <w:sz w:val="14"/>
                          </w:rPr>
                          <w:t>report</w:t>
                        </w:r>
                        <w:r>
                          <w:rPr>
                            <w:rFonts w:ascii="Arial"/>
                            <w:w w:val="100"/>
                            <w:sz w:val="14"/>
                          </w:rPr>
                          <w:t>.</w:t>
                        </w:r>
                        <w:r>
                          <w:rPr>
                            <w:rFonts w:ascii="Arial"/>
                            <w:spacing w:val="-1"/>
                            <w:sz w:val="14"/>
                          </w:rPr>
                          <w:t> </w:t>
                        </w:r>
                        <w:r>
                          <w:rPr>
                            <w:rFonts w:ascii="Arial"/>
                            <w:w w:val="100"/>
                            <w:sz w:val="14"/>
                          </w:rPr>
                          <w:t>.</w:t>
                        </w:r>
                        <w:r>
                          <w:rPr>
                            <w:rFonts w:ascii="Arial"/>
                            <w:sz w:val="14"/>
                          </w:rPr>
                          <w:t> </w:t>
                        </w:r>
                        <w:r>
                          <w:rPr>
                            <w:rFonts w:ascii="Arial"/>
                            <w:w w:val="100"/>
                            <w:sz w:val="14"/>
                          </w:rPr>
                          <w:t>.</w:t>
                        </w:r>
                        <w:r>
                          <w:rPr>
                            <w:rFonts w:ascii="Arial"/>
                            <w:spacing w:val="2"/>
                            <w:sz w:val="14"/>
                          </w:rPr>
                          <w:t> </w:t>
                        </w:r>
                        <w:r>
                          <w:rPr>
                            <w:rFonts w:ascii="Arial"/>
                            <w:spacing w:val="-1"/>
                            <w:w w:val="100"/>
                            <w:sz w:val="14"/>
                          </w:rPr>
                          <w:t>.</w:t>
                        </w:r>
                        <w:r>
                          <w:rPr>
                            <w:rFonts w:ascii="Arial"/>
                            <w:w w:val="100"/>
                            <w:sz w:val="14"/>
                          </w:rPr>
                          <w:t>"</w:t>
                        </w:r>
                        <w:r>
                          <w:rPr>
                            <w:rFonts w:ascii="Arial"/>
                            <w:sz w:val="14"/>
                          </w:rPr>
                          <w:t>  </w:t>
                        </w:r>
                        <w:r>
                          <w:rPr>
                            <w:rFonts w:ascii="Arial"/>
                            <w:spacing w:val="-1"/>
                            <w:w w:val="100"/>
                            <w:sz w:val="14"/>
                          </w:rPr>
                          <w:t>4</w:t>
                        </w:r>
                        <w:r>
                          <w:rPr>
                            <w:rFonts w:ascii="Arial"/>
                            <w:w w:val="100"/>
                            <w:sz w:val="14"/>
                          </w:rPr>
                          <w:t>9</w:t>
                        </w:r>
                        <w:r>
                          <w:rPr>
                            <w:rFonts w:ascii="Arial"/>
                            <w:spacing w:val="-1"/>
                            <w:sz w:val="14"/>
                          </w:rPr>
                          <w:t> </w:t>
                        </w:r>
                        <w:r>
                          <w:rPr>
                            <w:rFonts w:ascii="Arial"/>
                            <w:spacing w:val="-1"/>
                            <w:w w:val="100"/>
                            <w:sz w:val="14"/>
                          </w:rPr>
                          <w:t>U.S.C</w:t>
                        </w:r>
                        <w:r>
                          <w:rPr>
                            <w:rFonts w:ascii="Arial"/>
                            <w:w w:val="100"/>
                            <w:sz w:val="14"/>
                          </w:rPr>
                          <w:t>.</w:t>
                        </w:r>
                        <w:r>
                          <w:rPr>
                            <w:rFonts w:ascii="Arial"/>
                            <w:spacing w:val="-1"/>
                            <w:sz w:val="14"/>
                          </w:rPr>
                          <w:t> </w:t>
                        </w:r>
                        <w:r>
                          <w:rPr>
                            <w:rFonts w:ascii="Arial"/>
                            <w:spacing w:val="-1"/>
                            <w:w w:val="100"/>
                            <w:sz w:val="14"/>
                          </w:rPr>
                          <w:t>20903.</w:t>
                        </w:r>
                        <w:r>
                          <w:rPr>
                            <w:rFonts w:ascii="Arial"/>
                            <w:w w:val="100"/>
                            <w:sz w:val="14"/>
                          </w:rPr>
                        </w:r>
                      </w:p>
                      <w:p>
                        <w:pPr>
                          <w:pStyle w:val="TableParagraph"/>
                          <w:spacing w:line="240" w:lineRule="auto"/>
                          <w:ind w:left="597" w:right="0"/>
                          <w:jc w:val="left"/>
                          <w:rPr>
                            <w:rFonts w:ascii="Arial" w:hAnsi="Arial" w:cs="Arial" w:eastAsia="Arial"/>
                            <w:sz w:val="14"/>
                            <w:szCs w:val="14"/>
                          </w:rPr>
                        </w:pPr>
                        <w:r>
                          <w:rPr>
                            <w:rFonts w:ascii="Arial"/>
                            <w:spacing w:val="-2"/>
                            <w:w w:val="100"/>
                            <w:sz w:val="14"/>
                          </w:rPr>
                          <w:t>S</w:t>
                        </w:r>
                        <w:r>
                          <w:rPr>
                            <w:rFonts w:ascii="Arial"/>
                            <w:spacing w:val="-1"/>
                            <w:w w:val="100"/>
                            <w:sz w:val="14"/>
                          </w:rPr>
                          <w:t>e</w:t>
                        </w:r>
                        <w:r>
                          <w:rPr>
                            <w:rFonts w:ascii="Arial"/>
                            <w:w w:val="100"/>
                            <w:sz w:val="14"/>
                          </w:rPr>
                          <w:t>e</w:t>
                        </w:r>
                        <w:r>
                          <w:rPr>
                            <w:rFonts w:ascii="Arial"/>
                            <w:sz w:val="14"/>
                          </w:rPr>
                          <w:t> </w:t>
                        </w:r>
                        <w:r>
                          <w:rPr>
                            <w:rFonts w:ascii="Arial"/>
                            <w:spacing w:val="-2"/>
                            <w:w w:val="100"/>
                            <w:sz w:val="14"/>
                          </w:rPr>
                          <w:t>4</w:t>
                        </w:r>
                        <w:r>
                          <w:rPr>
                            <w:rFonts w:ascii="Arial"/>
                            <w:w w:val="100"/>
                            <w:sz w:val="14"/>
                          </w:rPr>
                          <w:t>9</w:t>
                        </w:r>
                        <w:r>
                          <w:rPr>
                            <w:rFonts w:ascii="Arial"/>
                            <w:sz w:val="14"/>
                          </w:rPr>
                          <w:t> </w:t>
                        </w:r>
                        <w:r>
                          <w:rPr>
                            <w:rFonts w:ascii="Arial"/>
                            <w:spacing w:val="-1"/>
                            <w:w w:val="100"/>
                            <w:sz w:val="14"/>
                          </w:rPr>
                          <w:t>C.</w:t>
                        </w:r>
                        <w:r>
                          <w:rPr>
                            <w:rFonts w:ascii="Arial"/>
                            <w:w w:val="100"/>
                            <w:sz w:val="14"/>
                          </w:rPr>
                          <w:t>F</w:t>
                        </w:r>
                        <w:r>
                          <w:rPr>
                            <w:rFonts w:ascii="Arial"/>
                            <w:spacing w:val="-1"/>
                            <w:w w:val="100"/>
                            <w:sz w:val="14"/>
                          </w:rPr>
                          <w:t>.R</w:t>
                        </w:r>
                        <w:r>
                          <w:rPr>
                            <w:rFonts w:ascii="Arial"/>
                            <w:w w:val="100"/>
                            <w:sz w:val="14"/>
                          </w:rPr>
                          <w:t>.</w:t>
                        </w:r>
                        <w:r>
                          <w:rPr>
                            <w:rFonts w:ascii="Arial"/>
                            <w:spacing w:val="-1"/>
                            <w:sz w:val="14"/>
                          </w:rPr>
                          <w:t> </w:t>
                        </w:r>
                        <w:r>
                          <w:rPr>
                            <w:rFonts w:ascii="Arial"/>
                            <w:spacing w:val="-1"/>
                            <w:w w:val="100"/>
                            <w:sz w:val="14"/>
                          </w:rPr>
                          <w:t>225.</w:t>
                        </w:r>
                        <w:r>
                          <w:rPr>
                            <w:rFonts w:ascii="Arial"/>
                            <w:w w:val="100"/>
                            <w:sz w:val="14"/>
                          </w:rPr>
                          <w:t>7</w:t>
                        </w:r>
                        <w:r>
                          <w:rPr>
                            <w:rFonts w:ascii="Arial"/>
                            <w:sz w:val="14"/>
                          </w:rPr>
                          <w:t> </w:t>
                        </w:r>
                        <w:r>
                          <w:rPr>
                            <w:rFonts w:ascii="Arial"/>
                            <w:spacing w:val="-2"/>
                            <w:w w:val="100"/>
                            <w:sz w:val="14"/>
                          </w:rPr>
                          <w:t>(</w:t>
                        </w:r>
                        <w:r>
                          <w:rPr>
                            <w:rFonts w:ascii="Arial"/>
                            <w:spacing w:val="-1"/>
                            <w:w w:val="100"/>
                            <w:sz w:val="14"/>
                          </w:rPr>
                          <w:t>b).</w:t>
                        </w:r>
                        <w:r>
                          <w:rPr>
                            <w:rFonts w:ascii="Arial"/>
                            <w:w w:val="100"/>
                            <w:sz w:val="14"/>
                          </w:rPr>
                        </w:r>
                      </w:p>
                    </w:tc>
                  </w:tr>
                  <w:tr>
                    <w:trPr>
                      <w:trHeight w:val="1190" w:hRule="exact"/>
                    </w:trPr>
                    <w:tc>
                      <w:tcPr>
                        <w:tcW w:w="11056" w:type="dxa"/>
                        <w:gridSpan w:val="7"/>
                        <w:tcBorders>
                          <w:top w:val="single" w:sz="17" w:space="0" w:color="000000"/>
                          <w:left w:val="single" w:sz="17" w:space="0" w:color="000000"/>
                          <w:bottom w:val="single" w:sz="17" w:space="0" w:color="000000"/>
                          <w:right w:val="single" w:sz="17" w:space="0" w:color="000000"/>
                        </w:tcBorders>
                      </w:tcPr>
                      <w:p>
                        <w:pPr>
                          <w:pStyle w:val="TableParagraph"/>
                          <w:spacing w:line="249" w:lineRule="auto" w:before="18"/>
                          <w:ind w:left="81" w:right="253"/>
                          <w:jc w:val="left"/>
                          <w:rPr>
                            <w:rFonts w:ascii="Arial" w:hAnsi="Arial" w:cs="Arial" w:eastAsia="Arial"/>
                            <w:sz w:val="16"/>
                            <w:szCs w:val="16"/>
                          </w:rPr>
                        </w:pPr>
                        <w:r>
                          <w:rPr>
                            <w:rFonts w:ascii="Arial"/>
                            <w:b/>
                            <w:w w:val="99"/>
                            <w:sz w:val="16"/>
                          </w:rPr>
                          <w:t>T</w:t>
                        </w:r>
                        <w:r>
                          <w:rPr>
                            <w:rFonts w:ascii="Arial"/>
                            <w:b/>
                            <w:spacing w:val="-1"/>
                            <w:w w:val="99"/>
                            <w:sz w:val="16"/>
                          </w:rPr>
                          <w:t>hi</w:t>
                        </w:r>
                        <w:r>
                          <w:rPr>
                            <w:rFonts w:ascii="Arial"/>
                            <w:b/>
                            <w:w w:val="99"/>
                            <w:sz w:val="16"/>
                          </w:rPr>
                          <w:t>s</w:t>
                        </w:r>
                        <w:r>
                          <w:rPr>
                            <w:rFonts w:ascii="Arial"/>
                            <w:b/>
                            <w:spacing w:val="-1"/>
                            <w:sz w:val="16"/>
                          </w:rPr>
                          <w:t> </w:t>
                        </w:r>
                        <w:r>
                          <w:rPr>
                            <w:rFonts w:ascii="Arial"/>
                            <w:b/>
                            <w:spacing w:val="-1"/>
                            <w:w w:val="99"/>
                            <w:sz w:val="16"/>
                          </w:rPr>
                          <w:t>c</w:t>
                        </w:r>
                        <w:r>
                          <w:rPr>
                            <w:rFonts w:ascii="Arial"/>
                            <w:b/>
                            <w:w w:val="99"/>
                            <w:sz w:val="16"/>
                          </w:rPr>
                          <w:t>o</w:t>
                        </w:r>
                        <w:r>
                          <w:rPr>
                            <w:rFonts w:ascii="Arial"/>
                            <w:b/>
                            <w:spacing w:val="-1"/>
                            <w:w w:val="99"/>
                            <w:sz w:val="16"/>
                          </w:rPr>
                          <w:t>llec</w:t>
                        </w:r>
                        <w:r>
                          <w:rPr>
                            <w:rFonts w:ascii="Arial"/>
                            <w:b/>
                            <w:w w:val="99"/>
                            <w:sz w:val="16"/>
                          </w:rPr>
                          <w:t>t</w:t>
                        </w:r>
                        <w:r>
                          <w:rPr>
                            <w:rFonts w:ascii="Arial"/>
                            <w:b/>
                            <w:spacing w:val="-1"/>
                            <w:w w:val="99"/>
                            <w:sz w:val="16"/>
                          </w:rPr>
                          <w:t>io</w:t>
                        </w:r>
                        <w:r>
                          <w:rPr>
                            <w:rFonts w:ascii="Arial"/>
                            <w:b/>
                            <w:w w:val="99"/>
                            <w:sz w:val="16"/>
                          </w:rPr>
                          <w:t>n</w:t>
                        </w:r>
                        <w:r>
                          <w:rPr>
                            <w:rFonts w:ascii="Arial"/>
                            <w:b/>
                            <w:sz w:val="16"/>
                          </w:rPr>
                          <w:t> </w:t>
                        </w:r>
                        <w:r>
                          <w:rPr>
                            <w:rFonts w:ascii="Arial"/>
                            <w:b/>
                            <w:spacing w:val="-1"/>
                            <w:w w:val="99"/>
                            <w:sz w:val="16"/>
                          </w:rPr>
                          <w:t>o</w:t>
                        </w:r>
                        <w:r>
                          <w:rPr>
                            <w:rFonts w:ascii="Arial"/>
                            <w:b/>
                            <w:w w:val="99"/>
                            <w:sz w:val="16"/>
                          </w:rPr>
                          <w:t>f</w:t>
                        </w:r>
                        <w:r>
                          <w:rPr>
                            <w:rFonts w:ascii="Arial"/>
                            <w:b/>
                            <w:spacing w:val="-1"/>
                            <w:sz w:val="16"/>
                          </w:rPr>
                          <w:t> </w:t>
                        </w:r>
                        <w:r>
                          <w:rPr>
                            <w:rFonts w:ascii="Arial"/>
                            <w:b/>
                            <w:spacing w:val="-1"/>
                            <w:w w:val="99"/>
                            <w:sz w:val="16"/>
                          </w:rPr>
                          <w:t>i</w:t>
                        </w:r>
                        <w:r>
                          <w:rPr>
                            <w:rFonts w:ascii="Arial"/>
                            <w:b/>
                            <w:w w:val="99"/>
                            <w:sz w:val="16"/>
                          </w:rPr>
                          <w:t>n</w:t>
                        </w:r>
                        <w:r>
                          <w:rPr>
                            <w:rFonts w:ascii="Arial"/>
                            <w:b/>
                            <w:spacing w:val="-1"/>
                            <w:w w:val="99"/>
                            <w:sz w:val="16"/>
                          </w:rPr>
                          <w:t>f</w:t>
                        </w:r>
                        <w:r>
                          <w:rPr>
                            <w:rFonts w:ascii="Arial"/>
                            <w:b/>
                            <w:w w:val="99"/>
                            <w:sz w:val="16"/>
                          </w:rPr>
                          <w:t>o</w:t>
                        </w:r>
                        <w:r>
                          <w:rPr>
                            <w:rFonts w:ascii="Arial"/>
                            <w:b/>
                            <w:spacing w:val="-1"/>
                            <w:w w:val="99"/>
                            <w:sz w:val="16"/>
                          </w:rPr>
                          <w:t>rma</w:t>
                        </w:r>
                        <w:r>
                          <w:rPr>
                            <w:rFonts w:ascii="Arial"/>
                            <w:b/>
                            <w:w w:val="99"/>
                            <w:sz w:val="16"/>
                          </w:rPr>
                          <w:t>t</w:t>
                        </w:r>
                        <w:r>
                          <w:rPr>
                            <w:rFonts w:ascii="Arial"/>
                            <w:b/>
                            <w:spacing w:val="-1"/>
                            <w:w w:val="99"/>
                            <w:sz w:val="16"/>
                          </w:rPr>
                          <w:t>io</w:t>
                        </w:r>
                        <w:r>
                          <w:rPr>
                            <w:rFonts w:ascii="Arial"/>
                            <w:b/>
                            <w:w w:val="99"/>
                            <w:sz w:val="16"/>
                          </w:rPr>
                          <w:t>n</w:t>
                        </w:r>
                        <w:r>
                          <w:rPr>
                            <w:rFonts w:ascii="Arial"/>
                            <w:b/>
                            <w:sz w:val="16"/>
                          </w:rPr>
                          <w:t> </w:t>
                        </w:r>
                        <w:r>
                          <w:rPr>
                            <w:rFonts w:ascii="Arial"/>
                            <w:b/>
                            <w:spacing w:val="-1"/>
                            <w:w w:val="99"/>
                            <w:sz w:val="16"/>
                          </w:rPr>
                          <w:t>i</w:t>
                        </w:r>
                        <w:r>
                          <w:rPr>
                            <w:rFonts w:ascii="Arial"/>
                            <w:b/>
                            <w:w w:val="99"/>
                            <w:sz w:val="16"/>
                          </w:rPr>
                          <w:t>s</w:t>
                        </w:r>
                        <w:r>
                          <w:rPr>
                            <w:rFonts w:ascii="Arial"/>
                            <w:b/>
                            <w:spacing w:val="-1"/>
                            <w:sz w:val="16"/>
                          </w:rPr>
                          <w:t> </w:t>
                        </w:r>
                        <w:r>
                          <w:rPr>
                            <w:rFonts w:ascii="Arial"/>
                            <w:b/>
                            <w:w w:val="99"/>
                            <w:sz w:val="16"/>
                          </w:rPr>
                          <w:t>ma</w:t>
                        </w:r>
                        <w:r>
                          <w:rPr>
                            <w:rFonts w:ascii="Arial"/>
                            <w:b/>
                            <w:spacing w:val="-1"/>
                            <w:w w:val="99"/>
                            <w:sz w:val="16"/>
                          </w:rPr>
                          <w:t>n</w:t>
                        </w:r>
                        <w:r>
                          <w:rPr>
                            <w:rFonts w:ascii="Arial"/>
                            <w:b/>
                            <w:w w:val="99"/>
                            <w:sz w:val="16"/>
                          </w:rPr>
                          <w:t>d</w:t>
                        </w:r>
                        <w:r>
                          <w:rPr>
                            <w:rFonts w:ascii="Arial"/>
                            <w:b/>
                            <w:spacing w:val="-1"/>
                            <w:w w:val="99"/>
                            <w:sz w:val="16"/>
                          </w:rPr>
                          <w:t>at</w:t>
                        </w:r>
                        <w:r>
                          <w:rPr>
                            <w:rFonts w:ascii="Arial"/>
                            <w:b/>
                            <w:w w:val="99"/>
                            <w:sz w:val="16"/>
                          </w:rPr>
                          <w:t>o</w:t>
                        </w:r>
                        <w:r>
                          <w:rPr>
                            <w:rFonts w:ascii="Arial"/>
                            <w:b/>
                            <w:spacing w:val="-1"/>
                            <w:w w:val="99"/>
                            <w:sz w:val="16"/>
                          </w:rPr>
                          <w:t>r</w:t>
                        </w:r>
                        <w:r>
                          <w:rPr>
                            <w:rFonts w:ascii="Arial"/>
                            <w:b/>
                            <w:w w:val="99"/>
                            <w:sz w:val="16"/>
                          </w:rPr>
                          <w:t>y</w:t>
                        </w:r>
                        <w:r>
                          <w:rPr>
                            <w:rFonts w:ascii="Arial"/>
                            <w:b/>
                            <w:spacing w:val="1"/>
                            <w:sz w:val="16"/>
                          </w:rPr>
                          <w:t> </w:t>
                        </w:r>
                        <w:r>
                          <w:rPr>
                            <w:rFonts w:ascii="Arial"/>
                            <w:b/>
                            <w:spacing w:val="-1"/>
                            <w:w w:val="99"/>
                            <w:sz w:val="16"/>
                          </w:rPr>
                          <w:t>u</w:t>
                        </w:r>
                        <w:r>
                          <w:rPr>
                            <w:rFonts w:ascii="Arial"/>
                            <w:b/>
                            <w:w w:val="99"/>
                            <w:sz w:val="16"/>
                          </w:rPr>
                          <w:t>n</w:t>
                        </w:r>
                        <w:r>
                          <w:rPr>
                            <w:rFonts w:ascii="Arial"/>
                            <w:b/>
                            <w:spacing w:val="-1"/>
                            <w:w w:val="99"/>
                            <w:sz w:val="16"/>
                          </w:rPr>
                          <w:t>de</w:t>
                        </w:r>
                        <w:r>
                          <w:rPr>
                            <w:rFonts w:ascii="Arial"/>
                            <w:b/>
                            <w:w w:val="99"/>
                            <w:sz w:val="16"/>
                          </w:rPr>
                          <w:t>r</w:t>
                        </w:r>
                        <w:r>
                          <w:rPr>
                            <w:rFonts w:ascii="Arial"/>
                            <w:b/>
                            <w:spacing w:val="-1"/>
                            <w:sz w:val="16"/>
                          </w:rPr>
                          <w:t> </w:t>
                        </w:r>
                        <w:r>
                          <w:rPr>
                            <w:rFonts w:ascii="Arial"/>
                            <w:b/>
                            <w:spacing w:val="-1"/>
                            <w:w w:val="99"/>
                            <w:sz w:val="16"/>
                          </w:rPr>
                          <w:t>4</w:t>
                        </w:r>
                        <w:r>
                          <w:rPr>
                            <w:rFonts w:ascii="Arial"/>
                            <w:b/>
                            <w:w w:val="99"/>
                            <w:sz w:val="16"/>
                          </w:rPr>
                          <w:t>9</w:t>
                        </w:r>
                        <w:r>
                          <w:rPr>
                            <w:rFonts w:ascii="Arial"/>
                            <w:b/>
                            <w:spacing w:val="-1"/>
                            <w:sz w:val="16"/>
                          </w:rPr>
                          <w:t> </w:t>
                        </w:r>
                        <w:r>
                          <w:rPr>
                            <w:rFonts w:ascii="Arial"/>
                            <w:b/>
                            <w:spacing w:val="1"/>
                            <w:w w:val="99"/>
                            <w:sz w:val="16"/>
                          </w:rPr>
                          <w:t>C</w:t>
                        </w:r>
                        <w:r>
                          <w:rPr>
                            <w:rFonts w:ascii="Arial"/>
                            <w:b/>
                            <w:spacing w:val="-1"/>
                            <w:w w:val="99"/>
                            <w:sz w:val="16"/>
                          </w:rPr>
                          <w:t>F</w:t>
                        </w:r>
                        <w:r>
                          <w:rPr>
                            <w:rFonts w:ascii="Arial"/>
                            <w:b/>
                            <w:w w:val="99"/>
                            <w:sz w:val="16"/>
                          </w:rPr>
                          <w:t>R</w:t>
                        </w:r>
                        <w:r>
                          <w:rPr>
                            <w:rFonts w:ascii="Arial"/>
                            <w:b/>
                            <w:spacing w:val="1"/>
                            <w:sz w:val="16"/>
                          </w:rPr>
                          <w:t> </w:t>
                        </w:r>
                        <w:r>
                          <w:rPr>
                            <w:rFonts w:ascii="Arial"/>
                            <w:b/>
                            <w:spacing w:val="-1"/>
                            <w:w w:val="99"/>
                            <w:sz w:val="16"/>
                          </w:rPr>
                          <w:t>225</w:t>
                        </w:r>
                        <w:r>
                          <w:rPr>
                            <w:rFonts w:ascii="Arial"/>
                            <w:b/>
                            <w:w w:val="99"/>
                            <w:sz w:val="16"/>
                          </w:rPr>
                          <w:t>,</w:t>
                        </w:r>
                        <w:r>
                          <w:rPr>
                            <w:rFonts w:ascii="Arial"/>
                            <w:b/>
                            <w:spacing w:val="-1"/>
                            <w:sz w:val="16"/>
                          </w:rPr>
                          <w:t> </w:t>
                        </w:r>
                        <w:r>
                          <w:rPr>
                            <w:rFonts w:ascii="Arial"/>
                            <w:b/>
                            <w:spacing w:val="-1"/>
                            <w:w w:val="99"/>
                            <w:sz w:val="16"/>
                          </w:rPr>
                          <w:t>a</w:t>
                        </w:r>
                        <w:r>
                          <w:rPr>
                            <w:rFonts w:ascii="Arial"/>
                            <w:b/>
                            <w:w w:val="99"/>
                            <w:sz w:val="16"/>
                          </w:rPr>
                          <w:t>nd</w:t>
                        </w:r>
                        <w:r>
                          <w:rPr>
                            <w:rFonts w:ascii="Arial"/>
                            <w:b/>
                            <w:spacing w:val="-1"/>
                            <w:sz w:val="16"/>
                          </w:rPr>
                          <w:t> </w:t>
                        </w:r>
                        <w:r>
                          <w:rPr>
                            <w:rFonts w:ascii="Arial"/>
                            <w:b/>
                            <w:spacing w:val="-1"/>
                            <w:w w:val="99"/>
                            <w:sz w:val="16"/>
                          </w:rPr>
                          <w:t>i</w:t>
                        </w:r>
                        <w:r>
                          <w:rPr>
                            <w:rFonts w:ascii="Arial"/>
                            <w:b/>
                            <w:w w:val="99"/>
                            <w:sz w:val="16"/>
                          </w:rPr>
                          <w:t>s</w:t>
                        </w:r>
                        <w:r>
                          <w:rPr>
                            <w:rFonts w:ascii="Arial"/>
                            <w:b/>
                            <w:spacing w:val="-1"/>
                            <w:sz w:val="16"/>
                          </w:rPr>
                          <w:t> </w:t>
                        </w:r>
                        <w:r>
                          <w:rPr>
                            <w:rFonts w:ascii="Arial"/>
                            <w:b/>
                            <w:w w:val="99"/>
                            <w:sz w:val="16"/>
                          </w:rPr>
                          <w:t>u</w:t>
                        </w:r>
                        <w:r>
                          <w:rPr>
                            <w:rFonts w:ascii="Arial"/>
                            <w:b/>
                            <w:spacing w:val="-1"/>
                            <w:w w:val="99"/>
                            <w:sz w:val="16"/>
                          </w:rPr>
                          <w:t>se</w:t>
                        </w:r>
                        <w:r>
                          <w:rPr>
                            <w:rFonts w:ascii="Arial"/>
                            <w:b/>
                            <w:w w:val="99"/>
                            <w:sz w:val="16"/>
                          </w:rPr>
                          <w:t>d</w:t>
                        </w:r>
                        <w:r>
                          <w:rPr>
                            <w:rFonts w:ascii="Arial"/>
                            <w:b/>
                            <w:sz w:val="16"/>
                          </w:rPr>
                          <w:t> </w:t>
                        </w:r>
                        <w:r>
                          <w:rPr>
                            <w:rFonts w:ascii="Arial"/>
                            <w:b/>
                            <w:spacing w:val="-1"/>
                            <w:w w:val="99"/>
                            <w:sz w:val="16"/>
                          </w:rPr>
                          <w:t>b</w:t>
                        </w:r>
                        <w:r>
                          <w:rPr>
                            <w:rFonts w:ascii="Arial"/>
                            <w:b/>
                            <w:w w:val="99"/>
                            <w:sz w:val="16"/>
                          </w:rPr>
                          <w:t>y</w:t>
                        </w:r>
                        <w:r>
                          <w:rPr>
                            <w:rFonts w:ascii="Arial"/>
                            <w:b/>
                            <w:spacing w:val="-1"/>
                            <w:sz w:val="16"/>
                          </w:rPr>
                          <w:t> </w:t>
                        </w:r>
                        <w:r>
                          <w:rPr>
                            <w:rFonts w:ascii="Arial"/>
                            <w:b/>
                            <w:w w:val="99"/>
                            <w:sz w:val="16"/>
                          </w:rPr>
                          <w:t>F</w:t>
                        </w:r>
                        <w:r>
                          <w:rPr>
                            <w:rFonts w:ascii="Arial"/>
                            <w:b/>
                            <w:spacing w:val="-1"/>
                            <w:w w:val="99"/>
                            <w:sz w:val="16"/>
                          </w:rPr>
                          <w:t>R</w:t>
                        </w:r>
                        <w:r>
                          <w:rPr>
                            <w:rFonts w:ascii="Arial"/>
                            <w:b/>
                            <w:w w:val="99"/>
                            <w:sz w:val="16"/>
                          </w:rPr>
                          <w:t>A</w:t>
                        </w:r>
                        <w:r>
                          <w:rPr>
                            <w:rFonts w:ascii="Arial"/>
                            <w:b/>
                            <w:spacing w:val="-1"/>
                            <w:sz w:val="16"/>
                          </w:rPr>
                          <w:t> </w:t>
                        </w:r>
                        <w:r>
                          <w:rPr>
                            <w:rFonts w:ascii="Arial"/>
                            <w:b/>
                            <w:w w:val="99"/>
                            <w:sz w:val="16"/>
                          </w:rPr>
                          <w:t>to</w:t>
                        </w:r>
                        <w:r>
                          <w:rPr>
                            <w:rFonts w:ascii="Arial"/>
                            <w:b/>
                            <w:spacing w:val="-1"/>
                            <w:sz w:val="16"/>
                          </w:rPr>
                          <w:t> </w:t>
                        </w:r>
                        <w:r>
                          <w:rPr>
                            <w:rFonts w:ascii="Arial"/>
                            <w:b/>
                            <w:w w:val="99"/>
                            <w:sz w:val="16"/>
                          </w:rPr>
                          <w:t>m</w:t>
                        </w:r>
                        <w:r>
                          <w:rPr>
                            <w:rFonts w:ascii="Arial"/>
                            <w:b/>
                            <w:spacing w:val="-1"/>
                            <w:w w:val="99"/>
                            <w:sz w:val="16"/>
                          </w:rPr>
                          <w:t>o</w:t>
                        </w:r>
                        <w:r>
                          <w:rPr>
                            <w:rFonts w:ascii="Arial"/>
                            <w:b/>
                            <w:w w:val="99"/>
                            <w:sz w:val="16"/>
                          </w:rPr>
                          <w:t>ni</w:t>
                        </w:r>
                        <w:r>
                          <w:rPr>
                            <w:rFonts w:ascii="Arial"/>
                            <w:b/>
                            <w:spacing w:val="-1"/>
                            <w:w w:val="99"/>
                            <w:sz w:val="16"/>
                          </w:rPr>
                          <w:t>t</w:t>
                        </w:r>
                        <w:r>
                          <w:rPr>
                            <w:rFonts w:ascii="Arial"/>
                            <w:b/>
                            <w:w w:val="99"/>
                            <w:sz w:val="16"/>
                          </w:rPr>
                          <w:t>or</w:t>
                        </w:r>
                        <w:r>
                          <w:rPr>
                            <w:rFonts w:ascii="Arial"/>
                            <w:b/>
                            <w:spacing w:val="-1"/>
                            <w:sz w:val="16"/>
                          </w:rPr>
                          <w:t> </w:t>
                        </w:r>
                        <w:r>
                          <w:rPr>
                            <w:rFonts w:ascii="Arial"/>
                            <w:b/>
                            <w:w w:val="99"/>
                            <w:sz w:val="16"/>
                          </w:rPr>
                          <w:t>na</w:t>
                        </w:r>
                        <w:r>
                          <w:rPr>
                            <w:rFonts w:ascii="Arial"/>
                            <w:b/>
                            <w:spacing w:val="-1"/>
                            <w:w w:val="99"/>
                            <w:sz w:val="16"/>
                          </w:rPr>
                          <w:t>t</w:t>
                        </w:r>
                        <w:r>
                          <w:rPr>
                            <w:rFonts w:ascii="Arial"/>
                            <w:b/>
                            <w:spacing w:val="1"/>
                            <w:w w:val="99"/>
                            <w:sz w:val="16"/>
                          </w:rPr>
                          <w:t>i</w:t>
                        </w:r>
                        <w:r>
                          <w:rPr>
                            <w:rFonts w:ascii="Arial"/>
                            <w:b/>
                            <w:spacing w:val="-1"/>
                            <w:w w:val="99"/>
                            <w:sz w:val="16"/>
                          </w:rPr>
                          <w:t>on</w:t>
                        </w:r>
                        <w:r>
                          <w:rPr>
                            <w:rFonts w:ascii="Arial"/>
                            <w:b/>
                            <w:spacing w:val="1"/>
                            <w:w w:val="99"/>
                            <w:sz w:val="16"/>
                          </w:rPr>
                          <w:t>a</w:t>
                        </w:r>
                        <w:r>
                          <w:rPr>
                            <w:rFonts w:ascii="Arial"/>
                            <w:b/>
                            <w:w w:val="99"/>
                            <w:sz w:val="16"/>
                          </w:rPr>
                          <w:t>l</w:t>
                        </w:r>
                        <w:r>
                          <w:rPr>
                            <w:rFonts w:ascii="Arial"/>
                            <w:b/>
                            <w:spacing w:val="-1"/>
                            <w:sz w:val="16"/>
                          </w:rPr>
                          <w:t> </w:t>
                        </w:r>
                        <w:r>
                          <w:rPr>
                            <w:rFonts w:ascii="Arial"/>
                            <w:b/>
                            <w:spacing w:val="-1"/>
                            <w:w w:val="99"/>
                            <w:sz w:val="16"/>
                          </w:rPr>
                          <w:t>rai</w:t>
                        </w:r>
                        <w:r>
                          <w:rPr>
                            <w:rFonts w:ascii="Arial"/>
                            <w:b/>
                            <w:w w:val="99"/>
                            <w:sz w:val="16"/>
                          </w:rPr>
                          <w:t>l</w:t>
                        </w:r>
                        <w:r>
                          <w:rPr>
                            <w:rFonts w:ascii="Arial"/>
                            <w:b/>
                            <w:spacing w:val="-1"/>
                            <w:sz w:val="16"/>
                          </w:rPr>
                          <w:t> </w:t>
                        </w:r>
                        <w:r>
                          <w:rPr>
                            <w:rFonts w:ascii="Arial"/>
                            <w:b/>
                            <w:spacing w:val="-1"/>
                            <w:w w:val="99"/>
                            <w:sz w:val="16"/>
                          </w:rPr>
                          <w:t>sa</w:t>
                        </w:r>
                        <w:r>
                          <w:rPr>
                            <w:rFonts w:ascii="Arial"/>
                            <w:b/>
                            <w:w w:val="99"/>
                            <w:sz w:val="16"/>
                          </w:rPr>
                          <w:t>f</w:t>
                        </w:r>
                        <w:r>
                          <w:rPr>
                            <w:rFonts w:ascii="Arial"/>
                            <w:b/>
                            <w:spacing w:val="-1"/>
                            <w:w w:val="99"/>
                            <w:sz w:val="16"/>
                          </w:rPr>
                          <w:t>ety</w:t>
                        </w:r>
                        <w:r>
                          <w:rPr>
                            <w:rFonts w:ascii="Arial"/>
                            <w:b/>
                            <w:w w:val="99"/>
                            <w:sz w:val="16"/>
                          </w:rPr>
                          <w:t>.</w:t>
                        </w:r>
                        <w:r>
                          <w:rPr>
                            <w:rFonts w:ascii="Arial"/>
                            <w:b/>
                            <w:spacing w:val="-1"/>
                            <w:sz w:val="16"/>
                          </w:rPr>
                          <w:t> </w:t>
                        </w:r>
                        <w:r>
                          <w:rPr>
                            <w:rFonts w:ascii="Arial"/>
                            <w:b/>
                            <w:spacing w:val="-1"/>
                            <w:w w:val="99"/>
                            <w:sz w:val="16"/>
                          </w:rPr>
                          <w:t>P</w:t>
                        </w:r>
                        <w:r>
                          <w:rPr>
                            <w:rFonts w:ascii="Arial"/>
                            <w:b/>
                            <w:w w:val="99"/>
                            <w:sz w:val="16"/>
                          </w:rPr>
                          <w:t>u</w:t>
                        </w:r>
                        <w:r>
                          <w:rPr>
                            <w:rFonts w:ascii="Arial"/>
                            <w:b/>
                            <w:spacing w:val="-1"/>
                            <w:w w:val="99"/>
                            <w:sz w:val="16"/>
                          </w:rPr>
                          <w:t>bli</w:t>
                        </w:r>
                        <w:r>
                          <w:rPr>
                            <w:rFonts w:ascii="Arial"/>
                            <w:b/>
                            <w:w w:val="99"/>
                            <w:sz w:val="16"/>
                          </w:rPr>
                          <w:t>c</w:t>
                        </w:r>
                        <w:r>
                          <w:rPr>
                            <w:rFonts w:ascii="Arial"/>
                            <w:b/>
                            <w:spacing w:val="-1"/>
                            <w:sz w:val="16"/>
                          </w:rPr>
                          <w:t> </w:t>
                        </w:r>
                        <w:r>
                          <w:rPr>
                            <w:rFonts w:ascii="Arial"/>
                            <w:b/>
                            <w:spacing w:val="-1"/>
                            <w:w w:val="99"/>
                            <w:sz w:val="16"/>
                          </w:rPr>
                          <w:t>re</w:t>
                        </w:r>
                        <w:r>
                          <w:rPr>
                            <w:rFonts w:ascii="Arial"/>
                            <w:b/>
                            <w:w w:val="99"/>
                            <w:sz w:val="16"/>
                          </w:rPr>
                          <w:t>p</w:t>
                        </w:r>
                        <w:r>
                          <w:rPr>
                            <w:rFonts w:ascii="Arial"/>
                            <w:b/>
                            <w:spacing w:val="-1"/>
                            <w:w w:val="99"/>
                            <w:sz w:val="16"/>
                          </w:rPr>
                          <w:t>ortin</w:t>
                        </w:r>
                        <w:r>
                          <w:rPr>
                            <w:rFonts w:ascii="Arial"/>
                            <w:b/>
                            <w:w w:val="99"/>
                            <w:sz w:val="16"/>
                          </w:rPr>
                          <w:t>g</w:t>
                        </w:r>
                        <w:r>
                          <w:rPr>
                            <w:rFonts w:ascii="Arial"/>
                            <w:b/>
                            <w:sz w:val="16"/>
                          </w:rPr>
                          <w:t> </w:t>
                        </w:r>
                        <w:r>
                          <w:rPr>
                            <w:rFonts w:ascii="Arial"/>
                            <w:b/>
                            <w:spacing w:val="-1"/>
                            <w:w w:val="99"/>
                            <w:sz w:val="16"/>
                          </w:rPr>
                          <w:t>b</w:t>
                        </w:r>
                        <w:r>
                          <w:rPr>
                            <w:rFonts w:ascii="Arial"/>
                            <w:b/>
                            <w:w w:val="99"/>
                            <w:sz w:val="16"/>
                          </w:rPr>
                          <w:t>u</w:t>
                        </w:r>
                        <w:r>
                          <w:rPr>
                            <w:rFonts w:ascii="Arial"/>
                            <w:b/>
                            <w:spacing w:val="-1"/>
                            <w:w w:val="99"/>
                            <w:sz w:val="16"/>
                          </w:rPr>
                          <w:t>r</w:t>
                        </w:r>
                        <w:r>
                          <w:rPr>
                            <w:rFonts w:ascii="Arial"/>
                            <w:b/>
                            <w:w w:val="99"/>
                            <w:sz w:val="16"/>
                          </w:rPr>
                          <w:t>d</w:t>
                        </w:r>
                        <w:r>
                          <w:rPr>
                            <w:rFonts w:ascii="Arial"/>
                            <w:b/>
                            <w:spacing w:val="-1"/>
                            <w:w w:val="99"/>
                            <w:sz w:val="16"/>
                          </w:rPr>
                          <w:t>e</w:t>
                        </w:r>
                        <w:r>
                          <w:rPr>
                            <w:rFonts w:ascii="Arial"/>
                            <w:b/>
                            <w:w w:val="99"/>
                            <w:sz w:val="16"/>
                          </w:rPr>
                          <w:t>n</w:t>
                        </w:r>
                        <w:r>
                          <w:rPr>
                            <w:rFonts w:ascii="Arial"/>
                            <w:b/>
                            <w:spacing w:val="-1"/>
                            <w:sz w:val="16"/>
                          </w:rPr>
                          <w:t> </w:t>
                        </w:r>
                        <w:r>
                          <w:rPr>
                            <w:rFonts w:ascii="Arial"/>
                            <w:b/>
                            <w:spacing w:val="1"/>
                            <w:w w:val="99"/>
                            <w:sz w:val="16"/>
                          </w:rPr>
                          <w:t>i</w:t>
                        </w:r>
                        <w:r>
                          <w:rPr>
                            <w:rFonts w:ascii="Arial"/>
                            <w:b/>
                            <w:w w:val="99"/>
                            <w:sz w:val="16"/>
                          </w:rPr>
                          <w:t>s</w:t>
                        </w:r>
                        <w:r>
                          <w:rPr>
                            <w:rFonts w:ascii="Arial"/>
                            <w:b/>
                            <w:w w:val="99"/>
                            <w:sz w:val="16"/>
                          </w:rPr>
                          <w:t> estim</w:t>
                        </w:r>
                        <w:r>
                          <w:rPr>
                            <w:rFonts w:ascii="Arial"/>
                            <w:b/>
                            <w:spacing w:val="1"/>
                            <w:w w:val="99"/>
                            <w:sz w:val="16"/>
                          </w:rPr>
                          <w:t>a</w:t>
                        </w:r>
                        <w:r>
                          <w:rPr>
                            <w:rFonts w:ascii="Arial"/>
                            <w:b/>
                            <w:spacing w:val="-1"/>
                            <w:w w:val="99"/>
                            <w:sz w:val="16"/>
                          </w:rPr>
                          <w:t>t</w:t>
                        </w:r>
                        <w:r>
                          <w:rPr>
                            <w:rFonts w:ascii="Arial"/>
                            <w:b/>
                            <w:w w:val="99"/>
                            <w:sz w:val="16"/>
                          </w:rPr>
                          <w:t>ed</w:t>
                        </w:r>
                        <w:r>
                          <w:rPr>
                            <w:rFonts w:ascii="Arial"/>
                            <w:b/>
                            <w:sz w:val="16"/>
                          </w:rPr>
                          <w:t> </w:t>
                        </w:r>
                        <w:r>
                          <w:rPr>
                            <w:rFonts w:ascii="Arial"/>
                            <w:b/>
                            <w:w w:val="99"/>
                            <w:sz w:val="16"/>
                          </w:rPr>
                          <w:t>to</w:t>
                        </w:r>
                        <w:r>
                          <w:rPr>
                            <w:rFonts w:ascii="Arial"/>
                            <w:b/>
                            <w:spacing w:val="-1"/>
                            <w:sz w:val="16"/>
                          </w:rPr>
                          <w:t> </w:t>
                        </w:r>
                        <w:r>
                          <w:rPr>
                            <w:rFonts w:ascii="Arial"/>
                            <w:b/>
                            <w:spacing w:val="1"/>
                            <w:w w:val="99"/>
                            <w:sz w:val="16"/>
                          </w:rPr>
                          <w:t>a</w:t>
                        </w:r>
                        <w:r>
                          <w:rPr>
                            <w:rFonts w:ascii="Arial"/>
                            <w:b/>
                            <w:w w:val="99"/>
                            <w:sz w:val="16"/>
                          </w:rPr>
                          <w:t>verage</w:t>
                        </w:r>
                        <w:r>
                          <w:rPr>
                            <w:rFonts w:ascii="Arial"/>
                            <w:b/>
                            <w:spacing w:val="1"/>
                            <w:sz w:val="16"/>
                          </w:rPr>
                          <w:t> </w:t>
                        </w:r>
                        <w:r>
                          <w:rPr>
                            <w:rFonts w:ascii="Arial"/>
                            <w:b/>
                            <w:w w:val="99"/>
                            <w:sz w:val="16"/>
                          </w:rPr>
                          <w:t>15</w:t>
                        </w:r>
                        <w:r>
                          <w:rPr>
                            <w:rFonts w:ascii="Arial"/>
                            <w:b/>
                            <w:spacing w:val="-1"/>
                            <w:sz w:val="16"/>
                          </w:rPr>
                          <w:t> </w:t>
                        </w:r>
                        <w:r>
                          <w:rPr>
                            <w:rFonts w:ascii="Arial"/>
                            <w:b/>
                            <w:w w:val="99"/>
                            <w:sz w:val="16"/>
                          </w:rPr>
                          <w:t>m</w:t>
                        </w:r>
                        <w:r>
                          <w:rPr>
                            <w:rFonts w:ascii="Arial"/>
                            <w:b/>
                            <w:spacing w:val="1"/>
                            <w:w w:val="99"/>
                            <w:sz w:val="16"/>
                          </w:rPr>
                          <w:t>i</w:t>
                        </w:r>
                        <w:r>
                          <w:rPr>
                            <w:rFonts w:ascii="Arial"/>
                            <w:b/>
                            <w:w w:val="99"/>
                            <w:sz w:val="16"/>
                          </w:rPr>
                          <w:t>nutes</w:t>
                        </w:r>
                        <w:r>
                          <w:rPr>
                            <w:rFonts w:ascii="Arial"/>
                            <w:b/>
                            <w:spacing w:val="-1"/>
                            <w:sz w:val="16"/>
                          </w:rPr>
                          <w:t> </w:t>
                        </w:r>
                        <w:r>
                          <w:rPr>
                            <w:rFonts w:ascii="Arial"/>
                            <w:b/>
                            <w:w w:val="99"/>
                            <w:sz w:val="16"/>
                          </w:rPr>
                          <w:t>per</w:t>
                        </w:r>
                        <w:r>
                          <w:rPr>
                            <w:rFonts w:ascii="Arial"/>
                            <w:b/>
                            <w:spacing w:val="-1"/>
                            <w:sz w:val="16"/>
                          </w:rPr>
                          <w:t> </w:t>
                        </w:r>
                        <w:r>
                          <w:rPr>
                            <w:rFonts w:ascii="Arial"/>
                            <w:b/>
                            <w:w w:val="99"/>
                            <w:sz w:val="16"/>
                          </w:rPr>
                          <w:t>respo</w:t>
                        </w:r>
                        <w:r>
                          <w:rPr>
                            <w:rFonts w:ascii="Arial"/>
                            <w:b/>
                            <w:spacing w:val="-1"/>
                            <w:w w:val="99"/>
                            <w:sz w:val="16"/>
                          </w:rPr>
                          <w:t>n</w:t>
                        </w:r>
                        <w:r>
                          <w:rPr>
                            <w:rFonts w:ascii="Arial"/>
                            <w:b/>
                            <w:w w:val="99"/>
                            <w:sz w:val="16"/>
                          </w:rPr>
                          <w:t>s</w:t>
                        </w:r>
                        <w:r>
                          <w:rPr>
                            <w:rFonts w:ascii="Arial"/>
                            <w:b/>
                            <w:spacing w:val="1"/>
                            <w:w w:val="99"/>
                            <w:sz w:val="16"/>
                          </w:rPr>
                          <w:t>e</w:t>
                        </w:r>
                        <w:r>
                          <w:rPr>
                            <w:rFonts w:ascii="Arial"/>
                            <w:b/>
                            <w:w w:val="99"/>
                            <w:sz w:val="16"/>
                          </w:rPr>
                          <w:t>,</w:t>
                        </w:r>
                        <w:r>
                          <w:rPr>
                            <w:rFonts w:ascii="Arial"/>
                            <w:b/>
                            <w:spacing w:val="-1"/>
                            <w:sz w:val="16"/>
                          </w:rPr>
                          <w:t> </w:t>
                        </w:r>
                        <w:r>
                          <w:rPr>
                            <w:rFonts w:ascii="Arial"/>
                            <w:b/>
                            <w:w w:val="99"/>
                            <w:sz w:val="16"/>
                          </w:rPr>
                          <w:t>inclu</w:t>
                        </w:r>
                        <w:r>
                          <w:rPr>
                            <w:rFonts w:ascii="Arial"/>
                            <w:b/>
                            <w:spacing w:val="-1"/>
                            <w:w w:val="99"/>
                            <w:sz w:val="16"/>
                          </w:rPr>
                          <w:t>d</w:t>
                        </w:r>
                        <w:r>
                          <w:rPr>
                            <w:rFonts w:ascii="Arial"/>
                            <w:b/>
                            <w:w w:val="99"/>
                            <w:sz w:val="16"/>
                          </w:rPr>
                          <w:t>ing</w:t>
                        </w:r>
                        <w:r>
                          <w:rPr>
                            <w:rFonts w:ascii="Arial"/>
                            <w:b/>
                            <w:spacing w:val="-1"/>
                            <w:sz w:val="16"/>
                          </w:rPr>
                          <w:t> </w:t>
                        </w:r>
                        <w:r>
                          <w:rPr>
                            <w:rFonts w:ascii="Arial"/>
                            <w:b/>
                            <w:w w:val="99"/>
                            <w:sz w:val="16"/>
                          </w:rPr>
                          <w:t>t</w:t>
                        </w:r>
                        <w:r>
                          <w:rPr>
                            <w:rFonts w:ascii="Arial"/>
                            <w:b/>
                            <w:spacing w:val="-1"/>
                            <w:w w:val="99"/>
                            <w:sz w:val="16"/>
                          </w:rPr>
                          <w:t>h</w:t>
                        </w:r>
                        <w:r>
                          <w:rPr>
                            <w:rFonts w:ascii="Arial"/>
                            <w:b/>
                            <w:w w:val="99"/>
                            <w:sz w:val="16"/>
                          </w:rPr>
                          <w:t>e</w:t>
                        </w:r>
                        <w:r>
                          <w:rPr>
                            <w:rFonts w:ascii="Arial"/>
                            <w:b/>
                            <w:spacing w:val="-1"/>
                            <w:sz w:val="16"/>
                          </w:rPr>
                          <w:t> </w:t>
                        </w:r>
                        <w:r>
                          <w:rPr>
                            <w:rFonts w:ascii="Arial"/>
                            <w:b/>
                            <w:w w:val="99"/>
                            <w:sz w:val="16"/>
                          </w:rPr>
                          <w:t>time</w:t>
                        </w:r>
                        <w:r>
                          <w:rPr>
                            <w:rFonts w:ascii="Arial"/>
                            <w:b/>
                            <w:spacing w:val="-1"/>
                            <w:sz w:val="16"/>
                          </w:rPr>
                          <w:t> </w:t>
                        </w:r>
                        <w:r>
                          <w:rPr>
                            <w:rFonts w:ascii="Arial"/>
                            <w:b/>
                            <w:w w:val="99"/>
                            <w:sz w:val="16"/>
                          </w:rPr>
                          <w:t>f</w:t>
                        </w:r>
                        <w:r>
                          <w:rPr>
                            <w:rFonts w:ascii="Arial"/>
                            <w:b/>
                            <w:spacing w:val="-1"/>
                            <w:w w:val="99"/>
                            <w:sz w:val="16"/>
                          </w:rPr>
                          <w:t>o</w:t>
                        </w:r>
                        <w:r>
                          <w:rPr>
                            <w:rFonts w:ascii="Arial"/>
                            <w:b/>
                            <w:w w:val="99"/>
                            <w:sz w:val="16"/>
                          </w:rPr>
                          <w:t>r</w:t>
                        </w:r>
                        <w:r>
                          <w:rPr>
                            <w:rFonts w:ascii="Arial"/>
                            <w:b/>
                            <w:spacing w:val="-1"/>
                            <w:sz w:val="16"/>
                          </w:rPr>
                          <w:t> </w:t>
                        </w:r>
                        <w:r>
                          <w:rPr>
                            <w:rFonts w:ascii="Arial"/>
                            <w:b/>
                            <w:w w:val="99"/>
                            <w:sz w:val="16"/>
                          </w:rPr>
                          <w:t>revi</w:t>
                        </w:r>
                        <w:r>
                          <w:rPr>
                            <w:rFonts w:ascii="Arial"/>
                            <w:b/>
                            <w:spacing w:val="1"/>
                            <w:w w:val="99"/>
                            <w:sz w:val="16"/>
                          </w:rPr>
                          <w:t>e</w:t>
                        </w:r>
                        <w:r>
                          <w:rPr>
                            <w:rFonts w:ascii="Arial"/>
                            <w:b/>
                            <w:spacing w:val="-1"/>
                            <w:w w:val="99"/>
                            <w:sz w:val="16"/>
                          </w:rPr>
                          <w:t>w</w:t>
                        </w:r>
                        <w:r>
                          <w:rPr>
                            <w:rFonts w:ascii="Arial"/>
                            <w:b/>
                            <w:w w:val="99"/>
                            <w:sz w:val="16"/>
                          </w:rPr>
                          <w:t>ing</w:t>
                        </w:r>
                        <w:r>
                          <w:rPr>
                            <w:rFonts w:ascii="Arial"/>
                            <w:b/>
                            <w:spacing w:val="-1"/>
                            <w:sz w:val="16"/>
                          </w:rPr>
                          <w:t> </w:t>
                        </w:r>
                        <w:r>
                          <w:rPr>
                            <w:rFonts w:ascii="Arial"/>
                            <w:b/>
                            <w:w w:val="99"/>
                            <w:sz w:val="16"/>
                          </w:rPr>
                          <w:t>instructions,</w:t>
                        </w:r>
                        <w:r>
                          <w:rPr>
                            <w:rFonts w:ascii="Arial"/>
                            <w:b/>
                            <w:spacing w:val="-1"/>
                            <w:sz w:val="16"/>
                          </w:rPr>
                          <w:t> </w:t>
                        </w:r>
                        <w:r>
                          <w:rPr>
                            <w:rFonts w:ascii="Arial"/>
                            <w:b/>
                            <w:spacing w:val="1"/>
                            <w:w w:val="99"/>
                            <w:sz w:val="16"/>
                          </w:rPr>
                          <w:t>s</w:t>
                        </w:r>
                        <w:r>
                          <w:rPr>
                            <w:rFonts w:ascii="Arial"/>
                            <w:b/>
                            <w:w w:val="99"/>
                            <w:sz w:val="16"/>
                          </w:rPr>
                          <w:t>earching</w:t>
                        </w:r>
                        <w:r>
                          <w:rPr>
                            <w:rFonts w:ascii="Arial"/>
                            <w:b/>
                            <w:spacing w:val="-1"/>
                            <w:sz w:val="16"/>
                          </w:rPr>
                          <w:t> </w:t>
                        </w:r>
                        <w:r>
                          <w:rPr>
                            <w:rFonts w:ascii="Arial"/>
                            <w:b/>
                            <w:w w:val="99"/>
                            <w:sz w:val="16"/>
                          </w:rPr>
                          <w:t>e</w:t>
                        </w:r>
                        <w:r>
                          <w:rPr>
                            <w:rFonts w:ascii="Arial"/>
                            <w:b/>
                            <w:spacing w:val="1"/>
                            <w:w w:val="99"/>
                            <w:sz w:val="16"/>
                          </w:rPr>
                          <w:t>x</w:t>
                        </w:r>
                        <w:r>
                          <w:rPr>
                            <w:rFonts w:ascii="Arial"/>
                            <w:b/>
                            <w:w w:val="99"/>
                            <w:sz w:val="16"/>
                          </w:rPr>
                          <w:t>isting</w:t>
                        </w:r>
                        <w:r>
                          <w:rPr>
                            <w:rFonts w:ascii="Arial"/>
                            <w:b/>
                            <w:spacing w:val="-1"/>
                            <w:sz w:val="16"/>
                          </w:rPr>
                          <w:t> </w:t>
                        </w:r>
                        <w:r>
                          <w:rPr>
                            <w:rFonts w:ascii="Arial"/>
                            <w:b/>
                            <w:w w:val="99"/>
                            <w:sz w:val="16"/>
                          </w:rPr>
                          <w:t>databases,</w:t>
                        </w:r>
                        <w:r>
                          <w:rPr>
                            <w:rFonts w:ascii="Arial"/>
                            <w:b/>
                            <w:spacing w:val="-1"/>
                            <w:sz w:val="16"/>
                          </w:rPr>
                          <w:t> </w:t>
                        </w:r>
                        <w:r>
                          <w:rPr>
                            <w:rFonts w:ascii="Arial"/>
                            <w:b/>
                            <w:w w:val="99"/>
                            <w:sz w:val="16"/>
                          </w:rPr>
                          <w:t>gat</w:t>
                        </w:r>
                        <w:r>
                          <w:rPr>
                            <w:rFonts w:ascii="Arial"/>
                            <w:b/>
                            <w:spacing w:val="-1"/>
                            <w:w w:val="99"/>
                            <w:sz w:val="16"/>
                          </w:rPr>
                          <w:t>herin</w:t>
                        </w:r>
                        <w:r>
                          <w:rPr>
                            <w:rFonts w:ascii="Arial"/>
                            <w:b/>
                            <w:w w:val="99"/>
                            <w:sz w:val="16"/>
                          </w:rPr>
                          <w:t>g</w:t>
                        </w:r>
                        <w:r>
                          <w:rPr>
                            <w:rFonts w:ascii="Arial"/>
                            <w:b/>
                            <w:sz w:val="16"/>
                          </w:rPr>
                          <w:t> </w:t>
                        </w:r>
                        <w:r>
                          <w:rPr>
                            <w:rFonts w:ascii="Arial"/>
                            <w:b/>
                            <w:spacing w:val="-1"/>
                            <w:w w:val="99"/>
                            <w:sz w:val="16"/>
                          </w:rPr>
                          <w:t>a</w:t>
                        </w:r>
                        <w:r>
                          <w:rPr>
                            <w:rFonts w:ascii="Arial"/>
                            <w:b/>
                            <w:w w:val="99"/>
                            <w:sz w:val="16"/>
                          </w:rPr>
                          <w:t>nd</w:t>
                        </w:r>
                        <w:r>
                          <w:rPr>
                            <w:rFonts w:ascii="Arial"/>
                            <w:b/>
                            <w:w w:val="99"/>
                            <w:sz w:val="16"/>
                          </w:rPr>
                          <w:t> ma</w:t>
                        </w:r>
                        <w:r>
                          <w:rPr>
                            <w:rFonts w:ascii="Arial"/>
                            <w:b/>
                            <w:spacing w:val="-1"/>
                            <w:w w:val="99"/>
                            <w:sz w:val="16"/>
                          </w:rPr>
                          <w:t>in</w:t>
                        </w:r>
                        <w:r>
                          <w:rPr>
                            <w:rFonts w:ascii="Arial"/>
                            <w:b/>
                            <w:w w:val="99"/>
                            <w:sz w:val="16"/>
                          </w:rPr>
                          <w:t>ta</w:t>
                        </w:r>
                        <w:r>
                          <w:rPr>
                            <w:rFonts w:ascii="Arial"/>
                            <w:b/>
                            <w:spacing w:val="-1"/>
                            <w:w w:val="99"/>
                            <w:sz w:val="16"/>
                          </w:rPr>
                          <w:t>ini</w:t>
                        </w:r>
                        <w:r>
                          <w:rPr>
                            <w:rFonts w:ascii="Arial"/>
                            <w:b/>
                            <w:w w:val="99"/>
                            <w:sz w:val="16"/>
                          </w:rPr>
                          <w:t>ng</w:t>
                        </w:r>
                        <w:r>
                          <w:rPr>
                            <w:rFonts w:ascii="Arial"/>
                            <w:b/>
                            <w:spacing w:val="-1"/>
                            <w:sz w:val="16"/>
                          </w:rPr>
                          <w:t> </w:t>
                        </w:r>
                        <w:r>
                          <w:rPr>
                            <w:rFonts w:ascii="Arial"/>
                            <w:b/>
                            <w:w w:val="99"/>
                            <w:sz w:val="16"/>
                          </w:rPr>
                          <w:t>t</w:t>
                        </w:r>
                        <w:r>
                          <w:rPr>
                            <w:rFonts w:ascii="Arial"/>
                            <w:b/>
                            <w:spacing w:val="-1"/>
                            <w:w w:val="99"/>
                            <w:sz w:val="16"/>
                          </w:rPr>
                          <w:t>h</w:t>
                        </w:r>
                        <w:r>
                          <w:rPr>
                            <w:rFonts w:ascii="Arial"/>
                            <w:b/>
                            <w:w w:val="99"/>
                            <w:sz w:val="16"/>
                          </w:rPr>
                          <w:t>e</w:t>
                        </w:r>
                        <w:r>
                          <w:rPr>
                            <w:rFonts w:ascii="Arial"/>
                            <w:b/>
                            <w:spacing w:val="-1"/>
                            <w:sz w:val="16"/>
                          </w:rPr>
                          <w:t> </w:t>
                        </w:r>
                        <w:r>
                          <w:rPr>
                            <w:rFonts w:ascii="Arial"/>
                            <w:b/>
                            <w:w w:val="99"/>
                            <w:sz w:val="16"/>
                          </w:rPr>
                          <w:t>da</w:t>
                        </w:r>
                        <w:r>
                          <w:rPr>
                            <w:rFonts w:ascii="Arial"/>
                            <w:b/>
                            <w:spacing w:val="-1"/>
                            <w:w w:val="99"/>
                            <w:sz w:val="16"/>
                          </w:rPr>
                          <w:t>t</w:t>
                        </w:r>
                        <w:r>
                          <w:rPr>
                            <w:rFonts w:ascii="Arial"/>
                            <w:b/>
                            <w:w w:val="99"/>
                            <w:sz w:val="16"/>
                          </w:rPr>
                          <w:t>a</w:t>
                        </w:r>
                        <w:r>
                          <w:rPr>
                            <w:rFonts w:ascii="Arial"/>
                            <w:b/>
                            <w:spacing w:val="1"/>
                            <w:sz w:val="16"/>
                          </w:rPr>
                          <w:t> </w:t>
                        </w:r>
                        <w:r>
                          <w:rPr>
                            <w:rFonts w:ascii="Arial"/>
                            <w:b/>
                            <w:spacing w:val="-1"/>
                            <w:w w:val="99"/>
                            <w:sz w:val="16"/>
                          </w:rPr>
                          <w:t>nee</w:t>
                        </w:r>
                        <w:r>
                          <w:rPr>
                            <w:rFonts w:ascii="Arial"/>
                            <w:b/>
                            <w:w w:val="99"/>
                            <w:sz w:val="16"/>
                          </w:rPr>
                          <w:t>d</w:t>
                        </w:r>
                        <w:r>
                          <w:rPr>
                            <w:rFonts w:ascii="Arial"/>
                            <w:b/>
                            <w:spacing w:val="-1"/>
                            <w:w w:val="99"/>
                            <w:sz w:val="16"/>
                          </w:rPr>
                          <w:t>ed</w:t>
                        </w:r>
                        <w:r>
                          <w:rPr>
                            <w:rFonts w:ascii="Arial"/>
                            <w:b/>
                            <w:w w:val="99"/>
                            <w:sz w:val="16"/>
                          </w:rPr>
                          <w:t>,</w:t>
                        </w:r>
                        <w:r>
                          <w:rPr>
                            <w:rFonts w:ascii="Arial"/>
                            <w:b/>
                            <w:spacing w:val="-1"/>
                            <w:sz w:val="16"/>
                          </w:rPr>
                          <w:t> </w:t>
                        </w:r>
                        <w:r>
                          <w:rPr>
                            <w:rFonts w:ascii="Arial"/>
                            <w:b/>
                            <w:spacing w:val="1"/>
                            <w:w w:val="99"/>
                            <w:sz w:val="16"/>
                          </w:rPr>
                          <w:t>a</w:t>
                        </w:r>
                        <w:r>
                          <w:rPr>
                            <w:rFonts w:ascii="Arial"/>
                            <w:b/>
                            <w:spacing w:val="-1"/>
                            <w:w w:val="99"/>
                            <w:sz w:val="16"/>
                          </w:rPr>
                          <w:t>n</w:t>
                        </w:r>
                        <w:r>
                          <w:rPr>
                            <w:rFonts w:ascii="Arial"/>
                            <w:b/>
                            <w:w w:val="99"/>
                            <w:sz w:val="16"/>
                          </w:rPr>
                          <w:t>d</w:t>
                        </w:r>
                        <w:r>
                          <w:rPr>
                            <w:rFonts w:ascii="Arial"/>
                            <w:b/>
                            <w:spacing w:val="-1"/>
                            <w:sz w:val="16"/>
                          </w:rPr>
                          <w:t> </w:t>
                        </w:r>
                        <w:r>
                          <w:rPr>
                            <w:rFonts w:ascii="Arial"/>
                            <w:b/>
                            <w:spacing w:val="1"/>
                            <w:w w:val="99"/>
                            <w:sz w:val="16"/>
                          </w:rPr>
                          <w:t>c</w:t>
                        </w:r>
                        <w:r>
                          <w:rPr>
                            <w:rFonts w:ascii="Arial"/>
                            <w:b/>
                            <w:spacing w:val="-1"/>
                            <w:w w:val="99"/>
                            <w:sz w:val="16"/>
                          </w:rPr>
                          <w:t>o</w:t>
                        </w:r>
                        <w:r>
                          <w:rPr>
                            <w:rFonts w:ascii="Arial"/>
                            <w:b/>
                            <w:w w:val="99"/>
                            <w:sz w:val="16"/>
                          </w:rPr>
                          <w:t>m</w:t>
                        </w:r>
                        <w:r>
                          <w:rPr>
                            <w:rFonts w:ascii="Arial"/>
                            <w:b/>
                            <w:spacing w:val="-1"/>
                            <w:w w:val="99"/>
                            <w:sz w:val="16"/>
                          </w:rPr>
                          <w:t>ple</w:t>
                        </w:r>
                        <w:r>
                          <w:rPr>
                            <w:rFonts w:ascii="Arial"/>
                            <w:b/>
                            <w:w w:val="99"/>
                            <w:sz w:val="16"/>
                          </w:rPr>
                          <w:t>ti</w:t>
                        </w:r>
                        <w:r>
                          <w:rPr>
                            <w:rFonts w:ascii="Arial"/>
                            <w:b/>
                            <w:spacing w:val="-1"/>
                            <w:w w:val="99"/>
                            <w:sz w:val="16"/>
                          </w:rPr>
                          <w:t>n</w:t>
                        </w:r>
                        <w:r>
                          <w:rPr>
                            <w:rFonts w:ascii="Arial"/>
                            <w:b/>
                            <w:w w:val="99"/>
                            <w:sz w:val="16"/>
                          </w:rPr>
                          <w:t>g</w:t>
                        </w:r>
                        <w:r>
                          <w:rPr>
                            <w:rFonts w:ascii="Arial"/>
                            <w:b/>
                            <w:sz w:val="16"/>
                          </w:rPr>
                          <w:t> </w:t>
                        </w:r>
                        <w:r>
                          <w:rPr>
                            <w:rFonts w:ascii="Arial"/>
                            <w:b/>
                            <w:spacing w:val="-1"/>
                            <w:w w:val="99"/>
                            <w:sz w:val="16"/>
                          </w:rPr>
                          <w:t>an</w:t>
                        </w:r>
                        <w:r>
                          <w:rPr>
                            <w:rFonts w:ascii="Arial"/>
                            <w:b/>
                            <w:w w:val="99"/>
                            <w:sz w:val="16"/>
                          </w:rPr>
                          <w:t>d</w:t>
                        </w:r>
                        <w:r>
                          <w:rPr>
                            <w:rFonts w:ascii="Arial"/>
                            <w:b/>
                            <w:sz w:val="16"/>
                          </w:rPr>
                          <w:t> </w:t>
                        </w:r>
                        <w:r>
                          <w:rPr>
                            <w:rFonts w:ascii="Arial"/>
                            <w:b/>
                            <w:spacing w:val="-1"/>
                            <w:w w:val="99"/>
                            <w:sz w:val="16"/>
                          </w:rPr>
                          <w:t>reviewin</w:t>
                        </w:r>
                        <w:r>
                          <w:rPr>
                            <w:rFonts w:ascii="Arial"/>
                            <w:b/>
                            <w:w w:val="99"/>
                            <w:sz w:val="16"/>
                          </w:rPr>
                          <w:t>g</w:t>
                        </w:r>
                        <w:r>
                          <w:rPr>
                            <w:rFonts w:ascii="Arial"/>
                            <w:b/>
                            <w:sz w:val="16"/>
                          </w:rPr>
                          <w:t> </w:t>
                        </w:r>
                        <w:r>
                          <w:rPr>
                            <w:rFonts w:ascii="Arial"/>
                            <w:b/>
                            <w:spacing w:val="-1"/>
                            <w:w w:val="99"/>
                            <w:sz w:val="16"/>
                          </w:rPr>
                          <w:t>t</w:t>
                        </w:r>
                        <w:r>
                          <w:rPr>
                            <w:rFonts w:ascii="Arial"/>
                            <w:b/>
                            <w:w w:val="99"/>
                            <w:sz w:val="16"/>
                          </w:rPr>
                          <w:t>he</w:t>
                        </w:r>
                        <w:r>
                          <w:rPr>
                            <w:rFonts w:ascii="Arial"/>
                            <w:b/>
                            <w:spacing w:val="-1"/>
                            <w:sz w:val="16"/>
                          </w:rPr>
                          <w:t> </w:t>
                        </w:r>
                        <w:r>
                          <w:rPr>
                            <w:rFonts w:ascii="Arial"/>
                            <w:b/>
                            <w:spacing w:val="-1"/>
                            <w:w w:val="99"/>
                            <w:sz w:val="16"/>
                          </w:rPr>
                          <w:t>c</w:t>
                        </w:r>
                        <w:r>
                          <w:rPr>
                            <w:rFonts w:ascii="Arial"/>
                            <w:b/>
                            <w:spacing w:val="-2"/>
                            <w:w w:val="99"/>
                            <w:sz w:val="16"/>
                          </w:rPr>
                          <w:t>o</w:t>
                        </w:r>
                        <w:r>
                          <w:rPr>
                            <w:rFonts w:ascii="Arial"/>
                            <w:b/>
                            <w:spacing w:val="-1"/>
                            <w:w w:val="99"/>
                            <w:sz w:val="16"/>
                          </w:rPr>
                          <w:t>l</w:t>
                        </w:r>
                        <w:r>
                          <w:rPr>
                            <w:rFonts w:ascii="Arial"/>
                            <w:b/>
                            <w:spacing w:val="1"/>
                            <w:w w:val="99"/>
                            <w:sz w:val="16"/>
                          </w:rPr>
                          <w:t>l</w:t>
                        </w:r>
                        <w:r>
                          <w:rPr>
                            <w:rFonts w:ascii="Arial"/>
                            <w:b/>
                            <w:spacing w:val="-1"/>
                            <w:w w:val="99"/>
                            <w:sz w:val="16"/>
                          </w:rPr>
                          <w:t>ecti</w:t>
                        </w:r>
                        <w:r>
                          <w:rPr>
                            <w:rFonts w:ascii="Arial"/>
                            <w:b/>
                            <w:w w:val="99"/>
                            <w:sz w:val="16"/>
                          </w:rPr>
                          <w:t>on</w:t>
                        </w:r>
                        <w:r>
                          <w:rPr>
                            <w:rFonts w:ascii="Arial"/>
                            <w:b/>
                            <w:spacing w:val="-1"/>
                            <w:sz w:val="16"/>
                          </w:rPr>
                          <w:t> </w:t>
                        </w:r>
                        <w:r>
                          <w:rPr>
                            <w:rFonts w:ascii="Arial"/>
                            <w:b/>
                            <w:w w:val="99"/>
                            <w:sz w:val="16"/>
                          </w:rPr>
                          <w:t>of</w:t>
                        </w:r>
                        <w:r>
                          <w:rPr>
                            <w:rFonts w:ascii="Arial"/>
                            <w:b/>
                            <w:spacing w:val="-1"/>
                            <w:sz w:val="16"/>
                          </w:rPr>
                          <w:t> </w:t>
                        </w:r>
                        <w:r>
                          <w:rPr>
                            <w:rFonts w:ascii="Arial"/>
                            <w:b/>
                            <w:spacing w:val="-1"/>
                            <w:w w:val="99"/>
                            <w:sz w:val="16"/>
                          </w:rPr>
                          <w:t>i</w:t>
                        </w:r>
                        <w:r>
                          <w:rPr>
                            <w:rFonts w:ascii="Arial"/>
                            <w:b/>
                            <w:w w:val="99"/>
                            <w:sz w:val="16"/>
                          </w:rPr>
                          <w:t>n</w:t>
                        </w:r>
                        <w:r>
                          <w:rPr>
                            <w:rFonts w:ascii="Arial"/>
                            <w:b/>
                            <w:spacing w:val="-1"/>
                            <w:w w:val="99"/>
                            <w:sz w:val="16"/>
                          </w:rPr>
                          <w:t>for</w:t>
                        </w:r>
                        <w:r>
                          <w:rPr>
                            <w:rFonts w:ascii="Arial"/>
                            <w:b/>
                            <w:w w:val="99"/>
                            <w:sz w:val="16"/>
                          </w:rPr>
                          <w:t>m</w:t>
                        </w:r>
                        <w:r>
                          <w:rPr>
                            <w:rFonts w:ascii="Arial"/>
                            <w:b/>
                            <w:spacing w:val="-1"/>
                            <w:w w:val="99"/>
                            <w:sz w:val="16"/>
                          </w:rPr>
                          <w:t>ati</w:t>
                        </w:r>
                        <w:r>
                          <w:rPr>
                            <w:rFonts w:ascii="Arial"/>
                            <w:b/>
                            <w:w w:val="99"/>
                            <w:sz w:val="16"/>
                          </w:rPr>
                          <w:t>o</w:t>
                        </w:r>
                        <w:r>
                          <w:rPr>
                            <w:rFonts w:ascii="Arial"/>
                            <w:b/>
                            <w:spacing w:val="-1"/>
                            <w:w w:val="99"/>
                            <w:sz w:val="16"/>
                          </w:rPr>
                          <w:t>n</w:t>
                        </w:r>
                        <w:r>
                          <w:rPr>
                            <w:rFonts w:ascii="Arial"/>
                            <w:b/>
                            <w:w w:val="99"/>
                            <w:sz w:val="16"/>
                          </w:rPr>
                          <w:t>.</w:t>
                        </w:r>
                        <w:r>
                          <w:rPr>
                            <w:rFonts w:ascii="Arial"/>
                            <w:b/>
                            <w:sz w:val="16"/>
                          </w:rPr>
                          <w:t> </w:t>
                        </w:r>
                        <w:r>
                          <w:rPr>
                            <w:rFonts w:ascii="Arial"/>
                            <w:b/>
                            <w:spacing w:val="1"/>
                            <w:sz w:val="16"/>
                          </w:rPr>
                          <w:t> </w:t>
                        </w:r>
                        <w:r>
                          <w:rPr>
                            <w:rFonts w:ascii="Arial"/>
                            <w:b/>
                            <w:spacing w:val="-1"/>
                            <w:w w:val="99"/>
                            <w:sz w:val="16"/>
                          </w:rPr>
                          <w:t>Th</w:t>
                        </w:r>
                        <w:r>
                          <w:rPr>
                            <w:rFonts w:ascii="Arial"/>
                            <w:b/>
                            <w:w w:val="99"/>
                            <w:sz w:val="16"/>
                          </w:rPr>
                          <w:t>e</w:t>
                        </w:r>
                        <w:r>
                          <w:rPr>
                            <w:rFonts w:ascii="Arial"/>
                            <w:b/>
                            <w:spacing w:val="1"/>
                            <w:sz w:val="16"/>
                          </w:rPr>
                          <w:t> </w:t>
                        </w:r>
                        <w:r>
                          <w:rPr>
                            <w:rFonts w:ascii="Arial"/>
                            <w:b/>
                            <w:spacing w:val="-1"/>
                            <w:w w:val="99"/>
                            <w:sz w:val="16"/>
                          </w:rPr>
                          <w:t>inf</w:t>
                        </w:r>
                        <w:r>
                          <w:rPr>
                            <w:rFonts w:ascii="Arial"/>
                            <w:b/>
                            <w:w w:val="99"/>
                            <w:sz w:val="16"/>
                          </w:rPr>
                          <w:t>o</w:t>
                        </w:r>
                        <w:r>
                          <w:rPr>
                            <w:rFonts w:ascii="Arial"/>
                            <w:b/>
                            <w:spacing w:val="-1"/>
                            <w:w w:val="99"/>
                            <w:sz w:val="16"/>
                          </w:rPr>
                          <w:t>rm</w:t>
                        </w:r>
                        <w:r>
                          <w:rPr>
                            <w:rFonts w:ascii="Arial"/>
                            <w:b/>
                            <w:spacing w:val="1"/>
                            <w:w w:val="99"/>
                            <w:sz w:val="16"/>
                          </w:rPr>
                          <w:t>a</w:t>
                        </w:r>
                        <w:r>
                          <w:rPr>
                            <w:rFonts w:ascii="Arial"/>
                            <w:b/>
                            <w:spacing w:val="-1"/>
                            <w:w w:val="99"/>
                            <w:sz w:val="16"/>
                          </w:rPr>
                          <w:t>tio</w:t>
                        </w:r>
                        <w:r>
                          <w:rPr>
                            <w:rFonts w:ascii="Arial"/>
                            <w:b/>
                            <w:w w:val="99"/>
                            <w:sz w:val="16"/>
                          </w:rPr>
                          <w:t>n</w:t>
                        </w:r>
                        <w:r>
                          <w:rPr>
                            <w:rFonts w:ascii="Arial"/>
                            <w:b/>
                            <w:sz w:val="16"/>
                          </w:rPr>
                          <w:t> </w:t>
                        </w:r>
                        <w:r>
                          <w:rPr>
                            <w:rFonts w:ascii="Arial"/>
                            <w:b/>
                            <w:spacing w:val="-1"/>
                            <w:w w:val="99"/>
                            <w:sz w:val="16"/>
                          </w:rPr>
                          <w:t>c</w:t>
                        </w:r>
                        <w:r>
                          <w:rPr>
                            <w:rFonts w:ascii="Arial"/>
                            <w:b/>
                            <w:w w:val="99"/>
                            <w:sz w:val="16"/>
                          </w:rPr>
                          <w:t>o</w:t>
                        </w:r>
                        <w:r>
                          <w:rPr>
                            <w:rFonts w:ascii="Arial"/>
                            <w:b/>
                            <w:spacing w:val="-1"/>
                            <w:w w:val="99"/>
                            <w:sz w:val="16"/>
                          </w:rPr>
                          <w:t>llecte</w:t>
                        </w:r>
                        <w:r>
                          <w:rPr>
                            <w:rFonts w:ascii="Arial"/>
                            <w:b/>
                            <w:w w:val="99"/>
                            <w:sz w:val="16"/>
                          </w:rPr>
                          <w:t>d</w:t>
                        </w:r>
                        <w:r>
                          <w:rPr>
                            <w:rFonts w:ascii="Arial"/>
                            <w:b/>
                            <w:sz w:val="16"/>
                          </w:rPr>
                          <w:t> </w:t>
                        </w:r>
                        <w:r>
                          <w:rPr>
                            <w:rFonts w:ascii="Arial"/>
                            <w:b/>
                            <w:spacing w:val="-1"/>
                            <w:w w:val="99"/>
                            <w:sz w:val="16"/>
                          </w:rPr>
                          <w:t>i</w:t>
                        </w:r>
                        <w:r>
                          <w:rPr>
                            <w:rFonts w:ascii="Arial"/>
                            <w:b/>
                            <w:w w:val="99"/>
                            <w:sz w:val="16"/>
                          </w:rPr>
                          <w:t>s</w:t>
                        </w:r>
                        <w:r>
                          <w:rPr>
                            <w:rFonts w:ascii="Arial"/>
                            <w:b/>
                            <w:spacing w:val="-1"/>
                            <w:sz w:val="16"/>
                          </w:rPr>
                          <w:t> </w:t>
                        </w:r>
                        <w:r>
                          <w:rPr>
                            <w:rFonts w:ascii="Arial"/>
                            <w:b/>
                            <w:w w:val="99"/>
                            <w:sz w:val="16"/>
                          </w:rPr>
                          <w:t>a</w:t>
                        </w:r>
                        <w:r>
                          <w:rPr>
                            <w:rFonts w:ascii="Arial"/>
                            <w:b/>
                            <w:spacing w:val="-1"/>
                            <w:sz w:val="16"/>
                          </w:rPr>
                          <w:t> </w:t>
                        </w:r>
                        <w:r>
                          <w:rPr>
                            <w:rFonts w:ascii="Arial"/>
                            <w:b/>
                            <w:w w:val="99"/>
                            <w:sz w:val="16"/>
                          </w:rPr>
                          <w:t>ma</w:t>
                        </w:r>
                        <w:r>
                          <w:rPr>
                            <w:rFonts w:ascii="Arial"/>
                            <w:b/>
                            <w:spacing w:val="-1"/>
                            <w:w w:val="99"/>
                            <w:sz w:val="16"/>
                          </w:rPr>
                          <w:t>tte</w:t>
                        </w:r>
                        <w:r>
                          <w:rPr>
                            <w:rFonts w:ascii="Arial"/>
                            <w:b/>
                            <w:w w:val="99"/>
                            <w:sz w:val="16"/>
                          </w:rPr>
                          <w:t>r</w:t>
                        </w:r>
                        <w:r>
                          <w:rPr>
                            <w:rFonts w:ascii="Arial"/>
                            <w:b/>
                            <w:spacing w:val="-2"/>
                            <w:sz w:val="16"/>
                          </w:rPr>
                          <w:t> </w:t>
                        </w:r>
                        <w:r>
                          <w:rPr>
                            <w:rFonts w:ascii="Arial"/>
                            <w:b/>
                            <w:spacing w:val="-1"/>
                            <w:w w:val="99"/>
                            <w:sz w:val="16"/>
                          </w:rPr>
                          <w:t>o</w:t>
                        </w:r>
                        <w:r>
                          <w:rPr>
                            <w:rFonts w:ascii="Arial"/>
                            <w:b/>
                            <w:w w:val="99"/>
                            <w:sz w:val="16"/>
                          </w:rPr>
                          <w:t>f</w:t>
                        </w:r>
                        <w:r>
                          <w:rPr>
                            <w:rFonts w:ascii="Arial"/>
                            <w:b/>
                            <w:sz w:val="16"/>
                          </w:rPr>
                          <w:t> </w:t>
                        </w:r>
                        <w:r>
                          <w:rPr>
                            <w:rFonts w:ascii="Arial"/>
                            <w:b/>
                            <w:spacing w:val="-1"/>
                            <w:w w:val="99"/>
                            <w:sz w:val="16"/>
                          </w:rPr>
                          <w:t>p</w:t>
                        </w:r>
                        <w:r>
                          <w:rPr>
                            <w:rFonts w:ascii="Arial"/>
                            <w:b/>
                            <w:w w:val="99"/>
                            <w:sz w:val="16"/>
                          </w:rPr>
                          <w:t>u</w:t>
                        </w:r>
                        <w:r>
                          <w:rPr>
                            <w:rFonts w:ascii="Arial"/>
                            <w:b/>
                            <w:spacing w:val="-1"/>
                            <w:w w:val="99"/>
                            <w:sz w:val="16"/>
                          </w:rPr>
                          <w:t>blic</w:t>
                        </w:r>
                        <w:r>
                          <w:rPr>
                            <w:rFonts w:ascii="Arial"/>
                            <w:b/>
                            <w:spacing w:val="-1"/>
                            <w:w w:val="99"/>
                            <w:sz w:val="16"/>
                          </w:rPr>
                          <w:t> rec</w:t>
                        </w:r>
                        <w:r>
                          <w:rPr>
                            <w:rFonts w:ascii="Arial"/>
                            <w:b/>
                            <w:w w:val="99"/>
                            <w:sz w:val="16"/>
                          </w:rPr>
                          <w:t>o</w:t>
                        </w:r>
                        <w:r>
                          <w:rPr>
                            <w:rFonts w:ascii="Arial"/>
                            <w:b/>
                            <w:spacing w:val="-1"/>
                            <w:w w:val="99"/>
                            <w:sz w:val="16"/>
                          </w:rPr>
                          <w:t>rd</w:t>
                        </w:r>
                        <w:r>
                          <w:rPr>
                            <w:rFonts w:ascii="Arial"/>
                            <w:b/>
                            <w:w w:val="99"/>
                            <w:sz w:val="16"/>
                          </w:rPr>
                          <w:t>,</w:t>
                        </w:r>
                        <w:r>
                          <w:rPr>
                            <w:rFonts w:ascii="Arial"/>
                            <w:b/>
                            <w:spacing w:val="-1"/>
                            <w:sz w:val="16"/>
                          </w:rPr>
                          <w:t> </w:t>
                        </w:r>
                        <w:r>
                          <w:rPr>
                            <w:rFonts w:ascii="Arial"/>
                            <w:b/>
                            <w:spacing w:val="-1"/>
                            <w:w w:val="99"/>
                            <w:sz w:val="16"/>
                          </w:rPr>
                          <w:t>a</w:t>
                        </w:r>
                        <w:r>
                          <w:rPr>
                            <w:rFonts w:ascii="Arial"/>
                            <w:b/>
                            <w:w w:val="99"/>
                            <w:sz w:val="16"/>
                          </w:rPr>
                          <w:t>nd</w:t>
                        </w:r>
                        <w:r>
                          <w:rPr>
                            <w:rFonts w:ascii="Arial"/>
                            <w:b/>
                            <w:spacing w:val="-1"/>
                            <w:sz w:val="16"/>
                          </w:rPr>
                          <w:t> </w:t>
                        </w:r>
                        <w:r>
                          <w:rPr>
                            <w:rFonts w:ascii="Arial"/>
                            <w:b/>
                            <w:w w:val="99"/>
                            <w:sz w:val="16"/>
                          </w:rPr>
                          <w:t>no</w:t>
                        </w:r>
                        <w:r>
                          <w:rPr>
                            <w:rFonts w:ascii="Arial"/>
                            <w:b/>
                            <w:spacing w:val="-1"/>
                            <w:sz w:val="16"/>
                          </w:rPr>
                          <w:t> </w:t>
                        </w:r>
                        <w:r>
                          <w:rPr>
                            <w:rFonts w:ascii="Arial"/>
                            <w:b/>
                            <w:spacing w:val="-1"/>
                            <w:w w:val="99"/>
                            <w:sz w:val="16"/>
                          </w:rPr>
                          <w:t>c</w:t>
                        </w:r>
                        <w:r>
                          <w:rPr>
                            <w:rFonts w:ascii="Arial"/>
                            <w:b/>
                            <w:w w:val="99"/>
                            <w:sz w:val="16"/>
                          </w:rPr>
                          <w:t>o</w:t>
                        </w:r>
                        <w:r>
                          <w:rPr>
                            <w:rFonts w:ascii="Arial"/>
                            <w:b/>
                            <w:spacing w:val="-1"/>
                            <w:w w:val="99"/>
                            <w:sz w:val="16"/>
                          </w:rPr>
                          <w:t>n</w:t>
                        </w:r>
                        <w:r>
                          <w:rPr>
                            <w:rFonts w:ascii="Arial"/>
                            <w:b/>
                            <w:w w:val="99"/>
                            <w:sz w:val="16"/>
                          </w:rPr>
                          <w:t>f</w:t>
                        </w:r>
                        <w:r>
                          <w:rPr>
                            <w:rFonts w:ascii="Arial"/>
                            <w:b/>
                            <w:spacing w:val="-1"/>
                            <w:w w:val="99"/>
                            <w:sz w:val="16"/>
                          </w:rPr>
                          <w:t>ide</w:t>
                        </w:r>
                        <w:r>
                          <w:rPr>
                            <w:rFonts w:ascii="Arial"/>
                            <w:b/>
                            <w:w w:val="99"/>
                            <w:sz w:val="16"/>
                          </w:rPr>
                          <w:t>n</w:t>
                        </w:r>
                        <w:r>
                          <w:rPr>
                            <w:rFonts w:ascii="Arial"/>
                            <w:b/>
                            <w:spacing w:val="-1"/>
                            <w:w w:val="99"/>
                            <w:sz w:val="16"/>
                          </w:rPr>
                          <w:t>tiali</w:t>
                        </w:r>
                        <w:r>
                          <w:rPr>
                            <w:rFonts w:ascii="Arial"/>
                            <w:b/>
                            <w:w w:val="99"/>
                            <w:sz w:val="16"/>
                          </w:rPr>
                          <w:t>ty</w:t>
                        </w:r>
                        <w:r>
                          <w:rPr>
                            <w:rFonts w:ascii="Arial"/>
                            <w:b/>
                            <w:spacing w:val="-1"/>
                            <w:sz w:val="16"/>
                          </w:rPr>
                          <w:t> </w:t>
                        </w:r>
                        <w:r>
                          <w:rPr>
                            <w:rFonts w:ascii="Arial"/>
                            <w:b/>
                            <w:spacing w:val="-1"/>
                            <w:w w:val="99"/>
                            <w:sz w:val="16"/>
                          </w:rPr>
                          <w:t>i</w:t>
                        </w:r>
                        <w:r>
                          <w:rPr>
                            <w:rFonts w:ascii="Arial"/>
                            <w:b/>
                            <w:w w:val="99"/>
                            <w:sz w:val="16"/>
                          </w:rPr>
                          <w:t>s</w:t>
                        </w:r>
                        <w:r>
                          <w:rPr>
                            <w:rFonts w:ascii="Arial"/>
                            <w:b/>
                            <w:spacing w:val="-1"/>
                            <w:sz w:val="16"/>
                          </w:rPr>
                          <w:t> </w:t>
                        </w:r>
                        <w:r>
                          <w:rPr>
                            <w:rFonts w:ascii="Arial"/>
                            <w:b/>
                            <w:w w:val="99"/>
                            <w:sz w:val="16"/>
                          </w:rPr>
                          <w:t>pr</w:t>
                        </w:r>
                        <w:r>
                          <w:rPr>
                            <w:rFonts w:ascii="Arial"/>
                            <w:b/>
                            <w:spacing w:val="-1"/>
                            <w:w w:val="99"/>
                            <w:sz w:val="16"/>
                          </w:rPr>
                          <w:t>o</w:t>
                        </w:r>
                        <w:r>
                          <w:rPr>
                            <w:rFonts w:ascii="Arial"/>
                            <w:b/>
                            <w:w w:val="99"/>
                            <w:sz w:val="16"/>
                          </w:rPr>
                          <w:t>m</w:t>
                        </w:r>
                        <w:r>
                          <w:rPr>
                            <w:rFonts w:ascii="Arial"/>
                            <w:b/>
                            <w:spacing w:val="-1"/>
                            <w:w w:val="99"/>
                            <w:sz w:val="16"/>
                          </w:rPr>
                          <w:t>ise</w:t>
                        </w:r>
                        <w:r>
                          <w:rPr>
                            <w:rFonts w:ascii="Arial"/>
                            <w:b/>
                            <w:w w:val="99"/>
                            <w:sz w:val="16"/>
                          </w:rPr>
                          <w:t>d</w:t>
                        </w:r>
                        <w:r>
                          <w:rPr>
                            <w:rFonts w:ascii="Arial"/>
                            <w:b/>
                            <w:spacing w:val="-1"/>
                            <w:sz w:val="16"/>
                          </w:rPr>
                          <w:t> </w:t>
                        </w:r>
                        <w:r>
                          <w:rPr>
                            <w:rFonts w:ascii="Arial"/>
                            <w:b/>
                            <w:w w:val="99"/>
                            <w:sz w:val="16"/>
                          </w:rPr>
                          <w:t>to</w:t>
                        </w:r>
                        <w:r>
                          <w:rPr>
                            <w:rFonts w:ascii="Arial"/>
                            <w:b/>
                            <w:spacing w:val="-1"/>
                            <w:sz w:val="16"/>
                          </w:rPr>
                          <w:t> </w:t>
                        </w:r>
                        <w:r>
                          <w:rPr>
                            <w:rFonts w:ascii="Arial"/>
                            <w:b/>
                            <w:spacing w:val="-1"/>
                            <w:w w:val="99"/>
                            <w:sz w:val="16"/>
                          </w:rPr>
                          <w:t>a</w:t>
                        </w:r>
                        <w:r>
                          <w:rPr>
                            <w:rFonts w:ascii="Arial"/>
                            <w:b/>
                            <w:w w:val="99"/>
                            <w:sz w:val="16"/>
                          </w:rPr>
                          <w:t>ny</w:t>
                        </w:r>
                        <w:r>
                          <w:rPr>
                            <w:rFonts w:ascii="Arial"/>
                            <w:b/>
                            <w:spacing w:val="-1"/>
                            <w:sz w:val="16"/>
                          </w:rPr>
                          <w:t> </w:t>
                        </w:r>
                        <w:r>
                          <w:rPr>
                            <w:rFonts w:ascii="Arial"/>
                            <w:b/>
                            <w:spacing w:val="-1"/>
                            <w:w w:val="99"/>
                            <w:sz w:val="16"/>
                          </w:rPr>
                          <w:t>res</w:t>
                        </w:r>
                        <w:r>
                          <w:rPr>
                            <w:rFonts w:ascii="Arial"/>
                            <w:b/>
                            <w:w w:val="99"/>
                            <w:sz w:val="16"/>
                          </w:rPr>
                          <w:t>p</w:t>
                        </w:r>
                        <w:r>
                          <w:rPr>
                            <w:rFonts w:ascii="Arial"/>
                            <w:b/>
                            <w:spacing w:val="-1"/>
                            <w:w w:val="99"/>
                            <w:sz w:val="16"/>
                          </w:rPr>
                          <w:t>o</w:t>
                        </w:r>
                        <w:r>
                          <w:rPr>
                            <w:rFonts w:ascii="Arial"/>
                            <w:b/>
                            <w:w w:val="99"/>
                            <w:sz w:val="16"/>
                          </w:rPr>
                          <w:t>n</w:t>
                        </w:r>
                        <w:r>
                          <w:rPr>
                            <w:rFonts w:ascii="Arial"/>
                            <w:b/>
                            <w:spacing w:val="-1"/>
                            <w:w w:val="99"/>
                            <w:sz w:val="16"/>
                          </w:rPr>
                          <w:t>de</w:t>
                        </w:r>
                        <w:r>
                          <w:rPr>
                            <w:rFonts w:ascii="Arial"/>
                            <w:b/>
                            <w:w w:val="99"/>
                            <w:sz w:val="16"/>
                          </w:rPr>
                          <w:t>n</w:t>
                        </w:r>
                        <w:r>
                          <w:rPr>
                            <w:rFonts w:ascii="Arial"/>
                            <w:b/>
                            <w:spacing w:val="-1"/>
                            <w:w w:val="99"/>
                            <w:sz w:val="16"/>
                          </w:rPr>
                          <w:t>t</w:t>
                        </w:r>
                        <w:r>
                          <w:rPr>
                            <w:rFonts w:ascii="Arial"/>
                            <w:b/>
                            <w:w w:val="99"/>
                            <w:sz w:val="16"/>
                          </w:rPr>
                          <w:t>.</w:t>
                        </w:r>
                        <w:r>
                          <w:rPr>
                            <w:rFonts w:ascii="Arial"/>
                            <w:b/>
                            <w:sz w:val="16"/>
                          </w:rPr>
                          <w:t> </w:t>
                        </w:r>
                        <w:r>
                          <w:rPr>
                            <w:rFonts w:ascii="Arial"/>
                            <w:b/>
                            <w:spacing w:val="-1"/>
                            <w:sz w:val="16"/>
                          </w:rPr>
                          <w:t> </w:t>
                        </w:r>
                        <w:r>
                          <w:rPr>
                            <w:rFonts w:ascii="Arial"/>
                            <w:b/>
                            <w:spacing w:val="-1"/>
                            <w:w w:val="99"/>
                            <w:sz w:val="16"/>
                          </w:rPr>
                          <w:t>Plea</w:t>
                        </w:r>
                        <w:r>
                          <w:rPr>
                            <w:rFonts w:ascii="Arial"/>
                            <w:b/>
                            <w:spacing w:val="1"/>
                            <w:w w:val="99"/>
                            <w:sz w:val="16"/>
                          </w:rPr>
                          <w:t>s</w:t>
                        </w:r>
                        <w:r>
                          <w:rPr>
                            <w:rFonts w:ascii="Arial"/>
                            <w:b/>
                            <w:w w:val="99"/>
                            <w:sz w:val="16"/>
                          </w:rPr>
                          <w:t>e</w:t>
                        </w:r>
                        <w:r>
                          <w:rPr>
                            <w:rFonts w:ascii="Arial"/>
                            <w:b/>
                            <w:spacing w:val="-1"/>
                            <w:sz w:val="16"/>
                          </w:rPr>
                          <w:t> </w:t>
                        </w:r>
                        <w:r>
                          <w:rPr>
                            <w:rFonts w:ascii="Arial"/>
                            <w:b/>
                            <w:spacing w:val="-1"/>
                            <w:w w:val="99"/>
                            <w:sz w:val="16"/>
                          </w:rPr>
                          <w:t>n</w:t>
                        </w:r>
                        <w:r>
                          <w:rPr>
                            <w:rFonts w:ascii="Arial"/>
                            <w:b/>
                            <w:w w:val="99"/>
                            <w:sz w:val="16"/>
                          </w:rPr>
                          <w:t>o</w:t>
                        </w:r>
                        <w:r>
                          <w:rPr>
                            <w:rFonts w:ascii="Arial"/>
                            <w:b/>
                            <w:spacing w:val="-1"/>
                            <w:w w:val="99"/>
                            <w:sz w:val="16"/>
                          </w:rPr>
                          <w:t>t</w:t>
                        </w:r>
                        <w:r>
                          <w:rPr>
                            <w:rFonts w:ascii="Arial"/>
                            <w:b/>
                            <w:w w:val="99"/>
                            <w:sz w:val="16"/>
                          </w:rPr>
                          <w:t>e</w:t>
                        </w:r>
                        <w:r>
                          <w:rPr>
                            <w:rFonts w:ascii="Arial"/>
                            <w:b/>
                            <w:spacing w:val="-1"/>
                            <w:sz w:val="16"/>
                          </w:rPr>
                          <w:t> </w:t>
                        </w:r>
                        <w:r>
                          <w:rPr>
                            <w:rFonts w:ascii="Arial"/>
                            <w:b/>
                            <w:w w:val="99"/>
                            <w:sz w:val="16"/>
                          </w:rPr>
                          <w:t>t</w:t>
                        </w:r>
                        <w:r>
                          <w:rPr>
                            <w:rFonts w:ascii="Arial"/>
                            <w:b/>
                            <w:spacing w:val="-1"/>
                            <w:w w:val="99"/>
                            <w:sz w:val="16"/>
                          </w:rPr>
                          <w:t>ha</w:t>
                        </w:r>
                        <w:r>
                          <w:rPr>
                            <w:rFonts w:ascii="Arial"/>
                            <w:b/>
                            <w:w w:val="99"/>
                            <w:sz w:val="16"/>
                          </w:rPr>
                          <w:t>t</w:t>
                        </w:r>
                        <w:r>
                          <w:rPr>
                            <w:rFonts w:ascii="Arial"/>
                            <w:b/>
                            <w:sz w:val="16"/>
                          </w:rPr>
                          <w:t> </w:t>
                        </w:r>
                        <w:r>
                          <w:rPr>
                            <w:rFonts w:ascii="Arial"/>
                            <w:b/>
                            <w:spacing w:val="-1"/>
                            <w:w w:val="99"/>
                            <w:sz w:val="16"/>
                          </w:rPr>
                          <w:t>a</w:t>
                        </w:r>
                        <w:r>
                          <w:rPr>
                            <w:rFonts w:ascii="Arial"/>
                            <w:b/>
                            <w:w w:val="99"/>
                            <w:sz w:val="16"/>
                          </w:rPr>
                          <w:t>n</w:t>
                        </w:r>
                        <w:r>
                          <w:rPr>
                            <w:rFonts w:ascii="Arial"/>
                            <w:b/>
                            <w:spacing w:val="-1"/>
                            <w:sz w:val="16"/>
                          </w:rPr>
                          <w:t> </w:t>
                        </w:r>
                        <w:r>
                          <w:rPr>
                            <w:rFonts w:ascii="Arial"/>
                            <w:b/>
                            <w:spacing w:val="-1"/>
                            <w:w w:val="99"/>
                            <w:sz w:val="16"/>
                          </w:rPr>
                          <w:t>a</w:t>
                        </w:r>
                        <w:r>
                          <w:rPr>
                            <w:rFonts w:ascii="Arial"/>
                            <w:b/>
                            <w:w w:val="99"/>
                            <w:sz w:val="16"/>
                          </w:rPr>
                          <w:t>g</w:t>
                        </w:r>
                        <w:r>
                          <w:rPr>
                            <w:rFonts w:ascii="Arial"/>
                            <w:b/>
                            <w:spacing w:val="-1"/>
                            <w:w w:val="99"/>
                            <w:sz w:val="16"/>
                          </w:rPr>
                          <w:t>e</w:t>
                        </w:r>
                        <w:r>
                          <w:rPr>
                            <w:rFonts w:ascii="Arial"/>
                            <w:b/>
                            <w:w w:val="99"/>
                            <w:sz w:val="16"/>
                          </w:rPr>
                          <w:t>n</w:t>
                        </w:r>
                        <w:r>
                          <w:rPr>
                            <w:rFonts w:ascii="Arial"/>
                            <w:b/>
                            <w:spacing w:val="-1"/>
                            <w:w w:val="99"/>
                            <w:sz w:val="16"/>
                          </w:rPr>
                          <w:t>c</w:t>
                        </w:r>
                        <w:r>
                          <w:rPr>
                            <w:rFonts w:ascii="Arial"/>
                            <w:b/>
                            <w:w w:val="99"/>
                            <w:sz w:val="16"/>
                          </w:rPr>
                          <w:t>y</w:t>
                        </w:r>
                        <w:r>
                          <w:rPr>
                            <w:rFonts w:ascii="Arial"/>
                            <w:b/>
                            <w:spacing w:val="-1"/>
                            <w:sz w:val="16"/>
                          </w:rPr>
                          <w:t> </w:t>
                        </w:r>
                        <w:r>
                          <w:rPr>
                            <w:rFonts w:ascii="Arial"/>
                            <w:b/>
                            <w:spacing w:val="-1"/>
                            <w:w w:val="99"/>
                            <w:sz w:val="16"/>
                          </w:rPr>
                          <w:t>m</w:t>
                        </w:r>
                        <w:r>
                          <w:rPr>
                            <w:rFonts w:ascii="Arial"/>
                            <w:b/>
                            <w:spacing w:val="1"/>
                            <w:w w:val="99"/>
                            <w:sz w:val="16"/>
                          </w:rPr>
                          <w:t>a</w:t>
                        </w:r>
                        <w:r>
                          <w:rPr>
                            <w:rFonts w:ascii="Arial"/>
                            <w:b/>
                            <w:w w:val="99"/>
                            <w:sz w:val="16"/>
                          </w:rPr>
                          <w:t>y</w:t>
                        </w:r>
                        <w:r>
                          <w:rPr>
                            <w:rFonts w:ascii="Arial"/>
                            <w:b/>
                            <w:spacing w:val="-1"/>
                            <w:sz w:val="16"/>
                          </w:rPr>
                          <w:t> </w:t>
                        </w:r>
                        <w:r>
                          <w:rPr>
                            <w:rFonts w:ascii="Arial"/>
                            <w:b/>
                            <w:spacing w:val="-1"/>
                            <w:w w:val="99"/>
                            <w:sz w:val="16"/>
                          </w:rPr>
                          <w:t>n</w:t>
                        </w:r>
                        <w:r>
                          <w:rPr>
                            <w:rFonts w:ascii="Arial"/>
                            <w:b/>
                            <w:w w:val="99"/>
                            <w:sz w:val="16"/>
                          </w:rPr>
                          <w:t>ot</w:t>
                        </w:r>
                        <w:r>
                          <w:rPr>
                            <w:rFonts w:ascii="Arial"/>
                            <w:b/>
                            <w:spacing w:val="-1"/>
                            <w:sz w:val="16"/>
                          </w:rPr>
                          <w:t> </w:t>
                        </w:r>
                        <w:r>
                          <w:rPr>
                            <w:rFonts w:ascii="Arial"/>
                            <w:b/>
                            <w:spacing w:val="-1"/>
                            <w:w w:val="99"/>
                            <w:sz w:val="16"/>
                          </w:rPr>
                          <w:t>c</w:t>
                        </w:r>
                        <w:r>
                          <w:rPr>
                            <w:rFonts w:ascii="Arial"/>
                            <w:b/>
                            <w:w w:val="99"/>
                            <w:sz w:val="16"/>
                          </w:rPr>
                          <w:t>o</w:t>
                        </w:r>
                        <w:r>
                          <w:rPr>
                            <w:rFonts w:ascii="Arial"/>
                            <w:b/>
                            <w:spacing w:val="-1"/>
                            <w:w w:val="99"/>
                            <w:sz w:val="16"/>
                          </w:rPr>
                          <w:t>n</w:t>
                        </w:r>
                        <w:r>
                          <w:rPr>
                            <w:rFonts w:ascii="Arial"/>
                            <w:b/>
                            <w:w w:val="99"/>
                            <w:sz w:val="16"/>
                          </w:rPr>
                          <w:t>d</w:t>
                        </w:r>
                        <w:r>
                          <w:rPr>
                            <w:rFonts w:ascii="Arial"/>
                            <w:b/>
                            <w:spacing w:val="-1"/>
                            <w:w w:val="99"/>
                            <w:sz w:val="16"/>
                          </w:rPr>
                          <w:t>uc</w:t>
                        </w:r>
                        <w:r>
                          <w:rPr>
                            <w:rFonts w:ascii="Arial"/>
                            <w:b/>
                            <w:w w:val="99"/>
                            <w:sz w:val="16"/>
                          </w:rPr>
                          <w:t>t</w:t>
                        </w:r>
                        <w:r>
                          <w:rPr>
                            <w:rFonts w:ascii="Arial"/>
                            <w:b/>
                            <w:sz w:val="16"/>
                          </w:rPr>
                          <w:t> </w:t>
                        </w:r>
                        <w:r>
                          <w:rPr>
                            <w:rFonts w:ascii="Arial"/>
                            <w:b/>
                            <w:spacing w:val="-1"/>
                            <w:w w:val="99"/>
                            <w:sz w:val="16"/>
                          </w:rPr>
                          <w:t>o</w:t>
                        </w:r>
                        <w:r>
                          <w:rPr>
                            <w:rFonts w:ascii="Arial"/>
                            <w:b/>
                            <w:w w:val="99"/>
                            <w:sz w:val="16"/>
                          </w:rPr>
                          <w:t>r</w:t>
                        </w:r>
                        <w:r>
                          <w:rPr>
                            <w:rFonts w:ascii="Arial"/>
                            <w:b/>
                            <w:spacing w:val="-1"/>
                            <w:sz w:val="16"/>
                          </w:rPr>
                          <w:t> </w:t>
                        </w:r>
                        <w:r>
                          <w:rPr>
                            <w:rFonts w:ascii="Arial"/>
                            <w:b/>
                            <w:spacing w:val="-1"/>
                            <w:w w:val="99"/>
                            <w:sz w:val="16"/>
                          </w:rPr>
                          <w:t>s</w:t>
                        </w:r>
                        <w:r>
                          <w:rPr>
                            <w:rFonts w:ascii="Arial"/>
                            <w:b/>
                            <w:w w:val="99"/>
                            <w:sz w:val="16"/>
                          </w:rPr>
                          <w:t>p</w:t>
                        </w:r>
                        <w:r>
                          <w:rPr>
                            <w:rFonts w:ascii="Arial"/>
                            <w:b/>
                            <w:spacing w:val="-1"/>
                            <w:w w:val="99"/>
                            <w:sz w:val="16"/>
                          </w:rPr>
                          <w:t>o</w:t>
                        </w:r>
                        <w:r>
                          <w:rPr>
                            <w:rFonts w:ascii="Arial"/>
                            <w:b/>
                            <w:w w:val="99"/>
                            <w:sz w:val="16"/>
                          </w:rPr>
                          <w:t>n</w:t>
                        </w:r>
                        <w:r>
                          <w:rPr>
                            <w:rFonts w:ascii="Arial"/>
                            <w:b/>
                            <w:spacing w:val="-1"/>
                            <w:w w:val="99"/>
                            <w:sz w:val="16"/>
                          </w:rPr>
                          <w:t>sor</w:t>
                        </w:r>
                        <w:r>
                          <w:rPr>
                            <w:rFonts w:ascii="Arial"/>
                            <w:b/>
                            <w:w w:val="99"/>
                            <w:sz w:val="16"/>
                          </w:rPr>
                          <w:t>,</w:t>
                        </w:r>
                        <w:r>
                          <w:rPr>
                            <w:rFonts w:ascii="Arial"/>
                            <w:b/>
                            <w:spacing w:val="-1"/>
                            <w:sz w:val="16"/>
                          </w:rPr>
                          <w:t> </w:t>
                        </w:r>
                        <w:r>
                          <w:rPr>
                            <w:rFonts w:ascii="Arial"/>
                            <w:b/>
                            <w:spacing w:val="-1"/>
                            <w:w w:val="99"/>
                            <w:sz w:val="16"/>
                          </w:rPr>
                          <w:t>a</w:t>
                        </w:r>
                        <w:r>
                          <w:rPr>
                            <w:rFonts w:ascii="Arial"/>
                            <w:b/>
                            <w:w w:val="99"/>
                            <w:sz w:val="16"/>
                          </w:rPr>
                          <w:t>nd</w:t>
                        </w:r>
                        <w:r>
                          <w:rPr>
                            <w:rFonts w:ascii="Arial"/>
                            <w:b/>
                            <w:spacing w:val="-1"/>
                            <w:sz w:val="16"/>
                          </w:rPr>
                          <w:t> </w:t>
                        </w:r>
                        <w:r>
                          <w:rPr>
                            <w:rFonts w:ascii="Arial"/>
                            <w:b/>
                            <w:w w:val="99"/>
                            <w:sz w:val="16"/>
                          </w:rPr>
                          <w:t>a</w:t>
                        </w:r>
                        <w:r>
                          <w:rPr>
                            <w:rFonts w:ascii="Arial"/>
                            <w:b/>
                            <w:spacing w:val="-1"/>
                            <w:sz w:val="16"/>
                          </w:rPr>
                          <w:t> </w:t>
                        </w:r>
                        <w:r>
                          <w:rPr>
                            <w:rFonts w:ascii="Arial"/>
                            <w:b/>
                            <w:w w:val="99"/>
                            <w:sz w:val="16"/>
                          </w:rPr>
                          <w:t>pers</w:t>
                        </w:r>
                        <w:r>
                          <w:rPr>
                            <w:rFonts w:ascii="Arial"/>
                            <w:b/>
                            <w:spacing w:val="-1"/>
                            <w:w w:val="99"/>
                            <w:sz w:val="16"/>
                          </w:rPr>
                          <w:t>o</w:t>
                        </w:r>
                        <w:r>
                          <w:rPr>
                            <w:rFonts w:ascii="Arial"/>
                            <w:b/>
                            <w:w w:val="99"/>
                            <w:sz w:val="16"/>
                          </w:rPr>
                          <w:t>n</w:t>
                        </w:r>
                        <w:r>
                          <w:rPr>
                            <w:rFonts w:ascii="Arial"/>
                            <w:b/>
                            <w:sz w:val="16"/>
                          </w:rPr>
                          <w:t> </w:t>
                        </w:r>
                        <w:r>
                          <w:rPr>
                            <w:rFonts w:ascii="Arial"/>
                            <w:b/>
                            <w:w w:val="99"/>
                            <w:sz w:val="16"/>
                          </w:rPr>
                          <w:t>is</w:t>
                        </w:r>
                        <w:r>
                          <w:rPr>
                            <w:rFonts w:ascii="Arial"/>
                            <w:b/>
                            <w:sz w:val="16"/>
                          </w:rPr>
                          <w:t> </w:t>
                        </w:r>
                        <w:r>
                          <w:rPr>
                            <w:rFonts w:ascii="Arial"/>
                            <w:b/>
                            <w:w w:val="99"/>
                            <w:sz w:val="16"/>
                          </w:rPr>
                          <w:t>n</w:t>
                        </w:r>
                        <w:r>
                          <w:rPr>
                            <w:rFonts w:ascii="Arial"/>
                            <w:b/>
                            <w:spacing w:val="-1"/>
                            <w:w w:val="99"/>
                            <w:sz w:val="16"/>
                          </w:rPr>
                          <w:t>o</w:t>
                        </w:r>
                        <w:r>
                          <w:rPr>
                            <w:rFonts w:ascii="Arial"/>
                            <w:b/>
                            <w:w w:val="99"/>
                            <w:sz w:val="16"/>
                          </w:rPr>
                          <w:t>t</w:t>
                        </w:r>
                        <w:r>
                          <w:rPr>
                            <w:rFonts w:ascii="Arial"/>
                            <w:b/>
                            <w:w w:val="99"/>
                            <w:sz w:val="16"/>
                          </w:rPr>
                          <w:t> req</w:t>
                        </w:r>
                        <w:r>
                          <w:rPr>
                            <w:rFonts w:ascii="Arial"/>
                            <w:b/>
                            <w:spacing w:val="-1"/>
                            <w:w w:val="99"/>
                            <w:sz w:val="16"/>
                          </w:rPr>
                          <w:t>u</w:t>
                        </w:r>
                        <w:r>
                          <w:rPr>
                            <w:rFonts w:ascii="Arial"/>
                            <w:b/>
                            <w:w w:val="99"/>
                            <w:sz w:val="16"/>
                          </w:rPr>
                          <w:t>ired</w:t>
                        </w:r>
                        <w:r>
                          <w:rPr>
                            <w:rFonts w:ascii="Arial"/>
                            <w:b/>
                            <w:sz w:val="16"/>
                          </w:rPr>
                          <w:t> </w:t>
                        </w:r>
                        <w:r>
                          <w:rPr>
                            <w:rFonts w:ascii="Arial"/>
                            <w:b/>
                            <w:w w:val="99"/>
                            <w:sz w:val="16"/>
                          </w:rPr>
                          <w:t>to</w:t>
                        </w:r>
                        <w:r>
                          <w:rPr>
                            <w:rFonts w:ascii="Arial"/>
                            <w:b/>
                            <w:spacing w:val="-1"/>
                            <w:sz w:val="16"/>
                          </w:rPr>
                          <w:t> </w:t>
                        </w:r>
                        <w:r>
                          <w:rPr>
                            <w:rFonts w:ascii="Arial"/>
                            <w:b/>
                            <w:w w:val="99"/>
                            <w:sz w:val="16"/>
                          </w:rPr>
                          <w:t>re</w:t>
                        </w:r>
                        <w:r>
                          <w:rPr>
                            <w:rFonts w:ascii="Arial"/>
                            <w:b/>
                            <w:spacing w:val="1"/>
                            <w:w w:val="99"/>
                            <w:sz w:val="16"/>
                          </w:rPr>
                          <w:t>s</w:t>
                        </w:r>
                        <w:r>
                          <w:rPr>
                            <w:rFonts w:ascii="Arial"/>
                            <w:b/>
                            <w:spacing w:val="-1"/>
                            <w:w w:val="99"/>
                            <w:sz w:val="16"/>
                          </w:rPr>
                          <w:t>p</w:t>
                        </w:r>
                        <w:r>
                          <w:rPr>
                            <w:rFonts w:ascii="Arial"/>
                            <w:b/>
                            <w:w w:val="99"/>
                            <w:sz w:val="16"/>
                          </w:rPr>
                          <w:t>ond</w:t>
                        </w:r>
                        <w:r>
                          <w:rPr>
                            <w:rFonts w:ascii="Arial"/>
                            <w:b/>
                            <w:spacing w:val="-1"/>
                            <w:sz w:val="16"/>
                          </w:rPr>
                          <w:t> </w:t>
                        </w:r>
                        <w:r>
                          <w:rPr>
                            <w:rFonts w:ascii="Arial"/>
                            <w:b/>
                            <w:w w:val="99"/>
                            <w:sz w:val="16"/>
                          </w:rPr>
                          <w:t>to</w:t>
                        </w:r>
                        <w:r>
                          <w:rPr>
                            <w:rFonts w:ascii="Arial"/>
                            <w:b/>
                            <w:spacing w:val="-1"/>
                            <w:sz w:val="16"/>
                          </w:rPr>
                          <w:t> </w:t>
                        </w:r>
                        <w:r>
                          <w:rPr>
                            <w:rFonts w:ascii="Arial"/>
                            <w:b/>
                            <w:w w:val="99"/>
                            <w:sz w:val="16"/>
                          </w:rPr>
                          <w:t>a</w:t>
                        </w:r>
                        <w:r>
                          <w:rPr>
                            <w:rFonts w:ascii="Arial"/>
                            <w:b/>
                            <w:spacing w:val="1"/>
                            <w:sz w:val="16"/>
                          </w:rPr>
                          <w:t> </w:t>
                        </w:r>
                        <w:r>
                          <w:rPr>
                            <w:rFonts w:ascii="Arial"/>
                            <w:b/>
                            <w:w w:val="99"/>
                            <w:sz w:val="16"/>
                          </w:rPr>
                          <w:t>colle</w:t>
                        </w:r>
                        <w:r>
                          <w:rPr>
                            <w:rFonts w:ascii="Arial"/>
                            <w:b/>
                            <w:spacing w:val="1"/>
                            <w:w w:val="99"/>
                            <w:sz w:val="16"/>
                          </w:rPr>
                          <w:t>c</w:t>
                        </w:r>
                        <w:r>
                          <w:rPr>
                            <w:rFonts w:ascii="Arial"/>
                            <w:b/>
                            <w:spacing w:val="-1"/>
                            <w:w w:val="99"/>
                            <w:sz w:val="16"/>
                          </w:rPr>
                          <w:t>t</w:t>
                        </w:r>
                        <w:r>
                          <w:rPr>
                            <w:rFonts w:ascii="Arial"/>
                            <w:b/>
                            <w:w w:val="99"/>
                            <w:sz w:val="16"/>
                          </w:rPr>
                          <w:t>ion</w:t>
                        </w:r>
                        <w:r>
                          <w:rPr>
                            <w:rFonts w:ascii="Arial"/>
                            <w:b/>
                            <w:sz w:val="16"/>
                          </w:rPr>
                          <w:t> </w:t>
                        </w:r>
                        <w:r>
                          <w:rPr>
                            <w:rFonts w:ascii="Arial"/>
                            <w:b/>
                            <w:w w:val="99"/>
                            <w:sz w:val="16"/>
                          </w:rPr>
                          <w:t>of</w:t>
                        </w:r>
                        <w:r>
                          <w:rPr>
                            <w:rFonts w:ascii="Arial"/>
                            <w:b/>
                            <w:spacing w:val="-1"/>
                            <w:sz w:val="16"/>
                          </w:rPr>
                          <w:t> </w:t>
                        </w:r>
                        <w:r>
                          <w:rPr>
                            <w:rFonts w:ascii="Arial"/>
                            <w:b/>
                            <w:w w:val="99"/>
                            <w:sz w:val="16"/>
                          </w:rPr>
                          <w:t>information</w:t>
                        </w:r>
                        <w:r>
                          <w:rPr>
                            <w:rFonts w:ascii="Arial"/>
                            <w:b/>
                            <w:spacing w:val="-1"/>
                            <w:sz w:val="16"/>
                          </w:rPr>
                          <w:t> </w:t>
                        </w:r>
                        <w:r>
                          <w:rPr>
                            <w:rFonts w:ascii="Arial"/>
                            <w:b/>
                            <w:w w:val="99"/>
                            <w:sz w:val="16"/>
                          </w:rPr>
                          <w:t>u</w:t>
                        </w:r>
                        <w:r>
                          <w:rPr>
                            <w:rFonts w:ascii="Arial"/>
                            <w:b/>
                            <w:spacing w:val="-1"/>
                            <w:w w:val="99"/>
                            <w:sz w:val="16"/>
                          </w:rPr>
                          <w:t>n</w:t>
                        </w:r>
                        <w:r>
                          <w:rPr>
                            <w:rFonts w:ascii="Arial"/>
                            <w:b/>
                            <w:w w:val="99"/>
                            <w:sz w:val="16"/>
                          </w:rPr>
                          <w:t>less</w:t>
                        </w:r>
                        <w:r>
                          <w:rPr>
                            <w:rFonts w:ascii="Arial"/>
                            <w:b/>
                            <w:spacing w:val="1"/>
                            <w:sz w:val="16"/>
                          </w:rPr>
                          <w:t> </w:t>
                        </w:r>
                        <w:r>
                          <w:rPr>
                            <w:rFonts w:ascii="Arial"/>
                            <w:b/>
                            <w:w w:val="99"/>
                            <w:sz w:val="16"/>
                          </w:rPr>
                          <w:t>it</w:t>
                        </w:r>
                        <w:r>
                          <w:rPr>
                            <w:rFonts w:ascii="Arial"/>
                            <w:b/>
                            <w:spacing w:val="-1"/>
                            <w:sz w:val="16"/>
                          </w:rPr>
                          <w:t> </w:t>
                        </w:r>
                        <w:r>
                          <w:rPr>
                            <w:rFonts w:ascii="Arial"/>
                            <w:b/>
                            <w:w w:val="99"/>
                            <w:sz w:val="16"/>
                          </w:rPr>
                          <w:t>displays</w:t>
                        </w:r>
                        <w:r>
                          <w:rPr>
                            <w:rFonts w:ascii="Arial"/>
                            <w:b/>
                            <w:spacing w:val="1"/>
                            <w:sz w:val="16"/>
                          </w:rPr>
                          <w:t> </w:t>
                        </w:r>
                        <w:r>
                          <w:rPr>
                            <w:rFonts w:ascii="Arial"/>
                            <w:b/>
                            <w:w w:val="99"/>
                            <w:sz w:val="16"/>
                          </w:rPr>
                          <w:t>a</w:t>
                        </w:r>
                        <w:r>
                          <w:rPr>
                            <w:rFonts w:ascii="Arial"/>
                            <w:b/>
                            <w:sz w:val="16"/>
                          </w:rPr>
                          <w:t> </w:t>
                        </w:r>
                        <w:r>
                          <w:rPr>
                            <w:rFonts w:ascii="Arial"/>
                            <w:b/>
                            <w:w w:val="99"/>
                            <w:sz w:val="16"/>
                          </w:rPr>
                          <w:t>curren</w:t>
                        </w:r>
                        <w:r>
                          <w:rPr>
                            <w:rFonts w:ascii="Arial"/>
                            <w:b/>
                            <w:spacing w:val="-1"/>
                            <w:w w:val="99"/>
                            <w:sz w:val="16"/>
                          </w:rPr>
                          <w:t>t</w:t>
                        </w:r>
                        <w:r>
                          <w:rPr>
                            <w:rFonts w:ascii="Arial"/>
                            <w:b/>
                            <w:w w:val="99"/>
                            <w:sz w:val="16"/>
                          </w:rPr>
                          <w:t>ly</w:t>
                        </w:r>
                        <w:r>
                          <w:rPr>
                            <w:rFonts w:ascii="Arial"/>
                            <w:b/>
                            <w:sz w:val="16"/>
                          </w:rPr>
                          <w:t> </w:t>
                        </w:r>
                        <w:r>
                          <w:rPr>
                            <w:rFonts w:ascii="Arial"/>
                            <w:b/>
                            <w:spacing w:val="1"/>
                            <w:w w:val="99"/>
                            <w:sz w:val="16"/>
                          </w:rPr>
                          <w:t>v</w:t>
                        </w:r>
                        <w:r>
                          <w:rPr>
                            <w:rFonts w:ascii="Arial"/>
                            <w:b/>
                            <w:w w:val="99"/>
                            <w:sz w:val="16"/>
                          </w:rPr>
                          <w:t>alid</w:t>
                        </w:r>
                        <w:r>
                          <w:rPr>
                            <w:rFonts w:ascii="Arial"/>
                            <w:b/>
                            <w:sz w:val="16"/>
                          </w:rPr>
                          <w:t> </w:t>
                        </w:r>
                        <w:r>
                          <w:rPr>
                            <w:rFonts w:ascii="Arial"/>
                            <w:b/>
                            <w:w w:val="99"/>
                            <w:sz w:val="16"/>
                          </w:rPr>
                          <w:t>OMB</w:t>
                        </w:r>
                        <w:r>
                          <w:rPr>
                            <w:rFonts w:ascii="Arial"/>
                            <w:b/>
                            <w:sz w:val="16"/>
                          </w:rPr>
                          <w:t> </w:t>
                        </w:r>
                        <w:r>
                          <w:rPr>
                            <w:rFonts w:ascii="Arial"/>
                            <w:b/>
                            <w:spacing w:val="1"/>
                            <w:w w:val="99"/>
                            <w:sz w:val="16"/>
                          </w:rPr>
                          <w:t>c</w:t>
                        </w:r>
                        <w:r>
                          <w:rPr>
                            <w:rFonts w:ascii="Arial"/>
                            <w:b/>
                            <w:spacing w:val="-1"/>
                            <w:w w:val="99"/>
                            <w:sz w:val="16"/>
                          </w:rPr>
                          <w:t>o</w:t>
                        </w:r>
                        <w:r>
                          <w:rPr>
                            <w:rFonts w:ascii="Arial"/>
                            <w:b/>
                            <w:w w:val="99"/>
                            <w:sz w:val="16"/>
                          </w:rPr>
                          <w:t>n</w:t>
                        </w:r>
                        <w:r>
                          <w:rPr>
                            <w:rFonts w:ascii="Arial"/>
                            <w:b/>
                            <w:spacing w:val="-1"/>
                            <w:w w:val="99"/>
                            <w:sz w:val="16"/>
                          </w:rPr>
                          <w:t>t</w:t>
                        </w:r>
                        <w:r>
                          <w:rPr>
                            <w:rFonts w:ascii="Arial"/>
                            <w:b/>
                            <w:w w:val="99"/>
                            <w:sz w:val="16"/>
                          </w:rPr>
                          <w:t>rol</w:t>
                        </w:r>
                        <w:r>
                          <w:rPr>
                            <w:rFonts w:ascii="Arial"/>
                            <w:b/>
                            <w:sz w:val="16"/>
                          </w:rPr>
                          <w:t> </w:t>
                        </w:r>
                        <w:r>
                          <w:rPr>
                            <w:rFonts w:ascii="Arial"/>
                            <w:b/>
                            <w:w w:val="99"/>
                            <w:sz w:val="16"/>
                          </w:rPr>
                          <w:t>n</w:t>
                        </w:r>
                        <w:r>
                          <w:rPr>
                            <w:rFonts w:ascii="Arial"/>
                            <w:b/>
                            <w:spacing w:val="-1"/>
                            <w:w w:val="99"/>
                            <w:sz w:val="16"/>
                          </w:rPr>
                          <w:t>u</w:t>
                        </w:r>
                        <w:r>
                          <w:rPr>
                            <w:rFonts w:ascii="Arial"/>
                            <w:b/>
                            <w:w w:val="99"/>
                            <w:sz w:val="16"/>
                          </w:rPr>
                          <w:t>m</w:t>
                        </w:r>
                        <w:r>
                          <w:rPr>
                            <w:rFonts w:ascii="Arial"/>
                            <w:b/>
                            <w:spacing w:val="-1"/>
                            <w:w w:val="99"/>
                            <w:sz w:val="16"/>
                          </w:rPr>
                          <w:t>b</w:t>
                        </w:r>
                        <w:r>
                          <w:rPr>
                            <w:rFonts w:ascii="Arial"/>
                            <w:b/>
                            <w:w w:val="99"/>
                            <w:sz w:val="16"/>
                          </w:rPr>
                          <w:t>er.</w:t>
                        </w:r>
                        <w:r>
                          <w:rPr>
                            <w:rFonts w:ascii="Arial"/>
                            <w:b/>
                            <w:sz w:val="16"/>
                          </w:rPr>
                          <w:t> </w:t>
                        </w:r>
                        <w:r>
                          <w:rPr>
                            <w:rFonts w:ascii="Arial"/>
                            <w:b/>
                            <w:spacing w:val="-1"/>
                            <w:sz w:val="16"/>
                          </w:rPr>
                          <w:t> </w:t>
                        </w:r>
                        <w:r>
                          <w:rPr>
                            <w:rFonts w:ascii="Arial"/>
                            <w:b/>
                            <w:w w:val="99"/>
                            <w:sz w:val="16"/>
                          </w:rPr>
                          <w:t>T</w:t>
                        </w:r>
                        <w:r>
                          <w:rPr>
                            <w:rFonts w:ascii="Arial"/>
                            <w:b/>
                            <w:spacing w:val="-1"/>
                            <w:w w:val="99"/>
                            <w:sz w:val="16"/>
                          </w:rPr>
                          <w:t>h</w:t>
                        </w:r>
                        <w:r>
                          <w:rPr>
                            <w:rFonts w:ascii="Arial"/>
                            <w:b/>
                            <w:w w:val="99"/>
                            <w:sz w:val="16"/>
                          </w:rPr>
                          <w:t>e</w:t>
                        </w:r>
                        <w:r>
                          <w:rPr>
                            <w:rFonts w:ascii="Arial"/>
                            <w:b/>
                            <w:sz w:val="16"/>
                          </w:rPr>
                          <w:t> </w:t>
                        </w:r>
                        <w:r>
                          <w:rPr>
                            <w:rFonts w:ascii="Arial"/>
                            <w:b/>
                            <w:w w:val="99"/>
                            <w:sz w:val="16"/>
                          </w:rPr>
                          <w:t>OMB</w:t>
                        </w:r>
                        <w:r>
                          <w:rPr>
                            <w:rFonts w:ascii="Arial"/>
                            <w:b/>
                            <w:spacing w:val="1"/>
                            <w:sz w:val="16"/>
                          </w:rPr>
                          <w:t> </w:t>
                        </w:r>
                        <w:r>
                          <w:rPr>
                            <w:rFonts w:ascii="Arial"/>
                            <w:b/>
                            <w:w w:val="99"/>
                            <w:sz w:val="16"/>
                          </w:rPr>
                          <w:t>con</w:t>
                        </w:r>
                        <w:r>
                          <w:rPr>
                            <w:rFonts w:ascii="Arial"/>
                            <w:b/>
                            <w:spacing w:val="-1"/>
                            <w:w w:val="99"/>
                            <w:sz w:val="16"/>
                          </w:rPr>
                          <w:t>t</w:t>
                        </w:r>
                        <w:r>
                          <w:rPr>
                            <w:rFonts w:ascii="Arial"/>
                            <w:b/>
                            <w:w w:val="99"/>
                            <w:sz w:val="16"/>
                          </w:rPr>
                          <w:t>rol</w:t>
                        </w:r>
                        <w:r>
                          <w:rPr>
                            <w:rFonts w:ascii="Arial"/>
                            <w:b/>
                            <w:sz w:val="16"/>
                          </w:rPr>
                          <w:t> </w:t>
                        </w:r>
                        <w:r>
                          <w:rPr>
                            <w:rFonts w:ascii="Arial"/>
                            <w:b/>
                            <w:w w:val="99"/>
                            <w:sz w:val="16"/>
                          </w:rPr>
                          <w:t>n</w:t>
                        </w:r>
                        <w:r>
                          <w:rPr>
                            <w:rFonts w:ascii="Arial"/>
                            <w:b/>
                            <w:spacing w:val="-1"/>
                            <w:w w:val="99"/>
                            <w:sz w:val="16"/>
                          </w:rPr>
                          <w:t>u</w:t>
                        </w:r>
                        <w:r>
                          <w:rPr>
                            <w:rFonts w:ascii="Arial"/>
                            <w:b/>
                            <w:w w:val="99"/>
                            <w:sz w:val="16"/>
                          </w:rPr>
                          <w:t>m</w:t>
                        </w:r>
                        <w:r>
                          <w:rPr>
                            <w:rFonts w:ascii="Arial"/>
                            <w:b/>
                            <w:spacing w:val="-1"/>
                            <w:w w:val="99"/>
                            <w:sz w:val="16"/>
                          </w:rPr>
                          <w:t>b</w:t>
                        </w:r>
                        <w:r>
                          <w:rPr>
                            <w:rFonts w:ascii="Arial"/>
                            <w:b/>
                            <w:w w:val="99"/>
                            <w:sz w:val="16"/>
                          </w:rPr>
                          <w:t>er</w:t>
                        </w:r>
                        <w:r>
                          <w:rPr>
                            <w:rFonts w:ascii="Arial"/>
                            <w:b/>
                            <w:spacing w:val="-1"/>
                            <w:sz w:val="16"/>
                          </w:rPr>
                          <w:t> </w:t>
                        </w:r>
                        <w:r>
                          <w:rPr>
                            <w:rFonts w:ascii="Arial"/>
                            <w:b/>
                            <w:w w:val="99"/>
                            <w:sz w:val="16"/>
                          </w:rPr>
                          <w:t>f</w:t>
                        </w:r>
                        <w:r>
                          <w:rPr>
                            <w:rFonts w:ascii="Arial"/>
                            <w:b/>
                            <w:spacing w:val="-1"/>
                            <w:w w:val="99"/>
                            <w:sz w:val="16"/>
                          </w:rPr>
                          <w:t>o</w:t>
                        </w:r>
                        <w:r>
                          <w:rPr>
                            <w:rFonts w:ascii="Arial"/>
                            <w:b/>
                            <w:w w:val="99"/>
                            <w:sz w:val="16"/>
                          </w:rPr>
                          <w:t>r</w:t>
                        </w:r>
                        <w:r>
                          <w:rPr>
                            <w:rFonts w:ascii="Arial"/>
                            <w:b/>
                            <w:sz w:val="16"/>
                          </w:rPr>
                          <w:t> </w:t>
                        </w:r>
                        <w:r>
                          <w:rPr>
                            <w:rFonts w:ascii="Arial"/>
                            <w:b/>
                            <w:w w:val="99"/>
                            <w:sz w:val="16"/>
                          </w:rPr>
                          <w:t>t</w:t>
                        </w:r>
                        <w:r>
                          <w:rPr>
                            <w:rFonts w:ascii="Arial"/>
                            <w:b/>
                            <w:spacing w:val="-1"/>
                            <w:w w:val="99"/>
                            <w:sz w:val="16"/>
                          </w:rPr>
                          <w:t>h</w:t>
                        </w:r>
                        <w:r>
                          <w:rPr>
                            <w:rFonts w:ascii="Arial"/>
                            <w:b/>
                            <w:w w:val="99"/>
                            <w:sz w:val="16"/>
                          </w:rPr>
                          <w:t>is</w:t>
                        </w:r>
                        <w:r>
                          <w:rPr>
                            <w:rFonts w:ascii="Arial"/>
                            <w:b/>
                            <w:w w:val="99"/>
                            <w:sz w:val="16"/>
                          </w:rPr>
                          <w:t> collection</w:t>
                        </w:r>
                        <w:r>
                          <w:rPr>
                            <w:rFonts w:ascii="Arial"/>
                            <w:b/>
                            <w:spacing w:val="-1"/>
                            <w:sz w:val="16"/>
                          </w:rPr>
                          <w:t> </w:t>
                        </w:r>
                        <w:r>
                          <w:rPr>
                            <w:rFonts w:ascii="Arial"/>
                            <w:b/>
                            <w:w w:val="99"/>
                            <w:sz w:val="16"/>
                          </w:rPr>
                          <w:t>is</w:t>
                        </w:r>
                        <w:r>
                          <w:rPr>
                            <w:rFonts w:ascii="Arial"/>
                            <w:b/>
                            <w:spacing w:val="1"/>
                            <w:sz w:val="16"/>
                          </w:rPr>
                          <w:t> </w:t>
                        </w:r>
                        <w:r>
                          <w:rPr>
                            <w:rFonts w:ascii="Arial"/>
                            <w:b/>
                            <w:w w:val="99"/>
                            <w:sz w:val="16"/>
                          </w:rPr>
                          <w:t>2130-0500.</w:t>
                        </w:r>
                        <w:r>
                          <w:rPr>
                            <w:rFonts w:ascii="Arial"/>
                            <w:sz w:val="16"/>
                          </w:rPr>
                        </w:r>
                      </w:p>
                    </w:tc>
                  </w:tr>
                </w:tbl>
                <w:p>
                  <w:pPr/>
                </w:p>
              </w:txbxContent>
            </v:textbox>
            <w10:wrap type="none"/>
          </v:shape>
        </w:pict>
      </w:r>
    </w:p>
    <w:p>
      <w:pPr>
        <w:spacing w:after="0"/>
        <w:rPr>
          <w:sz w:val="2"/>
          <w:szCs w:val="2"/>
        </w:rPr>
        <w:sectPr>
          <w:type w:val="continuous"/>
          <w:pgSz w:w="12240" w:h="15840"/>
          <w:pgMar w:top="1360" w:bottom="280" w:left="440" w:right="460"/>
        </w:sectPr>
      </w:pPr>
    </w:p>
    <w:p>
      <w:pPr>
        <w:spacing w:line="240" w:lineRule="auto" w:before="0"/>
        <w:rPr>
          <w:rFonts w:ascii="Arial" w:hAnsi="Arial" w:cs="Arial" w:eastAsia="Arial"/>
          <w:b/>
          <w:bCs/>
          <w:sz w:val="12"/>
          <w:szCs w:val="12"/>
        </w:rPr>
      </w:pPr>
    </w:p>
    <w:p>
      <w:pPr>
        <w:spacing w:line="240" w:lineRule="auto" w:before="11"/>
        <w:rPr>
          <w:rFonts w:ascii="Arial" w:hAnsi="Arial" w:cs="Arial" w:eastAsia="Arial"/>
          <w:b/>
          <w:bCs/>
          <w:sz w:val="12"/>
          <w:szCs w:val="12"/>
        </w:rPr>
      </w:pPr>
    </w:p>
    <w:p>
      <w:pPr>
        <w:spacing w:before="0"/>
        <w:ind w:left="114" w:right="0" w:firstLine="0"/>
        <w:jc w:val="left"/>
        <w:rPr>
          <w:rFonts w:ascii="Arial" w:hAnsi="Arial" w:cs="Arial" w:eastAsia="Arial"/>
          <w:sz w:val="12"/>
          <w:szCs w:val="12"/>
        </w:rPr>
      </w:pPr>
      <w:r>
        <w:rPr>
          <w:rFonts w:ascii="Arial"/>
          <w:b/>
          <w:sz w:val="12"/>
        </w:rPr>
        <w:t>DEPARTMENT OF</w:t>
      </w:r>
      <w:r>
        <w:rPr>
          <w:rFonts w:ascii="Arial"/>
          <w:b/>
          <w:spacing w:val="-15"/>
          <w:sz w:val="12"/>
        </w:rPr>
        <w:t> </w:t>
      </w:r>
      <w:r>
        <w:rPr>
          <w:rFonts w:ascii="Arial"/>
          <w:b/>
          <w:sz w:val="12"/>
        </w:rPr>
        <w:t>TRANSPORTATION</w:t>
      </w:r>
      <w:r>
        <w:rPr>
          <w:rFonts w:ascii="Arial"/>
          <w:sz w:val="12"/>
        </w:rPr>
      </w:r>
    </w:p>
    <w:p>
      <w:pPr>
        <w:spacing w:before="6"/>
        <w:ind w:left="114" w:right="0" w:firstLine="0"/>
        <w:jc w:val="left"/>
        <w:rPr>
          <w:rFonts w:ascii="Arial" w:hAnsi="Arial" w:cs="Arial" w:eastAsia="Arial"/>
          <w:sz w:val="10"/>
          <w:szCs w:val="10"/>
        </w:rPr>
      </w:pPr>
      <w:r>
        <w:rPr>
          <w:rFonts w:ascii="Arial"/>
          <w:sz w:val="10"/>
        </w:rPr>
        <w:t>FEDERAL RAILROAD ADMINISTRATION</w:t>
      </w:r>
      <w:r>
        <w:rPr>
          <w:rFonts w:ascii="Arial"/>
          <w:spacing w:val="-11"/>
          <w:sz w:val="10"/>
        </w:rPr>
        <w:t> </w:t>
      </w:r>
      <w:r>
        <w:rPr>
          <w:rFonts w:ascii="Arial"/>
          <w:sz w:val="10"/>
        </w:rPr>
        <w:t>(FRA)</w:t>
      </w:r>
    </w:p>
    <w:p>
      <w:pPr>
        <w:spacing w:line="240" w:lineRule="auto" w:before="3"/>
        <w:rPr>
          <w:rFonts w:ascii="Arial" w:hAnsi="Arial" w:cs="Arial" w:eastAsia="Arial"/>
          <w:sz w:val="8"/>
          <w:szCs w:val="8"/>
        </w:rPr>
      </w:pPr>
    </w:p>
    <w:p>
      <w:pPr>
        <w:pStyle w:val="ListParagraph"/>
        <w:numPr>
          <w:ilvl w:val="0"/>
          <w:numId w:val="137"/>
        </w:numPr>
        <w:tabs>
          <w:tab w:pos="412" w:val="left" w:leader="none"/>
        </w:tabs>
        <w:spacing w:line="240" w:lineRule="auto" w:before="0" w:after="0"/>
        <w:ind w:left="411" w:right="0" w:hanging="195"/>
        <w:jc w:val="left"/>
        <w:rPr>
          <w:rFonts w:ascii="Arial" w:hAnsi="Arial" w:cs="Arial" w:eastAsia="Arial"/>
          <w:sz w:val="14"/>
          <w:szCs w:val="14"/>
        </w:rPr>
      </w:pPr>
      <w:r>
        <w:rPr>
          <w:rFonts w:ascii="Arial"/>
          <w:sz w:val="14"/>
        </w:rPr>
        <w:t>Name of Reporting</w:t>
      </w:r>
      <w:r>
        <w:rPr>
          <w:rFonts w:ascii="Arial"/>
          <w:spacing w:val="-8"/>
          <w:sz w:val="14"/>
        </w:rPr>
        <w:t> </w:t>
      </w:r>
      <w:r>
        <w:rPr>
          <w:rFonts w:ascii="Arial"/>
          <w:sz w:val="14"/>
        </w:rPr>
        <w:t>Railroad</w:t>
      </w:r>
    </w:p>
    <w:p>
      <w:pPr>
        <w:spacing w:line="249" w:lineRule="auto" w:before="63"/>
        <w:ind w:left="353" w:right="0" w:hanging="239"/>
        <w:jc w:val="left"/>
        <w:rPr>
          <w:rFonts w:ascii="Arial" w:hAnsi="Arial" w:cs="Arial" w:eastAsia="Arial"/>
          <w:sz w:val="20"/>
          <w:szCs w:val="20"/>
        </w:rPr>
      </w:pPr>
      <w:r>
        <w:rPr/>
        <w:br w:type="column"/>
      </w:r>
      <w:r>
        <w:rPr>
          <w:rFonts w:ascii="Arial"/>
          <w:b/>
          <w:sz w:val="20"/>
        </w:rPr>
        <w:t>HIGHWAY-RAIL GRADE</w:t>
      </w:r>
      <w:r>
        <w:rPr>
          <w:rFonts w:ascii="Arial"/>
          <w:b/>
          <w:spacing w:val="-10"/>
          <w:sz w:val="20"/>
        </w:rPr>
        <w:t> </w:t>
      </w:r>
      <w:r>
        <w:rPr>
          <w:rFonts w:ascii="Arial"/>
          <w:b/>
          <w:sz w:val="20"/>
        </w:rPr>
        <w:t>CROSSING</w:t>
      </w:r>
      <w:r>
        <w:rPr>
          <w:rFonts w:ascii="Arial"/>
          <w:b/>
          <w:w w:val="100"/>
          <w:sz w:val="20"/>
        </w:rPr>
        <w:t> </w:t>
      </w:r>
      <w:r>
        <w:rPr>
          <w:rFonts w:ascii="Arial"/>
          <w:b/>
          <w:sz w:val="20"/>
        </w:rPr>
        <w:t>ACCIDENT/INCIDENT</w:t>
      </w:r>
      <w:r>
        <w:rPr>
          <w:rFonts w:ascii="Arial"/>
          <w:b/>
          <w:spacing w:val="-13"/>
          <w:sz w:val="20"/>
        </w:rPr>
        <w:t> </w:t>
      </w:r>
      <w:r>
        <w:rPr>
          <w:rFonts w:ascii="Arial"/>
          <w:b/>
          <w:sz w:val="20"/>
        </w:rPr>
        <w:t>REPORT</w:t>
      </w:r>
      <w:r>
        <w:rPr>
          <w:rFonts w:ascii="Arial"/>
          <w:sz w:val="20"/>
        </w:rPr>
      </w:r>
    </w:p>
    <w:p>
      <w:pPr>
        <w:spacing w:before="106"/>
        <w:ind w:left="2546" w:right="0" w:firstLine="0"/>
        <w:jc w:val="left"/>
        <w:rPr>
          <w:rFonts w:ascii="Arial" w:hAnsi="Arial" w:cs="Arial" w:eastAsia="Arial"/>
          <w:sz w:val="14"/>
          <w:szCs w:val="14"/>
        </w:rPr>
      </w:pPr>
      <w:r>
        <w:rPr>
          <w:rFonts w:ascii="Arial"/>
          <w:sz w:val="14"/>
        </w:rPr>
        <w:t>1a.  Alphabetic</w:t>
      </w:r>
      <w:r>
        <w:rPr>
          <w:rFonts w:ascii="Arial"/>
          <w:spacing w:val="-2"/>
          <w:sz w:val="14"/>
        </w:rPr>
        <w:t> </w:t>
      </w:r>
      <w:r>
        <w:rPr>
          <w:rFonts w:ascii="Arial"/>
          <w:sz w:val="14"/>
        </w:rPr>
        <w:t>Code</w:t>
      </w:r>
    </w:p>
    <w:p>
      <w:pPr>
        <w:spacing w:line="240" w:lineRule="auto" w:before="2"/>
        <w:rPr>
          <w:rFonts w:ascii="Arial" w:hAnsi="Arial" w:cs="Arial" w:eastAsia="Arial"/>
          <w:sz w:val="26"/>
          <w:szCs w:val="26"/>
        </w:rPr>
      </w:pPr>
      <w:r>
        <w:rPr/>
        <w:br w:type="column"/>
      </w:r>
      <w:r>
        <w:rPr>
          <w:rFonts w:ascii="Arial"/>
          <w:sz w:val="26"/>
        </w:rPr>
      </w:r>
    </w:p>
    <w:p>
      <w:pPr>
        <w:pStyle w:val="Heading4"/>
        <w:spacing w:line="240" w:lineRule="auto"/>
        <w:ind w:left="521" w:right="0"/>
        <w:jc w:val="left"/>
        <w:rPr>
          <w:rFonts w:ascii="Arial" w:hAnsi="Arial" w:cs="Arial" w:eastAsia="Arial"/>
          <w:b w:val="0"/>
          <w:bCs w:val="0"/>
        </w:rPr>
      </w:pPr>
      <w:r>
        <w:rPr>
          <w:rFonts w:ascii="Arial"/>
        </w:rPr>
        <w:t>OMB No.</w:t>
      </w:r>
      <w:r>
        <w:rPr>
          <w:rFonts w:ascii="Arial"/>
          <w:spacing w:val="-15"/>
        </w:rPr>
        <w:t> </w:t>
      </w:r>
      <w:r>
        <w:rPr>
          <w:rFonts w:ascii="Arial"/>
        </w:rPr>
        <w:t>2130-0500</w:t>
      </w:r>
      <w:r>
        <w:rPr>
          <w:rFonts w:ascii="Arial"/>
          <w:b w:val="0"/>
        </w:rPr>
      </w:r>
    </w:p>
    <w:p>
      <w:pPr>
        <w:spacing w:before="82"/>
        <w:ind w:left="114" w:right="0" w:firstLine="0"/>
        <w:jc w:val="left"/>
        <w:rPr>
          <w:rFonts w:ascii="Arial" w:hAnsi="Arial" w:cs="Arial" w:eastAsia="Arial"/>
          <w:sz w:val="14"/>
          <w:szCs w:val="14"/>
        </w:rPr>
      </w:pPr>
      <w:r>
        <w:rPr>
          <w:rFonts w:ascii="Arial"/>
          <w:sz w:val="14"/>
        </w:rPr>
        <w:t>1b.  Railroad Accident/Incident</w:t>
      </w:r>
      <w:r>
        <w:rPr>
          <w:rFonts w:ascii="Arial"/>
          <w:spacing w:val="-28"/>
          <w:sz w:val="14"/>
        </w:rPr>
        <w:t> </w:t>
      </w:r>
      <w:r>
        <w:rPr>
          <w:rFonts w:ascii="Arial"/>
          <w:sz w:val="14"/>
        </w:rPr>
        <w:t>No.</w:t>
      </w:r>
    </w:p>
    <w:p>
      <w:pPr>
        <w:spacing w:after="0"/>
        <w:jc w:val="left"/>
        <w:rPr>
          <w:rFonts w:ascii="Arial" w:hAnsi="Arial" w:cs="Arial" w:eastAsia="Arial"/>
          <w:sz w:val="14"/>
          <w:szCs w:val="14"/>
        </w:rPr>
        <w:sectPr>
          <w:headerReference w:type="default" r:id="rId60"/>
          <w:footerReference w:type="default" r:id="rId61"/>
          <w:pgSz w:w="12240" w:h="15840"/>
          <w:pgMar w:header="0" w:footer="0" w:top="420" w:bottom="0" w:left="440" w:right="500"/>
          <w:cols w:num="3" w:equalWidth="0">
            <w:col w:w="2302" w:space="1765"/>
            <w:col w:w="3847" w:space="519"/>
            <w:col w:w="2867"/>
          </w:cols>
        </w:sectPr>
      </w:pPr>
    </w:p>
    <w:p>
      <w:pPr>
        <w:spacing w:line="240" w:lineRule="auto" w:before="9"/>
        <w:rPr>
          <w:rFonts w:ascii="Arial" w:hAnsi="Arial" w:cs="Arial" w:eastAsia="Arial"/>
          <w:sz w:val="16"/>
          <w:szCs w:val="16"/>
        </w:rPr>
      </w:pPr>
    </w:p>
    <w:p>
      <w:pPr>
        <w:spacing w:after="0" w:line="240" w:lineRule="auto"/>
        <w:rPr>
          <w:rFonts w:ascii="Arial" w:hAnsi="Arial" w:cs="Arial" w:eastAsia="Arial"/>
          <w:sz w:val="16"/>
          <w:szCs w:val="16"/>
        </w:rPr>
        <w:sectPr>
          <w:type w:val="continuous"/>
          <w:pgSz w:w="12240" w:h="15840"/>
          <w:pgMar w:top="1360" w:bottom="280" w:left="440" w:right="500"/>
        </w:sectPr>
      </w:pPr>
    </w:p>
    <w:p>
      <w:pPr>
        <w:pStyle w:val="ListParagraph"/>
        <w:numPr>
          <w:ilvl w:val="0"/>
          <w:numId w:val="137"/>
        </w:numPr>
        <w:tabs>
          <w:tab w:pos="436" w:val="left" w:leader="none"/>
        </w:tabs>
        <w:spacing w:line="240" w:lineRule="auto" w:before="82" w:after="0"/>
        <w:ind w:left="435" w:right="0" w:hanging="195"/>
        <w:jc w:val="left"/>
        <w:rPr>
          <w:rFonts w:ascii="Arial" w:hAnsi="Arial" w:cs="Arial" w:eastAsia="Arial"/>
          <w:sz w:val="14"/>
          <w:szCs w:val="14"/>
        </w:rPr>
      </w:pPr>
      <w:r>
        <w:rPr>
          <w:rFonts w:ascii="Arial"/>
          <w:sz w:val="14"/>
        </w:rPr>
        <w:t>Name</w:t>
      </w:r>
      <w:r>
        <w:rPr>
          <w:rFonts w:ascii="Arial"/>
          <w:spacing w:val="-5"/>
          <w:sz w:val="14"/>
        </w:rPr>
        <w:t> </w:t>
      </w:r>
      <w:r>
        <w:rPr>
          <w:rFonts w:ascii="Arial"/>
          <w:sz w:val="14"/>
        </w:rPr>
        <w:t>of</w:t>
      </w:r>
      <w:r>
        <w:rPr>
          <w:rFonts w:ascii="Arial"/>
          <w:spacing w:val="-4"/>
          <w:sz w:val="14"/>
        </w:rPr>
        <w:t> </w:t>
      </w:r>
      <w:r>
        <w:rPr>
          <w:rFonts w:ascii="Arial"/>
          <w:sz w:val="14"/>
        </w:rPr>
        <w:t>Other</w:t>
      </w:r>
      <w:r>
        <w:rPr>
          <w:rFonts w:ascii="Arial"/>
          <w:spacing w:val="-5"/>
          <w:sz w:val="14"/>
        </w:rPr>
        <w:t> </w:t>
      </w:r>
      <w:r>
        <w:rPr>
          <w:rFonts w:ascii="Arial"/>
          <w:sz w:val="14"/>
        </w:rPr>
        <w:t>Railroad</w:t>
      </w:r>
      <w:r>
        <w:rPr>
          <w:rFonts w:ascii="Arial"/>
          <w:spacing w:val="-5"/>
          <w:sz w:val="14"/>
        </w:rPr>
        <w:t> </w:t>
      </w:r>
      <w:r>
        <w:rPr>
          <w:rFonts w:ascii="Arial"/>
          <w:sz w:val="14"/>
        </w:rPr>
        <w:t>or</w:t>
      </w:r>
      <w:r>
        <w:rPr>
          <w:rFonts w:ascii="Arial"/>
          <w:spacing w:val="-5"/>
          <w:sz w:val="14"/>
        </w:rPr>
        <w:t> </w:t>
      </w:r>
      <w:r>
        <w:rPr>
          <w:rFonts w:ascii="Arial"/>
          <w:sz w:val="14"/>
        </w:rPr>
        <w:t>Other</w:t>
      </w:r>
      <w:r>
        <w:rPr>
          <w:rFonts w:ascii="Arial"/>
          <w:spacing w:val="-5"/>
          <w:sz w:val="14"/>
        </w:rPr>
        <w:t> </w:t>
      </w:r>
      <w:r>
        <w:rPr>
          <w:rFonts w:ascii="Arial"/>
          <w:sz w:val="14"/>
        </w:rPr>
        <w:t>Entity</w:t>
      </w:r>
      <w:r>
        <w:rPr>
          <w:rFonts w:ascii="Arial"/>
          <w:spacing w:val="-4"/>
          <w:sz w:val="14"/>
        </w:rPr>
        <w:t> </w:t>
      </w:r>
      <w:r>
        <w:rPr>
          <w:rFonts w:ascii="Arial"/>
          <w:sz w:val="14"/>
        </w:rPr>
        <w:t>Filing</w:t>
      </w:r>
      <w:r>
        <w:rPr>
          <w:rFonts w:ascii="Arial"/>
          <w:spacing w:val="-4"/>
          <w:sz w:val="14"/>
        </w:rPr>
        <w:t> </w:t>
      </w:r>
      <w:r>
        <w:rPr>
          <w:rFonts w:ascii="Arial"/>
          <w:sz w:val="14"/>
        </w:rPr>
        <w:t>for</w:t>
      </w:r>
      <w:r>
        <w:rPr>
          <w:rFonts w:ascii="Arial"/>
          <w:spacing w:val="-5"/>
          <w:sz w:val="14"/>
        </w:rPr>
        <w:t> </w:t>
      </w:r>
      <w:r>
        <w:rPr>
          <w:rFonts w:ascii="Arial"/>
          <w:sz w:val="14"/>
        </w:rPr>
        <w:t>Equipment</w:t>
      </w:r>
      <w:r>
        <w:rPr>
          <w:rFonts w:ascii="Arial"/>
          <w:spacing w:val="-5"/>
          <w:sz w:val="14"/>
        </w:rPr>
        <w:t> </w:t>
      </w:r>
      <w:r>
        <w:rPr>
          <w:rFonts w:ascii="Arial"/>
          <w:sz w:val="14"/>
        </w:rPr>
        <w:t>Involved</w:t>
      </w:r>
      <w:r>
        <w:rPr>
          <w:rFonts w:ascii="Arial"/>
          <w:spacing w:val="-5"/>
          <w:sz w:val="14"/>
        </w:rPr>
        <w:t> </w:t>
      </w:r>
      <w:r>
        <w:rPr>
          <w:rFonts w:ascii="Arial"/>
          <w:sz w:val="14"/>
        </w:rPr>
        <w:t>in</w:t>
      </w:r>
      <w:r>
        <w:rPr>
          <w:rFonts w:ascii="Arial"/>
          <w:spacing w:val="-4"/>
          <w:sz w:val="14"/>
        </w:rPr>
        <w:t> </w:t>
      </w:r>
      <w:r>
        <w:rPr>
          <w:rFonts w:ascii="Arial"/>
          <w:sz w:val="14"/>
        </w:rPr>
        <w:t>Train</w:t>
      </w:r>
      <w:r>
        <w:rPr>
          <w:rFonts w:ascii="Arial"/>
          <w:spacing w:val="-5"/>
          <w:sz w:val="14"/>
        </w:rPr>
        <w:t> </w:t>
      </w:r>
      <w:r>
        <w:rPr>
          <w:rFonts w:ascii="Arial"/>
          <w:sz w:val="14"/>
        </w:rPr>
        <w:t>Accident/Incident</w:t>
      </w:r>
    </w:p>
    <w:p>
      <w:pPr>
        <w:spacing w:line="240" w:lineRule="auto" w:before="0"/>
        <w:rPr>
          <w:rFonts w:ascii="Arial" w:hAnsi="Arial" w:cs="Arial" w:eastAsia="Arial"/>
          <w:sz w:val="14"/>
          <w:szCs w:val="14"/>
        </w:rPr>
      </w:pPr>
    </w:p>
    <w:p>
      <w:pPr>
        <w:spacing w:line="240" w:lineRule="auto" w:before="0"/>
        <w:rPr>
          <w:rFonts w:ascii="Arial" w:hAnsi="Arial" w:cs="Arial" w:eastAsia="Arial"/>
          <w:sz w:val="11"/>
          <w:szCs w:val="11"/>
        </w:rPr>
      </w:pPr>
    </w:p>
    <w:p>
      <w:pPr>
        <w:pStyle w:val="ListParagraph"/>
        <w:numPr>
          <w:ilvl w:val="0"/>
          <w:numId w:val="137"/>
        </w:numPr>
        <w:tabs>
          <w:tab w:pos="428" w:val="left" w:leader="none"/>
        </w:tabs>
        <w:spacing w:line="240" w:lineRule="auto" w:before="0" w:after="0"/>
        <w:ind w:left="427" w:right="0" w:hanging="195"/>
        <w:jc w:val="left"/>
        <w:rPr>
          <w:rFonts w:ascii="Arial" w:hAnsi="Arial" w:cs="Arial" w:eastAsia="Arial"/>
          <w:sz w:val="14"/>
          <w:szCs w:val="14"/>
        </w:rPr>
      </w:pPr>
      <w:r>
        <w:rPr>
          <w:rFonts w:ascii="Arial"/>
          <w:sz w:val="14"/>
        </w:rPr>
        <w:t>Name of Railroad or Other Entity Responsible for Track Maintenance </w:t>
      </w:r>
      <w:r>
        <w:rPr>
          <w:rFonts w:ascii="Arial"/>
          <w:i/>
          <w:sz w:val="14"/>
        </w:rPr>
        <w:t>(single</w:t>
      </w:r>
      <w:r>
        <w:rPr>
          <w:rFonts w:ascii="Arial"/>
          <w:i/>
          <w:spacing w:val="-26"/>
          <w:sz w:val="14"/>
        </w:rPr>
        <w:t> </w:t>
      </w:r>
      <w:r>
        <w:rPr>
          <w:rFonts w:ascii="Arial"/>
          <w:i/>
          <w:sz w:val="14"/>
        </w:rPr>
        <w:t>entry)</w:t>
      </w:r>
      <w:r>
        <w:rPr>
          <w:rFonts w:ascii="Arial"/>
          <w:sz w:val="14"/>
        </w:rPr>
      </w:r>
    </w:p>
    <w:p>
      <w:pPr>
        <w:spacing w:line="674" w:lineRule="auto" w:before="89"/>
        <w:ind w:left="250" w:right="0" w:hanging="18"/>
        <w:jc w:val="left"/>
        <w:rPr>
          <w:rFonts w:ascii="Arial" w:hAnsi="Arial" w:cs="Arial" w:eastAsia="Arial"/>
          <w:sz w:val="14"/>
          <w:szCs w:val="14"/>
        </w:rPr>
      </w:pPr>
      <w:r>
        <w:rPr/>
        <w:br w:type="column"/>
      </w:r>
      <w:r>
        <w:rPr>
          <w:rFonts w:ascii="Arial"/>
          <w:sz w:val="14"/>
        </w:rPr>
        <w:t>2a. Alphabetic</w:t>
      </w:r>
      <w:r>
        <w:rPr>
          <w:rFonts w:ascii="Arial"/>
          <w:spacing w:val="-11"/>
          <w:sz w:val="14"/>
        </w:rPr>
        <w:t> </w:t>
      </w:r>
      <w:r>
        <w:rPr>
          <w:rFonts w:ascii="Arial"/>
          <w:sz w:val="14"/>
        </w:rPr>
        <w:t>Code</w:t>
      </w:r>
      <w:r>
        <w:rPr>
          <w:rFonts w:ascii="Arial"/>
          <w:spacing w:val="-1"/>
          <w:w w:val="100"/>
          <w:sz w:val="14"/>
        </w:rPr>
        <w:t> </w:t>
      </w:r>
      <w:r>
        <w:rPr>
          <w:rFonts w:ascii="Arial"/>
          <w:sz w:val="14"/>
        </w:rPr>
        <w:t>3a.  Alphabetic</w:t>
      </w:r>
      <w:r>
        <w:rPr>
          <w:rFonts w:ascii="Arial"/>
          <w:spacing w:val="-2"/>
          <w:sz w:val="14"/>
        </w:rPr>
        <w:t> </w:t>
      </w:r>
      <w:r>
        <w:rPr>
          <w:rFonts w:ascii="Arial"/>
          <w:sz w:val="14"/>
        </w:rPr>
        <w:t>Code</w:t>
      </w:r>
    </w:p>
    <w:p>
      <w:pPr>
        <w:spacing w:line="655" w:lineRule="auto" w:before="99"/>
        <w:ind w:left="232" w:right="596" w:hanging="1"/>
        <w:jc w:val="left"/>
        <w:rPr>
          <w:rFonts w:ascii="Arial" w:hAnsi="Arial" w:cs="Arial" w:eastAsia="Arial"/>
          <w:sz w:val="14"/>
          <w:szCs w:val="14"/>
        </w:rPr>
      </w:pPr>
      <w:r>
        <w:rPr/>
        <w:br w:type="column"/>
      </w:r>
      <w:r>
        <w:rPr>
          <w:rFonts w:ascii="Arial"/>
          <w:sz w:val="14"/>
        </w:rPr>
        <w:t>2b. Railroad Accident/Incident</w:t>
      </w:r>
      <w:r>
        <w:rPr>
          <w:rFonts w:ascii="Arial"/>
          <w:spacing w:val="-24"/>
          <w:sz w:val="14"/>
        </w:rPr>
        <w:t> </w:t>
      </w:r>
      <w:r>
        <w:rPr>
          <w:rFonts w:ascii="Arial"/>
          <w:sz w:val="14"/>
        </w:rPr>
        <w:t>No.</w:t>
      </w:r>
      <w:r>
        <w:rPr>
          <w:rFonts w:ascii="Arial"/>
          <w:w w:val="100"/>
          <w:sz w:val="14"/>
        </w:rPr>
        <w:t> </w:t>
      </w:r>
      <w:r>
        <w:rPr>
          <w:rFonts w:ascii="Arial"/>
          <w:sz w:val="14"/>
        </w:rPr>
        <w:t>3b.  Railroad Accident/Incident</w:t>
      </w:r>
      <w:r>
        <w:rPr>
          <w:rFonts w:ascii="Arial"/>
          <w:spacing w:val="-28"/>
          <w:sz w:val="14"/>
        </w:rPr>
        <w:t> </w:t>
      </w:r>
      <w:r>
        <w:rPr>
          <w:rFonts w:ascii="Arial"/>
          <w:sz w:val="14"/>
        </w:rPr>
        <w:t>No.</w:t>
      </w:r>
    </w:p>
    <w:p>
      <w:pPr>
        <w:spacing w:after="0" w:line="655" w:lineRule="auto"/>
        <w:jc w:val="left"/>
        <w:rPr>
          <w:rFonts w:ascii="Arial" w:hAnsi="Arial" w:cs="Arial" w:eastAsia="Arial"/>
          <w:sz w:val="14"/>
          <w:szCs w:val="14"/>
        </w:rPr>
        <w:sectPr>
          <w:type w:val="continuous"/>
          <w:pgSz w:w="12240" w:h="15840"/>
          <w:pgMar w:top="1360" w:bottom="280" w:left="440" w:right="500"/>
          <w:cols w:num="3" w:equalWidth="0">
            <w:col w:w="6311" w:space="52"/>
            <w:col w:w="1551" w:space="401"/>
            <w:col w:w="2985"/>
          </w:cols>
        </w:sectPr>
      </w:pPr>
    </w:p>
    <w:p>
      <w:pPr>
        <w:pStyle w:val="ListParagraph"/>
        <w:numPr>
          <w:ilvl w:val="0"/>
          <w:numId w:val="137"/>
        </w:numPr>
        <w:tabs>
          <w:tab w:pos="450" w:val="left" w:leader="none"/>
          <w:tab w:pos="6624" w:val="left" w:leader="none"/>
        </w:tabs>
        <w:spacing w:line="161" w:lineRule="exact" w:before="0" w:after="0"/>
        <w:ind w:left="449" w:right="943" w:hanging="195"/>
        <w:jc w:val="left"/>
        <w:rPr>
          <w:rFonts w:ascii="Arial" w:hAnsi="Arial" w:cs="Arial" w:eastAsia="Arial"/>
          <w:sz w:val="14"/>
          <w:szCs w:val="14"/>
        </w:rPr>
      </w:pPr>
      <w:r>
        <w:rPr>
          <w:rFonts w:ascii="Arial"/>
          <w:position w:val="-2"/>
          <w:sz w:val="14"/>
        </w:rPr>
        <w:t>U.S.</w:t>
      </w:r>
      <w:r>
        <w:rPr>
          <w:rFonts w:ascii="Arial"/>
          <w:spacing w:val="-7"/>
          <w:position w:val="-2"/>
          <w:sz w:val="14"/>
        </w:rPr>
        <w:t> </w:t>
      </w:r>
      <w:r>
        <w:rPr>
          <w:rFonts w:ascii="Arial"/>
          <w:position w:val="-2"/>
          <w:sz w:val="14"/>
        </w:rPr>
        <w:t>DOT</w:t>
      </w:r>
      <w:r>
        <w:rPr>
          <w:rFonts w:ascii="Arial"/>
          <w:spacing w:val="-6"/>
          <w:position w:val="-2"/>
          <w:sz w:val="14"/>
        </w:rPr>
        <w:t> </w:t>
      </w:r>
      <w:r>
        <w:rPr>
          <w:rFonts w:ascii="Arial"/>
          <w:position w:val="-2"/>
          <w:sz w:val="14"/>
        </w:rPr>
        <w:t>Grade</w:t>
      </w:r>
      <w:r>
        <w:rPr>
          <w:rFonts w:ascii="Arial"/>
          <w:spacing w:val="-6"/>
          <w:position w:val="-2"/>
          <w:sz w:val="14"/>
        </w:rPr>
        <w:t> </w:t>
      </w:r>
      <w:r>
        <w:rPr>
          <w:rFonts w:ascii="Arial"/>
          <w:position w:val="-2"/>
          <w:sz w:val="14"/>
        </w:rPr>
        <w:t>Crossing</w:t>
      </w:r>
      <w:r>
        <w:rPr>
          <w:rFonts w:ascii="Arial"/>
          <w:spacing w:val="-6"/>
          <w:position w:val="-2"/>
          <w:sz w:val="14"/>
        </w:rPr>
        <w:t> </w:t>
      </w:r>
      <w:r>
        <w:rPr>
          <w:rFonts w:ascii="Arial"/>
          <w:position w:val="-2"/>
          <w:sz w:val="14"/>
        </w:rPr>
        <w:t>Identification</w:t>
      </w:r>
      <w:r>
        <w:rPr>
          <w:rFonts w:ascii="Arial"/>
          <w:spacing w:val="-7"/>
          <w:position w:val="-2"/>
          <w:sz w:val="14"/>
        </w:rPr>
        <w:t> </w:t>
      </w:r>
      <w:r>
        <w:rPr>
          <w:rFonts w:ascii="Arial"/>
          <w:position w:val="-2"/>
          <w:sz w:val="14"/>
        </w:rPr>
        <w:t>Number</w:t>
        <w:tab/>
      </w:r>
      <w:r>
        <w:rPr>
          <w:rFonts w:ascii="Arial"/>
          <w:sz w:val="14"/>
        </w:rPr>
        <w:t>5. Date of Accident/Incident 6. Time of</w:t>
      </w:r>
      <w:r>
        <w:rPr>
          <w:rFonts w:ascii="Arial"/>
          <w:spacing w:val="-16"/>
          <w:sz w:val="14"/>
        </w:rPr>
        <w:t> </w:t>
      </w:r>
      <w:r>
        <w:rPr>
          <w:rFonts w:ascii="Arial"/>
          <w:sz w:val="14"/>
        </w:rPr>
        <w:t>Accident/Incident</w:t>
      </w:r>
    </w:p>
    <w:p>
      <w:pPr>
        <w:tabs>
          <w:tab w:pos="7421" w:val="left" w:leader="none"/>
          <w:tab w:pos="8000" w:val="left" w:leader="none"/>
        </w:tabs>
        <w:spacing w:line="103" w:lineRule="exact" w:before="0"/>
        <w:ind w:left="6726" w:right="943" w:firstLine="0"/>
        <w:jc w:val="left"/>
        <w:rPr>
          <w:rFonts w:ascii="Arial" w:hAnsi="Arial" w:cs="Arial" w:eastAsia="Arial"/>
          <w:sz w:val="10"/>
          <w:szCs w:val="10"/>
        </w:rPr>
      </w:pPr>
      <w:r>
        <w:rPr>
          <w:rFonts w:ascii="Arial"/>
          <w:spacing w:val="-1"/>
          <w:sz w:val="10"/>
        </w:rPr>
        <w:t>month</w:t>
        <w:tab/>
      </w:r>
      <w:r>
        <w:rPr>
          <w:rFonts w:ascii="Arial"/>
          <w:w w:val="95"/>
          <w:sz w:val="10"/>
        </w:rPr>
        <w:t>day</w:t>
        <w:tab/>
      </w:r>
      <w:r>
        <w:rPr>
          <w:rFonts w:ascii="Arial"/>
          <w:spacing w:val="-1"/>
          <w:sz w:val="10"/>
        </w:rPr>
        <w:t>year</w:t>
      </w:r>
      <w:r>
        <w:rPr>
          <w:rFonts w:ascii="Arial"/>
          <w:sz w:val="10"/>
        </w:rPr>
      </w:r>
    </w:p>
    <w:p>
      <w:pPr>
        <w:spacing w:after="0" w:line="103" w:lineRule="exact"/>
        <w:jc w:val="left"/>
        <w:rPr>
          <w:rFonts w:ascii="Arial" w:hAnsi="Arial" w:cs="Arial" w:eastAsia="Arial"/>
          <w:sz w:val="10"/>
          <w:szCs w:val="10"/>
        </w:rPr>
        <w:sectPr>
          <w:type w:val="continuous"/>
          <w:pgSz w:w="12240" w:h="15840"/>
          <w:pgMar w:top="1360" w:bottom="280" w:left="440" w:right="500"/>
        </w:sectPr>
      </w:pPr>
    </w:p>
    <w:p>
      <w:pPr>
        <w:spacing w:line="240" w:lineRule="auto" w:before="0"/>
        <w:rPr>
          <w:rFonts w:ascii="Arial" w:hAnsi="Arial" w:cs="Arial" w:eastAsia="Arial"/>
          <w:sz w:val="14"/>
          <w:szCs w:val="14"/>
        </w:rPr>
      </w:pPr>
    </w:p>
    <w:p>
      <w:pPr>
        <w:pStyle w:val="ListParagraph"/>
        <w:numPr>
          <w:ilvl w:val="0"/>
          <w:numId w:val="138"/>
        </w:numPr>
        <w:tabs>
          <w:tab w:pos="450" w:val="left" w:leader="none"/>
        </w:tabs>
        <w:spacing w:line="240" w:lineRule="auto" w:before="94" w:after="0"/>
        <w:ind w:left="449" w:right="0" w:hanging="194"/>
        <w:jc w:val="left"/>
        <w:rPr>
          <w:rFonts w:ascii="Arial" w:hAnsi="Arial" w:cs="Arial" w:eastAsia="Arial"/>
          <w:sz w:val="14"/>
          <w:szCs w:val="14"/>
        </w:rPr>
      </w:pPr>
      <w:r>
        <w:rPr>
          <w:rFonts w:ascii="Arial"/>
          <w:sz w:val="14"/>
        </w:rPr>
        <w:t>Nearest Railroad</w:t>
      </w:r>
      <w:r>
        <w:rPr>
          <w:rFonts w:ascii="Arial"/>
          <w:spacing w:val="-13"/>
          <w:sz w:val="14"/>
        </w:rPr>
        <w:t> </w:t>
      </w:r>
      <w:r>
        <w:rPr>
          <w:rFonts w:ascii="Arial"/>
          <w:sz w:val="14"/>
        </w:rPr>
        <w:t>Station</w:t>
      </w:r>
    </w:p>
    <w:p>
      <w:pPr>
        <w:spacing w:line="240" w:lineRule="auto" w:before="10"/>
        <w:rPr>
          <w:rFonts w:ascii="Arial" w:hAnsi="Arial" w:cs="Arial" w:eastAsia="Arial"/>
          <w:sz w:val="20"/>
          <w:szCs w:val="20"/>
        </w:rPr>
      </w:pPr>
      <w:r>
        <w:rPr/>
        <w:br w:type="column"/>
      </w:r>
      <w:r>
        <w:rPr>
          <w:rFonts w:ascii="Arial"/>
          <w:sz w:val="20"/>
        </w:rPr>
      </w:r>
    </w:p>
    <w:p>
      <w:pPr>
        <w:pStyle w:val="ListParagraph"/>
        <w:numPr>
          <w:ilvl w:val="0"/>
          <w:numId w:val="138"/>
        </w:numPr>
        <w:tabs>
          <w:tab w:pos="451" w:val="left" w:leader="none"/>
        </w:tabs>
        <w:spacing w:line="240" w:lineRule="auto" w:before="0" w:after="0"/>
        <w:ind w:left="450" w:right="0" w:hanging="195"/>
        <w:jc w:val="left"/>
        <w:rPr>
          <w:rFonts w:ascii="Arial" w:hAnsi="Arial" w:cs="Arial" w:eastAsia="Arial"/>
          <w:sz w:val="14"/>
          <w:szCs w:val="14"/>
        </w:rPr>
      </w:pPr>
      <w:r>
        <w:rPr>
          <w:rFonts w:ascii="Arial"/>
          <w:spacing w:val="-2"/>
          <w:sz w:val="14"/>
        </w:rPr>
        <w:t>Subdivision</w:t>
      </w:r>
      <w:r>
        <w:rPr>
          <w:rFonts w:ascii="Arial"/>
          <w:sz w:val="14"/>
        </w:rPr>
      </w:r>
    </w:p>
    <w:p>
      <w:pPr>
        <w:spacing w:line="240" w:lineRule="auto" w:before="0"/>
        <w:rPr>
          <w:rFonts w:ascii="Arial" w:hAnsi="Arial" w:cs="Arial" w:eastAsia="Arial"/>
          <w:sz w:val="14"/>
          <w:szCs w:val="14"/>
        </w:rPr>
      </w:pPr>
      <w:r>
        <w:rPr/>
        <w:br w:type="column"/>
      </w:r>
      <w:r>
        <w:rPr>
          <w:rFonts w:ascii="Arial"/>
          <w:sz w:val="14"/>
        </w:rPr>
      </w:r>
    </w:p>
    <w:p>
      <w:pPr>
        <w:pStyle w:val="ListParagraph"/>
        <w:numPr>
          <w:ilvl w:val="0"/>
          <w:numId w:val="138"/>
        </w:numPr>
        <w:tabs>
          <w:tab w:pos="450" w:val="left" w:leader="none"/>
        </w:tabs>
        <w:spacing w:line="240" w:lineRule="auto" w:before="81" w:after="0"/>
        <w:ind w:left="449" w:right="0" w:hanging="194"/>
        <w:jc w:val="left"/>
        <w:rPr>
          <w:rFonts w:ascii="Arial" w:hAnsi="Arial" w:cs="Arial" w:eastAsia="Arial"/>
          <w:sz w:val="14"/>
          <w:szCs w:val="14"/>
        </w:rPr>
      </w:pPr>
      <w:r>
        <w:rPr>
          <w:rFonts w:ascii="Arial"/>
          <w:spacing w:val="-1"/>
          <w:sz w:val="14"/>
        </w:rPr>
        <w:t>County</w:t>
      </w:r>
    </w:p>
    <w:p>
      <w:pPr>
        <w:tabs>
          <w:tab w:pos="1039" w:val="left" w:leader="none"/>
        </w:tabs>
        <w:spacing w:line="160" w:lineRule="exact" w:before="0"/>
        <w:ind w:left="255" w:right="0" w:firstLine="0"/>
        <w:jc w:val="left"/>
        <w:rPr>
          <w:rFonts w:ascii="Arial" w:hAnsi="Arial" w:cs="Arial" w:eastAsia="Arial"/>
          <w:sz w:val="14"/>
          <w:szCs w:val="14"/>
        </w:rPr>
      </w:pPr>
      <w:r>
        <w:rPr>
          <w:spacing w:val="-1"/>
        </w:rPr>
        <w:br w:type="column"/>
      </w:r>
      <w:r>
        <w:rPr>
          <w:rFonts w:ascii="Arial"/>
          <w:spacing w:val="-1"/>
          <w:sz w:val="14"/>
        </w:rPr>
        <w:t>AM</w:t>
        <w:tab/>
        <w:t>PM</w:t>
      </w:r>
      <w:r>
        <w:rPr>
          <w:rFonts w:ascii="Arial"/>
          <w:sz w:val="14"/>
        </w:rPr>
      </w:r>
    </w:p>
    <w:p>
      <w:pPr>
        <w:pStyle w:val="ListParagraph"/>
        <w:numPr>
          <w:ilvl w:val="0"/>
          <w:numId w:val="138"/>
        </w:numPr>
        <w:tabs>
          <w:tab w:pos="525" w:val="left" w:leader="none"/>
        </w:tabs>
        <w:spacing w:line="240" w:lineRule="auto" w:before="70" w:after="0"/>
        <w:ind w:left="524" w:right="0" w:hanging="233"/>
        <w:jc w:val="left"/>
        <w:rPr>
          <w:rFonts w:ascii="Arial" w:hAnsi="Arial" w:cs="Arial" w:eastAsia="Arial"/>
          <w:sz w:val="14"/>
          <w:szCs w:val="14"/>
        </w:rPr>
      </w:pPr>
      <w:r>
        <w:rPr>
          <w:rFonts w:ascii="Arial"/>
          <w:sz w:val="14"/>
        </w:rPr>
        <w:t>State</w:t>
      </w:r>
    </w:p>
    <w:p>
      <w:pPr>
        <w:spacing w:before="7"/>
        <w:ind w:left="211" w:right="0" w:firstLine="0"/>
        <w:jc w:val="center"/>
        <w:rPr>
          <w:rFonts w:ascii="Arial" w:hAnsi="Arial" w:cs="Arial" w:eastAsia="Arial"/>
          <w:sz w:val="14"/>
          <w:szCs w:val="14"/>
        </w:rPr>
      </w:pPr>
      <w:r>
        <w:rPr>
          <w:rFonts w:ascii="Arial"/>
          <w:sz w:val="14"/>
        </w:rPr>
        <w:t>Abbr.</w:t>
      </w:r>
    </w:p>
    <w:p>
      <w:pPr>
        <w:spacing w:line="240" w:lineRule="auto" w:before="0"/>
        <w:rPr>
          <w:rFonts w:ascii="Arial" w:hAnsi="Arial" w:cs="Arial" w:eastAsia="Arial"/>
          <w:sz w:val="14"/>
          <w:szCs w:val="14"/>
        </w:rPr>
      </w:pPr>
      <w:r>
        <w:rPr/>
        <w:br w:type="column"/>
      </w:r>
      <w:r>
        <w:rPr>
          <w:rFonts w:ascii="Arial"/>
          <w:sz w:val="14"/>
        </w:rPr>
      </w:r>
    </w:p>
    <w:p>
      <w:pPr>
        <w:spacing w:before="88"/>
        <w:ind w:left="24" w:right="0" w:firstLine="0"/>
        <w:jc w:val="left"/>
        <w:rPr>
          <w:rFonts w:ascii="Arial" w:hAnsi="Arial" w:cs="Arial" w:eastAsia="Arial"/>
          <w:sz w:val="14"/>
          <w:szCs w:val="14"/>
        </w:rPr>
      </w:pPr>
      <w:r>
        <w:rPr>
          <w:rFonts w:ascii="Arial"/>
          <w:sz w:val="14"/>
        </w:rPr>
        <w:t>Code</w:t>
      </w:r>
    </w:p>
    <w:p>
      <w:pPr>
        <w:spacing w:after="0"/>
        <w:jc w:val="left"/>
        <w:rPr>
          <w:rFonts w:ascii="Arial" w:hAnsi="Arial" w:cs="Arial" w:eastAsia="Arial"/>
          <w:sz w:val="14"/>
          <w:szCs w:val="14"/>
        </w:rPr>
        <w:sectPr>
          <w:type w:val="continuous"/>
          <w:pgSz w:w="12240" w:h="15840"/>
          <w:pgMar w:top="1360" w:bottom="280" w:left="440" w:right="500"/>
          <w:cols w:num="5" w:equalWidth="0">
            <w:col w:w="1972" w:space="2557"/>
            <w:col w:w="1167" w:space="1379"/>
            <w:col w:w="894" w:space="1360"/>
            <w:col w:w="1251" w:space="40"/>
            <w:col w:w="680"/>
          </w:cols>
        </w:sectPr>
      </w:pPr>
    </w:p>
    <w:p>
      <w:pPr>
        <w:spacing w:line="240" w:lineRule="auto" w:before="5"/>
        <w:rPr>
          <w:rFonts w:ascii="Arial" w:hAnsi="Arial" w:cs="Arial" w:eastAsia="Arial"/>
          <w:sz w:val="9"/>
          <w:szCs w:val="9"/>
        </w:rPr>
      </w:pPr>
    </w:p>
    <w:p>
      <w:pPr>
        <w:spacing w:after="0" w:line="240" w:lineRule="auto"/>
        <w:rPr>
          <w:rFonts w:ascii="Arial" w:hAnsi="Arial" w:cs="Arial" w:eastAsia="Arial"/>
          <w:sz w:val="9"/>
          <w:szCs w:val="9"/>
        </w:rPr>
        <w:sectPr>
          <w:type w:val="continuous"/>
          <w:pgSz w:w="12240" w:h="15840"/>
          <w:pgMar w:top="1360" w:bottom="280" w:left="440" w:right="500"/>
        </w:sectPr>
      </w:pPr>
    </w:p>
    <w:p>
      <w:pPr>
        <w:pStyle w:val="ListParagraph"/>
        <w:numPr>
          <w:ilvl w:val="0"/>
          <w:numId w:val="138"/>
        </w:numPr>
        <w:tabs>
          <w:tab w:pos="509" w:val="left" w:leader="none"/>
          <w:tab w:pos="6396" w:val="left" w:leader="none"/>
        </w:tabs>
        <w:spacing w:line="240" w:lineRule="auto" w:before="85" w:after="0"/>
        <w:ind w:left="508" w:right="0" w:hanging="271"/>
        <w:jc w:val="left"/>
        <w:rPr>
          <w:rFonts w:ascii="Arial" w:hAnsi="Arial" w:cs="Arial" w:eastAsia="Arial"/>
          <w:sz w:val="14"/>
          <w:szCs w:val="14"/>
        </w:rPr>
      </w:pPr>
      <w:r>
        <w:rPr>
          <w:rFonts w:ascii="Arial"/>
          <w:sz w:val="14"/>
        </w:rPr>
        <w:t>City </w:t>
      </w:r>
      <w:r>
        <w:rPr>
          <w:rFonts w:ascii="Arial"/>
          <w:i/>
          <w:sz w:val="14"/>
        </w:rPr>
        <w:t>(if in a</w:t>
      </w:r>
      <w:r>
        <w:rPr>
          <w:rFonts w:ascii="Arial"/>
          <w:i/>
          <w:spacing w:val="-8"/>
          <w:sz w:val="14"/>
        </w:rPr>
        <w:t> </w:t>
      </w:r>
      <w:r>
        <w:rPr>
          <w:rFonts w:ascii="Arial"/>
          <w:i/>
          <w:sz w:val="14"/>
        </w:rPr>
        <w:t>city)</w:t>
        <w:tab/>
      </w:r>
      <w:r>
        <w:rPr>
          <w:rFonts w:ascii="Arial"/>
          <w:sz w:val="14"/>
        </w:rPr>
        <w:t>12. Highway Name or</w:t>
      </w:r>
      <w:r>
        <w:rPr>
          <w:rFonts w:ascii="Arial"/>
          <w:spacing w:val="-5"/>
          <w:sz w:val="14"/>
        </w:rPr>
        <w:t> </w:t>
      </w:r>
      <w:r>
        <w:rPr>
          <w:rFonts w:ascii="Arial"/>
          <w:sz w:val="14"/>
        </w:rPr>
        <w:t>Number</w:t>
      </w:r>
    </w:p>
    <w:p>
      <w:pPr>
        <w:spacing w:line="240" w:lineRule="auto" w:before="1"/>
        <w:rPr>
          <w:rFonts w:ascii="Arial" w:hAnsi="Arial" w:cs="Arial" w:eastAsia="Arial"/>
          <w:sz w:val="17"/>
          <w:szCs w:val="17"/>
        </w:rPr>
      </w:pPr>
    </w:p>
    <w:p>
      <w:pPr>
        <w:tabs>
          <w:tab w:pos="7449" w:val="left" w:leader="none"/>
        </w:tabs>
        <w:spacing w:before="0"/>
        <w:ind w:left="2129" w:right="0" w:firstLine="0"/>
        <w:jc w:val="left"/>
        <w:rPr>
          <w:rFonts w:ascii="Arial" w:hAnsi="Arial" w:cs="Arial" w:eastAsia="Arial"/>
          <w:sz w:val="14"/>
          <w:szCs w:val="14"/>
        </w:rPr>
      </w:pPr>
      <w:r>
        <w:rPr>
          <w:rFonts w:ascii="Arial"/>
          <w:b/>
          <w:sz w:val="14"/>
        </w:rPr>
        <w:t>Highway User</w:t>
      </w:r>
      <w:r>
        <w:rPr>
          <w:rFonts w:ascii="Arial"/>
          <w:b/>
          <w:spacing w:val="-12"/>
          <w:sz w:val="14"/>
        </w:rPr>
        <w:t> </w:t>
      </w:r>
      <w:r>
        <w:rPr>
          <w:rFonts w:ascii="Arial"/>
          <w:b/>
          <w:sz w:val="14"/>
        </w:rPr>
        <w:t>Involved</w:t>
        <w:tab/>
        <w:t>Rail Equipment</w:t>
      </w:r>
      <w:r>
        <w:rPr>
          <w:rFonts w:ascii="Arial"/>
          <w:b/>
          <w:spacing w:val="-17"/>
          <w:sz w:val="14"/>
        </w:rPr>
        <w:t> </w:t>
      </w:r>
      <w:r>
        <w:rPr>
          <w:rFonts w:ascii="Arial"/>
          <w:b/>
          <w:sz w:val="14"/>
        </w:rPr>
        <w:t>Involved</w:t>
      </w:r>
      <w:r>
        <w:rPr>
          <w:rFonts w:ascii="Arial"/>
          <w:sz w:val="14"/>
        </w:rPr>
      </w:r>
    </w:p>
    <w:p>
      <w:pPr>
        <w:spacing w:line="240" w:lineRule="auto" w:before="6"/>
        <w:rPr>
          <w:rFonts w:ascii="Arial" w:hAnsi="Arial" w:cs="Arial" w:eastAsia="Arial"/>
          <w:b/>
          <w:bCs/>
          <w:sz w:val="18"/>
          <w:szCs w:val="18"/>
        </w:rPr>
      </w:pPr>
      <w:r>
        <w:rPr/>
        <w:br w:type="column"/>
      </w:r>
      <w:r>
        <w:rPr>
          <w:rFonts w:ascii="Arial"/>
          <w:b/>
          <w:sz w:val="18"/>
        </w:rPr>
      </w:r>
    </w:p>
    <w:p>
      <w:pPr>
        <w:spacing w:before="0"/>
        <w:ind w:left="193" w:right="0" w:firstLine="0"/>
        <w:jc w:val="left"/>
        <w:rPr>
          <w:rFonts w:ascii="Arial" w:hAnsi="Arial" w:cs="Arial" w:eastAsia="Arial"/>
          <w:sz w:val="14"/>
          <w:szCs w:val="14"/>
        </w:rPr>
      </w:pPr>
      <w:r>
        <w:rPr>
          <w:rFonts w:ascii="Arial"/>
          <w:spacing w:val="-2"/>
          <w:sz w:val="14"/>
        </w:rPr>
        <w:t>Public</w:t>
      </w:r>
      <w:r>
        <w:rPr>
          <w:rFonts w:ascii="Arial"/>
          <w:sz w:val="14"/>
        </w:rPr>
      </w:r>
    </w:p>
    <w:p>
      <w:pPr>
        <w:spacing w:line="240" w:lineRule="auto" w:before="6"/>
        <w:rPr>
          <w:rFonts w:ascii="Arial" w:hAnsi="Arial" w:cs="Arial" w:eastAsia="Arial"/>
          <w:sz w:val="18"/>
          <w:szCs w:val="18"/>
        </w:rPr>
      </w:pPr>
      <w:r>
        <w:rPr/>
        <w:br w:type="column"/>
      </w:r>
      <w:r>
        <w:rPr>
          <w:rFonts w:ascii="Arial"/>
          <w:sz w:val="18"/>
        </w:rPr>
      </w:r>
    </w:p>
    <w:p>
      <w:pPr>
        <w:spacing w:before="0"/>
        <w:ind w:left="237" w:right="0" w:firstLine="0"/>
        <w:jc w:val="left"/>
        <w:rPr>
          <w:rFonts w:ascii="Arial" w:hAnsi="Arial" w:cs="Arial" w:eastAsia="Arial"/>
          <w:sz w:val="14"/>
          <w:szCs w:val="14"/>
        </w:rPr>
      </w:pPr>
      <w:r>
        <w:rPr>
          <w:rFonts w:ascii="Arial"/>
          <w:sz w:val="14"/>
        </w:rPr>
        <w:t>Private</w:t>
      </w:r>
    </w:p>
    <w:p>
      <w:pPr>
        <w:spacing w:after="0"/>
        <w:jc w:val="left"/>
        <w:rPr>
          <w:rFonts w:ascii="Arial" w:hAnsi="Arial" w:cs="Arial" w:eastAsia="Arial"/>
          <w:sz w:val="14"/>
          <w:szCs w:val="14"/>
        </w:rPr>
        <w:sectPr>
          <w:type w:val="continuous"/>
          <w:pgSz w:w="12240" w:h="15840"/>
          <w:pgMar w:top="1360" w:bottom="280" w:left="440" w:right="500"/>
          <w:cols w:num="3" w:equalWidth="0">
            <w:col w:w="9076" w:space="40"/>
            <w:col w:w="575" w:space="357"/>
            <w:col w:w="1252"/>
          </w:cols>
        </w:sectPr>
      </w:pPr>
    </w:p>
    <w:p>
      <w:pPr>
        <w:pStyle w:val="ListParagraph"/>
        <w:numPr>
          <w:ilvl w:val="0"/>
          <w:numId w:val="139"/>
        </w:numPr>
        <w:tabs>
          <w:tab w:pos="502" w:val="left" w:leader="none"/>
        </w:tabs>
        <w:spacing w:line="240" w:lineRule="auto" w:before="91" w:after="0"/>
        <w:ind w:left="501" w:right="0" w:hanging="273"/>
        <w:jc w:val="left"/>
        <w:rPr>
          <w:rFonts w:ascii="Arial" w:hAnsi="Arial" w:cs="Arial" w:eastAsia="Arial"/>
          <w:sz w:val="14"/>
          <w:szCs w:val="14"/>
        </w:rPr>
      </w:pPr>
      <w:r>
        <w:rPr>
          <w:rFonts w:ascii="Arial"/>
          <w:sz w:val="14"/>
        </w:rPr>
        <w:t>Type</w:t>
      </w:r>
    </w:p>
    <w:p>
      <w:pPr>
        <w:pStyle w:val="ListParagraph"/>
        <w:numPr>
          <w:ilvl w:val="1"/>
          <w:numId w:val="139"/>
        </w:numPr>
        <w:tabs>
          <w:tab w:pos="681" w:val="left" w:leader="none"/>
        </w:tabs>
        <w:spacing w:line="95" w:lineRule="exact" w:before="123" w:after="0"/>
        <w:ind w:left="680" w:right="0" w:hanging="180"/>
        <w:jc w:val="left"/>
        <w:rPr>
          <w:rFonts w:ascii="Arial" w:hAnsi="Arial" w:cs="Arial" w:eastAsia="Arial"/>
          <w:sz w:val="12"/>
          <w:szCs w:val="12"/>
        </w:rPr>
      </w:pPr>
      <w:r>
        <w:rPr>
          <w:rFonts w:ascii="Arial"/>
          <w:sz w:val="12"/>
        </w:rPr>
        <w:t>Auto</w:t>
      </w:r>
    </w:p>
    <w:p>
      <w:pPr>
        <w:spacing w:line="240" w:lineRule="auto" w:before="0"/>
        <w:rPr>
          <w:rFonts w:ascii="Arial" w:hAnsi="Arial" w:cs="Arial" w:eastAsia="Arial"/>
          <w:sz w:val="12"/>
          <w:szCs w:val="12"/>
        </w:rPr>
      </w:pPr>
      <w:r>
        <w:rPr/>
        <w:br w:type="column"/>
      </w:r>
      <w:r>
        <w:rPr>
          <w:rFonts w:ascii="Arial"/>
          <w:sz w:val="12"/>
        </w:rPr>
      </w:r>
    </w:p>
    <w:p>
      <w:pPr>
        <w:pStyle w:val="ListParagraph"/>
        <w:numPr>
          <w:ilvl w:val="0"/>
          <w:numId w:val="140"/>
        </w:numPr>
        <w:tabs>
          <w:tab w:pos="401" w:val="left" w:leader="none"/>
        </w:tabs>
        <w:spacing w:line="240" w:lineRule="auto" w:before="106" w:after="0"/>
        <w:ind w:left="400" w:right="0" w:hanging="187"/>
        <w:jc w:val="left"/>
        <w:rPr>
          <w:rFonts w:ascii="Arial" w:hAnsi="Arial" w:cs="Arial" w:eastAsia="Arial"/>
          <w:sz w:val="12"/>
          <w:szCs w:val="12"/>
        </w:rPr>
      </w:pPr>
      <w:r>
        <w:rPr>
          <w:rFonts w:ascii="Arial"/>
          <w:sz w:val="12"/>
        </w:rPr>
        <w:t>Truck-trailer</w:t>
      </w:r>
    </w:p>
    <w:p>
      <w:pPr>
        <w:pStyle w:val="ListParagraph"/>
        <w:numPr>
          <w:ilvl w:val="0"/>
          <w:numId w:val="140"/>
        </w:numPr>
        <w:tabs>
          <w:tab w:pos="402" w:val="left" w:leader="none"/>
        </w:tabs>
        <w:spacing w:line="81" w:lineRule="exact" w:before="6" w:after="0"/>
        <w:ind w:left="401" w:right="0" w:hanging="188"/>
        <w:jc w:val="left"/>
        <w:rPr>
          <w:rFonts w:ascii="Arial" w:hAnsi="Arial" w:cs="Arial" w:eastAsia="Arial"/>
          <w:sz w:val="12"/>
          <w:szCs w:val="12"/>
        </w:rPr>
      </w:pPr>
      <w:r>
        <w:rPr>
          <w:rFonts w:ascii="Arial"/>
          <w:sz w:val="12"/>
        </w:rPr>
        <w:t>Pick-up</w:t>
      </w:r>
      <w:r>
        <w:rPr>
          <w:rFonts w:ascii="Arial"/>
          <w:spacing w:val="-4"/>
          <w:sz w:val="12"/>
        </w:rPr>
        <w:t> </w:t>
      </w:r>
      <w:r>
        <w:rPr>
          <w:rFonts w:ascii="Arial"/>
          <w:sz w:val="12"/>
        </w:rPr>
        <w:t>truck</w:t>
      </w:r>
    </w:p>
    <w:p>
      <w:pPr>
        <w:spacing w:line="240" w:lineRule="auto" w:before="0"/>
        <w:rPr>
          <w:rFonts w:ascii="Arial" w:hAnsi="Arial" w:cs="Arial" w:eastAsia="Arial"/>
          <w:sz w:val="12"/>
          <w:szCs w:val="12"/>
        </w:rPr>
      </w:pPr>
      <w:r>
        <w:rPr/>
        <w:br w:type="column"/>
      </w:r>
      <w:r>
        <w:rPr>
          <w:rFonts w:ascii="Arial"/>
          <w:sz w:val="12"/>
        </w:rPr>
      </w:r>
    </w:p>
    <w:p>
      <w:pPr>
        <w:pStyle w:val="ListParagraph"/>
        <w:numPr>
          <w:ilvl w:val="0"/>
          <w:numId w:val="141"/>
        </w:numPr>
        <w:tabs>
          <w:tab w:pos="348" w:val="left" w:leader="none"/>
        </w:tabs>
        <w:spacing w:line="240" w:lineRule="auto" w:before="106" w:after="0"/>
        <w:ind w:left="347" w:right="0" w:hanging="173"/>
        <w:jc w:val="left"/>
        <w:rPr>
          <w:rFonts w:ascii="Arial" w:hAnsi="Arial" w:cs="Arial" w:eastAsia="Arial"/>
          <w:sz w:val="12"/>
          <w:szCs w:val="12"/>
        </w:rPr>
      </w:pPr>
      <w:r>
        <w:rPr>
          <w:rFonts w:ascii="Arial"/>
          <w:sz w:val="12"/>
        </w:rPr>
        <w:t>Bus</w:t>
      </w:r>
    </w:p>
    <w:p>
      <w:pPr>
        <w:pStyle w:val="ListParagraph"/>
        <w:numPr>
          <w:ilvl w:val="0"/>
          <w:numId w:val="141"/>
        </w:numPr>
        <w:tabs>
          <w:tab w:pos="368" w:val="left" w:leader="none"/>
        </w:tabs>
        <w:spacing w:line="81" w:lineRule="exact" w:before="6" w:after="0"/>
        <w:ind w:left="367" w:right="0" w:hanging="193"/>
        <w:jc w:val="left"/>
        <w:rPr>
          <w:rFonts w:ascii="Arial" w:hAnsi="Arial" w:cs="Arial" w:eastAsia="Arial"/>
          <w:sz w:val="12"/>
          <w:szCs w:val="12"/>
        </w:rPr>
      </w:pPr>
      <w:r>
        <w:rPr>
          <w:rFonts w:ascii="Arial"/>
          <w:sz w:val="12"/>
        </w:rPr>
        <w:t>School</w:t>
      </w:r>
      <w:r>
        <w:rPr>
          <w:rFonts w:ascii="Arial"/>
          <w:spacing w:val="-3"/>
          <w:sz w:val="12"/>
        </w:rPr>
        <w:t> </w:t>
      </w:r>
      <w:r>
        <w:rPr>
          <w:rFonts w:ascii="Arial"/>
          <w:sz w:val="12"/>
        </w:rPr>
        <w:t>bus</w:t>
      </w:r>
    </w:p>
    <w:p>
      <w:pPr>
        <w:spacing w:line="240" w:lineRule="auto" w:before="0"/>
        <w:rPr>
          <w:rFonts w:ascii="Arial" w:hAnsi="Arial" w:cs="Arial" w:eastAsia="Arial"/>
          <w:sz w:val="12"/>
          <w:szCs w:val="12"/>
        </w:rPr>
      </w:pPr>
      <w:r>
        <w:rPr/>
        <w:br w:type="column"/>
      </w:r>
      <w:r>
        <w:rPr>
          <w:rFonts w:ascii="Arial"/>
          <w:sz w:val="12"/>
        </w:rPr>
      </w:r>
    </w:p>
    <w:p>
      <w:pPr>
        <w:pStyle w:val="ListParagraph"/>
        <w:numPr>
          <w:ilvl w:val="0"/>
          <w:numId w:val="142"/>
        </w:numPr>
        <w:tabs>
          <w:tab w:pos="327" w:val="left" w:leader="none"/>
        </w:tabs>
        <w:spacing w:line="240" w:lineRule="auto" w:before="105" w:after="0"/>
        <w:ind w:left="326" w:right="0" w:hanging="161"/>
        <w:jc w:val="left"/>
        <w:rPr>
          <w:rFonts w:ascii="Arial" w:hAnsi="Arial" w:cs="Arial" w:eastAsia="Arial"/>
          <w:sz w:val="12"/>
          <w:szCs w:val="12"/>
        </w:rPr>
      </w:pPr>
      <w:r>
        <w:rPr>
          <w:rFonts w:ascii="Arial"/>
          <w:sz w:val="12"/>
        </w:rPr>
        <w:t>Other motor</w:t>
      </w:r>
      <w:r>
        <w:rPr>
          <w:rFonts w:ascii="Arial"/>
          <w:spacing w:val="-4"/>
          <w:sz w:val="12"/>
        </w:rPr>
        <w:t> </w:t>
      </w:r>
      <w:r>
        <w:rPr>
          <w:rFonts w:ascii="Arial"/>
          <w:sz w:val="12"/>
        </w:rPr>
        <w:t>vehicle</w:t>
      </w:r>
    </w:p>
    <w:p>
      <w:pPr>
        <w:pStyle w:val="ListParagraph"/>
        <w:numPr>
          <w:ilvl w:val="0"/>
          <w:numId w:val="142"/>
        </w:numPr>
        <w:tabs>
          <w:tab w:pos="346" w:val="left" w:leader="none"/>
        </w:tabs>
        <w:spacing w:line="83" w:lineRule="exact" w:before="6" w:after="0"/>
        <w:ind w:left="345" w:right="0" w:hanging="180"/>
        <w:jc w:val="left"/>
        <w:rPr>
          <w:rFonts w:ascii="Arial" w:hAnsi="Arial" w:cs="Arial" w:eastAsia="Arial"/>
          <w:sz w:val="12"/>
          <w:szCs w:val="12"/>
        </w:rPr>
      </w:pPr>
      <w:r>
        <w:rPr>
          <w:rFonts w:ascii="Arial"/>
          <w:sz w:val="12"/>
        </w:rPr>
        <w:t>Pedestrian</w:t>
      </w:r>
    </w:p>
    <w:p>
      <w:pPr>
        <w:spacing w:line="240" w:lineRule="auto" w:before="0"/>
        <w:rPr>
          <w:rFonts w:ascii="Arial" w:hAnsi="Arial" w:cs="Arial" w:eastAsia="Arial"/>
          <w:sz w:val="14"/>
          <w:szCs w:val="14"/>
        </w:rPr>
      </w:pPr>
      <w:r>
        <w:rPr/>
        <w:br w:type="column"/>
      </w:r>
      <w:r>
        <w:rPr>
          <w:rFonts w:ascii="Arial"/>
          <w:sz w:val="14"/>
        </w:rPr>
      </w:r>
    </w:p>
    <w:p>
      <w:pPr>
        <w:spacing w:before="98"/>
        <w:ind w:left="228" w:right="0" w:firstLine="0"/>
        <w:jc w:val="left"/>
        <w:rPr>
          <w:rFonts w:ascii="Arial" w:hAnsi="Arial" w:cs="Arial" w:eastAsia="Arial"/>
          <w:sz w:val="14"/>
          <w:szCs w:val="14"/>
        </w:rPr>
      </w:pPr>
      <w:r>
        <w:rPr>
          <w:rFonts w:ascii="Arial"/>
          <w:spacing w:val="-1"/>
          <w:sz w:val="14"/>
        </w:rPr>
        <w:t>Code</w:t>
      </w:r>
      <w:r>
        <w:rPr>
          <w:rFonts w:ascii="Arial"/>
          <w:sz w:val="14"/>
        </w:rPr>
      </w:r>
    </w:p>
    <w:p>
      <w:pPr>
        <w:pStyle w:val="ListParagraph"/>
        <w:numPr>
          <w:ilvl w:val="0"/>
          <w:numId w:val="143"/>
        </w:numPr>
        <w:tabs>
          <w:tab w:pos="446" w:val="left" w:leader="none"/>
        </w:tabs>
        <w:spacing w:line="240" w:lineRule="auto" w:before="98" w:after="0"/>
        <w:ind w:left="445" w:right="0" w:hanging="272"/>
        <w:jc w:val="left"/>
        <w:rPr>
          <w:rFonts w:ascii="Arial" w:hAnsi="Arial" w:cs="Arial" w:eastAsia="Arial"/>
          <w:sz w:val="14"/>
          <w:szCs w:val="14"/>
        </w:rPr>
      </w:pPr>
      <w:r>
        <w:rPr>
          <w:rFonts w:ascii="Arial"/>
          <w:sz w:val="14"/>
        </w:rPr>
        <w:br w:type="column"/>
        <w:t>Equipment</w:t>
      </w:r>
    </w:p>
    <w:p>
      <w:pPr>
        <w:pStyle w:val="ListParagraph"/>
        <w:numPr>
          <w:ilvl w:val="1"/>
          <w:numId w:val="143"/>
        </w:numPr>
        <w:tabs>
          <w:tab w:pos="595" w:val="left" w:leader="none"/>
        </w:tabs>
        <w:spacing w:line="240" w:lineRule="auto" w:before="51" w:after="0"/>
        <w:ind w:left="594" w:right="0" w:hanging="166"/>
        <w:jc w:val="left"/>
        <w:rPr>
          <w:rFonts w:ascii="Arial" w:hAnsi="Arial" w:cs="Arial" w:eastAsia="Arial"/>
          <w:sz w:val="12"/>
          <w:szCs w:val="12"/>
        </w:rPr>
      </w:pPr>
      <w:r>
        <w:rPr>
          <w:rFonts w:ascii="Arial"/>
          <w:sz w:val="12"/>
        </w:rPr>
        <w:t>Train </w:t>
      </w:r>
      <w:r>
        <w:rPr>
          <w:rFonts w:ascii="Arial"/>
          <w:i/>
          <w:sz w:val="12"/>
        </w:rPr>
        <w:t>(units</w:t>
      </w:r>
      <w:r>
        <w:rPr>
          <w:rFonts w:ascii="Arial"/>
          <w:i/>
          <w:spacing w:val="-9"/>
          <w:sz w:val="12"/>
        </w:rPr>
        <w:t> </w:t>
      </w:r>
      <w:r>
        <w:rPr>
          <w:rFonts w:ascii="Arial"/>
          <w:i/>
          <w:sz w:val="12"/>
        </w:rPr>
        <w:t>pulling)</w:t>
      </w:r>
      <w:r>
        <w:rPr>
          <w:rFonts w:ascii="Arial"/>
          <w:sz w:val="12"/>
        </w:rPr>
      </w:r>
    </w:p>
    <w:p>
      <w:pPr>
        <w:pStyle w:val="ListParagraph"/>
        <w:numPr>
          <w:ilvl w:val="0"/>
          <w:numId w:val="144"/>
        </w:numPr>
        <w:tabs>
          <w:tab w:pos="396" w:val="left" w:leader="none"/>
        </w:tabs>
        <w:spacing w:line="240" w:lineRule="auto" w:before="67" w:after="0"/>
        <w:ind w:left="395" w:right="0" w:hanging="167"/>
        <w:jc w:val="left"/>
        <w:rPr>
          <w:rFonts w:ascii="Arial" w:hAnsi="Arial" w:cs="Arial" w:eastAsia="Arial"/>
          <w:sz w:val="12"/>
          <w:szCs w:val="12"/>
        </w:rPr>
      </w:pPr>
      <w:r>
        <w:rPr>
          <w:rFonts w:ascii="Arial"/>
          <w:sz w:val="12"/>
        </w:rPr>
        <w:br w:type="column"/>
        <w:t>Car(s)</w:t>
      </w:r>
      <w:r>
        <w:rPr>
          <w:rFonts w:ascii="Arial"/>
          <w:spacing w:val="32"/>
          <w:sz w:val="12"/>
        </w:rPr>
        <w:t> </w:t>
      </w:r>
      <w:r>
        <w:rPr>
          <w:rFonts w:ascii="Arial"/>
          <w:i/>
          <w:sz w:val="12"/>
        </w:rPr>
        <w:t>(moving)</w:t>
      </w:r>
      <w:r>
        <w:rPr>
          <w:rFonts w:ascii="Arial"/>
          <w:sz w:val="12"/>
        </w:rPr>
      </w:r>
    </w:p>
    <w:p>
      <w:pPr>
        <w:pStyle w:val="ListParagraph"/>
        <w:numPr>
          <w:ilvl w:val="0"/>
          <w:numId w:val="144"/>
        </w:numPr>
        <w:tabs>
          <w:tab w:pos="396" w:val="left" w:leader="none"/>
        </w:tabs>
        <w:spacing w:line="240" w:lineRule="auto" w:before="6" w:after="0"/>
        <w:ind w:left="395" w:right="0" w:hanging="167"/>
        <w:jc w:val="left"/>
        <w:rPr>
          <w:rFonts w:ascii="Arial" w:hAnsi="Arial" w:cs="Arial" w:eastAsia="Arial"/>
          <w:sz w:val="12"/>
          <w:szCs w:val="12"/>
        </w:rPr>
      </w:pPr>
      <w:r>
        <w:rPr>
          <w:rFonts w:ascii="Arial"/>
          <w:sz w:val="12"/>
        </w:rPr>
        <w:t>Car(s)</w:t>
      </w:r>
      <w:r>
        <w:rPr>
          <w:rFonts w:ascii="Arial"/>
          <w:spacing w:val="31"/>
          <w:sz w:val="12"/>
        </w:rPr>
        <w:t> </w:t>
      </w:r>
      <w:r>
        <w:rPr>
          <w:rFonts w:ascii="Arial"/>
          <w:i/>
          <w:sz w:val="12"/>
        </w:rPr>
        <w:t>(standing)</w:t>
      </w:r>
      <w:r>
        <w:rPr>
          <w:rFonts w:ascii="Arial"/>
          <w:sz w:val="12"/>
        </w:rPr>
      </w:r>
    </w:p>
    <w:p>
      <w:pPr>
        <w:pStyle w:val="ListParagraph"/>
        <w:numPr>
          <w:ilvl w:val="0"/>
          <w:numId w:val="144"/>
        </w:numPr>
        <w:tabs>
          <w:tab w:pos="396" w:val="left" w:leader="none"/>
        </w:tabs>
        <w:spacing w:line="114" w:lineRule="exact" w:before="6" w:after="0"/>
        <w:ind w:left="395" w:right="0" w:hanging="167"/>
        <w:jc w:val="left"/>
        <w:rPr>
          <w:rFonts w:ascii="Arial" w:hAnsi="Arial" w:cs="Arial" w:eastAsia="Arial"/>
          <w:sz w:val="12"/>
          <w:szCs w:val="12"/>
        </w:rPr>
      </w:pPr>
      <w:r>
        <w:rPr>
          <w:rFonts w:ascii="Arial"/>
          <w:sz w:val="12"/>
        </w:rPr>
        <w:t>Light loco(s)</w:t>
      </w:r>
      <w:r>
        <w:rPr>
          <w:rFonts w:ascii="Arial"/>
          <w:spacing w:val="24"/>
          <w:sz w:val="12"/>
        </w:rPr>
        <w:t> </w:t>
      </w:r>
      <w:r>
        <w:rPr>
          <w:rFonts w:ascii="Arial"/>
          <w:i/>
          <w:sz w:val="12"/>
        </w:rPr>
        <w:t>(moving)</w:t>
      </w:r>
      <w:r>
        <w:rPr>
          <w:rFonts w:ascii="Arial"/>
          <w:sz w:val="12"/>
        </w:rPr>
      </w:r>
    </w:p>
    <w:p>
      <w:pPr>
        <w:pStyle w:val="ListParagraph"/>
        <w:numPr>
          <w:ilvl w:val="0"/>
          <w:numId w:val="145"/>
        </w:numPr>
        <w:tabs>
          <w:tab w:pos="271" w:val="left" w:leader="none"/>
        </w:tabs>
        <w:spacing w:line="240" w:lineRule="auto" w:before="58" w:after="0"/>
        <w:ind w:left="270" w:right="0" w:hanging="180"/>
        <w:jc w:val="left"/>
        <w:rPr>
          <w:rFonts w:ascii="Arial" w:hAnsi="Arial" w:cs="Arial" w:eastAsia="Arial"/>
          <w:sz w:val="12"/>
          <w:szCs w:val="12"/>
        </w:rPr>
      </w:pPr>
      <w:r>
        <w:rPr>
          <w:rFonts w:ascii="Arial" w:hAnsi="Arial" w:cs="Arial" w:eastAsia="Arial"/>
          <w:sz w:val="12"/>
          <w:szCs w:val="12"/>
        </w:rPr>
        <w:br w:type="column"/>
        <w:t>Train pulling –</w:t>
      </w:r>
      <w:r>
        <w:rPr>
          <w:rFonts w:ascii="Arial" w:hAnsi="Arial" w:cs="Arial" w:eastAsia="Arial"/>
          <w:spacing w:val="-6"/>
          <w:sz w:val="12"/>
          <w:szCs w:val="12"/>
        </w:rPr>
        <w:t> </w:t>
      </w:r>
      <w:r>
        <w:rPr>
          <w:rFonts w:ascii="Arial" w:hAnsi="Arial" w:cs="Arial" w:eastAsia="Arial"/>
          <w:sz w:val="12"/>
          <w:szCs w:val="12"/>
        </w:rPr>
        <w:t>RCL</w:t>
      </w:r>
    </w:p>
    <w:p>
      <w:pPr>
        <w:pStyle w:val="ListParagraph"/>
        <w:numPr>
          <w:ilvl w:val="0"/>
          <w:numId w:val="145"/>
        </w:numPr>
        <w:tabs>
          <w:tab w:pos="271" w:val="left" w:leader="none"/>
        </w:tabs>
        <w:spacing w:line="240" w:lineRule="auto" w:before="6" w:after="0"/>
        <w:ind w:left="270" w:right="0" w:hanging="180"/>
        <w:jc w:val="left"/>
        <w:rPr>
          <w:rFonts w:ascii="Arial" w:hAnsi="Arial" w:cs="Arial" w:eastAsia="Arial"/>
          <w:sz w:val="12"/>
          <w:szCs w:val="12"/>
        </w:rPr>
      </w:pPr>
      <w:r>
        <w:rPr>
          <w:rFonts w:ascii="Arial" w:hAnsi="Arial" w:cs="Arial" w:eastAsia="Arial"/>
          <w:sz w:val="12"/>
          <w:szCs w:val="12"/>
        </w:rPr>
        <w:t>Train pushing –</w:t>
      </w:r>
      <w:r>
        <w:rPr>
          <w:rFonts w:ascii="Arial" w:hAnsi="Arial" w:cs="Arial" w:eastAsia="Arial"/>
          <w:spacing w:val="-5"/>
          <w:sz w:val="12"/>
          <w:szCs w:val="12"/>
        </w:rPr>
        <w:t> </w:t>
      </w:r>
      <w:r>
        <w:rPr>
          <w:rFonts w:ascii="Arial" w:hAnsi="Arial" w:cs="Arial" w:eastAsia="Arial"/>
          <w:sz w:val="12"/>
          <w:szCs w:val="12"/>
        </w:rPr>
        <w:t>RCL</w:t>
      </w:r>
    </w:p>
    <w:p>
      <w:pPr>
        <w:pStyle w:val="ListParagraph"/>
        <w:numPr>
          <w:ilvl w:val="0"/>
          <w:numId w:val="145"/>
        </w:numPr>
        <w:tabs>
          <w:tab w:pos="278" w:val="left" w:leader="none"/>
        </w:tabs>
        <w:spacing w:line="123" w:lineRule="exact" w:before="6" w:after="0"/>
        <w:ind w:left="277" w:right="0" w:hanging="187"/>
        <w:jc w:val="left"/>
        <w:rPr>
          <w:rFonts w:ascii="Arial" w:hAnsi="Arial" w:cs="Arial" w:eastAsia="Arial"/>
          <w:sz w:val="12"/>
          <w:szCs w:val="12"/>
        </w:rPr>
      </w:pPr>
      <w:r>
        <w:rPr>
          <w:rFonts w:ascii="Arial" w:hAnsi="Arial" w:cs="Arial" w:eastAsia="Arial"/>
          <w:sz w:val="12"/>
          <w:szCs w:val="12"/>
        </w:rPr>
        <w:t>Train standing –</w:t>
      </w:r>
      <w:r>
        <w:rPr>
          <w:rFonts w:ascii="Arial" w:hAnsi="Arial" w:cs="Arial" w:eastAsia="Arial"/>
          <w:spacing w:val="-8"/>
          <w:sz w:val="12"/>
          <w:szCs w:val="12"/>
        </w:rPr>
        <w:t> </w:t>
      </w:r>
      <w:r>
        <w:rPr>
          <w:rFonts w:ascii="Arial" w:hAnsi="Arial" w:cs="Arial" w:eastAsia="Arial"/>
          <w:sz w:val="12"/>
          <w:szCs w:val="12"/>
        </w:rPr>
        <w:t>RCL</w:t>
      </w:r>
    </w:p>
    <w:p>
      <w:pPr>
        <w:spacing w:line="240" w:lineRule="auto" w:before="0"/>
        <w:rPr>
          <w:rFonts w:ascii="Arial" w:hAnsi="Arial" w:cs="Arial" w:eastAsia="Arial"/>
          <w:sz w:val="14"/>
          <w:szCs w:val="14"/>
        </w:rPr>
      </w:pPr>
      <w:r>
        <w:rPr/>
        <w:br w:type="column"/>
      </w:r>
      <w:r>
        <w:rPr>
          <w:rFonts w:ascii="Arial"/>
          <w:sz w:val="14"/>
        </w:rPr>
      </w:r>
    </w:p>
    <w:p>
      <w:pPr>
        <w:spacing w:before="115"/>
        <w:ind w:left="228" w:right="0" w:firstLine="0"/>
        <w:jc w:val="left"/>
        <w:rPr>
          <w:rFonts w:ascii="Arial" w:hAnsi="Arial" w:cs="Arial" w:eastAsia="Arial"/>
          <w:sz w:val="14"/>
          <w:szCs w:val="14"/>
        </w:rPr>
      </w:pPr>
      <w:r>
        <w:rPr>
          <w:rFonts w:ascii="Arial"/>
          <w:sz w:val="14"/>
        </w:rPr>
        <w:t>Code</w:t>
      </w:r>
    </w:p>
    <w:p>
      <w:pPr>
        <w:spacing w:after="0"/>
        <w:jc w:val="left"/>
        <w:rPr>
          <w:rFonts w:ascii="Arial" w:hAnsi="Arial" w:cs="Arial" w:eastAsia="Arial"/>
          <w:sz w:val="14"/>
          <w:szCs w:val="14"/>
        </w:rPr>
        <w:sectPr>
          <w:type w:val="continuous"/>
          <w:pgSz w:w="12240" w:h="15840"/>
          <w:pgMar w:top="1360" w:bottom="280" w:left="440" w:right="500"/>
          <w:cols w:num="9" w:equalWidth="0">
            <w:col w:w="928" w:space="40"/>
            <w:col w:w="1096" w:space="40"/>
            <w:col w:w="961" w:space="40"/>
            <w:col w:w="1374" w:space="312"/>
            <w:col w:w="564" w:space="40"/>
            <w:col w:w="1650" w:space="167"/>
            <w:col w:w="1583" w:space="40"/>
            <w:col w:w="1412" w:space="261"/>
            <w:col w:w="792"/>
          </w:cols>
        </w:sectPr>
      </w:pPr>
    </w:p>
    <w:p>
      <w:pPr>
        <w:spacing w:line="95" w:lineRule="exact" w:before="49"/>
        <w:ind w:left="500" w:right="0" w:firstLine="0"/>
        <w:jc w:val="left"/>
        <w:rPr>
          <w:rFonts w:ascii="Arial" w:hAnsi="Arial" w:cs="Arial" w:eastAsia="Arial"/>
          <w:sz w:val="12"/>
          <w:szCs w:val="12"/>
        </w:rPr>
      </w:pPr>
      <w:r>
        <w:rPr>
          <w:rFonts w:ascii="Arial"/>
          <w:sz w:val="12"/>
        </w:rPr>
        <w:t>B.</w:t>
      </w:r>
      <w:r>
        <w:rPr>
          <w:rFonts w:ascii="Arial"/>
          <w:spacing w:val="31"/>
          <w:sz w:val="12"/>
        </w:rPr>
        <w:t> </w:t>
      </w:r>
      <w:r>
        <w:rPr>
          <w:rFonts w:ascii="Arial"/>
          <w:sz w:val="12"/>
        </w:rPr>
        <w:t>Truck</w:t>
      </w:r>
    </w:p>
    <w:p>
      <w:pPr>
        <w:spacing w:line="81" w:lineRule="exact" w:before="62"/>
        <w:ind w:left="160" w:right="0" w:firstLine="0"/>
        <w:jc w:val="left"/>
        <w:rPr>
          <w:rFonts w:ascii="Arial" w:hAnsi="Arial" w:cs="Arial" w:eastAsia="Arial"/>
          <w:sz w:val="12"/>
          <w:szCs w:val="12"/>
        </w:rPr>
      </w:pPr>
      <w:r>
        <w:rPr/>
        <w:br w:type="column"/>
      </w:r>
      <w:r>
        <w:rPr>
          <w:rFonts w:ascii="Arial"/>
          <w:sz w:val="12"/>
        </w:rPr>
        <w:t>E.</w:t>
      </w:r>
      <w:r>
        <w:rPr>
          <w:rFonts w:ascii="Arial"/>
          <w:spacing w:val="32"/>
          <w:sz w:val="12"/>
        </w:rPr>
        <w:t> </w:t>
      </w:r>
      <w:r>
        <w:rPr>
          <w:rFonts w:ascii="Arial"/>
          <w:sz w:val="12"/>
        </w:rPr>
        <w:t>Van</w:t>
      </w:r>
    </w:p>
    <w:p>
      <w:pPr>
        <w:spacing w:line="81" w:lineRule="exact" w:before="62"/>
        <w:ind w:left="500" w:right="0" w:firstLine="0"/>
        <w:jc w:val="left"/>
        <w:rPr>
          <w:rFonts w:ascii="Arial" w:hAnsi="Arial" w:cs="Arial" w:eastAsia="Arial"/>
          <w:sz w:val="12"/>
          <w:szCs w:val="12"/>
        </w:rPr>
      </w:pPr>
      <w:r>
        <w:rPr/>
        <w:br w:type="column"/>
      </w:r>
      <w:r>
        <w:rPr>
          <w:rFonts w:ascii="Arial"/>
          <w:sz w:val="12"/>
        </w:rPr>
        <w:t>H.</w:t>
      </w:r>
      <w:r>
        <w:rPr>
          <w:rFonts w:ascii="Arial"/>
          <w:spacing w:val="31"/>
          <w:sz w:val="12"/>
        </w:rPr>
        <w:t> </w:t>
      </w:r>
      <w:r>
        <w:rPr>
          <w:rFonts w:ascii="Arial"/>
          <w:sz w:val="12"/>
        </w:rPr>
        <w:t>Motorcycle</w:t>
      </w:r>
    </w:p>
    <w:p>
      <w:pPr>
        <w:pStyle w:val="ListParagraph"/>
        <w:numPr>
          <w:ilvl w:val="0"/>
          <w:numId w:val="146"/>
        </w:numPr>
        <w:tabs>
          <w:tab w:pos="385" w:val="left" w:leader="none"/>
        </w:tabs>
        <w:spacing w:line="81" w:lineRule="exact" w:before="62" w:after="0"/>
        <w:ind w:left="384" w:right="0" w:hanging="200"/>
        <w:jc w:val="left"/>
        <w:rPr>
          <w:rFonts w:ascii="Arial" w:hAnsi="Arial" w:cs="Arial" w:eastAsia="Arial"/>
          <w:sz w:val="12"/>
          <w:szCs w:val="12"/>
        </w:rPr>
      </w:pPr>
      <w:r>
        <w:rPr>
          <w:rFonts w:ascii="Arial"/>
          <w:sz w:val="12"/>
        </w:rPr>
        <w:br w:type="column"/>
        <w:t>Other</w:t>
      </w:r>
      <w:r>
        <w:rPr>
          <w:rFonts w:ascii="Arial"/>
          <w:spacing w:val="31"/>
          <w:sz w:val="12"/>
        </w:rPr>
        <w:t> </w:t>
      </w:r>
      <w:r>
        <w:rPr>
          <w:rFonts w:ascii="Arial"/>
          <w:i/>
          <w:sz w:val="12"/>
        </w:rPr>
        <w:t>(specify)</w:t>
      </w:r>
      <w:r>
        <w:rPr>
          <w:rFonts w:ascii="Arial"/>
          <w:sz w:val="12"/>
        </w:rPr>
      </w:r>
    </w:p>
    <w:p>
      <w:pPr>
        <w:spacing w:line="123" w:lineRule="exact" w:before="0"/>
        <w:ind w:left="500" w:right="0" w:firstLine="0"/>
        <w:jc w:val="left"/>
        <w:rPr>
          <w:rFonts w:ascii="Arial" w:hAnsi="Arial" w:cs="Arial" w:eastAsia="Arial"/>
          <w:sz w:val="12"/>
          <w:szCs w:val="12"/>
        </w:rPr>
      </w:pPr>
      <w:r>
        <w:rPr/>
        <w:br w:type="column"/>
      </w:r>
      <w:r>
        <w:rPr>
          <w:rFonts w:ascii="Arial"/>
          <w:sz w:val="12"/>
        </w:rPr>
        <w:t>2.  Train  </w:t>
      </w:r>
      <w:r>
        <w:rPr>
          <w:rFonts w:ascii="Arial"/>
          <w:i/>
          <w:sz w:val="12"/>
        </w:rPr>
        <w:t>(units</w:t>
      </w:r>
      <w:r>
        <w:rPr>
          <w:rFonts w:ascii="Arial"/>
          <w:i/>
          <w:spacing w:val="-8"/>
          <w:sz w:val="12"/>
        </w:rPr>
        <w:t> </w:t>
      </w:r>
      <w:r>
        <w:rPr>
          <w:rFonts w:ascii="Arial"/>
          <w:i/>
          <w:sz w:val="12"/>
        </w:rPr>
        <w:t>pushing)</w:t>
      </w:r>
      <w:r>
        <w:rPr>
          <w:rFonts w:ascii="Arial"/>
          <w:sz w:val="12"/>
        </w:rPr>
      </w:r>
    </w:p>
    <w:p>
      <w:pPr>
        <w:pStyle w:val="ListParagraph"/>
        <w:numPr>
          <w:ilvl w:val="0"/>
          <w:numId w:val="144"/>
        </w:numPr>
        <w:tabs>
          <w:tab w:pos="450" w:val="left" w:leader="none"/>
        </w:tabs>
        <w:spacing w:line="123" w:lineRule="exact" w:before="21" w:after="0"/>
        <w:ind w:left="449" w:right="0" w:hanging="167"/>
        <w:jc w:val="left"/>
        <w:rPr>
          <w:rFonts w:ascii="Arial" w:hAnsi="Arial" w:cs="Arial" w:eastAsia="Arial"/>
          <w:sz w:val="12"/>
          <w:szCs w:val="12"/>
        </w:rPr>
      </w:pPr>
      <w:r>
        <w:rPr>
          <w:rFonts w:ascii="Arial"/>
          <w:sz w:val="12"/>
        </w:rPr>
        <w:br w:type="column"/>
        <w:t>Light loco(s) </w:t>
      </w:r>
      <w:r>
        <w:rPr>
          <w:rFonts w:ascii="Arial"/>
          <w:i/>
          <w:sz w:val="12"/>
        </w:rPr>
        <w:t>(standing) </w:t>
      </w:r>
      <w:r>
        <w:rPr>
          <w:rFonts w:ascii="Arial"/>
          <w:position w:val="1"/>
          <w:sz w:val="12"/>
        </w:rPr>
        <w:t>D. EMU</w:t>
      </w:r>
      <w:r>
        <w:rPr>
          <w:rFonts w:ascii="Arial"/>
          <w:spacing w:val="-7"/>
          <w:position w:val="1"/>
          <w:sz w:val="12"/>
        </w:rPr>
        <w:t> </w:t>
      </w:r>
      <w:r>
        <w:rPr>
          <w:rFonts w:ascii="Arial"/>
          <w:position w:val="1"/>
          <w:sz w:val="12"/>
        </w:rPr>
        <w:t>Locomotive(s)</w:t>
      </w:r>
      <w:r>
        <w:rPr>
          <w:rFonts w:ascii="Arial"/>
          <w:sz w:val="12"/>
        </w:rPr>
      </w:r>
    </w:p>
    <w:p>
      <w:pPr>
        <w:spacing w:after="0" w:line="123" w:lineRule="exact"/>
        <w:jc w:val="left"/>
        <w:rPr>
          <w:rFonts w:ascii="Arial" w:hAnsi="Arial" w:cs="Arial" w:eastAsia="Arial"/>
          <w:sz w:val="12"/>
          <w:szCs w:val="12"/>
        </w:rPr>
        <w:sectPr>
          <w:type w:val="continuous"/>
          <w:pgSz w:w="12240" w:h="15840"/>
          <w:pgMar w:top="1360" w:bottom="280" w:left="440" w:right="500"/>
          <w:cols w:num="6" w:equalWidth="0">
            <w:col w:w="981" w:space="40"/>
            <w:col w:w="555" w:space="200"/>
            <w:col w:w="1268" w:space="40"/>
            <w:col w:w="1206" w:space="1029"/>
            <w:col w:w="1795" w:space="40"/>
            <w:col w:w="4146"/>
          </w:cols>
        </w:sectPr>
      </w:pPr>
    </w:p>
    <w:p>
      <w:pPr>
        <w:spacing w:line="123" w:lineRule="exact" w:before="0"/>
        <w:ind w:left="0" w:right="0" w:firstLine="0"/>
        <w:jc w:val="right"/>
        <w:rPr>
          <w:rFonts w:ascii="Arial" w:hAnsi="Arial" w:cs="Arial" w:eastAsia="Arial"/>
          <w:sz w:val="12"/>
          <w:szCs w:val="12"/>
        </w:rPr>
      </w:pPr>
      <w:r>
        <w:rPr>
          <w:rFonts w:ascii="Arial"/>
          <w:sz w:val="12"/>
        </w:rPr>
        <w:t>3.  Train</w:t>
      </w:r>
      <w:r>
        <w:rPr>
          <w:rFonts w:ascii="Arial"/>
          <w:spacing w:val="26"/>
          <w:sz w:val="12"/>
        </w:rPr>
        <w:t> </w:t>
      </w:r>
      <w:r>
        <w:rPr>
          <w:rFonts w:ascii="Arial"/>
          <w:i/>
          <w:sz w:val="12"/>
        </w:rPr>
        <w:t>(standing)</w:t>
      </w:r>
      <w:r>
        <w:rPr>
          <w:rFonts w:ascii="Arial"/>
          <w:sz w:val="12"/>
        </w:rPr>
      </w:r>
    </w:p>
    <w:p>
      <w:pPr>
        <w:pStyle w:val="ListParagraph"/>
        <w:numPr>
          <w:ilvl w:val="0"/>
          <w:numId w:val="144"/>
        </w:numPr>
        <w:tabs>
          <w:tab w:pos="703" w:val="left" w:leader="none"/>
        </w:tabs>
        <w:spacing w:line="240" w:lineRule="auto" w:before="31" w:after="0"/>
        <w:ind w:left="702" w:right="0" w:hanging="167"/>
        <w:jc w:val="left"/>
        <w:rPr>
          <w:rFonts w:ascii="Arial" w:hAnsi="Arial" w:cs="Arial" w:eastAsia="Arial"/>
          <w:sz w:val="12"/>
          <w:szCs w:val="12"/>
        </w:rPr>
      </w:pPr>
      <w:r>
        <w:rPr>
          <w:rFonts w:ascii="Arial"/>
          <w:sz w:val="12"/>
        </w:rPr>
        <w:br w:type="column"/>
        <w:t>Other</w:t>
      </w:r>
      <w:r>
        <w:rPr>
          <w:rFonts w:ascii="Arial"/>
          <w:spacing w:val="30"/>
          <w:sz w:val="12"/>
        </w:rPr>
        <w:t> </w:t>
      </w:r>
      <w:r>
        <w:rPr>
          <w:rFonts w:ascii="Arial"/>
          <w:i/>
          <w:sz w:val="12"/>
        </w:rPr>
        <w:t>(specify)</w:t>
      </w:r>
      <w:r>
        <w:rPr>
          <w:rFonts w:ascii="Arial"/>
          <w:sz w:val="12"/>
        </w:rPr>
      </w:r>
    </w:p>
    <w:p>
      <w:pPr>
        <w:spacing w:before="20"/>
        <w:ind w:left="457" w:right="0" w:firstLine="0"/>
        <w:jc w:val="left"/>
        <w:rPr>
          <w:rFonts w:ascii="Arial" w:hAnsi="Arial" w:cs="Arial" w:eastAsia="Arial"/>
          <w:sz w:val="12"/>
          <w:szCs w:val="12"/>
        </w:rPr>
      </w:pPr>
      <w:r>
        <w:rPr/>
        <w:br w:type="column"/>
      </w:r>
      <w:r>
        <w:rPr>
          <w:rFonts w:ascii="Arial"/>
          <w:sz w:val="12"/>
        </w:rPr>
        <w:t>E.  DMU</w:t>
      </w:r>
      <w:r>
        <w:rPr>
          <w:rFonts w:ascii="Arial"/>
          <w:spacing w:val="-4"/>
          <w:sz w:val="12"/>
        </w:rPr>
        <w:t> </w:t>
      </w:r>
      <w:r>
        <w:rPr>
          <w:rFonts w:ascii="Arial"/>
          <w:sz w:val="12"/>
        </w:rPr>
        <w:t>Locomotive(s)</w:t>
      </w:r>
    </w:p>
    <w:p>
      <w:pPr>
        <w:spacing w:after="0"/>
        <w:jc w:val="left"/>
        <w:rPr>
          <w:rFonts w:ascii="Arial" w:hAnsi="Arial" w:cs="Arial" w:eastAsia="Arial"/>
          <w:sz w:val="12"/>
          <w:szCs w:val="12"/>
        </w:rPr>
        <w:sectPr>
          <w:type w:val="continuous"/>
          <w:pgSz w:w="12240" w:h="15840"/>
          <w:pgMar w:top="1360" w:bottom="280" w:left="440" w:right="500"/>
          <w:cols w:num="3" w:equalWidth="0">
            <w:col w:w="6860" w:space="40"/>
            <w:col w:w="1523" w:space="40"/>
            <w:col w:w="2837"/>
          </w:cols>
        </w:sectPr>
      </w:pPr>
    </w:p>
    <w:p>
      <w:pPr>
        <w:pStyle w:val="ListParagraph"/>
        <w:numPr>
          <w:ilvl w:val="0"/>
          <w:numId w:val="147"/>
        </w:numPr>
        <w:tabs>
          <w:tab w:pos="508" w:val="left" w:leader="none"/>
        </w:tabs>
        <w:spacing w:line="240" w:lineRule="auto" w:before="31" w:after="0"/>
        <w:ind w:left="507" w:right="0" w:hanging="272"/>
        <w:jc w:val="left"/>
        <w:rPr>
          <w:rFonts w:ascii="Arial" w:hAnsi="Arial" w:cs="Arial" w:eastAsia="Arial"/>
          <w:sz w:val="14"/>
          <w:szCs w:val="14"/>
        </w:rPr>
      </w:pPr>
      <w:r>
        <w:rPr>
          <w:rFonts w:ascii="Arial"/>
          <w:sz w:val="14"/>
        </w:rPr>
        <w:t>Vehicle</w:t>
      </w:r>
      <w:r>
        <w:rPr>
          <w:rFonts w:ascii="Arial"/>
          <w:spacing w:val="-4"/>
          <w:sz w:val="14"/>
        </w:rPr>
        <w:t> </w:t>
      </w:r>
      <w:r>
        <w:rPr>
          <w:rFonts w:ascii="Arial"/>
          <w:sz w:val="14"/>
        </w:rPr>
        <w:t>Speed</w:t>
      </w:r>
    </w:p>
    <w:p>
      <w:pPr>
        <w:spacing w:line="249" w:lineRule="auto" w:before="7"/>
        <w:ind w:left="546" w:right="225" w:hanging="39"/>
        <w:jc w:val="left"/>
        <w:rPr>
          <w:rFonts w:ascii="Arial" w:hAnsi="Arial" w:cs="Arial" w:eastAsia="Arial"/>
          <w:sz w:val="14"/>
          <w:szCs w:val="14"/>
        </w:rPr>
      </w:pPr>
      <w:r>
        <w:rPr>
          <w:rFonts w:ascii="Arial"/>
          <w:i/>
          <w:sz w:val="14"/>
        </w:rPr>
        <w:t>(est.</w:t>
      </w:r>
      <w:r>
        <w:rPr>
          <w:rFonts w:ascii="Arial"/>
          <w:i/>
          <w:spacing w:val="-2"/>
          <w:sz w:val="14"/>
        </w:rPr>
        <w:t> </w:t>
      </w:r>
      <w:r>
        <w:rPr>
          <w:rFonts w:ascii="Arial"/>
          <w:i/>
          <w:sz w:val="14"/>
        </w:rPr>
        <w:t>mph</w:t>
      </w:r>
      <w:r>
        <w:rPr>
          <w:rFonts w:ascii="Arial"/>
          <w:i/>
          <w:w w:val="100"/>
          <w:sz w:val="14"/>
        </w:rPr>
        <w:t> </w:t>
      </w:r>
      <w:r>
        <w:rPr>
          <w:rFonts w:ascii="Arial"/>
          <w:i/>
          <w:sz w:val="14"/>
        </w:rPr>
        <w:t>at</w:t>
      </w:r>
      <w:r>
        <w:rPr>
          <w:rFonts w:ascii="Arial"/>
          <w:i/>
          <w:spacing w:val="-7"/>
          <w:sz w:val="14"/>
        </w:rPr>
        <w:t> </w:t>
      </w:r>
      <w:r>
        <w:rPr>
          <w:rFonts w:ascii="Arial"/>
          <w:i/>
          <w:sz w:val="14"/>
        </w:rPr>
        <w:t>impact)</w:t>
      </w:r>
      <w:r>
        <w:rPr>
          <w:rFonts w:ascii="Arial"/>
          <w:sz w:val="14"/>
        </w:rPr>
      </w:r>
    </w:p>
    <w:p>
      <w:pPr>
        <w:pStyle w:val="ListParagraph"/>
        <w:numPr>
          <w:ilvl w:val="0"/>
          <w:numId w:val="147"/>
        </w:numPr>
        <w:tabs>
          <w:tab w:pos="509" w:val="left" w:leader="none"/>
        </w:tabs>
        <w:spacing w:line="240" w:lineRule="auto" w:before="58" w:after="0"/>
        <w:ind w:left="508" w:right="0" w:hanging="273"/>
        <w:jc w:val="left"/>
        <w:rPr>
          <w:rFonts w:ascii="Arial" w:hAnsi="Arial" w:cs="Arial" w:eastAsia="Arial"/>
          <w:sz w:val="14"/>
          <w:szCs w:val="14"/>
        </w:rPr>
      </w:pPr>
      <w:r>
        <w:rPr>
          <w:rFonts w:ascii="Arial"/>
          <w:sz w:val="14"/>
        </w:rPr>
        <w:br w:type="column"/>
        <w:t>Direction</w:t>
      </w:r>
      <w:r>
        <w:rPr>
          <w:rFonts w:ascii="Arial"/>
          <w:spacing w:val="36"/>
          <w:sz w:val="14"/>
        </w:rPr>
        <w:t> </w:t>
      </w:r>
      <w:r>
        <w:rPr>
          <w:rFonts w:ascii="Arial"/>
          <w:i/>
          <w:sz w:val="14"/>
        </w:rPr>
        <w:t>(geographical)</w:t>
      </w:r>
      <w:r>
        <w:rPr>
          <w:rFonts w:ascii="Arial"/>
          <w:sz w:val="14"/>
        </w:rPr>
      </w:r>
    </w:p>
    <w:p>
      <w:pPr>
        <w:pStyle w:val="ListParagraph"/>
        <w:numPr>
          <w:ilvl w:val="1"/>
          <w:numId w:val="147"/>
        </w:numPr>
        <w:tabs>
          <w:tab w:pos="677" w:val="left" w:leader="none"/>
        </w:tabs>
        <w:spacing w:line="240" w:lineRule="auto" w:before="108" w:after="0"/>
        <w:ind w:left="676" w:right="0" w:hanging="167"/>
        <w:jc w:val="left"/>
        <w:rPr>
          <w:rFonts w:ascii="Arial" w:hAnsi="Arial" w:cs="Arial" w:eastAsia="Arial"/>
          <w:sz w:val="12"/>
          <w:szCs w:val="12"/>
        </w:rPr>
      </w:pPr>
      <w:r>
        <w:rPr>
          <w:rFonts w:ascii="Arial"/>
          <w:sz w:val="12"/>
        </w:rPr>
        <w:t>North 2. South 3. East 4.</w:t>
      </w:r>
      <w:r>
        <w:rPr>
          <w:rFonts w:ascii="Arial"/>
          <w:spacing w:val="22"/>
          <w:sz w:val="12"/>
        </w:rPr>
        <w:t> </w:t>
      </w:r>
      <w:r>
        <w:rPr>
          <w:rFonts w:ascii="Arial"/>
          <w:sz w:val="12"/>
        </w:rPr>
        <w:t>West</w:t>
      </w:r>
    </w:p>
    <w:p>
      <w:pPr>
        <w:tabs>
          <w:tab w:pos="783" w:val="left" w:leader="none"/>
        </w:tabs>
        <w:spacing w:before="59"/>
        <w:ind w:left="235" w:right="0" w:firstLine="0"/>
        <w:jc w:val="left"/>
        <w:rPr>
          <w:rFonts w:ascii="Arial" w:hAnsi="Arial" w:cs="Arial" w:eastAsia="Arial"/>
          <w:sz w:val="14"/>
          <w:szCs w:val="14"/>
        </w:rPr>
      </w:pPr>
      <w:r>
        <w:rPr>
          <w:spacing w:val="-1"/>
        </w:rPr>
        <w:br w:type="column"/>
      </w:r>
      <w:r>
        <w:rPr>
          <w:rFonts w:ascii="Arial"/>
          <w:spacing w:val="-1"/>
          <w:sz w:val="14"/>
        </w:rPr>
        <w:t>Code</w:t>
        <w:tab/>
        <w:t>18.</w:t>
      </w:r>
      <w:r>
        <w:rPr>
          <w:rFonts w:ascii="Arial"/>
          <w:sz w:val="14"/>
        </w:rPr>
        <w:t>  </w:t>
      </w:r>
      <w:r>
        <w:rPr>
          <w:rFonts w:ascii="Arial"/>
          <w:spacing w:val="-1"/>
          <w:sz w:val="14"/>
        </w:rPr>
        <w:t>Position</w:t>
      </w:r>
      <w:r>
        <w:rPr>
          <w:rFonts w:ascii="Arial"/>
          <w:sz w:val="14"/>
        </w:rPr>
        <w:t> of Car </w:t>
      </w:r>
      <w:r>
        <w:rPr>
          <w:rFonts w:ascii="Arial"/>
          <w:spacing w:val="-1"/>
          <w:sz w:val="14"/>
        </w:rPr>
        <w:t>Unit</w:t>
      </w:r>
      <w:r>
        <w:rPr>
          <w:rFonts w:ascii="Arial"/>
          <w:sz w:val="14"/>
        </w:rPr>
        <w:t> in</w:t>
      </w:r>
      <w:r>
        <w:rPr>
          <w:rFonts w:ascii="Arial"/>
          <w:spacing w:val="12"/>
          <w:sz w:val="14"/>
        </w:rPr>
        <w:t> </w:t>
      </w:r>
      <w:r>
        <w:rPr>
          <w:rFonts w:ascii="Arial"/>
          <w:spacing w:val="-1"/>
          <w:sz w:val="14"/>
        </w:rPr>
        <w:t>Train</w:t>
      </w:r>
    </w:p>
    <w:p>
      <w:pPr>
        <w:spacing w:after="0"/>
        <w:jc w:val="left"/>
        <w:rPr>
          <w:rFonts w:ascii="Arial" w:hAnsi="Arial" w:cs="Arial" w:eastAsia="Arial"/>
          <w:sz w:val="14"/>
          <w:szCs w:val="14"/>
        </w:rPr>
        <w:sectPr>
          <w:type w:val="continuous"/>
          <w:pgSz w:w="12240" w:h="15840"/>
          <w:pgMar w:top="1360" w:bottom="280" w:left="440" w:right="500"/>
          <w:cols w:num="3" w:equalWidth="0">
            <w:col w:w="1412" w:space="508"/>
            <w:col w:w="2597" w:space="264"/>
            <w:col w:w="6519"/>
          </w:cols>
        </w:sectPr>
      </w:pPr>
    </w:p>
    <w:p>
      <w:pPr>
        <w:pStyle w:val="ListParagraph"/>
        <w:numPr>
          <w:ilvl w:val="0"/>
          <w:numId w:val="147"/>
        </w:numPr>
        <w:tabs>
          <w:tab w:pos="508" w:val="left" w:leader="none"/>
        </w:tabs>
        <w:spacing w:line="240" w:lineRule="auto" w:before="34" w:after="0"/>
        <w:ind w:left="507" w:right="0" w:hanging="272"/>
        <w:jc w:val="left"/>
        <w:rPr>
          <w:rFonts w:ascii="Arial" w:hAnsi="Arial" w:cs="Arial" w:eastAsia="Arial"/>
          <w:sz w:val="14"/>
          <w:szCs w:val="14"/>
        </w:rPr>
      </w:pPr>
      <w:r>
        <w:rPr>
          <w:rFonts w:ascii="Arial"/>
          <w:spacing w:val="-1"/>
          <w:sz w:val="14"/>
        </w:rPr>
        <w:t>Position</w:t>
      </w:r>
    </w:p>
    <w:p>
      <w:pPr>
        <w:pStyle w:val="ListParagraph"/>
        <w:numPr>
          <w:ilvl w:val="1"/>
          <w:numId w:val="146"/>
        </w:numPr>
        <w:tabs>
          <w:tab w:pos="329" w:val="left" w:leader="none"/>
        </w:tabs>
        <w:spacing w:line="240" w:lineRule="auto" w:before="40" w:after="0"/>
        <w:ind w:left="328" w:right="0" w:hanging="166"/>
        <w:jc w:val="left"/>
        <w:rPr>
          <w:rFonts w:ascii="Arial" w:hAnsi="Arial" w:cs="Arial" w:eastAsia="Arial"/>
          <w:sz w:val="12"/>
          <w:szCs w:val="12"/>
        </w:rPr>
      </w:pPr>
      <w:r>
        <w:rPr>
          <w:rFonts w:ascii="Arial"/>
          <w:sz w:val="12"/>
        </w:rPr>
        <w:br w:type="column"/>
        <w:t>Stalled or stuck on</w:t>
      </w:r>
      <w:r>
        <w:rPr>
          <w:rFonts w:ascii="Arial"/>
          <w:spacing w:val="-6"/>
          <w:sz w:val="12"/>
        </w:rPr>
        <w:t> </w:t>
      </w:r>
      <w:r>
        <w:rPr>
          <w:rFonts w:ascii="Arial"/>
          <w:sz w:val="12"/>
        </w:rPr>
        <w:t>crossing</w:t>
      </w:r>
    </w:p>
    <w:p>
      <w:pPr>
        <w:pStyle w:val="ListParagraph"/>
        <w:numPr>
          <w:ilvl w:val="1"/>
          <w:numId w:val="146"/>
        </w:numPr>
        <w:tabs>
          <w:tab w:pos="330" w:val="left" w:leader="none"/>
        </w:tabs>
        <w:spacing w:line="240" w:lineRule="auto" w:before="7" w:after="0"/>
        <w:ind w:left="329" w:right="0" w:hanging="167"/>
        <w:jc w:val="left"/>
        <w:rPr>
          <w:rFonts w:ascii="Arial" w:hAnsi="Arial" w:cs="Arial" w:eastAsia="Arial"/>
          <w:sz w:val="12"/>
          <w:szCs w:val="12"/>
        </w:rPr>
      </w:pPr>
      <w:r>
        <w:rPr>
          <w:rFonts w:ascii="Arial"/>
          <w:sz w:val="12"/>
        </w:rPr>
        <w:t>Stopped on</w:t>
      </w:r>
      <w:r>
        <w:rPr>
          <w:rFonts w:ascii="Arial"/>
          <w:spacing w:val="-3"/>
          <w:sz w:val="12"/>
        </w:rPr>
        <w:t> </w:t>
      </w:r>
      <w:r>
        <w:rPr>
          <w:rFonts w:ascii="Arial"/>
          <w:sz w:val="12"/>
        </w:rPr>
        <w:t>crossing</w:t>
      </w:r>
    </w:p>
    <w:p>
      <w:pPr>
        <w:pStyle w:val="ListParagraph"/>
        <w:numPr>
          <w:ilvl w:val="1"/>
          <w:numId w:val="146"/>
        </w:numPr>
        <w:tabs>
          <w:tab w:pos="331" w:val="left" w:leader="none"/>
        </w:tabs>
        <w:spacing w:line="240" w:lineRule="auto" w:before="7" w:after="0"/>
        <w:ind w:left="330" w:right="0" w:hanging="167"/>
        <w:jc w:val="left"/>
        <w:rPr>
          <w:rFonts w:ascii="Arial" w:hAnsi="Arial" w:cs="Arial" w:eastAsia="Arial"/>
          <w:sz w:val="12"/>
          <w:szCs w:val="12"/>
        </w:rPr>
      </w:pPr>
      <w:r>
        <w:rPr>
          <w:rFonts w:ascii="Arial"/>
          <w:sz w:val="12"/>
        </w:rPr>
        <w:t>Moving over</w:t>
      </w:r>
      <w:r>
        <w:rPr>
          <w:rFonts w:ascii="Arial"/>
          <w:spacing w:val="-2"/>
          <w:sz w:val="12"/>
        </w:rPr>
        <w:t> </w:t>
      </w:r>
      <w:r>
        <w:rPr>
          <w:rFonts w:ascii="Arial"/>
          <w:sz w:val="12"/>
        </w:rPr>
        <w:t>crossing</w:t>
      </w:r>
    </w:p>
    <w:p>
      <w:pPr>
        <w:pStyle w:val="ListParagraph"/>
        <w:numPr>
          <w:ilvl w:val="1"/>
          <w:numId w:val="146"/>
        </w:numPr>
        <w:tabs>
          <w:tab w:pos="336" w:val="left" w:leader="none"/>
        </w:tabs>
        <w:spacing w:line="240" w:lineRule="auto" w:before="42" w:after="0"/>
        <w:ind w:left="335" w:right="0" w:hanging="166"/>
        <w:jc w:val="left"/>
        <w:rPr>
          <w:rFonts w:ascii="Arial" w:hAnsi="Arial" w:cs="Arial" w:eastAsia="Arial"/>
          <w:sz w:val="12"/>
          <w:szCs w:val="12"/>
        </w:rPr>
      </w:pPr>
      <w:r>
        <w:rPr>
          <w:rFonts w:ascii="Arial"/>
          <w:sz w:val="12"/>
        </w:rPr>
        <w:br w:type="column"/>
        <w:t>Trapped on crossing by</w:t>
      </w:r>
      <w:r>
        <w:rPr>
          <w:rFonts w:ascii="Arial"/>
          <w:spacing w:val="-10"/>
          <w:sz w:val="12"/>
        </w:rPr>
        <w:t> </w:t>
      </w:r>
      <w:r>
        <w:rPr>
          <w:rFonts w:ascii="Arial"/>
          <w:sz w:val="12"/>
        </w:rPr>
        <w:t>traffic</w:t>
      </w:r>
    </w:p>
    <w:p>
      <w:pPr>
        <w:pStyle w:val="ListParagraph"/>
        <w:numPr>
          <w:ilvl w:val="1"/>
          <w:numId w:val="146"/>
        </w:numPr>
        <w:tabs>
          <w:tab w:pos="346" w:val="left" w:leader="none"/>
        </w:tabs>
        <w:spacing w:line="240" w:lineRule="auto" w:before="7" w:after="0"/>
        <w:ind w:left="345" w:right="0" w:hanging="167"/>
        <w:jc w:val="left"/>
        <w:rPr>
          <w:rFonts w:ascii="Arial" w:hAnsi="Arial" w:cs="Arial" w:eastAsia="Arial"/>
          <w:sz w:val="12"/>
          <w:szCs w:val="12"/>
        </w:rPr>
      </w:pPr>
      <w:r>
        <w:rPr>
          <w:rFonts w:ascii="Arial"/>
          <w:sz w:val="12"/>
        </w:rPr>
        <w:t>Blocked on crossing by</w:t>
      </w:r>
      <w:r>
        <w:rPr>
          <w:rFonts w:ascii="Arial"/>
          <w:spacing w:val="-8"/>
          <w:sz w:val="12"/>
        </w:rPr>
        <w:t> </w:t>
      </w:r>
      <w:r>
        <w:rPr>
          <w:rFonts w:ascii="Arial"/>
          <w:sz w:val="12"/>
        </w:rPr>
        <w:t>gates</w:t>
      </w:r>
    </w:p>
    <w:p>
      <w:pPr>
        <w:spacing w:before="32"/>
        <w:ind w:left="166" w:right="0" w:firstLine="0"/>
        <w:jc w:val="left"/>
        <w:rPr>
          <w:rFonts w:ascii="Arial" w:hAnsi="Arial" w:cs="Arial" w:eastAsia="Arial"/>
          <w:sz w:val="14"/>
          <w:szCs w:val="14"/>
        </w:rPr>
      </w:pPr>
      <w:r>
        <w:rPr>
          <w:spacing w:val="-1"/>
        </w:rPr>
        <w:br w:type="column"/>
      </w:r>
      <w:r>
        <w:rPr>
          <w:rFonts w:ascii="Arial"/>
          <w:spacing w:val="-1"/>
          <w:sz w:val="14"/>
        </w:rPr>
        <w:t>Code</w:t>
      </w:r>
      <w:r>
        <w:rPr>
          <w:rFonts w:ascii="Arial"/>
          <w:sz w:val="14"/>
        </w:rPr>
      </w:r>
    </w:p>
    <w:p>
      <w:pPr>
        <w:pStyle w:val="ListParagraph"/>
        <w:numPr>
          <w:ilvl w:val="0"/>
          <w:numId w:val="148"/>
        </w:numPr>
        <w:tabs>
          <w:tab w:pos="457" w:val="left" w:leader="none"/>
        </w:tabs>
        <w:spacing w:line="240" w:lineRule="auto" w:before="27" w:after="0"/>
        <w:ind w:left="456" w:right="0" w:hanging="272"/>
        <w:jc w:val="left"/>
        <w:rPr>
          <w:rFonts w:ascii="Arial" w:hAnsi="Arial" w:cs="Arial" w:eastAsia="Arial"/>
          <w:sz w:val="14"/>
          <w:szCs w:val="14"/>
        </w:rPr>
      </w:pPr>
      <w:r>
        <w:rPr>
          <w:rFonts w:ascii="Arial"/>
          <w:sz w:val="14"/>
        </w:rPr>
        <w:br w:type="column"/>
        <w:t>Circumstance</w:t>
      </w:r>
    </w:p>
    <w:p>
      <w:pPr>
        <w:pStyle w:val="ListParagraph"/>
        <w:numPr>
          <w:ilvl w:val="1"/>
          <w:numId w:val="148"/>
        </w:numPr>
        <w:tabs>
          <w:tab w:pos="588" w:val="left" w:leader="none"/>
        </w:tabs>
        <w:spacing w:line="240" w:lineRule="auto" w:before="51" w:after="0"/>
        <w:ind w:left="587" w:right="0" w:hanging="181"/>
        <w:jc w:val="left"/>
        <w:rPr>
          <w:rFonts w:ascii="Arial" w:hAnsi="Arial" w:cs="Arial" w:eastAsia="Arial"/>
          <w:sz w:val="13"/>
          <w:szCs w:val="13"/>
        </w:rPr>
      </w:pPr>
      <w:r>
        <w:rPr>
          <w:rFonts w:ascii="Arial"/>
          <w:sz w:val="13"/>
        </w:rPr>
        <w:t>Rail equipment struck highway user 2. Rail equipment struck by highway</w:t>
      </w:r>
      <w:r>
        <w:rPr>
          <w:rFonts w:ascii="Arial"/>
          <w:spacing w:val="-9"/>
          <w:sz w:val="13"/>
        </w:rPr>
        <w:t> </w:t>
      </w:r>
      <w:r>
        <w:rPr>
          <w:rFonts w:ascii="Arial"/>
          <w:sz w:val="13"/>
        </w:rPr>
        <w:t>user</w:t>
      </w:r>
    </w:p>
    <w:p>
      <w:pPr>
        <w:spacing w:before="60"/>
        <w:ind w:left="156" w:right="0" w:firstLine="0"/>
        <w:jc w:val="left"/>
        <w:rPr>
          <w:rFonts w:ascii="Arial" w:hAnsi="Arial" w:cs="Arial" w:eastAsia="Arial"/>
          <w:sz w:val="14"/>
          <w:szCs w:val="14"/>
        </w:rPr>
      </w:pPr>
      <w:r>
        <w:rPr/>
        <w:br w:type="column"/>
      </w:r>
      <w:r>
        <w:rPr>
          <w:rFonts w:ascii="Arial"/>
          <w:sz w:val="14"/>
        </w:rPr>
        <w:t>Code</w:t>
      </w:r>
    </w:p>
    <w:p>
      <w:pPr>
        <w:spacing w:after="0"/>
        <w:jc w:val="left"/>
        <w:rPr>
          <w:rFonts w:ascii="Arial" w:hAnsi="Arial" w:cs="Arial" w:eastAsia="Arial"/>
          <w:sz w:val="14"/>
          <w:szCs w:val="14"/>
        </w:rPr>
        <w:sectPr>
          <w:type w:val="continuous"/>
          <w:pgSz w:w="12240" w:h="15840"/>
          <w:pgMar w:top="1360" w:bottom="280" w:left="440" w:right="500"/>
          <w:cols w:num="6" w:equalWidth="0">
            <w:col w:w="1007" w:space="40"/>
            <w:col w:w="1797" w:space="40"/>
            <w:col w:w="1916" w:space="40"/>
            <w:col w:w="502" w:space="40"/>
            <w:col w:w="5154" w:space="40"/>
            <w:col w:w="724"/>
          </w:cols>
        </w:sectPr>
      </w:pPr>
    </w:p>
    <w:p>
      <w:pPr>
        <w:spacing w:line="124" w:lineRule="exact" w:before="70"/>
        <w:ind w:left="235" w:right="0" w:firstLine="0"/>
        <w:jc w:val="left"/>
        <w:rPr>
          <w:rFonts w:ascii="Arial" w:hAnsi="Arial" w:cs="Arial" w:eastAsia="Arial"/>
          <w:sz w:val="14"/>
          <w:szCs w:val="14"/>
        </w:rPr>
      </w:pPr>
      <w:r>
        <w:rPr>
          <w:rFonts w:ascii="Arial"/>
          <w:sz w:val="14"/>
        </w:rPr>
        <w:t>20a. Was the highway user and/or rail equipment</w:t>
      </w:r>
      <w:r>
        <w:rPr>
          <w:rFonts w:ascii="Arial"/>
          <w:spacing w:val="-2"/>
          <w:sz w:val="14"/>
        </w:rPr>
        <w:t> </w:t>
      </w:r>
      <w:r>
        <w:rPr>
          <w:rFonts w:ascii="Arial"/>
          <w:sz w:val="14"/>
        </w:rPr>
        <w:t>involved</w:t>
      </w:r>
    </w:p>
    <w:p>
      <w:pPr>
        <w:tabs>
          <w:tab w:pos="5005" w:val="left" w:leader="none"/>
        </w:tabs>
        <w:spacing w:line="204" w:lineRule="exact" w:before="0"/>
        <w:ind w:left="585" w:right="0" w:firstLine="0"/>
        <w:jc w:val="left"/>
        <w:rPr>
          <w:rFonts w:ascii="Arial" w:hAnsi="Arial" w:cs="Arial" w:eastAsia="Arial"/>
          <w:sz w:val="14"/>
          <w:szCs w:val="14"/>
        </w:rPr>
      </w:pPr>
      <w:r>
        <w:rPr>
          <w:rFonts w:ascii="Arial"/>
          <w:spacing w:val="-1"/>
          <w:sz w:val="14"/>
        </w:rPr>
        <w:t>in</w:t>
      </w:r>
      <w:r>
        <w:rPr>
          <w:rFonts w:ascii="Arial"/>
          <w:sz w:val="14"/>
        </w:rPr>
        <w:t> </w:t>
      </w:r>
      <w:r>
        <w:rPr>
          <w:rFonts w:ascii="Arial"/>
          <w:spacing w:val="-1"/>
          <w:sz w:val="14"/>
        </w:rPr>
        <w:t>the</w:t>
      </w:r>
      <w:r>
        <w:rPr>
          <w:rFonts w:ascii="Arial"/>
          <w:sz w:val="14"/>
        </w:rPr>
        <w:t> </w:t>
      </w:r>
      <w:r>
        <w:rPr>
          <w:rFonts w:ascii="Arial"/>
          <w:spacing w:val="-1"/>
          <w:sz w:val="14"/>
        </w:rPr>
        <w:t>impact</w:t>
      </w:r>
      <w:r>
        <w:rPr>
          <w:rFonts w:ascii="Arial"/>
          <w:sz w:val="14"/>
        </w:rPr>
        <w:t> </w:t>
      </w:r>
      <w:r>
        <w:rPr>
          <w:rFonts w:ascii="Arial"/>
          <w:spacing w:val="-2"/>
          <w:sz w:val="14"/>
        </w:rPr>
        <w:t>transporting</w:t>
      </w:r>
      <w:r>
        <w:rPr>
          <w:rFonts w:ascii="Arial"/>
          <w:sz w:val="14"/>
        </w:rPr>
        <w:t> </w:t>
      </w:r>
      <w:r>
        <w:rPr>
          <w:rFonts w:ascii="Arial"/>
          <w:spacing w:val="-1"/>
          <w:sz w:val="14"/>
        </w:rPr>
        <w:t>hazardous</w:t>
      </w:r>
      <w:r>
        <w:rPr>
          <w:rFonts w:ascii="Arial"/>
          <w:spacing w:val="19"/>
          <w:sz w:val="14"/>
        </w:rPr>
        <w:t> </w:t>
      </w:r>
      <w:r>
        <w:rPr>
          <w:rFonts w:ascii="Arial"/>
          <w:spacing w:val="-1"/>
          <w:sz w:val="14"/>
        </w:rPr>
        <w:t>materials?</w:t>
        <w:tab/>
      </w:r>
      <w:r>
        <w:rPr>
          <w:rFonts w:ascii="Arial"/>
          <w:spacing w:val="-1"/>
          <w:position w:val="8"/>
          <w:sz w:val="14"/>
        </w:rPr>
        <w:t>Code</w:t>
      </w:r>
      <w:r>
        <w:rPr>
          <w:rFonts w:ascii="Arial"/>
          <w:sz w:val="14"/>
        </w:rPr>
      </w:r>
    </w:p>
    <w:p>
      <w:pPr>
        <w:pStyle w:val="ListParagraph"/>
        <w:numPr>
          <w:ilvl w:val="2"/>
          <w:numId w:val="148"/>
        </w:numPr>
        <w:tabs>
          <w:tab w:pos="752" w:val="left" w:leader="none"/>
        </w:tabs>
        <w:spacing w:line="240" w:lineRule="auto" w:before="24" w:after="0"/>
        <w:ind w:left="751" w:right="0" w:hanging="180"/>
        <w:jc w:val="left"/>
        <w:rPr>
          <w:rFonts w:ascii="Arial" w:hAnsi="Arial" w:cs="Arial" w:eastAsia="Arial"/>
          <w:sz w:val="13"/>
          <w:szCs w:val="13"/>
        </w:rPr>
      </w:pPr>
      <w:r>
        <w:rPr>
          <w:rFonts w:ascii="Arial"/>
          <w:sz w:val="13"/>
        </w:rPr>
        <w:t>Highway user 2. Rail equipment 3. Both 4.</w:t>
      </w:r>
      <w:r>
        <w:rPr>
          <w:rFonts w:ascii="Arial"/>
          <w:spacing w:val="20"/>
          <w:sz w:val="13"/>
        </w:rPr>
        <w:t> </w:t>
      </w:r>
      <w:r>
        <w:rPr>
          <w:rFonts w:ascii="Arial"/>
          <w:sz w:val="13"/>
        </w:rPr>
        <w:t>Neither</w:t>
      </w:r>
    </w:p>
    <w:p>
      <w:pPr>
        <w:spacing w:before="105"/>
        <w:ind w:left="235" w:right="0" w:firstLine="0"/>
        <w:jc w:val="left"/>
        <w:rPr>
          <w:rFonts w:ascii="Arial" w:hAnsi="Arial" w:cs="Arial" w:eastAsia="Arial"/>
          <w:sz w:val="14"/>
          <w:szCs w:val="14"/>
        </w:rPr>
      </w:pPr>
      <w:r>
        <w:rPr>
          <w:rFonts w:ascii="Arial"/>
          <w:sz w:val="14"/>
        </w:rPr>
        <w:t>20c. State here the name and quantity of the hazardous material released, if</w:t>
      </w:r>
      <w:r>
        <w:rPr>
          <w:rFonts w:ascii="Arial"/>
          <w:spacing w:val="-16"/>
          <w:sz w:val="14"/>
        </w:rPr>
        <w:t> </w:t>
      </w:r>
      <w:r>
        <w:rPr>
          <w:rFonts w:ascii="Arial"/>
          <w:sz w:val="14"/>
        </w:rPr>
        <w:t>any.</w:t>
      </w:r>
    </w:p>
    <w:p>
      <w:pPr>
        <w:spacing w:before="97"/>
        <w:ind w:left="184" w:right="0" w:firstLine="0"/>
        <w:jc w:val="left"/>
        <w:rPr>
          <w:rFonts w:ascii="Arial" w:hAnsi="Arial" w:cs="Arial" w:eastAsia="Arial"/>
          <w:sz w:val="14"/>
          <w:szCs w:val="14"/>
        </w:rPr>
      </w:pPr>
      <w:r>
        <w:rPr/>
        <w:br w:type="column"/>
      </w:r>
      <w:r>
        <w:rPr>
          <w:rFonts w:ascii="Arial"/>
          <w:sz w:val="14"/>
        </w:rPr>
        <w:t>20b. Was there a hazardous materials release</w:t>
      </w:r>
      <w:r>
        <w:rPr>
          <w:rFonts w:ascii="Arial"/>
          <w:spacing w:val="7"/>
          <w:sz w:val="14"/>
        </w:rPr>
        <w:t> </w:t>
      </w:r>
      <w:r>
        <w:rPr>
          <w:rFonts w:ascii="Arial"/>
          <w:sz w:val="14"/>
        </w:rPr>
        <w:t>by</w:t>
      </w:r>
    </w:p>
    <w:p>
      <w:pPr>
        <w:spacing w:line="240" w:lineRule="auto" w:before="1"/>
        <w:rPr>
          <w:rFonts w:ascii="Arial" w:hAnsi="Arial" w:cs="Arial" w:eastAsia="Arial"/>
          <w:sz w:val="14"/>
          <w:szCs w:val="14"/>
        </w:rPr>
      </w:pPr>
    </w:p>
    <w:p>
      <w:pPr>
        <w:spacing w:before="0"/>
        <w:ind w:left="515" w:right="0" w:firstLine="0"/>
        <w:jc w:val="left"/>
        <w:rPr>
          <w:rFonts w:ascii="Arial" w:hAnsi="Arial" w:cs="Arial" w:eastAsia="Arial"/>
          <w:sz w:val="13"/>
          <w:szCs w:val="13"/>
        </w:rPr>
      </w:pPr>
      <w:r>
        <w:rPr>
          <w:rFonts w:ascii="Arial"/>
          <w:sz w:val="13"/>
        </w:rPr>
        <w:t>1.  Highway user     2.  Rail equipment     3.  Both     4.</w:t>
      </w:r>
      <w:r>
        <w:rPr>
          <w:rFonts w:ascii="Arial"/>
          <w:spacing w:val="6"/>
          <w:sz w:val="13"/>
        </w:rPr>
        <w:t> </w:t>
      </w:r>
      <w:r>
        <w:rPr>
          <w:rFonts w:ascii="Arial"/>
          <w:sz w:val="13"/>
        </w:rPr>
        <w:t>Neither</w:t>
      </w:r>
    </w:p>
    <w:p>
      <w:pPr>
        <w:spacing w:line="240" w:lineRule="auto" w:before="11"/>
        <w:rPr>
          <w:rFonts w:ascii="Arial" w:hAnsi="Arial" w:cs="Arial" w:eastAsia="Arial"/>
          <w:sz w:val="13"/>
          <w:szCs w:val="13"/>
        </w:rPr>
      </w:pPr>
      <w:r>
        <w:rPr/>
        <w:br w:type="column"/>
      </w:r>
      <w:r>
        <w:rPr>
          <w:rFonts w:ascii="Arial"/>
          <w:sz w:val="13"/>
        </w:rPr>
      </w:r>
    </w:p>
    <w:p>
      <w:pPr>
        <w:spacing w:before="0"/>
        <w:ind w:left="235" w:right="0" w:firstLine="0"/>
        <w:jc w:val="left"/>
        <w:rPr>
          <w:rFonts w:ascii="Arial" w:hAnsi="Arial" w:cs="Arial" w:eastAsia="Arial"/>
          <w:sz w:val="14"/>
          <w:szCs w:val="14"/>
        </w:rPr>
      </w:pPr>
      <w:r>
        <w:rPr>
          <w:rFonts w:ascii="Arial"/>
          <w:sz w:val="14"/>
        </w:rPr>
        <w:t>Code</w:t>
      </w:r>
    </w:p>
    <w:p>
      <w:pPr>
        <w:spacing w:after="0"/>
        <w:jc w:val="left"/>
        <w:rPr>
          <w:rFonts w:ascii="Arial" w:hAnsi="Arial" w:cs="Arial" w:eastAsia="Arial"/>
          <w:sz w:val="14"/>
          <w:szCs w:val="14"/>
        </w:rPr>
        <w:sectPr>
          <w:type w:val="continuous"/>
          <w:pgSz w:w="12240" w:h="15840"/>
          <w:pgMar w:top="1360" w:bottom="280" w:left="440" w:right="500"/>
          <w:cols w:num="3" w:equalWidth="0">
            <w:col w:w="5341" w:space="40"/>
            <w:col w:w="4123" w:space="982"/>
            <w:col w:w="814"/>
          </w:cols>
        </w:sectPr>
      </w:pPr>
    </w:p>
    <w:p>
      <w:pPr>
        <w:spacing w:line="240" w:lineRule="auto" w:before="8"/>
        <w:rPr>
          <w:rFonts w:ascii="Arial" w:hAnsi="Arial" w:cs="Arial" w:eastAsia="Arial"/>
          <w:sz w:val="14"/>
          <w:szCs w:val="14"/>
        </w:rPr>
      </w:pPr>
    </w:p>
    <w:p>
      <w:pPr>
        <w:spacing w:after="0" w:line="240" w:lineRule="auto"/>
        <w:rPr>
          <w:rFonts w:ascii="Arial" w:hAnsi="Arial" w:cs="Arial" w:eastAsia="Arial"/>
          <w:sz w:val="14"/>
          <w:szCs w:val="14"/>
        </w:rPr>
        <w:sectPr>
          <w:type w:val="continuous"/>
          <w:pgSz w:w="12240" w:h="15840"/>
          <w:pgMar w:top="1360" w:bottom="280" w:left="440" w:right="500"/>
        </w:sectPr>
      </w:pPr>
    </w:p>
    <w:p>
      <w:pPr>
        <w:spacing w:before="78"/>
        <w:ind w:left="239" w:right="0" w:firstLine="0"/>
        <w:jc w:val="left"/>
        <w:rPr>
          <w:rFonts w:ascii="Arial" w:hAnsi="Arial" w:cs="Arial" w:eastAsia="Arial"/>
          <w:sz w:val="14"/>
          <w:szCs w:val="14"/>
        </w:rPr>
      </w:pPr>
      <w:r>
        <w:rPr>
          <w:rFonts w:ascii="Arial"/>
          <w:position w:val="1"/>
          <w:sz w:val="14"/>
        </w:rPr>
        <w:t>21.  Temperature  </w:t>
      </w:r>
      <w:r>
        <w:rPr>
          <w:rFonts w:ascii="Arial"/>
          <w:i/>
          <w:position w:val="1"/>
          <w:sz w:val="14"/>
        </w:rPr>
        <w:t>(Specify if minus)    </w:t>
      </w:r>
      <w:r>
        <w:rPr>
          <w:rFonts w:ascii="Arial"/>
          <w:sz w:val="14"/>
        </w:rPr>
        <w:t>22.  Visibility    </w:t>
      </w:r>
      <w:r>
        <w:rPr>
          <w:rFonts w:ascii="Arial"/>
          <w:i/>
          <w:sz w:val="14"/>
        </w:rPr>
        <w:t>(single</w:t>
      </w:r>
      <w:r>
        <w:rPr>
          <w:rFonts w:ascii="Arial"/>
          <w:i/>
          <w:spacing w:val="-5"/>
          <w:sz w:val="14"/>
        </w:rPr>
        <w:t> </w:t>
      </w:r>
      <w:r>
        <w:rPr>
          <w:rFonts w:ascii="Arial"/>
          <w:i/>
          <w:sz w:val="14"/>
        </w:rPr>
        <w:t>entry)</w:t>
      </w:r>
      <w:r>
        <w:rPr>
          <w:rFonts w:ascii="Arial"/>
          <w:sz w:val="14"/>
        </w:rPr>
      </w:r>
    </w:p>
    <w:p>
      <w:pPr>
        <w:spacing w:before="88"/>
        <w:ind w:left="239" w:right="0" w:firstLine="0"/>
        <w:jc w:val="left"/>
        <w:rPr>
          <w:rFonts w:ascii="Arial" w:hAnsi="Arial" w:cs="Arial" w:eastAsia="Arial"/>
          <w:sz w:val="14"/>
          <w:szCs w:val="14"/>
        </w:rPr>
      </w:pPr>
      <w:r>
        <w:rPr/>
        <w:br w:type="column"/>
      </w:r>
      <w:r>
        <w:rPr>
          <w:rFonts w:ascii="Arial"/>
          <w:sz w:val="14"/>
        </w:rPr>
        <w:t>Code    23.  Weather   </w:t>
      </w:r>
      <w:r>
        <w:rPr>
          <w:rFonts w:ascii="Arial"/>
          <w:i/>
          <w:sz w:val="14"/>
        </w:rPr>
        <w:t>(single</w:t>
      </w:r>
      <w:r>
        <w:rPr>
          <w:rFonts w:ascii="Arial"/>
          <w:i/>
          <w:spacing w:val="1"/>
          <w:sz w:val="14"/>
        </w:rPr>
        <w:t> </w:t>
      </w:r>
      <w:r>
        <w:rPr>
          <w:rFonts w:ascii="Arial"/>
          <w:i/>
          <w:sz w:val="14"/>
        </w:rPr>
        <w:t>entry)</w:t>
      </w:r>
      <w:r>
        <w:rPr>
          <w:rFonts w:ascii="Arial"/>
          <w:sz w:val="14"/>
        </w:rPr>
      </w:r>
    </w:p>
    <w:p>
      <w:pPr>
        <w:spacing w:before="101"/>
        <w:ind w:left="239" w:right="0" w:firstLine="0"/>
        <w:jc w:val="left"/>
        <w:rPr>
          <w:rFonts w:ascii="Arial" w:hAnsi="Arial" w:cs="Arial" w:eastAsia="Arial"/>
          <w:sz w:val="14"/>
          <w:szCs w:val="14"/>
        </w:rPr>
      </w:pPr>
      <w:r>
        <w:rPr/>
        <w:br w:type="column"/>
      </w:r>
      <w:r>
        <w:rPr>
          <w:rFonts w:ascii="Arial"/>
          <w:sz w:val="14"/>
        </w:rPr>
        <w:t>Code</w:t>
      </w:r>
    </w:p>
    <w:p>
      <w:pPr>
        <w:spacing w:after="0"/>
        <w:jc w:val="left"/>
        <w:rPr>
          <w:rFonts w:ascii="Arial" w:hAnsi="Arial" w:cs="Arial" w:eastAsia="Arial"/>
          <w:sz w:val="14"/>
          <w:szCs w:val="14"/>
        </w:rPr>
        <w:sectPr>
          <w:type w:val="continuous"/>
          <w:pgSz w:w="12240" w:h="15840"/>
          <w:pgMar w:top="1360" w:bottom="280" w:left="440" w:right="500"/>
          <w:cols w:num="3" w:equalWidth="0">
            <w:col w:w="4395" w:space="966"/>
            <w:col w:w="2480" w:space="2633"/>
            <w:col w:w="826"/>
          </w:cols>
        </w:sectPr>
      </w:pPr>
    </w:p>
    <w:p>
      <w:pPr>
        <w:tabs>
          <w:tab w:pos="2906" w:val="left" w:leader="none"/>
        </w:tabs>
        <w:spacing w:before="37"/>
        <w:ind w:left="1380" w:right="0" w:firstLine="0"/>
        <w:jc w:val="left"/>
        <w:rPr>
          <w:rFonts w:ascii="Arial" w:hAnsi="Arial" w:cs="Arial" w:eastAsia="Arial"/>
          <w:sz w:val="12"/>
          <w:szCs w:val="12"/>
        </w:rPr>
      </w:pPr>
      <w:r>
        <w:rPr>
          <w:rFonts w:ascii="Arial"/>
          <w:position w:val="1"/>
          <w:sz w:val="12"/>
        </w:rPr>
        <w:t>F</w:t>
        <w:tab/>
      </w:r>
      <w:r>
        <w:rPr>
          <w:rFonts w:ascii="Arial"/>
          <w:sz w:val="12"/>
        </w:rPr>
        <w:t>1.  Dawn    2.  Day    3.  Dusk    4.</w:t>
      </w:r>
      <w:r>
        <w:rPr>
          <w:rFonts w:ascii="Arial"/>
          <w:spacing w:val="28"/>
          <w:sz w:val="12"/>
        </w:rPr>
        <w:t> </w:t>
      </w:r>
      <w:r>
        <w:rPr>
          <w:rFonts w:ascii="Arial"/>
          <w:sz w:val="12"/>
        </w:rPr>
        <w:t>Dark</w:t>
      </w:r>
    </w:p>
    <w:p>
      <w:pPr>
        <w:pStyle w:val="ListParagraph"/>
        <w:numPr>
          <w:ilvl w:val="0"/>
          <w:numId w:val="149"/>
        </w:numPr>
        <w:tabs>
          <w:tab w:pos="1492" w:val="left" w:leader="none"/>
        </w:tabs>
        <w:spacing w:line="240" w:lineRule="auto" w:before="63" w:after="0"/>
        <w:ind w:left="1491" w:right="0" w:hanging="167"/>
        <w:jc w:val="left"/>
        <w:rPr>
          <w:rFonts w:ascii="Arial" w:hAnsi="Arial" w:cs="Arial" w:eastAsia="Arial"/>
          <w:sz w:val="12"/>
          <w:szCs w:val="12"/>
        </w:rPr>
      </w:pPr>
      <w:r>
        <w:rPr>
          <w:rFonts w:ascii="Arial"/>
          <w:sz w:val="12"/>
        </w:rPr>
        <w:br w:type="column"/>
        <w:t>Clear</w:t>
      </w:r>
      <w:r>
        <w:rPr>
          <w:rFonts w:ascii="Arial"/>
          <w:spacing w:val="33"/>
          <w:sz w:val="12"/>
        </w:rPr>
        <w:t> </w:t>
      </w:r>
      <w:r>
        <w:rPr>
          <w:rFonts w:ascii="Arial"/>
          <w:sz w:val="12"/>
        </w:rPr>
        <w:t>2. Cloudy</w:t>
      </w:r>
      <w:r>
        <w:rPr>
          <w:rFonts w:ascii="Arial"/>
          <w:spacing w:val="33"/>
          <w:sz w:val="12"/>
        </w:rPr>
        <w:t> </w:t>
      </w:r>
      <w:r>
        <w:rPr>
          <w:rFonts w:ascii="Arial"/>
          <w:sz w:val="12"/>
        </w:rPr>
        <w:t>3. Rain</w:t>
      </w:r>
      <w:r>
        <w:rPr>
          <w:rFonts w:ascii="Arial"/>
          <w:spacing w:val="33"/>
          <w:sz w:val="12"/>
        </w:rPr>
        <w:t> </w:t>
      </w:r>
      <w:r>
        <w:rPr>
          <w:rFonts w:ascii="Arial"/>
          <w:sz w:val="12"/>
        </w:rPr>
        <w:t>4. Fog</w:t>
      </w:r>
      <w:r>
        <w:rPr>
          <w:rFonts w:ascii="Arial"/>
          <w:spacing w:val="33"/>
          <w:sz w:val="12"/>
        </w:rPr>
        <w:t> </w:t>
      </w:r>
      <w:r>
        <w:rPr>
          <w:rFonts w:ascii="Arial"/>
          <w:sz w:val="12"/>
        </w:rPr>
        <w:t>5. Sleet</w:t>
      </w:r>
      <w:r>
        <w:rPr>
          <w:rFonts w:ascii="Arial"/>
          <w:spacing w:val="33"/>
          <w:sz w:val="12"/>
        </w:rPr>
        <w:t> </w:t>
      </w:r>
      <w:r>
        <w:rPr>
          <w:rFonts w:ascii="Arial"/>
          <w:sz w:val="12"/>
        </w:rPr>
        <w:t>6.</w:t>
      </w:r>
      <w:r>
        <w:rPr>
          <w:rFonts w:ascii="Arial"/>
          <w:spacing w:val="25"/>
          <w:sz w:val="12"/>
        </w:rPr>
        <w:t> </w:t>
      </w:r>
      <w:r>
        <w:rPr>
          <w:rFonts w:ascii="Arial"/>
          <w:sz w:val="12"/>
        </w:rPr>
        <w:t>Snow</w:t>
      </w:r>
    </w:p>
    <w:p>
      <w:pPr>
        <w:spacing w:after="0" w:line="240" w:lineRule="auto"/>
        <w:jc w:val="left"/>
        <w:rPr>
          <w:rFonts w:ascii="Arial" w:hAnsi="Arial" w:cs="Arial" w:eastAsia="Arial"/>
          <w:sz w:val="12"/>
          <w:szCs w:val="12"/>
        </w:rPr>
        <w:sectPr>
          <w:type w:val="continuous"/>
          <w:pgSz w:w="12240" w:h="15840"/>
          <w:pgMar w:top="1360" w:bottom="280" w:left="440" w:right="500"/>
          <w:cols w:num="2" w:equalWidth="0">
            <w:col w:w="5023" w:space="40"/>
            <w:col w:w="6237"/>
          </w:cols>
        </w:sectPr>
      </w:pPr>
    </w:p>
    <w:p>
      <w:pPr>
        <w:pStyle w:val="ListParagraph"/>
        <w:numPr>
          <w:ilvl w:val="1"/>
          <w:numId w:val="149"/>
        </w:numPr>
        <w:tabs>
          <w:tab w:pos="1860" w:val="left" w:leader="none"/>
        </w:tabs>
        <w:spacing w:line="39" w:lineRule="exact" w:before="58" w:after="0"/>
        <w:ind w:left="1859" w:right="0" w:hanging="139"/>
        <w:jc w:val="right"/>
        <w:rPr>
          <w:rFonts w:ascii="Arial" w:hAnsi="Arial" w:cs="Arial" w:eastAsia="Arial"/>
          <w:sz w:val="10"/>
          <w:szCs w:val="10"/>
        </w:rPr>
      </w:pPr>
      <w:r>
        <w:rPr>
          <w:rFonts w:ascii="Arial"/>
          <w:sz w:val="10"/>
        </w:rPr>
        <w:t>Freight</w:t>
      </w:r>
      <w:r>
        <w:rPr>
          <w:rFonts w:ascii="Arial"/>
          <w:spacing w:val="-6"/>
          <w:sz w:val="10"/>
        </w:rPr>
        <w:t> </w:t>
      </w:r>
      <w:r>
        <w:rPr>
          <w:rFonts w:ascii="Arial"/>
          <w:sz w:val="10"/>
        </w:rPr>
        <w:t>Train</w:t>
      </w:r>
    </w:p>
    <w:p>
      <w:pPr>
        <w:spacing w:line="39" w:lineRule="exact" w:before="58"/>
        <w:ind w:left="490" w:right="0" w:firstLine="0"/>
        <w:jc w:val="left"/>
        <w:rPr>
          <w:rFonts w:ascii="Arial" w:hAnsi="Arial" w:cs="Arial" w:eastAsia="Arial"/>
          <w:sz w:val="10"/>
          <w:szCs w:val="10"/>
        </w:rPr>
      </w:pPr>
      <w:r>
        <w:rPr/>
        <w:br w:type="column"/>
      </w:r>
      <w:r>
        <w:rPr>
          <w:rFonts w:ascii="Arial"/>
          <w:sz w:val="10"/>
        </w:rPr>
        <w:t>5.  Single</w:t>
      </w:r>
      <w:r>
        <w:rPr>
          <w:rFonts w:ascii="Arial"/>
          <w:spacing w:val="-6"/>
          <w:sz w:val="10"/>
        </w:rPr>
        <w:t> </w:t>
      </w:r>
      <w:r>
        <w:rPr>
          <w:rFonts w:ascii="Arial"/>
          <w:sz w:val="10"/>
        </w:rPr>
        <w:t>Car</w:t>
      </w:r>
    </w:p>
    <w:p>
      <w:pPr>
        <w:spacing w:line="39" w:lineRule="exact" w:before="58"/>
        <w:ind w:left="196" w:right="0" w:firstLine="0"/>
        <w:jc w:val="left"/>
        <w:rPr>
          <w:rFonts w:ascii="Arial" w:hAnsi="Arial" w:cs="Arial" w:eastAsia="Arial"/>
          <w:sz w:val="10"/>
          <w:szCs w:val="10"/>
        </w:rPr>
      </w:pPr>
      <w:r>
        <w:rPr/>
        <w:br w:type="column"/>
      </w:r>
      <w:r>
        <w:rPr>
          <w:rFonts w:ascii="Arial"/>
          <w:sz w:val="10"/>
        </w:rPr>
        <w:t>9.  Maint./inspect.</w:t>
      </w:r>
      <w:r>
        <w:rPr>
          <w:rFonts w:ascii="Arial"/>
          <w:spacing w:val="-14"/>
          <w:sz w:val="10"/>
        </w:rPr>
        <w:t> </w:t>
      </w:r>
      <w:r>
        <w:rPr>
          <w:rFonts w:ascii="Arial"/>
          <w:sz w:val="10"/>
        </w:rPr>
        <w:t>Car</w:t>
      </w:r>
    </w:p>
    <w:p>
      <w:pPr>
        <w:spacing w:line="32" w:lineRule="exact" w:before="65"/>
        <w:ind w:left="168" w:right="0" w:firstLine="0"/>
        <w:jc w:val="left"/>
        <w:rPr>
          <w:rFonts w:ascii="Arial" w:hAnsi="Arial" w:cs="Arial" w:eastAsia="Arial"/>
          <w:sz w:val="10"/>
          <w:szCs w:val="10"/>
        </w:rPr>
      </w:pPr>
      <w:r>
        <w:rPr/>
        <w:br w:type="column"/>
      </w:r>
      <w:r>
        <w:rPr>
          <w:rFonts w:ascii="Arial"/>
          <w:sz w:val="10"/>
        </w:rPr>
        <w:t>D.</w:t>
      </w:r>
      <w:r>
        <w:rPr>
          <w:rFonts w:ascii="Arial"/>
          <w:spacing w:val="23"/>
          <w:sz w:val="10"/>
        </w:rPr>
        <w:t> </w:t>
      </w:r>
      <w:r>
        <w:rPr>
          <w:rFonts w:ascii="Arial"/>
          <w:sz w:val="10"/>
        </w:rPr>
        <w:t>EMU</w:t>
      </w:r>
    </w:p>
    <w:p>
      <w:pPr>
        <w:spacing w:after="0" w:line="32" w:lineRule="exact"/>
        <w:jc w:val="left"/>
        <w:rPr>
          <w:rFonts w:ascii="Arial" w:hAnsi="Arial" w:cs="Arial" w:eastAsia="Arial"/>
          <w:sz w:val="10"/>
          <w:szCs w:val="10"/>
        </w:rPr>
        <w:sectPr>
          <w:type w:val="continuous"/>
          <w:pgSz w:w="12240" w:h="15840"/>
          <w:pgMar w:top="1360" w:bottom="280" w:left="440" w:right="500"/>
          <w:cols w:num="4" w:equalWidth="0">
            <w:col w:w="2426" w:space="40"/>
            <w:col w:w="1097" w:space="40"/>
            <w:col w:w="1170" w:space="40"/>
            <w:col w:w="6487"/>
          </w:cols>
        </w:sectPr>
      </w:pPr>
    </w:p>
    <w:p>
      <w:pPr>
        <w:pStyle w:val="ListParagraph"/>
        <w:numPr>
          <w:ilvl w:val="0"/>
          <w:numId w:val="150"/>
        </w:numPr>
        <w:tabs>
          <w:tab w:pos="488" w:val="left" w:leader="none"/>
        </w:tabs>
        <w:spacing w:line="132" w:lineRule="exact" w:before="0" w:after="0"/>
        <w:ind w:left="487" w:right="0" w:hanging="273"/>
        <w:jc w:val="left"/>
        <w:rPr>
          <w:rFonts w:ascii="Arial" w:hAnsi="Arial" w:cs="Arial" w:eastAsia="Arial"/>
          <w:sz w:val="14"/>
          <w:szCs w:val="14"/>
        </w:rPr>
      </w:pPr>
      <w:r>
        <w:rPr>
          <w:rFonts w:ascii="Arial"/>
          <w:sz w:val="14"/>
        </w:rPr>
        <w:t>Type of</w:t>
      </w:r>
      <w:r>
        <w:rPr>
          <w:rFonts w:ascii="Arial"/>
          <w:spacing w:val="-2"/>
          <w:sz w:val="14"/>
        </w:rPr>
        <w:t> </w:t>
      </w:r>
      <w:r>
        <w:rPr>
          <w:rFonts w:ascii="Arial"/>
          <w:sz w:val="14"/>
        </w:rPr>
        <w:t>Equipment</w:t>
      </w:r>
    </w:p>
    <w:p>
      <w:pPr>
        <w:tabs>
          <w:tab w:pos="1719" w:val="left" w:leader="none"/>
        </w:tabs>
        <w:spacing w:line="163" w:lineRule="exact" w:before="0"/>
        <w:ind w:left="526" w:right="0" w:firstLine="0"/>
        <w:jc w:val="left"/>
        <w:rPr>
          <w:rFonts w:ascii="Arial" w:hAnsi="Arial" w:cs="Arial" w:eastAsia="Arial"/>
          <w:sz w:val="10"/>
          <w:szCs w:val="10"/>
        </w:rPr>
      </w:pPr>
      <w:r>
        <w:rPr>
          <w:rFonts w:ascii="Arial"/>
          <w:spacing w:val="-1"/>
          <w:position w:val="-6"/>
          <w:sz w:val="14"/>
        </w:rPr>
        <w:t>Consist</w:t>
        <w:tab/>
      </w:r>
      <w:r>
        <w:rPr>
          <w:rFonts w:ascii="Arial"/>
          <w:spacing w:val="-1"/>
          <w:sz w:val="10"/>
        </w:rPr>
        <w:t>2.</w:t>
      </w:r>
      <w:r>
        <w:rPr>
          <w:rFonts w:ascii="Arial"/>
          <w:sz w:val="10"/>
        </w:rPr>
        <w:t>  </w:t>
      </w:r>
      <w:r>
        <w:rPr>
          <w:rFonts w:ascii="Arial"/>
          <w:spacing w:val="-1"/>
          <w:sz w:val="10"/>
        </w:rPr>
        <w:t>Passenger</w:t>
      </w:r>
      <w:r>
        <w:rPr>
          <w:rFonts w:ascii="Arial"/>
          <w:sz w:val="10"/>
        </w:rPr>
        <w:t> </w:t>
      </w:r>
      <w:r>
        <w:rPr>
          <w:rFonts w:ascii="Arial"/>
          <w:spacing w:val="-1"/>
          <w:sz w:val="10"/>
        </w:rPr>
        <w:t>Train-Pulling</w:t>
      </w:r>
      <w:r>
        <w:rPr>
          <w:rFonts w:ascii="Arial"/>
          <w:sz w:val="10"/>
        </w:rPr>
        <w:t> 6.  Cut </w:t>
      </w:r>
      <w:r>
        <w:rPr>
          <w:rFonts w:ascii="Arial"/>
          <w:spacing w:val="-1"/>
          <w:sz w:val="10"/>
        </w:rPr>
        <w:t>of</w:t>
      </w:r>
      <w:r>
        <w:rPr>
          <w:rFonts w:ascii="Arial"/>
          <w:spacing w:val="14"/>
          <w:sz w:val="10"/>
        </w:rPr>
        <w:t> </w:t>
      </w:r>
      <w:r>
        <w:rPr>
          <w:rFonts w:ascii="Arial"/>
          <w:spacing w:val="-1"/>
          <w:sz w:val="10"/>
        </w:rPr>
        <w:t>cars</w:t>
      </w:r>
    </w:p>
    <w:p>
      <w:pPr>
        <w:spacing w:line="240" w:lineRule="auto" w:before="6"/>
        <w:rPr>
          <w:rFonts w:ascii="Arial" w:hAnsi="Arial" w:cs="Arial" w:eastAsia="Arial"/>
          <w:sz w:val="10"/>
          <w:szCs w:val="10"/>
        </w:rPr>
      </w:pPr>
      <w:r>
        <w:rPr/>
        <w:br w:type="column"/>
      </w:r>
      <w:r>
        <w:rPr>
          <w:rFonts w:ascii="Arial"/>
          <w:sz w:val="10"/>
        </w:rPr>
      </w:r>
    </w:p>
    <w:p>
      <w:pPr>
        <w:spacing w:before="0"/>
        <w:ind w:left="181" w:right="0" w:firstLine="0"/>
        <w:jc w:val="left"/>
        <w:rPr>
          <w:rFonts w:ascii="Arial" w:hAnsi="Arial" w:cs="Arial" w:eastAsia="Arial"/>
          <w:sz w:val="10"/>
          <w:szCs w:val="10"/>
        </w:rPr>
      </w:pPr>
      <w:r>
        <w:rPr>
          <w:rFonts w:ascii="Arial"/>
          <w:sz w:val="10"/>
        </w:rPr>
        <w:t>A.  Spec. MoW</w:t>
      </w:r>
      <w:r>
        <w:rPr>
          <w:rFonts w:ascii="Arial"/>
          <w:spacing w:val="-12"/>
          <w:sz w:val="10"/>
        </w:rPr>
        <w:t> </w:t>
      </w:r>
      <w:r>
        <w:rPr>
          <w:rFonts w:ascii="Arial"/>
          <w:sz w:val="10"/>
        </w:rPr>
        <w:t>Equip.</w:t>
      </w:r>
    </w:p>
    <w:p>
      <w:pPr>
        <w:spacing w:line="165" w:lineRule="exact" w:before="129"/>
        <w:ind w:left="162" w:right="0" w:firstLine="0"/>
        <w:jc w:val="left"/>
        <w:rPr>
          <w:rFonts w:ascii="Arial" w:hAnsi="Arial" w:cs="Arial" w:eastAsia="Arial"/>
          <w:sz w:val="12"/>
          <w:szCs w:val="12"/>
        </w:rPr>
      </w:pPr>
      <w:r>
        <w:rPr/>
        <w:br w:type="column"/>
      </w:r>
      <w:r>
        <w:rPr>
          <w:rFonts w:ascii="Arial"/>
          <w:sz w:val="10"/>
        </w:rPr>
        <w:t>E.  DMU </w:t>
      </w:r>
      <w:r>
        <w:rPr>
          <w:rFonts w:ascii="Arial"/>
          <w:spacing w:val="22"/>
          <w:sz w:val="10"/>
        </w:rPr>
        <w:t> </w:t>
      </w:r>
      <w:r>
        <w:rPr>
          <w:rFonts w:ascii="Arial"/>
          <w:position w:val="-4"/>
          <w:sz w:val="12"/>
        </w:rPr>
        <w:t>Code</w:t>
      </w:r>
      <w:r>
        <w:rPr>
          <w:rFonts w:ascii="Arial"/>
          <w:sz w:val="12"/>
        </w:rPr>
      </w:r>
    </w:p>
    <w:p>
      <w:pPr>
        <w:pStyle w:val="ListParagraph"/>
        <w:numPr>
          <w:ilvl w:val="0"/>
          <w:numId w:val="150"/>
        </w:numPr>
        <w:tabs>
          <w:tab w:pos="488" w:val="left" w:leader="none"/>
        </w:tabs>
        <w:spacing w:line="143" w:lineRule="exact" w:before="0" w:after="0"/>
        <w:ind w:left="487" w:right="0" w:hanging="273"/>
        <w:jc w:val="left"/>
        <w:rPr>
          <w:rFonts w:ascii="Arial" w:hAnsi="Arial" w:cs="Arial" w:eastAsia="Arial"/>
          <w:sz w:val="14"/>
          <w:szCs w:val="14"/>
        </w:rPr>
      </w:pPr>
      <w:r>
        <w:rPr>
          <w:rFonts w:ascii="Arial"/>
          <w:sz w:val="14"/>
        </w:rPr>
        <w:br w:type="column"/>
        <w:t>Track Type Used by</w:t>
      </w:r>
      <w:r>
        <w:rPr>
          <w:rFonts w:ascii="Arial"/>
          <w:spacing w:val="-13"/>
          <w:sz w:val="14"/>
        </w:rPr>
        <w:t> </w:t>
      </w:r>
      <w:r>
        <w:rPr>
          <w:rFonts w:ascii="Arial"/>
          <w:sz w:val="14"/>
        </w:rPr>
        <w:t>Rail</w:t>
      </w:r>
    </w:p>
    <w:p>
      <w:pPr>
        <w:spacing w:line="144" w:lineRule="exact" w:before="7"/>
        <w:ind w:left="486" w:right="0" w:firstLine="0"/>
        <w:jc w:val="left"/>
        <w:rPr>
          <w:rFonts w:ascii="Arial" w:hAnsi="Arial" w:cs="Arial" w:eastAsia="Arial"/>
          <w:sz w:val="14"/>
          <w:szCs w:val="14"/>
        </w:rPr>
      </w:pPr>
      <w:r>
        <w:rPr>
          <w:rFonts w:ascii="Arial"/>
          <w:sz w:val="14"/>
        </w:rPr>
        <w:t>Equipment</w:t>
      </w:r>
      <w:r>
        <w:rPr>
          <w:rFonts w:ascii="Arial"/>
          <w:spacing w:val="-15"/>
          <w:sz w:val="14"/>
        </w:rPr>
        <w:t> </w:t>
      </w:r>
      <w:r>
        <w:rPr>
          <w:rFonts w:ascii="Arial"/>
          <w:sz w:val="14"/>
        </w:rPr>
        <w:t>Involved</w:t>
      </w:r>
    </w:p>
    <w:p>
      <w:pPr>
        <w:spacing w:before="65"/>
        <w:ind w:left="214" w:right="0" w:firstLine="0"/>
        <w:jc w:val="left"/>
        <w:rPr>
          <w:rFonts w:ascii="Arial" w:hAnsi="Arial" w:cs="Arial" w:eastAsia="Arial"/>
          <w:sz w:val="14"/>
          <w:szCs w:val="14"/>
        </w:rPr>
      </w:pPr>
      <w:r>
        <w:rPr>
          <w:spacing w:val="-1"/>
        </w:rPr>
        <w:br w:type="column"/>
      </w:r>
      <w:r>
        <w:rPr>
          <w:rFonts w:ascii="Arial"/>
          <w:spacing w:val="-1"/>
          <w:sz w:val="14"/>
        </w:rPr>
        <w:t>Code</w:t>
      </w:r>
      <w:r>
        <w:rPr>
          <w:rFonts w:ascii="Arial"/>
          <w:sz w:val="14"/>
        </w:rPr>
      </w:r>
    </w:p>
    <w:p>
      <w:pPr>
        <w:pStyle w:val="ListParagraph"/>
        <w:numPr>
          <w:ilvl w:val="0"/>
          <w:numId w:val="150"/>
        </w:numPr>
        <w:tabs>
          <w:tab w:pos="439" w:val="left" w:leader="none"/>
        </w:tabs>
        <w:spacing w:line="240" w:lineRule="auto" w:before="6" w:after="0"/>
        <w:ind w:left="438" w:right="0" w:hanging="272"/>
        <w:jc w:val="left"/>
        <w:rPr>
          <w:rFonts w:ascii="Arial" w:hAnsi="Arial" w:cs="Arial" w:eastAsia="Arial"/>
          <w:sz w:val="14"/>
          <w:szCs w:val="14"/>
        </w:rPr>
      </w:pPr>
      <w:r>
        <w:rPr>
          <w:rFonts w:ascii="Arial"/>
          <w:sz w:val="14"/>
        </w:rPr>
        <w:br w:type="column"/>
        <w:t>Track Number or</w:t>
      </w:r>
      <w:r>
        <w:rPr>
          <w:rFonts w:ascii="Arial"/>
          <w:spacing w:val="-7"/>
          <w:sz w:val="14"/>
        </w:rPr>
        <w:t> </w:t>
      </w:r>
      <w:r>
        <w:rPr>
          <w:rFonts w:ascii="Arial"/>
          <w:sz w:val="14"/>
        </w:rPr>
        <w:t>Name</w:t>
      </w:r>
    </w:p>
    <w:p>
      <w:pPr>
        <w:spacing w:after="0" w:line="240" w:lineRule="auto"/>
        <w:jc w:val="left"/>
        <w:rPr>
          <w:rFonts w:ascii="Arial" w:hAnsi="Arial" w:cs="Arial" w:eastAsia="Arial"/>
          <w:sz w:val="14"/>
          <w:szCs w:val="14"/>
        </w:rPr>
        <w:sectPr>
          <w:type w:val="continuous"/>
          <w:pgSz w:w="12240" w:h="15840"/>
          <w:pgMar w:top="1360" w:bottom="280" w:left="440" w:right="500"/>
          <w:cols w:num="6" w:equalWidth="0">
            <w:col w:w="3579" w:space="40"/>
            <w:col w:w="1160" w:space="40"/>
            <w:col w:w="912" w:space="102"/>
            <w:col w:w="2022" w:space="736"/>
            <w:col w:w="550" w:space="40"/>
            <w:col w:w="2119"/>
          </w:cols>
        </w:sectPr>
      </w:pPr>
    </w:p>
    <w:p>
      <w:pPr>
        <w:spacing w:line="136" w:lineRule="exact" w:before="23"/>
        <w:ind w:left="486" w:right="0" w:firstLine="0"/>
        <w:jc w:val="left"/>
        <w:rPr>
          <w:rFonts w:ascii="Arial" w:hAnsi="Arial" w:cs="Arial" w:eastAsia="Arial"/>
          <w:sz w:val="14"/>
          <w:szCs w:val="14"/>
        </w:rPr>
      </w:pPr>
      <w:r>
        <w:rPr>
          <w:rFonts w:ascii="Arial"/>
          <w:i/>
          <w:sz w:val="14"/>
        </w:rPr>
        <w:t>(single</w:t>
      </w:r>
      <w:r>
        <w:rPr>
          <w:rFonts w:ascii="Arial"/>
          <w:i/>
          <w:spacing w:val="-10"/>
          <w:sz w:val="14"/>
        </w:rPr>
        <w:t> </w:t>
      </w:r>
      <w:r>
        <w:rPr>
          <w:rFonts w:ascii="Arial"/>
          <w:i/>
          <w:sz w:val="14"/>
        </w:rPr>
        <w:t>entry)</w:t>
      </w:r>
      <w:r>
        <w:rPr>
          <w:rFonts w:ascii="Arial"/>
          <w:sz w:val="14"/>
        </w:rPr>
      </w:r>
    </w:p>
    <w:p>
      <w:pPr>
        <w:pStyle w:val="ListParagraph"/>
        <w:numPr>
          <w:ilvl w:val="1"/>
          <w:numId w:val="150"/>
        </w:numPr>
        <w:tabs>
          <w:tab w:pos="523" w:val="left" w:leader="none"/>
        </w:tabs>
        <w:spacing w:line="102" w:lineRule="exact" w:before="0" w:after="0"/>
        <w:ind w:left="522" w:right="0" w:hanging="139"/>
        <w:jc w:val="left"/>
        <w:rPr>
          <w:rFonts w:ascii="Arial" w:hAnsi="Arial" w:cs="Arial" w:eastAsia="Arial"/>
          <w:sz w:val="10"/>
          <w:szCs w:val="10"/>
        </w:rPr>
      </w:pPr>
      <w:r>
        <w:rPr>
          <w:rFonts w:ascii="Arial"/>
          <w:sz w:val="10"/>
        </w:rPr>
        <w:br w:type="column"/>
        <w:t>Commuter</w:t>
      </w:r>
      <w:r>
        <w:rPr>
          <w:rFonts w:ascii="Arial"/>
          <w:spacing w:val="-4"/>
          <w:sz w:val="10"/>
        </w:rPr>
        <w:t> </w:t>
      </w:r>
      <w:r>
        <w:rPr>
          <w:rFonts w:ascii="Arial"/>
          <w:sz w:val="10"/>
        </w:rPr>
        <w:t>Train-Pulling</w:t>
      </w:r>
      <w:r>
        <w:rPr>
          <w:rFonts w:ascii="Arial"/>
          <w:spacing w:val="9"/>
          <w:sz w:val="10"/>
        </w:rPr>
        <w:t> </w:t>
      </w:r>
      <w:r>
        <w:rPr>
          <w:rFonts w:ascii="Arial"/>
          <w:sz w:val="10"/>
        </w:rPr>
        <w:t>7.</w:t>
      </w:r>
      <w:r>
        <w:rPr>
          <w:rFonts w:ascii="Arial"/>
          <w:spacing w:val="20"/>
          <w:sz w:val="10"/>
        </w:rPr>
        <w:t> </w:t>
      </w:r>
      <w:r>
        <w:rPr>
          <w:rFonts w:ascii="Arial"/>
          <w:sz w:val="10"/>
        </w:rPr>
        <w:t>Yard/switching</w:t>
      </w:r>
      <w:r>
        <w:rPr>
          <w:rFonts w:ascii="Arial"/>
          <w:spacing w:val="19"/>
          <w:sz w:val="10"/>
        </w:rPr>
        <w:t> </w:t>
      </w:r>
      <w:r>
        <w:rPr>
          <w:rFonts w:ascii="Arial"/>
          <w:sz w:val="10"/>
        </w:rPr>
        <w:t>B.</w:t>
      </w:r>
      <w:r>
        <w:rPr>
          <w:rFonts w:ascii="Arial"/>
          <w:spacing w:val="20"/>
          <w:sz w:val="10"/>
        </w:rPr>
        <w:t> </w:t>
      </w:r>
      <w:r>
        <w:rPr>
          <w:rFonts w:ascii="Arial"/>
          <w:sz w:val="10"/>
        </w:rPr>
        <w:t>Passenger</w:t>
      </w:r>
      <w:r>
        <w:rPr>
          <w:rFonts w:ascii="Arial"/>
          <w:spacing w:val="-4"/>
          <w:sz w:val="10"/>
        </w:rPr>
        <w:t> </w:t>
      </w:r>
      <w:r>
        <w:rPr>
          <w:rFonts w:ascii="Arial"/>
          <w:sz w:val="10"/>
        </w:rPr>
        <w:t>Train-Pushing</w:t>
      </w:r>
    </w:p>
    <w:p>
      <w:pPr>
        <w:pStyle w:val="ListParagraph"/>
        <w:numPr>
          <w:ilvl w:val="2"/>
          <w:numId w:val="150"/>
        </w:numPr>
        <w:tabs>
          <w:tab w:pos="654" w:val="left" w:leader="none"/>
        </w:tabs>
        <w:spacing w:line="109" w:lineRule="exact" w:before="51" w:after="0"/>
        <w:ind w:left="653" w:right="0" w:hanging="167"/>
        <w:jc w:val="left"/>
        <w:rPr>
          <w:rFonts w:ascii="Arial" w:hAnsi="Arial" w:cs="Arial" w:eastAsia="Arial"/>
          <w:sz w:val="12"/>
          <w:szCs w:val="12"/>
        </w:rPr>
      </w:pPr>
      <w:r>
        <w:rPr>
          <w:rFonts w:ascii="Arial"/>
          <w:sz w:val="12"/>
        </w:rPr>
        <w:br w:type="column"/>
        <w:t>Main 2. Yard 3. Siding 4.</w:t>
      </w:r>
      <w:r>
        <w:rPr>
          <w:rFonts w:ascii="Arial"/>
          <w:spacing w:val="30"/>
          <w:sz w:val="12"/>
        </w:rPr>
        <w:t> </w:t>
      </w:r>
      <w:r>
        <w:rPr>
          <w:rFonts w:ascii="Arial"/>
          <w:sz w:val="12"/>
        </w:rPr>
        <w:t>Industry</w:t>
      </w:r>
    </w:p>
    <w:p>
      <w:pPr>
        <w:spacing w:after="0" w:line="109" w:lineRule="exact"/>
        <w:jc w:val="left"/>
        <w:rPr>
          <w:rFonts w:ascii="Arial" w:hAnsi="Arial" w:cs="Arial" w:eastAsia="Arial"/>
          <w:sz w:val="12"/>
          <w:szCs w:val="12"/>
        </w:rPr>
        <w:sectPr>
          <w:type w:val="continuous"/>
          <w:pgSz w:w="12240" w:h="15840"/>
          <w:pgMar w:top="1360" w:bottom="280" w:left="440" w:right="500"/>
          <w:cols w:num="3" w:equalWidth="0">
            <w:col w:w="1297" w:space="40"/>
            <w:col w:w="3742" w:space="747"/>
            <w:col w:w="5474"/>
          </w:cols>
        </w:sectPr>
      </w:pPr>
    </w:p>
    <w:p>
      <w:pPr>
        <w:spacing w:line="240" w:lineRule="auto" w:before="11"/>
        <w:rPr>
          <w:rFonts w:ascii="Arial" w:hAnsi="Arial" w:cs="Arial" w:eastAsia="Arial"/>
          <w:sz w:val="12"/>
          <w:szCs w:val="12"/>
        </w:rPr>
      </w:pPr>
    </w:p>
    <w:p>
      <w:pPr>
        <w:spacing w:line="150" w:lineRule="exact" w:before="0"/>
        <w:ind w:left="221" w:right="0" w:firstLine="0"/>
        <w:jc w:val="left"/>
        <w:rPr>
          <w:rFonts w:ascii="Arial" w:hAnsi="Arial" w:cs="Arial" w:eastAsia="Arial"/>
          <w:sz w:val="14"/>
          <w:szCs w:val="14"/>
        </w:rPr>
      </w:pPr>
      <w:r>
        <w:rPr>
          <w:rFonts w:ascii="Arial"/>
          <w:sz w:val="14"/>
        </w:rPr>
        <w:t>27.  FRA</w:t>
      </w:r>
      <w:r>
        <w:rPr>
          <w:rFonts w:ascii="Arial"/>
          <w:spacing w:val="-8"/>
          <w:sz w:val="14"/>
        </w:rPr>
        <w:t> </w:t>
      </w:r>
      <w:r>
        <w:rPr>
          <w:rFonts w:ascii="Arial"/>
          <w:sz w:val="14"/>
        </w:rPr>
        <w:t>Track</w:t>
      </w:r>
    </w:p>
    <w:p>
      <w:pPr>
        <w:spacing w:line="102" w:lineRule="exact" w:before="0"/>
        <w:ind w:left="221" w:right="0" w:firstLine="0"/>
        <w:jc w:val="left"/>
        <w:rPr>
          <w:rFonts w:ascii="Arial" w:hAnsi="Arial" w:cs="Arial" w:eastAsia="Arial"/>
          <w:sz w:val="10"/>
          <w:szCs w:val="10"/>
        </w:rPr>
      </w:pPr>
      <w:r>
        <w:rPr/>
        <w:br w:type="column"/>
      </w:r>
      <w:r>
        <w:rPr>
          <w:rFonts w:ascii="Arial"/>
          <w:sz w:val="10"/>
        </w:rPr>
        <w:t>4.  Work</w:t>
      </w:r>
      <w:r>
        <w:rPr>
          <w:rFonts w:ascii="Arial"/>
          <w:spacing w:val="-5"/>
          <w:sz w:val="10"/>
        </w:rPr>
        <w:t> </w:t>
      </w:r>
      <w:r>
        <w:rPr>
          <w:rFonts w:ascii="Arial"/>
          <w:sz w:val="10"/>
        </w:rPr>
        <w:t>train</w:t>
      </w:r>
    </w:p>
    <w:p>
      <w:pPr>
        <w:spacing w:line="148" w:lineRule="exact" w:before="48"/>
        <w:ind w:left="430" w:right="0" w:firstLine="0"/>
        <w:jc w:val="left"/>
        <w:rPr>
          <w:rFonts w:ascii="Arial" w:hAnsi="Arial" w:cs="Arial" w:eastAsia="Arial"/>
          <w:sz w:val="14"/>
          <w:szCs w:val="14"/>
        </w:rPr>
      </w:pPr>
      <w:r>
        <w:rPr>
          <w:rFonts w:ascii="Arial"/>
          <w:sz w:val="14"/>
        </w:rPr>
        <w:t>28.  Number</w:t>
      </w:r>
      <w:r>
        <w:rPr>
          <w:rFonts w:ascii="Arial"/>
          <w:spacing w:val="-2"/>
          <w:sz w:val="14"/>
        </w:rPr>
        <w:t> </w:t>
      </w:r>
      <w:r>
        <w:rPr>
          <w:rFonts w:ascii="Arial"/>
          <w:sz w:val="14"/>
        </w:rPr>
        <w:t>of</w:t>
      </w:r>
    </w:p>
    <w:p>
      <w:pPr>
        <w:pStyle w:val="ListParagraph"/>
        <w:numPr>
          <w:ilvl w:val="0"/>
          <w:numId w:val="151"/>
        </w:numPr>
        <w:tabs>
          <w:tab w:pos="199" w:val="left" w:leader="none"/>
        </w:tabs>
        <w:spacing w:line="102" w:lineRule="exact" w:before="0" w:after="0"/>
        <w:ind w:left="198" w:right="0" w:hanging="139"/>
        <w:jc w:val="left"/>
        <w:rPr>
          <w:rFonts w:ascii="Arial" w:hAnsi="Arial" w:cs="Arial" w:eastAsia="Arial"/>
          <w:sz w:val="10"/>
          <w:szCs w:val="10"/>
        </w:rPr>
      </w:pPr>
      <w:r>
        <w:rPr>
          <w:rFonts w:ascii="Arial"/>
          <w:sz w:val="10"/>
        </w:rPr>
        <w:br w:type="column"/>
        <w:t>Light</w:t>
      </w:r>
      <w:r>
        <w:rPr>
          <w:rFonts w:ascii="Arial"/>
          <w:spacing w:val="-6"/>
          <w:sz w:val="10"/>
        </w:rPr>
        <w:t> </w:t>
      </w:r>
      <w:r>
        <w:rPr>
          <w:rFonts w:ascii="Arial"/>
          <w:sz w:val="10"/>
        </w:rPr>
        <w:t>loco(s)</w:t>
      </w:r>
    </w:p>
    <w:p>
      <w:pPr>
        <w:spacing w:line="102" w:lineRule="exact" w:before="0"/>
        <w:ind w:left="120" w:right="0" w:firstLine="0"/>
        <w:jc w:val="left"/>
        <w:rPr>
          <w:rFonts w:ascii="Arial" w:hAnsi="Arial" w:cs="Arial" w:eastAsia="Arial"/>
          <w:sz w:val="10"/>
          <w:szCs w:val="10"/>
        </w:rPr>
      </w:pPr>
      <w:r>
        <w:rPr/>
        <w:br w:type="column"/>
      </w:r>
      <w:r>
        <w:rPr>
          <w:rFonts w:ascii="Arial"/>
          <w:sz w:val="10"/>
        </w:rPr>
        <w:t>C.  Commuter</w:t>
      </w:r>
      <w:r>
        <w:rPr>
          <w:rFonts w:ascii="Arial"/>
          <w:spacing w:val="-13"/>
          <w:sz w:val="10"/>
        </w:rPr>
        <w:t> </w:t>
      </w:r>
      <w:r>
        <w:rPr>
          <w:rFonts w:ascii="Arial"/>
          <w:sz w:val="10"/>
        </w:rPr>
        <w:t>Train-Pushing</w:t>
      </w:r>
    </w:p>
    <w:p>
      <w:pPr>
        <w:pStyle w:val="ListParagraph"/>
        <w:numPr>
          <w:ilvl w:val="1"/>
          <w:numId w:val="151"/>
        </w:numPr>
        <w:tabs>
          <w:tab w:pos="592" w:val="left" w:leader="none"/>
        </w:tabs>
        <w:spacing w:line="148" w:lineRule="exact" w:before="48" w:after="0"/>
        <w:ind w:left="591" w:right="0" w:hanging="272"/>
        <w:jc w:val="left"/>
        <w:rPr>
          <w:rFonts w:ascii="Arial" w:hAnsi="Arial" w:cs="Arial" w:eastAsia="Arial"/>
          <w:sz w:val="14"/>
          <w:szCs w:val="14"/>
        </w:rPr>
      </w:pPr>
      <w:r>
        <w:rPr>
          <w:rFonts w:ascii="Arial"/>
          <w:sz w:val="14"/>
        </w:rPr>
        <w:t>Number</w:t>
      </w:r>
    </w:p>
    <w:p>
      <w:pPr>
        <w:spacing w:line="240" w:lineRule="auto" w:before="5"/>
        <w:rPr>
          <w:rFonts w:ascii="Arial" w:hAnsi="Arial" w:cs="Arial" w:eastAsia="Arial"/>
          <w:sz w:val="13"/>
          <w:szCs w:val="13"/>
        </w:rPr>
      </w:pPr>
      <w:r>
        <w:rPr/>
        <w:br w:type="column"/>
      </w:r>
      <w:r>
        <w:rPr>
          <w:rFonts w:ascii="Arial"/>
          <w:sz w:val="13"/>
        </w:rPr>
      </w:r>
    </w:p>
    <w:p>
      <w:pPr>
        <w:pStyle w:val="ListParagraph"/>
        <w:numPr>
          <w:ilvl w:val="1"/>
          <w:numId w:val="151"/>
        </w:numPr>
        <w:tabs>
          <w:tab w:pos="495" w:val="left" w:leader="none"/>
        </w:tabs>
        <w:spacing w:line="144" w:lineRule="exact" w:before="0" w:after="0"/>
        <w:ind w:left="494" w:right="0" w:hanging="273"/>
        <w:jc w:val="left"/>
        <w:rPr>
          <w:rFonts w:ascii="Arial" w:hAnsi="Arial" w:cs="Arial" w:eastAsia="Arial"/>
          <w:sz w:val="14"/>
          <w:szCs w:val="14"/>
        </w:rPr>
      </w:pPr>
      <w:r>
        <w:rPr>
          <w:rFonts w:ascii="Arial"/>
          <w:sz w:val="14"/>
        </w:rPr>
        <w:t>Consist Speed </w:t>
      </w:r>
      <w:r>
        <w:rPr>
          <w:rFonts w:ascii="Arial"/>
          <w:i/>
          <w:sz w:val="14"/>
        </w:rPr>
        <w:t>(Recorded</w:t>
      </w:r>
      <w:r>
        <w:rPr>
          <w:rFonts w:ascii="Arial"/>
          <w:i/>
          <w:spacing w:val="-14"/>
          <w:sz w:val="14"/>
        </w:rPr>
        <w:t> </w:t>
      </w:r>
      <w:r>
        <w:rPr>
          <w:rFonts w:ascii="Arial"/>
          <w:i/>
          <w:sz w:val="14"/>
        </w:rPr>
        <w:t>speed,</w:t>
      </w:r>
      <w:r>
        <w:rPr>
          <w:rFonts w:ascii="Arial"/>
          <w:sz w:val="14"/>
        </w:rPr>
      </w:r>
    </w:p>
    <w:p>
      <w:pPr>
        <w:spacing w:line="240" w:lineRule="auto" w:before="9"/>
        <w:rPr>
          <w:rFonts w:ascii="Arial" w:hAnsi="Arial" w:cs="Arial" w:eastAsia="Arial"/>
          <w:i/>
          <w:sz w:val="12"/>
          <w:szCs w:val="12"/>
        </w:rPr>
      </w:pPr>
      <w:r>
        <w:rPr/>
        <w:br w:type="column"/>
      </w:r>
      <w:r>
        <w:rPr>
          <w:rFonts w:ascii="Arial"/>
          <w:i/>
          <w:sz w:val="12"/>
        </w:rPr>
      </w:r>
    </w:p>
    <w:p>
      <w:pPr>
        <w:spacing w:line="151" w:lineRule="exact" w:before="0"/>
        <w:ind w:left="221" w:right="0" w:firstLine="0"/>
        <w:jc w:val="left"/>
        <w:rPr>
          <w:rFonts w:ascii="Arial" w:hAnsi="Arial" w:cs="Arial" w:eastAsia="Arial"/>
          <w:sz w:val="14"/>
          <w:szCs w:val="14"/>
        </w:rPr>
      </w:pPr>
      <w:r>
        <w:rPr>
          <w:rFonts w:ascii="Arial"/>
          <w:spacing w:val="-1"/>
          <w:sz w:val="14"/>
        </w:rPr>
        <w:t>Code</w:t>
      </w:r>
      <w:r>
        <w:rPr>
          <w:rFonts w:ascii="Arial"/>
          <w:sz w:val="14"/>
        </w:rPr>
      </w:r>
    </w:p>
    <w:p>
      <w:pPr>
        <w:spacing w:line="240" w:lineRule="auto" w:before="6"/>
        <w:rPr>
          <w:rFonts w:ascii="Arial" w:hAnsi="Arial" w:cs="Arial" w:eastAsia="Arial"/>
          <w:sz w:val="11"/>
          <w:szCs w:val="11"/>
        </w:rPr>
      </w:pPr>
      <w:r>
        <w:rPr/>
        <w:br w:type="column"/>
      </w:r>
      <w:r>
        <w:rPr>
          <w:rFonts w:ascii="Arial"/>
          <w:sz w:val="11"/>
        </w:rPr>
      </w:r>
    </w:p>
    <w:p>
      <w:pPr>
        <w:pStyle w:val="ListParagraph"/>
        <w:numPr>
          <w:ilvl w:val="1"/>
          <w:numId w:val="151"/>
        </w:numPr>
        <w:tabs>
          <w:tab w:pos="423" w:val="left" w:leader="none"/>
        </w:tabs>
        <w:spacing w:line="240" w:lineRule="auto" w:before="0" w:after="0"/>
        <w:ind w:left="422" w:right="0" w:hanging="273"/>
        <w:jc w:val="left"/>
        <w:rPr>
          <w:rFonts w:ascii="Arial" w:hAnsi="Arial" w:cs="Arial" w:eastAsia="Arial"/>
          <w:sz w:val="14"/>
          <w:szCs w:val="14"/>
        </w:rPr>
      </w:pPr>
      <w:r>
        <w:rPr>
          <w:rFonts w:ascii="Arial"/>
          <w:sz w:val="14"/>
        </w:rPr>
        <w:t>Time Table</w:t>
      </w:r>
      <w:r>
        <w:rPr>
          <w:rFonts w:ascii="Arial"/>
          <w:spacing w:val="-11"/>
          <w:sz w:val="14"/>
        </w:rPr>
        <w:t> </w:t>
      </w:r>
      <w:r>
        <w:rPr>
          <w:rFonts w:ascii="Arial"/>
          <w:sz w:val="14"/>
        </w:rPr>
        <w:t>Direction</w:t>
      </w:r>
    </w:p>
    <w:p>
      <w:pPr>
        <w:spacing w:line="240" w:lineRule="auto" w:before="9"/>
        <w:rPr>
          <w:rFonts w:ascii="Arial" w:hAnsi="Arial" w:cs="Arial" w:eastAsia="Arial"/>
          <w:sz w:val="12"/>
          <w:szCs w:val="12"/>
        </w:rPr>
      </w:pPr>
      <w:r>
        <w:rPr/>
        <w:br w:type="column"/>
      </w:r>
      <w:r>
        <w:rPr>
          <w:rFonts w:ascii="Arial"/>
          <w:sz w:val="12"/>
        </w:rPr>
      </w:r>
    </w:p>
    <w:p>
      <w:pPr>
        <w:spacing w:line="151" w:lineRule="exact" w:before="0"/>
        <w:ind w:left="221" w:right="0" w:firstLine="0"/>
        <w:jc w:val="left"/>
        <w:rPr>
          <w:rFonts w:ascii="Arial" w:hAnsi="Arial" w:cs="Arial" w:eastAsia="Arial"/>
          <w:sz w:val="14"/>
          <w:szCs w:val="14"/>
        </w:rPr>
      </w:pPr>
      <w:r>
        <w:rPr>
          <w:rFonts w:ascii="Arial"/>
          <w:sz w:val="14"/>
        </w:rPr>
        <w:t>Code</w:t>
      </w:r>
    </w:p>
    <w:p>
      <w:pPr>
        <w:spacing w:after="0" w:line="151" w:lineRule="exact"/>
        <w:jc w:val="left"/>
        <w:rPr>
          <w:rFonts w:ascii="Arial" w:hAnsi="Arial" w:cs="Arial" w:eastAsia="Arial"/>
          <w:sz w:val="14"/>
          <w:szCs w:val="14"/>
        </w:rPr>
        <w:sectPr>
          <w:type w:val="continuous"/>
          <w:pgSz w:w="12240" w:h="15840"/>
          <w:pgMar w:top="1360" w:bottom="280" w:left="440" w:right="500"/>
          <w:cols w:num="8" w:equalWidth="0">
            <w:col w:w="1162" w:space="336"/>
            <w:col w:w="1358" w:space="40"/>
            <w:col w:w="743" w:space="40"/>
            <w:col w:w="1393" w:space="273"/>
            <w:col w:w="2595" w:space="178"/>
            <w:col w:w="556" w:space="40"/>
            <w:col w:w="1714" w:space="54"/>
            <w:col w:w="818"/>
          </w:cols>
        </w:sectPr>
      </w:pPr>
    </w:p>
    <w:p>
      <w:pPr>
        <w:spacing w:line="134" w:lineRule="exact" w:before="18"/>
        <w:ind w:left="493" w:right="0" w:firstLine="0"/>
        <w:jc w:val="left"/>
        <w:rPr>
          <w:rFonts w:ascii="Arial" w:hAnsi="Arial" w:cs="Arial" w:eastAsia="Arial"/>
          <w:sz w:val="14"/>
          <w:szCs w:val="14"/>
        </w:rPr>
      </w:pPr>
      <w:r>
        <w:rPr>
          <w:rFonts w:ascii="Arial"/>
          <w:sz w:val="14"/>
        </w:rPr>
        <w:t>Class (1-9,</w:t>
      </w:r>
      <w:r>
        <w:rPr>
          <w:rFonts w:ascii="Arial"/>
          <w:spacing w:val="-4"/>
          <w:sz w:val="14"/>
        </w:rPr>
        <w:t> </w:t>
      </w:r>
      <w:r>
        <w:rPr>
          <w:rFonts w:ascii="Arial"/>
          <w:sz w:val="14"/>
        </w:rPr>
        <w:t>X)</w:t>
      </w:r>
    </w:p>
    <w:p>
      <w:pPr>
        <w:spacing w:line="133" w:lineRule="exact" w:before="19"/>
        <w:ind w:left="493" w:right="0" w:firstLine="0"/>
        <w:jc w:val="left"/>
        <w:rPr>
          <w:rFonts w:ascii="Arial" w:hAnsi="Arial" w:cs="Arial" w:eastAsia="Arial"/>
          <w:sz w:val="14"/>
          <w:szCs w:val="14"/>
        </w:rPr>
      </w:pPr>
      <w:r>
        <w:rPr/>
        <w:br w:type="column"/>
      </w:r>
      <w:r>
        <w:rPr>
          <w:rFonts w:ascii="Arial"/>
          <w:sz w:val="14"/>
        </w:rPr>
        <w:t>Locomotive</w:t>
      </w:r>
      <w:r>
        <w:rPr>
          <w:rFonts w:ascii="Arial"/>
          <w:spacing w:val="-12"/>
          <w:sz w:val="14"/>
        </w:rPr>
        <w:t> </w:t>
      </w:r>
      <w:r>
        <w:rPr>
          <w:rFonts w:ascii="Arial"/>
          <w:sz w:val="14"/>
        </w:rPr>
        <w:t>Units</w:t>
      </w:r>
    </w:p>
    <w:p>
      <w:pPr>
        <w:spacing w:line="133" w:lineRule="exact" w:before="19"/>
        <w:ind w:left="493" w:right="0" w:firstLine="0"/>
        <w:jc w:val="left"/>
        <w:rPr>
          <w:rFonts w:ascii="Arial" w:hAnsi="Arial" w:cs="Arial" w:eastAsia="Arial"/>
          <w:sz w:val="14"/>
          <w:szCs w:val="14"/>
        </w:rPr>
      </w:pPr>
      <w:r>
        <w:rPr/>
        <w:br w:type="column"/>
      </w:r>
      <w:r>
        <w:rPr>
          <w:rFonts w:ascii="Arial"/>
          <w:sz w:val="14"/>
        </w:rPr>
        <w:t>of</w:t>
      </w:r>
      <w:r>
        <w:rPr>
          <w:rFonts w:ascii="Arial"/>
          <w:spacing w:val="-4"/>
          <w:sz w:val="14"/>
        </w:rPr>
        <w:t> </w:t>
      </w:r>
      <w:r>
        <w:rPr>
          <w:rFonts w:ascii="Arial"/>
          <w:sz w:val="14"/>
        </w:rPr>
        <w:t>Cars</w:t>
      </w:r>
    </w:p>
    <w:p>
      <w:pPr>
        <w:spacing w:line="132" w:lineRule="exact" w:before="20"/>
        <w:ind w:left="493" w:right="0" w:firstLine="0"/>
        <w:jc w:val="left"/>
        <w:rPr>
          <w:rFonts w:ascii="Arial" w:hAnsi="Arial" w:cs="Arial" w:eastAsia="Arial"/>
          <w:sz w:val="12"/>
          <w:szCs w:val="12"/>
        </w:rPr>
      </w:pPr>
      <w:r>
        <w:rPr/>
        <w:br w:type="column"/>
      </w:r>
      <w:r>
        <w:rPr>
          <w:rFonts w:ascii="Arial"/>
          <w:sz w:val="12"/>
        </w:rPr>
        <w:t>R -</w:t>
      </w:r>
      <w:r>
        <w:rPr>
          <w:rFonts w:ascii="Arial"/>
          <w:spacing w:val="-4"/>
          <w:sz w:val="12"/>
        </w:rPr>
        <w:t> </w:t>
      </w:r>
      <w:r>
        <w:rPr>
          <w:rFonts w:ascii="Arial"/>
          <w:sz w:val="12"/>
        </w:rPr>
        <w:t>Recorded</w:t>
      </w:r>
    </w:p>
    <w:p>
      <w:pPr>
        <w:spacing w:line="143" w:lineRule="exact" w:before="0"/>
        <w:ind w:left="297" w:right="0" w:firstLine="0"/>
        <w:jc w:val="left"/>
        <w:rPr>
          <w:rFonts w:ascii="Arial" w:hAnsi="Arial" w:cs="Arial" w:eastAsia="Arial"/>
          <w:sz w:val="14"/>
          <w:szCs w:val="14"/>
        </w:rPr>
      </w:pPr>
      <w:r>
        <w:rPr/>
        <w:br w:type="column"/>
      </w:r>
      <w:r>
        <w:rPr>
          <w:rFonts w:ascii="Arial"/>
          <w:i/>
          <w:sz w:val="14"/>
        </w:rPr>
        <w:t>if</w:t>
      </w:r>
      <w:r>
        <w:rPr>
          <w:rFonts w:ascii="Arial"/>
          <w:i/>
          <w:spacing w:val="-10"/>
          <w:sz w:val="14"/>
        </w:rPr>
        <w:t> </w:t>
      </w:r>
      <w:r>
        <w:rPr>
          <w:rFonts w:ascii="Arial"/>
          <w:i/>
          <w:sz w:val="14"/>
        </w:rPr>
        <w:t>available)</w:t>
      </w:r>
      <w:r>
        <w:rPr>
          <w:rFonts w:ascii="Arial"/>
          <w:sz w:val="14"/>
        </w:rPr>
      </w:r>
    </w:p>
    <w:p>
      <w:pPr>
        <w:pStyle w:val="ListParagraph"/>
        <w:numPr>
          <w:ilvl w:val="2"/>
          <w:numId w:val="151"/>
        </w:numPr>
        <w:tabs>
          <w:tab w:pos="661" w:val="left" w:leader="none"/>
        </w:tabs>
        <w:spacing w:line="136" w:lineRule="exact" w:before="17" w:after="0"/>
        <w:ind w:left="660" w:right="0" w:hanging="167"/>
        <w:jc w:val="left"/>
        <w:rPr>
          <w:rFonts w:ascii="Arial" w:hAnsi="Arial" w:cs="Arial" w:eastAsia="Arial"/>
          <w:sz w:val="12"/>
          <w:szCs w:val="12"/>
        </w:rPr>
      </w:pPr>
      <w:r>
        <w:rPr>
          <w:rFonts w:ascii="Arial"/>
          <w:sz w:val="12"/>
        </w:rPr>
        <w:br w:type="column"/>
        <w:t>North 3.</w:t>
      </w:r>
      <w:r>
        <w:rPr>
          <w:rFonts w:ascii="Arial"/>
          <w:spacing w:val="-3"/>
          <w:sz w:val="12"/>
        </w:rPr>
        <w:t> </w:t>
      </w:r>
      <w:r>
        <w:rPr>
          <w:rFonts w:ascii="Arial"/>
          <w:sz w:val="12"/>
        </w:rPr>
        <w:t>East</w:t>
      </w:r>
    </w:p>
    <w:p>
      <w:pPr>
        <w:spacing w:after="0" w:line="136" w:lineRule="exact"/>
        <w:jc w:val="left"/>
        <w:rPr>
          <w:rFonts w:ascii="Arial" w:hAnsi="Arial" w:cs="Arial" w:eastAsia="Arial"/>
          <w:sz w:val="12"/>
          <w:szCs w:val="12"/>
        </w:rPr>
        <w:sectPr>
          <w:type w:val="continuous"/>
          <w:pgSz w:w="12240" w:h="15840"/>
          <w:pgMar w:top="1360" w:bottom="280" w:left="440" w:right="500"/>
          <w:cols w:num="6" w:equalWidth="0">
            <w:col w:w="1351" w:space="357"/>
            <w:col w:w="1569" w:space="501"/>
            <w:col w:w="944" w:space="661"/>
            <w:col w:w="1208" w:space="40"/>
            <w:col w:w="1003" w:space="1030"/>
            <w:col w:w="2636"/>
          </w:cols>
        </w:sectPr>
      </w:pPr>
    </w:p>
    <w:p>
      <w:pPr>
        <w:spacing w:line="240" w:lineRule="auto" w:before="9"/>
        <w:rPr>
          <w:rFonts w:ascii="Arial" w:hAnsi="Arial" w:cs="Arial" w:eastAsia="Arial"/>
          <w:sz w:val="20"/>
          <w:szCs w:val="20"/>
        </w:rPr>
      </w:pPr>
    </w:p>
    <w:p>
      <w:pPr>
        <w:pStyle w:val="ListParagraph"/>
        <w:numPr>
          <w:ilvl w:val="1"/>
          <w:numId w:val="151"/>
        </w:numPr>
        <w:tabs>
          <w:tab w:pos="508" w:val="left" w:leader="none"/>
        </w:tabs>
        <w:spacing w:line="240" w:lineRule="auto" w:before="0" w:after="0"/>
        <w:ind w:left="507" w:right="0" w:hanging="272"/>
        <w:jc w:val="left"/>
        <w:rPr>
          <w:rFonts w:ascii="Arial" w:hAnsi="Arial" w:cs="Arial" w:eastAsia="Arial"/>
          <w:sz w:val="14"/>
          <w:szCs w:val="14"/>
        </w:rPr>
      </w:pPr>
      <w:r>
        <w:rPr>
          <w:rFonts w:ascii="Arial"/>
          <w:sz w:val="14"/>
        </w:rPr>
        <w:t>Type</w:t>
      </w:r>
      <w:r>
        <w:rPr>
          <w:rFonts w:ascii="Arial"/>
          <w:spacing w:val="-1"/>
          <w:sz w:val="14"/>
        </w:rPr>
        <w:t> </w:t>
      </w:r>
      <w:r>
        <w:rPr>
          <w:rFonts w:ascii="Arial"/>
          <w:sz w:val="14"/>
        </w:rPr>
        <w:t>of</w:t>
      </w:r>
    </w:p>
    <w:p>
      <w:pPr>
        <w:spacing w:line="118" w:lineRule="exact" w:before="7"/>
        <w:ind w:left="508" w:right="0" w:firstLine="0"/>
        <w:jc w:val="left"/>
        <w:rPr>
          <w:rFonts w:ascii="Arial" w:hAnsi="Arial" w:cs="Arial" w:eastAsia="Arial"/>
          <w:sz w:val="14"/>
          <w:szCs w:val="14"/>
        </w:rPr>
      </w:pPr>
      <w:r>
        <w:rPr>
          <w:rFonts w:ascii="Arial"/>
          <w:spacing w:val="-1"/>
          <w:sz w:val="14"/>
        </w:rPr>
        <w:t>Crossing</w:t>
      </w:r>
      <w:r>
        <w:rPr>
          <w:rFonts w:ascii="Arial"/>
          <w:sz w:val="14"/>
        </w:rPr>
      </w:r>
    </w:p>
    <w:p>
      <w:pPr>
        <w:spacing w:line="240" w:lineRule="auto" w:before="0"/>
        <w:rPr>
          <w:rFonts w:ascii="Arial" w:hAnsi="Arial" w:cs="Arial" w:eastAsia="Arial"/>
          <w:sz w:val="12"/>
          <w:szCs w:val="12"/>
        </w:rPr>
      </w:pPr>
      <w:r>
        <w:rPr/>
        <w:br w:type="column"/>
      </w:r>
      <w:r>
        <w:rPr>
          <w:rFonts w:ascii="Arial"/>
          <w:sz w:val="12"/>
        </w:rPr>
      </w:r>
    </w:p>
    <w:p>
      <w:pPr>
        <w:spacing w:line="240" w:lineRule="auto" w:before="7"/>
        <w:rPr>
          <w:rFonts w:ascii="Arial" w:hAnsi="Arial" w:cs="Arial" w:eastAsia="Arial"/>
          <w:sz w:val="14"/>
          <w:szCs w:val="14"/>
        </w:rPr>
      </w:pPr>
    </w:p>
    <w:p>
      <w:pPr>
        <w:pStyle w:val="ListParagraph"/>
        <w:numPr>
          <w:ilvl w:val="0"/>
          <w:numId w:val="152"/>
        </w:numPr>
        <w:tabs>
          <w:tab w:pos="278" w:val="left" w:leader="none"/>
        </w:tabs>
        <w:spacing w:line="240" w:lineRule="auto" w:before="0" w:after="0"/>
        <w:ind w:left="277" w:right="0" w:hanging="167"/>
        <w:jc w:val="left"/>
        <w:rPr>
          <w:rFonts w:ascii="Arial" w:hAnsi="Arial" w:cs="Arial" w:eastAsia="Arial"/>
          <w:sz w:val="12"/>
          <w:szCs w:val="12"/>
        </w:rPr>
      </w:pPr>
      <w:r>
        <w:rPr>
          <w:rFonts w:ascii="Arial"/>
          <w:sz w:val="12"/>
        </w:rPr>
        <w:t>Gates</w:t>
      </w:r>
    </w:p>
    <w:p>
      <w:pPr>
        <w:pStyle w:val="ListParagraph"/>
        <w:numPr>
          <w:ilvl w:val="0"/>
          <w:numId w:val="152"/>
        </w:numPr>
        <w:tabs>
          <w:tab w:pos="278" w:val="left" w:leader="none"/>
        </w:tabs>
        <w:spacing w:line="76" w:lineRule="exact" w:before="6" w:after="0"/>
        <w:ind w:left="277" w:right="0" w:hanging="167"/>
        <w:jc w:val="left"/>
        <w:rPr>
          <w:rFonts w:ascii="Arial" w:hAnsi="Arial" w:cs="Arial" w:eastAsia="Arial"/>
          <w:sz w:val="12"/>
          <w:szCs w:val="12"/>
        </w:rPr>
      </w:pPr>
      <w:r>
        <w:rPr>
          <w:rFonts w:ascii="Arial"/>
          <w:sz w:val="12"/>
        </w:rPr>
        <w:t>Cantilever</w:t>
      </w:r>
      <w:r>
        <w:rPr>
          <w:rFonts w:ascii="Arial"/>
          <w:spacing w:val="-7"/>
          <w:sz w:val="12"/>
        </w:rPr>
        <w:t> </w:t>
      </w:r>
      <w:r>
        <w:rPr>
          <w:rFonts w:ascii="Arial"/>
          <w:sz w:val="12"/>
        </w:rPr>
        <w:t>FLS</w:t>
      </w:r>
    </w:p>
    <w:p>
      <w:pPr>
        <w:spacing w:line="240" w:lineRule="auto" w:before="0"/>
        <w:rPr>
          <w:rFonts w:ascii="Arial" w:hAnsi="Arial" w:cs="Arial" w:eastAsia="Arial"/>
          <w:sz w:val="12"/>
          <w:szCs w:val="12"/>
        </w:rPr>
      </w:pPr>
      <w:r>
        <w:rPr/>
        <w:br w:type="column"/>
      </w:r>
      <w:r>
        <w:rPr>
          <w:rFonts w:ascii="Arial"/>
          <w:sz w:val="12"/>
        </w:rPr>
      </w:r>
    </w:p>
    <w:p>
      <w:pPr>
        <w:spacing w:line="240" w:lineRule="auto" w:before="6"/>
        <w:rPr>
          <w:rFonts w:ascii="Arial" w:hAnsi="Arial" w:cs="Arial" w:eastAsia="Arial"/>
          <w:sz w:val="14"/>
          <w:szCs w:val="14"/>
        </w:rPr>
      </w:pPr>
    </w:p>
    <w:p>
      <w:pPr>
        <w:pStyle w:val="ListParagraph"/>
        <w:numPr>
          <w:ilvl w:val="0"/>
          <w:numId w:val="153"/>
        </w:numPr>
        <w:tabs>
          <w:tab w:pos="318" w:val="left" w:leader="none"/>
        </w:tabs>
        <w:spacing w:line="240" w:lineRule="auto" w:before="0" w:after="0"/>
        <w:ind w:left="317" w:right="0" w:hanging="167"/>
        <w:jc w:val="left"/>
        <w:rPr>
          <w:rFonts w:ascii="Arial" w:hAnsi="Arial" w:cs="Arial" w:eastAsia="Arial"/>
          <w:sz w:val="12"/>
          <w:szCs w:val="12"/>
        </w:rPr>
      </w:pPr>
      <w:r>
        <w:rPr>
          <w:rFonts w:ascii="Arial"/>
          <w:sz w:val="12"/>
        </w:rPr>
        <w:t>Wig</w:t>
      </w:r>
      <w:r>
        <w:rPr>
          <w:rFonts w:ascii="Arial"/>
          <w:spacing w:val="-2"/>
          <w:sz w:val="12"/>
        </w:rPr>
        <w:t> </w:t>
      </w:r>
      <w:r>
        <w:rPr>
          <w:rFonts w:ascii="Arial"/>
          <w:sz w:val="12"/>
        </w:rPr>
        <w:t>wags</w:t>
      </w:r>
    </w:p>
    <w:p>
      <w:pPr>
        <w:pStyle w:val="ListParagraph"/>
        <w:numPr>
          <w:ilvl w:val="0"/>
          <w:numId w:val="153"/>
        </w:numPr>
        <w:tabs>
          <w:tab w:pos="317" w:val="left" w:leader="none"/>
        </w:tabs>
        <w:spacing w:line="77" w:lineRule="exact" w:before="6" w:after="0"/>
        <w:ind w:left="316" w:right="0" w:hanging="166"/>
        <w:jc w:val="left"/>
        <w:rPr>
          <w:rFonts w:ascii="Arial" w:hAnsi="Arial" w:cs="Arial" w:eastAsia="Arial"/>
          <w:sz w:val="12"/>
          <w:szCs w:val="12"/>
        </w:rPr>
      </w:pPr>
      <w:r>
        <w:rPr>
          <w:rFonts w:ascii="Arial"/>
          <w:sz w:val="12"/>
        </w:rPr>
        <w:t>Hwy. traffic</w:t>
      </w:r>
      <w:r>
        <w:rPr>
          <w:rFonts w:ascii="Arial"/>
          <w:spacing w:val="-3"/>
          <w:sz w:val="12"/>
        </w:rPr>
        <w:t> </w:t>
      </w:r>
      <w:r>
        <w:rPr>
          <w:rFonts w:ascii="Arial"/>
          <w:sz w:val="12"/>
        </w:rPr>
        <w:t>signals</w:t>
      </w:r>
    </w:p>
    <w:p>
      <w:pPr>
        <w:spacing w:line="240" w:lineRule="auto" w:before="0"/>
        <w:rPr>
          <w:rFonts w:ascii="Arial" w:hAnsi="Arial" w:cs="Arial" w:eastAsia="Arial"/>
          <w:sz w:val="12"/>
          <w:szCs w:val="12"/>
        </w:rPr>
      </w:pPr>
      <w:r>
        <w:rPr/>
        <w:br w:type="column"/>
      </w:r>
      <w:r>
        <w:rPr>
          <w:rFonts w:ascii="Arial"/>
          <w:sz w:val="12"/>
        </w:rPr>
      </w:r>
    </w:p>
    <w:p>
      <w:pPr>
        <w:spacing w:line="240" w:lineRule="auto" w:before="3"/>
        <w:rPr>
          <w:rFonts w:ascii="Arial" w:hAnsi="Arial" w:cs="Arial" w:eastAsia="Arial"/>
          <w:sz w:val="14"/>
          <w:szCs w:val="14"/>
        </w:rPr>
      </w:pPr>
    </w:p>
    <w:p>
      <w:pPr>
        <w:pStyle w:val="ListParagraph"/>
        <w:numPr>
          <w:ilvl w:val="0"/>
          <w:numId w:val="154"/>
        </w:numPr>
        <w:tabs>
          <w:tab w:pos="304" w:val="left" w:leader="none"/>
        </w:tabs>
        <w:spacing w:line="240" w:lineRule="auto" w:before="0" w:after="0"/>
        <w:ind w:left="303" w:right="0" w:hanging="167"/>
        <w:jc w:val="left"/>
        <w:rPr>
          <w:rFonts w:ascii="Arial" w:hAnsi="Arial" w:cs="Arial" w:eastAsia="Arial"/>
          <w:sz w:val="12"/>
          <w:szCs w:val="12"/>
        </w:rPr>
      </w:pPr>
      <w:r>
        <w:rPr>
          <w:rFonts w:ascii="Arial"/>
          <w:spacing w:val="-1"/>
          <w:sz w:val="12"/>
        </w:rPr>
        <w:t>Crossbucks</w:t>
      </w:r>
    </w:p>
    <w:p>
      <w:pPr>
        <w:pStyle w:val="ListParagraph"/>
        <w:numPr>
          <w:ilvl w:val="0"/>
          <w:numId w:val="154"/>
        </w:numPr>
        <w:tabs>
          <w:tab w:pos="304" w:val="left" w:leader="none"/>
        </w:tabs>
        <w:spacing w:line="79" w:lineRule="exact" w:before="6" w:after="0"/>
        <w:ind w:left="303" w:right="0" w:hanging="167"/>
        <w:jc w:val="left"/>
        <w:rPr>
          <w:rFonts w:ascii="Arial" w:hAnsi="Arial" w:cs="Arial" w:eastAsia="Arial"/>
          <w:sz w:val="12"/>
          <w:szCs w:val="12"/>
        </w:rPr>
      </w:pPr>
      <w:r>
        <w:rPr>
          <w:rFonts w:ascii="Arial"/>
          <w:sz w:val="12"/>
        </w:rPr>
        <w:t>Stop</w:t>
      </w:r>
      <w:r>
        <w:rPr>
          <w:rFonts w:ascii="Arial"/>
          <w:spacing w:val="-2"/>
          <w:sz w:val="12"/>
        </w:rPr>
        <w:t> </w:t>
      </w:r>
      <w:r>
        <w:rPr>
          <w:rFonts w:ascii="Arial"/>
          <w:sz w:val="12"/>
        </w:rPr>
        <w:t>signs</w:t>
      </w:r>
    </w:p>
    <w:p>
      <w:pPr>
        <w:spacing w:line="240" w:lineRule="auto" w:before="0"/>
        <w:rPr>
          <w:rFonts w:ascii="Arial" w:hAnsi="Arial" w:cs="Arial" w:eastAsia="Arial"/>
          <w:sz w:val="12"/>
          <w:szCs w:val="12"/>
        </w:rPr>
      </w:pPr>
      <w:r>
        <w:rPr/>
        <w:br w:type="column"/>
      </w:r>
      <w:r>
        <w:rPr>
          <w:rFonts w:ascii="Arial"/>
          <w:sz w:val="12"/>
        </w:rPr>
      </w:r>
    </w:p>
    <w:p>
      <w:pPr>
        <w:spacing w:line="240" w:lineRule="auto" w:before="1"/>
        <w:rPr>
          <w:rFonts w:ascii="Arial" w:hAnsi="Arial" w:cs="Arial" w:eastAsia="Arial"/>
          <w:sz w:val="12"/>
          <w:szCs w:val="12"/>
        </w:rPr>
      </w:pPr>
    </w:p>
    <w:p>
      <w:pPr>
        <w:pStyle w:val="ListParagraph"/>
        <w:numPr>
          <w:ilvl w:val="0"/>
          <w:numId w:val="155"/>
        </w:numPr>
        <w:tabs>
          <w:tab w:pos="392" w:val="left" w:leader="none"/>
        </w:tabs>
        <w:spacing w:line="240" w:lineRule="auto" w:before="0" w:after="0"/>
        <w:ind w:left="391" w:right="0" w:hanging="234"/>
        <w:jc w:val="left"/>
        <w:rPr>
          <w:rFonts w:ascii="Arial" w:hAnsi="Arial" w:cs="Arial" w:eastAsia="Arial"/>
          <w:sz w:val="12"/>
          <w:szCs w:val="12"/>
        </w:rPr>
      </w:pPr>
      <w:r>
        <w:rPr>
          <w:rFonts w:ascii="Arial"/>
          <w:sz w:val="12"/>
        </w:rPr>
        <w:t>Flagged by</w:t>
      </w:r>
      <w:r>
        <w:rPr>
          <w:rFonts w:ascii="Arial"/>
          <w:spacing w:val="-5"/>
          <w:sz w:val="12"/>
        </w:rPr>
        <w:t> </w:t>
      </w:r>
      <w:r>
        <w:rPr>
          <w:rFonts w:ascii="Arial"/>
          <w:sz w:val="12"/>
        </w:rPr>
        <w:t>crew</w:t>
      </w:r>
    </w:p>
    <w:p>
      <w:pPr>
        <w:pStyle w:val="ListParagraph"/>
        <w:numPr>
          <w:ilvl w:val="0"/>
          <w:numId w:val="155"/>
        </w:numPr>
        <w:tabs>
          <w:tab w:pos="392" w:val="left" w:leader="none"/>
        </w:tabs>
        <w:spacing w:line="104" w:lineRule="exact" w:before="6" w:after="0"/>
        <w:ind w:left="391" w:right="0" w:hanging="234"/>
        <w:jc w:val="left"/>
        <w:rPr>
          <w:rFonts w:ascii="Arial" w:hAnsi="Arial" w:cs="Arial" w:eastAsia="Arial"/>
          <w:sz w:val="12"/>
          <w:szCs w:val="12"/>
        </w:rPr>
      </w:pPr>
      <w:r>
        <w:rPr>
          <w:rFonts w:ascii="Arial"/>
          <w:sz w:val="12"/>
        </w:rPr>
        <w:t>Other</w:t>
      </w:r>
      <w:r>
        <w:rPr>
          <w:rFonts w:ascii="Arial"/>
          <w:spacing w:val="30"/>
          <w:sz w:val="12"/>
        </w:rPr>
        <w:t> </w:t>
      </w:r>
      <w:r>
        <w:rPr>
          <w:rFonts w:ascii="Arial"/>
          <w:i/>
          <w:sz w:val="12"/>
        </w:rPr>
        <w:t>(specify)</w:t>
      </w:r>
      <w:r>
        <w:rPr>
          <w:rFonts w:ascii="Arial"/>
          <w:sz w:val="12"/>
        </w:rPr>
      </w:r>
    </w:p>
    <w:p>
      <w:pPr>
        <w:tabs>
          <w:tab w:pos="2029" w:val="left" w:leader="none"/>
        </w:tabs>
        <w:spacing w:line="150" w:lineRule="exact" w:before="0"/>
        <w:ind w:left="27" w:right="0" w:firstLine="0"/>
        <w:jc w:val="left"/>
        <w:rPr>
          <w:rFonts w:ascii="Arial" w:hAnsi="Arial" w:cs="Arial" w:eastAsia="Arial"/>
          <w:sz w:val="14"/>
          <w:szCs w:val="14"/>
        </w:rPr>
      </w:pPr>
      <w:r>
        <w:rPr/>
        <w:br w:type="column"/>
      </w:r>
      <w:r>
        <w:rPr>
          <w:rFonts w:ascii="Arial"/>
          <w:sz w:val="12"/>
        </w:rPr>
        <w:t>E -</w:t>
      </w:r>
      <w:r>
        <w:rPr>
          <w:rFonts w:ascii="Arial"/>
          <w:spacing w:val="-5"/>
          <w:sz w:val="12"/>
        </w:rPr>
        <w:t> </w:t>
      </w:r>
      <w:r>
        <w:rPr>
          <w:rFonts w:ascii="Arial"/>
          <w:sz w:val="12"/>
        </w:rPr>
        <w:t>Estimated</w:t>
        <w:tab/>
      </w:r>
      <w:r>
        <w:rPr>
          <w:rFonts w:ascii="Arial"/>
          <w:position w:val="1"/>
          <w:sz w:val="14"/>
        </w:rPr>
        <w:t>MPH</w:t>
      </w:r>
      <w:r>
        <w:rPr>
          <w:rFonts w:ascii="Arial"/>
          <w:sz w:val="14"/>
        </w:rPr>
      </w:r>
    </w:p>
    <w:p>
      <w:pPr>
        <w:spacing w:before="112"/>
        <w:ind w:left="423" w:right="0" w:firstLine="0"/>
        <w:jc w:val="left"/>
        <w:rPr>
          <w:rFonts w:ascii="Arial" w:hAnsi="Arial" w:cs="Arial" w:eastAsia="Arial"/>
          <w:sz w:val="14"/>
          <w:szCs w:val="14"/>
        </w:rPr>
      </w:pPr>
      <w:r>
        <w:rPr>
          <w:rFonts w:ascii="Arial"/>
          <w:sz w:val="14"/>
        </w:rPr>
        <w:t>33.  Signaled Crossing</w:t>
      </w:r>
      <w:r>
        <w:rPr>
          <w:rFonts w:ascii="Arial"/>
          <w:spacing w:val="-20"/>
          <w:sz w:val="14"/>
        </w:rPr>
        <w:t> </w:t>
      </w:r>
      <w:r>
        <w:rPr>
          <w:rFonts w:ascii="Arial"/>
          <w:sz w:val="14"/>
        </w:rPr>
        <w:t>Warning</w:t>
      </w:r>
    </w:p>
    <w:p>
      <w:pPr>
        <w:pStyle w:val="ListParagraph"/>
        <w:numPr>
          <w:ilvl w:val="0"/>
          <w:numId w:val="156"/>
        </w:numPr>
        <w:tabs>
          <w:tab w:pos="403" w:val="left" w:leader="none"/>
        </w:tabs>
        <w:spacing w:line="240" w:lineRule="auto" w:before="8" w:after="0"/>
        <w:ind w:left="402" w:right="0" w:hanging="167"/>
        <w:jc w:val="left"/>
        <w:rPr>
          <w:rFonts w:ascii="Arial" w:hAnsi="Arial" w:cs="Arial" w:eastAsia="Arial"/>
          <w:sz w:val="12"/>
          <w:szCs w:val="12"/>
        </w:rPr>
      </w:pPr>
      <w:r>
        <w:rPr>
          <w:rFonts w:ascii="Arial"/>
          <w:sz w:val="12"/>
        </w:rPr>
        <w:br w:type="column"/>
        <w:t>South</w:t>
      </w:r>
      <w:r>
        <w:rPr>
          <w:rFonts w:ascii="Arial"/>
          <w:spacing w:val="33"/>
          <w:sz w:val="12"/>
        </w:rPr>
        <w:t> </w:t>
      </w:r>
      <w:r>
        <w:rPr>
          <w:rFonts w:ascii="Arial"/>
          <w:sz w:val="12"/>
        </w:rPr>
        <w:t>4.</w:t>
      </w:r>
      <w:r>
        <w:rPr>
          <w:rFonts w:ascii="Arial"/>
          <w:spacing w:val="31"/>
          <w:sz w:val="12"/>
        </w:rPr>
        <w:t> </w:t>
      </w:r>
      <w:r>
        <w:rPr>
          <w:rFonts w:ascii="Arial"/>
          <w:sz w:val="12"/>
        </w:rPr>
        <w:t>West</w:t>
      </w:r>
    </w:p>
    <w:p>
      <w:pPr>
        <w:spacing w:before="95"/>
        <w:ind w:left="412" w:right="0" w:firstLine="0"/>
        <w:jc w:val="left"/>
        <w:rPr>
          <w:rFonts w:ascii="Arial" w:hAnsi="Arial" w:cs="Arial" w:eastAsia="Arial"/>
          <w:sz w:val="14"/>
          <w:szCs w:val="14"/>
        </w:rPr>
      </w:pPr>
      <w:r>
        <w:rPr>
          <w:rFonts w:ascii="Arial"/>
          <w:sz w:val="14"/>
        </w:rPr>
        <w:t>34.  Roadway</w:t>
      </w:r>
      <w:r>
        <w:rPr>
          <w:rFonts w:ascii="Arial"/>
          <w:spacing w:val="-3"/>
          <w:sz w:val="14"/>
        </w:rPr>
        <w:t> </w:t>
      </w:r>
      <w:r>
        <w:rPr>
          <w:rFonts w:ascii="Arial"/>
          <w:sz w:val="14"/>
        </w:rPr>
        <w:t>Conditions</w:t>
      </w:r>
    </w:p>
    <w:p>
      <w:pPr>
        <w:pStyle w:val="ListParagraph"/>
        <w:numPr>
          <w:ilvl w:val="0"/>
          <w:numId w:val="157"/>
        </w:numPr>
        <w:tabs>
          <w:tab w:pos="506" w:val="left" w:leader="none"/>
        </w:tabs>
        <w:spacing w:line="107" w:lineRule="exact" w:before="15" w:after="0"/>
        <w:ind w:left="505" w:right="0" w:hanging="150"/>
        <w:jc w:val="left"/>
        <w:rPr>
          <w:rFonts w:ascii="Arial" w:hAnsi="Arial" w:cs="Arial" w:eastAsia="Arial"/>
          <w:sz w:val="10"/>
          <w:szCs w:val="10"/>
        </w:rPr>
      </w:pPr>
      <w:r>
        <w:rPr>
          <w:rFonts w:ascii="Arial"/>
          <w:sz w:val="10"/>
        </w:rPr>
        <w:t>Dry</w:t>
      </w:r>
    </w:p>
    <w:p>
      <w:pPr>
        <w:spacing w:after="0" w:line="107" w:lineRule="exact"/>
        <w:jc w:val="left"/>
        <w:rPr>
          <w:rFonts w:ascii="Arial" w:hAnsi="Arial" w:cs="Arial" w:eastAsia="Arial"/>
          <w:sz w:val="10"/>
          <w:szCs w:val="10"/>
        </w:rPr>
        <w:sectPr>
          <w:type w:val="continuous"/>
          <w:pgSz w:w="12240" w:h="15840"/>
          <w:pgMar w:top="1360" w:bottom="280" w:left="440" w:right="500"/>
          <w:cols w:num="7" w:equalWidth="0">
            <w:col w:w="1060" w:space="40"/>
            <w:col w:w="1072" w:space="40"/>
            <w:col w:w="1319" w:space="40"/>
            <w:col w:w="930" w:space="40"/>
            <w:col w:w="1272" w:space="40"/>
            <w:col w:w="2393" w:space="679"/>
            <w:col w:w="2375"/>
          </w:cols>
        </w:sectPr>
      </w:pPr>
    </w:p>
    <w:p>
      <w:pPr>
        <w:spacing w:before="49"/>
        <w:ind w:left="235" w:right="0" w:firstLine="272"/>
        <w:jc w:val="left"/>
        <w:rPr>
          <w:rFonts w:ascii="Arial" w:hAnsi="Arial" w:cs="Arial" w:eastAsia="Arial"/>
          <w:sz w:val="14"/>
          <w:szCs w:val="14"/>
        </w:rPr>
      </w:pPr>
      <w:r>
        <w:rPr>
          <w:rFonts w:ascii="Arial"/>
          <w:spacing w:val="-1"/>
          <w:sz w:val="14"/>
        </w:rPr>
        <w:t>Warning</w:t>
      </w:r>
      <w:r>
        <w:rPr>
          <w:rFonts w:ascii="Arial"/>
          <w:sz w:val="14"/>
        </w:rPr>
      </w:r>
    </w:p>
    <w:p>
      <w:pPr>
        <w:spacing w:line="240" w:lineRule="auto" w:before="10"/>
        <w:rPr>
          <w:rFonts w:ascii="Arial" w:hAnsi="Arial" w:cs="Arial" w:eastAsia="Arial"/>
          <w:sz w:val="16"/>
          <w:szCs w:val="16"/>
        </w:rPr>
      </w:pPr>
    </w:p>
    <w:p>
      <w:pPr>
        <w:spacing w:before="0"/>
        <w:ind w:left="235" w:right="0" w:firstLine="0"/>
        <w:jc w:val="left"/>
        <w:rPr>
          <w:rFonts w:ascii="Arial" w:hAnsi="Arial" w:cs="Arial" w:eastAsia="Arial"/>
          <w:sz w:val="14"/>
          <w:szCs w:val="14"/>
        </w:rPr>
      </w:pPr>
      <w:r>
        <w:rPr>
          <w:rFonts w:ascii="Arial"/>
          <w:sz w:val="14"/>
        </w:rPr>
        <w:t>Code(s)</w:t>
      </w:r>
    </w:p>
    <w:p>
      <w:pPr>
        <w:pStyle w:val="ListParagraph"/>
        <w:numPr>
          <w:ilvl w:val="0"/>
          <w:numId w:val="156"/>
        </w:numPr>
        <w:tabs>
          <w:tab w:pos="309" w:val="left" w:leader="none"/>
        </w:tabs>
        <w:spacing w:line="240" w:lineRule="auto" w:before="68" w:after="0"/>
        <w:ind w:left="309" w:right="0" w:hanging="167"/>
        <w:jc w:val="left"/>
        <w:rPr>
          <w:rFonts w:ascii="Arial" w:hAnsi="Arial" w:cs="Arial" w:eastAsia="Arial"/>
          <w:sz w:val="12"/>
          <w:szCs w:val="12"/>
        </w:rPr>
      </w:pPr>
      <w:r>
        <w:rPr>
          <w:rFonts w:ascii="Arial"/>
          <w:sz w:val="12"/>
        </w:rPr>
        <w:br w:type="column"/>
        <w:t>Standard</w:t>
      </w:r>
      <w:r>
        <w:rPr>
          <w:rFonts w:ascii="Arial"/>
          <w:spacing w:val="-4"/>
          <w:sz w:val="12"/>
        </w:rPr>
        <w:t> </w:t>
      </w:r>
      <w:r>
        <w:rPr>
          <w:rFonts w:ascii="Arial"/>
          <w:sz w:val="12"/>
        </w:rPr>
        <w:t>FLS</w:t>
      </w:r>
    </w:p>
    <w:p>
      <w:pPr>
        <w:spacing w:before="67"/>
        <w:ind w:left="203" w:right="0" w:firstLine="0"/>
        <w:jc w:val="left"/>
        <w:rPr>
          <w:rFonts w:ascii="Arial" w:hAnsi="Arial" w:cs="Arial" w:eastAsia="Arial"/>
          <w:sz w:val="12"/>
          <w:szCs w:val="12"/>
        </w:rPr>
      </w:pPr>
      <w:r>
        <w:rPr/>
        <w:br w:type="column"/>
      </w:r>
      <w:r>
        <w:rPr>
          <w:rFonts w:ascii="Arial"/>
          <w:sz w:val="12"/>
        </w:rPr>
        <w:t>6.</w:t>
      </w:r>
      <w:r>
        <w:rPr>
          <w:rFonts w:ascii="Arial"/>
          <w:spacing w:val="29"/>
          <w:sz w:val="12"/>
        </w:rPr>
        <w:t> </w:t>
      </w:r>
      <w:r>
        <w:rPr>
          <w:rFonts w:ascii="Arial"/>
          <w:sz w:val="12"/>
        </w:rPr>
        <w:t>Audible</w:t>
      </w:r>
    </w:p>
    <w:p>
      <w:pPr>
        <w:spacing w:before="64"/>
        <w:ind w:left="235" w:right="0" w:firstLine="0"/>
        <w:jc w:val="left"/>
        <w:rPr>
          <w:rFonts w:ascii="Arial" w:hAnsi="Arial" w:cs="Arial" w:eastAsia="Arial"/>
          <w:sz w:val="12"/>
          <w:szCs w:val="12"/>
        </w:rPr>
      </w:pPr>
      <w:r>
        <w:rPr/>
        <w:br w:type="column"/>
      </w:r>
      <w:r>
        <w:rPr>
          <w:rFonts w:ascii="Arial"/>
          <w:sz w:val="12"/>
        </w:rPr>
        <w:t>9.</w:t>
      </w:r>
      <w:r>
        <w:rPr>
          <w:rFonts w:ascii="Arial"/>
          <w:spacing w:val="29"/>
          <w:sz w:val="12"/>
        </w:rPr>
        <w:t> </w:t>
      </w:r>
      <w:r>
        <w:rPr>
          <w:rFonts w:ascii="Arial"/>
          <w:sz w:val="12"/>
        </w:rPr>
        <w:t>Watchman</w:t>
      </w:r>
    </w:p>
    <w:p>
      <w:pPr>
        <w:spacing w:before="40"/>
        <w:ind w:left="210" w:right="0" w:firstLine="0"/>
        <w:jc w:val="left"/>
        <w:rPr>
          <w:rFonts w:ascii="Arial" w:hAnsi="Arial" w:cs="Arial" w:eastAsia="Arial"/>
          <w:sz w:val="12"/>
          <w:szCs w:val="12"/>
        </w:rPr>
      </w:pPr>
      <w:r>
        <w:rPr/>
        <w:br w:type="column"/>
      </w:r>
      <w:r>
        <w:rPr>
          <w:rFonts w:ascii="Arial"/>
          <w:sz w:val="12"/>
        </w:rPr>
        <w:t>12.</w:t>
      </w:r>
      <w:r>
        <w:rPr>
          <w:rFonts w:ascii="Arial"/>
          <w:spacing w:val="30"/>
          <w:sz w:val="12"/>
        </w:rPr>
        <w:t> </w:t>
      </w:r>
      <w:r>
        <w:rPr>
          <w:rFonts w:ascii="Arial"/>
          <w:sz w:val="12"/>
        </w:rPr>
        <w:t>None</w:t>
      </w:r>
    </w:p>
    <w:p>
      <w:pPr>
        <w:spacing w:line="252" w:lineRule="auto" w:before="72"/>
        <w:ind w:left="275" w:right="0" w:hanging="40"/>
        <w:jc w:val="left"/>
        <w:rPr>
          <w:rFonts w:ascii="Arial" w:hAnsi="Arial" w:cs="Arial" w:eastAsia="Arial"/>
          <w:sz w:val="14"/>
          <w:szCs w:val="14"/>
        </w:rPr>
      </w:pPr>
      <w:r>
        <w:rPr/>
        <w:br w:type="column"/>
      </w:r>
      <w:r>
        <w:rPr>
          <w:rFonts w:ascii="Arial"/>
          <w:i/>
          <w:sz w:val="14"/>
        </w:rPr>
        <w:t>(See reverse side</w:t>
      </w:r>
      <w:r>
        <w:rPr>
          <w:rFonts w:ascii="Arial"/>
          <w:i/>
          <w:spacing w:val="-8"/>
          <w:sz w:val="14"/>
        </w:rPr>
        <w:t> </w:t>
      </w:r>
      <w:r>
        <w:rPr>
          <w:rFonts w:ascii="Arial"/>
          <w:i/>
          <w:sz w:val="14"/>
        </w:rPr>
        <w:t>for</w:t>
      </w:r>
      <w:r>
        <w:rPr>
          <w:rFonts w:ascii="Arial"/>
          <w:i/>
          <w:spacing w:val="-1"/>
          <w:w w:val="100"/>
          <w:sz w:val="14"/>
        </w:rPr>
        <w:t> </w:t>
      </w:r>
      <w:r>
        <w:rPr>
          <w:rFonts w:ascii="Arial"/>
          <w:i/>
          <w:sz w:val="14"/>
        </w:rPr>
        <w:t>instructions and</w:t>
      </w:r>
      <w:r>
        <w:rPr>
          <w:rFonts w:ascii="Arial"/>
          <w:i/>
          <w:spacing w:val="-20"/>
          <w:sz w:val="14"/>
        </w:rPr>
        <w:t> </w:t>
      </w:r>
      <w:r>
        <w:rPr>
          <w:rFonts w:ascii="Arial"/>
          <w:i/>
          <w:sz w:val="14"/>
        </w:rPr>
        <w:t>codes)</w:t>
      </w:r>
      <w:r>
        <w:rPr>
          <w:rFonts w:ascii="Arial"/>
          <w:sz w:val="14"/>
        </w:rPr>
      </w:r>
    </w:p>
    <w:p>
      <w:pPr>
        <w:spacing w:line="143" w:lineRule="exact" w:before="0"/>
        <w:ind w:left="235" w:right="0" w:firstLine="0"/>
        <w:jc w:val="left"/>
        <w:rPr>
          <w:rFonts w:ascii="Arial" w:hAnsi="Arial" w:cs="Arial" w:eastAsia="Arial"/>
          <w:sz w:val="14"/>
          <w:szCs w:val="14"/>
        </w:rPr>
      </w:pPr>
      <w:r>
        <w:rPr>
          <w:spacing w:val="-1"/>
        </w:rPr>
        <w:br w:type="column"/>
      </w:r>
      <w:r>
        <w:rPr>
          <w:rFonts w:ascii="Arial"/>
          <w:spacing w:val="-1"/>
          <w:sz w:val="14"/>
        </w:rPr>
        <w:t>Code</w:t>
      </w:r>
      <w:r>
        <w:rPr>
          <w:rFonts w:ascii="Arial"/>
          <w:sz w:val="14"/>
        </w:rPr>
      </w:r>
    </w:p>
    <w:p>
      <w:pPr>
        <w:pStyle w:val="ListParagraph"/>
        <w:numPr>
          <w:ilvl w:val="0"/>
          <w:numId w:val="157"/>
        </w:numPr>
        <w:tabs>
          <w:tab w:pos="324" w:val="left" w:leader="none"/>
        </w:tabs>
        <w:spacing w:line="240" w:lineRule="auto" w:before="12" w:after="0"/>
        <w:ind w:left="323" w:right="0" w:hanging="150"/>
        <w:jc w:val="left"/>
        <w:rPr>
          <w:rFonts w:ascii="Arial" w:hAnsi="Arial" w:cs="Arial" w:eastAsia="Arial"/>
          <w:sz w:val="10"/>
          <w:szCs w:val="10"/>
        </w:rPr>
      </w:pPr>
      <w:r>
        <w:rPr>
          <w:rFonts w:ascii="Arial"/>
          <w:sz w:val="10"/>
        </w:rPr>
        <w:br w:type="column"/>
        <w:t>Wet</w:t>
      </w:r>
    </w:p>
    <w:p>
      <w:pPr>
        <w:pStyle w:val="ListParagraph"/>
        <w:numPr>
          <w:ilvl w:val="0"/>
          <w:numId w:val="157"/>
        </w:numPr>
        <w:tabs>
          <w:tab w:pos="330" w:val="left" w:leader="none"/>
        </w:tabs>
        <w:spacing w:line="240" w:lineRule="auto" w:before="5" w:after="0"/>
        <w:ind w:left="329" w:right="0" w:hanging="156"/>
        <w:jc w:val="left"/>
        <w:rPr>
          <w:rFonts w:ascii="Arial" w:hAnsi="Arial" w:cs="Arial" w:eastAsia="Arial"/>
          <w:sz w:val="10"/>
          <w:szCs w:val="10"/>
        </w:rPr>
      </w:pPr>
      <w:r>
        <w:rPr>
          <w:rFonts w:ascii="Arial"/>
          <w:sz w:val="10"/>
        </w:rPr>
        <w:t>Snow/slush</w:t>
      </w:r>
    </w:p>
    <w:p>
      <w:pPr>
        <w:pStyle w:val="ListParagraph"/>
        <w:numPr>
          <w:ilvl w:val="0"/>
          <w:numId w:val="157"/>
        </w:numPr>
        <w:tabs>
          <w:tab w:pos="330" w:val="left" w:leader="none"/>
        </w:tabs>
        <w:spacing w:line="240" w:lineRule="auto" w:before="5" w:after="0"/>
        <w:ind w:left="329" w:right="0" w:hanging="156"/>
        <w:jc w:val="left"/>
        <w:rPr>
          <w:rFonts w:ascii="Arial" w:hAnsi="Arial" w:cs="Arial" w:eastAsia="Arial"/>
          <w:sz w:val="10"/>
          <w:szCs w:val="10"/>
        </w:rPr>
      </w:pPr>
      <w:r>
        <w:rPr>
          <w:rFonts w:ascii="Arial"/>
          <w:sz w:val="10"/>
        </w:rPr>
        <w:t>Ice</w:t>
      </w:r>
    </w:p>
    <w:p>
      <w:pPr>
        <w:pStyle w:val="ListParagraph"/>
        <w:numPr>
          <w:ilvl w:val="0"/>
          <w:numId w:val="157"/>
        </w:numPr>
        <w:tabs>
          <w:tab w:pos="324" w:val="left" w:leader="none"/>
        </w:tabs>
        <w:spacing w:line="240" w:lineRule="auto" w:before="5" w:after="0"/>
        <w:ind w:left="323" w:right="0" w:hanging="150"/>
        <w:jc w:val="left"/>
        <w:rPr>
          <w:rFonts w:ascii="Arial" w:hAnsi="Arial" w:cs="Arial" w:eastAsia="Arial"/>
          <w:sz w:val="10"/>
          <w:szCs w:val="10"/>
        </w:rPr>
      </w:pPr>
      <w:r>
        <w:rPr>
          <w:rFonts w:ascii="Arial"/>
          <w:sz w:val="10"/>
        </w:rPr>
        <w:t>Sand, Mud, Dirt, Oil,</w:t>
      </w:r>
      <w:r>
        <w:rPr>
          <w:rFonts w:ascii="Arial"/>
          <w:spacing w:val="-12"/>
          <w:sz w:val="10"/>
        </w:rPr>
        <w:t> </w:t>
      </w:r>
      <w:r>
        <w:rPr>
          <w:rFonts w:ascii="Arial"/>
          <w:sz w:val="10"/>
        </w:rPr>
        <w:t>Gravel</w:t>
      </w:r>
    </w:p>
    <w:p>
      <w:pPr>
        <w:pStyle w:val="ListParagraph"/>
        <w:numPr>
          <w:ilvl w:val="0"/>
          <w:numId w:val="157"/>
        </w:numPr>
        <w:tabs>
          <w:tab w:pos="319" w:val="left" w:leader="none"/>
        </w:tabs>
        <w:spacing w:line="240" w:lineRule="auto" w:before="5" w:after="0"/>
        <w:ind w:left="318" w:right="0" w:hanging="145"/>
        <w:jc w:val="left"/>
        <w:rPr>
          <w:rFonts w:ascii="Arial" w:hAnsi="Arial" w:cs="Arial" w:eastAsia="Arial"/>
          <w:sz w:val="10"/>
          <w:szCs w:val="10"/>
        </w:rPr>
      </w:pPr>
      <w:r>
        <w:rPr>
          <w:rFonts w:ascii="Arial"/>
          <w:sz w:val="10"/>
        </w:rPr>
        <w:t>Water (Standing,</w:t>
      </w:r>
      <w:r>
        <w:rPr>
          <w:rFonts w:ascii="Arial"/>
          <w:spacing w:val="-6"/>
          <w:sz w:val="10"/>
        </w:rPr>
        <w:t> </w:t>
      </w:r>
      <w:r>
        <w:rPr>
          <w:rFonts w:ascii="Arial"/>
          <w:sz w:val="10"/>
        </w:rPr>
        <w:t>Moving)</w:t>
      </w:r>
    </w:p>
    <w:p>
      <w:pPr>
        <w:spacing w:before="7"/>
        <w:ind w:left="57" w:right="0" w:firstLine="0"/>
        <w:jc w:val="left"/>
        <w:rPr>
          <w:rFonts w:ascii="Arial" w:hAnsi="Arial" w:cs="Arial" w:eastAsia="Arial"/>
          <w:sz w:val="14"/>
          <w:szCs w:val="14"/>
        </w:rPr>
      </w:pPr>
      <w:r>
        <w:rPr/>
        <w:br w:type="column"/>
      </w:r>
      <w:r>
        <w:rPr>
          <w:rFonts w:ascii="Arial"/>
          <w:sz w:val="14"/>
        </w:rPr>
        <w:t>Code</w:t>
      </w:r>
    </w:p>
    <w:p>
      <w:pPr>
        <w:spacing w:after="0"/>
        <w:jc w:val="left"/>
        <w:rPr>
          <w:rFonts w:ascii="Arial" w:hAnsi="Arial" w:cs="Arial" w:eastAsia="Arial"/>
          <w:sz w:val="14"/>
          <w:szCs w:val="14"/>
        </w:rPr>
        <w:sectPr>
          <w:type w:val="continuous"/>
          <w:pgSz w:w="12240" w:h="15840"/>
          <w:pgMar w:top="1360" w:bottom="280" w:left="440" w:right="500"/>
          <w:cols w:num="9" w:equalWidth="0">
            <w:col w:w="1028" w:space="40"/>
            <w:col w:w="1050" w:space="40"/>
            <w:col w:w="771" w:space="541"/>
            <w:col w:w="977" w:space="40"/>
            <w:col w:w="731" w:space="1093"/>
            <w:col w:w="1715" w:space="469"/>
            <w:col w:w="571" w:space="40"/>
            <w:col w:w="1548" w:space="40"/>
            <w:col w:w="606"/>
          </w:cols>
        </w:sectPr>
      </w:pPr>
    </w:p>
    <w:p>
      <w:pPr>
        <w:pStyle w:val="ListParagraph"/>
        <w:numPr>
          <w:ilvl w:val="0"/>
          <w:numId w:val="158"/>
        </w:numPr>
        <w:tabs>
          <w:tab w:pos="508" w:val="left" w:leader="none"/>
        </w:tabs>
        <w:spacing w:line="240" w:lineRule="auto" w:before="81" w:after="0"/>
        <w:ind w:left="507" w:right="0" w:hanging="272"/>
        <w:jc w:val="left"/>
        <w:rPr>
          <w:rFonts w:ascii="Arial" w:hAnsi="Arial" w:cs="Arial" w:eastAsia="Arial"/>
          <w:sz w:val="14"/>
          <w:szCs w:val="14"/>
        </w:rPr>
      </w:pPr>
      <w:r>
        <w:rPr>
          <w:rFonts w:ascii="Arial"/>
          <w:sz w:val="14"/>
        </w:rPr>
        <w:t>Location of</w:t>
      </w:r>
      <w:r>
        <w:rPr>
          <w:rFonts w:ascii="Arial"/>
          <w:spacing w:val="-3"/>
          <w:sz w:val="14"/>
        </w:rPr>
        <w:t> </w:t>
      </w:r>
      <w:r>
        <w:rPr>
          <w:rFonts w:ascii="Arial"/>
          <w:sz w:val="14"/>
        </w:rPr>
        <w:t>Warning</w:t>
      </w:r>
    </w:p>
    <w:p>
      <w:pPr>
        <w:pStyle w:val="ListParagraph"/>
        <w:numPr>
          <w:ilvl w:val="1"/>
          <w:numId w:val="158"/>
        </w:numPr>
        <w:tabs>
          <w:tab w:pos="680" w:val="left" w:leader="none"/>
        </w:tabs>
        <w:spacing w:line="240" w:lineRule="auto" w:before="68" w:after="0"/>
        <w:ind w:left="679" w:right="0" w:hanging="195"/>
        <w:jc w:val="left"/>
        <w:rPr>
          <w:rFonts w:ascii="Arial" w:hAnsi="Arial" w:cs="Arial" w:eastAsia="Arial"/>
          <w:sz w:val="14"/>
          <w:szCs w:val="14"/>
        </w:rPr>
      </w:pPr>
      <w:r>
        <w:rPr>
          <w:rFonts w:ascii="Arial"/>
          <w:sz w:val="14"/>
        </w:rPr>
        <w:t>Both</w:t>
      </w:r>
      <w:r>
        <w:rPr>
          <w:rFonts w:ascii="Arial"/>
          <w:spacing w:val="-2"/>
          <w:sz w:val="14"/>
        </w:rPr>
        <w:t> </w:t>
      </w:r>
      <w:r>
        <w:rPr>
          <w:rFonts w:ascii="Arial"/>
          <w:sz w:val="14"/>
        </w:rPr>
        <w:t>sides</w:t>
      </w:r>
    </w:p>
    <w:p>
      <w:pPr>
        <w:pStyle w:val="ListParagraph"/>
        <w:numPr>
          <w:ilvl w:val="1"/>
          <w:numId w:val="158"/>
        </w:numPr>
        <w:tabs>
          <w:tab w:pos="679" w:val="left" w:leader="none"/>
        </w:tabs>
        <w:spacing w:line="240" w:lineRule="auto" w:before="7" w:after="0"/>
        <w:ind w:left="678" w:right="0" w:hanging="194"/>
        <w:jc w:val="left"/>
        <w:rPr>
          <w:rFonts w:ascii="Arial" w:hAnsi="Arial" w:cs="Arial" w:eastAsia="Arial"/>
          <w:sz w:val="14"/>
          <w:szCs w:val="14"/>
        </w:rPr>
      </w:pPr>
      <w:r>
        <w:rPr>
          <w:rFonts w:ascii="Arial"/>
          <w:sz w:val="14"/>
        </w:rPr>
        <w:t>Side of vehicle</w:t>
      </w:r>
      <w:r>
        <w:rPr>
          <w:rFonts w:ascii="Arial"/>
          <w:spacing w:val="-4"/>
          <w:sz w:val="14"/>
        </w:rPr>
        <w:t> </w:t>
      </w:r>
      <w:r>
        <w:rPr>
          <w:rFonts w:ascii="Arial"/>
          <w:sz w:val="14"/>
        </w:rPr>
        <w:t>approach</w:t>
      </w:r>
    </w:p>
    <w:p>
      <w:pPr>
        <w:pStyle w:val="ListParagraph"/>
        <w:numPr>
          <w:ilvl w:val="1"/>
          <w:numId w:val="158"/>
        </w:numPr>
        <w:tabs>
          <w:tab w:pos="679" w:val="left" w:leader="none"/>
        </w:tabs>
        <w:spacing w:line="240" w:lineRule="auto" w:before="7" w:after="0"/>
        <w:ind w:left="678" w:right="0" w:hanging="194"/>
        <w:jc w:val="left"/>
        <w:rPr>
          <w:rFonts w:ascii="Arial" w:hAnsi="Arial" w:cs="Arial" w:eastAsia="Arial"/>
          <w:sz w:val="14"/>
          <w:szCs w:val="14"/>
        </w:rPr>
      </w:pPr>
      <w:r>
        <w:rPr>
          <w:rFonts w:ascii="Arial"/>
          <w:sz w:val="14"/>
        </w:rPr>
        <w:t>Opposite side of vehicle</w:t>
      </w:r>
      <w:r>
        <w:rPr>
          <w:rFonts w:ascii="Arial"/>
          <w:spacing w:val="-6"/>
          <w:sz w:val="14"/>
        </w:rPr>
        <w:t> </w:t>
      </w:r>
      <w:r>
        <w:rPr>
          <w:rFonts w:ascii="Arial"/>
          <w:sz w:val="14"/>
        </w:rPr>
        <w:t>approach</w:t>
      </w:r>
    </w:p>
    <w:p>
      <w:pPr>
        <w:spacing w:line="240" w:lineRule="auto" w:before="8"/>
        <w:rPr>
          <w:rFonts w:ascii="Arial" w:hAnsi="Arial" w:cs="Arial" w:eastAsia="Arial"/>
          <w:sz w:val="20"/>
          <w:szCs w:val="20"/>
        </w:rPr>
      </w:pPr>
      <w:r>
        <w:rPr/>
        <w:br w:type="column"/>
      </w:r>
      <w:r>
        <w:rPr>
          <w:rFonts w:ascii="Arial"/>
          <w:sz w:val="20"/>
        </w:rPr>
      </w:r>
    </w:p>
    <w:p>
      <w:pPr>
        <w:spacing w:before="0"/>
        <w:ind w:left="235" w:right="0" w:firstLine="0"/>
        <w:jc w:val="left"/>
        <w:rPr>
          <w:rFonts w:ascii="Arial" w:hAnsi="Arial" w:cs="Arial" w:eastAsia="Arial"/>
          <w:sz w:val="14"/>
          <w:szCs w:val="14"/>
        </w:rPr>
      </w:pPr>
      <w:r>
        <w:rPr>
          <w:rFonts w:ascii="Arial"/>
          <w:spacing w:val="-1"/>
          <w:sz w:val="14"/>
        </w:rPr>
        <w:t>Code</w:t>
      </w:r>
    </w:p>
    <w:p>
      <w:pPr>
        <w:pStyle w:val="ListParagraph"/>
        <w:numPr>
          <w:ilvl w:val="0"/>
          <w:numId w:val="158"/>
        </w:numPr>
        <w:tabs>
          <w:tab w:pos="469" w:val="left" w:leader="none"/>
        </w:tabs>
        <w:spacing w:line="249" w:lineRule="auto" w:before="81" w:after="0"/>
        <w:ind w:left="507" w:right="0" w:hanging="312"/>
        <w:jc w:val="left"/>
        <w:rPr>
          <w:rFonts w:ascii="Arial" w:hAnsi="Arial" w:cs="Arial" w:eastAsia="Arial"/>
          <w:sz w:val="14"/>
          <w:szCs w:val="14"/>
        </w:rPr>
      </w:pPr>
      <w:r>
        <w:rPr>
          <w:rFonts w:ascii="Arial"/>
          <w:sz w:val="14"/>
        </w:rPr>
        <w:br w:type="column"/>
        <w:t>Crossing Warning</w:t>
      </w:r>
      <w:r>
        <w:rPr>
          <w:rFonts w:ascii="Arial"/>
          <w:spacing w:val="-3"/>
          <w:sz w:val="14"/>
        </w:rPr>
        <w:t> </w:t>
      </w:r>
      <w:r>
        <w:rPr>
          <w:rFonts w:ascii="Arial"/>
          <w:sz w:val="14"/>
        </w:rPr>
        <w:t>Interconnected</w:t>
      </w:r>
      <w:r>
        <w:rPr>
          <w:rFonts w:ascii="Arial"/>
          <w:w w:val="100"/>
          <w:sz w:val="14"/>
        </w:rPr>
        <w:t> </w:t>
      </w:r>
      <w:r>
        <w:rPr>
          <w:rFonts w:ascii="Arial"/>
          <w:sz w:val="14"/>
        </w:rPr>
        <w:t>with Highway</w:t>
      </w:r>
      <w:r>
        <w:rPr>
          <w:rFonts w:ascii="Arial"/>
          <w:spacing w:val="-3"/>
          <w:sz w:val="14"/>
        </w:rPr>
        <w:t> </w:t>
      </w:r>
      <w:r>
        <w:rPr>
          <w:rFonts w:ascii="Arial"/>
          <w:sz w:val="14"/>
        </w:rPr>
        <w:t>Signals</w:t>
      </w:r>
    </w:p>
    <w:p>
      <w:pPr>
        <w:pStyle w:val="ListParagraph"/>
        <w:numPr>
          <w:ilvl w:val="1"/>
          <w:numId w:val="158"/>
        </w:numPr>
        <w:tabs>
          <w:tab w:pos="675" w:val="left" w:leader="none"/>
        </w:tabs>
        <w:spacing w:line="240" w:lineRule="auto" w:before="5" w:after="0"/>
        <w:ind w:left="674" w:right="0" w:hanging="195"/>
        <w:jc w:val="left"/>
        <w:rPr>
          <w:rFonts w:ascii="Arial" w:hAnsi="Arial" w:cs="Arial" w:eastAsia="Arial"/>
          <w:sz w:val="14"/>
          <w:szCs w:val="14"/>
        </w:rPr>
      </w:pPr>
      <w:r>
        <w:rPr>
          <w:rFonts w:ascii="Arial"/>
          <w:sz w:val="14"/>
        </w:rPr>
        <w:t>Yes</w:t>
      </w:r>
    </w:p>
    <w:p>
      <w:pPr>
        <w:pStyle w:val="ListParagraph"/>
        <w:numPr>
          <w:ilvl w:val="1"/>
          <w:numId w:val="158"/>
        </w:numPr>
        <w:tabs>
          <w:tab w:pos="675" w:val="left" w:leader="none"/>
        </w:tabs>
        <w:spacing w:line="240" w:lineRule="auto" w:before="7" w:after="0"/>
        <w:ind w:left="674" w:right="0" w:hanging="195"/>
        <w:jc w:val="left"/>
        <w:rPr>
          <w:rFonts w:ascii="Arial" w:hAnsi="Arial" w:cs="Arial" w:eastAsia="Arial"/>
          <w:sz w:val="14"/>
          <w:szCs w:val="14"/>
        </w:rPr>
      </w:pPr>
      <w:r>
        <w:rPr>
          <w:rFonts w:ascii="Arial"/>
          <w:sz w:val="14"/>
        </w:rPr>
        <w:t>No</w:t>
      </w:r>
    </w:p>
    <w:p>
      <w:pPr>
        <w:pStyle w:val="ListParagraph"/>
        <w:numPr>
          <w:ilvl w:val="1"/>
          <w:numId w:val="158"/>
        </w:numPr>
        <w:tabs>
          <w:tab w:pos="675" w:val="left" w:leader="none"/>
        </w:tabs>
        <w:spacing w:line="240" w:lineRule="auto" w:before="7" w:after="0"/>
        <w:ind w:left="674" w:right="0" w:hanging="195"/>
        <w:jc w:val="left"/>
        <w:rPr>
          <w:rFonts w:ascii="Arial" w:hAnsi="Arial" w:cs="Arial" w:eastAsia="Arial"/>
          <w:sz w:val="14"/>
          <w:szCs w:val="14"/>
        </w:rPr>
      </w:pPr>
      <w:r>
        <w:rPr>
          <w:rFonts w:ascii="Arial"/>
          <w:sz w:val="14"/>
        </w:rPr>
        <w:t>Unknown</w:t>
      </w:r>
    </w:p>
    <w:p>
      <w:pPr>
        <w:spacing w:line="240" w:lineRule="auto" w:before="5"/>
        <w:rPr>
          <w:rFonts w:ascii="Arial" w:hAnsi="Arial" w:cs="Arial" w:eastAsia="Arial"/>
          <w:sz w:val="19"/>
          <w:szCs w:val="19"/>
        </w:rPr>
      </w:pPr>
      <w:r>
        <w:rPr/>
        <w:br w:type="column"/>
      </w:r>
      <w:r>
        <w:rPr>
          <w:rFonts w:ascii="Arial"/>
          <w:sz w:val="19"/>
        </w:rPr>
      </w:r>
    </w:p>
    <w:p>
      <w:pPr>
        <w:spacing w:before="0"/>
        <w:ind w:left="235" w:right="0" w:firstLine="0"/>
        <w:jc w:val="left"/>
        <w:rPr>
          <w:rFonts w:ascii="Arial" w:hAnsi="Arial" w:cs="Arial" w:eastAsia="Arial"/>
          <w:sz w:val="14"/>
          <w:szCs w:val="14"/>
        </w:rPr>
      </w:pPr>
      <w:r>
        <w:rPr>
          <w:rFonts w:ascii="Arial"/>
          <w:spacing w:val="-1"/>
          <w:sz w:val="14"/>
        </w:rPr>
        <w:t>Code</w:t>
      </w:r>
      <w:r>
        <w:rPr>
          <w:rFonts w:ascii="Arial"/>
          <w:sz w:val="14"/>
        </w:rPr>
      </w:r>
    </w:p>
    <w:p>
      <w:pPr>
        <w:pStyle w:val="ListParagraph"/>
        <w:numPr>
          <w:ilvl w:val="0"/>
          <w:numId w:val="158"/>
        </w:numPr>
        <w:tabs>
          <w:tab w:pos="467" w:val="left" w:leader="none"/>
        </w:tabs>
        <w:spacing w:line="249" w:lineRule="auto" w:before="68" w:after="0"/>
        <w:ind w:left="466" w:right="0" w:hanging="272"/>
        <w:jc w:val="left"/>
        <w:rPr>
          <w:rFonts w:ascii="Arial" w:hAnsi="Arial" w:cs="Arial" w:eastAsia="Arial"/>
          <w:sz w:val="14"/>
          <w:szCs w:val="14"/>
        </w:rPr>
      </w:pPr>
      <w:r>
        <w:rPr>
          <w:rFonts w:ascii="Arial"/>
          <w:sz w:val="14"/>
        </w:rPr>
        <w:br w:type="column"/>
        <w:t>Crossing Illuminated by</w:t>
      </w:r>
      <w:r>
        <w:rPr>
          <w:rFonts w:ascii="Arial"/>
          <w:spacing w:val="-7"/>
          <w:sz w:val="14"/>
        </w:rPr>
        <w:t> </w:t>
      </w:r>
      <w:r>
        <w:rPr>
          <w:rFonts w:ascii="Arial"/>
          <w:sz w:val="14"/>
        </w:rPr>
        <w:t>Street</w:t>
      </w:r>
      <w:r>
        <w:rPr>
          <w:rFonts w:ascii="Arial"/>
          <w:w w:val="100"/>
          <w:sz w:val="14"/>
        </w:rPr>
        <w:t> </w:t>
      </w:r>
      <w:r>
        <w:rPr>
          <w:rFonts w:ascii="Arial"/>
          <w:sz w:val="14"/>
        </w:rPr>
        <w:t>Lights or Special</w:t>
      </w:r>
      <w:r>
        <w:rPr>
          <w:rFonts w:ascii="Arial"/>
          <w:spacing w:val="-6"/>
          <w:sz w:val="14"/>
        </w:rPr>
        <w:t> </w:t>
      </w:r>
      <w:r>
        <w:rPr>
          <w:rFonts w:ascii="Arial"/>
          <w:sz w:val="14"/>
        </w:rPr>
        <w:t>Lights</w:t>
      </w:r>
    </w:p>
    <w:p>
      <w:pPr>
        <w:pStyle w:val="ListParagraph"/>
        <w:numPr>
          <w:ilvl w:val="1"/>
          <w:numId w:val="158"/>
        </w:numPr>
        <w:tabs>
          <w:tab w:pos="656" w:val="left" w:leader="none"/>
        </w:tabs>
        <w:spacing w:line="240" w:lineRule="auto" w:before="6" w:after="0"/>
        <w:ind w:left="655" w:right="0" w:hanging="195"/>
        <w:jc w:val="left"/>
        <w:rPr>
          <w:rFonts w:ascii="Arial" w:hAnsi="Arial" w:cs="Arial" w:eastAsia="Arial"/>
          <w:sz w:val="14"/>
          <w:szCs w:val="14"/>
        </w:rPr>
      </w:pPr>
      <w:r>
        <w:rPr>
          <w:rFonts w:ascii="Arial"/>
          <w:sz w:val="14"/>
        </w:rPr>
        <w:t>Yes</w:t>
      </w:r>
    </w:p>
    <w:p>
      <w:pPr>
        <w:pStyle w:val="ListParagraph"/>
        <w:numPr>
          <w:ilvl w:val="1"/>
          <w:numId w:val="158"/>
        </w:numPr>
        <w:tabs>
          <w:tab w:pos="655" w:val="left" w:leader="none"/>
        </w:tabs>
        <w:spacing w:line="240" w:lineRule="auto" w:before="7" w:after="0"/>
        <w:ind w:left="655" w:right="0" w:hanging="195"/>
        <w:jc w:val="left"/>
        <w:rPr>
          <w:rFonts w:ascii="Arial" w:hAnsi="Arial" w:cs="Arial" w:eastAsia="Arial"/>
          <w:sz w:val="14"/>
          <w:szCs w:val="14"/>
        </w:rPr>
      </w:pPr>
      <w:r>
        <w:rPr>
          <w:rFonts w:ascii="Arial"/>
          <w:sz w:val="14"/>
        </w:rPr>
        <w:t>No</w:t>
      </w:r>
    </w:p>
    <w:p>
      <w:pPr>
        <w:pStyle w:val="ListParagraph"/>
        <w:numPr>
          <w:ilvl w:val="1"/>
          <w:numId w:val="158"/>
        </w:numPr>
        <w:tabs>
          <w:tab w:pos="656" w:val="left" w:leader="none"/>
        </w:tabs>
        <w:spacing w:line="240" w:lineRule="auto" w:before="7" w:after="0"/>
        <w:ind w:left="655" w:right="0" w:hanging="195"/>
        <w:jc w:val="left"/>
        <w:rPr>
          <w:rFonts w:ascii="Arial" w:hAnsi="Arial" w:cs="Arial" w:eastAsia="Arial"/>
          <w:sz w:val="14"/>
          <w:szCs w:val="14"/>
        </w:rPr>
      </w:pPr>
      <w:r>
        <w:rPr>
          <w:rFonts w:ascii="Arial"/>
          <w:sz w:val="14"/>
        </w:rPr>
        <w:t>Unknown</w:t>
      </w:r>
    </w:p>
    <w:p>
      <w:pPr>
        <w:spacing w:line="240" w:lineRule="auto" w:before="8"/>
        <w:rPr>
          <w:rFonts w:ascii="Arial" w:hAnsi="Arial" w:cs="Arial" w:eastAsia="Arial"/>
          <w:sz w:val="20"/>
          <w:szCs w:val="20"/>
        </w:rPr>
      </w:pPr>
      <w:r>
        <w:rPr/>
        <w:br w:type="column"/>
      </w:r>
      <w:r>
        <w:rPr>
          <w:rFonts w:ascii="Arial"/>
          <w:sz w:val="20"/>
        </w:rPr>
      </w:r>
    </w:p>
    <w:p>
      <w:pPr>
        <w:spacing w:before="0"/>
        <w:ind w:left="235" w:right="0" w:firstLine="0"/>
        <w:jc w:val="left"/>
        <w:rPr>
          <w:rFonts w:ascii="Arial" w:hAnsi="Arial" w:cs="Arial" w:eastAsia="Arial"/>
          <w:sz w:val="14"/>
          <w:szCs w:val="14"/>
        </w:rPr>
      </w:pPr>
      <w:r>
        <w:rPr>
          <w:rFonts w:ascii="Arial"/>
          <w:sz w:val="14"/>
        </w:rPr>
        <w:t>Code</w:t>
      </w:r>
    </w:p>
    <w:p>
      <w:pPr>
        <w:spacing w:after="0"/>
        <w:jc w:val="left"/>
        <w:rPr>
          <w:rFonts w:ascii="Arial" w:hAnsi="Arial" w:cs="Arial" w:eastAsia="Arial"/>
          <w:sz w:val="14"/>
          <w:szCs w:val="14"/>
        </w:rPr>
        <w:sectPr>
          <w:type w:val="continuous"/>
          <w:pgSz w:w="12240" w:h="15840"/>
          <w:pgMar w:top="1360" w:bottom="280" w:left="440" w:right="500"/>
          <w:cols w:num="6" w:equalWidth="0">
            <w:col w:w="2788" w:space="433"/>
            <w:col w:w="571" w:space="40"/>
            <w:col w:w="2547" w:space="195"/>
            <w:col w:w="571" w:space="40"/>
            <w:col w:w="2333" w:space="978"/>
            <w:col w:w="804"/>
          </w:cols>
        </w:sectPr>
      </w:pPr>
    </w:p>
    <w:p>
      <w:pPr>
        <w:pStyle w:val="ListParagraph"/>
        <w:numPr>
          <w:ilvl w:val="0"/>
          <w:numId w:val="158"/>
        </w:numPr>
        <w:tabs>
          <w:tab w:pos="501" w:val="left" w:leader="none"/>
        </w:tabs>
        <w:spacing w:line="240" w:lineRule="auto" w:before="71" w:after="0"/>
        <w:ind w:left="501" w:right="0" w:hanging="273"/>
        <w:jc w:val="left"/>
        <w:rPr>
          <w:rFonts w:ascii="Arial" w:hAnsi="Arial" w:cs="Arial" w:eastAsia="Arial"/>
          <w:sz w:val="14"/>
          <w:szCs w:val="14"/>
        </w:rPr>
      </w:pPr>
      <w:r>
        <w:rPr>
          <w:rFonts w:ascii="Arial"/>
          <w:spacing w:val="-1"/>
          <w:sz w:val="14"/>
        </w:rPr>
        <w:t>Highway</w:t>
      </w:r>
      <w:r>
        <w:rPr>
          <w:rFonts w:ascii="Arial"/>
          <w:sz w:val="14"/>
        </w:rPr>
      </w:r>
    </w:p>
    <w:p>
      <w:pPr>
        <w:pStyle w:val="ListParagraph"/>
        <w:numPr>
          <w:ilvl w:val="0"/>
          <w:numId w:val="158"/>
        </w:numPr>
        <w:tabs>
          <w:tab w:pos="501" w:val="left" w:leader="none"/>
        </w:tabs>
        <w:spacing w:line="240" w:lineRule="auto" w:before="85" w:after="0"/>
        <w:ind w:left="500" w:right="0" w:hanging="272"/>
        <w:jc w:val="left"/>
        <w:rPr>
          <w:rFonts w:ascii="Arial" w:hAnsi="Arial" w:cs="Arial" w:eastAsia="Arial"/>
          <w:sz w:val="14"/>
          <w:szCs w:val="14"/>
        </w:rPr>
      </w:pPr>
      <w:r>
        <w:rPr>
          <w:rFonts w:ascii="Arial"/>
          <w:sz w:val="14"/>
        </w:rPr>
        <w:br w:type="column"/>
        <w:t>Highway User's</w:t>
      </w:r>
      <w:r>
        <w:rPr>
          <w:rFonts w:ascii="Arial"/>
          <w:spacing w:val="-6"/>
          <w:sz w:val="14"/>
        </w:rPr>
        <w:t> </w:t>
      </w:r>
      <w:r>
        <w:rPr>
          <w:rFonts w:ascii="Arial"/>
          <w:sz w:val="14"/>
        </w:rPr>
        <w:t>Gender</w:t>
      </w:r>
    </w:p>
    <w:p>
      <w:pPr>
        <w:pStyle w:val="ListParagraph"/>
        <w:numPr>
          <w:ilvl w:val="0"/>
          <w:numId w:val="158"/>
        </w:numPr>
        <w:tabs>
          <w:tab w:pos="415" w:val="left" w:leader="none"/>
        </w:tabs>
        <w:spacing w:line="240" w:lineRule="auto" w:before="85" w:after="0"/>
        <w:ind w:left="414" w:right="0" w:hanging="272"/>
        <w:jc w:val="left"/>
        <w:rPr>
          <w:rFonts w:ascii="Arial" w:hAnsi="Arial" w:cs="Arial" w:eastAsia="Arial"/>
          <w:sz w:val="14"/>
          <w:szCs w:val="14"/>
        </w:rPr>
      </w:pPr>
      <w:r>
        <w:rPr>
          <w:rFonts w:ascii="Arial"/>
          <w:sz w:val="14"/>
        </w:rPr>
        <w:br w:type="column"/>
        <w:t>Highway User Went Behind or in Front of</w:t>
      </w:r>
      <w:r>
        <w:rPr>
          <w:rFonts w:ascii="Arial"/>
          <w:spacing w:val="-26"/>
          <w:sz w:val="14"/>
        </w:rPr>
        <w:t> </w:t>
      </w:r>
      <w:r>
        <w:rPr>
          <w:rFonts w:ascii="Arial"/>
          <w:sz w:val="14"/>
        </w:rPr>
        <w:t>Train</w:t>
      </w:r>
    </w:p>
    <w:p>
      <w:pPr>
        <w:pStyle w:val="ListParagraph"/>
        <w:numPr>
          <w:ilvl w:val="0"/>
          <w:numId w:val="158"/>
        </w:numPr>
        <w:tabs>
          <w:tab w:pos="502" w:val="left" w:leader="none"/>
        </w:tabs>
        <w:spacing w:line="240" w:lineRule="auto" w:before="68" w:after="0"/>
        <w:ind w:left="501" w:right="0" w:hanging="273"/>
        <w:jc w:val="left"/>
        <w:rPr>
          <w:rFonts w:ascii="Arial" w:hAnsi="Arial" w:cs="Arial" w:eastAsia="Arial"/>
          <w:sz w:val="14"/>
          <w:szCs w:val="14"/>
        </w:rPr>
      </w:pPr>
      <w:r>
        <w:rPr>
          <w:rFonts w:ascii="Arial"/>
          <w:sz w:val="14"/>
        </w:rPr>
        <w:br w:type="column"/>
        <w:t>Highway</w:t>
      </w:r>
      <w:r>
        <w:rPr>
          <w:rFonts w:ascii="Arial"/>
          <w:spacing w:val="-5"/>
          <w:sz w:val="14"/>
        </w:rPr>
        <w:t> </w:t>
      </w:r>
      <w:r>
        <w:rPr>
          <w:rFonts w:ascii="Arial"/>
          <w:sz w:val="14"/>
        </w:rPr>
        <w:t>User</w:t>
      </w:r>
    </w:p>
    <w:p>
      <w:pPr>
        <w:pStyle w:val="ListParagraph"/>
        <w:numPr>
          <w:ilvl w:val="0"/>
          <w:numId w:val="159"/>
        </w:numPr>
        <w:tabs>
          <w:tab w:pos="381" w:val="left" w:leader="none"/>
        </w:tabs>
        <w:spacing w:line="240" w:lineRule="auto" w:before="16" w:after="0"/>
        <w:ind w:left="380" w:right="0" w:hanging="152"/>
        <w:jc w:val="left"/>
        <w:rPr>
          <w:rFonts w:ascii="Arial" w:hAnsi="Arial" w:cs="Arial" w:eastAsia="Arial"/>
          <w:sz w:val="11"/>
          <w:szCs w:val="11"/>
        </w:rPr>
      </w:pPr>
      <w:r>
        <w:rPr>
          <w:rFonts w:ascii="Arial"/>
          <w:sz w:val="11"/>
        </w:rPr>
        <w:br w:type="column"/>
        <w:t>Other</w:t>
      </w:r>
      <w:r>
        <w:rPr>
          <w:rFonts w:ascii="Arial"/>
          <w:spacing w:val="30"/>
          <w:sz w:val="11"/>
        </w:rPr>
        <w:t> </w:t>
      </w:r>
      <w:r>
        <w:rPr>
          <w:rFonts w:ascii="Arial"/>
          <w:i/>
          <w:sz w:val="11"/>
        </w:rPr>
        <w:t>(specify)</w:t>
      </w:r>
      <w:r>
        <w:rPr>
          <w:rFonts w:ascii="Arial"/>
          <w:sz w:val="11"/>
        </w:rPr>
      </w:r>
    </w:p>
    <w:p>
      <w:pPr>
        <w:pStyle w:val="ListParagraph"/>
        <w:numPr>
          <w:ilvl w:val="0"/>
          <w:numId w:val="159"/>
        </w:numPr>
        <w:tabs>
          <w:tab w:pos="381" w:val="left" w:leader="none"/>
        </w:tabs>
        <w:spacing w:line="109" w:lineRule="exact" w:before="5" w:after="0"/>
        <w:ind w:left="380" w:right="0" w:hanging="152"/>
        <w:jc w:val="left"/>
        <w:rPr>
          <w:rFonts w:ascii="Arial" w:hAnsi="Arial" w:cs="Arial" w:eastAsia="Arial"/>
          <w:sz w:val="11"/>
          <w:szCs w:val="11"/>
        </w:rPr>
      </w:pPr>
      <w:r>
        <w:rPr>
          <w:rFonts w:ascii="Arial"/>
          <w:sz w:val="11"/>
        </w:rPr>
        <w:t>Went</w:t>
      </w:r>
      <w:r>
        <w:rPr>
          <w:rFonts w:ascii="Arial"/>
          <w:spacing w:val="-1"/>
          <w:sz w:val="11"/>
        </w:rPr>
        <w:t> </w:t>
      </w:r>
      <w:r>
        <w:rPr>
          <w:rFonts w:ascii="Arial"/>
          <w:sz w:val="11"/>
        </w:rPr>
        <w:t>around/thru</w:t>
      </w:r>
    </w:p>
    <w:p>
      <w:pPr>
        <w:spacing w:after="0" w:line="109" w:lineRule="exact"/>
        <w:jc w:val="left"/>
        <w:rPr>
          <w:rFonts w:ascii="Arial" w:hAnsi="Arial" w:cs="Arial" w:eastAsia="Arial"/>
          <w:sz w:val="11"/>
          <w:szCs w:val="11"/>
        </w:rPr>
        <w:sectPr>
          <w:type w:val="continuous"/>
          <w:pgSz w:w="12240" w:h="15840"/>
          <w:pgMar w:top="1360" w:bottom="280" w:left="440" w:right="500"/>
          <w:cols w:num="5" w:equalWidth="0">
            <w:col w:w="1038" w:space="208"/>
            <w:col w:w="1975" w:space="40"/>
            <w:col w:w="3317" w:space="214"/>
            <w:col w:w="1374" w:space="515"/>
            <w:col w:w="2619"/>
          </w:cols>
        </w:sectPr>
      </w:pPr>
    </w:p>
    <w:p>
      <w:pPr>
        <w:spacing w:line="143" w:lineRule="exact" w:before="0"/>
        <w:ind w:left="500" w:right="0" w:firstLine="0"/>
        <w:jc w:val="left"/>
        <w:rPr>
          <w:rFonts w:ascii="Arial" w:hAnsi="Arial" w:cs="Arial" w:eastAsia="Arial"/>
          <w:sz w:val="14"/>
          <w:szCs w:val="14"/>
        </w:rPr>
      </w:pPr>
      <w:r>
        <w:rPr>
          <w:rFonts w:ascii="Arial"/>
          <w:spacing w:val="-1"/>
          <w:sz w:val="14"/>
        </w:rPr>
        <w:t>User's</w:t>
      </w:r>
      <w:r>
        <w:rPr>
          <w:rFonts w:ascii="Arial"/>
          <w:sz w:val="14"/>
        </w:rPr>
      </w:r>
    </w:p>
    <w:p>
      <w:pPr>
        <w:spacing w:before="7"/>
        <w:ind w:left="500" w:right="0" w:firstLine="0"/>
        <w:jc w:val="left"/>
        <w:rPr>
          <w:rFonts w:ascii="Arial" w:hAnsi="Arial" w:cs="Arial" w:eastAsia="Arial"/>
          <w:sz w:val="14"/>
          <w:szCs w:val="14"/>
        </w:rPr>
      </w:pPr>
      <w:r>
        <w:rPr>
          <w:rFonts w:ascii="Arial"/>
          <w:sz w:val="14"/>
        </w:rPr>
        <w:t>Age</w:t>
      </w:r>
    </w:p>
    <w:p>
      <w:pPr>
        <w:pStyle w:val="ListParagraph"/>
        <w:numPr>
          <w:ilvl w:val="1"/>
          <w:numId w:val="159"/>
        </w:numPr>
        <w:tabs>
          <w:tab w:pos="696" w:val="left" w:leader="none"/>
        </w:tabs>
        <w:spacing w:line="240" w:lineRule="auto" w:before="124" w:after="0"/>
        <w:ind w:left="695" w:right="0" w:hanging="195"/>
        <w:jc w:val="left"/>
        <w:rPr>
          <w:rFonts w:ascii="Arial" w:hAnsi="Arial" w:cs="Arial" w:eastAsia="Arial"/>
          <w:sz w:val="14"/>
          <w:szCs w:val="14"/>
        </w:rPr>
      </w:pPr>
      <w:r>
        <w:rPr>
          <w:rFonts w:ascii="Arial"/>
          <w:sz w:val="14"/>
        </w:rPr>
        <w:br w:type="column"/>
        <w:t>Male</w:t>
      </w:r>
    </w:p>
    <w:p>
      <w:pPr>
        <w:pStyle w:val="ListParagraph"/>
        <w:numPr>
          <w:ilvl w:val="1"/>
          <w:numId w:val="159"/>
        </w:numPr>
        <w:tabs>
          <w:tab w:pos="696" w:val="left" w:leader="none"/>
        </w:tabs>
        <w:spacing w:line="240" w:lineRule="auto" w:before="7" w:after="0"/>
        <w:ind w:left="695" w:right="0" w:hanging="195"/>
        <w:jc w:val="left"/>
        <w:rPr>
          <w:rFonts w:ascii="Arial" w:hAnsi="Arial" w:cs="Arial" w:eastAsia="Arial"/>
          <w:sz w:val="14"/>
          <w:szCs w:val="14"/>
        </w:rPr>
      </w:pPr>
      <w:r>
        <w:rPr>
          <w:rFonts w:ascii="Arial"/>
          <w:spacing w:val="-1"/>
          <w:sz w:val="14"/>
        </w:rPr>
        <w:t>Female</w:t>
      </w:r>
      <w:r>
        <w:rPr>
          <w:rFonts w:ascii="Arial"/>
          <w:sz w:val="14"/>
        </w:rPr>
      </w:r>
    </w:p>
    <w:p>
      <w:pPr>
        <w:spacing w:before="57"/>
        <w:ind w:left="409" w:right="0" w:firstLine="0"/>
        <w:jc w:val="left"/>
        <w:rPr>
          <w:rFonts w:ascii="Arial" w:hAnsi="Arial" w:cs="Arial" w:eastAsia="Arial"/>
          <w:sz w:val="14"/>
          <w:szCs w:val="14"/>
        </w:rPr>
      </w:pPr>
      <w:r>
        <w:rPr>
          <w:spacing w:val="-1"/>
        </w:rPr>
        <w:br w:type="column"/>
      </w:r>
      <w:r>
        <w:rPr>
          <w:rFonts w:ascii="Arial"/>
          <w:spacing w:val="-1"/>
          <w:sz w:val="14"/>
        </w:rPr>
        <w:t>Code</w:t>
      </w:r>
      <w:r>
        <w:rPr>
          <w:rFonts w:ascii="Arial"/>
          <w:sz w:val="14"/>
        </w:rPr>
      </w:r>
    </w:p>
    <w:p>
      <w:pPr>
        <w:spacing w:line="157" w:lineRule="exact" w:before="0"/>
        <w:ind w:left="460" w:right="0" w:firstLine="0"/>
        <w:jc w:val="left"/>
        <w:rPr>
          <w:rFonts w:ascii="Arial" w:hAnsi="Arial" w:cs="Arial" w:eastAsia="Arial"/>
          <w:sz w:val="14"/>
          <w:szCs w:val="14"/>
        </w:rPr>
      </w:pPr>
      <w:r>
        <w:rPr/>
        <w:br w:type="column"/>
      </w:r>
      <w:r>
        <w:rPr>
          <w:rFonts w:ascii="Arial"/>
          <w:sz w:val="14"/>
        </w:rPr>
        <w:t>and Struck or was Struck by Second</w:t>
      </w:r>
      <w:r>
        <w:rPr>
          <w:rFonts w:ascii="Arial"/>
          <w:spacing w:val="-21"/>
          <w:sz w:val="14"/>
        </w:rPr>
        <w:t> </w:t>
      </w:r>
      <w:r>
        <w:rPr>
          <w:rFonts w:ascii="Arial"/>
          <w:sz w:val="14"/>
        </w:rPr>
        <w:t>Train</w:t>
      </w:r>
    </w:p>
    <w:p>
      <w:pPr>
        <w:spacing w:before="122"/>
        <w:ind w:left="442" w:right="0" w:firstLine="0"/>
        <w:jc w:val="left"/>
        <w:rPr>
          <w:rFonts w:ascii="Arial" w:hAnsi="Arial" w:cs="Arial" w:eastAsia="Arial"/>
          <w:sz w:val="14"/>
          <w:szCs w:val="14"/>
        </w:rPr>
      </w:pPr>
      <w:r>
        <w:rPr>
          <w:rFonts w:ascii="Arial"/>
          <w:sz w:val="14"/>
        </w:rPr>
        <w:t>1.  Yes     2.  No     3.</w:t>
      </w:r>
      <w:r>
        <w:rPr>
          <w:rFonts w:ascii="Arial"/>
          <w:spacing w:val="25"/>
          <w:sz w:val="14"/>
        </w:rPr>
        <w:t> </w:t>
      </w:r>
      <w:r>
        <w:rPr>
          <w:rFonts w:ascii="Arial"/>
          <w:sz w:val="14"/>
        </w:rPr>
        <w:t>Unknown</w:t>
      </w:r>
    </w:p>
    <w:p>
      <w:pPr>
        <w:spacing w:before="9"/>
        <w:ind w:left="159" w:right="0" w:firstLine="0"/>
        <w:jc w:val="left"/>
        <w:rPr>
          <w:rFonts w:ascii="Arial" w:hAnsi="Arial" w:cs="Arial" w:eastAsia="Arial"/>
          <w:sz w:val="14"/>
          <w:szCs w:val="14"/>
        </w:rPr>
      </w:pPr>
      <w:r>
        <w:rPr>
          <w:spacing w:val="-1"/>
        </w:rPr>
        <w:br w:type="column"/>
      </w:r>
      <w:r>
        <w:rPr>
          <w:rFonts w:ascii="Arial"/>
          <w:spacing w:val="-1"/>
          <w:sz w:val="14"/>
        </w:rPr>
        <w:t>Code</w:t>
      </w:r>
      <w:r>
        <w:rPr>
          <w:rFonts w:ascii="Arial"/>
          <w:sz w:val="14"/>
        </w:rPr>
      </w:r>
    </w:p>
    <w:p>
      <w:pPr>
        <w:pStyle w:val="ListParagraph"/>
        <w:numPr>
          <w:ilvl w:val="0"/>
          <w:numId w:val="160"/>
        </w:numPr>
        <w:tabs>
          <w:tab w:pos="412" w:val="left" w:leader="none"/>
        </w:tabs>
        <w:spacing w:line="120" w:lineRule="exact" w:before="0" w:after="0"/>
        <w:ind w:left="411" w:right="0" w:hanging="153"/>
        <w:jc w:val="left"/>
        <w:rPr>
          <w:rFonts w:ascii="Arial" w:hAnsi="Arial" w:cs="Arial" w:eastAsia="Arial"/>
          <w:sz w:val="11"/>
          <w:szCs w:val="11"/>
        </w:rPr>
      </w:pPr>
      <w:r>
        <w:rPr>
          <w:rFonts w:ascii="Arial"/>
          <w:sz w:val="11"/>
        </w:rPr>
        <w:br w:type="column"/>
        <w:t>Went around the</w:t>
      </w:r>
      <w:r>
        <w:rPr>
          <w:rFonts w:ascii="Arial"/>
          <w:spacing w:val="-2"/>
          <w:sz w:val="11"/>
        </w:rPr>
        <w:t> </w:t>
      </w:r>
      <w:r>
        <w:rPr>
          <w:rFonts w:ascii="Arial"/>
          <w:sz w:val="11"/>
        </w:rPr>
        <w:t>gate</w:t>
      </w:r>
    </w:p>
    <w:p>
      <w:pPr>
        <w:pStyle w:val="ListParagraph"/>
        <w:numPr>
          <w:ilvl w:val="0"/>
          <w:numId w:val="160"/>
        </w:numPr>
        <w:tabs>
          <w:tab w:pos="412" w:val="left" w:leader="none"/>
        </w:tabs>
        <w:spacing w:line="240" w:lineRule="auto" w:before="5" w:after="0"/>
        <w:ind w:left="411" w:right="0" w:hanging="153"/>
        <w:jc w:val="left"/>
        <w:rPr>
          <w:rFonts w:ascii="Arial" w:hAnsi="Arial" w:cs="Arial" w:eastAsia="Arial"/>
          <w:sz w:val="11"/>
          <w:szCs w:val="11"/>
        </w:rPr>
      </w:pPr>
      <w:r>
        <w:rPr>
          <w:rFonts w:ascii="Arial"/>
          <w:sz w:val="11"/>
        </w:rPr>
        <w:t>Stopped and then</w:t>
      </w:r>
      <w:r>
        <w:rPr>
          <w:rFonts w:ascii="Arial"/>
          <w:spacing w:val="-13"/>
          <w:sz w:val="11"/>
        </w:rPr>
        <w:t> </w:t>
      </w:r>
      <w:r>
        <w:rPr>
          <w:rFonts w:ascii="Arial"/>
          <w:sz w:val="11"/>
        </w:rPr>
        <w:t>proceeded</w:t>
      </w:r>
    </w:p>
    <w:p>
      <w:pPr>
        <w:pStyle w:val="ListParagraph"/>
        <w:numPr>
          <w:ilvl w:val="0"/>
          <w:numId w:val="160"/>
        </w:numPr>
        <w:tabs>
          <w:tab w:pos="412" w:val="left" w:leader="none"/>
        </w:tabs>
        <w:spacing w:line="240" w:lineRule="auto" w:before="5" w:after="0"/>
        <w:ind w:left="411" w:right="0" w:hanging="153"/>
        <w:jc w:val="left"/>
        <w:rPr>
          <w:rFonts w:ascii="Arial" w:hAnsi="Arial" w:cs="Arial" w:eastAsia="Arial"/>
          <w:sz w:val="11"/>
          <w:szCs w:val="11"/>
        </w:rPr>
      </w:pPr>
      <w:r>
        <w:rPr>
          <w:rFonts w:ascii="Arial"/>
          <w:sz w:val="11"/>
        </w:rPr>
        <w:t>Did not</w:t>
      </w:r>
      <w:r>
        <w:rPr>
          <w:rFonts w:ascii="Arial"/>
          <w:spacing w:val="-3"/>
          <w:sz w:val="11"/>
        </w:rPr>
        <w:t> </w:t>
      </w:r>
      <w:r>
        <w:rPr>
          <w:rFonts w:ascii="Arial"/>
          <w:sz w:val="11"/>
        </w:rPr>
        <w:t>stop</w:t>
      </w:r>
    </w:p>
    <w:p>
      <w:pPr>
        <w:pStyle w:val="ListParagraph"/>
        <w:numPr>
          <w:ilvl w:val="0"/>
          <w:numId w:val="160"/>
        </w:numPr>
        <w:tabs>
          <w:tab w:pos="412" w:val="left" w:leader="none"/>
        </w:tabs>
        <w:spacing w:line="240" w:lineRule="auto" w:before="5" w:after="0"/>
        <w:ind w:left="411" w:right="0" w:hanging="153"/>
        <w:jc w:val="left"/>
        <w:rPr>
          <w:rFonts w:ascii="Arial" w:hAnsi="Arial" w:cs="Arial" w:eastAsia="Arial"/>
          <w:sz w:val="11"/>
          <w:szCs w:val="11"/>
        </w:rPr>
      </w:pPr>
      <w:r>
        <w:rPr>
          <w:rFonts w:ascii="Arial"/>
          <w:sz w:val="11"/>
        </w:rPr>
        <w:t>Stopped on</w:t>
      </w:r>
      <w:r>
        <w:rPr>
          <w:rFonts w:ascii="Arial"/>
          <w:spacing w:val="-3"/>
          <w:sz w:val="11"/>
        </w:rPr>
        <w:t> </w:t>
      </w:r>
      <w:r>
        <w:rPr>
          <w:rFonts w:ascii="Arial"/>
          <w:sz w:val="11"/>
        </w:rPr>
        <w:t>crossing</w:t>
      </w:r>
    </w:p>
    <w:p>
      <w:pPr>
        <w:spacing w:before="22"/>
        <w:ind w:left="326" w:right="0" w:firstLine="0"/>
        <w:jc w:val="left"/>
        <w:rPr>
          <w:rFonts w:ascii="Arial" w:hAnsi="Arial" w:cs="Arial" w:eastAsia="Arial"/>
          <w:sz w:val="11"/>
          <w:szCs w:val="11"/>
        </w:rPr>
      </w:pPr>
      <w:r>
        <w:rPr/>
        <w:br w:type="column"/>
      </w:r>
      <w:r>
        <w:rPr>
          <w:rFonts w:ascii="Arial"/>
          <w:sz w:val="11"/>
        </w:rPr>
        <w:t>temporary</w:t>
      </w:r>
      <w:r>
        <w:rPr>
          <w:rFonts w:ascii="Arial"/>
          <w:spacing w:val="-11"/>
          <w:sz w:val="11"/>
        </w:rPr>
        <w:t> </w:t>
      </w:r>
      <w:r>
        <w:rPr>
          <w:rFonts w:ascii="Arial"/>
          <w:sz w:val="11"/>
        </w:rPr>
        <w:t>barricade</w:t>
      </w:r>
    </w:p>
    <w:p>
      <w:pPr>
        <w:spacing w:before="5"/>
        <w:ind w:left="326" w:right="0" w:firstLine="0"/>
        <w:jc w:val="left"/>
        <w:rPr>
          <w:rFonts w:ascii="Arial" w:hAnsi="Arial" w:cs="Arial" w:eastAsia="Arial"/>
          <w:sz w:val="11"/>
          <w:szCs w:val="11"/>
        </w:rPr>
      </w:pPr>
      <w:r>
        <w:rPr>
          <w:rFonts w:ascii="Arial"/>
          <w:i/>
          <w:sz w:val="11"/>
        </w:rPr>
        <w:t>(if yes, see</w:t>
      </w:r>
      <w:r>
        <w:rPr>
          <w:rFonts w:ascii="Arial"/>
          <w:i/>
          <w:spacing w:val="-2"/>
          <w:sz w:val="11"/>
        </w:rPr>
        <w:t> </w:t>
      </w:r>
      <w:r>
        <w:rPr>
          <w:rFonts w:ascii="Arial"/>
          <w:i/>
          <w:sz w:val="11"/>
        </w:rPr>
        <w:t>instructions)</w:t>
      </w:r>
      <w:r>
        <w:rPr>
          <w:rFonts w:ascii="Arial"/>
          <w:sz w:val="11"/>
        </w:rPr>
      </w:r>
    </w:p>
    <w:p>
      <w:pPr>
        <w:pStyle w:val="ListParagraph"/>
        <w:numPr>
          <w:ilvl w:val="0"/>
          <w:numId w:val="159"/>
        </w:numPr>
        <w:tabs>
          <w:tab w:pos="327" w:val="left" w:leader="none"/>
        </w:tabs>
        <w:spacing w:line="240" w:lineRule="auto" w:before="5" w:after="0"/>
        <w:ind w:left="326" w:right="0" w:hanging="152"/>
        <w:jc w:val="left"/>
        <w:rPr>
          <w:rFonts w:ascii="Arial" w:hAnsi="Arial" w:cs="Arial" w:eastAsia="Arial"/>
          <w:sz w:val="11"/>
          <w:szCs w:val="11"/>
        </w:rPr>
      </w:pPr>
      <w:r>
        <w:rPr>
          <w:rFonts w:ascii="Arial"/>
          <w:sz w:val="11"/>
        </w:rPr>
        <w:t>Went thru the</w:t>
      </w:r>
      <w:r>
        <w:rPr>
          <w:rFonts w:ascii="Arial"/>
          <w:spacing w:val="-3"/>
          <w:sz w:val="11"/>
        </w:rPr>
        <w:t> </w:t>
      </w:r>
      <w:r>
        <w:rPr>
          <w:rFonts w:ascii="Arial"/>
          <w:sz w:val="11"/>
        </w:rPr>
        <w:t>gate</w:t>
      </w:r>
    </w:p>
    <w:p>
      <w:pPr>
        <w:pStyle w:val="ListParagraph"/>
        <w:numPr>
          <w:ilvl w:val="0"/>
          <w:numId w:val="159"/>
        </w:numPr>
        <w:tabs>
          <w:tab w:pos="327" w:val="left" w:leader="none"/>
        </w:tabs>
        <w:spacing w:line="240" w:lineRule="auto" w:before="5" w:after="0"/>
        <w:ind w:left="326" w:right="0" w:hanging="152"/>
        <w:jc w:val="left"/>
        <w:rPr>
          <w:rFonts w:ascii="Arial" w:hAnsi="Arial" w:cs="Arial" w:eastAsia="Arial"/>
          <w:sz w:val="11"/>
          <w:szCs w:val="11"/>
        </w:rPr>
      </w:pPr>
      <w:r>
        <w:rPr>
          <w:rFonts w:ascii="Arial"/>
          <w:sz w:val="11"/>
        </w:rPr>
        <w:t>Suicide/Attempted</w:t>
      </w:r>
      <w:r>
        <w:rPr>
          <w:rFonts w:ascii="Arial"/>
          <w:spacing w:val="-11"/>
          <w:sz w:val="11"/>
        </w:rPr>
        <w:t> </w:t>
      </w:r>
      <w:r>
        <w:rPr>
          <w:rFonts w:ascii="Arial"/>
          <w:sz w:val="11"/>
        </w:rPr>
        <w:t>suicide</w:t>
      </w:r>
    </w:p>
    <w:p>
      <w:pPr>
        <w:spacing w:line="155" w:lineRule="exact" w:before="0"/>
        <w:ind w:left="353" w:right="0" w:firstLine="0"/>
        <w:jc w:val="left"/>
        <w:rPr>
          <w:rFonts w:ascii="Arial" w:hAnsi="Arial" w:cs="Arial" w:eastAsia="Arial"/>
          <w:sz w:val="14"/>
          <w:szCs w:val="14"/>
        </w:rPr>
      </w:pPr>
      <w:r>
        <w:rPr/>
        <w:br w:type="column"/>
      </w:r>
      <w:r>
        <w:rPr>
          <w:rFonts w:ascii="Arial"/>
          <w:sz w:val="14"/>
        </w:rPr>
        <w:t>Code</w:t>
      </w:r>
    </w:p>
    <w:p>
      <w:pPr>
        <w:spacing w:after="0" w:line="155" w:lineRule="exact"/>
        <w:jc w:val="left"/>
        <w:rPr>
          <w:rFonts w:ascii="Arial" w:hAnsi="Arial" w:cs="Arial" w:eastAsia="Arial"/>
          <w:sz w:val="14"/>
          <w:szCs w:val="14"/>
        </w:rPr>
        <w:sectPr>
          <w:type w:val="continuous"/>
          <w:pgSz w:w="12240" w:h="15840"/>
          <w:pgMar w:top="1360" w:bottom="280" w:left="440" w:right="500"/>
          <w:cols w:num="8" w:equalWidth="0">
            <w:col w:w="892" w:space="338"/>
            <w:col w:w="1162" w:space="40"/>
            <w:col w:w="744" w:space="40"/>
            <w:col w:w="3075" w:space="40"/>
            <w:col w:w="495" w:space="40"/>
            <w:col w:w="1831" w:space="40"/>
            <w:col w:w="1592" w:space="40"/>
            <w:col w:w="931"/>
          </w:cols>
        </w:sectPr>
      </w:pPr>
    </w:p>
    <w:p>
      <w:pPr>
        <w:pStyle w:val="ListParagraph"/>
        <w:numPr>
          <w:ilvl w:val="0"/>
          <w:numId w:val="161"/>
        </w:numPr>
        <w:tabs>
          <w:tab w:pos="508" w:val="left" w:leader="none"/>
        </w:tabs>
        <w:spacing w:line="134" w:lineRule="exact" w:before="75" w:after="0"/>
        <w:ind w:left="507" w:right="0" w:hanging="272"/>
        <w:jc w:val="left"/>
        <w:rPr>
          <w:rFonts w:ascii="Arial" w:hAnsi="Arial" w:cs="Arial" w:eastAsia="Arial"/>
          <w:sz w:val="14"/>
          <w:szCs w:val="14"/>
        </w:rPr>
      </w:pPr>
      <w:r>
        <w:rPr>
          <w:rFonts w:ascii="Arial"/>
          <w:sz w:val="14"/>
        </w:rPr>
        <w:t>Driver Passed</w:t>
      </w:r>
      <w:r>
        <w:rPr>
          <w:rFonts w:ascii="Arial"/>
          <w:spacing w:val="-14"/>
          <w:sz w:val="14"/>
        </w:rPr>
        <w:t> </w:t>
      </w:r>
      <w:r>
        <w:rPr>
          <w:rFonts w:ascii="Arial"/>
          <w:sz w:val="14"/>
        </w:rPr>
        <w:t>Standing</w:t>
      </w:r>
    </w:p>
    <w:p>
      <w:pPr>
        <w:pStyle w:val="ListParagraph"/>
        <w:numPr>
          <w:ilvl w:val="0"/>
          <w:numId w:val="161"/>
        </w:numPr>
        <w:tabs>
          <w:tab w:pos="508" w:val="left" w:leader="none"/>
        </w:tabs>
        <w:spacing w:line="134" w:lineRule="exact" w:before="75" w:after="0"/>
        <w:ind w:left="507" w:right="0" w:hanging="272"/>
        <w:jc w:val="left"/>
        <w:rPr>
          <w:rFonts w:ascii="Arial" w:hAnsi="Arial" w:cs="Arial" w:eastAsia="Arial"/>
          <w:sz w:val="14"/>
          <w:szCs w:val="14"/>
        </w:rPr>
      </w:pPr>
      <w:r>
        <w:rPr>
          <w:rFonts w:ascii="Arial"/>
          <w:sz w:val="14"/>
        </w:rPr>
        <w:br w:type="column"/>
        <w:t>View of Track Obscured by </w:t>
      </w:r>
      <w:r>
        <w:rPr>
          <w:rFonts w:ascii="Arial"/>
          <w:i/>
          <w:sz w:val="14"/>
        </w:rPr>
        <w:t>(primary</w:t>
      </w:r>
      <w:r>
        <w:rPr>
          <w:rFonts w:ascii="Arial"/>
          <w:i/>
          <w:spacing w:val="11"/>
          <w:sz w:val="14"/>
        </w:rPr>
        <w:t> </w:t>
      </w:r>
      <w:r>
        <w:rPr>
          <w:rFonts w:ascii="Arial"/>
          <w:i/>
          <w:sz w:val="14"/>
        </w:rPr>
        <w:t>obstruction)</w:t>
      </w:r>
      <w:r>
        <w:rPr>
          <w:rFonts w:ascii="Arial"/>
          <w:sz w:val="14"/>
        </w:rPr>
      </w:r>
    </w:p>
    <w:p>
      <w:pPr>
        <w:spacing w:line="106" w:lineRule="exact" w:before="103"/>
        <w:ind w:left="235" w:right="0" w:firstLine="0"/>
        <w:jc w:val="left"/>
        <w:rPr>
          <w:rFonts w:ascii="Arial" w:hAnsi="Arial" w:cs="Arial" w:eastAsia="Arial"/>
          <w:sz w:val="14"/>
          <w:szCs w:val="14"/>
        </w:rPr>
      </w:pPr>
      <w:r>
        <w:rPr/>
        <w:br w:type="column"/>
      </w:r>
      <w:r>
        <w:rPr>
          <w:rFonts w:ascii="Arial"/>
          <w:sz w:val="14"/>
        </w:rPr>
        <w:t>Code</w:t>
      </w:r>
    </w:p>
    <w:p>
      <w:pPr>
        <w:spacing w:after="0" w:line="106" w:lineRule="exact"/>
        <w:jc w:val="left"/>
        <w:rPr>
          <w:rFonts w:ascii="Arial" w:hAnsi="Arial" w:cs="Arial" w:eastAsia="Arial"/>
          <w:sz w:val="14"/>
          <w:szCs w:val="14"/>
        </w:rPr>
        <w:sectPr>
          <w:type w:val="continuous"/>
          <w:pgSz w:w="12240" w:h="15840"/>
          <w:pgMar w:top="1360" w:bottom="280" w:left="440" w:right="500"/>
          <w:cols w:num="3" w:equalWidth="0">
            <w:col w:w="1980" w:space="1194"/>
            <w:col w:w="3668" w:space="3637"/>
            <w:col w:w="821"/>
          </w:cols>
        </w:sectPr>
      </w:pPr>
    </w:p>
    <w:p>
      <w:pPr>
        <w:spacing w:before="34"/>
        <w:ind w:left="508" w:right="0" w:firstLine="0"/>
        <w:jc w:val="left"/>
        <w:rPr>
          <w:rFonts w:ascii="Arial" w:hAnsi="Arial" w:cs="Arial" w:eastAsia="Arial"/>
          <w:sz w:val="14"/>
          <w:szCs w:val="14"/>
        </w:rPr>
      </w:pPr>
      <w:r>
        <w:rPr>
          <w:rFonts w:ascii="Arial"/>
          <w:sz w:val="14"/>
        </w:rPr>
        <w:t>Highway</w:t>
      </w:r>
      <w:r>
        <w:rPr>
          <w:rFonts w:ascii="Arial"/>
          <w:spacing w:val="-12"/>
          <w:sz w:val="14"/>
        </w:rPr>
        <w:t> </w:t>
      </w:r>
      <w:r>
        <w:rPr>
          <w:rFonts w:ascii="Arial"/>
          <w:sz w:val="14"/>
        </w:rPr>
        <w:t>Vehicle</w:t>
      </w:r>
    </w:p>
    <w:p>
      <w:pPr>
        <w:pStyle w:val="ListParagraph"/>
        <w:numPr>
          <w:ilvl w:val="1"/>
          <w:numId w:val="161"/>
        </w:numPr>
        <w:tabs>
          <w:tab w:pos="680" w:val="left" w:leader="none"/>
        </w:tabs>
        <w:spacing w:line="240" w:lineRule="auto" w:before="37" w:after="0"/>
        <w:ind w:left="679" w:right="0" w:hanging="195"/>
        <w:jc w:val="left"/>
        <w:rPr>
          <w:rFonts w:ascii="Arial" w:hAnsi="Arial" w:cs="Arial" w:eastAsia="Arial"/>
          <w:sz w:val="14"/>
          <w:szCs w:val="14"/>
        </w:rPr>
      </w:pPr>
      <w:r>
        <w:rPr>
          <w:rFonts w:ascii="Arial"/>
          <w:sz w:val="14"/>
        </w:rPr>
        <w:t>Yes 2. No 3.</w:t>
      </w:r>
      <w:r>
        <w:rPr>
          <w:rFonts w:ascii="Arial"/>
          <w:spacing w:val="30"/>
          <w:sz w:val="14"/>
        </w:rPr>
        <w:t> </w:t>
      </w:r>
      <w:r>
        <w:rPr>
          <w:rFonts w:ascii="Arial"/>
          <w:sz w:val="14"/>
        </w:rPr>
        <w:t>Unknown</w:t>
      </w:r>
    </w:p>
    <w:p>
      <w:pPr>
        <w:spacing w:line="143" w:lineRule="exact" w:before="0"/>
        <w:ind w:left="341" w:right="0" w:firstLine="0"/>
        <w:jc w:val="left"/>
        <w:rPr>
          <w:rFonts w:ascii="Arial" w:hAnsi="Arial" w:cs="Arial" w:eastAsia="Arial"/>
          <w:sz w:val="14"/>
          <w:szCs w:val="14"/>
        </w:rPr>
      </w:pPr>
      <w:r>
        <w:rPr>
          <w:spacing w:val="-1"/>
        </w:rPr>
        <w:br w:type="column"/>
      </w:r>
      <w:r>
        <w:rPr>
          <w:rFonts w:ascii="Arial"/>
          <w:spacing w:val="-1"/>
          <w:sz w:val="14"/>
        </w:rPr>
        <w:t>Code</w:t>
      </w:r>
      <w:r>
        <w:rPr>
          <w:rFonts w:ascii="Arial"/>
          <w:sz w:val="14"/>
        </w:rPr>
      </w:r>
    </w:p>
    <w:p>
      <w:pPr>
        <w:pStyle w:val="ListParagraph"/>
        <w:numPr>
          <w:ilvl w:val="0"/>
          <w:numId w:val="162"/>
        </w:numPr>
        <w:tabs>
          <w:tab w:pos="667" w:val="left" w:leader="none"/>
        </w:tabs>
        <w:spacing w:line="240" w:lineRule="auto" w:before="67" w:after="0"/>
        <w:ind w:left="666" w:right="0" w:hanging="195"/>
        <w:jc w:val="left"/>
        <w:rPr>
          <w:rFonts w:ascii="Arial" w:hAnsi="Arial" w:cs="Arial" w:eastAsia="Arial"/>
          <w:sz w:val="14"/>
          <w:szCs w:val="14"/>
        </w:rPr>
      </w:pPr>
      <w:r>
        <w:rPr>
          <w:rFonts w:ascii="Arial"/>
          <w:sz w:val="14"/>
        </w:rPr>
        <w:br w:type="column"/>
        <w:t>Permanent</w:t>
      </w:r>
      <w:r>
        <w:rPr>
          <w:rFonts w:ascii="Arial"/>
          <w:spacing w:val="-2"/>
          <w:sz w:val="14"/>
        </w:rPr>
        <w:t> </w:t>
      </w:r>
      <w:r>
        <w:rPr>
          <w:rFonts w:ascii="Arial"/>
          <w:sz w:val="14"/>
        </w:rPr>
        <w:t>structure</w:t>
      </w:r>
    </w:p>
    <w:p>
      <w:pPr>
        <w:pStyle w:val="ListParagraph"/>
        <w:numPr>
          <w:ilvl w:val="0"/>
          <w:numId w:val="162"/>
        </w:numPr>
        <w:tabs>
          <w:tab w:pos="667" w:val="left" w:leader="none"/>
        </w:tabs>
        <w:spacing w:line="240" w:lineRule="auto" w:before="7" w:after="0"/>
        <w:ind w:left="666" w:right="0" w:hanging="195"/>
        <w:jc w:val="left"/>
        <w:rPr>
          <w:rFonts w:ascii="Arial" w:hAnsi="Arial" w:cs="Arial" w:eastAsia="Arial"/>
          <w:sz w:val="14"/>
          <w:szCs w:val="14"/>
        </w:rPr>
      </w:pPr>
      <w:r>
        <w:rPr>
          <w:rFonts w:ascii="Arial"/>
          <w:sz w:val="14"/>
        </w:rPr>
        <w:t>Standing railroad</w:t>
      </w:r>
      <w:r>
        <w:rPr>
          <w:rFonts w:ascii="Arial"/>
          <w:spacing w:val="-17"/>
          <w:sz w:val="14"/>
        </w:rPr>
        <w:t> </w:t>
      </w:r>
      <w:r>
        <w:rPr>
          <w:rFonts w:ascii="Arial"/>
          <w:sz w:val="14"/>
        </w:rPr>
        <w:t>equipment</w:t>
      </w:r>
    </w:p>
    <w:p>
      <w:pPr>
        <w:pStyle w:val="ListParagraph"/>
        <w:numPr>
          <w:ilvl w:val="0"/>
          <w:numId w:val="162"/>
        </w:numPr>
        <w:tabs>
          <w:tab w:pos="364" w:val="left" w:leader="none"/>
        </w:tabs>
        <w:spacing w:line="240" w:lineRule="auto" w:before="67" w:after="0"/>
        <w:ind w:left="363" w:right="0" w:hanging="195"/>
        <w:jc w:val="left"/>
        <w:rPr>
          <w:rFonts w:ascii="Arial" w:hAnsi="Arial" w:cs="Arial" w:eastAsia="Arial"/>
          <w:sz w:val="14"/>
          <w:szCs w:val="14"/>
        </w:rPr>
      </w:pPr>
      <w:r>
        <w:rPr>
          <w:rFonts w:ascii="Arial"/>
          <w:sz w:val="14"/>
        </w:rPr>
        <w:br w:type="column"/>
        <w:t>Passing</w:t>
      </w:r>
      <w:r>
        <w:rPr>
          <w:rFonts w:ascii="Arial"/>
          <w:spacing w:val="-8"/>
          <w:sz w:val="14"/>
        </w:rPr>
        <w:t> </w:t>
      </w:r>
      <w:r>
        <w:rPr>
          <w:rFonts w:ascii="Arial"/>
          <w:sz w:val="14"/>
        </w:rPr>
        <w:t>train</w:t>
      </w:r>
    </w:p>
    <w:p>
      <w:pPr>
        <w:pStyle w:val="ListParagraph"/>
        <w:numPr>
          <w:ilvl w:val="0"/>
          <w:numId w:val="162"/>
        </w:numPr>
        <w:tabs>
          <w:tab w:pos="364" w:val="left" w:leader="none"/>
        </w:tabs>
        <w:spacing w:line="240" w:lineRule="auto" w:before="7" w:after="0"/>
        <w:ind w:left="363" w:right="0" w:hanging="195"/>
        <w:jc w:val="left"/>
        <w:rPr>
          <w:rFonts w:ascii="Arial" w:hAnsi="Arial" w:cs="Arial" w:eastAsia="Arial"/>
          <w:sz w:val="14"/>
          <w:szCs w:val="14"/>
        </w:rPr>
      </w:pPr>
      <w:r>
        <w:rPr>
          <w:rFonts w:ascii="Arial"/>
          <w:sz w:val="14"/>
        </w:rPr>
        <w:t>Topography</w:t>
      </w:r>
    </w:p>
    <w:p>
      <w:pPr>
        <w:pStyle w:val="ListParagraph"/>
        <w:numPr>
          <w:ilvl w:val="0"/>
          <w:numId w:val="162"/>
        </w:numPr>
        <w:tabs>
          <w:tab w:pos="501" w:val="left" w:leader="none"/>
        </w:tabs>
        <w:spacing w:line="240" w:lineRule="auto" w:before="67" w:after="0"/>
        <w:ind w:left="500" w:right="0" w:hanging="195"/>
        <w:jc w:val="left"/>
        <w:rPr>
          <w:rFonts w:ascii="Arial" w:hAnsi="Arial" w:cs="Arial" w:eastAsia="Arial"/>
          <w:sz w:val="14"/>
          <w:szCs w:val="14"/>
        </w:rPr>
      </w:pPr>
      <w:r>
        <w:rPr>
          <w:rFonts w:ascii="Arial"/>
          <w:sz w:val="14"/>
        </w:rPr>
        <w:br w:type="column"/>
        <w:t>Vegetation</w:t>
      </w:r>
    </w:p>
    <w:p>
      <w:pPr>
        <w:pStyle w:val="ListParagraph"/>
        <w:numPr>
          <w:ilvl w:val="0"/>
          <w:numId w:val="162"/>
        </w:numPr>
        <w:tabs>
          <w:tab w:pos="501" w:val="left" w:leader="none"/>
        </w:tabs>
        <w:spacing w:line="240" w:lineRule="auto" w:before="7" w:after="0"/>
        <w:ind w:left="500" w:right="0" w:hanging="195"/>
        <w:jc w:val="left"/>
        <w:rPr>
          <w:rFonts w:ascii="Arial" w:hAnsi="Arial" w:cs="Arial" w:eastAsia="Arial"/>
          <w:sz w:val="14"/>
          <w:szCs w:val="14"/>
        </w:rPr>
      </w:pPr>
      <w:r>
        <w:rPr>
          <w:rFonts w:ascii="Arial"/>
          <w:sz w:val="14"/>
        </w:rPr>
        <w:t>Highway</w:t>
      </w:r>
      <w:r>
        <w:rPr>
          <w:rFonts w:ascii="Arial"/>
          <w:spacing w:val="-10"/>
          <w:sz w:val="14"/>
        </w:rPr>
        <w:t> </w:t>
      </w:r>
      <w:r>
        <w:rPr>
          <w:rFonts w:ascii="Arial"/>
          <w:sz w:val="14"/>
        </w:rPr>
        <w:t>vehicles</w:t>
      </w:r>
    </w:p>
    <w:p>
      <w:pPr>
        <w:pStyle w:val="ListParagraph"/>
        <w:numPr>
          <w:ilvl w:val="0"/>
          <w:numId w:val="162"/>
        </w:numPr>
        <w:tabs>
          <w:tab w:pos="400" w:val="left" w:leader="none"/>
        </w:tabs>
        <w:spacing w:line="240" w:lineRule="auto" w:before="63" w:after="0"/>
        <w:ind w:left="399" w:right="0" w:hanging="195"/>
        <w:jc w:val="left"/>
        <w:rPr>
          <w:rFonts w:ascii="Arial" w:hAnsi="Arial" w:cs="Arial" w:eastAsia="Arial"/>
          <w:sz w:val="14"/>
          <w:szCs w:val="14"/>
        </w:rPr>
      </w:pPr>
      <w:r>
        <w:rPr>
          <w:rFonts w:ascii="Arial"/>
          <w:sz w:val="14"/>
        </w:rPr>
        <w:br w:type="column"/>
        <w:t>Other</w:t>
      </w:r>
      <w:r>
        <w:rPr>
          <w:rFonts w:ascii="Arial"/>
          <w:spacing w:val="36"/>
          <w:sz w:val="14"/>
        </w:rPr>
        <w:t> </w:t>
      </w:r>
      <w:r>
        <w:rPr>
          <w:rFonts w:ascii="Arial"/>
          <w:i/>
          <w:sz w:val="14"/>
        </w:rPr>
        <w:t>(specify)</w:t>
      </w:r>
      <w:r>
        <w:rPr>
          <w:rFonts w:ascii="Arial"/>
          <w:sz w:val="14"/>
        </w:rPr>
      </w:r>
    </w:p>
    <w:p>
      <w:pPr>
        <w:pStyle w:val="ListParagraph"/>
        <w:numPr>
          <w:ilvl w:val="0"/>
          <w:numId w:val="162"/>
        </w:numPr>
        <w:tabs>
          <w:tab w:pos="399" w:val="left" w:leader="none"/>
        </w:tabs>
        <w:spacing w:line="240" w:lineRule="auto" w:before="7" w:after="0"/>
        <w:ind w:left="398" w:right="0" w:hanging="194"/>
        <w:jc w:val="left"/>
        <w:rPr>
          <w:rFonts w:ascii="Arial" w:hAnsi="Arial" w:cs="Arial" w:eastAsia="Arial"/>
          <w:sz w:val="14"/>
          <w:szCs w:val="14"/>
        </w:rPr>
      </w:pPr>
      <w:r>
        <w:rPr>
          <w:rFonts w:ascii="Arial"/>
          <w:sz w:val="14"/>
        </w:rPr>
        <w:t>Not</w:t>
      </w:r>
      <w:r>
        <w:rPr>
          <w:rFonts w:ascii="Arial"/>
          <w:spacing w:val="-1"/>
          <w:sz w:val="14"/>
        </w:rPr>
        <w:t> </w:t>
      </w:r>
      <w:r>
        <w:rPr>
          <w:rFonts w:ascii="Arial"/>
          <w:sz w:val="14"/>
        </w:rPr>
        <w:t>obstructed</w:t>
      </w:r>
    </w:p>
    <w:p>
      <w:pPr>
        <w:spacing w:after="0" w:line="240" w:lineRule="auto"/>
        <w:jc w:val="left"/>
        <w:rPr>
          <w:rFonts w:ascii="Arial" w:hAnsi="Arial" w:cs="Arial" w:eastAsia="Arial"/>
          <w:sz w:val="14"/>
          <w:szCs w:val="14"/>
        </w:rPr>
        <w:sectPr>
          <w:type w:val="continuous"/>
          <w:pgSz w:w="12240" w:h="15840"/>
          <w:pgMar w:top="1360" w:bottom="280" w:left="440" w:right="500"/>
          <w:cols w:num="6" w:equalWidth="0">
            <w:col w:w="2460" w:space="40"/>
            <w:col w:w="676" w:space="40"/>
            <w:col w:w="2417" w:space="40"/>
            <w:col w:w="1173" w:space="40"/>
            <w:col w:w="1582" w:space="40"/>
            <w:col w:w="2792"/>
          </w:cols>
        </w:sectPr>
      </w:pPr>
    </w:p>
    <w:p>
      <w:pPr>
        <w:spacing w:line="240" w:lineRule="auto" w:before="4"/>
        <w:rPr>
          <w:rFonts w:ascii="Arial" w:hAnsi="Arial" w:cs="Arial" w:eastAsia="Arial"/>
          <w:sz w:val="20"/>
          <w:szCs w:val="20"/>
        </w:rPr>
      </w:pPr>
    </w:p>
    <w:p>
      <w:pPr>
        <w:spacing w:before="0"/>
        <w:ind w:left="540" w:right="0" w:firstLine="0"/>
        <w:jc w:val="left"/>
        <w:rPr>
          <w:rFonts w:ascii="Arial" w:hAnsi="Arial" w:cs="Arial" w:eastAsia="Arial"/>
          <w:sz w:val="14"/>
          <w:szCs w:val="14"/>
        </w:rPr>
      </w:pPr>
      <w:r>
        <w:rPr>
          <w:rFonts w:ascii="Arial"/>
          <w:sz w:val="14"/>
        </w:rPr>
        <w:t>Casualties</w:t>
      </w:r>
      <w:r>
        <w:rPr>
          <w:rFonts w:ascii="Arial"/>
          <w:spacing w:val="-10"/>
          <w:sz w:val="14"/>
        </w:rPr>
        <w:t> </w:t>
      </w:r>
      <w:r>
        <w:rPr>
          <w:rFonts w:ascii="Arial"/>
          <w:sz w:val="14"/>
        </w:rPr>
        <w:t>to:</w:t>
      </w:r>
    </w:p>
    <w:p>
      <w:pPr>
        <w:spacing w:line="240" w:lineRule="auto" w:before="1"/>
        <w:rPr>
          <w:rFonts w:ascii="Arial" w:hAnsi="Arial" w:cs="Arial" w:eastAsia="Arial"/>
          <w:sz w:val="17"/>
          <w:szCs w:val="17"/>
        </w:rPr>
      </w:pPr>
    </w:p>
    <w:p>
      <w:pPr>
        <w:spacing w:before="0"/>
        <w:ind w:left="235" w:right="0" w:firstLine="0"/>
        <w:jc w:val="left"/>
        <w:rPr>
          <w:rFonts w:ascii="Arial" w:hAnsi="Arial" w:cs="Arial" w:eastAsia="Arial"/>
          <w:sz w:val="14"/>
          <w:szCs w:val="14"/>
        </w:rPr>
      </w:pPr>
      <w:r>
        <w:rPr>
          <w:rFonts w:ascii="Arial"/>
          <w:sz w:val="14"/>
        </w:rPr>
        <w:t>46.  Highway-Rail Crossing</w:t>
      </w:r>
      <w:r>
        <w:rPr>
          <w:rFonts w:ascii="Arial"/>
          <w:spacing w:val="-3"/>
          <w:sz w:val="14"/>
        </w:rPr>
        <w:t> </w:t>
      </w:r>
      <w:r>
        <w:rPr>
          <w:rFonts w:ascii="Arial"/>
          <w:sz w:val="14"/>
        </w:rPr>
        <w:t>Users</w:t>
      </w:r>
    </w:p>
    <w:p>
      <w:pPr>
        <w:spacing w:line="240" w:lineRule="auto" w:before="3"/>
        <w:rPr>
          <w:rFonts w:ascii="Arial" w:hAnsi="Arial" w:cs="Arial" w:eastAsia="Arial"/>
          <w:sz w:val="20"/>
          <w:szCs w:val="20"/>
        </w:rPr>
      </w:pPr>
    </w:p>
    <w:p>
      <w:pPr>
        <w:spacing w:before="0"/>
        <w:ind w:left="228" w:right="0" w:firstLine="0"/>
        <w:jc w:val="left"/>
        <w:rPr>
          <w:rFonts w:ascii="Arial" w:hAnsi="Arial" w:cs="Arial" w:eastAsia="Arial"/>
          <w:sz w:val="14"/>
          <w:szCs w:val="14"/>
        </w:rPr>
      </w:pPr>
      <w:r>
        <w:rPr>
          <w:rFonts w:ascii="Arial"/>
          <w:sz w:val="14"/>
        </w:rPr>
        <w:t>49.  Railroad</w:t>
      </w:r>
      <w:r>
        <w:rPr>
          <w:rFonts w:ascii="Arial"/>
          <w:spacing w:val="-15"/>
          <w:sz w:val="14"/>
        </w:rPr>
        <w:t> </w:t>
      </w:r>
      <w:r>
        <w:rPr>
          <w:rFonts w:ascii="Arial"/>
          <w:sz w:val="14"/>
        </w:rPr>
        <w:t>Employees</w:t>
      </w:r>
    </w:p>
    <w:p>
      <w:pPr>
        <w:spacing w:line="240" w:lineRule="auto" w:before="10"/>
        <w:rPr>
          <w:rFonts w:ascii="Arial" w:hAnsi="Arial" w:cs="Arial" w:eastAsia="Arial"/>
          <w:sz w:val="20"/>
          <w:szCs w:val="20"/>
        </w:rPr>
      </w:pPr>
    </w:p>
    <w:p>
      <w:pPr>
        <w:spacing w:before="0"/>
        <w:ind w:left="228" w:right="0" w:firstLine="0"/>
        <w:jc w:val="left"/>
        <w:rPr>
          <w:rFonts w:ascii="Arial" w:hAnsi="Arial" w:cs="Arial" w:eastAsia="Arial"/>
          <w:sz w:val="14"/>
          <w:szCs w:val="14"/>
        </w:rPr>
      </w:pPr>
      <w:r>
        <w:rPr>
          <w:rFonts w:ascii="Arial"/>
          <w:sz w:val="14"/>
        </w:rPr>
        <w:t>52.  Passengers on</w:t>
      </w:r>
      <w:r>
        <w:rPr>
          <w:rFonts w:ascii="Arial"/>
          <w:spacing w:val="-14"/>
          <w:sz w:val="14"/>
        </w:rPr>
        <w:t> </w:t>
      </w:r>
      <w:r>
        <w:rPr>
          <w:rFonts w:ascii="Arial"/>
          <w:sz w:val="14"/>
        </w:rPr>
        <w:t>Train</w:t>
      </w:r>
    </w:p>
    <w:p>
      <w:pPr>
        <w:spacing w:line="240" w:lineRule="auto" w:before="3"/>
        <w:rPr>
          <w:rFonts w:ascii="Arial" w:hAnsi="Arial" w:cs="Arial" w:eastAsia="Arial"/>
          <w:sz w:val="20"/>
          <w:szCs w:val="20"/>
        </w:rPr>
      </w:pPr>
      <w:r>
        <w:rPr/>
        <w:br w:type="column"/>
      </w:r>
      <w:r>
        <w:rPr>
          <w:rFonts w:ascii="Arial"/>
          <w:sz w:val="20"/>
        </w:rPr>
      </w:r>
    </w:p>
    <w:p>
      <w:pPr>
        <w:tabs>
          <w:tab w:pos="1060" w:val="left" w:leader="none"/>
        </w:tabs>
        <w:spacing w:before="0"/>
        <w:ind w:left="228" w:right="0" w:firstLine="0"/>
        <w:jc w:val="left"/>
        <w:rPr>
          <w:rFonts w:ascii="Arial" w:hAnsi="Arial" w:cs="Arial" w:eastAsia="Arial"/>
          <w:sz w:val="14"/>
          <w:szCs w:val="14"/>
        </w:rPr>
      </w:pPr>
      <w:r>
        <w:rPr>
          <w:rFonts w:ascii="Arial"/>
          <w:spacing w:val="-1"/>
          <w:sz w:val="14"/>
        </w:rPr>
        <w:t>Killed</w:t>
        <w:tab/>
        <w:t>Injured</w:t>
      </w:r>
      <w:r>
        <w:rPr>
          <w:rFonts w:ascii="Arial"/>
          <w:sz w:val="14"/>
        </w:rPr>
      </w:r>
    </w:p>
    <w:p>
      <w:pPr>
        <w:pStyle w:val="ListParagraph"/>
        <w:numPr>
          <w:ilvl w:val="0"/>
          <w:numId w:val="163"/>
        </w:numPr>
        <w:tabs>
          <w:tab w:pos="513" w:val="left" w:leader="none"/>
        </w:tabs>
        <w:spacing w:line="240" w:lineRule="auto" w:before="92" w:after="0"/>
        <w:ind w:left="512" w:right="0" w:hanging="273"/>
        <w:jc w:val="left"/>
        <w:rPr>
          <w:rFonts w:ascii="Arial" w:hAnsi="Arial" w:cs="Arial" w:eastAsia="Arial"/>
          <w:sz w:val="14"/>
          <w:szCs w:val="14"/>
        </w:rPr>
      </w:pPr>
      <w:r>
        <w:rPr>
          <w:rFonts w:ascii="Arial"/>
          <w:sz w:val="14"/>
        </w:rPr>
        <w:br w:type="column"/>
        <w:t>Driver</w:t>
      </w:r>
      <w:r>
        <w:rPr>
          <w:rFonts w:ascii="Arial"/>
          <w:spacing w:val="-2"/>
          <w:sz w:val="14"/>
        </w:rPr>
        <w:t> </w:t>
      </w:r>
      <w:r>
        <w:rPr>
          <w:rFonts w:ascii="Arial"/>
          <w:sz w:val="14"/>
        </w:rPr>
        <w:t>was</w:t>
      </w:r>
    </w:p>
    <w:p>
      <w:pPr>
        <w:pStyle w:val="ListParagraph"/>
        <w:numPr>
          <w:ilvl w:val="1"/>
          <w:numId w:val="163"/>
        </w:numPr>
        <w:tabs>
          <w:tab w:pos="678" w:val="left" w:leader="none"/>
        </w:tabs>
        <w:spacing w:line="240" w:lineRule="auto" w:before="64" w:after="0"/>
        <w:ind w:left="677" w:right="0" w:hanging="195"/>
        <w:jc w:val="left"/>
        <w:rPr>
          <w:rFonts w:ascii="Arial" w:hAnsi="Arial" w:cs="Arial" w:eastAsia="Arial"/>
          <w:sz w:val="14"/>
          <w:szCs w:val="14"/>
        </w:rPr>
      </w:pPr>
      <w:r>
        <w:rPr>
          <w:rFonts w:ascii="Arial"/>
          <w:sz w:val="14"/>
        </w:rPr>
        <w:t>Killed 2. Injured 3.</w:t>
      </w:r>
      <w:r>
        <w:rPr>
          <w:rFonts w:ascii="Arial"/>
          <w:spacing w:val="18"/>
          <w:sz w:val="14"/>
        </w:rPr>
        <w:t> </w:t>
      </w:r>
      <w:r>
        <w:rPr>
          <w:rFonts w:ascii="Arial"/>
          <w:sz w:val="14"/>
        </w:rPr>
        <w:t>Uninjured</w:t>
      </w:r>
    </w:p>
    <w:p>
      <w:pPr>
        <w:spacing w:before="114"/>
        <w:ind w:left="228" w:right="0" w:firstLine="0"/>
        <w:jc w:val="left"/>
        <w:rPr>
          <w:rFonts w:ascii="Arial" w:hAnsi="Arial" w:cs="Arial" w:eastAsia="Arial"/>
          <w:sz w:val="14"/>
          <w:szCs w:val="14"/>
        </w:rPr>
      </w:pPr>
      <w:r>
        <w:rPr>
          <w:rFonts w:ascii="Arial"/>
          <w:sz w:val="14"/>
        </w:rPr>
        <w:t>47.  Highway Vehicle Property</w:t>
      </w:r>
      <w:r>
        <w:rPr>
          <w:rFonts w:ascii="Arial"/>
          <w:spacing w:val="-25"/>
          <w:sz w:val="14"/>
        </w:rPr>
        <w:t> </w:t>
      </w:r>
      <w:r>
        <w:rPr>
          <w:rFonts w:ascii="Arial"/>
          <w:sz w:val="14"/>
        </w:rPr>
        <w:t>Damage</w:t>
      </w:r>
    </w:p>
    <w:p>
      <w:pPr>
        <w:spacing w:before="7"/>
        <w:ind w:left="578" w:right="0" w:firstLine="0"/>
        <w:jc w:val="left"/>
        <w:rPr>
          <w:rFonts w:ascii="Arial" w:hAnsi="Arial" w:cs="Arial" w:eastAsia="Arial"/>
          <w:sz w:val="14"/>
          <w:szCs w:val="14"/>
        </w:rPr>
      </w:pPr>
      <w:r>
        <w:rPr>
          <w:rFonts w:ascii="Arial"/>
          <w:i/>
          <w:sz w:val="14"/>
        </w:rPr>
        <w:t>(est. dollar</w:t>
      </w:r>
      <w:r>
        <w:rPr>
          <w:rFonts w:ascii="Arial"/>
          <w:i/>
          <w:spacing w:val="-16"/>
          <w:sz w:val="14"/>
        </w:rPr>
        <w:t> </w:t>
      </w:r>
      <w:r>
        <w:rPr>
          <w:rFonts w:ascii="Arial"/>
          <w:i/>
          <w:sz w:val="14"/>
        </w:rPr>
        <w:t>damage)</w:t>
      </w:r>
      <w:r>
        <w:rPr>
          <w:rFonts w:ascii="Arial"/>
          <w:sz w:val="14"/>
        </w:rPr>
      </w:r>
    </w:p>
    <w:p>
      <w:pPr>
        <w:pStyle w:val="ListParagraph"/>
        <w:numPr>
          <w:ilvl w:val="0"/>
          <w:numId w:val="164"/>
        </w:numPr>
        <w:tabs>
          <w:tab w:pos="502" w:val="left" w:leader="none"/>
        </w:tabs>
        <w:spacing w:line="240" w:lineRule="auto" w:before="39" w:after="0"/>
        <w:ind w:left="501" w:right="0" w:hanging="273"/>
        <w:jc w:val="left"/>
        <w:rPr>
          <w:rFonts w:ascii="Arial" w:hAnsi="Arial" w:cs="Arial" w:eastAsia="Arial"/>
          <w:sz w:val="14"/>
          <w:szCs w:val="14"/>
        </w:rPr>
      </w:pPr>
      <w:r>
        <w:rPr>
          <w:rFonts w:ascii="Arial"/>
          <w:sz w:val="14"/>
        </w:rPr>
        <w:t>Total Number of People on</w:t>
      </w:r>
      <w:r>
        <w:rPr>
          <w:rFonts w:ascii="Arial"/>
          <w:spacing w:val="-9"/>
          <w:sz w:val="14"/>
        </w:rPr>
        <w:t> </w:t>
      </w:r>
      <w:r>
        <w:rPr>
          <w:rFonts w:ascii="Arial"/>
          <w:sz w:val="14"/>
        </w:rPr>
        <w:t>Train</w:t>
      </w:r>
    </w:p>
    <w:p>
      <w:pPr>
        <w:spacing w:before="7"/>
        <w:ind w:left="500" w:right="0" w:firstLine="0"/>
        <w:jc w:val="left"/>
        <w:rPr>
          <w:rFonts w:ascii="Arial" w:hAnsi="Arial" w:cs="Arial" w:eastAsia="Arial"/>
          <w:sz w:val="14"/>
          <w:szCs w:val="14"/>
        </w:rPr>
      </w:pPr>
      <w:r>
        <w:rPr>
          <w:rFonts w:ascii="Arial"/>
          <w:i/>
          <w:sz w:val="14"/>
        </w:rPr>
        <w:t>(include passengers and train</w:t>
      </w:r>
      <w:r>
        <w:rPr>
          <w:rFonts w:ascii="Arial"/>
          <w:i/>
          <w:spacing w:val="-25"/>
          <w:sz w:val="14"/>
        </w:rPr>
        <w:t> </w:t>
      </w:r>
      <w:r>
        <w:rPr>
          <w:rFonts w:ascii="Arial"/>
          <w:i/>
          <w:sz w:val="14"/>
        </w:rPr>
        <w:t>crew)</w:t>
      </w:r>
      <w:r>
        <w:rPr>
          <w:rFonts w:ascii="Arial"/>
          <w:sz w:val="14"/>
        </w:rPr>
      </w:r>
    </w:p>
    <w:p>
      <w:pPr>
        <w:tabs>
          <w:tab w:pos="781" w:val="left" w:leader="none"/>
        </w:tabs>
        <w:spacing w:before="118"/>
        <w:ind w:left="176" w:right="0" w:firstLine="0"/>
        <w:jc w:val="left"/>
        <w:rPr>
          <w:rFonts w:ascii="Arial" w:hAnsi="Arial" w:cs="Arial" w:eastAsia="Arial"/>
          <w:sz w:val="14"/>
          <w:szCs w:val="14"/>
        </w:rPr>
      </w:pPr>
      <w:r>
        <w:rPr>
          <w:spacing w:val="-1"/>
        </w:rPr>
        <w:br w:type="column"/>
      </w:r>
      <w:r>
        <w:rPr>
          <w:rFonts w:ascii="Arial"/>
          <w:spacing w:val="-1"/>
          <w:sz w:val="14"/>
        </w:rPr>
        <w:t>Code</w:t>
        <w:tab/>
        <w:t>45.</w:t>
      </w:r>
      <w:r>
        <w:rPr>
          <w:rFonts w:ascii="Arial"/>
          <w:sz w:val="14"/>
        </w:rPr>
        <w:t>  </w:t>
      </w:r>
      <w:r>
        <w:rPr>
          <w:rFonts w:ascii="Arial"/>
          <w:spacing w:val="-1"/>
          <w:sz w:val="14"/>
        </w:rPr>
        <w:t>Was</w:t>
      </w:r>
      <w:r>
        <w:rPr>
          <w:rFonts w:ascii="Arial"/>
          <w:sz w:val="14"/>
        </w:rPr>
        <w:t> </w:t>
      </w:r>
      <w:r>
        <w:rPr>
          <w:rFonts w:ascii="Arial"/>
          <w:spacing w:val="-1"/>
          <w:sz w:val="14"/>
        </w:rPr>
        <w:t>Driver</w:t>
      </w:r>
      <w:r>
        <w:rPr>
          <w:rFonts w:ascii="Arial"/>
          <w:sz w:val="14"/>
        </w:rPr>
        <w:t> </w:t>
      </w:r>
      <w:r>
        <w:rPr>
          <w:rFonts w:ascii="Arial"/>
          <w:spacing w:val="-1"/>
          <w:sz w:val="14"/>
        </w:rPr>
        <w:t>in</w:t>
      </w:r>
      <w:r>
        <w:rPr>
          <w:rFonts w:ascii="Arial"/>
          <w:sz w:val="14"/>
        </w:rPr>
        <w:t> </w:t>
      </w:r>
      <w:r>
        <w:rPr>
          <w:rFonts w:ascii="Arial"/>
          <w:spacing w:val="-1"/>
          <w:sz w:val="14"/>
        </w:rPr>
        <w:t>the</w:t>
      </w:r>
      <w:r>
        <w:rPr>
          <w:rFonts w:ascii="Arial"/>
          <w:spacing w:val="6"/>
          <w:sz w:val="14"/>
        </w:rPr>
        <w:t> </w:t>
      </w:r>
      <w:r>
        <w:rPr>
          <w:rFonts w:ascii="Arial"/>
          <w:spacing w:val="-1"/>
          <w:sz w:val="14"/>
        </w:rPr>
        <w:t>Vehicle?</w:t>
      </w:r>
      <w:r>
        <w:rPr>
          <w:rFonts w:ascii="Arial"/>
          <w:sz w:val="14"/>
        </w:rPr>
      </w:r>
    </w:p>
    <w:p>
      <w:pPr>
        <w:pStyle w:val="ListParagraph"/>
        <w:numPr>
          <w:ilvl w:val="1"/>
          <w:numId w:val="164"/>
        </w:numPr>
        <w:tabs>
          <w:tab w:pos="1260" w:val="left" w:leader="none"/>
        </w:tabs>
        <w:spacing w:line="240" w:lineRule="auto" w:before="38" w:after="0"/>
        <w:ind w:left="1259" w:right="0" w:hanging="195"/>
        <w:jc w:val="left"/>
        <w:rPr>
          <w:rFonts w:ascii="Arial" w:hAnsi="Arial" w:cs="Arial" w:eastAsia="Arial"/>
          <w:sz w:val="14"/>
          <w:szCs w:val="14"/>
        </w:rPr>
      </w:pPr>
      <w:r>
        <w:rPr>
          <w:rFonts w:ascii="Arial"/>
          <w:sz w:val="14"/>
        </w:rPr>
        <w:t>Yes 2.</w:t>
      </w:r>
      <w:r>
        <w:rPr>
          <w:rFonts w:ascii="Arial"/>
          <w:spacing w:val="36"/>
          <w:sz w:val="14"/>
        </w:rPr>
        <w:t> </w:t>
      </w:r>
      <w:r>
        <w:rPr>
          <w:rFonts w:ascii="Arial"/>
          <w:sz w:val="14"/>
        </w:rPr>
        <w:t>No</w:t>
      </w:r>
    </w:p>
    <w:p>
      <w:pPr>
        <w:spacing w:before="84"/>
        <w:ind w:left="781" w:right="0" w:firstLine="0"/>
        <w:jc w:val="left"/>
        <w:rPr>
          <w:rFonts w:ascii="Arial" w:hAnsi="Arial" w:cs="Arial" w:eastAsia="Arial"/>
          <w:sz w:val="14"/>
          <w:szCs w:val="14"/>
        </w:rPr>
      </w:pPr>
      <w:r>
        <w:rPr>
          <w:rFonts w:ascii="Arial"/>
          <w:sz w:val="14"/>
        </w:rPr>
        <w:t>48.  Total Number of Vehicle</w:t>
      </w:r>
      <w:r>
        <w:rPr>
          <w:rFonts w:ascii="Arial"/>
          <w:spacing w:val="-26"/>
          <w:sz w:val="14"/>
        </w:rPr>
        <w:t> </w:t>
      </w:r>
      <w:r>
        <w:rPr>
          <w:rFonts w:ascii="Arial"/>
          <w:sz w:val="14"/>
        </w:rPr>
        <w:t>Occupants</w:t>
      </w:r>
    </w:p>
    <w:p>
      <w:pPr>
        <w:spacing w:before="7"/>
        <w:ind w:left="0" w:right="42" w:firstLine="0"/>
        <w:jc w:val="center"/>
        <w:rPr>
          <w:rFonts w:ascii="Arial" w:hAnsi="Arial" w:cs="Arial" w:eastAsia="Arial"/>
          <w:sz w:val="14"/>
          <w:szCs w:val="14"/>
        </w:rPr>
      </w:pPr>
      <w:r>
        <w:rPr>
          <w:rFonts w:ascii="Arial"/>
          <w:i/>
          <w:sz w:val="14"/>
        </w:rPr>
        <w:t>(including</w:t>
      </w:r>
      <w:r>
        <w:rPr>
          <w:rFonts w:ascii="Arial"/>
          <w:i/>
          <w:spacing w:val="-15"/>
          <w:sz w:val="14"/>
        </w:rPr>
        <w:t> </w:t>
      </w:r>
      <w:r>
        <w:rPr>
          <w:rFonts w:ascii="Arial"/>
          <w:i/>
          <w:sz w:val="14"/>
        </w:rPr>
        <w:t>driver)</w:t>
      </w:r>
      <w:r>
        <w:rPr>
          <w:rFonts w:ascii="Arial"/>
          <w:sz w:val="14"/>
        </w:rPr>
      </w:r>
    </w:p>
    <w:p>
      <w:pPr>
        <w:pStyle w:val="ListParagraph"/>
        <w:numPr>
          <w:ilvl w:val="0"/>
          <w:numId w:val="165"/>
        </w:numPr>
        <w:tabs>
          <w:tab w:pos="1076" w:val="left" w:leader="none"/>
        </w:tabs>
        <w:spacing w:line="249" w:lineRule="auto" w:before="82" w:after="0"/>
        <w:ind w:left="1075" w:right="358" w:hanging="273"/>
        <w:jc w:val="left"/>
        <w:rPr>
          <w:rFonts w:ascii="Arial" w:hAnsi="Arial" w:cs="Arial" w:eastAsia="Arial"/>
          <w:sz w:val="14"/>
          <w:szCs w:val="14"/>
        </w:rPr>
      </w:pPr>
      <w:r>
        <w:rPr>
          <w:rFonts w:ascii="Arial"/>
          <w:sz w:val="14"/>
        </w:rPr>
        <w:t>Is a Rail Equipment</w:t>
      </w:r>
      <w:r>
        <w:rPr>
          <w:rFonts w:ascii="Arial"/>
          <w:spacing w:val="-18"/>
          <w:sz w:val="14"/>
        </w:rPr>
        <w:t> </w:t>
      </w:r>
      <w:r>
        <w:rPr>
          <w:rFonts w:ascii="Arial"/>
          <w:sz w:val="14"/>
        </w:rPr>
        <w:t>Accident/</w:t>
      </w:r>
      <w:r>
        <w:rPr>
          <w:rFonts w:ascii="Arial"/>
          <w:spacing w:val="-1"/>
          <w:w w:val="100"/>
          <w:sz w:val="14"/>
        </w:rPr>
        <w:t> </w:t>
      </w:r>
      <w:r>
        <w:rPr>
          <w:rFonts w:ascii="Arial"/>
          <w:sz w:val="14"/>
        </w:rPr>
        <w:t>Incident Report Being</w:t>
      </w:r>
      <w:r>
        <w:rPr>
          <w:rFonts w:ascii="Arial"/>
          <w:spacing w:val="-13"/>
          <w:sz w:val="14"/>
        </w:rPr>
        <w:t> </w:t>
      </w:r>
      <w:r>
        <w:rPr>
          <w:rFonts w:ascii="Arial"/>
          <w:sz w:val="14"/>
        </w:rPr>
        <w:t>Filed?</w:t>
      </w:r>
    </w:p>
    <w:p>
      <w:pPr>
        <w:pStyle w:val="ListParagraph"/>
        <w:numPr>
          <w:ilvl w:val="1"/>
          <w:numId w:val="165"/>
        </w:numPr>
        <w:tabs>
          <w:tab w:pos="1270" w:val="left" w:leader="none"/>
          <w:tab w:pos="2561" w:val="left" w:leader="none"/>
        </w:tabs>
        <w:spacing w:line="240" w:lineRule="auto" w:before="117" w:after="0"/>
        <w:ind w:left="1269" w:right="0" w:hanging="194"/>
        <w:jc w:val="left"/>
        <w:rPr>
          <w:rFonts w:ascii="Arial" w:hAnsi="Arial" w:cs="Arial" w:eastAsia="Arial"/>
          <w:sz w:val="14"/>
          <w:szCs w:val="14"/>
        </w:rPr>
      </w:pPr>
      <w:r>
        <w:rPr>
          <w:rFonts w:ascii="Arial"/>
          <w:spacing w:val="-1"/>
          <w:sz w:val="14"/>
        </w:rPr>
        <w:t>Yes</w:t>
        <w:tab/>
        <w:t>2.</w:t>
      </w:r>
      <w:r>
        <w:rPr>
          <w:rFonts w:ascii="Arial"/>
          <w:spacing w:val="38"/>
          <w:sz w:val="14"/>
        </w:rPr>
        <w:t> </w:t>
      </w:r>
      <w:r>
        <w:rPr>
          <w:rFonts w:ascii="Arial"/>
          <w:spacing w:val="-1"/>
          <w:sz w:val="14"/>
        </w:rPr>
        <w:t>No</w:t>
      </w:r>
      <w:r>
        <w:rPr>
          <w:rFonts w:ascii="Arial"/>
          <w:sz w:val="14"/>
        </w:rPr>
      </w:r>
    </w:p>
    <w:p>
      <w:pPr>
        <w:spacing w:before="121"/>
        <w:ind w:left="228" w:right="0" w:firstLine="0"/>
        <w:jc w:val="left"/>
        <w:rPr>
          <w:rFonts w:ascii="Arial" w:hAnsi="Arial" w:cs="Arial" w:eastAsia="Arial"/>
          <w:sz w:val="14"/>
          <w:szCs w:val="14"/>
        </w:rPr>
      </w:pPr>
      <w:r>
        <w:rPr/>
        <w:br w:type="column"/>
      </w:r>
      <w:r>
        <w:rPr>
          <w:rFonts w:ascii="Arial"/>
          <w:sz w:val="14"/>
        </w:rPr>
        <w:t>Code</w:t>
      </w:r>
    </w:p>
    <w:p>
      <w:pPr>
        <w:spacing w:line="240" w:lineRule="auto" w:before="0"/>
        <w:rPr>
          <w:rFonts w:ascii="Arial" w:hAnsi="Arial" w:cs="Arial" w:eastAsia="Arial"/>
          <w:sz w:val="14"/>
          <w:szCs w:val="14"/>
        </w:rPr>
      </w:pPr>
    </w:p>
    <w:p>
      <w:pPr>
        <w:spacing w:line="240" w:lineRule="auto" w:before="0"/>
        <w:rPr>
          <w:rFonts w:ascii="Arial" w:hAnsi="Arial" w:cs="Arial" w:eastAsia="Arial"/>
          <w:sz w:val="14"/>
          <w:szCs w:val="14"/>
        </w:rPr>
      </w:pPr>
    </w:p>
    <w:p>
      <w:pPr>
        <w:spacing w:line="240" w:lineRule="auto" w:before="0"/>
        <w:rPr>
          <w:rFonts w:ascii="Arial" w:hAnsi="Arial" w:cs="Arial" w:eastAsia="Arial"/>
          <w:sz w:val="14"/>
          <w:szCs w:val="14"/>
        </w:rPr>
      </w:pPr>
    </w:p>
    <w:p>
      <w:pPr>
        <w:spacing w:line="240" w:lineRule="auto" w:before="0"/>
        <w:rPr>
          <w:rFonts w:ascii="Arial" w:hAnsi="Arial" w:cs="Arial" w:eastAsia="Arial"/>
          <w:sz w:val="14"/>
          <w:szCs w:val="14"/>
        </w:rPr>
      </w:pPr>
    </w:p>
    <w:p>
      <w:pPr>
        <w:spacing w:line="240" w:lineRule="auto" w:before="8"/>
        <w:rPr>
          <w:rFonts w:ascii="Arial" w:hAnsi="Arial" w:cs="Arial" w:eastAsia="Arial"/>
          <w:sz w:val="18"/>
          <w:szCs w:val="18"/>
        </w:rPr>
      </w:pPr>
    </w:p>
    <w:p>
      <w:pPr>
        <w:spacing w:before="0"/>
        <w:ind w:left="228" w:right="0" w:firstLine="0"/>
        <w:jc w:val="left"/>
        <w:rPr>
          <w:rFonts w:ascii="Arial" w:hAnsi="Arial" w:cs="Arial" w:eastAsia="Arial"/>
          <w:sz w:val="14"/>
          <w:szCs w:val="14"/>
        </w:rPr>
      </w:pPr>
      <w:r>
        <w:rPr>
          <w:rFonts w:ascii="Arial"/>
          <w:sz w:val="14"/>
        </w:rPr>
        <w:t>Code</w:t>
      </w:r>
    </w:p>
    <w:p>
      <w:pPr>
        <w:spacing w:after="0"/>
        <w:jc w:val="left"/>
        <w:rPr>
          <w:rFonts w:ascii="Arial" w:hAnsi="Arial" w:cs="Arial" w:eastAsia="Arial"/>
          <w:sz w:val="14"/>
          <w:szCs w:val="14"/>
        </w:rPr>
        <w:sectPr>
          <w:type w:val="continuous"/>
          <w:pgSz w:w="12240" w:h="15840"/>
          <w:pgMar w:top="1360" w:bottom="280" w:left="440" w:right="500"/>
          <w:cols w:num="5" w:equalWidth="0">
            <w:col w:w="2330" w:space="200"/>
            <w:col w:w="1490" w:space="108"/>
            <w:col w:w="2827" w:space="40"/>
            <w:col w:w="3265" w:space="101"/>
            <w:col w:w="939"/>
          </w:cols>
        </w:sectPr>
      </w:pPr>
    </w:p>
    <w:p>
      <w:pPr>
        <w:spacing w:line="240" w:lineRule="auto" w:before="11"/>
        <w:rPr>
          <w:rFonts w:ascii="Arial" w:hAnsi="Arial" w:cs="Arial" w:eastAsia="Arial"/>
          <w:sz w:val="9"/>
          <w:szCs w:val="9"/>
        </w:rPr>
      </w:pPr>
    </w:p>
    <w:p>
      <w:pPr>
        <w:spacing w:after="0" w:line="240" w:lineRule="auto"/>
        <w:rPr>
          <w:rFonts w:ascii="Arial" w:hAnsi="Arial" w:cs="Arial" w:eastAsia="Arial"/>
          <w:sz w:val="9"/>
          <w:szCs w:val="9"/>
        </w:rPr>
        <w:sectPr>
          <w:type w:val="continuous"/>
          <w:pgSz w:w="12240" w:h="15840"/>
          <w:pgMar w:top="1360" w:bottom="280" w:left="440" w:right="500"/>
        </w:sectPr>
      </w:pPr>
    </w:p>
    <w:p>
      <w:pPr>
        <w:spacing w:before="90"/>
        <w:ind w:left="206" w:right="0" w:firstLine="0"/>
        <w:jc w:val="left"/>
        <w:rPr>
          <w:rFonts w:ascii="Arial" w:hAnsi="Arial" w:cs="Arial" w:eastAsia="Arial"/>
          <w:sz w:val="13"/>
          <w:szCs w:val="13"/>
        </w:rPr>
      </w:pPr>
      <w:r>
        <w:rPr>
          <w:rFonts w:ascii="Arial"/>
          <w:sz w:val="13"/>
        </w:rPr>
        <w:t>53a.  Special Study</w:t>
      </w:r>
      <w:r>
        <w:rPr>
          <w:rFonts w:ascii="Arial"/>
          <w:spacing w:val="-18"/>
          <w:sz w:val="13"/>
        </w:rPr>
        <w:t> </w:t>
      </w:r>
      <w:r>
        <w:rPr>
          <w:rFonts w:ascii="Arial"/>
          <w:sz w:val="13"/>
        </w:rPr>
        <w:t>Block</w:t>
      </w:r>
    </w:p>
    <w:p>
      <w:pPr>
        <w:spacing w:line="240" w:lineRule="auto" w:before="2"/>
        <w:rPr>
          <w:rFonts w:ascii="Arial" w:hAnsi="Arial" w:cs="Arial" w:eastAsia="Arial"/>
          <w:sz w:val="10"/>
          <w:szCs w:val="10"/>
        </w:rPr>
      </w:pPr>
      <w:r>
        <w:rPr/>
        <w:br w:type="column"/>
      </w:r>
      <w:r>
        <w:rPr>
          <w:rFonts w:ascii="Arial"/>
          <w:sz w:val="10"/>
        </w:rPr>
      </w:r>
    </w:p>
    <w:p>
      <w:pPr>
        <w:tabs>
          <w:tab w:pos="1478" w:val="left" w:leader="none"/>
          <w:tab w:pos="2100" w:val="left" w:leader="none"/>
        </w:tabs>
        <w:spacing w:before="0"/>
        <w:ind w:left="206" w:right="0" w:firstLine="0"/>
        <w:jc w:val="left"/>
        <w:rPr>
          <w:rFonts w:ascii="Arial" w:hAnsi="Arial" w:cs="Arial" w:eastAsia="Arial"/>
          <w:sz w:val="13"/>
          <w:szCs w:val="13"/>
        </w:rPr>
      </w:pPr>
      <w:r>
        <w:rPr>
          <w:rFonts w:ascii="Arial"/>
          <w:spacing w:val="-1"/>
          <w:sz w:val="13"/>
        </w:rPr>
        <w:t>Video</w:t>
      </w:r>
      <w:r>
        <w:rPr>
          <w:rFonts w:ascii="Arial"/>
          <w:spacing w:val="2"/>
          <w:sz w:val="13"/>
        </w:rPr>
        <w:t> </w:t>
      </w:r>
      <w:r>
        <w:rPr>
          <w:rFonts w:ascii="Arial"/>
          <w:spacing w:val="-1"/>
          <w:sz w:val="13"/>
        </w:rPr>
        <w:t>Taken?</w:t>
        <w:tab/>
        <w:t>Yes</w:t>
        <w:tab/>
        <w:t>No</w:t>
      </w:r>
      <w:r>
        <w:rPr>
          <w:rFonts w:ascii="Arial"/>
          <w:sz w:val="13"/>
        </w:rPr>
      </w:r>
    </w:p>
    <w:p>
      <w:pPr>
        <w:tabs>
          <w:tab w:pos="1457" w:val="left" w:leader="none"/>
          <w:tab w:pos="2115" w:val="left" w:leader="none"/>
        </w:tabs>
        <w:spacing w:before="6"/>
        <w:ind w:left="206" w:right="0" w:firstLine="0"/>
        <w:jc w:val="left"/>
        <w:rPr>
          <w:rFonts w:ascii="Arial" w:hAnsi="Arial" w:cs="Arial" w:eastAsia="Arial"/>
          <w:sz w:val="13"/>
          <w:szCs w:val="13"/>
        </w:rPr>
      </w:pPr>
      <w:r>
        <w:rPr>
          <w:rFonts w:ascii="Arial"/>
          <w:spacing w:val="-1"/>
          <w:sz w:val="13"/>
        </w:rPr>
        <w:t>Video</w:t>
      </w:r>
      <w:r>
        <w:rPr>
          <w:rFonts w:ascii="Arial"/>
          <w:spacing w:val="2"/>
          <w:sz w:val="13"/>
        </w:rPr>
        <w:t> </w:t>
      </w:r>
      <w:r>
        <w:rPr>
          <w:rFonts w:ascii="Arial"/>
          <w:spacing w:val="-1"/>
          <w:sz w:val="13"/>
        </w:rPr>
        <w:t>Used?</w:t>
        <w:tab/>
        <w:t>Yes</w:t>
        <w:tab/>
        <w:t>No</w:t>
      </w:r>
      <w:r>
        <w:rPr>
          <w:rFonts w:ascii="Arial"/>
          <w:sz w:val="13"/>
        </w:rPr>
      </w:r>
    </w:p>
    <w:p>
      <w:pPr>
        <w:spacing w:before="83"/>
        <w:ind w:left="206" w:right="0" w:firstLine="0"/>
        <w:jc w:val="left"/>
        <w:rPr>
          <w:rFonts w:ascii="Arial" w:hAnsi="Arial" w:cs="Arial" w:eastAsia="Arial"/>
          <w:sz w:val="13"/>
          <w:szCs w:val="13"/>
        </w:rPr>
      </w:pPr>
      <w:r>
        <w:rPr/>
        <w:br w:type="column"/>
      </w:r>
      <w:r>
        <w:rPr>
          <w:rFonts w:ascii="Arial"/>
          <w:sz w:val="13"/>
        </w:rPr>
        <w:t>53b.  Special Study</w:t>
      </w:r>
      <w:r>
        <w:rPr>
          <w:rFonts w:ascii="Arial"/>
          <w:spacing w:val="-19"/>
          <w:sz w:val="13"/>
        </w:rPr>
        <w:t> </w:t>
      </w:r>
      <w:r>
        <w:rPr>
          <w:rFonts w:ascii="Arial"/>
          <w:sz w:val="13"/>
        </w:rPr>
        <w:t>Block</w:t>
      </w:r>
    </w:p>
    <w:p>
      <w:pPr>
        <w:spacing w:after="0"/>
        <w:jc w:val="left"/>
        <w:rPr>
          <w:rFonts w:ascii="Arial" w:hAnsi="Arial" w:cs="Arial" w:eastAsia="Arial"/>
          <w:sz w:val="13"/>
          <w:szCs w:val="13"/>
        </w:rPr>
        <w:sectPr>
          <w:type w:val="continuous"/>
          <w:pgSz w:w="12240" w:h="15840"/>
          <w:pgMar w:top="1360" w:bottom="280" w:left="440" w:right="500"/>
          <w:cols w:num="3" w:equalWidth="0">
            <w:col w:w="1681" w:space="48"/>
            <w:col w:w="2282" w:space="2027"/>
            <w:col w:w="5262"/>
          </w:cols>
        </w:sectPr>
      </w:pPr>
    </w:p>
    <w:p>
      <w:pPr>
        <w:spacing w:line="240" w:lineRule="auto" w:before="10"/>
        <w:rPr>
          <w:rFonts w:ascii="Arial" w:hAnsi="Arial" w:cs="Arial" w:eastAsia="Arial"/>
          <w:sz w:val="11"/>
          <w:szCs w:val="11"/>
        </w:rPr>
      </w:pPr>
    </w:p>
    <w:p>
      <w:pPr>
        <w:pStyle w:val="ListParagraph"/>
        <w:numPr>
          <w:ilvl w:val="0"/>
          <w:numId w:val="166"/>
        </w:numPr>
        <w:tabs>
          <w:tab w:pos="479" w:val="left" w:leader="none"/>
          <w:tab w:pos="2019" w:val="left" w:leader="none"/>
        </w:tabs>
        <w:spacing w:line="240" w:lineRule="auto" w:before="0" w:after="0"/>
        <w:ind w:left="478" w:right="943" w:hanging="272"/>
        <w:jc w:val="left"/>
        <w:rPr>
          <w:rFonts w:ascii="Arial" w:hAnsi="Arial" w:cs="Arial" w:eastAsia="Arial"/>
          <w:sz w:val="14"/>
          <w:szCs w:val="14"/>
        </w:rPr>
      </w:pPr>
      <w:r>
        <w:rPr>
          <w:rFonts w:ascii="Arial"/>
          <w:sz w:val="14"/>
        </w:rPr>
        <w:t>Narrative</w:t>
      </w:r>
      <w:r>
        <w:rPr>
          <w:rFonts w:ascii="Arial"/>
          <w:spacing w:val="-13"/>
          <w:sz w:val="14"/>
        </w:rPr>
        <w:t> </w:t>
      </w:r>
      <w:r>
        <w:rPr>
          <w:rFonts w:ascii="Arial"/>
          <w:sz w:val="14"/>
        </w:rPr>
        <w:t>Description</w:t>
        <w:tab/>
      </w:r>
      <w:r>
        <w:rPr>
          <w:rFonts w:ascii="Arial"/>
          <w:i/>
          <w:sz w:val="12"/>
        </w:rPr>
        <w:t>(Be specific, and continue on separate sheet if</w:t>
      </w:r>
      <w:r>
        <w:rPr>
          <w:rFonts w:ascii="Arial"/>
          <w:i/>
          <w:spacing w:val="-4"/>
          <w:sz w:val="12"/>
        </w:rPr>
        <w:t> </w:t>
      </w:r>
      <w:r>
        <w:rPr>
          <w:rFonts w:ascii="Arial"/>
          <w:i/>
          <w:sz w:val="12"/>
        </w:rPr>
        <w:t>necessary)</w:t>
      </w:r>
      <w:r>
        <w:rPr>
          <w:rFonts w:ascii="Arial"/>
          <w:sz w:val="12"/>
        </w:rPr>
      </w:r>
    </w:p>
    <w:p>
      <w:pPr>
        <w:spacing w:line="240" w:lineRule="auto" w:before="2"/>
        <w:rPr>
          <w:rFonts w:ascii="Arial" w:hAnsi="Arial" w:cs="Arial" w:eastAsia="Arial"/>
          <w:i/>
          <w:sz w:val="16"/>
          <w:szCs w:val="16"/>
        </w:rPr>
      </w:pPr>
    </w:p>
    <w:p>
      <w:pPr>
        <w:pStyle w:val="ListParagraph"/>
        <w:numPr>
          <w:ilvl w:val="0"/>
          <w:numId w:val="166"/>
        </w:numPr>
        <w:tabs>
          <w:tab w:pos="455" w:val="left" w:leader="none"/>
          <w:tab w:pos="4982" w:val="left" w:leader="none"/>
          <w:tab w:pos="8979" w:val="left" w:leader="none"/>
        </w:tabs>
        <w:spacing w:line="240" w:lineRule="auto" w:before="84" w:after="0"/>
        <w:ind w:left="454" w:right="943" w:hanging="233"/>
        <w:jc w:val="left"/>
        <w:rPr>
          <w:rFonts w:ascii="Arial" w:hAnsi="Arial" w:cs="Arial" w:eastAsia="Arial"/>
          <w:sz w:val="12"/>
          <w:szCs w:val="12"/>
        </w:rPr>
      </w:pPr>
      <w:r>
        <w:rPr>
          <w:rFonts w:ascii="Arial"/>
          <w:sz w:val="12"/>
        </w:rPr>
        <w:t>Typed Name &amp;</w:t>
      </w:r>
      <w:r>
        <w:rPr>
          <w:rFonts w:ascii="Arial"/>
          <w:spacing w:val="-6"/>
          <w:sz w:val="12"/>
        </w:rPr>
        <w:t> </w:t>
      </w:r>
      <w:r>
        <w:rPr>
          <w:rFonts w:ascii="Arial"/>
          <w:sz w:val="12"/>
        </w:rPr>
        <w:t>Title</w:t>
        <w:tab/>
        <w:t>56.</w:t>
      </w:r>
      <w:r>
        <w:rPr>
          <w:rFonts w:ascii="Arial"/>
          <w:spacing w:val="28"/>
          <w:sz w:val="12"/>
        </w:rPr>
        <w:t> </w:t>
      </w:r>
      <w:r>
        <w:rPr>
          <w:rFonts w:ascii="Arial"/>
          <w:sz w:val="12"/>
        </w:rPr>
        <w:t>Signature</w:t>
        <w:tab/>
        <w:t>57.</w:t>
      </w:r>
      <w:r>
        <w:rPr>
          <w:rFonts w:ascii="Arial"/>
          <w:spacing w:val="33"/>
          <w:sz w:val="12"/>
        </w:rPr>
        <w:t> </w:t>
      </w:r>
      <w:r>
        <w:rPr>
          <w:rFonts w:ascii="Arial"/>
          <w:sz w:val="12"/>
        </w:rPr>
        <w:t>Date</w:t>
      </w:r>
    </w:p>
    <w:p>
      <w:pPr>
        <w:spacing w:line="240" w:lineRule="auto" w:before="0"/>
        <w:rPr>
          <w:rFonts w:ascii="Arial" w:hAnsi="Arial" w:cs="Arial" w:eastAsia="Arial"/>
          <w:sz w:val="12"/>
          <w:szCs w:val="12"/>
        </w:rPr>
      </w:pPr>
    </w:p>
    <w:p>
      <w:pPr>
        <w:spacing w:line="249" w:lineRule="auto" w:before="84"/>
        <w:ind w:left="688" w:right="943" w:hanging="468"/>
        <w:jc w:val="left"/>
        <w:rPr>
          <w:rFonts w:ascii="Arial" w:hAnsi="Arial" w:cs="Arial" w:eastAsia="Arial"/>
          <w:sz w:val="12"/>
          <w:szCs w:val="12"/>
        </w:rPr>
      </w:pPr>
      <w:r>
        <w:rPr>
          <w:rFonts w:ascii="Arial" w:hAnsi="Arial" w:cs="Arial" w:eastAsia="Arial"/>
          <w:sz w:val="12"/>
          <w:szCs w:val="12"/>
        </w:rPr>
        <w:t>NOTE: This report is part of the reporting railroad's accident report pursuant to the accident reports statute and, as such shall not “be admitted as evidence or used for any purpose in any</w:t>
      </w:r>
      <w:r>
        <w:rPr>
          <w:rFonts w:ascii="Arial" w:hAnsi="Arial" w:cs="Arial" w:eastAsia="Arial"/>
          <w:spacing w:val="4"/>
          <w:sz w:val="12"/>
          <w:szCs w:val="12"/>
        </w:rPr>
        <w:t> </w:t>
      </w:r>
      <w:r>
        <w:rPr>
          <w:rFonts w:ascii="Arial" w:hAnsi="Arial" w:cs="Arial" w:eastAsia="Arial"/>
          <w:sz w:val="12"/>
          <w:szCs w:val="12"/>
        </w:rPr>
        <w:t>suit</w:t>
      </w:r>
      <w:r>
        <w:rPr>
          <w:rFonts w:ascii="Arial" w:hAnsi="Arial" w:cs="Arial" w:eastAsia="Arial"/>
          <w:sz w:val="12"/>
          <w:szCs w:val="12"/>
        </w:rPr>
        <w:t> or action for damages growing out of any matter mentioned in said report...." 49 U.S.C. 20903. See 49 C.F.R. 225.7</w:t>
      </w:r>
      <w:r>
        <w:rPr>
          <w:rFonts w:ascii="Arial" w:hAnsi="Arial" w:cs="Arial" w:eastAsia="Arial"/>
          <w:spacing w:val="-4"/>
          <w:sz w:val="12"/>
          <w:szCs w:val="12"/>
        </w:rPr>
        <w:t> </w:t>
      </w:r>
      <w:r>
        <w:rPr>
          <w:rFonts w:ascii="Arial" w:hAnsi="Arial" w:cs="Arial" w:eastAsia="Arial"/>
          <w:sz w:val="12"/>
          <w:szCs w:val="12"/>
        </w:rPr>
        <w:t>(b).</w:t>
      </w:r>
    </w:p>
    <w:p>
      <w:pPr>
        <w:spacing w:after="0" w:line="249" w:lineRule="auto"/>
        <w:jc w:val="left"/>
        <w:rPr>
          <w:rFonts w:ascii="Arial" w:hAnsi="Arial" w:cs="Arial" w:eastAsia="Arial"/>
          <w:sz w:val="12"/>
          <w:szCs w:val="12"/>
        </w:rPr>
        <w:sectPr>
          <w:type w:val="continuous"/>
          <w:pgSz w:w="12240" w:h="15840"/>
          <w:pgMar w:top="1360" w:bottom="280" w:left="440" w:right="500"/>
        </w:sectPr>
      </w:pPr>
    </w:p>
    <w:p>
      <w:pPr>
        <w:spacing w:before="101"/>
        <w:ind w:left="125" w:right="0" w:firstLine="0"/>
        <w:jc w:val="left"/>
        <w:rPr>
          <w:rFonts w:ascii="Arial" w:hAnsi="Arial" w:cs="Arial" w:eastAsia="Arial"/>
          <w:sz w:val="20"/>
          <w:szCs w:val="20"/>
        </w:rPr>
      </w:pPr>
      <w:r>
        <w:rPr/>
        <w:pict>
          <v:group style="position:absolute;margin-left:27.299999pt;margin-top:48.299999pt;width:555.4pt;height:705.85pt;mso-position-horizontal-relative:page;mso-position-vertical-relative:page;z-index:-518368" coordorigin="546,966" coordsize="11108,14117">
            <v:group style="position:absolute;left:577;top:988;width:11046;height:2" coordorigin="577,988" coordsize="11046,2">
              <v:shape style="position:absolute;left:577;top:988;width:11046;height:2" coordorigin="577,988" coordsize="11046,0" path="m577,988l11623,988,11339,988e" filled="false" stroked="true" strokeweight="2.16pt" strokecolor="#000000">
                <v:path arrowok="t"/>
              </v:shape>
            </v:group>
            <v:group style="position:absolute;left:11632;top:988;width:2;height:14060" coordorigin="11632,988" coordsize="2,14060">
              <v:shape style="position:absolute;left:11632;top:988;width:2;height:14060" coordorigin="11632,988" coordsize="0,14060" path="m11632,988l11632,15047,11632,15037e" filled="false" stroked="true" strokeweight="2.16pt" strokecolor="#000000">
                <v:path arrowok="t"/>
              </v:shape>
            </v:group>
            <v:group style="position:absolute;left:568;top:988;width:15;height:14074" coordorigin="568,988" coordsize="15,14074">
              <v:shape style="position:absolute;left:568;top:988;width:15;height:14074" coordorigin="568,988" coordsize="15,14074" path="m568,988l582,15061e" filled="false" stroked="true" strokeweight="2.16pt" strokecolor="#000000">
                <v:path arrowok="t"/>
              </v:shape>
            </v:group>
            <v:group style="position:absolute;left:577;top:1440;width:7247;height:2" coordorigin="577,1440" coordsize="7247,2">
              <v:shape style="position:absolute;left:577;top:1440;width:7247;height:2" coordorigin="577,1440" coordsize="7247,0" path="m577,1440l7824,1440e" filled="false" stroked="true" strokeweight=".72pt" strokecolor="#000000">
                <v:path arrowok="t"/>
              </v:shape>
            </v:group>
            <v:group style="position:absolute;left:7829;top:1440;width:3803;height:5" coordorigin="7829,1440" coordsize="3803,5">
              <v:shape style="position:absolute;left:7829;top:1440;width:3803;height:5" coordorigin="7829,1440" coordsize="3803,5" path="m7829,1440l11632,1445e" filled="false" stroked="true" strokeweight=".72pt" strokecolor="#000000">
                <v:path arrowok="t"/>
              </v:shape>
            </v:group>
            <v:group style="position:absolute;left:8902;top:988;width:2;height:1871" coordorigin="8902,988" coordsize="2,1871">
              <v:shape style="position:absolute;left:8902;top:988;width:2;height:1871" coordorigin="8902,988" coordsize="0,1871" path="m8902,988l8902,2858e" filled="false" stroked="true" strokeweight=".72pt" strokecolor="#000000">
                <v:path arrowok="t"/>
              </v:shape>
            </v:group>
            <v:group style="position:absolute;left:577;top:1894;width:11055;height:2" coordorigin="577,1894" coordsize="11055,2">
              <v:shape style="position:absolute;left:577;top:1894;width:11055;height:2" coordorigin="577,1894" coordsize="11055,0" path="m11632,1894l577,1894e" filled="false" stroked="true" strokeweight=".72pt" strokecolor="#000000">
                <v:path arrowok="t"/>
              </v:shape>
            </v:group>
            <v:group style="position:absolute;left:577;top:2858;width:11055;height:2" coordorigin="577,2858" coordsize="11055,2">
              <v:shape style="position:absolute;left:577;top:2858;width:11055;height:2" coordorigin="577,2858" coordsize="11055,0" path="m11632,2858l577,2858e" filled="false" stroked="true" strokeweight="1.2pt" strokecolor="#000000">
                <v:path arrowok="t"/>
              </v:shape>
            </v:group>
            <v:group style="position:absolute;left:10883;top:3084;width:3;height:285" coordorigin="10883,3084" coordsize="3,285">
              <v:shape style="position:absolute;left:10883;top:3084;width:3;height:285" coordorigin="10883,3084" coordsize="3,285" path="m10885,3084l10883,3368e" filled="false" stroked="true" strokeweight=".72pt" strokecolor="#000000">
                <v:path arrowok="t"/>
              </v:shape>
            </v:group>
            <v:group style="position:absolute;left:577;top:3368;width:11055;height:2" coordorigin="577,3368" coordsize="11055,2">
              <v:shape style="position:absolute;left:577;top:3368;width:11055;height:2" coordorigin="577,3368" coordsize="11055,0" path="m11632,3368l577,3368e" filled="false" stroked="true" strokeweight=".72pt" strokecolor="#000000">
                <v:path arrowok="t"/>
              </v:shape>
            </v:group>
            <v:group style="position:absolute;left:577;top:2347;width:11055;height:2" coordorigin="577,2347" coordsize="11055,2">
              <v:shape style="position:absolute;left:577;top:2347;width:11055;height:2" coordorigin="577,2347" coordsize="11055,0" path="m577,2347l11632,2347e" filled="false" stroked="true" strokeweight=".72pt" strokecolor="#000000">
                <v:path arrowok="t"/>
              </v:shape>
            </v:group>
            <v:group style="position:absolute;left:6973;top:988;width:2;height:1871" coordorigin="6973,988" coordsize="2,1871">
              <v:shape style="position:absolute;left:6973;top:988;width:2;height:1871" coordorigin="6973,988" coordsize="0,1871" path="m6973,988l6973,2858e" filled="false" stroked="true" strokeweight=".72pt" strokecolor="#000000">
                <v:path arrowok="t"/>
              </v:shape>
            </v:group>
            <v:group style="position:absolute;left:4309;top:2574;width:2;height:285" coordorigin="4309,2574" coordsize="2,285">
              <v:shape style="position:absolute;left:4309;top:2574;width:2;height:285" coordorigin="4309,2574" coordsize="0,285" path="m4309,2574l4309,2858e" filled="false" stroked="true" strokeweight=".72pt" strokecolor="#000000">
                <v:path arrowok="t"/>
              </v:shape>
            </v:group>
            <v:group style="position:absolute;left:10319;top:2688;width:113;height:113" coordorigin="10319,2688" coordsize="113,113">
              <v:shape style="position:absolute;left:10319;top:2688;width:113;height:113" coordorigin="10319,2688" coordsize="113,113" path="m10319,2801l10432,2801,10432,2688,10319,2688,10319,2801xe" filled="false" stroked="true" strokeweight=".72pt" strokecolor="#000000">
                <v:path arrowok="t"/>
              </v:shape>
            </v:group>
            <v:group style="position:absolute;left:11112;top:2688;width:114;height:113" coordorigin="11112,2688" coordsize="114,113">
              <v:shape style="position:absolute;left:11112;top:2688;width:114;height:113" coordorigin="11112,2688" coordsize="114,113" path="m11112,2801l11226,2801,11226,2688,11112,2688,11112,2801xe" filled="false" stroked="true" strokeweight=".72pt" strokecolor="#000000">
                <v:path arrowok="t"/>
              </v:shape>
            </v:group>
            <v:group style="position:absolute;left:7626;top:2617;width:2;height:752" coordorigin="7626,2617" coordsize="2,752">
              <v:shape style="position:absolute;left:7626;top:2617;width:2;height:752" coordorigin="7626,2617" coordsize="0,752" path="m7626,2617l7626,3368e" filled="false" stroked="true" strokeweight=".72pt" strokecolor="#000000">
                <v:path arrowok="t"/>
              </v:shape>
            </v:group>
            <v:group style="position:absolute;left:8249;top:2617;width:2;height:242" coordorigin="8249,2617" coordsize="2,242">
              <v:shape style="position:absolute;left:8249;top:2617;width:2;height:242" coordorigin="8249,2617" coordsize="0,242" path="m8249,2617l8249,2858e" filled="false" stroked="true" strokeweight=".72pt" strokecolor="#000000">
                <v:path arrowok="t"/>
              </v:shape>
            </v:group>
            <v:group style="position:absolute;left:6748;top:3368;width:2;height:396" coordorigin="6748,3368" coordsize="2,396">
              <v:shape style="position:absolute;left:6748;top:3368;width:2;height:396" coordorigin="6748,3368" coordsize="0,396" path="m6748,3368l6748,3764e" filled="false" stroked="true" strokeweight=".72pt" strokecolor="#000000">
                <v:path arrowok="t"/>
              </v:shape>
            </v:group>
            <v:group style="position:absolute;left:7314;top:2688;width:2;height:171" coordorigin="7314,2688" coordsize="2,171">
              <v:shape style="position:absolute;left:7314;top:2688;width:2;height:171" coordorigin="7314,2688" coordsize="0,171" path="m7314,2688l7314,2858e" filled="false" stroked="true" strokeweight=".72pt" strokecolor="#000000">
                <v:path arrowok="t"/>
              </v:shape>
            </v:group>
            <v:group style="position:absolute;left:7938;top:2690;width:2;height:168" coordorigin="7938,2690" coordsize="2,168">
              <v:shape style="position:absolute;left:7938;top:2690;width:2;height:168" coordorigin="7938,2690" coordsize="0,168" path="m7938,2690l7938,2858e" filled="false" stroked="true" strokeweight=".72pt" strokecolor="#000000">
                <v:path arrowok="t"/>
              </v:shape>
            </v:group>
            <v:group style="position:absolute;left:8561;top:2690;width:2;height:168" coordorigin="8561,2690" coordsize="2,168">
              <v:shape style="position:absolute;left:8561;top:2690;width:2;height:168" coordorigin="8561,2690" coordsize="0,168" path="m8561,2690l8561,2858e" filled="false" stroked="true" strokeweight=".72pt" strokecolor="#000000">
                <v:path arrowok="t"/>
              </v:shape>
            </v:group>
            <v:group style="position:absolute;left:582;top:15061;width:11050;height:2" coordorigin="582,15061" coordsize="11050,2">
              <v:shape style="position:absolute;left:582;top:15061;width:11050;height:2" coordorigin="582,15061" coordsize="11050,0" path="m582,15061l11632,15061e" filled="false" stroked="true" strokeweight="1.2pt" strokecolor="#000000">
                <v:path arrowok="t"/>
              </v:shape>
            </v:group>
            <v:group style="position:absolute;left:582;top:14339;width:11055;height:2" coordorigin="582,14339" coordsize="11055,2">
              <v:shape style="position:absolute;left:582;top:14339;width:11055;height:2" coordorigin="582,14339" coordsize="11055,0" path="m582,14339l11636,14339e" filled="false" stroked="true" strokeweight="1.2pt" strokecolor="#000000">
                <v:path arrowok="t"/>
              </v:shape>
            </v:group>
            <v:group style="position:absolute;left:577;top:14693;width:11055;height:2" coordorigin="577,14693" coordsize="11055,2">
              <v:shape style="position:absolute;left:577;top:14693;width:11055;height:2" coordorigin="577,14693" coordsize="11055,0" path="m577,14693l11632,14693e" filled="false" stroked="true" strokeweight="1.2pt" strokecolor="#000000">
                <v:path arrowok="t"/>
              </v:shape>
            </v:group>
            <v:group style="position:absolute;left:5302;top:14339;width:2;height:340" coordorigin="5302,14339" coordsize="2,340">
              <v:shape style="position:absolute;left:5302;top:14339;width:2;height:340" coordorigin="5302,14339" coordsize="0,340" path="m5302,14339l5302,14678e" filled="false" stroked="true" strokeweight=".72pt" strokecolor="#000000">
                <v:path arrowok="t"/>
              </v:shape>
            </v:group>
            <v:group style="position:absolute;left:9299;top:14352;width:2;height:341" coordorigin="9299,14352" coordsize="2,341">
              <v:shape style="position:absolute;left:9299;top:14352;width:2;height:341" coordorigin="9299,14352" coordsize="0,341" path="m9299,14352l9299,14693e" filled="false" stroked="true" strokeweight=".72pt" strokecolor="#000000">
                <v:path arrowok="t"/>
              </v:shape>
            </v:group>
            <v:group style="position:absolute;left:582;top:15061;width:11050;height:2" coordorigin="582,15061" coordsize="11050,2">
              <v:shape style="position:absolute;left:582;top:15061;width:11050;height:2" coordorigin="582,15061" coordsize="11050,0" path="m582,15061l11632,15061e" filled="false" stroked="true" strokeweight="2.16pt" strokecolor="#000000">
                <v:path arrowok="t"/>
              </v:shape>
            </v:group>
            <v:group style="position:absolute;left:9978;top:2858;width:2;height:510" coordorigin="9978,2858" coordsize="2,510">
              <v:shape style="position:absolute;left:9978;top:2858;width:2;height:510" coordorigin="9978,2858" coordsize="0,510" path="m9978,2858l9978,3368e" filled="false" stroked="true" strokeweight=".72pt" strokecolor="#000000">
                <v:path arrowok="t"/>
              </v:shape>
            </v:group>
            <v:group style="position:absolute;left:5102;top:2858;width:2;height:510" coordorigin="5102,2858" coordsize="2,510">
              <v:shape style="position:absolute;left:5102;top:2858;width:2;height:510" coordorigin="5102,2858" coordsize="0,510" path="m5102,2858l5102,3368e" filled="false" stroked="true" strokeweight=".72pt" strokecolor="#000000">
                <v:path arrowok="t"/>
              </v:shape>
            </v:group>
            <v:group style="position:absolute;left:11282;top:3595;width:114;height:113" coordorigin="11282,3595" coordsize="114,113">
              <v:shape style="position:absolute;left:11282;top:3595;width:114;height:113" coordorigin="11282,3595" coordsize="114,113" path="m11282,3708l11396,3708,11396,3595,11282,3595,11282,3708xe" filled="false" stroked="true" strokeweight=".72pt" strokecolor="#000000">
                <v:path arrowok="t"/>
              </v:shape>
            </v:group>
            <v:group style="position:absolute;left:10262;top:3595;width:113;height:113" coordorigin="10262,3595" coordsize="113,113">
              <v:shape style="position:absolute;left:10262;top:3595;width:113;height:113" coordorigin="10262,3595" coordsize="113,113" path="m10262,3708l10375,3708,10375,3595,10262,3595,10262,3708xe" filled="false" stroked="true" strokeweight=".72pt" strokecolor="#000000">
                <v:path arrowok="t"/>
              </v:shape>
            </v:group>
            <v:group style="position:absolute;left:577;top:3764;width:11055;height:2" coordorigin="577,3764" coordsize="11055,2">
              <v:shape style="position:absolute;left:577;top:3764;width:11055;height:2" coordorigin="577,3764" coordsize="11055,0" path="m577,3764l11632,3764e" filled="false" stroked="true" strokeweight="1.2pt" strokecolor="#000000">
                <v:path arrowok="t"/>
              </v:shape>
            </v:group>
            <v:group style="position:absolute;left:5321;top:4403;width:2;height:346" coordorigin="5321,4403" coordsize="2,346">
              <v:shape style="position:absolute;left:5321;top:4403;width:2;height:346" coordorigin="5321,4403" coordsize="0,346" path="m5321,4403l5321,4748e" filled="false" stroked="true" strokeweight=".72pt" strokecolor="#000000">
                <v:path arrowok="t"/>
              </v:shape>
            </v:group>
            <v:group style="position:absolute;left:577;top:4742;width:11055;height:2" coordorigin="577,4742" coordsize="11055,2">
              <v:shape style="position:absolute;left:577;top:4742;width:11055;height:2" coordorigin="577,4742" coordsize="11055,0" path="m11632,4742l577,4742e" filled="false" stroked="true" strokeweight=".72pt" strokecolor="#000000">
                <v:path arrowok="t"/>
              </v:shape>
            </v:group>
            <v:group style="position:absolute;left:577;top:3991;width:11055;height:2" coordorigin="577,3991" coordsize="11055,2">
              <v:shape style="position:absolute;left:577;top:3991;width:11055;height:2" coordorigin="577,3991" coordsize="11055,0" path="m11632,3991l577,3991e" filled="false" stroked="true" strokeweight="1.2pt" strokecolor="#000000">
                <v:path arrowok="t"/>
              </v:shape>
            </v:group>
            <v:group style="position:absolute;left:11046;top:4403;width:2;height:333" coordorigin="11046,4403" coordsize="2,333">
              <v:shape style="position:absolute;left:11046;top:4403;width:2;height:333" coordorigin="11046,4403" coordsize="0,333" path="m11046,4403l11046,4735e" filled="false" stroked="true" strokeweight=".72pt" strokecolor="#000000">
                <v:path arrowok="t"/>
              </v:shape>
            </v:group>
            <v:group style="position:absolute;left:5887;top:3764;width:2;height:2000" coordorigin="5887,3764" coordsize="2,2000">
              <v:shape style="position:absolute;left:5887;top:3764;width:2;height:2000" coordorigin="5887,3764" coordsize="0,2000" path="m5887,3764l5887,5764e" filled="false" stroked="true" strokeweight="1.2pt" strokecolor="#000000">
                <v:path arrowok="t"/>
              </v:shape>
            </v:group>
            <v:group style="position:absolute;left:2495;top:4742;width:2;height:539" coordorigin="2495,4742" coordsize="2,539">
              <v:shape style="position:absolute;left:2495;top:4742;width:2;height:539" coordorigin="2495,4742" coordsize="0,539" path="m2495,4742l2495,5281e" filled="false" stroked="true" strokeweight=".72pt" strokecolor="#000000">
                <v:path arrowok="t"/>
              </v:shape>
            </v:group>
            <v:group style="position:absolute;left:5329;top:4942;width:2;height:340" coordorigin="5329,4942" coordsize="2,340">
              <v:shape style="position:absolute;left:5329;top:4942;width:2;height:340" coordorigin="5329,4942" coordsize="0,340" path="m5329,4942l5329,5281e" filled="false" stroked="true" strokeweight=".72pt" strokecolor="#000000">
                <v:path arrowok="t"/>
              </v:shape>
            </v:group>
            <v:group style="position:absolute;left:577;top:5281;width:11055;height:2" coordorigin="577,5281" coordsize="11055,2">
              <v:shape style="position:absolute;left:577;top:5281;width:11055;height:2" coordorigin="577,5281" coordsize="11055,0" path="m11632,5281l577,5281e" filled="false" stroked="true" strokeweight=".72pt" strokecolor="#000000">
                <v:path arrowok="t"/>
              </v:shape>
            </v:group>
            <v:group style="position:absolute;left:11056;top:5452;width:2;height:312" coordorigin="11056,5452" coordsize="2,312">
              <v:shape style="position:absolute;left:11056;top:5452;width:2;height:312" coordorigin="11056,5452" coordsize="0,312" path="m11056,5452l11056,5764e" filled="false" stroked="true" strokeweight=".72pt" strokecolor="#000000">
                <v:path arrowok="t"/>
              </v:shape>
            </v:group>
            <v:group style="position:absolute;left:577;top:5764;width:11055;height:2" coordorigin="577,5764" coordsize="11055,2">
              <v:shape style="position:absolute;left:577;top:5764;width:11055;height:2" coordorigin="577,5764" coordsize="11055,0" path="m11632,5764l577,5764e" filled="false" stroked="true" strokeweight=".72pt" strokecolor="#000000">
                <v:path arrowok="t"/>
              </v:shape>
            </v:group>
            <v:group style="position:absolute;left:5329;top:5423;width:2;height:341" coordorigin="5329,5423" coordsize="2,341">
              <v:shape style="position:absolute;left:5329;top:5423;width:2;height:341" coordorigin="5329,5423" coordsize="0,341" path="m5329,5423l5329,5764e" filled="false" stroked="true" strokeweight=".72pt" strokecolor="#000000">
                <v:path arrowok="t"/>
              </v:shape>
            </v:group>
            <v:group style="position:absolute;left:5329;top:6047;width:2;height:344" coordorigin="5329,6047" coordsize="2,344">
              <v:shape style="position:absolute;left:5329;top:6047;width:2;height:344" coordorigin="5329,6047" coordsize="0,344" path="m5329,6047l5329,6390e" filled="false" stroked="true" strokeweight=".72pt" strokecolor="#000000">
                <v:path arrowok="t"/>
              </v:shape>
            </v:group>
            <v:group style="position:absolute;left:571;top:6784;width:11056;height:2" coordorigin="571,6784" coordsize="11056,2">
              <v:shape style="position:absolute;left:571;top:6784;width:11056;height:2" coordorigin="571,6784" coordsize="11056,0" path="m11627,6784l571,6784e" filled="false" stroked="true" strokeweight="1.2pt" strokecolor="#000000">
                <v:path arrowok="t"/>
              </v:shape>
            </v:group>
            <v:group style="position:absolute;left:11046;top:6047;width:2;height:332" coordorigin="11046,6047" coordsize="2,332">
              <v:shape style="position:absolute;left:11046;top:6047;width:2;height:332" coordorigin="11046,6047" coordsize="0,332" path="m11046,6047l11046,6378e" filled="false" stroked="true" strokeweight=".72pt" strokecolor="#000000">
                <v:path arrowok="t"/>
              </v:shape>
            </v:group>
            <v:group style="position:absolute;left:571;top:8400;width:11056;height:2" coordorigin="571,8400" coordsize="11056,2">
              <v:shape style="position:absolute;left:571;top:8400;width:11056;height:2" coordorigin="571,8400" coordsize="11056,0" path="m571,8400l11627,8400e" filled="false" stroked="true" strokeweight="1.2pt" strokecolor="#000000">
                <v:path arrowok="t"/>
              </v:shape>
            </v:group>
            <v:group style="position:absolute;left:6577;top:8400;width:2;height:978" coordorigin="6577,8400" coordsize="2,978">
              <v:shape style="position:absolute;left:6577;top:8400;width:2;height:978" coordorigin="6577,8400" coordsize="0,978" path="m6577,8400l6577,9378e" filled="false" stroked="true" strokeweight=".72pt" strokecolor="#000000">
                <v:path arrowok="t"/>
              </v:shape>
            </v:group>
            <v:group style="position:absolute;left:571;top:9094;width:5997;height:2" coordorigin="571,9094" coordsize="5997,2">
              <v:shape style="position:absolute;left:571;top:9094;width:5997;height:2" coordorigin="571,9094" coordsize="5997,0" path="m571,9094l6568,9094e" filled="false" stroked="true" strokeweight=".72pt" strokecolor="#000000">
                <v:path arrowok="t"/>
              </v:shape>
            </v:group>
            <v:group style="position:absolute;left:571;top:9378;width:11061;height:2" coordorigin="571,9378" coordsize="11061,2">
              <v:shape style="position:absolute;left:571;top:9378;width:11061;height:2" coordorigin="571,9378" coordsize="11061,0" path="m571,9378l11632,9378e" filled="false" stroked="true" strokeweight=".72pt" strokecolor="#000000">
                <v:path arrowok="t"/>
              </v:shape>
            </v:group>
            <v:group style="position:absolute;left:1418;top:9094;width:2;height:286" coordorigin="1418,9094" coordsize="2,286">
              <v:shape style="position:absolute;left:1418;top:9094;width:2;height:286" coordorigin="1418,9094" coordsize="0,286" path="m1418,9094l1418,9379e" filled="false" stroked="true" strokeweight=".72pt" strokecolor="#000000">
                <v:path arrowok="t"/>
              </v:shape>
            </v:group>
            <v:group style="position:absolute;left:2155;top:9094;width:2;height:285" coordorigin="2155,9094" coordsize="2,285">
              <v:shape style="position:absolute;left:2155;top:9094;width:2;height:285" coordorigin="2155,9094" coordsize="0,285" path="m2155,9094l2155,9378e" filled="false" stroked="true" strokeweight=".72pt" strokecolor="#000000">
                <v:path arrowok="t"/>
              </v:shape>
            </v:group>
            <v:group style="position:absolute;left:2892;top:9094;width:2;height:285" coordorigin="2892,9094" coordsize="2,285">
              <v:shape style="position:absolute;left:2892;top:9094;width:2;height:285" coordorigin="2892,9094" coordsize="0,285" path="m2892,9094l2892,9378e" filled="false" stroked="true" strokeweight=".72pt" strokecolor="#000000">
                <v:path arrowok="t"/>
              </v:shape>
            </v:group>
            <v:group style="position:absolute;left:3629;top:9094;width:2;height:285" coordorigin="3629,9094" coordsize="2,285">
              <v:shape style="position:absolute;left:3629;top:9094;width:2;height:285" coordorigin="3629,9094" coordsize="0,285" path="m3629,9094l3629,9378e" filled="false" stroked="true" strokeweight=".72pt" strokecolor="#000000">
                <v:path arrowok="t"/>
              </v:shape>
            </v:group>
            <v:group style="position:absolute;left:4366;top:9094;width:2;height:1178" coordorigin="4366,9094" coordsize="2,1178">
              <v:shape style="position:absolute;left:4366;top:9094;width:2;height:1178" coordorigin="4366,9094" coordsize="0,1178" path="m4366,9094l4366,10271e" filled="false" stroked="true" strokeweight=".72pt" strokecolor="#000000">
                <v:path arrowok="t"/>
              </v:shape>
            </v:group>
            <v:group style="position:absolute;left:5102;top:9094;width:2;height:286" coordorigin="5102,9094" coordsize="2,286">
              <v:shape style="position:absolute;left:5102;top:9094;width:2;height:286" coordorigin="5102,9094" coordsize="0,286" path="m5102,9094l5102,9379e" filled="false" stroked="true" strokeweight=".72pt" strokecolor="#000000">
                <v:path arrowok="t"/>
              </v:shape>
            </v:group>
            <v:group style="position:absolute;left:5840;top:9094;width:2;height:285" coordorigin="5840,9094" coordsize="2,285">
              <v:shape style="position:absolute;left:5840;top:9094;width:2;height:285" coordorigin="5840,9094" coordsize="0,285" path="m5840,9094l5840,9378e" filled="false" stroked="true" strokeweight=".72pt" strokecolor="#000000">
                <v:path arrowok="t"/>
              </v:shape>
            </v:group>
            <v:group style="position:absolute;left:9072;top:8924;width:2;height:454" coordorigin="9072,8924" coordsize="2,454">
              <v:shape style="position:absolute;left:9072;top:8924;width:2;height:454" coordorigin="9072,8924" coordsize="0,454" path="m9072,8924l9072,9378e" filled="false" stroked="true" strokeweight=".72pt" strokecolor="#000000">
                <v:path arrowok="t"/>
              </v:shape>
            </v:group>
            <v:group style="position:absolute;left:9638;top:8402;width:2;height:976" coordorigin="9638,8402" coordsize="2,976">
              <v:shape style="position:absolute;left:9638;top:8402;width:2;height:976" coordorigin="9638,8402" coordsize="0,976" path="m9638,8402l9638,9378e" filled="false" stroked="true" strokeweight=".72pt" strokecolor="#000000">
                <v:path arrowok="t"/>
              </v:shape>
            </v:group>
            <v:group style="position:absolute;left:11112;top:8924;width:2;height:454" coordorigin="11112,8924" coordsize="2,454">
              <v:shape style="position:absolute;left:11112;top:8924;width:2;height:454" coordorigin="11112,8924" coordsize="0,454" path="m11112,8924l11112,9378e" filled="false" stroked="true" strokeweight=".72pt" strokecolor="#000000">
                <v:path arrowok="t"/>
              </v:shape>
            </v:group>
            <v:group style="position:absolute;left:3799;top:9770;width:5;height:501" coordorigin="3799,9770" coordsize="5,501">
              <v:shape style="position:absolute;left:3799;top:9770;width:5;height:501" coordorigin="3799,9770" coordsize="5,501" path="m3804,9770l3799,10271e" filled="false" stroked="true" strokeweight=".72pt" strokecolor="#000000">
                <v:path arrowok="t"/>
              </v:shape>
            </v:group>
            <v:group style="position:absolute;left:570;top:10272;width:11062;height:2" coordorigin="570,10272" coordsize="11062,2">
              <v:shape style="position:absolute;left:570;top:10272;width:11062;height:2" coordorigin="570,10272" coordsize="11062,0" path="m570,10272l11632,10272e" filled="false" stroked="true" strokeweight="1.2pt" strokecolor="#000000">
                <v:path arrowok="t"/>
              </v:shape>
            </v:group>
            <v:group style="position:absolute;left:7144;top:9762;width:2;height:510" coordorigin="7144,9762" coordsize="2,510">
              <v:shape style="position:absolute;left:7144;top:9762;width:2;height:510" coordorigin="7144,9762" coordsize="0,510" path="m7144,9762l7144,10272e" filled="false" stroked="true" strokeweight=".72pt" strokecolor="#000000">
                <v:path arrowok="t"/>
              </v:shape>
            </v:group>
            <v:group style="position:absolute;left:7711;top:9308;width:2;height:964" coordorigin="7711,9308" coordsize="2,964">
              <v:shape style="position:absolute;left:7711;top:9308;width:2;height:964" coordorigin="7711,9308" coordsize="0,964" path="m7711,9308l7711,10272e" filled="false" stroked="true" strokeweight=".72pt" strokecolor="#000000">
                <v:path arrowok="t"/>
              </v:shape>
            </v:group>
            <v:group style="position:absolute;left:11045;top:9784;width:2;height:484" coordorigin="11045,9784" coordsize="2,484">
              <v:shape style="position:absolute;left:11045;top:9784;width:2;height:484" coordorigin="11045,9784" coordsize="0,484" path="m11045,9784l11045,10267e" filled="false" stroked="true" strokeweight=".72pt" strokecolor="#000000">
                <v:path arrowok="t"/>
              </v:shape>
            </v:group>
            <v:group style="position:absolute;left:570;top:11065;width:11062;height:2" coordorigin="570,11065" coordsize="11062,2">
              <v:shape style="position:absolute;left:570;top:11065;width:11062;height:2" coordorigin="570,11065" coordsize="11062,0" path="m570,11065l11632,11065e" filled="false" stroked="true" strokeweight=".72pt" strokecolor="#000000">
                <v:path arrowok="t"/>
              </v:shape>
            </v:group>
            <v:group style="position:absolute;left:1814;top:10271;width:2;height:794" coordorigin="1814,10271" coordsize="2,794">
              <v:shape style="position:absolute;left:1814;top:10271;width:2;height:794" coordorigin="1814,10271" coordsize="0,794" path="m1814,10271l1814,11064e" filled="false" stroked="true" strokeweight=".72pt" strokecolor="#000000">
                <v:path arrowok="t"/>
              </v:shape>
            </v:group>
            <v:group style="position:absolute;left:3175;top:10754;width:2;height:311" coordorigin="3175,10754" coordsize="2,311">
              <v:shape style="position:absolute;left:3175;top:10754;width:2;height:311" coordorigin="3175,10754" coordsize="0,311" path="m3175,10754l3175,11065e" filled="false" stroked="true" strokeweight=".72pt" strokecolor="#000000">
                <v:path arrowok="t"/>
              </v:shape>
            </v:group>
            <v:group style="position:absolute;left:3743;top:10271;width:2;height:1474" coordorigin="3743,10271" coordsize="2,1474">
              <v:shape style="position:absolute;left:3743;top:10271;width:2;height:1474" coordorigin="3743,10271" coordsize="0,1474" path="m3743,10271l3743,11744e" filled="false" stroked="true" strokeweight=".72pt" strokecolor="#000000">
                <v:path arrowok="t"/>
              </v:shape>
            </v:group>
            <v:group style="position:absolute;left:6804;top:10692;width:2;height:370" coordorigin="6804,10692" coordsize="2,370">
              <v:shape style="position:absolute;left:6804;top:10692;width:2;height:370" coordorigin="6804,10692" coordsize="0,370" path="m6804,10692l6804,11062e" filled="false" stroked="true" strokeweight=".72pt" strokecolor="#000000">
                <v:path arrowok="t"/>
              </v:shape>
            </v:group>
            <v:group style="position:absolute;left:7370;top:10271;width:2;height:794" coordorigin="7370,10271" coordsize="2,794">
              <v:shape style="position:absolute;left:7370;top:10271;width:2;height:794" coordorigin="7370,10271" coordsize="0,794" path="m7370,10271l7370,11064e" filled="false" stroked="true" strokeweight=".72pt" strokecolor="#000000">
                <v:path arrowok="t"/>
              </v:shape>
            </v:group>
            <v:group style="position:absolute;left:11046;top:11376;width:2;height:369" coordorigin="11046,11376" coordsize="2,369">
              <v:shape style="position:absolute;left:11046;top:11376;width:2;height:369" coordorigin="11046,11376" coordsize="0,369" path="m11046,11376l11046,11744e" filled="false" stroked="true" strokeweight=".72pt" strokecolor="#000000">
                <v:path arrowok="t"/>
              </v:shape>
            </v:group>
            <v:group style="position:absolute;left:3175;top:11431;width:2;height:312" coordorigin="3175,11431" coordsize="2,312">
              <v:shape style="position:absolute;left:3175;top:11431;width:2;height:312" coordorigin="3175,11431" coordsize="0,312" path="m3175,11431l3175,11743e" filled="false" stroked="true" strokeweight=".72pt" strokecolor="#000000">
                <v:path arrowok="t"/>
              </v:shape>
            </v:group>
            <v:group style="position:absolute;left:570;top:11744;width:11062;height:2" coordorigin="570,11744" coordsize="11062,2">
              <v:shape style="position:absolute;left:570;top:11744;width:11062;height:2" coordorigin="570,11744" coordsize="11062,0" path="m570,11744l11632,11744e" filled="false" stroked="true" strokeweight="1.2pt" strokecolor="#000000">
                <v:path arrowok="t"/>
              </v:shape>
            </v:group>
            <v:group style="position:absolute;left:569;top:12198;width:11062;height:2" coordorigin="569,12198" coordsize="11062,2">
              <v:shape style="position:absolute;left:569;top:12198;width:11062;height:2" coordorigin="569,12198" coordsize="11062,0" path="m569,12198l11630,12198e" filled="false" stroked="true" strokeweight=".72pt" strokecolor="#000000">
                <v:path arrowok="t"/>
              </v:shape>
            </v:group>
            <v:group style="position:absolute;left:2948;top:11744;width:2;height:1658" coordorigin="2948,11744" coordsize="2,1658">
              <v:shape style="position:absolute;left:2948;top:11744;width:2;height:1658" coordorigin="2948,11744" coordsize="0,1658" path="m2948,11744l2948,13402e" filled="false" stroked="true" strokeweight=".72pt" strokecolor="#000000">
                <v:path arrowok="t"/>
              </v:shape>
            </v:group>
            <v:group style="position:absolute;left:3799;top:11744;width:2;height:1644" coordorigin="3799,11744" coordsize="2,1644">
              <v:shape style="position:absolute;left:3799;top:11744;width:2;height:1644" coordorigin="3799,11744" coordsize="0,1644" path="m3799,11744l3799,13388e" filled="false" stroked="true" strokeweight=".72pt" strokecolor="#000000">
                <v:path arrowok="t"/>
              </v:shape>
            </v:group>
            <v:group style="position:absolute;left:4706;top:11744;width:2;height:1644" coordorigin="4706,11744" coordsize="2,1644">
              <v:shape style="position:absolute;left:4706;top:11744;width:2;height:1644" coordorigin="4706,11744" coordsize="0,1644" path="m4706,11744l4706,13388e" filled="false" stroked="true" strokeweight=".72pt" strokecolor="#000000">
                <v:path arrowok="t"/>
              </v:shape>
            </v:group>
            <v:group style="position:absolute;left:569;top:12595;width:11062;height:2" coordorigin="569,12595" coordsize="11062,2">
              <v:shape style="position:absolute;left:569;top:12595;width:11062;height:2" coordorigin="569,12595" coordsize="11062,0" path="m569,12595l11630,12595e" filled="false" stroked="true" strokeweight=".72pt" strokecolor="#000000">
                <v:path arrowok="t"/>
              </v:shape>
            </v:group>
            <v:group style="position:absolute;left:7512;top:11972;width:2;height:226" coordorigin="7512,11972" coordsize="2,226">
              <v:shape style="position:absolute;left:7512;top:11972;width:2;height:226" coordorigin="7512,11972" coordsize="0,226" path="m7512,11972l7512,12198e" filled="false" stroked="true" strokeweight=".72pt" strokecolor="#000000">
                <v:path arrowok="t"/>
              </v:shape>
            </v:group>
            <v:group style="position:absolute;left:8107;top:11744;width:2;height:1644" coordorigin="8107,11744" coordsize="2,1644">
              <v:shape style="position:absolute;left:8107;top:11744;width:2;height:1644" coordorigin="8107,11744" coordsize="0,1644" path="m8107,11744l8107,13388e" filled="false" stroked="true" strokeweight=".72pt" strokecolor="#000000">
                <v:path arrowok="t"/>
              </v:shape>
            </v:group>
            <v:group style="position:absolute;left:11046;top:10726;width:2;height:338" coordorigin="11046,10726" coordsize="2,338">
              <v:shape style="position:absolute;left:11046;top:10726;width:2;height:338" coordorigin="11046,10726" coordsize="0,338" path="m11046,10726l11046,11063e" filled="false" stroked="true" strokeweight=".72pt" strokecolor="#000000">
                <v:path arrowok="t"/>
              </v:shape>
            </v:group>
            <v:group style="position:absolute;left:570;top:14183;width:11062;height:2" coordorigin="570,14183" coordsize="11062,2">
              <v:shape style="position:absolute;left:570;top:14183;width:11062;height:2" coordorigin="570,14183" coordsize="11062,0" path="m570,14183l11632,14183e" filled="false" stroked="true" strokeweight=".72pt" strokecolor="#000000">
                <v:path arrowok="t"/>
              </v:shape>
            </v:group>
            <v:group style="position:absolute;left:570;top:13898;width:11062;height:2" coordorigin="570,13898" coordsize="11062,2">
              <v:shape style="position:absolute;left:570;top:13898;width:11062;height:2" coordorigin="570,13898" coordsize="11062,0" path="m570,13898l11632,13898e" filled="false" stroked="true" strokeweight="1.2pt" strokecolor="#000000">
                <v:path arrowok="t"/>
              </v:shape>
            </v:group>
            <v:group style="position:absolute;left:6577;top:13404;width:2;height:495" coordorigin="6577,13404" coordsize="2,495">
              <v:shape style="position:absolute;left:6577;top:13404;width:2;height:495" coordorigin="6577,13404" coordsize="0,495" path="m6577,13404l6577,13898e" filled="false" stroked="true" strokeweight=".72pt" strokecolor="#000000">
                <v:path arrowok="t"/>
              </v:shape>
            </v:group>
            <v:group style="position:absolute;left:569;top:12991;width:4138;height:15" coordorigin="569,12991" coordsize="4138,15">
              <v:shape style="position:absolute;left:569;top:12991;width:4138;height:15" coordorigin="569,12991" coordsize="4138,15" path="m569,12991l4706,13006e" filled="false" stroked="true" strokeweight=".72pt" strokecolor="#000000">
                <v:path arrowok="t"/>
              </v:shape>
            </v:group>
            <v:group style="position:absolute;left:10914;top:13024;width:2;height:369" coordorigin="10914,13024" coordsize="2,369">
              <v:shape style="position:absolute;left:10914;top:13024;width:2;height:369" coordorigin="10914,13024" coordsize="0,369" path="m10914,13024l10914,13392e" filled="false" stroked="true" strokeweight=".72pt" strokecolor="#000000">
                <v:path arrowok="t"/>
              </v:shape>
            </v:group>
            <v:group style="position:absolute;left:570;top:13404;width:11062;height:2" coordorigin="570,13404" coordsize="11062,2">
              <v:shape style="position:absolute;left:570;top:13404;width:11062;height:2" coordorigin="570,13404" coordsize="11062,0" path="m570,13404l11632,13404e" filled="false" stroked="true" strokeweight="1.2pt" strokecolor="#000000">
                <v:path arrowok="t"/>
              </v:shape>
            </v:group>
            <v:group style="position:absolute;left:574;top:6388;width:11055;height:2" coordorigin="574,6388" coordsize="11055,2">
              <v:shape style="position:absolute;left:574;top:6388;width:11055;height:2" coordorigin="574,6388" coordsize="11055,0" path="m11628,6388l574,6388e" filled="false" stroked="true" strokeweight=".72pt" strokecolor="#000000">
                <v:path arrowok="t"/>
              </v:shape>
            </v:group>
            <v:group style="position:absolute;left:5897;top:5764;width:2;height:624" coordorigin="5897,5764" coordsize="2,624">
              <v:shape style="position:absolute;left:5897;top:5764;width:2;height:624" coordorigin="5897,5764" coordsize="0,624" path="m5897,5764l5897,6388e" filled="false" stroked="true" strokeweight=".72pt" strokecolor="#000000">
                <v:path arrowok="t"/>
              </v:shape>
            </v:group>
            <v:group style="position:absolute;left:3002;top:6784;width:3;height:454" coordorigin="3002,6784" coordsize="3,454">
              <v:shape style="position:absolute;left:3002;top:6784;width:3;height:454" coordorigin="3002,6784" coordsize="3,454" path="m3002,6784l3005,7237e" filled="false" stroked="true" strokeweight=".72pt" strokecolor="#000000">
                <v:path arrowok="t"/>
              </v:shape>
            </v:group>
            <v:group style="position:absolute;left:5953;top:6983;width:2;height:255" coordorigin="5953,6983" coordsize="2,255">
              <v:shape style="position:absolute;left:5953;top:6983;width:2;height:255" coordorigin="5953,6983" coordsize="0,255" path="m5953,6983l5953,7237e" filled="false" stroked="true" strokeweight=".72pt" strokecolor="#000000">
                <v:path arrowok="t"/>
              </v:shape>
            </v:group>
            <v:group style="position:absolute;left:6463;top:6784;width:2;height:454" coordorigin="6463,6784" coordsize="2,454">
              <v:shape style="position:absolute;left:6463;top:6784;width:2;height:454" coordorigin="6463,6784" coordsize="0,454" path="m6463,6784l6463,7237e" filled="false" stroked="true" strokeweight=".72pt" strokecolor="#000000">
                <v:path arrowok="t"/>
              </v:shape>
            </v:group>
            <v:group style="position:absolute;left:11056;top:6988;width:2;height:250" coordorigin="11056,6988" coordsize="2,250">
              <v:shape style="position:absolute;left:11056;top:6988;width:2;height:250" coordorigin="11056,6988" coordsize="0,250" path="m11056,6988l11056,7237e" filled="false" stroked="true" strokeweight=".72pt" strokecolor="#000000">
                <v:path arrowok="t"/>
              </v:shape>
            </v:group>
            <v:group style="position:absolute;left:9128;top:7536;width:2;height:326" coordorigin="9128,7536" coordsize="2,326">
              <v:shape style="position:absolute;left:9128;top:7536;width:2;height:326" coordorigin="9128,7536" coordsize="0,326" path="m9128,7536l9128,7861e" filled="false" stroked="true" strokeweight=".72pt" strokecolor="#000000">
                <v:path arrowok="t"/>
              </v:shape>
            </v:group>
            <v:group style="position:absolute;left:568;top:7237;width:11056;height:2" coordorigin="568,7237" coordsize="11056,2">
              <v:shape style="position:absolute;left:568;top:7237;width:11056;height:2" coordorigin="568,7237" coordsize="11056,0" path="m568,7237l11623,7237e" filled="false" stroked="true" strokeweight="1.2pt" strokecolor="#000000">
                <v:path arrowok="t"/>
              </v:shape>
            </v:group>
            <v:group style="position:absolute;left:1696;top:7033;width:34;height:34" coordorigin="1696,7033" coordsize="34,34">
              <v:shape style="position:absolute;left:1696;top:7033;width:34;height:34" coordorigin="1696,7033" coordsize="34,34" path="m1729,7050l1729,7040,1722,7033,1712,7033,1703,7033,1696,7040,1696,7050,1696,7060,1703,7067,1712,7067,1722,7067,1729,7060,1729,7050xe" filled="false" stroked="true" strokeweight=".72pt" strokecolor="#000000">
                <v:path arrowok="t"/>
              </v:shape>
            </v:group>
            <v:group style="position:absolute;left:10885;top:11972;width:2;height:226" coordorigin="10885,11972" coordsize="2,226">
              <v:shape style="position:absolute;left:10885;top:11972;width:2;height:226" coordorigin="10885,11972" coordsize="0,226" path="m10885,11972l10885,12198e" filled="false" stroked="true" strokeweight=".72pt" strokecolor="#000000">
                <v:path arrowok="t"/>
              </v:shape>
            </v:group>
            <v:group style="position:absolute;left:572;top:7861;width:11056;height:2" coordorigin="572,7861" coordsize="11056,2">
              <v:shape style="position:absolute;left:572;top:7861;width:11056;height:2" coordorigin="572,7861" coordsize="11056,0" path="m11628,7861l572,7861e" filled="false" stroked="true" strokeweight=".72pt" strokecolor="#000000">
                <v:path arrowok="t"/>
              </v:shape>
            </v:group>
            <v:group style="position:absolute;left:6350;top:7237;width:2;height:634" coordorigin="6350,7237" coordsize="2,634">
              <v:shape style="position:absolute;left:6350;top:7237;width:2;height:634" coordorigin="6350,7237" coordsize="0,634" path="m6350,7237l6350,7871e" filled="false" stroked="true" strokeweight=".72pt" strokecolor="#000000">
                <v:path arrowok="t"/>
              </v:shape>
            </v:group>
            <v:group style="position:absolute;left:5783;top:7578;width:2;height:284" coordorigin="5783,7578" coordsize="2,284">
              <v:shape style="position:absolute;left:5783;top:7578;width:2;height:284" coordorigin="5783,7578" coordsize="0,284" path="m5783,7578l5783,7861e" filled="false" stroked="true" strokeweight=".72pt" strokecolor="#000000">
                <v:path arrowok="t"/>
              </v:shape>
            </v:group>
            <v:group style="position:absolute;left:9667;top:7237;width:2;height:634" coordorigin="9667,7237" coordsize="2,634">
              <v:shape style="position:absolute;left:9667;top:7237;width:2;height:634" coordorigin="9667,7237" coordsize="0,634" path="m9667,7237l9667,7871e" filled="false" stroked="true" strokeweight=".72pt" strokecolor="#000000">
                <v:path arrowok="t"/>
              </v:shape>
            </v:group>
            <v:group style="position:absolute;left:2268;top:7861;width:2;height:539" coordorigin="2268,7861" coordsize="2,539">
              <v:shape style="position:absolute;left:2268;top:7861;width:2;height:539" coordorigin="2268,7861" coordsize="0,539" path="m2268,7861l2268,8400e" filled="false" stroked="true" strokeweight=".72pt" strokecolor="#000000">
                <v:path arrowok="t"/>
              </v:shape>
            </v:group>
            <v:group style="position:absolute;left:10999;top:8057;width:2;height:344" coordorigin="10999,8057" coordsize="2,344">
              <v:shape style="position:absolute;left:10999;top:8057;width:2;height:344" coordorigin="10999,8057" coordsize="0,344" path="m10999,8057l10999,8400e" filled="false" stroked="true" strokeweight=".72pt" strokecolor="#000000">
                <v:path arrowok="t"/>
              </v:shape>
            </v:group>
            <v:group style="position:absolute;left:9214;top:7861;width:2;height:539" coordorigin="9214,7861" coordsize="2,539">
              <v:shape style="position:absolute;left:9214;top:7861;width:2;height:539" coordorigin="9214,7861" coordsize="0,539" path="m9214,7861l9214,8400e" filled="false" stroked="true" strokeweight=".72pt" strokecolor="#000000">
                <v:path arrowok="t"/>
              </v:shape>
            </v:group>
            <v:group style="position:absolute;left:4307;top:7861;width:3;height:539" coordorigin="4307,7861" coordsize="3,539">
              <v:shape style="position:absolute;left:4307;top:7861;width:3;height:539" coordorigin="4307,7861" coordsize="3,539" path="m4307,7861l4309,8400e" filled="false" stroked="true" strokeweight=".72pt" strokecolor="#000000">
                <v:path arrowok="t"/>
              </v:shape>
            </v:group>
            <v:group style="position:absolute;left:5897;top:7864;width:2;height:537" coordorigin="5897,7864" coordsize="2,537">
              <v:shape style="position:absolute;left:5897;top:7864;width:2;height:537" coordorigin="5897,7864" coordsize="0,537" path="m5897,7864l5897,8400e" filled="false" stroked="true" strokeweight=".72pt" strokecolor="#000000">
                <v:path arrowok="t"/>
              </v:shape>
            </v:group>
            <v:group style="position:absolute;left:8731;top:8087;width:2;height:314" coordorigin="8731,8087" coordsize="2,314">
              <v:shape style="position:absolute;left:8731;top:8087;width:2;height:314" coordorigin="8731,8087" coordsize="0,314" path="m8731,8087l8731,8400e" filled="false" stroked="true" strokeweight=".72pt" strokecolor="#000000">
                <v:path arrowok="t"/>
              </v:shape>
            </v:group>
            <v:group style="position:absolute;left:3458;top:13516;width:114;height:114" coordorigin="3458,13516" coordsize="114,114">
              <v:shape style="position:absolute;left:3458;top:13516;width:114;height:114" coordorigin="3458,13516" coordsize="114,114" path="m3458,13630l3572,13630,3572,13516,3458,13516,3458,13630xe" filled="false" stroked="true" strokeweight=".72pt" strokecolor="#000000">
                <v:path arrowok="t"/>
              </v:shape>
            </v:group>
            <v:group style="position:absolute;left:4082;top:13516;width:114;height:114" coordorigin="4082,13516" coordsize="114,114">
              <v:shape style="position:absolute;left:4082;top:13516;width:114;height:114" coordorigin="4082,13516" coordsize="114,114" path="m4082,13630l4196,13630,4196,13516,4082,13516,4082,13630xe" filled="false" stroked="true" strokeweight=".72pt" strokecolor="#000000">
                <v:path arrowok="t"/>
              </v:shape>
            </v:group>
            <v:group style="position:absolute;left:3458;top:13658;width:114;height:113" coordorigin="3458,13658" coordsize="114,113">
              <v:shape style="position:absolute;left:3458;top:13658;width:114;height:113" coordorigin="3458,13658" coordsize="114,113" path="m3458,13771l3572,13771,3572,13658,3458,13658,3458,13771xe" filled="false" stroked="true" strokeweight=".72pt" strokecolor="#000000">
                <v:path arrowok="t"/>
              </v:shape>
            </v:group>
            <v:group style="position:absolute;left:4082;top:13658;width:114;height:113" coordorigin="4082,13658" coordsize="114,113">
              <v:shape style="position:absolute;left:4082;top:13658;width:114;height:113" coordorigin="4082,13658" coordsize="114,113" path="m4082,13771l4196,13771,4196,13658,4082,13658,4082,13771xe" filled="false" stroked="true" strokeweight=".72pt" strokecolor="#000000">
                <v:path arrowok="t"/>
              </v:shape>
            </v:group>
            <w10:wrap type="none"/>
          </v:group>
        </w:pict>
      </w:r>
      <w:r>
        <w:rPr>
          <w:rFonts w:ascii="Arial"/>
          <w:b/>
          <w:sz w:val="20"/>
        </w:rPr>
        <w:t>FORM FRA F 6180.57  (Rev.</w:t>
      </w:r>
      <w:r>
        <w:rPr>
          <w:rFonts w:ascii="Arial"/>
          <w:b/>
          <w:spacing w:val="-8"/>
          <w:sz w:val="20"/>
        </w:rPr>
        <w:t> </w:t>
      </w:r>
      <w:r>
        <w:rPr>
          <w:rFonts w:ascii="Arial"/>
          <w:b/>
          <w:sz w:val="20"/>
        </w:rPr>
        <w:t>08/10)</w:t>
      </w:r>
      <w:r>
        <w:rPr>
          <w:rFonts w:ascii="Arial"/>
          <w:sz w:val="20"/>
        </w:rPr>
      </w:r>
    </w:p>
    <w:p>
      <w:pPr>
        <w:spacing w:line="240" w:lineRule="auto" w:before="5"/>
        <w:rPr>
          <w:rFonts w:ascii="Arial" w:hAnsi="Arial" w:cs="Arial" w:eastAsia="Arial"/>
          <w:b/>
          <w:bCs/>
          <w:sz w:val="14"/>
          <w:szCs w:val="14"/>
        </w:rPr>
      </w:pPr>
      <w:r>
        <w:rPr/>
        <w:br w:type="column"/>
      </w:r>
      <w:r>
        <w:rPr>
          <w:rFonts w:ascii="Arial"/>
          <w:b/>
          <w:sz w:val="14"/>
        </w:rPr>
      </w:r>
    </w:p>
    <w:p>
      <w:pPr>
        <w:spacing w:before="0"/>
        <w:ind w:left="114" w:right="3457" w:firstLine="0"/>
        <w:jc w:val="center"/>
        <w:rPr>
          <w:rFonts w:ascii="Arial" w:hAnsi="Arial" w:cs="Arial" w:eastAsia="Arial"/>
          <w:sz w:val="10"/>
          <w:szCs w:val="10"/>
        </w:rPr>
      </w:pPr>
      <w:r>
        <w:rPr>
          <w:rFonts w:ascii="Arial"/>
          <w:b/>
          <w:sz w:val="10"/>
        </w:rPr>
        <w:t>*  NOTE THAT ALL CASUALTIES MUST BE REPORTED ON FORM FRA F</w:t>
      </w:r>
      <w:r>
        <w:rPr>
          <w:rFonts w:ascii="Arial"/>
          <w:b/>
          <w:spacing w:val="-17"/>
          <w:sz w:val="10"/>
        </w:rPr>
        <w:t> </w:t>
      </w:r>
      <w:r>
        <w:rPr>
          <w:rFonts w:ascii="Arial"/>
          <w:b/>
          <w:sz w:val="10"/>
        </w:rPr>
        <w:t>6180.55A</w:t>
      </w:r>
      <w:r>
        <w:rPr>
          <w:rFonts w:ascii="Arial"/>
          <w:sz w:val="10"/>
        </w:rPr>
      </w:r>
    </w:p>
    <w:p>
      <w:pPr>
        <w:spacing w:before="3"/>
        <w:ind w:left="114" w:right="3439" w:firstLine="0"/>
        <w:jc w:val="center"/>
        <w:rPr>
          <w:rFonts w:ascii="Arial" w:hAnsi="Arial" w:cs="Arial" w:eastAsia="Arial"/>
          <w:sz w:val="20"/>
          <w:szCs w:val="20"/>
        </w:rPr>
      </w:pPr>
      <w:r>
        <w:rPr>
          <w:rFonts w:ascii="Arial"/>
          <w:b/>
          <w:sz w:val="20"/>
        </w:rPr>
        <w:t>OMB approval expires</w:t>
      </w:r>
      <w:r>
        <w:rPr>
          <w:rFonts w:ascii="Arial"/>
          <w:b/>
          <w:spacing w:val="-11"/>
          <w:sz w:val="20"/>
        </w:rPr>
        <w:t> </w:t>
      </w:r>
      <w:r>
        <w:rPr>
          <w:rFonts w:ascii="Arial"/>
          <w:b/>
          <w:sz w:val="20"/>
        </w:rPr>
        <w:t>02/28/2014</w:t>
      </w:r>
      <w:r>
        <w:rPr>
          <w:rFonts w:ascii="Arial"/>
          <w:sz w:val="20"/>
        </w:rPr>
      </w:r>
    </w:p>
    <w:p>
      <w:pPr>
        <w:spacing w:after="0"/>
        <w:jc w:val="center"/>
        <w:rPr>
          <w:rFonts w:ascii="Arial" w:hAnsi="Arial" w:cs="Arial" w:eastAsia="Arial"/>
          <w:sz w:val="20"/>
          <w:szCs w:val="20"/>
        </w:rPr>
        <w:sectPr>
          <w:type w:val="continuous"/>
          <w:pgSz w:w="12240" w:h="15840"/>
          <w:pgMar w:top="1360" w:bottom="280" w:left="440" w:right="500"/>
          <w:cols w:num="2" w:equalWidth="0">
            <w:col w:w="3361" w:space="444"/>
            <w:col w:w="7495"/>
          </w:cols>
        </w:sectPr>
      </w:pPr>
    </w:p>
    <w:p>
      <w:pPr>
        <w:spacing w:line="240" w:lineRule="auto" w:before="2"/>
        <w:rPr>
          <w:rFonts w:ascii="Times New Roman" w:hAnsi="Times New Roman" w:cs="Times New Roman" w:eastAsia="Times New Roman"/>
          <w:sz w:val="6"/>
          <w:szCs w:val="6"/>
        </w:rPr>
      </w:pPr>
    </w:p>
    <w:tbl>
      <w:tblPr>
        <w:tblW w:w="0" w:type="auto"/>
        <w:jc w:val="left"/>
        <w:tblInd w:w="106" w:type="dxa"/>
        <w:tblLayout w:type="fixed"/>
        <w:tblCellMar>
          <w:top w:w="0" w:type="dxa"/>
          <w:left w:w="0" w:type="dxa"/>
          <w:bottom w:w="0" w:type="dxa"/>
          <w:right w:w="0" w:type="dxa"/>
        </w:tblCellMar>
        <w:tblLook w:val="01E0"/>
      </w:tblPr>
      <w:tblGrid>
        <w:gridCol w:w="11137"/>
      </w:tblGrid>
      <w:tr>
        <w:trPr>
          <w:trHeight w:val="449" w:hRule="exact"/>
        </w:trPr>
        <w:tc>
          <w:tcPr>
            <w:tcW w:w="11137" w:type="dxa"/>
            <w:tcBorders>
              <w:top w:val="single" w:sz="17" w:space="0" w:color="000000"/>
              <w:left w:val="single" w:sz="17" w:space="0" w:color="000000"/>
              <w:bottom w:val="single" w:sz="17" w:space="0" w:color="000000"/>
              <w:right w:val="single" w:sz="17" w:space="0" w:color="000000"/>
            </w:tcBorders>
            <w:shd w:val="clear" w:color="auto" w:fill="E6E6E6"/>
          </w:tcPr>
          <w:p>
            <w:pPr>
              <w:pStyle w:val="TableParagraph"/>
              <w:spacing w:line="240" w:lineRule="auto" w:before="87"/>
              <w:ind w:left="3561" w:right="0"/>
              <w:jc w:val="left"/>
              <w:rPr>
                <w:rFonts w:ascii="Arial" w:hAnsi="Arial" w:cs="Arial" w:eastAsia="Arial"/>
                <w:sz w:val="18"/>
                <w:szCs w:val="18"/>
              </w:rPr>
            </w:pPr>
            <w:r>
              <w:rPr>
                <w:rFonts w:ascii="Arial"/>
                <w:b/>
                <w:sz w:val="18"/>
              </w:rPr>
              <w:t>INSTRUCTIONS FOR COMPLETING BLOCK</w:t>
            </w:r>
            <w:r>
              <w:rPr>
                <w:rFonts w:ascii="Arial"/>
                <w:b/>
                <w:spacing w:val="-24"/>
                <w:sz w:val="18"/>
              </w:rPr>
              <w:t> </w:t>
            </w:r>
            <w:r>
              <w:rPr>
                <w:rFonts w:ascii="Arial"/>
                <w:b/>
                <w:sz w:val="18"/>
              </w:rPr>
              <w:t>33</w:t>
            </w:r>
            <w:r>
              <w:rPr>
                <w:rFonts w:ascii="Arial"/>
                <w:sz w:val="18"/>
              </w:rPr>
            </w:r>
          </w:p>
        </w:tc>
      </w:tr>
      <w:tr>
        <w:trPr>
          <w:trHeight w:val="12151" w:hRule="exact"/>
        </w:trPr>
        <w:tc>
          <w:tcPr>
            <w:tcW w:w="11137" w:type="dxa"/>
            <w:tcBorders>
              <w:top w:val="single" w:sz="17" w:space="0" w:color="000000"/>
              <w:left w:val="single" w:sz="17" w:space="0" w:color="000000"/>
              <w:bottom w:val="single" w:sz="17" w:space="0" w:color="000000"/>
              <w:right w:val="single" w:sz="17" w:space="0" w:color="000000"/>
            </w:tcBorders>
          </w:tcPr>
          <w:p>
            <w:pPr>
              <w:pStyle w:val="TableParagraph"/>
              <w:spacing w:line="240" w:lineRule="auto" w:before="3"/>
              <w:ind w:right="0"/>
              <w:jc w:val="left"/>
              <w:rPr>
                <w:rFonts w:ascii="Times New Roman" w:hAnsi="Times New Roman" w:cs="Times New Roman" w:eastAsia="Times New Roman"/>
                <w:sz w:val="19"/>
                <w:szCs w:val="19"/>
              </w:rPr>
            </w:pPr>
          </w:p>
          <w:p>
            <w:pPr>
              <w:pStyle w:val="TableParagraph"/>
              <w:spacing w:line="249" w:lineRule="auto"/>
              <w:ind w:left="129" w:right="236"/>
              <w:jc w:val="left"/>
              <w:rPr>
                <w:rFonts w:ascii="Arial" w:hAnsi="Arial" w:cs="Arial" w:eastAsia="Arial"/>
                <w:sz w:val="18"/>
                <w:szCs w:val="18"/>
              </w:rPr>
            </w:pPr>
            <w:r>
              <w:rPr>
                <w:rFonts w:ascii="Arial"/>
                <w:sz w:val="18"/>
              </w:rPr>
              <w:t>Only</w:t>
            </w:r>
            <w:r>
              <w:rPr>
                <w:rFonts w:ascii="Arial"/>
                <w:spacing w:val="-3"/>
                <w:sz w:val="18"/>
              </w:rPr>
              <w:t> </w:t>
            </w:r>
            <w:r>
              <w:rPr>
                <w:rFonts w:ascii="Arial"/>
                <w:sz w:val="18"/>
              </w:rPr>
              <w:t>if</w:t>
            </w:r>
            <w:r>
              <w:rPr>
                <w:rFonts w:ascii="Arial"/>
                <w:spacing w:val="-3"/>
                <w:sz w:val="18"/>
              </w:rPr>
              <w:t> </w:t>
            </w:r>
            <w:r>
              <w:rPr>
                <w:rFonts w:ascii="Arial"/>
                <w:sz w:val="18"/>
              </w:rPr>
              <w:t>Types</w:t>
            </w:r>
            <w:r>
              <w:rPr>
                <w:rFonts w:ascii="Arial"/>
                <w:spacing w:val="-2"/>
                <w:sz w:val="18"/>
              </w:rPr>
              <w:t> </w:t>
            </w:r>
            <w:r>
              <w:rPr>
                <w:rFonts w:ascii="Arial"/>
                <w:sz w:val="18"/>
              </w:rPr>
              <w:t>1</w:t>
            </w:r>
            <w:r>
              <w:rPr>
                <w:rFonts w:ascii="Arial"/>
                <w:spacing w:val="-3"/>
                <w:sz w:val="18"/>
              </w:rPr>
              <w:t> </w:t>
            </w:r>
            <w:r>
              <w:rPr>
                <w:rFonts w:ascii="Arial"/>
                <w:sz w:val="18"/>
              </w:rPr>
              <w:t>-</w:t>
            </w:r>
            <w:r>
              <w:rPr>
                <w:rFonts w:ascii="Arial"/>
                <w:spacing w:val="-2"/>
                <w:sz w:val="18"/>
              </w:rPr>
              <w:t> </w:t>
            </w:r>
            <w:r>
              <w:rPr>
                <w:rFonts w:ascii="Arial"/>
                <w:sz w:val="18"/>
              </w:rPr>
              <w:t>6,</w:t>
            </w:r>
            <w:r>
              <w:rPr>
                <w:rFonts w:ascii="Arial"/>
                <w:spacing w:val="-2"/>
                <w:sz w:val="18"/>
              </w:rPr>
              <w:t> </w:t>
            </w:r>
            <w:r>
              <w:rPr>
                <w:rFonts w:ascii="Arial"/>
                <w:sz w:val="18"/>
              </w:rPr>
              <w:t>Item</w:t>
            </w:r>
            <w:r>
              <w:rPr>
                <w:rFonts w:ascii="Arial"/>
                <w:spacing w:val="-2"/>
                <w:sz w:val="18"/>
              </w:rPr>
              <w:t> </w:t>
            </w:r>
            <w:r>
              <w:rPr>
                <w:rFonts w:ascii="Arial"/>
                <w:sz w:val="18"/>
              </w:rPr>
              <w:t>32</w:t>
            </w:r>
            <w:r>
              <w:rPr>
                <w:rFonts w:ascii="Arial"/>
                <w:spacing w:val="-1"/>
                <w:sz w:val="18"/>
              </w:rPr>
              <w:t> </w:t>
            </w:r>
            <w:r>
              <w:rPr>
                <w:rFonts w:ascii="Arial"/>
                <w:sz w:val="18"/>
              </w:rPr>
              <w:t>are</w:t>
            </w:r>
            <w:r>
              <w:rPr>
                <w:rFonts w:ascii="Arial"/>
                <w:spacing w:val="-2"/>
                <w:sz w:val="18"/>
              </w:rPr>
              <w:t> </w:t>
            </w:r>
            <w:r>
              <w:rPr>
                <w:rFonts w:ascii="Arial"/>
                <w:sz w:val="18"/>
              </w:rPr>
              <w:t>indicated,</w:t>
            </w:r>
            <w:r>
              <w:rPr>
                <w:rFonts w:ascii="Arial"/>
                <w:spacing w:val="-2"/>
                <w:sz w:val="18"/>
              </w:rPr>
              <w:t> </w:t>
            </w:r>
            <w:r>
              <w:rPr>
                <w:rFonts w:ascii="Arial"/>
                <w:sz w:val="18"/>
              </w:rPr>
              <w:t>mark</w:t>
            </w:r>
            <w:r>
              <w:rPr>
                <w:rFonts w:ascii="Arial"/>
                <w:spacing w:val="-2"/>
                <w:sz w:val="18"/>
              </w:rPr>
              <w:t> </w:t>
            </w:r>
            <w:r>
              <w:rPr>
                <w:rFonts w:ascii="Arial"/>
                <w:sz w:val="18"/>
              </w:rPr>
              <w:t>in</w:t>
            </w:r>
            <w:r>
              <w:rPr>
                <w:rFonts w:ascii="Arial"/>
                <w:spacing w:val="-3"/>
                <w:sz w:val="18"/>
              </w:rPr>
              <w:t> </w:t>
            </w:r>
            <w:r>
              <w:rPr>
                <w:rFonts w:ascii="Arial"/>
                <w:sz w:val="18"/>
              </w:rPr>
              <w:t>Block</w:t>
            </w:r>
            <w:r>
              <w:rPr>
                <w:rFonts w:ascii="Arial"/>
                <w:spacing w:val="-2"/>
                <w:sz w:val="18"/>
              </w:rPr>
              <w:t> </w:t>
            </w:r>
            <w:r>
              <w:rPr>
                <w:rFonts w:ascii="Arial"/>
                <w:sz w:val="18"/>
              </w:rPr>
              <w:t>33</w:t>
            </w:r>
            <w:r>
              <w:rPr>
                <w:rFonts w:ascii="Arial"/>
                <w:spacing w:val="-3"/>
                <w:sz w:val="18"/>
              </w:rPr>
              <w:t> </w:t>
            </w:r>
            <w:r>
              <w:rPr>
                <w:rFonts w:ascii="Arial"/>
                <w:sz w:val="18"/>
              </w:rPr>
              <w:t>the</w:t>
            </w:r>
            <w:r>
              <w:rPr>
                <w:rFonts w:ascii="Arial"/>
                <w:spacing w:val="-3"/>
                <w:sz w:val="18"/>
              </w:rPr>
              <w:t> </w:t>
            </w:r>
            <w:r>
              <w:rPr>
                <w:rFonts w:ascii="Arial"/>
                <w:sz w:val="18"/>
              </w:rPr>
              <w:t>status</w:t>
            </w:r>
            <w:r>
              <w:rPr>
                <w:rFonts w:ascii="Arial"/>
                <w:spacing w:val="-3"/>
                <w:sz w:val="18"/>
              </w:rPr>
              <w:t> </w:t>
            </w:r>
            <w:r>
              <w:rPr>
                <w:rFonts w:ascii="Arial"/>
                <w:sz w:val="18"/>
              </w:rPr>
              <w:t>of</w:t>
            </w:r>
            <w:r>
              <w:rPr>
                <w:rFonts w:ascii="Arial"/>
                <w:spacing w:val="-3"/>
                <w:sz w:val="18"/>
              </w:rPr>
              <w:t> </w:t>
            </w:r>
            <w:r>
              <w:rPr>
                <w:rFonts w:ascii="Arial"/>
                <w:sz w:val="18"/>
              </w:rPr>
              <w:t>the</w:t>
            </w:r>
            <w:r>
              <w:rPr>
                <w:rFonts w:ascii="Arial"/>
                <w:spacing w:val="-3"/>
                <w:sz w:val="18"/>
              </w:rPr>
              <w:t> </w:t>
            </w:r>
            <w:r>
              <w:rPr>
                <w:rFonts w:ascii="Arial"/>
                <w:sz w:val="18"/>
              </w:rPr>
              <w:t>warning</w:t>
            </w:r>
            <w:r>
              <w:rPr>
                <w:rFonts w:ascii="Arial"/>
                <w:spacing w:val="-3"/>
                <w:sz w:val="18"/>
              </w:rPr>
              <w:t> </w:t>
            </w:r>
            <w:r>
              <w:rPr>
                <w:rFonts w:ascii="Arial"/>
                <w:sz w:val="18"/>
              </w:rPr>
              <w:t>devices</w:t>
            </w:r>
            <w:r>
              <w:rPr>
                <w:rFonts w:ascii="Arial"/>
                <w:spacing w:val="-3"/>
                <w:sz w:val="18"/>
              </w:rPr>
              <w:t> </w:t>
            </w:r>
            <w:r>
              <w:rPr>
                <w:rFonts w:ascii="Arial"/>
                <w:sz w:val="18"/>
              </w:rPr>
              <w:t>at</w:t>
            </w:r>
            <w:r>
              <w:rPr>
                <w:rFonts w:ascii="Arial"/>
                <w:spacing w:val="-3"/>
                <w:sz w:val="18"/>
              </w:rPr>
              <w:t> </w:t>
            </w:r>
            <w:r>
              <w:rPr>
                <w:rFonts w:ascii="Arial"/>
                <w:sz w:val="18"/>
              </w:rPr>
              <w:t>the</w:t>
            </w:r>
            <w:r>
              <w:rPr>
                <w:rFonts w:ascii="Arial"/>
                <w:spacing w:val="-3"/>
                <w:sz w:val="18"/>
              </w:rPr>
              <w:t> </w:t>
            </w:r>
            <w:r>
              <w:rPr>
                <w:rFonts w:ascii="Arial"/>
                <w:sz w:val="18"/>
              </w:rPr>
              <w:t>crossing</w:t>
            </w:r>
            <w:r>
              <w:rPr>
                <w:rFonts w:ascii="Arial"/>
                <w:spacing w:val="-3"/>
                <w:sz w:val="18"/>
              </w:rPr>
              <w:t> </w:t>
            </w:r>
            <w:r>
              <w:rPr>
                <w:rFonts w:ascii="Arial"/>
                <w:sz w:val="18"/>
              </w:rPr>
              <w:t>at</w:t>
            </w:r>
            <w:r>
              <w:rPr>
                <w:rFonts w:ascii="Arial"/>
                <w:spacing w:val="-3"/>
                <w:sz w:val="18"/>
              </w:rPr>
              <w:t> </w:t>
            </w:r>
            <w:r>
              <w:rPr>
                <w:rFonts w:ascii="Arial"/>
                <w:sz w:val="18"/>
              </w:rPr>
              <w:t>the</w:t>
            </w:r>
            <w:r>
              <w:rPr>
                <w:rFonts w:ascii="Arial"/>
                <w:spacing w:val="-3"/>
                <w:sz w:val="18"/>
              </w:rPr>
              <w:t> </w:t>
            </w:r>
            <w:r>
              <w:rPr>
                <w:rFonts w:ascii="Arial"/>
                <w:sz w:val="18"/>
              </w:rPr>
              <w:t>time</w:t>
            </w:r>
            <w:r>
              <w:rPr>
                <w:rFonts w:ascii="Arial"/>
                <w:spacing w:val="-3"/>
                <w:sz w:val="18"/>
              </w:rPr>
              <w:t> </w:t>
            </w:r>
            <w:r>
              <w:rPr>
                <w:rFonts w:ascii="Arial"/>
                <w:sz w:val="18"/>
              </w:rPr>
              <w:t>of</w:t>
            </w:r>
            <w:r>
              <w:rPr>
                <w:rFonts w:ascii="Arial"/>
                <w:spacing w:val="-3"/>
                <w:sz w:val="18"/>
              </w:rPr>
              <w:t> </w:t>
            </w:r>
            <w:r>
              <w:rPr>
                <w:rFonts w:ascii="Arial"/>
                <w:sz w:val="18"/>
              </w:rPr>
              <w:t>the</w:t>
            </w:r>
            <w:r>
              <w:rPr>
                <w:rFonts w:ascii="Arial"/>
                <w:spacing w:val="-2"/>
                <w:sz w:val="18"/>
              </w:rPr>
              <w:t> </w:t>
            </w:r>
            <w:r>
              <w:rPr>
                <w:rFonts w:ascii="Arial"/>
                <w:sz w:val="18"/>
              </w:rPr>
              <w:t>accident,</w:t>
            </w:r>
            <w:r>
              <w:rPr>
                <w:rFonts w:ascii="Arial"/>
                <w:sz w:val="18"/>
              </w:rPr>
              <w:t> using the following</w:t>
            </w:r>
            <w:r>
              <w:rPr>
                <w:rFonts w:ascii="Arial"/>
                <w:spacing w:val="-14"/>
                <w:sz w:val="18"/>
              </w:rPr>
              <w:t> </w:t>
            </w:r>
            <w:r>
              <w:rPr>
                <w:rFonts w:ascii="Arial"/>
                <w:sz w:val="18"/>
              </w:rPr>
              <w:t>codes:</w:t>
            </w:r>
          </w:p>
          <w:p>
            <w:pPr>
              <w:pStyle w:val="TableParagraph"/>
              <w:spacing w:line="240" w:lineRule="auto" w:before="10"/>
              <w:ind w:right="0"/>
              <w:jc w:val="left"/>
              <w:rPr>
                <w:rFonts w:ascii="Times New Roman" w:hAnsi="Times New Roman" w:cs="Times New Roman" w:eastAsia="Times New Roman"/>
                <w:sz w:val="18"/>
                <w:szCs w:val="18"/>
              </w:rPr>
            </w:pPr>
          </w:p>
          <w:p>
            <w:pPr>
              <w:pStyle w:val="TableParagraph"/>
              <w:numPr>
                <w:ilvl w:val="0"/>
                <w:numId w:val="167"/>
              </w:numPr>
              <w:tabs>
                <w:tab w:pos="480" w:val="left" w:leader="none"/>
              </w:tabs>
              <w:spacing w:line="240" w:lineRule="auto" w:before="0" w:after="0"/>
              <w:ind w:left="479" w:right="0" w:hanging="249"/>
              <w:jc w:val="left"/>
              <w:rPr>
                <w:rFonts w:ascii="Arial" w:hAnsi="Arial" w:cs="Arial" w:eastAsia="Arial"/>
                <w:sz w:val="18"/>
                <w:szCs w:val="18"/>
              </w:rPr>
            </w:pPr>
            <w:r>
              <w:rPr>
                <w:rFonts w:ascii="Arial"/>
                <w:sz w:val="18"/>
              </w:rPr>
              <w:t>Provided minimum 20-second</w:t>
            </w:r>
            <w:r>
              <w:rPr>
                <w:rFonts w:ascii="Arial"/>
                <w:spacing w:val="-2"/>
                <w:sz w:val="18"/>
              </w:rPr>
              <w:t> </w:t>
            </w:r>
            <w:r>
              <w:rPr>
                <w:rFonts w:ascii="Arial"/>
                <w:sz w:val="18"/>
              </w:rPr>
              <w:t>warning.</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0"/>
                <w:numId w:val="167"/>
              </w:numPr>
              <w:tabs>
                <w:tab w:pos="480" w:val="left" w:leader="none"/>
              </w:tabs>
              <w:spacing w:line="240" w:lineRule="auto" w:before="0" w:after="0"/>
              <w:ind w:left="479" w:right="0" w:hanging="249"/>
              <w:jc w:val="left"/>
              <w:rPr>
                <w:rFonts w:ascii="Arial" w:hAnsi="Arial" w:cs="Arial" w:eastAsia="Arial"/>
                <w:sz w:val="18"/>
                <w:szCs w:val="18"/>
              </w:rPr>
            </w:pPr>
            <w:r>
              <w:rPr>
                <w:rFonts w:ascii="Arial"/>
                <w:sz w:val="18"/>
              </w:rPr>
              <w:t>Alleged warning time greater than 60</w:t>
            </w:r>
            <w:r>
              <w:rPr>
                <w:rFonts w:ascii="Arial"/>
                <w:spacing w:val="-3"/>
                <w:sz w:val="18"/>
              </w:rPr>
              <w:t> </w:t>
            </w:r>
            <w:r>
              <w:rPr>
                <w:rFonts w:ascii="Arial"/>
                <w:sz w:val="18"/>
              </w:rPr>
              <w:t>seconds.</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0"/>
                <w:numId w:val="167"/>
              </w:numPr>
              <w:tabs>
                <w:tab w:pos="480" w:val="left" w:leader="none"/>
              </w:tabs>
              <w:spacing w:line="240" w:lineRule="auto" w:before="0" w:after="0"/>
              <w:ind w:left="479" w:right="0" w:hanging="249"/>
              <w:jc w:val="left"/>
              <w:rPr>
                <w:rFonts w:ascii="Arial" w:hAnsi="Arial" w:cs="Arial" w:eastAsia="Arial"/>
                <w:sz w:val="18"/>
                <w:szCs w:val="18"/>
              </w:rPr>
            </w:pPr>
            <w:r>
              <w:rPr>
                <w:rFonts w:ascii="Arial"/>
                <w:sz w:val="18"/>
              </w:rPr>
              <w:t>Alleged warning time less than 20</w:t>
            </w:r>
            <w:r>
              <w:rPr>
                <w:rFonts w:ascii="Arial"/>
                <w:spacing w:val="-2"/>
                <w:sz w:val="18"/>
              </w:rPr>
              <w:t> </w:t>
            </w:r>
            <w:r>
              <w:rPr>
                <w:rFonts w:ascii="Arial"/>
                <w:sz w:val="18"/>
              </w:rPr>
              <w:t>seconds.</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0"/>
                <w:numId w:val="167"/>
              </w:numPr>
              <w:tabs>
                <w:tab w:pos="480" w:val="left" w:leader="none"/>
              </w:tabs>
              <w:spacing w:line="240" w:lineRule="auto" w:before="0" w:after="0"/>
              <w:ind w:left="479" w:right="0" w:hanging="249"/>
              <w:jc w:val="left"/>
              <w:rPr>
                <w:rFonts w:ascii="Arial" w:hAnsi="Arial" w:cs="Arial" w:eastAsia="Arial"/>
                <w:sz w:val="18"/>
                <w:szCs w:val="18"/>
              </w:rPr>
            </w:pPr>
            <w:r>
              <w:rPr>
                <w:rFonts w:ascii="Arial"/>
                <w:sz w:val="18"/>
              </w:rPr>
              <w:t>Alleged no warning.</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0"/>
                <w:numId w:val="167"/>
              </w:numPr>
              <w:tabs>
                <w:tab w:pos="480" w:val="left" w:leader="none"/>
              </w:tabs>
              <w:spacing w:line="240" w:lineRule="auto" w:before="0" w:after="0"/>
              <w:ind w:left="479" w:right="0" w:hanging="249"/>
              <w:jc w:val="left"/>
              <w:rPr>
                <w:rFonts w:ascii="Arial" w:hAnsi="Arial" w:cs="Arial" w:eastAsia="Arial"/>
                <w:sz w:val="18"/>
                <w:szCs w:val="18"/>
              </w:rPr>
            </w:pPr>
            <w:r>
              <w:rPr>
                <w:rFonts w:ascii="Arial"/>
                <w:sz w:val="18"/>
              </w:rPr>
              <w:t>Confirmed warning time greater than 60</w:t>
            </w:r>
            <w:r>
              <w:rPr>
                <w:rFonts w:ascii="Arial"/>
                <w:spacing w:val="-3"/>
                <w:sz w:val="18"/>
              </w:rPr>
              <w:t> </w:t>
            </w:r>
            <w:r>
              <w:rPr>
                <w:rFonts w:ascii="Arial"/>
                <w:sz w:val="18"/>
              </w:rPr>
              <w:t>seconds.</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0"/>
                <w:numId w:val="167"/>
              </w:numPr>
              <w:tabs>
                <w:tab w:pos="480" w:val="left" w:leader="none"/>
              </w:tabs>
              <w:spacing w:line="240" w:lineRule="auto" w:before="0" w:after="0"/>
              <w:ind w:left="479" w:right="0" w:hanging="249"/>
              <w:jc w:val="left"/>
              <w:rPr>
                <w:rFonts w:ascii="Arial" w:hAnsi="Arial" w:cs="Arial" w:eastAsia="Arial"/>
                <w:sz w:val="18"/>
                <w:szCs w:val="18"/>
              </w:rPr>
            </w:pPr>
            <w:r>
              <w:rPr>
                <w:rFonts w:ascii="Arial"/>
                <w:sz w:val="18"/>
              </w:rPr>
              <w:t>Confirmed warning time less than 20</w:t>
            </w:r>
            <w:r>
              <w:rPr>
                <w:rFonts w:ascii="Arial"/>
                <w:spacing w:val="-2"/>
                <w:sz w:val="18"/>
              </w:rPr>
              <w:t> </w:t>
            </w:r>
            <w:r>
              <w:rPr>
                <w:rFonts w:ascii="Arial"/>
                <w:sz w:val="18"/>
              </w:rPr>
              <w:t>seconds.</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0"/>
                <w:numId w:val="167"/>
              </w:numPr>
              <w:tabs>
                <w:tab w:pos="480" w:val="left" w:leader="none"/>
              </w:tabs>
              <w:spacing w:line="240" w:lineRule="auto" w:before="0" w:after="0"/>
              <w:ind w:left="479" w:right="0" w:hanging="249"/>
              <w:jc w:val="left"/>
              <w:rPr>
                <w:rFonts w:ascii="Arial" w:hAnsi="Arial" w:cs="Arial" w:eastAsia="Arial"/>
                <w:sz w:val="18"/>
                <w:szCs w:val="18"/>
              </w:rPr>
            </w:pPr>
            <w:r>
              <w:rPr>
                <w:rFonts w:ascii="Arial"/>
                <w:sz w:val="18"/>
              </w:rPr>
              <w:t>Confirmed no</w:t>
            </w:r>
            <w:r>
              <w:rPr>
                <w:rFonts w:ascii="Arial"/>
                <w:spacing w:val="-1"/>
                <w:sz w:val="18"/>
              </w:rPr>
              <w:t> </w:t>
            </w:r>
            <w:r>
              <w:rPr>
                <w:rFonts w:ascii="Arial"/>
                <w:sz w:val="18"/>
              </w:rPr>
              <w:t>warning.</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spacing w:line="240" w:lineRule="auto"/>
              <w:ind w:left="129" w:right="0"/>
              <w:jc w:val="left"/>
              <w:rPr>
                <w:rFonts w:ascii="Arial" w:hAnsi="Arial" w:cs="Arial" w:eastAsia="Arial"/>
                <w:sz w:val="18"/>
                <w:szCs w:val="18"/>
              </w:rPr>
            </w:pPr>
            <w:r>
              <w:rPr>
                <w:rFonts w:ascii="Arial"/>
                <w:sz w:val="18"/>
              </w:rPr>
              <w:t>If</w:t>
            </w:r>
            <w:r>
              <w:rPr>
                <w:rFonts w:ascii="Arial"/>
                <w:spacing w:val="-4"/>
                <w:sz w:val="18"/>
              </w:rPr>
              <w:t> </w:t>
            </w:r>
            <w:r>
              <w:rPr>
                <w:rFonts w:ascii="Arial"/>
                <w:sz w:val="18"/>
              </w:rPr>
              <w:t>status</w:t>
            </w:r>
            <w:r>
              <w:rPr>
                <w:rFonts w:ascii="Arial"/>
                <w:spacing w:val="-3"/>
                <w:sz w:val="18"/>
              </w:rPr>
              <w:t> </w:t>
            </w:r>
            <w:r>
              <w:rPr>
                <w:rFonts w:ascii="Arial"/>
                <w:sz w:val="18"/>
              </w:rPr>
              <w:t>code</w:t>
            </w:r>
            <w:r>
              <w:rPr>
                <w:rFonts w:ascii="Arial"/>
                <w:spacing w:val="-3"/>
                <w:sz w:val="18"/>
              </w:rPr>
              <w:t> </w:t>
            </w:r>
            <w:r>
              <w:rPr>
                <w:rFonts w:ascii="Arial"/>
                <w:sz w:val="18"/>
              </w:rPr>
              <w:t>5,</w:t>
            </w:r>
            <w:r>
              <w:rPr>
                <w:rFonts w:ascii="Arial"/>
                <w:spacing w:val="-3"/>
                <w:sz w:val="18"/>
              </w:rPr>
              <w:t> </w:t>
            </w:r>
            <w:r>
              <w:rPr>
                <w:rFonts w:ascii="Arial"/>
                <w:sz w:val="18"/>
              </w:rPr>
              <w:t>6,</w:t>
            </w:r>
            <w:r>
              <w:rPr>
                <w:rFonts w:ascii="Arial"/>
                <w:spacing w:val="-3"/>
                <w:sz w:val="18"/>
              </w:rPr>
              <w:t> </w:t>
            </w:r>
            <w:r>
              <w:rPr>
                <w:rFonts w:ascii="Arial"/>
                <w:sz w:val="18"/>
              </w:rPr>
              <w:t>or</w:t>
            </w:r>
            <w:r>
              <w:rPr>
                <w:rFonts w:ascii="Arial"/>
                <w:spacing w:val="-3"/>
                <w:sz w:val="18"/>
              </w:rPr>
              <w:t> </w:t>
            </w:r>
            <w:r>
              <w:rPr>
                <w:rFonts w:ascii="Arial"/>
                <w:sz w:val="18"/>
              </w:rPr>
              <w:t>7</w:t>
            </w:r>
            <w:r>
              <w:rPr>
                <w:rFonts w:ascii="Arial"/>
                <w:spacing w:val="-3"/>
                <w:sz w:val="18"/>
              </w:rPr>
              <w:t> </w:t>
            </w:r>
            <w:r>
              <w:rPr>
                <w:rFonts w:ascii="Arial"/>
                <w:sz w:val="18"/>
              </w:rPr>
              <w:t>was</w:t>
            </w:r>
            <w:r>
              <w:rPr>
                <w:rFonts w:ascii="Arial"/>
                <w:spacing w:val="-3"/>
                <w:sz w:val="18"/>
              </w:rPr>
              <w:t> </w:t>
            </w:r>
            <w:r>
              <w:rPr>
                <w:rFonts w:ascii="Arial"/>
                <w:sz w:val="18"/>
              </w:rPr>
              <w:t>entered,</w:t>
            </w:r>
            <w:r>
              <w:rPr>
                <w:rFonts w:ascii="Arial"/>
                <w:spacing w:val="-4"/>
                <w:sz w:val="18"/>
              </w:rPr>
              <w:t> </w:t>
            </w:r>
            <w:r>
              <w:rPr>
                <w:rFonts w:ascii="Arial"/>
                <w:sz w:val="18"/>
              </w:rPr>
              <w:t>also</w:t>
            </w:r>
            <w:r>
              <w:rPr>
                <w:rFonts w:ascii="Arial"/>
                <w:spacing w:val="-3"/>
                <w:sz w:val="18"/>
              </w:rPr>
              <w:t> </w:t>
            </w:r>
            <w:r>
              <w:rPr>
                <w:rFonts w:ascii="Arial"/>
                <w:sz w:val="18"/>
              </w:rPr>
              <w:t>enter</w:t>
            </w:r>
            <w:r>
              <w:rPr>
                <w:rFonts w:ascii="Arial"/>
                <w:spacing w:val="-3"/>
                <w:sz w:val="18"/>
              </w:rPr>
              <w:t> </w:t>
            </w:r>
            <w:r>
              <w:rPr>
                <w:rFonts w:ascii="Arial"/>
                <w:sz w:val="18"/>
              </w:rPr>
              <w:t>a</w:t>
            </w:r>
            <w:r>
              <w:rPr>
                <w:rFonts w:ascii="Arial"/>
                <w:spacing w:val="-3"/>
                <w:sz w:val="18"/>
              </w:rPr>
              <w:t> </w:t>
            </w:r>
            <w:r>
              <w:rPr>
                <w:rFonts w:ascii="Arial"/>
                <w:sz w:val="18"/>
              </w:rPr>
              <w:t>letter</w:t>
            </w:r>
            <w:r>
              <w:rPr>
                <w:rFonts w:ascii="Arial"/>
                <w:spacing w:val="-3"/>
                <w:sz w:val="18"/>
              </w:rPr>
              <w:t> </w:t>
            </w:r>
            <w:r>
              <w:rPr>
                <w:rFonts w:ascii="Arial"/>
                <w:sz w:val="18"/>
              </w:rPr>
              <w:t>code</w:t>
            </w:r>
            <w:r>
              <w:rPr>
                <w:rFonts w:ascii="Arial"/>
                <w:spacing w:val="-4"/>
                <w:sz w:val="18"/>
              </w:rPr>
              <w:t> </w:t>
            </w:r>
            <w:r>
              <w:rPr>
                <w:rFonts w:ascii="Arial"/>
                <w:sz w:val="18"/>
              </w:rPr>
              <w:t>explanation</w:t>
            </w:r>
            <w:r>
              <w:rPr>
                <w:rFonts w:ascii="Arial"/>
                <w:spacing w:val="-3"/>
                <w:sz w:val="18"/>
              </w:rPr>
              <w:t> </w:t>
            </w:r>
            <w:r>
              <w:rPr>
                <w:rFonts w:ascii="Arial"/>
                <w:sz w:val="18"/>
              </w:rPr>
              <w:t>from</w:t>
            </w:r>
            <w:r>
              <w:rPr>
                <w:rFonts w:ascii="Arial"/>
                <w:spacing w:val="-4"/>
                <w:sz w:val="18"/>
              </w:rPr>
              <w:t> </w:t>
            </w:r>
            <w:r>
              <w:rPr>
                <w:rFonts w:ascii="Arial"/>
                <w:sz w:val="18"/>
              </w:rPr>
              <w:t>the</w:t>
            </w:r>
            <w:r>
              <w:rPr>
                <w:rFonts w:ascii="Arial"/>
                <w:spacing w:val="-3"/>
                <w:sz w:val="18"/>
              </w:rPr>
              <w:t> </w:t>
            </w:r>
            <w:r>
              <w:rPr>
                <w:rFonts w:ascii="Arial"/>
                <w:sz w:val="18"/>
              </w:rPr>
              <w:t>list</w:t>
            </w:r>
            <w:r>
              <w:rPr>
                <w:rFonts w:ascii="Arial"/>
                <w:spacing w:val="-3"/>
                <w:sz w:val="18"/>
              </w:rPr>
              <w:t> </w:t>
            </w:r>
            <w:r>
              <w:rPr>
                <w:rFonts w:ascii="Arial"/>
                <w:sz w:val="18"/>
              </w:rPr>
              <w:t>below:</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1"/>
                <w:numId w:val="167"/>
              </w:numPr>
              <w:tabs>
                <w:tab w:pos="501" w:val="left" w:leader="none"/>
              </w:tabs>
              <w:spacing w:line="240" w:lineRule="auto" w:before="0" w:after="0"/>
              <w:ind w:left="530" w:right="0" w:hanging="300"/>
              <w:jc w:val="left"/>
              <w:rPr>
                <w:rFonts w:ascii="Arial" w:hAnsi="Arial" w:cs="Arial" w:eastAsia="Arial"/>
                <w:sz w:val="18"/>
                <w:szCs w:val="18"/>
              </w:rPr>
            </w:pPr>
            <w:r>
              <w:rPr>
                <w:rFonts w:ascii="Arial"/>
                <w:sz w:val="18"/>
              </w:rPr>
              <w:t>Insulated rail vehicle.</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1"/>
                <w:numId w:val="167"/>
              </w:numPr>
              <w:tabs>
                <w:tab w:pos="501" w:val="left" w:leader="none"/>
              </w:tabs>
              <w:spacing w:line="240" w:lineRule="auto" w:before="0" w:after="0"/>
              <w:ind w:left="500" w:right="0" w:hanging="270"/>
              <w:jc w:val="left"/>
              <w:rPr>
                <w:rFonts w:ascii="Arial" w:hAnsi="Arial" w:cs="Arial" w:eastAsia="Arial"/>
                <w:sz w:val="18"/>
                <w:szCs w:val="18"/>
              </w:rPr>
            </w:pPr>
            <w:r>
              <w:rPr>
                <w:rFonts w:ascii="Arial"/>
                <w:sz w:val="18"/>
              </w:rPr>
              <w:t>Storm/lightning</w:t>
            </w:r>
            <w:r>
              <w:rPr>
                <w:rFonts w:ascii="Arial"/>
                <w:spacing w:val="-1"/>
                <w:sz w:val="18"/>
              </w:rPr>
              <w:t> </w:t>
            </w:r>
            <w:r>
              <w:rPr>
                <w:rFonts w:ascii="Arial"/>
                <w:sz w:val="18"/>
              </w:rPr>
              <w:t>damage.</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1"/>
                <w:numId w:val="167"/>
              </w:numPr>
              <w:tabs>
                <w:tab w:pos="510" w:val="left" w:leader="none"/>
              </w:tabs>
              <w:spacing w:line="240" w:lineRule="auto" w:before="0" w:after="0"/>
              <w:ind w:left="510" w:right="0" w:hanging="280"/>
              <w:jc w:val="left"/>
              <w:rPr>
                <w:rFonts w:ascii="Arial" w:hAnsi="Arial" w:cs="Arial" w:eastAsia="Arial"/>
                <w:sz w:val="18"/>
                <w:szCs w:val="18"/>
              </w:rPr>
            </w:pPr>
            <w:r>
              <w:rPr>
                <w:rFonts w:ascii="Arial"/>
                <w:sz w:val="18"/>
              </w:rPr>
              <w:t>Vandalism.</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1"/>
                <w:numId w:val="167"/>
              </w:numPr>
              <w:tabs>
                <w:tab w:pos="511" w:val="left" w:leader="none"/>
              </w:tabs>
              <w:spacing w:line="240" w:lineRule="auto" w:before="0" w:after="0"/>
              <w:ind w:left="510" w:right="0" w:hanging="280"/>
              <w:jc w:val="left"/>
              <w:rPr>
                <w:rFonts w:ascii="Arial" w:hAnsi="Arial" w:cs="Arial" w:eastAsia="Arial"/>
                <w:sz w:val="18"/>
                <w:szCs w:val="18"/>
              </w:rPr>
            </w:pPr>
            <w:r>
              <w:rPr>
                <w:rFonts w:ascii="Arial"/>
                <w:sz w:val="18"/>
              </w:rPr>
              <w:t>No power/batteries</w:t>
            </w:r>
            <w:r>
              <w:rPr>
                <w:rFonts w:ascii="Arial"/>
                <w:spacing w:val="-1"/>
                <w:sz w:val="18"/>
              </w:rPr>
              <w:t> </w:t>
            </w:r>
            <w:r>
              <w:rPr>
                <w:rFonts w:ascii="Arial"/>
                <w:sz w:val="18"/>
              </w:rPr>
              <w:t>dead.</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1"/>
                <w:numId w:val="167"/>
              </w:numPr>
              <w:tabs>
                <w:tab w:pos="501" w:val="left" w:leader="none"/>
              </w:tabs>
              <w:spacing w:line="240" w:lineRule="auto" w:before="0" w:after="0"/>
              <w:ind w:left="500" w:right="0" w:hanging="270"/>
              <w:jc w:val="left"/>
              <w:rPr>
                <w:rFonts w:ascii="Arial" w:hAnsi="Arial" w:cs="Arial" w:eastAsia="Arial"/>
                <w:sz w:val="18"/>
                <w:szCs w:val="18"/>
              </w:rPr>
            </w:pPr>
            <w:r>
              <w:rPr>
                <w:rFonts w:ascii="Arial"/>
                <w:sz w:val="18"/>
              </w:rPr>
              <w:t>Devices down for repair.</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1"/>
                <w:numId w:val="167"/>
              </w:numPr>
              <w:tabs>
                <w:tab w:pos="491" w:val="left" w:leader="none"/>
              </w:tabs>
              <w:spacing w:line="240" w:lineRule="auto" w:before="0" w:after="0"/>
              <w:ind w:left="490" w:right="0" w:hanging="260"/>
              <w:jc w:val="left"/>
              <w:rPr>
                <w:rFonts w:ascii="Arial" w:hAnsi="Arial" w:cs="Arial" w:eastAsia="Arial"/>
                <w:sz w:val="18"/>
                <w:szCs w:val="18"/>
              </w:rPr>
            </w:pPr>
            <w:r>
              <w:rPr>
                <w:rFonts w:ascii="Arial"/>
                <w:sz w:val="18"/>
              </w:rPr>
              <w:t>Devices out of</w:t>
            </w:r>
            <w:r>
              <w:rPr>
                <w:rFonts w:ascii="Arial"/>
                <w:spacing w:val="-2"/>
                <w:sz w:val="18"/>
              </w:rPr>
              <w:t> </w:t>
            </w:r>
            <w:r>
              <w:rPr>
                <w:rFonts w:ascii="Arial"/>
                <w:sz w:val="18"/>
              </w:rPr>
              <w:t>service.</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1"/>
                <w:numId w:val="167"/>
              </w:numPr>
              <w:tabs>
                <w:tab w:pos="520" w:val="left" w:leader="none"/>
              </w:tabs>
              <w:spacing w:line="249" w:lineRule="auto" w:before="0" w:after="0"/>
              <w:ind w:left="530" w:right="977" w:hanging="300"/>
              <w:jc w:val="left"/>
              <w:rPr>
                <w:rFonts w:ascii="Arial" w:hAnsi="Arial" w:cs="Arial" w:eastAsia="Arial"/>
                <w:sz w:val="18"/>
                <w:szCs w:val="18"/>
              </w:rPr>
            </w:pPr>
            <w:r>
              <w:rPr>
                <w:rFonts w:ascii="Arial"/>
                <w:sz w:val="18"/>
              </w:rPr>
              <w:t>Warning</w:t>
            </w:r>
            <w:r>
              <w:rPr>
                <w:rFonts w:ascii="Arial"/>
                <w:spacing w:val="-4"/>
                <w:sz w:val="18"/>
              </w:rPr>
              <w:t> </w:t>
            </w:r>
            <w:r>
              <w:rPr>
                <w:rFonts w:ascii="Arial"/>
                <w:sz w:val="18"/>
              </w:rPr>
              <w:t>time</w:t>
            </w:r>
            <w:r>
              <w:rPr>
                <w:rFonts w:ascii="Arial"/>
                <w:spacing w:val="-3"/>
                <w:sz w:val="18"/>
              </w:rPr>
              <w:t> </w:t>
            </w:r>
            <w:r>
              <w:rPr>
                <w:rFonts w:ascii="Arial"/>
                <w:sz w:val="18"/>
              </w:rPr>
              <w:t>greater</w:t>
            </w:r>
            <w:r>
              <w:rPr>
                <w:rFonts w:ascii="Arial"/>
                <w:spacing w:val="-4"/>
                <w:sz w:val="18"/>
              </w:rPr>
              <w:t> </w:t>
            </w:r>
            <w:r>
              <w:rPr>
                <w:rFonts w:ascii="Arial"/>
                <w:sz w:val="18"/>
              </w:rPr>
              <w:t>than</w:t>
            </w:r>
            <w:r>
              <w:rPr>
                <w:rFonts w:ascii="Arial"/>
                <w:spacing w:val="-3"/>
                <w:sz w:val="18"/>
              </w:rPr>
              <w:t> </w:t>
            </w:r>
            <w:r>
              <w:rPr>
                <w:rFonts w:ascii="Arial"/>
                <w:sz w:val="18"/>
              </w:rPr>
              <w:t>60</w:t>
            </w:r>
            <w:r>
              <w:rPr>
                <w:rFonts w:ascii="Arial"/>
                <w:spacing w:val="-4"/>
                <w:sz w:val="18"/>
              </w:rPr>
              <w:t> </w:t>
            </w:r>
            <w:r>
              <w:rPr>
                <w:rFonts w:ascii="Arial"/>
                <w:sz w:val="18"/>
              </w:rPr>
              <w:t>seconds</w:t>
            </w:r>
            <w:r>
              <w:rPr>
                <w:rFonts w:ascii="Arial"/>
                <w:spacing w:val="-3"/>
                <w:sz w:val="18"/>
              </w:rPr>
              <w:t> </w:t>
            </w:r>
            <w:r>
              <w:rPr>
                <w:rFonts w:ascii="Arial"/>
                <w:sz w:val="18"/>
              </w:rPr>
              <w:t>attributed</w:t>
            </w:r>
            <w:r>
              <w:rPr>
                <w:rFonts w:ascii="Arial"/>
                <w:spacing w:val="-3"/>
                <w:sz w:val="18"/>
              </w:rPr>
              <w:t> </w:t>
            </w:r>
            <w:r>
              <w:rPr>
                <w:rFonts w:ascii="Arial"/>
                <w:sz w:val="18"/>
              </w:rPr>
              <w:t>to</w:t>
            </w:r>
            <w:r>
              <w:rPr>
                <w:rFonts w:ascii="Arial"/>
                <w:spacing w:val="-3"/>
                <w:sz w:val="18"/>
              </w:rPr>
              <w:t> </w:t>
            </w:r>
            <w:r>
              <w:rPr>
                <w:rFonts w:ascii="Arial"/>
                <w:sz w:val="18"/>
              </w:rPr>
              <w:t>accident-involved</w:t>
            </w:r>
            <w:r>
              <w:rPr>
                <w:rFonts w:ascii="Arial"/>
                <w:spacing w:val="-2"/>
                <w:sz w:val="18"/>
              </w:rPr>
              <w:t> </w:t>
            </w:r>
            <w:r>
              <w:rPr>
                <w:rFonts w:ascii="Arial"/>
                <w:sz w:val="18"/>
              </w:rPr>
              <w:t>train</w:t>
            </w:r>
            <w:r>
              <w:rPr>
                <w:rFonts w:ascii="Arial"/>
                <w:spacing w:val="-3"/>
                <w:sz w:val="18"/>
              </w:rPr>
              <w:t> </w:t>
            </w:r>
            <w:r>
              <w:rPr>
                <w:rFonts w:ascii="Arial"/>
                <w:sz w:val="18"/>
              </w:rPr>
              <w:t>stopping</w:t>
            </w:r>
            <w:r>
              <w:rPr>
                <w:rFonts w:ascii="Arial"/>
                <w:spacing w:val="-3"/>
                <w:sz w:val="18"/>
              </w:rPr>
              <w:t> </w:t>
            </w:r>
            <w:r>
              <w:rPr>
                <w:rFonts w:ascii="Arial"/>
                <w:sz w:val="18"/>
              </w:rPr>
              <w:t>short</w:t>
            </w:r>
            <w:r>
              <w:rPr>
                <w:rFonts w:ascii="Arial"/>
                <w:spacing w:val="-3"/>
                <w:sz w:val="18"/>
              </w:rPr>
              <w:t> </w:t>
            </w:r>
            <w:r>
              <w:rPr>
                <w:rFonts w:ascii="Arial"/>
                <w:sz w:val="18"/>
              </w:rPr>
              <w:t>of</w:t>
            </w:r>
            <w:r>
              <w:rPr>
                <w:rFonts w:ascii="Arial"/>
                <w:spacing w:val="-3"/>
                <w:sz w:val="18"/>
              </w:rPr>
              <w:t> </w:t>
            </w:r>
            <w:r>
              <w:rPr>
                <w:rFonts w:ascii="Arial"/>
                <w:sz w:val="18"/>
              </w:rPr>
              <w:t>the</w:t>
            </w:r>
            <w:r>
              <w:rPr>
                <w:rFonts w:ascii="Arial"/>
                <w:spacing w:val="-3"/>
                <w:sz w:val="18"/>
              </w:rPr>
              <w:t> </w:t>
            </w:r>
            <w:r>
              <w:rPr>
                <w:rFonts w:ascii="Arial"/>
                <w:sz w:val="18"/>
              </w:rPr>
              <w:t>crossing,</w:t>
            </w:r>
            <w:r>
              <w:rPr>
                <w:rFonts w:ascii="Arial"/>
                <w:spacing w:val="-3"/>
                <w:sz w:val="18"/>
              </w:rPr>
              <w:t> </w:t>
            </w:r>
            <w:r>
              <w:rPr>
                <w:rFonts w:ascii="Arial"/>
                <w:sz w:val="18"/>
              </w:rPr>
              <w:t>but</w:t>
            </w:r>
            <w:r>
              <w:rPr>
                <w:rFonts w:ascii="Arial"/>
                <w:spacing w:val="-3"/>
                <w:sz w:val="18"/>
              </w:rPr>
              <w:t> </w:t>
            </w:r>
            <w:r>
              <w:rPr>
                <w:rFonts w:ascii="Arial"/>
                <w:sz w:val="18"/>
              </w:rPr>
              <w:t>within</w:t>
            </w:r>
            <w:r>
              <w:rPr>
                <w:rFonts w:ascii="Arial"/>
                <w:spacing w:val="-3"/>
                <w:sz w:val="18"/>
              </w:rPr>
              <w:t> </w:t>
            </w:r>
            <w:r>
              <w:rPr>
                <w:rFonts w:ascii="Arial"/>
                <w:sz w:val="18"/>
              </w:rPr>
              <w:t>track</w:t>
            </w:r>
            <w:r>
              <w:rPr>
                <w:rFonts w:ascii="Arial"/>
                <w:sz w:val="18"/>
              </w:rPr>
              <w:t> circuit limits, while warning devices remain continuously active with no other in-motion train</w:t>
            </w:r>
            <w:r>
              <w:rPr>
                <w:rFonts w:ascii="Arial"/>
                <w:spacing w:val="-21"/>
                <w:sz w:val="18"/>
              </w:rPr>
              <w:t> </w:t>
            </w:r>
            <w:r>
              <w:rPr>
                <w:rFonts w:ascii="Arial"/>
                <w:sz w:val="18"/>
              </w:rPr>
              <w:t>present.</w:t>
            </w:r>
          </w:p>
          <w:p>
            <w:pPr>
              <w:pStyle w:val="TableParagraph"/>
              <w:spacing w:line="240" w:lineRule="auto" w:before="10"/>
              <w:ind w:right="0"/>
              <w:jc w:val="left"/>
              <w:rPr>
                <w:rFonts w:ascii="Times New Roman" w:hAnsi="Times New Roman" w:cs="Times New Roman" w:eastAsia="Times New Roman"/>
                <w:sz w:val="18"/>
                <w:szCs w:val="18"/>
              </w:rPr>
            </w:pPr>
          </w:p>
          <w:p>
            <w:pPr>
              <w:pStyle w:val="TableParagraph"/>
              <w:numPr>
                <w:ilvl w:val="1"/>
                <w:numId w:val="167"/>
              </w:numPr>
              <w:tabs>
                <w:tab w:pos="510" w:val="left" w:leader="none"/>
              </w:tabs>
              <w:spacing w:line="249" w:lineRule="auto" w:before="0" w:after="0"/>
              <w:ind w:left="530" w:right="906" w:hanging="300"/>
              <w:jc w:val="left"/>
              <w:rPr>
                <w:rFonts w:ascii="Arial" w:hAnsi="Arial" w:cs="Arial" w:eastAsia="Arial"/>
                <w:sz w:val="18"/>
                <w:szCs w:val="18"/>
              </w:rPr>
            </w:pPr>
            <w:r>
              <w:rPr>
                <w:rFonts w:ascii="Arial"/>
                <w:sz w:val="18"/>
              </w:rPr>
              <w:t>Warning</w:t>
            </w:r>
            <w:r>
              <w:rPr>
                <w:rFonts w:ascii="Arial"/>
                <w:spacing w:val="-3"/>
                <w:sz w:val="18"/>
              </w:rPr>
              <w:t> </w:t>
            </w:r>
            <w:r>
              <w:rPr>
                <w:rFonts w:ascii="Arial"/>
                <w:sz w:val="18"/>
              </w:rPr>
              <w:t>time</w:t>
            </w:r>
            <w:r>
              <w:rPr>
                <w:rFonts w:ascii="Arial"/>
                <w:spacing w:val="-4"/>
                <w:sz w:val="18"/>
              </w:rPr>
              <w:t> </w:t>
            </w:r>
            <w:r>
              <w:rPr>
                <w:rFonts w:ascii="Arial"/>
                <w:sz w:val="18"/>
              </w:rPr>
              <w:t>greater</w:t>
            </w:r>
            <w:r>
              <w:rPr>
                <w:rFonts w:ascii="Arial"/>
                <w:spacing w:val="-3"/>
                <w:sz w:val="18"/>
              </w:rPr>
              <w:t> </w:t>
            </w:r>
            <w:r>
              <w:rPr>
                <w:rFonts w:ascii="Arial"/>
                <w:sz w:val="18"/>
              </w:rPr>
              <w:t>than</w:t>
            </w:r>
            <w:r>
              <w:rPr>
                <w:rFonts w:ascii="Arial"/>
                <w:spacing w:val="-4"/>
                <w:sz w:val="18"/>
              </w:rPr>
              <w:t> </w:t>
            </w:r>
            <w:r>
              <w:rPr>
                <w:rFonts w:ascii="Arial"/>
                <w:sz w:val="18"/>
              </w:rPr>
              <w:t>60</w:t>
            </w:r>
            <w:r>
              <w:rPr>
                <w:rFonts w:ascii="Arial"/>
                <w:spacing w:val="-4"/>
                <w:sz w:val="18"/>
              </w:rPr>
              <w:t> </w:t>
            </w:r>
            <w:r>
              <w:rPr>
                <w:rFonts w:ascii="Arial"/>
                <w:sz w:val="18"/>
              </w:rPr>
              <w:t>seconds</w:t>
            </w:r>
            <w:r>
              <w:rPr>
                <w:rFonts w:ascii="Arial"/>
                <w:spacing w:val="-3"/>
                <w:sz w:val="18"/>
              </w:rPr>
              <w:t> </w:t>
            </w:r>
            <w:r>
              <w:rPr>
                <w:rFonts w:ascii="Arial"/>
                <w:sz w:val="18"/>
              </w:rPr>
              <w:t>attributed</w:t>
            </w:r>
            <w:r>
              <w:rPr>
                <w:rFonts w:ascii="Arial"/>
                <w:spacing w:val="-4"/>
                <w:sz w:val="18"/>
              </w:rPr>
              <w:t> </w:t>
            </w:r>
            <w:r>
              <w:rPr>
                <w:rFonts w:ascii="Arial"/>
                <w:sz w:val="18"/>
              </w:rPr>
              <w:t>to</w:t>
            </w:r>
            <w:r>
              <w:rPr>
                <w:rFonts w:ascii="Arial"/>
                <w:spacing w:val="-4"/>
                <w:sz w:val="18"/>
              </w:rPr>
              <w:t> </w:t>
            </w:r>
            <w:r>
              <w:rPr>
                <w:rFonts w:ascii="Arial"/>
                <w:sz w:val="18"/>
              </w:rPr>
              <w:t>track</w:t>
            </w:r>
            <w:r>
              <w:rPr>
                <w:rFonts w:ascii="Arial"/>
                <w:spacing w:val="-4"/>
                <w:sz w:val="18"/>
              </w:rPr>
              <w:t> </w:t>
            </w:r>
            <w:r>
              <w:rPr>
                <w:rFonts w:ascii="Arial"/>
                <w:sz w:val="18"/>
              </w:rPr>
              <w:t>circuit</w:t>
            </w:r>
            <w:r>
              <w:rPr>
                <w:rFonts w:ascii="Arial"/>
                <w:spacing w:val="-3"/>
                <w:sz w:val="18"/>
              </w:rPr>
              <w:t> </w:t>
            </w:r>
            <w:r>
              <w:rPr>
                <w:rFonts w:ascii="Arial"/>
                <w:sz w:val="18"/>
              </w:rPr>
              <w:t>failure</w:t>
            </w:r>
            <w:r>
              <w:rPr>
                <w:rFonts w:ascii="Arial"/>
                <w:spacing w:val="-3"/>
                <w:sz w:val="18"/>
              </w:rPr>
              <w:t> </w:t>
            </w:r>
            <w:r>
              <w:rPr>
                <w:rFonts w:ascii="Arial"/>
                <w:sz w:val="18"/>
              </w:rPr>
              <w:t>(e.g.,</w:t>
            </w:r>
            <w:r>
              <w:rPr>
                <w:rFonts w:ascii="Arial"/>
                <w:spacing w:val="-5"/>
                <w:sz w:val="18"/>
              </w:rPr>
              <w:t> </w:t>
            </w:r>
            <w:r>
              <w:rPr>
                <w:rFonts w:ascii="Arial"/>
                <w:sz w:val="18"/>
              </w:rPr>
              <w:t>insulated</w:t>
            </w:r>
            <w:r>
              <w:rPr>
                <w:rFonts w:ascii="Arial"/>
                <w:spacing w:val="-4"/>
                <w:sz w:val="18"/>
              </w:rPr>
              <w:t> </w:t>
            </w:r>
            <w:r>
              <w:rPr>
                <w:rFonts w:ascii="Arial"/>
                <w:sz w:val="18"/>
              </w:rPr>
              <w:t>rail</w:t>
            </w:r>
            <w:r>
              <w:rPr>
                <w:rFonts w:ascii="Arial"/>
                <w:spacing w:val="-3"/>
                <w:sz w:val="18"/>
              </w:rPr>
              <w:t> </w:t>
            </w:r>
            <w:r>
              <w:rPr>
                <w:rFonts w:ascii="Arial"/>
                <w:sz w:val="18"/>
              </w:rPr>
              <w:t>joint</w:t>
            </w:r>
            <w:r>
              <w:rPr>
                <w:rFonts w:ascii="Arial"/>
                <w:spacing w:val="-3"/>
                <w:sz w:val="18"/>
              </w:rPr>
              <w:t> </w:t>
            </w:r>
            <w:r>
              <w:rPr>
                <w:rFonts w:ascii="Arial"/>
                <w:sz w:val="18"/>
              </w:rPr>
              <w:t>or</w:t>
            </w:r>
            <w:r>
              <w:rPr>
                <w:rFonts w:ascii="Arial"/>
                <w:spacing w:val="-3"/>
                <w:sz w:val="18"/>
              </w:rPr>
              <w:t> </w:t>
            </w:r>
            <w:r>
              <w:rPr>
                <w:rFonts w:ascii="Arial"/>
                <w:sz w:val="18"/>
              </w:rPr>
              <w:t>rail</w:t>
            </w:r>
            <w:r>
              <w:rPr>
                <w:rFonts w:ascii="Arial"/>
                <w:spacing w:val="-3"/>
                <w:sz w:val="18"/>
              </w:rPr>
              <w:t> </w:t>
            </w:r>
            <w:r>
              <w:rPr>
                <w:rFonts w:ascii="Arial"/>
                <w:sz w:val="18"/>
              </w:rPr>
              <w:t>bonding</w:t>
            </w:r>
            <w:r>
              <w:rPr>
                <w:rFonts w:ascii="Arial"/>
                <w:spacing w:val="-4"/>
                <w:sz w:val="18"/>
              </w:rPr>
              <w:t> </w:t>
            </w:r>
            <w:r>
              <w:rPr>
                <w:rFonts w:ascii="Arial"/>
                <w:sz w:val="18"/>
              </w:rPr>
              <w:t>failure,</w:t>
            </w:r>
            <w:r>
              <w:rPr>
                <w:rFonts w:ascii="Arial"/>
                <w:spacing w:val="-4"/>
                <w:sz w:val="18"/>
              </w:rPr>
              <w:t> </w:t>
            </w:r>
            <w:r>
              <w:rPr>
                <w:rFonts w:ascii="Arial"/>
                <w:sz w:val="18"/>
              </w:rPr>
              <w:t>track</w:t>
            </w:r>
            <w:r>
              <w:rPr>
                <w:rFonts w:ascii="Arial"/>
                <w:sz w:val="18"/>
              </w:rPr>
              <w:t> or ballast fouled,</w:t>
            </w:r>
            <w:r>
              <w:rPr>
                <w:rFonts w:ascii="Arial"/>
                <w:spacing w:val="-1"/>
                <w:sz w:val="18"/>
              </w:rPr>
              <w:t> </w:t>
            </w:r>
            <w:r>
              <w:rPr>
                <w:rFonts w:ascii="Arial"/>
                <w:sz w:val="18"/>
              </w:rPr>
              <w:t>etc.).</w:t>
            </w:r>
          </w:p>
          <w:p>
            <w:pPr>
              <w:pStyle w:val="TableParagraph"/>
              <w:spacing w:line="240" w:lineRule="auto" w:before="10"/>
              <w:ind w:right="0"/>
              <w:jc w:val="left"/>
              <w:rPr>
                <w:rFonts w:ascii="Times New Roman" w:hAnsi="Times New Roman" w:cs="Times New Roman" w:eastAsia="Times New Roman"/>
                <w:sz w:val="18"/>
                <w:szCs w:val="18"/>
              </w:rPr>
            </w:pPr>
          </w:p>
          <w:p>
            <w:pPr>
              <w:pStyle w:val="TableParagraph"/>
              <w:numPr>
                <w:ilvl w:val="0"/>
                <w:numId w:val="168"/>
              </w:numPr>
              <w:tabs>
                <w:tab w:pos="519" w:val="left" w:leader="none"/>
              </w:tabs>
              <w:spacing w:line="240" w:lineRule="auto" w:before="0" w:after="0"/>
              <w:ind w:left="518" w:right="0" w:hanging="239"/>
              <w:jc w:val="left"/>
              <w:rPr>
                <w:rFonts w:ascii="Arial" w:hAnsi="Arial" w:cs="Arial" w:eastAsia="Arial"/>
                <w:sz w:val="18"/>
                <w:szCs w:val="18"/>
              </w:rPr>
            </w:pPr>
            <w:r>
              <w:rPr>
                <w:rFonts w:ascii="Arial"/>
                <w:sz w:val="18"/>
              </w:rPr>
              <w:t>Warning time greater than 60 seconds attributed to other train/equipment within track circuit</w:t>
            </w:r>
            <w:r>
              <w:rPr>
                <w:rFonts w:ascii="Arial"/>
                <w:spacing w:val="-16"/>
                <w:sz w:val="18"/>
              </w:rPr>
              <w:t> </w:t>
            </w:r>
            <w:r>
              <w:rPr>
                <w:rFonts w:ascii="Arial"/>
                <w:sz w:val="18"/>
              </w:rPr>
              <w:t>limits.</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0"/>
                <w:numId w:val="168"/>
              </w:numPr>
              <w:tabs>
                <w:tab w:pos="501" w:val="left" w:leader="none"/>
              </w:tabs>
              <w:spacing w:line="240" w:lineRule="auto" w:before="0" w:after="0"/>
              <w:ind w:left="500" w:right="0" w:hanging="270"/>
              <w:jc w:val="left"/>
              <w:rPr>
                <w:rFonts w:ascii="Arial" w:hAnsi="Arial" w:cs="Arial" w:eastAsia="Arial"/>
                <w:sz w:val="18"/>
                <w:szCs w:val="18"/>
              </w:rPr>
            </w:pPr>
            <w:r>
              <w:rPr>
                <w:rFonts w:ascii="Arial" w:hAnsi="Arial" w:cs="Arial" w:eastAsia="Arial"/>
                <w:sz w:val="18"/>
                <w:szCs w:val="18"/>
              </w:rPr>
              <w:t>Warning time less than 20 seconds attributed to signals timing out before train’s arrival at the crossing/island</w:t>
            </w:r>
            <w:r>
              <w:rPr>
                <w:rFonts w:ascii="Arial" w:hAnsi="Arial" w:cs="Arial" w:eastAsia="Arial"/>
                <w:spacing w:val="-24"/>
                <w:sz w:val="18"/>
                <w:szCs w:val="18"/>
              </w:rPr>
              <w:t> </w:t>
            </w:r>
            <w:r>
              <w:rPr>
                <w:rFonts w:ascii="Arial" w:hAnsi="Arial" w:cs="Arial" w:eastAsia="Arial"/>
                <w:sz w:val="18"/>
                <w:szCs w:val="18"/>
              </w:rPr>
              <w:t>circuit.</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0"/>
                <w:numId w:val="168"/>
              </w:numPr>
              <w:tabs>
                <w:tab w:pos="480" w:val="left" w:leader="none"/>
              </w:tabs>
              <w:spacing w:line="240" w:lineRule="auto" w:before="0" w:after="0"/>
              <w:ind w:left="479" w:right="0" w:hanging="249"/>
              <w:jc w:val="left"/>
              <w:rPr>
                <w:rFonts w:ascii="Arial" w:hAnsi="Arial" w:cs="Arial" w:eastAsia="Arial"/>
                <w:sz w:val="18"/>
                <w:szCs w:val="18"/>
              </w:rPr>
            </w:pPr>
            <w:r>
              <w:rPr>
                <w:rFonts w:ascii="Arial"/>
                <w:sz w:val="18"/>
              </w:rPr>
              <w:t>Warning time less than 20 seconds attributed to train operating counter to track circuit design</w:t>
            </w:r>
            <w:r>
              <w:rPr>
                <w:rFonts w:ascii="Arial"/>
                <w:spacing w:val="-20"/>
                <w:sz w:val="18"/>
              </w:rPr>
              <w:t> </w:t>
            </w:r>
            <w:r>
              <w:rPr>
                <w:rFonts w:ascii="Arial"/>
                <w:sz w:val="18"/>
              </w:rPr>
              <w:t>direction.</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0"/>
                <w:numId w:val="168"/>
              </w:numPr>
              <w:tabs>
                <w:tab w:pos="531" w:val="left" w:leader="none"/>
              </w:tabs>
              <w:spacing w:line="240" w:lineRule="auto" w:before="0" w:after="0"/>
              <w:ind w:left="530" w:right="0" w:hanging="300"/>
              <w:jc w:val="left"/>
              <w:rPr>
                <w:rFonts w:ascii="Arial" w:hAnsi="Arial" w:cs="Arial" w:eastAsia="Arial"/>
                <w:sz w:val="18"/>
                <w:szCs w:val="18"/>
              </w:rPr>
            </w:pPr>
            <w:r>
              <w:rPr>
                <w:rFonts w:ascii="Arial" w:hAnsi="Arial" w:cs="Arial" w:eastAsia="Arial"/>
                <w:sz w:val="18"/>
                <w:szCs w:val="18"/>
              </w:rPr>
              <w:t>Warning time less than 20 seconds attributed to train speed in excess of track circuit’s design</w:t>
            </w:r>
            <w:r>
              <w:rPr>
                <w:rFonts w:ascii="Arial" w:hAnsi="Arial" w:cs="Arial" w:eastAsia="Arial"/>
                <w:spacing w:val="-15"/>
                <w:sz w:val="18"/>
                <w:szCs w:val="18"/>
              </w:rPr>
              <w:t> </w:t>
            </w:r>
            <w:r>
              <w:rPr>
                <w:rFonts w:ascii="Arial" w:hAnsi="Arial" w:cs="Arial" w:eastAsia="Arial"/>
                <w:sz w:val="18"/>
                <w:szCs w:val="18"/>
              </w:rPr>
              <w:t>speed.</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0"/>
                <w:numId w:val="168"/>
              </w:numPr>
              <w:tabs>
                <w:tab w:pos="511" w:val="left" w:leader="none"/>
              </w:tabs>
              <w:spacing w:line="240" w:lineRule="auto" w:before="0" w:after="0"/>
              <w:ind w:left="510" w:right="0" w:hanging="280"/>
              <w:jc w:val="left"/>
              <w:rPr>
                <w:rFonts w:ascii="Arial" w:hAnsi="Arial" w:cs="Arial" w:eastAsia="Arial"/>
                <w:sz w:val="18"/>
                <w:szCs w:val="18"/>
              </w:rPr>
            </w:pPr>
            <w:r>
              <w:rPr>
                <w:rFonts w:ascii="Arial" w:hAnsi="Arial" w:cs="Arial" w:eastAsia="Arial"/>
                <w:sz w:val="18"/>
                <w:szCs w:val="18"/>
              </w:rPr>
              <w:t>Warning time less than 20 seconds attributed to signal system’s failure to detect train</w:t>
            </w:r>
            <w:r>
              <w:rPr>
                <w:rFonts w:ascii="Arial" w:hAnsi="Arial" w:cs="Arial" w:eastAsia="Arial"/>
                <w:spacing w:val="-7"/>
                <w:sz w:val="18"/>
                <w:szCs w:val="18"/>
              </w:rPr>
              <w:t> </w:t>
            </w:r>
            <w:r>
              <w:rPr>
                <w:rFonts w:ascii="Arial" w:hAnsi="Arial" w:cs="Arial" w:eastAsia="Arial"/>
                <w:sz w:val="18"/>
                <w:szCs w:val="18"/>
              </w:rPr>
              <w:t>approach.</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spacing w:line="240" w:lineRule="auto"/>
              <w:ind w:left="230" w:right="0"/>
              <w:jc w:val="left"/>
              <w:rPr>
                <w:rFonts w:ascii="Arial" w:hAnsi="Arial" w:cs="Arial" w:eastAsia="Arial"/>
                <w:sz w:val="18"/>
                <w:szCs w:val="18"/>
              </w:rPr>
            </w:pPr>
            <w:r>
              <w:rPr>
                <w:rFonts w:ascii="Arial"/>
                <w:sz w:val="18"/>
              </w:rPr>
              <w:t>P. Warning time less than 20 seconds attributed to violation of special train operating</w:t>
            </w:r>
            <w:r>
              <w:rPr>
                <w:rFonts w:ascii="Arial"/>
                <w:spacing w:val="-1"/>
                <w:sz w:val="18"/>
              </w:rPr>
              <w:t> </w:t>
            </w:r>
            <w:r>
              <w:rPr>
                <w:rFonts w:ascii="Arial"/>
                <w:sz w:val="18"/>
              </w:rPr>
              <w:t>instructions.</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0"/>
                <w:numId w:val="169"/>
              </w:numPr>
              <w:tabs>
                <w:tab w:pos="511" w:val="left" w:leader="none"/>
              </w:tabs>
              <w:spacing w:line="240" w:lineRule="auto" w:before="0" w:after="0"/>
              <w:ind w:left="510" w:right="0" w:hanging="280"/>
              <w:jc w:val="left"/>
              <w:rPr>
                <w:rFonts w:ascii="Arial" w:hAnsi="Arial" w:cs="Arial" w:eastAsia="Arial"/>
                <w:sz w:val="18"/>
                <w:szCs w:val="18"/>
              </w:rPr>
            </w:pPr>
            <w:r>
              <w:rPr>
                <w:rFonts w:ascii="Arial" w:hAnsi="Arial" w:cs="Arial" w:eastAsia="Arial"/>
                <w:sz w:val="18"/>
                <w:szCs w:val="18"/>
              </w:rPr>
              <w:t>No warning attributed to signal system’s failure to detect the</w:t>
            </w:r>
            <w:r>
              <w:rPr>
                <w:rFonts w:ascii="Arial" w:hAnsi="Arial" w:cs="Arial" w:eastAsia="Arial"/>
                <w:spacing w:val="-6"/>
                <w:sz w:val="18"/>
                <w:szCs w:val="18"/>
              </w:rPr>
              <w:t> </w:t>
            </w:r>
            <w:r>
              <w:rPr>
                <w:rFonts w:ascii="Arial" w:hAnsi="Arial" w:cs="Arial" w:eastAsia="Arial"/>
                <w:sz w:val="18"/>
                <w:szCs w:val="18"/>
              </w:rPr>
              <w:t>train.</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numPr>
                <w:ilvl w:val="0"/>
                <w:numId w:val="169"/>
              </w:numPr>
              <w:tabs>
                <w:tab w:pos="502" w:val="left" w:leader="none"/>
              </w:tabs>
              <w:spacing w:line="240" w:lineRule="auto" w:before="0" w:after="0"/>
              <w:ind w:left="501" w:right="0" w:hanging="271"/>
              <w:jc w:val="left"/>
              <w:rPr>
                <w:rFonts w:ascii="Arial" w:hAnsi="Arial" w:cs="Arial" w:eastAsia="Arial"/>
                <w:sz w:val="18"/>
                <w:szCs w:val="18"/>
              </w:rPr>
            </w:pPr>
            <w:r>
              <w:rPr>
                <w:rFonts w:ascii="Arial"/>
                <w:sz w:val="18"/>
              </w:rPr>
              <w:t>Other cause(s). Explain in Narrative</w:t>
            </w:r>
            <w:r>
              <w:rPr>
                <w:rFonts w:ascii="Arial"/>
                <w:spacing w:val="-5"/>
                <w:sz w:val="18"/>
              </w:rPr>
              <w:t> </w:t>
            </w:r>
            <w:r>
              <w:rPr>
                <w:rFonts w:ascii="Arial"/>
                <w:sz w:val="18"/>
              </w:rPr>
              <w:t>Description.</w:t>
            </w:r>
          </w:p>
        </w:tc>
      </w:tr>
      <w:tr>
        <w:trPr>
          <w:trHeight w:val="1440" w:hRule="exact"/>
        </w:trPr>
        <w:tc>
          <w:tcPr>
            <w:tcW w:w="11137" w:type="dxa"/>
            <w:tcBorders>
              <w:top w:val="single" w:sz="17" w:space="0" w:color="000000"/>
              <w:left w:val="single" w:sz="17" w:space="0" w:color="000000"/>
              <w:bottom w:val="single" w:sz="17" w:space="0" w:color="000000"/>
              <w:right w:val="single" w:sz="17" w:space="0" w:color="000000"/>
            </w:tcBorders>
          </w:tcPr>
          <w:p>
            <w:pPr>
              <w:pStyle w:val="TableParagraph"/>
              <w:spacing w:line="249" w:lineRule="auto" w:before="62"/>
              <w:ind w:left="127" w:right="253"/>
              <w:jc w:val="left"/>
              <w:rPr>
                <w:rFonts w:ascii="Arial" w:hAnsi="Arial" w:cs="Arial" w:eastAsia="Arial"/>
                <w:sz w:val="18"/>
                <w:szCs w:val="18"/>
              </w:rPr>
            </w:pPr>
            <w:r>
              <w:rPr>
                <w:rFonts w:ascii="Arial"/>
                <w:b/>
                <w:sz w:val="18"/>
              </w:rPr>
              <w:t>This</w:t>
            </w:r>
            <w:r>
              <w:rPr>
                <w:rFonts w:ascii="Arial"/>
                <w:b/>
                <w:spacing w:val="-3"/>
                <w:sz w:val="18"/>
              </w:rPr>
              <w:t> </w:t>
            </w:r>
            <w:r>
              <w:rPr>
                <w:rFonts w:ascii="Arial"/>
                <w:b/>
                <w:sz w:val="18"/>
              </w:rPr>
              <w:t>collection</w:t>
            </w:r>
            <w:r>
              <w:rPr>
                <w:rFonts w:ascii="Arial"/>
                <w:b/>
                <w:spacing w:val="-3"/>
                <w:sz w:val="18"/>
              </w:rPr>
              <w:t> </w:t>
            </w:r>
            <w:r>
              <w:rPr>
                <w:rFonts w:ascii="Arial"/>
                <w:b/>
                <w:sz w:val="18"/>
              </w:rPr>
              <w:t>of</w:t>
            </w:r>
            <w:r>
              <w:rPr>
                <w:rFonts w:ascii="Arial"/>
                <w:b/>
                <w:spacing w:val="-3"/>
                <w:sz w:val="18"/>
              </w:rPr>
              <w:t> </w:t>
            </w:r>
            <w:r>
              <w:rPr>
                <w:rFonts w:ascii="Arial"/>
                <w:b/>
                <w:sz w:val="18"/>
              </w:rPr>
              <w:t>information</w:t>
            </w:r>
            <w:r>
              <w:rPr>
                <w:rFonts w:ascii="Arial"/>
                <w:b/>
                <w:spacing w:val="-3"/>
                <w:sz w:val="18"/>
              </w:rPr>
              <w:t> </w:t>
            </w:r>
            <w:r>
              <w:rPr>
                <w:rFonts w:ascii="Arial"/>
                <w:b/>
                <w:sz w:val="18"/>
              </w:rPr>
              <w:t>is</w:t>
            </w:r>
            <w:r>
              <w:rPr>
                <w:rFonts w:ascii="Arial"/>
                <w:b/>
                <w:spacing w:val="-3"/>
                <w:sz w:val="18"/>
              </w:rPr>
              <w:t> </w:t>
            </w:r>
            <w:r>
              <w:rPr>
                <w:rFonts w:ascii="Arial"/>
                <w:b/>
                <w:sz w:val="18"/>
              </w:rPr>
              <w:t>mandatory</w:t>
            </w:r>
            <w:r>
              <w:rPr>
                <w:rFonts w:ascii="Arial"/>
                <w:b/>
                <w:spacing w:val="-3"/>
                <w:sz w:val="18"/>
              </w:rPr>
              <w:t> </w:t>
            </w:r>
            <w:r>
              <w:rPr>
                <w:rFonts w:ascii="Arial"/>
                <w:b/>
                <w:sz w:val="18"/>
              </w:rPr>
              <w:t>under</w:t>
            </w:r>
            <w:r>
              <w:rPr>
                <w:rFonts w:ascii="Arial"/>
                <w:b/>
                <w:spacing w:val="-3"/>
                <w:sz w:val="18"/>
              </w:rPr>
              <w:t> </w:t>
            </w:r>
            <w:r>
              <w:rPr>
                <w:rFonts w:ascii="Arial"/>
                <w:b/>
                <w:sz w:val="18"/>
              </w:rPr>
              <w:t>49</w:t>
            </w:r>
            <w:r>
              <w:rPr>
                <w:rFonts w:ascii="Arial"/>
                <w:b/>
                <w:spacing w:val="-3"/>
                <w:sz w:val="18"/>
              </w:rPr>
              <w:t> </w:t>
            </w:r>
            <w:r>
              <w:rPr>
                <w:rFonts w:ascii="Arial"/>
                <w:b/>
                <w:sz w:val="18"/>
              </w:rPr>
              <w:t>CFR</w:t>
            </w:r>
            <w:r>
              <w:rPr>
                <w:rFonts w:ascii="Arial"/>
                <w:b/>
                <w:spacing w:val="-2"/>
                <w:sz w:val="18"/>
              </w:rPr>
              <w:t> </w:t>
            </w:r>
            <w:r>
              <w:rPr>
                <w:rFonts w:ascii="Arial"/>
                <w:b/>
                <w:sz w:val="18"/>
              </w:rPr>
              <w:t>225,</w:t>
            </w:r>
            <w:r>
              <w:rPr>
                <w:rFonts w:ascii="Arial"/>
                <w:b/>
                <w:spacing w:val="-2"/>
                <w:sz w:val="18"/>
              </w:rPr>
              <w:t> </w:t>
            </w:r>
            <w:r>
              <w:rPr>
                <w:rFonts w:ascii="Arial"/>
                <w:b/>
                <w:sz w:val="18"/>
              </w:rPr>
              <w:t>and</w:t>
            </w:r>
            <w:r>
              <w:rPr>
                <w:rFonts w:ascii="Arial"/>
                <w:b/>
                <w:spacing w:val="-2"/>
                <w:sz w:val="18"/>
              </w:rPr>
              <w:t> </w:t>
            </w:r>
            <w:r>
              <w:rPr>
                <w:rFonts w:ascii="Arial"/>
                <w:b/>
                <w:sz w:val="18"/>
              </w:rPr>
              <w:t>is</w:t>
            </w:r>
            <w:r>
              <w:rPr>
                <w:rFonts w:ascii="Arial"/>
                <w:b/>
                <w:spacing w:val="-2"/>
                <w:sz w:val="18"/>
              </w:rPr>
              <w:t> </w:t>
            </w:r>
            <w:r>
              <w:rPr>
                <w:rFonts w:ascii="Arial"/>
                <w:b/>
                <w:sz w:val="18"/>
              </w:rPr>
              <w:t>used</w:t>
            </w:r>
            <w:r>
              <w:rPr>
                <w:rFonts w:ascii="Arial"/>
                <w:b/>
                <w:spacing w:val="-2"/>
                <w:sz w:val="18"/>
              </w:rPr>
              <w:t> </w:t>
            </w:r>
            <w:r>
              <w:rPr>
                <w:rFonts w:ascii="Arial"/>
                <w:b/>
                <w:sz w:val="18"/>
              </w:rPr>
              <w:t>by</w:t>
            </w:r>
            <w:r>
              <w:rPr>
                <w:rFonts w:ascii="Arial"/>
                <w:b/>
                <w:spacing w:val="-3"/>
                <w:sz w:val="18"/>
              </w:rPr>
              <w:t> </w:t>
            </w:r>
            <w:r>
              <w:rPr>
                <w:rFonts w:ascii="Arial"/>
                <w:b/>
                <w:sz w:val="18"/>
              </w:rPr>
              <w:t>FRA</w:t>
            </w:r>
            <w:r>
              <w:rPr>
                <w:rFonts w:ascii="Arial"/>
                <w:b/>
                <w:spacing w:val="-2"/>
                <w:sz w:val="18"/>
              </w:rPr>
              <w:t> </w:t>
            </w:r>
            <w:r>
              <w:rPr>
                <w:rFonts w:ascii="Arial"/>
                <w:b/>
                <w:sz w:val="18"/>
              </w:rPr>
              <w:t>to</w:t>
            </w:r>
            <w:r>
              <w:rPr>
                <w:rFonts w:ascii="Arial"/>
                <w:b/>
                <w:spacing w:val="-2"/>
                <w:sz w:val="18"/>
              </w:rPr>
              <w:t> </w:t>
            </w:r>
            <w:r>
              <w:rPr>
                <w:rFonts w:ascii="Arial"/>
                <w:b/>
                <w:sz w:val="18"/>
              </w:rPr>
              <w:t>monitor</w:t>
            </w:r>
            <w:r>
              <w:rPr>
                <w:rFonts w:ascii="Arial"/>
                <w:b/>
                <w:spacing w:val="-3"/>
                <w:sz w:val="18"/>
              </w:rPr>
              <w:t> </w:t>
            </w:r>
            <w:r>
              <w:rPr>
                <w:rFonts w:ascii="Arial"/>
                <w:b/>
                <w:sz w:val="18"/>
              </w:rPr>
              <w:t>national</w:t>
            </w:r>
            <w:r>
              <w:rPr>
                <w:rFonts w:ascii="Arial"/>
                <w:b/>
                <w:spacing w:val="-3"/>
                <w:sz w:val="18"/>
              </w:rPr>
              <w:t> </w:t>
            </w:r>
            <w:r>
              <w:rPr>
                <w:rFonts w:ascii="Arial"/>
                <w:b/>
                <w:sz w:val="18"/>
              </w:rPr>
              <w:t>rail</w:t>
            </w:r>
            <w:r>
              <w:rPr>
                <w:rFonts w:ascii="Arial"/>
                <w:b/>
                <w:spacing w:val="-2"/>
                <w:sz w:val="18"/>
              </w:rPr>
              <w:t> </w:t>
            </w:r>
            <w:r>
              <w:rPr>
                <w:rFonts w:ascii="Arial"/>
                <w:b/>
                <w:sz w:val="18"/>
              </w:rPr>
              <w:t>safety.</w:t>
            </w:r>
            <w:r>
              <w:rPr>
                <w:rFonts w:ascii="Arial"/>
                <w:b/>
                <w:spacing w:val="-2"/>
                <w:sz w:val="18"/>
              </w:rPr>
              <w:t> </w:t>
            </w:r>
            <w:r>
              <w:rPr>
                <w:rFonts w:ascii="Arial"/>
                <w:b/>
                <w:sz w:val="18"/>
              </w:rPr>
              <w:t>Public</w:t>
            </w:r>
            <w:r>
              <w:rPr>
                <w:rFonts w:ascii="Arial"/>
                <w:b/>
                <w:spacing w:val="-1"/>
                <w:sz w:val="18"/>
              </w:rPr>
              <w:t> </w:t>
            </w:r>
            <w:r>
              <w:rPr>
                <w:rFonts w:ascii="Arial"/>
                <w:b/>
                <w:sz w:val="18"/>
              </w:rPr>
              <w:t>reporting burden is estimated to average 2 hours per response, including the time for reviewing instructions,</w:t>
            </w:r>
            <w:r>
              <w:rPr>
                <w:rFonts w:ascii="Arial"/>
                <w:b/>
                <w:spacing w:val="-30"/>
                <w:sz w:val="18"/>
              </w:rPr>
              <w:t> </w:t>
            </w:r>
            <w:r>
              <w:rPr>
                <w:rFonts w:ascii="Arial"/>
                <w:b/>
                <w:sz w:val="18"/>
              </w:rPr>
              <w:t>searching</w:t>
            </w:r>
            <w:r>
              <w:rPr>
                <w:rFonts w:ascii="Arial"/>
                <w:b/>
                <w:sz w:val="18"/>
              </w:rPr>
              <w:t> existing</w:t>
            </w:r>
            <w:r>
              <w:rPr>
                <w:rFonts w:ascii="Arial"/>
                <w:b/>
                <w:spacing w:val="-3"/>
                <w:sz w:val="18"/>
              </w:rPr>
              <w:t> </w:t>
            </w:r>
            <w:r>
              <w:rPr>
                <w:rFonts w:ascii="Arial"/>
                <w:b/>
                <w:sz w:val="18"/>
              </w:rPr>
              <w:t>databases,</w:t>
            </w:r>
            <w:r>
              <w:rPr>
                <w:rFonts w:ascii="Arial"/>
                <w:b/>
                <w:spacing w:val="-3"/>
                <w:sz w:val="18"/>
              </w:rPr>
              <w:t> </w:t>
            </w:r>
            <w:r>
              <w:rPr>
                <w:rFonts w:ascii="Arial"/>
                <w:b/>
                <w:sz w:val="18"/>
              </w:rPr>
              <w:t>gathering</w:t>
            </w:r>
            <w:r>
              <w:rPr>
                <w:rFonts w:ascii="Arial"/>
                <w:b/>
                <w:spacing w:val="-3"/>
                <w:sz w:val="18"/>
              </w:rPr>
              <w:t> </w:t>
            </w:r>
            <w:r>
              <w:rPr>
                <w:rFonts w:ascii="Arial"/>
                <w:b/>
                <w:sz w:val="18"/>
              </w:rPr>
              <w:t>and</w:t>
            </w:r>
            <w:r>
              <w:rPr>
                <w:rFonts w:ascii="Arial"/>
                <w:b/>
                <w:spacing w:val="-3"/>
                <w:sz w:val="18"/>
              </w:rPr>
              <w:t> </w:t>
            </w:r>
            <w:r>
              <w:rPr>
                <w:rFonts w:ascii="Arial"/>
                <w:b/>
                <w:sz w:val="18"/>
              </w:rPr>
              <w:t>maintaining</w:t>
            </w:r>
            <w:r>
              <w:rPr>
                <w:rFonts w:ascii="Arial"/>
                <w:b/>
                <w:spacing w:val="-2"/>
                <w:sz w:val="18"/>
              </w:rPr>
              <w:t> </w:t>
            </w:r>
            <w:r>
              <w:rPr>
                <w:rFonts w:ascii="Arial"/>
                <w:b/>
                <w:sz w:val="18"/>
              </w:rPr>
              <w:t>the</w:t>
            </w:r>
            <w:r>
              <w:rPr>
                <w:rFonts w:ascii="Arial"/>
                <w:b/>
                <w:spacing w:val="-3"/>
                <w:sz w:val="18"/>
              </w:rPr>
              <w:t> </w:t>
            </w:r>
            <w:r>
              <w:rPr>
                <w:rFonts w:ascii="Arial"/>
                <w:b/>
                <w:sz w:val="18"/>
              </w:rPr>
              <w:t>data</w:t>
            </w:r>
            <w:r>
              <w:rPr>
                <w:rFonts w:ascii="Arial"/>
                <w:b/>
                <w:spacing w:val="-3"/>
                <w:sz w:val="18"/>
              </w:rPr>
              <w:t> </w:t>
            </w:r>
            <w:r>
              <w:rPr>
                <w:rFonts w:ascii="Arial"/>
                <w:b/>
                <w:sz w:val="18"/>
              </w:rPr>
              <w:t>needed,</w:t>
            </w:r>
            <w:r>
              <w:rPr>
                <w:rFonts w:ascii="Arial"/>
                <w:b/>
                <w:spacing w:val="-3"/>
                <w:sz w:val="18"/>
              </w:rPr>
              <w:t> </w:t>
            </w:r>
            <w:r>
              <w:rPr>
                <w:rFonts w:ascii="Arial"/>
                <w:b/>
                <w:sz w:val="18"/>
              </w:rPr>
              <w:t>and</w:t>
            </w:r>
            <w:r>
              <w:rPr>
                <w:rFonts w:ascii="Arial"/>
                <w:b/>
                <w:spacing w:val="-3"/>
                <w:sz w:val="18"/>
              </w:rPr>
              <w:t> </w:t>
            </w:r>
            <w:r>
              <w:rPr>
                <w:rFonts w:ascii="Arial"/>
                <w:b/>
                <w:sz w:val="18"/>
              </w:rPr>
              <w:t>completing</w:t>
            </w:r>
            <w:r>
              <w:rPr>
                <w:rFonts w:ascii="Arial"/>
                <w:b/>
                <w:spacing w:val="-3"/>
                <w:sz w:val="18"/>
              </w:rPr>
              <w:t> </w:t>
            </w:r>
            <w:r>
              <w:rPr>
                <w:rFonts w:ascii="Arial"/>
                <w:b/>
                <w:sz w:val="18"/>
              </w:rPr>
              <w:t>and</w:t>
            </w:r>
            <w:r>
              <w:rPr>
                <w:rFonts w:ascii="Arial"/>
                <w:b/>
                <w:spacing w:val="-3"/>
                <w:sz w:val="18"/>
              </w:rPr>
              <w:t> </w:t>
            </w:r>
            <w:r>
              <w:rPr>
                <w:rFonts w:ascii="Arial"/>
                <w:b/>
                <w:sz w:val="18"/>
              </w:rPr>
              <w:t>reviewing</w:t>
            </w:r>
            <w:r>
              <w:rPr>
                <w:rFonts w:ascii="Arial"/>
                <w:b/>
                <w:spacing w:val="-3"/>
                <w:sz w:val="18"/>
              </w:rPr>
              <w:t> </w:t>
            </w:r>
            <w:r>
              <w:rPr>
                <w:rFonts w:ascii="Arial"/>
                <w:b/>
                <w:sz w:val="18"/>
              </w:rPr>
              <w:t>the</w:t>
            </w:r>
            <w:r>
              <w:rPr>
                <w:rFonts w:ascii="Arial"/>
                <w:b/>
                <w:spacing w:val="-3"/>
                <w:sz w:val="18"/>
              </w:rPr>
              <w:t> </w:t>
            </w:r>
            <w:r>
              <w:rPr>
                <w:rFonts w:ascii="Arial"/>
                <w:b/>
                <w:sz w:val="18"/>
              </w:rPr>
              <w:t>collection</w:t>
            </w:r>
            <w:r>
              <w:rPr>
                <w:rFonts w:ascii="Arial"/>
                <w:b/>
                <w:spacing w:val="-3"/>
                <w:sz w:val="18"/>
              </w:rPr>
              <w:t> </w:t>
            </w:r>
            <w:r>
              <w:rPr>
                <w:rFonts w:ascii="Arial"/>
                <w:b/>
                <w:sz w:val="18"/>
              </w:rPr>
              <w:t>of</w:t>
            </w:r>
            <w:r>
              <w:rPr>
                <w:rFonts w:ascii="Arial"/>
                <w:b/>
                <w:spacing w:val="-2"/>
                <w:sz w:val="18"/>
              </w:rPr>
              <w:t> </w:t>
            </w:r>
            <w:r>
              <w:rPr>
                <w:rFonts w:ascii="Arial"/>
                <w:b/>
                <w:sz w:val="18"/>
              </w:rPr>
              <w:t>information.</w:t>
            </w:r>
            <w:r>
              <w:rPr>
                <w:rFonts w:ascii="Arial"/>
                <w:b/>
                <w:sz w:val="18"/>
              </w:rPr>
              <w:t> The information collected is a matter of public record, and no confidentiality is promised to any respondent. Please note</w:t>
            </w:r>
            <w:r>
              <w:rPr>
                <w:rFonts w:ascii="Arial"/>
                <w:b/>
                <w:spacing w:val="-1"/>
                <w:sz w:val="18"/>
              </w:rPr>
              <w:t> </w:t>
            </w:r>
            <w:r>
              <w:rPr>
                <w:rFonts w:ascii="Arial"/>
                <w:b/>
                <w:sz w:val="18"/>
              </w:rPr>
              <w:t>that</w:t>
            </w:r>
            <w:r>
              <w:rPr>
                <w:rFonts w:ascii="Arial"/>
                <w:b/>
                <w:sz w:val="18"/>
              </w:rPr>
              <w:t> an agency may not conduct or sponsor, and a person is not required to respond to a collection of information unless</w:t>
            </w:r>
            <w:r>
              <w:rPr>
                <w:rFonts w:ascii="Arial"/>
                <w:b/>
                <w:spacing w:val="-29"/>
                <w:sz w:val="18"/>
              </w:rPr>
              <w:t> </w:t>
            </w:r>
            <w:r>
              <w:rPr>
                <w:rFonts w:ascii="Arial"/>
                <w:b/>
                <w:sz w:val="18"/>
              </w:rPr>
              <w:t>it</w:t>
            </w:r>
            <w:r>
              <w:rPr>
                <w:rFonts w:ascii="Arial"/>
                <w:b/>
                <w:sz w:val="18"/>
              </w:rPr>
              <w:t> displays a currently valid OMB control number. The OMB control number for this collection is</w:t>
            </w:r>
            <w:r>
              <w:rPr>
                <w:rFonts w:ascii="Arial"/>
                <w:b/>
                <w:spacing w:val="11"/>
                <w:sz w:val="18"/>
              </w:rPr>
              <w:t> </w:t>
            </w:r>
            <w:r>
              <w:rPr>
                <w:rFonts w:ascii="Arial"/>
                <w:b/>
                <w:sz w:val="18"/>
              </w:rPr>
              <w:t>2130-0500.</w:t>
            </w:r>
            <w:r>
              <w:rPr>
                <w:rFonts w:ascii="Arial"/>
                <w:sz w:val="18"/>
              </w:rPr>
            </w:r>
          </w:p>
        </w:tc>
      </w:tr>
    </w:tbl>
    <w:p>
      <w:pPr>
        <w:spacing w:after="0" w:line="249" w:lineRule="auto"/>
        <w:jc w:val="left"/>
        <w:rPr>
          <w:rFonts w:ascii="Arial" w:hAnsi="Arial" w:cs="Arial" w:eastAsia="Arial"/>
          <w:sz w:val="18"/>
          <w:szCs w:val="18"/>
        </w:rPr>
        <w:sectPr>
          <w:headerReference w:type="default" r:id="rId62"/>
          <w:footerReference w:type="default" r:id="rId63"/>
          <w:pgSz w:w="12240" w:h="15840"/>
          <w:pgMar w:header="0" w:footer="0" w:top="820" w:bottom="280" w:left="380" w:right="440"/>
        </w:sectPr>
      </w:pPr>
    </w:p>
    <w:p>
      <w:pPr>
        <w:spacing w:line="249" w:lineRule="auto" w:before="62"/>
        <w:ind w:left="1797" w:right="1431" w:firstLine="0"/>
        <w:jc w:val="center"/>
        <w:rPr>
          <w:rFonts w:ascii="Arial" w:hAnsi="Arial" w:cs="Arial" w:eastAsia="Arial"/>
          <w:sz w:val="20"/>
          <w:szCs w:val="20"/>
        </w:rPr>
      </w:pPr>
      <w:r>
        <w:rPr>
          <w:rFonts w:ascii="Arial"/>
          <w:b/>
          <w:sz w:val="20"/>
        </w:rPr>
        <w:t>NOTICE</w:t>
      </w:r>
      <w:r>
        <w:rPr>
          <w:rFonts w:ascii="Arial"/>
          <w:b/>
          <w:spacing w:val="-6"/>
          <w:sz w:val="20"/>
        </w:rPr>
        <w:t> </w:t>
      </w:r>
      <w:r>
        <w:rPr>
          <w:rFonts w:ascii="Arial"/>
          <w:b/>
          <w:sz w:val="20"/>
        </w:rPr>
        <w:t>TO</w:t>
      </w:r>
      <w:r>
        <w:rPr>
          <w:rFonts w:ascii="Arial"/>
          <w:b/>
          <w:spacing w:val="-6"/>
          <w:sz w:val="20"/>
        </w:rPr>
        <w:t> </w:t>
      </w:r>
      <w:r>
        <w:rPr>
          <w:rFonts w:ascii="Arial"/>
          <w:b/>
          <w:sz w:val="20"/>
        </w:rPr>
        <w:t>RAILROAD</w:t>
      </w:r>
      <w:r>
        <w:rPr>
          <w:rFonts w:ascii="Arial"/>
          <w:b/>
          <w:spacing w:val="-6"/>
          <w:sz w:val="20"/>
        </w:rPr>
        <w:t> </w:t>
      </w:r>
      <w:r>
        <w:rPr>
          <w:rFonts w:ascii="Arial"/>
          <w:b/>
          <w:sz w:val="20"/>
        </w:rPr>
        <w:t>EMPLOYEE</w:t>
      </w:r>
      <w:r>
        <w:rPr>
          <w:rFonts w:ascii="Arial"/>
          <w:b/>
          <w:spacing w:val="-6"/>
          <w:sz w:val="20"/>
        </w:rPr>
        <w:t> </w:t>
      </w:r>
      <w:r>
        <w:rPr>
          <w:rFonts w:ascii="Arial"/>
          <w:b/>
          <w:sz w:val="20"/>
        </w:rPr>
        <w:t>INVOLVED</w:t>
      </w:r>
      <w:r>
        <w:rPr>
          <w:rFonts w:ascii="Arial"/>
          <w:b/>
          <w:spacing w:val="-5"/>
          <w:sz w:val="20"/>
        </w:rPr>
        <w:t> </w:t>
      </w:r>
      <w:r>
        <w:rPr>
          <w:rFonts w:ascii="Arial"/>
          <w:b/>
          <w:sz w:val="20"/>
        </w:rPr>
        <w:t>IN</w:t>
      </w:r>
      <w:r>
        <w:rPr>
          <w:rFonts w:ascii="Arial"/>
          <w:b/>
          <w:spacing w:val="-5"/>
          <w:sz w:val="20"/>
        </w:rPr>
        <w:t> </w:t>
      </w:r>
      <w:r>
        <w:rPr>
          <w:rFonts w:ascii="Arial"/>
          <w:b/>
          <w:sz w:val="20"/>
        </w:rPr>
        <w:t>RAIL</w:t>
      </w:r>
      <w:r>
        <w:rPr>
          <w:rFonts w:ascii="Arial"/>
          <w:b/>
          <w:spacing w:val="-6"/>
          <w:sz w:val="20"/>
        </w:rPr>
        <w:t> </w:t>
      </w:r>
      <w:r>
        <w:rPr>
          <w:rFonts w:ascii="Arial"/>
          <w:b/>
          <w:sz w:val="20"/>
        </w:rPr>
        <w:t>EQUIPMENT</w:t>
      </w:r>
      <w:r>
        <w:rPr>
          <w:rFonts w:ascii="Arial"/>
          <w:b/>
          <w:spacing w:val="-6"/>
          <w:sz w:val="20"/>
        </w:rPr>
        <w:t> </w:t>
      </w:r>
      <w:r>
        <w:rPr>
          <w:rFonts w:ascii="Arial"/>
          <w:b/>
          <w:sz w:val="20"/>
        </w:rPr>
        <w:t>ACCIDENT/INCIDENT</w:t>
      </w:r>
      <w:r>
        <w:rPr>
          <w:rFonts w:ascii="Arial"/>
          <w:b/>
          <w:spacing w:val="-1"/>
          <w:w w:val="100"/>
          <w:sz w:val="20"/>
        </w:rPr>
        <w:t> </w:t>
      </w:r>
      <w:r>
        <w:rPr>
          <w:rFonts w:ascii="Arial"/>
          <w:b/>
          <w:sz w:val="20"/>
        </w:rPr>
        <w:t>ATTRIBUTED TO EMPLOYEE HUMAN</w:t>
      </w:r>
      <w:r>
        <w:rPr>
          <w:rFonts w:ascii="Arial"/>
          <w:b/>
          <w:spacing w:val="-22"/>
          <w:sz w:val="20"/>
        </w:rPr>
        <w:t> </w:t>
      </w:r>
      <w:r>
        <w:rPr>
          <w:rFonts w:ascii="Arial"/>
          <w:b/>
          <w:sz w:val="20"/>
        </w:rPr>
        <w:t>FACTOR</w:t>
      </w:r>
      <w:r>
        <w:rPr>
          <w:rFonts w:ascii="Arial"/>
          <w:sz w:val="20"/>
        </w:rPr>
      </w:r>
    </w:p>
    <w:p>
      <w:pPr>
        <w:spacing w:before="9"/>
        <w:ind w:left="1797" w:right="1425" w:firstLine="0"/>
        <w:jc w:val="center"/>
        <w:rPr>
          <w:rFonts w:ascii="Arial" w:hAnsi="Arial" w:cs="Arial" w:eastAsia="Arial"/>
          <w:sz w:val="14"/>
          <w:szCs w:val="14"/>
        </w:rPr>
      </w:pPr>
      <w:r>
        <w:rPr>
          <w:rFonts w:ascii="Arial"/>
          <w:b/>
          <w:sz w:val="14"/>
        </w:rPr>
        <w:t>EMPLOYEE STATEMENT SUPPLEMENTING RAILROAD ACCIDENT</w:t>
      </w:r>
      <w:r>
        <w:rPr>
          <w:rFonts w:ascii="Arial"/>
          <w:b/>
          <w:spacing w:val="-25"/>
          <w:sz w:val="14"/>
        </w:rPr>
        <w:t> </w:t>
      </w:r>
      <w:r>
        <w:rPr>
          <w:rFonts w:ascii="Arial"/>
          <w:b/>
          <w:sz w:val="14"/>
        </w:rPr>
        <w:t>REPORT</w:t>
      </w:r>
      <w:r>
        <w:rPr>
          <w:rFonts w:ascii="Arial"/>
          <w:sz w:val="14"/>
        </w:rPr>
      </w:r>
    </w:p>
    <w:p>
      <w:pPr>
        <w:spacing w:line="162" w:lineRule="exact" w:before="22"/>
        <w:ind w:left="350" w:right="0" w:firstLine="0"/>
        <w:jc w:val="left"/>
        <w:rPr>
          <w:rFonts w:ascii="Arial" w:hAnsi="Arial" w:cs="Arial" w:eastAsia="Arial"/>
          <w:sz w:val="16"/>
          <w:szCs w:val="16"/>
        </w:rPr>
      </w:pPr>
      <w:r>
        <w:rPr>
          <w:rFonts w:ascii="Arial"/>
          <w:b/>
          <w:sz w:val="16"/>
        </w:rPr>
        <w:t>DEPARTMENT OF</w:t>
      </w:r>
      <w:r>
        <w:rPr>
          <w:rFonts w:ascii="Arial"/>
          <w:b/>
          <w:spacing w:val="-7"/>
          <w:sz w:val="16"/>
        </w:rPr>
        <w:t> </w:t>
      </w:r>
      <w:r>
        <w:rPr>
          <w:rFonts w:ascii="Arial"/>
          <w:b/>
          <w:sz w:val="16"/>
        </w:rPr>
        <w:t>TRANSPORTATION</w:t>
      </w:r>
      <w:r>
        <w:rPr>
          <w:rFonts w:ascii="Arial"/>
          <w:sz w:val="16"/>
        </w:rPr>
      </w:r>
    </w:p>
    <w:p>
      <w:pPr>
        <w:tabs>
          <w:tab w:pos="9253" w:val="left" w:leader="none"/>
        </w:tabs>
        <w:spacing w:line="254" w:lineRule="exact" w:before="0"/>
        <w:ind w:left="350" w:right="0" w:firstLine="0"/>
        <w:jc w:val="left"/>
        <w:rPr>
          <w:rFonts w:ascii="Arial" w:hAnsi="Arial" w:cs="Arial" w:eastAsia="Arial"/>
          <w:sz w:val="24"/>
          <w:szCs w:val="24"/>
        </w:rPr>
      </w:pPr>
      <w:r>
        <w:rPr>
          <w:rFonts w:ascii="Arial"/>
          <w:b/>
          <w:sz w:val="12"/>
        </w:rPr>
        <w:t>FEDERAL</w:t>
      </w:r>
      <w:r>
        <w:rPr>
          <w:rFonts w:ascii="Arial"/>
          <w:b/>
          <w:spacing w:val="-9"/>
          <w:sz w:val="12"/>
        </w:rPr>
        <w:t> </w:t>
      </w:r>
      <w:r>
        <w:rPr>
          <w:rFonts w:ascii="Arial"/>
          <w:b/>
          <w:sz w:val="12"/>
        </w:rPr>
        <w:t>RAILROAD</w:t>
      </w:r>
      <w:r>
        <w:rPr>
          <w:rFonts w:ascii="Arial"/>
          <w:b/>
          <w:spacing w:val="-9"/>
          <w:sz w:val="12"/>
        </w:rPr>
        <w:t> </w:t>
      </w:r>
      <w:r>
        <w:rPr>
          <w:rFonts w:ascii="Arial"/>
          <w:b/>
          <w:sz w:val="12"/>
        </w:rPr>
        <w:t>ADMINISTRATION</w:t>
      </w:r>
      <w:r>
        <w:rPr>
          <w:rFonts w:ascii="Arial"/>
          <w:b/>
          <w:spacing w:val="-9"/>
          <w:sz w:val="12"/>
        </w:rPr>
        <w:t> </w:t>
      </w:r>
      <w:r>
        <w:rPr>
          <w:rFonts w:ascii="Arial"/>
          <w:b/>
          <w:sz w:val="12"/>
        </w:rPr>
        <w:t>(FRA)</w:t>
        <w:tab/>
      </w:r>
      <w:r>
        <w:rPr>
          <w:rFonts w:ascii="Arial"/>
          <w:b/>
          <w:position w:val="-5"/>
          <w:sz w:val="24"/>
        </w:rPr>
        <w:t>OMB No.</w:t>
      </w:r>
      <w:r>
        <w:rPr>
          <w:rFonts w:ascii="Arial"/>
          <w:b/>
          <w:spacing w:val="-13"/>
          <w:position w:val="-5"/>
          <w:sz w:val="24"/>
        </w:rPr>
        <w:t> </w:t>
      </w:r>
      <w:r>
        <w:rPr>
          <w:rFonts w:ascii="Arial"/>
          <w:b/>
          <w:position w:val="-5"/>
          <w:sz w:val="24"/>
        </w:rPr>
        <w:t>2130-0500</w:t>
      </w:r>
      <w:r>
        <w:rPr>
          <w:rFonts w:ascii="Arial"/>
          <w:sz w:val="24"/>
        </w:rPr>
      </w: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8"/>
        <w:rPr>
          <w:rFonts w:ascii="Arial" w:hAnsi="Arial" w:cs="Arial" w:eastAsia="Arial"/>
          <w:b/>
          <w:bCs/>
          <w:sz w:val="15"/>
          <w:szCs w:val="15"/>
        </w:rPr>
      </w:pPr>
    </w:p>
    <w:p>
      <w:pPr>
        <w:tabs>
          <w:tab w:pos="1588" w:val="left" w:leader="none"/>
        </w:tabs>
        <w:spacing w:line="171" w:lineRule="exact"/>
        <w:ind w:left="508" w:right="0" w:firstLine="0"/>
        <w:rPr>
          <w:rFonts w:ascii="Arial" w:hAnsi="Arial" w:cs="Arial" w:eastAsia="Arial"/>
          <w:sz w:val="17"/>
          <w:szCs w:val="17"/>
        </w:rPr>
      </w:pPr>
      <w:r>
        <w:rPr>
          <w:rFonts w:ascii="Arial"/>
          <w:position w:val="-2"/>
          <w:sz w:val="17"/>
        </w:rPr>
        <w:pict>
          <v:group style="width:8.6pt;height:8.6pt;mso-position-horizontal-relative:char;mso-position-vertical-relative:line" coordorigin="0,0" coordsize="172,172">
            <v:group style="position:absolute;left:7;top:7;width:158;height:158" coordorigin="7,7" coordsize="158,158">
              <v:shape style="position:absolute;left:7;top:7;width:158;height:158" coordorigin="7,7" coordsize="158,158" path="m7,164l164,164,164,7,7,7,7,164xe" filled="false" stroked="true" strokeweight=".72pt" strokecolor="#000000">
                <v:path arrowok="t"/>
              </v:shape>
            </v:group>
          </v:group>
        </w:pict>
      </w:r>
      <w:r>
        <w:rPr>
          <w:rFonts w:ascii="Arial"/>
          <w:position w:val="-2"/>
          <w:sz w:val="17"/>
        </w:rPr>
      </w:r>
      <w:r>
        <w:rPr>
          <w:rFonts w:ascii="Arial"/>
          <w:position w:val="-2"/>
          <w:sz w:val="17"/>
        </w:rPr>
        <w:tab/>
      </w:r>
      <w:r>
        <w:rPr>
          <w:rFonts w:ascii="Arial"/>
          <w:position w:val="-2"/>
          <w:sz w:val="17"/>
        </w:rPr>
        <w:pict>
          <v:group style="width:8.6pt;height:8.6pt;mso-position-horizontal-relative:char;mso-position-vertical-relative:line" coordorigin="0,0" coordsize="172,172">
            <v:group style="position:absolute;left:7;top:7;width:158;height:158" coordorigin="7,7" coordsize="158,158">
              <v:shape style="position:absolute;left:7;top:7;width:158;height:158" coordorigin="7,7" coordsize="158,158" path="m7,164l164,164,164,7,7,7,7,164xe" filled="false" stroked="true" strokeweight=".72pt" strokecolor="#000000">
                <v:path arrowok="t"/>
              </v:shape>
            </v:group>
          </v:group>
        </w:pict>
      </w:r>
      <w:r>
        <w:rPr>
          <w:rFonts w:ascii="Arial"/>
          <w:position w:val="-2"/>
          <w:sz w:val="17"/>
        </w:rPr>
      </w:r>
    </w:p>
    <w:p>
      <w:pPr>
        <w:spacing w:line="240" w:lineRule="auto" w:before="5"/>
        <w:rPr>
          <w:rFonts w:ascii="Arial" w:hAnsi="Arial" w:cs="Arial" w:eastAsia="Arial"/>
          <w:b/>
          <w:bCs/>
          <w:sz w:val="16"/>
          <w:szCs w:val="16"/>
        </w:rPr>
      </w:pPr>
    </w:p>
    <w:p>
      <w:pPr>
        <w:tabs>
          <w:tab w:pos="1588" w:val="left" w:leader="none"/>
        </w:tabs>
        <w:spacing w:line="171" w:lineRule="exact"/>
        <w:ind w:left="508" w:right="0" w:firstLine="0"/>
        <w:rPr>
          <w:rFonts w:ascii="Arial" w:hAnsi="Arial" w:cs="Arial" w:eastAsia="Arial"/>
          <w:sz w:val="17"/>
          <w:szCs w:val="17"/>
        </w:rPr>
      </w:pPr>
      <w:r>
        <w:rPr>
          <w:rFonts w:ascii="Arial"/>
          <w:position w:val="-2"/>
          <w:sz w:val="17"/>
        </w:rPr>
        <w:pict>
          <v:group style="width:8.6pt;height:8.6pt;mso-position-horizontal-relative:char;mso-position-vertical-relative:line" coordorigin="0,0" coordsize="172,172">
            <v:group style="position:absolute;left:7;top:7;width:158;height:158" coordorigin="7,7" coordsize="158,158">
              <v:shape style="position:absolute;left:7;top:7;width:158;height:158" coordorigin="7,7" coordsize="158,158" path="m7,164l164,164,164,7,7,7,7,164xe" filled="false" stroked="true" strokeweight=".72pt" strokecolor="#000000">
                <v:path arrowok="t"/>
              </v:shape>
            </v:group>
          </v:group>
        </w:pict>
      </w:r>
      <w:r>
        <w:rPr>
          <w:rFonts w:ascii="Arial"/>
          <w:position w:val="-2"/>
          <w:sz w:val="17"/>
        </w:rPr>
      </w:r>
      <w:r>
        <w:rPr>
          <w:rFonts w:ascii="Arial"/>
          <w:position w:val="-2"/>
          <w:sz w:val="17"/>
        </w:rPr>
        <w:tab/>
      </w:r>
      <w:r>
        <w:rPr>
          <w:rFonts w:ascii="Arial"/>
          <w:position w:val="-2"/>
          <w:sz w:val="17"/>
        </w:rPr>
        <w:pict>
          <v:group style="width:8.6pt;height:8.6pt;mso-position-horizontal-relative:char;mso-position-vertical-relative:line" coordorigin="0,0" coordsize="172,172">
            <v:group style="position:absolute;left:7;top:7;width:158;height:158" coordorigin="7,7" coordsize="158,158">
              <v:shape style="position:absolute;left:7;top:7;width:158;height:158" coordorigin="7,7" coordsize="158,158" path="m7,164l164,164,164,7,7,7,7,164xe" filled="false" stroked="true" strokeweight=".72pt" strokecolor="#000000">
                <v:path arrowok="t"/>
              </v:shape>
            </v:group>
          </v:group>
        </w:pict>
      </w:r>
      <w:r>
        <w:rPr>
          <w:rFonts w:ascii="Arial"/>
          <w:position w:val="-2"/>
          <w:sz w:val="17"/>
        </w:rPr>
      </w: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2"/>
        <w:rPr>
          <w:rFonts w:ascii="Arial" w:hAnsi="Arial" w:cs="Arial" w:eastAsia="Arial"/>
          <w:b/>
          <w:bCs/>
          <w:sz w:val="18"/>
          <w:szCs w:val="18"/>
        </w:rPr>
      </w:pPr>
    </w:p>
    <w:p>
      <w:pPr>
        <w:spacing w:line="20" w:lineRule="exact"/>
        <w:ind w:left="419" w:right="0" w:firstLine="0"/>
        <w:rPr>
          <w:rFonts w:ascii="Arial" w:hAnsi="Arial" w:cs="Arial" w:eastAsia="Arial"/>
          <w:sz w:val="2"/>
          <w:szCs w:val="2"/>
        </w:rPr>
      </w:pPr>
      <w:r>
        <w:rPr>
          <w:rFonts w:ascii="Arial" w:hAnsi="Arial" w:cs="Arial" w:eastAsia="Arial"/>
          <w:sz w:val="2"/>
          <w:szCs w:val="2"/>
        </w:rPr>
        <w:pict>
          <v:group style="width:185.85pt;height:.6pt;mso-position-horizontal-relative:char;mso-position-vertical-relative:line" coordorigin="0,0" coordsize="3717,12">
            <v:group style="position:absolute;left:6;top:6;width:3705;height:2" coordorigin="6,6" coordsize="3705,2">
              <v:shape style="position:absolute;left:6;top:6;width:3705;height:2" coordorigin="6,6" coordsize="3705,0" path="m6,6l3711,6e" filled="false" stroked="true" strokeweight=".567pt" strokecolor="#000000">
                <v:path arrowok="t"/>
              </v:shape>
            </v:group>
          </v:group>
        </w:pict>
      </w:r>
      <w:r>
        <w:rPr>
          <w:rFonts w:ascii="Arial" w:hAnsi="Arial" w:cs="Arial" w:eastAsia="Arial"/>
          <w:sz w:val="2"/>
          <w:szCs w:val="2"/>
        </w:rPr>
      </w:r>
    </w:p>
    <w:p>
      <w:pPr>
        <w:spacing w:line="240" w:lineRule="auto" w:before="0"/>
        <w:rPr>
          <w:rFonts w:ascii="Arial" w:hAnsi="Arial" w:cs="Arial" w:eastAsia="Arial"/>
          <w:b/>
          <w:bCs/>
          <w:sz w:val="5"/>
          <w:szCs w:val="5"/>
        </w:rPr>
      </w:pPr>
    </w:p>
    <w:p>
      <w:pPr>
        <w:spacing w:line="20" w:lineRule="exact"/>
        <w:ind w:left="336" w:right="0" w:firstLine="0"/>
        <w:rPr>
          <w:rFonts w:ascii="Arial" w:hAnsi="Arial" w:cs="Arial" w:eastAsia="Arial"/>
          <w:sz w:val="2"/>
          <w:szCs w:val="2"/>
        </w:rPr>
      </w:pPr>
      <w:r>
        <w:rPr>
          <w:rFonts w:ascii="Arial" w:hAnsi="Arial" w:cs="Arial" w:eastAsia="Arial"/>
          <w:sz w:val="2"/>
          <w:szCs w:val="2"/>
        </w:rPr>
        <w:pict>
          <v:group style="width:566.25pt;height:.75pt;mso-position-horizontal-relative:char;mso-position-vertical-relative:line" coordorigin="0,0" coordsize="11325,15">
            <v:group style="position:absolute;left:7;top:7;width:11310;height:2" coordorigin="7,7" coordsize="11310,2">
              <v:shape style="position:absolute;left:7;top:7;width:11310;height:2" coordorigin="7,7" coordsize="11310,0" path="m7,7l11317,7e" filled="false" stroked="true" strokeweight=".72pt" strokecolor="#000000">
                <v:path arrowok="t"/>
              </v:shape>
            </v:group>
          </v:group>
        </w:pict>
      </w:r>
      <w:r>
        <w:rPr>
          <w:rFonts w:ascii="Arial" w:hAnsi="Arial" w:cs="Arial" w:eastAsia="Arial"/>
          <w:sz w:val="2"/>
          <w:szCs w:val="2"/>
        </w:rPr>
      </w: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6"/>
          <w:szCs w:val="26"/>
        </w:rPr>
      </w:pPr>
    </w:p>
    <w:p>
      <w:pPr>
        <w:spacing w:after="0" w:line="240" w:lineRule="auto"/>
        <w:rPr>
          <w:rFonts w:ascii="Arial" w:hAnsi="Arial" w:cs="Arial" w:eastAsia="Arial"/>
          <w:sz w:val="26"/>
          <w:szCs w:val="26"/>
        </w:rPr>
        <w:sectPr>
          <w:headerReference w:type="default" r:id="rId64"/>
          <w:footerReference w:type="default" r:id="rId65"/>
          <w:pgSz w:w="12240" w:h="15840"/>
          <w:pgMar w:header="0" w:footer="0" w:top="440" w:bottom="280" w:left="180" w:right="280"/>
        </w:sectPr>
      </w:pPr>
    </w:p>
    <w:p>
      <w:pPr>
        <w:spacing w:before="74"/>
        <w:ind w:left="350" w:right="0" w:firstLine="0"/>
        <w:jc w:val="left"/>
        <w:rPr>
          <w:rFonts w:ascii="Arial" w:hAnsi="Arial" w:cs="Arial" w:eastAsia="Arial"/>
          <w:sz w:val="20"/>
          <w:szCs w:val="20"/>
        </w:rPr>
      </w:pPr>
      <w:r>
        <w:rPr/>
        <w:pict>
          <v:shape style="position:absolute;margin-left:14.58pt;margin-top:77.699997pt;width:572.6pt;height:679.4pt;mso-position-horizontal-relative:page;mso-position-vertical-relative:page;z-index:2032"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82"/>
                    <w:gridCol w:w="2292"/>
                    <w:gridCol w:w="586"/>
                    <w:gridCol w:w="632"/>
                    <w:gridCol w:w="268"/>
                    <w:gridCol w:w="361"/>
                    <w:gridCol w:w="989"/>
                    <w:gridCol w:w="810"/>
                    <w:gridCol w:w="1307"/>
                    <w:gridCol w:w="270"/>
                    <w:gridCol w:w="1216"/>
                    <w:gridCol w:w="2474"/>
                  </w:tblGrid>
                  <w:tr>
                    <w:trPr>
                      <w:trHeight w:val="540" w:hRule="exact"/>
                    </w:trPr>
                    <w:tc>
                      <w:tcPr>
                        <w:tcW w:w="182" w:type="dxa"/>
                        <w:vMerge w:val="restart"/>
                        <w:tcBorders>
                          <w:top w:val="nil" w:sz="6" w:space="0" w:color="auto"/>
                          <w:left w:val="nil" w:sz="6" w:space="0" w:color="auto"/>
                          <w:right w:val="single" w:sz="17" w:space="0" w:color="000000"/>
                        </w:tcBorders>
                      </w:tcPr>
                      <w:p>
                        <w:pPr/>
                      </w:p>
                    </w:tc>
                    <w:tc>
                      <w:tcPr>
                        <w:tcW w:w="11204" w:type="dxa"/>
                        <w:gridSpan w:val="11"/>
                        <w:tcBorders>
                          <w:top w:val="single" w:sz="17" w:space="0" w:color="000000"/>
                          <w:left w:val="single" w:sz="17" w:space="0" w:color="000000"/>
                          <w:bottom w:val="single" w:sz="17" w:space="0" w:color="000000"/>
                          <w:right w:val="single" w:sz="17" w:space="0" w:color="000000"/>
                        </w:tcBorders>
                        <w:shd w:val="clear" w:color="auto" w:fill="E6E6E6"/>
                      </w:tcPr>
                      <w:p>
                        <w:pPr>
                          <w:pStyle w:val="TableParagraph"/>
                          <w:spacing w:line="240" w:lineRule="auto" w:before="133"/>
                          <w:ind w:left="57" w:right="0"/>
                          <w:jc w:val="left"/>
                          <w:rPr>
                            <w:rFonts w:ascii="Arial" w:hAnsi="Arial" w:cs="Arial" w:eastAsia="Arial"/>
                            <w:sz w:val="18"/>
                            <w:szCs w:val="18"/>
                          </w:rPr>
                        </w:pPr>
                        <w:r>
                          <w:rPr>
                            <w:rFonts w:ascii="Arial"/>
                            <w:b/>
                            <w:sz w:val="18"/>
                          </w:rPr>
                          <w:t>PART I -</w:t>
                        </w:r>
                        <w:r>
                          <w:rPr>
                            <w:rFonts w:ascii="Arial"/>
                            <w:b/>
                            <w:spacing w:val="-1"/>
                            <w:sz w:val="18"/>
                          </w:rPr>
                          <w:t> N</w:t>
                        </w:r>
                        <w:r>
                          <w:rPr>
                            <w:rFonts w:ascii="Arial"/>
                            <w:b/>
                            <w:sz w:val="18"/>
                          </w:rPr>
                          <w:t>OTICE</w:t>
                        </w:r>
                        <w:r>
                          <w:rPr>
                            <w:rFonts w:ascii="Arial"/>
                            <w:b/>
                            <w:spacing w:val="-1"/>
                            <w:sz w:val="18"/>
                          </w:rPr>
                          <w:t> </w:t>
                        </w:r>
                        <w:r>
                          <w:rPr>
                            <w:rFonts w:ascii="Arial"/>
                            <w:b/>
                            <w:sz w:val="18"/>
                          </w:rPr>
                          <w:t>TO</w:t>
                        </w:r>
                        <w:r>
                          <w:rPr>
                            <w:rFonts w:ascii="Arial"/>
                            <w:b/>
                            <w:spacing w:val="-1"/>
                            <w:sz w:val="18"/>
                          </w:rPr>
                          <w:t> </w:t>
                        </w:r>
                        <w:r>
                          <w:rPr>
                            <w:rFonts w:ascii="Arial"/>
                            <w:b/>
                            <w:sz w:val="18"/>
                          </w:rPr>
                          <w:t>RAILROAD</w:t>
                        </w:r>
                        <w:r>
                          <w:rPr>
                            <w:rFonts w:ascii="Arial"/>
                            <w:b/>
                            <w:spacing w:val="-1"/>
                            <w:sz w:val="18"/>
                          </w:rPr>
                          <w:t> </w:t>
                        </w:r>
                        <w:r>
                          <w:rPr>
                            <w:rFonts w:ascii="Arial"/>
                            <w:b/>
                            <w:sz w:val="18"/>
                          </w:rPr>
                          <w:t>EMPLOYEE (To be complet</w:t>
                        </w:r>
                        <w:r>
                          <w:rPr>
                            <w:rFonts w:ascii="Arial"/>
                            <w:b/>
                            <w:spacing w:val="-2"/>
                            <w:sz w:val="18"/>
                          </w:rPr>
                          <w:t>e</w:t>
                        </w:r>
                        <w:r>
                          <w:rPr>
                            <w:rFonts w:ascii="Arial"/>
                            <w:b/>
                            <w:sz w:val="18"/>
                          </w:rPr>
                          <w:t>d</w:t>
                        </w:r>
                        <w:r>
                          <w:rPr>
                            <w:rFonts w:ascii="Arial"/>
                            <w:b/>
                            <w:spacing w:val="-1"/>
                            <w:sz w:val="18"/>
                          </w:rPr>
                          <w:t> </w:t>
                        </w:r>
                        <w:r>
                          <w:rPr>
                            <w:rFonts w:ascii="Arial"/>
                            <w:b/>
                            <w:sz w:val="18"/>
                          </w:rPr>
                          <w:t>by reporting railroad)</w:t>
                        </w:r>
                        <w:r>
                          <w:rPr>
                            <w:rFonts w:ascii="Arial"/>
                            <w:sz w:val="18"/>
                          </w:rPr>
                        </w:r>
                      </w:p>
                    </w:tc>
                  </w:tr>
                  <w:tr>
                    <w:trPr>
                      <w:trHeight w:val="900" w:hRule="exact"/>
                    </w:trPr>
                    <w:tc>
                      <w:tcPr>
                        <w:tcW w:w="182" w:type="dxa"/>
                        <w:vMerge/>
                        <w:tcBorders>
                          <w:left w:val="nil" w:sz="6" w:space="0" w:color="auto"/>
                          <w:right w:val="single" w:sz="17" w:space="0" w:color="000000"/>
                        </w:tcBorders>
                      </w:tcPr>
                      <w:p>
                        <w:pPr/>
                      </w:p>
                    </w:tc>
                    <w:tc>
                      <w:tcPr>
                        <w:tcW w:w="2878" w:type="dxa"/>
                        <w:gridSpan w:val="2"/>
                        <w:tcBorders>
                          <w:top w:val="single" w:sz="17" w:space="0" w:color="000000"/>
                          <w:left w:val="single" w:sz="17" w:space="0" w:color="000000"/>
                          <w:bottom w:val="single" w:sz="6" w:space="0" w:color="000000"/>
                          <w:right w:val="single" w:sz="2" w:space="0" w:color="000000"/>
                        </w:tcBorders>
                      </w:tcPr>
                      <w:p>
                        <w:pPr>
                          <w:pStyle w:val="TableParagraph"/>
                          <w:spacing w:line="240" w:lineRule="auto" w:before="35"/>
                          <w:ind w:left="115" w:right="0"/>
                          <w:jc w:val="left"/>
                          <w:rPr>
                            <w:rFonts w:ascii="Arial" w:hAnsi="Arial" w:cs="Arial" w:eastAsia="Arial"/>
                            <w:sz w:val="18"/>
                            <w:szCs w:val="18"/>
                          </w:rPr>
                        </w:pPr>
                        <w:r>
                          <w:rPr>
                            <w:rFonts w:ascii="Arial"/>
                            <w:spacing w:val="-1"/>
                            <w:sz w:val="18"/>
                          </w:rPr>
                          <w:t>N</w:t>
                        </w:r>
                        <w:r>
                          <w:rPr>
                            <w:rFonts w:ascii="Arial"/>
                            <w:sz w:val="18"/>
                          </w:rPr>
                          <w:t>a</w:t>
                        </w:r>
                        <w:r>
                          <w:rPr>
                            <w:rFonts w:ascii="Arial"/>
                            <w:spacing w:val="-1"/>
                            <w:sz w:val="18"/>
                          </w:rPr>
                          <w:t>m</w:t>
                        </w:r>
                        <w:r>
                          <w:rPr>
                            <w:rFonts w:ascii="Arial"/>
                            <w:sz w:val="18"/>
                          </w:rPr>
                          <w:t>e </w:t>
                        </w:r>
                        <w:r>
                          <w:rPr>
                            <w:rFonts w:ascii="Arial"/>
                            <w:spacing w:val="-1"/>
                            <w:sz w:val="18"/>
                          </w:rPr>
                          <w:t>o</w:t>
                        </w:r>
                        <w:r>
                          <w:rPr>
                            <w:rFonts w:ascii="Arial"/>
                            <w:sz w:val="18"/>
                          </w:rPr>
                          <w:t>f </w:t>
                        </w:r>
                        <w:r>
                          <w:rPr>
                            <w:rFonts w:ascii="Arial"/>
                            <w:spacing w:val="-1"/>
                            <w:sz w:val="18"/>
                          </w:rPr>
                          <w:t>Re</w:t>
                        </w:r>
                        <w:r>
                          <w:rPr>
                            <w:rFonts w:ascii="Arial"/>
                            <w:sz w:val="18"/>
                          </w:rPr>
                          <w:t>p</w:t>
                        </w:r>
                        <w:r>
                          <w:rPr>
                            <w:rFonts w:ascii="Arial"/>
                            <w:spacing w:val="-1"/>
                            <w:sz w:val="18"/>
                          </w:rPr>
                          <w:t>orti</w:t>
                        </w:r>
                        <w:r>
                          <w:rPr>
                            <w:rFonts w:ascii="Arial"/>
                            <w:sz w:val="18"/>
                          </w:rPr>
                          <w:t>ng </w:t>
                        </w:r>
                        <w:r>
                          <w:rPr>
                            <w:rFonts w:ascii="Arial"/>
                            <w:spacing w:val="-1"/>
                            <w:sz w:val="18"/>
                          </w:rPr>
                          <w:t>Ra</w:t>
                        </w:r>
                        <w:r>
                          <w:rPr>
                            <w:rFonts w:ascii="Arial"/>
                            <w:sz w:val="18"/>
                          </w:rPr>
                          <w:t>i</w:t>
                        </w:r>
                        <w:r>
                          <w:rPr>
                            <w:rFonts w:ascii="Arial"/>
                            <w:spacing w:val="-1"/>
                            <w:sz w:val="18"/>
                          </w:rPr>
                          <w:t>lro</w:t>
                        </w:r>
                        <w:r>
                          <w:rPr>
                            <w:rFonts w:ascii="Arial"/>
                            <w:sz w:val="18"/>
                          </w:rPr>
                          <w:t>ad</w:t>
                        </w:r>
                      </w:p>
                    </w:tc>
                    <w:tc>
                      <w:tcPr>
                        <w:tcW w:w="2250" w:type="dxa"/>
                        <w:gridSpan w:val="4"/>
                        <w:tcBorders>
                          <w:top w:val="single" w:sz="17" w:space="0" w:color="000000"/>
                          <w:left w:val="single" w:sz="2" w:space="0" w:color="000000"/>
                          <w:bottom w:val="single" w:sz="6" w:space="0" w:color="000000"/>
                          <w:right w:val="single" w:sz="2" w:space="0" w:color="000000"/>
                        </w:tcBorders>
                      </w:tcPr>
                      <w:p>
                        <w:pPr>
                          <w:pStyle w:val="TableParagraph"/>
                          <w:spacing w:line="240" w:lineRule="auto" w:before="35"/>
                          <w:ind w:left="87" w:right="0"/>
                          <w:jc w:val="left"/>
                          <w:rPr>
                            <w:rFonts w:ascii="Arial" w:hAnsi="Arial" w:cs="Arial" w:eastAsia="Arial"/>
                            <w:sz w:val="18"/>
                            <w:szCs w:val="18"/>
                          </w:rPr>
                        </w:pPr>
                        <w:r>
                          <w:rPr>
                            <w:rFonts w:ascii="Arial"/>
                            <w:sz w:val="18"/>
                          </w:rPr>
                          <w:t>Date of Accident/</w:t>
                        </w:r>
                        <w:r>
                          <w:rPr>
                            <w:rFonts w:ascii="Arial"/>
                            <w:spacing w:val="-1"/>
                            <w:sz w:val="18"/>
                          </w:rPr>
                          <w:t>I</w:t>
                        </w:r>
                        <w:r>
                          <w:rPr>
                            <w:rFonts w:ascii="Arial"/>
                            <w:sz w:val="18"/>
                          </w:rPr>
                          <w:t>ncident</w:t>
                        </w:r>
                      </w:p>
                      <w:p>
                        <w:pPr>
                          <w:pStyle w:val="TableParagraph"/>
                          <w:spacing w:line="240" w:lineRule="auto" w:before="7"/>
                          <w:ind w:right="0"/>
                          <w:jc w:val="left"/>
                          <w:rPr>
                            <w:rFonts w:ascii="Arial" w:hAnsi="Arial" w:cs="Arial" w:eastAsia="Arial"/>
                            <w:b/>
                            <w:bCs/>
                            <w:sz w:val="19"/>
                            <w:szCs w:val="19"/>
                          </w:rPr>
                        </w:pPr>
                      </w:p>
                      <w:p>
                        <w:pPr>
                          <w:pStyle w:val="TableParagraph"/>
                          <w:tabs>
                            <w:tab w:pos="618" w:val="left" w:leader="none"/>
                            <w:tab w:pos="1170" w:val="left" w:leader="none"/>
                            <w:tab w:pos="1721" w:val="left" w:leader="none"/>
                          </w:tabs>
                          <w:spacing w:line="240" w:lineRule="auto"/>
                          <w:ind w:left="118" w:right="0"/>
                          <w:jc w:val="left"/>
                          <w:rPr>
                            <w:rFonts w:ascii="Arial" w:hAnsi="Arial" w:cs="Arial" w:eastAsia="Arial"/>
                            <w:sz w:val="18"/>
                            <w:szCs w:val="18"/>
                          </w:rPr>
                        </w:pPr>
                        <w:r>
                          <w:rPr>
                            <w:rFonts w:ascii="Arial"/>
                            <w:sz w:val="18"/>
                          </w:rPr>
                        </w:r>
                        <w:r>
                          <w:rPr>
                            <w:rFonts w:ascii="Arial"/>
                            <w:sz w:val="18"/>
                            <w:u w:val="single" w:color="000000"/>
                          </w:rPr>
                          <w:t> </w:t>
                          <w:tab/>
                        </w:r>
                        <w:r>
                          <w:rPr>
                            <w:rFonts w:ascii="Arial"/>
                            <w:sz w:val="18"/>
                          </w:rPr>
                        </w:r>
                        <w:r>
                          <w:rPr>
                            <w:rFonts w:ascii="Arial"/>
                            <w:spacing w:val="-1"/>
                            <w:sz w:val="18"/>
                          </w:rPr>
                          <w:t>/</w:t>
                        </w:r>
                        <w:r>
                          <w:rPr>
                            <w:rFonts w:ascii="Arial"/>
                            <w:sz w:val="18"/>
                          </w:rPr>
                          <w:t>_</w:t>
                        </w:r>
                        <w:r>
                          <w:rPr>
                            <w:rFonts w:ascii="Arial"/>
                            <w:sz w:val="18"/>
                            <w:u w:val="single" w:color="000000"/>
                          </w:rPr>
                          <w:t> </w:t>
                          <w:tab/>
                        </w:r>
                        <w:r>
                          <w:rPr>
                            <w:rFonts w:ascii="Arial"/>
                            <w:sz w:val="18"/>
                          </w:rPr>
                        </w:r>
                        <w:r>
                          <w:rPr>
                            <w:rFonts w:ascii="Arial"/>
                            <w:spacing w:val="-1"/>
                            <w:sz w:val="18"/>
                          </w:rPr>
                          <w:t>/</w:t>
                        </w:r>
                        <w:r>
                          <w:rPr>
                            <w:rFonts w:ascii="Arial"/>
                            <w:sz w:val="18"/>
                          </w:rPr>
                          <w:t>_</w:t>
                        </w:r>
                        <w:r>
                          <w:rPr>
                            <w:rFonts w:ascii="Arial"/>
                            <w:sz w:val="18"/>
                            <w:u w:val="single" w:color="000000"/>
                          </w:rPr>
                          <w:t> </w:t>
                          <w:tab/>
                        </w:r>
                        <w:r>
                          <w:rPr>
                            <w:rFonts w:ascii="Arial"/>
                            <w:sz w:val="18"/>
                          </w:rPr>
                        </w:r>
                      </w:p>
                      <w:p>
                        <w:pPr>
                          <w:pStyle w:val="TableParagraph"/>
                          <w:tabs>
                            <w:tab w:pos="532" w:val="left" w:leader="none"/>
                            <w:tab w:pos="1059" w:val="left" w:leader="none"/>
                          </w:tabs>
                          <w:spacing w:line="240" w:lineRule="auto" w:before="47"/>
                          <w:ind w:right="477"/>
                          <w:jc w:val="center"/>
                          <w:rPr>
                            <w:rFonts w:ascii="Arial" w:hAnsi="Arial" w:cs="Arial" w:eastAsia="Arial"/>
                            <w:sz w:val="12"/>
                            <w:szCs w:val="12"/>
                          </w:rPr>
                        </w:pPr>
                        <w:r>
                          <w:rPr>
                            <w:rFonts w:ascii="Arial"/>
                            <w:spacing w:val="-1"/>
                            <w:sz w:val="12"/>
                          </w:rPr>
                          <w:t>m</w:t>
                        </w:r>
                        <w:r>
                          <w:rPr>
                            <w:rFonts w:ascii="Arial"/>
                            <w:sz w:val="12"/>
                          </w:rPr>
                          <w:t>o</w:t>
                          <w:tab/>
                          <w:t>day</w:t>
                          <w:tab/>
                          <w:t>year</w:t>
                        </w:r>
                      </w:p>
                    </w:tc>
                    <w:tc>
                      <w:tcPr>
                        <w:tcW w:w="2117" w:type="dxa"/>
                        <w:gridSpan w:val="2"/>
                        <w:tcBorders>
                          <w:top w:val="single" w:sz="17" w:space="0" w:color="000000"/>
                          <w:left w:val="single" w:sz="2" w:space="0" w:color="000000"/>
                          <w:bottom w:val="single" w:sz="6" w:space="0" w:color="000000"/>
                          <w:right w:val="single" w:sz="2" w:space="0" w:color="000000"/>
                        </w:tcBorders>
                      </w:tcPr>
                      <w:p>
                        <w:pPr>
                          <w:pStyle w:val="TableParagraph"/>
                          <w:spacing w:line="240" w:lineRule="auto" w:before="35"/>
                          <w:ind w:left="91" w:right="0"/>
                          <w:jc w:val="left"/>
                          <w:rPr>
                            <w:rFonts w:ascii="Arial" w:hAnsi="Arial" w:cs="Arial" w:eastAsia="Arial"/>
                            <w:sz w:val="18"/>
                            <w:szCs w:val="18"/>
                          </w:rPr>
                        </w:pPr>
                        <w:r>
                          <w:rPr>
                            <w:rFonts w:ascii="Arial"/>
                            <w:sz w:val="18"/>
                          </w:rPr>
                          <w:t>Acciden</w:t>
                        </w:r>
                        <w:r>
                          <w:rPr>
                            <w:rFonts w:ascii="Arial"/>
                            <w:spacing w:val="-3"/>
                            <w:sz w:val="18"/>
                          </w:rPr>
                          <w:t>t</w:t>
                        </w:r>
                        <w:r>
                          <w:rPr>
                            <w:rFonts w:ascii="Arial"/>
                            <w:spacing w:val="-1"/>
                            <w:sz w:val="18"/>
                          </w:rPr>
                          <w:t>/</w:t>
                        </w:r>
                        <w:r>
                          <w:rPr>
                            <w:rFonts w:ascii="Arial"/>
                            <w:sz w:val="18"/>
                          </w:rPr>
                          <w:t>Inc</w:t>
                        </w:r>
                        <w:r>
                          <w:rPr>
                            <w:rFonts w:ascii="Arial"/>
                            <w:spacing w:val="-1"/>
                            <w:sz w:val="18"/>
                          </w:rPr>
                          <w:t>id</w:t>
                        </w:r>
                        <w:r>
                          <w:rPr>
                            <w:rFonts w:ascii="Arial"/>
                            <w:sz w:val="18"/>
                          </w:rPr>
                          <w:t>e</w:t>
                        </w:r>
                        <w:r>
                          <w:rPr>
                            <w:rFonts w:ascii="Arial"/>
                            <w:spacing w:val="-1"/>
                            <w:sz w:val="18"/>
                          </w:rPr>
                          <w:t>n</w:t>
                        </w:r>
                        <w:r>
                          <w:rPr>
                            <w:rFonts w:ascii="Arial"/>
                            <w:sz w:val="18"/>
                          </w:rPr>
                          <w:t>t</w:t>
                        </w:r>
                        <w:r>
                          <w:rPr>
                            <w:rFonts w:ascii="Arial"/>
                            <w:spacing w:val="-1"/>
                            <w:sz w:val="18"/>
                          </w:rPr>
                          <w:t> </w:t>
                        </w:r>
                        <w:r>
                          <w:rPr>
                            <w:rFonts w:ascii="Arial"/>
                            <w:sz w:val="18"/>
                          </w:rPr>
                          <w:t>N</w:t>
                        </w:r>
                        <w:r>
                          <w:rPr>
                            <w:rFonts w:ascii="Arial"/>
                            <w:spacing w:val="-1"/>
                            <w:sz w:val="18"/>
                          </w:rPr>
                          <w:t>o</w:t>
                        </w:r>
                        <w:r>
                          <w:rPr>
                            <w:rFonts w:ascii="Arial"/>
                            <w:sz w:val="18"/>
                          </w:rPr>
                          <w:t>.</w:t>
                        </w:r>
                      </w:p>
                    </w:tc>
                    <w:tc>
                      <w:tcPr>
                        <w:tcW w:w="3960" w:type="dxa"/>
                        <w:gridSpan w:val="3"/>
                        <w:tcBorders>
                          <w:top w:val="single" w:sz="17" w:space="0" w:color="000000"/>
                          <w:left w:val="single" w:sz="2" w:space="0" w:color="000000"/>
                          <w:bottom w:val="single" w:sz="6" w:space="0" w:color="000000"/>
                          <w:right w:val="single" w:sz="17" w:space="0" w:color="000000"/>
                        </w:tcBorders>
                      </w:tcPr>
                      <w:p>
                        <w:pPr>
                          <w:pStyle w:val="TableParagraph"/>
                          <w:spacing w:line="240" w:lineRule="auto" w:before="35"/>
                          <w:ind w:left="73" w:right="0"/>
                          <w:jc w:val="left"/>
                          <w:rPr>
                            <w:rFonts w:ascii="Arial" w:hAnsi="Arial" w:cs="Arial" w:eastAsia="Arial"/>
                            <w:sz w:val="18"/>
                            <w:szCs w:val="18"/>
                          </w:rPr>
                        </w:pPr>
                        <w:r>
                          <w:rPr>
                            <w:rFonts w:ascii="Arial"/>
                            <w:sz w:val="18"/>
                          </w:rPr>
                          <w:t>L</w:t>
                        </w:r>
                        <w:r>
                          <w:rPr>
                            <w:rFonts w:ascii="Arial"/>
                            <w:spacing w:val="-1"/>
                            <w:sz w:val="18"/>
                          </w:rPr>
                          <w:t>o</w:t>
                        </w:r>
                        <w:r>
                          <w:rPr>
                            <w:rFonts w:ascii="Arial"/>
                            <w:sz w:val="18"/>
                          </w:rPr>
                          <w:t>ca</w:t>
                        </w:r>
                        <w:r>
                          <w:rPr>
                            <w:rFonts w:ascii="Arial"/>
                            <w:spacing w:val="-1"/>
                            <w:sz w:val="18"/>
                          </w:rPr>
                          <w:t>t</w:t>
                        </w:r>
                        <w:r>
                          <w:rPr>
                            <w:rFonts w:ascii="Arial"/>
                            <w:sz w:val="18"/>
                          </w:rPr>
                          <w:t>i</w:t>
                        </w:r>
                        <w:r>
                          <w:rPr>
                            <w:rFonts w:ascii="Arial"/>
                            <w:spacing w:val="-1"/>
                            <w:sz w:val="18"/>
                          </w:rPr>
                          <w:t>o</w:t>
                        </w:r>
                        <w:r>
                          <w:rPr>
                            <w:rFonts w:ascii="Arial"/>
                            <w:sz w:val="18"/>
                          </w:rPr>
                          <w:t>n</w:t>
                        </w:r>
                        <w:r>
                          <w:rPr>
                            <w:rFonts w:ascii="Arial"/>
                            <w:spacing w:val="-1"/>
                            <w:sz w:val="18"/>
                          </w:rPr>
                          <w:t> </w:t>
                        </w:r>
                        <w:r>
                          <w:rPr>
                            <w:rFonts w:ascii="Arial"/>
                            <w:sz w:val="18"/>
                          </w:rPr>
                          <w:t>of</w:t>
                        </w:r>
                        <w:r>
                          <w:rPr>
                            <w:rFonts w:ascii="Arial"/>
                            <w:spacing w:val="-1"/>
                            <w:sz w:val="18"/>
                          </w:rPr>
                          <w:t> </w:t>
                        </w:r>
                        <w:r>
                          <w:rPr>
                            <w:rFonts w:ascii="Arial"/>
                            <w:sz w:val="18"/>
                          </w:rPr>
                          <w:t>Acc</w:t>
                        </w:r>
                        <w:r>
                          <w:rPr>
                            <w:rFonts w:ascii="Arial"/>
                            <w:spacing w:val="-1"/>
                            <w:sz w:val="18"/>
                          </w:rPr>
                          <w:t>i</w:t>
                        </w:r>
                        <w:r>
                          <w:rPr>
                            <w:rFonts w:ascii="Arial"/>
                            <w:sz w:val="18"/>
                          </w:rPr>
                          <w:t>d</w:t>
                        </w:r>
                        <w:r>
                          <w:rPr>
                            <w:rFonts w:ascii="Arial"/>
                            <w:spacing w:val="-1"/>
                            <w:sz w:val="18"/>
                          </w:rPr>
                          <w:t>e</w:t>
                        </w:r>
                        <w:r>
                          <w:rPr>
                            <w:rFonts w:ascii="Arial"/>
                            <w:sz w:val="18"/>
                          </w:rPr>
                          <w:t>n</w:t>
                        </w:r>
                        <w:r>
                          <w:rPr>
                            <w:rFonts w:ascii="Arial"/>
                            <w:spacing w:val="-1"/>
                            <w:sz w:val="18"/>
                          </w:rPr>
                          <w:t>t</w:t>
                        </w:r>
                        <w:r>
                          <w:rPr>
                            <w:rFonts w:ascii="Arial"/>
                            <w:sz w:val="18"/>
                          </w:rPr>
                          <w:t>/I</w:t>
                        </w:r>
                        <w:r>
                          <w:rPr>
                            <w:rFonts w:ascii="Arial"/>
                            <w:spacing w:val="-1"/>
                            <w:sz w:val="18"/>
                          </w:rPr>
                          <w:t>n</w:t>
                        </w:r>
                        <w:r>
                          <w:rPr>
                            <w:rFonts w:ascii="Arial"/>
                            <w:sz w:val="18"/>
                          </w:rPr>
                          <w:t>c</w:t>
                        </w:r>
                        <w:r>
                          <w:rPr>
                            <w:rFonts w:ascii="Arial"/>
                            <w:spacing w:val="-1"/>
                            <w:sz w:val="18"/>
                          </w:rPr>
                          <w:t>i</w:t>
                        </w:r>
                        <w:r>
                          <w:rPr>
                            <w:rFonts w:ascii="Arial"/>
                            <w:sz w:val="18"/>
                          </w:rPr>
                          <w:t>d</w:t>
                        </w:r>
                        <w:r>
                          <w:rPr>
                            <w:rFonts w:ascii="Arial"/>
                            <w:spacing w:val="-1"/>
                            <w:sz w:val="18"/>
                          </w:rPr>
                          <w:t>e</w:t>
                        </w:r>
                        <w:r>
                          <w:rPr>
                            <w:rFonts w:ascii="Arial"/>
                            <w:sz w:val="18"/>
                          </w:rPr>
                          <w:t>nt</w:t>
                        </w:r>
                      </w:p>
                      <w:p>
                        <w:pPr>
                          <w:pStyle w:val="TableParagraph"/>
                          <w:spacing w:line="240" w:lineRule="auto" w:before="65"/>
                          <w:ind w:left="81" w:right="0"/>
                          <w:jc w:val="left"/>
                          <w:rPr>
                            <w:rFonts w:ascii="Arial" w:hAnsi="Arial" w:cs="Arial" w:eastAsia="Arial"/>
                            <w:sz w:val="12"/>
                            <w:szCs w:val="12"/>
                          </w:rPr>
                        </w:pPr>
                        <w:r>
                          <w:rPr>
                            <w:rFonts w:ascii="Arial"/>
                            <w:spacing w:val="-1"/>
                            <w:sz w:val="12"/>
                          </w:rPr>
                          <w:t>(</w:t>
                        </w:r>
                        <w:r>
                          <w:rPr>
                            <w:rFonts w:ascii="Arial"/>
                            <w:sz w:val="12"/>
                          </w:rPr>
                          <w:t>S</w:t>
                        </w:r>
                        <w:r>
                          <w:rPr>
                            <w:rFonts w:ascii="Arial"/>
                            <w:spacing w:val="-1"/>
                            <w:sz w:val="12"/>
                          </w:rPr>
                          <w:t>t</w:t>
                        </w:r>
                        <w:r>
                          <w:rPr>
                            <w:rFonts w:ascii="Arial"/>
                            <w:sz w:val="12"/>
                          </w:rPr>
                          <w:t>at</w:t>
                        </w:r>
                        <w:r>
                          <w:rPr>
                            <w:rFonts w:ascii="Arial"/>
                            <w:spacing w:val="-1"/>
                            <w:sz w:val="12"/>
                          </w:rPr>
                          <w:t>e</w:t>
                        </w:r>
                        <w:r>
                          <w:rPr>
                            <w:rFonts w:ascii="Arial"/>
                            <w:sz w:val="12"/>
                          </w:rPr>
                          <w:t>, n</w:t>
                        </w:r>
                        <w:r>
                          <w:rPr>
                            <w:rFonts w:ascii="Arial"/>
                            <w:spacing w:val="-1"/>
                            <w:sz w:val="12"/>
                          </w:rPr>
                          <w:t>e</w:t>
                        </w:r>
                        <w:r>
                          <w:rPr>
                            <w:rFonts w:ascii="Arial"/>
                            <w:sz w:val="12"/>
                          </w:rPr>
                          <w:t>a</w:t>
                        </w:r>
                        <w:r>
                          <w:rPr>
                            <w:rFonts w:ascii="Arial"/>
                            <w:spacing w:val="-1"/>
                            <w:sz w:val="12"/>
                          </w:rPr>
                          <w:t>r</w:t>
                        </w:r>
                        <w:r>
                          <w:rPr>
                            <w:rFonts w:ascii="Arial"/>
                            <w:sz w:val="12"/>
                          </w:rPr>
                          <w:t>est</w:t>
                        </w:r>
                        <w:r>
                          <w:rPr>
                            <w:rFonts w:ascii="Arial"/>
                            <w:spacing w:val="-1"/>
                            <w:sz w:val="12"/>
                          </w:rPr>
                          <w:t> </w:t>
                        </w:r>
                        <w:r>
                          <w:rPr>
                            <w:rFonts w:ascii="Arial"/>
                            <w:sz w:val="12"/>
                          </w:rPr>
                          <w:t>ci</w:t>
                        </w:r>
                        <w:r>
                          <w:rPr>
                            <w:rFonts w:ascii="Arial"/>
                            <w:spacing w:val="-1"/>
                            <w:sz w:val="12"/>
                          </w:rPr>
                          <w:t>t</w:t>
                        </w:r>
                        <w:r>
                          <w:rPr>
                            <w:rFonts w:ascii="Arial"/>
                            <w:sz w:val="12"/>
                          </w:rPr>
                          <w:t>y/tow</w:t>
                        </w:r>
                        <w:r>
                          <w:rPr>
                            <w:rFonts w:ascii="Arial"/>
                            <w:spacing w:val="-1"/>
                            <w:sz w:val="12"/>
                          </w:rPr>
                          <w:t>n</w:t>
                        </w:r>
                        <w:r>
                          <w:rPr>
                            <w:rFonts w:ascii="Arial"/>
                            <w:sz w:val="12"/>
                          </w:rPr>
                          <w:t>)</w:t>
                        </w:r>
                      </w:p>
                    </w:tc>
                  </w:tr>
                  <w:tr>
                    <w:trPr>
                      <w:trHeight w:val="360" w:hRule="exact"/>
                    </w:trPr>
                    <w:tc>
                      <w:tcPr>
                        <w:tcW w:w="182" w:type="dxa"/>
                        <w:vMerge/>
                        <w:tcBorders>
                          <w:left w:val="nil" w:sz="6" w:space="0" w:color="auto"/>
                          <w:right w:val="single" w:sz="17" w:space="0" w:color="000000"/>
                        </w:tcBorders>
                      </w:tcPr>
                      <w:p>
                        <w:pPr/>
                      </w:p>
                    </w:tc>
                    <w:tc>
                      <w:tcPr>
                        <w:tcW w:w="2292" w:type="dxa"/>
                        <w:vMerge w:val="restart"/>
                        <w:tcBorders>
                          <w:top w:val="single" w:sz="6" w:space="0" w:color="000000"/>
                          <w:left w:val="single" w:sz="17" w:space="0" w:color="000000"/>
                          <w:right w:val="nil" w:sz="6" w:space="0" w:color="auto"/>
                        </w:tcBorders>
                      </w:tcPr>
                      <w:p>
                        <w:pPr>
                          <w:pStyle w:val="TableParagraph"/>
                          <w:spacing w:line="240" w:lineRule="auto"/>
                          <w:ind w:right="0"/>
                          <w:jc w:val="left"/>
                          <w:rPr>
                            <w:rFonts w:ascii="Arial" w:hAnsi="Arial" w:cs="Arial" w:eastAsia="Arial"/>
                            <w:b/>
                            <w:bCs/>
                            <w:sz w:val="18"/>
                            <w:szCs w:val="18"/>
                          </w:rPr>
                        </w:pPr>
                      </w:p>
                      <w:p>
                        <w:pPr>
                          <w:pStyle w:val="TableParagraph"/>
                          <w:spacing w:line="240" w:lineRule="auto" w:before="4"/>
                          <w:ind w:right="0"/>
                          <w:jc w:val="left"/>
                          <w:rPr>
                            <w:rFonts w:ascii="Arial" w:hAnsi="Arial" w:cs="Arial" w:eastAsia="Arial"/>
                            <w:b/>
                            <w:bCs/>
                            <w:sz w:val="18"/>
                            <w:szCs w:val="18"/>
                          </w:rPr>
                        </w:pPr>
                      </w:p>
                      <w:p>
                        <w:pPr>
                          <w:pStyle w:val="TableParagraph"/>
                          <w:spacing w:line="240" w:lineRule="auto"/>
                          <w:ind w:left="115" w:right="0"/>
                          <w:jc w:val="left"/>
                          <w:rPr>
                            <w:rFonts w:ascii="Arial" w:hAnsi="Arial" w:cs="Arial" w:eastAsia="Arial"/>
                            <w:sz w:val="18"/>
                            <w:szCs w:val="18"/>
                          </w:rPr>
                        </w:pPr>
                        <w:r>
                          <w:rPr>
                            <w:rFonts w:ascii="Arial"/>
                            <w:sz w:val="18"/>
                          </w:rPr>
                          <w:t>Applicable</w:t>
                        </w:r>
                        <w:r>
                          <w:rPr>
                            <w:rFonts w:ascii="Arial"/>
                            <w:spacing w:val="-1"/>
                            <w:sz w:val="18"/>
                          </w:rPr>
                          <w:t> </w:t>
                        </w:r>
                        <w:r>
                          <w:rPr>
                            <w:rFonts w:ascii="Arial"/>
                            <w:sz w:val="18"/>
                          </w:rPr>
                          <w:t>to this</w:t>
                        </w:r>
                        <w:r>
                          <w:rPr>
                            <w:rFonts w:ascii="Arial"/>
                            <w:spacing w:val="-1"/>
                            <w:sz w:val="18"/>
                          </w:rPr>
                          <w:t> </w:t>
                        </w:r>
                        <w:r>
                          <w:rPr>
                            <w:rFonts w:ascii="Arial"/>
                            <w:sz w:val="18"/>
                          </w:rPr>
                          <w:t>person?</w:t>
                        </w:r>
                      </w:p>
                    </w:tc>
                    <w:tc>
                      <w:tcPr>
                        <w:tcW w:w="8912" w:type="dxa"/>
                        <w:gridSpan w:val="10"/>
                        <w:tcBorders>
                          <w:top w:val="single" w:sz="6" w:space="0" w:color="000000"/>
                          <w:left w:val="nil" w:sz="6" w:space="0" w:color="auto"/>
                          <w:bottom w:val="single" w:sz="6" w:space="0" w:color="000000"/>
                          <w:right w:val="single" w:sz="17" w:space="0" w:color="000000"/>
                        </w:tcBorders>
                      </w:tcPr>
                      <w:p>
                        <w:pPr>
                          <w:pStyle w:val="TableParagraph"/>
                          <w:spacing w:line="240" w:lineRule="auto" w:before="58"/>
                          <w:ind w:left="140" w:right="0"/>
                          <w:jc w:val="left"/>
                          <w:rPr>
                            <w:rFonts w:ascii="Arial" w:hAnsi="Arial" w:cs="Arial" w:eastAsia="Arial"/>
                            <w:sz w:val="18"/>
                            <w:szCs w:val="18"/>
                          </w:rPr>
                        </w:pPr>
                        <w:r>
                          <w:rPr>
                            <w:rFonts w:ascii="Arial"/>
                            <w:b/>
                            <w:sz w:val="18"/>
                          </w:rPr>
                          <w:t>C</w:t>
                        </w:r>
                        <w:r>
                          <w:rPr>
                            <w:rFonts w:ascii="Arial"/>
                            <w:b/>
                            <w:spacing w:val="-1"/>
                            <w:sz w:val="18"/>
                          </w:rPr>
                          <w:t>a</w:t>
                        </w:r>
                        <w:r>
                          <w:rPr>
                            <w:rFonts w:ascii="Arial"/>
                            <w:b/>
                            <w:sz w:val="18"/>
                          </w:rPr>
                          <w:t>u</w:t>
                        </w:r>
                        <w:r>
                          <w:rPr>
                            <w:rFonts w:ascii="Arial"/>
                            <w:b/>
                            <w:spacing w:val="-1"/>
                            <w:sz w:val="18"/>
                          </w:rPr>
                          <w:t>s</w:t>
                        </w:r>
                        <w:r>
                          <w:rPr>
                            <w:rFonts w:ascii="Arial"/>
                            <w:b/>
                            <w:sz w:val="18"/>
                          </w:rPr>
                          <w:t>es</w:t>
                        </w:r>
                        <w:r>
                          <w:rPr>
                            <w:rFonts w:ascii="Arial"/>
                            <w:b/>
                            <w:spacing w:val="-1"/>
                            <w:sz w:val="18"/>
                          </w:rPr>
                          <w:t> </w:t>
                        </w:r>
                        <w:r>
                          <w:rPr>
                            <w:rFonts w:ascii="Arial"/>
                            <w:b/>
                            <w:sz w:val="18"/>
                          </w:rPr>
                          <w:t>re</w:t>
                        </w:r>
                        <w:r>
                          <w:rPr>
                            <w:rFonts w:ascii="Arial"/>
                            <w:b/>
                            <w:spacing w:val="-1"/>
                            <w:sz w:val="18"/>
                          </w:rPr>
                          <w:t>p</w:t>
                        </w:r>
                        <w:r>
                          <w:rPr>
                            <w:rFonts w:ascii="Arial"/>
                            <w:b/>
                            <w:sz w:val="18"/>
                          </w:rPr>
                          <w:t>orted</w:t>
                        </w:r>
                        <w:r>
                          <w:rPr>
                            <w:rFonts w:ascii="Arial"/>
                            <w:b/>
                            <w:spacing w:val="-1"/>
                            <w:sz w:val="18"/>
                          </w:rPr>
                          <w:t> </w:t>
                        </w:r>
                        <w:r>
                          <w:rPr>
                            <w:rFonts w:ascii="Arial"/>
                            <w:b/>
                            <w:sz w:val="18"/>
                          </w:rPr>
                          <w:t>on</w:t>
                        </w:r>
                        <w:r>
                          <w:rPr>
                            <w:rFonts w:ascii="Arial"/>
                            <w:b/>
                            <w:spacing w:val="-1"/>
                            <w:sz w:val="18"/>
                          </w:rPr>
                          <w:t> </w:t>
                        </w:r>
                        <w:r>
                          <w:rPr>
                            <w:rFonts w:ascii="Arial"/>
                            <w:b/>
                            <w:sz w:val="18"/>
                          </w:rPr>
                          <w:t>F</w:t>
                        </w:r>
                        <w:r>
                          <w:rPr>
                            <w:rFonts w:ascii="Arial"/>
                            <w:b/>
                            <w:spacing w:val="-1"/>
                            <w:sz w:val="18"/>
                          </w:rPr>
                          <w:t>o</w:t>
                        </w:r>
                        <w:r>
                          <w:rPr>
                            <w:rFonts w:ascii="Arial"/>
                            <w:b/>
                            <w:sz w:val="18"/>
                          </w:rPr>
                          <w:t>rm </w:t>
                        </w:r>
                        <w:r>
                          <w:rPr>
                            <w:rFonts w:ascii="Arial"/>
                            <w:b/>
                            <w:spacing w:val="-1"/>
                            <w:sz w:val="18"/>
                          </w:rPr>
                          <w:t>F</w:t>
                        </w:r>
                        <w:r>
                          <w:rPr>
                            <w:rFonts w:ascii="Arial"/>
                            <w:b/>
                            <w:sz w:val="18"/>
                          </w:rPr>
                          <w:t>RA </w:t>
                        </w:r>
                        <w:r>
                          <w:rPr>
                            <w:rFonts w:ascii="Arial"/>
                            <w:b/>
                            <w:spacing w:val="-1"/>
                            <w:sz w:val="18"/>
                          </w:rPr>
                          <w:t>F</w:t>
                        </w:r>
                        <w:r>
                          <w:rPr>
                            <w:rFonts w:ascii="Arial"/>
                            <w:b/>
                            <w:sz w:val="18"/>
                          </w:rPr>
                          <w:t>6</w:t>
                        </w:r>
                        <w:r>
                          <w:rPr>
                            <w:rFonts w:ascii="Arial"/>
                            <w:b/>
                            <w:spacing w:val="-1"/>
                            <w:sz w:val="18"/>
                          </w:rPr>
                          <w:t>18</w:t>
                        </w:r>
                        <w:r>
                          <w:rPr>
                            <w:rFonts w:ascii="Arial"/>
                            <w:b/>
                            <w:sz w:val="18"/>
                          </w:rPr>
                          <w:t>0.</w:t>
                        </w:r>
                        <w:r>
                          <w:rPr>
                            <w:rFonts w:ascii="Arial"/>
                            <w:b/>
                            <w:spacing w:val="-1"/>
                            <w:sz w:val="18"/>
                          </w:rPr>
                          <w:t>5</w:t>
                        </w:r>
                        <w:r>
                          <w:rPr>
                            <w:rFonts w:ascii="Arial"/>
                            <w:b/>
                            <w:sz w:val="18"/>
                          </w:rPr>
                          <w:t>4</w:t>
                        </w:r>
                        <w:r>
                          <w:rPr>
                            <w:rFonts w:ascii="Arial"/>
                            <w:sz w:val="18"/>
                          </w:rPr>
                        </w:r>
                      </w:p>
                    </w:tc>
                  </w:tr>
                  <w:tr>
                    <w:trPr>
                      <w:trHeight w:val="360" w:hRule="exact"/>
                    </w:trPr>
                    <w:tc>
                      <w:tcPr>
                        <w:tcW w:w="182" w:type="dxa"/>
                        <w:vMerge/>
                        <w:tcBorders>
                          <w:left w:val="nil" w:sz="6" w:space="0" w:color="auto"/>
                          <w:right w:val="single" w:sz="17" w:space="0" w:color="000000"/>
                        </w:tcBorders>
                      </w:tcPr>
                      <w:p>
                        <w:pPr/>
                      </w:p>
                    </w:tc>
                    <w:tc>
                      <w:tcPr>
                        <w:tcW w:w="2292" w:type="dxa"/>
                        <w:vMerge/>
                        <w:tcBorders>
                          <w:left w:val="single" w:sz="17" w:space="0" w:color="000000"/>
                          <w:bottom w:val="single" w:sz="6" w:space="0" w:color="000000"/>
                          <w:right w:val="nil" w:sz="6" w:space="0" w:color="auto"/>
                        </w:tcBorders>
                      </w:tcPr>
                      <w:p>
                        <w:pPr/>
                      </w:p>
                    </w:tc>
                    <w:tc>
                      <w:tcPr>
                        <w:tcW w:w="1847" w:type="dxa"/>
                        <w:gridSpan w:val="4"/>
                        <w:tcBorders>
                          <w:top w:val="single" w:sz="6" w:space="0" w:color="000000"/>
                          <w:left w:val="nil" w:sz="6" w:space="0" w:color="auto"/>
                          <w:bottom w:val="single" w:sz="6" w:space="0" w:color="000000"/>
                          <w:right w:val="single" w:sz="2" w:space="0" w:color="000000"/>
                        </w:tcBorders>
                      </w:tcPr>
                      <w:p>
                        <w:pPr>
                          <w:pStyle w:val="TableParagraph"/>
                          <w:spacing w:line="240" w:lineRule="auto" w:before="56"/>
                          <w:ind w:left="127" w:right="0"/>
                          <w:jc w:val="left"/>
                          <w:rPr>
                            <w:rFonts w:ascii="Arial" w:hAnsi="Arial" w:cs="Arial" w:eastAsia="Arial"/>
                            <w:sz w:val="18"/>
                            <w:szCs w:val="18"/>
                          </w:rPr>
                        </w:pPr>
                        <w:r>
                          <w:rPr>
                            <w:rFonts w:ascii="Arial"/>
                            <w:sz w:val="18"/>
                          </w:rPr>
                          <w:t>Code</w:t>
                        </w:r>
                      </w:p>
                    </w:tc>
                    <w:tc>
                      <w:tcPr>
                        <w:tcW w:w="7066" w:type="dxa"/>
                        <w:gridSpan w:val="6"/>
                        <w:tcBorders>
                          <w:top w:val="single" w:sz="6" w:space="0" w:color="000000"/>
                          <w:left w:val="single" w:sz="2" w:space="0" w:color="000000"/>
                          <w:bottom w:val="single" w:sz="6" w:space="0" w:color="000000"/>
                          <w:right w:val="single" w:sz="17" w:space="0" w:color="000000"/>
                        </w:tcBorders>
                      </w:tcPr>
                      <w:p>
                        <w:pPr>
                          <w:pStyle w:val="TableParagraph"/>
                          <w:spacing w:line="240" w:lineRule="auto" w:before="56"/>
                          <w:ind w:left="119" w:right="0"/>
                          <w:jc w:val="left"/>
                          <w:rPr>
                            <w:rFonts w:ascii="Arial" w:hAnsi="Arial" w:cs="Arial" w:eastAsia="Arial"/>
                            <w:sz w:val="18"/>
                            <w:szCs w:val="18"/>
                          </w:rPr>
                        </w:pPr>
                        <w:r>
                          <w:rPr>
                            <w:rFonts w:ascii="Arial"/>
                            <w:sz w:val="18"/>
                          </w:rPr>
                          <w:t>Description</w:t>
                        </w:r>
                      </w:p>
                    </w:tc>
                  </w:tr>
                  <w:tr>
                    <w:trPr>
                      <w:trHeight w:val="360" w:hRule="exact"/>
                    </w:trPr>
                    <w:tc>
                      <w:tcPr>
                        <w:tcW w:w="182" w:type="dxa"/>
                        <w:vMerge/>
                        <w:tcBorders>
                          <w:left w:val="nil" w:sz="6" w:space="0" w:color="auto"/>
                          <w:right w:val="single" w:sz="17" w:space="0" w:color="000000"/>
                        </w:tcBorders>
                      </w:tcPr>
                      <w:p>
                        <w:pPr/>
                      </w:p>
                    </w:tc>
                    <w:tc>
                      <w:tcPr>
                        <w:tcW w:w="4139" w:type="dxa"/>
                        <w:gridSpan w:val="5"/>
                        <w:tcBorders>
                          <w:top w:val="single" w:sz="6" w:space="0" w:color="000000"/>
                          <w:left w:val="single" w:sz="17" w:space="0" w:color="000000"/>
                          <w:bottom w:val="single" w:sz="6" w:space="0" w:color="000000"/>
                          <w:right w:val="single" w:sz="2" w:space="0" w:color="000000"/>
                        </w:tcBorders>
                      </w:tcPr>
                      <w:p>
                        <w:pPr>
                          <w:pStyle w:val="TableParagraph"/>
                          <w:tabs>
                            <w:tab w:pos="1570" w:val="left" w:leader="none"/>
                          </w:tabs>
                          <w:spacing w:line="240" w:lineRule="auto" w:before="102"/>
                          <w:ind w:left="460" w:right="0"/>
                          <w:jc w:val="left"/>
                          <w:rPr>
                            <w:rFonts w:ascii="Arial" w:hAnsi="Arial" w:cs="Arial" w:eastAsia="Arial"/>
                            <w:sz w:val="18"/>
                            <w:szCs w:val="18"/>
                          </w:rPr>
                        </w:pPr>
                        <w:r>
                          <w:rPr>
                            <w:rFonts w:ascii="Arial"/>
                            <w:spacing w:val="-1"/>
                            <w:sz w:val="18"/>
                          </w:rPr>
                          <w:t>Ye</w:t>
                        </w:r>
                        <w:r>
                          <w:rPr>
                            <w:rFonts w:ascii="Arial"/>
                            <w:sz w:val="18"/>
                          </w:rPr>
                          <w:t>s</w:t>
                          <w:tab/>
                        </w:r>
                        <w:r>
                          <w:rPr>
                            <w:rFonts w:ascii="Arial"/>
                            <w:spacing w:val="-1"/>
                            <w:sz w:val="18"/>
                          </w:rPr>
                          <w:t>No</w:t>
                        </w:r>
                        <w:r>
                          <w:rPr>
                            <w:rFonts w:ascii="Arial"/>
                            <w:sz w:val="18"/>
                          </w:rPr>
                        </w:r>
                      </w:p>
                    </w:tc>
                    <w:tc>
                      <w:tcPr>
                        <w:tcW w:w="7066" w:type="dxa"/>
                        <w:gridSpan w:val="6"/>
                        <w:tcBorders>
                          <w:top w:val="single" w:sz="6" w:space="0" w:color="000000"/>
                          <w:left w:val="single" w:sz="2" w:space="0" w:color="000000"/>
                          <w:bottom w:val="single" w:sz="6" w:space="0" w:color="000000"/>
                          <w:right w:val="single" w:sz="17" w:space="0" w:color="000000"/>
                        </w:tcBorders>
                      </w:tcPr>
                      <w:p>
                        <w:pPr/>
                      </w:p>
                    </w:tc>
                  </w:tr>
                  <w:tr>
                    <w:trPr>
                      <w:trHeight w:val="360" w:hRule="exact"/>
                    </w:trPr>
                    <w:tc>
                      <w:tcPr>
                        <w:tcW w:w="182" w:type="dxa"/>
                        <w:vMerge/>
                        <w:tcBorders>
                          <w:left w:val="nil" w:sz="6" w:space="0" w:color="auto"/>
                          <w:right w:val="single" w:sz="17" w:space="0" w:color="000000"/>
                        </w:tcBorders>
                      </w:tcPr>
                      <w:p>
                        <w:pPr/>
                      </w:p>
                    </w:tc>
                    <w:tc>
                      <w:tcPr>
                        <w:tcW w:w="4139" w:type="dxa"/>
                        <w:gridSpan w:val="5"/>
                        <w:tcBorders>
                          <w:top w:val="single" w:sz="6" w:space="0" w:color="000000"/>
                          <w:left w:val="single" w:sz="17" w:space="0" w:color="000000"/>
                          <w:bottom w:val="single" w:sz="6" w:space="0" w:color="000000"/>
                          <w:right w:val="single" w:sz="2" w:space="0" w:color="000000"/>
                        </w:tcBorders>
                      </w:tcPr>
                      <w:p>
                        <w:pPr>
                          <w:pStyle w:val="TableParagraph"/>
                          <w:tabs>
                            <w:tab w:pos="1559" w:val="left" w:leader="none"/>
                          </w:tabs>
                          <w:spacing w:line="240" w:lineRule="auto" w:before="82"/>
                          <w:ind w:left="460" w:right="0"/>
                          <w:jc w:val="left"/>
                          <w:rPr>
                            <w:rFonts w:ascii="Arial" w:hAnsi="Arial" w:cs="Arial" w:eastAsia="Arial"/>
                            <w:sz w:val="18"/>
                            <w:szCs w:val="18"/>
                          </w:rPr>
                        </w:pPr>
                        <w:r>
                          <w:rPr>
                            <w:rFonts w:ascii="Arial"/>
                            <w:spacing w:val="-1"/>
                            <w:sz w:val="18"/>
                          </w:rPr>
                          <w:t>Ye</w:t>
                        </w:r>
                        <w:r>
                          <w:rPr>
                            <w:rFonts w:ascii="Arial"/>
                            <w:sz w:val="18"/>
                          </w:rPr>
                          <w:t>s</w:t>
                          <w:tab/>
                        </w:r>
                        <w:r>
                          <w:rPr>
                            <w:rFonts w:ascii="Arial"/>
                            <w:position w:val="-1"/>
                            <w:sz w:val="18"/>
                          </w:rPr>
                          <w:t>No</w:t>
                        </w:r>
                        <w:r>
                          <w:rPr>
                            <w:rFonts w:ascii="Arial"/>
                            <w:sz w:val="18"/>
                          </w:rPr>
                        </w:r>
                      </w:p>
                    </w:tc>
                    <w:tc>
                      <w:tcPr>
                        <w:tcW w:w="7066" w:type="dxa"/>
                        <w:gridSpan w:val="6"/>
                        <w:tcBorders>
                          <w:top w:val="single" w:sz="6" w:space="0" w:color="000000"/>
                          <w:left w:val="single" w:sz="2" w:space="0" w:color="000000"/>
                          <w:bottom w:val="single" w:sz="6" w:space="0" w:color="000000"/>
                          <w:right w:val="single" w:sz="17" w:space="0" w:color="000000"/>
                        </w:tcBorders>
                      </w:tcPr>
                      <w:p>
                        <w:pPr/>
                      </w:p>
                    </w:tc>
                  </w:tr>
                  <w:tr>
                    <w:trPr>
                      <w:trHeight w:val="720" w:hRule="exact"/>
                    </w:trPr>
                    <w:tc>
                      <w:tcPr>
                        <w:tcW w:w="182" w:type="dxa"/>
                        <w:vMerge/>
                        <w:tcBorders>
                          <w:left w:val="nil" w:sz="6" w:space="0" w:color="auto"/>
                          <w:right w:val="single" w:sz="17" w:space="0" w:color="000000"/>
                        </w:tcBorders>
                      </w:tcPr>
                      <w:p>
                        <w:pPr/>
                      </w:p>
                    </w:tc>
                    <w:tc>
                      <w:tcPr>
                        <w:tcW w:w="4139" w:type="dxa"/>
                        <w:gridSpan w:val="5"/>
                        <w:tcBorders>
                          <w:top w:val="single" w:sz="6" w:space="0" w:color="000000"/>
                          <w:left w:val="single" w:sz="17" w:space="0" w:color="000000"/>
                          <w:bottom w:val="single" w:sz="6" w:space="0" w:color="000000"/>
                          <w:right w:val="single" w:sz="2" w:space="0" w:color="000000"/>
                        </w:tcBorders>
                      </w:tcPr>
                      <w:p>
                        <w:pPr>
                          <w:pStyle w:val="TableParagraph"/>
                          <w:spacing w:line="240" w:lineRule="auto" w:before="22"/>
                          <w:ind w:left="115" w:right="0"/>
                          <w:jc w:val="left"/>
                          <w:rPr>
                            <w:rFonts w:ascii="Arial" w:hAnsi="Arial" w:cs="Arial" w:eastAsia="Arial"/>
                            <w:sz w:val="18"/>
                            <w:szCs w:val="18"/>
                          </w:rPr>
                        </w:pPr>
                        <w:r>
                          <w:rPr>
                            <w:rFonts w:ascii="Arial"/>
                            <w:sz w:val="18"/>
                          </w:rPr>
                          <w:t>Employee's</w:t>
                        </w:r>
                        <w:r>
                          <w:rPr>
                            <w:rFonts w:ascii="Arial"/>
                            <w:spacing w:val="-1"/>
                            <w:sz w:val="18"/>
                          </w:rPr>
                          <w:t> </w:t>
                        </w:r>
                        <w:r>
                          <w:rPr>
                            <w:rFonts w:ascii="Arial"/>
                            <w:sz w:val="18"/>
                          </w:rPr>
                          <w:t>Name</w:t>
                        </w:r>
                        <w:r>
                          <w:rPr>
                            <w:rFonts w:ascii="Arial"/>
                            <w:spacing w:val="-1"/>
                            <w:sz w:val="18"/>
                          </w:rPr>
                          <w:t> </w:t>
                        </w:r>
                        <w:r>
                          <w:rPr>
                            <w:rFonts w:ascii="Arial"/>
                            <w:sz w:val="18"/>
                          </w:rPr>
                          <w:t>(First, middle,</w:t>
                        </w:r>
                        <w:r>
                          <w:rPr>
                            <w:rFonts w:ascii="Arial"/>
                            <w:spacing w:val="-1"/>
                            <w:sz w:val="18"/>
                          </w:rPr>
                          <w:t> </w:t>
                        </w:r>
                        <w:r>
                          <w:rPr>
                            <w:rFonts w:ascii="Arial"/>
                            <w:sz w:val="18"/>
                          </w:rPr>
                          <w:t>last)</w:t>
                        </w:r>
                      </w:p>
                    </w:tc>
                    <w:tc>
                      <w:tcPr>
                        <w:tcW w:w="1799" w:type="dxa"/>
                        <w:gridSpan w:val="2"/>
                        <w:tcBorders>
                          <w:top w:val="single" w:sz="6" w:space="0" w:color="000000"/>
                          <w:left w:val="single" w:sz="2" w:space="0" w:color="000000"/>
                          <w:bottom w:val="single" w:sz="6" w:space="0" w:color="000000"/>
                          <w:right w:val="single" w:sz="2" w:space="0" w:color="000000"/>
                        </w:tcBorders>
                      </w:tcPr>
                      <w:p>
                        <w:pPr>
                          <w:pStyle w:val="TableParagraph"/>
                          <w:spacing w:line="240" w:lineRule="auto" w:before="22"/>
                          <w:ind w:left="82" w:right="0"/>
                          <w:jc w:val="left"/>
                          <w:rPr>
                            <w:rFonts w:ascii="Arial" w:hAnsi="Arial" w:cs="Arial" w:eastAsia="Arial"/>
                            <w:sz w:val="18"/>
                            <w:szCs w:val="18"/>
                          </w:rPr>
                        </w:pPr>
                        <w:r>
                          <w:rPr>
                            <w:rFonts w:ascii="Arial"/>
                            <w:sz w:val="18"/>
                          </w:rPr>
                          <w:t>Job Title</w:t>
                        </w:r>
                      </w:p>
                    </w:tc>
                    <w:tc>
                      <w:tcPr>
                        <w:tcW w:w="5267" w:type="dxa"/>
                        <w:gridSpan w:val="4"/>
                        <w:tcBorders>
                          <w:top w:val="single" w:sz="6" w:space="0" w:color="000000"/>
                          <w:left w:val="single" w:sz="2" w:space="0" w:color="000000"/>
                          <w:bottom w:val="single" w:sz="6" w:space="0" w:color="000000"/>
                          <w:right w:val="single" w:sz="17" w:space="0" w:color="000000"/>
                        </w:tcBorders>
                      </w:tcPr>
                      <w:p>
                        <w:pPr>
                          <w:pStyle w:val="TableParagraph"/>
                          <w:spacing w:line="240" w:lineRule="auto" w:before="22"/>
                          <w:ind w:left="112" w:right="0"/>
                          <w:jc w:val="left"/>
                          <w:rPr>
                            <w:rFonts w:ascii="Arial" w:hAnsi="Arial" w:cs="Arial" w:eastAsia="Arial"/>
                            <w:sz w:val="18"/>
                            <w:szCs w:val="18"/>
                          </w:rPr>
                        </w:pPr>
                        <w:r>
                          <w:rPr>
                            <w:rFonts w:ascii="Arial"/>
                            <w:spacing w:val="-1"/>
                            <w:sz w:val="18"/>
                          </w:rPr>
                          <w:t>N</w:t>
                        </w:r>
                        <w:r>
                          <w:rPr>
                            <w:rFonts w:ascii="Arial"/>
                            <w:sz w:val="18"/>
                          </w:rPr>
                          <w:t>a</w:t>
                        </w:r>
                        <w:r>
                          <w:rPr>
                            <w:rFonts w:ascii="Arial"/>
                            <w:spacing w:val="-1"/>
                            <w:sz w:val="18"/>
                          </w:rPr>
                          <w:t>m</w:t>
                        </w:r>
                        <w:r>
                          <w:rPr>
                            <w:rFonts w:ascii="Arial"/>
                            <w:sz w:val="18"/>
                          </w:rPr>
                          <w:t>e </w:t>
                        </w:r>
                        <w:r>
                          <w:rPr>
                            <w:rFonts w:ascii="Arial"/>
                            <w:spacing w:val="-1"/>
                            <w:sz w:val="18"/>
                          </w:rPr>
                          <w:t>o</w:t>
                        </w:r>
                        <w:r>
                          <w:rPr>
                            <w:rFonts w:ascii="Arial"/>
                            <w:sz w:val="18"/>
                          </w:rPr>
                          <w:t>f </w:t>
                        </w:r>
                        <w:r>
                          <w:rPr>
                            <w:rFonts w:ascii="Arial"/>
                            <w:spacing w:val="-1"/>
                            <w:sz w:val="18"/>
                          </w:rPr>
                          <w:t>Empl</w:t>
                        </w:r>
                        <w:r>
                          <w:rPr>
                            <w:rFonts w:ascii="Arial"/>
                            <w:sz w:val="18"/>
                          </w:rPr>
                          <w:t>oy</w:t>
                        </w:r>
                        <w:r>
                          <w:rPr>
                            <w:rFonts w:ascii="Arial"/>
                            <w:spacing w:val="-1"/>
                            <w:sz w:val="18"/>
                          </w:rPr>
                          <w:t>in</w:t>
                        </w:r>
                        <w:r>
                          <w:rPr>
                            <w:rFonts w:ascii="Arial"/>
                            <w:sz w:val="18"/>
                          </w:rPr>
                          <w:t>g</w:t>
                        </w:r>
                        <w:r>
                          <w:rPr>
                            <w:rFonts w:ascii="Arial"/>
                            <w:spacing w:val="1"/>
                            <w:sz w:val="18"/>
                          </w:rPr>
                          <w:t> </w:t>
                        </w:r>
                        <w:r>
                          <w:rPr>
                            <w:rFonts w:ascii="Arial"/>
                            <w:spacing w:val="-1"/>
                            <w:sz w:val="18"/>
                          </w:rPr>
                          <w:t>Ra</w:t>
                        </w:r>
                        <w:r>
                          <w:rPr>
                            <w:rFonts w:ascii="Arial"/>
                            <w:sz w:val="18"/>
                          </w:rPr>
                          <w:t>i</w:t>
                        </w:r>
                        <w:r>
                          <w:rPr>
                            <w:rFonts w:ascii="Arial"/>
                            <w:spacing w:val="-1"/>
                            <w:sz w:val="18"/>
                          </w:rPr>
                          <w:t>lro</w:t>
                        </w:r>
                        <w:r>
                          <w:rPr>
                            <w:rFonts w:ascii="Arial"/>
                            <w:sz w:val="18"/>
                          </w:rPr>
                          <w:t>ad</w:t>
                        </w:r>
                      </w:p>
                    </w:tc>
                  </w:tr>
                  <w:tr>
                    <w:trPr>
                      <w:trHeight w:val="630" w:hRule="exact"/>
                    </w:trPr>
                    <w:tc>
                      <w:tcPr>
                        <w:tcW w:w="182" w:type="dxa"/>
                        <w:vMerge/>
                        <w:tcBorders>
                          <w:left w:val="nil" w:sz="6" w:space="0" w:color="auto"/>
                          <w:right w:val="single" w:sz="17" w:space="0" w:color="000000"/>
                        </w:tcBorders>
                      </w:tcPr>
                      <w:p>
                        <w:pPr/>
                      </w:p>
                    </w:tc>
                    <w:tc>
                      <w:tcPr>
                        <w:tcW w:w="11204" w:type="dxa"/>
                        <w:gridSpan w:val="11"/>
                        <w:tcBorders>
                          <w:top w:val="single" w:sz="6" w:space="0" w:color="000000"/>
                          <w:left w:val="single" w:sz="17" w:space="0" w:color="000000"/>
                          <w:bottom w:val="single" w:sz="6" w:space="0" w:color="000000"/>
                          <w:right w:val="single" w:sz="17" w:space="0" w:color="000000"/>
                        </w:tcBorders>
                      </w:tcPr>
                      <w:p>
                        <w:pPr>
                          <w:pStyle w:val="TableParagraph"/>
                          <w:spacing w:line="240" w:lineRule="auto" w:before="22"/>
                          <w:ind w:left="115" w:right="0"/>
                          <w:jc w:val="left"/>
                          <w:rPr>
                            <w:rFonts w:ascii="Arial" w:hAnsi="Arial" w:cs="Arial" w:eastAsia="Arial"/>
                            <w:sz w:val="18"/>
                            <w:szCs w:val="18"/>
                          </w:rPr>
                        </w:pPr>
                        <w:r>
                          <w:rPr>
                            <w:rFonts w:ascii="Arial"/>
                            <w:spacing w:val="-1"/>
                            <w:sz w:val="18"/>
                          </w:rPr>
                          <w:t>Em</w:t>
                        </w:r>
                        <w:r>
                          <w:rPr>
                            <w:rFonts w:ascii="Arial"/>
                            <w:sz w:val="18"/>
                          </w:rPr>
                          <w:t>p</w:t>
                        </w:r>
                        <w:r>
                          <w:rPr>
                            <w:rFonts w:ascii="Arial"/>
                            <w:spacing w:val="-1"/>
                            <w:sz w:val="18"/>
                          </w:rPr>
                          <w:t>loy</w:t>
                        </w:r>
                        <w:r>
                          <w:rPr>
                            <w:rFonts w:ascii="Arial"/>
                            <w:sz w:val="18"/>
                          </w:rPr>
                          <w:t>e</w:t>
                        </w:r>
                        <w:r>
                          <w:rPr>
                            <w:rFonts w:ascii="Arial"/>
                            <w:spacing w:val="-1"/>
                            <w:sz w:val="18"/>
                          </w:rPr>
                          <w:t>e</w:t>
                        </w:r>
                        <w:r>
                          <w:rPr>
                            <w:rFonts w:ascii="Arial"/>
                            <w:sz w:val="18"/>
                          </w:rPr>
                          <w:t>'s</w:t>
                        </w:r>
                        <w:r>
                          <w:rPr>
                            <w:rFonts w:ascii="Arial"/>
                            <w:spacing w:val="-1"/>
                            <w:sz w:val="18"/>
                          </w:rPr>
                          <w:t> </w:t>
                        </w:r>
                        <w:r>
                          <w:rPr>
                            <w:rFonts w:ascii="Arial"/>
                            <w:sz w:val="18"/>
                          </w:rPr>
                          <w:t>H</w:t>
                        </w:r>
                        <w:r>
                          <w:rPr>
                            <w:rFonts w:ascii="Arial"/>
                            <w:spacing w:val="-1"/>
                            <w:sz w:val="18"/>
                          </w:rPr>
                          <w:t>om</w:t>
                        </w:r>
                        <w:r>
                          <w:rPr>
                            <w:rFonts w:ascii="Arial"/>
                            <w:sz w:val="18"/>
                          </w:rPr>
                          <w:t>e</w:t>
                        </w:r>
                        <w:r>
                          <w:rPr>
                            <w:rFonts w:ascii="Arial"/>
                            <w:spacing w:val="-1"/>
                            <w:sz w:val="18"/>
                          </w:rPr>
                          <w:t> A</w:t>
                        </w:r>
                        <w:r>
                          <w:rPr>
                            <w:rFonts w:ascii="Arial"/>
                            <w:sz w:val="18"/>
                          </w:rPr>
                          <w:t>d</w:t>
                        </w:r>
                        <w:r>
                          <w:rPr>
                            <w:rFonts w:ascii="Arial"/>
                            <w:spacing w:val="-1"/>
                            <w:sz w:val="18"/>
                          </w:rPr>
                          <w:t>dress</w:t>
                        </w:r>
                        <w:r>
                          <w:rPr>
                            <w:rFonts w:ascii="Arial"/>
                            <w:sz w:val="18"/>
                          </w:rPr>
                        </w:r>
                      </w:p>
                    </w:tc>
                  </w:tr>
                  <w:tr>
                    <w:trPr>
                      <w:trHeight w:val="2610" w:hRule="exact"/>
                    </w:trPr>
                    <w:tc>
                      <w:tcPr>
                        <w:tcW w:w="182" w:type="dxa"/>
                        <w:vMerge/>
                        <w:tcBorders>
                          <w:left w:val="nil" w:sz="6" w:space="0" w:color="auto"/>
                          <w:right w:val="single" w:sz="17" w:space="0" w:color="000000"/>
                        </w:tcBorders>
                      </w:tcPr>
                      <w:p>
                        <w:pPr/>
                      </w:p>
                    </w:tc>
                    <w:tc>
                      <w:tcPr>
                        <w:tcW w:w="11204" w:type="dxa"/>
                        <w:gridSpan w:val="11"/>
                        <w:tcBorders>
                          <w:top w:val="single" w:sz="6" w:space="0" w:color="000000"/>
                          <w:left w:val="single" w:sz="17" w:space="0" w:color="000000"/>
                          <w:bottom w:val="single" w:sz="6" w:space="0" w:color="000000"/>
                          <w:right w:val="single" w:sz="17" w:space="0" w:color="000000"/>
                        </w:tcBorders>
                      </w:tcPr>
                      <w:p>
                        <w:pPr>
                          <w:pStyle w:val="TableParagraph"/>
                          <w:spacing w:line="249" w:lineRule="auto" w:before="43"/>
                          <w:ind w:left="117" w:right="1091"/>
                          <w:jc w:val="both"/>
                          <w:rPr>
                            <w:rFonts w:ascii="Arial" w:hAnsi="Arial" w:cs="Arial" w:eastAsia="Arial"/>
                            <w:sz w:val="16"/>
                            <w:szCs w:val="16"/>
                          </w:rPr>
                        </w:pPr>
                        <w:r>
                          <w:rPr>
                            <w:rFonts w:ascii="Arial"/>
                            <w:b/>
                            <w:w w:val="99"/>
                            <w:sz w:val="16"/>
                          </w:rPr>
                        </w:r>
                        <w:r>
                          <w:rPr>
                            <w:rFonts w:ascii="Arial"/>
                            <w:b/>
                            <w:w w:val="99"/>
                            <w:sz w:val="16"/>
                            <w:u w:val="single" w:color="000000"/>
                          </w:rPr>
                          <w:t>PURP</w:t>
                        </w:r>
                        <w:r>
                          <w:rPr>
                            <w:rFonts w:ascii="Arial"/>
                            <w:b/>
                            <w:spacing w:val="-1"/>
                            <w:w w:val="99"/>
                            <w:sz w:val="16"/>
                            <w:u w:val="single" w:color="000000"/>
                          </w:rPr>
                          <w:t>O</w:t>
                        </w:r>
                        <w:r>
                          <w:rPr>
                            <w:rFonts w:ascii="Arial"/>
                            <w:b/>
                            <w:w w:val="99"/>
                            <w:sz w:val="16"/>
                            <w:u w:val="single" w:color="000000"/>
                          </w:rPr>
                          <w:t>SE OF THIS F</w:t>
                        </w:r>
                        <w:r>
                          <w:rPr>
                            <w:rFonts w:ascii="Arial"/>
                            <w:b/>
                            <w:spacing w:val="-1"/>
                            <w:w w:val="99"/>
                            <w:sz w:val="16"/>
                            <w:u w:val="single" w:color="000000"/>
                          </w:rPr>
                          <w:t>O</w:t>
                        </w:r>
                        <w:r>
                          <w:rPr>
                            <w:rFonts w:ascii="Arial"/>
                            <w:b/>
                            <w:w w:val="99"/>
                            <w:sz w:val="16"/>
                            <w:u w:val="single" w:color="000000"/>
                          </w:rPr>
                          <w:t>RM </w:t>
                        </w:r>
                        <w:r>
                          <w:rPr>
                            <w:rFonts w:ascii="Arial"/>
                            <w:b/>
                            <w:w w:val="99"/>
                            <w:sz w:val="16"/>
                          </w:rPr>
                        </w:r>
                        <w:r>
                          <w:rPr>
                            <w:rFonts w:ascii="Arial"/>
                            <w:b/>
                            <w:spacing w:val="-1"/>
                            <w:sz w:val="16"/>
                          </w:rPr>
                          <w:t> </w:t>
                        </w:r>
                        <w:r>
                          <w:rPr>
                            <w:rFonts w:ascii="Arial"/>
                            <w:w w:val="99"/>
                            <w:sz w:val="16"/>
                          </w:rPr>
                          <w:t>A</w:t>
                        </w:r>
                        <w:r>
                          <w:rPr>
                            <w:rFonts w:ascii="Arial"/>
                            <w:spacing w:val="-1"/>
                            <w:sz w:val="16"/>
                          </w:rPr>
                          <w:t> </w:t>
                        </w:r>
                        <w:r>
                          <w:rPr>
                            <w:rFonts w:ascii="Arial"/>
                            <w:w w:val="99"/>
                            <w:sz w:val="16"/>
                          </w:rPr>
                          <w:t>rail</w:t>
                        </w:r>
                        <w:r>
                          <w:rPr>
                            <w:rFonts w:ascii="Arial"/>
                            <w:spacing w:val="-1"/>
                            <w:sz w:val="16"/>
                          </w:rPr>
                          <w:t> </w:t>
                        </w:r>
                        <w:r>
                          <w:rPr>
                            <w:rFonts w:ascii="Arial"/>
                            <w:w w:val="99"/>
                            <w:sz w:val="16"/>
                          </w:rPr>
                          <w:t>accident</w:t>
                        </w:r>
                        <w:r>
                          <w:rPr>
                            <w:rFonts w:ascii="Arial"/>
                            <w:spacing w:val="-1"/>
                            <w:sz w:val="16"/>
                          </w:rPr>
                          <w:t> </w:t>
                        </w:r>
                        <w:r>
                          <w:rPr>
                            <w:rFonts w:ascii="Arial"/>
                            <w:w w:val="99"/>
                            <w:sz w:val="16"/>
                          </w:rPr>
                          <w:t>occurred</w:t>
                        </w:r>
                        <w:r>
                          <w:rPr>
                            <w:rFonts w:ascii="Arial"/>
                            <w:spacing w:val="-1"/>
                            <w:sz w:val="16"/>
                          </w:rPr>
                          <w:t> </w:t>
                        </w:r>
                        <w:r>
                          <w:rPr>
                            <w:rFonts w:ascii="Arial"/>
                            <w:w w:val="99"/>
                            <w:sz w:val="16"/>
                          </w:rPr>
                          <w:t>that</w:t>
                        </w:r>
                        <w:r>
                          <w:rPr>
                            <w:rFonts w:ascii="Arial"/>
                            <w:spacing w:val="-1"/>
                            <w:sz w:val="16"/>
                          </w:rPr>
                          <w:t> </w:t>
                        </w:r>
                        <w:r>
                          <w:rPr>
                            <w:rFonts w:ascii="Arial"/>
                            <w:spacing w:val="1"/>
                            <w:w w:val="99"/>
                            <w:sz w:val="16"/>
                          </w:rPr>
                          <w:t>m</w:t>
                        </w:r>
                        <w:r>
                          <w:rPr>
                            <w:rFonts w:ascii="Arial"/>
                            <w:w w:val="99"/>
                            <w:sz w:val="16"/>
                          </w:rPr>
                          <w:t>ay</w:t>
                        </w:r>
                        <w:r>
                          <w:rPr>
                            <w:rFonts w:ascii="Arial"/>
                            <w:spacing w:val="-1"/>
                            <w:sz w:val="16"/>
                          </w:rPr>
                          <w:t> </w:t>
                        </w:r>
                        <w:r>
                          <w:rPr>
                            <w:rFonts w:ascii="Arial"/>
                            <w:spacing w:val="1"/>
                            <w:w w:val="99"/>
                            <w:sz w:val="16"/>
                          </w:rPr>
                          <w:t>h</w:t>
                        </w:r>
                        <w:r>
                          <w:rPr>
                            <w:rFonts w:ascii="Arial"/>
                            <w:w w:val="99"/>
                            <w:sz w:val="16"/>
                          </w:rPr>
                          <w:t>ave</w:t>
                        </w:r>
                        <w:r>
                          <w:rPr>
                            <w:rFonts w:ascii="Arial"/>
                            <w:spacing w:val="1"/>
                            <w:sz w:val="16"/>
                          </w:rPr>
                          <w:t> </w:t>
                        </w:r>
                        <w:r>
                          <w:rPr>
                            <w:rFonts w:ascii="Arial"/>
                            <w:w w:val="99"/>
                            <w:sz w:val="16"/>
                          </w:rPr>
                          <w:t>at</w:t>
                        </w:r>
                        <w:r>
                          <w:rPr>
                            <w:rFonts w:ascii="Arial"/>
                            <w:spacing w:val="-1"/>
                            <w:sz w:val="16"/>
                          </w:rPr>
                          <w:t> </w:t>
                        </w:r>
                        <w:r>
                          <w:rPr>
                            <w:rFonts w:ascii="Arial"/>
                            <w:w w:val="99"/>
                            <w:sz w:val="16"/>
                          </w:rPr>
                          <w:t>l</w:t>
                        </w:r>
                        <w:r>
                          <w:rPr>
                            <w:rFonts w:ascii="Arial"/>
                            <w:spacing w:val="1"/>
                            <w:w w:val="99"/>
                            <w:sz w:val="16"/>
                          </w:rPr>
                          <w:t>e</w:t>
                        </w:r>
                        <w:r>
                          <w:rPr>
                            <w:rFonts w:ascii="Arial"/>
                            <w:w w:val="99"/>
                            <w:sz w:val="16"/>
                          </w:rPr>
                          <w:t>ast</w:t>
                        </w:r>
                        <w:r>
                          <w:rPr>
                            <w:rFonts w:ascii="Arial"/>
                            <w:spacing w:val="-1"/>
                            <w:sz w:val="16"/>
                          </w:rPr>
                          <w:t> </w:t>
                        </w:r>
                        <w:r>
                          <w:rPr>
                            <w:rFonts w:ascii="Arial"/>
                            <w:spacing w:val="1"/>
                            <w:w w:val="99"/>
                            <w:sz w:val="16"/>
                          </w:rPr>
                          <w:t>p</w:t>
                        </w:r>
                        <w:r>
                          <w:rPr>
                            <w:rFonts w:ascii="Arial"/>
                            <w:w w:val="99"/>
                            <w:sz w:val="16"/>
                          </w:rPr>
                          <w:t>artly</w:t>
                        </w:r>
                        <w:r>
                          <w:rPr>
                            <w:rFonts w:ascii="Arial"/>
                            <w:spacing w:val="1"/>
                            <w:sz w:val="16"/>
                          </w:rPr>
                          <w:t> </w:t>
                        </w:r>
                        <w:r>
                          <w:rPr>
                            <w:rFonts w:ascii="Arial"/>
                            <w:w w:val="99"/>
                            <w:sz w:val="16"/>
                          </w:rPr>
                          <w:t>been</w:t>
                        </w:r>
                        <w:r>
                          <w:rPr>
                            <w:rFonts w:ascii="Arial"/>
                            <w:spacing w:val="-1"/>
                            <w:sz w:val="16"/>
                          </w:rPr>
                          <w:t> </w:t>
                        </w:r>
                        <w:r>
                          <w:rPr>
                            <w:rFonts w:ascii="Arial"/>
                            <w:w w:val="99"/>
                            <w:sz w:val="16"/>
                          </w:rPr>
                          <w:t>caused</w:t>
                        </w:r>
                        <w:r>
                          <w:rPr>
                            <w:rFonts w:ascii="Arial"/>
                            <w:spacing w:val="-1"/>
                            <w:sz w:val="16"/>
                          </w:rPr>
                          <w:t> </w:t>
                        </w:r>
                        <w:r>
                          <w:rPr>
                            <w:rFonts w:ascii="Arial"/>
                            <w:w w:val="99"/>
                            <w:sz w:val="16"/>
                          </w:rPr>
                          <w:t>by</w:t>
                        </w:r>
                        <w:r>
                          <w:rPr>
                            <w:rFonts w:ascii="Arial"/>
                            <w:spacing w:val="-1"/>
                            <w:sz w:val="16"/>
                          </w:rPr>
                          <w:t> </w:t>
                        </w:r>
                        <w:r>
                          <w:rPr>
                            <w:rFonts w:ascii="Arial"/>
                            <w:w w:val="99"/>
                            <w:sz w:val="16"/>
                          </w:rPr>
                          <w:t>hum</w:t>
                        </w:r>
                        <w:r>
                          <w:rPr>
                            <w:rFonts w:ascii="Arial"/>
                            <w:spacing w:val="1"/>
                            <w:w w:val="99"/>
                            <w:sz w:val="16"/>
                          </w:rPr>
                          <w:t>a</w:t>
                        </w:r>
                        <w:r>
                          <w:rPr>
                            <w:rFonts w:ascii="Arial"/>
                            <w:w w:val="99"/>
                            <w:sz w:val="16"/>
                          </w:rPr>
                          <w:t>n</w:t>
                        </w:r>
                        <w:r>
                          <w:rPr>
                            <w:rFonts w:ascii="Arial"/>
                            <w:sz w:val="16"/>
                          </w:rPr>
                          <w:t> </w:t>
                        </w:r>
                        <w:r>
                          <w:rPr>
                            <w:rFonts w:ascii="Arial"/>
                            <w:w w:val="99"/>
                            <w:sz w:val="16"/>
                          </w:rPr>
                          <w:t>error</w:t>
                        </w:r>
                        <w:r>
                          <w:rPr>
                            <w:rFonts w:ascii="Arial"/>
                            <w:spacing w:val="-1"/>
                            <w:sz w:val="16"/>
                          </w:rPr>
                          <w:t> </w:t>
                        </w:r>
                        <w:r>
                          <w:rPr>
                            <w:rFonts w:ascii="Arial"/>
                            <w:w w:val="99"/>
                            <w:sz w:val="16"/>
                          </w:rPr>
                          <w:t>(human</w:t>
                        </w:r>
                        <w:r>
                          <w:rPr>
                            <w:rFonts w:ascii="Arial"/>
                            <w:spacing w:val="-1"/>
                            <w:sz w:val="16"/>
                          </w:rPr>
                          <w:t> </w:t>
                        </w:r>
                        <w:r>
                          <w:rPr>
                            <w:rFonts w:ascii="Arial"/>
                            <w:spacing w:val="1"/>
                            <w:w w:val="99"/>
                            <w:sz w:val="16"/>
                          </w:rPr>
                          <w:t>f</w:t>
                        </w:r>
                        <w:r>
                          <w:rPr>
                            <w:rFonts w:ascii="Arial"/>
                            <w:w w:val="99"/>
                            <w:sz w:val="16"/>
                          </w:rPr>
                          <w:t>act</w:t>
                        </w:r>
                        <w:r>
                          <w:rPr>
                            <w:rFonts w:ascii="Arial"/>
                            <w:spacing w:val="1"/>
                            <w:w w:val="99"/>
                            <w:sz w:val="16"/>
                          </w:rPr>
                          <w:t>o</w:t>
                        </w:r>
                        <w:r>
                          <w:rPr>
                            <w:rFonts w:ascii="Arial"/>
                            <w:w w:val="99"/>
                            <w:sz w:val="16"/>
                          </w:rPr>
                          <w:t>r).</w:t>
                        </w:r>
                        <w:r>
                          <w:rPr>
                            <w:rFonts w:ascii="Arial"/>
                            <w:sz w:val="16"/>
                          </w:rPr>
                          <w:t> </w:t>
                        </w:r>
                        <w:r>
                          <w:rPr>
                            <w:rFonts w:ascii="Arial"/>
                            <w:spacing w:val="-1"/>
                            <w:sz w:val="16"/>
                          </w:rPr>
                          <w:t> </w:t>
                        </w:r>
                        <w:r>
                          <w:rPr>
                            <w:rFonts w:ascii="Arial"/>
                            <w:w w:val="99"/>
                            <w:sz w:val="16"/>
                          </w:rPr>
                          <w:t>The</w:t>
                        </w:r>
                        <w:r>
                          <w:rPr>
                            <w:rFonts w:ascii="Arial"/>
                            <w:spacing w:val="-1"/>
                            <w:sz w:val="16"/>
                          </w:rPr>
                          <w:t> </w:t>
                        </w:r>
                        <w:r>
                          <w:rPr>
                            <w:rFonts w:ascii="Arial"/>
                            <w:w w:val="99"/>
                            <w:sz w:val="16"/>
                          </w:rPr>
                          <w:t>railr</w:t>
                        </w:r>
                        <w:r>
                          <w:rPr>
                            <w:rFonts w:ascii="Arial"/>
                            <w:spacing w:val="1"/>
                            <w:w w:val="99"/>
                            <w:sz w:val="16"/>
                          </w:rPr>
                          <w:t>o</w:t>
                        </w:r>
                        <w:r>
                          <w:rPr>
                            <w:rFonts w:ascii="Arial"/>
                            <w:w w:val="99"/>
                            <w:sz w:val="16"/>
                          </w:rPr>
                          <w:t>ad</w:t>
                        </w:r>
                        <w:r>
                          <w:rPr>
                            <w:rFonts w:ascii="Arial"/>
                            <w:w w:val="99"/>
                            <w:sz w:val="16"/>
                          </w:rPr>
                          <w:t> involved</w:t>
                        </w:r>
                        <w:r>
                          <w:rPr>
                            <w:rFonts w:ascii="Arial"/>
                            <w:sz w:val="16"/>
                          </w:rPr>
                          <w:t> </w:t>
                        </w:r>
                        <w:r>
                          <w:rPr>
                            <w:rFonts w:ascii="Arial"/>
                            <w:spacing w:val="1"/>
                            <w:w w:val="99"/>
                            <w:sz w:val="16"/>
                          </w:rPr>
                          <w:t>w</w:t>
                        </w:r>
                        <w:r>
                          <w:rPr>
                            <w:rFonts w:ascii="Arial"/>
                            <w:spacing w:val="-1"/>
                            <w:w w:val="99"/>
                            <w:sz w:val="16"/>
                          </w:rPr>
                          <w:t>i</w:t>
                        </w:r>
                        <w:r>
                          <w:rPr>
                            <w:rFonts w:ascii="Arial"/>
                            <w:w w:val="99"/>
                            <w:sz w:val="16"/>
                          </w:rPr>
                          <w:t>th</w:t>
                        </w:r>
                        <w:r>
                          <w:rPr>
                            <w:rFonts w:ascii="Arial"/>
                            <w:spacing w:val="1"/>
                            <w:sz w:val="16"/>
                          </w:rPr>
                          <w:t> </w:t>
                        </w:r>
                        <w:r>
                          <w:rPr>
                            <w:rFonts w:ascii="Arial"/>
                            <w:w w:val="99"/>
                            <w:sz w:val="16"/>
                          </w:rPr>
                          <w:t>this</w:t>
                        </w:r>
                        <w:r>
                          <w:rPr>
                            <w:rFonts w:ascii="Arial"/>
                            <w:sz w:val="16"/>
                          </w:rPr>
                          <w:t> </w:t>
                        </w:r>
                        <w:r>
                          <w:rPr>
                            <w:rFonts w:ascii="Arial"/>
                            <w:w w:val="99"/>
                            <w:sz w:val="16"/>
                          </w:rPr>
                          <w:t>accid</w:t>
                        </w:r>
                        <w:r>
                          <w:rPr>
                            <w:rFonts w:ascii="Arial"/>
                            <w:spacing w:val="1"/>
                            <w:w w:val="99"/>
                            <w:sz w:val="16"/>
                          </w:rPr>
                          <w:t>e</w:t>
                        </w:r>
                        <w:r>
                          <w:rPr>
                            <w:rFonts w:ascii="Arial"/>
                            <w:w w:val="99"/>
                            <w:sz w:val="16"/>
                          </w:rPr>
                          <w:t>nt</w:t>
                        </w:r>
                        <w:r>
                          <w:rPr>
                            <w:rFonts w:ascii="Arial"/>
                            <w:sz w:val="16"/>
                          </w:rPr>
                          <w:t> </w:t>
                        </w:r>
                        <w:r>
                          <w:rPr>
                            <w:rFonts w:ascii="Arial"/>
                            <w:w w:val="99"/>
                            <w:sz w:val="16"/>
                          </w:rPr>
                          <w:t>is</w:t>
                        </w:r>
                        <w:r>
                          <w:rPr>
                            <w:rFonts w:ascii="Arial"/>
                            <w:sz w:val="16"/>
                          </w:rPr>
                          <w:t> </w:t>
                        </w:r>
                        <w:r>
                          <w:rPr>
                            <w:rFonts w:ascii="Arial"/>
                            <w:w w:val="99"/>
                            <w:sz w:val="16"/>
                          </w:rPr>
                          <w:t>sending</w:t>
                        </w:r>
                        <w:r>
                          <w:rPr>
                            <w:rFonts w:ascii="Arial"/>
                            <w:sz w:val="16"/>
                          </w:rPr>
                          <w:t> </w:t>
                        </w:r>
                        <w:r>
                          <w:rPr>
                            <w:rFonts w:ascii="Arial"/>
                            <w:w w:val="99"/>
                            <w:sz w:val="16"/>
                          </w:rPr>
                          <w:t>you</w:t>
                        </w:r>
                        <w:r>
                          <w:rPr>
                            <w:rFonts w:ascii="Arial"/>
                            <w:sz w:val="16"/>
                          </w:rPr>
                          <w:t> </w:t>
                        </w:r>
                        <w:r>
                          <w:rPr>
                            <w:rFonts w:ascii="Arial"/>
                            <w:w w:val="99"/>
                            <w:sz w:val="16"/>
                          </w:rPr>
                          <w:t>this</w:t>
                        </w:r>
                        <w:r>
                          <w:rPr>
                            <w:rFonts w:ascii="Arial"/>
                            <w:spacing w:val="-1"/>
                            <w:sz w:val="16"/>
                          </w:rPr>
                          <w:t> </w:t>
                        </w:r>
                        <w:r>
                          <w:rPr>
                            <w:rFonts w:ascii="Arial"/>
                            <w:w w:val="99"/>
                            <w:sz w:val="16"/>
                          </w:rPr>
                          <w:t>form</w:t>
                        </w:r>
                        <w:r>
                          <w:rPr>
                            <w:rFonts w:ascii="Arial"/>
                            <w:spacing w:val="-1"/>
                            <w:sz w:val="16"/>
                          </w:rPr>
                          <w:t> </w:t>
                        </w:r>
                        <w:r>
                          <w:rPr>
                            <w:rFonts w:ascii="Arial"/>
                            <w:spacing w:val="1"/>
                            <w:w w:val="99"/>
                            <w:sz w:val="16"/>
                          </w:rPr>
                          <w:t>b</w:t>
                        </w:r>
                        <w:r>
                          <w:rPr>
                            <w:rFonts w:ascii="Arial"/>
                            <w:w w:val="99"/>
                            <w:sz w:val="16"/>
                          </w:rPr>
                          <w:t>ec</w:t>
                        </w:r>
                        <w:r>
                          <w:rPr>
                            <w:rFonts w:ascii="Arial"/>
                            <w:spacing w:val="1"/>
                            <w:w w:val="99"/>
                            <w:sz w:val="16"/>
                          </w:rPr>
                          <w:t>a</w:t>
                        </w:r>
                        <w:r>
                          <w:rPr>
                            <w:rFonts w:ascii="Arial"/>
                            <w:w w:val="99"/>
                            <w:sz w:val="16"/>
                          </w:rPr>
                          <w:t>use</w:t>
                        </w:r>
                        <w:r>
                          <w:rPr>
                            <w:rFonts w:ascii="Arial"/>
                            <w:spacing w:val="1"/>
                            <w:sz w:val="16"/>
                          </w:rPr>
                          <w:t> </w:t>
                        </w:r>
                        <w:r>
                          <w:rPr>
                            <w:rFonts w:ascii="Arial"/>
                            <w:w w:val="99"/>
                            <w:sz w:val="16"/>
                          </w:rPr>
                          <w:t>it</w:t>
                        </w:r>
                        <w:r>
                          <w:rPr>
                            <w:rFonts w:ascii="Arial"/>
                            <w:spacing w:val="-1"/>
                            <w:sz w:val="16"/>
                          </w:rPr>
                          <w:t> </w:t>
                        </w:r>
                        <w:r>
                          <w:rPr>
                            <w:rFonts w:ascii="Arial"/>
                            <w:w w:val="99"/>
                            <w:sz w:val="16"/>
                          </w:rPr>
                          <w:t>is</w:t>
                        </w:r>
                        <w:r>
                          <w:rPr>
                            <w:rFonts w:ascii="Arial"/>
                            <w:spacing w:val="-1"/>
                            <w:sz w:val="16"/>
                          </w:rPr>
                          <w:t> </w:t>
                        </w:r>
                        <w:r>
                          <w:rPr>
                            <w:rFonts w:ascii="Arial"/>
                            <w:w w:val="99"/>
                            <w:sz w:val="16"/>
                          </w:rPr>
                          <w:t>requir</w:t>
                        </w:r>
                        <w:r>
                          <w:rPr>
                            <w:rFonts w:ascii="Arial"/>
                            <w:spacing w:val="1"/>
                            <w:w w:val="99"/>
                            <w:sz w:val="16"/>
                          </w:rPr>
                          <w:t>e</w:t>
                        </w:r>
                        <w:r>
                          <w:rPr>
                            <w:rFonts w:ascii="Arial"/>
                            <w:w w:val="99"/>
                            <w:sz w:val="16"/>
                          </w:rPr>
                          <w:t>d</w:t>
                        </w:r>
                        <w:r>
                          <w:rPr>
                            <w:rFonts w:ascii="Arial"/>
                            <w:spacing w:val="-1"/>
                            <w:sz w:val="16"/>
                          </w:rPr>
                          <w:t> </w:t>
                        </w:r>
                        <w:r>
                          <w:rPr>
                            <w:rFonts w:ascii="Arial"/>
                            <w:w w:val="99"/>
                            <w:sz w:val="16"/>
                          </w:rPr>
                          <w:t>by</w:t>
                        </w:r>
                        <w:r>
                          <w:rPr>
                            <w:rFonts w:ascii="Arial"/>
                            <w:spacing w:val="-1"/>
                            <w:sz w:val="16"/>
                          </w:rPr>
                          <w:t> </w:t>
                        </w:r>
                        <w:r>
                          <w:rPr>
                            <w:rFonts w:ascii="Arial"/>
                            <w:w w:val="99"/>
                            <w:sz w:val="16"/>
                          </w:rPr>
                          <w:t>federal</w:t>
                        </w:r>
                        <w:r>
                          <w:rPr>
                            <w:rFonts w:ascii="Arial"/>
                            <w:sz w:val="16"/>
                          </w:rPr>
                          <w:t> </w:t>
                        </w:r>
                        <w:r>
                          <w:rPr>
                            <w:rFonts w:ascii="Arial"/>
                            <w:spacing w:val="-1"/>
                            <w:w w:val="99"/>
                            <w:sz w:val="16"/>
                          </w:rPr>
                          <w:t>la</w:t>
                        </w:r>
                        <w:r>
                          <w:rPr>
                            <w:rFonts w:ascii="Arial"/>
                            <w:w w:val="99"/>
                            <w:sz w:val="16"/>
                          </w:rPr>
                          <w:t>w</w:t>
                        </w:r>
                        <w:r>
                          <w:rPr>
                            <w:rFonts w:ascii="Arial"/>
                            <w:spacing w:val="1"/>
                            <w:sz w:val="16"/>
                          </w:rPr>
                          <w:t> </w:t>
                        </w:r>
                        <w:r>
                          <w:rPr>
                            <w:rFonts w:ascii="Arial"/>
                            <w:spacing w:val="-1"/>
                            <w:w w:val="99"/>
                            <w:sz w:val="16"/>
                          </w:rPr>
                          <w:t>t</w:t>
                        </w:r>
                        <w:r>
                          <w:rPr>
                            <w:rFonts w:ascii="Arial"/>
                            <w:w w:val="99"/>
                            <w:sz w:val="16"/>
                          </w:rPr>
                          <w:t>o</w:t>
                        </w:r>
                        <w:r>
                          <w:rPr>
                            <w:rFonts w:ascii="Arial"/>
                            <w:spacing w:val="-1"/>
                            <w:sz w:val="16"/>
                          </w:rPr>
                          <w:t> </w:t>
                        </w:r>
                        <w:r>
                          <w:rPr>
                            <w:rFonts w:ascii="Arial"/>
                            <w:spacing w:val="-1"/>
                            <w:w w:val="99"/>
                            <w:sz w:val="16"/>
                          </w:rPr>
                          <w:t>s</w:t>
                        </w:r>
                        <w:r>
                          <w:rPr>
                            <w:rFonts w:ascii="Arial"/>
                            <w:spacing w:val="1"/>
                            <w:w w:val="99"/>
                            <w:sz w:val="16"/>
                          </w:rPr>
                          <w:t>e</w:t>
                        </w:r>
                        <w:r>
                          <w:rPr>
                            <w:rFonts w:ascii="Arial"/>
                            <w:spacing w:val="-1"/>
                            <w:w w:val="99"/>
                            <w:sz w:val="16"/>
                          </w:rPr>
                          <w:t>n</w:t>
                        </w:r>
                        <w:r>
                          <w:rPr>
                            <w:rFonts w:ascii="Arial"/>
                            <w:w w:val="99"/>
                            <w:sz w:val="16"/>
                          </w:rPr>
                          <w:t>d</w:t>
                        </w:r>
                        <w:r>
                          <w:rPr>
                            <w:rFonts w:ascii="Arial"/>
                            <w:spacing w:val="-1"/>
                            <w:sz w:val="16"/>
                          </w:rPr>
                          <w:t> </w:t>
                        </w:r>
                        <w:r>
                          <w:rPr>
                            <w:rFonts w:ascii="Arial"/>
                            <w:spacing w:val="-1"/>
                            <w:w w:val="99"/>
                            <w:sz w:val="16"/>
                          </w:rPr>
                          <w:t>thi</w:t>
                        </w:r>
                        <w:r>
                          <w:rPr>
                            <w:rFonts w:ascii="Arial"/>
                            <w:w w:val="99"/>
                            <w:sz w:val="16"/>
                          </w:rPr>
                          <w:t>s</w:t>
                        </w:r>
                        <w:r>
                          <w:rPr>
                            <w:rFonts w:ascii="Arial"/>
                            <w:spacing w:val="-1"/>
                            <w:sz w:val="16"/>
                          </w:rPr>
                          <w:t> </w:t>
                        </w:r>
                        <w:r>
                          <w:rPr>
                            <w:rFonts w:ascii="Arial"/>
                            <w:spacing w:val="1"/>
                            <w:w w:val="99"/>
                            <w:sz w:val="16"/>
                          </w:rPr>
                          <w:t>f</w:t>
                        </w:r>
                        <w:r>
                          <w:rPr>
                            <w:rFonts w:ascii="Arial"/>
                            <w:w w:val="99"/>
                            <w:sz w:val="16"/>
                          </w:rPr>
                          <w:t>o</w:t>
                        </w:r>
                        <w:r>
                          <w:rPr>
                            <w:rFonts w:ascii="Arial"/>
                            <w:spacing w:val="-1"/>
                            <w:w w:val="99"/>
                            <w:sz w:val="16"/>
                          </w:rPr>
                          <w:t>r</w:t>
                        </w:r>
                        <w:r>
                          <w:rPr>
                            <w:rFonts w:ascii="Arial"/>
                            <w:w w:val="99"/>
                            <w:sz w:val="16"/>
                          </w:rPr>
                          <w:t>m</w:t>
                        </w:r>
                        <w:r>
                          <w:rPr>
                            <w:rFonts w:ascii="Arial"/>
                            <w:spacing w:val="-1"/>
                            <w:sz w:val="16"/>
                          </w:rPr>
                          <w:t> </w:t>
                        </w:r>
                        <w:r>
                          <w:rPr>
                            <w:rFonts w:ascii="Arial"/>
                            <w:spacing w:val="-1"/>
                            <w:w w:val="99"/>
                            <w:sz w:val="16"/>
                          </w:rPr>
                          <w:t>t</w:t>
                        </w:r>
                        <w:r>
                          <w:rPr>
                            <w:rFonts w:ascii="Arial"/>
                            <w:w w:val="99"/>
                            <w:sz w:val="16"/>
                          </w:rPr>
                          <w:t>o</w:t>
                        </w:r>
                        <w:r>
                          <w:rPr>
                            <w:rFonts w:ascii="Arial"/>
                            <w:spacing w:val="-1"/>
                            <w:sz w:val="16"/>
                          </w:rPr>
                          <w:t> </w:t>
                        </w:r>
                        <w:r>
                          <w:rPr>
                            <w:rFonts w:ascii="Arial"/>
                            <w:spacing w:val="1"/>
                            <w:w w:val="99"/>
                            <w:sz w:val="16"/>
                          </w:rPr>
                          <w:t>a</w:t>
                        </w:r>
                        <w:r>
                          <w:rPr>
                            <w:rFonts w:ascii="Arial"/>
                            <w:w w:val="99"/>
                            <w:sz w:val="16"/>
                          </w:rPr>
                          <w:t>ny</w:t>
                        </w:r>
                        <w:r>
                          <w:rPr>
                            <w:rFonts w:ascii="Arial"/>
                            <w:spacing w:val="-1"/>
                            <w:sz w:val="16"/>
                          </w:rPr>
                          <w:t> </w:t>
                        </w:r>
                        <w:r>
                          <w:rPr>
                            <w:rFonts w:ascii="Arial"/>
                            <w:w w:val="99"/>
                            <w:sz w:val="16"/>
                          </w:rPr>
                          <w:t>ra</w:t>
                        </w:r>
                        <w:r>
                          <w:rPr>
                            <w:rFonts w:ascii="Arial"/>
                            <w:spacing w:val="-1"/>
                            <w:w w:val="99"/>
                            <w:sz w:val="16"/>
                          </w:rPr>
                          <w:t>il</w:t>
                        </w:r>
                        <w:r>
                          <w:rPr>
                            <w:rFonts w:ascii="Arial"/>
                            <w:w w:val="99"/>
                            <w:sz w:val="16"/>
                          </w:rPr>
                          <w:t>r</w:t>
                        </w:r>
                        <w:r>
                          <w:rPr>
                            <w:rFonts w:ascii="Arial"/>
                            <w:spacing w:val="-1"/>
                            <w:w w:val="99"/>
                            <w:sz w:val="16"/>
                          </w:rPr>
                          <w:t>oa</w:t>
                        </w:r>
                        <w:r>
                          <w:rPr>
                            <w:rFonts w:ascii="Arial"/>
                            <w:w w:val="99"/>
                            <w:sz w:val="16"/>
                          </w:rPr>
                          <w:t>d</w:t>
                        </w:r>
                        <w:r>
                          <w:rPr>
                            <w:rFonts w:ascii="Arial"/>
                            <w:spacing w:val="-1"/>
                            <w:sz w:val="16"/>
                          </w:rPr>
                          <w:t> </w:t>
                        </w:r>
                        <w:r>
                          <w:rPr>
                            <w:rFonts w:ascii="Arial"/>
                            <w:spacing w:val="-1"/>
                            <w:w w:val="99"/>
                            <w:sz w:val="16"/>
                          </w:rPr>
                          <w:t>e</w:t>
                        </w:r>
                        <w:r>
                          <w:rPr>
                            <w:rFonts w:ascii="Arial"/>
                            <w:spacing w:val="1"/>
                            <w:w w:val="99"/>
                            <w:sz w:val="16"/>
                          </w:rPr>
                          <w:t>mp</w:t>
                        </w:r>
                        <w:r>
                          <w:rPr>
                            <w:rFonts w:ascii="Arial"/>
                            <w:spacing w:val="-1"/>
                            <w:w w:val="99"/>
                            <w:sz w:val="16"/>
                          </w:rPr>
                          <w:t>l</w:t>
                        </w:r>
                        <w:r>
                          <w:rPr>
                            <w:rFonts w:ascii="Arial"/>
                            <w:w w:val="99"/>
                            <w:sz w:val="16"/>
                          </w:rPr>
                          <w:t>oyee</w:t>
                        </w:r>
                        <w:r>
                          <w:rPr>
                            <w:rFonts w:ascii="Arial"/>
                            <w:spacing w:val="-1"/>
                            <w:sz w:val="16"/>
                          </w:rPr>
                          <w:t> </w:t>
                        </w:r>
                        <w:r>
                          <w:rPr>
                            <w:rFonts w:ascii="Arial"/>
                            <w:w w:val="99"/>
                            <w:sz w:val="16"/>
                          </w:rPr>
                          <w:t>it</w:t>
                        </w:r>
                        <w:r>
                          <w:rPr>
                            <w:rFonts w:ascii="Arial"/>
                            <w:spacing w:val="-1"/>
                            <w:sz w:val="16"/>
                          </w:rPr>
                          <w:t> </w:t>
                        </w:r>
                        <w:r>
                          <w:rPr>
                            <w:rFonts w:ascii="Arial"/>
                            <w:w w:val="99"/>
                            <w:sz w:val="16"/>
                          </w:rPr>
                          <w:t>believ</w:t>
                        </w:r>
                        <w:r>
                          <w:rPr>
                            <w:rFonts w:ascii="Arial"/>
                            <w:spacing w:val="1"/>
                            <w:w w:val="99"/>
                            <w:sz w:val="16"/>
                          </w:rPr>
                          <w:t>e</w:t>
                        </w:r>
                        <w:r>
                          <w:rPr>
                            <w:rFonts w:ascii="Arial"/>
                            <w:w w:val="99"/>
                            <w:sz w:val="16"/>
                          </w:rPr>
                          <w:t>s</w:t>
                        </w:r>
                        <w:r>
                          <w:rPr>
                            <w:rFonts w:ascii="Arial"/>
                            <w:w w:val="99"/>
                            <w:sz w:val="16"/>
                          </w:rPr>
                          <w:t> may</w:t>
                        </w:r>
                        <w:r>
                          <w:rPr>
                            <w:rFonts w:ascii="Arial"/>
                            <w:sz w:val="16"/>
                          </w:rPr>
                          <w:t> </w:t>
                        </w:r>
                        <w:r>
                          <w:rPr>
                            <w:rFonts w:ascii="Arial"/>
                            <w:w w:val="99"/>
                            <w:sz w:val="16"/>
                          </w:rPr>
                          <w:t>have</w:t>
                        </w:r>
                        <w:r>
                          <w:rPr>
                            <w:rFonts w:ascii="Arial"/>
                            <w:sz w:val="16"/>
                          </w:rPr>
                          <w:t> </w:t>
                        </w:r>
                        <w:r>
                          <w:rPr>
                            <w:rFonts w:ascii="Arial"/>
                            <w:w w:val="99"/>
                            <w:sz w:val="16"/>
                          </w:rPr>
                          <w:t>at</w:t>
                        </w:r>
                        <w:r>
                          <w:rPr>
                            <w:rFonts w:ascii="Arial"/>
                            <w:spacing w:val="1"/>
                            <w:sz w:val="16"/>
                          </w:rPr>
                          <w:t> </w:t>
                        </w:r>
                        <w:r>
                          <w:rPr>
                            <w:rFonts w:ascii="Arial"/>
                            <w:w w:val="99"/>
                            <w:sz w:val="16"/>
                          </w:rPr>
                          <w:t>least</w:t>
                        </w:r>
                        <w:r>
                          <w:rPr>
                            <w:rFonts w:ascii="Arial"/>
                            <w:sz w:val="16"/>
                          </w:rPr>
                          <w:t> </w:t>
                        </w:r>
                        <w:r>
                          <w:rPr>
                            <w:rFonts w:ascii="Arial"/>
                            <w:w w:val="99"/>
                            <w:sz w:val="16"/>
                          </w:rPr>
                          <w:t>be</w:t>
                        </w:r>
                        <w:r>
                          <w:rPr>
                            <w:rFonts w:ascii="Arial"/>
                            <w:spacing w:val="1"/>
                            <w:w w:val="99"/>
                            <w:sz w:val="16"/>
                          </w:rPr>
                          <w:t>e</w:t>
                        </w:r>
                        <w:r>
                          <w:rPr>
                            <w:rFonts w:ascii="Arial"/>
                            <w:w w:val="99"/>
                            <w:sz w:val="16"/>
                          </w:rPr>
                          <w:t>n</w:t>
                        </w:r>
                        <w:r>
                          <w:rPr>
                            <w:rFonts w:ascii="Arial"/>
                            <w:sz w:val="16"/>
                          </w:rPr>
                          <w:t> </w:t>
                        </w:r>
                        <w:r>
                          <w:rPr>
                            <w:rFonts w:ascii="Arial"/>
                            <w:w w:val="99"/>
                            <w:sz w:val="16"/>
                          </w:rPr>
                          <w:t>partly</w:t>
                        </w:r>
                        <w:r>
                          <w:rPr>
                            <w:rFonts w:ascii="Arial"/>
                            <w:sz w:val="16"/>
                          </w:rPr>
                          <w:t> </w:t>
                        </w:r>
                        <w:r>
                          <w:rPr>
                            <w:rFonts w:ascii="Arial"/>
                            <w:w w:val="99"/>
                            <w:sz w:val="16"/>
                          </w:rPr>
                          <w:t>respo</w:t>
                        </w:r>
                        <w:r>
                          <w:rPr>
                            <w:rFonts w:ascii="Arial"/>
                            <w:spacing w:val="1"/>
                            <w:w w:val="99"/>
                            <w:sz w:val="16"/>
                          </w:rPr>
                          <w:t>n</w:t>
                        </w:r>
                        <w:r>
                          <w:rPr>
                            <w:rFonts w:ascii="Arial"/>
                            <w:w w:val="99"/>
                            <w:sz w:val="16"/>
                          </w:rPr>
                          <w:t>sible</w:t>
                        </w:r>
                        <w:r>
                          <w:rPr>
                            <w:rFonts w:ascii="Arial"/>
                            <w:sz w:val="16"/>
                          </w:rPr>
                          <w:t> </w:t>
                        </w:r>
                        <w:r>
                          <w:rPr>
                            <w:rFonts w:ascii="Arial"/>
                            <w:w w:val="99"/>
                            <w:sz w:val="16"/>
                          </w:rPr>
                          <w:t>for</w:t>
                        </w:r>
                        <w:r>
                          <w:rPr>
                            <w:rFonts w:ascii="Arial"/>
                            <w:spacing w:val="1"/>
                            <w:sz w:val="16"/>
                          </w:rPr>
                          <w:t> </w:t>
                        </w:r>
                        <w:r>
                          <w:rPr>
                            <w:rFonts w:ascii="Arial"/>
                            <w:w w:val="99"/>
                            <w:sz w:val="16"/>
                          </w:rPr>
                          <w:t>causing</w:t>
                        </w:r>
                        <w:r>
                          <w:rPr>
                            <w:rFonts w:ascii="Arial"/>
                            <w:sz w:val="16"/>
                          </w:rPr>
                          <w:t> </w:t>
                        </w:r>
                        <w:r>
                          <w:rPr>
                            <w:rFonts w:ascii="Arial"/>
                            <w:w w:val="99"/>
                            <w:sz w:val="16"/>
                          </w:rPr>
                          <w:t>the</w:t>
                        </w:r>
                        <w:r>
                          <w:rPr>
                            <w:rFonts w:ascii="Arial"/>
                            <w:spacing w:val="1"/>
                            <w:sz w:val="16"/>
                          </w:rPr>
                          <w:t> </w:t>
                        </w:r>
                        <w:r>
                          <w:rPr>
                            <w:rFonts w:ascii="Arial"/>
                            <w:w w:val="99"/>
                            <w:sz w:val="16"/>
                          </w:rPr>
                          <w:t>accident/incid</w:t>
                        </w:r>
                        <w:r>
                          <w:rPr>
                            <w:rFonts w:ascii="Arial"/>
                            <w:spacing w:val="1"/>
                            <w:w w:val="99"/>
                            <w:sz w:val="16"/>
                          </w:rPr>
                          <w:t>e</w:t>
                        </w:r>
                        <w:r>
                          <w:rPr>
                            <w:rFonts w:ascii="Arial"/>
                            <w:w w:val="99"/>
                            <w:sz w:val="16"/>
                          </w:rPr>
                          <w:t>nt.</w:t>
                        </w:r>
                        <w:r>
                          <w:rPr>
                            <w:rFonts w:ascii="Arial"/>
                            <w:sz w:val="16"/>
                          </w:rPr>
                        </w:r>
                      </w:p>
                      <w:p>
                        <w:pPr>
                          <w:pStyle w:val="TableParagraph"/>
                          <w:spacing w:line="240" w:lineRule="auto" w:before="9"/>
                          <w:ind w:right="0"/>
                          <w:jc w:val="left"/>
                          <w:rPr>
                            <w:rFonts w:ascii="Arial" w:hAnsi="Arial" w:cs="Arial" w:eastAsia="Arial"/>
                            <w:b/>
                            <w:bCs/>
                            <w:sz w:val="16"/>
                            <w:szCs w:val="16"/>
                          </w:rPr>
                        </w:pPr>
                      </w:p>
                      <w:p>
                        <w:pPr>
                          <w:pStyle w:val="TableParagraph"/>
                          <w:spacing w:line="249" w:lineRule="auto"/>
                          <w:ind w:left="117" w:right="689"/>
                          <w:jc w:val="left"/>
                          <w:rPr>
                            <w:rFonts w:ascii="Arial" w:hAnsi="Arial" w:cs="Arial" w:eastAsia="Arial"/>
                            <w:sz w:val="16"/>
                            <w:szCs w:val="16"/>
                          </w:rPr>
                        </w:pPr>
                        <w:r>
                          <w:rPr>
                            <w:rFonts w:ascii="Arial"/>
                            <w:w w:val="99"/>
                            <w:sz w:val="16"/>
                          </w:rPr>
                          <w:t>Since</w:t>
                        </w:r>
                        <w:r>
                          <w:rPr>
                            <w:rFonts w:ascii="Arial"/>
                            <w:sz w:val="16"/>
                          </w:rPr>
                          <w:t> </w:t>
                        </w:r>
                        <w:r>
                          <w:rPr>
                            <w:rFonts w:ascii="Arial"/>
                            <w:w w:val="99"/>
                            <w:sz w:val="16"/>
                          </w:rPr>
                          <w:t>the</w:t>
                        </w:r>
                        <w:r>
                          <w:rPr>
                            <w:rFonts w:ascii="Arial"/>
                            <w:sz w:val="16"/>
                          </w:rPr>
                          <w:t> </w:t>
                        </w:r>
                        <w:r>
                          <w:rPr>
                            <w:rFonts w:ascii="Arial"/>
                            <w:w w:val="99"/>
                            <w:sz w:val="16"/>
                          </w:rPr>
                          <w:t>railro</w:t>
                        </w:r>
                        <w:r>
                          <w:rPr>
                            <w:rFonts w:ascii="Arial"/>
                            <w:spacing w:val="1"/>
                            <w:w w:val="99"/>
                            <w:sz w:val="16"/>
                          </w:rPr>
                          <w:t>a</w:t>
                        </w:r>
                        <w:r>
                          <w:rPr>
                            <w:rFonts w:ascii="Arial"/>
                            <w:w w:val="99"/>
                            <w:sz w:val="16"/>
                          </w:rPr>
                          <w:t>d</w:t>
                        </w:r>
                        <w:r>
                          <w:rPr>
                            <w:rFonts w:ascii="Arial"/>
                            <w:sz w:val="16"/>
                          </w:rPr>
                          <w:t> </w:t>
                        </w:r>
                        <w:r>
                          <w:rPr>
                            <w:rFonts w:ascii="Arial"/>
                            <w:w w:val="99"/>
                            <w:sz w:val="16"/>
                          </w:rPr>
                          <w:t>has</w:t>
                        </w:r>
                        <w:r>
                          <w:rPr>
                            <w:rFonts w:ascii="Arial"/>
                            <w:sz w:val="16"/>
                          </w:rPr>
                          <w:t> </w:t>
                        </w:r>
                        <w:r>
                          <w:rPr>
                            <w:rFonts w:ascii="Arial"/>
                            <w:w w:val="99"/>
                            <w:sz w:val="16"/>
                          </w:rPr>
                          <w:t>named</w:t>
                        </w:r>
                        <w:r>
                          <w:rPr>
                            <w:rFonts w:ascii="Arial"/>
                            <w:spacing w:val="1"/>
                            <w:sz w:val="16"/>
                          </w:rPr>
                          <w:t> </w:t>
                        </w:r>
                        <w:r>
                          <w:rPr>
                            <w:rFonts w:ascii="Arial"/>
                            <w:w w:val="99"/>
                            <w:sz w:val="16"/>
                          </w:rPr>
                          <w:t>you</w:t>
                        </w:r>
                        <w:r>
                          <w:rPr>
                            <w:rFonts w:ascii="Arial"/>
                            <w:spacing w:val="1"/>
                            <w:sz w:val="16"/>
                          </w:rPr>
                          <w:t> </w:t>
                        </w:r>
                        <w:r>
                          <w:rPr>
                            <w:rFonts w:ascii="Arial"/>
                            <w:w w:val="99"/>
                            <w:sz w:val="16"/>
                          </w:rPr>
                          <w:t>as</w:t>
                        </w:r>
                        <w:r>
                          <w:rPr>
                            <w:rFonts w:ascii="Arial"/>
                            <w:sz w:val="16"/>
                          </w:rPr>
                          <w:t> </w:t>
                        </w:r>
                        <w:r>
                          <w:rPr>
                            <w:rFonts w:ascii="Arial"/>
                            <w:spacing w:val="1"/>
                            <w:w w:val="99"/>
                            <w:sz w:val="16"/>
                          </w:rPr>
                          <w:t>a</w:t>
                        </w:r>
                        <w:r>
                          <w:rPr>
                            <w:rFonts w:ascii="Arial"/>
                            <w:w w:val="99"/>
                            <w:sz w:val="16"/>
                          </w:rPr>
                          <w:t>n</w:t>
                        </w:r>
                        <w:r>
                          <w:rPr>
                            <w:rFonts w:ascii="Arial"/>
                            <w:sz w:val="16"/>
                          </w:rPr>
                          <w:t> </w:t>
                        </w:r>
                        <w:r>
                          <w:rPr>
                            <w:rFonts w:ascii="Arial"/>
                            <w:w w:val="99"/>
                            <w:sz w:val="16"/>
                          </w:rPr>
                          <w:t>e</w:t>
                        </w:r>
                        <w:r>
                          <w:rPr>
                            <w:rFonts w:ascii="Arial"/>
                            <w:spacing w:val="-1"/>
                            <w:w w:val="99"/>
                            <w:sz w:val="16"/>
                          </w:rPr>
                          <w:t>m</w:t>
                        </w:r>
                        <w:r>
                          <w:rPr>
                            <w:rFonts w:ascii="Arial"/>
                            <w:w w:val="99"/>
                            <w:sz w:val="16"/>
                          </w:rPr>
                          <w:t>ployee</w:t>
                        </w:r>
                        <w:r>
                          <w:rPr>
                            <w:rFonts w:ascii="Arial"/>
                            <w:sz w:val="16"/>
                          </w:rPr>
                          <w:t> </w:t>
                        </w:r>
                        <w:r>
                          <w:rPr>
                            <w:rFonts w:ascii="Arial"/>
                            <w:w w:val="99"/>
                            <w:sz w:val="16"/>
                          </w:rPr>
                          <w:t>who</w:t>
                        </w:r>
                        <w:r>
                          <w:rPr>
                            <w:rFonts w:ascii="Arial"/>
                            <w:spacing w:val="1"/>
                            <w:sz w:val="16"/>
                          </w:rPr>
                          <w:t> </w:t>
                        </w:r>
                        <w:r>
                          <w:rPr>
                            <w:rFonts w:ascii="Arial"/>
                            <w:w w:val="99"/>
                            <w:sz w:val="16"/>
                          </w:rPr>
                          <w:t>may</w:t>
                        </w:r>
                        <w:r>
                          <w:rPr>
                            <w:rFonts w:ascii="Arial"/>
                            <w:spacing w:val="1"/>
                            <w:sz w:val="16"/>
                          </w:rPr>
                          <w:t> </w:t>
                        </w:r>
                        <w:r>
                          <w:rPr>
                            <w:rFonts w:ascii="Arial"/>
                            <w:w w:val="99"/>
                            <w:sz w:val="16"/>
                          </w:rPr>
                          <w:t>have</w:t>
                        </w:r>
                        <w:r>
                          <w:rPr>
                            <w:rFonts w:ascii="Arial"/>
                            <w:sz w:val="16"/>
                          </w:rPr>
                          <w:t> </w:t>
                        </w:r>
                        <w:r>
                          <w:rPr>
                            <w:rFonts w:ascii="Arial"/>
                            <w:w w:val="99"/>
                            <w:sz w:val="16"/>
                          </w:rPr>
                          <w:t>been</w:t>
                        </w:r>
                        <w:r>
                          <w:rPr>
                            <w:rFonts w:ascii="Arial"/>
                            <w:sz w:val="16"/>
                          </w:rPr>
                          <w:t> </w:t>
                        </w:r>
                        <w:r>
                          <w:rPr>
                            <w:rFonts w:ascii="Arial"/>
                            <w:w w:val="99"/>
                            <w:sz w:val="16"/>
                          </w:rPr>
                          <w:t>involved</w:t>
                        </w:r>
                        <w:r>
                          <w:rPr>
                            <w:rFonts w:ascii="Arial"/>
                            <w:spacing w:val="1"/>
                            <w:sz w:val="16"/>
                          </w:rPr>
                          <w:t> </w:t>
                        </w:r>
                        <w:r>
                          <w:rPr>
                            <w:rFonts w:ascii="Arial"/>
                            <w:w w:val="99"/>
                            <w:sz w:val="16"/>
                          </w:rPr>
                          <w:t>in</w:t>
                        </w:r>
                        <w:r>
                          <w:rPr>
                            <w:rFonts w:ascii="Arial"/>
                            <w:sz w:val="16"/>
                          </w:rPr>
                          <w:t> </w:t>
                        </w:r>
                        <w:r>
                          <w:rPr>
                            <w:rFonts w:ascii="Arial"/>
                            <w:w w:val="99"/>
                            <w:sz w:val="16"/>
                          </w:rPr>
                          <w:t>t</w:t>
                        </w:r>
                        <w:r>
                          <w:rPr>
                            <w:rFonts w:ascii="Arial"/>
                            <w:spacing w:val="1"/>
                            <w:w w:val="99"/>
                            <w:sz w:val="16"/>
                          </w:rPr>
                          <w:t>h</w:t>
                        </w:r>
                        <w:r>
                          <w:rPr>
                            <w:rFonts w:ascii="Arial"/>
                            <w:w w:val="99"/>
                            <w:sz w:val="16"/>
                          </w:rPr>
                          <w:t>is</w:t>
                        </w:r>
                        <w:r>
                          <w:rPr>
                            <w:rFonts w:ascii="Arial"/>
                            <w:sz w:val="16"/>
                          </w:rPr>
                          <w:t> </w:t>
                        </w:r>
                        <w:r>
                          <w:rPr>
                            <w:rFonts w:ascii="Arial"/>
                            <w:w w:val="99"/>
                            <w:sz w:val="16"/>
                          </w:rPr>
                          <w:t>a</w:t>
                        </w:r>
                        <w:r>
                          <w:rPr>
                            <w:rFonts w:ascii="Arial"/>
                            <w:spacing w:val="1"/>
                            <w:w w:val="99"/>
                            <w:sz w:val="16"/>
                          </w:rPr>
                          <w:t>c</w:t>
                        </w:r>
                        <w:r>
                          <w:rPr>
                            <w:rFonts w:ascii="Arial"/>
                            <w:spacing w:val="-1"/>
                            <w:w w:val="99"/>
                            <w:sz w:val="16"/>
                          </w:rPr>
                          <w:t>cide</w:t>
                        </w:r>
                        <w:r>
                          <w:rPr>
                            <w:rFonts w:ascii="Arial"/>
                            <w:spacing w:val="1"/>
                            <w:w w:val="99"/>
                            <w:sz w:val="16"/>
                          </w:rPr>
                          <w:t>n</w:t>
                        </w:r>
                        <w:r>
                          <w:rPr>
                            <w:rFonts w:ascii="Arial"/>
                            <w:spacing w:val="-1"/>
                            <w:w w:val="99"/>
                            <w:sz w:val="16"/>
                          </w:rPr>
                          <w:t>t</w:t>
                        </w:r>
                        <w:r>
                          <w:rPr>
                            <w:rFonts w:ascii="Arial"/>
                            <w:w w:val="99"/>
                            <w:sz w:val="16"/>
                          </w:rPr>
                          <w:t>,</w:t>
                        </w:r>
                        <w:r>
                          <w:rPr>
                            <w:rFonts w:ascii="Arial"/>
                            <w:spacing w:val="-1"/>
                            <w:sz w:val="16"/>
                          </w:rPr>
                          <w:t> </w:t>
                        </w:r>
                        <w:r>
                          <w:rPr>
                            <w:rFonts w:ascii="Arial"/>
                            <w:spacing w:val="-1"/>
                            <w:w w:val="99"/>
                            <w:sz w:val="16"/>
                          </w:rPr>
                          <w:t>th</w:t>
                        </w:r>
                        <w:r>
                          <w:rPr>
                            <w:rFonts w:ascii="Arial"/>
                            <w:w w:val="99"/>
                            <w:sz w:val="16"/>
                          </w:rPr>
                          <w:t>e</w:t>
                        </w:r>
                        <w:r>
                          <w:rPr>
                            <w:rFonts w:ascii="Arial"/>
                            <w:spacing w:val="-1"/>
                            <w:sz w:val="16"/>
                          </w:rPr>
                          <w:t> </w:t>
                        </w:r>
                        <w:r>
                          <w:rPr>
                            <w:rFonts w:ascii="Arial"/>
                            <w:spacing w:val="-1"/>
                            <w:w w:val="99"/>
                            <w:sz w:val="16"/>
                          </w:rPr>
                          <w:t>r</w:t>
                        </w:r>
                        <w:r>
                          <w:rPr>
                            <w:rFonts w:ascii="Arial"/>
                            <w:spacing w:val="1"/>
                            <w:w w:val="99"/>
                            <w:sz w:val="16"/>
                          </w:rPr>
                          <w:t>a</w:t>
                        </w:r>
                        <w:r>
                          <w:rPr>
                            <w:rFonts w:ascii="Arial"/>
                            <w:spacing w:val="-1"/>
                            <w:w w:val="99"/>
                            <w:sz w:val="16"/>
                          </w:rPr>
                          <w:t>ilro</w:t>
                        </w:r>
                        <w:r>
                          <w:rPr>
                            <w:rFonts w:ascii="Arial"/>
                            <w:spacing w:val="1"/>
                            <w:w w:val="99"/>
                            <w:sz w:val="16"/>
                          </w:rPr>
                          <w:t>a</w:t>
                        </w:r>
                        <w:r>
                          <w:rPr>
                            <w:rFonts w:ascii="Arial"/>
                            <w:w w:val="99"/>
                            <w:sz w:val="16"/>
                          </w:rPr>
                          <w:t>d</w:t>
                        </w:r>
                        <w:r>
                          <w:rPr>
                            <w:rFonts w:ascii="Arial"/>
                            <w:sz w:val="16"/>
                          </w:rPr>
                          <w:t> </w:t>
                        </w:r>
                        <w:r>
                          <w:rPr>
                            <w:rFonts w:ascii="Arial"/>
                            <w:spacing w:val="-1"/>
                            <w:w w:val="99"/>
                            <w:sz w:val="16"/>
                          </w:rPr>
                          <w:t>i</w:t>
                        </w:r>
                        <w:r>
                          <w:rPr>
                            <w:rFonts w:ascii="Arial"/>
                            <w:w w:val="99"/>
                            <w:sz w:val="16"/>
                          </w:rPr>
                          <w:t>s</w:t>
                        </w:r>
                        <w:r>
                          <w:rPr>
                            <w:rFonts w:ascii="Arial"/>
                            <w:sz w:val="16"/>
                          </w:rPr>
                          <w:t> </w:t>
                        </w:r>
                        <w:r>
                          <w:rPr>
                            <w:rFonts w:ascii="Arial"/>
                            <w:w w:val="99"/>
                            <w:sz w:val="16"/>
                          </w:rPr>
                          <w:t>r</w:t>
                        </w:r>
                        <w:r>
                          <w:rPr>
                            <w:rFonts w:ascii="Arial"/>
                            <w:spacing w:val="1"/>
                            <w:w w:val="99"/>
                            <w:sz w:val="16"/>
                          </w:rPr>
                          <w:t>e</w:t>
                        </w:r>
                        <w:r>
                          <w:rPr>
                            <w:rFonts w:ascii="Arial"/>
                            <w:w w:val="99"/>
                            <w:sz w:val="16"/>
                          </w:rPr>
                          <w:t>quired</w:t>
                        </w:r>
                        <w:r>
                          <w:rPr>
                            <w:rFonts w:ascii="Arial"/>
                            <w:spacing w:val="-1"/>
                            <w:sz w:val="16"/>
                          </w:rPr>
                          <w:t> </w:t>
                        </w:r>
                        <w:r>
                          <w:rPr>
                            <w:rFonts w:ascii="Arial"/>
                            <w:w w:val="99"/>
                            <w:sz w:val="16"/>
                          </w:rPr>
                          <w:t>by</w:t>
                        </w:r>
                        <w:r>
                          <w:rPr>
                            <w:rFonts w:ascii="Arial"/>
                            <w:spacing w:val="-1"/>
                            <w:sz w:val="16"/>
                          </w:rPr>
                          <w:t> </w:t>
                        </w:r>
                        <w:r>
                          <w:rPr>
                            <w:rFonts w:ascii="Arial"/>
                            <w:w w:val="99"/>
                            <w:sz w:val="16"/>
                          </w:rPr>
                          <w:t>fe</w:t>
                        </w:r>
                        <w:r>
                          <w:rPr>
                            <w:rFonts w:ascii="Arial"/>
                            <w:spacing w:val="1"/>
                            <w:w w:val="99"/>
                            <w:sz w:val="16"/>
                          </w:rPr>
                          <w:t>d</w:t>
                        </w:r>
                        <w:r>
                          <w:rPr>
                            <w:rFonts w:ascii="Arial"/>
                            <w:w w:val="99"/>
                            <w:sz w:val="16"/>
                          </w:rPr>
                          <w:t>eral</w:t>
                        </w:r>
                        <w:r>
                          <w:rPr>
                            <w:rFonts w:ascii="Arial"/>
                            <w:sz w:val="16"/>
                          </w:rPr>
                          <w:t> </w:t>
                        </w:r>
                        <w:r>
                          <w:rPr>
                            <w:rFonts w:ascii="Arial"/>
                            <w:w w:val="99"/>
                            <w:sz w:val="16"/>
                          </w:rPr>
                          <w:t>law</w:t>
                        </w:r>
                        <w:r>
                          <w:rPr>
                            <w:rFonts w:ascii="Arial"/>
                            <w:sz w:val="16"/>
                          </w:rPr>
                          <w:t> </w:t>
                        </w:r>
                        <w:r>
                          <w:rPr>
                            <w:rFonts w:ascii="Arial"/>
                            <w:w w:val="99"/>
                            <w:sz w:val="16"/>
                          </w:rPr>
                          <w:t>to</w:t>
                        </w:r>
                        <w:r>
                          <w:rPr>
                            <w:rFonts w:ascii="Arial"/>
                            <w:sz w:val="16"/>
                          </w:rPr>
                          <w:t> </w:t>
                        </w:r>
                        <w:r>
                          <w:rPr>
                            <w:rFonts w:ascii="Arial"/>
                            <w:w w:val="99"/>
                            <w:sz w:val="16"/>
                          </w:rPr>
                          <w:t>complete</w:t>
                        </w:r>
                        <w:r>
                          <w:rPr>
                            <w:rFonts w:ascii="Arial"/>
                            <w:w w:val="99"/>
                            <w:sz w:val="16"/>
                          </w:rPr>
                          <w:t> </w:t>
                        </w:r>
                        <w:r>
                          <w:rPr>
                            <w:rFonts w:ascii="Arial"/>
                            <w:b/>
                            <w:w w:val="99"/>
                            <w:sz w:val="16"/>
                          </w:rPr>
                          <w:t>Part</w:t>
                        </w:r>
                        <w:r>
                          <w:rPr>
                            <w:rFonts w:ascii="Arial"/>
                            <w:b/>
                            <w:sz w:val="16"/>
                          </w:rPr>
                          <w:t> </w:t>
                        </w:r>
                        <w:r>
                          <w:rPr>
                            <w:rFonts w:ascii="Arial"/>
                            <w:b/>
                            <w:w w:val="99"/>
                            <w:sz w:val="16"/>
                          </w:rPr>
                          <w:t>I</w:t>
                        </w:r>
                        <w:r>
                          <w:rPr>
                            <w:rFonts w:ascii="Arial"/>
                            <w:b/>
                            <w:sz w:val="16"/>
                          </w:rPr>
                          <w:t> </w:t>
                        </w:r>
                        <w:r>
                          <w:rPr>
                            <w:rFonts w:ascii="Arial"/>
                            <w:w w:val="99"/>
                            <w:sz w:val="16"/>
                          </w:rPr>
                          <w:t>of</w:t>
                        </w:r>
                        <w:r>
                          <w:rPr>
                            <w:rFonts w:ascii="Arial"/>
                            <w:sz w:val="16"/>
                          </w:rPr>
                          <w:t> </w:t>
                        </w:r>
                        <w:r>
                          <w:rPr>
                            <w:rFonts w:ascii="Arial"/>
                            <w:w w:val="99"/>
                            <w:sz w:val="16"/>
                          </w:rPr>
                          <w:t>this</w:t>
                        </w:r>
                        <w:r>
                          <w:rPr>
                            <w:rFonts w:ascii="Arial"/>
                            <w:sz w:val="16"/>
                          </w:rPr>
                          <w:t> </w:t>
                        </w:r>
                        <w:r>
                          <w:rPr>
                            <w:rFonts w:ascii="Arial"/>
                            <w:w w:val="99"/>
                            <w:sz w:val="16"/>
                          </w:rPr>
                          <w:t>f</w:t>
                        </w:r>
                        <w:r>
                          <w:rPr>
                            <w:rFonts w:ascii="Arial"/>
                            <w:spacing w:val="1"/>
                            <w:w w:val="99"/>
                            <w:sz w:val="16"/>
                          </w:rPr>
                          <w:t>o</w:t>
                        </w:r>
                        <w:r>
                          <w:rPr>
                            <w:rFonts w:ascii="Arial"/>
                            <w:w w:val="99"/>
                            <w:sz w:val="16"/>
                          </w:rPr>
                          <w:t>rm</w:t>
                        </w:r>
                        <w:r>
                          <w:rPr>
                            <w:rFonts w:ascii="Arial"/>
                            <w:sz w:val="16"/>
                          </w:rPr>
                          <w:t> </w:t>
                        </w:r>
                        <w:r>
                          <w:rPr>
                            <w:rFonts w:ascii="Arial"/>
                            <w:w w:val="99"/>
                            <w:sz w:val="16"/>
                          </w:rPr>
                          <w:t>and</w:t>
                        </w:r>
                        <w:r>
                          <w:rPr>
                            <w:rFonts w:ascii="Arial"/>
                            <w:spacing w:val="1"/>
                            <w:sz w:val="16"/>
                          </w:rPr>
                          <w:t> </w:t>
                        </w:r>
                        <w:r>
                          <w:rPr>
                            <w:rFonts w:ascii="Arial"/>
                            <w:w w:val="99"/>
                            <w:sz w:val="16"/>
                          </w:rPr>
                          <w:t>give</w:t>
                        </w:r>
                        <w:r>
                          <w:rPr>
                            <w:rFonts w:ascii="Arial"/>
                            <w:sz w:val="16"/>
                          </w:rPr>
                          <w:t> </w:t>
                        </w:r>
                        <w:r>
                          <w:rPr>
                            <w:rFonts w:ascii="Arial"/>
                            <w:w w:val="99"/>
                            <w:sz w:val="16"/>
                          </w:rPr>
                          <w:t>you</w:t>
                        </w:r>
                        <w:r>
                          <w:rPr>
                            <w:rFonts w:ascii="Arial"/>
                            <w:sz w:val="16"/>
                          </w:rPr>
                          <w:t> </w:t>
                        </w:r>
                        <w:r>
                          <w:rPr>
                            <w:rFonts w:ascii="Arial"/>
                            <w:w w:val="99"/>
                            <w:sz w:val="16"/>
                          </w:rPr>
                          <w:t>an</w:t>
                        </w:r>
                        <w:r>
                          <w:rPr>
                            <w:rFonts w:ascii="Arial"/>
                            <w:spacing w:val="1"/>
                            <w:sz w:val="16"/>
                          </w:rPr>
                          <w:t> </w:t>
                        </w:r>
                        <w:r>
                          <w:rPr>
                            <w:rFonts w:ascii="Arial"/>
                            <w:w w:val="99"/>
                            <w:sz w:val="16"/>
                          </w:rPr>
                          <w:t>opportunity</w:t>
                        </w:r>
                        <w:r>
                          <w:rPr>
                            <w:rFonts w:ascii="Arial"/>
                            <w:spacing w:val="-1"/>
                            <w:sz w:val="16"/>
                          </w:rPr>
                          <w:t> </w:t>
                        </w:r>
                        <w:r>
                          <w:rPr>
                            <w:rFonts w:ascii="Arial"/>
                            <w:b/>
                            <w:w w:val="99"/>
                            <w:sz w:val="16"/>
                          </w:rPr>
                          <w:t>wit</w:t>
                        </w:r>
                        <w:r>
                          <w:rPr>
                            <w:rFonts w:ascii="Arial"/>
                            <w:b/>
                            <w:spacing w:val="-1"/>
                            <w:w w:val="99"/>
                            <w:sz w:val="16"/>
                          </w:rPr>
                          <w:t>h</w:t>
                        </w:r>
                        <w:r>
                          <w:rPr>
                            <w:rFonts w:ascii="Arial"/>
                            <w:b/>
                            <w:w w:val="99"/>
                            <w:sz w:val="16"/>
                          </w:rPr>
                          <w:t>in</w:t>
                        </w:r>
                        <w:r>
                          <w:rPr>
                            <w:rFonts w:ascii="Arial"/>
                            <w:b/>
                            <w:spacing w:val="1"/>
                            <w:sz w:val="16"/>
                          </w:rPr>
                          <w:t> </w:t>
                        </w:r>
                        <w:r>
                          <w:rPr>
                            <w:rFonts w:ascii="Arial"/>
                            <w:b/>
                            <w:w w:val="99"/>
                            <w:sz w:val="16"/>
                          </w:rPr>
                          <w:t>45</w:t>
                        </w:r>
                        <w:r>
                          <w:rPr>
                            <w:rFonts w:ascii="Arial"/>
                            <w:b/>
                            <w:sz w:val="16"/>
                          </w:rPr>
                          <w:t> </w:t>
                        </w:r>
                        <w:r>
                          <w:rPr>
                            <w:rFonts w:ascii="Arial"/>
                            <w:b/>
                            <w:w w:val="99"/>
                            <w:sz w:val="16"/>
                          </w:rPr>
                          <w:t>da</w:t>
                        </w:r>
                        <w:r>
                          <w:rPr>
                            <w:rFonts w:ascii="Arial"/>
                            <w:b/>
                            <w:spacing w:val="1"/>
                            <w:w w:val="99"/>
                            <w:sz w:val="16"/>
                          </w:rPr>
                          <w:t>y</w:t>
                        </w:r>
                        <w:r>
                          <w:rPr>
                            <w:rFonts w:ascii="Arial"/>
                            <w:b/>
                            <w:w w:val="99"/>
                            <w:sz w:val="16"/>
                          </w:rPr>
                          <w:t>s</w:t>
                        </w:r>
                        <w:r>
                          <w:rPr>
                            <w:rFonts w:ascii="Arial"/>
                            <w:b/>
                            <w:spacing w:val="-1"/>
                            <w:sz w:val="16"/>
                          </w:rPr>
                          <w:t> </w:t>
                        </w:r>
                        <w:r>
                          <w:rPr>
                            <w:rFonts w:ascii="Arial"/>
                            <w:w w:val="99"/>
                            <w:sz w:val="16"/>
                          </w:rPr>
                          <w:t>from</w:t>
                        </w:r>
                        <w:r>
                          <w:rPr>
                            <w:rFonts w:ascii="Arial"/>
                            <w:spacing w:val="1"/>
                            <w:sz w:val="16"/>
                          </w:rPr>
                          <w:t> </w:t>
                        </w:r>
                        <w:r>
                          <w:rPr>
                            <w:rFonts w:ascii="Arial"/>
                            <w:w w:val="99"/>
                            <w:sz w:val="16"/>
                          </w:rPr>
                          <w:t>the</w:t>
                        </w:r>
                        <w:r>
                          <w:rPr>
                            <w:rFonts w:ascii="Arial"/>
                            <w:spacing w:val="-1"/>
                            <w:sz w:val="16"/>
                          </w:rPr>
                          <w:t> </w:t>
                        </w:r>
                        <w:r>
                          <w:rPr>
                            <w:rFonts w:ascii="Arial"/>
                            <w:w w:val="99"/>
                            <w:sz w:val="16"/>
                          </w:rPr>
                          <w:t>date</w:t>
                        </w:r>
                        <w:r>
                          <w:rPr>
                            <w:rFonts w:ascii="Arial"/>
                            <w:spacing w:val="-1"/>
                            <w:sz w:val="16"/>
                          </w:rPr>
                          <w:t> </w:t>
                        </w:r>
                        <w:r>
                          <w:rPr>
                            <w:rFonts w:ascii="Arial"/>
                            <w:w w:val="99"/>
                            <w:sz w:val="16"/>
                          </w:rPr>
                          <w:t>t</w:t>
                        </w:r>
                        <w:r>
                          <w:rPr>
                            <w:rFonts w:ascii="Arial"/>
                            <w:spacing w:val="1"/>
                            <w:w w:val="99"/>
                            <w:sz w:val="16"/>
                          </w:rPr>
                          <w:t>h</w:t>
                        </w:r>
                        <w:r>
                          <w:rPr>
                            <w:rFonts w:ascii="Arial"/>
                            <w:w w:val="99"/>
                            <w:sz w:val="16"/>
                          </w:rPr>
                          <w:t>at</w:t>
                        </w:r>
                        <w:r>
                          <w:rPr>
                            <w:rFonts w:ascii="Arial"/>
                            <w:spacing w:val="-1"/>
                            <w:sz w:val="16"/>
                          </w:rPr>
                          <w:t> </w:t>
                        </w:r>
                        <w:r>
                          <w:rPr>
                            <w:rFonts w:ascii="Arial"/>
                            <w:w w:val="99"/>
                            <w:sz w:val="16"/>
                          </w:rPr>
                          <w:t>the</w:t>
                        </w:r>
                        <w:r>
                          <w:rPr>
                            <w:rFonts w:ascii="Arial"/>
                            <w:spacing w:val="-1"/>
                            <w:sz w:val="16"/>
                          </w:rPr>
                          <w:t> </w:t>
                        </w:r>
                        <w:r>
                          <w:rPr>
                            <w:rFonts w:ascii="Arial"/>
                            <w:w w:val="99"/>
                            <w:sz w:val="16"/>
                          </w:rPr>
                          <w:t>n</w:t>
                        </w:r>
                        <w:r>
                          <w:rPr>
                            <w:rFonts w:ascii="Arial"/>
                            <w:spacing w:val="1"/>
                            <w:w w:val="99"/>
                            <w:sz w:val="16"/>
                          </w:rPr>
                          <w:t>o</w:t>
                        </w:r>
                        <w:r>
                          <w:rPr>
                            <w:rFonts w:ascii="Arial"/>
                            <w:w w:val="99"/>
                            <w:sz w:val="16"/>
                          </w:rPr>
                          <w:t>tice</w:t>
                        </w:r>
                        <w:r>
                          <w:rPr>
                            <w:rFonts w:ascii="Arial"/>
                            <w:spacing w:val="-1"/>
                            <w:sz w:val="16"/>
                          </w:rPr>
                          <w:t> </w:t>
                        </w:r>
                        <w:r>
                          <w:rPr>
                            <w:rFonts w:ascii="Arial"/>
                            <w:w w:val="99"/>
                            <w:sz w:val="16"/>
                          </w:rPr>
                          <w:t>w</w:t>
                        </w:r>
                        <w:r>
                          <w:rPr>
                            <w:rFonts w:ascii="Arial"/>
                            <w:spacing w:val="1"/>
                            <w:w w:val="99"/>
                            <w:sz w:val="16"/>
                          </w:rPr>
                          <w:t>a</w:t>
                        </w:r>
                        <w:r>
                          <w:rPr>
                            <w:rFonts w:ascii="Arial"/>
                            <w:w w:val="99"/>
                            <w:sz w:val="16"/>
                          </w:rPr>
                          <w:t>s</w:t>
                        </w:r>
                        <w:r>
                          <w:rPr>
                            <w:rFonts w:ascii="Arial"/>
                            <w:spacing w:val="-1"/>
                            <w:sz w:val="16"/>
                          </w:rPr>
                          <w:t> </w:t>
                        </w:r>
                        <w:r>
                          <w:rPr>
                            <w:rFonts w:ascii="Arial"/>
                            <w:w w:val="99"/>
                            <w:sz w:val="16"/>
                          </w:rPr>
                          <w:t>mailed</w:t>
                        </w:r>
                        <w:r>
                          <w:rPr>
                            <w:rFonts w:ascii="Arial"/>
                            <w:spacing w:val="-1"/>
                            <w:sz w:val="16"/>
                          </w:rPr>
                          <w:t> </w:t>
                        </w:r>
                        <w:r>
                          <w:rPr>
                            <w:rFonts w:ascii="Arial"/>
                            <w:w w:val="99"/>
                            <w:sz w:val="16"/>
                          </w:rPr>
                          <w:t>or</w:t>
                        </w:r>
                        <w:r>
                          <w:rPr>
                            <w:rFonts w:ascii="Arial"/>
                            <w:sz w:val="16"/>
                          </w:rPr>
                          <w:t> </w:t>
                        </w:r>
                        <w:r>
                          <w:rPr>
                            <w:rFonts w:ascii="Arial"/>
                            <w:w w:val="99"/>
                            <w:sz w:val="16"/>
                          </w:rPr>
                          <w:t>hand</w:t>
                        </w:r>
                        <w:r>
                          <w:rPr>
                            <w:rFonts w:ascii="Arial"/>
                            <w:spacing w:val="-1"/>
                            <w:sz w:val="16"/>
                          </w:rPr>
                          <w:t> </w:t>
                        </w:r>
                        <w:r>
                          <w:rPr>
                            <w:rFonts w:ascii="Arial"/>
                            <w:w w:val="99"/>
                            <w:sz w:val="16"/>
                          </w:rPr>
                          <w:t>d</w:t>
                        </w:r>
                        <w:r>
                          <w:rPr>
                            <w:rFonts w:ascii="Arial"/>
                            <w:spacing w:val="1"/>
                            <w:w w:val="99"/>
                            <w:sz w:val="16"/>
                          </w:rPr>
                          <w:t>e</w:t>
                        </w:r>
                        <w:r>
                          <w:rPr>
                            <w:rFonts w:ascii="Arial"/>
                            <w:w w:val="99"/>
                            <w:sz w:val="16"/>
                          </w:rPr>
                          <w:t>livered</w:t>
                        </w:r>
                        <w:r>
                          <w:rPr>
                            <w:rFonts w:ascii="Arial"/>
                            <w:spacing w:val="-1"/>
                            <w:sz w:val="16"/>
                          </w:rPr>
                          <w:t> </w:t>
                        </w:r>
                        <w:r>
                          <w:rPr>
                            <w:rFonts w:ascii="Arial"/>
                            <w:spacing w:val="1"/>
                            <w:w w:val="99"/>
                            <w:sz w:val="16"/>
                          </w:rPr>
                          <w:t>t</w:t>
                        </w:r>
                        <w:r>
                          <w:rPr>
                            <w:rFonts w:ascii="Arial"/>
                            <w:w w:val="99"/>
                            <w:sz w:val="16"/>
                          </w:rPr>
                          <w:t>o</w:t>
                        </w:r>
                        <w:r>
                          <w:rPr>
                            <w:rFonts w:ascii="Arial"/>
                            <w:sz w:val="16"/>
                          </w:rPr>
                          <w:t> </w:t>
                        </w:r>
                        <w:r>
                          <w:rPr>
                            <w:rFonts w:ascii="Arial"/>
                            <w:w w:val="99"/>
                            <w:sz w:val="16"/>
                          </w:rPr>
                          <w:t>y</w:t>
                        </w:r>
                        <w:r>
                          <w:rPr>
                            <w:rFonts w:ascii="Arial"/>
                            <w:spacing w:val="1"/>
                            <w:w w:val="99"/>
                            <w:sz w:val="16"/>
                          </w:rPr>
                          <w:t>o</w:t>
                        </w:r>
                        <w:r>
                          <w:rPr>
                            <w:rFonts w:ascii="Arial"/>
                            <w:w w:val="99"/>
                            <w:sz w:val="16"/>
                          </w:rPr>
                          <w:t>u</w:t>
                        </w:r>
                        <w:r>
                          <w:rPr>
                            <w:rFonts w:ascii="Arial"/>
                            <w:spacing w:val="-1"/>
                            <w:sz w:val="16"/>
                          </w:rPr>
                          <w:t> </w:t>
                        </w:r>
                        <w:r>
                          <w:rPr>
                            <w:rFonts w:ascii="Arial"/>
                            <w:w w:val="99"/>
                            <w:sz w:val="16"/>
                          </w:rPr>
                          <w:t>to</w:t>
                        </w:r>
                        <w:r>
                          <w:rPr>
                            <w:rFonts w:ascii="Arial"/>
                            <w:spacing w:val="-1"/>
                            <w:sz w:val="16"/>
                          </w:rPr>
                          <w:t> </w:t>
                        </w:r>
                        <w:r>
                          <w:rPr>
                            <w:rFonts w:ascii="Arial"/>
                            <w:w w:val="99"/>
                            <w:sz w:val="16"/>
                          </w:rPr>
                          <w:t>give</w:t>
                        </w:r>
                        <w:r>
                          <w:rPr>
                            <w:rFonts w:ascii="Arial"/>
                            <w:spacing w:val="1"/>
                            <w:sz w:val="16"/>
                          </w:rPr>
                          <w:t> </w:t>
                        </w:r>
                        <w:r>
                          <w:rPr>
                            <w:rFonts w:ascii="Arial"/>
                            <w:w w:val="99"/>
                            <w:sz w:val="16"/>
                          </w:rPr>
                          <w:t>in</w:t>
                        </w:r>
                        <w:r>
                          <w:rPr>
                            <w:rFonts w:ascii="Arial"/>
                            <w:spacing w:val="1"/>
                            <w:sz w:val="16"/>
                          </w:rPr>
                          <w:t> </w:t>
                        </w:r>
                        <w:r>
                          <w:rPr>
                            <w:rFonts w:ascii="Arial"/>
                            <w:b/>
                            <w:w w:val="99"/>
                            <w:sz w:val="16"/>
                          </w:rPr>
                          <w:t>Part</w:t>
                        </w:r>
                        <w:r>
                          <w:rPr>
                            <w:rFonts w:ascii="Arial"/>
                            <w:b/>
                            <w:sz w:val="16"/>
                          </w:rPr>
                          <w:t> </w:t>
                        </w:r>
                        <w:r>
                          <w:rPr>
                            <w:rFonts w:ascii="Arial"/>
                            <w:b/>
                            <w:w w:val="99"/>
                            <w:sz w:val="16"/>
                          </w:rPr>
                          <w:t>II</w:t>
                        </w:r>
                        <w:r>
                          <w:rPr>
                            <w:rFonts w:ascii="Arial"/>
                            <w:b/>
                            <w:w w:val="99"/>
                            <w:sz w:val="16"/>
                          </w:rPr>
                          <w:t> </w:t>
                        </w:r>
                        <w:r>
                          <w:rPr>
                            <w:rFonts w:ascii="Arial"/>
                            <w:w w:val="99"/>
                            <w:sz w:val="16"/>
                          </w:rPr>
                          <w:t>of</w:t>
                        </w:r>
                        <w:r>
                          <w:rPr>
                            <w:rFonts w:ascii="Arial"/>
                            <w:sz w:val="16"/>
                          </w:rPr>
                          <w:t> </w:t>
                        </w:r>
                        <w:r>
                          <w:rPr>
                            <w:rFonts w:ascii="Arial"/>
                            <w:w w:val="99"/>
                            <w:sz w:val="16"/>
                          </w:rPr>
                          <w:t>t</w:t>
                        </w:r>
                        <w:r>
                          <w:rPr>
                            <w:rFonts w:ascii="Arial"/>
                            <w:spacing w:val="1"/>
                            <w:w w:val="99"/>
                            <w:sz w:val="16"/>
                          </w:rPr>
                          <w:t>h</w:t>
                        </w:r>
                        <w:r>
                          <w:rPr>
                            <w:rFonts w:ascii="Arial"/>
                            <w:w w:val="99"/>
                            <w:sz w:val="16"/>
                          </w:rPr>
                          <w:t>is</w:t>
                        </w:r>
                        <w:r>
                          <w:rPr>
                            <w:rFonts w:ascii="Arial"/>
                            <w:sz w:val="16"/>
                          </w:rPr>
                          <w:t> </w:t>
                        </w:r>
                        <w:r>
                          <w:rPr>
                            <w:rFonts w:ascii="Arial"/>
                            <w:w w:val="99"/>
                            <w:sz w:val="16"/>
                          </w:rPr>
                          <w:t>form</w:t>
                        </w:r>
                        <w:r>
                          <w:rPr>
                            <w:rFonts w:ascii="Arial"/>
                            <w:sz w:val="16"/>
                          </w:rPr>
                          <w:t> </w:t>
                        </w:r>
                        <w:r>
                          <w:rPr>
                            <w:rFonts w:ascii="Arial"/>
                            <w:w w:val="99"/>
                            <w:sz w:val="16"/>
                          </w:rPr>
                          <w:t>yo</w:t>
                        </w:r>
                        <w:r>
                          <w:rPr>
                            <w:rFonts w:ascii="Arial"/>
                            <w:spacing w:val="1"/>
                            <w:w w:val="99"/>
                            <w:sz w:val="16"/>
                          </w:rPr>
                          <w:t>u</w:t>
                        </w:r>
                        <w:r>
                          <w:rPr>
                            <w:rFonts w:ascii="Arial"/>
                            <w:w w:val="99"/>
                            <w:sz w:val="16"/>
                          </w:rPr>
                          <w:t>r</w:t>
                        </w:r>
                        <w:r>
                          <w:rPr>
                            <w:rFonts w:ascii="Arial"/>
                            <w:spacing w:val="-1"/>
                            <w:sz w:val="16"/>
                          </w:rPr>
                          <w:t> </w:t>
                        </w:r>
                        <w:r>
                          <w:rPr>
                            <w:rFonts w:ascii="Arial"/>
                            <w:w w:val="99"/>
                            <w:sz w:val="16"/>
                          </w:rPr>
                          <w:t>version</w:t>
                        </w:r>
                        <w:r>
                          <w:rPr>
                            <w:rFonts w:ascii="Arial"/>
                            <w:sz w:val="16"/>
                          </w:rPr>
                          <w:t> </w:t>
                        </w:r>
                        <w:r>
                          <w:rPr>
                            <w:rFonts w:ascii="Arial"/>
                            <w:w w:val="99"/>
                            <w:sz w:val="16"/>
                          </w:rPr>
                          <w:t>of</w:t>
                        </w:r>
                        <w:r>
                          <w:rPr>
                            <w:rFonts w:ascii="Arial"/>
                            <w:sz w:val="16"/>
                          </w:rPr>
                          <w:t> </w:t>
                        </w:r>
                        <w:r>
                          <w:rPr>
                            <w:rFonts w:ascii="Arial"/>
                            <w:w w:val="99"/>
                            <w:sz w:val="16"/>
                          </w:rPr>
                          <w:t>events</w:t>
                        </w:r>
                        <w:r>
                          <w:rPr>
                            <w:rFonts w:ascii="Arial"/>
                            <w:sz w:val="16"/>
                          </w:rPr>
                          <w:t> </w:t>
                        </w:r>
                        <w:r>
                          <w:rPr>
                            <w:rFonts w:ascii="Arial"/>
                            <w:w w:val="99"/>
                            <w:sz w:val="16"/>
                          </w:rPr>
                          <w:t>r</w:t>
                        </w:r>
                        <w:r>
                          <w:rPr>
                            <w:rFonts w:ascii="Arial"/>
                            <w:spacing w:val="1"/>
                            <w:w w:val="99"/>
                            <w:sz w:val="16"/>
                          </w:rPr>
                          <w:t>e</w:t>
                        </w:r>
                        <w:r>
                          <w:rPr>
                            <w:rFonts w:ascii="Arial"/>
                            <w:w w:val="99"/>
                            <w:sz w:val="16"/>
                          </w:rPr>
                          <w:t>lating</w:t>
                        </w:r>
                        <w:r>
                          <w:rPr>
                            <w:rFonts w:ascii="Arial"/>
                            <w:sz w:val="16"/>
                          </w:rPr>
                          <w:t> </w:t>
                        </w:r>
                        <w:r>
                          <w:rPr>
                            <w:rFonts w:ascii="Arial"/>
                            <w:w w:val="99"/>
                            <w:sz w:val="16"/>
                          </w:rPr>
                          <w:t>to</w:t>
                        </w:r>
                        <w:r>
                          <w:rPr>
                            <w:rFonts w:ascii="Arial"/>
                            <w:spacing w:val="1"/>
                            <w:sz w:val="16"/>
                          </w:rPr>
                          <w:t> </w:t>
                        </w:r>
                        <w:r>
                          <w:rPr>
                            <w:rFonts w:ascii="Arial"/>
                            <w:w w:val="99"/>
                            <w:sz w:val="16"/>
                          </w:rPr>
                          <w:t>this</w:t>
                        </w:r>
                        <w:r>
                          <w:rPr>
                            <w:rFonts w:ascii="Arial"/>
                            <w:sz w:val="16"/>
                          </w:rPr>
                          <w:t> </w:t>
                        </w:r>
                        <w:r>
                          <w:rPr>
                            <w:rFonts w:ascii="Arial"/>
                            <w:w w:val="99"/>
                            <w:sz w:val="16"/>
                          </w:rPr>
                          <w:t>accid</w:t>
                        </w:r>
                        <w:r>
                          <w:rPr>
                            <w:rFonts w:ascii="Arial"/>
                            <w:spacing w:val="1"/>
                            <w:w w:val="99"/>
                            <w:sz w:val="16"/>
                          </w:rPr>
                          <w:t>e</w:t>
                        </w:r>
                        <w:r>
                          <w:rPr>
                            <w:rFonts w:ascii="Arial"/>
                            <w:w w:val="99"/>
                            <w:sz w:val="16"/>
                          </w:rPr>
                          <w:t>nt.</w:t>
                        </w:r>
                        <w:r>
                          <w:rPr>
                            <w:rFonts w:ascii="Arial"/>
                            <w:sz w:val="16"/>
                          </w:rPr>
                          <w:t> </w:t>
                        </w:r>
                        <w:r>
                          <w:rPr>
                            <w:rFonts w:ascii="Arial"/>
                            <w:spacing w:val="-1"/>
                            <w:sz w:val="16"/>
                          </w:rPr>
                          <w:t> </w:t>
                        </w:r>
                        <w:r>
                          <w:rPr>
                            <w:rFonts w:ascii="Arial"/>
                            <w:w w:val="99"/>
                            <w:sz w:val="16"/>
                          </w:rPr>
                          <w:t>If</w:t>
                        </w:r>
                        <w:r>
                          <w:rPr>
                            <w:rFonts w:ascii="Arial"/>
                            <w:sz w:val="16"/>
                          </w:rPr>
                          <w:t> </w:t>
                        </w:r>
                        <w:r>
                          <w:rPr>
                            <w:rFonts w:ascii="Arial"/>
                            <w:w w:val="99"/>
                            <w:sz w:val="16"/>
                          </w:rPr>
                          <w:t>you</w:t>
                        </w:r>
                        <w:r>
                          <w:rPr>
                            <w:rFonts w:ascii="Arial"/>
                            <w:sz w:val="16"/>
                          </w:rPr>
                          <w:t> </w:t>
                        </w:r>
                        <w:r>
                          <w:rPr>
                            <w:rFonts w:ascii="Arial"/>
                            <w:w w:val="99"/>
                            <w:sz w:val="16"/>
                          </w:rPr>
                          <w:t>wo</w:t>
                        </w:r>
                        <w:r>
                          <w:rPr>
                            <w:rFonts w:ascii="Arial"/>
                            <w:spacing w:val="1"/>
                            <w:w w:val="99"/>
                            <w:sz w:val="16"/>
                          </w:rPr>
                          <w:t>u</w:t>
                        </w:r>
                        <w:r>
                          <w:rPr>
                            <w:rFonts w:ascii="Arial"/>
                            <w:spacing w:val="-1"/>
                            <w:w w:val="99"/>
                            <w:sz w:val="16"/>
                          </w:rPr>
                          <w:t>l</w:t>
                        </w:r>
                        <w:r>
                          <w:rPr>
                            <w:rFonts w:ascii="Arial"/>
                            <w:w w:val="99"/>
                            <w:sz w:val="16"/>
                          </w:rPr>
                          <w:t>d</w:t>
                        </w:r>
                        <w:r>
                          <w:rPr>
                            <w:rFonts w:ascii="Arial"/>
                            <w:sz w:val="16"/>
                          </w:rPr>
                          <w:t> </w:t>
                        </w:r>
                        <w:r>
                          <w:rPr>
                            <w:rFonts w:ascii="Arial"/>
                            <w:w w:val="99"/>
                            <w:sz w:val="16"/>
                          </w:rPr>
                          <w:t>like</w:t>
                        </w:r>
                        <w:r>
                          <w:rPr>
                            <w:rFonts w:ascii="Arial"/>
                            <w:spacing w:val="1"/>
                            <w:sz w:val="16"/>
                          </w:rPr>
                          <w:t> </w:t>
                        </w:r>
                        <w:r>
                          <w:rPr>
                            <w:rFonts w:ascii="Arial"/>
                            <w:w w:val="99"/>
                            <w:sz w:val="16"/>
                          </w:rPr>
                          <w:t>to</w:t>
                        </w:r>
                        <w:r>
                          <w:rPr>
                            <w:rFonts w:ascii="Arial"/>
                            <w:sz w:val="16"/>
                          </w:rPr>
                          <w:t> </w:t>
                        </w:r>
                        <w:r>
                          <w:rPr>
                            <w:rFonts w:ascii="Arial"/>
                            <w:w w:val="99"/>
                            <w:sz w:val="16"/>
                          </w:rPr>
                          <w:t>c</w:t>
                        </w:r>
                        <w:r>
                          <w:rPr>
                            <w:rFonts w:ascii="Arial"/>
                            <w:spacing w:val="1"/>
                            <w:w w:val="99"/>
                            <w:sz w:val="16"/>
                          </w:rPr>
                          <w:t>o</w:t>
                        </w:r>
                        <w:r>
                          <w:rPr>
                            <w:rFonts w:ascii="Arial"/>
                            <w:w w:val="99"/>
                            <w:sz w:val="16"/>
                          </w:rPr>
                          <w:t>mpl</w:t>
                        </w:r>
                        <w:r>
                          <w:rPr>
                            <w:rFonts w:ascii="Arial"/>
                            <w:spacing w:val="1"/>
                            <w:w w:val="99"/>
                            <w:sz w:val="16"/>
                          </w:rPr>
                          <w:t>e</w:t>
                        </w:r>
                        <w:r>
                          <w:rPr>
                            <w:rFonts w:ascii="Arial"/>
                            <w:w w:val="99"/>
                            <w:sz w:val="16"/>
                          </w:rPr>
                          <w:t>te</w:t>
                        </w:r>
                        <w:r>
                          <w:rPr>
                            <w:rFonts w:ascii="Arial"/>
                            <w:sz w:val="16"/>
                          </w:rPr>
                          <w:t> </w:t>
                        </w:r>
                        <w:r>
                          <w:rPr>
                            <w:rFonts w:ascii="Arial"/>
                            <w:w w:val="99"/>
                            <w:sz w:val="16"/>
                          </w:rPr>
                          <w:t>this</w:t>
                        </w:r>
                        <w:r>
                          <w:rPr>
                            <w:rFonts w:ascii="Arial"/>
                            <w:sz w:val="16"/>
                          </w:rPr>
                          <w:t> </w:t>
                        </w:r>
                        <w:r>
                          <w:rPr>
                            <w:rFonts w:ascii="Arial"/>
                            <w:w w:val="99"/>
                            <w:sz w:val="16"/>
                          </w:rPr>
                          <w:t>f</w:t>
                        </w:r>
                        <w:r>
                          <w:rPr>
                            <w:rFonts w:ascii="Arial"/>
                            <w:spacing w:val="1"/>
                            <w:w w:val="99"/>
                            <w:sz w:val="16"/>
                          </w:rPr>
                          <w:t>o</w:t>
                        </w:r>
                        <w:r>
                          <w:rPr>
                            <w:rFonts w:ascii="Arial"/>
                            <w:w w:val="99"/>
                            <w:sz w:val="16"/>
                          </w:rPr>
                          <w:t>rm</w:t>
                        </w:r>
                        <w:r>
                          <w:rPr>
                            <w:rFonts w:ascii="Arial"/>
                            <w:sz w:val="16"/>
                          </w:rPr>
                          <w:t> </w:t>
                        </w:r>
                        <w:r>
                          <w:rPr>
                            <w:rFonts w:ascii="Arial"/>
                            <w:w w:val="99"/>
                            <w:sz w:val="16"/>
                          </w:rPr>
                          <w:t>but</w:t>
                        </w:r>
                        <w:r>
                          <w:rPr>
                            <w:rFonts w:ascii="Arial"/>
                            <w:sz w:val="16"/>
                          </w:rPr>
                          <w:t> </w:t>
                        </w:r>
                        <w:r>
                          <w:rPr>
                            <w:rFonts w:ascii="Arial"/>
                            <w:spacing w:val="1"/>
                            <w:w w:val="99"/>
                            <w:sz w:val="16"/>
                          </w:rPr>
                          <w:t>a</w:t>
                        </w:r>
                        <w:r>
                          <w:rPr>
                            <w:rFonts w:ascii="Arial"/>
                            <w:spacing w:val="-1"/>
                            <w:w w:val="99"/>
                            <w:sz w:val="16"/>
                          </w:rPr>
                          <w:t>r</w:t>
                        </w:r>
                        <w:r>
                          <w:rPr>
                            <w:rFonts w:ascii="Arial"/>
                            <w:w w:val="99"/>
                            <w:sz w:val="16"/>
                          </w:rPr>
                          <w:t>e</w:t>
                        </w:r>
                        <w:r>
                          <w:rPr>
                            <w:rFonts w:ascii="Arial"/>
                            <w:sz w:val="16"/>
                          </w:rPr>
                          <w:t> </w:t>
                        </w:r>
                        <w:r>
                          <w:rPr>
                            <w:rFonts w:ascii="Arial"/>
                            <w:w w:val="99"/>
                            <w:sz w:val="16"/>
                          </w:rPr>
                          <w:t>u</w:t>
                        </w:r>
                        <w:r>
                          <w:rPr>
                            <w:rFonts w:ascii="Arial"/>
                            <w:spacing w:val="1"/>
                            <w:w w:val="99"/>
                            <w:sz w:val="16"/>
                          </w:rPr>
                          <w:t>n</w:t>
                        </w:r>
                        <w:r>
                          <w:rPr>
                            <w:rFonts w:ascii="Arial"/>
                            <w:w w:val="99"/>
                            <w:sz w:val="16"/>
                          </w:rPr>
                          <w:t>able</w:t>
                        </w:r>
                        <w:r>
                          <w:rPr>
                            <w:rFonts w:ascii="Arial"/>
                            <w:spacing w:val="1"/>
                            <w:sz w:val="16"/>
                          </w:rPr>
                          <w:t> </w:t>
                        </w:r>
                        <w:r>
                          <w:rPr>
                            <w:rFonts w:ascii="Arial"/>
                            <w:w w:val="99"/>
                            <w:sz w:val="16"/>
                          </w:rPr>
                          <w:t>to</w:t>
                        </w:r>
                        <w:r>
                          <w:rPr>
                            <w:rFonts w:ascii="Arial"/>
                            <w:sz w:val="16"/>
                          </w:rPr>
                          <w:t> </w:t>
                        </w:r>
                        <w:r>
                          <w:rPr>
                            <w:rFonts w:ascii="Arial"/>
                            <w:w w:val="99"/>
                            <w:sz w:val="16"/>
                          </w:rPr>
                          <w:t>do</w:t>
                        </w:r>
                        <w:r>
                          <w:rPr>
                            <w:rFonts w:ascii="Arial"/>
                            <w:sz w:val="16"/>
                          </w:rPr>
                          <w:t> </w:t>
                        </w:r>
                        <w:r>
                          <w:rPr>
                            <w:rFonts w:ascii="Arial"/>
                            <w:w w:val="99"/>
                            <w:sz w:val="16"/>
                          </w:rPr>
                          <w:t>so</w:t>
                        </w:r>
                        <w:r>
                          <w:rPr>
                            <w:rFonts w:ascii="Arial"/>
                            <w:sz w:val="16"/>
                          </w:rPr>
                          <w:t> </w:t>
                        </w:r>
                        <w:r>
                          <w:rPr>
                            <w:rFonts w:ascii="Arial"/>
                            <w:w w:val="99"/>
                            <w:sz w:val="16"/>
                          </w:rPr>
                          <w:t>within</w:t>
                        </w:r>
                        <w:r>
                          <w:rPr>
                            <w:rFonts w:ascii="Arial"/>
                            <w:sz w:val="16"/>
                          </w:rPr>
                          <w:t> </w:t>
                        </w:r>
                        <w:r>
                          <w:rPr>
                            <w:rFonts w:ascii="Arial"/>
                            <w:w w:val="99"/>
                            <w:sz w:val="16"/>
                          </w:rPr>
                          <w:t>the</w:t>
                        </w:r>
                        <w:r>
                          <w:rPr>
                            <w:rFonts w:ascii="Arial"/>
                            <w:sz w:val="16"/>
                          </w:rPr>
                          <w:t> </w:t>
                        </w:r>
                        <w:r>
                          <w:rPr>
                            <w:rFonts w:ascii="Arial"/>
                            <w:w w:val="99"/>
                            <w:sz w:val="16"/>
                          </w:rPr>
                          <w:t>time</w:t>
                        </w:r>
                        <w:r>
                          <w:rPr>
                            <w:rFonts w:ascii="Arial"/>
                            <w:sz w:val="16"/>
                          </w:rPr>
                          <w:t> </w:t>
                        </w:r>
                        <w:r>
                          <w:rPr>
                            <w:rFonts w:ascii="Arial"/>
                            <w:w w:val="99"/>
                            <w:sz w:val="16"/>
                          </w:rPr>
                          <w:t>limit,</w:t>
                        </w:r>
                        <w:r>
                          <w:rPr>
                            <w:rFonts w:ascii="Arial"/>
                            <w:sz w:val="16"/>
                          </w:rPr>
                        </w:r>
                      </w:p>
                      <w:p>
                        <w:pPr>
                          <w:pStyle w:val="TableParagraph"/>
                          <w:spacing w:line="249" w:lineRule="auto" w:before="1"/>
                          <w:ind w:left="117" w:right="725"/>
                          <w:jc w:val="left"/>
                          <w:rPr>
                            <w:rFonts w:ascii="Arial" w:hAnsi="Arial" w:cs="Arial" w:eastAsia="Arial"/>
                            <w:sz w:val="16"/>
                            <w:szCs w:val="16"/>
                          </w:rPr>
                        </w:pPr>
                        <w:r>
                          <w:rPr>
                            <w:rFonts w:ascii="Arial"/>
                            <w:w w:val="99"/>
                            <w:sz w:val="16"/>
                          </w:rPr>
                          <w:t>you</w:t>
                        </w:r>
                        <w:r>
                          <w:rPr>
                            <w:rFonts w:ascii="Arial"/>
                            <w:sz w:val="16"/>
                          </w:rPr>
                          <w:t> </w:t>
                        </w:r>
                        <w:r>
                          <w:rPr>
                            <w:rFonts w:ascii="Arial"/>
                            <w:w w:val="99"/>
                            <w:sz w:val="16"/>
                          </w:rPr>
                          <w:t>must</w:t>
                        </w:r>
                        <w:r>
                          <w:rPr>
                            <w:rFonts w:ascii="Arial"/>
                            <w:sz w:val="16"/>
                          </w:rPr>
                          <w:t> </w:t>
                        </w:r>
                        <w:r>
                          <w:rPr>
                            <w:rFonts w:ascii="Arial"/>
                            <w:w w:val="99"/>
                            <w:sz w:val="16"/>
                          </w:rPr>
                          <w:t>provide</w:t>
                        </w:r>
                        <w:r>
                          <w:rPr>
                            <w:rFonts w:ascii="Arial"/>
                            <w:spacing w:val="1"/>
                            <w:sz w:val="16"/>
                          </w:rPr>
                          <w:t> </w:t>
                        </w:r>
                        <w:r>
                          <w:rPr>
                            <w:rFonts w:ascii="Arial"/>
                            <w:w w:val="99"/>
                            <w:sz w:val="16"/>
                          </w:rPr>
                          <w:t>an</w:t>
                        </w:r>
                        <w:r>
                          <w:rPr>
                            <w:rFonts w:ascii="Arial"/>
                            <w:sz w:val="16"/>
                          </w:rPr>
                          <w:t> </w:t>
                        </w:r>
                        <w:r>
                          <w:rPr>
                            <w:rFonts w:ascii="Arial"/>
                            <w:w w:val="99"/>
                            <w:sz w:val="16"/>
                          </w:rPr>
                          <w:t>expl</w:t>
                        </w:r>
                        <w:r>
                          <w:rPr>
                            <w:rFonts w:ascii="Arial"/>
                            <w:spacing w:val="1"/>
                            <w:w w:val="99"/>
                            <w:sz w:val="16"/>
                          </w:rPr>
                          <w:t>a</w:t>
                        </w:r>
                        <w:r>
                          <w:rPr>
                            <w:rFonts w:ascii="Arial"/>
                            <w:w w:val="99"/>
                            <w:sz w:val="16"/>
                          </w:rPr>
                          <w:t>nation</w:t>
                        </w:r>
                        <w:r>
                          <w:rPr>
                            <w:rFonts w:ascii="Arial"/>
                            <w:sz w:val="16"/>
                          </w:rPr>
                          <w:t> </w:t>
                        </w:r>
                        <w:r>
                          <w:rPr>
                            <w:rFonts w:ascii="Arial"/>
                            <w:w w:val="99"/>
                            <w:sz w:val="16"/>
                          </w:rPr>
                          <w:t>to</w:t>
                        </w:r>
                        <w:r>
                          <w:rPr>
                            <w:rFonts w:ascii="Arial"/>
                            <w:sz w:val="16"/>
                          </w:rPr>
                          <w:t> </w:t>
                        </w:r>
                        <w:r>
                          <w:rPr>
                            <w:rFonts w:ascii="Arial"/>
                            <w:w w:val="99"/>
                            <w:sz w:val="16"/>
                          </w:rPr>
                          <w:t>F</w:t>
                        </w:r>
                        <w:r>
                          <w:rPr>
                            <w:rFonts w:ascii="Arial"/>
                            <w:spacing w:val="-1"/>
                            <w:w w:val="99"/>
                            <w:sz w:val="16"/>
                          </w:rPr>
                          <w:t>R</w:t>
                        </w:r>
                        <w:r>
                          <w:rPr>
                            <w:rFonts w:ascii="Arial"/>
                            <w:w w:val="99"/>
                            <w:sz w:val="16"/>
                          </w:rPr>
                          <w:t>A</w:t>
                        </w:r>
                        <w:r>
                          <w:rPr>
                            <w:rFonts w:ascii="Arial"/>
                            <w:sz w:val="16"/>
                          </w:rPr>
                          <w:t> </w:t>
                        </w:r>
                        <w:r>
                          <w:rPr>
                            <w:rFonts w:ascii="Arial"/>
                            <w:w w:val="99"/>
                            <w:sz w:val="16"/>
                          </w:rPr>
                          <w:t>and</w:t>
                        </w:r>
                        <w:r>
                          <w:rPr>
                            <w:rFonts w:ascii="Arial"/>
                            <w:sz w:val="16"/>
                          </w:rPr>
                          <w:t> </w:t>
                        </w:r>
                        <w:r>
                          <w:rPr>
                            <w:rFonts w:ascii="Arial"/>
                            <w:w w:val="99"/>
                            <w:sz w:val="16"/>
                          </w:rPr>
                          <w:t>t</w:t>
                        </w:r>
                        <w:r>
                          <w:rPr>
                            <w:rFonts w:ascii="Arial"/>
                            <w:spacing w:val="1"/>
                            <w:w w:val="99"/>
                            <w:sz w:val="16"/>
                          </w:rPr>
                          <w:t>h</w:t>
                        </w:r>
                        <w:r>
                          <w:rPr>
                            <w:rFonts w:ascii="Arial"/>
                            <w:w w:val="99"/>
                            <w:sz w:val="16"/>
                          </w:rPr>
                          <w:t>e</w:t>
                        </w:r>
                        <w:r>
                          <w:rPr>
                            <w:rFonts w:ascii="Arial"/>
                            <w:sz w:val="16"/>
                          </w:rPr>
                          <w:t> </w:t>
                        </w:r>
                        <w:r>
                          <w:rPr>
                            <w:rFonts w:ascii="Arial"/>
                            <w:w w:val="99"/>
                            <w:sz w:val="16"/>
                          </w:rPr>
                          <w:t>railroad</w:t>
                        </w:r>
                        <w:r>
                          <w:rPr>
                            <w:rFonts w:ascii="Arial"/>
                            <w:sz w:val="16"/>
                          </w:rPr>
                          <w:t> </w:t>
                        </w:r>
                        <w:r>
                          <w:rPr>
                            <w:rFonts w:ascii="Arial"/>
                            <w:spacing w:val="1"/>
                            <w:w w:val="99"/>
                            <w:sz w:val="16"/>
                          </w:rPr>
                          <w:t>f</w:t>
                        </w:r>
                        <w:r>
                          <w:rPr>
                            <w:rFonts w:ascii="Arial"/>
                            <w:w w:val="99"/>
                            <w:sz w:val="16"/>
                          </w:rPr>
                          <w:t>or</w:t>
                        </w:r>
                        <w:r>
                          <w:rPr>
                            <w:rFonts w:ascii="Arial"/>
                            <w:sz w:val="16"/>
                          </w:rPr>
                          <w:t> </w:t>
                        </w:r>
                        <w:r>
                          <w:rPr>
                            <w:rFonts w:ascii="Arial"/>
                            <w:w w:val="99"/>
                            <w:sz w:val="16"/>
                          </w:rPr>
                          <w:t>the</w:t>
                        </w:r>
                        <w:r>
                          <w:rPr>
                            <w:rFonts w:ascii="Arial"/>
                            <w:sz w:val="16"/>
                          </w:rPr>
                          <w:t> </w:t>
                        </w:r>
                        <w:r>
                          <w:rPr>
                            <w:rFonts w:ascii="Arial"/>
                            <w:spacing w:val="2"/>
                            <w:w w:val="99"/>
                            <w:sz w:val="16"/>
                          </w:rPr>
                          <w:t>n</w:t>
                        </w:r>
                        <w:r>
                          <w:rPr>
                            <w:rFonts w:ascii="Arial"/>
                            <w:w w:val="99"/>
                            <w:sz w:val="16"/>
                          </w:rPr>
                          <w:t>eed</w:t>
                        </w:r>
                        <w:r>
                          <w:rPr>
                            <w:rFonts w:ascii="Arial"/>
                            <w:spacing w:val="-1"/>
                            <w:sz w:val="16"/>
                          </w:rPr>
                          <w:t> </w:t>
                        </w:r>
                        <w:r>
                          <w:rPr>
                            <w:rFonts w:ascii="Arial"/>
                            <w:w w:val="99"/>
                            <w:sz w:val="16"/>
                          </w:rPr>
                          <w:t>for</w:t>
                        </w:r>
                        <w:r>
                          <w:rPr>
                            <w:rFonts w:ascii="Arial"/>
                            <w:sz w:val="16"/>
                          </w:rPr>
                          <w:t> </w:t>
                        </w:r>
                        <w:r>
                          <w:rPr>
                            <w:rFonts w:ascii="Arial"/>
                            <w:w w:val="99"/>
                            <w:sz w:val="16"/>
                          </w:rPr>
                          <w:t>more</w:t>
                        </w:r>
                        <w:r>
                          <w:rPr>
                            <w:rFonts w:ascii="Arial"/>
                            <w:spacing w:val="1"/>
                            <w:sz w:val="16"/>
                          </w:rPr>
                          <w:t> </w:t>
                        </w:r>
                        <w:r>
                          <w:rPr>
                            <w:rFonts w:ascii="Arial"/>
                            <w:w w:val="99"/>
                            <w:sz w:val="16"/>
                          </w:rPr>
                          <w:t>time.</w:t>
                        </w:r>
                        <w:r>
                          <w:rPr>
                            <w:rFonts w:ascii="Arial"/>
                            <w:sz w:val="16"/>
                          </w:rPr>
                          <w:t> </w:t>
                        </w:r>
                        <w:r>
                          <w:rPr>
                            <w:rFonts w:ascii="Arial"/>
                            <w:spacing w:val="1"/>
                            <w:sz w:val="16"/>
                          </w:rPr>
                          <w:t> </w:t>
                        </w:r>
                        <w:r>
                          <w:rPr>
                            <w:rFonts w:ascii="Arial"/>
                            <w:w w:val="99"/>
                            <w:sz w:val="16"/>
                          </w:rPr>
                          <w:t>W</w:t>
                        </w:r>
                        <w:r>
                          <w:rPr>
                            <w:rFonts w:ascii="Arial"/>
                            <w:spacing w:val="1"/>
                            <w:w w:val="99"/>
                            <w:sz w:val="16"/>
                          </w:rPr>
                          <w:t>h</w:t>
                        </w:r>
                        <w:r>
                          <w:rPr>
                            <w:rFonts w:ascii="Arial"/>
                            <w:w w:val="99"/>
                            <w:sz w:val="16"/>
                          </w:rPr>
                          <w:t>ile</w:t>
                        </w:r>
                        <w:r>
                          <w:rPr>
                            <w:rFonts w:ascii="Arial"/>
                            <w:spacing w:val="-1"/>
                            <w:sz w:val="16"/>
                          </w:rPr>
                          <w:t> </w:t>
                        </w:r>
                        <w:r>
                          <w:rPr>
                            <w:rFonts w:ascii="Arial"/>
                            <w:w w:val="99"/>
                            <w:sz w:val="16"/>
                          </w:rPr>
                          <w:t>the</w:t>
                        </w:r>
                        <w:r>
                          <w:rPr>
                            <w:rFonts w:ascii="Arial"/>
                            <w:spacing w:val="-1"/>
                            <w:sz w:val="16"/>
                          </w:rPr>
                          <w:t> </w:t>
                        </w:r>
                        <w:r>
                          <w:rPr>
                            <w:rFonts w:ascii="Arial"/>
                            <w:w w:val="99"/>
                            <w:sz w:val="16"/>
                          </w:rPr>
                          <w:t>railroad</w:t>
                        </w:r>
                        <w:r>
                          <w:rPr>
                            <w:rFonts w:ascii="Arial"/>
                            <w:spacing w:val="-1"/>
                            <w:sz w:val="16"/>
                          </w:rPr>
                          <w:t> </w:t>
                        </w:r>
                        <w:r>
                          <w:rPr>
                            <w:rFonts w:ascii="Arial"/>
                            <w:w w:val="99"/>
                            <w:sz w:val="16"/>
                          </w:rPr>
                          <w:t>is</w:t>
                        </w:r>
                        <w:r>
                          <w:rPr>
                            <w:rFonts w:ascii="Arial"/>
                            <w:spacing w:val="-1"/>
                            <w:sz w:val="16"/>
                          </w:rPr>
                          <w:t> </w:t>
                        </w:r>
                        <w:r>
                          <w:rPr>
                            <w:rFonts w:ascii="Arial"/>
                            <w:w w:val="99"/>
                            <w:sz w:val="16"/>
                          </w:rPr>
                          <w:t>requir</w:t>
                        </w:r>
                        <w:r>
                          <w:rPr>
                            <w:rFonts w:ascii="Arial"/>
                            <w:spacing w:val="1"/>
                            <w:w w:val="99"/>
                            <w:sz w:val="16"/>
                          </w:rPr>
                          <w:t>e</w:t>
                        </w:r>
                        <w:r>
                          <w:rPr>
                            <w:rFonts w:ascii="Arial"/>
                            <w:w w:val="99"/>
                            <w:sz w:val="16"/>
                          </w:rPr>
                          <w:t>d</w:t>
                        </w:r>
                        <w:r>
                          <w:rPr>
                            <w:rFonts w:ascii="Arial"/>
                            <w:spacing w:val="-1"/>
                            <w:sz w:val="16"/>
                          </w:rPr>
                          <w:t> </w:t>
                        </w:r>
                        <w:r>
                          <w:rPr>
                            <w:rFonts w:ascii="Arial"/>
                            <w:w w:val="99"/>
                            <w:sz w:val="16"/>
                          </w:rPr>
                          <w:t>by</w:t>
                        </w:r>
                        <w:r>
                          <w:rPr>
                            <w:rFonts w:ascii="Arial"/>
                            <w:spacing w:val="-1"/>
                            <w:sz w:val="16"/>
                          </w:rPr>
                          <w:t> </w:t>
                        </w:r>
                        <w:r>
                          <w:rPr>
                            <w:rFonts w:ascii="Arial"/>
                            <w:w w:val="99"/>
                            <w:sz w:val="16"/>
                          </w:rPr>
                          <w:t>feder</w:t>
                        </w:r>
                        <w:r>
                          <w:rPr>
                            <w:rFonts w:ascii="Arial"/>
                            <w:spacing w:val="1"/>
                            <w:w w:val="99"/>
                            <w:sz w:val="16"/>
                          </w:rPr>
                          <w:t>a</w:t>
                        </w:r>
                        <w:r>
                          <w:rPr>
                            <w:rFonts w:ascii="Arial"/>
                            <w:w w:val="99"/>
                            <w:sz w:val="16"/>
                          </w:rPr>
                          <w:t>l</w:t>
                        </w:r>
                        <w:r>
                          <w:rPr>
                            <w:rFonts w:ascii="Arial"/>
                            <w:sz w:val="16"/>
                          </w:rPr>
                          <w:t> </w:t>
                        </w:r>
                        <w:r>
                          <w:rPr>
                            <w:rFonts w:ascii="Arial"/>
                            <w:w w:val="99"/>
                            <w:sz w:val="16"/>
                          </w:rPr>
                          <w:t>law</w:t>
                        </w:r>
                        <w:r>
                          <w:rPr>
                            <w:rFonts w:ascii="Arial"/>
                            <w:spacing w:val="-1"/>
                            <w:sz w:val="16"/>
                          </w:rPr>
                          <w:t> </w:t>
                        </w:r>
                        <w:r>
                          <w:rPr>
                            <w:rFonts w:ascii="Arial"/>
                            <w:w w:val="99"/>
                            <w:sz w:val="16"/>
                          </w:rPr>
                          <w:t>to</w:t>
                        </w:r>
                        <w:r>
                          <w:rPr>
                            <w:rFonts w:ascii="Arial"/>
                            <w:spacing w:val="1"/>
                            <w:sz w:val="16"/>
                          </w:rPr>
                          <w:t> </w:t>
                        </w:r>
                        <w:r>
                          <w:rPr>
                            <w:rFonts w:ascii="Arial"/>
                            <w:w w:val="99"/>
                            <w:sz w:val="16"/>
                          </w:rPr>
                          <w:t>se</w:t>
                        </w:r>
                        <w:r>
                          <w:rPr>
                            <w:rFonts w:ascii="Arial"/>
                            <w:spacing w:val="1"/>
                            <w:w w:val="99"/>
                            <w:sz w:val="16"/>
                          </w:rPr>
                          <w:t>n</w:t>
                        </w:r>
                        <w:r>
                          <w:rPr>
                            <w:rFonts w:ascii="Arial"/>
                            <w:w w:val="99"/>
                            <w:sz w:val="16"/>
                          </w:rPr>
                          <w:t>d</w:t>
                        </w:r>
                        <w:r>
                          <w:rPr>
                            <w:rFonts w:ascii="Arial"/>
                            <w:sz w:val="16"/>
                          </w:rPr>
                          <w:t> </w:t>
                        </w:r>
                        <w:r>
                          <w:rPr>
                            <w:rFonts w:ascii="Arial"/>
                            <w:w w:val="99"/>
                            <w:sz w:val="16"/>
                          </w:rPr>
                          <w:t>this</w:t>
                        </w:r>
                        <w:r>
                          <w:rPr>
                            <w:rFonts w:ascii="Arial"/>
                            <w:spacing w:val="-1"/>
                            <w:sz w:val="16"/>
                          </w:rPr>
                          <w:t> </w:t>
                        </w:r>
                        <w:r>
                          <w:rPr>
                            <w:rFonts w:ascii="Arial"/>
                            <w:w w:val="99"/>
                            <w:sz w:val="16"/>
                          </w:rPr>
                          <w:t>f</w:t>
                        </w:r>
                        <w:r>
                          <w:rPr>
                            <w:rFonts w:ascii="Arial"/>
                            <w:spacing w:val="1"/>
                            <w:w w:val="99"/>
                            <w:sz w:val="16"/>
                          </w:rPr>
                          <w:t>o</w:t>
                        </w:r>
                        <w:r>
                          <w:rPr>
                            <w:rFonts w:ascii="Arial"/>
                            <w:w w:val="99"/>
                            <w:sz w:val="16"/>
                          </w:rPr>
                          <w:t>rm</w:t>
                        </w:r>
                        <w:r>
                          <w:rPr>
                            <w:rFonts w:ascii="Arial"/>
                            <w:w w:val="99"/>
                            <w:sz w:val="16"/>
                          </w:rPr>
                          <w:t> to</w:t>
                        </w:r>
                        <w:r>
                          <w:rPr>
                            <w:rFonts w:ascii="Arial"/>
                            <w:sz w:val="16"/>
                          </w:rPr>
                          <w:t> </w:t>
                        </w:r>
                        <w:r>
                          <w:rPr>
                            <w:rFonts w:ascii="Arial"/>
                            <w:w w:val="99"/>
                            <w:sz w:val="16"/>
                          </w:rPr>
                          <w:t>you,</w:t>
                        </w:r>
                        <w:r>
                          <w:rPr>
                            <w:rFonts w:ascii="Arial"/>
                            <w:sz w:val="16"/>
                          </w:rPr>
                          <w:t> </w:t>
                        </w:r>
                        <w:r>
                          <w:rPr>
                            <w:rFonts w:ascii="Arial"/>
                            <w:b/>
                            <w:spacing w:val="1"/>
                            <w:w w:val="99"/>
                            <w:sz w:val="16"/>
                          </w:rPr>
                          <w:t>y</w:t>
                        </w:r>
                        <w:r>
                          <w:rPr>
                            <w:rFonts w:ascii="Arial"/>
                            <w:b/>
                            <w:spacing w:val="-1"/>
                            <w:w w:val="99"/>
                            <w:sz w:val="16"/>
                          </w:rPr>
                          <w:t>o</w:t>
                        </w:r>
                        <w:r>
                          <w:rPr>
                            <w:rFonts w:ascii="Arial"/>
                            <w:b/>
                            <w:w w:val="99"/>
                            <w:sz w:val="16"/>
                          </w:rPr>
                          <w:t>u</w:t>
                        </w:r>
                        <w:r>
                          <w:rPr>
                            <w:rFonts w:ascii="Arial"/>
                            <w:b/>
                            <w:sz w:val="16"/>
                          </w:rPr>
                          <w:t> </w:t>
                        </w:r>
                        <w:r>
                          <w:rPr>
                            <w:rFonts w:ascii="Arial"/>
                            <w:b/>
                            <w:w w:val="99"/>
                            <w:sz w:val="16"/>
                          </w:rPr>
                          <w:t>are</w:t>
                        </w:r>
                        <w:r>
                          <w:rPr>
                            <w:rFonts w:ascii="Arial"/>
                            <w:b/>
                            <w:spacing w:val="-1"/>
                            <w:sz w:val="16"/>
                          </w:rPr>
                          <w:t> </w:t>
                        </w:r>
                        <w:r>
                          <w:rPr>
                            <w:rFonts w:ascii="Arial"/>
                            <w:b/>
                            <w:w w:val="99"/>
                            <w:sz w:val="16"/>
                          </w:rPr>
                          <w:t>not</w:t>
                        </w:r>
                        <w:r>
                          <w:rPr>
                            <w:rFonts w:ascii="Arial"/>
                            <w:b/>
                            <w:spacing w:val="-1"/>
                            <w:sz w:val="16"/>
                          </w:rPr>
                          <w:t> </w:t>
                        </w:r>
                        <w:r>
                          <w:rPr>
                            <w:rFonts w:ascii="Arial"/>
                            <w:b/>
                            <w:w w:val="99"/>
                            <w:sz w:val="16"/>
                          </w:rPr>
                          <w:t>legally</w:t>
                        </w:r>
                        <w:r>
                          <w:rPr>
                            <w:rFonts w:ascii="Arial"/>
                            <w:b/>
                            <w:spacing w:val="-1"/>
                            <w:sz w:val="16"/>
                          </w:rPr>
                          <w:t> </w:t>
                        </w:r>
                        <w:r>
                          <w:rPr>
                            <w:rFonts w:ascii="Arial"/>
                            <w:b/>
                            <w:w w:val="99"/>
                            <w:sz w:val="16"/>
                          </w:rPr>
                          <w:t>req</w:t>
                        </w:r>
                        <w:r>
                          <w:rPr>
                            <w:rFonts w:ascii="Arial"/>
                            <w:b/>
                            <w:spacing w:val="-1"/>
                            <w:w w:val="99"/>
                            <w:sz w:val="16"/>
                          </w:rPr>
                          <w:t>u</w:t>
                        </w:r>
                        <w:r>
                          <w:rPr>
                            <w:rFonts w:ascii="Arial"/>
                            <w:b/>
                            <w:w w:val="99"/>
                            <w:sz w:val="16"/>
                          </w:rPr>
                          <w:t>ired</w:t>
                        </w:r>
                        <w:r>
                          <w:rPr>
                            <w:rFonts w:ascii="Arial"/>
                            <w:b/>
                            <w:sz w:val="16"/>
                          </w:rPr>
                          <w:t> </w:t>
                        </w:r>
                        <w:r>
                          <w:rPr>
                            <w:rFonts w:ascii="Arial"/>
                            <w:b/>
                            <w:w w:val="99"/>
                            <w:sz w:val="16"/>
                          </w:rPr>
                          <w:t>to</w:t>
                        </w:r>
                        <w:r>
                          <w:rPr>
                            <w:rFonts w:ascii="Arial"/>
                            <w:b/>
                            <w:sz w:val="16"/>
                          </w:rPr>
                          <w:t> </w:t>
                        </w:r>
                        <w:r>
                          <w:rPr>
                            <w:rFonts w:ascii="Arial"/>
                            <w:b/>
                            <w:w w:val="99"/>
                            <w:sz w:val="16"/>
                          </w:rPr>
                          <w:t>com</w:t>
                        </w:r>
                        <w:r>
                          <w:rPr>
                            <w:rFonts w:ascii="Arial"/>
                            <w:b/>
                            <w:spacing w:val="-1"/>
                            <w:w w:val="99"/>
                            <w:sz w:val="16"/>
                          </w:rPr>
                          <w:t>p</w:t>
                        </w:r>
                        <w:r>
                          <w:rPr>
                            <w:rFonts w:ascii="Arial"/>
                            <w:b/>
                            <w:w w:val="99"/>
                            <w:sz w:val="16"/>
                          </w:rPr>
                          <w:t>lete</w:t>
                        </w:r>
                        <w:r>
                          <w:rPr>
                            <w:rFonts w:ascii="Arial"/>
                            <w:b/>
                            <w:spacing w:val="-1"/>
                            <w:sz w:val="16"/>
                          </w:rPr>
                          <w:t> </w:t>
                        </w:r>
                        <w:r>
                          <w:rPr>
                            <w:rFonts w:ascii="Arial"/>
                            <w:b/>
                            <w:w w:val="99"/>
                            <w:sz w:val="16"/>
                          </w:rPr>
                          <w:t>this</w:t>
                        </w:r>
                        <w:r>
                          <w:rPr>
                            <w:rFonts w:ascii="Arial"/>
                            <w:b/>
                            <w:spacing w:val="-1"/>
                            <w:sz w:val="16"/>
                          </w:rPr>
                          <w:t> </w:t>
                        </w:r>
                        <w:r>
                          <w:rPr>
                            <w:rFonts w:ascii="Arial"/>
                            <w:b/>
                            <w:w w:val="99"/>
                            <w:sz w:val="16"/>
                          </w:rPr>
                          <w:t>form.</w:t>
                        </w:r>
                        <w:r>
                          <w:rPr>
                            <w:rFonts w:ascii="Arial"/>
                            <w:b/>
                            <w:sz w:val="16"/>
                          </w:rPr>
                          <w:t>  </w:t>
                        </w:r>
                        <w:r>
                          <w:rPr>
                            <w:rFonts w:ascii="Arial"/>
                            <w:spacing w:val="1"/>
                            <w:w w:val="99"/>
                            <w:sz w:val="16"/>
                          </w:rPr>
                          <w:t>I</w:t>
                        </w:r>
                        <w:r>
                          <w:rPr>
                            <w:rFonts w:ascii="Arial"/>
                            <w:w w:val="99"/>
                            <w:sz w:val="16"/>
                          </w:rPr>
                          <w:t>f</w:t>
                        </w:r>
                        <w:r>
                          <w:rPr>
                            <w:rFonts w:ascii="Arial"/>
                            <w:sz w:val="16"/>
                          </w:rPr>
                          <w:t> </w:t>
                        </w:r>
                        <w:r>
                          <w:rPr>
                            <w:rFonts w:ascii="Arial"/>
                            <w:w w:val="99"/>
                            <w:sz w:val="16"/>
                          </w:rPr>
                          <w:t>you</w:t>
                        </w:r>
                        <w:r>
                          <w:rPr>
                            <w:rFonts w:ascii="Arial"/>
                            <w:spacing w:val="1"/>
                            <w:sz w:val="16"/>
                          </w:rPr>
                          <w:t> </w:t>
                        </w:r>
                        <w:r>
                          <w:rPr>
                            <w:rFonts w:ascii="Arial"/>
                            <w:w w:val="99"/>
                            <w:sz w:val="16"/>
                          </w:rPr>
                          <w:t>decide</w:t>
                        </w:r>
                        <w:r>
                          <w:rPr>
                            <w:rFonts w:ascii="Arial"/>
                            <w:spacing w:val="1"/>
                            <w:sz w:val="16"/>
                          </w:rPr>
                          <w:t> </w:t>
                        </w:r>
                        <w:r>
                          <w:rPr>
                            <w:rFonts w:ascii="Arial"/>
                            <w:w w:val="99"/>
                            <w:sz w:val="16"/>
                          </w:rPr>
                          <w:t>to</w:t>
                        </w:r>
                        <w:r>
                          <w:rPr>
                            <w:rFonts w:ascii="Arial"/>
                            <w:spacing w:val="-1"/>
                            <w:sz w:val="16"/>
                          </w:rPr>
                          <w:t> </w:t>
                        </w:r>
                        <w:r>
                          <w:rPr>
                            <w:rFonts w:ascii="Arial"/>
                            <w:w w:val="99"/>
                            <w:sz w:val="16"/>
                          </w:rPr>
                          <w:t>c</w:t>
                        </w:r>
                        <w:r>
                          <w:rPr>
                            <w:rFonts w:ascii="Arial"/>
                            <w:spacing w:val="1"/>
                            <w:w w:val="99"/>
                            <w:sz w:val="16"/>
                          </w:rPr>
                          <w:t>o</w:t>
                        </w:r>
                        <w:r>
                          <w:rPr>
                            <w:rFonts w:ascii="Arial"/>
                            <w:w w:val="99"/>
                            <w:sz w:val="16"/>
                          </w:rPr>
                          <w:t>mpl</w:t>
                        </w:r>
                        <w:r>
                          <w:rPr>
                            <w:rFonts w:ascii="Arial"/>
                            <w:spacing w:val="1"/>
                            <w:w w:val="99"/>
                            <w:sz w:val="16"/>
                          </w:rPr>
                          <w:t>e</w:t>
                        </w:r>
                        <w:r>
                          <w:rPr>
                            <w:rFonts w:ascii="Arial"/>
                            <w:w w:val="99"/>
                            <w:sz w:val="16"/>
                          </w:rPr>
                          <w:t>te</w:t>
                        </w:r>
                        <w:r>
                          <w:rPr>
                            <w:rFonts w:ascii="Arial"/>
                            <w:spacing w:val="-1"/>
                            <w:sz w:val="16"/>
                          </w:rPr>
                          <w:t> </w:t>
                        </w:r>
                        <w:r>
                          <w:rPr>
                            <w:rFonts w:ascii="Arial"/>
                            <w:w w:val="99"/>
                            <w:sz w:val="16"/>
                          </w:rPr>
                          <w:t>the</w:t>
                        </w:r>
                        <w:r>
                          <w:rPr>
                            <w:rFonts w:ascii="Arial"/>
                            <w:spacing w:val="-1"/>
                            <w:sz w:val="16"/>
                          </w:rPr>
                          <w:t> </w:t>
                        </w:r>
                        <w:r>
                          <w:rPr>
                            <w:rFonts w:ascii="Arial"/>
                            <w:w w:val="99"/>
                            <w:sz w:val="16"/>
                          </w:rPr>
                          <w:t>form,</w:t>
                        </w:r>
                        <w:r>
                          <w:rPr>
                            <w:rFonts w:ascii="Arial"/>
                            <w:spacing w:val="-1"/>
                            <w:sz w:val="16"/>
                          </w:rPr>
                          <w:t> </w:t>
                        </w:r>
                        <w:r>
                          <w:rPr>
                            <w:rFonts w:ascii="Arial"/>
                            <w:w w:val="99"/>
                            <w:sz w:val="16"/>
                          </w:rPr>
                          <w:t>the</w:t>
                        </w:r>
                        <w:r>
                          <w:rPr>
                            <w:rFonts w:ascii="Arial"/>
                            <w:spacing w:val="-1"/>
                            <w:sz w:val="16"/>
                          </w:rPr>
                          <w:t> </w:t>
                        </w:r>
                        <w:r>
                          <w:rPr>
                            <w:rFonts w:ascii="Arial"/>
                            <w:w w:val="99"/>
                            <w:sz w:val="16"/>
                          </w:rPr>
                          <w:t>railroad</w:t>
                        </w:r>
                        <w:r>
                          <w:rPr>
                            <w:rFonts w:ascii="Arial"/>
                            <w:spacing w:val="-1"/>
                            <w:sz w:val="16"/>
                          </w:rPr>
                          <w:t> </w:t>
                        </w:r>
                        <w:r>
                          <w:rPr>
                            <w:rFonts w:ascii="Arial"/>
                            <w:w w:val="99"/>
                            <w:sz w:val="16"/>
                          </w:rPr>
                          <w:t>may,</w:t>
                        </w:r>
                        <w:r>
                          <w:rPr>
                            <w:rFonts w:ascii="Arial"/>
                            <w:spacing w:val="-1"/>
                            <w:sz w:val="16"/>
                          </w:rPr>
                          <w:t> </w:t>
                        </w:r>
                        <w:r>
                          <w:rPr>
                            <w:rFonts w:ascii="Arial"/>
                            <w:w w:val="99"/>
                            <w:sz w:val="16"/>
                          </w:rPr>
                          <w:t>up</w:t>
                        </w:r>
                        <w:r>
                          <w:rPr>
                            <w:rFonts w:ascii="Arial"/>
                            <w:spacing w:val="1"/>
                            <w:w w:val="99"/>
                            <w:sz w:val="16"/>
                          </w:rPr>
                          <w:t>o</w:t>
                        </w:r>
                        <w:r>
                          <w:rPr>
                            <w:rFonts w:ascii="Arial"/>
                            <w:w w:val="99"/>
                            <w:sz w:val="16"/>
                          </w:rPr>
                          <w:t>n</w:t>
                        </w:r>
                        <w:r>
                          <w:rPr>
                            <w:rFonts w:ascii="Arial"/>
                            <w:spacing w:val="-1"/>
                            <w:sz w:val="16"/>
                          </w:rPr>
                          <w:t> </w:t>
                        </w:r>
                        <w:r>
                          <w:rPr>
                            <w:rFonts w:ascii="Arial"/>
                            <w:w w:val="99"/>
                            <w:sz w:val="16"/>
                          </w:rPr>
                          <w:t>reviewing</w:t>
                        </w:r>
                        <w:r>
                          <w:rPr>
                            <w:rFonts w:ascii="Arial"/>
                            <w:spacing w:val="-1"/>
                            <w:sz w:val="16"/>
                          </w:rPr>
                          <w:t> </w:t>
                        </w:r>
                        <w:r>
                          <w:rPr>
                            <w:rFonts w:ascii="Arial"/>
                            <w:w w:val="99"/>
                            <w:sz w:val="16"/>
                          </w:rPr>
                          <w:t>your</w:t>
                        </w:r>
                        <w:r>
                          <w:rPr>
                            <w:rFonts w:ascii="Arial"/>
                            <w:w w:val="99"/>
                            <w:sz w:val="16"/>
                          </w:rPr>
                          <w:t> supplement,</w:t>
                        </w:r>
                        <w:r>
                          <w:rPr>
                            <w:rFonts w:ascii="Arial"/>
                            <w:spacing w:val="1"/>
                            <w:sz w:val="16"/>
                          </w:rPr>
                          <w:t> </w:t>
                        </w:r>
                        <w:r>
                          <w:rPr>
                            <w:rFonts w:ascii="Arial"/>
                            <w:w w:val="99"/>
                            <w:sz w:val="16"/>
                          </w:rPr>
                          <w:t>decide</w:t>
                        </w:r>
                        <w:r>
                          <w:rPr>
                            <w:rFonts w:ascii="Arial"/>
                            <w:spacing w:val="1"/>
                            <w:sz w:val="16"/>
                          </w:rPr>
                          <w:t> </w:t>
                        </w:r>
                        <w:r>
                          <w:rPr>
                            <w:rFonts w:ascii="Arial"/>
                            <w:w w:val="99"/>
                            <w:sz w:val="16"/>
                          </w:rPr>
                          <w:t>to</w:t>
                        </w:r>
                        <w:r>
                          <w:rPr>
                            <w:rFonts w:ascii="Arial"/>
                            <w:sz w:val="16"/>
                          </w:rPr>
                          <w:t> </w:t>
                        </w:r>
                        <w:r>
                          <w:rPr>
                            <w:rFonts w:ascii="Arial"/>
                            <w:w w:val="99"/>
                            <w:sz w:val="16"/>
                          </w:rPr>
                          <w:t>revise</w:t>
                        </w:r>
                        <w:r>
                          <w:rPr>
                            <w:rFonts w:ascii="Arial"/>
                            <w:sz w:val="16"/>
                          </w:rPr>
                          <w:t> </w:t>
                        </w:r>
                        <w:r>
                          <w:rPr>
                            <w:rFonts w:ascii="Arial"/>
                            <w:w w:val="99"/>
                            <w:sz w:val="16"/>
                          </w:rPr>
                          <w:t>its</w:t>
                        </w:r>
                        <w:r>
                          <w:rPr>
                            <w:rFonts w:ascii="Arial"/>
                            <w:sz w:val="16"/>
                          </w:rPr>
                          <w:t> </w:t>
                        </w:r>
                        <w:r>
                          <w:rPr>
                            <w:rFonts w:ascii="Arial"/>
                            <w:w w:val="99"/>
                            <w:sz w:val="16"/>
                          </w:rPr>
                          <w:t>accident</w:t>
                        </w:r>
                        <w:r>
                          <w:rPr>
                            <w:rFonts w:ascii="Arial"/>
                            <w:sz w:val="16"/>
                          </w:rPr>
                          <w:t> </w:t>
                        </w:r>
                        <w:r>
                          <w:rPr>
                            <w:rFonts w:ascii="Arial"/>
                            <w:w w:val="99"/>
                            <w:sz w:val="16"/>
                          </w:rPr>
                          <w:t>report.</w:t>
                        </w:r>
                        <w:r>
                          <w:rPr>
                            <w:rFonts w:ascii="Arial"/>
                            <w:sz w:val="16"/>
                          </w:rPr>
                        </w:r>
                      </w:p>
                      <w:p>
                        <w:pPr>
                          <w:pStyle w:val="TableParagraph"/>
                          <w:spacing w:line="240" w:lineRule="auto" w:before="9"/>
                          <w:ind w:right="0"/>
                          <w:jc w:val="left"/>
                          <w:rPr>
                            <w:rFonts w:ascii="Arial" w:hAnsi="Arial" w:cs="Arial" w:eastAsia="Arial"/>
                            <w:b/>
                            <w:bCs/>
                            <w:sz w:val="16"/>
                            <w:szCs w:val="16"/>
                          </w:rPr>
                        </w:pPr>
                      </w:p>
                      <w:p>
                        <w:pPr>
                          <w:pStyle w:val="TableParagraph"/>
                          <w:spacing w:line="249" w:lineRule="auto"/>
                          <w:ind w:left="117" w:right="917"/>
                          <w:jc w:val="left"/>
                          <w:rPr>
                            <w:rFonts w:ascii="Arial" w:hAnsi="Arial" w:cs="Arial" w:eastAsia="Arial"/>
                            <w:sz w:val="16"/>
                            <w:szCs w:val="16"/>
                          </w:rPr>
                        </w:pPr>
                        <w:r>
                          <w:rPr>
                            <w:rFonts w:ascii="Arial"/>
                            <w:w w:val="99"/>
                            <w:sz w:val="16"/>
                          </w:rPr>
                          <w:t>In</w:t>
                        </w:r>
                        <w:r>
                          <w:rPr>
                            <w:rFonts w:ascii="Arial"/>
                            <w:sz w:val="16"/>
                          </w:rPr>
                          <w:t> </w:t>
                        </w:r>
                        <w:r>
                          <w:rPr>
                            <w:rFonts w:ascii="Arial"/>
                            <w:b/>
                            <w:w w:val="99"/>
                            <w:sz w:val="16"/>
                          </w:rPr>
                          <w:t>Part</w:t>
                        </w:r>
                        <w:r>
                          <w:rPr>
                            <w:rFonts w:ascii="Arial"/>
                            <w:b/>
                            <w:sz w:val="16"/>
                          </w:rPr>
                          <w:t> </w:t>
                        </w:r>
                        <w:r>
                          <w:rPr>
                            <w:rFonts w:ascii="Arial"/>
                            <w:b/>
                            <w:w w:val="99"/>
                            <w:sz w:val="16"/>
                          </w:rPr>
                          <w:t>II</w:t>
                        </w:r>
                        <w:r>
                          <w:rPr>
                            <w:rFonts w:ascii="Arial"/>
                            <w:b/>
                            <w:sz w:val="16"/>
                          </w:rPr>
                          <w:t> </w:t>
                        </w:r>
                        <w:r>
                          <w:rPr>
                            <w:rFonts w:ascii="Arial"/>
                            <w:w w:val="99"/>
                            <w:sz w:val="16"/>
                          </w:rPr>
                          <w:t>of</w:t>
                        </w:r>
                        <w:r>
                          <w:rPr>
                            <w:rFonts w:ascii="Arial"/>
                            <w:sz w:val="16"/>
                          </w:rPr>
                          <w:t> </w:t>
                        </w:r>
                        <w:r>
                          <w:rPr>
                            <w:rFonts w:ascii="Arial"/>
                            <w:w w:val="99"/>
                            <w:sz w:val="16"/>
                          </w:rPr>
                          <w:t>this</w:t>
                        </w:r>
                        <w:r>
                          <w:rPr>
                            <w:rFonts w:ascii="Arial"/>
                            <w:sz w:val="16"/>
                          </w:rPr>
                          <w:t> </w:t>
                        </w:r>
                        <w:r>
                          <w:rPr>
                            <w:rFonts w:ascii="Arial"/>
                            <w:w w:val="99"/>
                            <w:sz w:val="16"/>
                          </w:rPr>
                          <w:t>form,</w:t>
                        </w:r>
                        <w:r>
                          <w:rPr>
                            <w:rFonts w:ascii="Arial"/>
                            <w:sz w:val="16"/>
                          </w:rPr>
                          <w:t> </w:t>
                        </w:r>
                        <w:r>
                          <w:rPr>
                            <w:rFonts w:ascii="Arial"/>
                            <w:w w:val="99"/>
                            <w:sz w:val="16"/>
                          </w:rPr>
                          <w:t>you</w:t>
                        </w:r>
                        <w:r>
                          <w:rPr>
                            <w:rFonts w:ascii="Arial"/>
                            <w:sz w:val="16"/>
                          </w:rPr>
                          <w:t> </w:t>
                        </w:r>
                        <w:r>
                          <w:rPr>
                            <w:rFonts w:ascii="Arial"/>
                            <w:spacing w:val="1"/>
                            <w:w w:val="99"/>
                            <w:sz w:val="16"/>
                          </w:rPr>
                          <w:t>m</w:t>
                        </w:r>
                        <w:r>
                          <w:rPr>
                            <w:rFonts w:ascii="Arial"/>
                            <w:w w:val="99"/>
                            <w:sz w:val="16"/>
                          </w:rPr>
                          <w:t>ay</w:t>
                        </w:r>
                        <w:r>
                          <w:rPr>
                            <w:rFonts w:ascii="Arial"/>
                            <w:sz w:val="16"/>
                          </w:rPr>
                          <w:t> </w:t>
                        </w:r>
                        <w:r>
                          <w:rPr>
                            <w:rFonts w:ascii="Arial"/>
                            <w:w w:val="99"/>
                            <w:sz w:val="16"/>
                          </w:rPr>
                          <w:t>submit</w:t>
                        </w:r>
                        <w:r>
                          <w:rPr>
                            <w:rFonts w:ascii="Arial"/>
                            <w:sz w:val="16"/>
                          </w:rPr>
                          <w:t> </w:t>
                        </w:r>
                        <w:r>
                          <w:rPr>
                            <w:rFonts w:ascii="Arial"/>
                            <w:w w:val="99"/>
                            <w:sz w:val="16"/>
                          </w:rPr>
                          <w:t>a</w:t>
                        </w:r>
                        <w:r>
                          <w:rPr>
                            <w:rFonts w:ascii="Arial"/>
                            <w:sz w:val="16"/>
                          </w:rPr>
                          <w:t> </w:t>
                        </w:r>
                        <w:r>
                          <w:rPr>
                            <w:rFonts w:ascii="Arial"/>
                            <w:w w:val="99"/>
                            <w:sz w:val="16"/>
                          </w:rPr>
                          <w:t>suppleme</w:t>
                        </w:r>
                        <w:r>
                          <w:rPr>
                            <w:rFonts w:ascii="Arial"/>
                            <w:spacing w:val="1"/>
                            <w:w w:val="99"/>
                            <w:sz w:val="16"/>
                          </w:rPr>
                          <w:t>n</w:t>
                        </w:r>
                        <w:r>
                          <w:rPr>
                            <w:rFonts w:ascii="Arial"/>
                            <w:w w:val="99"/>
                            <w:sz w:val="16"/>
                          </w:rPr>
                          <w:t>tal</w:t>
                        </w:r>
                        <w:r>
                          <w:rPr>
                            <w:rFonts w:ascii="Arial"/>
                            <w:sz w:val="16"/>
                          </w:rPr>
                          <w:t> </w:t>
                        </w:r>
                        <w:r>
                          <w:rPr>
                            <w:rFonts w:ascii="Arial"/>
                            <w:w w:val="99"/>
                            <w:sz w:val="16"/>
                          </w:rPr>
                          <w:t>stat</w:t>
                        </w:r>
                        <w:r>
                          <w:rPr>
                            <w:rFonts w:ascii="Arial"/>
                            <w:spacing w:val="1"/>
                            <w:w w:val="99"/>
                            <w:sz w:val="16"/>
                          </w:rPr>
                          <w:t>e</w:t>
                        </w:r>
                        <w:r>
                          <w:rPr>
                            <w:rFonts w:ascii="Arial"/>
                            <w:w w:val="99"/>
                            <w:sz w:val="16"/>
                          </w:rPr>
                          <w:t>ment</w:t>
                        </w:r>
                        <w:r>
                          <w:rPr>
                            <w:rFonts w:ascii="Arial"/>
                            <w:sz w:val="16"/>
                          </w:rPr>
                          <w:t> </w:t>
                        </w:r>
                        <w:r>
                          <w:rPr>
                            <w:rFonts w:ascii="Arial"/>
                            <w:w w:val="99"/>
                            <w:sz w:val="16"/>
                          </w:rPr>
                          <w:t>to</w:t>
                        </w:r>
                        <w:r>
                          <w:rPr>
                            <w:rFonts w:ascii="Arial"/>
                            <w:sz w:val="16"/>
                          </w:rPr>
                          <w:t> </w:t>
                        </w:r>
                        <w:r>
                          <w:rPr>
                            <w:rFonts w:ascii="Arial"/>
                            <w:w w:val="99"/>
                            <w:sz w:val="16"/>
                          </w:rPr>
                          <w:t>F</w:t>
                        </w:r>
                        <w:r>
                          <w:rPr>
                            <w:rFonts w:ascii="Arial"/>
                            <w:spacing w:val="1"/>
                            <w:w w:val="99"/>
                            <w:sz w:val="16"/>
                          </w:rPr>
                          <w:t>R</w:t>
                        </w:r>
                        <w:r>
                          <w:rPr>
                            <w:rFonts w:ascii="Arial"/>
                            <w:w w:val="99"/>
                            <w:sz w:val="16"/>
                          </w:rPr>
                          <w:t>A</w:t>
                        </w:r>
                        <w:r>
                          <w:rPr>
                            <w:rFonts w:ascii="Arial"/>
                            <w:sz w:val="16"/>
                          </w:rPr>
                          <w:t> </w:t>
                        </w:r>
                        <w:r>
                          <w:rPr>
                            <w:rFonts w:ascii="Arial"/>
                            <w:w w:val="99"/>
                            <w:sz w:val="16"/>
                          </w:rPr>
                          <w:t>on</w:t>
                        </w:r>
                        <w:r>
                          <w:rPr>
                            <w:rFonts w:ascii="Arial"/>
                            <w:sz w:val="16"/>
                          </w:rPr>
                          <w:t> </w:t>
                        </w:r>
                        <w:r>
                          <w:rPr>
                            <w:rFonts w:ascii="Arial"/>
                            <w:w w:val="99"/>
                            <w:sz w:val="16"/>
                          </w:rPr>
                          <w:t>a</w:t>
                        </w:r>
                        <w:r>
                          <w:rPr>
                            <w:rFonts w:ascii="Arial"/>
                            <w:spacing w:val="1"/>
                            <w:w w:val="99"/>
                            <w:sz w:val="16"/>
                          </w:rPr>
                          <w:t>n</w:t>
                        </w:r>
                        <w:r>
                          <w:rPr>
                            <w:rFonts w:ascii="Arial"/>
                            <w:w w:val="99"/>
                            <w:sz w:val="16"/>
                          </w:rPr>
                          <w:t>y</w:t>
                        </w:r>
                        <w:r>
                          <w:rPr>
                            <w:rFonts w:ascii="Arial"/>
                            <w:sz w:val="16"/>
                          </w:rPr>
                          <w:t> </w:t>
                        </w:r>
                        <w:r>
                          <w:rPr>
                            <w:rFonts w:ascii="Arial"/>
                            <w:w w:val="99"/>
                            <w:sz w:val="16"/>
                          </w:rPr>
                          <w:t>aspect</w:t>
                        </w:r>
                        <w:r>
                          <w:rPr>
                            <w:rFonts w:ascii="Arial"/>
                            <w:sz w:val="16"/>
                          </w:rPr>
                          <w:t> </w:t>
                        </w:r>
                        <w:r>
                          <w:rPr>
                            <w:rFonts w:ascii="Arial"/>
                            <w:w w:val="99"/>
                            <w:sz w:val="16"/>
                          </w:rPr>
                          <w:t>of</w:t>
                        </w:r>
                        <w:r>
                          <w:rPr>
                            <w:rFonts w:ascii="Arial"/>
                            <w:sz w:val="16"/>
                          </w:rPr>
                          <w:t> </w:t>
                        </w:r>
                        <w:r>
                          <w:rPr>
                            <w:rFonts w:ascii="Arial"/>
                            <w:w w:val="99"/>
                            <w:sz w:val="16"/>
                          </w:rPr>
                          <w:t>t</w:t>
                        </w:r>
                        <w:r>
                          <w:rPr>
                            <w:rFonts w:ascii="Arial"/>
                            <w:spacing w:val="1"/>
                            <w:w w:val="99"/>
                            <w:sz w:val="16"/>
                          </w:rPr>
                          <w:t>h</w:t>
                        </w:r>
                        <w:r>
                          <w:rPr>
                            <w:rFonts w:ascii="Arial"/>
                            <w:w w:val="99"/>
                            <w:sz w:val="16"/>
                          </w:rPr>
                          <w:t>e</w:t>
                        </w:r>
                        <w:r>
                          <w:rPr>
                            <w:rFonts w:ascii="Arial"/>
                            <w:sz w:val="16"/>
                          </w:rPr>
                          <w:t> </w:t>
                        </w:r>
                        <w:r>
                          <w:rPr>
                            <w:rFonts w:ascii="Arial"/>
                            <w:w w:val="99"/>
                            <w:sz w:val="16"/>
                          </w:rPr>
                          <w:t>railroad's</w:t>
                        </w:r>
                        <w:r>
                          <w:rPr>
                            <w:rFonts w:ascii="Arial"/>
                            <w:sz w:val="16"/>
                          </w:rPr>
                          <w:t> </w:t>
                        </w:r>
                        <w:r>
                          <w:rPr>
                            <w:rFonts w:ascii="Arial"/>
                            <w:w w:val="99"/>
                            <w:sz w:val="16"/>
                          </w:rPr>
                          <w:t>rep</w:t>
                        </w:r>
                        <w:r>
                          <w:rPr>
                            <w:rFonts w:ascii="Arial"/>
                            <w:spacing w:val="1"/>
                            <w:w w:val="99"/>
                            <w:sz w:val="16"/>
                          </w:rPr>
                          <w:t>o</w:t>
                        </w:r>
                        <w:r>
                          <w:rPr>
                            <w:rFonts w:ascii="Arial"/>
                            <w:w w:val="99"/>
                            <w:sz w:val="16"/>
                          </w:rPr>
                          <w:t>rt.</w:t>
                        </w:r>
                        <w:r>
                          <w:rPr>
                            <w:rFonts w:ascii="Arial"/>
                            <w:sz w:val="16"/>
                          </w:rPr>
                          <w:t> </w:t>
                        </w:r>
                        <w:r>
                          <w:rPr>
                            <w:rFonts w:ascii="Arial"/>
                            <w:spacing w:val="-1"/>
                            <w:sz w:val="16"/>
                          </w:rPr>
                          <w:t> </w:t>
                        </w:r>
                        <w:r>
                          <w:rPr>
                            <w:rFonts w:ascii="Arial"/>
                            <w:w w:val="99"/>
                            <w:sz w:val="16"/>
                          </w:rPr>
                          <w:t>If</w:t>
                        </w:r>
                        <w:r>
                          <w:rPr>
                            <w:rFonts w:ascii="Arial"/>
                            <w:sz w:val="16"/>
                          </w:rPr>
                          <w:t> </w:t>
                        </w:r>
                        <w:r>
                          <w:rPr>
                            <w:rFonts w:ascii="Arial"/>
                            <w:w w:val="99"/>
                            <w:sz w:val="16"/>
                          </w:rPr>
                          <w:t>you</w:t>
                        </w:r>
                        <w:r>
                          <w:rPr>
                            <w:rFonts w:ascii="Arial"/>
                            <w:sz w:val="16"/>
                          </w:rPr>
                          <w:t> </w:t>
                        </w:r>
                        <w:r>
                          <w:rPr>
                            <w:rFonts w:ascii="Arial"/>
                            <w:w w:val="99"/>
                            <w:sz w:val="16"/>
                          </w:rPr>
                          <w:t>d</w:t>
                        </w:r>
                        <w:r>
                          <w:rPr>
                            <w:rFonts w:ascii="Arial"/>
                            <w:spacing w:val="1"/>
                            <w:w w:val="99"/>
                            <w:sz w:val="16"/>
                          </w:rPr>
                          <w:t>e</w:t>
                        </w:r>
                        <w:r>
                          <w:rPr>
                            <w:rFonts w:ascii="Arial"/>
                            <w:w w:val="99"/>
                            <w:sz w:val="16"/>
                          </w:rPr>
                          <w:t>cide</w:t>
                        </w:r>
                        <w:r>
                          <w:rPr>
                            <w:rFonts w:ascii="Arial"/>
                            <w:sz w:val="16"/>
                          </w:rPr>
                          <w:t> </w:t>
                        </w:r>
                        <w:r>
                          <w:rPr>
                            <w:rFonts w:ascii="Arial"/>
                            <w:w w:val="99"/>
                            <w:sz w:val="16"/>
                          </w:rPr>
                          <w:t>th</w:t>
                        </w:r>
                        <w:r>
                          <w:rPr>
                            <w:rFonts w:ascii="Arial"/>
                            <w:spacing w:val="1"/>
                            <w:w w:val="99"/>
                            <w:sz w:val="16"/>
                          </w:rPr>
                          <w:t>a</w:t>
                        </w:r>
                        <w:r>
                          <w:rPr>
                            <w:rFonts w:ascii="Arial"/>
                            <w:w w:val="99"/>
                            <w:sz w:val="16"/>
                          </w:rPr>
                          <w:t>t</w:t>
                        </w:r>
                        <w:r>
                          <w:rPr>
                            <w:rFonts w:ascii="Arial"/>
                            <w:sz w:val="16"/>
                          </w:rPr>
                          <w:t> </w:t>
                        </w:r>
                        <w:r>
                          <w:rPr>
                            <w:rFonts w:ascii="Arial"/>
                            <w:w w:val="99"/>
                            <w:sz w:val="16"/>
                          </w:rPr>
                          <w:t>you</w:t>
                        </w:r>
                        <w:r>
                          <w:rPr>
                            <w:rFonts w:ascii="Arial"/>
                            <w:spacing w:val="1"/>
                            <w:sz w:val="16"/>
                          </w:rPr>
                          <w:t> </w:t>
                        </w:r>
                        <w:r>
                          <w:rPr>
                            <w:rFonts w:ascii="Arial"/>
                            <w:w w:val="99"/>
                            <w:sz w:val="16"/>
                          </w:rPr>
                          <w:t>would</w:t>
                        </w:r>
                        <w:r>
                          <w:rPr>
                            <w:rFonts w:ascii="Arial"/>
                            <w:sz w:val="16"/>
                          </w:rPr>
                          <w:t> </w:t>
                        </w:r>
                        <w:r>
                          <w:rPr>
                            <w:rFonts w:ascii="Arial"/>
                            <w:w w:val="99"/>
                            <w:sz w:val="16"/>
                          </w:rPr>
                          <w:t>like</w:t>
                        </w:r>
                        <w:r>
                          <w:rPr>
                            <w:rFonts w:ascii="Arial"/>
                            <w:w w:val="99"/>
                            <w:sz w:val="16"/>
                          </w:rPr>
                          <w:t> to</w:t>
                        </w:r>
                        <w:r>
                          <w:rPr>
                            <w:rFonts w:ascii="Arial"/>
                            <w:sz w:val="16"/>
                          </w:rPr>
                          <w:t> </w:t>
                        </w:r>
                        <w:r>
                          <w:rPr>
                            <w:rFonts w:ascii="Arial"/>
                            <w:w w:val="99"/>
                            <w:sz w:val="16"/>
                          </w:rPr>
                          <w:t>send</w:t>
                        </w:r>
                        <w:r>
                          <w:rPr>
                            <w:rFonts w:ascii="Arial"/>
                            <w:spacing w:val="1"/>
                            <w:sz w:val="16"/>
                          </w:rPr>
                          <w:t> </w:t>
                        </w:r>
                        <w:r>
                          <w:rPr>
                            <w:rFonts w:ascii="Arial"/>
                            <w:w w:val="99"/>
                            <w:sz w:val="16"/>
                          </w:rPr>
                          <w:t>the</w:t>
                        </w:r>
                        <w:r>
                          <w:rPr>
                            <w:rFonts w:ascii="Arial"/>
                            <w:sz w:val="16"/>
                          </w:rPr>
                          <w:t> </w:t>
                        </w:r>
                        <w:r>
                          <w:rPr>
                            <w:rFonts w:ascii="Arial"/>
                            <w:w w:val="99"/>
                            <w:sz w:val="16"/>
                          </w:rPr>
                          <w:t>r</w:t>
                        </w:r>
                        <w:r>
                          <w:rPr>
                            <w:rFonts w:ascii="Arial"/>
                            <w:spacing w:val="1"/>
                            <w:w w:val="99"/>
                            <w:sz w:val="16"/>
                          </w:rPr>
                          <w:t>a</w:t>
                        </w:r>
                        <w:r>
                          <w:rPr>
                            <w:rFonts w:ascii="Arial"/>
                            <w:w w:val="99"/>
                            <w:sz w:val="16"/>
                          </w:rPr>
                          <w:t>ilroad</w:t>
                        </w:r>
                        <w:r>
                          <w:rPr>
                            <w:rFonts w:ascii="Arial"/>
                            <w:spacing w:val="1"/>
                            <w:sz w:val="16"/>
                          </w:rPr>
                          <w:t> </w:t>
                        </w:r>
                        <w:r>
                          <w:rPr>
                            <w:rFonts w:ascii="Arial"/>
                            <w:w w:val="99"/>
                            <w:sz w:val="16"/>
                          </w:rPr>
                          <w:t>and</w:t>
                        </w:r>
                        <w:r>
                          <w:rPr>
                            <w:rFonts w:ascii="Arial"/>
                            <w:sz w:val="16"/>
                          </w:rPr>
                          <w:t> </w:t>
                        </w:r>
                        <w:r>
                          <w:rPr>
                            <w:rFonts w:ascii="Arial"/>
                            <w:w w:val="99"/>
                            <w:sz w:val="16"/>
                          </w:rPr>
                          <w:t>F</w:t>
                        </w:r>
                        <w:r>
                          <w:rPr>
                            <w:rFonts w:ascii="Arial"/>
                            <w:spacing w:val="-1"/>
                            <w:w w:val="99"/>
                            <w:sz w:val="16"/>
                          </w:rPr>
                          <w:t>R</w:t>
                        </w:r>
                        <w:r>
                          <w:rPr>
                            <w:rFonts w:ascii="Arial"/>
                            <w:w w:val="99"/>
                            <w:sz w:val="16"/>
                          </w:rPr>
                          <w:t>A</w:t>
                        </w:r>
                        <w:r>
                          <w:rPr>
                            <w:rFonts w:ascii="Arial"/>
                            <w:sz w:val="16"/>
                          </w:rPr>
                          <w:t> </w:t>
                        </w:r>
                        <w:r>
                          <w:rPr>
                            <w:rFonts w:ascii="Arial"/>
                            <w:w w:val="99"/>
                            <w:sz w:val="16"/>
                          </w:rPr>
                          <w:t>a</w:t>
                        </w:r>
                        <w:r>
                          <w:rPr>
                            <w:rFonts w:ascii="Arial"/>
                            <w:sz w:val="16"/>
                          </w:rPr>
                          <w:t> </w:t>
                        </w:r>
                        <w:r>
                          <w:rPr>
                            <w:rFonts w:ascii="Arial"/>
                            <w:w w:val="99"/>
                            <w:sz w:val="16"/>
                          </w:rPr>
                          <w:t>stateme</w:t>
                        </w:r>
                        <w:r>
                          <w:rPr>
                            <w:rFonts w:ascii="Arial"/>
                            <w:spacing w:val="1"/>
                            <w:w w:val="99"/>
                            <w:sz w:val="16"/>
                          </w:rPr>
                          <w:t>n</w:t>
                        </w:r>
                        <w:r>
                          <w:rPr>
                            <w:rFonts w:ascii="Arial"/>
                            <w:w w:val="99"/>
                            <w:sz w:val="16"/>
                          </w:rPr>
                          <w:t>t,</w:t>
                        </w:r>
                        <w:r>
                          <w:rPr>
                            <w:rFonts w:ascii="Arial"/>
                            <w:sz w:val="16"/>
                          </w:rPr>
                          <w:t> </w:t>
                        </w:r>
                        <w:r>
                          <w:rPr>
                            <w:rFonts w:ascii="Arial"/>
                            <w:b/>
                            <w:w w:val="99"/>
                            <w:sz w:val="16"/>
                          </w:rPr>
                          <w:t>plea</w:t>
                        </w:r>
                        <w:r>
                          <w:rPr>
                            <w:rFonts w:ascii="Arial"/>
                            <w:b/>
                            <w:spacing w:val="1"/>
                            <w:w w:val="99"/>
                            <w:sz w:val="16"/>
                          </w:rPr>
                          <w:t>s</w:t>
                        </w:r>
                        <w:r>
                          <w:rPr>
                            <w:rFonts w:ascii="Arial"/>
                            <w:b/>
                            <w:w w:val="99"/>
                            <w:sz w:val="16"/>
                          </w:rPr>
                          <w:t>e</w:t>
                        </w:r>
                        <w:r>
                          <w:rPr>
                            <w:rFonts w:ascii="Arial"/>
                            <w:b/>
                            <w:sz w:val="16"/>
                          </w:rPr>
                          <w:t> </w:t>
                        </w:r>
                        <w:r>
                          <w:rPr>
                            <w:rFonts w:ascii="Arial"/>
                            <w:b/>
                            <w:w w:val="99"/>
                            <w:sz w:val="16"/>
                          </w:rPr>
                          <w:t>follow</w:t>
                        </w:r>
                        <w:r>
                          <w:rPr>
                            <w:rFonts w:ascii="Arial"/>
                            <w:b/>
                            <w:sz w:val="16"/>
                          </w:rPr>
                          <w:t> </w:t>
                        </w:r>
                        <w:r>
                          <w:rPr>
                            <w:rFonts w:ascii="Arial"/>
                            <w:b/>
                            <w:w w:val="99"/>
                            <w:sz w:val="16"/>
                          </w:rPr>
                          <w:t>the</w:t>
                        </w:r>
                        <w:r>
                          <w:rPr>
                            <w:rFonts w:ascii="Arial"/>
                            <w:b/>
                            <w:sz w:val="16"/>
                          </w:rPr>
                          <w:t> </w:t>
                        </w:r>
                        <w:r>
                          <w:rPr>
                            <w:rFonts w:ascii="Arial"/>
                            <w:b/>
                            <w:w w:val="99"/>
                            <w:sz w:val="16"/>
                          </w:rPr>
                          <w:t>INSTRU</w:t>
                        </w:r>
                        <w:r>
                          <w:rPr>
                            <w:rFonts w:ascii="Arial"/>
                            <w:b/>
                            <w:spacing w:val="1"/>
                            <w:w w:val="99"/>
                            <w:sz w:val="16"/>
                          </w:rPr>
                          <w:t>C</w:t>
                        </w:r>
                        <w:r>
                          <w:rPr>
                            <w:rFonts w:ascii="Arial"/>
                            <w:b/>
                            <w:w w:val="99"/>
                            <w:sz w:val="16"/>
                          </w:rPr>
                          <w:t>TIONS.</w:t>
                        </w:r>
                        <w:r>
                          <w:rPr>
                            <w:rFonts w:ascii="Arial"/>
                            <w:sz w:val="16"/>
                          </w:rPr>
                        </w:r>
                      </w:p>
                    </w:tc>
                  </w:tr>
                  <w:tr>
                    <w:trPr>
                      <w:trHeight w:val="720" w:hRule="exact"/>
                    </w:trPr>
                    <w:tc>
                      <w:tcPr>
                        <w:tcW w:w="182" w:type="dxa"/>
                        <w:vMerge/>
                        <w:tcBorders>
                          <w:left w:val="nil" w:sz="6" w:space="0" w:color="auto"/>
                          <w:right w:val="single" w:sz="17" w:space="0" w:color="000000"/>
                        </w:tcBorders>
                      </w:tcPr>
                      <w:p>
                        <w:pPr/>
                      </w:p>
                    </w:tc>
                    <w:tc>
                      <w:tcPr>
                        <w:tcW w:w="3778" w:type="dxa"/>
                        <w:gridSpan w:val="4"/>
                        <w:tcBorders>
                          <w:top w:val="single" w:sz="6" w:space="0" w:color="000000"/>
                          <w:left w:val="single" w:sz="17" w:space="0" w:color="000000"/>
                          <w:bottom w:val="single" w:sz="6" w:space="0" w:color="000000"/>
                          <w:right w:val="single" w:sz="2" w:space="0" w:color="000000"/>
                        </w:tcBorders>
                      </w:tcPr>
                      <w:p>
                        <w:pPr>
                          <w:pStyle w:val="TableParagraph"/>
                          <w:spacing w:line="240" w:lineRule="auto" w:before="22"/>
                          <w:ind w:left="115" w:right="0"/>
                          <w:jc w:val="left"/>
                          <w:rPr>
                            <w:rFonts w:ascii="Arial" w:hAnsi="Arial" w:cs="Arial" w:eastAsia="Arial"/>
                            <w:sz w:val="18"/>
                            <w:szCs w:val="18"/>
                          </w:rPr>
                        </w:pPr>
                        <w:r>
                          <w:rPr>
                            <w:rFonts w:ascii="Arial"/>
                            <w:spacing w:val="-1"/>
                            <w:sz w:val="18"/>
                          </w:rPr>
                          <w:t>N</w:t>
                        </w:r>
                        <w:r>
                          <w:rPr>
                            <w:rFonts w:ascii="Arial"/>
                            <w:sz w:val="18"/>
                          </w:rPr>
                          <w:t>a</w:t>
                        </w:r>
                        <w:r>
                          <w:rPr>
                            <w:rFonts w:ascii="Arial"/>
                            <w:spacing w:val="-1"/>
                            <w:sz w:val="18"/>
                          </w:rPr>
                          <w:t>m</w:t>
                        </w:r>
                        <w:r>
                          <w:rPr>
                            <w:rFonts w:ascii="Arial"/>
                            <w:sz w:val="18"/>
                          </w:rPr>
                          <w:t>e </w:t>
                        </w:r>
                        <w:r>
                          <w:rPr>
                            <w:rFonts w:ascii="Arial"/>
                            <w:spacing w:val="-1"/>
                            <w:sz w:val="18"/>
                          </w:rPr>
                          <w:t>o</w:t>
                        </w:r>
                        <w:r>
                          <w:rPr>
                            <w:rFonts w:ascii="Arial"/>
                            <w:sz w:val="18"/>
                          </w:rPr>
                          <w:t>f </w:t>
                        </w:r>
                        <w:r>
                          <w:rPr>
                            <w:rFonts w:ascii="Arial"/>
                            <w:spacing w:val="-1"/>
                            <w:sz w:val="18"/>
                          </w:rPr>
                          <w:t>Ra</w:t>
                        </w:r>
                        <w:r>
                          <w:rPr>
                            <w:rFonts w:ascii="Arial"/>
                            <w:sz w:val="18"/>
                          </w:rPr>
                          <w:t>i</w:t>
                        </w:r>
                        <w:r>
                          <w:rPr>
                            <w:rFonts w:ascii="Arial"/>
                            <w:spacing w:val="-1"/>
                            <w:sz w:val="18"/>
                          </w:rPr>
                          <w:t>lro</w:t>
                        </w:r>
                        <w:r>
                          <w:rPr>
                            <w:rFonts w:ascii="Arial"/>
                            <w:sz w:val="18"/>
                          </w:rPr>
                          <w:t>ad</w:t>
                        </w:r>
                        <w:r>
                          <w:rPr>
                            <w:rFonts w:ascii="Arial"/>
                            <w:spacing w:val="-1"/>
                            <w:sz w:val="18"/>
                          </w:rPr>
                          <w:t> R</w:t>
                        </w:r>
                        <w:r>
                          <w:rPr>
                            <w:rFonts w:ascii="Arial"/>
                            <w:sz w:val="18"/>
                          </w:rPr>
                          <w:t>e</w:t>
                        </w:r>
                        <w:r>
                          <w:rPr>
                            <w:rFonts w:ascii="Arial"/>
                            <w:spacing w:val="-1"/>
                            <w:sz w:val="18"/>
                          </w:rPr>
                          <w:t>pres</w:t>
                        </w:r>
                        <w:r>
                          <w:rPr>
                            <w:rFonts w:ascii="Arial"/>
                            <w:sz w:val="18"/>
                          </w:rPr>
                          <w:t>e</w:t>
                        </w:r>
                        <w:r>
                          <w:rPr>
                            <w:rFonts w:ascii="Arial"/>
                            <w:spacing w:val="-2"/>
                            <w:sz w:val="18"/>
                          </w:rPr>
                          <w:t>n</w:t>
                        </w:r>
                        <w:r>
                          <w:rPr>
                            <w:rFonts w:ascii="Arial"/>
                            <w:sz w:val="18"/>
                          </w:rPr>
                          <w:t>tative</w:t>
                        </w:r>
                      </w:p>
                    </w:tc>
                    <w:tc>
                      <w:tcPr>
                        <w:tcW w:w="3737" w:type="dxa"/>
                        <w:gridSpan w:val="5"/>
                        <w:tcBorders>
                          <w:top w:val="single" w:sz="6" w:space="0" w:color="000000"/>
                          <w:left w:val="single" w:sz="2" w:space="0" w:color="000000"/>
                          <w:bottom w:val="single" w:sz="6" w:space="0" w:color="000000"/>
                          <w:right w:val="single" w:sz="2" w:space="0" w:color="000000"/>
                        </w:tcBorders>
                      </w:tcPr>
                      <w:p>
                        <w:pPr>
                          <w:pStyle w:val="TableParagraph"/>
                          <w:spacing w:line="240" w:lineRule="auto" w:before="22"/>
                          <w:ind w:left="107" w:right="0"/>
                          <w:jc w:val="left"/>
                          <w:rPr>
                            <w:rFonts w:ascii="Arial" w:hAnsi="Arial" w:cs="Arial" w:eastAsia="Arial"/>
                            <w:sz w:val="18"/>
                            <w:szCs w:val="18"/>
                          </w:rPr>
                        </w:pPr>
                        <w:r>
                          <w:rPr>
                            <w:rFonts w:ascii="Arial"/>
                            <w:sz w:val="18"/>
                          </w:rPr>
                          <w:t>Signa</w:t>
                        </w:r>
                        <w:r>
                          <w:rPr>
                            <w:rFonts w:ascii="Arial"/>
                            <w:spacing w:val="-1"/>
                            <w:sz w:val="18"/>
                          </w:rPr>
                          <w:t>t</w:t>
                        </w:r>
                        <w:r>
                          <w:rPr>
                            <w:rFonts w:ascii="Arial"/>
                            <w:sz w:val="18"/>
                          </w:rPr>
                          <w:t>ure of</w:t>
                        </w:r>
                        <w:r>
                          <w:rPr>
                            <w:rFonts w:ascii="Arial"/>
                            <w:spacing w:val="-2"/>
                            <w:sz w:val="18"/>
                          </w:rPr>
                          <w:t> </w:t>
                        </w:r>
                        <w:r>
                          <w:rPr>
                            <w:rFonts w:ascii="Arial"/>
                            <w:spacing w:val="-1"/>
                            <w:sz w:val="18"/>
                          </w:rPr>
                          <w:t>Ra</w:t>
                        </w:r>
                        <w:r>
                          <w:rPr>
                            <w:rFonts w:ascii="Arial"/>
                            <w:sz w:val="18"/>
                          </w:rPr>
                          <w:t>i</w:t>
                        </w:r>
                        <w:r>
                          <w:rPr>
                            <w:rFonts w:ascii="Arial"/>
                            <w:spacing w:val="-1"/>
                            <w:sz w:val="18"/>
                          </w:rPr>
                          <w:t>lro</w:t>
                        </w:r>
                        <w:r>
                          <w:rPr>
                            <w:rFonts w:ascii="Arial"/>
                            <w:sz w:val="18"/>
                          </w:rPr>
                          <w:t>ad</w:t>
                        </w:r>
                        <w:r>
                          <w:rPr>
                            <w:rFonts w:ascii="Arial"/>
                            <w:spacing w:val="-1"/>
                            <w:sz w:val="18"/>
                          </w:rPr>
                          <w:t> R</w:t>
                        </w:r>
                        <w:r>
                          <w:rPr>
                            <w:rFonts w:ascii="Arial"/>
                            <w:sz w:val="18"/>
                          </w:rPr>
                          <w:t>e</w:t>
                        </w:r>
                        <w:r>
                          <w:rPr>
                            <w:rFonts w:ascii="Arial"/>
                            <w:spacing w:val="-1"/>
                            <w:sz w:val="18"/>
                          </w:rPr>
                          <w:t>pr</w:t>
                        </w:r>
                        <w:r>
                          <w:rPr>
                            <w:rFonts w:ascii="Arial"/>
                            <w:sz w:val="18"/>
                          </w:rPr>
                          <w:t>es</w:t>
                        </w:r>
                        <w:r>
                          <w:rPr>
                            <w:rFonts w:ascii="Arial"/>
                            <w:spacing w:val="-1"/>
                            <w:sz w:val="18"/>
                          </w:rPr>
                          <w:t>entative</w:t>
                        </w:r>
                        <w:r>
                          <w:rPr>
                            <w:rFonts w:ascii="Arial"/>
                            <w:sz w:val="18"/>
                          </w:rPr>
                        </w:r>
                      </w:p>
                    </w:tc>
                    <w:tc>
                      <w:tcPr>
                        <w:tcW w:w="1216" w:type="dxa"/>
                        <w:tcBorders>
                          <w:top w:val="single" w:sz="6" w:space="0" w:color="000000"/>
                          <w:left w:val="single" w:sz="2" w:space="0" w:color="000000"/>
                          <w:bottom w:val="single" w:sz="6" w:space="0" w:color="000000"/>
                          <w:right w:val="single" w:sz="2" w:space="0" w:color="000000"/>
                        </w:tcBorders>
                      </w:tcPr>
                      <w:p>
                        <w:pPr>
                          <w:pStyle w:val="TableParagraph"/>
                          <w:spacing w:line="240" w:lineRule="auto" w:before="22"/>
                          <w:ind w:left="72" w:right="0"/>
                          <w:jc w:val="left"/>
                          <w:rPr>
                            <w:rFonts w:ascii="Arial" w:hAnsi="Arial" w:cs="Arial" w:eastAsia="Arial"/>
                            <w:sz w:val="18"/>
                            <w:szCs w:val="18"/>
                          </w:rPr>
                        </w:pPr>
                        <w:r>
                          <w:rPr>
                            <w:rFonts w:ascii="Arial"/>
                            <w:spacing w:val="-1"/>
                            <w:sz w:val="18"/>
                          </w:rPr>
                          <w:t>D</w:t>
                        </w:r>
                        <w:r>
                          <w:rPr>
                            <w:rFonts w:ascii="Arial"/>
                            <w:sz w:val="18"/>
                          </w:rPr>
                          <w:t>a</w:t>
                        </w:r>
                        <w:r>
                          <w:rPr>
                            <w:rFonts w:ascii="Arial"/>
                            <w:spacing w:val="-1"/>
                            <w:sz w:val="18"/>
                          </w:rPr>
                          <w:t>t</w:t>
                        </w:r>
                        <w:r>
                          <w:rPr>
                            <w:rFonts w:ascii="Arial"/>
                            <w:sz w:val="18"/>
                          </w:rPr>
                          <w:t>e</w:t>
                        </w:r>
                        <w:r>
                          <w:rPr>
                            <w:rFonts w:ascii="Arial"/>
                            <w:spacing w:val="1"/>
                            <w:sz w:val="18"/>
                          </w:rPr>
                          <w:t> </w:t>
                        </w:r>
                        <w:r>
                          <w:rPr>
                            <w:rFonts w:ascii="Arial"/>
                            <w:spacing w:val="-1"/>
                            <w:sz w:val="18"/>
                          </w:rPr>
                          <w:t>Sig</w:t>
                        </w:r>
                        <w:r>
                          <w:rPr>
                            <w:rFonts w:ascii="Arial"/>
                            <w:sz w:val="18"/>
                          </w:rPr>
                          <w:t>n</w:t>
                        </w:r>
                        <w:r>
                          <w:rPr>
                            <w:rFonts w:ascii="Arial"/>
                            <w:spacing w:val="-1"/>
                            <w:sz w:val="18"/>
                          </w:rPr>
                          <w:t>ed</w:t>
                        </w:r>
                        <w:r>
                          <w:rPr>
                            <w:rFonts w:ascii="Arial"/>
                            <w:sz w:val="18"/>
                          </w:rPr>
                        </w:r>
                      </w:p>
                    </w:tc>
                    <w:tc>
                      <w:tcPr>
                        <w:tcW w:w="2474" w:type="dxa"/>
                        <w:tcBorders>
                          <w:top w:val="single" w:sz="6" w:space="0" w:color="000000"/>
                          <w:left w:val="single" w:sz="2" w:space="0" w:color="000000"/>
                          <w:bottom w:val="single" w:sz="6" w:space="0" w:color="000000"/>
                          <w:right w:val="single" w:sz="17" w:space="0" w:color="000000"/>
                        </w:tcBorders>
                      </w:tcPr>
                      <w:p>
                        <w:pPr>
                          <w:pStyle w:val="TableParagraph"/>
                          <w:spacing w:line="240" w:lineRule="auto" w:before="22"/>
                          <w:ind w:left="98" w:right="0"/>
                          <w:jc w:val="left"/>
                          <w:rPr>
                            <w:rFonts w:ascii="Arial" w:hAnsi="Arial" w:cs="Arial" w:eastAsia="Arial"/>
                            <w:sz w:val="18"/>
                            <w:szCs w:val="18"/>
                          </w:rPr>
                        </w:pPr>
                        <w:r>
                          <w:rPr>
                            <w:rFonts w:ascii="Arial"/>
                            <w:spacing w:val="-1"/>
                            <w:sz w:val="18"/>
                          </w:rPr>
                          <w:t>D</w:t>
                        </w:r>
                        <w:r>
                          <w:rPr>
                            <w:rFonts w:ascii="Arial"/>
                            <w:sz w:val="18"/>
                          </w:rPr>
                          <w:t>a</w:t>
                        </w:r>
                        <w:r>
                          <w:rPr>
                            <w:rFonts w:ascii="Arial"/>
                            <w:spacing w:val="-1"/>
                            <w:sz w:val="18"/>
                          </w:rPr>
                          <w:t>t</w:t>
                        </w:r>
                        <w:r>
                          <w:rPr>
                            <w:rFonts w:ascii="Arial"/>
                            <w:sz w:val="18"/>
                          </w:rPr>
                          <w:t>e</w:t>
                        </w:r>
                        <w:r>
                          <w:rPr>
                            <w:rFonts w:ascii="Arial"/>
                            <w:spacing w:val="-1"/>
                            <w:sz w:val="18"/>
                          </w:rPr>
                          <w:t> M</w:t>
                        </w:r>
                        <w:r>
                          <w:rPr>
                            <w:rFonts w:ascii="Arial"/>
                            <w:sz w:val="18"/>
                          </w:rPr>
                          <w:t>a</w:t>
                        </w:r>
                        <w:r>
                          <w:rPr>
                            <w:rFonts w:ascii="Arial"/>
                            <w:spacing w:val="-1"/>
                            <w:sz w:val="18"/>
                          </w:rPr>
                          <w:t>i</w:t>
                        </w:r>
                        <w:r>
                          <w:rPr>
                            <w:rFonts w:ascii="Arial"/>
                            <w:sz w:val="18"/>
                          </w:rPr>
                          <w:t>l</w:t>
                        </w:r>
                        <w:r>
                          <w:rPr>
                            <w:rFonts w:ascii="Arial"/>
                            <w:spacing w:val="-1"/>
                            <w:sz w:val="18"/>
                          </w:rPr>
                          <w:t>ed/H</w:t>
                        </w:r>
                        <w:r>
                          <w:rPr>
                            <w:rFonts w:ascii="Arial"/>
                            <w:sz w:val="18"/>
                          </w:rPr>
                          <w:t>a</w:t>
                        </w:r>
                        <w:r>
                          <w:rPr>
                            <w:rFonts w:ascii="Arial"/>
                            <w:spacing w:val="-1"/>
                            <w:sz w:val="18"/>
                          </w:rPr>
                          <w:t>n</w:t>
                        </w:r>
                        <w:r>
                          <w:rPr>
                            <w:rFonts w:ascii="Arial"/>
                            <w:sz w:val="18"/>
                          </w:rPr>
                          <w:t>d</w:t>
                        </w:r>
                        <w:r>
                          <w:rPr>
                            <w:rFonts w:ascii="Arial"/>
                            <w:spacing w:val="-3"/>
                            <w:sz w:val="18"/>
                          </w:rPr>
                          <w:t> </w:t>
                        </w:r>
                        <w:r>
                          <w:rPr>
                            <w:rFonts w:ascii="Arial"/>
                            <w:spacing w:val="-1"/>
                            <w:sz w:val="18"/>
                          </w:rPr>
                          <w:t>Delivered</w:t>
                        </w:r>
                        <w:r>
                          <w:rPr>
                            <w:rFonts w:ascii="Arial"/>
                            <w:sz w:val="18"/>
                          </w:rPr>
                        </w:r>
                      </w:p>
                    </w:tc>
                  </w:tr>
                  <w:tr>
                    <w:trPr>
                      <w:trHeight w:val="900" w:hRule="exact"/>
                    </w:trPr>
                    <w:tc>
                      <w:tcPr>
                        <w:tcW w:w="182" w:type="dxa"/>
                        <w:vMerge/>
                        <w:tcBorders>
                          <w:left w:val="nil" w:sz="6" w:space="0" w:color="auto"/>
                          <w:right w:val="single" w:sz="17" w:space="0" w:color="000000"/>
                        </w:tcBorders>
                      </w:tcPr>
                      <w:p>
                        <w:pPr/>
                      </w:p>
                    </w:tc>
                    <w:tc>
                      <w:tcPr>
                        <w:tcW w:w="11204" w:type="dxa"/>
                        <w:gridSpan w:val="11"/>
                        <w:tcBorders>
                          <w:top w:val="single" w:sz="6" w:space="0" w:color="000000"/>
                          <w:left w:val="single" w:sz="17" w:space="0" w:color="000000"/>
                          <w:bottom w:val="single" w:sz="17" w:space="0" w:color="000000"/>
                          <w:right w:val="single" w:sz="17" w:space="0" w:color="000000"/>
                        </w:tcBorders>
                      </w:tcPr>
                      <w:p>
                        <w:pPr>
                          <w:pStyle w:val="TableParagraph"/>
                          <w:spacing w:line="240" w:lineRule="auto" w:before="112"/>
                          <w:ind w:left="115" w:right="0"/>
                          <w:jc w:val="left"/>
                          <w:rPr>
                            <w:rFonts w:ascii="Arial" w:hAnsi="Arial" w:cs="Arial" w:eastAsia="Arial"/>
                            <w:sz w:val="18"/>
                            <w:szCs w:val="18"/>
                          </w:rPr>
                        </w:pPr>
                        <w:r>
                          <w:rPr>
                            <w:rFonts w:ascii="Arial"/>
                            <w:sz w:val="18"/>
                          </w:rPr>
                          <w:t>If</w:t>
                        </w:r>
                        <w:r>
                          <w:rPr>
                            <w:rFonts w:ascii="Arial"/>
                            <w:spacing w:val="-1"/>
                            <w:sz w:val="18"/>
                          </w:rPr>
                          <w:t> </w:t>
                        </w:r>
                        <w:r>
                          <w:rPr>
                            <w:rFonts w:ascii="Arial"/>
                            <w:sz w:val="18"/>
                          </w:rPr>
                          <w:t>t</w:t>
                        </w:r>
                        <w:r>
                          <w:rPr>
                            <w:rFonts w:ascii="Arial"/>
                            <w:spacing w:val="-1"/>
                            <w:sz w:val="18"/>
                          </w:rPr>
                          <w:t>h</w:t>
                        </w:r>
                        <w:r>
                          <w:rPr>
                            <w:rFonts w:ascii="Arial"/>
                            <w:sz w:val="18"/>
                          </w:rPr>
                          <w:t>e</w:t>
                        </w:r>
                        <w:r>
                          <w:rPr>
                            <w:rFonts w:ascii="Arial"/>
                            <w:spacing w:val="-1"/>
                            <w:sz w:val="18"/>
                          </w:rPr>
                          <w:t> </w:t>
                        </w:r>
                        <w:r>
                          <w:rPr>
                            <w:rFonts w:ascii="Arial"/>
                            <w:sz w:val="18"/>
                          </w:rPr>
                          <w:t>em</w:t>
                        </w:r>
                        <w:r>
                          <w:rPr>
                            <w:rFonts w:ascii="Arial"/>
                            <w:spacing w:val="-1"/>
                            <w:sz w:val="18"/>
                          </w:rPr>
                          <w:t>pl</w:t>
                        </w:r>
                        <w:r>
                          <w:rPr>
                            <w:rFonts w:ascii="Arial"/>
                            <w:sz w:val="18"/>
                          </w:rPr>
                          <w:t>oy</w:t>
                        </w:r>
                        <w:r>
                          <w:rPr>
                            <w:rFonts w:ascii="Arial"/>
                            <w:spacing w:val="-1"/>
                            <w:sz w:val="18"/>
                          </w:rPr>
                          <w:t>e</w:t>
                        </w:r>
                        <w:r>
                          <w:rPr>
                            <w:rFonts w:ascii="Arial"/>
                            <w:sz w:val="18"/>
                          </w:rPr>
                          <w:t>e</w:t>
                        </w:r>
                        <w:r>
                          <w:rPr>
                            <w:rFonts w:ascii="Arial"/>
                            <w:spacing w:val="-1"/>
                            <w:sz w:val="18"/>
                          </w:rPr>
                          <w:t> </w:t>
                        </w:r>
                        <w:r>
                          <w:rPr>
                            <w:rFonts w:ascii="Arial"/>
                            <w:sz w:val="18"/>
                          </w:rPr>
                          <w:t>d</w:t>
                        </w:r>
                        <w:r>
                          <w:rPr>
                            <w:rFonts w:ascii="Arial"/>
                            <w:spacing w:val="-1"/>
                            <w:sz w:val="18"/>
                          </w:rPr>
                          <w:t>e</w:t>
                        </w:r>
                        <w:r>
                          <w:rPr>
                            <w:rFonts w:ascii="Arial"/>
                            <w:sz w:val="18"/>
                          </w:rPr>
                          <w:t>ci</w:t>
                        </w:r>
                        <w:r>
                          <w:rPr>
                            <w:rFonts w:ascii="Arial"/>
                            <w:spacing w:val="-1"/>
                            <w:sz w:val="18"/>
                          </w:rPr>
                          <w:t>de</w:t>
                        </w:r>
                        <w:r>
                          <w:rPr>
                            <w:rFonts w:ascii="Arial"/>
                            <w:sz w:val="18"/>
                          </w:rPr>
                          <w:t>s to</w:t>
                        </w:r>
                        <w:r>
                          <w:rPr>
                            <w:rFonts w:ascii="Arial"/>
                            <w:spacing w:val="-1"/>
                            <w:sz w:val="18"/>
                          </w:rPr>
                          <w:t> </w:t>
                        </w:r>
                        <w:r>
                          <w:rPr>
                            <w:rFonts w:ascii="Arial"/>
                            <w:sz w:val="18"/>
                          </w:rPr>
                          <w:t>return</w:t>
                        </w:r>
                        <w:r>
                          <w:rPr>
                            <w:rFonts w:ascii="Arial"/>
                            <w:spacing w:val="-1"/>
                            <w:sz w:val="18"/>
                          </w:rPr>
                          <w:t> </w:t>
                        </w:r>
                        <w:r>
                          <w:rPr>
                            <w:rFonts w:ascii="Arial"/>
                            <w:sz w:val="18"/>
                          </w:rPr>
                          <w:t>this</w:t>
                        </w:r>
                        <w:r>
                          <w:rPr>
                            <w:rFonts w:ascii="Arial"/>
                            <w:spacing w:val="-1"/>
                            <w:sz w:val="18"/>
                          </w:rPr>
                          <w:t> </w:t>
                        </w:r>
                        <w:r>
                          <w:rPr>
                            <w:rFonts w:ascii="Arial"/>
                            <w:sz w:val="18"/>
                          </w:rPr>
                          <w:t>form</w:t>
                        </w:r>
                        <w:r>
                          <w:rPr>
                            <w:rFonts w:ascii="Arial"/>
                            <w:spacing w:val="-1"/>
                            <w:sz w:val="18"/>
                          </w:rPr>
                          <w:t> </w:t>
                        </w:r>
                        <w:r>
                          <w:rPr>
                            <w:rFonts w:ascii="Arial"/>
                            <w:sz w:val="18"/>
                          </w:rPr>
                          <w:t>to </w:t>
                        </w:r>
                        <w:r>
                          <w:rPr>
                            <w:rFonts w:ascii="Arial"/>
                            <w:spacing w:val="-1"/>
                            <w:sz w:val="18"/>
                          </w:rPr>
                          <w:t>th</w:t>
                        </w:r>
                        <w:r>
                          <w:rPr>
                            <w:rFonts w:ascii="Arial"/>
                            <w:sz w:val="18"/>
                          </w:rPr>
                          <w:t>e </w:t>
                        </w:r>
                        <w:r>
                          <w:rPr>
                            <w:rFonts w:ascii="Arial"/>
                            <w:spacing w:val="-1"/>
                            <w:sz w:val="18"/>
                          </w:rPr>
                          <w:t>ra</w:t>
                        </w:r>
                        <w:r>
                          <w:rPr>
                            <w:rFonts w:ascii="Arial"/>
                            <w:sz w:val="18"/>
                          </w:rPr>
                          <w:t>i</w:t>
                        </w:r>
                        <w:r>
                          <w:rPr>
                            <w:rFonts w:ascii="Arial"/>
                            <w:spacing w:val="-1"/>
                            <w:sz w:val="18"/>
                          </w:rPr>
                          <w:t>lro</w:t>
                        </w:r>
                        <w:r>
                          <w:rPr>
                            <w:rFonts w:ascii="Arial"/>
                            <w:sz w:val="18"/>
                          </w:rPr>
                          <w:t>a</w:t>
                        </w:r>
                        <w:r>
                          <w:rPr>
                            <w:rFonts w:ascii="Arial"/>
                            <w:spacing w:val="-1"/>
                            <w:sz w:val="18"/>
                          </w:rPr>
                          <w:t>d</w:t>
                        </w:r>
                        <w:r>
                          <w:rPr>
                            <w:rFonts w:ascii="Arial"/>
                            <w:sz w:val="18"/>
                          </w:rPr>
                          <w:t>, </w:t>
                        </w:r>
                        <w:r>
                          <w:rPr>
                            <w:rFonts w:ascii="Arial"/>
                            <w:spacing w:val="-1"/>
                            <w:sz w:val="18"/>
                          </w:rPr>
                          <w:t>t</w:t>
                        </w:r>
                        <w:r>
                          <w:rPr>
                            <w:rFonts w:ascii="Arial"/>
                            <w:sz w:val="18"/>
                          </w:rPr>
                          <w:t>he </w:t>
                        </w:r>
                        <w:r>
                          <w:rPr>
                            <w:rFonts w:ascii="Arial"/>
                            <w:spacing w:val="-1"/>
                            <w:sz w:val="18"/>
                          </w:rPr>
                          <w:t>for</w:t>
                        </w:r>
                        <w:r>
                          <w:rPr>
                            <w:rFonts w:ascii="Arial"/>
                            <w:sz w:val="18"/>
                          </w:rPr>
                          <w:t>m </w:t>
                        </w:r>
                        <w:r>
                          <w:rPr>
                            <w:rFonts w:ascii="Arial"/>
                            <w:spacing w:val="-1"/>
                            <w:sz w:val="18"/>
                          </w:rPr>
                          <w:t>sho</w:t>
                        </w:r>
                        <w:r>
                          <w:rPr>
                            <w:rFonts w:ascii="Arial"/>
                            <w:sz w:val="18"/>
                          </w:rPr>
                          <w:t>u</w:t>
                        </w:r>
                        <w:r>
                          <w:rPr>
                            <w:rFonts w:ascii="Arial"/>
                            <w:spacing w:val="-1"/>
                            <w:sz w:val="18"/>
                          </w:rPr>
                          <w:t>l</w:t>
                        </w:r>
                        <w:r>
                          <w:rPr>
                            <w:rFonts w:ascii="Arial"/>
                            <w:sz w:val="18"/>
                          </w:rPr>
                          <w:t>d</w:t>
                        </w:r>
                        <w:r>
                          <w:rPr>
                            <w:rFonts w:ascii="Arial"/>
                            <w:spacing w:val="-1"/>
                            <w:sz w:val="18"/>
                          </w:rPr>
                          <w:t> </w:t>
                        </w:r>
                        <w:r>
                          <w:rPr>
                            <w:rFonts w:ascii="Arial"/>
                            <w:sz w:val="18"/>
                          </w:rPr>
                          <w:t>be</w:t>
                        </w:r>
                        <w:r>
                          <w:rPr>
                            <w:rFonts w:ascii="Arial"/>
                            <w:spacing w:val="-1"/>
                            <w:sz w:val="18"/>
                          </w:rPr>
                          <w:t> se</w:t>
                        </w:r>
                        <w:r>
                          <w:rPr>
                            <w:rFonts w:ascii="Arial"/>
                            <w:sz w:val="18"/>
                          </w:rPr>
                          <w:t>nt</w:t>
                        </w:r>
                        <w:r>
                          <w:rPr>
                            <w:rFonts w:ascii="Arial"/>
                            <w:spacing w:val="-1"/>
                            <w:sz w:val="18"/>
                          </w:rPr>
                          <w:t> to</w:t>
                        </w:r>
                        <w:r>
                          <w:rPr>
                            <w:rFonts w:ascii="Arial"/>
                            <w:sz w:val="18"/>
                          </w:rPr>
                          <w:t>:</w:t>
                        </w:r>
                        <w:r>
                          <w:rPr>
                            <w:rFonts w:ascii="Arial"/>
                            <w:spacing w:val="-1"/>
                            <w:sz w:val="18"/>
                          </w:rPr>
                          <w:t> [</w:t>
                        </w:r>
                        <w:r>
                          <w:rPr>
                            <w:rFonts w:ascii="Arial"/>
                            <w:sz w:val="18"/>
                          </w:rPr>
                          <w:t>n</w:t>
                        </w:r>
                        <w:r>
                          <w:rPr>
                            <w:rFonts w:ascii="Arial"/>
                            <w:spacing w:val="-1"/>
                            <w:sz w:val="18"/>
                          </w:rPr>
                          <w:t>am</w:t>
                        </w:r>
                        <w:r>
                          <w:rPr>
                            <w:rFonts w:ascii="Arial"/>
                            <w:sz w:val="18"/>
                          </w:rPr>
                          <w:t>e </w:t>
                        </w:r>
                        <w:r>
                          <w:rPr>
                            <w:rFonts w:ascii="Arial"/>
                            <w:spacing w:val="-1"/>
                            <w:sz w:val="18"/>
                          </w:rPr>
                          <w:t>a</w:t>
                        </w:r>
                        <w:r>
                          <w:rPr>
                            <w:rFonts w:ascii="Arial"/>
                            <w:sz w:val="18"/>
                          </w:rPr>
                          <w:t>nd </w:t>
                        </w:r>
                        <w:r>
                          <w:rPr>
                            <w:rFonts w:ascii="Arial"/>
                            <w:spacing w:val="-1"/>
                            <w:sz w:val="18"/>
                          </w:rPr>
                          <w:t>a</w:t>
                        </w:r>
                        <w:r>
                          <w:rPr>
                            <w:rFonts w:ascii="Arial"/>
                            <w:sz w:val="18"/>
                          </w:rPr>
                          <w:t>d</w:t>
                        </w:r>
                        <w:r>
                          <w:rPr>
                            <w:rFonts w:ascii="Arial"/>
                            <w:spacing w:val="-1"/>
                            <w:sz w:val="18"/>
                          </w:rPr>
                          <w:t>dr</w:t>
                        </w:r>
                        <w:r>
                          <w:rPr>
                            <w:rFonts w:ascii="Arial"/>
                            <w:sz w:val="18"/>
                          </w:rPr>
                          <w:t>e</w:t>
                        </w:r>
                        <w:r>
                          <w:rPr>
                            <w:rFonts w:ascii="Arial"/>
                            <w:spacing w:val="-1"/>
                            <w:sz w:val="18"/>
                          </w:rPr>
                          <w:t>s</w:t>
                        </w:r>
                        <w:r>
                          <w:rPr>
                            <w:rFonts w:ascii="Arial"/>
                            <w:sz w:val="18"/>
                          </w:rPr>
                          <w:t>s</w:t>
                        </w:r>
                        <w:r>
                          <w:rPr>
                            <w:rFonts w:ascii="Arial"/>
                            <w:spacing w:val="-1"/>
                            <w:sz w:val="18"/>
                          </w:rPr>
                          <w:t> </w:t>
                        </w:r>
                        <w:r>
                          <w:rPr>
                            <w:rFonts w:ascii="Arial"/>
                            <w:sz w:val="18"/>
                          </w:rPr>
                          <w:t>of</w:t>
                        </w:r>
                        <w:r>
                          <w:rPr>
                            <w:rFonts w:ascii="Arial"/>
                            <w:spacing w:val="-1"/>
                            <w:sz w:val="18"/>
                          </w:rPr>
                          <w:t> ra</w:t>
                        </w:r>
                        <w:r>
                          <w:rPr>
                            <w:rFonts w:ascii="Arial"/>
                            <w:sz w:val="18"/>
                          </w:rPr>
                          <w:t>i</w:t>
                        </w:r>
                        <w:r>
                          <w:rPr>
                            <w:rFonts w:ascii="Arial"/>
                            <w:spacing w:val="-1"/>
                            <w:sz w:val="18"/>
                          </w:rPr>
                          <w:t>lro</w:t>
                        </w:r>
                        <w:r>
                          <w:rPr>
                            <w:rFonts w:ascii="Arial"/>
                            <w:sz w:val="18"/>
                          </w:rPr>
                          <w:t>ad</w:t>
                        </w:r>
                        <w:r>
                          <w:rPr>
                            <w:rFonts w:ascii="Arial"/>
                            <w:spacing w:val="-1"/>
                            <w:sz w:val="18"/>
                          </w:rPr>
                          <w:t> re</w:t>
                        </w:r>
                        <w:r>
                          <w:rPr>
                            <w:rFonts w:ascii="Arial"/>
                            <w:sz w:val="18"/>
                          </w:rPr>
                          <w:t>pr</w:t>
                        </w:r>
                        <w:r>
                          <w:rPr>
                            <w:rFonts w:ascii="Arial"/>
                            <w:spacing w:val="-1"/>
                            <w:sz w:val="18"/>
                          </w:rPr>
                          <w:t>es</w:t>
                        </w:r>
                        <w:r>
                          <w:rPr>
                            <w:rFonts w:ascii="Arial"/>
                            <w:sz w:val="18"/>
                          </w:rPr>
                          <w:t>e</w:t>
                        </w:r>
                        <w:r>
                          <w:rPr>
                            <w:rFonts w:ascii="Arial"/>
                            <w:spacing w:val="-1"/>
                            <w:sz w:val="18"/>
                          </w:rPr>
                          <w:t>ntative]</w:t>
                        </w:r>
                        <w:r>
                          <w:rPr>
                            <w:rFonts w:ascii="Arial"/>
                            <w:sz w:val="18"/>
                          </w:rPr>
                        </w:r>
                      </w:p>
                    </w:tc>
                  </w:tr>
                  <w:tr>
                    <w:trPr>
                      <w:trHeight w:val="630" w:hRule="exact"/>
                    </w:trPr>
                    <w:tc>
                      <w:tcPr>
                        <w:tcW w:w="182" w:type="dxa"/>
                        <w:vMerge/>
                        <w:tcBorders>
                          <w:left w:val="nil" w:sz="6" w:space="0" w:color="auto"/>
                          <w:right w:val="single" w:sz="17" w:space="0" w:color="000000"/>
                        </w:tcBorders>
                      </w:tcPr>
                      <w:p>
                        <w:pPr/>
                      </w:p>
                    </w:tc>
                    <w:tc>
                      <w:tcPr>
                        <w:tcW w:w="11204" w:type="dxa"/>
                        <w:gridSpan w:val="11"/>
                        <w:tcBorders>
                          <w:top w:val="single" w:sz="17" w:space="0" w:color="000000"/>
                          <w:left w:val="single" w:sz="17" w:space="0" w:color="000000"/>
                          <w:bottom w:val="single" w:sz="17" w:space="0" w:color="000000"/>
                          <w:right w:val="single" w:sz="17" w:space="0" w:color="000000"/>
                        </w:tcBorders>
                        <w:shd w:val="clear" w:color="auto" w:fill="E6E6E6"/>
                      </w:tcPr>
                      <w:p>
                        <w:pPr>
                          <w:pStyle w:val="TableParagraph"/>
                          <w:spacing w:line="240" w:lineRule="auto" w:before="22"/>
                          <w:ind w:right="2774"/>
                          <w:jc w:val="center"/>
                          <w:rPr>
                            <w:rFonts w:ascii="Arial" w:hAnsi="Arial" w:cs="Arial" w:eastAsia="Arial"/>
                            <w:sz w:val="18"/>
                            <w:szCs w:val="18"/>
                          </w:rPr>
                        </w:pPr>
                        <w:r>
                          <w:rPr>
                            <w:rFonts w:ascii="Arial"/>
                            <w:b/>
                            <w:sz w:val="18"/>
                          </w:rPr>
                          <w:t>PART II</w:t>
                        </w:r>
                        <w:r>
                          <w:rPr>
                            <w:rFonts w:ascii="Arial"/>
                            <w:b/>
                            <w:spacing w:val="-1"/>
                            <w:sz w:val="18"/>
                          </w:rPr>
                          <w:t> </w:t>
                        </w:r>
                        <w:r>
                          <w:rPr>
                            <w:rFonts w:ascii="Arial"/>
                            <w:b/>
                            <w:sz w:val="18"/>
                          </w:rPr>
                          <w:t>- </w:t>
                        </w:r>
                        <w:r>
                          <w:rPr>
                            <w:rFonts w:ascii="Arial"/>
                            <w:b/>
                            <w:spacing w:val="-1"/>
                            <w:sz w:val="18"/>
                          </w:rPr>
                          <w:t>S</w:t>
                        </w:r>
                        <w:r>
                          <w:rPr>
                            <w:rFonts w:ascii="Arial"/>
                            <w:b/>
                            <w:sz w:val="18"/>
                          </w:rPr>
                          <w:t>UPPLEMENT -</w:t>
                        </w:r>
                        <w:r>
                          <w:rPr>
                            <w:rFonts w:ascii="Arial"/>
                            <w:b/>
                            <w:spacing w:val="-1"/>
                            <w:sz w:val="18"/>
                          </w:rPr>
                          <w:t> E</w:t>
                        </w:r>
                        <w:r>
                          <w:rPr>
                            <w:rFonts w:ascii="Arial"/>
                            <w:b/>
                            <w:sz w:val="18"/>
                          </w:rPr>
                          <w:t>MPLOYEE</w:t>
                        </w:r>
                        <w:r>
                          <w:rPr>
                            <w:rFonts w:ascii="Arial"/>
                            <w:b/>
                            <w:spacing w:val="-1"/>
                            <w:sz w:val="18"/>
                          </w:rPr>
                          <w:t> </w:t>
                        </w:r>
                        <w:r>
                          <w:rPr>
                            <w:rFonts w:ascii="Arial"/>
                            <w:b/>
                            <w:sz w:val="18"/>
                          </w:rPr>
                          <w:t>STATEMENT</w:t>
                        </w:r>
                        <w:r>
                          <w:rPr>
                            <w:rFonts w:ascii="Arial"/>
                            <w:b/>
                            <w:spacing w:val="-2"/>
                            <w:sz w:val="18"/>
                          </w:rPr>
                          <w:t> </w:t>
                        </w:r>
                        <w:r>
                          <w:rPr>
                            <w:rFonts w:ascii="Arial"/>
                            <w:b/>
                            <w:spacing w:val="-1"/>
                            <w:sz w:val="18"/>
                          </w:rPr>
                          <w:t>REGARDIN</w:t>
                        </w:r>
                        <w:r>
                          <w:rPr>
                            <w:rFonts w:ascii="Arial"/>
                            <w:b/>
                            <w:sz w:val="18"/>
                          </w:rPr>
                          <w:t>G </w:t>
                        </w:r>
                        <w:r>
                          <w:rPr>
                            <w:rFonts w:ascii="Arial"/>
                            <w:b/>
                            <w:spacing w:val="-1"/>
                            <w:sz w:val="18"/>
                          </w:rPr>
                          <w:t>R</w:t>
                        </w:r>
                        <w:r>
                          <w:rPr>
                            <w:rFonts w:ascii="Arial"/>
                            <w:b/>
                            <w:spacing w:val="1"/>
                            <w:sz w:val="18"/>
                          </w:rPr>
                          <w:t>A</w:t>
                        </w:r>
                        <w:r>
                          <w:rPr>
                            <w:rFonts w:ascii="Arial"/>
                            <w:b/>
                            <w:spacing w:val="-1"/>
                            <w:sz w:val="18"/>
                          </w:rPr>
                          <w:t>ILROA</w:t>
                        </w:r>
                        <w:r>
                          <w:rPr>
                            <w:rFonts w:ascii="Arial"/>
                            <w:b/>
                            <w:sz w:val="18"/>
                          </w:rPr>
                          <w:t>D</w:t>
                        </w:r>
                        <w:r>
                          <w:rPr>
                            <w:rFonts w:ascii="Arial"/>
                            <w:b/>
                            <w:spacing w:val="-1"/>
                            <w:sz w:val="18"/>
                          </w:rPr>
                          <w:t> ACCIDEN</w:t>
                        </w:r>
                        <w:r>
                          <w:rPr>
                            <w:rFonts w:ascii="Arial"/>
                            <w:b/>
                            <w:sz w:val="18"/>
                          </w:rPr>
                          <w:t>T </w:t>
                        </w:r>
                        <w:r>
                          <w:rPr>
                            <w:rFonts w:ascii="Arial"/>
                            <w:b/>
                            <w:spacing w:val="-1"/>
                            <w:sz w:val="18"/>
                          </w:rPr>
                          <w:t>REPORT</w:t>
                        </w:r>
                        <w:r>
                          <w:rPr>
                            <w:rFonts w:ascii="Arial"/>
                            <w:sz w:val="18"/>
                          </w:rPr>
                        </w:r>
                      </w:p>
                      <w:p>
                        <w:pPr>
                          <w:pStyle w:val="TableParagraph"/>
                          <w:spacing w:line="240" w:lineRule="auto" w:before="105"/>
                          <w:ind w:right="2746"/>
                          <w:jc w:val="center"/>
                          <w:rPr>
                            <w:rFonts w:ascii="Arial" w:hAnsi="Arial" w:cs="Arial" w:eastAsia="Arial"/>
                            <w:sz w:val="18"/>
                            <w:szCs w:val="18"/>
                          </w:rPr>
                        </w:pPr>
                        <w:r>
                          <w:rPr>
                            <w:rFonts w:ascii="Arial"/>
                            <w:sz w:val="18"/>
                          </w:rPr>
                          <w:t>I</w:t>
                        </w:r>
                        <w:r>
                          <w:rPr>
                            <w:rFonts w:ascii="Arial"/>
                            <w:spacing w:val="-1"/>
                            <w:sz w:val="18"/>
                          </w:rPr>
                          <w:t> </w:t>
                        </w:r>
                        <w:r>
                          <w:rPr>
                            <w:rFonts w:ascii="Arial"/>
                            <w:sz w:val="18"/>
                          </w:rPr>
                          <w:t>would l</w:t>
                        </w:r>
                        <w:r>
                          <w:rPr>
                            <w:rFonts w:ascii="Arial"/>
                            <w:spacing w:val="-1"/>
                            <w:sz w:val="18"/>
                          </w:rPr>
                          <w:t>ik</w:t>
                        </w:r>
                        <w:r>
                          <w:rPr>
                            <w:rFonts w:ascii="Arial"/>
                            <w:sz w:val="18"/>
                          </w:rPr>
                          <w:t>e </w:t>
                        </w:r>
                        <w:r>
                          <w:rPr>
                            <w:rFonts w:ascii="Arial"/>
                            <w:spacing w:val="-1"/>
                            <w:sz w:val="18"/>
                          </w:rPr>
                          <w:t>t</w:t>
                        </w:r>
                        <w:r>
                          <w:rPr>
                            <w:rFonts w:ascii="Arial"/>
                            <w:sz w:val="18"/>
                          </w:rPr>
                          <w:t>o</w:t>
                        </w:r>
                        <w:r>
                          <w:rPr>
                            <w:rFonts w:ascii="Arial"/>
                            <w:spacing w:val="-1"/>
                            <w:sz w:val="18"/>
                          </w:rPr>
                          <w:t> s</w:t>
                        </w:r>
                        <w:r>
                          <w:rPr>
                            <w:rFonts w:ascii="Arial"/>
                            <w:sz w:val="18"/>
                          </w:rPr>
                          <w:t>u</w:t>
                        </w:r>
                        <w:r>
                          <w:rPr>
                            <w:rFonts w:ascii="Arial"/>
                            <w:spacing w:val="-1"/>
                            <w:sz w:val="18"/>
                          </w:rPr>
                          <w:t>p</w:t>
                        </w:r>
                        <w:r>
                          <w:rPr>
                            <w:rFonts w:ascii="Arial"/>
                            <w:sz w:val="18"/>
                          </w:rPr>
                          <w:t>p</w:t>
                        </w:r>
                        <w:r>
                          <w:rPr>
                            <w:rFonts w:ascii="Arial"/>
                            <w:spacing w:val="-1"/>
                            <w:sz w:val="18"/>
                          </w:rPr>
                          <w:t>lem</w:t>
                        </w:r>
                        <w:r>
                          <w:rPr>
                            <w:rFonts w:ascii="Arial"/>
                            <w:sz w:val="18"/>
                          </w:rPr>
                          <w:t>e</w:t>
                        </w:r>
                        <w:r>
                          <w:rPr>
                            <w:rFonts w:ascii="Arial"/>
                            <w:spacing w:val="-1"/>
                            <w:sz w:val="18"/>
                          </w:rPr>
                          <w:t>n</w:t>
                        </w:r>
                        <w:r>
                          <w:rPr>
                            <w:rFonts w:ascii="Arial"/>
                            <w:sz w:val="18"/>
                          </w:rPr>
                          <w:t>t </w:t>
                        </w:r>
                        <w:r>
                          <w:rPr>
                            <w:rFonts w:ascii="Arial"/>
                            <w:spacing w:val="-1"/>
                            <w:sz w:val="18"/>
                          </w:rPr>
                          <w:t>t</w:t>
                        </w:r>
                        <w:r>
                          <w:rPr>
                            <w:rFonts w:ascii="Arial"/>
                            <w:sz w:val="18"/>
                          </w:rPr>
                          <w:t>he </w:t>
                        </w:r>
                        <w:r>
                          <w:rPr>
                            <w:rFonts w:ascii="Arial"/>
                            <w:spacing w:val="-1"/>
                            <w:sz w:val="18"/>
                          </w:rPr>
                          <w:t>rai</w:t>
                        </w:r>
                        <w:r>
                          <w:rPr>
                            <w:rFonts w:ascii="Arial"/>
                            <w:sz w:val="18"/>
                          </w:rPr>
                          <w:t>l</w:t>
                        </w:r>
                        <w:r>
                          <w:rPr>
                            <w:rFonts w:ascii="Arial"/>
                            <w:spacing w:val="-1"/>
                            <w:sz w:val="18"/>
                          </w:rPr>
                          <w:t>ro</w:t>
                        </w:r>
                        <w:r>
                          <w:rPr>
                            <w:rFonts w:ascii="Arial"/>
                            <w:sz w:val="18"/>
                          </w:rPr>
                          <w:t>a</w:t>
                        </w:r>
                        <w:r>
                          <w:rPr>
                            <w:rFonts w:ascii="Arial"/>
                            <w:spacing w:val="-1"/>
                            <w:sz w:val="18"/>
                          </w:rPr>
                          <w:t>d</w:t>
                        </w:r>
                        <w:r>
                          <w:rPr>
                            <w:rFonts w:ascii="Arial"/>
                            <w:sz w:val="18"/>
                          </w:rPr>
                          <w:t>'s</w:t>
                        </w:r>
                        <w:r>
                          <w:rPr>
                            <w:rFonts w:ascii="Arial"/>
                            <w:spacing w:val="-1"/>
                            <w:sz w:val="18"/>
                          </w:rPr>
                          <w:t> </w:t>
                        </w:r>
                        <w:r>
                          <w:rPr>
                            <w:rFonts w:ascii="Arial"/>
                            <w:sz w:val="18"/>
                          </w:rPr>
                          <w:t>a</w:t>
                        </w:r>
                        <w:r>
                          <w:rPr>
                            <w:rFonts w:ascii="Arial"/>
                            <w:spacing w:val="-1"/>
                            <w:sz w:val="18"/>
                          </w:rPr>
                          <w:t>cci</w:t>
                        </w:r>
                        <w:r>
                          <w:rPr>
                            <w:rFonts w:ascii="Arial"/>
                            <w:sz w:val="18"/>
                          </w:rPr>
                          <w:t>d</w:t>
                        </w:r>
                        <w:r>
                          <w:rPr>
                            <w:rFonts w:ascii="Arial"/>
                            <w:spacing w:val="-1"/>
                            <w:sz w:val="18"/>
                          </w:rPr>
                          <w:t>en</w:t>
                        </w:r>
                        <w:r>
                          <w:rPr>
                            <w:rFonts w:ascii="Arial"/>
                            <w:sz w:val="18"/>
                          </w:rPr>
                          <w:t>t </w:t>
                        </w:r>
                        <w:r>
                          <w:rPr>
                            <w:rFonts w:ascii="Arial"/>
                            <w:spacing w:val="-1"/>
                            <w:sz w:val="18"/>
                          </w:rPr>
                          <w:t>re</w:t>
                        </w:r>
                        <w:r>
                          <w:rPr>
                            <w:rFonts w:ascii="Arial"/>
                            <w:sz w:val="18"/>
                          </w:rPr>
                          <w:t>p</w:t>
                        </w:r>
                        <w:r>
                          <w:rPr>
                            <w:rFonts w:ascii="Arial"/>
                            <w:spacing w:val="-1"/>
                            <w:sz w:val="18"/>
                          </w:rPr>
                          <w:t>or</w:t>
                        </w:r>
                        <w:r>
                          <w:rPr>
                            <w:rFonts w:ascii="Arial"/>
                            <w:sz w:val="18"/>
                          </w:rPr>
                          <w:t>t</w:t>
                        </w:r>
                        <w:r>
                          <w:rPr>
                            <w:rFonts w:ascii="Arial"/>
                            <w:spacing w:val="-2"/>
                            <w:sz w:val="18"/>
                          </w:rPr>
                          <w:t> </w:t>
                        </w:r>
                        <w:r>
                          <w:rPr>
                            <w:rFonts w:ascii="Arial"/>
                            <w:sz w:val="18"/>
                          </w:rPr>
                          <w:t>w</w:t>
                        </w:r>
                        <w:r>
                          <w:rPr>
                            <w:rFonts w:ascii="Arial"/>
                            <w:spacing w:val="-1"/>
                            <w:sz w:val="18"/>
                          </w:rPr>
                          <w:t>it</w:t>
                        </w:r>
                        <w:r>
                          <w:rPr>
                            <w:rFonts w:ascii="Arial"/>
                            <w:sz w:val="18"/>
                          </w:rPr>
                          <w:t>h </w:t>
                        </w:r>
                        <w:r>
                          <w:rPr>
                            <w:rFonts w:ascii="Arial"/>
                            <w:spacing w:val="-1"/>
                            <w:sz w:val="18"/>
                          </w:rPr>
                          <w:t>t</w:t>
                        </w:r>
                        <w:r>
                          <w:rPr>
                            <w:rFonts w:ascii="Arial"/>
                            <w:sz w:val="18"/>
                          </w:rPr>
                          <w:t>he </w:t>
                        </w:r>
                        <w:r>
                          <w:rPr>
                            <w:rFonts w:ascii="Arial"/>
                            <w:spacing w:val="-1"/>
                            <w:sz w:val="18"/>
                          </w:rPr>
                          <w:t>fol</w:t>
                        </w:r>
                        <w:r>
                          <w:rPr>
                            <w:rFonts w:ascii="Arial"/>
                            <w:sz w:val="18"/>
                          </w:rPr>
                          <w:t>l</w:t>
                        </w:r>
                        <w:r>
                          <w:rPr>
                            <w:rFonts w:ascii="Arial"/>
                            <w:spacing w:val="-1"/>
                            <w:sz w:val="18"/>
                          </w:rPr>
                          <w:t>ow</w:t>
                        </w:r>
                        <w:r>
                          <w:rPr>
                            <w:rFonts w:ascii="Arial"/>
                            <w:sz w:val="18"/>
                          </w:rPr>
                          <w:t>i</w:t>
                        </w:r>
                        <w:r>
                          <w:rPr>
                            <w:rFonts w:ascii="Arial"/>
                            <w:spacing w:val="-1"/>
                            <w:sz w:val="18"/>
                          </w:rPr>
                          <w:t>n</w:t>
                        </w:r>
                        <w:r>
                          <w:rPr>
                            <w:rFonts w:ascii="Arial"/>
                            <w:sz w:val="18"/>
                          </w:rPr>
                          <w:t>g</w:t>
                        </w:r>
                        <w:r>
                          <w:rPr>
                            <w:rFonts w:ascii="Arial"/>
                            <w:spacing w:val="-1"/>
                            <w:sz w:val="18"/>
                          </w:rPr>
                          <w:t> statem</w:t>
                        </w:r>
                        <w:r>
                          <w:rPr>
                            <w:rFonts w:ascii="Arial"/>
                            <w:sz w:val="18"/>
                          </w:rPr>
                          <w:t>e</w:t>
                        </w:r>
                        <w:r>
                          <w:rPr>
                            <w:rFonts w:ascii="Arial"/>
                            <w:spacing w:val="-1"/>
                            <w:sz w:val="18"/>
                          </w:rPr>
                          <w:t>nt:</w:t>
                        </w:r>
                        <w:r>
                          <w:rPr>
                            <w:rFonts w:ascii="Arial"/>
                            <w:sz w:val="18"/>
                          </w:rPr>
                        </w:r>
                      </w:p>
                    </w:tc>
                  </w:tr>
                  <w:tr>
                    <w:trPr>
                      <w:trHeight w:val="314" w:hRule="exact"/>
                    </w:trPr>
                    <w:tc>
                      <w:tcPr>
                        <w:tcW w:w="182" w:type="dxa"/>
                        <w:vMerge/>
                        <w:tcBorders>
                          <w:left w:val="nil" w:sz="6" w:space="0" w:color="auto"/>
                          <w:right w:val="single" w:sz="17" w:space="0" w:color="000000"/>
                        </w:tcBorders>
                      </w:tcPr>
                      <w:p>
                        <w:pPr/>
                      </w:p>
                    </w:tc>
                    <w:tc>
                      <w:tcPr>
                        <w:tcW w:w="11204" w:type="dxa"/>
                        <w:gridSpan w:val="11"/>
                        <w:tcBorders>
                          <w:top w:val="single" w:sz="17" w:space="0" w:color="000000"/>
                          <w:left w:val="single" w:sz="17" w:space="0" w:color="000000"/>
                          <w:bottom w:val="single" w:sz="6" w:space="0" w:color="000000"/>
                          <w:right w:val="single" w:sz="17" w:space="0" w:color="000000"/>
                        </w:tcBorders>
                      </w:tcPr>
                      <w:p>
                        <w:pPr/>
                      </w:p>
                    </w:tc>
                  </w:tr>
                  <w:tr>
                    <w:trPr>
                      <w:trHeight w:val="136" w:hRule="exact"/>
                    </w:trPr>
                    <w:tc>
                      <w:tcPr>
                        <w:tcW w:w="182" w:type="dxa"/>
                        <w:vMerge/>
                        <w:tcBorders>
                          <w:left w:val="nil" w:sz="6" w:space="0" w:color="auto"/>
                          <w:bottom w:val="single" w:sz="25" w:space="0" w:color="FFFFFF"/>
                          <w:right w:val="single" w:sz="17" w:space="0" w:color="000000"/>
                        </w:tcBorders>
                      </w:tcPr>
                      <w:p>
                        <w:pPr/>
                      </w:p>
                    </w:tc>
                    <w:tc>
                      <w:tcPr>
                        <w:tcW w:w="11204" w:type="dxa"/>
                        <w:gridSpan w:val="11"/>
                        <w:vMerge w:val="restart"/>
                        <w:tcBorders>
                          <w:top w:val="single" w:sz="6" w:space="0" w:color="000000"/>
                          <w:left w:val="single" w:sz="17" w:space="0" w:color="000000"/>
                          <w:right w:val="single" w:sz="17" w:space="0" w:color="000000"/>
                        </w:tcBorders>
                      </w:tcPr>
                      <w:p>
                        <w:pPr/>
                      </w:p>
                    </w:tc>
                  </w:tr>
                  <w:tr>
                    <w:trPr>
                      <w:trHeight w:val="134" w:hRule="exact"/>
                    </w:trPr>
                    <w:tc>
                      <w:tcPr>
                        <w:tcW w:w="182" w:type="dxa"/>
                        <w:vMerge w:val="restart"/>
                        <w:tcBorders>
                          <w:top w:val="single" w:sz="25" w:space="0" w:color="FFFFFF"/>
                          <w:left w:val="nil" w:sz="6" w:space="0" w:color="auto"/>
                          <w:right w:val="single" w:sz="17" w:space="0" w:color="000000"/>
                        </w:tcBorders>
                      </w:tcPr>
                      <w:p>
                        <w:pPr/>
                      </w:p>
                    </w:tc>
                    <w:tc>
                      <w:tcPr>
                        <w:tcW w:w="11204" w:type="dxa"/>
                        <w:gridSpan w:val="11"/>
                        <w:vMerge/>
                        <w:tcBorders>
                          <w:left w:val="single" w:sz="17" w:space="0" w:color="000000"/>
                          <w:bottom w:val="single" w:sz="6" w:space="0" w:color="000000"/>
                          <w:right w:val="single" w:sz="17" w:space="0" w:color="000000"/>
                        </w:tcBorders>
                      </w:tcPr>
                      <w:p>
                        <w:pPr/>
                      </w:p>
                    </w:tc>
                  </w:tr>
                  <w:tr>
                    <w:trPr>
                      <w:trHeight w:val="270" w:hRule="exact"/>
                    </w:trPr>
                    <w:tc>
                      <w:tcPr>
                        <w:tcW w:w="182" w:type="dxa"/>
                        <w:vMerge/>
                        <w:tcBorders>
                          <w:left w:val="nil" w:sz="6" w:space="0" w:color="auto"/>
                          <w:right w:val="single" w:sz="17" w:space="0" w:color="000000"/>
                        </w:tcBorders>
                      </w:tcPr>
                      <w:p>
                        <w:pPr/>
                      </w:p>
                    </w:tc>
                    <w:tc>
                      <w:tcPr>
                        <w:tcW w:w="11204" w:type="dxa"/>
                        <w:gridSpan w:val="11"/>
                        <w:tcBorders>
                          <w:top w:val="single" w:sz="6" w:space="0" w:color="000000"/>
                          <w:left w:val="single" w:sz="17" w:space="0" w:color="000000"/>
                          <w:bottom w:val="single" w:sz="6" w:space="0" w:color="000000"/>
                          <w:right w:val="single" w:sz="17" w:space="0" w:color="000000"/>
                        </w:tcBorders>
                      </w:tcPr>
                      <w:p>
                        <w:pPr/>
                      </w:p>
                    </w:tc>
                  </w:tr>
                  <w:tr>
                    <w:trPr>
                      <w:trHeight w:val="270" w:hRule="exact"/>
                    </w:trPr>
                    <w:tc>
                      <w:tcPr>
                        <w:tcW w:w="182" w:type="dxa"/>
                        <w:vMerge/>
                        <w:tcBorders>
                          <w:left w:val="nil" w:sz="6" w:space="0" w:color="auto"/>
                          <w:right w:val="single" w:sz="17" w:space="0" w:color="000000"/>
                        </w:tcBorders>
                      </w:tcPr>
                      <w:p>
                        <w:pPr/>
                      </w:p>
                    </w:tc>
                    <w:tc>
                      <w:tcPr>
                        <w:tcW w:w="11204" w:type="dxa"/>
                        <w:gridSpan w:val="11"/>
                        <w:tcBorders>
                          <w:top w:val="single" w:sz="6" w:space="0" w:color="000000"/>
                          <w:left w:val="single" w:sz="17" w:space="0" w:color="000000"/>
                          <w:bottom w:val="single" w:sz="6" w:space="0" w:color="000000"/>
                          <w:right w:val="single" w:sz="17" w:space="0" w:color="000000"/>
                        </w:tcBorders>
                      </w:tcPr>
                      <w:p>
                        <w:pPr/>
                      </w:p>
                    </w:tc>
                  </w:tr>
                  <w:tr>
                    <w:trPr>
                      <w:trHeight w:val="270" w:hRule="exact"/>
                    </w:trPr>
                    <w:tc>
                      <w:tcPr>
                        <w:tcW w:w="182" w:type="dxa"/>
                        <w:vMerge/>
                        <w:tcBorders>
                          <w:left w:val="nil" w:sz="6" w:space="0" w:color="auto"/>
                          <w:right w:val="single" w:sz="17" w:space="0" w:color="000000"/>
                        </w:tcBorders>
                      </w:tcPr>
                      <w:p>
                        <w:pPr/>
                      </w:p>
                    </w:tc>
                    <w:tc>
                      <w:tcPr>
                        <w:tcW w:w="11204" w:type="dxa"/>
                        <w:gridSpan w:val="11"/>
                        <w:tcBorders>
                          <w:top w:val="single" w:sz="6" w:space="0" w:color="000000"/>
                          <w:left w:val="single" w:sz="17" w:space="0" w:color="000000"/>
                          <w:bottom w:val="single" w:sz="6" w:space="0" w:color="000000"/>
                          <w:right w:val="single" w:sz="17" w:space="0" w:color="000000"/>
                        </w:tcBorders>
                      </w:tcPr>
                      <w:p>
                        <w:pPr/>
                      </w:p>
                    </w:tc>
                  </w:tr>
                  <w:tr>
                    <w:trPr>
                      <w:trHeight w:val="270" w:hRule="exact"/>
                    </w:trPr>
                    <w:tc>
                      <w:tcPr>
                        <w:tcW w:w="182" w:type="dxa"/>
                        <w:vMerge/>
                        <w:tcBorders>
                          <w:left w:val="nil" w:sz="6" w:space="0" w:color="auto"/>
                          <w:right w:val="single" w:sz="17" w:space="0" w:color="000000"/>
                        </w:tcBorders>
                      </w:tcPr>
                      <w:p>
                        <w:pPr/>
                      </w:p>
                    </w:tc>
                    <w:tc>
                      <w:tcPr>
                        <w:tcW w:w="11204" w:type="dxa"/>
                        <w:gridSpan w:val="11"/>
                        <w:tcBorders>
                          <w:top w:val="single" w:sz="6" w:space="0" w:color="000000"/>
                          <w:left w:val="single" w:sz="17" w:space="0" w:color="000000"/>
                          <w:bottom w:val="single" w:sz="6" w:space="0" w:color="000000"/>
                          <w:right w:val="single" w:sz="17" w:space="0" w:color="000000"/>
                        </w:tcBorders>
                      </w:tcPr>
                      <w:p>
                        <w:pPr/>
                      </w:p>
                    </w:tc>
                  </w:tr>
                  <w:tr>
                    <w:trPr>
                      <w:trHeight w:val="270" w:hRule="exact"/>
                    </w:trPr>
                    <w:tc>
                      <w:tcPr>
                        <w:tcW w:w="182" w:type="dxa"/>
                        <w:vMerge/>
                        <w:tcBorders>
                          <w:left w:val="nil" w:sz="6" w:space="0" w:color="auto"/>
                          <w:right w:val="single" w:sz="17" w:space="0" w:color="000000"/>
                        </w:tcBorders>
                      </w:tcPr>
                      <w:p>
                        <w:pPr/>
                      </w:p>
                    </w:tc>
                    <w:tc>
                      <w:tcPr>
                        <w:tcW w:w="11204" w:type="dxa"/>
                        <w:gridSpan w:val="11"/>
                        <w:tcBorders>
                          <w:top w:val="single" w:sz="6" w:space="0" w:color="000000"/>
                          <w:left w:val="single" w:sz="17" w:space="0" w:color="000000"/>
                          <w:bottom w:val="single" w:sz="6" w:space="0" w:color="000000"/>
                          <w:right w:val="single" w:sz="17" w:space="0" w:color="000000"/>
                        </w:tcBorders>
                      </w:tcPr>
                      <w:p>
                        <w:pPr/>
                      </w:p>
                    </w:tc>
                  </w:tr>
                  <w:tr>
                    <w:trPr>
                      <w:trHeight w:val="270" w:hRule="exact"/>
                    </w:trPr>
                    <w:tc>
                      <w:tcPr>
                        <w:tcW w:w="182" w:type="dxa"/>
                        <w:vMerge/>
                        <w:tcBorders>
                          <w:left w:val="nil" w:sz="6" w:space="0" w:color="auto"/>
                          <w:right w:val="single" w:sz="17" w:space="0" w:color="000000"/>
                        </w:tcBorders>
                      </w:tcPr>
                      <w:p>
                        <w:pPr/>
                      </w:p>
                    </w:tc>
                    <w:tc>
                      <w:tcPr>
                        <w:tcW w:w="11204" w:type="dxa"/>
                        <w:gridSpan w:val="11"/>
                        <w:tcBorders>
                          <w:top w:val="single" w:sz="6" w:space="0" w:color="000000"/>
                          <w:left w:val="single" w:sz="17" w:space="0" w:color="000000"/>
                          <w:bottom w:val="single" w:sz="6" w:space="0" w:color="000000"/>
                          <w:right w:val="single" w:sz="17" w:space="0" w:color="000000"/>
                        </w:tcBorders>
                      </w:tcPr>
                      <w:p>
                        <w:pPr/>
                      </w:p>
                    </w:tc>
                  </w:tr>
                  <w:tr>
                    <w:trPr>
                      <w:trHeight w:val="226" w:hRule="exact"/>
                    </w:trPr>
                    <w:tc>
                      <w:tcPr>
                        <w:tcW w:w="182" w:type="dxa"/>
                        <w:vMerge/>
                        <w:tcBorders>
                          <w:left w:val="nil" w:sz="6" w:space="0" w:color="auto"/>
                          <w:right w:val="single" w:sz="17" w:space="0" w:color="000000"/>
                        </w:tcBorders>
                      </w:tcPr>
                      <w:p>
                        <w:pPr/>
                      </w:p>
                    </w:tc>
                    <w:tc>
                      <w:tcPr>
                        <w:tcW w:w="11204" w:type="dxa"/>
                        <w:gridSpan w:val="11"/>
                        <w:tcBorders>
                          <w:top w:val="single" w:sz="6" w:space="0" w:color="000000"/>
                          <w:left w:val="single" w:sz="17" w:space="0" w:color="000000"/>
                          <w:bottom w:val="single" w:sz="6" w:space="0" w:color="000000"/>
                          <w:right w:val="single" w:sz="17" w:space="0" w:color="000000"/>
                        </w:tcBorders>
                      </w:tcPr>
                      <w:p>
                        <w:pPr>
                          <w:pStyle w:val="TableParagraph"/>
                          <w:spacing w:line="240" w:lineRule="auto" w:before="52"/>
                          <w:ind w:left="7045" w:right="0"/>
                          <w:jc w:val="left"/>
                          <w:rPr>
                            <w:rFonts w:ascii="Arial" w:hAnsi="Arial" w:cs="Arial" w:eastAsia="Arial"/>
                            <w:sz w:val="12"/>
                            <w:szCs w:val="12"/>
                          </w:rPr>
                        </w:pPr>
                        <w:r>
                          <w:rPr>
                            <w:rFonts w:ascii="Arial"/>
                            <w:sz w:val="12"/>
                          </w:rPr>
                          <w:t>(</w:t>
                        </w:r>
                        <w:r>
                          <w:rPr>
                            <w:rFonts w:ascii="Arial"/>
                            <w:spacing w:val="-1"/>
                            <w:sz w:val="12"/>
                          </w:rPr>
                          <w:t>C</w:t>
                        </w:r>
                        <w:r>
                          <w:rPr>
                            <w:rFonts w:ascii="Arial"/>
                            <w:sz w:val="12"/>
                          </w:rPr>
                          <w:t>o</w:t>
                        </w:r>
                        <w:r>
                          <w:rPr>
                            <w:rFonts w:ascii="Arial"/>
                            <w:spacing w:val="-1"/>
                            <w:sz w:val="12"/>
                          </w:rPr>
                          <w:t>n</w:t>
                        </w:r>
                        <w:r>
                          <w:rPr>
                            <w:rFonts w:ascii="Arial"/>
                            <w:sz w:val="12"/>
                          </w:rPr>
                          <w:t>t</w:t>
                        </w:r>
                        <w:r>
                          <w:rPr>
                            <w:rFonts w:ascii="Arial"/>
                            <w:spacing w:val="-1"/>
                            <w:sz w:val="12"/>
                          </w:rPr>
                          <w:t>i</w:t>
                        </w:r>
                        <w:r>
                          <w:rPr>
                            <w:rFonts w:ascii="Arial"/>
                            <w:sz w:val="12"/>
                          </w:rPr>
                          <w:t>n</w:t>
                        </w:r>
                        <w:r>
                          <w:rPr>
                            <w:rFonts w:ascii="Arial"/>
                            <w:spacing w:val="-1"/>
                            <w:sz w:val="12"/>
                          </w:rPr>
                          <w:t>u</w:t>
                        </w:r>
                        <w:r>
                          <w:rPr>
                            <w:rFonts w:ascii="Arial"/>
                            <w:sz w:val="12"/>
                          </w:rPr>
                          <w:t>e st</w:t>
                        </w:r>
                        <w:r>
                          <w:rPr>
                            <w:rFonts w:ascii="Arial"/>
                            <w:spacing w:val="-1"/>
                            <w:sz w:val="12"/>
                          </w:rPr>
                          <w:t>a</w:t>
                        </w:r>
                        <w:r>
                          <w:rPr>
                            <w:rFonts w:ascii="Arial"/>
                            <w:sz w:val="12"/>
                          </w:rPr>
                          <w:t>te</w:t>
                        </w:r>
                        <w:r>
                          <w:rPr>
                            <w:rFonts w:ascii="Arial"/>
                            <w:spacing w:val="-1"/>
                            <w:sz w:val="12"/>
                          </w:rPr>
                          <w:t>m</w:t>
                        </w:r>
                        <w:r>
                          <w:rPr>
                            <w:rFonts w:ascii="Arial"/>
                            <w:sz w:val="12"/>
                          </w:rPr>
                          <w:t>e</w:t>
                        </w:r>
                        <w:r>
                          <w:rPr>
                            <w:rFonts w:ascii="Arial"/>
                            <w:spacing w:val="-1"/>
                            <w:sz w:val="12"/>
                          </w:rPr>
                          <w:t>n</w:t>
                        </w:r>
                        <w:r>
                          <w:rPr>
                            <w:rFonts w:ascii="Arial"/>
                            <w:sz w:val="12"/>
                          </w:rPr>
                          <w:t>t </w:t>
                        </w:r>
                        <w:r>
                          <w:rPr>
                            <w:rFonts w:ascii="Arial"/>
                            <w:spacing w:val="-1"/>
                            <w:sz w:val="12"/>
                          </w:rPr>
                          <w:t>o</w:t>
                        </w:r>
                        <w:r>
                          <w:rPr>
                            <w:rFonts w:ascii="Arial"/>
                            <w:sz w:val="12"/>
                          </w:rPr>
                          <w:t>n s</w:t>
                        </w:r>
                        <w:r>
                          <w:rPr>
                            <w:rFonts w:ascii="Arial"/>
                            <w:spacing w:val="-1"/>
                            <w:sz w:val="12"/>
                          </w:rPr>
                          <w:t>e</w:t>
                        </w:r>
                        <w:r>
                          <w:rPr>
                            <w:rFonts w:ascii="Arial"/>
                            <w:sz w:val="12"/>
                          </w:rPr>
                          <w:t>pa</w:t>
                        </w:r>
                        <w:r>
                          <w:rPr>
                            <w:rFonts w:ascii="Arial"/>
                            <w:spacing w:val="-1"/>
                            <w:sz w:val="12"/>
                          </w:rPr>
                          <w:t>ra</w:t>
                        </w:r>
                        <w:r>
                          <w:rPr>
                            <w:rFonts w:ascii="Arial"/>
                            <w:sz w:val="12"/>
                          </w:rPr>
                          <w:t>te s</w:t>
                        </w:r>
                        <w:r>
                          <w:rPr>
                            <w:rFonts w:ascii="Arial"/>
                            <w:spacing w:val="-1"/>
                            <w:sz w:val="12"/>
                          </w:rPr>
                          <w:t>h</w:t>
                        </w:r>
                        <w:r>
                          <w:rPr>
                            <w:rFonts w:ascii="Arial"/>
                            <w:sz w:val="12"/>
                          </w:rPr>
                          <w:t>ee</w:t>
                        </w:r>
                        <w:r>
                          <w:rPr>
                            <w:rFonts w:ascii="Arial"/>
                            <w:spacing w:val="-1"/>
                            <w:sz w:val="12"/>
                          </w:rPr>
                          <w:t>t</w:t>
                        </w:r>
                        <w:r>
                          <w:rPr>
                            <w:rFonts w:ascii="Arial"/>
                            <w:sz w:val="12"/>
                          </w:rPr>
                          <w:t>, </w:t>
                        </w:r>
                        <w:r>
                          <w:rPr>
                            <w:rFonts w:ascii="Arial"/>
                            <w:spacing w:val="-1"/>
                            <w:sz w:val="12"/>
                          </w:rPr>
                          <w:t>i</w:t>
                        </w:r>
                        <w:r>
                          <w:rPr>
                            <w:rFonts w:ascii="Arial"/>
                            <w:sz w:val="12"/>
                          </w:rPr>
                          <w:t>f </w:t>
                        </w:r>
                        <w:r>
                          <w:rPr>
                            <w:rFonts w:ascii="Arial"/>
                            <w:spacing w:val="-1"/>
                            <w:sz w:val="12"/>
                          </w:rPr>
                          <w:t>r</w:t>
                        </w:r>
                        <w:r>
                          <w:rPr>
                            <w:rFonts w:ascii="Arial"/>
                            <w:sz w:val="12"/>
                          </w:rPr>
                          <w:t>e</w:t>
                        </w:r>
                        <w:r>
                          <w:rPr>
                            <w:rFonts w:ascii="Arial"/>
                            <w:spacing w:val="-1"/>
                            <w:sz w:val="12"/>
                          </w:rPr>
                          <w:t>q</w:t>
                        </w:r>
                        <w:r>
                          <w:rPr>
                            <w:rFonts w:ascii="Arial"/>
                            <w:sz w:val="12"/>
                          </w:rPr>
                          <w:t>u</w:t>
                        </w:r>
                        <w:r>
                          <w:rPr>
                            <w:rFonts w:ascii="Arial"/>
                            <w:spacing w:val="-1"/>
                            <w:sz w:val="12"/>
                          </w:rPr>
                          <w:t>ir</w:t>
                        </w:r>
                        <w:r>
                          <w:rPr>
                            <w:rFonts w:ascii="Arial"/>
                            <w:sz w:val="12"/>
                          </w:rPr>
                          <w:t>ed,</w:t>
                        </w:r>
                        <w:r>
                          <w:rPr>
                            <w:rFonts w:ascii="Arial"/>
                            <w:spacing w:val="-1"/>
                            <w:sz w:val="12"/>
                          </w:rPr>
                          <w:t> </w:t>
                        </w:r>
                        <w:r>
                          <w:rPr>
                            <w:rFonts w:ascii="Arial"/>
                            <w:sz w:val="12"/>
                          </w:rPr>
                          <w:t>a</w:t>
                        </w:r>
                        <w:r>
                          <w:rPr>
                            <w:rFonts w:ascii="Arial"/>
                            <w:spacing w:val="-1"/>
                            <w:sz w:val="12"/>
                          </w:rPr>
                          <w:t>n</w:t>
                        </w:r>
                        <w:r>
                          <w:rPr>
                            <w:rFonts w:ascii="Arial"/>
                            <w:sz w:val="12"/>
                          </w:rPr>
                          <w:t>d </w:t>
                        </w:r>
                        <w:r>
                          <w:rPr>
                            <w:rFonts w:ascii="Arial"/>
                            <w:spacing w:val="-1"/>
                            <w:sz w:val="12"/>
                          </w:rPr>
                          <w:t>m</w:t>
                        </w:r>
                        <w:r>
                          <w:rPr>
                            <w:rFonts w:ascii="Arial"/>
                            <w:sz w:val="12"/>
                          </w:rPr>
                          <w:t>a</w:t>
                        </w:r>
                        <w:r>
                          <w:rPr>
                            <w:rFonts w:ascii="Arial"/>
                            <w:spacing w:val="-1"/>
                            <w:sz w:val="12"/>
                          </w:rPr>
                          <w:t>i</w:t>
                        </w:r>
                        <w:r>
                          <w:rPr>
                            <w:rFonts w:ascii="Arial"/>
                            <w:sz w:val="12"/>
                          </w:rPr>
                          <w:t>l </w:t>
                        </w:r>
                        <w:r>
                          <w:rPr>
                            <w:rFonts w:ascii="Arial"/>
                            <w:spacing w:val="-1"/>
                            <w:sz w:val="12"/>
                          </w:rPr>
                          <w:t>wi</w:t>
                        </w:r>
                        <w:r>
                          <w:rPr>
                            <w:rFonts w:ascii="Arial"/>
                            <w:sz w:val="12"/>
                          </w:rPr>
                          <w:t>th</w:t>
                        </w:r>
                        <w:r>
                          <w:rPr>
                            <w:rFonts w:ascii="Arial"/>
                            <w:spacing w:val="-1"/>
                            <w:sz w:val="12"/>
                          </w:rPr>
                          <w:t> </w:t>
                        </w:r>
                        <w:r>
                          <w:rPr>
                            <w:rFonts w:ascii="Arial"/>
                            <w:sz w:val="12"/>
                          </w:rPr>
                          <w:t>stat</w:t>
                        </w:r>
                        <w:r>
                          <w:rPr>
                            <w:rFonts w:ascii="Arial"/>
                            <w:spacing w:val="-1"/>
                            <w:sz w:val="12"/>
                          </w:rPr>
                          <w:t>e</w:t>
                        </w:r>
                        <w:r>
                          <w:rPr>
                            <w:rFonts w:ascii="Arial"/>
                            <w:sz w:val="12"/>
                          </w:rPr>
                          <w:t>m</w:t>
                        </w:r>
                        <w:r>
                          <w:rPr>
                            <w:rFonts w:ascii="Arial"/>
                            <w:spacing w:val="-1"/>
                            <w:sz w:val="12"/>
                          </w:rPr>
                          <w:t>e</w:t>
                        </w:r>
                        <w:r>
                          <w:rPr>
                            <w:rFonts w:ascii="Arial"/>
                            <w:sz w:val="12"/>
                          </w:rPr>
                          <w:t>nt)</w:t>
                        </w:r>
                      </w:p>
                    </w:tc>
                  </w:tr>
                  <w:tr>
                    <w:trPr>
                      <w:trHeight w:val="540" w:hRule="exact"/>
                    </w:trPr>
                    <w:tc>
                      <w:tcPr>
                        <w:tcW w:w="182" w:type="dxa"/>
                        <w:vMerge/>
                        <w:tcBorders>
                          <w:left w:val="nil" w:sz="6" w:space="0" w:color="auto"/>
                          <w:right w:val="single" w:sz="17" w:space="0" w:color="000000"/>
                        </w:tcBorders>
                      </w:tcPr>
                      <w:p>
                        <w:pPr/>
                      </w:p>
                    </w:tc>
                    <w:tc>
                      <w:tcPr>
                        <w:tcW w:w="11204" w:type="dxa"/>
                        <w:gridSpan w:val="11"/>
                        <w:tcBorders>
                          <w:top w:val="single" w:sz="6" w:space="0" w:color="000000"/>
                          <w:left w:val="single" w:sz="17" w:space="0" w:color="000000"/>
                          <w:bottom w:val="single" w:sz="6" w:space="0" w:color="000000"/>
                          <w:right w:val="single" w:sz="17" w:space="0" w:color="000000"/>
                        </w:tcBorders>
                      </w:tcPr>
                      <w:p>
                        <w:pPr>
                          <w:pStyle w:val="TableParagraph"/>
                          <w:spacing w:line="240" w:lineRule="auto" w:before="38"/>
                          <w:ind w:left="87" w:right="0"/>
                          <w:jc w:val="left"/>
                          <w:rPr>
                            <w:rFonts w:ascii="Arial" w:hAnsi="Arial" w:cs="Arial" w:eastAsia="Arial"/>
                            <w:sz w:val="18"/>
                            <w:szCs w:val="18"/>
                          </w:rPr>
                        </w:pPr>
                        <w:r>
                          <w:rPr>
                            <w:rFonts w:ascii="Arial"/>
                            <w:sz w:val="18"/>
                          </w:rPr>
                          <w:t>I </w:t>
                        </w:r>
                        <w:r>
                          <w:rPr>
                            <w:rFonts w:ascii="Arial"/>
                            <w:spacing w:val="-1"/>
                            <w:sz w:val="18"/>
                          </w:rPr>
                          <w:t>hav</w:t>
                        </w:r>
                        <w:r>
                          <w:rPr>
                            <w:rFonts w:ascii="Arial"/>
                            <w:sz w:val="18"/>
                          </w:rPr>
                          <w:t>e</w:t>
                        </w:r>
                        <w:r>
                          <w:rPr>
                            <w:rFonts w:ascii="Arial"/>
                            <w:spacing w:val="-1"/>
                            <w:sz w:val="18"/>
                          </w:rPr>
                          <w:t> c</w:t>
                        </w:r>
                        <w:r>
                          <w:rPr>
                            <w:rFonts w:ascii="Arial"/>
                            <w:sz w:val="18"/>
                          </w:rPr>
                          <w:t>a</w:t>
                        </w:r>
                        <w:r>
                          <w:rPr>
                            <w:rFonts w:ascii="Arial"/>
                            <w:spacing w:val="-1"/>
                            <w:sz w:val="18"/>
                          </w:rPr>
                          <w:t>refu</w:t>
                        </w:r>
                        <w:r>
                          <w:rPr>
                            <w:rFonts w:ascii="Arial"/>
                            <w:sz w:val="18"/>
                          </w:rPr>
                          <w:t>l</w:t>
                        </w:r>
                        <w:r>
                          <w:rPr>
                            <w:rFonts w:ascii="Arial"/>
                            <w:spacing w:val="-1"/>
                            <w:sz w:val="18"/>
                          </w:rPr>
                          <w:t>l</w:t>
                        </w:r>
                        <w:r>
                          <w:rPr>
                            <w:rFonts w:ascii="Arial"/>
                            <w:sz w:val="18"/>
                          </w:rPr>
                          <w:t>y </w:t>
                        </w:r>
                        <w:r>
                          <w:rPr>
                            <w:rFonts w:ascii="Arial"/>
                            <w:spacing w:val="-1"/>
                            <w:sz w:val="18"/>
                          </w:rPr>
                          <w:t>rea</w:t>
                        </w:r>
                        <w:r>
                          <w:rPr>
                            <w:rFonts w:ascii="Arial"/>
                            <w:sz w:val="18"/>
                          </w:rPr>
                          <w:t>d</w:t>
                        </w:r>
                        <w:r>
                          <w:rPr>
                            <w:rFonts w:ascii="Arial"/>
                            <w:spacing w:val="1"/>
                            <w:sz w:val="18"/>
                          </w:rPr>
                          <w:t> </w:t>
                        </w:r>
                        <w:r>
                          <w:rPr>
                            <w:rFonts w:ascii="Arial"/>
                            <w:spacing w:val="-1"/>
                            <w:sz w:val="18"/>
                          </w:rPr>
                          <w:t>t</w:t>
                        </w:r>
                        <w:r>
                          <w:rPr>
                            <w:rFonts w:ascii="Arial"/>
                            <w:sz w:val="18"/>
                          </w:rPr>
                          <w:t>h</w:t>
                        </w:r>
                        <w:r>
                          <w:rPr>
                            <w:rFonts w:ascii="Arial"/>
                            <w:spacing w:val="-1"/>
                            <w:sz w:val="18"/>
                          </w:rPr>
                          <w:t>i</w:t>
                        </w:r>
                        <w:r>
                          <w:rPr>
                            <w:rFonts w:ascii="Arial"/>
                            <w:sz w:val="18"/>
                          </w:rPr>
                          <w:t>s </w:t>
                        </w:r>
                        <w:r>
                          <w:rPr>
                            <w:rFonts w:ascii="Arial"/>
                            <w:spacing w:val="-1"/>
                            <w:sz w:val="18"/>
                          </w:rPr>
                          <w:t>st</w:t>
                        </w:r>
                        <w:r>
                          <w:rPr>
                            <w:rFonts w:ascii="Arial"/>
                            <w:sz w:val="18"/>
                          </w:rPr>
                          <w:t>a</w:t>
                        </w:r>
                        <w:r>
                          <w:rPr>
                            <w:rFonts w:ascii="Arial"/>
                            <w:spacing w:val="-1"/>
                            <w:sz w:val="18"/>
                          </w:rPr>
                          <w:t>t</w:t>
                        </w:r>
                        <w:r>
                          <w:rPr>
                            <w:rFonts w:ascii="Arial"/>
                            <w:sz w:val="18"/>
                          </w:rPr>
                          <w:t>em</w:t>
                        </w:r>
                        <w:r>
                          <w:rPr>
                            <w:rFonts w:ascii="Arial"/>
                            <w:spacing w:val="-1"/>
                            <w:sz w:val="18"/>
                          </w:rPr>
                          <w:t>e</w:t>
                        </w:r>
                        <w:r>
                          <w:rPr>
                            <w:rFonts w:ascii="Arial"/>
                            <w:sz w:val="18"/>
                          </w:rPr>
                          <w:t>nt </w:t>
                        </w:r>
                        <w:r>
                          <w:rPr>
                            <w:rFonts w:ascii="Arial"/>
                            <w:spacing w:val="-1"/>
                            <w:sz w:val="18"/>
                          </w:rPr>
                          <w:t>a</w:t>
                        </w:r>
                        <w:r>
                          <w:rPr>
                            <w:rFonts w:ascii="Arial"/>
                            <w:sz w:val="18"/>
                          </w:rPr>
                          <w:t>nd </w:t>
                        </w:r>
                        <w:r>
                          <w:rPr>
                            <w:rFonts w:ascii="Arial"/>
                            <w:spacing w:val="-1"/>
                            <w:sz w:val="18"/>
                          </w:rPr>
                          <w:t>co</w:t>
                        </w:r>
                        <w:r>
                          <w:rPr>
                            <w:rFonts w:ascii="Arial"/>
                            <w:sz w:val="18"/>
                          </w:rPr>
                          <w:t>n</w:t>
                        </w:r>
                        <w:r>
                          <w:rPr>
                            <w:rFonts w:ascii="Arial"/>
                            <w:spacing w:val="-1"/>
                            <w:sz w:val="18"/>
                          </w:rPr>
                          <w:t>f</w:t>
                        </w:r>
                        <w:r>
                          <w:rPr>
                            <w:rFonts w:ascii="Arial"/>
                            <w:sz w:val="18"/>
                          </w:rPr>
                          <w:t>i</w:t>
                        </w:r>
                        <w:r>
                          <w:rPr>
                            <w:rFonts w:ascii="Arial"/>
                            <w:spacing w:val="-1"/>
                            <w:sz w:val="18"/>
                          </w:rPr>
                          <w:t>r</w:t>
                        </w:r>
                        <w:r>
                          <w:rPr>
                            <w:rFonts w:ascii="Arial"/>
                            <w:sz w:val="18"/>
                          </w:rPr>
                          <w:t>m</w:t>
                        </w:r>
                        <w:r>
                          <w:rPr>
                            <w:rFonts w:ascii="Arial"/>
                            <w:spacing w:val="-2"/>
                            <w:sz w:val="18"/>
                          </w:rPr>
                          <w:t> </w:t>
                        </w:r>
                        <w:r>
                          <w:rPr>
                            <w:rFonts w:ascii="Arial"/>
                            <w:spacing w:val="-1"/>
                            <w:sz w:val="18"/>
                          </w:rPr>
                          <w:t>th</w:t>
                        </w:r>
                        <w:r>
                          <w:rPr>
                            <w:rFonts w:ascii="Arial"/>
                            <w:sz w:val="18"/>
                          </w:rPr>
                          <w:t>at</w:t>
                        </w:r>
                        <w:r>
                          <w:rPr>
                            <w:rFonts w:ascii="Arial"/>
                            <w:spacing w:val="-1"/>
                            <w:sz w:val="18"/>
                          </w:rPr>
                          <w:t> </w:t>
                        </w:r>
                        <w:r>
                          <w:rPr>
                            <w:rFonts w:ascii="Arial"/>
                            <w:sz w:val="18"/>
                          </w:rPr>
                          <w:t>it</w:t>
                        </w:r>
                        <w:r>
                          <w:rPr>
                            <w:rFonts w:ascii="Arial"/>
                            <w:spacing w:val="-1"/>
                            <w:sz w:val="18"/>
                          </w:rPr>
                          <w:t> i</w:t>
                        </w:r>
                        <w:r>
                          <w:rPr>
                            <w:rFonts w:ascii="Arial"/>
                            <w:sz w:val="18"/>
                          </w:rPr>
                          <w:t>s </w:t>
                        </w:r>
                        <w:r>
                          <w:rPr>
                            <w:rFonts w:ascii="Arial"/>
                            <w:spacing w:val="-1"/>
                            <w:sz w:val="18"/>
                          </w:rPr>
                          <w:t>tru</w:t>
                        </w:r>
                        <w:r>
                          <w:rPr>
                            <w:rFonts w:ascii="Arial"/>
                            <w:sz w:val="18"/>
                          </w:rPr>
                          <w:t>e </w:t>
                        </w:r>
                        <w:r>
                          <w:rPr>
                            <w:rFonts w:ascii="Arial"/>
                            <w:spacing w:val="-1"/>
                            <w:sz w:val="18"/>
                          </w:rPr>
                          <w:t>t</w:t>
                        </w:r>
                        <w:r>
                          <w:rPr>
                            <w:rFonts w:ascii="Arial"/>
                            <w:sz w:val="18"/>
                          </w:rPr>
                          <w:t>o </w:t>
                        </w:r>
                        <w:r>
                          <w:rPr>
                            <w:rFonts w:ascii="Arial"/>
                            <w:spacing w:val="-1"/>
                            <w:sz w:val="18"/>
                          </w:rPr>
                          <w:t>th</w:t>
                        </w:r>
                        <w:r>
                          <w:rPr>
                            <w:rFonts w:ascii="Arial"/>
                            <w:sz w:val="18"/>
                          </w:rPr>
                          <w:t>e </w:t>
                        </w:r>
                        <w:r>
                          <w:rPr>
                            <w:rFonts w:ascii="Arial"/>
                            <w:spacing w:val="-1"/>
                            <w:sz w:val="18"/>
                          </w:rPr>
                          <w:t>b</w:t>
                        </w:r>
                        <w:r>
                          <w:rPr>
                            <w:rFonts w:ascii="Arial"/>
                            <w:sz w:val="18"/>
                          </w:rPr>
                          <w:t>e</w:t>
                        </w:r>
                        <w:r>
                          <w:rPr>
                            <w:rFonts w:ascii="Arial"/>
                            <w:spacing w:val="-1"/>
                            <w:sz w:val="18"/>
                          </w:rPr>
                          <w:t>s</w:t>
                        </w:r>
                        <w:r>
                          <w:rPr>
                            <w:rFonts w:ascii="Arial"/>
                            <w:sz w:val="18"/>
                          </w:rPr>
                          <w:t>t</w:t>
                        </w:r>
                        <w:r>
                          <w:rPr>
                            <w:rFonts w:ascii="Arial"/>
                            <w:spacing w:val="-2"/>
                            <w:sz w:val="18"/>
                          </w:rPr>
                          <w:t> </w:t>
                        </w:r>
                        <w:r>
                          <w:rPr>
                            <w:rFonts w:ascii="Arial"/>
                            <w:sz w:val="18"/>
                          </w:rPr>
                          <w:t>of</w:t>
                        </w:r>
                        <w:r>
                          <w:rPr>
                            <w:rFonts w:ascii="Arial"/>
                            <w:spacing w:val="-1"/>
                            <w:sz w:val="18"/>
                          </w:rPr>
                          <w:t> m</w:t>
                        </w:r>
                        <w:r>
                          <w:rPr>
                            <w:rFonts w:ascii="Arial"/>
                            <w:sz w:val="18"/>
                          </w:rPr>
                          <w:t>y </w:t>
                        </w:r>
                        <w:r>
                          <w:rPr>
                            <w:rFonts w:ascii="Arial"/>
                            <w:spacing w:val="-1"/>
                            <w:sz w:val="18"/>
                          </w:rPr>
                          <w:t>kno</w:t>
                        </w:r>
                        <w:r>
                          <w:rPr>
                            <w:rFonts w:ascii="Arial"/>
                            <w:sz w:val="18"/>
                          </w:rPr>
                          <w:t>w</w:t>
                        </w:r>
                        <w:r>
                          <w:rPr>
                            <w:rFonts w:ascii="Arial"/>
                            <w:spacing w:val="-1"/>
                            <w:sz w:val="18"/>
                          </w:rPr>
                          <w:t>l</w:t>
                        </w:r>
                        <w:r>
                          <w:rPr>
                            <w:rFonts w:ascii="Arial"/>
                            <w:sz w:val="18"/>
                          </w:rPr>
                          <w:t>e</w:t>
                        </w:r>
                        <w:r>
                          <w:rPr>
                            <w:rFonts w:ascii="Arial"/>
                            <w:spacing w:val="-1"/>
                            <w:sz w:val="18"/>
                          </w:rPr>
                          <w:t>dg</w:t>
                        </w:r>
                        <w:r>
                          <w:rPr>
                            <w:rFonts w:ascii="Arial"/>
                            <w:sz w:val="18"/>
                          </w:rPr>
                          <w:t>e</w:t>
                        </w:r>
                        <w:r>
                          <w:rPr>
                            <w:rFonts w:ascii="Arial"/>
                            <w:spacing w:val="-1"/>
                            <w:sz w:val="18"/>
                          </w:rPr>
                          <w:t> </w:t>
                        </w:r>
                        <w:r>
                          <w:rPr>
                            <w:rFonts w:ascii="Arial"/>
                            <w:sz w:val="18"/>
                          </w:rPr>
                          <w:t>a</w:t>
                        </w:r>
                        <w:r>
                          <w:rPr>
                            <w:rFonts w:ascii="Arial"/>
                            <w:spacing w:val="-1"/>
                            <w:sz w:val="18"/>
                          </w:rPr>
                          <w:t>n</w:t>
                        </w:r>
                        <w:r>
                          <w:rPr>
                            <w:rFonts w:ascii="Arial"/>
                            <w:sz w:val="18"/>
                          </w:rPr>
                          <w:t>d</w:t>
                        </w:r>
                        <w:r>
                          <w:rPr>
                            <w:rFonts w:ascii="Arial"/>
                            <w:spacing w:val="-1"/>
                            <w:sz w:val="18"/>
                          </w:rPr>
                          <w:t> </w:t>
                        </w:r>
                        <w:r>
                          <w:rPr>
                            <w:rFonts w:ascii="Arial"/>
                            <w:sz w:val="18"/>
                          </w:rPr>
                          <w:t>b</w:t>
                        </w:r>
                        <w:r>
                          <w:rPr>
                            <w:rFonts w:ascii="Arial"/>
                            <w:spacing w:val="-1"/>
                            <w:sz w:val="18"/>
                          </w:rPr>
                          <w:t>e</w:t>
                        </w:r>
                        <w:r>
                          <w:rPr>
                            <w:rFonts w:ascii="Arial"/>
                            <w:sz w:val="18"/>
                          </w:rPr>
                          <w:t>l</w:t>
                        </w:r>
                        <w:r>
                          <w:rPr>
                            <w:rFonts w:ascii="Arial"/>
                            <w:spacing w:val="-1"/>
                            <w:sz w:val="18"/>
                          </w:rPr>
                          <w:t>ief.</w:t>
                        </w:r>
                        <w:r>
                          <w:rPr>
                            <w:rFonts w:ascii="Arial"/>
                            <w:sz w:val="18"/>
                          </w:rPr>
                        </w:r>
                      </w:p>
                      <w:p>
                        <w:pPr>
                          <w:pStyle w:val="TableParagraph"/>
                          <w:tabs>
                            <w:tab w:pos="5895" w:val="left" w:leader="none"/>
                            <w:tab w:pos="6196" w:val="left" w:leader="none"/>
                            <w:tab w:pos="11107" w:val="left" w:leader="none"/>
                          </w:tabs>
                          <w:spacing w:line="240" w:lineRule="auto" w:before="9"/>
                          <w:ind w:left="3893" w:right="0"/>
                          <w:jc w:val="left"/>
                          <w:rPr>
                            <w:rFonts w:ascii="Arial" w:hAnsi="Arial" w:cs="Arial" w:eastAsia="Arial"/>
                            <w:sz w:val="18"/>
                            <w:szCs w:val="18"/>
                          </w:rPr>
                        </w:pPr>
                        <w:r>
                          <w:rPr>
                            <w:rFonts w:ascii="Arial"/>
                            <w:sz w:val="18"/>
                          </w:rPr>
                        </w:r>
                        <w:r>
                          <w:rPr>
                            <w:rFonts w:ascii="Arial"/>
                            <w:sz w:val="18"/>
                            <w:u w:val="single" w:color="000000"/>
                          </w:rPr>
                          <w:t> </w:t>
                          <w:tab/>
                        </w:r>
                        <w:r>
                          <w:rPr>
                            <w:rFonts w:ascii="Arial"/>
                            <w:sz w:val="18"/>
                          </w:rPr>
                          <w:tab/>
                        </w:r>
                        <w:r>
                          <w:rPr>
                            <w:rFonts w:ascii="Arial"/>
                            <w:spacing w:val="-1"/>
                            <w:sz w:val="18"/>
                          </w:rPr>
                          <w:t>Dat</w:t>
                        </w:r>
                        <w:r>
                          <w:rPr>
                            <w:rFonts w:ascii="Arial"/>
                            <w:sz w:val="18"/>
                          </w:rPr>
                          <w:t>e</w:t>
                        </w:r>
                        <w:r>
                          <w:rPr>
                            <w:rFonts w:ascii="Arial"/>
                            <w:spacing w:val="-1"/>
                            <w:sz w:val="18"/>
                          </w:rPr>
                          <w:t> M</w:t>
                        </w:r>
                        <w:r>
                          <w:rPr>
                            <w:rFonts w:ascii="Arial"/>
                            <w:sz w:val="18"/>
                          </w:rPr>
                          <w:t>a</w:t>
                        </w:r>
                        <w:r>
                          <w:rPr>
                            <w:rFonts w:ascii="Arial"/>
                            <w:spacing w:val="-1"/>
                            <w:sz w:val="18"/>
                          </w:rPr>
                          <w:t>il</w:t>
                        </w:r>
                        <w:r>
                          <w:rPr>
                            <w:rFonts w:ascii="Arial"/>
                            <w:sz w:val="18"/>
                          </w:rPr>
                          <w:t>e</w:t>
                        </w:r>
                        <w:r>
                          <w:rPr>
                            <w:rFonts w:ascii="Arial"/>
                            <w:spacing w:val="-1"/>
                            <w:sz w:val="18"/>
                          </w:rPr>
                          <w:t>d/Ha</w:t>
                        </w:r>
                        <w:r>
                          <w:rPr>
                            <w:rFonts w:ascii="Arial"/>
                            <w:sz w:val="18"/>
                          </w:rPr>
                          <w:t>nd</w:t>
                        </w:r>
                        <w:r>
                          <w:rPr>
                            <w:rFonts w:ascii="Arial"/>
                            <w:spacing w:val="-1"/>
                            <w:sz w:val="18"/>
                          </w:rPr>
                          <w:t> D</w:t>
                        </w:r>
                        <w:r>
                          <w:rPr>
                            <w:rFonts w:ascii="Arial"/>
                            <w:sz w:val="18"/>
                          </w:rPr>
                          <w:t>e</w:t>
                        </w:r>
                        <w:r>
                          <w:rPr>
                            <w:rFonts w:ascii="Arial"/>
                            <w:spacing w:val="-1"/>
                            <w:sz w:val="18"/>
                          </w:rPr>
                          <w:t>liv</w:t>
                        </w:r>
                        <w:r>
                          <w:rPr>
                            <w:rFonts w:ascii="Arial"/>
                            <w:sz w:val="18"/>
                          </w:rPr>
                          <w:t>er</w:t>
                        </w:r>
                        <w:r>
                          <w:rPr>
                            <w:rFonts w:ascii="Arial"/>
                            <w:spacing w:val="-1"/>
                            <w:sz w:val="18"/>
                          </w:rPr>
                          <w:t>e</w:t>
                        </w:r>
                        <w:r>
                          <w:rPr>
                            <w:rFonts w:ascii="Arial"/>
                            <w:sz w:val="18"/>
                          </w:rPr>
                          <w:t>d</w:t>
                        </w:r>
                        <w:r>
                          <w:rPr>
                            <w:rFonts w:ascii="Arial"/>
                            <w:spacing w:val="-1"/>
                            <w:sz w:val="18"/>
                          </w:rPr>
                          <w:t> t</w:t>
                        </w:r>
                        <w:r>
                          <w:rPr>
                            <w:rFonts w:ascii="Arial"/>
                            <w:sz w:val="18"/>
                          </w:rPr>
                          <w:t>o F</w:t>
                        </w:r>
                        <w:r>
                          <w:rPr>
                            <w:rFonts w:ascii="Arial"/>
                            <w:spacing w:val="-1"/>
                            <w:sz w:val="18"/>
                          </w:rPr>
                          <w:t>RA</w:t>
                        </w:r>
                        <w:r>
                          <w:rPr>
                            <w:rFonts w:ascii="Arial"/>
                            <w:sz w:val="18"/>
                          </w:rPr>
                          <w:t>: </w:t>
                        </w:r>
                        <w:r>
                          <w:rPr>
                            <w:rFonts w:ascii="Arial"/>
                            <w:spacing w:val="-1"/>
                            <w:sz w:val="18"/>
                          </w:rPr>
                          <w:t> </w:t>
                        </w:r>
                        <w:r>
                          <w:rPr>
                            <w:rFonts w:ascii="Arial"/>
                            <w:sz w:val="18"/>
                            <w:u w:val="single" w:color="000000"/>
                          </w:rPr>
                          <w:t> </w:t>
                          <w:tab/>
                        </w:r>
                        <w:r>
                          <w:rPr>
                            <w:rFonts w:ascii="Arial"/>
                            <w:sz w:val="18"/>
                          </w:rPr>
                        </w:r>
                      </w:p>
                    </w:tc>
                  </w:tr>
                  <w:tr>
                    <w:trPr>
                      <w:trHeight w:val="180" w:hRule="exact"/>
                    </w:trPr>
                    <w:tc>
                      <w:tcPr>
                        <w:tcW w:w="182" w:type="dxa"/>
                        <w:vMerge/>
                        <w:tcBorders>
                          <w:left w:val="nil" w:sz="6" w:space="0" w:color="auto"/>
                          <w:right w:val="single" w:sz="17" w:space="0" w:color="000000"/>
                        </w:tcBorders>
                      </w:tcPr>
                      <w:p>
                        <w:pPr/>
                      </w:p>
                    </w:tc>
                    <w:tc>
                      <w:tcPr>
                        <w:tcW w:w="11204" w:type="dxa"/>
                        <w:gridSpan w:val="11"/>
                        <w:tcBorders>
                          <w:top w:val="single" w:sz="6" w:space="0" w:color="000000"/>
                          <w:left w:val="single" w:sz="17" w:space="0" w:color="000000"/>
                          <w:bottom w:val="single" w:sz="6" w:space="0" w:color="000000"/>
                          <w:right w:val="single" w:sz="17" w:space="0" w:color="000000"/>
                        </w:tcBorders>
                      </w:tcPr>
                      <w:p>
                        <w:pPr>
                          <w:pStyle w:val="TableParagraph"/>
                          <w:tabs>
                            <w:tab w:pos="4540" w:val="left" w:leader="none"/>
                            <w:tab w:pos="6201" w:val="left" w:leader="none"/>
                          </w:tabs>
                          <w:spacing w:line="150" w:lineRule="exact"/>
                          <w:ind w:left="1538" w:right="0"/>
                          <w:jc w:val="left"/>
                          <w:rPr>
                            <w:rFonts w:ascii="Arial" w:hAnsi="Arial" w:cs="Arial" w:eastAsia="Arial"/>
                            <w:sz w:val="18"/>
                            <w:szCs w:val="18"/>
                          </w:rPr>
                        </w:pPr>
                        <w:r>
                          <w:rPr>
                            <w:rFonts w:ascii="Arial"/>
                            <w:spacing w:val="-1"/>
                            <w:position w:val="1"/>
                            <w:sz w:val="12"/>
                          </w:rPr>
                          <w:t>S</w:t>
                        </w:r>
                        <w:r>
                          <w:rPr>
                            <w:rFonts w:ascii="Arial"/>
                            <w:position w:val="1"/>
                            <w:sz w:val="12"/>
                          </w:rPr>
                          <w:t>i</w:t>
                        </w:r>
                        <w:r>
                          <w:rPr>
                            <w:rFonts w:ascii="Arial"/>
                            <w:spacing w:val="-1"/>
                            <w:position w:val="1"/>
                            <w:sz w:val="12"/>
                          </w:rPr>
                          <w:t>g</w:t>
                        </w:r>
                        <w:r>
                          <w:rPr>
                            <w:rFonts w:ascii="Arial"/>
                            <w:position w:val="1"/>
                            <w:sz w:val="12"/>
                          </w:rPr>
                          <w:t>n</w:t>
                        </w:r>
                        <w:r>
                          <w:rPr>
                            <w:rFonts w:ascii="Arial"/>
                            <w:spacing w:val="-1"/>
                            <w:position w:val="1"/>
                            <w:sz w:val="12"/>
                          </w:rPr>
                          <w:t>a</w:t>
                        </w:r>
                        <w:r>
                          <w:rPr>
                            <w:rFonts w:ascii="Arial"/>
                            <w:position w:val="1"/>
                            <w:sz w:val="12"/>
                          </w:rPr>
                          <w:t>tu</w:t>
                        </w:r>
                        <w:r>
                          <w:rPr>
                            <w:rFonts w:ascii="Arial"/>
                            <w:spacing w:val="-1"/>
                            <w:position w:val="1"/>
                            <w:sz w:val="12"/>
                          </w:rPr>
                          <w:t>r</w:t>
                        </w:r>
                        <w:r>
                          <w:rPr>
                            <w:rFonts w:ascii="Arial"/>
                            <w:position w:val="1"/>
                            <w:sz w:val="12"/>
                          </w:rPr>
                          <w:t>e</w:t>
                          <w:tab/>
                          <w:t>D</w:t>
                        </w:r>
                        <w:r>
                          <w:rPr>
                            <w:rFonts w:ascii="Arial"/>
                            <w:spacing w:val="-1"/>
                            <w:position w:val="1"/>
                            <w:sz w:val="12"/>
                          </w:rPr>
                          <w:t>a</w:t>
                        </w:r>
                        <w:r>
                          <w:rPr>
                            <w:rFonts w:ascii="Arial"/>
                            <w:position w:val="1"/>
                            <w:sz w:val="12"/>
                          </w:rPr>
                          <w:t>te</w:t>
                        </w:r>
                        <w:r>
                          <w:rPr>
                            <w:rFonts w:ascii="Arial"/>
                            <w:spacing w:val="-1"/>
                            <w:position w:val="1"/>
                            <w:sz w:val="12"/>
                          </w:rPr>
                          <w:t> </w:t>
                        </w:r>
                        <w:r>
                          <w:rPr>
                            <w:rFonts w:ascii="Arial"/>
                            <w:position w:val="1"/>
                            <w:sz w:val="12"/>
                          </w:rPr>
                          <w:t>Sig</w:t>
                        </w:r>
                        <w:r>
                          <w:rPr>
                            <w:rFonts w:ascii="Arial"/>
                            <w:spacing w:val="-1"/>
                            <w:position w:val="1"/>
                            <w:sz w:val="12"/>
                          </w:rPr>
                          <w:t>n</w:t>
                        </w:r>
                        <w:r>
                          <w:rPr>
                            <w:rFonts w:ascii="Arial"/>
                            <w:position w:val="1"/>
                            <w:sz w:val="12"/>
                          </w:rPr>
                          <w:t>ed</w:t>
                          <w:tab/>
                        </w:r>
                        <w:r>
                          <w:rPr>
                            <w:rFonts w:ascii="Arial"/>
                            <w:spacing w:val="-1"/>
                            <w:sz w:val="18"/>
                          </w:rPr>
                          <w:t>Dat</w:t>
                        </w:r>
                        <w:r>
                          <w:rPr>
                            <w:rFonts w:ascii="Arial"/>
                            <w:sz w:val="18"/>
                          </w:rPr>
                          <w:t>e </w:t>
                        </w:r>
                        <w:r>
                          <w:rPr>
                            <w:rFonts w:ascii="Arial"/>
                            <w:spacing w:val="-1"/>
                            <w:sz w:val="18"/>
                          </w:rPr>
                          <w:t>Ma</w:t>
                        </w:r>
                        <w:r>
                          <w:rPr>
                            <w:rFonts w:ascii="Arial"/>
                            <w:sz w:val="18"/>
                          </w:rPr>
                          <w:t>i</w:t>
                        </w:r>
                        <w:r>
                          <w:rPr>
                            <w:rFonts w:ascii="Arial"/>
                            <w:spacing w:val="-1"/>
                            <w:sz w:val="18"/>
                          </w:rPr>
                          <w:t>l</w:t>
                        </w:r>
                        <w:r>
                          <w:rPr>
                            <w:rFonts w:ascii="Arial"/>
                            <w:sz w:val="18"/>
                          </w:rPr>
                          <w:t>e</w:t>
                        </w:r>
                        <w:r>
                          <w:rPr>
                            <w:rFonts w:ascii="Arial"/>
                            <w:spacing w:val="-1"/>
                            <w:sz w:val="18"/>
                          </w:rPr>
                          <w:t>d/Ha</w:t>
                        </w:r>
                        <w:r>
                          <w:rPr>
                            <w:rFonts w:ascii="Arial"/>
                            <w:sz w:val="18"/>
                          </w:rPr>
                          <w:t>nd </w:t>
                        </w:r>
                        <w:r>
                          <w:rPr>
                            <w:rFonts w:ascii="Arial"/>
                            <w:spacing w:val="-1"/>
                            <w:sz w:val="18"/>
                          </w:rPr>
                          <w:t>D</w:t>
                        </w:r>
                        <w:r>
                          <w:rPr>
                            <w:rFonts w:ascii="Arial"/>
                            <w:sz w:val="18"/>
                          </w:rPr>
                          <w:t>e</w:t>
                        </w:r>
                        <w:r>
                          <w:rPr>
                            <w:rFonts w:ascii="Arial"/>
                            <w:spacing w:val="-1"/>
                            <w:sz w:val="18"/>
                          </w:rPr>
                          <w:t>liv</w:t>
                        </w:r>
                        <w:r>
                          <w:rPr>
                            <w:rFonts w:ascii="Arial"/>
                            <w:sz w:val="18"/>
                          </w:rPr>
                          <w:t>er</w:t>
                        </w:r>
                        <w:r>
                          <w:rPr>
                            <w:rFonts w:ascii="Arial"/>
                            <w:spacing w:val="-1"/>
                            <w:sz w:val="18"/>
                          </w:rPr>
                          <w:t>e</w:t>
                        </w:r>
                        <w:r>
                          <w:rPr>
                            <w:rFonts w:ascii="Arial"/>
                            <w:sz w:val="18"/>
                          </w:rPr>
                          <w:t>d</w:t>
                        </w:r>
                        <w:r>
                          <w:rPr>
                            <w:rFonts w:ascii="Arial"/>
                            <w:spacing w:val="-1"/>
                            <w:sz w:val="18"/>
                          </w:rPr>
                          <w:t> t</w:t>
                        </w:r>
                        <w:r>
                          <w:rPr>
                            <w:rFonts w:ascii="Arial"/>
                            <w:sz w:val="18"/>
                          </w:rPr>
                          <w:t>o </w:t>
                        </w:r>
                        <w:r>
                          <w:rPr>
                            <w:rFonts w:ascii="Arial"/>
                            <w:spacing w:val="-1"/>
                            <w:sz w:val="18"/>
                          </w:rPr>
                          <w:t>R</w:t>
                        </w:r>
                        <w:r>
                          <w:rPr>
                            <w:rFonts w:ascii="Arial"/>
                            <w:sz w:val="18"/>
                          </w:rPr>
                          <w:t>a</w:t>
                        </w:r>
                        <w:r>
                          <w:rPr>
                            <w:rFonts w:ascii="Arial"/>
                            <w:spacing w:val="-1"/>
                            <w:sz w:val="18"/>
                          </w:rPr>
                          <w:t>ilr</w:t>
                        </w:r>
                        <w:r>
                          <w:rPr>
                            <w:rFonts w:ascii="Arial"/>
                            <w:sz w:val="18"/>
                          </w:rPr>
                          <w:t>o</w:t>
                        </w:r>
                        <w:r>
                          <w:rPr>
                            <w:rFonts w:ascii="Arial"/>
                            <w:spacing w:val="-1"/>
                            <w:sz w:val="18"/>
                          </w:rPr>
                          <w:t>a</w:t>
                        </w:r>
                        <w:r>
                          <w:rPr>
                            <w:rFonts w:ascii="Arial"/>
                            <w:sz w:val="18"/>
                          </w:rPr>
                          <w:t>d:</w:t>
                        </w:r>
                      </w:p>
                    </w:tc>
                  </w:tr>
                  <w:tr>
                    <w:trPr>
                      <w:trHeight w:val="720" w:hRule="exact"/>
                    </w:trPr>
                    <w:tc>
                      <w:tcPr>
                        <w:tcW w:w="182" w:type="dxa"/>
                        <w:vMerge/>
                        <w:tcBorders>
                          <w:left w:val="nil" w:sz="6" w:space="0" w:color="auto"/>
                          <w:right w:val="single" w:sz="17" w:space="0" w:color="000000"/>
                        </w:tcBorders>
                      </w:tcPr>
                      <w:p>
                        <w:pPr/>
                      </w:p>
                    </w:tc>
                    <w:tc>
                      <w:tcPr>
                        <w:tcW w:w="3510" w:type="dxa"/>
                        <w:gridSpan w:val="3"/>
                        <w:tcBorders>
                          <w:top w:val="single" w:sz="6" w:space="0" w:color="000000"/>
                          <w:left w:val="single" w:sz="17" w:space="0" w:color="000000"/>
                          <w:bottom w:val="single" w:sz="17" w:space="0" w:color="000000"/>
                          <w:right w:val="single" w:sz="2" w:space="0" w:color="000000"/>
                        </w:tcBorders>
                      </w:tcPr>
                      <w:p>
                        <w:pPr>
                          <w:pStyle w:val="TableParagraph"/>
                          <w:spacing w:line="240" w:lineRule="auto" w:before="20"/>
                          <w:ind w:left="85" w:right="0"/>
                          <w:jc w:val="left"/>
                          <w:rPr>
                            <w:rFonts w:ascii="Arial" w:hAnsi="Arial" w:cs="Arial" w:eastAsia="Arial"/>
                            <w:sz w:val="18"/>
                            <w:szCs w:val="18"/>
                          </w:rPr>
                        </w:pPr>
                        <w:r>
                          <w:rPr>
                            <w:rFonts w:ascii="Arial"/>
                            <w:sz w:val="18"/>
                          </w:rPr>
                          <w:t>Yo</w:t>
                        </w:r>
                        <w:r>
                          <w:rPr>
                            <w:rFonts w:ascii="Arial"/>
                            <w:spacing w:val="-1"/>
                            <w:sz w:val="18"/>
                          </w:rPr>
                          <w:t>u</w:t>
                        </w:r>
                        <w:r>
                          <w:rPr>
                            <w:rFonts w:ascii="Arial"/>
                            <w:sz w:val="18"/>
                          </w:rPr>
                          <w:t>r </w:t>
                        </w:r>
                        <w:r>
                          <w:rPr>
                            <w:rFonts w:ascii="Arial"/>
                            <w:spacing w:val="-1"/>
                            <w:sz w:val="18"/>
                          </w:rPr>
                          <w:t>T</w:t>
                        </w:r>
                        <w:r>
                          <w:rPr>
                            <w:rFonts w:ascii="Arial"/>
                            <w:sz w:val="18"/>
                          </w:rPr>
                          <w:t>e</w:t>
                        </w:r>
                        <w:r>
                          <w:rPr>
                            <w:rFonts w:ascii="Arial"/>
                            <w:spacing w:val="-1"/>
                            <w:sz w:val="18"/>
                          </w:rPr>
                          <w:t>le</w:t>
                        </w:r>
                        <w:r>
                          <w:rPr>
                            <w:rFonts w:ascii="Arial"/>
                            <w:sz w:val="18"/>
                          </w:rPr>
                          <w:t>p</w:t>
                        </w:r>
                        <w:r>
                          <w:rPr>
                            <w:rFonts w:ascii="Arial"/>
                            <w:spacing w:val="-1"/>
                            <w:sz w:val="18"/>
                          </w:rPr>
                          <w:t>h</w:t>
                        </w:r>
                        <w:r>
                          <w:rPr>
                            <w:rFonts w:ascii="Arial"/>
                            <w:sz w:val="18"/>
                          </w:rPr>
                          <w:t>o</w:t>
                        </w:r>
                        <w:r>
                          <w:rPr>
                            <w:rFonts w:ascii="Arial"/>
                            <w:spacing w:val="-1"/>
                            <w:sz w:val="18"/>
                          </w:rPr>
                          <w:t>n</w:t>
                        </w:r>
                        <w:r>
                          <w:rPr>
                            <w:rFonts w:ascii="Arial"/>
                            <w:sz w:val="18"/>
                          </w:rPr>
                          <w:t>e</w:t>
                        </w:r>
                        <w:r>
                          <w:rPr>
                            <w:rFonts w:ascii="Arial"/>
                            <w:spacing w:val="-1"/>
                            <w:sz w:val="18"/>
                          </w:rPr>
                          <w:t> </w:t>
                        </w:r>
                        <w:r>
                          <w:rPr>
                            <w:rFonts w:ascii="Arial"/>
                            <w:sz w:val="18"/>
                          </w:rPr>
                          <w:t>N</w:t>
                        </w:r>
                        <w:r>
                          <w:rPr>
                            <w:rFonts w:ascii="Arial"/>
                            <w:spacing w:val="-1"/>
                            <w:sz w:val="18"/>
                          </w:rPr>
                          <w:t>u</w:t>
                        </w:r>
                        <w:r>
                          <w:rPr>
                            <w:rFonts w:ascii="Arial"/>
                            <w:sz w:val="18"/>
                          </w:rPr>
                          <w:t>m</w:t>
                        </w:r>
                        <w:r>
                          <w:rPr>
                            <w:rFonts w:ascii="Arial"/>
                            <w:spacing w:val="-1"/>
                            <w:sz w:val="18"/>
                          </w:rPr>
                          <w:t>b</w:t>
                        </w:r>
                        <w:r>
                          <w:rPr>
                            <w:rFonts w:ascii="Arial"/>
                            <w:sz w:val="18"/>
                          </w:rPr>
                          <w:t>er</w:t>
                        </w:r>
                      </w:p>
                      <w:p>
                        <w:pPr>
                          <w:pStyle w:val="TableParagraph"/>
                          <w:tabs>
                            <w:tab w:pos="1076" w:val="left" w:leader="none"/>
                            <w:tab w:pos="2902" w:val="left" w:leader="none"/>
                          </w:tabs>
                          <w:spacing w:line="240" w:lineRule="auto" w:before="9"/>
                          <w:ind w:left="85" w:right="0"/>
                          <w:jc w:val="left"/>
                          <w:rPr>
                            <w:rFonts w:ascii="Arial" w:hAnsi="Arial" w:cs="Arial" w:eastAsia="Arial"/>
                            <w:sz w:val="18"/>
                            <w:szCs w:val="18"/>
                          </w:rPr>
                        </w:pPr>
                        <w:r>
                          <w:rPr>
                            <w:rFonts w:ascii="Arial"/>
                            <w:sz w:val="18"/>
                          </w:rPr>
                          <w:t>Home: </w:t>
                        </w:r>
                        <w:r>
                          <w:rPr>
                            <w:rFonts w:ascii="Arial"/>
                            <w:spacing w:val="-1"/>
                            <w:sz w:val="18"/>
                          </w:rPr>
                          <w:t> </w:t>
                        </w:r>
                        <w:r>
                          <w:rPr>
                            <w:rFonts w:ascii="Arial"/>
                            <w:spacing w:val="-2"/>
                            <w:sz w:val="18"/>
                          </w:rPr>
                          <w:t>(</w:t>
                        </w:r>
                        <w:r>
                          <w:rPr>
                            <w:rFonts w:ascii="Arial"/>
                            <w:sz w:val="18"/>
                            <w:u w:val="single" w:color="000000"/>
                          </w:rPr>
                          <w:t> </w:t>
                          <w:tab/>
                          <w:t>) </w:t>
                          <w:tab/>
                        </w:r>
                        <w:r>
                          <w:rPr>
                            <w:rFonts w:ascii="Arial"/>
                            <w:sz w:val="18"/>
                          </w:rPr>
                        </w:r>
                      </w:p>
                      <w:p>
                        <w:pPr>
                          <w:pStyle w:val="TableParagraph"/>
                          <w:tabs>
                            <w:tab w:pos="1066" w:val="left" w:leader="none"/>
                            <w:tab w:pos="2902" w:val="left" w:leader="none"/>
                          </w:tabs>
                          <w:spacing w:line="240" w:lineRule="auto" w:before="9"/>
                          <w:ind w:left="85" w:right="0"/>
                          <w:jc w:val="left"/>
                          <w:rPr>
                            <w:rFonts w:ascii="Arial" w:hAnsi="Arial" w:cs="Arial" w:eastAsia="Arial"/>
                            <w:sz w:val="18"/>
                            <w:szCs w:val="18"/>
                          </w:rPr>
                        </w:pPr>
                        <w:r>
                          <w:rPr>
                            <w:rFonts w:ascii="Arial"/>
                            <w:sz w:val="18"/>
                          </w:rPr>
                          <w:t>Work:   </w:t>
                        </w:r>
                        <w:r>
                          <w:rPr>
                            <w:rFonts w:ascii="Arial"/>
                            <w:spacing w:val="-24"/>
                            <w:sz w:val="18"/>
                          </w:rPr>
                          <w:t>(</w:t>
                        </w:r>
                        <w:r>
                          <w:rPr>
                            <w:rFonts w:ascii="Arial"/>
                            <w:sz w:val="18"/>
                            <w:u w:val="single" w:color="000000"/>
                          </w:rPr>
                          <w:t> </w:t>
                          <w:tab/>
                          <w:t>) </w:t>
                          <w:tab/>
                        </w:r>
                        <w:r>
                          <w:rPr>
                            <w:rFonts w:ascii="Arial"/>
                            <w:sz w:val="18"/>
                          </w:rPr>
                        </w:r>
                      </w:p>
                    </w:tc>
                    <w:tc>
                      <w:tcPr>
                        <w:tcW w:w="7694" w:type="dxa"/>
                        <w:gridSpan w:val="8"/>
                        <w:tcBorders>
                          <w:top w:val="single" w:sz="6" w:space="0" w:color="000000"/>
                          <w:left w:val="single" w:sz="2" w:space="0" w:color="000000"/>
                          <w:bottom w:val="single" w:sz="17" w:space="0" w:color="000000"/>
                          <w:right w:val="single" w:sz="17" w:space="0" w:color="000000"/>
                        </w:tcBorders>
                      </w:tcPr>
                      <w:p>
                        <w:pPr>
                          <w:pStyle w:val="TableParagraph"/>
                          <w:spacing w:line="240" w:lineRule="auto" w:before="20"/>
                          <w:ind w:left="117" w:right="0"/>
                          <w:jc w:val="left"/>
                          <w:rPr>
                            <w:rFonts w:ascii="Arial" w:hAnsi="Arial" w:cs="Arial" w:eastAsia="Arial"/>
                            <w:sz w:val="18"/>
                            <w:szCs w:val="18"/>
                          </w:rPr>
                        </w:pPr>
                        <w:r>
                          <w:rPr>
                            <w:rFonts w:ascii="Arial"/>
                            <w:sz w:val="18"/>
                          </w:rPr>
                          <w:t>Your</w:t>
                        </w:r>
                        <w:r>
                          <w:rPr>
                            <w:rFonts w:ascii="Arial"/>
                            <w:spacing w:val="-1"/>
                            <w:sz w:val="18"/>
                          </w:rPr>
                          <w:t> </w:t>
                        </w:r>
                        <w:r>
                          <w:rPr>
                            <w:rFonts w:ascii="Arial"/>
                            <w:sz w:val="18"/>
                          </w:rPr>
                          <w:t>home or mailing address</w:t>
                        </w:r>
                      </w:p>
                    </w:tc>
                  </w:tr>
                  <w:tr>
                    <w:trPr>
                      <w:trHeight w:val="584" w:hRule="exact"/>
                    </w:trPr>
                    <w:tc>
                      <w:tcPr>
                        <w:tcW w:w="182" w:type="dxa"/>
                        <w:vMerge/>
                        <w:tcBorders>
                          <w:left w:val="nil" w:sz="6" w:space="0" w:color="auto"/>
                          <w:bottom w:val="nil" w:sz="6" w:space="0" w:color="auto"/>
                          <w:right w:val="single" w:sz="17" w:space="0" w:color="000000"/>
                        </w:tcBorders>
                      </w:tcPr>
                      <w:p>
                        <w:pPr/>
                      </w:p>
                    </w:tc>
                    <w:tc>
                      <w:tcPr>
                        <w:tcW w:w="11204" w:type="dxa"/>
                        <w:gridSpan w:val="11"/>
                        <w:tcBorders>
                          <w:top w:val="single" w:sz="17" w:space="0" w:color="000000"/>
                          <w:left w:val="single" w:sz="17" w:space="0" w:color="000000"/>
                          <w:bottom w:val="single" w:sz="17" w:space="0" w:color="000000"/>
                          <w:right w:val="single" w:sz="17" w:space="0" w:color="000000"/>
                        </w:tcBorders>
                      </w:tcPr>
                      <w:p>
                        <w:pPr>
                          <w:pStyle w:val="TableParagraph"/>
                          <w:spacing w:line="249" w:lineRule="auto" w:before="29"/>
                          <w:ind w:left="630" w:right="1530" w:hanging="546"/>
                          <w:jc w:val="left"/>
                          <w:rPr>
                            <w:rFonts w:ascii="Arial" w:hAnsi="Arial" w:cs="Arial" w:eastAsia="Arial"/>
                            <w:sz w:val="14"/>
                            <w:szCs w:val="14"/>
                          </w:rPr>
                        </w:pPr>
                        <w:r>
                          <w:rPr>
                            <w:rFonts w:ascii="Arial" w:hAnsi="Arial" w:cs="Arial" w:eastAsia="Arial"/>
                            <w:spacing w:val="-1"/>
                            <w:w w:val="100"/>
                            <w:sz w:val="14"/>
                            <w:szCs w:val="14"/>
                          </w:rPr>
                          <w:t>NOTE</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1"/>
                            <w:sz w:val="14"/>
                            <w:szCs w:val="14"/>
                          </w:rPr>
                          <w:t> </w:t>
                        </w:r>
                        <w:r>
                          <w:rPr>
                            <w:rFonts w:ascii="Arial" w:hAnsi="Arial" w:cs="Arial" w:eastAsia="Arial"/>
                            <w:spacing w:val="-1"/>
                            <w:w w:val="100"/>
                            <w:sz w:val="14"/>
                            <w:szCs w:val="14"/>
                          </w:rPr>
                          <w:t>Thi</w:t>
                        </w:r>
                        <w:r>
                          <w:rPr>
                            <w:rFonts w:ascii="Arial" w:hAnsi="Arial" w:cs="Arial" w:eastAsia="Arial"/>
                            <w:w w:val="100"/>
                            <w:sz w:val="14"/>
                            <w:szCs w:val="14"/>
                          </w:rPr>
                          <w:t>s</w:t>
                        </w:r>
                        <w:r>
                          <w:rPr>
                            <w:rFonts w:ascii="Arial" w:hAnsi="Arial" w:cs="Arial" w:eastAsia="Arial"/>
                            <w:sz w:val="14"/>
                            <w:szCs w:val="14"/>
                          </w:rPr>
                          <w:t> </w:t>
                        </w:r>
                        <w:r>
                          <w:rPr>
                            <w:rFonts w:ascii="Arial" w:hAnsi="Arial" w:cs="Arial" w:eastAsia="Arial"/>
                            <w:spacing w:val="-1"/>
                            <w:w w:val="100"/>
                            <w:sz w:val="14"/>
                            <w:szCs w:val="14"/>
                          </w:rPr>
                          <w:t>Notic</w:t>
                        </w:r>
                        <w:r>
                          <w:rPr>
                            <w:rFonts w:ascii="Arial" w:hAnsi="Arial" w:cs="Arial" w:eastAsia="Arial"/>
                            <w:w w:val="100"/>
                            <w:sz w:val="14"/>
                            <w:szCs w:val="14"/>
                          </w:rPr>
                          <w:t>e</w:t>
                        </w:r>
                        <w:r>
                          <w:rPr>
                            <w:rFonts w:ascii="Arial" w:hAnsi="Arial" w:cs="Arial" w:eastAsia="Arial"/>
                            <w:sz w:val="14"/>
                            <w:szCs w:val="14"/>
                          </w:rPr>
                          <w:t> </w:t>
                        </w:r>
                        <w:r>
                          <w:rPr>
                            <w:rFonts w:ascii="Arial" w:hAnsi="Arial" w:cs="Arial" w:eastAsia="Arial"/>
                            <w:spacing w:val="-1"/>
                            <w:w w:val="100"/>
                            <w:sz w:val="14"/>
                            <w:szCs w:val="14"/>
                          </w:rPr>
                          <w:t>a</w:t>
                        </w:r>
                        <w:r>
                          <w:rPr>
                            <w:rFonts w:ascii="Arial" w:hAnsi="Arial" w:cs="Arial" w:eastAsia="Arial"/>
                            <w:spacing w:val="-2"/>
                            <w:w w:val="100"/>
                            <w:sz w:val="14"/>
                            <w:szCs w:val="14"/>
                          </w:rPr>
                          <w:t>n</w:t>
                        </w:r>
                        <w:r>
                          <w:rPr>
                            <w:rFonts w:ascii="Arial" w:hAnsi="Arial" w:cs="Arial" w:eastAsia="Arial"/>
                            <w:w w:val="100"/>
                            <w:sz w:val="14"/>
                            <w:szCs w:val="14"/>
                          </w:rPr>
                          <w:t>d</w:t>
                        </w:r>
                        <w:r>
                          <w:rPr>
                            <w:rFonts w:ascii="Arial" w:hAnsi="Arial" w:cs="Arial" w:eastAsia="Arial"/>
                            <w:sz w:val="14"/>
                            <w:szCs w:val="14"/>
                          </w:rPr>
                          <w:t> </w:t>
                        </w:r>
                        <w:r>
                          <w:rPr>
                            <w:rFonts w:ascii="Arial" w:hAnsi="Arial" w:cs="Arial" w:eastAsia="Arial"/>
                            <w:spacing w:val="-1"/>
                            <w:w w:val="100"/>
                            <w:sz w:val="14"/>
                            <w:szCs w:val="14"/>
                          </w:rPr>
                          <w:t>Empl</w:t>
                        </w:r>
                        <w:r>
                          <w:rPr>
                            <w:rFonts w:ascii="Arial" w:hAnsi="Arial" w:cs="Arial" w:eastAsia="Arial"/>
                            <w:spacing w:val="-2"/>
                            <w:w w:val="100"/>
                            <w:sz w:val="14"/>
                            <w:szCs w:val="14"/>
                          </w:rPr>
                          <w:t>o</w:t>
                        </w:r>
                        <w:r>
                          <w:rPr>
                            <w:rFonts w:ascii="Arial" w:hAnsi="Arial" w:cs="Arial" w:eastAsia="Arial"/>
                            <w:w w:val="100"/>
                            <w:sz w:val="14"/>
                            <w:szCs w:val="14"/>
                          </w:rPr>
                          <w:t>y</w:t>
                        </w:r>
                        <w:r>
                          <w:rPr>
                            <w:rFonts w:ascii="Arial" w:hAnsi="Arial" w:cs="Arial" w:eastAsia="Arial"/>
                            <w:spacing w:val="-1"/>
                            <w:w w:val="100"/>
                            <w:sz w:val="14"/>
                            <w:szCs w:val="14"/>
                          </w:rPr>
                          <w:t>e</w:t>
                        </w:r>
                        <w:r>
                          <w:rPr>
                            <w:rFonts w:ascii="Arial" w:hAnsi="Arial" w:cs="Arial" w:eastAsia="Arial"/>
                            <w:w w:val="100"/>
                            <w:sz w:val="14"/>
                            <w:szCs w:val="14"/>
                          </w:rPr>
                          <w:t>e</w:t>
                        </w:r>
                        <w:r>
                          <w:rPr>
                            <w:rFonts w:ascii="Arial" w:hAnsi="Arial" w:cs="Arial" w:eastAsia="Arial"/>
                            <w:spacing w:val="-1"/>
                            <w:sz w:val="14"/>
                            <w:szCs w:val="14"/>
                          </w:rPr>
                          <w:t> </w:t>
                        </w:r>
                        <w:r>
                          <w:rPr>
                            <w:rFonts w:ascii="Arial" w:hAnsi="Arial" w:cs="Arial" w:eastAsia="Arial"/>
                            <w:spacing w:val="-1"/>
                            <w:w w:val="100"/>
                            <w:sz w:val="14"/>
                            <w:szCs w:val="14"/>
                          </w:rPr>
                          <w:t>Sup</w:t>
                        </w:r>
                        <w:r>
                          <w:rPr>
                            <w:rFonts w:ascii="Arial" w:hAnsi="Arial" w:cs="Arial" w:eastAsia="Arial"/>
                            <w:spacing w:val="-2"/>
                            <w:w w:val="100"/>
                            <w:sz w:val="14"/>
                            <w:szCs w:val="14"/>
                          </w:rPr>
                          <w:t>p</w:t>
                        </w:r>
                        <w:r>
                          <w:rPr>
                            <w:rFonts w:ascii="Arial" w:hAnsi="Arial" w:cs="Arial" w:eastAsia="Arial"/>
                            <w:spacing w:val="-1"/>
                            <w:w w:val="100"/>
                            <w:sz w:val="14"/>
                            <w:szCs w:val="14"/>
                          </w:rPr>
                          <w:t>lemen</w:t>
                        </w:r>
                        <w:r>
                          <w:rPr>
                            <w:rFonts w:ascii="Arial" w:hAnsi="Arial" w:cs="Arial" w:eastAsia="Arial"/>
                            <w:w w:val="100"/>
                            <w:sz w:val="14"/>
                            <w:szCs w:val="14"/>
                          </w:rPr>
                          <w:t>t</w:t>
                        </w:r>
                        <w:r>
                          <w:rPr>
                            <w:rFonts w:ascii="Arial" w:hAnsi="Arial" w:cs="Arial" w:eastAsia="Arial"/>
                            <w:spacing w:val="-1"/>
                            <w:sz w:val="14"/>
                            <w:szCs w:val="14"/>
                          </w:rPr>
                          <w:t> </w:t>
                        </w:r>
                        <w:r>
                          <w:rPr>
                            <w:rFonts w:ascii="Arial" w:hAnsi="Arial" w:cs="Arial" w:eastAsia="Arial"/>
                            <w:spacing w:val="-1"/>
                            <w:w w:val="100"/>
                            <w:sz w:val="14"/>
                            <w:szCs w:val="14"/>
                          </w:rPr>
                          <w:t>unde</w:t>
                        </w:r>
                        <w:r>
                          <w:rPr>
                            <w:rFonts w:ascii="Arial" w:hAnsi="Arial" w:cs="Arial" w:eastAsia="Arial"/>
                            <w:w w:val="100"/>
                            <w:sz w:val="14"/>
                            <w:szCs w:val="14"/>
                          </w:rPr>
                          <w:t>r</w:t>
                        </w:r>
                        <w:r>
                          <w:rPr>
                            <w:rFonts w:ascii="Arial" w:hAnsi="Arial" w:cs="Arial" w:eastAsia="Arial"/>
                            <w:spacing w:val="-1"/>
                            <w:sz w:val="14"/>
                            <w:szCs w:val="14"/>
                          </w:rPr>
                          <w:t> </w:t>
                        </w:r>
                        <w:r>
                          <w:rPr>
                            <w:rFonts w:ascii="Arial" w:hAnsi="Arial" w:cs="Arial" w:eastAsia="Arial"/>
                            <w:spacing w:val="-1"/>
                            <w:w w:val="100"/>
                            <w:sz w:val="14"/>
                            <w:szCs w:val="14"/>
                          </w:rPr>
                          <w:t>4</w:t>
                        </w:r>
                        <w:r>
                          <w:rPr>
                            <w:rFonts w:ascii="Arial" w:hAnsi="Arial" w:cs="Arial" w:eastAsia="Arial"/>
                            <w:w w:val="100"/>
                            <w:sz w:val="14"/>
                            <w:szCs w:val="14"/>
                          </w:rPr>
                          <w:t>9</w:t>
                        </w:r>
                        <w:r>
                          <w:rPr>
                            <w:rFonts w:ascii="Arial" w:hAnsi="Arial" w:cs="Arial" w:eastAsia="Arial"/>
                            <w:spacing w:val="-1"/>
                            <w:sz w:val="14"/>
                            <w:szCs w:val="14"/>
                          </w:rPr>
                          <w:t> </w:t>
                        </w:r>
                        <w:r>
                          <w:rPr>
                            <w:rFonts w:ascii="Arial" w:hAnsi="Arial" w:cs="Arial" w:eastAsia="Arial"/>
                            <w:spacing w:val="-1"/>
                            <w:w w:val="100"/>
                            <w:sz w:val="14"/>
                            <w:szCs w:val="14"/>
                          </w:rPr>
                          <w:t>C.F.R</w:t>
                        </w:r>
                        <w:r>
                          <w:rPr>
                            <w:rFonts w:ascii="Arial" w:hAnsi="Arial" w:cs="Arial" w:eastAsia="Arial"/>
                            <w:w w:val="100"/>
                            <w:sz w:val="14"/>
                            <w:szCs w:val="14"/>
                          </w:rPr>
                          <w:t>.</w:t>
                        </w:r>
                        <w:r>
                          <w:rPr>
                            <w:rFonts w:ascii="Arial" w:hAnsi="Arial" w:cs="Arial" w:eastAsia="Arial"/>
                            <w:spacing w:val="-1"/>
                            <w:sz w:val="14"/>
                            <w:szCs w:val="14"/>
                          </w:rPr>
                          <w:t> </w:t>
                        </w:r>
                        <w:r>
                          <w:rPr>
                            <w:rFonts w:ascii="Arial" w:hAnsi="Arial" w:cs="Arial" w:eastAsia="Arial"/>
                            <w:spacing w:val="-1"/>
                            <w:w w:val="100"/>
                            <w:sz w:val="14"/>
                            <w:szCs w:val="14"/>
                          </w:rPr>
                          <w:t>225</w:t>
                        </w:r>
                        <w:r>
                          <w:rPr>
                            <w:rFonts w:ascii="Arial" w:hAnsi="Arial" w:cs="Arial" w:eastAsia="Arial"/>
                            <w:spacing w:val="-2"/>
                            <w:w w:val="100"/>
                            <w:sz w:val="14"/>
                            <w:szCs w:val="14"/>
                          </w:rPr>
                          <w:t>.1</w:t>
                        </w:r>
                        <w:r>
                          <w:rPr>
                            <w:rFonts w:ascii="Arial" w:hAnsi="Arial" w:cs="Arial" w:eastAsia="Arial"/>
                            <w:w w:val="100"/>
                            <w:sz w:val="14"/>
                            <w:szCs w:val="14"/>
                          </w:rPr>
                          <w:t>2</w:t>
                        </w:r>
                        <w:r>
                          <w:rPr>
                            <w:rFonts w:ascii="Arial" w:hAnsi="Arial" w:cs="Arial" w:eastAsia="Arial"/>
                            <w:sz w:val="14"/>
                            <w:szCs w:val="14"/>
                          </w:rPr>
                          <w:t> </w:t>
                        </w:r>
                        <w:r>
                          <w:rPr>
                            <w:rFonts w:ascii="Arial" w:hAnsi="Arial" w:cs="Arial" w:eastAsia="Arial"/>
                            <w:spacing w:val="-1"/>
                            <w:w w:val="100"/>
                            <w:sz w:val="14"/>
                            <w:szCs w:val="14"/>
                          </w:rPr>
                          <w:t>a</w:t>
                        </w:r>
                        <w:r>
                          <w:rPr>
                            <w:rFonts w:ascii="Arial" w:hAnsi="Arial" w:cs="Arial" w:eastAsia="Arial"/>
                            <w:spacing w:val="-2"/>
                            <w:w w:val="100"/>
                            <w:sz w:val="14"/>
                            <w:szCs w:val="14"/>
                          </w:rPr>
                          <w:t>r</w:t>
                        </w:r>
                        <w:r>
                          <w:rPr>
                            <w:rFonts w:ascii="Arial" w:hAnsi="Arial" w:cs="Arial" w:eastAsia="Arial"/>
                            <w:w w:val="100"/>
                            <w:sz w:val="14"/>
                            <w:szCs w:val="14"/>
                          </w:rPr>
                          <w:t>e</w:t>
                        </w:r>
                        <w:r>
                          <w:rPr>
                            <w:rFonts w:ascii="Arial" w:hAnsi="Arial" w:cs="Arial" w:eastAsia="Arial"/>
                            <w:sz w:val="14"/>
                            <w:szCs w:val="14"/>
                          </w:rPr>
                          <w:t> </w:t>
                        </w:r>
                        <w:r>
                          <w:rPr>
                            <w:rFonts w:ascii="Arial" w:hAnsi="Arial" w:cs="Arial" w:eastAsia="Arial"/>
                            <w:spacing w:val="-1"/>
                            <w:w w:val="100"/>
                            <w:sz w:val="14"/>
                            <w:szCs w:val="14"/>
                          </w:rPr>
                          <w:t>p</w:t>
                        </w:r>
                        <w:r>
                          <w:rPr>
                            <w:rFonts w:ascii="Arial" w:hAnsi="Arial" w:cs="Arial" w:eastAsia="Arial"/>
                            <w:spacing w:val="-2"/>
                            <w:w w:val="100"/>
                            <w:sz w:val="14"/>
                            <w:szCs w:val="14"/>
                          </w:rPr>
                          <w:t>a</w:t>
                        </w:r>
                        <w:r>
                          <w:rPr>
                            <w:rFonts w:ascii="Arial" w:hAnsi="Arial" w:cs="Arial" w:eastAsia="Arial"/>
                            <w:spacing w:val="-1"/>
                            <w:w w:val="100"/>
                            <w:sz w:val="14"/>
                            <w:szCs w:val="14"/>
                          </w:rPr>
                          <w:t>r</w:t>
                        </w:r>
                        <w:r>
                          <w:rPr>
                            <w:rFonts w:ascii="Arial" w:hAnsi="Arial" w:cs="Arial" w:eastAsia="Arial"/>
                            <w:w w:val="100"/>
                            <w:sz w:val="14"/>
                            <w:szCs w:val="14"/>
                          </w:rPr>
                          <w:t>t</w:t>
                        </w:r>
                        <w:r>
                          <w:rPr>
                            <w:rFonts w:ascii="Arial" w:hAnsi="Arial" w:cs="Arial" w:eastAsia="Arial"/>
                            <w:spacing w:val="-1"/>
                            <w:sz w:val="14"/>
                            <w:szCs w:val="14"/>
                          </w:rPr>
                          <w:t> </w:t>
                        </w:r>
                        <w:r>
                          <w:rPr>
                            <w:rFonts w:ascii="Arial" w:hAnsi="Arial" w:cs="Arial" w:eastAsia="Arial"/>
                            <w:spacing w:val="-1"/>
                            <w:w w:val="100"/>
                            <w:sz w:val="14"/>
                            <w:szCs w:val="14"/>
                          </w:rPr>
                          <w:t>o</w:t>
                        </w:r>
                        <w:r>
                          <w:rPr>
                            <w:rFonts w:ascii="Arial" w:hAnsi="Arial" w:cs="Arial" w:eastAsia="Arial"/>
                            <w:w w:val="100"/>
                            <w:sz w:val="14"/>
                            <w:szCs w:val="14"/>
                          </w:rPr>
                          <w:t>f</w:t>
                        </w:r>
                        <w:r>
                          <w:rPr>
                            <w:rFonts w:ascii="Arial" w:hAnsi="Arial" w:cs="Arial" w:eastAsia="Arial"/>
                            <w:sz w:val="14"/>
                            <w:szCs w:val="14"/>
                          </w:rPr>
                          <w:t> </w:t>
                        </w:r>
                        <w:r>
                          <w:rPr>
                            <w:rFonts w:ascii="Arial" w:hAnsi="Arial" w:cs="Arial" w:eastAsia="Arial"/>
                            <w:spacing w:val="-1"/>
                            <w:w w:val="100"/>
                            <w:sz w:val="14"/>
                            <w:szCs w:val="14"/>
                          </w:rPr>
                          <w:t>th</w:t>
                        </w:r>
                        <w:r>
                          <w:rPr>
                            <w:rFonts w:ascii="Arial" w:hAnsi="Arial" w:cs="Arial" w:eastAsia="Arial"/>
                            <w:w w:val="100"/>
                            <w:sz w:val="14"/>
                            <w:szCs w:val="14"/>
                          </w:rPr>
                          <w:t>e</w:t>
                        </w:r>
                        <w:r>
                          <w:rPr>
                            <w:rFonts w:ascii="Arial" w:hAnsi="Arial" w:cs="Arial" w:eastAsia="Arial"/>
                            <w:spacing w:val="-1"/>
                            <w:sz w:val="14"/>
                            <w:szCs w:val="14"/>
                          </w:rPr>
                          <w:t> </w:t>
                        </w:r>
                        <w:r>
                          <w:rPr>
                            <w:rFonts w:ascii="Arial" w:hAnsi="Arial" w:cs="Arial" w:eastAsia="Arial"/>
                            <w:spacing w:val="-1"/>
                            <w:w w:val="100"/>
                            <w:sz w:val="14"/>
                            <w:szCs w:val="14"/>
                          </w:rPr>
                          <w:t>reportin</w:t>
                        </w:r>
                        <w:r>
                          <w:rPr>
                            <w:rFonts w:ascii="Arial" w:hAnsi="Arial" w:cs="Arial" w:eastAsia="Arial"/>
                            <w:w w:val="100"/>
                            <w:sz w:val="14"/>
                            <w:szCs w:val="14"/>
                          </w:rPr>
                          <w:t>g</w:t>
                        </w:r>
                        <w:r>
                          <w:rPr>
                            <w:rFonts w:ascii="Arial" w:hAnsi="Arial" w:cs="Arial" w:eastAsia="Arial"/>
                            <w:spacing w:val="-1"/>
                            <w:sz w:val="14"/>
                            <w:szCs w:val="14"/>
                          </w:rPr>
                          <w:t> </w:t>
                        </w:r>
                        <w:r>
                          <w:rPr>
                            <w:rFonts w:ascii="Arial" w:hAnsi="Arial" w:cs="Arial" w:eastAsia="Arial"/>
                            <w:spacing w:val="-1"/>
                            <w:w w:val="100"/>
                            <w:sz w:val="14"/>
                            <w:szCs w:val="14"/>
                          </w:rPr>
                          <w:t>railroa</w:t>
                        </w:r>
                        <w:r>
                          <w:rPr>
                            <w:rFonts w:ascii="Arial" w:hAnsi="Arial" w:cs="Arial" w:eastAsia="Arial"/>
                            <w:spacing w:val="-2"/>
                            <w:w w:val="100"/>
                            <w:sz w:val="14"/>
                            <w:szCs w:val="14"/>
                          </w:rPr>
                          <w:t>d</w:t>
                        </w:r>
                        <w:r>
                          <w:rPr>
                            <w:rFonts w:ascii="Arial" w:hAnsi="Arial" w:cs="Arial" w:eastAsia="Arial"/>
                            <w:w w:val="100"/>
                            <w:sz w:val="14"/>
                            <w:szCs w:val="14"/>
                          </w:rPr>
                          <w:t>'s</w:t>
                        </w:r>
                        <w:r>
                          <w:rPr>
                            <w:rFonts w:ascii="Arial" w:hAnsi="Arial" w:cs="Arial" w:eastAsia="Arial"/>
                            <w:spacing w:val="-2"/>
                            <w:sz w:val="14"/>
                            <w:szCs w:val="14"/>
                          </w:rPr>
                          <w:t> </w:t>
                        </w:r>
                        <w:r>
                          <w:rPr>
                            <w:rFonts w:ascii="Arial" w:hAnsi="Arial" w:cs="Arial" w:eastAsia="Arial"/>
                            <w:spacing w:val="-1"/>
                            <w:w w:val="100"/>
                            <w:sz w:val="14"/>
                            <w:szCs w:val="14"/>
                          </w:rPr>
                          <w:t>acciden</w:t>
                        </w:r>
                        <w:r>
                          <w:rPr>
                            <w:rFonts w:ascii="Arial" w:hAnsi="Arial" w:cs="Arial" w:eastAsia="Arial"/>
                            <w:w w:val="100"/>
                            <w:sz w:val="14"/>
                            <w:szCs w:val="14"/>
                          </w:rPr>
                          <w:t>t</w:t>
                        </w:r>
                        <w:r>
                          <w:rPr>
                            <w:rFonts w:ascii="Arial" w:hAnsi="Arial" w:cs="Arial" w:eastAsia="Arial"/>
                            <w:spacing w:val="-1"/>
                            <w:sz w:val="14"/>
                            <w:szCs w:val="14"/>
                          </w:rPr>
                          <w:t> </w:t>
                        </w:r>
                        <w:r>
                          <w:rPr>
                            <w:rFonts w:ascii="Arial" w:hAnsi="Arial" w:cs="Arial" w:eastAsia="Arial"/>
                            <w:spacing w:val="-1"/>
                            <w:w w:val="100"/>
                            <w:sz w:val="14"/>
                            <w:szCs w:val="14"/>
                          </w:rPr>
                          <w:t>repor</w:t>
                        </w:r>
                        <w:r>
                          <w:rPr>
                            <w:rFonts w:ascii="Arial" w:hAnsi="Arial" w:cs="Arial" w:eastAsia="Arial"/>
                            <w:w w:val="100"/>
                            <w:sz w:val="14"/>
                            <w:szCs w:val="14"/>
                          </w:rPr>
                          <w:t>t</w:t>
                        </w:r>
                        <w:r>
                          <w:rPr>
                            <w:rFonts w:ascii="Arial" w:hAnsi="Arial" w:cs="Arial" w:eastAsia="Arial"/>
                            <w:sz w:val="14"/>
                            <w:szCs w:val="14"/>
                          </w:rPr>
                          <w:t> </w:t>
                        </w:r>
                        <w:r>
                          <w:rPr>
                            <w:rFonts w:ascii="Arial" w:hAnsi="Arial" w:cs="Arial" w:eastAsia="Arial"/>
                            <w:spacing w:val="-1"/>
                            <w:w w:val="100"/>
                            <w:sz w:val="14"/>
                            <w:szCs w:val="14"/>
                          </w:rPr>
                          <w:t>t</w:t>
                        </w:r>
                        <w:r>
                          <w:rPr>
                            <w:rFonts w:ascii="Arial" w:hAnsi="Arial" w:cs="Arial" w:eastAsia="Arial"/>
                            <w:w w:val="100"/>
                            <w:sz w:val="14"/>
                            <w:szCs w:val="14"/>
                          </w:rPr>
                          <w:t>o</w:t>
                        </w:r>
                        <w:r>
                          <w:rPr>
                            <w:rFonts w:ascii="Arial" w:hAnsi="Arial" w:cs="Arial" w:eastAsia="Arial"/>
                            <w:spacing w:val="-1"/>
                            <w:sz w:val="14"/>
                            <w:szCs w:val="14"/>
                          </w:rPr>
                          <w:t> </w:t>
                        </w:r>
                        <w:r>
                          <w:rPr>
                            <w:rFonts w:ascii="Arial" w:hAnsi="Arial" w:cs="Arial" w:eastAsia="Arial"/>
                            <w:w w:val="100"/>
                            <w:sz w:val="14"/>
                            <w:szCs w:val="14"/>
                          </w:rPr>
                          <w:t>F</w:t>
                        </w:r>
                        <w:r>
                          <w:rPr>
                            <w:rFonts w:ascii="Arial" w:hAnsi="Arial" w:cs="Arial" w:eastAsia="Arial"/>
                            <w:spacing w:val="-1"/>
                            <w:w w:val="100"/>
                            <w:sz w:val="14"/>
                            <w:szCs w:val="14"/>
                          </w:rPr>
                          <w:t>R</w:t>
                        </w:r>
                        <w:r>
                          <w:rPr>
                            <w:rFonts w:ascii="Arial" w:hAnsi="Arial" w:cs="Arial" w:eastAsia="Arial"/>
                            <w:w w:val="100"/>
                            <w:sz w:val="14"/>
                            <w:szCs w:val="14"/>
                          </w:rPr>
                          <w:t>A</w:t>
                        </w:r>
                        <w:r>
                          <w:rPr>
                            <w:rFonts w:ascii="Arial" w:hAnsi="Arial" w:cs="Arial" w:eastAsia="Arial"/>
                            <w:sz w:val="14"/>
                            <w:szCs w:val="14"/>
                          </w:rPr>
                          <w:t> </w:t>
                        </w:r>
                        <w:r>
                          <w:rPr>
                            <w:rFonts w:ascii="Arial" w:hAnsi="Arial" w:cs="Arial" w:eastAsia="Arial"/>
                            <w:spacing w:val="-1"/>
                            <w:w w:val="100"/>
                            <w:sz w:val="14"/>
                            <w:szCs w:val="14"/>
                          </w:rPr>
                          <w:t>pursuan</w:t>
                        </w:r>
                        <w:r>
                          <w:rPr>
                            <w:rFonts w:ascii="Arial" w:hAnsi="Arial" w:cs="Arial" w:eastAsia="Arial"/>
                            <w:w w:val="100"/>
                            <w:sz w:val="14"/>
                            <w:szCs w:val="14"/>
                          </w:rPr>
                          <w:t>t</w:t>
                        </w:r>
                        <w:r>
                          <w:rPr>
                            <w:rFonts w:ascii="Arial" w:hAnsi="Arial" w:cs="Arial" w:eastAsia="Arial"/>
                            <w:spacing w:val="-1"/>
                            <w:sz w:val="14"/>
                            <w:szCs w:val="14"/>
                          </w:rPr>
                          <w:t> </w:t>
                        </w:r>
                        <w:r>
                          <w:rPr>
                            <w:rFonts w:ascii="Arial" w:hAnsi="Arial" w:cs="Arial" w:eastAsia="Arial"/>
                            <w:spacing w:val="-1"/>
                            <w:w w:val="100"/>
                            <w:sz w:val="14"/>
                            <w:szCs w:val="14"/>
                          </w:rPr>
                          <w:t>t</w:t>
                        </w:r>
                        <w:r>
                          <w:rPr>
                            <w:rFonts w:ascii="Arial" w:hAnsi="Arial" w:cs="Arial" w:eastAsia="Arial"/>
                            <w:w w:val="100"/>
                            <w:sz w:val="14"/>
                            <w:szCs w:val="14"/>
                          </w:rPr>
                          <w:t>o</w:t>
                        </w:r>
                        <w:r>
                          <w:rPr>
                            <w:rFonts w:ascii="Arial" w:hAnsi="Arial" w:cs="Arial" w:eastAsia="Arial"/>
                            <w:spacing w:val="-1"/>
                            <w:sz w:val="14"/>
                            <w:szCs w:val="14"/>
                          </w:rPr>
                          <w:t> </w:t>
                        </w:r>
                        <w:r>
                          <w:rPr>
                            <w:rFonts w:ascii="Arial" w:hAnsi="Arial" w:cs="Arial" w:eastAsia="Arial"/>
                            <w:spacing w:val="-1"/>
                            <w:w w:val="100"/>
                            <w:sz w:val="14"/>
                            <w:szCs w:val="14"/>
                          </w:rPr>
                          <w:t>t</w:t>
                        </w:r>
                        <w:r>
                          <w:rPr>
                            <w:rFonts w:ascii="Arial" w:hAnsi="Arial" w:cs="Arial" w:eastAsia="Arial"/>
                            <w:spacing w:val="-2"/>
                            <w:w w:val="100"/>
                            <w:sz w:val="14"/>
                            <w:szCs w:val="14"/>
                          </w:rPr>
                          <w:t>h</w:t>
                        </w:r>
                        <w:r>
                          <w:rPr>
                            <w:rFonts w:ascii="Arial" w:hAnsi="Arial" w:cs="Arial" w:eastAsia="Arial"/>
                            <w:w w:val="100"/>
                            <w:sz w:val="14"/>
                            <w:szCs w:val="14"/>
                          </w:rPr>
                          <w:t>e</w:t>
                        </w:r>
                        <w:r>
                          <w:rPr>
                            <w:rFonts w:ascii="Arial" w:hAnsi="Arial" w:cs="Arial" w:eastAsia="Arial"/>
                            <w:sz w:val="14"/>
                            <w:szCs w:val="14"/>
                          </w:rPr>
                          <w:t> </w:t>
                        </w:r>
                        <w:r>
                          <w:rPr>
                            <w:rFonts w:ascii="Arial" w:hAnsi="Arial" w:cs="Arial" w:eastAsia="Arial"/>
                            <w:spacing w:val="-1"/>
                            <w:w w:val="100"/>
                            <w:sz w:val="14"/>
                            <w:szCs w:val="14"/>
                          </w:rPr>
                          <w:t>accident</w:t>
                        </w:r>
                        <w:r>
                          <w:rPr>
                            <w:rFonts w:ascii="Arial" w:hAnsi="Arial" w:cs="Arial" w:eastAsia="Arial"/>
                            <w:spacing w:val="-1"/>
                            <w:w w:val="100"/>
                            <w:sz w:val="14"/>
                            <w:szCs w:val="14"/>
                          </w:rPr>
                          <w:t> rep</w:t>
                        </w:r>
                        <w:r>
                          <w:rPr>
                            <w:rFonts w:ascii="Arial" w:hAnsi="Arial" w:cs="Arial" w:eastAsia="Arial"/>
                            <w:spacing w:val="-2"/>
                            <w:w w:val="100"/>
                            <w:sz w:val="14"/>
                            <w:szCs w:val="14"/>
                          </w:rPr>
                          <w:t>o</w:t>
                        </w:r>
                        <w:r>
                          <w:rPr>
                            <w:rFonts w:ascii="Arial" w:hAnsi="Arial" w:cs="Arial" w:eastAsia="Arial"/>
                            <w:spacing w:val="-1"/>
                            <w:w w:val="100"/>
                            <w:sz w:val="14"/>
                            <w:szCs w:val="14"/>
                          </w:rPr>
                          <w:t>rt</w:t>
                        </w:r>
                        <w:r>
                          <w:rPr>
                            <w:rFonts w:ascii="Arial" w:hAnsi="Arial" w:cs="Arial" w:eastAsia="Arial"/>
                            <w:w w:val="100"/>
                            <w:sz w:val="14"/>
                            <w:szCs w:val="14"/>
                          </w:rPr>
                          <w:t>s</w:t>
                        </w:r>
                        <w:r>
                          <w:rPr>
                            <w:rFonts w:ascii="Arial" w:hAnsi="Arial" w:cs="Arial" w:eastAsia="Arial"/>
                            <w:spacing w:val="-1"/>
                            <w:sz w:val="14"/>
                            <w:szCs w:val="14"/>
                          </w:rPr>
                          <w:t> </w:t>
                        </w:r>
                        <w:r>
                          <w:rPr>
                            <w:rFonts w:ascii="Arial" w:hAnsi="Arial" w:cs="Arial" w:eastAsia="Arial"/>
                            <w:spacing w:val="-1"/>
                            <w:w w:val="100"/>
                            <w:sz w:val="14"/>
                            <w:szCs w:val="14"/>
                          </w:rPr>
                          <w:t>statut</w:t>
                        </w:r>
                        <w:r>
                          <w:rPr>
                            <w:rFonts w:ascii="Arial" w:hAnsi="Arial" w:cs="Arial" w:eastAsia="Arial"/>
                            <w:w w:val="100"/>
                            <w:sz w:val="14"/>
                            <w:szCs w:val="14"/>
                          </w:rPr>
                          <w:t>e</w:t>
                        </w:r>
                        <w:r>
                          <w:rPr>
                            <w:rFonts w:ascii="Arial" w:hAnsi="Arial" w:cs="Arial" w:eastAsia="Arial"/>
                            <w:spacing w:val="-1"/>
                            <w:sz w:val="14"/>
                            <w:szCs w:val="14"/>
                          </w:rPr>
                          <w:t> </w:t>
                        </w:r>
                        <w:r>
                          <w:rPr>
                            <w:rFonts w:ascii="Arial" w:hAnsi="Arial" w:cs="Arial" w:eastAsia="Arial"/>
                            <w:spacing w:val="-1"/>
                            <w:w w:val="100"/>
                            <w:sz w:val="14"/>
                            <w:szCs w:val="14"/>
                          </w:rPr>
                          <w:t>and</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2"/>
                            <w:w w:val="100"/>
                            <w:sz w:val="14"/>
                            <w:szCs w:val="14"/>
                          </w:rPr>
                          <w:t>a</w:t>
                        </w:r>
                        <w:r>
                          <w:rPr>
                            <w:rFonts w:ascii="Arial" w:hAnsi="Arial" w:cs="Arial" w:eastAsia="Arial"/>
                            <w:w w:val="100"/>
                            <w:sz w:val="14"/>
                            <w:szCs w:val="14"/>
                          </w:rPr>
                          <w:t>s</w:t>
                        </w:r>
                        <w:r>
                          <w:rPr>
                            <w:rFonts w:ascii="Arial" w:hAnsi="Arial" w:cs="Arial" w:eastAsia="Arial"/>
                            <w:sz w:val="14"/>
                            <w:szCs w:val="14"/>
                          </w:rPr>
                          <w:t> </w:t>
                        </w:r>
                        <w:r>
                          <w:rPr>
                            <w:rFonts w:ascii="Arial" w:hAnsi="Arial" w:cs="Arial" w:eastAsia="Arial"/>
                            <w:spacing w:val="-1"/>
                            <w:w w:val="100"/>
                            <w:sz w:val="14"/>
                            <w:szCs w:val="14"/>
                          </w:rPr>
                          <w:t>such</w:t>
                        </w:r>
                        <w:r>
                          <w:rPr>
                            <w:rFonts w:ascii="Arial" w:hAnsi="Arial" w:cs="Arial" w:eastAsia="Arial"/>
                            <w:w w:val="100"/>
                            <w:sz w:val="14"/>
                            <w:szCs w:val="14"/>
                          </w:rPr>
                          <w:t>,</w:t>
                        </w:r>
                        <w:r>
                          <w:rPr>
                            <w:rFonts w:ascii="Arial" w:hAnsi="Arial" w:cs="Arial" w:eastAsia="Arial"/>
                            <w:spacing w:val="-1"/>
                            <w:sz w:val="14"/>
                            <w:szCs w:val="14"/>
                          </w:rPr>
                          <w:t> </w:t>
                        </w:r>
                        <w:r>
                          <w:rPr>
                            <w:rFonts w:ascii="Arial" w:hAnsi="Arial" w:cs="Arial" w:eastAsia="Arial"/>
                            <w:spacing w:val="-1"/>
                            <w:w w:val="100"/>
                            <w:sz w:val="14"/>
                            <w:szCs w:val="14"/>
                          </w:rPr>
                          <w:t>sha</w:t>
                        </w:r>
                        <w:r>
                          <w:rPr>
                            <w:rFonts w:ascii="Arial" w:hAnsi="Arial" w:cs="Arial" w:eastAsia="Arial"/>
                            <w:spacing w:val="-2"/>
                            <w:w w:val="100"/>
                            <w:sz w:val="14"/>
                            <w:szCs w:val="14"/>
                          </w:rPr>
                          <w:t>l</w:t>
                        </w:r>
                        <w:r>
                          <w:rPr>
                            <w:rFonts w:ascii="Arial" w:hAnsi="Arial" w:cs="Arial" w:eastAsia="Arial"/>
                            <w:w w:val="100"/>
                            <w:sz w:val="14"/>
                            <w:szCs w:val="14"/>
                          </w:rPr>
                          <w:t>l</w:t>
                        </w:r>
                        <w:r>
                          <w:rPr>
                            <w:rFonts w:ascii="Arial" w:hAnsi="Arial" w:cs="Arial" w:eastAsia="Arial"/>
                            <w:sz w:val="14"/>
                            <w:szCs w:val="14"/>
                          </w:rPr>
                          <w:t> </w:t>
                        </w:r>
                        <w:r>
                          <w:rPr>
                            <w:rFonts w:ascii="Arial" w:hAnsi="Arial" w:cs="Arial" w:eastAsia="Arial"/>
                            <w:spacing w:val="-1"/>
                            <w:w w:val="100"/>
                            <w:sz w:val="14"/>
                            <w:szCs w:val="14"/>
                          </w:rPr>
                          <w:t>no</w:t>
                        </w:r>
                        <w:r>
                          <w:rPr>
                            <w:rFonts w:ascii="Arial" w:hAnsi="Arial" w:cs="Arial" w:eastAsia="Arial"/>
                            <w:w w:val="100"/>
                            <w:sz w:val="14"/>
                            <w:szCs w:val="14"/>
                          </w:rPr>
                          <w:t>t</w:t>
                        </w:r>
                        <w:r>
                          <w:rPr>
                            <w:rFonts w:ascii="Arial" w:hAnsi="Arial" w:cs="Arial" w:eastAsia="Arial"/>
                            <w:spacing w:val="-1"/>
                            <w:sz w:val="14"/>
                            <w:szCs w:val="14"/>
                          </w:rPr>
                          <w:t> </w:t>
                        </w:r>
                        <w:r>
                          <w:rPr>
                            <w:rFonts w:ascii="Arial" w:hAnsi="Arial" w:cs="Arial" w:eastAsia="Arial"/>
                            <w:spacing w:val="-1"/>
                            <w:w w:val="100"/>
                            <w:sz w:val="14"/>
                            <w:szCs w:val="14"/>
                          </w:rPr>
                          <w:t>“b</w:t>
                        </w:r>
                        <w:r>
                          <w:rPr>
                            <w:rFonts w:ascii="Arial" w:hAnsi="Arial" w:cs="Arial" w:eastAsia="Arial"/>
                            <w:w w:val="100"/>
                            <w:sz w:val="14"/>
                            <w:szCs w:val="14"/>
                          </w:rPr>
                          <w:t>e</w:t>
                        </w:r>
                        <w:r>
                          <w:rPr>
                            <w:rFonts w:ascii="Arial" w:hAnsi="Arial" w:cs="Arial" w:eastAsia="Arial"/>
                            <w:spacing w:val="-1"/>
                            <w:sz w:val="14"/>
                            <w:szCs w:val="14"/>
                          </w:rPr>
                          <w:t> </w:t>
                        </w:r>
                        <w:r>
                          <w:rPr>
                            <w:rFonts w:ascii="Arial" w:hAnsi="Arial" w:cs="Arial" w:eastAsia="Arial"/>
                            <w:spacing w:val="-1"/>
                            <w:w w:val="100"/>
                            <w:sz w:val="14"/>
                            <w:szCs w:val="14"/>
                          </w:rPr>
                          <w:t>admitte</w:t>
                        </w:r>
                        <w:r>
                          <w:rPr>
                            <w:rFonts w:ascii="Arial" w:hAnsi="Arial" w:cs="Arial" w:eastAsia="Arial"/>
                            <w:w w:val="100"/>
                            <w:sz w:val="14"/>
                            <w:szCs w:val="14"/>
                          </w:rPr>
                          <w:t>d</w:t>
                        </w:r>
                        <w:r>
                          <w:rPr>
                            <w:rFonts w:ascii="Arial" w:hAnsi="Arial" w:cs="Arial" w:eastAsia="Arial"/>
                            <w:spacing w:val="-1"/>
                            <w:sz w:val="14"/>
                            <w:szCs w:val="14"/>
                          </w:rPr>
                          <w:t> </w:t>
                        </w:r>
                        <w:r>
                          <w:rPr>
                            <w:rFonts w:ascii="Arial" w:hAnsi="Arial" w:cs="Arial" w:eastAsia="Arial"/>
                            <w:spacing w:val="-1"/>
                            <w:w w:val="100"/>
                            <w:sz w:val="14"/>
                            <w:szCs w:val="14"/>
                          </w:rPr>
                          <w:t>a</w:t>
                        </w:r>
                        <w:r>
                          <w:rPr>
                            <w:rFonts w:ascii="Arial" w:hAnsi="Arial" w:cs="Arial" w:eastAsia="Arial"/>
                            <w:w w:val="100"/>
                            <w:sz w:val="14"/>
                            <w:szCs w:val="14"/>
                          </w:rPr>
                          <w:t>s</w:t>
                        </w:r>
                        <w:r>
                          <w:rPr>
                            <w:rFonts w:ascii="Arial" w:hAnsi="Arial" w:cs="Arial" w:eastAsia="Arial"/>
                            <w:sz w:val="14"/>
                            <w:szCs w:val="14"/>
                          </w:rPr>
                          <w:t> </w:t>
                        </w:r>
                        <w:r>
                          <w:rPr>
                            <w:rFonts w:ascii="Arial" w:hAnsi="Arial" w:cs="Arial" w:eastAsia="Arial"/>
                            <w:spacing w:val="-1"/>
                            <w:w w:val="100"/>
                            <w:sz w:val="14"/>
                            <w:szCs w:val="14"/>
                          </w:rPr>
                          <w:t>evidenc</w:t>
                        </w:r>
                        <w:r>
                          <w:rPr>
                            <w:rFonts w:ascii="Arial" w:hAnsi="Arial" w:cs="Arial" w:eastAsia="Arial"/>
                            <w:w w:val="100"/>
                            <w:sz w:val="14"/>
                            <w:szCs w:val="14"/>
                          </w:rPr>
                          <w:t>e</w:t>
                        </w:r>
                        <w:r>
                          <w:rPr>
                            <w:rFonts w:ascii="Arial" w:hAnsi="Arial" w:cs="Arial" w:eastAsia="Arial"/>
                            <w:spacing w:val="-1"/>
                            <w:sz w:val="14"/>
                            <w:szCs w:val="14"/>
                          </w:rPr>
                          <w:t> </w:t>
                        </w:r>
                        <w:r>
                          <w:rPr>
                            <w:rFonts w:ascii="Arial" w:hAnsi="Arial" w:cs="Arial" w:eastAsia="Arial"/>
                            <w:spacing w:val="-1"/>
                            <w:w w:val="100"/>
                            <w:sz w:val="14"/>
                            <w:szCs w:val="14"/>
                          </w:rPr>
                          <w:t>o</w:t>
                        </w:r>
                        <w:r>
                          <w:rPr>
                            <w:rFonts w:ascii="Arial" w:hAnsi="Arial" w:cs="Arial" w:eastAsia="Arial"/>
                            <w:w w:val="100"/>
                            <w:sz w:val="14"/>
                            <w:szCs w:val="14"/>
                          </w:rPr>
                          <w:t>r</w:t>
                        </w:r>
                        <w:r>
                          <w:rPr>
                            <w:rFonts w:ascii="Arial" w:hAnsi="Arial" w:cs="Arial" w:eastAsia="Arial"/>
                            <w:spacing w:val="-1"/>
                            <w:sz w:val="14"/>
                            <w:szCs w:val="14"/>
                          </w:rPr>
                          <w:t> </w:t>
                        </w:r>
                        <w:r>
                          <w:rPr>
                            <w:rFonts w:ascii="Arial" w:hAnsi="Arial" w:cs="Arial" w:eastAsia="Arial"/>
                            <w:spacing w:val="-1"/>
                            <w:w w:val="100"/>
                            <w:sz w:val="14"/>
                            <w:szCs w:val="14"/>
                          </w:rPr>
                          <w:t>use</w:t>
                        </w:r>
                        <w:r>
                          <w:rPr>
                            <w:rFonts w:ascii="Arial" w:hAnsi="Arial" w:cs="Arial" w:eastAsia="Arial"/>
                            <w:w w:val="100"/>
                            <w:sz w:val="14"/>
                            <w:szCs w:val="14"/>
                          </w:rPr>
                          <w:t>d</w:t>
                        </w:r>
                        <w:r>
                          <w:rPr>
                            <w:rFonts w:ascii="Arial" w:hAnsi="Arial" w:cs="Arial" w:eastAsia="Arial"/>
                            <w:spacing w:val="-1"/>
                            <w:sz w:val="14"/>
                            <w:szCs w:val="14"/>
                          </w:rPr>
                          <w:t> </w:t>
                        </w:r>
                        <w:r>
                          <w:rPr>
                            <w:rFonts w:ascii="Arial" w:hAnsi="Arial" w:cs="Arial" w:eastAsia="Arial"/>
                            <w:spacing w:val="-1"/>
                            <w:w w:val="100"/>
                            <w:sz w:val="14"/>
                            <w:szCs w:val="14"/>
                          </w:rPr>
                          <w:t>fo</w:t>
                        </w:r>
                        <w:r>
                          <w:rPr>
                            <w:rFonts w:ascii="Arial" w:hAnsi="Arial" w:cs="Arial" w:eastAsia="Arial"/>
                            <w:w w:val="100"/>
                            <w:sz w:val="14"/>
                            <w:szCs w:val="14"/>
                          </w:rPr>
                          <w:t>r</w:t>
                        </w:r>
                        <w:r>
                          <w:rPr>
                            <w:rFonts w:ascii="Arial" w:hAnsi="Arial" w:cs="Arial" w:eastAsia="Arial"/>
                            <w:spacing w:val="-1"/>
                            <w:sz w:val="14"/>
                            <w:szCs w:val="14"/>
                          </w:rPr>
                          <w:t> </w:t>
                        </w:r>
                        <w:r>
                          <w:rPr>
                            <w:rFonts w:ascii="Arial" w:hAnsi="Arial" w:cs="Arial" w:eastAsia="Arial"/>
                            <w:spacing w:val="-1"/>
                            <w:w w:val="100"/>
                            <w:sz w:val="14"/>
                            <w:szCs w:val="14"/>
                          </w:rPr>
                          <w:t>an</w:t>
                        </w:r>
                        <w:r>
                          <w:rPr>
                            <w:rFonts w:ascii="Arial" w:hAnsi="Arial" w:cs="Arial" w:eastAsia="Arial"/>
                            <w:w w:val="100"/>
                            <w:sz w:val="14"/>
                            <w:szCs w:val="14"/>
                          </w:rPr>
                          <w:t>y</w:t>
                        </w:r>
                        <w:r>
                          <w:rPr>
                            <w:rFonts w:ascii="Arial" w:hAnsi="Arial" w:cs="Arial" w:eastAsia="Arial"/>
                            <w:spacing w:val="-1"/>
                            <w:sz w:val="14"/>
                            <w:szCs w:val="14"/>
                          </w:rPr>
                          <w:t> </w:t>
                        </w:r>
                        <w:r>
                          <w:rPr>
                            <w:rFonts w:ascii="Arial" w:hAnsi="Arial" w:cs="Arial" w:eastAsia="Arial"/>
                            <w:spacing w:val="-1"/>
                            <w:w w:val="100"/>
                            <w:sz w:val="14"/>
                            <w:szCs w:val="14"/>
                          </w:rPr>
                          <w:t>pur</w:t>
                        </w:r>
                        <w:r>
                          <w:rPr>
                            <w:rFonts w:ascii="Arial" w:hAnsi="Arial" w:cs="Arial" w:eastAsia="Arial"/>
                            <w:spacing w:val="-2"/>
                            <w:w w:val="100"/>
                            <w:sz w:val="14"/>
                            <w:szCs w:val="14"/>
                          </w:rPr>
                          <w:t>p</w:t>
                        </w:r>
                        <w:r>
                          <w:rPr>
                            <w:rFonts w:ascii="Arial" w:hAnsi="Arial" w:cs="Arial" w:eastAsia="Arial"/>
                            <w:spacing w:val="-1"/>
                            <w:w w:val="100"/>
                            <w:sz w:val="14"/>
                            <w:szCs w:val="14"/>
                          </w:rPr>
                          <w:t>os</w:t>
                        </w:r>
                        <w:r>
                          <w:rPr>
                            <w:rFonts w:ascii="Arial" w:hAnsi="Arial" w:cs="Arial" w:eastAsia="Arial"/>
                            <w:w w:val="100"/>
                            <w:sz w:val="14"/>
                            <w:szCs w:val="14"/>
                          </w:rPr>
                          <w:t>e</w:t>
                        </w:r>
                        <w:r>
                          <w:rPr>
                            <w:rFonts w:ascii="Arial" w:hAnsi="Arial" w:cs="Arial" w:eastAsia="Arial"/>
                            <w:spacing w:val="-1"/>
                            <w:sz w:val="14"/>
                            <w:szCs w:val="14"/>
                          </w:rPr>
                          <w:t> </w:t>
                        </w:r>
                        <w:r>
                          <w:rPr>
                            <w:rFonts w:ascii="Arial" w:hAnsi="Arial" w:cs="Arial" w:eastAsia="Arial"/>
                            <w:spacing w:val="-1"/>
                            <w:w w:val="100"/>
                            <w:sz w:val="14"/>
                            <w:szCs w:val="14"/>
                          </w:rPr>
                          <w:t>i</w:t>
                        </w:r>
                        <w:r>
                          <w:rPr>
                            <w:rFonts w:ascii="Arial" w:hAnsi="Arial" w:cs="Arial" w:eastAsia="Arial"/>
                            <w:w w:val="100"/>
                            <w:sz w:val="14"/>
                            <w:szCs w:val="14"/>
                          </w:rPr>
                          <w:t>n</w:t>
                        </w:r>
                        <w:r>
                          <w:rPr>
                            <w:rFonts w:ascii="Arial" w:hAnsi="Arial" w:cs="Arial" w:eastAsia="Arial"/>
                            <w:spacing w:val="-1"/>
                            <w:sz w:val="14"/>
                            <w:szCs w:val="14"/>
                          </w:rPr>
                          <w:t> </w:t>
                        </w:r>
                        <w:r>
                          <w:rPr>
                            <w:rFonts w:ascii="Arial" w:hAnsi="Arial" w:cs="Arial" w:eastAsia="Arial"/>
                            <w:spacing w:val="-1"/>
                            <w:w w:val="100"/>
                            <w:sz w:val="14"/>
                            <w:szCs w:val="14"/>
                          </w:rPr>
                          <w:t>an</w:t>
                        </w:r>
                        <w:r>
                          <w:rPr>
                            <w:rFonts w:ascii="Arial" w:hAnsi="Arial" w:cs="Arial" w:eastAsia="Arial"/>
                            <w:w w:val="100"/>
                            <w:sz w:val="14"/>
                            <w:szCs w:val="14"/>
                          </w:rPr>
                          <w:t>y</w:t>
                        </w:r>
                        <w:r>
                          <w:rPr>
                            <w:rFonts w:ascii="Arial" w:hAnsi="Arial" w:cs="Arial" w:eastAsia="Arial"/>
                            <w:sz w:val="14"/>
                            <w:szCs w:val="14"/>
                          </w:rPr>
                          <w:t> </w:t>
                        </w:r>
                        <w:r>
                          <w:rPr>
                            <w:rFonts w:ascii="Arial" w:hAnsi="Arial" w:cs="Arial" w:eastAsia="Arial"/>
                            <w:spacing w:val="-1"/>
                            <w:w w:val="100"/>
                            <w:sz w:val="14"/>
                            <w:szCs w:val="14"/>
                          </w:rPr>
                          <w:t>sui</w:t>
                        </w:r>
                        <w:r>
                          <w:rPr>
                            <w:rFonts w:ascii="Arial" w:hAnsi="Arial" w:cs="Arial" w:eastAsia="Arial"/>
                            <w:w w:val="100"/>
                            <w:sz w:val="14"/>
                            <w:szCs w:val="14"/>
                          </w:rPr>
                          <w:t>t</w:t>
                        </w:r>
                        <w:r>
                          <w:rPr>
                            <w:rFonts w:ascii="Arial" w:hAnsi="Arial" w:cs="Arial" w:eastAsia="Arial"/>
                            <w:sz w:val="14"/>
                            <w:szCs w:val="14"/>
                          </w:rPr>
                          <w:t> </w:t>
                        </w:r>
                        <w:r>
                          <w:rPr>
                            <w:rFonts w:ascii="Arial" w:hAnsi="Arial" w:cs="Arial" w:eastAsia="Arial"/>
                            <w:spacing w:val="-1"/>
                            <w:w w:val="100"/>
                            <w:sz w:val="14"/>
                            <w:szCs w:val="14"/>
                          </w:rPr>
                          <w:t>o</w:t>
                        </w:r>
                        <w:r>
                          <w:rPr>
                            <w:rFonts w:ascii="Arial" w:hAnsi="Arial" w:cs="Arial" w:eastAsia="Arial"/>
                            <w:w w:val="100"/>
                            <w:sz w:val="14"/>
                            <w:szCs w:val="14"/>
                          </w:rPr>
                          <w:t>r</w:t>
                        </w:r>
                        <w:r>
                          <w:rPr>
                            <w:rFonts w:ascii="Arial" w:hAnsi="Arial" w:cs="Arial" w:eastAsia="Arial"/>
                            <w:spacing w:val="-1"/>
                            <w:sz w:val="14"/>
                            <w:szCs w:val="14"/>
                          </w:rPr>
                          <w:t> </w:t>
                        </w:r>
                        <w:r>
                          <w:rPr>
                            <w:rFonts w:ascii="Arial" w:hAnsi="Arial" w:cs="Arial" w:eastAsia="Arial"/>
                            <w:spacing w:val="-1"/>
                            <w:w w:val="100"/>
                            <w:sz w:val="14"/>
                            <w:szCs w:val="14"/>
                          </w:rPr>
                          <w:t>actio</w:t>
                        </w:r>
                        <w:r>
                          <w:rPr>
                            <w:rFonts w:ascii="Arial" w:hAnsi="Arial" w:cs="Arial" w:eastAsia="Arial"/>
                            <w:w w:val="100"/>
                            <w:sz w:val="14"/>
                            <w:szCs w:val="14"/>
                          </w:rPr>
                          <w:t>n</w:t>
                        </w:r>
                        <w:r>
                          <w:rPr>
                            <w:rFonts w:ascii="Arial" w:hAnsi="Arial" w:cs="Arial" w:eastAsia="Arial"/>
                            <w:sz w:val="14"/>
                            <w:szCs w:val="14"/>
                          </w:rPr>
                          <w:t> </w:t>
                        </w:r>
                        <w:r>
                          <w:rPr>
                            <w:rFonts w:ascii="Arial" w:hAnsi="Arial" w:cs="Arial" w:eastAsia="Arial"/>
                            <w:spacing w:val="-1"/>
                            <w:w w:val="100"/>
                            <w:sz w:val="14"/>
                            <w:szCs w:val="14"/>
                          </w:rPr>
                          <w:t>fo</w:t>
                        </w:r>
                        <w:r>
                          <w:rPr>
                            <w:rFonts w:ascii="Arial" w:hAnsi="Arial" w:cs="Arial" w:eastAsia="Arial"/>
                            <w:w w:val="100"/>
                            <w:sz w:val="14"/>
                            <w:szCs w:val="14"/>
                          </w:rPr>
                          <w:t>r</w:t>
                        </w:r>
                        <w:r>
                          <w:rPr>
                            <w:rFonts w:ascii="Arial" w:hAnsi="Arial" w:cs="Arial" w:eastAsia="Arial"/>
                            <w:spacing w:val="-1"/>
                            <w:sz w:val="14"/>
                            <w:szCs w:val="14"/>
                          </w:rPr>
                          <w:t> </w:t>
                        </w:r>
                        <w:r>
                          <w:rPr>
                            <w:rFonts w:ascii="Arial" w:hAnsi="Arial" w:cs="Arial" w:eastAsia="Arial"/>
                            <w:spacing w:val="-1"/>
                            <w:w w:val="100"/>
                            <w:sz w:val="14"/>
                            <w:szCs w:val="14"/>
                          </w:rPr>
                          <w:t>damage</w:t>
                        </w:r>
                        <w:r>
                          <w:rPr>
                            <w:rFonts w:ascii="Arial" w:hAnsi="Arial" w:cs="Arial" w:eastAsia="Arial"/>
                            <w:w w:val="100"/>
                            <w:sz w:val="14"/>
                            <w:szCs w:val="14"/>
                          </w:rPr>
                          <w:t>s</w:t>
                        </w:r>
                        <w:r>
                          <w:rPr>
                            <w:rFonts w:ascii="Arial" w:hAnsi="Arial" w:cs="Arial" w:eastAsia="Arial"/>
                            <w:spacing w:val="-1"/>
                            <w:sz w:val="14"/>
                            <w:szCs w:val="14"/>
                          </w:rPr>
                          <w:t> </w:t>
                        </w:r>
                        <w:r>
                          <w:rPr>
                            <w:rFonts w:ascii="Arial" w:hAnsi="Arial" w:cs="Arial" w:eastAsia="Arial"/>
                            <w:spacing w:val="-1"/>
                            <w:w w:val="100"/>
                            <w:sz w:val="14"/>
                            <w:szCs w:val="14"/>
                          </w:rPr>
                          <w:t>growin</w:t>
                        </w:r>
                        <w:r>
                          <w:rPr>
                            <w:rFonts w:ascii="Arial" w:hAnsi="Arial" w:cs="Arial" w:eastAsia="Arial"/>
                            <w:w w:val="100"/>
                            <w:sz w:val="14"/>
                            <w:szCs w:val="14"/>
                          </w:rPr>
                          <w:t>g</w:t>
                        </w:r>
                        <w:r>
                          <w:rPr>
                            <w:rFonts w:ascii="Arial" w:hAnsi="Arial" w:cs="Arial" w:eastAsia="Arial"/>
                            <w:spacing w:val="-1"/>
                            <w:sz w:val="14"/>
                            <w:szCs w:val="14"/>
                          </w:rPr>
                          <w:t> </w:t>
                        </w:r>
                        <w:r>
                          <w:rPr>
                            <w:rFonts w:ascii="Arial" w:hAnsi="Arial" w:cs="Arial" w:eastAsia="Arial"/>
                            <w:spacing w:val="-1"/>
                            <w:w w:val="100"/>
                            <w:sz w:val="14"/>
                            <w:szCs w:val="14"/>
                          </w:rPr>
                          <w:t>ou</w:t>
                        </w:r>
                        <w:r>
                          <w:rPr>
                            <w:rFonts w:ascii="Arial" w:hAnsi="Arial" w:cs="Arial" w:eastAsia="Arial"/>
                            <w:w w:val="100"/>
                            <w:sz w:val="14"/>
                            <w:szCs w:val="14"/>
                          </w:rPr>
                          <w:t>t</w:t>
                        </w:r>
                        <w:r>
                          <w:rPr>
                            <w:rFonts w:ascii="Arial" w:hAnsi="Arial" w:cs="Arial" w:eastAsia="Arial"/>
                            <w:spacing w:val="-1"/>
                            <w:sz w:val="14"/>
                            <w:szCs w:val="14"/>
                          </w:rPr>
                          <w:t> </w:t>
                        </w:r>
                        <w:r>
                          <w:rPr>
                            <w:rFonts w:ascii="Arial" w:hAnsi="Arial" w:cs="Arial" w:eastAsia="Arial"/>
                            <w:spacing w:val="-1"/>
                            <w:w w:val="100"/>
                            <w:sz w:val="14"/>
                            <w:szCs w:val="14"/>
                          </w:rPr>
                          <w:t>o</w:t>
                        </w:r>
                        <w:r>
                          <w:rPr>
                            <w:rFonts w:ascii="Arial" w:hAnsi="Arial" w:cs="Arial" w:eastAsia="Arial"/>
                            <w:w w:val="100"/>
                            <w:sz w:val="14"/>
                            <w:szCs w:val="14"/>
                          </w:rPr>
                          <w:t>f</w:t>
                        </w:r>
                        <w:r>
                          <w:rPr>
                            <w:rFonts w:ascii="Arial" w:hAnsi="Arial" w:cs="Arial" w:eastAsia="Arial"/>
                            <w:sz w:val="14"/>
                            <w:szCs w:val="14"/>
                          </w:rPr>
                          <w:t> </w:t>
                        </w:r>
                        <w:r>
                          <w:rPr>
                            <w:rFonts w:ascii="Arial" w:hAnsi="Arial" w:cs="Arial" w:eastAsia="Arial"/>
                            <w:spacing w:val="-1"/>
                            <w:w w:val="100"/>
                            <w:sz w:val="14"/>
                            <w:szCs w:val="14"/>
                          </w:rPr>
                          <w:t>a</w:t>
                        </w:r>
                        <w:r>
                          <w:rPr>
                            <w:rFonts w:ascii="Arial" w:hAnsi="Arial" w:cs="Arial" w:eastAsia="Arial"/>
                            <w:spacing w:val="-2"/>
                            <w:w w:val="100"/>
                            <w:sz w:val="14"/>
                            <w:szCs w:val="14"/>
                          </w:rPr>
                          <w:t>n</w:t>
                        </w:r>
                        <w:r>
                          <w:rPr>
                            <w:rFonts w:ascii="Arial" w:hAnsi="Arial" w:cs="Arial" w:eastAsia="Arial"/>
                            <w:w w:val="100"/>
                            <w:sz w:val="14"/>
                            <w:szCs w:val="14"/>
                          </w:rPr>
                          <w:t>y</w:t>
                        </w:r>
                        <w:r>
                          <w:rPr>
                            <w:rFonts w:ascii="Arial" w:hAnsi="Arial" w:cs="Arial" w:eastAsia="Arial"/>
                            <w:w w:val="100"/>
                            <w:sz w:val="14"/>
                            <w:szCs w:val="14"/>
                          </w:rPr>
                          <w:t> </w:t>
                        </w:r>
                        <w:r>
                          <w:rPr>
                            <w:rFonts w:ascii="Arial" w:hAnsi="Arial" w:cs="Arial" w:eastAsia="Arial"/>
                            <w:spacing w:val="-1"/>
                            <w:w w:val="100"/>
                            <w:sz w:val="14"/>
                            <w:szCs w:val="14"/>
                          </w:rPr>
                          <w:t>matte</w:t>
                        </w:r>
                        <w:r>
                          <w:rPr>
                            <w:rFonts w:ascii="Arial" w:hAnsi="Arial" w:cs="Arial" w:eastAsia="Arial"/>
                            <w:w w:val="100"/>
                            <w:sz w:val="14"/>
                            <w:szCs w:val="14"/>
                          </w:rPr>
                          <w:t>r</w:t>
                        </w:r>
                        <w:r>
                          <w:rPr>
                            <w:rFonts w:ascii="Arial" w:hAnsi="Arial" w:cs="Arial" w:eastAsia="Arial"/>
                            <w:spacing w:val="-1"/>
                            <w:sz w:val="14"/>
                            <w:szCs w:val="14"/>
                          </w:rPr>
                          <w:t> </w:t>
                        </w:r>
                        <w:r>
                          <w:rPr>
                            <w:rFonts w:ascii="Arial" w:hAnsi="Arial" w:cs="Arial" w:eastAsia="Arial"/>
                            <w:spacing w:val="-1"/>
                            <w:w w:val="100"/>
                            <w:sz w:val="14"/>
                            <w:szCs w:val="14"/>
                          </w:rPr>
                          <w:t>mentione</w:t>
                        </w:r>
                        <w:r>
                          <w:rPr>
                            <w:rFonts w:ascii="Arial" w:hAnsi="Arial" w:cs="Arial" w:eastAsia="Arial"/>
                            <w:w w:val="100"/>
                            <w:sz w:val="14"/>
                            <w:szCs w:val="14"/>
                          </w:rPr>
                          <w:t>d</w:t>
                        </w:r>
                        <w:r>
                          <w:rPr>
                            <w:rFonts w:ascii="Arial" w:hAnsi="Arial" w:cs="Arial" w:eastAsia="Arial"/>
                            <w:spacing w:val="-1"/>
                            <w:sz w:val="14"/>
                            <w:szCs w:val="14"/>
                          </w:rPr>
                          <w:t> </w:t>
                        </w:r>
                        <w:r>
                          <w:rPr>
                            <w:rFonts w:ascii="Arial" w:hAnsi="Arial" w:cs="Arial" w:eastAsia="Arial"/>
                            <w:spacing w:val="-1"/>
                            <w:w w:val="100"/>
                            <w:sz w:val="14"/>
                            <w:szCs w:val="14"/>
                          </w:rPr>
                          <w:t>i</w:t>
                        </w:r>
                        <w:r>
                          <w:rPr>
                            <w:rFonts w:ascii="Arial" w:hAnsi="Arial" w:cs="Arial" w:eastAsia="Arial"/>
                            <w:w w:val="100"/>
                            <w:sz w:val="14"/>
                            <w:szCs w:val="14"/>
                          </w:rPr>
                          <w:t>n</w:t>
                        </w:r>
                        <w:r>
                          <w:rPr>
                            <w:rFonts w:ascii="Arial" w:hAnsi="Arial" w:cs="Arial" w:eastAsia="Arial"/>
                            <w:spacing w:val="-1"/>
                            <w:sz w:val="14"/>
                            <w:szCs w:val="14"/>
                          </w:rPr>
                          <w:t> </w:t>
                        </w:r>
                        <w:r>
                          <w:rPr>
                            <w:rFonts w:ascii="Arial" w:hAnsi="Arial" w:cs="Arial" w:eastAsia="Arial"/>
                            <w:spacing w:val="-1"/>
                            <w:w w:val="100"/>
                            <w:sz w:val="14"/>
                            <w:szCs w:val="14"/>
                          </w:rPr>
                          <w:t>sai</w:t>
                        </w:r>
                        <w:r>
                          <w:rPr>
                            <w:rFonts w:ascii="Arial" w:hAnsi="Arial" w:cs="Arial" w:eastAsia="Arial"/>
                            <w:w w:val="100"/>
                            <w:sz w:val="14"/>
                            <w:szCs w:val="14"/>
                          </w:rPr>
                          <w:t>d</w:t>
                        </w:r>
                        <w:r>
                          <w:rPr>
                            <w:rFonts w:ascii="Arial" w:hAnsi="Arial" w:cs="Arial" w:eastAsia="Arial"/>
                            <w:spacing w:val="-1"/>
                            <w:sz w:val="14"/>
                            <w:szCs w:val="14"/>
                          </w:rPr>
                          <w:t> </w:t>
                        </w:r>
                        <w:r>
                          <w:rPr>
                            <w:rFonts w:ascii="Arial" w:hAnsi="Arial" w:cs="Arial" w:eastAsia="Arial"/>
                            <w:spacing w:val="-1"/>
                            <w:w w:val="100"/>
                            <w:sz w:val="14"/>
                            <w:szCs w:val="14"/>
                          </w:rPr>
                          <w:t>re</w:t>
                        </w:r>
                        <w:r>
                          <w:rPr>
                            <w:rFonts w:ascii="Arial" w:hAnsi="Arial" w:cs="Arial" w:eastAsia="Arial"/>
                            <w:spacing w:val="-2"/>
                            <w:w w:val="100"/>
                            <w:sz w:val="14"/>
                            <w:szCs w:val="14"/>
                          </w:rPr>
                          <w:t>p</w:t>
                        </w:r>
                        <w:r>
                          <w:rPr>
                            <w:rFonts w:ascii="Arial" w:hAnsi="Arial" w:cs="Arial" w:eastAsia="Arial"/>
                            <w:spacing w:val="-1"/>
                            <w:w w:val="100"/>
                            <w:sz w:val="14"/>
                            <w:szCs w:val="14"/>
                          </w:rPr>
                          <w:t>ort....</w:t>
                        </w:r>
                        <w:r>
                          <w:rPr>
                            <w:rFonts w:ascii="Arial" w:hAnsi="Arial" w:cs="Arial" w:eastAsia="Arial"/>
                            <w:w w:val="100"/>
                            <w:sz w:val="14"/>
                            <w:szCs w:val="14"/>
                          </w:rPr>
                          <w:t>"</w:t>
                        </w:r>
                        <w:r>
                          <w:rPr>
                            <w:rFonts w:ascii="Arial" w:hAnsi="Arial" w:cs="Arial" w:eastAsia="Arial"/>
                            <w:spacing w:val="-1"/>
                            <w:sz w:val="14"/>
                            <w:szCs w:val="14"/>
                          </w:rPr>
                          <w:t> </w:t>
                        </w:r>
                        <w:r>
                          <w:rPr>
                            <w:rFonts w:ascii="Arial" w:hAnsi="Arial" w:cs="Arial" w:eastAsia="Arial"/>
                            <w:spacing w:val="-1"/>
                            <w:w w:val="100"/>
                            <w:sz w:val="14"/>
                            <w:szCs w:val="14"/>
                          </w:rPr>
                          <w:t>4</w:t>
                        </w:r>
                        <w:r>
                          <w:rPr>
                            <w:rFonts w:ascii="Arial" w:hAnsi="Arial" w:cs="Arial" w:eastAsia="Arial"/>
                            <w:w w:val="100"/>
                            <w:sz w:val="14"/>
                            <w:szCs w:val="14"/>
                          </w:rPr>
                          <w:t>9</w:t>
                        </w:r>
                        <w:r>
                          <w:rPr>
                            <w:rFonts w:ascii="Arial" w:hAnsi="Arial" w:cs="Arial" w:eastAsia="Arial"/>
                            <w:spacing w:val="-1"/>
                            <w:sz w:val="14"/>
                            <w:szCs w:val="14"/>
                          </w:rPr>
                          <w:t> </w:t>
                        </w:r>
                        <w:r>
                          <w:rPr>
                            <w:rFonts w:ascii="Arial" w:hAnsi="Arial" w:cs="Arial" w:eastAsia="Arial"/>
                            <w:spacing w:val="-1"/>
                            <w:w w:val="100"/>
                            <w:sz w:val="14"/>
                            <w:szCs w:val="14"/>
                          </w:rPr>
                          <w:t>U</w:t>
                        </w:r>
                        <w:r>
                          <w:rPr>
                            <w:rFonts w:ascii="Arial" w:hAnsi="Arial" w:cs="Arial" w:eastAsia="Arial"/>
                            <w:w w:val="100"/>
                            <w:sz w:val="14"/>
                            <w:szCs w:val="14"/>
                          </w:rPr>
                          <w:t>.</w:t>
                        </w:r>
                        <w:r>
                          <w:rPr>
                            <w:rFonts w:ascii="Arial" w:hAnsi="Arial" w:cs="Arial" w:eastAsia="Arial"/>
                            <w:spacing w:val="-1"/>
                            <w:w w:val="100"/>
                            <w:sz w:val="14"/>
                            <w:szCs w:val="14"/>
                          </w:rPr>
                          <w:t>S.C</w:t>
                        </w:r>
                        <w:r>
                          <w:rPr>
                            <w:rFonts w:ascii="Arial" w:hAnsi="Arial" w:cs="Arial" w:eastAsia="Arial"/>
                            <w:w w:val="100"/>
                            <w:sz w:val="14"/>
                            <w:szCs w:val="14"/>
                          </w:rPr>
                          <w:t>.</w:t>
                        </w:r>
                        <w:r>
                          <w:rPr>
                            <w:rFonts w:ascii="Arial" w:hAnsi="Arial" w:cs="Arial" w:eastAsia="Arial"/>
                            <w:spacing w:val="-1"/>
                            <w:sz w:val="14"/>
                            <w:szCs w:val="14"/>
                          </w:rPr>
                          <w:t> </w:t>
                        </w:r>
                        <w:r>
                          <w:rPr>
                            <w:rFonts w:ascii="Arial" w:hAnsi="Arial" w:cs="Arial" w:eastAsia="Arial"/>
                            <w:spacing w:val="-1"/>
                            <w:w w:val="100"/>
                            <w:sz w:val="14"/>
                            <w:szCs w:val="14"/>
                          </w:rPr>
                          <w:t>20903</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1"/>
                            <w:w w:val="100"/>
                            <w:sz w:val="14"/>
                            <w:szCs w:val="14"/>
                          </w:rPr>
                          <w:t>Se</w:t>
                        </w:r>
                        <w:r>
                          <w:rPr>
                            <w:rFonts w:ascii="Arial" w:hAnsi="Arial" w:cs="Arial" w:eastAsia="Arial"/>
                            <w:w w:val="100"/>
                            <w:sz w:val="14"/>
                            <w:szCs w:val="14"/>
                          </w:rPr>
                          <w:t>e</w:t>
                        </w:r>
                        <w:r>
                          <w:rPr>
                            <w:rFonts w:ascii="Arial" w:hAnsi="Arial" w:cs="Arial" w:eastAsia="Arial"/>
                            <w:spacing w:val="-1"/>
                            <w:sz w:val="14"/>
                            <w:szCs w:val="14"/>
                          </w:rPr>
                          <w:t> </w:t>
                        </w:r>
                        <w:r>
                          <w:rPr>
                            <w:rFonts w:ascii="Arial" w:hAnsi="Arial" w:cs="Arial" w:eastAsia="Arial"/>
                            <w:spacing w:val="-1"/>
                            <w:w w:val="100"/>
                            <w:sz w:val="14"/>
                            <w:szCs w:val="14"/>
                          </w:rPr>
                          <w:t>4</w:t>
                        </w:r>
                        <w:r>
                          <w:rPr>
                            <w:rFonts w:ascii="Arial" w:hAnsi="Arial" w:cs="Arial" w:eastAsia="Arial"/>
                            <w:w w:val="100"/>
                            <w:sz w:val="14"/>
                            <w:szCs w:val="14"/>
                          </w:rPr>
                          <w:t>9</w:t>
                        </w:r>
                        <w:r>
                          <w:rPr>
                            <w:rFonts w:ascii="Arial" w:hAnsi="Arial" w:cs="Arial" w:eastAsia="Arial"/>
                            <w:spacing w:val="-1"/>
                            <w:sz w:val="14"/>
                            <w:szCs w:val="14"/>
                          </w:rPr>
                          <w:t> </w:t>
                        </w:r>
                        <w:r>
                          <w:rPr>
                            <w:rFonts w:ascii="Arial" w:hAnsi="Arial" w:cs="Arial" w:eastAsia="Arial"/>
                            <w:spacing w:val="-1"/>
                            <w:w w:val="100"/>
                            <w:sz w:val="14"/>
                            <w:szCs w:val="14"/>
                          </w:rPr>
                          <w:t>C.F.R</w:t>
                        </w:r>
                        <w:r>
                          <w:rPr>
                            <w:rFonts w:ascii="Arial" w:hAnsi="Arial" w:cs="Arial" w:eastAsia="Arial"/>
                            <w:w w:val="100"/>
                            <w:sz w:val="14"/>
                            <w:szCs w:val="14"/>
                          </w:rPr>
                          <w:t>.</w:t>
                        </w:r>
                        <w:r>
                          <w:rPr>
                            <w:rFonts w:ascii="Arial" w:hAnsi="Arial" w:cs="Arial" w:eastAsia="Arial"/>
                            <w:spacing w:val="-1"/>
                            <w:sz w:val="14"/>
                            <w:szCs w:val="14"/>
                          </w:rPr>
                          <w:t> </w:t>
                        </w:r>
                        <w:r>
                          <w:rPr>
                            <w:rFonts w:ascii="Arial" w:hAnsi="Arial" w:cs="Arial" w:eastAsia="Arial"/>
                            <w:spacing w:val="-1"/>
                            <w:w w:val="100"/>
                            <w:sz w:val="14"/>
                            <w:szCs w:val="14"/>
                          </w:rPr>
                          <w:t>225.</w:t>
                        </w:r>
                        <w:r>
                          <w:rPr>
                            <w:rFonts w:ascii="Arial" w:hAnsi="Arial" w:cs="Arial" w:eastAsia="Arial"/>
                            <w:w w:val="100"/>
                            <w:sz w:val="14"/>
                            <w:szCs w:val="14"/>
                          </w:rPr>
                          <w:t>7</w:t>
                        </w:r>
                        <w:r>
                          <w:rPr>
                            <w:rFonts w:ascii="Arial" w:hAnsi="Arial" w:cs="Arial" w:eastAsia="Arial"/>
                            <w:spacing w:val="-1"/>
                            <w:sz w:val="14"/>
                            <w:szCs w:val="14"/>
                          </w:rPr>
                          <w:t> </w:t>
                        </w:r>
                        <w:r>
                          <w:rPr>
                            <w:rFonts w:ascii="Arial" w:hAnsi="Arial" w:cs="Arial" w:eastAsia="Arial"/>
                            <w:spacing w:val="-1"/>
                            <w:w w:val="100"/>
                            <w:sz w:val="14"/>
                            <w:szCs w:val="14"/>
                          </w:rPr>
                          <w:t>(b</w:t>
                        </w:r>
                        <w:r>
                          <w:rPr>
                            <w:rFonts w:ascii="Arial" w:hAnsi="Arial" w:cs="Arial" w:eastAsia="Arial"/>
                            <w:spacing w:val="-2"/>
                            <w:w w:val="100"/>
                            <w:sz w:val="14"/>
                            <w:szCs w:val="14"/>
                          </w:rPr>
                          <w:t>)</w:t>
                        </w:r>
                        <w:r>
                          <w:rPr>
                            <w:rFonts w:ascii="Arial" w:hAnsi="Arial" w:cs="Arial" w:eastAsia="Arial"/>
                            <w:w w:val="100"/>
                            <w:sz w:val="14"/>
                            <w:szCs w:val="14"/>
                          </w:rPr>
                          <w:t>.</w:t>
                        </w:r>
                      </w:p>
                    </w:tc>
                  </w:tr>
                </w:tbl>
                <w:p>
                  <w:pPr/>
                </w:p>
              </w:txbxContent>
            </v:textbox>
            <w10:wrap type="none"/>
          </v:shape>
        </w:pict>
      </w:r>
      <w:r>
        <w:rPr>
          <w:rFonts w:ascii="Arial"/>
          <w:b/>
          <w:sz w:val="20"/>
        </w:rPr>
        <w:t>FORM FRA F 6180.78  (Rev.</w:t>
      </w:r>
      <w:r>
        <w:rPr>
          <w:rFonts w:ascii="Arial"/>
          <w:b/>
          <w:spacing w:val="-10"/>
          <w:sz w:val="20"/>
        </w:rPr>
        <w:t> </w:t>
      </w:r>
      <w:r>
        <w:rPr>
          <w:rFonts w:ascii="Arial"/>
          <w:b/>
          <w:sz w:val="20"/>
        </w:rPr>
        <w:t>08/10)</w:t>
      </w:r>
      <w:r>
        <w:rPr>
          <w:rFonts w:ascii="Arial"/>
          <w:sz w:val="20"/>
        </w:rPr>
      </w:r>
    </w:p>
    <w:p>
      <w:pPr>
        <w:spacing w:before="74"/>
        <w:ind w:left="350" w:right="0" w:firstLine="0"/>
        <w:jc w:val="left"/>
        <w:rPr>
          <w:rFonts w:ascii="Arial" w:hAnsi="Arial" w:cs="Arial" w:eastAsia="Arial"/>
          <w:sz w:val="20"/>
          <w:szCs w:val="20"/>
        </w:rPr>
      </w:pPr>
      <w:r>
        <w:rPr/>
        <w:br w:type="column"/>
      </w:r>
      <w:r>
        <w:rPr>
          <w:rFonts w:ascii="Arial"/>
          <w:b/>
          <w:sz w:val="20"/>
        </w:rPr>
        <w:t>OMB approval expires</w:t>
      </w:r>
      <w:r>
        <w:rPr>
          <w:rFonts w:ascii="Arial"/>
          <w:b/>
          <w:spacing w:val="-11"/>
          <w:sz w:val="20"/>
        </w:rPr>
        <w:t> </w:t>
      </w:r>
      <w:r>
        <w:rPr>
          <w:rFonts w:ascii="Arial"/>
          <w:b/>
          <w:sz w:val="20"/>
        </w:rPr>
        <w:t>02/28/2014</w:t>
      </w:r>
      <w:r>
        <w:rPr>
          <w:rFonts w:ascii="Arial"/>
          <w:sz w:val="20"/>
        </w:rPr>
      </w:r>
    </w:p>
    <w:p>
      <w:pPr>
        <w:spacing w:after="0"/>
        <w:jc w:val="left"/>
        <w:rPr>
          <w:rFonts w:ascii="Arial" w:hAnsi="Arial" w:cs="Arial" w:eastAsia="Arial"/>
          <w:sz w:val="20"/>
          <w:szCs w:val="20"/>
        </w:rPr>
        <w:sectPr>
          <w:type w:val="continuous"/>
          <w:pgSz w:w="12240" w:h="15840"/>
          <w:pgMar w:top="1360" w:bottom="280" w:left="180" w:right="280"/>
          <w:cols w:num="2" w:equalWidth="0">
            <w:col w:w="3587" w:space="599"/>
            <w:col w:w="7594"/>
          </w:cols>
        </w:sectPr>
      </w:pPr>
    </w:p>
    <w:p>
      <w:pPr>
        <w:spacing w:line="240" w:lineRule="auto" w:before="9"/>
        <w:rPr>
          <w:rFonts w:ascii="Times New Roman" w:hAnsi="Times New Roman" w:cs="Times New Roman" w:eastAsia="Times New Roman"/>
          <w:sz w:val="7"/>
          <w:szCs w:val="7"/>
        </w:rPr>
      </w:pPr>
    </w:p>
    <w:tbl>
      <w:tblPr>
        <w:tblW w:w="0" w:type="auto"/>
        <w:jc w:val="left"/>
        <w:tblInd w:w="101" w:type="dxa"/>
        <w:tblLayout w:type="fixed"/>
        <w:tblCellMar>
          <w:top w:w="0" w:type="dxa"/>
          <w:left w:w="0" w:type="dxa"/>
          <w:bottom w:w="0" w:type="dxa"/>
          <w:right w:w="0" w:type="dxa"/>
        </w:tblCellMar>
        <w:tblLook w:val="01E0"/>
      </w:tblPr>
      <w:tblGrid>
        <w:gridCol w:w="11137"/>
      </w:tblGrid>
      <w:tr>
        <w:trPr>
          <w:trHeight w:val="449" w:hRule="exact"/>
        </w:trPr>
        <w:tc>
          <w:tcPr>
            <w:tcW w:w="11137" w:type="dxa"/>
            <w:tcBorders>
              <w:top w:val="single" w:sz="17" w:space="0" w:color="000000"/>
              <w:left w:val="single" w:sz="17" w:space="0" w:color="000000"/>
              <w:bottom w:val="single" w:sz="17" w:space="0" w:color="000000"/>
              <w:right w:val="single" w:sz="17" w:space="0" w:color="000000"/>
            </w:tcBorders>
            <w:shd w:val="clear" w:color="auto" w:fill="E6E6E6"/>
          </w:tcPr>
          <w:p>
            <w:pPr>
              <w:pStyle w:val="TableParagraph"/>
              <w:spacing w:line="240" w:lineRule="auto" w:before="88"/>
              <w:ind w:left="921" w:right="0"/>
              <w:jc w:val="left"/>
              <w:rPr>
                <w:rFonts w:ascii="Arial" w:hAnsi="Arial" w:cs="Arial" w:eastAsia="Arial"/>
                <w:sz w:val="18"/>
                <w:szCs w:val="18"/>
              </w:rPr>
            </w:pPr>
            <w:r>
              <w:rPr>
                <w:rFonts w:ascii="Arial"/>
                <w:b/>
                <w:sz w:val="18"/>
              </w:rPr>
              <w:t>INSTRUCTIONS</w:t>
            </w:r>
            <w:r>
              <w:rPr>
                <w:rFonts w:ascii="Arial"/>
                <w:b/>
                <w:spacing w:val="-4"/>
                <w:sz w:val="18"/>
              </w:rPr>
              <w:t> </w:t>
            </w:r>
            <w:r>
              <w:rPr>
                <w:rFonts w:ascii="Arial"/>
                <w:b/>
                <w:sz w:val="18"/>
              </w:rPr>
              <w:t>TO</w:t>
            </w:r>
            <w:r>
              <w:rPr>
                <w:rFonts w:ascii="Arial"/>
                <w:b/>
                <w:spacing w:val="-4"/>
                <w:sz w:val="18"/>
              </w:rPr>
              <w:t> </w:t>
            </w:r>
            <w:r>
              <w:rPr>
                <w:rFonts w:ascii="Arial"/>
                <w:b/>
                <w:sz w:val="18"/>
              </w:rPr>
              <w:t>RAILROAD</w:t>
            </w:r>
            <w:r>
              <w:rPr>
                <w:rFonts w:ascii="Arial"/>
                <w:b/>
                <w:spacing w:val="-4"/>
                <w:sz w:val="18"/>
              </w:rPr>
              <w:t> </w:t>
            </w:r>
            <w:r>
              <w:rPr>
                <w:rFonts w:ascii="Arial"/>
                <w:b/>
                <w:sz w:val="18"/>
              </w:rPr>
              <w:t>EMPLOYEE</w:t>
            </w:r>
            <w:r>
              <w:rPr>
                <w:rFonts w:ascii="Arial"/>
                <w:b/>
                <w:spacing w:val="-5"/>
                <w:sz w:val="18"/>
              </w:rPr>
              <w:t> </w:t>
            </w:r>
            <w:r>
              <w:rPr>
                <w:rFonts w:ascii="Arial"/>
                <w:b/>
                <w:sz w:val="18"/>
              </w:rPr>
              <w:t>REGARDING</w:t>
            </w:r>
            <w:r>
              <w:rPr>
                <w:rFonts w:ascii="Arial"/>
                <w:b/>
                <w:spacing w:val="-4"/>
                <w:sz w:val="18"/>
              </w:rPr>
              <w:t> </w:t>
            </w:r>
            <w:r>
              <w:rPr>
                <w:rFonts w:ascii="Arial"/>
                <w:b/>
                <w:sz w:val="18"/>
              </w:rPr>
              <w:t>COMPLETION</w:t>
            </w:r>
            <w:r>
              <w:rPr>
                <w:rFonts w:ascii="Arial"/>
                <w:b/>
                <w:spacing w:val="-4"/>
                <w:sz w:val="18"/>
              </w:rPr>
              <w:t> </w:t>
            </w:r>
            <w:r>
              <w:rPr>
                <w:rFonts w:ascii="Arial"/>
                <w:b/>
                <w:sz w:val="18"/>
              </w:rPr>
              <w:t>OF</w:t>
            </w:r>
            <w:r>
              <w:rPr>
                <w:rFonts w:ascii="Arial"/>
                <w:b/>
                <w:spacing w:val="-5"/>
                <w:sz w:val="18"/>
              </w:rPr>
              <w:t> </w:t>
            </w:r>
            <w:r>
              <w:rPr>
                <w:rFonts w:ascii="Arial"/>
                <w:b/>
                <w:sz w:val="18"/>
              </w:rPr>
              <w:t>PART</w:t>
            </w:r>
            <w:r>
              <w:rPr>
                <w:rFonts w:ascii="Arial"/>
                <w:b/>
                <w:spacing w:val="-5"/>
                <w:sz w:val="18"/>
              </w:rPr>
              <w:t> </w:t>
            </w:r>
            <w:r>
              <w:rPr>
                <w:rFonts w:ascii="Arial"/>
                <w:b/>
                <w:sz w:val="18"/>
              </w:rPr>
              <w:t>II</w:t>
            </w:r>
            <w:r>
              <w:rPr>
                <w:rFonts w:ascii="Arial"/>
                <w:b/>
                <w:spacing w:val="-5"/>
                <w:sz w:val="18"/>
              </w:rPr>
              <w:t> </w:t>
            </w:r>
            <w:r>
              <w:rPr>
                <w:rFonts w:ascii="Arial"/>
                <w:b/>
                <w:sz w:val="18"/>
              </w:rPr>
              <w:t>OF</w:t>
            </w:r>
            <w:r>
              <w:rPr>
                <w:rFonts w:ascii="Arial"/>
                <w:b/>
                <w:spacing w:val="-5"/>
                <w:sz w:val="18"/>
              </w:rPr>
              <w:t> </w:t>
            </w:r>
            <w:r>
              <w:rPr>
                <w:rFonts w:ascii="Arial"/>
                <w:b/>
                <w:sz w:val="18"/>
              </w:rPr>
              <w:t>FORM</w:t>
            </w:r>
            <w:r>
              <w:rPr>
                <w:rFonts w:ascii="Arial"/>
                <w:b/>
                <w:spacing w:val="-4"/>
                <w:sz w:val="18"/>
              </w:rPr>
              <w:t> </w:t>
            </w:r>
            <w:r>
              <w:rPr>
                <w:rFonts w:ascii="Arial"/>
                <w:b/>
                <w:sz w:val="18"/>
              </w:rPr>
              <w:t>FRA</w:t>
            </w:r>
            <w:r>
              <w:rPr>
                <w:rFonts w:ascii="Arial"/>
                <w:b/>
                <w:spacing w:val="-5"/>
                <w:sz w:val="18"/>
              </w:rPr>
              <w:t> </w:t>
            </w:r>
            <w:r>
              <w:rPr>
                <w:rFonts w:ascii="Arial"/>
                <w:b/>
                <w:sz w:val="18"/>
              </w:rPr>
              <w:t>F</w:t>
            </w:r>
            <w:r>
              <w:rPr>
                <w:rFonts w:ascii="Arial"/>
                <w:b/>
                <w:spacing w:val="-4"/>
                <w:sz w:val="18"/>
              </w:rPr>
              <w:t> </w:t>
            </w:r>
            <w:r>
              <w:rPr>
                <w:rFonts w:ascii="Arial"/>
                <w:b/>
                <w:sz w:val="18"/>
              </w:rPr>
              <w:t>6180.78</w:t>
            </w:r>
            <w:r>
              <w:rPr>
                <w:rFonts w:ascii="Arial"/>
                <w:sz w:val="18"/>
              </w:rPr>
            </w:r>
          </w:p>
        </w:tc>
      </w:tr>
      <w:tr>
        <w:trPr>
          <w:trHeight w:val="4770" w:hRule="exact"/>
        </w:trPr>
        <w:tc>
          <w:tcPr>
            <w:tcW w:w="11137" w:type="dxa"/>
            <w:tcBorders>
              <w:top w:val="single" w:sz="17" w:space="0" w:color="000000"/>
              <w:left w:val="single" w:sz="17" w:space="0" w:color="000000"/>
              <w:bottom w:val="single" w:sz="17" w:space="0" w:color="000000"/>
              <w:right w:val="single" w:sz="17" w:space="0" w:color="000000"/>
            </w:tcBorders>
          </w:tcPr>
          <w:p>
            <w:pPr>
              <w:pStyle w:val="TableParagraph"/>
              <w:spacing w:line="240" w:lineRule="auto" w:before="119"/>
              <w:ind w:left="130" w:right="0"/>
              <w:jc w:val="left"/>
              <w:rPr>
                <w:rFonts w:ascii="Arial" w:hAnsi="Arial" w:cs="Arial" w:eastAsia="Arial"/>
                <w:sz w:val="18"/>
                <w:szCs w:val="18"/>
              </w:rPr>
            </w:pPr>
            <w:r>
              <w:rPr>
                <w:rFonts w:ascii="Arial"/>
                <w:sz w:val="18"/>
              </w:rPr>
              <w:t>If</w:t>
            </w:r>
            <w:r>
              <w:rPr>
                <w:rFonts w:ascii="Arial"/>
                <w:spacing w:val="-8"/>
                <w:sz w:val="18"/>
              </w:rPr>
              <w:t> </w:t>
            </w:r>
            <w:r>
              <w:rPr>
                <w:rFonts w:ascii="Arial"/>
                <w:spacing w:val="-3"/>
                <w:sz w:val="18"/>
              </w:rPr>
              <w:t>you</w:t>
            </w:r>
            <w:r>
              <w:rPr>
                <w:rFonts w:ascii="Arial"/>
                <w:spacing w:val="-8"/>
                <w:sz w:val="18"/>
              </w:rPr>
              <w:t> </w:t>
            </w:r>
            <w:r>
              <w:rPr>
                <w:rFonts w:ascii="Arial"/>
                <w:spacing w:val="-4"/>
                <w:sz w:val="18"/>
              </w:rPr>
              <w:t>decide</w:t>
            </w:r>
            <w:r>
              <w:rPr>
                <w:rFonts w:ascii="Arial"/>
                <w:spacing w:val="-8"/>
                <w:sz w:val="18"/>
              </w:rPr>
              <w:t> </w:t>
            </w:r>
            <w:r>
              <w:rPr>
                <w:rFonts w:ascii="Arial"/>
                <w:sz w:val="18"/>
              </w:rPr>
              <w:t>to</w:t>
            </w:r>
            <w:r>
              <w:rPr>
                <w:rFonts w:ascii="Arial"/>
                <w:spacing w:val="-8"/>
                <w:sz w:val="18"/>
              </w:rPr>
              <w:t> </w:t>
            </w:r>
            <w:r>
              <w:rPr>
                <w:rFonts w:ascii="Arial"/>
                <w:spacing w:val="-4"/>
                <w:sz w:val="18"/>
              </w:rPr>
              <w:t>complete</w:t>
            </w:r>
            <w:r>
              <w:rPr>
                <w:rFonts w:ascii="Arial"/>
                <w:spacing w:val="-7"/>
                <w:sz w:val="18"/>
              </w:rPr>
              <w:t> </w:t>
            </w:r>
            <w:r>
              <w:rPr>
                <w:rFonts w:ascii="Arial"/>
                <w:spacing w:val="-3"/>
                <w:sz w:val="18"/>
              </w:rPr>
              <w:t>this</w:t>
            </w:r>
            <w:r>
              <w:rPr>
                <w:rFonts w:ascii="Arial"/>
                <w:spacing w:val="-8"/>
                <w:sz w:val="18"/>
              </w:rPr>
              <w:t> </w:t>
            </w:r>
            <w:r>
              <w:rPr>
                <w:rFonts w:ascii="Arial"/>
                <w:spacing w:val="-4"/>
                <w:sz w:val="18"/>
              </w:rPr>
              <w:t>form,</w:t>
            </w:r>
            <w:r>
              <w:rPr>
                <w:rFonts w:ascii="Arial"/>
                <w:spacing w:val="-8"/>
                <w:sz w:val="18"/>
              </w:rPr>
              <w:t> </w:t>
            </w:r>
            <w:r>
              <w:rPr>
                <w:rFonts w:ascii="Arial"/>
                <w:spacing w:val="-4"/>
                <w:sz w:val="18"/>
              </w:rPr>
              <w:t>please</w:t>
            </w:r>
            <w:r>
              <w:rPr>
                <w:rFonts w:ascii="Arial"/>
                <w:spacing w:val="-7"/>
                <w:sz w:val="18"/>
              </w:rPr>
              <w:t> </w:t>
            </w:r>
            <w:r>
              <w:rPr>
                <w:rFonts w:ascii="Arial"/>
                <w:spacing w:val="-4"/>
                <w:sz w:val="18"/>
              </w:rPr>
              <w:t>follow</w:t>
            </w:r>
            <w:r>
              <w:rPr>
                <w:rFonts w:ascii="Arial"/>
                <w:spacing w:val="-7"/>
                <w:sz w:val="18"/>
              </w:rPr>
              <w:t> </w:t>
            </w:r>
            <w:r>
              <w:rPr>
                <w:rFonts w:ascii="Arial"/>
                <w:spacing w:val="-4"/>
                <w:sz w:val="18"/>
              </w:rPr>
              <w:t>these</w:t>
            </w:r>
            <w:r>
              <w:rPr>
                <w:rFonts w:ascii="Arial"/>
                <w:spacing w:val="-8"/>
                <w:sz w:val="18"/>
              </w:rPr>
              <w:t> </w:t>
            </w:r>
            <w:r>
              <w:rPr>
                <w:rFonts w:ascii="Arial"/>
                <w:spacing w:val="-4"/>
                <w:sz w:val="18"/>
              </w:rPr>
              <w:t>instructions:</w:t>
            </w:r>
            <w:r>
              <w:rPr>
                <w:rFonts w:ascii="Arial"/>
                <w:sz w:val="18"/>
              </w:rPr>
            </w:r>
          </w:p>
          <w:p>
            <w:pPr>
              <w:pStyle w:val="TableParagraph"/>
              <w:spacing w:line="240" w:lineRule="auto" w:before="5"/>
              <w:ind w:right="0"/>
              <w:jc w:val="left"/>
              <w:rPr>
                <w:rFonts w:ascii="Times New Roman" w:hAnsi="Times New Roman" w:cs="Times New Roman" w:eastAsia="Times New Roman"/>
                <w:sz w:val="16"/>
                <w:szCs w:val="16"/>
              </w:rPr>
            </w:pPr>
          </w:p>
          <w:p>
            <w:pPr>
              <w:pStyle w:val="TableParagraph"/>
              <w:numPr>
                <w:ilvl w:val="0"/>
                <w:numId w:val="170"/>
              </w:numPr>
              <w:tabs>
                <w:tab w:pos="365" w:val="left" w:leader="none"/>
              </w:tabs>
              <w:spacing w:line="240" w:lineRule="auto" w:before="0" w:after="0"/>
              <w:ind w:left="1235" w:right="0" w:hanging="1105"/>
              <w:jc w:val="left"/>
              <w:rPr>
                <w:rFonts w:ascii="Arial" w:hAnsi="Arial" w:cs="Arial" w:eastAsia="Arial"/>
                <w:sz w:val="18"/>
                <w:szCs w:val="18"/>
              </w:rPr>
            </w:pPr>
            <w:r>
              <w:rPr>
                <w:rFonts w:ascii="Arial"/>
                <w:spacing w:val="-5"/>
                <w:sz w:val="18"/>
              </w:rPr>
              <w:t>Complete </w:t>
            </w:r>
            <w:r>
              <w:rPr>
                <w:rFonts w:ascii="Arial"/>
                <w:spacing w:val="-4"/>
                <w:sz w:val="18"/>
              </w:rPr>
              <w:t>only Part </w:t>
            </w:r>
            <w:r>
              <w:rPr>
                <w:rFonts w:ascii="Arial"/>
                <w:spacing w:val="-3"/>
                <w:sz w:val="18"/>
              </w:rPr>
              <w:t>II of </w:t>
            </w:r>
            <w:r>
              <w:rPr>
                <w:rFonts w:ascii="Arial"/>
                <w:spacing w:val="-4"/>
                <w:sz w:val="18"/>
              </w:rPr>
              <w:t>this</w:t>
            </w:r>
            <w:r>
              <w:rPr>
                <w:rFonts w:ascii="Arial"/>
                <w:spacing w:val="-30"/>
                <w:sz w:val="18"/>
              </w:rPr>
              <w:t> </w:t>
            </w:r>
            <w:r>
              <w:rPr>
                <w:rFonts w:ascii="Arial"/>
                <w:spacing w:val="-5"/>
                <w:sz w:val="18"/>
              </w:rPr>
              <w:t>form.</w:t>
            </w:r>
            <w:r>
              <w:rPr>
                <w:rFonts w:ascii="Arial"/>
                <w:sz w:val="18"/>
              </w:rPr>
            </w:r>
          </w:p>
          <w:p>
            <w:pPr>
              <w:pStyle w:val="TableParagraph"/>
              <w:spacing w:line="240" w:lineRule="auto" w:before="5"/>
              <w:ind w:right="0"/>
              <w:jc w:val="left"/>
              <w:rPr>
                <w:rFonts w:ascii="Times New Roman" w:hAnsi="Times New Roman" w:cs="Times New Roman" w:eastAsia="Times New Roman"/>
                <w:sz w:val="16"/>
                <w:szCs w:val="16"/>
              </w:rPr>
            </w:pPr>
          </w:p>
          <w:p>
            <w:pPr>
              <w:pStyle w:val="TableParagraph"/>
              <w:numPr>
                <w:ilvl w:val="0"/>
                <w:numId w:val="170"/>
              </w:numPr>
              <w:tabs>
                <w:tab w:pos="366" w:val="left" w:leader="none"/>
              </w:tabs>
              <w:spacing w:line="240" w:lineRule="auto" w:before="0" w:after="0"/>
              <w:ind w:left="365" w:right="0" w:hanging="235"/>
              <w:jc w:val="left"/>
              <w:rPr>
                <w:rFonts w:ascii="Arial" w:hAnsi="Arial" w:cs="Arial" w:eastAsia="Arial"/>
                <w:sz w:val="18"/>
                <w:szCs w:val="18"/>
              </w:rPr>
            </w:pPr>
            <w:r>
              <w:rPr>
                <w:rFonts w:ascii="Arial"/>
                <w:spacing w:val="-4"/>
                <w:sz w:val="18"/>
              </w:rPr>
              <w:t>Print </w:t>
            </w:r>
            <w:r>
              <w:rPr>
                <w:rFonts w:ascii="Arial"/>
                <w:sz w:val="18"/>
              </w:rPr>
              <w:t>or </w:t>
            </w:r>
            <w:r>
              <w:rPr>
                <w:rFonts w:ascii="Arial"/>
                <w:spacing w:val="-3"/>
                <w:sz w:val="18"/>
              </w:rPr>
              <w:t>type your</w:t>
            </w:r>
            <w:r>
              <w:rPr>
                <w:rFonts w:ascii="Arial"/>
                <w:spacing w:val="-28"/>
                <w:sz w:val="18"/>
              </w:rPr>
              <w:t> </w:t>
            </w:r>
            <w:r>
              <w:rPr>
                <w:rFonts w:ascii="Arial"/>
                <w:spacing w:val="-4"/>
                <w:sz w:val="18"/>
              </w:rPr>
              <w:t>statement.</w:t>
            </w:r>
            <w:r>
              <w:rPr>
                <w:rFonts w:ascii="Arial"/>
                <w:sz w:val="18"/>
              </w:rPr>
            </w:r>
          </w:p>
          <w:p>
            <w:pPr>
              <w:pStyle w:val="TableParagraph"/>
              <w:spacing w:line="240" w:lineRule="auto" w:before="5"/>
              <w:ind w:right="0"/>
              <w:jc w:val="left"/>
              <w:rPr>
                <w:rFonts w:ascii="Times New Roman" w:hAnsi="Times New Roman" w:cs="Times New Roman" w:eastAsia="Times New Roman"/>
                <w:sz w:val="16"/>
                <w:szCs w:val="16"/>
              </w:rPr>
            </w:pPr>
          </w:p>
          <w:p>
            <w:pPr>
              <w:pStyle w:val="TableParagraph"/>
              <w:numPr>
                <w:ilvl w:val="0"/>
                <w:numId w:val="170"/>
              </w:numPr>
              <w:tabs>
                <w:tab w:pos="366" w:val="left" w:leader="none"/>
              </w:tabs>
              <w:spacing w:line="240" w:lineRule="auto" w:before="0" w:after="0"/>
              <w:ind w:left="365" w:right="0" w:hanging="235"/>
              <w:jc w:val="left"/>
              <w:rPr>
                <w:rFonts w:ascii="Arial" w:hAnsi="Arial" w:cs="Arial" w:eastAsia="Arial"/>
                <w:sz w:val="18"/>
                <w:szCs w:val="18"/>
              </w:rPr>
            </w:pPr>
            <w:r>
              <w:rPr>
                <w:rFonts w:ascii="Arial"/>
                <w:spacing w:val="-4"/>
                <w:sz w:val="18"/>
              </w:rPr>
              <w:t>You</w:t>
            </w:r>
            <w:r>
              <w:rPr>
                <w:rFonts w:ascii="Arial"/>
                <w:spacing w:val="-9"/>
                <w:sz w:val="18"/>
              </w:rPr>
              <w:t> </w:t>
            </w:r>
            <w:r>
              <w:rPr>
                <w:rFonts w:ascii="Arial"/>
                <w:spacing w:val="-4"/>
                <w:sz w:val="18"/>
              </w:rPr>
              <w:t>may</w:t>
            </w:r>
            <w:r>
              <w:rPr>
                <w:rFonts w:ascii="Arial"/>
                <w:spacing w:val="-9"/>
                <w:sz w:val="18"/>
              </w:rPr>
              <w:t> </w:t>
            </w:r>
            <w:r>
              <w:rPr>
                <w:rFonts w:ascii="Arial"/>
                <w:spacing w:val="-5"/>
                <w:sz w:val="18"/>
              </w:rPr>
              <w:t>attach</w:t>
            </w:r>
            <w:r>
              <w:rPr>
                <w:rFonts w:ascii="Arial"/>
                <w:spacing w:val="-8"/>
                <w:sz w:val="18"/>
              </w:rPr>
              <w:t> </w:t>
            </w:r>
            <w:r>
              <w:rPr>
                <w:rFonts w:ascii="Arial"/>
                <w:spacing w:val="-4"/>
                <w:sz w:val="18"/>
              </w:rPr>
              <w:t>any</w:t>
            </w:r>
            <w:r>
              <w:rPr>
                <w:rFonts w:ascii="Arial"/>
                <w:spacing w:val="-9"/>
                <w:sz w:val="18"/>
              </w:rPr>
              <w:t> </w:t>
            </w:r>
            <w:r>
              <w:rPr>
                <w:rFonts w:ascii="Arial"/>
                <w:spacing w:val="-5"/>
                <w:sz w:val="18"/>
              </w:rPr>
              <w:t>relevant</w:t>
            </w:r>
            <w:r>
              <w:rPr>
                <w:rFonts w:ascii="Arial"/>
                <w:spacing w:val="-9"/>
                <w:sz w:val="18"/>
              </w:rPr>
              <w:t> </w:t>
            </w:r>
            <w:r>
              <w:rPr>
                <w:rFonts w:ascii="Arial"/>
                <w:spacing w:val="-5"/>
                <w:sz w:val="18"/>
              </w:rPr>
              <w:t>supporting</w:t>
            </w:r>
            <w:r>
              <w:rPr>
                <w:rFonts w:ascii="Arial"/>
                <w:spacing w:val="-8"/>
                <w:sz w:val="18"/>
              </w:rPr>
              <w:t> </w:t>
            </w:r>
            <w:r>
              <w:rPr>
                <w:rFonts w:ascii="Arial"/>
                <w:spacing w:val="-4"/>
                <w:sz w:val="18"/>
              </w:rPr>
              <w:t>documents,</w:t>
            </w:r>
            <w:r>
              <w:rPr>
                <w:rFonts w:ascii="Arial"/>
                <w:spacing w:val="-9"/>
                <w:sz w:val="18"/>
              </w:rPr>
              <w:t> </w:t>
            </w:r>
            <w:r>
              <w:rPr>
                <w:rFonts w:ascii="Arial"/>
                <w:spacing w:val="-5"/>
                <w:sz w:val="18"/>
              </w:rPr>
              <w:t>diagrams,</w:t>
            </w:r>
            <w:r>
              <w:rPr>
                <w:rFonts w:ascii="Arial"/>
                <w:spacing w:val="-9"/>
                <w:sz w:val="18"/>
              </w:rPr>
              <w:t> </w:t>
            </w:r>
            <w:r>
              <w:rPr>
                <w:rFonts w:ascii="Arial"/>
                <w:spacing w:val="-4"/>
                <w:sz w:val="18"/>
              </w:rPr>
              <w:t>photographs,</w:t>
            </w:r>
            <w:r>
              <w:rPr>
                <w:rFonts w:ascii="Arial"/>
                <w:spacing w:val="-9"/>
                <w:sz w:val="18"/>
              </w:rPr>
              <w:t> </w:t>
            </w:r>
            <w:r>
              <w:rPr>
                <w:rFonts w:ascii="Arial"/>
                <w:sz w:val="18"/>
              </w:rPr>
              <w:t>or</w:t>
            </w:r>
            <w:r>
              <w:rPr>
                <w:rFonts w:ascii="Arial"/>
                <w:spacing w:val="-9"/>
                <w:sz w:val="18"/>
              </w:rPr>
              <w:t> </w:t>
            </w:r>
            <w:r>
              <w:rPr>
                <w:rFonts w:ascii="Arial"/>
                <w:spacing w:val="-4"/>
                <w:sz w:val="18"/>
              </w:rPr>
              <w:t>other</w:t>
            </w:r>
            <w:r>
              <w:rPr>
                <w:rFonts w:ascii="Arial"/>
                <w:spacing w:val="-9"/>
                <w:sz w:val="18"/>
              </w:rPr>
              <w:t> </w:t>
            </w:r>
            <w:r>
              <w:rPr>
                <w:rFonts w:ascii="Arial"/>
                <w:spacing w:val="-4"/>
                <w:sz w:val="18"/>
              </w:rPr>
              <w:t>evidence.</w:t>
            </w:r>
            <w:r>
              <w:rPr>
                <w:rFonts w:ascii="Arial"/>
                <w:sz w:val="18"/>
              </w:rPr>
            </w:r>
          </w:p>
          <w:p>
            <w:pPr>
              <w:pStyle w:val="TableParagraph"/>
              <w:spacing w:line="240" w:lineRule="auto" w:before="5"/>
              <w:ind w:right="0"/>
              <w:jc w:val="left"/>
              <w:rPr>
                <w:rFonts w:ascii="Times New Roman" w:hAnsi="Times New Roman" w:cs="Times New Roman" w:eastAsia="Times New Roman"/>
                <w:sz w:val="16"/>
                <w:szCs w:val="16"/>
              </w:rPr>
            </w:pPr>
          </w:p>
          <w:p>
            <w:pPr>
              <w:pStyle w:val="TableParagraph"/>
              <w:numPr>
                <w:ilvl w:val="0"/>
                <w:numId w:val="170"/>
              </w:numPr>
              <w:tabs>
                <w:tab w:pos="366" w:val="left" w:leader="none"/>
              </w:tabs>
              <w:spacing w:line="240" w:lineRule="auto" w:before="0" w:after="0"/>
              <w:ind w:left="365" w:right="0" w:hanging="235"/>
              <w:jc w:val="left"/>
              <w:rPr>
                <w:rFonts w:ascii="Arial" w:hAnsi="Arial" w:cs="Arial" w:eastAsia="Arial"/>
                <w:sz w:val="18"/>
                <w:szCs w:val="18"/>
              </w:rPr>
            </w:pPr>
            <w:r>
              <w:rPr>
                <w:rFonts w:ascii="Arial"/>
                <w:spacing w:val="-4"/>
                <w:sz w:val="18"/>
              </w:rPr>
              <w:t>Sign and date your</w:t>
            </w:r>
            <w:r>
              <w:rPr>
                <w:rFonts w:ascii="Arial"/>
                <w:spacing w:val="-21"/>
                <w:sz w:val="18"/>
              </w:rPr>
              <w:t> </w:t>
            </w:r>
            <w:r>
              <w:rPr>
                <w:rFonts w:ascii="Arial"/>
                <w:spacing w:val="-5"/>
                <w:sz w:val="18"/>
              </w:rPr>
              <w:t>statement.</w:t>
            </w:r>
            <w:r>
              <w:rPr>
                <w:rFonts w:ascii="Arial"/>
                <w:sz w:val="18"/>
              </w:rPr>
            </w:r>
          </w:p>
          <w:p>
            <w:pPr>
              <w:pStyle w:val="TableParagraph"/>
              <w:numPr>
                <w:ilvl w:val="0"/>
                <w:numId w:val="170"/>
              </w:numPr>
              <w:tabs>
                <w:tab w:pos="366" w:val="left" w:leader="none"/>
              </w:tabs>
              <w:spacing w:line="330" w:lineRule="atLeast" w:before="66" w:after="0"/>
              <w:ind w:left="1235" w:right="3241" w:hanging="1105"/>
              <w:jc w:val="left"/>
              <w:rPr>
                <w:rFonts w:ascii="Arial" w:hAnsi="Arial" w:cs="Arial" w:eastAsia="Arial"/>
                <w:sz w:val="18"/>
                <w:szCs w:val="18"/>
              </w:rPr>
            </w:pPr>
            <w:r>
              <w:rPr>
                <w:rFonts w:ascii="Arial"/>
                <w:spacing w:val="-3"/>
                <w:sz w:val="18"/>
              </w:rPr>
              <w:t>Send</w:t>
            </w:r>
            <w:r>
              <w:rPr>
                <w:rFonts w:ascii="Arial"/>
                <w:spacing w:val="-7"/>
                <w:sz w:val="18"/>
              </w:rPr>
              <w:t> </w:t>
            </w:r>
            <w:r>
              <w:rPr>
                <w:rFonts w:ascii="Arial"/>
                <w:spacing w:val="-3"/>
                <w:sz w:val="18"/>
              </w:rPr>
              <w:t>your</w:t>
            </w:r>
            <w:r>
              <w:rPr>
                <w:rFonts w:ascii="Arial"/>
                <w:spacing w:val="-7"/>
                <w:sz w:val="18"/>
              </w:rPr>
              <w:t> </w:t>
            </w:r>
            <w:r>
              <w:rPr>
                <w:rFonts w:ascii="Arial"/>
                <w:spacing w:val="-4"/>
                <w:sz w:val="18"/>
              </w:rPr>
              <w:t>original</w:t>
            </w:r>
            <w:r>
              <w:rPr>
                <w:rFonts w:ascii="Arial"/>
                <w:spacing w:val="-7"/>
                <w:sz w:val="18"/>
              </w:rPr>
              <w:t> </w:t>
            </w:r>
            <w:r>
              <w:rPr>
                <w:rFonts w:ascii="Arial"/>
                <w:spacing w:val="-4"/>
                <w:sz w:val="18"/>
              </w:rPr>
              <w:t>statement</w:t>
            </w:r>
            <w:r>
              <w:rPr>
                <w:rFonts w:ascii="Arial"/>
                <w:spacing w:val="-6"/>
                <w:sz w:val="18"/>
              </w:rPr>
              <w:t> </w:t>
            </w:r>
            <w:r>
              <w:rPr>
                <w:rFonts w:ascii="Arial"/>
                <w:spacing w:val="-3"/>
                <w:sz w:val="18"/>
              </w:rPr>
              <w:t>to</w:t>
            </w:r>
            <w:r>
              <w:rPr>
                <w:rFonts w:ascii="Arial"/>
                <w:spacing w:val="-7"/>
                <w:sz w:val="18"/>
              </w:rPr>
              <w:t> </w:t>
            </w:r>
            <w:r>
              <w:rPr>
                <w:rFonts w:ascii="Arial"/>
                <w:spacing w:val="-4"/>
                <w:sz w:val="18"/>
              </w:rPr>
              <w:t>the</w:t>
            </w:r>
            <w:r>
              <w:rPr>
                <w:rFonts w:ascii="Arial"/>
                <w:spacing w:val="-7"/>
                <w:sz w:val="18"/>
              </w:rPr>
              <w:t> </w:t>
            </w:r>
            <w:r>
              <w:rPr>
                <w:rFonts w:ascii="Arial"/>
                <w:spacing w:val="-4"/>
                <w:sz w:val="18"/>
              </w:rPr>
              <w:t>Federal</w:t>
            </w:r>
            <w:r>
              <w:rPr>
                <w:rFonts w:ascii="Arial"/>
                <w:spacing w:val="-6"/>
                <w:sz w:val="18"/>
              </w:rPr>
              <w:t> </w:t>
            </w:r>
            <w:r>
              <w:rPr>
                <w:rFonts w:ascii="Arial"/>
                <w:spacing w:val="-5"/>
                <w:sz w:val="18"/>
              </w:rPr>
              <w:t>Railroad</w:t>
            </w:r>
            <w:r>
              <w:rPr>
                <w:rFonts w:ascii="Arial"/>
                <w:spacing w:val="-7"/>
                <w:sz w:val="18"/>
              </w:rPr>
              <w:t> </w:t>
            </w:r>
            <w:r>
              <w:rPr>
                <w:rFonts w:ascii="Arial"/>
                <w:spacing w:val="-5"/>
                <w:sz w:val="18"/>
              </w:rPr>
              <w:t>Administration</w:t>
            </w:r>
            <w:r>
              <w:rPr>
                <w:rFonts w:ascii="Arial"/>
                <w:spacing w:val="-7"/>
                <w:sz w:val="18"/>
              </w:rPr>
              <w:t> </w:t>
            </w:r>
            <w:r>
              <w:rPr>
                <w:rFonts w:ascii="Arial"/>
                <w:spacing w:val="-4"/>
                <w:sz w:val="18"/>
              </w:rPr>
              <w:t>(FRA)</w:t>
            </w:r>
            <w:r>
              <w:rPr>
                <w:rFonts w:ascii="Arial"/>
                <w:spacing w:val="-6"/>
                <w:sz w:val="18"/>
              </w:rPr>
              <w:t> </w:t>
            </w:r>
            <w:r>
              <w:rPr>
                <w:rFonts w:ascii="Arial"/>
                <w:spacing w:val="-3"/>
                <w:sz w:val="18"/>
              </w:rPr>
              <w:t>at</w:t>
            </w:r>
            <w:r>
              <w:rPr>
                <w:rFonts w:ascii="Arial"/>
                <w:spacing w:val="-7"/>
                <w:sz w:val="18"/>
              </w:rPr>
              <w:t> </w:t>
            </w:r>
            <w:r>
              <w:rPr>
                <w:rFonts w:ascii="Arial"/>
                <w:spacing w:val="-4"/>
                <w:sz w:val="18"/>
              </w:rPr>
              <w:t>the</w:t>
            </w:r>
            <w:r>
              <w:rPr>
                <w:rFonts w:ascii="Arial"/>
                <w:spacing w:val="-7"/>
                <w:sz w:val="18"/>
              </w:rPr>
              <w:t> </w:t>
            </w:r>
            <w:r>
              <w:rPr>
                <w:rFonts w:ascii="Arial"/>
                <w:spacing w:val="-5"/>
                <w:sz w:val="18"/>
              </w:rPr>
              <w:t>following</w:t>
            </w:r>
            <w:r>
              <w:rPr>
                <w:rFonts w:ascii="Arial"/>
                <w:spacing w:val="-7"/>
                <w:sz w:val="18"/>
              </w:rPr>
              <w:t> </w:t>
            </w:r>
            <w:r>
              <w:rPr>
                <w:rFonts w:ascii="Arial"/>
                <w:spacing w:val="-5"/>
                <w:sz w:val="18"/>
              </w:rPr>
              <w:t>address:</w:t>
            </w:r>
            <w:r>
              <w:rPr>
                <w:rFonts w:ascii="Arial"/>
                <w:spacing w:val="-45"/>
                <w:sz w:val="18"/>
              </w:rPr>
              <w:t> </w:t>
            </w:r>
            <w:r>
              <w:rPr>
                <w:rFonts w:ascii="Arial"/>
                <w:spacing w:val="-45"/>
                <w:sz w:val="18"/>
              </w:rPr>
            </w:r>
            <w:r>
              <w:rPr>
                <w:rFonts w:ascii="Arial"/>
                <w:spacing w:val="-5"/>
                <w:sz w:val="18"/>
              </w:rPr>
              <w:t>Operating </w:t>
            </w:r>
            <w:r>
              <w:rPr>
                <w:rFonts w:ascii="Arial"/>
                <w:spacing w:val="-4"/>
                <w:sz w:val="18"/>
              </w:rPr>
              <w:t>Practices</w:t>
            </w:r>
            <w:r>
              <w:rPr>
                <w:rFonts w:ascii="Arial"/>
                <w:spacing w:val="-13"/>
                <w:sz w:val="18"/>
              </w:rPr>
              <w:t> </w:t>
            </w:r>
            <w:r>
              <w:rPr>
                <w:rFonts w:ascii="Arial"/>
                <w:spacing w:val="-5"/>
                <w:sz w:val="18"/>
              </w:rPr>
              <w:t>Division</w:t>
            </w:r>
            <w:r>
              <w:rPr>
                <w:rFonts w:ascii="Arial"/>
                <w:sz w:val="18"/>
              </w:rPr>
            </w:r>
          </w:p>
          <w:p>
            <w:pPr>
              <w:pStyle w:val="TableParagraph"/>
              <w:spacing w:line="198" w:lineRule="exact" w:before="1"/>
              <w:ind w:left="1235" w:right="7476" w:hanging="17"/>
              <w:jc w:val="left"/>
              <w:rPr>
                <w:rFonts w:ascii="Arial" w:hAnsi="Arial" w:cs="Arial" w:eastAsia="Arial"/>
                <w:sz w:val="18"/>
                <w:szCs w:val="18"/>
              </w:rPr>
            </w:pPr>
            <w:r>
              <w:rPr>
                <w:rFonts w:ascii="Arial"/>
                <w:spacing w:val="-4"/>
                <w:sz w:val="18"/>
              </w:rPr>
              <w:t>Federal</w:t>
            </w:r>
            <w:r>
              <w:rPr>
                <w:rFonts w:ascii="Arial"/>
                <w:spacing w:val="-7"/>
                <w:sz w:val="18"/>
              </w:rPr>
              <w:t> </w:t>
            </w:r>
            <w:r>
              <w:rPr>
                <w:rFonts w:ascii="Arial"/>
                <w:spacing w:val="-4"/>
                <w:sz w:val="18"/>
              </w:rPr>
              <w:t>Railroad</w:t>
            </w:r>
            <w:r>
              <w:rPr>
                <w:rFonts w:ascii="Arial"/>
                <w:spacing w:val="-7"/>
                <w:sz w:val="18"/>
              </w:rPr>
              <w:t> </w:t>
            </w:r>
            <w:r>
              <w:rPr>
                <w:rFonts w:ascii="Arial"/>
                <w:spacing w:val="-4"/>
                <w:sz w:val="18"/>
              </w:rPr>
              <w:t>Administration</w:t>
            </w:r>
            <w:r>
              <w:rPr>
                <w:rFonts w:ascii="Arial"/>
                <w:spacing w:val="-47"/>
                <w:sz w:val="18"/>
              </w:rPr>
              <w:t> </w:t>
            </w:r>
            <w:r>
              <w:rPr>
                <w:rFonts w:ascii="Arial"/>
                <w:spacing w:val="-47"/>
                <w:sz w:val="18"/>
              </w:rPr>
            </w:r>
            <w:r>
              <w:rPr>
                <w:rFonts w:ascii="Arial"/>
                <w:spacing w:val="-4"/>
                <w:sz w:val="18"/>
              </w:rPr>
              <w:t>RRS-11, Mail Stop</w:t>
            </w:r>
            <w:r>
              <w:rPr>
                <w:rFonts w:ascii="Arial"/>
                <w:spacing w:val="-16"/>
                <w:sz w:val="18"/>
              </w:rPr>
              <w:t> </w:t>
            </w:r>
            <w:r>
              <w:rPr>
                <w:rFonts w:ascii="Arial"/>
                <w:spacing w:val="-5"/>
                <w:sz w:val="18"/>
              </w:rPr>
              <w:t>25</w:t>
            </w:r>
            <w:r>
              <w:rPr>
                <w:rFonts w:ascii="Arial"/>
                <w:sz w:val="18"/>
              </w:rPr>
            </w:r>
          </w:p>
          <w:p>
            <w:pPr>
              <w:pStyle w:val="TableParagraph"/>
              <w:spacing w:line="198" w:lineRule="exact"/>
              <w:ind w:left="1235" w:right="7522" w:hanging="46"/>
              <w:jc w:val="left"/>
              <w:rPr>
                <w:rFonts w:ascii="Arial" w:hAnsi="Arial" w:cs="Arial" w:eastAsia="Arial"/>
                <w:sz w:val="18"/>
                <w:szCs w:val="18"/>
              </w:rPr>
            </w:pPr>
            <w:r>
              <w:rPr>
                <w:rFonts w:ascii="Arial"/>
                <w:spacing w:val="-4"/>
                <w:sz w:val="18"/>
              </w:rPr>
              <w:t>1200 New Jersey Avenue,</w:t>
            </w:r>
            <w:r>
              <w:rPr>
                <w:rFonts w:ascii="Arial"/>
                <w:spacing w:val="-21"/>
                <w:sz w:val="18"/>
              </w:rPr>
              <w:t> </w:t>
            </w:r>
            <w:r>
              <w:rPr>
                <w:rFonts w:ascii="Arial"/>
                <w:spacing w:val="-5"/>
                <w:sz w:val="18"/>
              </w:rPr>
              <w:t>S.E.</w:t>
            </w:r>
            <w:r>
              <w:rPr>
                <w:rFonts w:ascii="Arial"/>
                <w:spacing w:val="-5"/>
                <w:sz w:val="18"/>
              </w:rPr>
              <w:t> </w:t>
            </w:r>
            <w:r>
              <w:rPr>
                <w:rFonts w:ascii="Arial"/>
                <w:spacing w:val="-4"/>
                <w:sz w:val="18"/>
              </w:rPr>
              <w:t>Washington, </w:t>
            </w:r>
            <w:r>
              <w:rPr>
                <w:rFonts w:ascii="Arial"/>
                <w:spacing w:val="-3"/>
                <w:sz w:val="18"/>
              </w:rPr>
              <w:t>D.C.</w:t>
            </w:r>
            <w:r>
              <w:rPr>
                <w:rFonts w:ascii="Arial"/>
                <w:spacing w:val="-8"/>
                <w:sz w:val="18"/>
              </w:rPr>
              <w:t> </w:t>
            </w:r>
            <w:r>
              <w:rPr>
                <w:rFonts w:ascii="Arial"/>
                <w:spacing w:val="-4"/>
                <w:sz w:val="18"/>
              </w:rPr>
              <w:t>20590</w:t>
            </w:r>
            <w:r>
              <w:rPr>
                <w:rFonts w:ascii="Arial"/>
                <w:sz w:val="18"/>
              </w:rPr>
            </w:r>
          </w:p>
          <w:p>
            <w:pPr>
              <w:pStyle w:val="TableParagraph"/>
              <w:spacing w:line="240" w:lineRule="auto" w:before="4"/>
              <w:ind w:right="0"/>
              <w:jc w:val="left"/>
              <w:rPr>
                <w:rFonts w:ascii="Times New Roman" w:hAnsi="Times New Roman" w:cs="Times New Roman" w:eastAsia="Times New Roman"/>
                <w:sz w:val="16"/>
                <w:szCs w:val="16"/>
              </w:rPr>
            </w:pPr>
          </w:p>
          <w:p>
            <w:pPr>
              <w:pStyle w:val="TableParagraph"/>
              <w:numPr>
                <w:ilvl w:val="0"/>
                <w:numId w:val="170"/>
              </w:numPr>
              <w:tabs>
                <w:tab w:pos="366" w:val="left" w:leader="none"/>
              </w:tabs>
              <w:spacing w:line="240" w:lineRule="auto" w:before="0" w:after="0"/>
              <w:ind w:left="365" w:right="0" w:hanging="235"/>
              <w:jc w:val="left"/>
              <w:rPr>
                <w:rFonts w:ascii="Arial" w:hAnsi="Arial" w:cs="Arial" w:eastAsia="Arial"/>
                <w:sz w:val="18"/>
                <w:szCs w:val="18"/>
              </w:rPr>
            </w:pPr>
            <w:r>
              <w:rPr>
                <w:rFonts w:ascii="Arial"/>
                <w:spacing w:val="-4"/>
                <w:sz w:val="18"/>
              </w:rPr>
              <w:t>Send</w:t>
            </w:r>
            <w:r>
              <w:rPr>
                <w:rFonts w:ascii="Arial"/>
                <w:spacing w:val="-9"/>
                <w:sz w:val="18"/>
              </w:rPr>
              <w:t> </w:t>
            </w:r>
            <w:r>
              <w:rPr>
                <w:rFonts w:ascii="Arial"/>
                <w:sz w:val="18"/>
              </w:rPr>
              <w:t>a</w:t>
            </w:r>
            <w:r>
              <w:rPr>
                <w:rFonts w:ascii="Arial"/>
                <w:spacing w:val="-8"/>
                <w:sz w:val="18"/>
              </w:rPr>
              <w:t> </w:t>
            </w:r>
            <w:r>
              <w:rPr>
                <w:rFonts w:ascii="Arial"/>
                <w:spacing w:val="-4"/>
                <w:sz w:val="18"/>
              </w:rPr>
              <w:t>copy</w:t>
            </w:r>
            <w:r>
              <w:rPr>
                <w:rFonts w:ascii="Arial"/>
                <w:spacing w:val="-8"/>
                <w:sz w:val="18"/>
              </w:rPr>
              <w:t> </w:t>
            </w:r>
            <w:r>
              <w:rPr>
                <w:rFonts w:ascii="Arial"/>
                <w:spacing w:val="-3"/>
                <w:sz w:val="18"/>
              </w:rPr>
              <w:t>of</w:t>
            </w:r>
            <w:r>
              <w:rPr>
                <w:rFonts w:ascii="Arial"/>
                <w:spacing w:val="-9"/>
                <w:sz w:val="18"/>
              </w:rPr>
              <w:t> </w:t>
            </w:r>
            <w:r>
              <w:rPr>
                <w:rFonts w:ascii="Arial"/>
                <w:spacing w:val="-4"/>
                <w:sz w:val="18"/>
              </w:rPr>
              <w:t>your</w:t>
            </w:r>
            <w:r>
              <w:rPr>
                <w:rFonts w:ascii="Arial"/>
                <w:spacing w:val="-10"/>
                <w:sz w:val="18"/>
              </w:rPr>
              <w:t> </w:t>
            </w:r>
            <w:r>
              <w:rPr>
                <w:rFonts w:ascii="Arial"/>
                <w:spacing w:val="-4"/>
                <w:sz w:val="18"/>
              </w:rPr>
              <w:t>statement</w:t>
            </w:r>
            <w:r>
              <w:rPr>
                <w:rFonts w:ascii="Arial"/>
                <w:spacing w:val="-9"/>
                <w:sz w:val="18"/>
              </w:rPr>
              <w:t> </w:t>
            </w:r>
            <w:r>
              <w:rPr>
                <w:rFonts w:ascii="Arial"/>
                <w:sz w:val="18"/>
              </w:rPr>
              <w:t>to</w:t>
            </w:r>
            <w:r>
              <w:rPr>
                <w:rFonts w:ascii="Arial"/>
                <w:spacing w:val="-9"/>
                <w:sz w:val="18"/>
              </w:rPr>
              <w:t> </w:t>
            </w:r>
            <w:r>
              <w:rPr>
                <w:rFonts w:ascii="Arial"/>
                <w:spacing w:val="-3"/>
                <w:sz w:val="18"/>
              </w:rPr>
              <w:t>your</w:t>
            </w:r>
            <w:r>
              <w:rPr>
                <w:rFonts w:ascii="Arial"/>
                <w:spacing w:val="-8"/>
                <w:sz w:val="18"/>
              </w:rPr>
              <w:t> </w:t>
            </w:r>
            <w:r>
              <w:rPr>
                <w:rFonts w:ascii="Arial"/>
                <w:spacing w:val="-4"/>
                <w:sz w:val="18"/>
              </w:rPr>
              <w:t>railroad.</w:t>
            </w:r>
            <w:r>
              <w:rPr>
                <w:rFonts w:ascii="Arial"/>
                <w:sz w:val="18"/>
              </w:rPr>
            </w:r>
          </w:p>
          <w:p>
            <w:pPr>
              <w:pStyle w:val="TableParagraph"/>
              <w:spacing w:line="240" w:lineRule="auto" w:before="5"/>
              <w:ind w:right="0"/>
              <w:jc w:val="left"/>
              <w:rPr>
                <w:rFonts w:ascii="Times New Roman" w:hAnsi="Times New Roman" w:cs="Times New Roman" w:eastAsia="Times New Roman"/>
                <w:sz w:val="16"/>
                <w:szCs w:val="16"/>
              </w:rPr>
            </w:pPr>
          </w:p>
          <w:p>
            <w:pPr>
              <w:pStyle w:val="TableParagraph"/>
              <w:numPr>
                <w:ilvl w:val="0"/>
                <w:numId w:val="170"/>
              </w:numPr>
              <w:tabs>
                <w:tab w:pos="366" w:val="left" w:leader="none"/>
              </w:tabs>
              <w:spacing w:line="240" w:lineRule="auto" w:before="0" w:after="0"/>
              <w:ind w:left="365" w:right="0" w:hanging="235"/>
              <w:jc w:val="left"/>
              <w:rPr>
                <w:rFonts w:ascii="Arial" w:hAnsi="Arial" w:cs="Arial" w:eastAsia="Arial"/>
                <w:sz w:val="18"/>
                <w:szCs w:val="18"/>
              </w:rPr>
            </w:pPr>
            <w:r>
              <w:rPr>
                <w:rFonts w:ascii="Arial"/>
                <w:spacing w:val="-4"/>
                <w:sz w:val="18"/>
              </w:rPr>
              <w:t>Keep</w:t>
            </w:r>
            <w:r>
              <w:rPr>
                <w:rFonts w:ascii="Arial"/>
                <w:spacing w:val="-9"/>
                <w:sz w:val="18"/>
              </w:rPr>
              <w:t> </w:t>
            </w:r>
            <w:r>
              <w:rPr>
                <w:rFonts w:ascii="Arial"/>
                <w:sz w:val="18"/>
              </w:rPr>
              <w:t>a</w:t>
            </w:r>
            <w:r>
              <w:rPr>
                <w:rFonts w:ascii="Arial"/>
                <w:spacing w:val="-8"/>
                <w:sz w:val="18"/>
              </w:rPr>
              <w:t> </w:t>
            </w:r>
            <w:r>
              <w:rPr>
                <w:rFonts w:ascii="Arial"/>
                <w:spacing w:val="-4"/>
                <w:sz w:val="18"/>
              </w:rPr>
              <w:t>copy</w:t>
            </w:r>
            <w:r>
              <w:rPr>
                <w:rFonts w:ascii="Arial"/>
                <w:spacing w:val="-8"/>
                <w:sz w:val="18"/>
              </w:rPr>
              <w:t> </w:t>
            </w:r>
            <w:r>
              <w:rPr>
                <w:rFonts w:ascii="Arial"/>
                <w:spacing w:val="-3"/>
                <w:sz w:val="18"/>
              </w:rPr>
              <w:t>of</w:t>
            </w:r>
            <w:r>
              <w:rPr>
                <w:rFonts w:ascii="Arial"/>
                <w:spacing w:val="-9"/>
                <w:sz w:val="18"/>
              </w:rPr>
              <w:t> </w:t>
            </w:r>
            <w:r>
              <w:rPr>
                <w:rFonts w:ascii="Arial"/>
                <w:spacing w:val="-4"/>
                <w:sz w:val="18"/>
              </w:rPr>
              <w:t>your</w:t>
            </w:r>
            <w:r>
              <w:rPr>
                <w:rFonts w:ascii="Arial"/>
                <w:spacing w:val="-9"/>
                <w:sz w:val="18"/>
              </w:rPr>
              <w:t> </w:t>
            </w:r>
            <w:r>
              <w:rPr>
                <w:rFonts w:ascii="Arial"/>
                <w:spacing w:val="-5"/>
                <w:sz w:val="18"/>
              </w:rPr>
              <w:t>statement</w:t>
            </w:r>
            <w:r>
              <w:rPr>
                <w:rFonts w:ascii="Arial"/>
                <w:spacing w:val="-9"/>
                <w:sz w:val="18"/>
              </w:rPr>
              <w:t> </w:t>
            </w:r>
            <w:r>
              <w:rPr>
                <w:rFonts w:ascii="Arial"/>
                <w:spacing w:val="-4"/>
                <w:sz w:val="18"/>
              </w:rPr>
              <w:t>for</w:t>
            </w:r>
            <w:r>
              <w:rPr>
                <w:rFonts w:ascii="Arial"/>
                <w:spacing w:val="-8"/>
                <w:sz w:val="18"/>
              </w:rPr>
              <w:t> </w:t>
            </w:r>
            <w:r>
              <w:rPr>
                <w:rFonts w:ascii="Arial"/>
                <w:spacing w:val="-4"/>
                <w:sz w:val="18"/>
              </w:rPr>
              <w:t>your</w:t>
            </w:r>
            <w:r>
              <w:rPr>
                <w:rFonts w:ascii="Arial"/>
                <w:spacing w:val="-9"/>
                <w:sz w:val="18"/>
              </w:rPr>
              <w:t> </w:t>
            </w:r>
            <w:r>
              <w:rPr>
                <w:rFonts w:ascii="Arial"/>
                <w:spacing w:val="-4"/>
                <w:sz w:val="18"/>
              </w:rPr>
              <w:t>own</w:t>
            </w:r>
            <w:r>
              <w:rPr>
                <w:rFonts w:ascii="Arial"/>
                <w:spacing w:val="-8"/>
                <w:sz w:val="18"/>
              </w:rPr>
              <w:t> </w:t>
            </w:r>
            <w:r>
              <w:rPr>
                <w:rFonts w:ascii="Arial"/>
                <w:spacing w:val="-5"/>
                <w:sz w:val="18"/>
              </w:rPr>
              <w:t>records.</w:t>
            </w:r>
            <w:r>
              <w:rPr>
                <w:rFonts w:ascii="Arial"/>
                <w:sz w:val="18"/>
              </w:rPr>
            </w:r>
          </w:p>
          <w:p>
            <w:pPr>
              <w:pStyle w:val="TableParagraph"/>
              <w:spacing w:line="240" w:lineRule="auto" w:before="5"/>
              <w:ind w:right="0"/>
              <w:jc w:val="left"/>
              <w:rPr>
                <w:rFonts w:ascii="Times New Roman" w:hAnsi="Times New Roman" w:cs="Times New Roman" w:eastAsia="Times New Roman"/>
                <w:sz w:val="16"/>
                <w:szCs w:val="16"/>
              </w:rPr>
            </w:pPr>
          </w:p>
          <w:p>
            <w:pPr>
              <w:pStyle w:val="TableParagraph"/>
              <w:numPr>
                <w:ilvl w:val="0"/>
                <w:numId w:val="170"/>
              </w:numPr>
              <w:tabs>
                <w:tab w:pos="366" w:val="left" w:leader="none"/>
              </w:tabs>
              <w:spacing w:line="240" w:lineRule="auto" w:before="0" w:after="0"/>
              <w:ind w:left="365" w:right="0" w:hanging="235"/>
              <w:jc w:val="left"/>
              <w:rPr>
                <w:rFonts w:ascii="Arial" w:hAnsi="Arial" w:cs="Arial" w:eastAsia="Arial"/>
                <w:sz w:val="18"/>
                <w:szCs w:val="18"/>
              </w:rPr>
            </w:pPr>
            <w:r>
              <w:rPr>
                <w:rFonts w:ascii="Arial" w:hAnsi="Arial" w:cs="Arial" w:eastAsia="Arial"/>
                <w:spacing w:val="-4"/>
                <w:sz w:val="18"/>
                <w:szCs w:val="18"/>
              </w:rPr>
              <w:t>Additional</w:t>
            </w:r>
            <w:r>
              <w:rPr>
                <w:rFonts w:ascii="Arial" w:hAnsi="Arial" w:cs="Arial" w:eastAsia="Arial"/>
                <w:spacing w:val="-8"/>
                <w:sz w:val="18"/>
                <w:szCs w:val="18"/>
              </w:rPr>
              <w:t> </w:t>
            </w:r>
            <w:r>
              <w:rPr>
                <w:rFonts w:ascii="Arial" w:hAnsi="Arial" w:cs="Arial" w:eastAsia="Arial"/>
                <w:spacing w:val="-4"/>
                <w:sz w:val="18"/>
                <w:szCs w:val="18"/>
              </w:rPr>
              <w:t>information</w:t>
            </w:r>
            <w:r>
              <w:rPr>
                <w:rFonts w:ascii="Arial" w:hAnsi="Arial" w:cs="Arial" w:eastAsia="Arial"/>
                <w:spacing w:val="-9"/>
                <w:sz w:val="18"/>
                <w:szCs w:val="18"/>
              </w:rPr>
              <w:t> </w:t>
            </w:r>
            <w:r>
              <w:rPr>
                <w:rFonts w:ascii="Arial" w:hAnsi="Arial" w:cs="Arial" w:eastAsia="Arial"/>
                <w:spacing w:val="-4"/>
                <w:sz w:val="18"/>
                <w:szCs w:val="18"/>
              </w:rPr>
              <w:t>concerning</w:t>
            </w:r>
            <w:r>
              <w:rPr>
                <w:rFonts w:ascii="Arial" w:hAnsi="Arial" w:cs="Arial" w:eastAsia="Arial"/>
                <w:spacing w:val="-9"/>
                <w:sz w:val="18"/>
                <w:szCs w:val="18"/>
              </w:rPr>
              <w:t> </w:t>
            </w:r>
            <w:r>
              <w:rPr>
                <w:rFonts w:ascii="Arial" w:hAnsi="Arial" w:cs="Arial" w:eastAsia="Arial"/>
                <w:spacing w:val="-4"/>
                <w:sz w:val="18"/>
                <w:szCs w:val="18"/>
              </w:rPr>
              <w:t>completion</w:t>
            </w:r>
            <w:r>
              <w:rPr>
                <w:rFonts w:ascii="Arial" w:hAnsi="Arial" w:cs="Arial" w:eastAsia="Arial"/>
                <w:spacing w:val="-8"/>
                <w:sz w:val="18"/>
                <w:szCs w:val="18"/>
              </w:rPr>
              <w:t> </w:t>
            </w:r>
            <w:r>
              <w:rPr>
                <w:rFonts w:ascii="Arial" w:hAnsi="Arial" w:cs="Arial" w:eastAsia="Arial"/>
                <w:sz w:val="18"/>
                <w:szCs w:val="18"/>
              </w:rPr>
              <w:t>of</w:t>
            </w:r>
            <w:r>
              <w:rPr>
                <w:rFonts w:ascii="Arial" w:hAnsi="Arial" w:cs="Arial" w:eastAsia="Arial"/>
                <w:spacing w:val="-9"/>
                <w:sz w:val="18"/>
                <w:szCs w:val="18"/>
              </w:rPr>
              <w:t> </w:t>
            </w:r>
            <w:r>
              <w:rPr>
                <w:rFonts w:ascii="Arial" w:hAnsi="Arial" w:cs="Arial" w:eastAsia="Arial"/>
                <w:spacing w:val="-3"/>
                <w:sz w:val="18"/>
                <w:szCs w:val="18"/>
              </w:rPr>
              <w:t>this</w:t>
            </w:r>
            <w:r>
              <w:rPr>
                <w:rFonts w:ascii="Arial" w:hAnsi="Arial" w:cs="Arial" w:eastAsia="Arial"/>
                <w:spacing w:val="-8"/>
                <w:sz w:val="18"/>
                <w:szCs w:val="18"/>
              </w:rPr>
              <w:t> </w:t>
            </w:r>
            <w:r>
              <w:rPr>
                <w:rFonts w:ascii="Arial" w:hAnsi="Arial" w:cs="Arial" w:eastAsia="Arial"/>
                <w:spacing w:val="-3"/>
                <w:sz w:val="18"/>
                <w:szCs w:val="18"/>
              </w:rPr>
              <w:t>form</w:t>
            </w:r>
            <w:r>
              <w:rPr>
                <w:rFonts w:ascii="Arial" w:hAnsi="Arial" w:cs="Arial" w:eastAsia="Arial"/>
                <w:spacing w:val="-9"/>
                <w:sz w:val="18"/>
                <w:szCs w:val="18"/>
              </w:rPr>
              <w:t> </w:t>
            </w:r>
            <w:r>
              <w:rPr>
                <w:rFonts w:ascii="Arial" w:hAnsi="Arial" w:cs="Arial" w:eastAsia="Arial"/>
                <w:spacing w:val="-3"/>
                <w:sz w:val="18"/>
                <w:szCs w:val="18"/>
              </w:rPr>
              <w:t>may</w:t>
            </w:r>
            <w:r>
              <w:rPr>
                <w:rFonts w:ascii="Arial" w:hAnsi="Arial" w:cs="Arial" w:eastAsia="Arial"/>
                <w:spacing w:val="-8"/>
                <w:sz w:val="18"/>
                <w:szCs w:val="18"/>
              </w:rPr>
              <w:t> </w:t>
            </w:r>
            <w:r>
              <w:rPr>
                <w:rFonts w:ascii="Arial" w:hAnsi="Arial" w:cs="Arial" w:eastAsia="Arial"/>
                <w:sz w:val="18"/>
                <w:szCs w:val="18"/>
              </w:rPr>
              <w:t>be</w:t>
            </w:r>
            <w:r>
              <w:rPr>
                <w:rFonts w:ascii="Arial" w:hAnsi="Arial" w:cs="Arial" w:eastAsia="Arial"/>
                <w:spacing w:val="-9"/>
                <w:sz w:val="18"/>
                <w:szCs w:val="18"/>
              </w:rPr>
              <w:t> </w:t>
            </w:r>
            <w:r>
              <w:rPr>
                <w:rFonts w:ascii="Arial" w:hAnsi="Arial" w:cs="Arial" w:eastAsia="Arial"/>
                <w:spacing w:val="-4"/>
                <w:sz w:val="18"/>
                <w:szCs w:val="18"/>
              </w:rPr>
              <w:t>obtained</w:t>
            </w:r>
            <w:r>
              <w:rPr>
                <w:rFonts w:ascii="Arial" w:hAnsi="Arial" w:cs="Arial" w:eastAsia="Arial"/>
                <w:spacing w:val="-9"/>
                <w:sz w:val="18"/>
                <w:szCs w:val="18"/>
              </w:rPr>
              <w:t> </w:t>
            </w:r>
            <w:r>
              <w:rPr>
                <w:rFonts w:ascii="Arial" w:hAnsi="Arial" w:cs="Arial" w:eastAsia="Arial"/>
                <w:sz w:val="18"/>
                <w:szCs w:val="18"/>
              </w:rPr>
              <w:t>at</w:t>
            </w:r>
            <w:r>
              <w:rPr>
                <w:rFonts w:ascii="Arial" w:hAnsi="Arial" w:cs="Arial" w:eastAsia="Arial"/>
                <w:spacing w:val="-9"/>
                <w:sz w:val="18"/>
                <w:szCs w:val="18"/>
              </w:rPr>
              <w:t> </w:t>
            </w:r>
            <w:r>
              <w:rPr>
                <w:rFonts w:ascii="Arial" w:hAnsi="Arial" w:cs="Arial" w:eastAsia="Arial"/>
                <w:spacing w:val="-4"/>
                <w:sz w:val="18"/>
                <w:szCs w:val="18"/>
              </w:rPr>
              <w:t>FRA’s</w:t>
            </w:r>
            <w:r>
              <w:rPr>
                <w:rFonts w:ascii="Arial" w:hAnsi="Arial" w:cs="Arial" w:eastAsia="Arial"/>
                <w:spacing w:val="-9"/>
                <w:sz w:val="18"/>
                <w:szCs w:val="18"/>
              </w:rPr>
              <w:t> </w:t>
            </w:r>
            <w:r>
              <w:rPr>
                <w:rFonts w:ascii="Arial" w:hAnsi="Arial" w:cs="Arial" w:eastAsia="Arial"/>
                <w:spacing w:val="-4"/>
                <w:sz w:val="18"/>
                <w:szCs w:val="18"/>
              </w:rPr>
              <w:t>website</w:t>
            </w:r>
            <w:r>
              <w:rPr>
                <w:rFonts w:ascii="Arial" w:hAnsi="Arial" w:cs="Arial" w:eastAsia="Arial"/>
                <w:spacing w:val="-8"/>
                <w:sz w:val="18"/>
                <w:szCs w:val="18"/>
              </w:rPr>
              <w:t> </w:t>
            </w:r>
            <w:r>
              <w:rPr>
                <w:rFonts w:ascii="Arial" w:hAnsi="Arial" w:cs="Arial" w:eastAsia="Arial"/>
                <w:sz w:val="18"/>
                <w:szCs w:val="18"/>
              </w:rPr>
              <w:t>at</w:t>
            </w:r>
            <w:r>
              <w:rPr>
                <w:rFonts w:ascii="Arial" w:hAnsi="Arial" w:cs="Arial" w:eastAsia="Arial"/>
                <w:spacing w:val="-8"/>
                <w:sz w:val="18"/>
                <w:szCs w:val="18"/>
              </w:rPr>
              <w:t> </w:t>
            </w:r>
            <w:hyperlink r:id="rId68">
              <w:r>
                <w:rPr>
                  <w:rFonts w:ascii="Arial" w:hAnsi="Arial" w:cs="Arial" w:eastAsia="Arial"/>
                  <w:spacing w:val="-4"/>
                  <w:sz w:val="18"/>
                  <w:szCs w:val="18"/>
                  <w:u w:val="single" w:color="000000"/>
                </w:rPr>
                <w:t>www.FRA.DOT.GOV </w:t>
              </w:r>
              <w:r>
                <w:rPr>
                  <w:rFonts w:ascii="Arial" w:hAnsi="Arial" w:cs="Arial" w:eastAsia="Arial"/>
                  <w:spacing w:val="-4"/>
                  <w:sz w:val="18"/>
                  <w:szCs w:val="18"/>
                </w:rPr>
              </w:r>
            </w:hyperlink>
            <w:r>
              <w:rPr>
                <w:rFonts w:ascii="Arial" w:hAnsi="Arial" w:cs="Arial" w:eastAsia="Arial"/>
                <w:sz w:val="18"/>
                <w:szCs w:val="18"/>
              </w:rPr>
              <w:t>.</w:t>
            </w:r>
          </w:p>
        </w:tc>
      </w:tr>
      <w:tr>
        <w:trPr>
          <w:trHeight w:val="406" w:hRule="exact"/>
        </w:trPr>
        <w:tc>
          <w:tcPr>
            <w:tcW w:w="11137" w:type="dxa"/>
            <w:tcBorders>
              <w:top w:val="single" w:sz="17" w:space="0" w:color="000000"/>
              <w:left w:val="single" w:sz="17" w:space="0" w:color="000000"/>
              <w:bottom w:val="single" w:sz="17" w:space="0" w:color="000000"/>
              <w:right w:val="single" w:sz="17" w:space="0" w:color="000000"/>
            </w:tcBorders>
            <w:shd w:val="clear" w:color="auto" w:fill="E6E6E6"/>
          </w:tcPr>
          <w:p>
            <w:pPr>
              <w:pStyle w:val="TableParagraph"/>
              <w:spacing w:line="240" w:lineRule="auto" w:before="66"/>
              <w:ind w:right="0"/>
              <w:jc w:val="center"/>
              <w:rPr>
                <w:rFonts w:ascii="Arial" w:hAnsi="Arial" w:cs="Arial" w:eastAsia="Arial"/>
                <w:sz w:val="18"/>
                <w:szCs w:val="18"/>
              </w:rPr>
            </w:pPr>
            <w:r>
              <w:rPr>
                <w:rFonts w:ascii="Arial"/>
                <w:b/>
                <w:sz w:val="18"/>
              </w:rPr>
              <w:t>FREQUENTLY ASKED</w:t>
            </w:r>
            <w:r>
              <w:rPr>
                <w:rFonts w:ascii="Arial"/>
                <w:b/>
                <w:spacing w:val="-17"/>
                <w:sz w:val="18"/>
              </w:rPr>
              <w:t> </w:t>
            </w:r>
            <w:r>
              <w:rPr>
                <w:rFonts w:ascii="Arial"/>
                <w:b/>
                <w:sz w:val="18"/>
              </w:rPr>
              <w:t>QUESTIONS</w:t>
            </w:r>
            <w:r>
              <w:rPr>
                <w:rFonts w:ascii="Arial"/>
                <w:sz w:val="18"/>
              </w:rPr>
            </w:r>
          </w:p>
        </w:tc>
      </w:tr>
      <w:tr>
        <w:trPr>
          <w:trHeight w:val="6974" w:hRule="exact"/>
        </w:trPr>
        <w:tc>
          <w:tcPr>
            <w:tcW w:w="11137" w:type="dxa"/>
            <w:tcBorders>
              <w:top w:val="single" w:sz="17" w:space="0" w:color="000000"/>
              <w:left w:val="single" w:sz="17" w:space="0" w:color="000000"/>
              <w:bottom w:val="single" w:sz="17" w:space="0" w:color="000000"/>
              <w:right w:val="single" w:sz="17" w:space="0" w:color="000000"/>
            </w:tcBorders>
          </w:tcPr>
          <w:p>
            <w:pPr>
              <w:pStyle w:val="TableParagraph"/>
              <w:spacing w:line="240" w:lineRule="auto" w:before="88"/>
              <w:ind w:left="126" w:right="0"/>
              <w:jc w:val="left"/>
              <w:rPr>
                <w:rFonts w:ascii="Arial" w:hAnsi="Arial" w:cs="Arial" w:eastAsia="Arial"/>
                <w:sz w:val="18"/>
                <w:szCs w:val="18"/>
              </w:rPr>
            </w:pPr>
            <w:r>
              <w:rPr>
                <w:rFonts w:ascii="Arial"/>
                <w:sz w:val="18"/>
              </w:rPr>
              <w:t>Q.  Who is a railroad</w:t>
            </w:r>
            <w:r>
              <w:rPr>
                <w:rFonts w:ascii="Arial"/>
                <w:spacing w:val="-15"/>
                <w:sz w:val="18"/>
              </w:rPr>
              <w:t> </w:t>
            </w:r>
            <w:r>
              <w:rPr>
                <w:rFonts w:ascii="Arial"/>
                <w:sz w:val="18"/>
              </w:rPr>
              <w:t>employee?</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spacing w:line="249" w:lineRule="auto"/>
              <w:ind w:left="126" w:right="701"/>
              <w:jc w:val="left"/>
              <w:rPr>
                <w:rFonts w:ascii="Arial" w:hAnsi="Arial" w:cs="Arial" w:eastAsia="Arial"/>
                <w:sz w:val="18"/>
                <w:szCs w:val="18"/>
              </w:rPr>
            </w:pPr>
            <w:r>
              <w:rPr>
                <w:rFonts w:ascii="Arial"/>
                <w:sz w:val="18"/>
              </w:rPr>
              <w:t>A. FRA defines an employee for purposes of filling out this form as a Worker on Duty-Railroad Employee; Employee,</w:t>
            </w:r>
            <w:r>
              <w:rPr>
                <w:rFonts w:ascii="Arial"/>
                <w:spacing w:val="-4"/>
                <w:sz w:val="18"/>
              </w:rPr>
              <w:t> </w:t>
            </w:r>
            <w:r>
              <w:rPr>
                <w:rFonts w:ascii="Arial"/>
                <w:sz w:val="18"/>
              </w:rPr>
              <w:t>Railroad</w:t>
            </w:r>
            <w:r>
              <w:rPr>
                <w:rFonts w:ascii="Arial"/>
                <w:spacing w:val="-1"/>
                <w:sz w:val="18"/>
              </w:rPr>
              <w:t> </w:t>
            </w:r>
            <w:r>
              <w:rPr>
                <w:rFonts w:ascii="Arial"/>
                <w:sz w:val="18"/>
              </w:rPr>
              <w:t>Employee not on duty; Worker on Duty-Contractor; or Worker on Duty-Volunteer. If you fit into any of these categories, you are</w:t>
            </w:r>
            <w:r>
              <w:rPr>
                <w:rFonts w:ascii="Arial"/>
                <w:spacing w:val="-2"/>
                <w:sz w:val="18"/>
              </w:rPr>
              <w:t> </w:t>
            </w:r>
            <w:r>
              <w:rPr>
                <w:rFonts w:ascii="Arial"/>
                <w:sz w:val="18"/>
              </w:rPr>
              <w:t>a</w:t>
            </w:r>
            <w:r>
              <w:rPr>
                <w:rFonts w:ascii="Arial"/>
                <w:sz w:val="18"/>
              </w:rPr>
              <w:t> railroad employee for purposes of filling out this</w:t>
            </w:r>
            <w:r>
              <w:rPr>
                <w:rFonts w:ascii="Arial"/>
                <w:spacing w:val="-32"/>
                <w:sz w:val="18"/>
              </w:rPr>
              <w:t> </w:t>
            </w:r>
            <w:r>
              <w:rPr>
                <w:rFonts w:ascii="Arial"/>
                <w:sz w:val="18"/>
              </w:rPr>
              <w:t>form.</w:t>
            </w:r>
          </w:p>
          <w:p>
            <w:pPr>
              <w:pStyle w:val="TableParagraph"/>
              <w:spacing w:line="240" w:lineRule="auto" w:before="10"/>
              <w:ind w:right="0"/>
              <w:jc w:val="left"/>
              <w:rPr>
                <w:rFonts w:ascii="Times New Roman" w:hAnsi="Times New Roman" w:cs="Times New Roman" w:eastAsia="Times New Roman"/>
                <w:sz w:val="18"/>
                <w:szCs w:val="18"/>
              </w:rPr>
            </w:pPr>
          </w:p>
          <w:p>
            <w:pPr>
              <w:pStyle w:val="TableParagraph"/>
              <w:spacing w:line="240" w:lineRule="auto"/>
              <w:ind w:left="126" w:right="0"/>
              <w:jc w:val="left"/>
              <w:rPr>
                <w:rFonts w:ascii="Arial" w:hAnsi="Arial" w:cs="Arial" w:eastAsia="Arial"/>
                <w:sz w:val="18"/>
                <w:szCs w:val="18"/>
              </w:rPr>
            </w:pPr>
            <w:r>
              <w:rPr>
                <w:rFonts w:ascii="Arial"/>
                <w:sz w:val="18"/>
              </w:rPr>
              <w:t>Q.  Do I have to fill out the</w:t>
            </w:r>
            <w:r>
              <w:rPr>
                <w:rFonts w:ascii="Arial"/>
                <w:spacing w:val="-9"/>
                <w:sz w:val="18"/>
              </w:rPr>
              <w:t> </w:t>
            </w:r>
            <w:r>
              <w:rPr>
                <w:rFonts w:ascii="Arial"/>
                <w:sz w:val="18"/>
              </w:rPr>
              <w:t>form?</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spacing w:line="249" w:lineRule="auto"/>
              <w:ind w:left="126" w:right="890"/>
              <w:jc w:val="left"/>
              <w:rPr>
                <w:rFonts w:ascii="Arial" w:hAnsi="Arial" w:cs="Arial" w:eastAsia="Arial"/>
                <w:sz w:val="18"/>
                <w:szCs w:val="18"/>
              </w:rPr>
            </w:pPr>
            <w:r>
              <w:rPr>
                <w:rFonts w:ascii="Arial" w:hAnsi="Arial" w:cs="Arial" w:eastAsia="Arial"/>
                <w:sz w:val="18"/>
                <w:szCs w:val="18"/>
              </w:rPr>
              <w:t>A.</w:t>
            </w:r>
            <w:r>
              <w:rPr>
                <w:rFonts w:ascii="Arial" w:hAnsi="Arial" w:cs="Arial" w:eastAsia="Arial"/>
                <w:spacing w:val="47"/>
                <w:sz w:val="18"/>
                <w:szCs w:val="18"/>
              </w:rPr>
              <w:t> </w:t>
            </w:r>
            <w:r>
              <w:rPr>
                <w:rFonts w:ascii="Arial" w:hAnsi="Arial" w:cs="Arial" w:eastAsia="Arial"/>
                <w:sz w:val="18"/>
                <w:szCs w:val="18"/>
              </w:rPr>
              <w:t>No.</w:t>
            </w:r>
            <w:r>
              <w:rPr>
                <w:rFonts w:ascii="Arial" w:hAnsi="Arial" w:cs="Arial" w:eastAsia="Arial"/>
                <w:spacing w:val="47"/>
                <w:sz w:val="18"/>
                <w:szCs w:val="18"/>
              </w:rPr>
              <w:t> </w:t>
            </w:r>
            <w:r>
              <w:rPr>
                <w:rFonts w:ascii="Arial" w:hAnsi="Arial" w:cs="Arial" w:eastAsia="Arial"/>
                <w:sz w:val="18"/>
                <w:szCs w:val="18"/>
              </w:rPr>
              <w:t>Neither</w:t>
            </w:r>
            <w:r>
              <w:rPr>
                <w:rFonts w:ascii="Arial" w:hAnsi="Arial" w:cs="Arial" w:eastAsia="Arial"/>
                <w:spacing w:val="-2"/>
                <w:sz w:val="18"/>
                <w:szCs w:val="18"/>
              </w:rPr>
              <w:t> </w:t>
            </w:r>
            <w:r>
              <w:rPr>
                <w:rFonts w:ascii="Arial" w:hAnsi="Arial" w:cs="Arial" w:eastAsia="Arial"/>
                <w:sz w:val="18"/>
                <w:szCs w:val="18"/>
              </w:rPr>
              <w:t>the</w:t>
            </w:r>
            <w:r>
              <w:rPr>
                <w:rFonts w:ascii="Arial" w:hAnsi="Arial" w:cs="Arial" w:eastAsia="Arial"/>
                <w:spacing w:val="-2"/>
                <w:sz w:val="18"/>
                <w:szCs w:val="18"/>
              </w:rPr>
              <w:t> </w:t>
            </w:r>
            <w:r>
              <w:rPr>
                <w:rFonts w:ascii="Arial" w:hAnsi="Arial" w:cs="Arial" w:eastAsia="Arial"/>
                <w:sz w:val="18"/>
                <w:szCs w:val="18"/>
              </w:rPr>
              <w:t>railroad</w:t>
            </w:r>
            <w:r>
              <w:rPr>
                <w:rFonts w:ascii="Arial" w:hAnsi="Arial" w:cs="Arial" w:eastAsia="Arial"/>
                <w:spacing w:val="-2"/>
                <w:sz w:val="18"/>
                <w:szCs w:val="18"/>
              </w:rPr>
              <w:t> </w:t>
            </w:r>
            <w:r>
              <w:rPr>
                <w:rFonts w:ascii="Arial" w:hAnsi="Arial" w:cs="Arial" w:eastAsia="Arial"/>
                <w:sz w:val="18"/>
                <w:szCs w:val="18"/>
              </w:rPr>
              <w:t>nor</w:t>
            </w:r>
            <w:r>
              <w:rPr>
                <w:rFonts w:ascii="Arial" w:hAnsi="Arial" w:cs="Arial" w:eastAsia="Arial"/>
                <w:spacing w:val="-3"/>
                <w:sz w:val="18"/>
                <w:szCs w:val="18"/>
              </w:rPr>
              <w:t> </w:t>
            </w:r>
            <w:r>
              <w:rPr>
                <w:rFonts w:ascii="Arial" w:hAnsi="Arial" w:cs="Arial" w:eastAsia="Arial"/>
                <w:sz w:val="18"/>
                <w:szCs w:val="18"/>
              </w:rPr>
              <w:t>FRA</w:t>
            </w:r>
            <w:r>
              <w:rPr>
                <w:rFonts w:ascii="Arial" w:hAnsi="Arial" w:cs="Arial" w:eastAsia="Arial"/>
                <w:spacing w:val="-2"/>
                <w:sz w:val="18"/>
                <w:szCs w:val="18"/>
              </w:rPr>
              <w:t> </w:t>
            </w:r>
            <w:r>
              <w:rPr>
                <w:rFonts w:ascii="Arial" w:hAnsi="Arial" w:cs="Arial" w:eastAsia="Arial"/>
                <w:sz w:val="18"/>
                <w:szCs w:val="18"/>
              </w:rPr>
              <w:t>requires</w:t>
            </w:r>
            <w:r>
              <w:rPr>
                <w:rFonts w:ascii="Arial" w:hAnsi="Arial" w:cs="Arial" w:eastAsia="Arial"/>
                <w:spacing w:val="-2"/>
                <w:sz w:val="18"/>
                <w:szCs w:val="18"/>
              </w:rPr>
              <w:t> </w:t>
            </w:r>
            <w:r>
              <w:rPr>
                <w:rFonts w:ascii="Arial" w:hAnsi="Arial" w:cs="Arial" w:eastAsia="Arial"/>
                <w:sz w:val="18"/>
                <w:szCs w:val="18"/>
              </w:rPr>
              <w:t>you</w:t>
            </w:r>
            <w:r>
              <w:rPr>
                <w:rFonts w:ascii="Arial" w:hAnsi="Arial" w:cs="Arial" w:eastAsia="Arial"/>
                <w:spacing w:val="-2"/>
                <w:sz w:val="18"/>
                <w:szCs w:val="18"/>
              </w:rPr>
              <w:t> </w:t>
            </w:r>
            <w:r>
              <w:rPr>
                <w:rFonts w:ascii="Arial" w:hAnsi="Arial" w:cs="Arial" w:eastAsia="Arial"/>
                <w:sz w:val="18"/>
                <w:szCs w:val="18"/>
              </w:rPr>
              <w:t>to</w:t>
            </w:r>
            <w:r>
              <w:rPr>
                <w:rFonts w:ascii="Arial" w:hAnsi="Arial" w:cs="Arial" w:eastAsia="Arial"/>
                <w:spacing w:val="-2"/>
                <w:sz w:val="18"/>
                <w:szCs w:val="18"/>
              </w:rPr>
              <w:t> </w:t>
            </w:r>
            <w:r>
              <w:rPr>
                <w:rFonts w:ascii="Arial" w:hAnsi="Arial" w:cs="Arial" w:eastAsia="Arial"/>
                <w:sz w:val="18"/>
                <w:szCs w:val="18"/>
              </w:rPr>
              <w:t>fill</w:t>
            </w:r>
            <w:r>
              <w:rPr>
                <w:rFonts w:ascii="Arial" w:hAnsi="Arial" w:cs="Arial" w:eastAsia="Arial"/>
                <w:spacing w:val="-3"/>
                <w:sz w:val="18"/>
                <w:szCs w:val="18"/>
              </w:rPr>
              <w:t> </w:t>
            </w:r>
            <w:r>
              <w:rPr>
                <w:rFonts w:ascii="Arial" w:hAnsi="Arial" w:cs="Arial" w:eastAsia="Arial"/>
                <w:sz w:val="18"/>
                <w:szCs w:val="18"/>
              </w:rPr>
              <w:t>out</w:t>
            </w:r>
            <w:r>
              <w:rPr>
                <w:rFonts w:ascii="Arial" w:hAnsi="Arial" w:cs="Arial" w:eastAsia="Arial"/>
                <w:spacing w:val="-3"/>
                <w:sz w:val="18"/>
                <w:szCs w:val="18"/>
              </w:rPr>
              <w:t> </w:t>
            </w:r>
            <w:r>
              <w:rPr>
                <w:rFonts w:ascii="Arial" w:hAnsi="Arial" w:cs="Arial" w:eastAsia="Arial"/>
                <w:sz w:val="18"/>
                <w:szCs w:val="18"/>
              </w:rPr>
              <w:t>this</w:t>
            </w:r>
            <w:r>
              <w:rPr>
                <w:rFonts w:ascii="Arial" w:hAnsi="Arial" w:cs="Arial" w:eastAsia="Arial"/>
                <w:spacing w:val="-3"/>
                <w:sz w:val="18"/>
                <w:szCs w:val="18"/>
              </w:rPr>
              <w:t> </w:t>
            </w:r>
            <w:r>
              <w:rPr>
                <w:rFonts w:ascii="Arial" w:hAnsi="Arial" w:cs="Arial" w:eastAsia="Arial"/>
                <w:sz w:val="18"/>
                <w:szCs w:val="18"/>
              </w:rPr>
              <w:t>form.</w:t>
            </w:r>
            <w:r>
              <w:rPr>
                <w:rFonts w:ascii="Arial" w:hAnsi="Arial" w:cs="Arial" w:eastAsia="Arial"/>
                <w:spacing w:val="47"/>
                <w:sz w:val="18"/>
                <w:szCs w:val="18"/>
              </w:rPr>
              <w:t> </w:t>
            </w:r>
            <w:r>
              <w:rPr>
                <w:rFonts w:ascii="Arial" w:hAnsi="Arial" w:cs="Arial" w:eastAsia="Arial"/>
                <w:sz w:val="18"/>
                <w:szCs w:val="18"/>
              </w:rPr>
              <w:t>Employee</w:t>
            </w:r>
            <w:r>
              <w:rPr>
                <w:rFonts w:ascii="Arial" w:hAnsi="Arial" w:cs="Arial" w:eastAsia="Arial"/>
                <w:spacing w:val="-3"/>
                <w:sz w:val="18"/>
                <w:szCs w:val="18"/>
              </w:rPr>
              <w:t> </w:t>
            </w:r>
            <w:r>
              <w:rPr>
                <w:rFonts w:ascii="Arial" w:hAnsi="Arial" w:cs="Arial" w:eastAsia="Arial"/>
                <w:sz w:val="18"/>
                <w:szCs w:val="18"/>
              </w:rPr>
              <w:t>statements</w:t>
            </w:r>
            <w:r>
              <w:rPr>
                <w:rFonts w:ascii="Arial" w:hAnsi="Arial" w:cs="Arial" w:eastAsia="Arial"/>
                <w:spacing w:val="-2"/>
                <w:sz w:val="18"/>
                <w:szCs w:val="18"/>
              </w:rPr>
              <w:t> </w:t>
            </w:r>
            <w:r>
              <w:rPr>
                <w:rFonts w:ascii="Arial" w:hAnsi="Arial" w:cs="Arial" w:eastAsia="Arial"/>
                <w:sz w:val="18"/>
                <w:szCs w:val="18"/>
              </w:rPr>
              <w:t>on</w:t>
            </w:r>
            <w:r>
              <w:rPr>
                <w:rFonts w:ascii="Arial" w:hAnsi="Arial" w:cs="Arial" w:eastAsia="Arial"/>
                <w:spacing w:val="-2"/>
                <w:sz w:val="18"/>
                <w:szCs w:val="18"/>
              </w:rPr>
              <w:t> </w:t>
            </w:r>
            <w:r>
              <w:rPr>
                <w:rFonts w:ascii="Arial" w:hAnsi="Arial" w:cs="Arial" w:eastAsia="Arial"/>
                <w:sz w:val="18"/>
                <w:szCs w:val="18"/>
              </w:rPr>
              <w:t>this</w:t>
            </w:r>
            <w:r>
              <w:rPr>
                <w:rFonts w:ascii="Arial" w:hAnsi="Arial" w:cs="Arial" w:eastAsia="Arial"/>
                <w:spacing w:val="-3"/>
                <w:sz w:val="18"/>
                <w:szCs w:val="18"/>
              </w:rPr>
              <w:t> </w:t>
            </w:r>
            <w:r>
              <w:rPr>
                <w:rFonts w:ascii="Arial" w:hAnsi="Arial" w:cs="Arial" w:eastAsia="Arial"/>
                <w:sz w:val="18"/>
                <w:szCs w:val="18"/>
              </w:rPr>
              <w:t>form</w:t>
            </w:r>
            <w:r>
              <w:rPr>
                <w:rFonts w:ascii="Arial" w:hAnsi="Arial" w:cs="Arial" w:eastAsia="Arial"/>
                <w:spacing w:val="-2"/>
                <w:sz w:val="18"/>
                <w:szCs w:val="18"/>
              </w:rPr>
              <w:t> </w:t>
            </w:r>
            <w:r>
              <w:rPr>
                <w:rFonts w:ascii="Arial" w:hAnsi="Arial" w:cs="Arial" w:eastAsia="Arial"/>
                <w:sz w:val="18"/>
                <w:szCs w:val="18"/>
              </w:rPr>
              <w:t>are</w:t>
            </w:r>
            <w:r>
              <w:rPr>
                <w:rFonts w:ascii="Arial" w:hAnsi="Arial" w:cs="Arial" w:eastAsia="Arial"/>
                <w:spacing w:val="-3"/>
                <w:sz w:val="18"/>
                <w:szCs w:val="18"/>
              </w:rPr>
              <w:t> </w:t>
            </w:r>
            <w:r>
              <w:rPr>
                <w:rFonts w:ascii="Arial" w:hAnsi="Arial" w:cs="Arial" w:eastAsia="Arial"/>
                <w:sz w:val="18"/>
                <w:szCs w:val="18"/>
              </w:rPr>
              <w:t>voluntary</w:t>
            </w:r>
            <w:r>
              <w:rPr>
                <w:rFonts w:ascii="Arial" w:hAnsi="Arial" w:cs="Arial" w:eastAsia="Arial"/>
                <w:spacing w:val="-2"/>
                <w:sz w:val="18"/>
                <w:szCs w:val="18"/>
              </w:rPr>
              <w:t> </w:t>
            </w:r>
            <w:r>
              <w:rPr>
                <w:rFonts w:ascii="Arial" w:hAnsi="Arial" w:cs="Arial" w:eastAsia="Arial"/>
                <w:sz w:val="18"/>
                <w:szCs w:val="18"/>
              </w:rPr>
              <w:t>and</w:t>
            </w:r>
            <w:r>
              <w:rPr>
                <w:rFonts w:ascii="Arial" w:hAnsi="Arial" w:cs="Arial" w:eastAsia="Arial"/>
                <w:spacing w:val="-1"/>
                <w:sz w:val="18"/>
                <w:szCs w:val="18"/>
              </w:rPr>
              <w:t> </w:t>
            </w:r>
            <w:r>
              <w:rPr>
                <w:rFonts w:ascii="Arial" w:hAnsi="Arial" w:cs="Arial" w:eastAsia="Arial"/>
                <w:sz w:val="18"/>
                <w:szCs w:val="18"/>
              </w:rPr>
              <w:t>optional,</w:t>
            </w:r>
            <w:r>
              <w:rPr>
                <w:rFonts w:ascii="Arial" w:hAnsi="Arial" w:cs="Arial" w:eastAsia="Arial"/>
                <w:spacing w:val="-4"/>
                <w:sz w:val="18"/>
                <w:szCs w:val="18"/>
              </w:rPr>
              <w:t> </w:t>
            </w:r>
            <w:r>
              <w:rPr>
                <w:rFonts w:ascii="Arial" w:hAnsi="Arial" w:cs="Arial" w:eastAsia="Arial"/>
                <w:sz w:val="18"/>
                <w:szCs w:val="18"/>
              </w:rPr>
              <w:t>not</w:t>
            </w:r>
            <w:r>
              <w:rPr>
                <w:rFonts w:ascii="Arial" w:hAnsi="Arial" w:cs="Arial" w:eastAsia="Arial"/>
                <w:spacing w:val="-3"/>
                <w:sz w:val="18"/>
                <w:szCs w:val="18"/>
              </w:rPr>
              <w:t> </w:t>
            </w:r>
            <w:r>
              <w:rPr>
                <w:rFonts w:ascii="Arial" w:hAnsi="Arial" w:cs="Arial" w:eastAsia="Arial"/>
                <w:sz w:val="18"/>
                <w:szCs w:val="18"/>
              </w:rPr>
              <w:t>mandatory,</w:t>
            </w:r>
            <w:r>
              <w:rPr>
                <w:rFonts w:ascii="Arial" w:hAnsi="Arial" w:cs="Arial" w:eastAsia="Arial"/>
                <w:spacing w:val="-3"/>
                <w:sz w:val="18"/>
                <w:szCs w:val="18"/>
              </w:rPr>
              <w:t> </w:t>
            </w:r>
            <w:r>
              <w:rPr>
                <w:rFonts w:ascii="Arial" w:hAnsi="Arial" w:cs="Arial" w:eastAsia="Arial"/>
                <w:sz w:val="18"/>
                <w:szCs w:val="18"/>
              </w:rPr>
              <w:t>and</w:t>
            </w:r>
            <w:r>
              <w:rPr>
                <w:rFonts w:ascii="Arial" w:hAnsi="Arial" w:cs="Arial" w:eastAsia="Arial"/>
                <w:spacing w:val="-3"/>
                <w:sz w:val="18"/>
                <w:szCs w:val="18"/>
              </w:rPr>
              <w:t> </w:t>
            </w:r>
            <w:r>
              <w:rPr>
                <w:rFonts w:ascii="Arial" w:hAnsi="Arial" w:cs="Arial" w:eastAsia="Arial"/>
                <w:sz w:val="18"/>
                <w:szCs w:val="18"/>
              </w:rPr>
              <w:t>deciding</w:t>
            </w:r>
            <w:r>
              <w:rPr>
                <w:rFonts w:ascii="Arial" w:hAnsi="Arial" w:cs="Arial" w:eastAsia="Arial"/>
                <w:spacing w:val="-3"/>
                <w:sz w:val="18"/>
                <w:szCs w:val="18"/>
              </w:rPr>
              <w:t> </w:t>
            </w:r>
            <w:r>
              <w:rPr>
                <w:rFonts w:ascii="Arial" w:hAnsi="Arial" w:cs="Arial" w:eastAsia="Arial"/>
                <w:sz w:val="18"/>
                <w:szCs w:val="18"/>
              </w:rPr>
              <w:t>not</w:t>
            </w:r>
            <w:r>
              <w:rPr>
                <w:rFonts w:ascii="Arial" w:hAnsi="Arial" w:cs="Arial" w:eastAsia="Arial"/>
                <w:spacing w:val="-4"/>
                <w:sz w:val="18"/>
                <w:szCs w:val="18"/>
              </w:rPr>
              <w:t> </w:t>
            </w:r>
            <w:r>
              <w:rPr>
                <w:rFonts w:ascii="Arial" w:hAnsi="Arial" w:cs="Arial" w:eastAsia="Arial"/>
                <w:sz w:val="18"/>
                <w:szCs w:val="18"/>
              </w:rPr>
              <w:t>to</w:t>
            </w:r>
            <w:r>
              <w:rPr>
                <w:rFonts w:ascii="Arial" w:hAnsi="Arial" w:cs="Arial" w:eastAsia="Arial"/>
                <w:spacing w:val="-3"/>
                <w:sz w:val="18"/>
                <w:szCs w:val="18"/>
              </w:rPr>
              <w:t> </w:t>
            </w:r>
            <w:r>
              <w:rPr>
                <w:rFonts w:ascii="Arial" w:hAnsi="Arial" w:cs="Arial" w:eastAsia="Arial"/>
                <w:sz w:val="18"/>
                <w:szCs w:val="18"/>
              </w:rPr>
              <w:t>send</w:t>
            </w:r>
            <w:r>
              <w:rPr>
                <w:rFonts w:ascii="Arial" w:hAnsi="Arial" w:cs="Arial" w:eastAsia="Arial"/>
                <w:spacing w:val="-4"/>
                <w:sz w:val="18"/>
                <w:szCs w:val="18"/>
              </w:rPr>
              <w:t> </w:t>
            </w:r>
            <w:r>
              <w:rPr>
                <w:rFonts w:ascii="Arial" w:hAnsi="Arial" w:cs="Arial" w:eastAsia="Arial"/>
                <w:sz w:val="18"/>
                <w:szCs w:val="18"/>
              </w:rPr>
              <w:t>this</w:t>
            </w:r>
            <w:r>
              <w:rPr>
                <w:rFonts w:ascii="Arial" w:hAnsi="Arial" w:cs="Arial" w:eastAsia="Arial"/>
                <w:spacing w:val="-3"/>
                <w:sz w:val="18"/>
                <w:szCs w:val="18"/>
              </w:rPr>
              <w:t> </w:t>
            </w:r>
            <w:r>
              <w:rPr>
                <w:rFonts w:ascii="Arial" w:hAnsi="Arial" w:cs="Arial" w:eastAsia="Arial"/>
                <w:sz w:val="18"/>
                <w:szCs w:val="18"/>
              </w:rPr>
              <w:t>form</w:t>
            </w:r>
            <w:r>
              <w:rPr>
                <w:rFonts w:ascii="Arial" w:hAnsi="Arial" w:cs="Arial" w:eastAsia="Arial"/>
                <w:spacing w:val="-3"/>
                <w:sz w:val="18"/>
                <w:szCs w:val="18"/>
              </w:rPr>
              <w:t> </w:t>
            </w:r>
            <w:r>
              <w:rPr>
                <w:rFonts w:ascii="Arial" w:hAnsi="Arial" w:cs="Arial" w:eastAsia="Arial"/>
                <w:sz w:val="18"/>
                <w:szCs w:val="18"/>
              </w:rPr>
              <w:t>to</w:t>
            </w:r>
            <w:r>
              <w:rPr>
                <w:rFonts w:ascii="Arial" w:hAnsi="Arial" w:cs="Arial" w:eastAsia="Arial"/>
                <w:spacing w:val="-2"/>
                <w:sz w:val="18"/>
                <w:szCs w:val="18"/>
              </w:rPr>
              <w:t> </w:t>
            </w:r>
            <w:r>
              <w:rPr>
                <w:rFonts w:ascii="Arial" w:hAnsi="Arial" w:cs="Arial" w:eastAsia="Arial"/>
                <w:sz w:val="18"/>
                <w:szCs w:val="18"/>
              </w:rPr>
              <w:t>FRA</w:t>
            </w:r>
            <w:r>
              <w:rPr>
                <w:rFonts w:ascii="Arial" w:hAnsi="Arial" w:cs="Arial" w:eastAsia="Arial"/>
                <w:spacing w:val="-4"/>
                <w:sz w:val="18"/>
                <w:szCs w:val="18"/>
              </w:rPr>
              <w:t> </w:t>
            </w:r>
            <w:r>
              <w:rPr>
                <w:rFonts w:ascii="Arial" w:hAnsi="Arial" w:cs="Arial" w:eastAsia="Arial"/>
                <w:sz w:val="18"/>
                <w:szCs w:val="18"/>
              </w:rPr>
              <w:t>and</w:t>
            </w:r>
            <w:r>
              <w:rPr>
                <w:rFonts w:ascii="Arial" w:hAnsi="Arial" w:cs="Arial" w:eastAsia="Arial"/>
                <w:spacing w:val="-4"/>
                <w:sz w:val="18"/>
                <w:szCs w:val="18"/>
              </w:rPr>
              <w:t> </w:t>
            </w:r>
            <w:r>
              <w:rPr>
                <w:rFonts w:ascii="Arial" w:hAnsi="Arial" w:cs="Arial" w:eastAsia="Arial"/>
                <w:sz w:val="18"/>
                <w:szCs w:val="18"/>
              </w:rPr>
              <w:t>the</w:t>
            </w:r>
            <w:r>
              <w:rPr>
                <w:rFonts w:ascii="Arial" w:hAnsi="Arial" w:cs="Arial" w:eastAsia="Arial"/>
                <w:spacing w:val="-4"/>
                <w:sz w:val="18"/>
                <w:szCs w:val="18"/>
              </w:rPr>
              <w:t> </w:t>
            </w:r>
            <w:r>
              <w:rPr>
                <w:rFonts w:ascii="Arial" w:hAnsi="Arial" w:cs="Arial" w:eastAsia="Arial"/>
                <w:sz w:val="18"/>
                <w:szCs w:val="18"/>
              </w:rPr>
              <w:t>railroad</w:t>
            </w:r>
            <w:r>
              <w:rPr>
                <w:rFonts w:ascii="Arial" w:hAnsi="Arial" w:cs="Arial" w:eastAsia="Arial"/>
                <w:spacing w:val="-4"/>
                <w:sz w:val="18"/>
                <w:szCs w:val="18"/>
              </w:rPr>
              <w:t> </w:t>
            </w:r>
            <w:r>
              <w:rPr>
                <w:rFonts w:ascii="Arial" w:hAnsi="Arial" w:cs="Arial" w:eastAsia="Arial"/>
                <w:sz w:val="18"/>
                <w:szCs w:val="18"/>
              </w:rPr>
              <w:t>does</w:t>
            </w:r>
            <w:r>
              <w:rPr>
                <w:rFonts w:ascii="Arial" w:hAnsi="Arial" w:cs="Arial" w:eastAsia="Arial"/>
                <w:spacing w:val="-4"/>
                <w:sz w:val="18"/>
                <w:szCs w:val="18"/>
              </w:rPr>
              <w:t> </w:t>
            </w:r>
            <w:r>
              <w:rPr>
                <w:rFonts w:ascii="Arial" w:hAnsi="Arial" w:cs="Arial" w:eastAsia="Arial"/>
                <w:sz w:val="18"/>
                <w:szCs w:val="18"/>
              </w:rPr>
              <w:t>not</w:t>
            </w:r>
            <w:r>
              <w:rPr>
                <w:rFonts w:ascii="Arial" w:hAnsi="Arial" w:cs="Arial" w:eastAsia="Arial"/>
                <w:spacing w:val="-4"/>
                <w:sz w:val="18"/>
                <w:szCs w:val="18"/>
              </w:rPr>
              <w:t> </w:t>
            </w:r>
            <w:r>
              <w:rPr>
                <w:rFonts w:ascii="Arial" w:hAnsi="Arial" w:cs="Arial" w:eastAsia="Arial"/>
                <w:sz w:val="18"/>
                <w:szCs w:val="18"/>
              </w:rPr>
              <w:t>imply</w:t>
            </w:r>
            <w:r>
              <w:rPr>
                <w:rFonts w:ascii="Arial" w:hAnsi="Arial" w:cs="Arial" w:eastAsia="Arial"/>
                <w:spacing w:val="-3"/>
                <w:sz w:val="18"/>
                <w:szCs w:val="18"/>
              </w:rPr>
              <w:t> </w:t>
            </w:r>
            <w:r>
              <w:rPr>
                <w:rFonts w:ascii="Arial" w:hAnsi="Arial" w:cs="Arial" w:eastAsia="Arial"/>
                <w:sz w:val="18"/>
                <w:szCs w:val="18"/>
              </w:rPr>
              <w:t>that</w:t>
            </w:r>
            <w:r>
              <w:rPr>
                <w:rFonts w:ascii="Arial" w:hAnsi="Arial" w:cs="Arial" w:eastAsia="Arial"/>
                <w:spacing w:val="-4"/>
                <w:sz w:val="18"/>
                <w:szCs w:val="18"/>
              </w:rPr>
              <w:t> </w:t>
            </w:r>
            <w:r>
              <w:rPr>
                <w:rFonts w:ascii="Arial" w:hAnsi="Arial" w:cs="Arial" w:eastAsia="Arial"/>
                <w:sz w:val="18"/>
                <w:szCs w:val="18"/>
              </w:rPr>
              <w:t>the</w:t>
            </w:r>
            <w:r>
              <w:rPr>
                <w:rFonts w:ascii="Arial" w:hAnsi="Arial" w:cs="Arial" w:eastAsia="Arial"/>
                <w:spacing w:val="-4"/>
                <w:sz w:val="18"/>
                <w:szCs w:val="18"/>
              </w:rPr>
              <w:t> </w:t>
            </w:r>
            <w:r>
              <w:rPr>
                <w:rFonts w:ascii="Arial" w:hAnsi="Arial" w:cs="Arial" w:eastAsia="Arial"/>
                <w:sz w:val="18"/>
                <w:szCs w:val="18"/>
              </w:rPr>
              <w:t>employee</w:t>
            </w:r>
            <w:r>
              <w:rPr>
                <w:rFonts w:ascii="Arial" w:hAnsi="Arial" w:cs="Arial" w:eastAsia="Arial"/>
                <w:spacing w:val="-4"/>
                <w:sz w:val="18"/>
                <w:szCs w:val="18"/>
              </w:rPr>
              <w:t> </w:t>
            </w:r>
            <w:r>
              <w:rPr>
                <w:rFonts w:ascii="Arial" w:hAnsi="Arial" w:cs="Arial" w:eastAsia="Arial"/>
                <w:sz w:val="18"/>
                <w:szCs w:val="18"/>
              </w:rPr>
              <w:t>admits</w:t>
            </w:r>
            <w:r>
              <w:rPr>
                <w:rFonts w:ascii="Arial" w:hAnsi="Arial" w:cs="Arial" w:eastAsia="Arial"/>
                <w:spacing w:val="-3"/>
                <w:sz w:val="18"/>
                <w:szCs w:val="18"/>
              </w:rPr>
              <w:t> </w:t>
            </w:r>
            <w:r>
              <w:rPr>
                <w:rFonts w:ascii="Arial" w:hAnsi="Arial" w:cs="Arial" w:eastAsia="Arial"/>
                <w:sz w:val="18"/>
                <w:szCs w:val="18"/>
              </w:rPr>
              <w:t>or</w:t>
            </w:r>
            <w:r>
              <w:rPr>
                <w:rFonts w:ascii="Arial" w:hAnsi="Arial" w:cs="Arial" w:eastAsia="Arial"/>
                <w:sz w:val="18"/>
                <w:szCs w:val="18"/>
              </w:rPr>
              <w:t> endorses the railroad’s conclusions as to the cause of the accident or any other allegations. See 49 C.F.R.</w:t>
            </w:r>
            <w:r>
              <w:rPr>
                <w:rFonts w:ascii="Arial" w:hAnsi="Arial" w:cs="Arial" w:eastAsia="Arial"/>
                <w:spacing w:val="-17"/>
                <w:sz w:val="18"/>
                <w:szCs w:val="18"/>
              </w:rPr>
              <w:t> </w:t>
            </w:r>
            <w:r>
              <w:rPr>
                <w:rFonts w:ascii="Arial" w:hAnsi="Arial" w:cs="Arial" w:eastAsia="Arial"/>
                <w:sz w:val="18"/>
                <w:szCs w:val="18"/>
              </w:rPr>
              <w:t>225.12(g).</w:t>
            </w:r>
          </w:p>
          <w:p>
            <w:pPr>
              <w:pStyle w:val="TableParagraph"/>
              <w:spacing w:line="240" w:lineRule="auto" w:before="10"/>
              <w:ind w:right="0"/>
              <w:jc w:val="left"/>
              <w:rPr>
                <w:rFonts w:ascii="Times New Roman" w:hAnsi="Times New Roman" w:cs="Times New Roman" w:eastAsia="Times New Roman"/>
                <w:sz w:val="18"/>
                <w:szCs w:val="18"/>
              </w:rPr>
            </w:pPr>
          </w:p>
          <w:p>
            <w:pPr>
              <w:pStyle w:val="TableParagraph"/>
              <w:spacing w:line="240" w:lineRule="auto"/>
              <w:ind w:left="126" w:right="0"/>
              <w:jc w:val="left"/>
              <w:rPr>
                <w:rFonts w:ascii="Arial" w:hAnsi="Arial" w:cs="Arial" w:eastAsia="Arial"/>
                <w:sz w:val="18"/>
                <w:szCs w:val="18"/>
              </w:rPr>
            </w:pPr>
            <w:r>
              <w:rPr>
                <w:rFonts w:ascii="Arial"/>
                <w:sz w:val="18"/>
              </w:rPr>
              <w:t>Q.  Will my statements remain</w:t>
            </w:r>
            <w:r>
              <w:rPr>
                <w:rFonts w:ascii="Arial"/>
                <w:spacing w:val="-26"/>
                <w:sz w:val="18"/>
              </w:rPr>
              <w:t> </w:t>
            </w:r>
            <w:r>
              <w:rPr>
                <w:rFonts w:ascii="Arial"/>
                <w:sz w:val="18"/>
              </w:rPr>
              <w:t>confidential?</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spacing w:line="249" w:lineRule="auto"/>
              <w:ind w:left="125" w:right="701"/>
              <w:jc w:val="left"/>
              <w:rPr>
                <w:rFonts w:ascii="Arial" w:hAnsi="Arial" w:cs="Arial" w:eastAsia="Arial"/>
                <w:sz w:val="18"/>
                <w:szCs w:val="18"/>
              </w:rPr>
            </w:pPr>
            <w:r>
              <w:rPr>
                <w:rFonts w:ascii="Arial" w:hAnsi="Arial" w:cs="Arial" w:eastAsia="Arial"/>
                <w:sz w:val="18"/>
                <w:szCs w:val="18"/>
              </w:rPr>
              <w:t>A. Information that the employee wishes to withhold from the railroad must not be included in this Supplement. If the</w:t>
            </w:r>
            <w:r>
              <w:rPr>
                <w:rFonts w:ascii="Arial" w:hAnsi="Arial" w:cs="Arial" w:eastAsia="Arial"/>
                <w:spacing w:val="42"/>
                <w:sz w:val="18"/>
                <w:szCs w:val="18"/>
              </w:rPr>
              <w:t> </w:t>
            </w:r>
            <w:r>
              <w:rPr>
                <w:rFonts w:ascii="Arial" w:hAnsi="Arial" w:cs="Arial" w:eastAsia="Arial"/>
                <w:sz w:val="18"/>
                <w:szCs w:val="18"/>
              </w:rPr>
              <w:t>employee</w:t>
            </w:r>
            <w:r>
              <w:rPr>
                <w:rFonts w:ascii="Arial" w:hAnsi="Arial" w:cs="Arial" w:eastAsia="Arial"/>
                <w:sz w:val="18"/>
                <w:szCs w:val="18"/>
              </w:rPr>
              <w:t> wishes</w:t>
            </w:r>
            <w:r>
              <w:rPr>
                <w:rFonts w:ascii="Arial" w:hAnsi="Arial" w:cs="Arial" w:eastAsia="Arial"/>
                <w:spacing w:val="-2"/>
                <w:sz w:val="18"/>
                <w:szCs w:val="18"/>
              </w:rPr>
              <w:t> </w:t>
            </w:r>
            <w:r>
              <w:rPr>
                <w:rFonts w:ascii="Arial" w:hAnsi="Arial" w:cs="Arial" w:eastAsia="Arial"/>
                <w:sz w:val="18"/>
                <w:szCs w:val="18"/>
              </w:rPr>
              <w:t>to</w:t>
            </w:r>
            <w:r>
              <w:rPr>
                <w:rFonts w:ascii="Arial" w:hAnsi="Arial" w:cs="Arial" w:eastAsia="Arial"/>
                <w:spacing w:val="-2"/>
                <w:sz w:val="18"/>
                <w:szCs w:val="18"/>
              </w:rPr>
              <w:t> </w:t>
            </w:r>
            <w:r>
              <w:rPr>
                <w:rFonts w:ascii="Arial" w:hAnsi="Arial" w:cs="Arial" w:eastAsia="Arial"/>
                <w:sz w:val="18"/>
                <w:szCs w:val="18"/>
              </w:rPr>
              <w:t>provide</w:t>
            </w:r>
            <w:r>
              <w:rPr>
                <w:rFonts w:ascii="Arial" w:hAnsi="Arial" w:cs="Arial" w:eastAsia="Arial"/>
                <w:spacing w:val="-3"/>
                <w:sz w:val="18"/>
                <w:szCs w:val="18"/>
              </w:rPr>
              <w:t> </w:t>
            </w:r>
            <w:r>
              <w:rPr>
                <w:rFonts w:ascii="Arial" w:hAnsi="Arial" w:cs="Arial" w:eastAsia="Arial"/>
                <w:sz w:val="18"/>
                <w:szCs w:val="18"/>
              </w:rPr>
              <w:t>confidential</w:t>
            </w:r>
            <w:r>
              <w:rPr>
                <w:rFonts w:ascii="Arial" w:hAnsi="Arial" w:cs="Arial" w:eastAsia="Arial"/>
                <w:spacing w:val="-2"/>
                <w:sz w:val="18"/>
                <w:szCs w:val="18"/>
              </w:rPr>
              <w:t> </w:t>
            </w:r>
            <w:r>
              <w:rPr>
                <w:rFonts w:ascii="Arial" w:hAnsi="Arial" w:cs="Arial" w:eastAsia="Arial"/>
                <w:sz w:val="18"/>
                <w:szCs w:val="18"/>
              </w:rPr>
              <w:t>information</w:t>
            </w:r>
            <w:r>
              <w:rPr>
                <w:rFonts w:ascii="Arial" w:hAnsi="Arial" w:cs="Arial" w:eastAsia="Arial"/>
                <w:spacing w:val="-3"/>
                <w:sz w:val="18"/>
                <w:szCs w:val="18"/>
              </w:rPr>
              <w:t> </w:t>
            </w:r>
            <w:r>
              <w:rPr>
                <w:rFonts w:ascii="Arial" w:hAnsi="Arial" w:cs="Arial" w:eastAsia="Arial"/>
                <w:sz w:val="18"/>
                <w:szCs w:val="18"/>
              </w:rPr>
              <w:t>to</w:t>
            </w:r>
            <w:r>
              <w:rPr>
                <w:rFonts w:ascii="Arial" w:hAnsi="Arial" w:cs="Arial" w:eastAsia="Arial"/>
                <w:spacing w:val="-3"/>
                <w:sz w:val="18"/>
                <w:szCs w:val="18"/>
              </w:rPr>
              <w:t> </w:t>
            </w:r>
            <w:r>
              <w:rPr>
                <w:rFonts w:ascii="Arial" w:hAnsi="Arial" w:cs="Arial" w:eastAsia="Arial"/>
                <w:sz w:val="18"/>
                <w:szCs w:val="18"/>
              </w:rPr>
              <w:t>FRA,</w:t>
            </w:r>
            <w:r>
              <w:rPr>
                <w:rFonts w:ascii="Arial" w:hAnsi="Arial" w:cs="Arial" w:eastAsia="Arial"/>
                <w:spacing w:val="-2"/>
                <w:sz w:val="18"/>
                <w:szCs w:val="18"/>
              </w:rPr>
              <w:t> </w:t>
            </w:r>
            <w:r>
              <w:rPr>
                <w:rFonts w:ascii="Arial" w:hAnsi="Arial" w:cs="Arial" w:eastAsia="Arial"/>
                <w:sz w:val="18"/>
                <w:szCs w:val="18"/>
              </w:rPr>
              <w:t>the</w:t>
            </w:r>
            <w:r>
              <w:rPr>
                <w:rFonts w:ascii="Arial" w:hAnsi="Arial" w:cs="Arial" w:eastAsia="Arial"/>
                <w:spacing w:val="-2"/>
                <w:sz w:val="18"/>
                <w:szCs w:val="18"/>
              </w:rPr>
              <w:t> </w:t>
            </w:r>
            <w:r>
              <w:rPr>
                <w:rFonts w:ascii="Arial" w:hAnsi="Arial" w:cs="Arial" w:eastAsia="Arial"/>
                <w:sz w:val="18"/>
                <w:szCs w:val="18"/>
              </w:rPr>
              <w:t>employee</w:t>
            </w:r>
            <w:r>
              <w:rPr>
                <w:rFonts w:ascii="Arial" w:hAnsi="Arial" w:cs="Arial" w:eastAsia="Arial"/>
                <w:spacing w:val="-3"/>
                <w:sz w:val="18"/>
                <w:szCs w:val="18"/>
              </w:rPr>
              <w:t> </w:t>
            </w:r>
            <w:r>
              <w:rPr>
                <w:rFonts w:ascii="Arial" w:hAnsi="Arial" w:cs="Arial" w:eastAsia="Arial"/>
                <w:sz w:val="18"/>
                <w:szCs w:val="18"/>
              </w:rPr>
              <w:t>should</w:t>
            </w:r>
            <w:r>
              <w:rPr>
                <w:rFonts w:ascii="Arial" w:hAnsi="Arial" w:cs="Arial" w:eastAsia="Arial"/>
                <w:spacing w:val="-1"/>
                <w:sz w:val="18"/>
                <w:szCs w:val="18"/>
              </w:rPr>
              <w:t> </w:t>
            </w:r>
            <w:r>
              <w:rPr>
                <w:rFonts w:ascii="Arial" w:hAnsi="Arial" w:cs="Arial" w:eastAsia="Arial"/>
                <w:sz w:val="18"/>
                <w:szCs w:val="18"/>
              </w:rPr>
              <w:t>not</w:t>
            </w:r>
            <w:r>
              <w:rPr>
                <w:rFonts w:ascii="Arial" w:hAnsi="Arial" w:cs="Arial" w:eastAsia="Arial"/>
                <w:spacing w:val="-2"/>
                <w:sz w:val="18"/>
                <w:szCs w:val="18"/>
              </w:rPr>
              <w:t> </w:t>
            </w:r>
            <w:r>
              <w:rPr>
                <w:rFonts w:ascii="Arial" w:hAnsi="Arial" w:cs="Arial" w:eastAsia="Arial"/>
                <w:sz w:val="18"/>
                <w:szCs w:val="18"/>
              </w:rPr>
              <w:t>use</w:t>
            </w:r>
            <w:r>
              <w:rPr>
                <w:rFonts w:ascii="Arial" w:hAnsi="Arial" w:cs="Arial" w:eastAsia="Arial"/>
                <w:spacing w:val="-3"/>
                <w:sz w:val="18"/>
                <w:szCs w:val="18"/>
              </w:rPr>
              <w:t> </w:t>
            </w:r>
            <w:r>
              <w:rPr>
                <w:rFonts w:ascii="Arial" w:hAnsi="Arial" w:cs="Arial" w:eastAsia="Arial"/>
                <w:sz w:val="18"/>
                <w:szCs w:val="18"/>
              </w:rPr>
              <w:t>the</w:t>
            </w:r>
            <w:r>
              <w:rPr>
                <w:rFonts w:ascii="Arial" w:hAnsi="Arial" w:cs="Arial" w:eastAsia="Arial"/>
                <w:spacing w:val="-3"/>
                <w:sz w:val="18"/>
                <w:szCs w:val="18"/>
              </w:rPr>
              <w:t> </w:t>
            </w:r>
            <w:r>
              <w:rPr>
                <w:rFonts w:ascii="Arial" w:hAnsi="Arial" w:cs="Arial" w:eastAsia="Arial"/>
                <w:sz w:val="18"/>
                <w:szCs w:val="18"/>
              </w:rPr>
              <w:t>Supplement</w:t>
            </w:r>
            <w:r>
              <w:rPr>
                <w:rFonts w:ascii="Arial" w:hAnsi="Arial" w:cs="Arial" w:eastAsia="Arial"/>
                <w:spacing w:val="-2"/>
                <w:sz w:val="18"/>
                <w:szCs w:val="18"/>
              </w:rPr>
              <w:t> </w:t>
            </w:r>
            <w:r>
              <w:rPr>
                <w:rFonts w:ascii="Arial" w:hAnsi="Arial" w:cs="Arial" w:eastAsia="Arial"/>
                <w:sz w:val="18"/>
                <w:szCs w:val="18"/>
              </w:rPr>
              <w:t>form</w:t>
            </w:r>
            <w:r>
              <w:rPr>
                <w:rFonts w:ascii="Arial" w:hAnsi="Arial" w:cs="Arial" w:eastAsia="Arial"/>
                <w:spacing w:val="-3"/>
                <w:sz w:val="18"/>
                <w:szCs w:val="18"/>
              </w:rPr>
              <w:t> </w:t>
            </w:r>
            <w:r>
              <w:rPr>
                <w:rFonts w:ascii="Arial" w:hAnsi="Arial" w:cs="Arial" w:eastAsia="Arial"/>
                <w:sz w:val="18"/>
                <w:szCs w:val="18"/>
              </w:rPr>
              <w:t>(part</w:t>
            </w:r>
            <w:r>
              <w:rPr>
                <w:rFonts w:ascii="Arial" w:hAnsi="Arial" w:cs="Arial" w:eastAsia="Arial"/>
                <w:spacing w:val="-3"/>
                <w:sz w:val="18"/>
                <w:szCs w:val="18"/>
              </w:rPr>
              <w:t> </w:t>
            </w:r>
            <w:r>
              <w:rPr>
                <w:rFonts w:ascii="Arial" w:hAnsi="Arial" w:cs="Arial" w:eastAsia="Arial"/>
                <w:sz w:val="18"/>
                <w:szCs w:val="18"/>
              </w:rPr>
              <w:t>II</w:t>
            </w:r>
            <w:r>
              <w:rPr>
                <w:rFonts w:ascii="Arial" w:hAnsi="Arial" w:cs="Arial" w:eastAsia="Arial"/>
                <w:spacing w:val="-3"/>
                <w:sz w:val="18"/>
                <w:szCs w:val="18"/>
              </w:rPr>
              <w:t> </w:t>
            </w:r>
            <w:r>
              <w:rPr>
                <w:rFonts w:ascii="Arial" w:hAnsi="Arial" w:cs="Arial" w:eastAsia="Arial"/>
                <w:sz w:val="18"/>
                <w:szCs w:val="18"/>
              </w:rPr>
              <w:t>of</w:t>
            </w:r>
            <w:r>
              <w:rPr>
                <w:rFonts w:ascii="Arial" w:hAnsi="Arial" w:cs="Arial" w:eastAsia="Arial"/>
                <w:spacing w:val="-3"/>
                <w:sz w:val="18"/>
                <w:szCs w:val="18"/>
              </w:rPr>
              <w:t> </w:t>
            </w:r>
            <w:r>
              <w:rPr>
                <w:rFonts w:ascii="Arial" w:hAnsi="Arial" w:cs="Arial" w:eastAsia="Arial"/>
                <w:sz w:val="18"/>
                <w:szCs w:val="18"/>
              </w:rPr>
              <w:t>Form</w:t>
            </w:r>
            <w:r>
              <w:rPr>
                <w:rFonts w:ascii="Arial" w:hAnsi="Arial" w:cs="Arial" w:eastAsia="Arial"/>
                <w:spacing w:val="-2"/>
                <w:sz w:val="18"/>
                <w:szCs w:val="18"/>
              </w:rPr>
              <w:t> </w:t>
            </w:r>
            <w:r>
              <w:rPr>
                <w:rFonts w:ascii="Arial" w:hAnsi="Arial" w:cs="Arial" w:eastAsia="Arial"/>
                <w:sz w:val="18"/>
                <w:szCs w:val="18"/>
              </w:rPr>
              <w:t>FRA</w:t>
            </w:r>
            <w:r>
              <w:rPr>
                <w:rFonts w:ascii="Arial" w:hAnsi="Arial" w:cs="Arial" w:eastAsia="Arial"/>
                <w:spacing w:val="-2"/>
                <w:sz w:val="18"/>
                <w:szCs w:val="18"/>
              </w:rPr>
              <w:t> </w:t>
            </w:r>
            <w:r>
              <w:rPr>
                <w:rFonts w:ascii="Arial" w:hAnsi="Arial" w:cs="Arial" w:eastAsia="Arial"/>
                <w:sz w:val="18"/>
                <w:szCs w:val="18"/>
              </w:rPr>
              <w:t>F</w:t>
            </w:r>
            <w:r>
              <w:rPr>
                <w:rFonts w:ascii="Arial" w:hAnsi="Arial" w:cs="Arial" w:eastAsia="Arial"/>
                <w:sz w:val="18"/>
                <w:szCs w:val="18"/>
              </w:rPr>
              <w:t> 6180.78), but rather provide such confidential information by other means, such as a letter to the employee’s collective</w:t>
            </w:r>
            <w:r>
              <w:rPr>
                <w:rFonts w:ascii="Arial" w:hAnsi="Arial" w:cs="Arial" w:eastAsia="Arial"/>
                <w:spacing w:val="-3"/>
                <w:sz w:val="18"/>
                <w:szCs w:val="18"/>
              </w:rPr>
              <w:t> </w:t>
            </w:r>
            <w:r>
              <w:rPr>
                <w:rFonts w:ascii="Arial" w:hAnsi="Arial" w:cs="Arial" w:eastAsia="Arial"/>
                <w:spacing w:val="-3"/>
                <w:sz w:val="18"/>
                <w:szCs w:val="18"/>
              </w:rPr>
            </w:r>
            <w:r>
              <w:rPr>
                <w:rFonts w:ascii="Arial" w:hAnsi="Arial" w:cs="Arial" w:eastAsia="Arial"/>
                <w:spacing w:val="-3"/>
                <w:sz w:val="18"/>
                <w:szCs w:val="18"/>
              </w:rPr>
            </w:r>
            <w:r>
              <w:rPr>
                <w:rFonts w:ascii="Arial" w:hAnsi="Arial" w:cs="Arial" w:eastAsia="Arial"/>
                <w:sz w:val="18"/>
                <w:szCs w:val="18"/>
              </w:rPr>
              <w:t>bargaining</w:t>
            </w:r>
            <w:r>
              <w:rPr>
                <w:rFonts w:ascii="Arial" w:hAnsi="Arial" w:cs="Arial" w:eastAsia="Arial"/>
                <w:spacing w:val="-1"/>
                <w:sz w:val="18"/>
                <w:szCs w:val="18"/>
              </w:rPr>
              <w:t> </w:t>
            </w:r>
            <w:r>
              <w:rPr>
                <w:rFonts w:ascii="Arial" w:hAnsi="Arial" w:cs="Arial" w:eastAsia="Arial"/>
                <w:sz w:val="18"/>
                <w:szCs w:val="18"/>
              </w:rPr>
              <w:t>representative, or to the Office of Safety Assurance and Compliance, Federal Railroad Administration, RRS-10, Mail </w:t>
            </w:r>
            <w:r>
              <w:rPr>
                <w:rFonts w:ascii="Arial" w:hAnsi="Arial" w:cs="Arial" w:eastAsia="Arial"/>
                <w:sz w:val="18"/>
                <w:szCs w:val="18"/>
              </w:rPr>
              <w:t>Stop</w:t>
            </w:r>
            <w:r>
              <w:rPr>
                <w:rFonts w:ascii="Arial" w:hAnsi="Arial" w:cs="Arial" w:eastAsia="Arial"/>
                <w:spacing w:val="-4"/>
                <w:sz w:val="18"/>
                <w:szCs w:val="18"/>
              </w:rPr>
              <w:t> </w:t>
            </w:r>
            <w:r>
              <w:rPr>
                <w:rFonts w:ascii="Arial" w:hAnsi="Arial" w:cs="Arial" w:eastAsia="Arial"/>
                <w:sz w:val="18"/>
                <w:szCs w:val="18"/>
              </w:rPr>
              <w:t>25, 1200 New Jersey Avenue, S.E., Washington, D.C. 20590. The letter should include the name of the railroad making</w:t>
            </w:r>
            <w:r>
              <w:rPr>
                <w:rFonts w:ascii="Arial" w:hAnsi="Arial" w:cs="Arial" w:eastAsia="Arial"/>
                <w:spacing w:val="15"/>
                <w:sz w:val="18"/>
                <w:szCs w:val="18"/>
              </w:rPr>
              <w:t> </w:t>
            </w:r>
            <w:r>
              <w:rPr>
                <w:rFonts w:ascii="Arial" w:hAnsi="Arial" w:cs="Arial" w:eastAsia="Arial"/>
                <w:sz w:val="18"/>
                <w:szCs w:val="18"/>
              </w:rPr>
              <w:t>the</w:t>
            </w:r>
            <w:r>
              <w:rPr>
                <w:rFonts w:ascii="Arial" w:hAnsi="Arial" w:cs="Arial" w:eastAsia="Arial"/>
                <w:spacing w:val="-1"/>
                <w:sz w:val="18"/>
                <w:szCs w:val="18"/>
              </w:rPr>
              <w:t> </w:t>
            </w:r>
            <w:r>
              <w:rPr>
                <w:rFonts w:ascii="Arial" w:hAnsi="Arial" w:cs="Arial" w:eastAsia="Arial"/>
                <w:sz w:val="18"/>
                <w:szCs w:val="18"/>
              </w:rPr>
              <w:t>allegations,</w:t>
            </w:r>
            <w:r>
              <w:rPr>
                <w:rFonts w:ascii="Arial" w:hAnsi="Arial" w:cs="Arial" w:eastAsia="Arial"/>
                <w:spacing w:val="-5"/>
                <w:sz w:val="18"/>
                <w:szCs w:val="18"/>
              </w:rPr>
              <w:t> </w:t>
            </w:r>
            <w:r>
              <w:rPr>
                <w:rFonts w:ascii="Arial" w:hAnsi="Arial" w:cs="Arial" w:eastAsia="Arial"/>
                <w:sz w:val="18"/>
                <w:szCs w:val="18"/>
              </w:rPr>
              <w:t>the</w:t>
            </w:r>
            <w:r>
              <w:rPr>
                <w:rFonts w:ascii="Arial" w:hAnsi="Arial" w:cs="Arial" w:eastAsia="Arial"/>
                <w:spacing w:val="-5"/>
                <w:sz w:val="18"/>
                <w:szCs w:val="18"/>
              </w:rPr>
              <w:t> </w:t>
            </w:r>
            <w:r>
              <w:rPr>
                <w:rFonts w:ascii="Arial" w:hAnsi="Arial" w:cs="Arial" w:eastAsia="Arial"/>
                <w:sz w:val="18"/>
                <w:szCs w:val="18"/>
              </w:rPr>
              <w:t>date</w:t>
            </w:r>
            <w:r>
              <w:rPr>
                <w:rFonts w:ascii="Arial" w:hAnsi="Arial" w:cs="Arial" w:eastAsia="Arial"/>
                <w:spacing w:val="-4"/>
                <w:sz w:val="18"/>
                <w:szCs w:val="18"/>
              </w:rPr>
              <w:t> </w:t>
            </w:r>
            <w:r>
              <w:rPr>
                <w:rFonts w:ascii="Arial" w:hAnsi="Arial" w:cs="Arial" w:eastAsia="Arial"/>
                <w:sz w:val="18"/>
                <w:szCs w:val="18"/>
              </w:rPr>
              <w:t>and</w:t>
            </w:r>
            <w:r>
              <w:rPr>
                <w:rFonts w:ascii="Arial" w:hAnsi="Arial" w:cs="Arial" w:eastAsia="Arial"/>
                <w:spacing w:val="-4"/>
                <w:sz w:val="18"/>
                <w:szCs w:val="18"/>
              </w:rPr>
              <w:t> </w:t>
            </w:r>
            <w:r>
              <w:rPr>
                <w:rFonts w:ascii="Arial" w:hAnsi="Arial" w:cs="Arial" w:eastAsia="Arial"/>
                <w:sz w:val="18"/>
                <w:szCs w:val="18"/>
              </w:rPr>
              <w:t>place</w:t>
            </w:r>
            <w:r>
              <w:rPr>
                <w:rFonts w:ascii="Arial" w:hAnsi="Arial" w:cs="Arial" w:eastAsia="Arial"/>
                <w:spacing w:val="-5"/>
                <w:sz w:val="18"/>
                <w:szCs w:val="18"/>
              </w:rPr>
              <w:t> </w:t>
            </w:r>
            <w:r>
              <w:rPr>
                <w:rFonts w:ascii="Arial" w:hAnsi="Arial" w:cs="Arial" w:eastAsia="Arial"/>
                <w:sz w:val="18"/>
                <w:szCs w:val="18"/>
              </w:rPr>
              <w:t>of</w:t>
            </w:r>
            <w:r>
              <w:rPr>
                <w:rFonts w:ascii="Arial" w:hAnsi="Arial" w:cs="Arial" w:eastAsia="Arial"/>
                <w:spacing w:val="-5"/>
                <w:sz w:val="18"/>
                <w:szCs w:val="18"/>
              </w:rPr>
              <w:t> </w:t>
            </w:r>
            <w:r>
              <w:rPr>
                <w:rFonts w:ascii="Arial" w:hAnsi="Arial" w:cs="Arial" w:eastAsia="Arial"/>
                <w:sz w:val="18"/>
                <w:szCs w:val="18"/>
              </w:rPr>
              <w:t>the</w:t>
            </w:r>
            <w:r>
              <w:rPr>
                <w:rFonts w:ascii="Arial" w:hAnsi="Arial" w:cs="Arial" w:eastAsia="Arial"/>
                <w:spacing w:val="-5"/>
                <w:sz w:val="18"/>
                <w:szCs w:val="18"/>
              </w:rPr>
              <w:t> </w:t>
            </w:r>
            <w:r>
              <w:rPr>
                <w:rFonts w:ascii="Arial" w:hAnsi="Arial" w:cs="Arial" w:eastAsia="Arial"/>
                <w:sz w:val="18"/>
                <w:szCs w:val="18"/>
              </w:rPr>
              <w:t>accident,</w:t>
            </w:r>
            <w:r>
              <w:rPr>
                <w:rFonts w:ascii="Arial" w:hAnsi="Arial" w:cs="Arial" w:eastAsia="Arial"/>
                <w:spacing w:val="-5"/>
                <w:sz w:val="18"/>
                <w:szCs w:val="18"/>
              </w:rPr>
              <w:t> </w:t>
            </w:r>
            <w:r>
              <w:rPr>
                <w:rFonts w:ascii="Arial" w:hAnsi="Arial" w:cs="Arial" w:eastAsia="Arial"/>
                <w:sz w:val="18"/>
                <w:szCs w:val="18"/>
              </w:rPr>
              <w:t>and</w:t>
            </w:r>
            <w:r>
              <w:rPr>
                <w:rFonts w:ascii="Arial" w:hAnsi="Arial" w:cs="Arial" w:eastAsia="Arial"/>
                <w:spacing w:val="-5"/>
                <w:sz w:val="18"/>
                <w:szCs w:val="18"/>
              </w:rPr>
              <w:t> </w:t>
            </w:r>
            <w:r>
              <w:rPr>
                <w:rFonts w:ascii="Arial" w:hAnsi="Arial" w:cs="Arial" w:eastAsia="Arial"/>
                <w:sz w:val="18"/>
                <w:szCs w:val="18"/>
              </w:rPr>
              <w:t>the</w:t>
            </w:r>
            <w:r>
              <w:rPr>
                <w:rFonts w:ascii="Arial" w:hAnsi="Arial" w:cs="Arial" w:eastAsia="Arial"/>
                <w:spacing w:val="-5"/>
                <w:sz w:val="18"/>
                <w:szCs w:val="18"/>
              </w:rPr>
              <w:t> </w:t>
            </w:r>
            <w:r>
              <w:rPr>
                <w:rFonts w:ascii="Arial" w:hAnsi="Arial" w:cs="Arial" w:eastAsia="Arial"/>
                <w:sz w:val="18"/>
                <w:szCs w:val="18"/>
              </w:rPr>
              <w:t>rail</w:t>
            </w:r>
            <w:r>
              <w:rPr>
                <w:rFonts w:ascii="Arial" w:hAnsi="Arial" w:cs="Arial" w:eastAsia="Arial"/>
                <w:spacing w:val="-4"/>
                <w:sz w:val="18"/>
                <w:szCs w:val="18"/>
              </w:rPr>
              <w:t> </w:t>
            </w:r>
            <w:r>
              <w:rPr>
                <w:rFonts w:ascii="Arial" w:hAnsi="Arial" w:cs="Arial" w:eastAsia="Arial"/>
                <w:sz w:val="18"/>
                <w:szCs w:val="18"/>
              </w:rPr>
              <w:t>equipment</w:t>
            </w:r>
            <w:r>
              <w:rPr>
                <w:rFonts w:ascii="Arial" w:hAnsi="Arial" w:cs="Arial" w:eastAsia="Arial"/>
                <w:spacing w:val="-5"/>
                <w:sz w:val="18"/>
                <w:szCs w:val="18"/>
              </w:rPr>
              <w:t> </w:t>
            </w:r>
            <w:r>
              <w:rPr>
                <w:rFonts w:ascii="Arial" w:hAnsi="Arial" w:cs="Arial" w:eastAsia="Arial"/>
                <w:sz w:val="18"/>
                <w:szCs w:val="18"/>
              </w:rPr>
              <w:t>accident/incident</w:t>
            </w:r>
            <w:r>
              <w:rPr>
                <w:rFonts w:ascii="Arial" w:hAnsi="Arial" w:cs="Arial" w:eastAsia="Arial"/>
                <w:spacing w:val="-5"/>
                <w:sz w:val="18"/>
                <w:szCs w:val="18"/>
              </w:rPr>
              <w:t> </w:t>
            </w:r>
            <w:r>
              <w:rPr>
                <w:rFonts w:ascii="Arial" w:hAnsi="Arial" w:cs="Arial" w:eastAsia="Arial"/>
                <w:sz w:val="18"/>
                <w:szCs w:val="18"/>
              </w:rPr>
              <w:t>number.</w:t>
            </w:r>
          </w:p>
          <w:p>
            <w:pPr>
              <w:pStyle w:val="TableParagraph"/>
              <w:spacing w:line="240" w:lineRule="auto" w:before="10"/>
              <w:ind w:right="0"/>
              <w:jc w:val="left"/>
              <w:rPr>
                <w:rFonts w:ascii="Times New Roman" w:hAnsi="Times New Roman" w:cs="Times New Roman" w:eastAsia="Times New Roman"/>
                <w:sz w:val="18"/>
                <w:szCs w:val="18"/>
              </w:rPr>
            </w:pPr>
          </w:p>
          <w:p>
            <w:pPr>
              <w:pStyle w:val="TableParagraph"/>
              <w:spacing w:line="240" w:lineRule="auto"/>
              <w:ind w:left="125" w:right="0"/>
              <w:jc w:val="left"/>
              <w:rPr>
                <w:rFonts w:ascii="Arial" w:hAnsi="Arial" w:cs="Arial" w:eastAsia="Arial"/>
                <w:sz w:val="18"/>
                <w:szCs w:val="18"/>
              </w:rPr>
            </w:pPr>
            <w:r>
              <w:rPr>
                <w:rFonts w:ascii="Arial" w:hAnsi="Arial" w:cs="Arial" w:eastAsia="Arial"/>
                <w:sz w:val="18"/>
                <w:szCs w:val="18"/>
              </w:rPr>
              <w:t>Q. Is this form part of the railroad’s accident report to FRA, and as such, may it be used in private</w:t>
            </w:r>
            <w:r>
              <w:rPr>
                <w:rFonts w:ascii="Arial" w:hAnsi="Arial" w:cs="Arial" w:eastAsia="Arial"/>
                <w:spacing w:val="-9"/>
                <w:sz w:val="18"/>
                <w:szCs w:val="18"/>
              </w:rPr>
              <w:t> </w:t>
            </w:r>
            <w:r>
              <w:rPr>
                <w:rFonts w:ascii="Arial" w:hAnsi="Arial" w:cs="Arial" w:eastAsia="Arial"/>
                <w:sz w:val="18"/>
                <w:szCs w:val="18"/>
              </w:rPr>
              <w:t>litigation?</w:t>
            </w:r>
          </w:p>
          <w:p>
            <w:pPr>
              <w:pStyle w:val="TableParagraph"/>
              <w:spacing w:line="240" w:lineRule="auto" w:before="7"/>
              <w:ind w:right="0"/>
              <w:jc w:val="left"/>
              <w:rPr>
                <w:rFonts w:ascii="Times New Roman" w:hAnsi="Times New Roman" w:cs="Times New Roman" w:eastAsia="Times New Roman"/>
                <w:sz w:val="19"/>
                <w:szCs w:val="19"/>
              </w:rPr>
            </w:pPr>
          </w:p>
          <w:p>
            <w:pPr>
              <w:pStyle w:val="TableParagraph"/>
              <w:spacing w:line="249" w:lineRule="auto"/>
              <w:ind w:left="125" w:right="530"/>
              <w:jc w:val="left"/>
              <w:rPr>
                <w:rFonts w:ascii="Arial" w:hAnsi="Arial" w:cs="Arial" w:eastAsia="Arial"/>
                <w:sz w:val="18"/>
                <w:szCs w:val="18"/>
              </w:rPr>
            </w:pPr>
            <w:r>
              <w:rPr>
                <w:rFonts w:ascii="Arial" w:hAnsi="Arial" w:cs="Arial" w:eastAsia="Arial"/>
                <w:sz w:val="18"/>
                <w:szCs w:val="18"/>
              </w:rPr>
              <w:t>A. No. This form under 49 C.F.R. 225.12 is part of the railroad’s accident report to FRA pursuant to the accident reports statute</w:t>
            </w:r>
            <w:r>
              <w:rPr>
                <w:rFonts w:ascii="Arial" w:hAnsi="Arial" w:cs="Arial" w:eastAsia="Arial"/>
                <w:spacing w:val="28"/>
                <w:sz w:val="18"/>
                <w:szCs w:val="18"/>
              </w:rPr>
              <w:t> </w:t>
            </w:r>
            <w:r>
              <w:rPr>
                <w:rFonts w:ascii="Arial" w:hAnsi="Arial" w:cs="Arial" w:eastAsia="Arial"/>
                <w:spacing w:val="28"/>
                <w:sz w:val="18"/>
                <w:szCs w:val="18"/>
              </w:rPr>
            </w:r>
            <w:r>
              <w:rPr>
                <w:rFonts w:ascii="Arial" w:hAnsi="Arial" w:cs="Arial" w:eastAsia="Arial"/>
                <w:sz w:val="18"/>
                <w:szCs w:val="18"/>
              </w:rPr>
              <w:t>and as</w:t>
            </w:r>
            <w:r>
              <w:rPr>
                <w:rFonts w:ascii="Arial" w:hAnsi="Arial" w:cs="Arial" w:eastAsia="Arial"/>
                <w:spacing w:val="-2"/>
                <w:sz w:val="18"/>
                <w:szCs w:val="18"/>
              </w:rPr>
              <w:t> </w:t>
            </w:r>
            <w:r>
              <w:rPr>
                <w:rFonts w:ascii="Arial" w:hAnsi="Arial" w:cs="Arial" w:eastAsia="Arial"/>
                <w:sz w:val="18"/>
                <w:szCs w:val="18"/>
              </w:rPr>
              <w:t>such</w:t>
            </w:r>
            <w:r>
              <w:rPr>
                <w:rFonts w:ascii="Arial" w:hAnsi="Arial" w:cs="Arial" w:eastAsia="Arial"/>
                <w:spacing w:val="-3"/>
                <w:sz w:val="18"/>
                <w:szCs w:val="18"/>
              </w:rPr>
              <w:t> </w:t>
            </w:r>
            <w:r>
              <w:rPr>
                <w:rFonts w:ascii="Arial" w:hAnsi="Arial" w:cs="Arial" w:eastAsia="Arial"/>
                <w:sz w:val="18"/>
                <w:szCs w:val="18"/>
              </w:rPr>
              <w:t>shall</w:t>
            </w:r>
            <w:r>
              <w:rPr>
                <w:rFonts w:ascii="Arial" w:hAnsi="Arial" w:cs="Arial" w:eastAsia="Arial"/>
                <w:spacing w:val="-2"/>
                <w:sz w:val="18"/>
                <w:szCs w:val="18"/>
              </w:rPr>
              <w:t> </w:t>
            </w:r>
            <w:r>
              <w:rPr>
                <w:rFonts w:ascii="Arial" w:hAnsi="Arial" w:cs="Arial" w:eastAsia="Arial"/>
                <w:sz w:val="18"/>
                <w:szCs w:val="18"/>
              </w:rPr>
              <w:t>not</w:t>
            </w:r>
            <w:r>
              <w:rPr>
                <w:rFonts w:ascii="Arial" w:hAnsi="Arial" w:cs="Arial" w:eastAsia="Arial"/>
                <w:spacing w:val="-2"/>
                <w:sz w:val="18"/>
                <w:szCs w:val="18"/>
              </w:rPr>
              <w:t> </w:t>
            </w:r>
            <w:r>
              <w:rPr>
                <w:rFonts w:ascii="Arial" w:hAnsi="Arial" w:cs="Arial" w:eastAsia="Arial"/>
                <w:sz w:val="18"/>
                <w:szCs w:val="18"/>
              </w:rPr>
              <w:t>“be</w:t>
            </w:r>
            <w:r>
              <w:rPr>
                <w:rFonts w:ascii="Arial" w:hAnsi="Arial" w:cs="Arial" w:eastAsia="Arial"/>
                <w:spacing w:val="-2"/>
                <w:sz w:val="18"/>
                <w:szCs w:val="18"/>
              </w:rPr>
              <w:t> </w:t>
            </w:r>
            <w:r>
              <w:rPr>
                <w:rFonts w:ascii="Arial" w:hAnsi="Arial" w:cs="Arial" w:eastAsia="Arial"/>
                <w:sz w:val="18"/>
                <w:szCs w:val="18"/>
              </w:rPr>
              <w:t>admitted</w:t>
            </w:r>
            <w:r>
              <w:rPr>
                <w:rFonts w:ascii="Arial" w:hAnsi="Arial" w:cs="Arial" w:eastAsia="Arial"/>
                <w:spacing w:val="-2"/>
                <w:sz w:val="18"/>
                <w:szCs w:val="18"/>
              </w:rPr>
              <w:t> </w:t>
            </w:r>
            <w:r>
              <w:rPr>
                <w:rFonts w:ascii="Arial" w:hAnsi="Arial" w:cs="Arial" w:eastAsia="Arial"/>
                <w:sz w:val="18"/>
                <w:szCs w:val="18"/>
              </w:rPr>
              <w:t>as</w:t>
            </w:r>
            <w:r>
              <w:rPr>
                <w:rFonts w:ascii="Arial" w:hAnsi="Arial" w:cs="Arial" w:eastAsia="Arial"/>
                <w:spacing w:val="-2"/>
                <w:sz w:val="18"/>
                <w:szCs w:val="18"/>
              </w:rPr>
              <w:t> </w:t>
            </w:r>
            <w:r>
              <w:rPr>
                <w:rFonts w:ascii="Arial" w:hAnsi="Arial" w:cs="Arial" w:eastAsia="Arial"/>
                <w:sz w:val="18"/>
                <w:szCs w:val="18"/>
              </w:rPr>
              <w:t>evidence</w:t>
            </w:r>
            <w:r>
              <w:rPr>
                <w:rFonts w:ascii="Arial" w:hAnsi="Arial" w:cs="Arial" w:eastAsia="Arial"/>
                <w:spacing w:val="-3"/>
                <w:sz w:val="18"/>
                <w:szCs w:val="18"/>
              </w:rPr>
              <w:t> </w:t>
            </w:r>
            <w:r>
              <w:rPr>
                <w:rFonts w:ascii="Arial" w:hAnsi="Arial" w:cs="Arial" w:eastAsia="Arial"/>
                <w:sz w:val="18"/>
                <w:szCs w:val="18"/>
              </w:rPr>
              <w:t>or</w:t>
            </w:r>
            <w:r>
              <w:rPr>
                <w:rFonts w:ascii="Arial" w:hAnsi="Arial" w:cs="Arial" w:eastAsia="Arial"/>
                <w:spacing w:val="-3"/>
                <w:sz w:val="18"/>
                <w:szCs w:val="18"/>
              </w:rPr>
              <w:t> </w:t>
            </w:r>
            <w:r>
              <w:rPr>
                <w:rFonts w:ascii="Arial" w:hAnsi="Arial" w:cs="Arial" w:eastAsia="Arial"/>
                <w:sz w:val="18"/>
                <w:szCs w:val="18"/>
              </w:rPr>
              <w:t>used</w:t>
            </w:r>
            <w:r>
              <w:rPr>
                <w:rFonts w:ascii="Arial" w:hAnsi="Arial" w:cs="Arial" w:eastAsia="Arial"/>
                <w:spacing w:val="-3"/>
                <w:sz w:val="18"/>
                <w:szCs w:val="18"/>
              </w:rPr>
              <w:t> </w:t>
            </w:r>
            <w:r>
              <w:rPr>
                <w:rFonts w:ascii="Arial" w:hAnsi="Arial" w:cs="Arial" w:eastAsia="Arial"/>
                <w:sz w:val="18"/>
                <w:szCs w:val="18"/>
              </w:rPr>
              <w:t>for</w:t>
            </w:r>
            <w:r>
              <w:rPr>
                <w:rFonts w:ascii="Arial" w:hAnsi="Arial" w:cs="Arial" w:eastAsia="Arial"/>
                <w:spacing w:val="-2"/>
                <w:sz w:val="18"/>
                <w:szCs w:val="18"/>
              </w:rPr>
              <w:t> </w:t>
            </w:r>
            <w:r>
              <w:rPr>
                <w:rFonts w:ascii="Arial" w:hAnsi="Arial" w:cs="Arial" w:eastAsia="Arial"/>
                <w:sz w:val="18"/>
                <w:szCs w:val="18"/>
              </w:rPr>
              <w:t>any</w:t>
            </w:r>
            <w:r>
              <w:rPr>
                <w:rFonts w:ascii="Arial" w:hAnsi="Arial" w:cs="Arial" w:eastAsia="Arial"/>
                <w:spacing w:val="-2"/>
                <w:sz w:val="18"/>
                <w:szCs w:val="18"/>
              </w:rPr>
              <w:t> </w:t>
            </w:r>
            <w:r>
              <w:rPr>
                <w:rFonts w:ascii="Arial" w:hAnsi="Arial" w:cs="Arial" w:eastAsia="Arial"/>
                <w:sz w:val="18"/>
                <w:szCs w:val="18"/>
              </w:rPr>
              <w:t>purpose</w:t>
            </w:r>
            <w:r>
              <w:rPr>
                <w:rFonts w:ascii="Arial" w:hAnsi="Arial" w:cs="Arial" w:eastAsia="Arial"/>
                <w:spacing w:val="-3"/>
                <w:sz w:val="18"/>
                <w:szCs w:val="18"/>
              </w:rPr>
              <w:t> </w:t>
            </w:r>
            <w:r>
              <w:rPr>
                <w:rFonts w:ascii="Arial" w:hAnsi="Arial" w:cs="Arial" w:eastAsia="Arial"/>
                <w:sz w:val="18"/>
                <w:szCs w:val="18"/>
              </w:rPr>
              <w:t>in</w:t>
            </w:r>
            <w:r>
              <w:rPr>
                <w:rFonts w:ascii="Arial" w:hAnsi="Arial" w:cs="Arial" w:eastAsia="Arial"/>
                <w:spacing w:val="-3"/>
                <w:sz w:val="18"/>
                <w:szCs w:val="18"/>
              </w:rPr>
              <w:t> </w:t>
            </w:r>
            <w:r>
              <w:rPr>
                <w:rFonts w:ascii="Arial" w:hAnsi="Arial" w:cs="Arial" w:eastAsia="Arial"/>
                <w:sz w:val="18"/>
                <w:szCs w:val="18"/>
              </w:rPr>
              <w:t>any</w:t>
            </w:r>
            <w:r>
              <w:rPr>
                <w:rFonts w:ascii="Arial" w:hAnsi="Arial" w:cs="Arial" w:eastAsia="Arial"/>
                <w:spacing w:val="-4"/>
                <w:sz w:val="18"/>
                <w:szCs w:val="18"/>
              </w:rPr>
              <w:t> </w:t>
            </w:r>
            <w:r>
              <w:rPr>
                <w:rFonts w:ascii="Arial" w:hAnsi="Arial" w:cs="Arial" w:eastAsia="Arial"/>
                <w:sz w:val="18"/>
                <w:szCs w:val="18"/>
              </w:rPr>
              <w:t>suit</w:t>
            </w:r>
            <w:r>
              <w:rPr>
                <w:rFonts w:ascii="Arial" w:hAnsi="Arial" w:cs="Arial" w:eastAsia="Arial"/>
                <w:spacing w:val="-4"/>
                <w:sz w:val="18"/>
                <w:szCs w:val="18"/>
              </w:rPr>
              <w:t> </w:t>
            </w:r>
            <w:r>
              <w:rPr>
                <w:rFonts w:ascii="Arial" w:hAnsi="Arial" w:cs="Arial" w:eastAsia="Arial"/>
                <w:sz w:val="18"/>
                <w:szCs w:val="18"/>
              </w:rPr>
              <w:t>or</w:t>
            </w:r>
            <w:r>
              <w:rPr>
                <w:rFonts w:ascii="Arial" w:hAnsi="Arial" w:cs="Arial" w:eastAsia="Arial"/>
                <w:spacing w:val="-3"/>
                <w:sz w:val="18"/>
                <w:szCs w:val="18"/>
              </w:rPr>
              <w:t> </w:t>
            </w:r>
            <w:r>
              <w:rPr>
                <w:rFonts w:ascii="Arial" w:hAnsi="Arial" w:cs="Arial" w:eastAsia="Arial"/>
                <w:sz w:val="18"/>
                <w:szCs w:val="18"/>
              </w:rPr>
              <w:t>action</w:t>
            </w:r>
            <w:r>
              <w:rPr>
                <w:rFonts w:ascii="Arial" w:hAnsi="Arial" w:cs="Arial" w:eastAsia="Arial"/>
                <w:spacing w:val="-3"/>
                <w:sz w:val="18"/>
                <w:szCs w:val="18"/>
              </w:rPr>
              <w:t> </w:t>
            </w:r>
            <w:r>
              <w:rPr>
                <w:rFonts w:ascii="Arial" w:hAnsi="Arial" w:cs="Arial" w:eastAsia="Arial"/>
                <w:sz w:val="18"/>
                <w:szCs w:val="18"/>
              </w:rPr>
              <w:t>for</w:t>
            </w:r>
            <w:r>
              <w:rPr>
                <w:rFonts w:ascii="Arial" w:hAnsi="Arial" w:cs="Arial" w:eastAsia="Arial"/>
                <w:spacing w:val="-2"/>
                <w:sz w:val="18"/>
                <w:szCs w:val="18"/>
              </w:rPr>
              <w:t> </w:t>
            </w:r>
            <w:r>
              <w:rPr>
                <w:rFonts w:ascii="Arial" w:hAnsi="Arial" w:cs="Arial" w:eastAsia="Arial"/>
                <w:sz w:val="18"/>
                <w:szCs w:val="18"/>
              </w:rPr>
              <w:t>damages</w:t>
            </w:r>
            <w:r>
              <w:rPr>
                <w:rFonts w:ascii="Arial" w:hAnsi="Arial" w:cs="Arial" w:eastAsia="Arial"/>
                <w:spacing w:val="-2"/>
                <w:sz w:val="18"/>
                <w:szCs w:val="18"/>
              </w:rPr>
              <w:t> </w:t>
            </w:r>
            <w:r>
              <w:rPr>
                <w:rFonts w:ascii="Arial" w:hAnsi="Arial" w:cs="Arial" w:eastAsia="Arial"/>
                <w:sz w:val="18"/>
                <w:szCs w:val="18"/>
              </w:rPr>
              <w:t>growing</w:t>
            </w:r>
            <w:r>
              <w:rPr>
                <w:rFonts w:ascii="Arial" w:hAnsi="Arial" w:cs="Arial" w:eastAsia="Arial"/>
                <w:spacing w:val="-2"/>
                <w:sz w:val="18"/>
                <w:szCs w:val="18"/>
              </w:rPr>
              <w:t> </w:t>
            </w:r>
            <w:r>
              <w:rPr>
                <w:rFonts w:ascii="Arial" w:hAnsi="Arial" w:cs="Arial" w:eastAsia="Arial"/>
                <w:sz w:val="18"/>
                <w:szCs w:val="18"/>
              </w:rPr>
              <w:t>out</w:t>
            </w:r>
            <w:r>
              <w:rPr>
                <w:rFonts w:ascii="Arial" w:hAnsi="Arial" w:cs="Arial" w:eastAsia="Arial"/>
                <w:spacing w:val="-2"/>
                <w:sz w:val="18"/>
                <w:szCs w:val="18"/>
              </w:rPr>
              <w:t> </w:t>
            </w:r>
            <w:r>
              <w:rPr>
                <w:rFonts w:ascii="Arial" w:hAnsi="Arial" w:cs="Arial" w:eastAsia="Arial"/>
                <w:sz w:val="18"/>
                <w:szCs w:val="18"/>
              </w:rPr>
              <w:t>of</w:t>
            </w:r>
            <w:r>
              <w:rPr>
                <w:rFonts w:ascii="Arial" w:hAnsi="Arial" w:cs="Arial" w:eastAsia="Arial"/>
                <w:spacing w:val="-2"/>
                <w:sz w:val="18"/>
                <w:szCs w:val="18"/>
              </w:rPr>
              <w:t> </w:t>
            </w:r>
            <w:r>
              <w:rPr>
                <w:rFonts w:ascii="Arial" w:hAnsi="Arial" w:cs="Arial" w:eastAsia="Arial"/>
                <w:sz w:val="18"/>
                <w:szCs w:val="18"/>
              </w:rPr>
              <w:t>any</w:t>
            </w:r>
            <w:r>
              <w:rPr>
                <w:rFonts w:ascii="Arial" w:hAnsi="Arial" w:cs="Arial" w:eastAsia="Arial"/>
                <w:spacing w:val="-4"/>
                <w:sz w:val="18"/>
                <w:szCs w:val="18"/>
              </w:rPr>
              <w:t> </w:t>
            </w:r>
            <w:r>
              <w:rPr>
                <w:rFonts w:ascii="Arial" w:hAnsi="Arial" w:cs="Arial" w:eastAsia="Arial"/>
                <w:sz w:val="18"/>
                <w:szCs w:val="18"/>
              </w:rPr>
              <w:t>matter</w:t>
            </w:r>
            <w:r>
              <w:rPr>
                <w:rFonts w:ascii="Arial" w:hAnsi="Arial" w:cs="Arial" w:eastAsia="Arial"/>
                <w:sz w:val="18"/>
                <w:szCs w:val="18"/>
              </w:rPr>
              <w:t> mentioned in said report…” 49 U.S.C. 20903. See 49 C.F.R. </w:t>
            </w:r>
            <w:r>
              <w:rPr>
                <w:rFonts w:ascii="Arial" w:hAnsi="Arial" w:cs="Arial" w:eastAsia="Arial"/>
                <w:spacing w:val="11"/>
                <w:sz w:val="18"/>
                <w:szCs w:val="18"/>
              </w:rPr>
              <w:t> </w:t>
            </w:r>
            <w:r>
              <w:rPr>
                <w:rFonts w:ascii="Arial" w:hAnsi="Arial" w:cs="Arial" w:eastAsia="Arial"/>
                <w:sz w:val="18"/>
                <w:szCs w:val="18"/>
              </w:rPr>
              <w:t>225.7(b).</w:t>
            </w:r>
          </w:p>
          <w:p>
            <w:pPr>
              <w:pStyle w:val="TableParagraph"/>
              <w:spacing w:line="240" w:lineRule="auto"/>
              <w:ind w:right="0"/>
              <w:jc w:val="left"/>
              <w:rPr>
                <w:rFonts w:ascii="Times New Roman" w:hAnsi="Times New Roman" w:cs="Times New Roman" w:eastAsia="Times New Roman"/>
                <w:sz w:val="18"/>
                <w:szCs w:val="18"/>
              </w:rPr>
            </w:pPr>
          </w:p>
          <w:p>
            <w:pPr>
              <w:pStyle w:val="TableParagraph"/>
              <w:spacing w:line="240" w:lineRule="auto"/>
              <w:ind w:right="0"/>
              <w:jc w:val="left"/>
              <w:rPr>
                <w:rFonts w:ascii="Times New Roman" w:hAnsi="Times New Roman" w:cs="Times New Roman" w:eastAsia="Times New Roman"/>
                <w:sz w:val="18"/>
                <w:szCs w:val="18"/>
              </w:rPr>
            </w:pPr>
          </w:p>
          <w:p>
            <w:pPr>
              <w:pStyle w:val="TableParagraph"/>
              <w:spacing w:line="240" w:lineRule="auto"/>
              <w:ind w:right="0"/>
              <w:jc w:val="left"/>
              <w:rPr>
                <w:rFonts w:ascii="Times New Roman" w:hAnsi="Times New Roman" w:cs="Times New Roman" w:eastAsia="Times New Roman"/>
                <w:sz w:val="18"/>
                <w:szCs w:val="18"/>
              </w:rPr>
            </w:pPr>
          </w:p>
          <w:p>
            <w:pPr>
              <w:pStyle w:val="TableParagraph"/>
              <w:spacing w:line="240" w:lineRule="auto"/>
              <w:ind w:right="0"/>
              <w:jc w:val="left"/>
              <w:rPr>
                <w:rFonts w:ascii="Times New Roman" w:hAnsi="Times New Roman" w:cs="Times New Roman" w:eastAsia="Times New Roman"/>
                <w:sz w:val="18"/>
                <w:szCs w:val="18"/>
              </w:rPr>
            </w:pPr>
          </w:p>
          <w:p>
            <w:pPr>
              <w:pStyle w:val="TableParagraph"/>
              <w:spacing w:line="240" w:lineRule="auto" w:before="106"/>
              <w:ind w:left="134" w:right="0"/>
              <w:jc w:val="left"/>
              <w:rPr>
                <w:rFonts w:ascii="Arial" w:hAnsi="Arial" w:cs="Arial" w:eastAsia="Arial"/>
                <w:sz w:val="18"/>
                <w:szCs w:val="18"/>
              </w:rPr>
            </w:pPr>
            <w:r>
              <w:rPr>
                <w:rFonts w:ascii="Arial"/>
                <w:b/>
                <w:sz w:val="18"/>
              </w:rPr>
              <w:t>Willful false statements can result in imposition of civil</w:t>
            </w:r>
            <w:r>
              <w:rPr>
                <w:rFonts w:ascii="Arial"/>
                <w:b/>
                <w:spacing w:val="-19"/>
                <w:sz w:val="18"/>
              </w:rPr>
              <w:t> </w:t>
            </w:r>
            <w:r>
              <w:rPr>
                <w:rFonts w:ascii="Arial"/>
                <w:b/>
                <w:sz w:val="18"/>
              </w:rPr>
              <w:t>penalties.</w:t>
            </w:r>
            <w:r>
              <w:rPr>
                <w:rFonts w:ascii="Arial"/>
                <w:sz w:val="18"/>
              </w:rPr>
            </w:r>
          </w:p>
        </w:tc>
      </w:tr>
      <w:tr>
        <w:trPr>
          <w:trHeight w:val="1620" w:hRule="exact"/>
        </w:trPr>
        <w:tc>
          <w:tcPr>
            <w:tcW w:w="11137" w:type="dxa"/>
            <w:tcBorders>
              <w:top w:val="single" w:sz="17" w:space="0" w:color="000000"/>
              <w:left w:val="single" w:sz="17" w:space="0" w:color="000000"/>
              <w:bottom w:val="single" w:sz="17" w:space="0" w:color="000000"/>
              <w:right w:val="single" w:sz="17" w:space="0" w:color="000000"/>
            </w:tcBorders>
          </w:tcPr>
          <w:p>
            <w:pPr>
              <w:pStyle w:val="TableParagraph"/>
              <w:spacing w:line="249" w:lineRule="auto" w:before="46"/>
              <w:ind w:left="128" w:right="308"/>
              <w:jc w:val="left"/>
              <w:rPr>
                <w:rFonts w:ascii="Arial" w:hAnsi="Arial" w:cs="Arial" w:eastAsia="Arial"/>
                <w:sz w:val="18"/>
                <w:szCs w:val="18"/>
              </w:rPr>
            </w:pPr>
            <w:r>
              <w:rPr>
                <w:rFonts w:ascii="Arial"/>
                <w:b/>
                <w:sz w:val="18"/>
              </w:rPr>
              <w:t>This collection of information is mandatory under 49 CFR 225, and is used by FRA to monitor national rail safety.</w:t>
            </w:r>
            <w:r>
              <w:rPr>
                <w:rFonts w:ascii="Arial"/>
                <w:b/>
                <w:spacing w:val="-31"/>
                <w:sz w:val="18"/>
              </w:rPr>
              <w:t> </w:t>
            </w:r>
            <w:r>
              <w:rPr>
                <w:rFonts w:ascii="Arial"/>
                <w:b/>
                <w:sz w:val="18"/>
              </w:rPr>
              <w:t>Public</w:t>
            </w:r>
            <w:r>
              <w:rPr>
                <w:rFonts w:ascii="Arial"/>
                <w:b/>
                <w:sz w:val="18"/>
              </w:rPr>
              <w:t> reporting</w:t>
            </w:r>
            <w:r>
              <w:rPr>
                <w:rFonts w:ascii="Arial"/>
                <w:b/>
                <w:spacing w:val="-2"/>
                <w:sz w:val="18"/>
              </w:rPr>
              <w:t> </w:t>
            </w:r>
            <w:r>
              <w:rPr>
                <w:rFonts w:ascii="Arial"/>
                <w:b/>
                <w:sz w:val="18"/>
              </w:rPr>
              <w:t>burden</w:t>
            </w:r>
            <w:r>
              <w:rPr>
                <w:rFonts w:ascii="Arial"/>
                <w:b/>
                <w:spacing w:val="-3"/>
                <w:sz w:val="18"/>
              </w:rPr>
              <w:t> </w:t>
            </w:r>
            <w:r>
              <w:rPr>
                <w:rFonts w:ascii="Arial"/>
                <w:b/>
                <w:sz w:val="18"/>
              </w:rPr>
              <w:t>is</w:t>
            </w:r>
            <w:r>
              <w:rPr>
                <w:rFonts w:ascii="Arial"/>
                <w:b/>
                <w:spacing w:val="-2"/>
                <w:sz w:val="18"/>
              </w:rPr>
              <w:t> </w:t>
            </w:r>
            <w:r>
              <w:rPr>
                <w:rFonts w:ascii="Arial"/>
                <w:b/>
                <w:sz w:val="18"/>
              </w:rPr>
              <w:t>estimated</w:t>
            </w:r>
            <w:r>
              <w:rPr>
                <w:rFonts w:ascii="Arial"/>
                <w:b/>
                <w:spacing w:val="-2"/>
                <w:sz w:val="18"/>
              </w:rPr>
              <w:t> </w:t>
            </w:r>
            <w:r>
              <w:rPr>
                <w:rFonts w:ascii="Arial"/>
                <w:b/>
                <w:sz w:val="18"/>
              </w:rPr>
              <w:t>to</w:t>
            </w:r>
            <w:r>
              <w:rPr>
                <w:rFonts w:ascii="Arial"/>
                <w:b/>
                <w:spacing w:val="-2"/>
                <w:sz w:val="18"/>
              </w:rPr>
              <w:t> </w:t>
            </w:r>
            <w:r>
              <w:rPr>
                <w:rFonts w:ascii="Arial"/>
                <w:b/>
                <w:sz w:val="18"/>
              </w:rPr>
              <w:t>average</w:t>
            </w:r>
            <w:r>
              <w:rPr>
                <w:rFonts w:ascii="Arial"/>
                <w:b/>
                <w:spacing w:val="-2"/>
                <w:sz w:val="18"/>
              </w:rPr>
              <w:t> </w:t>
            </w:r>
            <w:r>
              <w:rPr>
                <w:rFonts w:ascii="Arial"/>
                <w:b/>
                <w:sz w:val="18"/>
              </w:rPr>
              <w:t>10</w:t>
            </w:r>
            <w:r>
              <w:rPr>
                <w:rFonts w:ascii="Arial"/>
                <w:b/>
                <w:spacing w:val="-3"/>
                <w:sz w:val="18"/>
              </w:rPr>
              <w:t> </w:t>
            </w:r>
            <w:r>
              <w:rPr>
                <w:rFonts w:ascii="Arial"/>
                <w:b/>
                <w:sz w:val="18"/>
              </w:rPr>
              <w:t>minutes</w:t>
            </w:r>
            <w:r>
              <w:rPr>
                <w:rFonts w:ascii="Arial"/>
                <w:b/>
                <w:spacing w:val="-2"/>
                <w:sz w:val="18"/>
              </w:rPr>
              <w:t> </w:t>
            </w:r>
            <w:r>
              <w:rPr>
                <w:rFonts w:ascii="Arial"/>
                <w:b/>
                <w:sz w:val="18"/>
              </w:rPr>
              <w:t>(Part</w:t>
            </w:r>
            <w:r>
              <w:rPr>
                <w:rFonts w:ascii="Arial"/>
                <w:b/>
                <w:spacing w:val="-4"/>
                <w:sz w:val="18"/>
              </w:rPr>
              <w:t> </w:t>
            </w:r>
            <w:r>
              <w:rPr>
                <w:rFonts w:ascii="Arial"/>
                <w:b/>
                <w:sz w:val="18"/>
              </w:rPr>
              <w:t>I)</w:t>
            </w:r>
            <w:r>
              <w:rPr>
                <w:rFonts w:ascii="Arial"/>
                <w:b/>
                <w:spacing w:val="-2"/>
                <w:sz w:val="18"/>
              </w:rPr>
              <w:t> </w:t>
            </w:r>
            <w:r>
              <w:rPr>
                <w:rFonts w:ascii="Arial"/>
                <w:b/>
                <w:sz w:val="18"/>
              </w:rPr>
              <w:t>and</w:t>
            </w:r>
            <w:r>
              <w:rPr>
                <w:rFonts w:ascii="Arial"/>
                <w:b/>
                <w:spacing w:val="-2"/>
                <w:sz w:val="18"/>
              </w:rPr>
              <w:t> </w:t>
            </w:r>
            <w:r>
              <w:rPr>
                <w:rFonts w:ascii="Arial"/>
                <w:b/>
                <w:sz w:val="18"/>
              </w:rPr>
              <w:t>1.5</w:t>
            </w:r>
            <w:r>
              <w:rPr>
                <w:rFonts w:ascii="Arial"/>
                <w:b/>
                <w:spacing w:val="-3"/>
                <w:sz w:val="18"/>
              </w:rPr>
              <w:t> </w:t>
            </w:r>
            <w:r>
              <w:rPr>
                <w:rFonts w:ascii="Arial"/>
                <w:b/>
                <w:sz w:val="18"/>
              </w:rPr>
              <w:t>hour</w:t>
            </w:r>
            <w:r>
              <w:rPr>
                <w:rFonts w:ascii="Arial"/>
                <w:b/>
                <w:spacing w:val="-2"/>
                <w:sz w:val="18"/>
              </w:rPr>
              <w:t> </w:t>
            </w:r>
            <w:r>
              <w:rPr>
                <w:rFonts w:ascii="Arial"/>
                <w:b/>
                <w:sz w:val="18"/>
              </w:rPr>
              <w:t>(Part</w:t>
            </w:r>
            <w:r>
              <w:rPr>
                <w:rFonts w:ascii="Arial"/>
                <w:b/>
                <w:spacing w:val="-2"/>
                <w:sz w:val="18"/>
              </w:rPr>
              <w:t> </w:t>
            </w:r>
            <w:r>
              <w:rPr>
                <w:rFonts w:ascii="Arial"/>
                <w:b/>
                <w:sz w:val="18"/>
              </w:rPr>
              <w:t>II)</w:t>
            </w:r>
            <w:r>
              <w:rPr>
                <w:rFonts w:ascii="Arial"/>
                <w:b/>
                <w:spacing w:val="-2"/>
                <w:sz w:val="18"/>
              </w:rPr>
              <w:t> </w:t>
            </w:r>
            <w:r>
              <w:rPr>
                <w:rFonts w:ascii="Arial"/>
                <w:b/>
                <w:sz w:val="18"/>
              </w:rPr>
              <w:t>per</w:t>
            </w:r>
            <w:r>
              <w:rPr>
                <w:rFonts w:ascii="Arial"/>
                <w:b/>
                <w:spacing w:val="-2"/>
                <w:sz w:val="18"/>
              </w:rPr>
              <w:t> </w:t>
            </w:r>
            <w:r>
              <w:rPr>
                <w:rFonts w:ascii="Arial"/>
                <w:b/>
                <w:sz w:val="18"/>
              </w:rPr>
              <w:t>response,</w:t>
            </w:r>
            <w:r>
              <w:rPr>
                <w:rFonts w:ascii="Arial"/>
                <w:b/>
                <w:spacing w:val="-3"/>
                <w:sz w:val="18"/>
              </w:rPr>
              <w:t> </w:t>
            </w:r>
            <w:r>
              <w:rPr>
                <w:rFonts w:ascii="Arial"/>
                <w:b/>
                <w:sz w:val="18"/>
              </w:rPr>
              <w:t>including</w:t>
            </w:r>
            <w:r>
              <w:rPr>
                <w:rFonts w:ascii="Arial"/>
                <w:b/>
                <w:spacing w:val="-3"/>
                <w:sz w:val="18"/>
              </w:rPr>
              <w:t> </w:t>
            </w:r>
            <w:r>
              <w:rPr>
                <w:rFonts w:ascii="Arial"/>
                <w:b/>
                <w:sz w:val="18"/>
              </w:rPr>
              <w:t>the</w:t>
            </w:r>
            <w:r>
              <w:rPr>
                <w:rFonts w:ascii="Arial"/>
                <w:b/>
                <w:spacing w:val="-3"/>
                <w:sz w:val="18"/>
              </w:rPr>
              <w:t> </w:t>
            </w:r>
            <w:r>
              <w:rPr>
                <w:rFonts w:ascii="Arial"/>
                <w:b/>
                <w:sz w:val="18"/>
              </w:rPr>
              <w:t>time</w:t>
            </w:r>
            <w:r>
              <w:rPr>
                <w:rFonts w:ascii="Arial"/>
                <w:b/>
                <w:spacing w:val="-3"/>
                <w:sz w:val="18"/>
              </w:rPr>
              <w:t> </w:t>
            </w:r>
            <w:r>
              <w:rPr>
                <w:rFonts w:ascii="Arial"/>
                <w:b/>
                <w:sz w:val="18"/>
              </w:rPr>
              <w:t>for</w:t>
            </w:r>
            <w:r>
              <w:rPr>
                <w:rFonts w:ascii="Arial"/>
                <w:b/>
                <w:sz w:val="18"/>
              </w:rPr>
              <w:t> reviewing instructions, searching existing databases, gathering and maintaining the data needed, and completing</w:t>
            </w:r>
            <w:r>
              <w:rPr>
                <w:rFonts w:ascii="Arial"/>
                <w:b/>
                <w:spacing w:val="-33"/>
                <w:sz w:val="18"/>
              </w:rPr>
              <w:t> </w:t>
            </w:r>
            <w:r>
              <w:rPr>
                <w:rFonts w:ascii="Arial"/>
                <w:b/>
                <w:sz w:val="18"/>
              </w:rPr>
              <w:t>and</w:t>
            </w:r>
            <w:r>
              <w:rPr>
                <w:rFonts w:ascii="Arial"/>
                <w:b/>
                <w:sz w:val="18"/>
              </w:rPr>
              <w:t> reviewing the collection of information. The information collected is a matter of public record, and no confidentiality</w:t>
            </w:r>
            <w:r>
              <w:rPr>
                <w:rFonts w:ascii="Arial"/>
                <w:b/>
                <w:spacing w:val="-27"/>
                <w:sz w:val="18"/>
              </w:rPr>
              <w:t> </w:t>
            </w:r>
            <w:r>
              <w:rPr>
                <w:rFonts w:ascii="Arial"/>
                <w:b/>
                <w:sz w:val="18"/>
              </w:rPr>
              <w:t>is</w:t>
            </w:r>
            <w:r>
              <w:rPr>
                <w:rFonts w:ascii="Arial"/>
                <w:b/>
                <w:sz w:val="18"/>
              </w:rPr>
              <w:t> promised to any respondent. Please note that an agency may not conduct or sponsor, and a person is not required</w:t>
            </w:r>
            <w:r>
              <w:rPr>
                <w:rFonts w:ascii="Arial"/>
                <w:b/>
                <w:spacing w:val="-31"/>
                <w:sz w:val="18"/>
              </w:rPr>
              <w:t> </w:t>
            </w:r>
            <w:r>
              <w:rPr>
                <w:rFonts w:ascii="Arial"/>
                <w:b/>
                <w:sz w:val="18"/>
              </w:rPr>
              <w:t>to</w:t>
            </w:r>
            <w:r>
              <w:rPr>
                <w:rFonts w:ascii="Arial"/>
                <w:b/>
                <w:sz w:val="18"/>
              </w:rPr>
              <w:t> respond to a collection of information unless it displays a currently valid OMB control number. The OMB control number</w:t>
            </w:r>
            <w:r>
              <w:rPr>
                <w:rFonts w:ascii="Arial"/>
                <w:b/>
                <w:spacing w:val="16"/>
                <w:sz w:val="18"/>
              </w:rPr>
              <w:t> </w:t>
            </w:r>
            <w:r>
              <w:rPr>
                <w:rFonts w:ascii="Arial"/>
                <w:b/>
                <w:sz w:val="18"/>
              </w:rPr>
              <w:t>for</w:t>
            </w:r>
            <w:r>
              <w:rPr>
                <w:rFonts w:ascii="Arial"/>
                <w:b/>
                <w:sz w:val="18"/>
              </w:rPr>
              <w:t> this collection is</w:t>
            </w:r>
            <w:r>
              <w:rPr>
                <w:rFonts w:ascii="Arial"/>
                <w:b/>
                <w:spacing w:val="-16"/>
                <w:sz w:val="18"/>
              </w:rPr>
              <w:t> </w:t>
            </w:r>
            <w:r>
              <w:rPr>
                <w:rFonts w:ascii="Arial"/>
                <w:b/>
                <w:sz w:val="18"/>
              </w:rPr>
              <w:t>2130-0500.</w:t>
            </w:r>
            <w:r>
              <w:rPr>
                <w:rFonts w:ascii="Arial"/>
                <w:sz w:val="18"/>
              </w:rPr>
            </w:r>
          </w:p>
        </w:tc>
      </w:tr>
    </w:tbl>
    <w:p>
      <w:pPr>
        <w:spacing w:after="0" w:line="249" w:lineRule="auto"/>
        <w:jc w:val="left"/>
        <w:rPr>
          <w:rFonts w:ascii="Arial" w:hAnsi="Arial" w:cs="Arial" w:eastAsia="Arial"/>
          <w:sz w:val="18"/>
          <w:szCs w:val="18"/>
        </w:rPr>
        <w:sectPr>
          <w:headerReference w:type="default" r:id="rId66"/>
          <w:footerReference w:type="default" r:id="rId67"/>
          <w:pgSz w:w="12240" w:h="15840"/>
          <w:pgMar w:header="0" w:footer="0" w:top="880" w:bottom="280" w:left="440" w:right="380"/>
        </w:sectPr>
      </w:pPr>
    </w:p>
    <w:p>
      <w:pPr>
        <w:spacing w:before="53"/>
        <w:ind w:left="3560" w:right="3295" w:firstLine="0"/>
        <w:jc w:val="left"/>
        <w:rPr>
          <w:rFonts w:ascii="Arial" w:hAnsi="Arial" w:cs="Arial" w:eastAsia="Arial"/>
          <w:sz w:val="20"/>
          <w:szCs w:val="20"/>
        </w:rPr>
      </w:pPr>
      <w:r>
        <w:rPr>
          <w:rFonts w:ascii="Arial"/>
          <w:b/>
          <w:sz w:val="20"/>
        </w:rPr>
        <w:t>EMPLOYEE HUMAN FACTOR</w:t>
      </w:r>
      <w:r>
        <w:rPr>
          <w:rFonts w:ascii="Arial"/>
          <w:b/>
          <w:spacing w:val="-19"/>
          <w:sz w:val="20"/>
        </w:rPr>
        <w:t> </w:t>
      </w:r>
      <w:r>
        <w:rPr>
          <w:rFonts w:ascii="Arial"/>
          <w:b/>
          <w:sz w:val="20"/>
        </w:rPr>
        <w:t>ATTACHMENT</w:t>
      </w:r>
      <w:r>
        <w:rPr>
          <w:rFonts w:ascii="Arial"/>
          <w:sz w:val="20"/>
        </w:rPr>
      </w:r>
    </w:p>
    <w:p>
      <w:pPr>
        <w:spacing w:after="0"/>
        <w:jc w:val="left"/>
        <w:rPr>
          <w:rFonts w:ascii="Arial" w:hAnsi="Arial" w:cs="Arial" w:eastAsia="Arial"/>
          <w:sz w:val="20"/>
          <w:szCs w:val="20"/>
        </w:rPr>
        <w:sectPr>
          <w:headerReference w:type="default" r:id="rId69"/>
          <w:footerReference w:type="default" r:id="rId70"/>
          <w:pgSz w:w="12240" w:h="15840"/>
          <w:pgMar w:header="0" w:footer="1037" w:top="1300" w:bottom="1220" w:left="440" w:right="460"/>
        </w:sectPr>
      </w:pPr>
    </w:p>
    <w:p>
      <w:pPr>
        <w:spacing w:line="240" w:lineRule="auto" w:before="0"/>
        <w:rPr>
          <w:rFonts w:ascii="Arial" w:hAnsi="Arial" w:cs="Arial" w:eastAsia="Arial"/>
          <w:b/>
          <w:bCs/>
          <w:sz w:val="10"/>
          <w:szCs w:val="10"/>
        </w:rPr>
      </w:pPr>
    </w:p>
    <w:p>
      <w:pPr>
        <w:spacing w:before="0"/>
        <w:ind w:left="143" w:right="0" w:firstLine="0"/>
        <w:jc w:val="left"/>
        <w:rPr>
          <w:rFonts w:ascii="Arial" w:hAnsi="Arial" w:cs="Arial" w:eastAsia="Arial"/>
          <w:sz w:val="12"/>
          <w:szCs w:val="12"/>
        </w:rPr>
      </w:pPr>
      <w:r>
        <w:rPr>
          <w:rFonts w:ascii="Arial"/>
          <w:b/>
          <w:sz w:val="12"/>
        </w:rPr>
        <w:t>DEPARTMENT OF</w:t>
      </w:r>
      <w:r>
        <w:rPr>
          <w:rFonts w:ascii="Arial"/>
          <w:b/>
          <w:spacing w:val="-19"/>
          <w:sz w:val="12"/>
        </w:rPr>
        <w:t> </w:t>
      </w:r>
      <w:r>
        <w:rPr>
          <w:rFonts w:ascii="Arial"/>
          <w:b/>
          <w:sz w:val="12"/>
        </w:rPr>
        <w:t>TRANSPORTATION</w:t>
      </w:r>
      <w:r>
        <w:rPr>
          <w:rFonts w:ascii="Arial"/>
          <w:sz w:val="12"/>
        </w:rPr>
      </w:r>
    </w:p>
    <w:p>
      <w:pPr>
        <w:spacing w:before="6"/>
        <w:ind w:left="143" w:right="0" w:firstLine="0"/>
        <w:jc w:val="left"/>
        <w:rPr>
          <w:rFonts w:ascii="Arial" w:hAnsi="Arial" w:cs="Arial" w:eastAsia="Arial"/>
          <w:sz w:val="10"/>
          <w:szCs w:val="10"/>
        </w:rPr>
      </w:pPr>
      <w:r>
        <w:rPr/>
        <w:pict>
          <v:shape style="position:absolute;margin-left:27.299999pt;margin-top:7.149915pt;width:556.050pt;height:219.3pt;mso-position-horizontal-relative:page;mso-position-vertical-relative:paragraph;z-index:2248"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3402"/>
                    <w:gridCol w:w="3742"/>
                    <w:gridCol w:w="3912"/>
                  </w:tblGrid>
                  <w:tr>
                    <w:trPr>
                      <w:trHeight w:val="799" w:hRule="exact"/>
                    </w:trPr>
                    <w:tc>
                      <w:tcPr>
                        <w:tcW w:w="3402" w:type="dxa"/>
                        <w:tcBorders>
                          <w:top w:val="single" w:sz="17" w:space="0" w:color="000000"/>
                          <w:left w:val="single" w:sz="17" w:space="0" w:color="000000"/>
                          <w:bottom w:val="single" w:sz="10" w:space="0" w:color="000000"/>
                          <w:right w:val="single" w:sz="6" w:space="0" w:color="000000"/>
                        </w:tcBorders>
                      </w:tcPr>
                      <w:p>
                        <w:pPr>
                          <w:pStyle w:val="TableParagraph"/>
                          <w:spacing w:line="240" w:lineRule="auto" w:before="65"/>
                          <w:ind w:left="97" w:right="0"/>
                          <w:jc w:val="left"/>
                          <w:rPr>
                            <w:rFonts w:ascii="Arial" w:hAnsi="Arial" w:cs="Arial" w:eastAsia="Arial"/>
                            <w:sz w:val="14"/>
                            <w:szCs w:val="14"/>
                          </w:rPr>
                        </w:pPr>
                        <w:r>
                          <w:rPr>
                            <w:rFonts w:ascii="Arial"/>
                            <w:spacing w:val="-1"/>
                            <w:w w:val="100"/>
                            <w:sz w:val="14"/>
                          </w:rPr>
                          <w:t>Nam</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Reportin</w:t>
                        </w:r>
                        <w:r>
                          <w:rPr>
                            <w:rFonts w:ascii="Arial"/>
                            <w:w w:val="100"/>
                            <w:sz w:val="14"/>
                          </w:rPr>
                          <w:t>g</w:t>
                        </w:r>
                        <w:r>
                          <w:rPr>
                            <w:rFonts w:ascii="Arial"/>
                            <w:spacing w:val="-1"/>
                            <w:sz w:val="14"/>
                          </w:rPr>
                          <w:t> </w:t>
                        </w:r>
                        <w:r>
                          <w:rPr>
                            <w:rFonts w:ascii="Arial"/>
                            <w:spacing w:val="-1"/>
                            <w:w w:val="100"/>
                            <w:sz w:val="14"/>
                          </w:rPr>
                          <w:t>R</w:t>
                        </w:r>
                        <w:r>
                          <w:rPr>
                            <w:rFonts w:ascii="Arial"/>
                            <w:spacing w:val="-2"/>
                            <w:w w:val="100"/>
                            <w:sz w:val="14"/>
                          </w:rPr>
                          <w:t>a</w:t>
                        </w:r>
                        <w:r>
                          <w:rPr>
                            <w:rFonts w:ascii="Arial"/>
                            <w:spacing w:val="-1"/>
                            <w:w w:val="100"/>
                            <w:sz w:val="14"/>
                          </w:rPr>
                          <w:t>ilroad</w:t>
                        </w:r>
                        <w:r>
                          <w:rPr>
                            <w:rFonts w:ascii="Arial"/>
                            <w:w w:val="100"/>
                            <w:sz w:val="14"/>
                          </w:rPr>
                        </w:r>
                      </w:p>
                    </w:tc>
                    <w:tc>
                      <w:tcPr>
                        <w:tcW w:w="3742" w:type="dxa"/>
                        <w:tcBorders>
                          <w:top w:val="single" w:sz="17" w:space="0" w:color="000000"/>
                          <w:left w:val="single" w:sz="6" w:space="0" w:color="000000"/>
                          <w:bottom w:val="single" w:sz="10" w:space="0" w:color="000000"/>
                          <w:right w:val="single" w:sz="6" w:space="0" w:color="000000"/>
                        </w:tcBorders>
                      </w:tcPr>
                      <w:p>
                        <w:pPr>
                          <w:pStyle w:val="TableParagraph"/>
                          <w:spacing w:line="249" w:lineRule="auto" w:before="44"/>
                          <w:ind w:left="217" w:right="1701" w:hanging="79"/>
                          <w:jc w:val="left"/>
                          <w:rPr>
                            <w:rFonts w:ascii="Arial" w:hAnsi="Arial" w:cs="Arial" w:eastAsia="Arial"/>
                            <w:sz w:val="14"/>
                            <w:szCs w:val="14"/>
                          </w:rPr>
                        </w:pPr>
                        <w:r>
                          <w:rPr>
                            <w:rFonts w:ascii="Arial"/>
                            <w:spacing w:val="-1"/>
                            <w:w w:val="100"/>
                            <w:sz w:val="14"/>
                          </w:rPr>
                          <w:t>Railroa</w:t>
                        </w:r>
                        <w:r>
                          <w:rPr>
                            <w:rFonts w:ascii="Arial"/>
                            <w:w w:val="100"/>
                            <w:sz w:val="14"/>
                          </w:rPr>
                          <w:t>d</w:t>
                        </w:r>
                        <w:r>
                          <w:rPr>
                            <w:rFonts w:ascii="Arial"/>
                            <w:spacing w:val="-1"/>
                            <w:sz w:val="14"/>
                          </w:rPr>
                          <w:t> </w:t>
                        </w:r>
                        <w:r>
                          <w:rPr>
                            <w:rFonts w:ascii="Arial"/>
                            <w:spacing w:val="-1"/>
                            <w:w w:val="100"/>
                            <w:sz w:val="14"/>
                          </w:rPr>
                          <w:t>Accident/Inciden</w:t>
                        </w:r>
                        <w:r>
                          <w:rPr>
                            <w:rFonts w:ascii="Arial"/>
                            <w:w w:val="100"/>
                            <w:sz w:val="14"/>
                          </w:rPr>
                          <w:t>t</w:t>
                        </w:r>
                        <w:r>
                          <w:rPr>
                            <w:rFonts w:ascii="Arial"/>
                            <w:sz w:val="14"/>
                          </w:rPr>
                          <w:t> </w:t>
                        </w:r>
                        <w:r>
                          <w:rPr>
                            <w:rFonts w:ascii="Arial"/>
                            <w:spacing w:val="-1"/>
                            <w:w w:val="100"/>
                            <w:sz w:val="14"/>
                          </w:rPr>
                          <w:t>No.</w:t>
                        </w:r>
                        <w:r>
                          <w:rPr>
                            <w:rFonts w:ascii="Arial"/>
                            <w:spacing w:val="-1"/>
                            <w:w w:val="100"/>
                            <w:sz w:val="14"/>
                          </w:rPr>
                          <w:t> (</w:t>
                        </w:r>
                        <w:r>
                          <w:rPr>
                            <w:rFonts w:ascii="Arial"/>
                            <w:spacing w:val="-2"/>
                            <w:w w:val="100"/>
                            <w:sz w:val="14"/>
                          </w:rPr>
                          <w:t>B</w:t>
                        </w:r>
                        <w:r>
                          <w:rPr>
                            <w:rFonts w:ascii="Arial"/>
                            <w:spacing w:val="-1"/>
                            <w:w w:val="100"/>
                            <w:sz w:val="14"/>
                          </w:rPr>
                          <w:t>loc</w:t>
                        </w:r>
                        <w:r>
                          <w:rPr>
                            <w:rFonts w:ascii="Arial"/>
                            <w:w w:val="100"/>
                            <w:sz w:val="14"/>
                          </w:rPr>
                          <w:t>k</w:t>
                        </w:r>
                        <w:r>
                          <w:rPr>
                            <w:rFonts w:ascii="Arial"/>
                            <w:spacing w:val="-1"/>
                            <w:sz w:val="14"/>
                          </w:rPr>
                          <w:t> </w:t>
                        </w:r>
                        <w:r>
                          <w:rPr>
                            <w:rFonts w:ascii="Arial"/>
                            <w:spacing w:val="-1"/>
                            <w:w w:val="100"/>
                            <w:sz w:val="14"/>
                          </w:rPr>
                          <w:t>1b</w:t>
                        </w:r>
                        <w:r>
                          <w:rPr>
                            <w:rFonts w:ascii="Arial"/>
                            <w:w w:val="100"/>
                            <w:sz w:val="14"/>
                          </w:rPr>
                          <w:t>,</w:t>
                        </w:r>
                        <w:r>
                          <w:rPr>
                            <w:rFonts w:ascii="Arial"/>
                            <w:sz w:val="14"/>
                          </w:rPr>
                          <w:t> </w:t>
                        </w:r>
                        <w:r>
                          <w:rPr>
                            <w:rFonts w:ascii="Arial"/>
                            <w:spacing w:val="-1"/>
                            <w:w w:val="100"/>
                            <w:sz w:val="14"/>
                          </w:rPr>
                          <w:t>FR</w:t>
                        </w:r>
                        <w:r>
                          <w:rPr>
                            <w:rFonts w:ascii="Arial"/>
                            <w:w w:val="100"/>
                            <w:sz w:val="14"/>
                          </w:rPr>
                          <w:t>A</w:t>
                        </w:r>
                        <w:r>
                          <w:rPr>
                            <w:rFonts w:ascii="Arial"/>
                            <w:sz w:val="14"/>
                          </w:rPr>
                          <w:t> </w:t>
                        </w:r>
                        <w:r>
                          <w:rPr>
                            <w:rFonts w:ascii="Arial"/>
                            <w:w w:val="100"/>
                            <w:sz w:val="14"/>
                          </w:rPr>
                          <w:t>F</w:t>
                        </w:r>
                        <w:r>
                          <w:rPr>
                            <w:rFonts w:ascii="Arial"/>
                            <w:spacing w:val="-1"/>
                            <w:sz w:val="14"/>
                          </w:rPr>
                          <w:t> </w:t>
                        </w:r>
                        <w:r>
                          <w:rPr>
                            <w:rFonts w:ascii="Arial"/>
                            <w:spacing w:val="-1"/>
                            <w:w w:val="100"/>
                            <w:sz w:val="14"/>
                          </w:rPr>
                          <w:t>6180.54)</w:t>
                        </w:r>
                        <w:r>
                          <w:rPr>
                            <w:rFonts w:ascii="Arial"/>
                            <w:w w:val="100"/>
                            <w:sz w:val="14"/>
                          </w:rPr>
                        </w:r>
                      </w:p>
                    </w:tc>
                    <w:tc>
                      <w:tcPr>
                        <w:tcW w:w="3912" w:type="dxa"/>
                        <w:tcBorders>
                          <w:top w:val="single" w:sz="17" w:space="0" w:color="000000"/>
                          <w:left w:val="single" w:sz="6" w:space="0" w:color="000000"/>
                          <w:bottom w:val="single" w:sz="10" w:space="0" w:color="000000"/>
                          <w:right w:val="single" w:sz="17" w:space="0" w:color="000000"/>
                        </w:tcBorders>
                      </w:tcPr>
                      <w:p>
                        <w:pPr>
                          <w:pStyle w:val="TableParagraph"/>
                          <w:spacing w:line="240" w:lineRule="auto" w:before="72"/>
                          <w:ind w:left="93" w:right="0"/>
                          <w:jc w:val="left"/>
                          <w:rPr>
                            <w:rFonts w:ascii="Arial" w:hAnsi="Arial" w:cs="Arial" w:eastAsia="Arial"/>
                            <w:sz w:val="14"/>
                            <w:szCs w:val="14"/>
                          </w:rPr>
                        </w:pPr>
                        <w:r>
                          <w:rPr>
                            <w:rFonts w:ascii="Arial"/>
                            <w:spacing w:val="-1"/>
                            <w:w w:val="100"/>
                            <w:sz w:val="14"/>
                          </w:rPr>
                          <w:t>Dat</w:t>
                        </w:r>
                        <w:r>
                          <w:rPr>
                            <w:rFonts w:ascii="Arial"/>
                            <w:w w:val="100"/>
                            <w:sz w:val="14"/>
                          </w:rPr>
                          <w:t>e</w:t>
                        </w:r>
                        <w:r>
                          <w:rPr>
                            <w:rFonts w:ascii="Arial"/>
                            <w:sz w:val="14"/>
                          </w:rPr>
                          <w:t> </w:t>
                        </w:r>
                        <w:r>
                          <w:rPr>
                            <w:rFonts w:ascii="Arial"/>
                            <w:spacing w:val="-2"/>
                            <w:w w:val="100"/>
                            <w:sz w:val="14"/>
                          </w:rPr>
                          <w:t>o</w:t>
                        </w:r>
                        <w:r>
                          <w:rPr>
                            <w:rFonts w:ascii="Arial"/>
                            <w:w w:val="100"/>
                            <w:sz w:val="14"/>
                          </w:rPr>
                          <w:t>f</w:t>
                        </w:r>
                        <w:r>
                          <w:rPr>
                            <w:rFonts w:ascii="Arial"/>
                            <w:sz w:val="14"/>
                          </w:rPr>
                          <w:t> </w:t>
                        </w:r>
                        <w:r>
                          <w:rPr>
                            <w:rFonts w:ascii="Arial"/>
                            <w:spacing w:val="-1"/>
                            <w:w w:val="100"/>
                            <w:sz w:val="14"/>
                          </w:rPr>
                          <w:t>Accid</w:t>
                        </w:r>
                        <w:r>
                          <w:rPr>
                            <w:rFonts w:ascii="Arial"/>
                            <w:spacing w:val="-2"/>
                            <w:w w:val="100"/>
                            <w:sz w:val="14"/>
                          </w:rPr>
                          <w:t>e</w:t>
                        </w:r>
                        <w:r>
                          <w:rPr>
                            <w:rFonts w:ascii="Arial"/>
                            <w:spacing w:val="-1"/>
                            <w:w w:val="100"/>
                            <w:sz w:val="14"/>
                          </w:rPr>
                          <w:t>nt/I</w:t>
                        </w:r>
                        <w:r>
                          <w:rPr>
                            <w:rFonts w:ascii="Arial"/>
                            <w:spacing w:val="-2"/>
                            <w:w w:val="100"/>
                            <w:sz w:val="14"/>
                          </w:rPr>
                          <w:t>n</w:t>
                        </w:r>
                        <w:r>
                          <w:rPr>
                            <w:rFonts w:ascii="Arial"/>
                            <w:w w:val="100"/>
                            <w:sz w:val="14"/>
                          </w:rPr>
                          <w:t>c</w:t>
                        </w:r>
                        <w:r>
                          <w:rPr>
                            <w:rFonts w:ascii="Arial"/>
                            <w:spacing w:val="-1"/>
                            <w:w w:val="100"/>
                            <w:sz w:val="14"/>
                          </w:rPr>
                          <w:t>id</w:t>
                        </w:r>
                        <w:r>
                          <w:rPr>
                            <w:rFonts w:ascii="Arial"/>
                            <w:spacing w:val="-2"/>
                            <w:w w:val="100"/>
                            <w:sz w:val="14"/>
                          </w:rPr>
                          <w:t>e</w:t>
                        </w:r>
                        <w:r>
                          <w:rPr>
                            <w:rFonts w:ascii="Arial"/>
                            <w:spacing w:val="-1"/>
                            <w:w w:val="100"/>
                            <w:sz w:val="14"/>
                          </w:rPr>
                          <w:t>n</w:t>
                        </w:r>
                        <w:r>
                          <w:rPr>
                            <w:rFonts w:ascii="Arial"/>
                            <w:w w:val="100"/>
                            <w:sz w:val="14"/>
                          </w:rPr>
                          <w:t>t</w:t>
                        </w:r>
                        <w:r>
                          <w:rPr>
                            <w:rFonts w:ascii="Arial"/>
                            <w:spacing w:val="-1"/>
                            <w:sz w:val="14"/>
                          </w:rPr>
                          <w:t> </w:t>
                        </w:r>
                        <w:r>
                          <w:rPr>
                            <w:rFonts w:ascii="Arial"/>
                            <w:spacing w:val="-1"/>
                            <w:w w:val="100"/>
                            <w:sz w:val="14"/>
                          </w:rPr>
                          <w:t>(mo/</w:t>
                        </w:r>
                        <w:r>
                          <w:rPr>
                            <w:rFonts w:ascii="Arial"/>
                            <w:spacing w:val="-2"/>
                            <w:w w:val="100"/>
                            <w:sz w:val="14"/>
                          </w:rPr>
                          <w:t>d</w:t>
                        </w:r>
                        <w:r>
                          <w:rPr>
                            <w:rFonts w:ascii="Arial"/>
                            <w:spacing w:val="-1"/>
                            <w:w w:val="100"/>
                            <w:sz w:val="14"/>
                          </w:rPr>
                          <w:t>ay/year)</w:t>
                        </w:r>
                        <w:r>
                          <w:rPr>
                            <w:rFonts w:ascii="Arial"/>
                            <w:w w:val="100"/>
                            <w:sz w:val="14"/>
                          </w:rPr>
                        </w:r>
                      </w:p>
                    </w:tc>
                  </w:tr>
                  <w:tr>
                    <w:trPr>
                      <w:trHeight w:val="1588" w:hRule="exact"/>
                    </w:trPr>
                    <w:tc>
                      <w:tcPr>
                        <w:tcW w:w="11056" w:type="dxa"/>
                        <w:gridSpan w:val="3"/>
                        <w:tcBorders>
                          <w:top w:val="single" w:sz="10" w:space="0" w:color="000000"/>
                          <w:left w:val="single" w:sz="17" w:space="0" w:color="000000"/>
                          <w:bottom w:val="single" w:sz="10" w:space="0" w:color="000000"/>
                          <w:right w:val="single" w:sz="17" w:space="0" w:color="000000"/>
                        </w:tcBorders>
                      </w:tcPr>
                      <w:p>
                        <w:pPr>
                          <w:pStyle w:val="TableParagraph"/>
                          <w:spacing w:line="240" w:lineRule="auto" w:before="70"/>
                          <w:ind w:left="113" w:right="0"/>
                          <w:jc w:val="left"/>
                          <w:rPr>
                            <w:rFonts w:ascii="Arial" w:hAnsi="Arial" w:cs="Arial" w:eastAsia="Arial"/>
                            <w:sz w:val="14"/>
                            <w:szCs w:val="14"/>
                          </w:rPr>
                        </w:pPr>
                        <w:r>
                          <w:rPr>
                            <w:rFonts w:ascii="Arial"/>
                            <w:w w:val="100"/>
                            <w:sz w:val="14"/>
                          </w:rPr>
                          <w:t>T</w:t>
                        </w:r>
                        <w:r>
                          <w:rPr>
                            <w:rFonts w:ascii="Arial"/>
                            <w:spacing w:val="-1"/>
                            <w:w w:val="100"/>
                            <w:sz w:val="14"/>
                          </w:rPr>
                          <w:t>h</w:t>
                        </w:r>
                        <w:r>
                          <w:rPr>
                            <w:rFonts w:ascii="Arial"/>
                            <w:w w:val="100"/>
                            <w:sz w:val="14"/>
                          </w:rPr>
                          <w:t>e</w:t>
                        </w:r>
                        <w:r>
                          <w:rPr>
                            <w:rFonts w:ascii="Arial"/>
                            <w:spacing w:val="-1"/>
                            <w:sz w:val="14"/>
                          </w:rPr>
                          <w:t> </w:t>
                        </w:r>
                        <w:r>
                          <w:rPr>
                            <w:rFonts w:ascii="Arial"/>
                            <w:spacing w:val="-1"/>
                            <w:w w:val="100"/>
                            <w:sz w:val="14"/>
                          </w:rPr>
                          <w:t>ra</w:t>
                        </w:r>
                        <w:r>
                          <w:rPr>
                            <w:rFonts w:ascii="Arial"/>
                            <w:spacing w:val="-2"/>
                            <w:w w:val="100"/>
                            <w:sz w:val="14"/>
                          </w:rPr>
                          <w:t>i</w:t>
                        </w:r>
                        <w:r>
                          <w:rPr>
                            <w:rFonts w:ascii="Arial"/>
                            <w:w w:val="100"/>
                            <w:sz w:val="14"/>
                          </w:rPr>
                          <w:t>l</w:t>
                        </w:r>
                        <w:r>
                          <w:rPr>
                            <w:rFonts w:ascii="Arial"/>
                            <w:spacing w:val="-1"/>
                            <w:w w:val="100"/>
                            <w:sz w:val="14"/>
                          </w:rPr>
                          <w:t>roa</w:t>
                        </w:r>
                        <w:r>
                          <w:rPr>
                            <w:rFonts w:ascii="Arial"/>
                            <w:w w:val="100"/>
                            <w:sz w:val="14"/>
                          </w:rPr>
                          <w:t>d</w:t>
                        </w:r>
                        <w:r>
                          <w:rPr>
                            <w:rFonts w:ascii="Arial"/>
                            <w:spacing w:val="-1"/>
                            <w:sz w:val="14"/>
                          </w:rPr>
                          <w:t> </w:t>
                        </w:r>
                        <w:r>
                          <w:rPr>
                            <w:rFonts w:ascii="Arial"/>
                            <w:spacing w:val="-1"/>
                            <w:w w:val="100"/>
                            <w:sz w:val="14"/>
                          </w:rPr>
                          <w:t>ha</w:t>
                        </w:r>
                        <w:r>
                          <w:rPr>
                            <w:rFonts w:ascii="Arial"/>
                            <w:w w:val="100"/>
                            <w:sz w:val="14"/>
                          </w:rPr>
                          <w:t>s</w:t>
                        </w:r>
                        <w:r>
                          <w:rPr>
                            <w:rFonts w:ascii="Arial"/>
                            <w:sz w:val="14"/>
                          </w:rPr>
                          <w:t> </w:t>
                        </w:r>
                        <w:r>
                          <w:rPr>
                            <w:rFonts w:ascii="Arial"/>
                            <w:spacing w:val="-1"/>
                            <w:w w:val="100"/>
                            <w:sz w:val="14"/>
                          </w:rPr>
                          <w:t>determine</w:t>
                        </w:r>
                        <w:r>
                          <w:rPr>
                            <w:rFonts w:ascii="Arial"/>
                            <w:w w:val="100"/>
                            <w:sz w:val="14"/>
                          </w:rPr>
                          <w:t>d</w:t>
                        </w:r>
                        <w:r>
                          <w:rPr>
                            <w:rFonts w:ascii="Arial"/>
                            <w:spacing w:val="-1"/>
                            <w:sz w:val="14"/>
                          </w:rPr>
                          <w:t> </w:t>
                        </w:r>
                        <w:r>
                          <w:rPr>
                            <w:rFonts w:ascii="Arial"/>
                            <w:spacing w:val="-1"/>
                            <w:w w:val="100"/>
                            <w:sz w:val="14"/>
                          </w:rPr>
                          <w:t>tha</w:t>
                        </w:r>
                        <w:r>
                          <w:rPr>
                            <w:rFonts w:ascii="Arial"/>
                            <w:w w:val="100"/>
                            <w:sz w:val="14"/>
                          </w:rPr>
                          <w:t>t</w:t>
                        </w:r>
                        <w:r>
                          <w:rPr>
                            <w:rFonts w:ascii="Arial"/>
                            <w:sz w:val="14"/>
                          </w:rPr>
                          <w:t> </w:t>
                        </w:r>
                        <w:r>
                          <w:rPr>
                            <w:rFonts w:ascii="Arial"/>
                            <w:spacing w:val="-2"/>
                            <w:sz w:val="14"/>
                          </w:rPr>
                          <w:t> </w:t>
                        </w:r>
                        <w:r>
                          <w:rPr>
                            <w:rFonts w:ascii="Arial"/>
                            <w:spacing w:val="-1"/>
                            <w:w w:val="100"/>
                            <w:sz w:val="14"/>
                          </w:rPr>
                          <w:t>(c</w:t>
                        </w:r>
                        <w:r>
                          <w:rPr>
                            <w:rFonts w:ascii="Arial"/>
                            <w:spacing w:val="-2"/>
                            <w:w w:val="100"/>
                            <w:sz w:val="14"/>
                          </w:rPr>
                          <w:t>h</w:t>
                        </w:r>
                        <w:r>
                          <w:rPr>
                            <w:rFonts w:ascii="Arial"/>
                            <w:spacing w:val="-1"/>
                            <w:w w:val="100"/>
                            <w:sz w:val="14"/>
                          </w:rPr>
                          <w:t>ec</w:t>
                        </w:r>
                        <w:r>
                          <w:rPr>
                            <w:rFonts w:ascii="Arial"/>
                            <w:w w:val="100"/>
                            <w:sz w:val="14"/>
                          </w:rPr>
                          <w:t>k</w:t>
                        </w:r>
                        <w:r>
                          <w:rPr>
                            <w:rFonts w:ascii="Arial"/>
                            <w:spacing w:val="-1"/>
                            <w:sz w:val="14"/>
                          </w:rPr>
                          <w:t> </w:t>
                        </w:r>
                        <w:r>
                          <w:rPr>
                            <w:rFonts w:ascii="Arial"/>
                            <w:spacing w:val="-1"/>
                            <w:w w:val="100"/>
                            <w:sz w:val="14"/>
                          </w:rPr>
                          <w:t>onl</w:t>
                        </w:r>
                        <w:r>
                          <w:rPr>
                            <w:rFonts w:ascii="Arial"/>
                            <w:w w:val="100"/>
                            <w:sz w:val="14"/>
                          </w:rPr>
                          <w:t>y</w:t>
                        </w:r>
                        <w:r>
                          <w:rPr>
                            <w:rFonts w:ascii="Arial"/>
                            <w:sz w:val="14"/>
                          </w:rPr>
                          <w:t> </w:t>
                        </w:r>
                        <w:r>
                          <w:rPr>
                            <w:rFonts w:ascii="Arial"/>
                            <w:spacing w:val="-1"/>
                            <w:w w:val="100"/>
                            <w:sz w:val="14"/>
                          </w:rPr>
                          <w:t>on</w:t>
                        </w:r>
                        <w:r>
                          <w:rPr>
                            <w:rFonts w:ascii="Arial"/>
                            <w:spacing w:val="-2"/>
                            <w:w w:val="100"/>
                            <w:sz w:val="14"/>
                          </w:rPr>
                          <w:t>e</w:t>
                        </w:r>
                        <w:r>
                          <w:rPr>
                            <w:rFonts w:ascii="Arial"/>
                            <w:w w:val="100"/>
                            <w:sz w:val="14"/>
                          </w:rPr>
                          <w:t>)</w:t>
                        </w:r>
                      </w:p>
                      <w:p>
                        <w:pPr>
                          <w:pStyle w:val="TableParagraph"/>
                          <w:spacing w:line="240" w:lineRule="auto" w:before="2"/>
                          <w:ind w:right="0"/>
                          <w:jc w:val="left"/>
                          <w:rPr>
                            <w:rFonts w:ascii="Arial" w:hAnsi="Arial" w:cs="Arial" w:eastAsia="Arial"/>
                            <w:sz w:val="13"/>
                            <w:szCs w:val="13"/>
                          </w:rPr>
                        </w:pPr>
                      </w:p>
                      <w:p>
                        <w:pPr>
                          <w:pStyle w:val="TableParagraph"/>
                          <w:numPr>
                            <w:ilvl w:val="0"/>
                            <w:numId w:val="171"/>
                          </w:numPr>
                          <w:tabs>
                            <w:tab w:pos="739" w:val="left" w:leader="none"/>
                          </w:tabs>
                          <w:spacing w:line="240" w:lineRule="auto" w:before="0" w:after="0"/>
                          <w:ind w:left="738" w:right="0" w:hanging="195"/>
                          <w:jc w:val="left"/>
                          <w:rPr>
                            <w:rFonts w:ascii="Arial" w:hAnsi="Arial" w:cs="Arial" w:eastAsia="Arial"/>
                            <w:sz w:val="14"/>
                            <w:szCs w:val="14"/>
                          </w:rPr>
                        </w:pPr>
                        <w:r>
                          <w:rPr>
                            <w:rFonts w:ascii="Arial"/>
                            <w:spacing w:val="-2"/>
                            <w:w w:val="100"/>
                            <w:sz w:val="14"/>
                          </w:rPr>
                          <w:t>O</w:t>
                        </w:r>
                        <w:r>
                          <w:rPr>
                            <w:rFonts w:ascii="Arial"/>
                            <w:spacing w:val="-1"/>
                            <w:w w:val="100"/>
                            <w:sz w:val="14"/>
                          </w:rPr>
                          <w:t>n</w:t>
                        </w:r>
                        <w:r>
                          <w:rPr>
                            <w:rFonts w:ascii="Arial"/>
                            <w:w w:val="100"/>
                            <w:sz w:val="14"/>
                          </w:rPr>
                          <w:t>e</w:t>
                        </w:r>
                        <w:r>
                          <w:rPr>
                            <w:rFonts w:ascii="Arial"/>
                            <w:sz w:val="14"/>
                          </w:rPr>
                          <w:t> </w:t>
                        </w:r>
                        <w:r>
                          <w:rPr>
                            <w:rFonts w:ascii="Arial"/>
                            <w:spacing w:val="-2"/>
                            <w:w w:val="100"/>
                            <w:sz w:val="14"/>
                          </w:rPr>
                          <w:t>o</w:t>
                        </w:r>
                        <w:r>
                          <w:rPr>
                            <w:rFonts w:ascii="Arial"/>
                            <w:w w:val="100"/>
                            <w:sz w:val="14"/>
                          </w:rPr>
                          <w:t>r</w:t>
                        </w:r>
                        <w:r>
                          <w:rPr>
                            <w:rFonts w:ascii="Arial"/>
                            <w:sz w:val="14"/>
                          </w:rPr>
                          <w:t> </w:t>
                        </w:r>
                        <w:r>
                          <w:rPr>
                            <w:rFonts w:ascii="Arial"/>
                            <w:spacing w:val="-1"/>
                            <w:w w:val="100"/>
                            <w:sz w:val="14"/>
                          </w:rPr>
                          <w:t>mor</w:t>
                        </w:r>
                        <w:r>
                          <w:rPr>
                            <w:rFonts w:ascii="Arial"/>
                            <w:w w:val="100"/>
                            <w:sz w:val="14"/>
                          </w:rPr>
                          <w:t>e</w:t>
                        </w:r>
                        <w:r>
                          <w:rPr>
                            <w:rFonts w:ascii="Arial"/>
                            <w:spacing w:val="-1"/>
                            <w:sz w:val="14"/>
                          </w:rPr>
                          <w:t> </w:t>
                        </w:r>
                        <w:r>
                          <w:rPr>
                            <w:rFonts w:ascii="Arial"/>
                            <w:spacing w:val="-1"/>
                            <w:w w:val="100"/>
                            <w:sz w:val="14"/>
                          </w:rPr>
                          <w:t>rail</w:t>
                        </w:r>
                        <w:r>
                          <w:rPr>
                            <w:rFonts w:ascii="Arial"/>
                            <w:spacing w:val="-2"/>
                            <w:w w:val="100"/>
                            <w:sz w:val="14"/>
                          </w:rPr>
                          <w:t>r</w:t>
                        </w:r>
                        <w:r>
                          <w:rPr>
                            <w:rFonts w:ascii="Arial"/>
                            <w:spacing w:val="-1"/>
                            <w:w w:val="100"/>
                            <w:sz w:val="14"/>
                          </w:rPr>
                          <w:t>oa</w:t>
                        </w:r>
                        <w:r>
                          <w:rPr>
                            <w:rFonts w:ascii="Arial"/>
                            <w:w w:val="100"/>
                            <w:sz w:val="14"/>
                          </w:rPr>
                          <w:t>d</w:t>
                        </w:r>
                        <w:r>
                          <w:rPr>
                            <w:rFonts w:ascii="Arial"/>
                            <w:spacing w:val="-1"/>
                            <w:sz w:val="14"/>
                          </w:rPr>
                          <w:t> </w:t>
                        </w:r>
                        <w:r>
                          <w:rPr>
                            <w:rFonts w:ascii="Arial"/>
                            <w:spacing w:val="-1"/>
                            <w:w w:val="100"/>
                            <w:sz w:val="14"/>
                          </w:rPr>
                          <w:t>e</w:t>
                        </w:r>
                        <w:r>
                          <w:rPr>
                            <w:rFonts w:ascii="Arial"/>
                            <w:w w:val="100"/>
                            <w:sz w:val="14"/>
                          </w:rPr>
                          <w:t>m</w:t>
                        </w:r>
                        <w:r>
                          <w:rPr>
                            <w:rFonts w:ascii="Arial"/>
                            <w:spacing w:val="-2"/>
                            <w:w w:val="100"/>
                            <w:sz w:val="14"/>
                          </w:rPr>
                          <w:t>p</w:t>
                        </w:r>
                        <w:r>
                          <w:rPr>
                            <w:rFonts w:ascii="Arial"/>
                            <w:w w:val="100"/>
                            <w:sz w:val="14"/>
                          </w:rPr>
                          <w:t>l</w:t>
                        </w:r>
                        <w:r>
                          <w:rPr>
                            <w:rFonts w:ascii="Arial"/>
                            <w:spacing w:val="-1"/>
                            <w:w w:val="100"/>
                            <w:sz w:val="14"/>
                          </w:rPr>
                          <w:t>oy</w:t>
                        </w:r>
                        <w:r>
                          <w:rPr>
                            <w:rFonts w:ascii="Arial"/>
                            <w:spacing w:val="-2"/>
                            <w:w w:val="100"/>
                            <w:sz w:val="14"/>
                          </w:rPr>
                          <w:t>e</w:t>
                        </w:r>
                        <w:r>
                          <w:rPr>
                            <w:rFonts w:ascii="Arial"/>
                            <w:spacing w:val="-1"/>
                            <w:w w:val="100"/>
                            <w:sz w:val="14"/>
                          </w:rPr>
                          <w:t>e</w:t>
                        </w:r>
                        <w:r>
                          <w:rPr>
                            <w:rFonts w:ascii="Arial"/>
                            <w:w w:val="100"/>
                            <w:sz w:val="14"/>
                          </w:rPr>
                          <w:t>s</w:t>
                        </w:r>
                        <w:r>
                          <w:rPr>
                            <w:rFonts w:ascii="Arial"/>
                            <w:spacing w:val="-1"/>
                            <w:sz w:val="14"/>
                          </w:rPr>
                          <w:t> </w:t>
                        </w:r>
                        <w:r>
                          <w:rPr>
                            <w:rFonts w:ascii="Arial"/>
                            <w:spacing w:val="-1"/>
                            <w:w w:val="100"/>
                            <w:sz w:val="14"/>
                          </w:rPr>
                          <w:t>wa</w:t>
                        </w:r>
                        <w:r>
                          <w:rPr>
                            <w:rFonts w:ascii="Arial"/>
                            <w:w w:val="100"/>
                            <w:sz w:val="14"/>
                          </w:rPr>
                          <w:t>s</w:t>
                        </w:r>
                        <w:r>
                          <w:rPr>
                            <w:rFonts w:ascii="Arial"/>
                            <w:spacing w:val="-1"/>
                            <w:sz w:val="14"/>
                          </w:rPr>
                          <w:t> </w:t>
                        </w:r>
                        <w:r>
                          <w:rPr>
                            <w:rFonts w:ascii="Arial"/>
                            <w:spacing w:val="-1"/>
                            <w:w w:val="100"/>
                            <w:sz w:val="14"/>
                          </w:rPr>
                          <w:t>th</w:t>
                        </w:r>
                        <w:r>
                          <w:rPr>
                            <w:rFonts w:ascii="Arial"/>
                            <w:w w:val="100"/>
                            <w:sz w:val="14"/>
                          </w:rPr>
                          <w:t>e</w:t>
                        </w:r>
                        <w:r>
                          <w:rPr>
                            <w:rFonts w:ascii="Arial"/>
                            <w:sz w:val="14"/>
                          </w:rPr>
                          <w:t> </w:t>
                        </w:r>
                        <w:r>
                          <w:rPr>
                            <w:rFonts w:ascii="Arial"/>
                            <w:spacing w:val="-2"/>
                            <w:w w:val="100"/>
                            <w:sz w:val="14"/>
                          </w:rPr>
                          <w:t>p</w:t>
                        </w:r>
                        <w:r>
                          <w:rPr>
                            <w:rFonts w:ascii="Arial"/>
                            <w:w w:val="100"/>
                            <w:sz w:val="14"/>
                          </w:rPr>
                          <w:t>r</w:t>
                        </w:r>
                        <w:r>
                          <w:rPr>
                            <w:rFonts w:ascii="Arial"/>
                            <w:spacing w:val="-1"/>
                            <w:w w:val="100"/>
                            <w:sz w:val="14"/>
                          </w:rPr>
                          <w:t>imar</w:t>
                        </w:r>
                        <w:r>
                          <w:rPr>
                            <w:rFonts w:ascii="Arial"/>
                            <w:w w:val="100"/>
                            <w:sz w:val="14"/>
                          </w:rPr>
                          <w:t>y</w:t>
                        </w:r>
                        <w:r>
                          <w:rPr>
                            <w:rFonts w:ascii="Arial"/>
                            <w:sz w:val="14"/>
                          </w:rPr>
                          <w:t> </w:t>
                        </w:r>
                        <w:r>
                          <w:rPr>
                            <w:rFonts w:ascii="Arial"/>
                            <w:spacing w:val="-1"/>
                            <w:w w:val="100"/>
                            <w:sz w:val="14"/>
                          </w:rPr>
                          <w:t>o</w:t>
                        </w:r>
                        <w:r>
                          <w:rPr>
                            <w:rFonts w:ascii="Arial"/>
                            <w:w w:val="100"/>
                            <w:sz w:val="14"/>
                          </w:rPr>
                          <w:t>r</w:t>
                        </w:r>
                        <w:r>
                          <w:rPr>
                            <w:rFonts w:ascii="Arial"/>
                            <w:spacing w:val="-1"/>
                            <w:sz w:val="14"/>
                          </w:rPr>
                          <w:t> </w:t>
                        </w:r>
                        <w:r>
                          <w:rPr>
                            <w:rFonts w:ascii="Arial"/>
                            <w:w w:val="100"/>
                            <w:sz w:val="14"/>
                          </w:rPr>
                          <w:t>a</w:t>
                        </w:r>
                        <w:r>
                          <w:rPr>
                            <w:rFonts w:ascii="Arial"/>
                            <w:spacing w:val="-1"/>
                            <w:sz w:val="14"/>
                          </w:rPr>
                          <w:t> </w:t>
                        </w:r>
                        <w:r>
                          <w:rPr>
                            <w:rFonts w:ascii="Arial"/>
                            <w:spacing w:val="-1"/>
                            <w:w w:val="100"/>
                            <w:sz w:val="14"/>
                          </w:rPr>
                          <w:t>co</w:t>
                        </w:r>
                        <w:r>
                          <w:rPr>
                            <w:rFonts w:ascii="Arial"/>
                            <w:spacing w:val="-2"/>
                            <w:w w:val="100"/>
                            <w:sz w:val="14"/>
                          </w:rPr>
                          <w:t>n</w:t>
                        </w:r>
                        <w:r>
                          <w:rPr>
                            <w:rFonts w:ascii="Arial"/>
                            <w:w w:val="100"/>
                            <w:sz w:val="14"/>
                          </w:rPr>
                          <w:t>t</w:t>
                        </w:r>
                        <w:r>
                          <w:rPr>
                            <w:rFonts w:ascii="Arial"/>
                            <w:spacing w:val="-1"/>
                            <w:w w:val="100"/>
                            <w:sz w:val="14"/>
                          </w:rPr>
                          <w:t>ri</w:t>
                        </w:r>
                        <w:r>
                          <w:rPr>
                            <w:rFonts w:ascii="Arial"/>
                            <w:spacing w:val="-2"/>
                            <w:w w:val="100"/>
                            <w:sz w:val="14"/>
                          </w:rPr>
                          <w:t>b</w:t>
                        </w:r>
                        <w:r>
                          <w:rPr>
                            <w:rFonts w:ascii="Arial"/>
                            <w:spacing w:val="-1"/>
                            <w:w w:val="100"/>
                            <w:sz w:val="14"/>
                          </w:rPr>
                          <w:t>utin</w:t>
                        </w:r>
                        <w:r>
                          <w:rPr>
                            <w:rFonts w:ascii="Arial"/>
                            <w:w w:val="100"/>
                            <w:sz w:val="14"/>
                          </w:rPr>
                          <w:t>g</w:t>
                        </w:r>
                        <w:r>
                          <w:rPr>
                            <w:rFonts w:ascii="Arial"/>
                            <w:spacing w:val="-1"/>
                            <w:sz w:val="14"/>
                          </w:rPr>
                          <w:t> </w:t>
                        </w:r>
                        <w:r>
                          <w:rPr>
                            <w:rFonts w:ascii="Arial"/>
                            <w:spacing w:val="-1"/>
                            <w:w w:val="100"/>
                            <w:sz w:val="14"/>
                          </w:rPr>
                          <w:t>caus</w:t>
                        </w:r>
                        <w:r>
                          <w:rPr>
                            <w:rFonts w:ascii="Arial"/>
                            <w:w w:val="100"/>
                            <w:sz w:val="14"/>
                          </w:rPr>
                          <w:t>e</w:t>
                        </w:r>
                        <w:r>
                          <w:rPr>
                            <w:rFonts w:ascii="Arial"/>
                            <w:sz w:val="14"/>
                          </w:rPr>
                          <w:t> </w:t>
                        </w:r>
                        <w:r>
                          <w:rPr>
                            <w:rFonts w:ascii="Arial"/>
                            <w:spacing w:val="-2"/>
                            <w:w w:val="100"/>
                            <w:sz w:val="14"/>
                          </w:rPr>
                          <w:t>o</w:t>
                        </w:r>
                        <w:r>
                          <w:rPr>
                            <w:rFonts w:ascii="Arial"/>
                            <w:w w:val="100"/>
                            <w:sz w:val="14"/>
                          </w:rPr>
                          <w:t>f</w:t>
                        </w:r>
                        <w:r>
                          <w:rPr>
                            <w:rFonts w:ascii="Arial"/>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accident.</w:t>
                        </w:r>
                        <w:r>
                          <w:rPr>
                            <w:rFonts w:ascii="Arial"/>
                            <w:w w:val="100"/>
                            <w:sz w:val="14"/>
                          </w:rPr>
                        </w:r>
                      </w:p>
                      <w:p>
                        <w:pPr>
                          <w:pStyle w:val="TableParagraph"/>
                          <w:spacing w:line="240" w:lineRule="auto"/>
                          <w:ind w:right="0"/>
                          <w:jc w:val="left"/>
                          <w:rPr>
                            <w:rFonts w:ascii="Arial" w:hAnsi="Arial" w:cs="Arial" w:eastAsia="Arial"/>
                            <w:sz w:val="14"/>
                            <w:szCs w:val="14"/>
                          </w:rPr>
                        </w:pPr>
                      </w:p>
                      <w:p>
                        <w:pPr>
                          <w:pStyle w:val="TableParagraph"/>
                          <w:spacing w:line="240" w:lineRule="auto" w:before="5"/>
                          <w:ind w:right="0"/>
                          <w:jc w:val="left"/>
                          <w:rPr>
                            <w:rFonts w:ascii="Arial" w:hAnsi="Arial" w:cs="Arial" w:eastAsia="Arial"/>
                            <w:sz w:val="11"/>
                            <w:szCs w:val="11"/>
                          </w:rPr>
                        </w:pPr>
                      </w:p>
                      <w:p>
                        <w:pPr>
                          <w:pStyle w:val="TableParagraph"/>
                          <w:numPr>
                            <w:ilvl w:val="0"/>
                            <w:numId w:val="171"/>
                          </w:numPr>
                          <w:tabs>
                            <w:tab w:pos="735" w:val="left" w:leader="none"/>
                          </w:tabs>
                          <w:spacing w:line="240" w:lineRule="auto" w:before="0" w:after="0"/>
                          <w:ind w:left="734" w:right="0" w:hanging="194"/>
                          <w:jc w:val="left"/>
                          <w:rPr>
                            <w:rFonts w:ascii="Arial" w:hAnsi="Arial" w:cs="Arial" w:eastAsia="Arial"/>
                            <w:sz w:val="14"/>
                            <w:szCs w:val="14"/>
                          </w:rPr>
                        </w:pPr>
                        <w:r>
                          <w:rPr>
                            <w:rFonts w:ascii="Arial"/>
                            <w:spacing w:val="-1"/>
                            <w:w w:val="100"/>
                            <w:sz w:val="14"/>
                          </w:rPr>
                          <w:t>On</w:t>
                        </w:r>
                        <w:r>
                          <w:rPr>
                            <w:rFonts w:ascii="Arial"/>
                            <w:w w:val="100"/>
                            <w:sz w:val="14"/>
                          </w:rPr>
                          <w:t>e</w:t>
                        </w:r>
                        <w:r>
                          <w:rPr>
                            <w:rFonts w:ascii="Arial"/>
                            <w:spacing w:val="-1"/>
                            <w:sz w:val="14"/>
                          </w:rPr>
                          <w:t> </w:t>
                        </w:r>
                        <w:r>
                          <w:rPr>
                            <w:rFonts w:ascii="Arial"/>
                            <w:spacing w:val="-1"/>
                            <w:w w:val="100"/>
                            <w:sz w:val="14"/>
                          </w:rPr>
                          <w:t>o</w:t>
                        </w:r>
                        <w:r>
                          <w:rPr>
                            <w:rFonts w:ascii="Arial"/>
                            <w:w w:val="100"/>
                            <w:sz w:val="14"/>
                          </w:rPr>
                          <w:t>r</w:t>
                        </w:r>
                        <w:r>
                          <w:rPr>
                            <w:rFonts w:ascii="Arial"/>
                            <w:spacing w:val="-1"/>
                            <w:sz w:val="14"/>
                          </w:rPr>
                          <w:t> </w:t>
                        </w:r>
                        <w:r>
                          <w:rPr>
                            <w:rFonts w:ascii="Arial"/>
                            <w:spacing w:val="-1"/>
                            <w:w w:val="100"/>
                            <w:sz w:val="14"/>
                          </w:rPr>
                          <w:t>mor</w:t>
                        </w:r>
                        <w:r>
                          <w:rPr>
                            <w:rFonts w:ascii="Arial"/>
                            <w:w w:val="100"/>
                            <w:sz w:val="14"/>
                          </w:rPr>
                          <w:t>e</w:t>
                        </w:r>
                        <w:r>
                          <w:rPr>
                            <w:rFonts w:ascii="Arial"/>
                            <w:spacing w:val="-1"/>
                            <w:sz w:val="14"/>
                          </w:rPr>
                          <w:t> </w:t>
                        </w:r>
                        <w:r>
                          <w:rPr>
                            <w:rFonts w:ascii="Arial"/>
                            <w:spacing w:val="-1"/>
                            <w:w w:val="100"/>
                            <w:sz w:val="14"/>
                          </w:rPr>
                          <w:t>railr</w:t>
                        </w:r>
                        <w:r>
                          <w:rPr>
                            <w:rFonts w:ascii="Arial"/>
                            <w:spacing w:val="-2"/>
                            <w:w w:val="100"/>
                            <w:sz w:val="14"/>
                          </w:rPr>
                          <w:t>o</w:t>
                        </w:r>
                        <w:r>
                          <w:rPr>
                            <w:rFonts w:ascii="Arial"/>
                            <w:spacing w:val="-1"/>
                            <w:w w:val="100"/>
                            <w:sz w:val="14"/>
                          </w:rPr>
                          <w:t>a</w:t>
                        </w:r>
                        <w:r>
                          <w:rPr>
                            <w:rFonts w:ascii="Arial"/>
                            <w:w w:val="100"/>
                            <w:sz w:val="14"/>
                          </w:rPr>
                          <w:t>d</w:t>
                        </w:r>
                        <w:r>
                          <w:rPr>
                            <w:rFonts w:ascii="Arial"/>
                            <w:sz w:val="14"/>
                          </w:rPr>
                          <w:t> </w:t>
                        </w:r>
                        <w:r>
                          <w:rPr>
                            <w:rFonts w:ascii="Arial"/>
                            <w:spacing w:val="-1"/>
                            <w:w w:val="100"/>
                            <w:sz w:val="14"/>
                          </w:rPr>
                          <w:t>empl</w:t>
                        </w:r>
                        <w:r>
                          <w:rPr>
                            <w:rFonts w:ascii="Arial"/>
                            <w:spacing w:val="-2"/>
                            <w:w w:val="100"/>
                            <w:sz w:val="14"/>
                          </w:rPr>
                          <w:t>o</w:t>
                        </w:r>
                        <w:r>
                          <w:rPr>
                            <w:rFonts w:ascii="Arial"/>
                            <w:w w:val="100"/>
                            <w:sz w:val="14"/>
                          </w:rPr>
                          <w:t>y</w:t>
                        </w:r>
                        <w:r>
                          <w:rPr>
                            <w:rFonts w:ascii="Arial"/>
                            <w:spacing w:val="-1"/>
                            <w:w w:val="100"/>
                            <w:sz w:val="14"/>
                          </w:rPr>
                          <w:t>ee</w:t>
                        </w:r>
                        <w:r>
                          <w:rPr>
                            <w:rFonts w:ascii="Arial"/>
                            <w:w w:val="100"/>
                            <w:sz w:val="14"/>
                          </w:rPr>
                          <w:t>s</w:t>
                        </w:r>
                        <w:r>
                          <w:rPr>
                            <w:rFonts w:ascii="Arial"/>
                            <w:spacing w:val="-1"/>
                            <w:sz w:val="14"/>
                          </w:rPr>
                          <w:t> </w:t>
                        </w:r>
                        <w:r>
                          <w:rPr>
                            <w:rFonts w:ascii="Arial"/>
                            <w:spacing w:val="-1"/>
                            <w:w w:val="100"/>
                            <w:sz w:val="14"/>
                          </w:rPr>
                          <w:t>w</w:t>
                        </w:r>
                        <w:r>
                          <w:rPr>
                            <w:rFonts w:ascii="Arial"/>
                            <w:spacing w:val="-2"/>
                            <w:w w:val="100"/>
                            <w:sz w:val="14"/>
                          </w:rPr>
                          <w:t>a</w:t>
                        </w:r>
                        <w:r>
                          <w:rPr>
                            <w:rFonts w:ascii="Arial"/>
                            <w:w w:val="100"/>
                            <w:sz w:val="14"/>
                          </w:rPr>
                          <w:t>s</w:t>
                        </w:r>
                        <w:r>
                          <w:rPr>
                            <w:rFonts w:ascii="Arial"/>
                            <w:spacing w:val="-1"/>
                            <w:sz w:val="14"/>
                          </w:rPr>
                          <w:t> </w:t>
                        </w:r>
                        <w:r>
                          <w:rPr>
                            <w:rFonts w:ascii="Arial"/>
                            <w:spacing w:val="-1"/>
                            <w:w w:val="100"/>
                            <w:sz w:val="14"/>
                          </w:rPr>
                          <w:t>no</w:t>
                        </w:r>
                        <w:r>
                          <w:rPr>
                            <w:rFonts w:ascii="Arial"/>
                            <w:w w:val="100"/>
                            <w:sz w:val="14"/>
                          </w:rPr>
                          <w:t>t</w:t>
                        </w:r>
                        <w:r>
                          <w:rPr>
                            <w:rFonts w:ascii="Arial"/>
                            <w:sz w:val="14"/>
                          </w:rPr>
                          <w:t> </w:t>
                        </w:r>
                        <w:r>
                          <w:rPr>
                            <w:rFonts w:ascii="Arial"/>
                            <w:spacing w:val="-1"/>
                            <w:w w:val="100"/>
                            <w:sz w:val="14"/>
                          </w:rPr>
                          <w:t>th</w:t>
                        </w:r>
                        <w:r>
                          <w:rPr>
                            <w:rFonts w:ascii="Arial"/>
                            <w:w w:val="100"/>
                            <w:sz w:val="14"/>
                          </w:rPr>
                          <w:t>e</w:t>
                        </w:r>
                        <w:r>
                          <w:rPr>
                            <w:rFonts w:ascii="Arial"/>
                            <w:spacing w:val="-2"/>
                            <w:sz w:val="14"/>
                          </w:rPr>
                          <w:t> </w:t>
                        </w:r>
                        <w:r>
                          <w:rPr>
                            <w:rFonts w:ascii="Arial"/>
                            <w:spacing w:val="-1"/>
                            <w:w w:val="100"/>
                            <w:sz w:val="14"/>
                          </w:rPr>
                          <w:t>primar</w:t>
                        </w:r>
                        <w:r>
                          <w:rPr>
                            <w:rFonts w:ascii="Arial"/>
                            <w:w w:val="100"/>
                            <w:sz w:val="14"/>
                          </w:rPr>
                          <w:t>y</w:t>
                        </w:r>
                        <w:r>
                          <w:rPr>
                            <w:rFonts w:ascii="Arial"/>
                            <w:sz w:val="14"/>
                          </w:rPr>
                          <w:t> </w:t>
                        </w:r>
                        <w:r>
                          <w:rPr>
                            <w:rFonts w:ascii="Arial"/>
                            <w:spacing w:val="-1"/>
                            <w:w w:val="100"/>
                            <w:sz w:val="14"/>
                          </w:rPr>
                          <w:t>o</w:t>
                        </w:r>
                        <w:r>
                          <w:rPr>
                            <w:rFonts w:ascii="Arial"/>
                            <w:w w:val="100"/>
                            <w:sz w:val="14"/>
                          </w:rPr>
                          <w:t>r</w:t>
                        </w:r>
                        <w:r>
                          <w:rPr>
                            <w:rFonts w:ascii="Arial"/>
                            <w:spacing w:val="-1"/>
                            <w:sz w:val="14"/>
                          </w:rPr>
                          <w:t> </w:t>
                        </w:r>
                        <w:r>
                          <w:rPr>
                            <w:rFonts w:ascii="Arial"/>
                            <w:w w:val="100"/>
                            <w:sz w:val="14"/>
                          </w:rPr>
                          <w:t>a</w:t>
                        </w:r>
                        <w:r>
                          <w:rPr>
                            <w:rFonts w:ascii="Arial"/>
                            <w:spacing w:val="-1"/>
                            <w:sz w:val="14"/>
                          </w:rPr>
                          <w:t> </w:t>
                        </w:r>
                        <w:r>
                          <w:rPr>
                            <w:rFonts w:ascii="Arial"/>
                            <w:spacing w:val="-1"/>
                            <w:w w:val="100"/>
                            <w:sz w:val="14"/>
                          </w:rPr>
                          <w:t>cont</w:t>
                        </w:r>
                        <w:r>
                          <w:rPr>
                            <w:rFonts w:ascii="Arial"/>
                            <w:spacing w:val="-2"/>
                            <w:w w:val="100"/>
                            <w:sz w:val="14"/>
                          </w:rPr>
                          <w:t>r</w:t>
                        </w:r>
                        <w:r>
                          <w:rPr>
                            <w:rFonts w:ascii="Arial"/>
                            <w:w w:val="100"/>
                            <w:sz w:val="14"/>
                          </w:rPr>
                          <w:t>i</w:t>
                        </w:r>
                        <w:r>
                          <w:rPr>
                            <w:rFonts w:ascii="Arial"/>
                            <w:spacing w:val="-1"/>
                            <w:w w:val="100"/>
                            <w:sz w:val="14"/>
                          </w:rPr>
                          <w:t>but</w:t>
                        </w:r>
                        <w:r>
                          <w:rPr>
                            <w:rFonts w:ascii="Arial"/>
                            <w:spacing w:val="-2"/>
                            <w:w w:val="100"/>
                            <w:sz w:val="14"/>
                          </w:rPr>
                          <w:t>i</w:t>
                        </w:r>
                        <w:r>
                          <w:rPr>
                            <w:rFonts w:ascii="Arial"/>
                            <w:spacing w:val="-1"/>
                            <w:w w:val="100"/>
                            <w:sz w:val="14"/>
                          </w:rPr>
                          <w:t>n</w:t>
                        </w:r>
                        <w:r>
                          <w:rPr>
                            <w:rFonts w:ascii="Arial"/>
                            <w:w w:val="100"/>
                            <w:sz w:val="14"/>
                          </w:rPr>
                          <w:t>g</w:t>
                        </w:r>
                        <w:r>
                          <w:rPr>
                            <w:rFonts w:ascii="Arial"/>
                            <w:sz w:val="14"/>
                          </w:rPr>
                          <w:t> </w:t>
                        </w:r>
                        <w:r>
                          <w:rPr>
                            <w:rFonts w:ascii="Arial"/>
                            <w:spacing w:val="-1"/>
                            <w:w w:val="100"/>
                            <w:sz w:val="14"/>
                          </w:rPr>
                          <w:t>caus</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t</w:t>
                        </w:r>
                        <w:r>
                          <w:rPr>
                            <w:rFonts w:ascii="Arial"/>
                            <w:spacing w:val="-2"/>
                            <w:w w:val="100"/>
                            <w:sz w:val="14"/>
                          </w:rPr>
                          <w:t>h</w:t>
                        </w:r>
                        <w:r>
                          <w:rPr>
                            <w:rFonts w:ascii="Arial"/>
                            <w:w w:val="100"/>
                            <w:sz w:val="14"/>
                          </w:rPr>
                          <w:t>e</w:t>
                        </w:r>
                        <w:r>
                          <w:rPr>
                            <w:rFonts w:ascii="Arial"/>
                            <w:sz w:val="14"/>
                          </w:rPr>
                          <w:t> </w:t>
                        </w:r>
                        <w:r>
                          <w:rPr>
                            <w:rFonts w:ascii="Arial"/>
                            <w:spacing w:val="-1"/>
                            <w:w w:val="100"/>
                            <w:sz w:val="14"/>
                          </w:rPr>
                          <w:t>accident.</w:t>
                        </w:r>
                        <w:r>
                          <w:rPr>
                            <w:rFonts w:ascii="Arial"/>
                            <w:w w:val="100"/>
                            <w:sz w:val="14"/>
                          </w:rPr>
                        </w:r>
                      </w:p>
                      <w:p>
                        <w:pPr>
                          <w:pStyle w:val="TableParagraph"/>
                          <w:spacing w:line="240" w:lineRule="auto"/>
                          <w:ind w:right="0"/>
                          <w:jc w:val="left"/>
                          <w:rPr>
                            <w:rFonts w:ascii="Arial" w:hAnsi="Arial" w:cs="Arial" w:eastAsia="Arial"/>
                            <w:sz w:val="14"/>
                            <w:szCs w:val="14"/>
                          </w:rPr>
                        </w:pPr>
                      </w:p>
                      <w:p>
                        <w:pPr>
                          <w:pStyle w:val="TableParagraph"/>
                          <w:numPr>
                            <w:ilvl w:val="0"/>
                            <w:numId w:val="171"/>
                          </w:numPr>
                          <w:tabs>
                            <w:tab w:pos="728" w:val="left" w:leader="none"/>
                          </w:tabs>
                          <w:spacing w:line="240" w:lineRule="auto" w:before="99" w:after="0"/>
                          <w:ind w:left="727" w:right="0" w:hanging="187"/>
                          <w:jc w:val="left"/>
                          <w:rPr>
                            <w:rFonts w:ascii="Arial" w:hAnsi="Arial" w:cs="Arial" w:eastAsia="Arial"/>
                            <w:sz w:val="14"/>
                            <w:szCs w:val="14"/>
                          </w:rPr>
                        </w:pPr>
                        <w:r>
                          <w:rPr>
                            <w:rFonts w:ascii="Arial"/>
                            <w:spacing w:val="-1"/>
                            <w:w w:val="100"/>
                            <w:sz w:val="14"/>
                          </w:rPr>
                          <w:t>I</w:t>
                        </w:r>
                        <w:r>
                          <w:rPr>
                            <w:rFonts w:ascii="Arial"/>
                            <w:w w:val="100"/>
                            <w:sz w:val="14"/>
                          </w:rPr>
                          <w:t>t</w:t>
                        </w:r>
                        <w:r>
                          <w:rPr>
                            <w:rFonts w:ascii="Arial"/>
                            <w:spacing w:val="-1"/>
                            <w:sz w:val="14"/>
                          </w:rPr>
                          <w:t> </w:t>
                        </w:r>
                        <w:r>
                          <w:rPr>
                            <w:rFonts w:ascii="Arial"/>
                            <w:spacing w:val="-1"/>
                            <w:w w:val="100"/>
                            <w:sz w:val="14"/>
                          </w:rPr>
                          <w:t>i</w:t>
                        </w:r>
                        <w:r>
                          <w:rPr>
                            <w:rFonts w:ascii="Arial"/>
                            <w:w w:val="100"/>
                            <w:sz w:val="14"/>
                          </w:rPr>
                          <w:t>s</w:t>
                        </w:r>
                        <w:r>
                          <w:rPr>
                            <w:rFonts w:ascii="Arial"/>
                            <w:sz w:val="14"/>
                          </w:rPr>
                          <w:t> </w:t>
                        </w:r>
                        <w:r>
                          <w:rPr>
                            <w:rFonts w:ascii="Arial"/>
                            <w:spacing w:val="-1"/>
                            <w:w w:val="100"/>
                            <w:sz w:val="14"/>
                          </w:rPr>
                          <w:t>u</w:t>
                        </w:r>
                        <w:r>
                          <w:rPr>
                            <w:rFonts w:ascii="Arial"/>
                            <w:spacing w:val="-2"/>
                            <w:w w:val="100"/>
                            <w:sz w:val="14"/>
                          </w:rPr>
                          <w:t>n</w:t>
                        </w:r>
                        <w:r>
                          <w:rPr>
                            <w:rFonts w:ascii="Arial"/>
                            <w:spacing w:val="-1"/>
                            <w:w w:val="100"/>
                            <w:sz w:val="14"/>
                          </w:rPr>
                          <w:t>ce</w:t>
                        </w:r>
                        <w:r>
                          <w:rPr>
                            <w:rFonts w:ascii="Arial"/>
                            <w:spacing w:val="-2"/>
                            <w:w w:val="100"/>
                            <w:sz w:val="14"/>
                          </w:rPr>
                          <w:t>r</w:t>
                        </w:r>
                        <w:r>
                          <w:rPr>
                            <w:rFonts w:ascii="Arial"/>
                            <w:w w:val="100"/>
                            <w:sz w:val="14"/>
                          </w:rPr>
                          <w:t>t</w:t>
                        </w:r>
                        <w:r>
                          <w:rPr>
                            <w:rFonts w:ascii="Arial"/>
                            <w:spacing w:val="-1"/>
                            <w:w w:val="100"/>
                            <w:sz w:val="14"/>
                          </w:rPr>
                          <w:t>ai</w:t>
                        </w:r>
                        <w:r>
                          <w:rPr>
                            <w:rFonts w:ascii="Arial"/>
                            <w:w w:val="100"/>
                            <w:sz w:val="14"/>
                          </w:rPr>
                          <w:t>n</w:t>
                        </w:r>
                        <w:r>
                          <w:rPr>
                            <w:rFonts w:ascii="Arial"/>
                            <w:spacing w:val="-1"/>
                            <w:sz w:val="14"/>
                          </w:rPr>
                          <w:t> </w:t>
                        </w:r>
                        <w:r>
                          <w:rPr>
                            <w:rFonts w:ascii="Arial"/>
                            <w:spacing w:val="-1"/>
                            <w:w w:val="100"/>
                            <w:sz w:val="14"/>
                          </w:rPr>
                          <w:t>whethe</w:t>
                        </w:r>
                        <w:r>
                          <w:rPr>
                            <w:rFonts w:ascii="Arial"/>
                            <w:w w:val="100"/>
                            <w:sz w:val="14"/>
                          </w:rPr>
                          <w:t>r</w:t>
                        </w:r>
                        <w:r>
                          <w:rPr>
                            <w:rFonts w:ascii="Arial"/>
                            <w:spacing w:val="-1"/>
                            <w:sz w:val="14"/>
                          </w:rPr>
                          <w:t> </w:t>
                        </w:r>
                        <w:r>
                          <w:rPr>
                            <w:rFonts w:ascii="Arial"/>
                            <w:spacing w:val="-1"/>
                            <w:w w:val="100"/>
                            <w:sz w:val="14"/>
                          </w:rPr>
                          <w:t>on</w:t>
                        </w:r>
                        <w:r>
                          <w:rPr>
                            <w:rFonts w:ascii="Arial"/>
                            <w:w w:val="100"/>
                            <w:sz w:val="14"/>
                          </w:rPr>
                          <w:t>e</w:t>
                        </w:r>
                        <w:r>
                          <w:rPr>
                            <w:rFonts w:ascii="Arial"/>
                            <w:sz w:val="14"/>
                          </w:rPr>
                          <w:t> </w:t>
                        </w:r>
                        <w:r>
                          <w:rPr>
                            <w:rFonts w:ascii="Arial"/>
                            <w:spacing w:val="-2"/>
                            <w:w w:val="100"/>
                            <w:sz w:val="14"/>
                          </w:rPr>
                          <w:t>o</w:t>
                        </w:r>
                        <w:r>
                          <w:rPr>
                            <w:rFonts w:ascii="Arial"/>
                            <w:w w:val="100"/>
                            <w:sz w:val="14"/>
                          </w:rPr>
                          <w:t>r</w:t>
                        </w:r>
                        <w:r>
                          <w:rPr>
                            <w:rFonts w:ascii="Arial"/>
                            <w:sz w:val="14"/>
                          </w:rPr>
                          <w:t> </w:t>
                        </w:r>
                        <w:r>
                          <w:rPr>
                            <w:rFonts w:ascii="Arial"/>
                            <w:spacing w:val="-1"/>
                            <w:w w:val="100"/>
                            <w:sz w:val="14"/>
                          </w:rPr>
                          <w:t>mor</w:t>
                        </w:r>
                        <w:r>
                          <w:rPr>
                            <w:rFonts w:ascii="Arial"/>
                            <w:w w:val="100"/>
                            <w:sz w:val="14"/>
                          </w:rPr>
                          <w:t>e</w:t>
                        </w:r>
                        <w:r>
                          <w:rPr>
                            <w:rFonts w:ascii="Arial"/>
                            <w:spacing w:val="-1"/>
                            <w:sz w:val="14"/>
                          </w:rPr>
                          <w:t> </w:t>
                        </w:r>
                        <w:r>
                          <w:rPr>
                            <w:rFonts w:ascii="Arial"/>
                            <w:spacing w:val="-1"/>
                            <w:w w:val="100"/>
                            <w:sz w:val="14"/>
                          </w:rPr>
                          <w:t>rai</w:t>
                        </w:r>
                        <w:r>
                          <w:rPr>
                            <w:rFonts w:ascii="Arial"/>
                            <w:spacing w:val="-2"/>
                            <w:w w:val="100"/>
                            <w:sz w:val="14"/>
                          </w:rPr>
                          <w:t>l</w:t>
                        </w:r>
                        <w:r>
                          <w:rPr>
                            <w:rFonts w:ascii="Arial"/>
                            <w:spacing w:val="-1"/>
                            <w:w w:val="100"/>
                            <w:sz w:val="14"/>
                          </w:rPr>
                          <w:t>roa</w:t>
                        </w:r>
                        <w:r>
                          <w:rPr>
                            <w:rFonts w:ascii="Arial"/>
                            <w:w w:val="100"/>
                            <w:sz w:val="14"/>
                          </w:rPr>
                          <w:t>d</w:t>
                        </w:r>
                        <w:r>
                          <w:rPr>
                            <w:rFonts w:ascii="Arial"/>
                            <w:spacing w:val="-1"/>
                            <w:sz w:val="14"/>
                          </w:rPr>
                          <w:t> </w:t>
                        </w:r>
                        <w:r>
                          <w:rPr>
                            <w:rFonts w:ascii="Arial"/>
                            <w:spacing w:val="-1"/>
                            <w:w w:val="100"/>
                            <w:sz w:val="14"/>
                          </w:rPr>
                          <w:t>emplo</w:t>
                        </w:r>
                        <w:r>
                          <w:rPr>
                            <w:rFonts w:ascii="Arial"/>
                            <w:spacing w:val="-2"/>
                            <w:w w:val="100"/>
                            <w:sz w:val="14"/>
                          </w:rPr>
                          <w:t>y</w:t>
                        </w:r>
                        <w:r>
                          <w:rPr>
                            <w:rFonts w:ascii="Arial"/>
                            <w:spacing w:val="-1"/>
                            <w:w w:val="100"/>
                            <w:sz w:val="14"/>
                          </w:rPr>
                          <w:t>ee</w:t>
                        </w:r>
                        <w:r>
                          <w:rPr>
                            <w:rFonts w:ascii="Arial"/>
                            <w:w w:val="100"/>
                            <w:sz w:val="14"/>
                          </w:rPr>
                          <w:t>s</w:t>
                        </w:r>
                        <w:r>
                          <w:rPr>
                            <w:rFonts w:ascii="Arial"/>
                            <w:spacing w:val="-1"/>
                            <w:sz w:val="14"/>
                          </w:rPr>
                          <w:t> </w:t>
                        </w:r>
                        <w:r>
                          <w:rPr>
                            <w:rFonts w:ascii="Arial"/>
                            <w:spacing w:val="-1"/>
                            <w:w w:val="100"/>
                            <w:sz w:val="14"/>
                          </w:rPr>
                          <w:t>wa</w:t>
                        </w:r>
                        <w:r>
                          <w:rPr>
                            <w:rFonts w:ascii="Arial"/>
                            <w:w w:val="100"/>
                            <w:sz w:val="14"/>
                          </w:rPr>
                          <w:t>s</w:t>
                        </w:r>
                        <w:r>
                          <w:rPr>
                            <w:rFonts w:ascii="Arial"/>
                            <w:sz w:val="14"/>
                          </w:rPr>
                          <w:t> </w:t>
                        </w:r>
                        <w:r>
                          <w:rPr>
                            <w:rFonts w:ascii="Arial"/>
                            <w:w w:val="100"/>
                            <w:sz w:val="14"/>
                          </w:rPr>
                          <w:t>a</w:t>
                        </w:r>
                        <w:r>
                          <w:rPr>
                            <w:rFonts w:ascii="Arial"/>
                            <w:spacing w:val="-1"/>
                            <w:sz w:val="14"/>
                          </w:rPr>
                          <w:t> </w:t>
                        </w:r>
                        <w:r>
                          <w:rPr>
                            <w:rFonts w:ascii="Arial"/>
                            <w:spacing w:val="-1"/>
                            <w:w w:val="100"/>
                            <w:sz w:val="14"/>
                          </w:rPr>
                          <w:t>primar</w:t>
                        </w:r>
                        <w:r>
                          <w:rPr>
                            <w:rFonts w:ascii="Arial"/>
                            <w:w w:val="100"/>
                            <w:sz w:val="14"/>
                          </w:rPr>
                          <w:t>y</w:t>
                        </w:r>
                        <w:r>
                          <w:rPr>
                            <w:rFonts w:ascii="Arial"/>
                            <w:spacing w:val="-1"/>
                            <w:sz w:val="14"/>
                          </w:rPr>
                          <w:t> </w:t>
                        </w:r>
                        <w:r>
                          <w:rPr>
                            <w:rFonts w:ascii="Arial"/>
                            <w:spacing w:val="-1"/>
                            <w:w w:val="100"/>
                            <w:sz w:val="14"/>
                          </w:rPr>
                          <w:t>o</w:t>
                        </w:r>
                        <w:r>
                          <w:rPr>
                            <w:rFonts w:ascii="Arial"/>
                            <w:w w:val="100"/>
                            <w:sz w:val="14"/>
                          </w:rPr>
                          <w:t>r</w:t>
                        </w:r>
                        <w:r>
                          <w:rPr>
                            <w:rFonts w:ascii="Arial"/>
                            <w:sz w:val="14"/>
                          </w:rPr>
                          <w:t> </w:t>
                        </w:r>
                        <w:r>
                          <w:rPr>
                            <w:rFonts w:ascii="Arial"/>
                            <w:w w:val="100"/>
                            <w:sz w:val="14"/>
                          </w:rPr>
                          <w:t>a</w:t>
                        </w:r>
                        <w:r>
                          <w:rPr>
                            <w:rFonts w:ascii="Arial"/>
                            <w:spacing w:val="-1"/>
                            <w:sz w:val="14"/>
                          </w:rPr>
                          <w:t> </w:t>
                        </w:r>
                        <w:r>
                          <w:rPr>
                            <w:rFonts w:ascii="Arial"/>
                            <w:spacing w:val="-1"/>
                            <w:w w:val="100"/>
                            <w:sz w:val="14"/>
                          </w:rPr>
                          <w:t>contr</w:t>
                        </w:r>
                        <w:r>
                          <w:rPr>
                            <w:rFonts w:ascii="Arial"/>
                            <w:w w:val="100"/>
                            <w:sz w:val="14"/>
                          </w:rPr>
                          <w:t>i</w:t>
                        </w:r>
                        <w:r>
                          <w:rPr>
                            <w:rFonts w:ascii="Arial"/>
                            <w:spacing w:val="-1"/>
                            <w:w w:val="100"/>
                            <w:sz w:val="14"/>
                          </w:rPr>
                          <w:t>butin</w:t>
                        </w:r>
                        <w:r>
                          <w:rPr>
                            <w:rFonts w:ascii="Arial"/>
                            <w:w w:val="100"/>
                            <w:sz w:val="14"/>
                          </w:rPr>
                          <w:t>g</w:t>
                        </w:r>
                        <w:r>
                          <w:rPr>
                            <w:rFonts w:ascii="Arial"/>
                            <w:spacing w:val="-1"/>
                            <w:sz w:val="14"/>
                          </w:rPr>
                          <w:t> </w:t>
                        </w:r>
                        <w:r>
                          <w:rPr>
                            <w:rFonts w:ascii="Arial"/>
                            <w:spacing w:val="-1"/>
                            <w:w w:val="100"/>
                            <w:sz w:val="14"/>
                          </w:rPr>
                          <w:t>caus</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th</w:t>
                        </w:r>
                        <w:r>
                          <w:rPr>
                            <w:rFonts w:ascii="Arial"/>
                            <w:w w:val="100"/>
                            <w:sz w:val="14"/>
                          </w:rPr>
                          <w:t>e</w:t>
                        </w:r>
                        <w:r>
                          <w:rPr>
                            <w:rFonts w:ascii="Arial"/>
                            <w:sz w:val="14"/>
                          </w:rPr>
                          <w:t> </w:t>
                        </w:r>
                        <w:r>
                          <w:rPr>
                            <w:rFonts w:ascii="Arial"/>
                            <w:spacing w:val="-2"/>
                            <w:w w:val="100"/>
                            <w:sz w:val="14"/>
                          </w:rPr>
                          <w:t>a</w:t>
                        </w:r>
                        <w:r>
                          <w:rPr>
                            <w:rFonts w:ascii="Arial"/>
                            <w:w w:val="100"/>
                            <w:sz w:val="14"/>
                          </w:rPr>
                          <w:t>c</w:t>
                        </w:r>
                        <w:r>
                          <w:rPr>
                            <w:rFonts w:ascii="Arial"/>
                            <w:spacing w:val="-1"/>
                            <w:w w:val="100"/>
                            <w:sz w:val="14"/>
                          </w:rPr>
                          <w:t>cident.</w:t>
                        </w:r>
                        <w:r>
                          <w:rPr>
                            <w:rFonts w:ascii="Arial"/>
                            <w:w w:val="100"/>
                            <w:sz w:val="14"/>
                          </w:rPr>
                        </w:r>
                      </w:p>
                    </w:tc>
                  </w:tr>
                  <w:tr>
                    <w:trPr>
                      <w:trHeight w:val="1956" w:hRule="exact"/>
                    </w:trPr>
                    <w:tc>
                      <w:tcPr>
                        <w:tcW w:w="11056" w:type="dxa"/>
                        <w:gridSpan w:val="3"/>
                        <w:tcBorders>
                          <w:top w:val="single" w:sz="10" w:space="0" w:color="000000"/>
                          <w:left w:val="single" w:sz="17" w:space="0" w:color="000000"/>
                          <w:bottom w:val="single" w:sz="17" w:space="0" w:color="000000"/>
                          <w:right w:val="single" w:sz="17" w:space="0" w:color="000000"/>
                        </w:tcBorders>
                      </w:tcPr>
                      <w:p>
                        <w:pPr>
                          <w:pStyle w:val="TableParagraph"/>
                          <w:spacing w:line="501" w:lineRule="auto" w:before="96"/>
                          <w:ind w:left="116" w:right="4185"/>
                          <w:jc w:val="left"/>
                          <w:rPr>
                            <w:rFonts w:ascii="Arial" w:hAnsi="Arial" w:cs="Arial" w:eastAsia="Arial"/>
                            <w:sz w:val="14"/>
                            <w:szCs w:val="14"/>
                          </w:rPr>
                        </w:pPr>
                        <w:r>
                          <w:rPr>
                            <w:rFonts w:ascii="Arial" w:hAnsi="Arial" w:cs="Arial" w:eastAsia="Arial"/>
                            <w:spacing w:val="-1"/>
                            <w:w w:val="100"/>
                            <w:sz w:val="14"/>
                            <w:szCs w:val="14"/>
                          </w:rPr>
                          <w:t>I</w:t>
                        </w:r>
                        <w:r>
                          <w:rPr>
                            <w:rFonts w:ascii="Arial" w:hAnsi="Arial" w:cs="Arial" w:eastAsia="Arial"/>
                            <w:w w:val="100"/>
                            <w:sz w:val="14"/>
                            <w:szCs w:val="14"/>
                          </w:rPr>
                          <w:t>f</w:t>
                        </w:r>
                        <w:r>
                          <w:rPr>
                            <w:rFonts w:ascii="Arial" w:hAnsi="Arial" w:cs="Arial" w:eastAsia="Arial"/>
                            <w:sz w:val="14"/>
                            <w:szCs w:val="14"/>
                          </w:rPr>
                          <w:t> </w:t>
                        </w:r>
                        <w:r>
                          <w:rPr>
                            <w:rFonts w:ascii="Arial" w:hAnsi="Arial" w:cs="Arial" w:eastAsia="Arial"/>
                            <w:spacing w:val="-2"/>
                            <w:w w:val="100"/>
                            <w:sz w:val="14"/>
                            <w:szCs w:val="14"/>
                          </w:rPr>
                          <w:t>i</w:t>
                        </w:r>
                        <w:r>
                          <w:rPr>
                            <w:rFonts w:ascii="Arial" w:hAnsi="Arial" w:cs="Arial" w:eastAsia="Arial"/>
                            <w:w w:val="100"/>
                            <w:sz w:val="14"/>
                            <w:szCs w:val="14"/>
                          </w:rPr>
                          <w:t>t</w:t>
                        </w:r>
                        <w:r>
                          <w:rPr>
                            <w:rFonts w:ascii="Arial" w:hAnsi="Arial" w:cs="Arial" w:eastAsia="Arial"/>
                            <w:spacing w:val="-1"/>
                            <w:w w:val="100"/>
                            <w:sz w:val="14"/>
                            <w:szCs w:val="14"/>
                          </w:rPr>
                          <w:t>e</w:t>
                        </w:r>
                        <w:r>
                          <w:rPr>
                            <w:rFonts w:ascii="Arial" w:hAnsi="Arial" w:cs="Arial" w:eastAsia="Arial"/>
                            <w:w w:val="100"/>
                            <w:sz w:val="14"/>
                            <w:szCs w:val="14"/>
                          </w:rPr>
                          <w:t>m</w:t>
                        </w:r>
                        <w:r>
                          <w:rPr>
                            <w:rFonts w:ascii="Arial" w:hAnsi="Arial" w:cs="Arial" w:eastAsia="Arial"/>
                            <w:spacing w:val="-1"/>
                            <w:sz w:val="14"/>
                            <w:szCs w:val="14"/>
                          </w:rPr>
                          <w:t> </w:t>
                        </w:r>
                        <w:r>
                          <w:rPr>
                            <w:rFonts w:ascii="Arial" w:hAnsi="Arial" w:cs="Arial" w:eastAsia="Arial"/>
                            <w:spacing w:val="-1"/>
                            <w:w w:val="100"/>
                            <w:sz w:val="14"/>
                            <w:szCs w:val="14"/>
                          </w:rPr>
                          <w:t>“b</w:t>
                        </w:r>
                        <w:r>
                          <w:rPr>
                            <w:rFonts w:ascii="Arial" w:hAnsi="Arial" w:cs="Arial" w:eastAsia="Arial"/>
                            <w:w w:val="100"/>
                            <w:sz w:val="14"/>
                            <w:szCs w:val="14"/>
                          </w:rPr>
                          <w:t>”</w:t>
                        </w:r>
                        <w:r>
                          <w:rPr>
                            <w:rFonts w:ascii="Arial" w:hAnsi="Arial" w:cs="Arial" w:eastAsia="Arial"/>
                            <w:spacing w:val="-1"/>
                            <w:sz w:val="14"/>
                            <w:szCs w:val="14"/>
                          </w:rPr>
                          <w:t> </w:t>
                        </w:r>
                        <w:r>
                          <w:rPr>
                            <w:rFonts w:ascii="Arial" w:hAnsi="Arial" w:cs="Arial" w:eastAsia="Arial"/>
                            <w:spacing w:val="-1"/>
                            <w:w w:val="100"/>
                            <w:sz w:val="14"/>
                            <w:szCs w:val="14"/>
                          </w:rPr>
                          <w:t>o</w:t>
                        </w:r>
                        <w:r>
                          <w:rPr>
                            <w:rFonts w:ascii="Arial" w:hAnsi="Arial" w:cs="Arial" w:eastAsia="Arial"/>
                            <w:w w:val="100"/>
                            <w:sz w:val="14"/>
                            <w:szCs w:val="14"/>
                          </w:rPr>
                          <w:t>r</w:t>
                        </w:r>
                        <w:r>
                          <w:rPr>
                            <w:rFonts w:ascii="Arial" w:hAnsi="Arial" w:cs="Arial" w:eastAsia="Arial"/>
                            <w:sz w:val="14"/>
                            <w:szCs w:val="14"/>
                          </w:rPr>
                          <w:t> </w:t>
                        </w:r>
                        <w:r>
                          <w:rPr>
                            <w:rFonts w:ascii="Arial" w:hAnsi="Arial" w:cs="Arial" w:eastAsia="Arial"/>
                            <w:spacing w:val="-2"/>
                            <w:w w:val="100"/>
                            <w:sz w:val="14"/>
                            <w:szCs w:val="14"/>
                          </w:rPr>
                          <w:t>“</w:t>
                        </w:r>
                        <w:r>
                          <w:rPr>
                            <w:rFonts w:ascii="Arial" w:hAnsi="Arial" w:cs="Arial" w:eastAsia="Arial"/>
                            <w:w w:val="100"/>
                            <w:sz w:val="14"/>
                            <w:szCs w:val="14"/>
                          </w:rPr>
                          <w:t>c”</w:t>
                        </w:r>
                        <w:r>
                          <w:rPr>
                            <w:rFonts w:ascii="Arial" w:hAnsi="Arial" w:cs="Arial" w:eastAsia="Arial"/>
                            <w:spacing w:val="-1"/>
                            <w:sz w:val="14"/>
                            <w:szCs w:val="14"/>
                          </w:rPr>
                          <w:t> </w:t>
                        </w:r>
                        <w:r>
                          <w:rPr>
                            <w:rFonts w:ascii="Arial" w:hAnsi="Arial" w:cs="Arial" w:eastAsia="Arial"/>
                            <w:spacing w:val="-1"/>
                            <w:w w:val="100"/>
                            <w:sz w:val="14"/>
                            <w:szCs w:val="14"/>
                          </w:rPr>
                          <w:t>wa</w:t>
                        </w:r>
                        <w:r>
                          <w:rPr>
                            <w:rFonts w:ascii="Arial" w:hAnsi="Arial" w:cs="Arial" w:eastAsia="Arial"/>
                            <w:w w:val="100"/>
                            <w:sz w:val="14"/>
                            <w:szCs w:val="14"/>
                          </w:rPr>
                          <w:t>s</w:t>
                        </w:r>
                        <w:r>
                          <w:rPr>
                            <w:rFonts w:ascii="Arial" w:hAnsi="Arial" w:cs="Arial" w:eastAsia="Arial"/>
                            <w:sz w:val="14"/>
                            <w:szCs w:val="14"/>
                          </w:rPr>
                          <w:t> </w:t>
                        </w:r>
                        <w:r>
                          <w:rPr>
                            <w:rFonts w:ascii="Arial" w:hAnsi="Arial" w:cs="Arial" w:eastAsia="Arial"/>
                            <w:spacing w:val="-1"/>
                            <w:w w:val="100"/>
                            <w:sz w:val="14"/>
                            <w:szCs w:val="14"/>
                          </w:rPr>
                          <w:t>checke</w:t>
                        </w:r>
                        <w:r>
                          <w:rPr>
                            <w:rFonts w:ascii="Arial" w:hAnsi="Arial" w:cs="Arial" w:eastAsia="Arial"/>
                            <w:spacing w:val="-2"/>
                            <w:w w:val="100"/>
                            <w:sz w:val="14"/>
                            <w:szCs w:val="14"/>
                          </w:rPr>
                          <w:t>d</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1"/>
                            <w:w w:val="100"/>
                            <w:sz w:val="14"/>
                            <w:szCs w:val="14"/>
                          </w:rPr>
                          <w:t>g</w:t>
                        </w:r>
                        <w:r>
                          <w:rPr>
                            <w:rFonts w:ascii="Arial" w:hAnsi="Arial" w:cs="Arial" w:eastAsia="Arial"/>
                            <w:w w:val="100"/>
                            <w:sz w:val="14"/>
                            <w:szCs w:val="14"/>
                          </w:rPr>
                          <w:t>o</w:t>
                        </w:r>
                        <w:r>
                          <w:rPr>
                            <w:rFonts w:ascii="Arial" w:hAnsi="Arial" w:cs="Arial" w:eastAsia="Arial"/>
                            <w:spacing w:val="-1"/>
                            <w:sz w:val="14"/>
                            <w:szCs w:val="14"/>
                          </w:rPr>
                          <w:t> </w:t>
                        </w:r>
                        <w:r>
                          <w:rPr>
                            <w:rFonts w:ascii="Arial" w:hAnsi="Arial" w:cs="Arial" w:eastAsia="Arial"/>
                            <w:spacing w:val="-1"/>
                            <w:w w:val="100"/>
                            <w:sz w:val="14"/>
                            <w:szCs w:val="14"/>
                          </w:rPr>
                          <w:t>t</w:t>
                        </w:r>
                        <w:r>
                          <w:rPr>
                            <w:rFonts w:ascii="Arial" w:hAnsi="Arial" w:cs="Arial" w:eastAsia="Arial"/>
                            <w:w w:val="100"/>
                            <w:sz w:val="14"/>
                            <w:szCs w:val="14"/>
                          </w:rPr>
                          <w:t>o</w:t>
                        </w:r>
                        <w:r>
                          <w:rPr>
                            <w:rFonts w:ascii="Arial" w:hAnsi="Arial" w:cs="Arial" w:eastAsia="Arial"/>
                            <w:spacing w:val="-1"/>
                            <w:sz w:val="14"/>
                            <w:szCs w:val="14"/>
                          </w:rPr>
                          <w:t> </w:t>
                        </w:r>
                        <w:r>
                          <w:rPr>
                            <w:rFonts w:ascii="Arial" w:hAnsi="Arial" w:cs="Arial" w:eastAsia="Arial"/>
                            <w:spacing w:val="-1"/>
                            <w:w w:val="100"/>
                            <w:sz w:val="14"/>
                            <w:szCs w:val="14"/>
                          </w:rPr>
                          <w:t>t</w:t>
                        </w:r>
                        <w:r>
                          <w:rPr>
                            <w:rFonts w:ascii="Arial" w:hAnsi="Arial" w:cs="Arial" w:eastAsia="Arial"/>
                            <w:spacing w:val="-2"/>
                            <w:w w:val="100"/>
                            <w:sz w:val="14"/>
                            <w:szCs w:val="14"/>
                          </w:rPr>
                          <w:t>h</w:t>
                        </w:r>
                        <w:r>
                          <w:rPr>
                            <w:rFonts w:ascii="Arial" w:hAnsi="Arial" w:cs="Arial" w:eastAsia="Arial"/>
                            <w:w w:val="100"/>
                            <w:sz w:val="14"/>
                            <w:szCs w:val="14"/>
                          </w:rPr>
                          <w:t>e</w:t>
                        </w:r>
                        <w:r>
                          <w:rPr>
                            <w:rFonts w:ascii="Arial" w:hAnsi="Arial" w:cs="Arial" w:eastAsia="Arial"/>
                            <w:sz w:val="14"/>
                            <w:szCs w:val="14"/>
                          </w:rPr>
                          <w:t> </w:t>
                        </w:r>
                        <w:r>
                          <w:rPr>
                            <w:rFonts w:ascii="Arial" w:hAnsi="Arial" w:cs="Arial" w:eastAsia="Arial"/>
                            <w:spacing w:val="-1"/>
                            <w:w w:val="100"/>
                            <w:sz w:val="14"/>
                            <w:szCs w:val="14"/>
                          </w:rPr>
                          <w:t>las</w:t>
                        </w:r>
                        <w:r>
                          <w:rPr>
                            <w:rFonts w:ascii="Arial" w:hAnsi="Arial" w:cs="Arial" w:eastAsia="Arial"/>
                            <w:w w:val="100"/>
                            <w:sz w:val="14"/>
                            <w:szCs w:val="14"/>
                          </w:rPr>
                          <w:t>t</w:t>
                        </w:r>
                        <w:r>
                          <w:rPr>
                            <w:rFonts w:ascii="Arial" w:hAnsi="Arial" w:cs="Arial" w:eastAsia="Arial"/>
                            <w:sz w:val="14"/>
                            <w:szCs w:val="14"/>
                          </w:rPr>
                          <w:t> </w:t>
                        </w:r>
                        <w:r>
                          <w:rPr>
                            <w:rFonts w:ascii="Arial" w:hAnsi="Arial" w:cs="Arial" w:eastAsia="Arial"/>
                            <w:spacing w:val="-1"/>
                            <w:w w:val="100"/>
                            <w:sz w:val="14"/>
                            <w:szCs w:val="14"/>
                          </w:rPr>
                          <w:t>li</w:t>
                        </w:r>
                        <w:r>
                          <w:rPr>
                            <w:rFonts w:ascii="Arial" w:hAnsi="Arial" w:cs="Arial" w:eastAsia="Arial"/>
                            <w:spacing w:val="-2"/>
                            <w:w w:val="100"/>
                            <w:sz w:val="14"/>
                            <w:szCs w:val="14"/>
                          </w:rPr>
                          <w:t>n</w:t>
                        </w:r>
                        <w:r>
                          <w:rPr>
                            <w:rFonts w:ascii="Arial" w:hAnsi="Arial" w:cs="Arial" w:eastAsia="Arial"/>
                            <w:w w:val="100"/>
                            <w:sz w:val="14"/>
                            <w:szCs w:val="14"/>
                          </w:rPr>
                          <w:t>e</w:t>
                        </w:r>
                        <w:r>
                          <w:rPr>
                            <w:rFonts w:ascii="Arial" w:hAnsi="Arial" w:cs="Arial" w:eastAsia="Arial"/>
                            <w:sz w:val="14"/>
                            <w:szCs w:val="14"/>
                          </w:rPr>
                          <w:t> </w:t>
                        </w:r>
                        <w:r>
                          <w:rPr>
                            <w:rFonts w:ascii="Arial" w:hAnsi="Arial" w:cs="Arial" w:eastAsia="Arial"/>
                            <w:spacing w:val="-1"/>
                            <w:w w:val="100"/>
                            <w:sz w:val="14"/>
                            <w:szCs w:val="14"/>
                          </w:rPr>
                          <w:t>o</w:t>
                        </w:r>
                        <w:r>
                          <w:rPr>
                            <w:rFonts w:ascii="Arial" w:hAnsi="Arial" w:cs="Arial" w:eastAsia="Arial"/>
                            <w:w w:val="100"/>
                            <w:sz w:val="14"/>
                            <w:szCs w:val="14"/>
                          </w:rPr>
                          <w:t>f</w:t>
                        </w:r>
                        <w:r>
                          <w:rPr>
                            <w:rFonts w:ascii="Arial" w:hAnsi="Arial" w:cs="Arial" w:eastAsia="Arial"/>
                            <w:spacing w:val="-1"/>
                            <w:sz w:val="14"/>
                            <w:szCs w:val="14"/>
                          </w:rPr>
                          <w:t> </w:t>
                        </w:r>
                        <w:r>
                          <w:rPr>
                            <w:rFonts w:ascii="Arial" w:hAnsi="Arial" w:cs="Arial" w:eastAsia="Arial"/>
                            <w:w w:val="100"/>
                            <w:sz w:val="14"/>
                            <w:szCs w:val="14"/>
                          </w:rPr>
                          <w:t>t</w:t>
                        </w:r>
                        <w:r>
                          <w:rPr>
                            <w:rFonts w:ascii="Arial" w:hAnsi="Arial" w:cs="Arial" w:eastAsia="Arial"/>
                            <w:spacing w:val="-1"/>
                            <w:w w:val="100"/>
                            <w:sz w:val="14"/>
                            <w:szCs w:val="14"/>
                          </w:rPr>
                          <w:t>h</w:t>
                        </w:r>
                        <w:r>
                          <w:rPr>
                            <w:rFonts w:ascii="Arial" w:hAnsi="Arial" w:cs="Arial" w:eastAsia="Arial"/>
                            <w:w w:val="100"/>
                            <w:sz w:val="14"/>
                            <w:szCs w:val="14"/>
                          </w:rPr>
                          <w:t>e</w:t>
                        </w:r>
                        <w:r>
                          <w:rPr>
                            <w:rFonts w:ascii="Arial" w:hAnsi="Arial" w:cs="Arial" w:eastAsia="Arial"/>
                            <w:spacing w:val="-1"/>
                            <w:sz w:val="14"/>
                            <w:szCs w:val="14"/>
                          </w:rPr>
                          <w:t> </w:t>
                        </w:r>
                        <w:r>
                          <w:rPr>
                            <w:rFonts w:ascii="Arial" w:hAnsi="Arial" w:cs="Arial" w:eastAsia="Arial"/>
                            <w:spacing w:val="-1"/>
                            <w:w w:val="100"/>
                            <w:sz w:val="14"/>
                            <w:szCs w:val="14"/>
                          </w:rPr>
                          <w:t>form</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1"/>
                            <w:w w:val="100"/>
                            <w:sz w:val="14"/>
                            <w:szCs w:val="14"/>
                          </w:rPr>
                          <w:t>I</w:t>
                        </w:r>
                        <w:r>
                          <w:rPr>
                            <w:rFonts w:ascii="Arial" w:hAnsi="Arial" w:cs="Arial" w:eastAsia="Arial"/>
                            <w:w w:val="100"/>
                            <w:sz w:val="14"/>
                            <w:szCs w:val="14"/>
                          </w:rPr>
                          <w:t>f</w:t>
                        </w:r>
                        <w:r>
                          <w:rPr>
                            <w:rFonts w:ascii="Arial" w:hAnsi="Arial" w:cs="Arial" w:eastAsia="Arial"/>
                            <w:sz w:val="14"/>
                            <w:szCs w:val="14"/>
                          </w:rPr>
                          <w:t> </w:t>
                        </w:r>
                        <w:r>
                          <w:rPr>
                            <w:rFonts w:ascii="Arial" w:hAnsi="Arial" w:cs="Arial" w:eastAsia="Arial"/>
                            <w:spacing w:val="-1"/>
                            <w:w w:val="100"/>
                            <w:sz w:val="14"/>
                            <w:szCs w:val="14"/>
                          </w:rPr>
                          <w:t>ite</w:t>
                        </w:r>
                        <w:r>
                          <w:rPr>
                            <w:rFonts w:ascii="Arial" w:hAnsi="Arial" w:cs="Arial" w:eastAsia="Arial"/>
                            <w:w w:val="100"/>
                            <w:sz w:val="14"/>
                            <w:szCs w:val="14"/>
                          </w:rPr>
                          <w:t>m</w:t>
                        </w:r>
                        <w:r>
                          <w:rPr>
                            <w:rFonts w:ascii="Arial" w:hAnsi="Arial" w:cs="Arial" w:eastAsia="Arial"/>
                            <w:sz w:val="14"/>
                            <w:szCs w:val="14"/>
                          </w:rPr>
                          <w:t> </w:t>
                        </w:r>
                        <w:r>
                          <w:rPr>
                            <w:rFonts w:ascii="Arial" w:hAnsi="Arial" w:cs="Arial" w:eastAsia="Arial"/>
                            <w:spacing w:val="-1"/>
                            <w:w w:val="100"/>
                            <w:sz w:val="14"/>
                            <w:szCs w:val="14"/>
                          </w:rPr>
                          <w:t>“a</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1"/>
                            <w:w w:val="100"/>
                            <w:sz w:val="14"/>
                            <w:szCs w:val="14"/>
                          </w:rPr>
                          <w:t>wa</w:t>
                        </w:r>
                        <w:r>
                          <w:rPr>
                            <w:rFonts w:ascii="Arial" w:hAnsi="Arial" w:cs="Arial" w:eastAsia="Arial"/>
                            <w:w w:val="100"/>
                            <w:sz w:val="14"/>
                            <w:szCs w:val="14"/>
                          </w:rPr>
                          <w:t>s</w:t>
                        </w:r>
                        <w:r>
                          <w:rPr>
                            <w:rFonts w:ascii="Arial" w:hAnsi="Arial" w:cs="Arial" w:eastAsia="Arial"/>
                            <w:sz w:val="14"/>
                            <w:szCs w:val="14"/>
                          </w:rPr>
                          <w:t> </w:t>
                        </w:r>
                        <w:r>
                          <w:rPr>
                            <w:rFonts w:ascii="Arial" w:hAnsi="Arial" w:cs="Arial" w:eastAsia="Arial"/>
                            <w:spacing w:val="-1"/>
                            <w:w w:val="100"/>
                            <w:sz w:val="14"/>
                            <w:szCs w:val="14"/>
                          </w:rPr>
                          <w:t>checked</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1"/>
                            <w:w w:val="100"/>
                            <w:sz w:val="14"/>
                            <w:szCs w:val="14"/>
                          </w:rPr>
                          <w:t>complet</w:t>
                        </w:r>
                        <w:r>
                          <w:rPr>
                            <w:rFonts w:ascii="Arial" w:hAnsi="Arial" w:cs="Arial" w:eastAsia="Arial"/>
                            <w:w w:val="100"/>
                            <w:sz w:val="14"/>
                            <w:szCs w:val="14"/>
                          </w:rPr>
                          <w:t>e</w:t>
                        </w:r>
                        <w:r>
                          <w:rPr>
                            <w:rFonts w:ascii="Arial" w:hAnsi="Arial" w:cs="Arial" w:eastAsia="Arial"/>
                            <w:sz w:val="14"/>
                            <w:szCs w:val="14"/>
                          </w:rPr>
                          <w:t> </w:t>
                        </w:r>
                        <w:r>
                          <w:rPr>
                            <w:rFonts w:ascii="Arial" w:hAnsi="Arial" w:cs="Arial" w:eastAsia="Arial"/>
                            <w:spacing w:val="-1"/>
                            <w:w w:val="100"/>
                            <w:sz w:val="14"/>
                            <w:szCs w:val="14"/>
                          </w:rPr>
                          <w:t>th</w:t>
                        </w:r>
                        <w:r>
                          <w:rPr>
                            <w:rFonts w:ascii="Arial" w:hAnsi="Arial" w:cs="Arial" w:eastAsia="Arial"/>
                            <w:w w:val="100"/>
                            <w:sz w:val="14"/>
                            <w:szCs w:val="14"/>
                          </w:rPr>
                          <w:t>e</w:t>
                        </w:r>
                        <w:r>
                          <w:rPr>
                            <w:rFonts w:ascii="Arial" w:hAnsi="Arial" w:cs="Arial" w:eastAsia="Arial"/>
                            <w:spacing w:val="-1"/>
                            <w:sz w:val="14"/>
                            <w:szCs w:val="14"/>
                          </w:rPr>
                          <w:t> </w:t>
                        </w:r>
                        <w:r>
                          <w:rPr>
                            <w:rFonts w:ascii="Arial" w:hAnsi="Arial" w:cs="Arial" w:eastAsia="Arial"/>
                            <w:spacing w:val="-1"/>
                            <w:w w:val="100"/>
                            <w:sz w:val="14"/>
                            <w:szCs w:val="14"/>
                          </w:rPr>
                          <w:t>fo</w:t>
                        </w:r>
                        <w:r>
                          <w:rPr>
                            <w:rFonts w:ascii="Arial" w:hAnsi="Arial" w:cs="Arial" w:eastAsia="Arial"/>
                            <w:spacing w:val="-2"/>
                            <w:w w:val="100"/>
                            <w:sz w:val="14"/>
                            <w:szCs w:val="14"/>
                          </w:rPr>
                          <w:t>l</w:t>
                        </w:r>
                        <w:r>
                          <w:rPr>
                            <w:rFonts w:ascii="Arial" w:hAnsi="Arial" w:cs="Arial" w:eastAsia="Arial"/>
                            <w:w w:val="100"/>
                            <w:sz w:val="14"/>
                            <w:szCs w:val="14"/>
                          </w:rPr>
                          <w:t>l</w:t>
                        </w:r>
                        <w:r>
                          <w:rPr>
                            <w:rFonts w:ascii="Arial" w:hAnsi="Arial" w:cs="Arial" w:eastAsia="Arial"/>
                            <w:spacing w:val="-1"/>
                            <w:w w:val="100"/>
                            <w:sz w:val="14"/>
                            <w:szCs w:val="14"/>
                          </w:rPr>
                          <w:t>ow</w:t>
                        </w:r>
                        <w:r>
                          <w:rPr>
                            <w:rFonts w:ascii="Arial" w:hAnsi="Arial" w:cs="Arial" w:eastAsia="Arial"/>
                            <w:spacing w:val="-2"/>
                            <w:w w:val="100"/>
                            <w:sz w:val="14"/>
                            <w:szCs w:val="14"/>
                          </w:rPr>
                          <w:t>i</w:t>
                        </w:r>
                        <w:r>
                          <w:rPr>
                            <w:rFonts w:ascii="Arial" w:hAnsi="Arial" w:cs="Arial" w:eastAsia="Arial"/>
                            <w:spacing w:val="-1"/>
                            <w:w w:val="100"/>
                            <w:sz w:val="14"/>
                            <w:szCs w:val="14"/>
                          </w:rPr>
                          <w:t>ng:</w:t>
                        </w:r>
                        <w:r>
                          <w:rPr>
                            <w:rFonts w:ascii="Arial" w:hAnsi="Arial" w:cs="Arial" w:eastAsia="Arial"/>
                            <w:spacing w:val="-1"/>
                            <w:w w:val="100"/>
                            <w:sz w:val="14"/>
                            <w:szCs w:val="14"/>
                          </w:rPr>
                          <w:t> </w:t>
                        </w:r>
                        <w:r>
                          <w:rPr>
                            <w:rFonts w:ascii="Arial" w:hAnsi="Arial" w:cs="Arial" w:eastAsia="Arial"/>
                            <w:w w:val="100"/>
                            <w:sz w:val="14"/>
                            <w:szCs w:val="14"/>
                          </w:rPr>
                          <w:t>T</w:t>
                        </w:r>
                        <w:r>
                          <w:rPr>
                            <w:rFonts w:ascii="Arial" w:hAnsi="Arial" w:cs="Arial" w:eastAsia="Arial"/>
                            <w:spacing w:val="-2"/>
                            <w:w w:val="100"/>
                            <w:sz w:val="14"/>
                            <w:szCs w:val="14"/>
                          </w:rPr>
                          <w:t>h</w:t>
                        </w:r>
                        <w:r>
                          <w:rPr>
                            <w:rFonts w:ascii="Arial" w:hAnsi="Arial" w:cs="Arial" w:eastAsia="Arial"/>
                            <w:w w:val="100"/>
                            <w:sz w:val="14"/>
                            <w:szCs w:val="14"/>
                          </w:rPr>
                          <w:t>e</w:t>
                        </w:r>
                        <w:r>
                          <w:rPr>
                            <w:rFonts w:ascii="Arial" w:hAnsi="Arial" w:cs="Arial" w:eastAsia="Arial"/>
                            <w:sz w:val="14"/>
                            <w:szCs w:val="14"/>
                          </w:rPr>
                          <w:t> </w:t>
                        </w:r>
                        <w:r>
                          <w:rPr>
                            <w:rFonts w:ascii="Arial" w:hAnsi="Arial" w:cs="Arial" w:eastAsia="Arial"/>
                            <w:spacing w:val="-1"/>
                            <w:w w:val="100"/>
                            <w:sz w:val="14"/>
                            <w:szCs w:val="14"/>
                          </w:rPr>
                          <w:t>ra</w:t>
                        </w:r>
                        <w:r>
                          <w:rPr>
                            <w:rFonts w:ascii="Arial" w:hAnsi="Arial" w:cs="Arial" w:eastAsia="Arial"/>
                            <w:spacing w:val="-2"/>
                            <w:w w:val="100"/>
                            <w:sz w:val="14"/>
                            <w:szCs w:val="14"/>
                          </w:rPr>
                          <w:t>i</w:t>
                        </w:r>
                        <w:r>
                          <w:rPr>
                            <w:rFonts w:ascii="Arial" w:hAnsi="Arial" w:cs="Arial" w:eastAsia="Arial"/>
                            <w:w w:val="100"/>
                            <w:sz w:val="14"/>
                            <w:szCs w:val="14"/>
                          </w:rPr>
                          <w:t>l</w:t>
                        </w:r>
                        <w:r>
                          <w:rPr>
                            <w:rFonts w:ascii="Arial" w:hAnsi="Arial" w:cs="Arial" w:eastAsia="Arial"/>
                            <w:spacing w:val="-1"/>
                            <w:w w:val="100"/>
                            <w:sz w:val="14"/>
                            <w:szCs w:val="14"/>
                          </w:rPr>
                          <w:t>roa</w:t>
                        </w:r>
                        <w:r>
                          <w:rPr>
                            <w:rFonts w:ascii="Arial" w:hAnsi="Arial" w:cs="Arial" w:eastAsia="Arial"/>
                            <w:w w:val="100"/>
                            <w:sz w:val="14"/>
                            <w:szCs w:val="14"/>
                          </w:rPr>
                          <w:t>d</w:t>
                        </w:r>
                        <w:r>
                          <w:rPr>
                            <w:rFonts w:ascii="Arial" w:hAnsi="Arial" w:cs="Arial" w:eastAsia="Arial"/>
                            <w:spacing w:val="-1"/>
                            <w:sz w:val="14"/>
                            <w:szCs w:val="14"/>
                          </w:rPr>
                          <w:t> </w:t>
                        </w:r>
                        <w:r>
                          <w:rPr>
                            <w:rFonts w:ascii="Arial" w:hAnsi="Arial" w:cs="Arial" w:eastAsia="Arial"/>
                            <w:spacing w:val="-1"/>
                            <w:w w:val="100"/>
                            <w:sz w:val="14"/>
                            <w:szCs w:val="14"/>
                          </w:rPr>
                          <w:t>ha</w:t>
                        </w:r>
                        <w:r>
                          <w:rPr>
                            <w:rFonts w:ascii="Arial" w:hAnsi="Arial" w:cs="Arial" w:eastAsia="Arial"/>
                            <w:w w:val="100"/>
                            <w:sz w:val="14"/>
                            <w:szCs w:val="14"/>
                          </w:rPr>
                          <w:t>s</w:t>
                        </w:r>
                        <w:r>
                          <w:rPr>
                            <w:rFonts w:ascii="Arial" w:hAnsi="Arial" w:cs="Arial" w:eastAsia="Arial"/>
                            <w:sz w:val="14"/>
                            <w:szCs w:val="14"/>
                          </w:rPr>
                          <w:t> </w:t>
                        </w:r>
                        <w:r>
                          <w:rPr>
                            <w:rFonts w:ascii="Arial" w:hAnsi="Arial" w:cs="Arial" w:eastAsia="Arial"/>
                            <w:w w:val="100"/>
                            <w:sz w:val="14"/>
                            <w:szCs w:val="14"/>
                          </w:rPr>
                        </w:r>
                        <w:r>
                          <w:rPr>
                            <w:rFonts w:ascii="Arial" w:hAnsi="Arial" w:cs="Arial" w:eastAsia="Arial"/>
                            <w:spacing w:val="-1"/>
                            <w:w w:val="100"/>
                            <w:sz w:val="14"/>
                            <w:szCs w:val="14"/>
                            <w:u w:val="single" w:color="000000"/>
                          </w:rPr>
                          <w:t>id</w:t>
                        </w:r>
                        <w:r>
                          <w:rPr>
                            <w:rFonts w:ascii="Arial" w:hAnsi="Arial" w:cs="Arial" w:eastAsia="Arial"/>
                            <w:spacing w:val="-2"/>
                            <w:w w:val="100"/>
                            <w:sz w:val="14"/>
                            <w:szCs w:val="14"/>
                            <w:u w:val="single" w:color="000000"/>
                          </w:rPr>
                          <w:t>e</w:t>
                        </w:r>
                        <w:r>
                          <w:rPr>
                            <w:rFonts w:ascii="Arial" w:hAnsi="Arial" w:cs="Arial" w:eastAsia="Arial"/>
                            <w:spacing w:val="-1"/>
                            <w:w w:val="100"/>
                            <w:sz w:val="14"/>
                            <w:szCs w:val="14"/>
                            <w:u w:val="single" w:color="000000"/>
                          </w:rPr>
                          <w:t>ntifie</w:t>
                        </w:r>
                        <w:r>
                          <w:rPr>
                            <w:rFonts w:ascii="Arial" w:hAnsi="Arial" w:cs="Arial" w:eastAsia="Arial"/>
                            <w:w w:val="100"/>
                            <w:sz w:val="14"/>
                            <w:szCs w:val="14"/>
                            <w:u w:val="single" w:color="000000"/>
                          </w:rPr>
                          <w:t>d</w:t>
                        </w:r>
                        <w:r>
                          <w:rPr>
                            <w:rFonts w:ascii="Arial" w:hAnsi="Arial" w:cs="Arial" w:eastAsia="Arial"/>
                            <w:w w:val="100"/>
                            <w:sz w:val="14"/>
                            <w:szCs w:val="14"/>
                          </w:rPr>
                        </w:r>
                        <w:r>
                          <w:rPr>
                            <w:rFonts w:ascii="Arial" w:hAnsi="Arial" w:cs="Arial" w:eastAsia="Arial"/>
                            <w:sz w:val="14"/>
                            <w:szCs w:val="14"/>
                          </w:rPr>
                          <w:t> </w:t>
                        </w:r>
                        <w:r>
                          <w:rPr>
                            <w:rFonts w:ascii="Arial" w:hAnsi="Arial" w:cs="Arial" w:eastAsia="Arial"/>
                            <w:spacing w:val="-1"/>
                            <w:sz w:val="14"/>
                            <w:szCs w:val="14"/>
                          </w:rPr>
                          <w:t> </w:t>
                        </w:r>
                        <w:r>
                          <w:rPr>
                            <w:rFonts w:ascii="Arial" w:hAnsi="Arial" w:cs="Arial" w:eastAsia="Arial"/>
                            <w:spacing w:val="-2"/>
                            <w:w w:val="100"/>
                            <w:sz w:val="14"/>
                            <w:szCs w:val="14"/>
                          </w:rPr>
                          <w:t>(</w:t>
                        </w:r>
                        <w:r>
                          <w:rPr>
                            <w:rFonts w:ascii="Arial" w:hAnsi="Arial" w:cs="Arial" w:eastAsia="Arial"/>
                            <w:w w:val="100"/>
                            <w:sz w:val="14"/>
                            <w:szCs w:val="14"/>
                          </w:rPr>
                          <w:t>c</w:t>
                        </w:r>
                        <w:r>
                          <w:rPr>
                            <w:rFonts w:ascii="Arial" w:hAnsi="Arial" w:cs="Arial" w:eastAsia="Arial"/>
                            <w:spacing w:val="-1"/>
                            <w:w w:val="100"/>
                            <w:sz w:val="14"/>
                            <w:szCs w:val="14"/>
                          </w:rPr>
                          <w:t>hec</w:t>
                        </w:r>
                        <w:r>
                          <w:rPr>
                            <w:rFonts w:ascii="Arial" w:hAnsi="Arial" w:cs="Arial" w:eastAsia="Arial"/>
                            <w:w w:val="100"/>
                            <w:sz w:val="14"/>
                            <w:szCs w:val="14"/>
                          </w:rPr>
                          <w:t>k</w:t>
                        </w:r>
                        <w:r>
                          <w:rPr>
                            <w:rFonts w:ascii="Arial" w:hAnsi="Arial" w:cs="Arial" w:eastAsia="Arial"/>
                            <w:sz w:val="14"/>
                            <w:szCs w:val="14"/>
                          </w:rPr>
                          <w:t> </w:t>
                        </w:r>
                        <w:r>
                          <w:rPr>
                            <w:rFonts w:ascii="Arial" w:hAnsi="Arial" w:cs="Arial" w:eastAsia="Arial"/>
                            <w:spacing w:val="-1"/>
                            <w:w w:val="100"/>
                            <w:sz w:val="14"/>
                            <w:szCs w:val="14"/>
                          </w:rPr>
                          <w:t>o</w:t>
                        </w:r>
                        <w:r>
                          <w:rPr>
                            <w:rFonts w:ascii="Arial" w:hAnsi="Arial" w:cs="Arial" w:eastAsia="Arial"/>
                            <w:spacing w:val="-2"/>
                            <w:w w:val="100"/>
                            <w:sz w:val="14"/>
                            <w:szCs w:val="14"/>
                          </w:rPr>
                          <w:t>n</w:t>
                        </w:r>
                        <w:r>
                          <w:rPr>
                            <w:rFonts w:ascii="Arial" w:hAnsi="Arial" w:cs="Arial" w:eastAsia="Arial"/>
                            <w:spacing w:val="-1"/>
                            <w:w w:val="100"/>
                            <w:sz w:val="14"/>
                            <w:szCs w:val="14"/>
                          </w:rPr>
                          <w:t>l</w:t>
                        </w:r>
                        <w:r>
                          <w:rPr>
                            <w:rFonts w:ascii="Arial" w:hAnsi="Arial" w:cs="Arial" w:eastAsia="Arial"/>
                            <w:w w:val="100"/>
                            <w:sz w:val="14"/>
                            <w:szCs w:val="14"/>
                          </w:rPr>
                          <w:t>y</w:t>
                        </w:r>
                        <w:r>
                          <w:rPr>
                            <w:rFonts w:ascii="Arial" w:hAnsi="Arial" w:cs="Arial" w:eastAsia="Arial"/>
                            <w:spacing w:val="-1"/>
                            <w:sz w:val="14"/>
                            <w:szCs w:val="14"/>
                          </w:rPr>
                          <w:t> </w:t>
                        </w:r>
                        <w:r>
                          <w:rPr>
                            <w:rFonts w:ascii="Arial" w:hAnsi="Arial" w:cs="Arial" w:eastAsia="Arial"/>
                            <w:spacing w:val="-1"/>
                            <w:w w:val="100"/>
                            <w:sz w:val="14"/>
                            <w:szCs w:val="14"/>
                          </w:rPr>
                          <w:t>one)</w:t>
                        </w:r>
                        <w:r>
                          <w:rPr>
                            <w:rFonts w:ascii="Arial" w:hAnsi="Arial" w:cs="Arial" w:eastAsia="Arial"/>
                            <w:w w:val="100"/>
                            <w:sz w:val="14"/>
                            <w:szCs w:val="14"/>
                          </w:rPr>
                        </w:r>
                      </w:p>
                      <w:p>
                        <w:pPr>
                          <w:pStyle w:val="TableParagraph"/>
                          <w:numPr>
                            <w:ilvl w:val="0"/>
                            <w:numId w:val="172"/>
                          </w:numPr>
                          <w:tabs>
                            <w:tab w:pos="726" w:val="left" w:leader="none"/>
                          </w:tabs>
                          <w:spacing w:line="148" w:lineRule="exact" w:before="0" w:after="0"/>
                          <w:ind w:left="725" w:right="0" w:hanging="195"/>
                          <w:jc w:val="left"/>
                          <w:rPr>
                            <w:rFonts w:ascii="Arial" w:hAnsi="Arial" w:cs="Arial" w:eastAsia="Arial"/>
                            <w:sz w:val="14"/>
                            <w:szCs w:val="14"/>
                          </w:rPr>
                        </w:pPr>
                        <w:r>
                          <w:rPr>
                            <w:rFonts w:ascii="Arial"/>
                            <w:spacing w:val="-1"/>
                            <w:w w:val="100"/>
                            <w:sz w:val="14"/>
                          </w:rPr>
                          <w:t>Al</w:t>
                        </w:r>
                        <w:r>
                          <w:rPr>
                            <w:rFonts w:ascii="Arial"/>
                            <w:w w:val="100"/>
                            <w:sz w:val="14"/>
                          </w:rPr>
                          <w:t>l</w:t>
                        </w:r>
                        <w:r>
                          <w:rPr>
                            <w:rFonts w:ascii="Arial"/>
                            <w:spacing w:val="-1"/>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ra</w:t>
                        </w:r>
                        <w:r>
                          <w:rPr>
                            <w:rFonts w:ascii="Arial"/>
                            <w:spacing w:val="-2"/>
                            <w:w w:val="100"/>
                            <w:sz w:val="14"/>
                          </w:rPr>
                          <w:t>i</w:t>
                        </w:r>
                        <w:r>
                          <w:rPr>
                            <w:rFonts w:ascii="Arial"/>
                            <w:w w:val="100"/>
                            <w:sz w:val="14"/>
                          </w:rPr>
                          <w:t>l</w:t>
                        </w:r>
                        <w:r>
                          <w:rPr>
                            <w:rFonts w:ascii="Arial"/>
                            <w:spacing w:val="-1"/>
                            <w:w w:val="100"/>
                            <w:sz w:val="14"/>
                          </w:rPr>
                          <w:t>roa</w:t>
                        </w:r>
                        <w:r>
                          <w:rPr>
                            <w:rFonts w:ascii="Arial"/>
                            <w:w w:val="100"/>
                            <w:sz w:val="14"/>
                          </w:rPr>
                          <w:t>d</w:t>
                        </w:r>
                        <w:r>
                          <w:rPr>
                            <w:rFonts w:ascii="Arial"/>
                            <w:spacing w:val="-1"/>
                            <w:sz w:val="14"/>
                          </w:rPr>
                          <w:t> </w:t>
                        </w:r>
                        <w:r>
                          <w:rPr>
                            <w:rFonts w:ascii="Arial"/>
                            <w:spacing w:val="-1"/>
                            <w:w w:val="100"/>
                            <w:sz w:val="14"/>
                          </w:rPr>
                          <w:t>employee</w:t>
                        </w:r>
                        <w:r>
                          <w:rPr>
                            <w:rFonts w:ascii="Arial"/>
                            <w:w w:val="100"/>
                            <w:sz w:val="14"/>
                          </w:rPr>
                          <w:t>s</w:t>
                        </w:r>
                        <w:r>
                          <w:rPr>
                            <w:rFonts w:ascii="Arial"/>
                            <w:sz w:val="14"/>
                          </w:rPr>
                          <w:t> </w:t>
                        </w:r>
                        <w:r>
                          <w:rPr>
                            <w:rFonts w:ascii="Arial"/>
                            <w:spacing w:val="-1"/>
                            <w:w w:val="100"/>
                            <w:sz w:val="14"/>
                          </w:rPr>
                          <w:t>wh</w:t>
                        </w:r>
                        <w:r>
                          <w:rPr>
                            <w:rFonts w:ascii="Arial"/>
                            <w:w w:val="100"/>
                            <w:sz w:val="14"/>
                          </w:rPr>
                          <w:t>o</w:t>
                        </w:r>
                        <w:r>
                          <w:rPr>
                            <w:rFonts w:ascii="Arial"/>
                            <w:spacing w:val="-2"/>
                            <w:sz w:val="14"/>
                          </w:rPr>
                          <w:t> </w:t>
                        </w:r>
                        <w:r>
                          <w:rPr>
                            <w:rFonts w:ascii="Arial"/>
                            <w:spacing w:val="-1"/>
                            <w:w w:val="100"/>
                            <w:sz w:val="14"/>
                          </w:rPr>
                          <w:t>w</w:t>
                        </w:r>
                        <w:r>
                          <w:rPr>
                            <w:rFonts w:ascii="Arial"/>
                            <w:spacing w:val="-2"/>
                            <w:w w:val="100"/>
                            <w:sz w:val="14"/>
                          </w:rPr>
                          <w:t>e</w:t>
                        </w:r>
                        <w:r>
                          <w:rPr>
                            <w:rFonts w:ascii="Arial"/>
                            <w:spacing w:val="-1"/>
                            <w:w w:val="100"/>
                            <w:sz w:val="14"/>
                          </w:rPr>
                          <w:t>r</w:t>
                        </w:r>
                        <w:r>
                          <w:rPr>
                            <w:rFonts w:ascii="Arial"/>
                            <w:w w:val="100"/>
                            <w:sz w:val="14"/>
                          </w:rPr>
                          <w:t>e</w:t>
                        </w:r>
                        <w:r>
                          <w:rPr>
                            <w:rFonts w:ascii="Arial"/>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primar</w:t>
                        </w:r>
                        <w:r>
                          <w:rPr>
                            <w:rFonts w:ascii="Arial"/>
                            <w:w w:val="100"/>
                            <w:sz w:val="14"/>
                          </w:rPr>
                          <w:t>y</w:t>
                        </w:r>
                        <w:r>
                          <w:rPr>
                            <w:rFonts w:ascii="Arial"/>
                            <w:sz w:val="14"/>
                          </w:rPr>
                          <w:t> </w:t>
                        </w:r>
                        <w:r>
                          <w:rPr>
                            <w:rFonts w:ascii="Arial"/>
                            <w:spacing w:val="-1"/>
                            <w:w w:val="100"/>
                            <w:sz w:val="14"/>
                          </w:rPr>
                          <w:t>caus</w:t>
                        </w:r>
                        <w:r>
                          <w:rPr>
                            <w:rFonts w:ascii="Arial"/>
                            <w:w w:val="100"/>
                            <w:sz w:val="14"/>
                          </w:rPr>
                          <w:t>e</w:t>
                        </w:r>
                        <w:r>
                          <w:rPr>
                            <w:rFonts w:ascii="Arial"/>
                            <w:spacing w:val="-1"/>
                            <w:sz w:val="14"/>
                          </w:rPr>
                          <w:t> </w:t>
                        </w:r>
                        <w:r>
                          <w:rPr>
                            <w:rFonts w:ascii="Arial"/>
                            <w:spacing w:val="-1"/>
                            <w:w w:val="100"/>
                            <w:sz w:val="14"/>
                          </w:rPr>
                          <w:t>o</w:t>
                        </w:r>
                        <w:r>
                          <w:rPr>
                            <w:rFonts w:ascii="Arial"/>
                            <w:w w:val="100"/>
                            <w:sz w:val="14"/>
                          </w:rPr>
                          <w:t>r</w:t>
                        </w:r>
                        <w:r>
                          <w:rPr>
                            <w:rFonts w:ascii="Arial"/>
                            <w:spacing w:val="-1"/>
                            <w:sz w:val="14"/>
                          </w:rPr>
                          <w:t> </w:t>
                        </w:r>
                        <w:r>
                          <w:rPr>
                            <w:rFonts w:ascii="Arial"/>
                            <w:w w:val="100"/>
                            <w:sz w:val="14"/>
                          </w:rPr>
                          <w:t>a</w:t>
                        </w:r>
                        <w:r>
                          <w:rPr>
                            <w:rFonts w:ascii="Arial"/>
                            <w:sz w:val="14"/>
                          </w:rPr>
                          <w:t> </w:t>
                        </w:r>
                        <w:r>
                          <w:rPr>
                            <w:rFonts w:ascii="Arial"/>
                            <w:spacing w:val="-1"/>
                            <w:w w:val="100"/>
                            <w:sz w:val="14"/>
                          </w:rPr>
                          <w:t>contributin</w:t>
                        </w:r>
                        <w:r>
                          <w:rPr>
                            <w:rFonts w:ascii="Arial"/>
                            <w:w w:val="100"/>
                            <w:sz w:val="14"/>
                          </w:rPr>
                          <w:t>g</w:t>
                        </w:r>
                        <w:r>
                          <w:rPr>
                            <w:rFonts w:ascii="Arial"/>
                            <w:spacing w:val="-1"/>
                            <w:sz w:val="14"/>
                          </w:rPr>
                          <w:t> </w:t>
                        </w:r>
                        <w:r>
                          <w:rPr>
                            <w:rFonts w:ascii="Arial"/>
                            <w:spacing w:val="-1"/>
                            <w:w w:val="100"/>
                            <w:sz w:val="14"/>
                          </w:rPr>
                          <w:t>c</w:t>
                        </w:r>
                        <w:r>
                          <w:rPr>
                            <w:rFonts w:ascii="Arial"/>
                            <w:spacing w:val="-2"/>
                            <w:w w:val="100"/>
                            <w:sz w:val="14"/>
                          </w:rPr>
                          <w:t>a</w:t>
                        </w:r>
                        <w:r>
                          <w:rPr>
                            <w:rFonts w:ascii="Arial"/>
                            <w:spacing w:val="-1"/>
                            <w:w w:val="100"/>
                            <w:sz w:val="14"/>
                          </w:rPr>
                          <w:t>us</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accide</w:t>
                        </w:r>
                        <w:r>
                          <w:rPr>
                            <w:rFonts w:ascii="Arial"/>
                            <w:spacing w:val="-2"/>
                            <w:w w:val="100"/>
                            <w:sz w:val="14"/>
                          </w:rPr>
                          <w:t>n</w:t>
                        </w:r>
                        <w:r>
                          <w:rPr>
                            <w:rFonts w:ascii="Arial"/>
                            <w:spacing w:val="-1"/>
                            <w:w w:val="100"/>
                            <w:sz w:val="14"/>
                          </w:rPr>
                          <w:t>t/incident.</w:t>
                        </w:r>
                        <w:r>
                          <w:rPr>
                            <w:rFonts w:ascii="Arial"/>
                            <w:w w:val="100"/>
                            <w:sz w:val="14"/>
                          </w:rPr>
                        </w:r>
                      </w:p>
                      <w:p>
                        <w:pPr>
                          <w:pStyle w:val="TableParagraph"/>
                          <w:spacing w:line="240" w:lineRule="auto"/>
                          <w:ind w:right="0"/>
                          <w:jc w:val="left"/>
                          <w:rPr>
                            <w:rFonts w:ascii="Arial" w:hAnsi="Arial" w:cs="Arial" w:eastAsia="Arial"/>
                            <w:sz w:val="14"/>
                            <w:szCs w:val="14"/>
                          </w:rPr>
                        </w:pPr>
                      </w:p>
                      <w:p>
                        <w:pPr>
                          <w:pStyle w:val="TableParagraph"/>
                          <w:spacing w:line="240" w:lineRule="auto" w:before="5"/>
                          <w:ind w:right="0"/>
                          <w:jc w:val="left"/>
                          <w:rPr>
                            <w:rFonts w:ascii="Arial" w:hAnsi="Arial" w:cs="Arial" w:eastAsia="Arial"/>
                            <w:sz w:val="11"/>
                            <w:szCs w:val="11"/>
                          </w:rPr>
                        </w:pPr>
                      </w:p>
                      <w:p>
                        <w:pPr>
                          <w:pStyle w:val="TableParagraph"/>
                          <w:numPr>
                            <w:ilvl w:val="0"/>
                            <w:numId w:val="172"/>
                          </w:numPr>
                          <w:tabs>
                            <w:tab w:pos="709" w:val="left" w:leader="none"/>
                          </w:tabs>
                          <w:spacing w:line="240" w:lineRule="auto" w:before="0" w:after="0"/>
                          <w:ind w:left="708" w:right="0" w:hanging="156"/>
                          <w:jc w:val="left"/>
                          <w:rPr>
                            <w:rFonts w:ascii="Arial" w:hAnsi="Arial" w:cs="Arial" w:eastAsia="Arial"/>
                            <w:sz w:val="14"/>
                            <w:szCs w:val="14"/>
                          </w:rPr>
                        </w:pPr>
                        <w:r>
                          <w:rPr>
                            <w:rFonts w:ascii="Arial"/>
                            <w:spacing w:val="-2"/>
                            <w:w w:val="100"/>
                            <w:sz w:val="14"/>
                          </w:rPr>
                          <w:t>S</w:t>
                        </w:r>
                        <w:r>
                          <w:rPr>
                            <w:rFonts w:ascii="Arial"/>
                            <w:spacing w:val="-1"/>
                            <w:w w:val="100"/>
                            <w:sz w:val="14"/>
                          </w:rPr>
                          <w:t>o</w:t>
                        </w:r>
                        <w:r>
                          <w:rPr>
                            <w:rFonts w:ascii="Arial"/>
                            <w:w w:val="100"/>
                            <w:sz w:val="14"/>
                          </w:rPr>
                          <w:t>me,</w:t>
                        </w:r>
                        <w:r>
                          <w:rPr>
                            <w:rFonts w:ascii="Arial"/>
                            <w:spacing w:val="-1"/>
                            <w:sz w:val="14"/>
                          </w:rPr>
                          <w:t> </w:t>
                        </w:r>
                        <w:r>
                          <w:rPr>
                            <w:rFonts w:ascii="Arial"/>
                            <w:w w:val="100"/>
                            <w:sz w:val="14"/>
                          </w:rPr>
                          <w:t>but</w:t>
                        </w:r>
                        <w:r>
                          <w:rPr>
                            <w:rFonts w:ascii="Arial"/>
                            <w:sz w:val="14"/>
                          </w:rPr>
                          <w:t> </w:t>
                        </w:r>
                        <w:r>
                          <w:rPr>
                            <w:rFonts w:ascii="Arial"/>
                            <w:w w:val="100"/>
                            <w:sz w:val="14"/>
                          </w:rPr>
                          <w:t>n</w:t>
                        </w:r>
                        <w:r>
                          <w:rPr>
                            <w:rFonts w:ascii="Arial"/>
                            <w:spacing w:val="-2"/>
                            <w:w w:val="100"/>
                            <w:sz w:val="14"/>
                          </w:rPr>
                          <w:t>o</w:t>
                        </w:r>
                        <w:r>
                          <w:rPr>
                            <w:rFonts w:ascii="Arial"/>
                            <w:w w:val="100"/>
                            <w:sz w:val="14"/>
                          </w:rPr>
                          <w:t>t</w:t>
                        </w:r>
                        <w:r>
                          <w:rPr>
                            <w:rFonts w:ascii="Arial"/>
                            <w:spacing w:val="-1"/>
                            <w:sz w:val="14"/>
                          </w:rPr>
                          <w:t> </w:t>
                        </w:r>
                        <w:r>
                          <w:rPr>
                            <w:rFonts w:ascii="Arial"/>
                            <w:w w:val="100"/>
                            <w:sz w:val="14"/>
                          </w:rPr>
                          <w:t>all</w:t>
                        </w:r>
                        <w:r>
                          <w:rPr>
                            <w:rFonts w:ascii="Arial"/>
                            <w:spacing w:val="-1"/>
                            <w:sz w:val="14"/>
                          </w:rPr>
                          <w:t> </w:t>
                        </w:r>
                        <w:r>
                          <w:rPr>
                            <w:rFonts w:ascii="Arial"/>
                            <w:w w:val="100"/>
                            <w:sz w:val="14"/>
                          </w:rPr>
                          <w:t>of</w:t>
                        </w:r>
                        <w:r>
                          <w:rPr>
                            <w:rFonts w:ascii="Arial"/>
                            <w:spacing w:val="-1"/>
                            <w:sz w:val="14"/>
                          </w:rPr>
                          <w:t> </w:t>
                        </w:r>
                        <w:r>
                          <w:rPr>
                            <w:rFonts w:ascii="Arial"/>
                            <w:w w:val="100"/>
                            <w:sz w:val="14"/>
                          </w:rPr>
                          <w:t>t</w:t>
                        </w:r>
                        <w:r>
                          <w:rPr>
                            <w:rFonts w:ascii="Arial"/>
                            <w:spacing w:val="-2"/>
                            <w:w w:val="100"/>
                            <w:sz w:val="14"/>
                          </w:rPr>
                          <w:t>h</w:t>
                        </w:r>
                        <w:r>
                          <w:rPr>
                            <w:rFonts w:ascii="Arial"/>
                            <w:w w:val="100"/>
                            <w:sz w:val="14"/>
                          </w:rPr>
                          <w:t>e</w:t>
                        </w:r>
                        <w:r>
                          <w:rPr>
                            <w:rFonts w:ascii="Arial"/>
                            <w:sz w:val="14"/>
                          </w:rPr>
                          <w:t> </w:t>
                        </w:r>
                        <w:r>
                          <w:rPr>
                            <w:rFonts w:ascii="Arial"/>
                            <w:w w:val="100"/>
                            <w:sz w:val="14"/>
                          </w:rPr>
                          <w:t>r</w:t>
                        </w:r>
                        <w:r>
                          <w:rPr>
                            <w:rFonts w:ascii="Arial"/>
                            <w:spacing w:val="-2"/>
                            <w:w w:val="100"/>
                            <w:sz w:val="14"/>
                          </w:rPr>
                          <w:t>a</w:t>
                        </w:r>
                        <w:r>
                          <w:rPr>
                            <w:rFonts w:ascii="Arial"/>
                            <w:w w:val="100"/>
                            <w:sz w:val="14"/>
                          </w:rPr>
                          <w:t>ilroad</w:t>
                        </w:r>
                        <w:r>
                          <w:rPr>
                            <w:rFonts w:ascii="Arial"/>
                            <w:spacing w:val="-1"/>
                            <w:sz w:val="14"/>
                          </w:rPr>
                          <w:t> </w:t>
                        </w:r>
                        <w:r>
                          <w:rPr>
                            <w:rFonts w:ascii="Arial"/>
                            <w:w w:val="100"/>
                            <w:sz w:val="14"/>
                          </w:rPr>
                          <w:t>emplo</w:t>
                        </w:r>
                        <w:r>
                          <w:rPr>
                            <w:rFonts w:ascii="Arial"/>
                            <w:spacing w:val="-3"/>
                            <w:w w:val="100"/>
                            <w:sz w:val="14"/>
                          </w:rPr>
                          <w:t>y</w:t>
                        </w:r>
                        <w:r>
                          <w:rPr>
                            <w:rFonts w:ascii="Arial"/>
                            <w:spacing w:val="-1"/>
                            <w:w w:val="100"/>
                            <w:sz w:val="14"/>
                          </w:rPr>
                          <w:t>ee</w:t>
                        </w:r>
                        <w:r>
                          <w:rPr>
                            <w:rFonts w:ascii="Arial"/>
                            <w:w w:val="100"/>
                            <w:sz w:val="14"/>
                          </w:rPr>
                          <w:t>s</w:t>
                        </w:r>
                        <w:r>
                          <w:rPr>
                            <w:rFonts w:ascii="Arial"/>
                            <w:sz w:val="14"/>
                          </w:rPr>
                          <w:t> </w:t>
                        </w:r>
                        <w:r>
                          <w:rPr>
                            <w:rFonts w:ascii="Arial"/>
                            <w:spacing w:val="-1"/>
                            <w:w w:val="100"/>
                            <w:sz w:val="14"/>
                          </w:rPr>
                          <w:t>wh</w:t>
                        </w:r>
                        <w:r>
                          <w:rPr>
                            <w:rFonts w:ascii="Arial"/>
                            <w:w w:val="100"/>
                            <w:sz w:val="14"/>
                          </w:rPr>
                          <w:t>o</w:t>
                        </w:r>
                        <w:r>
                          <w:rPr>
                            <w:rFonts w:ascii="Arial"/>
                            <w:spacing w:val="-1"/>
                            <w:sz w:val="14"/>
                          </w:rPr>
                          <w:t> </w:t>
                        </w:r>
                        <w:r>
                          <w:rPr>
                            <w:rFonts w:ascii="Arial"/>
                            <w:spacing w:val="-1"/>
                            <w:w w:val="100"/>
                            <w:sz w:val="14"/>
                          </w:rPr>
                          <w:t>w</w:t>
                        </w:r>
                        <w:r>
                          <w:rPr>
                            <w:rFonts w:ascii="Arial"/>
                            <w:spacing w:val="-2"/>
                            <w:w w:val="100"/>
                            <w:sz w:val="14"/>
                          </w:rPr>
                          <w:t>e</w:t>
                        </w:r>
                        <w:r>
                          <w:rPr>
                            <w:rFonts w:ascii="Arial"/>
                            <w:spacing w:val="-1"/>
                            <w:w w:val="100"/>
                            <w:sz w:val="14"/>
                          </w:rPr>
                          <w:t>r</w:t>
                        </w:r>
                        <w:r>
                          <w:rPr>
                            <w:rFonts w:ascii="Arial"/>
                            <w:w w:val="100"/>
                            <w:sz w:val="14"/>
                          </w:rPr>
                          <w:t>e</w:t>
                        </w:r>
                        <w:r>
                          <w:rPr>
                            <w:rFonts w:ascii="Arial"/>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primar</w:t>
                        </w:r>
                        <w:r>
                          <w:rPr>
                            <w:rFonts w:ascii="Arial"/>
                            <w:w w:val="100"/>
                            <w:sz w:val="14"/>
                          </w:rPr>
                          <w:t>y</w:t>
                        </w:r>
                        <w:r>
                          <w:rPr>
                            <w:rFonts w:ascii="Arial"/>
                            <w:spacing w:val="-1"/>
                            <w:sz w:val="14"/>
                          </w:rPr>
                          <w:t> </w:t>
                        </w:r>
                        <w:r>
                          <w:rPr>
                            <w:rFonts w:ascii="Arial"/>
                            <w:spacing w:val="-1"/>
                            <w:w w:val="100"/>
                            <w:sz w:val="14"/>
                          </w:rPr>
                          <w:t>caus</w:t>
                        </w:r>
                        <w:r>
                          <w:rPr>
                            <w:rFonts w:ascii="Arial"/>
                            <w:w w:val="100"/>
                            <w:sz w:val="14"/>
                          </w:rPr>
                          <w:t>e</w:t>
                        </w:r>
                        <w:r>
                          <w:rPr>
                            <w:rFonts w:ascii="Arial"/>
                            <w:spacing w:val="-1"/>
                            <w:sz w:val="14"/>
                          </w:rPr>
                          <w:t> </w:t>
                        </w:r>
                        <w:r>
                          <w:rPr>
                            <w:rFonts w:ascii="Arial"/>
                            <w:spacing w:val="-1"/>
                            <w:w w:val="100"/>
                            <w:sz w:val="14"/>
                          </w:rPr>
                          <w:t>o</w:t>
                        </w:r>
                        <w:r>
                          <w:rPr>
                            <w:rFonts w:ascii="Arial"/>
                            <w:w w:val="100"/>
                            <w:sz w:val="14"/>
                          </w:rPr>
                          <w:t>r</w:t>
                        </w:r>
                        <w:r>
                          <w:rPr>
                            <w:rFonts w:ascii="Arial"/>
                            <w:spacing w:val="-1"/>
                            <w:sz w:val="14"/>
                          </w:rPr>
                          <w:t> </w:t>
                        </w:r>
                        <w:r>
                          <w:rPr>
                            <w:rFonts w:ascii="Arial"/>
                            <w:spacing w:val="-1"/>
                            <w:w w:val="100"/>
                            <w:sz w:val="14"/>
                          </w:rPr>
                          <w:t>co</w:t>
                        </w:r>
                        <w:r>
                          <w:rPr>
                            <w:rFonts w:ascii="Arial"/>
                            <w:spacing w:val="-2"/>
                            <w:w w:val="100"/>
                            <w:sz w:val="14"/>
                          </w:rPr>
                          <w:t>n</w:t>
                        </w:r>
                        <w:r>
                          <w:rPr>
                            <w:rFonts w:ascii="Arial"/>
                            <w:w w:val="100"/>
                            <w:sz w:val="14"/>
                          </w:rPr>
                          <w:t>t</w:t>
                        </w:r>
                        <w:r>
                          <w:rPr>
                            <w:rFonts w:ascii="Arial"/>
                            <w:spacing w:val="-1"/>
                            <w:w w:val="100"/>
                            <w:sz w:val="14"/>
                          </w:rPr>
                          <w:t>rib</w:t>
                        </w:r>
                        <w:r>
                          <w:rPr>
                            <w:rFonts w:ascii="Arial"/>
                            <w:spacing w:val="-2"/>
                            <w:w w:val="100"/>
                            <w:sz w:val="14"/>
                          </w:rPr>
                          <w:t>u</w:t>
                        </w:r>
                        <w:r>
                          <w:rPr>
                            <w:rFonts w:ascii="Arial"/>
                            <w:spacing w:val="-1"/>
                            <w:w w:val="100"/>
                            <w:sz w:val="14"/>
                          </w:rPr>
                          <w:t>tin</w:t>
                        </w:r>
                        <w:r>
                          <w:rPr>
                            <w:rFonts w:ascii="Arial"/>
                            <w:w w:val="100"/>
                            <w:sz w:val="14"/>
                          </w:rPr>
                          <w:t>g</w:t>
                        </w:r>
                        <w:r>
                          <w:rPr>
                            <w:rFonts w:ascii="Arial"/>
                            <w:spacing w:val="-1"/>
                            <w:sz w:val="14"/>
                          </w:rPr>
                          <w:t> </w:t>
                        </w:r>
                        <w:r>
                          <w:rPr>
                            <w:rFonts w:ascii="Arial"/>
                            <w:spacing w:val="-1"/>
                            <w:w w:val="100"/>
                            <w:sz w:val="14"/>
                          </w:rPr>
                          <w:t>caus</w:t>
                        </w:r>
                        <w:r>
                          <w:rPr>
                            <w:rFonts w:ascii="Arial"/>
                            <w:w w:val="100"/>
                            <w:sz w:val="14"/>
                          </w:rPr>
                          <w:t>e</w:t>
                        </w:r>
                        <w:r>
                          <w:rPr>
                            <w:rFonts w:ascii="Arial"/>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accident/incident.</w:t>
                        </w:r>
                        <w:r>
                          <w:rPr>
                            <w:rFonts w:ascii="Arial"/>
                            <w:w w:val="100"/>
                            <w:sz w:val="14"/>
                          </w:rPr>
                        </w:r>
                      </w:p>
                      <w:p>
                        <w:pPr>
                          <w:pStyle w:val="TableParagraph"/>
                          <w:spacing w:line="240" w:lineRule="auto"/>
                          <w:ind w:right="0"/>
                          <w:jc w:val="left"/>
                          <w:rPr>
                            <w:rFonts w:ascii="Arial" w:hAnsi="Arial" w:cs="Arial" w:eastAsia="Arial"/>
                            <w:sz w:val="14"/>
                            <w:szCs w:val="14"/>
                          </w:rPr>
                        </w:pPr>
                      </w:p>
                      <w:p>
                        <w:pPr>
                          <w:pStyle w:val="TableParagraph"/>
                          <w:spacing w:line="240" w:lineRule="auto" w:before="7"/>
                          <w:ind w:right="0"/>
                          <w:jc w:val="left"/>
                          <w:rPr>
                            <w:rFonts w:ascii="Arial" w:hAnsi="Arial" w:cs="Arial" w:eastAsia="Arial"/>
                            <w:sz w:val="13"/>
                            <w:szCs w:val="13"/>
                          </w:rPr>
                        </w:pPr>
                      </w:p>
                      <w:p>
                        <w:pPr>
                          <w:pStyle w:val="TableParagraph"/>
                          <w:numPr>
                            <w:ilvl w:val="0"/>
                            <w:numId w:val="172"/>
                          </w:numPr>
                          <w:tabs>
                            <w:tab w:pos="745" w:val="left" w:leader="none"/>
                          </w:tabs>
                          <w:spacing w:line="240" w:lineRule="auto" w:before="0" w:after="0"/>
                          <w:ind w:left="744" w:right="0" w:hanging="195"/>
                          <w:jc w:val="left"/>
                          <w:rPr>
                            <w:rFonts w:ascii="Arial" w:hAnsi="Arial" w:cs="Arial" w:eastAsia="Arial"/>
                            <w:sz w:val="14"/>
                            <w:szCs w:val="14"/>
                          </w:rPr>
                        </w:pPr>
                        <w:r>
                          <w:rPr>
                            <w:rFonts w:ascii="Arial"/>
                            <w:spacing w:val="-1"/>
                            <w:w w:val="100"/>
                            <w:sz w:val="14"/>
                          </w:rPr>
                          <w:t>Non</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th</w:t>
                        </w:r>
                        <w:r>
                          <w:rPr>
                            <w:rFonts w:ascii="Arial"/>
                            <w:w w:val="100"/>
                            <w:sz w:val="14"/>
                          </w:rPr>
                          <w:t>e</w:t>
                        </w:r>
                        <w:r>
                          <w:rPr>
                            <w:rFonts w:ascii="Arial"/>
                            <w:sz w:val="14"/>
                          </w:rPr>
                          <w:t> </w:t>
                        </w:r>
                        <w:r>
                          <w:rPr>
                            <w:rFonts w:ascii="Arial"/>
                            <w:spacing w:val="-2"/>
                            <w:w w:val="100"/>
                            <w:sz w:val="14"/>
                          </w:rPr>
                          <w:t>r</w:t>
                        </w:r>
                        <w:r>
                          <w:rPr>
                            <w:rFonts w:ascii="Arial"/>
                            <w:spacing w:val="-1"/>
                            <w:w w:val="100"/>
                            <w:sz w:val="14"/>
                          </w:rPr>
                          <w:t>ailroa</w:t>
                        </w:r>
                        <w:r>
                          <w:rPr>
                            <w:rFonts w:ascii="Arial"/>
                            <w:w w:val="100"/>
                            <w:sz w:val="14"/>
                          </w:rPr>
                          <w:t>d</w:t>
                        </w:r>
                        <w:r>
                          <w:rPr>
                            <w:rFonts w:ascii="Arial"/>
                            <w:spacing w:val="-1"/>
                            <w:sz w:val="14"/>
                          </w:rPr>
                          <w:t> </w:t>
                        </w:r>
                        <w:r>
                          <w:rPr>
                            <w:rFonts w:ascii="Arial"/>
                            <w:spacing w:val="-1"/>
                            <w:w w:val="100"/>
                            <w:sz w:val="14"/>
                          </w:rPr>
                          <w:t>emp</w:t>
                        </w:r>
                        <w:r>
                          <w:rPr>
                            <w:rFonts w:ascii="Arial"/>
                            <w:w w:val="100"/>
                            <w:sz w:val="14"/>
                          </w:rPr>
                          <w:t>l</w:t>
                        </w:r>
                        <w:r>
                          <w:rPr>
                            <w:rFonts w:ascii="Arial"/>
                            <w:spacing w:val="-1"/>
                            <w:w w:val="100"/>
                            <w:sz w:val="14"/>
                          </w:rPr>
                          <w:t>oyee</w:t>
                        </w:r>
                        <w:r>
                          <w:rPr>
                            <w:rFonts w:ascii="Arial"/>
                            <w:w w:val="100"/>
                            <w:sz w:val="14"/>
                          </w:rPr>
                          <w:t>s</w:t>
                        </w:r>
                        <w:r>
                          <w:rPr>
                            <w:rFonts w:ascii="Arial"/>
                            <w:sz w:val="14"/>
                          </w:rPr>
                          <w:t> </w:t>
                        </w:r>
                        <w:r>
                          <w:rPr>
                            <w:rFonts w:ascii="Arial"/>
                            <w:spacing w:val="-1"/>
                            <w:w w:val="100"/>
                            <w:sz w:val="14"/>
                          </w:rPr>
                          <w:t>wh</w:t>
                        </w:r>
                        <w:r>
                          <w:rPr>
                            <w:rFonts w:ascii="Arial"/>
                            <w:w w:val="100"/>
                            <w:sz w:val="14"/>
                          </w:rPr>
                          <w:t>o</w:t>
                        </w:r>
                        <w:r>
                          <w:rPr>
                            <w:rFonts w:ascii="Arial"/>
                            <w:spacing w:val="-1"/>
                            <w:sz w:val="14"/>
                          </w:rPr>
                          <w:t> </w:t>
                        </w:r>
                        <w:r>
                          <w:rPr>
                            <w:rFonts w:ascii="Arial"/>
                            <w:spacing w:val="-1"/>
                            <w:w w:val="100"/>
                            <w:sz w:val="14"/>
                          </w:rPr>
                          <w:t>wer</w:t>
                        </w:r>
                        <w:r>
                          <w:rPr>
                            <w:rFonts w:ascii="Arial"/>
                            <w:w w:val="100"/>
                            <w:sz w:val="14"/>
                          </w:rPr>
                          <w:t>e</w:t>
                        </w:r>
                        <w:r>
                          <w:rPr>
                            <w:rFonts w:ascii="Arial"/>
                            <w:spacing w:val="-1"/>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primar</w:t>
                        </w:r>
                        <w:r>
                          <w:rPr>
                            <w:rFonts w:ascii="Arial"/>
                            <w:w w:val="100"/>
                            <w:sz w:val="14"/>
                          </w:rPr>
                          <w:t>y</w:t>
                        </w:r>
                        <w:r>
                          <w:rPr>
                            <w:rFonts w:ascii="Arial"/>
                            <w:spacing w:val="-1"/>
                            <w:sz w:val="14"/>
                          </w:rPr>
                          <w:t> </w:t>
                        </w:r>
                        <w:r>
                          <w:rPr>
                            <w:rFonts w:ascii="Arial"/>
                            <w:spacing w:val="-1"/>
                            <w:w w:val="100"/>
                            <w:sz w:val="14"/>
                          </w:rPr>
                          <w:t>ca</w:t>
                        </w:r>
                        <w:r>
                          <w:rPr>
                            <w:rFonts w:ascii="Arial"/>
                            <w:spacing w:val="-2"/>
                            <w:w w:val="100"/>
                            <w:sz w:val="14"/>
                          </w:rPr>
                          <w:t>u</w:t>
                        </w:r>
                        <w:r>
                          <w:rPr>
                            <w:rFonts w:ascii="Arial"/>
                            <w:w w:val="100"/>
                            <w:sz w:val="14"/>
                          </w:rPr>
                          <w:t>se</w:t>
                        </w:r>
                        <w:r>
                          <w:rPr>
                            <w:rFonts w:ascii="Arial"/>
                            <w:spacing w:val="-1"/>
                            <w:sz w:val="14"/>
                          </w:rPr>
                          <w:t> </w:t>
                        </w:r>
                        <w:r>
                          <w:rPr>
                            <w:rFonts w:ascii="Arial"/>
                            <w:spacing w:val="-1"/>
                            <w:w w:val="100"/>
                            <w:sz w:val="14"/>
                          </w:rPr>
                          <w:t>o</w:t>
                        </w:r>
                        <w:r>
                          <w:rPr>
                            <w:rFonts w:ascii="Arial"/>
                            <w:w w:val="100"/>
                            <w:sz w:val="14"/>
                          </w:rPr>
                          <w:t>r</w:t>
                        </w:r>
                        <w:r>
                          <w:rPr>
                            <w:rFonts w:ascii="Arial"/>
                            <w:spacing w:val="-1"/>
                            <w:sz w:val="14"/>
                          </w:rPr>
                          <w:t> </w:t>
                        </w:r>
                        <w:r>
                          <w:rPr>
                            <w:rFonts w:ascii="Arial"/>
                            <w:w w:val="100"/>
                            <w:sz w:val="14"/>
                          </w:rPr>
                          <w:t>a</w:t>
                        </w:r>
                        <w:r>
                          <w:rPr>
                            <w:rFonts w:ascii="Arial"/>
                            <w:spacing w:val="-1"/>
                            <w:sz w:val="14"/>
                          </w:rPr>
                          <w:t> </w:t>
                        </w:r>
                        <w:r>
                          <w:rPr>
                            <w:rFonts w:ascii="Arial"/>
                            <w:w w:val="100"/>
                            <w:sz w:val="14"/>
                          </w:rPr>
                          <w:t>c</w:t>
                        </w:r>
                        <w:r>
                          <w:rPr>
                            <w:rFonts w:ascii="Arial"/>
                            <w:spacing w:val="-1"/>
                            <w:w w:val="100"/>
                            <w:sz w:val="14"/>
                          </w:rPr>
                          <w:t>ontributin</w:t>
                        </w:r>
                        <w:r>
                          <w:rPr>
                            <w:rFonts w:ascii="Arial"/>
                            <w:w w:val="100"/>
                            <w:sz w:val="14"/>
                          </w:rPr>
                          <w:t>g</w:t>
                        </w:r>
                        <w:r>
                          <w:rPr>
                            <w:rFonts w:ascii="Arial"/>
                            <w:spacing w:val="-1"/>
                            <w:sz w:val="14"/>
                          </w:rPr>
                          <w:t> </w:t>
                        </w:r>
                        <w:r>
                          <w:rPr>
                            <w:rFonts w:ascii="Arial"/>
                            <w:spacing w:val="-1"/>
                            <w:w w:val="100"/>
                            <w:sz w:val="14"/>
                          </w:rPr>
                          <w:t>caus</w:t>
                        </w:r>
                        <w:r>
                          <w:rPr>
                            <w:rFonts w:ascii="Arial"/>
                            <w:w w:val="100"/>
                            <w:sz w:val="14"/>
                          </w:rPr>
                          <w:t>e</w:t>
                        </w:r>
                        <w:r>
                          <w:rPr>
                            <w:rFonts w:ascii="Arial"/>
                            <w:sz w:val="14"/>
                          </w:rPr>
                          <w:t> </w:t>
                        </w:r>
                        <w:r>
                          <w:rPr>
                            <w:rFonts w:ascii="Arial"/>
                            <w:spacing w:val="-1"/>
                            <w:w w:val="100"/>
                            <w:sz w:val="14"/>
                          </w:rPr>
                          <w:t>o</w:t>
                        </w:r>
                        <w:r>
                          <w:rPr>
                            <w:rFonts w:ascii="Arial"/>
                            <w:w w:val="100"/>
                            <w:sz w:val="14"/>
                          </w:rPr>
                          <w:t>f</w:t>
                        </w:r>
                        <w:r>
                          <w:rPr>
                            <w:rFonts w:ascii="Arial"/>
                            <w:spacing w:val="-1"/>
                            <w:sz w:val="14"/>
                          </w:rPr>
                          <w:t> </w:t>
                        </w:r>
                        <w:r>
                          <w:rPr>
                            <w:rFonts w:ascii="Arial"/>
                            <w:w w:val="100"/>
                            <w:sz w:val="14"/>
                          </w:rPr>
                          <w:t>t</w:t>
                        </w:r>
                        <w:r>
                          <w:rPr>
                            <w:rFonts w:ascii="Arial"/>
                            <w:spacing w:val="-1"/>
                            <w:w w:val="100"/>
                            <w:sz w:val="14"/>
                          </w:rPr>
                          <w:t>h</w:t>
                        </w:r>
                        <w:r>
                          <w:rPr>
                            <w:rFonts w:ascii="Arial"/>
                            <w:w w:val="100"/>
                            <w:sz w:val="14"/>
                          </w:rPr>
                          <w:t>e</w:t>
                        </w:r>
                        <w:r>
                          <w:rPr>
                            <w:rFonts w:ascii="Arial"/>
                            <w:spacing w:val="-1"/>
                            <w:sz w:val="14"/>
                          </w:rPr>
                          <w:t> </w:t>
                        </w:r>
                        <w:r>
                          <w:rPr>
                            <w:rFonts w:ascii="Arial"/>
                            <w:spacing w:val="-1"/>
                            <w:w w:val="100"/>
                            <w:sz w:val="14"/>
                          </w:rPr>
                          <w:t>acci</w:t>
                        </w:r>
                        <w:r>
                          <w:rPr>
                            <w:rFonts w:ascii="Arial"/>
                            <w:spacing w:val="-2"/>
                            <w:w w:val="100"/>
                            <w:sz w:val="14"/>
                          </w:rPr>
                          <w:t>d</w:t>
                        </w:r>
                        <w:r>
                          <w:rPr>
                            <w:rFonts w:ascii="Arial"/>
                            <w:spacing w:val="-1"/>
                            <w:w w:val="100"/>
                            <w:sz w:val="14"/>
                          </w:rPr>
                          <w:t>ent/incident.</w:t>
                        </w:r>
                        <w:r>
                          <w:rPr>
                            <w:rFonts w:ascii="Arial"/>
                            <w:w w:val="100"/>
                            <w:sz w:val="14"/>
                          </w:rPr>
                        </w:r>
                      </w:p>
                    </w:tc>
                  </w:tr>
                </w:tbl>
                <w:p>
                  <w:pPr/>
                </w:p>
              </w:txbxContent>
            </v:textbox>
            <w10:wrap type="none"/>
          </v:shape>
        </w:pict>
      </w:r>
      <w:r>
        <w:rPr>
          <w:rFonts w:ascii="Arial"/>
          <w:sz w:val="10"/>
        </w:rPr>
        <w:t>FEDERAL RAILROAD ADMINISTRATION</w:t>
      </w:r>
      <w:r>
        <w:rPr>
          <w:rFonts w:ascii="Arial"/>
          <w:spacing w:val="-7"/>
          <w:sz w:val="10"/>
        </w:rPr>
        <w:t> </w:t>
      </w:r>
      <w:r>
        <w:rPr>
          <w:rFonts w:ascii="Arial"/>
          <w:sz w:val="10"/>
        </w:rPr>
        <w:t>(FRA)</w:t>
      </w:r>
    </w:p>
    <w:p>
      <w:pPr>
        <w:pStyle w:val="Heading4"/>
        <w:spacing w:line="240" w:lineRule="auto" w:before="156"/>
        <w:ind w:left="143" w:right="0"/>
        <w:jc w:val="left"/>
        <w:rPr>
          <w:rFonts w:ascii="Arial" w:hAnsi="Arial" w:cs="Arial" w:eastAsia="Arial"/>
          <w:b w:val="0"/>
          <w:bCs w:val="0"/>
        </w:rPr>
      </w:pPr>
      <w:r>
        <w:rPr>
          <w:b w:val="0"/>
        </w:rPr>
        <w:br w:type="column"/>
      </w:r>
      <w:r>
        <w:rPr>
          <w:rFonts w:ascii="Arial"/>
        </w:rPr>
        <w:t>OMB No.</w:t>
      </w:r>
      <w:r>
        <w:rPr>
          <w:rFonts w:ascii="Arial"/>
          <w:spacing w:val="-12"/>
        </w:rPr>
        <w:t> </w:t>
      </w:r>
      <w:r>
        <w:rPr>
          <w:rFonts w:ascii="Arial"/>
        </w:rPr>
        <w:t>2130-0500</w:t>
      </w:r>
      <w:r>
        <w:rPr>
          <w:rFonts w:ascii="Arial"/>
          <w:b w:val="0"/>
        </w:rPr>
      </w:r>
    </w:p>
    <w:p>
      <w:pPr>
        <w:spacing w:after="0" w:line="240" w:lineRule="auto"/>
        <w:jc w:val="left"/>
        <w:rPr>
          <w:rFonts w:ascii="Arial" w:hAnsi="Arial" w:cs="Arial" w:eastAsia="Arial"/>
        </w:rPr>
        <w:sectPr>
          <w:type w:val="continuous"/>
          <w:pgSz w:w="12240" w:h="15840"/>
          <w:pgMar w:top="1360" w:bottom="280" w:left="440" w:right="460"/>
          <w:cols w:num="2" w:equalWidth="0">
            <w:col w:w="2330" w:space="6476"/>
            <w:col w:w="2534"/>
          </w:cols>
        </w:sectPr>
      </w:pPr>
    </w:p>
    <w:p>
      <w:pPr>
        <w:spacing w:line="240" w:lineRule="auto" w:before="0"/>
        <w:rPr>
          <w:rFonts w:ascii="Arial" w:hAnsi="Arial" w:cs="Arial" w:eastAsia="Arial"/>
          <w:b/>
          <w:bCs/>
          <w:sz w:val="20"/>
          <w:szCs w:val="20"/>
        </w:rPr>
      </w:pPr>
      <w:r>
        <w:rPr/>
        <w:pict>
          <v:group style="position:absolute;margin-left:246.660004pt;margin-top:525.719971pt;width:8.5pt;height:8.550pt;mso-position-horizontal-relative:page;mso-position-vertical-relative:page;z-index:-518032" coordorigin="4933,10514" coordsize="170,171">
            <v:shape style="position:absolute;left:4933;top:10514;width:170;height:171" coordorigin="4933,10514" coordsize="170,171" path="m4933,10685l5102,10685,5102,10514,4933,10514,4933,10685xe" filled="false" stroked="true" strokeweight=".72pt" strokecolor="#000000">
              <v:path arrowok="t"/>
            </v:shape>
            <w10:wrap type="none"/>
          </v:group>
        </w:pict>
      </w:r>
      <w:r>
        <w:rPr/>
        <w:pict>
          <v:group style="position:absolute;margin-left:317.519989pt;margin-top:525.719971pt;width:8.550pt;height:8.550pt;mso-position-horizontal-relative:page;mso-position-vertical-relative:page;z-index:-518008" coordorigin="6350,10514" coordsize="171,171">
            <v:shape style="position:absolute;left:6350;top:10514;width:171;height:171" coordorigin="6350,10514" coordsize="171,171" path="m6350,10685l6521,10685,6521,10514,6350,10514,6350,10685xe" filled="false" stroked="true" strokeweight=".72pt" strokecolor="#000000">
              <v:path arrowok="t"/>
            </v:shape>
            <w10:wrap type="none"/>
          </v:group>
        </w:pict>
      </w: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3"/>
        <w:rPr>
          <w:rFonts w:ascii="Arial" w:hAnsi="Arial" w:cs="Arial" w:eastAsia="Arial"/>
          <w:b/>
          <w:bCs/>
          <w:sz w:val="22"/>
          <w:szCs w:val="22"/>
        </w:rPr>
      </w:pPr>
    </w:p>
    <w:p>
      <w:pPr>
        <w:spacing w:line="184" w:lineRule="exact"/>
        <w:ind w:left="347" w:right="0" w:firstLine="0"/>
        <w:rPr>
          <w:rFonts w:ascii="Arial" w:hAnsi="Arial" w:cs="Arial" w:eastAsia="Arial"/>
          <w:sz w:val="18"/>
          <w:szCs w:val="18"/>
        </w:rPr>
      </w:pPr>
      <w:r>
        <w:rPr>
          <w:rFonts w:ascii="Arial" w:hAnsi="Arial" w:cs="Arial" w:eastAsia="Arial"/>
          <w:position w:val="-3"/>
          <w:sz w:val="18"/>
          <w:szCs w:val="18"/>
        </w:rPr>
        <w:pict>
          <v:group style="width:9.25pt;height:9.25pt;mso-position-horizontal-relative:char;mso-position-vertical-relative:line" coordorigin="0,0" coordsize="185,185">
            <v:group style="position:absolute;left:7;top:7;width:171;height:171" coordorigin="7,7" coordsize="171,171">
              <v:shape style="position:absolute;left:7;top:7;width:171;height:171" coordorigin="7,7" coordsize="171,171" path="m7,178l178,178,178,7,7,7,7,178xe" filled="false" stroked="true" strokeweight=".72pt" strokecolor="#000000">
                <v:path arrowok="t"/>
              </v:shape>
            </v:group>
          </v:group>
        </w:pict>
      </w:r>
      <w:r>
        <w:rPr>
          <w:rFonts w:ascii="Arial" w:hAnsi="Arial" w:cs="Arial" w:eastAsia="Arial"/>
          <w:position w:val="-3"/>
          <w:sz w:val="18"/>
          <w:szCs w:val="18"/>
        </w:rPr>
      </w:r>
    </w:p>
    <w:p>
      <w:pPr>
        <w:spacing w:line="240" w:lineRule="auto" w:before="5"/>
        <w:rPr>
          <w:rFonts w:ascii="Arial" w:hAnsi="Arial" w:cs="Arial" w:eastAsia="Arial"/>
          <w:b/>
          <w:bCs/>
          <w:sz w:val="23"/>
          <w:szCs w:val="23"/>
        </w:rPr>
      </w:pPr>
    </w:p>
    <w:p>
      <w:pPr>
        <w:spacing w:line="184" w:lineRule="exact"/>
        <w:ind w:left="347" w:right="0" w:firstLine="0"/>
        <w:rPr>
          <w:rFonts w:ascii="Arial" w:hAnsi="Arial" w:cs="Arial" w:eastAsia="Arial"/>
          <w:sz w:val="18"/>
          <w:szCs w:val="18"/>
        </w:rPr>
      </w:pPr>
      <w:r>
        <w:rPr>
          <w:rFonts w:ascii="Arial" w:hAnsi="Arial" w:cs="Arial" w:eastAsia="Arial"/>
          <w:position w:val="-3"/>
          <w:sz w:val="18"/>
          <w:szCs w:val="18"/>
        </w:rPr>
        <w:pict>
          <v:group style="width:9.25pt;height:9.25pt;mso-position-horizontal-relative:char;mso-position-vertical-relative:line" coordorigin="0,0" coordsize="185,185">
            <v:group style="position:absolute;left:7;top:7;width:171;height:171" coordorigin="7,7" coordsize="171,171">
              <v:shape style="position:absolute;left:7;top:7;width:171;height:171" coordorigin="7,7" coordsize="171,171" path="m7,178l178,178,178,7,7,7,7,178xe" filled="false" stroked="true" strokeweight=".72pt" strokecolor="#000000">
                <v:path arrowok="t"/>
              </v:shape>
            </v:group>
          </v:group>
        </w:pict>
      </w:r>
      <w:r>
        <w:rPr>
          <w:rFonts w:ascii="Arial" w:hAnsi="Arial" w:cs="Arial" w:eastAsia="Arial"/>
          <w:position w:val="-3"/>
          <w:sz w:val="18"/>
          <w:szCs w:val="18"/>
        </w:rPr>
      </w:r>
    </w:p>
    <w:p>
      <w:pPr>
        <w:spacing w:line="240" w:lineRule="auto" w:before="11"/>
        <w:rPr>
          <w:rFonts w:ascii="Arial" w:hAnsi="Arial" w:cs="Arial" w:eastAsia="Arial"/>
          <w:b/>
          <w:bCs/>
          <w:sz w:val="20"/>
          <w:szCs w:val="20"/>
        </w:rPr>
      </w:pPr>
    </w:p>
    <w:p>
      <w:pPr>
        <w:spacing w:line="184" w:lineRule="exact"/>
        <w:ind w:left="347" w:right="0" w:firstLine="0"/>
        <w:rPr>
          <w:rFonts w:ascii="Arial" w:hAnsi="Arial" w:cs="Arial" w:eastAsia="Arial"/>
          <w:sz w:val="18"/>
          <w:szCs w:val="18"/>
        </w:rPr>
      </w:pPr>
      <w:r>
        <w:rPr>
          <w:rFonts w:ascii="Arial" w:hAnsi="Arial" w:cs="Arial" w:eastAsia="Arial"/>
          <w:position w:val="-3"/>
          <w:sz w:val="18"/>
          <w:szCs w:val="18"/>
        </w:rPr>
        <w:pict>
          <v:group style="width:9.25pt;height:9.25pt;mso-position-horizontal-relative:char;mso-position-vertical-relative:line" coordorigin="0,0" coordsize="185,185">
            <v:group style="position:absolute;left:7;top:7;width:171;height:171" coordorigin="7,7" coordsize="171,171">
              <v:shape style="position:absolute;left:7;top:7;width:171;height:171" coordorigin="7,7" coordsize="171,171" path="m7,178l178,178,178,7,7,7,7,178xe" filled="false" stroked="true" strokeweight=".72pt" strokecolor="#000000">
                <v:path arrowok="t"/>
              </v:shape>
            </v:group>
          </v:group>
        </w:pict>
      </w:r>
      <w:r>
        <w:rPr>
          <w:rFonts w:ascii="Arial" w:hAnsi="Arial" w:cs="Arial" w:eastAsia="Arial"/>
          <w:position w:val="-3"/>
          <w:sz w:val="18"/>
          <w:szCs w:val="18"/>
        </w:rPr>
      </w: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8"/>
        <w:rPr>
          <w:rFonts w:ascii="Arial" w:hAnsi="Arial" w:cs="Arial" w:eastAsia="Arial"/>
          <w:b/>
          <w:bCs/>
          <w:sz w:val="17"/>
          <w:szCs w:val="17"/>
        </w:rPr>
      </w:pPr>
    </w:p>
    <w:p>
      <w:pPr>
        <w:spacing w:line="184" w:lineRule="exact"/>
        <w:ind w:left="347" w:right="0" w:firstLine="0"/>
        <w:rPr>
          <w:rFonts w:ascii="Arial" w:hAnsi="Arial" w:cs="Arial" w:eastAsia="Arial"/>
          <w:sz w:val="18"/>
          <w:szCs w:val="18"/>
        </w:rPr>
      </w:pPr>
      <w:r>
        <w:rPr>
          <w:rFonts w:ascii="Arial" w:hAnsi="Arial" w:cs="Arial" w:eastAsia="Arial"/>
          <w:position w:val="-3"/>
          <w:sz w:val="18"/>
          <w:szCs w:val="18"/>
        </w:rPr>
        <w:pict>
          <v:group style="width:9.25pt;height:9.25pt;mso-position-horizontal-relative:char;mso-position-vertical-relative:line" coordorigin="0,0" coordsize="185,185">
            <v:group style="position:absolute;left:7;top:7;width:171;height:171" coordorigin="7,7" coordsize="171,171">
              <v:shape style="position:absolute;left:7;top:7;width:171;height:171" coordorigin="7,7" coordsize="171,171" path="m7,178l178,178,178,7,7,7,7,178xe" filled="false" stroked="true" strokeweight=".72pt" strokecolor="#000000">
                <v:path arrowok="t"/>
              </v:shape>
            </v:group>
          </v:group>
        </w:pict>
      </w:r>
      <w:r>
        <w:rPr>
          <w:rFonts w:ascii="Arial" w:hAnsi="Arial" w:cs="Arial" w:eastAsia="Arial"/>
          <w:position w:val="-3"/>
          <w:sz w:val="18"/>
          <w:szCs w:val="18"/>
        </w:rPr>
      </w:r>
    </w:p>
    <w:p>
      <w:pPr>
        <w:spacing w:line="240" w:lineRule="auto" w:before="5"/>
        <w:rPr>
          <w:rFonts w:ascii="Arial" w:hAnsi="Arial" w:cs="Arial" w:eastAsia="Arial"/>
          <w:b/>
          <w:bCs/>
          <w:sz w:val="23"/>
          <w:szCs w:val="23"/>
        </w:rPr>
      </w:pPr>
    </w:p>
    <w:p>
      <w:pPr>
        <w:spacing w:line="184" w:lineRule="exact"/>
        <w:ind w:left="347" w:right="0" w:firstLine="0"/>
        <w:rPr>
          <w:rFonts w:ascii="Arial" w:hAnsi="Arial" w:cs="Arial" w:eastAsia="Arial"/>
          <w:sz w:val="18"/>
          <w:szCs w:val="18"/>
        </w:rPr>
      </w:pPr>
      <w:r>
        <w:rPr>
          <w:rFonts w:ascii="Arial" w:hAnsi="Arial" w:cs="Arial" w:eastAsia="Arial"/>
          <w:position w:val="-3"/>
          <w:sz w:val="18"/>
          <w:szCs w:val="18"/>
        </w:rPr>
        <w:pict>
          <v:group style="width:9.25pt;height:9.25pt;mso-position-horizontal-relative:char;mso-position-vertical-relative:line" coordorigin="0,0" coordsize="185,185">
            <v:group style="position:absolute;left:7;top:7;width:171;height:171" coordorigin="7,7" coordsize="171,171">
              <v:shape style="position:absolute;left:7;top:7;width:171;height:171" coordorigin="7,7" coordsize="171,171" path="m7,178l178,178,178,7,7,7,7,178xe" filled="false" stroked="true" strokeweight=".72pt" strokecolor="#000000">
                <v:path arrowok="t"/>
              </v:shape>
            </v:group>
          </v:group>
        </w:pict>
      </w:r>
      <w:r>
        <w:rPr>
          <w:rFonts w:ascii="Arial" w:hAnsi="Arial" w:cs="Arial" w:eastAsia="Arial"/>
          <w:position w:val="-3"/>
          <w:sz w:val="18"/>
          <w:szCs w:val="18"/>
        </w:rPr>
      </w:r>
    </w:p>
    <w:p>
      <w:pPr>
        <w:spacing w:line="240" w:lineRule="auto" w:before="5"/>
        <w:rPr>
          <w:rFonts w:ascii="Arial" w:hAnsi="Arial" w:cs="Arial" w:eastAsia="Arial"/>
          <w:b/>
          <w:bCs/>
          <w:sz w:val="23"/>
          <w:szCs w:val="23"/>
        </w:rPr>
      </w:pPr>
    </w:p>
    <w:p>
      <w:pPr>
        <w:spacing w:line="184" w:lineRule="exact"/>
        <w:ind w:left="347" w:right="0" w:firstLine="0"/>
        <w:rPr>
          <w:rFonts w:ascii="Arial" w:hAnsi="Arial" w:cs="Arial" w:eastAsia="Arial"/>
          <w:sz w:val="18"/>
          <w:szCs w:val="18"/>
        </w:rPr>
      </w:pPr>
      <w:r>
        <w:rPr>
          <w:rFonts w:ascii="Arial" w:hAnsi="Arial" w:cs="Arial" w:eastAsia="Arial"/>
          <w:position w:val="-3"/>
          <w:sz w:val="18"/>
          <w:szCs w:val="18"/>
        </w:rPr>
        <w:pict>
          <v:group style="width:9.25pt;height:9.25pt;mso-position-horizontal-relative:char;mso-position-vertical-relative:line" coordorigin="0,0" coordsize="185,185">
            <v:group style="position:absolute;left:7;top:7;width:171;height:171" coordorigin="7,7" coordsize="171,171">
              <v:shape style="position:absolute;left:7;top:7;width:171;height:171" coordorigin="7,7" coordsize="171,171" path="m7,178l178,178,178,7,7,7,7,178xe" filled="false" stroked="true" strokeweight=".72pt" strokecolor="#000000">
                <v:path arrowok="t"/>
              </v:shape>
            </v:group>
          </v:group>
        </w:pict>
      </w:r>
      <w:r>
        <w:rPr>
          <w:rFonts w:ascii="Arial" w:hAnsi="Arial" w:cs="Arial" w:eastAsia="Arial"/>
          <w:position w:val="-3"/>
          <w:sz w:val="18"/>
          <w:szCs w:val="18"/>
        </w:rPr>
      </w:r>
    </w:p>
    <w:p>
      <w:pPr>
        <w:spacing w:line="240" w:lineRule="auto" w:before="4"/>
        <w:rPr>
          <w:rFonts w:ascii="Arial" w:hAnsi="Arial" w:cs="Arial" w:eastAsia="Arial"/>
          <w:b/>
          <w:bCs/>
          <w:sz w:val="14"/>
          <w:szCs w:val="14"/>
        </w:rPr>
      </w:pPr>
    </w:p>
    <w:p>
      <w:pPr>
        <w:spacing w:before="82"/>
        <w:ind w:left="320" w:right="3295" w:firstLine="0"/>
        <w:jc w:val="left"/>
        <w:rPr>
          <w:rFonts w:ascii="Arial" w:hAnsi="Arial" w:cs="Arial" w:eastAsia="Arial"/>
          <w:sz w:val="14"/>
          <w:szCs w:val="14"/>
        </w:rPr>
      </w:pPr>
      <w:r>
        <w:rPr>
          <w:rFonts w:ascii="Arial" w:hAnsi="Arial" w:cs="Arial" w:eastAsia="Arial"/>
          <w:sz w:val="14"/>
          <w:szCs w:val="14"/>
        </w:rPr>
        <w:t>If</w:t>
      </w:r>
      <w:r>
        <w:rPr>
          <w:rFonts w:ascii="Arial" w:hAnsi="Arial" w:cs="Arial" w:eastAsia="Arial"/>
          <w:spacing w:val="-3"/>
          <w:sz w:val="14"/>
          <w:szCs w:val="14"/>
        </w:rPr>
        <w:t> </w:t>
      </w:r>
      <w:r>
        <w:rPr>
          <w:rFonts w:ascii="Arial" w:hAnsi="Arial" w:cs="Arial" w:eastAsia="Arial"/>
          <w:sz w:val="14"/>
          <w:szCs w:val="14"/>
        </w:rPr>
        <w:t>item</w:t>
      </w:r>
      <w:r>
        <w:rPr>
          <w:rFonts w:ascii="Arial" w:hAnsi="Arial" w:cs="Arial" w:eastAsia="Arial"/>
          <w:spacing w:val="-3"/>
          <w:sz w:val="14"/>
          <w:szCs w:val="14"/>
        </w:rPr>
        <w:t> </w:t>
      </w:r>
      <w:r>
        <w:rPr>
          <w:rFonts w:ascii="Arial" w:hAnsi="Arial" w:cs="Arial" w:eastAsia="Arial"/>
          <w:sz w:val="14"/>
          <w:szCs w:val="14"/>
        </w:rPr>
        <w:t>“3”</w:t>
      </w:r>
      <w:r>
        <w:rPr>
          <w:rFonts w:ascii="Arial" w:hAnsi="Arial" w:cs="Arial" w:eastAsia="Arial"/>
          <w:spacing w:val="-3"/>
          <w:sz w:val="14"/>
          <w:szCs w:val="14"/>
        </w:rPr>
        <w:t> </w:t>
      </w:r>
      <w:r>
        <w:rPr>
          <w:rFonts w:ascii="Arial" w:hAnsi="Arial" w:cs="Arial" w:eastAsia="Arial"/>
          <w:sz w:val="14"/>
          <w:szCs w:val="14"/>
        </w:rPr>
        <w:t>above</w:t>
      </w:r>
      <w:r>
        <w:rPr>
          <w:rFonts w:ascii="Arial" w:hAnsi="Arial" w:cs="Arial" w:eastAsia="Arial"/>
          <w:spacing w:val="-4"/>
          <w:sz w:val="14"/>
          <w:szCs w:val="14"/>
        </w:rPr>
        <w:t> </w:t>
      </w:r>
      <w:r>
        <w:rPr>
          <w:rFonts w:ascii="Arial" w:hAnsi="Arial" w:cs="Arial" w:eastAsia="Arial"/>
          <w:sz w:val="14"/>
          <w:szCs w:val="14"/>
        </w:rPr>
        <w:t>was</w:t>
      </w:r>
      <w:r>
        <w:rPr>
          <w:rFonts w:ascii="Arial" w:hAnsi="Arial" w:cs="Arial" w:eastAsia="Arial"/>
          <w:spacing w:val="-3"/>
          <w:sz w:val="14"/>
          <w:szCs w:val="14"/>
        </w:rPr>
        <w:t> </w:t>
      </w:r>
      <w:r>
        <w:rPr>
          <w:rFonts w:ascii="Arial" w:hAnsi="Arial" w:cs="Arial" w:eastAsia="Arial"/>
          <w:sz w:val="14"/>
          <w:szCs w:val="14"/>
        </w:rPr>
        <w:t>checked,</w:t>
      </w:r>
      <w:r>
        <w:rPr>
          <w:rFonts w:ascii="Arial" w:hAnsi="Arial" w:cs="Arial" w:eastAsia="Arial"/>
          <w:spacing w:val="-4"/>
          <w:sz w:val="14"/>
          <w:szCs w:val="14"/>
        </w:rPr>
        <w:t> </w:t>
      </w:r>
      <w:r>
        <w:rPr>
          <w:rFonts w:ascii="Arial" w:hAnsi="Arial" w:cs="Arial" w:eastAsia="Arial"/>
          <w:sz w:val="14"/>
          <w:szCs w:val="14"/>
        </w:rPr>
        <w:t>go</w:t>
      </w:r>
      <w:r>
        <w:rPr>
          <w:rFonts w:ascii="Arial" w:hAnsi="Arial" w:cs="Arial" w:eastAsia="Arial"/>
          <w:spacing w:val="-4"/>
          <w:sz w:val="14"/>
          <w:szCs w:val="14"/>
        </w:rPr>
        <w:t> </w:t>
      </w:r>
      <w:r>
        <w:rPr>
          <w:rFonts w:ascii="Arial" w:hAnsi="Arial" w:cs="Arial" w:eastAsia="Arial"/>
          <w:sz w:val="14"/>
          <w:szCs w:val="14"/>
        </w:rPr>
        <w:t>to</w:t>
      </w:r>
      <w:r>
        <w:rPr>
          <w:rFonts w:ascii="Arial" w:hAnsi="Arial" w:cs="Arial" w:eastAsia="Arial"/>
          <w:spacing w:val="-5"/>
          <w:sz w:val="14"/>
          <w:szCs w:val="14"/>
        </w:rPr>
        <w:t> </w:t>
      </w:r>
      <w:r>
        <w:rPr>
          <w:rFonts w:ascii="Arial" w:hAnsi="Arial" w:cs="Arial" w:eastAsia="Arial"/>
          <w:sz w:val="14"/>
          <w:szCs w:val="14"/>
        </w:rPr>
        <w:t>the</w:t>
      </w:r>
      <w:r>
        <w:rPr>
          <w:rFonts w:ascii="Arial" w:hAnsi="Arial" w:cs="Arial" w:eastAsia="Arial"/>
          <w:spacing w:val="-3"/>
          <w:sz w:val="14"/>
          <w:szCs w:val="14"/>
        </w:rPr>
        <w:t> </w:t>
      </w:r>
      <w:r>
        <w:rPr>
          <w:rFonts w:ascii="Arial" w:hAnsi="Arial" w:cs="Arial" w:eastAsia="Arial"/>
          <w:sz w:val="14"/>
          <w:szCs w:val="14"/>
        </w:rPr>
        <w:t>last</w:t>
      </w:r>
      <w:r>
        <w:rPr>
          <w:rFonts w:ascii="Arial" w:hAnsi="Arial" w:cs="Arial" w:eastAsia="Arial"/>
          <w:spacing w:val="-3"/>
          <w:sz w:val="14"/>
          <w:szCs w:val="14"/>
        </w:rPr>
        <w:t> </w:t>
      </w:r>
      <w:r>
        <w:rPr>
          <w:rFonts w:ascii="Arial" w:hAnsi="Arial" w:cs="Arial" w:eastAsia="Arial"/>
          <w:sz w:val="14"/>
          <w:szCs w:val="14"/>
        </w:rPr>
        <w:t>line</w:t>
      </w:r>
      <w:r>
        <w:rPr>
          <w:rFonts w:ascii="Arial" w:hAnsi="Arial" w:cs="Arial" w:eastAsia="Arial"/>
          <w:spacing w:val="-3"/>
          <w:sz w:val="14"/>
          <w:szCs w:val="14"/>
        </w:rPr>
        <w:t> </w:t>
      </w:r>
      <w:r>
        <w:rPr>
          <w:rFonts w:ascii="Arial" w:hAnsi="Arial" w:cs="Arial" w:eastAsia="Arial"/>
          <w:sz w:val="14"/>
          <w:szCs w:val="14"/>
        </w:rPr>
        <w:t>of</w:t>
      </w:r>
      <w:r>
        <w:rPr>
          <w:rFonts w:ascii="Arial" w:hAnsi="Arial" w:cs="Arial" w:eastAsia="Arial"/>
          <w:spacing w:val="-4"/>
          <w:sz w:val="14"/>
          <w:szCs w:val="14"/>
        </w:rPr>
        <w:t> </w:t>
      </w:r>
      <w:r>
        <w:rPr>
          <w:rFonts w:ascii="Arial" w:hAnsi="Arial" w:cs="Arial" w:eastAsia="Arial"/>
          <w:sz w:val="14"/>
          <w:szCs w:val="14"/>
        </w:rPr>
        <w:t>this</w:t>
      </w:r>
      <w:r>
        <w:rPr>
          <w:rFonts w:ascii="Arial" w:hAnsi="Arial" w:cs="Arial" w:eastAsia="Arial"/>
          <w:spacing w:val="-4"/>
          <w:sz w:val="14"/>
          <w:szCs w:val="14"/>
        </w:rPr>
        <w:t> </w:t>
      </w:r>
      <w:r>
        <w:rPr>
          <w:rFonts w:ascii="Arial" w:hAnsi="Arial" w:cs="Arial" w:eastAsia="Arial"/>
          <w:sz w:val="14"/>
          <w:szCs w:val="14"/>
        </w:rPr>
        <w:t>form.</w:t>
      </w:r>
    </w:p>
    <w:p>
      <w:pPr>
        <w:spacing w:line="240" w:lineRule="auto" w:before="3"/>
        <w:rPr>
          <w:rFonts w:ascii="Arial" w:hAnsi="Arial" w:cs="Arial" w:eastAsia="Arial"/>
          <w:sz w:val="15"/>
          <w:szCs w:val="15"/>
        </w:rPr>
      </w:pPr>
    </w:p>
    <w:p>
      <w:pPr>
        <w:spacing w:line="249" w:lineRule="auto" w:before="0"/>
        <w:ind w:left="320" w:right="3295" w:firstLine="0"/>
        <w:jc w:val="left"/>
        <w:rPr>
          <w:rFonts w:ascii="Arial" w:hAnsi="Arial" w:cs="Arial" w:eastAsia="Arial"/>
          <w:sz w:val="14"/>
          <w:szCs w:val="14"/>
        </w:rPr>
      </w:pPr>
      <w:r>
        <w:rPr>
          <w:rFonts w:ascii="Arial" w:hAnsi="Arial" w:cs="Arial" w:eastAsia="Arial"/>
          <w:sz w:val="14"/>
          <w:szCs w:val="14"/>
        </w:rPr>
        <w:t>If</w:t>
      </w:r>
      <w:r>
        <w:rPr>
          <w:rFonts w:ascii="Arial" w:hAnsi="Arial" w:cs="Arial" w:eastAsia="Arial"/>
          <w:spacing w:val="-3"/>
          <w:sz w:val="14"/>
          <w:szCs w:val="14"/>
        </w:rPr>
        <w:t> </w:t>
      </w:r>
      <w:r>
        <w:rPr>
          <w:rFonts w:ascii="Arial" w:hAnsi="Arial" w:cs="Arial" w:eastAsia="Arial"/>
          <w:sz w:val="14"/>
          <w:szCs w:val="14"/>
        </w:rPr>
        <w:t>item</w:t>
      </w:r>
      <w:r>
        <w:rPr>
          <w:rFonts w:ascii="Arial" w:hAnsi="Arial" w:cs="Arial" w:eastAsia="Arial"/>
          <w:spacing w:val="-3"/>
          <w:sz w:val="14"/>
          <w:szCs w:val="14"/>
        </w:rPr>
        <w:t> </w:t>
      </w:r>
      <w:r>
        <w:rPr>
          <w:rFonts w:ascii="Arial" w:hAnsi="Arial" w:cs="Arial" w:eastAsia="Arial"/>
          <w:sz w:val="14"/>
          <w:szCs w:val="14"/>
        </w:rPr>
        <w:t>“1”</w:t>
      </w:r>
      <w:r>
        <w:rPr>
          <w:rFonts w:ascii="Arial" w:hAnsi="Arial" w:cs="Arial" w:eastAsia="Arial"/>
          <w:spacing w:val="-3"/>
          <w:sz w:val="14"/>
          <w:szCs w:val="14"/>
        </w:rPr>
        <w:t> </w:t>
      </w:r>
      <w:r>
        <w:rPr>
          <w:rFonts w:ascii="Arial" w:hAnsi="Arial" w:cs="Arial" w:eastAsia="Arial"/>
          <w:sz w:val="14"/>
          <w:szCs w:val="14"/>
        </w:rPr>
        <w:t>or</w:t>
      </w:r>
      <w:r>
        <w:rPr>
          <w:rFonts w:ascii="Arial" w:hAnsi="Arial" w:cs="Arial" w:eastAsia="Arial"/>
          <w:spacing w:val="-4"/>
          <w:sz w:val="14"/>
          <w:szCs w:val="14"/>
        </w:rPr>
        <w:t> </w:t>
      </w:r>
      <w:r>
        <w:rPr>
          <w:rFonts w:ascii="Arial" w:hAnsi="Arial" w:cs="Arial" w:eastAsia="Arial"/>
          <w:sz w:val="14"/>
          <w:szCs w:val="14"/>
        </w:rPr>
        <w:t>“2”</w:t>
      </w:r>
      <w:r>
        <w:rPr>
          <w:rFonts w:ascii="Arial" w:hAnsi="Arial" w:cs="Arial" w:eastAsia="Arial"/>
          <w:spacing w:val="-4"/>
          <w:sz w:val="14"/>
          <w:szCs w:val="14"/>
        </w:rPr>
        <w:t> </w:t>
      </w:r>
      <w:r>
        <w:rPr>
          <w:rFonts w:ascii="Arial" w:hAnsi="Arial" w:cs="Arial" w:eastAsia="Arial"/>
          <w:sz w:val="14"/>
          <w:szCs w:val="14"/>
        </w:rPr>
        <w:t>was</w:t>
      </w:r>
      <w:r>
        <w:rPr>
          <w:rFonts w:ascii="Arial" w:hAnsi="Arial" w:cs="Arial" w:eastAsia="Arial"/>
          <w:spacing w:val="-3"/>
          <w:sz w:val="14"/>
          <w:szCs w:val="14"/>
        </w:rPr>
        <w:t> </w:t>
      </w:r>
      <w:r>
        <w:rPr>
          <w:rFonts w:ascii="Arial" w:hAnsi="Arial" w:cs="Arial" w:eastAsia="Arial"/>
          <w:sz w:val="14"/>
          <w:szCs w:val="14"/>
        </w:rPr>
        <w:t>checked,</w:t>
      </w:r>
      <w:r>
        <w:rPr>
          <w:rFonts w:ascii="Arial" w:hAnsi="Arial" w:cs="Arial" w:eastAsia="Arial"/>
          <w:spacing w:val="-4"/>
          <w:sz w:val="14"/>
          <w:szCs w:val="14"/>
        </w:rPr>
        <w:t> </w:t>
      </w:r>
      <w:r>
        <w:rPr>
          <w:rFonts w:ascii="Arial" w:hAnsi="Arial" w:cs="Arial" w:eastAsia="Arial"/>
          <w:sz w:val="14"/>
          <w:szCs w:val="14"/>
        </w:rPr>
        <w:t>complete</w:t>
      </w:r>
      <w:r>
        <w:rPr>
          <w:rFonts w:ascii="Arial" w:hAnsi="Arial" w:cs="Arial" w:eastAsia="Arial"/>
          <w:spacing w:val="-4"/>
          <w:sz w:val="14"/>
          <w:szCs w:val="14"/>
        </w:rPr>
        <w:t> </w:t>
      </w:r>
      <w:r>
        <w:rPr>
          <w:rFonts w:ascii="Arial" w:hAnsi="Arial" w:cs="Arial" w:eastAsia="Arial"/>
          <w:sz w:val="14"/>
          <w:szCs w:val="14"/>
        </w:rPr>
        <w:t>the</w:t>
      </w:r>
      <w:r>
        <w:rPr>
          <w:rFonts w:ascii="Arial" w:hAnsi="Arial" w:cs="Arial" w:eastAsia="Arial"/>
          <w:spacing w:val="-4"/>
          <w:sz w:val="14"/>
          <w:szCs w:val="14"/>
        </w:rPr>
        <w:t> </w:t>
      </w:r>
      <w:r>
        <w:rPr>
          <w:rFonts w:ascii="Arial" w:hAnsi="Arial" w:cs="Arial" w:eastAsia="Arial"/>
          <w:sz w:val="14"/>
          <w:szCs w:val="14"/>
        </w:rPr>
        <w:t>following</w:t>
      </w:r>
      <w:r>
        <w:rPr>
          <w:rFonts w:ascii="Arial" w:hAnsi="Arial" w:cs="Arial" w:eastAsia="Arial"/>
          <w:spacing w:val="-4"/>
          <w:sz w:val="14"/>
          <w:szCs w:val="14"/>
        </w:rPr>
        <w:t> </w:t>
      </w:r>
      <w:r>
        <w:rPr>
          <w:rFonts w:ascii="Arial" w:hAnsi="Arial" w:cs="Arial" w:eastAsia="Arial"/>
          <w:sz w:val="14"/>
          <w:szCs w:val="14"/>
        </w:rPr>
        <w:t>for</w:t>
      </w:r>
      <w:r>
        <w:rPr>
          <w:rFonts w:ascii="Arial" w:hAnsi="Arial" w:cs="Arial" w:eastAsia="Arial"/>
          <w:spacing w:val="-6"/>
          <w:sz w:val="14"/>
          <w:szCs w:val="14"/>
        </w:rPr>
        <w:t> </w:t>
      </w:r>
      <w:r>
        <w:rPr>
          <w:rFonts w:ascii="Arial" w:hAnsi="Arial" w:cs="Arial" w:eastAsia="Arial"/>
          <w:sz w:val="14"/>
          <w:szCs w:val="14"/>
        </w:rPr>
        <w:t>each</w:t>
      </w:r>
      <w:r>
        <w:rPr>
          <w:rFonts w:ascii="Arial" w:hAnsi="Arial" w:cs="Arial" w:eastAsia="Arial"/>
          <w:spacing w:val="-3"/>
          <w:sz w:val="14"/>
          <w:szCs w:val="14"/>
        </w:rPr>
        <w:t> </w:t>
      </w:r>
      <w:r>
        <w:rPr>
          <w:rFonts w:ascii="Arial" w:hAnsi="Arial" w:cs="Arial" w:eastAsia="Arial"/>
          <w:sz w:val="14"/>
          <w:szCs w:val="14"/>
        </w:rPr>
        <w:t>employee</w:t>
      </w:r>
      <w:r>
        <w:rPr>
          <w:rFonts w:ascii="Arial" w:hAnsi="Arial" w:cs="Arial" w:eastAsia="Arial"/>
          <w:spacing w:val="-4"/>
          <w:sz w:val="14"/>
          <w:szCs w:val="14"/>
        </w:rPr>
        <w:t> </w:t>
      </w:r>
      <w:r>
        <w:rPr>
          <w:rFonts w:ascii="Arial" w:hAnsi="Arial" w:cs="Arial" w:eastAsia="Arial"/>
          <w:sz w:val="14"/>
          <w:szCs w:val="14"/>
        </w:rPr>
        <w:t>identified</w:t>
      </w:r>
      <w:r>
        <w:rPr>
          <w:rFonts w:ascii="Arial" w:hAnsi="Arial" w:cs="Arial" w:eastAsia="Arial"/>
          <w:spacing w:val="-4"/>
          <w:sz w:val="14"/>
          <w:szCs w:val="14"/>
        </w:rPr>
        <w:t> </w:t>
      </w:r>
      <w:r>
        <w:rPr>
          <w:rFonts w:ascii="Arial" w:hAnsi="Arial" w:cs="Arial" w:eastAsia="Arial"/>
          <w:sz w:val="14"/>
          <w:szCs w:val="14"/>
        </w:rPr>
        <w:t>as</w:t>
      </w:r>
      <w:r>
        <w:rPr>
          <w:rFonts w:ascii="Arial" w:hAnsi="Arial" w:cs="Arial" w:eastAsia="Arial"/>
          <w:spacing w:val="-4"/>
          <w:sz w:val="14"/>
          <w:szCs w:val="14"/>
        </w:rPr>
        <w:t> </w:t>
      </w:r>
      <w:r>
        <w:rPr>
          <w:rFonts w:ascii="Arial" w:hAnsi="Arial" w:cs="Arial" w:eastAsia="Arial"/>
          <w:sz w:val="14"/>
          <w:szCs w:val="14"/>
        </w:rPr>
        <w:t>the</w:t>
      </w:r>
      <w:r>
        <w:rPr>
          <w:rFonts w:ascii="Arial" w:hAnsi="Arial" w:cs="Arial" w:eastAsia="Arial"/>
          <w:spacing w:val="-3"/>
          <w:sz w:val="14"/>
          <w:szCs w:val="14"/>
        </w:rPr>
        <w:t> </w:t>
      </w:r>
      <w:r>
        <w:rPr>
          <w:rFonts w:ascii="Arial" w:hAnsi="Arial" w:cs="Arial" w:eastAsia="Arial"/>
          <w:sz w:val="14"/>
          <w:szCs w:val="14"/>
        </w:rPr>
        <w:t>primary</w:t>
      </w:r>
      <w:r>
        <w:rPr>
          <w:rFonts w:ascii="Arial" w:hAnsi="Arial" w:cs="Arial" w:eastAsia="Arial"/>
          <w:spacing w:val="-4"/>
          <w:sz w:val="14"/>
          <w:szCs w:val="14"/>
        </w:rPr>
        <w:t> </w:t>
      </w:r>
      <w:r>
        <w:rPr>
          <w:rFonts w:ascii="Arial" w:hAnsi="Arial" w:cs="Arial" w:eastAsia="Arial"/>
          <w:sz w:val="14"/>
          <w:szCs w:val="14"/>
        </w:rPr>
        <w:t>cause</w:t>
      </w:r>
      <w:r>
        <w:rPr>
          <w:rFonts w:ascii="Arial" w:hAnsi="Arial" w:cs="Arial" w:eastAsia="Arial"/>
          <w:spacing w:val="-3"/>
          <w:sz w:val="14"/>
          <w:szCs w:val="14"/>
        </w:rPr>
        <w:t> </w:t>
      </w:r>
      <w:r>
        <w:rPr>
          <w:rFonts w:ascii="Arial" w:hAnsi="Arial" w:cs="Arial" w:eastAsia="Arial"/>
          <w:sz w:val="14"/>
          <w:szCs w:val="14"/>
        </w:rPr>
        <w:t>or</w:t>
      </w:r>
      <w:r>
        <w:rPr>
          <w:rFonts w:ascii="Arial" w:hAnsi="Arial" w:cs="Arial" w:eastAsia="Arial"/>
          <w:spacing w:val="-4"/>
          <w:sz w:val="14"/>
          <w:szCs w:val="14"/>
        </w:rPr>
        <w:t> </w:t>
      </w:r>
      <w:r>
        <w:rPr>
          <w:rFonts w:ascii="Arial" w:hAnsi="Arial" w:cs="Arial" w:eastAsia="Arial"/>
          <w:sz w:val="14"/>
          <w:szCs w:val="14"/>
        </w:rPr>
        <w:t>a</w:t>
      </w:r>
      <w:r>
        <w:rPr>
          <w:rFonts w:ascii="Arial" w:hAnsi="Arial" w:cs="Arial" w:eastAsia="Arial"/>
          <w:spacing w:val="-4"/>
          <w:sz w:val="14"/>
          <w:szCs w:val="14"/>
        </w:rPr>
        <w:t> </w:t>
      </w:r>
      <w:r>
        <w:rPr>
          <w:rFonts w:ascii="Arial" w:hAnsi="Arial" w:cs="Arial" w:eastAsia="Arial"/>
          <w:sz w:val="14"/>
          <w:szCs w:val="14"/>
        </w:rPr>
        <w:t>contributing</w:t>
      </w:r>
      <w:r>
        <w:rPr>
          <w:rFonts w:ascii="Arial" w:hAnsi="Arial" w:cs="Arial" w:eastAsia="Arial"/>
          <w:w w:val="100"/>
          <w:sz w:val="14"/>
          <w:szCs w:val="14"/>
        </w:rPr>
        <w:t> </w:t>
      </w:r>
      <w:r>
        <w:rPr>
          <w:rFonts w:ascii="Arial" w:hAnsi="Arial" w:cs="Arial" w:eastAsia="Arial"/>
          <w:sz w:val="14"/>
          <w:szCs w:val="14"/>
        </w:rPr>
        <w:t>cause of the accident/incident. Attach additional pages if</w:t>
      </w:r>
      <w:r>
        <w:rPr>
          <w:rFonts w:ascii="Arial" w:hAnsi="Arial" w:cs="Arial" w:eastAsia="Arial"/>
          <w:spacing w:val="-11"/>
          <w:sz w:val="14"/>
          <w:szCs w:val="14"/>
        </w:rPr>
        <w:t> </w:t>
      </w:r>
      <w:r>
        <w:rPr>
          <w:rFonts w:ascii="Arial" w:hAnsi="Arial" w:cs="Arial" w:eastAsia="Arial"/>
          <w:sz w:val="14"/>
          <w:szCs w:val="14"/>
        </w:rPr>
        <w:t>needed.</w:t>
      </w:r>
    </w:p>
    <w:p>
      <w:pPr>
        <w:spacing w:line="240" w:lineRule="auto" w:before="9"/>
        <w:rPr>
          <w:rFonts w:ascii="Arial" w:hAnsi="Arial" w:cs="Arial" w:eastAsia="Arial"/>
          <w:sz w:val="13"/>
          <w:szCs w:val="13"/>
        </w:rPr>
      </w:pPr>
    </w:p>
    <w:tbl>
      <w:tblPr>
        <w:tblW w:w="0" w:type="auto"/>
        <w:jc w:val="left"/>
        <w:tblInd w:w="106" w:type="dxa"/>
        <w:tblLayout w:type="fixed"/>
        <w:tblCellMar>
          <w:top w:w="0" w:type="dxa"/>
          <w:left w:w="0" w:type="dxa"/>
          <w:bottom w:w="0" w:type="dxa"/>
          <w:right w:w="0" w:type="dxa"/>
        </w:tblCellMar>
        <w:tblLook w:val="01E0"/>
      </w:tblPr>
      <w:tblGrid>
        <w:gridCol w:w="2722"/>
        <w:gridCol w:w="1586"/>
        <w:gridCol w:w="907"/>
        <w:gridCol w:w="2609"/>
        <w:gridCol w:w="685"/>
        <w:gridCol w:w="2547"/>
      </w:tblGrid>
      <w:tr>
        <w:trPr>
          <w:trHeight w:val="907" w:hRule="exact"/>
        </w:trPr>
        <w:tc>
          <w:tcPr>
            <w:tcW w:w="2722" w:type="dxa"/>
            <w:tcBorders>
              <w:top w:val="single" w:sz="17" w:space="0" w:color="000000"/>
              <w:left w:val="single" w:sz="17" w:space="0" w:color="000000"/>
              <w:bottom w:val="single" w:sz="10" w:space="0" w:color="000000"/>
              <w:right w:val="single" w:sz="6" w:space="0" w:color="000000"/>
            </w:tcBorders>
          </w:tcPr>
          <w:p>
            <w:pPr>
              <w:pStyle w:val="TableParagraph"/>
              <w:spacing w:line="249" w:lineRule="auto" w:before="58"/>
              <w:ind w:left="107" w:right="831"/>
              <w:jc w:val="left"/>
              <w:rPr>
                <w:rFonts w:ascii="Arial" w:hAnsi="Arial" w:cs="Arial" w:eastAsia="Arial"/>
                <w:sz w:val="14"/>
                <w:szCs w:val="14"/>
              </w:rPr>
            </w:pPr>
            <w:r>
              <w:rPr>
                <w:rFonts w:ascii="Arial"/>
                <w:sz w:val="14"/>
              </w:rPr>
              <w:t>Name of Railroad</w:t>
            </w:r>
            <w:r>
              <w:rPr>
                <w:rFonts w:ascii="Arial"/>
                <w:spacing w:val="-12"/>
                <w:sz w:val="14"/>
              </w:rPr>
              <w:t> </w:t>
            </w:r>
            <w:r>
              <w:rPr>
                <w:rFonts w:ascii="Arial"/>
                <w:sz w:val="14"/>
              </w:rPr>
              <w:t>Employee</w:t>
            </w:r>
            <w:r>
              <w:rPr>
                <w:rFonts w:ascii="Arial"/>
                <w:spacing w:val="-1"/>
                <w:w w:val="100"/>
                <w:sz w:val="14"/>
              </w:rPr>
              <w:t> </w:t>
            </w:r>
            <w:r>
              <w:rPr>
                <w:rFonts w:ascii="Arial"/>
                <w:sz w:val="14"/>
              </w:rPr>
              <w:t>(last, first,</w:t>
            </w:r>
            <w:r>
              <w:rPr>
                <w:rFonts w:ascii="Arial"/>
                <w:spacing w:val="-12"/>
                <w:sz w:val="14"/>
              </w:rPr>
              <w:t> </w:t>
            </w:r>
            <w:r>
              <w:rPr>
                <w:rFonts w:ascii="Arial"/>
                <w:sz w:val="14"/>
              </w:rPr>
              <w:t>middle)</w:t>
            </w:r>
          </w:p>
        </w:tc>
        <w:tc>
          <w:tcPr>
            <w:tcW w:w="2494" w:type="dxa"/>
            <w:gridSpan w:val="2"/>
            <w:tcBorders>
              <w:top w:val="single" w:sz="17" w:space="0" w:color="000000"/>
              <w:left w:val="single" w:sz="6" w:space="0" w:color="000000"/>
              <w:bottom w:val="single" w:sz="10" w:space="0" w:color="000000"/>
              <w:right w:val="single" w:sz="6" w:space="0" w:color="000000"/>
            </w:tcBorders>
          </w:tcPr>
          <w:p>
            <w:pPr>
              <w:pStyle w:val="TableParagraph"/>
              <w:spacing w:line="240" w:lineRule="auto" w:before="29"/>
              <w:ind w:left="110" w:right="0"/>
              <w:jc w:val="left"/>
              <w:rPr>
                <w:rFonts w:ascii="Arial" w:hAnsi="Arial" w:cs="Arial" w:eastAsia="Arial"/>
                <w:sz w:val="14"/>
                <w:szCs w:val="14"/>
              </w:rPr>
            </w:pPr>
            <w:r>
              <w:rPr>
                <w:rFonts w:ascii="Arial"/>
                <w:sz w:val="14"/>
              </w:rPr>
              <w:t>Job</w:t>
            </w:r>
            <w:r>
              <w:rPr>
                <w:rFonts w:ascii="Arial"/>
                <w:spacing w:val="-2"/>
                <w:sz w:val="14"/>
              </w:rPr>
              <w:t> </w:t>
            </w:r>
            <w:r>
              <w:rPr>
                <w:rFonts w:ascii="Arial"/>
                <w:sz w:val="14"/>
              </w:rPr>
              <w:t>Title</w:t>
            </w:r>
          </w:p>
        </w:tc>
        <w:tc>
          <w:tcPr>
            <w:tcW w:w="2609" w:type="dxa"/>
            <w:tcBorders>
              <w:top w:val="single" w:sz="17" w:space="0" w:color="000000"/>
              <w:left w:val="single" w:sz="6" w:space="0" w:color="000000"/>
              <w:bottom w:val="single" w:sz="10" w:space="0" w:color="000000"/>
              <w:right w:val="single" w:sz="6" w:space="0" w:color="000000"/>
            </w:tcBorders>
          </w:tcPr>
          <w:p>
            <w:pPr>
              <w:pStyle w:val="TableParagraph"/>
              <w:spacing w:line="249" w:lineRule="auto" w:before="58"/>
              <w:ind w:left="122" w:right="1255"/>
              <w:jc w:val="left"/>
              <w:rPr>
                <w:rFonts w:ascii="Arial" w:hAnsi="Arial" w:cs="Arial" w:eastAsia="Arial"/>
                <w:sz w:val="14"/>
                <w:szCs w:val="14"/>
              </w:rPr>
            </w:pPr>
            <w:r>
              <w:rPr>
                <w:rFonts w:ascii="Arial"/>
                <w:sz w:val="14"/>
              </w:rPr>
              <w:t>Railroad Code</w:t>
            </w:r>
            <w:r>
              <w:rPr>
                <w:rFonts w:ascii="Arial"/>
                <w:spacing w:val="-5"/>
                <w:sz w:val="14"/>
              </w:rPr>
              <w:t> </w:t>
            </w:r>
            <w:r>
              <w:rPr>
                <w:rFonts w:ascii="Arial"/>
                <w:sz w:val="14"/>
              </w:rPr>
              <w:t>of</w:t>
            </w:r>
            <w:r>
              <w:rPr>
                <w:rFonts w:ascii="Arial"/>
                <w:spacing w:val="-1"/>
                <w:w w:val="100"/>
                <w:sz w:val="14"/>
              </w:rPr>
              <w:t> </w:t>
            </w:r>
            <w:r>
              <w:rPr>
                <w:rFonts w:ascii="Arial"/>
                <w:sz w:val="14"/>
              </w:rPr>
              <w:t>Employing</w:t>
            </w:r>
            <w:r>
              <w:rPr>
                <w:rFonts w:ascii="Arial"/>
                <w:spacing w:val="-14"/>
                <w:sz w:val="14"/>
              </w:rPr>
              <w:t> </w:t>
            </w:r>
            <w:r>
              <w:rPr>
                <w:rFonts w:ascii="Arial"/>
                <w:sz w:val="14"/>
              </w:rPr>
              <w:t>Railroad</w:t>
            </w:r>
          </w:p>
        </w:tc>
        <w:tc>
          <w:tcPr>
            <w:tcW w:w="3232" w:type="dxa"/>
            <w:gridSpan w:val="2"/>
            <w:tcBorders>
              <w:top w:val="single" w:sz="17" w:space="0" w:color="000000"/>
              <w:left w:val="single" w:sz="6" w:space="0" w:color="000000"/>
              <w:bottom w:val="single" w:sz="10" w:space="0" w:color="000000"/>
              <w:right w:val="single" w:sz="17" w:space="0" w:color="000000"/>
            </w:tcBorders>
          </w:tcPr>
          <w:p>
            <w:pPr>
              <w:pStyle w:val="TableParagraph"/>
              <w:spacing w:line="249" w:lineRule="auto" w:before="58"/>
              <w:ind w:left="110" w:right="1463"/>
              <w:jc w:val="left"/>
              <w:rPr>
                <w:rFonts w:ascii="Arial" w:hAnsi="Arial" w:cs="Arial" w:eastAsia="Arial"/>
                <w:sz w:val="14"/>
                <w:szCs w:val="14"/>
              </w:rPr>
            </w:pPr>
            <w:r>
              <w:rPr>
                <w:rFonts w:ascii="Arial"/>
                <w:sz w:val="14"/>
              </w:rPr>
              <w:t>Cause Code(s)</w:t>
            </w:r>
            <w:r>
              <w:rPr>
                <w:rFonts w:ascii="Arial"/>
                <w:spacing w:val="-12"/>
                <w:sz w:val="14"/>
              </w:rPr>
              <w:t> </w:t>
            </w:r>
            <w:r>
              <w:rPr>
                <w:rFonts w:ascii="Arial"/>
                <w:sz w:val="14"/>
              </w:rPr>
              <w:t>Applicable</w:t>
            </w:r>
            <w:r>
              <w:rPr>
                <w:rFonts w:ascii="Arial"/>
                <w:spacing w:val="-1"/>
                <w:w w:val="100"/>
                <w:sz w:val="14"/>
              </w:rPr>
              <w:t> </w:t>
            </w:r>
            <w:r>
              <w:rPr>
                <w:rFonts w:ascii="Arial"/>
                <w:sz w:val="14"/>
              </w:rPr>
              <w:t>to this</w:t>
            </w:r>
            <w:r>
              <w:rPr>
                <w:rFonts w:ascii="Arial"/>
                <w:spacing w:val="-12"/>
                <w:sz w:val="14"/>
              </w:rPr>
              <w:t> </w:t>
            </w:r>
            <w:r>
              <w:rPr>
                <w:rFonts w:ascii="Arial"/>
                <w:sz w:val="14"/>
              </w:rPr>
              <w:t>Employee</w:t>
            </w:r>
          </w:p>
        </w:tc>
      </w:tr>
      <w:tr>
        <w:trPr>
          <w:trHeight w:val="2551" w:hRule="exact"/>
        </w:trPr>
        <w:tc>
          <w:tcPr>
            <w:tcW w:w="11056" w:type="dxa"/>
            <w:gridSpan w:val="6"/>
            <w:tcBorders>
              <w:top w:val="single" w:sz="10" w:space="0" w:color="000000"/>
              <w:left w:val="single" w:sz="17" w:space="0" w:color="000000"/>
              <w:bottom w:val="single" w:sz="10" w:space="0" w:color="000000"/>
              <w:right w:val="single" w:sz="17" w:space="0" w:color="000000"/>
            </w:tcBorders>
          </w:tcPr>
          <w:p>
            <w:pPr>
              <w:pStyle w:val="TableParagraph"/>
              <w:spacing w:line="240" w:lineRule="auto" w:before="69"/>
              <w:ind w:left="86" w:right="0"/>
              <w:jc w:val="left"/>
              <w:rPr>
                <w:rFonts w:ascii="Arial" w:hAnsi="Arial" w:cs="Arial" w:eastAsia="Arial"/>
                <w:sz w:val="14"/>
                <w:szCs w:val="14"/>
              </w:rPr>
            </w:pPr>
            <w:r>
              <w:rPr>
                <w:rFonts w:ascii="Arial"/>
                <w:sz w:val="14"/>
              </w:rPr>
              <w:t>Describe</w:t>
            </w:r>
            <w:r>
              <w:rPr>
                <w:rFonts w:ascii="Arial"/>
                <w:spacing w:val="-6"/>
                <w:sz w:val="14"/>
              </w:rPr>
              <w:t> </w:t>
            </w:r>
            <w:r>
              <w:rPr>
                <w:rFonts w:ascii="Arial"/>
                <w:sz w:val="14"/>
              </w:rPr>
              <w:t>why</w:t>
            </w:r>
            <w:r>
              <w:rPr>
                <w:rFonts w:ascii="Arial"/>
                <w:spacing w:val="-6"/>
                <w:sz w:val="14"/>
              </w:rPr>
              <w:t> </w:t>
            </w:r>
            <w:r>
              <w:rPr>
                <w:rFonts w:ascii="Arial"/>
                <w:sz w:val="14"/>
              </w:rPr>
              <w:t>the</w:t>
            </w:r>
            <w:r>
              <w:rPr>
                <w:rFonts w:ascii="Arial"/>
                <w:spacing w:val="-6"/>
                <w:sz w:val="14"/>
              </w:rPr>
              <w:t> </w:t>
            </w:r>
            <w:r>
              <w:rPr>
                <w:rFonts w:ascii="Arial"/>
                <w:sz w:val="14"/>
              </w:rPr>
              <w:t>employee</w:t>
            </w:r>
            <w:r>
              <w:rPr>
                <w:rFonts w:ascii="Arial"/>
                <w:spacing w:val="-6"/>
                <w:sz w:val="14"/>
              </w:rPr>
              <w:t> </w:t>
            </w:r>
            <w:r>
              <w:rPr>
                <w:rFonts w:ascii="Arial"/>
                <w:sz w:val="14"/>
              </w:rPr>
              <w:t>was</w:t>
            </w:r>
            <w:r>
              <w:rPr>
                <w:rFonts w:ascii="Arial"/>
                <w:spacing w:val="-6"/>
                <w:sz w:val="14"/>
              </w:rPr>
              <w:t> </w:t>
            </w:r>
            <w:r>
              <w:rPr>
                <w:rFonts w:ascii="Arial"/>
                <w:sz w:val="14"/>
              </w:rPr>
              <w:t>the</w:t>
            </w:r>
            <w:r>
              <w:rPr>
                <w:rFonts w:ascii="Arial"/>
                <w:spacing w:val="-5"/>
                <w:sz w:val="14"/>
              </w:rPr>
              <w:t> </w:t>
            </w:r>
            <w:r>
              <w:rPr>
                <w:rFonts w:ascii="Arial"/>
                <w:sz w:val="14"/>
              </w:rPr>
              <w:t>primary</w:t>
            </w:r>
            <w:r>
              <w:rPr>
                <w:rFonts w:ascii="Arial"/>
                <w:spacing w:val="-6"/>
                <w:sz w:val="14"/>
              </w:rPr>
              <w:t> </w:t>
            </w:r>
            <w:r>
              <w:rPr>
                <w:rFonts w:ascii="Arial"/>
                <w:sz w:val="14"/>
              </w:rPr>
              <w:t>cause</w:t>
            </w:r>
            <w:r>
              <w:rPr>
                <w:rFonts w:ascii="Arial"/>
                <w:spacing w:val="-6"/>
                <w:sz w:val="14"/>
              </w:rPr>
              <w:t> </w:t>
            </w:r>
            <w:r>
              <w:rPr>
                <w:rFonts w:ascii="Arial"/>
                <w:sz w:val="14"/>
              </w:rPr>
              <w:t>or</w:t>
            </w:r>
            <w:r>
              <w:rPr>
                <w:rFonts w:ascii="Arial"/>
                <w:spacing w:val="-6"/>
                <w:sz w:val="14"/>
              </w:rPr>
              <w:t> </w:t>
            </w:r>
            <w:r>
              <w:rPr>
                <w:rFonts w:ascii="Arial"/>
                <w:sz w:val="14"/>
              </w:rPr>
              <w:t>contributing</w:t>
            </w:r>
            <w:r>
              <w:rPr>
                <w:rFonts w:ascii="Arial"/>
                <w:spacing w:val="-6"/>
                <w:sz w:val="14"/>
              </w:rPr>
              <w:t> </w:t>
            </w:r>
            <w:r>
              <w:rPr>
                <w:rFonts w:ascii="Arial"/>
                <w:sz w:val="14"/>
              </w:rPr>
              <w:t>cause</w:t>
            </w:r>
            <w:r>
              <w:rPr>
                <w:rFonts w:ascii="Arial"/>
                <w:spacing w:val="-6"/>
                <w:sz w:val="14"/>
              </w:rPr>
              <w:t> </w:t>
            </w:r>
            <w:r>
              <w:rPr>
                <w:rFonts w:ascii="Arial"/>
                <w:sz w:val="14"/>
              </w:rPr>
              <w:t>of</w:t>
            </w:r>
            <w:r>
              <w:rPr>
                <w:rFonts w:ascii="Arial"/>
                <w:spacing w:val="-6"/>
                <w:sz w:val="14"/>
              </w:rPr>
              <w:t> </w:t>
            </w:r>
            <w:r>
              <w:rPr>
                <w:rFonts w:ascii="Arial"/>
                <w:sz w:val="14"/>
              </w:rPr>
              <w:t>the</w:t>
            </w:r>
            <w:r>
              <w:rPr>
                <w:rFonts w:ascii="Arial"/>
                <w:spacing w:val="-6"/>
                <w:sz w:val="14"/>
              </w:rPr>
              <w:t> </w:t>
            </w:r>
            <w:r>
              <w:rPr>
                <w:rFonts w:ascii="Arial"/>
                <w:sz w:val="14"/>
              </w:rPr>
              <w:t>accident/incident.</w:t>
            </w:r>
          </w:p>
          <w:p>
            <w:pPr>
              <w:pStyle w:val="TableParagraph"/>
              <w:spacing w:line="240" w:lineRule="auto"/>
              <w:ind w:right="0"/>
              <w:jc w:val="left"/>
              <w:rPr>
                <w:rFonts w:ascii="Arial" w:hAnsi="Arial" w:cs="Arial" w:eastAsia="Arial"/>
                <w:sz w:val="14"/>
                <w:szCs w:val="14"/>
              </w:rPr>
            </w:pPr>
          </w:p>
          <w:p>
            <w:pPr>
              <w:pStyle w:val="TableParagraph"/>
              <w:spacing w:line="240" w:lineRule="auto"/>
              <w:ind w:right="0"/>
              <w:jc w:val="left"/>
              <w:rPr>
                <w:rFonts w:ascii="Arial" w:hAnsi="Arial" w:cs="Arial" w:eastAsia="Arial"/>
                <w:sz w:val="14"/>
                <w:szCs w:val="14"/>
              </w:rPr>
            </w:pPr>
          </w:p>
          <w:p>
            <w:pPr>
              <w:pStyle w:val="TableParagraph"/>
              <w:spacing w:line="240" w:lineRule="auto"/>
              <w:ind w:right="0"/>
              <w:jc w:val="left"/>
              <w:rPr>
                <w:rFonts w:ascii="Arial" w:hAnsi="Arial" w:cs="Arial" w:eastAsia="Arial"/>
                <w:sz w:val="14"/>
                <w:szCs w:val="14"/>
              </w:rPr>
            </w:pPr>
          </w:p>
          <w:p>
            <w:pPr>
              <w:pStyle w:val="TableParagraph"/>
              <w:spacing w:line="240" w:lineRule="auto"/>
              <w:ind w:right="0"/>
              <w:jc w:val="left"/>
              <w:rPr>
                <w:rFonts w:ascii="Arial" w:hAnsi="Arial" w:cs="Arial" w:eastAsia="Arial"/>
                <w:sz w:val="14"/>
                <w:szCs w:val="14"/>
              </w:rPr>
            </w:pPr>
          </w:p>
          <w:p>
            <w:pPr>
              <w:pStyle w:val="TableParagraph"/>
              <w:spacing w:line="240" w:lineRule="auto"/>
              <w:ind w:right="0"/>
              <w:jc w:val="left"/>
              <w:rPr>
                <w:rFonts w:ascii="Arial" w:hAnsi="Arial" w:cs="Arial" w:eastAsia="Arial"/>
                <w:sz w:val="14"/>
                <w:szCs w:val="14"/>
              </w:rPr>
            </w:pPr>
          </w:p>
          <w:p>
            <w:pPr>
              <w:pStyle w:val="TableParagraph"/>
              <w:spacing w:line="240" w:lineRule="auto"/>
              <w:ind w:right="0"/>
              <w:jc w:val="left"/>
              <w:rPr>
                <w:rFonts w:ascii="Arial" w:hAnsi="Arial" w:cs="Arial" w:eastAsia="Arial"/>
                <w:sz w:val="14"/>
                <w:szCs w:val="14"/>
              </w:rPr>
            </w:pPr>
          </w:p>
          <w:p>
            <w:pPr>
              <w:pStyle w:val="TableParagraph"/>
              <w:spacing w:line="240" w:lineRule="auto"/>
              <w:ind w:right="0"/>
              <w:jc w:val="left"/>
              <w:rPr>
                <w:rFonts w:ascii="Arial" w:hAnsi="Arial" w:cs="Arial" w:eastAsia="Arial"/>
                <w:sz w:val="14"/>
                <w:szCs w:val="14"/>
              </w:rPr>
            </w:pPr>
          </w:p>
          <w:p>
            <w:pPr>
              <w:pStyle w:val="TableParagraph"/>
              <w:spacing w:line="240" w:lineRule="auto"/>
              <w:ind w:right="0"/>
              <w:jc w:val="left"/>
              <w:rPr>
                <w:rFonts w:ascii="Arial" w:hAnsi="Arial" w:cs="Arial" w:eastAsia="Arial"/>
                <w:sz w:val="14"/>
                <w:szCs w:val="14"/>
              </w:rPr>
            </w:pPr>
          </w:p>
          <w:p>
            <w:pPr>
              <w:pStyle w:val="TableParagraph"/>
              <w:spacing w:line="240" w:lineRule="auto"/>
              <w:ind w:right="0"/>
              <w:jc w:val="left"/>
              <w:rPr>
                <w:rFonts w:ascii="Arial" w:hAnsi="Arial" w:cs="Arial" w:eastAsia="Arial"/>
                <w:sz w:val="14"/>
                <w:szCs w:val="14"/>
              </w:rPr>
            </w:pPr>
          </w:p>
          <w:p>
            <w:pPr>
              <w:pStyle w:val="TableParagraph"/>
              <w:spacing w:line="240" w:lineRule="auto"/>
              <w:ind w:right="0"/>
              <w:jc w:val="left"/>
              <w:rPr>
                <w:rFonts w:ascii="Arial" w:hAnsi="Arial" w:cs="Arial" w:eastAsia="Arial"/>
                <w:sz w:val="14"/>
                <w:szCs w:val="14"/>
              </w:rPr>
            </w:pPr>
          </w:p>
          <w:p>
            <w:pPr>
              <w:pStyle w:val="TableParagraph"/>
              <w:spacing w:line="240" w:lineRule="auto"/>
              <w:ind w:right="0"/>
              <w:jc w:val="left"/>
              <w:rPr>
                <w:rFonts w:ascii="Arial" w:hAnsi="Arial" w:cs="Arial" w:eastAsia="Arial"/>
                <w:sz w:val="14"/>
                <w:szCs w:val="14"/>
              </w:rPr>
            </w:pPr>
          </w:p>
          <w:p>
            <w:pPr>
              <w:pStyle w:val="TableParagraph"/>
              <w:spacing w:line="240" w:lineRule="auto"/>
              <w:ind w:right="0"/>
              <w:jc w:val="left"/>
              <w:rPr>
                <w:rFonts w:ascii="Arial" w:hAnsi="Arial" w:cs="Arial" w:eastAsia="Arial"/>
                <w:sz w:val="14"/>
                <w:szCs w:val="14"/>
              </w:rPr>
            </w:pPr>
          </w:p>
          <w:p>
            <w:pPr>
              <w:pStyle w:val="TableParagraph"/>
              <w:tabs>
                <w:tab w:pos="4631" w:val="left" w:leader="none"/>
                <w:tab w:pos="6059" w:val="left" w:leader="none"/>
              </w:tabs>
              <w:spacing w:line="240" w:lineRule="auto" w:before="121"/>
              <w:ind w:left="86" w:right="0"/>
              <w:jc w:val="left"/>
              <w:rPr>
                <w:rFonts w:ascii="Arial" w:hAnsi="Arial" w:cs="Arial" w:eastAsia="Arial"/>
                <w:sz w:val="14"/>
                <w:szCs w:val="14"/>
              </w:rPr>
            </w:pPr>
            <w:r>
              <w:rPr>
                <w:rFonts w:ascii="Arial"/>
                <w:spacing w:val="-1"/>
                <w:sz w:val="14"/>
              </w:rPr>
              <w:t>Did</w:t>
            </w:r>
            <w:r>
              <w:rPr>
                <w:rFonts w:ascii="Arial"/>
                <w:sz w:val="14"/>
              </w:rPr>
              <w:t> </w:t>
            </w:r>
            <w:r>
              <w:rPr>
                <w:rFonts w:ascii="Arial"/>
                <w:spacing w:val="-1"/>
                <w:sz w:val="14"/>
              </w:rPr>
              <w:t>the</w:t>
            </w:r>
            <w:r>
              <w:rPr>
                <w:rFonts w:ascii="Arial"/>
                <w:sz w:val="14"/>
              </w:rPr>
              <w:t> </w:t>
            </w:r>
            <w:r>
              <w:rPr>
                <w:rFonts w:ascii="Arial"/>
                <w:spacing w:val="-1"/>
                <w:sz w:val="14"/>
              </w:rPr>
              <w:t>employee</w:t>
            </w:r>
            <w:r>
              <w:rPr>
                <w:rFonts w:ascii="Arial"/>
                <w:sz w:val="14"/>
              </w:rPr>
              <w:t> </w:t>
            </w:r>
            <w:r>
              <w:rPr>
                <w:rFonts w:ascii="Arial"/>
                <w:spacing w:val="-1"/>
                <w:sz w:val="14"/>
              </w:rPr>
              <w:t>die</w:t>
            </w:r>
            <w:r>
              <w:rPr>
                <w:rFonts w:ascii="Arial"/>
                <w:sz w:val="14"/>
              </w:rPr>
              <w:t> </w:t>
            </w:r>
            <w:r>
              <w:rPr>
                <w:rFonts w:ascii="Arial"/>
                <w:spacing w:val="-1"/>
                <w:sz w:val="14"/>
              </w:rPr>
              <w:t>as</w:t>
            </w:r>
            <w:r>
              <w:rPr>
                <w:rFonts w:ascii="Arial"/>
                <w:sz w:val="14"/>
              </w:rPr>
              <w:t> a </w:t>
            </w:r>
            <w:r>
              <w:rPr>
                <w:rFonts w:ascii="Arial"/>
                <w:spacing w:val="-1"/>
                <w:sz w:val="14"/>
              </w:rPr>
              <w:t>result</w:t>
            </w:r>
            <w:r>
              <w:rPr>
                <w:rFonts w:ascii="Arial"/>
                <w:sz w:val="14"/>
              </w:rPr>
              <w:t> </w:t>
            </w:r>
            <w:r>
              <w:rPr>
                <w:rFonts w:ascii="Arial"/>
                <w:spacing w:val="-1"/>
                <w:sz w:val="14"/>
              </w:rPr>
              <w:t>of</w:t>
            </w:r>
            <w:r>
              <w:rPr>
                <w:rFonts w:ascii="Arial"/>
                <w:sz w:val="14"/>
              </w:rPr>
              <w:t> </w:t>
            </w:r>
            <w:r>
              <w:rPr>
                <w:rFonts w:ascii="Arial"/>
                <w:spacing w:val="-1"/>
                <w:sz w:val="14"/>
              </w:rPr>
              <w:t>the</w:t>
            </w:r>
            <w:r>
              <w:rPr>
                <w:rFonts w:ascii="Arial"/>
                <w:spacing w:val="8"/>
                <w:sz w:val="14"/>
              </w:rPr>
              <w:t> </w:t>
            </w:r>
            <w:r>
              <w:rPr>
                <w:rFonts w:ascii="Arial"/>
                <w:spacing w:val="-1"/>
                <w:sz w:val="14"/>
              </w:rPr>
              <w:t>accident/incident?</w:t>
              <w:tab/>
              <w:t>Yes</w:t>
              <w:tab/>
              <w:t>No</w:t>
            </w:r>
            <w:r>
              <w:rPr>
                <w:rFonts w:ascii="Arial"/>
                <w:sz w:val="14"/>
              </w:rPr>
            </w:r>
          </w:p>
        </w:tc>
      </w:tr>
      <w:tr>
        <w:trPr>
          <w:trHeight w:val="850" w:hRule="exact"/>
        </w:trPr>
        <w:tc>
          <w:tcPr>
            <w:tcW w:w="4308" w:type="dxa"/>
            <w:gridSpan w:val="2"/>
            <w:tcBorders>
              <w:top w:val="single" w:sz="10" w:space="0" w:color="000000"/>
              <w:left w:val="single" w:sz="17" w:space="0" w:color="000000"/>
              <w:bottom w:val="single" w:sz="17" w:space="0" w:color="000000"/>
              <w:right w:val="nil" w:sz="6" w:space="0" w:color="auto"/>
            </w:tcBorders>
          </w:tcPr>
          <w:p>
            <w:pPr>
              <w:pStyle w:val="TableParagraph"/>
              <w:spacing w:line="240" w:lineRule="auto" w:before="66"/>
              <w:ind w:left="86" w:right="0"/>
              <w:jc w:val="left"/>
              <w:rPr>
                <w:rFonts w:ascii="Arial" w:hAnsi="Arial" w:cs="Arial" w:eastAsia="Arial"/>
                <w:sz w:val="14"/>
                <w:szCs w:val="14"/>
              </w:rPr>
            </w:pPr>
            <w:r>
              <w:rPr>
                <w:rFonts w:ascii="Arial"/>
                <w:sz w:val="14"/>
              </w:rPr>
              <w:t>Typed Name and Title</w:t>
            </w:r>
          </w:p>
        </w:tc>
        <w:tc>
          <w:tcPr>
            <w:tcW w:w="4201" w:type="dxa"/>
            <w:gridSpan w:val="3"/>
            <w:tcBorders>
              <w:top w:val="single" w:sz="10" w:space="0" w:color="000000"/>
              <w:left w:val="nil" w:sz="6" w:space="0" w:color="auto"/>
              <w:bottom w:val="single" w:sz="17" w:space="0" w:color="000000"/>
              <w:right w:val="single" w:sz="9" w:space="0" w:color="000000"/>
            </w:tcBorders>
          </w:tcPr>
          <w:p>
            <w:pPr>
              <w:pStyle w:val="TableParagraph"/>
              <w:spacing w:line="240" w:lineRule="auto" w:before="66"/>
              <w:ind w:left="138" w:right="0"/>
              <w:jc w:val="left"/>
              <w:rPr>
                <w:rFonts w:ascii="Arial" w:hAnsi="Arial" w:cs="Arial" w:eastAsia="Arial"/>
                <w:sz w:val="14"/>
                <w:szCs w:val="14"/>
              </w:rPr>
            </w:pPr>
            <w:r>
              <w:rPr>
                <w:rFonts w:ascii="Arial"/>
                <w:sz w:val="14"/>
              </w:rPr>
              <w:t>Signature</w:t>
            </w:r>
          </w:p>
        </w:tc>
        <w:tc>
          <w:tcPr>
            <w:tcW w:w="2547" w:type="dxa"/>
            <w:tcBorders>
              <w:top w:val="single" w:sz="10" w:space="0" w:color="000000"/>
              <w:left w:val="single" w:sz="9" w:space="0" w:color="000000"/>
              <w:bottom w:val="single" w:sz="17" w:space="0" w:color="000000"/>
              <w:right w:val="single" w:sz="17" w:space="0" w:color="000000"/>
            </w:tcBorders>
          </w:tcPr>
          <w:p>
            <w:pPr>
              <w:pStyle w:val="TableParagraph"/>
              <w:spacing w:line="240" w:lineRule="auto" w:before="66"/>
              <w:ind w:left="92" w:right="0"/>
              <w:jc w:val="left"/>
              <w:rPr>
                <w:rFonts w:ascii="Arial" w:hAnsi="Arial" w:cs="Arial" w:eastAsia="Arial"/>
                <w:sz w:val="14"/>
                <w:szCs w:val="14"/>
              </w:rPr>
            </w:pPr>
            <w:r>
              <w:rPr>
                <w:rFonts w:ascii="Arial"/>
                <w:sz w:val="14"/>
              </w:rPr>
              <w:t>Date</w:t>
            </w:r>
          </w:p>
        </w:tc>
      </w:tr>
      <w:tr>
        <w:trPr>
          <w:trHeight w:val="1248" w:hRule="exact"/>
        </w:trPr>
        <w:tc>
          <w:tcPr>
            <w:tcW w:w="11056" w:type="dxa"/>
            <w:gridSpan w:val="6"/>
            <w:tcBorders>
              <w:top w:val="single" w:sz="17" w:space="0" w:color="000000"/>
              <w:left w:val="single" w:sz="17" w:space="0" w:color="000000"/>
              <w:bottom w:val="single" w:sz="17" w:space="0" w:color="000000"/>
              <w:right w:val="single" w:sz="17" w:space="0" w:color="000000"/>
            </w:tcBorders>
          </w:tcPr>
          <w:p>
            <w:pPr>
              <w:pStyle w:val="TableParagraph"/>
              <w:spacing w:line="249" w:lineRule="auto" w:before="18"/>
              <w:ind w:left="91" w:right="397"/>
              <w:jc w:val="left"/>
              <w:rPr>
                <w:rFonts w:ascii="Arial" w:hAnsi="Arial" w:cs="Arial" w:eastAsia="Arial"/>
                <w:sz w:val="16"/>
                <w:szCs w:val="16"/>
              </w:rPr>
            </w:pPr>
            <w:r>
              <w:rPr>
                <w:rFonts w:ascii="Arial"/>
                <w:b/>
                <w:sz w:val="16"/>
              </w:rPr>
              <w:t>Note: This form under 49 C.F.R. 225.12 is part of the railroad's accident report to FRA pursuant to the accident reports statute and as</w:t>
            </w:r>
            <w:r>
              <w:rPr>
                <w:rFonts w:ascii="Arial"/>
                <w:b/>
                <w:spacing w:val="1"/>
                <w:sz w:val="16"/>
              </w:rPr>
              <w:t> </w:t>
            </w:r>
            <w:r>
              <w:rPr>
                <w:rFonts w:ascii="Arial"/>
                <w:b/>
                <w:spacing w:val="1"/>
                <w:sz w:val="16"/>
              </w:rPr>
            </w:r>
            <w:r>
              <w:rPr>
                <w:rFonts w:ascii="Arial"/>
                <w:b/>
                <w:sz w:val="16"/>
              </w:rPr>
              <w:t>such</w:t>
            </w:r>
            <w:r>
              <w:rPr>
                <w:rFonts w:ascii="Arial"/>
                <w:b/>
                <w:spacing w:val="-1"/>
                <w:sz w:val="16"/>
              </w:rPr>
              <w:t> </w:t>
            </w:r>
            <w:r>
              <w:rPr>
                <w:rFonts w:ascii="Arial"/>
                <w:b/>
                <w:sz w:val="16"/>
              </w:rPr>
              <w:t>shall not "be admitted as evidence or used for any purpose in any suit or action for damages growing out of any matter mentioned in</w:t>
            </w:r>
            <w:r>
              <w:rPr>
                <w:rFonts w:ascii="Arial"/>
                <w:b/>
                <w:spacing w:val="41"/>
                <w:sz w:val="16"/>
              </w:rPr>
              <w:t> </w:t>
            </w:r>
            <w:r>
              <w:rPr>
                <w:rFonts w:ascii="Arial"/>
                <w:b/>
                <w:spacing w:val="41"/>
                <w:sz w:val="16"/>
              </w:rPr>
            </w:r>
            <w:r>
              <w:rPr>
                <w:rFonts w:ascii="Arial"/>
                <w:b/>
                <w:spacing w:val="41"/>
                <w:sz w:val="16"/>
              </w:rPr>
            </w:r>
            <w:r>
              <w:rPr>
                <w:rFonts w:ascii="Arial"/>
                <w:b/>
                <w:sz w:val="16"/>
              </w:rPr>
              <w:t>said report. . . ."  49 U.S.C. 20903.  See 49 C.F.R. 225.7</w:t>
            </w:r>
            <w:r>
              <w:rPr>
                <w:rFonts w:ascii="Arial"/>
                <w:b/>
                <w:spacing w:val="-8"/>
                <w:sz w:val="16"/>
              </w:rPr>
              <w:t> </w:t>
            </w:r>
            <w:r>
              <w:rPr>
                <w:rFonts w:ascii="Arial"/>
                <w:b/>
                <w:sz w:val="16"/>
              </w:rPr>
              <w:t>(b).</w:t>
            </w:r>
            <w:r>
              <w:rPr>
                <w:rFonts w:ascii="Arial"/>
                <w:sz w:val="16"/>
              </w:rPr>
            </w:r>
          </w:p>
          <w:p>
            <w:pPr>
              <w:pStyle w:val="TableParagraph"/>
              <w:spacing w:line="249" w:lineRule="auto" w:before="1"/>
              <w:ind w:left="91" w:right="534"/>
              <w:jc w:val="left"/>
              <w:rPr>
                <w:rFonts w:ascii="Arial" w:hAnsi="Arial" w:cs="Arial" w:eastAsia="Arial"/>
                <w:sz w:val="16"/>
                <w:szCs w:val="16"/>
              </w:rPr>
            </w:pPr>
            <w:r>
              <w:rPr>
                <w:rFonts w:ascii="Arial"/>
                <w:b/>
                <w:sz w:val="16"/>
              </w:rPr>
              <w:t>Note: Under 49 C.F.R. 225.29, any person who violates any requirement of 49 C.F.R. Part 225 or causes the violation of any</w:t>
            </w:r>
            <w:r>
              <w:rPr>
                <w:rFonts w:ascii="Arial"/>
                <w:b/>
                <w:spacing w:val="-20"/>
                <w:sz w:val="16"/>
              </w:rPr>
              <w:t> </w:t>
            </w:r>
            <w:r>
              <w:rPr>
                <w:rFonts w:ascii="Arial"/>
                <w:b/>
                <w:sz w:val="16"/>
              </w:rPr>
              <w:t>such</w:t>
            </w:r>
            <w:r>
              <w:rPr>
                <w:rFonts w:ascii="Arial"/>
                <w:b/>
                <w:w w:val="99"/>
                <w:sz w:val="16"/>
              </w:rPr>
              <w:t> </w:t>
            </w:r>
            <w:r>
              <w:rPr>
                <w:rFonts w:ascii="Arial"/>
                <w:b/>
                <w:sz w:val="16"/>
              </w:rPr>
              <w:t>requirement is subject to a civil penalty. Penalties may be assessed against individuals only for willful violations. A person may also</w:t>
            </w:r>
            <w:r>
              <w:rPr>
                <w:rFonts w:ascii="Arial"/>
                <w:b/>
                <w:spacing w:val="-27"/>
                <w:sz w:val="16"/>
              </w:rPr>
              <w:t> </w:t>
            </w:r>
            <w:r>
              <w:rPr>
                <w:rFonts w:ascii="Arial"/>
                <w:b/>
                <w:sz w:val="16"/>
              </w:rPr>
              <w:t>be</w:t>
            </w:r>
            <w:r>
              <w:rPr>
                <w:rFonts w:ascii="Arial"/>
                <w:b/>
                <w:spacing w:val="-1"/>
                <w:w w:val="99"/>
                <w:sz w:val="16"/>
              </w:rPr>
              <w:t> </w:t>
            </w:r>
            <w:r>
              <w:rPr>
                <w:rFonts w:ascii="Arial"/>
                <w:b/>
                <w:sz w:val="16"/>
              </w:rPr>
              <w:t>subject to criminal penalties provided for in 49 U.S.C.</w:t>
            </w:r>
            <w:r>
              <w:rPr>
                <w:rFonts w:ascii="Arial"/>
                <w:b/>
                <w:spacing w:val="-16"/>
                <w:sz w:val="16"/>
              </w:rPr>
              <w:t> </w:t>
            </w:r>
            <w:r>
              <w:rPr>
                <w:rFonts w:ascii="Arial"/>
                <w:b/>
                <w:sz w:val="16"/>
              </w:rPr>
              <w:t>21311.</w:t>
            </w:r>
            <w:r>
              <w:rPr>
                <w:rFonts w:ascii="Arial"/>
                <w:sz w:val="16"/>
              </w:rPr>
            </w:r>
          </w:p>
        </w:tc>
      </w:tr>
      <w:tr>
        <w:trPr>
          <w:trHeight w:val="1105" w:hRule="exact"/>
        </w:trPr>
        <w:tc>
          <w:tcPr>
            <w:tcW w:w="11056" w:type="dxa"/>
            <w:gridSpan w:val="6"/>
            <w:tcBorders>
              <w:top w:val="single" w:sz="17" w:space="0" w:color="000000"/>
              <w:left w:val="single" w:sz="17" w:space="0" w:color="000000"/>
              <w:bottom w:val="single" w:sz="17" w:space="0" w:color="000000"/>
              <w:right w:val="single" w:sz="17" w:space="0" w:color="000000"/>
            </w:tcBorders>
          </w:tcPr>
          <w:p>
            <w:pPr>
              <w:pStyle w:val="TableParagraph"/>
              <w:spacing w:line="249" w:lineRule="auto" w:before="87"/>
              <w:ind w:left="81" w:right="235"/>
              <w:jc w:val="left"/>
              <w:rPr>
                <w:rFonts w:ascii="Arial" w:hAnsi="Arial" w:cs="Arial" w:eastAsia="Arial"/>
                <w:sz w:val="15"/>
                <w:szCs w:val="15"/>
              </w:rPr>
            </w:pPr>
            <w:r>
              <w:rPr>
                <w:rFonts w:ascii="Arial"/>
                <w:b/>
                <w:sz w:val="15"/>
              </w:rPr>
              <w:t>This</w:t>
            </w:r>
            <w:r>
              <w:rPr>
                <w:rFonts w:ascii="Arial"/>
                <w:b/>
                <w:spacing w:val="-2"/>
                <w:sz w:val="15"/>
              </w:rPr>
              <w:t> </w:t>
            </w:r>
            <w:r>
              <w:rPr>
                <w:rFonts w:ascii="Arial"/>
                <w:b/>
                <w:sz w:val="15"/>
              </w:rPr>
              <w:t>collection</w:t>
            </w:r>
            <w:r>
              <w:rPr>
                <w:rFonts w:ascii="Arial"/>
                <w:b/>
                <w:spacing w:val="-3"/>
                <w:sz w:val="15"/>
              </w:rPr>
              <w:t> </w:t>
            </w:r>
            <w:r>
              <w:rPr>
                <w:rFonts w:ascii="Arial"/>
                <w:b/>
                <w:sz w:val="15"/>
              </w:rPr>
              <w:t>of</w:t>
            </w:r>
            <w:r>
              <w:rPr>
                <w:rFonts w:ascii="Arial"/>
                <w:b/>
                <w:spacing w:val="-2"/>
                <w:sz w:val="15"/>
              </w:rPr>
              <w:t> </w:t>
            </w:r>
            <w:r>
              <w:rPr>
                <w:rFonts w:ascii="Arial"/>
                <w:b/>
                <w:sz w:val="15"/>
              </w:rPr>
              <w:t>information</w:t>
            </w:r>
            <w:r>
              <w:rPr>
                <w:rFonts w:ascii="Arial"/>
                <w:b/>
                <w:spacing w:val="-3"/>
                <w:sz w:val="15"/>
              </w:rPr>
              <w:t> </w:t>
            </w:r>
            <w:r>
              <w:rPr>
                <w:rFonts w:ascii="Arial"/>
                <w:b/>
                <w:sz w:val="15"/>
              </w:rPr>
              <w:t>is</w:t>
            </w:r>
            <w:r>
              <w:rPr>
                <w:rFonts w:ascii="Arial"/>
                <w:b/>
                <w:spacing w:val="-3"/>
                <w:sz w:val="15"/>
              </w:rPr>
              <w:t> </w:t>
            </w:r>
            <w:r>
              <w:rPr>
                <w:rFonts w:ascii="Arial"/>
                <w:b/>
                <w:sz w:val="15"/>
              </w:rPr>
              <w:t>mandatory</w:t>
            </w:r>
            <w:r>
              <w:rPr>
                <w:rFonts w:ascii="Arial"/>
                <w:b/>
                <w:spacing w:val="-2"/>
                <w:sz w:val="15"/>
              </w:rPr>
              <w:t> </w:t>
            </w:r>
            <w:r>
              <w:rPr>
                <w:rFonts w:ascii="Arial"/>
                <w:b/>
                <w:sz w:val="15"/>
              </w:rPr>
              <w:t>under</w:t>
            </w:r>
            <w:r>
              <w:rPr>
                <w:rFonts w:ascii="Arial"/>
                <w:b/>
                <w:spacing w:val="-2"/>
                <w:sz w:val="15"/>
              </w:rPr>
              <w:t> </w:t>
            </w:r>
            <w:r>
              <w:rPr>
                <w:rFonts w:ascii="Arial"/>
                <w:b/>
                <w:sz w:val="15"/>
              </w:rPr>
              <w:t>49</w:t>
            </w:r>
            <w:r>
              <w:rPr>
                <w:rFonts w:ascii="Arial"/>
                <w:b/>
                <w:spacing w:val="-3"/>
                <w:sz w:val="15"/>
              </w:rPr>
              <w:t> </w:t>
            </w:r>
            <w:r>
              <w:rPr>
                <w:rFonts w:ascii="Arial"/>
                <w:b/>
                <w:sz w:val="15"/>
              </w:rPr>
              <w:t>CFR</w:t>
            </w:r>
            <w:r>
              <w:rPr>
                <w:rFonts w:ascii="Arial"/>
                <w:b/>
                <w:spacing w:val="-3"/>
                <w:sz w:val="15"/>
              </w:rPr>
              <w:t> </w:t>
            </w:r>
            <w:r>
              <w:rPr>
                <w:rFonts w:ascii="Arial"/>
                <w:b/>
                <w:sz w:val="15"/>
              </w:rPr>
              <w:t>225,</w:t>
            </w:r>
            <w:r>
              <w:rPr>
                <w:rFonts w:ascii="Arial"/>
                <w:b/>
                <w:spacing w:val="-2"/>
                <w:sz w:val="15"/>
              </w:rPr>
              <w:t> </w:t>
            </w:r>
            <w:r>
              <w:rPr>
                <w:rFonts w:ascii="Arial"/>
                <w:b/>
                <w:sz w:val="15"/>
              </w:rPr>
              <w:t>and</w:t>
            </w:r>
            <w:r>
              <w:rPr>
                <w:rFonts w:ascii="Arial"/>
                <w:b/>
                <w:spacing w:val="-2"/>
                <w:sz w:val="15"/>
              </w:rPr>
              <w:t> </w:t>
            </w:r>
            <w:r>
              <w:rPr>
                <w:rFonts w:ascii="Arial"/>
                <w:b/>
                <w:sz w:val="15"/>
              </w:rPr>
              <w:t>is</w:t>
            </w:r>
            <w:r>
              <w:rPr>
                <w:rFonts w:ascii="Arial"/>
                <w:b/>
                <w:spacing w:val="-3"/>
                <w:sz w:val="15"/>
              </w:rPr>
              <w:t> </w:t>
            </w:r>
            <w:r>
              <w:rPr>
                <w:rFonts w:ascii="Arial"/>
                <w:b/>
                <w:sz w:val="15"/>
              </w:rPr>
              <w:t>used</w:t>
            </w:r>
            <w:r>
              <w:rPr>
                <w:rFonts w:ascii="Arial"/>
                <w:b/>
                <w:spacing w:val="-3"/>
                <w:sz w:val="15"/>
              </w:rPr>
              <w:t> </w:t>
            </w:r>
            <w:r>
              <w:rPr>
                <w:rFonts w:ascii="Arial"/>
                <w:b/>
                <w:sz w:val="15"/>
              </w:rPr>
              <w:t>by</w:t>
            </w:r>
            <w:r>
              <w:rPr>
                <w:rFonts w:ascii="Arial"/>
                <w:b/>
                <w:spacing w:val="-3"/>
                <w:sz w:val="15"/>
              </w:rPr>
              <w:t> </w:t>
            </w:r>
            <w:r>
              <w:rPr>
                <w:rFonts w:ascii="Arial"/>
                <w:b/>
                <w:sz w:val="15"/>
              </w:rPr>
              <w:t>FRA</w:t>
            </w:r>
            <w:r>
              <w:rPr>
                <w:rFonts w:ascii="Arial"/>
                <w:b/>
                <w:spacing w:val="-2"/>
                <w:sz w:val="15"/>
              </w:rPr>
              <w:t> </w:t>
            </w:r>
            <w:r>
              <w:rPr>
                <w:rFonts w:ascii="Arial"/>
                <w:b/>
                <w:sz w:val="15"/>
              </w:rPr>
              <w:t>to</w:t>
            </w:r>
            <w:r>
              <w:rPr>
                <w:rFonts w:ascii="Arial"/>
                <w:b/>
                <w:spacing w:val="-3"/>
                <w:sz w:val="15"/>
              </w:rPr>
              <w:t> </w:t>
            </w:r>
            <w:r>
              <w:rPr>
                <w:rFonts w:ascii="Arial"/>
                <w:b/>
                <w:sz w:val="15"/>
              </w:rPr>
              <w:t>monitor</w:t>
            </w:r>
            <w:r>
              <w:rPr>
                <w:rFonts w:ascii="Arial"/>
                <w:b/>
                <w:spacing w:val="-3"/>
                <w:sz w:val="15"/>
              </w:rPr>
              <w:t> </w:t>
            </w:r>
            <w:r>
              <w:rPr>
                <w:rFonts w:ascii="Arial"/>
                <w:b/>
                <w:sz w:val="15"/>
              </w:rPr>
              <w:t>national</w:t>
            </w:r>
            <w:r>
              <w:rPr>
                <w:rFonts w:ascii="Arial"/>
                <w:b/>
                <w:spacing w:val="-3"/>
                <w:sz w:val="15"/>
              </w:rPr>
              <w:t> </w:t>
            </w:r>
            <w:r>
              <w:rPr>
                <w:rFonts w:ascii="Arial"/>
                <w:b/>
                <w:sz w:val="15"/>
              </w:rPr>
              <w:t>rail</w:t>
            </w:r>
            <w:r>
              <w:rPr>
                <w:rFonts w:ascii="Arial"/>
                <w:b/>
                <w:spacing w:val="-2"/>
                <w:sz w:val="15"/>
              </w:rPr>
              <w:t> </w:t>
            </w:r>
            <w:r>
              <w:rPr>
                <w:rFonts w:ascii="Arial"/>
                <w:b/>
                <w:sz w:val="15"/>
              </w:rPr>
              <w:t>safety.</w:t>
            </w:r>
            <w:r>
              <w:rPr>
                <w:rFonts w:ascii="Arial"/>
                <w:b/>
                <w:spacing w:val="-3"/>
                <w:sz w:val="15"/>
              </w:rPr>
              <w:t> </w:t>
            </w:r>
            <w:r>
              <w:rPr>
                <w:rFonts w:ascii="Arial"/>
                <w:b/>
                <w:sz w:val="15"/>
              </w:rPr>
              <w:t>Public</w:t>
            </w:r>
            <w:r>
              <w:rPr>
                <w:rFonts w:ascii="Arial"/>
                <w:b/>
                <w:spacing w:val="-3"/>
                <w:sz w:val="15"/>
              </w:rPr>
              <w:t> </w:t>
            </w:r>
            <w:r>
              <w:rPr>
                <w:rFonts w:ascii="Arial"/>
                <w:b/>
                <w:sz w:val="15"/>
              </w:rPr>
              <w:t>reporting</w:t>
            </w:r>
            <w:r>
              <w:rPr>
                <w:rFonts w:ascii="Arial"/>
                <w:b/>
                <w:spacing w:val="-3"/>
                <w:sz w:val="15"/>
              </w:rPr>
              <w:t> </w:t>
            </w:r>
            <w:r>
              <w:rPr>
                <w:rFonts w:ascii="Arial"/>
                <w:b/>
                <w:sz w:val="15"/>
              </w:rPr>
              <w:t>burden</w:t>
            </w:r>
            <w:r>
              <w:rPr>
                <w:rFonts w:ascii="Arial"/>
                <w:b/>
                <w:spacing w:val="-3"/>
                <w:sz w:val="15"/>
              </w:rPr>
              <w:t> </w:t>
            </w:r>
            <w:r>
              <w:rPr>
                <w:rFonts w:ascii="Arial"/>
                <w:b/>
                <w:sz w:val="15"/>
              </w:rPr>
              <w:t>is</w:t>
            </w:r>
            <w:r>
              <w:rPr>
                <w:rFonts w:ascii="Arial"/>
                <w:b/>
                <w:spacing w:val="-2"/>
                <w:sz w:val="15"/>
              </w:rPr>
              <w:t> </w:t>
            </w:r>
            <w:r>
              <w:rPr>
                <w:rFonts w:ascii="Arial"/>
                <w:b/>
                <w:sz w:val="15"/>
              </w:rPr>
              <w:t>estimated</w:t>
            </w:r>
            <w:r>
              <w:rPr>
                <w:rFonts w:ascii="Arial"/>
                <w:b/>
                <w:sz w:val="15"/>
              </w:rPr>
              <w:t> to</w:t>
            </w:r>
            <w:r>
              <w:rPr>
                <w:rFonts w:ascii="Arial"/>
                <w:b/>
                <w:spacing w:val="-3"/>
                <w:sz w:val="15"/>
              </w:rPr>
              <w:t> </w:t>
            </w:r>
            <w:r>
              <w:rPr>
                <w:rFonts w:ascii="Arial"/>
                <w:b/>
                <w:sz w:val="15"/>
              </w:rPr>
              <w:t>average</w:t>
            </w:r>
            <w:r>
              <w:rPr>
                <w:rFonts w:ascii="Arial"/>
                <w:b/>
                <w:spacing w:val="-3"/>
                <w:sz w:val="15"/>
              </w:rPr>
              <w:t> </w:t>
            </w:r>
            <w:r>
              <w:rPr>
                <w:rFonts w:ascii="Arial"/>
                <w:b/>
                <w:sz w:val="15"/>
              </w:rPr>
              <w:t>15</w:t>
            </w:r>
            <w:r>
              <w:rPr>
                <w:rFonts w:ascii="Arial"/>
                <w:b/>
                <w:spacing w:val="-3"/>
                <w:sz w:val="15"/>
              </w:rPr>
              <w:t> </w:t>
            </w:r>
            <w:r>
              <w:rPr>
                <w:rFonts w:ascii="Arial"/>
                <w:b/>
                <w:sz w:val="15"/>
              </w:rPr>
              <w:t>minutes</w:t>
            </w:r>
            <w:r>
              <w:rPr>
                <w:rFonts w:ascii="Arial"/>
                <w:b/>
                <w:spacing w:val="-3"/>
                <w:sz w:val="15"/>
              </w:rPr>
              <w:t> </w:t>
            </w:r>
            <w:r>
              <w:rPr>
                <w:rFonts w:ascii="Arial"/>
                <w:b/>
                <w:sz w:val="15"/>
              </w:rPr>
              <w:t>per</w:t>
            </w:r>
            <w:r>
              <w:rPr>
                <w:rFonts w:ascii="Arial"/>
                <w:b/>
                <w:spacing w:val="-3"/>
                <w:sz w:val="15"/>
              </w:rPr>
              <w:t> </w:t>
            </w:r>
            <w:r>
              <w:rPr>
                <w:rFonts w:ascii="Arial"/>
                <w:b/>
                <w:sz w:val="15"/>
              </w:rPr>
              <w:t>response,</w:t>
            </w:r>
            <w:r>
              <w:rPr>
                <w:rFonts w:ascii="Arial"/>
                <w:b/>
                <w:spacing w:val="-3"/>
                <w:sz w:val="15"/>
              </w:rPr>
              <w:t> </w:t>
            </w:r>
            <w:r>
              <w:rPr>
                <w:rFonts w:ascii="Arial"/>
                <w:b/>
                <w:sz w:val="15"/>
              </w:rPr>
              <w:t>including</w:t>
            </w:r>
            <w:r>
              <w:rPr>
                <w:rFonts w:ascii="Arial"/>
                <w:b/>
                <w:spacing w:val="-1"/>
                <w:sz w:val="15"/>
              </w:rPr>
              <w:t> </w:t>
            </w:r>
            <w:r>
              <w:rPr>
                <w:rFonts w:ascii="Arial"/>
                <w:b/>
                <w:sz w:val="15"/>
              </w:rPr>
              <w:t>the</w:t>
            </w:r>
            <w:r>
              <w:rPr>
                <w:rFonts w:ascii="Arial"/>
                <w:b/>
                <w:spacing w:val="-3"/>
                <w:sz w:val="15"/>
              </w:rPr>
              <w:t> </w:t>
            </w:r>
            <w:r>
              <w:rPr>
                <w:rFonts w:ascii="Arial"/>
                <w:b/>
                <w:sz w:val="15"/>
              </w:rPr>
              <w:t>time</w:t>
            </w:r>
            <w:r>
              <w:rPr>
                <w:rFonts w:ascii="Arial"/>
                <w:b/>
                <w:spacing w:val="-2"/>
                <w:sz w:val="15"/>
              </w:rPr>
              <w:t> </w:t>
            </w:r>
            <w:r>
              <w:rPr>
                <w:rFonts w:ascii="Arial"/>
                <w:b/>
                <w:sz w:val="15"/>
              </w:rPr>
              <w:t>for</w:t>
            </w:r>
            <w:r>
              <w:rPr>
                <w:rFonts w:ascii="Arial"/>
                <w:b/>
                <w:spacing w:val="-3"/>
                <w:sz w:val="15"/>
              </w:rPr>
              <w:t> </w:t>
            </w:r>
            <w:r>
              <w:rPr>
                <w:rFonts w:ascii="Arial"/>
                <w:b/>
                <w:sz w:val="15"/>
              </w:rPr>
              <w:t>reviewing</w:t>
            </w:r>
            <w:r>
              <w:rPr>
                <w:rFonts w:ascii="Arial"/>
                <w:b/>
                <w:spacing w:val="-3"/>
                <w:sz w:val="15"/>
              </w:rPr>
              <w:t> </w:t>
            </w:r>
            <w:r>
              <w:rPr>
                <w:rFonts w:ascii="Arial"/>
                <w:b/>
                <w:sz w:val="15"/>
              </w:rPr>
              <w:t>instructions,</w:t>
            </w:r>
            <w:r>
              <w:rPr>
                <w:rFonts w:ascii="Arial"/>
                <w:b/>
                <w:spacing w:val="-3"/>
                <w:sz w:val="15"/>
              </w:rPr>
              <w:t> </w:t>
            </w:r>
            <w:r>
              <w:rPr>
                <w:rFonts w:ascii="Arial"/>
                <w:b/>
                <w:sz w:val="15"/>
              </w:rPr>
              <w:t>searching</w:t>
            </w:r>
            <w:r>
              <w:rPr>
                <w:rFonts w:ascii="Arial"/>
                <w:b/>
                <w:spacing w:val="-3"/>
                <w:sz w:val="15"/>
              </w:rPr>
              <w:t> </w:t>
            </w:r>
            <w:r>
              <w:rPr>
                <w:rFonts w:ascii="Arial"/>
                <w:b/>
                <w:sz w:val="15"/>
              </w:rPr>
              <w:t>existing</w:t>
            </w:r>
            <w:r>
              <w:rPr>
                <w:rFonts w:ascii="Arial"/>
                <w:b/>
                <w:spacing w:val="-3"/>
                <w:sz w:val="15"/>
              </w:rPr>
              <w:t> </w:t>
            </w:r>
            <w:r>
              <w:rPr>
                <w:rFonts w:ascii="Arial"/>
                <w:b/>
                <w:sz w:val="15"/>
              </w:rPr>
              <w:t>databases,</w:t>
            </w:r>
            <w:r>
              <w:rPr>
                <w:rFonts w:ascii="Arial"/>
                <w:b/>
                <w:spacing w:val="-3"/>
                <w:sz w:val="15"/>
              </w:rPr>
              <w:t> </w:t>
            </w:r>
            <w:r>
              <w:rPr>
                <w:rFonts w:ascii="Arial"/>
                <w:b/>
                <w:sz w:val="15"/>
              </w:rPr>
              <w:t>gathering</w:t>
            </w:r>
            <w:r>
              <w:rPr>
                <w:rFonts w:ascii="Arial"/>
                <w:b/>
                <w:spacing w:val="-2"/>
                <w:sz w:val="15"/>
              </w:rPr>
              <w:t> </w:t>
            </w:r>
            <w:r>
              <w:rPr>
                <w:rFonts w:ascii="Arial"/>
                <w:b/>
                <w:sz w:val="15"/>
              </w:rPr>
              <w:t>and</w:t>
            </w:r>
            <w:r>
              <w:rPr>
                <w:rFonts w:ascii="Arial"/>
                <w:b/>
                <w:spacing w:val="-4"/>
                <w:sz w:val="15"/>
              </w:rPr>
              <w:t> </w:t>
            </w:r>
            <w:r>
              <w:rPr>
                <w:rFonts w:ascii="Arial"/>
                <w:b/>
                <w:sz w:val="15"/>
              </w:rPr>
              <w:t>maintaining</w:t>
            </w:r>
            <w:r>
              <w:rPr>
                <w:rFonts w:ascii="Arial"/>
                <w:b/>
                <w:spacing w:val="-2"/>
                <w:sz w:val="15"/>
              </w:rPr>
              <w:t> </w:t>
            </w:r>
            <w:r>
              <w:rPr>
                <w:rFonts w:ascii="Arial"/>
                <w:b/>
                <w:sz w:val="15"/>
              </w:rPr>
              <w:t>the</w:t>
            </w:r>
            <w:r>
              <w:rPr>
                <w:rFonts w:ascii="Arial"/>
                <w:b/>
                <w:spacing w:val="-3"/>
                <w:sz w:val="15"/>
              </w:rPr>
              <w:t> </w:t>
            </w:r>
            <w:r>
              <w:rPr>
                <w:rFonts w:ascii="Arial"/>
                <w:b/>
                <w:sz w:val="15"/>
              </w:rPr>
              <w:t>data</w:t>
            </w:r>
            <w:r>
              <w:rPr>
                <w:rFonts w:ascii="Arial"/>
                <w:b/>
                <w:sz w:val="15"/>
              </w:rPr>
              <w:t> needed, and completing and reviewing the collection of information. The information collected is a matter of public record, and no confidentiality</w:t>
            </w:r>
            <w:r>
              <w:rPr>
                <w:rFonts w:ascii="Arial"/>
                <w:b/>
                <w:spacing w:val="-12"/>
                <w:sz w:val="15"/>
              </w:rPr>
              <w:t> </w:t>
            </w:r>
            <w:r>
              <w:rPr>
                <w:rFonts w:ascii="Arial"/>
                <w:b/>
                <w:sz w:val="15"/>
              </w:rPr>
              <w:t>is</w:t>
            </w:r>
            <w:r>
              <w:rPr>
                <w:rFonts w:ascii="Arial"/>
                <w:b/>
                <w:sz w:val="15"/>
              </w:rPr>
              <w:t> promised to any respondent. Please note that an agency may not conduct or sponsor, and a person is not required to respond to a collection</w:t>
            </w:r>
            <w:r>
              <w:rPr>
                <w:rFonts w:ascii="Arial"/>
                <w:b/>
                <w:spacing w:val="-14"/>
                <w:sz w:val="15"/>
              </w:rPr>
              <w:t> </w:t>
            </w:r>
            <w:r>
              <w:rPr>
                <w:rFonts w:ascii="Arial"/>
                <w:b/>
                <w:sz w:val="15"/>
              </w:rPr>
              <w:t>of</w:t>
            </w:r>
            <w:r>
              <w:rPr>
                <w:rFonts w:ascii="Arial"/>
                <w:b/>
                <w:sz w:val="15"/>
              </w:rPr>
              <w:t> information unless it displays a currently valid OMB control number. The OMB control number for this collection is</w:t>
            </w:r>
            <w:r>
              <w:rPr>
                <w:rFonts w:ascii="Arial"/>
                <w:b/>
                <w:spacing w:val="-6"/>
                <w:sz w:val="15"/>
              </w:rPr>
              <w:t> </w:t>
            </w:r>
            <w:r>
              <w:rPr>
                <w:rFonts w:ascii="Arial"/>
                <w:b/>
                <w:sz w:val="15"/>
              </w:rPr>
              <w:t>2130-0500.</w:t>
            </w:r>
            <w:r>
              <w:rPr>
                <w:rFonts w:ascii="Arial"/>
                <w:sz w:val="15"/>
              </w:rPr>
            </w:r>
          </w:p>
        </w:tc>
      </w:tr>
    </w:tbl>
    <w:p>
      <w:pPr>
        <w:spacing w:after="0" w:line="249" w:lineRule="auto"/>
        <w:jc w:val="left"/>
        <w:rPr>
          <w:rFonts w:ascii="Arial" w:hAnsi="Arial" w:cs="Arial" w:eastAsia="Arial"/>
          <w:sz w:val="15"/>
          <w:szCs w:val="15"/>
        </w:rPr>
        <w:sectPr>
          <w:type w:val="continuous"/>
          <w:pgSz w:w="12240" w:h="15840"/>
          <w:pgMar w:top="1360" w:bottom="280" w:left="440" w:right="460"/>
        </w:sectPr>
      </w:pPr>
    </w:p>
    <w:p>
      <w:pPr>
        <w:spacing w:line="240" w:lineRule="auto" w:before="3"/>
        <w:rPr>
          <w:rFonts w:ascii="Times New Roman" w:hAnsi="Times New Roman" w:cs="Times New Roman" w:eastAsia="Times New Roman"/>
          <w:sz w:val="6"/>
          <w:szCs w:val="6"/>
        </w:rPr>
      </w:pPr>
    </w:p>
    <w:tbl>
      <w:tblPr>
        <w:tblW w:w="0" w:type="auto"/>
        <w:jc w:val="left"/>
        <w:tblInd w:w="106" w:type="dxa"/>
        <w:tblLayout w:type="fixed"/>
        <w:tblCellMar>
          <w:top w:w="0" w:type="dxa"/>
          <w:left w:w="0" w:type="dxa"/>
          <w:bottom w:w="0" w:type="dxa"/>
          <w:right w:w="0" w:type="dxa"/>
        </w:tblCellMar>
        <w:tblLook w:val="01E0"/>
      </w:tblPr>
      <w:tblGrid>
        <w:gridCol w:w="11137"/>
      </w:tblGrid>
      <w:tr>
        <w:trPr>
          <w:trHeight w:val="449" w:hRule="exact"/>
        </w:trPr>
        <w:tc>
          <w:tcPr>
            <w:tcW w:w="11137" w:type="dxa"/>
            <w:tcBorders>
              <w:top w:val="single" w:sz="17" w:space="0" w:color="000000"/>
              <w:left w:val="single" w:sz="17" w:space="0" w:color="000000"/>
              <w:bottom w:val="single" w:sz="17" w:space="0" w:color="000000"/>
              <w:right w:val="single" w:sz="17" w:space="0" w:color="000000"/>
            </w:tcBorders>
            <w:shd w:val="clear" w:color="auto" w:fill="E6E6E6"/>
          </w:tcPr>
          <w:p>
            <w:pPr>
              <w:pStyle w:val="TableParagraph"/>
              <w:spacing w:line="240" w:lineRule="auto" w:before="88"/>
              <w:ind w:left="1076" w:right="0"/>
              <w:jc w:val="left"/>
              <w:rPr>
                <w:rFonts w:ascii="Arial" w:hAnsi="Arial" w:cs="Arial" w:eastAsia="Arial"/>
                <w:sz w:val="18"/>
                <w:szCs w:val="18"/>
              </w:rPr>
            </w:pPr>
            <w:r>
              <w:rPr>
                <w:rFonts w:ascii="Arial" w:hAnsi="Arial" w:cs="Arial" w:eastAsia="Arial"/>
                <w:b/>
                <w:bCs/>
                <w:sz w:val="18"/>
                <w:szCs w:val="18"/>
              </w:rPr>
              <w:t>INSTRUCTIONS</w:t>
            </w:r>
            <w:r>
              <w:rPr>
                <w:rFonts w:ascii="Arial" w:hAnsi="Arial" w:cs="Arial" w:eastAsia="Arial"/>
                <w:b/>
                <w:bCs/>
                <w:spacing w:val="-5"/>
                <w:sz w:val="18"/>
                <w:szCs w:val="18"/>
              </w:rPr>
              <w:t> </w:t>
            </w:r>
            <w:r>
              <w:rPr>
                <w:rFonts w:ascii="Arial" w:hAnsi="Arial" w:cs="Arial" w:eastAsia="Arial"/>
                <w:b/>
                <w:bCs/>
                <w:sz w:val="18"/>
                <w:szCs w:val="18"/>
              </w:rPr>
              <w:t>FOR</w:t>
            </w:r>
            <w:r>
              <w:rPr>
                <w:rFonts w:ascii="Arial" w:hAnsi="Arial" w:cs="Arial" w:eastAsia="Arial"/>
                <w:b/>
                <w:bCs/>
                <w:spacing w:val="-5"/>
                <w:sz w:val="18"/>
                <w:szCs w:val="18"/>
              </w:rPr>
              <w:t> </w:t>
            </w:r>
            <w:r>
              <w:rPr>
                <w:rFonts w:ascii="Arial" w:hAnsi="Arial" w:cs="Arial" w:eastAsia="Arial"/>
                <w:b/>
                <w:bCs/>
                <w:sz w:val="18"/>
                <w:szCs w:val="18"/>
              </w:rPr>
              <w:t>COMPLETING</w:t>
            </w:r>
            <w:r>
              <w:rPr>
                <w:rFonts w:ascii="Arial" w:hAnsi="Arial" w:cs="Arial" w:eastAsia="Arial"/>
                <w:b/>
                <w:bCs/>
                <w:spacing w:val="-6"/>
                <w:sz w:val="18"/>
                <w:szCs w:val="18"/>
              </w:rPr>
              <w:t> </w:t>
            </w:r>
            <w:r>
              <w:rPr>
                <w:rFonts w:ascii="Arial" w:hAnsi="Arial" w:cs="Arial" w:eastAsia="Arial"/>
                <w:b/>
                <w:bCs/>
                <w:sz w:val="18"/>
                <w:szCs w:val="18"/>
              </w:rPr>
              <w:t>FORM</w:t>
            </w:r>
            <w:r>
              <w:rPr>
                <w:rFonts w:ascii="Arial" w:hAnsi="Arial" w:cs="Arial" w:eastAsia="Arial"/>
                <w:b/>
                <w:bCs/>
                <w:spacing w:val="-5"/>
                <w:sz w:val="18"/>
                <w:szCs w:val="18"/>
              </w:rPr>
              <w:t> </w:t>
            </w:r>
            <w:r>
              <w:rPr>
                <w:rFonts w:ascii="Arial" w:hAnsi="Arial" w:cs="Arial" w:eastAsia="Arial"/>
                <w:b/>
                <w:bCs/>
                <w:sz w:val="18"/>
                <w:szCs w:val="18"/>
              </w:rPr>
              <w:t>FRA</w:t>
            </w:r>
            <w:r>
              <w:rPr>
                <w:rFonts w:ascii="Arial" w:hAnsi="Arial" w:cs="Arial" w:eastAsia="Arial"/>
                <w:b/>
                <w:bCs/>
                <w:spacing w:val="-5"/>
                <w:sz w:val="18"/>
                <w:szCs w:val="18"/>
              </w:rPr>
              <w:t> </w:t>
            </w:r>
            <w:r>
              <w:rPr>
                <w:rFonts w:ascii="Arial" w:hAnsi="Arial" w:cs="Arial" w:eastAsia="Arial"/>
                <w:b/>
                <w:bCs/>
                <w:sz w:val="18"/>
                <w:szCs w:val="18"/>
              </w:rPr>
              <w:t>F</w:t>
            </w:r>
            <w:r>
              <w:rPr>
                <w:rFonts w:ascii="Arial" w:hAnsi="Arial" w:cs="Arial" w:eastAsia="Arial"/>
                <w:b/>
                <w:bCs/>
                <w:spacing w:val="-4"/>
                <w:sz w:val="18"/>
                <w:szCs w:val="18"/>
              </w:rPr>
              <w:t> </w:t>
            </w:r>
            <w:r>
              <w:rPr>
                <w:rFonts w:ascii="Arial" w:hAnsi="Arial" w:cs="Arial" w:eastAsia="Arial"/>
                <w:b/>
                <w:bCs/>
                <w:sz w:val="18"/>
                <w:szCs w:val="18"/>
              </w:rPr>
              <w:t>6180.81</w:t>
            </w:r>
            <w:r>
              <w:rPr>
                <w:rFonts w:ascii="Arial" w:hAnsi="Arial" w:cs="Arial" w:eastAsia="Arial"/>
                <w:b/>
                <w:bCs/>
                <w:spacing w:val="-5"/>
                <w:sz w:val="18"/>
                <w:szCs w:val="18"/>
              </w:rPr>
              <w:t> </w:t>
            </w:r>
            <w:r>
              <w:rPr>
                <w:rFonts w:ascii="Arial" w:hAnsi="Arial" w:cs="Arial" w:eastAsia="Arial"/>
                <w:b/>
                <w:bCs/>
                <w:sz w:val="18"/>
                <w:szCs w:val="18"/>
              </w:rPr>
              <w:t>“EMPLOYEE</w:t>
            </w:r>
            <w:r>
              <w:rPr>
                <w:rFonts w:ascii="Arial" w:hAnsi="Arial" w:cs="Arial" w:eastAsia="Arial"/>
                <w:b/>
                <w:bCs/>
                <w:spacing w:val="-5"/>
                <w:sz w:val="18"/>
                <w:szCs w:val="18"/>
              </w:rPr>
              <w:t> </w:t>
            </w:r>
            <w:r>
              <w:rPr>
                <w:rFonts w:ascii="Arial" w:hAnsi="Arial" w:cs="Arial" w:eastAsia="Arial"/>
                <w:b/>
                <w:bCs/>
                <w:sz w:val="18"/>
                <w:szCs w:val="18"/>
              </w:rPr>
              <w:t>HUMAN</w:t>
            </w:r>
            <w:r>
              <w:rPr>
                <w:rFonts w:ascii="Arial" w:hAnsi="Arial" w:cs="Arial" w:eastAsia="Arial"/>
                <w:b/>
                <w:bCs/>
                <w:spacing w:val="-4"/>
                <w:sz w:val="18"/>
                <w:szCs w:val="18"/>
              </w:rPr>
              <w:t> </w:t>
            </w:r>
            <w:r>
              <w:rPr>
                <w:rFonts w:ascii="Arial" w:hAnsi="Arial" w:cs="Arial" w:eastAsia="Arial"/>
                <w:b/>
                <w:bCs/>
                <w:sz w:val="18"/>
                <w:szCs w:val="18"/>
              </w:rPr>
              <w:t>FACTOR</w:t>
            </w:r>
            <w:r>
              <w:rPr>
                <w:rFonts w:ascii="Arial" w:hAnsi="Arial" w:cs="Arial" w:eastAsia="Arial"/>
                <w:b/>
                <w:bCs/>
                <w:spacing w:val="-5"/>
                <w:sz w:val="18"/>
                <w:szCs w:val="18"/>
              </w:rPr>
              <w:t> </w:t>
            </w:r>
            <w:r>
              <w:rPr>
                <w:rFonts w:ascii="Arial" w:hAnsi="Arial" w:cs="Arial" w:eastAsia="Arial"/>
                <w:b/>
                <w:bCs/>
                <w:sz w:val="18"/>
                <w:szCs w:val="18"/>
              </w:rPr>
              <w:t>ATTACHMENT”</w:t>
            </w:r>
            <w:r>
              <w:rPr>
                <w:rFonts w:ascii="Arial" w:hAnsi="Arial" w:cs="Arial" w:eastAsia="Arial"/>
                <w:sz w:val="18"/>
                <w:szCs w:val="18"/>
              </w:rPr>
            </w:r>
          </w:p>
        </w:tc>
      </w:tr>
      <w:tr>
        <w:trPr>
          <w:trHeight w:val="3423" w:hRule="exact"/>
        </w:trPr>
        <w:tc>
          <w:tcPr>
            <w:tcW w:w="11137" w:type="dxa"/>
            <w:tcBorders>
              <w:top w:val="single" w:sz="17" w:space="0" w:color="000000"/>
              <w:left w:val="single" w:sz="17" w:space="0" w:color="000000"/>
              <w:bottom w:val="single" w:sz="17" w:space="0" w:color="000000"/>
              <w:right w:val="single" w:sz="17" w:space="0" w:color="000000"/>
            </w:tcBorders>
          </w:tcPr>
          <w:p>
            <w:pPr>
              <w:pStyle w:val="TableParagraph"/>
              <w:spacing w:line="240" w:lineRule="auto" w:before="35"/>
              <w:ind w:left="117" w:right="0"/>
              <w:jc w:val="left"/>
              <w:rPr>
                <w:rFonts w:ascii="Arial" w:hAnsi="Arial" w:cs="Arial" w:eastAsia="Arial"/>
                <w:sz w:val="16"/>
                <w:szCs w:val="16"/>
              </w:rPr>
            </w:pPr>
            <w:r>
              <w:rPr>
                <w:rFonts w:ascii="Arial"/>
                <w:b/>
                <w:sz w:val="16"/>
              </w:rPr>
              <w:t>Requirements</w:t>
            </w:r>
            <w:r>
              <w:rPr>
                <w:rFonts w:ascii="Arial"/>
                <w:sz w:val="16"/>
              </w:rPr>
            </w: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9" w:lineRule="auto"/>
              <w:ind w:left="117" w:right="863"/>
              <w:jc w:val="both"/>
              <w:rPr>
                <w:rFonts w:ascii="Arial" w:hAnsi="Arial" w:cs="Arial" w:eastAsia="Arial"/>
                <w:sz w:val="16"/>
                <w:szCs w:val="16"/>
              </w:rPr>
            </w:pPr>
            <w:r>
              <w:rPr>
                <w:rFonts w:ascii="Arial" w:hAnsi="Arial" w:cs="Arial" w:eastAsia="Arial"/>
                <w:sz w:val="16"/>
                <w:szCs w:val="16"/>
              </w:rPr>
              <w:t>If, in reporting a rail equipment accident/incident on Form FRA F 6180.54, a railroad cites an employee human factor as the primary cause or</w:t>
            </w:r>
            <w:r>
              <w:rPr>
                <w:rFonts w:ascii="Arial" w:hAnsi="Arial" w:cs="Arial" w:eastAsia="Arial"/>
                <w:spacing w:val="-16"/>
                <w:sz w:val="16"/>
                <w:szCs w:val="16"/>
              </w:rPr>
              <w:t> </w:t>
            </w:r>
            <w:r>
              <w:rPr>
                <w:rFonts w:ascii="Arial" w:hAnsi="Arial" w:cs="Arial" w:eastAsia="Arial"/>
                <w:sz w:val="16"/>
                <w:szCs w:val="16"/>
              </w:rPr>
              <w:t>a</w:t>
            </w:r>
            <w:r>
              <w:rPr>
                <w:rFonts w:ascii="Arial" w:hAnsi="Arial" w:cs="Arial" w:eastAsia="Arial"/>
                <w:w w:val="99"/>
                <w:sz w:val="16"/>
                <w:szCs w:val="16"/>
              </w:rPr>
              <w:t> </w:t>
            </w:r>
            <w:r>
              <w:rPr>
                <w:rFonts w:ascii="Arial" w:hAnsi="Arial" w:cs="Arial" w:eastAsia="Arial"/>
                <w:sz w:val="16"/>
                <w:szCs w:val="16"/>
              </w:rPr>
              <w:t>contributing cause of the accident, the railroad that cited such employee human factor must complete Form FRA F 6180.81, entitled</w:t>
            </w:r>
            <w:r>
              <w:rPr>
                <w:rFonts w:ascii="Arial" w:hAnsi="Arial" w:cs="Arial" w:eastAsia="Arial"/>
                <w:spacing w:val="-19"/>
                <w:sz w:val="16"/>
                <w:szCs w:val="16"/>
              </w:rPr>
              <w:t> </w:t>
            </w:r>
            <w:r>
              <w:rPr>
                <w:rFonts w:ascii="Arial" w:hAnsi="Arial" w:cs="Arial" w:eastAsia="Arial"/>
                <w:sz w:val="16"/>
                <w:szCs w:val="16"/>
              </w:rPr>
              <w:t>“Employee</w:t>
            </w:r>
            <w:r>
              <w:rPr>
                <w:rFonts w:ascii="Arial" w:hAnsi="Arial" w:cs="Arial" w:eastAsia="Arial"/>
                <w:spacing w:val="-1"/>
                <w:w w:val="99"/>
                <w:sz w:val="16"/>
                <w:szCs w:val="16"/>
              </w:rPr>
              <w:t> </w:t>
            </w:r>
            <w:r>
              <w:rPr>
                <w:rFonts w:ascii="Arial" w:hAnsi="Arial" w:cs="Arial" w:eastAsia="Arial"/>
                <w:sz w:val="16"/>
                <w:szCs w:val="16"/>
              </w:rPr>
              <w:t>Human Factor</w:t>
            </w:r>
            <w:r>
              <w:rPr>
                <w:rFonts w:ascii="Arial" w:hAnsi="Arial" w:cs="Arial" w:eastAsia="Arial"/>
                <w:spacing w:val="-3"/>
                <w:sz w:val="16"/>
                <w:szCs w:val="16"/>
              </w:rPr>
              <w:t> </w:t>
            </w:r>
            <w:r>
              <w:rPr>
                <w:rFonts w:ascii="Arial" w:hAnsi="Arial" w:cs="Arial" w:eastAsia="Arial"/>
                <w:sz w:val="16"/>
                <w:szCs w:val="16"/>
              </w:rPr>
              <w:t>Attachment.”</w:t>
            </w:r>
          </w:p>
          <w:p>
            <w:pPr>
              <w:pStyle w:val="TableParagraph"/>
              <w:spacing w:line="240" w:lineRule="auto" w:before="9"/>
              <w:ind w:right="0"/>
              <w:jc w:val="left"/>
              <w:rPr>
                <w:rFonts w:ascii="Times New Roman" w:hAnsi="Times New Roman" w:cs="Times New Roman" w:eastAsia="Times New Roman"/>
                <w:sz w:val="16"/>
                <w:szCs w:val="16"/>
              </w:rPr>
            </w:pPr>
          </w:p>
          <w:p>
            <w:pPr>
              <w:pStyle w:val="TableParagraph"/>
              <w:spacing w:line="240" w:lineRule="auto"/>
              <w:ind w:left="117" w:right="0"/>
              <w:jc w:val="left"/>
              <w:rPr>
                <w:rFonts w:ascii="Arial" w:hAnsi="Arial" w:cs="Arial" w:eastAsia="Arial"/>
                <w:sz w:val="16"/>
                <w:szCs w:val="16"/>
              </w:rPr>
            </w:pPr>
            <w:r>
              <w:rPr>
                <w:rFonts w:ascii="Arial"/>
                <w:sz w:val="16"/>
              </w:rPr>
              <w:t>The Form FRA F 6180.81 must be attached to its related Rail Equipment Accident/Incident</w:t>
            </w:r>
            <w:r>
              <w:rPr>
                <w:rFonts w:ascii="Arial"/>
                <w:spacing w:val="-9"/>
                <w:sz w:val="16"/>
              </w:rPr>
              <w:t> </w:t>
            </w:r>
            <w:r>
              <w:rPr>
                <w:rFonts w:ascii="Arial"/>
                <w:sz w:val="16"/>
              </w:rPr>
              <w:t>report.</w:t>
            </w: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9" w:lineRule="auto"/>
              <w:ind w:left="117" w:right="881"/>
              <w:jc w:val="left"/>
              <w:rPr>
                <w:rFonts w:ascii="Arial" w:hAnsi="Arial" w:cs="Arial" w:eastAsia="Arial"/>
                <w:sz w:val="16"/>
                <w:szCs w:val="16"/>
              </w:rPr>
            </w:pPr>
            <w:r>
              <w:rPr>
                <w:rFonts w:ascii="Arial"/>
                <w:sz w:val="16"/>
              </w:rPr>
              <w:t>This Form is only used in connection with a reportable rail equipment accident/incident where Form FRA F 6180.54 submitted to FRA</w:t>
            </w:r>
            <w:r>
              <w:rPr>
                <w:rFonts w:ascii="Arial"/>
                <w:spacing w:val="-16"/>
                <w:sz w:val="16"/>
              </w:rPr>
              <w:t> </w:t>
            </w:r>
            <w:r>
              <w:rPr>
                <w:rFonts w:ascii="Arial"/>
                <w:sz w:val="16"/>
              </w:rPr>
              <w:t>identifies</w:t>
            </w:r>
            <w:r>
              <w:rPr>
                <w:rFonts w:ascii="Arial"/>
                <w:w w:val="99"/>
                <w:sz w:val="16"/>
              </w:rPr>
              <w:t> </w:t>
            </w:r>
            <w:r>
              <w:rPr>
                <w:rFonts w:ascii="Arial"/>
                <w:sz w:val="16"/>
              </w:rPr>
              <w:t>an employee human factor as either the primary cause or contributing cause of the</w:t>
            </w:r>
            <w:r>
              <w:rPr>
                <w:rFonts w:ascii="Arial"/>
                <w:spacing w:val="-14"/>
                <w:sz w:val="16"/>
              </w:rPr>
              <w:t> </w:t>
            </w:r>
            <w:r>
              <w:rPr>
                <w:rFonts w:ascii="Arial"/>
                <w:sz w:val="16"/>
              </w:rPr>
              <w:t>accident.</w:t>
            </w:r>
          </w:p>
          <w:p>
            <w:pPr>
              <w:pStyle w:val="TableParagraph"/>
              <w:spacing w:line="240" w:lineRule="auto" w:before="9"/>
              <w:ind w:right="0"/>
              <w:jc w:val="left"/>
              <w:rPr>
                <w:rFonts w:ascii="Times New Roman" w:hAnsi="Times New Roman" w:cs="Times New Roman" w:eastAsia="Times New Roman"/>
                <w:sz w:val="16"/>
                <w:szCs w:val="16"/>
              </w:rPr>
            </w:pPr>
          </w:p>
          <w:p>
            <w:pPr>
              <w:pStyle w:val="TableParagraph"/>
              <w:spacing w:line="240" w:lineRule="auto"/>
              <w:ind w:left="117" w:right="0"/>
              <w:jc w:val="left"/>
              <w:rPr>
                <w:rFonts w:ascii="Arial" w:hAnsi="Arial" w:cs="Arial" w:eastAsia="Arial"/>
                <w:sz w:val="16"/>
                <w:szCs w:val="16"/>
              </w:rPr>
            </w:pPr>
            <w:r>
              <w:rPr>
                <w:rFonts w:ascii="Arial"/>
                <w:b/>
                <w:sz w:val="16"/>
              </w:rPr>
              <w:t>General</w:t>
            </w:r>
            <w:r>
              <w:rPr>
                <w:rFonts w:ascii="Arial"/>
                <w:b/>
                <w:spacing w:val="-3"/>
                <w:sz w:val="16"/>
              </w:rPr>
              <w:t> </w:t>
            </w:r>
            <w:r>
              <w:rPr>
                <w:rFonts w:ascii="Arial"/>
                <w:b/>
                <w:sz w:val="16"/>
              </w:rPr>
              <w:t>Instruction</w:t>
            </w:r>
            <w:r>
              <w:rPr>
                <w:rFonts w:ascii="Arial"/>
                <w:sz w:val="16"/>
              </w:rPr>
            </w: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9" w:lineRule="auto"/>
              <w:ind w:left="117" w:right="1083"/>
              <w:jc w:val="left"/>
              <w:rPr>
                <w:rFonts w:ascii="Arial" w:hAnsi="Arial" w:cs="Arial" w:eastAsia="Arial"/>
                <w:sz w:val="16"/>
                <w:szCs w:val="16"/>
              </w:rPr>
            </w:pPr>
            <w:r>
              <w:rPr>
                <w:rFonts w:ascii="Arial" w:hAnsi="Arial" w:cs="Arial" w:eastAsia="Arial"/>
                <w:sz w:val="16"/>
                <w:szCs w:val="16"/>
              </w:rPr>
              <w:t>Each employee identified on Form FRA F 6180.81 must be notified that he or she has been identified as a possible primary or a</w:t>
            </w:r>
            <w:r>
              <w:rPr>
                <w:rFonts w:ascii="Arial" w:hAnsi="Arial" w:cs="Arial" w:eastAsia="Arial"/>
                <w:spacing w:val="-18"/>
                <w:sz w:val="16"/>
                <w:szCs w:val="16"/>
              </w:rPr>
              <w:t> </w:t>
            </w:r>
            <w:r>
              <w:rPr>
                <w:rFonts w:ascii="Arial" w:hAnsi="Arial" w:cs="Arial" w:eastAsia="Arial"/>
                <w:sz w:val="16"/>
                <w:szCs w:val="16"/>
              </w:rPr>
              <w:t>contributing</w:t>
            </w:r>
            <w:r>
              <w:rPr>
                <w:rFonts w:ascii="Arial" w:hAnsi="Arial" w:cs="Arial" w:eastAsia="Arial"/>
                <w:spacing w:val="1"/>
                <w:w w:val="99"/>
                <w:sz w:val="16"/>
                <w:szCs w:val="16"/>
              </w:rPr>
              <w:t> </w:t>
            </w:r>
            <w:r>
              <w:rPr>
                <w:rFonts w:ascii="Arial" w:hAnsi="Arial" w:cs="Arial" w:eastAsia="Arial"/>
                <w:sz w:val="16"/>
                <w:szCs w:val="16"/>
              </w:rPr>
              <w:t>cause of an accident.  That notification is to be given on Form FRA F 6180.78.  Instructions for completing Form FRA F 6180.78 are</w:t>
            </w:r>
            <w:r>
              <w:rPr>
                <w:rFonts w:ascii="Arial" w:hAnsi="Arial" w:cs="Arial" w:eastAsia="Arial"/>
                <w:spacing w:val="4"/>
                <w:sz w:val="16"/>
                <w:szCs w:val="16"/>
              </w:rPr>
              <w:t> </w:t>
            </w:r>
            <w:r>
              <w:rPr>
                <w:rFonts w:ascii="Arial" w:hAnsi="Arial" w:cs="Arial" w:eastAsia="Arial"/>
                <w:sz w:val="16"/>
                <w:szCs w:val="16"/>
              </w:rPr>
              <w:t>noted</w:t>
            </w:r>
            <w:r>
              <w:rPr>
                <w:rFonts w:ascii="Arial" w:hAnsi="Arial" w:cs="Arial" w:eastAsia="Arial"/>
                <w:w w:val="99"/>
                <w:sz w:val="16"/>
                <w:szCs w:val="16"/>
              </w:rPr>
              <w:t> </w:t>
            </w:r>
            <w:r>
              <w:rPr>
                <w:rFonts w:ascii="Arial" w:hAnsi="Arial" w:cs="Arial" w:eastAsia="Arial"/>
                <w:sz w:val="16"/>
                <w:szCs w:val="16"/>
              </w:rPr>
              <w:t>on the attachment to that form. You also may wish to refer to the </w:t>
            </w:r>
            <w:r>
              <w:rPr>
                <w:rFonts w:ascii="Arial" w:hAnsi="Arial" w:cs="Arial" w:eastAsia="Arial"/>
                <w:sz w:val="16"/>
                <w:szCs w:val="16"/>
                <w:u w:val="single" w:color="000000"/>
              </w:rPr>
              <w:t>FRA Guide for Preparing Accident/Incident Reports</w:t>
            </w:r>
            <w:r>
              <w:rPr>
                <w:rFonts w:ascii="Arial" w:hAnsi="Arial" w:cs="Arial" w:eastAsia="Arial"/>
                <w:sz w:val="16"/>
                <w:szCs w:val="16"/>
              </w:rPr>
              <w:t>, or FRA’s website</w:t>
            </w:r>
            <w:r>
              <w:rPr>
                <w:rFonts w:ascii="Arial" w:hAnsi="Arial" w:cs="Arial" w:eastAsia="Arial"/>
                <w:spacing w:val="-17"/>
                <w:sz w:val="16"/>
                <w:szCs w:val="16"/>
              </w:rPr>
              <w:t> </w:t>
            </w:r>
            <w:r>
              <w:rPr>
                <w:rFonts w:ascii="Arial" w:hAnsi="Arial" w:cs="Arial" w:eastAsia="Arial"/>
                <w:sz w:val="16"/>
                <w:szCs w:val="16"/>
              </w:rPr>
              <w:t>at</w:t>
            </w:r>
            <w:r>
              <w:rPr>
                <w:rFonts w:ascii="Arial" w:hAnsi="Arial" w:cs="Arial" w:eastAsia="Arial"/>
                <w:w w:val="99"/>
                <w:sz w:val="16"/>
                <w:szCs w:val="16"/>
              </w:rPr>
              <w:t> </w:t>
            </w:r>
            <w:hyperlink r:id="rId68">
              <w:r>
                <w:rPr>
                  <w:rFonts w:ascii="Arial" w:hAnsi="Arial" w:cs="Arial" w:eastAsia="Arial"/>
                  <w:sz w:val="16"/>
                  <w:szCs w:val="16"/>
                  <w:u w:val="single" w:color="000000"/>
                </w:rPr>
                <w:t>www.FRA.DOT.GOV </w:t>
              </w:r>
              <w:r>
                <w:rPr>
                  <w:rFonts w:ascii="Arial" w:hAnsi="Arial" w:cs="Arial" w:eastAsia="Arial"/>
                  <w:sz w:val="16"/>
                  <w:szCs w:val="16"/>
                </w:rPr>
              </w:r>
            </w:hyperlink>
            <w:r>
              <w:rPr>
                <w:rFonts w:ascii="Arial" w:hAnsi="Arial" w:cs="Arial" w:eastAsia="Arial"/>
                <w:sz w:val="16"/>
                <w:szCs w:val="16"/>
              </w:rPr>
              <w:t>for completion of that</w:t>
            </w:r>
            <w:r>
              <w:rPr>
                <w:rFonts w:ascii="Arial" w:hAnsi="Arial" w:cs="Arial" w:eastAsia="Arial"/>
                <w:spacing w:val="-6"/>
                <w:sz w:val="16"/>
                <w:szCs w:val="16"/>
              </w:rPr>
              <w:t> </w:t>
            </w:r>
            <w:r>
              <w:rPr>
                <w:rFonts w:ascii="Arial" w:hAnsi="Arial" w:cs="Arial" w:eastAsia="Arial"/>
                <w:sz w:val="16"/>
                <w:szCs w:val="16"/>
              </w:rPr>
              <w:t>form.</w:t>
            </w:r>
          </w:p>
        </w:tc>
      </w:tr>
      <w:tr>
        <w:trPr>
          <w:trHeight w:val="397" w:hRule="exact"/>
        </w:trPr>
        <w:tc>
          <w:tcPr>
            <w:tcW w:w="11137" w:type="dxa"/>
            <w:tcBorders>
              <w:top w:val="single" w:sz="17" w:space="0" w:color="000000"/>
              <w:left w:val="single" w:sz="17" w:space="0" w:color="000000"/>
              <w:bottom w:val="single" w:sz="17" w:space="0" w:color="000000"/>
              <w:right w:val="single" w:sz="17" w:space="0" w:color="000000"/>
            </w:tcBorders>
            <w:shd w:val="clear" w:color="auto" w:fill="E6E6E6"/>
          </w:tcPr>
          <w:p>
            <w:pPr>
              <w:pStyle w:val="TableParagraph"/>
              <w:spacing w:line="240" w:lineRule="auto" w:before="66"/>
              <w:ind w:right="1"/>
              <w:jc w:val="center"/>
              <w:rPr>
                <w:rFonts w:ascii="Arial" w:hAnsi="Arial" w:cs="Arial" w:eastAsia="Arial"/>
                <w:sz w:val="18"/>
                <w:szCs w:val="18"/>
              </w:rPr>
            </w:pPr>
            <w:r>
              <w:rPr>
                <w:rFonts w:ascii="Arial"/>
                <w:b/>
                <w:sz w:val="18"/>
              </w:rPr>
              <w:t>FREQUENTLY ASKED</w:t>
            </w:r>
            <w:r>
              <w:rPr>
                <w:rFonts w:ascii="Arial"/>
                <w:b/>
                <w:spacing w:val="-18"/>
                <w:sz w:val="18"/>
              </w:rPr>
              <w:t> </w:t>
            </w:r>
            <w:r>
              <w:rPr>
                <w:rFonts w:ascii="Arial"/>
                <w:b/>
                <w:sz w:val="18"/>
              </w:rPr>
              <w:t>QUESTIONS</w:t>
            </w:r>
            <w:r>
              <w:rPr>
                <w:rFonts w:ascii="Arial"/>
                <w:sz w:val="18"/>
              </w:rPr>
            </w:r>
          </w:p>
        </w:tc>
      </w:tr>
      <w:tr>
        <w:trPr>
          <w:trHeight w:val="10507" w:hRule="exact"/>
        </w:trPr>
        <w:tc>
          <w:tcPr>
            <w:tcW w:w="11137" w:type="dxa"/>
            <w:tcBorders>
              <w:top w:val="single" w:sz="17" w:space="0" w:color="000000"/>
              <w:left w:val="single" w:sz="17" w:space="0" w:color="000000"/>
              <w:bottom w:val="single" w:sz="17" w:space="0" w:color="000000"/>
              <w:right w:val="single" w:sz="17" w:space="0" w:color="000000"/>
            </w:tcBorders>
          </w:tcPr>
          <w:p>
            <w:pPr>
              <w:pStyle w:val="TableParagraph"/>
              <w:spacing w:line="240" w:lineRule="auto" w:before="5"/>
              <w:ind w:right="0"/>
              <w:jc w:val="left"/>
              <w:rPr>
                <w:rFonts w:ascii="Times New Roman" w:hAnsi="Times New Roman" w:cs="Times New Roman" w:eastAsia="Times New Roman"/>
                <w:sz w:val="23"/>
                <w:szCs w:val="23"/>
              </w:rPr>
            </w:pPr>
          </w:p>
          <w:p>
            <w:pPr>
              <w:pStyle w:val="TableParagraph"/>
              <w:spacing w:line="240" w:lineRule="auto"/>
              <w:ind w:left="124" w:right="0"/>
              <w:jc w:val="left"/>
              <w:rPr>
                <w:rFonts w:ascii="Arial" w:hAnsi="Arial" w:cs="Arial" w:eastAsia="Arial"/>
                <w:sz w:val="16"/>
                <w:szCs w:val="16"/>
              </w:rPr>
            </w:pPr>
            <w:r>
              <w:rPr>
                <w:rFonts w:ascii="Arial"/>
                <w:sz w:val="16"/>
              </w:rPr>
              <w:t>Q.  Under what circumstances must the reporting railroad complete a Form FRA F</w:t>
            </w:r>
            <w:r>
              <w:rPr>
                <w:rFonts w:ascii="Arial"/>
                <w:spacing w:val="-11"/>
                <w:sz w:val="16"/>
              </w:rPr>
              <w:t> </w:t>
            </w:r>
            <w:r>
              <w:rPr>
                <w:rFonts w:ascii="Arial"/>
                <w:sz w:val="16"/>
              </w:rPr>
              <w:t>6180.81?</w:t>
            </w: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9" w:lineRule="auto"/>
              <w:ind w:left="124" w:right="510"/>
              <w:jc w:val="both"/>
              <w:rPr>
                <w:rFonts w:ascii="Arial" w:hAnsi="Arial" w:cs="Arial" w:eastAsia="Arial"/>
                <w:sz w:val="16"/>
                <w:szCs w:val="16"/>
              </w:rPr>
            </w:pPr>
            <w:r>
              <w:rPr>
                <w:rFonts w:ascii="Arial" w:hAnsi="Arial" w:cs="Arial" w:eastAsia="Arial"/>
                <w:sz w:val="16"/>
                <w:szCs w:val="16"/>
              </w:rPr>
              <w:t>A. This form should be completed only when a railroad, in reporting a rail equipment accident/incident to FRA assigns any of the cause codes</w:t>
            </w:r>
            <w:r>
              <w:rPr>
                <w:rFonts w:ascii="Arial" w:hAnsi="Arial" w:cs="Arial" w:eastAsia="Arial"/>
                <w:spacing w:val="-22"/>
                <w:sz w:val="16"/>
                <w:szCs w:val="16"/>
              </w:rPr>
              <w:t> </w:t>
            </w:r>
            <w:r>
              <w:rPr>
                <w:rFonts w:ascii="Arial" w:hAnsi="Arial" w:cs="Arial" w:eastAsia="Arial"/>
                <w:sz w:val="16"/>
                <w:szCs w:val="16"/>
              </w:rPr>
              <w:t>listed</w:t>
            </w:r>
            <w:r>
              <w:rPr>
                <w:rFonts w:ascii="Arial" w:hAnsi="Arial" w:cs="Arial" w:eastAsia="Arial"/>
                <w:w w:val="99"/>
                <w:sz w:val="16"/>
                <w:szCs w:val="16"/>
              </w:rPr>
              <w:t> </w:t>
            </w:r>
            <w:r>
              <w:rPr>
                <w:rFonts w:ascii="Arial" w:hAnsi="Arial" w:cs="Arial" w:eastAsia="Arial"/>
                <w:sz w:val="16"/>
                <w:szCs w:val="16"/>
              </w:rPr>
              <w:t>under “Train Operation”-Human Factors as listed in Appendix C to the </w:t>
            </w:r>
            <w:r>
              <w:rPr>
                <w:rFonts w:ascii="Arial" w:hAnsi="Arial" w:cs="Arial" w:eastAsia="Arial"/>
                <w:sz w:val="16"/>
                <w:szCs w:val="16"/>
                <w:u w:val="single" w:color="000000"/>
              </w:rPr>
              <w:t>FRA Guide for Preparing Accident/Incident Reports </w:t>
            </w:r>
            <w:r>
              <w:rPr>
                <w:rFonts w:ascii="Arial" w:hAnsi="Arial" w:cs="Arial" w:eastAsia="Arial"/>
                <w:sz w:val="16"/>
                <w:szCs w:val="16"/>
              </w:rPr>
              <w:t>as the primary cause or</w:t>
            </w:r>
            <w:r>
              <w:rPr>
                <w:rFonts w:ascii="Arial" w:hAnsi="Arial" w:cs="Arial" w:eastAsia="Arial"/>
                <w:spacing w:val="-15"/>
                <w:sz w:val="16"/>
                <w:szCs w:val="16"/>
              </w:rPr>
              <w:t> </w:t>
            </w:r>
            <w:r>
              <w:rPr>
                <w:rFonts w:ascii="Arial" w:hAnsi="Arial" w:cs="Arial" w:eastAsia="Arial"/>
                <w:sz w:val="16"/>
                <w:szCs w:val="16"/>
              </w:rPr>
              <w:t>a</w:t>
            </w:r>
            <w:r>
              <w:rPr>
                <w:rFonts w:ascii="Arial" w:hAnsi="Arial" w:cs="Arial" w:eastAsia="Arial"/>
                <w:w w:val="99"/>
                <w:sz w:val="16"/>
                <w:szCs w:val="16"/>
              </w:rPr>
              <w:t> </w:t>
            </w:r>
            <w:r>
              <w:rPr>
                <w:rFonts w:ascii="Arial" w:hAnsi="Arial" w:cs="Arial" w:eastAsia="Arial"/>
                <w:sz w:val="16"/>
                <w:szCs w:val="16"/>
              </w:rPr>
              <w:t>contributing cause of the rail equipment</w:t>
            </w:r>
            <w:r>
              <w:rPr>
                <w:rFonts w:ascii="Arial" w:hAnsi="Arial" w:cs="Arial" w:eastAsia="Arial"/>
                <w:spacing w:val="-8"/>
                <w:sz w:val="16"/>
                <w:szCs w:val="16"/>
              </w:rPr>
              <w:t> </w:t>
            </w:r>
            <w:r>
              <w:rPr>
                <w:rFonts w:ascii="Arial" w:hAnsi="Arial" w:cs="Arial" w:eastAsia="Arial"/>
                <w:sz w:val="16"/>
                <w:szCs w:val="16"/>
              </w:rPr>
              <w:t>accident/incident.</w:t>
            </w:r>
          </w:p>
          <w:p>
            <w:pPr>
              <w:pStyle w:val="TableParagraph"/>
              <w:spacing w:line="240" w:lineRule="auto" w:before="9"/>
              <w:ind w:right="0"/>
              <w:jc w:val="left"/>
              <w:rPr>
                <w:rFonts w:ascii="Times New Roman" w:hAnsi="Times New Roman" w:cs="Times New Roman" w:eastAsia="Times New Roman"/>
                <w:sz w:val="16"/>
                <w:szCs w:val="16"/>
              </w:rPr>
            </w:pPr>
          </w:p>
          <w:p>
            <w:pPr>
              <w:pStyle w:val="TableParagraph"/>
              <w:spacing w:line="240" w:lineRule="auto"/>
              <w:ind w:left="124" w:right="0"/>
              <w:jc w:val="left"/>
              <w:rPr>
                <w:rFonts w:ascii="Arial" w:hAnsi="Arial" w:cs="Arial" w:eastAsia="Arial"/>
                <w:sz w:val="16"/>
                <w:szCs w:val="16"/>
              </w:rPr>
            </w:pPr>
            <w:r>
              <w:rPr>
                <w:rFonts w:ascii="Arial" w:hAnsi="Arial" w:cs="Arial" w:eastAsia="Arial"/>
                <w:sz w:val="16"/>
                <w:szCs w:val="16"/>
              </w:rPr>
              <w:t>Q.  What is the </w:t>
            </w:r>
            <w:r>
              <w:rPr>
                <w:rFonts w:ascii="Arial" w:hAnsi="Arial" w:cs="Arial" w:eastAsia="Arial"/>
                <w:b/>
                <w:bCs/>
                <w:sz w:val="16"/>
                <w:szCs w:val="16"/>
              </w:rPr>
              <w:t>definition of a “railroad employee” </w:t>
            </w:r>
            <w:r>
              <w:rPr>
                <w:rFonts w:ascii="Arial" w:hAnsi="Arial" w:cs="Arial" w:eastAsia="Arial"/>
                <w:sz w:val="16"/>
                <w:szCs w:val="16"/>
              </w:rPr>
              <w:t>for purposes of completing this</w:t>
            </w:r>
            <w:r>
              <w:rPr>
                <w:rFonts w:ascii="Arial" w:hAnsi="Arial" w:cs="Arial" w:eastAsia="Arial"/>
                <w:spacing w:val="-29"/>
                <w:sz w:val="16"/>
                <w:szCs w:val="16"/>
              </w:rPr>
              <w:t> </w:t>
            </w:r>
            <w:r>
              <w:rPr>
                <w:rFonts w:ascii="Arial" w:hAnsi="Arial" w:cs="Arial" w:eastAsia="Arial"/>
                <w:sz w:val="16"/>
                <w:szCs w:val="16"/>
              </w:rPr>
              <w:t>form?</w:t>
            </w: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9" w:lineRule="auto"/>
              <w:ind w:left="124" w:right="1221"/>
              <w:jc w:val="left"/>
              <w:rPr>
                <w:rFonts w:ascii="Arial" w:hAnsi="Arial" w:cs="Arial" w:eastAsia="Arial"/>
                <w:sz w:val="16"/>
                <w:szCs w:val="16"/>
              </w:rPr>
            </w:pPr>
            <w:r>
              <w:rPr>
                <w:rFonts w:ascii="Arial" w:hAnsi="Arial" w:cs="Arial" w:eastAsia="Arial"/>
                <w:sz w:val="16"/>
                <w:szCs w:val="16"/>
              </w:rPr>
              <w:t>A. “Railroad Employee” means Worker on Duty-Railroad Employee (Class A), Railroad Employee not on Duty (Class B), Worker on</w:t>
            </w:r>
            <w:r>
              <w:rPr>
                <w:rFonts w:ascii="Arial" w:hAnsi="Arial" w:cs="Arial" w:eastAsia="Arial"/>
                <w:spacing w:val="-13"/>
                <w:sz w:val="16"/>
                <w:szCs w:val="16"/>
              </w:rPr>
              <w:t> </w:t>
            </w:r>
            <w:r>
              <w:rPr>
                <w:rFonts w:ascii="Arial" w:hAnsi="Arial" w:cs="Arial" w:eastAsia="Arial"/>
                <w:sz w:val="16"/>
                <w:szCs w:val="16"/>
              </w:rPr>
              <w:t>Duty-</w:t>
            </w:r>
            <w:r>
              <w:rPr>
                <w:rFonts w:ascii="Arial" w:hAnsi="Arial" w:cs="Arial" w:eastAsia="Arial"/>
                <w:w w:val="99"/>
                <w:sz w:val="16"/>
                <w:szCs w:val="16"/>
              </w:rPr>
              <w:t> </w:t>
            </w:r>
            <w:r>
              <w:rPr>
                <w:rFonts w:ascii="Arial" w:hAnsi="Arial" w:cs="Arial" w:eastAsia="Arial"/>
                <w:sz w:val="16"/>
                <w:szCs w:val="16"/>
              </w:rPr>
              <w:t>Contractor (Class F), and Worker on Duty-Volunteer (Class H).  See 49 C.F.R. 225.5,</w:t>
            </w:r>
            <w:r>
              <w:rPr>
                <w:rFonts w:ascii="Arial" w:hAnsi="Arial" w:cs="Arial" w:eastAsia="Arial"/>
                <w:spacing w:val="-12"/>
                <w:sz w:val="16"/>
                <w:szCs w:val="16"/>
              </w:rPr>
              <w:t> </w:t>
            </w:r>
            <w:r>
              <w:rPr>
                <w:rFonts w:ascii="Arial" w:hAnsi="Arial" w:cs="Arial" w:eastAsia="Arial"/>
                <w:sz w:val="16"/>
                <w:szCs w:val="16"/>
              </w:rPr>
              <w:t>225.12.</w:t>
            </w:r>
          </w:p>
          <w:p>
            <w:pPr>
              <w:pStyle w:val="TableParagraph"/>
              <w:spacing w:line="240" w:lineRule="auto" w:before="9"/>
              <w:ind w:right="0"/>
              <w:jc w:val="left"/>
              <w:rPr>
                <w:rFonts w:ascii="Times New Roman" w:hAnsi="Times New Roman" w:cs="Times New Roman" w:eastAsia="Times New Roman"/>
                <w:sz w:val="16"/>
                <w:szCs w:val="16"/>
              </w:rPr>
            </w:pPr>
          </w:p>
          <w:p>
            <w:pPr>
              <w:pStyle w:val="TableParagraph"/>
              <w:spacing w:line="240" w:lineRule="auto"/>
              <w:ind w:left="124" w:right="0"/>
              <w:jc w:val="left"/>
              <w:rPr>
                <w:rFonts w:ascii="Arial" w:hAnsi="Arial" w:cs="Arial" w:eastAsia="Arial"/>
                <w:sz w:val="16"/>
                <w:szCs w:val="16"/>
              </w:rPr>
            </w:pPr>
            <w:r>
              <w:rPr>
                <w:rFonts w:ascii="Arial" w:hAnsi="Arial" w:cs="Arial" w:eastAsia="Arial"/>
                <w:sz w:val="16"/>
                <w:szCs w:val="16"/>
              </w:rPr>
              <w:t>Q.  What is the definition of “the primary cause or a contributing</w:t>
            </w:r>
            <w:r>
              <w:rPr>
                <w:rFonts w:ascii="Arial" w:hAnsi="Arial" w:cs="Arial" w:eastAsia="Arial"/>
                <w:spacing w:val="-8"/>
                <w:sz w:val="16"/>
                <w:szCs w:val="16"/>
              </w:rPr>
              <w:t> </w:t>
            </w:r>
            <w:r>
              <w:rPr>
                <w:rFonts w:ascii="Arial" w:hAnsi="Arial" w:cs="Arial" w:eastAsia="Arial"/>
                <w:sz w:val="16"/>
                <w:szCs w:val="16"/>
              </w:rPr>
              <w:t>cause”?</w:t>
            </w: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9" w:lineRule="auto"/>
              <w:ind w:left="124" w:right="554"/>
              <w:jc w:val="left"/>
              <w:rPr>
                <w:rFonts w:ascii="Arial" w:hAnsi="Arial" w:cs="Arial" w:eastAsia="Arial"/>
                <w:sz w:val="16"/>
                <w:szCs w:val="16"/>
              </w:rPr>
            </w:pPr>
            <w:r>
              <w:rPr>
                <w:rFonts w:ascii="Arial" w:hAnsi="Arial" w:cs="Arial" w:eastAsia="Arial"/>
                <w:sz w:val="16"/>
                <w:szCs w:val="16"/>
              </w:rPr>
              <w:t>A. The “primary cause or a contributing cause” is an act, omission, or physical condition such as alcohol intoxication, fatigue, or legal or illegal</w:t>
            </w:r>
            <w:r>
              <w:rPr>
                <w:rFonts w:ascii="Arial" w:hAnsi="Arial" w:cs="Arial" w:eastAsia="Arial"/>
                <w:spacing w:val="2"/>
                <w:sz w:val="16"/>
                <w:szCs w:val="16"/>
              </w:rPr>
              <w:t> </w:t>
            </w:r>
            <w:r>
              <w:rPr>
                <w:rFonts w:ascii="Arial" w:hAnsi="Arial" w:cs="Arial" w:eastAsia="Arial"/>
                <w:sz w:val="16"/>
                <w:szCs w:val="16"/>
              </w:rPr>
              <w:t>drug</w:t>
            </w:r>
            <w:r>
              <w:rPr>
                <w:rFonts w:ascii="Arial" w:hAnsi="Arial" w:cs="Arial" w:eastAsia="Arial"/>
                <w:w w:val="99"/>
                <w:sz w:val="16"/>
                <w:szCs w:val="16"/>
              </w:rPr>
              <w:t> </w:t>
            </w:r>
            <w:r>
              <w:rPr>
                <w:rFonts w:ascii="Arial" w:hAnsi="Arial" w:cs="Arial" w:eastAsia="Arial"/>
                <w:sz w:val="16"/>
                <w:szCs w:val="16"/>
              </w:rPr>
              <w:t>use that was the main cause or a contributing cause of the accident/incident. If an employee was intoxicated or fatigued, but the accident</w:t>
            </w:r>
            <w:r>
              <w:rPr>
                <w:rFonts w:ascii="Arial" w:hAnsi="Arial" w:cs="Arial" w:eastAsia="Arial"/>
                <w:spacing w:val="-10"/>
                <w:sz w:val="16"/>
                <w:szCs w:val="16"/>
              </w:rPr>
              <w:t> </w:t>
            </w:r>
            <w:r>
              <w:rPr>
                <w:rFonts w:ascii="Arial" w:hAnsi="Arial" w:cs="Arial" w:eastAsia="Arial"/>
                <w:sz w:val="16"/>
                <w:szCs w:val="16"/>
              </w:rPr>
              <w:t>would</w:t>
            </w:r>
            <w:r>
              <w:rPr>
                <w:rFonts w:ascii="Arial" w:hAnsi="Arial" w:cs="Arial" w:eastAsia="Arial"/>
                <w:w w:val="99"/>
                <w:sz w:val="16"/>
                <w:szCs w:val="16"/>
              </w:rPr>
              <w:t> </w:t>
            </w:r>
            <w:r>
              <w:rPr>
                <w:rFonts w:ascii="Arial" w:hAnsi="Arial" w:cs="Arial" w:eastAsia="Arial"/>
                <w:sz w:val="16"/>
                <w:szCs w:val="16"/>
              </w:rPr>
              <w:t>have happened anyway and with the same degree of severity, then the intoxication, fatigue is not the primary or a contributing cause. If</w:t>
            </w:r>
            <w:r>
              <w:rPr>
                <w:rFonts w:ascii="Arial" w:hAnsi="Arial" w:cs="Arial" w:eastAsia="Arial"/>
                <w:spacing w:val="-6"/>
                <w:sz w:val="16"/>
                <w:szCs w:val="16"/>
              </w:rPr>
              <w:t> </w:t>
            </w:r>
            <w:r>
              <w:rPr>
                <w:rFonts w:ascii="Arial" w:hAnsi="Arial" w:cs="Arial" w:eastAsia="Arial"/>
                <w:sz w:val="16"/>
                <w:szCs w:val="16"/>
              </w:rPr>
              <w:t>the</w:t>
            </w:r>
            <w:r>
              <w:rPr>
                <w:rFonts w:ascii="Arial" w:hAnsi="Arial" w:cs="Arial" w:eastAsia="Arial"/>
                <w:w w:val="99"/>
                <w:sz w:val="16"/>
                <w:szCs w:val="16"/>
              </w:rPr>
              <w:t> </w:t>
            </w:r>
            <w:r>
              <w:rPr>
                <w:rFonts w:ascii="Arial" w:hAnsi="Arial" w:cs="Arial" w:eastAsia="Arial"/>
                <w:sz w:val="16"/>
                <w:szCs w:val="16"/>
              </w:rPr>
              <w:t>employee’s</w:t>
            </w:r>
            <w:r>
              <w:rPr>
                <w:rFonts w:ascii="Arial" w:hAnsi="Arial" w:cs="Arial" w:eastAsia="Arial"/>
                <w:spacing w:val="-1"/>
                <w:sz w:val="16"/>
                <w:szCs w:val="16"/>
              </w:rPr>
              <w:t> </w:t>
            </w:r>
            <w:r>
              <w:rPr>
                <w:rFonts w:ascii="Arial" w:hAnsi="Arial" w:cs="Arial" w:eastAsia="Arial"/>
                <w:sz w:val="16"/>
                <w:szCs w:val="16"/>
              </w:rPr>
              <w:t>act,</w:t>
            </w:r>
            <w:r>
              <w:rPr>
                <w:rFonts w:ascii="Arial" w:hAnsi="Arial" w:cs="Arial" w:eastAsia="Arial"/>
                <w:spacing w:val="-3"/>
                <w:sz w:val="16"/>
                <w:szCs w:val="16"/>
              </w:rPr>
              <w:t> </w:t>
            </w:r>
            <w:r>
              <w:rPr>
                <w:rFonts w:ascii="Arial" w:hAnsi="Arial" w:cs="Arial" w:eastAsia="Arial"/>
                <w:sz w:val="16"/>
                <w:szCs w:val="16"/>
              </w:rPr>
              <w:t>omission,</w:t>
            </w:r>
            <w:r>
              <w:rPr>
                <w:rFonts w:ascii="Arial" w:hAnsi="Arial" w:cs="Arial" w:eastAsia="Arial"/>
                <w:spacing w:val="-3"/>
                <w:sz w:val="16"/>
                <w:szCs w:val="16"/>
              </w:rPr>
              <w:t> </w:t>
            </w:r>
            <w:r>
              <w:rPr>
                <w:rFonts w:ascii="Arial" w:hAnsi="Arial" w:cs="Arial" w:eastAsia="Arial"/>
                <w:sz w:val="16"/>
                <w:szCs w:val="16"/>
              </w:rPr>
              <w:t>or</w:t>
            </w:r>
            <w:r>
              <w:rPr>
                <w:rFonts w:ascii="Arial" w:hAnsi="Arial" w:cs="Arial" w:eastAsia="Arial"/>
                <w:spacing w:val="-3"/>
                <w:sz w:val="16"/>
                <w:szCs w:val="16"/>
              </w:rPr>
              <w:t> </w:t>
            </w:r>
            <w:r>
              <w:rPr>
                <w:rFonts w:ascii="Arial" w:hAnsi="Arial" w:cs="Arial" w:eastAsia="Arial"/>
                <w:sz w:val="16"/>
                <w:szCs w:val="16"/>
              </w:rPr>
              <w:t>physical</w:t>
            </w:r>
            <w:r>
              <w:rPr>
                <w:rFonts w:ascii="Arial" w:hAnsi="Arial" w:cs="Arial" w:eastAsia="Arial"/>
                <w:spacing w:val="-2"/>
                <w:sz w:val="16"/>
                <w:szCs w:val="16"/>
              </w:rPr>
              <w:t> </w:t>
            </w:r>
            <w:r>
              <w:rPr>
                <w:rFonts w:ascii="Arial" w:hAnsi="Arial" w:cs="Arial" w:eastAsia="Arial"/>
                <w:sz w:val="16"/>
                <w:szCs w:val="16"/>
              </w:rPr>
              <w:t>condition</w:t>
            </w:r>
            <w:r>
              <w:rPr>
                <w:rFonts w:ascii="Arial" w:hAnsi="Arial" w:cs="Arial" w:eastAsia="Arial"/>
                <w:spacing w:val="-2"/>
                <w:sz w:val="16"/>
                <w:szCs w:val="16"/>
              </w:rPr>
              <w:t> </w:t>
            </w:r>
            <w:r>
              <w:rPr>
                <w:rFonts w:ascii="Arial" w:hAnsi="Arial" w:cs="Arial" w:eastAsia="Arial"/>
                <w:sz w:val="16"/>
                <w:szCs w:val="16"/>
              </w:rPr>
              <w:t>only</w:t>
            </w:r>
            <w:r>
              <w:rPr>
                <w:rFonts w:ascii="Arial" w:hAnsi="Arial" w:cs="Arial" w:eastAsia="Arial"/>
                <w:spacing w:val="-2"/>
                <w:sz w:val="16"/>
                <w:szCs w:val="16"/>
              </w:rPr>
              <w:t> </w:t>
            </w:r>
            <w:r>
              <w:rPr>
                <w:rFonts w:ascii="Arial" w:hAnsi="Arial" w:cs="Arial" w:eastAsia="Arial"/>
                <w:sz w:val="16"/>
                <w:szCs w:val="16"/>
              </w:rPr>
              <w:t>remotely</w:t>
            </w:r>
            <w:r>
              <w:rPr>
                <w:rFonts w:ascii="Arial" w:hAnsi="Arial" w:cs="Arial" w:eastAsia="Arial"/>
                <w:spacing w:val="-2"/>
                <w:sz w:val="16"/>
                <w:szCs w:val="16"/>
              </w:rPr>
              <w:t> </w:t>
            </w:r>
            <w:r>
              <w:rPr>
                <w:rFonts w:ascii="Arial" w:hAnsi="Arial" w:cs="Arial" w:eastAsia="Arial"/>
                <w:sz w:val="16"/>
                <w:szCs w:val="16"/>
              </w:rPr>
              <w:t>contributed</w:t>
            </w:r>
            <w:r>
              <w:rPr>
                <w:rFonts w:ascii="Arial" w:hAnsi="Arial" w:cs="Arial" w:eastAsia="Arial"/>
                <w:spacing w:val="-2"/>
                <w:sz w:val="16"/>
                <w:szCs w:val="16"/>
              </w:rPr>
              <w:t> </w:t>
            </w:r>
            <w:r>
              <w:rPr>
                <w:rFonts w:ascii="Arial" w:hAnsi="Arial" w:cs="Arial" w:eastAsia="Arial"/>
                <w:sz w:val="16"/>
                <w:szCs w:val="16"/>
              </w:rPr>
              <w:t>to</w:t>
            </w:r>
            <w:r>
              <w:rPr>
                <w:rFonts w:ascii="Arial" w:hAnsi="Arial" w:cs="Arial" w:eastAsia="Arial"/>
                <w:spacing w:val="-1"/>
                <w:sz w:val="16"/>
                <w:szCs w:val="16"/>
              </w:rPr>
              <w:t> </w:t>
            </w:r>
            <w:r>
              <w:rPr>
                <w:rFonts w:ascii="Arial" w:hAnsi="Arial" w:cs="Arial" w:eastAsia="Arial"/>
                <w:sz w:val="16"/>
                <w:szCs w:val="16"/>
              </w:rPr>
              <w:t>the</w:t>
            </w:r>
            <w:r>
              <w:rPr>
                <w:rFonts w:ascii="Arial" w:hAnsi="Arial" w:cs="Arial" w:eastAsia="Arial"/>
                <w:spacing w:val="-2"/>
                <w:sz w:val="16"/>
                <w:szCs w:val="16"/>
              </w:rPr>
              <w:t> </w:t>
            </w:r>
            <w:r>
              <w:rPr>
                <w:rFonts w:ascii="Arial" w:hAnsi="Arial" w:cs="Arial" w:eastAsia="Arial"/>
                <w:sz w:val="16"/>
                <w:szCs w:val="16"/>
              </w:rPr>
              <w:t>accident/incident,</w:t>
            </w:r>
            <w:r>
              <w:rPr>
                <w:rFonts w:ascii="Arial" w:hAnsi="Arial" w:cs="Arial" w:eastAsia="Arial"/>
                <w:spacing w:val="-2"/>
                <w:sz w:val="16"/>
                <w:szCs w:val="16"/>
              </w:rPr>
              <w:t> </w:t>
            </w:r>
            <w:r>
              <w:rPr>
                <w:rFonts w:ascii="Arial" w:hAnsi="Arial" w:cs="Arial" w:eastAsia="Arial"/>
                <w:sz w:val="16"/>
                <w:szCs w:val="16"/>
              </w:rPr>
              <w:t>this</w:t>
            </w:r>
            <w:r>
              <w:rPr>
                <w:rFonts w:ascii="Arial" w:hAnsi="Arial" w:cs="Arial" w:eastAsia="Arial"/>
                <w:spacing w:val="-2"/>
                <w:sz w:val="16"/>
                <w:szCs w:val="16"/>
              </w:rPr>
              <w:t> </w:t>
            </w:r>
            <w:r>
              <w:rPr>
                <w:rFonts w:ascii="Arial" w:hAnsi="Arial" w:cs="Arial" w:eastAsia="Arial"/>
                <w:sz w:val="16"/>
                <w:szCs w:val="16"/>
              </w:rPr>
              <w:t>is</w:t>
            </w:r>
            <w:r>
              <w:rPr>
                <w:rFonts w:ascii="Arial" w:hAnsi="Arial" w:cs="Arial" w:eastAsia="Arial"/>
                <w:spacing w:val="-2"/>
                <w:sz w:val="16"/>
                <w:szCs w:val="16"/>
              </w:rPr>
              <w:t> </w:t>
            </w:r>
            <w:r>
              <w:rPr>
                <w:rFonts w:ascii="Arial" w:hAnsi="Arial" w:cs="Arial" w:eastAsia="Arial"/>
                <w:sz w:val="16"/>
                <w:szCs w:val="16"/>
              </w:rPr>
              <w:t>still</w:t>
            </w:r>
            <w:r>
              <w:rPr>
                <w:rFonts w:ascii="Arial" w:hAnsi="Arial" w:cs="Arial" w:eastAsia="Arial"/>
                <w:spacing w:val="-2"/>
                <w:sz w:val="16"/>
                <w:szCs w:val="16"/>
              </w:rPr>
              <w:t> </w:t>
            </w:r>
            <w:r>
              <w:rPr>
                <w:rFonts w:ascii="Arial" w:hAnsi="Arial" w:cs="Arial" w:eastAsia="Arial"/>
                <w:sz w:val="16"/>
                <w:szCs w:val="16"/>
              </w:rPr>
              <w:t>a</w:t>
            </w:r>
            <w:r>
              <w:rPr>
                <w:rFonts w:ascii="Arial" w:hAnsi="Arial" w:cs="Arial" w:eastAsia="Arial"/>
                <w:spacing w:val="-2"/>
                <w:sz w:val="16"/>
                <w:szCs w:val="16"/>
              </w:rPr>
              <w:t> </w:t>
            </w:r>
            <w:r>
              <w:rPr>
                <w:rFonts w:ascii="Arial" w:hAnsi="Arial" w:cs="Arial" w:eastAsia="Arial"/>
                <w:sz w:val="16"/>
                <w:szCs w:val="16"/>
              </w:rPr>
              <w:t>contributing</w:t>
            </w:r>
            <w:r>
              <w:rPr>
                <w:rFonts w:ascii="Arial" w:hAnsi="Arial" w:cs="Arial" w:eastAsia="Arial"/>
                <w:spacing w:val="-2"/>
                <w:sz w:val="16"/>
                <w:szCs w:val="16"/>
              </w:rPr>
              <w:t> </w:t>
            </w:r>
            <w:r>
              <w:rPr>
                <w:rFonts w:ascii="Arial" w:hAnsi="Arial" w:cs="Arial" w:eastAsia="Arial"/>
                <w:sz w:val="16"/>
                <w:szCs w:val="16"/>
              </w:rPr>
              <w:t>cause</w:t>
            </w:r>
            <w:r>
              <w:rPr>
                <w:rFonts w:ascii="Arial" w:hAnsi="Arial" w:cs="Arial" w:eastAsia="Arial"/>
                <w:spacing w:val="-2"/>
                <w:sz w:val="16"/>
                <w:szCs w:val="16"/>
              </w:rPr>
              <w:t> </w:t>
            </w:r>
            <w:r>
              <w:rPr>
                <w:rFonts w:ascii="Arial" w:hAnsi="Arial" w:cs="Arial" w:eastAsia="Arial"/>
                <w:sz w:val="16"/>
                <w:szCs w:val="16"/>
              </w:rPr>
              <w:t>of</w:t>
            </w:r>
            <w:r>
              <w:rPr>
                <w:rFonts w:ascii="Arial" w:hAnsi="Arial" w:cs="Arial" w:eastAsia="Arial"/>
                <w:spacing w:val="-2"/>
                <w:sz w:val="16"/>
                <w:szCs w:val="16"/>
              </w:rPr>
              <w:t> </w:t>
            </w:r>
            <w:r>
              <w:rPr>
                <w:rFonts w:ascii="Arial" w:hAnsi="Arial" w:cs="Arial" w:eastAsia="Arial"/>
                <w:sz w:val="16"/>
                <w:szCs w:val="16"/>
              </w:rPr>
              <w:t>the</w:t>
            </w:r>
            <w:r>
              <w:rPr>
                <w:rFonts w:ascii="Arial" w:hAnsi="Arial" w:cs="Arial" w:eastAsia="Arial"/>
                <w:spacing w:val="-2"/>
                <w:sz w:val="16"/>
                <w:szCs w:val="16"/>
              </w:rPr>
              <w:t> </w:t>
            </w:r>
            <w:r>
              <w:rPr>
                <w:rFonts w:ascii="Arial" w:hAnsi="Arial" w:cs="Arial" w:eastAsia="Arial"/>
                <w:sz w:val="16"/>
                <w:szCs w:val="16"/>
              </w:rPr>
              <w:t>accident.</w:t>
            </w:r>
          </w:p>
          <w:p>
            <w:pPr>
              <w:pStyle w:val="TableParagraph"/>
              <w:spacing w:line="240" w:lineRule="auto" w:before="9"/>
              <w:ind w:right="0"/>
              <w:jc w:val="left"/>
              <w:rPr>
                <w:rFonts w:ascii="Times New Roman" w:hAnsi="Times New Roman" w:cs="Times New Roman" w:eastAsia="Times New Roman"/>
                <w:sz w:val="16"/>
                <w:szCs w:val="16"/>
              </w:rPr>
            </w:pPr>
          </w:p>
          <w:p>
            <w:pPr>
              <w:pStyle w:val="TableParagraph"/>
              <w:spacing w:line="240" w:lineRule="auto"/>
              <w:ind w:left="124" w:right="0"/>
              <w:jc w:val="left"/>
              <w:rPr>
                <w:rFonts w:ascii="Arial" w:hAnsi="Arial" w:cs="Arial" w:eastAsia="Arial"/>
                <w:sz w:val="16"/>
                <w:szCs w:val="16"/>
              </w:rPr>
            </w:pPr>
            <w:r>
              <w:rPr>
                <w:rFonts w:ascii="Arial" w:hAnsi="Arial" w:cs="Arial" w:eastAsia="Arial"/>
                <w:sz w:val="16"/>
                <w:szCs w:val="16"/>
              </w:rPr>
              <w:t>Q.  Should I send a Form FRA F 6180.78 to an employee’s home </w:t>
            </w:r>
            <w:r>
              <w:rPr>
                <w:rFonts w:ascii="Arial" w:hAnsi="Arial" w:cs="Arial" w:eastAsia="Arial"/>
                <w:b/>
                <w:bCs/>
                <w:sz w:val="16"/>
                <w:szCs w:val="16"/>
              </w:rPr>
              <w:t>if the employee died </w:t>
            </w:r>
            <w:r>
              <w:rPr>
                <w:rFonts w:ascii="Arial" w:hAnsi="Arial" w:cs="Arial" w:eastAsia="Arial"/>
                <w:sz w:val="16"/>
                <w:szCs w:val="16"/>
              </w:rPr>
              <w:t>as a result of the</w:t>
            </w:r>
            <w:r>
              <w:rPr>
                <w:rFonts w:ascii="Arial" w:hAnsi="Arial" w:cs="Arial" w:eastAsia="Arial"/>
                <w:spacing w:val="-23"/>
                <w:sz w:val="16"/>
                <w:szCs w:val="16"/>
              </w:rPr>
              <w:t> </w:t>
            </w:r>
            <w:r>
              <w:rPr>
                <w:rFonts w:ascii="Arial" w:hAnsi="Arial" w:cs="Arial" w:eastAsia="Arial"/>
                <w:sz w:val="16"/>
                <w:szCs w:val="16"/>
              </w:rPr>
              <w:t>accident?</w:t>
            </w: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9" w:lineRule="auto"/>
              <w:ind w:left="124" w:right="1095"/>
              <w:jc w:val="left"/>
              <w:rPr>
                <w:rFonts w:ascii="Arial" w:hAnsi="Arial" w:cs="Arial" w:eastAsia="Arial"/>
                <w:sz w:val="16"/>
                <w:szCs w:val="16"/>
              </w:rPr>
            </w:pPr>
            <w:r>
              <w:rPr>
                <w:rFonts w:ascii="Arial"/>
                <w:sz w:val="16"/>
              </w:rPr>
              <w:t>A. No. A Notice for an employee must not be sent if that employee has died as a result of that accident. A Notice is not required and is</w:t>
            </w:r>
            <w:r>
              <w:rPr>
                <w:rFonts w:ascii="Arial"/>
                <w:spacing w:val="-11"/>
                <w:sz w:val="16"/>
              </w:rPr>
              <w:t> </w:t>
            </w:r>
            <w:r>
              <w:rPr>
                <w:rFonts w:ascii="Arial"/>
                <w:sz w:val="16"/>
              </w:rPr>
              <w:t>not</w:t>
            </w:r>
            <w:r>
              <w:rPr>
                <w:rFonts w:ascii="Arial"/>
                <w:w w:val="99"/>
                <w:sz w:val="16"/>
              </w:rPr>
              <w:t> </w:t>
            </w:r>
            <w:r>
              <w:rPr>
                <w:rFonts w:ascii="Arial"/>
                <w:sz w:val="16"/>
              </w:rPr>
              <w:t>recommended for an employee who has died due to any cause by the time that Notice is ready to be</w:t>
            </w:r>
            <w:r>
              <w:rPr>
                <w:rFonts w:ascii="Arial"/>
                <w:spacing w:val="-8"/>
                <w:sz w:val="16"/>
              </w:rPr>
              <w:t> </w:t>
            </w:r>
            <w:r>
              <w:rPr>
                <w:rFonts w:ascii="Arial"/>
                <w:sz w:val="16"/>
              </w:rPr>
              <w:t>sent.</w:t>
            </w:r>
          </w:p>
          <w:p>
            <w:pPr>
              <w:pStyle w:val="TableParagraph"/>
              <w:spacing w:line="240" w:lineRule="auto" w:before="9"/>
              <w:ind w:right="0"/>
              <w:jc w:val="left"/>
              <w:rPr>
                <w:rFonts w:ascii="Times New Roman" w:hAnsi="Times New Roman" w:cs="Times New Roman" w:eastAsia="Times New Roman"/>
                <w:sz w:val="16"/>
                <w:szCs w:val="16"/>
              </w:rPr>
            </w:pPr>
          </w:p>
          <w:p>
            <w:pPr>
              <w:pStyle w:val="TableParagraph"/>
              <w:spacing w:line="240" w:lineRule="auto"/>
              <w:ind w:left="124" w:right="0"/>
              <w:jc w:val="left"/>
              <w:rPr>
                <w:rFonts w:ascii="Arial" w:hAnsi="Arial" w:cs="Arial" w:eastAsia="Arial"/>
                <w:sz w:val="16"/>
                <w:szCs w:val="16"/>
              </w:rPr>
            </w:pPr>
            <w:r>
              <w:rPr>
                <w:rFonts w:ascii="Arial"/>
                <w:sz w:val="16"/>
              </w:rPr>
              <w:t>Q. What should I do if the railroad alleges </w:t>
            </w:r>
            <w:r>
              <w:rPr>
                <w:rFonts w:ascii="Arial"/>
                <w:b/>
                <w:sz w:val="16"/>
              </w:rPr>
              <w:t>an employee from another railroad is the primary cause or a contributing cause of the</w:t>
            </w:r>
            <w:r>
              <w:rPr>
                <w:rFonts w:ascii="Arial"/>
                <w:b/>
                <w:spacing w:val="-27"/>
                <w:sz w:val="16"/>
              </w:rPr>
              <w:t> </w:t>
            </w:r>
            <w:r>
              <w:rPr>
                <w:rFonts w:ascii="Arial"/>
                <w:b/>
                <w:sz w:val="16"/>
              </w:rPr>
              <w:t>accident</w:t>
            </w:r>
            <w:r>
              <w:rPr>
                <w:rFonts w:ascii="Arial"/>
                <w:sz w:val="16"/>
              </w:rPr>
              <w:t>?</w:t>
            </w: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9" w:lineRule="auto"/>
              <w:ind w:left="124" w:right="872"/>
              <w:jc w:val="left"/>
              <w:rPr>
                <w:rFonts w:ascii="Arial" w:hAnsi="Arial" w:cs="Arial" w:eastAsia="Arial"/>
                <w:sz w:val="16"/>
                <w:szCs w:val="16"/>
              </w:rPr>
            </w:pPr>
            <w:r>
              <w:rPr>
                <w:rFonts w:ascii="Arial" w:hAnsi="Arial" w:cs="Arial" w:eastAsia="Arial"/>
                <w:sz w:val="16"/>
                <w:szCs w:val="16"/>
              </w:rPr>
              <w:t>A. You should notify the employee’s railroad that the reporting railroad alleges that the primary or a contributing cause of the accident was</w:t>
            </w:r>
            <w:r>
              <w:rPr>
                <w:rFonts w:ascii="Arial" w:hAnsi="Arial" w:cs="Arial" w:eastAsia="Arial"/>
                <w:spacing w:val="-15"/>
                <w:sz w:val="16"/>
                <w:szCs w:val="16"/>
              </w:rPr>
              <w:t> </w:t>
            </w:r>
            <w:r>
              <w:rPr>
                <w:rFonts w:ascii="Arial" w:hAnsi="Arial" w:cs="Arial" w:eastAsia="Arial"/>
                <w:sz w:val="16"/>
                <w:szCs w:val="16"/>
              </w:rPr>
              <w:t>that</w:t>
            </w:r>
            <w:r>
              <w:rPr>
                <w:rFonts w:ascii="Arial" w:hAnsi="Arial" w:cs="Arial" w:eastAsia="Arial"/>
                <w:w w:val="99"/>
                <w:sz w:val="16"/>
                <w:szCs w:val="16"/>
              </w:rPr>
              <w:t> </w:t>
            </w:r>
            <w:r>
              <w:rPr>
                <w:rFonts w:ascii="Arial" w:hAnsi="Arial" w:cs="Arial" w:eastAsia="Arial"/>
                <w:sz w:val="16"/>
                <w:szCs w:val="16"/>
              </w:rPr>
              <w:t>employee. The employee’s railroad should then promptly provide to the reporting railroad the name, title, address, and medical status of</w:t>
            </w:r>
            <w:r>
              <w:rPr>
                <w:rFonts w:ascii="Arial" w:hAnsi="Arial" w:cs="Arial" w:eastAsia="Arial"/>
                <w:spacing w:val="-16"/>
                <w:sz w:val="16"/>
                <w:szCs w:val="16"/>
              </w:rPr>
              <w:t> </w:t>
            </w:r>
            <w:r>
              <w:rPr>
                <w:rFonts w:ascii="Arial" w:hAnsi="Arial" w:cs="Arial" w:eastAsia="Arial"/>
                <w:sz w:val="16"/>
                <w:szCs w:val="16"/>
              </w:rPr>
              <w:t>that</w:t>
            </w:r>
            <w:r>
              <w:rPr>
                <w:rFonts w:ascii="Arial" w:hAnsi="Arial" w:cs="Arial" w:eastAsia="Arial"/>
                <w:w w:val="99"/>
                <w:sz w:val="16"/>
                <w:szCs w:val="16"/>
              </w:rPr>
              <w:t> </w:t>
            </w:r>
            <w:r>
              <w:rPr>
                <w:rFonts w:ascii="Arial" w:hAnsi="Arial" w:cs="Arial" w:eastAsia="Arial"/>
                <w:sz w:val="16"/>
                <w:szCs w:val="16"/>
              </w:rPr>
              <w:t>employee.</w:t>
            </w:r>
          </w:p>
          <w:p>
            <w:pPr>
              <w:pStyle w:val="TableParagraph"/>
              <w:spacing w:line="240" w:lineRule="auto" w:before="9"/>
              <w:ind w:right="0"/>
              <w:jc w:val="left"/>
              <w:rPr>
                <w:rFonts w:ascii="Times New Roman" w:hAnsi="Times New Roman" w:cs="Times New Roman" w:eastAsia="Times New Roman"/>
                <w:sz w:val="16"/>
                <w:szCs w:val="16"/>
              </w:rPr>
            </w:pPr>
          </w:p>
          <w:p>
            <w:pPr>
              <w:pStyle w:val="TableParagraph"/>
              <w:spacing w:line="249" w:lineRule="auto"/>
              <w:ind w:left="124" w:right="1399"/>
              <w:jc w:val="left"/>
              <w:rPr>
                <w:rFonts w:ascii="Arial" w:hAnsi="Arial" w:cs="Arial" w:eastAsia="Arial"/>
                <w:sz w:val="16"/>
                <w:szCs w:val="16"/>
              </w:rPr>
            </w:pPr>
            <w:r>
              <w:rPr>
                <w:rFonts w:ascii="Arial"/>
                <w:sz w:val="16"/>
              </w:rPr>
              <w:t>Q. What if the reporting railroad </w:t>
            </w:r>
            <w:r>
              <w:rPr>
                <w:rFonts w:ascii="Arial"/>
                <w:b/>
                <w:sz w:val="16"/>
              </w:rPr>
              <w:t>cannot initially identify an employee </w:t>
            </w:r>
            <w:r>
              <w:rPr>
                <w:rFonts w:ascii="Arial"/>
                <w:sz w:val="16"/>
              </w:rPr>
              <w:t>as the primary cause or a contributing cause of an accident</w:t>
            </w:r>
            <w:r>
              <w:rPr>
                <w:rFonts w:ascii="Arial"/>
                <w:spacing w:val="7"/>
                <w:sz w:val="16"/>
              </w:rPr>
              <w:t> </w:t>
            </w:r>
            <w:r>
              <w:rPr>
                <w:rFonts w:ascii="Arial"/>
                <w:sz w:val="16"/>
              </w:rPr>
              <w:t>but</w:t>
            </w:r>
            <w:r>
              <w:rPr>
                <w:rFonts w:ascii="Arial"/>
                <w:w w:val="99"/>
                <w:sz w:val="16"/>
              </w:rPr>
              <w:t> </w:t>
            </w:r>
            <w:r>
              <w:rPr>
                <w:rFonts w:ascii="Arial"/>
                <w:sz w:val="16"/>
              </w:rPr>
              <w:t>subsequently does identify such</w:t>
            </w:r>
            <w:r>
              <w:rPr>
                <w:rFonts w:ascii="Arial"/>
                <w:spacing w:val="-7"/>
                <w:sz w:val="16"/>
              </w:rPr>
              <w:t> </w:t>
            </w:r>
            <w:r>
              <w:rPr>
                <w:rFonts w:ascii="Arial"/>
                <w:sz w:val="16"/>
              </w:rPr>
              <w:t>employee?</w:t>
            </w:r>
          </w:p>
          <w:p>
            <w:pPr>
              <w:pStyle w:val="TableParagraph"/>
              <w:spacing w:line="240" w:lineRule="auto" w:before="9"/>
              <w:ind w:right="0"/>
              <w:jc w:val="left"/>
              <w:rPr>
                <w:rFonts w:ascii="Times New Roman" w:hAnsi="Times New Roman" w:cs="Times New Roman" w:eastAsia="Times New Roman"/>
                <w:sz w:val="16"/>
                <w:szCs w:val="16"/>
              </w:rPr>
            </w:pPr>
          </w:p>
          <w:p>
            <w:pPr>
              <w:pStyle w:val="TableParagraph"/>
              <w:spacing w:line="240" w:lineRule="auto"/>
              <w:ind w:left="124" w:right="0"/>
              <w:jc w:val="left"/>
              <w:rPr>
                <w:rFonts w:ascii="Arial" w:hAnsi="Arial" w:cs="Arial" w:eastAsia="Arial"/>
                <w:sz w:val="16"/>
                <w:szCs w:val="16"/>
              </w:rPr>
            </w:pPr>
            <w:r>
              <w:rPr>
                <w:rFonts w:ascii="Arial"/>
                <w:sz w:val="16"/>
              </w:rPr>
              <w:t>A. The reporting railroad should prepare a revised form FRA F 6180.81 and forward it to FRA. In addition, the reporting railroad, will have </w:t>
            </w:r>
            <w:r>
              <w:rPr>
                <w:rFonts w:ascii="Arial"/>
                <w:b/>
                <w:sz w:val="16"/>
              </w:rPr>
              <w:t>15 </w:t>
            </w:r>
            <w:r>
              <w:rPr>
                <w:rFonts w:ascii="Arial"/>
                <w:b/>
                <w:spacing w:val="14"/>
                <w:sz w:val="16"/>
              </w:rPr>
              <w:t> </w:t>
            </w:r>
            <w:r>
              <w:rPr>
                <w:rFonts w:ascii="Arial"/>
                <w:b/>
                <w:sz w:val="16"/>
              </w:rPr>
              <w:t>days</w:t>
            </w:r>
            <w:r>
              <w:rPr>
                <w:rFonts w:ascii="Arial"/>
                <w:sz w:val="16"/>
              </w:rPr>
            </w:r>
          </w:p>
          <w:p>
            <w:pPr>
              <w:pStyle w:val="TableParagraph"/>
              <w:spacing w:line="240" w:lineRule="auto" w:before="8"/>
              <w:ind w:left="124" w:right="0"/>
              <w:jc w:val="left"/>
              <w:rPr>
                <w:rFonts w:ascii="Arial" w:hAnsi="Arial" w:cs="Arial" w:eastAsia="Arial"/>
                <w:sz w:val="16"/>
                <w:szCs w:val="16"/>
              </w:rPr>
            </w:pPr>
            <w:r>
              <w:rPr>
                <w:rFonts w:ascii="Arial"/>
                <w:sz w:val="16"/>
              </w:rPr>
              <w:t>from the date of the revised form to send an FRA F 6180.78 to that</w:t>
            </w:r>
            <w:r>
              <w:rPr>
                <w:rFonts w:ascii="Arial"/>
                <w:spacing w:val="-7"/>
                <w:sz w:val="16"/>
              </w:rPr>
              <w:t> </w:t>
            </w:r>
            <w:r>
              <w:rPr>
                <w:rFonts w:ascii="Arial"/>
                <w:sz w:val="16"/>
              </w:rPr>
              <w:t>employee.</w:t>
            </w: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0" w:lineRule="auto"/>
              <w:ind w:left="124" w:right="0"/>
              <w:jc w:val="left"/>
              <w:rPr>
                <w:rFonts w:ascii="Arial" w:hAnsi="Arial" w:cs="Arial" w:eastAsia="Arial"/>
                <w:sz w:val="16"/>
                <w:szCs w:val="16"/>
              </w:rPr>
            </w:pPr>
            <w:r>
              <w:rPr>
                <w:rFonts w:ascii="Arial"/>
                <w:sz w:val="16"/>
              </w:rPr>
              <w:t>Q.  May a reporting railroad ever </w:t>
            </w:r>
            <w:r>
              <w:rPr>
                <w:rFonts w:ascii="Arial"/>
                <w:b/>
                <w:sz w:val="16"/>
              </w:rPr>
              <w:t>defer notice </w:t>
            </w:r>
            <w:r>
              <w:rPr>
                <w:rFonts w:ascii="Arial"/>
                <w:sz w:val="16"/>
              </w:rPr>
              <w:t>to an</w:t>
            </w:r>
            <w:r>
              <w:rPr>
                <w:rFonts w:ascii="Arial"/>
                <w:spacing w:val="-11"/>
                <w:sz w:val="16"/>
              </w:rPr>
              <w:t> </w:t>
            </w:r>
            <w:r>
              <w:rPr>
                <w:rFonts w:ascii="Arial"/>
                <w:sz w:val="16"/>
              </w:rPr>
              <w:t>employee?</w:t>
            </w: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0" w:lineRule="auto"/>
              <w:ind w:left="124" w:right="0"/>
              <w:jc w:val="left"/>
              <w:rPr>
                <w:rFonts w:ascii="Arial" w:hAnsi="Arial" w:cs="Arial" w:eastAsia="Arial"/>
                <w:sz w:val="16"/>
                <w:szCs w:val="16"/>
              </w:rPr>
            </w:pPr>
            <w:r>
              <w:rPr>
                <w:rFonts w:ascii="Arial"/>
                <w:sz w:val="16"/>
              </w:rPr>
              <w:t>A. Yes. Particularly if the employee was seriously injured, a railroad may defer notice to the </w:t>
            </w:r>
            <w:r>
              <w:rPr>
                <w:rFonts w:ascii="Arial"/>
                <w:spacing w:val="4"/>
                <w:sz w:val="16"/>
              </w:rPr>
              <w:t> </w:t>
            </w:r>
            <w:r>
              <w:rPr>
                <w:rFonts w:ascii="Arial"/>
                <w:sz w:val="16"/>
              </w:rPr>
              <w:t>employee.</w:t>
            </w: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9" w:lineRule="auto"/>
              <w:ind w:left="124" w:right="581"/>
              <w:jc w:val="left"/>
              <w:rPr>
                <w:rFonts w:ascii="Arial" w:hAnsi="Arial" w:cs="Arial" w:eastAsia="Arial"/>
                <w:sz w:val="16"/>
                <w:szCs w:val="16"/>
              </w:rPr>
            </w:pPr>
            <w:r>
              <w:rPr>
                <w:rFonts w:ascii="Arial"/>
                <w:sz w:val="16"/>
              </w:rPr>
              <w:t>Q. Must the reporting railroad attach a Form FRA F 6180.81 to the Form FRA F 6180.54 if the reporting railroad has scheduled or is </w:t>
            </w:r>
            <w:r>
              <w:rPr>
                <w:rFonts w:ascii="Arial"/>
                <w:b/>
                <w:sz w:val="16"/>
              </w:rPr>
              <w:t>conducting</w:t>
            </w:r>
            <w:r>
              <w:rPr>
                <w:rFonts w:ascii="Arial"/>
                <w:b/>
                <w:spacing w:val="-19"/>
                <w:sz w:val="16"/>
              </w:rPr>
              <w:t> </w:t>
            </w:r>
            <w:r>
              <w:rPr>
                <w:rFonts w:ascii="Arial"/>
                <w:b/>
                <w:sz w:val="16"/>
              </w:rPr>
              <w:t>a</w:t>
            </w:r>
            <w:r>
              <w:rPr>
                <w:rFonts w:ascii="Arial"/>
                <w:b/>
                <w:w w:val="99"/>
                <w:sz w:val="16"/>
              </w:rPr>
              <w:t> </w:t>
            </w:r>
            <w:r>
              <w:rPr>
                <w:rFonts w:ascii="Arial"/>
                <w:b/>
                <w:sz w:val="16"/>
              </w:rPr>
              <w:t>formal investigation </w:t>
            </w:r>
            <w:r>
              <w:rPr>
                <w:rFonts w:ascii="Arial"/>
                <w:sz w:val="16"/>
              </w:rPr>
              <w:t>of the accident to determine if it was caused by human factor, but the investigation is not concluded before the filing of</w:t>
            </w:r>
            <w:r>
              <w:rPr>
                <w:rFonts w:ascii="Arial"/>
                <w:spacing w:val="-20"/>
                <w:sz w:val="16"/>
              </w:rPr>
              <w:t> </w:t>
            </w:r>
            <w:r>
              <w:rPr>
                <w:rFonts w:ascii="Arial"/>
                <w:sz w:val="16"/>
              </w:rPr>
              <w:t>the</w:t>
            </w:r>
            <w:r>
              <w:rPr>
                <w:rFonts w:ascii="Arial"/>
                <w:w w:val="99"/>
                <w:sz w:val="16"/>
              </w:rPr>
              <w:t> </w:t>
            </w:r>
            <w:r>
              <w:rPr>
                <w:rFonts w:ascii="Arial"/>
                <w:sz w:val="16"/>
              </w:rPr>
              <w:t>regular monthly</w:t>
            </w:r>
            <w:r>
              <w:rPr>
                <w:rFonts w:ascii="Arial"/>
                <w:spacing w:val="-3"/>
                <w:sz w:val="16"/>
              </w:rPr>
              <w:t> </w:t>
            </w:r>
            <w:r>
              <w:rPr>
                <w:rFonts w:ascii="Arial"/>
                <w:sz w:val="16"/>
              </w:rPr>
              <w:t>report?</w:t>
            </w:r>
          </w:p>
          <w:p>
            <w:pPr>
              <w:pStyle w:val="TableParagraph"/>
              <w:spacing w:line="240" w:lineRule="auto" w:before="9"/>
              <w:ind w:right="0"/>
              <w:jc w:val="left"/>
              <w:rPr>
                <w:rFonts w:ascii="Times New Roman" w:hAnsi="Times New Roman" w:cs="Times New Roman" w:eastAsia="Times New Roman"/>
                <w:sz w:val="16"/>
                <w:szCs w:val="16"/>
              </w:rPr>
            </w:pPr>
          </w:p>
          <w:p>
            <w:pPr>
              <w:pStyle w:val="TableParagraph"/>
              <w:spacing w:line="249" w:lineRule="auto"/>
              <w:ind w:left="124" w:right="570"/>
              <w:jc w:val="left"/>
              <w:rPr>
                <w:rFonts w:ascii="Arial" w:hAnsi="Arial" w:cs="Arial" w:eastAsia="Arial"/>
                <w:sz w:val="16"/>
                <w:szCs w:val="16"/>
              </w:rPr>
            </w:pPr>
            <w:r>
              <w:rPr>
                <w:rFonts w:ascii="Arial" w:hAnsi="Arial" w:cs="Arial" w:eastAsia="Arial"/>
                <w:sz w:val="16"/>
                <w:szCs w:val="16"/>
              </w:rPr>
              <w:t>A.  Yes.  The reporting railroad must nevertheless attach the FRA F 6180.81 to the Form FRA F 6180.54.  Moreover, when completing the</w:t>
            </w:r>
            <w:r>
              <w:rPr>
                <w:rFonts w:ascii="Arial" w:hAnsi="Arial" w:cs="Arial" w:eastAsia="Arial"/>
                <w:spacing w:val="-18"/>
                <w:sz w:val="16"/>
                <w:szCs w:val="16"/>
              </w:rPr>
              <w:t> </w:t>
            </w:r>
            <w:r>
              <w:rPr>
                <w:rFonts w:ascii="Arial" w:hAnsi="Arial" w:cs="Arial" w:eastAsia="Arial"/>
                <w:sz w:val="16"/>
                <w:szCs w:val="16"/>
              </w:rPr>
              <w:t>6180.81</w:t>
            </w:r>
            <w:r>
              <w:rPr>
                <w:rFonts w:ascii="Arial" w:hAnsi="Arial" w:cs="Arial" w:eastAsia="Arial"/>
                <w:w w:val="99"/>
                <w:sz w:val="16"/>
                <w:szCs w:val="16"/>
              </w:rPr>
              <w:t> </w:t>
            </w:r>
            <w:r>
              <w:rPr>
                <w:rFonts w:ascii="Arial" w:hAnsi="Arial" w:cs="Arial" w:eastAsia="Arial"/>
                <w:sz w:val="16"/>
                <w:szCs w:val="16"/>
              </w:rPr>
              <w:t>in this situation, the reporting railroad should in the “Brief Description” block, explain that the employees have not been named because the</w:t>
            </w:r>
            <w:r>
              <w:rPr>
                <w:rFonts w:ascii="Arial" w:hAnsi="Arial" w:cs="Arial" w:eastAsia="Arial"/>
                <w:spacing w:val="-14"/>
                <w:sz w:val="16"/>
                <w:szCs w:val="16"/>
              </w:rPr>
              <w:t> </w:t>
            </w:r>
            <w:r>
              <w:rPr>
                <w:rFonts w:ascii="Arial" w:hAnsi="Arial" w:cs="Arial" w:eastAsia="Arial"/>
                <w:sz w:val="16"/>
                <w:szCs w:val="16"/>
              </w:rPr>
              <w:t>railroad</w:t>
            </w:r>
            <w:r>
              <w:rPr>
                <w:rFonts w:ascii="Arial" w:hAnsi="Arial" w:cs="Arial" w:eastAsia="Arial"/>
                <w:w w:val="99"/>
                <w:sz w:val="16"/>
                <w:szCs w:val="16"/>
              </w:rPr>
              <w:t> </w:t>
            </w:r>
            <w:r>
              <w:rPr>
                <w:rFonts w:ascii="Arial" w:hAnsi="Arial" w:cs="Arial" w:eastAsia="Arial"/>
                <w:sz w:val="16"/>
                <w:szCs w:val="16"/>
              </w:rPr>
              <w:t>is still conducting a formal investigation. Indicate whether the formal investigation is currently in progress or the date that it is scheduled to</w:t>
            </w:r>
            <w:r>
              <w:rPr>
                <w:rFonts w:ascii="Arial" w:hAnsi="Arial" w:cs="Arial" w:eastAsia="Arial"/>
                <w:spacing w:val="-11"/>
                <w:sz w:val="16"/>
                <w:szCs w:val="16"/>
              </w:rPr>
              <w:t> </w:t>
            </w:r>
            <w:r>
              <w:rPr>
                <w:rFonts w:ascii="Arial" w:hAnsi="Arial" w:cs="Arial" w:eastAsia="Arial"/>
                <w:sz w:val="16"/>
                <w:szCs w:val="16"/>
              </w:rPr>
              <w:t>begin.</w:t>
            </w:r>
            <w:r>
              <w:rPr>
                <w:rFonts w:ascii="Arial" w:hAnsi="Arial" w:cs="Arial" w:eastAsia="Arial"/>
                <w:w w:val="99"/>
                <w:sz w:val="16"/>
                <w:szCs w:val="16"/>
              </w:rPr>
              <w:t> </w:t>
            </w:r>
            <w:r>
              <w:rPr>
                <w:rFonts w:ascii="Arial" w:hAnsi="Arial" w:cs="Arial" w:eastAsia="Arial"/>
                <w:sz w:val="16"/>
                <w:szCs w:val="16"/>
              </w:rPr>
              <w:t>Once the investigation is completed, the reporting railroad must file a “corrected copy” of the Form FRA F 6180.81 for each implicated</w:t>
            </w:r>
            <w:r>
              <w:rPr>
                <w:rFonts w:ascii="Arial" w:hAnsi="Arial" w:cs="Arial" w:eastAsia="Arial"/>
                <w:spacing w:val="-15"/>
                <w:sz w:val="16"/>
                <w:szCs w:val="16"/>
              </w:rPr>
              <w:t> </w:t>
            </w:r>
            <w:r>
              <w:rPr>
                <w:rFonts w:ascii="Arial" w:hAnsi="Arial" w:cs="Arial" w:eastAsia="Arial"/>
                <w:sz w:val="16"/>
                <w:szCs w:val="16"/>
              </w:rPr>
              <w:t>employee.</w:t>
            </w:r>
          </w:p>
          <w:p>
            <w:pPr>
              <w:pStyle w:val="TableParagraph"/>
              <w:spacing w:line="240" w:lineRule="auto" w:before="9"/>
              <w:ind w:right="0"/>
              <w:jc w:val="left"/>
              <w:rPr>
                <w:rFonts w:ascii="Times New Roman" w:hAnsi="Times New Roman" w:cs="Times New Roman" w:eastAsia="Times New Roman"/>
                <w:sz w:val="16"/>
                <w:szCs w:val="16"/>
              </w:rPr>
            </w:pPr>
          </w:p>
          <w:p>
            <w:pPr>
              <w:pStyle w:val="TableParagraph"/>
              <w:spacing w:line="240" w:lineRule="auto"/>
              <w:ind w:left="124" w:right="0"/>
              <w:jc w:val="left"/>
              <w:rPr>
                <w:rFonts w:ascii="Arial" w:hAnsi="Arial" w:cs="Arial" w:eastAsia="Arial"/>
                <w:sz w:val="16"/>
                <w:szCs w:val="16"/>
              </w:rPr>
            </w:pPr>
            <w:r>
              <w:rPr>
                <w:rFonts w:ascii="Arial"/>
                <w:sz w:val="16"/>
              </w:rPr>
              <w:t>Q.  When must the reporting railroad notify the implicated</w:t>
            </w:r>
            <w:r>
              <w:rPr>
                <w:rFonts w:ascii="Arial"/>
                <w:spacing w:val="-8"/>
                <w:sz w:val="16"/>
              </w:rPr>
              <w:t> </w:t>
            </w:r>
            <w:r>
              <w:rPr>
                <w:rFonts w:ascii="Arial"/>
                <w:sz w:val="16"/>
              </w:rPr>
              <w:t>employee?</w:t>
            </w:r>
          </w:p>
          <w:p>
            <w:pPr>
              <w:pStyle w:val="TableParagraph"/>
              <w:spacing w:line="240" w:lineRule="auto" w:before="5"/>
              <w:ind w:right="0"/>
              <w:jc w:val="left"/>
              <w:rPr>
                <w:rFonts w:ascii="Times New Roman" w:hAnsi="Times New Roman" w:cs="Times New Roman" w:eastAsia="Times New Roman"/>
                <w:sz w:val="17"/>
                <w:szCs w:val="17"/>
              </w:rPr>
            </w:pPr>
          </w:p>
          <w:p>
            <w:pPr>
              <w:pStyle w:val="TableParagraph"/>
              <w:spacing w:line="249" w:lineRule="auto"/>
              <w:ind w:left="124" w:right="562"/>
              <w:jc w:val="left"/>
              <w:rPr>
                <w:rFonts w:ascii="Arial" w:hAnsi="Arial" w:cs="Arial" w:eastAsia="Arial"/>
                <w:sz w:val="16"/>
                <w:szCs w:val="16"/>
              </w:rPr>
            </w:pPr>
            <w:r>
              <w:rPr>
                <w:rFonts w:ascii="Arial" w:hAnsi="Arial" w:cs="Arial" w:eastAsia="Arial"/>
                <w:sz w:val="16"/>
                <w:szCs w:val="16"/>
              </w:rPr>
              <w:t>A. A Notice for an employee must be sent within </w:t>
            </w:r>
            <w:r>
              <w:rPr>
                <w:rFonts w:ascii="Arial" w:hAnsi="Arial" w:cs="Arial" w:eastAsia="Arial"/>
                <w:b/>
                <w:bCs/>
                <w:sz w:val="16"/>
                <w:szCs w:val="16"/>
              </w:rPr>
              <w:t>45 days </w:t>
            </w:r>
            <w:r>
              <w:rPr>
                <w:rFonts w:ascii="Arial" w:hAnsi="Arial" w:cs="Arial" w:eastAsia="Arial"/>
                <w:sz w:val="16"/>
                <w:szCs w:val="16"/>
              </w:rPr>
              <w:t>from the end of the month in which the accident occurred, unless the employee has</w:t>
            </w:r>
            <w:r>
              <w:rPr>
                <w:rFonts w:ascii="Arial" w:hAnsi="Arial" w:cs="Arial" w:eastAsia="Arial"/>
                <w:spacing w:val="-15"/>
                <w:sz w:val="16"/>
                <w:szCs w:val="16"/>
              </w:rPr>
              <w:t> </w:t>
            </w:r>
            <w:r>
              <w:rPr>
                <w:rFonts w:ascii="Arial" w:hAnsi="Arial" w:cs="Arial" w:eastAsia="Arial"/>
                <w:sz w:val="16"/>
                <w:szCs w:val="16"/>
              </w:rPr>
              <w:t>died,</w:t>
            </w:r>
            <w:r>
              <w:rPr>
                <w:rFonts w:ascii="Arial" w:hAnsi="Arial" w:cs="Arial" w:eastAsia="Arial"/>
                <w:w w:val="99"/>
                <w:sz w:val="16"/>
                <w:szCs w:val="16"/>
              </w:rPr>
              <w:t> </w:t>
            </w:r>
            <w:r>
              <w:rPr>
                <w:rFonts w:ascii="Arial" w:hAnsi="Arial" w:cs="Arial" w:eastAsia="Arial"/>
                <w:sz w:val="16"/>
                <w:szCs w:val="16"/>
              </w:rPr>
              <w:t>or in the reporting railroad’s discretion, the reporting railroad should defer</w:t>
            </w:r>
            <w:r>
              <w:rPr>
                <w:rFonts w:ascii="Arial" w:hAnsi="Arial" w:cs="Arial" w:eastAsia="Arial"/>
                <w:spacing w:val="-12"/>
                <w:sz w:val="16"/>
                <w:szCs w:val="16"/>
              </w:rPr>
              <w:t> </w:t>
            </w:r>
            <w:r>
              <w:rPr>
                <w:rFonts w:ascii="Arial" w:hAnsi="Arial" w:cs="Arial" w:eastAsia="Arial"/>
                <w:sz w:val="16"/>
                <w:szCs w:val="16"/>
              </w:rPr>
              <w:t>notice.</w:t>
            </w:r>
          </w:p>
        </w:tc>
      </w:tr>
    </w:tbl>
    <w:p>
      <w:pPr>
        <w:spacing w:after="0" w:line="249" w:lineRule="auto"/>
        <w:jc w:val="left"/>
        <w:rPr>
          <w:rFonts w:ascii="Arial" w:hAnsi="Arial" w:cs="Arial" w:eastAsia="Arial"/>
          <w:sz w:val="16"/>
          <w:szCs w:val="16"/>
        </w:rPr>
        <w:sectPr>
          <w:headerReference w:type="default" r:id="rId71"/>
          <w:footerReference w:type="default" r:id="rId72"/>
          <w:pgSz w:w="12240" w:h="15840"/>
          <w:pgMar w:header="0" w:footer="0" w:top="460" w:bottom="280" w:left="380" w:right="440"/>
        </w:sectPr>
      </w:pPr>
    </w:p>
    <w:p>
      <w:pPr>
        <w:spacing w:line="240" w:lineRule="auto" w:before="0"/>
        <w:rPr>
          <w:rFonts w:ascii="Times New Roman" w:hAnsi="Times New Roman" w:cs="Times New Roman" w:eastAsia="Times New Roman"/>
          <w:sz w:val="12"/>
          <w:szCs w:val="12"/>
        </w:rPr>
      </w:pPr>
    </w:p>
    <w:p>
      <w:pPr>
        <w:spacing w:line="240" w:lineRule="auto" w:before="0"/>
        <w:rPr>
          <w:rFonts w:ascii="Times New Roman" w:hAnsi="Times New Roman" w:cs="Times New Roman" w:eastAsia="Times New Roman"/>
          <w:sz w:val="12"/>
          <w:szCs w:val="12"/>
        </w:rPr>
      </w:pPr>
    </w:p>
    <w:p>
      <w:pPr>
        <w:spacing w:before="81"/>
        <w:ind w:left="143" w:right="0" w:firstLine="0"/>
        <w:jc w:val="left"/>
        <w:rPr>
          <w:rFonts w:ascii="Arial" w:hAnsi="Arial" w:cs="Arial" w:eastAsia="Arial"/>
          <w:sz w:val="12"/>
          <w:szCs w:val="12"/>
        </w:rPr>
      </w:pPr>
      <w:r>
        <w:rPr>
          <w:rFonts w:ascii="Arial"/>
          <w:b/>
          <w:sz w:val="12"/>
        </w:rPr>
        <w:t>DEPARTMENT OF</w:t>
      </w:r>
      <w:r>
        <w:rPr>
          <w:rFonts w:ascii="Arial"/>
          <w:b/>
          <w:spacing w:val="-19"/>
          <w:sz w:val="12"/>
        </w:rPr>
        <w:t> </w:t>
      </w:r>
      <w:r>
        <w:rPr>
          <w:rFonts w:ascii="Arial"/>
          <w:b/>
          <w:sz w:val="12"/>
        </w:rPr>
        <w:t>TRANSPORTATION</w:t>
      </w:r>
      <w:r>
        <w:rPr>
          <w:rFonts w:ascii="Arial"/>
          <w:sz w:val="12"/>
        </w:rPr>
      </w:r>
    </w:p>
    <w:p>
      <w:pPr>
        <w:spacing w:before="6"/>
        <w:ind w:left="143" w:right="0" w:firstLine="0"/>
        <w:jc w:val="left"/>
        <w:rPr>
          <w:rFonts w:ascii="Arial" w:hAnsi="Arial" w:cs="Arial" w:eastAsia="Arial"/>
          <w:sz w:val="10"/>
          <w:szCs w:val="10"/>
        </w:rPr>
      </w:pPr>
      <w:r>
        <w:rPr>
          <w:rFonts w:ascii="Arial"/>
          <w:sz w:val="10"/>
        </w:rPr>
        <w:t>FEDERAL RAILROAD ADMINISTRATION</w:t>
      </w:r>
      <w:r>
        <w:rPr>
          <w:rFonts w:ascii="Arial"/>
          <w:spacing w:val="-7"/>
          <w:sz w:val="10"/>
        </w:rPr>
        <w:t> </w:t>
      </w:r>
      <w:r>
        <w:rPr>
          <w:rFonts w:ascii="Arial"/>
          <w:sz w:val="10"/>
        </w:rPr>
        <w:t>(FRA)</w:t>
      </w:r>
    </w:p>
    <w:p>
      <w:pPr>
        <w:spacing w:before="54"/>
        <w:ind w:left="143" w:right="0" w:firstLine="0"/>
        <w:jc w:val="left"/>
        <w:rPr>
          <w:rFonts w:ascii="Arial" w:hAnsi="Arial" w:cs="Arial" w:eastAsia="Arial"/>
          <w:sz w:val="20"/>
          <w:szCs w:val="20"/>
        </w:rPr>
      </w:pPr>
      <w:r>
        <w:rPr/>
        <w:br w:type="column"/>
      </w:r>
      <w:r>
        <w:rPr>
          <w:rFonts w:ascii="Arial"/>
          <w:b/>
          <w:sz w:val="20"/>
        </w:rPr>
        <w:t>INITIAL RAIL EQUIPMENT ACCIDENT/INCIDENT</w:t>
      </w:r>
      <w:r>
        <w:rPr>
          <w:rFonts w:ascii="Arial"/>
          <w:b/>
          <w:spacing w:val="-23"/>
          <w:sz w:val="20"/>
        </w:rPr>
        <w:t> </w:t>
      </w:r>
      <w:r>
        <w:rPr>
          <w:rFonts w:ascii="Arial"/>
          <w:b/>
          <w:sz w:val="20"/>
        </w:rPr>
        <w:t>RECORD</w:t>
      </w:r>
      <w:r>
        <w:rPr>
          <w:rFonts w:ascii="Arial"/>
          <w:sz w:val="20"/>
        </w:rPr>
      </w:r>
    </w:p>
    <w:p>
      <w:pPr>
        <w:spacing w:line="240" w:lineRule="auto" w:before="0"/>
        <w:rPr>
          <w:rFonts w:ascii="Arial" w:hAnsi="Arial" w:cs="Arial" w:eastAsia="Arial"/>
          <w:b/>
          <w:bCs/>
          <w:sz w:val="32"/>
          <w:szCs w:val="32"/>
        </w:rPr>
      </w:pPr>
      <w:r>
        <w:rPr/>
        <w:br w:type="column"/>
      </w:r>
      <w:r>
        <w:rPr>
          <w:rFonts w:ascii="Arial"/>
          <w:b/>
          <w:sz w:val="32"/>
        </w:rPr>
      </w:r>
    </w:p>
    <w:p>
      <w:pPr>
        <w:pStyle w:val="Heading4"/>
        <w:spacing w:line="240" w:lineRule="auto"/>
        <w:ind w:left="143" w:right="0"/>
        <w:jc w:val="left"/>
        <w:rPr>
          <w:rFonts w:ascii="Arial" w:hAnsi="Arial" w:cs="Arial" w:eastAsia="Arial"/>
          <w:b w:val="0"/>
          <w:bCs w:val="0"/>
        </w:rPr>
      </w:pPr>
      <w:r>
        <w:rPr>
          <w:rFonts w:ascii="Arial"/>
        </w:rPr>
        <w:t>OMB No.</w:t>
      </w:r>
      <w:r>
        <w:rPr>
          <w:rFonts w:ascii="Arial"/>
          <w:spacing w:val="-12"/>
        </w:rPr>
        <w:t> </w:t>
      </w:r>
      <w:r>
        <w:rPr>
          <w:rFonts w:ascii="Arial"/>
        </w:rPr>
        <w:t>2130-0500</w:t>
      </w:r>
      <w:r>
        <w:rPr>
          <w:rFonts w:ascii="Arial"/>
          <w:b w:val="0"/>
        </w:rPr>
      </w:r>
    </w:p>
    <w:p>
      <w:pPr>
        <w:spacing w:after="0" w:line="240" w:lineRule="auto"/>
        <w:jc w:val="left"/>
        <w:rPr>
          <w:rFonts w:ascii="Arial" w:hAnsi="Arial" w:cs="Arial" w:eastAsia="Arial"/>
        </w:rPr>
        <w:sectPr>
          <w:headerReference w:type="default" r:id="rId73"/>
          <w:footerReference w:type="default" r:id="rId74"/>
          <w:pgSz w:w="12240" w:h="15840"/>
          <w:pgMar w:header="0" w:footer="1037" w:top="920" w:bottom="1220" w:left="440" w:right="460"/>
          <w:pgNumType w:start="97"/>
          <w:cols w:num="3" w:equalWidth="0">
            <w:col w:w="2330" w:space="498"/>
            <w:col w:w="5622" w:space="355"/>
            <w:col w:w="2535"/>
          </w:cols>
        </w:sectPr>
      </w:pPr>
    </w:p>
    <w:p>
      <w:pPr>
        <w:spacing w:line="240" w:lineRule="auto" w:before="0"/>
        <w:rPr>
          <w:rFonts w:ascii="Arial" w:hAnsi="Arial" w:cs="Arial" w:eastAsia="Arial"/>
          <w:b/>
          <w:bCs/>
          <w:sz w:val="20"/>
          <w:szCs w:val="20"/>
        </w:rPr>
      </w:pPr>
      <w:r>
        <w:rPr/>
        <w:pict>
          <v:group style="position:absolute;margin-left:396.899994pt;margin-top:612pt;width:.5pt;height:31.2pt;mso-position-horizontal-relative:page;mso-position-vertical-relative:page;z-index:2320" coordorigin="7938,12240" coordsize="10,624">
            <v:shape style="position:absolute;left:7938;top:12240;width:10;height:624" coordorigin="7938,12240" coordsize="10,624" path="m7938,12240l7948,12864e" filled="false" stroked="true" strokeweight=".72pt" strokecolor="#000000">
              <v:path arrowok="t"/>
            </v:shape>
            <w10:wrap type="none"/>
          </v:group>
        </w:pict>
      </w:r>
      <w:r>
        <w:rPr/>
        <w:pict>
          <v:group style="position:absolute;margin-left:212.160004pt;margin-top:612.599976pt;width:.5pt;height:30.6pt;mso-position-horizontal-relative:page;mso-position-vertical-relative:page;z-index:2344" coordorigin="4243,12252" coordsize="10,612">
            <v:shape style="position:absolute;left:4243;top:12252;width:10;height:612" coordorigin="4243,12252" coordsize="10,612" path="m4243,12252l4253,12864e" filled="false" stroked="true" strokeweight=".72pt" strokecolor="#000000">
              <v:path arrowok="t"/>
            </v:shape>
            <w10:wrap type="none"/>
          </v:group>
        </w:pict>
      </w:r>
      <w:r>
        <w:rPr/>
        <w:pict>
          <v:shape style="position:absolute;margin-left:27.299999pt;margin-top:76.800003pt;width:556.050pt;height:653.950pt;mso-position-horizontal-relative:page;mso-position-vertical-relative:page;z-index:2368"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2268"/>
                    <w:gridCol w:w="227"/>
                    <w:gridCol w:w="113"/>
                    <w:gridCol w:w="794"/>
                    <w:gridCol w:w="1076"/>
                    <w:gridCol w:w="454"/>
                    <w:gridCol w:w="624"/>
                    <w:gridCol w:w="1588"/>
                    <w:gridCol w:w="1247"/>
                    <w:gridCol w:w="454"/>
                    <w:gridCol w:w="113"/>
                    <w:gridCol w:w="454"/>
                    <w:gridCol w:w="1021"/>
                    <w:gridCol w:w="624"/>
                  </w:tblGrid>
                  <w:tr>
                    <w:trPr>
                      <w:trHeight w:val="254" w:hRule="exact"/>
                    </w:trPr>
                    <w:tc>
                      <w:tcPr>
                        <w:tcW w:w="5556" w:type="dxa"/>
                        <w:gridSpan w:val="7"/>
                        <w:vMerge w:val="restart"/>
                        <w:tcBorders>
                          <w:top w:val="single" w:sz="17" w:space="0" w:color="000000"/>
                          <w:left w:val="single" w:sz="17" w:space="0" w:color="000000"/>
                          <w:right w:val="single" w:sz="2" w:space="0" w:color="000000"/>
                        </w:tcBorders>
                      </w:tcPr>
                      <w:p>
                        <w:pPr>
                          <w:pStyle w:val="TableParagraph"/>
                          <w:spacing w:line="240" w:lineRule="auto" w:before="58"/>
                          <w:ind w:left="113" w:right="0"/>
                          <w:jc w:val="left"/>
                          <w:rPr>
                            <w:rFonts w:ascii="Arial" w:hAnsi="Arial" w:cs="Arial" w:eastAsia="Arial"/>
                            <w:sz w:val="14"/>
                            <w:szCs w:val="14"/>
                          </w:rPr>
                        </w:pPr>
                        <w:r>
                          <w:rPr>
                            <w:rFonts w:ascii="Arial"/>
                            <w:spacing w:val="-1"/>
                            <w:w w:val="100"/>
                            <w:sz w:val="14"/>
                          </w:rPr>
                          <w:t>1</w:t>
                        </w:r>
                        <w:r>
                          <w:rPr>
                            <w:rFonts w:ascii="Arial"/>
                            <w:w w:val="100"/>
                            <w:sz w:val="14"/>
                          </w:rPr>
                          <w:t>.</w:t>
                        </w:r>
                        <w:r>
                          <w:rPr>
                            <w:rFonts w:ascii="Arial"/>
                            <w:sz w:val="14"/>
                          </w:rPr>
                          <w:t> </w:t>
                        </w:r>
                        <w:r>
                          <w:rPr>
                            <w:rFonts w:ascii="Arial"/>
                            <w:spacing w:val="-2"/>
                            <w:sz w:val="14"/>
                          </w:rPr>
                          <w:t> </w:t>
                        </w:r>
                        <w:r>
                          <w:rPr>
                            <w:rFonts w:ascii="Arial"/>
                            <w:spacing w:val="-1"/>
                            <w:w w:val="100"/>
                            <w:sz w:val="14"/>
                          </w:rPr>
                          <w:t>Dat</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Acc</w:t>
                        </w:r>
                        <w:r>
                          <w:rPr>
                            <w:rFonts w:ascii="Arial"/>
                            <w:spacing w:val="-2"/>
                            <w:w w:val="100"/>
                            <w:sz w:val="14"/>
                          </w:rPr>
                          <w:t>i</w:t>
                        </w:r>
                        <w:r>
                          <w:rPr>
                            <w:rFonts w:ascii="Arial"/>
                            <w:spacing w:val="-1"/>
                            <w:w w:val="100"/>
                            <w:sz w:val="14"/>
                          </w:rPr>
                          <w:t>dent/Inc</w:t>
                        </w:r>
                        <w:r>
                          <w:rPr>
                            <w:rFonts w:ascii="Arial"/>
                            <w:spacing w:val="-2"/>
                            <w:w w:val="100"/>
                            <w:sz w:val="14"/>
                          </w:rPr>
                          <w:t>i</w:t>
                        </w:r>
                        <w:r>
                          <w:rPr>
                            <w:rFonts w:ascii="Arial"/>
                            <w:spacing w:val="-1"/>
                            <w:w w:val="100"/>
                            <w:sz w:val="14"/>
                          </w:rPr>
                          <w:t>den</w:t>
                        </w:r>
                        <w:r>
                          <w:rPr>
                            <w:rFonts w:ascii="Arial"/>
                            <w:w w:val="100"/>
                            <w:sz w:val="14"/>
                          </w:rPr>
                          <w:t>t</w:t>
                        </w:r>
                        <w:r>
                          <w:rPr>
                            <w:rFonts w:ascii="Arial"/>
                            <w:spacing w:val="-1"/>
                            <w:sz w:val="14"/>
                          </w:rPr>
                          <w:t> </w:t>
                        </w:r>
                        <w:r>
                          <w:rPr>
                            <w:rFonts w:ascii="Arial"/>
                            <w:spacing w:val="-1"/>
                            <w:w w:val="100"/>
                            <w:sz w:val="14"/>
                          </w:rPr>
                          <w:t>(Y</w:t>
                        </w:r>
                        <w:r>
                          <w:rPr>
                            <w:rFonts w:ascii="Arial"/>
                            <w:spacing w:val="-2"/>
                            <w:w w:val="100"/>
                            <w:sz w:val="14"/>
                          </w:rPr>
                          <w:t>Y</w:t>
                        </w:r>
                        <w:r>
                          <w:rPr>
                            <w:rFonts w:ascii="Arial"/>
                            <w:w w:val="100"/>
                            <w:sz w:val="14"/>
                          </w:rPr>
                          <w:t>/</w:t>
                        </w:r>
                        <w:r>
                          <w:rPr>
                            <w:rFonts w:ascii="Arial"/>
                            <w:spacing w:val="-1"/>
                            <w:w w:val="100"/>
                            <w:sz w:val="14"/>
                          </w:rPr>
                          <w:t>MM</w:t>
                        </w:r>
                        <w:r>
                          <w:rPr>
                            <w:rFonts w:ascii="Arial"/>
                            <w:spacing w:val="2"/>
                            <w:w w:val="100"/>
                            <w:sz w:val="14"/>
                          </w:rPr>
                          <w:t>/</w:t>
                        </w:r>
                        <w:r>
                          <w:rPr>
                            <w:rFonts w:ascii="Arial"/>
                            <w:spacing w:val="-1"/>
                            <w:w w:val="100"/>
                            <w:sz w:val="14"/>
                          </w:rPr>
                          <w:t>DD)</w:t>
                        </w:r>
                        <w:r>
                          <w:rPr>
                            <w:rFonts w:ascii="Arial"/>
                            <w:w w:val="100"/>
                            <w:sz w:val="14"/>
                          </w:rPr>
                        </w:r>
                      </w:p>
                    </w:tc>
                    <w:tc>
                      <w:tcPr>
                        <w:tcW w:w="4876" w:type="dxa"/>
                        <w:gridSpan w:val="6"/>
                        <w:vMerge w:val="restart"/>
                        <w:tcBorders>
                          <w:top w:val="single" w:sz="17" w:space="0" w:color="000000"/>
                          <w:left w:val="single" w:sz="2" w:space="0" w:color="000000"/>
                          <w:right w:val="single" w:sz="2" w:space="0" w:color="000000"/>
                        </w:tcBorders>
                      </w:tcPr>
                      <w:p>
                        <w:pPr>
                          <w:pStyle w:val="TableParagraph"/>
                          <w:tabs>
                            <w:tab w:pos="4369" w:val="left" w:leader="none"/>
                          </w:tabs>
                          <w:spacing w:line="240" w:lineRule="auto" w:before="28"/>
                          <w:ind w:right="154"/>
                          <w:jc w:val="right"/>
                          <w:rPr>
                            <w:rFonts w:ascii="Arial" w:hAnsi="Arial" w:cs="Arial" w:eastAsia="Arial"/>
                            <w:sz w:val="14"/>
                            <w:szCs w:val="14"/>
                          </w:rPr>
                        </w:pPr>
                        <w:r>
                          <w:rPr>
                            <w:rFonts w:ascii="Arial"/>
                            <w:spacing w:val="-1"/>
                            <w:w w:val="100"/>
                            <w:sz w:val="14"/>
                          </w:rPr>
                          <w:t>2</w:t>
                        </w:r>
                        <w:r>
                          <w:rPr>
                            <w:rFonts w:ascii="Arial"/>
                            <w:w w:val="100"/>
                            <w:sz w:val="14"/>
                          </w:rPr>
                          <w:t>.</w:t>
                        </w:r>
                        <w:r>
                          <w:rPr>
                            <w:rFonts w:ascii="Arial"/>
                            <w:sz w:val="14"/>
                          </w:rPr>
                          <w:t> </w:t>
                        </w:r>
                        <w:r>
                          <w:rPr>
                            <w:rFonts w:ascii="Arial"/>
                            <w:spacing w:val="-2"/>
                            <w:sz w:val="14"/>
                          </w:rPr>
                          <w:t> </w:t>
                        </w:r>
                        <w:r>
                          <w:rPr>
                            <w:rFonts w:ascii="Arial"/>
                            <w:w w:val="100"/>
                            <w:sz w:val="14"/>
                          </w:rPr>
                          <w:t>Ti</w:t>
                        </w:r>
                        <w:r>
                          <w:rPr>
                            <w:rFonts w:ascii="Arial"/>
                            <w:spacing w:val="-1"/>
                            <w:w w:val="100"/>
                            <w:sz w:val="14"/>
                          </w:rPr>
                          <w:t>m</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z w:val="14"/>
                          </w:rPr>
                          <w:t> </w:t>
                        </w:r>
                        <w:r>
                          <w:rPr>
                            <w:rFonts w:ascii="Arial"/>
                            <w:spacing w:val="-1"/>
                            <w:w w:val="100"/>
                            <w:sz w:val="14"/>
                          </w:rPr>
                          <w:t>Accident/Inciden</w:t>
                        </w:r>
                        <w:r>
                          <w:rPr>
                            <w:rFonts w:ascii="Arial"/>
                            <w:w w:val="100"/>
                            <w:sz w:val="14"/>
                          </w:rPr>
                          <w:t>t</w:t>
                        </w:r>
                        <w:r>
                          <w:rPr>
                            <w:rFonts w:ascii="Arial"/>
                            <w:sz w:val="14"/>
                          </w:rPr>
                          <w:tab/>
                        </w:r>
                        <w:r>
                          <w:rPr>
                            <w:rFonts w:ascii="Arial"/>
                            <w:spacing w:val="-1"/>
                            <w:w w:val="100"/>
                            <w:position w:val="3"/>
                            <w:sz w:val="14"/>
                          </w:rPr>
                          <w:t>AM</w:t>
                        </w:r>
                        <w:r>
                          <w:rPr>
                            <w:rFonts w:ascii="Arial"/>
                            <w:w w:val="100"/>
                            <w:sz w:val="14"/>
                          </w:rPr>
                        </w:r>
                      </w:p>
                      <w:p>
                        <w:pPr>
                          <w:pStyle w:val="TableParagraph"/>
                          <w:spacing w:line="240" w:lineRule="auto" w:before="66"/>
                          <w:ind w:right="154"/>
                          <w:jc w:val="right"/>
                          <w:rPr>
                            <w:rFonts w:ascii="Arial" w:hAnsi="Arial" w:cs="Arial" w:eastAsia="Arial"/>
                            <w:sz w:val="14"/>
                            <w:szCs w:val="14"/>
                          </w:rPr>
                        </w:pPr>
                        <w:r>
                          <w:rPr>
                            <w:rFonts w:ascii="Arial"/>
                            <w:spacing w:val="-1"/>
                            <w:w w:val="100"/>
                            <w:sz w:val="14"/>
                          </w:rPr>
                          <w:t>PM</w:t>
                        </w:r>
                        <w:r>
                          <w:rPr>
                            <w:rFonts w:ascii="Arial"/>
                            <w:w w:val="100"/>
                            <w:sz w:val="14"/>
                          </w:rPr>
                        </w:r>
                      </w:p>
                    </w:tc>
                    <w:tc>
                      <w:tcPr>
                        <w:tcW w:w="624" w:type="dxa"/>
                        <w:tcBorders>
                          <w:top w:val="single" w:sz="17" w:space="0" w:color="000000"/>
                          <w:left w:val="single" w:sz="2" w:space="0" w:color="000000"/>
                          <w:bottom w:val="single" w:sz="2" w:space="0" w:color="000000"/>
                          <w:right w:val="single" w:sz="17" w:space="0" w:color="000000"/>
                        </w:tcBorders>
                      </w:tcPr>
                      <w:p>
                        <w:pPr/>
                      </w:p>
                    </w:tc>
                  </w:tr>
                  <w:tr>
                    <w:trPr>
                      <w:trHeight w:val="256" w:hRule="exact"/>
                    </w:trPr>
                    <w:tc>
                      <w:tcPr>
                        <w:tcW w:w="5556" w:type="dxa"/>
                        <w:gridSpan w:val="7"/>
                        <w:vMerge/>
                        <w:tcBorders>
                          <w:left w:val="single" w:sz="17" w:space="0" w:color="000000"/>
                          <w:bottom w:val="single" w:sz="2" w:space="0" w:color="000000"/>
                          <w:right w:val="single" w:sz="2" w:space="0" w:color="000000"/>
                        </w:tcBorders>
                      </w:tcPr>
                      <w:p>
                        <w:pPr/>
                      </w:p>
                    </w:tc>
                    <w:tc>
                      <w:tcPr>
                        <w:tcW w:w="4876" w:type="dxa"/>
                        <w:gridSpan w:val="6"/>
                        <w:vMerge/>
                        <w:tcBorders>
                          <w:left w:val="single" w:sz="2" w:space="0" w:color="000000"/>
                          <w:bottom w:val="single" w:sz="2" w:space="0" w:color="000000"/>
                          <w:right w:val="single" w:sz="2" w:space="0" w:color="000000"/>
                        </w:tcBorders>
                      </w:tcPr>
                      <w:p>
                        <w:pPr/>
                      </w:p>
                    </w:tc>
                    <w:tc>
                      <w:tcPr>
                        <w:tcW w:w="624" w:type="dxa"/>
                        <w:tcBorders>
                          <w:top w:val="single" w:sz="2" w:space="0" w:color="000000"/>
                          <w:left w:val="single" w:sz="2" w:space="0" w:color="000000"/>
                          <w:bottom w:val="single" w:sz="2" w:space="0" w:color="000000"/>
                          <w:right w:val="single" w:sz="17" w:space="0" w:color="000000"/>
                        </w:tcBorders>
                      </w:tcPr>
                      <w:p>
                        <w:pPr/>
                      </w:p>
                    </w:tc>
                  </w:tr>
                  <w:tr>
                    <w:trPr>
                      <w:trHeight w:val="510" w:hRule="exact"/>
                    </w:trPr>
                    <w:tc>
                      <w:tcPr>
                        <w:tcW w:w="7144" w:type="dxa"/>
                        <w:gridSpan w:val="8"/>
                        <w:tcBorders>
                          <w:top w:val="single" w:sz="2" w:space="0" w:color="000000"/>
                          <w:left w:val="single" w:sz="17" w:space="0" w:color="000000"/>
                          <w:bottom w:val="single" w:sz="2" w:space="0" w:color="000000"/>
                          <w:right w:val="single" w:sz="2" w:space="0" w:color="000000"/>
                        </w:tcBorders>
                      </w:tcPr>
                      <w:p>
                        <w:pPr>
                          <w:pStyle w:val="TableParagraph"/>
                          <w:spacing w:line="240" w:lineRule="auto" w:before="48"/>
                          <w:ind w:left="113" w:right="0"/>
                          <w:jc w:val="left"/>
                          <w:rPr>
                            <w:rFonts w:ascii="Arial" w:hAnsi="Arial" w:cs="Arial" w:eastAsia="Arial"/>
                            <w:sz w:val="14"/>
                            <w:szCs w:val="14"/>
                          </w:rPr>
                        </w:pPr>
                        <w:r>
                          <w:rPr>
                            <w:rFonts w:ascii="Arial"/>
                            <w:spacing w:val="-1"/>
                            <w:w w:val="100"/>
                            <w:sz w:val="14"/>
                          </w:rPr>
                          <w:t>3</w:t>
                        </w:r>
                        <w:r>
                          <w:rPr>
                            <w:rFonts w:ascii="Arial"/>
                            <w:w w:val="100"/>
                            <w:sz w:val="14"/>
                          </w:rPr>
                          <w:t>.</w:t>
                        </w:r>
                        <w:r>
                          <w:rPr>
                            <w:rFonts w:ascii="Arial"/>
                            <w:sz w:val="14"/>
                          </w:rPr>
                          <w:t> </w:t>
                        </w:r>
                        <w:r>
                          <w:rPr>
                            <w:rFonts w:ascii="Arial"/>
                            <w:spacing w:val="-2"/>
                            <w:sz w:val="14"/>
                          </w:rPr>
                          <w:t> </w:t>
                        </w:r>
                        <w:r>
                          <w:rPr>
                            <w:rFonts w:ascii="Arial"/>
                            <w:spacing w:val="-1"/>
                            <w:w w:val="100"/>
                            <w:sz w:val="14"/>
                          </w:rPr>
                          <w:t>Nam</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z w:val="14"/>
                          </w:rPr>
                          <w:t> </w:t>
                        </w:r>
                        <w:r>
                          <w:rPr>
                            <w:rFonts w:ascii="Arial"/>
                            <w:spacing w:val="-1"/>
                            <w:w w:val="100"/>
                            <w:sz w:val="14"/>
                          </w:rPr>
                          <w:t>Railro</w:t>
                        </w:r>
                        <w:r>
                          <w:rPr>
                            <w:rFonts w:ascii="Arial"/>
                            <w:spacing w:val="-2"/>
                            <w:w w:val="100"/>
                            <w:sz w:val="14"/>
                          </w:rPr>
                          <w:t>a</w:t>
                        </w:r>
                        <w:r>
                          <w:rPr>
                            <w:rFonts w:ascii="Arial"/>
                            <w:w w:val="100"/>
                            <w:sz w:val="14"/>
                          </w:rPr>
                          <w:t>d</w:t>
                        </w:r>
                      </w:p>
                    </w:tc>
                    <w:tc>
                      <w:tcPr>
                        <w:tcW w:w="3912" w:type="dxa"/>
                        <w:gridSpan w:val="6"/>
                        <w:tcBorders>
                          <w:top w:val="single" w:sz="2" w:space="0" w:color="000000"/>
                          <w:left w:val="single" w:sz="2" w:space="0" w:color="000000"/>
                          <w:bottom w:val="single" w:sz="2" w:space="0" w:color="000000"/>
                          <w:right w:val="single" w:sz="17" w:space="0" w:color="000000"/>
                        </w:tcBorders>
                      </w:tcPr>
                      <w:p>
                        <w:pPr>
                          <w:pStyle w:val="TableParagraph"/>
                          <w:spacing w:line="240" w:lineRule="auto" w:before="51"/>
                          <w:ind w:left="133" w:right="0"/>
                          <w:jc w:val="left"/>
                          <w:rPr>
                            <w:rFonts w:ascii="Arial" w:hAnsi="Arial" w:cs="Arial" w:eastAsia="Arial"/>
                            <w:sz w:val="14"/>
                            <w:szCs w:val="14"/>
                          </w:rPr>
                        </w:pPr>
                        <w:r>
                          <w:rPr>
                            <w:rFonts w:ascii="Arial"/>
                            <w:w w:val="100"/>
                            <w:sz w:val="14"/>
                          </w:rPr>
                          <w:t>4.</w:t>
                        </w:r>
                        <w:r>
                          <w:rPr>
                            <w:rFonts w:ascii="Arial"/>
                            <w:sz w:val="14"/>
                          </w:rPr>
                          <w:t>  </w:t>
                        </w:r>
                        <w:r>
                          <w:rPr>
                            <w:rFonts w:ascii="Arial"/>
                            <w:w w:val="100"/>
                            <w:sz w:val="14"/>
                          </w:rPr>
                          <w:t>Incide</w:t>
                        </w:r>
                        <w:r>
                          <w:rPr>
                            <w:rFonts w:ascii="Arial"/>
                            <w:spacing w:val="-2"/>
                            <w:w w:val="100"/>
                            <w:sz w:val="14"/>
                          </w:rPr>
                          <w:t>n</w:t>
                        </w:r>
                        <w:r>
                          <w:rPr>
                            <w:rFonts w:ascii="Arial"/>
                            <w:w w:val="100"/>
                            <w:sz w:val="14"/>
                          </w:rPr>
                          <w:t>t</w:t>
                        </w:r>
                        <w:r>
                          <w:rPr>
                            <w:rFonts w:ascii="Arial"/>
                            <w:spacing w:val="-1"/>
                            <w:sz w:val="14"/>
                          </w:rPr>
                          <w:t> </w:t>
                        </w:r>
                        <w:r>
                          <w:rPr>
                            <w:rFonts w:ascii="Arial"/>
                            <w:w w:val="100"/>
                            <w:sz w:val="14"/>
                          </w:rPr>
                          <w:t>N</w:t>
                        </w:r>
                        <w:r>
                          <w:rPr>
                            <w:rFonts w:ascii="Arial"/>
                            <w:spacing w:val="-2"/>
                            <w:w w:val="100"/>
                            <w:sz w:val="14"/>
                          </w:rPr>
                          <w:t>u</w:t>
                        </w:r>
                        <w:r>
                          <w:rPr>
                            <w:rFonts w:ascii="Arial"/>
                            <w:w w:val="100"/>
                            <w:sz w:val="14"/>
                          </w:rPr>
                          <w:t>m</w:t>
                        </w:r>
                        <w:r>
                          <w:rPr>
                            <w:rFonts w:ascii="Arial"/>
                            <w:spacing w:val="-2"/>
                            <w:w w:val="100"/>
                            <w:sz w:val="14"/>
                          </w:rPr>
                          <w:t>b</w:t>
                        </w:r>
                        <w:r>
                          <w:rPr>
                            <w:rFonts w:ascii="Arial"/>
                            <w:w w:val="100"/>
                            <w:sz w:val="14"/>
                          </w:rPr>
                          <w:t>er</w:t>
                        </w:r>
                      </w:p>
                    </w:tc>
                  </w:tr>
                  <w:tr>
                    <w:trPr>
                      <w:trHeight w:val="510" w:hRule="exact"/>
                    </w:trPr>
                    <w:tc>
                      <w:tcPr>
                        <w:tcW w:w="7144" w:type="dxa"/>
                        <w:gridSpan w:val="8"/>
                        <w:tcBorders>
                          <w:top w:val="single" w:sz="2" w:space="0" w:color="000000"/>
                          <w:left w:val="single" w:sz="17" w:space="0" w:color="000000"/>
                          <w:bottom w:val="single" w:sz="2" w:space="0" w:color="000000"/>
                          <w:right w:val="single" w:sz="2" w:space="0" w:color="000000"/>
                        </w:tcBorders>
                      </w:tcPr>
                      <w:p>
                        <w:pPr>
                          <w:pStyle w:val="TableParagraph"/>
                          <w:spacing w:line="240" w:lineRule="auto" w:before="51"/>
                          <w:ind w:left="113" w:right="0"/>
                          <w:jc w:val="left"/>
                          <w:rPr>
                            <w:rFonts w:ascii="Arial" w:hAnsi="Arial" w:cs="Arial" w:eastAsia="Arial"/>
                            <w:sz w:val="14"/>
                            <w:szCs w:val="14"/>
                          </w:rPr>
                        </w:pPr>
                        <w:r>
                          <w:rPr>
                            <w:rFonts w:ascii="Arial"/>
                            <w:spacing w:val="-1"/>
                            <w:w w:val="100"/>
                            <w:sz w:val="14"/>
                          </w:rPr>
                          <w:t>5</w:t>
                        </w:r>
                        <w:r>
                          <w:rPr>
                            <w:rFonts w:ascii="Arial"/>
                            <w:w w:val="100"/>
                            <w:sz w:val="14"/>
                          </w:rPr>
                          <w:t>.</w:t>
                        </w:r>
                        <w:r>
                          <w:rPr>
                            <w:rFonts w:ascii="Arial"/>
                            <w:sz w:val="14"/>
                          </w:rPr>
                          <w:t> </w:t>
                        </w:r>
                        <w:r>
                          <w:rPr>
                            <w:rFonts w:ascii="Arial"/>
                            <w:spacing w:val="-2"/>
                            <w:sz w:val="14"/>
                          </w:rPr>
                          <w:t> </w:t>
                        </w:r>
                        <w:r>
                          <w:rPr>
                            <w:rFonts w:ascii="Arial"/>
                            <w:spacing w:val="-1"/>
                            <w:w w:val="100"/>
                            <w:sz w:val="14"/>
                          </w:rPr>
                          <w:t>Oth</w:t>
                        </w:r>
                        <w:r>
                          <w:rPr>
                            <w:rFonts w:ascii="Arial"/>
                            <w:spacing w:val="-2"/>
                            <w:w w:val="100"/>
                            <w:sz w:val="14"/>
                          </w:rPr>
                          <w:t>e</w:t>
                        </w:r>
                        <w:r>
                          <w:rPr>
                            <w:rFonts w:ascii="Arial"/>
                            <w:w w:val="100"/>
                            <w:sz w:val="14"/>
                          </w:rPr>
                          <w:t>r</w:t>
                        </w:r>
                        <w:r>
                          <w:rPr>
                            <w:rFonts w:ascii="Arial"/>
                            <w:sz w:val="14"/>
                          </w:rPr>
                          <w:t> </w:t>
                        </w:r>
                        <w:r>
                          <w:rPr>
                            <w:rFonts w:ascii="Arial"/>
                            <w:spacing w:val="-1"/>
                            <w:w w:val="100"/>
                            <w:sz w:val="14"/>
                          </w:rPr>
                          <w:t>Rail</w:t>
                        </w:r>
                        <w:r>
                          <w:rPr>
                            <w:rFonts w:ascii="Arial"/>
                            <w:spacing w:val="-2"/>
                            <w:w w:val="100"/>
                            <w:sz w:val="14"/>
                          </w:rPr>
                          <w:t>r</w:t>
                        </w:r>
                        <w:r>
                          <w:rPr>
                            <w:rFonts w:ascii="Arial"/>
                            <w:spacing w:val="-1"/>
                            <w:w w:val="100"/>
                            <w:sz w:val="14"/>
                          </w:rPr>
                          <w:t>oa</w:t>
                        </w:r>
                        <w:r>
                          <w:rPr>
                            <w:rFonts w:ascii="Arial"/>
                            <w:w w:val="100"/>
                            <w:sz w:val="14"/>
                          </w:rPr>
                          <w:t>d</w:t>
                        </w:r>
                        <w:r>
                          <w:rPr>
                            <w:rFonts w:ascii="Arial"/>
                            <w:sz w:val="14"/>
                          </w:rPr>
                          <w:t> </w:t>
                        </w:r>
                        <w:r>
                          <w:rPr>
                            <w:rFonts w:ascii="Arial"/>
                            <w:spacing w:val="-2"/>
                            <w:w w:val="100"/>
                            <w:sz w:val="14"/>
                          </w:rPr>
                          <w:t>o</w:t>
                        </w:r>
                        <w:r>
                          <w:rPr>
                            <w:rFonts w:ascii="Arial"/>
                            <w:w w:val="100"/>
                            <w:sz w:val="14"/>
                          </w:rPr>
                          <w:t>r</w:t>
                        </w:r>
                        <w:r>
                          <w:rPr>
                            <w:rFonts w:ascii="Arial"/>
                            <w:sz w:val="14"/>
                          </w:rPr>
                          <w:t> </w:t>
                        </w:r>
                        <w:r>
                          <w:rPr>
                            <w:rFonts w:ascii="Arial"/>
                            <w:spacing w:val="-1"/>
                            <w:w w:val="100"/>
                            <w:sz w:val="14"/>
                          </w:rPr>
                          <w:t>E</w:t>
                        </w:r>
                        <w:r>
                          <w:rPr>
                            <w:rFonts w:ascii="Arial"/>
                            <w:spacing w:val="-2"/>
                            <w:w w:val="100"/>
                            <w:sz w:val="14"/>
                          </w:rPr>
                          <w:t>n</w:t>
                        </w:r>
                        <w:r>
                          <w:rPr>
                            <w:rFonts w:ascii="Arial"/>
                            <w:spacing w:val="-1"/>
                            <w:w w:val="100"/>
                            <w:sz w:val="14"/>
                          </w:rPr>
                          <w:t>tity</w:t>
                        </w:r>
                        <w:r>
                          <w:rPr>
                            <w:rFonts w:ascii="Arial"/>
                            <w:w w:val="100"/>
                            <w:sz w:val="14"/>
                          </w:rPr>
                        </w:r>
                      </w:p>
                    </w:tc>
                    <w:tc>
                      <w:tcPr>
                        <w:tcW w:w="3912" w:type="dxa"/>
                        <w:gridSpan w:val="6"/>
                        <w:tcBorders>
                          <w:top w:val="single" w:sz="2" w:space="0" w:color="000000"/>
                          <w:left w:val="single" w:sz="2" w:space="0" w:color="000000"/>
                          <w:bottom w:val="single" w:sz="2" w:space="0" w:color="000000"/>
                          <w:right w:val="single" w:sz="17" w:space="0" w:color="000000"/>
                        </w:tcBorders>
                      </w:tcPr>
                      <w:p>
                        <w:pPr>
                          <w:pStyle w:val="TableParagraph"/>
                          <w:spacing w:line="240" w:lineRule="auto" w:before="51"/>
                          <w:ind w:left="104" w:right="0"/>
                          <w:jc w:val="left"/>
                          <w:rPr>
                            <w:rFonts w:ascii="Arial" w:hAnsi="Arial" w:cs="Arial" w:eastAsia="Arial"/>
                            <w:sz w:val="14"/>
                            <w:szCs w:val="14"/>
                          </w:rPr>
                        </w:pPr>
                        <w:r>
                          <w:rPr>
                            <w:rFonts w:ascii="Arial"/>
                            <w:spacing w:val="-1"/>
                            <w:w w:val="100"/>
                            <w:sz w:val="14"/>
                          </w:rPr>
                          <w:t>6</w:t>
                        </w:r>
                        <w:r>
                          <w:rPr>
                            <w:rFonts w:ascii="Arial"/>
                            <w:w w:val="100"/>
                            <w:sz w:val="14"/>
                          </w:rPr>
                          <w:t>.</w:t>
                        </w:r>
                        <w:r>
                          <w:rPr>
                            <w:rFonts w:ascii="Arial"/>
                            <w:sz w:val="14"/>
                          </w:rPr>
                          <w:t>  </w:t>
                        </w:r>
                        <w:r>
                          <w:rPr>
                            <w:rFonts w:ascii="Arial"/>
                            <w:spacing w:val="-1"/>
                            <w:w w:val="100"/>
                            <w:sz w:val="14"/>
                          </w:rPr>
                          <w:t>Inciden</w:t>
                        </w:r>
                        <w:r>
                          <w:rPr>
                            <w:rFonts w:ascii="Arial"/>
                            <w:w w:val="100"/>
                            <w:sz w:val="14"/>
                          </w:rPr>
                          <w:t>t</w:t>
                        </w:r>
                        <w:r>
                          <w:rPr>
                            <w:rFonts w:ascii="Arial"/>
                            <w:sz w:val="14"/>
                          </w:rPr>
                          <w:t> </w:t>
                        </w:r>
                        <w:r>
                          <w:rPr>
                            <w:rFonts w:ascii="Arial"/>
                            <w:spacing w:val="-1"/>
                            <w:w w:val="100"/>
                            <w:sz w:val="14"/>
                          </w:rPr>
                          <w:t>Number</w:t>
                        </w:r>
                        <w:r>
                          <w:rPr>
                            <w:rFonts w:ascii="Arial"/>
                            <w:w w:val="100"/>
                            <w:sz w:val="14"/>
                          </w:rPr>
                        </w:r>
                      </w:p>
                    </w:tc>
                  </w:tr>
                  <w:tr>
                    <w:trPr>
                      <w:trHeight w:val="510" w:hRule="exact"/>
                    </w:trPr>
                    <w:tc>
                      <w:tcPr>
                        <w:tcW w:w="7144" w:type="dxa"/>
                        <w:gridSpan w:val="8"/>
                        <w:tcBorders>
                          <w:top w:val="single" w:sz="2" w:space="0" w:color="000000"/>
                          <w:left w:val="single" w:sz="17" w:space="0" w:color="000000"/>
                          <w:bottom w:val="single" w:sz="2" w:space="0" w:color="000000"/>
                          <w:right w:val="single" w:sz="2" w:space="0" w:color="000000"/>
                        </w:tcBorders>
                      </w:tcPr>
                      <w:p>
                        <w:pPr>
                          <w:pStyle w:val="TableParagraph"/>
                          <w:spacing w:line="240" w:lineRule="auto" w:before="51"/>
                          <w:ind w:left="114" w:right="0"/>
                          <w:jc w:val="left"/>
                          <w:rPr>
                            <w:rFonts w:ascii="Arial" w:hAnsi="Arial" w:cs="Arial" w:eastAsia="Arial"/>
                            <w:sz w:val="14"/>
                            <w:szCs w:val="14"/>
                          </w:rPr>
                        </w:pPr>
                        <w:r>
                          <w:rPr>
                            <w:rFonts w:ascii="Arial"/>
                            <w:spacing w:val="-1"/>
                            <w:w w:val="100"/>
                            <w:sz w:val="14"/>
                          </w:rPr>
                          <w:t>7</w:t>
                        </w:r>
                        <w:r>
                          <w:rPr>
                            <w:rFonts w:ascii="Arial"/>
                            <w:w w:val="100"/>
                            <w:sz w:val="14"/>
                          </w:rPr>
                          <w:t>.</w:t>
                        </w:r>
                        <w:r>
                          <w:rPr>
                            <w:rFonts w:ascii="Arial"/>
                            <w:sz w:val="14"/>
                          </w:rPr>
                          <w:t> </w:t>
                        </w:r>
                        <w:r>
                          <w:rPr>
                            <w:rFonts w:ascii="Arial"/>
                            <w:spacing w:val="-2"/>
                            <w:sz w:val="14"/>
                          </w:rPr>
                          <w:t> </w:t>
                        </w:r>
                        <w:r>
                          <w:rPr>
                            <w:rFonts w:ascii="Arial"/>
                            <w:spacing w:val="-1"/>
                            <w:w w:val="100"/>
                            <w:sz w:val="14"/>
                          </w:rPr>
                          <w:t>Rai</w:t>
                        </w:r>
                        <w:r>
                          <w:rPr>
                            <w:rFonts w:ascii="Arial"/>
                            <w:spacing w:val="-2"/>
                            <w:w w:val="100"/>
                            <w:sz w:val="14"/>
                          </w:rPr>
                          <w:t>l</w:t>
                        </w:r>
                        <w:r>
                          <w:rPr>
                            <w:rFonts w:ascii="Arial"/>
                            <w:spacing w:val="-1"/>
                            <w:w w:val="100"/>
                            <w:sz w:val="14"/>
                          </w:rPr>
                          <w:t>roa</w:t>
                        </w:r>
                        <w:r>
                          <w:rPr>
                            <w:rFonts w:ascii="Arial"/>
                            <w:w w:val="100"/>
                            <w:sz w:val="14"/>
                          </w:rPr>
                          <w:t>d</w:t>
                        </w:r>
                        <w:r>
                          <w:rPr>
                            <w:rFonts w:ascii="Arial"/>
                            <w:spacing w:val="-1"/>
                            <w:sz w:val="14"/>
                          </w:rPr>
                          <w:t> </w:t>
                        </w:r>
                        <w:r>
                          <w:rPr>
                            <w:rFonts w:ascii="Arial"/>
                            <w:spacing w:val="-1"/>
                            <w:w w:val="100"/>
                            <w:sz w:val="14"/>
                          </w:rPr>
                          <w:t>o</w:t>
                        </w:r>
                        <w:r>
                          <w:rPr>
                            <w:rFonts w:ascii="Arial"/>
                            <w:w w:val="100"/>
                            <w:sz w:val="14"/>
                          </w:rPr>
                          <w:t>r</w:t>
                        </w:r>
                        <w:r>
                          <w:rPr>
                            <w:rFonts w:ascii="Arial"/>
                            <w:sz w:val="14"/>
                          </w:rPr>
                          <w:t> </w:t>
                        </w:r>
                        <w:r>
                          <w:rPr>
                            <w:rFonts w:ascii="Arial"/>
                            <w:spacing w:val="-2"/>
                            <w:w w:val="100"/>
                            <w:sz w:val="14"/>
                          </w:rPr>
                          <w:t>O</w:t>
                        </w:r>
                        <w:r>
                          <w:rPr>
                            <w:rFonts w:ascii="Arial"/>
                            <w:w w:val="100"/>
                            <w:sz w:val="14"/>
                          </w:rPr>
                          <w:t>t</w:t>
                        </w:r>
                        <w:r>
                          <w:rPr>
                            <w:rFonts w:ascii="Arial"/>
                            <w:spacing w:val="-1"/>
                            <w:w w:val="100"/>
                            <w:sz w:val="14"/>
                          </w:rPr>
                          <w:t>h</w:t>
                        </w:r>
                        <w:r>
                          <w:rPr>
                            <w:rFonts w:ascii="Arial"/>
                            <w:spacing w:val="-2"/>
                            <w:w w:val="100"/>
                            <w:sz w:val="14"/>
                          </w:rPr>
                          <w:t>e</w:t>
                        </w:r>
                        <w:r>
                          <w:rPr>
                            <w:rFonts w:ascii="Arial"/>
                            <w:w w:val="100"/>
                            <w:sz w:val="14"/>
                          </w:rPr>
                          <w:t>r</w:t>
                        </w:r>
                        <w:r>
                          <w:rPr>
                            <w:rFonts w:ascii="Arial"/>
                            <w:sz w:val="14"/>
                          </w:rPr>
                          <w:t> </w:t>
                        </w:r>
                        <w:r>
                          <w:rPr>
                            <w:rFonts w:ascii="Arial"/>
                            <w:spacing w:val="-1"/>
                            <w:w w:val="100"/>
                            <w:sz w:val="14"/>
                          </w:rPr>
                          <w:t>E</w:t>
                        </w:r>
                        <w:r>
                          <w:rPr>
                            <w:rFonts w:ascii="Arial"/>
                            <w:spacing w:val="-2"/>
                            <w:w w:val="100"/>
                            <w:sz w:val="14"/>
                          </w:rPr>
                          <w:t>n</w:t>
                        </w:r>
                        <w:r>
                          <w:rPr>
                            <w:rFonts w:ascii="Arial"/>
                            <w:spacing w:val="-1"/>
                            <w:w w:val="100"/>
                            <w:sz w:val="14"/>
                          </w:rPr>
                          <w:t>tit</w:t>
                        </w:r>
                        <w:r>
                          <w:rPr>
                            <w:rFonts w:ascii="Arial"/>
                            <w:w w:val="100"/>
                            <w:sz w:val="14"/>
                          </w:rPr>
                          <w:t>y</w:t>
                        </w:r>
                        <w:r>
                          <w:rPr>
                            <w:rFonts w:ascii="Arial"/>
                            <w:sz w:val="14"/>
                          </w:rPr>
                          <w:t> </w:t>
                        </w:r>
                        <w:r>
                          <w:rPr>
                            <w:rFonts w:ascii="Arial"/>
                            <w:spacing w:val="-1"/>
                            <w:w w:val="100"/>
                            <w:sz w:val="14"/>
                          </w:rPr>
                          <w:t>Responsibl</w:t>
                        </w:r>
                        <w:r>
                          <w:rPr>
                            <w:rFonts w:ascii="Arial"/>
                            <w:w w:val="100"/>
                            <w:sz w:val="14"/>
                          </w:rPr>
                          <w:t>e</w:t>
                        </w:r>
                        <w:r>
                          <w:rPr>
                            <w:rFonts w:ascii="Arial"/>
                            <w:spacing w:val="-1"/>
                            <w:sz w:val="14"/>
                          </w:rPr>
                          <w:t> </w:t>
                        </w:r>
                        <w:r>
                          <w:rPr>
                            <w:rFonts w:ascii="Arial"/>
                            <w:spacing w:val="-1"/>
                            <w:w w:val="100"/>
                            <w:sz w:val="14"/>
                          </w:rPr>
                          <w:t>fo</w:t>
                        </w:r>
                        <w:r>
                          <w:rPr>
                            <w:rFonts w:ascii="Arial"/>
                            <w:w w:val="100"/>
                            <w:sz w:val="14"/>
                          </w:rPr>
                          <w:t>r</w:t>
                        </w:r>
                        <w:r>
                          <w:rPr>
                            <w:rFonts w:ascii="Arial"/>
                            <w:spacing w:val="-1"/>
                            <w:sz w:val="14"/>
                          </w:rPr>
                          <w:t> </w:t>
                        </w:r>
                        <w:r>
                          <w:rPr>
                            <w:rFonts w:ascii="Arial"/>
                            <w:spacing w:val="-1"/>
                            <w:w w:val="100"/>
                            <w:sz w:val="14"/>
                          </w:rPr>
                          <w:t>Trac</w:t>
                        </w:r>
                        <w:r>
                          <w:rPr>
                            <w:rFonts w:ascii="Arial"/>
                            <w:w w:val="100"/>
                            <w:sz w:val="14"/>
                          </w:rPr>
                          <w:t>k</w:t>
                        </w:r>
                        <w:r>
                          <w:rPr>
                            <w:rFonts w:ascii="Arial"/>
                            <w:spacing w:val="-1"/>
                            <w:sz w:val="14"/>
                          </w:rPr>
                          <w:t> </w:t>
                        </w:r>
                        <w:r>
                          <w:rPr>
                            <w:rFonts w:ascii="Arial"/>
                            <w:spacing w:val="-1"/>
                            <w:w w:val="100"/>
                            <w:sz w:val="14"/>
                          </w:rPr>
                          <w:t>Maintenance</w:t>
                        </w:r>
                        <w:r>
                          <w:rPr>
                            <w:rFonts w:ascii="Arial"/>
                            <w:w w:val="100"/>
                            <w:sz w:val="14"/>
                          </w:rPr>
                        </w:r>
                      </w:p>
                    </w:tc>
                    <w:tc>
                      <w:tcPr>
                        <w:tcW w:w="3912" w:type="dxa"/>
                        <w:gridSpan w:val="6"/>
                        <w:tcBorders>
                          <w:top w:val="single" w:sz="2" w:space="0" w:color="000000"/>
                          <w:left w:val="single" w:sz="2" w:space="0" w:color="000000"/>
                          <w:bottom w:val="single" w:sz="2" w:space="0" w:color="000000"/>
                          <w:right w:val="single" w:sz="17" w:space="0" w:color="000000"/>
                        </w:tcBorders>
                      </w:tcPr>
                      <w:p>
                        <w:pPr>
                          <w:pStyle w:val="TableParagraph"/>
                          <w:spacing w:line="240" w:lineRule="auto" w:before="51"/>
                          <w:ind w:left="104" w:right="0"/>
                          <w:jc w:val="left"/>
                          <w:rPr>
                            <w:rFonts w:ascii="Arial" w:hAnsi="Arial" w:cs="Arial" w:eastAsia="Arial"/>
                            <w:sz w:val="14"/>
                            <w:szCs w:val="14"/>
                          </w:rPr>
                        </w:pPr>
                        <w:r>
                          <w:rPr>
                            <w:rFonts w:ascii="Arial"/>
                            <w:spacing w:val="-1"/>
                            <w:w w:val="100"/>
                            <w:sz w:val="14"/>
                          </w:rPr>
                          <w:t>8</w:t>
                        </w:r>
                        <w:r>
                          <w:rPr>
                            <w:rFonts w:ascii="Arial"/>
                            <w:w w:val="100"/>
                            <w:sz w:val="14"/>
                          </w:rPr>
                          <w:t>.</w:t>
                        </w:r>
                        <w:r>
                          <w:rPr>
                            <w:rFonts w:ascii="Arial"/>
                            <w:sz w:val="14"/>
                          </w:rPr>
                          <w:t>  </w:t>
                        </w:r>
                        <w:r>
                          <w:rPr>
                            <w:rFonts w:ascii="Arial"/>
                            <w:spacing w:val="-1"/>
                            <w:w w:val="100"/>
                            <w:sz w:val="14"/>
                          </w:rPr>
                          <w:t>Inciden</w:t>
                        </w:r>
                        <w:r>
                          <w:rPr>
                            <w:rFonts w:ascii="Arial"/>
                            <w:w w:val="100"/>
                            <w:sz w:val="14"/>
                          </w:rPr>
                          <w:t>t</w:t>
                        </w:r>
                        <w:r>
                          <w:rPr>
                            <w:rFonts w:ascii="Arial"/>
                            <w:sz w:val="14"/>
                          </w:rPr>
                          <w:t> </w:t>
                        </w:r>
                        <w:r>
                          <w:rPr>
                            <w:rFonts w:ascii="Arial"/>
                            <w:spacing w:val="-1"/>
                            <w:w w:val="100"/>
                            <w:sz w:val="14"/>
                          </w:rPr>
                          <w:t>Number</w:t>
                        </w:r>
                        <w:r>
                          <w:rPr>
                            <w:rFonts w:ascii="Arial"/>
                            <w:w w:val="100"/>
                            <w:sz w:val="14"/>
                          </w:rPr>
                        </w:r>
                      </w:p>
                    </w:tc>
                  </w:tr>
                  <w:tr>
                    <w:trPr>
                      <w:trHeight w:val="508" w:hRule="exact"/>
                    </w:trPr>
                    <w:tc>
                      <w:tcPr>
                        <w:tcW w:w="11056" w:type="dxa"/>
                        <w:gridSpan w:val="14"/>
                        <w:tcBorders>
                          <w:top w:val="single" w:sz="2" w:space="0" w:color="000000"/>
                          <w:left w:val="single" w:sz="17" w:space="0" w:color="000000"/>
                          <w:bottom w:val="single" w:sz="2" w:space="0" w:color="000000"/>
                          <w:right w:val="single" w:sz="17" w:space="0" w:color="000000"/>
                        </w:tcBorders>
                      </w:tcPr>
                      <w:p>
                        <w:pPr>
                          <w:pStyle w:val="TableParagraph"/>
                          <w:spacing w:line="240" w:lineRule="auto" w:before="76"/>
                          <w:ind w:left="114" w:right="0"/>
                          <w:jc w:val="left"/>
                          <w:rPr>
                            <w:rFonts w:ascii="Arial" w:hAnsi="Arial" w:cs="Arial" w:eastAsia="Arial"/>
                            <w:sz w:val="14"/>
                            <w:szCs w:val="14"/>
                          </w:rPr>
                        </w:pPr>
                        <w:r>
                          <w:rPr>
                            <w:rFonts w:ascii="Arial"/>
                            <w:spacing w:val="-1"/>
                            <w:w w:val="100"/>
                            <w:sz w:val="14"/>
                          </w:rPr>
                          <w:t>9</w:t>
                        </w:r>
                        <w:r>
                          <w:rPr>
                            <w:rFonts w:ascii="Arial"/>
                            <w:w w:val="100"/>
                            <w:sz w:val="14"/>
                          </w:rPr>
                          <w:t>.</w:t>
                        </w:r>
                        <w:r>
                          <w:rPr>
                            <w:rFonts w:ascii="Arial"/>
                            <w:sz w:val="14"/>
                          </w:rPr>
                          <w:t> </w:t>
                        </w:r>
                        <w:r>
                          <w:rPr>
                            <w:rFonts w:ascii="Arial"/>
                            <w:spacing w:val="-2"/>
                            <w:sz w:val="14"/>
                          </w:rPr>
                          <w:t> </w:t>
                        </w:r>
                        <w:r>
                          <w:rPr>
                            <w:rFonts w:ascii="Arial"/>
                            <w:spacing w:val="-1"/>
                            <w:w w:val="100"/>
                            <w:sz w:val="14"/>
                          </w:rPr>
                          <w:t>Typ</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Accident/Inc</w:t>
                        </w:r>
                        <w:r>
                          <w:rPr>
                            <w:rFonts w:ascii="Arial"/>
                            <w:spacing w:val="1"/>
                            <w:w w:val="100"/>
                            <w:sz w:val="14"/>
                          </w:rPr>
                          <w:t>i</w:t>
                        </w:r>
                        <w:r>
                          <w:rPr>
                            <w:rFonts w:ascii="Arial"/>
                            <w:spacing w:val="-1"/>
                            <w:w w:val="100"/>
                            <w:sz w:val="14"/>
                          </w:rPr>
                          <w:t>den</w:t>
                        </w:r>
                        <w:r>
                          <w:rPr>
                            <w:rFonts w:ascii="Arial"/>
                            <w:w w:val="100"/>
                            <w:sz w:val="14"/>
                          </w:rPr>
                          <w:t>t</w:t>
                        </w:r>
                        <w:r>
                          <w:rPr>
                            <w:rFonts w:ascii="Arial"/>
                            <w:sz w:val="14"/>
                          </w:rPr>
                          <w:t> </w:t>
                        </w:r>
                        <w:r>
                          <w:rPr>
                            <w:rFonts w:ascii="Arial"/>
                            <w:spacing w:val="-1"/>
                            <w:w w:val="100"/>
                            <w:sz w:val="14"/>
                          </w:rPr>
                          <w:t>(Derai</w:t>
                        </w:r>
                        <w:r>
                          <w:rPr>
                            <w:rFonts w:ascii="Arial"/>
                            <w:spacing w:val="-2"/>
                            <w:w w:val="100"/>
                            <w:sz w:val="14"/>
                          </w:rPr>
                          <w:t>l</w:t>
                        </w:r>
                        <w:r>
                          <w:rPr>
                            <w:rFonts w:ascii="Arial"/>
                            <w:w w:val="100"/>
                            <w:sz w:val="14"/>
                          </w:rPr>
                          <w:t>m</w:t>
                        </w:r>
                        <w:r>
                          <w:rPr>
                            <w:rFonts w:ascii="Arial"/>
                            <w:spacing w:val="-2"/>
                            <w:w w:val="100"/>
                            <w:sz w:val="14"/>
                          </w:rPr>
                          <w:t>e</w:t>
                        </w:r>
                        <w:r>
                          <w:rPr>
                            <w:rFonts w:ascii="Arial"/>
                            <w:spacing w:val="-1"/>
                            <w:w w:val="100"/>
                            <w:sz w:val="14"/>
                          </w:rPr>
                          <w:t>nt</w:t>
                        </w:r>
                        <w:r>
                          <w:rPr>
                            <w:rFonts w:ascii="Arial"/>
                            <w:w w:val="100"/>
                            <w:sz w:val="14"/>
                          </w:rPr>
                          <w:t>,</w:t>
                        </w:r>
                        <w:r>
                          <w:rPr>
                            <w:rFonts w:ascii="Arial"/>
                            <w:sz w:val="14"/>
                          </w:rPr>
                          <w:t> </w:t>
                        </w:r>
                        <w:r>
                          <w:rPr>
                            <w:rFonts w:ascii="Arial"/>
                            <w:spacing w:val="-1"/>
                            <w:w w:val="100"/>
                            <w:sz w:val="14"/>
                          </w:rPr>
                          <w:t>Collis</w:t>
                        </w:r>
                        <w:r>
                          <w:rPr>
                            <w:rFonts w:ascii="Arial"/>
                            <w:spacing w:val="-2"/>
                            <w:w w:val="100"/>
                            <w:sz w:val="14"/>
                          </w:rPr>
                          <w:t>i</w:t>
                        </w:r>
                        <w:r>
                          <w:rPr>
                            <w:rFonts w:ascii="Arial"/>
                            <w:spacing w:val="-1"/>
                            <w:w w:val="100"/>
                            <w:sz w:val="14"/>
                          </w:rPr>
                          <w:t>on</w:t>
                        </w:r>
                        <w:r>
                          <w:rPr>
                            <w:rFonts w:ascii="Arial"/>
                            <w:w w:val="100"/>
                            <w:sz w:val="14"/>
                          </w:rPr>
                          <w:t>,</w:t>
                        </w:r>
                        <w:r>
                          <w:rPr>
                            <w:rFonts w:ascii="Arial"/>
                            <w:spacing w:val="-1"/>
                            <w:sz w:val="14"/>
                          </w:rPr>
                          <w:t> </w:t>
                        </w:r>
                        <w:r>
                          <w:rPr>
                            <w:rFonts w:ascii="Arial"/>
                            <w:spacing w:val="-1"/>
                            <w:w w:val="100"/>
                            <w:sz w:val="14"/>
                          </w:rPr>
                          <w:t>Obstr</w:t>
                        </w:r>
                        <w:r>
                          <w:rPr>
                            <w:rFonts w:ascii="Arial"/>
                            <w:spacing w:val="-2"/>
                            <w:w w:val="100"/>
                            <w:sz w:val="14"/>
                          </w:rPr>
                          <w:t>u</w:t>
                        </w:r>
                        <w:r>
                          <w:rPr>
                            <w:rFonts w:ascii="Arial"/>
                            <w:spacing w:val="-1"/>
                            <w:w w:val="100"/>
                            <w:sz w:val="14"/>
                          </w:rPr>
                          <w:t>ction</w:t>
                        </w:r>
                        <w:r>
                          <w:rPr>
                            <w:rFonts w:ascii="Arial"/>
                            <w:w w:val="100"/>
                            <w:sz w:val="14"/>
                          </w:rPr>
                          <w:t>,</w:t>
                        </w:r>
                        <w:r>
                          <w:rPr>
                            <w:rFonts w:ascii="Arial"/>
                            <w:sz w:val="14"/>
                          </w:rPr>
                          <w:t> </w:t>
                        </w:r>
                        <w:r>
                          <w:rPr>
                            <w:rFonts w:ascii="Arial"/>
                            <w:spacing w:val="-2"/>
                            <w:w w:val="100"/>
                            <w:sz w:val="14"/>
                          </w:rPr>
                          <w:t>O</w:t>
                        </w:r>
                        <w:r>
                          <w:rPr>
                            <w:rFonts w:ascii="Arial"/>
                            <w:w w:val="100"/>
                            <w:sz w:val="14"/>
                          </w:rPr>
                          <w:t>t</w:t>
                        </w:r>
                        <w:r>
                          <w:rPr>
                            <w:rFonts w:ascii="Arial"/>
                            <w:spacing w:val="-1"/>
                            <w:w w:val="100"/>
                            <w:sz w:val="14"/>
                          </w:rPr>
                          <w:t>her)</w:t>
                        </w:r>
                        <w:r>
                          <w:rPr>
                            <w:rFonts w:ascii="Arial"/>
                            <w:w w:val="100"/>
                            <w:sz w:val="14"/>
                          </w:rPr>
                        </w:r>
                      </w:p>
                    </w:tc>
                  </w:tr>
                  <w:tr>
                    <w:trPr>
                      <w:trHeight w:val="514" w:hRule="exact"/>
                    </w:trPr>
                    <w:tc>
                      <w:tcPr>
                        <w:tcW w:w="5556" w:type="dxa"/>
                        <w:gridSpan w:val="7"/>
                        <w:tcBorders>
                          <w:top w:val="single" w:sz="2" w:space="0" w:color="000000"/>
                          <w:left w:val="single" w:sz="17" w:space="0" w:color="000000"/>
                          <w:bottom w:val="single" w:sz="2" w:space="0" w:color="000000"/>
                          <w:right w:val="single" w:sz="2" w:space="0" w:color="000000"/>
                        </w:tcBorders>
                      </w:tcPr>
                      <w:p>
                        <w:pPr>
                          <w:pStyle w:val="TableParagraph"/>
                          <w:spacing w:line="240" w:lineRule="auto" w:before="74"/>
                          <w:ind w:left="80" w:right="0"/>
                          <w:jc w:val="left"/>
                          <w:rPr>
                            <w:rFonts w:ascii="Arial" w:hAnsi="Arial" w:cs="Arial" w:eastAsia="Arial"/>
                            <w:sz w:val="14"/>
                            <w:szCs w:val="14"/>
                          </w:rPr>
                        </w:pPr>
                        <w:r>
                          <w:rPr>
                            <w:rFonts w:ascii="Arial"/>
                            <w:spacing w:val="-1"/>
                            <w:w w:val="100"/>
                            <w:sz w:val="14"/>
                          </w:rPr>
                          <w:t>10</w:t>
                        </w:r>
                        <w:r>
                          <w:rPr>
                            <w:rFonts w:ascii="Arial"/>
                            <w:w w:val="100"/>
                            <w:sz w:val="14"/>
                          </w:rPr>
                          <w:t>.</w:t>
                        </w:r>
                        <w:r>
                          <w:rPr>
                            <w:rFonts w:ascii="Arial"/>
                            <w:sz w:val="14"/>
                          </w:rPr>
                          <w:t>  </w:t>
                        </w:r>
                        <w:r>
                          <w:rPr>
                            <w:rFonts w:ascii="Arial"/>
                            <w:spacing w:val="-1"/>
                            <w:w w:val="100"/>
                            <w:sz w:val="14"/>
                          </w:rPr>
                          <w:t>Numbe</w:t>
                        </w:r>
                        <w:r>
                          <w:rPr>
                            <w:rFonts w:ascii="Arial"/>
                            <w:w w:val="100"/>
                            <w:sz w:val="14"/>
                          </w:rPr>
                          <w:t>r</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Haz</w:t>
                        </w:r>
                        <w:r>
                          <w:rPr>
                            <w:rFonts w:ascii="Arial"/>
                            <w:w w:val="100"/>
                            <w:sz w:val="14"/>
                          </w:rPr>
                          <w:t>m</w:t>
                        </w:r>
                        <w:r>
                          <w:rPr>
                            <w:rFonts w:ascii="Arial"/>
                            <w:spacing w:val="-2"/>
                            <w:w w:val="100"/>
                            <w:sz w:val="14"/>
                          </w:rPr>
                          <w:t>a</w:t>
                        </w:r>
                        <w:r>
                          <w:rPr>
                            <w:rFonts w:ascii="Arial"/>
                            <w:w w:val="100"/>
                            <w:sz w:val="14"/>
                          </w:rPr>
                          <w:t>t</w:t>
                        </w:r>
                        <w:r>
                          <w:rPr>
                            <w:rFonts w:ascii="Arial"/>
                            <w:sz w:val="14"/>
                          </w:rPr>
                          <w:t> </w:t>
                        </w:r>
                        <w:r>
                          <w:rPr>
                            <w:rFonts w:ascii="Arial"/>
                            <w:spacing w:val="-1"/>
                            <w:w w:val="100"/>
                            <w:sz w:val="14"/>
                          </w:rPr>
                          <w:t>C</w:t>
                        </w:r>
                        <w:r>
                          <w:rPr>
                            <w:rFonts w:ascii="Arial"/>
                            <w:spacing w:val="-2"/>
                            <w:w w:val="100"/>
                            <w:sz w:val="14"/>
                          </w:rPr>
                          <w:t>a</w:t>
                        </w:r>
                        <w:r>
                          <w:rPr>
                            <w:rFonts w:ascii="Arial"/>
                            <w:spacing w:val="-1"/>
                            <w:w w:val="100"/>
                            <w:sz w:val="14"/>
                          </w:rPr>
                          <w:t>r</w:t>
                        </w:r>
                        <w:r>
                          <w:rPr>
                            <w:rFonts w:ascii="Arial"/>
                            <w:w w:val="100"/>
                            <w:sz w:val="14"/>
                          </w:rPr>
                          <w:t>s</w:t>
                        </w:r>
                        <w:r>
                          <w:rPr>
                            <w:rFonts w:ascii="Arial"/>
                            <w:spacing w:val="-1"/>
                            <w:sz w:val="14"/>
                          </w:rPr>
                          <w:t> </w:t>
                        </w:r>
                        <w:r>
                          <w:rPr>
                            <w:rFonts w:ascii="Arial"/>
                            <w:spacing w:val="-1"/>
                            <w:w w:val="100"/>
                            <w:sz w:val="14"/>
                          </w:rPr>
                          <w:t>Damage</w:t>
                        </w:r>
                        <w:r>
                          <w:rPr>
                            <w:rFonts w:ascii="Arial"/>
                            <w:w w:val="100"/>
                            <w:sz w:val="14"/>
                          </w:rPr>
                          <w:t>d</w:t>
                        </w:r>
                        <w:r>
                          <w:rPr>
                            <w:rFonts w:ascii="Arial"/>
                            <w:spacing w:val="-1"/>
                            <w:sz w:val="14"/>
                          </w:rPr>
                          <w:t> </w:t>
                        </w:r>
                        <w:r>
                          <w:rPr>
                            <w:rFonts w:ascii="Arial"/>
                            <w:spacing w:val="-1"/>
                            <w:w w:val="100"/>
                            <w:sz w:val="14"/>
                          </w:rPr>
                          <w:t>o</w:t>
                        </w:r>
                        <w:r>
                          <w:rPr>
                            <w:rFonts w:ascii="Arial"/>
                            <w:w w:val="100"/>
                            <w:sz w:val="14"/>
                          </w:rPr>
                          <w:t>r</w:t>
                        </w:r>
                        <w:r>
                          <w:rPr>
                            <w:rFonts w:ascii="Arial"/>
                            <w:spacing w:val="-1"/>
                            <w:sz w:val="14"/>
                          </w:rPr>
                          <w:t> </w:t>
                        </w:r>
                        <w:r>
                          <w:rPr>
                            <w:rFonts w:ascii="Arial"/>
                            <w:spacing w:val="-1"/>
                            <w:w w:val="100"/>
                            <w:sz w:val="14"/>
                          </w:rPr>
                          <w:t>De</w:t>
                        </w:r>
                        <w:r>
                          <w:rPr>
                            <w:rFonts w:ascii="Arial"/>
                            <w:spacing w:val="-2"/>
                            <w:w w:val="100"/>
                            <w:sz w:val="14"/>
                          </w:rPr>
                          <w:t>r</w:t>
                        </w:r>
                        <w:r>
                          <w:rPr>
                            <w:rFonts w:ascii="Arial"/>
                            <w:spacing w:val="-1"/>
                            <w:w w:val="100"/>
                            <w:sz w:val="14"/>
                          </w:rPr>
                          <w:t>ailed</w:t>
                        </w:r>
                        <w:r>
                          <w:rPr>
                            <w:rFonts w:ascii="Arial"/>
                            <w:w w:val="100"/>
                            <w:sz w:val="14"/>
                          </w:rPr>
                        </w:r>
                      </w:p>
                    </w:tc>
                    <w:tc>
                      <w:tcPr>
                        <w:tcW w:w="5500" w:type="dxa"/>
                        <w:gridSpan w:val="7"/>
                        <w:tcBorders>
                          <w:top w:val="single" w:sz="2" w:space="0" w:color="000000"/>
                          <w:left w:val="single" w:sz="2" w:space="0" w:color="000000"/>
                          <w:bottom w:val="single" w:sz="2" w:space="0" w:color="000000"/>
                          <w:right w:val="single" w:sz="17" w:space="0" w:color="000000"/>
                        </w:tcBorders>
                      </w:tcPr>
                      <w:p>
                        <w:pPr>
                          <w:pStyle w:val="TableParagraph"/>
                          <w:spacing w:line="240" w:lineRule="auto" w:before="59"/>
                          <w:ind w:left="70" w:right="0"/>
                          <w:jc w:val="left"/>
                          <w:rPr>
                            <w:rFonts w:ascii="Arial" w:hAnsi="Arial" w:cs="Arial" w:eastAsia="Arial"/>
                            <w:sz w:val="14"/>
                            <w:szCs w:val="14"/>
                          </w:rPr>
                        </w:pPr>
                        <w:r>
                          <w:rPr>
                            <w:rFonts w:ascii="Arial"/>
                            <w:spacing w:val="-1"/>
                            <w:w w:val="100"/>
                            <w:sz w:val="14"/>
                          </w:rPr>
                          <w:t>11</w:t>
                        </w:r>
                        <w:r>
                          <w:rPr>
                            <w:rFonts w:ascii="Arial"/>
                            <w:w w:val="100"/>
                            <w:sz w:val="14"/>
                          </w:rPr>
                          <w:t>.</w:t>
                        </w:r>
                        <w:r>
                          <w:rPr>
                            <w:rFonts w:ascii="Arial"/>
                            <w:sz w:val="14"/>
                          </w:rPr>
                          <w:t>  </w:t>
                        </w:r>
                        <w:r>
                          <w:rPr>
                            <w:rFonts w:ascii="Arial"/>
                            <w:spacing w:val="-1"/>
                            <w:w w:val="100"/>
                            <w:sz w:val="14"/>
                          </w:rPr>
                          <w:t>Numbe</w:t>
                        </w:r>
                        <w:r>
                          <w:rPr>
                            <w:rFonts w:ascii="Arial"/>
                            <w:w w:val="100"/>
                            <w:sz w:val="14"/>
                          </w:rPr>
                          <w:t>r</w:t>
                        </w:r>
                        <w:r>
                          <w:rPr>
                            <w:rFonts w:ascii="Arial"/>
                            <w:sz w:val="14"/>
                          </w:rPr>
                          <w:t> </w:t>
                        </w:r>
                        <w:r>
                          <w:rPr>
                            <w:rFonts w:ascii="Arial"/>
                            <w:spacing w:val="-2"/>
                            <w:w w:val="100"/>
                            <w:sz w:val="14"/>
                          </w:rPr>
                          <w:t>o</w:t>
                        </w:r>
                        <w:r>
                          <w:rPr>
                            <w:rFonts w:ascii="Arial"/>
                            <w:w w:val="100"/>
                            <w:sz w:val="14"/>
                          </w:rPr>
                          <w:t>f</w:t>
                        </w:r>
                        <w:r>
                          <w:rPr>
                            <w:rFonts w:ascii="Arial"/>
                            <w:sz w:val="14"/>
                          </w:rPr>
                          <w:t> </w:t>
                        </w:r>
                        <w:r>
                          <w:rPr>
                            <w:rFonts w:ascii="Arial"/>
                            <w:spacing w:val="-1"/>
                            <w:w w:val="100"/>
                            <w:sz w:val="14"/>
                          </w:rPr>
                          <w:t>Haz</w:t>
                        </w:r>
                        <w:r>
                          <w:rPr>
                            <w:rFonts w:ascii="Arial"/>
                            <w:spacing w:val="-2"/>
                            <w:w w:val="100"/>
                            <w:sz w:val="14"/>
                          </w:rPr>
                          <w:t>m</w:t>
                        </w:r>
                        <w:r>
                          <w:rPr>
                            <w:rFonts w:ascii="Arial"/>
                            <w:spacing w:val="-1"/>
                            <w:w w:val="100"/>
                            <w:sz w:val="14"/>
                          </w:rPr>
                          <w:t>a</w:t>
                        </w:r>
                        <w:r>
                          <w:rPr>
                            <w:rFonts w:ascii="Arial"/>
                            <w:w w:val="100"/>
                            <w:sz w:val="14"/>
                          </w:rPr>
                          <w:t>t</w:t>
                        </w:r>
                        <w:r>
                          <w:rPr>
                            <w:rFonts w:ascii="Arial"/>
                            <w:sz w:val="14"/>
                          </w:rPr>
                          <w:t> </w:t>
                        </w:r>
                        <w:r>
                          <w:rPr>
                            <w:rFonts w:ascii="Arial"/>
                            <w:spacing w:val="-1"/>
                            <w:w w:val="100"/>
                            <w:sz w:val="14"/>
                          </w:rPr>
                          <w:t>Car</w:t>
                        </w:r>
                        <w:r>
                          <w:rPr>
                            <w:rFonts w:ascii="Arial"/>
                            <w:w w:val="100"/>
                            <w:sz w:val="14"/>
                          </w:rPr>
                          <w:t>s</w:t>
                        </w:r>
                        <w:r>
                          <w:rPr>
                            <w:rFonts w:ascii="Arial"/>
                            <w:spacing w:val="-1"/>
                            <w:sz w:val="14"/>
                          </w:rPr>
                          <w:t> </w:t>
                        </w:r>
                        <w:r>
                          <w:rPr>
                            <w:rFonts w:ascii="Arial"/>
                            <w:spacing w:val="-1"/>
                            <w:w w:val="100"/>
                            <w:sz w:val="14"/>
                          </w:rPr>
                          <w:t>R</w:t>
                        </w:r>
                        <w:r>
                          <w:rPr>
                            <w:rFonts w:ascii="Arial"/>
                            <w:spacing w:val="-2"/>
                            <w:w w:val="100"/>
                            <w:sz w:val="14"/>
                          </w:rPr>
                          <w:t>e</w:t>
                        </w:r>
                        <w:r>
                          <w:rPr>
                            <w:rFonts w:ascii="Arial"/>
                            <w:spacing w:val="-1"/>
                            <w:w w:val="100"/>
                            <w:sz w:val="14"/>
                          </w:rPr>
                          <w:t>leasin</w:t>
                        </w:r>
                        <w:r>
                          <w:rPr>
                            <w:rFonts w:ascii="Arial"/>
                            <w:w w:val="100"/>
                            <w:sz w:val="14"/>
                          </w:rPr>
                          <w:t>g</w:t>
                        </w:r>
                        <w:r>
                          <w:rPr>
                            <w:rFonts w:ascii="Arial"/>
                            <w:sz w:val="14"/>
                          </w:rPr>
                          <w:t> </w:t>
                        </w:r>
                        <w:r>
                          <w:rPr>
                            <w:rFonts w:ascii="Arial"/>
                            <w:spacing w:val="-2"/>
                            <w:w w:val="100"/>
                            <w:sz w:val="14"/>
                          </w:rPr>
                          <w:t>P</w:t>
                        </w:r>
                        <w:r>
                          <w:rPr>
                            <w:rFonts w:ascii="Arial"/>
                            <w:w w:val="100"/>
                            <w:sz w:val="14"/>
                          </w:rPr>
                          <w:t>r</w:t>
                        </w:r>
                        <w:r>
                          <w:rPr>
                            <w:rFonts w:ascii="Arial"/>
                            <w:spacing w:val="-1"/>
                            <w:w w:val="100"/>
                            <w:sz w:val="14"/>
                          </w:rPr>
                          <w:t>oduct</w:t>
                        </w:r>
                        <w:r>
                          <w:rPr>
                            <w:rFonts w:ascii="Arial"/>
                            <w:w w:val="100"/>
                            <w:sz w:val="14"/>
                          </w:rPr>
                        </w:r>
                      </w:p>
                    </w:tc>
                  </w:tr>
                  <w:tr>
                    <w:trPr>
                      <w:trHeight w:val="510" w:hRule="exact"/>
                    </w:trPr>
                    <w:tc>
                      <w:tcPr>
                        <w:tcW w:w="2268" w:type="dxa"/>
                        <w:tcBorders>
                          <w:top w:val="single" w:sz="2" w:space="0" w:color="000000"/>
                          <w:left w:val="single" w:sz="17" w:space="0" w:color="000000"/>
                          <w:bottom w:val="single" w:sz="2" w:space="0" w:color="000000"/>
                          <w:right w:val="single" w:sz="2" w:space="0" w:color="000000"/>
                        </w:tcBorders>
                      </w:tcPr>
                      <w:p>
                        <w:pPr>
                          <w:pStyle w:val="TableParagraph"/>
                          <w:spacing w:line="240" w:lineRule="auto" w:before="77"/>
                          <w:ind w:left="86" w:right="0"/>
                          <w:jc w:val="left"/>
                          <w:rPr>
                            <w:rFonts w:ascii="Arial" w:hAnsi="Arial" w:cs="Arial" w:eastAsia="Arial"/>
                            <w:sz w:val="14"/>
                            <w:szCs w:val="14"/>
                          </w:rPr>
                        </w:pPr>
                        <w:r>
                          <w:rPr>
                            <w:rFonts w:ascii="Arial"/>
                            <w:spacing w:val="-1"/>
                            <w:w w:val="100"/>
                            <w:sz w:val="14"/>
                          </w:rPr>
                          <w:t>1</w:t>
                        </w:r>
                        <w:r>
                          <w:rPr>
                            <w:rFonts w:ascii="Arial"/>
                            <w:spacing w:val="-2"/>
                            <w:w w:val="100"/>
                            <w:sz w:val="14"/>
                          </w:rPr>
                          <w:t>2</w:t>
                        </w:r>
                        <w:r>
                          <w:rPr>
                            <w:rFonts w:ascii="Arial"/>
                            <w:w w:val="100"/>
                            <w:sz w:val="14"/>
                          </w:rPr>
                          <w:t>.</w:t>
                        </w:r>
                        <w:r>
                          <w:rPr>
                            <w:rFonts w:ascii="Arial"/>
                            <w:sz w:val="14"/>
                          </w:rPr>
                          <w:t>  </w:t>
                        </w:r>
                        <w:r>
                          <w:rPr>
                            <w:rFonts w:ascii="Arial"/>
                            <w:spacing w:val="-1"/>
                            <w:w w:val="100"/>
                            <w:sz w:val="14"/>
                          </w:rPr>
                          <w:t>S</w:t>
                        </w:r>
                        <w:r>
                          <w:rPr>
                            <w:rFonts w:ascii="Arial"/>
                            <w:spacing w:val="-2"/>
                            <w:w w:val="100"/>
                            <w:sz w:val="14"/>
                          </w:rPr>
                          <w:t>u</w:t>
                        </w:r>
                        <w:r>
                          <w:rPr>
                            <w:rFonts w:ascii="Arial"/>
                            <w:spacing w:val="-1"/>
                            <w:w w:val="100"/>
                            <w:sz w:val="14"/>
                          </w:rPr>
                          <w:t>bdivision</w:t>
                        </w:r>
                        <w:r>
                          <w:rPr>
                            <w:rFonts w:ascii="Arial"/>
                            <w:w w:val="100"/>
                            <w:sz w:val="14"/>
                          </w:rPr>
                        </w:r>
                      </w:p>
                    </w:tc>
                    <w:tc>
                      <w:tcPr>
                        <w:tcW w:w="3288" w:type="dxa"/>
                        <w:gridSpan w:val="6"/>
                        <w:tcBorders>
                          <w:top w:val="single" w:sz="2" w:space="0" w:color="000000"/>
                          <w:left w:val="single" w:sz="2" w:space="0" w:color="000000"/>
                          <w:bottom w:val="single" w:sz="2" w:space="0" w:color="000000"/>
                          <w:right w:val="single" w:sz="2" w:space="0" w:color="000000"/>
                        </w:tcBorders>
                      </w:tcPr>
                      <w:p>
                        <w:pPr>
                          <w:pStyle w:val="TableParagraph"/>
                          <w:spacing w:line="240" w:lineRule="auto" w:before="77"/>
                          <w:ind w:left="123" w:right="0"/>
                          <w:jc w:val="left"/>
                          <w:rPr>
                            <w:rFonts w:ascii="Arial" w:hAnsi="Arial" w:cs="Arial" w:eastAsia="Arial"/>
                            <w:sz w:val="14"/>
                            <w:szCs w:val="14"/>
                          </w:rPr>
                        </w:pPr>
                        <w:r>
                          <w:rPr>
                            <w:rFonts w:ascii="Arial"/>
                            <w:spacing w:val="-1"/>
                            <w:w w:val="100"/>
                            <w:sz w:val="14"/>
                          </w:rPr>
                          <w:t>1</w:t>
                        </w:r>
                        <w:r>
                          <w:rPr>
                            <w:rFonts w:ascii="Arial"/>
                            <w:spacing w:val="-2"/>
                            <w:w w:val="100"/>
                            <w:sz w:val="14"/>
                          </w:rPr>
                          <w:t>3</w:t>
                        </w:r>
                        <w:r>
                          <w:rPr>
                            <w:rFonts w:ascii="Arial"/>
                            <w:w w:val="100"/>
                            <w:sz w:val="14"/>
                          </w:rPr>
                          <w:t>.</w:t>
                        </w:r>
                        <w:r>
                          <w:rPr>
                            <w:rFonts w:ascii="Arial"/>
                            <w:sz w:val="14"/>
                          </w:rPr>
                          <w:t>  </w:t>
                        </w:r>
                        <w:r>
                          <w:rPr>
                            <w:rFonts w:ascii="Arial"/>
                            <w:spacing w:val="-1"/>
                            <w:w w:val="100"/>
                            <w:sz w:val="14"/>
                          </w:rPr>
                          <w:t>Near</w:t>
                        </w:r>
                        <w:r>
                          <w:rPr>
                            <w:rFonts w:ascii="Arial"/>
                            <w:spacing w:val="-2"/>
                            <w:w w:val="100"/>
                            <w:sz w:val="14"/>
                          </w:rPr>
                          <w:t>e</w:t>
                        </w:r>
                        <w:r>
                          <w:rPr>
                            <w:rFonts w:ascii="Arial"/>
                            <w:w w:val="100"/>
                            <w:sz w:val="14"/>
                          </w:rPr>
                          <w:t>st</w:t>
                        </w:r>
                        <w:r>
                          <w:rPr>
                            <w:rFonts w:ascii="Arial"/>
                            <w:sz w:val="14"/>
                          </w:rPr>
                          <w:t> </w:t>
                        </w:r>
                        <w:r>
                          <w:rPr>
                            <w:rFonts w:ascii="Arial"/>
                            <w:spacing w:val="-1"/>
                            <w:w w:val="100"/>
                            <w:sz w:val="14"/>
                          </w:rPr>
                          <w:t>City/Town</w:t>
                        </w:r>
                        <w:r>
                          <w:rPr>
                            <w:rFonts w:ascii="Arial"/>
                            <w:w w:val="100"/>
                            <w:sz w:val="14"/>
                          </w:rPr>
                        </w:r>
                      </w:p>
                    </w:tc>
                    <w:tc>
                      <w:tcPr>
                        <w:tcW w:w="3401" w:type="dxa"/>
                        <w:gridSpan w:val="4"/>
                        <w:tcBorders>
                          <w:top w:val="single" w:sz="2" w:space="0" w:color="000000"/>
                          <w:left w:val="single" w:sz="2" w:space="0" w:color="000000"/>
                          <w:bottom w:val="single" w:sz="2" w:space="0" w:color="000000"/>
                          <w:right w:val="single" w:sz="2" w:space="0" w:color="000000"/>
                        </w:tcBorders>
                      </w:tcPr>
                      <w:p>
                        <w:pPr>
                          <w:pStyle w:val="TableParagraph"/>
                          <w:spacing w:line="240" w:lineRule="auto" w:before="76"/>
                          <w:ind w:left="92" w:right="0"/>
                          <w:jc w:val="left"/>
                          <w:rPr>
                            <w:rFonts w:ascii="Arial" w:hAnsi="Arial" w:cs="Arial" w:eastAsia="Arial"/>
                            <w:sz w:val="14"/>
                            <w:szCs w:val="14"/>
                          </w:rPr>
                        </w:pPr>
                        <w:r>
                          <w:rPr>
                            <w:rFonts w:ascii="Arial"/>
                            <w:spacing w:val="-1"/>
                            <w:w w:val="100"/>
                            <w:sz w:val="14"/>
                          </w:rPr>
                          <w:t>14</w:t>
                        </w:r>
                        <w:r>
                          <w:rPr>
                            <w:rFonts w:ascii="Arial"/>
                            <w:w w:val="100"/>
                            <w:sz w:val="14"/>
                          </w:rPr>
                          <w:t>.</w:t>
                        </w:r>
                        <w:r>
                          <w:rPr>
                            <w:rFonts w:ascii="Arial"/>
                            <w:sz w:val="14"/>
                          </w:rPr>
                          <w:t>  </w:t>
                        </w:r>
                        <w:r>
                          <w:rPr>
                            <w:rFonts w:ascii="Arial"/>
                            <w:spacing w:val="-1"/>
                            <w:w w:val="100"/>
                            <w:sz w:val="14"/>
                          </w:rPr>
                          <w:t>County</w:t>
                        </w:r>
                        <w:r>
                          <w:rPr>
                            <w:rFonts w:ascii="Arial"/>
                            <w:w w:val="100"/>
                            <w:sz w:val="14"/>
                          </w:rPr>
                        </w:r>
                      </w:p>
                    </w:tc>
                    <w:tc>
                      <w:tcPr>
                        <w:tcW w:w="2099" w:type="dxa"/>
                        <w:gridSpan w:val="3"/>
                        <w:tcBorders>
                          <w:top w:val="single" w:sz="2" w:space="0" w:color="000000"/>
                          <w:left w:val="single" w:sz="2" w:space="0" w:color="000000"/>
                          <w:bottom w:val="single" w:sz="2" w:space="0" w:color="000000"/>
                          <w:right w:val="single" w:sz="17" w:space="0" w:color="000000"/>
                        </w:tcBorders>
                      </w:tcPr>
                      <w:p>
                        <w:pPr>
                          <w:pStyle w:val="TableParagraph"/>
                          <w:spacing w:line="240" w:lineRule="auto" w:before="77"/>
                          <w:ind w:left="94" w:right="0"/>
                          <w:jc w:val="left"/>
                          <w:rPr>
                            <w:rFonts w:ascii="Arial" w:hAnsi="Arial" w:cs="Arial" w:eastAsia="Arial"/>
                            <w:sz w:val="14"/>
                            <w:szCs w:val="14"/>
                          </w:rPr>
                        </w:pPr>
                        <w:r>
                          <w:rPr>
                            <w:rFonts w:ascii="Arial"/>
                            <w:spacing w:val="-1"/>
                            <w:w w:val="100"/>
                            <w:sz w:val="14"/>
                          </w:rPr>
                          <w:t>15</w:t>
                        </w:r>
                        <w:r>
                          <w:rPr>
                            <w:rFonts w:ascii="Arial"/>
                            <w:w w:val="100"/>
                            <w:sz w:val="14"/>
                          </w:rPr>
                          <w:t>.</w:t>
                        </w:r>
                        <w:r>
                          <w:rPr>
                            <w:rFonts w:ascii="Arial"/>
                            <w:sz w:val="14"/>
                          </w:rPr>
                          <w:t>  </w:t>
                        </w:r>
                        <w:r>
                          <w:rPr>
                            <w:rFonts w:ascii="Arial"/>
                            <w:spacing w:val="-1"/>
                            <w:w w:val="100"/>
                            <w:sz w:val="14"/>
                          </w:rPr>
                          <w:t>State</w:t>
                        </w:r>
                        <w:r>
                          <w:rPr>
                            <w:rFonts w:ascii="Arial"/>
                            <w:w w:val="100"/>
                            <w:sz w:val="14"/>
                          </w:rPr>
                        </w:r>
                      </w:p>
                    </w:tc>
                  </w:tr>
                  <w:tr>
                    <w:trPr>
                      <w:trHeight w:val="510" w:hRule="exact"/>
                    </w:trPr>
                    <w:tc>
                      <w:tcPr>
                        <w:tcW w:w="2495" w:type="dxa"/>
                        <w:gridSpan w:val="2"/>
                        <w:tcBorders>
                          <w:top w:val="single" w:sz="2" w:space="0" w:color="000000"/>
                          <w:left w:val="single" w:sz="17" w:space="0" w:color="000000"/>
                          <w:bottom w:val="single" w:sz="2" w:space="0" w:color="000000"/>
                          <w:right w:val="single" w:sz="2" w:space="0" w:color="000000"/>
                        </w:tcBorders>
                      </w:tcPr>
                      <w:p>
                        <w:pPr>
                          <w:pStyle w:val="TableParagraph"/>
                          <w:spacing w:line="240" w:lineRule="auto" w:before="51"/>
                          <w:ind w:left="68" w:right="0"/>
                          <w:jc w:val="left"/>
                          <w:rPr>
                            <w:rFonts w:ascii="Arial" w:hAnsi="Arial" w:cs="Arial" w:eastAsia="Arial"/>
                            <w:sz w:val="14"/>
                            <w:szCs w:val="14"/>
                          </w:rPr>
                        </w:pPr>
                        <w:r>
                          <w:rPr>
                            <w:rFonts w:ascii="Arial"/>
                            <w:w w:val="100"/>
                            <w:sz w:val="14"/>
                          </w:rPr>
                          <w:t>1</w:t>
                        </w:r>
                        <w:r>
                          <w:rPr>
                            <w:rFonts w:ascii="Arial"/>
                            <w:spacing w:val="-2"/>
                            <w:w w:val="100"/>
                            <w:sz w:val="14"/>
                          </w:rPr>
                          <w:t>6</w:t>
                        </w:r>
                        <w:r>
                          <w:rPr>
                            <w:rFonts w:ascii="Arial"/>
                            <w:w w:val="100"/>
                            <w:sz w:val="14"/>
                          </w:rPr>
                          <w:t>.</w:t>
                        </w:r>
                        <w:r>
                          <w:rPr>
                            <w:rFonts w:ascii="Arial"/>
                            <w:sz w:val="14"/>
                          </w:rPr>
                          <w:t>  </w:t>
                        </w:r>
                        <w:r>
                          <w:rPr>
                            <w:rFonts w:ascii="Arial"/>
                            <w:spacing w:val="-1"/>
                            <w:w w:val="100"/>
                            <w:sz w:val="14"/>
                          </w:rPr>
                          <w:t>M</w:t>
                        </w:r>
                        <w:r>
                          <w:rPr>
                            <w:rFonts w:ascii="Arial"/>
                            <w:w w:val="100"/>
                            <w:sz w:val="14"/>
                          </w:rPr>
                          <w:t>ile</w:t>
                        </w:r>
                        <w:r>
                          <w:rPr>
                            <w:rFonts w:ascii="Arial"/>
                            <w:spacing w:val="-2"/>
                            <w:w w:val="100"/>
                            <w:sz w:val="14"/>
                          </w:rPr>
                          <w:t>p</w:t>
                        </w:r>
                        <w:r>
                          <w:rPr>
                            <w:rFonts w:ascii="Arial"/>
                            <w:spacing w:val="-1"/>
                            <w:w w:val="100"/>
                            <w:sz w:val="14"/>
                          </w:rPr>
                          <w:t>o</w:t>
                        </w:r>
                        <w:r>
                          <w:rPr>
                            <w:rFonts w:ascii="Arial"/>
                            <w:w w:val="100"/>
                            <w:sz w:val="14"/>
                          </w:rPr>
                          <w:t>st</w:t>
                        </w:r>
                        <w:r>
                          <w:rPr>
                            <w:rFonts w:ascii="Arial"/>
                            <w:spacing w:val="-1"/>
                            <w:sz w:val="14"/>
                          </w:rPr>
                          <w:t> </w:t>
                        </w:r>
                        <w:r>
                          <w:rPr>
                            <w:rFonts w:ascii="Arial"/>
                            <w:i/>
                            <w:spacing w:val="-2"/>
                            <w:w w:val="100"/>
                            <w:sz w:val="14"/>
                          </w:rPr>
                          <w:t>(</w:t>
                        </w:r>
                        <w:r>
                          <w:rPr>
                            <w:rFonts w:ascii="Arial"/>
                            <w:i/>
                            <w:w w:val="100"/>
                            <w:sz w:val="14"/>
                          </w:rPr>
                          <w:t>to</w:t>
                        </w:r>
                        <w:r>
                          <w:rPr>
                            <w:rFonts w:ascii="Arial"/>
                            <w:i/>
                            <w:spacing w:val="-1"/>
                            <w:sz w:val="14"/>
                          </w:rPr>
                          <w:t> </w:t>
                        </w:r>
                        <w:r>
                          <w:rPr>
                            <w:rFonts w:ascii="Arial"/>
                            <w:i/>
                            <w:spacing w:val="-1"/>
                            <w:w w:val="100"/>
                            <w:sz w:val="14"/>
                          </w:rPr>
                          <w:t>near</w:t>
                        </w:r>
                        <w:r>
                          <w:rPr>
                            <w:rFonts w:ascii="Arial"/>
                            <w:i/>
                            <w:spacing w:val="-2"/>
                            <w:w w:val="100"/>
                            <w:sz w:val="14"/>
                          </w:rPr>
                          <w:t>e</w:t>
                        </w:r>
                        <w:r>
                          <w:rPr>
                            <w:rFonts w:ascii="Arial"/>
                            <w:i/>
                            <w:w w:val="100"/>
                            <w:sz w:val="14"/>
                          </w:rPr>
                          <w:t>st</w:t>
                        </w:r>
                        <w:r>
                          <w:rPr>
                            <w:rFonts w:ascii="Arial"/>
                            <w:i/>
                            <w:sz w:val="14"/>
                          </w:rPr>
                          <w:t> </w:t>
                        </w:r>
                        <w:r>
                          <w:rPr>
                            <w:rFonts w:ascii="Arial"/>
                            <w:i/>
                            <w:spacing w:val="-1"/>
                            <w:w w:val="100"/>
                            <w:sz w:val="14"/>
                          </w:rPr>
                          <w:t>tenth)</w:t>
                        </w:r>
                        <w:r>
                          <w:rPr>
                            <w:rFonts w:ascii="Arial"/>
                            <w:w w:val="100"/>
                            <w:sz w:val="14"/>
                          </w:rPr>
                        </w:r>
                      </w:p>
                    </w:tc>
                    <w:tc>
                      <w:tcPr>
                        <w:tcW w:w="8561" w:type="dxa"/>
                        <w:gridSpan w:val="12"/>
                        <w:tcBorders>
                          <w:top w:val="single" w:sz="2" w:space="0" w:color="000000"/>
                          <w:left w:val="single" w:sz="2" w:space="0" w:color="000000"/>
                          <w:bottom w:val="single" w:sz="2" w:space="0" w:color="000000"/>
                          <w:right w:val="single" w:sz="17" w:space="0" w:color="000000"/>
                        </w:tcBorders>
                      </w:tcPr>
                      <w:p>
                        <w:pPr>
                          <w:pStyle w:val="TableParagraph"/>
                          <w:spacing w:line="240" w:lineRule="auto" w:before="42"/>
                          <w:ind w:left="76" w:right="0"/>
                          <w:jc w:val="left"/>
                          <w:rPr>
                            <w:rFonts w:ascii="Arial" w:hAnsi="Arial" w:cs="Arial" w:eastAsia="Arial"/>
                            <w:sz w:val="14"/>
                            <w:szCs w:val="14"/>
                          </w:rPr>
                        </w:pPr>
                        <w:r>
                          <w:rPr>
                            <w:rFonts w:ascii="Arial"/>
                            <w:spacing w:val="-1"/>
                            <w:w w:val="100"/>
                            <w:sz w:val="14"/>
                          </w:rPr>
                          <w:t>17</w:t>
                        </w:r>
                        <w:r>
                          <w:rPr>
                            <w:rFonts w:ascii="Arial"/>
                            <w:w w:val="100"/>
                            <w:sz w:val="14"/>
                          </w:rPr>
                          <w:t>.</w:t>
                        </w:r>
                        <w:r>
                          <w:rPr>
                            <w:rFonts w:ascii="Arial"/>
                            <w:sz w:val="14"/>
                          </w:rPr>
                          <w:t>  </w:t>
                        </w:r>
                        <w:r>
                          <w:rPr>
                            <w:rFonts w:ascii="Arial"/>
                            <w:spacing w:val="-1"/>
                            <w:w w:val="100"/>
                            <w:sz w:val="14"/>
                          </w:rPr>
                          <w:t>Sp</w:t>
                        </w:r>
                        <w:r>
                          <w:rPr>
                            <w:rFonts w:ascii="Arial"/>
                            <w:spacing w:val="-2"/>
                            <w:w w:val="100"/>
                            <w:sz w:val="14"/>
                          </w:rPr>
                          <w:t>e</w:t>
                        </w:r>
                        <w:r>
                          <w:rPr>
                            <w:rFonts w:ascii="Arial"/>
                            <w:w w:val="100"/>
                            <w:sz w:val="14"/>
                          </w:rPr>
                          <w:t>c</w:t>
                        </w:r>
                        <w:r>
                          <w:rPr>
                            <w:rFonts w:ascii="Arial"/>
                            <w:spacing w:val="-1"/>
                            <w:w w:val="100"/>
                            <w:sz w:val="14"/>
                          </w:rPr>
                          <w:t>ifi</w:t>
                        </w:r>
                        <w:r>
                          <w:rPr>
                            <w:rFonts w:ascii="Arial"/>
                            <w:w w:val="100"/>
                            <w:sz w:val="14"/>
                          </w:rPr>
                          <w:t>c</w:t>
                        </w:r>
                        <w:r>
                          <w:rPr>
                            <w:rFonts w:ascii="Arial"/>
                            <w:sz w:val="14"/>
                          </w:rPr>
                          <w:t> </w:t>
                        </w:r>
                        <w:r>
                          <w:rPr>
                            <w:rFonts w:ascii="Arial"/>
                            <w:spacing w:val="-1"/>
                            <w:w w:val="100"/>
                            <w:sz w:val="14"/>
                          </w:rPr>
                          <w:t>Site</w:t>
                        </w:r>
                        <w:r>
                          <w:rPr>
                            <w:rFonts w:ascii="Arial"/>
                            <w:w w:val="100"/>
                            <w:sz w:val="14"/>
                          </w:rPr>
                        </w:r>
                      </w:p>
                    </w:tc>
                  </w:tr>
                  <w:tr>
                    <w:trPr>
                      <w:trHeight w:val="256" w:hRule="exact"/>
                    </w:trPr>
                    <w:tc>
                      <w:tcPr>
                        <w:tcW w:w="4932" w:type="dxa"/>
                        <w:gridSpan w:val="6"/>
                        <w:vMerge w:val="restart"/>
                        <w:tcBorders>
                          <w:top w:val="single" w:sz="2" w:space="0" w:color="000000"/>
                          <w:left w:val="single" w:sz="17" w:space="0" w:color="000000"/>
                          <w:right w:val="single" w:sz="2" w:space="0" w:color="000000"/>
                        </w:tcBorders>
                      </w:tcPr>
                      <w:p>
                        <w:pPr>
                          <w:pStyle w:val="TableParagraph"/>
                          <w:tabs>
                            <w:tab w:pos="4201" w:val="left" w:leader="none"/>
                          </w:tabs>
                          <w:spacing w:line="240" w:lineRule="auto" w:before="57"/>
                          <w:ind w:left="88" w:right="0"/>
                          <w:jc w:val="left"/>
                          <w:rPr>
                            <w:rFonts w:ascii="Arial" w:hAnsi="Arial" w:cs="Arial" w:eastAsia="Arial"/>
                            <w:sz w:val="14"/>
                            <w:szCs w:val="14"/>
                          </w:rPr>
                        </w:pPr>
                        <w:r>
                          <w:rPr>
                            <w:rFonts w:ascii="Arial"/>
                            <w:spacing w:val="-1"/>
                            <w:w w:val="100"/>
                            <w:position w:val="2"/>
                            <w:sz w:val="14"/>
                          </w:rPr>
                          <w:t>1</w:t>
                        </w:r>
                        <w:r>
                          <w:rPr>
                            <w:rFonts w:ascii="Arial"/>
                            <w:spacing w:val="-1"/>
                            <w:w w:val="100"/>
                            <w:position w:val="2"/>
                            <w:sz w:val="14"/>
                          </w:rPr>
                          <w:t>8</w:t>
                        </w:r>
                        <w:r>
                          <w:rPr>
                            <w:rFonts w:ascii="Arial"/>
                            <w:w w:val="100"/>
                            <w:position w:val="2"/>
                            <w:sz w:val="14"/>
                          </w:rPr>
                          <w:t>.</w:t>
                        </w:r>
                        <w:r>
                          <w:rPr>
                            <w:rFonts w:ascii="Arial"/>
                            <w:position w:val="2"/>
                            <w:sz w:val="14"/>
                          </w:rPr>
                          <w:t> </w:t>
                        </w:r>
                        <w:r>
                          <w:rPr>
                            <w:rFonts w:ascii="Arial"/>
                            <w:spacing w:val="-1"/>
                            <w:position w:val="2"/>
                            <w:sz w:val="14"/>
                          </w:rPr>
                          <w:t> </w:t>
                        </w:r>
                        <w:r>
                          <w:rPr>
                            <w:rFonts w:ascii="Arial"/>
                            <w:spacing w:val="-1"/>
                            <w:w w:val="100"/>
                            <w:position w:val="2"/>
                            <w:sz w:val="14"/>
                          </w:rPr>
                          <w:t>Spee</w:t>
                        </w:r>
                        <w:r>
                          <w:rPr>
                            <w:rFonts w:ascii="Arial"/>
                            <w:w w:val="100"/>
                            <w:position w:val="2"/>
                            <w:sz w:val="14"/>
                          </w:rPr>
                          <w:t>d</w:t>
                        </w:r>
                        <w:r>
                          <w:rPr>
                            <w:rFonts w:ascii="Arial"/>
                            <w:position w:val="2"/>
                            <w:sz w:val="14"/>
                          </w:rPr>
                          <w:tab/>
                        </w:r>
                        <w:r>
                          <w:rPr>
                            <w:rFonts w:ascii="Arial"/>
                            <w:spacing w:val="-1"/>
                            <w:w w:val="100"/>
                            <w:sz w:val="14"/>
                          </w:rPr>
                          <w:t>Actual</w:t>
                        </w:r>
                        <w:r>
                          <w:rPr>
                            <w:rFonts w:ascii="Arial"/>
                            <w:w w:val="100"/>
                            <w:sz w:val="14"/>
                          </w:rPr>
                        </w:r>
                      </w:p>
                      <w:p>
                        <w:pPr>
                          <w:pStyle w:val="TableParagraph"/>
                          <w:spacing w:line="240" w:lineRule="auto" w:before="68"/>
                          <w:ind w:right="86"/>
                          <w:jc w:val="right"/>
                          <w:rPr>
                            <w:rFonts w:ascii="Arial" w:hAnsi="Arial" w:cs="Arial" w:eastAsia="Arial"/>
                            <w:sz w:val="14"/>
                            <w:szCs w:val="14"/>
                          </w:rPr>
                        </w:pPr>
                        <w:r>
                          <w:rPr>
                            <w:rFonts w:ascii="Arial"/>
                            <w:spacing w:val="-1"/>
                            <w:w w:val="100"/>
                            <w:sz w:val="14"/>
                          </w:rPr>
                          <w:t>Esti</w:t>
                        </w:r>
                        <w:r>
                          <w:rPr>
                            <w:rFonts w:ascii="Arial"/>
                            <w:w w:val="100"/>
                            <w:sz w:val="14"/>
                          </w:rPr>
                          <w:t>m</w:t>
                        </w:r>
                        <w:r>
                          <w:rPr>
                            <w:rFonts w:ascii="Arial"/>
                            <w:spacing w:val="-2"/>
                            <w:w w:val="100"/>
                            <w:sz w:val="14"/>
                          </w:rPr>
                          <w:t>a</w:t>
                        </w:r>
                        <w:r>
                          <w:rPr>
                            <w:rFonts w:ascii="Arial"/>
                            <w:w w:val="100"/>
                            <w:sz w:val="14"/>
                          </w:rPr>
                          <w:t>t</w:t>
                        </w:r>
                        <w:r>
                          <w:rPr>
                            <w:rFonts w:ascii="Arial"/>
                            <w:spacing w:val="-1"/>
                            <w:w w:val="100"/>
                            <w:sz w:val="14"/>
                          </w:rPr>
                          <w:t>e</w:t>
                        </w:r>
                        <w:r>
                          <w:rPr>
                            <w:rFonts w:ascii="Arial"/>
                            <w:w w:val="100"/>
                            <w:sz w:val="14"/>
                          </w:rPr>
                          <w:t>d</w:t>
                        </w:r>
                      </w:p>
                    </w:tc>
                    <w:tc>
                      <w:tcPr>
                        <w:tcW w:w="624" w:type="dxa"/>
                        <w:tcBorders>
                          <w:top w:val="single" w:sz="2" w:space="0" w:color="000000"/>
                          <w:left w:val="single" w:sz="2" w:space="0" w:color="000000"/>
                          <w:bottom w:val="single" w:sz="2" w:space="0" w:color="000000"/>
                          <w:right w:val="single" w:sz="2" w:space="0" w:color="000000"/>
                        </w:tcBorders>
                      </w:tcPr>
                      <w:p>
                        <w:pPr/>
                      </w:p>
                    </w:tc>
                    <w:tc>
                      <w:tcPr>
                        <w:tcW w:w="5500" w:type="dxa"/>
                        <w:gridSpan w:val="7"/>
                        <w:vMerge w:val="restart"/>
                        <w:tcBorders>
                          <w:top w:val="single" w:sz="2" w:space="0" w:color="000000"/>
                          <w:left w:val="single" w:sz="2" w:space="0" w:color="000000"/>
                          <w:right w:val="single" w:sz="17" w:space="0" w:color="000000"/>
                        </w:tcBorders>
                      </w:tcPr>
                      <w:p>
                        <w:pPr>
                          <w:pStyle w:val="TableParagraph"/>
                          <w:spacing w:line="240" w:lineRule="auto" w:before="71"/>
                          <w:ind w:left="105" w:right="0"/>
                          <w:jc w:val="left"/>
                          <w:rPr>
                            <w:rFonts w:ascii="Arial" w:hAnsi="Arial" w:cs="Arial" w:eastAsia="Arial"/>
                            <w:sz w:val="14"/>
                            <w:szCs w:val="14"/>
                          </w:rPr>
                        </w:pPr>
                        <w:r>
                          <w:rPr>
                            <w:rFonts w:ascii="Arial"/>
                            <w:w w:val="100"/>
                            <w:sz w:val="14"/>
                          </w:rPr>
                          <w:t>1</w:t>
                        </w:r>
                        <w:r>
                          <w:rPr>
                            <w:rFonts w:ascii="Arial"/>
                            <w:spacing w:val="-2"/>
                            <w:w w:val="100"/>
                            <w:sz w:val="14"/>
                          </w:rPr>
                          <w:t>9</w:t>
                        </w:r>
                        <w:r>
                          <w:rPr>
                            <w:rFonts w:ascii="Arial"/>
                            <w:w w:val="100"/>
                            <w:sz w:val="14"/>
                          </w:rPr>
                          <w:t>.</w:t>
                        </w:r>
                        <w:r>
                          <w:rPr>
                            <w:rFonts w:ascii="Arial"/>
                            <w:sz w:val="14"/>
                          </w:rPr>
                          <w:t>  </w:t>
                        </w:r>
                        <w:r>
                          <w:rPr>
                            <w:rFonts w:ascii="Arial"/>
                            <w:w w:val="100"/>
                            <w:sz w:val="14"/>
                          </w:rPr>
                          <w:t>Trai</w:t>
                        </w:r>
                        <w:r>
                          <w:rPr>
                            <w:rFonts w:ascii="Arial"/>
                            <w:spacing w:val="-2"/>
                            <w:w w:val="100"/>
                            <w:sz w:val="14"/>
                          </w:rPr>
                          <w:t>n</w:t>
                        </w:r>
                        <w:r>
                          <w:rPr>
                            <w:rFonts w:ascii="Arial"/>
                            <w:w w:val="100"/>
                            <w:sz w:val="14"/>
                          </w:rPr>
                          <w:t>/Job</w:t>
                        </w:r>
                        <w:r>
                          <w:rPr>
                            <w:rFonts w:ascii="Arial"/>
                            <w:spacing w:val="-1"/>
                            <w:sz w:val="14"/>
                          </w:rPr>
                          <w:t> </w:t>
                        </w:r>
                        <w:r>
                          <w:rPr>
                            <w:rFonts w:ascii="Arial"/>
                            <w:w w:val="100"/>
                            <w:sz w:val="14"/>
                          </w:rPr>
                          <w:t>Numb</w:t>
                        </w:r>
                        <w:r>
                          <w:rPr>
                            <w:rFonts w:ascii="Arial"/>
                            <w:spacing w:val="-2"/>
                            <w:w w:val="100"/>
                            <w:sz w:val="14"/>
                          </w:rPr>
                          <w:t>e</w:t>
                        </w:r>
                        <w:r>
                          <w:rPr>
                            <w:rFonts w:ascii="Arial"/>
                            <w:w w:val="100"/>
                            <w:sz w:val="14"/>
                          </w:rPr>
                          <w:t>r</w:t>
                        </w:r>
                      </w:p>
                    </w:tc>
                  </w:tr>
                  <w:tr>
                    <w:trPr>
                      <w:trHeight w:val="254" w:hRule="exact"/>
                    </w:trPr>
                    <w:tc>
                      <w:tcPr>
                        <w:tcW w:w="4932" w:type="dxa"/>
                        <w:gridSpan w:val="6"/>
                        <w:vMerge/>
                        <w:tcBorders>
                          <w:left w:val="single" w:sz="17" w:space="0" w:color="000000"/>
                          <w:bottom w:val="single" w:sz="2" w:space="0" w:color="000000"/>
                          <w:right w:val="single" w:sz="2" w:space="0" w:color="000000"/>
                        </w:tcBorders>
                      </w:tcPr>
                      <w:p>
                        <w:pPr/>
                      </w:p>
                    </w:tc>
                    <w:tc>
                      <w:tcPr>
                        <w:tcW w:w="624" w:type="dxa"/>
                        <w:tcBorders>
                          <w:top w:val="single" w:sz="2" w:space="0" w:color="000000"/>
                          <w:left w:val="single" w:sz="2" w:space="0" w:color="000000"/>
                          <w:bottom w:val="single" w:sz="2" w:space="0" w:color="000000"/>
                          <w:right w:val="single" w:sz="2" w:space="0" w:color="000000"/>
                        </w:tcBorders>
                      </w:tcPr>
                      <w:p>
                        <w:pPr/>
                      </w:p>
                    </w:tc>
                    <w:tc>
                      <w:tcPr>
                        <w:tcW w:w="5500" w:type="dxa"/>
                        <w:gridSpan w:val="7"/>
                        <w:vMerge/>
                        <w:tcBorders>
                          <w:left w:val="single" w:sz="2" w:space="0" w:color="000000"/>
                          <w:bottom w:val="single" w:sz="2" w:space="0" w:color="000000"/>
                          <w:right w:val="single" w:sz="17" w:space="0" w:color="000000"/>
                        </w:tcBorders>
                      </w:tcPr>
                      <w:p>
                        <w:pPr/>
                      </w:p>
                    </w:tc>
                  </w:tr>
                  <w:tr>
                    <w:trPr>
                      <w:trHeight w:val="511" w:hRule="exact"/>
                    </w:trPr>
                    <w:tc>
                      <w:tcPr>
                        <w:tcW w:w="5556" w:type="dxa"/>
                        <w:gridSpan w:val="7"/>
                        <w:tcBorders>
                          <w:top w:val="single" w:sz="2" w:space="0" w:color="000000"/>
                          <w:left w:val="single" w:sz="17" w:space="0" w:color="000000"/>
                          <w:bottom w:val="single" w:sz="2" w:space="0" w:color="000000"/>
                          <w:right w:val="single" w:sz="2" w:space="0" w:color="000000"/>
                        </w:tcBorders>
                      </w:tcPr>
                      <w:p>
                        <w:pPr>
                          <w:pStyle w:val="TableParagraph"/>
                          <w:spacing w:line="240" w:lineRule="auto" w:before="42"/>
                          <w:ind w:left="86" w:right="0"/>
                          <w:jc w:val="left"/>
                          <w:rPr>
                            <w:rFonts w:ascii="Arial" w:hAnsi="Arial" w:cs="Arial" w:eastAsia="Arial"/>
                            <w:sz w:val="14"/>
                            <w:szCs w:val="14"/>
                          </w:rPr>
                        </w:pPr>
                        <w:r>
                          <w:rPr>
                            <w:rFonts w:ascii="Arial"/>
                            <w:spacing w:val="-1"/>
                            <w:w w:val="100"/>
                            <w:sz w:val="14"/>
                          </w:rPr>
                          <w:t>2</w:t>
                        </w:r>
                        <w:r>
                          <w:rPr>
                            <w:rFonts w:ascii="Arial"/>
                            <w:spacing w:val="-2"/>
                            <w:w w:val="100"/>
                            <w:sz w:val="14"/>
                          </w:rPr>
                          <w:t>0</w:t>
                        </w:r>
                        <w:r>
                          <w:rPr>
                            <w:rFonts w:ascii="Arial"/>
                            <w:w w:val="100"/>
                            <w:sz w:val="14"/>
                          </w:rPr>
                          <w:t>.</w:t>
                        </w:r>
                        <w:r>
                          <w:rPr>
                            <w:rFonts w:ascii="Arial"/>
                            <w:sz w:val="14"/>
                          </w:rPr>
                          <w:t>  </w:t>
                        </w:r>
                        <w:r>
                          <w:rPr>
                            <w:rFonts w:ascii="Arial"/>
                            <w:spacing w:val="-1"/>
                            <w:w w:val="100"/>
                            <w:sz w:val="14"/>
                          </w:rPr>
                          <w:t>Typ</w:t>
                        </w:r>
                        <w:r>
                          <w:rPr>
                            <w:rFonts w:ascii="Arial"/>
                            <w:w w:val="100"/>
                            <w:sz w:val="14"/>
                          </w:rPr>
                          <w:t>e</w:t>
                        </w:r>
                        <w:r>
                          <w:rPr>
                            <w:rFonts w:ascii="Arial"/>
                            <w:sz w:val="14"/>
                          </w:rPr>
                          <w:t> </w:t>
                        </w:r>
                        <w:r>
                          <w:rPr>
                            <w:rFonts w:ascii="Arial"/>
                            <w:spacing w:val="-2"/>
                            <w:w w:val="100"/>
                            <w:sz w:val="14"/>
                          </w:rPr>
                          <w:t>o</w:t>
                        </w:r>
                        <w:r>
                          <w:rPr>
                            <w:rFonts w:ascii="Arial"/>
                            <w:w w:val="100"/>
                            <w:sz w:val="14"/>
                          </w:rPr>
                          <w:t>f</w:t>
                        </w:r>
                        <w:r>
                          <w:rPr>
                            <w:rFonts w:ascii="Arial"/>
                            <w:sz w:val="14"/>
                          </w:rPr>
                          <w:t> </w:t>
                        </w:r>
                        <w:r>
                          <w:rPr>
                            <w:rFonts w:ascii="Arial"/>
                            <w:spacing w:val="-1"/>
                            <w:w w:val="100"/>
                            <w:sz w:val="14"/>
                          </w:rPr>
                          <w:t>Equipmen</w:t>
                        </w:r>
                        <w:r>
                          <w:rPr>
                            <w:rFonts w:ascii="Arial"/>
                            <w:w w:val="100"/>
                            <w:sz w:val="14"/>
                          </w:rPr>
                          <w:t>t</w:t>
                        </w:r>
                        <w:r>
                          <w:rPr>
                            <w:rFonts w:ascii="Arial"/>
                            <w:spacing w:val="-1"/>
                            <w:sz w:val="14"/>
                          </w:rPr>
                          <w:t> </w:t>
                        </w:r>
                        <w:r>
                          <w:rPr>
                            <w:rFonts w:ascii="Arial"/>
                            <w:spacing w:val="-1"/>
                            <w:w w:val="100"/>
                            <w:sz w:val="14"/>
                          </w:rPr>
                          <w:t>(</w:t>
                        </w:r>
                        <w:r>
                          <w:rPr>
                            <w:rFonts w:ascii="Arial"/>
                            <w:w w:val="100"/>
                            <w:sz w:val="14"/>
                          </w:rPr>
                          <w:t>F</w:t>
                        </w:r>
                        <w:r>
                          <w:rPr>
                            <w:rFonts w:ascii="Arial"/>
                            <w:spacing w:val="-2"/>
                            <w:w w:val="100"/>
                            <w:sz w:val="14"/>
                          </w:rPr>
                          <w:t>r</w:t>
                        </w:r>
                        <w:r>
                          <w:rPr>
                            <w:rFonts w:ascii="Arial"/>
                            <w:spacing w:val="-1"/>
                            <w:w w:val="100"/>
                            <w:sz w:val="14"/>
                          </w:rPr>
                          <w:t>eight</w:t>
                        </w:r>
                        <w:r>
                          <w:rPr>
                            <w:rFonts w:ascii="Arial"/>
                            <w:w w:val="100"/>
                            <w:sz w:val="14"/>
                          </w:rPr>
                          <w:t>,</w:t>
                        </w:r>
                        <w:r>
                          <w:rPr>
                            <w:rFonts w:ascii="Arial"/>
                            <w:spacing w:val="-1"/>
                            <w:sz w:val="14"/>
                          </w:rPr>
                          <w:t> </w:t>
                        </w:r>
                        <w:r>
                          <w:rPr>
                            <w:rFonts w:ascii="Arial"/>
                            <w:spacing w:val="-1"/>
                            <w:w w:val="100"/>
                            <w:sz w:val="14"/>
                          </w:rPr>
                          <w:t>Pass</w:t>
                        </w:r>
                        <w:r>
                          <w:rPr>
                            <w:rFonts w:ascii="Arial"/>
                            <w:spacing w:val="-2"/>
                            <w:w w:val="100"/>
                            <w:sz w:val="14"/>
                          </w:rPr>
                          <w:t>e</w:t>
                        </w:r>
                        <w:r>
                          <w:rPr>
                            <w:rFonts w:ascii="Arial"/>
                            <w:spacing w:val="-1"/>
                            <w:w w:val="100"/>
                            <w:sz w:val="14"/>
                          </w:rPr>
                          <w:t>nger</w:t>
                        </w:r>
                        <w:r>
                          <w:rPr>
                            <w:rFonts w:ascii="Arial"/>
                            <w:w w:val="100"/>
                            <w:sz w:val="14"/>
                          </w:rPr>
                          <w:t>,</w:t>
                        </w:r>
                        <w:r>
                          <w:rPr>
                            <w:rFonts w:ascii="Arial"/>
                            <w:sz w:val="14"/>
                          </w:rPr>
                          <w:t> </w:t>
                        </w:r>
                        <w:r>
                          <w:rPr>
                            <w:rFonts w:ascii="Arial"/>
                            <w:spacing w:val="-1"/>
                            <w:w w:val="100"/>
                            <w:sz w:val="14"/>
                          </w:rPr>
                          <w:t>Y</w:t>
                        </w:r>
                        <w:r>
                          <w:rPr>
                            <w:rFonts w:ascii="Arial"/>
                            <w:spacing w:val="-2"/>
                            <w:w w:val="100"/>
                            <w:sz w:val="14"/>
                          </w:rPr>
                          <w:t>a</w:t>
                        </w:r>
                        <w:r>
                          <w:rPr>
                            <w:rFonts w:ascii="Arial"/>
                            <w:spacing w:val="-1"/>
                            <w:w w:val="100"/>
                            <w:sz w:val="14"/>
                          </w:rPr>
                          <w:t>rd/</w:t>
                        </w:r>
                        <w:r>
                          <w:rPr>
                            <w:rFonts w:ascii="Arial"/>
                            <w:spacing w:val="-2"/>
                            <w:w w:val="100"/>
                            <w:sz w:val="14"/>
                          </w:rPr>
                          <w:t>S</w:t>
                        </w:r>
                        <w:r>
                          <w:rPr>
                            <w:rFonts w:ascii="Arial"/>
                            <w:spacing w:val="-1"/>
                            <w:w w:val="100"/>
                            <w:sz w:val="14"/>
                          </w:rPr>
                          <w:t>witching</w:t>
                        </w:r>
                        <w:r>
                          <w:rPr>
                            <w:rFonts w:ascii="Arial"/>
                            <w:w w:val="100"/>
                            <w:sz w:val="14"/>
                          </w:rPr>
                          <w:t>,</w:t>
                        </w:r>
                        <w:r>
                          <w:rPr>
                            <w:rFonts w:ascii="Arial"/>
                            <w:spacing w:val="-1"/>
                            <w:sz w:val="14"/>
                          </w:rPr>
                          <w:t> </w:t>
                        </w:r>
                        <w:r>
                          <w:rPr>
                            <w:rFonts w:ascii="Arial"/>
                            <w:spacing w:val="-1"/>
                            <w:w w:val="100"/>
                            <w:sz w:val="14"/>
                          </w:rPr>
                          <w:t>etc.)</w:t>
                        </w:r>
                        <w:r>
                          <w:rPr>
                            <w:rFonts w:ascii="Arial"/>
                            <w:w w:val="100"/>
                            <w:sz w:val="14"/>
                          </w:rPr>
                        </w:r>
                      </w:p>
                    </w:tc>
                    <w:tc>
                      <w:tcPr>
                        <w:tcW w:w="5500" w:type="dxa"/>
                        <w:gridSpan w:val="7"/>
                        <w:tcBorders>
                          <w:top w:val="single" w:sz="2" w:space="0" w:color="000000"/>
                          <w:left w:val="single" w:sz="2" w:space="0" w:color="000000"/>
                          <w:bottom w:val="single" w:sz="2" w:space="0" w:color="000000"/>
                          <w:right w:val="single" w:sz="17" w:space="0" w:color="000000"/>
                        </w:tcBorders>
                      </w:tcPr>
                      <w:p>
                        <w:pPr>
                          <w:pStyle w:val="TableParagraph"/>
                          <w:spacing w:line="240" w:lineRule="auto" w:before="42"/>
                          <w:ind w:left="133" w:right="0"/>
                          <w:jc w:val="left"/>
                          <w:rPr>
                            <w:rFonts w:ascii="Arial" w:hAnsi="Arial" w:cs="Arial" w:eastAsia="Arial"/>
                            <w:sz w:val="14"/>
                            <w:szCs w:val="14"/>
                          </w:rPr>
                        </w:pPr>
                        <w:r>
                          <w:rPr>
                            <w:rFonts w:ascii="Arial"/>
                            <w:spacing w:val="-1"/>
                            <w:w w:val="100"/>
                            <w:sz w:val="14"/>
                          </w:rPr>
                          <w:t>21</w:t>
                        </w:r>
                        <w:r>
                          <w:rPr>
                            <w:rFonts w:ascii="Arial"/>
                            <w:w w:val="100"/>
                            <w:sz w:val="14"/>
                          </w:rPr>
                          <w:t>.</w:t>
                        </w:r>
                        <w:r>
                          <w:rPr>
                            <w:rFonts w:ascii="Arial"/>
                            <w:sz w:val="14"/>
                          </w:rPr>
                          <w:t>  </w:t>
                        </w:r>
                        <w:r>
                          <w:rPr>
                            <w:rFonts w:ascii="Arial"/>
                            <w:w w:val="100"/>
                            <w:sz w:val="14"/>
                          </w:rPr>
                          <w:t>T</w:t>
                        </w:r>
                        <w:r>
                          <w:rPr>
                            <w:rFonts w:ascii="Arial"/>
                            <w:spacing w:val="-1"/>
                            <w:w w:val="100"/>
                            <w:sz w:val="14"/>
                          </w:rPr>
                          <w:t>yp</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z w:val="14"/>
                          </w:rPr>
                          <w:t> </w:t>
                        </w:r>
                        <w:r>
                          <w:rPr>
                            <w:rFonts w:ascii="Arial"/>
                            <w:spacing w:val="-1"/>
                            <w:w w:val="100"/>
                            <w:sz w:val="14"/>
                          </w:rPr>
                          <w:t>Trac</w:t>
                        </w:r>
                        <w:r>
                          <w:rPr>
                            <w:rFonts w:ascii="Arial"/>
                            <w:w w:val="100"/>
                            <w:sz w:val="14"/>
                          </w:rPr>
                          <w:t>k</w:t>
                        </w:r>
                        <w:r>
                          <w:rPr>
                            <w:rFonts w:ascii="Arial"/>
                            <w:sz w:val="14"/>
                          </w:rPr>
                          <w:t> </w:t>
                        </w:r>
                        <w:r>
                          <w:rPr>
                            <w:rFonts w:ascii="Arial"/>
                            <w:spacing w:val="-1"/>
                            <w:w w:val="100"/>
                            <w:sz w:val="14"/>
                          </w:rPr>
                          <w:t>(</w:t>
                        </w:r>
                        <w:r>
                          <w:rPr>
                            <w:rFonts w:ascii="Arial"/>
                            <w:spacing w:val="-3"/>
                            <w:w w:val="100"/>
                            <w:sz w:val="14"/>
                          </w:rPr>
                          <w:t>M</w:t>
                        </w:r>
                        <w:r>
                          <w:rPr>
                            <w:rFonts w:ascii="Arial"/>
                            <w:spacing w:val="-1"/>
                            <w:w w:val="100"/>
                            <w:sz w:val="14"/>
                          </w:rPr>
                          <w:t>ain</w:t>
                        </w:r>
                        <w:r>
                          <w:rPr>
                            <w:rFonts w:ascii="Arial"/>
                            <w:w w:val="100"/>
                            <w:sz w:val="14"/>
                          </w:rPr>
                          <w:t>,</w:t>
                        </w:r>
                        <w:r>
                          <w:rPr>
                            <w:rFonts w:ascii="Arial"/>
                            <w:spacing w:val="-1"/>
                            <w:sz w:val="14"/>
                          </w:rPr>
                          <w:t> </w:t>
                        </w:r>
                        <w:r>
                          <w:rPr>
                            <w:rFonts w:ascii="Arial"/>
                            <w:spacing w:val="-1"/>
                            <w:w w:val="100"/>
                            <w:sz w:val="14"/>
                          </w:rPr>
                          <w:t>Yard</w:t>
                        </w:r>
                        <w:r>
                          <w:rPr>
                            <w:rFonts w:ascii="Arial"/>
                            <w:w w:val="100"/>
                            <w:sz w:val="14"/>
                          </w:rPr>
                          <w:t>,</w:t>
                        </w:r>
                        <w:r>
                          <w:rPr>
                            <w:rFonts w:ascii="Arial"/>
                            <w:sz w:val="14"/>
                          </w:rPr>
                          <w:t> </w:t>
                        </w:r>
                        <w:r>
                          <w:rPr>
                            <w:rFonts w:ascii="Arial"/>
                            <w:spacing w:val="-2"/>
                            <w:w w:val="100"/>
                            <w:sz w:val="14"/>
                          </w:rPr>
                          <w:t>S</w:t>
                        </w:r>
                        <w:r>
                          <w:rPr>
                            <w:rFonts w:ascii="Arial"/>
                            <w:w w:val="100"/>
                            <w:sz w:val="14"/>
                          </w:rPr>
                          <w:t>i</w:t>
                        </w:r>
                        <w:r>
                          <w:rPr>
                            <w:rFonts w:ascii="Arial"/>
                            <w:spacing w:val="-1"/>
                            <w:w w:val="100"/>
                            <w:sz w:val="14"/>
                          </w:rPr>
                          <w:t>ding</w:t>
                        </w:r>
                        <w:r>
                          <w:rPr>
                            <w:rFonts w:ascii="Arial"/>
                            <w:w w:val="100"/>
                            <w:sz w:val="14"/>
                          </w:rPr>
                          <w:t>,</w:t>
                        </w:r>
                        <w:r>
                          <w:rPr>
                            <w:rFonts w:ascii="Arial"/>
                            <w:sz w:val="14"/>
                          </w:rPr>
                          <w:t> </w:t>
                        </w:r>
                        <w:r>
                          <w:rPr>
                            <w:rFonts w:ascii="Arial"/>
                            <w:spacing w:val="-1"/>
                            <w:w w:val="100"/>
                            <w:sz w:val="14"/>
                          </w:rPr>
                          <w:t>Indust</w:t>
                        </w:r>
                        <w:r>
                          <w:rPr>
                            <w:rFonts w:ascii="Arial"/>
                            <w:spacing w:val="-2"/>
                            <w:w w:val="100"/>
                            <w:sz w:val="14"/>
                          </w:rPr>
                          <w:t>r</w:t>
                        </w:r>
                        <w:r>
                          <w:rPr>
                            <w:rFonts w:ascii="Arial"/>
                            <w:spacing w:val="-1"/>
                            <w:w w:val="100"/>
                            <w:sz w:val="14"/>
                          </w:rPr>
                          <w:t>y)</w:t>
                        </w:r>
                        <w:r>
                          <w:rPr>
                            <w:rFonts w:ascii="Arial"/>
                            <w:w w:val="100"/>
                            <w:sz w:val="14"/>
                          </w:rPr>
                        </w:r>
                      </w:p>
                    </w:tc>
                  </w:tr>
                  <w:tr>
                    <w:trPr>
                      <w:trHeight w:val="510" w:hRule="exact"/>
                    </w:trPr>
                    <w:tc>
                      <w:tcPr>
                        <w:tcW w:w="2608" w:type="dxa"/>
                        <w:gridSpan w:val="3"/>
                        <w:tcBorders>
                          <w:top w:val="single" w:sz="2" w:space="0" w:color="000000"/>
                          <w:left w:val="single" w:sz="17" w:space="0" w:color="000000"/>
                          <w:bottom w:val="single" w:sz="2" w:space="0" w:color="000000"/>
                          <w:right w:val="single" w:sz="2" w:space="0" w:color="000000"/>
                        </w:tcBorders>
                      </w:tcPr>
                      <w:p>
                        <w:pPr>
                          <w:pStyle w:val="TableParagraph"/>
                          <w:spacing w:line="240" w:lineRule="auto" w:before="70"/>
                          <w:ind w:left="86" w:right="0"/>
                          <w:jc w:val="left"/>
                          <w:rPr>
                            <w:rFonts w:ascii="Arial" w:hAnsi="Arial" w:cs="Arial" w:eastAsia="Arial"/>
                            <w:sz w:val="14"/>
                            <w:szCs w:val="14"/>
                          </w:rPr>
                        </w:pPr>
                        <w:r>
                          <w:rPr>
                            <w:rFonts w:ascii="Arial"/>
                            <w:spacing w:val="-1"/>
                            <w:w w:val="100"/>
                            <w:sz w:val="14"/>
                          </w:rPr>
                          <w:t>22</w:t>
                        </w:r>
                        <w:r>
                          <w:rPr>
                            <w:rFonts w:ascii="Arial"/>
                            <w:w w:val="100"/>
                            <w:sz w:val="14"/>
                          </w:rPr>
                          <w:t>.</w:t>
                        </w:r>
                        <w:r>
                          <w:rPr>
                            <w:rFonts w:ascii="Arial"/>
                            <w:sz w:val="14"/>
                          </w:rPr>
                          <w:t>  </w:t>
                        </w:r>
                        <w:r>
                          <w:rPr>
                            <w:rFonts w:ascii="Arial"/>
                            <w:spacing w:val="-1"/>
                            <w:w w:val="100"/>
                            <w:sz w:val="14"/>
                          </w:rPr>
                          <w:t>Tota</w:t>
                        </w:r>
                        <w:r>
                          <w:rPr>
                            <w:rFonts w:ascii="Arial"/>
                            <w:w w:val="100"/>
                            <w:sz w:val="14"/>
                          </w:rPr>
                          <w:t>l</w:t>
                        </w:r>
                        <w:r>
                          <w:rPr>
                            <w:rFonts w:ascii="Arial"/>
                            <w:sz w:val="14"/>
                          </w:rPr>
                          <w:t> </w:t>
                        </w:r>
                        <w:r>
                          <w:rPr>
                            <w:rFonts w:ascii="Arial"/>
                            <w:spacing w:val="-1"/>
                            <w:w w:val="100"/>
                            <w:sz w:val="14"/>
                          </w:rPr>
                          <w:t>Lo</w:t>
                        </w:r>
                        <w:r>
                          <w:rPr>
                            <w:rFonts w:ascii="Arial"/>
                            <w:w w:val="100"/>
                            <w:sz w:val="14"/>
                          </w:rPr>
                          <w:t>c</w:t>
                        </w:r>
                        <w:r>
                          <w:rPr>
                            <w:rFonts w:ascii="Arial"/>
                            <w:spacing w:val="-1"/>
                            <w:w w:val="100"/>
                            <w:sz w:val="14"/>
                          </w:rPr>
                          <w:t>omotiv</w:t>
                        </w:r>
                        <w:r>
                          <w:rPr>
                            <w:rFonts w:ascii="Arial"/>
                            <w:w w:val="100"/>
                            <w:sz w:val="14"/>
                          </w:rPr>
                          <w:t>e</w:t>
                        </w:r>
                        <w:r>
                          <w:rPr>
                            <w:rFonts w:ascii="Arial"/>
                            <w:sz w:val="14"/>
                          </w:rPr>
                          <w:t> </w:t>
                        </w:r>
                        <w:r>
                          <w:rPr>
                            <w:rFonts w:ascii="Arial"/>
                            <w:spacing w:val="-1"/>
                            <w:w w:val="100"/>
                            <w:sz w:val="14"/>
                          </w:rPr>
                          <w:t>Unit</w:t>
                        </w:r>
                        <w:r>
                          <w:rPr>
                            <w:rFonts w:ascii="Arial"/>
                            <w:w w:val="100"/>
                            <w:sz w:val="14"/>
                          </w:rPr>
                          <w:t>s</w:t>
                        </w:r>
                        <w:r>
                          <w:rPr>
                            <w:rFonts w:ascii="Arial"/>
                            <w:sz w:val="14"/>
                          </w:rPr>
                          <w:t> </w:t>
                        </w:r>
                        <w:r>
                          <w:rPr>
                            <w:rFonts w:ascii="Arial"/>
                            <w:spacing w:val="-1"/>
                            <w:w w:val="100"/>
                            <w:sz w:val="14"/>
                          </w:rPr>
                          <w:t>i</w:t>
                        </w:r>
                        <w:r>
                          <w:rPr>
                            <w:rFonts w:ascii="Arial"/>
                            <w:w w:val="100"/>
                            <w:sz w:val="14"/>
                          </w:rPr>
                          <w:t>n</w:t>
                        </w:r>
                        <w:r>
                          <w:rPr>
                            <w:rFonts w:ascii="Arial"/>
                            <w:spacing w:val="-1"/>
                            <w:sz w:val="14"/>
                          </w:rPr>
                          <w:t> </w:t>
                        </w:r>
                        <w:r>
                          <w:rPr>
                            <w:rFonts w:ascii="Arial"/>
                            <w:spacing w:val="-1"/>
                            <w:w w:val="100"/>
                            <w:sz w:val="14"/>
                          </w:rPr>
                          <w:t>Train</w:t>
                        </w:r>
                        <w:r>
                          <w:rPr>
                            <w:rFonts w:ascii="Arial"/>
                            <w:w w:val="100"/>
                            <w:sz w:val="14"/>
                          </w:rPr>
                        </w:r>
                      </w:p>
                    </w:tc>
                    <w:tc>
                      <w:tcPr>
                        <w:tcW w:w="2948" w:type="dxa"/>
                        <w:gridSpan w:val="4"/>
                        <w:tcBorders>
                          <w:top w:val="single" w:sz="2" w:space="0" w:color="000000"/>
                          <w:left w:val="single" w:sz="2" w:space="0" w:color="000000"/>
                          <w:bottom w:val="single" w:sz="2" w:space="0" w:color="000000"/>
                          <w:right w:val="single" w:sz="2" w:space="0" w:color="000000"/>
                        </w:tcBorders>
                      </w:tcPr>
                      <w:p>
                        <w:pPr>
                          <w:pStyle w:val="TableParagraph"/>
                          <w:spacing w:line="240" w:lineRule="auto" w:before="70"/>
                          <w:ind w:left="105" w:right="0"/>
                          <w:jc w:val="left"/>
                          <w:rPr>
                            <w:rFonts w:ascii="Arial" w:hAnsi="Arial" w:cs="Arial" w:eastAsia="Arial"/>
                            <w:sz w:val="14"/>
                            <w:szCs w:val="14"/>
                          </w:rPr>
                        </w:pPr>
                        <w:r>
                          <w:rPr>
                            <w:rFonts w:ascii="Arial"/>
                            <w:spacing w:val="-1"/>
                            <w:w w:val="100"/>
                            <w:sz w:val="14"/>
                          </w:rPr>
                          <w:t>23</w:t>
                        </w:r>
                        <w:r>
                          <w:rPr>
                            <w:rFonts w:ascii="Arial"/>
                            <w:w w:val="100"/>
                            <w:sz w:val="14"/>
                          </w:rPr>
                          <w:t>.</w:t>
                        </w:r>
                        <w:r>
                          <w:rPr>
                            <w:rFonts w:ascii="Arial"/>
                            <w:sz w:val="14"/>
                          </w:rPr>
                          <w:t>  </w:t>
                        </w:r>
                        <w:r>
                          <w:rPr>
                            <w:rFonts w:ascii="Arial"/>
                            <w:spacing w:val="-1"/>
                            <w:w w:val="100"/>
                            <w:sz w:val="14"/>
                          </w:rPr>
                          <w:t>Tot</w:t>
                        </w:r>
                        <w:r>
                          <w:rPr>
                            <w:rFonts w:ascii="Arial"/>
                            <w:spacing w:val="-2"/>
                            <w:w w:val="100"/>
                            <w:sz w:val="14"/>
                          </w:rPr>
                          <w:t>a</w:t>
                        </w:r>
                        <w:r>
                          <w:rPr>
                            <w:rFonts w:ascii="Arial"/>
                            <w:w w:val="100"/>
                            <w:sz w:val="14"/>
                          </w:rPr>
                          <w:t>l</w:t>
                        </w:r>
                        <w:r>
                          <w:rPr>
                            <w:rFonts w:ascii="Arial"/>
                            <w:sz w:val="14"/>
                          </w:rPr>
                          <w:t> </w:t>
                        </w:r>
                        <w:r>
                          <w:rPr>
                            <w:rFonts w:ascii="Arial"/>
                            <w:spacing w:val="-1"/>
                            <w:w w:val="100"/>
                            <w:sz w:val="14"/>
                          </w:rPr>
                          <w:t>Locomotive</w:t>
                        </w:r>
                        <w:r>
                          <w:rPr>
                            <w:rFonts w:ascii="Arial"/>
                            <w:w w:val="100"/>
                            <w:sz w:val="14"/>
                          </w:rPr>
                          <w:t>s</w:t>
                        </w:r>
                        <w:r>
                          <w:rPr>
                            <w:rFonts w:ascii="Arial"/>
                            <w:spacing w:val="-1"/>
                            <w:sz w:val="14"/>
                          </w:rPr>
                          <w:t> </w:t>
                        </w:r>
                        <w:r>
                          <w:rPr>
                            <w:rFonts w:ascii="Arial"/>
                            <w:spacing w:val="-1"/>
                            <w:w w:val="100"/>
                            <w:sz w:val="14"/>
                          </w:rPr>
                          <w:t>Derailed</w:t>
                        </w:r>
                        <w:r>
                          <w:rPr>
                            <w:rFonts w:ascii="Arial"/>
                            <w:w w:val="100"/>
                            <w:sz w:val="14"/>
                          </w:rPr>
                        </w:r>
                      </w:p>
                    </w:tc>
                    <w:tc>
                      <w:tcPr>
                        <w:tcW w:w="2834" w:type="dxa"/>
                        <w:gridSpan w:val="2"/>
                        <w:tcBorders>
                          <w:top w:val="single" w:sz="2" w:space="0" w:color="000000"/>
                          <w:left w:val="single" w:sz="2" w:space="0" w:color="000000"/>
                          <w:bottom w:val="single" w:sz="2" w:space="0" w:color="000000"/>
                          <w:right w:val="single" w:sz="2" w:space="0" w:color="000000"/>
                        </w:tcBorders>
                      </w:tcPr>
                      <w:p>
                        <w:pPr>
                          <w:pStyle w:val="TableParagraph"/>
                          <w:spacing w:line="240" w:lineRule="auto" w:before="70"/>
                          <w:ind w:left="105" w:right="0"/>
                          <w:jc w:val="left"/>
                          <w:rPr>
                            <w:rFonts w:ascii="Arial" w:hAnsi="Arial" w:cs="Arial" w:eastAsia="Arial"/>
                            <w:sz w:val="14"/>
                            <w:szCs w:val="14"/>
                          </w:rPr>
                        </w:pPr>
                        <w:r>
                          <w:rPr>
                            <w:rFonts w:ascii="Arial"/>
                            <w:w w:val="100"/>
                            <w:sz w:val="14"/>
                          </w:rPr>
                          <w:t>2</w:t>
                        </w:r>
                        <w:r>
                          <w:rPr>
                            <w:rFonts w:ascii="Arial"/>
                            <w:spacing w:val="-2"/>
                            <w:w w:val="100"/>
                            <w:sz w:val="14"/>
                          </w:rPr>
                          <w:t>4</w:t>
                        </w:r>
                        <w:r>
                          <w:rPr>
                            <w:rFonts w:ascii="Arial"/>
                            <w:w w:val="100"/>
                            <w:sz w:val="14"/>
                          </w:rPr>
                          <w:t>.</w:t>
                        </w:r>
                        <w:r>
                          <w:rPr>
                            <w:rFonts w:ascii="Arial"/>
                            <w:sz w:val="14"/>
                          </w:rPr>
                          <w:t>  </w:t>
                        </w:r>
                        <w:r>
                          <w:rPr>
                            <w:rFonts w:ascii="Arial"/>
                            <w:w w:val="100"/>
                            <w:sz w:val="14"/>
                          </w:rPr>
                          <w:t>Total</w:t>
                        </w:r>
                        <w:r>
                          <w:rPr>
                            <w:rFonts w:ascii="Arial"/>
                            <w:spacing w:val="-1"/>
                            <w:sz w:val="14"/>
                          </w:rPr>
                          <w:t> </w:t>
                        </w:r>
                        <w:r>
                          <w:rPr>
                            <w:rFonts w:ascii="Arial"/>
                            <w:w w:val="100"/>
                            <w:sz w:val="14"/>
                          </w:rPr>
                          <w:t>of</w:t>
                        </w:r>
                        <w:r>
                          <w:rPr>
                            <w:rFonts w:ascii="Arial"/>
                            <w:spacing w:val="-1"/>
                            <w:sz w:val="14"/>
                          </w:rPr>
                          <w:t> </w:t>
                        </w:r>
                        <w:r>
                          <w:rPr>
                            <w:rFonts w:ascii="Arial"/>
                            <w:w w:val="100"/>
                            <w:sz w:val="14"/>
                          </w:rPr>
                          <w:t>Cars</w:t>
                        </w:r>
                        <w:r>
                          <w:rPr>
                            <w:rFonts w:ascii="Arial"/>
                            <w:sz w:val="14"/>
                          </w:rPr>
                          <w:t> </w:t>
                        </w:r>
                        <w:r>
                          <w:rPr>
                            <w:rFonts w:ascii="Arial"/>
                            <w:w w:val="100"/>
                            <w:sz w:val="14"/>
                          </w:rPr>
                          <w:t>in</w:t>
                        </w:r>
                        <w:r>
                          <w:rPr>
                            <w:rFonts w:ascii="Arial"/>
                            <w:spacing w:val="-1"/>
                            <w:sz w:val="14"/>
                          </w:rPr>
                          <w:t> </w:t>
                        </w:r>
                        <w:r>
                          <w:rPr>
                            <w:rFonts w:ascii="Arial"/>
                            <w:w w:val="100"/>
                            <w:sz w:val="14"/>
                          </w:rPr>
                          <w:t>Equi</w:t>
                        </w:r>
                        <w:r>
                          <w:rPr>
                            <w:rFonts w:ascii="Arial"/>
                            <w:spacing w:val="-2"/>
                            <w:w w:val="100"/>
                            <w:sz w:val="14"/>
                          </w:rPr>
                          <w:t>p</w:t>
                        </w:r>
                        <w:r>
                          <w:rPr>
                            <w:rFonts w:ascii="Arial"/>
                            <w:w w:val="100"/>
                            <w:sz w:val="14"/>
                          </w:rPr>
                          <w:t>me</w:t>
                        </w:r>
                        <w:r>
                          <w:rPr>
                            <w:rFonts w:ascii="Arial"/>
                            <w:spacing w:val="-2"/>
                            <w:w w:val="100"/>
                            <w:sz w:val="14"/>
                          </w:rPr>
                          <w:t>n</w:t>
                        </w:r>
                        <w:r>
                          <w:rPr>
                            <w:rFonts w:ascii="Arial"/>
                            <w:w w:val="100"/>
                            <w:sz w:val="14"/>
                          </w:rPr>
                          <w:t>t</w:t>
                        </w:r>
                        <w:r>
                          <w:rPr>
                            <w:rFonts w:ascii="Arial"/>
                            <w:spacing w:val="-1"/>
                            <w:sz w:val="14"/>
                          </w:rPr>
                          <w:t> </w:t>
                        </w:r>
                        <w:r>
                          <w:rPr>
                            <w:rFonts w:ascii="Arial"/>
                            <w:w w:val="100"/>
                            <w:sz w:val="14"/>
                          </w:rPr>
                          <w:t>C</w:t>
                        </w:r>
                        <w:r>
                          <w:rPr>
                            <w:rFonts w:ascii="Arial"/>
                            <w:spacing w:val="-2"/>
                            <w:w w:val="100"/>
                            <w:sz w:val="14"/>
                          </w:rPr>
                          <w:t>o</w:t>
                        </w:r>
                        <w:r>
                          <w:rPr>
                            <w:rFonts w:ascii="Arial"/>
                            <w:w w:val="100"/>
                            <w:sz w:val="14"/>
                          </w:rPr>
                          <w:t>nsist</w:t>
                        </w:r>
                      </w:p>
                    </w:tc>
                    <w:tc>
                      <w:tcPr>
                        <w:tcW w:w="2665" w:type="dxa"/>
                        <w:gridSpan w:val="5"/>
                        <w:tcBorders>
                          <w:top w:val="single" w:sz="2" w:space="0" w:color="000000"/>
                          <w:left w:val="single" w:sz="2" w:space="0" w:color="000000"/>
                          <w:bottom w:val="single" w:sz="2" w:space="0" w:color="000000"/>
                          <w:right w:val="single" w:sz="17" w:space="0" w:color="000000"/>
                        </w:tcBorders>
                      </w:tcPr>
                      <w:p>
                        <w:pPr>
                          <w:pStyle w:val="TableParagraph"/>
                          <w:spacing w:line="240" w:lineRule="auto" w:before="78"/>
                          <w:ind w:left="136" w:right="0"/>
                          <w:jc w:val="left"/>
                          <w:rPr>
                            <w:rFonts w:ascii="Arial" w:hAnsi="Arial" w:cs="Arial" w:eastAsia="Arial"/>
                            <w:sz w:val="14"/>
                            <w:szCs w:val="14"/>
                          </w:rPr>
                        </w:pPr>
                        <w:r>
                          <w:rPr>
                            <w:rFonts w:ascii="Arial"/>
                            <w:spacing w:val="-1"/>
                            <w:w w:val="100"/>
                            <w:sz w:val="14"/>
                          </w:rPr>
                          <w:t>25</w:t>
                        </w:r>
                        <w:r>
                          <w:rPr>
                            <w:rFonts w:ascii="Arial"/>
                            <w:w w:val="100"/>
                            <w:sz w:val="14"/>
                          </w:rPr>
                          <w:t>.</w:t>
                        </w:r>
                        <w:r>
                          <w:rPr>
                            <w:rFonts w:ascii="Arial"/>
                            <w:sz w:val="14"/>
                          </w:rPr>
                          <w:t>  </w:t>
                        </w:r>
                        <w:r>
                          <w:rPr>
                            <w:rFonts w:ascii="Arial"/>
                            <w:spacing w:val="-1"/>
                            <w:w w:val="100"/>
                            <w:sz w:val="14"/>
                          </w:rPr>
                          <w:t>Tota</w:t>
                        </w:r>
                        <w:r>
                          <w:rPr>
                            <w:rFonts w:ascii="Arial"/>
                            <w:w w:val="100"/>
                            <w:sz w:val="14"/>
                          </w:rPr>
                          <w:t>l</w:t>
                        </w:r>
                        <w:r>
                          <w:rPr>
                            <w:rFonts w:ascii="Arial"/>
                            <w:sz w:val="14"/>
                          </w:rPr>
                          <w:t> </w:t>
                        </w:r>
                        <w:r>
                          <w:rPr>
                            <w:rFonts w:ascii="Arial"/>
                            <w:spacing w:val="-1"/>
                            <w:w w:val="100"/>
                            <w:sz w:val="14"/>
                          </w:rPr>
                          <w:t>Car</w:t>
                        </w:r>
                        <w:r>
                          <w:rPr>
                            <w:rFonts w:ascii="Arial"/>
                            <w:w w:val="100"/>
                            <w:sz w:val="14"/>
                          </w:rPr>
                          <w:t>s</w:t>
                        </w:r>
                        <w:r>
                          <w:rPr>
                            <w:rFonts w:ascii="Arial"/>
                            <w:spacing w:val="-1"/>
                            <w:sz w:val="14"/>
                          </w:rPr>
                          <w:t> </w:t>
                        </w:r>
                        <w:r>
                          <w:rPr>
                            <w:rFonts w:ascii="Arial"/>
                            <w:spacing w:val="-1"/>
                            <w:w w:val="100"/>
                            <w:sz w:val="14"/>
                          </w:rPr>
                          <w:t>De</w:t>
                        </w:r>
                        <w:r>
                          <w:rPr>
                            <w:rFonts w:ascii="Arial"/>
                            <w:spacing w:val="-2"/>
                            <w:w w:val="100"/>
                            <w:sz w:val="14"/>
                          </w:rPr>
                          <w:t>r</w:t>
                        </w:r>
                        <w:r>
                          <w:rPr>
                            <w:rFonts w:ascii="Arial"/>
                            <w:spacing w:val="-1"/>
                            <w:w w:val="100"/>
                            <w:sz w:val="14"/>
                          </w:rPr>
                          <w:t>ailed</w:t>
                        </w:r>
                        <w:r>
                          <w:rPr>
                            <w:rFonts w:ascii="Arial"/>
                            <w:w w:val="100"/>
                            <w:sz w:val="14"/>
                          </w:rPr>
                        </w:r>
                      </w:p>
                    </w:tc>
                  </w:tr>
                  <w:tr>
                    <w:trPr>
                      <w:trHeight w:val="510" w:hRule="exact"/>
                    </w:trPr>
                    <w:tc>
                      <w:tcPr>
                        <w:tcW w:w="5556" w:type="dxa"/>
                        <w:gridSpan w:val="7"/>
                        <w:tcBorders>
                          <w:top w:val="single" w:sz="2" w:space="0" w:color="000000"/>
                          <w:left w:val="single" w:sz="17" w:space="0" w:color="000000"/>
                          <w:bottom w:val="single" w:sz="2" w:space="0" w:color="000000"/>
                          <w:right w:val="single" w:sz="2" w:space="0" w:color="000000"/>
                        </w:tcBorders>
                      </w:tcPr>
                      <w:p>
                        <w:pPr>
                          <w:pStyle w:val="TableParagraph"/>
                          <w:spacing w:line="240" w:lineRule="auto" w:before="42"/>
                          <w:ind w:left="86" w:right="0"/>
                          <w:jc w:val="left"/>
                          <w:rPr>
                            <w:rFonts w:ascii="Arial" w:hAnsi="Arial" w:cs="Arial" w:eastAsia="Arial"/>
                            <w:sz w:val="14"/>
                            <w:szCs w:val="14"/>
                          </w:rPr>
                        </w:pPr>
                        <w:r>
                          <w:rPr>
                            <w:rFonts w:ascii="Arial"/>
                            <w:spacing w:val="-1"/>
                            <w:w w:val="100"/>
                            <w:sz w:val="14"/>
                          </w:rPr>
                          <w:t>2</w:t>
                        </w:r>
                        <w:r>
                          <w:rPr>
                            <w:rFonts w:ascii="Arial"/>
                            <w:spacing w:val="-2"/>
                            <w:w w:val="100"/>
                            <w:sz w:val="14"/>
                          </w:rPr>
                          <w:t>6</w:t>
                        </w:r>
                        <w:r>
                          <w:rPr>
                            <w:rFonts w:ascii="Arial"/>
                            <w:w w:val="100"/>
                            <w:sz w:val="14"/>
                          </w:rPr>
                          <w:t>.</w:t>
                        </w:r>
                        <w:r>
                          <w:rPr>
                            <w:rFonts w:ascii="Arial"/>
                            <w:sz w:val="14"/>
                          </w:rPr>
                          <w:t>  </w:t>
                        </w:r>
                        <w:r>
                          <w:rPr>
                            <w:rFonts w:ascii="Arial"/>
                            <w:spacing w:val="-1"/>
                            <w:w w:val="100"/>
                            <w:sz w:val="14"/>
                          </w:rPr>
                          <w:t>E</w:t>
                        </w:r>
                        <w:r>
                          <w:rPr>
                            <w:rFonts w:ascii="Arial"/>
                            <w:spacing w:val="-2"/>
                            <w:w w:val="100"/>
                            <w:sz w:val="14"/>
                          </w:rPr>
                          <w:t>q</w:t>
                        </w:r>
                        <w:r>
                          <w:rPr>
                            <w:rFonts w:ascii="Arial"/>
                            <w:spacing w:val="-1"/>
                            <w:w w:val="100"/>
                            <w:sz w:val="14"/>
                          </w:rPr>
                          <w:t>uipmen</w:t>
                        </w:r>
                        <w:r>
                          <w:rPr>
                            <w:rFonts w:ascii="Arial"/>
                            <w:w w:val="100"/>
                            <w:sz w:val="14"/>
                          </w:rPr>
                          <w:t>t</w:t>
                        </w:r>
                        <w:r>
                          <w:rPr>
                            <w:rFonts w:ascii="Arial"/>
                            <w:sz w:val="14"/>
                          </w:rPr>
                          <w:t> </w:t>
                        </w:r>
                        <w:r>
                          <w:rPr>
                            <w:rFonts w:ascii="Arial"/>
                            <w:spacing w:val="-1"/>
                            <w:w w:val="100"/>
                            <w:sz w:val="14"/>
                          </w:rPr>
                          <w:t>Damag</w:t>
                        </w:r>
                        <w:r>
                          <w:rPr>
                            <w:rFonts w:ascii="Arial"/>
                            <w:w w:val="100"/>
                            <w:sz w:val="14"/>
                          </w:rPr>
                          <w:t>e</w:t>
                        </w:r>
                        <w:r>
                          <w:rPr>
                            <w:rFonts w:ascii="Arial"/>
                            <w:spacing w:val="-3"/>
                            <w:sz w:val="14"/>
                          </w:rPr>
                          <w:t> </w:t>
                        </w:r>
                        <w:r>
                          <w:rPr>
                            <w:rFonts w:ascii="Arial"/>
                            <w:i/>
                            <w:spacing w:val="-1"/>
                            <w:w w:val="100"/>
                            <w:sz w:val="14"/>
                          </w:rPr>
                          <w:t>(i</w:t>
                        </w:r>
                        <w:r>
                          <w:rPr>
                            <w:rFonts w:ascii="Arial"/>
                            <w:i/>
                            <w:w w:val="100"/>
                            <w:sz w:val="14"/>
                          </w:rPr>
                          <w:t>n</w:t>
                        </w:r>
                        <w:r>
                          <w:rPr>
                            <w:rFonts w:ascii="Arial"/>
                            <w:i/>
                            <w:spacing w:val="-1"/>
                            <w:sz w:val="14"/>
                          </w:rPr>
                          <w:t> </w:t>
                        </w:r>
                        <w:r>
                          <w:rPr>
                            <w:rFonts w:ascii="Arial"/>
                            <w:i/>
                            <w:spacing w:val="-1"/>
                            <w:w w:val="100"/>
                            <w:sz w:val="14"/>
                          </w:rPr>
                          <w:t>dollars)</w:t>
                        </w:r>
                        <w:r>
                          <w:rPr>
                            <w:rFonts w:ascii="Arial"/>
                            <w:w w:val="100"/>
                            <w:sz w:val="14"/>
                          </w:rPr>
                        </w:r>
                      </w:p>
                    </w:tc>
                    <w:tc>
                      <w:tcPr>
                        <w:tcW w:w="5500" w:type="dxa"/>
                        <w:gridSpan w:val="7"/>
                        <w:tcBorders>
                          <w:top w:val="single" w:sz="2" w:space="0" w:color="000000"/>
                          <w:left w:val="single" w:sz="2" w:space="0" w:color="000000"/>
                          <w:bottom w:val="single" w:sz="2" w:space="0" w:color="000000"/>
                          <w:right w:val="single" w:sz="17" w:space="0" w:color="000000"/>
                        </w:tcBorders>
                      </w:tcPr>
                      <w:p>
                        <w:pPr>
                          <w:pStyle w:val="TableParagraph"/>
                          <w:spacing w:line="240" w:lineRule="auto" w:before="70"/>
                          <w:ind w:left="133" w:right="0"/>
                          <w:jc w:val="left"/>
                          <w:rPr>
                            <w:rFonts w:ascii="Arial" w:hAnsi="Arial" w:cs="Arial" w:eastAsia="Arial"/>
                            <w:sz w:val="14"/>
                            <w:szCs w:val="14"/>
                          </w:rPr>
                        </w:pPr>
                        <w:r>
                          <w:rPr>
                            <w:rFonts w:ascii="Arial"/>
                            <w:spacing w:val="-1"/>
                            <w:w w:val="100"/>
                            <w:sz w:val="14"/>
                          </w:rPr>
                          <w:t>27</w:t>
                        </w:r>
                        <w:r>
                          <w:rPr>
                            <w:rFonts w:ascii="Arial"/>
                            <w:w w:val="100"/>
                            <w:sz w:val="14"/>
                          </w:rPr>
                          <w:t>.</w:t>
                        </w:r>
                        <w:r>
                          <w:rPr>
                            <w:rFonts w:ascii="Arial"/>
                            <w:sz w:val="14"/>
                          </w:rPr>
                          <w:t>  </w:t>
                        </w:r>
                        <w:r>
                          <w:rPr>
                            <w:rFonts w:ascii="Arial"/>
                            <w:w w:val="100"/>
                            <w:sz w:val="14"/>
                          </w:rPr>
                          <w:t>T</w:t>
                        </w:r>
                        <w:r>
                          <w:rPr>
                            <w:rFonts w:ascii="Arial"/>
                            <w:spacing w:val="-2"/>
                            <w:w w:val="100"/>
                            <w:sz w:val="14"/>
                          </w:rPr>
                          <w:t>r</w:t>
                        </w:r>
                        <w:r>
                          <w:rPr>
                            <w:rFonts w:ascii="Arial"/>
                            <w:spacing w:val="-1"/>
                            <w:w w:val="100"/>
                            <w:sz w:val="14"/>
                          </w:rPr>
                          <w:t>ack</w:t>
                        </w:r>
                        <w:r>
                          <w:rPr>
                            <w:rFonts w:ascii="Arial"/>
                            <w:w w:val="100"/>
                            <w:sz w:val="14"/>
                          </w:rPr>
                          <w:t>,</w:t>
                        </w:r>
                        <w:r>
                          <w:rPr>
                            <w:rFonts w:ascii="Arial"/>
                            <w:sz w:val="14"/>
                          </w:rPr>
                          <w:t> </w:t>
                        </w:r>
                        <w:r>
                          <w:rPr>
                            <w:rFonts w:ascii="Arial"/>
                            <w:spacing w:val="-1"/>
                            <w:w w:val="100"/>
                            <w:sz w:val="14"/>
                          </w:rPr>
                          <w:t>Si</w:t>
                        </w:r>
                        <w:r>
                          <w:rPr>
                            <w:rFonts w:ascii="Arial"/>
                            <w:spacing w:val="-2"/>
                            <w:w w:val="100"/>
                            <w:sz w:val="14"/>
                          </w:rPr>
                          <w:t>g</w:t>
                        </w:r>
                        <w:r>
                          <w:rPr>
                            <w:rFonts w:ascii="Arial"/>
                            <w:spacing w:val="-1"/>
                            <w:w w:val="100"/>
                            <w:sz w:val="14"/>
                          </w:rPr>
                          <w:t>nal</w:t>
                        </w:r>
                        <w:r>
                          <w:rPr>
                            <w:rFonts w:ascii="Arial"/>
                            <w:w w:val="100"/>
                            <w:sz w:val="14"/>
                          </w:rPr>
                          <w:t>,</w:t>
                        </w:r>
                        <w:r>
                          <w:rPr>
                            <w:rFonts w:ascii="Arial"/>
                            <w:sz w:val="14"/>
                          </w:rPr>
                          <w:t> </w:t>
                        </w:r>
                        <w:r>
                          <w:rPr>
                            <w:rFonts w:ascii="Arial"/>
                            <w:spacing w:val="-1"/>
                            <w:w w:val="100"/>
                            <w:sz w:val="14"/>
                          </w:rPr>
                          <w:t>Wa</w:t>
                        </w:r>
                        <w:r>
                          <w:rPr>
                            <w:rFonts w:ascii="Arial"/>
                            <w:w w:val="100"/>
                            <w:sz w:val="14"/>
                          </w:rPr>
                          <w:t>y</w:t>
                        </w:r>
                        <w:r>
                          <w:rPr>
                            <w:rFonts w:ascii="Arial"/>
                            <w:sz w:val="14"/>
                          </w:rPr>
                          <w:t> </w:t>
                        </w:r>
                        <w:r>
                          <w:rPr>
                            <w:rFonts w:ascii="Arial"/>
                            <w:w w:val="100"/>
                            <w:sz w:val="14"/>
                          </w:rPr>
                          <w:t>&amp;</w:t>
                        </w:r>
                        <w:r>
                          <w:rPr>
                            <w:rFonts w:ascii="Arial"/>
                            <w:spacing w:val="-1"/>
                            <w:sz w:val="14"/>
                          </w:rPr>
                          <w:t> </w:t>
                        </w:r>
                        <w:r>
                          <w:rPr>
                            <w:rFonts w:ascii="Arial"/>
                            <w:spacing w:val="-1"/>
                            <w:w w:val="100"/>
                            <w:sz w:val="14"/>
                          </w:rPr>
                          <w:t>Struct</w:t>
                        </w:r>
                        <w:r>
                          <w:rPr>
                            <w:rFonts w:ascii="Arial"/>
                            <w:spacing w:val="-2"/>
                            <w:w w:val="100"/>
                            <w:sz w:val="14"/>
                          </w:rPr>
                          <w:t>u</w:t>
                        </w:r>
                        <w:r>
                          <w:rPr>
                            <w:rFonts w:ascii="Arial"/>
                            <w:w w:val="100"/>
                            <w:sz w:val="14"/>
                          </w:rPr>
                          <w:t>re</w:t>
                        </w:r>
                        <w:r>
                          <w:rPr>
                            <w:rFonts w:ascii="Arial"/>
                            <w:sz w:val="14"/>
                          </w:rPr>
                          <w:t> </w:t>
                        </w:r>
                        <w:r>
                          <w:rPr>
                            <w:rFonts w:ascii="Arial"/>
                            <w:spacing w:val="-1"/>
                            <w:w w:val="100"/>
                            <w:sz w:val="14"/>
                          </w:rPr>
                          <w:t>Damag</w:t>
                        </w:r>
                        <w:r>
                          <w:rPr>
                            <w:rFonts w:ascii="Arial"/>
                            <w:w w:val="100"/>
                            <w:sz w:val="14"/>
                          </w:rPr>
                          <w:t>e</w:t>
                        </w:r>
                        <w:r>
                          <w:rPr>
                            <w:rFonts w:ascii="Arial"/>
                            <w:spacing w:val="-1"/>
                            <w:sz w:val="14"/>
                          </w:rPr>
                          <w:t> </w:t>
                        </w:r>
                        <w:r>
                          <w:rPr>
                            <w:rFonts w:ascii="Arial"/>
                            <w:i/>
                            <w:spacing w:val="-1"/>
                            <w:w w:val="100"/>
                            <w:sz w:val="14"/>
                          </w:rPr>
                          <w:t>(i</w:t>
                        </w:r>
                        <w:r>
                          <w:rPr>
                            <w:rFonts w:ascii="Arial"/>
                            <w:i/>
                            <w:w w:val="100"/>
                            <w:sz w:val="14"/>
                          </w:rPr>
                          <w:t>n</w:t>
                        </w:r>
                        <w:r>
                          <w:rPr>
                            <w:rFonts w:ascii="Arial"/>
                            <w:i/>
                            <w:spacing w:val="-1"/>
                            <w:sz w:val="14"/>
                          </w:rPr>
                          <w:t> </w:t>
                        </w:r>
                        <w:r>
                          <w:rPr>
                            <w:rFonts w:ascii="Arial"/>
                            <w:i/>
                            <w:spacing w:val="-1"/>
                            <w:w w:val="100"/>
                            <w:sz w:val="14"/>
                          </w:rPr>
                          <w:t>dolla</w:t>
                        </w:r>
                        <w:r>
                          <w:rPr>
                            <w:rFonts w:ascii="Arial"/>
                            <w:i/>
                            <w:spacing w:val="-2"/>
                            <w:w w:val="100"/>
                            <w:sz w:val="14"/>
                          </w:rPr>
                          <w:t>r</w:t>
                        </w:r>
                        <w:r>
                          <w:rPr>
                            <w:rFonts w:ascii="Arial"/>
                            <w:i/>
                            <w:w w:val="100"/>
                            <w:sz w:val="14"/>
                          </w:rPr>
                          <w:t>s)</w:t>
                        </w:r>
                        <w:r>
                          <w:rPr>
                            <w:rFonts w:ascii="Arial"/>
                            <w:w w:val="100"/>
                            <w:sz w:val="14"/>
                          </w:rPr>
                        </w:r>
                      </w:p>
                    </w:tc>
                  </w:tr>
                  <w:tr>
                    <w:trPr>
                      <w:trHeight w:val="508" w:hRule="exact"/>
                    </w:trPr>
                    <w:tc>
                      <w:tcPr>
                        <w:tcW w:w="5556" w:type="dxa"/>
                        <w:gridSpan w:val="7"/>
                        <w:tcBorders>
                          <w:top w:val="single" w:sz="2" w:space="0" w:color="000000"/>
                          <w:left w:val="single" w:sz="17" w:space="0" w:color="000000"/>
                          <w:bottom w:val="single" w:sz="10" w:space="0" w:color="000000"/>
                          <w:right w:val="single" w:sz="2" w:space="0" w:color="000000"/>
                        </w:tcBorders>
                      </w:tcPr>
                      <w:p>
                        <w:pPr>
                          <w:pStyle w:val="TableParagraph"/>
                          <w:spacing w:line="240" w:lineRule="auto" w:before="70"/>
                          <w:ind w:left="57" w:right="0"/>
                          <w:jc w:val="left"/>
                          <w:rPr>
                            <w:rFonts w:ascii="Arial" w:hAnsi="Arial" w:cs="Arial" w:eastAsia="Arial"/>
                            <w:sz w:val="14"/>
                            <w:szCs w:val="14"/>
                          </w:rPr>
                        </w:pPr>
                        <w:r>
                          <w:rPr>
                            <w:rFonts w:ascii="Arial"/>
                            <w:spacing w:val="-1"/>
                            <w:w w:val="100"/>
                            <w:sz w:val="14"/>
                          </w:rPr>
                          <w:t>28</w:t>
                        </w:r>
                        <w:r>
                          <w:rPr>
                            <w:rFonts w:ascii="Arial"/>
                            <w:w w:val="100"/>
                            <w:sz w:val="14"/>
                          </w:rPr>
                          <w:t>.</w:t>
                        </w:r>
                        <w:r>
                          <w:rPr>
                            <w:rFonts w:ascii="Arial"/>
                            <w:sz w:val="14"/>
                          </w:rPr>
                          <w:t>  </w:t>
                        </w:r>
                        <w:r>
                          <w:rPr>
                            <w:rFonts w:ascii="Arial"/>
                            <w:spacing w:val="-1"/>
                            <w:w w:val="100"/>
                            <w:sz w:val="14"/>
                          </w:rPr>
                          <w:t>Primar</w:t>
                        </w:r>
                        <w:r>
                          <w:rPr>
                            <w:rFonts w:ascii="Arial"/>
                            <w:w w:val="100"/>
                            <w:sz w:val="14"/>
                          </w:rPr>
                          <w:t>y</w:t>
                        </w:r>
                        <w:r>
                          <w:rPr>
                            <w:rFonts w:ascii="Arial"/>
                            <w:spacing w:val="-1"/>
                            <w:sz w:val="14"/>
                          </w:rPr>
                          <w:t> </w:t>
                        </w:r>
                        <w:r>
                          <w:rPr>
                            <w:rFonts w:ascii="Arial"/>
                            <w:spacing w:val="-1"/>
                            <w:w w:val="100"/>
                            <w:sz w:val="14"/>
                          </w:rPr>
                          <w:t>Ca</w:t>
                        </w:r>
                        <w:r>
                          <w:rPr>
                            <w:rFonts w:ascii="Arial"/>
                            <w:spacing w:val="-2"/>
                            <w:w w:val="100"/>
                            <w:sz w:val="14"/>
                          </w:rPr>
                          <w:t>u</w:t>
                        </w:r>
                        <w:r>
                          <w:rPr>
                            <w:rFonts w:ascii="Arial"/>
                            <w:w w:val="100"/>
                            <w:sz w:val="14"/>
                          </w:rPr>
                          <w:t>se</w:t>
                        </w:r>
                      </w:p>
                    </w:tc>
                    <w:tc>
                      <w:tcPr>
                        <w:tcW w:w="5500" w:type="dxa"/>
                        <w:gridSpan w:val="7"/>
                        <w:tcBorders>
                          <w:top w:val="single" w:sz="2" w:space="0" w:color="000000"/>
                          <w:left w:val="single" w:sz="2" w:space="0" w:color="000000"/>
                          <w:bottom w:val="single" w:sz="10" w:space="0" w:color="000000"/>
                          <w:right w:val="single" w:sz="17" w:space="0" w:color="000000"/>
                        </w:tcBorders>
                      </w:tcPr>
                      <w:p>
                        <w:pPr>
                          <w:pStyle w:val="TableParagraph"/>
                          <w:spacing w:line="240" w:lineRule="auto" w:before="70"/>
                          <w:ind w:left="133" w:right="0"/>
                          <w:jc w:val="left"/>
                          <w:rPr>
                            <w:rFonts w:ascii="Arial" w:hAnsi="Arial" w:cs="Arial" w:eastAsia="Arial"/>
                            <w:sz w:val="14"/>
                            <w:szCs w:val="14"/>
                          </w:rPr>
                        </w:pPr>
                        <w:r>
                          <w:rPr>
                            <w:rFonts w:ascii="Arial"/>
                            <w:w w:val="100"/>
                            <w:sz w:val="14"/>
                          </w:rPr>
                          <w:t>29.</w:t>
                        </w:r>
                        <w:r>
                          <w:rPr>
                            <w:rFonts w:ascii="Arial"/>
                            <w:sz w:val="14"/>
                          </w:rPr>
                          <w:t>  </w:t>
                        </w:r>
                        <w:r>
                          <w:rPr>
                            <w:rFonts w:ascii="Arial"/>
                            <w:w w:val="100"/>
                            <w:sz w:val="14"/>
                          </w:rPr>
                          <w:t>C</w:t>
                        </w:r>
                        <w:r>
                          <w:rPr>
                            <w:rFonts w:ascii="Arial"/>
                            <w:spacing w:val="-2"/>
                            <w:w w:val="100"/>
                            <w:sz w:val="14"/>
                          </w:rPr>
                          <w:t>o</w:t>
                        </w:r>
                        <w:r>
                          <w:rPr>
                            <w:rFonts w:ascii="Arial"/>
                            <w:w w:val="100"/>
                            <w:sz w:val="14"/>
                          </w:rPr>
                          <w:t>ntr</w:t>
                        </w:r>
                        <w:r>
                          <w:rPr>
                            <w:rFonts w:ascii="Arial"/>
                            <w:spacing w:val="-2"/>
                            <w:w w:val="100"/>
                            <w:sz w:val="14"/>
                          </w:rPr>
                          <w:t>i</w:t>
                        </w:r>
                        <w:r>
                          <w:rPr>
                            <w:rFonts w:ascii="Arial"/>
                            <w:w w:val="100"/>
                            <w:sz w:val="14"/>
                          </w:rPr>
                          <w:t>buti</w:t>
                        </w:r>
                        <w:r>
                          <w:rPr>
                            <w:rFonts w:ascii="Arial"/>
                            <w:spacing w:val="-2"/>
                            <w:w w:val="100"/>
                            <w:sz w:val="14"/>
                          </w:rPr>
                          <w:t>n</w:t>
                        </w:r>
                        <w:r>
                          <w:rPr>
                            <w:rFonts w:ascii="Arial"/>
                            <w:w w:val="100"/>
                            <w:sz w:val="14"/>
                          </w:rPr>
                          <w:t>g</w:t>
                        </w:r>
                        <w:r>
                          <w:rPr>
                            <w:rFonts w:ascii="Arial"/>
                            <w:sz w:val="14"/>
                          </w:rPr>
                          <w:t> </w:t>
                        </w:r>
                        <w:r>
                          <w:rPr>
                            <w:rFonts w:ascii="Arial"/>
                            <w:w w:val="100"/>
                            <w:sz w:val="14"/>
                          </w:rPr>
                          <w:t>Cause</w:t>
                        </w:r>
                      </w:p>
                    </w:tc>
                  </w:tr>
                  <w:tr>
                    <w:trPr>
                      <w:trHeight w:val="226" w:hRule="exact"/>
                    </w:trPr>
                    <w:tc>
                      <w:tcPr>
                        <w:tcW w:w="3402" w:type="dxa"/>
                        <w:gridSpan w:val="4"/>
                        <w:tcBorders>
                          <w:top w:val="single" w:sz="10" w:space="0" w:color="000000"/>
                          <w:left w:val="single" w:sz="17" w:space="0" w:color="000000"/>
                          <w:bottom w:val="single" w:sz="10" w:space="0" w:color="000000"/>
                          <w:right w:val="single" w:sz="2" w:space="0" w:color="000000"/>
                        </w:tcBorders>
                      </w:tcPr>
                      <w:p>
                        <w:pPr>
                          <w:pStyle w:val="TableParagraph"/>
                          <w:spacing w:line="240" w:lineRule="auto" w:before="11"/>
                          <w:ind w:left="81" w:right="0"/>
                          <w:jc w:val="left"/>
                          <w:rPr>
                            <w:rFonts w:ascii="Arial" w:hAnsi="Arial" w:cs="Arial" w:eastAsia="Arial"/>
                            <w:sz w:val="14"/>
                            <w:szCs w:val="14"/>
                          </w:rPr>
                        </w:pPr>
                        <w:r>
                          <w:rPr>
                            <w:rFonts w:ascii="Arial"/>
                            <w:spacing w:val="-1"/>
                            <w:w w:val="100"/>
                            <w:sz w:val="14"/>
                          </w:rPr>
                          <w:t>30</w:t>
                        </w:r>
                        <w:r>
                          <w:rPr>
                            <w:rFonts w:ascii="Arial"/>
                            <w:w w:val="100"/>
                            <w:sz w:val="14"/>
                          </w:rPr>
                          <w:t>.</w:t>
                        </w:r>
                        <w:r>
                          <w:rPr>
                            <w:rFonts w:ascii="Arial"/>
                            <w:sz w:val="14"/>
                          </w:rPr>
                          <w:t>  </w:t>
                        </w:r>
                        <w:r>
                          <w:rPr>
                            <w:rFonts w:ascii="Arial"/>
                            <w:spacing w:val="-1"/>
                            <w:w w:val="100"/>
                            <w:sz w:val="14"/>
                          </w:rPr>
                          <w:t>Cas</w:t>
                        </w:r>
                        <w:r>
                          <w:rPr>
                            <w:rFonts w:ascii="Arial"/>
                            <w:spacing w:val="-2"/>
                            <w:w w:val="100"/>
                            <w:sz w:val="14"/>
                          </w:rPr>
                          <w:t>u</w:t>
                        </w:r>
                        <w:r>
                          <w:rPr>
                            <w:rFonts w:ascii="Arial"/>
                            <w:spacing w:val="-1"/>
                            <w:w w:val="100"/>
                            <w:sz w:val="14"/>
                          </w:rPr>
                          <w:t>alti</w:t>
                        </w:r>
                        <w:r>
                          <w:rPr>
                            <w:rFonts w:ascii="Arial"/>
                            <w:spacing w:val="-2"/>
                            <w:w w:val="100"/>
                            <w:sz w:val="14"/>
                          </w:rPr>
                          <w:t>e</w:t>
                        </w:r>
                        <w:r>
                          <w:rPr>
                            <w:rFonts w:ascii="Arial"/>
                            <w:w w:val="100"/>
                            <w:sz w:val="14"/>
                          </w:rPr>
                          <w:t>s</w:t>
                        </w:r>
                      </w:p>
                    </w:tc>
                    <w:tc>
                      <w:tcPr>
                        <w:tcW w:w="1076" w:type="dxa"/>
                        <w:tcBorders>
                          <w:top w:val="single" w:sz="10" w:space="0" w:color="000000"/>
                          <w:left w:val="single" w:sz="2" w:space="0" w:color="000000"/>
                          <w:bottom w:val="single" w:sz="10" w:space="0" w:color="000000"/>
                          <w:right w:val="single" w:sz="2" w:space="0" w:color="000000"/>
                        </w:tcBorders>
                      </w:tcPr>
                      <w:p>
                        <w:pPr>
                          <w:pStyle w:val="TableParagraph"/>
                          <w:spacing w:line="240" w:lineRule="auto" w:before="11"/>
                          <w:ind w:left="246" w:right="0"/>
                          <w:jc w:val="left"/>
                          <w:rPr>
                            <w:rFonts w:ascii="Arial" w:hAnsi="Arial" w:cs="Arial" w:eastAsia="Arial"/>
                            <w:sz w:val="14"/>
                            <w:szCs w:val="14"/>
                          </w:rPr>
                        </w:pPr>
                        <w:r>
                          <w:rPr>
                            <w:rFonts w:ascii="Arial"/>
                            <w:spacing w:val="-1"/>
                            <w:w w:val="100"/>
                            <w:sz w:val="14"/>
                          </w:rPr>
                          <w:t>Nonf</w:t>
                        </w:r>
                        <w:r>
                          <w:rPr>
                            <w:rFonts w:ascii="Arial"/>
                            <w:spacing w:val="-2"/>
                            <w:w w:val="100"/>
                            <w:sz w:val="14"/>
                          </w:rPr>
                          <w:t>a</w:t>
                        </w:r>
                        <w:r>
                          <w:rPr>
                            <w:rFonts w:ascii="Arial"/>
                            <w:w w:val="100"/>
                            <w:sz w:val="14"/>
                          </w:rPr>
                          <w:t>t</w:t>
                        </w:r>
                        <w:r>
                          <w:rPr>
                            <w:rFonts w:ascii="Arial"/>
                            <w:spacing w:val="-1"/>
                            <w:w w:val="100"/>
                            <w:sz w:val="14"/>
                          </w:rPr>
                          <w:t>al</w:t>
                        </w:r>
                        <w:r>
                          <w:rPr>
                            <w:rFonts w:ascii="Arial"/>
                            <w:w w:val="100"/>
                            <w:sz w:val="14"/>
                          </w:rPr>
                        </w:r>
                      </w:p>
                    </w:tc>
                    <w:tc>
                      <w:tcPr>
                        <w:tcW w:w="1078" w:type="dxa"/>
                        <w:gridSpan w:val="2"/>
                        <w:tcBorders>
                          <w:top w:val="single" w:sz="10" w:space="0" w:color="000000"/>
                          <w:left w:val="single" w:sz="2" w:space="0" w:color="000000"/>
                          <w:bottom w:val="single" w:sz="10" w:space="0" w:color="000000"/>
                          <w:right w:val="single" w:sz="10" w:space="0" w:color="000000"/>
                        </w:tcBorders>
                      </w:tcPr>
                      <w:p>
                        <w:pPr>
                          <w:pStyle w:val="TableParagraph"/>
                          <w:spacing w:line="240" w:lineRule="auto" w:before="11"/>
                          <w:ind w:left="323" w:right="0"/>
                          <w:jc w:val="left"/>
                          <w:rPr>
                            <w:rFonts w:ascii="Arial" w:hAnsi="Arial" w:cs="Arial" w:eastAsia="Arial"/>
                            <w:sz w:val="14"/>
                            <w:szCs w:val="14"/>
                          </w:rPr>
                        </w:pPr>
                        <w:r>
                          <w:rPr>
                            <w:rFonts w:ascii="Arial"/>
                            <w:spacing w:val="-1"/>
                            <w:w w:val="100"/>
                            <w:sz w:val="14"/>
                          </w:rPr>
                          <w:t>Fatal</w:t>
                        </w:r>
                        <w:r>
                          <w:rPr>
                            <w:rFonts w:ascii="Arial"/>
                            <w:w w:val="100"/>
                            <w:sz w:val="14"/>
                          </w:rPr>
                        </w:r>
                      </w:p>
                    </w:tc>
                    <w:tc>
                      <w:tcPr>
                        <w:tcW w:w="3288" w:type="dxa"/>
                        <w:gridSpan w:val="3"/>
                        <w:tcBorders>
                          <w:top w:val="single" w:sz="10" w:space="0" w:color="000000"/>
                          <w:left w:val="single" w:sz="10" w:space="0" w:color="000000"/>
                          <w:bottom w:val="single" w:sz="10" w:space="0" w:color="000000"/>
                          <w:right w:val="single" w:sz="2" w:space="0" w:color="000000"/>
                        </w:tcBorders>
                      </w:tcPr>
                      <w:p>
                        <w:pPr/>
                      </w:p>
                    </w:tc>
                    <w:tc>
                      <w:tcPr>
                        <w:tcW w:w="2212" w:type="dxa"/>
                        <w:gridSpan w:val="4"/>
                        <w:tcBorders>
                          <w:top w:val="single" w:sz="10" w:space="0" w:color="000000"/>
                          <w:left w:val="single" w:sz="2" w:space="0" w:color="000000"/>
                          <w:bottom w:val="single" w:sz="10" w:space="0" w:color="000000"/>
                          <w:right w:val="single" w:sz="17" w:space="0" w:color="000000"/>
                        </w:tcBorders>
                      </w:tcPr>
                      <w:p>
                        <w:pPr>
                          <w:pStyle w:val="TableParagraph"/>
                          <w:tabs>
                            <w:tab w:pos="1485" w:val="left" w:leader="none"/>
                          </w:tabs>
                          <w:spacing w:line="240" w:lineRule="auto" w:before="12"/>
                          <w:ind w:left="274" w:right="0"/>
                          <w:jc w:val="left"/>
                          <w:rPr>
                            <w:rFonts w:ascii="Arial" w:hAnsi="Arial" w:cs="Arial" w:eastAsia="Arial"/>
                            <w:sz w:val="14"/>
                            <w:szCs w:val="14"/>
                          </w:rPr>
                        </w:pPr>
                        <w:r>
                          <w:rPr>
                            <w:rFonts w:ascii="Arial"/>
                            <w:spacing w:val="-1"/>
                            <w:w w:val="100"/>
                            <w:sz w:val="14"/>
                          </w:rPr>
                          <w:t>Nonf</w:t>
                        </w:r>
                        <w:r>
                          <w:rPr>
                            <w:rFonts w:ascii="Arial"/>
                            <w:spacing w:val="-2"/>
                            <w:w w:val="100"/>
                            <w:sz w:val="14"/>
                          </w:rPr>
                          <w:t>a</w:t>
                        </w:r>
                        <w:r>
                          <w:rPr>
                            <w:rFonts w:ascii="Arial"/>
                            <w:w w:val="100"/>
                            <w:sz w:val="14"/>
                          </w:rPr>
                          <w:t>t</w:t>
                        </w:r>
                        <w:r>
                          <w:rPr>
                            <w:rFonts w:ascii="Arial"/>
                            <w:spacing w:val="-1"/>
                            <w:w w:val="100"/>
                            <w:sz w:val="14"/>
                          </w:rPr>
                          <w:t>a</w:t>
                        </w:r>
                        <w:r>
                          <w:rPr>
                            <w:rFonts w:ascii="Arial"/>
                            <w:w w:val="100"/>
                            <w:sz w:val="14"/>
                          </w:rPr>
                          <w:t>l</w:t>
                        </w:r>
                        <w:r>
                          <w:rPr>
                            <w:rFonts w:ascii="Arial"/>
                            <w:sz w:val="14"/>
                          </w:rPr>
                          <w:tab/>
                        </w:r>
                        <w:r>
                          <w:rPr>
                            <w:rFonts w:ascii="Arial"/>
                            <w:spacing w:val="-1"/>
                            <w:w w:val="100"/>
                            <w:sz w:val="14"/>
                          </w:rPr>
                          <w:t>Fa</w:t>
                        </w:r>
                        <w:r>
                          <w:rPr>
                            <w:rFonts w:ascii="Arial"/>
                            <w:w w:val="100"/>
                            <w:sz w:val="14"/>
                          </w:rPr>
                          <w:t>t</w:t>
                        </w:r>
                        <w:r>
                          <w:rPr>
                            <w:rFonts w:ascii="Arial"/>
                            <w:spacing w:val="-2"/>
                            <w:w w:val="100"/>
                            <w:sz w:val="14"/>
                          </w:rPr>
                          <w:t>a</w:t>
                        </w:r>
                        <w:r>
                          <w:rPr>
                            <w:rFonts w:ascii="Arial"/>
                            <w:w w:val="100"/>
                            <w:sz w:val="14"/>
                          </w:rPr>
                          <w:t>l</w:t>
                        </w:r>
                      </w:p>
                    </w:tc>
                  </w:tr>
                  <w:tr>
                    <w:trPr>
                      <w:trHeight w:val="227" w:hRule="exact"/>
                    </w:trPr>
                    <w:tc>
                      <w:tcPr>
                        <w:tcW w:w="3402" w:type="dxa"/>
                        <w:gridSpan w:val="4"/>
                        <w:tcBorders>
                          <w:top w:val="single" w:sz="10" w:space="0" w:color="000000"/>
                          <w:left w:val="single" w:sz="17" w:space="0" w:color="000000"/>
                          <w:bottom w:val="single" w:sz="2" w:space="0" w:color="000000"/>
                          <w:right w:val="single" w:sz="2" w:space="0" w:color="000000"/>
                        </w:tcBorders>
                      </w:tcPr>
                      <w:p>
                        <w:pPr>
                          <w:pStyle w:val="TableParagraph"/>
                          <w:spacing w:line="240" w:lineRule="auto" w:before="12"/>
                          <w:ind w:left="370" w:right="0"/>
                          <w:jc w:val="left"/>
                          <w:rPr>
                            <w:rFonts w:ascii="Arial" w:hAnsi="Arial" w:cs="Arial" w:eastAsia="Arial"/>
                            <w:sz w:val="14"/>
                            <w:szCs w:val="14"/>
                          </w:rPr>
                        </w:pPr>
                        <w:r>
                          <w:rPr>
                            <w:rFonts w:ascii="Arial" w:hAnsi="Arial" w:cs="Arial" w:eastAsia="Arial"/>
                            <w:w w:val="100"/>
                            <w:sz w:val="14"/>
                            <w:szCs w:val="14"/>
                          </w:rPr>
                          <w:t>W</w:t>
                        </w:r>
                        <w:r>
                          <w:rPr>
                            <w:rFonts w:ascii="Arial" w:hAnsi="Arial" w:cs="Arial" w:eastAsia="Arial"/>
                            <w:spacing w:val="-2"/>
                            <w:w w:val="100"/>
                            <w:sz w:val="14"/>
                            <w:szCs w:val="14"/>
                          </w:rPr>
                          <w:t>o</w:t>
                        </w:r>
                        <w:r>
                          <w:rPr>
                            <w:rFonts w:ascii="Arial" w:hAnsi="Arial" w:cs="Arial" w:eastAsia="Arial"/>
                            <w:spacing w:val="-1"/>
                            <w:w w:val="100"/>
                            <w:sz w:val="14"/>
                            <w:szCs w:val="14"/>
                          </w:rPr>
                          <w:t>rke</w:t>
                        </w:r>
                        <w:r>
                          <w:rPr>
                            <w:rFonts w:ascii="Arial" w:hAnsi="Arial" w:cs="Arial" w:eastAsia="Arial"/>
                            <w:w w:val="100"/>
                            <w:sz w:val="14"/>
                            <w:szCs w:val="14"/>
                          </w:rPr>
                          <w:t>r</w:t>
                        </w:r>
                        <w:r>
                          <w:rPr>
                            <w:rFonts w:ascii="Arial" w:hAnsi="Arial" w:cs="Arial" w:eastAsia="Arial"/>
                            <w:spacing w:val="-1"/>
                            <w:sz w:val="14"/>
                            <w:szCs w:val="14"/>
                          </w:rPr>
                          <w:t> </w:t>
                        </w:r>
                        <w:r>
                          <w:rPr>
                            <w:rFonts w:ascii="Arial" w:hAnsi="Arial" w:cs="Arial" w:eastAsia="Arial"/>
                            <w:spacing w:val="-1"/>
                            <w:w w:val="100"/>
                            <w:sz w:val="14"/>
                            <w:szCs w:val="14"/>
                          </w:rPr>
                          <w:t>o</w:t>
                        </w:r>
                        <w:r>
                          <w:rPr>
                            <w:rFonts w:ascii="Arial" w:hAnsi="Arial" w:cs="Arial" w:eastAsia="Arial"/>
                            <w:w w:val="100"/>
                            <w:sz w:val="14"/>
                            <w:szCs w:val="14"/>
                          </w:rPr>
                          <w:t>n</w:t>
                        </w:r>
                        <w:r>
                          <w:rPr>
                            <w:rFonts w:ascii="Arial" w:hAnsi="Arial" w:cs="Arial" w:eastAsia="Arial"/>
                            <w:spacing w:val="-1"/>
                            <w:sz w:val="14"/>
                            <w:szCs w:val="14"/>
                          </w:rPr>
                          <w:t> </w:t>
                        </w:r>
                        <w:r>
                          <w:rPr>
                            <w:rFonts w:ascii="Arial" w:hAnsi="Arial" w:cs="Arial" w:eastAsia="Arial"/>
                            <w:spacing w:val="-1"/>
                            <w:w w:val="100"/>
                            <w:sz w:val="14"/>
                            <w:szCs w:val="14"/>
                          </w:rPr>
                          <w:t>dut</w:t>
                        </w:r>
                        <w:r>
                          <w:rPr>
                            <w:rFonts w:ascii="Arial" w:hAnsi="Arial" w:cs="Arial" w:eastAsia="Arial"/>
                            <w:w w:val="100"/>
                            <w:sz w:val="14"/>
                            <w:szCs w:val="14"/>
                          </w:rPr>
                          <w:t>y</w:t>
                        </w:r>
                        <w:r>
                          <w:rPr>
                            <w:rFonts w:ascii="Arial" w:hAnsi="Arial" w:cs="Arial" w:eastAsia="Arial"/>
                            <w:sz w:val="14"/>
                            <w:szCs w:val="14"/>
                          </w:rPr>
                          <w:t> </w:t>
                        </w:r>
                        <w:r>
                          <w:rPr>
                            <w:rFonts w:ascii="Arial" w:hAnsi="Arial" w:cs="Arial" w:eastAsia="Arial"/>
                            <w:w w:val="100"/>
                            <w:sz w:val="14"/>
                            <w:szCs w:val="14"/>
                          </w:rPr>
                          <w:t>–</w:t>
                        </w:r>
                        <w:r>
                          <w:rPr>
                            <w:rFonts w:ascii="Arial" w:hAnsi="Arial" w:cs="Arial" w:eastAsia="Arial"/>
                            <w:spacing w:val="-1"/>
                            <w:sz w:val="14"/>
                            <w:szCs w:val="14"/>
                          </w:rPr>
                          <w:t> </w:t>
                        </w:r>
                        <w:r>
                          <w:rPr>
                            <w:rFonts w:ascii="Arial" w:hAnsi="Arial" w:cs="Arial" w:eastAsia="Arial"/>
                            <w:spacing w:val="-1"/>
                            <w:w w:val="100"/>
                            <w:sz w:val="14"/>
                            <w:szCs w:val="14"/>
                          </w:rPr>
                          <w:t>railr</w:t>
                        </w:r>
                        <w:r>
                          <w:rPr>
                            <w:rFonts w:ascii="Arial" w:hAnsi="Arial" w:cs="Arial" w:eastAsia="Arial"/>
                            <w:spacing w:val="-2"/>
                            <w:w w:val="100"/>
                            <w:sz w:val="14"/>
                            <w:szCs w:val="14"/>
                          </w:rPr>
                          <w:t>o</w:t>
                        </w:r>
                        <w:r>
                          <w:rPr>
                            <w:rFonts w:ascii="Arial" w:hAnsi="Arial" w:cs="Arial" w:eastAsia="Arial"/>
                            <w:spacing w:val="-1"/>
                            <w:w w:val="100"/>
                            <w:sz w:val="14"/>
                            <w:szCs w:val="14"/>
                          </w:rPr>
                          <w:t>a</w:t>
                        </w:r>
                        <w:r>
                          <w:rPr>
                            <w:rFonts w:ascii="Arial" w:hAnsi="Arial" w:cs="Arial" w:eastAsia="Arial"/>
                            <w:w w:val="100"/>
                            <w:sz w:val="14"/>
                            <w:szCs w:val="14"/>
                          </w:rPr>
                          <w:t>d</w:t>
                        </w:r>
                        <w:r>
                          <w:rPr>
                            <w:rFonts w:ascii="Arial" w:hAnsi="Arial" w:cs="Arial" w:eastAsia="Arial"/>
                            <w:sz w:val="14"/>
                            <w:szCs w:val="14"/>
                          </w:rPr>
                          <w:t> </w:t>
                        </w:r>
                        <w:r>
                          <w:rPr>
                            <w:rFonts w:ascii="Arial" w:hAnsi="Arial" w:cs="Arial" w:eastAsia="Arial"/>
                            <w:spacing w:val="-1"/>
                            <w:w w:val="100"/>
                            <w:sz w:val="14"/>
                            <w:szCs w:val="14"/>
                          </w:rPr>
                          <w:t>empl</w:t>
                        </w:r>
                        <w:r>
                          <w:rPr>
                            <w:rFonts w:ascii="Arial" w:hAnsi="Arial" w:cs="Arial" w:eastAsia="Arial"/>
                            <w:spacing w:val="-2"/>
                            <w:w w:val="100"/>
                            <w:sz w:val="14"/>
                            <w:szCs w:val="14"/>
                          </w:rPr>
                          <w:t>o</w:t>
                        </w:r>
                        <w:r>
                          <w:rPr>
                            <w:rFonts w:ascii="Arial" w:hAnsi="Arial" w:cs="Arial" w:eastAsia="Arial"/>
                            <w:w w:val="100"/>
                            <w:sz w:val="14"/>
                            <w:szCs w:val="14"/>
                          </w:rPr>
                          <w:t>y</w:t>
                        </w:r>
                        <w:r>
                          <w:rPr>
                            <w:rFonts w:ascii="Arial" w:hAnsi="Arial" w:cs="Arial" w:eastAsia="Arial"/>
                            <w:spacing w:val="-1"/>
                            <w:w w:val="100"/>
                            <w:sz w:val="14"/>
                            <w:szCs w:val="14"/>
                          </w:rPr>
                          <w:t>ee</w:t>
                        </w:r>
                        <w:r>
                          <w:rPr>
                            <w:rFonts w:ascii="Arial" w:hAnsi="Arial" w:cs="Arial" w:eastAsia="Arial"/>
                            <w:w w:val="100"/>
                            <w:sz w:val="14"/>
                            <w:szCs w:val="14"/>
                          </w:rPr>
                        </w:r>
                      </w:p>
                    </w:tc>
                    <w:tc>
                      <w:tcPr>
                        <w:tcW w:w="1076" w:type="dxa"/>
                        <w:tcBorders>
                          <w:top w:val="single" w:sz="10" w:space="0" w:color="000000"/>
                          <w:left w:val="single" w:sz="2" w:space="0" w:color="000000"/>
                          <w:bottom w:val="single" w:sz="2" w:space="0" w:color="000000"/>
                          <w:right w:val="single" w:sz="2" w:space="0" w:color="000000"/>
                        </w:tcBorders>
                      </w:tcPr>
                      <w:p>
                        <w:pPr/>
                      </w:p>
                    </w:tc>
                    <w:tc>
                      <w:tcPr>
                        <w:tcW w:w="1078" w:type="dxa"/>
                        <w:gridSpan w:val="2"/>
                        <w:tcBorders>
                          <w:top w:val="single" w:sz="10" w:space="0" w:color="000000"/>
                          <w:left w:val="single" w:sz="2" w:space="0" w:color="000000"/>
                          <w:bottom w:val="single" w:sz="2" w:space="0" w:color="000000"/>
                          <w:right w:val="single" w:sz="10" w:space="0" w:color="000000"/>
                        </w:tcBorders>
                      </w:tcPr>
                      <w:p>
                        <w:pPr/>
                      </w:p>
                    </w:tc>
                    <w:tc>
                      <w:tcPr>
                        <w:tcW w:w="3288" w:type="dxa"/>
                        <w:gridSpan w:val="3"/>
                        <w:tcBorders>
                          <w:top w:val="single" w:sz="10" w:space="0" w:color="000000"/>
                          <w:left w:val="single" w:sz="10" w:space="0" w:color="000000"/>
                          <w:bottom w:val="single" w:sz="2" w:space="0" w:color="000000"/>
                          <w:right w:val="single" w:sz="2" w:space="0" w:color="000000"/>
                        </w:tcBorders>
                      </w:tcPr>
                      <w:p>
                        <w:pPr>
                          <w:pStyle w:val="TableParagraph"/>
                          <w:spacing w:line="240" w:lineRule="auto" w:before="14"/>
                          <w:ind w:left="386" w:right="0"/>
                          <w:jc w:val="left"/>
                          <w:rPr>
                            <w:rFonts w:ascii="Arial" w:hAnsi="Arial" w:cs="Arial" w:eastAsia="Arial"/>
                            <w:sz w:val="14"/>
                            <w:szCs w:val="14"/>
                          </w:rPr>
                        </w:pPr>
                        <w:r>
                          <w:rPr>
                            <w:rFonts w:ascii="Arial"/>
                            <w:spacing w:val="-1"/>
                            <w:w w:val="100"/>
                            <w:sz w:val="14"/>
                          </w:rPr>
                          <w:t>Worke</w:t>
                        </w:r>
                        <w:r>
                          <w:rPr>
                            <w:rFonts w:ascii="Arial"/>
                            <w:w w:val="100"/>
                            <w:sz w:val="14"/>
                          </w:rPr>
                          <w:t>r</w:t>
                        </w:r>
                        <w:r>
                          <w:rPr>
                            <w:rFonts w:ascii="Arial"/>
                            <w:spacing w:val="-1"/>
                            <w:sz w:val="14"/>
                          </w:rPr>
                          <w:t> </w:t>
                        </w:r>
                        <w:r>
                          <w:rPr>
                            <w:rFonts w:ascii="Arial"/>
                            <w:spacing w:val="-1"/>
                            <w:w w:val="100"/>
                            <w:sz w:val="14"/>
                          </w:rPr>
                          <w:t>o</w:t>
                        </w:r>
                        <w:r>
                          <w:rPr>
                            <w:rFonts w:ascii="Arial"/>
                            <w:w w:val="100"/>
                            <w:sz w:val="14"/>
                          </w:rPr>
                          <w:t>n</w:t>
                        </w:r>
                        <w:r>
                          <w:rPr>
                            <w:rFonts w:ascii="Arial"/>
                            <w:sz w:val="14"/>
                          </w:rPr>
                          <w:t> </w:t>
                        </w:r>
                        <w:r>
                          <w:rPr>
                            <w:rFonts w:ascii="Arial"/>
                            <w:spacing w:val="-2"/>
                            <w:w w:val="100"/>
                            <w:sz w:val="14"/>
                          </w:rPr>
                          <w:t>d</w:t>
                        </w:r>
                        <w:r>
                          <w:rPr>
                            <w:rFonts w:ascii="Arial"/>
                            <w:spacing w:val="-1"/>
                            <w:w w:val="100"/>
                            <w:sz w:val="14"/>
                          </w:rPr>
                          <w:t>ut</w:t>
                        </w:r>
                        <w:r>
                          <w:rPr>
                            <w:rFonts w:ascii="Arial"/>
                            <w:w w:val="100"/>
                            <w:sz w:val="14"/>
                          </w:rPr>
                          <w:t>y</w:t>
                        </w:r>
                        <w:r>
                          <w:rPr>
                            <w:rFonts w:ascii="Arial"/>
                            <w:sz w:val="14"/>
                          </w:rPr>
                          <w:t> </w:t>
                        </w:r>
                        <w:r>
                          <w:rPr>
                            <w:rFonts w:ascii="Arial"/>
                            <w:w w:val="100"/>
                            <w:sz w:val="14"/>
                          </w:rPr>
                          <w:t>-</w:t>
                        </w:r>
                        <w:r>
                          <w:rPr>
                            <w:rFonts w:ascii="Arial"/>
                            <w:spacing w:val="-1"/>
                            <w:sz w:val="14"/>
                          </w:rPr>
                          <w:t> </w:t>
                        </w:r>
                        <w:r>
                          <w:rPr>
                            <w:rFonts w:ascii="Arial"/>
                            <w:spacing w:val="-1"/>
                            <w:w w:val="100"/>
                            <w:sz w:val="14"/>
                          </w:rPr>
                          <w:t>contractor</w:t>
                        </w:r>
                        <w:r>
                          <w:rPr>
                            <w:rFonts w:ascii="Arial"/>
                            <w:w w:val="100"/>
                            <w:sz w:val="14"/>
                          </w:rPr>
                        </w:r>
                      </w:p>
                    </w:tc>
                    <w:tc>
                      <w:tcPr>
                        <w:tcW w:w="2212" w:type="dxa"/>
                        <w:gridSpan w:val="4"/>
                        <w:tcBorders>
                          <w:top w:val="single" w:sz="10" w:space="0" w:color="000000"/>
                          <w:left w:val="single" w:sz="2" w:space="0" w:color="000000"/>
                          <w:bottom w:val="single" w:sz="2" w:space="0" w:color="000000"/>
                          <w:right w:val="single" w:sz="17" w:space="0" w:color="000000"/>
                        </w:tcBorders>
                      </w:tcPr>
                      <w:p>
                        <w:pPr/>
                      </w:p>
                    </w:tc>
                  </w:tr>
                  <w:tr>
                    <w:trPr>
                      <w:trHeight w:val="227" w:hRule="exact"/>
                    </w:trPr>
                    <w:tc>
                      <w:tcPr>
                        <w:tcW w:w="3402" w:type="dxa"/>
                        <w:gridSpan w:val="4"/>
                        <w:tcBorders>
                          <w:top w:val="single" w:sz="2" w:space="0" w:color="000000"/>
                          <w:left w:val="single" w:sz="17" w:space="0" w:color="000000"/>
                          <w:bottom w:val="single" w:sz="2" w:space="0" w:color="000000"/>
                          <w:right w:val="single" w:sz="2" w:space="0" w:color="000000"/>
                        </w:tcBorders>
                      </w:tcPr>
                      <w:p>
                        <w:pPr>
                          <w:pStyle w:val="TableParagraph"/>
                          <w:spacing w:line="240" w:lineRule="auto" w:before="23"/>
                          <w:ind w:left="382" w:right="0"/>
                          <w:jc w:val="left"/>
                          <w:rPr>
                            <w:rFonts w:ascii="Arial" w:hAnsi="Arial" w:cs="Arial" w:eastAsia="Arial"/>
                            <w:sz w:val="14"/>
                            <w:szCs w:val="14"/>
                          </w:rPr>
                        </w:pPr>
                        <w:r>
                          <w:rPr>
                            <w:rFonts w:ascii="Arial"/>
                            <w:w w:val="100"/>
                            <w:sz w:val="14"/>
                          </w:rPr>
                          <w:t>Rail</w:t>
                        </w:r>
                        <w:r>
                          <w:rPr>
                            <w:rFonts w:ascii="Arial"/>
                            <w:spacing w:val="-2"/>
                            <w:w w:val="100"/>
                            <w:sz w:val="14"/>
                          </w:rPr>
                          <w:t>r</w:t>
                        </w:r>
                        <w:r>
                          <w:rPr>
                            <w:rFonts w:ascii="Arial"/>
                            <w:w w:val="100"/>
                            <w:sz w:val="14"/>
                          </w:rPr>
                          <w:t>oad</w:t>
                        </w:r>
                        <w:r>
                          <w:rPr>
                            <w:rFonts w:ascii="Arial"/>
                            <w:sz w:val="14"/>
                          </w:rPr>
                          <w:t> </w:t>
                        </w:r>
                        <w:r>
                          <w:rPr>
                            <w:rFonts w:ascii="Arial"/>
                            <w:spacing w:val="-2"/>
                            <w:w w:val="100"/>
                            <w:sz w:val="14"/>
                          </w:rPr>
                          <w:t>e</w:t>
                        </w:r>
                        <w:r>
                          <w:rPr>
                            <w:rFonts w:ascii="Arial"/>
                            <w:w w:val="100"/>
                            <w:sz w:val="14"/>
                          </w:rPr>
                          <w:t>m</w:t>
                        </w:r>
                        <w:r>
                          <w:rPr>
                            <w:rFonts w:ascii="Arial"/>
                            <w:spacing w:val="-2"/>
                            <w:w w:val="100"/>
                            <w:sz w:val="14"/>
                          </w:rPr>
                          <w:t>p</w:t>
                        </w:r>
                        <w:r>
                          <w:rPr>
                            <w:rFonts w:ascii="Arial"/>
                            <w:w w:val="100"/>
                            <w:sz w:val="14"/>
                          </w:rPr>
                          <w:t>loy</w:t>
                        </w:r>
                        <w:r>
                          <w:rPr>
                            <w:rFonts w:ascii="Arial"/>
                            <w:spacing w:val="-2"/>
                            <w:w w:val="100"/>
                            <w:sz w:val="14"/>
                          </w:rPr>
                          <w:t>e</w:t>
                        </w:r>
                        <w:r>
                          <w:rPr>
                            <w:rFonts w:ascii="Arial"/>
                            <w:spacing w:val="-1"/>
                            <w:w w:val="100"/>
                            <w:sz w:val="14"/>
                          </w:rPr>
                          <w:t>e</w:t>
                        </w:r>
                        <w:r>
                          <w:rPr>
                            <w:rFonts w:ascii="Arial"/>
                            <w:w w:val="100"/>
                            <w:sz w:val="14"/>
                          </w:rPr>
                          <w:t>s</w:t>
                        </w:r>
                        <w:r>
                          <w:rPr>
                            <w:rFonts w:ascii="Arial"/>
                            <w:spacing w:val="-1"/>
                            <w:sz w:val="14"/>
                          </w:rPr>
                          <w:t> </w:t>
                        </w:r>
                        <w:r>
                          <w:rPr>
                            <w:rFonts w:ascii="Arial"/>
                            <w:w w:val="100"/>
                            <w:sz w:val="14"/>
                          </w:rPr>
                          <w:t>not</w:t>
                        </w:r>
                        <w:r>
                          <w:rPr>
                            <w:rFonts w:ascii="Arial"/>
                            <w:sz w:val="14"/>
                          </w:rPr>
                          <w:t> </w:t>
                        </w:r>
                        <w:r>
                          <w:rPr>
                            <w:rFonts w:ascii="Arial"/>
                            <w:w w:val="100"/>
                            <w:sz w:val="14"/>
                          </w:rPr>
                          <w:t>on</w:t>
                        </w:r>
                        <w:r>
                          <w:rPr>
                            <w:rFonts w:ascii="Arial"/>
                            <w:spacing w:val="-1"/>
                            <w:sz w:val="14"/>
                          </w:rPr>
                          <w:t> </w:t>
                        </w:r>
                        <w:r>
                          <w:rPr>
                            <w:rFonts w:ascii="Arial"/>
                            <w:w w:val="100"/>
                            <w:sz w:val="14"/>
                          </w:rPr>
                          <w:t>duty</w:t>
                        </w:r>
                      </w:p>
                    </w:tc>
                    <w:tc>
                      <w:tcPr>
                        <w:tcW w:w="1076" w:type="dxa"/>
                        <w:tcBorders>
                          <w:top w:val="single" w:sz="2" w:space="0" w:color="000000"/>
                          <w:left w:val="single" w:sz="2" w:space="0" w:color="000000"/>
                          <w:bottom w:val="single" w:sz="2" w:space="0" w:color="000000"/>
                          <w:right w:val="single" w:sz="2" w:space="0" w:color="000000"/>
                        </w:tcBorders>
                      </w:tcPr>
                      <w:p>
                        <w:pPr/>
                      </w:p>
                    </w:tc>
                    <w:tc>
                      <w:tcPr>
                        <w:tcW w:w="1078" w:type="dxa"/>
                        <w:gridSpan w:val="2"/>
                        <w:tcBorders>
                          <w:top w:val="single" w:sz="2" w:space="0" w:color="000000"/>
                          <w:left w:val="single" w:sz="2" w:space="0" w:color="000000"/>
                          <w:bottom w:val="single" w:sz="2" w:space="0" w:color="000000"/>
                          <w:right w:val="single" w:sz="10" w:space="0" w:color="000000"/>
                        </w:tcBorders>
                      </w:tcPr>
                      <w:p>
                        <w:pPr/>
                      </w:p>
                    </w:tc>
                    <w:tc>
                      <w:tcPr>
                        <w:tcW w:w="3288" w:type="dxa"/>
                        <w:gridSpan w:val="3"/>
                        <w:tcBorders>
                          <w:top w:val="single" w:sz="2" w:space="0" w:color="000000"/>
                          <w:left w:val="single" w:sz="10" w:space="0" w:color="000000"/>
                          <w:bottom w:val="single" w:sz="2" w:space="0" w:color="000000"/>
                          <w:right w:val="single" w:sz="2" w:space="0" w:color="000000"/>
                        </w:tcBorders>
                      </w:tcPr>
                      <w:p>
                        <w:pPr>
                          <w:pStyle w:val="TableParagraph"/>
                          <w:spacing w:line="240" w:lineRule="auto" w:before="21"/>
                          <w:ind w:left="374" w:right="0"/>
                          <w:jc w:val="left"/>
                          <w:rPr>
                            <w:rFonts w:ascii="Arial" w:hAnsi="Arial" w:cs="Arial" w:eastAsia="Arial"/>
                            <w:sz w:val="14"/>
                            <w:szCs w:val="14"/>
                          </w:rPr>
                        </w:pPr>
                        <w:r>
                          <w:rPr>
                            <w:rFonts w:ascii="Arial"/>
                            <w:spacing w:val="-1"/>
                            <w:w w:val="100"/>
                            <w:sz w:val="14"/>
                          </w:rPr>
                          <w:t>Contracto</w:t>
                        </w:r>
                        <w:r>
                          <w:rPr>
                            <w:rFonts w:ascii="Arial"/>
                            <w:w w:val="100"/>
                            <w:sz w:val="14"/>
                          </w:rPr>
                          <w:t>r</w:t>
                        </w:r>
                        <w:r>
                          <w:rPr>
                            <w:rFonts w:ascii="Arial"/>
                            <w:spacing w:val="-1"/>
                            <w:sz w:val="14"/>
                          </w:rPr>
                          <w:t> </w:t>
                        </w:r>
                        <w:r>
                          <w:rPr>
                            <w:rFonts w:ascii="Arial"/>
                            <w:w w:val="100"/>
                            <w:sz w:val="14"/>
                          </w:rPr>
                          <w:t>-</w:t>
                        </w:r>
                        <w:r>
                          <w:rPr>
                            <w:rFonts w:ascii="Arial"/>
                            <w:spacing w:val="-1"/>
                            <w:sz w:val="14"/>
                          </w:rPr>
                          <w:t> </w:t>
                        </w:r>
                        <w:r>
                          <w:rPr>
                            <w:rFonts w:ascii="Arial"/>
                            <w:spacing w:val="-1"/>
                            <w:w w:val="100"/>
                            <w:sz w:val="14"/>
                          </w:rPr>
                          <w:t>other</w:t>
                        </w:r>
                        <w:r>
                          <w:rPr>
                            <w:rFonts w:ascii="Arial"/>
                            <w:w w:val="100"/>
                            <w:sz w:val="14"/>
                          </w:rPr>
                        </w:r>
                      </w:p>
                    </w:tc>
                    <w:tc>
                      <w:tcPr>
                        <w:tcW w:w="2212" w:type="dxa"/>
                        <w:gridSpan w:val="4"/>
                        <w:tcBorders>
                          <w:top w:val="single" w:sz="2" w:space="0" w:color="000000"/>
                          <w:left w:val="single" w:sz="2" w:space="0" w:color="000000"/>
                          <w:bottom w:val="single" w:sz="2" w:space="0" w:color="000000"/>
                          <w:right w:val="single" w:sz="17" w:space="0" w:color="000000"/>
                        </w:tcBorders>
                      </w:tcPr>
                      <w:p>
                        <w:pPr/>
                      </w:p>
                    </w:tc>
                  </w:tr>
                  <w:tr>
                    <w:trPr>
                      <w:trHeight w:val="227" w:hRule="exact"/>
                    </w:trPr>
                    <w:tc>
                      <w:tcPr>
                        <w:tcW w:w="3402" w:type="dxa"/>
                        <w:gridSpan w:val="4"/>
                        <w:tcBorders>
                          <w:top w:val="single" w:sz="2" w:space="0" w:color="000000"/>
                          <w:left w:val="single" w:sz="17" w:space="0" w:color="000000"/>
                          <w:bottom w:val="single" w:sz="2" w:space="0" w:color="000000"/>
                          <w:right w:val="single" w:sz="2" w:space="0" w:color="000000"/>
                        </w:tcBorders>
                      </w:tcPr>
                      <w:p>
                        <w:pPr>
                          <w:pStyle w:val="TableParagraph"/>
                          <w:spacing w:line="240" w:lineRule="auto" w:before="21"/>
                          <w:ind w:left="369" w:right="0"/>
                          <w:jc w:val="left"/>
                          <w:rPr>
                            <w:rFonts w:ascii="Arial" w:hAnsi="Arial" w:cs="Arial" w:eastAsia="Arial"/>
                            <w:sz w:val="14"/>
                            <w:szCs w:val="14"/>
                          </w:rPr>
                        </w:pPr>
                        <w:r>
                          <w:rPr>
                            <w:rFonts w:ascii="Arial"/>
                            <w:spacing w:val="-2"/>
                            <w:w w:val="100"/>
                            <w:sz w:val="14"/>
                          </w:rPr>
                          <w:t>P</w:t>
                        </w:r>
                        <w:r>
                          <w:rPr>
                            <w:rFonts w:ascii="Arial"/>
                            <w:spacing w:val="-1"/>
                            <w:w w:val="100"/>
                            <w:sz w:val="14"/>
                          </w:rPr>
                          <w:t>a</w:t>
                        </w:r>
                        <w:r>
                          <w:rPr>
                            <w:rFonts w:ascii="Arial"/>
                            <w:w w:val="100"/>
                            <w:sz w:val="14"/>
                          </w:rPr>
                          <w:t>sseng</w:t>
                        </w:r>
                        <w:r>
                          <w:rPr>
                            <w:rFonts w:ascii="Arial"/>
                            <w:spacing w:val="-2"/>
                            <w:w w:val="100"/>
                            <w:sz w:val="14"/>
                          </w:rPr>
                          <w:t>e</w:t>
                        </w:r>
                        <w:r>
                          <w:rPr>
                            <w:rFonts w:ascii="Arial"/>
                            <w:w w:val="100"/>
                            <w:sz w:val="14"/>
                          </w:rPr>
                          <w:t>rs</w:t>
                        </w:r>
                        <w:r>
                          <w:rPr>
                            <w:rFonts w:ascii="Arial"/>
                            <w:spacing w:val="-1"/>
                            <w:sz w:val="14"/>
                          </w:rPr>
                          <w:t> </w:t>
                        </w:r>
                        <w:r>
                          <w:rPr>
                            <w:rFonts w:ascii="Arial"/>
                            <w:w w:val="100"/>
                            <w:sz w:val="14"/>
                          </w:rPr>
                          <w:t>on</w:t>
                        </w:r>
                        <w:r>
                          <w:rPr>
                            <w:rFonts w:ascii="Arial"/>
                            <w:spacing w:val="-1"/>
                            <w:sz w:val="14"/>
                          </w:rPr>
                          <w:t> </w:t>
                        </w:r>
                        <w:r>
                          <w:rPr>
                            <w:rFonts w:ascii="Arial"/>
                            <w:w w:val="100"/>
                            <w:sz w:val="14"/>
                          </w:rPr>
                          <w:t>tr</w:t>
                        </w:r>
                        <w:r>
                          <w:rPr>
                            <w:rFonts w:ascii="Arial"/>
                            <w:spacing w:val="-2"/>
                            <w:w w:val="100"/>
                            <w:sz w:val="14"/>
                          </w:rPr>
                          <w:t>a</w:t>
                        </w:r>
                        <w:r>
                          <w:rPr>
                            <w:rFonts w:ascii="Arial"/>
                            <w:w w:val="100"/>
                            <w:sz w:val="14"/>
                          </w:rPr>
                          <w:t>ins</w:t>
                        </w:r>
                      </w:p>
                    </w:tc>
                    <w:tc>
                      <w:tcPr>
                        <w:tcW w:w="1076" w:type="dxa"/>
                        <w:tcBorders>
                          <w:top w:val="single" w:sz="2" w:space="0" w:color="000000"/>
                          <w:left w:val="single" w:sz="2" w:space="0" w:color="000000"/>
                          <w:bottom w:val="single" w:sz="2" w:space="0" w:color="000000"/>
                          <w:right w:val="single" w:sz="2" w:space="0" w:color="000000"/>
                        </w:tcBorders>
                      </w:tcPr>
                      <w:p>
                        <w:pPr/>
                      </w:p>
                    </w:tc>
                    <w:tc>
                      <w:tcPr>
                        <w:tcW w:w="1078" w:type="dxa"/>
                        <w:gridSpan w:val="2"/>
                        <w:tcBorders>
                          <w:top w:val="single" w:sz="2" w:space="0" w:color="000000"/>
                          <w:left w:val="single" w:sz="2" w:space="0" w:color="000000"/>
                          <w:bottom w:val="single" w:sz="2" w:space="0" w:color="000000"/>
                          <w:right w:val="single" w:sz="10" w:space="0" w:color="000000"/>
                        </w:tcBorders>
                      </w:tcPr>
                      <w:p>
                        <w:pPr/>
                      </w:p>
                    </w:tc>
                    <w:tc>
                      <w:tcPr>
                        <w:tcW w:w="3288" w:type="dxa"/>
                        <w:gridSpan w:val="3"/>
                        <w:tcBorders>
                          <w:top w:val="single" w:sz="2" w:space="0" w:color="000000"/>
                          <w:left w:val="single" w:sz="10" w:space="0" w:color="000000"/>
                          <w:bottom w:val="single" w:sz="2" w:space="0" w:color="000000"/>
                          <w:right w:val="single" w:sz="2" w:space="0" w:color="000000"/>
                        </w:tcBorders>
                      </w:tcPr>
                      <w:p>
                        <w:pPr>
                          <w:pStyle w:val="TableParagraph"/>
                          <w:spacing w:line="240" w:lineRule="auto" w:before="21"/>
                          <w:ind w:left="381" w:right="0"/>
                          <w:jc w:val="left"/>
                          <w:rPr>
                            <w:rFonts w:ascii="Arial" w:hAnsi="Arial" w:cs="Arial" w:eastAsia="Arial"/>
                            <w:sz w:val="14"/>
                            <w:szCs w:val="14"/>
                          </w:rPr>
                        </w:pPr>
                        <w:r>
                          <w:rPr>
                            <w:rFonts w:ascii="Arial"/>
                            <w:spacing w:val="-1"/>
                            <w:w w:val="100"/>
                            <w:sz w:val="14"/>
                          </w:rPr>
                          <w:t>Worke</w:t>
                        </w:r>
                        <w:r>
                          <w:rPr>
                            <w:rFonts w:ascii="Arial"/>
                            <w:w w:val="100"/>
                            <w:sz w:val="14"/>
                          </w:rPr>
                          <w:t>r</w:t>
                        </w:r>
                        <w:r>
                          <w:rPr>
                            <w:rFonts w:ascii="Arial"/>
                            <w:spacing w:val="-1"/>
                            <w:sz w:val="14"/>
                          </w:rPr>
                          <w:t> </w:t>
                        </w:r>
                        <w:r>
                          <w:rPr>
                            <w:rFonts w:ascii="Arial"/>
                            <w:spacing w:val="-1"/>
                            <w:w w:val="100"/>
                            <w:sz w:val="14"/>
                          </w:rPr>
                          <w:t>o</w:t>
                        </w:r>
                        <w:r>
                          <w:rPr>
                            <w:rFonts w:ascii="Arial"/>
                            <w:w w:val="100"/>
                            <w:sz w:val="14"/>
                          </w:rPr>
                          <w:t>n</w:t>
                        </w:r>
                        <w:r>
                          <w:rPr>
                            <w:rFonts w:ascii="Arial"/>
                            <w:spacing w:val="-1"/>
                            <w:sz w:val="14"/>
                          </w:rPr>
                          <w:t> </w:t>
                        </w:r>
                        <w:r>
                          <w:rPr>
                            <w:rFonts w:ascii="Arial"/>
                            <w:spacing w:val="-1"/>
                            <w:w w:val="100"/>
                            <w:sz w:val="14"/>
                          </w:rPr>
                          <w:t>dut</w:t>
                        </w:r>
                        <w:r>
                          <w:rPr>
                            <w:rFonts w:ascii="Arial"/>
                            <w:w w:val="100"/>
                            <w:sz w:val="14"/>
                          </w:rPr>
                          <w:t>y</w:t>
                        </w:r>
                        <w:r>
                          <w:rPr>
                            <w:rFonts w:ascii="Arial"/>
                            <w:spacing w:val="-1"/>
                            <w:sz w:val="14"/>
                          </w:rPr>
                          <w:t> </w:t>
                        </w:r>
                        <w:r>
                          <w:rPr>
                            <w:rFonts w:ascii="Arial"/>
                            <w:w w:val="100"/>
                            <w:sz w:val="14"/>
                          </w:rPr>
                          <w:t>-</w:t>
                        </w:r>
                        <w:r>
                          <w:rPr>
                            <w:rFonts w:ascii="Arial"/>
                            <w:sz w:val="14"/>
                          </w:rPr>
                          <w:t> </w:t>
                        </w:r>
                        <w:r>
                          <w:rPr>
                            <w:rFonts w:ascii="Arial"/>
                            <w:spacing w:val="-1"/>
                            <w:w w:val="100"/>
                            <w:sz w:val="14"/>
                          </w:rPr>
                          <w:t>volu</w:t>
                        </w:r>
                        <w:r>
                          <w:rPr>
                            <w:rFonts w:ascii="Arial"/>
                            <w:spacing w:val="-2"/>
                            <w:w w:val="100"/>
                            <w:sz w:val="14"/>
                          </w:rPr>
                          <w:t>n</w:t>
                        </w:r>
                        <w:r>
                          <w:rPr>
                            <w:rFonts w:ascii="Arial"/>
                            <w:spacing w:val="-1"/>
                            <w:w w:val="100"/>
                            <w:sz w:val="14"/>
                          </w:rPr>
                          <w:t>teer</w:t>
                        </w:r>
                        <w:r>
                          <w:rPr>
                            <w:rFonts w:ascii="Arial"/>
                            <w:w w:val="100"/>
                            <w:sz w:val="14"/>
                          </w:rPr>
                        </w:r>
                      </w:p>
                    </w:tc>
                    <w:tc>
                      <w:tcPr>
                        <w:tcW w:w="2212" w:type="dxa"/>
                        <w:gridSpan w:val="4"/>
                        <w:tcBorders>
                          <w:top w:val="single" w:sz="2" w:space="0" w:color="000000"/>
                          <w:left w:val="single" w:sz="2" w:space="0" w:color="000000"/>
                          <w:bottom w:val="single" w:sz="2" w:space="0" w:color="000000"/>
                          <w:right w:val="single" w:sz="17" w:space="0" w:color="000000"/>
                        </w:tcBorders>
                      </w:tcPr>
                      <w:p>
                        <w:pPr/>
                      </w:p>
                    </w:tc>
                  </w:tr>
                  <w:tr>
                    <w:trPr>
                      <w:trHeight w:val="227" w:hRule="exact"/>
                    </w:trPr>
                    <w:tc>
                      <w:tcPr>
                        <w:tcW w:w="3402" w:type="dxa"/>
                        <w:gridSpan w:val="4"/>
                        <w:tcBorders>
                          <w:top w:val="single" w:sz="2" w:space="0" w:color="000000"/>
                          <w:left w:val="single" w:sz="17" w:space="0" w:color="000000"/>
                          <w:bottom w:val="single" w:sz="2" w:space="0" w:color="000000"/>
                          <w:right w:val="single" w:sz="2" w:space="0" w:color="000000"/>
                        </w:tcBorders>
                      </w:tcPr>
                      <w:p>
                        <w:pPr>
                          <w:pStyle w:val="TableParagraph"/>
                          <w:spacing w:line="240" w:lineRule="auto" w:before="23"/>
                          <w:ind w:left="363" w:right="0"/>
                          <w:jc w:val="left"/>
                          <w:rPr>
                            <w:rFonts w:ascii="Arial" w:hAnsi="Arial" w:cs="Arial" w:eastAsia="Arial"/>
                            <w:sz w:val="14"/>
                            <w:szCs w:val="14"/>
                          </w:rPr>
                        </w:pPr>
                        <w:r>
                          <w:rPr>
                            <w:rFonts w:ascii="Arial"/>
                            <w:spacing w:val="-1"/>
                            <w:w w:val="100"/>
                            <w:sz w:val="14"/>
                          </w:rPr>
                          <w:t>Nontrespassers/o</w:t>
                        </w:r>
                        <w:r>
                          <w:rPr>
                            <w:rFonts w:ascii="Arial"/>
                            <w:w w:val="100"/>
                            <w:sz w:val="14"/>
                          </w:rPr>
                          <w:t>n</w:t>
                        </w:r>
                        <w:r>
                          <w:rPr>
                            <w:rFonts w:ascii="Arial"/>
                            <w:sz w:val="14"/>
                          </w:rPr>
                          <w:t> </w:t>
                        </w:r>
                        <w:r>
                          <w:rPr>
                            <w:rFonts w:ascii="Arial"/>
                            <w:spacing w:val="-2"/>
                            <w:w w:val="100"/>
                            <w:sz w:val="14"/>
                          </w:rPr>
                          <w:t>r</w:t>
                        </w:r>
                        <w:r>
                          <w:rPr>
                            <w:rFonts w:ascii="Arial"/>
                            <w:spacing w:val="-1"/>
                            <w:w w:val="100"/>
                            <w:sz w:val="14"/>
                          </w:rPr>
                          <w:t>ailroa</w:t>
                        </w:r>
                        <w:r>
                          <w:rPr>
                            <w:rFonts w:ascii="Arial"/>
                            <w:w w:val="100"/>
                            <w:sz w:val="14"/>
                          </w:rPr>
                          <w:t>d</w:t>
                        </w:r>
                        <w:r>
                          <w:rPr>
                            <w:rFonts w:ascii="Arial"/>
                            <w:spacing w:val="-1"/>
                            <w:sz w:val="14"/>
                          </w:rPr>
                          <w:t> </w:t>
                        </w:r>
                        <w:r>
                          <w:rPr>
                            <w:rFonts w:ascii="Arial"/>
                            <w:spacing w:val="-1"/>
                            <w:w w:val="100"/>
                            <w:sz w:val="14"/>
                          </w:rPr>
                          <w:t>prop</w:t>
                        </w:r>
                        <w:r>
                          <w:rPr>
                            <w:rFonts w:ascii="Arial"/>
                            <w:spacing w:val="-2"/>
                            <w:w w:val="100"/>
                            <w:sz w:val="14"/>
                          </w:rPr>
                          <w:t>e</w:t>
                        </w:r>
                        <w:r>
                          <w:rPr>
                            <w:rFonts w:ascii="Arial"/>
                            <w:spacing w:val="-1"/>
                            <w:w w:val="100"/>
                            <w:sz w:val="14"/>
                          </w:rPr>
                          <w:t>rty</w:t>
                        </w:r>
                        <w:r>
                          <w:rPr>
                            <w:rFonts w:ascii="Arial"/>
                            <w:w w:val="100"/>
                            <w:sz w:val="14"/>
                          </w:rPr>
                        </w:r>
                      </w:p>
                    </w:tc>
                    <w:tc>
                      <w:tcPr>
                        <w:tcW w:w="1076" w:type="dxa"/>
                        <w:tcBorders>
                          <w:top w:val="single" w:sz="2" w:space="0" w:color="000000"/>
                          <w:left w:val="single" w:sz="2" w:space="0" w:color="000000"/>
                          <w:bottom w:val="single" w:sz="2" w:space="0" w:color="000000"/>
                          <w:right w:val="single" w:sz="2" w:space="0" w:color="000000"/>
                        </w:tcBorders>
                      </w:tcPr>
                      <w:p>
                        <w:pPr/>
                      </w:p>
                    </w:tc>
                    <w:tc>
                      <w:tcPr>
                        <w:tcW w:w="1078" w:type="dxa"/>
                        <w:gridSpan w:val="2"/>
                        <w:tcBorders>
                          <w:top w:val="single" w:sz="2" w:space="0" w:color="000000"/>
                          <w:left w:val="single" w:sz="2" w:space="0" w:color="000000"/>
                          <w:bottom w:val="single" w:sz="2" w:space="0" w:color="000000"/>
                          <w:right w:val="single" w:sz="10" w:space="0" w:color="000000"/>
                        </w:tcBorders>
                      </w:tcPr>
                      <w:p>
                        <w:pPr/>
                      </w:p>
                    </w:tc>
                    <w:tc>
                      <w:tcPr>
                        <w:tcW w:w="3288" w:type="dxa"/>
                        <w:gridSpan w:val="3"/>
                        <w:tcBorders>
                          <w:top w:val="single" w:sz="2" w:space="0" w:color="000000"/>
                          <w:left w:val="single" w:sz="10" w:space="0" w:color="000000"/>
                          <w:bottom w:val="single" w:sz="2" w:space="0" w:color="000000"/>
                          <w:right w:val="single" w:sz="2" w:space="0" w:color="000000"/>
                        </w:tcBorders>
                      </w:tcPr>
                      <w:p>
                        <w:pPr>
                          <w:pStyle w:val="TableParagraph"/>
                          <w:spacing w:line="240" w:lineRule="auto" w:before="21"/>
                          <w:ind w:left="373" w:right="0"/>
                          <w:jc w:val="left"/>
                          <w:rPr>
                            <w:rFonts w:ascii="Arial" w:hAnsi="Arial" w:cs="Arial" w:eastAsia="Arial"/>
                            <w:sz w:val="14"/>
                            <w:szCs w:val="14"/>
                          </w:rPr>
                        </w:pPr>
                        <w:r>
                          <w:rPr>
                            <w:rFonts w:ascii="Arial"/>
                            <w:spacing w:val="-1"/>
                            <w:w w:val="100"/>
                            <w:sz w:val="14"/>
                          </w:rPr>
                          <w:t>Vo</w:t>
                        </w:r>
                        <w:r>
                          <w:rPr>
                            <w:rFonts w:ascii="Arial"/>
                            <w:spacing w:val="-2"/>
                            <w:w w:val="100"/>
                            <w:sz w:val="14"/>
                          </w:rPr>
                          <w:t>l</w:t>
                        </w:r>
                        <w:r>
                          <w:rPr>
                            <w:rFonts w:ascii="Arial"/>
                            <w:spacing w:val="-1"/>
                            <w:w w:val="100"/>
                            <w:sz w:val="14"/>
                          </w:rPr>
                          <w:t>unte</w:t>
                        </w:r>
                        <w:r>
                          <w:rPr>
                            <w:rFonts w:ascii="Arial"/>
                            <w:spacing w:val="-2"/>
                            <w:w w:val="100"/>
                            <w:sz w:val="14"/>
                          </w:rPr>
                          <w:t>e</w:t>
                        </w:r>
                        <w:r>
                          <w:rPr>
                            <w:rFonts w:ascii="Arial"/>
                            <w:w w:val="100"/>
                            <w:sz w:val="14"/>
                          </w:rPr>
                          <w:t>r</w:t>
                        </w:r>
                        <w:r>
                          <w:rPr>
                            <w:rFonts w:ascii="Arial"/>
                            <w:sz w:val="14"/>
                          </w:rPr>
                          <w:t> </w:t>
                        </w:r>
                        <w:r>
                          <w:rPr>
                            <w:rFonts w:ascii="Arial"/>
                            <w:w w:val="100"/>
                            <w:sz w:val="14"/>
                          </w:rPr>
                          <w:t>-</w:t>
                        </w:r>
                        <w:r>
                          <w:rPr>
                            <w:rFonts w:ascii="Arial"/>
                            <w:spacing w:val="-1"/>
                            <w:sz w:val="14"/>
                          </w:rPr>
                          <w:t> </w:t>
                        </w:r>
                        <w:r>
                          <w:rPr>
                            <w:rFonts w:ascii="Arial"/>
                            <w:spacing w:val="-1"/>
                            <w:w w:val="100"/>
                            <w:sz w:val="14"/>
                          </w:rPr>
                          <w:t>other</w:t>
                        </w:r>
                        <w:r>
                          <w:rPr>
                            <w:rFonts w:ascii="Arial"/>
                            <w:w w:val="100"/>
                            <w:sz w:val="14"/>
                          </w:rPr>
                        </w:r>
                      </w:p>
                    </w:tc>
                    <w:tc>
                      <w:tcPr>
                        <w:tcW w:w="2212" w:type="dxa"/>
                        <w:gridSpan w:val="4"/>
                        <w:tcBorders>
                          <w:top w:val="single" w:sz="2" w:space="0" w:color="000000"/>
                          <w:left w:val="single" w:sz="2" w:space="0" w:color="000000"/>
                          <w:bottom w:val="single" w:sz="2" w:space="0" w:color="000000"/>
                          <w:right w:val="single" w:sz="17" w:space="0" w:color="000000"/>
                        </w:tcBorders>
                      </w:tcPr>
                      <w:p>
                        <w:pPr/>
                      </w:p>
                    </w:tc>
                  </w:tr>
                  <w:tr>
                    <w:trPr>
                      <w:trHeight w:val="227" w:hRule="exact"/>
                    </w:trPr>
                    <w:tc>
                      <w:tcPr>
                        <w:tcW w:w="3402" w:type="dxa"/>
                        <w:gridSpan w:val="4"/>
                        <w:tcBorders>
                          <w:top w:val="single" w:sz="2" w:space="0" w:color="000000"/>
                          <w:left w:val="single" w:sz="17" w:space="0" w:color="000000"/>
                          <w:bottom w:val="single" w:sz="10" w:space="0" w:color="000000"/>
                          <w:right w:val="single" w:sz="2" w:space="0" w:color="000000"/>
                        </w:tcBorders>
                      </w:tcPr>
                      <w:p>
                        <w:pPr>
                          <w:pStyle w:val="TableParagraph"/>
                          <w:spacing w:line="240" w:lineRule="auto" w:before="20"/>
                          <w:ind w:left="357" w:right="0"/>
                          <w:jc w:val="left"/>
                          <w:rPr>
                            <w:rFonts w:ascii="Arial" w:hAnsi="Arial" w:cs="Arial" w:eastAsia="Arial"/>
                            <w:sz w:val="14"/>
                            <w:szCs w:val="14"/>
                          </w:rPr>
                        </w:pPr>
                        <w:r>
                          <w:rPr>
                            <w:rFonts w:ascii="Arial"/>
                            <w:w w:val="100"/>
                            <w:sz w:val="14"/>
                          </w:rPr>
                          <w:t>Tr</w:t>
                        </w:r>
                        <w:r>
                          <w:rPr>
                            <w:rFonts w:ascii="Arial"/>
                            <w:spacing w:val="-1"/>
                            <w:w w:val="100"/>
                            <w:sz w:val="14"/>
                          </w:rPr>
                          <w:t>e</w:t>
                        </w:r>
                        <w:r>
                          <w:rPr>
                            <w:rFonts w:ascii="Arial"/>
                            <w:w w:val="100"/>
                            <w:sz w:val="14"/>
                          </w:rPr>
                          <w:t>s</w:t>
                        </w:r>
                        <w:r>
                          <w:rPr>
                            <w:rFonts w:ascii="Arial"/>
                            <w:spacing w:val="-1"/>
                            <w:w w:val="100"/>
                            <w:sz w:val="14"/>
                          </w:rPr>
                          <w:t>passers</w:t>
                        </w:r>
                        <w:r>
                          <w:rPr>
                            <w:rFonts w:ascii="Arial"/>
                            <w:w w:val="100"/>
                            <w:sz w:val="14"/>
                          </w:rPr>
                        </w:r>
                      </w:p>
                    </w:tc>
                    <w:tc>
                      <w:tcPr>
                        <w:tcW w:w="1076" w:type="dxa"/>
                        <w:tcBorders>
                          <w:top w:val="single" w:sz="2" w:space="0" w:color="000000"/>
                          <w:left w:val="single" w:sz="2" w:space="0" w:color="000000"/>
                          <w:bottom w:val="single" w:sz="10" w:space="0" w:color="000000"/>
                          <w:right w:val="single" w:sz="2" w:space="0" w:color="000000"/>
                        </w:tcBorders>
                      </w:tcPr>
                      <w:p>
                        <w:pPr/>
                      </w:p>
                    </w:tc>
                    <w:tc>
                      <w:tcPr>
                        <w:tcW w:w="1078" w:type="dxa"/>
                        <w:gridSpan w:val="2"/>
                        <w:tcBorders>
                          <w:top w:val="single" w:sz="2" w:space="0" w:color="000000"/>
                          <w:left w:val="single" w:sz="2" w:space="0" w:color="000000"/>
                          <w:bottom w:val="single" w:sz="10" w:space="0" w:color="000000"/>
                          <w:right w:val="single" w:sz="10" w:space="0" w:color="000000"/>
                        </w:tcBorders>
                      </w:tcPr>
                      <w:p>
                        <w:pPr/>
                      </w:p>
                    </w:tc>
                    <w:tc>
                      <w:tcPr>
                        <w:tcW w:w="3288" w:type="dxa"/>
                        <w:gridSpan w:val="3"/>
                        <w:tcBorders>
                          <w:top w:val="single" w:sz="2" w:space="0" w:color="000000"/>
                          <w:left w:val="single" w:sz="10" w:space="0" w:color="000000"/>
                          <w:bottom w:val="single" w:sz="10" w:space="0" w:color="000000"/>
                          <w:right w:val="single" w:sz="2" w:space="0" w:color="000000"/>
                        </w:tcBorders>
                      </w:tcPr>
                      <w:p>
                        <w:pPr>
                          <w:pStyle w:val="TableParagraph"/>
                          <w:spacing w:line="240" w:lineRule="auto" w:before="20"/>
                          <w:ind w:left="373" w:right="0"/>
                          <w:jc w:val="left"/>
                          <w:rPr>
                            <w:rFonts w:ascii="Arial" w:hAnsi="Arial" w:cs="Arial" w:eastAsia="Arial"/>
                            <w:sz w:val="14"/>
                            <w:szCs w:val="14"/>
                          </w:rPr>
                        </w:pPr>
                        <w:r>
                          <w:rPr>
                            <w:rFonts w:ascii="Arial"/>
                            <w:spacing w:val="-1"/>
                            <w:w w:val="100"/>
                            <w:sz w:val="14"/>
                          </w:rPr>
                          <w:t>Nontrespassers/of</w:t>
                        </w:r>
                        <w:r>
                          <w:rPr>
                            <w:rFonts w:ascii="Arial"/>
                            <w:w w:val="100"/>
                            <w:sz w:val="14"/>
                          </w:rPr>
                          <w:t>f</w:t>
                        </w:r>
                        <w:r>
                          <w:rPr>
                            <w:rFonts w:ascii="Arial"/>
                            <w:spacing w:val="-1"/>
                            <w:sz w:val="14"/>
                          </w:rPr>
                          <w:t> </w:t>
                        </w:r>
                        <w:r>
                          <w:rPr>
                            <w:rFonts w:ascii="Arial"/>
                            <w:spacing w:val="-1"/>
                            <w:w w:val="100"/>
                            <w:sz w:val="14"/>
                          </w:rPr>
                          <w:t>railroa</w:t>
                        </w:r>
                        <w:r>
                          <w:rPr>
                            <w:rFonts w:ascii="Arial"/>
                            <w:w w:val="100"/>
                            <w:sz w:val="14"/>
                          </w:rPr>
                          <w:t>d</w:t>
                        </w:r>
                        <w:r>
                          <w:rPr>
                            <w:rFonts w:ascii="Arial"/>
                            <w:spacing w:val="-1"/>
                            <w:sz w:val="14"/>
                          </w:rPr>
                          <w:t> </w:t>
                        </w:r>
                        <w:r>
                          <w:rPr>
                            <w:rFonts w:ascii="Arial"/>
                            <w:spacing w:val="-1"/>
                            <w:w w:val="100"/>
                            <w:sz w:val="14"/>
                          </w:rPr>
                          <w:t>pro</w:t>
                        </w:r>
                        <w:r>
                          <w:rPr>
                            <w:rFonts w:ascii="Arial"/>
                            <w:spacing w:val="-2"/>
                            <w:w w:val="100"/>
                            <w:sz w:val="14"/>
                          </w:rPr>
                          <w:t>p</w:t>
                        </w:r>
                        <w:r>
                          <w:rPr>
                            <w:rFonts w:ascii="Arial"/>
                            <w:spacing w:val="-1"/>
                            <w:w w:val="100"/>
                            <w:sz w:val="14"/>
                          </w:rPr>
                          <w:t>erty</w:t>
                        </w:r>
                        <w:r>
                          <w:rPr>
                            <w:rFonts w:ascii="Arial"/>
                            <w:w w:val="100"/>
                            <w:sz w:val="14"/>
                          </w:rPr>
                        </w:r>
                      </w:p>
                    </w:tc>
                    <w:tc>
                      <w:tcPr>
                        <w:tcW w:w="2212" w:type="dxa"/>
                        <w:gridSpan w:val="4"/>
                        <w:tcBorders>
                          <w:top w:val="single" w:sz="2" w:space="0" w:color="000000"/>
                          <w:left w:val="single" w:sz="2" w:space="0" w:color="000000"/>
                          <w:bottom w:val="single" w:sz="10" w:space="0" w:color="000000"/>
                          <w:right w:val="single" w:sz="17" w:space="0" w:color="000000"/>
                        </w:tcBorders>
                      </w:tcPr>
                      <w:p>
                        <w:pPr/>
                      </w:p>
                    </w:tc>
                  </w:tr>
                  <w:tr>
                    <w:trPr>
                      <w:trHeight w:val="397" w:hRule="exact"/>
                    </w:trPr>
                    <w:tc>
                      <w:tcPr>
                        <w:tcW w:w="11056" w:type="dxa"/>
                        <w:gridSpan w:val="14"/>
                        <w:tcBorders>
                          <w:top w:val="single" w:sz="10" w:space="0" w:color="000000"/>
                          <w:left w:val="single" w:sz="17" w:space="0" w:color="000000"/>
                          <w:bottom w:val="single" w:sz="2" w:space="0" w:color="000000"/>
                          <w:right w:val="single" w:sz="17" w:space="0" w:color="000000"/>
                        </w:tcBorders>
                      </w:tcPr>
                      <w:p>
                        <w:pPr>
                          <w:pStyle w:val="TableParagraph"/>
                          <w:spacing w:line="240" w:lineRule="auto" w:before="40"/>
                          <w:ind w:left="72" w:right="0"/>
                          <w:jc w:val="left"/>
                          <w:rPr>
                            <w:rFonts w:ascii="Arial" w:hAnsi="Arial" w:cs="Arial" w:eastAsia="Arial"/>
                            <w:sz w:val="14"/>
                            <w:szCs w:val="14"/>
                          </w:rPr>
                        </w:pPr>
                        <w:r>
                          <w:rPr>
                            <w:rFonts w:ascii="Arial"/>
                            <w:spacing w:val="-1"/>
                            <w:w w:val="100"/>
                            <w:sz w:val="14"/>
                          </w:rPr>
                          <w:t>31</w:t>
                        </w:r>
                        <w:r>
                          <w:rPr>
                            <w:rFonts w:ascii="Arial"/>
                            <w:w w:val="100"/>
                            <w:sz w:val="14"/>
                          </w:rPr>
                          <w:t>.</w:t>
                        </w:r>
                        <w:r>
                          <w:rPr>
                            <w:rFonts w:ascii="Arial"/>
                            <w:sz w:val="14"/>
                          </w:rPr>
                          <w:t>  </w:t>
                        </w:r>
                        <w:r>
                          <w:rPr>
                            <w:rFonts w:ascii="Arial"/>
                            <w:spacing w:val="-1"/>
                            <w:w w:val="100"/>
                            <w:sz w:val="14"/>
                          </w:rPr>
                          <w:t>Narrativ</w:t>
                        </w:r>
                        <w:r>
                          <w:rPr>
                            <w:rFonts w:ascii="Arial"/>
                            <w:w w:val="100"/>
                            <w:sz w:val="14"/>
                          </w:rPr>
                          <w:t>e</w:t>
                        </w:r>
                        <w:r>
                          <w:rPr>
                            <w:rFonts w:ascii="Arial"/>
                            <w:sz w:val="14"/>
                          </w:rPr>
                          <w:t> </w:t>
                        </w:r>
                        <w:r>
                          <w:rPr>
                            <w:rFonts w:ascii="Arial"/>
                            <w:spacing w:val="-1"/>
                            <w:w w:val="100"/>
                            <w:sz w:val="14"/>
                          </w:rPr>
                          <w:t>Descriptio</w:t>
                        </w:r>
                        <w:r>
                          <w:rPr>
                            <w:rFonts w:ascii="Arial"/>
                            <w:w w:val="100"/>
                            <w:sz w:val="14"/>
                          </w:rPr>
                          <w:t>n</w:t>
                        </w:r>
                        <w:r>
                          <w:rPr>
                            <w:rFonts w:ascii="Arial"/>
                            <w:sz w:val="14"/>
                          </w:rPr>
                          <w:t>  </w:t>
                        </w:r>
                        <w:r>
                          <w:rPr>
                            <w:rFonts w:ascii="Arial"/>
                            <w:spacing w:val="-1"/>
                            <w:w w:val="100"/>
                            <w:sz w:val="14"/>
                          </w:rPr>
                          <w:t>(B</w:t>
                        </w:r>
                        <w:r>
                          <w:rPr>
                            <w:rFonts w:ascii="Arial"/>
                            <w:w w:val="100"/>
                            <w:sz w:val="14"/>
                          </w:rPr>
                          <w:t>e</w:t>
                        </w:r>
                        <w:r>
                          <w:rPr>
                            <w:rFonts w:ascii="Arial"/>
                            <w:spacing w:val="-1"/>
                            <w:sz w:val="14"/>
                          </w:rPr>
                          <w:t> </w:t>
                        </w:r>
                        <w:r>
                          <w:rPr>
                            <w:rFonts w:ascii="Arial"/>
                            <w:spacing w:val="-1"/>
                            <w:w w:val="100"/>
                            <w:sz w:val="14"/>
                          </w:rPr>
                          <w:t>specific</w:t>
                        </w:r>
                        <w:r>
                          <w:rPr>
                            <w:rFonts w:ascii="Arial"/>
                            <w:w w:val="100"/>
                            <w:sz w:val="14"/>
                          </w:rPr>
                          <w:t>,</w:t>
                        </w:r>
                        <w:r>
                          <w:rPr>
                            <w:rFonts w:ascii="Arial"/>
                            <w:sz w:val="14"/>
                          </w:rPr>
                          <w:t> </w:t>
                        </w:r>
                        <w:r>
                          <w:rPr>
                            <w:rFonts w:ascii="Arial"/>
                            <w:spacing w:val="-1"/>
                            <w:w w:val="100"/>
                            <w:sz w:val="14"/>
                          </w:rPr>
                          <w:t>an</w:t>
                        </w:r>
                        <w:r>
                          <w:rPr>
                            <w:rFonts w:ascii="Arial"/>
                            <w:w w:val="100"/>
                            <w:sz w:val="14"/>
                          </w:rPr>
                          <w:t>d</w:t>
                        </w:r>
                        <w:r>
                          <w:rPr>
                            <w:rFonts w:ascii="Arial"/>
                            <w:spacing w:val="-1"/>
                            <w:sz w:val="14"/>
                          </w:rPr>
                          <w:t> </w:t>
                        </w:r>
                        <w:r>
                          <w:rPr>
                            <w:rFonts w:ascii="Arial"/>
                            <w:spacing w:val="-1"/>
                            <w:w w:val="100"/>
                            <w:sz w:val="14"/>
                          </w:rPr>
                          <w:t>continu</w:t>
                        </w:r>
                        <w:r>
                          <w:rPr>
                            <w:rFonts w:ascii="Arial"/>
                            <w:w w:val="100"/>
                            <w:sz w:val="14"/>
                          </w:rPr>
                          <w:t>e</w:t>
                        </w:r>
                        <w:r>
                          <w:rPr>
                            <w:rFonts w:ascii="Arial"/>
                            <w:spacing w:val="-1"/>
                            <w:sz w:val="14"/>
                          </w:rPr>
                          <w:t> </w:t>
                        </w:r>
                        <w:r>
                          <w:rPr>
                            <w:rFonts w:ascii="Arial"/>
                            <w:spacing w:val="-1"/>
                            <w:w w:val="100"/>
                            <w:sz w:val="14"/>
                          </w:rPr>
                          <w:t>o</w:t>
                        </w:r>
                        <w:r>
                          <w:rPr>
                            <w:rFonts w:ascii="Arial"/>
                            <w:w w:val="100"/>
                            <w:sz w:val="14"/>
                          </w:rPr>
                          <w:t>n</w:t>
                        </w:r>
                        <w:r>
                          <w:rPr>
                            <w:rFonts w:ascii="Arial"/>
                            <w:sz w:val="14"/>
                          </w:rPr>
                          <w:t> </w:t>
                        </w:r>
                        <w:r>
                          <w:rPr>
                            <w:rFonts w:ascii="Arial"/>
                            <w:spacing w:val="-1"/>
                            <w:w w:val="100"/>
                            <w:sz w:val="14"/>
                          </w:rPr>
                          <w:t>sepa</w:t>
                        </w:r>
                        <w:r>
                          <w:rPr>
                            <w:rFonts w:ascii="Arial"/>
                            <w:spacing w:val="-2"/>
                            <w:w w:val="100"/>
                            <w:sz w:val="14"/>
                          </w:rPr>
                          <w:t>r</w:t>
                        </w:r>
                        <w:r>
                          <w:rPr>
                            <w:rFonts w:ascii="Arial"/>
                            <w:spacing w:val="-1"/>
                            <w:w w:val="100"/>
                            <w:sz w:val="14"/>
                          </w:rPr>
                          <w:t>at</w:t>
                        </w:r>
                        <w:r>
                          <w:rPr>
                            <w:rFonts w:ascii="Arial"/>
                            <w:w w:val="100"/>
                            <w:sz w:val="14"/>
                          </w:rPr>
                          <w:t>e</w:t>
                        </w:r>
                        <w:r>
                          <w:rPr>
                            <w:rFonts w:ascii="Arial"/>
                            <w:spacing w:val="-2"/>
                            <w:sz w:val="14"/>
                          </w:rPr>
                          <w:t> </w:t>
                        </w:r>
                        <w:r>
                          <w:rPr>
                            <w:rFonts w:ascii="Arial"/>
                            <w:spacing w:val="-1"/>
                            <w:w w:val="100"/>
                            <w:sz w:val="14"/>
                          </w:rPr>
                          <w:t>shee</w:t>
                        </w:r>
                        <w:r>
                          <w:rPr>
                            <w:rFonts w:ascii="Arial"/>
                            <w:w w:val="100"/>
                            <w:sz w:val="14"/>
                          </w:rPr>
                          <w:t>t</w:t>
                        </w:r>
                        <w:r>
                          <w:rPr>
                            <w:rFonts w:ascii="Arial"/>
                            <w:sz w:val="14"/>
                          </w:rPr>
                          <w:t> </w:t>
                        </w:r>
                        <w:r>
                          <w:rPr>
                            <w:rFonts w:ascii="Arial"/>
                            <w:spacing w:val="-1"/>
                            <w:w w:val="100"/>
                            <w:sz w:val="14"/>
                          </w:rPr>
                          <w:t>i</w:t>
                        </w:r>
                        <w:r>
                          <w:rPr>
                            <w:rFonts w:ascii="Arial"/>
                            <w:w w:val="100"/>
                            <w:sz w:val="14"/>
                          </w:rPr>
                          <w:t>f</w:t>
                        </w:r>
                        <w:r>
                          <w:rPr>
                            <w:rFonts w:ascii="Arial"/>
                            <w:sz w:val="14"/>
                          </w:rPr>
                          <w:t> </w:t>
                        </w:r>
                        <w:r>
                          <w:rPr>
                            <w:rFonts w:ascii="Arial"/>
                            <w:spacing w:val="-2"/>
                            <w:w w:val="100"/>
                            <w:sz w:val="14"/>
                          </w:rPr>
                          <w:t>n</w:t>
                        </w:r>
                        <w:r>
                          <w:rPr>
                            <w:rFonts w:ascii="Arial"/>
                            <w:spacing w:val="-1"/>
                            <w:w w:val="100"/>
                            <w:sz w:val="14"/>
                          </w:rPr>
                          <w:t>ecessary)</w:t>
                        </w:r>
                        <w:r>
                          <w:rPr>
                            <w:rFonts w:ascii="Arial"/>
                            <w:w w:val="100"/>
                            <w:sz w:val="14"/>
                          </w:rPr>
                        </w:r>
                      </w:p>
                    </w:tc>
                  </w:tr>
                  <w:tr>
                    <w:trPr>
                      <w:trHeight w:val="256" w:hRule="exact"/>
                    </w:trPr>
                    <w:tc>
                      <w:tcPr>
                        <w:tcW w:w="11056" w:type="dxa"/>
                        <w:gridSpan w:val="14"/>
                        <w:tcBorders>
                          <w:top w:val="single" w:sz="2" w:space="0" w:color="000000"/>
                          <w:left w:val="single" w:sz="17" w:space="0" w:color="000000"/>
                          <w:bottom w:val="single" w:sz="2" w:space="0" w:color="000000"/>
                          <w:right w:val="single" w:sz="17" w:space="0" w:color="000000"/>
                        </w:tcBorders>
                      </w:tcPr>
                      <w:p>
                        <w:pPr/>
                      </w:p>
                    </w:tc>
                  </w:tr>
                  <w:tr>
                    <w:trPr>
                      <w:trHeight w:val="254" w:hRule="exact"/>
                    </w:trPr>
                    <w:tc>
                      <w:tcPr>
                        <w:tcW w:w="11056" w:type="dxa"/>
                        <w:gridSpan w:val="14"/>
                        <w:tcBorders>
                          <w:top w:val="single" w:sz="2" w:space="0" w:color="000000"/>
                          <w:left w:val="single" w:sz="17" w:space="0" w:color="000000"/>
                          <w:bottom w:val="single" w:sz="2" w:space="0" w:color="000000"/>
                          <w:right w:val="single" w:sz="17" w:space="0" w:color="000000"/>
                        </w:tcBorders>
                      </w:tcPr>
                      <w:p>
                        <w:pPr/>
                      </w:p>
                    </w:tc>
                  </w:tr>
                  <w:tr>
                    <w:trPr>
                      <w:trHeight w:val="256" w:hRule="exact"/>
                    </w:trPr>
                    <w:tc>
                      <w:tcPr>
                        <w:tcW w:w="11056" w:type="dxa"/>
                        <w:gridSpan w:val="14"/>
                        <w:tcBorders>
                          <w:top w:val="single" w:sz="2" w:space="0" w:color="000000"/>
                          <w:left w:val="single" w:sz="17" w:space="0" w:color="000000"/>
                          <w:bottom w:val="single" w:sz="2" w:space="0" w:color="000000"/>
                          <w:right w:val="single" w:sz="17" w:space="0" w:color="000000"/>
                        </w:tcBorders>
                      </w:tcPr>
                      <w:p>
                        <w:pPr/>
                      </w:p>
                    </w:tc>
                  </w:tr>
                  <w:tr>
                    <w:trPr>
                      <w:trHeight w:val="254" w:hRule="exact"/>
                    </w:trPr>
                    <w:tc>
                      <w:tcPr>
                        <w:tcW w:w="11056" w:type="dxa"/>
                        <w:gridSpan w:val="14"/>
                        <w:tcBorders>
                          <w:top w:val="single" w:sz="2" w:space="0" w:color="000000"/>
                          <w:left w:val="single" w:sz="17" w:space="0" w:color="000000"/>
                          <w:bottom w:val="single" w:sz="2" w:space="0" w:color="000000"/>
                          <w:right w:val="single" w:sz="17" w:space="0" w:color="000000"/>
                        </w:tcBorders>
                      </w:tcPr>
                      <w:p>
                        <w:pPr/>
                      </w:p>
                    </w:tc>
                  </w:tr>
                  <w:tr>
                    <w:trPr>
                      <w:trHeight w:val="256" w:hRule="exact"/>
                    </w:trPr>
                    <w:tc>
                      <w:tcPr>
                        <w:tcW w:w="11056" w:type="dxa"/>
                        <w:gridSpan w:val="14"/>
                        <w:tcBorders>
                          <w:top w:val="single" w:sz="2" w:space="0" w:color="000000"/>
                          <w:left w:val="single" w:sz="17" w:space="0" w:color="000000"/>
                          <w:bottom w:val="single" w:sz="2" w:space="0" w:color="000000"/>
                          <w:right w:val="single" w:sz="17" w:space="0" w:color="000000"/>
                        </w:tcBorders>
                      </w:tcPr>
                      <w:p>
                        <w:pPr/>
                      </w:p>
                    </w:tc>
                  </w:tr>
                  <w:tr>
                    <w:trPr>
                      <w:trHeight w:val="256" w:hRule="exact"/>
                    </w:trPr>
                    <w:tc>
                      <w:tcPr>
                        <w:tcW w:w="11056" w:type="dxa"/>
                        <w:gridSpan w:val="14"/>
                        <w:tcBorders>
                          <w:top w:val="single" w:sz="2" w:space="0" w:color="000000"/>
                          <w:left w:val="single" w:sz="17" w:space="0" w:color="000000"/>
                          <w:bottom w:val="single" w:sz="2" w:space="0" w:color="000000"/>
                          <w:right w:val="single" w:sz="17" w:space="0" w:color="000000"/>
                        </w:tcBorders>
                      </w:tcPr>
                      <w:p>
                        <w:pPr/>
                      </w:p>
                    </w:tc>
                  </w:tr>
                  <w:tr>
                    <w:trPr>
                      <w:trHeight w:val="254" w:hRule="exact"/>
                    </w:trPr>
                    <w:tc>
                      <w:tcPr>
                        <w:tcW w:w="11056" w:type="dxa"/>
                        <w:gridSpan w:val="14"/>
                        <w:tcBorders>
                          <w:top w:val="single" w:sz="2" w:space="0" w:color="000000"/>
                          <w:left w:val="single" w:sz="17" w:space="0" w:color="000000"/>
                          <w:bottom w:val="single" w:sz="2" w:space="0" w:color="000000"/>
                          <w:right w:val="single" w:sz="17" w:space="0" w:color="000000"/>
                        </w:tcBorders>
                      </w:tcPr>
                      <w:p>
                        <w:pPr/>
                      </w:p>
                    </w:tc>
                  </w:tr>
                  <w:tr>
                    <w:trPr>
                      <w:trHeight w:val="256" w:hRule="exact"/>
                    </w:trPr>
                    <w:tc>
                      <w:tcPr>
                        <w:tcW w:w="11056" w:type="dxa"/>
                        <w:gridSpan w:val="14"/>
                        <w:tcBorders>
                          <w:top w:val="single" w:sz="2" w:space="0" w:color="000000"/>
                          <w:left w:val="single" w:sz="17" w:space="0" w:color="000000"/>
                          <w:bottom w:val="single" w:sz="2" w:space="0" w:color="000000"/>
                          <w:right w:val="single" w:sz="17" w:space="0" w:color="000000"/>
                        </w:tcBorders>
                      </w:tcPr>
                      <w:p>
                        <w:pPr/>
                      </w:p>
                    </w:tc>
                  </w:tr>
                  <w:tr>
                    <w:trPr>
                      <w:trHeight w:val="254" w:hRule="exact"/>
                    </w:trPr>
                    <w:tc>
                      <w:tcPr>
                        <w:tcW w:w="11056" w:type="dxa"/>
                        <w:gridSpan w:val="14"/>
                        <w:tcBorders>
                          <w:top w:val="single" w:sz="2" w:space="0" w:color="000000"/>
                          <w:left w:val="single" w:sz="17" w:space="0" w:color="000000"/>
                          <w:bottom w:val="single" w:sz="10" w:space="0" w:color="000000"/>
                          <w:right w:val="single" w:sz="17" w:space="0" w:color="000000"/>
                        </w:tcBorders>
                      </w:tcPr>
                      <w:p>
                        <w:pPr>
                          <w:pStyle w:val="TableParagraph"/>
                          <w:tabs>
                            <w:tab w:pos="3998" w:val="left" w:leader="none"/>
                            <w:tab w:pos="5188" w:val="left" w:leader="none"/>
                          </w:tabs>
                          <w:spacing w:line="240" w:lineRule="auto" w:before="22"/>
                          <w:ind w:left="86" w:right="0"/>
                          <w:jc w:val="left"/>
                          <w:rPr>
                            <w:rFonts w:ascii="Arial" w:hAnsi="Arial" w:cs="Arial" w:eastAsia="Arial"/>
                            <w:sz w:val="14"/>
                            <w:szCs w:val="14"/>
                          </w:rPr>
                        </w:pPr>
                        <w:r>
                          <w:rPr>
                            <w:rFonts w:ascii="Arial"/>
                            <w:spacing w:val="-1"/>
                            <w:w w:val="100"/>
                            <w:sz w:val="14"/>
                          </w:rPr>
                          <w:t>3</w:t>
                        </w:r>
                        <w:r>
                          <w:rPr>
                            <w:rFonts w:ascii="Arial"/>
                            <w:spacing w:val="-2"/>
                            <w:w w:val="100"/>
                            <w:sz w:val="14"/>
                          </w:rPr>
                          <w:t>2</w:t>
                        </w:r>
                        <w:r>
                          <w:rPr>
                            <w:rFonts w:ascii="Arial"/>
                            <w:w w:val="100"/>
                            <w:sz w:val="14"/>
                          </w:rPr>
                          <w:t>.</w:t>
                        </w:r>
                        <w:r>
                          <w:rPr>
                            <w:rFonts w:ascii="Arial"/>
                            <w:sz w:val="14"/>
                          </w:rPr>
                          <w:t>  </w:t>
                        </w:r>
                        <w:r>
                          <w:rPr>
                            <w:rFonts w:ascii="Arial"/>
                            <w:spacing w:val="-1"/>
                            <w:w w:val="100"/>
                            <w:sz w:val="14"/>
                          </w:rPr>
                          <w:t>Wa</w:t>
                        </w:r>
                        <w:r>
                          <w:rPr>
                            <w:rFonts w:ascii="Arial"/>
                            <w:w w:val="100"/>
                            <w:sz w:val="14"/>
                          </w:rPr>
                          <w:t>s</w:t>
                        </w:r>
                        <w:r>
                          <w:rPr>
                            <w:rFonts w:ascii="Arial"/>
                            <w:spacing w:val="-1"/>
                            <w:sz w:val="14"/>
                          </w:rPr>
                          <w:t> </w:t>
                        </w:r>
                        <w:r>
                          <w:rPr>
                            <w:rFonts w:ascii="Arial"/>
                            <w:spacing w:val="-1"/>
                            <w:w w:val="100"/>
                            <w:sz w:val="14"/>
                          </w:rPr>
                          <w:t>thi</w:t>
                        </w:r>
                        <w:r>
                          <w:rPr>
                            <w:rFonts w:ascii="Arial"/>
                            <w:w w:val="100"/>
                            <w:sz w:val="14"/>
                          </w:rPr>
                          <w:t>s</w:t>
                        </w:r>
                        <w:r>
                          <w:rPr>
                            <w:rFonts w:ascii="Arial"/>
                            <w:spacing w:val="-1"/>
                            <w:sz w:val="14"/>
                          </w:rPr>
                          <w:t> </w:t>
                        </w:r>
                        <w:r>
                          <w:rPr>
                            <w:rFonts w:ascii="Arial"/>
                            <w:spacing w:val="-1"/>
                            <w:w w:val="100"/>
                            <w:sz w:val="14"/>
                          </w:rPr>
                          <w:t>accident/inc</w:t>
                        </w:r>
                        <w:r>
                          <w:rPr>
                            <w:rFonts w:ascii="Arial"/>
                            <w:spacing w:val="-2"/>
                            <w:w w:val="100"/>
                            <w:sz w:val="14"/>
                          </w:rPr>
                          <w:t>i</w:t>
                        </w:r>
                        <w:r>
                          <w:rPr>
                            <w:rFonts w:ascii="Arial"/>
                            <w:w w:val="100"/>
                            <w:sz w:val="14"/>
                          </w:rPr>
                          <w:t>dent</w:t>
                        </w:r>
                        <w:r>
                          <w:rPr>
                            <w:rFonts w:ascii="Arial"/>
                            <w:spacing w:val="-1"/>
                            <w:sz w:val="14"/>
                          </w:rPr>
                          <w:t> </w:t>
                        </w:r>
                        <w:r>
                          <w:rPr>
                            <w:rFonts w:ascii="Arial"/>
                            <w:w w:val="100"/>
                            <w:sz w:val="14"/>
                          </w:rPr>
                          <w:t>rep</w:t>
                        </w:r>
                        <w:r>
                          <w:rPr>
                            <w:rFonts w:ascii="Arial"/>
                            <w:spacing w:val="-2"/>
                            <w:w w:val="100"/>
                            <w:sz w:val="14"/>
                          </w:rPr>
                          <w:t>o</w:t>
                        </w:r>
                        <w:r>
                          <w:rPr>
                            <w:rFonts w:ascii="Arial"/>
                            <w:w w:val="100"/>
                            <w:sz w:val="14"/>
                          </w:rPr>
                          <w:t>rted</w:t>
                        </w:r>
                        <w:r>
                          <w:rPr>
                            <w:rFonts w:ascii="Arial"/>
                            <w:spacing w:val="-1"/>
                            <w:sz w:val="14"/>
                          </w:rPr>
                          <w:t> </w:t>
                        </w:r>
                        <w:r>
                          <w:rPr>
                            <w:rFonts w:ascii="Arial"/>
                            <w:w w:val="100"/>
                            <w:sz w:val="14"/>
                          </w:rPr>
                          <w:t>to</w:t>
                        </w:r>
                        <w:r>
                          <w:rPr>
                            <w:rFonts w:ascii="Arial"/>
                            <w:sz w:val="14"/>
                          </w:rPr>
                          <w:t> </w:t>
                        </w:r>
                        <w:r>
                          <w:rPr>
                            <w:rFonts w:ascii="Arial"/>
                            <w:w w:val="100"/>
                            <w:sz w:val="14"/>
                          </w:rPr>
                          <w:t>the</w:t>
                        </w:r>
                        <w:r>
                          <w:rPr>
                            <w:rFonts w:ascii="Arial"/>
                            <w:spacing w:val="-1"/>
                            <w:sz w:val="14"/>
                          </w:rPr>
                          <w:t> </w:t>
                        </w:r>
                        <w:r>
                          <w:rPr>
                            <w:rFonts w:ascii="Arial"/>
                            <w:w w:val="100"/>
                            <w:sz w:val="14"/>
                          </w:rPr>
                          <w:t>FRA?</w:t>
                        </w:r>
                        <w:r>
                          <w:rPr>
                            <w:rFonts w:ascii="Arial"/>
                            <w:sz w:val="14"/>
                          </w:rPr>
                          <w:tab/>
                        </w:r>
                        <w:r>
                          <w:rPr>
                            <w:rFonts w:ascii="Arial"/>
                            <w:spacing w:val="-2"/>
                            <w:w w:val="100"/>
                            <w:position w:val="-2"/>
                            <w:sz w:val="14"/>
                          </w:rPr>
                          <w:t>Y</w:t>
                        </w:r>
                        <w:r>
                          <w:rPr>
                            <w:rFonts w:ascii="Arial"/>
                            <w:spacing w:val="-1"/>
                            <w:w w:val="100"/>
                            <w:position w:val="-2"/>
                            <w:sz w:val="14"/>
                          </w:rPr>
                          <w:t>e</w:t>
                        </w:r>
                        <w:r>
                          <w:rPr>
                            <w:rFonts w:ascii="Arial"/>
                            <w:w w:val="100"/>
                            <w:position w:val="-2"/>
                            <w:sz w:val="14"/>
                          </w:rPr>
                          <w:t>s</w:t>
                        </w:r>
                        <w:r>
                          <w:rPr>
                            <w:rFonts w:ascii="Arial"/>
                            <w:position w:val="-2"/>
                            <w:sz w:val="14"/>
                          </w:rPr>
                          <w:tab/>
                        </w:r>
                        <w:r>
                          <w:rPr>
                            <w:rFonts w:ascii="Arial"/>
                            <w:spacing w:val="-1"/>
                            <w:w w:val="100"/>
                            <w:position w:val="-1"/>
                            <w:sz w:val="14"/>
                          </w:rPr>
                          <w:t>No</w:t>
                        </w:r>
                        <w:r>
                          <w:rPr>
                            <w:rFonts w:ascii="Arial"/>
                            <w:w w:val="100"/>
                            <w:sz w:val="14"/>
                          </w:rPr>
                        </w:r>
                      </w:p>
                    </w:tc>
                  </w:tr>
                  <w:tr>
                    <w:trPr>
                      <w:trHeight w:val="624" w:hRule="exact"/>
                    </w:trPr>
                    <w:tc>
                      <w:tcPr>
                        <w:tcW w:w="9410" w:type="dxa"/>
                        <w:gridSpan w:val="12"/>
                        <w:tcBorders>
                          <w:top w:val="single" w:sz="10" w:space="0" w:color="000000"/>
                          <w:left w:val="single" w:sz="17" w:space="0" w:color="000000"/>
                          <w:bottom w:val="single" w:sz="10" w:space="0" w:color="000000"/>
                          <w:right w:val="single" w:sz="6" w:space="0" w:color="000000"/>
                        </w:tcBorders>
                      </w:tcPr>
                      <w:p>
                        <w:pPr>
                          <w:pStyle w:val="TableParagraph"/>
                          <w:tabs>
                            <w:tab w:pos="3772" w:val="left" w:leader="none"/>
                            <w:tab w:pos="7455" w:val="left" w:leader="none"/>
                          </w:tabs>
                          <w:spacing w:line="240" w:lineRule="auto" w:before="45"/>
                          <w:ind w:left="86" w:right="0"/>
                          <w:jc w:val="left"/>
                          <w:rPr>
                            <w:rFonts w:ascii="Arial" w:hAnsi="Arial" w:cs="Arial" w:eastAsia="Arial"/>
                            <w:sz w:val="14"/>
                            <w:szCs w:val="14"/>
                          </w:rPr>
                        </w:pPr>
                        <w:r>
                          <w:rPr>
                            <w:rFonts w:ascii="Arial"/>
                            <w:w w:val="100"/>
                            <w:sz w:val="14"/>
                          </w:rPr>
                          <w:t>3</w:t>
                        </w:r>
                        <w:r>
                          <w:rPr>
                            <w:rFonts w:ascii="Arial"/>
                            <w:spacing w:val="-2"/>
                            <w:w w:val="100"/>
                            <w:sz w:val="14"/>
                          </w:rPr>
                          <w:t>3</w:t>
                        </w:r>
                        <w:r>
                          <w:rPr>
                            <w:rFonts w:ascii="Arial"/>
                            <w:w w:val="100"/>
                            <w:sz w:val="14"/>
                          </w:rPr>
                          <w:t>.</w:t>
                        </w:r>
                        <w:r>
                          <w:rPr>
                            <w:rFonts w:ascii="Arial"/>
                            <w:sz w:val="14"/>
                          </w:rPr>
                          <w:t>  </w:t>
                        </w:r>
                        <w:r>
                          <w:rPr>
                            <w:rFonts w:ascii="Arial"/>
                            <w:w w:val="100"/>
                            <w:sz w:val="14"/>
                          </w:rPr>
                          <w:t>Name</w:t>
                        </w:r>
                        <w:r>
                          <w:rPr>
                            <w:rFonts w:ascii="Arial"/>
                            <w:spacing w:val="-1"/>
                            <w:sz w:val="14"/>
                          </w:rPr>
                          <w:t> </w:t>
                        </w:r>
                        <w:r>
                          <w:rPr>
                            <w:rFonts w:ascii="Arial"/>
                            <w:w w:val="100"/>
                            <w:sz w:val="14"/>
                          </w:rPr>
                          <w:t>of</w:t>
                        </w:r>
                        <w:r>
                          <w:rPr>
                            <w:rFonts w:ascii="Arial"/>
                            <w:spacing w:val="-1"/>
                            <w:sz w:val="14"/>
                          </w:rPr>
                          <w:t> </w:t>
                        </w:r>
                        <w:r>
                          <w:rPr>
                            <w:rFonts w:ascii="Arial"/>
                            <w:w w:val="100"/>
                            <w:sz w:val="14"/>
                          </w:rPr>
                          <w:t>Railroad</w:t>
                        </w:r>
                        <w:r>
                          <w:rPr>
                            <w:rFonts w:ascii="Arial"/>
                            <w:spacing w:val="-1"/>
                            <w:sz w:val="14"/>
                          </w:rPr>
                          <w:t> </w:t>
                        </w:r>
                        <w:r>
                          <w:rPr>
                            <w:rFonts w:ascii="Arial"/>
                            <w:w w:val="100"/>
                            <w:sz w:val="14"/>
                          </w:rPr>
                          <w:t>Off</w:t>
                        </w:r>
                        <w:r>
                          <w:rPr>
                            <w:rFonts w:ascii="Arial"/>
                            <w:spacing w:val="-2"/>
                            <w:w w:val="100"/>
                            <w:sz w:val="14"/>
                          </w:rPr>
                          <w:t>i</w:t>
                        </w:r>
                        <w:r>
                          <w:rPr>
                            <w:rFonts w:ascii="Arial"/>
                            <w:w w:val="100"/>
                            <w:sz w:val="14"/>
                          </w:rPr>
                          <w:t>cial</w:t>
                        </w:r>
                        <w:r>
                          <w:rPr>
                            <w:rFonts w:ascii="Arial"/>
                            <w:sz w:val="14"/>
                          </w:rPr>
                          <w:tab/>
                        </w:r>
                        <w:r>
                          <w:rPr>
                            <w:rFonts w:ascii="Arial"/>
                            <w:spacing w:val="-2"/>
                            <w:w w:val="100"/>
                            <w:sz w:val="14"/>
                          </w:rPr>
                          <w:t>3</w:t>
                        </w:r>
                        <w:r>
                          <w:rPr>
                            <w:rFonts w:ascii="Arial"/>
                            <w:spacing w:val="-1"/>
                            <w:w w:val="100"/>
                            <w:sz w:val="14"/>
                          </w:rPr>
                          <w:t>4</w:t>
                        </w:r>
                        <w:r>
                          <w:rPr>
                            <w:rFonts w:ascii="Arial"/>
                            <w:w w:val="100"/>
                            <w:sz w:val="14"/>
                          </w:rPr>
                          <w:t>.</w:t>
                        </w:r>
                        <w:r>
                          <w:rPr>
                            <w:rFonts w:ascii="Arial"/>
                            <w:sz w:val="14"/>
                          </w:rPr>
                          <w:t>  </w:t>
                        </w:r>
                        <w:r>
                          <w:rPr>
                            <w:rFonts w:ascii="Arial"/>
                            <w:spacing w:val="-2"/>
                            <w:w w:val="100"/>
                            <w:sz w:val="14"/>
                          </w:rPr>
                          <w:t>S</w:t>
                        </w:r>
                        <w:r>
                          <w:rPr>
                            <w:rFonts w:ascii="Arial"/>
                            <w:w w:val="100"/>
                            <w:sz w:val="14"/>
                          </w:rPr>
                          <w:t>ignature</w:t>
                        </w:r>
                        <w:r>
                          <w:rPr>
                            <w:rFonts w:ascii="Arial"/>
                            <w:sz w:val="14"/>
                          </w:rPr>
                          <w:tab/>
                        </w:r>
                        <w:r>
                          <w:rPr>
                            <w:rFonts w:ascii="Arial"/>
                            <w:w w:val="100"/>
                            <w:sz w:val="14"/>
                          </w:rPr>
                          <w:t>35.</w:t>
                        </w:r>
                        <w:r>
                          <w:rPr>
                            <w:rFonts w:ascii="Arial"/>
                            <w:sz w:val="14"/>
                          </w:rPr>
                          <w:t> </w:t>
                        </w:r>
                        <w:r>
                          <w:rPr>
                            <w:rFonts w:ascii="Arial"/>
                            <w:spacing w:val="-1"/>
                            <w:sz w:val="14"/>
                          </w:rPr>
                          <w:t> </w:t>
                        </w:r>
                        <w:r>
                          <w:rPr>
                            <w:rFonts w:ascii="Arial"/>
                            <w:w w:val="100"/>
                            <w:sz w:val="14"/>
                          </w:rPr>
                          <w:t>T</w:t>
                        </w:r>
                        <w:r>
                          <w:rPr>
                            <w:rFonts w:ascii="Arial"/>
                            <w:spacing w:val="-1"/>
                            <w:w w:val="100"/>
                            <w:sz w:val="14"/>
                          </w:rPr>
                          <w:t>e</w:t>
                        </w:r>
                        <w:r>
                          <w:rPr>
                            <w:rFonts w:ascii="Arial"/>
                            <w:w w:val="100"/>
                            <w:sz w:val="14"/>
                          </w:rPr>
                          <w:t>l</w:t>
                        </w:r>
                        <w:r>
                          <w:rPr>
                            <w:rFonts w:ascii="Arial"/>
                            <w:spacing w:val="-2"/>
                            <w:w w:val="100"/>
                            <w:sz w:val="14"/>
                          </w:rPr>
                          <w:t>e</w:t>
                        </w:r>
                        <w:r>
                          <w:rPr>
                            <w:rFonts w:ascii="Arial"/>
                            <w:w w:val="100"/>
                            <w:sz w:val="14"/>
                          </w:rPr>
                          <w:t>phone</w:t>
                        </w:r>
                        <w:r>
                          <w:rPr>
                            <w:rFonts w:ascii="Arial"/>
                            <w:spacing w:val="-1"/>
                            <w:sz w:val="14"/>
                          </w:rPr>
                          <w:t> </w:t>
                        </w:r>
                        <w:r>
                          <w:rPr>
                            <w:rFonts w:ascii="Arial"/>
                            <w:w w:val="100"/>
                            <w:sz w:val="14"/>
                          </w:rPr>
                          <w:t>N</w:t>
                        </w:r>
                        <w:r>
                          <w:rPr>
                            <w:rFonts w:ascii="Arial"/>
                            <w:spacing w:val="-2"/>
                            <w:w w:val="100"/>
                            <w:sz w:val="14"/>
                          </w:rPr>
                          <w:t>u</w:t>
                        </w:r>
                        <w:r>
                          <w:rPr>
                            <w:rFonts w:ascii="Arial"/>
                            <w:w w:val="100"/>
                            <w:sz w:val="14"/>
                          </w:rPr>
                          <w:t>m</w:t>
                        </w:r>
                        <w:r>
                          <w:rPr>
                            <w:rFonts w:ascii="Arial"/>
                            <w:spacing w:val="-2"/>
                            <w:w w:val="100"/>
                            <w:sz w:val="14"/>
                          </w:rPr>
                          <w:t>b</w:t>
                        </w:r>
                        <w:r>
                          <w:rPr>
                            <w:rFonts w:ascii="Arial"/>
                            <w:w w:val="100"/>
                            <w:sz w:val="14"/>
                          </w:rPr>
                          <w:t>er</w:t>
                        </w:r>
                      </w:p>
                    </w:tc>
                    <w:tc>
                      <w:tcPr>
                        <w:tcW w:w="1645" w:type="dxa"/>
                        <w:gridSpan w:val="2"/>
                        <w:tcBorders>
                          <w:top w:val="single" w:sz="10" w:space="0" w:color="000000"/>
                          <w:left w:val="single" w:sz="6" w:space="0" w:color="000000"/>
                          <w:bottom w:val="single" w:sz="10" w:space="0" w:color="000000"/>
                          <w:right w:val="single" w:sz="17" w:space="0" w:color="000000"/>
                        </w:tcBorders>
                      </w:tcPr>
                      <w:p>
                        <w:pPr>
                          <w:pStyle w:val="TableParagraph"/>
                          <w:spacing w:line="249" w:lineRule="auto" w:before="42"/>
                          <w:ind w:left="115" w:right="400"/>
                          <w:jc w:val="left"/>
                          <w:rPr>
                            <w:rFonts w:ascii="Arial" w:hAnsi="Arial" w:cs="Arial" w:eastAsia="Arial"/>
                            <w:sz w:val="14"/>
                            <w:szCs w:val="14"/>
                          </w:rPr>
                        </w:pPr>
                        <w:r>
                          <w:rPr>
                            <w:rFonts w:ascii="Arial"/>
                            <w:spacing w:val="-1"/>
                            <w:w w:val="100"/>
                            <w:sz w:val="14"/>
                          </w:rPr>
                          <w:t>36</w:t>
                        </w:r>
                        <w:r>
                          <w:rPr>
                            <w:rFonts w:ascii="Arial"/>
                            <w:w w:val="100"/>
                            <w:sz w:val="14"/>
                          </w:rPr>
                          <w:t>.</w:t>
                        </w:r>
                        <w:r>
                          <w:rPr>
                            <w:rFonts w:ascii="Arial"/>
                            <w:sz w:val="14"/>
                          </w:rPr>
                          <w:t>  </w:t>
                        </w:r>
                        <w:r>
                          <w:rPr>
                            <w:rFonts w:ascii="Arial"/>
                            <w:spacing w:val="-1"/>
                            <w:w w:val="100"/>
                            <w:sz w:val="14"/>
                          </w:rPr>
                          <w:t>Dat</w:t>
                        </w:r>
                        <w:r>
                          <w:rPr>
                            <w:rFonts w:ascii="Arial"/>
                            <w:w w:val="100"/>
                            <w:sz w:val="14"/>
                          </w:rPr>
                          <w:t>e</w:t>
                        </w:r>
                        <w:r>
                          <w:rPr>
                            <w:rFonts w:ascii="Arial"/>
                            <w:spacing w:val="-1"/>
                            <w:sz w:val="14"/>
                          </w:rPr>
                          <w:t> </w:t>
                        </w:r>
                        <w:r>
                          <w:rPr>
                            <w:rFonts w:ascii="Arial"/>
                            <w:spacing w:val="-1"/>
                            <w:w w:val="100"/>
                            <w:sz w:val="14"/>
                          </w:rPr>
                          <w:t>initially</w:t>
                        </w:r>
                        <w:r>
                          <w:rPr>
                            <w:rFonts w:ascii="Arial"/>
                            <w:spacing w:val="-1"/>
                            <w:w w:val="100"/>
                            <w:sz w:val="14"/>
                          </w:rPr>
                          <w:t> </w:t>
                        </w:r>
                        <w:r>
                          <w:rPr>
                            <w:rFonts w:ascii="Arial"/>
                            <w:w w:val="100"/>
                            <w:sz w:val="14"/>
                          </w:rPr>
                          <w:t>signed/c</w:t>
                        </w:r>
                        <w:r>
                          <w:rPr>
                            <w:rFonts w:ascii="Arial"/>
                            <w:spacing w:val="-2"/>
                            <w:w w:val="100"/>
                            <w:sz w:val="14"/>
                          </w:rPr>
                          <w:t>o</w:t>
                        </w:r>
                        <w:r>
                          <w:rPr>
                            <w:rFonts w:ascii="Arial"/>
                            <w:w w:val="100"/>
                            <w:sz w:val="14"/>
                          </w:rPr>
                          <w:t>m</w:t>
                        </w:r>
                        <w:r>
                          <w:rPr>
                            <w:rFonts w:ascii="Arial"/>
                            <w:spacing w:val="-1"/>
                            <w:w w:val="100"/>
                            <w:sz w:val="14"/>
                          </w:rPr>
                          <w:t>p</w:t>
                        </w:r>
                        <w:r>
                          <w:rPr>
                            <w:rFonts w:ascii="Arial"/>
                            <w:spacing w:val="-2"/>
                            <w:w w:val="100"/>
                            <w:sz w:val="14"/>
                          </w:rPr>
                          <w:t>l</w:t>
                        </w:r>
                        <w:r>
                          <w:rPr>
                            <w:rFonts w:ascii="Arial"/>
                            <w:spacing w:val="-1"/>
                            <w:w w:val="100"/>
                            <w:sz w:val="14"/>
                          </w:rPr>
                          <w:t>e</w:t>
                        </w:r>
                        <w:r>
                          <w:rPr>
                            <w:rFonts w:ascii="Arial"/>
                            <w:w w:val="100"/>
                            <w:sz w:val="14"/>
                          </w:rPr>
                          <w:t>ted</w:t>
                        </w:r>
                      </w:p>
                    </w:tc>
                  </w:tr>
                  <w:tr>
                    <w:trPr>
                      <w:trHeight w:val="624" w:hRule="exact"/>
                    </w:trPr>
                    <w:tc>
                      <w:tcPr>
                        <w:tcW w:w="11056" w:type="dxa"/>
                        <w:gridSpan w:val="14"/>
                        <w:tcBorders>
                          <w:top w:val="single" w:sz="10" w:space="0" w:color="000000"/>
                          <w:left w:val="single" w:sz="17" w:space="0" w:color="000000"/>
                          <w:bottom w:val="single" w:sz="10" w:space="0" w:color="000000"/>
                          <w:right w:val="single" w:sz="17" w:space="0" w:color="000000"/>
                        </w:tcBorders>
                      </w:tcPr>
                      <w:p>
                        <w:pPr>
                          <w:pStyle w:val="TableParagraph"/>
                          <w:spacing w:line="249" w:lineRule="auto" w:before="38"/>
                          <w:ind w:left="597" w:right="1308" w:hanging="507"/>
                          <w:jc w:val="left"/>
                          <w:rPr>
                            <w:rFonts w:ascii="Arial" w:hAnsi="Arial" w:cs="Arial" w:eastAsia="Arial"/>
                            <w:sz w:val="14"/>
                            <w:szCs w:val="14"/>
                          </w:rPr>
                        </w:pPr>
                        <w:r>
                          <w:rPr>
                            <w:rFonts w:ascii="Arial"/>
                            <w:spacing w:val="-1"/>
                            <w:w w:val="100"/>
                            <w:sz w:val="14"/>
                          </w:rPr>
                          <w:t>NOTE</w:t>
                        </w:r>
                        <w:r>
                          <w:rPr>
                            <w:rFonts w:ascii="Arial"/>
                            <w:w w:val="100"/>
                            <w:sz w:val="14"/>
                          </w:rPr>
                          <w:t>:</w:t>
                        </w:r>
                        <w:r>
                          <w:rPr>
                            <w:rFonts w:ascii="Arial"/>
                            <w:sz w:val="14"/>
                          </w:rPr>
                          <w:t>  </w:t>
                        </w:r>
                        <w:r>
                          <w:rPr>
                            <w:rFonts w:ascii="Arial"/>
                            <w:spacing w:val="-1"/>
                            <w:w w:val="100"/>
                            <w:sz w:val="14"/>
                          </w:rPr>
                          <w:t>Thi</w:t>
                        </w:r>
                        <w:r>
                          <w:rPr>
                            <w:rFonts w:ascii="Arial"/>
                            <w:w w:val="100"/>
                            <w:sz w:val="14"/>
                          </w:rPr>
                          <w:t>s</w:t>
                        </w:r>
                        <w:r>
                          <w:rPr>
                            <w:rFonts w:ascii="Arial"/>
                            <w:spacing w:val="-1"/>
                            <w:sz w:val="14"/>
                          </w:rPr>
                          <w:t> </w:t>
                        </w:r>
                        <w:r>
                          <w:rPr>
                            <w:rFonts w:ascii="Arial"/>
                            <w:spacing w:val="-1"/>
                            <w:w w:val="100"/>
                            <w:sz w:val="14"/>
                          </w:rPr>
                          <w:t>repor</w:t>
                        </w:r>
                        <w:r>
                          <w:rPr>
                            <w:rFonts w:ascii="Arial"/>
                            <w:w w:val="100"/>
                            <w:sz w:val="14"/>
                          </w:rPr>
                          <w:t>t</w:t>
                        </w:r>
                        <w:r>
                          <w:rPr>
                            <w:rFonts w:ascii="Arial"/>
                            <w:sz w:val="14"/>
                          </w:rPr>
                          <w:t> </w:t>
                        </w:r>
                        <w:r>
                          <w:rPr>
                            <w:rFonts w:ascii="Arial"/>
                            <w:spacing w:val="-2"/>
                            <w:w w:val="100"/>
                            <w:sz w:val="14"/>
                          </w:rPr>
                          <w:t>i</w:t>
                        </w:r>
                        <w:r>
                          <w:rPr>
                            <w:rFonts w:ascii="Arial"/>
                            <w:w w:val="100"/>
                            <w:sz w:val="14"/>
                          </w:rPr>
                          <w:t>s</w:t>
                        </w:r>
                        <w:r>
                          <w:rPr>
                            <w:rFonts w:ascii="Arial"/>
                            <w:sz w:val="14"/>
                          </w:rPr>
                          <w:t> </w:t>
                        </w:r>
                        <w:r>
                          <w:rPr>
                            <w:rFonts w:ascii="Arial"/>
                            <w:spacing w:val="-1"/>
                            <w:w w:val="100"/>
                            <w:sz w:val="14"/>
                          </w:rPr>
                          <w:t>par</w:t>
                        </w:r>
                        <w:r>
                          <w:rPr>
                            <w:rFonts w:ascii="Arial"/>
                            <w:w w:val="100"/>
                            <w:sz w:val="14"/>
                          </w:rPr>
                          <w:t>t</w:t>
                        </w:r>
                        <w:r>
                          <w:rPr>
                            <w:rFonts w:ascii="Arial"/>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rep</w:t>
                        </w:r>
                        <w:r>
                          <w:rPr>
                            <w:rFonts w:ascii="Arial"/>
                            <w:spacing w:val="-2"/>
                            <w:w w:val="100"/>
                            <w:sz w:val="14"/>
                          </w:rPr>
                          <w:t>o</w:t>
                        </w:r>
                        <w:r>
                          <w:rPr>
                            <w:rFonts w:ascii="Arial"/>
                            <w:spacing w:val="-1"/>
                            <w:w w:val="100"/>
                            <w:sz w:val="14"/>
                          </w:rPr>
                          <w:t>rtin</w:t>
                        </w:r>
                        <w:r>
                          <w:rPr>
                            <w:rFonts w:ascii="Arial"/>
                            <w:w w:val="100"/>
                            <w:sz w:val="14"/>
                          </w:rPr>
                          <w:t>g</w:t>
                        </w:r>
                        <w:r>
                          <w:rPr>
                            <w:rFonts w:ascii="Arial"/>
                            <w:sz w:val="14"/>
                          </w:rPr>
                          <w:t> </w:t>
                        </w:r>
                        <w:r>
                          <w:rPr>
                            <w:rFonts w:ascii="Arial"/>
                            <w:spacing w:val="-1"/>
                            <w:w w:val="100"/>
                            <w:sz w:val="14"/>
                          </w:rPr>
                          <w:t>ra</w:t>
                        </w:r>
                        <w:r>
                          <w:rPr>
                            <w:rFonts w:ascii="Arial"/>
                            <w:spacing w:val="-2"/>
                            <w:w w:val="100"/>
                            <w:sz w:val="14"/>
                          </w:rPr>
                          <w:t>i</w:t>
                        </w:r>
                        <w:r>
                          <w:rPr>
                            <w:rFonts w:ascii="Arial"/>
                            <w:w w:val="100"/>
                            <w:sz w:val="14"/>
                          </w:rPr>
                          <w:t>l</w:t>
                        </w:r>
                        <w:r>
                          <w:rPr>
                            <w:rFonts w:ascii="Arial"/>
                            <w:spacing w:val="-1"/>
                            <w:w w:val="100"/>
                            <w:sz w:val="14"/>
                          </w:rPr>
                          <w:t>road'</w:t>
                        </w:r>
                        <w:r>
                          <w:rPr>
                            <w:rFonts w:ascii="Arial"/>
                            <w:w w:val="100"/>
                            <w:sz w:val="14"/>
                          </w:rPr>
                          <w:t>s</w:t>
                        </w:r>
                        <w:r>
                          <w:rPr>
                            <w:rFonts w:ascii="Arial"/>
                            <w:sz w:val="14"/>
                          </w:rPr>
                          <w:t> </w:t>
                        </w:r>
                        <w:r>
                          <w:rPr>
                            <w:rFonts w:ascii="Arial"/>
                            <w:spacing w:val="-1"/>
                            <w:w w:val="100"/>
                            <w:sz w:val="14"/>
                          </w:rPr>
                          <w:t>acciden</w:t>
                        </w:r>
                        <w:r>
                          <w:rPr>
                            <w:rFonts w:ascii="Arial"/>
                            <w:w w:val="100"/>
                            <w:sz w:val="14"/>
                          </w:rPr>
                          <w:t>t</w:t>
                        </w:r>
                        <w:r>
                          <w:rPr>
                            <w:rFonts w:ascii="Arial"/>
                            <w:sz w:val="14"/>
                          </w:rPr>
                          <w:t> </w:t>
                        </w:r>
                        <w:r>
                          <w:rPr>
                            <w:rFonts w:ascii="Arial"/>
                            <w:spacing w:val="-1"/>
                            <w:w w:val="100"/>
                            <w:sz w:val="14"/>
                          </w:rPr>
                          <w:t>re</w:t>
                        </w:r>
                        <w:r>
                          <w:rPr>
                            <w:rFonts w:ascii="Arial"/>
                            <w:spacing w:val="-2"/>
                            <w:w w:val="100"/>
                            <w:sz w:val="14"/>
                          </w:rPr>
                          <w:t>p</w:t>
                        </w:r>
                        <w:r>
                          <w:rPr>
                            <w:rFonts w:ascii="Arial"/>
                            <w:spacing w:val="-1"/>
                            <w:w w:val="100"/>
                            <w:sz w:val="14"/>
                          </w:rPr>
                          <w:t>or</w:t>
                        </w:r>
                        <w:r>
                          <w:rPr>
                            <w:rFonts w:ascii="Arial"/>
                            <w:w w:val="100"/>
                            <w:sz w:val="14"/>
                          </w:rPr>
                          <w:t>t</w:t>
                        </w:r>
                        <w:r>
                          <w:rPr>
                            <w:rFonts w:ascii="Arial"/>
                            <w:spacing w:val="-1"/>
                            <w:sz w:val="14"/>
                          </w:rPr>
                          <w:t> </w:t>
                        </w:r>
                        <w:r>
                          <w:rPr>
                            <w:rFonts w:ascii="Arial"/>
                            <w:spacing w:val="-1"/>
                            <w:w w:val="100"/>
                            <w:sz w:val="14"/>
                          </w:rPr>
                          <w:t>pursuan</w:t>
                        </w:r>
                        <w:r>
                          <w:rPr>
                            <w:rFonts w:ascii="Arial"/>
                            <w:w w:val="100"/>
                            <w:sz w:val="14"/>
                          </w:rPr>
                          <w:t>t</w:t>
                        </w:r>
                        <w:r>
                          <w:rPr>
                            <w:rFonts w:ascii="Arial"/>
                            <w:spacing w:val="-1"/>
                            <w:sz w:val="14"/>
                          </w:rPr>
                          <w:t> </w:t>
                        </w:r>
                        <w:r>
                          <w:rPr>
                            <w:rFonts w:ascii="Arial"/>
                            <w:spacing w:val="-1"/>
                            <w:w w:val="100"/>
                            <w:sz w:val="14"/>
                          </w:rPr>
                          <w:t>t</w:t>
                        </w:r>
                        <w:r>
                          <w:rPr>
                            <w:rFonts w:ascii="Arial"/>
                            <w:w w:val="100"/>
                            <w:sz w:val="14"/>
                          </w:rPr>
                          <w:t>o</w:t>
                        </w:r>
                        <w:r>
                          <w:rPr>
                            <w:rFonts w:ascii="Arial"/>
                            <w:spacing w:val="-1"/>
                            <w:sz w:val="14"/>
                          </w:rPr>
                          <w:t> </w:t>
                        </w:r>
                        <w:r>
                          <w:rPr>
                            <w:rFonts w:ascii="Arial"/>
                            <w:spacing w:val="-1"/>
                            <w:w w:val="100"/>
                            <w:sz w:val="14"/>
                          </w:rPr>
                          <w:t>th</w:t>
                        </w:r>
                        <w:r>
                          <w:rPr>
                            <w:rFonts w:ascii="Arial"/>
                            <w:w w:val="100"/>
                            <w:sz w:val="14"/>
                          </w:rPr>
                          <w:t>e</w:t>
                        </w:r>
                        <w:r>
                          <w:rPr>
                            <w:rFonts w:ascii="Arial"/>
                            <w:sz w:val="14"/>
                          </w:rPr>
                          <w:t> </w:t>
                        </w:r>
                        <w:r>
                          <w:rPr>
                            <w:rFonts w:ascii="Arial"/>
                            <w:spacing w:val="-1"/>
                            <w:w w:val="100"/>
                            <w:sz w:val="14"/>
                          </w:rPr>
                          <w:t>acciden</w:t>
                        </w:r>
                        <w:r>
                          <w:rPr>
                            <w:rFonts w:ascii="Arial"/>
                            <w:w w:val="100"/>
                            <w:sz w:val="14"/>
                          </w:rPr>
                          <w:t>t</w:t>
                        </w:r>
                        <w:r>
                          <w:rPr>
                            <w:rFonts w:ascii="Arial"/>
                            <w:sz w:val="14"/>
                          </w:rPr>
                          <w:t> </w:t>
                        </w:r>
                        <w:r>
                          <w:rPr>
                            <w:rFonts w:ascii="Arial"/>
                            <w:spacing w:val="-1"/>
                            <w:w w:val="100"/>
                            <w:sz w:val="14"/>
                          </w:rPr>
                          <w:t>r</w:t>
                        </w:r>
                        <w:r>
                          <w:rPr>
                            <w:rFonts w:ascii="Arial"/>
                            <w:spacing w:val="-2"/>
                            <w:w w:val="100"/>
                            <w:sz w:val="14"/>
                          </w:rPr>
                          <w:t>e</w:t>
                        </w:r>
                        <w:r>
                          <w:rPr>
                            <w:rFonts w:ascii="Arial"/>
                            <w:spacing w:val="-1"/>
                            <w:w w:val="100"/>
                            <w:sz w:val="14"/>
                          </w:rPr>
                          <w:t>port</w:t>
                        </w:r>
                        <w:r>
                          <w:rPr>
                            <w:rFonts w:ascii="Arial"/>
                            <w:w w:val="100"/>
                            <w:sz w:val="14"/>
                          </w:rPr>
                          <w:t>s</w:t>
                        </w:r>
                        <w:r>
                          <w:rPr>
                            <w:rFonts w:ascii="Arial"/>
                            <w:spacing w:val="-1"/>
                            <w:sz w:val="14"/>
                          </w:rPr>
                          <w:t> </w:t>
                        </w:r>
                        <w:r>
                          <w:rPr>
                            <w:rFonts w:ascii="Arial"/>
                            <w:spacing w:val="-1"/>
                            <w:w w:val="100"/>
                            <w:sz w:val="14"/>
                          </w:rPr>
                          <w:t>statut</w:t>
                        </w:r>
                        <w:r>
                          <w:rPr>
                            <w:rFonts w:ascii="Arial"/>
                            <w:w w:val="100"/>
                            <w:sz w:val="14"/>
                          </w:rPr>
                          <w:t>e</w:t>
                        </w:r>
                        <w:r>
                          <w:rPr>
                            <w:rFonts w:ascii="Arial"/>
                            <w:spacing w:val="-1"/>
                            <w:sz w:val="14"/>
                          </w:rPr>
                          <w:t> </w:t>
                        </w:r>
                        <w:r>
                          <w:rPr>
                            <w:rFonts w:ascii="Arial"/>
                            <w:spacing w:val="-1"/>
                            <w:w w:val="100"/>
                            <w:sz w:val="14"/>
                          </w:rPr>
                          <w:t>an</w:t>
                        </w:r>
                        <w:r>
                          <w:rPr>
                            <w:rFonts w:ascii="Arial"/>
                            <w:spacing w:val="-2"/>
                            <w:w w:val="100"/>
                            <w:sz w:val="14"/>
                          </w:rPr>
                          <w:t>d</w:t>
                        </w:r>
                        <w:r>
                          <w:rPr>
                            <w:rFonts w:ascii="Arial"/>
                            <w:w w:val="100"/>
                            <w:sz w:val="14"/>
                          </w:rPr>
                          <w:t>,</w:t>
                        </w:r>
                        <w:r>
                          <w:rPr>
                            <w:rFonts w:ascii="Arial"/>
                            <w:spacing w:val="-1"/>
                            <w:sz w:val="14"/>
                          </w:rPr>
                          <w:t> </w:t>
                        </w:r>
                        <w:r>
                          <w:rPr>
                            <w:rFonts w:ascii="Arial"/>
                            <w:spacing w:val="-1"/>
                            <w:w w:val="100"/>
                            <w:sz w:val="14"/>
                          </w:rPr>
                          <w:t>a</w:t>
                        </w:r>
                        <w:r>
                          <w:rPr>
                            <w:rFonts w:ascii="Arial"/>
                            <w:w w:val="100"/>
                            <w:sz w:val="14"/>
                          </w:rPr>
                          <w:t>s</w:t>
                        </w:r>
                        <w:r>
                          <w:rPr>
                            <w:rFonts w:ascii="Arial"/>
                            <w:spacing w:val="-1"/>
                            <w:sz w:val="14"/>
                          </w:rPr>
                          <w:t> </w:t>
                        </w:r>
                        <w:r>
                          <w:rPr>
                            <w:rFonts w:ascii="Arial"/>
                            <w:spacing w:val="-1"/>
                            <w:w w:val="100"/>
                            <w:sz w:val="14"/>
                          </w:rPr>
                          <w:t>suc</w:t>
                        </w:r>
                        <w:r>
                          <w:rPr>
                            <w:rFonts w:ascii="Arial"/>
                            <w:w w:val="100"/>
                            <w:sz w:val="14"/>
                          </w:rPr>
                          <w:t>h</w:t>
                        </w:r>
                        <w:r>
                          <w:rPr>
                            <w:rFonts w:ascii="Arial"/>
                            <w:spacing w:val="-1"/>
                            <w:sz w:val="14"/>
                          </w:rPr>
                          <w:t> </w:t>
                        </w:r>
                        <w:r>
                          <w:rPr>
                            <w:rFonts w:ascii="Arial"/>
                            <w:spacing w:val="-1"/>
                            <w:w w:val="100"/>
                            <w:sz w:val="14"/>
                          </w:rPr>
                          <w:t>shal</w:t>
                        </w:r>
                        <w:r>
                          <w:rPr>
                            <w:rFonts w:ascii="Arial"/>
                            <w:w w:val="100"/>
                            <w:sz w:val="14"/>
                          </w:rPr>
                          <w:t>l</w:t>
                        </w:r>
                        <w:r>
                          <w:rPr>
                            <w:rFonts w:ascii="Arial"/>
                            <w:spacing w:val="-1"/>
                            <w:sz w:val="14"/>
                          </w:rPr>
                          <w:t> </w:t>
                        </w:r>
                        <w:r>
                          <w:rPr>
                            <w:rFonts w:ascii="Arial"/>
                            <w:spacing w:val="-1"/>
                            <w:w w:val="100"/>
                            <w:sz w:val="14"/>
                          </w:rPr>
                          <w:t>no</w:t>
                        </w:r>
                        <w:r>
                          <w:rPr>
                            <w:rFonts w:ascii="Arial"/>
                            <w:w w:val="100"/>
                            <w:sz w:val="14"/>
                          </w:rPr>
                          <w:t>t</w:t>
                        </w:r>
                        <w:r>
                          <w:rPr>
                            <w:rFonts w:ascii="Arial"/>
                            <w:sz w:val="14"/>
                          </w:rPr>
                          <w:t> </w:t>
                        </w:r>
                        <w:r>
                          <w:rPr>
                            <w:rFonts w:ascii="Arial"/>
                            <w:spacing w:val="-1"/>
                            <w:w w:val="100"/>
                            <w:sz w:val="14"/>
                          </w:rPr>
                          <w:t>"b</w:t>
                        </w:r>
                        <w:r>
                          <w:rPr>
                            <w:rFonts w:ascii="Arial"/>
                            <w:w w:val="100"/>
                            <w:sz w:val="14"/>
                          </w:rPr>
                          <w:t>e</w:t>
                        </w:r>
                        <w:r>
                          <w:rPr>
                            <w:rFonts w:ascii="Arial"/>
                            <w:spacing w:val="-1"/>
                            <w:sz w:val="14"/>
                          </w:rPr>
                          <w:t> </w:t>
                        </w:r>
                        <w:r>
                          <w:rPr>
                            <w:rFonts w:ascii="Arial"/>
                            <w:spacing w:val="-1"/>
                            <w:w w:val="100"/>
                            <w:sz w:val="14"/>
                          </w:rPr>
                          <w:t>admitte</w:t>
                        </w:r>
                        <w:r>
                          <w:rPr>
                            <w:rFonts w:ascii="Arial"/>
                            <w:w w:val="100"/>
                            <w:sz w:val="14"/>
                          </w:rPr>
                          <w:t>d</w:t>
                        </w:r>
                        <w:r>
                          <w:rPr>
                            <w:rFonts w:ascii="Arial"/>
                            <w:spacing w:val="-1"/>
                            <w:sz w:val="14"/>
                          </w:rPr>
                          <w:t> </w:t>
                        </w:r>
                        <w:r>
                          <w:rPr>
                            <w:rFonts w:ascii="Arial"/>
                            <w:spacing w:val="-1"/>
                            <w:w w:val="100"/>
                            <w:sz w:val="14"/>
                          </w:rPr>
                          <w:t>a</w:t>
                        </w:r>
                        <w:r>
                          <w:rPr>
                            <w:rFonts w:ascii="Arial"/>
                            <w:w w:val="100"/>
                            <w:sz w:val="14"/>
                          </w:rPr>
                          <w:t>s</w:t>
                        </w:r>
                        <w:r>
                          <w:rPr>
                            <w:rFonts w:ascii="Arial"/>
                            <w:sz w:val="14"/>
                          </w:rPr>
                          <w:t> </w:t>
                        </w:r>
                        <w:r>
                          <w:rPr>
                            <w:rFonts w:ascii="Arial"/>
                            <w:spacing w:val="-1"/>
                            <w:w w:val="100"/>
                            <w:sz w:val="14"/>
                          </w:rPr>
                          <w:t>evidence</w:t>
                        </w:r>
                        <w:r>
                          <w:rPr>
                            <w:rFonts w:ascii="Arial"/>
                            <w:spacing w:val="-1"/>
                            <w:w w:val="100"/>
                            <w:sz w:val="14"/>
                          </w:rPr>
                          <w:t> </w:t>
                        </w:r>
                        <w:r>
                          <w:rPr>
                            <w:rFonts w:ascii="Arial"/>
                            <w:spacing w:val="-2"/>
                            <w:w w:val="100"/>
                            <w:sz w:val="14"/>
                          </w:rPr>
                          <w:t>o</w:t>
                        </w:r>
                        <w:r>
                          <w:rPr>
                            <w:rFonts w:ascii="Arial"/>
                            <w:w w:val="100"/>
                            <w:sz w:val="14"/>
                          </w:rPr>
                          <w:t>r</w:t>
                        </w:r>
                        <w:r>
                          <w:rPr>
                            <w:rFonts w:ascii="Arial"/>
                            <w:sz w:val="14"/>
                          </w:rPr>
                          <w:t> </w:t>
                        </w:r>
                        <w:r>
                          <w:rPr>
                            <w:rFonts w:ascii="Arial"/>
                            <w:spacing w:val="-1"/>
                            <w:w w:val="100"/>
                            <w:sz w:val="14"/>
                          </w:rPr>
                          <w:t>use</w:t>
                        </w:r>
                        <w:r>
                          <w:rPr>
                            <w:rFonts w:ascii="Arial"/>
                            <w:w w:val="100"/>
                            <w:sz w:val="14"/>
                          </w:rPr>
                          <w:t>d</w:t>
                        </w:r>
                        <w:r>
                          <w:rPr>
                            <w:rFonts w:ascii="Arial"/>
                            <w:spacing w:val="-1"/>
                            <w:sz w:val="14"/>
                          </w:rPr>
                          <w:t> </w:t>
                        </w:r>
                        <w:r>
                          <w:rPr>
                            <w:rFonts w:ascii="Arial"/>
                            <w:spacing w:val="-1"/>
                            <w:w w:val="100"/>
                            <w:sz w:val="14"/>
                          </w:rPr>
                          <w:t>f</w:t>
                        </w:r>
                        <w:r>
                          <w:rPr>
                            <w:rFonts w:ascii="Arial"/>
                            <w:spacing w:val="-2"/>
                            <w:w w:val="100"/>
                            <w:sz w:val="14"/>
                          </w:rPr>
                          <w:t>o</w:t>
                        </w:r>
                        <w:r>
                          <w:rPr>
                            <w:rFonts w:ascii="Arial"/>
                            <w:w w:val="100"/>
                            <w:sz w:val="14"/>
                          </w:rPr>
                          <w:t>r</w:t>
                        </w:r>
                        <w:r>
                          <w:rPr>
                            <w:rFonts w:ascii="Arial"/>
                            <w:sz w:val="14"/>
                          </w:rPr>
                          <w:t> </w:t>
                        </w:r>
                        <w:r>
                          <w:rPr>
                            <w:rFonts w:ascii="Arial"/>
                            <w:spacing w:val="-1"/>
                            <w:w w:val="100"/>
                            <w:sz w:val="14"/>
                          </w:rPr>
                          <w:t>a</w:t>
                        </w:r>
                        <w:r>
                          <w:rPr>
                            <w:rFonts w:ascii="Arial"/>
                            <w:spacing w:val="-2"/>
                            <w:w w:val="100"/>
                            <w:sz w:val="14"/>
                          </w:rPr>
                          <w:t>n</w:t>
                        </w:r>
                        <w:r>
                          <w:rPr>
                            <w:rFonts w:ascii="Arial"/>
                            <w:w w:val="100"/>
                            <w:sz w:val="14"/>
                          </w:rPr>
                          <w:t>y</w:t>
                        </w:r>
                        <w:r>
                          <w:rPr>
                            <w:rFonts w:ascii="Arial"/>
                            <w:spacing w:val="-1"/>
                            <w:sz w:val="14"/>
                          </w:rPr>
                          <w:t> </w:t>
                        </w:r>
                        <w:r>
                          <w:rPr>
                            <w:rFonts w:ascii="Arial"/>
                            <w:spacing w:val="-1"/>
                            <w:w w:val="100"/>
                            <w:sz w:val="14"/>
                          </w:rPr>
                          <w:t>purpos</w:t>
                        </w:r>
                        <w:r>
                          <w:rPr>
                            <w:rFonts w:ascii="Arial"/>
                            <w:w w:val="100"/>
                            <w:sz w:val="14"/>
                          </w:rPr>
                          <w:t>e</w:t>
                        </w:r>
                        <w:r>
                          <w:rPr>
                            <w:rFonts w:ascii="Arial"/>
                            <w:spacing w:val="-1"/>
                            <w:sz w:val="14"/>
                          </w:rPr>
                          <w:t> </w:t>
                        </w:r>
                        <w:r>
                          <w:rPr>
                            <w:rFonts w:ascii="Arial"/>
                            <w:spacing w:val="-1"/>
                            <w:w w:val="100"/>
                            <w:sz w:val="14"/>
                          </w:rPr>
                          <w:t>i</w:t>
                        </w:r>
                        <w:r>
                          <w:rPr>
                            <w:rFonts w:ascii="Arial"/>
                            <w:w w:val="100"/>
                            <w:sz w:val="14"/>
                          </w:rPr>
                          <w:t>n</w:t>
                        </w:r>
                        <w:r>
                          <w:rPr>
                            <w:rFonts w:ascii="Arial"/>
                            <w:spacing w:val="-1"/>
                            <w:sz w:val="14"/>
                          </w:rPr>
                          <w:t> </w:t>
                        </w:r>
                        <w:r>
                          <w:rPr>
                            <w:rFonts w:ascii="Arial"/>
                            <w:spacing w:val="-1"/>
                            <w:w w:val="100"/>
                            <w:sz w:val="14"/>
                          </w:rPr>
                          <w:t>an</w:t>
                        </w:r>
                        <w:r>
                          <w:rPr>
                            <w:rFonts w:ascii="Arial"/>
                            <w:w w:val="100"/>
                            <w:sz w:val="14"/>
                          </w:rPr>
                          <w:t>y</w:t>
                        </w:r>
                        <w:r>
                          <w:rPr>
                            <w:rFonts w:ascii="Arial"/>
                            <w:spacing w:val="-1"/>
                            <w:sz w:val="14"/>
                          </w:rPr>
                          <w:t> </w:t>
                        </w:r>
                        <w:r>
                          <w:rPr>
                            <w:rFonts w:ascii="Arial"/>
                            <w:spacing w:val="-1"/>
                            <w:w w:val="100"/>
                            <w:sz w:val="14"/>
                          </w:rPr>
                          <w:t>sui</w:t>
                        </w:r>
                        <w:r>
                          <w:rPr>
                            <w:rFonts w:ascii="Arial"/>
                            <w:w w:val="100"/>
                            <w:sz w:val="14"/>
                          </w:rPr>
                          <w:t>t</w:t>
                        </w:r>
                        <w:r>
                          <w:rPr>
                            <w:rFonts w:ascii="Arial"/>
                            <w:sz w:val="14"/>
                          </w:rPr>
                          <w:t> </w:t>
                        </w:r>
                        <w:r>
                          <w:rPr>
                            <w:rFonts w:ascii="Arial"/>
                            <w:spacing w:val="-1"/>
                            <w:w w:val="100"/>
                            <w:sz w:val="14"/>
                          </w:rPr>
                          <w:t>o</w:t>
                        </w:r>
                        <w:r>
                          <w:rPr>
                            <w:rFonts w:ascii="Arial"/>
                            <w:w w:val="100"/>
                            <w:sz w:val="14"/>
                          </w:rPr>
                          <w:t>r</w:t>
                        </w:r>
                        <w:r>
                          <w:rPr>
                            <w:rFonts w:ascii="Arial"/>
                            <w:spacing w:val="-1"/>
                            <w:sz w:val="14"/>
                          </w:rPr>
                          <w:t> </w:t>
                        </w:r>
                        <w:r>
                          <w:rPr>
                            <w:rFonts w:ascii="Arial"/>
                            <w:spacing w:val="-1"/>
                            <w:w w:val="100"/>
                            <w:sz w:val="14"/>
                          </w:rPr>
                          <w:t>acti</w:t>
                        </w:r>
                        <w:r>
                          <w:rPr>
                            <w:rFonts w:ascii="Arial"/>
                            <w:spacing w:val="-2"/>
                            <w:w w:val="100"/>
                            <w:sz w:val="14"/>
                          </w:rPr>
                          <w:t>o</w:t>
                        </w:r>
                        <w:r>
                          <w:rPr>
                            <w:rFonts w:ascii="Arial"/>
                            <w:w w:val="100"/>
                            <w:sz w:val="14"/>
                          </w:rPr>
                          <w:t>n</w:t>
                        </w:r>
                        <w:r>
                          <w:rPr>
                            <w:rFonts w:ascii="Arial"/>
                            <w:sz w:val="14"/>
                          </w:rPr>
                          <w:t> </w:t>
                        </w:r>
                        <w:r>
                          <w:rPr>
                            <w:rFonts w:ascii="Arial"/>
                            <w:spacing w:val="-1"/>
                            <w:w w:val="100"/>
                            <w:sz w:val="14"/>
                          </w:rPr>
                          <w:t>fo</w:t>
                        </w:r>
                        <w:r>
                          <w:rPr>
                            <w:rFonts w:ascii="Arial"/>
                            <w:w w:val="100"/>
                            <w:sz w:val="14"/>
                          </w:rPr>
                          <w:t>r</w:t>
                        </w:r>
                        <w:r>
                          <w:rPr>
                            <w:rFonts w:ascii="Arial"/>
                            <w:spacing w:val="-1"/>
                            <w:sz w:val="14"/>
                          </w:rPr>
                          <w:t> </w:t>
                        </w:r>
                        <w:r>
                          <w:rPr>
                            <w:rFonts w:ascii="Arial"/>
                            <w:spacing w:val="-1"/>
                            <w:w w:val="100"/>
                            <w:sz w:val="14"/>
                          </w:rPr>
                          <w:t>damage</w:t>
                        </w:r>
                        <w:r>
                          <w:rPr>
                            <w:rFonts w:ascii="Arial"/>
                            <w:w w:val="100"/>
                            <w:sz w:val="14"/>
                          </w:rPr>
                          <w:t>s</w:t>
                        </w:r>
                        <w:r>
                          <w:rPr>
                            <w:rFonts w:ascii="Arial"/>
                            <w:sz w:val="14"/>
                          </w:rPr>
                          <w:t> </w:t>
                        </w:r>
                        <w:r>
                          <w:rPr>
                            <w:rFonts w:ascii="Arial"/>
                            <w:spacing w:val="-1"/>
                            <w:w w:val="100"/>
                            <w:sz w:val="14"/>
                          </w:rPr>
                          <w:t>g</w:t>
                        </w:r>
                        <w:r>
                          <w:rPr>
                            <w:rFonts w:ascii="Arial"/>
                            <w:spacing w:val="-2"/>
                            <w:w w:val="100"/>
                            <w:sz w:val="14"/>
                          </w:rPr>
                          <w:t>r</w:t>
                        </w:r>
                        <w:r>
                          <w:rPr>
                            <w:rFonts w:ascii="Arial"/>
                            <w:spacing w:val="-1"/>
                            <w:w w:val="100"/>
                            <w:sz w:val="14"/>
                          </w:rPr>
                          <w:t>ow</w:t>
                        </w:r>
                        <w:r>
                          <w:rPr>
                            <w:rFonts w:ascii="Arial"/>
                            <w:spacing w:val="-2"/>
                            <w:w w:val="100"/>
                            <w:sz w:val="14"/>
                          </w:rPr>
                          <w:t>i</w:t>
                        </w:r>
                        <w:r>
                          <w:rPr>
                            <w:rFonts w:ascii="Arial"/>
                            <w:spacing w:val="-1"/>
                            <w:w w:val="100"/>
                            <w:sz w:val="14"/>
                          </w:rPr>
                          <w:t>n</w:t>
                        </w:r>
                        <w:r>
                          <w:rPr>
                            <w:rFonts w:ascii="Arial"/>
                            <w:w w:val="100"/>
                            <w:sz w:val="14"/>
                          </w:rPr>
                          <w:t>g</w:t>
                        </w:r>
                        <w:r>
                          <w:rPr>
                            <w:rFonts w:ascii="Arial"/>
                            <w:sz w:val="14"/>
                          </w:rPr>
                          <w:t> </w:t>
                        </w:r>
                        <w:r>
                          <w:rPr>
                            <w:rFonts w:ascii="Arial"/>
                            <w:spacing w:val="-1"/>
                            <w:w w:val="100"/>
                            <w:sz w:val="14"/>
                          </w:rPr>
                          <w:t>o</w:t>
                        </w:r>
                        <w:r>
                          <w:rPr>
                            <w:rFonts w:ascii="Arial"/>
                            <w:spacing w:val="-2"/>
                            <w:w w:val="100"/>
                            <w:sz w:val="14"/>
                          </w:rPr>
                          <w:t>u</w:t>
                        </w:r>
                        <w:r>
                          <w:rPr>
                            <w:rFonts w:ascii="Arial"/>
                            <w:w w:val="100"/>
                            <w:sz w:val="14"/>
                          </w:rPr>
                          <w:t>t</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an</w:t>
                        </w:r>
                        <w:r>
                          <w:rPr>
                            <w:rFonts w:ascii="Arial"/>
                            <w:w w:val="100"/>
                            <w:sz w:val="14"/>
                          </w:rPr>
                          <w:t>y</w:t>
                        </w:r>
                        <w:r>
                          <w:rPr>
                            <w:rFonts w:ascii="Arial"/>
                            <w:spacing w:val="-1"/>
                            <w:sz w:val="14"/>
                          </w:rPr>
                          <w:t> </w:t>
                        </w:r>
                        <w:r>
                          <w:rPr>
                            <w:rFonts w:ascii="Arial"/>
                            <w:w w:val="100"/>
                            <w:sz w:val="14"/>
                          </w:rPr>
                          <w:t>m</w:t>
                        </w:r>
                        <w:r>
                          <w:rPr>
                            <w:rFonts w:ascii="Arial"/>
                            <w:spacing w:val="-1"/>
                            <w:w w:val="100"/>
                            <w:sz w:val="14"/>
                          </w:rPr>
                          <w:t>atte</w:t>
                        </w:r>
                        <w:r>
                          <w:rPr>
                            <w:rFonts w:ascii="Arial"/>
                            <w:w w:val="100"/>
                            <w:sz w:val="14"/>
                          </w:rPr>
                          <w:t>r</w:t>
                        </w:r>
                        <w:r>
                          <w:rPr>
                            <w:rFonts w:ascii="Arial"/>
                            <w:sz w:val="14"/>
                          </w:rPr>
                          <w:t> </w:t>
                        </w:r>
                        <w:r>
                          <w:rPr>
                            <w:rFonts w:ascii="Arial"/>
                            <w:spacing w:val="-1"/>
                            <w:w w:val="100"/>
                            <w:sz w:val="14"/>
                          </w:rPr>
                          <w:t>me</w:t>
                        </w:r>
                        <w:r>
                          <w:rPr>
                            <w:rFonts w:ascii="Arial"/>
                            <w:spacing w:val="-2"/>
                            <w:w w:val="100"/>
                            <w:sz w:val="14"/>
                          </w:rPr>
                          <w:t>n</w:t>
                        </w:r>
                        <w:r>
                          <w:rPr>
                            <w:rFonts w:ascii="Arial"/>
                            <w:w w:val="100"/>
                            <w:sz w:val="14"/>
                          </w:rPr>
                          <w:t>t</w:t>
                        </w:r>
                        <w:r>
                          <w:rPr>
                            <w:rFonts w:ascii="Arial"/>
                            <w:spacing w:val="-1"/>
                            <w:w w:val="100"/>
                            <w:sz w:val="14"/>
                          </w:rPr>
                          <w:t>ion</w:t>
                        </w:r>
                        <w:r>
                          <w:rPr>
                            <w:rFonts w:ascii="Arial"/>
                            <w:spacing w:val="-2"/>
                            <w:w w:val="100"/>
                            <w:sz w:val="14"/>
                          </w:rPr>
                          <w:t>e</w:t>
                        </w:r>
                        <w:r>
                          <w:rPr>
                            <w:rFonts w:ascii="Arial"/>
                            <w:w w:val="100"/>
                            <w:sz w:val="14"/>
                          </w:rPr>
                          <w:t>d</w:t>
                        </w:r>
                        <w:r>
                          <w:rPr>
                            <w:rFonts w:ascii="Arial"/>
                            <w:sz w:val="14"/>
                          </w:rPr>
                          <w:t> </w:t>
                        </w:r>
                        <w:r>
                          <w:rPr>
                            <w:rFonts w:ascii="Arial"/>
                            <w:spacing w:val="-1"/>
                            <w:w w:val="100"/>
                            <w:sz w:val="14"/>
                          </w:rPr>
                          <w:t>i</w:t>
                        </w:r>
                        <w:r>
                          <w:rPr>
                            <w:rFonts w:ascii="Arial"/>
                            <w:w w:val="100"/>
                            <w:sz w:val="14"/>
                          </w:rPr>
                          <w:t>n</w:t>
                        </w:r>
                        <w:r>
                          <w:rPr>
                            <w:rFonts w:ascii="Arial"/>
                            <w:spacing w:val="-1"/>
                            <w:sz w:val="14"/>
                          </w:rPr>
                          <w:t> </w:t>
                        </w:r>
                        <w:r>
                          <w:rPr>
                            <w:rFonts w:ascii="Arial"/>
                            <w:spacing w:val="-1"/>
                            <w:w w:val="100"/>
                            <w:sz w:val="14"/>
                          </w:rPr>
                          <w:t>sai</w:t>
                        </w:r>
                        <w:r>
                          <w:rPr>
                            <w:rFonts w:ascii="Arial"/>
                            <w:w w:val="100"/>
                            <w:sz w:val="14"/>
                          </w:rPr>
                          <w:t>d</w:t>
                        </w:r>
                        <w:r>
                          <w:rPr>
                            <w:rFonts w:ascii="Arial"/>
                            <w:spacing w:val="-1"/>
                            <w:sz w:val="14"/>
                          </w:rPr>
                          <w:t> </w:t>
                        </w:r>
                        <w:r>
                          <w:rPr>
                            <w:rFonts w:ascii="Arial"/>
                            <w:spacing w:val="-1"/>
                            <w:w w:val="100"/>
                            <w:sz w:val="14"/>
                          </w:rPr>
                          <w:t>report</w:t>
                        </w:r>
                        <w:r>
                          <w:rPr>
                            <w:rFonts w:ascii="Arial"/>
                            <w:w w:val="100"/>
                            <w:sz w:val="14"/>
                          </w:rPr>
                          <w:t>.</w:t>
                        </w:r>
                        <w:r>
                          <w:rPr>
                            <w:rFonts w:ascii="Arial"/>
                            <w:spacing w:val="-1"/>
                            <w:sz w:val="14"/>
                          </w:rPr>
                          <w:t> </w:t>
                        </w:r>
                        <w:r>
                          <w:rPr>
                            <w:rFonts w:ascii="Arial"/>
                            <w:w w:val="100"/>
                            <w:sz w:val="14"/>
                          </w:rPr>
                          <w:t>.</w:t>
                        </w:r>
                        <w:r>
                          <w:rPr>
                            <w:rFonts w:ascii="Arial"/>
                            <w:sz w:val="14"/>
                          </w:rPr>
                          <w:t> </w:t>
                        </w:r>
                        <w:r>
                          <w:rPr>
                            <w:rFonts w:ascii="Arial"/>
                            <w:w w:val="100"/>
                            <w:sz w:val="14"/>
                          </w:rPr>
                          <w:t>.</w:t>
                        </w:r>
                        <w:r>
                          <w:rPr>
                            <w:rFonts w:ascii="Arial"/>
                            <w:spacing w:val="2"/>
                            <w:sz w:val="14"/>
                          </w:rPr>
                          <w:t> </w:t>
                        </w:r>
                        <w:r>
                          <w:rPr>
                            <w:rFonts w:ascii="Arial"/>
                            <w:spacing w:val="-1"/>
                            <w:w w:val="100"/>
                            <w:sz w:val="14"/>
                          </w:rPr>
                          <w:t>.</w:t>
                        </w:r>
                        <w:r>
                          <w:rPr>
                            <w:rFonts w:ascii="Arial"/>
                            <w:w w:val="100"/>
                            <w:sz w:val="14"/>
                          </w:rPr>
                          <w:t>"</w:t>
                        </w:r>
                        <w:r>
                          <w:rPr>
                            <w:rFonts w:ascii="Arial"/>
                            <w:sz w:val="14"/>
                          </w:rPr>
                          <w:t>  </w:t>
                        </w:r>
                        <w:r>
                          <w:rPr>
                            <w:rFonts w:ascii="Arial"/>
                            <w:spacing w:val="-1"/>
                            <w:w w:val="100"/>
                            <w:sz w:val="14"/>
                          </w:rPr>
                          <w:t>4</w:t>
                        </w:r>
                        <w:r>
                          <w:rPr>
                            <w:rFonts w:ascii="Arial"/>
                            <w:w w:val="100"/>
                            <w:sz w:val="14"/>
                          </w:rPr>
                          <w:t>9</w:t>
                        </w:r>
                        <w:r>
                          <w:rPr>
                            <w:rFonts w:ascii="Arial"/>
                            <w:spacing w:val="-1"/>
                            <w:sz w:val="14"/>
                          </w:rPr>
                          <w:t> </w:t>
                        </w:r>
                        <w:r>
                          <w:rPr>
                            <w:rFonts w:ascii="Arial"/>
                            <w:spacing w:val="-1"/>
                            <w:w w:val="100"/>
                            <w:sz w:val="14"/>
                          </w:rPr>
                          <w:t>U.S.C</w:t>
                        </w:r>
                        <w:r>
                          <w:rPr>
                            <w:rFonts w:ascii="Arial"/>
                            <w:w w:val="100"/>
                            <w:sz w:val="14"/>
                          </w:rPr>
                          <w:t>.</w:t>
                        </w:r>
                        <w:r>
                          <w:rPr>
                            <w:rFonts w:ascii="Arial"/>
                            <w:spacing w:val="-1"/>
                            <w:sz w:val="14"/>
                          </w:rPr>
                          <w:t> </w:t>
                        </w:r>
                        <w:r>
                          <w:rPr>
                            <w:rFonts w:ascii="Arial"/>
                            <w:spacing w:val="-1"/>
                            <w:w w:val="100"/>
                            <w:sz w:val="14"/>
                          </w:rPr>
                          <w:t>20903.</w:t>
                        </w:r>
                        <w:r>
                          <w:rPr>
                            <w:rFonts w:ascii="Arial"/>
                            <w:w w:val="100"/>
                            <w:sz w:val="14"/>
                          </w:rPr>
                        </w:r>
                      </w:p>
                      <w:p>
                        <w:pPr>
                          <w:pStyle w:val="TableParagraph"/>
                          <w:spacing w:line="240" w:lineRule="auto"/>
                          <w:ind w:left="597" w:right="0"/>
                          <w:jc w:val="left"/>
                          <w:rPr>
                            <w:rFonts w:ascii="Arial" w:hAnsi="Arial" w:cs="Arial" w:eastAsia="Arial"/>
                            <w:sz w:val="14"/>
                            <w:szCs w:val="14"/>
                          </w:rPr>
                        </w:pPr>
                        <w:r>
                          <w:rPr>
                            <w:rFonts w:ascii="Arial"/>
                            <w:spacing w:val="-2"/>
                            <w:w w:val="100"/>
                            <w:sz w:val="14"/>
                          </w:rPr>
                          <w:t>S</w:t>
                        </w:r>
                        <w:r>
                          <w:rPr>
                            <w:rFonts w:ascii="Arial"/>
                            <w:spacing w:val="-1"/>
                            <w:w w:val="100"/>
                            <w:sz w:val="14"/>
                          </w:rPr>
                          <w:t>e</w:t>
                        </w:r>
                        <w:r>
                          <w:rPr>
                            <w:rFonts w:ascii="Arial"/>
                            <w:w w:val="100"/>
                            <w:sz w:val="14"/>
                          </w:rPr>
                          <w:t>e</w:t>
                        </w:r>
                        <w:r>
                          <w:rPr>
                            <w:rFonts w:ascii="Arial"/>
                            <w:sz w:val="14"/>
                          </w:rPr>
                          <w:t> </w:t>
                        </w:r>
                        <w:r>
                          <w:rPr>
                            <w:rFonts w:ascii="Arial"/>
                            <w:spacing w:val="-2"/>
                            <w:w w:val="100"/>
                            <w:sz w:val="14"/>
                          </w:rPr>
                          <w:t>4</w:t>
                        </w:r>
                        <w:r>
                          <w:rPr>
                            <w:rFonts w:ascii="Arial"/>
                            <w:w w:val="100"/>
                            <w:sz w:val="14"/>
                          </w:rPr>
                          <w:t>9</w:t>
                        </w:r>
                        <w:r>
                          <w:rPr>
                            <w:rFonts w:ascii="Arial"/>
                            <w:sz w:val="14"/>
                          </w:rPr>
                          <w:t> </w:t>
                        </w:r>
                        <w:r>
                          <w:rPr>
                            <w:rFonts w:ascii="Arial"/>
                            <w:spacing w:val="-1"/>
                            <w:w w:val="100"/>
                            <w:sz w:val="14"/>
                          </w:rPr>
                          <w:t>C.</w:t>
                        </w:r>
                        <w:r>
                          <w:rPr>
                            <w:rFonts w:ascii="Arial"/>
                            <w:w w:val="100"/>
                            <w:sz w:val="14"/>
                          </w:rPr>
                          <w:t>F</w:t>
                        </w:r>
                        <w:r>
                          <w:rPr>
                            <w:rFonts w:ascii="Arial"/>
                            <w:spacing w:val="-1"/>
                            <w:w w:val="100"/>
                            <w:sz w:val="14"/>
                          </w:rPr>
                          <w:t>.R</w:t>
                        </w:r>
                        <w:r>
                          <w:rPr>
                            <w:rFonts w:ascii="Arial"/>
                            <w:w w:val="100"/>
                            <w:sz w:val="14"/>
                          </w:rPr>
                          <w:t>.</w:t>
                        </w:r>
                        <w:r>
                          <w:rPr>
                            <w:rFonts w:ascii="Arial"/>
                            <w:spacing w:val="-1"/>
                            <w:sz w:val="14"/>
                          </w:rPr>
                          <w:t> </w:t>
                        </w:r>
                        <w:r>
                          <w:rPr>
                            <w:rFonts w:ascii="Arial"/>
                            <w:spacing w:val="-1"/>
                            <w:w w:val="100"/>
                            <w:sz w:val="14"/>
                          </w:rPr>
                          <w:t>225.</w:t>
                        </w:r>
                        <w:r>
                          <w:rPr>
                            <w:rFonts w:ascii="Arial"/>
                            <w:w w:val="100"/>
                            <w:sz w:val="14"/>
                          </w:rPr>
                          <w:t>7</w:t>
                        </w:r>
                        <w:r>
                          <w:rPr>
                            <w:rFonts w:ascii="Arial"/>
                            <w:sz w:val="14"/>
                          </w:rPr>
                          <w:t> </w:t>
                        </w:r>
                        <w:r>
                          <w:rPr>
                            <w:rFonts w:ascii="Arial"/>
                            <w:spacing w:val="-2"/>
                            <w:w w:val="100"/>
                            <w:sz w:val="14"/>
                          </w:rPr>
                          <w:t>(</w:t>
                        </w:r>
                        <w:r>
                          <w:rPr>
                            <w:rFonts w:ascii="Arial"/>
                            <w:spacing w:val="-1"/>
                            <w:w w:val="100"/>
                            <w:sz w:val="14"/>
                          </w:rPr>
                          <w:t>b).</w:t>
                        </w:r>
                        <w:r>
                          <w:rPr>
                            <w:rFonts w:ascii="Arial"/>
                            <w:w w:val="100"/>
                            <w:sz w:val="14"/>
                          </w:rPr>
                        </w:r>
                      </w:p>
                    </w:tc>
                  </w:tr>
                  <w:tr>
                    <w:trPr>
                      <w:trHeight w:val="1105" w:hRule="exact"/>
                    </w:trPr>
                    <w:tc>
                      <w:tcPr>
                        <w:tcW w:w="11056" w:type="dxa"/>
                        <w:gridSpan w:val="14"/>
                        <w:tcBorders>
                          <w:top w:val="single" w:sz="10" w:space="0" w:color="000000"/>
                          <w:left w:val="single" w:sz="17" w:space="0" w:color="000000"/>
                          <w:bottom w:val="single" w:sz="17" w:space="0" w:color="000000"/>
                          <w:right w:val="single" w:sz="17" w:space="0" w:color="000000"/>
                        </w:tcBorders>
                      </w:tcPr>
                      <w:p>
                        <w:pPr>
                          <w:pStyle w:val="TableParagraph"/>
                          <w:spacing w:line="249" w:lineRule="auto" w:before="97"/>
                          <w:ind w:left="81" w:right="235"/>
                          <w:jc w:val="left"/>
                          <w:rPr>
                            <w:rFonts w:ascii="Arial" w:hAnsi="Arial" w:cs="Arial" w:eastAsia="Arial"/>
                            <w:sz w:val="15"/>
                            <w:szCs w:val="15"/>
                          </w:rPr>
                        </w:pPr>
                        <w:r>
                          <w:rPr>
                            <w:rFonts w:ascii="Arial"/>
                            <w:b/>
                            <w:spacing w:val="-1"/>
                            <w:sz w:val="15"/>
                          </w:rPr>
                          <w:t>T</w:t>
                        </w:r>
                        <w:r>
                          <w:rPr>
                            <w:rFonts w:ascii="Arial"/>
                            <w:b/>
                            <w:sz w:val="15"/>
                          </w:rPr>
                          <w:t>h</w:t>
                        </w:r>
                        <w:r>
                          <w:rPr>
                            <w:rFonts w:ascii="Arial"/>
                            <w:b/>
                            <w:spacing w:val="-1"/>
                            <w:sz w:val="15"/>
                          </w:rPr>
                          <w:t>i</w:t>
                        </w:r>
                        <w:r>
                          <w:rPr>
                            <w:rFonts w:ascii="Arial"/>
                            <w:b/>
                            <w:sz w:val="15"/>
                          </w:rPr>
                          <w:t>s </w:t>
                        </w:r>
                        <w:r>
                          <w:rPr>
                            <w:rFonts w:ascii="Arial"/>
                            <w:b/>
                            <w:spacing w:val="-1"/>
                            <w:sz w:val="15"/>
                          </w:rPr>
                          <w:t>c</w:t>
                        </w:r>
                        <w:r>
                          <w:rPr>
                            <w:rFonts w:ascii="Arial"/>
                            <w:b/>
                            <w:sz w:val="15"/>
                          </w:rPr>
                          <w:t>o</w:t>
                        </w:r>
                        <w:r>
                          <w:rPr>
                            <w:rFonts w:ascii="Arial"/>
                            <w:b/>
                            <w:spacing w:val="-1"/>
                            <w:sz w:val="15"/>
                          </w:rPr>
                          <w:t>l</w:t>
                        </w:r>
                        <w:r>
                          <w:rPr>
                            <w:rFonts w:ascii="Arial"/>
                            <w:b/>
                            <w:sz w:val="15"/>
                          </w:rPr>
                          <w:t>le</w:t>
                        </w:r>
                        <w:r>
                          <w:rPr>
                            <w:rFonts w:ascii="Arial"/>
                            <w:b/>
                            <w:spacing w:val="-1"/>
                            <w:sz w:val="15"/>
                          </w:rPr>
                          <w:t>c</w:t>
                        </w:r>
                        <w:r>
                          <w:rPr>
                            <w:rFonts w:ascii="Arial"/>
                            <w:b/>
                            <w:sz w:val="15"/>
                          </w:rPr>
                          <w:t>t</w:t>
                        </w:r>
                        <w:r>
                          <w:rPr>
                            <w:rFonts w:ascii="Arial"/>
                            <w:b/>
                            <w:spacing w:val="-1"/>
                            <w:sz w:val="15"/>
                          </w:rPr>
                          <w:t>i</w:t>
                        </w:r>
                        <w:r>
                          <w:rPr>
                            <w:rFonts w:ascii="Arial"/>
                            <w:b/>
                            <w:sz w:val="15"/>
                          </w:rPr>
                          <w:t>on</w:t>
                        </w:r>
                        <w:r>
                          <w:rPr>
                            <w:rFonts w:ascii="Arial"/>
                            <w:b/>
                            <w:spacing w:val="-1"/>
                            <w:sz w:val="15"/>
                          </w:rPr>
                          <w:t> o</w:t>
                        </w:r>
                        <w:r>
                          <w:rPr>
                            <w:rFonts w:ascii="Arial"/>
                            <w:b/>
                            <w:sz w:val="15"/>
                          </w:rPr>
                          <w:t>f </w:t>
                        </w:r>
                        <w:r>
                          <w:rPr>
                            <w:rFonts w:ascii="Arial"/>
                            <w:b/>
                            <w:spacing w:val="-1"/>
                            <w:sz w:val="15"/>
                          </w:rPr>
                          <w:t>i</w:t>
                        </w:r>
                        <w:r>
                          <w:rPr>
                            <w:rFonts w:ascii="Arial"/>
                            <w:b/>
                            <w:sz w:val="15"/>
                          </w:rPr>
                          <w:t>n</w:t>
                        </w:r>
                        <w:r>
                          <w:rPr>
                            <w:rFonts w:ascii="Arial"/>
                            <w:b/>
                            <w:spacing w:val="-1"/>
                            <w:sz w:val="15"/>
                          </w:rPr>
                          <w:t>f</w:t>
                        </w:r>
                        <w:r>
                          <w:rPr>
                            <w:rFonts w:ascii="Arial"/>
                            <w:b/>
                            <w:sz w:val="15"/>
                          </w:rPr>
                          <w:t>o</w:t>
                        </w:r>
                        <w:r>
                          <w:rPr>
                            <w:rFonts w:ascii="Arial"/>
                            <w:b/>
                            <w:spacing w:val="-1"/>
                            <w:sz w:val="15"/>
                          </w:rPr>
                          <w:t>rm</w:t>
                        </w:r>
                        <w:r>
                          <w:rPr>
                            <w:rFonts w:ascii="Arial"/>
                            <w:b/>
                            <w:sz w:val="15"/>
                          </w:rPr>
                          <w:t>at</w:t>
                        </w:r>
                        <w:r>
                          <w:rPr>
                            <w:rFonts w:ascii="Arial"/>
                            <w:b/>
                            <w:spacing w:val="-1"/>
                            <w:sz w:val="15"/>
                          </w:rPr>
                          <w:t>i</w:t>
                        </w:r>
                        <w:r>
                          <w:rPr>
                            <w:rFonts w:ascii="Arial"/>
                            <w:b/>
                            <w:sz w:val="15"/>
                          </w:rPr>
                          <w:t>on</w:t>
                        </w:r>
                        <w:r>
                          <w:rPr>
                            <w:rFonts w:ascii="Arial"/>
                            <w:b/>
                            <w:spacing w:val="-1"/>
                            <w:sz w:val="15"/>
                          </w:rPr>
                          <w:t> </w:t>
                        </w:r>
                        <w:r>
                          <w:rPr>
                            <w:rFonts w:ascii="Arial"/>
                            <w:b/>
                            <w:sz w:val="15"/>
                          </w:rPr>
                          <w:t>is</w:t>
                        </w:r>
                        <w:r>
                          <w:rPr>
                            <w:rFonts w:ascii="Arial"/>
                            <w:b/>
                            <w:spacing w:val="-1"/>
                            <w:sz w:val="15"/>
                          </w:rPr>
                          <w:t> ma</w:t>
                        </w:r>
                        <w:r>
                          <w:rPr>
                            <w:rFonts w:ascii="Arial"/>
                            <w:b/>
                            <w:sz w:val="15"/>
                          </w:rPr>
                          <w:t>n</w:t>
                        </w:r>
                        <w:r>
                          <w:rPr>
                            <w:rFonts w:ascii="Arial"/>
                            <w:b/>
                            <w:spacing w:val="-1"/>
                            <w:sz w:val="15"/>
                          </w:rPr>
                          <w:t>d</w:t>
                        </w:r>
                        <w:r>
                          <w:rPr>
                            <w:rFonts w:ascii="Arial"/>
                            <w:b/>
                            <w:sz w:val="15"/>
                          </w:rPr>
                          <w:t>a</w:t>
                        </w:r>
                        <w:r>
                          <w:rPr>
                            <w:rFonts w:ascii="Arial"/>
                            <w:b/>
                            <w:spacing w:val="-1"/>
                            <w:sz w:val="15"/>
                          </w:rPr>
                          <w:t>t</w:t>
                        </w:r>
                        <w:r>
                          <w:rPr>
                            <w:rFonts w:ascii="Arial"/>
                            <w:b/>
                            <w:sz w:val="15"/>
                          </w:rPr>
                          <w:t>o</w:t>
                        </w:r>
                        <w:r>
                          <w:rPr>
                            <w:rFonts w:ascii="Arial"/>
                            <w:b/>
                            <w:spacing w:val="-1"/>
                            <w:sz w:val="15"/>
                          </w:rPr>
                          <w:t>r</w:t>
                        </w:r>
                        <w:r>
                          <w:rPr>
                            <w:rFonts w:ascii="Arial"/>
                            <w:b/>
                            <w:sz w:val="15"/>
                          </w:rPr>
                          <w:t>y </w:t>
                        </w:r>
                        <w:r>
                          <w:rPr>
                            <w:rFonts w:ascii="Arial"/>
                            <w:b/>
                            <w:spacing w:val="-1"/>
                            <w:sz w:val="15"/>
                          </w:rPr>
                          <w:t>un</w:t>
                        </w:r>
                        <w:r>
                          <w:rPr>
                            <w:rFonts w:ascii="Arial"/>
                            <w:b/>
                            <w:sz w:val="15"/>
                          </w:rPr>
                          <w:t>d</w:t>
                        </w:r>
                        <w:r>
                          <w:rPr>
                            <w:rFonts w:ascii="Arial"/>
                            <w:b/>
                            <w:spacing w:val="-1"/>
                            <w:sz w:val="15"/>
                          </w:rPr>
                          <w:t>e</w:t>
                        </w:r>
                        <w:r>
                          <w:rPr>
                            <w:rFonts w:ascii="Arial"/>
                            <w:b/>
                            <w:sz w:val="15"/>
                          </w:rPr>
                          <w:t>r </w:t>
                        </w:r>
                        <w:r>
                          <w:rPr>
                            <w:rFonts w:ascii="Arial"/>
                            <w:b/>
                            <w:spacing w:val="-1"/>
                            <w:sz w:val="15"/>
                          </w:rPr>
                          <w:t>4</w:t>
                        </w:r>
                        <w:r>
                          <w:rPr>
                            <w:rFonts w:ascii="Arial"/>
                            <w:b/>
                            <w:sz w:val="15"/>
                          </w:rPr>
                          <w:t>9</w:t>
                        </w:r>
                        <w:r>
                          <w:rPr>
                            <w:rFonts w:ascii="Arial"/>
                            <w:b/>
                            <w:spacing w:val="-1"/>
                            <w:sz w:val="15"/>
                          </w:rPr>
                          <w:t> </w:t>
                        </w:r>
                        <w:r>
                          <w:rPr>
                            <w:rFonts w:ascii="Arial"/>
                            <w:b/>
                            <w:sz w:val="15"/>
                          </w:rPr>
                          <w:t>C</w:t>
                        </w:r>
                        <w:r>
                          <w:rPr>
                            <w:rFonts w:ascii="Arial"/>
                            <w:b/>
                            <w:spacing w:val="-1"/>
                            <w:sz w:val="15"/>
                          </w:rPr>
                          <w:t>F</w:t>
                        </w:r>
                        <w:r>
                          <w:rPr>
                            <w:rFonts w:ascii="Arial"/>
                            <w:b/>
                            <w:sz w:val="15"/>
                          </w:rPr>
                          <w:t>R</w:t>
                        </w:r>
                        <w:r>
                          <w:rPr>
                            <w:rFonts w:ascii="Arial"/>
                            <w:b/>
                            <w:spacing w:val="-1"/>
                            <w:sz w:val="15"/>
                          </w:rPr>
                          <w:t> 2</w:t>
                        </w:r>
                        <w:r>
                          <w:rPr>
                            <w:rFonts w:ascii="Arial"/>
                            <w:b/>
                            <w:sz w:val="15"/>
                          </w:rPr>
                          <w:t>2</w:t>
                        </w:r>
                        <w:r>
                          <w:rPr>
                            <w:rFonts w:ascii="Arial"/>
                            <w:b/>
                            <w:spacing w:val="-1"/>
                            <w:sz w:val="15"/>
                          </w:rPr>
                          <w:t>5</w:t>
                        </w:r>
                        <w:r>
                          <w:rPr>
                            <w:rFonts w:ascii="Arial"/>
                            <w:b/>
                            <w:sz w:val="15"/>
                          </w:rPr>
                          <w:t>, </w:t>
                        </w:r>
                        <w:r>
                          <w:rPr>
                            <w:rFonts w:ascii="Arial"/>
                            <w:b/>
                            <w:spacing w:val="-1"/>
                            <w:sz w:val="15"/>
                          </w:rPr>
                          <w:t>a</w:t>
                        </w:r>
                        <w:r>
                          <w:rPr>
                            <w:rFonts w:ascii="Arial"/>
                            <w:b/>
                            <w:spacing w:val="1"/>
                            <w:sz w:val="15"/>
                          </w:rPr>
                          <w:t>n</w:t>
                        </w:r>
                        <w:r>
                          <w:rPr>
                            <w:rFonts w:ascii="Arial"/>
                            <w:b/>
                            <w:sz w:val="15"/>
                          </w:rPr>
                          <w:t>d is</w:t>
                        </w:r>
                        <w:r>
                          <w:rPr>
                            <w:rFonts w:ascii="Arial"/>
                            <w:b/>
                            <w:spacing w:val="-1"/>
                            <w:sz w:val="15"/>
                          </w:rPr>
                          <w:t> </w:t>
                        </w:r>
                        <w:r>
                          <w:rPr>
                            <w:rFonts w:ascii="Arial"/>
                            <w:b/>
                            <w:sz w:val="15"/>
                          </w:rPr>
                          <w:t>us</w:t>
                        </w:r>
                        <w:r>
                          <w:rPr>
                            <w:rFonts w:ascii="Arial"/>
                            <w:b/>
                            <w:spacing w:val="-1"/>
                            <w:sz w:val="15"/>
                          </w:rPr>
                          <w:t>e</w:t>
                        </w:r>
                        <w:r>
                          <w:rPr>
                            <w:rFonts w:ascii="Arial"/>
                            <w:b/>
                            <w:sz w:val="15"/>
                          </w:rPr>
                          <w:t>d</w:t>
                        </w:r>
                        <w:r>
                          <w:rPr>
                            <w:rFonts w:ascii="Arial"/>
                            <w:b/>
                            <w:spacing w:val="-1"/>
                            <w:sz w:val="15"/>
                          </w:rPr>
                          <w:t> </w:t>
                        </w:r>
                        <w:r>
                          <w:rPr>
                            <w:rFonts w:ascii="Arial"/>
                            <w:b/>
                            <w:sz w:val="15"/>
                          </w:rPr>
                          <w:t>by</w:t>
                        </w:r>
                        <w:r>
                          <w:rPr>
                            <w:rFonts w:ascii="Arial"/>
                            <w:b/>
                            <w:spacing w:val="-1"/>
                            <w:sz w:val="15"/>
                          </w:rPr>
                          <w:t> </w:t>
                        </w:r>
                        <w:r>
                          <w:rPr>
                            <w:rFonts w:ascii="Arial"/>
                            <w:b/>
                            <w:sz w:val="15"/>
                          </w:rPr>
                          <w:t>FRA </w:t>
                        </w:r>
                        <w:r>
                          <w:rPr>
                            <w:rFonts w:ascii="Arial"/>
                            <w:b/>
                            <w:spacing w:val="-1"/>
                            <w:sz w:val="15"/>
                          </w:rPr>
                          <w:t>t</w:t>
                        </w:r>
                        <w:r>
                          <w:rPr>
                            <w:rFonts w:ascii="Arial"/>
                            <w:b/>
                            <w:sz w:val="15"/>
                          </w:rPr>
                          <w:t>o</w:t>
                        </w:r>
                        <w:r>
                          <w:rPr>
                            <w:rFonts w:ascii="Arial"/>
                            <w:b/>
                            <w:spacing w:val="-1"/>
                            <w:sz w:val="15"/>
                          </w:rPr>
                          <w:t> </w:t>
                        </w:r>
                        <w:r>
                          <w:rPr>
                            <w:rFonts w:ascii="Arial"/>
                            <w:b/>
                            <w:sz w:val="15"/>
                          </w:rPr>
                          <w:t>monitor</w:t>
                        </w:r>
                        <w:r>
                          <w:rPr>
                            <w:rFonts w:ascii="Arial"/>
                            <w:b/>
                            <w:spacing w:val="-1"/>
                            <w:sz w:val="15"/>
                          </w:rPr>
                          <w:t> </w:t>
                        </w:r>
                        <w:r>
                          <w:rPr>
                            <w:rFonts w:ascii="Arial"/>
                            <w:b/>
                            <w:sz w:val="15"/>
                          </w:rPr>
                          <w:t>n</w:t>
                        </w:r>
                        <w:r>
                          <w:rPr>
                            <w:rFonts w:ascii="Arial"/>
                            <w:b/>
                            <w:spacing w:val="-1"/>
                            <w:sz w:val="15"/>
                          </w:rPr>
                          <w:t>a</w:t>
                        </w:r>
                        <w:r>
                          <w:rPr>
                            <w:rFonts w:ascii="Arial"/>
                            <w:b/>
                            <w:sz w:val="15"/>
                          </w:rPr>
                          <w:t>t</w:t>
                        </w:r>
                        <w:r>
                          <w:rPr>
                            <w:rFonts w:ascii="Arial"/>
                            <w:b/>
                            <w:spacing w:val="-1"/>
                            <w:sz w:val="15"/>
                          </w:rPr>
                          <w:t>i</w:t>
                        </w:r>
                        <w:r>
                          <w:rPr>
                            <w:rFonts w:ascii="Arial"/>
                            <w:b/>
                            <w:sz w:val="15"/>
                          </w:rPr>
                          <w:t>onal</w:t>
                        </w:r>
                        <w:r>
                          <w:rPr>
                            <w:rFonts w:ascii="Arial"/>
                            <w:b/>
                            <w:spacing w:val="-1"/>
                            <w:sz w:val="15"/>
                          </w:rPr>
                          <w:t> </w:t>
                        </w:r>
                        <w:r>
                          <w:rPr>
                            <w:rFonts w:ascii="Arial"/>
                            <w:b/>
                            <w:sz w:val="15"/>
                          </w:rPr>
                          <w:t>r</w:t>
                        </w:r>
                        <w:r>
                          <w:rPr>
                            <w:rFonts w:ascii="Arial"/>
                            <w:b/>
                            <w:spacing w:val="-1"/>
                            <w:sz w:val="15"/>
                          </w:rPr>
                          <w:t>a</w:t>
                        </w:r>
                        <w:r>
                          <w:rPr>
                            <w:rFonts w:ascii="Arial"/>
                            <w:b/>
                            <w:sz w:val="15"/>
                          </w:rPr>
                          <w:t>il </w:t>
                        </w:r>
                        <w:r>
                          <w:rPr>
                            <w:rFonts w:ascii="Arial"/>
                            <w:b/>
                            <w:spacing w:val="-1"/>
                            <w:sz w:val="15"/>
                          </w:rPr>
                          <w:t>s</w:t>
                        </w:r>
                        <w:r>
                          <w:rPr>
                            <w:rFonts w:ascii="Arial"/>
                            <w:b/>
                            <w:sz w:val="15"/>
                          </w:rPr>
                          <w:t>a</w:t>
                        </w:r>
                        <w:r>
                          <w:rPr>
                            <w:rFonts w:ascii="Arial"/>
                            <w:b/>
                            <w:spacing w:val="-1"/>
                            <w:sz w:val="15"/>
                          </w:rPr>
                          <w:t>f</w:t>
                        </w:r>
                        <w:r>
                          <w:rPr>
                            <w:rFonts w:ascii="Arial"/>
                            <w:b/>
                            <w:sz w:val="15"/>
                          </w:rPr>
                          <w:t>e</w:t>
                        </w:r>
                        <w:r>
                          <w:rPr>
                            <w:rFonts w:ascii="Arial"/>
                            <w:b/>
                            <w:spacing w:val="-1"/>
                            <w:sz w:val="15"/>
                          </w:rPr>
                          <w:t>t</w:t>
                        </w:r>
                        <w:r>
                          <w:rPr>
                            <w:rFonts w:ascii="Arial"/>
                            <w:b/>
                            <w:sz w:val="15"/>
                          </w:rPr>
                          <w:t>y.</w:t>
                        </w:r>
                        <w:r>
                          <w:rPr>
                            <w:rFonts w:ascii="Arial"/>
                            <w:b/>
                            <w:spacing w:val="-1"/>
                            <w:sz w:val="15"/>
                          </w:rPr>
                          <w:t> </w:t>
                        </w:r>
                        <w:r>
                          <w:rPr>
                            <w:rFonts w:ascii="Arial"/>
                            <w:b/>
                            <w:sz w:val="15"/>
                          </w:rPr>
                          <w:t>Public</w:t>
                        </w:r>
                        <w:r>
                          <w:rPr>
                            <w:rFonts w:ascii="Arial"/>
                            <w:b/>
                            <w:spacing w:val="-1"/>
                            <w:sz w:val="15"/>
                          </w:rPr>
                          <w:t> </w:t>
                        </w:r>
                        <w:r>
                          <w:rPr>
                            <w:rFonts w:ascii="Arial"/>
                            <w:b/>
                            <w:sz w:val="15"/>
                          </w:rPr>
                          <w:t>r</w:t>
                        </w:r>
                        <w:r>
                          <w:rPr>
                            <w:rFonts w:ascii="Arial"/>
                            <w:b/>
                            <w:spacing w:val="-1"/>
                            <w:sz w:val="15"/>
                          </w:rPr>
                          <w:t>e</w:t>
                        </w:r>
                        <w:r>
                          <w:rPr>
                            <w:rFonts w:ascii="Arial"/>
                            <w:b/>
                            <w:sz w:val="15"/>
                          </w:rPr>
                          <w:t>por</w:t>
                        </w:r>
                        <w:r>
                          <w:rPr>
                            <w:rFonts w:ascii="Arial"/>
                            <w:b/>
                            <w:spacing w:val="-3"/>
                            <w:sz w:val="15"/>
                          </w:rPr>
                          <w:t>t</w:t>
                        </w:r>
                        <w:r>
                          <w:rPr>
                            <w:rFonts w:ascii="Arial"/>
                            <w:b/>
                            <w:sz w:val="15"/>
                          </w:rPr>
                          <w:t>i</w:t>
                        </w:r>
                        <w:r>
                          <w:rPr>
                            <w:rFonts w:ascii="Arial"/>
                            <w:b/>
                            <w:spacing w:val="-1"/>
                            <w:sz w:val="15"/>
                          </w:rPr>
                          <w:t>n</w:t>
                        </w:r>
                        <w:r>
                          <w:rPr>
                            <w:rFonts w:ascii="Arial"/>
                            <w:b/>
                            <w:sz w:val="15"/>
                          </w:rPr>
                          <w:t>g</w:t>
                        </w:r>
                        <w:r>
                          <w:rPr>
                            <w:rFonts w:ascii="Arial"/>
                            <w:b/>
                            <w:spacing w:val="-1"/>
                            <w:sz w:val="15"/>
                          </w:rPr>
                          <w:t> </w:t>
                        </w:r>
                        <w:r>
                          <w:rPr>
                            <w:rFonts w:ascii="Arial"/>
                            <w:b/>
                            <w:sz w:val="15"/>
                          </w:rPr>
                          <w:t>b</w:t>
                        </w:r>
                        <w:r>
                          <w:rPr>
                            <w:rFonts w:ascii="Arial"/>
                            <w:b/>
                            <w:spacing w:val="-1"/>
                            <w:sz w:val="15"/>
                          </w:rPr>
                          <w:t>u</w:t>
                        </w:r>
                        <w:r>
                          <w:rPr>
                            <w:rFonts w:ascii="Arial"/>
                            <w:b/>
                            <w:sz w:val="15"/>
                          </w:rPr>
                          <w:t>r</w:t>
                        </w:r>
                        <w:r>
                          <w:rPr>
                            <w:rFonts w:ascii="Arial"/>
                            <w:b/>
                            <w:spacing w:val="-1"/>
                            <w:sz w:val="15"/>
                          </w:rPr>
                          <w:t>d</w:t>
                        </w:r>
                        <w:r>
                          <w:rPr>
                            <w:rFonts w:ascii="Arial"/>
                            <w:b/>
                            <w:sz w:val="15"/>
                          </w:rPr>
                          <w:t>en</w:t>
                        </w:r>
                        <w:r>
                          <w:rPr>
                            <w:rFonts w:ascii="Arial"/>
                            <w:b/>
                            <w:spacing w:val="-1"/>
                            <w:sz w:val="15"/>
                          </w:rPr>
                          <w:t> i</w:t>
                        </w:r>
                        <w:r>
                          <w:rPr>
                            <w:rFonts w:ascii="Arial"/>
                            <w:b/>
                            <w:sz w:val="15"/>
                          </w:rPr>
                          <w:t>s </w:t>
                        </w:r>
                        <w:r>
                          <w:rPr>
                            <w:rFonts w:ascii="Arial"/>
                            <w:b/>
                            <w:spacing w:val="-1"/>
                            <w:sz w:val="15"/>
                          </w:rPr>
                          <w:t>e</w:t>
                        </w:r>
                        <w:r>
                          <w:rPr>
                            <w:rFonts w:ascii="Arial"/>
                            <w:b/>
                            <w:sz w:val="15"/>
                          </w:rPr>
                          <w:t>s</w:t>
                        </w:r>
                        <w:r>
                          <w:rPr>
                            <w:rFonts w:ascii="Arial"/>
                            <w:b/>
                            <w:spacing w:val="-1"/>
                            <w:sz w:val="15"/>
                          </w:rPr>
                          <w:t>t</w:t>
                        </w:r>
                        <w:r>
                          <w:rPr>
                            <w:rFonts w:ascii="Arial"/>
                            <w:b/>
                            <w:sz w:val="15"/>
                          </w:rPr>
                          <w:t>i</w:t>
                        </w:r>
                        <w:r>
                          <w:rPr>
                            <w:rFonts w:ascii="Arial"/>
                            <w:b/>
                            <w:spacing w:val="-1"/>
                            <w:sz w:val="15"/>
                          </w:rPr>
                          <w:t>m</w:t>
                        </w:r>
                        <w:r>
                          <w:rPr>
                            <w:rFonts w:ascii="Arial"/>
                            <w:b/>
                            <w:sz w:val="15"/>
                          </w:rPr>
                          <w:t>a</w:t>
                        </w:r>
                        <w:r>
                          <w:rPr>
                            <w:rFonts w:ascii="Arial"/>
                            <w:b/>
                            <w:spacing w:val="-1"/>
                            <w:sz w:val="15"/>
                          </w:rPr>
                          <w:t>t</w:t>
                        </w:r>
                        <w:r>
                          <w:rPr>
                            <w:rFonts w:ascii="Arial"/>
                            <w:b/>
                            <w:sz w:val="15"/>
                          </w:rPr>
                          <w:t>ed</w:t>
                        </w:r>
                        <w:r>
                          <w:rPr>
                            <w:rFonts w:ascii="Arial"/>
                            <w:b/>
                            <w:sz w:val="15"/>
                          </w:rPr>
                          <w:t> to</w:t>
                        </w:r>
                        <w:r>
                          <w:rPr>
                            <w:rFonts w:ascii="Arial"/>
                            <w:b/>
                            <w:spacing w:val="-1"/>
                            <w:sz w:val="15"/>
                          </w:rPr>
                          <w:t> a</w:t>
                        </w:r>
                        <w:r>
                          <w:rPr>
                            <w:rFonts w:ascii="Arial"/>
                            <w:b/>
                            <w:sz w:val="15"/>
                          </w:rPr>
                          <w:t>v</w:t>
                        </w:r>
                        <w:r>
                          <w:rPr>
                            <w:rFonts w:ascii="Arial"/>
                            <w:b/>
                            <w:spacing w:val="-1"/>
                            <w:sz w:val="15"/>
                          </w:rPr>
                          <w:t>e</w:t>
                        </w:r>
                        <w:r>
                          <w:rPr>
                            <w:rFonts w:ascii="Arial"/>
                            <w:b/>
                            <w:sz w:val="15"/>
                          </w:rPr>
                          <w:t>r</w:t>
                        </w:r>
                        <w:r>
                          <w:rPr>
                            <w:rFonts w:ascii="Arial"/>
                            <w:b/>
                            <w:spacing w:val="-1"/>
                            <w:sz w:val="15"/>
                          </w:rPr>
                          <w:t>a</w:t>
                        </w:r>
                        <w:r>
                          <w:rPr>
                            <w:rFonts w:ascii="Arial"/>
                            <w:b/>
                            <w:sz w:val="15"/>
                          </w:rPr>
                          <w:t>ge</w:t>
                        </w:r>
                        <w:r>
                          <w:rPr>
                            <w:rFonts w:ascii="Arial"/>
                            <w:b/>
                            <w:spacing w:val="-1"/>
                            <w:sz w:val="15"/>
                          </w:rPr>
                          <w:t> </w:t>
                        </w:r>
                        <w:r>
                          <w:rPr>
                            <w:rFonts w:ascii="Arial"/>
                            <w:b/>
                            <w:sz w:val="15"/>
                          </w:rPr>
                          <w:t>30</w:t>
                        </w:r>
                        <w:r>
                          <w:rPr>
                            <w:rFonts w:ascii="Arial"/>
                            <w:b/>
                            <w:spacing w:val="-1"/>
                            <w:sz w:val="15"/>
                          </w:rPr>
                          <w:t> </w:t>
                        </w:r>
                        <w:r>
                          <w:rPr>
                            <w:rFonts w:ascii="Arial"/>
                            <w:b/>
                            <w:sz w:val="15"/>
                          </w:rPr>
                          <w:t>mi</w:t>
                        </w:r>
                        <w:r>
                          <w:rPr>
                            <w:rFonts w:ascii="Arial"/>
                            <w:b/>
                            <w:spacing w:val="-1"/>
                            <w:sz w:val="15"/>
                          </w:rPr>
                          <w:t>nu</w:t>
                        </w:r>
                        <w:r>
                          <w:rPr>
                            <w:rFonts w:ascii="Arial"/>
                            <w:b/>
                            <w:sz w:val="15"/>
                          </w:rPr>
                          <w:t>tes</w:t>
                        </w:r>
                        <w:r>
                          <w:rPr>
                            <w:rFonts w:ascii="Arial"/>
                            <w:b/>
                            <w:spacing w:val="-1"/>
                            <w:sz w:val="15"/>
                          </w:rPr>
                          <w:t> p</w:t>
                        </w:r>
                        <w:r>
                          <w:rPr>
                            <w:rFonts w:ascii="Arial"/>
                            <w:b/>
                            <w:sz w:val="15"/>
                          </w:rPr>
                          <w:t>er</w:t>
                        </w:r>
                        <w:r>
                          <w:rPr>
                            <w:rFonts w:ascii="Arial"/>
                            <w:b/>
                            <w:spacing w:val="-1"/>
                            <w:sz w:val="15"/>
                          </w:rPr>
                          <w:t> </w:t>
                        </w:r>
                        <w:r>
                          <w:rPr>
                            <w:rFonts w:ascii="Arial"/>
                            <w:b/>
                            <w:sz w:val="15"/>
                          </w:rPr>
                          <w:t>r</w:t>
                        </w:r>
                        <w:r>
                          <w:rPr>
                            <w:rFonts w:ascii="Arial"/>
                            <w:b/>
                            <w:spacing w:val="-1"/>
                            <w:sz w:val="15"/>
                          </w:rPr>
                          <w:t>e</w:t>
                        </w:r>
                        <w:r>
                          <w:rPr>
                            <w:rFonts w:ascii="Arial"/>
                            <w:b/>
                            <w:sz w:val="15"/>
                          </w:rPr>
                          <w:t>s</w:t>
                        </w:r>
                        <w:r>
                          <w:rPr>
                            <w:rFonts w:ascii="Arial"/>
                            <w:b/>
                            <w:spacing w:val="-1"/>
                            <w:sz w:val="15"/>
                          </w:rPr>
                          <w:t>p</w:t>
                        </w:r>
                        <w:r>
                          <w:rPr>
                            <w:rFonts w:ascii="Arial"/>
                            <w:b/>
                            <w:sz w:val="15"/>
                          </w:rPr>
                          <w:t>o</w:t>
                        </w:r>
                        <w:r>
                          <w:rPr>
                            <w:rFonts w:ascii="Arial"/>
                            <w:b/>
                            <w:spacing w:val="-1"/>
                            <w:sz w:val="15"/>
                          </w:rPr>
                          <w:t>ns</w:t>
                        </w:r>
                        <w:r>
                          <w:rPr>
                            <w:rFonts w:ascii="Arial"/>
                            <w:b/>
                            <w:sz w:val="15"/>
                          </w:rPr>
                          <w:t>e,</w:t>
                        </w:r>
                        <w:r>
                          <w:rPr>
                            <w:rFonts w:ascii="Arial"/>
                            <w:b/>
                            <w:spacing w:val="-1"/>
                            <w:sz w:val="15"/>
                          </w:rPr>
                          <w:t> </w:t>
                        </w:r>
                        <w:r>
                          <w:rPr>
                            <w:rFonts w:ascii="Arial"/>
                            <w:b/>
                            <w:sz w:val="15"/>
                          </w:rPr>
                          <w:t>i</w:t>
                        </w:r>
                        <w:r>
                          <w:rPr>
                            <w:rFonts w:ascii="Arial"/>
                            <w:b/>
                            <w:spacing w:val="-1"/>
                            <w:sz w:val="15"/>
                          </w:rPr>
                          <w:t>n</w:t>
                        </w:r>
                        <w:r>
                          <w:rPr>
                            <w:rFonts w:ascii="Arial"/>
                            <w:b/>
                            <w:sz w:val="15"/>
                          </w:rPr>
                          <w:t>cl</w:t>
                        </w:r>
                        <w:r>
                          <w:rPr>
                            <w:rFonts w:ascii="Arial"/>
                            <w:b/>
                            <w:spacing w:val="-1"/>
                            <w:sz w:val="15"/>
                          </w:rPr>
                          <w:t>ud</w:t>
                        </w:r>
                        <w:r>
                          <w:rPr>
                            <w:rFonts w:ascii="Arial"/>
                            <w:b/>
                            <w:sz w:val="15"/>
                          </w:rPr>
                          <w:t>i</w:t>
                        </w:r>
                        <w:r>
                          <w:rPr>
                            <w:rFonts w:ascii="Arial"/>
                            <w:b/>
                            <w:spacing w:val="-1"/>
                            <w:sz w:val="15"/>
                          </w:rPr>
                          <w:t>n</w:t>
                        </w:r>
                        <w:r>
                          <w:rPr>
                            <w:rFonts w:ascii="Arial"/>
                            <w:b/>
                            <w:sz w:val="15"/>
                          </w:rPr>
                          <w:t>g</w:t>
                        </w:r>
                        <w:r>
                          <w:rPr>
                            <w:rFonts w:ascii="Arial"/>
                            <w:b/>
                            <w:spacing w:val="1"/>
                            <w:sz w:val="15"/>
                          </w:rPr>
                          <w:t> </w:t>
                        </w:r>
                        <w:r>
                          <w:rPr>
                            <w:rFonts w:ascii="Arial"/>
                            <w:b/>
                            <w:spacing w:val="-1"/>
                            <w:sz w:val="15"/>
                          </w:rPr>
                          <w:t>t</w:t>
                        </w:r>
                        <w:r>
                          <w:rPr>
                            <w:rFonts w:ascii="Arial"/>
                            <w:b/>
                            <w:sz w:val="15"/>
                          </w:rPr>
                          <w:t>he</w:t>
                        </w:r>
                        <w:r>
                          <w:rPr>
                            <w:rFonts w:ascii="Arial"/>
                            <w:b/>
                            <w:spacing w:val="-1"/>
                            <w:sz w:val="15"/>
                          </w:rPr>
                          <w:t> t</w:t>
                        </w:r>
                        <w:r>
                          <w:rPr>
                            <w:rFonts w:ascii="Arial"/>
                            <w:b/>
                            <w:sz w:val="15"/>
                          </w:rPr>
                          <w:t>ime </w:t>
                        </w:r>
                        <w:r>
                          <w:rPr>
                            <w:rFonts w:ascii="Arial"/>
                            <w:b/>
                            <w:spacing w:val="-1"/>
                            <w:sz w:val="15"/>
                          </w:rPr>
                          <w:t>f</w:t>
                        </w:r>
                        <w:r>
                          <w:rPr>
                            <w:rFonts w:ascii="Arial"/>
                            <w:b/>
                            <w:sz w:val="15"/>
                          </w:rPr>
                          <w:t>or</w:t>
                        </w:r>
                        <w:r>
                          <w:rPr>
                            <w:rFonts w:ascii="Arial"/>
                            <w:b/>
                            <w:spacing w:val="-1"/>
                            <w:sz w:val="15"/>
                          </w:rPr>
                          <w:t> </w:t>
                        </w:r>
                        <w:r>
                          <w:rPr>
                            <w:rFonts w:ascii="Arial"/>
                            <w:b/>
                            <w:sz w:val="15"/>
                          </w:rPr>
                          <w:t>r</w:t>
                        </w:r>
                        <w:r>
                          <w:rPr>
                            <w:rFonts w:ascii="Arial"/>
                            <w:b/>
                            <w:spacing w:val="-1"/>
                            <w:sz w:val="15"/>
                          </w:rPr>
                          <w:t>e</w:t>
                        </w:r>
                        <w:r>
                          <w:rPr>
                            <w:rFonts w:ascii="Arial"/>
                            <w:b/>
                            <w:sz w:val="15"/>
                          </w:rPr>
                          <w:t>v</w:t>
                        </w:r>
                        <w:r>
                          <w:rPr>
                            <w:rFonts w:ascii="Arial"/>
                            <w:b/>
                            <w:spacing w:val="-1"/>
                            <w:sz w:val="15"/>
                          </w:rPr>
                          <w:t>i</w:t>
                        </w:r>
                        <w:r>
                          <w:rPr>
                            <w:rFonts w:ascii="Arial"/>
                            <w:b/>
                            <w:sz w:val="15"/>
                          </w:rPr>
                          <w:t>e</w:t>
                        </w:r>
                        <w:r>
                          <w:rPr>
                            <w:rFonts w:ascii="Arial"/>
                            <w:b/>
                            <w:spacing w:val="-1"/>
                            <w:sz w:val="15"/>
                          </w:rPr>
                          <w:t>w</w:t>
                        </w:r>
                        <w:r>
                          <w:rPr>
                            <w:rFonts w:ascii="Arial"/>
                            <w:b/>
                            <w:sz w:val="15"/>
                          </w:rPr>
                          <w:t>i</w:t>
                        </w:r>
                        <w:r>
                          <w:rPr>
                            <w:rFonts w:ascii="Arial"/>
                            <w:b/>
                            <w:spacing w:val="-1"/>
                            <w:sz w:val="15"/>
                          </w:rPr>
                          <w:t>n</w:t>
                        </w:r>
                        <w:r>
                          <w:rPr>
                            <w:rFonts w:ascii="Arial"/>
                            <w:b/>
                            <w:sz w:val="15"/>
                          </w:rPr>
                          <w:t>g</w:t>
                        </w:r>
                        <w:r>
                          <w:rPr>
                            <w:rFonts w:ascii="Arial"/>
                            <w:b/>
                            <w:spacing w:val="-1"/>
                            <w:sz w:val="15"/>
                          </w:rPr>
                          <w:t> </w:t>
                        </w:r>
                        <w:r>
                          <w:rPr>
                            <w:rFonts w:ascii="Arial"/>
                            <w:b/>
                            <w:sz w:val="15"/>
                          </w:rPr>
                          <w:t>i</w:t>
                        </w:r>
                        <w:r>
                          <w:rPr>
                            <w:rFonts w:ascii="Arial"/>
                            <w:b/>
                            <w:spacing w:val="-1"/>
                            <w:sz w:val="15"/>
                          </w:rPr>
                          <w:t>n</w:t>
                        </w:r>
                        <w:r>
                          <w:rPr>
                            <w:rFonts w:ascii="Arial"/>
                            <w:b/>
                            <w:sz w:val="15"/>
                          </w:rPr>
                          <w:t>s</w:t>
                        </w:r>
                        <w:r>
                          <w:rPr>
                            <w:rFonts w:ascii="Arial"/>
                            <w:b/>
                            <w:spacing w:val="-1"/>
                            <w:sz w:val="15"/>
                          </w:rPr>
                          <w:t>t</w:t>
                        </w:r>
                        <w:r>
                          <w:rPr>
                            <w:rFonts w:ascii="Arial"/>
                            <w:b/>
                            <w:sz w:val="15"/>
                          </w:rPr>
                          <w:t>r</w:t>
                        </w:r>
                        <w:r>
                          <w:rPr>
                            <w:rFonts w:ascii="Arial"/>
                            <w:b/>
                            <w:spacing w:val="-1"/>
                            <w:sz w:val="15"/>
                          </w:rPr>
                          <w:t>u</w:t>
                        </w:r>
                        <w:r>
                          <w:rPr>
                            <w:rFonts w:ascii="Arial"/>
                            <w:b/>
                            <w:sz w:val="15"/>
                          </w:rPr>
                          <w:t>ct</w:t>
                        </w:r>
                        <w:r>
                          <w:rPr>
                            <w:rFonts w:ascii="Arial"/>
                            <w:b/>
                            <w:spacing w:val="-1"/>
                            <w:sz w:val="15"/>
                          </w:rPr>
                          <w:t>i</w:t>
                        </w:r>
                        <w:r>
                          <w:rPr>
                            <w:rFonts w:ascii="Arial"/>
                            <w:b/>
                            <w:sz w:val="15"/>
                          </w:rPr>
                          <w:t>o</w:t>
                        </w:r>
                        <w:r>
                          <w:rPr>
                            <w:rFonts w:ascii="Arial"/>
                            <w:b/>
                            <w:spacing w:val="-1"/>
                            <w:sz w:val="15"/>
                          </w:rPr>
                          <w:t>n</w:t>
                        </w:r>
                        <w:r>
                          <w:rPr>
                            <w:rFonts w:ascii="Arial"/>
                            <w:b/>
                            <w:sz w:val="15"/>
                          </w:rPr>
                          <w:t>s,</w:t>
                        </w:r>
                        <w:r>
                          <w:rPr>
                            <w:rFonts w:ascii="Arial"/>
                            <w:b/>
                            <w:spacing w:val="-1"/>
                            <w:sz w:val="15"/>
                          </w:rPr>
                          <w:t> </w:t>
                        </w:r>
                        <w:r>
                          <w:rPr>
                            <w:rFonts w:ascii="Arial"/>
                            <w:b/>
                            <w:sz w:val="15"/>
                          </w:rPr>
                          <w:t>s</w:t>
                        </w:r>
                        <w:r>
                          <w:rPr>
                            <w:rFonts w:ascii="Arial"/>
                            <w:b/>
                            <w:spacing w:val="-1"/>
                            <w:sz w:val="15"/>
                          </w:rPr>
                          <w:t>e</w:t>
                        </w:r>
                        <w:r>
                          <w:rPr>
                            <w:rFonts w:ascii="Arial"/>
                            <w:b/>
                            <w:sz w:val="15"/>
                          </w:rPr>
                          <w:t>a</w:t>
                        </w:r>
                        <w:r>
                          <w:rPr>
                            <w:rFonts w:ascii="Arial"/>
                            <w:b/>
                            <w:spacing w:val="-1"/>
                            <w:sz w:val="15"/>
                          </w:rPr>
                          <w:t>r</w:t>
                        </w:r>
                        <w:r>
                          <w:rPr>
                            <w:rFonts w:ascii="Arial"/>
                            <w:b/>
                            <w:sz w:val="15"/>
                          </w:rPr>
                          <w:t>c</w:t>
                        </w:r>
                        <w:r>
                          <w:rPr>
                            <w:rFonts w:ascii="Arial"/>
                            <w:b/>
                            <w:spacing w:val="-1"/>
                            <w:sz w:val="15"/>
                          </w:rPr>
                          <w:t>h</w:t>
                        </w:r>
                        <w:r>
                          <w:rPr>
                            <w:rFonts w:ascii="Arial"/>
                            <w:b/>
                            <w:sz w:val="15"/>
                          </w:rPr>
                          <w:t>i</w:t>
                        </w:r>
                        <w:r>
                          <w:rPr>
                            <w:rFonts w:ascii="Arial"/>
                            <w:b/>
                            <w:spacing w:val="-1"/>
                            <w:sz w:val="15"/>
                          </w:rPr>
                          <w:t>n</w:t>
                        </w:r>
                        <w:r>
                          <w:rPr>
                            <w:rFonts w:ascii="Arial"/>
                            <w:b/>
                            <w:sz w:val="15"/>
                          </w:rPr>
                          <w:t>g</w:t>
                        </w:r>
                        <w:r>
                          <w:rPr>
                            <w:rFonts w:ascii="Arial"/>
                            <w:b/>
                            <w:spacing w:val="-1"/>
                            <w:sz w:val="15"/>
                          </w:rPr>
                          <w:t> </w:t>
                        </w:r>
                        <w:r>
                          <w:rPr>
                            <w:rFonts w:ascii="Arial"/>
                            <w:b/>
                            <w:sz w:val="15"/>
                          </w:rPr>
                          <w:t>e</w:t>
                        </w:r>
                        <w:r>
                          <w:rPr>
                            <w:rFonts w:ascii="Arial"/>
                            <w:b/>
                            <w:spacing w:val="-1"/>
                            <w:sz w:val="15"/>
                          </w:rPr>
                          <w:t>x</w:t>
                        </w:r>
                        <w:r>
                          <w:rPr>
                            <w:rFonts w:ascii="Arial"/>
                            <w:b/>
                            <w:sz w:val="15"/>
                          </w:rPr>
                          <w:t>is</w:t>
                        </w:r>
                        <w:r>
                          <w:rPr>
                            <w:rFonts w:ascii="Arial"/>
                            <w:b/>
                            <w:spacing w:val="-1"/>
                            <w:sz w:val="15"/>
                          </w:rPr>
                          <w:t>t</w:t>
                        </w:r>
                        <w:r>
                          <w:rPr>
                            <w:rFonts w:ascii="Arial"/>
                            <w:b/>
                            <w:sz w:val="15"/>
                          </w:rPr>
                          <w:t>i</w:t>
                        </w:r>
                        <w:r>
                          <w:rPr>
                            <w:rFonts w:ascii="Arial"/>
                            <w:b/>
                            <w:spacing w:val="-1"/>
                            <w:sz w:val="15"/>
                          </w:rPr>
                          <w:t>n</w:t>
                        </w:r>
                        <w:r>
                          <w:rPr>
                            <w:rFonts w:ascii="Arial"/>
                            <w:b/>
                            <w:sz w:val="15"/>
                          </w:rPr>
                          <w:t>g</w:t>
                        </w:r>
                        <w:r>
                          <w:rPr>
                            <w:rFonts w:ascii="Arial"/>
                            <w:b/>
                            <w:spacing w:val="-1"/>
                            <w:sz w:val="15"/>
                          </w:rPr>
                          <w:t> </w:t>
                        </w:r>
                        <w:r>
                          <w:rPr>
                            <w:rFonts w:ascii="Arial"/>
                            <w:b/>
                            <w:sz w:val="15"/>
                          </w:rPr>
                          <w:t>d</w:t>
                        </w:r>
                        <w:r>
                          <w:rPr>
                            <w:rFonts w:ascii="Arial"/>
                            <w:b/>
                            <w:spacing w:val="-1"/>
                            <w:sz w:val="15"/>
                          </w:rPr>
                          <w:t>a</w:t>
                        </w:r>
                        <w:r>
                          <w:rPr>
                            <w:rFonts w:ascii="Arial"/>
                            <w:b/>
                            <w:sz w:val="15"/>
                          </w:rPr>
                          <w:t>t</w:t>
                        </w:r>
                        <w:r>
                          <w:rPr>
                            <w:rFonts w:ascii="Arial"/>
                            <w:b/>
                            <w:spacing w:val="-1"/>
                            <w:sz w:val="15"/>
                          </w:rPr>
                          <w:t>a</w:t>
                        </w:r>
                        <w:r>
                          <w:rPr>
                            <w:rFonts w:ascii="Arial"/>
                            <w:b/>
                            <w:sz w:val="15"/>
                          </w:rPr>
                          <w:t>b</w:t>
                        </w:r>
                        <w:r>
                          <w:rPr>
                            <w:rFonts w:ascii="Arial"/>
                            <w:b/>
                            <w:spacing w:val="-1"/>
                            <w:sz w:val="15"/>
                          </w:rPr>
                          <w:t>a</w:t>
                        </w:r>
                        <w:r>
                          <w:rPr>
                            <w:rFonts w:ascii="Arial"/>
                            <w:b/>
                            <w:sz w:val="15"/>
                          </w:rPr>
                          <w:t>s</w:t>
                        </w:r>
                        <w:r>
                          <w:rPr>
                            <w:rFonts w:ascii="Arial"/>
                            <w:b/>
                            <w:spacing w:val="-1"/>
                            <w:sz w:val="15"/>
                          </w:rPr>
                          <w:t>e</w:t>
                        </w:r>
                        <w:r>
                          <w:rPr>
                            <w:rFonts w:ascii="Arial"/>
                            <w:b/>
                            <w:sz w:val="15"/>
                          </w:rPr>
                          <w:t>s,</w:t>
                        </w:r>
                        <w:r>
                          <w:rPr>
                            <w:rFonts w:ascii="Arial"/>
                            <w:b/>
                            <w:spacing w:val="-1"/>
                            <w:sz w:val="15"/>
                          </w:rPr>
                          <w:t> </w:t>
                        </w:r>
                        <w:r>
                          <w:rPr>
                            <w:rFonts w:ascii="Arial"/>
                            <w:b/>
                            <w:sz w:val="15"/>
                          </w:rPr>
                          <w:t>g</w:t>
                        </w:r>
                        <w:r>
                          <w:rPr>
                            <w:rFonts w:ascii="Arial"/>
                            <w:b/>
                            <w:spacing w:val="-1"/>
                            <w:sz w:val="15"/>
                          </w:rPr>
                          <w:t>a</w:t>
                        </w:r>
                        <w:r>
                          <w:rPr>
                            <w:rFonts w:ascii="Arial"/>
                            <w:b/>
                            <w:sz w:val="15"/>
                          </w:rPr>
                          <w:t>t</w:t>
                        </w:r>
                        <w:r>
                          <w:rPr>
                            <w:rFonts w:ascii="Arial"/>
                            <w:b/>
                            <w:spacing w:val="-1"/>
                            <w:sz w:val="15"/>
                          </w:rPr>
                          <w:t>h</w:t>
                        </w:r>
                        <w:r>
                          <w:rPr>
                            <w:rFonts w:ascii="Arial"/>
                            <w:b/>
                            <w:sz w:val="15"/>
                          </w:rPr>
                          <w:t>e</w:t>
                        </w:r>
                        <w:r>
                          <w:rPr>
                            <w:rFonts w:ascii="Arial"/>
                            <w:b/>
                            <w:spacing w:val="-1"/>
                            <w:sz w:val="15"/>
                          </w:rPr>
                          <w:t>r</w:t>
                        </w:r>
                        <w:r>
                          <w:rPr>
                            <w:rFonts w:ascii="Arial"/>
                            <w:b/>
                            <w:sz w:val="15"/>
                          </w:rPr>
                          <w:t>i</w:t>
                        </w:r>
                        <w:r>
                          <w:rPr>
                            <w:rFonts w:ascii="Arial"/>
                            <w:b/>
                            <w:spacing w:val="-1"/>
                            <w:sz w:val="15"/>
                          </w:rPr>
                          <w:t>n</w:t>
                        </w:r>
                        <w:r>
                          <w:rPr>
                            <w:rFonts w:ascii="Arial"/>
                            <w:b/>
                            <w:sz w:val="15"/>
                          </w:rPr>
                          <w:t>g </w:t>
                        </w:r>
                        <w:r>
                          <w:rPr>
                            <w:rFonts w:ascii="Arial"/>
                            <w:b/>
                            <w:spacing w:val="-1"/>
                            <w:sz w:val="15"/>
                          </w:rPr>
                          <w:t>an</w:t>
                        </w:r>
                        <w:r>
                          <w:rPr>
                            <w:rFonts w:ascii="Arial"/>
                            <w:b/>
                            <w:sz w:val="15"/>
                          </w:rPr>
                          <w:t>d</w:t>
                        </w:r>
                        <w:r>
                          <w:rPr>
                            <w:rFonts w:ascii="Arial"/>
                            <w:b/>
                            <w:spacing w:val="-2"/>
                            <w:sz w:val="15"/>
                          </w:rPr>
                          <w:t> </w:t>
                        </w:r>
                        <w:r>
                          <w:rPr>
                            <w:rFonts w:ascii="Arial"/>
                            <w:b/>
                            <w:sz w:val="15"/>
                          </w:rPr>
                          <w:t>m</w:t>
                        </w:r>
                        <w:r>
                          <w:rPr>
                            <w:rFonts w:ascii="Arial"/>
                            <w:b/>
                            <w:spacing w:val="-1"/>
                            <w:sz w:val="15"/>
                          </w:rPr>
                          <w:t>a</w:t>
                        </w:r>
                        <w:r>
                          <w:rPr>
                            <w:rFonts w:ascii="Arial"/>
                            <w:b/>
                            <w:sz w:val="15"/>
                          </w:rPr>
                          <w:t>int</w:t>
                        </w:r>
                        <w:r>
                          <w:rPr>
                            <w:rFonts w:ascii="Arial"/>
                            <w:b/>
                            <w:spacing w:val="-1"/>
                            <w:sz w:val="15"/>
                          </w:rPr>
                          <w:t>a</w:t>
                        </w:r>
                        <w:r>
                          <w:rPr>
                            <w:rFonts w:ascii="Arial"/>
                            <w:b/>
                            <w:sz w:val="15"/>
                          </w:rPr>
                          <w:t>ining </w:t>
                        </w:r>
                        <w:r>
                          <w:rPr>
                            <w:rFonts w:ascii="Arial"/>
                            <w:b/>
                            <w:spacing w:val="-1"/>
                            <w:sz w:val="15"/>
                          </w:rPr>
                          <w:t>t</w:t>
                        </w:r>
                        <w:r>
                          <w:rPr>
                            <w:rFonts w:ascii="Arial"/>
                            <w:b/>
                            <w:sz w:val="15"/>
                          </w:rPr>
                          <w:t>he</w:t>
                        </w:r>
                        <w:r>
                          <w:rPr>
                            <w:rFonts w:ascii="Arial"/>
                            <w:b/>
                            <w:spacing w:val="-1"/>
                            <w:sz w:val="15"/>
                          </w:rPr>
                          <w:t> </w:t>
                        </w:r>
                        <w:r>
                          <w:rPr>
                            <w:rFonts w:ascii="Arial"/>
                            <w:b/>
                            <w:sz w:val="15"/>
                          </w:rPr>
                          <w:t>da</w:t>
                        </w:r>
                        <w:r>
                          <w:rPr>
                            <w:rFonts w:ascii="Arial"/>
                            <w:b/>
                            <w:spacing w:val="-1"/>
                            <w:sz w:val="15"/>
                          </w:rPr>
                          <w:t>t</w:t>
                        </w:r>
                        <w:r>
                          <w:rPr>
                            <w:rFonts w:ascii="Arial"/>
                            <w:b/>
                            <w:sz w:val="15"/>
                          </w:rPr>
                          <w:t>a</w:t>
                        </w:r>
                        <w:r>
                          <w:rPr>
                            <w:rFonts w:ascii="Arial"/>
                            <w:b/>
                            <w:sz w:val="15"/>
                          </w:rPr>
                          <w:t> </w:t>
                        </w:r>
                        <w:r>
                          <w:rPr>
                            <w:rFonts w:ascii="Arial"/>
                            <w:b/>
                            <w:spacing w:val="-1"/>
                            <w:sz w:val="15"/>
                          </w:rPr>
                          <w:t>n</w:t>
                        </w:r>
                        <w:r>
                          <w:rPr>
                            <w:rFonts w:ascii="Arial"/>
                            <w:b/>
                            <w:sz w:val="15"/>
                          </w:rPr>
                          <w:t>e</w:t>
                        </w:r>
                        <w:r>
                          <w:rPr>
                            <w:rFonts w:ascii="Arial"/>
                            <w:b/>
                            <w:spacing w:val="-1"/>
                            <w:sz w:val="15"/>
                          </w:rPr>
                          <w:t>e</w:t>
                        </w:r>
                        <w:r>
                          <w:rPr>
                            <w:rFonts w:ascii="Arial"/>
                            <w:b/>
                            <w:sz w:val="15"/>
                          </w:rPr>
                          <w:t>d</w:t>
                        </w:r>
                        <w:r>
                          <w:rPr>
                            <w:rFonts w:ascii="Arial"/>
                            <w:b/>
                            <w:spacing w:val="-1"/>
                            <w:sz w:val="15"/>
                          </w:rPr>
                          <w:t>e</w:t>
                        </w:r>
                        <w:r>
                          <w:rPr>
                            <w:rFonts w:ascii="Arial"/>
                            <w:b/>
                            <w:sz w:val="15"/>
                          </w:rPr>
                          <w:t>d,</w:t>
                        </w:r>
                        <w:r>
                          <w:rPr>
                            <w:rFonts w:ascii="Arial"/>
                            <w:b/>
                            <w:spacing w:val="-1"/>
                            <w:sz w:val="15"/>
                          </w:rPr>
                          <w:t> </w:t>
                        </w:r>
                        <w:r>
                          <w:rPr>
                            <w:rFonts w:ascii="Arial"/>
                            <w:b/>
                            <w:sz w:val="15"/>
                          </w:rPr>
                          <w:t>a</w:t>
                        </w:r>
                        <w:r>
                          <w:rPr>
                            <w:rFonts w:ascii="Arial"/>
                            <w:b/>
                            <w:spacing w:val="-1"/>
                            <w:sz w:val="15"/>
                          </w:rPr>
                          <w:t>n</w:t>
                        </w:r>
                        <w:r>
                          <w:rPr>
                            <w:rFonts w:ascii="Arial"/>
                            <w:b/>
                            <w:sz w:val="15"/>
                          </w:rPr>
                          <w:t>d</w:t>
                        </w:r>
                        <w:r>
                          <w:rPr>
                            <w:rFonts w:ascii="Arial"/>
                            <w:b/>
                            <w:spacing w:val="-1"/>
                            <w:sz w:val="15"/>
                          </w:rPr>
                          <w:t> </w:t>
                        </w:r>
                        <w:r>
                          <w:rPr>
                            <w:rFonts w:ascii="Arial"/>
                            <w:b/>
                            <w:sz w:val="15"/>
                          </w:rPr>
                          <w:t>c</w:t>
                        </w:r>
                        <w:r>
                          <w:rPr>
                            <w:rFonts w:ascii="Arial"/>
                            <w:b/>
                            <w:spacing w:val="-1"/>
                            <w:sz w:val="15"/>
                          </w:rPr>
                          <w:t>omp</w:t>
                        </w:r>
                        <w:r>
                          <w:rPr>
                            <w:rFonts w:ascii="Arial"/>
                            <w:b/>
                            <w:sz w:val="15"/>
                          </w:rPr>
                          <w:t>le</w:t>
                        </w:r>
                        <w:r>
                          <w:rPr>
                            <w:rFonts w:ascii="Arial"/>
                            <w:b/>
                            <w:spacing w:val="-1"/>
                            <w:sz w:val="15"/>
                          </w:rPr>
                          <w:t>t</w:t>
                        </w:r>
                        <w:r>
                          <w:rPr>
                            <w:rFonts w:ascii="Arial"/>
                            <w:b/>
                            <w:sz w:val="15"/>
                          </w:rPr>
                          <w:t>i</w:t>
                        </w:r>
                        <w:r>
                          <w:rPr>
                            <w:rFonts w:ascii="Arial"/>
                            <w:b/>
                            <w:spacing w:val="-1"/>
                            <w:sz w:val="15"/>
                          </w:rPr>
                          <w:t>n</w:t>
                        </w:r>
                        <w:r>
                          <w:rPr>
                            <w:rFonts w:ascii="Arial"/>
                            <w:b/>
                            <w:sz w:val="15"/>
                          </w:rPr>
                          <w:t>g</w:t>
                        </w:r>
                        <w:r>
                          <w:rPr>
                            <w:rFonts w:ascii="Arial"/>
                            <w:b/>
                            <w:spacing w:val="1"/>
                            <w:sz w:val="15"/>
                          </w:rPr>
                          <w:t> </w:t>
                        </w:r>
                        <w:r>
                          <w:rPr>
                            <w:rFonts w:ascii="Arial"/>
                            <w:b/>
                            <w:spacing w:val="-1"/>
                            <w:sz w:val="15"/>
                          </w:rPr>
                          <w:t>an</w:t>
                        </w:r>
                        <w:r>
                          <w:rPr>
                            <w:rFonts w:ascii="Arial"/>
                            <w:b/>
                            <w:sz w:val="15"/>
                          </w:rPr>
                          <w:t>d</w:t>
                        </w:r>
                        <w:r>
                          <w:rPr>
                            <w:rFonts w:ascii="Arial"/>
                            <w:b/>
                            <w:spacing w:val="-1"/>
                            <w:sz w:val="15"/>
                          </w:rPr>
                          <w:t> </w:t>
                        </w:r>
                        <w:r>
                          <w:rPr>
                            <w:rFonts w:ascii="Arial"/>
                            <w:b/>
                            <w:sz w:val="15"/>
                          </w:rPr>
                          <w:t>re</w:t>
                        </w:r>
                        <w:r>
                          <w:rPr>
                            <w:rFonts w:ascii="Arial"/>
                            <w:b/>
                            <w:spacing w:val="-1"/>
                            <w:sz w:val="15"/>
                          </w:rPr>
                          <w:t>v</w:t>
                        </w:r>
                        <w:r>
                          <w:rPr>
                            <w:rFonts w:ascii="Arial"/>
                            <w:b/>
                            <w:sz w:val="15"/>
                          </w:rPr>
                          <w:t>i</w:t>
                        </w:r>
                        <w:r>
                          <w:rPr>
                            <w:rFonts w:ascii="Arial"/>
                            <w:b/>
                            <w:spacing w:val="-1"/>
                            <w:sz w:val="15"/>
                          </w:rPr>
                          <w:t>e</w:t>
                        </w:r>
                        <w:r>
                          <w:rPr>
                            <w:rFonts w:ascii="Arial"/>
                            <w:b/>
                            <w:sz w:val="15"/>
                          </w:rPr>
                          <w:t>w</w:t>
                        </w:r>
                        <w:r>
                          <w:rPr>
                            <w:rFonts w:ascii="Arial"/>
                            <w:b/>
                            <w:spacing w:val="-1"/>
                            <w:sz w:val="15"/>
                          </w:rPr>
                          <w:t>i</w:t>
                        </w:r>
                        <w:r>
                          <w:rPr>
                            <w:rFonts w:ascii="Arial"/>
                            <w:b/>
                            <w:sz w:val="15"/>
                          </w:rPr>
                          <w:t>ng</w:t>
                        </w:r>
                        <w:r>
                          <w:rPr>
                            <w:rFonts w:ascii="Arial"/>
                            <w:b/>
                            <w:spacing w:val="-1"/>
                            <w:sz w:val="15"/>
                          </w:rPr>
                          <w:t> t</w:t>
                        </w:r>
                        <w:r>
                          <w:rPr>
                            <w:rFonts w:ascii="Arial"/>
                            <w:b/>
                            <w:sz w:val="15"/>
                          </w:rPr>
                          <w:t>he</w:t>
                        </w:r>
                        <w:r>
                          <w:rPr>
                            <w:rFonts w:ascii="Arial"/>
                            <w:b/>
                            <w:spacing w:val="-1"/>
                            <w:sz w:val="15"/>
                          </w:rPr>
                          <w:t> </w:t>
                        </w:r>
                        <w:r>
                          <w:rPr>
                            <w:rFonts w:ascii="Arial"/>
                            <w:b/>
                            <w:sz w:val="15"/>
                          </w:rPr>
                          <w:t>c</w:t>
                        </w:r>
                        <w:r>
                          <w:rPr>
                            <w:rFonts w:ascii="Arial"/>
                            <w:b/>
                            <w:spacing w:val="-1"/>
                            <w:sz w:val="15"/>
                          </w:rPr>
                          <w:t>o</w:t>
                        </w:r>
                        <w:r>
                          <w:rPr>
                            <w:rFonts w:ascii="Arial"/>
                            <w:b/>
                            <w:sz w:val="15"/>
                          </w:rPr>
                          <w:t>l</w:t>
                        </w:r>
                        <w:r>
                          <w:rPr>
                            <w:rFonts w:ascii="Arial"/>
                            <w:b/>
                            <w:spacing w:val="-1"/>
                            <w:sz w:val="15"/>
                          </w:rPr>
                          <w:t>l</w:t>
                        </w:r>
                        <w:r>
                          <w:rPr>
                            <w:rFonts w:ascii="Arial"/>
                            <w:b/>
                            <w:sz w:val="15"/>
                          </w:rPr>
                          <w:t>e</w:t>
                        </w:r>
                        <w:r>
                          <w:rPr>
                            <w:rFonts w:ascii="Arial"/>
                            <w:b/>
                            <w:spacing w:val="-1"/>
                            <w:sz w:val="15"/>
                          </w:rPr>
                          <w:t>c</w:t>
                        </w:r>
                        <w:r>
                          <w:rPr>
                            <w:rFonts w:ascii="Arial"/>
                            <w:b/>
                            <w:sz w:val="15"/>
                          </w:rPr>
                          <w:t>ti</w:t>
                        </w:r>
                        <w:r>
                          <w:rPr>
                            <w:rFonts w:ascii="Arial"/>
                            <w:b/>
                            <w:spacing w:val="-1"/>
                            <w:sz w:val="15"/>
                          </w:rPr>
                          <w:t>o</w:t>
                        </w:r>
                        <w:r>
                          <w:rPr>
                            <w:rFonts w:ascii="Arial"/>
                            <w:b/>
                            <w:sz w:val="15"/>
                          </w:rPr>
                          <w:t>n</w:t>
                        </w:r>
                        <w:r>
                          <w:rPr>
                            <w:rFonts w:ascii="Arial"/>
                            <w:b/>
                            <w:spacing w:val="-1"/>
                            <w:sz w:val="15"/>
                          </w:rPr>
                          <w:t> </w:t>
                        </w:r>
                        <w:r>
                          <w:rPr>
                            <w:rFonts w:ascii="Arial"/>
                            <w:b/>
                            <w:sz w:val="15"/>
                          </w:rPr>
                          <w:t>of</w:t>
                        </w:r>
                        <w:r>
                          <w:rPr>
                            <w:rFonts w:ascii="Arial"/>
                            <w:b/>
                            <w:spacing w:val="-1"/>
                            <w:sz w:val="15"/>
                          </w:rPr>
                          <w:t> </w:t>
                        </w:r>
                        <w:r>
                          <w:rPr>
                            <w:rFonts w:ascii="Arial"/>
                            <w:b/>
                            <w:sz w:val="15"/>
                          </w:rPr>
                          <w:t>i</w:t>
                        </w:r>
                        <w:r>
                          <w:rPr>
                            <w:rFonts w:ascii="Arial"/>
                            <w:b/>
                            <w:spacing w:val="-1"/>
                            <w:sz w:val="15"/>
                          </w:rPr>
                          <w:t>n</w:t>
                        </w:r>
                        <w:r>
                          <w:rPr>
                            <w:rFonts w:ascii="Arial"/>
                            <w:b/>
                            <w:sz w:val="15"/>
                          </w:rPr>
                          <w:t>f</w:t>
                        </w:r>
                        <w:r>
                          <w:rPr>
                            <w:rFonts w:ascii="Arial"/>
                            <w:b/>
                            <w:spacing w:val="-1"/>
                            <w:sz w:val="15"/>
                          </w:rPr>
                          <w:t>o</w:t>
                        </w:r>
                        <w:r>
                          <w:rPr>
                            <w:rFonts w:ascii="Arial"/>
                            <w:b/>
                            <w:sz w:val="15"/>
                          </w:rPr>
                          <w:t>r</w:t>
                        </w:r>
                        <w:r>
                          <w:rPr>
                            <w:rFonts w:ascii="Arial"/>
                            <w:b/>
                            <w:spacing w:val="-1"/>
                            <w:sz w:val="15"/>
                          </w:rPr>
                          <w:t>ma</w:t>
                        </w:r>
                        <w:r>
                          <w:rPr>
                            <w:rFonts w:ascii="Arial"/>
                            <w:b/>
                            <w:sz w:val="15"/>
                          </w:rPr>
                          <w:t>ti</w:t>
                        </w:r>
                        <w:r>
                          <w:rPr>
                            <w:rFonts w:ascii="Arial"/>
                            <w:b/>
                            <w:spacing w:val="-1"/>
                            <w:sz w:val="15"/>
                          </w:rPr>
                          <w:t>on</w:t>
                        </w:r>
                        <w:r>
                          <w:rPr>
                            <w:rFonts w:ascii="Arial"/>
                            <w:b/>
                            <w:sz w:val="15"/>
                          </w:rPr>
                          <w:t>. </w:t>
                        </w:r>
                        <w:r>
                          <w:rPr>
                            <w:rFonts w:ascii="Arial"/>
                            <w:b/>
                            <w:spacing w:val="1"/>
                            <w:sz w:val="15"/>
                          </w:rPr>
                          <w:t> </w:t>
                        </w:r>
                        <w:r>
                          <w:rPr>
                            <w:rFonts w:ascii="Arial"/>
                            <w:b/>
                            <w:spacing w:val="-1"/>
                            <w:sz w:val="15"/>
                          </w:rPr>
                          <w:t>Th</w:t>
                        </w:r>
                        <w:r>
                          <w:rPr>
                            <w:rFonts w:ascii="Arial"/>
                            <w:b/>
                            <w:sz w:val="15"/>
                          </w:rPr>
                          <w:t>e </w:t>
                        </w:r>
                        <w:r>
                          <w:rPr>
                            <w:rFonts w:ascii="Arial"/>
                            <w:b/>
                            <w:spacing w:val="-1"/>
                            <w:sz w:val="15"/>
                          </w:rPr>
                          <w:t>i</w:t>
                        </w:r>
                        <w:r>
                          <w:rPr>
                            <w:rFonts w:ascii="Arial"/>
                            <w:b/>
                            <w:sz w:val="15"/>
                          </w:rPr>
                          <w:t>n</w:t>
                        </w:r>
                        <w:r>
                          <w:rPr>
                            <w:rFonts w:ascii="Arial"/>
                            <w:b/>
                            <w:spacing w:val="-1"/>
                            <w:sz w:val="15"/>
                          </w:rPr>
                          <w:t>f</w:t>
                        </w:r>
                        <w:r>
                          <w:rPr>
                            <w:rFonts w:ascii="Arial"/>
                            <w:b/>
                            <w:sz w:val="15"/>
                          </w:rPr>
                          <w:t>o</w:t>
                        </w:r>
                        <w:r>
                          <w:rPr>
                            <w:rFonts w:ascii="Arial"/>
                            <w:b/>
                            <w:spacing w:val="-1"/>
                            <w:sz w:val="15"/>
                          </w:rPr>
                          <w:t>rm</w:t>
                        </w:r>
                        <w:r>
                          <w:rPr>
                            <w:rFonts w:ascii="Arial"/>
                            <w:b/>
                            <w:sz w:val="15"/>
                          </w:rPr>
                          <w:t>at</w:t>
                        </w:r>
                        <w:r>
                          <w:rPr>
                            <w:rFonts w:ascii="Arial"/>
                            <w:b/>
                            <w:spacing w:val="-1"/>
                            <w:sz w:val="15"/>
                          </w:rPr>
                          <w:t>i</w:t>
                        </w:r>
                        <w:r>
                          <w:rPr>
                            <w:rFonts w:ascii="Arial"/>
                            <w:b/>
                            <w:sz w:val="15"/>
                          </w:rPr>
                          <w:t>on</w:t>
                        </w:r>
                        <w:r>
                          <w:rPr>
                            <w:rFonts w:ascii="Arial"/>
                            <w:b/>
                            <w:spacing w:val="-1"/>
                            <w:sz w:val="15"/>
                          </w:rPr>
                          <w:t> c</w:t>
                        </w:r>
                        <w:r>
                          <w:rPr>
                            <w:rFonts w:ascii="Arial"/>
                            <w:b/>
                            <w:sz w:val="15"/>
                          </w:rPr>
                          <w:t>o</w:t>
                        </w:r>
                        <w:r>
                          <w:rPr>
                            <w:rFonts w:ascii="Arial"/>
                            <w:b/>
                            <w:spacing w:val="-1"/>
                            <w:sz w:val="15"/>
                          </w:rPr>
                          <w:t>l</w:t>
                        </w:r>
                        <w:r>
                          <w:rPr>
                            <w:rFonts w:ascii="Arial"/>
                            <w:b/>
                            <w:sz w:val="15"/>
                          </w:rPr>
                          <w:t>le</w:t>
                        </w:r>
                        <w:r>
                          <w:rPr>
                            <w:rFonts w:ascii="Arial"/>
                            <w:b/>
                            <w:spacing w:val="-1"/>
                            <w:sz w:val="15"/>
                          </w:rPr>
                          <w:t>c</w:t>
                        </w:r>
                        <w:r>
                          <w:rPr>
                            <w:rFonts w:ascii="Arial"/>
                            <w:b/>
                            <w:sz w:val="15"/>
                          </w:rPr>
                          <w:t>t</w:t>
                        </w:r>
                        <w:r>
                          <w:rPr>
                            <w:rFonts w:ascii="Arial"/>
                            <w:b/>
                            <w:spacing w:val="-1"/>
                            <w:sz w:val="15"/>
                          </w:rPr>
                          <w:t>e</w:t>
                        </w:r>
                        <w:r>
                          <w:rPr>
                            <w:rFonts w:ascii="Arial"/>
                            <w:b/>
                            <w:sz w:val="15"/>
                          </w:rPr>
                          <w:t>d</w:t>
                        </w:r>
                        <w:r>
                          <w:rPr>
                            <w:rFonts w:ascii="Arial"/>
                            <w:b/>
                            <w:spacing w:val="-1"/>
                            <w:sz w:val="15"/>
                          </w:rPr>
                          <w:t> </w:t>
                        </w:r>
                        <w:r>
                          <w:rPr>
                            <w:rFonts w:ascii="Arial"/>
                            <w:b/>
                            <w:sz w:val="15"/>
                          </w:rPr>
                          <w:t>is</w:t>
                        </w:r>
                        <w:r>
                          <w:rPr>
                            <w:rFonts w:ascii="Arial"/>
                            <w:b/>
                            <w:spacing w:val="-1"/>
                            <w:sz w:val="15"/>
                          </w:rPr>
                          <w:t> </w:t>
                        </w:r>
                        <w:r>
                          <w:rPr>
                            <w:rFonts w:ascii="Arial"/>
                            <w:b/>
                            <w:sz w:val="15"/>
                          </w:rPr>
                          <w:t>a m</w:t>
                        </w:r>
                        <w:r>
                          <w:rPr>
                            <w:rFonts w:ascii="Arial"/>
                            <w:b/>
                            <w:spacing w:val="-1"/>
                            <w:sz w:val="15"/>
                          </w:rPr>
                          <w:t>a</w:t>
                        </w:r>
                        <w:r>
                          <w:rPr>
                            <w:rFonts w:ascii="Arial"/>
                            <w:b/>
                            <w:sz w:val="15"/>
                          </w:rPr>
                          <w:t>t</w:t>
                        </w:r>
                        <w:r>
                          <w:rPr>
                            <w:rFonts w:ascii="Arial"/>
                            <w:b/>
                            <w:spacing w:val="-1"/>
                            <w:sz w:val="15"/>
                          </w:rPr>
                          <w:t>t</w:t>
                        </w:r>
                        <w:r>
                          <w:rPr>
                            <w:rFonts w:ascii="Arial"/>
                            <w:b/>
                            <w:sz w:val="15"/>
                          </w:rPr>
                          <w:t>er</w:t>
                        </w:r>
                        <w:r>
                          <w:rPr>
                            <w:rFonts w:ascii="Arial"/>
                            <w:b/>
                            <w:spacing w:val="-1"/>
                            <w:sz w:val="15"/>
                          </w:rPr>
                          <w:t> </w:t>
                        </w:r>
                        <w:r>
                          <w:rPr>
                            <w:rFonts w:ascii="Arial"/>
                            <w:b/>
                            <w:sz w:val="15"/>
                          </w:rPr>
                          <w:t>of</w:t>
                        </w:r>
                        <w:r>
                          <w:rPr>
                            <w:rFonts w:ascii="Arial"/>
                            <w:b/>
                            <w:spacing w:val="-1"/>
                            <w:sz w:val="15"/>
                          </w:rPr>
                          <w:t> p</w:t>
                        </w:r>
                        <w:r>
                          <w:rPr>
                            <w:rFonts w:ascii="Arial"/>
                            <w:b/>
                            <w:sz w:val="15"/>
                          </w:rPr>
                          <w:t>u</w:t>
                        </w:r>
                        <w:r>
                          <w:rPr>
                            <w:rFonts w:ascii="Arial"/>
                            <w:b/>
                            <w:spacing w:val="-1"/>
                            <w:sz w:val="15"/>
                          </w:rPr>
                          <w:t>b</w:t>
                        </w:r>
                        <w:r>
                          <w:rPr>
                            <w:rFonts w:ascii="Arial"/>
                            <w:b/>
                            <w:sz w:val="15"/>
                          </w:rPr>
                          <w:t>lic</w:t>
                        </w:r>
                        <w:r>
                          <w:rPr>
                            <w:rFonts w:ascii="Arial"/>
                            <w:b/>
                            <w:spacing w:val="-1"/>
                            <w:sz w:val="15"/>
                          </w:rPr>
                          <w:t> r</w:t>
                        </w:r>
                        <w:r>
                          <w:rPr>
                            <w:rFonts w:ascii="Arial"/>
                            <w:b/>
                            <w:sz w:val="15"/>
                          </w:rPr>
                          <w:t>ec</w:t>
                        </w:r>
                        <w:r>
                          <w:rPr>
                            <w:rFonts w:ascii="Arial"/>
                            <w:b/>
                            <w:spacing w:val="-1"/>
                            <w:sz w:val="15"/>
                          </w:rPr>
                          <w:t>o</w:t>
                        </w:r>
                        <w:r>
                          <w:rPr>
                            <w:rFonts w:ascii="Arial"/>
                            <w:b/>
                            <w:sz w:val="15"/>
                          </w:rPr>
                          <w:t>r</w:t>
                        </w:r>
                        <w:r>
                          <w:rPr>
                            <w:rFonts w:ascii="Arial"/>
                            <w:b/>
                            <w:spacing w:val="-1"/>
                            <w:sz w:val="15"/>
                          </w:rPr>
                          <w:t>d</w:t>
                        </w:r>
                        <w:r>
                          <w:rPr>
                            <w:rFonts w:ascii="Arial"/>
                            <w:b/>
                            <w:sz w:val="15"/>
                          </w:rPr>
                          <w:t>,</w:t>
                        </w:r>
                        <w:r>
                          <w:rPr>
                            <w:rFonts w:ascii="Arial"/>
                            <w:b/>
                            <w:spacing w:val="-1"/>
                            <w:sz w:val="15"/>
                          </w:rPr>
                          <w:t> </w:t>
                        </w:r>
                        <w:r>
                          <w:rPr>
                            <w:rFonts w:ascii="Arial"/>
                            <w:b/>
                            <w:sz w:val="15"/>
                          </w:rPr>
                          <w:t>a</w:t>
                        </w:r>
                        <w:r>
                          <w:rPr>
                            <w:rFonts w:ascii="Arial"/>
                            <w:b/>
                            <w:spacing w:val="-1"/>
                            <w:sz w:val="15"/>
                          </w:rPr>
                          <w:t>n</w:t>
                        </w:r>
                        <w:r>
                          <w:rPr>
                            <w:rFonts w:ascii="Arial"/>
                            <w:b/>
                            <w:sz w:val="15"/>
                          </w:rPr>
                          <w:t>d</w:t>
                        </w:r>
                        <w:r>
                          <w:rPr>
                            <w:rFonts w:ascii="Arial"/>
                            <w:b/>
                            <w:spacing w:val="-1"/>
                            <w:sz w:val="15"/>
                          </w:rPr>
                          <w:t> </w:t>
                        </w:r>
                        <w:r>
                          <w:rPr>
                            <w:rFonts w:ascii="Arial"/>
                            <w:b/>
                            <w:sz w:val="15"/>
                          </w:rPr>
                          <w:t>no</w:t>
                        </w:r>
                        <w:r>
                          <w:rPr>
                            <w:rFonts w:ascii="Arial"/>
                            <w:b/>
                            <w:spacing w:val="-1"/>
                            <w:sz w:val="15"/>
                          </w:rPr>
                          <w:t> c</w:t>
                        </w:r>
                        <w:r>
                          <w:rPr>
                            <w:rFonts w:ascii="Arial"/>
                            <w:b/>
                            <w:sz w:val="15"/>
                          </w:rPr>
                          <w:t>o</w:t>
                        </w:r>
                        <w:r>
                          <w:rPr>
                            <w:rFonts w:ascii="Arial"/>
                            <w:b/>
                            <w:spacing w:val="-1"/>
                            <w:sz w:val="15"/>
                          </w:rPr>
                          <w:t>n</w:t>
                        </w:r>
                        <w:r>
                          <w:rPr>
                            <w:rFonts w:ascii="Arial"/>
                            <w:b/>
                            <w:sz w:val="15"/>
                          </w:rPr>
                          <w:t>f</w:t>
                        </w:r>
                        <w:r>
                          <w:rPr>
                            <w:rFonts w:ascii="Arial"/>
                            <w:b/>
                            <w:spacing w:val="-1"/>
                            <w:sz w:val="15"/>
                          </w:rPr>
                          <w:t>i</w:t>
                        </w:r>
                        <w:r>
                          <w:rPr>
                            <w:rFonts w:ascii="Arial"/>
                            <w:b/>
                            <w:sz w:val="15"/>
                          </w:rPr>
                          <w:t>d</w:t>
                        </w:r>
                        <w:r>
                          <w:rPr>
                            <w:rFonts w:ascii="Arial"/>
                            <w:b/>
                            <w:spacing w:val="-1"/>
                            <w:sz w:val="15"/>
                          </w:rPr>
                          <w:t>e</w:t>
                        </w:r>
                        <w:r>
                          <w:rPr>
                            <w:rFonts w:ascii="Arial"/>
                            <w:b/>
                            <w:sz w:val="15"/>
                          </w:rPr>
                          <w:t>n</w:t>
                        </w:r>
                        <w:r>
                          <w:rPr>
                            <w:rFonts w:ascii="Arial"/>
                            <w:b/>
                            <w:spacing w:val="-1"/>
                            <w:sz w:val="15"/>
                          </w:rPr>
                          <w:t>t</w:t>
                        </w:r>
                        <w:r>
                          <w:rPr>
                            <w:rFonts w:ascii="Arial"/>
                            <w:b/>
                            <w:sz w:val="15"/>
                          </w:rPr>
                          <w:t>i</w:t>
                        </w:r>
                        <w:r>
                          <w:rPr>
                            <w:rFonts w:ascii="Arial"/>
                            <w:b/>
                            <w:spacing w:val="-1"/>
                            <w:sz w:val="15"/>
                          </w:rPr>
                          <w:t>a</w:t>
                        </w:r>
                        <w:r>
                          <w:rPr>
                            <w:rFonts w:ascii="Arial"/>
                            <w:b/>
                            <w:sz w:val="15"/>
                          </w:rPr>
                          <w:t>lity</w:t>
                        </w:r>
                        <w:r>
                          <w:rPr>
                            <w:rFonts w:ascii="Arial"/>
                            <w:b/>
                            <w:spacing w:val="-1"/>
                            <w:sz w:val="15"/>
                          </w:rPr>
                          <w:t> </w:t>
                        </w:r>
                        <w:r>
                          <w:rPr>
                            <w:rFonts w:ascii="Arial"/>
                            <w:b/>
                            <w:sz w:val="15"/>
                          </w:rPr>
                          <w:t>is</w:t>
                        </w:r>
                        <w:r>
                          <w:rPr>
                            <w:rFonts w:ascii="Arial"/>
                            <w:b/>
                            <w:sz w:val="15"/>
                          </w:rPr>
                          <w:t> </w:t>
                        </w:r>
                        <w:r>
                          <w:rPr>
                            <w:rFonts w:ascii="Arial"/>
                            <w:b/>
                            <w:spacing w:val="-1"/>
                            <w:sz w:val="15"/>
                          </w:rPr>
                          <w:t>p</w:t>
                        </w:r>
                        <w:r>
                          <w:rPr>
                            <w:rFonts w:ascii="Arial"/>
                            <w:b/>
                            <w:sz w:val="15"/>
                          </w:rPr>
                          <w:t>r</w:t>
                        </w:r>
                        <w:r>
                          <w:rPr>
                            <w:rFonts w:ascii="Arial"/>
                            <w:b/>
                            <w:spacing w:val="-1"/>
                            <w:sz w:val="15"/>
                          </w:rPr>
                          <w:t>o</w:t>
                        </w:r>
                        <w:r>
                          <w:rPr>
                            <w:rFonts w:ascii="Arial"/>
                            <w:b/>
                            <w:spacing w:val="1"/>
                            <w:sz w:val="15"/>
                          </w:rPr>
                          <w:t>m</w:t>
                        </w:r>
                        <w:r>
                          <w:rPr>
                            <w:rFonts w:ascii="Arial"/>
                            <w:b/>
                            <w:spacing w:val="-1"/>
                            <w:sz w:val="15"/>
                          </w:rPr>
                          <w:t>i</w:t>
                        </w:r>
                        <w:r>
                          <w:rPr>
                            <w:rFonts w:ascii="Arial"/>
                            <w:b/>
                            <w:sz w:val="15"/>
                          </w:rPr>
                          <w:t>s</w:t>
                        </w:r>
                        <w:r>
                          <w:rPr>
                            <w:rFonts w:ascii="Arial"/>
                            <w:b/>
                            <w:spacing w:val="-1"/>
                            <w:sz w:val="15"/>
                          </w:rPr>
                          <w:t>e</w:t>
                        </w:r>
                        <w:r>
                          <w:rPr>
                            <w:rFonts w:ascii="Arial"/>
                            <w:b/>
                            <w:sz w:val="15"/>
                          </w:rPr>
                          <w:t>d</w:t>
                        </w:r>
                        <w:r>
                          <w:rPr>
                            <w:rFonts w:ascii="Arial"/>
                            <w:b/>
                            <w:spacing w:val="-1"/>
                            <w:sz w:val="15"/>
                          </w:rPr>
                          <w:t> </w:t>
                        </w:r>
                        <w:r>
                          <w:rPr>
                            <w:rFonts w:ascii="Arial"/>
                            <w:b/>
                            <w:sz w:val="15"/>
                          </w:rPr>
                          <w:t>to</w:t>
                        </w:r>
                        <w:r>
                          <w:rPr>
                            <w:rFonts w:ascii="Arial"/>
                            <w:b/>
                            <w:spacing w:val="-1"/>
                            <w:sz w:val="15"/>
                          </w:rPr>
                          <w:t> </w:t>
                        </w:r>
                        <w:r>
                          <w:rPr>
                            <w:rFonts w:ascii="Arial"/>
                            <w:b/>
                            <w:sz w:val="15"/>
                          </w:rPr>
                          <w:t>a</w:t>
                        </w:r>
                        <w:r>
                          <w:rPr>
                            <w:rFonts w:ascii="Arial"/>
                            <w:b/>
                            <w:spacing w:val="-1"/>
                            <w:sz w:val="15"/>
                          </w:rPr>
                          <w:t>n</w:t>
                        </w:r>
                        <w:r>
                          <w:rPr>
                            <w:rFonts w:ascii="Arial"/>
                            <w:b/>
                            <w:sz w:val="15"/>
                          </w:rPr>
                          <w:t>y</w:t>
                        </w:r>
                        <w:r>
                          <w:rPr>
                            <w:rFonts w:ascii="Arial"/>
                            <w:b/>
                            <w:spacing w:val="-1"/>
                            <w:sz w:val="15"/>
                          </w:rPr>
                          <w:t> </w:t>
                        </w:r>
                        <w:r>
                          <w:rPr>
                            <w:rFonts w:ascii="Arial"/>
                            <w:b/>
                            <w:sz w:val="15"/>
                          </w:rPr>
                          <w:t>r</w:t>
                        </w:r>
                        <w:r>
                          <w:rPr>
                            <w:rFonts w:ascii="Arial"/>
                            <w:b/>
                            <w:spacing w:val="-1"/>
                            <w:sz w:val="15"/>
                          </w:rPr>
                          <w:t>e</w:t>
                        </w:r>
                        <w:r>
                          <w:rPr>
                            <w:rFonts w:ascii="Arial"/>
                            <w:b/>
                            <w:sz w:val="15"/>
                          </w:rPr>
                          <w:t>s</w:t>
                        </w:r>
                        <w:r>
                          <w:rPr>
                            <w:rFonts w:ascii="Arial"/>
                            <w:b/>
                            <w:spacing w:val="-1"/>
                            <w:sz w:val="15"/>
                          </w:rPr>
                          <w:t>p</w:t>
                        </w:r>
                        <w:r>
                          <w:rPr>
                            <w:rFonts w:ascii="Arial"/>
                            <w:b/>
                            <w:sz w:val="15"/>
                          </w:rPr>
                          <w:t>o</w:t>
                        </w:r>
                        <w:r>
                          <w:rPr>
                            <w:rFonts w:ascii="Arial"/>
                            <w:b/>
                            <w:spacing w:val="-1"/>
                            <w:sz w:val="15"/>
                          </w:rPr>
                          <w:t>nd</w:t>
                        </w:r>
                        <w:r>
                          <w:rPr>
                            <w:rFonts w:ascii="Arial"/>
                            <w:b/>
                            <w:sz w:val="15"/>
                          </w:rPr>
                          <w:t>e</w:t>
                        </w:r>
                        <w:r>
                          <w:rPr>
                            <w:rFonts w:ascii="Arial"/>
                            <w:b/>
                            <w:spacing w:val="-1"/>
                            <w:sz w:val="15"/>
                          </w:rPr>
                          <w:t>n</w:t>
                        </w:r>
                        <w:r>
                          <w:rPr>
                            <w:rFonts w:ascii="Arial"/>
                            <w:b/>
                            <w:sz w:val="15"/>
                          </w:rPr>
                          <w:t>t. </w:t>
                        </w:r>
                        <w:r>
                          <w:rPr>
                            <w:rFonts w:ascii="Arial"/>
                            <w:b/>
                            <w:spacing w:val="-1"/>
                            <w:sz w:val="15"/>
                          </w:rPr>
                          <w:t> Pl</w:t>
                        </w:r>
                        <w:r>
                          <w:rPr>
                            <w:rFonts w:ascii="Arial"/>
                            <w:b/>
                            <w:sz w:val="15"/>
                          </w:rPr>
                          <w:t>e</w:t>
                        </w:r>
                        <w:r>
                          <w:rPr>
                            <w:rFonts w:ascii="Arial"/>
                            <w:b/>
                            <w:spacing w:val="-1"/>
                            <w:sz w:val="15"/>
                          </w:rPr>
                          <w:t>a</w:t>
                        </w:r>
                        <w:r>
                          <w:rPr>
                            <w:rFonts w:ascii="Arial"/>
                            <w:b/>
                            <w:sz w:val="15"/>
                          </w:rPr>
                          <w:t>se</w:t>
                        </w:r>
                        <w:r>
                          <w:rPr>
                            <w:rFonts w:ascii="Arial"/>
                            <w:b/>
                            <w:spacing w:val="-1"/>
                            <w:sz w:val="15"/>
                          </w:rPr>
                          <w:t> n</w:t>
                        </w:r>
                        <w:r>
                          <w:rPr>
                            <w:rFonts w:ascii="Arial"/>
                            <w:b/>
                            <w:sz w:val="15"/>
                          </w:rPr>
                          <w:t>o</w:t>
                        </w:r>
                        <w:r>
                          <w:rPr>
                            <w:rFonts w:ascii="Arial"/>
                            <w:b/>
                            <w:spacing w:val="-1"/>
                            <w:sz w:val="15"/>
                          </w:rPr>
                          <w:t>t</w:t>
                        </w:r>
                        <w:r>
                          <w:rPr>
                            <w:rFonts w:ascii="Arial"/>
                            <w:b/>
                            <w:sz w:val="15"/>
                          </w:rPr>
                          <w:t>e </w:t>
                        </w:r>
                        <w:r>
                          <w:rPr>
                            <w:rFonts w:ascii="Arial"/>
                            <w:b/>
                            <w:spacing w:val="-1"/>
                            <w:sz w:val="15"/>
                          </w:rPr>
                          <w:t>t</w:t>
                        </w:r>
                        <w:r>
                          <w:rPr>
                            <w:rFonts w:ascii="Arial"/>
                            <w:b/>
                            <w:sz w:val="15"/>
                          </w:rPr>
                          <w:t>h</w:t>
                        </w:r>
                        <w:r>
                          <w:rPr>
                            <w:rFonts w:ascii="Arial"/>
                            <w:b/>
                            <w:spacing w:val="-1"/>
                            <w:sz w:val="15"/>
                          </w:rPr>
                          <w:t>a</w:t>
                        </w:r>
                        <w:r>
                          <w:rPr>
                            <w:rFonts w:ascii="Arial"/>
                            <w:b/>
                            <w:sz w:val="15"/>
                          </w:rPr>
                          <w:t>t</w:t>
                        </w:r>
                        <w:r>
                          <w:rPr>
                            <w:rFonts w:ascii="Arial"/>
                            <w:b/>
                            <w:spacing w:val="-1"/>
                            <w:sz w:val="15"/>
                          </w:rPr>
                          <w:t> </w:t>
                        </w:r>
                        <w:r>
                          <w:rPr>
                            <w:rFonts w:ascii="Arial"/>
                            <w:b/>
                            <w:sz w:val="15"/>
                          </w:rPr>
                          <w:t>an</w:t>
                        </w:r>
                        <w:r>
                          <w:rPr>
                            <w:rFonts w:ascii="Arial"/>
                            <w:b/>
                            <w:spacing w:val="-1"/>
                            <w:sz w:val="15"/>
                          </w:rPr>
                          <w:t> </w:t>
                        </w:r>
                        <w:r>
                          <w:rPr>
                            <w:rFonts w:ascii="Arial"/>
                            <w:b/>
                            <w:sz w:val="15"/>
                          </w:rPr>
                          <w:t>a</w:t>
                        </w:r>
                        <w:r>
                          <w:rPr>
                            <w:rFonts w:ascii="Arial"/>
                            <w:b/>
                            <w:spacing w:val="-1"/>
                            <w:sz w:val="15"/>
                          </w:rPr>
                          <w:t>ge</w:t>
                        </w:r>
                        <w:r>
                          <w:rPr>
                            <w:rFonts w:ascii="Arial"/>
                            <w:b/>
                            <w:sz w:val="15"/>
                          </w:rPr>
                          <w:t>n</w:t>
                        </w:r>
                        <w:r>
                          <w:rPr>
                            <w:rFonts w:ascii="Arial"/>
                            <w:b/>
                            <w:spacing w:val="-1"/>
                            <w:sz w:val="15"/>
                          </w:rPr>
                          <w:t>c</w:t>
                        </w:r>
                        <w:r>
                          <w:rPr>
                            <w:rFonts w:ascii="Arial"/>
                            <w:b/>
                            <w:sz w:val="15"/>
                          </w:rPr>
                          <w:t>y </w:t>
                        </w:r>
                        <w:r>
                          <w:rPr>
                            <w:rFonts w:ascii="Arial"/>
                            <w:b/>
                            <w:spacing w:val="-1"/>
                            <w:sz w:val="15"/>
                          </w:rPr>
                          <w:t>ma</w:t>
                        </w:r>
                        <w:r>
                          <w:rPr>
                            <w:rFonts w:ascii="Arial"/>
                            <w:b/>
                            <w:sz w:val="15"/>
                          </w:rPr>
                          <w:t>y</w:t>
                        </w:r>
                        <w:r>
                          <w:rPr>
                            <w:rFonts w:ascii="Arial"/>
                            <w:b/>
                            <w:spacing w:val="-1"/>
                            <w:sz w:val="15"/>
                          </w:rPr>
                          <w:t> </w:t>
                        </w:r>
                        <w:r>
                          <w:rPr>
                            <w:rFonts w:ascii="Arial"/>
                            <w:b/>
                            <w:sz w:val="15"/>
                          </w:rPr>
                          <w:t>n</w:t>
                        </w:r>
                        <w:r>
                          <w:rPr>
                            <w:rFonts w:ascii="Arial"/>
                            <w:b/>
                            <w:spacing w:val="-1"/>
                            <w:sz w:val="15"/>
                          </w:rPr>
                          <w:t>o</w:t>
                        </w:r>
                        <w:r>
                          <w:rPr>
                            <w:rFonts w:ascii="Arial"/>
                            <w:b/>
                            <w:sz w:val="15"/>
                          </w:rPr>
                          <w:t>t </w:t>
                        </w:r>
                        <w:r>
                          <w:rPr>
                            <w:rFonts w:ascii="Arial"/>
                            <w:b/>
                            <w:spacing w:val="-1"/>
                            <w:sz w:val="15"/>
                          </w:rPr>
                          <w:t>co</w:t>
                        </w:r>
                        <w:r>
                          <w:rPr>
                            <w:rFonts w:ascii="Arial"/>
                            <w:b/>
                            <w:sz w:val="15"/>
                          </w:rPr>
                          <w:t>n</w:t>
                        </w:r>
                        <w:r>
                          <w:rPr>
                            <w:rFonts w:ascii="Arial"/>
                            <w:b/>
                            <w:spacing w:val="-1"/>
                            <w:sz w:val="15"/>
                          </w:rPr>
                          <w:t>du</w:t>
                        </w:r>
                        <w:r>
                          <w:rPr>
                            <w:rFonts w:ascii="Arial"/>
                            <w:b/>
                            <w:sz w:val="15"/>
                          </w:rPr>
                          <w:t>ct</w:t>
                        </w:r>
                        <w:r>
                          <w:rPr>
                            <w:rFonts w:ascii="Arial"/>
                            <w:b/>
                            <w:spacing w:val="-1"/>
                            <w:sz w:val="15"/>
                          </w:rPr>
                          <w:t> </w:t>
                        </w:r>
                        <w:r>
                          <w:rPr>
                            <w:rFonts w:ascii="Arial"/>
                            <w:b/>
                            <w:sz w:val="15"/>
                          </w:rPr>
                          <w:t>or</w:t>
                        </w:r>
                        <w:r>
                          <w:rPr>
                            <w:rFonts w:ascii="Arial"/>
                            <w:b/>
                            <w:spacing w:val="-1"/>
                            <w:sz w:val="15"/>
                          </w:rPr>
                          <w:t> </w:t>
                        </w:r>
                        <w:r>
                          <w:rPr>
                            <w:rFonts w:ascii="Arial"/>
                            <w:b/>
                            <w:sz w:val="15"/>
                          </w:rPr>
                          <w:t>s</w:t>
                        </w:r>
                        <w:r>
                          <w:rPr>
                            <w:rFonts w:ascii="Arial"/>
                            <w:b/>
                            <w:spacing w:val="-1"/>
                            <w:sz w:val="15"/>
                          </w:rPr>
                          <w:t>po</w:t>
                        </w:r>
                        <w:r>
                          <w:rPr>
                            <w:rFonts w:ascii="Arial"/>
                            <w:b/>
                            <w:sz w:val="15"/>
                          </w:rPr>
                          <w:t>n</w:t>
                        </w:r>
                        <w:r>
                          <w:rPr>
                            <w:rFonts w:ascii="Arial"/>
                            <w:b/>
                            <w:spacing w:val="-1"/>
                            <w:sz w:val="15"/>
                          </w:rPr>
                          <w:t>s</w:t>
                        </w:r>
                        <w:r>
                          <w:rPr>
                            <w:rFonts w:ascii="Arial"/>
                            <w:b/>
                            <w:sz w:val="15"/>
                          </w:rPr>
                          <w:t>o</w:t>
                        </w:r>
                        <w:r>
                          <w:rPr>
                            <w:rFonts w:ascii="Arial"/>
                            <w:b/>
                            <w:spacing w:val="-1"/>
                            <w:sz w:val="15"/>
                          </w:rPr>
                          <w:t>r</w:t>
                        </w:r>
                        <w:r>
                          <w:rPr>
                            <w:rFonts w:ascii="Arial"/>
                            <w:b/>
                            <w:sz w:val="15"/>
                          </w:rPr>
                          <w:t>,</w:t>
                        </w:r>
                        <w:r>
                          <w:rPr>
                            <w:rFonts w:ascii="Arial"/>
                            <w:b/>
                            <w:spacing w:val="-1"/>
                            <w:sz w:val="15"/>
                          </w:rPr>
                          <w:t> a</w:t>
                        </w:r>
                        <w:r>
                          <w:rPr>
                            <w:rFonts w:ascii="Arial"/>
                            <w:b/>
                            <w:sz w:val="15"/>
                          </w:rPr>
                          <w:t>nd</w:t>
                        </w:r>
                        <w:r>
                          <w:rPr>
                            <w:rFonts w:ascii="Arial"/>
                            <w:b/>
                            <w:spacing w:val="-1"/>
                            <w:sz w:val="15"/>
                          </w:rPr>
                          <w:t> </w:t>
                        </w:r>
                        <w:r>
                          <w:rPr>
                            <w:rFonts w:ascii="Arial"/>
                            <w:b/>
                            <w:sz w:val="15"/>
                          </w:rPr>
                          <w:t>a</w:t>
                        </w:r>
                        <w:r>
                          <w:rPr>
                            <w:rFonts w:ascii="Arial"/>
                            <w:b/>
                            <w:spacing w:val="-1"/>
                            <w:sz w:val="15"/>
                          </w:rPr>
                          <w:t> p</w:t>
                        </w:r>
                        <w:r>
                          <w:rPr>
                            <w:rFonts w:ascii="Arial"/>
                            <w:b/>
                            <w:sz w:val="15"/>
                          </w:rPr>
                          <w:t>e</w:t>
                        </w:r>
                        <w:r>
                          <w:rPr>
                            <w:rFonts w:ascii="Arial"/>
                            <w:b/>
                            <w:spacing w:val="-1"/>
                            <w:sz w:val="15"/>
                          </w:rPr>
                          <w:t>r</w:t>
                        </w:r>
                        <w:r>
                          <w:rPr>
                            <w:rFonts w:ascii="Arial"/>
                            <w:b/>
                            <w:sz w:val="15"/>
                          </w:rPr>
                          <w:t>s</w:t>
                        </w:r>
                        <w:r>
                          <w:rPr>
                            <w:rFonts w:ascii="Arial"/>
                            <w:b/>
                            <w:spacing w:val="-1"/>
                            <w:sz w:val="15"/>
                          </w:rPr>
                          <w:t>o</w:t>
                        </w:r>
                        <w:r>
                          <w:rPr>
                            <w:rFonts w:ascii="Arial"/>
                            <w:b/>
                            <w:sz w:val="15"/>
                          </w:rPr>
                          <w:t>n</w:t>
                        </w:r>
                        <w:r>
                          <w:rPr>
                            <w:rFonts w:ascii="Arial"/>
                            <w:b/>
                            <w:spacing w:val="-1"/>
                            <w:sz w:val="15"/>
                          </w:rPr>
                          <w:t> i</w:t>
                        </w:r>
                        <w:r>
                          <w:rPr>
                            <w:rFonts w:ascii="Arial"/>
                            <w:b/>
                            <w:sz w:val="15"/>
                          </w:rPr>
                          <w:t>s</w:t>
                        </w:r>
                        <w:r>
                          <w:rPr>
                            <w:rFonts w:ascii="Arial"/>
                            <w:b/>
                            <w:spacing w:val="-1"/>
                            <w:sz w:val="15"/>
                          </w:rPr>
                          <w:t> </w:t>
                        </w:r>
                        <w:r>
                          <w:rPr>
                            <w:rFonts w:ascii="Arial"/>
                            <w:b/>
                            <w:sz w:val="15"/>
                          </w:rPr>
                          <w:t>n</w:t>
                        </w:r>
                        <w:r>
                          <w:rPr>
                            <w:rFonts w:ascii="Arial"/>
                            <w:b/>
                            <w:spacing w:val="-1"/>
                            <w:sz w:val="15"/>
                          </w:rPr>
                          <w:t>o</w:t>
                        </w:r>
                        <w:r>
                          <w:rPr>
                            <w:rFonts w:ascii="Arial"/>
                            <w:b/>
                            <w:sz w:val="15"/>
                          </w:rPr>
                          <w:t>t</w:t>
                        </w:r>
                        <w:r>
                          <w:rPr>
                            <w:rFonts w:ascii="Arial"/>
                            <w:b/>
                            <w:spacing w:val="-1"/>
                            <w:sz w:val="15"/>
                          </w:rPr>
                          <w:t> </w:t>
                        </w:r>
                        <w:r>
                          <w:rPr>
                            <w:rFonts w:ascii="Arial"/>
                            <w:b/>
                            <w:sz w:val="15"/>
                          </w:rPr>
                          <w:t>re</w:t>
                        </w:r>
                        <w:r>
                          <w:rPr>
                            <w:rFonts w:ascii="Arial"/>
                            <w:b/>
                            <w:spacing w:val="-1"/>
                            <w:sz w:val="15"/>
                          </w:rPr>
                          <w:t>qui</w:t>
                        </w:r>
                        <w:r>
                          <w:rPr>
                            <w:rFonts w:ascii="Arial"/>
                            <w:b/>
                            <w:sz w:val="15"/>
                          </w:rPr>
                          <w:t>r</w:t>
                        </w:r>
                        <w:r>
                          <w:rPr>
                            <w:rFonts w:ascii="Arial"/>
                            <w:b/>
                            <w:spacing w:val="-1"/>
                            <w:sz w:val="15"/>
                          </w:rPr>
                          <w:t>e</w:t>
                        </w:r>
                        <w:r>
                          <w:rPr>
                            <w:rFonts w:ascii="Arial"/>
                            <w:b/>
                            <w:sz w:val="15"/>
                          </w:rPr>
                          <w:t>d</w:t>
                        </w:r>
                        <w:r>
                          <w:rPr>
                            <w:rFonts w:ascii="Arial"/>
                            <w:b/>
                            <w:spacing w:val="-1"/>
                            <w:sz w:val="15"/>
                          </w:rPr>
                          <w:t> </w:t>
                        </w:r>
                        <w:r>
                          <w:rPr>
                            <w:rFonts w:ascii="Arial"/>
                            <w:b/>
                            <w:sz w:val="15"/>
                          </w:rPr>
                          <w:t>to</w:t>
                        </w:r>
                        <w:r>
                          <w:rPr>
                            <w:rFonts w:ascii="Arial"/>
                            <w:b/>
                            <w:spacing w:val="-1"/>
                            <w:sz w:val="15"/>
                          </w:rPr>
                          <w:t> </w:t>
                        </w:r>
                        <w:r>
                          <w:rPr>
                            <w:rFonts w:ascii="Arial"/>
                            <w:b/>
                            <w:sz w:val="15"/>
                          </w:rPr>
                          <w:t>r</w:t>
                        </w:r>
                        <w:r>
                          <w:rPr>
                            <w:rFonts w:ascii="Arial"/>
                            <w:b/>
                            <w:spacing w:val="-1"/>
                            <w:sz w:val="15"/>
                          </w:rPr>
                          <w:t>e</w:t>
                        </w:r>
                        <w:r>
                          <w:rPr>
                            <w:rFonts w:ascii="Arial"/>
                            <w:b/>
                            <w:sz w:val="15"/>
                          </w:rPr>
                          <w:t>s</w:t>
                        </w:r>
                        <w:r>
                          <w:rPr>
                            <w:rFonts w:ascii="Arial"/>
                            <w:b/>
                            <w:spacing w:val="-1"/>
                            <w:sz w:val="15"/>
                          </w:rPr>
                          <w:t>po</w:t>
                        </w:r>
                        <w:r>
                          <w:rPr>
                            <w:rFonts w:ascii="Arial"/>
                            <w:b/>
                            <w:sz w:val="15"/>
                          </w:rPr>
                          <w:t>nd</w:t>
                        </w:r>
                        <w:r>
                          <w:rPr>
                            <w:rFonts w:ascii="Arial"/>
                            <w:b/>
                            <w:spacing w:val="-1"/>
                            <w:sz w:val="15"/>
                          </w:rPr>
                          <w:t> t</w:t>
                        </w:r>
                        <w:r>
                          <w:rPr>
                            <w:rFonts w:ascii="Arial"/>
                            <w:b/>
                            <w:sz w:val="15"/>
                          </w:rPr>
                          <w:t>o</w:t>
                        </w:r>
                        <w:r>
                          <w:rPr>
                            <w:rFonts w:ascii="Arial"/>
                            <w:b/>
                            <w:spacing w:val="-3"/>
                            <w:sz w:val="15"/>
                          </w:rPr>
                          <w:t> </w:t>
                        </w:r>
                        <w:r>
                          <w:rPr>
                            <w:rFonts w:ascii="Arial"/>
                            <w:b/>
                            <w:sz w:val="15"/>
                          </w:rPr>
                          <w:t>a </w:t>
                        </w:r>
                        <w:r>
                          <w:rPr>
                            <w:rFonts w:ascii="Arial"/>
                            <w:b/>
                            <w:spacing w:val="-1"/>
                            <w:sz w:val="15"/>
                          </w:rPr>
                          <w:t>c</w:t>
                        </w:r>
                        <w:r>
                          <w:rPr>
                            <w:rFonts w:ascii="Arial"/>
                            <w:b/>
                            <w:sz w:val="15"/>
                          </w:rPr>
                          <w:t>o</w:t>
                        </w:r>
                        <w:r>
                          <w:rPr>
                            <w:rFonts w:ascii="Arial"/>
                            <w:b/>
                            <w:spacing w:val="-1"/>
                            <w:sz w:val="15"/>
                          </w:rPr>
                          <w:t>l</w:t>
                        </w:r>
                        <w:r>
                          <w:rPr>
                            <w:rFonts w:ascii="Arial"/>
                            <w:b/>
                            <w:sz w:val="15"/>
                          </w:rPr>
                          <w:t>le</w:t>
                        </w:r>
                        <w:r>
                          <w:rPr>
                            <w:rFonts w:ascii="Arial"/>
                            <w:b/>
                            <w:spacing w:val="-1"/>
                            <w:sz w:val="15"/>
                          </w:rPr>
                          <w:t>c</w:t>
                        </w:r>
                        <w:r>
                          <w:rPr>
                            <w:rFonts w:ascii="Arial"/>
                            <w:b/>
                            <w:sz w:val="15"/>
                          </w:rPr>
                          <w:t>t</w:t>
                        </w:r>
                        <w:r>
                          <w:rPr>
                            <w:rFonts w:ascii="Arial"/>
                            <w:b/>
                            <w:spacing w:val="-1"/>
                            <w:sz w:val="15"/>
                          </w:rPr>
                          <w:t>i</w:t>
                        </w:r>
                        <w:r>
                          <w:rPr>
                            <w:rFonts w:ascii="Arial"/>
                            <w:b/>
                            <w:sz w:val="15"/>
                          </w:rPr>
                          <w:t>on</w:t>
                        </w:r>
                        <w:r>
                          <w:rPr>
                            <w:rFonts w:ascii="Arial"/>
                            <w:b/>
                            <w:spacing w:val="-1"/>
                            <w:sz w:val="15"/>
                          </w:rPr>
                          <w:t> o</w:t>
                        </w:r>
                        <w:r>
                          <w:rPr>
                            <w:rFonts w:ascii="Arial"/>
                            <w:b/>
                            <w:sz w:val="15"/>
                          </w:rPr>
                          <w:t>f</w:t>
                        </w:r>
                        <w:r>
                          <w:rPr>
                            <w:rFonts w:ascii="Arial"/>
                            <w:b/>
                            <w:sz w:val="15"/>
                          </w:rPr>
                          <w:t> inform</w:t>
                        </w:r>
                        <w:r>
                          <w:rPr>
                            <w:rFonts w:ascii="Arial"/>
                            <w:b/>
                            <w:spacing w:val="-1"/>
                            <w:sz w:val="15"/>
                          </w:rPr>
                          <w:t>a</w:t>
                        </w:r>
                        <w:r>
                          <w:rPr>
                            <w:rFonts w:ascii="Arial"/>
                            <w:b/>
                            <w:sz w:val="15"/>
                          </w:rPr>
                          <w:t>tion unl</w:t>
                        </w:r>
                        <w:r>
                          <w:rPr>
                            <w:rFonts w:ascii="Arial"/>
                            <w:b/>
                            <w:spacing w:val="-1"/>
                            <w:sz w:val="15"/>
                          </w:rPr>
                          <w:t>e</w:t>
                        </w:r>
                        <w:r>
                          <w:rPr>
                            <w:rFonts w:ascii="Arial"/>
                            <w:b/>
                            <w:sz w:val="15"/>
                          </w:rPr>
                          <w:t>ss</w:t>
                        </w:r>
                        <w:r>
                          <w:rPr>
                            <w:rFonts w:ascii="Arial"/>
                            <w:b/>
                            <w:spacing w:val="-1"/>
                            <w:sz w:val="15"/>
                          </w:rPr>
                          <w:t> </w:t>
                        </w:r>
                        <w:r>
                          <w:rPr>
                            <w:rFonts w:ascii="Arial"/>
                            <w:b/>
                            <w:sz w:val="15"/>
                          </w:rPr>
                          <w:t>it</w:t>
                        </w:r>
                        <w:r>
                          <w:rPr>
                            <w:rFonts w:ascii="Arial"/>
                            <w:b/>
                            <w:spacing w:val="-1"/>
                            <w:sz w:val="15"/>
                          </w:rPr>
                          <w:t> </w:t>
                        </w:r>
                        <w:r>
                          <w:rPr>
                            <w:rFonts w:ascii="Arial"/>
                            <w:b/>
                            <w:sz w:val="15"/>
                          </w:rPr>
                          <w:t>displ</w:t>
                        </w:r>
                        <w:r>
                          <w:rPr>
                            <w:rFonts w:ascii="Arial"/>
                            <w:b/>
                            <w:spacing w:val="-1"/>
                            <w:sz w:val="15"/>
                          </w:rPr>
                          <w:t>a</w:t>
                        </w:r>
                        <w:r>
                          <w:rPr>
                            <w:rFonts w:ascii="Arial"/>
                            <w:b/>
                            <w:sz w:val="15"/>
                          </w:rPr>
                          <w:t>ys</w:t>
                        </w:r>
                        <w:r>
                          <w:rPr>
                            <w:rFonts w:ascii="Arial"/>
                            <w:b/>
                            <w:spacing w:val="-2"/>
                            <w:sz w:val="15"/>
                          </w:rPr>
                          <w:t> </w:t>
                        </w:r>
                        <w:r>
                          <w:rPr>
                            <w:rFonts w:ascii="Arial"/>
                            <w:b/>
                            <w:sz w:val="15"/>
                          </w:rPr>
                          <w:t>a</w:t>
                        </w:r>
                        <w:r>
                          <w:rPr>
                            <w:rFonts w:ascii="Arial"/>
                            <w:b/>
                            <w:spacing w:val="-1"/>
                            <w:sz w:val="15"/>
                          </w:rPr>
                          <w:t> </w:t>
                        </w:r>
                        <w:r>
                          <w:rPr>
                            <w:rFonts w:ascii="Arial"/>
                            <w:b/>
                            <w:sz w:val="15"/>
                          </w:rPr>
                          <w:t>c</w:t>
                        </w:r>
                        <w:r>
                          <w:rPr>
                            <w:rFonts w:ascii="Arial"/>
                            <w:b/>
                            <w:spacing w:val="-1"/>
                            <w:sz w:val="15"/>
                          </w:rPr>
                          <w:t>u</w:t>
                        </w:r>
                        <w:r>
                          <w:rPr>
                            <w:rFonts w:ascii="Arial"/>
                            <w:b/>
                            <w:sz w:val="15"/>
                          </w:rPr>
                          <w:t>r</w:t>
                        </w:r>
                        <w:r>
                          <w:rPr>
                            <w:rFonts w:ascii="Arial"/>
                            <w:b/>
                            <w:spacing w:val="-1"/>
                            <w:sz w:val="15"/>
                          </w:rPr>
                          <w:t>r</w:t>
                        </w:r>
                        <w:r>
                          <w:rPr>
                            <w:rFonts w:ascii="Arial"/>
                            <w:b/>
                            <w:sz w:val="15"/>
                          </w:rPr>
                          <w:t>e</w:t>
                        </w:r>
                        <w:r>
                          <w:rPr>
                            <w:rFonts w:ascii="Arial"/>
                            <w:b/>
                            <w:spacing w:val="-1"/>
                            <w:sz w:val="15"/>
                          </w:rPr>
                          <w:t>n</w:t>
                        </w:r>
                        <w:r>
                          <w:rPr>
                            <w:rFonts w:ascii="Arial"/>
                            <w:b/>
                            <w:sz w:val="15"/>
                          </w:rPr>
                          <w:t>tly</w:t>
                        </w:r>
                        <w:r>
                          <w:rPr>
                            <w:rFonts w:ascii="Arial"/>
                            <w:b/>
                            <w:spacing w:val="-1"/>
                            <w:sz w:val="15"/>
                          </w:rPr>
                          <w:t> v</w:t>
                        </w:r>
                        <w:r>
                          <w:rPr>
                            <w:rFonts w:ascii="Arial"/>
                            <w:b/>
                            <w:sz w:val="15"/>
                          </w:rPr>
                          <w:t>al</w:t>
                        </w:r>
                        <w:r>
                          <w:rPr>
                            <w:rFonts w:ascii="Arial"/>
                            <w:b/>
                            <w:spacing w:val="-1"/>
                            <w:sz w:val="15"/>
                          </w:rPr>
                          <w:t>i</w:t>
                        </w:r>
                        <w:r>
                          <w:rPr>
                            <w:rFonts w:ascii="Arial"/>
                            <w:b/>
                            <w:sz w:val="15"/>
                          </w:rPr>
                          <w:t>d </w:t>
                        </w:r>
                        <w:r>
                          <w:rPr>
                            <w:rFonts w:ascii="Arial"/>
                            <w:b/>
                            <w:spacing w:val="-1"/>
                            <w:sz w:val="15"/>
                          </w:rPr>
                          <w:t>OM</w:t>
                        </w:r>
                        <w:r>
                          <w:rPr>
                            <w:rFonts w:ascii="Arial"/>
                            <w:b/>
                            <w:sz w:val="15"/>
                          </w:rPr>
                          <w:t>B </w:t>
                        </w:r>
                        <w:r>
                          <w:rPr>
                            <w:rFonts w:ascii="Arial"/>
                            <w:b/>
                            <w:spacing w:val="-1"/>
                            <w:sz w:val="15"/>
                          </w:rPr>
                          <w:t>c</w:t>
                        </w:r>
                        <w:r>
                          <w:rPr>
                            <w:rFonts w:ascii="Arial"/>
                            <w:b/>
                            <w:sz w:val="15"/>
                          </w:rPr>
                          <w:t>o</w:t>
                        </w:r>
                        <w:r>
                          <w:rPr>
                            <w:rFonts w:ascii="Arial"/>
                            <w:b/>
                            <w:spacing w:val="-1"/>
                            <w:sz w:val="15"/>
                          </w:rPr>
                          <w:t>n</w:t>
                        </w:r>
                        <w:r>
                          <w:rPr>
                            <w:rFonts w:ascii="Arial"/>
                            <w:b/>
                            <w:sz w:val="15"/>
                          </w:rPr>
                          <w:t>t</w:t>
                        </w:r>
                        <w:r>
                          <w:rPr>
                            <w:rFonts w:ascii="Arial"/>
                            <w:b/>
                            <w:spacing w:val="-1"/>
                            <w:sz w:val="15"/>
                          </w:rPr>
                          <w:t>r</w:t>
                        </w:r>
                        <w:r>
                          <w:rPr>
                            <w:rFonts w:ascii="Arial"/>
                            <w:b/>
                            <w:sz w:val="15"/>
                          </w:rPr>
                          <w:t>ol</w:t>
                        </w:r>
                        <w:r>
                          <w:rPr>
                            <w:rFonts w:ascii="Arial"/>
                            <w:b/>
                            <w:spacing w:val="-1"/>
                            <w:sz w:val="15"/>
                          </w:rPr>
                          <w:t> </w:t>
                        </w:r>
                        <w:r>
                          <w:rPr>
                            <w:rFonts w:ascii="Arial"/>
                            <w:b/>
                            <w:sz w:val="15"/>
                          </w:rPr>
                          <w:t>n</w:t>
                        </w:r>
                        <w:r>
                          <w:rPr>
                            <w:rFonts w:ascii="Arial"/>
                            <w:b/>
                            <w:spacing w:val="-1"/>
                            <w:sz w:val="15"/>
                          </w:rPr>
                          <w:t>u</w:t>
                        </w:r>
                        <w:r>
                          <w:rPr>
                            <w:rFonts w:ascii="Arial"/>
                            <w:b/>
                            <w:sz w:val="15"/>
                          </w:rPr>
                          <w:t>m</w:t>
                        </w:r>
                        <w:r>
                          <w:rPr>
                            <w:rFonts w:ascii="Arial"/>
                            <w:b/>
                            <w:spacing w:val="-1"/>
                            <w:sz w:val="15"/>
                          </w:rPr>
                          <w:t>b</w:t>
                        </w:r>
                        <w:r>
                          <w:rPr>
                            <w:rFonts w:ascii="Arial"/>
                            <w:b/>
                            <w:sz w:val="15"/>
                          </w:rPr>
                          <w:t>er. </w:t>
                        </w:r>
                        <w:r>
                          <w:rPr>
                            <w:rFonts w:ascii="Arial"/>
                            <w:b/>
                            <w:spacing w:val="-1"/>
                            <w:sz w:val="15"/>
                          </w:rPr>
                          <w:t> Th</w:t>
                        </w:r>
                        <w:r>
                          <w:rPr>
                            <w:rFonts w:ascii="Arial"/>
                            <w:b/>
                            <w:sz w:val="15"/>
                          </w:rPr>
                          <w:t>e </w:t>
                        </w:r>
                        <w:r>
                          <w:rPr>
                            <w:rFonts w:ascii="Arial"/>
                            <w:b/>
                            <w:spacing w:val="-1"/>
                            <w:sz w:val="15"/>
                          </w:rPr>
                          <w:t>OM</w:t>
                        </w:r>
                        <w:r>
                          <w:rPr>
                            <w:rFonts w:ascii="Arial"/>
                            <w:b/>
                            <w:sz w:val="15"/>
                          </w:rPr>
                          <w:t>B c</w:t>
                        </w:r>
                        <w:r>
                          <w:rPr>
                            <w:rFonts w:ascii="Arial"/>
                            <w:b/>
                            <w:spacing w:val="-1"/>
                            <w:sz w:val="15"/>
                          </w:rPr>
                          <w:t>on</w:t>
                        </w:r>
                        <w:r>
                          <w:rPr>
                            <w:rFonts w:ascii="Arial"/>
                            <w:b/>
                            <w:sz w:val="15"/>
                          </w:rPr>
                          <w:t>tr</w:t>
                        </w:r>
                        <w:r>
                          <w:rPr>
                            <w:rFonts w:ascii="Arial"/>
                            <w:b/>
                            <w:spacing w:val="-1"/>
                            <w:sz w:val="15"/>
                          </w:rPr>
                          <w:t>o</w:t>
                        </w:r>
                        <w:r>
                          <w:rPr>
                            <w:rFonts w:ascii="Arial"/>
                            <w:b/>
                            <w:sz w:val="15"/>
                          </w:rPr>
                          <w:t>l</w:t>
                        </w:r>
                        <w:r>
                          <w:rPr>
                            <w:rFonts w:ascii="Arial"/>
                            <w:b/>
                            <w:spacing w:val="-1"/>
                            <w:sz w:val="15"/>
                          </w:rPr>
                          <w:t> </w:t>
                        </w:r>
                        <w:r>
                          <w:rPr>
                            <w:rFonts w:ascii="Arial"/>
                            <w:b/>
                            <w:sz w:val="15"/>
                          </w:rPr>
                          <w:t>n</w:t>
                        </w:r>
                        <w:r>
                          <w:rPr>
                            <w:rFonts w:ascii="Arial"/>
                            <w:b/>
                            <w:spacing w:val="-1"/>
                            <w:sz w:val="15"/>
                          </w:rPr>
                          <w:t>u</w:t>
                        </w:r>
                        <w:r>
                          <w:rPr>
                            <w:rFonts w:ascii="Arial"/>
                            <w:b/>
                            <w:sz w:val="15"/>
                          </w:rPr>
                          <w:t>mb</w:t>
                        </w:r>
                        <w:r>
                          <w:rPr>
                            <w:rFonts w:ascii="Arial"/>
                            <w:b/>
                            <w:spacing w:val="-1"/>
                            <w:sz w:val="15"/>
                          </w:rPr>
                          <w:t>e</w:t>
                        </w:r>
                        <w:r>
                          <w:rPr>
                            <w:rFonts w:ascii="Arial"/>
                            <w:b/>
                            <w:sz w:val="15"/>
                          </w:rPr>
                          <w:t>r </w:t>
                        </w:r>
                        <w:r>
                          <w:rPr>
                            <w:rFonts w:ascii="Arial"/>
                            <w:b/>
                            <w:spacing w:val="-1"/>
                            <w:sz w:val="15"/>
                          </w:rPr>
                          <w:t>fo</w:t>
                        </w:r>
                        <w:r>
                          <w:rPr>
                            <w:rFonts w:ascii="Arial"/>
                            <w:b/>
                            <w:sz w:val="15"/>
                          </w:rPr>
                          <w:t>r </w:t>
                        </w:r>
                        <w:r>
                          <w:rPr>
                            <w:rFonts w:ascii="Arial"/>
                            <w:b/>
                            <w:spacing w:val="-1"/>
                            <w:sz w:val="15"/>
                          </w:rPr>
                          <w:t>t</w:t>
                        </w:r>
                        <w:r>
                          <w:rPr>
                            <w:rFonts w:ascii="Arial"/>
                            <w:b/>
                            <w:sz w:val="15"/>
                          </w:rPr>
                          <w:t>his</w:t>
                        </w:r>
                        <w:r>
                          <w:rPr>
                            <w:rFonts w:ascii="Arial"/>
                            <w:b/>
                            <w:spacing w:val="-1"/>
                            <w:sz w:val="15"/>
                          </w:rPr>
                          <w:t> c</w:t>
                        </w:r>
                        <w:r>
                          <w:rPr>
                            <w:rFonts w:ascii="Arial"/>
                            <w:b/>
                            <w:sz w:val="15"/>
                          </w:rPr>
                          <w:t>o</w:t>
                        </w:r>
                        <w:r>
                          <w:rPr>
                            <w:rFonts w:ascii="Arial"/>
                            <w:b/>
                            <w:spacing w:val="-1"/>
                            <w:sz w:val="15"/>
                          </w:rPr>
                          <w:t>l</w:t>
                        </w:r>
                        <w:r>
                          <w:rPr>
                            <w:rFonts w:ascii="Arial"/>
                            <w:b/>
                            <w:sz w:val="15"/>
                          </w:rPr>
                          <w:t>le</w:t>
                        </w:r>
                        <w:r>
                          <w:rPr>
                            <w:rFonts w:ascii="Arial"/>
                            <w:b/>
                            <w:spacing w:val="-1"/>
                            <w:sz w:val="15"/>
                          </w:rPr>
                          <w:t>c</w:t>
                        </w:r>
                        <w:r>
                          <w:rPr>
                            <w:rFonts w:ascii="Arial"/>
                            <w:b/>
                            <w:sz w:val="15"/>
                          </w:rPr>
                          <w:t>ti</w:t>
                        </w:r>
                        <w:r>
                          <w:rPr>
                            <w:rFonts w:ascii="Arial"/>
                            <w:b/>
                            <w:spacing w:val="-1"/>
                            <w:sz w:val="15"/>
                          </w:rPr>
                          <w:t>o</w:t>
                        </w:r>
                        <w:r>
                          <w:rPr>
                            <w:rFonts w:ascii="Arial"/>
                            <w:b/>
                            <w:sz w:val="15"/>
                          </w:rPr>
                          <w:t>n</w:t>
                        </w:r>
                        <w:r>
                          <w:rPr>
                            <w:rFonts w:ascii="Arial"/>
                            <w:b/>
                            <w:spacing w:val="-1"/>
                            <w:sz w:val="15"/>
                          </w:rPr>
                          <w:t> </w:t>
                        </w:r>
                        <w:r>
                          <w:rPr>
                            <w:rFonts w:ascii="Arial"/>
                            <w:b/>
                            <w:sz w:val="15"/>
                          </w:rPr>
                          <w:t>is</w:t>
                        </w:r>
                        <w:r>
                          <w:rPr>
                            <w:rFonts w:ascii="Arial"/>
                            <w:b/>
                            <w:spacing w:val="-1"/>
                            <w:sz w:val="15"/>
                          </w:rPr>
                          <w:t> </w:t>
                        </w:r>
                        <w:r>
                          <w:rPr>
                            <w:rFonts w:ascii="Arial"/>
                            <w:b/>
                            <w:sz w:val="15"/>
                          </w:rPr>
                          <w:t>2</w:t>
                        </w:r>
                        <w:r>
                          <w:rPr>
                            <w:rFonts w:ascii="Arial"/>
                            <w:b/>
                            <w:spacing w:val="-1"/>
                            <w:sz w:val="15"/>
                          </w:rPr>
                          <w:t>1</w:t>
                        </w:r>
                        <w:r>
                          <w:rPr>
                            <w:rFonts w:ascii="Arial"/>
                            <w:b/>
                            <w:sz w:val="15"/>
                          </w:rPr>
                          <w:t>3</w:t>
                        </w:r>
                        <w:r>
                          <w:rPr>
                            <w:rFonts w:ascii="Arial"/>
                            <w:b/>
                            <w:spacing w:val="-1"/>
                            <w:sz w:val="15"/>
                          </w:rPr>
                          <w:t>0</w:t>
                        </w:r>
                        <w:r>
                          <w:rPr>
                            <w:rFonts w:ascii="Arial"/>
                            <w:b/>
                            <w:sz w:val="15"/>
                          </w:rPr>
                          <w:t>-</w:t>
                        </w:r>
                        <w:r>
                          <w:rPr>
                            <w:rFonts w:ascii="Arial"/>
                            <w:b/>
                            <w:spacing w:val="-1"/>
                            <w:sz w:val="15"/>
                          </w:rPr>
                          <w:t>0</w:t>
                        </w:r>
                        <w:r>
                          <w:rPr>
                            <w:rFonts w:ascii="Arial"/>
                            <w:b/>
                            <w:sz w:val="15"/>
                          </w:rPr>
                          <w:t>5</w:t>
                        </w:r>
                        <w:r>
                          <w:rPr>
                            <w:rFonts w:ascii="Arial"/>
                            <w:b/>
                            <w:spacing w:val="-1"/>
                            <w:sz w:val="15"/>
                          </w:rPr>
                          <w:t>0</w:t>
                        </w:r>
                        <w:r>
                          <w:rPr>
                            <w:rFonts w:ascii="Arial"/>
                            <w:b/>
                            <w:sz w:val="15"/>
                          </w:rPr>
                          <w:t>0.</w:t>
                        </w:r>
                        <w:r>
                          <w:rPr>
                            <w:rFonts w:ascii="Arial"/>
                            <w:sz w:val="15"/>
                          </w:rPr>
                        </w:r>
                      </w:p>
                    </w:tc>
                  </w:tr>
                </w:tbl>
                <w:p>
                  <w:pPr/>
                </w:p>
              </w:txbxContent>
            </v:textbox>
            <w10:wrap type="none"/>
          </v:shape>
        </w:pict>
      </w: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9"/>
        <w:rPr>
          <w:rFonts w:ascii="Arial" w:hAnsi="Arial" w:cs="Arial" w:eastAsia="Arial"/>
          <w:b/>
          <w:bCs/>
          <w:sz w:val="12"/>
          <w:szCs w:val="12"/>
        </w:rPr>
      </w:pPr>
    </w:p>
    <w:p>
      <w:pPr>
        <w:tabs>
          <w:tab w:pos="5704" w:val="left" w:leader="none"/>
        </w:tabs>
        <w:spacing w:line="128" w:lineRule="exact"/>
        <w:ind w:left="4542" w:right="0" w:firstLine="0"/>
        <w:rPr>
          <w:rFonts w:ascii="Arial" w:hAnsi="Arial" w:cs="Arial" w:eastAsia="Arial"/>
          <w:sz w:val="12"/>
          <w:szCs w:val="12"/>
        </w:rPr>
      </w:pPr>
      <w:r>
        <w:rPr>
          <w:rFonts w:ascii="Arial"/>
          <w:position w:val="-2"/>
          <w:sz w:val="12"/>
        </w:rPr>
        <w:pict>
          <v:group style="width:6.4pt;height:6.45pt;mso-position-horizontal-relative:char;mso-position-vertical-relative:line" coordorigin="0,0" coordsize="128,129">
            <v:group style="position:absolute;left:7;top:7;width:113;height:114" coordorigin="7,7" coordsize="113,114">
              <v:shape style="position:absolute;left:7;top:7;width:113;height:114" coordorigin="7,7" coordsize="113,114" path="m7,121l120,121,120,7,7,7,7,121xe" filled="false" stroked="true" strokeweight=".72pt" strokecolor="#000000">
                <v:path arrowok="t"/>
              </v:shape>
            </v:group>
          </v:group>
        </w:pict>
      </w:r>
      <w:r>
        <w:rPr>
          <w:rFonts w:ascii="Arial"/>
          <w:position w:val="-2"/>
          <w:sz w:val="12"/>
        </w:rPr>
      </w:r>
      <w:r>
        <w:rPr>
          <w:rFonts w:ascii="Arial"/>
          <w:position w:val="-2"/>
          <w:sz w:val="12"/>
        </w:rPr>
        <w:tab/>
      </w:r>
      <w:r>
        <w:rPr>
          <w:rFonts w:ascii="Arial"/>
          <w:position w:val="-2"/>
          <w:sz w:val="12"/>
        </w:rPr>
        <w:pict>
          <v:group style="width:6.45pt;height:6.45pt;mso-position-horizontal-relative:char;mso-position-vertical-relative:line" coordorigin="0,0" coordsize="129,129">
            <v:group style="position:absolute;left:7;top:7;width:114;height:114" coordorigin="7,7" coordsize="114,114">
              <v:shape style="position:absolute;left:7;top:7;width:114;height:114" coordorigin="7,7" coordsize="114,114" path="m7,121l121,121,121,7,7,7,7,121xe" filled="false" stroked="true" strokeweight=".72pt" strokecolor="#000000">
                <v:path arrowok="t"/>
              </v:shape>
            </v:group>
          </v:group>
        </w:pict>
      </w:r>
      <w:r>
        <w:rPr>
          <w:rFonts w:ascii="Arial"/>
          <w:position w:val="-2"/>
          <w:sz w:val="12"/>
        </w:rPr>
      </w:r>
    </w:p>
    <w:p>
      <w:pPr>
        <w:spacing w:after="0" w:line="128" w:lineRule="exact"/>
        <w:rPr>
          <w:rFonts w:ascii="Arial" w:hAnsi="Arial" w:cs="Arial" w:eastAsia="Arial"/>
          <w:sz w:val="12"/>
          <w:szCs w:val="12"/>
        </w:rPr>
        <w:sectPr>
          <w:type w:val="continuous"/>
          <w:pgSz w:w="12240" w:h="15840"/>
          <w:pgMar w:top="1360" w:bottom="280" w:left="440" w:right="460"/>
        </w:sectPr>
      </w:pPr>
    </w:p>
    <w:p>
      <w:pPr>
        <w:spacing w:before="58"/>
        <w:ind w:left="3020" w:right="0" w:firstLine="0"/>
        <w:jc w:val="left"/>
        <w:rPr>
          <w:rFonts w:ascii="Arial" w:hAnsi="Arial" w:cs="Arial" w:eastAsia="Arial"/>
          <w:sz w:val="20"/>
          <w:szCs w:val="20"/>
        </w:rPr>
      </w:pPr>
      <w:r>
        <w:rPr/>
        <w:pict>
          <v:shape style="position:absolute;margin-left:27.059999pt;margin-top:70.919998pt;width:560.1pt;height:651.1pt;mso-position-horizontal-relative:page;mso-position-vertical-relative:page;z-index:2488"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1237"/>
                    <w:gridCol w:w="911"/>
                    <w:gridCol w:w="169"/>
                    <w:gridCol w:w="180"/>
                    <w:gridCol w:w="1710"/>
                    <w:gridCol w:w="270"/>
                    <w:gridCol w:w="540"/>
                    <w:gridCol w:w="180"/>
                    <w:gridCol w:w="540"/>
                    <w:gridCol w:w="316"/>
                    <w:gridCol w:w="224"/>
                    <w:gridCol w:w="270"/>
                    <w:gridCol w:w="270"/>
                    <w:gridCol w:w="540"/>
                    <w:gridCol w:w="270"/>
                    <w:gridCol w:w="90"/>
                    <w:gridCol w:w="586"/>
                    <w:gridCol w:w="292"/>
                    <w:gridCol w:w="208"/>
                    <w:gridCol w:w="264"/>
                    <w:gridCol w:w="586"/>
                    <w:gridCol w:w="224"/>
                    <w:gridCol w:w="1260"/>
                  </w:tblGrid>
                  <w:tr>
                    <w:trPr>
                      <w:trHeight w:val="631" w:hRule="exact"/>
                    </w:trPr>
                    <w:tc>
                      <w:tcPr>
                        <w:tcW w:w="7627" w:type="dxa"/>
                        <w:gridSpan w:val="15"/>
                        <w:tcBorders>
                          <w:top w:val="single" w:sz="17" w:space="0" w:color="000000"/>
                          <w:left w:val="single" w:sz="17" w:space="0" w:color="000000"/>
                          <w:bottom w:val="single" w:sz="17" w:space="0" w:color="000000"/>
                          <w:right w:val="single" w:sz="6" w:space="0" w:color="000000"/>
                        </w:tcBorders>
                      </w:tcPr>
                      <w:p>
                        <w:pPr>
                          <w:pStyle w:val="TableParagraph"/>
                          <w:spacing w:line="240" w:lineRule="auto" w:before="43"/>
                          <w:ind w:left="118" w:right="0"/>
                          <w:jc w:val="left"/>
                          <w:rPr>
                            <w:rFonts w:ascii="Arial" w:hAnsi="Arial" w:cs="Arial" w:eastAsia="Arial"/>
                            <w:sz w:val="16"/>
                            <w:szCs w:val="16"/>
                          </w:rPr>
                        </w:pPr>
                        <w:r>
                          <w:rPr>
                            <w:rFonts w:ascii="Arial"/>
                            <w:spacing w:val="-1"/>
                            <w:w w:val="99"/>
                            <w:sz w:val="16"/>
                          </w:rPr>
                          <w:t>1</w:t>
                        </w:r>
                        <w:r>
                          <w:rPr>
                            <w:rFonts w:ascii="Arial"/>
                            <w:w w:val="99"/>
                            <w:sz w:val="16"/>
                          </w:rPr>
                          <w:t>.</w:t>
                        </w:r>
                        <w:r>
                          <w:rPr>
                            <w:rFonts w:ascii="Arial"/>
                            <w:sz w:val="16"/>
                          </w:rPr>
                          <w:t> </w:t>
                        </w:r>
                        <w:r>
                          <w:rPr>
                            <w:rFonts w:ascii="Arial"/>
                            <w:spacing w:val="-1"/>
                            <w:sz w:val="16"/>
                          </w:rPr>
                          <w:t> </w:t>
                        </w:r>
                        <w:r>
                          <w:rPr>
                            <w:rFonts w:ascii="Arial"/>
                            <w:spacing w:val="1"/>
                            <w:w w:val="99"/>
                            <w:sz w:val="16"/>
                          </w:rPr>
                          <w:t>R</w:t>
                        </w:r>
                        <w:r>
                          <w:rPr>
                            <w:rFonts w:ascii="Arial"/>
                            <w:w w:val="99"/>
                            <w:sz w:val="16"/>
                          </w:rPr>
                          <w:t>a</w:t>
                        </w:r>
                        <w:r>
                          <w:rPr>
                            <w:rFonts w:ascii="Arial"/>
                            <w:spacing w:val="-1"/>
                            <w:w w:val="99"/>
                            <w:sz w:val="16"/>
                          </w:rPr>
                          <w:t>ilr</w:t>
                        </w:r>
                        <w:r>
                          <w:rPr>
                            <w:rFonts w:ascii="Arial"/>
                            <w:spacing w:val="1"/>
                            <w:w w:val="99"/>
                            <w:sz w:val="16"/>
                          </w:rPr>
                          <w:t>o</w:t>
                        </w:r>
                        <w:r>
                          <w:rPr>
                            <w:rFonts w:ascii="Arial"/>
                            <w:spacing w:val="-1"/>
                            <w:w w:val="99"/>
                            <w:sz w:val="16"/>
                          </w:rPr>
                          <w:t>ad</w:t>
                        </w:r>
                        <w:r>
                          <w:rPr>
                            <w:rFonts w:ascii="Arial"/>
                            <w:sz w:val="16"/>
                          </w:rPr>
                        </w:r>
                      </w:p>
                    </w:tc>
                    <w:tc>
                      <w:tcPr>
                        <w:tcW w:w="3510" w:type="dxa"/>
                        <w:gridSpan w:val="8"/>
                        <w:tcBorders>
                          <w:top w:val="single" w:sz="17" w:space="0" w:color="000000"/>
                          <w:left w:val="single" w:sz="6" w:space="0" w:color="000000"/>
                          <w:bottom w:val="single" w:sz="17" w:space="0" w:color="000000"/>
                          <w:right w:val="single" w:sz="17" w:space="0" w:color="000000"/>
                        </w:tcBorders>
                      </w:tcPr>
                      <w:p>
                        <w:pPr>
                          <w:pStyle w:val="TableParagraph"/>
                          <w:spacing w:line="240" w:lineRule="auto" w:before="43"/>
                          <w:ind w:left="156" w:right="0"/>
                          <w:jc w:val="left"/>
                          <w:rPr>
                            <w:rFonts w:ascii="Arial" w:hAnsi="Arial" w:cs="Arial" w:eastAsia="Arial"/>
                            <w:sz w:val="16"/>
                            <w:szCs w:val="16"/>
                          </w:rPr>
                        </w:pPr>
                        <w:r>
                          <w:rPr>
                            <w:rFonts w:ascii="Arial"/>
                            <w:w w:val="99"/>
                            <w:sz w:val="16"/>
                          </w:rPr>
                          <w:t>2.</w:t>
                        </w:r>
                        <w:r>
                          <w:rPr>
                            <w:rFonts w:ascii="Arial"/>
                            <w:sz w:val="16"/>
                          </w:rPr>
                          <w:t> </w:t>
                        </w:r>
                        <w:r>
                          <w:rPr>
                            <w:rFonts w:ascii="Arial"/>
                            <w:spacing w:val="-1"/>
                            <w:sz w:val="16"/>
                          </w:rPr>
                          <w:t> </w:t>
                        </w:r>
                        <w:r>
                          <w:rPr>
                            <w:rFonts w:ascii="Arial"/>
                            <w:spacing w:val="1"/>
                            <w:w w:val="99"/>
                            <w:sz w:val="16"/>
                          </w:rPr>
                          <w:t>C</w:t>
                        </w:r>
                        <w:r>
                          <w:rPr>
                            <w:rFonts w:ascii="Arial"/>
                            <w:w w:val="99"/>
                            <w:sz w:val="16"/>
                          </w:rPr>
                          <w:t>as</w:t>
                        </w:r>
                        <w:r>
                          <w:rPr>
                            <w:rFonts w:ascii="Arial"/>
                            <w:spacing w:val="1"/>
                            <w:w w:val="99"/>
                            <w:sz w:val="16"/>
                          </w:rPr>
                          <w:t>e</w:t>
                        </w:r>
                        <w:r>
                          <w:rPr>
                            <w:rFonts w:ascii="Arial"/>
                            <w:w w:val="99"/>
                            <w:sz w:val="16"/>
                          </w:rPr>
                          <w:t>/Incide</w:t>
                        </w:r>
                        <w:r>
                          <w:rPr>
                            <w:rFonts w:ascii="Arial"/>
                            <w:spacing w:val="1"/>
                            <w:w w:val="99"/>
                            <w:sz w:val="16"/>
                          </w:rPr>
                          <w:t>n</w:t>
                        </w:r>
                        <w:r>
                          <w:rPr>
                            <w:rFonts w:ascii="Arial"/>
                            <w:w w:val="99"/>
                            <w:sz w:val="16"/>
                          </w:rPr>
                          <w:t>t</w:t>
                        </w:r>
                        <w:r>
                          <w:rPr>
                            <w:rFonts w:ascii="Arial"/>
                            <w:spacing w:val="-1"/>
                            <w:sz w:val="16"/>
                          </w:rPr>
                          <w:t> </w:t>
                        </w:r>
                        <w:r>
                          <w:rPr>
                            <w:rFonts w:ascii="Arial"/>
                            <w:w w:val="99"/>
                            <w:sz w:val="16"/>
                          </w:rPr>
                          <w:t>Number</w:t>
                        </w:r>
                        <w:r>
                          <w:rPr>
                            <w:rFonts w:ascii="Arial"/>
                            <w:sz w:val="16"/>
                          </w:rPr>
                        </w:r>
                      </w:p>
                    </w:tc>
                  </w:tr>
                  <w:tr>
                    <w:trPr>
                      <w:trHeight w:val="406" w:hRule="exact"/>
                    </w:trPr>
                    <w:tc>
                      <w:tcPr>
                        <w:tcW w:w="11137" w:type="dxa"/>
                        <w:gridSpan w:val="23"/>
                        <w:tcBorders>
                          <w:top w:val="single" w:sz="17" w:space="0" w:color="000000"/>
                          <w:left w:val="single" w:sz="17" w:space="0" w:color="000000"/>
                          <w:bottom w:val="single" w:sz="17" w:space="0" w:color="000000"/>
                          <w:right w:val="single" w:sz="17" w:space="0" w:color="000000"/>
                        </w:tcBorders>
                        <w:shd w:val="clear" w:color="auto" w:fill="E6E6E6"/>
                      </w:tcPr>
                      <w:p>
                        <w:pPr>
                          <w:pStyle w:val="TableParagraph"/>
                          <w:spacing w:line="240" w:lineRule="auto" w:before="88"/>
                          <w:ind w:right="0"/>
                          <w:jc w:val="center"/>
                          <w:rPr>
                            <w:rFonts w:ascii="Arial" w:hAnsi="Arial" w:cs="Arial" w:eastAsia="Arial"/>
                            <w:sz w:val="18"/>
                            <w:szCs w:val="18"/>
                          </w:rPr>
                        </w:pPr>
                        <w:r>
                          <w:rPr>
                            <w:rFonts w:ascii="Arial"/>
                            <w:b/>
                            <w:sz w:val="18"/>
                          </w:rPr>
                          <w:t>EMPLOYEE INFORMATION</w:t>
                        </w:r>
                        <w:r>
                          <w:rPr>
                            <w:rFonts w:ascii="Arial"/>
                            <w:sz w:val="18"/>
                          </w:rPr>
                        </w:r>
                      </w:p>
                    </w:tc>
                  </w:tr>
                  <w:tr>
                    <w:trPr>
                      <w:trHeight w:val="584" w:hRule="exact"/>
                    </w:trPr>
                    <w:tc>
                      <w:tcPr>
                        <w:tcW w:w="4477" w:type="dxa"/>
                        <w:gridSpan w:val="6"/>
                        <w:tcBorders>
                          <w:top w:val="single" w:sz="17" w:space="0" w:color="000000"/>
                          <w:left w:val="single" w:sz="17" w:space="0" w:color="000000"/>
                          <w:bottom w:val="single" w:sz="10" w:space="0" w:color="000000"/>
                          <w:right w:val="single" w:sz="6" w:space="0" w:color="000000"/>
                        </w:tcBorders>
                      </w:tcPr>
                      <w:p>
                        <w:pPr>
                          <w:pStyle w:val="TableParagraph"/>
                          <w:spacing w:line="240" w:lineRule="auto" w:before="41"/>
                          <w:ind w:left="126" w:right="0"/>
                          <w:jc w:val="left"/>
                          <w:rPr>
                            <w:rFonts w:ascii="Arial" w:hAnsi="Arial" w:cs="Arial" w:eastAsia="Arial"/>
                            <w:sz w:val="16"/>
                            <w:szCs w:val="16"/>
                          </w:rPr>
                        </w:pPr>
                        <w:r>
                          <w:rPr>
                            <w:rFonts w:ascii="Arial"/>
                            <w:w w:val="99"/>
                            <w:sz w:val="16"/>
                          </w:rPr>
                          <w:t>3.</w:t>
                        </w:r>
                        <w:r>
                          <w:rPr>
                            <w:rFonts w:ascii="Arial"/>
                            <w:sz w:val="16"/>
                          </w:rPr>
                          <w:t> </w:t>
                        </w:r>
                        <w:r>
                          <w:rPr>
                            <w:rFonts w:ascii="Arial"/>
                            <w:spacing w:val="-1"/>
                            <w:sz w:val="16"/>
                          </w:rPr>
                          <w:t> </w:t>
                        </w:r>
                        <w:r>
                          <w:rPr>
                            <w:rFonts w:ascii="Arial"/>
                            <w:w w:val="99"/>
                            <w:sz w:val="16"/>
                          </w:rPr>
                          <w:t>Last</w:t>
                        </w:r>
                        <w:r>
                          <w:rPr>
                            <w:rFonts w:ascii="Arial"/>
                            <w:sz w:val="16"/>
                          </w:rPr>
                          <w:t> </w:t>
                        </w:r>
                        <w:r>
                          <w:rPr>
                            <w:rFonts w:ascii="Arial"/>
                            <w:w w:val="99"/>
                            <w:sz w:val="16"/>
                          </w:rPr>
                          <w:t>Na</w:t>
                        </w:r>
                        <w:r>
                          <w:rPr>
                            <w:rFonts w:ascii="Arial"/>
                            <w:spacing w:val="1"/>
                            <w:w w:val="99"/>
                            <w:sz w:val="16"/>
                          </w:rPr>
                          <w:t>m</w:t>
                        </w:r>
                        <w:r>
                          <w:rPr>
                            <w:rFonts w:ascii="Arial"/>
                            <w:w w:val="99"/>
                            <w:sz w:val="16"/>
                          </w:rPr>
                          <w:t>e,</w:t>
                        </w:r>
                        <w:r>
                          <w:rPr>
                            <w:rFonts w:ascii="Arial"/>
                            <w:sz w:val="16"/>
                          </w:rPr>
                          <w:t> </w:t>
                        </w:r>
                        <w:r>
                          <w:rPr>
                            <w:rFonts w:ascii="Arial"/>
                            <w:w w:val="99"/>
                            <w:sz w:val="16"/>
                          </w:rPr>
                          <w:t>First</w:t>
                        </w:r>
                        <w:r>
                          <w:rPr>
                            <w:rFonts w:ascii="Arial"/>
                            <w:sz w:val="16"/>
                          </w:rPr>
                          <w:t> </w:t>
                        </w:r>
                        <w:r>
                          <w:rPr>
                            <w:rFonts w:ascii="Arial"/>
                            <w:w w:val="99"/>
                            <w:sz w:val="16"/>
                          </w:rPr>
                          <w:t>Nam</w:t>
                        </w:r>
                        <w:r>
                          <w:rPr>
                            <w:rFonts w:ascii="Arial"/>
                            <w:spacing w:val="1"/>
                            <w:w w:val="99"/>
                            <w:sz w:val="16"/>
                          </w:rPr>
                          <w:t>e</w:t>
                        </w:r>
                        <w:r>
                          <w:rPr>
                            <w:rFonts w:ascii="Arial"/>
                            <w:w w:val="99"/>
                            <w:sz w:val="16"/>
                          </w:rPr>
                          <w:t>,</w:t>
                        </w:r>
                        <w:r>
                          <w:rPr>
                            <w:rFonts w:ascii="Arial"/>
                            <w:sz w:val="16"/>
                          </w:rPr>
                          <w:t> </w:t>
                        </w:r>
                        <w:r>
                          <w:rPr>
                            <w:rFonts w:ascii="Arial"/>
                            <w:w w:val="99"/>
                            <w:sz w:val="16"/>
                          </w:rPr>
                          <w:t>Mi</w:t>
                        </w:r>
                        <w:r>
                          <w:rPr>
                            <w:rFonts w:ascii="Arial"/>
                            <w:spacing w:val="1"/>
                            <w:w w:val="99"/>
                            <w:sz w:val="16"/>
                          </w:rPr>
                          <w:t>d</w:t>
                        </w:r>
                        <w:r>
                          <w:rPr>
                            <w:rFonts w:ascii="Arial"/>
                            <w:w w:val="99"/>
                            <w:sz w:val="16"/>
                          </w:rPr>
                          <w:t>dle</w:t>
                        </w:r>
                        <w:r>
                          <w:rPr>
                            <w:rFonts w:ascii="Arial"/>
                            <w:spacing w:val="1"/>
                            <w:sz w:val="16"/>
                          </w:rPr>
                          <w:t> </w:t>
                        </w:r>
                        <w:r>
                          <w:rPr>
                            <w:rFonts w:ascii="Arial"/>
                            <w:w w:val="99"/>
                            <w:sz w:val="16"/>
                          </w:rPr>
                          <w:t>Initial</w:t>
                        </w:r>
                        <w:r>
                          <w:rPr>
                            <w:rFonts w:ascii="Arial"/>
                            <w:sz w:val="16"/>
                          </w:rPr>
                        </w:r>
                      </w:p>
                    </w:tc>
                    <w:tc>
                      <w:tcPr>
                        <w:tcW w:w="1576" w:type="dxa"/>
                        <w:gridSpan w:val="4"/>
                        <w:tcBorders>
                          <w:top w:val="single" w:sz="17" w:space="0" w:color="000000"/>
                          <w:left w:val="single" w:sz="6" w:space="0" w:color="000000"/>
                          <w:bottom w:val="single" w:sz="6" w:space="0" w:color="000000"/>
                          <w:right w:val="single" w:sz="6" w:space="0" w:color="000000"/>
                        </w:tcBorders>
                      </w:tcPr>
                      <w:p>
                        <w:pPr>
                          <w:pStyle w:val="TableParagraph"/>
                          <w:spacing w:line="240" w:lineRule="auto" w:before="28"/>
                          <w:ind w:left="111" w:right="0"/>
                          <w:jc w:val="left"/>
                          <w:rPr>
                            <w:rFonts w:ascii="Arial" w:hAnsi="Arial" w:cs="Arial" w:eastAsia="Arial"/>
                            <w:sz w:val="16"/>
                            <w:szCs w:val="16"/>
                          </w:rPr>
                        </w:pPr>
                        <w:r>
                          <w:rPr>
                            <w:rFonts w:ascii="Arial"/>
                            <w:w w:val="99"/>
                            <w:sz w:val="16"/>
                          </w:rPr>
                          <w:t>4.</w:t>
                        </w:r>
                        <w:r>
                          <w:rPr>
                            <w:rFonts w:ascii="Arial"/>
                            <w:sz w:val="16"/>
                          </w:rPr>
                          <w:t> </w:t>
                        </w:r>
                        <w:r>
                          <w:rPr>
                            <w:rFonts w:ascii="Arial"/>
                            <w:spacing w:val="-1"/>
                            <w:sz w:val="16"/>
                          </w:rPr>
                          <w:t> </w:t>
                        </w:r>
                        <w:r>
                          <w:rPr>
                            <w:rFonts w:ascii="Arial"/>
                            <w:w w:val="99"/>
                            <w:sz w:val="16"/>
                          </w:rPr>
                          <w:t>Date</w:t>
                        </w:r>
                        <w:r>
                          <w:rPr>
                            <w:rFonts w:ascii="Arial"/>
                            <w:spacing w:val="1"/>
                            <w:sz w:val="16"/>
                          </w:rPr>
                          <w:t> </w:t>
                        </w:r>
                        <w:r>
                          <w:rPr>
                            <w:rFonts w:ascii="Arial"/>
                            <w:w w:val="99"/>
                            <w:sz w:val="16"/>
                          </w:rPr>
                          <w:t>of</w:t>
                        </w:r>
                        <w:r>
                          <w:rPr>
                            <w:rFonts w:ascii="Arial"/>
                            <w:sz w:val="16"/>
                          </w:rPr>
                          <w:t> </w:t>
                        </w:r>
                        <w:r>
                          <w:rPr>
                            <w:rFonts w:ascii="Arial"/>
                            <w:w w:val="99"/>
                            <w:sz w:val="16"/>
                          </w:rPr>
                          <w:t>Birth</w:t>
                        </w:r>
                        <w:r>
                          <w:rPr>
                            <w:rFonts w:ascii="Arial"/>
                            <w:sz w:val="16"/>
                          </w:rPr>
                        </w:r>
                      </w:p>
                    </w:tc>
                    <w:tc>
                      <w:tcPr>
                        <w:tcW w:w="1304" w:type="dxa"/>
                        <w:gridSpan w:val="4"/>
                        <w:tcBorders>
                          <w:top w:val="single" w:sz="17" w:space="0" w:color="000000"/>
                          <w:left w:val="single" w:sz="6" w:space="0" w:color="000000"/>
                          <w:bottom w:val="single" w:sz="6" w:space="0" w:color="000000"/>
                          <w:right w:val="single" w:sz="6" w:space="0" w:color="000000"/>
                        </w:tcBorders>
                      </w:tcPr>
                      <w:p>
                        <w:pPr>
                          <w:pStyle w:val="TableParagraph"/>
                          <w:spacing w:line="240" w:lineRule="auto" w:before="28"/>
                          <w:ind w:left="161" w:right="0"/>
                          <w:jc w:val="left"/>
                          <w:rPr>
                            <w:rFonts w:ascii="Arial" w:hAnsi="Arial" w:cs="Arial" w:eastAsia="Arial"/>
                            <w:sz w:val="16"/>
                            <w:szCs w:val="16"/>
                          </w:rPr>
                        </w:pPr>
                        <w:r>
                          <w:rPr>
                            <w:rFonts w:ascii="Arial"/>
                            <w:w w:val="99"/>
                            <w:sz w:val="16"/>
                          </w:rPr>
                          <w:t>5.</w:t>
                        </w:r>
                        <w:r>
                          <w:rPr>
                            <w:rFonts w:ascii="Arial"/>
                            <w:sz w:val="16"/>
                          </w:rPr>
                          <w:t> </w:t>
                        </w:r>
                        <w:r>
                          <w:rPr>
                            <w:rFonts w:ascii="Arial"/>
                            <w:spacing w:val="-1"/>
                            <w:sz w:val="16"/>
                          </w:rPr>
                          <w:t> </w:t>
                        </w:r>
                        <w:r>
                          <w:rPr>
                            <w:rFonts w:ascii="Arial"/>
                            <w:w w:val="99"/>
                            <w:sz w:val="16"/>
                          </w:rPr>
                          <w:t>S</w:t>
                        </w:r>
                        <w:r>
                          <w:rPr>
                            <w:rFonts w:ascii="Arial"/>
                            <w:spacing w:val="1"/>
                            <w:w w:val="99"/>
                            <w:sz w:val="16"/>
                          </w:rPr>
                          <w:t>e</w:t>
                        </w:r>
                        <w:r>
                          <w:rPr>
                            <w:rFonts w:ascii="Arial"/>
                            <w:w w:val="99"/>
                            <w:sz w:val="16"/>
                          </w:rPr>
                          <w:t>x</w:t>
                        </w:r>
                        <w:r>
                          <w:rPr>
                            <w:rFonts w:ascii="Arial"/>
                            <w:sz w:val="16"/>
                          </w:rPr>
                          <w:t> </w:t>
                        </w:r>
                        <w:r>
                          <w:rPr>
                            <w:rFonts w:ascii="Arial"/>
                            <w:w w:val="99"/>
                            <w:sz w:val="16"/>
                          </w:rPr>
                          <w:t>(M/F)</w:t>
                        </w:r>
                        <w:r>
                          <w:rPr>
                            <w:rFonts w:ascii="Arial"/>
                            <w:sz w:val="16"/>
                          </w:rPr>
                        </w:r>
                      </w:p>
                    </w:tc>
                    <w:tc>
                      <w:tcPr>
                        <w:tcW w:w="2296" w:type="dxa"/>
                        <w:gridSpan w:val="7"/>
                        <w:tcBorders>
                          <w:top w:val="single" w:sz="17" w:space="0" w:color="000000"/>
                          <w:left w:val="single" w:sz="6" w:space="0" w:color="000000"/>
                          <w:bottom w:val="single" w:sz="6" w:space="0" w:color="000000"/>
                          <w:right w:val="single" w:sz="6" w:space="0" w:color="000000"/>
                        </w:tcBorders>
                      </w:tcPr>
                      <w:p>
                        <w:pPr>
                          <w:pStyle w:val="TableParagraph"/>
                          <w:spacing w:line="240" w:lineRule="auto" w:before="28"/>
                          <w:ind w:left="163" w:right="0"/>
                          <w:jc w:val="left"/>
                          <w:rPr>
                            <w:rFonts w:ascii="Arial" w:hAnsi="Arial" w:cs="Arial" w:eastAsia="Arial"/>
                            <w:sz w:val="16"/>
                            <w:szCs w:val="16"/>
                          </w:rPr>
                        </w:pPr>
                        <w:r>
                          <w:rPr>
                            <w:rFonts w:ascii="Arial"/>
                            <w:w w:val="99"/>
                            <w:sz w:val="16"/>
                          </w:rPr>
                          <w:t>6.</w:t>
                        </w:r>
                        <w:r>
                          <w:rPr>
                            <w:rFonts w:ascii="Arial"/>
                            <w:sz w:val="16"/>
                          </w:rPr>
                          <w:t>  </w:t>
                        </w:r>
                        <w:r>
                          <w:rPr>
                            <w:rFonts w:ascii="Arial"/>
                            <w:w w:val="99"/>
                            <w:sz w:val="16"/>
                          </w:rPr>
                          <w:t>Employee</w:t>
                        </w:r>
                        <w:r>
                          <w:rPr>
                            <w:rFonts w:ascii="Arial"/>
                            <w:sz w:val="16"/>
                          </w:rPr>
                          <w:t> </w:t>
                        </w:r>
                        <w:r>
                          <w:rPr>
                            <w:rFonts w:ascii="Arial"/>
                            <w:w w:val="99"/>
                            <w:sz w:val="16"/>
                          </w:rPr>
                          <w:t>ID</w:t>
                        </w:r>
                        <w:r>
                          <w:rPr>
                            <w:rFonts w:ascii="Arial"/>
                            <w:sz w:val="16"/>
                          </w:rPr>
                          <w:t> </w:t>
                        </w:r>
                        <w:r>
                          <w:rPr>
                            <w:rFonts w:ascii="Arial"/>
                            <w:spacing w:val="1"/>
                            <w:w w:val="99"/>
                            <w:sz w:val="16"/>
                          </w:rPr>
                          <w:t>N</w:t>
                        </w:r>
                        <w:r>
                          <w:rPr>
                            <w:rFonts w:ascii="Arial"/>
                            <w:w w:val="99"/>
                            <w:sz w:val="16"/>
                          </w:rPr>
                          <w:t>umber</w:t>
                        </w:r>
                        <w:r>
                          <w:rPr>
                            <w:rFonts w:ascii="Arial"/>
                            <w:sz w:val="16"/>
                          </w:rPr>
                        </w:r>
                      </w:p>
                    </w:tc>
                    <w:tc>
                      <w:tcPr>
                        <w:tcW w:w="1484" w:type="dxa"/>
                        <w:gridSpan w:val="2"/>
                        <w:tcBorders>
                          <w:top w:val="single" w:sz="17" w:space="0" w:color="000000"/>
                          <w:left w:val="single" w:sz="6" w:space="0" w:color="000000"/>
                          <w:bottom w:val="single" w:sz="6" w:space="0" w:color="000000"/>
                          <w:right w:val="single" w:sz="17" w:space="0" w:color="000000"/>
                        </w:tcBorders>
                      </w:tcPr>
                      <w:p>
                        <w:pPr>
                          <w:pStyle w:val="TableParagraph"/>
                          <w:spacing w:line="240" w:lineRule="auto" w:before="28"/>
                          <w:ind w:left="116" w:right="0"/>
                          <w:jc w:val="left"/>
                          <w:rPr>
                            <w:rFonts w:ascii="Arial" w:hAnsi="Arial" w:cs="Arial" w:eastAsia="Arial"/>
                            <w:sz w:val="16"/>
                            <w:szCs w:val="16"/>
                          </w:rPr>
                        </w:pPr>
                        <w:r>
                          <w:rPr>
                            <w:rFonts w:ascii="Arial"/>
                            <w:w w:val="99"/>
                            <w:sz w:val="16"/>
                          </w:rPr>
                          <w:t>7.</w:t>
                        </w:r>
                        <w:r>
                          <w:rPr>
                            <w:rFonts w:ascii="Arial"/>
                            <w:sz w:val="16"/>
                          </w:rPr>
                          <w:t>  </w:t>
                        </w:r>
                        <w:r>
                          <w:rPr>
                            <w:rFonts w:ascii="Arial"/>
                            <w:w w:val="99"/>
                            <w:sz w:val="16"/>
                          </w:rPr>
                          <w:t>Date</w:t>
                        </w:r>
                        <w:r>
                          <w:rPr>
                            <w:rFonts w:ascii="Arial"/>
                            <w:spacing w:val="1"/>
                            <w:sz w:val="16"/>
                          </w:rPr>
                          <w:t> </w:t>
                        </w:r>
                        <w:r>
                          <w:rPr>
                            <w:rFonts w:ascii="Arial"/>
                            <w:w w:val="99"/>
                            <w:sz w:val="16"/>
                          </w:rPr>
                          <w:t>Hired</w:t>
                        </w:r>
                        <w:r>
                          <w:rPr>
                            <w:rFonts w:ascii="Arial"/>
                            <w:sz w:val="16"/>
                          </w:rPr>
                        </w:r>
                      </w:p>
                    </w:tc>
                  </w:tr>
                  <w:tr>
                    <w:trPr>
                      <w:trHeight w:val="720" w:hRule="exact"/>
                    </w:trPr>
                    <w:tc>
                      <w:tcPr>
                        <w:tcW w:w="1237" w:type="dxa"/>
                        <w:tcBorders>
                          <w:top w:val="single" w:sz="10" w:space="0" w:color="000000"/>
                          <w:left w:val="single" w:sz="17" w:space="0" w:color="000000"/>
                          <w:bottom w:val="single" w:sz="10" w:space="0" w:color="000000"/>
                          <w:right w:val="single" w:sz="10" w:space="0" w:color="000000"/>
                        </w:tcBorders>
                        <w:shd w:val="clear" w:color="auto" w:fill="E6E6E6"/>
                      </w:tcPr>
                      <w:p>
                        <w:pPr>
                          <w:pStyle w:val="TableParagraph"/>
                          <w:spacing w:line="249" w:lineRule="auto" w:before="125"/>
                          <w:ind w:left="57" w:right="203"/>
                          <w:jc w:val="left"/>
                          <w:rPr>
                            <w:rFonts w:ascii="Arial" w:hAnsi="Arial" w:cs="Arial" w:eastAsia="Arial"/>
                            <w:sz w:val="18"/>
                            <w:szCs w:val="18"/>
                          </w:rPr>
                        </w:pPr>
                        <w:r>
                          <w:rPr>
                            <w:rFonts w:ascii="Arial"/>
                            <w:b/>
                            <w:sz w:val="18"/>
                          </w:rPr>
                          <w:t>H</w:t>
                        </w:r>
                        <w:r>
                          <w:rPr>
                            <w:rFonts w:ascii="Arial"/>
                            <w:b/>
                            <w:spacing w:val="-1"/>
                            <w:sz w:val="18"/>
                          </w:rPr>
                          <w:t>O</w:t>
                        </w:r>
                        <w:r>
                          <w:rPr>
                            <w:rFonts w:ascii="Arial"/>
                            <w:b/>
                            <w:sz w:val="18"/>
                          </w:rPr>
                          <w:t>ME</w:t>
                        </w:r>
                        <w:r>
                          <w:rPr>
                            <w:rFonts w:ascii="Arial"/>
                            <w:b/>
                            <w:sz w:val="18"/>
                          </w:rPr>
                          <w:t> ADDRESS:</w:t>
                        </w:r>
                        <w:r>
                          <w:rPr>
                            <w:rFonts w:ascii="Arial"/>
                            <w:sz w:val="18"/>
                          </w:rPr>
                        </w:r>
                      </w:p>
                    </w:tc>
                    <w:tc>
                      <w:tcPr>
                        <w:tcW w:w="3240" w:type="dxa"/>
                        <w:gridSpan w:val="5"/>
                        <w:tcBorders>
                          <w:top w:val="single" w:sz="6" w:space="0" w:color="000000"/>
                          <w:left w:val="single" w:sz="10" w:space="0" w:color="000000"/>
                          <w:bottom w:val="single" w:sz="10" w:space="0" w:color="000000"/>
                          <w:right w:val="single" w:sz="6" w:space="0" w:color="000000"/>
                        </w:tcBorders>
                      </w:tcPr>
                      <w:p>
                        <w:pPr>
                          <w:pStyle w:val="TableParagraph"/>
                          <w:spacing w:line="240" w:lineRule="auto" w:before="44"/>
                          <w:ind w:left="131" w:right="0"/>
                          <w:jc w:val="left"/>
                          <w:rPr>
                            <w:rFonts w:ascii="Arial" w:hAnsi="Arial" w:cs="Arial" w:eastAsia="Arial"/>
                            <w:sz w:val="16"/>
                            <w:szCs w:val="16"/>
                          </w:rPr>
                        </w:pPr>
                        <w:r>
                          <w:rPr>
                            <w:rFonts w:ascii="Arial"/>
                            <w:w w:val="99"/>
                            <w:sz w:val="16"/>
                          </w:rPr>
                          <w:t>8.</w:t>
                        </w:r>
                        <w:r>
                          <w:rPr>
                            <w:rFonts w:ascii="Arial"/>
                            <w:sz w:val="16"/>
                          </w:rPr>
                          <w:t> </w:t>
                        </w:r>
                        <w:r>
                          <w:rPr>
                            <w:rFonts w:ascii="Arial"/>
                            <w:spacing w:val="-1"/>
                            <w:sz w:val="16"/>
                          </w:rPr>
                          <w:t> </w:t>
                        </w:r>
                        <w:r>
                          <w:rPr>
                            <w:rFonts w:ascii="Arial"/>
                            <w:w w:val="99"/>
                            <w:sz w:val="16"/>
                          </w:rPr>
                          <w:t>Street</w:t>
                        </w:r>
                        <w:r>
                          <w:rPr>
                            <w:rFonts w:ascii="Arial"/>
                            <w:sz w:val="16"/>
                          </w:rPr>
                          <w:t> </w:t>
                        </w:r>
                        <w:r>
                          <w:rPr>
                            <w:rFonts w:ascii="Arial"/>
                            <w:w w:val="99"/>
                            <w:sz w:val="16"/>
                          </w:rPr>
                          <w:t>Address</w:t>
                        </w:r>
                        <w:r>
                          <w:rPr>
                            <w:rFonts w:ascii="Arial"/>
                            <w:sz w:val="16"/>
                          </w:rPr>
                          <w:t> </w:t>
                        </w:r>
                        <w:r>
                          <w:rPr>
                            <w:rFonts w:ascii="Arial"/>
                            <w:i/>
                            <w:w w:val="99"/>
                            <w:sz w:val="16"/>
                          </w:rPr>
                          <w:t>(</w:t>
                        </w:r>
                        <w:r>
                          <w:rPr>
                            <w:rFonts w:ascii="Arial"/>
                            <w:i/>
                            <w:spacing w:val="-1"/>
                            <w:w w:val="99"/>
                            <w:sz w:val="16"/>
                          </w:rPr>
                          <w:t>i</w:t>
                        </w:r>
                        <w:r>
                          <w:rPr>
                            <w:rFonts w:ascii="Arial"/>
                            <w:i/>
                            <w:spacing w:val="1"/>
                            <w:w w:val="99"/>
                            <w:sz w:val="16"/>
                          </w:rPr>
                          <w:t>n</w:t>
                        </w:r>
                        <w:r>
                          <w:rPr>
                            <w:rFonts w:ascii="Arial"/>
                            <w:i/>
                            <w:spacing w:val="-1"/>
                            <w:w w:val="99"/>
                            <w:sz w:val="16"/>
                          </w:rPr>
                          <w:t>c</w:t>
                        </w:r>
                        <w:r>
                          <w:rPr>
                            <w:rFonts w:ascii="Arial"/>
                            <w:i/>
                            <w:w w:val="99"/>
                            <w:sz w:val="16"/>
                          </w:rPr>
                          <w:t>lude</w:t>
                        </w:r>
                        <w:r>
                          <w:rPr>
                            <w:rFonts w:ascii="Arial"/>
                            <w:i/>
                            <w:sz w:val="16"/>
                          </w:rPr>
                          <w:t> </w:t>
                        </w:r>
                        <w:r>
                          <w:rPr>
                            <w:rFonts w:ascii="Arial"/>
                            <w:i/>
                            <w:w w:val="99"/>
                            <w:sz w:val="16"/>
                          </w:rPr>
                          <w:t>Apt.</w:t>
                        </w:r>
                        <w:r>
                          <w:rPr>
                            <w:rFonts w:ascii="Arial"/>
                            <w:i/>
                            <w:spacing w:val="1"/>
                            <w:sz w:val="16"/>
                          </w:rPr>
                          <w:t> </w:t>
                        </w:r>
                        <w:r>
                          <w:rPr>
                            <w:rFonts w:ascii="Arial"/>
                            <w:i/>
                            <w:w w:val="99"/>
                            <w:sz w:val="16"/>
                          </w:rPr>
                          <w:t>No.)</w:t>
                        </w:r>
                        <w:r>
                          <w:rPr>
                            <w:rFonts w:ascii="Arial"/>
                            <w:sz w:val="16"/>
                          </w:rPr>
                        </w:r>
                      </w:p>
                    </w:tc>
                    <w:tc>
                      <w:tcPr>
                        <w:tcW w:w="2340" w:type="dxa"/>
                        <w:gridSpan w:val="7"/>
                        <w:tcBorders>
                          <w:top w:val="single" w:sz="6" w:space="0" w:color="000000"/>
                          <w:left w:val="single" w:sz="6" w:space="0" w:color="000000"/>
                          <w:bottom w:val="single" w:sz="6" w:space="0" w:color="000000"/>
                          <w:right w:val="single" w:sz="6" w:space="0" w:color="000000"/>
                        </w:tcBorders>
                      </w:tcPr>
                      <w:p>
                        <w:pPr>
                          <w:pStyle w:val="TableParagraph"/>
                          <w:spacing w:line="240" w:lineRule="auto" w:before="44"/>
                          <w:ind w:left="111" w:right="0"/>
                          <w:jc w:val="left"/>
                          <w:rPr>
                            <w:rFonts w:ascii="Arial" w:hAnsi="Arial" w:cs="Arial" w:eastAsia="Arial"/>
                            <w:sz w:val="16"/>
                            <w:szCs w:val="16"/>
                          </w:rPr>
                        </w:pPr>
                        <w:r>
                          <w:rPr>
                            <w:rFonts w:ascii="Arial"/>
                            <w:w w:val="99"/>
                            <w:sz w:val="16"/>
                          </w:rPr>
                          <w:t>9.</w:t>
                        </w:r>
                        <w:r>
                          <w:rPr>
                            <w:rFonts w:ascii="Arial"/>
                            <w:sz w:val="16"/>
                          </w:rPr>
                          <w:t>  </w:t>
                        </w:r>
                        <w:r>
                          <w:rPr>
                            <w:rFonts w:ascii="Arial"/>
                            <w:w w:val="99"/>
                            <w:sz w:val="16"/>
                          </w:rPr>
                          <w:t>City</w:t>
                        </w:r>
                        <w:r>
                          <w:rPr>
                            <w:rFonts w:ascii="Arial"/>
                            <w:sz w:val="16"/>
                          </w:rPr>
                        </w:r>
                      </w:p>
                    </w:tc>
                    <w:tc>
                      <w:tcPr>
                        <w:tcW w:w="900" w:type="dxa"/>
                        <w:gridSpan w:val="3"/>
                        <w:tcBorders>
                          <w:top w:val="single" w:sz="6" w:space="0" w:color="000000"/>
                          <w:left w:val="single" w:sz="6" w:space="0" w:color="000000"/>
                          <w:bottom w:val="single" w:sz="6" w:space="0" w:color="000000"/>
                          <w:right w:val="single" w:sz="6" w:space="0" w:color="000000"/>
                        </w:tcBorders>
                      </w:tcPr>
                      <w:p>
                        <w:pPr>
                          <w:pStyle w:val="TableParagraph"/>
                          <w:spacing w:line="240" w:lineRule="auto" w:before="44"/>
                          <w:ind w:left="111" w:right="0"/>
                          <w:jc w:val="left"/>
                          <w:rPr>
                            <w:rFonts w:ascii="Arial" w:hAnsi="Arial" w:cs="Arial" w:eastAsia="Arial"/>
                            <w:sz w:val="16"/>
                            <w:szCs w:val="16"/>
                          </w:rPr>
                        </w:pPr>
                        <w:r>
                          <w:rPr>
                            <w:rFonts w:ascii="Arial"/>
                            <w:w w:val="99"/>
                            <w:sz w:val="16"/>
                          </w:rPr>
                          <w:t>10.</w:t>
                        </w:r>
                        <w:r>
                          <w:rPr>
                            <w:rFonts w:ascii="Arial"/>
                            <w:sz w:val="16"/>
                          </w:rPr>
                          <w:t>  </w:t>
                        </w:r>
                        <w:r>
                          <w:rPr>
                            <w:rFonts w:ascii="Arial"/>
                            <w:w w:val="99"/>
                            <w:sz w:val="16"/>
                          </w:rPr>
                          <w:t>State</w:t>
                        </w:r>
                        <w:r>
                          <w:rPr>
                            <w:rFonts w:ascii="Arial"/>
                            <w:sz w:val="16"/>
                          </w:rPr>
                        </w:r>
                      </w:p>
                    </w:tc>
                    <w:tc>
                      <w:tcPr>
                        <w:tcW w:w="1086" w:type="dxa"/>
                        <w:gridSpan w:val="3"/>
                        <w:tcBorders>
                          <w:top w:val="single" w:sz="6" w:space="0" w:color="000000"/>
                          <w:left w:val="single" w:sz="6" w:space="0" w:color="000000"/>
                          <w:bottom w:val="single" w:sz="6" w:space="0" w:color="000000"/>
                          <w:right w:val="single" w:sz="6" w:space="0" w:color="000000"/>
                        </w:tcBorders>
                      </w:tcPr>
                      <w:p>
                        <w:pPr>
                          <w:pStyle w:val="TableParagraph"/>
                          <w:spacing w:line="240" w:lineRule="auto" w:before="44"/>
                          <w:ind w:left="73" w:right="0"/>
                          <w:jc w:val="left"/>
                          <w:rPr>
                            <w:rFonts w:ascii="Arial" w:hAnsi="Arial" w:cs="Arial" w:eastAsia="Arial"/>
                            <w:sz w:val="16"/>
                            <w:szCs w:val="16"/>
                          </w:rPr>
                        </w:pPr>
                        <w:r>
                          <w:rPr>
                            <w:rFonts w:ascii="Arial"/>
                            <w:w w:val="99"/>
                            <w:sz w:val="16"/>
                          </w:rPr>
                          <w:t>11.</w:t>
                        </w:r>
                        <w:r>
                          <w:rPr>
                            <w:rFonts w:ascii="Arial"/>
                            <w:sz w:val="16"/>
                          </w:rPr>
                          <w:t> </w:t>
                        </w:r>
                        <w:r>
                          <w:rPr>
                            <w:rFonts w:ascii="Arial"/>
                            <w:spacing w:val="-1"/>
                            <w:sz w:val="16"/>
                          </w:rPr>
                          <w:t> </w:t>
                        </w:r>
                        <w:r>
                          <w:rPr>
                            <w:rFonts w:ascii="Arial"/>
                            <w:w w:val="99"/>
                            <w:sz w:val="16"/>
                          </w:rPr>
                          <w:t>ZIP</w:t>
                        </w:r>
                        <w:r>
                          <w:rPr>
                            <w:rFonts w:ascii="Arial"/>
                            <w:sz w:val="16"/>
                          </w:rPr>
                        </w:r>
                      </w:p>
                    </w:tc>
                    <w:tc>
                      <w:tcPr>
                        <w:tcW w:w="2334" w:type="dxa"/>
                        <w:gridSpan w:val="4"/>
                        <w:tcBorders>
                          <w:top w:val="single" w:sz="6" w:space="0" w:color="000000"/>
                          <w:left w:val="single" w:sz="6" w:space="0" w:color="000000"/>
                          <w:bottom w:val="single" w:sz="6" w:space="0" w:color="000000"/>
                          <w:right w:val="single" w:sz="17" w:space="0" w:color="000000"/>
                        </w:tcBorders>
                      </w:tcPr>
                      <w:p>
                        <w:pPr>
                          <w:pStyle w:val="TableParagraph"/>
                          <w:spacing w:line="240" w:lineRule="auto" w:before="51"/>
                          <w:ind w:right="261"/>
                          <w:jc w:val="center"/>
                          <w:rPr>
                            <w:rFonts w:ascii="Arial" w:hAnsi="Arial" w:cs="Arial" w:eastAsia="Arial"/>
                            <w:sz w:val="16"/>
                            <w:szCs w:val="16"/>
                          </w:rPr>
                        </w:pPr>
                        <w:r>
                          <w:rPr>
                            <w:rFonts w:ascii="Arial"/>
                            <w:w w:val="99"/>
                            <w:sz w:val="16"/>
                          </w:rPr>
                          <w:t>12.</w:t>
                        </w:r>
                        <w:r>
                          <w:rPr>
                            <w:rFonts w:ascii="Arial"/>
                            <w:sz w:val="16"/>
                          </w:rPr>
                          <w:t> </w:t>
                        </w:r>
                        <w:r>
                          <w:rPr>
                            <w:rFonts w:ascii="Arial"/>
                            <w:spacing w:val="-1"/>
                            <w:sz w:val="16"/>
                          </w:rPr>
                          <w:t> </w:t>
                        </w:r>
                        <w:r>
                          <w:rPr>
                            <w:rFonts w:ascii="Arial"/>
                            <w:w w:val="99"/>
                            <w:sz w:val="16"/>
                          </w:rPr>
                          <w:t>Ho</w:t>
                        </w:r>
                        <w:r>
                          <w:rPr>
                            <w:rFonts w:ascii="Arial"/>
                            <w:spacing w:val="1"/>
                            <w:w w:val="99"/>
                            <w:sz w:val="16"/>
                          </w:rPr>
                          <w:t>m</w:t>
                        </w:r>
                        <w:r>
                          <w:rPr>
                            <w:rFonts w:ascii="Arial"/>
                            <w:w w:val="99"/>
                            <w:sz w:val="16"/>
                          </w:rPr>
                          <w:t>e</w:t>
                        </w:r>
                        <w:r>
                          <w:rPr>
                            <w:rFonts w:ascii="Arial"/>
                            <w:sz w:val="16"/>
                          </w:rPr>
                          <w:t> </w:t>
                        </w:r>
                        <w:r>
                          <w:rPr>
                            <w:rFonts w:ascii="Arial"/>
                            <w:w w:val="99"/>
                            <w:sz w:val="16"/>
                          </w:rPr>
                          <w:t>Teleph</w:t>
                        </w:r>
                        <w:r>
                          <w:rPr>
                            <w:rFonts w:ascii="Arial"/>
                            <w:spacing w:val="1"/>
                            <w:w w:val="99"/>
                            <w:sz w:val="16"/>
                          </w:rPr>
                          <w:t>o</w:t>
                        </w:r>
                        <w:r>
                          <w:rPr>
                            <w:rFonts w:ascii="Arial"/>
                            <w:w w:val="99"/>
                            <w:sz w:val="16"/>
                          </w:rPr>
                          <w:t>ne</w:t>
                        </w:r>
                        <w:r>
                          <w:rPr>
                            <w:rFonts w:ascii="Arial"/>
                            <w:sz w:val="16"/>
                          </w:rPr>
                          <w:t> </w:t>
                        </w:r>
                        <w:r>
                          <w:rPr>
                            <w:rFonts w:ascii="Arial"/>
                            <w:w w:val="99"/>
                            <w:sz w:val="16"/>
                          </w:rPr>
                          <w:t>No.</w:t>
                        </w:r>
                        <w:r>
                          <w:rPr>
                            <w:rFonts w:ascii="Arial"/>
                            <w:sz w:val="16"/>
                          </w:rPr>
                        </w:r>
                      </w:p>
                      <w:p>
                        <w:pPr>
                          <w:pStyle w:val="TableParagraph"/>
                          <w:spacing w:line="240" w:lineRule="auto" w:before="8"/>
                          <w:ind w:right="101"/>
                          <w:jc w:val="center"/>
                          <w:rPr>
                            <w:rFonts w:ascii="Arial" w:hAnsi="Arial" w:cs="Arial" w:eastAsia="Arial"/>
                            <w:sz w:val="16"/>
                            <w:szCs w:val="16"/>
                          </w:rPr>
                        </w:pPr>
                        <w:r>
                          <w:rPr>
                            <w:rFonts w:ascii="Arial"/>
                            <w:i/>
                            <w:spacing w:val="-1"/>
                            <w:w w:val="99"/>
                            <w:sz w:val="16"/>
                          </w:rPr>
                          <w:t>(inclu</w:t>
                        </w:r>
                        <w:r>
                          <w:rPr>
                            <w:rFonts w:ascii="Arial"/>
                            <w:i/>
                            <w:spacing w:val="1"/>
                            <w:w w:val="99"/>
                            <w:sz w:val="16"/>
                          </w:rPr>
                          <w:t>d</w:t>
                        </w:r>
                        <w:r>
                          <w:rPr>
                            <w:rFonts w:ascii="Arial"/>
                            <w:i/>
                            <w:w w:val="99"/>
                            <w:sz w:val="16"/>
                          </w:rPr>
                          <w:t>e</w:t>
                        </w:r>
                        <w:r>
                          <w:rPr>
                            <w:rFonts w:ascii="Arial"/>
                            <w:i/>
                            <w:sz w:val="16"/>
                          </w:rPr>
                          <w:t> </w:t>
                        </w:r>
                        <w:r>
                          <w:rPr>
                            <w:rFonts w:ascii="Arial"/>
                            <w:i/>
                            <w:spacing w:val="-1"/>
                            <w:w w:val="99"/>
                            <w:sz w:val="16"/>
                          </w:rPr>
                          <w:t>ar</w:t>
                        </w:r>
                        <w:r>
                          <w:rPr>
                            <w:rFonts w:ascii="Arial"/>
                            <w:i/>
                            <w:spacing w:val="1"/>
                            <w:w w:val="99"/>
                            <w:sz w:val="16"/>
                          </w:rPr>
                          <w:t>e</w:t>
                        </w:r>
                        <w:r>
                          <w:rPr>
                            <w:rFonts w:ascii="Arial"/>
                            <w:i/>
                            <w:w w:val="99"/>
                            <w:sz w:val="16"/>
                          </w:rPr>
                          <w:t>a</w:t>
                        </w:r>
                        <w:r>
                          <w:rPr>
                            <w:rFonts w:ascii="Arial"/>
                            <w:i/>
                            <w:sz w:val="16"/>
                          </w:rPr>
                          <w:t> </w:t>
                        </w:r>
                        <w:r>
                          <w:rPr>
                            <w:rFonts w:ascii="Arial"/>
                            <w:i/>
                            <w:spacing w:val="-1"/>
                            <w:w w:val="99"/>
                            <w:sz w:val="16"/>
                          </w:rPr>
                          <w:t>c</w:t>
                        </w:r>
                        <w:r>
                          <w:rPr>
                            <w:rFonts w:ascii="Arial"/>
                            <w:i/>
                            <w:spacing w:val="1"/>
                            <w:w w:val="99"/>
                            <w:sz w:val="16"/>
                          </w:rPr>
                          <w:t>o</w:t>
                        </w:r>
                        <w:r>
                          <w:rPr>
                            <w:rFonts w:ascii="Arial"/>
                            <w:i/>
                            <w:spacing w:val="-1"/>
                            <w:w w:val="99"/>
                            <w:sz w:val="16"/>
                          </w:rPr>
                          <w:t>de)</w:t>
                        </w:r>
                        <w:r>
                          <w:rPr>
                            <w:rFonts w:ascii="Arial"/>
                            <w:sz w:val="16"/>
                          </w:rPr>
                        </w:r>
                      </w:p>
                    </w:tc>
                  </w:tr>
                  <w:tr>
                    <w:trPr>
                      <w:trHeight w:val="540" w:hRule="exact"/>
                    </w:trPr>
                    <w:tc>
                      <w:tcPr>
                        <w:tcW w:w="2497" w:type="dxa"/>
                        <w:gridSpan w:val="4"/>
                        <w:vMerge w:val="restart"/>
                        <w:tcBorders>
                          <w:top w:val="single" w:sz="10" w:space="0" w:color="000000"/>
                          <w:left w:val="single" w:sz="17" w:space="0" w:color="000000"/>
                          <w:right w:val="single" w:sz="10" w:space="0" w:color="000000"/>
                        </w:tcBorders>
                        <w:shd w:val="clear" w:color="auto" w:fill="E6E6E6"/>
                      </w:tcPr>
                      <w:p>
                        <w:pPr>
                          <w:pStyle w:val="TableParagraph"/>
                          <w:spacing w:line="249" w:lineRule="auto" w:before="89"/>
                          <w:ind w:left="57" w:right="403"/>
                          <w:jc w:val="left"/>
                          <w:rPr>
                            <w:rFonts w:ascii="Arial" w:hAnsi="Arial" w:cs="Arial" w:eastAsia="Arial"/>
                            <w:sz w:val="18"/>
                            <w:szCs w:val="18"/>
                          </w:rPr>
                        </w:pPr>
                        <w:r>
                          <w:rPr>
                            <w:rFonts w:ascii="Arial"/>
                            <w:b/>
                            <w:spacing w:val="-1"/>
                            <w:sz w:val="18"/>
                          </w:rPr>
                          <w:t>E</w:t>
                        </w:r>
                        <w:r>
                          <w:rPr>
                            <w:rFonts w:ascii="Arial"/>
                            <w:b/>
                            <w:spacing w:val="1"/>
                            <w:sz w:val="18"/>
                          </w:rPr>
                          <w:t>S</w:t>
                        </w:r>
                        <w:r>
                          <w:rPr>
                            <w:rFonts w:ascii="Arial"/>
                            <w:b/>
                            <w:spacing w:val="-1"/>
                            <w:sz w:val="18"/>
                          </w:rPr>
                          <w:t>TABLISHMENT/</w:t>
                        </w:r>
                        <w:r>
                          <w:rPr>
                            <w:rFonts w:ascii="Arial"/>
                            <w:b/>
                            <w:spacing w:val="-1"/>
                            <w:sz w:val="18"/>
                          </w:rPr>
                          <w:t> </w:t>
                        </w:r>
                        <w:r>
                          <w:rPr>
                            <w:rFonts w:ascii="Arial"/>
                            <w:b/>
                            <w:sz w:val="18"/>
                          </w:rPr>
                          <w:t>FAC</w:t>
                        </w:r>
                        <w:r>
                          <w:rPr>
                            <w:rFonts w:ascii="Arial"/>
                            <w:b/>
                            <w:spacing w:val="-1"/>
                            <w:sz w:val="18"/>
                          </w:rPr>
                          <w:t>I</w:t>
                        </w:r>
                        <w:r>
                          <w:rPr>
                            <w:rFonts w:ascii="Arial"/>
                            <w:b/>
                            <w:sz w:val="18"/>
                          </w:rPr>
                          <w:t>LI</w:t>
                        </w:r>
                        <w:r>
                          <w:rPr>
                            <w:rFonts w:ascii="Arial"/>
                            <w:b/>
                            <w:spacing w:val="-1"/>
                            <w:sz w:val="18"/>
                          </w:rPr>
                          <w:t>T</w:t>
                        </w:r>
                        <w:r>
                          <w:rPr>
                            <w:rFonts w:ascii="Arial"/>
                            <w:b/>
                            <w:sz w:val="18"/>
                          </w:rPr>
                          <w:t>Y WHERE</w:t>
                        </w:r>
                        <w:r>
                          <w:rPr>
                            <w:rFonts w:ascii="Arial"/>
                            <w:b/>
                            <w:sz w:val="18"/>
                          </w:rPr>
                          <w:t> EMPLOYEE N</w:t>
                        </w:r>
                        <w:r>
                          <w:rPr>
                            <w:rFonts w:ascii="Arial"/>
                            <w:b/>
                            <w:spacing w:val="-1"/>
                            <w:sz w:val="18"/>
                          </w:rPr>
                          <w:t>O</w:t>
                        </w:r>
                        <w:r>
                          <w:rPr>
                            <w:rFonts w:ascii="Arial"/>
                            <w:b/>
                            <w:sz w:val="18"/>
                          </w:rPr>
                          <w:t>RM</w:t>
                        </w:r>
                        <w:r>
                          <w:rPr>
                            <w:rFonts w:ascii="Arial"/>
                            <w:b/>
                            <w:spacing w:val="-1"/>
                            <w:sz w:val="18"/>
                          </w:rPr>
                          <w:t>ALL</w:t>
                        </w:r>
                        <w:r>
                          <w:rPr>
                            <w:rFonts w:ascii="Arial"/>
                            <w:b/>
                            <w:sz w:val="18"/>
                          </w:rPr>
                          <w:t>Y </w:t>
                        </w:r>
                        <w:r>
                          <w:rPr>
                            <w:rFonts w:ascii="Arial"/>
                            <w:b/>
                            <w:spacing w:val="-1"/>
                            <w:sz w:val="18"/>
                          </w:rPr>
                          <w:t>REPORTS:</w:t>
                        </w:r>
                        <w:r>
                          <w:rPr>
                            <w:rFonts w:ascii="Arial"/>
                            <w:sz w:val="18"/>
                          </w:rPr>
                        </w:r>
                      </w:p>
                    </w:tc>
                    <w:tc>
                      <w:tcPr>
                        <w:tcW w:w="8640" w:type="dxa"/>
                        <w:gridSpan w:val="19"/>
                        <w:tcBorders>
                          <w:top w:val="single" w:sz="6" w:space="0" w:color="000000"/>
                          <w:left w:val="single" w:sz="10" w:space="0" w:color="000000"/>
                          <w:bottom w:val="single" w:sz="6" w:space="0" w:color="000000"/>
                          <w:right w:val="single" w:sz="17" w:space="0" w:color="000000"/>
                        </w:tcBorders>
                      </w:tcPr>
                      <w:p>
                        <w:pPr>
                          <w:pStyle w:val="TableParagraph"/>
                          <w:spacing w:line="240" w:lineRule="auto" w:before="44"/>
                          <w:ind w:left="158" w:right="0"/>
                          <w:jc w:val="left"/>
                          <w:rPr>
                            <w:rFonts w:ascii="Arial" w:hAnsi="Arial" w:cs="Arial" w:eastAsia="Arial"/>
                            <w:sz w:val="16"/>
                            <w:szCs w:val="16"/>
                          </w:rPr>
                        </w:pPr>
                        <w:r>
                          <w:rPr>
                            <w:rFonts w:ascii="Arial"/>
                            <w:w w:val="99"/>
                            <w:sz w:val="16"/>
                          </w:rPr>
                          <w:t>13.</w:t>
                        </w:r>
                        <w:r>
                          <w:rPr>
                            <w:rFonts w:ascii="Arial"/>
                            <w:sz w:val="16"/>
                          </w:rPr>
                          <w:t> </w:t>
                        </w:r>
                        <w:r>
                          <w:rPr>
                            <w:rFonts w:ascii="Arial"/>
                            <w:spacing w:val="-1"/>
                            <w:sz w:val="16"/>
                          </w:rPr>
                          <w:t> </w:t>
                        </w:r>
                        <w:r>
                          <w:rPr>
                            <w:rFonts w:ascii="Arial"/>
                            <w:w w:val="99"/>
                            <w:sz w:val="16"/>
                          </w:rPr>
                          <w:t>N</w:t>
                        </w:r>
                        <w:r>
                          <w:rPr>
                            <w:rFonts w:ascii="Arial"/>
                            <w:spacing w:val="1"/>
                            <w:w w:val="99"/>
                            <w:sz w:val="16"/>
                          </w:rPr>
                          <w:t>a</w:t>
                        </w:r>
                        <w:r>
                          <w:rPr>
                            <w:rFonts w:ascii="Arial"/>
                            <w:w w:val="99"/>
                            <w:sz w:val="16"/>
                          </w:rPr>
                          <w:t>me</w:t>
                        </w:r>
                        <w:r>
                          <w:rPr>
                            <w:rFonts w:ascii="Arial"/>
                            <w:spacing w:val="-1"/>
                            <w:sz w:val="16"/>
                          </w:rPr>
                          <w:t> </w:t>
                        </w:r>
                        <w:r>
                          <w:rPr>
                            <w:rFonts w:ascii="Arial"/>
                            <w:w w:val="99"/>
                            <w:sz w:val="16"/>
                          </w:rPr>
                          <w:t>of</w:t>
                        </w:r>
                        <w:r>
                          <w:rPr>
                            <w:rFonts w:ascii="Arial"/>
                            <w:spacing w:val="-1"/>
                            <w:sz w:val="16"/>
                          </w:rPr>
                          <w:t> </w:t>
                        </w:r>
                        <w:r>
                          <w:rPr>
                            <w:rFonts w:ascii="Arial"/>
                            <w:w w:val="99"/>
                            <w:sz w:val="16"/>
                          </w:rPr>
                          <w:t>F</w:t>
                        </w:r>
                        <w:r>
                          <w:rPr>
                            <w:rFonts w:ascii="Arial"/>
                            <w:spacing w:val="1"/>
                            <w:w w:val="99"/>
                            <w:sz w:val="16"/>
                          </w:rPr>
                          <w:t>a</w:t>
                        </w:r>
                        <w:r>
                          <w:rPr>
                            <w:rFonts w:ascii="Arial"/>
                            <w:w w:val="99"/>
                            <w:sz w:val="16"/>
                          </w:rPr>
                          <w:t>cility</w:t>
                        </w:r>
                        <w:r>
                          <w:rPr>
                            <w:rFonts w:ascii="Arial"/>
                            <w:sz w:val="16"/>
                          </w:rPr>
                        </w:r>
                      </w:p>
                    </w:tc>
                  </w:tr>
                  <w:tr>
                    <w:trPr>
                      <w:trHeight w:val="540" w:hRule="exact"/>
                    </w:trPr>
                    <w:tc>
                      <w:tcPr>
                        <w:tcW w:w="2497" w:type="dxa"/>
                        <w:gridSpan w:val="4"/>
                        <w:vMerge/>
                        <w:tcBorders>
                          <w:left w:val="single" w:sz="17" w:space="0" w:color="000000"/>
                          <w:bottom w:val="single" w:sz="10" w:space="0" w:color="000000"/>
                          <w:right w:val="single" w:sz="10" w:space="0" w:color="000000"/>
                        </w:tcBorders>
                        <w:shd w:val="clear" w:color="auto" w:fill="E6E6E6"/>
                      </w:tcPr>
                      <w:p>
                        <w:pPr/>
                      </w:p>
                    </w:tc>
                    <w:tc>
                      <w:tcPr>
                        <w:tcW w:w="3240" w:type="dxa"/>
                        <w:gridSpan w:val="5"/>
                        <w:tcBorders>
                          <w:top w:val="single" w:sz="6" w:space="0" w:color="000000"/>
                          <w:left w:val="single" w:sz="10" w:space="0" w:color="000000"/>
                          <w:bottom w:val="single" w:sz="6" w:space="0" w:color="000000"/>
                          <w:right w:val="single" w:sz="6" w:space="0" w:color="000000"/>
                        </w:tcBorders>
                      </w:tcPr>
                      <w:p>
                        <w:pPr>
                          <w:pStyle w:val="TableParagraph"/>
                          <w:spacing w:line="240" w:lineRule="auto" w:before="44"/>
                          <w:ind w:left="158" w:right="0"/>
                          <w:jc w:val="left"/>
                          <w:rPr>
                            <w:rFonts w:ascii="Arial" w:hAnsi="Arial" w:cs="Arial" w:eastAsia="Arial"/>
                            <w:sz w:val="16"/>
                            <w:szCs w:val="16"/>
                          </w:rPr>
                        </w:pPr>
                        <w:r>
                          <w:rPr>
                            <w:rFonts w:ascii="Arial"/>
                            <w:w w:val="99"/>
                            <w:sz w:val="16"/>
                          </w:rPr>
                          <w:t>14.</w:t>
                        </w:r>
                        <w:r>
                          <w:rPr>
                            <w:rFonts w:ascii="Arial"/>
                            <w:sz w:val="16"/>
                          </w:rPr>
                          <w:t> </w:t>
                        </w:r>
                        <w:r>
                          <w:rPr>
                            <w:rFonts w:ascii="Arial"/>
                            <w:spacing w:val="-1"/>
                            <w:sz w:val="16"/>
                          </w:rPr>
                          <w:t> </w:t>
                        </w:r>
                        <w:r>
                          <w:rPr>
                            <w:rFonts w:ascii="Arial"/>
                            <w:w w:val="99"/>
                            <w:sz w:val="16"/>
                          </w:rPr>
                          <w:t>Str</w:t>
                        </w:r>
                        <w:r>
                          <w:rPr>
                            <w:rFonts w:ascii="Arial"/>
                            <w:spacing w:val="1"/>
                            <w:w w:val="99"/>
                            <w:sz w:val="16"/>
                          </w:rPr>
                          <w:t>e</w:t>
                        </w:r>
                        <w:r>
                          <w:rPr>
                            <w:rFonts w:ascii="Arial"/>
                            <w:w w:val="99"/>
                            <w:sz w:val="16"/>
                          </w:rPr>
                          <w:t>et</w:t>
                        </w:r>
                        <w:r>
                          <w:rPr>
                            <w:rFonts w:ascii="Arial"/>
                            <w:spacing w:val="-1"/>
                            <w:sz w:val="16"/>
                          </w:rPr>
                          <w:t> </w:t>
                        </w:r>
                        <w:r>
                          <w:rPr>
                            <w:rFonts w:ascii="Arial"/>
                            <w:w w:val="99"/>
                            <w:sz w:val="16"/>
                          </w:rPr>
                          <w:t>Address</w:t>
                        </w:r>
                        <w:r>
                          <w:rPr>
                            <w:rFonts w:ascii="Arial"/>
                            <w:sz w:val="16"/>
                          </w:rPr>
                        </w:r>
                      </w:p>
                    </w:tc>
                    <w:tc>
                      <w:tcPr>
                        <w:tcW w:w="2858" w:type="dxa"/>
                        <w:gridSpan w:val="9"/>
                        <w:tcBorders>
                          <w:top w:val="single" w:sz="6" w:space="0" w:color="000000"/>
                          <w:left w:val="single" w:sz="6" w:space="0" w:color="000000"/>
                          <w:bottom w:val="single" w:sz="6" w:space="0" w:color="000000"/>
                          <w:right w:val="single" w:sz="6" w:space="0" w:color="000000"/>
                        </w:tcBorders>
                      </w:tcPr>
                      <w:p>
                        <w:pPr>
                          <w:pStyle w:val="TableParagraph"/>
                          <w:spacing w:line="240" w:lineRule="auto" w:before="44"/>
                          <w:ind w:left="136" w:right="0"/>
                          <w:jc w:val="left"/>
                          <w:rPr>
                            <w:rFonts w:ascii="Arial" w:hAnsi="Arial" w:cs="Arial" w:eastAsia="Arial"/>
                            <w:sz w:val="16"/>
                            <w:szCs w:val="16"/>
                          </w:rPr>
                        </w:pPr>
                        <w:r>
                          <w:rPr>
                            <w:rFonts w:ascii="Arial"/>
                            <w:spacing w:val="-1"/>
                            <w:w w:val="99"/>
                            <w:sz w:val="16"/>
                          </w:rPr>
                          <w:t>15</w:t>
                        </w:r>
                        <w:r>
                          <w:rPr>
                            <w:rFonts w:ascii="Arial"/>
                            <w:w w:val="99"/>
                            <w:sz w:val="16"/>
                          </w:rPr>
                          <w:t>.</w:t>
                        </w:r>
                        <w:r>
                          <w:rPr>
                            <w:rFonts w:ascii="Arial"/>
                            <w:sz w:val="16"/>
                          </w:rPr>
                          <w:t> </w:t>
                        </w:r>
                        <w:r>
                          <w:rPr>
                            <w:rFonts w:ascii="Arial"/>
                            <w:spacing w:val="1"/>
                            <w:sz w:val="16"/>
                          </w:rPr>
                          <w:t> </w:t>
                        </w:r>
                        <w:r>
                          <w:rPr>
                            <w:rFonts w:ascii="Arial"/>
                            <w:spacing w:val="-1"/>
                            <w:w w:val="99"/>
                            <w:sz w:val="16"/>
                          </w:rPr>
                          <w:t>Ci</w:t>
                        </w:r>
                        <w:r>
                          <w:rPr>
                            <w:rFonts w:ascii="Arial"/>
                            <w:spacing w:val="1"/>
                            <w:w w:val="99"/>
                            <w:sz w:val="16"/>
                          </w:rPr>
                          <w:t>t</w:t>
                        </w:r>
                        <w:r>
                          <w:rPr>
                            <w:rFonts w:ascii="Arial"/>
                            <w:w w:val="99"/>
                            <w:sz w:val="16"/>
                          </w:rPr>
                          <w:t>y</w:t>
                        </w:r>
                        <w:r>
                          <w:rPr>
                            <w:rFonts w:ascii="Arial"/>
                            <w:sz w:val="16"/>
                          </w:rPr>
                        </w:r>
                      </w:p>
                    </w:tc>
                    <w:tc>
                      <w:tcPr>
                        <w:tcW w:w="1282" w:type="dxa"/>
                        <w:gridSpan w:val="4"/>
                        <w:tcBorders>
                          <w:top w:val="single" w:sz="6" w:space="0" w:color="000000"/>
                          <w:left w:val="single" w:sz="6" w:space="0" w:color="000000"/>
                          <w:bottom w:val="single" w:sz="6" w:space="0" w:color="000000"/>
                          <w:right w:val="single" w:sz="6" w:space="0" w:color="000000"/>
                        </w:tcBorders>
                      </w:tcPr>
                      <w:p>
                        <w:pPr>
                          <w:pStyle w:val="TableParagraph"/>
                          <w:spacing w:line="240" w:lineRule="auto" w:before="44"/>
                          <w:ind w:left="133" w:right="0"/>
                          <w:jc w:val="left"/>
                          <w:rPr>
                            <w:rFonts w:ascii="Arial" w:hAnsi="Arial" w:cs="Arial" w:eastAsia="Arial"/>
                            <w:sz w:val="16"/>
                            <w:szCs w:val="16"/>
                          </w:rPr>
                        </w:pPr>
                        <w:r>
                          <w:rPr>
                            <w:rFonts w:ascii="Arial"/>
                            <w:w w:val="99"/>
                            <w:sz w:val="16"/>
                          </w:rPr>
                          <w:t>16.</w:t>
                        </w:r>
                        <w:r>
                          <w:rPr>
                            <w:rFonts w:ascii="Arial"/>
                            <w:sz w:val="16"/>
                          </w:rPr>
                          <w:t>  </w:t>
                        </w:r>
                        <w:r>
                          <w:rPr>
                            <w:rFonts w:ascii="Arial"/>
                            <w:w w:val="99"/>
                            <w:sz w:val="16"/>
                          </w:rPr>
                          <w:t>State</w:t>
                        </w:r>
                        <w:r>
                          <w:rPr>
                            <w:rFonts w:ascii="Arial"/>
                            <w:sz w:val="16"/>
                          </w:rPr>
                        </w:r>
                      </w:p>
                    </w:tc>
                    <w:tc>
                      <w:tcPr>
                        <w:tcW w:w="1260" w:type="dxa"/>
                        <w:tcBorders>
                          <w:top w:val="single" w:sz="6" w:space="0" w:color="000000"/>
                          <w:left w:val="single" w:sz="6" w:space="0" w:color="000000"/>
                          <w:bottom w:val="single" w:sz="6" w:space="0" w:color="000000"/>
                          <w:right w:val="single" w:sz="17" w:space="0" w:color="000000"/>
                        </w:tcBorders>
                      </w:tcPr>
                      <w:p>
                        <w:pPr>
                          <w:pStyle w:val="TableParagraph"/>
                          <w:spacing w:line="240" w:lineRule="auto" w:before="44"/>
                          <w:ind w:left="111" w:right="0"/>
                          <w:jc w:val="left"/>
                          <w:rPr>
                            <w:rFonts w:ascii="Arial" w:hAnsi="Arial" w:cs="Arial" w:eastAsia="Arial"/>
                            <w:sz w:val="16"/>
                            <w:szCs w:val="16"/>
                          </w:rPr>
                        </w:pPr>
                        <w:r>
                          <w:rPr>
                            <w:rFonts w:ascii="Arial"/>
                            <w:w w:val="99"/>
                            <w:sz w:val="16"/>
                          </w:rPr>
                          <w:t>17.</w:t>
                        </w:r>
                        <w:r>
                          <w:rPr>
                            <w:rFonts w:ascii="Arial"/>
                            <w:sz w:val="16"/>
                          </w:rPr>
                          <w:t> </w:t>
                        </w:r>
                        <w:r>
                          <w:rPr>
                            <w:rFonts w:ascii="Arial"/>
                            <w:spacing w:val="-1"/>
                            <w:sz w:val="16"/>
                          </w:rPr>
                          <w:t> </w:t>
                        </w:r>
                        <w:r>
                          <w:rPr>
                            <w:rFonts w:ascii="Arial"/>
                            <w:w w:val="99"/>
                            <w:sz w:val="16"/>
                          </w:rPr>
                          <w:t>ZIP</w:t>
                        </w:r>
                        <w:r>
                          <w:rPr>
                            <w:rFonts w:ascii="Arial"/>
                            <w:sz w:val="16"/>
                          </w:rPr>
                        </w:r>
                      </w:p>
                    </w:tc>
                  </w:tr>
                  <w:tr>
                    <w:trPr>
                      <w:trHeight w:val="540" w:hRule="exact"/>
                    </w:trPr>
                    <w:tc>
                      <w:tcPr>
                        <w:tcW w:w="5197" w:type="dxa"/>
                        <w:gridSpan w:val="8"/>
                        <w:tcBorders>
                          <w:top w:val="single" w:sz="10" w:space="0" w:color="000000"/>
                          <w:left w:val="single" w:sz="17" w:space="0" w:color="000000"/>
                          <w:bottom w:val="single" w:sz="17" w:space="0" w:color="000000"/>
                          <w:right w:val="single" w:sz="6" w:space="0" w:color="000000"/>
                        </w:tcBorders>
                      </w:tcPr>
                      <w:p>
                        <w:pPr>
                          <w:pStyle w:val="TableParagraph"/>
                          <w:spacing w:line="240" w:lineRule="auto" w:before="39"/>
                          <w:ind w:left="145" w:right="0"/>
                          <w:jc w:val="left"/>
                          <w:rPr>
                            <w:rFonts w:ascii="Arial" w:hAnsi="Arial" w:cs="Arial" w:eastAsia="Arial"/>
                            <w:sz w:val="16"/>
                            <w:szCs w:val="16"/>
                          </w:rPr>
                        </w:pPr>
                        <w:r>
                          <w:rPr>
                            <w:rFonts w:ascii="Arial"/>
                            <w:w w:val="99"/>
                            <w:sz w:val="16"/>
                          </w:rPr>
                          <w:t>18.</w:t>
                        </w:r>
                        <w:r>
                          <w:rPr>
                            <w:rFonts w:ascii="Arial"/>
                            <w:sz w:val="16"/>
                          </w:rPr>
                          <w:t>  </w:t>
                        </w:r>
                        <w:r>
                          <w:rPr>
                            <w:rFonts w:ascii="Arial"/>
                            <w:w w:val="99"/>
                            <w:sz w:val="16"/>
                          </w:rPr>
                          <w:t>Job</w:t>
                        </w:r>
                        <w:r>
                          <w:rPr>
                            <w:rFonts w:ascii="Arial"/>
                            <w:sz w:val="16"/>
                          </w:rPr>
                          <w:t> </w:t>
                        </w:r>
                        <w:r>
                          <w:rPr>
                            <w:rFonts w:ascii="Arial"/>
                            <w:w w:val="99"/>
                            <w:sz w:val="16"/>
                          </w:rPr>
                          <w:t>T</w:t>
                        </w:r>
                        <w:r>
                          <w:rPr>
                            <w:rFonts w:ascii="Arial"/>
                            <w:spacing w:val="-1"/>
                            <w:w w:val="99"/>
                            <w:sz w:val="16"/>
                          </w:rPr>
                          <w:t>i</w:t>
                        </w:r>
                        <w:r>
                          <w:rPr>
                            <w:rFonts w:ascii="Arial"/>
                            <w:w w:val="99"/>
                            <w:sz w:val="16"/>
                          </w:rPr>
                          <w:t>tle</w:t>
                        </w:r>
                        <w:r>
                          <w:rPr>
                            <w:rFonts w:ascii="Arial"/>
                            <w:sz w:val="16"/>
                          </w:rPr>
                        </w:r>
                      </w:p>
                    </w:tc>
                    <w:tc>
                      <w:tcPr>
                        <w:tcW w:w="5940" w:type="dxa"/>
                        <w:gridSpan w:val="15"/>
                        <w:tcBorders>
                          <w:top w:val="single" w:sz="6" w:space="0" w:color="000000"/>
                          <w:left w:val="single" w:sz="6" w:space="0" w:color="000000"/>
                          <w:bottom w:val="single" w:sz="17" w:space="0" w:color="000000"/>
                          <w:right w:val="single" w:sz="17" w:space="0" w:color="000000"/>
                        </w:tcBorders>
                      </w:tcPr>
                      <w:p>
                        <w:pPr>
                          <w:pStyle w:val="TableParagraph"/>
                          <w:spacing w:line="240" w:lineRule="auto" w:before="44"/>
                          <w:ind w:left="111" w:right="0"/>
                          <w:jc w:val="left"/>
                          <w:rPr>
                            <w:rFonts w:ascii="Arial" w:hAnsi="Arial" w:cs="Arial" w:eastAsia="Arial"/>
                            <w:sz w:val="16"/>
                            <w:szCs w:val="16"/>
                          </w:rPr>
                        </w:pPr>
                        <w:r>
                          <w:rPr>
                            <w:rFonts w:ascii="Arial"/>
                            <w:w w:val="99"/>
                            <w:sz w:val="16"/>
                          </w:rPr>
                          <w:t>19.</w:t>
                        </w:r>
                        <w:r>
                          <w:rPr>
                            <w:rFonts w:ascii="Arial"/>
                            <w:sz w:val="16"/>
                          </w:rPr>
                          <w:t> </w:t>
                        </w:r>
                        <w:r>
                          <w:rPr>
                            <w:rFonts w:ascii="Arial"/>
                            <w:spacing w:val="-1"/>
                            <w:sz w:val="16"/>
                          </w:rPr>
                          <w:t> </w:t>
                        </w:r>
                        <w:r>
                          <w:rPr>
                            <w:rFonts w:ascii="Arial"/>
                            <w:w w:val="99"/>
                            <w:sz w:val="16"/>
                          </w:rPr>
                          <w:t>De</w:t>
                        </w:r>
                        <w:r>
                          <w:rPr>
                            <w:rFonts w:ascii="Arial"/>
                            <w:spacing w:val="1"/>
                            <w:w w:val="99"/>
                            <w:sz w:val="16"/>
                          </w:rPr>
                          <w:t>p</w:t>
                        </w:r>
                        <w:r>
                          <w:rPr>
                            <w:rFonts w:ascii="Arial"/>
                            <w:w w:val="99"/>
                            <w:sz w:val="16"/>
                          </w:rPr>
                          <w:t>artme</w:t>
                        </w:r>
                        <w:r>
                          <w:rPr>
                            <w:rFonts w:ascii="Arial"/>
                            <w:spacing w:val="1"/>
                            <w:w w:val="99"/>
                            <w:sz w:val="16"/>
                          </w:rPr>
                          <w:t>n</w:t>
                        </w:r>
                        <w:r>
                          <w:rPr>
                            <w:rFonts w:ascii="Arial"/>
                            <w:w w:val="99"/>
                            <w:sz w:val="16"/>
                          </w:rPr>
                          <w:t>t</w:t>
                        </w:r>
                        <w:r>
                          <w:rPr>
                            <w:rFonts w:ascii="Arial"/>
                            <w:sz w:val="16"/>
                          </w:rPr>
                          <w:t> </w:t>
                        </w:r>
                        <w:r>
                          <w:rPr>
                            <w:rFonts w:ascii="Arial"/>
                            <w:w w:val="99"/>
                            <w:sz w:val="16"/>
                          </w:rPr>
                          <w:t>Assigned</w:t>
                        </w:r>
                        <w:r>
                          <w:rPr>
                            <w:rFonts w:ascii="Arial"/>
                            <w:sz w:val="16"/>
                          </w:rPr>
                          <w:t> </w:t>
                        </w:r>
                        <w:r>
                          <w:rPr>
                            <w:rFonts w:ascii="Arial"/>
                            <w:w w:val="99"/>
                            <w:sz w:val="16"/>
                          </w:rPr>
                          <w:t>To</w:t>
                        </w:r>
                        <w:r>
                          <w:rPr>
                            <w:rFonts w:ascii="Arial"/>
                            <w:sz w:val="16"/>
                          </w:rPr>
                        </w:r>
                      </w:p>
                    </w:tc>
                  </w:tr>
                  <w:tr>
                    <w:trPr>
                      <w:trHeight w:val="406" w:hRule="exact"/>
                    </w:trPr>
                    <w:tc>
                      <w:tcPr>
                        <w:tcW w:w="11137" w:type="dxa"/>
                        <w:gridSpan w:val="23"/>
                        <w:tcBorders>
                          <w:top w:val="single" w:sz="17" w:space="0" w:color="000000"/>
                          <w:left w:val="single" w:sz="17" w:space="0" w:color="000000"/>
                          <w:bottom w:val="single" w:sz="17" w:space="0" w:color="000000"/>
                          <w:right w:val="single" w:sz="17" w:space="0" w:color="000000"/>
                        </w:tcBorders>
                        <w:shd w:val="clear" w:color="auto" w:fill="E6E6E6"/>
                      </w:tcPr>
                      <w:p>
                        <w:pPr>
                          <w:pStyle w:val="TableParagraph"/>
                          <w:spacing w:line="240" w:lineRule="auto" w:before="66"/>
                          <w:ind w:left="3511" w:right="0"/>
                          <w:jc w:val="left"/>
                          <w:rPr>
                            <w:rFonts w:ascii="Arial" w:hAnsi="Arial" w:cs="Arial" w:eastAsia="Arial"/>
                            <w:sz w:val="18"/>
                            <w:szCs w:val="18"/>
                          </w:rPr>
                        </w:pPr>
                        <w:r>
                          <w:rPr>
                            <w:rFonts w:ascii="Arial"/>
                            <w:b/>
                            <w:spacing w:val="-1"/>
                            <w:sz w:val="18"/>
                          </w:rPr>
                          <w:t>ACTI</w:t>
                        </w:r>
                        <w:r>
                          <w:rPr>
                            <w:rFonts w:ascii="Arial"/>
                            <w:b/>
                            <w:spacing w:val="1"/>
                            <w:sz w:val="18"/>
                          </w:rPr>
                          <w:t>V</w:t>
                        </w:r>
                        <w:r>
                          <w:rPr>
                            <w:rFonts w:ascii="Arial"/>
                            <w:b/>
                            <w:spacing w:val="-1"/>
                            <w:sz w:val="18"/>
                          </w:rPr>
                          <w:t>ITY/INC</w:t>
                        </w:r>
                        <w:r>
                          <w:rPr>
                            <w:rFonts w:ascii="Arial"/>
                            <w:b/>
                            <w:spacing w:val="1"/>
                            <w:sz w:val="18"/>
                          </w:rPr>
                          <w:t>I</w:t>
                        </w:r>
                        <w:r>
                          <w:rPr>
                            <w:rFonts w:ascii="Arial"/>
                            <w:b/>
                            <w:sz w:val="18"/>
                          </w:rPr>
                          <w:t>DENT/EXPOSURE DESCRIPTION</w:t>
                        </w:r>
                        <w:r>
                          <w:rPr>
                            <w:rFonts w:ascii="Arial"/>
                            <w:sz w:val="18"/>
                          </w:rPr>
                        </w:r>
                      </w:p>
                    </w:tc>
                  </w:tr>
                  <w:tr>
                    <w:trPr>
                      <w:trHeight w:val="584" w:hRule="exact"/>
                    </w:trPr>
                    <w:tc>
                      <w:tcPr>
                        <w:tcW w:w="2149" w:type="dxa"/>
                        <w:gridSpan w:val="2"/>
                        <w:vMerge w:val="restart"/>
                        <w:tcBorders>
                          <w:top w:val="single" w:sz="17" w:space="0" w:color="000000"/>
                          <w:left w:val="single" w:sz="17" w:space="0" w:color="000000"/>
                          <w:right w:val="single" w:sz="10" w:space="0" w:color="000000"/>
                        </w:tcBorders>
                        <w:shd w:val="clear" w:color="auto" w:fill="E6E6E6"/>
                      </w:tcPr>
                      <w:p>
                        <w:pPr>
                          <w:pStyle w:val="TableParagraph"/>
                          <w:spacing w:line="249" w:lineRule="auto"/>
                          <w:ind w:left="57" w:right="394"/>
                          <w:jc w:val="left"/>
                          <w:rPr>
                            <w:rFonts w:ascii="Arial" w:hAnsi="Arial" w:cs="Arial" w:eastAsia="Arial"/>
                            <w:sz w:val="18"/>
                            <w:szCs w:val="18"/>
                          </w:rPr>
                        </w:pPr>
                        <w:r>
                          <w:rPr>
                            <w:rFonts w:ascii="Arial"/>
                            <w:b/>
                            <w:sz w:val="18"/>
                          </w:rPr>
                          <w:t>LOCATION WHERE A</w:t>
                        </w:r>
                        <w:r>
                          <w:rPr>
                            <w:rFonts w:ascii="Arial"/>
                            <w:b/>
                            <w:spacing w:val="-1"/>
                            <w:sz w:val="18"/>
                          </w:rPr>
                          <w:t>CCIDE</w:t>
                        </w:r>
                        <w:r>
                          <w:rPr>
                            <w:rFonts w:ascii="Arial"/>
                            <w:b/>
                            <w:sz w:val="18"/>
                          </w:rPr>
                          <w:t>N</w:t>
                        </w:r>
                        <w:r>
                          <w:rPr>
                            <w:rFonts w:ascii="Arial"/>
                            <w:b/>
                            <w:spacing w:val="-1"/>
                            <w:sz w:val="18"/>
                          </w:rPr>
                          <w:t>T</w:t>
                        </w:r>
                        <w:r>
                          <w:rPr>
                            <w:rFonts w:ascii="Arial"/>
                            <w:b/>
                            <w:sz w:val="18"/>
                          </w:rPr>
                          <w:t>/</w:t>
                        </w:r>
                        <w:r>
                          <w:rPr>
                            <w:rFonts w:ascii="Arial"/>
                            <w:b/>
                            <w:sz w:val="18"/>
                          </w:rPr>
                          <w:t> I</w:t>
                        </w:r>
                        <w:r>
                          <w:rPr>
                            <w:rFonts w:ascii="Arial"/>
                            <w:b/>
                            <w:spacing w:val="-1"/>
                            <w:sz w:val="18"/>
                          </w:rPr>
                          <w:t>N</w:t>
                        </w:r>
                        <w:r>
                          <w:rPr>
                            <w:rFonts w:ascii="Arial"/>
                            <w:b/>
                            <w:sz w:val="18"/>
                          </w:rPr>
                          <w:t>C</w:t>
                        </w:r>
                        <w:r>
                          <w:rPr>
                            <w:rFonts w:ascii="Arial"/>
                            <w:b/>
                            <w:spacing w:val="-1"/>
                            <w:sz w:val="18"/>
                          </w:rPr>
                          <w:t>I</w:t>
                        </w:r>
                        <w:r>
                          <w:rPr>
                            <w:rFonts w:ascii="Arial"/>
                            <w:b/>
                            <w:sz w:val="18"/>
                          </w:rPr>
                          <w:t>DE</w:t>
                        </w:r>
                        <w:r>
                          <w:rPr>
                            <w:rFonts w:ascii="Arial"/>
                            <w:b/>
                            <w:spacing w:val="-1"/>
                            <w:sz w:val="18"/>
                          </w:rPr>
                          <w:t>N</w:t>
                        </w:r>
                        <w:r>
                          <w:rPr>
                            <w:rFonts w:ascii="Arial"/>
                            <w:b/>
                            <w:sz w:val="18"/>
                          </w:rPr>
                          <w:t>T/</w:t>
                        </w:r>
                        <w:r>
                          <w:rPr>
                            <w:rFonts w:ascii="Arial"/>
                            <w:b/>
                            <w:sz w:val="18"/>
                          </w:rPr>
                          <w:t> </w:t>
                        </w:r>
                        <w:r>
                          <w:rPr>
                            <w:rFonts w:ascii="Arial"/>
                            <w:b/>
                            <w:spacing w:val="-1"/>
                            <w:sz w:val="18"/>
                          </w:rPr>
                          <w:t>E</w:t>
                        </w:r>
                        <w:r>
                          <w:rPr>
                            <w:rFonts w:ascii="Arial"/>
                            <w:b/>
                            <w:spacing w:val="1"/>
                            <w:sz w:val="18"/>
                          </w:rPr>
                          <w:t>X</w:t>
                        </w:r>
                        <w:r>
                          <w:rPr>
                            <w:rFonts w:ascii="Arial"/>
                            <w:b/>
                            <w:spacing w:val="-1"/>
                            <w:sz w:val="18"/>
                          </w:rPr>
                          <w:t>POSURE</w:t>
                        </w:r>
                        <w:r>
                          <w:rPr>
                            <w:rFonts w:ascii="Arial"/>
                            <w:b/>
                            <w:spacing w:val="-1"/>
                            <w:sz w:val="18"/>
                          </w:rPr>
                          <w:t> OC</w:t>
                        </w:r>
                        <w:r>
                          <w:rPr>
                            <w:rFonts w:ascii="Arial"/>
                            <w:b/>
                            <w:sz w:val="18"/>
                          </w:rPr>
                          <w:t>C</w:t>
                        </w:r>
                        <w:r>
                          <w:rPr>
                            <w:rFonts w:ascii="Arial"/>
                            <w:b/>
                            <w:spacing w:val="-1"/>
                            <w:sz w:val="18"/>
                          </w:rPr>
                          <w:t>UR</w:t>
                        </w:r>
                        <w:r>
                          <w:rPr>
                            <w:rFonts w:ascii="Arial"/>
                            <w:b/>
                            <w:sz w:val="18"/>
                          </w:rPr>
                          <w:t>R</w:t>
                        </w:r>
                        <w:r>
                          <w:rPr>
                            <w:rFonts w:ascii="Arial"/>
                            <w:b/>
                            <w:spacing w:val="-1"/>
                            <w:sz w:val="18"/>
                          </w:rPr>
                          <w:t>ED:</w:t>
                        </w:r>
                        <w:r>
                          <w:rPr>
                            <w:rFonts w:ascii="Arial"/>
                            <w:sz w:val="18"/>
                          </w:rPr>
                        </w:r>
                      </w:p>
                    </w:tc>
                    <w:tc>
                      <w:tcPr>
                        <w:tcW w:w="8989" w:type="dxa"/>
                        <w:gridSpan w:val="21"/>
                        <w:tcBorders>
                          <w:top w:val="single" w:sz="17" w:space="0" w:color="000000"/>
                          <w:left w:val="single" w:sz="10" w:space="0" w:color="000000"/>
                          <w:bottom w:val="single" w:sz="6" w:space="0" w:color="000000"/>
                          <w:right w:val="single" w:sz="17" w:space="0" w:color="000000"/>
                        </w:tcBorders>
                      </w:tcPr>
                      <w:p>
                        <w:pPr>
                          <w:pStyle w:val="TableParagraph"/>
                          <w:spacing w:line="240" w:lineRule="auto" w:before="56"/>
                          <w:ind w:left="166" w:right="0"/>
                          <w:jc w:val="left"/>
                          <w:rPr>
                            <w:rFonts w:ascii="Arial" w:hAnsi="Arial" w:cs="Arial" w:eastAsia="Arial"/>
                            <w:sz w:val="16"/>
                            <w:szCs w:val="16"/>
                          </w:rPr>
                        </w:pPr>
                        <w:r>
                          <w:rPr>
                            <w:rFonts w:ascii="Arial"/>
                            <w:w w:val="99"/>
                            <w:sz w:val="16"/>
                          </w:rPr>
                          <w:t>20.</w:t>
                        </w:r>
                        <w:r>
                          <w:rPr>
                            <w:rFonts w:ascii="Arial"/>
                            <w:sz w:val="16"/>
                          </w:rPr>
                          <w:t>  </w:t>
                        </w:r>
                        <w:r>
                          <w:rPr>
                            <w:rFonts w:ascii="Arial"/>
                            <w:w w:val="99"/>
                            <w:sz w:val="16"/>
                          </w:rPr>
                          <w:t>Specific</w:t>
                        </w:r>
                        <w:r>
                          <w:rPr>
                            <w:rFonts w:ascii="Arial"/>
                            <w:sz w:val="16"/>
                          </w:rPr>
                          <w:t> </w:t>
                        </w:r>
                        <w:r>
                          <w:rPr>
                            <w:rFonts w:ascii="Arial"/>
                            <w:w w:val="99"/>
                            <w:sz w:val="16"/>
                          </w:rPr>
                          <w:t>Si</w:t>
                        </w:r>
                        <w:r>
                          <w:rPr>
                            <w:rFonts w:ascii="Arial"/>
                            <w:spacing w:val="1"/>
                            <w:w w:val="99"/>
                            <w:sz w:val="16"/>
                          </w:rPr>
                          <w:t>t</w:t>
                        </w:r>
                        <w:r>
                          <w:rPr>
                            <w:rFonts w:ascii="Arial"/>
                            <w:w w:val="99"/>
                            <w:sz w:val="16"/>
                          </w:rPr>
                          <w:t>e</w:t>
                        </w:r>
                        <w:r>
                          <w:rPr>
                            <w:rFonts w:ascii="Arial"/>
                            <w:sz w:val="16"/>
                          </w:rPr>
                        </w:r>
                      </w:p>
                    </w:tc>
                  </w:tr>
                  <w:tr>
                    <w:trPr>
                      <w:trHeight w:val="540" w:hRule="exact"/>
                    </w:trPr>
                    <w:tc>
                      <w:tcPr>
                        <w:tcW w:w="2149" w:type="dxa"/>
                        <w:gridSpan w:val="2"/>
                        <w:vMerge/>
                        <w:tcBorders>
                          <w:left w:val="single" w:sz="17" w:space="0" w:color="000000"/>
                          <w:bottom w:val="single" w:sz="10" w:space="0" w:color="000000"/>
                          <w:right w:val="single" w:sz="10" w:space="0" w:color="000000"/>
                        </w:tcBorders>
                        <w:shd w:val="clear" w:color="auto" w:fill="E6E6E6"/>
                      </w:tcPr>
                      <w:p>
                        <w:pPr/>
                      </w:p>
                    </w:tc>
                    <w:tc>
                      <w:tcPr>
                        <w:tcW w:w="3049" w:type="dxa"/>
                        <w:gridSpan w:val="6"/>
                        <w:tcBorders>
                          <w:top w:val="single" w:sz="6" w:space="0" w:color="000000"/>
                          <w:left w:val="single" w:sz="10" w:space="0" w:color="000000"/>
                          <w:bottom w:val="single" w:sz="6" w:space="0" w:color="000000"/>
                          <w:right w:val="single" w:sz="6" w:space="0" w:color="000000"/>
                        </w:tcBorders>
                      </w:tcPr>
                      <w:p>
                        <w:pPr>
                          <w:pStyle w:val="TableParagraph"/>
                          <w:spacing w:line="240" w:lineRule="auto" w:before="39"/>
                          <w:ind w:left="166" w:right="0"/>
                          <w:jc w:val="left"/>
                          <w:rPr>
                            <w:rFonts w:ascii="Arial" w:hAnsi="Arial" w:cs="Arial" w:eastAsia="Arial"/>
                            <w:sz w:val="16"/>
                            <w:szCs w:val="16"/>
                          </w:rPr>
                        </w:pPr>
                        <w:r>
                          <w:rPr>
                            <w:rFonts w:ascii="Arial"/>
                            <w:w w:val="99"/>
                            <w:sz w:val="16"/>
                          </w:rPr>
                          <w:t>21.</w:t>
                        </w:r>
                        <w:r>
                          <w:rPr>
                            <w:rFonts w:ascii="Arial"/>
                            <w:sz w:val="16"/>
                          </w:rPr>
                          <w:t> </w:t>
                        </w:r>
                        <w:r>
                          <w:rPr>
                            <w:rFonts w:ascii="Arial"/>
                            <w:spacing w:val="-1"/>
                            <w:sz w:val="16"/>
                          </w:rPr>
                          <w:t> </w:t>
                        </w:r>
                        <w:r>
                          <w:rPr>
                            <w:rFonts w:ascii="Arial"/>
                            <w:w w:val="99"/>
                            <w:sz w:val="16"/>
                          </w:rPr>
                          <w:t>City</w:t>
                        </w:r>
                        <w:r>
                          <w:rPr>
                            <w:rFonts w:ascii="Arial"/>
                            <w:sz w:val="16"/>
                          </w:rPr>
                        </w:r>
                      </w:p>
                    </w:tc>
                    <w:tc>
                      <w:tcPr>
                        <w:tcW w:w="3606" w:type="dxa"/>
                        <w:gridSpan w:val="11"/>
                        <w:tcBorders>
                          <w:top w:val="single" w:sz="6" w:space="0" w:color="000000"/>
                          <w:left w:val="single" w:sz="6" w:space="0" w:color="000000"/>
                          <w:bottom w:val="single" w:sz="6" w:space="0" w:color="000000"/>
                          <w:right w:val="single" w:sz="6" w:space="0" w:color="000000"/>
                        </w:tcBorders>
                      </w:tcPr>
                      <w:p>
                        <w:pPr>
                          <w:pStyle w:val="TableParagraph"/>
                          <w:spacing w:line="240" w:lineRule="auto" w:before="39"/>
                          <w:ind w:left="155" w:right="0"/>
                          <w:jc w:val="left"/>
                          <w:rPr>
                            <w:rFonts w:ascii="Arial" w:hAnsi="Arial" w:cs="Arial" w:eastAsia="Arial"/>
                            <w:sz w:val="16"/>
                            <w:szCs w:val="16"/>
                          </w:rPr>
                        </w:pPr>
                        <w:r>
                          <w:rPr>
                            <w:rFonts w:ascii="Arial"/>
                            <w:w w:val="99"/>
                            <w:sz w:val="16"/>
                          </w:rPr>
                          <w:t>22.</w:t>
                        </w:r>
                        <w:r>
                          <w:rPr>
                            <w:rFonts w:ascii="Arial"/>
                            <w:sz w:val="16"/>
                          </w:rPr>
                          <w:t> </w:t>
                        </w:r>
                        <w:r>
                          <w:rPr>
                            <w:rFonts w:ascii="Arial"/>
                            <w:spacing w:val="-1"/>
                            <w:sz w:val="16"/>
                          </w:rPr>
                          <w:t> </w:t>
                        </w:r>
                        <w:r>
                          <w:rPr>
                            <w:rFonts w:ascii="Arial"/>
                            <w:spacing w:val="1"/>
                            <w:w w:val="99"/>
                            <w:sz w:val="16"/>
                          </w:rPr>
                          <w:t>C</w:t>
                        </w:r>
                        <w:r>
                          <w:rPr>
                            <w:rFonts w:ascii="Arial"/>
                            <w:w w:val="99"/>
                            <w:sz w:val="16"/>
                          </w:rPr>
                          <w:t>ounty</w:t>
                        </w:r>
                        <w:r>
                          <w:rPr>
                            <w:rFonts w:ascii="Arial"/>
                            <w:sz w:val="16"/>
                          </w:rPr>
                        </w:r>
                      </w:p>
                    </w:tc>
                    <w:tc>
                      <w:tcPr>
                        <w:tcW w:w="1074" w:type="dxa"/>
                        <w:gridSpan w:val="3"/>
                        <w:tcBorders>
                          <w:top w:val="single" w:sz="6" w:space="0" w:color="000000"/>
                          <w:left w:val="single" w:sz="6" w:space="0" w:color="000000"/>
                          <w:bottom w:val="single" w:sz="6" w:space="0" w:color="000000"/>
                          <w:right w:val="single" w:sz="6" w:space="0" w:color="000000"/>
                        </w:tcBorders>
                      </w:tcPr>
                      <w:p>
                        <w:pPr>
                          <w:pStyle w:val="TableParagraph"/>
                          <w:spacing w:line="240" w:lineRule="auto" w:before="39"/>
                          <w:ind w:left="86" w:right="0"/>
                          <w:jc w:val="left"/>
                          <w:rPr>
                            <w:rFonts w:ascii="Arial" w:hAnsi="Arial" w:cs="Arial" w:eastAsia="Arial"/>
                            <w:sz w:val="16"/>
                            <w:szCs w:val="16"/>
                          </w:rPr>
                        </w:pPr>
                        <w:r>
                          <w:rPr>
                            <w:rFonts w:ascii="Arial"/>
                            <w:w w:val="99"/>
                            <w:sz w:val="16"/>
                          </w:rPr>
                          <w:t>23.</w:t>
                        </w:r>
                        <w:r>
                          <w:rPr>
                            <w:rFonts w:ascii="Arial"/>
                            <w:sz w:val="16"/>
                          </w:rPr>
                          <w:t>  </w:t>
                        </w:r>
                        <w:r>
                          <w:rPr>
                            <w:rFonts w:ascii="Arial"/>
                            <w:w w:val="99"/>
                            <w:sz w:val="16"/>
                          </w:rPr>
                          <w:t>State</w:t>
                        </w:r>
                        <w:r>
                          <w:rPr>
                            <w:rFonts w:ascii="Arial"/>
                            <w:sz w:val="16"/>
                          </w:rPr>
                        </w:r>
                      </w:p>
                    </w:tc>
                    <w:tc>
                      <w:tcPr>
                        <w:tcW w:w="1260" w:type="dxa"/>
                        <w:tcBorders>
                          <w:top w:val="single" w:sz="6" w:space="0" w:color="000000"/>
                          <w:left w:val="single" w:sz="6" w:space="0" w:color="000000"/>
                          <w:bottom w:val="single" w:sz="6" w:space="0" w:color="000000"/>
                          <w:right w:val="single" w:sz="17" w:space="0" w:color="000000"/>
                        </w:tcBorders>
                      </w:tcPr>
                      <w:p>
                        <w:pPr>
                          <w:pStyle w:val="TableParagraph"/>
                          <w:spacing w:line="240" w:lineRule="auto" w:before="39"/>
                          <w:ind w:left="111" w:right="0"/>
                          <w:jc w:val="left"/>
                          <w:rPr>
                            <w:rFonts w:ascii="Arial" w:hAnsi="Arial" w:cs="Arial" w:eastAsia="Arial"/>
                            <w:sz w:val="16"/>
                            <w:szCs w:val="16"/>
                          </w:rPr>
                        </w:pPr>
                        <w:r>
                          <w:rPr>
                            <w:rFonts w:ascii="Arial"/>
                            <w:w w:val="99"/>
                            <w:sz w:val="16"/>
                          </w:rPr>
                          <w:t>24.</w:t>
                        </w:r>
                        <w:r>
                          <w:rPr>
                            <w:rFonts w:ascii="Arial"/>
                            <w:sz w:val="16"/>
                          </w:rPr>
                          <w:t>  </w:t>
                        </w:r>
                        <w:r>
                          <w:rPr>
                            <w:rFonts w:ascii="Arial"/>
                            <w:w w:val="99"/>
                            <w:sz w:val="16"/>
                          </w:rPr>
                          <w:t>ZIP</w:t>
                        </w:r>
                        <w:r>
                          <w:rPr>
                            <w:rFonts w:ascii="Arial"/>
                            <w:sz w:val="16"/>
                          </w:rPr>
                        </w:r>
                      </w:p>
                    </w:tc>
                  </w:tr>
                  <w:tr>
                    <w:trPr>
                      <w:trHeight w:val="316" w:hRule="exact"/>
                    </w:trPr>
                    <w:tc>
                      <w:tcPr>
                        <w:tcW w:w="2317" w:type="dxa"/>
                        <w:gridSpan w:val="3"/>
                        <w:vMerge w:val="restart"/>
                        <w:tcBorders>
                          <w:top w:val="single" w:sz="10" w:space="0" w:color="000000"/>
                          <w:left w:val="single" w:sz="17" w:space="0" w:color="000000"/>
                          <w:right w:val="single" w:sz="6" w:space="0" w:color="000000"/>
                        </w:tcBorders>
                      </w:tcPr>
                      <w:p>
                        <w:pPr>
                          <w:pStyle w:val="TableParagraph"/>
                          <w:spacing w:line="240" w:lineRule="auto" w:before="52"/>
                          <w:ind w:left="459" w:right="0" w:hanging="315"/>
                          <w:jc w:val="left"/>
                          <w:rPr>
                            <w:rFonts w:ascii="Arial" w:hAnsi="Arial" w:cs="Arial" w:eastAsia="Arial"/>
                            <w:sz w:val="16"/>
                            <w:szCs w:val="16"/>
                          </w:rPr>
                        </w:pPr>
                        <w:r>
                          <w:rPr>
                            <w:rFonts w:ascii="Arial"/>
                            <w:w w:val="99"/>
                            <w:sz w:val="16"/>
                          </w:rPr>
                          <w:t>25.</w:t>
                        </w:r>
                        <w:r>
                          <w:rPr>
                            <w:rFonts w:ascii="Arial"/>
                            <w:sz w:val="16"/>
                          </w:rPr>
                          <w:t> </w:t>
                        </w:r>
                        <w:r>
                          <w:rPr>
                            <w:rFonts w:ascii="Arial"/>
                            <w:spacing w:val="-1"/>
                            <w:sz w:val="16"/>
                          </w:rPr>
                          <w:t> </w:t>
                        </w:r>
                        <w:r>
                          <w:rPr>
                            <w:rFonts w:ascii="Arial"/>
                            <w:w w:val="99"/>
                            <w:sz w:val="16"/>
                          </w:rPr>
                          <w:t>Is</w:t>
                        </w:r>
                        <w:r>
                          <w:rPr>
                            <w:rFonts w:ascii="Arial"/>
                            <w:sz w:val="16"/>
                          </w:rPr>
                          <w:t> </w:t>
                        </w:r>
                        <w:r>
                          <w:rPr>
                            <w:rFonts w:ascii="Arial"/>
                            <w:w w:val="99"/>
                            <w:sz w:val="16"/>
                          </w:rPr>
                          <w:t>this</w:t>
                        </w:r>
                        <w:r>
                          <w:rPr>
                            <w:rFonts w:ascii="Arial"/>
                            <w:sz w:val="16"/>
                          </w:rPr>
                          <w:t> </w:t>
                        </w:r>
                        <w:r>
                          <w:rPr>
                            <w:rFonts w:ascii="Arial"/>
                            <w:w w:val="99"/>
                            <w:sz w:val="16"/>
                          </w:rPr>
                          <w:t>on</w:t>
                        </w:r>
                        <w:r>
                          <w:rPr>
                            <w:rFonts w:ascii="Arial"/>
                            <w:spacing w:val="1"/>
                            <w:sz w:val="16"/>
                          </w:rPr>
                          <w:t> </w:t>
                        </w:r>
                        <w:r>
                          <w:rPr>
                            <w:rFonts w:ascii="Arial"/>
                            <w:w w:val="99"/>
                            <w:sz w:val="16"/>
                          </w:rPr>
                          <w:t>yo</w:t>
                        </w:r>
                        <w:r>
                          <w:rPr>
                            <w:rFonts w:ascii="Arial"/>
                            <w:spacing w:val="1"/>
                            <w:w w:val="99"/>
                            <w:sz w:val="16"/>
                          </w:rPr>
                          <w:t>u</w:t>
                        </w:r>
                        <w:r>
                          <w:rPr>
                            <w:rFonts w:ascii="Arial"/>
                            <w:w w:val="99"/>
                            <w:sz w:val="16"/>
                          </w:rPr>
                          <w:t>r</w:t>
                        </w:r>
                        <w:r>
                          <w:rPr>
                            <w:rFonts w:ascii="Arial"/>
                            <w:spacing w:val="-1"/>
                            <w:sz w:val="16"/>
                          </w:rPr>
                          <w:t> </w:t>
                        </w:r>
                        <w:r>
                          <w:rPr>
                            <w:rFonts w:ascii="Arial"/>
                            <w:w w:val="99"/>
                            <w:sz w:val="16"/>
                          </w:rPr>
                          <w:t>premises?</w:t>
                        </w:r>
                        <w:r>
                          <w:rPr>
                            <w:rFonts w:ascii="Arial"/>
                            <w:sz w:val="16"/>
                          </w:rPr>
                        </w:r>
                      </w:p>
                      <w:p>
                        <w:pPr>
                          <w:pStyle w:val="TableParagraph"/>
                          <w:tabs>
                            <w:tab w:pos="1610" w:val="left" w:leader="none"/>
                          </w:tabs>
                          <w:spacing w:line="240" w:lineRule="auto" w:before="112"/>
                          <w:ind w:left="459" w:right="0"/>
                          <w:jc w:val="left"/>
                          <w:rPr>
                            <w:rFonts w:ascii="Arial" w:hAnsi="Arial" w:cs="Arial" w:eastAsia="Arial"/>
                            <w:sz w:val="16"/>
                            <w:szCs w:val="16"/>
                          </w:rPr>
                        </w:pPr>
                        <w:r>
                          <w:rPr>
                            <w:rFonts w:ascii="Arial"/>
                            <w:w w:val="99"/>
                            <w:sz w:val="16"/>
                          </w:rPr>
                          <w:t>Yes</w:t>
                        </w:r>
                        <w:r>
                          <w:rPr>
                            <w:rFonts w:ascii="Arial"/>
                            <w:sz w:val="16"/>
                          </w:rPr>
                          <w:tab/>
                        </w:r>
                        <w:r>
                          <w:rPr>
                            <w:rFonts w:ascii="Arial"/>
                            <w:spacing w:val="-1"/>
                            <w:w w:val="99"/>
                            <w:sz w:val="16"/>
                          </w:rPr>
                          <w:t>No</w:t>
                        </w:r>
                        <w:r>
                          <w:rPr>
                            <w:rFonts w:ascii="Arial"/>
                            <w:sz w:val="16"/>
                          </w:rPr>
                        </w:r>
                      </w:p>
                    </w:tc>
                    <w:tc>
                      <w:tcPr>
                        <w:tcW w:w="1890" w:type="dxa"/>
                        <w:gridSpan w:val="2"/>
                        <w:vMerge w:val="restart"/>
                        <w:tcBorders>
                          <w:top w:val="single" w:sz="6" w:space="0" w:color="000000"/>
                          <w:left w:val="single" w:sz="6" w:space="0" w:color="000000"/>
                          <w:right w:val="single" w:sz="6" w:space="0" w:color="000000"/>
                        </w:tcBorders>
                      </w:tcPr>
                      <w:p>
                        <w:pPr>
                          <w:pStyle w:val="TableParagraph"/>
                          <w:spacing w:line="240" w:lineRule="auto" w:before="57"/>
                          <w:ind w:left="111" w:right="0"/>
                          <w:jc w:val="left"/>
                          <w:rPr>
                            <w:rFonts w:ascii="Arial" w:hAnsi="Arial" w:cs="Arial" w:eastAsia="Arial"/>
                            <w:sz w:val="16"/>
                            <w:szCs w:val="16"/>
                          </w:rPr>
                        </w:pPr>
                        <w:r>
                          <w:rPr>
                            <w:rFonts w:ascii="Arial"/>
                            <w:w w:val="99"/>
                            <w:sz w:val="16"/>
                          </w:rPr>
                          <w:t>26.</w:t>
                        </w:r>
                        <w:r>
                          <w:rPr>
                            <w:rFonts w:ascii="Arial"/>
                            <w:sz w:val="16"/>
                          </w:rPr>
                          <w:t>  </w:t>
                        </w:r>
                        <w:r>
                          <w:rPr>
                            <w:rFonts w:ascii="Arial"/>
                            <w:w w:val="99"/>
                            <w:sz w:val="16"/>
                          </w:rPr>
                          <w:t>Date</w:t>
                        </w:r>
                        <w:r>
                          <w:rPr>
                            <w:rFonts w:ascii="Arial"/>
                            <w:spacing w:val="1"/>
                            <w:sz w:val="16"/>
                          </w:rPr>
                          <w:t> </w:t>
                        </w:r>
                        <w:r>
                          <w:rPr>
                            <w:rFonts w:ascii="Arial"/>
                            <w:w w:val="99"/>
                            <w:sz w:val="16"/>
                          </w:rPr>
                          <w:t>of</w:t>
                        </w:r>
                        <w:r>
                          <w:rPr>
                            <w:rFonts w:ascii="Arial"/>
                            <w:sz w:val="16"/>
                          </w:rPr>
                          <w:t> </w:t>
                        </w:r>
                        <w:r>
                          <w:rPr>
                            <w:rFonts w:ascii="Arial"/>
                            <w:w w:val="99"/>
                            <w:sz w:val="16"/>
                          </w:rPr>
                          <w:t>Occur</w:t>
                        </w:r>
                        <w:r>
                          <w:rPr>
                            <w:rFonts w:ascii="Arial"/>
                            <w:spacing w:val="-1"/>
                            <w:w w:val="99"/>
                            <w:sz w:val="16"/>
                          </w:rPr>
                          <w:t>r</w:t>
                        </w:r>
                        <w:r>
                          <w:rPr>
                            <w:rFonts w:ascii="Arial"/>
                            <w:w w:val="99"/>
                            <w:sz w:val="16"/>
                          </w:rPr>
                          <w:t>ence</w:t>
                        </w:r>
                        <w:r>
                          <w:rPr>
                            <w:rFonts w:ascii="Arial"/>
                            <w:sz w:val="16"/>
                          </w:rPr>
                        </w:r>
                      </w:p>
                    </w:tc>
                    <w:tc>
                      <w:tcPr>
                        <w:tcW w:w="2070" w:type="dxa"/>
                        <w:gridSpan w:val="6"/>
                        <w:vMerge w:val="restart"/>
                        <w:tcBorders>
                          <w:top w:val="single" w:sz="6" w:space="0" w:color="000000"/>
                          <w:left w:val="single" w:sz="6" w:space="0" w:color="000000"/>
                          <w:right w:val="single" w:sz="6" w:space="0" w:color="000000"/>
                        </w:tcBorders>
                      </w:tcPr>
                      <w:p>
                        <w:pPr>
                          <w:pStyle w:val="TableParagraph"/>
                          <w:spacing w:line="240" w:lineRule="auto" w:before="57"/>
                          <w:ind w:right="75"/>
                          <w:jc w:val="right"/>
                          <w:rPr>
                            <w:rFonts w:ascii="Arial" w:hAnsi="Arial" w:cs="Arial" w:eastAsia="Arial"/>
                            <w:sz w:val="16"/>
                            <w:szCs w:val="16"/>
                          </w:rPr>
                        </w:pPr>
                        <w:r>
                          <w:rPr>
                            <w:rFonts w:ascii="Arial"/>
                            <w:w w:val="99"/>
                            <w:sz w:val="16"/>
                          </w:rPr>
                          <w:t>27.</w:t>
                        </w:r>
                        <w:r>
                          <w:rPr>
                            <w:rFonts w:ascii="Arial"/>
                            <w:sz w:val="16"/>
                          </w:rPr>
                          <w:t> </w:t>
                        </w:r>
                        <w:r>
                          <w:rPr>
                            <w:rFonts w:ascii="Arial"/>
                            <w:spacing w:val="1"/>
                            <w:sz w:val="16"/>
                          </w:rPr>
                          <w:t> </w:t>
                        </w:r>
                        <w:r>
                          <w:rPr>
                            <w:rFonts w:ascii="Arial"/>
                            <w:w w:val="99"/>
                            <w:sz w:val="16"/>
                          </w:rPr>
                          <w:t>Time</w:t>
                        </w:r>
                        <w:r>
                          <w:rPr>
                            <w:rFonts w:ascii="Arial"/>
                            <w:sz w:val="16"/>
                          </w:rPr>
                          <w:t> </w:t>
                        </w:r>
                        <w:r>
                          <w:rPr>
                            <w:rFonts w:ascii="Arial"/>
                            <w:w w:val="99"/>
                            <w:sz w:val="16"/>
                          </w:rPr>
                          <w:t>Shift</w:t>
                        </w:r>
                        <w:r>
                          <w:rPr>
                            <w:rFonts w:ascii="Arial"/>
                            <w:sz w:val="16"/>
                          </w:rPr>
                          <w:t> </w:t>
                        </w:r>
                        <w:r>
                          <w:rPr>
                            <w:rFonts w:ascii="Arial"/>
                            <w:w w:val="99"/>
                            <w:sz w:val="16"/>
                          </w:rPr>
                          <w:t>Began</w:t>
                        </w:r>
                        <w:r>
                          <w:rPr>
                            <w:rFonts w:ascii="Arial"/>
                            <w:sz w:val="16"/>
                          </w:rPr>
                          <w:t> </w:t>
                        </w:r>
                        <w:r>
                          <w:rPr>
                            <w:rFonts w:ascii="Arial"/>
                            <w:spacing w:val="-7"/>
                            <w:sz w:val="16"/>
                          </w:rPr>
                          <w:t> </w:t>
                        </w:r>
                        <w:r>
                          <w:rPr>
                            <w:rFonts w:ascii="Arial"/>
                            <w:w w:val="99"/>
                            <w:position w:val="-2"/>
                            <w:sz w:val="16"/>
                          </w:rPr>
                          <w:t>AM</w:t>
                        </w:r>
                        <w:r>
                          <w:rPr>
                            <w:rFonts w:ascii="Arial"/>
                            <w:sz w:val="16"/>
                          </w:rPr>
                        </w:r>
                      </w:p>
                      <w:p>
                        <w:pPr>
                          <w:pStyle w:val="TableParagraph"/>
                          <w:spacing w:line="240" w:lineRule="auto" w:before="115"/>
                          <w:ind w:right="75"/>
                          <w:jc w:val="right"/>
                          <w:rPr>
                            <w:rFonts w:ascii="Arial" w:hAnsi="Arial" w:cs="Arial" w:eastAsia="Arial"/>
                            <w:sz w:val="16"/>
                            <w:szCs w:val="16"/>
                          </w:rPr>
                        </w:pPr>
                        <w:r>
                          <w:rPr>
                            <w:rFonts w:ascii="Arial"/>
                            <w:w w:val="99"/>
                            <w:sz w:val="16"/>
                          </w:rPr>
                          <w:t>PM</w:t>
                        </w:r>
                        <w:r>
                          <w:rPr>
                            <w:rFonts w:ascii="Arial"/>
                            <w:sz w:val="16"/>
                          </w:rPr>
                        </w:r>
                      </w:p>
                    </w:tc>
                    <w:tc>
                      <w:tcPr>
                        <w:tcW w:w="270" w:type="dxa"/>
                        <w:tcBorders>
                          <w:top w:val="single" w:sz="6" w:space="0" w:color="000000"/>
                          <w:left w:val="single" w:sz="6" w:space="0" w:color="000000"/>
                          <w:bottom w:val="single" w:sz="6" w:space="0" w:color="000000"/>
                          <w:right w:val="single" w:sz="6" w:space="0" w:color="000000"/>
                        </w:tcBorders>
                      </w:tcPr>
                      <w:p>
                        <w:pPr/>
                      </w:p>
                    </w:tc>
                    <w:tc>
                      <w:tcPr>
                        <w:tcW w:w="2256" w:type="dxa"/>
                        <w:gridSpan w:val="7"/>
                        <w:vMerge w:val="restart"/>
                        <w:tcBorders>
                          <w:top w:val="single" w:sz="6" w:space="0" w:color="000000"/>
                          <w:left w:val="single" w:sz="6" w:space="0" w:color="000000"/>
                          <w:right w:val="single" w:sz="6" w:space="0" w:color="000000"/>
                        </w:tcBorders>
                      </w:tcPr>
                      <w:p>
                        <w:pPr>
                          <w:pStyle w:val="TableParagraph"/>
                          <w:spacing w:line="240" w:lineRule="auto" w:before="57"/>
                          <w:ind w:right="81"/>
                          <w:jc w:val="right"/>
                          <w:rPr>
                            <w:rFonts w:ascii="Arial" w:hAnsi="Arial" w:cs="Arial" w:eastAsia="Arial"/>
                            <w:sz w:val="16"/>
                            <w:szCs w:val="16"/>
                          </w:rPr>
                        </w:pPr>
                        <w:r>
                          <w:rPr>
                            <w:rFonts w:ascii="Arial"/>
                            <w:w w:val="99"/>
                            <w:sz w:val="16"/>
                          </w:rPr>
                          <w:t>28.</w:t>
                        </w:r>
                        <w:r>
                          <w:rPr>
                            <w:rFonts w:ascii="Arial"/>
                            <w:sz w:val="16"/>
                          </w:rPr>
                          <w:t> </w:t>
                        </w:r>
                        <w:r>
                          <w:rPr>
                            <w:rFonts w:ascii="Arial"/>
                            <w:spacing w:val="1"/>
                            <w:sz w:val="16"/>
                          </w:rPr>
                          <w:t> </w:t>
                        </w:r>
                        <w:r>
                          <w:rPr>
                            <w:rFonts w:ascii="Arial"/>
                            <w:w w:val="99"/>
                            <w:sz w:val="16"/>
                          </w:rPr>
                          <w:t>Time</w:t>
                        </w:r>
                        <w:r>
                          <w:rPr>
                            <w:rFonts w:ascii="Arial"/>
                            <w:spacing w:val="-1"/>
                            <w:sz w:val="16"/>
                          </w:rPr>
                          <w:t> </w:t>
                        </w:r>
                        <w:r>
                          <w:rPr>
                            <w:rFonts w:ascii="Arial"/>
                            <w:w w:val="99"/>
                            <w:sz w:val="16"/>
                          </w:rPr>
                          <w:t>of</w:t>
                        </w:r>
                        <w:r>
                          <w:rPr>
                            <w:rFonts w:ascii="Arial"/>
                            <w:spacing w:val="-1"/>
                            <w:sz w:val="16"/>
                          </w:rPr>
                          <w:t> </w:t>
                        </w:r>
                        <w:r>
                          <w:rPr>
                            <w:rFonts w:ascii="Arial"/>
                            <w:w w:val="99"/>
                            <w:sz w:val="16"/>
                          </w:rPr>
                          <w:t>Occur</w:t>
                        </w:r>
                        <w:r>
                          <w:rPr>
                            <w:rFonts w:ascii="Arial"/>
                            <w:spacing w:val="-1"/>
                            <w:w w:val="99"/>
                            <w:sz w:val="16"/>
                          </w:rPr>
                          <w:t>r</w:t>
                        </w:r>
                        <w:r>
                          <w:rPr>
                            <w:rFonts w:ascii="Arial"/>
                            <w:w w:val="99"/>
                            <w:sz w:val="16"/>
                          </w:rPr>
                          <w:t>ence</w:t>
                        </w:r>
                        <w:r>
                          <w:rPr>
                            <w:rFonts w:ascii="Arial"/>
                            <w:sz w:val="16"/>
                          </w:rPr>
                          <w:t> </w:t>
                        </w:r>
                        <w:r>
                          <w:rPr>
                            <w:rFonts w:ascii="Arial"/>
                            <w:spacing w:val="-3"/>
                            <w:sz w:val="16"/>
                          </w:rPr>
                          <w:t> </w:t>
                        </w:r>
                        <w:r>
                          <w:rPr>
                            <w:rFonts w:ascii="Arial"/>
                            <w:w w:val="99"/>
                            <w:position w:val="-3"/>
                            <w:sz w:val="16"/>
                          </w:rPr>
                          <w:t>AM</w:t>
                        </w:r>
                        <w:r>
                          <w:rPr>
                            <w:rFonts w:ascii="Arial"/>
                            <w:sz w:val="16"/>
                          </w:rPr>
                        </w:r>
                      </w:p>
                      <w:p>
                        <w:pPr>
                          <w:pStyle w:val="TableParagraph"/>
                          <w:spacing w:line="240" w:lineRule="auto" w:before="118"/>
                          <w:ind w:right="81"/>
                          <w:jc w:val="right"/>
                          <w:rPr>
                            <w:rFonts w:ascii="Arial" w:hAnsi="Arial" w:cs="Arial" w:eastAsia="Arial"/>
                            <w:sz w:val="16"/>
                            <w:szCs w:val="16"/>
                          </w:rPr>
                        </w:pPr>
                        <w:r>
                          <w:rPr>
                            <w:rFonts w:ascii="Arial"/>
                            <w:w w:val="99"/>
                            <w:sz w:val="16"/>
                          </w:rPr>
                          <w:t>PM</w:t>
                        </w:r>
                        <w:r>
                          <w:rPr>
                            <w:rFonts w:ascii="Arial"/>
                            <w:sz w:val="16"/>
                          </w:rPr>
                        </w:r>
                      </w:p>
                    </w:tc>
                    <w:tc>
                      <w:tcPr>
                        <w:tcW w:w="264" w:type="dxa"/>
                        <w:tcBorders>
                          <w:top w:val="single" w:sz="6" w:space="0" w:color="000000"/>
                          <w:left w:val="single" w:sz="6" w:space="0" w:color="000000"/>
                          <w:bottom w:val="single" w:sz="6" w:space="0" w:color="000000"/>
                          <w:right w:val="single" w:sz="6" w:space="0" w:color="000000"/>
                        </w:tcBorders>
                      </w:tcPr>
                      <w:p>
                        <w:pPr/>
                      </w:p>
                    </w:tc>
                    <w:tc>
                      <w:tcPr>
                        <w:tcW w:w="2070" w:type="dxa"/>
                        <w:gridSpan w:val="3"/>
                        <w:vMerge w:val="restart"/>
                        <w:tcBorders>
                          <w:top w:val="single" w:sz="6" w:space="0" w:color="000000"/>
                          <w:left w:val="single" w:sz="6" w:space="0" w:color="000000"/>
                          <w:right w:val="single" w:sz="17" w:space="0" w:color="000000"/>
                        </w:tcBorders>
                      </w:tcPr>
                      <w:p>
                        <w:pPr>
                          <w:pStyle w:val="TableParagraph"/>
                          <w:spacing w:line="240" w:lineRule="auto" w:before="57"/>
                          <w:ind w:left="297" w:right="0" w:hanging="183"/>
                          <w:jc w:val="left"/>
                          <w:rPr>
                            <w:rFonts w:ascii="Arial" w:hAnsi="Arial" w:cs="Arial" w:eastAsia="Arial"/>
                            <w:sz w:val="16"/>
                            <w:szCs w:val="16"/>
                          </w:rPr>
                        </w:pPr>
                        <w:r>
                          <w:rPr>
                            <w:rFonts w:ascii="Arial"/>
                            <w:w w:val="99"/>
                            <w:sz w:val="16"/>
                          </w:rPr>
                          <w:t>29.</w:t>
                        </w:r>
                        <w:r>
                          <w:rPr>
                            <w:rFonts w:ascii="Arial"/>
                            <w:sz w:val="16"/>
                          </w:rPr>
                          <w:t> </w:t>
                        </w:r>
                        <w:r>
                          <w:rPr>
                            <w:rFonts w:ascii="Arial"/>
                            <w:spacing w:val="1"/>
                            <w:sz w:val="16"/>
                          </w:rPr>
                          <w:t> </w:t>
                        </w:r>
                        <w:r>
                          <w:rPr>
                            <w:rFonts w:ascii="Arial"/>
                            <w:w w:val="99"/>
                            <w:sz w:val="16"/>
                          </w:rPr>
                          <w:t>W</w:t>
                        </w:r>
                        <w:r>
                          <w:rPr>
                            <w:rFonts w:ascii="Arial"/>
                            <w:spacing w:val="1"/>
                            <w:w w:val="99"/>
                            <w:sz w:val="16"/>
                          </w:rPr>
                          <w:t>a</w:t>
                        </w:r>
                        <w:r>
                          <w:rPr>
                            <w:rFonts w:ascii="Arial"/>
                            <w:w w:val="99"/>
                            <w:sz w:val="16"/>
                          </w:rPr>
                          <w:t>s</w:t>
                        </w:r>
                        <w:r>
                          <w:rPr>
                            <w:rFonts w:ascii="Arial"/>
                            <w:spacing w:val="-1"/>
                            <w:sz w:val="16"/>
                          </w:rPr>
                          <w:t> </w:t>
                        </w:r>
                        <w:r>
                          <w:rPr>
                            <w:rFonts w:ascii="Arial"/>
                            <w:w w:val="99"/>
                            <w:sz w:val="16"/>
                          </w:rPr>
                          <w:t>p</w:t>
                        </w:r>
                        <w:r>
                          <w:rPr>
                            <w:rFonts w:ascii="Arial"/>
                            <w:spacing w:val="1"/>
                            <w:w w:val="99"/>
                            <w:sz w:val="16"/>
                          </w:rPr>
                          <w:t>e</w:t>
                        </w:r>
                        <w:r>
                          <w:rPr>
                            <w:rFonts w:ascii="Arial"/>
                            <w:w w:val="99"/>
                            <w:sz w:val="16"/>
                          </w:rPr>
                          <w:t>rson</w:t>
                        </w:r>
                        <w:r>
                          <w:rPr>
                            <w:rFonts w:ascii="Arial"/>
                            <w:spacing w:val="-1"/>
                            <w:sz w:val="16"/>
                          </w:rPr>
                          <w:t> </w:t>
                        </w:r>
                        <w:r>
                          <w:rPr>
                            <w:rFonts w:ascii="Arial"/>
                            <w:w w:val="99"/>
                            <w:sz w:val="16"/>
                          </w:rPr>
                          <w:t>on</w:t>
                        </w:r>
                        <w:r>
                          <w:rPr>
                            <w:rFonts w:ascii="Arial"/>
                            <w:spacing w:val="-1"/>
                            <w:sz w:val="16"/>
                          </w:rPr>
                          <w:t> </w:t>
                        </w:r>
                        <w:r>
                          <w:rPr>
                            <w:rFonts w:ascii="Arial"/>
                            <w:spacing w:val="1"/>
                            <w:w w:val="99"/>
                            <w:sz w:val="16"/>
                          </w:rPr>
                          <w:t>d</w:t>
                        </w:r>
                        <w:r>
                          <w:rPr>
                            <w:rFonts w:ascii="Arial"/>
                            <w:w w:val="99"/>
                            <w:sz w:val="16"/>
                          </w:rPr>
                          <w:t>uty?</w:t>
                        </w:r>
                        <w:r>
                          <w:rPr>
                            <w:rFonts w:ascii="Arial"/>
                            <w:sz w:val="16"/>
                          </w:rPr>
                        </w:r>
                      </w:p>
                      <w:p>
                        <w:pPr>
                          <w:pStyle w:val="TableParagraph"/>
                          <w:tabs>
                            <w:tab w:pos="1448" w:val="left" w:leader="none"/>
                          </w:tabs>
                          <w:spacing w:line="240" w:lineRule="auto" w:before="130"/>
                          <w:ind w:left="297" w:right="0"/>
                          <w:jc w:val="left"/>
                          <w:rPr>
                            <w:rFonts w:ascii="Arial" w:hAnsi="Arial" w:cs="Arial" w:eastAsia="Arial"/>
                            <w:sz w:val="16"/>
                            <w:szCs w:val="16"/>
                          </w:rPr>
                        </w:pPr>
                        <w:r>
                          <w:rPr>
                            <w:rFonts w:ascii="Arial"/>
                            <w:w w:val="99"/>
                            <w:sz w:val="16"/>
                          </w:rPr>
                          <w:t>Yes</w:t>
                        </w:r>
                        <w:r>
                          <w:rPr>
                            <w:rFonts w:ascii="Arial"/>
                            <w:sz w:val="16"/>
                          </w:rPr>
                          <w:tab/>
                        </w:r>
                        <w:r>
                          <w:rPr>
                            <w:rFonts w:ascii="Arial"/>
                            <w:spacing w:val="1"/>
                            <w:w w:val="99"/>
                            <w:sz w:val="16"/>
                          </w:rPr>
                          <w:t>No</w:t>
                        </w:r>
                        <w:r>
                          <w:rPr>
                            <w:rFonts w:ascii="Arial"/>
                            <w:sz w:val="16"/>
                          </w:rPr>
                        </w:r>
                      </w:p>
                    </w:tc>
                  </w:tr>
                  <w:tr>
                    <w:trPr>
                      <w:trHeight w:val="314" w:hRule="exact"/>
                    </w:trPr>
                    <w:tc>
                      <w:tcPr>
                        <w:tcW w:w="2317" w:type="dxa"/>
                        <w:gridSpan w:val="3"/>
                        <w:vMerge/>
                        <w:tcBorders>
                          <w:left w:val="single" w:sz="17" w:space="0" w:color="000000"/>
                          <w:bottom w:val="single" w:sz="10" w:space="0" w:color="000000"/>
                          <w:right w:val="single" w:sz="6" w:space="0" w:color="000000"/>
                        </w:tcBorders>
                      </w:tcPr>
                      <w:p>
                        <w:pPr/>
                      </w:p>
                    </w:tc>
                    <w:tc>
                      <w:tcPr>
                        <w:tcW w:w="1890" w:type="dxa"/>
                        <w:gridSpan w:val="2"/>
                        <w:vMerge/>
                        <w:tcBorders>
                          <w:left w:val="single" w:sz="6" w:space="0" w:color="000000"/>
                          <w:bottom w:val="single" w:sz="6" w:space="0" w:color="000000"/>
                          <w:right w:val="single" w:sz="6" w:space="0" w:color="000000"/>
                        </w:tcBorders>
                      </w:tcPr>
                      <w:p>
                        <w:pPr/>
                      </w:p>
                    </w:tc>
                    <w:tc>
                      <w:tcPr>
                        <w:tcW w:w="2070" w:type="dxa"/>
                        <w:gridSpan w:val="6"/>
                        <w:vMerge/>
                        <w:tcBorders>
                          <w:left w:val="single" w:sz="6" w:space="0" w:color="000000"/>
                          <w:bottom w:val="single" w:sz="6" w:space="0" w:color="000000"/>
                          <w:right w:val="single" w:sz="6" w:space="0" w:color="000000"/>
                        </w:tcBorders>
                      </w:tcPr>
                      <w:p>
                        <w:pPr/>
                      </w:p>
                    </w:tc>
                    <w:tc>
                      <w:tcPr>
                        <w:tcW w:w="270" w:type="dxa"/>
                        <w:tcBorders>
                          <w:top w:val="single" w:sz="6" w:space="0" w:color="000000"/>
                          <w:left w:val="single" w:sz="6" w:space="0" w:color="000000"/>
                          <w:bottom w:val="single" w:sz="6" w:space="0" w:color="000000"/>
                          <w:right w:val="single" w:sz="6" w:space="0" w:color="000000"/>
                        </w:tcBorders>
                      </w:tcPr>
                      <w:p>
                        <w:pPr/>
                      </w:p>
                    </w:tc>
                    <w:tc>
                      <w:tcPr>
                        <w:tcW w:w="2256" w:type="dxa"/>
                        <w:gridSpan w:val="7"/>
                        <w:vMerge/>
                        <w:tcBorders>
                          <w:left w:val="single" w:sz="6" w:space="0" w:color="000000"/>
                          <w:bottom w:val="single" w:sz="6" w:space="0" w:color="000000"/>
                          <w:right w:val="single" w:sz="6" w:space="0" w:color="000000"/>
                        </w:tcBorders>
                      </w:tcPr>
                      <w:p>
                        <w:pPr/>
                      </w:p>
                    </w:tc>
                    <w:tc>
                      <w:tcPr>
                        <w:tcW w:w="264" w:type="dxa"/>
                        <w:tcBorders>
                          <w:top w:val="single" w:sz="6" w:space="0" w:color="000000"/>
                          <w:left w:val="single" w:sz="6" w:space="0" w:color="000000"/>
                          <w:bottom w:val="single" w:sz="6" w:space="0" w:color="000000"/>
                          <w:right w:val="single" w:sz="6" w:space="0" w:color="000000"/>
                        </w:tcBorders>
                      </w:tcPr>
                      <w:p>
                        <w:pPr/>
                      </w:p>
                    </w:tc>
                    <w:tc>
                      <w:tcPr>
                        <w:tcW w:w="2070" w:type="dxa"/>
                        <w:gridSpan w:val="3"/>
                        <w:vMerge/>
                        <w:tcBorders>
                          <w:left w:val="single" w:sz="6" w:space="0" w:color="000000"/>
                          <w:bottom w:val="single" w:sz="6" w:space="0" w:color="000000"/>
                          <w:right w:val="single" w:sz="17" w:space="0" w:color="000000"/>
                        </w:tcBorders>
                      </w:tcPr>
                      <w:p>
                        <w:pPr/>
                      </w:p>
                    </w:tc>
                  </w:tr>
                  <w:tr>
                    <w:trPr>
                      <w:trHeight w:val="329" w:hRule="exact"/>
                    </w:trPr>
                    <w:tc>
                      <w:tcPr>
                        <w:tcW w:w="2149" w:type="dxa"/>
                        <w:gridSpan w:val="2"/>
                        <w:vMerge w:val="restart"/>
                        <w:tcBorders>
                          <w:top w:val="single" w:sz="10" w:space="0" w:color="000000"/>
                          <w:left w:val="single" w:sz="17" w:space="0" w:color="000000"/>
                          <w:right w:val="single" w:sz="10" w:space="0" w:color="000000"/>
                        </w:tcBorders>
                        <w:shd w:val="clear" w:color="auto" w:fill="E6E6E6"/>
                      </w:tcPr>
                      <w:p>
                        <w:pPr>
                          <w:pStyle w:val="TableParagraph"/>
                          <w:spacing w:line="249" w:lineRule="auto" w:before="80"/>
                          <w:ind w:left="57" w:right="714"/>
                          <w:jc w:val="left"/>
                          <w:rPr>
                            <w:rFonts w:ascii="Arial" w:hAnsi="Arial" w:cs="Arial" w:eastAsia="Arial"/>
                            <w:sz w:val="18"/>
                            <w:szCs w:val="18"/>
                          </w:rPr>
                        </w:pPr>
                        <w:r>
                          <w:rPr>
                            <w:rFonts w:ascii="Arial"/>
                            <w:b/>
                            <w:sz w:val="18"/>
                          </w:rPr>
                          <w:t>C</w:t>
                        </w:r>
                        <w:r>
                          <w:rPr>
                            <w:rFonts w:ascii="Arial"/>
                            <w:b/>
                            <w:spacing w:val="-1"/>
                            <w:sz w:val="18"/>
                          </w:rPr>
                          <w:t>O</w:t>
                        </w:r>
                        <w:r>
                          <w:rPr>
                            <w:rFonts w:ascii="Arial"/>
                            <w:b/>
                            <w:sz w:val="18"/>
                          </w:rPr>
                          <w:t>MPA</w:t>
                        </w:r>
                        <w:r>
                          <w:rPr>
                            <w:rFonts w:ascii="Arial"/>
                            <w:b/>
                            <w:spacing w:val="-1"/>
                            <w:sz w:val="18"/>
                          </w:rPr>
                          <w:t>N</w:t>
                        </w:r>
                        <w:r>
                          <w:rPr>
                            <w:rFonts w:ascii="Arial"/>
                            <w:b/>
                            <w:sz w:val="18"/>
                          </w:rPr>
                          <w:t>Y</w:t>
                        </w:r>
                        <w:r>
                          <w:rPr>
                            <w:rFonts w:ascii="Arial"/>
                            <w:b/>
                            <w:sz w:val="18"/>
                          </w:rPr>
                          <w:t> N</w:t>
                        </w:r>
                        <w:r>
                          <w:rPr>
                            <w:rFonts w:ascii="Arial"/>
                            <w:b/>
                            <w:spacing w:val="-1"/>
                            <w:sz w:val="18"/>
                          </w:rPr>
                          <w:t>O</w:t>
                        </w:r>
                        <w:r>
                          <w:rPr>
                            <w:rFonts w:ascii="Arial"/>
                            <w:b/>
                            <w:sz w:val="18"/>
                          </w:rPr>
                          <w:t>TI</w:t>
                        </w:r>
                        <w:r>
                          <w:rPr>
                            <w:rFonts w:ascii="Arial"/>
                            <w:b/>
                            <w:spacing w:val="-1"/>
                            <w:sz w:val="18"/>
                          </w:rPr>
                          <w:t>F</w:t>
                        </w:r>
                        <w:r>
                          <w:rPr>
                            <w:rFonts w:ascii="Arial"/>
                            <w:b/>
                            <w:sz w:val="18"/>
                          </w:rPr>
                          <w:t>I</w:t>
                        </w:r>
                        <w:r>
                          <w:rPr>
                            <w:rFonts w:ascii="Arial"/>
                            <w:b/>
                            <w:spacing w:val="-1"/>
                            <w:sz w:val="18"/>
                          </w:rPr>
                          <w:t>C</w:t>
                        </w:r>
                        <w:r>
                          <w:rPr>
                            <w:rFonts w:ascii="Arial"/>
                            <w:b/>
                            <w:sz w:val="18"/>
                          </w:rPr>
                          <w:t>A</w:t>
                        </w:r>
                        <w:r>
                          <w:rPr>
                            <w:rFonts w:ascii="Arial"/>
                            <w:b/>
                            <w:spacing w:val="-1"/>
                            <w:sz w:val="18"/>
                          </w:rPr>
                          <w:t>T</w:t>
                        </w:r>
                        <w:r>
                          <w:rPr>
                            <w:rFonts w:ascii="Arial"/>
                            <w:b/>
                            <w:sz w:val="18"/>
                          </w:rPr>
                          <w:t>IO</w:t>
                        </w:r>
                        <w:r>
                          <w:rPr>
                            <w:rFonts w:ascii="Arial"/>
                            <w:b/>
                            <w:spacing w:val="-1"/>
                            <w:sz w:val="18"/>
                          </w:rPr>
                          <w:t>N</w:t>
                        </w:r>
                        <w:r>
                          <w:rPr>
                            <w:rFonts w:ascii="Arial"/>
                            <w:b/>
                            <w:sz w:val="18"/>
                          </w:rPr>
                          <w:t>:</w:t>
                        </w:r>
                        <w:r>
                          <w:rPr>
                            <w:rFonts w:ascii="Arial"/>
                            <w:sz w:val="18"/>
                          </w:rPr>
                        </w:r>
                      </w:p>
                    </w:tc>
                    <w:tc>
                      <w:tcPr>
                        <w:tcW w:w="2869" w:type="dxa"/>
                        <w:gridSpan w:val="5"/>
                        <w:vMerge w:val="restart"/>
                        <w:tcBorders>
                          <w:top w:val="single" w:sz="6" w:space="0" w:color="000000"/>
                          <w:left w:val="single" w:sz="10" w:space="0" w:color="000000"/>
                          <w:right w:val="single" w:sz="6" w:space="0" w:color="000000"/>
                        </w:tcBorders>
                      </w:tcPr>
                      <w:p>
                        <w:pPr>
                          <w:pStyle w:val="TableParagraph"/>
                          <w:spacing w:line="249" w:lineRule="auto" w:before="51"/>
                          <w:ind w:left="406" w:right="93" w:hanging="312"/>
                          <w:jc w:val="left"/>
                          <w:rPr>
                            <w:rFonts w:ascii="Arial" w:hAnsi="Arial" w:cs="Arial" w:eastAsia="Arial"/>
                            <w:sz w:val="16"/>
                            <w:szCs w:val="16"/>
                          </w:rPr>
                        </w:pPr>
                        <w:r>
                          <w:rPr>
                            <w:rFonts w:ascii="Arial"/>
                            <w:w w:val="99"/>
                            <w:sz w:val="16"/>
                          </w:rPr>
                          <w:t>30.</w:t>
                        </w:r>
                        <w:r>
                          <w:rPr>
                            <w:rFonts w:ascii="Arial"/>
                            <w:sz w:val="16"/>
                          </w:rPr>
                          <w:t>  </w:t>
                        </w:r>
                        <w:r>
                          <w:rPr>
                            <w:rFonts w:ascii="Arial"/>
                            <w:w w:val="99"/>
                            <w:sz w:val="16"/>
                          </w:rPr>
                          <w:t>Date</w:t>
                        </w:r>
                        <w:r>
                          <w:rPr>
                            <w:rFonts w:ascii="Arial"/>
                            <w:spacing w:val="1"/>
                            <w:sz w:val="16"/>
                          </w:rPr>
                          <w:t> </w:t>
                        </w:r>
                        <w:r>
                          <w:rPr>
                            <w:rFonts w:ascii="Arial"/>
                            <w:w w:val="99"/>
                            <w:sz w:val="16"/>
                          </w:rPr>
                          <w:t>that</w:t>
                        </w:r>
                        <w:r>
                          <w:rPr>
                            <w:rFonts w:ascii="Arial"/>
                            <w:sz w:val="16"/>
                          </w:rPr>
                          <w:t> </w:t>
                        </w:r>
                        <w:r>
                          <w:rPr>
                            <w:rFonts w:ascii="Arial"/>
                            <w:w w:val="99"/>
                            <w:sz w:val="16"/>
                          </w:rPr>
                          <w:t>Employee</w:t>
                        </w:r>
                        <w:r>
                          <w:rPr>
                            <w:rFonts w:ascii="Arial"/>
                            <w:sz w:val="16"/>
                          </w:rPr>
                          <w:t> </w:t>
                        </w:r>
                        <w:r>
                          <w:rPr>
                            <w:rFonts w:ascii="Arial"/>
                            <w:w w:val="99"/>
                            <w:sz w:val="16"/>
                          </w:rPr>
                          <w:t>No</w:t>
                        </w:r>
                        <w:r>
                          <w:rPr>
                            <w:rFonts w:ascii="Arial"/>
                            <w:spacing w:val="1"/>
                            <w:w w:val="99"/>
                            <w:sz w:val="16"/>
                          </w:rPr>
                          <w:t>t</w:t>
                        </w:r>
                        <w:r>
                          <w:rPr>
                            <w:rFonts w:ascii="Arial"/>
                            <w:spacing w:val="-1"/>
                            <w:w w:val="99"/>
                            <w:sz w:val="16"/>
                          </w:rPr>
                          <w:t>i</w:t>
                        </w:r>
                        <w:r>
                          <w:rPr>
                            <w:rFonts w:ascii="Arial"/>
                            <w:w w:val="99"/>
                            <w:sz w:val="16"/>
                          </w:rPr>
                          <w:t>fied</w:t>
                        </w:r>
                        <w:r>
                          <w:rPr>
                            <w:rFonts w:ascii="Arial"/>
                            <w:w w:val="99"/>
                            <w:sz w:val="16"/>
                          </w:rPr>
                          <w:t> Com</w:t>
                        </w:r>
                        <w:r>
                          <w:rPr>
                            <w:rFonts w:ascii="Arial"/>
                            <w:spacing w:val="1"/>
                            <w:w w:val="99"/>
                            <w:sz w:val="16"/>
                          </w:rPr>
                          <w:t>p</w:t>
                        </w:r>
                        <w:r>
                          <w:rPr>
                            <w:rFonts w:ascii="Arial"/>
                            <w:w w:val="99"/>
                            <w:sz w:val="16"/>
                          </w:rPr>
                          <w:t>any</w:t>
                        </w:r>
                        <w:r>
                          <w:rPr>
                            <w:rFonts w:ascii="Arial"/>
                            <w:spacing w:val="1"/>
                            <w:sz w:val="16"/>
                          </w:rPr>
                          <w:t> </w:t>
                        </w:r>
                        <w:r>
                          <w:rPr>
                            <w:rFonts w:ascii="Arial"/>
                            <w:spacing w:val="-1"/>
                            <w:w w:val="99"/>
                            <w:sz w:val="16"/>
                          </w:rPr>
                          <w:t>P</w:t>
                        </w:r>
                        <w:r>
                          <w:rPr>
                            <w:rFonts w:ascii="Arial"/>
                            <w:spacing w:val="1"/>
                            <w:w w:val="99"/>
                            <w:sz w:val="16"/>
                          </w:rPr>
                          <w:t>e</w:t>
                        </w:r>
                        <w:r>
                          <w:rPr>
                            <w:rFonts w:ascii="Arial"/>
                            <w:w w:val="99"/>
                            <w:sz w:val="16"/>
                          </w:rPr>
                          <w:t>rsonnel</w:t>
                        </w:r>
                        <w:r>
                          <w:rPr>
                            <w:rFonts w:ascii="Arial"/>
                            <w:sz w:val="16"/>
                          </w:rPr>
                          <w:t> </w:t>
                        </w:r>
                        <w:r>
                          <w:rPr>
                            <w:rFonts w:ascii="Arial"/>
                            <w:w w:val="99"/>
                            <w:sz w:val="16"/>
                          </w:rPr>
                          <w:t>of</w:t>
                        </w:r>
                        <w:r>
                          <w:rPr>
                            <w:rFonts w:ascii="Arial"/>
                            <w:sz w:val="16"/>
                          </w:rPr>
                          <w:t> </w:t>
                        </w:r>
                        <w:r>
                          <w:rPr>
                            <w:rFonts w:ascii="Arial"/>
                            <w:w w:val="99"/>
                            <w:sz w:val="16"/>
                          </w:rPr>
                          <w:t>C</w:t>
                        </w:r>
                        <w:r>
                          <w:rPr>
                            <w:rFonts w:ascii="Arial"/>
                            <w:spacing w:val="1"/>
                            <w:w w:val="99"/>
                            <w:sz w:val="16"/>
                          </w:rPr>
                          <w:t>o</w:t>
                        </w:r>
                        <w:r>
                          <w:rPr>
                            <w:rFonts w:ascii="Arial"/>
                            <w:w w:val="99"/>
                            <w:sz w:val="16"/>
                          </w:rPr>
                          <w:t>ndition</w:t>
                        </w:r>
                        <w:r>
                          <w:rPr>
                            <w:rFonts w:ascii="Arial"/>
                            <w:sz w:val="16"/>
                          </w:rPr>
                        </w:r>
                      </w:p>
                    </w:tc>
                    <w:tc>
                      <w:tcPr>
                        <w:tcW w:w="3286" w:type="dxa"/>
                        <w:gridSpan w:val="10"/>
                        <w:vMerge w:val="restart"/>
                        <w:tcBorders>
                          <w:top w:val="single" w:sz="6" w:space="0" w:color="000000"/>
                          <w:left w:val="single" w:sz="6" w:space="0" w:color="000000"/>
                          <w:right w:val="single" w:sz="6" w:space="0" w:color="000000"/>
                        </w:tcBorders>
                      </w:tcPr>
                      <w:p>
                        <w:pPr>
                          <w:pStyle w:val="TableParagraph"/>
                          <w:tabs>
                            <w:tab w:pos="2953" w:val="left" w:leader="none"/>
                          </w:tabs>
                          <w:spacing w:line="192" w:lineRule="exact" w:before="48"/>
                          <w:ind w:left="474" w:right="75" w:hanging="357"/>
                          <w:jc w:val="left"/>
                          <w:rPr>
                            <w:rFonts w:ascii="Arial" w:hAnsi="Arial" w:cs="Arial" w:eastAsia="Arial"/>
                            <w:sz w:val="16"/>
                            <w:szCs w:val="16"/>
                          </w:rPr>
                        </w:pPr>
                        <w:r>
                          <w:rPr>
                            <w:rFonts w:ascii="Arial"/>
                            <w:w w:val="99"/>
                            <w:sz w:val="16"/>
                          </w:rPr>
                          <w:t>31.</w:t>
                        </w:r>
                        <w:r>
                          <w:rPr>
                            <w:rFonts w:ascii="Arial"/>
                            <w:sz w:val="16"/>
                          </w:rPr>
                          <w:t> </w:t>
                        </w:r>
                        <w:r>
                          <w:rPr>
                            <w:rFonts w:ascii="Arial"/>
                            <w:spacing w:val="1"/>
                            <w:sz w:val="16"/>
                          </w:rPr>
                          <w:t> </w:t>
                        </w:r>
                        <w:r>
                          <w:rPr>
                            <w:rFonts w:ascii="Arial"/>
                            <w:w w:val="99"/>
                            <w:sz w:val="16"/>
                          </w:rPr>
                          <w:t>Time</w:t>
                        </w:r>
                        <w:r>
                          <w:rPr>
                            <w:rFonts w:ascii="Arial"/>
                            <w:sz w:val="16"/>
                          </w:rPr>
                          <w:t> </w:t>
                        </w:r>
                        <w:r>
                          <w:rPr>
                            <w:rFonts w:ascii="Arial"/>
                            <w:w w:val="99"/>
                            <w:sz w:val="16"/>
                          </w:rPr>
                          <w:t>that</w:t>
                        </w:r>
                        <w:r>
                          <w:rPr>
                            <w:rFonts w:ascii="Arial"/>
                            <w:sz w:val="16"/>
                          </w:rPr>
                          <w:t> </w:t>
                        </w:r>
                        <w:r>
                          <w:rPr>
                            <w:rFonts w:ascii="Arial"/>
                            <w:w w:val="99"/>
                            <w:sz w:val="16"/>
                          </w:rPr>
                          <w:t>Em</w:t>
                        </w:r>
                        <w:r>
                          <w:rPr>
                            <w:rFonts w:ascii="Arial"/>
                            <w:spacing w:val="1"/>
                            <w:w w:val="99"/>
                            <w:sz w:val="16"/>
                          </w:rPr>
                          <w:t>p</w:t>
                        </w:r>
                        <w:r>
                          <w:rPr>
                            <w:rFonts w:ascii="Arial"/>
                            <w:spacing w:val="-1"/>
                            <w:w w:val="99"/>
                            <w:sz w:val="16"/>
                          </w:rPr>
                          <w:t>l</w:t>
                        </w:r>
                        <w:r>
                          <w:rPr>
                            <w:rFonts w:ascii="Arial"/>
                            <w:w w:val="99"/>
                            <w:sz w:val="16"/>
                          </w:rPr>
                          <w:t>oyee</w:t>
                        </w:r>
                        <w:r>
                          <w:rPr>
                            <w:rFonts w:ascii="Arial"/>
                            <w:sz w:val="16"/>
                          </w:rPr>
                          <w:t> </w:t>
                        </w:r>
                        <w:r>
                          <w:rPr>
                            <w:rFonts w:ascii="Arial"/>
                            <w:spacing w:val="1"/>
                            <w:w w:val="99"/>
                            <w:sz w:val="16"/>
                          </w:rPr>
                          <w:t>N</w:t>
                        </w:r>
                        <w:r>
                          <w:rPr>
                            <w:rFonts w:ascii="Arial"/>
                            <w:w w:val="99"/>
                            <w:sz w:val="16"/>
                          </w:rPr>
                          <w:t>otified</w:t>
                        </w:r>
                        <w:r>
                          <w:rPr>
                            <w:rFonts w:ascii="Arial"/>
                            <w:sz w:val="16"/>
                          </w:rPr>
                          <w:tab/>
                        </w:r>
                        <w:r>
                          <w:rPr>
                            <w:rFonts w:ascii="Arial"/>
                            <w:w w:val="99"/>
                            <w:position w:val="-4"/>
                            <w:sz w:val="16"/>
                          </w:rPr>
                          <w:t>AM</w:t>
                        </w:r>
                        <w:r>
                          <w:rPr>
                            <w:rFonts w:ascii="Arial"/>
                            <w:w w:val="99"/>
                            <w:position w:val="-4"/>
                            <w:sz w:val="16"/>
                          </w:rPr>
                          <w:t> </w:t>
                        </w:r>
                        <w:r>
                          <w:rPr>
                            <w:rFonts w:ascii="Arial"/>
                            <w:w w:val="99"/>
                            <w:sz w:val="16"/>
                          </w:rPr>
                          <w:t>Company</w:t>
                        </w:r>
                        <w:r>
                          <w:rPr>
                            <w:rFonts w:ascii="Arial"/>
                            <w:sz w:val="16"/>
                          </w:rPr>
                          <w:t> </w:t>
                        </w:r>
                        <w:r>
                          <w:rPr>
                            <w:rFonts w:ascii="Arial"/>
                            <w:w w:val="99"/>
                            <w:sz w:val="16"/>
                          </w:rPr>
                          <w:t>Per</w:t>
                        </w:r>
                        <w:r>
                          <w:rPr>
                            <w:rFonts w:ascii="Arial"/>
                            <w:spacing w:val="-1"/>
                            <w:w w:val="99"/>
                            <w:sz w:val="16"/>
                          </w:rPr>
                          <w:t>s</w:t>
                        </w:r>
                        <w:r>
                          <w:rPr>
                            <w:rFonts w:ascii="Arial"/>
                            <w:w w:val="99"/>
                            <w:sz w:val="16"/>
                          </w:rPr>
                          <w:t>o</w:t>
                        </w:r>
                        <w:r>
                          <w:rPr>
                            <w:rFonts w:ascii="Arial"/>
                            <w:spacing w:val="1"/>
                            <w:w w:val="99"/>
                            <w:sz w:val="16"/>
                          </w:rPr>
                          <w:t>n</w:t>
                        </w:r>
                        <w:r>
                          <w:rPr>
                            <w:rFonts w:ascii="Arial"/>
                            <w:w w:val="99"/>
                            <w:sz w:val="16"/>
                          </w:rPr>
                          <w:t>nel</w:t>
                        </w:r>
                        <w:r>
                          <w:rPr>
                            <w:rFonts w:ascii="Arial"/>
                            <w:sz w:val="16"/>
                          </w:rPr>
                          <w:t> </w:t>
                        </w:r>
                        <w:r>
                          <w:rPr>
                            <w:rFonts w:ascii="Arial"/>
                            <w:w w:val="99"/>
                            <w:sz w:val="16"/>
                          </w:rPr>
                          <w:t>of</w:t>
                        </w:r>
                        <w:r>
                          <w:rPr>
                            <w:rFonts w:ascii="Arial"/>
                            <w:sz w:val="16"/>
                          </w:rPr>
                          <w:t> </w:t>
                        </w:r>
                        <w:r>
                          <w:rPr>
                            <w:rFonts w:ascii="Arial"/>
                            <w:w w:val="99"/>
                            <w:sz w:val="16"/>
                          </w:rPr>
                          <w:t>Con</w:t>
                        </w:r>
                        <w:r>
                          <w:rPr>
                            <w:rFonts w:ascii="Arial"/>
                            <w:spacing w:val="1"/>
                            <w:w w:val="99"/>
                            <w:sz w:val="16"/>
                          </w:rPr>
                          <w:t>d</w:t>
                        </w:r>
                        <w:r>
                          <w:rPr>
                            <w:rFonts w:ascii="Arial"/>
                            <w:w w:val="99"/>
                            <w:sz w:val="16"/>
                          </w:rPr>
                          <w:t>ition</w:t>
                        </w:r>
                        <w:r>
                          <w:rPr>
                            <w:rFonts w:ascii="Arial"/>
                            <w:sz w:val="16"/>
                          </w:rPr>
                        </w:r>
                      </w:p>
                      <w:p>
                        <w:pPr>
                          <w:pStyle w:val="TableParagraph"/>
                          <w:spacing w:line="152" w:lineRule="exact"/>
                          <w:ind w:right="75"/>
                          <w:jc w:val="right"/>
                          <w:rPr>
                            <w:rFonts w:ascii="Arial" w:hAnsi="Arial" w:cs="Arial" w:eastAsia="Arial"/>
                            <w:sz w:val="16"/>
                            <w:szCs w:val="16"/>
                          </w:rPr>
                        </w:pPr>
                        <w:r>
                          <w:rPr>
                            <w:rFonts w:ascii="Arial"/>
                            <w:w w:val="99"/>
                            <w:sz w:val="16"/>
                          </w:rPr>
                          <w:t>PM</w:t>
                        </w:r>
                        <w:r>
                          <w:rPr>
                            <w:rFonts w:ascii="Arial"/>
                            <w:sz w:val="16"/>
                          </w:rPr>
                        </w:r>
                      </w:p>
                    </w:tc>
                    <w:tc>
                      <w:tcPr>
                        <w:tcW w:w="292" w:type="dxa"/>
                        <w:tcBorders>
                          <w:top w:val="single" w:sz="6" w:space="0" w:color="000000"/>
                          <w:left w:val="single" w:sz="6" w:space="0" w:color="000000"/>
                          <w:bottom w:val="single" w:sz="6" w:space="0" w:color="000000"/>
                          <w:right w:val="single" w:sz="6" w:space="0" w:color="000000"/>
                        </w:tcBorders>
                      </w:tcPr>
                      <w:p>
                        <w:pPr/>
                      </w:p>
                    </w:tc>
                    <w:tc>
                      <w:tcPr>
                        <w:tcW w:w="2542" w:type="dxa"/>
                        <w:gridSpan w:val="5"/>
                        <w:vMerge w:val="restart"/>
                        <w:tcBorders>
                          <w:top w:val="single" w:sz="6" w:space="0" w:color="000000"/>
                          <w:left w:val="single" w:sz="6" w:space="0" w:color="000000"/>
                          <w:right w:val="single" w:sz="17" w:space="0" w:color="000000"/>
                        </w:tcBorders>
                      </w:tcPr>
                      <w:p>
                        <w:pPr>
                          <w:pStyle w:val="TableParagraph"/>
                          <w:spacing w:line="240" w:lineRule="auto" w:before="51"/>
                          <w:ind w:left="95" w:right="0"/>
                          <w:jc w:val="left"/>
                          <w:rPr>
                            <w:rFonts w:ascii="Arial" w:hAnsi="Arial" w:cs="Arial" w:eastAsia="Arial"/>
                            <w:sz w:val="16"/>
                            <w:szCs w:val="16"/>
                          </w:rPr>
                        </w:pPr>
                        <w:r>
                          <w:rPr>
                            <w:rFonts w:ascii="Arial"/>
                            <w:w w:val="99"/>
                            <w:sz w:val="16"/>
                          </w:rPr>
                          <w:t>32.</w:t>
                        </w:r>
                        <w:r>
                          <w:rPr>
                            <w:rFonts w:ascii="Arial"/>
                            <w:sz w:val="16"/>
                          </w:rPr>
                          <w:t> </w:t>
                        </w:r>
                        <w:r>
                          <w:rPr>
                            <w:rFonts w:ascii="Arial"/>
                            <w:spacing w:val="-1"/>
                            <w:sz w:val="16"/>
                          </w:rPr>
                          <w:t> </w:t>
                        </w:r>
                        <w:r>
                          <w:rPr>
                            <w:rFonts w:ascii="Arial"/>
                            <w:w w:val="99"/>
                            <w:sz w:val="16"/>
                          </w:rPr>
                          <w:t>Person</w:t>
                        </w:r>
                        <w:r>
                          <w:rPr>
                            <w:rFonts w:ascii="Arial"/>
                            <w:spacing w:val="1"/>
                            <w:sz w:val="16"/>
                          </w:rPr>
                          <w:t> </w:t>
                        </w:r>
                        <w:r>
                          <w:rPr>
                            <w:rFonts w:ascii="Arial"/>
                            <w:w w:val="99"/>
                            <w:sz w:val="16"/>
                          </w:rPr>
                          <w:t>Notifi</w:t>
                        </w:r>
                        <w:r>
                          <w:rPr>
                            <w:rFonts w:ascii="Arial"/>
                            <w:spacing w:val="1"/>
                            <w:w w:val="99"/>
                            <w:sz w:val="16"/>
                          </w:rPr>
                          <w:t>e</w:t>
                        </w:r>
                        <w:r>
                          <w:rPr>
                            <w:rFonts w:ascii="Arial"/>
                            <w:w w:val="99"/>
                            <w:sz w:val="16"/>
                          </w:rPr>
                          <w:t>d</w:t>
                        </w:r>
                        <w:r>
                          <w:rPr>
                            <w:rFonts w:ascii="Arial"/>
                            <w:sz w:val="16"/>
                          </w:rPr>
                        </w:r>
                      </w:p>
                    </w:tc>
                  </w:tr>
                  <w:tr>
                    <w:trPr>
                      <w:trHeight w:val="307" w:hRule="exact"/>
                    </w:trPr>
                    <w:tc>
                      <w:tcPr>
                        <w:tcW w:w="2149" w:type="dxa"/>
                        <w:gridSpan w:val="2"/>
                        <w:vMerge/>
                        <w:tcBorders>
                          <w:left w:val="single" w:sz="17" w:space="0" w:color="000000"/>
                          <w:bottom w:val="single" w:sz="10" w:space="0" w:color="000000"/>
                          <w:right w:val="single" w:sz="10" w:space="0" w:color="000000"/>
                        </w:tcBorders>
                        <w:shd w:val="clear" w:color="auto" w:fill="E6E6E6"/>
                      </w:tcPr>
                      <w:p>
                        <w:pPr/>
                      </w:p>
                    </w:tc>
                    <w:tc>
                      <w:tcPr>
                        <w:tcW w:w="2869" w:type="dxa"/>
                        <w:gridSpan w:val="5"/>
                        <w:vMerge/>
                        <w:tcBorders>
                          <w:left w:val="single" w:sz="10" w:space="0" w:color="000000"/>
                          <w:bottom w:val="single" w:sz="14" w:space="0" w:color="000000"/>
                          <w:right w:val="single" w:sz="6" w:space="0" w:color="000000"/>
                        </w:tcBorders>
                      </w:tcPr>
                      <w:p>
                        <w:pPr/>
                      </w:p>
                    </w:tc>
                    <w:tc>
                      <w:tcPr>
                        <w:tcW w:w="3286" w:type="dxa"/>
                        <w:gridSpan w:val="10"/>
                        <w:vMerge/>
                        <w:tcBorders>
                          <w:left w:val="single" w:sz="6" w:space="0" w:color="000000"/>
                          <w:bottom w:val="single" w:sz="14" w:space="0" w:color="000000"/>
                          <w:right w:val="single" w:sz="6" w:space="0" w:color="000000"/>
                        </w:tcBorders>
                      </w:tcPr>
                      <w:p>
                        <w:pPr/>
                      </w:p>
                    </w:tc>
                    <w:tc>
                      <w:tcPr>
                        <w:tcW w:w="292" w:type="dxa"/>
                        <w:tcBorders>
                          <w:top w:val="single" w:sz="6" w:space="0" w:color="000000"/>
                          <w:left w:val="single" w:sz="6" w:space="0" w:color="000000"/>
                          <w:bottom w:val="single" w:sz="14" w:space="0" w:color="000000"/>
                          <w:right w:val="single" w:sz="6" w:space="0" w:color="000000"/>
                        </w:tcBorders>
                      </w:tcPr>
                      <w:p>
                        <w:pPr/>
                      </w:p>
                    </w:tc>
                    <w:tc>
                      <w:tcPr>
                        <w:tcW w:w="2542" w:type="dxa"/>
                        <w:gridSpan w:val="5"/>
                        <w:vMerge/>
                        <w:tcBorders>
                          <w:left w:val="single" w:sz="6" w:space="0" w:color="000000"/>
                          <w:bottom w:val="single" w:sz="14" w:space="0" w:color="000000"/>
                          <w:right w:val="single" w:sz="17" w:space="0" w:color="000000"/>
                        </w:tcBorders>
                      </w:tcPr>
                      <w:p>
                        <w:pPr/>
                      </w:p>
                    </w:tc>
                  </w:tr>
                  <w:tr>
                    <w:trPr>
                      <w:trHeight w:val="444" w:hRule="exact"/>
                    </w:trPr>
                    <w:tc>
                      <w:tcPr>
                        <w:tcW w:w="11137" w:type="dxa"/>
                        <w:gridSpan w:val="23"/>
                        <w:tcBorders>
                          <w:top w:val="single" w:sz="14" w:space="0" w:color="000000"/>
                          <w:left w:val="single" w:sz="17" w:space="0" w:color="000000"/>
                          <w:bottom w:val="single" w:sz="2" w:space="0" w:color="000000"/>
                          <w:right w:val="single" w:sz="17" w:space="0" w:color="000000"/>
                        </w:tcBorders>
                      </w:tcPr>
                      <w:p>
                        <w:pPr>
                          <w:pStyle w:val="TableParagraph"/>
                          <w:spacing w:line="240" w:lineRule="auto" w:before="85"/>
                          <w:ind w:left="145" w:right="0"/>
                          <w:jc w:val="left"/>
                          <w:rPr>
                            <w:rFonts w:ascii="Arial" w:hAnsi="Arial" w:cs="Arial" w:eastAsia="Arial"/>
                            <w:sz w:val="16"/>
                            <w:szCs w:val="16"/>
                          </w:rPr>
                        </w:pPr>
                        <w:r>
                          <w:rPr>
                            <w:rFonts w:ascii="Arial"/>
                            <w:w w:val="99"/>
                            <w:sz w:val="16"/>
                          </w:rPr>
                          <w:t>33.</w:t>
                        </w:r>
                        <w:r>
                          <w:rPr>
                            <w:rFonts w:ascii="Arial"/>
                            <w:sz w:val="16"/>
                          </w:rPr>
                          <w:t>  </w:t>
                        </w:r>
                        <w:r>
                          <w:rPr>
                            <w:rFonts w:ascii="Arial"/>
                            <w:w w:val="99"/>
                            <w:sz w:val="16"/>
                          </w:rPr>
                          <w:t>Describe</w:t>
                        </w:r>
                        <w:r>
                          <w:rPr>
                            <w:rFonts w:ascii="Arial"/>
                            <w:sz w:val="16"/>
                          </w:rPr>
                          <w:t> </w:t>
                        </w:r>
                        <w:r>
                          <w:rPr>
                            <w:rFonts w:ascii="Arial"/>
                            <w:w w:val="99"/>
                            <w:sz w:val="16"/>
                          </w:rPr>
                          <w:t>the</w:t>
                        </w:r>
                        <w:r>
                          <w:rPr>
                            <w:rFonts w:ascii="Arial"/>
                            <w:spacing w:val="1"/>
                            <w:sz w:val="16"/>
                          </w:rPr>
                          <w:t> </w:t>
                        </w:r>
                        <w:r>
                          <w:rPr>
                            <w:rFonts w:ascii="Arial"/>
                            <w:w w:val="99"/>
                            <w:sz w:val="16"/>
                          </w:rPr>
                          <w:t>general</w:t>
                        </w:r>
                        <w:r>
                          <w:rPr>
                            <w:rFonts w:ascii="Arial"/>
                            <w:sz w:val="16"/>
                          </w:rPr>
                          <w:t> </w:t>
                        </w:r>
                        <w:r>
                          <w:rPr>
                            <w:rFonts w:ascii="Arial"/>
                            <w:spacing w:val="1"/>
                            <w:w w:val="99"/>
                            <w:sz w:val="16"/>
                          </w:rPr>
                          <w:t>a</w:t>
                        </w:r>
                        <w:r>
                          <w:rPr>
                            <w:rFonts w:ascii="Arial"/>
                            <w:spacing w:val="-1"/>
                            <w:w w:val="99"/>
                            <w:sz w:val="16"/>
                          </w:rPr>
                          <w:t>c</w:t>
                        </w:r>
                        <w:r>
                          <w:rPr>
                            <w:rFonts w:ascii="Arial"/>
                            <w:w w:val="99"/>
                            <w:sz w:val="16"/>
                          </w:rPr>
                          <w:t>tivity</w:t>
                        </w:r>
                        <w:r>
                          <w:rPr>
                            <w:rFonts w:ascii="Arial"/>
                            <w:sz w:val="16"/>
                          </w:rPr>
                          <w:t> </w:t>
                        </w:r>
                        <w:r>
                          <w:rPr>
                            <w:rFonts w:ascii="Arial"/>
                            <w:w w:val="99"/>
                            <w:sz w:val="16"/>
                          </w:rPr>
                          <w:t>this</w:t>
                        </w:r>
                        <w:r>
                          <w:rPr>
                            <w:rFonts w:ascii="Arial"/>
                            <w:sz w:val="16"/>
                          </w:rPr>
                          <w:t> </w:t>
                        </w:r>
                        <w:r>
                          <w:rPr>
                            <w:rFonts w:ascii="Arial"/>
                            <w:spacing w:val="1"/>
                            <w:w w:val="99"/>
                            <w:sz w:val="16"/>
                          </w:rPr>
                          <w:t>p</w:t>
                        </w:r>
                        <w:r>
                          <w:rPr>
                            <w:rFonts w:ascii="Arial"/>
                            <w:w w:val="99"/>
                            <w:sz w:val="16"/>
                          </w:rPr>
                          <w:t>erson</w:t>
                        </w:r>
                        <w:r>
                          <w:rPr>
                            <w:rFonts w:ascii="Arial"/>
                            <w:spacing w:val="-1"/>
                            <w:sz w:val="16"/>
                          </w:rPr>
                          <w:t> </w:t>
                        </w:r>
                        <w:r>
                          <w:rPr>
                            <w:rFonts w:ascii="Arial"/>
                            <w:w w:val="99"/>
                            <w:sz w:val="16"/>
                          </w:rPr>
                          <w:t>w</w:t>
                        </w:r>
                        <w:r>
                          <w:rPr>
                            <w:rFonts w:ascii="Arial"/>
                            <w:spacing w:val="1"/>
                            <w:w w:val="99"/>
                            <w:sz w:val="16"/>
                          </w:rPr>
                          <w:t>a</w:t>
                        </w:r>
                        <w:r>
                          <w:rPr>
                            <w:rFonts w:ascii="Arial"/>
                            <w:w w:val="99"/>
                            <w:sz w:val="16"/>
                          </w:rPr>
                          <w:t>s</w:t>
                        </w:r>
                        <w:r>
                          <w:rPr>
                            <w:rFonts w:ascii="Arial"/>
                            <w:spacing w:val="-1"/>
                            <w:sz w:val="16"/>
                          </w:rPr>
                          <w:t> </w:t>
                        </w:r>
                        <w:r>
                          <w:rPr>
                            <w:rFonts w:ascii="Arial"/>
                            <w:spacing w:val="1"/>
                            <w:w w:val="99"/>
                            <w:sz w:val="16"/>
                          </w:rPr>
                          <w:t>e</w:t>
                        </w:r>
                        <w:r>
                          <w:rPr>
                            <w:rFonts w:ascii="Arial"/>
                            <w:w w:val="99"/>
                            <w:sz w:val="16"/>
                          </w:rPr>
                          <w:t>ngaged</w:t>
                        </w:r>
                        <w:r>
                          <w:rPr>
                            <w:rFonts w:ascii="Arial"/>
                            <w:spacing w:val="-1"/>
                            <w:sz w:val="16"/>
                          </w:rPr>
                          <w:t> </w:t>
                        </w:r>
                        <w:r>
                          <w:rPr>
                            <w:rFonts w:ascii="Arial"/>
                            <w:w w:val="99"/>
                            <w:sz w:val="16"/>
                          </w:rPr>
                          <w:t>in</w:t>
                        </w:r>
                        <w:r>
                          <w:rPr>
                            <w:rFonts w:ascii="Arial"/>
                            <w:spacing w:val="-1"/>
                            <w:sz w:val="16"/>
                          </w:rPr>
                          <w:t> </w:t>
                        </w:r>
                        <w:r>
                          <w:rPr>
                            <w:rFonts w:ascii="Arial"/>
                            <w:w w:val="99"/>
                            <w:sz w:val="16"/>
                          </w:rPr>
                          <w:t>pri</w:t>
                        </w:r>
                        <w:r>
                          <w:rPr>
                            <w:rFonts w:ascii="Arial"/>
                            <w:spacing w:val="1"/>
                            <w:w w:val="99"/>
                            <w:sz w:val="16"/>
                          </w:rPr>
                          <w:t>o</w:t>
                        </w:r>
                        <w:r>
                          <w:rPr>
                            <w:rFonts w:ascii="Arial"/>
                            <w:w w:val="99"/>
                            <w:sz w:val="16"/>
                          </w:rPr>
                          <w:t>r</w:t>
                        </w:r>
                        <w:r>
                          <w:rPr>
                            <w:rFonts w:ascii="Arial"/>
                            <w:spacing w:val="-1"/>
                            <w:sz w:val="16"/>
                          </w:rPr>
                          <w:t> </w:t>
                        </w:r>
                        <w:r>
                          <w:rPr>
                            <w:rFonts w:ascii="Arial"/>
                            <w:w w:val="99"/>
                            <w:sz w:val="16"/>
                          </w:rPr>
                          <w:t>to</w:t>
                        </w:r>
                        <w:r>
                          <w:rPr>
                            <w:rFonts w:ascii="Arial"/>
                            <w:spacing w:val="-1"/>
                            <w:sz w:val="16"/>
                          </w:rPr>
                          <w:t> </w:t>
                        </w:r>
                        <w:r>
                          <w:rPr>
                            <w:rFonts w:ascii="Arial"/>
                            <w:w w:val="99"/>
                            <w:sz w:val="16"/>
                          </w:rPr>
                          <w:t>injury/illness.</w:t>
                        </w:r>
                        <w:r>
                          <w:rPr>
                            <w:rFonts w:ascii="Arial"/>
                            <w:sz w:val="16"/>
                          </w:rPr>
                        </w: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10" w:space="0" w:color="000000"/>
                          <w:right w:val="single" w:sz="17" w:space="0" w:color="000000"/>
                        </w:tcBorders>
                      </w:tcPr>
                      <w:p>
                        <w:pPr/>
                      </w:p>
                    </w:tc>
                  </w:tr>
                  <w:tr>
                    <w:trPr>
                      <w:trHeight w:val="630" w:hRule="exact"/>
                    </w:trPr>
                    <w:tc>
                      <w:tcPr>
                        <w:tcW w:w="11137" w:type="dxa"/>
                        <w:gridSpan w:val="23"/>
                        <w:tcBorders>
                          <w:top w:val="single" w:sz="10" w:space="0" w:color="000000"/>
                          <w:left w:val="single" w:sz="17" w:space="0" w:color="000000"/>
                          <w:bottom w:val="single" w:sz="2" w:space="0" w:color="000000"/>
                          <w:right w:val="single" w:sz="17" w:space="0" w:color="000000"/>
                        </w:tcBorders>
                      </w:tcPr>
                      <w:p>
                        <w:pPr>
                          <w:pStyle w:val="TableParagraph"/>
                          <w:spacing w:line="249" w:lineRule="auto" w:before="46"/>
                          <w:ind w:left="145" w:right="505"/>
                          <w:jc w:val="left"/>
                          <w:rPr>
                            <w:rFonts w:ascii="Arial" w:hAnsi="Arial" w:cs="Arial" w:eastAsia="Arial"/>
                            <w:sz w:val="16"/>
                            <w:szCs w:val="16"/>
                          </w:rPr>
                        </w:pPr>
                        <w:r>
                          <w:rPr>
                            <w:rFonts w:ascii="Arial"/>
                            <w:w w:val="99"/>
                            <w:sz w:val="16"/>
                          </w:rPr>
                          <w:t>34.</w:t>
                        </w:r>
                        <w:r>
                          <w:rPr>
                            <w:rFonts w:ascii="Arial"/>
                            <w:sz w:val="16"/>
                          </w:rPr>
                          <w:t>  </w:t>
                        </w:r>
                        <w:r>
                          <w:rPr>
                            <w:rFonts w:ascii="Arial"/>
                            <w:w w:val="99"/>
                            <w:sz w:val="16"/>
                          </w:rPr>
                          <w:t>Describe</w:t>
                        </w:r>
                        <w:r>
                          <w:rPr>
                            <w:rFonts w:ascii="Arial"/>
                            <w:sz w:val="16"/>
                          </w:rPr>
                          <w:t> </w:t>
                        </w:r>
                        <w:r>
                          <w:rPr>
                            <w:rFonts w:ascii="Arial"/>
                            <w:w w:val="99"/>
                            <w:sz w:val="16"/>
                          </w:rPr>
                          <w:t>all</w:t>
                        </w:r>
                        <w:r>
                          <w:rPr>
                            <w:rFonts w:ascii="Arial"/>
                            <w:sz w:val="16"/>
                          </w:rPr>
                          <w:t> </w:t>
                        </w:r>
                        <w:r>
                          <w:rPr>
                            <w:rFonts w:ascii="Arial"/>
                            <w:w w:val="99"/>
                            <w:sz w:val="16"/>
                          </w:rPr>
                          <w:t>factors</w:t>
                        </w:r>
                        <w:r>
                          <w:rPr>
                            <w:rFonts w:ascii="Arial"/>
                            <w:sz w:val="16"/>
                          </w:rPr>
                          <w:t> </w:t>
                        </w:r>
                        <w:r>
                          <w:rPr>
                            <w:rFonts w:ascii="Arial"/>
                            <w:w w:val="99"/>
                            <w:sz w:val="16"/>
                          </w:rPr>
                          <w:t>associated</w:t>
                        </w:r>
                        <w:r>
                          <w:rPr>
                            <w:rFonts w:ascii="Arial"/>
                            <w:sz w:val="16"/>
                          </w:rPr>
                          <w:t> </w:t>
                        </w:r>
                        <w:r>
                          <w:rPr>
                            <w:rFonts w:ascii="Arial"/>
                            <w:spacing w:val="1"/>
                            <w:w w:val="99"/>
                            <w:sz w:val="16"/>
                          </w:rPr>
                          <w:t>w</w:t>
                        </w:r>
                        <w:r>
                          <w:rPr>
                            <w:rFonts w:ascii="Arial"/>
                            <w:spacing w:val="-1"/>
                            <w:w w:val="99"/>
                            <w:sz w:val="16"/>
                          </w:rPr>
                          <w:t>i</w:t>
                        </w:r>
                        <w:r>
                          <w:rPr>
                            <w:rFonts w:ascii="Arial"/>
                            <w:w w:val="99"/>
                            <w:sz w:val="16"/>
                          </w:rPr>
                          <w:t>th</w:t>
                        </w:r>
                        <w:r>
                          <w:rPr>
                            <w:rFonts w:ascii="Arial"/>
                            <w:sz w:val="16"/>
                          </w:rPr>
                          <w:t> </w:t>
                        </w:r>
                        <w:r>
                          <w:rPr>
                            <w:rFonts w:ascii="Arial"/>
                            <w:w w:val="99"/>
                            <w:sz w:val="16"/>
                          </w:rPr>
                          <w:t>t</w:t>
                        </w:r>
                        <w:r>
                          <w:rPr>
                            <w:rFonts w:ascii="Arial"/>
                            <w:spacing w:val="1"/>
                            <w:w w:val="99"/>
                            <w:sz w:val="16"/>
                          </w:rPr>
                          <w:t>h</w:t>
                        </w:r>
                        <w:r>
                          <w:rPr>
                            <w:rFonts w:ascii="Arial"/>
                            <w:w w:val="99"/>
                            <w:sz w:val="16"/>
                          </w:rPr>
                          <w:t>is</w:t>
                        </w:r>
                        <w:r>
                          <w:rPr>
                            <w:rFonts w:ascii="Arial"/>
                            <w:sz w:val="16"/>
                          </w:rPr>
                          <w:t> </w:t>
                        </w:r>
                        <w:r>
                          <w:rPr>
                            <w:rFonts w:ascii="Arial"/>
                            <w:w w:val="99"/>
                            <w:sz w:val="16"/>
                          </w:rPr>
                          <w:t>case</w:t>
                        </w:r>
                        <w:r>
                          <w:rPr>
                            <w:rFonts w:ascii="Arial"/>
                            <w:spacing w:val="1"/>
                            <w:sz w:val="16"/>
                          </w:rPr>
                          <w:t> </w:t>
                        </w:r>
                        <w:r>
                          <w:rPr>
                            <w:rFonts w:ascii="Arial"/>
                            <w:w w:val="99"/>
                            <w:sz w:val="16"/>
                          </w:rPr>
                          <w:t>that</w:t>
                        </w:r>
                        <w:r>
                          <w:rPr>
                            <w:rFonts w:ascii="Arial"/>
                            <w:sz w:val="16"/>
                          </w:rPr>
                          <w:t> </w:t>
                        </w:r>
                        <w:r>
                          <w:rPr>
                            <w:rFonts w:ascii="Arial"/>
                            <w:w w:val="99"/>
                            <w:sz w:val="16"/>
                          </w:rPr>
                          <w:t>are</w:t>
                        </w:r>
                        <w:r>
                          <w:rPr>
                            <w:rFonts w:ascii="Arial"/>
                            <w:sz w:val="16"/>
                          </w:rPr>
                          <w:t> </w:t>
                        </w:r>
                        <w:r>
                          <w:rPr>
                            <w:rFonts w:ascii="Arial"/>
                            <w:w w:val="99"/>
                            <w:sz w:val="16"/>
                          </w:rPr>
                          <w:t>pe</w:t>
                        </w:r>
                        <w:r>
                          <w:rPr>
                            <w:rFonts w:ascii="Arial"/>
                            <w:spacing w:val="1"/>
                            <w:w w:val="99"/>
                            <w:sz w:val="16"/>
                          </w:rPr>
                          <w:t>r</w:t>
                        </w:r>
                        <w:r>
                          <w:rPr>
                            <w:rFonts w:ascii="Arial"/>
                            <w:w w:val="99"/>
                            <w:sz w:val="16"/>
                          </w:rPr>
                          <w:t>tin</w:t>
                        </w:r>
                        <w:r>
                          <w:rPr>
                            <w:rFonts w:ascii="Arial"/>
                            <w:spacing w:val="1"/>
                            <w:w w:val="99"/>
                            <w:sz w:val="16"/>
                          </w:rPr>
                          <w:t>e</w:t>
                        </w:r>
                        <w:r>
                          <w:rPr>
                            <w:rFonts w:ascii="Arial"/>
                            <w:w w:val="99"/>
                            <w:sz w:val="16"/>
                          </w:rPr>
                          <w:t>nt</w:t>
                        </w:r>
                        <w:r>
                          <w:rPr>
                            <w:rFonts w:ascii="Arial"/>
                            <w:sz w:val="16"/>
                          </w:rPr>
                          <w:t> </w:t>
                        </w:r>
                        <w:r>
                          <w:rPr>
                            <w:rFonts w:ascii="Arial"/>
                            <w:w w:val="99"/>
                            <w:sz w:val="16"/>
                          </w:rPr>
                          <w:t>to</w:t>
                        </w:r>
                        <w:r>
                          <w:rPr>
                            <w:rFonts w:ascii="Arial"/>
                            <w:sz w:val="16"/>
                          </w:rPr>
                          <w:t> </w:t>
                        </w:r>
                        <w:r>
                          <w:rPr>
                            <w:rFonts w:ascii="Arial"/>
                            <w:w w:val="99"/>
                            <w:sz w:val="16"/>
                          </w:rPr>
                          <w:t>an</w:t>
                        </w:r>
                        <w:r>
                          <w:rPr>
                            <w:rFonts w:ascii="Arial"/>
                            <w:sz w:val="16"/>
                          </w:rPr>
                          <w:t> </w:t>
                        </w:r>
                        <w:r>
                          <w:rPr>
                            <w:rFonts w:ascii="Arial"/>
                            <w:w w:val="99"/>
                            <w:sz w:val="16"/>
                          </w:rPr>
                          <w:t>u</w:t>
                        </w:r>
                        <w:r>
                          <w:rPr>
                            <w:rFonts w:ascii="Arial"/>
                            <w:spacing w:val="1"/>
                            <w:w w:val="99"/>
                            <w:sz w:val="16"/>
                          </w:rPr>
                          <w:t>n</w:t>
                        </w:r>
                        <w:r>
                          <w:rPr>
                            <w:rFonts w:ascii="Arial"/>
                            <w:w w:val="99"/>
                            <w:sz w:val="16"/>
                          </w:rPr>
                          <w:t>derstan</w:t>
                        </w:r>
                        <w:r>
                          <w:rPr>
                            <w:rFonts w:ascii="Arial"/>
                            <w:spacing w:val="1"/>
                            <w:w w:val="99"/>
                            <w:sz w:val="16"/>
                          </w:rPr>
                          <w:t>d</w:t>
                        </w:r>
                        <w:r>
                          <w:rPr>
                            <w:rFonts w:ascii="Arial"/>
                            <w:w w:val="99"/>
                            <w:sz w:val="16"/>
                          </w:rPr>
                          <w:t>ing</w:t>
                        </w:r>
                        <w:r>
                          <w:rPr>
                            <w:rFonts w:ascii="Arial"/>
                            <w:spacing w:val="1"/>
                            <w:sz w:val="16"/>
                          </w:rPr>
                          <w:t> </w:t>
                        </w:r>
                        <w:r>
                          <w:rPr>
                            <w:rFonts w:ascii="Arial"/>
                            <w:w w:val="99"/>
                            <w:sz w:val="16"/>
                          </w:rPr>
                          <w:t>of</w:t>
                        </w:r>
                        <w:r>
                          <w:rPr>
                            <w:rFonts w:ascii="Arial"/>
                            <w:sz w:val="16"/>
                          </w:rPr>
                          <w:t> </w:t>
                        </w:r>
                        <w:r>
                          <w:rPr>
                            <w:rFonts w:ascii="Arial"/>
                            <w:w w:val="99"/>
                            <w:sz w:val="16"/>
                          </w:rPr>
                          <w:t>how</w:t>
                        </w:r>
                        <w:r>
                          <w:rPr>
                            <w:rFonts w:ascii="Arial"/>
                            <w:sz w:val="16"/>
                          </w:rPr>
                          <w:t> </w:t>
                        </w:r>
                        <w:r>
                          <w:rPr>
                            <w:rFonts w:ascii="Arial"/>
                            <w:w w:val="99"/>
                            <w:sz w:val="16"/>
                          </w:rPr>
                          <w:t>it</w:t>
                        </w:r>
                        <w:r>
                          <w:rPr>
                            <w:rFonts w:ascii="Arial"/>
                            <w:sz w:val="16"/>
                          </w:rPr>
                          <w:t> </w:t>
                        </w:r>
                        <w:r>
                          <w:rPr>
                            <w:rFonts w:ascii="Arial"/>
                            <w:w w:val="99"/>
                            <w:sz w:val="16"/>
                          </w:rPr>
                          <w:t>occurred.</w:t>
                        </w:r>
                        <w:r>
                          <w:rPr>
                            <w:rFonts w:ascii="Arial"/>
                            <w:sz w:val="16"/>
                          </w:rPr>
                          <w:t> </w:t>
                        </w:r>
                        <w:r>
                          <w:rPr>
                            <w:rFonts w:ascii="Arial"/>
                            <w:spacing w:val="-1"/>
                            <w:sz w:val="16"/>
                          </w:rPr>
                          <w:t> </w:t>
                        </w:r>
                        <w:r>
                          <w:rPr>
                            <w:rFonts w:ascii="Arial"/>
                            <w:w w:val="99"/>
                            <w:sz w:val="16"/>
                          </w:rPr>
                          <w:t>Incl</w:t>
                        </w:r>
                        <w:r>
                          <w:rPr>
                            <w:rFonts w:ascii="Arial"/>
                            <w:spacing w:val="1"/>
                            <w:w w:val="99"/>
                            <w:sz w:val="16"/>
                          </w:rPr>
                          <w:t>u</w:t>
                        </w:r>
                        <w:r>
                          <w:rPr>
                            <w:rFonts w:ascii="Arial"/>
                            <w:w w:val="99"/>
                            <w:sz w:val="16"/>
                          </w:rPr>
                          <w:t>de</w:t>
                        </w:r>
                        <w:r>
                          <w:rPr>
                            <w:rFonts w:ascii="Arial"/>
                            <w:sz w:val="16"/>
                          </w:rPr>
                          <w:t> </w:t>
                        </w:r>
                        <w:r>
                          <w:rPr>
                            <w:rFonts w:ascii="Arial"/>
                            <w:w w:val="99"/>
                            <w:sz w:val="16"/>
                          </w:rPr>
                          <w:t>a</w:t>
                        </w:r>
                        <w:r>
                          <w:rPr>
                            <w:rFonts w:ascii="Arial"/>
                            <w:sz w:val="16"/>
                          </w:rPr>
                          <w:t> </w:t>
                        </w:r>
                        <w:r>
                          <w:rPr>
                            <w:rFonts w:ascii="Arial"/>
                            <w:w w:val="99"/>
                            <w:sz w:val="16"/>
                          </w:rPr>
                          <w:t>disc</w:t>
                        </w:r>
                        <w:r>
                          <w:rPr>
                            <w:rFonts w:ascii="Arial"/>
                            <w:spacing w:val="1"/>
                            <w:w w:val="99"/>
                            <w:sz w:val="16"/>
                          </w:rPr>
                          <w:t>u</w:t>
                        </w:r>
                        <w:r>
                          <w:rPr>
                            <w:rFonts w:ascii="Arial"/>
                            <w:w w:val="99"/>
                            <w:sz w:val="16"/>
                          </w:rPr>
                          <w:t>ssi</w:t>
                        </w:r>
                        <w:r>
                          <w:rPr>
                            <w:rFonts w:ascii="Arial"/>
                            <w:spacing w:val="1"/>
                            <w:w w:val="99"/>
                            <w:sz w:val="16"/>
                          </w:rPr>
                          <w:t>o</w:t>
                        </w:r>
                        <w:r>
                          <w:rPr>
                            <w:rFonts w:ascii="Arial"/>
                            <w:w w:val="99"/>
                            <w:sz w:val="16"/>
                          </w:rPr>
                          <w:t>n</w:t>
                        </w:r>
                        <w:r>
                          <w:rPr>
                            <w:rFonts w:ascii="Arial"/>
                            <w:sz w:val="16"/>
                          </w:rPr>
                          <w:t> </w:t>
                        </w:r>
                        <w:r>
                          <w:rPr>
                            <w:rFonts w:ascii="Arial"/>
                            <w:w w:val="99"/>
                            <w:sz w:val="16"/>
                          </w:rPr>
                          <w:t>of</w:t>
                        </w:r>
                        <w:r>
                          <w:rPr>
                            <w:rFonts w:ascii="Arial"/>
                            <w:sz w:val="16"/>
                          </w:rPr>
                          <w:t> </w:t>
                        </w:r>
                        <w:r>
                          <w:rPr>
                            <w:rFonts w:ascii="Arial"/>
                            <w:w w:val="99"/>
                            <w:sz w:val="16"/>
                          </w:rPr>
                          <w:t>the</w:t>
                        </w:r>
                        <w:r>
                          <w:rPr>
                            <w:rFonts w:ascii="Arial"/>
                            <w:sz w:val="16"/>
                          </w:rPr>
                          <w:t> </w:t>
                        </w:r>
                        <w:r>
                          <w:rPr>
                            <w:rFonts w:ascii="Arial"/>
                            <w:w w:val="99"/>
                            <w:sz w:val="16"/>
                          </w:rPr>
                          <w:t>sequ</w:t>
                        </w:r>
                        <w:r>
                          <w:rPr>
                            <w:rFonts w:ascii="Arial"/>
                            <w:spacing w:val="1"/>
                            <w:w w:val="99"/>
                            <w:sz w:val="16"/>
                          </w:rPr>
                          <w:t>e</w:t>
                        </w:r>
                        <w:r>
                          <w:rPr>
                            <w:rFonts w:ascii="Arial"/>
                            <w:w w:val="99"/>
                            <w:sz w:val="16"/>
                          </w:rPr>
                          <w:t>nce</w:t>
                        </w:r>
                        <w:r>
                          <w:rPr>
                            <w:rFonts w:ascii="Arial"/>
                            <w:spacing w:val="1"/>
                            <w:sz w:val="16"/>
                          </w:rPr>
                          <w:t> </w:t>
                        </w:r>
                        <w:r>
                          <w:rPr>
                            <w:rFonts w:ascii="Arial"/>
                            <w:w w:val="99"/>
                            <w:sz w:val="16"/>
                          </w:rPr>
                          <w:t>of</w:t>
                        </w:r>
                        <w:r>
                          <w:rPr>
                            <w:rFonts w:ascii="Arial"/>
                            <w:w w:val="99"/>
                            <w:sz w:val="16"/>
                          </w:rPr>
                          <w:t> ev</w:t>
                        </w:r>
                        <w:r>
                          <w:rPr>
                            <w:rFonts w:ascii="Arial"/>
                            <w:spacing w:val="1"/>
                            <w:w w:val="99"/>
                            <w:sz w:val="16"/>
                          </w:rPr>
                          <w:t>e</w:t>
                        </w:r>
                        <w:r>
                          <w:rPr>
                            <w:rFonts w:ascii="Arial"/>
                            <w:w w:val="99"/>
                            <w:sz w:val="16"/>
                          </w:rPr>
                          <w:t>nts</w:t>
                        </w:r>
                        <w:r>
                          <w:rPr>
                            <w:rFonts w:ascii="Arial"/>
                            <w:spacing w:val="-1"/>
                            <w:sz w:val="16"/>
                          </w:rPr>
                          <w:t> </w:t>
                        </w:r>
                        <w:r>
                          <w:rPr>
                            <w:rFonts w:ascii="Arial"/>
                            <w:w w:val="99"/>
                            <w:sz w:val="16"/>
                          </w:rPr>
                          <w:t>lea</w:t>
                        </w:r>
                        <w:r>
                          <w:rPr>
                            <w:rFonts w:ascii="Arial"/>
                            <w:spacing w:val="1"/>
                            <w:w w:val="99"/>
                            <w:sz w:val="16"/>
                          </w:rPr>
                          <w:t>d</w:t>
                        </w:r>
                        <w:r>
                          <w:rPr>
                            <w:rFonts w:ascii="Arial"/>
                            <w:w w:val="99"/>
                            <w:sz w:val="16"/>
                          </w:rPr>
                          <w:t>ing</w:t>
                        </w:r>
                        <w:r>
                          <w:rPr>
                            <w:rFonts w:ascii="Arial"/>
                            <w:spacing w:val="1"/>
                            <w:sz w:val="16"/>
                          </w:rPr>
                          <w:t> </w:t>
                        </w:r>
                        <w:r>
                          <w:rPr>
                            <w:rFonts w:ascii="Arial"/>
                            <w:w w:val="99"/>
                            <w:sz w:val="16"/>
                          </w:rPr>
                          <w:t>up</w:t>
                        </w:r>
                        <w:r>
                          <w:rPr>
                            <w:rFonts w:ascii="Arial"/>
                            <w:spacing w:val="-1"/>
                            <w:sz w:val="16"/>
                          </w:rPr>
                          <w:t> </w:t>
                        </w:r>
                        <w:r>
                          <w:rPr>
                            <w:rFonts w:ascii="Arial"/>
                            <w:w w:val="99"/>
                            <w:sz w:val="16"/>
                          </w:rPr>
                          <w:t>to</w:t>
                        </w:r>
                        <w:r>
                          <w:rPr>
                            <w:rFonts w:ascii="Arial"/>
                            <w:spacing w:val="-1"/>
                            <w:sz w:val="16"/>
                          </w:rPr>
                          <w:t> </w:t>
                        </w:r>
                        <w:r>
                          <w:rPr>
                            <w:rFonts w:ascii="Arial"/>
                            <w:w w:val="99"/>
                            <w:sz w:val="16"/>
                          </w:rPr>
                          <w:t>it,</w:t>
                        </w:r>
                        <w:r>
                          <w:rPr>
                            <w:rFonts w:ascii="Arial"/>
                            <w:spacing w:val="-1"/>
                            <w:sz w:val="16"/>
                          </w:rPr>
                          <w:t> </w:t>
                        </w:r>
                        <w:r>
                          <w:rPr>
                            <w:rFonts w:ascii="Arial"/>
                            <w:w w:val="99"/>
                            <w:sz w:val="16"/>
                          </w:rPr>
                          <w:t>and</w:t>
                        </w:r>
                        <w:r>
                          <w:rPr>
                            <w:rFonts w:ascii="Arial"/>
                            <w:spacing w:val="-1"/>
                            <w:sz w:val="16"/>
                          </w:rPr>
                          <w:t> </w:t>
                        </w:r>
                        <w:r>
                          <w:rPr>
                            <w:rFonts w:ascii="Arial"/>
                            <w:w w:val="99"/>
                            <w:sz w:val="16"/>
                          </w:rPr>
                          <w:t>t</w:t>
                        </w:r>
                        <w:r>
                          <w:rPr>
                            <w:rFonts w:ascii="Arial"/>
                            <w:spacing w:val="1"/>
                            <w:w w:val="99"/>
                            <w:sz w:val="16"/>
                          </w:rPr>
                          <w:t>h</w:t>
                        </w:r>
                        <w:r>
                          <w:rPr>
                            <w:rFonts w:ascii="Arial"/>
                            <w:w w:val="99"/>
                            <w:sz w:val="16"/>
                          </w:rPr>
                          <w:t>e</w:t>
                        </w:r>
                        <w:r>
                          <w:rPr>
                            <w:rFonts w:ascii="Arial"/>
                            <w:spacing w:val="-1"/>
                            <w:sz w:val="16"/>
                          </w:rPr>
                          <w:t> </w:t>
                        </w:r>
                        <w:r>
                          <w:rPr>
                            <w:rFonts w:ascii="Arial"/>
                            <w:w w:val="99"/>
                            <w:sz w:val="16"/>
                          </w:rPr>
                          <w:t>tools,</w:t>
                        </w:r>
                        <w:r>
                          <w:rPr>
                            <w:rFonts w:ascii="Arial"/>
                            <w:spacing w:val="-1"/>
                            <w:sz w:val="16"/>
                          </w:rPr>
                          <w:t> </w:t>
                        </w:r>
                        <w:r>
                          <w:rPr>
                            <w:rFonts w:ascii="Arial"/>
                            <w:spacing w:val="1"/>
                            <w:w w:val="99"/>
                            <w:sz w:val="16"/>
                          </w:rPr>
                          <w:t>m</w:t>
                        </w:r>
                        <w:r>
                          <w:rPr>
                            <w:rFonts w:ascii="Arial"/>
                            <w:w w:val="99"/>
                            <w:sz w:val="16"/>
                          </w:rPr>
                          <w:t>ac</w:t>
                        </w:r>
                        <w:r>
                          <w:rPr>
                            <w:rFonts w:ascii="Arial"/>
                            <w:spacing w:val="1"/>
                            <w:w w:val="99"/>
                            <w:sz w:val="16"/>
                          </w:rPr>
                          <w:t>h</w:t>
                        </w:r>
                        <w:r>
                          <w:rPr>
                            <w:rFonts w:ascii="Arial"/>
                            <w:w w:val="99"/>
                            <w:sz w:val="16"/>
                          </w:rPr>
                          <w:t>inery,</w:t>
                        </w:r>
                        <w:r>
                          <w:rPr>
                            <w:rFonts w:ascii="Arial"/>
                            <w:spacing w:val="-1"/>
                            <w:sz w:val="16"/>
                          </w:rPr>
                          <w:t> </w:t>
                        </w:r>
                        <w:r>
                          <w:rPr>
                            <w:rFonts w:ascii="Arial"/>
                            <w:w w:val="99"/>
                            <w:sz w:val="16"/>
                          </w:rPr>
                          <w:t>process</w:t>
                        </w:r>
                        <w:r>
                          <w:rPr>
                            <w:rFonts w:ascii="Arial"/>
                            <w:spacing w:val="1"/>
                            <w:w w:val="99"/>
                            <w:sz w:val="16"/>
                          </w:rPr>
                          <w:t>e</w:t>
                        </w:r>
                        <w:r>
                          <w:rPr>
                            <w:rFonts w:ascii="Arial"/>
                            <w:w w:val="99"/>
                            <w:sz w:val="16"/>
                          </w:rPr>
                          <w:t>s,</w:t>
                        </w:r>
                        <w:r>
                          <w:rPr>
                            <w:rFonts w:ascii="Arial"/>
                            <w:spacing w:val="-1"/>
                            <w:sz w:val="16"/>
                          </w:rPr>
                          <w:t> </w:t>
                        </w:r>
                        <w:r>
                          <w:rPr>
                            <w:rFonts w:ascii="Arial"/>
                            <w:w w:val="99"/>
                            <w:sz w:val="16"/>
                          </w:rPr>
                          <w:t>m</w:t>
                        </w:r>
                        <w:r>
                          <w:rPr>
                            <w:rFonts w:ascii="Arial"/>
                            <w:spacing w:val="1"/>
                            <w:w w:val="99"/>
                            <w:sz w:val="16"/>
                          </w:rPr>
                          <w:t>a</w:t>
                        </w:r>
                        <w:r>
                          <w:rPr>
                            <w:rFonts w:ascii="Arial"/>
                            <w:w w:val="99"/>
                            <w:sz w:val="16"/>
                          </w:rPr>
                          <w:t>terial,</w:t>
                        </w:r>
                        <w:r>
                          <w:rPr>
                            <w:rFonts w:ascii="Arial"/>
                            <w:spacing w:val="-1"/>
                            <w:sz w:val="16"/>
                          </w:rPr>
                          <w:t> </w:t>
                        </w:r>
                        <w:r>
                          <w:rPr>
                            <w:rFonts w:ascii="Arial"/>
                            <w:w w:val="99"/>
                            <w:sz w:val="16"/>
                          </w:rPr>
                          <w:t>environment</w:t>
                        </w:r>
                        <w:r>
                          <w:rPr>
                            <w:rFonts w:ascii="Arial"/>
                            <w:spacing w:val="1"/>
                            <w:w w:val="99"/>
                            <w:sz w:val="16"/>
                          </w:rPr>
                          <w:t>a</w:t>
                        </w:r>
                        <w:r>
                          <w:rPr>
                            <w:rFonts w:ascii="Arial"/>
                            <w:w w:val="99"/>
                            <w:sz w:val="16"/>
                          </w:rPr>
                          <w:t>l</w:t>
                        </w:r>
                        <w:r>
                          <w:rPr>
                            <w:rFonts w:ascii="Arial"/>
                            <w:sz w:val="16"/>
                          </w:rPr>
                          <w:t> </w:t>
                        </w:r>
                        <w:r>
                          <w:rPr>
                            <w:rFonts w:ascii="Arial"/>
                            <w:w w:val="99"/>
                            <w:sz w:val="16"/>
                          </w:rPr>
                          <w:t>conditions,</w:t>
                        </w:r>
                        <w:r>
                          <w:rPr>
                            <w:rFonts w:ascii="Arial"/>
                            <w:sz w:val="16"/>
                          </w:rPr>
                          <w:t> </w:t>
                        </w:r>
                        <w:r>
                          <w:rPr>
                            <w:rFonts w:ascii="Arial"/>
                            <w:w w:val="99"/>
                            <w:sz w:val="16"/>
                          </w:rPr>
                          <w:t>etc.,</w:t>
                        </w:r>
                        <w:r>
                          <w:rPr>
                            <w:rFonts w:ascii="Arial"/>
                            <w:sz w:val="16"/>
                          </w:rPr>
                          <w:t> </w:t>
                        </w:r>
                        <w:r>
                          <w:rPr>
                            <w:rFonts w:ascii="Arial"/>
                            <w:w w:val="99"/>
                            <w:sz w:val="16"/>
                          </w:rPr>
                          <w:t>involved.</w:t>
                        </w:r>
                        <w:r>
                          <w:rPr>
                            <w:rFonts w:ascii="Arial"/>
                            <w:sz w:val="16"/>
                          </w:rPr>
                        </w: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7" w:type="dxa"/>
                        <w:gridSpan w:val="23"/>
                        <w:tcBorders>
                          <w:top w:val="single" w:sz="2" w:space="0" w:color="000000"/>
                          <w:left w:val="single" w:sz="17" w:space="0" w:color="000000"/>
                          <w:bottom w:val="single" w:sz="17" w:space="0" w:color="000000"/>
                          <w:right w:val="single" w:sz="17" w:space="0" w:color="000000"/>
                        </w:tcBorders>
                      </w:tcPr>
                      <w:p>
                        <w:pPr/>
                      </w:p>
                    </w:tc>
                  </w:tr>
                  <w:tr>
                    <w:trPr>
                      <w:trHeight w:val="558" w:hRule="exact"/>
                    </w:trPr>
                    <w:tc>
                      <w:tcPr>
                        <w:tcW w:w="11137" w:type="dxa"/>
                        <w:gridSpan w:val="23"/>
                        <w:tcBorders>
                          <w:top w:val="single" w:sz="17" w:space="0" w:color="000000"/>
                          <w:left w:val="single" w:sz="17" w:space="0" w:color="000000"/>
                          <w:bottom w:val="single" w:sz="17" w:space="0" w:color="000000"/>
                          <w:right w:val="single" w:sz="17" w:space="0" w:color="000000"/>
                        </w:tcBorders>
                      </w:tcPr>
                      <w:p>
                        <w:pPr>
                          <w:pStyle w:val="TableParagraph"/>
                          <w:spacing w:line="249" w:lineRule="auto" w:before="11"/>
                          <w:ind w:left="620" w:right="1367" w:hanging="506"/>
                          <w:jc w:val="left"/>
                          <w:rPr>
                            <w:rFonts w:ascii="Arial" w:hAnsi="Arial" w:cs="Arial" w:eastAsia="Arial"/>
                            <w:sz w:val="14"/>
                            <w:szCs w:val="14"/>
                          </w:rPr>
                        </w:pPr>
                        <w:r>
                          <w:rPr>
                            <w:rFonts w:ascii="Arial"/>
                            <w:spacing w:val="-1"/>
                            <w:w w:val="100"/>
                            <w:sz w:val="14"/>
                          </w:rPr>
                          <w:t>NOTE</w:t>
                        </w:r>
                        <w:r>
                          <w:rPr>
                            <w:rFonts w:ascii="Arial"/>
                            <w:w w:val="100"/>
                            <w:sz w:val="14"/>
                          </w:rPr>
                          <w:t>:</w:t>
                        </w:r>
                        <w:r>
                          <w:rPr>
                            <w:rFonts w:ascii="Arial"/>
                            <w:sz w:val="14"/>
                          </w:rPr>
                          <w:t>  </w:t>
                        </w:r>
                        <w:r>
                          <w:rPr>
                            <w:rFonts w:ascii="Arial"/>
                            <w:w w:val="100"/>
                            <w:sz w:val="14"/>
                          </w:rPr>
                          <w:t>T</w:t>
                        </w:r>
                        <w:r>
                          <w:rPr>
                            <w:rFonts w:ascii="Arial"/>
                            <w:spacing w:val="-2"/>
                            <w:w w:val="100"/>
                            <w:sz w:val="14"/>
                          </w:rPr>
                          <w:t>h</w:t>
                        </w:r>
                        <w:r>
                          <w:rPr>
                            <w:rFonts w:ascii="Arial"/>
                            <w:spacing w:val="-1"/>
                            <w:w w:val="100"/>
                            <w:sz w:val="14"/>
                          </w:rPr>
                          <w:t>i</w:t>
                        </w:r>
                        <w:r>
                          <w:rPr>
                            <w:rFonts w:ascii="Arial"/>
                            <w:w w:val="100"/>
                            <w:sz w:val="14"/>
                          </w:rPr>
                          <w:t>s</w:t>
                        </w:r>
                        <w:r>
                          <w:rPr>
                            <w:rFonts w:ascii="Arial"/>
                            <w:spacing w:val="-1"/>
                            <w:sz w:val="14"/>
                          </w:rPr>
                          <w:t> </w:t>
                        </w:r>
                        <w:r>
                          <w:rPr>
                            <w:rFonts w:ascii="Arial"/>
                            <w:spacing w:val="-1"/>
                            <w:w w:val="100"/>
                            <w:sz w:val="14"/>
                          </w:rPr>
                          <w:t>repo</w:t>
                        </w:r>
                        <w:r>
                          <w:rPr>
                            <w:rFonts w:ascii="Arial"/>
                            <w:spacing w:val="-2"/>
                            <w:w w:val="100"/>
                            <w:sz w:val="14"/>
                          </w:rPr>
                          <w:t>r</w:t>
                        </w:r>
                        <w:r>
                          <w:rPr>
                            <w:rFonts w:ascii="Arial"/>
                            <w:w w:val="100"/>
                            <w:sz w:val="14"/>
                          </w:rPr>
                          <w:t>t</w:t>
                        </w:r>
                        <w:r>
                          <w:rPr>
                            <w:rFonts w:ascii="Arial"/>
                            <w:spacing w:val="-1"/>
                            <w:sz w:val="14"/>
                          </w:rPr>
                          <w:t> </w:t>
                        </w:r>
                        <w:r>
                          <w:rPr>
                            <w:rFonts w:ascii="Arial"/>
                            <w:spacing w:val="-1"/>
                            <w:w w:val="100"/>
                            <w:sz w:val="14"/>
                          </w:rPr>
                          <w:t>i</w:t>
                        </w:r>
                        <w:r>
                          <w:rPr>
                            <w:rFonts w:ascii="Arial"/>
                            <w:w w:val="100"/>
                            <w:sz w:val="14"/>
                          </w:rPr>
                          <w:t>s</w:t>
                        </w:r>
                        <w:r>
                          <w:rPr>
                            <w:rFonts w:ascii="Arial"/>
                            <w:spacing w:val="-1"/>
                            <w:sz w:val="14"/>
                          </w:rPr>
                          <w:t> </w:t>
                        </w:r>
                        <w:r>
                          <w:rPr>
                            <w:rFonts w:ascii="Arial"/>
                            <w:spacing w:val="-1"/>
                            <w:w w:val="100"/>
                            <w:sz w:val="14"/>
                          </w:rPr>
                          <w:t>par</w:t>
                        </w:r>
                        <w:r>
                          <w:rPr>
                            <w:rFonts w:ascii="Arial"/>
                            <w:w w:val="100"/>
                            <w:sz w:val="14"/>
                          </w:rPr>
                          <w:t>t</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t</w:t>
                        </w:r>
                        <w:r>
                          <w:rPr>
                            <w:rFonts w:ascii="Arial"/>
                            <w:spacing w:val="-2"/>
                            <w:w w:val="100"/>
                            <w:sz w:val="14"/>
                          </w:rPr>
                          <w:t>h</w:t>
                        </w:r>
                        <w:r>
                          <w:rPr>
                            <w:rFonts w:ascii="Arial"/>
                            <w:w w:val="100"/>
                            <w:sz w:val="14"/>
                          </w:rPr>
                          <w:t>e</w:t>
                        </w:r>
                        <w:r>
                          <w:rPr>
                            <w:rFonts w:ascii="Arial"/>
                            <w:sz w:val="14"/>
                          </w:rPr>
                          <w:t> </w:t>
                        </w:r>
                        <w:r>
                          <w:rPr>
                            <w:rFonts w:ascii="Arial"/>
                            <w:spacing w:val="-1"/>
                            <w:w w:val="100"/>
                            <w:sz w:val="14"/>
                          </w:rPr>
                          <w:t>r</w:t>
                        </w:r>
                        <w:r>
                          <w:rPr>
                            <w:rFonts w:ascii="Arial"/>
                            <w:spacing w:val="-2"/>
                            <w:w w:val="100"/>
                            <w:sz w:val="14"/>
                          </w:rPr>
                          <w:t>e</w:t>
                        </w:r>
                        <w:r>
                          <w:rPr>
                            <w:rFonts w:ascii="Arial"/>
                            <w:spacing w:val="-1"/>
                            <w:w w:val="100"/>
                            <w:sz w:val="14"/>
                          </w:rPr>
                          <w:t>port</w:t>
                        </w:r>
                        <w:r>
                          <w:rPr>
                            <w:rFonts w:ascii="Arial"/>
                            <w:spacing w:val="1"/>
                            <w:w w:val="100"/>
                            <w:sz w:val="14"/>
                          </w:rPr>
                          <w:t>i</w:t>
                        </w:r>
                        <w:r>
                          <w:rPr>
                            <w:rFonts w:ascii="Arial"/>
                            <w:spacing w:val="-1"/>
                            <w:w w:val="100"/>
                            <w:sz w:val="14"/>
                          </w:rPr>
                          <w:t>n</w:t>
                        </w:r>
                        <w:r>
                          <w:rPr>
                            <w:rFonts w:ascii="Arial"/>
                            <w:w w:val="100"/>
                            <w:sz w:val="14"/>
                          </w:rPr>
                          <w:t>g</w:t>
                        </w:r>
                        <w:r>
                          <w:rPr>
                            <w:rFonts w:ascii="Arial"/>
                            <w:sz w:val="14"/>
                          </w:rPr>
                          <w:t> </w:t>
                        </w:r>
                        <w:r>
                          <w:rPr>
                            <w:rFonts w:ascii="Arial"/>
                            <w:spacing w:val="-2"/>
                            <w:w w:val="100"/>
                            <w:sz w:val="14"/>
                          </w:rPr>
                          <w:t>r</w:t>
                        </w:r>
                        <w:r>
                          <w:rPr>
                            <w:rFonts w:ascii="Arial"/>
                            <w:spacing w:val="-1"/>
                            <w:w w:val="100"/>
                            <w:sz w:val="14"/>
                          </w:rPr>
                          <w:t>ailroad'</w:t>
                        </w:r>
                        <w:r>
                          <w:rPr>
                            <w:rFonts w:ascii="Arial"/>
                            <w:w w:val="100"/>
                            <w:sz w:val="14"/>
                          </w:rPr>
                          <w:t>s</w:t>
                        </w:r>
                        <w:r>
                          <w:rPr>
                            <w:rFonts w:ascii="Arial"/>
                            <w:sz w:val="14"/>
                          </w:rPr>
                          <w:t> </w:t>
                        </w:r>
                        <w:r>
                          <w:rPr>
                            <w:rFonts w:ascii="Arial"/>
                            <w:spacing w:val="-1"/>
                            <w:w w:val="100"/>
                            <w:sz w:val="14"/>
                          </w:rPr>
                          <w:t>acciden</w:t>
                        </w:r>
                        <w:r>
                          <w:rPr>
                            <w:rFonts w:ascii="Arial"/>
                            <w:w w:val="100"/>
                            <w:sz w:val="14"/>
                          </w:rPr>
                          <w:t>t</w:t>
                        </w:r>
                        <w:r>
                          <w:rPr>
                            <w:rFonts w:ascii="Arial"/>
                            <w:sz w:val="14"/>
                          </w:rPr>
                          <w:t> </w:t>
                        </w:r>
                        <w:r>
                          <w:rPr>
                            <w:rFonts w:ascii="Arial"/>
                            <w:spacing w:val="-2"/>
                            <w:w w:val="100"/>
                            <w:sz w:val="14"/>
                          </w:rPr>
                          <w:t>r</w:t>
                        </w:r>
                        <w:r>
                          <w:rPr>
                            <w:rFonts w:ascii="Arial"/>
                            <w:spacing w:val="-1"/>
                            <w:w w:val="100"/>
                            <w:sz w:val="14"/>
                          </w:rPr>
                          <w:t>epor</w:t>
                        </w:r>
                        <w:r>
                          <w:rPr>
                            <w:rFonts w:ascii="Arial"/>
                            <w:w w:val="100"/>
                            <w:sz w:val="14"/>
                          </w:rPr>
                          <w:t>t</w:t>
                        </w:r>
                        <w:r>
                          <w:rPr>
                            <w:rFonts w:ascii="Arial"/>
                            <w:sz w:val="14"/>
                          </w:rPr>
                          <w:t> </w:t>
                        </w:r>
                        <w:r>
                          <w:rPr>
                            <w:rFonts w:ascii="Arial"/>
                            <w:spacing w:val="-1"/>
                            <w:w w:val="100"/>
                            <w:sz w:val="14"/>
                          </w:rPr>
                          <w:t>pu</w:t>
                        </w:r>
                        <w:r>
                          <w:rPr>
                            <w:rFonts w:ascii="Arial"/>
                            <w:spacing w:val="-2"/>
                            <w:w w:val="100"/>
                            <w:sz w:val="14"/>
                          </w:rPr>
                          <w:t>r</w:t>
                        </w:r>
                        <w:r>
                          <w:rPr>
                            <w:rFonts w:ascii="Arial"/>
                            <w:spacing w:val="-1"/>
                            <w:w w:val="100"/>
                            <w:sz w:val="14"/>
                          </w:rPr>
                          <w:t>sua</w:t>
                        </w:r>
                        <w:r>
                          <w:rPr>
                            <w:rFonts w:ascii="Arial"/>
                            <w:spacing w:val="-2"/>
                            <w:w w:val="100"/>
                            <w:sz w:val="14"/>
                          </w:rPr>
                          <w:t>n</w:t>
                        </w:r>
                        <w:r>
                          <w:rPr>
                            <w:rFonts w:ascii="Arial"/>
                            <w:w w:val="100"/>
                            <w:sz w:val="14"/>
                          </w:rPr>
                          <w:t>t</w:t>
                        </w:r>
                        <w:r>
                          <w:rPr>
                            <w:rFonts w:ascii="Arial"/>
                            <w:spacing w:val="-1"/>
                            <w:sz w:val="14"/>
                          </w:rPr>
                          <w:t> </w:t>
                        </w:r>
                        <w:r>
                          <w:rPr>
                            <w:rFonts w:ascii="Arial"/>
                            <w:spacing w:val="-1"/>
                            <w:w w:val="100"/>
                            <w:sz w:val="14"/>
                          </w:rPr>
                          <w:t>t</w:t>
                        </w:r>
                        <w:r>
                          <w:rPr>
                            <w:rFonts w:ascii="Arial"/>
                            <w:w w:val="100"/>
                            <w:sz w:val="14"/>
                          </w:rPr>
                          <w:t>o</w:t>
                        </w:r>
                        <w:r>
                          <w:rPr>
                            <w:rFonts w:ascii="Arial"/>
                            <w:spacing w:val="-1"/>
                            <w:sz w:val="14"/>
                          </w:rPr>
                          <w:t> </w:t>
                        </w:r>
                        <w:r>
                          <w:rPr>
                            <w:rFonts w:ascii="Arial"/>
                            <w:spacing w:val="-1"/>
                            <w:w w:val="100"/>
                            <w:sz w:val="14"/>
                          </w:rPr>
                          <w:t>th</w:t>
                        </w:r>
                        <w:r>
                          <w:rPr>
                            <w:rFonts w:ascii="Arial"/>
                            <w:w w:val="100"/>
                            <w:sz w:val="14"/>
                          </w:rPr>
                          <w:t>e</w:t>
                        </w:r>
                        <w:r>
                          <w:rPr>
                            <w:rFonts w:ascii="Arial"/>
                            <w:sz w:val="14"/>
                          </w:rPr>
                          <w:t> </w:t>
                        </w:r>
                        <w:r>
                          <w:rPr>
                            <w:rFonts w:ascii="Arial"/>
                            <w:spacing w:val="-2"/>
                            <w:w w:val="100"/>
                            <w:sz w:val="14"/>
                          </w:rPr>
                          <w:t>a</w:t>
                        </w:r>
                        <w:r>
                          <w:rPr>
                            <w:rFonts w:ascii="Arial"/>
                            <w:w w:val="100"/>
                            <w:sz w:val="14"/>
                          </w:rPr>
                          <w:t>c</w:t>
                        </w:r>
                        <w:r>
                          <w:rPr>
                            <w:rFonts w:ascii="Arial"/>
                            <w:spacing w:val="-1"/>
                            <w:w w:val="100"/>
                            <w:sz w:val="14"/>
                          </w:rPr>
                          <w:t>ciden</w:t>
                        </w:r>
                        <w:r>
                          <w:rPr>
                            <w:rFonts w:ascii="Arial"/>
                            <w:w w:val="100"/>
                            <w:sz w:val="14"/>
                          </w:rPr>
                          <w:t>t</w:t>
                        </w:r>
                        <w:r>
                          <w:rPr>
                            <w:rFonts w:ascii="Arial"/>
                            <w:spacing w:val="-1"/>
                            <w:sz w:val="14"/>
                          </w:rPr>
                          <w:t> </w:t>
                        </w:r>
                        <w:r>
                          <w:rPr>
                            <w:rFonts w:ascii="Arial"/>
                            <w:spacing w:val="-1"/>
                            <w:w w:val="100"/>
                            <w:sz w:val="14"/>
                          </w:rPr>
                          <w:t>report</w:t>
                        </w:r>
                        <w:r>
                          <w:rPr>
                            <w:rFonts w:ascii="Arial"/>
                            <w:w w:val="100"/>
                            <w:sz w:val="14"/>
                          </w:rPr>
                          <w:t>s</w:t>
                        </w:r>
                        <w:r>
                          <w:rPr>
                            <w:rFonts w:ascii="Arial"/>
                            <w:spacing w:val="-1"/>
                            <w:sz w:val="14"/>
                          </w:rPr>
                          <w:t> </w:t>
                        </w:r>
                        <w:r>
                          <w:rPr>
                            <w:rFonts w:ascii="Arial"/>
                            <w:spacing w:val="-1"/>
                            <w:w w:val="100"/>
                            <w:sz w:val="14"/>
                          </w:rPr>
                          <w:t>statu</w:t>
                        </w:r>
                        <w:r>
                          <w:rPr>
                            <w:rFonts w:ascii="Arial"/>
                            <w:w w:val="100"/>
                            <w:sz w:val="14"/>
                          </w:rPr>
                          <w:t>te</w:t>
                        </w:r>
                        <w:r>
                          <w:rPr>
                            <w:rFonts w:ascii="Arial"/>
                            <w:sz w:val="14"/>
                          </w:rPr>
                          <w:t> </w:t>
                        </w:r>
                        <w:r>
                          <w:rPr>
                            <w:rFonts w:ascii="Arial"/>
                            <w:spacing w:val="-1"/>
                            <w:w w:val="100"/>
                            <w:sz w:val="14"/>
                          </w:rPr>
                          <w:t>a</w:t>
                        </w:r>
                        <w:r>
                          <w:rPr>
                            <w:rFonts w:ascii="Arial"/>
                            <w:spacing w:val="-2"/>
                            <w:w w:val="100"/>
                            <w:sz w:val="14"/>
                          </w:rPr>
                          <w:t>n</w:t>
                        </w:r>
                        <w:r>
                          <w:rPr>
                            <w:rFonts w:ascii="Arial"/>
                            <w:spacing w:val="-1"/>
                            <w:w w:val="100"/>
                            <w:sz w:val="14"/>
                          </w:rPr>
                          <w:t>d</w:t>
                        </w:r>
                        <w:r>
                          <w:rPr>
                            <w:rFonts w:ascii="Arial"/>
                            <w:w w:val="100"/>
                            <w:sz w:val="14"/>
                          </w:rPr>
                          <w:t>,</w:t>
                        </w:r>
                        <w:r>
                          <w:rPr>
                            <w:rFonts w:ascii="Arial"/>
                            <w:spacing w:val="-1"/>
                            <w:sz w:val="14"/>
                          </w:rPr>
                          <w:t> </w:t>
                        </w:r>
                        <w:r>
                          <w:rPr>
                            <w:rFonts w:ascii="Arial"/>
                            <w:spacing w:val="-1"/>
                            <w:w w:val="100"/>
                            <w:sz w:val="14"/>
                          </w:rPr>
                          <w:t>a</w:t>
                        </w:r>
                        <w:r>
                          <w:rPr>
                            <w:rFonts w:ascii="Arial"/>
                            <w:w w:val="100"/>
                            <w:sz w:val="14"/>
                          </w:rPr>
                          <w:t>s</w:t>
                        </w:r>
                        <w:r>
                          <w:rPr>
                            <w:rFonts w:ascii="Arial"/>
                            <w:sz w:val="14"/>
                          </w:rPr>
                          <w:t> </w:t>
                        </w:r>
                        <w:r>
                          <w:rPr>
                            <w:rFonts w:ascii="Arial"/>
                            <w:spacing w:val="-1"/>
                            <w:w w:val="100"/>
                            <w:sz w:val="14"/>
                          </w:rPr>
                          <w:t>suc</w:t>
                        </w:r>
                        <w:r>
                          <w:rPr>
                            <w:rFonts w:ascii="Arial"/>
                            <w:w w:val="100"/>
                            <w:sz w:val="14"/>
                          </w:rPr>
                          <w:t>h</w:t>
                        </w:r>
                        <w:r>
                          <w:rPr>
                            <w:rFonts w:ascii="Arial"/>
                            <w:sz w:val="14"/>
                          </w:rPr>
                          <w:t> </w:t>
                        </w:r>
                        <w:r>
                          <w:rPr>
                            <w:rFonts w:ascii="Arial"/>
                            <w:spacing w:val="-1"/>
                            <w:w w:val="100"/>
                            <w:sz w:val="14"/>
                          </w:rPr>
                          <w:t>shal</w:t>
                        </w:r>
                        <w:r>
                          <w:rPr>
                            <w:rFonts w:ascii="Arial"/>
                            <w:w w:val="100"/>
                            <w:sz w:val="14"/>
                          </w:rPr>
                          <w:t>l</w:t>
                        </w:r>
                        <w:r>
                          <w:rPr>
                            <w:rFonts w:ascii="Arial"/>
                            <w:spacing w:val="-1"/>
                            <w:sz w:val="14"/>
                          </w:rPr>
                          <w:t> </w:t>
                        </w:r>
                        <w:r>
                          <w:rPr>
                            <w:rFonts w:ascii="Arial"/>
                            <w:spacing w:val="-1"/>
                            <w:w w:val="100"/>
                            <w:sz w:val="14"/>
                          </w:rPr>
                          <w:t>no</w:t>
                        </w:r>
                        <w:r>
                          <w:rPr>
                            <w:rFonts w:ascii="Arial"/>
                            <w:w w:val="100"/>
                            <w:sz w:val="14"/>
                          </w:rPr>
                          <w:t>t</w:t>
                        </w:r>
                        <w:r>
                          <w:rPr>
                            <w:rFonts w:ascii="Arial"/>
                            <w:sz w:val="14"/>
                          </w:rPr>
                          <w:t> </w:t>
                        </w:r>
                        <w:r>
                          <w:rPr>
                            <w:rFonts w:ascii="Arial"/>
                            <w:spacing w:val="-1"/>
                            <w:w w:val="100"/>
                            <w:sz w:val="14"/>
                          </w:rPr>
                          <w:t>"b</w:t>
                        </w:r>
                        <w:r>
                          <w:rPr>
                            <w:rFonts w:ascii="Arial"/>
                            <w:w w:val="100"/>
                            <w:sz w:val="14"/>
                          </w:rPr>
                          <w:t>e</w:t>
                        </w:r>
                        <w:r>
                          <w:rPr>
                            <w:rFonts w:ascii="Arial"/>
                            <w:spacing w:val="-1"/>
                            <w:sz w:val="14"/>
                          </w:rPr>
                          <w:t> </w:t>
                        </w:r>
                        <w:r>
                          <w:rPr>
                            <w:rFonts w:ascii="Arial"/>
                            <w:spacing w:val="-1"/>
                            <w:w w:val="100"/>
                            <w:sz w:val="14"/>
                          </w:rPr>
                          <w:t>admitte</w:t>
                        </w:r>
                        <w:r>
                          <w:rPr>
                            <w:rFonts w:ascii="Arial"/>
                            <w:w w:val="100"/>
                            <w:sz w:val="14"/>
                          </w:rPr>
                          <w:t>d</w:t>
                        </w:r>
                        <w:r>
                          <w:rPr>
                            <w:rFonts w:ascii="Arial"/>
                            <w:spacing w:val="-1"/>
                            <w:sz w:val="14"/>
                          </w:rPr>
                          <w:t> </w:t>
                        </w:r>
                        <w:r>
                          <w:rPr>
                            <w:rFonts w:ascii="Arial"/>
                            <w:spacing w:val="-1"/>
                            <w:w w:val="100"/>
                            <w:sz w:val="14"/>
                          </w:rPr>
                          <w:t>a</w:t>
                        </w:r>
                        <w:r>
                          <w:rPr>
                            <w:rFonts w:ascii="Arial"/>
                            <w:w w:val="100"/>
                            <w:sz w:val="14"/>
                          </w:rPr>
                          <w:t>s</w:t>
                        </w:r>
                        <w:r>
                          <w:rPr>
                            <w:rFonts w:ascii="Arial"/>
                            <w:sz w:val="14"/>
                          </w:rPr>
                          <w:t> </w:t>
                        </w:r>
                        <w:r>
                          <w:rPr>
                            <w:rFonts w:ascii="Arial"/>
                            <w:spacing w:val="-1"/>
                            <w:w w:val="100"/>
                            <w:sz w:val="14"/>
                          </w:rPr>
                          <w:t>evide</w:t>
                        </w:r>
                        <w:r>
                          <w:rPr>
                            <w:rFonts w:ascii="Arial"/>
                            <w:spacing w:val="-2"/>
                            <w:w w:val="100"/>
                            <w:sz w:val="14"/>
                          </w:rPr>
                          <w:t>n</w:t>
                        </w:r>
                        <w:r>
                          <w:rPr>
                            <w:rFonts w:ascii="Arial"/>
                            <w:spacing w:val="-1"/>
                            <w:w w:val="100"/>
                            <w:sz w:val="14"/>
                          </w:rPr>
                          <w:t>ce</w:t>
                        </w:r>
                        <w:r>
                          <w:rPr>
                            <w:rFonts w:ascii="Arial"/>
                            <w:spacing w:val="-1"/>
                            <w:w w:val="100"/>
                            <w:sz w:val="14"/>
                          </w:rPr>
                          <w:t> o</w:t>
                        </w:r>
                        <w:r>
                          <w:rPr>
                            <w:rFonts w:ascii="Arial"/>
                            <w:w w:val="100"/>
                            <w:sz w:val="14"/>
                          </w:rPr>
                          <w:t>r</w:t>
                        </w:r>
                        <w:r>
                          <w:rPr>
                            <w:rFonts w:ascii="Arial"/>
                            <w:sz w:val="14"/>
                          </w:rPr>
                          <w:t> </w:t>
                        </w:r>
                        <w:r>
                          <w:rPr>
                            <w:rFonts w:ascii="Arial"/>
                            <w:spacing w:val="-2"/>
                            <w:w w:val="100"/>
                            <w:sz w:val="14"/>
                          </w:rPr>
                          <w:t>u</w:t>
                        </w:r>
                        <w:r>
                          <w:rPr>
                            <w:rFonts w:ascii="Arial"/>
                            <w:w w:val="100"/>
                            <w:sz w:val="14"/>
                          </w:rPr>
                          <w:t>s</w:t>
                        </w:r>
                        <w:r>
                          <w:rPr>
                            <w:rFonts w:ascii="Arial"/>
                            <w:spacing w:val="-1"/>
                            <w:w w:val="100"/>
                            <w:sz w:val="14"/>
                          </w:rPr>
                          <w:t>e</w:t>
                        </w:r>
                        <w:r>
                          <w:rPr>
                            <w:rFonts w:ascii="Arial"/>
                            <w:w w:val="100"/>
                            <w:sz w:val="14"/>
                          </w:rPr>
                          <w:t>d</w:t>
                        </w:r>
                        <w:r>
                          <w:rPr>
                            <w:rFonts w:ascii="Arial"/>
                            <w:spacing w:val="-1"/>
                            <w:sz w:val="14"/>
                          </w:rPr>
                          <w:t> </w:t>
                        </w:r>
                        <w:r>
                          <w:rPr>
                            <w:rFonts w:ascii="Arial"/>
                            <w:spacing w:val="-1"/>
                            <w:w w:val="100"/>
                            <w:sz w:val="14"/>
                          </w:rPr>
                          <w:t>fo</w:t>
                        </w:r>
                        <w:r>
                          <w:rPr>
                            <w:rFonts w:ascii="Arial"/>
                            <w:w w:val="100"/>
                            <w:sz w:val="14"/>
                          </w:rPr>
                          <w:t>r</w:t>
                        </w:r>
                        <w:r>
                          <w:rPr>
                            <w:rFonts w:ascii="Arial"/>
                            <w:spacing w:val="-1"/>
                            <w:sz w:val="14"/>
                          </w:rPr>
                          <w:t> </w:t>
                        </w:r>
                        <w:r>
                          <w:rPr>
                            <w:rFonts w:ascii="Arial"/>
                            <w:spacing w:val="-1"/>
                            <w:w w:val="100"/>
                            <w:sz w:val="14"/>
                          </w:rPr>
                          <w:t>an</w:t>
                        </w:r>
                        <w:r>
                          <w:rPr>
                            <w:rFonts w:ascii="Arial"/>
                            <w:w w:val="100"/>
                            <w:sz w:val="14"/>
                          </w:rPr>
                          <w:t>y</w:t>
                        </w:r>
                        <w:r>
                          <w:rPr>
                            <w:rFonts w:ascii="Arial"/>
                            <w:spacing w:val="-1"/>
                            <w:sz w:val="14"/>
                          </w:rPr>
                          <w:t> </w:t>
                        </w:r>
                        <w:r>
                          <w:rPr>
                            <w:rFonts w:ascii="Arial"/>
                            <w:spacing w:val="-1"/>
                            <w:w w:val="100"/>
                            <w:sz w:val="14"/>
                          </w:rPr>
                          <w:t>pur</w:t>
                        </w:r>
                        <w:r>
                          <w:rPr>
                            <w:rFonts w:ascii="Arial"/>
                            <w:spacing w:val="-2"/>
                            <w:w w:val="100"/>
                            <w:sz w:val="14"/>
                          </w:rPr>
                          <w:t>p</w:t>
                        </w:r>
                        <w:r>
                          <w:rPr>
                            <w:rFonts w:ascii="Arial"/>
                            <w:spacing w:val="-1"/>
                            <w:w w:val="100"/>
                            <w:sz w:val="14"/>
                          </w:rPr>
                          <w:t>os</w:t>
                        </w:r>
                        <w:r>
                          <w:rPr>
                            <w:rFonts w:ascii="Arial"/>
                            <w:w w:val="100"/>
                            <w:sz w:val="14"/>
                          </w:rPr>
                          <w:t>e</w:t>
                        </w:r>
                        <w:r>
                          <w:rPr>
                            <w:rFonts w:ascii="Arial"/>
                            <w:spacing w:val="-1"/>
                            <w:sz w:val="14"/>
                          </w:rPr>
                          <w:t> </w:t>
                        </w:r>
                        <w:r>
                          <w:rPr>
                            <w:rFonts w:ascii="Arial"/>
                            <w:spacing w:val="-1"/>
                            <w:w w:val="100"/>
                            <w:sz w:val="14"/>
                          </w:rPr>
                          <w:t>i</w:t>
                        </w:r>
                        <w:r>
                          <w:rPr>
                            <w:rFonts w:ascii="Arial"/>
                            <w:w w:val="100"/>
                            <w:sz w:val="14"/>
                          </w:rPr>
                          <w:t>n</w:t>
                        </w:r>
                        <w:r>
                          <w:rPr>
                            <w:rFonts w:ascii="Arial"/>
                            <w:spacing w:val="-1"/>
                            <w:sz w:val="14"/>
                          </w:rPr>
                          <w:t> </w:t>
                        </w:r>
                        <w:r>
                          <w:rPr>
                            <w:rFonts w:ascii="Arial"/>
                            <w:spacing w:val="-1"/>
                            <w:w w:val="100"/>
                            <w:sz w:val="14"/>
                          </w:rPr>
                          <w:t>an</w:t>
                        </w:r>
                        <w:r>
                          <w:rPr>
                            <w:rFonts w:ascii="Arial"/>
                            <w:w w:val="100"/>
                            <w:sz w:val="14"/>
                          </w:rPr>
                          <w:t>y</w:t>
                        </w:r>
                        <w:r>
                          <w:rPr>
                            <w:rFonts w:ascii="Arial"/>
                            <w:sz w:val="14"/>
                          </w:rPr>
                          <w:t> </w:t>
                        </w:r>
                        <w:r>
                          <w:rPr>
                            <w:rFonts w:ascii="Arial"/>
                            <w:spacing w:val="-1"/>
                            <w:w w:val="100"/>
                            <w:sz w:val="14"/>
                          </w:rPr>
                          <w:t>sui</w:t>
                        </w:r>
                        <w:r>
                          <w:rPr>
                            <w:rFonts w:ascii="Arial"/>
                            <w:w w:val="100"/>
                            <w:sz w:val="14"/>
                          </w:rPr>
                          <w:t>t</w:t>
                        </w:r>
                        <w:r>
                          <w:rPr>
                            <w:rFonts w:ascii="Arial"/>
                            <w:sz w:val="14"/>
                          </w:rPr>
                          <w:t> </w:t>
                        </w:r>
                        <w:r>
                          <w:rPr>
                            <w:rFonts w:ascii="Arial"/>
                            <w:spacing w:val="-1"/>
                            <w:w w:val="100"/>
                            <w:sz w:val="14"/>
                          </w:rPr>
                          <w:t>o</w:t>
                        </w:r>
                        <w:r>
                          <w:rPr>
                            <w:rFonts w:ascii="Arial"/>
                            <w:w w:val="100"/>
                            <w:sz w:val="14"/>
                          </w:rPr>
                          <w:t>r</w:t>
                        </w:r>
                        <w:r>
                          <w:rPr>
                            <w:rFonts w:ascii="Arial"/>
                            <w:spacing w:val="-1"/>
                            <w:sz w:val="14"/>
                          </w:rPr>
                          <w:t> </w:t>
                        </w:r>
                        <w:r>
                          <w:rPr>
                            <w:rFonts w:ascii="Arial"/>
                            <w:spacing w:val="-1"/>
                            <w:w w:val="100"/>
                            <w:sz w:val="14"/>
                          </w:rPr>
                          <w:t>actio</w:t>
                        </w:r>
                        <w:r>
                          <w:rPr>
                            <w:rFonts w:ascii="Arial"/>
                            <w:w w:val="100"/>
                            <w:sz w:val="14"/>
                          </w:rPr>
                          <w:t>n</w:t>
                        </w:r>
                        <w:r>
                          <w:rPr>
                            <w:rFonts w:ascii="Arial"/>
                            <w:sz w:val="14"/>
                          </w:rPr>
                          <w:t> </w:t>
                        </w:r>
                        <w:r>
                          <w:rPr>
                            <w:rFonts w:ascii="Arial"/>
                            <w:spacing w:val="-1"/>
                            <w:w w:val="100"/>
                            <w:sz w:val="14"/>
                          </w:rPr>
                          <w:t>fo</w:t>
                        </w:r>
                        <w:r>
                          <w:rPr>
                            <w:rFonts w:ascii="Arial"/>
                            <w:w w:val="100"/>
                            <w:sz w:val="14"/>
                          </w:rPr>
                          <w:t>r</w:t>
                        </w:r>
                        <w:r>
                          <w:rPr>
                            <w:rFonts w:ascii="Arial"/>
                            <w:spacing w:val="-1"/>
                            <w:sz w:val="14"/>
                          </w:rPr>
                          <w:t> </w:t>
                        </w:r>
                        <w:r>
                          <w:rPr>
                            <w:rFonts w:ascii="Arial"/>
                            <w:spacing w:val="-1"/>
                            <w:w w:val="100"/>
                            <w:sz w:val="14"/>
                          </w:rPr>
                          <w:t>damage</w:t>
                        </w:r>
                        <w:r>
                          <w:rPr>
                            <w:rFonts w:ascii="Arial"/>
                            <w:w w:val="100"/>
                            <w:sz w:val="14"/>
                          </w:rPr>
                          <w:t>s</w:t>
                        </w:r>
                        <w:r>
                          <w:rPr>
                            <w:rFonts w:ascii="Arial"/>
                            <w:spacing w:val="-1"/>
                            <w:sz w:val="14"/>
                          </w:rPr>
                          <w:t> </w:t>
                        </w:r>
                        <w:r>
                          <w:rPr>
                            <w:rFonts w:ascii="Arial"/>
                            <w:spacing w:val="-1"/>
                            <w:w w:val="100"/>
                            <w:sz w:val="14"/>
                          </w:rPr>
                          <w:t>growin</w:t>
                        </w:r>
                        <w:r>
                          <w:rPr>
                            <w:rFonts w:ascii="Arial"/>
                            <w:w w:val="100"/>
                            <w:sz w:val="14"/>
                          </w:rPr>
                          <w:t>g</w:t>
                        </w:r>
                        <w:r>
                          <w:rPr>
                            <w:rFonts w:ascii="Arial"/>
                            <w:spacing w:val="-1"/>
                            <w:sz w:val="14"/>
                          </w:rPr>
                          <w:t> </w:t>
                        </w:r>
                        <w:r>
                          <w:rPr>
                            <w:rFonts w:ascii="Arial"/>
                            <w:spacing w:val="-1"/>
                            <w:w w:val="100"/>
                            <w:sz w:val="14"/>
                          </w:rPr>
                          <w:t>ou</w:t>
                        </w:r>
                        <w:r>
                          <w:rPr>
                            <w:rFonts w:ascii="Arial"/>
                            <w:w w:val="100"/>
                            <w:sz w:val="14"/>
                          </w:rPr>
                          <w:t>t</w:t>
                        </w:r>
                        <w:r>
                          <w:rPr>
                            <w:rFonts w:ascii="Arial"/>
                            <w:spacing w:val="-1"/>
                            <w:sz w:val="14"/>
                          </w:rPr>
                          <w:t> </w:t>
                        </w:r>
                        <w:r>
                          <w:rPr>
                            <w:rFonts w:ascii="Arial"/>
                            <w:spacing w:val="-1"/>
                            <w:w w:val="100"/>
                            <w:sz w:val="14"/>
                          </w:rPr>
                          <w:t>o</w:t>
                        </w:r>
                        <w:r>
                          <w:rPr>
                            <w:rFonts w:ascii="Arial"/>
                            <w:w w:val="100"/>
                            <w:sz w:val="14"/>
                          </w:rPr>
                          <w:t>f</w:t>
                        </w:r>
                        <w:r>
                          <w:rPr>
                            <w:rFonts w:ascii="Arial"/>
                            <w:sz w:val="14"/>
                          </w:rPr>
                          <w:t> </w:t>
                        </w:r>
                        <w:r>
                          <w:rPr>
                            <w:rFonts w:ascii="Arial"/>
                            <w:spacing w:val="-1"/>
                            <w:w w:val="100"/>
                            <w:sz w:val="14"/>
                          </w:rPr>
                          <w:t>an</w:t>
                        </w:r>
                        <w:r>
                          <w:rPr>
                            <w:rFonts w:ascii="Arial"/>
                            <w:w w:val="100"/>
                            <w:sz w:val="14"/>
                          </w:rPr>
                          <w:t>y</w:t>
                        </w:r>
                        <w:r>
                          <w:rPr>
                            <w:rFonts w:ascii="Arial"/>
                            <w:spacing w:val="-1"/>
                            <w:sz w:val="14"/>
                          </w:rPr>
                          <w:t> </w:t>
                        </w:r>
                        <w:r>
                          <w:rPr>
                            <w:rFonts w:ascii="Arial"/>
                            <w:spacing w:val="-1"/>
                            <w:w w:val="100"/>
                            <w:sz w:val="14"/>
                          </w:rPr>
                          <w:t>m</w:t>
                        </w:r>
                        <w:r>
                          <w:rPr>
                            <w:rFonts w:ascii="Arial"/>
                            <w:w w:val="100"/>
                            <w:sz w:val="14"/>
                          </w:rPr>
                          <w:t>a</w:t>
                        </w:r>
                        <w:r>
                          <w:rPr>
                            <w:rFonts w:ascii="Arial"/>
                            <w:spacing w:val="-1"/>
                            <w:w w:val="100"/>
                            <w:sz w:val="14"/>
                          </w:rPr>
                          <w:t>tte</w:t>
                        </w:r>
                        <w:r>
                          <w:rPr>
                            <w:rFonts w:ascii="Arial"/>
                            <w:w w:val="100"/>
                            <w:sz w:val="14"/>
                          </w:rPr>
                          <w:t>r</w:t>
                        </w:r>
                        <w:r>
                          <w:rPr>
                            <w:rFonts w:ascii="Arial"/>
                            <w:spacing w:val="-1"/>
                            <w:sz w:val="14"/>
                          </w:rPr>
                          <w:t> </w:t>
                        </w:r>
                        <w:r>
                          <w:rPr>
                            <w:rFonts w:ascii="Arial"/>
                            <w:spacing w:val="-1"/>
                            <w:w w:val="100"/>
                            <w:sz w:val="14"/>
                          </w:rPr>
                          <w:t>menti</w:t>
                        </w:r>
                        <w:r>
                          <w:rPr>
                            <w:rFonts w:ascii="Arial"/>
                            <w:spacing w:val="-2"/>
                            <w:w w:val="100"/>
                            <w:sz w:val="14"/>
                          </w:rPr>
                          <w:t>o</w:t>
                        </w:r>
                        <w:r>
                          <w:rPr>
                            <w:rFonts w:ascii="Arial"/>
                            <w:spacing w:val="-1"/>
                            <w:w w:val="100"/>
                            <w:sz w:val="14"/>
                          </w:rPr>
                          <w:t>ne</w:t>
                        </w:r>
                        <w:r>
                          <w:rPr>
                            <w:rFonts w:ascii="Arial"/>
                            <w:w w:val="100"/>
                            <w:sz w:val="14"/>
                          </w:rPr>
                          <w:t>d</w:t>
                        </w:r>
                        <w:r>
                          <w:rPr>
                            <w:rFonts w:ascii="Arial"/>
                            <w:sz w:val="14"/>
                          </w:rPr>
                          <w:t> </w:t>
                        </w:r>
                        <w:r>
                          <w:rPr>
                            <w:rFonts w:ascii="Arial"/>
                            <w:spacing w:val="-2"/>
                            <w:w w:val="100"/>
                            <w:sz w:val="14"/>
                          </w:rPr>
                          <w:t>i</w:t>
                        </w:r>
                        <w:r>
                          <w:rPr>
                            <w:rFonts w:ascii="Arial"/>
                            <w:w w:val="100"/>
                            <w:sz w:val="14"/>
                          </w:rPr>
                          <w:t>n</w:t>
                        </w:r>
                        <w:r>
                          <w:rPr>
                            <w:rFonts w:ascii="Arial"/>
                            <w:sz w:val="14"/>
                          </w:rPr>
                          <w:t> </w:t>
                        </w:r>
                        <w:r>
                          <w:rPr>
                            <w:rFonts w:ascii="Arial"/>
                            <w:spacing w:val="-1"/>
                            <w:w w:val="100"/>
                            <w:sz w:val="14"/>
                          </w:rPr>
                          <w:t>sai</w:t>
                        </w:r>
                        <w:r>
                          <w:rPr>
                            <w:rFonts w:ascii="Arial"/>
                            <w:w w:val="100"/>
                            <w:sz w:val="14"/>
                          </w:rPr>
                          <w:t>d</w:t>
                        </w:r>
                        <w:r>
                          <w:rPr>
                            <w:rFonts w:ascii="Arial"/>
                            <w:spacing w:val="-1"/>
                            <w:sz w:val="14"/>
                          </w:rPr>
                          <w:t> </w:t>
                        </w:r>
                        <w:r>
                          <w:rPr>
                            <w:rFonts w:ascii="Arial"/>
                            <w:spacing w:val="-1"/>
                            <w:w w:val="100"/>
                            <w:sz w:val="14"/>
                          </w:rPr>
                          <w:t>report</w:t>
                        </w:r>
                        <w:r>
                          <w:rPr>
                            <w:rFonts w:ascii="Arial"/>
                            <w:w w:val="100"/>
                            <w:sz w:val="14"/>
                          </w:rPr>
                          <w:t>.</w:t>
                        </w:r>
                        <w:r>
                          <w:rPr>
                            <w:rFonts w:ascii="Arial"/>
                            <w:sz w:val="14"/>
                          </w:rPr>
                          <w:t> </w:t>
                        </w:r>
                        <w:r>
                          <w:rPr>
                            <w:rFonts w:ascii="Arial"/>
                            <w:w w:val="100"/>
                            <w:sz w:val="14"/>
                          </w:rPr>
                          <w:t>.</w:t>
                        </w:r>
                        <w:r>
                          <w:rPr>
                            <w:rFonts w:ascii="Arial"/>
                            <w:sz w:val="14"/>
                          </w:rPr>
                          <w:t> </w:t>
                        </w:r>
                        <w:r>
                          <w:rPr>
                            <w:rFonts w:ascii="Arial"/>
                            <w:w w:val="100"/>
                            <w:sz w:val="14"/>
                          </w:rPr>
                          <w:t>.</w:t>
                        </w:r>
                        <w:r>
                          <w:rPr>
                            <w:rFonts w:ascii="Arial"/>
                            <w:sz w:val="14"/>
                          </w:rPr>
                          <w:t> </w:t>
                        </w:r>
                        <w:r>
                          <w:rPr>
                            <w:rFonts w:ascii="Arial"/>
                            <w:spacing w:val="-1"/>
                            <w:w w:val="100"/>
                            <w:sz w:val="14"/>
                          </w:rPr>
                          <w:t>.</w:t>
                        </w:r>
                        <w:r>
                          <w:rPr>
                            <w:rFonts w:ascii="Arial"/>
                            <w:w w:val="100"/>
                            <w:sz w:val="14"/>
                          </w:rPr>
                          <w:t>"</w:t>
                        </w:r>
                        <w:r>
                          <w:rPr>
                            <w:rFonts w:ascii="Arial"/>
                            <w:sz w:val="14"/>
                          </w:rPr>
                          <w:t>  </w:t>
                        </w:r>
                        <w:r>
                          <w:rPr>
                            <w:rFonts w:ascii="Arial"/>
                            <w:spacing w:val="-1"/>
                            <w:w w:val="100"/>
                            <w:sz w:val="14"/>
                          </w:rPr>
                          <w:t>4</w:t>
                        </w:r>
                        <w:r>
                          <w:rPr>
                            <w:rFonts w:ascii="Arial"/>
                            <w:w w:val="100"/>
                            <w:sz w:val="14"/>
                          </w:rPr>
                          <w:t>9</w:t>
                        </w:r>
                        <w:r>
                          <w:rPr>
                            <w:rFonts w:ascii="Arial"/>
                            <w:spacing w:val="-1"/>
                            <w:sz w:val="14"/>
                          </w:rPr>
                          <w:t> </w:t>
                        </w:r>
                        <w:r>
                          <w:rPr>
                            <w:rFonts w:ascii="Arial"/>
                            <w:spacing w:val="-1"/>
                            <w:w w:val="100"/>
                            <w:sz w:val="14"/>
                          </w:rPr>
                          <w:t>U.S.C</w:t>
                        </w:r>
                        <w:r>
                          <w:rPr>
                            <w:rFonts w:ascii="Arial"/>
                            <w:w w:val="100"/>
                            <w:sz w:val="14"/>
                          </w:rPr>
                          <w:t>.</w:t>
                        </w:r>
                        <w:r>
                          <w:rPr>
                            <w:rFonts w:ascii="Arial"/>
                            <w:spacing w:val="-1"/>
                            <w:sz w:val="14"/>
                          </w:rPr>
                          <w:t> </w:t>
                        </w:r>
                        <w:r>
                          <w:rPr>
                            <w:rFonts w:ascii="Arial"/>
                            <w:spacing w:val="-1"/>
                            <w:w w:val="100"/>
                            <w:sz w:val="14"/>
                          </w:rPr>
                          <w:t>20903.</w:t>
                        </w:r>
                        <w:r>
                          <w:rPr>
                            <w:rFonts w:ascii="Arial"/>
                            <w:w w:val="100"/>
                            <w:sz w:val="14"/>
                          </w:rPr>
                        </w:r>
                      </w:p>
                      <w:p>
                        <w:pPr>
                          <w:pStyle w:val="TableParagraph"/>
                          <w:spacing w:line="240" w:lineRule="auto"/>
                          <w:ind w:left="620" w:right="0"/>
                          <w:jc w:val="left"/>
                          <w:rPr>
                            <w:rFonts w:ascii="Arial" w:hAnsi="Arial" w:cs="Arial" w:eastAsia="Arial"/>
                            <w:sz w:val="14"/>
                            <w:szCs w:val="14"/>
                          </w:rPr>
                        </w:pPr>
                        <w:r>
                          <w:rPr>
                            <w:rFonts w:ascii="Arial"/>
                            <w:spacing w:val="-1"/>
                            <w:w w:val="100"/>
                            <w:sz w:val="14"/>
                          </w:rPr>
                          <w:t>Se</w:t>
                        </w:r>
                        <w:r>
                          <w:rPr>
                            <w:rFonts w:ascii="Arial"/>
                            <w:w w:val="100"/>
                            <w:sz w:val="14"/>
                          </w:rPr>
                          <w:t>e</w:t>
                        </w:r>
                        <w:r>
                          <w:rPr>
                            <w:rFonts w:ascii="Arial"/>
                            <w:spacing w:val="-1"/>
                            <w:sz w:val="14"/>
                          </w:rPr>
                          <w:t> </w:t>
                        </w:r>
                        <w:r>
                          <w:rPr>
                            <w:rFonts w:ascii="Arial"/>
                            <w:spacing w:val="-1"/>
                            <w:w w:val="100"/>
                            <w:sz w:val="14"/>
                          </w:rPr>
                          <w:t>4</w:t>
                        </w:r>
                        <w:r>
                          <w:rPr>
                            <w:rFonts w:ascii="Arial"/>
                            <w:w w:val="100"/>
                            <w:sz w:val="14"/>
                          </w:rPr>
                          <w:t>9</w:t>
                        </w:r>
                        <w:r>
                          <w:rPr>
                            <w:rFonts w:ascii="Arial"/>
                            <w:sz w:val="14"/>
                          </w:rPr>
                          <w:t> </w:t>
                        </w:r>
                        <w:r>
                          <w:rPr>
                            <w:rFonts w:ascii="Arial"/>
                            <w:spacing w:val="-1"/>
                            <w:w w:val="100"/>
                            <w:sz w:val="14"/>
                          </w:rPr>
                          <w:t>C.F.R</w:t>
                        </w:r>
                        <w:r>
                          <w:rPr>
                            <w:rFonts w:ascii="Arial"/>
                            <w:w w:val="100"/>
                            <w:sz w:val="14"/>
                          </w:rPr>
                          <w:t>.</w:t>
                        </w:r>
                        <w:r>
                          <w:rPr>
                            <w:rFonts w:ascii="Arial"/>
                            <w:spacing w:val="-1"/>
                            <w:sz w:val="14"/>
                          </w:rPr>
                          <w:t> </w:t>
                        </w:r>
                        <w:r>
                          <w:rPr>
                            <w:rFonts w:ascii="Arial"/>
                            <w:spacing w:val="-1"/>
                            <w:w w:val="100"/>
                            <w:sz w:val="14"/>
                          </w:rPr>
                          <w:t>225.</w:t>
                        </w:r>
                        <w:r>
                          <w:rPr>
                            <w:rFonts w:ascii="Arial"/>
                            <w:w w:val="100"/>
                            <w:sz w:val="14"/>
                          </w:rPr>
                          <w:t>7</w:t>
                        </w:r>
                        <w:r>
                          <w:rPr>
                            <w:rFonts w:ascii="Arial"/>
                            <w:spacing w:val="-1"/>
                            <w:sz w:val="14"/>
                          </w:rPr>
                          <w:t> </w:t>
                        </w:r>
                        <w:r>
                          <w:rPr>
                            <w:rFonts w:ascii="Arial"/>
                            <w:spacing w:val="-1"/>
                            <w:w w:val="100"/>
                            <w:sz w:val="14"/>
                          </w:rPr>
                          <w:t>(b).</w:t>
                        </w:r>
                        <w:r>
                          <w:rPr>
                            <w:rFonts w:ascii="Arial"/>
                            <w:w w:val="100"/>
                            <w:sz w:val="14"/>
                          </w:rPr>
                        </w:r>
                      </w:p>
                    </w:tc>
                  </w:tr>
                </w:tbl>
                <w:p>
                  <w:pPr/>
                </w:p>
              </w:txbxContent>
            </v:textbox>
            <w10:wrap type="none"/>
          </v:shape>
        </w:pict>
      </w:r>
      <w:r>
        <w:rPr>
          <w:rFonts w:ascii="Arial"/>
          <w:b/>
          <w:sz w:val="20"/>
        </w:rPr>
        <w:t>RAILROAD EMPLOYEE INJURY AND/OR ILLNESS</w:t>
      </w:r>
      <w:r>
        <w:rPr>
          <w:rFonts w:ascii="Arial"/>
          <w:b/>
          <w:spacing w:val="-26"/>
          <w:sz w:val="20"/>
        </w:rPr>
        <w:t> </w:t>
      </w:r>
      <w:r>
        <w:rPr>
          <w:rFonts w:ascii="Arial"/>
          <w:b/>
          <w:sz w:val="20"/>
        </w:rPr>
        <w:t>RECORD</w:t>
      </w:r>
      <w:r>
        <w:rPr>
          <w:rFonts w:ascii="Arial"/>
          <w:sz w:val="20"/>
        </w:rPr>
      </w:r>
    </w:p>
    <w:p>
      <w:pPr>
        <w:spacing w:line="140" w:lineRule="exact" w:before="35"/>
        <w:ind w:left="134" w:right="0" w:firstLine="0"/>
        <w:jc w:val="left"/>
        <w:rPr>
          <w:rFonts w:ascii="Arial" w:hAnsi="Arial" w:cs="Arial" w:eastAsia="Arial"/>
          <w:sz w:val="16"/>
          <w:szCs w:val="16"/>
        </w:rPr>
      </w:pPr>
      <w:r>
        <w:rPr>
          <w:rFonts w:ascii="Arial"/>
          <w:b/>
          <w:sz w:val="16"/>
        </w:rPr>
        <w:t>DEPARTMENT OF</w:t>
      </w:r>
      <w:r>
        <w:rPr>
          <w:rFonts w:ascii="Arial"/>
          <w:b/>
          <w:spacing w:val="-7"/>
          <w:sz w:val="16"/>
        </w:rPr>
        <w:t> </w:t>
      </w:r>
      <w:r>
        <w:rPr>
          <w:rFonts w:ascii="Arial"/>
          <w:b/>
          <w:sz w:val="16"/>
        </w:rPr>
        <w:t>TRANSPORTATION</w:t>
      </w:r>
      <w:r>
        <w:rPr>
          <w:rFonts w:ascii="Arial"/>
          <w:sz w:val="16"/>
        </w:rPr>
      </w:r>
    </w:p>
    <w:p>
      <w:pPr>
        <w:tabs>
          <w:tab w:pos="9038" w:val="left" w:leader="none"/>
        </w:tabs>
        <w:spacing w:line="232" w:lineRule="exact" w:before="0"/>
        <w:ind w:left="134" w:right="0" w:firstLine="0"/>
        <w:jc w:val="left"/>
        <w:rPr>
          <w:rFonts w:ascii="Arial" w:hAnsi="Arial" w:cs="Arial" w:eastAsia="Arial"/>
          <w:sz w:val="24"/>
          <w:szCs w:val="24"/>
        </w:rPr>
      </w:pPr>
      <w:r>
        <w:rPr>
          <w:rFonts w:ascii="Arial"/>
          <w:b/>
          <w:position w:val="1"/>
          <w:sz w:val="12"/>
        </w:rPr>
        <w:t>FEDERAL RAILROAD ADMINISTRATION</w:t>
      </w:r>
      <w:r>
        <w:rPr>
          <w:rFonts w:ascii="Arial"/>
          <w:b/>
          <w:spacing w:val="-23"/>
          <w:position w:val="1"/>
          <w:sz w:val="12"/>
        </w:rPr>
        <w:t> </w:t>
      </w:r>
      <w:r>
        <w:rPr>
          <w:rFonts w:ascii="Arial"/>
          <w:b/>
          <w:position w:val="1"/>
          <w:sz w:val="12"/>
        </w:rPr>
        <w:t>(FRA)</w:t>
        <w:tab/>
      </w:r>
      <w:r>
        <w:rPr>
          <w:rFonts w:ascii="Arial"/>
          <w:b/>
          <w:sz w:val="24"/>
        </w:rPr>
        <w:t>OMB No.</w:t>
      </w:r>
      <w:r>
        <w:rPr>
          <w:rFonts w:ascii="Arial"/>
          <w:b/>
          <w:spacing w:val="-3"/>
          <w:sz w:val="24"/>
        </w:rPr>
        <w:t> </w:t>
      </w:r>
      <w:r>
        <w:rPr>
          <w:rFonts w:ascii="Arial"/>
          <w:b/>
          <w:sz w:val="24"/>
        </w:rPr>
        <w:t>2130-0500</w:t>
      </w:r>
      <w:r>
        <w:rPr>
          <w:rFonts w:ascii="Arial"/>
          <w:sz w:val="24"/>
        </w:rPr>
      </w: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9"/>
        <w:rPr>
          <w:rFonts w:ascii="Arial" w:hAnsi="Arial" w:cs="Arial" w:eastAsia="Arial"/>
          <w:b/>
          <w:bCs/>
          <w:sz w:val="26"/>
          <w:szCs w:val="26"/>
        </w:rPr>
      </w:pPr>
    </w:p>
    <w:p>
      <w:pPr>
        <w:tabs>
          <w:tab w:pos="2072" w:val="left" w:leader="none"/>
          <w:tab w:pos="9884" w:val="left" w:leader="none"/>
          <w:tab w:pos="10964" w:val="left" w:leader="none"/>
        </w:tabs>
        <w:spacing w:line="213" w:lineRule="exact"/>
        <w:ind w:left="992" w:right="0" w:firstLine="0"/>
        <w:rPr>
          <w:rFonts w:ascii="Arial" w:hAnsi="Arial" w:cs="Arial" w:eastAsia="Arial"/>
          <w:sz w:val="19"/>
          <w:szCs w:val="19"/>
        </w:rPr>
      </w:pPr>
      <w:r>
        <w:rPr>
          <w:rFonts w:ascii="Arial"/>
          <w:position w:val="-1"/>
          <w:sz w:val="19"/>
        </w:rPr>
        <w:pict>
          <v:group style="width:9.75pt;height:9.75pt;mso-position-horizontal-relative:char;mso-position-vertical-relative:line" coordorigin="0,0" coordsize="195,195">
            <v:group style="position:absolute;left:7;top:7;width:180;height:180" coordorigin="7,7" coordsize="180,180">
              <v:shape style="position:absolute;left:7;top:7;width:180;height:180" coordorigin="7,7" coordsize="180,180" path="m7,187l187,187,187,7,7,7,7,187xe" filled="false" stroked="true" strokeweight=".72pt" strokecolor="#000000">
                <v:path arrowok="t"/>
              </v:shape>
            </v:group>
          </v:group>
        </w:pict>
      </w:r>
      <w:r>
        <w:rPr>
          <w:rFonts w:ascii="Arial"/>
          <w:position w:val="-1"/>
          <w:sz w:val="19"/>
        </w:rPr>
      </w:r>
      <w:r>
        <w:rPr>
          <w:rFonts w:ascii="Arial"/>
          <w:position w:val="-1"/>
          <w:sz w:val="19"/>
        </w:rPr>
        <w:tab/>
      </w:r>
      <w:r>
        <w:rPr>
          <w:rFonts w:ascii="Arial"/>
          <w:position w:val="-1"/>
          <w:sz w:val="19"/>
        </w:rPr>
        <w:pict>
          <v:group style="width:9.75pt;height:9.75pt;mso-position-horizontal-relative:char;mso-position-vertical-relative:line" coordorigin="0,0" coordsize="195,195">
            <v:group style="position:absolute;left:7;top:7;width:180;height:180" coordorigin="7,7" coordsize="180,180">
              <v:shape style="position:absolute;left:7;top:7;width:180;height:180" coordorigin="7,7" coordsize="180,180" path="m7,187l187,187,187,7,7,7,7,187xe" filled="false" stroked="true" strokeweight=".72pt" strokecolor="#000000">
                <v:path arrowok="t"/>
              </v:shape>
            </v:group>
          </v:group>
        </w:pict>
      </w:r>
      <w:r>
        <w:rPr>
          <w:rFonts w:ascii="Arial"/>
          <w:position w:val="-1"/>
          <w:sz w:val="19"/>
        </w:rPr>
      </w:r>
      <w:r>
        <w:rPr>
          <w:rFonts w:ascii="Arial"/>
          <w:position w:val="-1"/>
          <w:sz w:val="19"/>
        </w:rPr>
        <w:tab/>
      </w:r>
      <w:r>
        <w:rPr>
          <w:rFonts w:ascii="Arial"/>
          <w:position w:val="-3"/>
          <w:sz w:val="19"/>
        </w:rPr>
        <w:pict>
          <v:group style="width:9.75pt;height:9.75pt;mso-position-horizontal-relative:char;mso-position-vertical-relative:line" coordorigin="0,0" coordsize="195,195">
            <v:group style="position:absolute;left:7;top:7;width:180;height:180" coordorigin="7,7" coordsize="180,180">
              <v:shape style="position:absolute;left:7;top:7;width:180;height:180" coordorigin="7,7" coordsize="180,180" path="m7,187l187,187,187,7,7,7,7,187xe" filled="false" stroked="true" strokeweight=".72pt" strokecolor="#000000">
                <v:path arrowok="t"/>
              </v:shape>
            </v:group>
          </v:group>
        </w:pict>
      </w:r>
      <w:r>
        <w:rPr>
          <w:rFonts w:ascii="Arial"/>
          <w:position w:val="-3"/>
          <w:sz w:val="19"/>
        </w:rPr>
      </w:r>
      <w:r>
        <w:rPr>
          <w:rFonts w:ascii="Arial"/>
          <w:position w:val="-3"/>
          <w:sz w:val="19"/>
        </w:rPr>
        <w:tab/>
      </w:r>
      <w:r>
        <w:rPr>
          <w:rFonts w:ascii="Arial"/>
          <w:position w:val="-3"/>
          <w:sz w:val="19"/>
        </w:rPr>
        <w:pict>
          <v:group style="width:9.75pt;height:9.75pt;mso-position-horizontal-relative:char;mso-position-vertical-relative:line" coordorigin="0,0" coordsize="195,195">
            <v:group style="position:absolute;left:7;top:7;width:180;height:180" coordorigin="7,7" coordsize="180,180">
              <v:shape style="position:absolute;left:7;top:7;width:180;height:180" coordorigin="7,7" coordsize="180,180" path="m7,187l187,187,187,7,7,7,7,187xe" filled="false" stroked="true" strokeweight=".72pt" strokecolor="#000000">
                <v:path arrowok="t"/>
              </v:shape>
            </v:group>
          </v:group>
        </w:pict>
      </w:r>
      <w:r>
        <w:rPr>
          <w:rFonts w:ascii="Arial"/>
          <w:position w:val="-3"/>
          <w:sz w:val="19"/>
        </w:rPr>
      </w:r>
    </w:p>
    <w:p>
      <w:pPr>
        <w:spacing w:after="0" w:line="213" w:lineRule="exact"/>
        <w:rPr>
          <w:rFonts w:ascii="Arial" w:hAnsi="Arial" w:cs="Arial" w:eastAsia="Arial"/>
          <w:sz w:val="19"/>
          <w:szCs w:val="19"/>
        </w:rPr>
        <w:sectPr>
          <w:headerReference w:type="default" r:id="rId75"/>
          <w:footerReference w:type="default" r:id="rId76"/>
          <w:pgSz w:w="12240" w:h="15840"/>
          <w:pgMar w:header="0" w:footer="1037" w:top="760" w:bottom="1220" w:left="440" w:right="380"/>
          <w:pgNumType w:start="98"/>
        </w:sectPr>
      </w:pPr>
    </w:p>
    <w:p>
      <w:pPr>
        <w:spacing w:line="240" w:lineRule="auto" w:before="10"/>
        <w:rPr>
          <w:rFonts w:ascii="Times New Roman" w:hAnsi="Times New Roman" w:cs="Times New Roman" w:eastAsia="Times New Roman"/>
          <w:sz w:val="6"/>
          <w:szCs w:val="6"/>
        </w:rPr>
      </w:pPr>
      <w:r>
        <w:rPr/>
        <w:pict>
          <v:group style="position:absolute;margin-left:407.640015pt;margin-top:622.619995pt;width:9pt;height:9pt;mso-position-horizontal-relative:page;mso-position-vertical-relative:page;z-index:-517720" coordorigin="8153,12452" coordsize="180,180">
            <v:shape style="position:absolute;left:8153;top:12452;width:180;height:180" coordorigin="8153,12452" coordsize="180,180" path="m8153,12632l8333,12632,8333,12452,8153,12452,8153,12632xe" filled="false" stroked="true" strokeweight=".72pt" strokecolor="#000000">
              <v:path arrowok="t"/>
            </v:shape>
            <w10:wrap type="none"/>
          </v:group>
        </w:pict>
      </w:r>
      <w:r>
        <w:rPr/>
        <w:pict>
          <v:group style="position:absolute;margin-left:353.640015pt;margin-top:622.619995pt;width:9pt;height:9pt;mso-position-horizontal-relative:page;mso-position-vertical-relative:page;z-index:-517696" coordorigin="7073,12452" coordsize="180,180">
            <v:shape style="position:absolute;left:7073;top:12452;width:180;height:180" coordorigin="7073,12452" coordsize="180,180" path="m7073,12632l7253,12632,7253,12452,7073,12452,7073,12632xe" filled="false" stroked="true" strokeweight=".72pt" strokecolor="#000000">
              <v:path arrowok="t"/>
            </v:shape>
            <w10:wrap type="none"/>
          </v:group>
        </w:pict>
      </w:r>
      <w:r>
        <w:rPr/>
        <w:pict>
          <v:group style="position:absolute;margin-left:561.599976pt;margin-top:536.460022pt;width:9pt;height:9pt;mso-position-horizontal-relative:page;mso-position-vertical-relative:page;z-index:-517672" coordorigin="11232,10729" coordsize="180,180">
            <v:shape style="position:absolute;left:11232;top:10729;width:180;height:180" coordorigin="11232,10729" coordsize="180,180" path="m11232,10909l11412,10909,11412,10729,11232,10729,11232,10909xe" filled="false" stroked="true" strokeweight=".72pt" strokecolor="#000000">
              <v:path arrowok="t"/>
            </v:shape>
            <w10:wrap type="none"/>
          </v:group>
        </w:pict>
      </w:r>
      <w:r>
        <w:rPr/>
        <w:pict>
          <v:group style="position:absolute;margin-left:530.099976pt;margin-top:536.460022pt;width:9pt;height:9pt;mso-position-horizontal-relative:page;mso-position-vertical-relative:page;z-index:-517648" coordorigin="10602,10729" coordsize="180,180">
            <v:shape style="position:absolute;left:10602;top:10729;width:180;height:180" coordorigin="10602,10729" coordsize="180,180" path="m10602,10909l10782,10909,10782,10729,10602,10729,10602,10909xe" filled="false" stroked="true" strokeweight=".72pt" strokecolor="#000000">
              <v:path arrowok="t"/>
            </v:shape>
            <w10:wrap type="none"/>
          </v:group>
        </w:pict>
      </w:r>
      <w:r>
        <w:rPr/>
        <w:pict>
          <v:group style="position:absolute;margin-left:40.5pt;margin-top:409.5pt;width:9pt;height:9pt;mso-position-horizontal-relative:page;mso-position-vertical-relative:page;z-index:-517624" coordorigin="810,8190" coordsize="180,180">
            <v:shape style="position:absolute;left:810;top:8190;width:180;height:180" coordorigin="810,8190" coordsize="180,180" path="m810,8370l990,8370,990,8190,810,8190,810,8370xe" filled="false" stroked="true" strokeweight=".72pt" strokecolor="#000000">
              <v:path arrowok="t"/>
            </v:shape>
            <w10:wrap type="none"/>
          </v:group>
        </w:pict>
      </w:r>
      <w:r>
        <w:rPr/>
        <w:pict>
          <v:group style="position:absolute;margin-left:40.5pt;margin-top:425.279999pt;width:9pt;height:9pt;mso-position-horizontal-relative:page;mso-position-vertical-relative:page;z-index:-517600" coordorigin="810,8506" coordsize="180,180">
            <v:shape style="position:absolute;left:810;top:8506;width:180;height:180" coordorigin="810,8506" coordsize="180,180" path="m810,8686l990,8686,990,8506,810,8506,810,8686xe" filled="false" stroked="true" strokeweight=".72pt" strokecolor="#000000">
              <v:path arrowok="t"/>
            </v:shape>
            <w10:wrap type="none"/>
          </v:group>
        </w:pict>
      </w:r>
      <w:r>
        <w:rPr/>
        <w:pict>
          <v:group style="position:absolute;margin-left:40.5pt;margin-top:441pt;width:9pt;height:9pt;mso-position-horizontal-relative:page;mso-position-vertical-relative:page;z-index:-517576" coordorigin="810,8820" coordsize="180,180">
            <v:shape style="position:absolute;left:810;top:8820;width:180;height:180" coordorigin="810,8820" coordsize="180,180" path="m810,9000l990,9000,990,8820,810,8820,810,9000xe" filled="false" stroked="true" strokeweight=".72pt" strokecolor="#000000">
              <v:path arrowok="t"/>
            </v:shape>
            <w10:wrap type="none"/>
          </v:group>
        </w:pict>
      </w:r>
      <w:r>
        <w:rPr/>
        <w:pict>
          <v:group style="position:absolute;margin-left:40.5pt;margin-top:456.779999pt;width:9pt;height:9pt;mso-position-horizontal-relative:page;mso-position-vertical-relative:page;z-index:-517552" coordorigin="810,9136" coordsize="180,180">
            <v:shape style="position:absolute;left:810;top:9136;width:180;height:180" coordorigin="810,9136" coordsize="180,180" path="m810,9316l990,9316,990,9136,810,9136,810,9316xe" filled="false" stroked="true" strokeweight=".72pt" strokecolor="#000000">
              <v:path arrowok="t"/>
            </v:shape>
            <w10:wrap type="none"/>
          </v:group>
        </w:pict>
      </w:r>
      <w:r>
        <w:rPr/>
        <w:pict>
          <v:group style="position:absolute;margin-left:40.5pt;margin-top:472.5pt;width:9pt;height:9pt;mso-position-horizontal-relative:page;mso-position-vertical-relative:page;z-index:-517528" coordorigin="810,9450" coordsize="180,180">
            <v:shape style="position:absolute;left:810;top:9450;width:180;height:180" coordorigin="810,9450" coordsize="180,180" path="m810,9630l990,9630,990,9450,810,9450,810,9630xe" filled="false" stroked="true" strokeweight=".72pt" strokecolor="#000000">
              <v:path arrowok="t"/>
            </v:shape>
            <w10:wrap type="none"/>
          </v:group>
        </w:pict>
      </w:r>
      <w:r>
        <w:rPr/>
        <w:pict>
          <v:group style="position:absolute;margin-left:40.5pt;margin-top:504pt;width:9pt;height:9pt;mso-position-horizontal-relative:page;mso-position-vertical-relative:page;z-index:-517504" coordorigin="810,10080" coordsize="180,180">
            <v:shape style="position:absolute;left:810;top:10080;width:180;height:180" coordorigin="810,10080" coordsize="180,180" path="m810,10260l990,10260,990,10080,810,10080,810,10260xe" filled="false" stroked="true" strokeweight=".72pt" strokecolor="#000000">
              <v:path arrowok="t"/>
            </v:shape>
            <w10:wrap type="none"/>
          </v:group>
        </w:pict>
      </w:r>
      <w:r>
        <w:rPr/>
        <w:pict>
          <v:group style="position:absolute;margin-left:40.5pt;margin-top:393.779999pt;width:9pt;height:9pt;mso-position-horizontal-relative:page;mso-position-vertical-relative:page;z-index:-517480" coordorigin="810,7876" coordsize="180,180">
            <v:shape style="position:absolute;left:810;top:7876;width:180;height:180" coordorigin="810,7876" coordsize="180,180" path="m810,8056l990,8056,990,7876,810,7876,810,8056xe" filled="false" stroked="true" strokeweight=".72pt" strokecolor="#000000">
              <v:path arrowok="t"/>
            </v:shape>
            <w10:wrap type="none"/>
          </v:group>
        </w:pict>
      </w:r>
      <w:r>
        <w:rPr/>
        <w:pict>
          <v:group style="position:absolute;margin-left:40.5pt;margin-top:378pt;width:9pt;height:9pt;mso-position-horizontal-relative:page;mso-position-vertical-relative:page;z-index:-517456" coordorigin="810,7560" coordsize="180,180">
            <v:shape style="position:absolute;left:810;top:7560;width:180;height:180" coordorigin="810,7560" coordsize="180,180" path="m810,7740l990,7740,990,7560,810,7560,810,7740xe" filled="false" stroked="true" strokeweight=".72pt" strokecolor="#000000">
              <v:path arrowok="t"/>
            </v:shape>
            <w10:wrap type="none"/>
          </v:group>
        </w:pict>
      </w:r>
      <w:r>
        <w:rPr/>
        <w:pict>
          <v:group style="position:absolute;margin-left:414pt;margin-top:416.279999pt;width:9pt;height:9pt;mso-position-horizontal-relative:page;mso-position-vertical-relative:page;z-index:-517432" coordorigin="8280,8326" coordsize="180,180">
            <v:shape style="position:absolute;left:8280;top:8326;width:180;height:180" coordorigin="8280,8326" coordsize="180,180" path="m8280,8506l8460,8506,8460,8326,8280,8326,8280,8506xe" filled="false" stroked="true" strokeweight=".72pt" strokecolor="#000000">
              <v:path arrowok="t"/>
            </v:shape>
            <w10:wrap type="none"/>
          </v:group>
        </w:pict>
      </w:r>
      <w:r>
        <w:rPr/>
        <w:pict>
          <v:group style="position:absolute;margin-left:414pt;margin-top:400.5pt;width:9pt;height:9pt;mso-position-horizontal-relative:page;mso-position-vertical-relative:page;z-index:-517408" coordorigin="8280,8010" coordsize="180,180">
            <v:shape style="position:absolute;left:8280;top:8010;width:180;height:180" coordorigin="8280,8010" coordsize="180,180" path="m8280,8190l8460,8190,8460,8010,8280,8010,8280,8190xe" filled="false" stroked="true" strokeweight=".72pt" strokecolor="#000000">
              <v:path arrowok="t"/>
            </v:shape>
            <w10:wrap type="none"/>
          </v:group>
        </w:pict>
      </w:r>
      <w:r>
        <w:rPr/>
        <w:pict>
          <v:group style="position:absolute;margin-left:414pt;margin-top:378pt;width:9pt;height:9pt;mso-position-horizontal-relative:page;mso-position-vertical-relative:page;z-index:-517384" coordorigin="8280,7560" coordsize="180,180">
            <v:shape style="position:absolute;left:8280;top:7560;width:180;height:180" coordorigin="8280,7560" coordsize="180,180" path="m8280,7740l8460,7740,8460,7560,8280,7560,8280,7740xe" filled="false" stroked="true" strokeweight=".72pt" strokecolor="#000000">
              <v:path arrowok="t"/>
            </v:shape>
            <w10:wrap type="none"/>
          </v:group>
        </w:pict>
      </w:r>
    </w:p>
    <w:tbl>
      <w:tblPr>
        <w:tblW w:w="0" w:type="auto"/>
        <w:jc w:val="left"/>
        <w:tblInd w:w="108" w:type="dxa"/>
        <w:tblLayout w:type="fixed"/>
        <w:tblCellMar>
          <w:top w:w="0" w:type="dxa"/>
          <w:left w:w="0" w:type="dxa"/>
          <w:bottom w:w="0" w:type="dxa"/>
          <w:right w:w="0" w:type="dxa"/>
        </w:tblCellMar>
        <w:tblLook w:val="01E0"/>
      </w:tblPr>
      <w:tblGrid>
        <w:gridCol w:w="3590"/>
        <w:gridCol w:w="3690"/>
        <w:gridCol w:w="1980"/>
        <w:gridCol w:w="1878"/>
      </w:tblGrid>
      <w:tr>
        <w:trPr>
          <w:trHeight w:val="406" w:hRule="exact"/>
        </w:trPr>
        <w:tc>
          <w:tcPr>
            <w:tcW w:w="11138" w:type="dxa"/>
            <w:gridSpan w:val="4"/>
            <w:tcBorders>
              <w:top w:val="single" w:sz="17" w:space="0" w:color="000000"/>
              <w:left w:val="single" w:sz="17" w:space="0" w:color="000000"/>
              <w:bottom w:val="single" w:sz="17" w:space="0" w:color="000000"/>
              <w:right w:val="single" w:sz="17" w:space="0" w:color="000000"/>
            </w:tcBorders>
            <w:shd w:val="clear" w:color="auto" w:fill="E6E6E6"/>
          </w:tcPr>
          <w:p>
            <w:pPr>
              <w:pStyle w:val="TableParagraph"/>
              <w:spacing w:line="240" w:lineRule="auto" w:before="88"/>
              <w:ind w:right="0"/>
              <w:jc w:val="center"/>
              <w:rPr>
                <w:rFonts w:ascii="Arial" w:hAnsi="Arial" w:cs="Arial" w:eastAsia="Arial"/>
                <w:sz w:val="18"/>
                <w:szCs w:val="18"/>
              </w:rPr>
            </w:pPr>
            <w:r>
              <w:rPr>
                <w:rFonts w:ascii="Arial"/>
                <w:b/>
                <w:sz w:val="18"/>
              </w:rPr>
              <w:t>INJURY/CONDITION</w:t>
            </w:r>
            <w:r>
              <w:rPr>
                <w:rFonts w:ascii="Arial"/>
                <w:b/>
                <w:spacing w:val="-3"/>
                <w:sz w:val="18"/>
              </w:rPr>
              <w:t> </w:t>
            </w:r>
            <w:r>
              <w:rPr>
                <w:rFonts w:ascii="Arial"/>
                <w:b/>
                <w:sz w:val="18"/>
              </w:rPr>
              <w:t>INFORMATION</w:t>
            </w:r>
            <w:r>
              <w:rPr>
                <w:rFonts w:ascii="Arial"/>
                <w:sz w:val="18"/>
              </w:rPr>
            </w:r>
          </w:p>
        </w:tc>
      </w:tr>
      <w:tr>
        <w:trPr>
          <w:trHeight w:val="674" w:hRule="exact"/>
        </w:trPr>
        <w:tc>
          <w:tcPr>
            <w:tcW w:w="11138" w:type="dxa"/>
            <w:gridSpan w:val="4"/>
            <w:tcBorders>
              <w:top w:val="single" w:sz="17" w:space="0" w:color="000000"/>
              <w:left w:val="single" w:sz="17" w:space="0" w:color="000000"/>
              <w:bottom w:val="single" w:sz="2" w:space="0" w:color="000000"/>
              <w:right w:val="single" w:sz="17" w:space="0" w:color="000000"/>
            </w:tcBorders>
          </w:tcPr>
          <w:p>
            <w:pPr>
              <w:pStyle w:val="TableParagraph"/>
              <w:spacing w:line="249" w:lineRule="auto" w:before="63"/>
              <w:ind w:left="112" w:right="513"/>
              <w:jc w:val="left"/>
              <w:rPr>
                <w:rFonts w:ascii="Arial" w:hAnsi="Arial" w:cs="Arial" w:eastAsia="Arial"/>
                <w:sz w:val="16"/>
                <w:szCs w:val="16"/>
              </w:rPr>
            </w:pPr>
            <w:r>
              <w:rPr>
                <w:rFonts w:ascii="Arial"/>
                <w:sz w:val="16"/>
              </w:rPr>
              <w:t>35. Describe in detail the injury/condition that this person sustained. Include a discussion of the body parts affected. If this is a recurrence, list </w:t>
            </w:r>
            <w:r>
              <w:rPr>
                <w:rFonts w:ascii="Arial"/>
                <w:spacing w:val="5"/>
                <w:sz w:val="16"/>
              </w:rPr>
              <w:t> </w:t>
            </w:r>
            <w:r>
              <w:rPr>
                <w:rFonts w:ascii="Arial"/>
                <w:sz w:val="16"/>
              </w:rPr>
              <w:t>date</w:t>
            </w:r>
            <w:r>
              <w:rPr>
                <w:rFonts w:ascii="Arial"/>
                <w:w w:val="99"/>
                <w:sz w:val="16"/>
              </w:rPr>
              <w:t> </w:t>
            </w:r>
            <w:r>
              <w:rPr>
                <w:rFonts w:ascii="Arial"/>
                <w:sz w:val="16"/>
              </w:rPr>
              <w:t>of last</w:t>
            </w:r>
            <w:r>
              <w:rPr>
                <w:rFonts w:ascii="Arial"/>
                <w:spacing w:val="-5"/>
                <w:sz w:val="16"/>
              </w:rPr>
              <w:t> </w:t>
            </w:r>
            <w:r>
              <w:rPr>
                <w:rFonts w:ascii="Arial"/>
                <w:sz w:val="16"/>
              </w:rPr>
              <w:t>occurrence.</w:t>
            </w: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10" w:space="0" w:color="000000"/>
              <w:right w:val="single" w:sz="17" w:space="0" w:color="000000"/>
            </w:tcBorders>
          </w:tcPr>
          <w:p>
            <w:pPr/>
          </w:p>
        </w:tc>
      </w:tr>
      <w:tr>
        <w:trPr>
          <w:trHeight w:val="450" w:hRule="exact"/>
        </w:trPr>
        <w:tc>
          <w:tcPr>
            <w:tcW w:w="11138" w:type="dxa"/>
            <w:gridSpan w:val="4"/>
            <w:tcBorders>
              <w:top w:val="single" w:sz="10" w:space="0" w:color="000000"/>
              <w:left w:val="single" w:sz="17" w:space="0" w:color="000000"/>
              <w:bottom w:val="single" w:sz="2" w:space="0" w:color="000000"/>
              <w:right w:val="single" w:sz="17" w:space="0" w:color="000000"/>
            </w:tcBorders>
          </w:tcPr>
          <w:p>
            <w:pPr>
              <w:pStyle w:val="TableParagraph"/>
              <w:spacing w:line="240" w:lineRule="auto" w:before="97"/>
              <w:ind w:left="112" w:right="0"/>
              <w:jc w:val="left"/>
              <w:rPr>
                <w:rFonts w:ascii="Arial" w:hAnsi="Arial" w:cs="Arial" w:eastAsia="Arial"/>
                <w:sz w:val="16"/>
                <w:szCs w:val="16"/>
              </w:rPr>
            </w:pPr>
            <w:r>
              <w:rPr>
                <w:rFonts w:ascii="Arial"/>
                <w:sz w:val="16"/>
              </w:rPr>
              <w:t>36.  Identify all persons and organizations used to evaluate and/or treat condition.  (Include facility, provider, and</w:t>
            </w:r>
            <w:r>
              <w:rPr>
                <w:rFonts w:ascii="Arial"/>
                <w:spacing w:val="-14"/>
                <w:sz w:val="16"/>
              </w:rPr>
              <w:t> </w:t>
            </w:r>
            <w:r>
              <w:rPr>
                <w:rFonts w:ascii="Arial"/>
                <w:sz w:val="16"/>
              </w:rPr>
              <w:t>address)</w:t>
            </w: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10" w:space="0" w:color="000000"/>
              <w:right w:val="single" w:sz="17" w:space="0" w:color="000000"/>
            </w:tcBorders>
          </w:tcPr>
          <w:p>
            <w:pPr/>
          </w:p>
        </w:tc>
      </w:tr>
      <w:tr>
        <w:trPr>
          <w:trHeight w:val="450" w:hRule="exact"/>
        </w:trPr>
        <w:tc>
          <w:tcPr>
            <w:tcW w:w="11138" w:type="dxa"/>
            <w:gridSpan w:val="4"/>
            <w:tcBorders>
              <w:top w:val="single" w:sz="10" w:space="0" w:color="000000"/>
              <w:left w:val="single" w:sz="17" w:space="0" w:color="000000"/>
              <w:bottom w:val="single" w:sz="2" w:space="0" w:color="000000"/>
              <w:right w:val="single" w:sz="17" w:space="0" w:color="000000"/>
            </w:tcBorders>
          </w:tcPr>
          <w:p>
            <w:pPr>
              <w:pStyle w:val="TableParagraph"/>
              <w:spacing w:line="240" w:lineRule="auto" w:before="111"/>
              <w:ind w:left="112" w:right="0"/>
              <w:jc w:val="left"/>
              <w:rPr>
                <w:rFonts w:ascii="Arial" w:hAnsi="Arial" w:cs="Arial" w:eastAsia="Arial"/>
                <w:sz w:val="16"/>
                <w:szCs w:val="16"/>
              </w:rPr>
            </w:pPr>
            <w:r>
              <w:rPr>
                <w:rFonts w:ascii="Arial"/>
                <w:sz w:val="16"/>
              </w:rPr>
              <w:t>37.  Describe all procedures, medications, therapy, etc., used/recommended for the treatment of</w:t>
            </w:r>
            <w:r>
              <w:rPr>
                <w:rFonts w:ascii="Arial"/>
                <w:spacing w:val="-12"/>
                <w:sz w:val="16"/>
              </w:rPr>
              <w:t> </w:t>
            </w:r>
            <w:r>
              <w:rPr>
                <w:rFonts w:ascii="Arial"/>
                <w:sz w:val="16"/>
              </w:rPr>
              <w:t>condition:</w:t>
            </w: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10" w:space="0" w:color="000000"/>
              <w:right w:val="single" w:sz="17" w:space="0" w:color="000000"/>
            </w:tcBorders>
          </w:tcPr>
          <w:p>
            <w:pPr/>
          </w:p>
        </w:tc>
      </w:tr>
      <w:tr>
        <w:trPr>
          <w:trHeight w:val="3330" w:hRule="exact"/>
        </w:trPr>
        <w:tc>
          <w:tcPr>
            <w:tcW w:w="11138" w:type="dxa"/>
            <w:gridSpan w:val="4"/>
            <w:tcBorders>
              <w:top w:val="single" w:sz="10" w:space="0" w:color="000000"/>
              <w:left w:val="single" w:sz="17" w:space="0" w:color="000000"/>
              <w:bottom w:val="single" w:sz="10" w:space="0" w:color="000000"/>
              <w:right w:val="single" w:sz="17" w:space="0" w:color="000000"/>
            </w:tcBorders>
          </w:tcPr>
          <w:p>
            <w:pPr>
              <w:pStyle w:val="TableParagraph"/>
              <w:spacing w:line="240" w:lineRule="auto" w:before="111"/>
              <w:ind w:left="112" w:right="0"/>
              <w:jc w:val="left"/>
              <w:rPr>
                <w:rFonts w:ascii="Arial" w:hAnsi="Arial" w:cs="Arial" w:eastAsia="Arial"/>
                <w:sz w:val="16"/>
                <w:szCs w:val="16"/>
              </w:rPr>
            </w:pPr>
            <w:r>
              <w:rPr>
                <w:rFonts w:ascii="Arial"/>
                <w:sz w:val="16"/>
              </w:rPr>
              <w:t>38.  Check any of the following consequences resulting from this</w:t>
            </w:r>
            <w:r>
              <w:rPr>
                <w:rFonts w:ascii="Arial"/>
                <w:spacing w:val="-7"/>
                <w:sz w:val="16"/>
              </w:rPr>
              <w:t> </w:t>
            </w:r>
            <w:r>
              <w:rPr>
                <w:rFonts w:ascii="Arial"/>
                <w:sz w:val="16"/>
              </w:rPr>
              <w:t>injury/condition:</w:t>
            </w:r>
          </w:p>
          <w:p>
            <w:pPr>
              <w:pStyle w:val="TableParagraph"/>
              <w:tabs>
                <w:tab w:pos="3088" w:val="left" w:leader="none"/>
                <w:tab w:pos="8059" w:val="left" w:leader="none"/>
              </w:tabs>
              <w:spacing w:line="240" w:lineRule="auto" w:before="133"/>
              <w:ind w:left="589" w:right="0"/>
              <w:jc w:val="both"/>
              <w:rPr>
                <w:rFonts w:ascii="Arial" w:hAnsi="Arial" w:cs="Arial" w:eastAsia="Arial"/>
                <w:sz w:val="16"/>
                <w:szCs w:val="16"/>
              </w:rPr>
            </w:pPr>
            <w:r>
              <w:rPr>
                <w:rFonts w:ascii="Arial"/>
                <w:sz w:val="16"/>
              </w:rPr>
              <w:t>Death.  Date</w:t>
            </w:r>
            <w:r>
              <w:rPr>
                <w:rFonts w:ascii="Arial"/>
                <w:spacing w:val="-2"/>
                <w:sz w:val="16"/>
              </w:rPr>
              <w:t> </w:t>
            </w:r>
            <w:r>
              <w:rPr>
                <w:rFonts w:ascii="Arial"/>
                <w:sz w:val="16"/>
              </w:rPr>
              <w:t>of:</w:t>
            </w:r>
            <w:r>
              <w:rPr>
                <w:rFonts w:ascii="Arial"/>
                <w:sz w:val="16"/>
                <w:u w:val="single" w:color="000000"/>
              </w:rPr>
              <w:tab/>
            </w:r>
            <w:r>
              <w:rPr>
                <w:rFonts w:ascii="Arial"/>
                <w:sz w:val="16"/>
              </w:rPr>
              <w:tab/>
            </w:r>
            <w:r>
              <w:rPr>
                <w:rFonts w:ascii="Arial"/>
                <w:position w:val="1"/>
                <w:sz w:val="16"/>
              </w:rPr>
              <w:t>Hospitalization for treatment as</w:t>
            </w:r>
            <w:r>
              <w:rPr>
                <w:rFonts w:ascii="Arial"/>
                <w:spacing w:val="-4"/>
                <w:position w:val="1"/>
                <w:sz w:val="16"/>
              </w:rPr>
              <w:t> </w:t>
            </w:r>
            <w:r>
              <w:rPr>
                <w:rFonts w:ascii="Arial"/>
                <w:position w:val="1"/>
                <w:sz w:val="16"/>
              </w:rPr>
              <w:t>an</w:t>
            </w:r>
            <w:r>
              <w:rPr>
                <w:rFonts w:ascii="Arial"/>
                <w:sz w:val="16"/>
              </w:rPr>
            </w:r>
          </w:p>
          <w:p>
            <w:pPr>
              <w:pStyle w:val="TableParagraph"/>
              <w:spacing w:line="166" w:lineRule="exact" w:before="2"/>
              <w:ind w:right="2384"/>
              <w:jc w:val="right"/>
              <w:rPr>
                <w:rFonts w:ascii="Arial" w:hAnsi="Arial" w:cs="Arial" w:eastAsia="Arial"/>
                <w:sz w:val="16"/>
                <w:szCs w:val="16"/>
              </w:rPr>
            </w:pPr>
            <w:r>
              <w:rPr>
                <w:rFonts w:ascii="Arial"/>
                <w:w w:val="95"/>
                <w:sz w:val="16"/>
              </w:rPr>
              <w:t>inpatient.</w:t>
            </w:r>
            <w:r>
              <w:rPr>
                <w:rFonts w:ascii="Arial"/>
                <w:sz w:val="16"/>
              </w:rPr>
            </w:r>
          </w:p>
          <w:p>
            <w:pPr>
              <w:pStyle w:val="TableParagraph"/>
              <w:tabs>
                <w:tab w:pos="5771" w:val="left" w:leader="none"/>
                <w:tab w:pos="7319" w:val="left" w:leader="none"/>
                <w:tab w:pos="8059" w:val="left" w:leader="none"/>
              </w:tabs>
              <w:spacing w:line="266" w:lineRule="exact"/>
              <w:ind w:left="589" w:right="0"/>
              <w:jc w:val="both"/>
              <w:rPr>
                <w:rFonts w:ascii="Arial" w:hAnsi="Arial" w:cs="Arial" w:eastAsia="Arial"/>
                <w:sz w:val="16"/>
                <w:szCs w:val="16"/>
              </w:rPr>
            </w:pPr>
            <w:r>
              <w:rPr>
                <w:rFonts w:ascii="Arial"/>
                <w:sz w:val="16"/>
              </w:rPr>
              <w:t>Restriction of work.  Reportable days of restricted</w:t>
            </w:r>
            <w:r>
              <w:rPr>
                <w:rFonts w:ascii="Arial"/>
                <w:spacing w:val="-9"/>
                <w:sz w:val="16"/>
              </w:rPr>
              <w:t> </w:t>
            </w:r>
            <w:r>
              <w:rPr>
                <w:rFonts w:ascii="Arial"/>
                <w:sz w:val="16"/>
              </w:rPr>
              <w:t>activity:</w:t>
            </w:r>
            <w:r>
              <w:rPr>
                <w:rFonts w:ascii="Arial"/>
                <w:sz w:val="16"/>
                <w:u w:val="single" w:color="000000"/>
              </w:rPr>
              <w:tab/>
            </w:r>
            <w:r>
              <w:rPr>
                <w:rFonts w:ascii="Arial"/>
                <w:sz w:val="16"/>
              </w:rPr>
              <w:t>as of:</w:t>
            </w:r>
            <w:r>
              <w:rPr>
                <w:rFonts w:ascii="Arial"/>
                <w:sz w:val="16"/>
                <w:u w:val="single" w:color="000000"/>
              </w:rPr>
              <w:tab/>
            </w:r>
            <w:r>
              <w:rPr>
                <w:rFonts w:ascii="Arial"/>
                <w:sz w:val="16"/>
              </w:rPr>
              <w:tab/>
            </w:r>
            <w:r>
              <w:rPr>
                <w:rFonts w:ascii="Arial"/>
                <w:position w:val="-9"/>
                <w:sz w:val="16"/>
              </w:rPr>
              <w:t>Multiple treatments or therapy</w:t>
            </w:r>
            <w:r>
              <w:rPr>
                <w:rFonts w:ascii="Arial"/>
                <w:spacing w:val="-5"/>
                <w:position w:val="-9"/>
                <w:sz w:val="16"/>
              </w:rPr>
              <w:t> </w:t>
            </w:r>
            <w:r>
              <w:rPr>
                <w:rFonts w:ascii="Arial"/>
                <w:position w:val="-9"/>
                <w:sz w:val="16"/>
              </w:rPr>
              <w:t>sessions.</w:t>
            </w:r>
            <w:r>
              <w:rPr>
                <w:rFonts w:ascii="Arial"/>
                <w:sz w:val="16"/>
              </w:rPr>
            </w:r>
          </w:p>
          <w:p>
            <w:pPr>
              <w:pStyle w:val="TableParagraph"/>
              <w:tabs>
                <w:tab w:pos="8059" w:val="left" w:leader="none"/>
              </w:tabs>
              <w:spacing w:line="252" w:lineRule="auto" w:before="30"/>
              <w:ind w:left="589" w:right="1380"/>
              <w:jc w:val="left"/>
              <w:rPr>
                <w:rFonts w:ascii="Arial" w:hAnsi="Arial" w:cs="Arial" w:eastAsia="Arial"/>
                <w:sz w:val="16"/>
                <w:szCs w:val="16"/>
              </w:rPr>
            </w:pPr>
            <w:r>
              <w:rPr>
                <w:rFonts w:ascii="Arial"/>
                <w:sz w:val="16"/>
              </w:rPr>
              <w:t>Occupational illness.  Date of initial</w:t>
            </w:r>
            <w:r>
              <w:rPr>
                <w:rFonts w:ascii="Arial"/>
                <w:spacing w:val="-6"/>
                <w:sz w:val="16"/>
              </w:rPr>
              <w:t> </w:t>
            </w:r>
            <w:r>
              <w:rPr>
                <w:rFonts w:ascii="Arial"/>
                <w:sz w:val="16"/>
              </w:rPr>
              <w:t>diagnosis:</w:t>
              <w:tab/>
            </w:r>
            <w:r>
              <w:rPr>
                <w:rFonts w:ascii="Arial"/>
                <w:position w:val="-9"/>
                <w:sz w:val="16"/>
              </w:rPr>
              <w:t>Loss of</w:t>
            </w:r>
            <w:r>
              <w:rPr>
                <w:rFonts w:ascii="Arial"/>
                <w:spacing w:val="-3"/>
                <w:position w:val="-9"/>
                <w:sz w:val="16"/>
              </w:rPr>
              <w:t> </w:t>
            </w:r>
            <w:r>
              <w:rPr>
                <w:rFonts w:ascii="Arial"/>
                <w:position w:val="-9"/>
                <w:sz w:val="16"/>
              </w:rPr>
              <w:t>consciousness.</w:t>
            </w:r>
            <w:r>
              <w:rPr>
                <w:rFonts w:ascii="Arial"/>
                <w:w w:val="99"/>
                <w:position w:val="-9"/>
                <w:sz w:val="16"/>
              </w:rPr>
              <w:t> </w:t>
            </w:r>
            <w:r>
              <w:rPr>
                <w:rFonts w:ascii="Arial"/>
                <w:sz w:val="16"/>
              </w:rPr>
              <w:t>Instructions to obtain prescription medication, or receipt of prescription</w:t>
            </w:r>
            <w:r>
              <w:rPr>
                <w:rFonts w:ascii="Arial"/>
                <w:spacing w:val="-11"/>
                <w:sz w:val="16"/>
              </w:rPr>
              <w:t> </w:t>
            </w:r>
            <w:r>
              <w:rPr>
                <w:rFonts w:ascii="Arial"/>
                <w:sz w:val="16"/>
              </w:rPr>
              <w:t>medication.</w:t>
            </w:r>
          </w:p>
          <w:p>
            <w:pPr>
              <w:pStyle w:val="TableParagraph"/>
              <w:tabs>
                <w:tab w:pos="6690" w:val="left" w:leader="none"/>
                <w:tab w:pos="8219" w:val="left" w:leader="none"/>
              </w:tabs>
              <w:spacing w:line="412" w:lineRule="auto" w:before="121"/>
              <w:ind w:left="562" w:right="2856" w:firstLine="26"/>
              <w:jc w:val="left"/>
              <w:rPr>
                <w:rFonts w:ascii="Arial" w:hAnsi="Arial" w:cs="Arial" w:eastAsia="Arial"/>
                <w:sz w:val="16"/>
                <w:szCs w:val="16"/>
              </w:rPr>
            </w:pPr>
            <w:r>
              <w:rPr>
                <w:rFonts w:ascii="Arial"/>
                <w:sz w:val="16"/>
              </w:rPr>
              <w:t>Missed a day of work or next shift.  Reportable days absent from</w:t>
            </w:r>
            <w:r>
              <w:rPr>
                <w:rFonts w:ascii="Arial"/>
                <w:spacing w:val="-6"/>
                <w:sz w:val="16"/>
              </w:rPr>
              <w:t> </w:t>
            </w:r>
            <w:r>
              <w:rPr>
                <w:rFonts w:ascii="Arial"/>
                <w:sz w:val="16"/>
              </w:rPr>
              <w:t>work:</w:t>
            </w:r>
            <w:r>
              <w:rPr>
                <w:rFonts w:ascii="Arial"/>
                <w:sz w:val="16"/>
                <w:u w:val="single" w:color="000000"/>
              </w:rPr>
              <w:tab/>
            </w:r>
            <w:r>
              <w:rPr>
                <w:rFonts w:ascii="Arial"/>
                <w:sz w:val="16"/>
              </w:rPr>
              <w:t>as</w:t>
            </w:r>
            <w:r>
              <w:rPr>
                <w:rFonts w:ascii="Arial"/>
                <w:spacing w:val="-2"/>
                <w:sz w:val="16"/>
              </w:rPr>
              <w:t> </w:t>
            </w:r>
            <w:r>
              <w:rPr>
                <w:rFonts w:ascii="Arial"/>
                <w:sz w:val="16"/>
              </w:rPr>
              <w:t>of:</w:t>
            </w:r>
            <w:r>
              <w:rPr>
                <w:rFonts w:ascii="Arial"/>
                <w:spacing w:val="-1"/>
                <w:sz w:val="16"/>
              </w:rPr>
              <w:t> </w:t>
            </w:r>
            <w:r>
              <w:rPr>
                <w:rFonts w:ascii="Arial"/>
                <w:spacing w:val="-1"/>
                <w:w w:val="99"/>
                <w:sz w:val="16"/>
              </w:rPr>
            </w:r>
            <w:r>
              <w:rPr>
                <w:rFonts w:ascii="Arial"/>
                <w:w w:val="99"/>
                <w:sz w:val="16"/>
                <w:u w:val="single" w:color="000000"/>
              </w:rPr>
              <w:t> </w:t>
            </w:r>
            <w:r>
              <w:rPr>
                <w:rFonts w:ascii="Arial"/>
                <w:sz w:val="16"/>
                <w:u w:val="single" w:color="000000"/>
              </w:rPr>
              <w:tab/>
            </w:r>
            <w:r>
              <w:rPr>
                <w:rFonts w:ascii="Arial"/>
                <w:w w:val="38"/>
                <w:sz w:val="16"/>
                <w:u w:val="single" w:color="000000"/>
              </w:rPr>
              <w:t> </w:t>
            </w:r>
            <w:r>
              <w:rPr>
                <w:rFonts w:ascii="Arial"/>
                <w:sz w:val="16"/>
                <w:u w:val="single" w:color="000000"/>
              </w:rPr>
            </w:r>
            <w:r>
              <w:rPr>
                <w:rFonts w:ascii="Arial"/>
                <w:sz w:val="16"/>
              </w:rPr>
            </w:r>
            <w:r>
              <w:rPr>
                <w:rFonts w:ascii="Arial"/>
                <w:sz w:val="16"/>
              </w:rPr>
              <w:t> Significant injury/illness, one meeting specific case criteria, or a covered data</w:t>
            </w:r>
            <w:r>
              <w:rPr>
                <w:rFonts w:ascii="Arial"/>
                <w:spacing w:val="-27"/>
                <w:sz w:val="16"/>
              </w:rPr>
              <w:t> </w:t>
            </w:r>
            <w:r>
              <w:rPr>
                <w:rFonts w:ascii="Arial"/>
                <w:sz w:val="16"/>
              </w:rPr>
              <w:t>case.</w:t>
            </w:r>
          </w:p>
          <w:p>
            <w:pPr>
              <w:pStyle w:val="TableParagraph"/>
              <w:spacing w:line="249" w:lineRule="auto" w:before="7"/>
              <w:ind w:left="562" w:right="917"/>
              <w:jc w:val="both"/>
              <w:rPr>
                <w:rFonts w:ascii="Arial" w:hAnsi="Arial" w:cs="Arial" w:eastAsia="Arial"/>
                <w:sz w:val="16"/>
                <w:szCs w:val="16"/>
              </w:rPr>
            </w:pPr>
            <w:r>
              <w:rPr>
                <w:rFonts w:ascii="Arial" w:hAnsi="Arial" w:cs="Arial" w:eastAsia="Arial"/>
                <w:sz w:val="16"/>
                <w:szCs w:val="16"/>
              </w:rPr>
              <w:t>Medical treatment. This includes any medical care or treatment beyond “first aid” that is given, or should have been given, regardless</w:t>
            </w:r>
            <w:r>
              <w:rPr>
                <w:rFonts w:ascii="Arial" w:hAnsi="Arial" w:cs="Arial" w:eastAsia="Arial"/>
                <w:spacing w:val="-29"/>
                <w:sz w:val="16"/>
                <w:szCs w:val="16"/>
              </w:rPr>
              <w:t> </w:t>
            </w:r>
            <w:r>
              <w:rPr>
                <w:rFonts w:ascii="Arial" w:hAnsi="Arial" w:cs="Arial" w:eastAsia="Arial"/>
                <w:sz w:val="16"/>
                <w:szCs w:val="16"/>
              </w:rPr>
              <w:t>of</w:t>
            </w:r>
            <w:r>
              <w:rPr>
                <w:rFonts w:ascii="Arial" w:hAnsi="Arial" w:cs="Arial" w:eastAsia="Arial"/>
                <w:w w:val="99"/>
                <w:sz w:val="16"/>
                <w:szCs w:val="16"/>
              </w:rPr>
              <w:t> </w:t>
            </w:r>
            <w:r>
              <w:rPr>
                <w:rFonts w:ascii="Arial" w:hAnsi="Arial" w:cs="Arial" w:eastAsia="Arial"/>
                <w:sz w:val="16"/>
                <w:szCs w:val="16"/>
              </w:rPr>
              <w:t>who provided the treatment. “First Aid” treatment is limited to very simple procedures, e.g., application of a bandaid on minor</w:t>
            </w:r>
            <w:r>
              <w:rPr>
                <w:rFonts w:ascii="Arial" w:hAnsi="Arial" w:cs="Arial" w:eastAsia="Arial"/>
                <w:spacing w:val="-19"/>
                <w:sz w:val="16"/>
                <w:szCs w:val="16"/>
              </w:rPr>
              <w:t> </w:t>
            </w:r>
            <w:r>
              <w:rPr>
                <w:rFonts w:ascii="Arial" w:hAnsi="Arial" w:cs="Arial" w:eastAsia="Arial"/>
                <w:sz w:val="16"/>
                <w:szCs w:val="16"/>
              </w:rPr>
              <w:t>scratches,</w:t>
            </w:r>
            <w:r>
              <w:rPr>
                <w:rFonts w:ascii="Arial" w:hAnsi="Arial" w:cs="Arial" w:eastAsia="Arial"/>
                <w:w w:val="99"/>
                <w:sz w:val="16"/>
                <w:szCs w:val="16"/>
              </w:rPr>
              <w:t> </w:t>
            </w:r>
            <w:r>
              <w:rPr>
                <w:rFonts w:ascii="Arial" w:hAnsi="Arial" w:cs="Arial" w:eastAsia="Arial"/>
                <w:sz w:val="16"/>
                <w:szCs w:val="16"/>
              </w:rPr>
              <w:t>cuts, abrasions,</w:t>
            </w:r>
            <w:r>
              <w:rPr>
                <w:rFonts w:ascii="Arial" w:hAnsi="Arial" w:cs="Arial" w:eastAsia="Arial"/>
                <w:spacing w:val="-4"/>
                <w:sz w:val="16"/>
                <w:szCs w:val="16"/>
              </w:rPr>
              <w:t> </w:t>
            </w:r>
            <w:r>
              <w:rPr>
                <w:rFonts w:ascii="Arial" w:hAnsi="Arial" w:cs="Arial" w:eastAsia="Arial"/>
                <w:sz w:val="16"/>
                <w:szCs w:val="16"/>
              </w:rPr>
              <w:t>etc.</w:t>
            </w:r>
          </w:p>
          <w:p>
            <w:pPr>
              <w:pStyle w:val="TableParagraph"/>
              <w:spacing w:line="240" w:lineRule="auto" w:before="67"/>
              <w:ind w:left="562" w:right="0"/>
              <w:jc w:val="both"/>
              <w:rPr>
                <w:rFonts w:ascii="Arial" w:hAnsi="Arial" w:cs="Arial" w:eastAsia="Arial"/>
                <w:sz w:val="16"/>
                <w:szCs w:val="16"/>
              </w:rPr>
            </w:pPr>
            <w:r>
              <w:rPr>
                <w:rFonts w:ascii="Arial"/>
                <w:sz w:val="16"/>
              </w:rPr>
              <w:t>Transfer to another job or termination of</w:t>
            </w:r>
            <w:r>
              <w:rPr>
                <w:rFonts w:ascii="Arial"/>
                <w:spacing w:val="-7"/>
                <w:sz w:val="16"/>
              </w:rPr>
              <w:t> </w:t>
            </w:r>
            <w:r>
              <w:rPr>
                <w:rFonts w:ascii="Arial"/>
                <w:sz w:val="16"/>
              </w:rPr>
              <w:t>employment.</w:t>
            </w:r>
          </w:p>
        </w:tc>
      </w:tr>
      <w:tr>
        <w:trPr>
          <w:trHeight w:val="586" w:hRule="exact"/>
        </w:trPr>
        <w:tc>
          <w:tcPr>
            <w:tcW w:w="11138" w:type="dxa"/>
            <w:gridSpan w:val="4"/>
            <w:tcBorders>
              <w:top w:val="single" w:sz="10" w:space="0" w:color="000000"/>
              <w:left w:val="single" w:sz="17" w:space="0" w:color="000000"/>
              <w:bottom w:val="single" w:sz="2" w:space="0" w:color="000000"/>
              <w:right w:val="single" w:sz="17" w:space="0" w:color="000000"/>
            </w:tcBorders>
          </w:tcPr>
          <w:p>
            <w:pPr>
              <w:pStyle w:val="TableParagraph"/>
              <w:tabs>
                <w:tab w:pos="9633" w:val="left" w:leader="none"/>
                <w:tab w:pos="10334" w:val="left" w:leader="none"/>
              </w:tabs>
              <w:spacing w:line="249" w:lineRule="auto" w:before="60"/>
              <w:ind w:left="112" w:right="59"/>
              <w:jc w:val="left"/>
              <w:rPr>
                <w:rFonts w:ascii="Arial" w:hAnsi="Arial" w:cs="Arial" w:eastAsia="Arial"/>
                <w:sz w:val="16"/>
                <w:szCs w:val="16"/>
              </w:rPr>
            </w:pPr>
            <w:r>
              <w:rPr>
                <w:rFonts w:ascii="Arial"/>
                <w:sz w:val="16"/>
              </w:rPr>
              <w:t>39. If any of the above consequences occurred, the injury/condition is almost always reportable to FRA on Form FRA F 6180.55a. If you believe this</w:t>
            </w:r>
            <w:r>
              <w:rPr>
                <w:rFonts w:ascii="Arial"/>
                <w:spacing w:val="-26"/>
                <w:sz w:val="16"/>
              </w:rPr>
              <w:t> </w:t>
            </w:r>
            <w:r>
              <w:rPr>
                <w:rFonts w:ascii="Arial"/>
                <w:sz w:val="16"/>
              </w:rPr>
              <w:t>case</w:t>
            </w:r>
            <w:r>
              <w:rPr>
                <w:rFonts w:ascii="Arial"/>
                <w:w w:val="99"/>
                <w:sz w:val="16"/>
              </w:rPr>
              <w:t> </w:t>
            </w:r>
            <w:r>
              <w:rPr>
                <w:rFonts w:ascii="Arial"/>
                <w:sz w:val="16"/>
              </w:rPr>
              <w:t>does not meet the reporting criteria, you must give a brief explanation below of the basis for this decision.  Was the case</w:t>
            </w:r>
            <w:r>
              <w:rPr>
                <w:rFonts w:ascii="Arial"/>
                <w:spacing w:val="-20"/>
                <w:sz w:val="16"/>
              </w:rPr>
              <w:t> </w:t>
            </w:r>
            <w:r>
              <w:rPr>
                <w:rFonts w:ascii="Arial"/>
                <w:sz w:val="16"/>
              </w:rPr>
              <w:t>reported?</w:t>
              <w:tab/>
            </w:r>
            <w:r>
              <w:rPr>
                <w:rFonts w:ascii="Arial"/>
                <w:w w:val="95"/>
                <w:position w:val="-2"/>
                <w:sz w:val="16"/>
              </w:rPr>
              <w:t>Yes</w:t>
              <w:tab/>
            </w:r>
            <w:r>
              <w:rPr>
                <w:rFonts w:ascii="Arial"/>
                <w:position w:val="-2"/>
                <w:sz w:val="16"/>
              </w:rPr>
              <w:t>No</w:t>
            </w:r>
            <w:r>
              <w:rPr>
                <w:rFonts w:ascii="Arial"/>
                <w:sz w:val="16"/>
              </w:rPr>
            </w: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2" w:space="0" w:color="000000"/>
              <w:right w:val="single" w:sz="17" w:space="0" w:color="000000"/>
            </w:tcBorders>
          </w:tcPr>
          <w:p>
            <w:pPr/>
          </w:p>
        </w:tc>
      </w:tr>
      <w:tr>
        <w:trPr>
          <w:trHeight w:val="270" w:hRule="exact"/>
        </w:trPr>
        <w:tc>
          <w:tcPr>
            <w:tcW w:w="11138" w:type="dxa"/>
            <w:gridSpan w:val="4"/>
            <w:tcBorders>
              <w:top w:val="single" w:sz="2" w:space="0" w:color="000000"/>
              <w:left w:val="single" w:sz="17" w:space="0" w:color="000000"/>
              <w:bottom w:val="single" w:sz="10" w:space="0" w:color="000000"/>
              <w:right w:val="single" w:sz="17" w:space="0" w:color="000000"/>
            </w:tcBorders>
          </w:tcPr>
          <w:p>
            <w:pPr/>
          </w:p>
        </w:tc>
      </w:tr>
      <w:tr>
        <w:trPr>
          <w:trHeight w:val="314" w:hRule="exact"/>
        </w:trPr>
        <w:tc>
          <w:tcPr>
            <w:tcW w:w="11138" w:type="dxa"/>
            <w:gridSpan w:val="4"/>
            <w:tcBorders>
              <w:top w:val="single" w:sz="10" w:space="0" w:color="000000"/>
              <w:left w:val="single" w:sz="17" w:space="0" w:color="000000"/>
              <w:bottom w:val="single" w:sz="10" w:space="0" w:color="000000"/>
              <w:right w:val="single" w:sz="17" w:space="0" w:color="000000"/>
            </w:tcBorders>
          </w:tcPr>
          <w:p>
            <w:pPr>
              <w:pStyle w:val="TableParagraph"/>
              <w:tabs>
                <w:tab w:pos="6105" w:val="left" w:leader="none"/>
                <w:tab w:pos="7256" w:val="left" w:leader="none"/>
              </w:tabs>
              <w:spacing w:line="240" w:lineRule="auto" w:before="33"/>
              <w:ind w:left="112" w:right="0"/>
              <w:jc w:val="left"/>
              <w:rPr>
                <w:rFonts w:ascii="Arial" w:hAnsi="Arial" w:cs="Arial" w:eastAsia="Arial"/>
                <w:sz w:val="16"/>
                <w:szCs w:val="16"/>
              </w:rPr>
            </w:pPr>
            <w:r>
              <w:rPr>
                <w:rFonts w:ascii="Arial"/>
                <w:sz w:val="16"/>
              </w:rPr>
              <w:t>40.  Has this employee been provided an opportunity to review his or her</w:t>
            </w:r>
            <w:r>
              <w:rPr>
                <w:rFonts w:ascii="Arial"/>
                <w:spacing w:val="-8"/>
                <w:sz w:val="16"/>
              </w:rPr>
              <w:t> </w:t>
            </w:r>
            <w:r>
              <w:rPr>
                <w:rFonts w:ascii="Arial"/>
                <w:sz w:val="16"/>
              </w:rPr>
              <w:t>file?</w:t>
              <w:tab/>
            </w:r>
            <w:r>
              <w:rPr>
                <w:rFonts w:ascii="Arial"/>
                <w:w w:val="95"/>
                <w:position w:val="-2"/>
                <w:sz w:val="16"/>
              </w:rPr>
              <w:t>Yes</w:t>
              <w:tab/>
            </w:r>
            <w:r>
              <w:rPr>
                <w:rFonts w:ascii="Arial"/>
                <w:position w:val="-2"/>
                <w:sz w:val="16"/>
              </w:rPr>
              <w:t>No</w:t>
            </w:r>
            <w:r>
              <w:rPr>
                <w:rFonts w:ascii="Arial"/>
                <w:sz w:val="16"/>
              </w:rPr>
            </w:r>
          </w:p>
        </w:tc>
      </w:tr>
      <w:tr>
        <w:trPr>
          <w:trHeight w:val="720" w:hRule="exact"/>
        </w:trPr>
        <w:tc>
          <w:tcPr>
            <w:tcW w:w="3590" w:type="dxa"/>
            <w:tcBorders>
              <w:top w:val="single" w:sz="10" w:space="0" w:color="000000"/>
              <w:left w:val="single" w:sz="17" w:space="0" w:color="000000"/>
              <w:bottom w:val="single" w:sz="17" w:space="0" w:color="000000"/>
              <w:right w:val="single" w:sz="6" w:space="0" w:color="000000"/>
            </w:tcBorders>
          </w:tcPr>
          <w:p>
            <w:pPr>
              <w:pStyle w:val="TableParagraph"/>
              <w:spacing w:line="240" w:lineRule="auto" w:before="52"/>
              <w:ind w:left="121" w:right="0"/>
              <w:jc w:val="left"/>
              <w:rPr>
                <w:rFonts w:ascii="Arial" w:hAnsi="Arial" w:cs="Arial" w:eastAsia="Arial"/>
                <w:sz w:val="16"/>
                <w:szCs w:val="16"/>
              </w:rPr>
            </w:pPr>
            <w:r>
              <w:rPr>
                <w:rFonts w:ascii="Arial" w:hAnsi="Arial" w:cs="Arial" w:eastAsia="Arial"/>
                <w:sz w:val="16"/>
                <w:szCs w:val="16"/>
              </w:rPr>
              <w:t>41.  Preparer’s</w:t>
            </w:r>
            <w:r>
              <w:rPr>
                <w:rFonts w:ascii="Arial" w:hAnsi="Arial" w:cs="Arial" w:eastAsia="Arial"/>
                <w:spacing w:val="-4"/>
                <w:sz w:val="16"/>
                <w:szCs w:val="16"/>
              </w:rPr>
              <w:t> </w:t>
            </w:r>
            <w:r>
              <w:rPr>
                <w:rFonts w:ascii="Arial" w:hAnsi="Arial" w:cs="Arial" w:eastAsia="Arial"/>
                <w:sz w:val="16"/>
                <w:szCs w:val="16"/>
              </w:rPr>
              <w:t>Name</w:t>
            </w:r>
          </w:p>
        </w:tc>
        <w:tc>
          <w:tcPr>
            <w:tcW w:w="3690" w:type="dxa"/>
            <w:tcBorders>
              <w:top w:val="single" w:sz="10" w:space="0" w:color="000000"/>
              <w:left w:val="single" w:sz="6" w:space="0" w:color="000000"/>
              <w:bottom w:val="single" w:sz="17" w:space="0" w:color="000000"/>
              <w:right w:val="single" w:sz="6" w:space="0" w:color="000000"/>
            </w:tcBorders>
          </w:tcPr>
          <w:p>
            <w:pPr>
              <w:pStyle w:val="TableParagraph"/>
              <w:spacing w:line="240" w:lineRule="auto" w:before="52"/>
              <w:ind w:left="145" w:right="0"/>
              <w:jc w:val="left"/>
              <w:rPr>
                <w:rFonts w:ascii="Arial" w:hAnsi="Arial" w:cs="Arial" w:eastAsia="Arial"/>
                <w:sz w:val="16"/>
                <w:szCs w:val="16"/>
              </w:rPr>
            </w:pPr>
            <w:r>
              <w:rPr>
                <w:rFonts w:ascii="Arial" w:hAnsi="Arial" w:cs="Arial" w:eastAsia="Arial"/>
                <w:sz w:val="16"/>
                <w:szCs w:val="16"/>
              </w:rPr>
              <w:t>42.  Preparer’s</w:t>
            </w:r>
            <w:r>
              <w:rPr>
                <w:rFonts w:ascii="Arial" w:hAnsi="Arial" w:cs="Arial" w:eastAsia="Arial"/>
                <w:spacing w:val="-6"/>
                <w:sz w:val="16"/>
                <w:szCs w:val="16"/>
              </w:rPr>
              <w:t> </w:t>
            </w:r>
            <w:r>
              <w:rPr>
                <w:rFonts w:ascii="Arial" w:hAnsi="Arial" w:cs="Arial" w:eastAsia="Arial"/>
                <w:sz w:val="16"/>
                <w:szCs w:val="16"/>
              </w:rPr>
              <w:t>Title</w:t>
            </w:r>
          </w:p>
        </w:tc>
        <w:tc>
          <w:tcPr>
            <w:tcW w:w="1980" w:type="dxa"/>
            <w:tcBorders>
              <w:top w:val="single" w:sz="10" w:space="0" w:color="000000"/>
              <w:left w:val="single" w:sz="6" w:space="0" w:color="000000"/>
              <w:bottom w:val="single" w:sz="17" w:space="0" w:color="000000"/>
              <w:right w:val="single" w:sz="6" w:space="0" w:color="000000"/>
            </w:tcBorders>
          </w:tcPr>
          <w:p>
            <w:pPr>
              <w:pStyle w:val="TableParagraph"/>
              <w:spacing w:line="240" w:lineRule="auto" w:before="52"/>
              <w:ind w:left="145" w:right="0"/>
              <w:jc w:val="left"/>
              <w:rPr>
                <w:rFonts w:ascii="Arial" w:hAnsi="Arial" w:cs="Arial" w:eastAsia="Arial"/>
                <w:sz w:val="16"/>
                <w:szCs w:val="16"/>
              </w:rPr>
            </w:pPr>
            <w:r>
              <w:rPr>
                <w:rFonts w:ascii="Arial"/>
                <w:sz w:val="16"/>
              </w:rPr>
              <w:t>43.  Telephone</w:t>
            </w:r>
            <w:r>
              <w:rPr>
                <w:rFonts w:ascii="Arial"/>
                <w:spacing w:val="-4"/>
                <w:sz w:val="16"/>
              </w:rPr>
              <w:t> </w:t>
            </w:r>
            <w:r>
              <w:rPr>
                <w:rFonts w:ascii="Arial"/>
                <w:sz w:val="16"/>
              </w:rPr>
              <w:t>Number</w:t>
            </w:r>
          </w:p>
        </w:tc>
        <w:tc>
          <w:tcPr>
            <w:tcW w:w="1878" w:type="dxa"/>
            <w:tcBorders>
              <w:top w:val="single" w:sz="10" w:space="0" w:color="000000"/>
              <w:left w:val="single" w:sz="6" w:space="0" w:color="000000"/>
              <w:bottom w:val="single" w:sz="17" w:space="0" w:color="000000"/>
              <w:right w:val="single" w:sz="17" w:space="0" w:color="000000"/>
            </w:tcBorders>
          </w:tcPr>
          <w:p>
            <w:pPr>
              <w:pStyle w:val="TableParagraph"/>
              <w:spacing w:line="249" w:lineRule="auto" w:before="57"/>
              <w:ind w:left="127" w:right="466"/>
              <w:jc w:val="left"/>
              <w:rPr>
                <w:rFonts w:ascii="Arial" w:hAnsi="Arial" w:cs="Arial" w:eastAsia="Arial"/>
                <w:sz w:val="16"/>
                <w:szCs w:val="16"/>
              </w:rPr>
            </w:pPr>
            <w:r>
              <w:rPr>
                <w:rFonts w:ascii="Arial"/>
                <w:sz w:val="16"/>
              </w:rPr>
              <w:t>44. Date</w:t>
            </w:r>
            <w:r>
              <w:rPr>
                <w:rFonts w:ascii="Arial"/>
                <w:spacing w:val="-1"/>
                <w:sz w:val="16"/>
              </w:rPr>
              <w:t> </w:t>
            </w:r>
            <w:r>
              <w:rPr>
                <w:rFonts w:ascii="Arial"/>
                <w:sz w:val="16"/>
              </w:rPr>
              <w:t>initially</w:t>
            </w:r>
            <w:r>
              <w:rPr>
                <w:rFonts w:ascii="Arial"/>
                <w:w w:val="99"/>
                <w:sz w:val="16"/>
              </w:rPr>
              <w:t> </w:t>
            </w:r>
            <w:r>
              <w:rPr>
                <w:rFonts w:ascii="Arial"/>
                <w:sz w:val="16"/>
              </w:rPr>
              <w:t>signed/completed</w:t>
            </w:r>
          </w:p>
        </w:tc>
      </w:tr>
      <w:tr>
        <w:trPr>
          <w:trHeight w:val="1260" w:hRule="exact"/>
        </w:trPr>
        <w:tc>
          <w:tcPr>
            <w:tcW w:w="11138" w:type="dxa"/>
            <w:gridSpan w:val="4"/>
            <w:tcBorders>
              <w:top w:val="single" w:sz="17" w:space="0" w:color="000000"/>
              <w:left w:val="single" w:sz="17" w:space="0" w:color="000000"/>
              <w:bottom w:val="single" w:sz="17" w:space="0" w:color="000000"/>
              <w:right w:val="single" w:sz="17" w:space="0" w:color="000000"/>
            </w:tcBorders>
          </w:tcPr>
          <w:p>
            <w:pPr>
              <w:pStyle w:val="TableParagraph"/>
              <w:spacing w:line="249" w:lineRule="auto" w:before="46"/>
              <w:ind w:left="151" w:right="265"/>
              <w:jc w:val="left"/>
              <w:rPr>
                <w:rFonts w:ascii="Arial" w:hAnsi="Arial" w:cs="Arial" w:eastAsia="Arial"/>
                <w:sz w:val="16"/>
                <w:szCs w:val="16"/>
              </w:rPr>
            </w:pPr>
            <w:r>
              <w:rPr>
                <w:rFonts w:ascii="Arial"/>
                <w:b/>
                <w:sz w:val="16"/>
              </w:rPr>
              <w:t>This</w:t>
            </w:r>
            <w:r>
              <w:rPr>
                <w:rFonts w:ascii="Arial"/>
                <w:b/>
                <w:spacing w:val="-3"/>
                <w:sz w:val="16"/>
              </w:rPr>
              <w:t> </w:t>
            </w:r>
            <w:r>
              <w:rPr>
                <w:rFonts w:ascii="Arial"/>
                <w:b/>
                <w:sz w:val="16"/>
              </w:rPr>
              <w:t>collection</w:t>
            </w:r>
            <w:r>
              <w:rPr>
                <w:rFonts w:ascii="Arial"/>
                <w:b/>
                <w:spacing w:val="-3"/>
                <w:sz w:val="16"/>
              </w:rPr>
              <w:t> </w:t>
            </w:r>
            <w:r>
              <w:rPr>
                <w:rFonts w:ascii="Arial"/>
                <w:b/>
                <w:sz w:val="16"/>
              </w:rPr>
              <w:t>of</w:t>
            </w:r>
            <w:r>
              <w:rPr>
                <w:rFonts w:ascii="Arial"/>
                <w:b/>
                <w:spacing w:val="-3"/>
                <w:sz w:val="16"/>
              </w:rPr>
              <w:t> </w:t>
            </w:r>
            <w:r>
              <w:rPr>
                <w:rFonts w:ascii="Arial"/>
                <w:b/>
                <w:sz w:val="16"/>
              </w:rPr>
              <w:t>information</w:t>
            </w:r>
            <w:r>
              <w:rPr>
                <w:rFonts w:ascii="Arial"/>
                <w:b/>
                <w:spacing w:val="-2"/>
                <w:sz w:val="16"/>
              </w:rPr>
              <w:t> </w:t>
            </w:r>
            <w:r>
              <w:rPr>
                <w:rFonts w:ascii="Arial"/>
                <w:b/>
                <w:sz w:val="16"/>
              </w:rPr>
              <w:t>is</w:t>
            </w:r>
            <w:r>
              <w:rPr>
                <w:rFonts w:ascii="Arial"/>
                <w:b/>
                <w:spacing w:val="-3"/>
                <w:sz w:val="16"/>
              </w:rPr>
              <w:t> </w:t>
            </w:r>
            <w:r>
              <w:rPr>
                <w:rFonts w:ascii="Arial"/>
                <w:b/>
                <w:sz w:val="16"/>
              </w:rPr>
              <w:t>mandatory</w:t>
            </w:r>
            <w:r>
              <w:rPr>
                <w:rFonts w:ascii="Arial"/>
                <w:b/>
                <w:spacing w:val="-1"/>
                <w:sz w:val="16"/>
              </w:rPr>
              <w:t> </w:t>
            </w:r>
            <w:r>
              <w:rPr>
                <w:rFonts w:ascii="Arial"/>
                <w:b/>
                <w:sz w:val="16"/>
              </w:rPr>
              <w:t>under</w:t>
            </w:r>
            <w:r>
              <w:rPr>
                <w:rFonts w:ascii="Arial"/>
                <w:b/>
                <w:spacing w:val="-3"/>
                <w:sz w:val="16"/>
              </w:rPr>
              <w:t> </w:t>
            </w:r>
            <w:r>
              <w:rPr>
                <w:rFonts w:ascii="Arial"/>
                <w:b/>
                <w:sz w:val="16"/>
              </w:rPr>
              <w:t>49</w:t>
            </w:r>
            <w:r>
              <w:rPr>
                <w:rFonts w:ascii="Arial"/>
                <w:b/>
                <w:spacing w:val="-3"/>
                <w:sz w:val="16"/>
              </w:rPr>
              <w:t> </w:t>
            </w:r>
            <w:r>
              <w:rPr>
                <w:rFonts w:ascii="Arial"/>
                <w:b/>
                <w:sz w:val="16"/>
              </w:rPr>
              <w:t>CFR</w:t>
            </w:r>
            <w:r>
              <w:rPr>
                <w:rFonts w:ascii="Arial"/>
                <w:b/>
                <w:spacing w:val="-3"/>
                <w:sz w:val="16"/>
              </w:rPr>
              <w:t> </w:t>
            </w:r>
            <w:r>
              <w:rPr>
                <w:rFonts w:ascii="Arial"/>
                <w:b/>
                <w:sz w:val="16"/>
              </w:rPr>
              <w:t>225,</w:t>
            </w:r>
            <w:r>
              <w:rPr>
                <w:rFonts w:ascii="Arial"/>
                <w:b/>
                <w:spacing w:val="-3"/>
                <w:sz w:val="16"/>
              </w:rPr>
              <w:t> </w:t>
            </w:r>
            <w:r>
              <w:rPr>
                <w:rFonts w:ascii="Arial"/>
                <w:b/>
                <w:sz w:val="16"/>
              </w:rPr>
              <w:t>and</w:t>
            </w:r>
            <w:r>
              <w:rPr>
                <w:rFonts w:ascii="Arial"/>
                <w:b/>
                <w:spacing w:val="-3"/>
                <w:sz w:val="16"/>
              </w:rPr>
              <w:t> </w:t>
            </w:r>
            <w:r>
              <w:rPr>
                <w:rFonts w:ascii="Arial"/>
                <w:b/>
                <w:sz w:val="16"/>
              </w:rPr>
              <w:t>is</w:t>
            </w:r>
            <w:r>
              <w:rPr>
                <w:rFonts w:ascii="Arial"/>
                <w:b/>
                <w:spacing w:val="-3"/>
                <w:sz w:val="16"/>
              </w:rPr>
              <w:t> </w:t>
            </w:r>
            <w:r>
              <w:rPr>
                <w:rFonts w:ascii="Arial"/>
                <w:b/>
                <w:sz w:val="16"/>
              </w:rPr>
              <w:t>used</w:t>
            </w:r>
            <w:r>
              <w:rPr>
                <w:rFonts w:ascii="Arial"/>
                <w:b/>
                <w:spacing w:val="-3"/>
                <w:sz w:val="16"/>
              </w:rPr>
              <w:t> </w:t>
            </w:r>
            <w:r>
              <w:rPr>
                <w:rFonts w:ascii="Arial"/>
                <w:b/>
                <w:sz w:val="16"/>
              </w:rPr>
              <w:t>by</w:t>
            </w:r>
            <w:r>
              <w:rPr>
                <w:rFonts w:ascii="Arial"/>
                <w:b/>
                <w:spacing w:val="-2"/>
                <w:sz w:val="16"/>
              </w:rPr>
              <w:t> </w:t>
            </w:r>
            <w:r>
              <w:rPr>
                <w:rFonts w:ascii="Arial"/>
                <w:b/>
                <w:sz w:val="16"/>
              </w:rPr>
              <w:t>FRA</w:t>
            </w:r>
            <w:r>
              <w:rPr>
                <w:rFonts w:ascii="Arial"/>
                <w:b/>
                <w:spacing w:val="-3"/>
                <w:sz w:val="16"/>
              </w:rPr>
              <w:t> </w:t>
            </w:r>
            <w:r>
              <w:rPr>
                <w:rFonts w:ascii="Arial"/>
                <w:b/>
                <w:sz w:val="16"/>
              </w:rPr>
              <w:t>to</w:t>
            </w:r>
            <w:r>
              <w:rPr>
                <w:rFonts w:ascii="Arial"/>
                <w:b/>
                <w:spacing w:val="-3"/>
                <w:sz w:val="16"/>
              </w:rPr>
              <w:t> </w:t>
            </w:r>
            <w:r>
              <w:rPr>
                <w:rFonts w:ascii="Arial"/>
                <w:b/>
                <w:sz w:val="16"/>
              </w:rPr>
              <w:t>monitor</w:t>
            </w:r>
            <w:r>
              <w:rPr>
                <w:rFonts w:ascii="Arial"/>
                <w:b/>
                <w:spacing w:val="-3"/>
                <w:sz w:val="16"/>
              </w:rPr>
              <w:t> </w:t>
            </w:r>
            <w:r>
              <w:rPr>
                <w:rFonts w:ascii="Arial"/>
                <w:b/>
                <w:sz w:val="16"/>
              </w:rPr>
              <w:t>national</w:t>
            </w:r>
            <w:r>
              <w:rPr>
                <w:rFonts w:ascii="Arial"/>
                <w:b/>
                <w:spacing w:val="-1"/>
                <w:sz w:val="16"/>
              </w:rPr>
              <w:t> </w:t>
            </w:r>
            <w:r>
              <w:rPr>
                <w:rFonts w:ascii="Arial"/>
                <w:b/>
                <w:sz w:val="16"/>
              </w:rPr>
              <w:t>rail</w:t>
            </w:r>
            <w:r>
              <w:rPr>
                <w:rFonts w:ascii="Arial"/>
                <w:b/>
                <w:spacing w:val="-3"/>
                <w:sz w:val="16"/>
              </w:rPr>
              <w:t> </w:t>
            </w:r>
            <w:r>
              <w:rPr>
                <w:rFonts w:ascii="Arial"/>
                <w:b/>
                <w:sz w:val="16"/>
              </w:rPr>
              <w:t>safety.</w:t>
            </w:r>
            <w:r>
              <w:rPr>
                <w:rFonts w:ascii="Arial"/>
                <w:b/>
                <w:spacing w:val="-3"/>
                <w:sz w:val="16"/>
              </w:rPr>
              <w:t> </w:t>
            </w:r>
            <w:r>
              <w:rPr>
                <w:rFonts w:ascii="Arial"/>
                <w:b/>
                <w:sz w:val="16"/>
              </w:rPr>
              <w:t>Public</w:t>
            </w:r>
            <w:r>
              <w:rPr>
                <w:rFonts w:ascii="Arial"/>
                <w:b/>
                <w:spacing w:val="-3"/>
                <w:sz w:val="16"/>
              </w:rPr>
              <w:t> </w:t>
            </w:r>
            <w:r>
              <w:rPr>
                <w:rFonts w:ascii="Arial"/>
                <w:b/>
                <w:sz w:val="16"/>
              </w:rPr>
              <w:t>reporting</w:t>
            </w:r>
            <w:r>
              <w:rPr>
                <w:rFonts w:ascii="Arial"/>
                <w:b/>
                <w:spacing w:val="-1"/>
                <w:sz w:val="16"/>
              </w:rPr>
              <w:t> </w:t>
            </w:r>
            <w:r>
              <w:rPr>
                <w:rFonts w:ascii="Arial"/>
                <w:b/>
                <w:sz w:val="16"/>
              </w:rPr>
              <w:t>burden</w:t>
            </w:r>
            <w:r>
              <w:rPr>
                <w:rFonts w:ascii="Arial"/>
                <w:b/>
                <w:spacing w:val="-3"/>
                <w:sz w:val="16"/>
              </w:rPr>
              <w:t> </w:t>
            </w:r>
            <w:r>
              <w:rPr>
                <w:rFonts w:ascii="Arial"/>
                <w:b/>
                <w:sz w:val="16"/>
              </w:rPr>
              <w:t>is</w:t>
            </w:r>
            <w:r>
              <w:rPr>
                <w:rFonts w:ascii="Arial"/>
                <w:b/>
                <w:spacing w:val="-1"/>
                <w:w w:val="99"/>
                <w:sz w:val="16"/>
              </w:rPr>
              <w:t> </w:t>
            </w:r>
            <w:r>
              <w:rPr>
                <w:rFonts w:ascii="Arial"/>
                <w:b/>
                <w:sz w:val="16"/>
              </w:rPr>
              <w:t>estimated to average 1 hour per response, including the time for reviewing instructions, searching existing databases, gathering</w:t>
            </w:r>
            <w:r>
              <w:rPr>
                <w:rFonts w:ascii="Arial"/>
                <w:b/>
                <w:spacing w:val="-24"/>
                <w:sz w:val="16"/>
              </w:rPr>
              <w:t> </w:t>
            </w:r>
            <w:r>
              <w:rPr>
                <w:rFonts w:ascii="Arial"/>
                <w:b/>
                <w:sz w:val="16"/>
              </w:rPr>
              <w:t>and</w:t>
            </w:r>
            <w:r>
              <w:rPr>
                <w:rFonts w:ascii="Arial"/>
                <w:b/>
                <w:w w:val="99"/>
                <w:sz w:val="16"/>
              </w:rPr>
              <w:t> </w:t>
            </w:r>
            <w:r>
              <w:rPr>
                <w:rFonts w:ascii="Arial"/>
                <w:b/>
                <w:sz w:val="16"/>
              </w:rPr>
              <w:t>maintaining the data needed, and completing and reviewing the collection of information. The information collected is a matter of</w:t>
            </w:r>
            <w:r>
              <w:rPr>
                <w:rFonts w:ascii="Arial"/>
                <w:b/>
                <w:spacing w:val="-8"/>
                <w:sz w:val="16"/>
              </w:rPr>
              <w:t> </w:t>
            </w:r>
            <w:r>
              <w:rPr>
                <w:rFonts w:ascii="Arial"/>
                <w:b/>
                <w:sz w:val="16"/>
              </w:rPr>
              <w:t>public</w:t>
            </w:r>
            <w:r>
              <w:rPr>
                <w:rFonts w:ascii="Arial"/>
                <w:b/>
                <w:spacing w:val="-1"/>
                <w:w w:val="99"/>
                <w:sz w:val="16"/>
              </w:rPr>
              <w:t> </w:t>
            </w:r>
            <w:r>
              <w:rPr>
                <w:rFonts w:ascii="Arial"/>
                <w:b/>
                <w:sz w:val="16"/>
              </w:rPr>
              <w:t>record,</w:t>
            </w:r>
            <w:r>
              <w:rPr>
                <w:rFonts w:ascii="Arial"/>
                <w:b/>
                <w:spacing w:val="-4"/>
                <w:sz w:val="16"/>
              </w:rPr>
              <w:t> </w:t>
            </w:r>
            <w:r>
              <w:rPr>
                <w:rFonts w:ascii="Arial"/>
                <w:b/>
                <w:sz w:val="16"/>
              </w:rPr>
              <w:t>and</w:t>
            </w:r>
            <w:r>
              <w:rPr>
                <w:rFonts w:ascii="Arial"/>
                <w:b/>
                <w:spacing w:val="-4"/>
                <w:sz w:val="16"/>
              </w:rPr>
              <w:t> </w:t>
            </w:r>
            <w:r>
              <w:rPr>
                <w:rFonts w:ascii="Arial"/>
                <w:b/>
                <w:sz w:val="16"/>
              </w:rPr>
              <w:t>no</w:t>
            </w:r>
            <w:r>
              <w:rPr>
                <w:rFonts w:ascii="Arial"/>
                <w:b/>
                <w:spacing w:val="-4"/>
                <w:sz w:val="16"/>
              </w:rPr>
              <w:t> </w:t>
            </w:r>
            <w:r>
              <w:rPr>
                <w:rFonts w:ascii="Arial"/>
                <w:b/>
                <w:sz w:val="16"/>
              </w:rPr>
              <w:t>confidentiality</w:t>
            </w:r>
            <w:r>
              <w:rPr>
                <w:rFonts w:ascii="Arial"/>
                <w:b/>
                <w:spacing w:val="-4"/>
                <w:sz w:val="16"/>
              </w:rPr>
              <w:t> </w:t>
            </w:r>
            <w:r>
              <w:rPr>
                <w:rFonts w:ascii="Arial"/>
                <w:b/>
                <w:sz w:val="16"/>
              </w:rPr>
              <w:t>is</w:t>
            </w:r>
            <w:r>
              <w:rPr>
                <w:rFonts w:ascii="Arial"/>
                <w:b/>
                <w:spacing w:val="-4"/>
                <w:sz w:val="16"/>
              </w:rPr>
              <w:t> </w:t>
            </w:r>
            <w:r>
              <w:rPr>
                <w:rFonts w:ascii="Arial"/>
                <w:b/>
                <w:sz w:val="16"/>
              </w:rPr>
              <w:t>promised</w:t>
            </w:r>
            <w:r>
              <w:rPr>
                <w:rFonts w:ascii="Arial"/>
                <w:b/>
                <w:spacing w:val="-4"/>
                <w:sz w:val="16"/>
              </w:rPr>
              <w:t> </w:t>
            </w:r>
            <w:r>
              <w:rPr>
                <w:rFonts w:ascii="Arial"/>
                <w:b/>
                <w:sz w:val="16"/>
              </w:rPr>
              <w:t>to</w:t>
            </w:r>
            <w:r>
              <w:rPr>
                <w:rFonts w:ascii="Arial"/>
                <w:b/>
                <w:spacing w:val="-4"/>
                <w:sz w:val="16"/>
              </w:rPr>
              <w:t> </w:t>
            </w:r>
            <w:r>
              <w:rPr>
                <w:rFonts w:ascii="Arial"/>
                <w:b/>
                <w:sz w:val="16"/>
              </w:rPr>
              <w:t>any</w:t>
            </w:r>
            <w:r>
              <w:rPr>
                <w:rFonts w:ascii="Arial"/>
                <w:b/>
                <w:spacing w:val="-4"/>
                <w:sz w:val="16"/>
              </w:rPr>
              <w:t> </w:t>
            </w:r>
            <w:r>
              <w:rPr>
                <w:rFonts w:ascii="Arial"/>
                <w:b/>
                <w:sz w:val="16"/>
              </w:rPr>
              <w:t>respondent.</w:t>
            </w:r>
            <w:r>
              <w:rPr>
                <w:rFonts w:ascii="Arial"/>
                <w:b/>
                <w:spacing w:val="38"/>
                <w:sz w:val="16"/>
              </w:rPr>
              <w:t> </w:t>
            </w:r>
            <w:r>
              <w:rPr>
                <w:rFonts w:ascii="Arial"/>
                <w:b/>
                <w:sz w:val="16"/>
              </w:rPr>
              <w:t>Please</w:t>
            </w:r>
            <w:r>
              <w:rPr>
                <w:rFonts w:ascii="Arial"/>
                <w:b/>
                <w:spacing w:val="-2"/>
                <w:sz w:val="16"/>
              </w:rPr>
              <w:t> </w:t>
            </w:r>
            <w:r>
              <w:rPr>
                <w:rFonts w:ascii="Arial"/>
                <w:b/>
                <w:sz w:val="16"/>
              </w:rPr>
              <w:t>note</w:t>
            </w:r>
            <w:r>
              <w:rPr>
                <w:rFonts w:ascii="Arial"/>
                <w:b/>
                <w:spacing w:val="-4"/>
                <w:sz w:val="16"/>
              </w:rPr>
              <w:t> </w:t>
            </w:r>
            <w:r>
              <w:rPr>
                <w:rFonts w:ascii="Arial"/>
                <w:b/>
                <w:sz w:val="16"/>
              </w:rPr>
              <w:t>that</w:t>
            </w:r>
            <w:r>
              <w:rPr>
                <w:rFonts w:ascii="Arial"/>
                <w:b/>
                <w:spacing w:val="-3"/>
                <w:sz w:val="16"/>
              </w:rPr>
              <w:t> </w:t>
            </w:r>
            <w:r>
              <w:rPr>
                <w:rFonts w:ascii="Arial"/>
                <w:b/>
                <w:sz w:val="16"/>
              </w:rPr>
              <w:t>an</w:t>
            </w:r>
            <w:r>
              <w:rPr>
                <w:rFonts w:ascii="Arial"/>
                <w:b/>
                <w:spacing w:val="-4"/>
                <w:sz w:val="16"/>
              </w:rPr>
              <w:t> </w:t>
            </w:r>
            <w:r>
              <w:rPr>
                <w:rFonts w:ascii="Arial"/>
                <w:b/>
                <w:sz w:val="16"/>
              </w:rPr>
              <w:t>agency</w:t>
            </w:r>
            <w:r>
              <w:rPr>
                <w:rFonts w:ascii="Arial"/>
                <w:b/>
                <w:spacing w:val="-3"/>
                <w:sz w:val="16"/>
              </w:rPr>
              <w:t> </w:t>
            </w:r>
            <w:r>
              <w:rPr>
                <w:rFonts w:ascii="Arial"/>
                <w:b/>
                <w:sz w:val="16"/>
              </w:rPr>
              <w:t>may</w:t>
            </w:r>
            <w:r>
              <w:rPr>
                <w:rFonts w:ascii="Arial"/>
                <w:b/>
                <w:spacing w:val="-2"/>
                <w:sz w:val="16"/>
              </w:rPr>
              <w:t> </w:t>
            </w:r>
            <w:r>
              <w:rPr>
                <w:rFonts w:ascii="Arial"/>
                <w:b/>
                <w:sz w:val="16"/>
              </w:rPr>
              <w:t>not</w:t>
            </w:r>
            <w:r>
              <w:rPr>
                <w:rFonts w:ascii="Arial"/>
                <w:b/>
                <w:spacing w:val="-4"/>
                <w:sz w:val="16"/>
              </w:rPr>
              <w:t> </w:t>
            </w:r>
            <w:r>
              <w:rPr>
                <w:rFonts w:ascii="Arial"/>
                <w:b/>
                <w:sz w:val="16"/>
              </w:rPr>
              <w:t>conduct</w:t>
            </w:r>
            <w:r>
              <w:rPr>
                <w:rFonts w:ascii="Arial"/>
                <w:b/>
                <w:spacing w:val="-3"/>
                <w:sz w:val="16"/>
              </w:rPr>
              <w:t> </w:t>
            </w:r>
            <w:r>
              <w:rPr>
                <w:rFonts w:ascii="Arial"/>
                <w:b/>
                <w:sz w:val="16"/>
              </w:rPr>
              <w:t>or</w:t>
            </w:r>
            <w:r>
              <w:rPr>
                <w:rFonts w:ascii="Arial"/>
                <w:b/>
                <w:spacing w:val="-4"/>
                <w:sz w:val="16"/>
              </w:rPr>
              <w:t> </w:t>
            </w:r>
            <w:r>
              <w:rPr>
                <w:rFonts w:ascii="Arial"/>
                <w:b/>
                <w:sz w:val="16"/>
              </w:rPr>
              <w:t>sponsor,</w:t>
            </w:r>
            <w:r>
              <w:rPr>
                <w:rFonts w:ascii="Arial"/>
                <w:b/>
                <w:spacing w:val="-4"/>
                <w:sz w:val="16"/>
              </w:rPr>
              <w:t> </w:t>
            </w:r>
            <w:r>
              <w:rPr>
                <w:rFonts w:ascii="Arial"/>
                <w:b/>
                <w:sz w:val="16"/>
              </w:rPr>
              <w:t>and</w:t>
            </w:r>
            <w:r>
              <w:rPr>
                <w:rFonts w:ascii="Arial"/>
                <w:b/>
                <w:spacing w:val="-4"/>
                <w:sz w:val="16"/>
              </w:rPr>
              <w:t> </w:t>
            </w:r>
            <w:r>
              <w:rPr>
                <w:rFonts w:ascii="Arial"/>
                <w:b/>
                <w:sz w:val="16"/>
              </w:rPr>
              <w:t>a</w:t>
            </w:r>
            <w:r>
              <w:rPr>
                <w:rFonts w:ascii="Arial"/>
                <w:b/>
                <w:spacing w:val="-4"/>
                <w:sz w:val="16"/>
              </w:rPr>
              <w:t> </w:t>
            </w:r>
            <w:r>
              <w:rPr>
                <w:rFonts w:ascii="Arial"/>
                <w:b/>
                <w:sz w:val="16"/>
              </w:rPr>
              <w:t>person</w:t>
            </w:r>
            <w:r>
              <w:rPr>
                <w:rFonts w:ascii="Arial"/>
                <w:b/>
                <w:spacing w:val="-3"/>
                <w:sz w:val="16"/>
              </w:rPr>
              <w:t> </w:t>
            </w:r>
            <w:r>
              <w:rPr>
                <w:rFonts w:ascii="Arial"/>
                <w:b/>
                <w:sz w:val="16"/>
              </w:rPr>
              <w:t>is</w:t>
            </w:r>
            <w:r>
              <w:rPr>
                <w:rFonts w:ascii="Arial"/>
                <w:b/>
                <w:spacing w:val="-3"/>
                <w:sz w:val="16"/>
              </w:rPr>
              <w:t> </w:t>
            </w:r>
            <w:r>
              <w:rPr>
                <w:rFonts w:ascii="Arial"/>
                <w:b/>
                <w:sz w:val="16"/>
              </w:rPr>
              <w:t>not</w:t>
            </w:r>
            <w:r>
              <w:rPr>
                <w:rFonts w:ascii="Arial"/>
                <w:b/>
                <w:w w:val="99"/>
                <w:sz w:val="16"/>
              </w:rPr>
              <w:t> </w:t>
            </w:r>
            <w:r>
              <w:rPr>
                <w:rFonts w:ascii="Arial"/>
                <w:b/>
                <w:sz w:val="16"/>
              </w:rPr>
              <w:t>required to respond to a collection of information unless it displays a currently valid OMB control number. The OMB control number for</w:t>
            </w:r>
            <w:r>
              <w:rPr>
                <w:rFonts w:ascii="Arial"/>
                <w:b/>
                <w:spacing w:val="2"/>
                <w:sz w:val="16"/>
              </w:rPr>
              <w:t> </w:t>
            </w:r>
            <w:r>
              <w:rPr>
                <w:rFonts w:ascii="Arial"/>
                <w:b/>
                <w:sz w:val="16"/>
              </w:rPr>
              <w:t>this</w:t>
            </w:r>
            <w:r>
              <w:rPr>
                <w:rFonts w:ascii="Arial"/>
                <w:b/>
                <w:w w:val="99"/>
                <w:sz w:val="16"/>
              </w:rPr>
              <w:t> </w:t>
            </w:r>
            <w:r>
              <w:rPr>
                <w:rFonts w:ascii="Arial"/>
                <w:b/>
                <w:sz w:val="16"/>
              </w:rPr>
              <w:t>collection is</w:t>
            </w:r>
            <w:r>
              <w:rPr>
                <w:rFonts w:ascii="Arial"/>
                <w:b/>
                <w:spacing w:val="-5"/>
                <w:sz w:val="16"/>
              </w:rPr>
              <w:t> </w:t>
            </w:r>
            <w:r>
              <w:rPr>
                <w:rFonts w:ascii="Arial"/>
                <w:b/>
                <w:sz w:val="16"/>
              </w:rPr>
              <w:t>2130-0500.</w:t>
            </w:r>
            <w:r>
              <w:rPr>
                <w:rFonts w:ascii="Arial"/>
                <w:sz w:val="16"/>
              </w:rPr>
            </w:r>
          </w:p>
        </w:tc>
      </w:tr>
    </w:tbl>
    <w:p>
      <w:pPr>
        <w:spacing w:after="0" w:line="249" w:lineRule="auto"/>
        <w:jc w:val="left"/>
        <w:rPr>
          <w:rFonts w:ascii="Arial" w:hAnsi="Arial" w:cs="Arial" w:eastAsia="Arial"/>
          <w:sz w:val="16"/>
          <w:szCs w:val="16"/>
        </w:rPr>
        <w:sectPr>
          <w:headerReference w:type="default" r:id="rId77"/>
          <w:footerReference w:type="default" r:id="rId78"/>
          <w:pgSz w:w="12240" w:h="15840"/>
          <w:pgMar w:header="0" w:footer="0" w:top="980" w:bottom="280" w:left="420" w:right="400"/>
        </w:sectPr>
      </w:pPr>
    </w:p>
    <w:p>
      <w:pPr>
        <w:spacing w:before="47"/>
        <w:ind w:left="2060" w:right="0" w:firstLine="0"/>
        <w:jc w:val="left"/>
        <w:rPr>
          <w:rFonts w:ascii="Arial" w:hAnsi="Arial" w:cs="Arial" w:eastAsia="Arial"/>
          <w:sz w:val="20"/>
          <w:szCs w:val="20"/>
        </w:rPr>
      </w:pPr>
      <w:r>
        <w:rPr>
          <w:rFonts w:ascii="Arial"/>
          <w:b/>
          <w:sz w:val="20"/>
        </w:rPr>
        <w:t>ALTERNATIVE RECORD FOR ILLNESSES CLAIMED TO BE</w:t>
      </w:r>
      <w:r>
        <w:rPr>
          <w:rFonts w:ascii="Arial"/>
          <w:b/>
          <w:spacing w:val="-28"/>
          <w:sz w:val="20"/>
        </w:rPr>
        <w:t> </w:t>
      </w:r>
      <w:r>
        <w:rPr>
          <w:rFonts w:ascii="Arial"/>
          <w:b/>
          <w:sz w:val="20"/>
        </w:rPr>
        <w:t>WORK-RELATED</w:t>
      </w:r>
      <w:r>
        <w:rPr>
          <w:rFonts w:ascii="Arial"/>
          <w:sz w:val="20"/>
        </w:rPr>
      </w:r>
    </w:p>
    <w:p>
      <w:pPr>
        <w:spacing w:after="0"/>
        <w:jc w:val="left"/>
        <w:rPr>
          <w:rFonts w:ascii="Arial" w:hAnsi="Arial" w:cs="Arial" w:eastAsia="Arial"/>
          <w:sz w:val="20"/>
          <w:szCs w:val="20"/>
        </w:rPr>
        <w:sectPr>
          <w:headerReference w:type="default" r:id="rId79"/>
          <w:footerReference w:type="default" r:id="rId80"/>
          <w:pgSz w:w="12240" w:h="15840"/>
          <w:pgMar w:header="0" w:footer="983" w:top="1040" w:bottom="1180" w:left="440" w:right="460"/>
        </w:sectPr>
      </w:pPr>
    </w:p>
    <w:p>
      <w:pPr>
        <w:spacing w:line="240" w:lineRule="auto" w:before="1"/>
        <w:rPr>
          <w:rFonts w:ascii="Arial" w:hAnsi="Arial" w:cs="Arial" w:eastAsia="Arial"/>
          <w:b/>
          <w:bCs/>
          <w:sz w:val="11"/>
          <w:szCs w:val="11"/>
        </w:rPr>
      </w:pPr>
    </w:p>
    <w:p>
      <w:pPr>
        <w:spacing w:before="0"/>
        <w:ind w:left="143" w:right="0" w:firstLine="0"/>
        <w:jc w:val="left"/>
        <w:rPr>
          <w:rFonts w:ascii="Arial" w:hAnsi="Arial" w:cs="Arial" w:eastAsia="Arial"/>
          <w:sz w:val="12"/>
          <w:szCs w:val="12"/>
        </w:rPr>
      </w:pPr>
      <w:r>
        <w:rPr>
          <w:rFonts w:ascii="Arial"/>
          <w:b/>
          <w:sz w:val="12"/>
        </w:rPr>
        <w:t>DEPARTMENT OF</w:t>
      </w:r>
      <w:r>
        <w:rPr>
          <w:rFonts w:ascii="Arial"/>
          <w:b/>
          <w:spacing w:val="-19"/>
          <w:sz w:val="12"/>
        </w:rPr>
        <w:t> </w:t>
      </w:r>
      <w:r>
        <w:rPr>
          <w:rFonts w:ascii="Arial"/>
          <w:b/>
          <w:sz w:val="12"/>
        </w:rPr>
        <w:t>TRANSPORTATION</w:t>
      </w:r>
      <w:r>
        <w:rPr>
          <w:rFonts w:ascii="Arial"/>
          <w:sz w:val="12"/>
        </w:rPr>
      </w:r>
    </w:p>
    <w:p>
      <w:pPr>
        <w:spacing w:before="6"/>
        <w:ind w:left="143" w:right="0" w:firstLine="0"/>
        <w:jc w:val="left"/>
        <w:rPr>
          <w:rFonts w:ascii="Arial" w:hAnsi="Arial" w:cs="Arial" w:eastAsia="Arial"/>
          <w:sz w:val="10"/>
          <w:szCs w:val="10"/>
        </w:rPr>
      </w:pPr>
      <w:r>
        <w:rPr>
          <w:rFonts w:ascii="Arial"/>
          <w:sz w:val="10"/>
        </w:rPr>
        <w:t>FEDERAL RAILROAD ADMINISTRATION</w:t>
      </w:r>
      <w:r>
        <w:rPr>
          <w:rFonts w:ascii="Arial"/>
          <w:spacing w:val="-7"/>
          <w:sz w:val="10"/>
        </w:rPr>
        <w:t> </w:t>
      </w:r>
      <w:r>
        <w:rPr>
          <w:rFonts w:ascii="Arial"/>
          <w:sz w:val="10"/>
        </w:rPr>
        <w:t>(FRA)</w:t>
      </w:r>
    </w:p>
    <w:p>
      <w:pPr>
        <w:pStyle w:val="Heading4"/>
        <w:spacing w:line="240" w:lineRule="auto" w:before="138"/>
        <w:ind w:left="143" w:right="0"/>
        <w:jc w:val="left"/>
        <w:rPr>
          <w:rFonts w:ascii="Arial" w:hAnsi="Arial" w:cs="Arial" w:eastAsia="Arial"/>
          <w:b w:val="0"/>
          <w:bCs w:val="0"/>
        </w:rPr>
      </w:pPr>
      <w:r>
        <w:rPr>
          <w:b w:val="0"/>
        </w:rPr>
        <w:br w:type="column"/>
      </w:r>
      <w:r>
        <w:rPr>
          <w:rFonts w:ascii="Arial"/>
        </w:rPr>
        <w:t>OMB No.</w:t>
      </w:r>
      <w:r>
        <w:rPr>
          <w:rFonts w:ascii="Arial"/>
          <w:spacing w:val="-15"/>
        </w:rPr>
        <w:t> </w:t>
      </w:r>
      <w:r>
        <w:rPr>
          <w:rFonts w:ascii="Arial"/>
        </w:rPr>
        <w:t>2130-0500</w:t>
      </w:r>
      <w:r>
        <w:rPr>
          <w:rFonts w:ascii="Arial"/>
          <w:b w:val="0"/>
        </w:rPr>
      </w:r>
    </w:p>
    <w:p>
      <w:pPr>
        <w:spacing w:after="0" w:line="240" w:lineRule="auto"/>
        <w:jc w:val="left"/>
        <w:rPr>
          <w:rFonts w:ascii="Arial" w:hAnsi="Arial" w:cs="Arial" w:eastAsia="Arial"/>
        </w:rPr>
        <w:sectPr>
          <w:type w:val="continuous"/>
          <w:pgSz w:w="12240" w:h="15840"/>
          <w:pgMar w:top="1360" w:bottom="280" w:left="440" w:right="460"/>
          <w:cols w:num="2" w:equalWidth="0">
            <w:col w:w="2330" w:space="6455"/>
            <w:col w:w="2555"/>
          </w:cols>
        </w:sectPr>
      </w:pPr>
    </w:p>
    <w:p>
      <w:pPr>
        <w:spacing w:line="240" w:lineRule="auto" w:before="0"/>
        <w:rPr>
          <w:rFonts w:ascii="Arial" w:hAnsi="Arial" w:cs="Arial" w:eastAsia="Arial"/>
          <w:b/>
          <w:bCs/>
          <w:sz w:val="20"/>
          <w:szCs w:val="20"/>
        </w:rPr>
      </w:pPr>
      <w:r>
        <w:rPr/>
        <w:pict>
          <v:shape style="position:absolute;margin-left:27.299999pt;margin-top:85.139999pt;width:556.050pt;height:648.3pt;mso-position-horizontal-relative:page;mso-position-vertical-relative:page;z-index:2920"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2268"/>
                    <w:gridCol w:w="227"/>
                    <w:gridCol w:w="1134"/>
                    <w:gridCol w:w="793"/>
                    <w:gridCol w:w="1134"/>
                    <w:gridCol w:w="1476"/>
                    <w:gridCol w:w="451"/>
                    <w:gridCol w:w="1021"/>
                    <w:gridCol w:w="2551"/>
                  </w:tblGrid>
                  <w:tr>
                    <w:trPr>
                      <w:trHeight w:val="737" w:hRule="exact"/>
                    </w:trPr>
                    <w:tc>
                      <w:tcPr>
                        <w:tcW w:w="7032" w:type="dxa"/>
                        <w:gridSpan w:val="6"/>
                        <w:tcBorders>
                          <w:top w:val="single" w:sz="17" w:space="0" w:color="000000"/>
                          <w:left w:val="single" w:sz="17" w:space="0" w:color="000000"/>
                          <w:bottom w:val="single" w:sz="2" w:space="0" w:color="000000"/>
                          <w:right w:val="single" w:sz="2" w:space="0" w:color="000000"/>
                        </w:tcBorders>
                      </w:tcPr>
                      <w:p>
                        <w:pPr>
                          <w:pStyle w:val="TableParagraph"/>
                          <w:spacing w:line="240" w:lineRule="auto" w:before="58"/>
                          <w:ind w:left="86" w:right="0"/>
                          <w:jc w:val="left"/>
                          <w:rPr>
                            <w:rFonts w:ascii="Arial" w:hAnsi="Arial" w:cs="Arial" w:eastAsia="Arial"/>
                            <w:sz w:val="14"/>
                            <w:szCs w:val="14"/>
                          </w:rPr>
                        </w:pPr>
                        <w:r>
                          <w:rPr>
                            <w:rFonts w:ascii="Arial"/>
                            <w:spacing w:val="-1"/>
                            <w:w w:val="100"/>
                            <w:sz w:val="14"/>
                          </w:rPr>
                          <w:t>1</w:t>
                        </w:r>
                        <w:r>
                          <w:rPr>
                            <w:rFonts w:ascii="Arial"/>
                            <w:w w:val="100"/>
                            <w:sz w:val="14"/>
                          </w:rPr>
                          <w:t>.</w:t>
                        </w:r>
                        <w:r>
                          <w:rPr>
                            <w:rFonts w:ascii="Arial"/>
                            <w:sz w:val="14"/>
                          </w:rPr>
                          <w:t>  </w:t>
                        </w:r>
                        <w:r>
                          <w:rPr>
                            <w:rFonts w:ascii="Arial"/>
                            <w:spacing w:val="-1"/>
                            <w:w w:val="100"/>
                            <w:sz w:val="14"/>
                          </w:rPr>
                          <w:t>Nam</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Reportin</w:t>
                        </w:r>
                        <w:r>
                          <w:rPr>
                            <w:rFonts w:ascii="Arial"/>
                            <w:w w:val="100"/>
                            <w:sz w:val="14"/>
                          </w:rPr>
                          <w:t>g</w:t>
                        </w:r>
                        <w:r>
                          <w:rPr>
                            <w:rFonts w:ascii="Arial"/>
                            <w:spacing w:val="-1"/>
                            <w:sz w:val="14"/>
                          </w:rPr>
                          <w:t> </w:t>
                        </w:r>
                        <w:r>
                          <w:rPr>
                            <w:rFonts w:ascii="Arial"/>
                            <w:spacing w:val="-1"/>
                            <w:w w:val="100"/>
                            <w:sz w:val="14"/>
                          </w:rPr>
                          <w:t>Rai</w:t>
                        </w:r>
                        <w:r>
                          <w:rPr>
                            <w:rFonts w:ascii="Arial"/>
                            <w:spacing w:val="-2"/>
                            <w:w w:val="100"/>
                            <w:sz w:val="14"/>
                          </w:rPr>
                          <w:t>l</w:t>
                        </w:r>
                        <w:r>
                          <w:rPr>
                            <w:rFonts w:ascii="Arial"/>
                            <w:spacing w:val="-1"/>
                            <w:w w:val="100"/>
                            <w:sz w:val="14"/>
                          </w:rPr>
                          <w:t>road</w:t>
                        </w:r>
                        <w:r>
                          <w:rPr>
                            <w:rFonts w:ascii="Arial"/>
                            <w:w w:val="100"/>
                            <w:sz w:val="14"/>
                          </w:rPr>
                        </w:r>
                      </w:p>
                    </w:tc>
                    <w:tc>
                      <w:tcPr>
                        <w:tcW w:w="4024" w:type="dxa"/>
                        <w:gridSpan w:val="3"/>
                        <w:tcBorders>
                          <w:top w:val="single" w:sz="17" w:space="0" w:color="000000"/>
                          <w:left w:val="single" w:sz="2" w:space="0" w:color="000000"/>
                          <w:bottom w:val="single" w:sz="2" w:space="0" w:color="000000"/>
                          <w:right w:val="single" w:sz="17" w:space="0" w:color="000000"/>
                        </w:tcBorders>
                      </w:tcPr>
                      <w:p>
                        <w:pPr>
                          <w:pStyle w:val="TableParagraph"/>
                          <w:spacing w:line="240" w:lineRule="auto" w:before="59"/>
                          <w:ind w:left="131" w:right="0"/>
                          <w:jc w:val="left"/>
                          <w:rPr>
                            <w:rFonts w:ascii="Arial" w:hAnsi="Arial" w:cs="Arial" w:eastAsia="Arial"/>
                            <w:sz w:val="14"/>
                            <w:szCs w:val="14"/>
                          </w:rPr>
                        </w:pPr>
                        <w:r>
                          <w:rPr>
                            <w:rFonts w:ascii="Arial"/>
                            <w:spacing w:val="-1"/>
                            <w:w w:val="100"/>
                            <w:sz w:val="14"/>
                          </w:rPr>
                          <w:t>2</w:t>
                        </w:r>
                        <w:r>
                          <w:rPr>
                            <w:rFonts w:ascii="Arial"/>
                            <w:w w:val="100"/>
                            <w:sz w:val="14"/>
                          </w:rPr>
                          <w:t>.</w:t>
                        </w:r>
                        <w:r>
                          <w:rPr>
                            <w:rFonts w:ascii="Arial"/>
                            <w:sz w:val="14"/>
                          </w:rPr>
                          <w:t>  </w:t>
                        </w:r>
                        <w:r>
                          <w:rPr>
                            <w:rFonts w:ascii="Arial"/>
                            <w:spacing w:val="-1"/>
                            <w:w w:val="100"/>
                            <w:sz w:val="14"/>
                          </w:rPr>
                          <w:t>Case/Inciden</w:t>
                        </w:r>
                        <w:r>
                          <w:rPr>
                            <w:rFonts w:ascii="Arial"/>
                            <w:w w:val="100"/>
                            <w:sz w:val="14"/>
                          </w:rPr>
                          <w:t>t</w:t>
                        </w:r>
                        <w:r>
                          <w:rPr>
                            <w:rFonts w:ascii="Arial"/>
                            <w:sz w:val="14"/>
                          </w:rPr>
                          <w:t> </w:t>
                        </w:r>
                        <w:r>
                          <w:rPr>
                            <w:rFonts w:ascii="Arial"/>
                            <w:spacing w:val="-1"/>
                            <w:w w:val="100"/>
                            <w:sz w:val="14"/>
                          </w:rPr>
                          <w:t>Number</w:t>
                        </w:r>
                        <w:r>
                          <w:rPr>
                            <w:rFonts w:ascii="Arial"/>
                            <w:w w:val="100"/>
                            <w:sz w:val="14"/>
                          </w:rPr>
                        </w:r>
                      </w:p>
                    </w:tc>
                  </w:tr>
                  <w:tr>
                    <w:trPr>
                      <w:trHeight w:val="737" w:hRule="exact"/>
                    </w:trPr>
                    <w:tc>
                      <w:tcPr>
                        <w:tcW w:w="11056" w:type="dxa"/>
                        <w:gridSpan w:val="9"/>
                        <w:tcBorders>
                          <w:top w:val="single" w:sz="2" w:space="0" w:color="000000"/>
                          <w:left w:val="single" w:sz="17" w:space="0" w:color="000000"/>
                          <w:bottom w:val="single" w:sz="2" w:space="0" w:color="000000"/>
                          <w:right w:val="single" w:sz="17" w:space="0" w:color="000000"/>
                        </w:tcBorders>
                      </w:tcPr>
                      <w:p>
                        <w:pPr>
                          <w:pStyle w:val="TableParagraph"/>
                          <w:spacing w:line="240" w:lineRule="auto" w:before="42"/>
                          <w:ind w:left="86" w:right="0"/>
                          <w:jc w:val="left"/>
                          <w:rPr>
                            <w:rFonts w:ascii="Arial" w:hAnsi="Arial" w:cs="Arial" w:eastAsia="Arial"/>
                            <w:sz w:val="14"/>
                            <w:szCs w:val="14"/>
                          </w:rPr>
                        </w:pPr>
                        <w:r>
                          <w:rPr>
                            <w:rFonts w:ascii="Arial" w:hAnsi="Arial" w:cs="Arial" w:eastAsia="Arial"/>
                            <w:spacing w:val="-1"/>
                            <w:w w:val="100"/>
                            <w:sz w:val="14"/>
                            <w:szCs w:val="14"/>
                          </w:rPr>
                          <w:t>3</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1"/>
                            <w:w w:val="100"/>
                            <w:sz w:val="14"/>
                            <w:szCs w:val="14"/>
                          </w:rPr>
                          <w:t>Employee’</w:t>
                        </w:r>
                        <w:r>
                          <w:rPr>
                            <w:rFonts w:ascii="Arial" w:hAnsi="Arial" w:cs="Arial" w:eastAsia="Arial"/>
                            <w:w w:val="100"/>
                            <w:sz w:val="14"/>
                            <w:szCs w:val="14"/>
                          </w:rPr>
                          <w:t>s</w:t>
                        </w:r>
                        <w:r>
                          <w:rPr>
                            <w:rFonts w:ascii="Arial" w:hAnsi="Arial" w:cs="Arial" w:eastAsia="Arial"/>
                            <w:spacing w:val="-1"/>
                            <w:sz w:val="14"/>
                            <w:szCs w:val="14"/>
                          </w:rPr>
                          <w:t> </w:t>
                        </w:r>
                        <w:r>
                          <w:rPr>
                            <w:rFonts w:ascii="Arial" w:hAnsi="Arial" w:cs="Arial" w:eastAsia="Arial"/>
                            <w:spacing w:val="-1"/>
                            <w:w w:val="100"/>
                            <w:sz w:val="14"/>
                            <w:szCs w:val="14"/>
                          </w:rPr>
                          <w:t>N</w:t>
                        </w:r>
                        <w:r>
                          <w:rPr>
                            <w:rFonts w:ascii="Arial" w:hAnsi="Arial" w:cs="Arial" w:eastAsia="Arial"/>
                            <w:spacing w:val="-2"/>
                            <w:w w:val="100"/>
                            <w:sz w:val="14"/>
                            <w:szCs w:val="14"/>
                          </w:rPr>
                          <w:t>a</w:t>
                        </w:r>
                        <w:r>
                          <w:rPr>
                            <w:rFonts w:ascii="Arial" w:hAnsi="Arial" w:cs="Arial" w:eastAsia="Arial"/>
                            <w:w w:val="100"/>
                            <w:sz w:val="14"/>
                            <w:szCs w:val="14"/>
                          </w:rPr>
                          <w:t>me</w:t>
                        </w:r>
                        <w:r>
                          <w:rPr>
                            <w:rFonts w:ascii="Arial" w:hAnsi="Arial" w:cs="Arial" w:eastAsia="Arial"/>
                            <w:spacing w:val="-1"/>
                            <w:sz w:val="14"/>
                            <w:szCs w:val="14"/>
                          </w:rPr>
                          <w:t> </w:t>
                        </w:r>
                        <w:r>
                          <w:rPr>
                            <w:rFonts w:ascii="Arial" w:hAnsi="Arial" w:cs="Arial" w:eastAsia="Arial"/>
                            <w:spacing w:val="-1"/>
                            <w:w w:val="100"/>
                            <w:sz w:val="14"/>
                            <w:szCs w:val="14"/>
                          </w:rPr>
                          <w:t>(First</w:t>
                        </w:r>
                        <w:r>
                          <w:rPr>
                            <w:rFonts w:ascii="Arial" w:hAnsi="Arial" w:cs="Arial" w:eastAsia="Arial"/>
                            <w:w w:val="100"/>
                            <w:sz w:val="14"/>
                            <w:szCs w:val="14"/>
                          </w:rPr>
                          <w:t>,</w:t>
                        </w:r>
                        <w:r>
                          <w:rPr>
                            <w:rFonts w:ascii="Arial" w:hAnsi="Arial" w:cs="Arial" w:eastAsia="Arial"/>
                            <w:spacing w:val="-1"/>
                            <w:sz w:val="14"/>
                            <w:szCs w:val="14"/>
                          </w:rPr>
                          <w:t> </w:t>
                        </w:r>
                        <w:r>
                          <w:rPr>
                            <w:rFonts w:ascii="Arial" w:hAnsi="Arial" w:cs="Arial" w:eastAsia="Arial"/>
                            <w:w w:val="100"/>
                            <w:sz w:val="14"/>
                            <w:szCs w:val="14"/>
                          </w:rPr>
                          <w:t>m</w:t>
                        </w:r>
                        <w:r>
                          <w:rPr>
                            <w:rFonts w:ascii="Arial" w:hAnsi="Arial" w:cs="Arial" w:eastAsia="Arial"/>
                            <w:spacing w:val="-2"/>
                            <w:w w:val="100"/>
                            <w:sz w:val="14"/>
                            <w:szCs w:val="14"/>
                          </w:rPr>
                          <w:t>i</w:t>
                        </w:r>
                        <w:r>
                          <w:rPr>
                            <w:rFonts w:ascii="Arial" w:hAnsi="Arial" w:cs="Arial" w:eastAsia="Arial"/>
                            <w:spacing w:val="-1"/>
                            <w:w w:val="100"/>
                            <w:sz w:val="14"/>
                            <w:szCs w:val="14"/>
                          </w:rPr>
                          <w:t>ddle</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1"/>
                            <w:w w:val="100"/>
                            <w:sz w:val="14"/>
                            <w:szCs w:val="14"/>
                          </w:rPr>
                          <w:t>last)</w:t>
                        </w:r>
                        <w:r>
                          <w:rPr>
                            <w:rFonts w:ascii="Arial" w:hAnsi="Arial" w:cs="Arial" w:eastAsia="Arial"/>
                            <w:w w:val="100"/>
                            <w:sz w:val="14"/>
                            <w:szCs w:val="14"/>
                          </w:rPr>
                        </w:r>
                      </w:p>
                    </w:tc>
                  </w:tr>
                  <w:tr>
                    <w:trPr>
                      <w:trHeight w:val="737" w:hRule="exact"/>
                    </w:trPr>
                    <w:tc>
                      <w:tcPr>
                        <w:tcW w:w="2268" w:type="dxa"/>
                        <w:tcBorders>
                          <w:top w:val="single" w:sz="2" w:space="0" w:color="000000"/>
                          <w:left w:val="single" w:sz="17" w:space="0" w:color="000000"/>
                          <w:bottom w:val="single" w:sz="2" w:space="0" w:color="000000"/>
                          <w:right w:val="single" w:sz="2" w:space="0" w:color="000000"/>
                        </w:tcBorders>
                      </w:tcPr>
                      <w:p>
                        <w:pPr>
                          <w:pStyle w:val="TableParagraph"/>
                          <w:spacing w:line="249" w:lineRule="auto" w:before="68"/>
                          <w:ind w:left="100" w:right="406"/>
                          <w:jc w:val="left"/>
                          <w:rPr>
                            <w:rFonts w:ascii="Arial" w:hAnsi="Arial" w:cs="Arial" w:eastAsia="Arial"/>
                            <w:sz w:val="14"/>
                            <w:szCs w:val="14"/>
                          </w:rPr>
                        </w:pPr>
                        <w:r>
                          <w:rPr>
                            <w:rFonts w:ascii="Arial" w:hAnsi="Arial" w:cs="Arial" w:eastAsia="Arial"/>
                            <w:spacing w:val="-2"/>
                            <w:w w:val="100"/>
                            <w:sz w:val="14"/>
                            <w:szCs w:val="14"/>
                          </w:rPr>
                          <w:t>4</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2"/>
                            <w:w w:val="100"/>
                            <w:sz w:val="14"/>
                            <w:szCs w:val="14"/>
                          </w:rPr>
                          <w:t>E</w:t>
                        </w:r>
                        <w:r>
                          <w:rPr>
                            <w:rFonts w:ascii="Arial" w:hAnsi="Arial" w:cs="Arial" w:eastAsia="Arial"/>
                            <w:w w:val="100"/>
                            <w:sz w:val="14"/>
                            <w:szCs w:val="14"/>
                          </w:rPr>
                          <w:t>mp</w:t>
                        </w:r>
                        <w:r>
                          <w:rPr>
                            <w:rFonts w:ascii="Arial" w:hAnsi="Arial" w:cs="Arial" w:eastAsia="Arial"/>
                            <w:spacing w:val="-2"/>
                            <w:w w:val="100"/>
                            <w:sz w:val="14"/>
                            <w:szCs w:val="14"/>
                          </w:rPr>
                          <w:t>l</w:t>
                        </w:r>
                        <w:r>
                          <w:rPr>
                            <w:rFonts w:ascii="Arial" w:hAnsi="Arial" w:cs="Arial" w:eastAsia="Arial"/>
                            <w:w w:val="100"/>
                            <w:sz w:val="14"/>
                            <w:szCs w:val="14"/>
                          </w:rPr>
                          <w:t>oye</w:t>
                        </w:r>
                        <w:r>
                          <w:rPr>
                            <w:rFonts w:ascii="Arial" w:hAnsi="Arial" w:cs="Arial" w:eastAsia="Arial"/>
                            <w:spacing w:val="-2"/>
                            <w:w w:val="100"/>
                            <w:sz w:val="14"/>
                            <w:szCs w:val="14"/>
                          </w:rPr>
                          <w:t>e</w:t>
                        </w:r>
                        <w:r>
                          <w:rPr>
                            <w:rFonts w:ascii="Arial" w:hAnsi="Arial" w:cs="Arial" w:eastAsia="Arial"/>
                            <w:w w:val="100"/>
                            <w:sz w:val="14"/>
                            <w:szCs w:val="14"/>
                          </w:rPr>
                          <w:t>’s</w:t>
                        </w:r>
                        <w:r>
                          <w:rPr>
                            <w:rFonts w:ascii="Arial" w:hAnsi="Arial" w:cs="Arial" w:eastAsia="Arial"/>
                            <w:spacing w:val="-1"/>
                            <w:sz w:val="14"/>
                            <w:szCs w:val="14"/>
                          </w:rPr>
                          <w:t> </w:t>
                        </w:r>
                        <w:r>
                          <w:rPr>
                            <w:rFonts w:ascii="Arial" w:hAnsi="Arial" w:cs="Arial" w:eastAsia="Arial"/>
                            <w:w w:val="100"/>
                            <w:sz w:val="14"/>
                            <w:szCs w:val="14"/>
                          </w:rPr>
                          <w:t>Date</w:t>
                        </w:r>
                        <w:r>
                          <w:rPr>
                            <w:rFonts w:ascii="Arial" w:hAnsi="Arial" w:cs="Arial" w:eastAsia="Arial"/>
                            <w:spacing w:val="-1"/>
                            <w:sz w:val="14"/>
                            <w:szCs w:val="14"/>
                          </w:rPr>
                          <w:t> </w:t>
                        </w:r>
                        <w:r>
                          <w:rPr>
                            <w:rFonts w:ascii="Arial" w:hAnsi="Arial" w:cs="Arial" w:eastAsia="Arial"/>
                            <w:w w:val="100"/>
                            <w:sz w:val="14"/>
                            <w:szCs w:val="14"/>
                          </w:rPr>
                          <w:t>of</w:t>
                        </w:r>
                        <w:r>
                          <w:rPr>
                            <w:rFonts w:ascii="Arial" w:hAnsi="Arial" w:cs="Arial" w:eastAsia="Arial"/>
                            <w:sz w:val="14"/>
                            <w:szCs w:val="14"/>
                          </w:rPr>
                          <w:t> </w:t>
                        </w:r>
                        <w:r>
                          <w:rPr>
                            <w:rFonts w:ascii="Arial" w:hAnsi="Arial" w:cs="Arial" w:eastAsia="Arial"/>
                            <w:spacing w:val="-2"/>
                            <w:w w:val="100"/>
                            <w:sz w:val="14"/>
                            <w:szCs w:val="14"/>
                          </w:rPr>
                          <w:t>B</w:t>
                        </w:r>
                        <w:r>
                          <w:rPr>
                            <w:rFonts w:ascii="Arial" w:hAnsi="Arial" w:cs="Arial" w:eastAsia="Arial"/>
                            <w:w w:val="100"/>
                            <w:sz w:val="14"/>
                            <w:szCs w:val="14"/>
                          </w:rPr>
                          <w:t>irth</w:t>
                        </w:r>
                        <w:r>
                          <w:rPr>
                            <w:rFonts w:ascii="Arial" w:hAnsi="Arial" w:cs="Arial" w:eastAsia="Arial"/>
                            <w:w w:val="100"/>
                            <w:sz w:val="14"/>
                            <w:szCs w:val="14"/>
                          </w:rPr>
                          <w:t> </w:t>
                        </w:r>
                        <w:r>
                          <w:rPr>
                            <w:rFonts w:ascii="Arial" w:hAnsi="Arial" w:cs="Arial" w:eastAsia="Arial"/>
                            <w:spacing w:val="-2"/>
                            <w:w w:val="100"/>
                            <w:sz w:val="14"/>
                            <w:szCs w:val="14"/>
                          </w:rPr>
                          <w:t>(</w:t>
                        </w:r>
                        <w:r>
                          <w:rPr>
                            <w:rFonts w:ascii="Arial" w:hAnsi="Arial" w:cs="Arial" w:eastAsia="Arial"/>
                            <w:w w:val="100"/>
                            <w:sz w:val="14"/>
                            <w:szCs w:val="14"/>
                          </w:rPr>
                          <w:t>m</w:t>
                        </w:r>
                        <w:r>
                          <w:rPr>
                            <w:rFonts w:ascii="Arial" w:hAnsi="Arial" w:cs="Arial" w:eastAsia="Arial"/>
                            <w:spacing w:val="-1"/>
                            <w:w w:val="100"/>
                            <w:sz w:val="14"/>
                            <w:szCs w:val="14"/>
                          </w:rPr>
                          <w:t>m/dd/yy)</w:t>
                        </w:r>
                        <w:r>
                          <w:rPr>
                            <w:rFonts w:ascii="Arial" w:hAnsi="Arial" w:cs="Arial" w:eastAsia="Arial"/>
                            <w:w w:val="100"/>
                            <w:sz w:val="14"/>
                            <w:szCs w:val="14"/>
                          </w:rPr>
                        </w:r>
                      </w:p>
                    </w:tc>
                    <w:tc>
                      <w:tcPr>
                        <w:tcW w:w="2154" w:type="dxa"/>
                        <w:gridSpan w:val="3"/>
                        <w:tcBorders>
                          <w:top w:val="single" w:sz="2" w:space="0" w:color="000000"/>
                          <w:left w:val="single" w:sz="2" w:space="0" w:color="000000"/>
                          <w:bottom w:val="single" w:sz="2" w:space="0" w:color="000000"/>
                          <w:right w:val="single" w:sz="2" w:space="0" w:color="000000"/>
                        </w:tcBorders>
                      </w:tcPr>
                      <w:p>
                        <w:pPr>
                          <w:pStyle w:val="TableParagraph"/>
                          <w:spacing w:line="240" w:lineRule="auto" w:before="69"/>
                          <w:ind w:left="117" w:right="0"/>
                          <w:jc w:val="left"/>
                          <w:rPr>
                            <w:rFonts w:ascii="Arial" w:hAnsi="Arial" w:cs="Arial" w:eastAsia="Arial"/>
                            <w:sz w:val="14"/>
                            <w:szCs w:val="14"/>
                          </w:rPr>
                        </w:pPr>
                        <w:r>
                          <w:rPr>
                            <w:rFonts w:ascii="Arial" w:hAnsi="Arial" w:cs="Arial" w:eastAsia="Arial"/>
                            <w:spacing w:val="-1"/>
                            <w:w w:val="100"/>
                            <w:sz w:val="14"/>
                            <w:szCs w:val="14"/>
                          </w:rPr>
                          <w:t>5</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1"/>
                            <w:w w:val="100"/>
                            <w:sz w:val="14"/>
                            <w:szCs w:val="14"/>
                          </w:rPr>
                          <w:t>Employee’</w:t>
                        </w:r>
                        <w:r>
                          <w:rPr>
                            <w:rFonts w:ascii="Arial" w:hAnsi="Arial" w:cs="Arial" w:eastAsia="Arial"/>
                            <w:w w:val="100"/>
                            <w:sz w:val="14"/>
                            <w:szCs w:val="14"/>
                          </w:rPr>
                          <w:t>s</w:t>
                        </w:r>
                        <w:r>
                          <w:rPr>
                            <w:rFonts w:ascii="Arial" w:hAnsi="Arial" w:cs="Arial" w:eastAsia="Arial"/>
                            <w:spacing w:val="-1"/>
                            <w:sz w:val="14"/>
                            <w:szCs w:val="14"/>
                          </w:rPr>
                          <w:t> </w:t>
                        </w:r>
                        <w:r>
                          <w:rPr>
                            <w:rFonts w:ascii="Arial" w:hAnsi="Arial" w:cs="Arial" w:eastAsia="Arial"/>
                            <w:spacing w:val="-1"/>
                            <w:w w:val="100"/>
                            <w:sz w:val="14"/>
                            <w:szCs w:val="14"/>
                          </w:rPr>
                          <w:t>Gender</w:t>
                        </w:r>
                        <w:r>
                          <w:rPr>
                            <w:rFonts w:ascii="Arial" w:hAnsi="Arial" w:cs="Arial" w:eastAsia="Arial"/>
                            <w:w w:val="100"/>
                            <w:sz w:val="14"/>
                            <w:szCs w:val="14"/>
                          </w:rPr>
                        </w:r>
                      </w:p>
                      <w:p>
                        <w:pPr>
                          <w:pStyle w:val="TableParagraph"/>
                          <w:spacing w:line="240" w:lineRule="auto"/>
                          <w:ind w:right="0"/>
                          <w:jc w:val="left"/>
                          <w:rPr>
                            <w:rFonts w:ascii="Arial" w:hAnsi="Arial" w:cs="Arial" w:eastAsia="Arial"/>
                            <w:b/>
                            <w:bCs/>
                            <w:sz w:val="14"/>
                            <w:szCs w:val="14"/>
                          </w:rPr>
                        </w:pPr>
                      </w:p>
                      <w:p>
                        <w:pPr>
                          <w:pStyle w:val="TableParagraph"/>
                          <w:tabs>
                            <w:tab w:pos="1351" w:val="left" w:leader="none"/>
                          </w:tabs>
                          <w:spacing w:line="240" w:lineRule="auto" w:before="84"/>
                          <w:ind w:left="553" w:right="0"/>
                          <w:jc w:val="left"/>
                          <w:rPr>
                            <w:rFonts w:ascii="Arial" w:hAnsi="Arial" w:cs="Arial" w:eastAsia="Arial"/>
                            <w:sz w:val="14"/>
                            <w:szCs w:val="14"/>
                          </w:rPr>
                        </w:pPr>
                        <w:r>
                          <w:rPr>
                            <w:rFonts w:ascii="Arial"/>
                            <w:w w:val="100"/>
                            <w:sz w:val="14"/>
                          </w:rPr>
                          <w:t>M</w:t>
                        </w:r>
                        <w:r>
                          <w:rPr>
                            <w:rFonts w:ascii="Arial"/>
                            <w:spacing w:val="-2"/>
                            <w:w w:val="100"/>
                            <w:sz w:val="14"/>
                          </w:rPr>
                          <w:t>a</w:t>
                        </w:r>
                        <w:r>
                          <w:rPr>
                            <w:rFonts w:ascii="Arial"/>
                            <w:w w:val="100"/>
                            <w:sz w:val="14"/>
                          </w:rPr>
                          <w:t>le</w:t>
                        </w:r>
                        <w:r>
                          <w:rPr>
                            <w:rFonts w:ascii="Arial"/>
                            <w:sz w:val="14"/>
                          </w:rPr>
                          <w:tab/>
                        </w:r>
                        <w:r>
                          <w:rPr>
                            <w:rFonts w:ascii="Arial"/>
                            <w:spacing w:val="-1"/>
                            <w:w w:val="100"/>
                            <w:sz w:val="14"/>
                          </w:rPr>
                          <w:t>Female</w:t>
                        </w:r>
                        <w:r>
                          <w:rPr>
                            <w:rFonts w:ascii="Arial"/>
                            <w:w w:val="100"/>
                            <w:sz w:val="14"/>
                          </w:rPr>
                        </w:r>
                      </w:p>
                    </w:tc>
                    <w:tc>
                      <w:tcPr>
                        <w:tcW w:w="2610" w:type="dxa"/>
                        <w:gridSpan w:val="2"/>
                        <w:tcBorders>
                          <w:top w:val="single" w:sz="2" w:space="0" w:color="000000"/>
                          <w:left w:val="single" w:sz="2" w:space="0" w:color="000000"/>
                          <w:bottom w:val="single" w:sz="2" w:space="0" w:color="000000"/>
                          <w:right w:val="single" w:sz="6" w:space="0" w:color="000000"/>
                        </w:tcBorders>
                      </w:tcPr>
                      <w:p>
                        <w:pPr>
                          <w:pStyle w:val="TableParagraph"/>
                          <w:spacing w:line="240" w:lineRule="auto" w:before="76"/>
                          <w:ind w:left="98" w:right="0"/>
                          <w:jc w:val="left"/>
                          <w:rPr>
                            <w:rFonts w:ascii="Arial" w:hAnsi="Arial" w:cs="Arial" w:eastAsia="Arial"/>
                            <w:sz w:val="14"/>
                            <w:szCs w:val="14"/>
                          </w:rPr>
                        </w:pPr>
                        <w:r>
                          <w:rPr>
                            <w:rFonts w:ascii="Arial"/>
                            <w:spacing w:val="-1"/>
                            <w:w w:val="100"/>
                            <w:sz w:val="14"/>
                          </w:rPr>
                          <w:t>6</w:t>
                        </w:r>
                        <w:r>
                          <w:rPr>
                            <w:rFonts w:ascii="Arial"/>
                            <w:w w:val="100"/>
                            <w:sz w:val="14"/>
                          </w:rPr>
                          <w:t>.</w:t>
                        </w:r>
                        <w:r>
                          <w:rPr>
                            <w:rFonts w:ascii="Arial"/>
                            <w:sz w:val="14"/>
                          </w:rPr>
                          <w:t>  </w:t>
                        </w:r>
                        <w:r>
                          <w:rPr>
                            <w:rFonts w:ascii="Arial"/>
                            <w:spacing w:val="-1"/>
                            <w:w w:val="100"/>
                            <w:sz w:val="14"/>
                          </w:rPr>
                          <w:t>Employe</w:t>
                        </w:r>
                        <w:r>
                          <w:rPr>
                            <w:rFonts w:ascii="Arial"/>
                            <w:w w:val="100"/>
                            <w:sz w:val="14"/>
                          </w:rPr>
                          <w:t>e</w:t>
                        </w:r>
                        <w:r>
                          <w:rPr>
                            <w:rFonts w:ascii="Arial"/>
                            <w:spacing w:val="-1"/>
                            <w:sz w:val="14"/>
                          </w:rPr>
                          <w:t> </w:t>
                        </w:r>
                        <w:r>
                          <w:rPr>
                            <w:rFonts w:ascii="Arial"/>
                            <w:spacing w:val="-1"/>
                            <w:w w:val="100"/>
                            <w:sz w:val="14"/>
                          </w:rPr>
                          <w:t>I</w:t>
                        </w:r>
                        <w:r>
                          <w:rPr>
                            <w:rFonts w:ascii="Arial"/>
                            <w:w w:val="100"/>
                            <w:sz w:val="14"/>
                          </w:rPr>
                          <w:t>D</w:t>
                        </w:r>
                        <w:r>
                          <w:rPr>
                            <w:rFonts w:ascii="Arial"/>
                            <w:spacing w:val="-1"/>
                            <w:sz w:val="14"/>
                          </w:rPr>
                          <w:t> </w:t>
                        </w:r>
                        <w:r>
                          <w:rPr>
                            <w:rFonts w:ascii="Arial"/>
                            <w:spacing w:val="-1"/>
                            <w:w w:val="100"/>
                            <w:sz w:val="14"/>
                          </w:rPr>
                          <w:t>Numb</w:t>
                        </w:r>
                        <w:r>
                          <w:rPr>
                            <w:rFonts w:ascii="Arial"/>
                            <w:spacing w:val="-2"/>
                            <w:w w:val="100"/>
                            <w:sz w:val="14"/>
                          </w:rPr>
                          <w:t>e</w:t>
                        </w:r>
                        <w:r>
                          <w:rPr>
                            <w:rFonts w:ascii="Arial"/>
                            <w:w w:val="100"/>
                            <w:sz w:val="14"/>
                          </w:rPr>
                          <w:t>r</w:t>
                        </w:r>
                      </w:p>
                    </w:tc>
                    <w:tc>
                      <w:tcPr>
                        <w:tcW w:w="4024" w:type="dxa"/>
                        <w:gridSpan w:val="3"/>
                        <w:tcBorders>
                          <w:top w:val="single" w:sz="2" w:space="0" w:color="000000"/>
                          <w:left w:val="single" w:sz="6" w:space="0" w:color="000000"/>
                          <w:bottom w:val="single" w:sz="2" w:space="0" w:color="000000"/>
                          <w:right w:val="single" w:sz="17" w:space="0" w:color="000000"/>
                        </w:tcBorders>
                      </w:tcPr>
                      <w:p>
                        <w:pPr>
                          <w:pStyle w:val="TableParagraph"/>
                          <w:spacing w:line="249" w:lineRule="auto" w:before="45"/>
                          <w:ind w:left="119" w:right="2058"/>
                          <w:jc w:val="left"/>
                          <w:rPr>
                            <w:rFonts w:ascii="Arial" w:hAnsi="Arial" w:cs="Arial" w:eastAsia="Arial"/>
                            <w:sz w:val="14"/>
                            <w:szCs w:val="14"/>
                          </w:rPr>
                        </w:pPr>
                        <w:r>
                          <w:rPr>
                            <w:rFonts w:ascii="Arial"/>
                            <w:spacing w:val="-1"/>
                            <w:w w:val="100"/>
                            <w:sz w:val="14"/>
                          </w:rPr>
                          <w:t>7</w:t>
                        </w:r>
                        <w:r>
                          <w:rPr>
                            <w:rFonts w:ascii="Arial"/>
                            <w:w w:val="100"/>
                            <w:sz w:val="14"/>
                          </w:rPr>
                          <w:t>.</w:t>
                        </w:r>
                        <w:r>
                          <w:rPr>
                            <w:rFonts w:ascii="Arial"/>
                            <w:sz w:val="14"/>
                          </w:rPr>
                          <w:t>  </w:t>
                        </w:r>
                        <w:r>
                          <w:rPr>
                            <w:rFonts w:ascii="Arial"/>
                            <w:spacing w:val="-1"/>
                            <w:w w:val="100"/>
                            <w:sz w:val="14"/>
                          </w:rPr>
                          <w:t>Dat</w:t>
                        </w:r>
                        <w:r>
                          <w:rPr>
                            <w:rFonts w:ascii="Arial"/>
                            <w:w w:val="100"/>
                            <w:sz w:val="14"/>
                          </w:rPr>
                          <w:t>e</w:t>
                        </w:r>
                        <w:r>
                          <w:rPr>
                            <w:rFonts w:ascii="Arial"/>
                            <w:spacing w:val="-1"/>
                            <w:sz w:val="14"/>
                          </w:rPr>
                          <w:t> </w:t>
                        </w:r>
                        <w:r>
                          <w:rPr>
                            <w:rFonts w:ascii="Arial"/>
                            <w:spacing w:val="-1"/>
                            <w:w w:val="100"/>
                            <w:sz w:val="14"/>
                          </w:rPr>
                          <w:t>Employe</w:t>
                        </w:r>
                        <w:r>
                          <w:rPr>
                            <w:rFonts w:ascii="Arial"/>
                            <w:w w:val="100"/>
                            <w:sz w:val="14"/>
                          </w:rPr>
                          <w:t>e</w:t>
                        </w:r>
                        <w:r>
                          <w:rPr>
                            <w:rFonts w:ascii="Arial"/>
                            <w:spacing w:val="-1"/>
                            <w:sz w:val="14"/>
                          </w:rPr>
                          <w:t> </w:t>
                        </w:r>
                        <w:r>
                          <w:rPr>
                            <w:rFonts w:ascii="Arial"/>
                            <w:spacing w:val="-1"/>
                            <w:w w:val="100"/>
                            <w:sz w:val="14"/>
                          </w:rPr>
                          <w:t>wa</w:t>
                        </w:r>
                        <w:r>
                          <w:rPr>
                            <w:rFonts w:ascii="Arial"/>
                            <w:w w:val="100"/>
                            <w:sz w:val="14"/>
                          </w:rPr>
                          <w:t>s</w:t>
                        </w:r>
                        <w:r>
                          <w:rPr>
                            <w:rFonts w:ascii="Arial"/>
                            <w:sz w:val="14"/>
                          </w:rPr>
                          <w:t> </w:t>
                        </w:r>
                        <w:r>
                          <w:rPr>
                            <w:rFonts w:ascii="Arial"/>
                            <w:spacing w:val="-1"/>
                            <w:w w:val="100"/>
                            <w:sz w:val="14"/>
                          </w:rPr>
                          <w:t>Hired</w:t>
                        </w:r>
                        <w:r>
                          <w:rPr>
                            <w:rFonts w:ascii="Arial"/>
                            <w:spacing w:val="-1"/>
                            <w:w w:val="100"/>
                            <w:sz w:val="14"/>
                          </w:rPr>
                          <w:t> (mm/dd/yy)</w:t>
                        </w:r>
                        <w:r>
                          <w:rPr>
                            <w:rFonts w:ascii="Arial"/>
                            <w:w w:val="100"/>
                            <w:sz w:val="14"/>
                          </w:rPr>
                        </w:r>
                      </w:p>
                    </w:tc>
                  </w:tr>
                  <w:tr>
                    <w:trPr>
                      <w:trHeight w:val="737" w:hRule="exact"/>
                    </w:trPr>
                    <w:tc>
                      <w:tcPr>
                        <w:tcW w:w="7032" w:type="dxa"/>
                        <w:gridSpan w:val="6"/>
                        <w:tcBorders>
                          <w:top w:val="single" w:sz="2" w:space="0" w:color="000000"/>
                          <w:left w:val="single" w:sz="17" w:space="0" w:color="000000"/>
                          <w:bottom w:val="single" w:sz="2" w:space="0" w:color="000000"/>
                          <w:right w:val="single" w:sz="6" w:space="0" w:color="000000"/>
                        </w:tcBorders>
                      </w:tcPr>
                      <w:p>
                        <w:pPr>
                          <w:pStyle w:val="TableParagraph"/>
                          <w:spacing w:line="240" w:lineRule="auto" w:before="71"/>
                          <w:ind w:left="86" w:right="0"/>
                          <w:jc w:val="left"/>
                          <w:rPr>
                            <w:rFonts w:ascii="Arial" w:hAnsi="Arial" w:cs="Arial" w:eastAsia="Arial"/>
                            <w:sz w:val="14"/>
                            <w:szCs w:val="14"/>
                          </w:rPr>
                        </w:pPr>
                        <w:r>
                          <w:rPr>
                            <w:rFonts w:ascii="Arial" w:hAnsi="Arial" w:cs="Arial" w:eastAsia="Arial"/>
                            <w:spacing w:val="-1"/>
                            <w:w w:val="100"/>
                            <w:sz w:val="14"/>
                            <w:szCs w:val="14"/>
                          </w:rPr>
                          <w:t>8</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1"/>
                            <w:w w:val="100"/>
                            <w:sz w:val="14"/>
                            <w:szCs w:val="14"/>
                          </w:rPr>
                          <w:t>Employee’</w:t>
                        </w:r>
                        <w:r>
                          <w:rPr>
                            <w:rFonts w:ascii="Arial" w:hAnsi="Arial" w:cs="Arial" w:eastAsia="Arial"/>
                            <w:w w:val="100"/>
                            <w:sz w:val="14"/>
                            <w:szCs w:val="14"/>
                          </w:rPr>
                          <w:t>s</w:t>
                        </w:r>
                        <w:r>
                          <w:rPr>
                            <w:rFonts w:ascii="Arial" w:hAnsi="Arial" w:cs="Arial" w:eastAsia="Arial"/>
                            <w:spacing w:val="-1"/>
                            <w:sz w:val="14"/>
                            <w:szCs w:val="14"/>
                          </w:rPr>
                          <w:t> </w:t>
                        </w:r>
                        <w:r>
                          <w:rPr>
                            <w:rFonts w:ascii="Arial" w:hAnsi="Arial" w:cs="Arial" w:eastAsia="Arial"/>
                            <w:spacing w:val="-1"/>
                            <w:w w:val="100"/>
                            <w:sz w:val="14"/>
                            <w:szCs w:val="14"/>
                          </w:rPr>
                          <w:t>H</w:t>
                        </w:r>
                        <w:r>
                          <w:rPr>
                            <w:rFonts w:ascii="Arial" w:hAnsi="Arial" w:cs="Arial" w:eastAsia="Arial"/>
                            <w:spacing w:val="-2"/>
                            <w:w w:val="100"/>
                            <w:sz w:val="14"/>
                            <w:szCs w:val="14"/>
                          </w:rPr>
                          <w:t>o</w:t>
                        </w:r>
                        <w:r>
                          <w:rPr>
                            <w:rFonts w:ascii="Arial" w:hAnsi="Arial" w:cs="Arial" w:eastAsia="Arial"/>
                            <w:w w:val="100"/>
                            <w:sz w:val="14"/>
                            <w:szCs w:val="14"/>
                          </w:rPr>
                          <w:t>me</w:t>
                        </w:r>
                        <w:r>
                          <w:rPr>
                            <w:rFonts w:ascii="Arial" w:hAnsi="Arial" w:cs="Arial" w:eastAsia="Arial"/>
                            <w:spacing w:val="-1"/>
                            <w:sz w:val="14"/>
                            <w:szCs w:val="14"/>
                          </w:rPr>
                          <w:t> </w:t>
                        </w:r>
                        <w:r>
                          <w:rPr>
                            <w:rFonts w:ascii="Arial" w:hAnsi="Arial" w:cs="Arial" w:eastAsia="Arial"/>
                            <w:spacing w:val="-1"/>
                            <w:w w:val="100"/>
                            <w:sz w:val="14"/>
                            <w:szCs w:val="14"/>
                          </w:rPr>
                          <w:t>Add</w:t>
                        </w:r>
                        <w:r>
                          <w:rPr>
                            <w:rFonts w:ascii="Arial" w:hAnsi="Arial" w:cs="Arial" w:eastAsia="Arial"/>
                            <w:spacing w:val="-2"/>
                            <w:w w:val="100"/>
                            <w:sz w:val="14"/>
                            <w:szCs w:val="14"/>
                          </w:rPr>
                          <w:t>r</w:t>
                        </w:r>
                        <w:r>
                          <w:rPr>
                            <w:rFonts w:ascii="Arial" w:hAnsi="Arial" w:cs="Arial" w:eastAsia="Arial"/>
                            <w:spacing w:val="-1"/>
                            <w:w w:val="100"/>
                            <w:sz w:val="14"/>
                            <w:szCs w:val="14"/>
                          </w:rPr>
                          <w:t>es</w:t>
                        </w:r>
                        <w:r>
                          <w:rPr>
                            <w:rFonts w:ascii="Arial" w:hAnsi="Arial" w:cs="Arial" w:eastAsia="Arial"/>
                            <w:w w:val="100"/>
                            <w:sz w:val="14"/>
                            <w:szCs w:val="14"/>
                          </w:rPr>
                          <w:t>s</w:t>
                        </w:r>
                        <w:r>
                          <w:rPr>
                            <w:rFonts w:ascii="Arial" w:hAnsi="Arial" w:cs="Arial" w:eastAsia="Arial"/>
                            <w:spacing w:val="-1"/>
                            <w:sz w:val="14"/>
                            <w:szCs w:val="14"/>
                          </w:rPr>
                          <w:t> </w:t>
                        </w:r>
                        <w:r>
                          <w:rPr>
                            <w:rFonts w:ascii="Arial" w:hAnsi="Arial" w:cs="Arial" w:eastAsia="Arial"/>
                            <w:spacing w:val="-1"/>
                            <w:w w:val="100"/>
                            <w:sz w:val="14"/>
                            <w:szCs w:val="14"/>
                          </w:rPr>
                          <w:t>(includ</w:t>
                        </w:r>
                        <w:r>
                          <w:rPr>
                            <w:rFonts w:ascii="Arial" w:hAnsi="Arial" w:cs="Arial" w:eastAsia="Arial"/>
                            <w:w w:val="100"/>
                            <w:sz w:val="14"/>
                            <w:szCs w:val="14"/>
                          </w:rPr>
                          <w:t>e</w:t>
                        </w:r>
                        <w:r>
                          <w:rPr>
                            <w:rFonts w:ascii="Arial" w:hAnsi="Arial" w:cs="Arial" w:eastAsia="Arial"/>
                            <w:sz w:val="14"/>
                            <w:szCs w:val="14"/>
                          </w:rPr>
                          <w:t> </w:t>
                        </w:r>
                        <w:r>
                          <w:rPr>
                            <w:rFonts w:ascii="Arial" w:hAnsi="Arial" w:cs="Arial" w:eastAsia="Arial"/>
                            <w:spacing w:val="-1"/>
                            <w:w w:val="100"/>
                            <w:sz w:val="14"/>
                            <w:szCs w:val="14"/>
                          </w:rPr>
                          <w:t>stree</w:t>
                        </w:r>
                        <w:r>
                          <w:rPr>
                            <w:rFonts w:ascii="Arial" w:hAnsi="Arial" w:cs="Arial" w:eastAsia="Arial"/>
                            <w:w w:val="100"/>
                            <w:sz w:val="14"/>
                            <w:szCs w:val="14"/>
                          </w:rPr>
                          <w:t>t</w:t>
                        </w:r>
                        <w:r>
                          <w:rPr>
                            <w:rFonts w:ascii="Arial" w:hAnsi="Arial" w:cs="Arial" w:eastAsia="Arial"/>
                            <w:spacing w:val="-1"/>
                            <w:sz w:val="14"/>
                            <w:szCs w:val="14"/>
                          </w:rPr>
                          <w:t> </w:t>
                        </w:r>
                        <w:r>
                          <w:rPr>
                            <w:rFonts w:ascii="Arial" w:hAnsi="Arial" w:cs="Arial" w:eastAsia="Arial"/>
                            <w:spacing w:val="-1"/>
                            <w:w w:val="100"/>
                            <w:sz w:val="14"/>
                            <w:szCs w:val="14"/>
                          </w:rPr>
                          <w:t>address</w:t>
                        </w:r>
                        <w:r>
                          <w:rPr>
                            <w:rFonts w:ascii="Arial" w:hAnsi="Arial" w:cs="Arial" w:eastAsia="Arial"/>
                            <w:w w:val="100"/>
                            <w:sz w:val="14"/>
                            <w:szCs w:val="14"/>
                          </w:rPr>
                          <w:t>,</w:t>
                        </w:r>
                        <w:r>
                          <w:rPr>
                            <w:rFonts w:ascii="Arial" w:hAnsi="Arial" w:cs="Arial" w:eastAsia="Arial"/>
                            <w:spacing w:val="-1"/>
                            <w:sz w:val="14"/>
                            <w:szCs w:val="14"/>
                          </w:rPr>
                          <w:t> </w:t>
                        </w:r>
                        <w:r>
                          <w:rPr>
                            <w:rFonts w:ascii="Arial" w:hAnsi="Arial" w:cs="Arial" w:eastAsia="Arial"/>
                            <w:spacing w:val="-1"/>
                            <w:w w:val="100"/>
                            <w:sz w:val="14"/>
                            <w:szCs w:val="14"/>
                          </w:rPr>
                          <w:t>city</w:t>
                        </w:r>
                        <w:r>
                          <w:rPr>
                            <w:rFonts w:ascii="Arial" w:hAnsi="Arial" w:cs="Arial" w:eastAsia="Arial"/>
                            <w:w w:val="100"/>
                            <w:sz w:val="14"/>
                            <w:szCs w:val="14"/>
                          </w:rPr>
                          <w:t>,</w:t>
                        </w:r>
                        <w:r>
                          <w:rPr>
                            <w:rFonts w:ascii="Arial" w:hAnsi="Arial" w:cs="Arial" w:eastAsia="Arial"/>
                            <w:spacing w:val="1"/>
                            <w:sz w:val="14"/>
                            <w:szCs w:val="14"/>
                          </w:rPr>
                          <w:t> </w:t>
                        </w:r>
                        <w:r>
                          <w:rPr>
                            <w:rFonts w:ascii="Arial" w:hAnsi="Arial" w:cs="Arial" w:eastAsia="Arial"/>
                            <w:spacing w:val="-1"/>
                            <w:w w:val="100"/>
                            <w:sz w:val="14"/>
                            <w:szCs w:val="14"/>
                          </w:rPr>
                          <w:t>Stat</w:t>
                        </w:r>
                        <w:r>
                          <w:rPr>
                            <w:rFonts w:ascii="Arial" w:hAnsi="Arial" w:cs="Arial" w:eastAsia="Arial"/>
                            <w:w w:val="100"/>
                            <w:sz w:val="14"/>
                            <w:szCs w:val="14"/>
                          </w:rPr>
                          <w:t>e</w:t>
                        </w:r>
                        <w:r>
                          <w:rPr>
                            <w:rFonts w:ascii="Arial" w:hAnsi="Arial" w:cs="Arial" w:eastAsia="Arial"/>
                            <w:spacing w:val="-1"/>
                            <w:sz w:val="14"/>
                            <w:szCs w:val="14"/>
                          </w:rPr>
                          <w:t> </w:t>
                        </w:r>
                        <w:r>
                          <w:rPr>
                            <w:rFonts w:ascii="Arial" w:hAnsi="Arial" w:cs="Arial" w:eastAsia="Arial"/>
                            <w:spacing w:val="-1"/>
                            <w:w w:val="100"/>
                            <w:sz w:val="14"/>
                            <w:szCs w:val="14"/>
                          </w:rPr>
                          <w:t>an</w:t>
                        </w:r>
                        <w:r>
                          <w:rPr>
                            <w:rFonts w:ascii="Arial" w:hAnsi="Arial" w:cs="Arial" w:eastAsia="Arial"/>
                            <w:w w:val="100"/>
                            <w:sz w:val="14"/>
                            <w:szCs w:val="14"/>
                          </w:rPr>
                          <w:t>d</w:t>
                        </w:r>
                        <w:r>
                          <w:rPr>
                            <w:rFonts w:ascii="Arial" w:hAnsi="Arial" w:cs="Arial" w:eastAsia="Arial"/>
                            <w:spacing w:val="-1"/>
                            <w:sz w:val="14"/>
                            <w:szCs w:val="14"/>
                          </w:rPr>
                          <w:t> </w:t>
                        </w:r>
                        <w:r>
                          <w:rPr>
                            <w:rFonts w:ascii="Arial" w:hAnsi="Arial" w:cs="Arial" w:eastAsia="Arial"/>
                            <w:spacing w:val="-1"/>
                            <w:w w:val="100"/>
                            <w:sz w:val="14"/>
                            <w:szCs w:val="14"/>
                          </w:rPr>
                          <w:t>ZI</w:t>
                        </w:r>
                        <w:r>
                          <w:rPr>
                            <w:rFonts w:ascii="Arial" w:hAnsi="Arial" w:cs="Arial" w:eastAsia="Arial"/>
                            <w:w w:val="100"/>
                            <w:sz w:val="14"/>
                            <w:szCs w:val="14"/>
                          </w:rPr>
                          <w:t>P</w:t>
                        </w:r>
                        <w:r>
                          <w:rPr>
                            <w:rFonts w:ascii="Arial" w:hAnsi="Arial" w:cs="Arial" w:eastAsia="Arial"/>
                            <w:spacing w:val="-1"/>
                            <w:sz w:val="14"/>
                            <w:szCs w:val="14"/>
                          </w:rPr>
                          <w:t> </w:t>
                        </w:r>
                        <w:r>
                          <w:rPr>
                            <w:rFonts w:ascii="Arial" w:hAnsi="Arial" w:cs="Arial" w:eastAsia="Arial"/>
                            <w:spacing w:val="-1"/>
                            <w:w w:val="100"/>
                            <w:sz w:val="14"/>
                            <w:szCs w:val="14"/>
                          </w:rPr>
                          <w:t>code)</w:t>
                        </w:r>
                        <w:r>
                          <w:rPr>
                            <w:rFonts w:ascii="Arial" w:hAnsi="Arial" w:cs="Arial" w:eastAsia="Arial"/>
                            <w:w w:val="100"/>
                            <w:sz w:val="14"/>
                            <w:szCs w:val="14"/>
                          </w:rPr>
                        </w:r>
                      </w:p>
                    </w:tc>
                    <w:tc>
                      <w:tcPr>
                        <w:tcW w:w="4024" w:type="dxa"/>
                        <w:gridSpan w:val="3"/>
                        <w:tcBorders>
                          <w:top w:val="single" w:sz="2" w:space="0" w:color="000000"/>
                          <w:left w:val="single" w:sz="6" w:space="0" w:color="000000"/>
                          <w:bottom w:val="single" w:sz="2" w:space="0" w:color="000000"/>
                          <w:right w:val="single" w:sz="17" w:space="0" w:color="000000"/>
                        </w:tcBorders>
                      </w:tcPr>
                      <w:p>
                        <w:pPr>
                          <w:pStyle w:val="TableParagraph"/>
                          <w:spacing w:line="249" w:lineRule="auto" w:before="78"/>
                          <w:ind w:left="109" w:right="1852"/>
                          <w:jc w:val="left"/>
                          <w:rPr>
                            <w:rFonts w:ascii="Arial" w:hAnsi="Arial" w:cs="Arial" w:eastAsia="Arial"/>
                            <w:sz w:val="14"/>
                            <w:szCs w:val="14"/>
                          </w:rPr>
                        </w:pPr>
                        <w:r>
                          <w:rPr>
                            <w:rFonts w:ascii="Arial" w:hAnsi="Arial" w:cs="Arial" w:eastAsia="Arial"/>
                            <w:spacing w:val="-1"/>
                            <w:w w:val="100"/>
                            <w:sz w:val="14"/>
                            <w:szCs w:val="14"/>
                          </w:rPr>
                          <w:t>9</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1"/>
                            <w:w w:val="100"/>
                            <w:sz w:val="14"/>
                            <w:szCs w:val="14"/>
                          </w:rPr>
                          <w:t>Employee’</w:t>
                        </w:r>
                        <w:r>
                          <w:rPr>
                            <w:rFonts w:ascii="Arial" w:hAnsi="Arial" w:cs="Arial" w:eastAsia="Arial"/>
                            <w:w w:val="100"/>
                            <w:sz w:val="14"/>
                            <w:szCs w:val="14"/>
                          </w:rPr>
                          <w:t>s</w:t>
                        </w:r>
                        <w:r>
                          <w:rPr>
                            <w:rFonts w:ascii="Arial" w:hAnsi="Arial" w:cs="Arial" w:eastAsia="Arial"/>
                            <w:spacing w:val="-1"/>
                            <w:sz w:val="14"/>
                            <w:szCs w:val="14"/>
                          </w:rPr>
                          <w:t> </w:t>
                        </w:r>
                        <w:r>
                          <w:rPr>
                            <w:rFonts w:ascii="Arial" w:hAnsi="Arial" w:cs="Arial" w:eastAsia="Arial"/>
                            <w:spacing w:val="-1"/>
                            <w:w w:val="100"/>
                            <w:sz w:val="14"/>
                            <w:szCs w:val="14"/>
                          </w:rPr>
                          <w:t>Hom</w:t>
                        </w:r>
                        <w:r>
                          <w:rPr>
                            <w:rFonts w:ascii="Arial" w:hAnsi="Arial" w:cs="Arial" w:eastAsia="Arial"/>
                            <w:w w:val="100"/>
                            <w:sz w:val="14"/>
                            <w:szCs w:val="14"/>
                          </w:rPr>
                          <w:t>e</w:t>
                        </w:r>
                        <w:r>
                          <w:rPr>
                            <w:rFonts w:ascii="Arial" w:hAnsi="Arial" w:cs="Arial" w:eastAsia="Arial"/>
                            <w:spacing w:val="-1"/>
                            <w:sz w:val="14"/>
                            <w:szCs w:val="14"/>
                          </w:rPr>
                          <w:t> </w:t>
                        </w:r>
                        <w:r>
                          <w:rPr>
                            <w:rFonts w:ascii="Arial" w:hAnsi="Arial" w:cs="Arial" w:eastAsia="Arial"/>
                            <w:spacing w:val="-1"/>
                            <w:w w:val="100"/>
                            <w:sz w:val="14"/>
                            <w:szCs w:val="14"/>
                          </w:rPr>
                          <w:t>Telephone</w:t>
                        </w:r>
                        <w:r>
                          <w:rPr>
                            <w:rFonts w:ascii="Arial" w:hAnsi="Arial" w:cs="Arial" w:eastAsia="Arial"/>
                            <w:spacing w:val="-1"/>
                            <w:w w:val="100"/>
                            <w:sz w:val="14"/>
                            <w:szCs w:val="14"/>
                          </w:rPr>
                          <w:t> Numbe</w:t>
                        </w:r>
                        <w:r>
                          <w:rPr>
                            <w:rFonts w:ascii="Arial" w:hAnsi="Arial" w:cs="Arial" w:eastAsia="Arial"/>
                            <w:w w:val="100"/>
                            <w:sz w:val="14"/>
                            <w:szCs w:val="14"/>
                          </w:rPr>
                          <w:t>r</w:t>
                        </w:r>
                        <w:r>
                          <w:rPr>
                            <w:rFonts w:ascii="Arial" w:hAnsi="Arial" w:cs="Arial" w:eastAsia="Arial"/>
                            <w:spacing w:val="-1"/>
                            <w:sz w:val="14"/>
                            <w:szCs w:val="14"/>
                          </w:rPr>
                          <w:t> </w:t>
                        </w:r>
                        <w:r>
                          <w:rPr>
                            <w:rFonts w:ascii="Arial" w:hAnsi="Arial" w:cs="Arial" w:eastAsia="Arial"/>
                            <w:spacing w:val="-1"/>
                            <w:w w:val="100"/>
                            <w:sz w:val="14"/>
                            <w:szCs w:val="14"/>
                          </w:rPr>
                          <w:t>(wit</w:t>
                        </w:r>
                        <w:r>
                          <w:rPr>
                            <w:rFonts w:ascii="Arial" w:hAnsi="Arial" w:cs="Arial" w:eastAsia="Arial"/>
                            <w:w w:val="100"/>
                            <w:sz w:val="14"/>
                            <w:szCs w:val="14"/>
                          </w:rPr>
                          <w:t>h</w:t>
                        </w:r>
                        <w:r>
                          <w:rPr>
                            <w:rFonts w:ascii="Arial" w:hAnsi="Arial" w:cs="Arial" w:eastAsia="Arial"/>
                            <w:spacing w:val="-1"/>
                            <w:sz w:val="14"/>
                            <w:szCs w:val="14"/>
                          </w:rPr>
                          <w:t> </w:t>
                        </w:r>
                        <w:r>
                          <w:rPr>
                            <w:rFonts w:ascii="Arial" w:hAnsi="Arial" w:cs="Arial" w:eastAsia="Arial"/>
                            <w:spacing w:val="-1"/>
                            <w:w w:val="100"/>
                            <w:sz w:val="14"/>
                            <w:szCs w:val="14"/>
                          </w:rPr>
                          <w:t>are</w:t>
                        </w:r>
                        <w:r>
                          <w:rPr>
                            <w:rFonts w:ascii="Arial" w:hAnsi="Arial" w:cs="Arial" w:eastAsia="Arial"/>
                            <w:w w:val="100"/>
                            <w:sz w:val="14"/>
                            <w:szCs w:val="14"/>
                          </w:rPr>
                          <w:t>a</w:t>
                        </w:r>
                        <w:r>
                          <w:rPr>
                            <w:rFonts w:ascii="Arial" w:hAnsi="Arial" w:cs="Arial" w:eastAsia="Arial"/>
                            <w:spacing w:val="-1"/>
                            <w:sz w:val="14"/>
                            <w:szCs w:val="14"/>
                          </w:rPr>
                          <w:t> </w:t>
                        </w:r>
                        <w:r>
                          <w:rPr>
                            <w:rFonts w:ascii="Arial" w:hAnsi="Arial" w:cs="Arial" w:eastAsia="Arial"/>
                            <w:spacing w:val="-1"/>
                            <w:w w:val="100"/>
                            <w:sz w:val="14"/>
                            <w:szCs w:val="14"/>
                          </w:rPr>
                          <w:t>code)</w:t>
                        </w:r>
                        <w:r>
                          <w:rPr>
                            <w:rFonts w:ascii="Arial" w:hAnsi="Arial" w:cs="Arial" w:eastAsia="Arial"/>
                            <w:w w:val="100"/>
                            <w:sz w:val="14"/>
                            <w:szCs w:val="14"/>
                          </w:rPr>
                        </w:r>
                      </w:p>
                    </w:tc>
                  </w:tr>
                  <w:tr>
                    <w:trPr>
                      <w:trHeight w:val="738" w:hRule="exact"/>
                    </w:trPr>
                    <w:tc>
                      <w:tcPr>
                        <w:tcW w:w="5556" w:type="dxa"/>
                        <w:gridSpan w:val="5"/>
                        <w:tcBorders>
                          <w:top w:val="single" w:sz="2" w:space="0" w:color="000000"/>
                          <w:left w:val="single" w:sz="17" w:space="0" w:color="000000"/>
                          <w:bottom w:val="single" w:sz="2" w:space="0" w:color="000000"/>
                          <w:right w:val="single" w:sz="2" w:space="0" w:color="000000"/>
                        </w:tcBorders>
                      </w:tcPr>
                      <w:p>
                        <w:pPr>
                          <w:pStyle w:val="TableParagraph"/>
                          <w:spacing w:line="240" w:lineRule="auto" w:before="71"/>
                          <w:ind w:left="86" w:right="0"/>
                          <w:jc w:val="left"/>
                          <w:rPr>
                            <w:rFonts w:ascii="Arial" w:hAnsi="Arial" w:cs="Arial" w:eastAsia="Arial"/>
                            <w:sz w:val="14"/>
                            <w:szCs w:val="14"/>
                          </w:rPr>
                        </w:pPr>
                        <w:r>
                          <w:rPr>
                            <w:rFonts w:ascii="Arial"/>
                            <w:spacing w:val="-1"/>
                            <w:w w:val="100"/>
                            <w:sz w:val="14"/>
                          </w:rPr>
                          <w:t>1</w:t>
                        </w:r>
                        <w:r>
                          <w:rPr>
                            <w:rFonts w:ascii="Arial"/>
                            <w:spacing w:val="-2"/>
                            <w:w w:val="100"/>
                            <w:sz w:val="14"/>
                          </w:rPr>
                          <w:t>0</w:t>
                        </w:r>
                        <w:r>
                          <w:rPr>
                            <w:rFonts w:ascii="Arial"/>
                            <w:w w:val="100"/>
                            <w:sz w:val="14"/>
                          </w:rPr>
                          <w:t>.</w:t>
                        </w:r>
                        <w:r>
                          <w:rPr>
                            <w:rFonts w:ascii="Arial"/>
                            <w:sz w:val="14"/>
                          </w:rPr>
                          <w:t>  </w:t>
                        </w:r>
                        <w:r>
                          <w:rPr>
                            <w:rFonts w:ascii="Arial"/>
                            <w:spacing w:val="-1"/>
                            <w:w w:val="100"/>
                            <w:sz w:val="14"/>
                          </w:rPr>
                          <w:t>Nam</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Fac</w:t>
                        </w:r>
                        <w:r>
                          <w:rPr>
                            <w:rFonts w:ascii="Arial"/>
                            <w:spacing w:val="-2"/>
                            <w:w w:val="100"/>
                            <w:sz w:val="14"/>
                          </w:rPr>
                          <w:t>i</w:t>
                        </w:r>
                        <w:r>
                          <w:rPr>
                            <w:rFonts w:ascii="Arial"/>
                            <w:spacing w:val="-1"/>
                            <w:w w:val="100"/>
                            <w:sz w:val="14"/>
                          </w:rPr>
                          <w:t>lit</w:t>
                        </w:r>
                        <w:r>
                          <w:rPr>
                            <w:rFonts w:ascii="Arial"/>
                            <w:w w:val="100"/>
                            <w:sz w:val="14"/>
                          </w:rPr>
                          <w:t>y</w:t>
                        </w:r>
                        <w:r>
                          <w:rPr>
                            <w:rFonts w:ascii="Arial"/>
                            <w:spacing w:val="-1"/>
                            <w:sz w:val="14"/>
                          </w:rPr>
                          <w:t> </w:t>
                        </w:r>
                        <w:r>
                          <w:rPr>
                            <w:rFonts w:ascii="Arial"/>
                            <w:w w:val="100"/>
                            <w:sz w:val="14"/>
                          </w:rPr>
                          <w:t>W</w:t>
                        </w:r>
                        <w:r>
                          <w:rPr>
                            <w:rFonts w:ascii="Arial"/>
                            <w:spacing w:val="-2"/>
                            <w:w w:val="100"/>
                            <w:sz w:val="14"/>
                          </w:rPr>
                          <w:t>h</w:t>
                        </w:r>
                        <w:r>
                          <w:rPr>
                            <w:rFonts w:ascii="Arial"/>
                            <w:spacing w:val="-1"/>
                            <w:w w:val="100"/>
                            <w:sz w:val="14"/>
                          </w:rPr>
                          <w:t>er</w:t>
                        </w:r>
                        <w:r>
                          <w:rPr>
                            <w:rFonts w:ascii="Arial"/>
                            <w:w w:val="100"/>
                            <w:sz w:val="14"/>
                          </w:rPr>
                          <w:t>e</w:t>
                        </w:r>
                        <w:r>
                          <w:rPr>
                            <w:rFonts w:ascii="Arial"/>
                            <w:spacing w:val="-1"/>
                            <w:sz w:val="14"/>
                          </w:rPr>
                          <w:t> </w:t>
                        </w:r>
                        <w:r>
                          <w:rPr>
                            <w:rFonts w:ascii="Arial"/>
                            <w:spacing w:val="-1"/>
                            <w:w w:val="100"/>
                            <w:sz w:val="14"/>
                          </w:rPr>
                          <w:t>Rai</w:t>
                        </w:r>
                        <w:r>
                          <w:rPr>
                            <w:rFonts w:ascii="Arial"/>
                            <w:spacing w:val="-2"/>
                            <w:w w:val="100"/>
                            <w:sz w:val="14"/>
                          </w:rPr>
                          <w:t>l</w:t>
                        </w:r>
                        <w:r>
                          <w:rPr>
                            <w:rFonts w:ascii="Arial"/>
                            <w:spacing w:val="-1"/>
                            <w:w w:val="100"/>
                            <w:sz w:val="14"/>
                          </w:rPr>
                          <w:t>roa</w:t>
                        </w:r>
                        <w:r>
                          <w:rPr>
                            <w:rFonts w:ascii="Arial"/>
                            <w:w w:val="100"/>
                            <w:sz w:val="14"/>
                          </w:rPr>
                          <w:t>d</w:t>
                        </w:r>
                        <w:r>
                          <w:rPr>
                            <w:rFonts w:ascii="Arial"/>
                            <w:spacing w:val="-1"/>
                            <w:sz w:val="14"/>
                          </w:rPr>
                          <w:t> </w:t>
                        </w:r>
                        <w:r>
                          <w:rPr>
                            <w:rFonts w:ascii="Arial"/>
                            <w:spacing w:val="-1"/>
                            <w:w w:val="100"/>
                            <w:sz w:val="14"/>
                          </w:rPr>
                          <w:t>Employe</w:t>
                        </w:r>
                        <w:r>
                          <w:rPr>
                            <w:rFonts w:ascii="Arial"/>
                            <w:w w:val="100"/>
                            <w:sz w:val="14"/>
                          </w:rPr>
                          <w:t>e</w:t>
                        </w:r>
                        <w:r>
                          <w:rPr>
                            <w:rFonts w:ascii="Arial"/>
                            <w:sz w:val="14"/>
                          </w:rPr>
                          <w:t> </w:t>
                        </w:r>
                        <w:r>
                          <w:rPr>
                            <w:rFonts w:ascii="Arial"/>
                            <w:spacing w:val="-1"/>
                            <w:w w:val="100"/>
                            <w:sz w:val="14"/>
                          </w:rPr>
                          <w:t>Normal</w:t>
                        </w:r>
                        <w:r>
                          <w:rPr>
                            <w:rFonts w:ascii="Arial"/>
                            <w:spacing w:val="-2"/>
                            <w:w w:val="100"/>
                            <w:sz w:val="14"/>
                          </w:rPr>
                          <w:t>l</w:t>
                        </w:r>
                        <w:r>
                          <w:rPr>
                            <w:rFonts w:ascii="Arial"/>
                            <w:w w:val="100"/>
                            <w:sz w:val="14"/>
                          </w:rPr>
                          <w:t>y</w:t>
                        </w:r>
                        <w:r>
                          <w:rPr>
                            <w:rFonts w:ascii="Arial"/>
                            <w:sz w:val="14"/>
                          </w:rPr>
                          <w:t> </w:t>
                        </w:r>
                        <w:r>
                          <w:rPr>
                            <w:rFonts w:ascii="Arial"/>
                            <w:spacing w:val="-1"/>
                            <w:w w:val="100"/>
                            <w:sz w:val="14"/>
                          </w:rPr>
                          <w:t>Report</w:t>
                        </w:r>
                        <w:r>
                          <w:rPr>
                            <w:rFonts w:ascii="Arial"/>
                            <w:w w:val="100"/>
                            <w:sz w:val="14"/>
                          </w:rPr>
                          <w:t>s</w:t>
                        </w:r>
                        <w:r>
                          <w:rPr>
                            <w:rFonts w:ascii="Arial"/>
                            <w:spacing w:val="-1"/>
                            <w:sz w:val="14"/>
                          </w:rPr>
                          <w:t> </w:t>
                        </w:r>
                        <w:r>
                          <w:rPr>
                            <w:rFonts w:ascii="Arial"/>
                            <w:spacing w:val="-1"/>
                            <w:w w:val="100"/>
                            <w:sz w:val="14"/>
                          </w:rPr>
                          <w:t>t</w:t>
                        </w:r>
                        <w:r>
                          <w:rPr>
                            <w:rFonts w:ascii="Arial"/>
                            <w:w w:val="100"/>
                            <w:sz w:val="14"/>
                          </w:rPr>
                          <w:t>o</w:t>
                        </w:r>
                        <w:r>
                          <w:rPr>
                            <w:rFonts w:ascii="Arial"/>
                            <w:spacing w:val="-1"/>
                            <w:sz w:val="14"/>
                          </w:rPr>
                          <w:t> </w:t>
                        </w:r>
                        <w:r>
                          <w:rPr>
                            <w:rFonts w:ascii="Arial"/>
                            <w:spacing w:val="-1"/>
                            <w:w w:val="100"/>
                            <w:sz w:val="14"/>
                          </w:rPr>
                          <w:t>Work</w:t>
                        </w:r>
                        <w:r>
                          <w:rPr>
                            <w:rFonts w:ascii="Arial"/>
                            <w:w w:val="100"/>
                            <w:sz w:val="14"/>
                          </w:rPr>
                        </w:r>
                      </w:p>
                    </w:tc>
                    <w:tc>
                      <w:tcPr>
                        <w:tcW w:w="5500" w:type="dxa"/>
                        <w:gridSpan w:val="4"/>
                        <w:tcBorders>
                          <w:top w:val="single" w:sz="2" w:space="0" w:color="000000"/>
                          <w:left w:val="single" w:sz="2" w:space="0" w:color="000000"/>
                          <w:bottom w:val="single" w:sz="2" w:space="0" w:color="000000"/>
                          <w:right w:val="single" w:sz="17" w:space="0" w:color="000000"/>
                        </w:tcBorders>
                      </w:tcPr>
                      <w:p>
                        <w:pPr>
                          <w:pStyle w:val="TableParagraph"/>
                          <w:spacing w:line="240" w:lineRule="auto" w:before="71"/>
                          <w:ind w:left="105" w:right="0"/>
                          <w:jc w:val="left"/>
                          <w:rPr>
                            <w:rFonts w:ascii="Arial" w:hAnsi="Arial" w:cs="Arial" w:eastAsia="Arial"/>
                            <w:sz w:val="14"/>
                            <w:szCs w:val="14"/>
                          </w:rPr>
                        </w:pPr>
                        <w:r>
                          <w:rPr>
                            <w:rFonts w:ascii="Arial"/>
                            <w:w w:val="100"/>
                            <w:sz w:val="14"/>
                          </w:rPr>
                          <w:t>1</w:t>
                        </w:r>
                        <w:r>
                          <w:rPr>
                            <w:rFonts w:ascii="Arial"/>
                            <w:spacing w:val="-2"/>
                            <w:w w:val="100"/>
                            <w:sz w:val="14"/>
                          </w:rPr>
                          <w:t>1</w:t>
                        </w:r>
                        <w:r>
                          <w:rPr>
                            <w:rFonts w:ascii="Arial"/>
                            <w:w w:val="100"/>
                            <w:sz w:val="14"/>
                          </w:rPr>
                          <w:t>.</w:t>
                        </w:r>
                        <w:r>
                          <w:rPr>
                            <w:rFonts w:ascii="Arial"/>
                            <w:sz w:val="14"/>
                          </w:rPr>
                          <w:t>  </w:t>
                        </w:r>
                        <w:r>
                          <w:rPr>
                            <w:rFonts w:ascii="Arial"/>
                            <w:w w:val="100"/>
                            <w:sz w:val="14"/>
                          </w:rPr>
                          <w:t>L</w:t>
                        </w:r>
                        <w:r>
                          <w:rPr>
                            <w:rFonts w:ascii="Arial"/>
                            <w:spacing w:val="-2"/>
                            <w:w w:val="100"/>
                            <w:sz w:val="14"/>
                          </w:rPr>
                          <w:t>o</w:t>
                        </w:r>
                        <w:r>
                          <w:rPr>
                            <w:rFonts w:ascii="Arial"/>
                            <w:w w:val="100"/>
                            <w:sz w:val="14"/>
                          </w:rPr>
                          <w:t>cation,</w:t>
                        </w:r>
                        <w:r>
                          <w:rPr>
                            <w:rFonts w:ascii="Arial"/>
                            <w:sz w:val="14"/>
                          </w:rPr>
                          <w:t> </w:t>
                        </w:r>
                        <w:r>
                          <w:rPr>
                            <w:rFonts w:ascii="Arial"/>
                            <w:spacing w:val="-2"/>
                            <w:w w:val="100"/>
                            <w:sz w:val="14"/>
                          </w:rPr>
                          <w:t>o</w:t>
                        </w:r>
                        <w:r>
                          <w:rPr>
                            <w:rFonts w:ascii="Arial"/>
                            <w:w w:val="100"/>
                            <w:sz w:val="14"/>
                          </w:rPr>
                          <w:t>r</w:t>
                        </w:r>
                        <w:r>
                          <w:rPr>
                            <w:rFonts w:ascii="Arial"/>
                            <w:sz w:val="14"/>
                          </w:rPr>
                          <w:t> </w:t>
                        </w:r>
                        <w:r>
                          <w:rPr>
                            <w:rFonts w:ascii="Arial"/>
                            <w:w w:val="100"/>
                            <w:sz w:val="14"/>
                          </w:rPr>
                          <w:t>L</w:t>
                        </w:r>
                        <w:r>
                          <w:rPr>
                            <w:rFonts w:ascii="Arial"/>
                            <w:spacing w:val="-2"/>
                            <w:w w:val="100"/>
                            <w:sz w:val="14"/>
                          </w:rPr>
                          <w:t>a</w:t>
                        </w:r>
                        <w:r>
                          <w:rPr>
                            <w:rFonts w:ascii="Arial"/>
                            <w:w w:val="100"/>
                            <w:sz w:val="14"/>
                          </w:rPr>
                          <w:t>st</w:t>
                        </w:r>
                        <w:r>
                          <w:rPr>
                            <w:rFonts w:ascii="Arial"/>
                            <w:sz w:val="14"/>
                          </w:rPr>
                          <w:t> </w:t>
                        </w:r>
                        <w:r>
                          <w:rPr>
                            <w:rFonts w:ascii="Arial"/>
                            <w:spacing w:val="-2"/>
                            <w:w w:val="100"/>
                            <w:sz w:val="14"/>
                          </w:rPr>
                          <w:t>K</w:t>
                        </w:r>
                        <w:r>
                          <w:rPr>
                            <w:rFonts w:ascii="Arial"/>
                            <w:w w:val="100"/>
                            <w:sz w:val="14"/>
                          </w:rPr>
                          <w:t>nown</w:t>
                        </w:r>
                        <w:r>
                          <w:rPr>
                            <w:rFonts w:ascii="Arial"/>
                            <w:sz w:val="14"/>
                          </w:rPr>
                          <w:t> </w:t>
                        </w:r>
                        <w:r>
                          <w:rPr>
                            <w:rFonts w:ascii="Arial"/>
                            <w:w w:val="100"/>
                            <w:sz w:val="14"/>
                          </w:rPr>
                          <w:t>Fa</w:t>
                        </w:r>
                        <w:r>
                          <w:rPr>
                            <w:rFonts w:ascii="Arial"/>
                            <w:spacing w:val="-3"/>
                            <w:w w:val="100"/>
                            <w:sz w:val="14"/>
                          </w:rPr>
                          <w:t>c</w:t>
                        </w:r>
                        <w:r>
                          <w:rPr>
                            <w:rFonts w:ascii="Arial"/>
                            <w:spacing w:val="-1"/>
                            <w:w w:val="100"/>
                            <w:sz w:val="14"/>
                          </w:rPr>
                          <w:t>ility</w:t>
                        </w:r>
                        <w:r>
                          <w:rPr>
                            <w:rFonts w:ascii="Arial"/>
                            <w:w w:val="100"/>
                            <w:sz w:val="14"/>
                          </w:rPr>
                          <w:t>,</w:t>
                        </w:r>
                        <w:r>
                          <w:rPr>
                            <w:rFonts w:ascii="Arial"/>
                            <w:sz w:val="14"/>
                          </w:rPr>
                          <w:t> </w:t>
                        </w:r>
                        <w:r>
                          <w:rPr>
                            <w:rFonts w:ascii="Arial"/>
                            <w:spacing w:val="-1"/>
                            <w:w w:val="100"/>
                            <w:sz w:val="14"/>
                          </w:rPr>
                          <w:t>Wh</w:t>
                        </w:r>
                        <w:r>
                          <w:rPr>
                            <w:rFonts w:ascii="Arial"/>
                            <w:spacing w:val="-2"/>
                            <w:w w:val="100"/>
                            <w:sz w:val="14"/>
                          </w:rPr>
                          <w:t>e</w:t>
                        </w:r>
                        <w:r>
                          <w:rPr>
                            <w:rFonts w:ascii="Arial"/>
                            <w:w w:val="100"/>
                            <w:sz w:val="14"/>
                          </w:rPr>
                          <w:t>re</w:t>
                        </w:r>
                        <w:r>
                          <w:rPr>
                            <w:rFonts w:ascii="Arial"/>
                            <w:sz w:val="14"/>
                          </w:rPr>
                          <w:t> </w:t>
                        </w:r>
                        <w:r>
                          <w:rPr>
                            <w:rFonts w:ascii="Arial"/>
                            <w:spacing w:val="-2"/>
                            <w:w w:val="100"/>
                            <w:sz w:val="14"/>
                          </w:rPr>
                          <w:t>E</w:t>
                        </w:r>
                        <w:r>
                          <w:rPr>
                            <w:rFonts w:ascii="Arial"/>
                            <w:w w:val="100"/>
                            <w:sz w:val="14"/>
                          </w:rPr>
                          <w:t>m</w:t>
                        </w:r>
                        <w:r>
                          <w:rPr>
                            <w:rFonts w:ascii="Arial"/>
                            <w:spacing w:val="-1"/>
                            <w:w w:val="100"/>
                            <w:sz w:val="14"/>
                          </w:rPr>
                          <w:t>p</w:t>
                        </w:r>
                        <w:r>
                          <w:rPr>
                            <w:rFonts w:ascii="Arial"/>
                            <w:spacing w:val="-2"/>
                            <w:w w:val="100"/>
                            <w:sz w:val="14"/>
                          </w:rPr>
                          <w:t>l</w:t>
                        </w:r>
                        <w:r>
                          <w:rPr>
                            <w:rFonts w:ascii="Arial"/>
                            <w:spacing w:val="-1"/>
                            <w:w w:val="100"/>
                            <w:sz w:val="14"/>
                          </w:rPr>
                          <w:t>oye</w:t>
                        </w:r>
                        <w:r>
                          <w:rPr>
                            <w:rFonts w:ascii="Arial"/>
                            <w:w w:val="100"/>
                            <w:sz w:val="14"/>
                          </w:rPr>
                          <w:t>e</w:t>
                        </w:r>
                        <w:r>
                          <w:rPr>
                            <w:rFonts w:ascii="Arial"/>
                            <w:spacing w:val="-1"/>
                            <w:sz w:val="14"/>
                          </w:rPr>
                          <w:t> </w:t>
                        </w:r>
                        <w:r>
                          <w:rPr>
                            <w:rFonts w:ascii="Arial"/>
                            <w:spacing w:val="-1"/>
                            <w:w w:val="100"/>
                            <w:sz w:val="14"/>
                          </w:rPr>
                          <w:t>Report</w:t>
                        </w:r>
                        <w:r>
                          <w:rPr>
                            <w:rFonts w:ascii="Arial"/>
                            <w:w w:val="100"/>
                            <w:sz w:val="14"/>
                          </w:rPr>
                          <w:t>s</w:t>
                        </w:r>
                        <w:r>
                          <w:rPr>
                            <w:rFonts w:ascii="Arial"/>
                            <w:sz w:val="14"/>
                          </w:rPr>
                          <w:t> </w:t>
                        </w:r>
                        <w:r>
                          <w:rPr>
                            <w:rFonts w:ascii="Arial"/>
                            <w:spacing w:val="-1"/>
                            <w:w w:val="100"/>
                            <w:sz w:val="14"/>
                          </w:rPr>
                          <w:t>t</w:t>
                        </w:r>
                        <w:r>
                          <w:rPr>
                            <w:rFonts w:ascii="Arial"/>
                            <w:w w:val="100"/>
                            <w:sz w:val="14"/>
                          </w:rPr>
                          <w:t>o</w:t>
                        </w:r>
                        <w:r>
                          <w:rPr>
                            <w:rFonts w:ascii="Arial"/>
                            <w:spacing w:val="-1"/>
                            <w:sz w:val="14"/>
                          </w:rPr>
                          <w:t> </w:t>
                        </w:r>
                        <w:r>
                          <w:rPr>
                            <w:rFonts w:ascii="Arial"/>
                            <w:w w:val="100"/>
                            <w:sz w:val="14"/>
                          </w:rPr>
                          <w:t>W</w:t>
                        </w:r>
                        <w:r>
                          <w:rPr>
                            <w:rFonts w:ascii="Arial"/>
                            <w:spacing w:val="-2"/>
                            <w:w w:val="100"/>
                            <w:sz w:val="14"/>
                          </w:rPr>
                          <w:t>o</w:t>
                        </w:r>
                        <w:r>
                          <w:rPr>
                            <w:rFonts w:ascii="Arial"/>
                            <w:spacing w:val="-1"/>
                            <w:w w:val="100"/>
                            <w:sz w:val="14"/>
                          </w:rPr>
                          <w:t>rk</w:t>
                        </w:r>
                        <w:r>
                          <w:rPr>
                            <w:rFonts w:ascii="Arial"/>
                            <w:w w:val="100"/>
                            <w:sz w:val="14"/>
                          </w:rPr>
                        </w:r>
                      </w:p>
                    </w:tc>
                  </w:tr>
                  <w:tr>
                    <w:trPr>
                      <w:trHeight w:val="679" w:hRule="exact"/>
                    </w:trPr>
                    <w:tc>
                      <w:tcPr>
                        <w:tcW w:w="3629" w:type="dxa"/>
                        <w:gridSpan w:val="3"/>
                        <w:tcBorders>
                          <w:top w:val="single" w:sz="2" w:space="0" w:color="000000"/>
                          <w:left w:val="single" w:sz="17" w:space="0" w:color="000000"/>
                          <w:bottom w:val="single" w:sz="2" w:space="0" w:color="000000"/>
                          <w:right w:val="single" w:sz="2" w:space="0" w:color="000000"/>
                        </w:tcBorders>
                      </w:tcPr>
                      <w:p>
                        <w:pPr>
                          <w:pStyle w:val="TableParagraph"/>
                          <w:spacing w:line="240" w:lineRule="auto" w:before="70"/>
                          <w:ind w:left="86" w:right="0"/>
                          <w:jc w:val="left"/>
                          <w:rPr>
                            <w:rFonts w:ascii="Arial" w:hAnsi="Arial" w:cs="Arial" w:eastAsia="Arial"/>
                            <w:sz w:val="14"/>
                            <w:szCs w:val="14"/>
                          </w:rPr>
                        </w:pPr>
                        <w:r>
                          <w:rPr>
                            <w:rFonts w:ascii="Arial"/>
                            <w:w w:val="100"/>
                            <w:sz w:val="14"/>
                          </w:rPr>
                          <w:t>1</w:t>
                        </w:r>
                        <w:r>
                          <w:rPr>
                            <w:rFonts w:ascii="Arial"/>
                            <w:spacing w:val="-2"/>
                            <w:w w:val="100"/>
                            <w:sz w:val="14"/>
                          </w:rPr>
                          <w:t>2</w:t>
                        </w:r>
                        <w:r>
                          <w:rPr>
                            <w:rFonts w:ascii="Arial"/>
                            <w:w w:val="100"/>
                            <w:sz w:val="14"/>
                          </w:rPr>
                          <w:t>.</w:t>
                        </w:r>
                        <w:r>
                          <w:rPr>
                            <w:rFonts w:ascii="Arial"/>
                            <w:sz w:val="14"/>
                          </w:rPr>
                          <w:t>  </w:t>
                        </w:r>
                        <w:r>
                          <w:rPr>
                            <w:rFonts w:ascii="Arial"/>
                            <w:w w:val="100"/>
                            <w:sz w:val="14"/>
                          </w:rPr>
                          <w:t>Job</w:t>
                        </w:r>
                        <w:r>
                          <w:rPr>
                            <w:rFonts w:ascii="Arial"/>
                            <w:spacing w:val="-1"/>
                            <w:sz w:val="14"/>
                          </w:rPr>
                          <w:t> </w:t>
                        </w:r>
                        <w:r>
                          <w:rPr>
                            <w:rFonts w:ascii="Arial"/>
                            <w:w w:val="100"/>
                            <w:sz w:val="14"/>
                          </w:rPr>
                          <w:t>T</w:t>
                        </w:r>
                        <w:r>
                          <w:rPr>
                            <w:rFonts w:ascii="Arial"/>
                            <w:spacing w:val="-2"/>
                            <w:w w:val="100"/>
                            <w:sz w:val="14"/>
                          </w:rPr>
                          <w:t>i</w:t>
                        </w:r>
                        <w:r>
                          <w:rPr>
                            <w:rFonts w:ascii="Arial"/>
                            <w:w w:val="100"/>
                            <w:sz w:val="14"/>
                          </w:rPr>
                          <w:t>tle</w:t>
                        </w:r>
                        <w:r>
                          <w:rPr>
                            <w:rFonts w:ascii="Arial"/>
                            <w:spacing w:val="-1"/>
                            <w:sz w:val="14"/>
                          </w:rPr>
                          <w:t> </w:t>
                        </w:r>
                        <w:r>
                          <w:rPr>
                            <w:rFonts w:ascii="Arial"/>
                            <w:w w:val="100"/>
                            <w:sz w:val="14"/>
                          </w:rPr>
                          <w:t>of</w:t>
                        </w:r>
                        <w:r>
                          <w:rPr>
                            <w:rFonts w:ascii="Arial"/>
                            <w:sz w:val="14"/>
                          </w:rPr>
                          <w:t> </w:t>
                        </w:r>
                        <w:r>
                          <w:rPr>
                            <w:rFonts w:ascii="Arial"/>
                            <w:w w:val="100"/>
                            <w:sz w:val="14"/>
                          </w:rPr>
                          <w:t>Railr</w:t>
                        </w:r>
                        <w:r>
                          <w:rPr>
                            <w:rFonts w:ascii="Arial"/>
                            <w:spacing w:val="-2"/>
                            <w:w w:val="100"/>
                            <w:sz w:val="14"/>
                          </w:rPr>
                          <w:t>o</w:t>
                        </w:r>
                        <w:r>
                          <w:rPr>
                            <w:rFonts w:ascii="Arial"/>
                            <w:w w:val="100"/>
                            <w:sz w:val="14"/>
                          </w:rPr>
                          <w:t>ad</w:t>
                        </w:r>
                        <w:r>
                          <w:rPr>
                            <w:rFonts w:ascii="Arial"/>
                            <w:sz w:val="14"/>
                          </w:rPr>
                          <w:t> </w:t>
                        </w:r>
                        <w:r>
                          <w:rPr>
                            <w:rFonts w:ascii="Arial"/>
                            <w:spacing w:val="-2"/>
                            <w:w w:val="100"/>
                            <w:sz w:val="14"/>
                          </w:rPr>
                          <w:t>E</w:t>
                        </w:r>
                        <w:r>
                          <w:rPr>
                            <w:rFonts w:ascii="Arial"/>
                            <w:w w:val="100"/>
                            <w:sz w:val="14"/>
                          </w:rPr>
                          <w:t>mp</w:t>
                        </w:r>
                        <w:r>
                          <w:rPr>
                            <w:rFonts w:ascii="Arial"/>
                            <w:spacing w:val="-2"/>
                            <w:w w:val="100"/>
                            <w:sz w:val="14"/>
                          </w:rPr>
                          <w:t>l</w:t>
                        </w:r>
                        <w:r>
                          <w:rPr>
                            <w:rFonts w:ascii="Arial"/>
                            <w:w w:val="100"/>
                            <w:sz w:val="14"/>
                          </w:rPr>
                          <w:t>oyee</w:t>
                        </w:r>
                      </w:p>
                    </w:tc>
                    <w:tc>
                      <w:tcPr>
                        <w:tcW w:w="7427" w:type="dxa"/>
                        <w:gridSpan w:val="6"/>
                        <w:tcBorders>
                          <w:top w:val="single" w:sz="2" w:space="0" w:color="000000"/>
                          <w:left w:val="single" w:sz="2" w:space="0" w:color="000000"/>
                          <w:bottom w:val="single" w:sz="2" w:space="0" w:color="000000"/>
                          <w:right w:val="single" w:sz="17" w:space="0" w:color="000000"/>
                        </w:tcBorders>
                      </w:tcPr>
                      <w:p>
                        <w:pPr>
                          <w:pStyle w:val="TableParagraph"/>
                          <w:spacing w:line="240" w:lineRule="auto" w:before="70"/>
                          <w:ind w:left="104" w:right="0"/>
                          <w:jc w:val="left"/>
                          <w:rPr>
                            <w:rFonts w:ascii="Arial" w:hAnsi="Arial" w:cs="Arial" w:eastAsia="Arial"/>
                            <w:sz w:val="14"/>
                            <w:szCs w:val="14"/>
                          </w:rPr>
                        </w:pPr>
                        <w:r>
                          <w:rPr>
                            <w:rFonts w:ascii="Arial"/>
                            <w:w w:val="100"/>
                            <w:sz w:val="14"/>
                          </w:rPr>
                          <w:t>13.</w:t>
                        </w:r>
                        <w:r>
                          <w:rPr>
                            <w:rFonts w:ascii="Arial"/>
                            <w:sz w:val="14"/>
                          </w:rPr>
                          <w:t> </w:t>
                        </w:r>
                        <w:r>
                          <w:rPr>
                            <w:rFonts w:ascii="Arial"/>
                            <w:spacing w:val="-1"/>
                            <w:sz w:val="14"/>
                          </w:rPr>
                          <w:t> </w:t>
                        </w:r>
                        <w:r>
                          <w:rPr>
                            <w:rFonts w:ascii="Arial"/>
                            <w:w w:val="100"/>
                            <w:sz w:val="14"/>
                          </w:rPr>
                          <w:t>D</w:t>
                        </w:r>
                        <w:r>
                          <w:rPr>
                            <w:rFonts w:ascii="Arial"/>
                            <w:spacing w:val="-2"/>
                            <w:w w:val="100"/>
                            <w:sz w:val="14"/>
                          </w:rPr>
                          <w:t>e</w:t>
                        </w:r>
                        <w:r>
                          <w:rPr>
                            <w:rFonts w:ascii="Arial"/>
                            <w:w w:val="100"/>
                            <w:sz w:val="14"/>
                          </w:rPr>
                          <w:t>partme</w:t>
                        </w:r>
                        <w:r>
                          <w:rPr>
                            <w:rFonts w:ascii="Arial"/>
                            <w:spacing w:val="-2"/>
                            <w:w w:val="100"/>
                            <w:sz w:val="14"/>
                          </w:rPr>
                          <w:t>n</w:t>
                        </w:r>
                        <w:r>
                          <w:rPr>
                            <w:rFonts w:ascii="Arial"/>
                            <w:w w:val="100"/>
                            <w:sz w:val="14"/>
                          </w:rPr>
                          <w:t>t</w:t>
                        </w:r>
                        <w:r>
                          <w:rPr>
                            <w:rFonts w:ascii="Arial"/>
                            <w:spacing w:val="-1"/>
                            <w:sz w:val="14"/>
                          </w:rPr>
                          <w:t> </w:t>
                        </w:r>
                        <w:r>
                          <w:rPr>
                            <w:rFonts w:ascii="Arial"/>
                            <w:w w:val="100"/>
                            <w:sz w:val="14"/>
                          </w:rPr>
                          <w:t>to</w:t>
                        </w:r>
                        <w:r>
                          <w:rPr>
                            <w:rFonts w:ascii="Arial"/>
                            <w:spacing w:val="-1"/>
                            <w:sz w:val="14"/>
                          </w:rPr>
                          <w:t> </w:t>
                        </w:r>
                        <w:r>
                          <w:rPr>
                            <w:rFonts w:ascii="Arial"/>
                            <w:w w:val="100"/>
                            <w:sz w:val="14"/>
                          </w:rPr>
                          <w:t>Which</w:t>
                        </w:r>
                        <w:r>
                          <w:rPr>
                            <w:rFonts w:ascii="Arial"/>
                            <w:sz w:val="14"/>
                          </w:rPr>
                          <w:t> </w:t>
                        </w:r>
                        <w:r>
                          <w:rPr>
                            <w:rFonts w:ascii="Arial"/>
                            <w:spacing w:val="-2"/>
                            <w:w w:val="100"/>
                            <w:sz w:val="14"/>
                          </w:rPr>
                          <w:t>E</w:t>
                        </w:r>
                        <w:r>
                          <w:rPr>
                            <w:rFonts w:ascii="Arial"/>
                            <w:w w:val="100"/>
                            <w:sz w:val="14"/>
                          </w:rPr>
                          <w:t>m</w:t>
                        </w:r>
                        <w:r>
                          <w:rPr>
                            <w:rFonts w:ascii="Arial"/>
                            <w:spacing w:val="-2"/>
                            <w:w w:val="100"/>
                            <w:sz w:val="14"/>
                          </w:rPr>
                          <w:t>p</w:t>
                        </w:r>
                        <w:r>
                          <w:rPr>
                            <w:rFonts w:ascii="Arial"/>
                            <w:w w:val="100"/>
                            <w:sz w:val="14"/>
                          </w:rPr>
                          <w:t>loy</w:t>
                        </w:r>
                        <w:r>
                          <w:rPr>
                            <w:rFonts w:ascii="Arial"/>
                            <w:spacing w:val="-2"/>
                            <w:w w:val="100"/>
                            <w:sz w:val="14"/>
                          </w:rPr>
                          <w:t>e</w:t>
                        </w:r>
                        <w:r>
                          <w:rPr>
                            <w:rFonts w:ascii="Arial"/>
                            <w:w w:val="100"/>
                            <w:sz w:val="14"/>
                          </w:rPr>
                          <w:t>e</w:t>
                        </w:r>
                        <w:r>
                          <w:rPr>
                            <w:rFonts w:ascii="Arial"/>
                            <w:sz w:val="14"/>
                          </w:rPr>
                          <w:t> </w:t>
                        </w:r>
                        <w:r>
                          <w:rPr>
                            <w:rFonts w:ascii="Arial"/>
                            <w:w w:val="100"/>
                            <w:sz w:val="14"/>
                          </w:rPr>
                          <w:t>is</w:t>
                        </w:r>
                        <w:r>
                          <w:rPr>
                            <w:rFonts w:ascii="Arial"/>
                            <w:spacing w:val="-1"/>
                            <w:sz w:val="14"/>
                          </w:rPr>
                          <w:t> </w:t>
                        </w:r>
                        <w:r>
                          <w:rPr>
                            <w:rFonts w:ascii="Arial"/>
                            <w:w w:val="100"/>
                            <w:sz w:val="14"/>
                          </w:rPr>
                          <w:t>Assign</w:t>
                        </w:r>
                        <w:r>
                          <w:rPr>
                            <w:rFonts w:ascii="Arial"/>
                            <w:spacing w:val="-2"/>
                            <w:w w:val="100"/>
                            <w:sz w:val="14"/>
                          </w:rPr>
                          <w:t>e</w:t>
                        </w:r>
                        <w:r>
                          <w:rPr>
                            <w:rFonts w:ascii="Arial"/>
                            <w:w w:val="100"/>
                            <w:sz w:val="14"/>
                          </w:rPr>
                          <w:t>d</w:t>
                        </w:r>
                      </w:p>
                    </w:tc>
                  </w:tr>
                  <w:tr>
                    <w:trPr>
                      <w:trHeight w:val="738" w:hRule="exact"/>
                    </w:trPr>
                    <w:tc>
                      <w:tcPr>
                        <w:tcW w:w="3629" w:type="dxa"/>
                        <w:gridSpan w:val="3"/>
                        <w:tcBorders>
                          <w:top w:val="single" w:sz="2" w:space="0" w:color="000000"/>
                          <w:left w:val="single" w:sz="17" w:space="0" w:color="000000"/>
                          <w:bottom w:val="single" w:sz="2" w:space="0" w:color="000000"/>
                          <w:right w:val="single" w:sz="2" w:space="0" w:color="000000"/>
                        </w:tcBorders>
                      </w:tcPr>
                      <w:p>
                        <w:pPr>
                          <w:pStyle w:val="TableParagraph"/>
                          <w:spacing w:line="140" w:lineRule="exact" w:before="105"/>
                          <w:ind w:left="86" w:right="208"/>
                          <w:jc w:val="left"/>
                          <w:rPr>
                            <w:rFonts w:ascii="Arial" w:hAnsi="Arial" w:cs="Arial" w:eastAsia="Arial"/>
                            <w:sz w:val="14"/>
                            <w:szCs w:val="14"/>
                          </w:rPr>
                        </w:pPr>
                        <w:r>
                          <w:rPr>
                            <w:rFonts w:ascii="Arial"/>
                            <w:w w:val="100"/>
                            <w:sz w:val="14"/>
                          </w:rPr>
                          <w:t>1</w:t>
                        </w:r>
                        <w:r>
                          <w:rPr>
                            <w:rFonts w:ascii="Arial"/>
                            <w:spacing w:val="-2"/>
                            <w:w w:val="100"/>
                            <w:sz w:val="14"/>
                          </w:rPr>
                          <w:t>4</w:t>
                        </w:r>
                        <w:r>
                          <w:rPr>
                            <w:rFonts w:ascii="Arial"/>
                            <w:w w:val="100"/>
                            <w:sz w:val="14"/>
                          </w:rPr>
                          <w:t>.</w:t>
                        </w:r>
                        <w:r>
                          <w:rPr>
                            <w:rFonts w:ascii="Arial"/>
                            <w:sz w:val="14"/>
                          </w:rPr>
                          <w:t>  </w:t>
                        </w:r>
                        <w:r>
                          <w:rPr>
                            <w:rFonts w:ascii="Arial"/>
                            <w:spacing w:val="-1"/>
                            <w:w w:val="100"/>
                            <w:sz w:val="14"/>
                          </w:rPr>
                          <w:t>D</w:t>
                        </w:r>
                        <w:r>
                          <w:rPr>
                            <w:rFonts w:ascii="Arial"/>
                            <w:spacing w:val="-1"/>
                            <w:w w:val="100"/>
                            <w:sz w:val="14"/>
                          </w:rPr>
                          <w:t>a</w:t>
                        </w:r>
                        <w:r>
                          <w:rPr>
                            <w:rFonts w:ascii="Arial"/>
                            <w:spacing w:val="-1"/>
                            <w:w w:val="100"/>
                            <w:sz w:val="14"/>
                          </w:rPr>
                          <w:t>t</w:t>
                        </w:r>
                        <w:r>
                          <w:rPr>
                            <w:rFonts w:ascii="Arial"/>
                            <w:w w:val="100"/>
                            <w:sz w:val="14"/>
                          </w:rPr>
                          <w:t>e</w:t>
                        </w:r>
                        <w:r>
                          <w:rPr>
                            <w:rFonts w:ascii="Arial"/>
                            <w:sz w:val="14"/>
                          </w:rPr>
                          <w:t> </w:t>
                        </w:r>
                        <w:r>
                          <w:rPr>
                            <w:rFonts w:ascii="Arial"/>
                            <w:spacing w:val="-2"/>
                            <w:w w:val="100"/>
                            <w:sz w:val="14"/>
                          </w:rPr>
                          <w:t>o</w:t>
                        </w:r>
                        <w:r>
                          <w:rPr>
                            <w:rFonts w:ascii="Arial"/>
                            <w:w w:val="100"/>
                            <w:sz w:val="14"/>
                          </w:rPr>
                          <w:t>n</w:t>
                        </w:r>
                        <w:r>
                          <w:rPr>
                            <w:rFonts w:ascii="Arial"/>
                            <w:sz w:val="14"/>
                          </w:rPr>
                          <w:t> </w:t>
                        </w:r>
                        <w:r>
                          <w:rPr>
                            <w:rFonts w:ascii="Arial"/>
                            <w:spacing w:val="-1"/>
                            <w:w w:val="100"/>
                            <w:sz w:val="14"/>
                          </w:rPr>
                          <w:t>W</w:t>
                        </w:r>
                        <w:r>
                          <w:rPr>
                            <w:rFonts w:ascii="Arial"/>
                            <w:spacing w:val="-1"/>
                            <w:w w:val="100"/>
                            <w:sz w:val="14"/>
                          </w:rPr>
                          <w:t>h</w:t>
                        </w:r>
                        <w:r>
                          <w:rPr>
                            <w:rFonts w:ascii="Arial"/>
                            <w:w w:val="100"/>
                            <w:sz w:val="14"/>
                          </w:rPr>
                          <w:t>i</w:t>
                        </w:r>
                        <w:r>
                          <w:rPr>
                            <w:rFonts w:ascii="Arial"/>
                            <w:spacing w:val="-1"/>
                            <w:w w:val="100"/>
                            <w:sz w:val="14"/>
                          </w:rPr>
                          <w:t>c</w:t>
                        </w:r>
                        <w:r>
                          <w:rPr>
                            <w:rFonts w:ascii="Arial"/>
                            <w:w w:val="100"/>
                            <w:sz w:val="14"/>
                          </w:rPr>
                          <w:t>h</w:t>
                        </w:r>
                        <w:r>
                          <w:rPr>
                            <w:rFonts w:ascii="Arial"/>
                            <w:spacing w:val="-1"/>
                            <w:sz w:val="14"/>
                          </w:rPr>
                          <w:t> </w:t>
                        </w:r>
                        <w:r>
                          <w:rPr>
                            <w:rFonts w:ascii="Arial"/>
                            <w:w w:val="100"/>
                            <w:sz w:val="14"/>
                          </w:rPr>
                          <w:t>E</w:t>
                        </w:r>
                        <w:r>
                          <w:rPr>
                            <w:rFonts w:ascii="Arial"/>
                            <w:spacing w:val="-2"/>
                            <w:w w:val="100"/>
                            <w:sz w:val="14"/>
                          </w:rPr>
                          <w:t>m</w:t>
                        </w:r>
                        <w:r>
                          <w:rPr>
                            <w:rFonts w:ascii="Arial"/>
                            <w:spacing w:val="-1"/>
                            <w:w w:val="100"/>
                            <w:sz w:val="14"/>
                          </w:rPr>
                          <w:t>ploye</w:t>
                        </w:r>
                        <w:r>
                          <w:rPr>
                            <w:rFonts w:ascii="Arial"/>
                            <w:w w:val="100"/>
                            <w:sz w:val="14"/>
                          </w:rPr>
                          <w:t>e</w:t>
                        </w:r>
                        <w:r>
                          <w:rPr>
                            <w:rFonts w:ascii="Arial"/>
                            <w:sz w:val="14"/>
                          </w:rPr>
                          <w:t> </w:t>
                        </w:r>
                        <w:r>
                          <w:rPr>
                            <w:rFonts w:ascii="Arial"/>
                            <w:spacing w:val="-2"/>
                            <w:w w:val="100"/>
                            <w:sz w:val="14"/>
                          </w:rPr>
                          <w:t>o</w:t>
                        </w:r>
                        <w:r>
                          <w:rPr>
                            <w:rFonts w:ascii="Arial"/>
                            <w:w w:val="100"/>
                            <w:sz w:val="14"/>
                          </w:rPr>
                          <w:t>r</w:t>
                        </w:r>
                        <w:r>
                          <w:rPr>
                            <w:rFonts w:ascii="Arial"/>
                            <w:sz w:val="14"/>
                          </w:rPr>
                          <w:t> </w:t>
                        </w:r>
                        <w:r>
                          <w:rPr>
                            <w:rFonts w:ascii="Arial"/>
                            <w:spacing w:val="-1"/>
                            <w:w w:val="100"/>
                            <w:sz w:val="14"/>
                          </w:rPr>
                          <w:t>Repr</w:t>
                        </w:r>
                        <w:r>
                          <w:rPr>
                            <w:rFonts w:ascii="Arial"/>
                            <w:spacing w:val="-2"/>
                            <w:w w:val="100"/>
                            <w:sz w:val="14"/>
                          </w:rPr>
                          <w:t>e</w:t>
                        </w:r>
                        <w:r>
                          <w:rPr>
                            <w:rFonts w:ascii="Arial"/>
                            <w:w w:val="100"/>
                            <w:sz w:val="14"/>
                          </w:rPr>
                          <w:t>s</w:t>
                        </w:r>
                        <w:r>
                          <w:rPr>
                            <w:rFonts w:ascii="Arial"/>
                            <w:spacing w:val="-1"/>
                            <w:w w:val="100"/>
                            <w:sz w:val="14"/>
                          </w:rPr>
                          <w:t>entative</w:t>
                        </w:r>
                        <w:r>
                          <w:rPr>
                            <w:rFonts w:ascii="Arial"/>
                            <w:spacing w:val="-1"/>
                            <w:w w:val="100"/>
                            <w:sz w:val="14"/>
                          </w:rPr>
                          <w:t> Notifi</w:t>
                        </w:r>
                        <w:r>
                          <w:rPr>
                            <w:rFonts w:ascii="Arial"/>
                            <w:spacing w:val="-2"/>
                            <w:w w:val="100"/>
                            <w:sz w:val="14"/>
                          </w:rPr>
                          <w:t>e</w:t>
                        </w:r>
                        <w:r>
                          <w:rPr>
                            <w:rFonts w:ascii="Arial"/>
                            <w:w w:val="100"/>
                            <w:sz w:val="14"/>
                          </w:rPr>
                          <w:t>d</w:t>
                        </w:r>
                        <w:r>
                          <w:rPr>
                            <w:rFonts w:ascii="Arial"/>
                            <w:sz w:val="14"/>
                          </w:rPr>
                          <w:t> </w:t>
                        </w:r>
                        <w:r>
                          <w:rPr>
                            <w:rFonts w:ascii="Arial"/>
                            <w:spacing w:val="-1"/>
                            <w:w w:val="100"/>
                            <w:sz w:val="14"/>
                          </w:rPr>
                          <w:t>Compan</w:t>
                        </w:r>
                        <w:r>
                          <w:rPr>
                            <w:rFonts w:ascii="Arial"/>
                            <w:w w:val="100"/>
                            <w:sz w:val="14"/>
                          </w:rPr>
                          <w:t>y</w:t>
                        </w:r>
                        <w:r>
                          <w:rPr>
                            <w:rFonts w:ascii="Arial"/>
                            <w:spacing w:val="-1"/>
                            <w:sz w:val="14"/>
                          </w:rPr>
                          <w:t> </w:t>
                        </w:r>
                        <w:r>
                          <w:rPr>
                            <w:rFonts w:ascii="Arial"/>
                            <w:spacing w:val="-1"/>
                            <w:w w:val="100"/>
                            <w:sz w:val="14"/>
                          </w:rPr>
                          <w:t>Personne</w:t>
                        </w:r>
                        <w:r>
                          <w:rPr>
                            <w:rFonts w:ascii="Arial"/>
                            <w:w w:val="100"/>
                            <w:sz w:val="14"/>
                          </w:rPr>
                          <w:t>l</w:t>
                        </w:r>
                        <w:r>
                          <w:rPr>
                            <w:rFonts w:ascii="Arial"/>
                            <w:spacing w:val="-1"/>
                            <w:sz w:val="14"/>
                          </w:rPr>
                          <w:t> </w:t>
                        </w:r>
                        <w:r>
                          <w:rPr>
                            <w:rFonts w:ascii="Arial"/>
                            <w:spacing w:val="-1"/>
                            <w:w w:val="100"/>
                            <w:sz w:val="14"/>
                          </w:rPr>
                          <w:t>o</w:t>
                        </w:r>
                        <w:r>
                          <w:rPr>
                            <w:rFonts w:ascii="Arial"/>
                            <w:w w:val="100"/>
                            <w:sz w:val="14"/>
                          </w:rPr>
                          <w:t>f</w:t>
                        </w:r>
                        <w:r>
                          <w:rPr>
                            <w:rFonts w:ascii="Arial"/>
                            <w:sz w:val="14"/>
                          </w:rPr>
                          <w:t> </w:t>
                        </w:r>
                        <w:r>
                          <w:rPr>
                            <w:rFonts w:ascii="Arial"/>
                            <w:spacing w:val="-1"/>
                            <w:w w:val="100"/>
                            <w:sz w:val="14"/>
                          </w:rPr>
                          <w:t>Conditio</w:t>
                        </w:r>
                        <w:r>
                          <w:rPr>
                            <w:rFonts w:ascii="Arial"/>
                            <w:w w:val="100"/>
                            <w:sz w:val="14"/>
                          </w:rPr>
                          <w:t>n</w:t>
                        </w:r>
                        <w:r>
                          <w:rPr>
                            <w:rFonts w:ascii="Arial"/>
                            <w:spacing w:val="-1"/>
                            <w:sz w:val="14"/>
                          </w:rPr>
                          <w:t> </w:t>
                        </w:r>
                        <w:r>
                          <w:rPr>
                            <w:rFonts w:ascii="Arial"/>
                            <w:spacing w:val="-1"/>
                            <w:w w:val="100"/>
                            <w:sz w:val="14"/>
                          </w:rPr>
                          <w:t>(mm/dd/yy)</w:t>
                        </w:r>
                        <w:r>
                          <w:rPr>
                            <w:rFonts w:ascii="Arial"/>
                            <w:w w:val="100"/>
                            <w:sz w:val="14"/>
                          </w:rPr>
                        </w:r>
                      </w:p>
                    </w:tc>
                    <w:tc>
                      <w:tcPr>
                        <w:tcW w:w="3854" w:type="dxa"/>
                        <w:gridSpan w:val="4"/>
                        <w:tcBorders>
                          <w:top w:val="single" w:sz="2" w:space="0" w:color="000000"/>
                          <w:left w:val="single" w:sz="2" w:space="0" w:color="000000"/>
                          <w:bottom w:val="single" w:sz="2" w:space="0" w:color="000000"/>
                          <w:right w:val="single" w:sz="2" w:space="0" w:color="000000"/>
                        </w:tcBorders>
                      </w:tcPr>
                      <w:p>
                        <w:pPr>
                          <w:pStyle w:val="TableParagraph"/>
                          <w:spacing w:line="240" w:lineRule="auto" w:before="100"/>
                          <w:ind w:left="104" w:right="0"/>
                          <w:jc w:val="left"/>
                          <w:rPr>
                            <w:rFonts w:ascii="Arial" w:hAnsi="Arial" w:cs="Arial" w:eastAsia="Arial"/>
                            <w:sz w:val="14"/>
                            <w:szCs w:val="14"/>
                          </w:rPr>
                        </w:pPr>
                        <w:r>
                          <w:rPr>
                            <w:rFonts w:ascii="Arial"/>
                            <w:spacing w:val="-1"/>
                            <w:w w:val="100"/>
                            <w:sz w:val="14"/>
                          </w:rPr>
                          <w:t>15</w:t>
                        </w:r>
                        <w:r>
                          <w:rPr>
                            <w:rFonts w:ascii="Arial"/>
                            <w:w w:val="100"/>
                            <w:sz w:val="14"/>
                          </w:rPr>
                          <w:t>.</w:t>
                        </w:r>
                        <w:r>
                          <w:rPr>
                            <w:rFonts w:ascii="Arial"/>
                            <w:sz w:val="14"/>
                          </w:rPr>
                          <w:t> </w:t>
                        </w:r>
                        <w:r>
                          <w:rPr>
                            <w:rFonts w:ascii="Arial"/>
                            <w:spacing w:val="-2"/>
                            <w:sz w:val="14"/>
                          </w:rPr>
                          <w:t> </w:t>
                        </w:r>
                        <w:r>
                          <w:rPr>
                            <w:rFonts w:ascii="Arial"/>
                            <w:spacing w:val="-1"/>
                            <w:w w:val="100"/>
                            <w:sz w:val="14"/>
                          </w:rPr>
                          <w:t>N</w:t>
                        </w:r>
                        <w:r>
                          <w:rPr>
                            <w:rFonts w:ascii="Arial"/>
                            <w:spacing w:val="-2"/>
                            <w:w w:val="100"/>
                            <w:sz w:val="14"/>
                          </w:rPr>
                          <w:t>a</w:t>
                        </w:r>
                        <w:r>
                          <w:rPr>
                            <w:rFonts w:ascii="Arial"/>
                            <w:w w:val="100"/>
                            <w:sz w:val="14"/>
                          </w:rPr>
                          <w:t>me</w:t>
                        </w:r>
                        <w:r>
                          <w:rPr>
                            <w:rFonts w:ascii="Arial"/>
                            <w:spacing w:val="-1"/>
                            <w:sz w:val="14"/>
                          </w:rPr>
                          <w:t> </w:t>
                        </w:r>
                        <w:r>
                          <w:rPr>
                            <w:rFonts w:ascii="Arial"/>
                            <w:spacing w:val="-1"/>
                            <w:w w:val="100"/>
                            <w:sz w:val="14"/>
                          </w:rPr>
                          <w:t>o</w:t>
                        </w:r>
                        <w:r>
                          <w:rPr>
                            <w:rFonts w:ascii="Arial"/>
                            <w:w w:val="100"/>
                            <w:sz w:val="14"/>
                          </w:rPr>
                          <w:t>f</w:t>
                        </w:r>
                        <w:r>
                          <w:rPr>
                            <w:rFonts w:ascii="Arial"/>
                            <w:sz w:val="14"/>
                          </w:rPr>
                          <w:t> </w:t>
                        </w:r>
                        <w:r>
                          <w:rPr>
                            <w:rFonts w:ascii="Arial"/>
                            <w:spacing w:val="-1"/>
                            <w:w w:val="100"/>
                            <w:sz w:val="14"/>
                          </w:rPr>
                          <w:t>Railr</w:t>
                        </w:r>
                        <w:r>
                          <w:rPr>
                            <w:rFonts w:ascii="Arial"/>
                            <w:spacing w:val="-2"/>
                            <w:w w:val="100"/>
                            <w:sz w:val="14"/>
                          </w:rPr>
                          <w:t>o</w:t>
                        </w:r>
                        <w:r>
                          <w:rPr>
                            <w:rFonts w:ascii="Arial"/>
                            <w:spacing w:val="-1"/>
                            <w:w w:val="100"/>
                            <w:sz w:val="14"/>
                          </w:rPr>
                          <w:t>a</w:t>
                        </w:r>
                        <w:r>
                          <w:rPr>
                            <w:rFonts w:ascii="Arial"/>
                            <w:w w:val="100"/>
                            <w:sz w:val="14"/>
                          </w:rPr>
                          <w:t>d</w:t>
                        </w:r>
                        <w:r>
                          <w:rPr>
                            <w:rFonts w:ascii="Arial"/>
                            <w:sz w:val="14"/>
                          </w:rPr>
                          <w:t> </w:t>
                        </w:r>
                        <w:r>
                          <w:rPr>
                            <w:rFonts w:ascii="Arial"/>
                            <w:spacing w:val="-2"/>
                            <w:w w:val="100"/>
                            <w:sz w:val="14"/>
                          </w:rPr>
                          <w:t>O</w:t>
                        </w:r>
                        <w:r>
                          <w:rPr>
                            <w:rFonts w:ascii="Arial"/>
                            <w:w w:val="100"/>
                            <w:sz w:val="14"/>
                          </w:rPr>
                          <w:t>f</w:t>
                        </w:r>
                        <w:r>
                          <w:rPr>
                            <w:rFonts w:ascii="Arial"/>
                            <w:spacing w:val="-1"/>
                            <w:w w:val="100"/>
                            <w:sz w:val="14"/>
                          </w:rPr>
                          <w:t>ficia</w:t>
                        </w:r>
                        <w:r>
                          <w:rPr>
                            <w:rFonts w:ascii="Arial"/>
                            <w:w w:val="100"/>
                            <w:sz w:val="14"/>
                          </w:rPr>
                          <w:t>l</w:t>
                        </w:r>
                        <w:r>
                          <w:rPr>
                            <w:rFonts w:ascii="Arial"/>
                            <w:sz w:val="14"/>
                          </w:rPr>
                          <w:t> </w:t>
                        </w:r>
                        <w:r>
                          <w:rPr>
                            <w:rFonts w:ascii="Arial"/>
                            <w:spacing w:val="-1"/>
                            <w:w w:val="100"/>
                            <w:sz w:val="14"/>
                          </w:rPr>
                          <w:t>Notified</w:t>
                        </w:r>
                        <w:r>
                          <w:rPr>
                            <w:rFonts w:ascii="Arial"/>
                            <w:w w:val="100"/>
                            <w:sz w:val="14"/>
                          </w:rPr>
                        </w:r>
                      </w:p>
                    </w:tc>
                    <w:tc>
                      <w:tcPr>
                        <w:tcW w:w="3572" w:type="dxa"/>
                        <w:gridSpan w:val="2"/>
                        <w:tcBorders>
                          <w:top w:val="single" w:sz="2" w:space="0" w:color="000000"/>
                          <w:left w:val="single" w:sz="2" w:space="0" w:color="000000"/>
                          <w:bottom w:val="single" w:sz="2" w:space="0" w:color="000000"/>
                          <w:right w:val="single" w:sz="17" w:space="0" w:color="000000"/>
                        </w:tcBorders>
                      </w:tcPr>
                      <w:p>
                        <w:pPr>
                          <w:pStyle w:val="TableParagraph"/>
                          <w:spacing w:line="240" w:lineRule="auto" w:before="80"/>
                          <w:ind w:left="99" w:right="0"/>
                          <w:jc w:val="left"/>
                          <w:rPr>
                            <w:rFonts w:ascii="Arial" w:hAnsi="Arial" w:cs="Arial" w:eastAsia="Arial"/>
                            <w:sz w:val="14"/>
                            <w:szCs w:val="14"/>
                          </w:rPr>
                        </w:pPr>
                        <w:r>
                          <w:rPr>
                            <w:rFonts w:ascii="Arial"/>
                            <w:spacing w:val="-1"/>
                            <w:w w:val="100"/>
                            <w:sz w:val="14"/>
                          </w:rPr>
                          <w:t>16</w:t>
                        </w:r>
                        <w:r>
                          <w:rPr>
                            <w:rFonts w:ascii="Arial"/>
                            <w:w w:val="100"/>
                            <w:sz w:val="14"/>
                          </w:rPr>
                          <w:t>.</w:t>
                        </w:r>
                        <w:r>
                          <w:rPr>
                            <w:rFonts w:ascii="Arial"/>
                            <w:sz w:val="14"/>
                          </w:rPr>
                          <w:t>  </w:t>
                        </w:r>
                        <w:r>
                          <w:rPr>
                            <w:rFonts w:ascii="Arial"/>
                            <w:spacing w:val="-1"/>
                            <w:w w:val="100"/>
                            <w:sz w:val="14"/>
                          </w:rPr>
                          <w:t>Tit</w:t>
                        </w:r>
                        <w:r>
                          <w:rPr>
                            <w:rFonts w:ascii="Arial"/>
                            <w:spacing w:val="-2"/>
                            <w:w w:val="100"/>
                            <w:sz w:val="14"/>
                          </w:rPr>
                          <w:t>l</w:t>
                        </w:r>
                        <w:r>
                          <w:rPr>
                            <w:rFonts w:ascii="Arial"/>
                            <w:w w:val="100"/>
                            <w:sz w:val="14"/>
                          </w:rPr>
                          <w:t>e</w:t>
                        </w:r>
                        <w:r>
                          <w:rPr>
                            <w:rFonts w:ascii="Arial"/>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Ra</w:t>
                        </w:r>
                        <w:r>
                          <w:rPr>
                            <w:rFonts w:ascii="Arial"/>
                            <w:spacing w:val="-2"/>
                            <w:w w:val="100"/>
                            <w:sz w:val="14"/>
                          </w:rPr>
                          <w:t>i</w:t>
                        </w:r>
                        <w:r>
                          <w:rPr>
                            <w:rFonts w:ascii="Arial"/>
                            <w:w w:val="100"/>
                            <w:sz w:val="14"/>
                          </w:rPr>
                          <w:t>l</w:t>
                        </w:r>
                        <w:r>
                          <w:rPr>
                            <w:rFonts w:ascii="Arial"/>
                            <w:spacing w:val="-1"/>
                            <w:w w:val="100"/>
                            <w:sz w:val="14"/>
                          </w:rPr>
                          <w:t>roa</w:t>
                        </w:r>
                        <w:r>
                          <w:rPr>
                            <w:rFonts w:ascii="Arial"/>
                            <w:w w:val="100"/>
                            <w:sz w:val="14"/>
                          </w:rPr>
                          <w:t>d</w:t>
                        </w:r>
                        <w:r>
                          <w:rPr>
                            <w:rFonts w:ascii="Arial"/>
                            <w:spacing w:val="-1"/>
                            <w:sz w:val="14"/>
                          </w:rPr>
                          <w:t> </w:t>
                        </w:r>
                        <w:r>
                          <w:rPr>
                            <w:rFonts w:ascii="Arial"/>
                            <w:spacing w:val="-1"/>
                            <w:w w:val="100"/>
                            <w:sz w:val="14"/>
                          </w:rPr>
                          <w:t>Officia</w:t>
                        </w:r>
                        <w:r>
                          <w:rPr>
                            <w:rFonts w:ascii="Arial"/>
                            <w:w w:val="100"/>
                            <w:sz w:val="14"/>
                          </w:rPr>
                          <w:t>l</w:t>
                        </w:r>
                        <w:r>
                          <w:rPr>
                            <w:rFonts w:ascii="Arial"/>
                            <w:spacing w:val="-1"/>
                            <w:sz w:val="14"/>
                          </w:rPr>
                          <w:t> </w:t>
                        </w:r>
                        <w:r>
                          <w:rPr>
                            <w:rFonts w:ascii="Arial"/>
                            <w:spacing w:val="-1"/>
                            <w:w w:val="100"/>
                            <w:sz w:val="14"/>
                          </w:rPr>
                          <w:t>N</w:t>
                        </w:r>
                        <w:r>
                          <w:rPr>
                            <w:rFonts w:ascii="Arial"/>
                            <w:spacing w:val="-2"/>
                            <w:w w:val="100"/>
                            <w:sz w:val="14"/>
                          </w:rPr>
                          <w:t>o</w:t>
                        </w:r>
                        <w:r>
                          <w:rPr>
                            <w:rFonts w:ascii="Arial"/>
                            <w:spacing w:val="-1"/>
                            <w:w w:val="100"/>
                            <w:sz w:val="14"/>
                          </w:rPr>
                          <w:t>tified</w:t>
                        </w:r>
                        <w:r>
                          <w:rPr>
                            <w:rFonts w:ascii="Arial"/>
                            <w:w w:val="100"/>
                            <w:sz w:val="14"/>
                          </w:rPr>
                        </w:r>
                      </w:p>
                    </w:tc>
                  </w:tr>
                  <w:tr>
                    <w:trPr>
                      <w:trHeight w:val="1190" w:hRule="exact"/>
                    </w:trPr>
                    <w:tc>
                      <w:tcPr>
                        <w:tcW w:w="11056" w:type="dxa"/>
                        <w:gridSpan w:val="9"/>
                        <w:tcBorders>
                          <w:top w:val="single" w:sz="2" w:space="0" w:color="000000"/>
                          <w:left w:val="single" w:sz="17" w:space="0" w:color="000000"/>
                          <w:bottom w:val="single" w:sz="2" w:space="0" w:color="000000"/>
                          <w:right w:val="single" w:sz="17" w:space="0" w:color="000000"/>
                        </w:tcBorders>
                      </w:tcPr>
                      <w:p>
                        <w:pPr>
                          <w:pStyle w:val="TableParagraph"/>
                          <w:spacing w:line="240" w:lineRule="auto" w:before="42"/>
                          <w:ind w:left="86" w:right="0"/>
                          <w:jc w:val="left"/>
                          <w:rPr>
                            <w:rFonts w:ascii="Arial" w:hAnsi="Arial" w:cs="Arial" w:eastAsia="Arial"/>
                            <w:sz w:val="14"/>
                            <w:szCs w:val="14"/>
                          </w:rPr>
                        </w:pPr>
                        <w:r>
                          <w:rPr>
                            <w:rFonts w:ascii="Arial"/>
                            <w:spacing w:val="-1"/>
                            <w:w w:val="100"/>
                            <w:sz w:val="14"/>
                          </w:rPr>
                          <w:t>1</w:t>
                        </w:r>
                        <w:r>
                          <w:rPr>
                            <w:rFonts w:ascii="Arial"/>
                            <w:spacing w:val="-2"/>
                            <w:w w:val="100"/>
                            <w:sz w:val="14"/>
                          </w:rPr>
                          <w:t>7</w:t>
                        </w:r>
                        <w:r>
                          <w:rPr>
                            <w:rFonts w:ascii="Arial"/>
                            <w:w w:val="100"/>
                            <w:sz w:val="14"/>
                          </w:rPr>
                          <w:t>.</w:t>
                        </w:r>
                        <w:r>
                          <w:rPr>
                            <w:rFonts w:ascii="Arial"/>
                            <w:sz w:val="14"/>
                          </w:rPr>
                          <w:t>  </w:t>
                        </w:r>
                        <w:r>
                          <w:rPr>
                            <w:rFonts w:ascii="Arial"/>
                            <w:spacing w:val="-1"/>
                            <w:w w:val="100"/>
                            <w:sz w:val="14"/>
                          </w:rPr>
                          <w:t>Natur</w:t>
                        </w:r>
                        <w:r>
                          <w:rPr>
                            <w:rFonts w:ascii="Arial"/>
                            <w:w w:val="100"/>
                            <w:sz w:val="14"/>
                          </w:rPr>
                          <w:t>e</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Claime</w:t>
                        </w:r>
                        <w:r>
                          <w:rPr>
                            <w:rFonts w:ascii="Arial"/>
                            <w:w w:val="100"/>
                            <w:sz w:val="14"/>
                          </w:rPr>
                          <w:t>d</w:t>
                        </w:r>
                        <w:r>
                          <w:rPr>
                            <w:rFonts w:ascii="Arial"/>
                            <w:spacing w:val="-1"/>
                            <w:sz w:val="14"/>
                          </w:rPr>
                          <w:t> </w:t>
                        </w:r>
                        <w:r>
                          <w:rPr>
                            <w:rFonts w:ascii="Arial"/>
                            <w:spacing w:val="-1"/>
                            <w:w w:val="100"/>
                            <w:sz w:val="14"/>
                          </w:rPr>
                          <w:t>Illn</w:t>
                        </w:r>
                        <w:r>
                          <w:rPr>
                            <w:rFonts w:ascii="Arial"/>
                            <w:spacing w:val="-2"/>
                            <w:w w:val="100"/>
                            <w:sz w:val="14"/>
                          </w:rPr>
                          <w:t>e</w:t>
                        </w:r>
                        <w:r>
                          <w:rPr>
                            <w:rFonts w:ascii="Arial"/>
                            <w:w w:val="100"/>
                            <w:sz w:val="14"/>
                          </w:rPr>
                          <w:t>ss</w:t>
                        </w:r>
                      </w:p>
                    </w:tc>
                  </w:tr>
                  <w:tr>
                    <w:trPr>
                      <w:trHeight w:val="340" w:hRule="exact"/>
                    </w:trPr>
                    <w:tc>
                      <w:tcPr>
                        <w:tcW w:w="11056" w:type="dxa"/>
                        <w:gridSpan w:val="9"/>
                        <w:tcBorders>
                          <w:top w:val="single" w:sz="2" w:space="0" w:color="000000"/>
                          <w:left w:val="single" w:sz="17" w:space="0" w:color="000000"/>
                          <w:bottom w:val="single" w:sz="2" w:space="0" w:color="000000"/>
                          <w:right w:val="single" w:sz="17" w:space="0" w:color="000000"/>
                        </w:tcBorders>
                      </w:tcPr>
                      <w:p>
                        <w:pPr>
                          <w:pStyle w:val="TableParagraph"/>
                          <w:spacing w:line="240" w:lineRule="auto" w:before="42"/>
                          <w:ind w:left="57" w:right="0"/>
                          <w:jc w:val="left"/>
                          <w:rPr>
                            <w:rFonts w:ascii="Arial" w:hAnsi="Arial" w:cs="Arial" w:eastAsia="Arial"/>
                            <w:sz w:val="14"/>
                            <w:szCs w:val="14"/>
                          </w:rPr>
                        </w:pPr>
                        <w:r>
                          <w:rPr>
                            <w:rFonts w:ascii="Arial"/>
                            <w:spacing w:val="-1"/>
                            <w:w w:val="100"/>
                            <w:sz w:val="14"/>
                          </w:rPr>
                          <w:t>18</w:t>
                        </w:r>
                        <w:r>
                          <w:rPr>
                            <w:rFonts w:ascii="Arial"/>
                            <w:w w:val="100"/>
                            <w:sz w:val="14"/>
                          </w:rPr>
                          <w:t>.</w:t>
                        </w:r>
                        <w:r>
                          <w:rPr>
                            <w:rFonts w:ascii="Arial"/>
                            <w:sz w:val="14"/>
                          </w:rPr>
                          <w:t>  </w:t>
                        </w:r>
                        <w:r>
                          <w:rPr>
                            <w:rFonts w:ascii="Arial"/>
                            <w:spacing w:val="-1"/>
                            <w:w w:val="100"/>
                            <w:sz w:val="14"/>
                          </w:rPr>
                          <w:t>Supp</w:t>
                        </w:r>
                        <w:r>
                          <w:rPr>
                            <w:rFonts w:ascii="Arial"/>
                            <w:spacing w:val="-2"/>
                            <w:w w:val="100"/>
                            <w:sz w:val="14"/>
                          </w:rPr>
                          <w:t>o</w:t>
                        </w:r>
                        <w:r>
                          <w:rPr>
                            <w:rFonts w:ascii="Arial"/>
                            <w:spacing w:val="-1"/>
                            <w:w w:val="100"/>
                            <w:sz w:val="14"/>
                          </w:rPr>
                          <w:t>rtin</w:t>
                        </w:r>
                        <w:r>
                          <w:rPr>
                            <w:rFonts w:ascii="Arial"/>
                            <w:w w:val="100"/>
                            <w:sz w:val="14"/>
                          </w:rPr>
                          <w:t>g</w:t>
                        </w:r>
                        <w:r>
                          <w:rPr>
                            <w:rFonts w:ascii="Arial"/>
                            <w:spacing w:val="-1"/>
                            <w:sz w:val="14"/>
                          </w:rPr>
                          <w:t> </w:t>
                        </w:r>
                        <w:r>
                          <w:rPr>
                            <w:rFonts w:ascii="Arial"/>
                            <w:spacing w:val="-1"/>
                            <w:w w:val="100"/>
                            <w:sz w:val="14"/>
                          </w:rPr>
                          <w:t>Document</w:t>
                        </w:r>
                        <w:r>
                          <w:rPr>
                            <w:rFonts w:ascii="Arial"/>
                            <w:spacing w:val="-2"/>
                            <w:w w:val="100"/>
                            <w:sz w:val="14"/>
                          </w:rPr>
                          <w:t>a</w:t>
                        </w:r>
                        <w:r>
                          <w:rPr>
                            <w:rFonts w:ascii="Arial"/>
                            <w:w w:val="100"/>
                            <w:sz w:val="14"/>
                          </w:rPr>
                          <w:t>t</w:t>
                        </w:r>
                        <w:r>
                          <w:rPr>
                            <w:rFonts w:ascii="Arial"/>
                            <w:spacing w:val="-1"/>
                            <w:w w:val="100"/>
                            <w:sz w:val="14"/>
                          </w:rPr>
                          <w:t>ion</w:t>
                        </w:r>
                        <w:r>
                          <w:rPr>
                            <w:rFonts w:ascii="Arial"/>
                            <w:w w:val="100"/>
                            <w:sz w:val="14"/>
                          </w:rPr>
                        </w:r>
                      </w:p>
                    </w:tc>
                  </w:tr>
                  <w:tr>
                    <w:trPr>
                      <w:trHeight w:val="737" w:hRule="exact"/>
                    </w:trPr>
                    <w:tc>
                      <w:tcPr>
                        <w:tcW w:w="5556" w:type="dxa"/>
                        <w:gridSpan w:val="5"/>
                        <w:tcBorders>
                          <w:top w:val="single" w:sz="2" w:space="0" w:color="000000"/>
                          <w:left w:val="single" w:sz="17" w:space="0" w:color="000000"/>
                          <w:bottom w:val="single" w:sz="2" w:space="0" w:color="000000"/>
                          <w:right w:val="single" w:sz="2" w:space="0" w:color="000000"/>
                        </w:tcBorders>
                      </w:tcPr>
                      <w:p>
                        <w:pPr>
                          <w:pStyle w:val="TableParagraph"/>
                          <w:spacing w:line="240" w:lineRule="auto" w:before="71"/>
                          <w:ind w:left="57" w:right="0"/>
                          <w:jc w:val="left"/>
                          <w:rPr>
                            <w:rFonts w:ascii="Arial" w:hAnsi="Arial" w:cs="Arial" w:eastAsia="Arial"/>
                            <w:sz w:val="14"/>
                            <w:szCs w:val="14"/>
                          </w:rPr>
                        </w:pPr>
                        <w:r>
                          <w:rPr>
                            <w:rFonts w:ascii="Arial"/>
                            <w:spacing w:val="-1"/>
                            <w:w w:val="100"/>
                            <w:sz w:val="14"/>
                          </w:rPr>
                          <w:t>18.a</w:t>
                        </w:r>
                        <w:r>
                          <w:rPr>
                            <w:rFonts w:ascii="Arial"/>
                            <w:w w:val="100"/>
                            <w:sz w:val="14"/>
                          </w:rPr>
                          <w:t>.</w:t>
                        </w:r>
                        <w:r>
                          <w:rPr>
                            <w:rFonts w:ascii="Arial"/>
                            <w:sz w:val="14"/>
                          </w:rPr>
                          <w:t> </w:t>
                        </w:r>
                        <w:r>
                          <w:rPr>
                            <w:rFonts w:ascii="Arial"/>
                            <w:spacing w:val="-2"/>
                            <w:sz w:val="14"/>
                          </w:rPr>
                          <w:t> </w:t>
                        </w:r>
                        <w:r>
                          <w:rPr>
                            <w:rFonts w:ascii="Arial"/>
                            <w:spacing w:val="-1"/>
                            <w:w w:val="100"/>
                            <w:sz w:val="14"/>
                          </w:rPr>
                          <w:t>Custodia</w:t>
                        </w:r>
                        <w:r>
                          <w:rPr>
                            <w:rFonts w:ascii="Arial"/>
                            <w:w w:val="100"/>
                            <w:sz w:val="14"/>
                          </w:rPr>
                          <w:t>n</w:t>
                        </w:r>
                        <w:r>
                          <w:rPr>
                            <w:rFonts w:ascii="Arial"/>
                            <w:spacing w:val="-1"/>
                            <w:sz w:val="14"/>
                          </w:rPr>
                          <w:t> </w:t>
                        </w:r>
                        <w:r>
                          <w:rPr>
                            <w:rFonts w:ascii="Arial"/>
                            <w:spacing w:val="-1"/>
                            <w:w w:val="100"/>
                            <w:sz w:val="14"/>
                          </w:rPr>
                          <w:t>o</w:t>
                        </w:r>
                        <w:r>
                          <w:rPr>
                            <w:rFonts w:ascii="Arial"/>
                            <w:w w:val="100"/>
                            <w:sz w:val="14"/>
                          </w:rPr>
                          <w:t>f</w:t>
                        </w:r>
                        <w:r>
                          <w:rPr>
                            <w:rFonts w:ascii="Arial"/>
                            <w:sz w:val="14"/>
                          </w:rPr>
                          <w:t> </w:t>
                        </w:r>
                        <w:r>
                          <w:rPr>
                            <w:rFonts w:ascii="Arial"/>
                            <w:spacing w:val="-1"/>
                            <w:w w:val="100"/>
                            <w:sz w:val="14"/>
                          </w:rPr>
                          <w:t>Documen</w:t>
                        </w:r>
                        <w:r>
                          <w:rPr>
                            <w:rFonts w:ascii="Arial"/>
                            <w:w w:val="100"/>
                            <w:sz w:val="14"/>
                          </w:rPr>
                          <w:t>ts</w:t>
                        </w:r>
                        <w:r>
                          <w:rPr>
                            <w:rFonts w:ascii="Arial"/>
                            <w:spacing w:val="-1"/>
                            <w:sz w:val="14"/>
                          </w:rPr>
                          <w:t> </w:t>
                        </w:r>
                        <w:r>
                          <w:rPr>
                            <w:rFonts w:ascii="Arial"/>
                            <w:spacing w:val="-1"/>
                            <w:w w:val="100"/>
                            <w:sz w:val="14"/>
                          </w:rPr>
                          <w:t>(Na</w:t>
                        </w:r>
                        <w:r>
                          <w:rPr>
                            <w:rFonts w:ascii="Arial"/>
                            <w:w w:val="100"/>
                            <w:sz w:val="14"/>
                          </w:rPr>
                          <w:t>m</w:t>
                        </w:r>
                        <w:r>
                          <w:rPr>
                            <w:rFonts w:ascii="Arial"/>
                            <w:spacing w:val="-2"/>
                            <w:w w:val="100"/>
                            <w:sz w:val="14"/>
                          </w:rPr>
                          <w:t>e</w:t>
                        </w:r>
                        <w:r>
                          <w:rPr>
                            <w:rFonts w:ascii="Arial"/>
                            <w:w w:val="100"/>
                            <w:sz w:val="14"/>
                          </w:rPr>
                          <w:t>,</w:t>
                        </w:r>
                        <w:r>
                          <w:rPr>
                            <w:rFonts w:ascii="Arial"/>
                            <w:sz w:val="14"/>
                          </w:rPr>
                          <w:t> </w:t>
                        </w:r>
                        <w:r>
                          <w:rPr>
                            <w:rFonts w:ascii="Arial"/>
                            <w:spacing w:val="-1"/>
                            <w:w w:val="100"/>
                            <w:sz w:val="14"/>
                          </w:rPr>
                          <w:t>Title</w:t>
                        </w:r>
                        <w:r>
                          <w:rPr>
                            <w:rFonts w:ascii="Arial"/>
                            <w:w w:val="100"/>
                            <w:sz w:val="14"/>
                          </w:rPr>
                          <w:t>,</w:t>
                        </w:r>
                        <w:r>
                          <w:rPr>
                            <w:rFonts w:ascii="Arial"/>
                            <w:spacing w:val="-1"/>
                            <w:sz w:val="14"/>
                          </w:rPr>
                          <w:t> </w:t>
                        </w:r>
                        <w:r>
                          <w:rPr>
                            <w:rFonts w:ascii="Arial"/>
                            <w:spacing w:val="-1"/>
                            <w:w w:val="100"/>
                            <w:sz w:val="14"/>
                          </w:rPr>
                          <w:t>an</w:t>
                        </w:r>
                        <w:r>
                          <w:rPr>
                            <w:rFonts w:ascii="Arial"/>
                            <w:w w:val="100"/>
                            <w:sz w:val="14"/>
                          </w:rPr>
                          <w:t>d</w:t>
                        </w:r>
                        <w:r>
                          <w:rPr>
                            <w:rFonts w:ascii="Arial"/>
                            <w:sz w:val="14"/>
                          </w:rPr>
                          <w:t> </w:t>
                        </w:r>
                        <w:r>
                          <w:rPr>
                            <w:rFonts w:ascii="Arial"/>
                            <w:spacing w:val="-2"/>
                            <w:w w:val="100"/>
                            <w:sz w:val="14"/>
                          </w:rPr>
                          <w:t>A</w:t>
                        </w:r>
                        <w:r>
                          <w:rPr>
                            <w:rFonts w:ascii="Arial"/>
                            <w:spacing w:val="-1"/>
                            <w:w w:val="100"/>
                            <w:sz w:val="14"/>
                          </w:rPr>
                          <w:t>ddress)</w:t>
                        </w:r>
                        <w:r>
                          <w:rPr>
                            <w:rFonts w:ascii="Arial"/>
                            <w:w w:val="100"/>
                            <w:sz w:val="14"/>
                          </w:rPr>
                        </w:r>
                      </w:p>
                    </w:tc>
                    <w:tc>
                      <w:tcPr>
                        <w:tcW w:w="5500" w:type="dxa"/>
                        <w:gridSpan w:val="4"/>
                        <w:tcBorders>
                          <w:top w:val="single" w:sz="2" w:space="0" w:color="000000"/>
                          <w:left w:val="single" w:sz="2" w:space="0" w:color="000000"/>
                          <w:bottom w:val="single" w:sz="2" w:space="0" w:color="000000"/>
                          <w:right w:val="single" w:sz="17" w:space="0" w:color="000000"/>
                        </w:tcBorders>
                      </w:tcPr>
                      <w:p>
                        <w:pPr>
                          <w:pStyle w:val="TableParagraph"/>
                          <w:spacing w:line="240" w:lineRule="auto" w:before="71"/>
                          <w:ind w:left="105" w:right="0"/>
                          <w:jc w:val="left"/>
                          <w:rPr>
                            <w:rFonts w:ascii="Arial" w:hAnsi="Arial" w:cs="Arial" w:eastAsia="Arial"/>
                            <w:sz w:val="14"/>
                            <w:szCs w:val="14"/>
                          </w:rPr>
                        </w:pPr>
                        <w:r>
                          <w:rPr>
                            <w:rFonts w:ascii="Arial"/>
                            <w:spacing w:val="-1"/>
                            <w:w w:val="100"/>
                            <w:sz w:val="14"/>
                          </w:rPr>
                          <w:t>1</w:t>
                        </w:r>
                        <w:r>
                          <w:rPr>
                            <w:rFonts w:ascii="Arial"/>
                            <w:spacing w:val="-2"/>
                            <w:w w:val="100"/>
                            <w:sz w:val="14"/>
                          </w:rPr>
                          <w:t>8</w:t>
                        </w:r>
                        <w:r>
                          <w:rPr>
                            <w:rFonts w:ascii="Arial"/>
                            <w:spacing w:val="-1"/>
                            <w:w w:val="100"/>
                            <w:sz w:val="14"/>
                          </w:rPr>
                          <w:t>.b</w:t>
                        </w:r>
                        <w:r>
                          <w:rPr>
                            <w:rFonts w:ascii="Arial"/>
                            <w:w w:val="100"/>
                            <w:sz w:val="14"/>
                          </w:rPr>
                          <w:t>.</w:t>
                        </w:r>
                        <w:r>
                          <w:rPr>
                            <w:rFonts w:ascii="Arial"/>
                            <w:sz w:val="14"/>
                          </w:rPr>
                          <w:t>  </w:t>
                        </w:r>
                        <w:r>
                          <w:rPr>
                            <w:rFonts w:ascii="Arial"/>
                            <w:spacing w:val="-1"/>
                            <w:w w:val="100"/>
                            <w:sz w:val="14"/>
                          </w:rPr>
                          <w:t>Locatio</w:t>
                        </w:r>
                        <w:r>
                          <w:rPr>
                            <w:rFonts w:ascii="Arial"/>
                            <w:w w:val="100"/>
                            <w:sz w:val="14"/>
                          </w:rPr>
                          <w:t>n</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Suppo</w:t>
                        </w:r>
                        <w:r>
                          <w:rPr>
                            <w:rFonts w:ascii="Arial"/>
                            <w:spacing w:val="-2"/>
                            <w:w w:val="100"/>
                            <w:sz w:val="14"/>
                          </w:rPr>
                          <w:t>r</w:t>
                        </w:r>
                        <w:r>
                          <w:rPr>
                            <w:rFonts w:ascii="Arial"/>
                            <w:spacing w:val="-1"/>
                            <w:w w:val="100"/>
                            <w:sz w:val="14"/>
                          </w:rPr>
                          <w:t>tin</w:t>
                        </w:r>
                        <w:r>
                          <w:rPr>
                            <w:rFonts w:ascii="Arial"/>
                            <w:w w:val="100"/>
                            <w:sz w:val="14"/>
                          </w:rPr>
                          <w:t>g</w:t>
                        </w:r>
                        <w:r>
                          <w:rPr>
                            <w:rFonts w:ascii="Arial"/>
                            <w:spacing w:val="-1"/>
                            <w:sz w:val="14"/>
                          </w:rPr>
                          <w:t> </w:t>
                        </w:r>
                        <w:r>
                          <w:rPr>
                            <w:rFonts w:ascii="Arial"/>
                            <w:spacing w:val="-1"/>
                            <w:w w:val="100"/>
                            <w:sz w:val="14"/>
                          </w:rPr>
                          <w:t>Document</w:t>
                        </w:r>
                        <w:r>
                          <w:rPr>
                            <w:rFonts w:ascii="Arial"/>
                            <w:spacing w:val="-2"/>
                            <w:w w:val="100"/>
                            <w:sz w:val="14"/>
                          </w:rPr>
                          <w:t>a</w:t>
                        </w:r>
                        <w:r>
                          <w:rPr>
                            <w:rFonts w:ascii="Arial"/>
                            <w:w w:val="100"/>
                            <w:sz w:val="14"/>
                          </w:rPr>
                          <w:t>t</w:t>
                        </w:r>
                        <w:r>
                          <w:rPr>
                            <w:rFonts w:ascii="Arial"/>
                            <w:spacing w:val="-1"/>
                            <w:w w:val="100"/>
                            <w:sz w:val="14"/>
                          </w:rPr>
                          <w:t>ion</w:t>
                        </w:r>
                        <w:r>
                          <w:rPr>
                            <w:rFonts w:ascii="Arial"/>
                            <w:w w:val="100"/>
                            <w:sz w:val="14"/>
                          </w:rPr>
                        </w:r>
                      </w:p>
                    </w:tc>
                  </w:tr>
                  <w:tr>
                    <w:trPr>
                      <w:trHeight w:val="1418" w:hRule="exact"/>
                    </w:trPr>
                    <w:tc>
                      <w:tcPr>
                        <w:tcW w:w="11056" w:type="dxa"/>
                        <w:gridSpan w:val="9"/>
                        <w:tcBorders>
                          <w:top w:val="single" w:sz="2" w:space="0" w:color="000000"/>
                          <w:left w:val="single" w:sz="17" w:space="0" w:color="000000"/>
                          <w:bottom w:val="single" w:sz="2" w:space="0" w:color="000000"/>
                          <w:right w:val="single" w:sz="17" w:space="0" w:color="000000"/>
                        </w:tcBorders>
                      </w:tcPr>
                      <w:p>
                        <w:pPr>
                          <w:pStyle w:val="TableParagraph"/>
                          <w:spacing w:line="240" w:lineRule="auto" w:before="50"/>
                          <w:ind w:left="72" w:right="0"/>
                          <w:jc w:val="left"/>
                          <w:rPr>
                            <w:rFonts w:ascii="Arial" w:hAnsi="Arial" w:cs="Arial" w:eastAsia="Arial"/>
                            <w:sz w:val="14"/>
                            <w:szCs w:val="14"/>
                          </w:rPr>
                        </w:pPr>
                        <w:r>
                          <w:rPr>
                            <w:rFonts w:ascii="Arial"/>
                            <w:spacing w:val="-1"/>
                            <w:w w:val="100"/>
                            <w:sz w:val="14"/>
                          </w:rPr>
                          <w:t>19</w:t>
                        </w:r>
                        <w:r>
                          <w:rPr>
                            <w:rFonts w:ascii="Arial"/>
                            <w:w w:val="100"/>
                            <w:sz w:val="14"/>
                          </w:rPr>
                          <w:t>.</w:t>
                        </w:r>
                        <w:r>
                          <w:rPr>
                            <w:rFonts w:ascii="Arial"/>
                            <w:sz w:val="14"/>
                          </w:rPr>
                          <w:t> </w:t>
                        </w:r>
                        <w:r>
                          <w:rPr>
                            <w:rFonts w:ascii="Arial"/>
                            <w:spacing w:val="-1"/>
                            <w:sz w:val="14"/>
                          </w:rPr>
                          <w:t> </w:t>
                        </w:r>
                        <w:r>
                          <w:rPr>
                            <w:rFonts w:ascii="Arial"/>
                            <w:spacing w:val="-1"/>
                            <w:w w:val="100"/>
                            <w:sz w:val="14"/>
                          </w:rPr>
                          <w:t>Narrative</w:t>
                        </w:r>
                        <w:r>
                          <w:rPr>
                            <w:rFonts w:ascii="Arial"/>
                            <w:w w:val="100"/>
                            <w:sz w:val="14"/>
                          </w:rPr>
                        </w:r>
                      </w:p>
                    </w:tc>
                  </w:tr>
                  <w:tr>
                    <w:trPr>
                      <w:trHeight w:val="935" w:hRule="exact"/>
                    </w:trPr>
                    <w:tc>
                      <w:tcPr>
                        <w:tcW w:w="2495" w:type="dxa"/>
                        <w:gridSpan w:val="2"/>
                        <w:tcBorders>
                          <w:top w:val="single" w:sz="2" w:space="0" w:color="000000"/>
                          <w:left w:val="single" w:sz="17" w:space="0" w:color="000000"/>
                          <w:bottom w:val="single" w:sz="10" w:space="0" w:color="000000"/>
                          <w:right w:val="single" w:sz="2" w:space="0" w:color="000000"/>
                        </w:tcBorders>
                      </w:tcPr>
                      <w:p>
                        <w:pPr>
                          <w:pStyle w:val="TableParagraph"/>
                          <w:spacing w:line="240" w:lineRule="auto" w:before="70"/>
                          <w:ind w:left="86" w:right="0"/>
                          <w:jc w:val="left"/>
                          <w:rPr>
                            <w:rFonts w:ascii="Arial" w:hAnsi="Arial" w:cs="Arial" w:eastAsia="Arial"/>
                            <w:sz w:val="14"/>
                            <w:szCs w:val="14"/>
                          </w:rPr>
                        </w:pPr>
                        <w:r>
                          <w:rPr>
                            <w:rFonts w:ascii="Arial" w:hAnsi="Arial" w:cs="Arial" w:eastAsia="Arial"/>
                            <w:w w:val="100"/>
                            <w:sz w:val="14"/>
                            <w:szCs w:val="14"/>
                          </w:rPr>
                          <w:t>2</w:t>
                        </w:r>
                        <w:r>
                          <w:rPr>
                            <w:rFonts w:ascii="Arial" w:hAnsi="Arial" w:cs="Arial" w:eastAsia="Arial"/>
                            <w:spacing w:val="-2"/>
                            <w:w w:val="100"/>
                            <w:sz w:val="14"/>
                            <w:szCs w:val="14"/>
                          </w:rPr>
                          <w:t>0</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w w:val="100"/>
                            <w:sz w:val="14"/>
                            <w:szCs w:val="14"/>
                          </w:rPr>
                          <w:t>P</w:t>
                        </w:r>
                        <w:r>
                          <w:rPr>
                            <w:rFonts w:ascii="Arial" w:hAnsi="Arial" w:cs="Arial" w:eastAsia="Arial"/>
                            <w:spacing w:val="-2"/>
                            <w:w w:val="100"/>
                            <w:sz w:val="14"/>
                            <w:szCs w:val="14"/>
                          </w:rPr>
                          <w:t>r</w:t>
                        </w:r>
                        <w:r>
                          <w:rPr>
                            <w:rFonts w:ascii="Arial" w:hAnsi="Arial" w:cs="Arial" w:eastAsia="Arial"/>
                            <w:w w:val="100"/>
                            <w:sz w:val="14"/>
                            <w:szCs w:val="14"/>
                          </w:rPr>
                          <w:t>eparer’s</w:t>
                        </w:r>
                        <w:r>
                          <w:rPr>
                            <w:rFonts w:ascii="Arial" w:hAnsi="Arial" w:cs="Arial" w:eastAsia="Arial"/>
                            <w:spacing w:val="-1"/>
                            <w:sz w:val="14"/>
                            <w:szCs w:val="14"/>
                          </w:rPr>
                          <w:t> </w:t>
                        </w:r>
                        <w:r>
                          <w:rPr>
                            <w:rFonts w:ascii="Arial" w:hAnsi="Arial" w:cs="Arial" w:eastAsia="Arial"/>
                            <w:w w:val="100"/>
                            <w:sz w:val="14"/>
                            <w:szCs w:val="14"/>
                          </w:rPr>
                          <w:t>N</w:t>
                        </w:r>
                        <w:r>
                          <w:rPr>
                            <w:rFonts w:ascii="Arial" w:hAnsi="Arial" w:cs="Arial" w:eastAsia="Arial"/>
                            <w:spacing w:val="-2"/>
                            <w:w w:val="100"/>
                            <w:sz w:val="14"/>
                            <w:szCs w:val="14"/>
                          </w:rPr>
                          <w:t>a</w:t>
                        </w:r>
                        <w:r>
                          <w:rPr>
                            <w:rFonts w:ascii="Arial" w:hAnsi="Arial" w:cs="Arial" w:eastAsia="Arial"/>
                            <w:w w:val="100"/>
                            <w:sz w:val="14"/>
                            <w:szCs w:val="14"/>
                          </w:rPr>
                          <w:t>me</w:t>
                        </w:r>
                      </w:p>
                    </w:tc>
                    <w:tc>
                      <w:tcPr>
                        <w:tcW w:w="3061" w:type="dxa"/>
                        <w:gridSpan w:val="3"/>
                        <w:tcBorders>
                          <w:top w:val="single" w:sz="2" w:space="0" w:color="000000"/>
                          <w:left w:val="single" w:sz="2" w:space="0" w:color="000000"/>
                          <w:bottom w:val="single" w:sz="10" w:space="0" w:color="000000"/>
                          <w:right w:val="single" w:sz="2" w:space="0" w:color="000000"/>
                        </w:tcBorders>
                      </w:tcPr>
                      <w:p>
                        <w:pPr>
                          <w:pStyle w:val="TableParagraph"/>
                          <w:spacing w:line="240" w:lineRule="auto" w:before="70"/>
                          <w:ind w:left="104" w:right="0"/>
                          <w:jc w:val="left"/>
                          <w:rPr>
                            <w:rFonts w:ascii="Arial" w:hAnsi="Arial" w:cs="Arial" w:eastAsia="Arial"/>
                            <w:sz w:val="14"/>
                            <w:szCs w:val="14"/>
                          </w:rPr>
                        </w:pPr>
                        <w:r>
                          <w:rPr>
                            <w:rFonts w:ascii="Arial" w:hAnsi="Arial" w:cs="Arial" w:eastAsia="Arial"/>
                            <w:spacing w:val="-1"/>
                            <w:w w:val="100"/>
                            <w:sz w:val="14"/>
                            <w:szCs w:val="14"/>
                          </w:rPr>
                          <w:t>21</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2"/>
                            <w:sz w:val="14"/>
                            <w:szCs w:val="14"/>
                          </w:rPr>
                          <w:t> </w:t>
                        </w:r>
                        <w:r>
                          <w:rPr>
                            <w:rFonts w:ascii="Arial" w:hAnsi="Arial" w:cs="Arial" w:eastAsia="Arial"/>
                            <w:spacing w:val="-1"/>
                            <w:w w:val="100"/>
                            <w:sz w:val="14"/>
                            <w:szCs w:val="14"/>
                          </w:rPr>
                          <w:t>Prepare</w:t>
                        </w:r>
                        <w:r>
                          <w:rPr>
                            <w:rFonts w:ascii="Arial" w:hAnsi="Arial" w:cs="Arial" w:eastAsia="Arial"/>
                            <w:spacing w:val="-2"/>
                            <w:w w:val="100"/>
                            <w:sz w:val="14"/>
                            <w:szCs w:val="14"/>
                          </w:rPr>
                          <w:t>r</w:t>
                        </w:r>
                        <w:r>
                          <w:rPr>
                            <w:rFonts w:ascii="Arial" w:hAnsi="Arial" w:cs="Arial" w:eastAsia="Arial"/>
                            <w:spacing w:val="-1"/>
                            <w:w w:val="100"/>
                            <w:sz w:val="14"/>
                            <w:szCs w:val="14"/>
                          </w:rPr>
                          <w:t>’</w:t>
                        </w:r>
                        <w:r>
                          <w:rPr>
                            <w:rFonts w:ascii="Arial" w:hAnsi="Arial" w:cs="Arial" w:eastAsia="Arial"/>
                            <w:w w:val="100"/>
                            <w:sz w:val="14"/>
                            <w:szCs w:val="14"/>
                          </w:rPr>
                          <w:t>s</w:t>
                        </w:r>
                        <w:r>
                          <w:rPr>
                            <w:rFonts w:ascii="Arial" w:hAnsi="Arial" w:cs="Arial" w:eastAsia="Arial"/>
                            <w:spacing w:val="-1"/>
                            <w:sz w:val="14"/>
                            <w:szCs w:val="14"/>
                          </w:rPr>
                          <w:t> </w:t>
                        </w:r>
                        <w:r>
                          <w:rPr>
                            <w:rFonts w:ascii="Arial" w:hAnsi="Arial" w:cs="Arial" w:eastAsia="Arial"/>
                            <w:spacing w:val="-1"/>
                            <w:w w:val="100"/>
                            <w:sz w:val="14"/>
                            <w:szCs w:val="14"/>
                          </w:rPr>
                          <w:t>Title</w:t>
                        </w:r>
                        <w:r>
                          <w:rPr>
                            <w:rFonts w:ascii="Arial" w:hAnsi="Arial" w:cs="Arial" w:eastAsia="Arial"/>
                            <w:w w:val="100"/>
                            <w:sz w:val="14"/>
                            <w:szCs w:val="14"/>
                          </w:rPr>
                        </w:r>
                      </w:p>
                    </w:tc>
                    <w:tc>
                      <w:tcPr>
                        <w:tcW w:w="2948" w:type="dxa"/>
                        <w:gridSpan w:val="3"/>
                        <w:tcBorders>
                          <w:top w:val="single" w:sz="2" w:space="0" w:color="000000"/>
                          <w:left w:val="single" w:sz="2" w:space="0" w:color="000000"/>
                          <w:bottom w:val="single" w:sz="10" w:space="0" w:color="000000"/>
                          <w:right w:val="single" w:sz="2" w:space="0" w:color="000000"/>
                        </w:tcBorders>
                      </w:tcPr>
                      <w:p>
                        <w:pPr>
                          <w:pStyle w:val="TableParagraph"/>
                          <w:spacing w:line="140" w:lineRule="exact" w:before="76"/>
                          <w:ind w:left="105" w:right="1216"/>
                          <w:jc w:val="left"/>
                          <w:rPr>
                            <w:rFonts w:ascii="Arial" w:hAnsi="Arial" w:cs="Arial" w:eastAsia="Arial"/>
                            <w:sz w:val="14"/>
                            <w:szCs w:val="14"/>
                          </w:rPr>
                        </w:pPr>
                        <w:r>
                          <w:rPr>
                            <w:rFonts w:ascii="Arial" w:hAnsi="Arial" w:cs="Arial" w:eastAsia="Arial"/>
                            <w:w w:val="100"/>
                            <w:sz w:val="14"/>
                            <w:szCs w:val="14"/>
                          </w:rPr>
                          <w:t>2</w:t>
                        </w:r>
                        <w:r>
                          <w:rPr>
                            <w:rFonts w:ascii="Arial" w:hAnsi="Arial" w:cs="Arial" w:eastAsia="Arial"/>
                            <w:spacing w:val="-2"/>
                            <w:w w:val="100"/>
                            <w:sz w:val="14"/>
                            <w:szCs w:val="14"/>
                          </w:rPr>
                          <w:t>2</w:t>
                        </w:r>
                        <w:r>
                          <w:rPr>
                            <w:rFonts w:ascii="Arial" w:hAnsi="Arial" w:cs="Arial" w:eastAsia="Arial"/>
                            <w:w w:val="100"/>
                            <w:sz w:val="14"/>
                            <w:szCs w:val="14"/>
                          </w:rPr>
                          <w:t>.</w:t>
                        </w:r>
                        <w:r>
                          <w:rPr>
                            <w:rFonts w:ascii="Arial" w:hAnsi="Arial" w:cs="Arial" w:eastAsia="Arial"/>
                            <w:sz w:val="14"/>
                            <w:szCs w:val="14"/>
                          </w:rPr>
                          <w:t>  </w:t>
                        </w:r>
                        <w:r>
                          <w:rPr>
                            <w:rFonts w:ascii="Arial" w:hAnsi="Arial" w:cs="Arial" w:eastAsia="Arial"/>
                            <w:spacing w:val="-2"/>
                            <w:w w:val="100"/>
                            <w:sz w:val="14"/>
                            <w:szCs w:val="14"/>
                          </w:rPr>
                          <w:t>P</w:t>
                        </w:r>
                        <w:r>
                          <w:rPr>
                            <w:rFonts w:ascii="Arial" w:hAnsi="Arial" w:cs="Arial" w:eastAsia="Arial"/>
                            <w:w w:val="100"/>
                            <w:sz w:val="14"/>
                            <w:szCs w:val="14"/>
                          </w:rPr>
                          <w:t>reparer</w:t>
                        </w:r>
                        <w:r>
                          <w:rPr>
                            <w:rFonts w:ascii="Arial" w:hAnsi="Arial" w:cs="Arial" w:eastAsia="Arial"/>
                            <w:spacing w:val="-2"/>
                            <w:w w:val="100"/>
                            <w:sz w:val="14"/>
                            <w:szCs w:val="14"/>
                          </w:rPr>
                          <w:t>’</w:t>
                        </w:r>
                        <w:r>
                          <w:rPr>
                            <w:rFonts w:ascii="Arial" w:hAnsi="Arial" w:cs="Arial" w:eastAsia="Arial"/>
                            <w:w w:val="100"/>
                            <w:sz w:val="14"/>
                            <w:szCs w:val="14"/>
                          </w:rPr>
                          <w:t>s</w:t>
                        </w:r>
                        <w:r>
                          <w:rPr>
                            <w:rFonts w:ascii="Arial" w:hAnsi="Arial" w:cs="Arial" w:eastAsia="Arial"/>
                            <w:sz w:val="14"/>
                            <w:szCs w:val="14"/>
                          </w:rPr>
                          <w:t> </w:t>
                        </w:r>
                        <w:r>
                          <w:rPr>
                            <w:rFonts w:ascii="Arial" w:hAnsi="Arial" w:cs="Arial" w:eastAsia="Arial"/>
                            <w:w w:val="100"/>
                            <w:sz w:val="14"/>
                            <w:szCs w:val="14"/>
                          </w:rPr>
                          <w:t>Telephone</w:t>
                        </w:r>
                        <w:r>
                          <w:rPr>
                            <w:rFonts w:ascii="Arial" w:hAnsi="Arial" w:cs="Arial" w:eastAsia="Arial"/>
                            <w:w w:val="100"/>
                            <w:sz w:val="14"/>
                            <w:szCs w:val="14"/>
                          </w:rPr>
                          <w:t> </w:t>
                        </w:r>
                        <w:r>
                          <w:rPr>
                            <w:rFonts w:ascii="Arial" w:hAnsi="Arial" w:cs="Arial" w:eastAsia="Arial"/>
                            <w:spacing w:val="-1"/>
                            <w:w w:val="100"/>
                            <w:sz w:val="14"/>
                            <w:szCs w:val="14"/>
                          </w:rPr>
                          <w:t>Numbe</w:t>
                        </w:r>
                        <w:r>
                          <w:rPr>
                            <w:rFonts w:ascii="Arial" w:hAnsi="Arial" w:cs="Arial" w:eastAsia="Arial"/>
                            <w:w w:val="100"/>
                            <w:sz w:val="14"/>
                            <w:szCs w:val="14"/>
                          </w:rPr>
                          <w:t>r</w:t>
                        </w:r>
                        <w:r>
                          <w:rPr>
                            <w:rFonts w:ascii="Arial" w:hAnsi="Arial" w:cs="Arial" w:eastAsia="Arial"/>
                            <w:spacing w:val="-1"/>
                            <w:sz w:val="14"/>
                            <w:szCs w:val="14"/>
                          </w:rPr>
                          <w:t> </w:t>
                        </w:r>
                        <w:r>
                          <w:rPr>
                            <w:rFonts w:ascii="Arial" w:hAnsi="Arial" w:cs="Arial" w:eastAsia="Arial"/>
                            <w:spacing w:val="-1"/>
                            <w:w w:val="100"/>
                            <w:sz w:val="14"/>
                            <w:szCs w:val="14"/>
                          </w:rPr>
                          <w:t>(wit</w:t>
                        </w:r>
                        <w:r>
                          <w:rPr>
                            <w:rFonts w:ascii="Arial" w:hAnsi="Arial" w:cs="Arial" w:eastAsia="Arial"/>
                            <w:w w:val="100"/>
                            <w:sz w:val="14"/>
                            <w:szCs w:val="14"/>
                          </w:rPr>
                          <w:t>h</w:t>
                        </w:r>
                        <w:r>
                          <w:rPr>
                            <w:rFonts w:ascii="Arial" w:hAnsi="Arial" w:cs="Arial" w:eastAsia="Arial"/>
                            <w:sz w:val="14"/>
                            <w:szCs w:val="14"/>
                          </w:rPr>
                          <w:t> </w:t>
                        </w:r>
                        <w:r>
                          <w:rPr>
                            <w:rFonts w:ascii="Arial" w:hAnsi="Arial" w:cs="Arial" w:eastAsia="Arial"/>
                            <w:spacing w:val="-1"/>
                            <w:w w:val="100"/>
                            <w:sz w:val="14"/>
                            <w:szCs w:val="14"/>
                          </w:rPr>
                          <w:t>a</w:t>
                        </w:r>
                        <w:r>
                          <w:rPr>
                            <w:rFonts w:ascii="Arial" w:hAnsi="Arial" w:cs="Arial" w:eastAsia="Arial"/>
                            <w:spacing w:val="-2"/>
                            <w:w w:val="100"/>
                            <w:sz w:val="14"/>
                            <w:szCs w:val="14"/>
                          </w:rPr>
                          <w:t>r</w:t>
                        </w:r>
                        <w:r>
                          <w:rPr>
                            <w:rFonts w:ascii="Arial" w:hAnsi="Arial" w:cs="Arial" w:eastAsia="Arial"/>
                            <w:spacing w:val="-1"/>
                            <w:w w:val="100"/>
                            <w:sz w:val="14"/>
                            <w:szCs w:val="14"/>
                          </w:rPr>
                          <w:t>e</w:t>
                        </w:r>
                        <w:r>
                          <w:rPr>
                            <w:rFonts w:ascii="Arial" w:hAnsi="Arial" w:cs="Arial" w:eastAsia="Arial"/>
                            <w:w w:val="100"/>
                            <w:sz w:val="14"/>
                            <w:szCs w:val="14"/>
                          </w:rPr>
                          <w:t>a</w:t>
                        </w:r>
                        <w:r>
                          <w:rPr>
                            <w:rFonts w:ascii="Arial" w:hAnsi="Arial" w:cs="Arial" w:eastAsia="Arial"/>
                            <w:sz w:val="14"/>
                            <w:szCs w:val="14"/>
                          </w:rPr>
                          <w:t> </w:t>
                        </w:r>
                        <w:r>
                          <w:rPr>
                            <w:rFonts w:ascii="Arial" w:hAnsi="Arial" w:cs="Arial" w:eastAsia="Arial"/>
                            <w:spacing w:val="-1"/>
                            <w:w w:val="100"/>
                            <w:sz w:val="14"/>
                            <w:szCs w:val="14"/>
                          </w:rPr>
                          <w:t>code)</w:t>
                        </w:r>
                        <w:r>
                          <w:rPr>
                            <w:rFonts w:ascii="Arial" w:hAnsi="Arial" w:cs="Arial" w:eastAsia="Arial"/>
                            <w:w w:val="100"/>
                            <w:sz w:val="14"/>
                            <w:szCs w:val="14"/>
                          </w:rPr>
                        </w:r>
                      </w:p>
                    </w:tc>
                    <w:tc>
                      <w:tcPr>
                        <w:tcW w:w="2551" w:type="dxa"/>
                        <w:tcBorders>
                          <w:top w:val="single" w:sz="2" w:space="0" w:color="000000"/>
                          <w:left w:val="single" w:sz="2" w:space="0" w:color="000000"/>
                          <w:bottom w:val="single" w:sz="10" w:space="0" w:color="000000"/>
                          <w:right w:val="single" w:sz="17" w:space="0" w:color="000000"/>
                        </w:tcBorders>
                      </w:tcPr>
                      <w:p>
                        <w:pPr>
                          <w:pStyle w:val="TableParagraph"/>
                          <w:spacing w:line="240" w:lineRule="auto" w:before="70"/>
                          <w:ind w:left="104" w:right="0"/>
                          <w:jc w:val="left"/>
                          <w:rPr>
                            <w:rFonts w:ascii="Arial" w:hAnsi="Arial" w:cs="Arial" w:eastAsia="Arial"/>
                            <w:sz w:val="14"/>
                            <w:szCs w:val="14"/>
                          </w:rPr>
                        </w:pPr>
                        <w:r>
                          <w:rPr>
                            <w:rFonts w:ascii="Arial"/>
                            <w:spacing w:val="-1"/>
                            <w:w w:val="100"/>
                            <w:sz w:val="14"/>
                          </w:rPr>
                          <w:t>23</w:t>
                        </w:r>
                        <w:r>
                          <w:rPr>
                            <w:rFonts w:ascii="Arial"/>
                            <w:w w:val="100"/>
                            <w:sz w:val="14"/>
                          </w:rPr>
                          <w:t>.</w:t>
                        </w:r>
                        <w:r>
                          <w:rPr>
                            <w:rFonts w:ascii="Arial"/>
                            <w:sz w:val="14"/>
                          </w:rPr>
                          <w:t> </w:t>
                        </w:r>
                        <w:r>
                          <w:rPr>
                            <w:rFonts w:ascii="Arial"/>
                            <w:spacing w:val="-2"/>
                            <w:sz w:val="14"/>
                          </w:rPr>
                          <w:t> </w:t>
                        </w:r>
                        <w:r>
                          <w:rPr>
                            <w:rFonts w:ascii="Arial"/>
                            <w:spacing w:val="-1"/>
                            <w:w w:val="100"/>
                            <w:sz w:val="14"/>
                          </w:rPr>
                          <w:t>D</w:t>
                        </w:r>
                        <w:r>
                          <w:rPr>
                            <w:rFonts w:ascii="Arial"/>
                            <w:spacing w:val="-2"/>
                            <w:w w:val="100"/>
                            <w:sz w:val="14"/>
                          </w:rPr>
                          <w:t>a</w:t>
                        </w:r>
                        <w:r>
                          <w:rPr>
                            <w:rFonts w:ascii="Arial"/>
                            <w:spacing w:val="-1"/>
                            <w:w w:val="100"/>
                            <w:sz w:val="14"/>
                          </w:rPr>
                          <w:t>t</w:t>
                        </w:r>
                        <w:r>
                          <w:rPr>
                            <w:rFonts w:ascii="Arial"/>
                            <w:w w:val="100"/>
                            <w:sz w:val="14"/>
                          </w:rPr>
                          <w:t>e</w:t>
                        </w:r>
                        <w:r>
                          <w:rPr>
                            <w:rFonts w:ascii="Arial"/>
                            <w:spacing w:val="-1"/>
                            <w:sz w:val="14"/>
                          </w:rPr>
                          <w:t> </w:t>
                        </w:r>
                        <w:r>
                          <w:rPr>
                            <w:rFonts w:ascii="Arial"/>
                            <w:spacing w:val="-1"/>
                            <w:w w:val="100"/>
                            <w:sz w:val="14"/>
                          </w:rPr>
                          <w:t>initiall</w:t>
                        </w:r>
                        <w:r>
                          <w:rPr>
                            <w:rFonts w:ascii="Arial"/>
                            <w:w w:val="100"/>
                            <w:sz w:val="14"/>
                          </w:rPr>
                          <w:t>y</w:t>
                        </w:r>
                        <w:r>
                          <w:rPr>
                            <w:rFonts w:ascii="Arial"/>
                            <w:sz w:val="14"/>
                          </w:rPr>
                          <w:t> </w:t>
                        </w:r>
                        <w:r>
                          <w:rPr>
                            <w:rFonts w:ascii="Arial"/>
                            <w:spacing w:val="-1"/>
                            <w:w w:val="100"/>
                            <w:sz w:val="14"/>
                          </w:rPr>
                          <w:t>signed/completed</w:t>
                        </w:r>
                        <w:r>
                          <w:rPr>
                            <w:rFonts w:ascii="Arial"/>
                            <w:w w:val="100"/>
                            <w:sz w:val="14"/>
                          </w:rPr>
                        </w:r>
                      </w:p>
                    </w:tc>
                  </w:tr>
                  <w:tr>
                    <w:trPr>
                      <w:trHeight w:val="256" w:hRule="exact"/>
                    </w:trPr>
                    <w:tc>
                      <w:tcPr>
                        <w:tcW w:w="11056" w:type="dxa"/>
                        <w:gridSpan w:val="9"/>
                        <w:tcBorders>
                          <w:top w:val="single" w:sz="10" w:space="0" w:color="000000"/>
                          <w:left w:val="single" w:sz="17" w:space="0" w:color="000000"/>
                          <w:bottom w:val="single" w:sz="10" w:space="0" w:color="000000"/>
                          <w:right w:val="single" w:sz="17" w:space="0" w:color="000000"/>
                        </w:tcBorders>
                      </w:tcPr>
                      <w:p>
                        <w:pPr>
                          <w:pStyle w:val="TableParagraph"/>
                          <w:spacing w:line="240" w:lineRule="auto" w:before="13"/>
                          <w:ind w:right="56"/>
                          <w:jc w:val="center"/>
                          <w:rPr>
                            <w:rFonts w:ascii="Arial" w:hAnsi="Arial" w:cs="Arial" w:eastAsia="Arial"/>
                            <w:sz w:val="16"/>
                            <w:szCs w:val="16"/>
                          </w:rPr>
                        </w:pPr>
                        <w:r>
                          <w:rPr>
                            <w:rFonts w:ascii="Arial"/>
                            <w:spacing w:val="-1"/>
                            <w:w w:val="99"/>
                            <w:sz w:val="16"/>
                          </w:rPr>
                          <w:t>Q</w:t>
                        </w:r>
                        <w:r>
                          <w:rPr>
                            <w:rFonts w:ascii="Arial"/>
                            <w:spacing w:val="1"/>
                            <w:w w:val="99"/>
                            <w:sz w:val="16"/>
                          </w:rPr>
                          <w:t>U</w:t>
                        </w:r>
                        <w:r>
                          <w:rPr>
                            <w:rFonts w:ascii="Arial"/>
                            <w:spacing w:val="-1"/>
                            <w:w w:val="99"/>
                            <w:sz w:val="16"/>
                          </w:rPr>
                          <w:t>E</w:t>
                        </w:r>
                        <w:r>
                          <w:rPr>
                            <w:rFonts w:ascii="Arial"/>
                            <w:w w:val="99"/>
                            <w:sz w:val="16"/>
                          </w:rPr>
                          <w:t>STIONS</w:t>
                        </w:r>
                        <w:r>
                          <w:rPr>
                            <w:rFonts w:ascii="Arial"/>
                            <w:sz w:val="16"/>
                          </w:rPr>
                          <w:t> </w:t>
                        </w:r>
                        <w:r>
                          <w:rPr>
                            <w:rFonts w:ascii="Arial"/>
                            <w:w w:val="99"/>
                            <w:sz w:val="16"/>
                          </w:rPr>
                          <w:t>AND</w:t>
                        </w:r>
                        <w:r>
                          <w:rPr>
                            <w:rFonts w:ascii="Arial"/>
                            <w:sz w:val="16"/>
                          </w:rPr>
                          <w:t> </w:t>
                        </w:r>
                        <w:r>
                          <w:rPr>
                            <w:rFonts w:ascii="Arial"/>
                            <w:w w:val="99"/>
                            <w:sz w:val="16"/>
                          </w:rPr>
                          <w:t>ANS</w:t>
                        </w:r>
                        <w:r>
                          <w:rPr>
                            <w:rFonts w:ascii="Arial"/>
                            <w:spacing w:val="-1"/>
                            <w:w w:val="99"/>
                            <w:sz w:val="16"/>
                          </w:rPr>
                          <w:t>W</w:t>
                        </w:r>
                        <w:r>
                          <w:rPr>
                            <w:rFonts w:ascii="Arial"/>
                            <w:w w:val="99"/>
                            <w:sz w:val="16"/>
                          </w:rPr>
                          <w:t>ERS</w:t>
                        </w:r>
                        <w:r>
                          <w:rPr>
                            <w:rFonts w:ascii="Arial"/>
                            <w:sz w:val="16"/>
                          </w:rPr>
                        </w:r>
                      </w:p>
                    </w:tc>
                  </w:tr>
                  <w:tr>
                    <w:trPr>
                      <w:trHeight w:val="1247" w:hRule="exact"/>
                    </w:trPr>
                    <w:tc>
                      <w:tcPr>
                        <w:tcW w:w="11056" w:type="dxa"/>
                        <w:gridSpan w:val="9"/>
                        <w:tcBorders>
                          <w:top w:val="single" w:sz="10" w:space="0" w:color="000000"/>
                          <w:left w:val="single" w:sz="17" w:space="0" w:color="000000"/>
                          <w:bottom w:val="single" w:sz="10" w:space="0" w:color="000000"/>
                          <w:right w:val="single" w:sz="17" w:space="0" w:color="000000"/>
                        </w:tcBorders>
                      </w:tcPr>
                      <w:p>
                        <w:pPr>
                          <w:pStyle w:val="TableParagraph"/>
                          <w:spacing w:line="249" w:lineRule="auto" w:before="30"/>
                          <w:ind w:left="113" w:right="1584"/>
                          <w:jc w:val="left"/>
                          <w:rPr>
                            <w:rFonts w:ascii="Arial" w:hAnsi="Arial" w:cs="Arial" w:eastAsia="Arial"/>
                            <w:sz w:val="16"/>
                            <w:szCs w:val="16"/>
                          </w:rPr>
                        </w:pPr>
                        <w:r>
                          <w:rPr>
                            <w:rFonts w:ascii="Arial" w:hAnsi="Arial" w:cs="Arial" w:eastAsia="Arial"/>
                            <w:w w:val="99"/>
                            <w:sz w:val="16"/>
                            <w:szCs w:val="16"/>
                          </w:rPr>
                          <w:t>Q1.</w:t>
                        </w:r>
                        <w:r>
                          <w:rPr>
                            <w:rFonts w:ascii="Arial" w:hAnsi="Arial" w:cs="Arial" w:eastAsia="Arial"/>
                            <w:sz w:val="16"/>
                            <w:szCs w:val="16"/>
                          </w:rPr>
                          <w:t> </w:t>
                        </w:r>
                        <w:r>
                          <w:rPr>
                            <w:rFonts w:ascii="Arial" w:hAnsi="Arial" w:cs="Arial" w:eastAsia="Arial"/>
                            <w:spacing w:val="-1"/>
                            <w:sz w:val="16"/>
                            <w:szCs w:val="16"/>
                          </w:rPr>
                          <w:t> </w:t>
                        </w:r>
                        <w:r>
                          <w:rPr>
                            <w:rFonts w:ascii="Arial" w:hAnsi="Arial" w:cs="Arial" w:eastAsia="Arial"/>
                            <w:w w:val="99"/>
                            <w:sz w:val="16"/>
                            <w:szCs w:val="16"/>
                          </w:rPr>
                          <w:t>The</w:t>
                        </w:r>
                        <w:r>
                          <w:rPr>
                            <w:rFonts w:ascii="Arial" w:hAnsi="Arial" w:cs="Arial" w:eastAsia="Arial"/>
                            <w:spacing w:val="-1"/>
                            <w:sz w:val="16"/>
                            <w:szCs w:val="16"/>
                          </w:rPr>
                          <w:t> </w:t>
                        </w:r>
                        <w:r>
                          <w:rPr>
                            <w:rFonts w:ascii="Arial" w:hAnsi="Arial" w:cs="Arial" w:eastAsia="Arial"/>
                            <w:w w:val="99"/>
                            <w:sz w:val="16"/>
                            <w:szCs w:val="16"/>
                          </w:rPr>
                          <w:t>only</w:t>
                        </w:r>
                        <w:r>
                          <w:rPr>
                            <w:rFonts w:ascii="Arial" w:hAnsi="Arial" w:cs="Arial" w:eastAsia="Arial"/>
                            <w:spacing w:val="-1"/>
                            <w:sz w:val="16"/>
                            <w:szCs w:val="16"/>
                          </w:rPr>
                          <w:t> </w:t>
                        </w:r>
                        <w:r>
                          <w:rPr>
                            <w:rFonts w:ascii="Arial" w:hAnsi="Arial" w:cs="Arial" w:eastAsia="Arial"/>
                            <w:w w:val="99"/>
                            <w:sz w:val="16"/>
                            <w:szCs w:val="16"/>
                          </w:rPr>
                          <w:t>i</w:t>
                        </w:r>
                        <w:r>
                          <w:rPr>
                            <w:rFonts w:ascii="Arial" w:hAnsi="Arial" w:cs="Arial" w:eastAsia="Arial"/>
                            <w:spacing w:val="1"/>
                            <w:w w:val="99"/>
                            <w:sz w:val="16"/>
                            <w:szCs w:val="16"/>
                          </w:rPr>
                          <w:t>n</w:t>
                        </w:r>
                        <w:r>
                          <w:rPr>
                            <w:rFonts w:ascii="Arial" w:hAnsi="Arial" w:cs="Arial" w:eastAsia="Arial"/>
                            <w:w w:val="99"/>
                            <w:sz w:val="16"/>
                            <w:szCs w:val="16"/>
                          </w:rPr>
                          <w:t>formation</w:t>
                        </w:r>
                        <w:r>
                          <w:rPr>
                            <w:rFonts w:ascii="Arial" w:hAnsi="Arial" w:cs="Arial" w:eastAsia="Arial"/>
                            <w:spacing w:val="-1"/>
                            <w:sz w:val="16"/>
                            <w:szCs w:val="16"/>
                          </w:rPr>
                          <w:t> </w:t>
                        </w:r>
                        <w:r>
                          <w:rPr>
                            <w:rFonts w:ascii="Arial" w:hAnsi="Arial" w:cs="Arial" w:eastAsia="Arial"/>
                            <w:spacing w:val="1"/>
                            <w:w w:val="99"/>
                            <w:sz w:val="16"/>
                            <w:szCs w:val="16"/>
                          </w:rPr>
                          <w:t>p</w:t>
                        </w:r>
                        <w:r>
                          <w:rPr>
                            <w:rFonts w:ascii="Arial" w:hAnsi="Arial" w:cs="Arial" w:eastAsia="Arial"/>
                            <w:spacing w:val="-1"/>
                            <w:w w:val="99"/>
                            <w:sz w:val="16"/>
                            <w:szCs w:val="16"/>
                          </w:rPr>
                          <w:t>r</w:t>
                        </w:r>
                        <w:r>
                          <w:rPr>
                            <w:rFonts w:ascii="Arial" w:hAnsi="Arial" w:cs="Arial" w:eastAsia="Arial"/>
                            <w:w w:val="99"/>
                            <w:sz w:val="16"/>
                            <w:szCs w:val="16"/>
                          </w:rPr>
                          <w:t>ovi</w:t>
                        </w:r>
                        <w:r>
                          <w:rPr>
                            <w:rFonts w:ascii="Arial" w:hAnsi="Arial" w:cs="Arial" w:eastAsia="Arial"/>
                            <w:spacing w:val="1"/>
                            <w:w w:val="99"/>
                            <w:sz w:val="16"/>
                            <w:szCs w:val="16"/>
                          </w:rPr>
                          <w:t>d</w:t>
                        </w:r>
                        <w:r>
                          <w:rPr>
                            <w:rFonts w:ascii="Arial" w:hAnsi="Arial" w:cs="Arial" w:eastAsia="Arial"/>
                            <w:w w:val="99"/>
                            <w:sz w:val="16"/>
                            <w:szCs w:val="16"/>
                          </w:rPr>
                          <w:t>ed</w:t>
                        </w:r>
                        <w:r>
                          <w:rPr>
                            <w:rFonts w:ascii="Arial" w:hAnsi="Arial" w:cs="Arial" w:eastAsia="Arial"/>
                            <w:spacing w:val="-1"/>
                            <w:sz w:val="16"/>
                            <w:szCs w:val="16"/>
                          </w:rPr>
                          <w:t> </w:t>
                        </w:r>
                        <w:r>
                          <w:rPr>
                            <w:rFonts w:ascii="Arial" w:hAnsi="Arial" w:cs="Arial" w:eastAsia="Arial"/>
                            <w:w w:val="99"/>
                            <w:sz w:val="16"/>
                            <w:szCs w:val="16"/>
                          </w:rPr>
                          <w:t>to</w:t>
                        </w:r>
                        <w:r>
                          <w:rPr>
                            <w:rFonts w:ascii="Arial" w:hAnsi="Arial" w:cs="Arial" w:eastAsia="Arial"/>
                            <w:spacing w:val="-1"/>
                            <w:sz w:val="16"/>
                            <w:szCs w:val="16"/>
                          </w:rPr>
                          <w:t> </w:t>
                        </w:r>
                        <w:r>
                          <w:rPr>
                            <w:rFonts w:ascii="Arial" w:hAnsi="Arial" w:cs="Arial" w:eastAsia="Arial"/>
                            <w:w w:val="99"/>
                            <w:sz w:val="16"/>
                            <w:szCs w:val="16"/>
                          </w:rPr>
                          <w:t>the</w:t>
                        </w:r>
                        <w:r>
                          <w:rPr>
                            <w:rFonts w:ascii="Arial" w:hAnsi="Arial" w:cs="Arial" w:eastAsia="Arial"/>
                            <w:spacing w:val="1"/>
                            <w:sz w:val="16"/>
                            <w:szCs w:val="16"/>
                          </w:rPr>
                          <w:t> </w:t>
                        </w:r>
                        <w:r>
                          <w:rPr>
                            <w:rFonts w:ascii="Arial" w:hAnsi="Arial" w:cs="Arial" w:eastAsia="Arial"/>
                            <w:w w:val="99"/>
                            <w:sz w:val="16"/>
                            <w:szCs w:val="16"/>
                          </w:rPr>
                          <w:t>railroad</w:t>
                        </w:r>
                        <w:r>
                          <w:rPr>
                            <w:rFonts w:ascii="Arial" w:hAnsi="Arial" w:cs="Arial" w:eastAsia="Arial"/>
                            <w:spacing w:val="-1"/>
                            <w:sz w:val="16"/>
                            <w:szCs w:val="16"/>
                          </w:rPr>
                          <w:t> </w:t>
                        </w:r>
                        <w:r>
                          <w:rPr>
                            <w:rFonts w:ascii="Arial" w:hAnsi="Arial" w:cs="Arial" w:eastAsia="Arial"/>
                            <w:spacing w:val="1"/>
                            <w:w w:val="99"/>
                            <w:sz w:val="16"/>
                            <w:szCs w:val="16"/>
                          </w:rPr>
                          <w:t>w</w:t>
                        </w:r>
                        <w:r>
                          <w:rPr>
                            <w:rFonts w:ascii="Arial" w:hAnsi="Arial" w:cs="Arial" w:eastAsia="Arial"/>
                            <w:w w:val="99"/>
                            <w:sz w:val="16"/>
                            <w:szCs w:val="16"/>
                          </w:rPr>
                          <w:t>as</w:t>
                        </w:r>
                        <w:r>
                          <w:rPr>
                            <w:rFonts w:ascii="Arial" w:hAnsi="Arial" w:cs="Arial" w:eastAsia="Arial"/>
                            <w:spacing w:val="-1"/>
                            <w:sz w:val="16"/>
                            <w:szCs w:val="16"/>
                          </w:rPr>
                          <w:t> </w:t>
                        </w:r>
                        <w:r>
                          <w:rPr>
                            <w:rFonts w:ascii="Arial" w:hAnsi="Arial" w:cs="Arial" w:eastAsia="Arial"/>
                            <w:w w:val="99"/>
                            <w:sz w:val="16"/>
                            <w:szCs w:val="16"/>
                          </w:rPr>
                          <w:t>t</w:t>
                        </w:r>
                        <w:r>
                          <w:rPr>
                            <w:rFonts w:ascii="Arial" w:hAnsi="Arial" w:cs="Arial" w:eastAsia="Arial"/>
                            <w:spacing w:val="1"/>
                            <w:w w:val="99"/>
                            <w:sz w:val="16"/>
                            <w:szCs w:val="16"/>
                          </w:rPr>
                          <w:t>h</w:t>
                        </w:r>
                        <w:r>
                          <w:rPr>
                            <w:rFonts w:ascii="Arial" w:hAnsi="Arial" w:cs="Arial" w:eastAsia="Arial"/>
                            <w:w w:val="99"/>
                            <w:sz w:val="16"/>
                            <w:szCs w:val="16"/>
                          </w:rPr>
                          <w:t>e</w:t>
                        </w:r>
                        <w:r>
                          <w:rPr>
                            <w:rFonts w:ascii="Arial" w:hAnsi="Arial" w:cs="Arial" w:eastAsia="Arial"/>
                            <w:spacing w:val="-1"/>
                            <w:sz w:val="16"/>
                            <w:szCs w:val="16"/>
                          </w:rPr>
                          <w:t> </w:t>
                        </w:r>
                        <w:r>
                          <w:rPr>
                            <w:rFonts w:ascii="Arial" w:hAnsi="Arial" w:cs="Arial" w:eastAsia="Arial"/>
                            <w:w w:val="99"/>
                            <w:sz w:val="16"/>
                            <w:szCs w:val="16"/>
                          </w:rPr>
                          <w:t>e</w:t>
                        </w:r>
                        <w:r>
                          <w:rPr>
                            <w:rFonts w:ascii="Arial" w:hAnsi="Arial" w:cs="Arial" w:eastAsia="Arial"/>
                            <w:spacing w:val="1"/>
                            <w:w w:val="99"/>
                            <w:sz w:val="16"/>
                            <w:szCs w:val="16"/>
                          </w:rPr>
                          <w:t>m</w:t>
                        </w:r>
                        <w:r>
                          <w:rPr>
                            <w:rFonts w:ascii="Arial" w:hAnsi="Arial" w:cs="Arial" w:eastAsia="Arial"/>
                            <w:w w:val="99"/>
                            <w:sz w:val="16"/>
                            <w:szCs w:val="16"/>
                          </w:rPr>
                          <w:t>ployee’s</w:t>
                        </w:r>
                        <w:r>
                          <w:rPr>
                            <w:rFonts w:ascii="Arial" w:hAnsi="Arial" w:cs="Arial" w:eastAsia="Arial"/>
                            <w:sz w:val="16"/>
                            <w:szCs w:val="16"/>
                          </w:rPr>
                          <w:t> </w:t>
                        </w:r>
                        <w:r>
                          <w:rPr>
                            <w:rFonts w:ascii="Arial" w:hAnsi="Arial" w:cs="Arial" w:eastAsia="Arial"/>
                            <w:w w:val="99"/>
                            <w:sz w:val="16"/>
                            <w:szCs w:val="16"/>
                          </w:rPr>
                          <w:t>n</w:t>
                        </w:r>
                        <w:r>
                          <w:rPr>
                            <w:rFonts w:ascii="Arial" w:hAnsi="Arial" w:cs="Arial" w:eastAsia="Arial"/>
                            <w:spacing w:val="1"/>
                            <w:w w:val="99"/>
                            <w:sz w:val="16"/>
                            <w:szCs w:val="16"/>
                          </w:rPr>
                          <w:t>a</w:t>
                        </w:r>
                        <w:r>
                          <w:rPr>
                            <w:rFonts w:ascii="Arial" w:hAnsi="Arial" w:cs="Arial" w:eastAsia="Arial"/>
                            <w:w w:val="99"/>
                            <w:sz w:val="16"/>
                            <w:szCs w:val="16"/>
                          </w:rPr>
                          <w:t>me</w:t>
                        </w:r>
                        <w:r>
                          <w:rPr>
                            <w:rFonts w:ascii="Arial" w:hAnsi="Arial" w:cs="Arial" w:eastAsia="Arial"/>
                            <w:sz w:val="16"/>
                            <w:szCs w:val="16"/>
                          </w:rPr>
                          <w:t> </w:t>
                        </w:r>
                        <w:r>
                          <w:rPr>
                            <w:rFonts w:ascii="Arial" w:hAnsi="Arial" w:cs="Arial" w:eastAsia="Arial"/>
                            <w:w w:val="99"/>
                            <w:sz w:val="16"/>
                            <w:szCs w:val="16"/>
                          </w:rPr>
                          <w:t>and</w:t>
                        </w:r>
                        <w:r>
                          <w:rPr>
                            <w:rFonts w:ascii="Arial" w:hAnsi="Arial" w:cs="Arial" w:eastAsia="Arial"/>
                            <w:sz w:val="16"/>
                            <w:szCs w:val="16"/>
                          </w:rPr>
                          <w:t> </w:t>
                        </w:r>
                        <w:r>
                          <w:rPr>
                            <w:rFonts w:ascii="Arial" w:hAnsi="Arial" w:cs="Arial" w:eastAsia="Arial"/>
                            <w:w w:val="99"/>
                            <w:sz w:val="16"/>
                            <w:szCs w:val="16"/>
                          </w:rPr>
                          <w:t>Employee</w:t>
                        </w:r>
                        <w:r>
                          <w:rPr>
                            <w:rFonts w:ascii="Arial" w:hAnsi="Arial" w:cs="Arial" w:eastAsia="Arial"/>
                            <w:sz w:val="16"/>
                            <w:szCs w:val="16"/>
                          </w:rPr>
                          <w:t> </w:t>
                        </w:r>
                        <w:r>
                          <w:rPr>
                            <w:rFonts w:ascii="Arial" w:hAnsi="Arial" w:cs="Arial" w:eastAsia="Arial"/>
                            <w:w w:val="99"/>
                            <w:sz w:val="16"/>
                            <w:szCs w:val="16"/>
                          </w:rPr>
                          <w:t>ID</w:t>
                        </w:r>
                        <w:r>
                          <w:rPr>
                            <w:rFonts w:ascii="Arial" w:hAnsi="Arial" w:cs="Arial" w:eastAsia="Arial"/>
                            <w:spacing w:val="1"/>
                            <w:sz w:val="16"/>
                            <w:szCs w:val="16"/>
                          </w:rPr>
                          <w:t> </w:t>
                        </w:r>
                        <w:r>
                          <w:rPr>
                            <w:rFonts w:ascii="Arial" w:hAnsi="Arial" w:cs="Arial" w:eastAsia="Arial"/>
                            <w:w w:val="99"/>
                            <w:sz w:val="16"/>
                            <w:szCs w:val="16"/>
                          </w:rPr>
                          <w:t>N</w:t>
                        </w:r>
                        <w:r>
                          <w:rPr>
                            <w:rFonts w:ascii="Arial" w:hAnsi="Arial" w:cs="Arial" w:eastAsia="Arial"/>
                            <w:spacing w:val="1"/>
                            <w:w w:val="99"/>
                            <w:sz w:val="16"/>
                            <w:szCs w:val="16"/>
                          </w:rPr>
                          <w:t>u</w:t>
                        </w:r>
                        <w:r>
                          <w:rPr>
                            <w:rFonts w:ascii="Arial" w:hAnsi="Arial" w:cs="Arial" w:eastAsia="Arial"/>
                            <w:w w:val="99"/>
                            <w:sz w:val="16"/>
                            <w:szCs w:val="16"/>
                          </w:rPr>
                          <w:t>mber.</w:t>
                        </w:r>
                        <w:r>
                          <w:rPr>
                            <w:rFonts w:ascii="Arial" w:hAnsi="Arial" w:cs="Arial" w:eastAsia="Arial"/>
                            <w:sz w:val="16"/>
                            <w:szCs w:val="16"/>
                          </w:rPr>
                          <w:t> </w:t>
                        </w:r>
                        <w:r>
                          <w:rPr>
                            <w:rFonts w:ascii="Arial" w:hAnsi="Arial" w:cs="Arial" w:eastAsia="Arial"/>
                            <w:spacing w:val="-1"/>
                            <w:sz w:val="16"/>
                            <w:szCs w:val="16"/>
                          </w:rPr>
                          <w:t> </w:t>
                        </w:r>
                        <w:r>
                          <w:rPr>
                            <w:rFonts w:ascii="Arial" w:hAnsi="Arial" w:cs="Arial" w:eastAsia="Arial"/>
                            <w:w w:val="99"/>
                            <w:sz w:val="16"/>
                            <w:szCs w:val="16"/>
                          </w:rPr>
                          <w:t>F</w:t>
                        </w:r>
                        <w:r>
                          <w:rPr>
                            <w:rFonts w:ascii="Arial" w:hAnsi="Arial" w:cs="Arial" w:eastAsia="Arial"/>
                            <w:spacing w:val="1"/>
                            <w:w w:val="99"/>
                            <w:sz w:val="16"/>
                            <w:szCs w:val="16"/>
                          </w:rPr>
                          <w:t>u</w:t>
                        </w:r>
                        <w:r>
                          <w:rPr>
                            <w:rFonts w:ascii="Arial" w:hAnsi="Arial" w:cs="Arial" w:eastAsia="Arial"/>
                            <w:w w:val="99"/>
                            <w:sz w:val="16"/>
                            <w:szCs w:val="16"/>
                          </w:rPr>
                          <w:t>rther</w:t>
                        </w:r>
                        <w:r>
                          <w:rPr>
                            <w:rFonts w:ascii="Arial" w:hAnsi="Arial" w:cs="Arial" w:eastAsia="Arial"/>
                            <w:sz w:val="16"/>
                            <w:szCs w:val="16"/>
                          </w:rPr>
                          <w:t> </w:t>
                        </w:r>
                        <w:r>
                          <w:rPr>
                            <w:rFonts w:ascii="Arial" w:hAnsi="Arial" w:cs="Arial" w:eastAsia="Arial"/>
                            <w:w w:val="99"/>
                            <w:sz w:val="16"/>
                            <w:szCs w:val="16"/>
                          </w:rPr>
                          <w:t>attempts</w:t>
                        </w:r>
                        <w:r>
                          <w:rPr>
                            <w:rFonts w:ascii="Arial" w:hAnsi="Arial" w:cs="Arial" w:eastAsia="Arial"/>
                            <w:sz w:val="16"/>
                            <w:szCs w:val="16"/>
                          </w:rPr>
                          <w:t> </w:t>
                        </w:r>
                        <w:r>
                          <w:rPr>
                            <w:rFonts w:ascii="Arial" w:hAnsi="Arial" w:cs="Arial" w:eastAsia="Arial"/>
                            <w:w w:val="99"/>
                            <w:sz w:val="16"/>
                            <w:szCs w:val="16"/>
                          </w:rPr>
                          <w:t>to</w:t>
                        </w:r>
                        <w:r>
                          <w:rPr>
                            <w:rFonts w:ascii="Arial" w:hAnsi="Arial" w:cs="Arial" w:eastAsia="Arial"/>
                            <w:w w:val="99"/>
                            <w:sz w:val="16"/>
                            <w:szCs w:val="16"/>
                          </w:rPr>
                          <w:t> complete</w:t>
                        </w:r>
                        <w:r>
                          <w:rPr>
                            <w:rFonts w:ascii="Arial" w:hAnsi="Arial" w:cs="Arial" w:eastAsia="Arial"/>
                            <w:sz w:val="16"/>
                            <w:szCs w:val="16"/>
                          </w:rPr>
                          <w:t> </w:t>
                        </w:r>
                        <w:r>
                          <w:rPr>
                            <w:rFonts w:ascii="Arial" w:hAnsi="Arial" w:cs="Arial" w:eastAsia="Arial"/>
                            <w:w w:val="99"/>
                            <w:sz w:val="16"/>
                            <w:szCs w:val="16"/>
                          </w:rPr>
                          <w:t>t</w:t>
                        </w:r>
                        <w:r>
                          <w:rPr>
                            <w:rFonts w:ascii="Arial" w:hAnsi="Arial" w:cs="Arial" w:eastAsia="Arial"/>
                            <w:spacing w:val="1"/>
                            <w:w w:val="99"/>
                            <w:sz w:val="16"/>
                            <w:szCs w:val="16"/>
                          </w:rPr>
                          <w:t>h</w:t>
                        </w:r>
                        <w:r>
                          <w:rPr>
                            <w:rFonts w:ascii="Arial" w:hAnsi="Arial" w:cs="Arial" w:eastAsia="Arial"/>
                            <w:w w:val="99"/>
                            <w:sz w:val="16"/>
                            <w:szCs w:val="16"/>
                          </w:rPr>
                          <w:t>e</w:t>
                        </w:r>
                        <w:r>
                          <w:rPr>
                            <w:rFonts w:ascii="Arial" w:hAnsi="Arial" w:cs="Arial" w:eastAsia="Arial"/>
                            <w:sz w:val="16"/>
                            <w:szCs w:val="16"/>
                          </w:rPr>
                          <w:t> </w:t>
                        </w:r>
                        <w:r>
                          <w:rPr>
                            <w:rFonts w:ascii="Arial" w:hAnsi="Arial" w:cs="Arial" w:eastAsia="Arial"/>
                            <w:w w:val="99"/>
                            <w:sz w:val="16"/>
                            <w:szCs w:val="16"/>
                          </w:rPr>
                          <w:t>other</w:t>
                        </w:r>
                        <w:r>
                          <w:rPr>
                            <w:rFonts w:ascii="Arial" w:hAnsi="Arial" w:cs="Arial" w:eastAsia="Arial"/>
                            <w:sz w:val="16"/>
                            <w:szCs w:val="16"/>
                          </w:rPr>
                          <w:t> </w:t>
                        </w:r>
                        <w:r>
                          <w:rPr>
                            <w:rFonts w:ascii="Arial" w:hAnsi="Arial" w:cs="Arial" w:eastAsia="Arial"/>
                            <w:w w:val="99"/>
                            <w:sz w:val="16"/>
                            <w:szCs w:val="16"/>
                          </w:rPr>
                          <w:t>data</w:t>
                        </w:r>
                        <w:r>
                          <w:rPr>
                            <w:rFonts w:ascii="Arial" w:hAnsi="Arial" w:cs="Arial" w:eastAsia="Arial"/>
                            <w:sz w:val="16"/>
                            <w:szCs w:val="16"/>
                          </w:rPr>
                          <w:t> </w:t>
                        </w:r>
                        <w:r>
                          <w:rPr>
                            <w:rFonts w:ascii="Arial" w:hAnsi="Arial" w:cs="Arial" w:eastAsia="Arial"/>
                            <w:w w:val="99"/>
                            <w:sz w:val="16"/>
                            <w:szCs w:val="16"/>
                          </w:rPr>
                          <w:t>eleme</w:t>
                        </w:r>
                        <w:r>
                          <w:rPr>
                            <w:rFonts w:ascii="Arial" w:hAnsi="Arial" w:cs="Arial" w:eastAsia="Arial"/>
                            <w:spacing w:val="1"/>
                            <w:w w:val="99"/>
                            <w:sz w:val="16"/>
                            <w:szCs w:val="16"/>
                          </w:rPr>
                          <w:t>n</w:t>
                        </w:r>
                        <w:r>
                          <w:rPr>
                            <w:rFonts w:ascii="Arial" w:hAnsi="Arial" w:cs="Arial" w:eastAsia="Arial"/>
                            <w:w w:val="99"/>
                            <w:sz w:val="16"/>
                            <w:szCs w:val="16"/>
                          </w:rPr>
                          <w:t>ts</w:t>
                        </w:r>
                        <w:r>
                          <w:rPr>
                            <w:rFonts w:ascii="Arial" w:hAnsi="Arial" w:cs="Arial" w:eastAsia="Arial"/>
                            <w:sz w:val="16"/>
                            <w:szCs w:val="16"/>
                          </w:rPr>
                          <w:t> </w:t>
                        </w:r>
                        <w:r>
                          <w:rPr>
                            <w:rFonts w:ascii="Arial" w:hAnsi="Arial" w:cs="Arial" w:eastAsia="Arial"/>
                            <w:spacing w:val="1"/>
                            <w:w w:val="99"/>
                            <w:sz w:val="16"/>
                            <w:szCs w:val="16"/>
                          </w:rPr>
                          <w:t>w</w:t>
                        </w:r>
                        <w:r>
                          <w:rPr>
                            <w:rFonts w:ascii="Arial" w:hAnsi="Arial" w:cs="Arial" w:eastAsia="Arial"/>
                            <w:w w:val="99"/>
                            <w:sz w:val="16"/>
                            <w:szCs w:val="16"/>
                          </w:rPr>
                          <w:t>ere</w:t>
                        </w:r>
                        <w:r>
                          <w:rPr>
                            <w:rFonts w:ascii="Arial" w:hAnsi="Arial" w:cs="Arial" w:eastAsia="Arial"/>
                            <w:sz w:val="16"/>
                            <w:szCs w:val="16"/>
                          </w:rPr>
                          <w:t> </w:t>
                        </w:r>
                        <w:r>
                          <w:rPr>
                            <w:rFonts w:ascii="Arial" w:hAnsi="Arial" w:cs="Arial" w:eastAsia="Arial"/>
                            <w:w w:val="99"/>
                            <w:sz w:val="16"/>
                            <w:szCs w:val="16"/>
                          </w:rPr>
                          <w:t>reject</w:t>
                        </w:r>
                        <w:r>
                          <w:rPr>
                            <w:rFonts w:ascii="Arial" w:hAnsi="Arial" w:cs="Arial" w:eastAsia="Arial"/>
                            <w:spacing w:val="1"/>
                            <w:w w:val="99"/>
                            <w:sz w:val="16"/>
                            <w:szCs w:val="16"/>
                          </w:rPr>
                          <w:t>e</w:t>
                        </w:r>
                        <w:r>
                          <w:rPr>
                            <w:rFonts w:ascii="Arial" w:hAnsi="Arial" w:cs="Arial" w:eastAsia="Arial"/>
                            <w:w w:val="99"/>
                            <w:sz w:val="16"/>
                            <w:szCs w:val="16"/>
                          </w:rPr>
                          <w:t>d</w:t>
                        </w:r>
                        <w:r>
                          <w:rPr>
                            <w:rFonts w:ascii="Arial" w:hAnsi="Arial" w:cs="Arial" w:eastAsia="Arial"/>
                            <w:sz w:val="16"/>
                            <w:szCs w:val="16"/>
                          </w:rPr>
                          <w:t> </w:t>
                        </w:r>
                        <w:r>
                          <w:rPr>
                            <w:rFonts w:ascii="Arial" w:hAnsi="Arial" w:cs="Arial" w:eastAsia="Arial"/>
                            <w:w w:val="99"/>
                            <w:sz w:val="16"/>
                            <w:szCs w:val="16"/>
                          </w:rPr>
                          <w:t>by</w:t>
                        </w:r>
                        <w:r>
                          <w:rPr>
                            <w:rFonts w:ascii="Arial" w:hAnsi="Arial" w:cs="Arial" w:eastAsia="Arial"/>
                            <w:sz w:val="16"/>
                            <w:szCs w:val="16"/>
                          </w:rPr>
                          <w:t> </w:t>
                        </w:r>
                        <w:r>
                          <w:rPr>
                            <w:rFonts w:ascii="Arial" w:hAnsi="Arial" w:cs="Arial" w:eastAsia="Arial"/>
                            <w:w w:val="99"/>
                            <w:sz w:val="16"/>
                            <w:szCs w:val="16"/>
                          </w:rPr>
                          <w:t>the</w:t>
                        </w:r>
                        <w:r>
                          <w:rPr>
                            <w:rFonts w:ascii="Arial" w:hAnsi="Arial" w:cs="Arial" w:eastAsia="Arial"/>
                            <w:sz w:val="16"/>
                            <w:szCs w:val="16"/>
                          </w:rPr>
                          <w:t> </w:t>
                        </w:r>
                        <w:r>
                          <w:rPr>
                            <w:rFonts w:ascii="Arial" w:hAnsi="Arial" w:cs="Arial" w:eastAsia="Arial"/>
                            <w:w w:val="99"/>
                            <w:sz w:val="16"/>
                            <w:szCs w:val="16"/>
                          </w:rPr>
                          <w:t>employee</w:t>
                        </w:r>
                        <w:r>
                          <w:rPr>
                            <w:rFonts w:ascii="Arial" w:hAnsi="Arial" w:cs="Arial" w:eastAsia="Arial"/>
                            <w:sz w:val="16"/>
                            <w:szCs w:val="16"/>
                          </w:rPr>
                          <w:t> </w:t>
                        </w:r>
                        <w:r>
                          <w:rPr>
                            <w:rFonts w:ascii="Arial" w:hAnsi="Arial" w:cs="Arial" w:eastAsia="Arial"/>
                            <w:w w:val="99"/>
                            <w:sz w:val="16"/>
                            <w:szCs w:val="16"/>
                          </w:rPr>
                          <w:t>a</w:t>
                        </w:r>
                        <w:r>
                          <w:rPr>
                            <w:rFonts w:ascii="Arial" w:hAnsi="Arial" w:cs="Arial" w:eastAsia="Arial"/>
                            <w:spacing w:val="1"/>
                            <w:w w:val="99"/>
                            <w:sz w:val="16"/>
                            <w:szCs w:val="16"/>
                          </w:rPr>
                          <w:t>n</w:t>
                        </w:r>
                        <w:r>
                          <w:rPr>
                            <w:rFonts w:ascii="Arial" w:hAnsi="Arial" w:cs="Arial" w:eastAsia="Arial"/>
                            <w:w w:val="99"/>
                            <w:sz w:val="16"/>
                            <w:szCs w:val="16"/>
                          </w:rPr>
                          <w:t>d/or</w:t>
                        </w:r>
                        <w:r>
                          <w:rPr>
                            <w:rFonts w:ascii="Arial" w:hAnsi="Arial" w:cs="Arial" w:eastAsia="Arial"/>
                            <w:sz w:val="16"/>
                            <w:szCs w:val="16"/>
                          </w:rPr>
                          <w:t> </w:t>
                        </w:r>
                        <w:r>
                          <w:rPr>
                            <w:rFonts w:ascii="Arial" w:hAnsi="Arial" w:cs="Arial" w:eastAsia="Arial"/>
                            <w:w w:val="99"/>
                            <w:sz w:val="16"/>
                            <w:szCs w:val="16"/>
                          </w:rPr>
                          <w:t>his</w:t>
                        </w:r>
                        <w:r>
                          <w:rPr>
                            <w:rFonts w:ascii="Arial" w:hAnsi="Arial" w:cs="Arial" w:eastAsia="Arial"/>
                            <w:sz w:val="16"/>
                            <w:szCs w:val="16"/>
                          </w:rPr>
                          <w:t> </w:t>
                        </w:r>
                        <w:r>
                          <w:rPr>
                            <w:rFonts w:ascii="Arial" w:hAnsi="Arial" w:cs="Arial" w:eastAsia="Arial"/>
                            <w:w w:val="99"/>
                            <w:sz w:val="16"/>
                            <w:szCs w:val="16"/>
                          </w:rPr>
                          <w:t>or</w:t>
                        </w:r>
                        <w:r>
                          <w:rPr>
                            <w:rFonts w:ascii="Arial" w:hAnsi="Arial" w:cs="Arial" w:eastAsia="Arial"/>
                            <w:sz w:val="16"/>
                            <w:szCs w:val="16"/>
                          </w:rPr>
                          <w:t> </w:t>
                        </w:r>
                        <w:r>
                          <w:rPr>
                            <w:rFonts w:ascii="Arial" w:hAnsi="Arial" w:cs="Arial" w:eastAsia="Arial"/>
                            <w:spacing w:val="1"/>
                            <w:w w:val="99"/>
                            <w:sz w:val="16"/>
                            <w:szCs w:val="16"/>
                          </w:rPr>
                          <w:t>h</w:t>
                        </w:r>
                        <w:r>
                          <w:rPr>
                            <w:rFonts w:ascii="Arial" w:hAnsi="Arial" w:cs="Arial" w:eastAsia="Arial"/>
                            <w:w w:val="99"/>
                            <w:sz w:val="16"/>
                            <w:szCs w:val="16"/>
                          </w:rPr>
                          <w:t>er</w:t>
                        </w:r>
                        <w:r>
                          <w:rPr>
                            <w:rFonts w:ascii="Arial" w:hAnsi="Arial" w:cs="Arial" w:eastAsia="Arial"/>
                            <w:sz w:val="16"/>
                            <w:szCs w:val="16"/>
                          </w:rPr>
                          <w:t> </w:t>
                        </w:r>
                        <w:r>
                          <w:rPr>
                            <w:rFonts w:ascii="Arial" w:hAnsi="Arial" w:cs="Arial" w:eastAsia="Arial"/>
                            <w:w w:val="99"/>
                            <w:sz w:val="16"/>
                            <w:szCs w:val="16"/>
                          </w:rPr>
                          <w:t>att</w:t>
                        </w:r>
                        <w:r>
                          <w:rPr>
                            <w:rFonts w:ascii="Arial" w:hAnsi="Arial" w:cs="Arial" w:eastAsia="Arial"/>
                            <w:spacing w:val="1"/>
                            <w:w w:val="99"/>
                            <w:sz w:val="16"/>
                            <w:szCs w:val="16"/>
                          </w:rPr>
                          <w:t>o</w:t>
                        </w:r>
                        <w:r>
                          <w:rPr>
                            <w:rFonts w:ascii="Arial" w:hAnsi="Arial" w:cs="Arial" w:eastAsia="Arial"/>
                            <w:w w:val="99"/>
                            <w:sz w:val="16"/>
                            <w:szCs w:val="16"/>
                          </w:rPr>
                          <w:t>rney.</w:t>
                        </w:r>
                        <w:r>
                          <w:rPr>
                            <w:rFonts w:ascii="Arial" w:hAnsi="Arial" w:cs="Arial" w:eastAsia="Arial"/>
                            <w:sz w:val="16"/>
                            <w:szCs w:val="16"/>
                          </w:rPr>
                          <w:t>  </w:t>
                        </w:r>
                        <w:r>
                          <w:rPr>
                            <w:rFonts w:ascii="Arial" w:hAnsi="Arial" w:cs="Arial" w:eastAsia="Arial"/>
                            <w:w w:val="99"/>
                            <w:sz w:val="16"/>
                            <w:szCs w:val="16"/>
                          </w:rPr>
                          <w:t>Do</w:t>
                        </w:r>
                        <w:r>
                          <w:rPr>
                            <w:rFonts w:ascii="Arial" w:hAnsi="Arial" w:cs="Arial" w:eastAsia="Arial"/>
                            <w:spacing w:val="1"/>
                            <w:w w:val="99"/>
                            <w:sz w:val="16"/>
                            <w:szCs w:val="16"/>
                          </w:rPr>
                          <w:t>e</w:t>
                        </w:r>
                        <w:r>
                          <w:rPr>
                            <w:rFonts w:ascii="Arial" w:hAnsi="Arial" w:cs="Arial" w:eastAsia="Arial"/>
                            <w:w w:val="99"/>
                            <w:sz w:val="16"/>
                            <w:szCs w:val="16"/>
                          </w:rPr>
                          <w:t>s</w:t>
                        </w:r>
                        <w:r>
                          <w:rPr>
                            <w:rFonts w:ascii="Arial" w:hAnsi="Arial" w:cs="Arial" w:eastAsia="Arial"/>
                            <w:spacing w:val="-1"/>
                            <w:sz w:val="16"/>
                            <w:szCs w:val="16"/>
                          </w:rPr>
                          <w:t> </w:t>
                        </w:r>
                        <w:r>
                          <w:rPr>
                            <w:rFonts w:ascii="Arial" w:hAnsi="Arial" w:cs="Arial" w:eastAsia="Arial"/>
                            <w:w w:val="99"/>
                            <w:sz w:val="16"/>
                            <w:szCs w:val="16"/>
                          </w:rPr>
                          <w:t>t</w:t>
                        </w:r>
                        <w:r>
                          <w:rPr>
                            <w:rFonts w:ascii="Arial" w:hAnsi="Arial" w:cs="Arial" w:eastAsia="Arial"/>
                            <w:spacing w:val="1"/>
                            <w:w w:val="99"/>
                            <w:sz w:val="16"/>
                            <w:szCs w:val="16"/>
                          </w:rPr>
                          <w:t>h</w:t>
                        </w:r>
                        <w:r>
                          <w:rPr>
                            <w:rFonts w:ascii="Arial" w:hAnsi="Arial" w:cs="Arial" w:eastAsia="Arial"/>
                            <w:w w:val="99"/>
                            <w:sz w:val="16"/>
                            <w:szCs w:val="16"/>
                          </w:rPr>
                          <w:t>is</w:t>
                        </w:r>
                        <w:r>
                          <w:rPr>
                            <w:rFonts w:ascii="Arial" w:hAnsi="Arial" w:cs="Arial" w:eastAsia="Arial"/>
                            <w:sz w:val="16"/>
                            <w:szCs w:val="16"/>
                          </w:rPr>
                          <w:t> </w:t>
                        </w:r>
                        <w:r>
                          <w:rPr>
                            <w:rFonts w:ascii="Arial" w:hAnsi="Arial" w:cs="Arial" w:eastAsia="Arial"/>
                            <w:w w:val="99"/>
                            <w:sz w:val="16"/>
                            <w:szCs w:val="16"/>
                          </w:rPr>
                          <w:t>meet</w:t>
                        </w:r>
                        <w:r>
                          <w:rPr>
                            <w:rFonts w:ascii="Arial" w:hAnsi="Arial" w:cs="Arial" w:eastAsia="Arial"/>
                            <w:sz w:val="16"/>
                            <w:szCs w:val="16"/>
                          </w:rPr>
                          <w:t> </w:t>
                        </w:r>
                        <w:r>
                          <w:rPr>
                            <w:rFonts w:ascii="Arial" w:hAnsi="Arial" w:cs="Arial" w:eastAsia="Arial"/>
                            <w:w w:val="99"/>
                            <w:sz w:val="16"/>
                            <w:szCs w:val="16"/>
                          </w:rPr>
                          <w:t>F</w:t>
                        </w:r>
                        <w:r>
                          <w:rPr>
                            <w:rFonts w:ascii="Arial" w:hAnsi="Arial" w:cs="Arial" w:eastAsia="Arial"/>
                            <w:spacing w:val="-1"/>
                            <w:w w:val="99"/>
                            <w:sz w:val="16"/>
                            <w:szCs w:val="16"/>
                          </w:rPr>
                          <w:t>R</w:t>
                        </w:r>
                        <w:r>
                          <w:rPr>
                            <w:rFonts w:ascii="Arial" w:hAnsi="Arial" w:cs="Arial" w:eastAsia="Arial"/>
                            <w:w w:val="99"/>
                            <w:sz w:val="16"/>
                            <w:szCs w:val="16"/>
                          </w:rPr>
                          <w:t>A</w:t>
                        </w:r>
                        <w:r>
                          <w:rPr>
                            <w:rFonts w:ascii="Arial" w:hAnsi="Arial" w:cs="Arial" w:eastAsia="Arial"/>
                            <w:sz w:val="16"/>
                            <w:szCs w:val="16"/>
                          </w:rPr>
                          <w:t> </w:t>
                        </w:r>
                        <w:r>
                          <w:rPr>
                            <w:rFonts w:ascii="Arial" w:hAnsi="Arial" w:cs="Arial" w:eastAsia="Arial"/>
                            <w:w w:val="99"/>
                            <w:sz w:val="16"/>
                            <w:szCs w:val="16"/>
                          </w:rPr>
                          <w:t>r</w:t>
                        </w:r>
                        <w:r>
                          <w:rPr>
                            <w:rFonts w:ascii="Arial" w:hAnsi="Arial" w:cs="Arial" w:eastAsia="Arial"/>
                            <w:spacing w:val="1"/>
                            <w:w w:val="99"/>
                            <w:sz w:val="16"/>
                            <w:szCs w:val="16"/>
                          </w:rPr>
                          <w:t>e</w:t>
                        </w:r>
                        <w:r>
                          <w:rPr>
                            <w:rFonts w:ascii="Arial" w:hAnsi="Arial" w:cs="Arial" w:eastAsia="Arial"/>
                            <w:w w:val="99"/>
                            <w:sz w:val="16"/>
                            <w:szCs w:val="16"/>
                          </w:rPr>
                          <w:t>quirements?</w:t>
                        </w:r>
                        <w:r>
                          <w:rPr>
                            <w:rFonts w:ascii="Arial" w:hAnsi="Arial" w:cs="Arial" w:eastAsia="Arial"/>
                            <w:sz w:val="16"/>
                            <w:szCs w:val="16"/>
                          </w:rPr>
                        </w:r>
                      </w:p>
                      <w:p>
                        <w:pPr>
                          <w:pStyle w:val="TableParagraph"/>
                          <w:spacing w:line="240" w:lineRule="auto" w:before="9"/>
                          <w:ind w:right="0"/>
                          <w:jc w:val="left"/>
                          <w:rPr>
                            <w:rFonts w:ascii="Arial" w:hAnsi="Arial" w:cs="Arial" w:eastAsia="Arial"/>
                            <w:b/>
                            <w:bCs/>
                            <w:sz w:val="16"/>
                            <w:szCs w:val="16"/>
                          </w:rPr>
                        </w:pPr>
                      </w:p>
                      <w:p>
                        <w:pPr>
                          <w:pStyle w:val="TableParagraph"/>
                          <w:spacing w:line="249" w:lineRule="auto"/>
                          <w:ind w:left="114" w:right="1584"/>
                          <w:jc w:val="left"/>
                          <w:rPr>
                            <w:rFonts w:ascii="Arial" w:hAnsi="Arial" w:cs="Arial" w:eastAsia="Arial"/>
                            <w:sz w:val="16"/>
                            <w:szCs w:val="16"/>
                          </w:rPr>
                        </w:pPr>
                        <w:r>
                          <w:rPr>
                            <w:rFonts w:ascii="Arial"/>
                            <w:w w:val="99"/>
                            <w:sz w:val="16"/>
                          </w:rPr>
                          <w:t>A1.</w:t>
                        </w:r>
                        <w:r>
                          <w:rPr>
                            <w:rFonts w:ascii="Arial"/>
                            <w:sz w:val="16"/>
                          </w:rPr>
                          <w:t> </w:t>
                        </w:r>
                        <w:r>
                          <w:rPr>
                            <w:rFonts w:ascii="Arial"/>
                            <w:spacing w:val="1"/>
                            <w:sz w:val="16"/>
                          </w:rPr>
                          <w:t> </w:t>
                        </w:r>
                        <w:r>
                          <w:rPr>
                            <w:rFonts w:ascii="Arial"/>
                            <w:spacing w:val="-1"/>
                            <w:w w:val="99"/>
                            <w:sz w:val="16"/>
                          </w:rPr>
                          <w:t>Y</w:t>
                        </w:r>
                        <w:r>
                          <w:rPr>
                            <w:rFonts w:ascii="Arial"/>
                            <w:spacing w:val="1"/>
                            <w:w w:val="99"/>
                            <w:sz w:val="16"/>
                          </w:rPr>
                          <w:t>e</w:t>
                        </w:r>
                        <w:r>
                          <w:rPr>
                            <w:rFonts w:ascii="Arial"/>
                            <w:w w:val="99"/>
                            <w:sz w:val="16"/>
                          </w:rPr>
                          <w:t>s.</w:t>
                        </w:r>
                        <w:r>
                          <w:rPr>
                            <w:rFonts w:ascii="Arial"/>
                            <w:sz w:val="16"/>
                          </w:rPr>
                          <w:t>  </w:t>
                        </w:r>
                        <w:r>
                          <w:rPr>
                            <w:rFonts w:ascii="Arial"/>
                            <w:w w:val="99"/>
                            <w:sz w:val="16"/>
                          </w:rPr>
                          <w:t>The</w:t>
                        </w:r>
                        <w:r>
                          <w:rPr>
                            <w:rFonts w:ascii="Arial"/>
                            <w:sz w:val="16"/>
                          </w:rPr>
                          <w:t> </w:t>
                        </w:r>
                        <w:r>
                          <w:rPr>
                            <w:rFonts w:ascii="Arial"/>
                            <w:w w:val="99"/>
                            <w:sz w:val="16"/>
                          </w:rPr>
                          <w:t>railr</w:t>
                        </w:r>
                        <w:r>
                          <w:rPr>
                            <w:rFonts w:ascii="Arial"/>
                            <w:spacing w:val="1"/>
                            <w:w w:val="99"/>
                            <w:sz w:val="16"/>
                          </w:rPr>
                          <w:t>o</w:t>
                        </w:r>
                        <w:r>
                          <w:rPr>
                            <w:rFonts w:ascii="Arial"/>
                            <w:w w:val="99"/>
                            <w:sz w:val="16"/>
                          </w:rPr>
                          <w:t>ad</w:t>
                        </w:r>
                        <w:r>
                          <w:rPr>
                            <w:rFonts w:ascii="Arial"/>
                            <w:sz w:val="16"/>
                          </w:rPr>
                          <w:t> </w:t>
                        </w:r>
                        <w:r>
                          <w:rPr>
                            <w:rFonts w:ascii="Arial"/>
                            <w:w w:val="99"/>
                            <w:sz w:val="16"/>
                          </w:rPr>
                          <w:t>should</w:t>
                        </w:r>
                        <w:r>
                          <w:rPr>
                            <w:rFonts w:ascii="Arial"/>
                            <w:sz w:val="16"/>
                          </w:rPr>
                          <w:t> </w:t>
                        </w:r>
                        <w:r>
                          <w:rPr>
                            <w:rFonts w:ascii="Arial"/>
                            <w:w w:val="99"/>
                            <w:sz w:val="16"/>
                          </w:rPr>
                          <w:t>continue</w:t>
                        </w:r>
                        <w:r>
                          <w:rPr>
                            <w:rFonts w:ascii="Arial"/>
                            <w:sz w:val="16"/>
                          </w:rPr>
                          <w:t> </w:t>
                        </w:r>
                        <w:r>
                          <w:rPr>
                            <w:rFonts w:ascii="Arial"/>
                            <w:w w:val="99"/>
                            <w:sz w:val="16"/>
                          </w:rPr>
                          <w:t>to</w:t>
                        </w:r>
                        <w:r>
                          <w:rPr>
                            <w:rFonts w:ascii="Arial"/>
                            <w:sz w:val="16"/>
                          </w:rPr>
                          <w:t> </w:t>
                        </w:r>
                        <w:r>
                          <w:rPr>
                            <w:rFonts w:ascii="Arial"/>
                            <w:w w:val="99"/>
                            <w:sz w:val="16"/>
                          </w:rPr>
                          <w:t>complete</w:t>
                        </w:r>
                        <w:r>
                          <w:rPr>
                            <w:rFonts w:ascii="Arial"/>
                            <w:sz w:val="16"/>
                          </w:rPr>
                          <w:t> </w:t>
                        </w:r>
                        <w:r>
                          <w:rPr>
                            <w:rFonts w:ascii="Arial"/>
                            <w:w w:val="99"/>
                            <w:sz w:val="16"/>
                          </w:rPr>
                          <w:t>all</w:t>
                        </w:r>
                        <w:r>
                          <w:rPr>
                            <w:rFonts w:ascii="Arial"/>
                            <w:sz w:val="16"/>
                          </w:rPr>
                          <w:t> </w:t>
                        </w:r>
                        <w:r>
                          <w:rPr>
                            <w:rFonts w:ascii="Arial"/>
                            <w:w w:val="99"/>
                            <w:sz w:val="16"/>
                          </w:rPr>
                          <w:t>the</w:t>
                        </w:r>
                        <w:r>
                          <w:rPr>
                            <w:rFonts w:ascii="Arial"/>
                            <w:sz w:val="16"/>
                          </w:rPr>
                          <w:t> </w:t>
                        </w:r>
                        <w:r>
                          <w:rPr>
                            <w:rFonts w:ascii="Arial"/>
                            <w:w w:val="99"/>
                            <w:sz w:val="16"/>
                          </w:rPr>
                          <w:t>da</w:t>
                        </w:r>
                        <w:r>
                          <w:rPr>
                            <w:rFonts w:ascii="Arial"/>
                            <w:spacing w:val="1"/>
                            <w:w w:val="99"/>
                            <w:sz w:val="16"/>
                          </w:rPr>
                          <w:t>t</w:t>
                        </w:r>
                        <w:r>
                          <w:rPr>
                            <w:rFonts w:ascii="Arial"/>
                            <w:w w:val="99"/>
                            <w:sz w:val="16"/>
                          </w:rPr>
                          <w:t>a</w:t>
                        </w:r>
                        <w:r>
                          <w:rPr>
                            <w:rFonts w:ascii="Arial"/>
                            <w:spacing w:val="1"/>
                            <w:sz w:val="16"/>
                          </w:rPr>
                          <w:t> </w:t>
                        </w:r>
                        <w:r>
                          <w:rPr>
                            <w:rFonts w:ascii="Arial"/>
                            <w:w w:val="99"/>
                            <w:sz w:val="16"/>
                          </w:rPr>
                          <w:t>el</w:t>
                        </w:r>
                        <w:r>
                          <w:rPr>
                            <w:rFonts w:ascii="Arial"/>
                            <w:spacing w:val="1"/>
                            <w:w w:val="99"/>
                            <w:sz w:val="16"/>
                          </w:rPr>
                          <w:t>e</w:t>
                        </w:r>
                        <w:r>
                          <w:rPr>
                            <w:rFonts w:ascii="Arial"/>
                            <w:w w:val="99"/>
                            <w:sz w:val="16"/>
                          </w:rPr>
                          <w:t>ments</w:t>
                        </w:r>
                        <w:r>
                          <w:rPr>
                            <w:rFonts w:ascii="Arial"/>
                            <w:sz w:val="16"/>
                          </w:rPr>
                          <w:t> </w:t>
                        </w:r>
                        <w:r>
                          <w:rPr>
                            <w:rFonts w:ascii="Arial"/>
                            <w:w w:val="99"/>
                            <w:sz w:val="16"/>
                          </w:rPr>
                          <w:t>when</w:t>
                        </w:r>
                        <w:r>
                          <w:rPr>
                            <w:rFonts w:ascii="Arial"/>
                            <w:spacing w:val="1"/>
                            <w:sz w:val="16"/>
                          </w:rPr>
                          <w:t> </w:t>
                        </w:r>
                        <w:r>
                          <w:rPr>
                            <w:rFonts w:ascii="Arial"/>
                            <w:w w:val="99"/>
                            <w:sz w:val="16"/>
                          </w:rPr>
                          <w:t>the</w:t>
                        </w:r>
                        <w:r>
                          <w:rPr>
                            <w:rFonts w:ascii="Arial"/>
                            <w:sz w:val="16"/>
                          </w:rPr>
                          <w:t> </w:t>
                        </w:r>
                        <w:r>
                          <w:rPr>
                            <w:rFonts w:ascii="Arial"/>
                            <w:w w:val="99"/>
                            <w:sz w:val="16"/>
                          </w:rPr>
                          <w:t>inform</w:t>
                        </w:r>
                        <w:r>
                          <w:rPr>
                            <w:rFonts w:ascii="Arial"/>
                            <w:spacing w:val="1"/>
                            <w:w w:val="99"/>
                            <w:sz w:val="16"/>
                          </w:rPr>
                          <w:t>a</w:t>
                        </w:r>
                        <w:r>
                          <w:rPr>
                            <w:rFonts w:ascii="Arial"/>
                            <w:w w:val="99"/>
                            <w:sz w:val="16"/>
                          </w:rPr>
                          <w:t>tion</w:t>
                        </w:r>
                        <w:r>
                          <w:rPr>
                            <w:rFonts w:ascii="Arial"/>
                            <w:spacing w:val="1"/>
                            <w:sz w:val="16"/>
                          </w:rPr>
                          <w:t> </w:t>
                        </w:r>
                        <w:r>
                          <w:rPr>
                            <w:rFonts w:ascii="Arial"/>
                            <w:w w:val="99"/>
                            <w:sz w:val="16"/>
                          </w:rPr>
                          <w:t>becomes</w:t>
                        </w:r>
                        <w:r>
                          <w:rPr>
                            <w:rFonts w:ascii="Arial"/>
                            <w:sz w:val="16"/>
                          </w:rPr>
                          <w:t> </w:t>
                        </w:r>
                        <w:r>
                          <w:rPr>
                            <w:rFonts w:ascii="Arial"/>
                            <w:w w:val="99"/>
                            <w:sz w:val="16"/>
                          </w:rPr>
                          <w:t>av</w:t>
                        </w:r>
                        <w:r>
                          <w:rPr>
                            <w:rFonts w:ascii="Arial"/>
                            <w:spacing w:val="1"/>
                            <w:w w:val="99"/>
                            <w:sz w:val="16"/>
                          </w:rPr>
                          <w:t>a</w:t>
                        </w:r>
                        <w:r>
                          <w:rPr>
                            <w:rFonts w:ascii="Arial"/>
                            <w:spacing w:val="-1"/>
                            <w:w w:val="99"/>
                            <w:sz w:val="16"/>
                          </w:rPr>
                          <w:t>i</w:t>
                        </w:r>
                        <w:r>
                          <w:rPr>
                            <w:rFonts w:ascii="Arial"/>
                            <w:w w:val="99"/>
                            <w:sz w:val="16"/>
                          </w:rPr>
                          <w:t>lable</w:t>
                        </w:r>
                        <w:r>
                          <w:rPr>
                            <w:rFonts w:ascii="Arial"/>
                            <w:sz w:val="16"/>
                          </w:rPr>
                          <w:t> </w:t>
                        </w:r>
                        <w:r>
                          <w:rPr>
                            <w:rFonts w:ascii="Arial"/>
                            <w:w w:val="99"/>
                            <w:sz w:val="16"/>
                          </w:rPr>
                          <w:t>and</w:t>
                        </w:r>
                        <w:r>
                          <w:rPr>
                            <w:rFonts w:ascii="Arial"/>
                            <w:sz w:val="16"/>
                          </w:rPr>
                          <w:t> </w:t>
                        </w:r>
                        <w:r>
                          <w:rPr>
                            <w:rFonts w:ascii="Arial"/>
                            <w:w w:val="99"/>
                            <w:sz w:val="16"/>
                          </w:rPr>
                          <w:t>sho</w:t>
                        </w:r>
                        <w:r>
                          <w:rPr>
                            <w:rFonts w:ascii="Arial"/>
                            <w:spacing w:val="1"/>
                            <w:w w:val="99"/>
                            <w:sz w:val="16"/>
                          </w:rPr>
                          <w:t>u</w:t>
                        </w:r>
                        <w:r>
                          <w:rPr>
                            <w:rFonts w:ascii="Arial"/>
                            <w:w w:val="99"/>
                            <w:sz w:val="16"/>
                          </w:rPr>
                          <w:t>ld</w:t>
                        </w:r>
                        <w:r>
                          <w:rPr>
                            <w:rFonts w:ascii="Arial"/>
                            <w:sz w:val="16"/>
                          </w:rPr>
                          <w:t> </w:t>
                        </w:r>
                        <w:r>
                          <w:rPr>
                            <w:rFonts w:ascii="Arial"/>
                            <w:w w:val="99"/>
                            <w:sz w:val="16"/>
                          </w:rPr>
                          <w:t>m</w:t>
                        </w:r>
                        <w:r>
                          <w:rPr>
                            <w:rFonts w:ascii="Arial"/>
                            <w:spacing w:val="1"/>
                            <w:w w:val="99"/>
                            <w:sz w:val="16"/>
                          </w:rPr>
                          <w:t>a</w:t>
                        </w:r>
                        <w:r>
                          <w:rPr>
                            <w:rFonts w:ascii="Arial"/>
                            <w:spacing w:val="-1"/>
                            <w:w w:val="99"/>
                            <w:sz w:val="16"/>
                          </w:rPr>
                          <w:t>k</w:t>
                        </w:r>
                        <w:r>
                          <w:rPr>
                            <w:rFonts w:ascii="Arial"/>
                            <w:w w:val="99"/>
                            <w:sz w:val="16"/>
                          </w:rPr>
                          <w:t>e</w:t>
                        </w:r>
                        <w:r>
                          <w:rPr>
                            <w:rFonts w:ascii="Arial"/>
                            <w:w w:val="99"/>
                            <w:sz w:val="16"/>
                          </w:rPr>
                          <w:t> a</w:t>
                        </w:r>
                        <w:r>
                          <w:rPr>
                            <w:rFonts w:ascii="Arial"/>
                            <w:spacing w:val="1"/>
                            <w:sz w:val="16"/>
                          </w:rPr>
                          <w:t> </w:t>
                        </w:r>
                        <w:r>
                          <w:rPr>
                            <w:rFonts w:ascii="Arial"/>
                            <w:w w:val="99"/>
                            <w:sz w:val="16"/>
                          </w:rPr>
                          <w:t>good</w:t>
                        </w:r>
                        <w:r>
                          <w:rPr>
                            <w:rFonts w:ascii="Arial"/>
                            <w:spacing w:val="-1"/>
                            <w:sz w:val="16"/>
                          </w:rPr>
                          <w:t> </w:t>
                        </w:r>
                        <w:r>
                          <w:rPr>
                            <w:rFonts w:ascii="Arial"/>
                            <w:w w:val="99"/>
                            <w:sz w:val="16"/>
                          </w:rPr>
                          <w:t>faith</w:t>
                        </w:r>
                        <w:r>
                          <w:rPr>
                            <w:rFonts w:ascii="Arial"/>
                            <w:spacing w:val="-1"/>
                            <w:sz w:val="16"/>
                          </w:rPr>
                          <w:t> </w:t>
                        </w:r>
                        <w:r>
                          <w:rPr>
                            <w:rFonts w:ascii="Arial"/>
                            <w:w w:val="99"/>
                            <w:sz w:val="16"/>
                          </w:rPr>
                          <w:t>eff</w:t>
                        </w:r>
                        <w:r>
                          <w:rPr>
                            <w:rFonts w:ascii="Arial"/>
                            <w:spacing w:val="1"/>
                            <w:w w:val="99"/>
                            <w:sz w:val="16"/>
                          </w:rPr>
                          <w:t>o</w:t>
                        </w:r>
                        <w:r>
                          <w:rPr>
                            <w:rFonts w:ascii="Arial"/>
                            <w:w w:val="99"/>
                            <w:sz w:val="16"/>
                          </w:rPr>
                          <w:t>rt</w:t>
                        </w:r>
                        <w:r>
                          <w:rPr>
                            <w:rFonts w:ascii="Arial"/>
                            <w:spacing w:val="-1"/>
                            <w:sz w:val="16"/>
                          </w:rPr>
                          <w:t> </w:t>
                        </w:r>
                        <w:r>
                          <w:rPr>
                            <w:rFonts w:ascii="Arial"/>
                            <w:w w:val="99"/>
                            <w:sz w:val="16"/>
                          </w:rPr>
                          <w:t>to</w:t>
                        </w:r>
                        <w:r>
                          <w:rPr>
                            <w:rFonts w:ascii="Arial"/>
                            <w:spacing w:val="-1"/>
                            <w:sz w:val="16"/>
                          </w:rPr>
                          <w:t> </w:t>
                        </w:r>
                        <w:r>
                          <w:rPr>
                            <w:rFonts w:ascii="Arial"/>
                            <w:spacing w:val="1"/>
                            <w:w w:val="99"/>
                            <w:sz w:val="16"/>
                          </w:rPr>
                          <w:t>o</w:t>
                        </w:r>
                        <w:r>
                          <w:rPr>
                            <w:rFonts w:ascii="Arial"/>
                            <w:w w:val="99"/>
                            <w:sz w:val="16"/>
                          </w:rPr>
                          <w:t>btain</w:t>
                        </w:r>
                        <w:r>
                          <w:rPr>
                            <w:rFonts w:ascii="Arial"/>
                            <w:spacing w:val="1"/>
                            <w:sz w:val="16"/>
                          </w:rPr>
                          <w:t> </w:t>
                        </w:r>
                        <w:r>
                          <w:rPr>
                            <w:rFonts w:ascii="Arial"/>
                            <w:w w:val="99"/>
                            <w:sz w:val="16"/>
                          </w:rPr>
                          <w:t>the</w:t>
                        </w:r>
                        <w:r>
                          <w:rPr>
                            <w:rFonts w:ascii="Arial"/>
                            <w:spacing w:val="-1"/>
                            <w:sz w:val="16"/>
                          </w:rPr>
                          <w:t> </w:t>
                        </w:r>
                        <w:r>
                          <w:rPr>
                            <w:rFonts w:ascii="Arial"/>
                            <w:w w:val="99"/>
                            <w:sz w:val="16"/>
                          </w:rPr>
                          <w:t>infor</w:t>
                        </w:r>
                        <w:r>
                          <w:rPr>
                            <w:rFonts w:ascii="Arial"/>
                            <w:spacing w:val="1"/>
                            <w:w w:val="99"/>
                            <w:sz w:val="16"/>
                          </w:rPr>
                          <w:t>m</w:t>
                        </w:r>
                        <w:r>
                          <w:rPr>
                            <w:rFonts w:ascii="Arial"/>
                            <w:w w:val="99"/>
                            <w:sz w:val="16"/>
                          </w:rPr>
                          <w:t>atio</w:t>
                        </w:r>
                        <w:r>
                          <w:rPr>
                            <w:rFonts w:ascii="Arial"/>
                            <w:spacing w:val="1"/>
                            <w:w w:val="99"/>
                            <w:sz w:val="16"/>
                          </w:rPr>
                          <w:t>n</w:t>
                        </w:r>
                        <w:r>
                          <w:rPr>
                            <w:rFonts w:ascii="Arial"/>
                            <w:w w:val="99"/>
                            <w:sz w:val="16"/>
                          </w:rPr>
                          <w:t>.</w:t>
                        </w:r>
                        <w:r>
                          <w:rPr>
                            <w:rFonts w:ascii="Arial"/>
                            <w:sz w:val="16"/>
                          </w:rPr>
                          <w:t> </w:t>
                        </w:r>
                        <w:r>
                          <w:rPr>
                            <w:rFonts w:ascii="Arial"/>
                            <w:spacing w:val="-1"/>
                            <w:sz w:val="16"/>
                          </w:rPr>
                          <w:t> </w:t>
                        </w:r>
                        <w:r>
                          <w:rPr>
                            <w:rFonts w:ascii="Arial"/>
                            <w:w w:val="99"/>
                            <w:sz w:val="16"/>
                          </w:rPr>
                          <w:t>Ho</w:t>
                        </w:r>
                        <w:r>
                          <w:rPr>
                            <w:rFonts w:ascii="Arial"/>
                            <w:spacing w:val="1"/>
                            <w:w w:val="99"/>
                            <w:sz w:val="16"/>
                          </w:rPr>
                          <w:t>w</w:t>
                        </w:r>
                        <w:r>
                          <w:rPr>
                            <w:rFonts w:ascii="Arial"/>
                            <w:w w:val="99"/>
                            <w:sz w:val="16"/>
                          </w:rPr>
                          <w:t>ever,</w:t>
                        </w:r>
                        <w:r>
                          <w:rPr>
                            <w:rFonts w:ascii="Arial"/>
                            <w:sz w:val="16"/>
                          </w:rPr>
                          <w:t> </w:t>
                        </w:r>
                        <w:r>
                          <w:rPr>
                            <w:rFonts w:ascii="Arial"/>
                            <w:w w:val="99"/>
                            <w:sz w:val="16"/>
                          </w:rPr>
                          <w:t>the</w:t>
                        </w:r>
                        <w:r>
                          <w:rPr>
                            <w:rFonts w:ascii="Arial"/>
                            <w:spacing w:val="-1"/>
                            <w:sz w:val="16"/>
                          </w:rPr>
                          <w:t> </w:t>
                        </w:r>
                        <w:r>
                          <w:rPr>
                            <w:rFonts w:ascii="Arial"/>
                            <w:w w:val="99"/>
                            <w:sz w:val="16"/>
                          </w:rPr>
                          <w:t>railroad</w:t>
                        </w:r>
                        <w:r>
                          <w:rPr>
                            <w:rFonts w:ascii="Arial"/>
                            <w:sz w:val="16"/>
                          </w:rPr>
                          <w:t> </w:t>
                        </w:r>
                        <w:r>
                          <w:rPr>
                            <w:rFonts w:ascii="Arial"/>
                            <w:w w:val="99"/>
                            <w:sz w:val="16"/>
                          </w:rPr>
                          <w:t>is</w:t>
                        </w:r>
                        <w:r>
                          <w:rPr>
                            <w:rFonts w:ascii="Arial"/>
                            <w:sz w:val="16"/>
                          </w:rPr>
                          <w:t> </w:t>
                        </w:r>
                        <w:r>
                          <w:rPr>
                            <w:rFonts w:ascii="Arial"/>
                            <w:spacing w:val="1"/>
                            <w:w w:val="99"/>
                            <w:sz w:val="16"/>
                          </w:rPr>
                          <w:t>n</w:t>
                        </w:r>
                        <w:r>
                          <w:rPr>
                            <w:rFonts w:ascii="Arial"/>
                            <w:w w:val="99"/>
                            <w:sz w:val="16"/>
                          </w:rPr>
                          <w:t>ot</w:t>
                        </w:r>
                        <w:r>
                          <w:rPr>
                            <w:rFonts w:ascii="Arial"/>
                            <w:sz w:val="16"/>
                          </w:rPr>
                          <w:t> </w:t>
                        </w:r>
                        <w:r>
                          <w:rPr>
                            <w:rFonts w:ascii="Arial"/>
                            <w:w w:val="99"/>
                            <w:sz w:val="16"/>
                          </w:rPr>
                          <w:t>expected</w:t>
                        </w:r>
                        <w:r>
                          <w:rPr>
                            <w:rFonts w:ascii="Arial"/>
                            <w:sz w:val="16"/>
                          </w:rPr>
                          <w:t> </w:t>
                        </w:r>
                        <w:r>
                          <w:rPr>
                            <w:rFonts w:ascii="Arial"/>
                            <w:w w:val="99"/>
                            <w:sz w:val="16"/>
                          </w:rPr>
                          <w:t>to</w:t>
                        </w:r>
                        <w:r>
                          <w:rPr>
                            <w:rFonts w:ascii="Arial"/>
                            <w:sz w:val="16"/>
                          </w:rPr>
                          <w:t> </w:t>
                        </w:r>
                        <w:r>
                          <w:rPr>
                            <w:rFonts w:ascii="Arial"/>
                            <w:w w:val="99"/>
                            <w:sz w:val="16"/>
                          </w:rPr>
                          <w:t>continue</w:t>
                        </w:r>
                        <w:r>
                          <w:rPr>
                            <w:rFonts w:ascii="Arial"/>
                            <w:sz w:val="16"/>
                          </w:rPr>
                          <w:t> </w:t>
                        </w:r>
                        <w:r>
                          <w:rPr>
                            <w:rFonts w:ascii="Arial"/>
                            <w:w w:val="99"/>
                            <w:sz w:val="16"/>
                          </w:rPr>
                          <w:t>t</w:t>
                        </w:r>
                        <w:r>
                          <w:rPr>
                            <w:rFonts w:ascii="Arial"/>
                            <w:spacing w:val="1"/>
                            <w:w w:val="99"/>
                            <w:sz w:val="16"/>
                          </w:rPr>
                          <w:t>h</w:t>
                        </w:r>
                        <w:r>
                          <w:rPr>
                            <w:rFonts w:ascii="Arial"/>
                            <w:w w:val="99"/>
                            <w:sz w:val="16"/>
                          </w:rPr>
                          <w:t>is</w:t>
                        </w:r>
                        <w:r>
                          <w:rPr>
                            <w:rFonts w:ascii="Arial"/>
                            <w:sz w:val="16"/>
                          </w:rPr>
                          <w:t> </w:t>
                        </w:r>
                        <w:r>
                          <w:rPr>
                            <w:rFonts w:ascii="Arial"/>
                            <w:w w:val="99"/>
                            <w:sz w:val="16"/>
                          </w:rPr>
                          <w:t>effort</w:t>
                        </w:r>
                        <w:r>
                          <w:rPr>
                            <w:rFonts w:ascii="Arial"/>
                            <w:sz w:val="16"/>
                          </w:rPr>
                          <w:t> </w:t>
                        </w:r>
                        <w:r>
                          <w:rPr>
                            <w:rFonts w:ascii="Arial"/>
                            <w:w w:val="99"/>
                            <w:sz w:val="16"/>
                          </w:rPr>
                          <w:t>past</w:t>
                        </w:r>
                        <w:r>
                          <w:rPr>
                            <w:rFonts w:ascii="Arial"/>
                            <w:sz w:val="16"/>
                          </w:rPr>
                          <w:t> </w:t>
                        </w:r>
                        <w:r>
                          <w:rPr>
                            <w:rFonts w:ascii="Arial"/>
                            <w:w w:val="99"/>
                            <w:sz w:val="16"/>
                          </w:rPr>
                          <w:t>December</w:t>
                        </w:r>
                        <w:r>
                          <w:rPr>
                            <w:rFonts w:ascii="Arial"/>
                            <w:sz w:val="16"/>
                          </w:rPr>
                          <w:t> </w:t>
                        </w:r>
                        <w:r>
                          <w:rPr>
                            <w:rFonts w:ascii="Arial"/>
                            <w:w w:val="99"/>
                            <w:sz w:val="16"/>
                          </w:rPr>
                          <w:t>1</w:t>
                        </w:r>
                        <w:r>
                          <w:rPr>
                            <w:rFonts w:ascii="Arial"/>
                            <w:sz w:val="16"/>
                          </w:rPr>
                          <w:t> </w:t>
                        </w:r>
                        <w:r>
                          <w:rPr>
                            <w:rFonts w:ascii="Arial"/>
                            <w:w w:val="99"/>
                            <w:sz w:val="16"/>
                          </w:rPr>
                          <w:t>of</w:t>
                        </w:r>
                        <w:r>
                          <w:rPr>
                            <w:rFonts w:ascii="Arial"/>
                            <w:sz w:val="16"/>
                          </w:rPr>
                          <w:t> </w:t>
                        </w:r>
                        <w:r>
                          <w:rPr>
                            <w:rFonts w:ascii="Arial"/>
                            <w:w w:val="99"/>
                            <w:sz w:val="16"/>
                          </w:rPr>
                          <w:t>t</w:t>
                        </w:r>
                        <w:r>
                          <w:rPr>
                            <w:rFonts w:ascii="Arial"/>
                            <w:spacing w:val="1"/>
                            <w:w w:val="99"/>
                            <w:sz w:val="16"/>
                          </w:rPr>
                          <w:t>h</w:t>
                        </w:r>
                        <w:r>
                          <w:rPr>
                            <w:rFonts w:ascii="Arial"/>
                            <w:w w:val="99"/>
                            <w:sz w:val="16"/>
                          </w:rPr>
                          <w:t>e</w:t>
                        </w:r>
                        <w:r>
                          <w:rPr>
                            <w:rFonts w:ascii="Arial"/>
                            <w:w w:val="99"/>
                            <w:sz w:val="16"/>
                          </w:rPr>
                          <w:t> year</w:t>
                        </w:r>
                        <w:r>
                          <w:rPr>
                            <w:rFonts w:ascii="Arial"/>
                            <w:sz w:val="16"/>
                          </w:rPr>
                          <w:t> </w:t>
                        </w:r>
                        <w:r>
                          <w:rPr>
                            <w:rFonts w:ascii="Arial"/>
                            <w:w w:val="99"/>
                            <w:sz w:val="16"/>
                          </w:rPr>
                          <w:t>that</w:t>
                        </w:r>
                        <w:r>
                          <w:rPr>
                            <w:rFonts w:ascii="Arial"/>
                            <w:sz w:val="16"/>
                          </w:rPr>
                          <w:t> </w:t>
                        </w:r>
                        <w:r>
                          <w:rPr>
                            <w:rFonts w:ascii="Arial"/>
                            <w:w w:val="99"/>
                            <w:sz w:val="16"/>
                          </w:rPr>
                          <w:t>follows</w:t>
                        </w:r>
                        <w:r>
                          <w:rPr>
                            <w:rFonts w:ascii="Arial"/>
                            <w:sz w:val="16"/>
                          </w:rPr>
                          <w:t> </w:t>
                        </w:r>
                        <w:r>
                          <w:rPr>
                            <w:rFonts w:ascii="Arial"/>
                            <w:w w:val="99"/>
                            <w:sz w:val="16"/>
                          </w:rPr>
                          <w:t>the</w:t>
                        </w:r>
                        <w:r>
                          <w:rPr>
                            <w:rFonts w:ascii="Arial"/>
                            <w:sz w:val="16"/>
                          </w:rPr>
                          <w:t> </w:t>
                        </w:r>
                        <w:r>
                          <w:rPr>
                            <w:rFonts w:ascii="Arial"/>
                            <w:w w:val="99"/>
                            <w:sz w:val="16"/>
                          </w:rPr>
                          <w:t>da</w:t>
                        </w:r>
                        <w:r>
                          <w:rPr>
                            <w:rFonts w:ascii="Arial"/>
                            <w:spacing w:val="1"/>
                            <w:w w:val="99"/>
                            <w:sz w:val="16"/>
                          </w:rPr>
                          <w:t>t</w:t>
                        </w:r>
                        <w:r>
                          <w:rPr>
                            <w:rFonts w:ascii="Arial"/>
                            <w:w w:val="99"/>
                            <w:sz w:val="16"/>
                          </w:rPr>
                          <w:t>e</w:t>
                        </w:r>
                        <w:r>
                          <w:rPr>
                            <w:rFonts w:ascii="Arial"/>
                            <w:sz w:val="16"/>
                          </w:rPr>
                          <w:t> </w:t>
                        </w:r>
                        <w:r>
                          <w:rPr>
                            <w:rFonts w:ascii="Arial"/>
                            <w:w w:val="99"/>
                            <w:sz w:val="16"/>
                          </w:rPr>
                          <w:t>on</w:t>
                        </w:r>
                        <w:r>
                          <w:rPr>
                            <w:rFonts w:ascii="Arial"/>
                            <w:sz w:val="16"/>
                          </w:rPr>
                          <w:t> </w:t>
                        </w:r>
                        <w:r>
                          <w:rPr>
                            <w:rFonts w:ascii="Arial"/>
                            <w:w w:val="99"/>
                            <w:sz w:val="16"/>
                          </w:rPr>
                          <w:t>w</w:t>
                        </w:r>
                        <w:r>
                          <w:rPr>
                            <w:rFonts w:ascii="Arial"/>
                            <w:spacing w:val="1"/>
                            <w:w w:val="99"/>
                            <w:sz w:val="16"/>
                          </w:rPr>
                          <w:t>h</w:t>
                        </w:r>
                        <w:r>
                          <w:rPr>
                            <w:rFonts w:ascii="Arial"/>
                            <w:w w:val="99"/>
                            <w:sz w:val="16"/>
                          </w:rPr>
                          <w:t>ich</w:t>
                        </w:r>
                        <w:r>
                          <w:rPr>
                            <w:rFonts w:ascii="Arial"/>
                            <w:sz w:val="16"/>
                          </w:rPr>
                          <w:t> </w:t>
                        </w:r>
                        <w:r>
                          <w:rPr>
                            <w:rFonts w:ascii="Arial"/>
                            <w:w w:val="99"/>
                            <w:sz w:val="16"/>
                          </w:rPr>
                          <w:t>the</w:t>
                        </w:r>
                        <w:r>
                          <w:rPr>
                            <w:rFonts w:ascii="Arial"/>
                            <w:sz w:val="16"/>
                          </w:rPr>
                          <w:t> </w:t>
                        </w:r>
                        <w:r>
                          <w:rPr>
                            <w:rFonts w:ascii="Arial"/>
                            <w:w w:val="99"/>
                            <w:sz w:val="16"/>
                          </w:rPr>
                          <w:t>rai</w:t>
                        </w:r>
                        <w:r>
                          <w:rPr>
                            <w:rFonts w:ascii="Arial"/>
                            <w:spacing w:val="-1"/>
                            <w:w w:val="99"/>
                            <w:sz w:val="16"/>
                          </w:rPr>
                          <w:t>l</w:t>
                        </w:r>
                        <w:r>
                          <w:rPr>
                            <w:rFonts w:ascii="Arial"/>
                            <w:w w:val="99"/>
                            <w:sz w:val="16"/>
                          </w:rPr>
                          <w:t>road</w:t>
                        </w:r>
                        <w:r>
                          <w:rPr>
                            <w:rFonts w:ascii="Arial"/>
                            <w:sz w:val="16"/>
                          </w:rPr>
                          <w:t> </w:t>
                        </w:r>
                        <w:r>
                          <w:rPr>
                            <w:rFonts w:ascii="Arial"/>
                            <w:w w:val="99"/>
                            <w:sz w:val="16"/>
                          </w:rPr>
                          <w:t>first</w:t>
                        </w:r>
                        <w:r>
                          <w:rPr>
                            <w:rFonts w:ascii="Arial"/>
                            <w:sz w:val="16"/>
                          </w:rPr>
                          <w:t> </w:t>
                        </w:r>
                        <w:r>
                          <w:rPr>
                            <w:rFonts w:ascii="Arial"/>
                            <w:w w:val="99"/>
                            <w:sz w:val="16"/>
                          </w:rPr>
                          <w:t>received</w:t>
                        </w:r>
                        <w:r>
                          <w:rPr>
                            <w:rFonts w:ascii="Arial"/>
                            <w:sz w:val="16"/>
                          </w:rPr>
                          <w:t> </w:t>
                        </w:r>
                        <w:r>
                          <w:rPr>
                            <w:rFonts w:ascii="Arial"/>
                            <w:w w:val="99"/>
                            <w:sz w:val="16"/>
                          </w:rPr>
                          <w:t>a</w:t>
                        </w:r>
                        <w:r>
                          <w:rPr>
                            <w:rFonts w:ascii="Arial"/>
                            <w:sz w:val="16"/>
                          </w:rPr>
                          <w:t> </w:t>
                        </w:r>
                        <w:r>
                          <w:rPr>
                            <w:rFonts w:ascii="Arial"/>
                            <w:w w:val="99"/>
                            <w:sz w:val="16"/>
                          </w:rPr>
                          <w:t>cl</w:t>
                        </w:r>
                        <w:r>
                          <w:rPr>
                            <w:rFonts w:ascii="Arial"/>
                            <w:spacing w:val="1"/>
                            <w:w w:val="99"/>
                            <w:sz w:val="16"/>
                          </w:rPr>
                          <w:t>a</w:t>
                        </w:r>
                        <w:r>
                          <w:rPr>
                            <w:rFonts w:ascii="Arial"/>
                            <w:spacing w:val="-1"/>
                            <w:w w:val="99"/>
                            <w:sz w:val="16"/>
                          </w:rPr>
                          <w:t>i</w:t>
                        </w:r>
                        <w:r>
                          <w:rPr>
                            <w:rFonts w:ascii="Arial"/>
                            <w:w w:val="99"/>
                            <w:sz w:val="16"/>
                          </w:rPr>
                          <w:t>m</w:t>
                        </w:r>
                        <w:r>
                          <w:rPr>
                            <w:rFonts w:ascii="Arial"/>
                            <w:sz w:val="16"/>
                          </w:rPr>
                          <w:t> </w:t>
                        </w:r>
                        <w:r>
                          <w:rPr>
                            <w:rFonts w:ascii="Arial"/>
                            <w:w w:val="99"/>
                            <w:sz w:val="16"/>
                          </w:rPr>
                          <w:t>of</w:t>
                        </w:r>
                        <w:r>
                          <w:rPr>
                            <w:rFonts w:ascii="Arial"/>
                            <w:spacing w:val="1"/>
                            <w:sz w:val="16"/>
                          </w:rPr>
                          <w:t> </w:t>
                        </w:r>
                        <w:r>
                          <w:rPr>
                            <w:rFonts w:ascii="Arial"/>
                            <w:w w:val="99"/>
                            <w:sz w:val="16"/>
                          </w:rPr>
                          <w:t>the</w:t>
                        </w:r>
                        <w:r>
                          <w:rPr>
                            <w:rFonts w:ascii="Arial"/>
                            <w:sz w:val="16"/>
                          </w:rPr>
                          <w:t> </w:t>
                        </w:r>
                        <w:r>
                          <w:rPr>
                            <w:rFonts w:ascii="Arial"/>
                            <w:w w:val="99"/>
                            <w:sz w:val="16"/>
                          </w:rPr>
                          <w:t>illness.</w:t>
                        </w:r>
                        <w:r>
                          <w:rPr>
                            <w:rFonts w:ascii="Arial"/>
                            <w:sz w:val="16"/>
                          </w:rPr>
                        </w:r>
                      </w:p>
                    </w:tc>
                  </w:tr>
                  <w:tr>
                    <w:trPr>
                      <w:trHeight w:val="592" w:hRule="exact"/>
                    </w:trPr>
                    <w:tc>
                      <w:tcPr>
                        <w:tcW w:w="11056" w:type="dxa"/>
                        <w:gridSpan w:val="9"/>
                        <w:tcBorders>
                          <w:top w:val="single" w:sz="10" w:space="0" w:color="000000"/>
                          <w:left w:val="single" w:sz="17" w:space="0" w:color="000000"/>
                          <w:bottom w:val="single" w:sz="10" w:space="0" w:color="000000"/>
                          <w:right w:val="single" w:sz="17" w:space="0" w:color="000000"/>
                        </w:tcBorders>
                      </w:tcPr>
                      <w:p>
                        <w:pPr>
                          <w:pStyle w:val="TableParagraph"/>
                          <w:spacing w:line="249" w:lineRule="auto" w:before="41"/>
                          <w:ind w:left="597" w:right="1308" w:hanging="507"/>
                          <w:jc w:val="left"/>
                          <w:rPr>
                            <w:rFonts w:ascii="Arial" w:hAnsi="Arial" w:cs="Arial" w:eastAsia="Arial"/>
                            <w:sz w:val="14"/>
                            <w:szCs w:val="14"/>
                          </w:rPr>
                        </w:pPr>
                        <w:r>
                          <w:rPr>
                            <w:rFonts w:ascii="Arial"/>
                            <w:spacing w:val="-1"/>
                            <w:w w:val="100"/>
                            <w:sz w:val="14"/>
                          </w:rPr>
                          <w:t>NOTE</w:t>
                        </w:r>
                        <w:r>
                          <w:rPr>
                            <w:rFonts w:ascii="Arial"/>
                            <w:w w:val="100"/>
                            <w:sz w:val="14"/>
                          </w:rPr>
                          <w:t>:</w:t>
                        </w:r>
                        <w:r>
                          <w:rPr>
                            <w:rFonts w:ascii="Arial"/>
                            <w:sz w:val="14"/>
                          </w:rPr>
                          <w:t>  </w:t>
                        </w:r>
                        <w:r>
                          <w:rPr>
                            <w:rFonts w:ascii="Arial"/>
                            <w:spacing w:val="-1"/>
                            <w:w w:val="100"/>
                            <w:sz w:val="14"/>
                          </w:rPr>
                          <w:t>Thi</w:t>
                        </w:r>
                        <w:r>
                          <w:rPr>
                            <w:rFonts w:ascii="Arial"/>
                            <w:w w:val="100"/>
                            <w:sz w:val="14"/>
                          </w:rPr>
                          <w:t>s</w:t>
                        </w:r>
                        <w:r>
                          <w:rPr>
                            <w:rFonts w:ascii="Arial"/>
                            <w:spacing w:val="-1"/>
                            <w:sz w:val="14"/>
                          </w:rPr>
                          <w:t> </w:t>
                        </w:r>
                        <w:r>
                          <w:rPr>
                            <w:rFonts w:ascii="Arial"/>
                            <w:spacing w:val="-1"/>
                            <w:w w:val="100"/>
                            <w:sz w:val="14"/>
                          </w:rPr>
                          <w:t>repor</w:t>
                        </w:r>
                        <w:r>
                          <w:rPr>
                            <w:rFonts w:ascii="Arial"/>
                            <w:w w:val="100"/>
                            <w:sz w:val="14"/>
                          </w:rPr>
                          <w:t>t</w:t>
                        </w:r>
                        <w:r>
                          <w:rPr>
                            <w:rFonts w:ascii="Arial"/>
                            <w:sz w:val="14"/>
                          </w:rPr>
                          <w:t> </w:t>
                        </w:r>
                        <w:r>
                          <w:rPr>
                            <w:rFonts w:ascii="Arial"/>
                            <w:spacing w:val="-2"/>
                            <w:w w:val="100"/>
                            <w:sz w:val="14"/>
                          </w:rPr>
                          <w:t>i</w:t>
                        </w:r>
                        <w:r>
                          <w:rPr>
                            <w:rFonts w:ascii="Arial"/>
                            <w:w w:val="100"/>
                            <w:sz w:val="14"/>
                          </w:rPr>
                          <w:t>s</w:t>
                        </w:r>
                        <w:r>
                          <w:rPr>
                            <w:rFonts w:ascii="Arial"/>
                            <w:sz w:val="14"/>
                          </w:rPr>
                          <w:t> </w:t>
                        </w:r>
                        <w:r>
                          <w:rPr>
                            <w:rFonts w:ascii="Arial"/>
                            <w:spacing w:val="-1"/>
                            <w:w w:val="100"/>
                            <w:sz w:val="14"/>
                          </w:rPr>
                          <w:t>par</w:t>
                        </w:r>
                        <w:r>
                          <w:rPr>
                            <w:rFonts w:ascii="Arial"/>
                            <w:w w:val="100"/>
                            <w:sz w:val="14"/>
                          </w:rPr>
                          <w:t>t</w:t>
                        </w:r>
                        <w:r>
                          <w:rPr>
                            <w:rFonts w:ascii="Arial"/>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th</w:t>
                        </w:r>
                        <w:r>
                          <w:rPr>
                            <w:rFonts w:ascii="Arial"/>
                            <w:w w:val="100"/>
                            <w:sz w:val="14"/>
                          </w:rPr>
                          <w:t>e</w:t>
                        </w:r>
                        <w:r>
                          <w:rPr>
                            <w:rFonts w:ascii="Arial"/>
                            <w:spacing w:val="-1"/>
                            <w:sz w:val="14"/>
                          </w:rPr>
                          <w:t> </w:t>
                        </w:r>
                        <w:r>
                          <w:rPr>
                            <w:rFonts w:ascii="Arial"/>
                            <w:spacing w:val="-1"/>
                            <w:w w:val="100"/>
                            <w:sz w:val="14"/>
                          </w:rPr>
                          <w:t>rep</w:t>
                        </w:r>
                        <w:r>
                          <w:rPr>
                            <w:rFonts w:ascii="Arial"/>
                            <w:spacing w:val="-2"/>
                            <w:w w:val="100"/>
                            <w:sz w:val="14"/>
                          </w:rPr>
                          <w:t>o</w:t>
                        </w:r>
                        <w:r>
                          <w:rPr>
                            <w:rFonts w:ascii="Arial"/>
                            <w:spacing w:val="-1"/>
                            <w:w w:val="100"/>
                            <w:sz w:val="14"/>
                          </w:rPr>
                          <w:t>rtin</w:t>
                        </w:r>
                        <w:r>
                          <w:rPr>
                            <w:rFonts w:ascii="Arial"/>
                            <w:w w:val="100"/>
                            <w:sz w:val="14"/>
                          </w:rPr>
                          <w:t>g</w:t>
                        </w:r>
                        <w:r>
                          <w:rPr>
                            <w:rFonts w:ascii="Arial"/>
                            <w:sz w:val="14"/>
                          </w:rPr>
                          <w:t> </w:t>
                        </w:r>
                        <w:r>
                          <w:rPr>
                            <w:rFonts w:ascii="Arial"/>
                            <w:spacing w:val="-1"/>
                            <w:w w:val="100"/>
                            <w:sz w:val="14"/>
                          </w:rPr>
                          <w:t>ra</w:t>
                        </w:r>
                        <w:r>
                          <w:rPr>
                            <w:rFonts w:ascii="Arial"/>
                            <w:spacing w:val="-2"/>
                            <w:w w:val="100"/>
                            <w:sz w:val="14"/>
                          </w:rPr>
                          <w:t>i</w:t>
                        </w:r>
                        <w:r>
                          <w:rPr>
                            <w:rFonts w:ascii="Arial"/>
                            <w:w w:val="100"/>
                            <w:sz w:val="14"/>
                          </w:rPr>
                          <w:t>l</w:t>
                        </w:r>
                        <w:r>
                          <w:rPr>
                            <w:rFonts w:ascii="Arial"/>
                            <w:spacing w:val="-1"/>
                            <w:w w:val="100"/>
                            <w:sz w:val="14"/>
                          </w:rPr>
                          <w:t>road'</w:t>
                        </w:r>
                        <w:r>
                          <w:rPr>
                            <w:rFonts w:ascii="Arial"/>
                            <w:w w:val="100"/>
                            <w:sz w:val="14"/>
                          </w:rPr>
                          <w:t>s</w:t>
                        </w:r>
                        <w:r>
                          <w:rPr>
                            <w:rFonts w:ascii="Arial"/>
                            <w:sz w:val="14"/>
                          </w:rPr>
                          <w:t> </w:t>
                        </w:r>
                        <w:r>
                          <w:rPr>
                            <w:rFonts w:ascii="Arial"/>
                            <w:spacing w:val="-1"/>
                            <w:w w:val="100"/>
                            <w:sz w:val="14"/>
                          </w:rPr>
                          <w:t>acciden</w:t>
                        </w:r>
                        <w:r>
                          <w:rPr>
                            <w:rFonts w:ascii="Arial"/>
                            <w:w w:val="100"/>
                            <w:sz w:val="14"/>
                          </w:rPr>
                          <w:t>t</w:t>
                        </w:r>
                        <w:r>
                          <w:rPr>
                            <w:rFonts w:ascii="Arial"/>
                            <w:sz w:val="14"/>
                          </w:rPr>
                          <w:t> </w:t>
                        </w:r>
                        <w:r>
                          <w:rPr>
                            <w:rFonts w:ascii="Arial"/>
                            <w:spacing w:val="-1"/>
                            <w:w w:val="100"/>
                            <w:sz w:val="14"/>
                          </w:rPr>
                          <w:t>re</w:t>
                        </w:r>
                        <w:r>
                          <w:rPr>
                            <w:rFonts w:ascii="Arial"/>
                            <w:spacing w:val="-2"/>
                            <w:w w:val="100"/>
                            <w:sz w:val="14"/>
                          </w:rPr>
                          <w:t>p</w:t>
                        </w:r>
                        <w:r>
                          <w:rPr>
                            <w:rFonts w:ascii="Arial"/>
                            <w:spacing w:val="-1"/>
                            <w:w w:val="100"/>
                            <w:sz w:val="14"/>
                          </w:rPr>
                          <w:t>or</w:t>
                        </w:r>
                        <w:r>
                          <w:rPr>
                            <w:rFonts w:ascii="Arial"/>
                            <w:w w:val="100"/>
                            <w:sz w:val="14"/>
                          </w:rPr>
                          <w:t>t</w:t>
                        </w:r>
                        <w:r>
                          <w:rPr>
                            <w:rFonts w:ascii="Arial"/>
                            <w:spacing w:val="-1"/>
                            <w:sz w:val="14"/>
                          </w:rPr>
                          <w:t> </w:t>
                        </w:r>
                        <w:r>
                          <w:rPr>
                            <w:rFonts w:ascii="Arial"/>
                            <w:spacing w:val="-1"/>
                            <w:w w:val="100"/>
                            <w:sz w:val="14"/>
                          </w:rPr>
                          <w:t>pursuan</w:t>
                        </w:r>
                        <w:r>
                          <w:rPr>
                            <w:rFonts w:ascii="Arial"/>
                            <w:w w:val="100"/>
                            <w:sz w:val="14"/>
                          </w:rPr>
                          <w:t>t</w:t>
                        </w:r>
                        <w:r>
                          <w:rPr>
                            <w:rFonts w:ascii="Arial"/>
                            <w:spacing w:val="-1"/>
                            <w:sz w:val="14"/>
                          </w:rPr>
                          <w:t> </w:t>
                        </w:r>
                        <w:r>
                          <w:rPr>
                            <w:rFonts w:ascii="Arial"/>
                            <w:spacing w:val="-1"/>
                            <w:w w:val="100"/>
                            <w:sz w:val="14"/>
                          </w:rPr>
                          <w:t>t</w:t>
                        </w:r>
                        <w:r>
                          <w:rPr>
                            <w:rFonts w:ascii="Arial"/>
                            <w:w w:val="100"/>
                            <w:sz w:val="14"/>
                          </w:rPr>
                          <w:t>o</w:t>
                        </w:r>
                        <w:r>
                          <w:rPr>
                            <w:rFonts w:ascii="Arial"/>
                            <w:spacing w:val="-1"/>
                            <w:sz w:val="14"/>
                          </w:rPr>
                          <w:t> </w:t>
                        </w:r>
                        <w:r>
                          <w:rPr>
                            <w:rFonts w:ascii="Arial"/>
                            <w:spacing w:val="-1"/>
                            <w:w w:val="100"/>
                            <w:sz w:val="14"/>
                          </w:rPr>
                          <w:t>th</w:t>
                        </w:r>
                        <w:r>
                          <w:rPr>
                            <w:rFonts w:ascii="Arial"/>
                            <w:w w:val="100"/>
                            <w:sz w:val="14"/>
                          </w:rPr>
                          <w:t>e</w:t>
                        </w:r>
                        <w:r>
                          <w:rPr>
                            <w:rFonts w:ascii="Arial"/>
                            <w:sz w:val="14"/>
                          </w:rPr>
                          <w:t> </w:t>
                        </w:r>
                        <w:r>
                          <w:rPr>
                            <w:rFonts w:ascii="Arial"/>
                            <w:spacing w:val="-1"/>
                            <w:w w:val="100"/>
                            <w:sz w:val="14"/>
                          </w:rPr>
                          <w:t>acciden</w:t>
                        </w:r>
                        <w:r>
                          <w:rPr>
                            <w:rFonts w:ascii="Arial"/>
                            <w:w w:val="100"/>
                            <w:sz w:val="14"/>
                          </w:rPr>
                          <w:t>t</w:t>
                        </w:r>
                        <w:r>
                          <w:rPr>
                            <w:rFonts w:ascii="Arial"/>
                            <w:sz w:val="14"/>
                          </w:rPr>
                          <w:t> </w:t>
                        </w:r>
                        <w:r>
                          <w:rPr>
                            <w:rFonts w:ascii="Arial"/>
                            <w:spacing w:val="-1"/>
                            <w:w w:val="100"/>
                            <w:sz w:val="14"/>
                          </w:rPr>
                          <w:t>r</w:t>
                        </w:r>
                        <w:r>
                          <w:rPr>
                            <w:rFonts w:ascii="Arial"/>
                            <w:spacing w:val="-2"/>
                            <w:w w:val="100"/>
                            <w:sz w:val="14"/>
                          </w:rPr>
                          <w:t>e</w:t>
                        </w:r>
                        <w:r>
                          <w:rPr>
                            <w:rFonts w:ascii="Arial"/>
                            <w:spacing w:val="-1"/>
                            <w:w w:val="100"/>
                            <w:sz w:val="14"/>
                          </w:rPr>
                          <w:t>port</w:t>
                        </w:r>
                        <w:r>
                          <w:rPr>
                            <w:rFonts w:ascii="Arial"/>
                            <w:w w:val="100"/>
                            <w:sz w:val="14"/>
                          </w:rPr>
                          <w:t>s</w:t>
                        </w:r>
                        <w:r>
                          <w:rPr>
                            <w:rFonts w:ascii="Arial"/>
                            <w:spacing w:val="-1"/>
                            <w:sz w:val="14"/>
                          </w:rPr>
                          <w:t> </w:t>
                        </w:r>
                        <w:r>
                          <w:rPr>
                            <w:rFonts w:ascii="Arial"/>
                            <w:spacing w:val="-1"/>
                            <w:w w:val="100"/>
                            <w:sz w:val="14"/>
                          </w:rPr>
                          <w:t>statut</w:t>
                        </w:r>
                        <w:r>
                          <w:rPr>
                            <w:rFonts w:ascii="Arial"/>
                            <w:w w:val="100"/>
                            <w:sz w:val="14"/>
                          </w:rPr>
                          <w:t>e</w:t>
                        </w:r>
                        <w:r>
                          <w:rPr>
                            <w:rFonts w:ascii="Arial"/>
                            <w:spacing w:val="-1"/>
                            <w:sz w:val="14"/>
                          </w:rPr>
                          <w:t> </w:t>
                        </w:r>
                        <w:r>
                          <w:rPr>
                            <w:rFonts w:ascii="Arial"/>
                            <w:spacing w:val="-1"/>
                            <w:w w:val="100"/>
                            <w:sz w:val="14"/>
                          </w:rPr>
                          <w:t>an</w:t>
                        </w:r>
                        <w:r>
                          <w:rPr>
                            <w:rFonts w:ascii="Arial"/>
                            <w:spacing w:val="-2"/>
                            <w:w w:val="100"/>
                            <w:sz w:val="14"/>
                          </w:rPr>
                          <w:t>d</w:t>
                        </w:r>
                        <w:r>
                          <w:rPr>
                            <w:rFonts w:ascii="Arial"/>
                            <w:w w:val="100"/>
                            <w:sz w:val="14"/>
                          </w:rPr>
                          <w:t>,</w:t>
                        </w:r>
                        <w:r>
                          <w:rPr>
                            <w:rFonts w:ascii="Arial"/>
                            <w:spacing w:val="-1"/>
                            <w:sz w:val="14"/>
                          </w:rPr>
                          <w:t> </w:t>
                        </w:r>
                        <w:r>
                          <w:rPr>
                            <w:rFonts w:ascii="Arial"/>
                            <w:spacing w:val="-1"/>
                            <w:w w:val="100"/>
                            <w:sz w:val="14"/>
                          </w:rPr>
                          <w:t>a</w:t>
                        </w:r>
                        <w:r>
                          <w:rPr>
                            <w:rFonts w:ascii="Arial"/>
                            <w:w w:val="100"/>
                            <w:sz w:val="14"/>
                          </w:rPr>
                          <w:t>s</w:t>
                        </w:r>
                        <w:r>
                          <w:rPr>
                            <w:rFonts w:ascii="Arial"/>
                            <w:spacing w:val="-1"/>
                            <w:sz w:val="14"/>
                          </w:rPr>
                          <w:t> </w:t>
                        </w:r>
                        <w:r>
                          <w:rPr>
                            <w:rFonts w:ascii="Arial"/>
                            <w:spacing w:val="-1"/>
                            <w:w w:val="100"/>
                            <w:sz w:val="14"/>
                          </w:rPr>
                          <w:t>suc</w:t>
                        </w:r>
                        <w:r>
                          <w:rPr>
                            <w:rFonts w:ascii="Arial"/>
                            <w:w w:val="100"/>
                            <w:sz w:val="14"/>
                          </w:rPr>
                          <w:t>h</w:t>
                        </w:r>
                        <w:r>
                          <w:rPr>
                            <w:rFonts w:ascii="Arial"/>
                            <w:spacing w:val="-1"/>
                            <w:sz w:val="14"/>
                          </w:rPr>
                          <w:t> </w:t>
                        </w:r>
                        <w:r>
                          <w:rPr>
                            <w:rFonts w:ascii="Arial"/>
                            <w:spacing w:val="-1"/>
                            <w:w w:val="100"/>
                            <w:sz w:val="14"/>
                          </w:rPr>
                          <w:t>shal</w:t>
                        </w:r>
                        <w:r>
                          <w:rPr>
                            <w:rFonts w:ascii="Arial"/>
                            <w:w w:val="100"/>
                            <w:sz w:val="14"/>
                          </w:rPr>
                          <w:t>l</w:t>
                        </w:r>
                        <w:r>
                          <w:rPr>
                            <w:rFonts w:ascii="Arial"/>
                            <w:spacing w:val="-1"/>
                            <w:sz w:val="14"/>
                          </w:rPr>
                          <w:t> </w:t>
                        </w:r>
                        <w:r>
                          <w:rPr>
                            <w:rFonts w:ascii="Arial"/>
                            <w:spacing w:val="-1"/>
                            <w:w w:val="100"/>
                            <w:sz w:val="14"/>
                          </w:rPr>
                          <w:t>no</w:t>
                        </w:r>
                        <w:r>
                          <w:rPr>
                            <w:rFonts w:ascii="Arial"/>
                            <w:w w:val="100"/>
                            <w:sz w:val="14"/>
                          </w:rPr>
                          <w:t>t</w:t>
                        </w:r>
                        <w:r>
                          <w:rPr>
                            <w:rFonts w:ascii="Arial"/>
                            <w:sz w:val="14"/>
                          </w:rPr>
                          <w:t> </w:t>
                        </w:r>
                        <w:r>
                          <w:rPr>
                            <w:rFonts w:ascii="Arial"/>
                            <w:spacing w:val="-1"/>
                            <w:w w:val="100"/>
                            <w:sz w:val="14"/>
                          </w:rPr>
                          <w:t>"b</w:t>
                        </w:r>
                        <w:r>
                          <w:rPr>
                            <w:rFonts w:ascii="Arial"/>
                            <w:w w:val="100"/>
                            <w:sz w:val="14"/>
                          </w:rPr>
                          <w:t>e</w:t>
                        </w:r>
                        <w:r>
                          <w:rPr>
                            <w:rFonts w:ascii="Arial"/>
                            <w:spacing w:val="-1"/>
                            <w:sz w:val="14"/>
                          </w:rPr>
                          <w:t> </w:t>
                        </w:r>
                        <w:r>
                          <w:rPr>
                            <w:rFonts w:ascii="Arial"/>
                            <w:spacing w:val="-1"/>
                            <w:w w:val="100"/>
                            <w:sz w:val="14"/>
                          </w:rPr>
                          <w:t>admitte</w:t>
                        </w:r>
                        <w:r>
                          <w:rPr>
                            <w:rFonts w:ascii="Arial"/>
                            <w:w w:val="100"/>
                            <w:sz w:val="14"/>
                          </w:rPr>
                          <w:t>d</w:t>
                        </w:r>
                        <w:r>
                          <w:rPr>
                            <w:rFonts w:ascii="Arial"/>
                            <w:spacing w:val="-1"/>
                            <w:sz w:val="14"/>
                          </w:rPr>
                          <w:t> </w:t>
                        </w:r>
                        <w:r>
                          <w:rPr>
                            <w:rFonts w:ascii="Arial"/>
                            <w:spacing w:val="-1"/>
                            <w:w w:val="100"/>
                            <w:sz w:val="14"/>
                          </w:rPr>
                          <w:t>a</w:t>
                        </w:r>
                        <w:r>
                          <w:rPr>
                            <w:rFonts w:ascii="Arial"/>
                            <w:w w:val="100"/>
                            <w:sz w:val="14"/>
                          </w:rPr>
                          <w:t>s</w:t>
                        </w:r>
                        <w:r>
                          <w:rPr>
                            <w:rFonts w:ascii="Arial"/>
                            <w:sz w:val="14"/>
                          </w:rPr>
                          <w:t> </w:t>
                        </w:r>
                        <w:r>
                          <w:rPr>
                            <w:rFonts w:ascii="Arial"/>
                            <w:spacing w:val="-1"/>
                            <w:w w:val="100"/>
                            <w:sz w:val="14"/>
                          </w:rPr>
                          <w:t>evidence</w:t>
                        </w:r>
                        <w:r>
                          <w:rPr>
                            <w:rFonts w:ascii="Arial"/>
                            <w:spacing w:val="-1"/>
                            <w:w w:val="100"/>
                            <w:sz w:val="14"/>
                          </w:rPr>
                          <w:t> </w:t>
                        </w:r>
                        <w:r>
                          <w:rPr>
                            <w:rFonts w:ascii="Arial"/>
                            <w:spacing w:val="-2"/>
                            <w:w w:val="100"/>
                            <w:sz w:val="14"/>
                          </w:rPr>
                          <w:t>o</w:t>
                        </w:r>
                        <w:r>
                          <w:rPr>
                            <w:rFonts w:ascii="Arial"/>
                            <w:w w:val="100"/>
                            <w:sz w:val="14"/>
                          </w:rPr>
                          <w:t>r</w:t>
                        </w:r>
                        <w:r>
                          <w:rPr>
                            <w:rFonts w:ascii="Arial"/>
                            <w:sz w:val="14"/>
                          </w:rPr>
                          <w:t> </w:t>
                        </w:r>
                        <w:r>
                          <w:rPr>
                            <w:rFonts w:ascii="Arial"/>
                            <w:spacing w:val="-1"/>
                            <w:w w:val="100"/>
                            <w:sz w:val="14"/>
                          </w:rPr>
                          <w:t>use</w:t>
                        </w:r>
                        <w:r>
                          <w:rPr>
                            <w:rFonts w:ascii="Arial"/>
                            <w:w w:val="100"/>
                            <w:sz w:val="14"/>
                          </w:rPr>
                          <w:t>d</w:t>
                        </w:r>
                        <w:r>
                          <w:rPr>
                            <w:rFonts w:ascii="Arial"/>
                            <w:spacing w:val="-1"/>
                            <w:sz w:val="14"/>
                          </w:rPr>
                          <w:t> </w:t>
                        </w:r>
                        <w:r>
                          <w:rPr>
                            <w:rFonts w:ascii="Arial"/>
                            <w:spacing w:val="-1"/>
                            <w:w w:val="100"/>
                            <w:sz w:val="14"/>
                          </w:rPr>
                          <w:t>f</w:t>
                        </w:r>
                        <w:r>
                          <w:rPr>
                            <w:rFonts w:ascii="Arial"/>
                            <w:spacing w:val="-2"/>
                            <w:w w:val="100"/>
                            <w:sz w:val="14"/>
                          </w:rPr>
                          <w:t>o</w:t>
                        </w:r>
                        <w:r>
                          <w:rPr>
                            <w:rFonts w:ascii="Arial"/>
                            <w:w w:val="100"/>
                            <w:sz w:val="14"/>
                          </w:rPr>
                          <w:t>r</w:t>
                        </w:r>
                        <w:r>
                          <w:rPr>
                            <w:rFonts w:ascii="Arial"/>
                            <w:sz w:val="14"/>
                          </w:rPr>
                          <w:t> </w:t>
                        </w:r>
                        <w:r>
                          <w:rPr>
                            <w:rFonts w:ascii="Arial"/>
                            <w:spacing w:val="-1"/>
                            <w:w w:val="100"/>
                            <w:sz w:val="14"/>
                          </w:rPr>
                          <w:t>a</w:t>
                        </w:r>
                        <w:r>
                          <w:rPr>
                            <w:rFonts w:ascii="Arial"/>
                            <w:spacing w:val="-2"/>
                            <w:w w:val="100"/>
                            <w:sz w:val="14"/>
                          </w:rPr>
                          <w:t>n</w:t>
                        </w:r>
                        <w:r>
                          <w:rPr>
                            <w:rFonts w:ascii="Arial"/>
                            <w:w w:val="100"/>
                            <w:sz w:val="14"/>
                          </w:rPr>
                          <w:t>y</w:t>
                        </w:r>
                        <w:r>
                          <w:rPr>
                            <w:rFonts w:ascii="Arial"/>
                            <w:spacing w:val="-1"/>
                            <w:sz w:val="14"/>
                          </w:rPr>
                          <w:t> </w:t>
                        </w:r>
                        <w:r>
                          <w:rPr>
                            <w:rFonts w:ascii="Arial"/>
                            <w:spacing w:val="-1"/>
                            <w:w w:val="100"/>
                            <w:sz w:val="14"/>
                          </w:rPr>
                          <w:t>purpos</w:t>
                        </w:r>
                        <w:r>
                          <w:rPr>
                            <w:rFonts w:ascii="Arial"/>
                            <w:w w:val="100"/>
                            <w:sz w:val="14"/>
                          </w:rPr>
                          <w:t>e</w:t>
                        </w:r>
                        <w:r>
                          <w:rPr>
                            <w:rFonts w:ascii="Arial"/>
                            <w:spacing w:val="-1"/>
                            <w:sz w:val="14"/>
                          </w:rPr>
                          <w:t> </w:t>
                        </w:r>
                        <w:r>
                          <w:rPr>
                            <w:rFonts w:ascii="Arial"/>
                            <w:spacing w:val="-1"/>
                            <w:w w:val="100"/>
                            <w:sz w:val="14"/>
                          </w:rPr>
                          <w:t>i</w:t>
                        </w:r>
                        <w:r>
                          <w:rPr>
                            <w:rFonts w:ascii="Arial"/>
                            <w:w w:val="100"/>
                            <w:sz w:val="14"/>
                          </w:rPr>
                          <w:t>n</w:t>
                        </w:r>
                        <w:r>
                          <w:rPr>
                            <w:rFonts w:ascii="Arial"/>
                            <w:spacing w:val="-1"/>
                            <w:sz w:val="14"/>
                          </w:rPr>
                          <w:t> </w:t>
                        </w:r>
                        <w:r>
                          <w:rPr>
                            <w:rFonts w:ascii="Arial"/>
                            <w:spacing w:val="-1"/>
                            <w:w w:val="100"/>
                            <w:sz w:val="14"/>
                          </w:rPr>
                          <w:t>an</w:t>
                        </w:r>
                        <w:r>
                          <w:rPr>
                            <w:rFonts w:ascii="Arial"/>
                            <w:w w:val="100"/>
                            <w:sz w:val="14"/>
                          </w:rPr>
                          <w:t>y</w:t>
                        </w:r>
                        <w:r>
                          <w:rPr>
                            <w:rFonts w:ascii="Arial"/>
                            <w:spacing w:val="-1"/>
                            <w:sz w:val="14"/>
                          </w:rPr>
                          <w:t> </w:t>
                        </w:r>
                        <w:r>
                          <w:rPr>
                            <w:rFonts w:ascii="Arial"/>
                            <w:spacing w:val="-1"/>
                            <w:w w:val="100"/>
                            <w:sz w:val="14"/>
                          </w:rPr>
                          <w:t>sui</w:t>
                        </w:r>
                        <w:r>
                          <w:rPr>
                            <w:rFonts w:ascii="Arial"/>
                            <w:w w:val="100"/>
                            <w:sz w:val="14"/>
                          </w:rPr>
                          <w:t>t</w:t>
                        </w:r>
                        <w:r>
                          <w:rPr>
                            <w:rFonts w:ascii="Arial"/>
                            <w:sz w:val="14"/>
                          </w:rPr>
                          <w:t> </w:t>
                        </w:r>
                        <w:r>
                          <w:rPr>
                            <w:rFonts w:ascii="Arial"/>
                            <w:spacing w:val="-1"/>
                            <w:w w:val="100"/>
                            <w:sz w:val="14"/>
                          </w:rPr>
                          <w:t>o</w:t>
                        </w:r>
                        <w:r>
                          <w:rPr>
                            <w:rFonts w:ascii="Arial"/>
                            <w:w w:val="100"/>
                            <w:sz w:val="14"/>
                          </w:rPr>
                          <w:t>r</w:t>
                        </w:r>
                        <w:r>
                          <w:rPr>
                            <w:rFonts w:ascii="Arial"/>
                            <w:spacing w:val="-1"/>
                            <w:sz w:val="14"/>
                          </w:rPr>
                          <w:t> </w:t>
                        </w:r>
                        <w:r>
                          <w:rPr>
                            <w:rFonts w:ascii="Arial"/>
                            <w:spacing w:val="-1"/>
                            <w:w w:val="100"/>
                            <w:sz w:val="14"/>
                          </w:rPr>
                          <w:t>acti</w:t>
                        </w:r>
                        <w:r>
                          <w:rPr>
                            <w:rFonts w:ascii="Arial"/>
                            <w:spacing w:val="-2"/>
                            <w:w w:val="100"/>
                            <w:sz w:val="14"/>
                          </w:rPr>
                          <w:t>o</w:t>
                        </w:r>
                        <w:r>
                          <w:rPr>
                            <w:rFonts w:ascii="Arial"/>
                            <w:w w:val="100"/>
                            <w:sz w:val="14"/>
                          </w:rPr>
                          <w:t>n</w:t>
                        </w:r>
                        <w:r>
                          <w:rPr>
                            <w:rFonts w:ascii="Arial"/>
                            <w:sz w:val="14"/>
                          </w:rPr>
                          <w:t> </w:t>
                        </w:r>
                        <w:r>
                          <w:rPr>
                            <w:rFonts w:ascii="Arial"/>
                            <w:spacing w:val="-1"/>
                            <w:w w:val="100"/>
                            <w:sz w:val="14"/>
                          </w:rPr>
                          <w:t>fo</w:t>
                        </w:r>
                        <w:r>
                          <w:rPr>
                            <w:rFonts w:ascii="Arial"/>
                            <w:w w:val="100"/>
                            <w:sz w:val="14"/>
                          </w:rPr>
                          <w:t>r</w:t>
                        </w:r>
                        <w:r>
                          <w:rPr>
                            <w:rFonts w:ascii="Arial"/>
                            <w:spacing w:val="-1"/>
                            <w:sz w:val="14"/>
                          </w:rPr>
                          <w:t> </w:t>
                        </w:r>
                        <w:r>
                          <w:rPr>
                            <w:rFonts w:ascii="Arial"/>
                            <w:spacing w:val="-1"/>
                            <w:w w:val="100"/>
                            <w:sz w:val="14"/>
                          </w:rPr>
                          <w:t>damage</w:t>
                        </w:r>
                        <w:r>
                          <w:rPr>
                            <w:rFonts w:ascii="Arial"/>
                            <w:w w:val="100"/>
                            <w:sz w:val="14"/>
                          </w:rPr>
                          <w:t>s</w:t>
                        </w:r>
                        <w:r>
                          <w:rPr>
                            <w:rFonts w:ascii="Arial"/>
                            <w:sz w:val="14"/>
                          </w:rPr>
                          <w:t> </w:t>
                        </w:r>
                        <w:r>
                          <w:rPr>
                            <w:rFonts w:ascii="Arial"/>
                            <w:spacing w:val="-1"/>
                            <w:w w:val="100"/>
                            <w:sz w:val="14"/>
                          </w:rPr>
                          <w:t>g</w:t>
                        </w:r>
                        <w:r>
                          <w:rPr>
                            <w:rFonts w:ascii="Arial"/>
                            <w:spacing w:val="-2"/>
                            <w:w w:val="100"/>
                            <w:sz w:val="14"/>
                          </w:rPr>
                          <w:t>r</w:t>
                        </w:r>
                        <w:r>
                          <w:rPr>
                            <w:rFonts w:ascii="Arial"/>
                            <w:spacing w:val="-1"/>
                            <w:w w:val="100"/>
                            <w:sz w:val="14"/>
                          </w:rPr>
                          <w:t>ow</w:t>
                        </w:r>
                        <w:r>
                          <w:rPr>
                            <w:rFonts w:ascii="Arial"/>
                            <w:spacing w:val="-2"/>
                            <w:w w:val="100"/>
                            <w:sz w:val="14"/>
                          </w:rPr>
                          <w:t>i</w:t>
                        </w:r>
                        <w:r>
                          <w:rPr>
                            <w:rFonts w:ascii="Arial"/>
                            <w:spacing w:val="-1"/>
                            <w:w w:val="100"/>
                            <w:sz w:val="14"/>
                          </w:rPr>
                          <w:t>n</w:t>
                        </w:r>
                        <w:r>
                          <w:rPr>
                            <w:rFonts w:ascii="Arial"/>
                            <w:w w:val="100"/>
                            <w:sz w:val="14"/>
                          </w:rPr>
                          <w:t>g</w:t>
                        </w:r>
                        <w:r>
                          <w:rPr>
                            <w:rFonts w:ascii="Arial"/>
                            <w:sz w:val="14"/>
                          </w:rPr>
                          <w:t> </w:t>
                        </w:r>
                        <w:r>
                          <w:rPr>
                            <w:rFonts w:ascii="Arial"/>
                            <w:spacing w:val="-1"/>
                            <w:w w:val="100"/>
                            <w:sz w:val="14"/>
                          </w:rPr>
                          <w:t>o</w:t>
                        </w:r>
                        <w:r>
                          <w:rPr>
                            <w:rFonts w:ascii="Arial"/>
                            <w:spacing w:val="-2"/>
                            <w:w w:val="100"/>
                            <w:sz w:val="14"/>
                          </w:rPr>
                          <w:t>u</w:t>
                        </w:r>
                        <w:r>
                          <w:rPr>
                            <w:rFonts w:ascii="Arial"/>
                            <w:w w:val="100"/>
                            <w:sz w:val="14"/>
                          </w:rPr>
                          <w:t>t</w:t>
                        </w:r>
                        <w:r>
                          <w:rPr>
                            <w:rFonts w:ascii="Arial"/>
                            <w:spacing w:val="-1"/>
                            <w:sz w:val="14"/>
                          </w:rPr>
                          <w:t> </w:t>
                        </w:r>
                        <w:r>
                          <w:rPr>
                            <w:rFonts w:ascii="Arial"/>
                            <w:spacing w:val="-1"/>
                            <w:w w:val="100"/>
                            <w:sz w:val="14"/>
                          </w:rPr>
                          <w:t>o</w:t>
                        </w:r>
                        <w:r>
                          <w:rPr>
                            <w:rFonts w:ascii="Arial"/>
                            <w:w w:val="100"/>
                            <w:sz w:val="14"/>
                          </w:rPr>
                          <w:t>f</w:t>
                        </w:r>
                        <w:r>
                          <w:rPr>
                            <w:rFonts w:ascii="Arial"/>
                            <w:spacing w:val="-1"/>
                            <w:sz w:val="14"/>
                          </w:rPr>
                          <w:t> </w:t>
                        </w:r>
                        <w:r>
                          <w:rPr>
                            <w:rFonts w:ascii="Arial"/>
                            <w:spacing w:val="-1"/>
                            <w:w w:val="100"/>
                            <w:sz w:val="14"/>
                          </w:rPr>
                          <w:t>an</w:t>
                        </w:r>
                        <w:r>
                          <w:rPr>
                            <w:rFonts w:ascii="Arial"/>
                            <w:w w:val="100"/>
                            <w:sz w:val="14"/>
                          </w:rPr>
                          <w:t>y</w:t>
                        </w:r>
                        <w:r>
                          <w:rPr>
                            <w:rFonts w:ascii="Arial"/>
                            <w:spacing w:val="-1"/>
                            <w:sz w:val="14"/>
                          </w:rPr>
                          <w:t> </w:t>
                        </w:r>
                        <w:r>
                          <w:rPr>
                            <w:rFonts w:ascii="Arial"/>
                            <w:w w:val="100"/>
                            <w:sz w:val="14"/>
                          </w:rPr>
                          <w:t>m</w:t>
                        </w:r>
                        <w:r>
                          <w:rPr>
                            <w:rFonts w:ascii="Arial"/>
                            <w:spacing w:val="-1"/>
                            <w:w w:val="100"/>
                            <w:sz w:val="14"/>
                          </w:rPr>
                          <w:t>atte</w:t>
                        </w:r>
                        <w:r>
                          <w:rPr>
                            <w:rFonts w:ascii="Arial"/>
                            <w:w w:val="100"/>
                            <w:sz w:val="14"/>
                          </w:rPr>
                          <w:t>r</w:t>
                        </w:r>
                        <w:r>
                          <w:rPr>
                            <w:rFonts w:ascii="Arial"/>
                            <w:sz w:val="14"/>
                          </w:rPr>
                          <w:t> </w:t>
                        </w:r>
                        <w:r>
                          <w:rPr>
                            <w:rFonts w:ascii="Arial"/>
                            <w:spacing w:val="-1"/>
                            <w:w w:val="100"/>
                            <w:sz w:val="14"/>
                          </w:rPr>
                          <w:t>me</w:t>
                        </w:r>
                        <w:r>
                          <w:rPr>
                            <w:rFonts w:ascii="Arial"/>
                            <w:spacing w:val="-2"/>
                            <w:w w:val="100"/>
                            <w:sz w:val="14"/>
                          </w:rPr>
                          <w:t>n</w:t>
                        </w:r>
                        <w:r>
                          <w:rPr>
                            <w:rFonts w:ascii="Arial"/>
                            <w:w w:val="100"/>
                            <w:sz w:val="14"/>
                          </w:rPr>
                          <w:t>t</w:t>
                        </w:r>
                        <w:r>
                          <w:rPr>
                            <w:rFonts w:ascii="Arial"/>
                            <w:spacing w:val="-1"/>
                            <w:w w:val="100"/>
                            <w:sz w:val="14"/>
                          </w:rPr>
                          <w:t>ion</w:t>
                        </w:r>
                        <w:r>
                          <w:rPr>
                            <w:rFonts w:ascii="Arial"/>
                            <w:spacing w:val="-2"/>
                            <w:w w:val="100"/>
                            <w:sz w:val="14"/>
                          </w:rPr>
                          <w:t>e</w:t>
                        </w:r>
                        <w:r>
                          <w:rPr>
                            <w:rFonts w:ascii="Arial"/>
                            <w:w w:val="100"/>
                            <w:sz w:val="14"/>
                          </w:rPr>
                          <w:t>d</w:t>
                        </w:r>
                        <w:r>
                          <w:rPr>
                            <w:rFonts w:ascii="Arial"/>
                            <w:sz w:val="14"/>
                          </w:rPr>
                          <w:t> </w:t>
                        </w:r>
                        <w:r>
                          <w:rPr>
                            <w:rFonts w:ascii="Arial"/>
                            <w:spacing w:val="-1"/>
                            <w:w w:val="100"/>
                            <w:sz w:val="14"/>
                          </w:rPr>
                          <w:t>i</w:t>
                        </w:r>
                        <w:r>
                          <w:rPr>
                            <w:rFonts w:ascii="Arial"/>
                            <w:w w:val="100"/>
                            <w:sz w:val="14"/>
                          </w:rPr>
                          <w:t>n</w:t>
                        </w:r>
                        <w:r>
                          <w:rPr>
                            <w:rFonts w:ascii="Arial"/>
                            <w:spacing w:val="-1"/>
                            <w:sz w:val="14"/>
                          </w:rPr>
                          <w:t> </w:t>
                        </w:r>
                        <w:r>
                          <w:rPr>
                            <w:rFonts w:ascii="Arial"/>
                            <w:spacing w:val="-1"/>
                            <w:w w:val="100"/>
                            <w:sz w:val="14"/>
                          </w:rPr>
                          <w:t>sai</w:t>
                        </w:r>
                        <w:r>
                          <w:rPr>
                            <w:rFonts w:ascii="Arial"/>
                            <w:w w:val="100"/>
                            <w:sz w:val="14"/>
                          </w:rPr>
                          <w:t>d</w:t>
                        </w:r>
                        <w:r>
                          <w:rPr>
                            <w:rFonts w:ascii="Arial"/>
                            <w:spacing w:val="-1"/>
                            <w:sz w:val="14"/>
                          </w:rPr>
                          <w:t> </w:t>
                        </w:r>
                        <w:r>
                          <w:rPr>
                            <w:rFonts w:ascii="Arial"/>
                            <w:spacing w:val="-1"/>
                            <w:w w:val="100"/>
                            <w:sz w:val="14"/>
                          </w:rPr>
                          <w:t>report</w:t>
                        </w:r>
                        <w:r>
                          <w:rPr>
                            <w:rFonts w:ascii="Arial"/>
                            <w:w w:val="100"/>
                            <w:sz w:val="14"/>
                          </w:rPr>
                          <w:t>.</w:t>
                        </w:r>
                        <w:r>
                          <w:rPr>
                            <w:rFonts w:ascii="Arial"/>
                            <w:spacing w:val="-1"/>
                            <w:sz w:val="14"/>
                          </w:rPr>
                          <w:t> </w:t>
                        </w:r>
                        <w:r>
                          <w:rPr>
                            <w:rFonts w:ascii="Arial"/>
                            <w:w w:val="100"/>
                            <w:sz w:val="14"/>
                          </w:rPr>
                          <w:t>.</w:t>
                        </w:r>
                        <w:r>
                          <w:rPr>
                            <w:rFonts w:ascii="Arial"/>
                            <w:sz w:val="14"/>
                          </w:rPr>
                          <w:t> </w:t>
                        </w:r>
                        <w:r>
                          <w:rPr>
                            <w:rFonts w:ascii="Arial"/>
                            <w:w w:val="100"/>
                            <w:sz w:val="14"/>
                          </w:rPr>
                          <w:t>.</w:t>
                        </w:r>
                        <w:r>
                          <w:rPr>
                            <w:rFonts w:ascii="Arial"/>
                            <w:spacing w:val="2"/>
                            <w:sz w:val="14"/>
                          </w:rPr>
                          <w:t> </w:t>
                        </w:r>
                        <w:r>
                          <w:rPr>
                            <w:rFonts w:ascii="Arial"/>
                            <w:spacing w:val="-1"/>
                            <w:w w:val="100"/>
                            <w:sz w:val="14"/>
                          </w:rPr>
                          <w:t>.</w:t>
                        </w:r>
                        <w:r>
                          <w:rPr>
                            <w:rFonts w:ascii="Arial"/>
                            <w:w w:val="100"/>
                            <w:sz w:val="14"/>
                          </w:rPr>
                          <w:t>"</w:t>
                        </w:r>
                        <w:r>
                          <w:rPr>
                            <w:rFonts w:ascii="Arial"/>
                            <w:sz w:val="14"/>
                          </w:rPr>
                          <w:t>  </w:t>
                        </w:r>
                        <w:r>
                          <w:rPr>
                            <w:rFonts w:ascii="Arial"/>
                            <w:spacing w:val="-1"/>
                            <w:w w:val="100"/>
                            <w:sz w:val="14"/>
                          </w:rPr>
                          <w:t>4</w:t>
                        </w:r>
                        <w:r>
                          <w:rPr>
                            <w:rFonts w:ascii="Arial"/>
                            <w:w w:val="100"/>
                            <w:sz w:val="14"/>
                          </w:rPr>
                          <w:t>9</w:t>
                        </w:r>
                        <w:r>
                          <w:rPr>
                            <w:rFonts w:ascii="Arial"/>
                            <w:spacing w:val="-1"/>
                            <w:sz w:val="14"/>
                          </w:rPr>
                          <w:t> </w:t>
                        </w:r>
                        <w:r>
                          <w:rPr>
                            <w:rFonts w:ascii="Arial"/>
                            <w:spacing w:val="-1"/>
                            <w:w w:val="100"/>
                            <w:sz w:val="14"/>
                          </w:rPr>
                          <w:t>U.S.C</w:t>
                        </w:r>
                        <w:r>
                          <w:rPr>
                            <w:rFonts w:ascii="Arial"/>
                            <w:w w:val="100"/>
                            <w:sz w:val="14"/>
                          </w:rPr>
                          <w:t>.</w:t>
                        </w:r>
                        <w:r>
                          <w:rPr>
                            <w:rFonts w:ascii="Arial"/>
                            <w:spacing w:val="-1"/>
                            <w:sz w:val="14"/>
                          </w:rPr>
                          <w:t> </w:t>
                        </w:r>
                        <w:r>
                          <w:rPr>
                            <w:rFonts w:ascii="Arial"/>
                            <w:spacing w:val="-1"/>
                            <w:w w:val="100"/>
                            <w:sz w:val="14"/>
                          </w:rPr>
                          <w:t>20903.</w:t>
                        </w:r>
                        <w:r>
                          <w:rPr>
                            <w:rFonts w:ascii="Arial"/>
                            <w:w w:val="100"/>
                            <w:sz w:val="14"/>
                          </w:rPr>
                        </w:r>
                      </w:p>
                      <w:p>
                        <w:pPr>
                          <w:pStyle w:val="TableParagraph"/>
                          <w:spacing w:line="240" w:lineRule="auto"/>
                          <w:ind w:left="597" w:right="0"/>
                          <w:jc w:val="left"/>
                          <w:rPr>
                            <w:rFonts w:ascii="Arial" w:hAnsi="Arial" w:cs="Arial" w:eastAsia="Arial"/>
                            <w:sz w:val="14"/>
                            <w:szCs w:val="14"/>
                          </w:rPr>
                        </w:pPr>
                        <w:r>
                          <w:rPr>
                            <w:rFonts w:ascii="Arial"/>
                            <w:spacing w:val="-2"/>
                            <w:w w:val="100"/>
                            <w:sz w:val="14"/>
                          </w:rPr>
                          <w:t>S</w:t>
                        </w:r>
                        <w:r>
                          <w:rPr>
                            <w:rFonts w:ascii="Arial"/>
                            <w:spacing w:val="-1"/>
                            <w:w w:val="100"/>
                            <w:sz w:val="14"/>
                          </w:rPr>
                          <w:t>e</w:t>
                        </w:r>
                        <w:r>
                          <w:rPr>
                            <w:rFonts w:ascii="Arial"/>
                            <w:w w:val="100"/>
                            <w:sz w:val="14"/>
                          </w:rPr>
                          <w:t>e</w:t>
                        </w:r>
                        <w:r>
                          <w:rPr>
                            <w:rFonts w:ascii="Arial"/>
                            <w:sz w:val="14"/>
                          </w:rPr>
                          <w:t> </w:t>
                        </w:r>
                        <w:r>
                          <w:rPr>
                            <w:rFonts w:ascii="Arial"/>
                            <w:spacing w:val="-2"/>
                            <w:w w:val="100"/>
                            <w:sz w:val="14"/>
                          </w:rPr>
                          <w:t>4</w:t>
                        </w:r>
                        <w:r>
                          <w:rPr>
                            <w:rFonts w:ascii="Arial"/>
                            <w:w w:val="100"/>
                            <w:sz w:val="14"/>
                          </w:rPr>
                          <w:t>9</w:t>
                        </w:r>
                        <w:r>
                          <w:rPr>
                            <w:rFonts w:ascii="Arial"/>
                            <w:sz w:val="14"/>
                          </w:rPr>
                          <w:t> </w:t>
                        </w:r>
                        <w:r>
                          <w:rPr>
                            <w:rFonts w:ascii="Arial"/>
                            <w:spacing w:val="-1"/>
                            <w:w w:val="100"/>
                            <w:sz w:val="14"/>
                          </w:rPr>
                          <w:t>C.</w:t>
                        </w:r>
                        <w:r>
                          <w:rPr>
                            <w:rFonts w:ascii="Arial"/>
                            <w:w w:val="100"/>
                            <w:sz w:val="14"/>
                          </w:rPr>
                          <w:t>F</w:t>
                        </w:r>
                        <w:r>
                          <w:rPr>
                            <w:rFonts w:ascii="Arial"/>
                            <w:spacing w:val="-1"/>
                            <w:w w:val="100"/>
                            <w:sz w:val="14"/>
                          </w:rPr>
                          <w:t>.R</w:t>
                        </w:r>
                        <w:r>
                          <w:rPr>
                            <w:rFonts w:ascii="Arial"/>
                            <w:w w:val="100"/>
                            <w:sz w:val="14"/>
                          </w:rPr>
                          <w:t>.</w:t>
                        </w:r>
                        <w:r>
                          <w:rPr>
                            <w:rFonts w:ascii="Arial"/>
                            <w:spacing w:val="-1"/>
                            <w:sz w:val="14"/>
                          </w:rPr>
                          <w:t> </w:t>
                        </w:r>
                        <w:r>
                          <w:rPr>
                            <w:rFonts w:ascii="Arial"/>
                            <w:spacing w:val="-1"/>
                            <w:w w:val="100"/>
                            <w:sz w:val="14"/>
                          </w:rPr>
                          <w:t>225.</w:t>
                        </w:r>
                        <w:r>
                          <w:rPr>
                            <w:rFonts w:ascii="Arial"/>
                            <w:w w:val="100"/>
                            <w:sz w:val="14"/>
                          </w:rPr>
                          <w:t>7</w:t>
                        </w:r>
                        <w:r>
                          <w:rPr>
                            <w:rFonts w:ascii="Arial"/>
                            <w:sz w:val="14"/>
                          </w:rPr>
                          <w:t> </w:t>
                        </w:r>
                        <w:r>
                          <w:rPr>
                            <w:rFonts w:ascii="Arial"/>
                            <w:spacing w:val="-2"/>
                            <w:w w:val="100"/>
                            <w:sz w:val="14"/>
                          </w:rPr>
                          <w:t>(</w:t>
                        </w:r>
                        <w:r>
                          <w:rPr>
                            <w:rFonts w:ascii="Arial"/>
                            <w:spacing w:val="-1"/>
                            <w:w w:val="100"/>
                            <w:sz w:val="14"/>
                          </w:rPr>
                          <w:t>b).</w:t>
                        </w:r>
                        <w:r>
                          <w:rPr>
                            <w:rFonts w:ascii="Arial"/>
                            <w:w w:val="100"/>
                            <w:sz w:val="14"/>
                          </w:rPr>
                        </w:r>
                      </w:p>
                    </w:tc>
                  </w:tr>
                  <w:tr>
                    <w:trPr>
                      <w:trHeight w:val="1106" w:hRule="exact"/>
                    </w:trPr>
                    <w:tc>
                      <w:tcPr>
                        <w:tcW w:w="11056" w:type="dxa"/>
                        <w:gridSpan w:val="9"/>
                        <w:tcBorders>
                          <w:top w:val="single" w:sz="10" w:space="0" w:color="000000"/>
                          <w:left w:val="single" w:sz="17" w:space="0" w:color="000000"/>
                          <w:bottom w:val="single" w:sz="17" w:space="0" w:color="000000"/>
                          <w:right w:val="single" w:sz="17" w:space="0" w:color="000000"/>
                        </w:tcBorders>
                      </w:tcPr>
                      <w:p>
                        <w:pPr>
                          <w:pStyle w:val="TableParagraph"/>
                          <w:spacing w:line="240" w:lineRule="auto" w:before="5"/>
                          <w:ind w:right="0"/>
                          <w:jc w:val="left"/>
                          <w:rPr>
                            <w:rFonts w:ascii="Arial" w:hAnsi="Arial" w:cs="Arial" w:eastAsia="Arial"/>
                            <w:b/>
                            <w:bCs/>
                            <w:sz w:val="11"/>
                            <w:szCs w:val="11"/>
                          </w:rPr>
                        </w:pPr>
                      </w:p>
                      <w:p>
                        <w:pPr>
                          <w:pStyle w:val="TableParagraph"/>
                          <w:spacing w:line="249" w:lineRule="auto"/>
                          <w:ind w:left="81" w:right="177"/>
                          <w:jc w:val="left"/>
                          <w:rPr>
                            <w:rFonts w:ascii="Arial" w:hAnsi="Arial" w:cs="Arial" w:eastAsia="Arial"/>
                            <w:sz w:val="14"/>
                            <w:szCs w:val="14"/>
                          </w:rPr>
                        </w:pPr>
                        <w:r>
                          <w:rPr>
                            <w:rFonts w:ascii="Arial"/>
                            <w:b/>
                            <w:spacing w:val="-1"/>
                            <w:w w:val="100"/>
                            <w:sz w:val="14"/>
                          </w:rPr>
                          <w:t>T</w:t>
                        </w:r>
                        <w:r>
                          <w:rPr>
                            <w:rFonts w:ascii="Arial"/>
                            <w:b/>
                            <w:w w:val="100"/>
                            <w:sz w:val="14"/>
                          </w:rPr>
                          <w:t>h</w:t>
                        </w:r>
                        <w:r>
                          <w:rPr>
                            <w:rFonts w:ascii="Arial"/>
                            <w:b/>
                            <w:spacing w:val="-1"/>
                            <w:w w:val="100"/>
                            <w:sz w:val="14"/>
                          </w:rPr>
                          <w:t>i</w:t>
                        </w:r>
                        <w:r>
                          <w:rPr>
                            <w:rFonts w:ascii="Arial"/>
                            <w:b/>
                            <w:w w:val="100"/>
                            <w:sz w:val="14"/>
                          </w:rPr>
                          <w:t>s</w:t>
                        </w:r>
                        <w:r>
                          <w:rPr>
                            <w:rFonts w:ascii="Arial"/>
                            <w:b/>
                            <w:spacing w:val="-1"/>
                            <w:sz w:val="14"/>
                          </w:rPr>
                          <w:t> </w:t>
                        </w:r>
                        <w:r>
                          <w:rPr>
                            <w:rFonts w:ascii="Arial"/>
                            <w:b/>
                            <w:spacing w:val="-1"/>
                            <w:w w:val="100"/>
                            <w:sz w:val="14"/>
                          </w:rPr>
                          <w:t>collecti</w:t>
                        </w:r>
                        <w:r>
                          <w:rPr>
                            <w:rFonts w:ascii="Arial"/>
                            <w:b/>
                            <w:w w:val="100"/>
                            <w:sz w:val="14"/>
                          </w:rPr>
                          <w:t>on</w:t>
                        </w:r>
                        <w:r>
                          <w:rPr>
                            <w:rFonts w:ascii="Arial"/>
                            <w:b/>
                            <w:spacing w:val="-1"/>
                            <w:sz w:val="14"/>
                          </w:rPr>
                          <w:t> </w:t>
                        </w:r>
                        <w:r>
                          <w:rPr>
                            <w:rFonts w:ascii="Arial"/>
                            <w:b/>
                            <w:w w:val="100"/>
                            <w:sz w:val="14"/>
                          </w:rPr>
                          <w:t>of</w:t>
                        </w:r>
                        <w:r>
                          <w:rPr>
                            <w:rFonts w:ascii="Arial"/>
                            <w:b/>
                            <w:spacing w:val="-1"/>
                            <w:sz w:val="14"/>
                          </w:rPr>
                          <w:t> </w:t>
                        </w:r>
                        <w:r>
                          <w:rPr>
                            <w:rFonts w:ascii="Arial"/>
                            <w:b/>
                            <w:spacing w:val="-1"/>
                            <w:w w:val="100"/>
                            <w:sz w:val="14"/>
                          </w:rPr>
                          <w:t>inf</w:t>
                        </w:r>
                        <w:r>
                          <w:rPr>
                            <w:rFonts w:ascii="Arial"/>
                            <w:b/>
                            <w:w w:val="100"/>
                            <w:sz w:val="14"/>
                          </w:rPr>
                          <w:t>o</w:t>
                        </w:r>
                        <w:r>
                          <w:rPr>
                            <w:rFonts w:ascii="Arial"/>
                            <w:b/>
                            <w:spacing w:val="-1"/>
                            <w:w w:val="100"/>
                            <w:sz w:val="14"/>
                          </w:rPr>
                          <w:t>rma</w:t>
                        </w:r>
                        <w:r>
                          <w:rPr>
                            <w:rFonts w:ascii="Arial"/>
                            <w:b/>
                            <w:spacing w:val="-2"/>
                            <w:w w:val="100"/>
                            <w:sz w:val="14"/>
                          </w:rPr>
                          <w:t>t</w:t>
                        </w:r>
                        <w:r>
                          <w:rPr>
                            <w:rFonts w:ascii="Arial"/>
                            <w:b/>
                            <w:spacing w:val="-1"/>
                            <w:w w:val="100"/>
                            <w:sz w:val="14"/>
                          </w:rPr>
                          <w:t>io</w:t>
                        </w:r>
                        <w:r>
                          <w:rPr>
                            <w:rFonts w:ascii="Arial"/>
                            <w:b/>
                            <w:w w:val="100"/>
                            <w:sz w:val="14"/>
                          </w:rPr>
                          <w:t>n</w:t>
                        </w:r>
                        <w:r>
                          <w:rPr>
                            <w:rFonts w:ascii="Arial"/>
                            <w:b/>
                            <w:sz w:val="14"/>
                          </w:rPr>
                          <w:t> </w:t>
                        </w:r>
                        <w:r>
                          <w:rPr>
                            <w:rFonts w:ascii="Arial"/>
                            <w:b/>
                            <w:spacing w:val="-1"/>
                            <w:w w:val="100"/>
                            <w:sz w:val="14"/>
                          </w:rPr>
                          <w:t>i</w:t>
                        </w:r>
                        <w:r>
                          <w:rPr>
                            <w:rFonts w:ascii="Arial"/>
                            <w:b/>
                            <w:w w:val="100"/>
                            <w:sz w:val="14"/>
                          </w:rPr>
                          <w:t>s</w:t>
                        </w:r>
                        <w:r>
                          <w:rPr>
                            <w:rFonts w:ascii="Arial"/>
                            <w:b/>
                            <w:sz w:val="14"/>
                          </w:rPr>
                          <w:t> </w:t>
                        </w:r>
                        <w:r>
                          <w:rPr>
                            <w:rFonts w:ascii="Arial"/>
                            <w:b/>
                            <w:spacing w:val="-2"/>
                            <w:w w:val="100"/>
                            <w:sz w:val="14"/>
                          </w:rPr>
                          <w:t>m</w:t>
                        </w:r>
                        <w:r>
                          <w:rPr>
                            <w:rFonts w:ascii="Arial"/>
                            <w:b/>
                            <w:spacing w:val="-1"/>
                            <w:w w:val="100"/>
                            <w:sz w:val="14"/>
                          </w:rPr>
                          <w:t>an</w:t>
                        </w:r>
                        <w:r>
                          <w:rPr>
                            <w:rFonts w:ascii="Arial"/>
                            <w:b/>
                            <w:w w:val="100"/>
                            <w:sz w:val="14"/>
                          </w:rPr>
                          <w:t>d</w:t>
                        </w:r>
                        <w:r>
                          <w:rPr>
                            <w:rFonts w:ascii="Arial"/>
                            <w:b/>
                            <w:spacing w:val="-1"/>
                            <w:w w:val="100"/>
                            <w:sz w:val="14"/>
                          </w:rPr>
                          <w:t>a</w:t>
                        </w:r>
                        <w:r>
                          <w:rPr>
                            <w:rFonts w:ascii="Arial"/>
                            <w:b/>
                            <w:spacing w:val="-2"/>
                            <w:w w:val="100"/>
                            <w:sz w:val="14"/>
                          </w:rPr>
                          <w:t>t</w:t>
                        </w:r>
                        <w:r>
                          <w:rPr>
                            <w:rFonts w:ascii="Arial"/>
                            <w:b/>
                            <w:w w:val="100"/>
                            <w:sz w:val="14"/>
                          </w:rPr>
                          <w:t>o</w:t>
                        </w:r>
                        <w:r>
                          <w:rPr>
                            <w:rFonts w:ascii="Arial"/>
                            <w:b/>
                            <w:spacing w:val="-1"/>
                            <w:w w:val="100"/>
                            <w:sz w:val="14"/>
                          </w:rPr>
                          <w:t>r</w:t>
                        </w:r>
                        <w:r>
                          <w:rPr>
                            <w:rFonts w:ascii="Arial"/>
                            <w:b/>
                            <w:w w:val="100"/>
                            <w:sz w:val="14"/>
                          </w:rPr>
                          <w:t>y</w:t>
                        </w:r>
                        <w:r>
                          <w:rPr>
                            <w:rFonts w:ascii="Arial"/>
                            <w:b/>
                            <w:spacing w:val="-1"/>
                            <w:sz w:val="14"/>
                          </w:rPr>
                          <w:t> </w:t>
                        </w:r>
                        <w:r>
                          <w:rPr>
                            <w:rFonts w:ascii="Arial"/>
                            <w:b/>
                            <w:w w:val="100"/>
                            <w:sz w:val="14"/>
                          </w:rPr>
                          <w:t>u</w:t>
                        </w:r>
                        <w:r>
                          <w:rPr>
                            <w:rFonts w:ascii="Arial"/>
                            <w:b/>
                            <w:spacing w:val="-1"/>
                            <w:w w:val="100"/>
                            <w:sz w:val="14"/>
                          </w:rPr>
                          <w:t>nde</w:t>
                        </w:r>
                        <w:r>
                          <w:rPr>
                            <w:rFonts w:ascii="Arial"/>
                            <w:b/>
                            <w:w w:val="100"/>
                            <w:sz w:val="14"/>
                          </w:rPr>
                          <w:t>r</w:t>
                        </w:r>
                        <w:r>
                          <w:rPr>
                            <w:rFonts w:ascii="Arial"/>
                            <w:b/>
                            <w:sz w:val="14"/>
                          </w:rPr>
                          <w:t> </w:t>
                        </w:r>
                        <w:r>
                          <w:rPr>
                            <w:rFonts w:ascii="Arial"/>
                            <w:b/>
                            <w:spacing w:val="-1"/>
                            <w:w w:val="100"/>
                            <w:sz w:val="14"/>
                          </w:rPr>
                          <w:t>4</w:t>
                        </w:r>
                        <w:r>
                          <w:rPr>
                            <w:rFonts w:ascii="Arial"/>
                            <w:b/>
                            <w:w w:val="100"/>
                            <w:sz w:val="14"/>
                          </w:rPr>
                          <w:t>9</w:t>
                        </w:r>
                        <w:r>
                          <w:rPr>
                            <w:rFonts w:ascii="Arial"/>
                            <w:b/>
                            <w:spacing w:val="-1"/>
                            <w:sz w:val="14"/>
                          </w:rPr>
                          <w:t> </w:t>
                        </w:r>
                        <w:r>
                          <w:rPr>
                            <w:rFonts w:ascii="Arial"/>
                            <w:b/>
                            <w:spacing w:val="-1"/>
                            <w:w w:val="100"/>
                            <w:sz w:val="14"/>
                          </w:rPr>
                          <w:t>C</w:t>
                        </w:r>
                        <w:r>
                          <w:rPr>
                            <w:rFonts w:ascii="Arial"/>
                            <w:b/>
                            <w:w w:val="100"/>
                            <w:sz w:val="14"/>
                          </w:rPr>
                          <w:t>FR</w:t>
                        </w:r>
                        <w:r>
                          <w:rPr>
                            <w:rFonts w:ascii="Arial"/>
                            <w:b/>
                            <w:spacing w:val="-1"/>
                            <w:sz w:val="14"/>
                          </w:rPr>
                          <w:t> </w:t>
                        </w:r>
                        <w:r>
                          <w:rPr>
                            <w:rFonts w:ascii="Arial"/>
                            <w:b/>
                            <w:spacing w:val="-1"/>
                            <w:w w:val="100"/>
                            <w:sz w:val="14"/>
                          </w:rPr>
                          <w:t>225</w:t>
                        </w:r>
                        <w:r>
                          <w:rPr>
                            <w:rFonts w:ascii="Arial"/>
                            <w:b/>
                            <w:w w:val="100"/>
                            <w:sz w:val="14"/>
                          </w:rPr>
                          <w:t>,</w:t>
                        </w:r>
                        <w:r>
                          <w:rPr>
                            <w:rFonts w:ascii="Arial"/>
                            <w:b/>
                            <w:sz w:val="14"/>
                          </w:rPr>
                          <w:t> </w:t>
                        </w:r>
                        <w:r>
                          <w:rPr>
                            <w:rFonts w:ascii="Arial"/>
                            <w:b/>
                            <w:spacing w:val="-1"/>
                            <w:w w:val="100"/>
                            <w:sz w:val="14"/>
                          </w:rPr>
                          <w:t>an</w:t>
                        </w:r>
                        <w:r>
                          <w:rPr>
                            <w:rFonts w:ascii="Arial"/>
                            <w:b/>
                            <w:w w:val="100"/>
                            <w:sz w:val="14"/>
                          </w:rPr>
                          <w:t>d</w:t>
                        </w:r>
                        <w:r>
                          <w:rPr>
                            <w:rFonts w:ascii="Arial"/>
                            <w:b/>
                            <w:sz w:val="14"/>
                          </w:rPr>
                          <w:t> </w:t>
                        </w:r>
                        <w:r>
                          <w:rPr>
                            <w:rFonts w:ascii="Arial"/>
                            <w:b/>
                            <w:spacing w:val="-1"/>
                            <w:w w:val="100"/>
                            <w:sz w:val="14"/>
                          </w:rPr>
                          <w:t>i</w:t>
                        </w:r>
                        <w:r>
                          <w:rPr>
                            <w:rFonts w:ascii="Arial"/>
                            <w:b/>
                            <w:w w:val="100"/>
                            <w:sz w:val="14"/>
                          </w:rPr>
                          <w:t>s</w:t>
                        </w:r>
                        <w:r>
                          <w:rPr>
                            <w:rFonts w:ascii="Arial"/>
                            <w:b/>
                            <w:spacing w:val="-2"/>
                            <w:sz w:val="14"/>
                          </w:rPr>
                          <w:t> </w:t>
                        </w:r>
                        <w:r>
                          <w:rPr>
                            <w:rFonts w:ascii="Arial"/>
                            <w:b/>
                            <w:spacing w:val="-1"/>
                            <w:w w:val="100"/>
                            <w:sz w:val="14"/>
                          </w:rPr>
                          <w:t>use</w:t>
                        </w:r>
                        <w:r>
                          <w:rPr>
                            <w:rFonts w:ascii="Arial"/>
                            <w:b/>
                            <w:w w:val="100"/>
                            <w:sz w:val="14"/>
                          </w:rPr>
                          <w:t>d</w:t>
                        </w:r>
                        <w:r>
                          <w:rPr>
                            <w:rFonts w:ascii="Arial"/>
                            <w:b/>
                            <w:sz w:val="14"/>
                          </w:rPr>
                          <w:t> </w:t>
                        </w:r>
                        <w:r>
                          <w:rPr>
                            <w:rFonts w:ascii="Arial"/>
                            <w:b/>
                            <w:spacing w:val="-1"/>
                            <w:w w:val="100"/>
                            <w:sz w:val="14"/>
                          </w:rPr>
                          <w:t>b</w:t>
                        </w:r>
                        <w:r>
                          <w:rPr>
                            <w:rFonts w:ascii="Arial"/>
                            <w:b/>
                            <w:w w:val="100"/>
                            <w:sz w:val="14"/>
                          </w:rPr>
                          <w:t>y</w:t>
                        </w:r>
                        <w:r>
                          <w:rPr>
                            <w:rFonts w:ascii="Arial"/>
                            <w:b/>
                            <w:sz w:val="14"/>
                          </w:rPr>
                          <w:t> </w:t>
                        </w:r>
                        <w:r>
                          <w:rPr>
                            <w:rFonts w:ascii="Arial"/>
                            <w:b/>
                            <w:spacing w:val="-1"/>
                            <w:w w:val="100"/>
                            <w:sz w:val="14"/>
                          </w:rPr>
                          <w:t>FR</w:t>
                        </w:r>
                        <w:r>
                          <w:rPr>
                            <w:rFonts w:ascii="Arial"/>
                            <w:b/>
                            <w:w w:val="100"/>
                            <w:sz w:val="14"/>
                          </w:rPr>
                          <w:t>A</w:t>
                        </w:r>
                        <w:r>
                          <w:rPr>
                            <w:rFonts w:ascii="Arial"/>
                            <w:b/>
                            <w:sz w:val="14"/>
                          </w:rPr>
                          <w:t> </w:t>
                        </w:r>
                        <w:r>
                          <w:rPr>
                            <w:rFonts w:ascii="Arial"/>
                            <w:b/>
                            <w:spacing w:val="-1"/>
                            <w:w w:val="100"/>
                            <w:sz w:val="14"/>
                          </w:rPr>
                          <w:t>t</w:t>
                        </w:r>
                        <w:r>
                          <w:rPr>
                            <w:rFonts w:ascii="Arial"/>
                            <w:b/>
                            <w:w w:val="100"/>
                            <w:sz w:val="14"/>
                          </w:rPr>
                          <w:t>o</w:t>
                        </w:r>
                        <w:r>
                          <w:rPr>
                            <w:rFonts w:ascii="Arial"/>
                            <w:b/>
                            <w:spacing w:val="-1"/>
                            <w:sz w:val="14"/>
                          </w:rPr>
                          <w:t> </w:t>
                        </w:r>
                        <w:r>
                          <w:rPr>
                            <w:rFonts w:ascii="Arial"/>
                            <w:b/>
                            <w:spacing w:val="-1"/>
                            <w:w w:val="100"/>
                            <w:sz w:val="14"/>
                          </w:rPr>
                          <w:t>monito</w:t>
                        </w:r>
                        <w:r>
                          <w:rPr>
                            <w:rFonts w:ascii="Arial"/>
                            <w:b/>
                            <w:w w:val="100"/>
                            <w:sz w:val="14"/>
                          </w:rPr>
                          <w:t>r</w:t>
                        </w:r>
                        <w:r>
                          <w:rPr>
                            <w:rFonts w:ascii="Arial"/>
                            <w:b/>
                            <w:sz w:val="14"/>
                          </w:rPr>
                          <w:t> </w:t>
                        </w:r>
                        <w:r>
                          <w:rPr>
                            <w:rFonts w:ascii="Arial"/>
                            <w:b/>
                            <w:spacing w:val="-1"/>
                            <w:w w:val="100"/>
                            <w:sz w:val="14"/>
                          </w:rPr>
                          <w:t>natio</w:t>
                        </w:r>
                        <w:r>
                          <w:rPr>
                            <w:rFonts w:ascii="Arial"/>
                            <w:b/>
                            <w:w w:val="100"/>
                            <w:sz w:val="14"/>
                          </w:rPr>
                          <w:t>n</w:t>
                        </w:r>
                        <w:r>
                          <w:rPr>
                            <w:rFonts w:ascii="Arial"/>
                            <w:b/>
                            <w:spacing w:val="-1"/>
                            <w:w w:val="100"/>
                            <w:sz w:val="14"/>
                          </w:rPr>
                          <w:t>a</w:t>
                        </w:r>
                        <w:r>
                          <w:rPr>
                            <w:rFonts w:ascii="Arial"/>
                            <w:b/>
                            <w:w w:val="100"/>
                            <w:sz w:val="14"/>
                          </w:rPr>
                          <w:t>l</w:t>
                        </w:r>
                        <w:r>
                          <w:rPr>
                            <w:rFonts w:ascii="Arial"/>
                            <w:b/>
                            <w:spacing w:val="-1"/>
                            <w:sz w:val="14"/>
                          </w:rPr>
                          <w:t> </w:t>
                        </w:r>
                        <w:r>
                          <w:rPr>
                            <w:rFonts w:ascii="Arial"/>
                            <w:b/>
                            <w:spacing w:val="-1"/>
                            <w:w w:val="100"/>
                            <w:sz w:val="14"/>
                          </w:rPr>
                          <w:t>rai</w:t>
                        </w:r>
                        <w:r>
                          <w:rPr>
                            <w:rFonts w:ascii="Arial"/>
                            <w:b/>
                            <w:w w:val="100"/>
                            <w:sz w:val="14"/>
                          </w:rPr>
                          <w:t>l</w:t>
                        </w:r>
                        <w:r>
                          <w:rPr>
                            <w:rFonts w:ascii="Arial"/>
                            <w:b/>
                            <w:spacing w:val="-1"/>
                            <w:sz w:val="14"/>
                          </w:rPr>
                          <w:t> </w:t>
                        </w:r>
                        <w:r>
                          <w:rPr>
                            <w:rFonts w:ascii="Arial"/>
                            <w:b/>
                            <w:spacing w:val="-1"/>
                            <w:w w:val="100"/>
                            <w:sz w:val="14"/>
                          </w:rPr>
                          <w:t>safe</w:t>
                        </w:r>
                        <w:r>
                          <w:rPr>
                            <w:rFonts w:ascii="Arial"/>
                            <w:b/>
                            <w:spacing w:val="-2"/>
                            <w:w w:val="100"/>
                            <w:sz w:val="14"/>
                          </w:rPr>
                          <w:t>t</w:t>
                        </w:r>
                        <w:r>
                          <w:rPr>
                            <w:rFonts w:ascii="Arial"/>
                            <w:b/>
                            <w:spacing w:val="-1"/>
                            <w:w w:val="100"/>
                            <w:sz w:val="14"/>
                          </w:rPr>
                          <w:t>y</w:t>
                        </w:r>
                        <w:r>
                          <w:rPr>
                            <w:rFonts w:ascii="Arial"/>
                            <w:b/>
                            <w:w w:val="100"/>
                            <w:sz w:val="14"/>
                          </w:rPr>
                          <w:t>.</w:t>
                        </w:r>
                        <w:r>
                          <w:rPr>
                            <w:rFonts w:ascii="Arial"/>
                            <w:b/>
                            <w:sz w:val="14"/>
                          </w:rPr>
                          <w:t> </w:t>
                        </w:r>
                        <w:r>
                          <w:rPr>
                            <w:rFonts w:ascii="Arial"/>
                            <w:b/>
                            <w:spacing w:val="-1"/>
                            <w:w w:val="100"/>
                            <w:sz w:val="14"/>
                          </w:rPr>
                          <w:t>Publi</w:t>
                        </w:r>
                        <w:r>
                          <w:rPr>
                            <w:rFonts w:ascii="Arial"/>
                            <w:b/>
                            <w:w w:val="100"/>
                            <w:sz w:val="14"/>
                          </w:rPr>
                          <w:t>c</w:t>
                        </w:r>
                        <w:r>
                          <w:rPr>
                            <w:rFonts w:ascii="Arial"/>
                            <w:b/>
                            <w:sz w:val="14"/>
                          </w:rPr>
                          <w:t> </w:t>
                        </w:r>
                        <w:r>
                          <w:rPr>
                            <w:rFonts w:ascii="Arial"/>
                            <w:b/>
                            <w:spacing w:val="-1"/>
                            <w:w w:val="100"/>
                            <w:sz w:val="14"/>
                          </w:rPr>
                          <w:t>reportin</w:t>
                        </w:r>
                        <w:r>
                          <w:rPr>
                            <w:rFonts w:ascii="Arial"/>
                            <w:b/>
                            <w:w w:val="100"/>
                            <w:sz w:val="14"/>
                          </w:rPr>
                          <w:t>g</w:t>
                        </w:r>
                        <w:r>
                          <w:rPr>
                            <w:rFonts w:ascii="Arial"/>
                            <w:b/>
                            <w:sz w:val="14"/>
                          </w:rPr>
                          <w:t> </w:t>
                        </w:r>
                        <w:r>
                          <w:rPr>
                            <w:rFonts w:ascii="Arial"/>
                            <w:b/>
                            <w:spacing w:val="-1"/>
                            <w:w w:val="100"/>
                            <w:sz w:val="14"/>
                          </w:rPr>
                          <w:t>burde</w:t>
                        </w:r>
                        <w:r>
                          <w:rPr>
                            <w:rFonts w:ascii="Arial"/>
                            <w:b/>
                            <w:w w:val="100"/>
                            <w:sz w:val="14"/>
                          </w:rPr>
                          <w:t>n</w:t>
                        </w:r>
                        <w:r>
                          <w:rPr>
                            <w:rFonts w:ascii="Arial"/>
                            <w:b/>
                            <w:sz w:val="14"/>
                          </w:rPr>
                          <w:t> </w:t>
                        </w:r>
                        <w:r>
                          <w:rPr>
                            <w:rFonts w:ascii="Arial"/>
                            <w:b/>
                            <w:spacing w:val="-1"/>
                            <w:w w:val="100"/>
                            <w:sz w:val="14"/>
                          </w:rPr>
                          <w:t>i</w:t>
                        </w:r>
                        <w:r>
                          <w:rPr>
                            <w:rFonts w:ascii="Arial"/>
                            <w:b/>
                            <w:w w:val="100"/>
                            <w:sz w:val="14"/>
                          </w:rPr>
                          <w:t>s</w:t>
                        </w:r>
                        <w:r>
                          <w:rPr>
                            <w:rFonts w:ascii="Arial"/>
                            <w:b/>
                            <w:spacing w:val="-1"/>
                            <w:sz w:val="14"/>
                          </w:rPr>
                          <w:t> </w:t>
                        </w:r>
                        <w:r>
                          <w:rPr>
                            <w:rFonts w:ascii="Arial"/>
                            <w:b/>
                            <w:spacing w:val="-1"/>
                            <w:w w:val="100"/>
                            <w:sz w:val="14"/>
                          </w:rPr>
                          <w:t>estimate</w:t>
                        </w:r>
                        <w:r>
                          <w:rPr>
                            <w:rFonts w:ascii="Arial"/>
                            <w:b/>
                            <w:w w:val="100"/>
                            <w:sz w:val="14"/>
                          </w:rPr>
                          <w:t>d</w:t>
                        </w:r>
                        <w:r>
                          <w:rPr>
                            <w:rFonts w:ascii="Arial"/>
                            <w:b/>
                            <w:spacing w:val="-1"/>
                            <w:sz w:val="14"/>
                          </w:rPr>
                          <w:t> </w:t>
                        </w:r>
                        <w:r>
                          <w:rPr>
                            <w:rFonts w:ascii="Arial"/>
                            <w:b/>
                            <w:spacing w:val="-1"/>
                            <w:w w:val="100"/>
                            <w:sz w:val="14"/>
                          </w:rPr>
                          <w:t>t</w:t>
                        </w:r>
                        <w:r>
                          <w:rPr>
                            <w:rFonts w:ascii="Arial"/>
                            <w:b/>
                            <w:w w:val="100"/>
                            <w:sz w:val="14"/>
                          </w:rPr>
                          <w:t>o</w:t>
                        </w:r>
                        <w:r>
                          <w:rPr>
                            <w:rFonts w:ascii="Arial"/>
                            <w:b/>
                            <w:sz w:val="14"/>
                          </w:rPr>
                          <w:t> </w:t>
                        </w:r>
                        <w:r>
                          <w:rPr>
                            <w:rFonts w:ascii="Arial"/>
                            <w:b/>
                            <w:spacing w:val="-1"/>
                            <w:w w:val="100"/>
                            <w:sz w:val="14"/>
                          </w:rPr>
                          <w:t>average</w:t>
                        </w:r>
                        <w:r>
                          <w:rPr>
                            <w:rFonts w:ascii="Arial"/>
                            <w:b/>
                            <w:spacing w:val="-1"/>
                            <w:w w:val="100"/>
                            <w:sz w:val="14"/>
                          </w:rPr>
                          <w:t> 7</w:t>
                        </w:r>
                        <w:r>
                          <w:rPr>
                            <w:rFonts w:ascii="Arial"/>
                            <w:b/>
                            <w:w w:val="100"/>
                            <w:sz w:val="14"/>
                          </w:rPr>
                          <w:t>5</w:t>
                        </w:r>
                        <w:r>
                          <w:rPr>
                            <w:rFonts w:ascii="Arial"/>
                            <w:b/>
                            <w:spacing w:val="-1"/>
                            <w:sz w:val="14"/>
                          </w:rPr>
                          <w:t> </w:t>
                        </w:r>
                        <w:r>
                          <w:rPr>
                            <w:rFonts w:ascii="Arial"/>
                            <w:b/>
                            <w:spacing w:val="-1"/>
                            <w:w w:val="100"/>
                            <w:sz w:val="14"/>
                          </w:rPr>
                          <w:t>mi</w:t>
                        </w:r>
                        <w:r>
                          <w:rPr>
                            <w:rFonts w:ascii="Arial"/>
                            <w:b/>
                            <w:w w:val="100"/>
                            <w:sz w:val="14"/>
                          </w:rPr>
                          <w:t>n</w:t>
                        </w:r>
                        <w:r>
                          <w:rPr>
                            <w:rFonts w:ascii="Arial"/>
                            <w:b/>
                            <w:spacing w:val="-1"/>
                            <w:w w:val="100"/>
                            <w:sz w:val="14"/>
                          </w:rPr>
                          <w:t>ute</w:t>
                        </w:r>
                        <w:r>
                          <w:rPr>
                            <w:rFonts w:ascii="Arial"/>
                            <w:b/>
                            <w:w w:val="100"/>
                            <w:sz w:val="14"/>
                          </w:rPr>
                          <w:t>s</w:t>
                        </w:r>
                        <w:r>
                          <w:rPr>
                            <w:rFonts w:ascii="Arial"/>
                            <w:b/>
                            <w:spacing w:val="-1"/>
                            <w:sz w:val="14"/>
                          </w:rPr>
                          <w:t> </w:t>
                        </w:r>
                        <w:r>
                          <w:rPr>
                            <w:rFonts w:ascii="Arial"/>
                            <w:b/>
                            <w:spacing w:val="-1"/>
                            <w:w w:val="100"/>
                            <w:sz w:val="14"/>
                          </w:rPr>
                          <w:t>pe</w:t>
                        </w:r>
                        <w:r>
                          <w:rPr>
                            <w:rFonts w:ascii="Arial"/>
                            <w:b/>
                            <w:w w:val="100"/>
                            <w:sz w:val="14"/>
                          </w:rPr>
                          <w:t>r</w:t>
                        </w:r>
                        <w:r>
                          <w:rPr>
                            <w:rFonts w:ascii="Arial"/>
                            <w:b/>
                            <w:sz w:val="14"/>
                          </w:rPr>
                          <w:t> </w:t>
                        </w:r>
                        <w:r>
                          <w:rPr>
                            <w:rFonts w:ascii="Arial"/>
                            <w:b/>
                            <w:spacing w:val="-1"/>
                            <w:w w:val="100"/>
                            <w:sz w:val="14"/>
                          </w:rPr>
                          <w:t>resp</w:t>
                        </w:r>
                        <w:r>
                          <w:rPr>
                            <w:rFonts w:ascii="Arial"/>
                            <w:b/>
                            <w:w w:val="100"/>
                            <w:sz w:val="14"/>
                          </w:rPr>
                          <w:t>o</w:t>
                        </w:r>
                        <w:r>
                          <w:rPr>
                            <w:rFonts w:ascii="Arial"/>
                            <w:b/>
                            <w:spacing w:val="-1"/>
                            <w:w w:val="100"/>
                            <w:sz w:val="14"/>
                          </w:rPr>
                          <w:t>nse</w:t>
                        </w:r>
                        <w:r>
                          <w:rPr>
                            <w:rFonts w:ascii="Arial"/>
                            <w:b/>
                            <w:w w:val="100"/>
                            <w:sz w:val="14"/>
                          </w:rPr>
                          <w:t>,</w:t>
                        </w:r>
                        <w:r>
                          <w:rPr>
                            <w:rFonts w:ascii="Arial"/>
                            <w:b/>
                            <w:spacing w:val="-1"/>
                            <w:sz w:val="14"/>
                          </w:rPr>
                          <w:t> </w:t>
                        </w:r>
                        <w:r>
                          <w:rPr>
                            <w:rFonts w:ascii="Arial"/>
                            <w:b/>
                            <w:spacing w:val="-1"/>
                            <w:w w:val="100"/>
                            <w:sz w:val="14"/>
                          </w:rPr>
                          <w:t>incl</w:t>
                        </w:r>
                        <w:r>
                          <w:rPr>
                            <w:rFonts w:ascii="Arial"/>
                            <w:b/>
                            <w:w w:val="100"/>
                            <w:sz w:val="14"/>
                          </w:rPr>
                          <w:t>u</w:t>
                        </w:r>
                        <w:r>
                          <w:rPr>
                            <w:rFonts w:ascii="Arial"/>
                            <w:b/>
                            <w:spacing w:val="-1"/>
                            <w:w w:val="100"/>
                            <w:sz w:val="14"/>
                          </w:rPr>
                          <w:t>di</w:t>
                        </w:r>
                        <w:r>
                          <w:rPr>
                            <w:rFonts w:ascii="Arial"/>
                            <w:b/>
                            <w:w w:val="100"/>
                            <w:sz w:val="14"/>
                          </w:rPr>
                          <w:t>ng</w:t>
                        </w:r>
                        <w:r>
                          <w:rPr>
                            <w:rFonts w:ascii="Arial"/>
                            <w:b/>
                            <w:spacing w:val="-1"/>
                            <w:sz w:val="14"/>
                          </w:rPr>
                          <w:t> </w:t>
                        </w:r>
                        <w:r>
                          <w:rPr>
                            <w:rFonts w:ascii="Arial"/>
                            <w:b/>
                            <w:spacing w:val="-1"/>
                            <w:w w:val="100"/>
                            <w:sz w:val="14"/>
                          </w:rPr>
                          <w:t>th</w:t>
                        </w:r>
                        <w:r>
                          <w:rPr>
                            <w:rFonts w:ascii="Arial"/>
                            <w:b/>
                            <w:w w:val="100"/>
                            <w:sz w:val="14"/>
                          </w:rPr>
                          <w:t>e</w:t>
                        </w:r>
                        <w:r>
                          <w:rPr>
                            <w:rFonts w:ascii="Arial"/>
                            <w:b/>
                            <w:sz w:val="14"/>
                          </w:rPr>
                          <w:t> </w:t>
                        </w:r>
                        <w:r>
                          <w:rPr>
                            <w:rFonts w:ascii="Arial"/>
                            <w:b/>
                            <w:spacing w:val="-1"/>
                            <w:w w:val="100"/>
                            <w:sz w:val="14"/>
                          </w:rPr>
                          <w:t>tim</w:t>
                        </w:r>
                        <w:r>
                          <w:rPr>
                            <w:rFonts w:ascii="Arial"/>
                            <w:b/>
                            <w:w w:val="100"/>
                            <w:sz w:val="14"/>
                          </w:rPr>
                          <w:t>e</w:t>
                        </w:r>
                        <w:r>
                          <w:rPr>
                            <w:rFonts w:ascii="Arial"/>
                            <w:b/>
                            <w:spacing w:val="-1"/>
                            <w:sz w:val="14"/>
                          </w:rPr>
                          <w:t> </w:t>
                        </w:r>
                        <w:r>
                          <w:rPr>
                            <w:rFonts w:ascii="Arial"/>
                            <w:b/>
                            <w:spacing w:val="-1"/>
                            <w:w w:val="100"/>
                            <w:sz w:val="14"/>
                          </w:rPr>
                          <w:t>fo</w:t>
                        </w:r>
                        <w:r>
                          <w:rPr>
                            <w:rFonts w:ascii="Arial"/>
                            <w:b/>
                            <w:w w:val="100"/>
                            <w:sz w:val="14"/>
                          </w:rPr>
                          <w:t>r</w:t>
                        </w:r>
                        <w:r>
                          <w:rPr>
                            <w:rFonts w:ascii="Arial"/>
                            <w:b/>
                            <w:spacing w:val="-1"/>
                            <w:sz w:val="14"/>
                          </w:rPr>
                          <w:t> </w:t>
                        </w:r>
                        <w:r>
                          <w:rPr>
                            <w:rFonts w:ascii="Arial"/>
                            <w:b/>
                            <w:spacing w:val="-1"/>
                            <w:w w:val="100"/>
                            <w:sz w:val="14"/>
                          </w:rPr>
                          <w:t>revi</w:t>
                        </w:r>
                        <w:r>
                          <w:rPr>
                            <w:rFonts w:ascii="Arial"/>
                            <w:b/>
                            <w:spacing w:val="-2"/>
                            <w:w w:val="100"/>
                            <w:sz w:val="14"/>
                          </w:rPr>
                          <w:t>e</w:t>
                        </w:r>
                        <w:r>
                          <w:rPr>
                            <w:rFonts w:ascii="Arial"/>
                            <w:b/>
                            <w:w w:val="100"/>
                            <w:sz w:val="14"/>
                          </w:rPr>
                          <w:t>w</w:t>
                        </w:r>
                        <w:r>
                          <w:rPr>
                            <w:rFonts w:ascii="Arial"/>
                            <w:b/>
                            <w:spacing w:val="-1"/>
                            <w:w w:val="100"/>
                            <w:sz w:val="14"/>
                          </w:rPr>
                          <w:t>in</w:t>
                        </w:r>
                        <w:r>
                          <w:rPr>
                            <w:rFonts w:ascii="Arial"/>
                            <w:b/>
                            <w:w w:val="100"/>
                            <w:sz w:val="14"/>
                          </w:rPr>
                          <w:t>g</w:t>
                        </w:r>
                        <w:r>
                          <w:rPr>
                            <w:rFonts w:ascii="Arial"/>
                            <w:b/>
                            <w:sz w:val="14"/>
                          </w:rPr>
                          <w:t> </w:t>
                        </w:r>
                        <w:r>
                          <w:rPr>
                            <w:rFonts w:ascii="Arial"/>
                            <w:b/>
                            <w:spacing w:val="-1"/>
                            <w:w w:val="100"/>
                            <w:sz w:val="14"/>
                          </w:rPr>
                          <w:t>instr</w:t>
                        </w:r>
                        <w:r>
                          <w:rPr>
                            <w:rFonts w:ascii="Arial"/>
                            <w:b/>
                            <w:w w:val="100"/>
                            <w:sz w:val="14"/>
                          </w:rPr>
                          <w:t>u</w:t>
                        </w:r>
                        <w:r>
                          <w:rPr>
                            <w:rFonts w:ascii="Arial"/>
                            <w:b/>
                            <w:spacing w:val="-1"/>
                            <w:w w:val="100"/>
                            <w:sz w:val="14"/>
                          </w:rPr>
                          <w:t>c</w:t>
                        </w:r>
                        <w:r>
                          <w:rPr>
                            <w:rFonts w:ascii="Arial"/>
                            <w:b/>
                            <w:spacing w:val="-2"/>
                            <w:w w:val="100"/>
                            <w:sz w:val="14"/>
                          </w:rPr>
                          <w:t>t</w:t>
                        </w:r>
                        <w:r>
                          <w:rPr>
                            <w:rFonts w:ascii="Arial"/>
                            <w:b/>
                            <w:spacing w:val="-1"/>
                            <w:w w:val="100"/>
                            <w:sz w:val="14"/>
                          </w:rPr>
                          <w:t>ion</w:t>
                        </w:r>
                        <w:r>
                          <w:rPr>
                            <w:rFonts w:ascii="Arial"/>
                            <w:b/>
                            <w:w w:val="100"/>
                            <w:sz w:val="14"/>
                          </w:rPr>
                          <w:t>s,</w:t>
                        </w:r>
                        <w:r>
                          <w:rPr>
                            <w:rFonts w:ascii="Arial"/>
                            <w:b/>
                            <w:spacing w:val="-1"/>
                            <w:sz w:val="14"/>
                          </w:rPr>
                          <w:t> </w:t>
                        </w:r>
                        <w:r>
                          <w:rPr>
                            <w:rFonts w:ascii="Arial"/>
                            <w:b/>
                            <w:spacing w:val="-1"/>
                            <w:w w:val="100"/>
                            <w:sz w:val="14"/>
                          </w:rPr>
                          <w:t>searchin</w:t>
                        </w:r>
                        <w:r>
                          <w:rPr>
                            <w:rFonts w:ascii="Arial"/>
                            <w:b/>
                            <w:w w:val="100"/>
                            <w:sz w:val="14"/>
                          </w:rPr>
                          <w:t>g</w:t>
                        </w:r>
                        <w:r>
                          <w:rPr>
                            <w:rFonts w:ascii="Arial"/>
                            <w:b/>
                            <w:sz w:val="14"/>
                          </w:rPr>
                          <w:t> </w:t>
                        </w:r>
                        <w:r>
                          <w:rPr>
                            <w:rFonts w:ascii="Arial"/>
                            <w:b/>
                            <w:spacing w:val="-2"/>
                            <w:w w:val="100"/>
                            <w:sz w:val="14"/>
                          </w:rPr>
                          <w:t>e</w:t>
                        </w:r>
                        <w:r>
                          <w:rPr>
                            <w:rFonts w:ascii="Arial"/>
                            <w:b/>
                            <w:spacing w:val="-1"/>
                            <w:w w:val="100"/>
                            <w:sz w:val="14"/>
                          </w:rPr>
                          <w:t>xis</w:t>
                        </w:r>
                        <w:r>
                          <w:rPr>
                            <w:rFonts w:ascii="Arial"/>
                            <w:b/>
                            <w:spacing w:val="-2"/>
                            <w:w w:val="100"/>
                            <w:sz w:val="14"/>
                          </w:rPr>
                          <w:t>t</w:t>
                        </w:r>
                        <w:r>
                          <w:rPr>
                            <w:rFonts w:ascii="Arial"/>
                            <w:b/>
                            <w:w w:val="100"/>
                            <w:sz w:val="14"/>
                          </w:rPr>
                          <w:t>i</w:t>
                        </w:r>
                        <w:r>
                          <w:rPr>
                            <w:rFonts w:ascii="Arial"/>
                            <w:b/>
                            <w:spacing w:val="-1"/>
                            <w:w w:val="100"/>
                            <w:sz w:val="14"/>
                          </w:rPr>
                          <w:t>n</w:t>
                        </w:r>
                        <w:r>
                          <w:rPr>
                            <w:rFonts w:ascii="Arial"/>
                            <w:b/>
                            <w:w w:val="100"/>
                            <w:sz w:val="14"/>
                          </w:rPr>
                          <w:t>g</w:t>
                        </w:r>
                        <w:r>
                          <w:rPr>
                            <w:rFonts w:ascii="Arial"/>
                            <w:b/>
                            <w:sz w:val="14"/>
                          </w:rPr>
                          <w:t> </w:t>
                        </w:r>
                        <w:r>
                          <w:rPr>
                            <w:rFonts w:ascii="Arial"/>
                            <w:b/>
                            <w:spacing w:val="-1"/>
                            <w:w w:val="100"/>
                            <w:sz w:val="14"/>
                          </w:rPr>
                          <w:t>databases</w:t>
                        </w:r>
                        <w:r>
                          <w:rPr>
                            <w:rFonts w:ascii="Arial"/>
                            <w:b/>
                            <w:w w:val="100"/>
                            <w:sz w:val="14"/>
                          </w:rPr>
                          <w:t>,</w:t>
                        </w:r>
                        <w:r>
                          <w:rPr>
                            <w:rFonts w:ascii="Arial"/>
                            <w:b/>
                            <w:spacing w:val="-1"/>
                            <w:sz w:val="14"/>
                          </w:rPr>
                          <w:t> </w:t>
                        </w:r>
                        <w:r>
                          <w:rPr>
                            <w:rFonts w:ascii="Arial"/>
                            <w:b/>
                            <w:w w:val="100"/>
                            <w:sz w:val="14"/>
                          </w:rPr>
                          <w:t>g</w:t>
                        </w:r>
                        <w:r>
                          <w:rPr>
                            <w:rFonts w:ascii="Arial"/>
                            <w:b/>
                            <w:spacing w:val="-2"/>
                            <w:w w:val="100"/>
                            <w:sz w:val="14"/>
                          </w:rPr>
                          <w:t>a</w:t>
                        </w:r>
                        <w:r>
                          <w:rPr>
                            <w:rFonts w:ascii="Arial"/>
                            <w:b/>
                            <w:spacing w:val="-1"/>
                            <w:w w:val="100"/>
                            <w:sz w:val="14"/>
                          </w:rPr>
                          <w:t>t</w:t>
                        </w:r>
                        <w:r>
                          <w:rPr>
                            <w:rFonts w:ascii="Arial"/>
                            <w:b/>
                            <w:w w:val="100"/>
                            <w:sz w:val="14"/>
                          </w:rPr>
                          <w:t>h</w:t>
                        </w:r>
                        <w:r>
                          <w:rPr>
                            <w:rFonts w:ascii="Arial"/>
                            <w:b/>
                            <w:spacing w:val="-2"/>
                            <w:w w:val="100"/>
                            <w:sz w:val="14"/>
                          </w:rPr>
                          <w:t>e</w:t>
                        </w:r>
                        <w:r>
                          <w:rPr>
                            <w:rFonts w:ascii="Arial"/>
                            <w:b/>
                            <w:w w:val="100"/>
                            <w:sz w:val="14"/>
                          </w:rPr>
                          <w:t>r</w:t>
                        </w:r>
                        <w:r>
                          <w:rPr>
                            <w:rFonts w:ascii="Arial"/>
                            <w:b/>
                            <w:spacing w:val="-1"/>
                            <w:w w:val="100"/>
                            <w:sz w:val="14"/>
                          </w:rPr>
                          <w:t>i</w:t>
                        </w:r>
                        <w:r>
                          <w:rPr>
                            <w:rFonts w:ascii="Arial"/>
                            <w:b/>
                            <w:w w:val="100"/>
                            <w:sz w:val="14"/>
                          </w:rPr>
                          <w:t>ng</w:t>
                        </w:r>
                        <w:r>
                          <w:rPr>
                            <w:rFonts w:ascii="Arial"/>
                            <w:b/>
                            <w:spacing w:val="-1"/>
                            <w:sz w:val="14"/>
                          </w:rPr>
                          <w:t> </w:t>
                        </w:r>
                        <w:r>
                          <w:rPr>
                            <w:rFonts w:ascii="Arial"/>
                            <w:b/>
                            <w:spacing w:val="-1"/>
                            <w:w w:val="100"/>
                            <w:sz w:val="14"/>
                          </w:rPr>
                          <w:t>an</w:t>
                        </w:r>
                        <w:r>
                          <w:rPr>
                            <w:rFonts w:ascii="Arial"/>
                            <w:b/>
                            <w:w w:val="100"/>
                            <w:sz w:val="14"/>
                          </w:rPr>
                          <w:t>d</w:t>
                        </w:r>
                        <w:r>
                          <w:rPr>
                            <w:rFonts w:ascii="Arial"/>
                            <w:b/>
                            <w:sz w:val="14"/>
                          </w:rPr>
                          <w:t> </w:t>
                        </w:r>
                        <w:r>
                          <w:rPr>
                            <w:rFonts w:ascii="Arial"/>
                            <w:b/>
                            <w:spacing w:val="-1"/>
                            <w:w w:val="100"/>
                            <w:sz w:val="14"/>
                          </w:rPr>
                          <w:t>maintainin</w:t>
                        </w:r>
                        <w:r>
                          <w:rPr>
                            <w:rFonts w:ascii="Arial"/>
                            <w:b/>
                            <w:w w:val="100"/>
                            <w:sz w:val="14"/>
                          </w:rPr>
                          <w:t>g</w:t>
                        </w:r>
                        <w:r>
                          <w:rPr>
                            <w:rFonts w:ascii="Arial"/>
                            <w:b/>
                            <w:sz w:val="14"/>
                          </w:rPr>
                          <w:t> </w:t>
                        </w:r>
                        <w:r>
                          <w:rPr>
                            <w:rFonts w:ascii="Arial"/>
                            <w:b/>
                            <w:spacing w:val="-1"/>
                            <w:w w:val="100"/>
                            <w:sz w:val="14"/>
                          </w:rPr>
                          <w:t>th</w:t>
                        </w:r>
                        <w:r>
                          <w:rPr>
                            <w:rFonts w:ascii="Arial"/>
                            <w:b/>
                            <w:w w:val="100"/>
                            <w:sz w:val="14"/>
                          </w:rPr>
                          <w:t>e</w:t>
                        </w:r>
                        <w:r>
                          <w:rPr>
                            <w:rFonts w:ascii="Arial"/>
                            <w:b/>
                            <w:sz w:val="14"/>
                          </w:rPr>
                          <w:t> </w:t>
                        </w:r>
                        <w:r>
                          <w:rPr>
                            <w:rFonts w:ascii="Arial"/>
                            <w:b/>
                            <w:spacing w:val="-1"/>
                            <w:w w:val="100"/>
                            <w:sz w:val="14"/>
                          </w:rPr>
                          <w:t>dat</w:t>
                        </w:r>
                        <w:r>
                          <w:rPr>
                            <w:rFonts w:ascii="Arial"/>
                            <w:b/>
                            <w:w w:val="100"/>
                            <w:sz w:val="14"/>
                          </w:rPr>
                          <w:t>a</w:t>
                        </w:r>
                        <w:r>
                          <w:rPr>
                            <w:rFonts w:ascii="Arial"/>
                            <w:b/>
                            <w:spacing w:val="-1"/>
                            <w:sz w:val="14"/>
                          </w:rPr>
                          <w:t> </w:t>
                        </w:r>
                        <w:r>
                          <w:rPr>
                            <w:rFonts w:ascii="Arial"/>
                            <w:b/>
                            <w:spacing w:val="-1"/>
                            <w:w w:val="100"/>
                            <w:sz w:val="14"/>
                          </w:rPr>
                          <w:t>neede</w:t>
                        </w:r>
                        <w:r>
                          <w:rPr>
                            <w:rFonts w:ascii="Arial"/>
                            <w:b/>
                            <w:spacing w:val="-2"/>
                            <w:w w:val="100"/>
                            <w:sz w:val="14"/>
                          </w:rPr>
                          <w:t>d</w:t>
                        </w:r>
                        <w:r>
                          <w:rPr>
                            <w:rFonts w:ascii="Arial"/>
                            <w:b/>
                            <w:w w:val="100"/>
                            <w:sz w:val="14"/>
                          </w:rPr>
                          <w:t>,</w:t>
                        </w:r>
                        <w:r>
                          <w:rPr>
                            <w:rFonts w:ascii="Arial"/>
                            <w:b/>
                            <w:spacing w:val="-1"/>
                            <w:sz w:val="14"/>
                          </w:rPr>
                          <w:t> </w:t>
                        </w:r>
                        <w:r>
                          <w:rPr>
                            <w:rFonts w:ascii="Arial"/>
                            <w:b/>
                            <w:spacing w:val="-1"/>
                            <w:w w:val="100"/>
                            <w:sz w:val="14"/>
                          </w:rPr>
                          <w:t>an</w:t>
                        </w:r>
                        <w:r>
                          <w:rPr>
                            <w:rFonts w:ascii="Arial"/>
                            <w:b/>
                            <w:w w:val="100"/>
                            <w:sz w:val="14"/>
                          </w:rPr>
                          <w:t>d</w:t>
                        </w:r>
                        <w:r>
                          <w:rPr>
                            <w:rFonts w:ascii="Arial"/>
                            <w:b/>
                            <w:sz w:val="14"/>
                          </w:rPr>
                          <w:t> </w:t>
                        </w:r>
                        <w:r>
                          <w:rPr>
                            <w:rFonts w:ascii="Arial"/>
                            <w:b/>
                            <w:spacing w:val="-1"/>
                            <w:w w:val="100"/>
                            <w:sz w:val="14"/>
                          </w:rPr>
                          <w:t>compl</w:t>
                        </w:r>
                        <w:r>
                          <w:rPr>
                            <w:rFonts w:ascii="Arial"/>
                            <w:b/>
                            <w:spacing w:val="-2"/>
                            <w:w w:val="100"/>
                            <w:sz w:val="14"/>
                          </w:rPr>
                          <w:t>e</w:t>
                        </w:r>
                        <w:r>
                          <w:rPr>
                            <w:rFonts w:ascii="Arial"/>
                            <w:b/>
                            <w:spacing w:val="-1"/>
                            <w:w w:val="100"/>
                            <w:sz w:val="14"/>
                          </w:rPr>
                          <w:t>ting</w:t>
                        </w:r>
                        <w:r>
                          <w:rPr>
                            <w:rFonts w:ascii="Arial"/>
                            <w:b/>
                            <w:spacing w:val="-1"/>
                            <w:w w:val="100"/>
                            <w:sz w:val="14"/>
                          </w:rPr>
                          <w:t> an</w:t>
                        </w:r>
                        <w:r>
                          <w:rPr>
                            <w:rFonts w:ascii="Arial"/>
                            <w:b/>
                            <w:w w:val="100"/>
                            <w:sz w:val="14"/>
                          </w:rPr>
                          <w:t>d</w:t>
                        </w:r>
                        <w:r>
                          <w:rPr>
                            <w:rFonts w:ascii="Arial"/>
                            <w:b/>
                            <w:sz w:val="14"/>
                          </w:rPr>
                          <w:t> </w:t>
                        </w:r>
                        <w:r>
                          <w:rPr>
                            <w:rFonts w:ascii="Arial"/>
                            <w:b/>
                            <w:spacing w:val="-1"/>
                            <w:w w:val="100"/>
                            <w:sz w:val="14"/>
                          </w:rPr>
                          <w:t>reviewin</w:t>
                        </w:r>
                        <w:r>
                          <w:rPr>
                            <w:rFonts w:ascii="Arial"/>
                            <w:b/>
                            <w:w w:val="100"/>
                            <w:sz w:val="14"/>
                          </w:rPr>
                          <w:t>g</w:t>
                        </w:r>
                        <w:r>
                          <w:rPr>
                            <w:rFonts w:ascii="Arial"/>
                            <w:b/>
                            <w:spacing w:val="-1"/>
                            <w:sz w:val="14"/>
                          </w:rPr>
                          <w:t> </w:t>
                        </w:r>
                        <w:r>
                          <w:rPr>
                            <w:rFonts w:ascii="Arial"/>
                            <w:b/>
                            <w:spacing w:val="-1"/>
                            <w:w w:val="100"/>
                            <w:sz w:val="14"/>
                          </w:rPr>
                          <w:t>t</w:t>
                        </w:r>
                        <w:r>
                          <w:rPr>
                            <w:rFonts w:ascii="Arial"/>
                            <w:b/>
                            <w:w w:val="100"/>
                            <w:sz w:val="14"/>
                          </w:rPr>
                          <w:t>he</w:t>
                        </w:r>
                        <w:r>
                          <w:rPr>
                            <w:rFonts w:ascii="Arial"/>
                            <w:b/>
                            <w:spacing w:val="-1"/>
                            <w:sz w:val="14"/>
                          </w:rPr>
                          <w:t> </w:t>
                        </w:r>
                        <w:r>
                          <w:rPr>
                            <w:rFonts w:ascii="Arial"/>
                            <w:b/>
                            <w:spacing w:val="-1"/>
                            <w:w w:val="100"/>
                            <w:sz w:val="14"/>
                          </w:rPr>
                          <w:t>collec</w:t>
                        </w:r>
                        <w:r>
                          <w:rPr>
                            <w:rFonts w:ascii="Arial"/>
                            <w:b/>
                            <w:spacing w:val="-2"/>
                            <w:w w:val="100"/>
                            <w:sz w:val="14"/>
                          </w:rPr>
                          <w:t>t</w:t>
                        </w:r>
                        <w:r>
                          <w:rPr>
                            <w:rFonts w:ascii="Arial"/>
                            <w:b/>
                            <w:w w:val="100"/>
                            <w:sz w:val="14"/>
                          </w:rPr>
                          <w:t>i</w:t>
                        </w:r>
                        <w:r>
                          <w:rPr>
                            <w:rFonts w:ascii="Arial"/>
                            <w:b/>
                            <w:spacing w:val="-1"/>
                            <w:w w:val="100"/>
                            <w:sz w:val="14"/>
                          </w:rPr>
                          <w:t>o</w:t>
                        </w:r>
                        <w:r>
                          <w:rPr>
                            <w:rFonts w:ascii="Arial"/>
                            <w:b/>
                            <w:w w:val="100"/>
                            <w:sz w:val="14"/>
                          </w:rPr>
                          <w:t>n</w:t>
                        </w:r>
                        <w:r>
                          <w:rPr>
                            <w:rFonts w:ascii="Arial"/>
                            <w:b/>
                            <w:sz w:val="14"/>
                          </w:rPr>
                          <w:t> </w:t>
                        </w:r>
                        <w:r>
                          <w:rPr>
                            <w:rFonts w:ascii="Arial"/>
                            <w:b/>
                            <w:spacing w:val="-1"/>
                            <w:w w:val="100"/>
                            <w:sz w:val="14"/>
                          </w:rPr>
                          <w:t>o</w:t>
                        </w:r>
                        <w:r>
                          <w:rPr>
                            <w:rFonts w:ascii="Arial"/>
                            <w:b/>
                            <w:w w:val="100"/>
                            <w:sz w:val="14"/>
                          </w:rPr>
                          <w:t>f</w:t>
                        </w:r>
                        <w:r>
                          <w:rPr>
                            <w:rFonts w:ascii="Arial"/>
                            <w:b/>
                            <w:spacing w:val="-1"/>
                            <w:sz w:val="14"/>
                          </w:rPr>
                          <w:t> </w:t>
                        </w:r>
                        <w:r>
                          <w:rPr>
                            <w:rFonts w:ascii="Arial"/>
                            <w:b/>
                            <w:w w:val="100"/>
                            <w:sz w:val="14"/>
                          </w:rPr>
                          <w:t>i</w:t>
                        </w:r>
                        <w:r>
                          <w:rPr>
                            <w:rFonts w:ascii="Arial"/>
                            <w:b/>
                            <w:spacing w:val="-1"/>
                            <w:w w:val="100"/>
                            <w:sz w:val="14"/>
                          </w:rPr>
                          <w:t>nfo</w:t>
                        </w:r>
                        <w:r>
                          <w:rPr>
                            <w:rFonts w:ascii="Arial"/>
                            <w:b/>
                            <w:w w:val="100"/>
                            <w:sz w:val="14"/>
                          </w:rPr>
                          <w:t>r</w:t>
                        </w:r>
                        <w:r>
                          <w:rPr>
                            <w:rFonts w:ascii="Arial"/>
                            <w:b/>
                            <w:spacing w:val="-2"/>
                            <w:w w:val="100"/>
                            <w:sz w:val="14"/>
                          </w:rPr>
                          <w:t>m</w:t>
                        </w:r>
                        <w:r>
                          <w:rPr>
                            <w:rFonts w:ascii="Arial"/>
                            <w:b/>
                            <w:spacing w:val="-1"/>
                            <w:w w:val="100"/>
                            <w:sz w:val="14"/>
                          </w:rPr>
                          <w:t>ati</w:t>
                        </w:r>
                        <w:r>
                          <w:rPr>
                            <w:rFonts w:ascii="Arial"/>
                            <w:b/>
                            <w:w w:val="100"/>
                            <w:sz w:val="14"/>
                          </w:rPr>
                          <w:t>o</w:t>
                        </w:r>
                        <w:r>
                          <w:rPr>
                            <w:rFonts w:ascii="Arial"/>
                            <w:b/>
                            <w:spacing w:val="-1"/>
                            <w:w w:val="100"/>
                            <w:sz w:val="14"/>
                          </w:rPr>
                          <w:t>n</w:t>
                        </w:r>
                        <w:r>
                          <w:rPr>
                            <w:rFonts w:ascii="Arial"/>
                            <w:b/>
                            <w:w w:val="100"/>
                            <w:sz w:val="14"/>
                          </w:rPr>
                          <w:t>.</w:t>
                        </w:r>
                        <w:r>
                          <w:rPr>
                            <w:rFonts w:ascii="Arial"/>
                            <w:b/>
                            <w:sz w:val="14"/>
                          </w:rPr>
                          <w:t> </w:t>
                        </w:r>
                        <w:r>
                          <w:rPr>
                            <w:rFonts w:ascii="Arial"/>
                            <w:b/>
                            <w:spacing w:val="-1"/>
                            <w:sz w:val="14"/>
                          </w:rPr>
                          <w:t> </w:t>
                        </w:r>
                        <w:r>
                          <w:rPr>
                            <w:rFonts w:ascii="Arial"/>
                            <w:b/>
                            <w:spacing w:val="-1"/>
                            <w:w w:val="100"/>
                            <w:sz w:val="14"/>
                          </w:rPr>
                          <w:t>T</w:t>
                        </w:r>
                        <w:r>
                          <w:rPr>
                            <w:rFonts w:ascii="Arial"/>
                            <w:b/>
                            <w:w w:val="100"/>
                            <w:sz w:val="14"/>
                          </w:rPr>
                          <w:t>he</w:t>
                        </w:r>
                        <w:r>
                          <w:rPr>
                            <w:rFonts w:ascii="Arial"/>
                            <w:b/>
                            <w:spacing w:val="-1"/>
                            <w:sz w:val="14"/>
                          </w:rPr>
                          <w:t> </w:t>
                        </w:r>
                        <w:r>
                          <w:rPr>
                            <w:rFonts w:ascii="Arial"/>
                            <w:b/>
                            <w:spacing w:val="-1"/>
                            <w:w w:val="100"/>
                            <w:sz w:val="14"/>
                          </w:rPr>
                          <w:t>i</w:t>
                        </w:r>
                        <w:r>
                          <w:rPr>
                            <w:rFonts w:ascii="Arial"/>
                            <w:b/>
                            <w:w w:val="100"/>
                            <w:sz w:val="14"/>
                          </w:rPr>
                          <w:t>n</w:t>
                        </w:r>
                        <w:r>
                          <w:rPr>
                            <w:rFonts w:ascii="Arial"/>
                            <w:b/>
                            <w:spacing w:val="-1"/>
                            <w:w w:val="100"/>
                            <w:sz w:val="14"/>
                          </w:rPr>
                          <w:t>formati</w:t>
                        </w:r>
                        <w:r>
                          <w:rPr>
                            <w:rFonts w:ascii="Arial"/>
                            <w:b/>
                            <w:w w:val="100"/>
                            <w:sz w:val="14"/>
                          </w:rPr>
                          <w:t>on</w:t>
                        </w:r>
                        <w:r>
                          <w:rPr>
                            <w:rFonts w:ascii="Arial"/>
                            <w:b/>
                            <w:sz w:val="14"/>
                          </w:rPr>
                          <w:t> </w:t>
                        </w:r>
                        <w:r>
                          <w:rPr>
                            <w:rFonts w:ascii="Arial"/>
                            <w:b/>
                            <w:spacing w:val="-1"/>
                            <w:w w:val="100"/>
                            <w:sz w:val="14"/>
                          </w:rPr>
                          <w:t>collecte</w:t>
                        </w:r>
                        <w:r>
                          <w:rPr>
                            <w:rFonts w:ascii="Arial"/>
                            <w:b/>
                            <w:w w:val="100"/>
                            <w:sz w:val="14"/>
                          </w:rPr>
                          <w:t>d</w:t>
                        </w:r>
                        <w:r>
                          <w:rPr>
                            <w:rFonts w:ascii="Arial"/>
                            <w:b/>
                            <w:spacing w:val="-1"/>
                            <w:sz w:val="14"/>
                          </w:rPr>
                          <w:t> </w:t>
                        </w:r>
                        <w:r>
                          <w:rPr>
                            <w:rFonts w:ascii="Arial"/>
                            <w:b/>
                            <w:spacing w:val="-1"/>
                            <w:w w:val="100"/>
                            <w:sz w:val="14"/>
                          </w:rPr>
                          <w:t>i</w:t>
                        </w:r>
                        <w:r>
                          <w:rPr>
                            <w:rFonts w:ascii="Arial"/>
                            <w:b/>
                            <w:w w:val="100"/>
                            <w:sz w:val="14"/>
                          </w:rPr>
                          <w:t>s</w:t>
                        </w:r>
                        <w:r>
                          <w:rPr>
                            <w:rFonts w:ascii="Arial"/>
                            <w:b/>
                            <w:spacing w:val="-1"/>
                            <w:sz w:val="14"/>
                          </w:rPr>
                          <w:t> </w:t>
                        </w:r>
                        <w:r>
                          <w:rPr>
                            <w:rFonts w:ascii="Arial"/>
                            <w:b/>
                            <w:w w:val="100"/>
                            <w:sz w:val="14"/>
                          </w:rPr>
                          <w:t>a</w:t>
                        </w:r>
                        <w:r>
                          <w:rPr>
                            <w:rFonts w:ascii="Arial"/>
                            <w:b/>
                            <w:spacing w:val="-1"/>
                            <w:sz w:val="14"/>
                          </w:rPr>
                          <w:t> </w:t>
                        </w:r>
                        <w:r>
                          <w:rPr>
                            <w:rFonts w:ascii="Arial"/>
                            <w:b/>
                            <w:spacing w:val="-1"/>
                            <w:w w:val="100"/>
                            <w:sz w:val="14"/>
                          </w:rPr>
                          <w:t>matt</w:t>
                        </w:r>
                        <w:r>
                          <w:rPr>
                            <w:rFonts w:ascii="Arial"/>
                            <w:b/>
                            <w:spacing w:val="-2"/>
                            <w:w w:val="100"/>
                            <w:sz w:val="14"/>
                          </w:rPr>
                          <w:t>e</w:t>
                        </w:r>
                        <w:r>
                          <w:rPr>
                            <w:rFonts w:ascii="Arial"/>
                            <w:b/>
                            <w:w w:val="100"/>
                            <w:sz w:val="14"/>
                          </w:rPr>
                          <w:t>r</w:t>
                        </w:r>
                        <w:r>
                          <w:rPr>
                            <w:rFonts w:ascii="Arial"/>
                            <w:b/>
                            <w:spacing w:val="-1"/>
                            <w:sz w:val="14"/>
                          </w:rPr>
                          <w:t> </w:t>
                        </w:r>
                        <w:r>
                          <w:rPr>
                            <w:rFonts w:ascii="Arial"/>
                            <w:b/>
                            <w:spacing w:val="-1"/>
                            <w:w w:val="100"/>
                            <w:sz w:val="14"/>
                          </w:rPr>
                          <w:t>o</w:t>
                        </w:r>
                        <w:r>
                          <w:rPr>
                            <w:rFonts w:ascii="Arial"/>
                            <w:b/>
                            <w:w w:val="100"/>
                            <w:sz w:val="14"/>
                          </w:rPr>
                          <w:t>f</w:t>
                        </w:r>
                        <w:r>
                          <w:rPr>
                            <w:rFonts w:ascii="Arial"/>
                            <w:b/>
                            <w:sz w:val="14"/>
                          </w:rPr>
                          <w:t> </w:t>
                        </w:r>
                        <w:r>
                          <w:rPr>
                            <w:rFonts w:ascii="Arial"/>
                            <w:b/>
                            <w:spacing w:val="-1"/>
                            <w:w w:val="100"/>
                            <w:sz w:val="14"/>
                          </w:rPr>
                          <w:t>pu</w:t>
                        </w:r>
                        <w:r>
                          <w:rPr>
                            <w:rFonts w:ascii="Arial"/>
                            <w:b/>
                            <w:w w:val="100"/>
                            <w:sz w:val="14"/>
                          </w:rPr>
                          <w:t>b</w:t>
                        </w:r>
                        <w:r>
                          <w:rPr>
                            <w:rFonts w:ascii="Arial"/>
                            <w:b/>
                            <w:spacing w:val="-1"/>
                            <w:w w:val="100"/>
                            <w:sz w:val="14"/>
                          </w:rPr>
                          <w:t>li</w:t>
                        </w:r>
                        <w:r>
                          <w:rPr>
                            <w:rFonts w:ascii="Arial"/>
                            <w:b/>
                            <w:w w:val="100"/>
                            <w:sz w:val="14"/>
                          </w:rPr>
                          <w:t>c</w:t>
                        </w:r>
                        <w:r>
                          <w:rPr>
                            <w:rFonts w:ascii="Arial"/>
                            <w:b/>
                            <w:spacing w:val="-2"/>
                            <w:sz w:val="14"/>
                          </w:rPr>
                          <w:t> </w:t>
                        </w:r>
                        <w:r>
                          <w:rPr>
                            <w:rFonts w:ascii="Arial"/>
                            <w:b/>
                            <w:spacing w:val="-1"/>
                            <w:w w:val="100"/>
                            <w:sz w:val="14"/>
                          </w:rPr>
                          <w:t>record</w:t>
                        </w:r>
                        <w:r>
                          <w:rPr>
                            <w:rFonts w:ascii="Arial"/>
                            <w:b/>
                            <w:w w:val="100"/>
                            <w:sz w:val="14"/>
                          </w:rPr>
                          <w:t>,</w:t>
                        </w:r>
                        <w:r>
                          <w:rPr>
                            <w:rFonts w:ascii="Arial"/>
                            <w:b/>
                            <w:sz w:val="14"/>
                          </w:rPr>
                          <w:t> </w:t>
                        </w:r>
                        <w:r>
                          <w:rPr>
                            <w:rFonts w:ascii="Arial"/>
                            <w:b/>
                            <w:spacing w:val="-2"/>
                            <w:w w:val="100"/>
                            <w:sz w:val="14"/>
                          </w:rPr>
                          <w:t>a</w:t>
                        </w:r>
                        <w:r>
                          <w:rPr>
                            <w:rFonts w:ascii="Arial"/>
                            <w:b/>
                            <w:w w:val="100"/>
                            <w:sz w:val="14"/>
                          </w:rPr>
                          <w:t>nd</w:t>
                        </w:r>
                        <w:r>
                          <w:rPr>
                            <w:rFonts w:ascii="Arial"/>
                            <w:b/>
                            <w:spacing w:val="-1"/>
                            <w:sz w:val="14"/>
                          </w:rPr>
                          <w:t> </w:t>
                        </w:r>
                        <w:r>
                          <w:rPr>
                            <w:rFonts w:ascii="Arial"/>
                            <w:b/>
                            <w:w w:val="100"/>
                            <w:sz w:val="14"/>
                          </w:rPr>
                          <w:t>no</w:t>
                        </w:r>
                        <w:r>
                          <w:rPr>
                            <w:rFonts w:ascii="Arial"/>
                            <w:b/>
                            <w:spacing w:val="-2"/>
                            <w:sz w:val="14"/>
                          </w:rPr>
                          <w:t> </w:t>
                        </w:r>
                        <w:r>
                          <w:rPr>
                            <w:rFonts w:ascii="Arial"/>
                            <w:b/>
                            <w:spacing w:val="-1"/>
                            <w:w w:val="100"/>
                            <w:sz w:val="14"/>
                          </w:rPr>
                          <w:t>c</w:t>
                        </w:r>
                        <w:r>
                          <w:rPr>
                            <w:rFonts w:ascii="Arial"/>
                            <w:b/>
                            <w:w w:val="100"/>
                            <w:sz w:val="14"/>
                          </w:rPr>
                          <w:t>o</w:t>
                        </w:r>
                        <w:r>
                          <w:rPr>
                            <w:rFonts w:ascii="Arial"/>
                            <w:b/>
                            <w:spacing w:val="-1"/>
                            <w:w w:val="100"/>
                            <w:sz w:val="14"/>
                          </w:rPr>
                          <w:t>nfidentialit</w:t>
                        </w:r>
                        <w:r>
                          <w:rPr>
                            <w:rFonts w:ascii="Arial"/>
                            <w:b/>
                            <w:w w:val="100"/>
                            <w:sz w:val="14"/>
                          </w:rPr>
                          <w:t>y</w:t>
                        </w:r>
                        <w:r>
                          <w:rPr>
                            <w:rFonts w:ascii="Arial"/>
                            <w:b/>
                            <w:sz w:val="14"/>
                          </w:rPr>
                          <w:t> </w:t>
                        </w:r>
                        <w:r>
                          <w:rPr>
                            <w:rFonts w:ascii="Arial"/>
                            <w:b/>
                            <w:spacing w:val="-1"/>
                            <w:w w:val="100"/>
                            <w:sz w:val="14"/>
                          </w:rPr>
                          <w:t>i</w:t>
                        </w:r>
                        <w:r>
                          <w:rPr>
                            <w:rFonts w:ascii="Arial"/>
                            <w:b/>
                            <w:w w:val="100"/>
                            <w:sz w:val="14"/>
                          </w:rPr>
                          <w:t>s</w:t>
                        </w:r>
                        <w:r>
                          <w:rPr>
                            <w:rFonts w:ascii="Arial"/>
                            <w:b/>
                            <w:sz w:val="14"/>
                          </w:rPr>
                          <w:t> </w:t>
                        </w:r>
                        <w:r>
                          <w:rPr>
                            <w:rFonts w:ascii="Arial"/>
                            <w:b/>
                            <w:w w:val="100"/>
                            <w:sz w:val="14"/>
                          </w:rPr>
                          <w:t>p</w:t>
                        </w:r>
                        <w:r>
                          <w:rPr>
                            <w:rFonts w:ascii="Arial"/>
                            <w:b/>
                            <w:spacing w:val="-1"/>
                            <w:w w:val="100"/>
                            <w:sz w:val="14"/>
                          </w:rPr>
                          <w:t>romise</w:t>
                        </w:r>
                        <w:r>
                          <w:rPr>
                            <w:rFonts w:ascii="Arial"/>
                            <w:b/>
                            <w:w w:val="100"/>
                            <w:sz w:val="14"/>
                          </w:rPr>
                          <w:t>d</w:t>
                        </w:r>
                        <w:r>
                          <w:rPr>
                            <w:rFonts w:ascii="Arial"/>
                            <w:b/>
                            <w:sz w:val="14"/>
                          </w:rPr>
                          <w:t> </w:t>
                        </w:r>
                        <w:r>
                          <w:rPr>
                            <w:rFonts w:ascii="Arial"/>
                            <w:b/>
                            <w:spacing w:val="-1"/>
                            <w:w w:val="100"/>
                            <w:sz w:val="14"/>
                          </w:rPr>
                          <w:t>t</w:t>
                        </w:r>
                        <w:r>
                          <w:rPr>
                            <w:rFonts w:ascii="Arial"/>
                            <w:b/>
                            <w:w w:val="100"/>
                            <w:sz w:val="14"/>
                          </w:rPr>
                          <w:t>o</w:t>
                        </w:r>
                        <w:r>
                          <w:rPr>
                            <w:rFonts w:ascii="Arial"/>
                            <w:b/>
                            <w:spacing w:val="-1"/>
                            <w:sz w:val="14"/>
                          </w:rPr>
                          <w:t> </w:t>
                        </w:r>
                        <w:r>
                          <w:rPr>
                            <w:rFonts w:ascii="Arial"/>
                            <w:b/>
                            <w:spacing w:val="-1"/>
                            <w:w w:val="100"/>
                            <w:sz w:val="14"/>
                          </w:rPr>
                          <w:t>a</w:t>
                        </w:r>
                        <w:r>
                          <w:rPr>
                            <w:rFonts w:ascii="Arial"/>
                            <w:b/>
                            <w:w w:val="100"/>
                            <w:sz w:val="14"/>
                          </w:rPr>
                          <w:t>ny</w:t>
                        </w:r>
                        <w:r>
                          <w:rPr>
                            <w:rFonts w:ascii="Arial"/>
                            <w:b/>
                            <w:spacing w:val="-1"/>
                            <w:sz w:val="14"/>
                          </w:rPr>
                          <w:t> </w:t>
                        </w:r>
                        <w:r>
                          <w:rPr>
                            <w:rFonts w:ascii="Arial"/>
                            <w:b/>
                            <w:spacing w:val="-1"/>
                            <w:w w:val="100"/>
                            <w:sz w:val="14"/>
                          </w:rPr>
                          <w:t>respo</w:t>
                        </w:r>
                        <w:r>
                          <w:rPr>
                            <w:rFonts w:ascii="Arial"/>
                            <w:b/>
                            <w:w w:val="100"/>
                            <w:sz w:val="14"/>
                          </w:rPr>
                          <w:t>n</w:t>
                        </w:r>
                        <w:r>
                          <w:rPr>
                            <w:rFonts w:ascii="Arial"/>
                            <w:b/>
                            <w:spacing w:val="-1"/>
                            <w:w w:val="100"/>
                            <w:sz w:val="14"/>
                          </w:rPr>
                          <w:t>dent</w:t>
                        </w:r>
                        <w:r>
                          <w:rPr>
                            <w:rFonts w:ascii="Arial"/>
                            <w:b/>
                            <w:w w:val="100"/>
                            <w:sz w:val="14"/>
                          </w:rPr>
                          <w:t>.</w:t>
                        </w:r>
                        <w:r>
                          <w:rPr>
                            <w:rFonts w:ascii="Arial"/>
                            <w:b/>
                            <w:sz w:val="14"/>
                          </w:rPr>
                          <w:t> </w:t>
                        </w:r>
                        <w:r>
                          <w:rPr>
                            <w:rFonts w:ascii="Arial"/>
                            <w:b/>
                            <w:spacing w:val="-1"/>
                            <w:sz w:val="14"/>
                          </w:rPr>
                          <w:t> </w:t>
                        </w:r>
                        <w:r>
                          <w:rPr>
                            <w:rFonts w:ascii="Arial"/>
                            <w:b/>
                            <w:spacing w:val="-1"/>
                            <w:w w:val="100"/>
                            <w:sz w:val="14"/>
                          </w:rPr>
                          <w:t>Please</w:t>
                        </w:r>
                        <w:r>
                          <w:rPr>
                            <w:rFonts w:ascii="Arial"/>
                            <w:b/>
                            <w:spacing w:val="-1"/>
                            <w:w w:val="100"/>
                            <w:sz w:val="14"/>
                          </w:rPr>
                          <w:t> n</w:t>
                        </w:r>
                        <w:r>
                          <w:rPr>
                            <w:rFonts w:ascii="Arial"/>
                            <w:b/>
                            <w:w w:val="100"/>
                            <w:sz w:val="14"/>
                          </w:rPr>
                          <w:t>o</w:t>
                        </w:r>
                        <w:r>
                          <w:rPr>
                            <w:rFonts w:ascii="Arial"/>
                            <w:b/>
                            <w:spacing w:val="-1"/>
                            <w:w w:val="100"/>
                            <w:sz w:val="14"/>
                          </w:rPr>
                          <w:t>t</w:t>
                        </w:r>
                        <w:r>
                          <w:rPr>
                            <w:rFonts w:ascii="Arial"/>
                            <w:b/>
                            <w:w w:val="100"/>
                            <w:sz w:val="14"/>
                          </w:rPr>
                          <w:t>e</w:t>
                        </w:r>
                        <w:r>
                          <w:rPr>
                            <w:rFonts w:ascii="Arial"/>
                            <w:b/>
                            <w:sz w:val="14"/>
                          </w:rPr>
                          <w:t> </w:t>
                        </w:r>
                        <w:r>
                          <w:rPr>
                            <w:rFonts w:ascii="Arial"/>
                            <w:b/>
                            <w:spacing w:val="-1"/>
                            <w:w w:val="100"/>
                            <w:sz w:val="14"/>
                          </w:rPr>
                          <w:t>tha</w:t>
                        </w:r>
                        <w:r>
                          <w:rPr>
                            <w:rFonts w:ascii="Arial"/>
                            <w:b/>
                            <w:w w:val="100"/>
                            <w:sz w:val="14"/>
                          </w:rPr>
                          <w:t>t</w:t>
                        </w:r>
                        <w:r>
                          <w:rPr>
                            <w:rFonts w:ascii="Arial"/>
                            <w:b/>
                            <w:spacing w:val="-1"/>
                            <w:sz w:val="14"/>
                          </w:rPr>
                          <w:t> </w:t>
                        </w:r>
                        <w:r>
                          <w:rPr>
                            <w:rFonts w:ascii="Arial"/>
                            <w:b/>
                            <w:spacing w:val="-1"/>
                            <w:w w:val="100"/>
                            <w:sz w:val="14"/>
                          </w:rPr>
                          <w:t>a</w:t>
                        </w:r>
                        <w:r>
                          <w:rPr>
                            <w:rFonts w:ascii="Arial"/>
                            <w:b/>
                            <w:w w:val="100"/>
                            <w:sz w:val="14"/>
                          </w:rPr>
                          <w:t>n</w:t>
                        </w:r>
                        <w:r>
                          <w:rPr>
                            <w:rFonts w:ascii="Arial"/>
                            <w:b/>
                            <w:sz w:val="14"/>
                          </w:rPr>
                          <w:t> </w:t>
                        </w:r>
                        <w:r>
                          <w:rPr>
                            <w:rFonts w:ascii="Arial"/>
                            <w:b/>
                            <w:spacing w:val="-2"/>
                            <w:w w:val="100"/>
                            <w:sz w:val="14"/>
                          </w:rPr>
                          <w:t>a</w:t>
                        </w:r>
                        <w:r>
                          <w:rPr>
                            <w:rFonts w:ascii="Arial"/>
                            <w:b/>
                            <w:w w:val="100"/>
                            <w:sz w:val="14"/>
                          </w:rPr>
                          <w:t>g</w:t>
                        </w:r>
                        <w:r>
                          <w:rPr>
                            <w:rFonts w:ascii="Arial"/>
                            <w:b/>
                            <w:spacing w:val="-1"/>
                            <w:w w:val="100"/>
                            <w:sz w:val="14"/>
                          </w:rPr>
                          <w:t>enc</w:t>
                        </w:r>
                        <w:r>
                          <w:rPr>
                            <w:rFonts w:ascii="Arial"/>
                            <w:b/>
                            <w:w w:val="100"/>
                            <w:sz w:val="14"/>
                          </w:rPr>
                          <w:t>y</w:t>
                        </w:r>
                        <w:r>
                          <w:rPr>
                            <w:rFonts w:ascii="Arial"/>
                            <w:b/>
                            <w:spacing w:val="-1"/>
                            <w:sz w:val="14"/>
                          </w:rPr>
                          <w:t> </w:t>
                        </w:r>
                        <w:r>
                          <w:rPr>
                            <w:rFonts w:ascii="Arial"/>
                            <w:b/>
                            <w:spacing w:val="-1"/>
                            <w:w w:val="100"/>
                            <w:sz w:val="14"/>
                          </w:rPr>
                          <w:t>ma</w:t>
                        </w:r>
                        <w:r>
                          <w:rPr>
                            <w:rFonts w:ascii="Arial"/>
                            <w:b/>
                            <w:w w:val="100"/>
                            <w:sz w:val="14"/>
                          </w:rPr>
                          <w:t>y</w:t>
                        </w:r>
                        <w:r>
                          <w:rPr>
                            <w:rFonts w:ascii="Arial"/>
                            <w:b/>
                            <w:spacing w:val="-1"/>
                            <w:sz w:val="14"/>
                          </w:rPr>
                          <w:t> </w:t>
                        </w:r>
                        <w:r>
                          <w:rPr>
                            <w:rFonts w:ascii="Arial"/>
                            <w:b/>
                            <w:spacing w:val="-1"/>
                            <w:w w:val="100"/>
                            <w:sz w:val="14"/>
                          </w:rPr>
                          <w:t>no</w:t>
                        </w:r>
                        <w:r>
                          <w:rPr>
                            <w:rFonts w:ascii="Arial"/>
                            <w:b/>
                            <w:w w:val="100"/>
                            <w:sz w:val="14"/>
                          </w:rPr>
                          <w:t>t</w:t>
                        </w:r>
                        <w:r>
                          <w:rPr>
                            <w:rFonts w:ascii="Arial"/>
                            <w:b/>
                            <w:sz w:val="14"/>
                          </w:rPr>
                          <w:t> </w:t>
                        </w:r>
                        <w:r>
                          <w:rPr>
                            <w:rFonts w:ascii="Arial"/>
                            <w:b/>
                            <w:spacing w:val="-1"/>
                            <w:w w:val="100"/>
                            <w:sz w:val="14"/>
                          </w:rPr>
                          <w:t>cond</w:t>
                        </w:r>
                        <w:r>
                          <w:rPr>
                            <w:rFonts w:ascii="Arial"/>
                            <w:b/>
                            <w:w w:val="100"/>
                            <w:sz w:val="14"/>
                          </w:rPr>
                          <w:t>u</w:t>
                        </w:r>
                        <w:r>
                          <w:rPr>
                            <w:rFonts w:ascii="Arial"/>
                            <w:b/>
                            <w:spacing w:val="-1"/>
                            <w:w w:val="100"/>
                            <w:sz w:val="14"/>
                          </w:rPr>
                          <w:t>c</w:t>
                        </w:r>
                        <w:r>
                          <w:rPr>
                            <w:rFonts w:ascii="Arial"/>
                            <w:b/>
                            <w:w w:val="100"/>
                            <w:sz w:val="14"/>
                          </w:rPr>
                          <w:t>t</w:t>
                        </w:r>
                        <w:r>
                          <w:rPr>
                            <w:rFonts w:ascii="Arial"/>
                            <w:b/>
                            <w:sz w:val="14"/>
                          </w:rPr>
                          <w:t> </w:t>
                        </w:r>
                        <w:r>
                          <w:rPr>
                            <w:rFonts w:ascii="Arial"/>
                            <w:b/>
                            <w:spacing w:val="-1"/>
                            <w:w w:val="100"/>
                            <w:sz w:val="14"/>
                          </w:rPr>
                          <w:t>o</w:t>
                        </w:r>
                        <w:r>
                          <w:rPr>
                            <w:rFonts w:ascii="Arial"/>
                            <w:b/>
                            <w:w w:val="100"/>
                            <w:sz w:val="14"/>
                          </w:rPr>
                          <w:t>r</w:t>
                        </w:r>
                        <w:r>
                          <w:rPr>
                            <w:rFonts w:ascii="Arial"/>
                            <w:b/>
                            <w:sz w:val="14"/>
                          </w:rPr>
                          <w:t> </w:t>
                        </w:r>
                        <w:r>
                          <w:rPr>
                            <w:rFonts w:ascii="Arial"/>
                            <w:b/>
                            <w:spacing w:val="-1"/>
                            <w:w w:val="100"/>
                            <w:sz w:val="14"/>
                          </w:rPr>
                          <w:t>spo</w:t>
                        </w:r>
                        <w:r>
                          <w:rPr>
                            <w:rFonts w:ascii="Arial"/>
                            <w:b/>
                            <w:w w:val="100"/>
                            <w:sz w:val="14"/>
                          </w:rPr>
                          <w:t>n</w:t>
                        </w:r>
                        <w:r>
                          <w:rPr>
                            <w:rFonts w:ascii="Arial"/>
                            <w:b/>
                            <w:spacing w:val="-2"/>
                            <w:w w:val="100"/>
                            <w:sz w:val="14"/>
                          </w:rPr>
                          <w:t>s</w:t>
                        </w:r>
                        <w:r>
                          <w:rPr>
                            <w:rFonts w:ascii="Arial"/>
                            <w:b/>
                            <w:w w:val="100"/>
                            <w:sz w:val="14"/>
                          </w:rPr>
                          <w:t>o</w:t>
                        </w:r>
                        <w:r>
                          <w:rPr>
                            <w:rFonts w:ascii="Arial"/>
                            <w:b/>
                            <w:spacing w:val="-1"/>
                            <w:w w:val="100"/>
                            <w:sz w:val="14"/>
                          </w:rPr>
                          <w:t>r</w:t>
                        </w:r>
                        <w:r>
                          <w:rPr>
                            <w:rFonts w:ascii="Arial"/>
                            <w:b/>
                            <w:w w:val="100"/>
                            <w:sz w:val="14"/>
                          </w:rPr>
                          <w:t>,</w:t>
                        </w:r>
                        <w:r>
                          <w:rPr>
                            <w:rFonts w:ascii="Arial"/>
                            <w:b/>
                            <w:sz w:val="14"/>
                          </w:rPr>
                          <w:t> </w:t>
                        </w:r>
                        <w:r>
                          <w:rPr>
                            <w:rFonts w:ascii="Arial"/>
                            <w:b/>
                            <w:spacing w:val="-1"/>
                            <w:w w:val="100"/>
                            <w:sz w:val="14"/>
                          </w:rPr>
                          <w:t>an</w:t>
                        </w:r>
                        <w:r>
                          <w:rPr>
                            <w:rFonts w:ascii="Arial"/>
                            <w:b/>
                            <w:w w:val="100"/>
                            <w:sz w:val="14"/>
                          </w:rPr>
                          <w:t>d</w:t>
                        </w:r>
                        <w:r>
                          <w:rPr>
                            <w:rFonts w:ascii="Arial"/>
                            <w:b/>
                            <w:sz w:val="14"/>
                          </w:rPr>
                          <w:t> </w:t>
                        </w:r>
                        <w:r>
                          <w:rPr>
                            <w:rFonts w:ascii="Arial"/>
                            <w:b/>
                            <w:w w:val="100"/>
                            <w:sz w:val="14"/>
                          </w:rPr>
                          <w:t>a</w:t>
                        </w:r>
                        <w:r>
                          <w:rPr>
                            <w:rFonts w:ascii="Arial"/>
                            <w:b/>
                            <w:spacing w:val="-1"/>
                            <w:sz w:val="14"/>
                          </w:rPr>
                          <w:t> </w:t>
                        </w:r>
                        <w:r>
                          <w:rPr>
                            <w:rFonts w:ascii="Arial"/>
                            <w:b/>
                            <w:spacing w:val="-1"/>
                            <w:w w:val="100"/>
                            <w:sz w:val="14"/>
                          </w:rPr>
                          <w:t>pe</w:t>
                        </w:r>
                        <w:r>
                          <w:rPr>
                            <w:rFonts w:ascii="Arial"/>
                            <w:b/>
                            <w:w w:val="100"/>
                            <w:sz w:val="14"/>
                          </w:rPr>
                          <w:t>r</w:t>
                        </w:r>
                        <w:r>
                          <w:rPr>
                            <w:rFonts w:ascii="Arial"/>
                            <w:b/>
                            <w:spacing w:val="-1"/>
                            <w:w w:val="100"/>
                            <w:sz w:val="14"/>
                          </w:rPr>
                          <w:t>so</w:t>
                        </w:r>
                        <w:r>
                          <w:rPr>
                            <w:rFonts w:ascii="Arial"/>
                            <w:b/>
                            <w:w w:val="100"/>
                            <w:sz w:val="14"/>
                          </w:rPr>
                          <w:t>n</w:t>
                        </w:r>
                        <w:r>
                          <w:rPr>
                            <w:rFonts w:ascii="Arial"/>
                            <w:b/>
                            <w:spacing w:val="-1"/>
                            <w:sz w:val="14"/>
                          </w:rPr>
                          <w:t> </w:t>
                        </w:r>
                        <w:r>
                          <w:rPr>
                            <w:rFonts w:ascii="Arial"/>
                            <w:b/>
                            <w:w w:val="100"/>
                            <w:sz w:val="14"/>
                          </w:rPr>
                          <w:t>is</w:t>
                        </w:r>
                        <w:r>
                          <w:rPr>
                            <w:rFonts w:ascii="Arial"/>
                            <w:b/>
                            <w:sz w:val="14"/>
                          </w:rPr>
                          <w:t> </w:t>
                        </w:r>
                        <w:r>
                          <w:rPr>
                            <w:rFonts w:ascii="Arial"/>
                            <w:b/>
                            <w:spacing w:val="-1"/>
                            <w:w w:val="100"/>
                            <w:sz w:val="14"/>
                          </w:rPr>
                          <w:t>n</w:t>
                        </w:r>
                        <w:r>
                          <w:rPr>
                            <w:rFonts w:ascii="Arial"/>
                            <w:b/>
                            <w:w w:val="100"/>
                            <w:sz w:val="14"/>
                          </w:rPr>
                          <w:t>ot</w:t>
                        </w:r>
                        <w:r>
                          <w:rPr>
                            <w:rFonts w:ascii="Arial"/>
                            <w:b/>
                            <w:spacing w:val="-1"/>
                            <w:sz w:val="14"/>
                          </w:rPr>
                          <w:t> </w:t>
                        </w:r>
                        <w:r>
                          <w:rPr>
                            <w:rFonts w:ascii="Arial"/>
                            <w:b/>
                            <w:spacing w:val="-1"/>
                            <w:w w:val="100"/>
                            <w:sz w:val="14"/>
                          </w:rPr>
                          <w:t>re</w:t>
                        </w:r>
                        <w:r>
                          <w:rPr>
                            <w:rFonts w:ascii="Arial"/>
                            <w:b/>
                            <w:w w:val="100"/>
                            <w:sz w:val="14"/>
                          </w:rPr>
                          <w:t>q</w:t>
                        </w:r>
                        <w:r>
                          <w:rPr>
                            <w:rFonts w:ascii="Arial"/>
                            <w:b/>
                            <w:spacing w:val="-1"/>
                            <w:w w:val="100"/>
                            <w:sz w:val="14"/>
                          </w:rPr>
                          <w:t>ui</w:t>
                        </w:r>
                        <w:r>
                          <w:rPr>
                            <w:rFonts w:ascii="Arial"/>
                            <w:b/>
                            <w:w w:val="100"/>
                            <w:sz w:val="14"/>
                          </w:rPr>
                          <w:t>r</w:t>
                        </w:r>
                        <w:r>
                          <w:rPr>
                            <w:rFonts w:ascii="Arial"/>
                            <w:b/>
                            <w:spacing w:val="-2"/>
                            <w:w w:val="100"/>
                            <w:sz w:val="14"/>
                          </w:rPr>
                          <w:t>e</w:t>
                        </w:r>
                        <w:r>
                          <w:rPr>
                            <w:rFonts w:ascii="Arial"/>
                            <w:b/>
                            <w:w w:val="100"/>
                            <w:sz w:val="14"/>
                          </w:rPr>
                          <w:t>d</w:t>
                        </w:r>
                        <w:r>
                          <w:rPr>
                            <w:rFonts w:ascii="Arial"/>
                            <w:b/>
                            <w:sz w:val="14"/>
                          </w:rPr>
                          <w:t> </w:t>
                        </w:r>
                        <w:r>
                          <w:rPr>
                            <w:rFonts w:ascii="Arial"/>
                            <w:b/>
                            <w:spacing w:val="-1"/>
                            <w:w w:val="100"/>
                            <w:sz w:val="14"/>
                          </w:rPr>
                          <w:t>t</w:t>
                        </w:r>
                        <w:r>
                          <w:rPr>
                            <w:rFonts w:ascii="Arial"/>
                            <w:b/>
                            <w:w w:val="100"/>
                            <w:sz w:val="14"/>
                          </w:rPr>
                          <w:t>o</w:t>
                        </w:r>
                        <w:r>
                          <w:rPr>
                            <w:rFonts w:ascii="Arial"/>
                            <w:b/>
                            <w:sz w:val="14"/>
                          </w:rPr>
                          <w:t> </w:t>
                        </w:r>
                        <w:r>
                          <w:rPr>
                            <w:rFonts w:ascii="Arial"/>
                            <w:b/>
                            <w:spacing w:val="-1"/>
                            <w:w w:val="100"/>
                            <w:sz w:val="14"/>
                          </w:rPr>
                          <w:t>respo</w:t>
                        </w:r>
                        <w:r>
                          <w:rPr>
                            <w:rFonts w:ascii="Arial"/>
                            <w:b/>
                            <w:w w:val="100"/>
                            <w:sz w:val="14"/>
                          </w:rPr>
                          <w:t>nd</w:t>
                        </w:r>
                        <w:r>
                          <w:rPr>
                            <w:rFonts w:ascii="Arial"/>
                            <w:b/>
                            <w:spacing w:val="-1"/>
                            <w:sz w:val="14"/>
                          </w:rPr>
                          <w:t> </w:t>
                        </w:r>
                        <w:r>
                          <w:rPr>
                            <w:rFonts w:ascii="Arial"/>
                            <w:b/>
                            <w:spacing w:val="-1"/>
                            <w:w w:val="100"/>
                            <w:sz w:val="14"/>
                          </w:rPr>
                          <w:t>t</w:t>
                        </w:r>
                        <w:r>
                          <w:rPr>
                            <w:rFonts w:ascii="Arial"/>
                            <w:b/>
                            <w:w w:val="100"/>
                            <w:sz w:val="14"/>
                          </w:rPr>
                          <w:t>o</w:t>
                        </w:r>
                        <w:r>
                          <w:rPr>
                            <w:rFonts w:ascii="Arial"/>
                            <w:b/>
                            <w:sz w:val="14"/>
                          </w:rPr>
                          <w:t> </w:t>
                        </w:r>
                        <w:r>
                          <w:rPr>
                            <w:rFonts w:ascii="Arial"/>
                            <w:b/>
                            <w:w w:val="100"/>
                            <w:sz w:val="14"/>
                          </w:rPr>
                          <w:t>a</w:t>
                        </w:r>
                        <w:r>
                          <w:rPr>
                            <w:rFonts w:ascii="Arial"/>
                            <w:b/>
                            <w:spacing w:val="-1"/>
                            <w:sz w:val="14"/>
                          </w:rPr>
                          <w:t> </w:t>
                        </w:r>
                        <w:r>
                          <w:rPr>
                            <w:rFonts w:ascii="Arial"/>
                            <w:b/>
                            <w:spacing w:val="-1"/>
                            <w:w w:val="100"/>
                            <w:sz w:val="14"/>
                          </w:rPr>
                          <w:t>co</w:t>
                        </w:r>
                        <w:r>
                          <w:rPr>
                            <w:rFonts w:ascii="Arial"/>
                            <w:b/>
                            <w:w w:val="100"/>
                            <w:sz w:val="14"/>
                          </w:rPr>
                          <w:t>l</w:t>
                        </w:r>
                        <w:r>
                          <w:rPr>
                            <w:rFonts w:ascii="Arial"/>
                            <w:b/>
                            <w:spacing w:val="-1"/>
                            <w:w w:val="100"/>
                            <w:sz w:val="14"/>
                          </w:rPr>
                          <w:t>lectio</w:t>
                        </w:r>
                        <w:r>
                          <w:rPr>
                            <w:rFonts w:ascii="Arial"/>
                            <w:b/>
                            <w:w w:val="100"/>
                            <w:sz w:val="14"/>
                          </w:rPr>
                          <w:t>n</w:t>
                        </w:r>
                        <w:r>
                          <w:rPr>
                            <w:rFonts w:ascii="Arial"/>
                            <w:b/>
                            <w:sz w:val="14"/>
                          </w:rPr>
                          <w:t> </w:t>
                        </w:r>
                        <w:r>
                          <w:rPr>
                            <w:rFonts w:ascii="Arial"/>
                            <w:b/>
                            <w:spacing w:val="-1"/>
                            <w:w w:val="100"/>
                            <w:sz w:val="14"/>
                          </w:rPr>
                          <w:t>o</w:t>
                        </w:r>
                        <w:r>
                          <w:rPr>
                            <w:rFonts w:ascii="Arial"/>
                            <w:b/>
                            <w:w w:val="100"/>
                            <w:sz w:val="14"/>
                          </w:rPr>
                          <w:t>f</w:t>
                        </w:r>
                        <w:r>
                          <w:rPr>
                            <w:rFonts w:ascii="Arial"/>
                            <w:b/>
                            <w:sz w:val="14"/>
                          </w:rPr>
                          <w:t> </w:t>
                        </w:r>
                        <w:r>
                          <w:rPr>
                            <w:rFonts w:ascii="Arial"/>
                            <w:b/>
                            <w:spacing w:val="-1"/>
                            <w:w w:val="100"/>
                            <w:sz w:val="14"/>
                          </w:rPr>
                          <w:t>info</w:t>
                        </w:r>
                        <w:r>
                          <w:rPr>
                            <w:rFonts w:ascii="Arial"/>
                            <w:b/>
                            <w:w w:val="100"/>
                            <w:sz w:val="14"/>
                          </w:rPr>
                          <w:t>r</w:t>
                        </w:r>
                        <w:r>
                          <w:rPr>
                            <w:rFonts w:ascii="Arial"/>
                            <w:b/>
                            <w:spacing w:val="-1"/>
                            <w:w w:val="100"/>
                            <w:sz w:val="14"/>
                          </w:rPr>
                          <w:t>m</w:t>
                        </w:r>
                        <w:r>
                          <w:rPr>
                            <w:rFonts w:ascii="Arial"/>
                            <w:b/>
                            <w:spacing w:val="-2"/>
                            <w:w w:val="100"/>
                            <w:sz w:val="14"/>
                          </w:rPr>
                          <w:t>a</w:t>
                        </w:r>
                        <w:r>
                          <w:rPr>
                            <w:rFonts w:ascii="Arial"/>
                            <w:b/>
                            <w:w w:val="100"/>
                            <w:sz w:val="14"/>
                          </w:rPr>
                          <w:t>ti</w:t>
                        </w:r>
                        <w:r>
                          <w:rPr>
                            <w:rFonts w:ascii="Arial"/>
                            <w:b/>
                            <w:spacing w:val="-1"/>
                            <w:w w:val="100"/>
                            <w:sz w:val="14"/>
                          </w:rPr>
                          <w:t>o</w:t>
                        </w:r>
                        <w:r>
                          <w:rPr>
                            <w:rFonts w:ascii="Arial"/>
                            <w:b/>
                            <w:w w:val="100"/>
                            <w:sz w:val="14"/>
                          </w:rPr>
                          <w:t>n</w:t>
                        </w:r>
                        <w:r>
                          <w:rPr>
                            <w:rFonts w:ascii="Arial"/>
                            <w:b/>
                            <w:sz w:val="14"/>
                          </w:rPr>
                          <w:t> </w:t>
                        </w:r>
                        <w:r>
                          <w:rPr>
                            <w:rFonts w:ascii="Arial"/>
                            <w:b/>
                            <w:spacing w:val="-1"/>
                            <w:w w:val="100"/>
                            <w:sz w:val="14"/>
                          </w:rPr>
                          <w:t>un</w:t>
                        </w:r>
                        <w:r>
                          <w:rPr>
                            <w:rFonts w:ascii="Arial"/>
                            <w:b/>
                            <w:w w:val="100"/>
                            <w:sz w:val="14"/>
                          </w:rPr>
                          <w:t>l</w:t>
                        </w:r>
                        <w:r>
                          <w:rPr>
                            <w:rFonts w:ascii="Arial"/>
                            <w:b/>
                            <w:spacing w:val="-2"/>
                            <w:w w:val="100"/>
                            <w:sz w:val="14"/>
                          </w:rPr>
                          <w:t>e</w:t>
                        </w:r>
                        <w:r>
                          <w:rPr>
                            <w:rFonts w:ascii="Arial"/>
                            <w:b/>
                            <w:spacing w:val="-1"/>
                            <w:w w:val="100"/>
                            <w:sz w:val="14"/>
                          </w:rPr>
                          <w:t>s</w:t>
                        </w:r>
                        <w:r>
                          <w:rPr>
                            <w:rFonts w:ascii="Arial"/>
                            <w:b/>
                            <w:w w:val="100"/>
                            <w:sz w:val="14"/>
                          </w:rPr>
                          <w:t>s</w:t>
                        </w:r>
                        <w:r>
                          <w:rPr>
                            <w:rFonts w:ascii="Arial"/>
                            <w:b/>
                            <w:sz w:val="14"/>
                          </w:rPr>
                          <w:t> </w:t>
                        </w:r>
                        <w:r>
                          <w:rPr>
                            <w:rFonts w:ascii="Arial"/>
                            <w:b/>
                            <w:spacing w:val="-1"/>
                            <w:w w:val="100"/>
                            <w:sz w:val="14"/>
                          </w:rPr>
                          <w:t>i</w:t>
                        </w:r>
                        <w:r>
                          <w:rPr>
                            <w:rFonts w:ascii="Arial"/>
                            <w:b/>
                            <w:w w:val="100"/>
                            <w:sz w:val="14"/>
                          </w:rPr>
                          <w:t>t</w:t>
                        </w:r>
                        <w:r>
                          <w:rPr>
                            <w:rFonts w:ascii="Arial"/>
                            <w:b/>
                            <w:spacing w:val="-1"/>
                            <w:sz w:val="14"/>
                          </w:rPr>
                          <w:t> </w:t>
                        </w:r>
                        <w:r>
                          <w:rPr>
                            <w:rFonts w:ascii="Arial"/>
                            <w:b/>
                            <w:w w:val="100"/>
                            <w:sz w:val="14"/>
                          </w:rPr>
                          <w:t>d</w:t>
                        </w:r>
                        <w:r>
                          <w:rPr>
                            <w:rFonts w:ascii="Arial"/>
                            <w:b/>
                            <w:spacing w:val="-1"/>
                            <w:w w:val="100"/>
                            <w:sz w:val="14"/>
                          </w:rPr>
                          <w:t>i</w:t>
                        </w:r>
                        <w:r>
                          <w:rPr>
                            <w:rFonts w:ascii="Arial"/>
                            <w:b/>
                            <w:w w:val="100"/>
                            <w:sz w:val="14"/>
                          </w:rPr>
                          <w:t>spl</w:t>
                        </w:r>
                        <w:r>
                          <w:rPr>
                            <w:rFonts w:ascii="Arial"/>
                            <w:b/>
                            <w:spacing w:val="-2"/>
                            <w:w w:val="100"/>
                            <w:sz w:val="14"/>
                          </w:rPr>
                          <w:t>a</w:t>
                        </w:r>
                        <w:r>
                          <w:rPr>
                            <w:rFonts w:ascii="Arial"/>
                            <w:b/>
                            <w:w w:val="100"/>
                            <w:sz w:val="14"/>
                          </w:rPr>
                          <w:t>ys</w:t>
                        </w:r>
                        <w:r>
                          <w:rPr>
                            <w:rFonts w:ascii="Arial"/>
                            <w:b/>
                            <w:sz w:val="14"/>
                          </w:rPr>
                          <w:t> </w:t>
                        </w:r>
                        <w:r>
                          <w:rPr>
                            <w:rFonts w:ascii="Arial"/>
                            <w:b/>
                            <w:w w:val="100"/>
                            <w:sz w:val="14"/>
                          </w:rPr>
                          <w:t>a</w:t>
                        </w:r>
                        <w:r>
                          <w:rPr>
                            <w:rFonts w:ascii="Arial"/>
                            <w:b/>
                            <w:spacing w:val="-1"/>
                            <w:sz w:val="14"/>
                          </w:rPr>
                          <w:t> </w:t>
                        </w:r>
                        <w:r>
                          <w:rPr>
                            <w:rFonts w:ascii="Arial"/>
                            <w:b/>
                            <w:w w:val="100"/>
                            <w:sz w:val="14"/>
                          </w:rPr>
                          <w:t>cur</w:t>
                        </w:r>
                        <w:r>
                          <w:rPr>
                            <w:rFonts w:ascii="Arial"/>
                            <w:b/>
                            <w:spacing w:val="-2"/>
                            <w:w w:val="100"/>
                            <w:sz w:val="14"/>
                          </w:rPr>
                          <w:t>r</w:t>
                        </w:r>
                        <w:r>
                          <w:rPr>
                            <w:rFonts w:ascii="Arial"/>
                            <w:b/>
                            <w:spacing w:val="-1"/>
                            <w:w w:val="100"/>
                            <w:sz w:val="14"/>
                          </w:rPr>
                          <w:t>entl</w:t>
                        </w:r>
                        <w:r>
                          <w:rPr>
                            <w:rFonts w:ascii="Arial"/>
                            <w:b/>
                            <w:w w:val="100"/>
                            <w:sz w:val="14"/>
                          </w:rPr>
                          <w:t>y</w:t>
                        </w:r>
                        <w:r>
                          <w:rPr>
                            <w:rFonts w:ascii="Arial"/>
                            <w:b/>
                            <w:sz w:val="14"/>
                          </w:rPr>
                          <w:t> </w:t>
                        </w:r>
                        <w:r>
                          <w:rPr>
                            <w:rFonts w:ascii="Arial"/>
                            <w:b/>
                            <w:spacing w:val="-1"/>
                            <w:w w:val="100"/>
                            <w:sz w:val="14"/>
                          </w:rPr>
                          <w:t>v</w:t>
                        </w:r>
                        <w:r>
                          <w:rPr>
                            <w:rFonts w:ascii="Arial"/>
                            <w:b/>
                            <w:spacing w:val="-2"/>
                            <w:w w:val="100"/>
                            <w:sz w:val="14"/>
                          </w:rPr>
                          <w:t>a</w:t>
                        </w:r>
                        <w:r>
                          <w:rPr>
                            <w:rFonts w:ascii="Arial"/>
                            <w:b/>
                            <w:spacing w:val="-1"/>
                            <w:w w:val="100"/>
                            <w:sz w:val="14"/>
                          </w:rPr>
                          <w:t>li</w:t>
                        </w:r>
                        <w:r>
                          <w:rPr>
                            <w:rFonts w:ascii="Arial"/>
                            <w:b/>
                            <w:w w:val="100"/>
                            <w:sz w:val="14"/>
                          </w:rPr>
                          <w:t>d</w:t>
                        </w:r>
                        <w:r>
                          <w:rPr>
                            <w:rFonts w:ascii="Arial"/>
                            <w:b/>
                            <w:sz w:val="14"/>
                          </w:rPr>
                          <w:t> </w:t>
                        </w:r>
                        <w:r>
                          <w:rPr>
                            <w:rFonts w:ascii="Arial"/>
                            <w:b/>
                            <w:spacing w:val="-1"/>
                            <w:w w:val="100"/>
                            <w:sz w:val="14"/>
                          </w:rPr>
                          <w:t>OMB</w:t>
                        </w:r>
                        <w:r>
                          <w:rPr>
                            <w:rFonts w:ascii="Arial"/>
                            <w:b/>
                            <w:spacing w:val="-1"/>
                            <w:w w:val="100"/>
                            <w:sz w:val="14"/>
                          </w:rPr>
                          <w:t> contro</w:t>
                        </w:r>
                        <w:r>
                          <w:rPr>
                            <w:rFonts w:ascii="Arial"/>
                            <w:b/>
                            <w:w w:val="100"/>
                            <w:sz w:val="14"/>
                          </w:rPr>
                          <w:t>l</w:t>
                        </w:r>
                        <w:r>
                          <w:rPr>
                            <w:rFonts w:ascii="Arial"/>
                            <w:b/>
                            <w:sz w:val="14"/>
                          </w:rPr>
                          <w:t> </w:t>
                        </w:r>
                        <w:r>
                          <w:rPr>
                            <w:rFonts w:ascii="Arial"/>
                            <w:b/>
                            <w:spacing w:val="-1"/>
                            <w:w w:val="100"/>
                            <w:sz w:val="14"/>
                          </w:rPr>
                          <w:t>number</w:t>
                        </w:r>
                        <w:r>
                          <w:rPr>
                            <w:rFonts w:ascii="Arial"/>
                            <w:b/>
                            <w:w w:val="100"/>
                            <w:sz w:val="14"/>
                          </w:rPr>
                          <w:t>.</w:t>
                        </w:r>
                        <w:r>
                          <w:rPr>
                            <w:rFonts w:ascii="Arial"/>
                            <w:b/>
                            <w:sz w:val="14"/>
                          </w:rPr>
                          <w:t> </w:t>
                        </w:r>
                        <w:r>
                          <w:rPr>
                            <w:rFonts w:ascii="Arial"/>
                            <w:b/>
                            <w:spacing w:val="-1"/>
                            <w:sz w:val="14"/>
                          </w:rPr>
                          <w:t> </w:t>
                        </w:r>
                        <w:r>
                          <w:rPr>
                            <w:rFonts w:ascii="Arial"/>
                            <w:b/>
                            <w:spacing w:val="-1"/>
                            <w:w w:val="100"/>
                            <w:sz w:val="14"/>
                          </w:rPr>
                          <w:t>Th</w:t>
                        </w:r>
                        <w:r>
                          <w:rPr>
                            <w:rFonts w:ascii="Arial"/>
                            <w:b/>
                            <w:w w:val="100"/>
                            <w:sz w:val="14"/>
                          </w:rPr>
                          <w:t>e</w:t>
                        </w:r>
                        <w:r>
                          <w:rPr>
                            <w:rFonts w:ascii="Arial"/>
                            <w:b/>
                            <w:sz w:val="14"/>
                          </w:rPr>
                          <w:t> </w:t>
                        </w:r>
                        <w:r>
                          <w:rPr>
                            <w:rFonts w:ascii="Arial"/>
                            <w:b/>
                            <w:spacing w:val="-2"/>
                            <w:w w:val="100"/>
                            <w:sz w:val="14"/>
                          </w:rPr>
                          <w:t>O</w:t>
                        </w:r>
                        <w:r>
                          <w:rPr>
                            <w:rFonts w:ascii="Arial"/>
                            <w:b/>
                            <w:w w:val="100"/>
                            <w:sz w:val="14"/>
                          </w:rPr>
                          <w:t>MB</w:t>
                        </w:r>
                        <w:r>
                          <w:rPr>
                            <w:rFonts w:ascii="Arial"/>
                            <w:b/>
                            <w:spacing w:val="-1"/>
                            <w:sz w:val="14"/>
                          </w:rPr>
                          <w:t> </w:t>
                        </w:r>
                        <w:r>
                          <w:rPr>
                            <w:rFonts w:ascii="Arial"/>
                            <w:b/>
                            <w:spacing w:val="-1"/>
                            <w:w w:val="100"/>
                            <w:sz w:val="14"/>
                          </w:rPr>
                          <w:t>co</w:t>
                        </w:r>
                        <w:r>
                          <w:rPr>
                            <w:rFonts w:ascii="Arial"/>
                            <w:b/>
                            <w:w w:val="100"/>
                            <w:sz w:val="14"/>
                          </w:rPr>
                          <w:t>nt</w:t>
                        </w:r>
                        <w:r>
                          <w:rPr>
                            <w:rFonts w:ascii="Arial"/>
                            <w:b/>
                            <w:spacing w:val="-1"/>
                            <w:w w:val="100"/>
                            <w:sz w:val="14"/>
                          </w:rPr>
                          <w:t>ro</w:t>
                        </w:r>
                        <w:r>
                          <w:rPr>
                            <w:rFonts w:ascii="Arial"/>
                            <w:b/>
                            <w:w w:val="100"/>
                            <w:sz w:val="14"/>
                          </w:rPr>
                          <w:t>l</w:t>
                        </w:r>
                        <w:r>
                          <w:rPr>
                            <w:rFonts w:ascii="Arial"/>
                            <w:b/>
                            <w:spacing w:val="-1"/>
                            <w:sz w:val="14"/>
                          </w:rPr>
                          <w:t> </w:t>
                        </w:r>
                        <w:r>
                          <w:rPr>
                            <w:rFonts w:ascii="Arial"/>
                            <w:b/>
                            <w:spacing w:val="-1"/>
                            <w:w w:val="100"/>
                            <w:sz w:val="14"/>
                          </w:rPr>
                          <w:t>nu</w:t>
                        </w:r>
                        <w:r>
                          <w:rPr>
                            <w:rFonts w:ascii="Arial"/>
                            <w:b/>
                            <w:spacing w:val="-2"/>
                            <w:w w:val="100"/>
                            <w:sz w:val="14"/>
                          </w:rPr>
                          <w:t>m</w:t>
                        </w:r>
                        <w:r>
                          <w:rPr>
                            <w:rFonts w:ascii="Arial"/>
                            <w:b/>
                            <w:w w:val="100"/>
                            <w:sz w:val="14"/>
                          </w:rPr>
                          <w:t>b</w:t>
                        </w:r>
                        <w:r>
                          <w:rPr>
                            <w:rFonts w:ascii="Arial"/>
                            <w:b/>
                            <w:spacing w:val="-2"/>
                            <w:w w:val="100"/>
                            <w:sz w:val="14"/>
                          </w:rPr>
                          <w:t>e</w:t>
                        </w:r>
                        <w:r>
                          <w:rPr>
                            <w:rFonts w:ascii="Arial"/>
                            <w:b/>
                            <w:w w:val="100"/>
                            <w:sz w:val="14"/>
                          </w:rPr>
                          <w:t>r</w:t>
                        </w:r>
                        <w:r>
                          <w:rPr>
                            <w:rFonts w:ascii="Arial"/>
                            <w:b/>
                            <w:sz w:val="14"/>
                          </w:rPr>
                          <w:t> </w:t>
                        </w:r>
                        <w:r>
                          <w:rPr>
                            <w:rFonts w:ascii="Arial"/>
                            <w:b/>
                            <w:spacing w:val="-1"/>
                            <w:w w:val="100"/>
                            <w:sz w:val="14"/>
                          </w:rPr>
                          <w:t>fo</w:t>
                        </w:r>
                        <w:r>
                          <w:rPr>
                            <w:rFonts w:ascii="Arial"/>
                            <w:b/>
                            <w:w w:val="100"/>
                            <w:sz w:val="14"/>
                          </w:rPr>
                          <w:t>r</w:t>
                        </w:r>
                        <w:r>
                          <w:rPr>
                            <w:rFonts w:ascii="Arial"/>
                            <w:b/>
                            <w:spacing w:val="-1"/>
                            <w:sz w:val="14"/>
                          </w:rPr>
                          <w:t> </w:t>
                        </w:r>
                        <w:r>
                          <w:rPr>
                            <w:rFonts w:ascii="Arial"/>
                            <w:b/>
                            <w:spacing w:val="-1"/>
                            <w:w w:val="100"/>
                            <w:sz w:val="14"/>
                          </w:rPr>
                          <w:t>thi</w:t>
                        </w:r>
                        <w:r>
                          <w:rPr>
                            <w:rFonts w:ascii="Arial"/>
                            <w:b/>
                            <w:w w:val="100"/>
                            <w:sz w:val="14"/>
                          </w:rPr>
                          <w:t>s</w:t>
                        </w:r>
                        <w:r>
                          <w:rPr>
                            <w:rFonts w:ascii="Arial"/>
                            <w:b/>
                            <w:spacing w:val="-1"/>
                            <w:sz w:val="14"/>
                          </w:rPr>
                          <w:t> </w:t>
                        </w:r>
                        <w:r>
                          <w:rPr>
                            <w:rFonts w:ascii="Arial"/>
                            <w:b/>
                            <w:spacing w:val="-1"/>
                            <w:w w:val="100"/>
                            <w:sz w:val="14"/>
                          </w:rPr>
                          <w:t>collectio</w:t>
                        </w:r>
                        <w:r>
                          <w:rPr>
                            <w:rFonts w:ascii="Arial"/>
                            <w:b/>
                            <w:w w:val="100"/>
                            <w:sz w:val="14"/>
                          </w:rPr>
                          <w:t>n</w:t>
                        </w:r>
                        <w:r>
                          <w:rPr>
                            <w:rFonts w:ascii="Arial"/>
                            <w:b/>
                            <w:sz w:val="14"/>
                          </w:rPr>
                          <w:t> </w:t>
                        </w:r>
                        <w:r>
                          <w:rPr>
                            <w:rFonts w:ascii="Arial"/>
                            <w:b/>
                            <w:spacing w:val="-1"/>
                            <w:w w:val="100"/>
                            <w:sz w:val="14"/>
                          </w:rPr>
                          <w:t>i</w:t>
                        </w:r>
                        <w:r>
                          <w:rPr>
                            <w:rFonts w:ascii="Arial"/>
                            <w:b/>
                            <w:w w:val="100"/>
                            <w:sz w:val="14"/>
                          </w:rPr>
                          <w:t>s</w:t>
                        </w:r>
                        <w:r>
                          <w:rPr>
                            <w:rFonts w:ascii="Arial"/>
                            <w:b/>
                            <w:sz w:val="14"/>
                          </w:rPr>
                          <w:t> </w:t>
                        </w:r>
                        <w:r>
                          <w:rPr>
                            <w:rFonts w:ascii="Arial"/>
                            <w:b/>
                            <w:spacing w:val="-1"/>
                            <w:w w:val="100"/>
                            <w:sz w:val="14"/>
                          </w:rPr>
                          <w:t>2</w:t>
                        </w:r>
                        <w:r>
                          <w:rPr>
                            <w:rFonts w:ascii="Arial"/>
                            <w:b/>
                            <w:spacing w:val="-2"/>
                            <w:w w:val="100"/>
                            <w:sz w:val="14"/>
                          </w:rPr>
                          <w:t>1</w:t>
                        </w:r>
                        <w:r>
                          <w:rPr>
                            <w:rFonts w:ascii="Arial"/>
                            <w:b/>
                            <w:spacing w:val="-1"/>
                            <w:w w:val="100"/>
                            <w:sz w:val="14"/>
                          </w:rPr>
                          <w:t>30-0500.</w:t>
                        </w:r>
                        <w:r>
                          <w:rPr>
                            <w:rFonts w:ascii="Arial"/>
                            <w:w w:val="100"/>
                            <w:sz w:val="14"/>
                          </w:rPr>
                        </w:r>
                      </w:p>
                    </w:tc>
                  </w:tr>
                </w:tbl>
                <w:p>
                  <w:pPr/>
                </w:p>
              </w:txbxContent>
            </v:textbox>
            <w10:wrap type="none"/>
          </v:shape>
        </w:pict>
      </w: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0"/>
        <w:rPr>
          <w:rFonts w:ascii="Arial" w:hAnsi="Arial" w:cs="Arial" w:eastAsia="Arial"/>
          <w:b/>
          <w:bCs/>
          <w:sz w:val="20"/>
          <w:szCs w:val="20"/>
        </w:rPr>
      </w:pPr>
    </w:p>
    <w:p>
      <w:pPr>
        <w:spacing w:line="240" w:lineRule="auto" w:before="4"/>
        <w:rPr>
          <w:rFonts w:ascii="Arial" w:hAnsi="Arial" w:cs="Arial" w:eastAsia="Arial"/>
          <w:b/>
          <w:bCs/>
          <w:sz w:val="11"/>
          <w:szCs w:val="11"/>
        </w:rPr>
      </w:pPr>
    </w:p>
    <w:p>
      <w:pPr>
        <w:tabs>
          <w:tab w:pos="3522" w:val="left" w:leader="none"/>
        </w:tabs>
        <w:spacing w:line="128" w:lineRule="exact"/>
        <w:ind w:left="2728" w:right="0" w:firstLine="0"/>
        <w:rPr>
          <w:rFonts w:ascii="Arial" w:hAnsi="Arial" w:cs="Arial" w:eastAsia="Arial"/>
          <w:sz w:val="12"/>
          <w:szCs w:val="12"/>
        </w:rPr>
      </w:pPr>
      <w:r>
        <w:rPr>
          <w:rFonts w:ascii="Arial"/>
          <w:position w:val="-2"/>
          <w:sz w:val="12"/>
        </w:rPr>
        <w:pict>
          <v:group style="width:6.45pt;height:6.45pt;mso-position-horizontal-relative:char;mso-position-vertical-relative:line" coordorigin="0,0" coordsize="129,129">
            <v:group style="position:absolute;left:7;top:7;width:114;height:114" coordorigin="7,7" coordsize="114,114">
              <v:shape style="position:absolute;left:7;top:7;width:114;height:114" coordorigin="7,7" coordsize="114,114" path="m7,121l121,121,121,7,7,7,7,121xe" filled="false" stroked="true" strokeweight=".72pt" strokecolor="#000000">
                <v:path arrowok="t"/>
              </v:shape>
            </v:group>
          </v:group>
        </w:pict>
      </w:r>
      <w:r>
        <w:rPr>
          <w:rFonts w:ascii="Arial"/>
          <w:position w:val="-2"/>
          <w:sz w:val="12"/>
        </w:rPr>
      </w:r>
      <w:r>
        <w:rPr>
          <w:rFonts w:ascii="Arial"/>
          <w:position w:val="-2"/>
          <w:sz w:val="12"/>
        </w:rPr>
        <w:tab/>
      </w:r>
      <w:r>
        <w:rPr>
          <w:rFonts w:ascii="Arial"/>
          <w:position w:val="-2"/>
          <w:sz w:val="12"/>
        </w:rPr>
        <w:pict>
          <v:group style="width:6.4pt;height:6.45pt;mso-position-horizontal-relative:char;mso-position-vertical-relative:line" coordorigin="0,0" coordsize="128,129">
            <v:group style="position:absolute;left:7;top:7;width:113;height:114" coordorigin="7,7" coordsize="113,114">
              <v:shape style="position:absolute;left:7;top:7;width:113;height:114" coordorigin="7,7" coordsize="113,114" path="m7,121l120,121,120,7,7,7,7,121xe" filled="false" stroked="true" strokeweight=".72pt" strokecolor="#000000">
                <v:path arrowok="t"/>
              </v:shape>
            </v:group>
          </v:group>
        </w:pict>
      </w:r>
      <w:r>
        <w:rPr>
          <w:rFonts w:ascii="Arial"/>
          <w:position w:val="-2"/>
          <w:sz w:val="12"/>
        </w:rPr>
      </w:r>
    </w:p>
    <w:p>
      <w:pPr>
        <w:spacing w:after="0" w:line="128" w:lineRule="exact"/>
        <w:rPr>
          <w:rFonts w:ascii="Arial" w:hAnsi="Arial" w:cs="Arial" w:eastAsia="Arial"/>
          <w:sz w:val="12"/>
          <w:szCs w:val="12"/>
        </w:rPr>
        <w:sectPr>
          <w:type w:val="continuous"/>
          <w:pgSz w:w="12240" w:h="15840"/>
          <w:pgMar w:top="1360" w:bottom="280" w:left="440" w:right="460"/>
        </w:sectPr>
      </w:pPr>
    </w:p>
    <w:p>
      <w:pPr>
        <w:spacing w:before="0"/>
        <w:ind w:left="127" w:right="0" w:firstLine="0"/>
        <w:jc w:val="left"/>
        <w:rPr>
          <w:rFonts w:ascii="Arial" w:hAnsi="Arial" w:cs="Arial" w:eastAsia="Arial"/>
          <w:sz w:val="16"/>
          <w:szCs w:val="16"/>
        </w:rPr>
      </w:pPr>
      <w:r>
        <w:rPr/>
        <w:pict>
          <v:group style="position:absolute;margin-left:56.52pt;margin-top:456.839996pt;width:7.7pt;height:35.25pt;mso-position-horizontal-relative:page;mso-position-vertical-relative:page;z-index:-517240" coordorigin="1130,9137" coordsize="154,705">
            <v:group style="position:absolute;left:1138;top:9144;width:140;height:140" coordorigin="1138,9144" coordsize="140,140">
              <v:shape style="position:absolute;left:1138;top:9144;width:140;height:140" coordorigin="1138,9144" coordsize="140,140" path="m1277,9144l1138,9144,1138,9283,1277,9283,1277,9144xe" filled="false" stroked="true" strokeweight=".72pt" strokecolor="#000000">
                <v:path arrowok="t"/>
              </v:shape>
            </v:group>
            <v:group style="position:absolute;left:1138;top:9328;width:140;height:140" coordorigin="1138,9328" coordsize="140,140">
              <v:shape style="position:absolute;left:1138;top:9328;width:140;height:140" coordorigin="1138,9328" coordsize="140,140" path="m1277,9328l1138,9328,1138,9467,1277,9467,1277,9328xe" filled="false" stroked="true" strokeweight=".72pt" strokecolor="#000000">
                <v:path arrowok="t"/>
              </v:shape>
            </v:group>
            <v:group style="position:absolute;left:1138;top:9511;width:140;height:140" coordorigin="1138,9511" coordsize="140,140">
              <v:shape style="position:absolute;left:1138;top:9511;width:140;height:140" coordorigin="1138,9511" coordsize="140,140" path="m1277,9511l1138,9511,1138,9650,1277,9650,1277,9511xe" filled="false" stroked="true" strokeweight=".72pt" strokecolor="#000000">
                <v:path arrowok="t"/>
              </v:shape>
            </v:group>
            <v:group style="position:absolute;left:1138;top:9695;width:140;height:140" coordorigin="1138,9695" coordsize="140,140">
              <v:shape style="position:absolute;left:1138;top:9695;width:140;height:140" coordorigin="1138,9695" coordsize="140,140" path="m1277,9695l1138,9695,1138,9834,1277,9834,1277,9695xe" filled="false" stroked="true" strokeweight=".72pt" strokecolor="#000000">
                <v:path arrowok="t"/>
              </v:shape>
            </v:group>
            <w10:wrap type="none"/>
          </v:group>
        </w:pict>
      </w:r>
      <w:r>
        <w:rPr>
          <w:rFonts w:ascii="Arial"/>
          <w:b/>
          <w:w w:val="80"/>
          <w:sz w:val="16"/>
        </w:rPr>
        <w:t>DEPARTMENT  OF</w:t>
      </w:r>
      <w:r>
        <w:rPr>
          <w:rFonts w:ascii="Arial"/>
          <w:b/>
          <w:spacing w:val="14"/>
          <w:w w:val="80"/>
          <w:sz w:val="16"/>
        </w:rPr>
        <w:t> </w:t>
      </w:r>
      <w:r>
        <w:rPr>
          <w:rFonts w:ascii="Arial"/>
          <w:b/>
          <w:w w:val="80"/>
          <w:sz w:val="16"/>
        </w:rPr>
        <w:t>TRANSPORTATION</w:t>
      </w:r>
      <w:r>
        <w:rPr>
          <w:rFonts w:ascii="Arial"/>
          <w:sz w:val="16"/>
        </w:rPr>
      </w:r>
    </w:p>
    <w:p>
      <w:pPr>
        <w:tabs>
          <w:tab w:pos="8382" w:val="left" w:leader="none"/>
        </w:tabs>
        <w:spacing w:before="2"/>
        <w:ind w:left="127" w:right="0" w:firstLine="0"/>
        <w:jc w:val="left"/>
        <w:rPr>
          <w:rFonts w:ascii="Arial" w:hAnsi="Arial" w:cs="Arial" w:eastAsia="Arial"/>
          <w:sz w:val="24"/>
          <w:szCs w:val="24"/>
        </w:rPr>
      </w:pPr>
      <w:r>
        <w:rPr/>
        <w:pict>
          <v:group style="position:absolute;margin-left:497.459991pt;margin-top:31.39583pt;width:7pt;height:7pt;mso-position-horizontal-relative:page;mso-position-vertical-relative:paragraph;z-index:-517288" coordorigin="9949,628" coordsize="140,140">
            <v:shape style="position:absolute;left:9949;top:628;width:140;height:140" coordorigin="9949,628" coordsize="140,140" path="m10088,628l9949,628,9949,767,10088,767,10088,628xe" filled="false" stroked="true" strokeweight=".72pt" strokecolor="#000000">
              <v:path arrowok="t"/>
            </v:shape>
            <w10:wrap type="none"/>
          </v:group>
        </w:pict>
      </w:r>
      <w:r>
        <w:rPr/>
        <w:pict>
          <v:group style="position:absolute;margin-left:522pt;margin-top:31.39583pt;width:7pt;height:7pt;mso-position-horizontal-relative:page;mso-position-vertical-relative:paragraph;z-index:-517264" coordorigin="10440,628" coordsize="140,140">
            <v:shape style="position:absolute;left:10440;top:628;width:140;height:140" coordorigin="10440,628" coordsize="140,140" path="m10579,628l10440,628,10440,767,10579,767,10579,628xe" filled="false" stroked="true" strokeweight=".72pt" strokecolor="#000000">
              <v:path arrowok="t"/>
            </v:shape>
            <w10:wrap type="none"/>
          </v:group>
        </w:pict>
      </w:r>
      <w:r>
        <w:rPr>
          <w:rFonts w:ascii="Arial"/>
          <w:w w:val="80"/>
          <w:sz w:val="16"/>
        </w:rPr>
        <w:t>Federal Railroad Administration </w:t>
      </w:r>
      <w:r>
        <w:rPr>
          <w:rFonts w:ascii="Arial"/>
          <w:spacing w:val="8"/>
          <w:w w:val="80"/>
          <w:sz w:val="16"/>
        </w:rPr>
        <w:t> </w:t>
      </w:r>
      <w:r>
        <w:rPr>
          <w:rFonts w:ascii="Arial"/>
          <w:w w:val="80"/>
          <w:sz w:val="16"/>
        </w:rPr>
        <w:t>(FRA)</w:t>
        <w:tab/>
      </w:r>
      <w:r>
        <w:rPr>
          <w:rFonts w:ascii="Arial"/>
          <w:b/>
          <w:w w:val="80"/>
          <w:sz w:val="24"/>
        </w:rPr>
        <w:t>OMB No.</w:t>
      </w:r>
      <w:r>
        <w:rPr>
          <w:rFonts w:ascii="Arial"/>
          <w:b/>
          <w:spacing w:val="31"/>
          <w:w w:val="80"/>
          <w:sz w:val="24"/>
        </w:rPr>
        <w:t> </w:t>
      </w:r>
      <w:r>
        <w:rPr>
          <w:rFonts w:ascii="Arial"/>
          <w:b/>
          <w:w w:val="80"/>
          <w:sz w:val="24"/>
        </w:rPr>
        <w:t>2130-0500</w:t>
      </w:r>
      <w:r>
        <w:rPr>
          <w:rFonts w:ascii="Arial"/>
          <w:sz w:val="24"/>
        </w:rPr>
      </w:r>
    </w:p>
    <w:tbl>
      <w:tblPr>
        <w:tblW w:w="0" w:type="auto"/>
        <w:jc w:val="left"/>
        <w:tblInd w:w="116" w:type="dxa"/>
        <w:tblLayout w:type="fixed"/>
        <w:tblCellMar>
          <w:top w:w="0" w:type="dxa"/>
          <w:left w:w="0" w:type="dxa"/>
          <w:bottom w:w="0" w:type="dxa"/>
          <w:right w:w="0" w:type="dxa"/>
        </w:tblCellMar>
        <w:tblLook w:val="01E0"/>
      </w:tblPr>
      <w:tblGrid>
        <w:gridCol w:w="2520"/>
        <w:gridCol w:w="840"/>
        <w:gridCol w:w="420"/>
        <w:gridCol w:w="1188"/>
        <w:gridCol w:w="702"/>
        <w:gridCol w:w="630"/>
        <w:gridCol w:w="420"/>
        <w:gridCol w:w="786"/>
        <w:gridCol w:w="632"/>
        <w:gridCol w:w="139"/>
        <w:gridCol w:w="122"/>
        <w:gridCol w:w="420"/>
        <w:gridCol w:w="421"/>
        <w:gridCol w:w="139"/>
        <w:gridCol w:w="700"/>
      </w:tblGrid>
      <w:tr>
        <w:trPr>
          <w:trHeight w:val="257" w:hRule="exact"/>
        </w:trPr>
        <w:tc>
          <w:tcPr>
            <w:tcW w:w="10080" w:type="dxa"/>
            <w:gridSpan w:val="15"/>
            <w:tcBorders>
              <w:top w:val="single" w:sz="12" w:space="0" w:color="000000"/>
              <w:left w:val="single" w:sz="4" w:space="0" w:color="000000"/>
              <w:bottom w:val="single" w:sz="12"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hAnsi="Arial" w:cs="Arial" w:eastAsia="Arial"/>
                <w:b/>
                <w:bCs/>
                <w:w w:val="85"/>
                <w:sz w:val="16"/>
                <w:szCs w:val="16"/>
              </w:rPr>
              <w:t>PART</w:t>
            </w:r>
            <w:r>
              <w:rPr>
                <w:rFonts w:ascii="Arial" w:hAnsi="Arial" w:cs="Arial" w:eastAsia="Arial"/>
                <w:b/>
                <w:bCs/>
                <w:spacing w:val="-23"/>
                <w:w w:val="85"/>
                <w:sz w:val="16"/>
                <w:szCs w:val="16"/>
              </w:rPr>
              <w:t> </w:t>
            </w:r>
            <w:r>
              <w:rPr>
                <w:rFonts w:ascii="Arial" w:hAnsi="Arial" w:cs="Arial" w:eastAsia="Arial"/>
                <w:b/>
                <w:bCs/>
                <w:w w:val="85"/>
                <w:sz w:val="16"/>
                <w:szCs w:val="16"/>
              </w:rPr>
              <w:t>I</w:t>
            </w:r>
            <w:r>
              <w:rPr>
                <w:rFonts w:ascii="Arial" w:hAnsi="Arial" w:cs="Arial" w:eastAsia="Arial"/>
                <w:b/>
                <w:bCs/>
                <w:spacing w:val="-23"/>
                <w:w w:val="85"/>
                <w:sz w:val="16"/>
                <w:szCs w:val="16"/>
              </w:rPr>
              <w:t> </w:t>
            </w:r>
            <w:r>
              <w:rPr>
                <w:rFonts w:ascii="Arial" w:hAnsi="Arial" w:cs="Arial" w:eastAsia="Arial"/>
                <w:b/>
                <w:bCs/>
                <w:w w:val="85"/>
                <w:sz w:val="16"/>
                <w:szCs w:val="16"/>
              </w:rPr>
              <w:t>–</w:t>
            </w:r>
            <w:r>
              <w:rPr>
                <w:rFonts w:ascii="Arial" w:hAnsi="Arial" w:cs="Arial" w:eastAsia="Arial"/>
                <w:b/>
                <w:bCs/>
                <w:spacing w:val="-23"/>
                <w:w w:val="85"/>
                <w:sz w:val="16"/>
                <w:szCs w:val="16"/>
              </w:rPr>
              <w:t> </w:t>
            </w:r>
            <w:r>
              <w:rPr>
                <w:rFonts w:ascii="Arial" w:hAnsi="Arial" w:cs="Arial" w:eastAsia="Arial"/>
                <w:b/>
                <w:bCs/>
                <w:w w:val="85"/>
                <w:sz w:val="16"/>
                <w:szCs w:val="16"/>
              </w:rPr>
              <w:t>Highway</w:t>
            </w:r>
            <w:r>
              <w:rPr>
                <w:rFonts w:ascii="Arial" w:hAnsi="Arial" w:cs="Arial" w:eastAsia="Arial"/>
                <w:b/>
                <w:bCs/>
                <w:spacing w:val="-22"/>
                <w:w w:val="85"/>
                <w:sz w:val="16"/>
                <w:szCs w:val="16"/>
              </w:rPr>
              <w:t> </w:t>
            </w:r>
            <w:r>
              <w:rPr>
                <w:rFonts w:ascii="Arial" w:hAnsi="Arial" w:cs="Arial" w:eastAsia="Arial"/>
                <w:b/>
                <w:bCs/>
                <w:w w:val="85"/>
                <w:sz w:val="16"/>
                <w:szCs w:val="16"/>
              </w:rPr>
              <w:t>Rail-Grade</w:t>
            </w:r>
            <w:r>
              <w:rPr>
                <w:rFonts w:ascii="Arial" w:hAnsi="Arial" w:cs="Arial" w:eastAsia="Arial"/>
                <w:b/>
                <w:bCs/>
                <w:spacing w:val="-23"/>
                <w:w w:val="85"/>
                <w:sz w:val="16"/>
                <w:szCs w:val="16"/>
              </w:rPr>
              <w:t> </w:t>
            </w:r>
            <w:r>
              <w:rPr>
                <w:rFonts w:ascii="Arial" w:hAnsi="Arial" w:cs="Arial" w:eastAsia="Arial"/>
                <w:b/>
                <w:bCs/>
                <w:w w:val="85"/>
                <w:sz w:val="16"/>
                <w:szCs w:val="16"/>
              </w:rPr>
              <w:t>Crossing</w:t>
            </w:r>
            <w:r>
              <w:rPr>
                <w:rFonts w:ascii="Arial" w:hAnsi="Arial" w:cs="Arial" w:eastAsia="Arial"/>
                <w:b/>
                <w:bCs/>
                <w:spacing w:val="-23"/>
                <w:w w:val="85"/>
                <w:sz w:val="16"/>
                <w:szCs w:val="16"/>
              </w:rPr>
              <w:t> </w:t>
            </w:r>
            <w:r>
              <w:rPr>
                <w:rFonts w:ascii="Arial" w:hAnsi="Arial" w:cs="Arial" w:eastAsia="Arial"/>
                <w:b/>
                <w:bCs/>
                <w:w w:val="85"/>
                <w:sz w:val="16"/>
                <w:szCs w:val="16"/>
              </w:rPr>
              <w:t>Accident/Incident</w:t>
            </w:r>
            <w:r>
              <w:rPr>
                <w:rFonts w:ascii="Arial" w:hAnsi="Arial" w:cs="Arial" w:eastAsia="Arial"/>
                <w:b/>
                <w:bCs/>
                <w:spacing w:val="-23"/>
                <w:w w:val="85"/>
                <w:sz w:val="16"/>
                <w:szCs w:val="16"/>
              </w:rPr>
              <w:t> </w:t>
            </w:r>
            <w:r>
              <w:rPr>
                <w:rFonts w:ascii="Arial" w:hAnsi="Arial" w:cs="Arial" w:eastAsia="Arial"/>
                <w:b/>
                <w:bCs/>
                <w:w w:val="85"/>
                <w:sz w:val="16"/>
                <w:szCs w:val="16"/>
              </w:rPr>
              <w:t>(To</w:t>
            </w:r>
            <w:r>
              <w:rPr>
                <w:rFonts w:ascii="Arial" w:hAnsi="Arial" w:cs="Arial" w:eastAsia="Arial"/>
                <w:b/>
                <w:bCs/>
                <w:spacing w:val="-23"/>
                <w:w w:val="85"/>
                <w:sz w:val="16"/>
                <w:szCs w:val="16"/>
              </w:rPr>
              <w:t> </w:t>
            </w:r>
            <w:r>
              <w:rPr>
                <w:rFonts w:ascii="Arial" w:hAnsi="Arial" w:cs="Arial" w:eastAsia="Arial"/>
                <w:b/>
                <w:bCs/>
                <w:w w:val="85"/>
                <w:sz w:val="16"/>
                <w:szCs w:val="16"/>
              </w:rPr>
              <w:t>be</w:t>
            </w:r>
            <w:r>
              <w:rPr>
                <w:rFonts w:ascii="Arial" w:hAnsi="Arial" w:cs="Arial" w:eastAsia="Arial"/>
                <w:b/>
                <w:bCs/>
                <w:spacing w:val="-23"/>
                <w:w w:val="85"/>
                <w:sz w:val="16"/>
                <w:szCs w:val="16"/>
              </w:rPr>
              <w:t> </w:t>
            </w:r>
            <w:r>
              <w:rPr>
                <w:rFonts w:ascii="Arial" w:hAnsi="Arial" w:cs="Arial" w:eastAsia="Arial"/>
                <w:b/>
                <w:bCs/>
                <w:w w:val="85"/>
                <w:sz w:val="16"/>
                <w:szCs w:val="16"/>
              </w:rPr>
              <w:t>completed</w:t>
            </w:r>
            <w:r>
              <w:rPr>
                <w:rFonts w:ascii="Arial" w:hAnsi="Arial" w:cs="Arial" w:eastAsia="Arial"/>
                <w:b/>
                <w:bCs/>
                <w:spacing w:val="-22"/>
                <w:w w:val="85"/>
                <w:sz w:val="16"/>
                <w:szCs w:val="16"/>
              </w:rPr>
              <w:t> </w:t>
            </w:r>
            <w:r>
              <w:rPr>
                <w:rFonts w:ascii="Arial" w:hAnsi="Arial" w:cs="Arial" w:eastAsia="Arial"/>
                <w:b/>
                <w:bCs/>
                <w:w w:val="85"/>
                <w:sz w:val="16"/>
                <w:szCs w:val="16"/>
              </w:rPr>
              <w:t>by</w:t>
            </w:r>
            <w:r>
              <w:rPr>
                <w:rFonts w:ascii="Arial" w:hAnsi="Arial" w:cs="Arial" w:eastAsia="Arial"/>
                <w:b/>
                <w:bCs/>
                <w:spacing w:val="-23"/>
                <w:w w:val="85"/>
                <w:sz w:val="16"/>
                <w:szCs w:val="16"/>
              </w:rPr>
              <w:t> </w:t>
            </w:r>
            <w:r>
              <w:rPr>
                <w:rFonts w:ascii="Arial" w:hAnsi="Arial" w:cs="Arial" w:eastAsia="Arial"/>
                <w:b/>
                <w:bCs/>
                <w:w w:val="85"/>
                <w:sz w:val="16"/>
                <w:szCs w:val="16"/>
              </w:rPr>
              <w:t>reporting</w:t>
            </w:r>
            <w:r>
              <w:rPr>
                <w:rFonts w:ascii="Arial" w:hAnsi="Arial" w:cs="Arial" w:eastAsia="Arial"/>
                <w:b/>
                <w:bCs/>
                <w:spacing w:val="-22"/>
                <w:w w:val="85"/>
                <w:sz w:val="16"/>
                <w:szCs w:val="16"/>
              </w:rPr>
              <w:t> </w:t>
            </w:r>
            <w:r>
              <w:rPr>
                <w:rFonts w:ascii="Arial" w:hAnsi="Arial" w:cs="Arial" w:eastAsia="Arial"/>
                <w:b/>
                <w:bCs/>
                <w:w w:val="85"/>
                <w:sz w:val="16"/>
                <w:szCs w:val="16"/>
              </w:rPr>
              <w:t>railroad)</w:t>
            </w:r>
            <w:r>
              <w:rPr>
                <w:rFonts w:ascii="Arial" w:hAnsi="Arial" w:cs="Arial" w:eastAsia="Arial"/>
                <w:sz w:val="16"/>
                <w:szCs w:val="16"/>
              </w:rPr>
            </w:r>
          </w:p>
        </w:tc>
      </w:tr>
      <w:tr>
        <w:trPr>
          <w:trHeight w:val="430" w:hRule="exact"/>
        </w:trPr>
        <w:tc>
          <w:tcPr>
            <w:tcW w:w="4968" w:type="dxa"/>
            <w:gridSpan w:val="4"/>
            <w:tcBorders>
              <w:top w:val="single" w:sz="12" w:space="0" w:color="000000"/>
              <w:left w:val="single" w:sz="4" w:space="0" w:color="000000"/>
              <w:bottom w:val="single" w:sz="4" w:space="0" w:color="000000"/>
              <w:right w:val="single" w:sz="4" w:space="0" w:color="000000"/>
            </w:tcBorders>
          </w:tcPr>
          <w:p>
            <w:pPr>
              <w:pStyle w:val="TableParagraph"/>
              <w:tabs>
                <w:tab w:pos="4015" w:val="left" w:leader="none"/>
              </w:tabs>
              <w:spacing w:line="240" w:lineRule="auto" w:before="39"/>
              <w:ind w:left="110" w:right="0"/>
              <w:jc w:val="left"/>
              <w:rPr>
                <w:rFonts w:ascii="Arial" w:hAnsi="Arial" w:cs="Arial" w:eastAsia="Arial"/>
                <w:sz w:val="16"/>
                <w:szCs w:val="16"/>
              </w:rPr>
            </w:pPr>
            <w:r>
              <w:rPr>
                <w:rFonts w:ascii="Arial"/>
                <w:w w:val="85"/>
                <w:sz w:val="16"/>
              </w:rPr>
              <w:t>1a.</w:t>
            </w:r>
            <w:r>
              <w:rPr>
                <w:rFonts w:ascii="Arial"/>
                <w:spacing w:val="-24"/>
                <w:w w:val="85"/>
                <w:sz w:val="16"/>
              </w:rPr>
              <w:t> </w:t>
            </w:r>
            <w:r>
              <w:rPr>
                <w:rFonts w:ascii="Arial"/>
                <w:w w:val="85"/>
                <w:sz w:val="16"/>
              </w:rPr>
              <w:t>Date</w:t>
            </w:r>
            <w:r>
              <w:rPr>
                <w:rFonts w:ascii="Arial"/>
                <w:spacing w:val="-24"/>
                <w:w w:val="85"/>
                <w:sz w:val="16"/>
              </w:rPr>
              <w:t> </w:t>
            </w:r>
            <w:r>
              <w:rPr>
                <w:rFonts w:ascii="Arial"/>
                <w:w w:val="85"/>
                <w:sz w:val="16"/>
              </w:rPr>
              <w:t>of</w:t>
            </w:r>
            <w:r>
              <w:rPr>
                <w:rFonts w:ascii="Arial"/>
                <w:spacing w:val="-24"/>
                <w:w w:val="85"/>
                <w:sz w:val="16"/>
              </w:rPr>
              <w:t> </w:t>
            </w:r>
            <w:r>
              <w:rPr>
                <w:rFonts w:ascii="Arial"/>
                <w:w w:val="85"/>
                <w:sz w:val="16"/>
              </w:rPr>
              <w:t>Accident/Incident</w:t>
              <w:tab/>
            </w:r>
            <w:r>
              <w:rPr>
                <w:rFonts w:ascii="Arial"/>
                <w:w w:val="90"/>
                <w:sz w:val="16"/>
              </w:rPr>
              <w:t>(mm/dd/yyyy)</w:t>
            </w:r>
            <w:r>
              <w:rPr>
                <w:rFonts w:ascii="Arial"/>
                <w:sz w:val="16"/>
              </w:rPr>
            </w:r>
          </w:p>
        </w:tc>
        <w:tc>
          <w:tcPr>
            <w:tcW w:w="5112" w:type="dxa"/>
            <w:gridSpan w:val="11"/>
            <w:tcBorders>
              <w:top w:val="single" w:sz="12" w:space="0" w:color="000000"/>
              <w:left w:val="single" w:sz="4" w:space="0" w:color="000000"/>
              <w:bottom w:val="single" w:sz="4" w:space="0" w:color="000000"/>
              <w:right w:val="single" w:sz="4" w:space="0" w:color="000000"/>
            </w:tcBorders>
          </w:tcPr>
          <w:p>
            <w:pPr>
              <w:pStyle w:val="TableParagraph"/>
              <w:tabs>
                <w:tab w:pos="4173" w:val="left" w:leader="none"/>
                <w:tab w:pos="4664" w:val="left" w:leader="none"/>
              </w:tabs>
              <w:spacing w:line="240" w:lineRule="auto" w:before="39"/>
              <w:ind w:left="110" w:right="0"/>
              <w:jc w:val="left"/>
              <w:rPr>
                <w:rFonts w:ascii="Arial" w:hAnsi="Arial" w:cs="Arial" w:eastAsia="Arial"/>
                <w:sz w:val="16"/>
                <w:szCs w:val="16"/>
              </w:rPr>
            </w:pPr>
            <w:r>
              <w:rPr>
                <w:rFonts w:ascii="Arial"/>
                <w:w w:val="85"/>
                <w:sz w:val="16"/>
              </w:rPr>
              <w:t>1b.</w:t>
            </w:r>
            <w:r>
              <w:rPr>
                <w:rFonts w:ascii="Arial"/>
                <w:spacing w:val="-24"/>
                <w:w w:val="85"/>
                <w:sz w:val="16"/>
              </w:rPr>
              <w:t> </w:t>
            </w:r>
            <w:r>
              <w:rPr>
                <w:rFonts w:ascii="Arial"/>
                <w:w w:val="85"/>
                <w:sz w:val="16"/>
              </w:rPr>
              <w:t>Time</w:t>
            </w:r>
            <w:r>
              <w:rPr>
                <w:rFonts w:ascii="Arial"/>
                <w:spacing w:val="-23"/>
                <w:w w:val="85"/>
                <w:sz w:val="16"/>
              </w:rPr>
              <w:t> </w:t>
            </w:r>
            <w:r>
              <w:rPr>
                <w:rFonts w:ascii="Arial"/>
                <w:w w:val="85"/>
                <w:sz w:val="16"/>
              </w:rPr>
              <w:t>of</w:t>
            </w:r>
            <w:r>
              <w:rPr>
                <w:rFonts w:ascii="Arial"/>
                <w:spacing w:val="-24"/>
                <w:w w:val="85"/>
                <w:sz w:val="16"/>
              </w:rPr>
              <w:t> </w:t>
            </w:r>
            <w:r>
              <w:rPr>
                <w:rFonts w:ascii="Arial"/>
                <w:w w:val="85"/>
                <w:sz w:val="16"/>
              </w:rPr>
              <w:t>Accident/Incident</w:t>
              <w:tab/>
            </w:r>
            <w:r>
              <w:rPr>
                <w:rFonts w:ascii="Arial"/>
                <w:w w:val="80"/>
                <w:sz w:val="16"/>
              </w:rPr>
              <w:t>AM</w:t>
              <w:tab/>
            </w:r>
            <w:r>
              <w:rPr>
                <w:rFonts w:ascii="Arial"/>
                <w:w w:val="90"/>
                <w:sz w:val="16"/>
              </w:rPr>
              <w:t>PM</w:t>
            </w:r>
            <w:r>
              <w:rPr>
                <w:rFonts w:ascii="Arial"/>
                <w:sz w:val="16"/>
              </w:rPr>
            </w:r>
          </w:p>
        </w:tc>
      </w:tr>
      <w:tr>
        <w:trPr>
          <w:trHeight w:val="604" w:hRule="exact"/>
        </w:trPr>
        <w:tc>
          <w:tcPr>
            <w:tcW w:w="4968"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90"/>
                <w:sz w:val="16"/>
              </w:rPr>
              <w:t>2a.</w:t>
            </w:r>
            <w:r>
              <w:rPr>
                <w:rFonts w:ascii="Arial"/>
                <w:spacing w:val="-16"/>
                <w:w w:val="90"/>
                <w:sz w:val="16"/>
              </w:rPr>
              <w:t> </w:t>
            </w:r>
            <w:r>
              <w:rPr>
                <w:rFonts w:ascii="Arial"/>
                <w:w w:val="90"/>
                <w:sz w:val="16"/>
              </w:rPr>
              <w:t>Name</w:t>
            </w:r>
            <w:r>
              <w:rPr>
                <w:rFonts w:ascii="Arial"/>
                <w:spacing w:val="-28"/>
                <w:w w:val="90"/>
                <w:sz w:val="16"/>
              </w:rPr>
              <w:t> </w:t>
            </w:r>
            <w:r>
              <w:rPr>
                <w:rFonts w:ascii="Arial"/>
                <w:w w:val="90"/>
                <w:sz w:val="16"/>
              </w:rPr>
              <w:t>of</w:t>
            </w:r>
            <w:r>
              <w:rPr>
                <w:rFonts w:ascii="Arial"/>
                <w:spacing w:val="-16"/>
                <w:w w:val="90"/>
                <w:sz w:val="16"/>
              </w:rPr>
              <w:t> </w:t>
            </w:r>
            <w:r>
              <w:rPr>
                <w:rFonts w:ascii="Arial"/>
                <w:w w:val="90"/>
                <w:sz w:val="16"/>
              </w:rPr>
              <w:t>Railroad</w:t>
            </w:r>
            <w:r>
              <w:rPr>
                <w:rFonts w:ascii="Arial"/>
                <w:sz w:val="16"/>
              </w:rPr>
            </w:r>
          </w:p>
        </w:tc>
        <w:tc>
          <w:tcPr>
            <w:tcW w:w="2538"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2b. Alphabetic</w:t>
            </w:r>
            <w:r>
              <w:rPr>
                <w:rFonts w:ascii="Arial"/>
                <w:spacing w:val="-12"/>
                <w:w w:val="85"/>
                <w:sz w:val="16"/>
              </w:rPr>
              <w:t> </w:t>
            </w:r>
            <w:r>
              <w:rPr>
                <w:rFonts w:ascii="Arial"/>
                <w:w w:val="85"/>
                <w:sz w:val="16"/>
              </w:rPr>
              <w:t>Code</w:t>
            </w:r>
            <w:r>
              <w:rPr>
                <w:rFonts w:ascii="Arial"/>
                <w:sz w:val="16"/>
              </w:rPr>
            </w:r>
          </w:p>
        </w:tc>
        <w:tc>
          <w:tcPr>
            <w:tcW w:w="2574" w:type="dxa"/>
            <w:gridSpan w:val="7"/>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07" w:right="0"/>
              <w:jc w:val="left"/>
              <w:rPr>
                <w:rFonts w:ascii="Arial" w:hAnsi="Arial" w:cs="Arial" w:eastAsia="Arial"/>
                <w:sz w:val="16"/>
                <w:szCs w:val="16"/>
              </w:rPr>
            </w:pPr>
            <w:r>
              <w:rPr>
                <w:rFonts w:ascii="Arial"/>
                <w:w w:val="85"/>
                <w:sz w:val="16"/>
              </w:rPr>
              <w:t>3.</w:t>
            </w:r>
            <w:r>
              <w:rPr>
                <w:rFonts w:ascii="Arial"/>
                <w:spacing w:val="-5"/>
                <w:w w:val="85"/>
                <w:sz w:val="16"/>
              </w:rPr>
              <w:t> </w:t>
            </w:r>
            <w:r>
              <w:rPr>
                <w:rFonts w:ascii="Arial"/>
                <w:w w:val="85"/>
                <w:sz w:val="16"/>
              </w:rPr>
              <w:t>Railroad</w:t>
            </w:r>
            <w:r>
              <w:rPr>
                <w:rFonts w:ascii="Arial"/>
                <w:spacing w:val="-22"/>
                <w:w w:val="85"/>
                <w:sz w:val="16"/>
              </w:rPr>
              <w:t> </w:t>
            </w:r>
            <w:r>
              <w:rPr>
                <w:rFonts w:ascii="Arial"/>
                <w:w w:val="85"/>
                <w:sz w:val="16"/>
              </w:rPr>
              <w:t>Accident/Incident</w:t>
            </w:r>
            <w:r>
              <w:rPr>
                <w:rFonts w:ascii="Arial"/>
                <w:spacing w:val="-22"/>
                <w:w w:val="85"/>
                <w:sz w:val="16"/>
              </w:rPr>
              <w:t> </w:t>
            </w:r>
            <w:r>
              <w:rPr>
                <w:rFonts w:ascii="Arial"/>
                <w:w w:val="85"/>
                <w:sz w:val="16"/>
              </w:rPr>
              <w:t>Number</w:t>
            </w:r>
            <w:r>
              <w:rPr>
                <w:rFonts w:ascii="Arial"/>
                <w:sz w:val="16"/>
              </w:rPr>
            </w:r>
          </w:p>
        </w:tc>
      </w:tr>
      <w:tr>
        <w:trPr>
          <w:trHeight w:val="420" w:hRule="exact"/>
        </w:trPr>
        <w:tc>
          <w:tcPr>
            <w:tcW w:w="10080" w:type="dxa"/>
            <w:gridSpan w:val="15"/>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4.</w:t>
            </w:r>
            <w:r>
              <w:rPr>
                <w:rFonts w:ascii="Arial"/>
                <w:spacing w:val="2"/>
                <w:w w:val="85"/>
                <w:sz w:val="16"/>
              </w:rPr>
              <w:t> </w:t>
            </w:r>
            <w:r>
              <w:rPr>
                <w:rFonts w:ascii="Arial"/>
                <w:w w:val="85"/>
                <w:sz w:val="16"/>
              </w:rPr>
              <w:t>U.S.</w:t>
            </w:r>
            <w:r>
              <w:rPr>
                <w:rFonts w:ascii="Arial"/>
                <w:spacing w:val="-18"/>
                <w:w w:val="85"/>
                <w:sz w:val="16"/>
              </w:rPr>
              <w:t> </w:t>
            </w:r>
            <w:r>
              <w:rPr>
                <w:rFonts w:ascii="Arial"/>
                <w:w w:val="85"/>
                <w:sz w:val="16"/>
              </w:rPr>
              <w:t>DOT</w:t>
            </w:r>
            <w:r>
              <w:rPr>
                <w:rFonts w:ascii="Arial"/>
                <w:spacing w:val="-18"/>
                <w:w w:val="85"/>
                <w:sz w:val="16"/>
              </w:rPr>
              <w:t> </w:t>
            </w:r>
            <w:r>
              <w:rPr>
                <w:rFonts w:ascii="Arial"/>
                <w:w w:val="85"/>
                <w:sz w:val="16"/>
              </w:rPr>
              <w:t>Grade</w:t>
            </w:r>
            <w:r>
              <w:rPr>
                <w:rFonts w:ascii="Arial"/>
                <w:spacing w:val="-17"/>
                <w:w w:val="85"/>
                <w:sz w:val="16"/>
              </w:rPr>
              <w:t> </w:t>
            </w:r>
            <w:r>
              <w:rPr>
                <w:rFonts w:ascii="Arial"/>
                <w:w w:val="85"/>
                <w:sz w:val="16"/>
              </w:rPr>
              <w:t>Crossing</w:t>
            </w:r>
            <w:r>
              <w:rPr>
                <w:rFonts w:ascii="Arial"/>
                <w:spacing w:val="-18"/>
                <w:w w:val="85"/>
                <w:sz w:val="16"/>
              </w:rPr>
              <w:t> </w:t>
            </w:r>
            <w:r>
              <w:rPr>
                <w:rFonts w:ascii="Arial"/>
                <w:w w:val="85"/>
                <w:sz w:val="16"/>
              </w:rPr>
              <w:t>Identification</w:t>
            </w:r>
            <w:r>
              <w:rPr>
                <w:rFonts w:ascii="Arial"/>
                <w:spacing w:val="-18"/>
                <w:w w:val="85"/>
                <w:sz w:val="16"/>
              </w:rPr>
              <w:t> </w:t>
            </w:r>
            <w:r>
              <w:rPr>
                <w:rFonts w:ascii="Arial"/>
                <w:w w:val="85"/>
                <w:sz w:val="16"/>
              </w:rPr>
              <w:t>Number</w:t>
            </w:r>
            <w:r>
              <w:rPr>
                <w:rFonts w:ascii="Arial"/>
                <w:sz w:val="16"/>
              </w:rPr>
            </w:r>
          </w:p>
        </w:tc>
      </w:tr>
      <w:tr>
        <w:trPr>
          <w:trHeight w:val="604" w:hRule="exact"/>
        </w:trPr>
        <w:tc>
          <w:tcPr>
            <w:tcW w:w="252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5. Highway Name or</w:t>
            </w:r>
            <w:r>
              <w:rPr>
                <w:rFonts w:ascii="Arial"/>
                <w:spacing w:val="2"/>
                <w:w w:val="85"/>
                <w:sz w:val="16"/>
              </w:rPr>
              <w:t> </w:t>
            </w:r>
            <w:r>
              <w:rPr>
                <w:rFonts w:ascii="Arial"/>
                <w:w w:val="85"/>
                <w:sz w:val="16"/>
              </w:rPr>
              <w:t>Number</w:t>
            </w:r>
            <w:r>
              <w:rPr>
                <w:rFonts w:ascii="Arial"/>
                <w:sz w:val="16"/>
              </w:rPr>
            </w:r>
          </w:p>
        </w:tc>
        <w:tc>
          <w:tcPr>
            <w:tcW w:w="3150"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90"/>
                <w:sz w:val="16"/>
              </w:rPr>
              <w:t>6.</w:t>
            </w:r>
            <w:r>
              <w:rPr>
                <w:rFonts w:ascii="Arial"/>
                <w:spacing w:val="29"/>
                <w:w w:val="90"/>
                <w:sz w:val="16"/>
              </w:rPr>
              <w:t> </w:t>
            </w:r>
            <w:r>
              <w:rPr>
                <w:rFonts w:ascii="Arial"/>
                <w:w w:val="90"/>
                <w:sz w:val="16"/>
              </w:rPr>
              <w:t>City</w:t>
            </w:r>
            <w:r>
              <w:rPr>
                <w:rFonts w:ascii="Arial"/>
                <w:spacing w:val="-17"/>
                <w:w w:val="90"/>
                <w:sz w:val="16"/>
              </w:rPr>
              <w:t> </w:t>
            </w:r>
            <w:r>
              <w:rPr>
                <w:rFonts w:ascii="Arial"/>
                <w:w w:val="90"/>
                <w:sz w:val="16"/>
              </w:rPr>
              <w:t>(if</w:t>
            </w:r>
            <w:r>
              <w:rPr>
                <w:rFonts w:ascii="Arial"/>
                <w:spacing w:val="-17"/>
                <w:w w:val="90"/>
                <w:sz w:val="16"/>
              </w:rPr>
              <w:t> </w:t>
            </w:r>
            <w:r>
              <w:rPr>
                <w:rFonts w:ascii="Arial"/>
                <w:w w:val="90"/>
                <w:sz w:val="16"/>
              </w:rPr>
              <w:t>in</w:t>
            </w:r>
            <w:r>
              <w:rPr>
                <w:rFonts w:ascii="Arial"/>
                <w:spacing w:val="-17"/>
                <w:w w:val="90"/>
                <w:sz w:val="16"/>
              </w:rPr>
              <w:t> </w:t>
            </w:r>
            <w:r>
              <w:rPr>
                <w:rFonts w:ascii="Arial"/>
                <w:w w:val="90"/>
                <w:sz w:val="16"/>
              </w:rPr>
              <w:t>a</w:t>
            </w:r>
            <w:r>
              <w:rPr>
                <w:rFonts w:ascii="Arial"/>
                <w:spacing w:val="-17"/>
                <w:w w:val="90"/>
                <w:sz w:val="16"/>
              </w:rPr>
              <w:t> </w:t>
            </w:r>
            <w:r>
              <w:rPr>
                <w:rFonts w:ascii="Arial"/>
                <w:w w:val="90"/>
                <w:sz w:val="16"/>
              </w:rPr>
              <w:t>city)</w:t>
            </w:r>
            <w:r>
              <w:rPr>
                <w:rFonts w:ascii="Arial"/>
                <w:sz w:val="16"/>
              </w:rPr>
            </w:r>
          </w:p>
        </w:tc>
        <w:tc>
          <w:tcPr>
            <w:tcW w:w="3150" w:type="dxa"/>
            <w:gridSpan w:val="7"/>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7.</w:t>
            </w:r>
            <w:r>
              <w:rPr>
                <w:rFonts w:ascii="Arial"/>
                <w:spacing w:val="11"/>
                <w:w w:val="85"/>
                <w:sz w:val="16"/>
              </w:rPr>
              <w:t> </w:t>
            </w:r>
            <w:r>
              <w:rPr>
                <w:rFonts w:ascii="Arial"/>
                <w:w w:val="85"/>
                <w:sz w:val="16"/>
              </w:rPr>
              <w:t>County</w:t>
            </w:r>
            <w:r>
              <w:rPr>
                <w:rFonts w:ascii="Arial"/>
                <w:sz w:val="16"/>
              </w:rPr>
            </w:r>
          </w:p>
        </w:tc>
        <w:tc>
          <w:tcPr>
            <w:tcW w:w="126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90"/>
                <w:sz w:val="16"/>
              </w:rPr>
              <w:t>8. State</w:t>
            </w:r>
            <w:r>
              <w:rPr>
                <w:rFonts w:ascii="Arial"/>
                <w:spacing w:val="-11"/>
                <w:w w:val="90"/>
                <w:sz w:val="16"/>
              </w:rPr>
              <w:t> </w:t>
            </w:r>
            <w:r>
              <w:rPr>
                <w:rFonts w:ascii="Arial"/>
                <w:w w:val="90"/>
                <w:sz w:val="16"/>
              </w:rPr>
              <w:t>Abbr.</w:t>
            </w:r>
            <w:r>
              <w:rPr>
                <w:rFonts w:ascii="Arial"/>
                <w:sz w:val="16"/>
              </w:rPr>
            </w:r>
          </w:p>
        </w:tc>
      </w:tr>
      <w:tr>
        <w:trPr>
          <w:trHeight w:val="238" w:hRule="exact"/>
        </w:trPr>
        <w:tc>
          <w:tcPr>
            <w:tcW w:w="10080" w:type="dxa"/>
            <w:gridSpan w:val="15"/>
            <w:tcBorders>
              <w:top w:val="single" w:sz="4" w:space="0" w:color="000000"/>
              <w:left w:val="single" w:sz="4" w:space="0" w:color="000000"/>
              <w:bottom w:val="single" w:sz="4" w:space="0" w:color="000000"/>
              <w:right w:val="single" w:sz="4" w:space="0" w:color="000000"/>
            </w:tcBorders>
          </w:tcPr>
          <w:p>
            <w:pPr>
              <w:pStyle w:val="TableParagraph"/>
              <w:spacing w:line="240" w:lineRule="auto" w:before="40"/>
              <w:ind w:left="110" w:right="0"/>
              <w:jc w:val="left"/>
              <w:rPr>
                <w:rFonts w:ascii="Arial" w:hAnsi="Arial" w:cs="Arial" w:eastAsia="Arial"/>
                <w:sz w:val="16"/>
                <w:szCs w:val="16"/>
              </w:rPr>
            </w:pPr>
            <w:r>
              <w:rPr>
                <w:rFonts w:ascii="Arial"/>
                <w:b/>
                <w:w w:val="85"/>
                <w:sz w:val="16"/>
              </w:rPr>
              <w:t>PART</w:t>
            </w:r>
            <w:r>
              <w:rPr>
                <w:rFonts w:ascii="Arial"/>
                <w:b/>
                <w:spacing w:val="-19"/>
                <w:w w:val="85"/>
                <w:sz w:val="16"/>
              </w:rPr>
              <w:t> </w:t>
            </w:r>
            <w:r>
              <w:rPr>
                <w:rFonts w:ascii="Arial"/>
                <w:b/>
                <w:w w:val="85"/>
                <w:sz w:val="16"/>
              </w:rPr>
              <w:t>II</w:t>
            </w:r>
            <w:r>
              <w:rPr>
                <w:rFonts w:ascii="Arial"/>
                <w:b/>
                <w:spacing w:val="-18"/>
                <w:w w:val="85"/>
                <w:sz w:val="16"/>
              </w:rPr>
              <w:t> </w:t>
            </w:r>
            <w:r>
              <w:rPr>
                <w:rFonts w:ascii="Arial"/>
                <w:b/>
                <w:w w:val="85"/>
                <w:sz w:val="16"/>
              </w:rPr>
              <w:t>-</w:t>
            </w:r>
            <w:r>
              <w:rPr>
                <w:rFonts w:ascii="Arial"/>
                <w:b/>
                <w:spacing w:val="-19"/>
                <w:w w:val="85"/>
                <w:sz w:val="16"/>
              </w:rPr>
              <w:t> </w:t>
            </w:r>
            <w:r>
              <w:rPr>
                <w:rFonts w:ascii="Arial"/>
                <w:b/>
                <w:w w:val="85"/>
                <w:sz w:val="16"/>
              </w:rPr>
              <w:t>Highway</w:t>
            </w:r>
            <w:r>
              <w:rPr>
                <w:rFonts w:ascii="Arial"/>
                <w:b/>
                <w:spacing w:val="-18"/>
                <w:w w:val="85"/>
                <w:sz w:val="16"/>
              </w:rPr>
              <w:t> </w:t>
            </w:r>
            <w:r>
              <w:rPr>
                <w:rFonts w:ascii="Arial"/>
                <w:b/>
                <w:w w:val="85"/>
                <w:sz w:val="16"/>
              </w:rPr>
              <w:t>User</w:t>
            </w:r>
            <w:r>
              <w:rPr>
                <w:rFonts w:ascii="Arial"/>
                <w:b/>
                <w:spacing w:val="-19"/>
                <w:w w:val="85"/>
                <w:sz w:val="16"/>
              </w:rPr>
              <w:t> </w:t>
            </w:r>
            <w:r>
              <w:rPr>
                <w:rFonts w:ascii="Arial"/>
                <w:b/>
                <w:w w:val="85"/>
                <w:sz w:val="16"/>
              </w:rPr>
              <w:t>Statement</w:t>
            </w:r>
            <w:r>
              <w:rPr>
                <w:rFonts w:ascii="Arial"/>
                <w:b/>
                <w:spacing w:val="-18"/>
                <w:w w:val="85"/>
                <w:sz w:val="16"/>
              </w:rPr>
              <w:t> </w:t>
            </w:r>
            <w:r>
              <w:rPr>
                <w:rFonts w:ascii="Arial"/>
                <w:b/>
                <w:w w:val="85"/>
                <w:sz w:val="16"/>
              </w:rPr>
              <w:t>(To</w:t>
            </w:r>
            <w:r>
              <w:rPr>
                <w:rFonts w:ascii="Arial"/>
                <w:b/>
                <w:spacing w:val="-19"/>
                <w:w w:val="85"/>
                <w:sz w:val="16"/>
              </w:rPr>
              <w:t> </w:t>
            </w:r>
            <w:r>
              <w:rPr>
                <w:rFonts w:ascii="Arial"/>
                <w:b/>
                <w:w w:val="85"/>
                <w:sz w:val="16"/>
              </w:rPr>
              <w:t>be</w:t>
            </w:r>
            <w:r>
              <w:rPr>
                <w:rFonts w:ascii="Arial"/>
                <w:b/>
                <w:spacing w:val="-19"/>
                <w:w w:val="85"/>
                <w:sz w:val="16"/>
              </w:rPr>
              <w:t> </w:t>
            </w:r>
            <w:r>
              <w:rPr>
                <w:rFonts w:ascii="Arial"/>
                <w:b/>
                <w:w w:val="85"/>
                <w:sz w:val="16"/>
              </w:rPr>
              <w:t>completed</w:t>
            </w:r>
            <w:r>
              <w:rPr>
                <w:rFonts w:ascii="Arial"/>
                <w:b/>
                <w:spacing w:val="-19"/>
                <w:w w:val="85"/>
                <w:sz w:val="16"/>
              </w:rPr>
              <w:t> </w:t>
            </w:r>
            <w:r>
              <w:rPr>
                <w:rFonts w:ascii="Arial"/>
                <w:b/>
                <w:w w:val="85"/>
                <w:sz w:val="16"/>
              </w:rPr>
              <w:t>by</w:t>
            </w:r>
            <w:r>
              <w:rPr>
                <w:rFonts w:ascii="Arial"/>
                <w:b/>
                <w:spacing w:val="-19"/>
                <w:w w:val="85"/>
                <w:sz w:val="16"/>
              </w:rPr>
              <w:t> </w:t>
            </w:r>
            <w:r>
              <w:rPr>
                <w:rFonts w:ascii="Arial"/>
                <w:b/>
                <w:w w:val="85"/>
                <w:sz w:val="16"/>
              </w:rPr>
              <w:t>highway</w:t>
            </w:r>
            <w:r>
              <w:rPr>
                <w:rFonts w:ascii="Arial"/>
                <w:b/>
                <w:spacing w:val="-19"/>
                <w:w w:val="85"/>
                <w:sz w:val="16"/>
              </w:rPr>
              <w:t> </w:t>
            </w:r>
            <w:r>
              <w:rPr>
                <w:rFonts w:ascii="Arial"/>
                <w:b/>
                <w:w w:val="85"/>
                <w:sz w:val="16"/>
              </w:rPr>
              <w:t>user</w:t>
            </w:r>
            <w:r>
              <w:rPr>
                <w:rFonts w:ascii="Arial"/>
                <w:b/>
                <w:spacing w:val="-19"/>
                <w:w w:val="85"/>
                <w:sz w:val="16"/>
              </w:rPr>
              <w:t> </w:t>
            </w:r>
            <w:r>
              <w:rPr>
                <w:rFonts w:ascii="Arial"/>
                <w:b/>
                <w:w w:val="85"/>
                <w:sz w:val="16"/>
              </w:rPr>
              <w:t>or</w:t>
            </w:r>
            <w:r>
              <w:rPr>
                <w:rFonts w:ascii="Arial"/>
                <w:b/>
                <w:spacing w:val="-19"/>
                <w:w w:val="85"/>
                <w:sz w:val="16"/>
              </w:rPr>
              <w:t> </w:t>
            </w:r>
            <w:r>
              <w:rPr>
                <w:rFonts w:ascii="Arial"/>
                <w:b/>
                <w:w w:val="85"/>
                <w:sz w:val="16"/>
              </w:rPr>
              <w:t>highway</w:t>
            </w:r>
            <w:r>
              <w:rPr>
                <w:rFonts w:ascii="Arial"/>
                <w:b/>
                <w:spacing w:val="-19"/>
                <w:w w:val="85"/>
                <w:sz w:val="16"/>
              </w:rPr>
              <w:t> </w:t>
            </w:r>
            <w:r>
              <w:rPr>
                <w:rFonts w:ascii="Arial"/>
                <w:b/>
                <w:w w:val="85"/>
                <w:sz w:val="16"/>
              </w:rPr>
              <w:t>user's</w:t>
            </w:r>
            <w:r>
              <w:rPr>
                <w:rFonts w:ascii="Arial"/>
                <w:b/>
                <w:spacing w:val="-19"/>
                <w:w w:val="85"/>
                <w:sz w:val="16"/>
              </w:rPr>
              <w:t> </w:t>
            </w:r>
            <w:r>
              <w:rPr>
                <w:rFonts w:ascii="Arial"/>
                <w:b/>
                <w:w w:val="85"/>
                <w:sz w:val="16"/>
              </w:rPr>
              <w:t>representative)</w:t>
            </w:r>
            <w:r>
              <w:rPr>
                <w:rFonts w:ascii="Arial"/>
                <w:sz w:val="16"/>
              </w:rPr>
            </w:r>
          </w:p>
        </w:tc>
      </w:tr>
      <w:tr>
        <w:trPr>
          <w:trHeight w:val="604" w:hRule="exact"/>
        </w:trPr>
        <w:tc>
          <w:tcPr>
            <w:tcW w:w="3360"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hAnsi="Arial" w:cs="Arial" w:eastAsia="Arial"/>
                <w:w w:val="85"/>
                <w:sz w:val="16"/>
                <w:szCs w:val="16"/>
              </w:rPr>
              <w:t>9a. Highway User’s Last</w:t>
            </w:r>
            <w:r>
              <w:rPr>
                <w:rFonts w:ascii="Arial" w:hAnsi="Arial" w:cs="Arial" w:eastAsia="Arial"/>
                <w:spacing w:val="-1"/>
                <w:w w:val="85"/>
                <w:sz w:val="16"/>
                <w:szCs w:val="16"/>
              </w:rPr>
              <w:t> </w:t>
            </w:r>
            <w:r>
              <w:rPr>
                <w:rFonts w:ascii="Arial" w:hAnsi="Arial" w:cs="Arial" w:eastAsia="Arial"/>
                <w:w w:val="85"/>
                <w:sz w:val="16"/>
                <w:szCs w:val="16"/>
              </w:rPr>
              <w:t>Name</w:t>
            </w:r>
            <w:r>
              <w:rPr>
                <w:rFonts w:ascii="Arial" w:hAnsi="Arial" w:cs="Arial" w:eastAsia="Arial"/>
                <w:sz w:val="16"/>
                <w:szCs w:val="16"/>
              </w:rPr>
            </w:r>
          </w:p>
        </w:tc>
        <w:tc>
          <w:tcPr>
            <w:tcW w:w="3360" w:type="dxa"/>
            <w:gridSpan w:val="5"/>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9b. First Name</w:t>
            </w:r>
            <w:r>
              <w:rPr>
                <w:rFonts w:ascii="Arial"/>
                <w:sz w:val="16"/>
              </w:rPr>
            </w:r>
          </w:p>
        </w:tc>
        <w:tc>
          <w:tcPr>
            <w:tcW w:w="1680"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9c. Middle</w:t>
            </w:r>
            <w:r>
              <w:rPr>
                <w:rFonts w:ascii="Arial"/>
                <w:spacing w:val="-3"/>
                <w:w w:val="85"/>
                <w:sz w:val="16"/>
              </w:rPr>
              <w:t> </w:t>
            </w:r>
            <w:r>
              <w:rPr>
                <w:rFonts w:ascii="Arial"/>
                <w:w w:val="85"/>
                <w:sz w:val="16"/>
              </w:rPr>
              <w:t>Initial</w:t>
            </w:r>
            <w:r>
              <w:rPr>
                <w:rFonts w:ascii="Arial"/>
                <w:sz w:val="16"/>
              </w:rPr>
            </w:r>
          </w:p>
        </w:tc>
        <w:tc>
          <w:tcPr>
            <w:tcW w:w="1680"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1" w:right="0"/>
              <w:jc w:val="left"/>
              <w:rPr>
                <w:rFonts w:ascii="Arial" w:hAnsi="Arial" w:cs="Arial" w:eastAsia="Arial"/>
                <w:sz w:val="16"/>
                <w:szCs w:val="16"/>
              </w:rPr>
            </w:pPr>
            <w:r>
              <w:rPr>
                <w:rFonts w:ascii="Arial"/>
                <w:w w:val="85"/>
                <w:sz w:val="16"/>
              </w:rPr>
              <w:t>10.</w:t>
            </w:r>
            <w:r>
              <w:rPr>
                <w:rFonts w:ascii="Arial"/>
                <w:spacing w:val="-15"/>
                <w:w w:val="85"/>
                <w:sz w:val="16"/>
              </w:rPr>
              <w:t> </w:t>
            </w:r>
            <w:r>
              <w:rPr>
                <w:rFonts w:ascii="Arial"/>
                <w:w w:val="85"/>
                <w:sz w:val="16"/>
              </w:rPr>
              <w:t>Highway</w:t>
            </w:r>
            <w:r>
              <w:rPr>
                <w:rFonts w:ascii="Arial"/>
                <w:spacing w:val="-15"/>
                <w:w w:val="85"/>
                <w:sz w:val="16"/>
              </w:rPr>
              <w:t> </w:t>
            </w:r>
            <w:r>
              <w:rPr>
                <w:rFonts w:ascii="Arial"/>
                <w:w w:val="85"/>
                <w:sz w:val="16"/>
              </w:rPr>
              <w:t>User</w:t>
            </w:r>
            <w:r>
              <w:rPr>
                <w:rFonts w:ascii="Arial"/>
                <w:spacing w:val="-15"/>
                <w:w w:val="85"/>
                <w:sz w:val="16"/>
              </w:rPr>
              <w:t> </w:t>
            </w:r>
            <w:r>
              <w:rPr>
                <w:rFonts w:ascii="Arial"/>
                <w:w w:val="85"/>
                <w:sz w:val="16"/>
              </w:rPr>
              <w:t>'s</w:t>
            </w:r>
            <w:r>
              <w:rPr>
                <w:rFonts w:ascii="Arial"/>
                <w:spacing w:val="-15"/>
                <w:w w:val="85"/>
                <w:sz w:val="16"/>
              </w:rPr>
              <w:t> </w:t>
            </w:r>
            <w:r>
              <w:rPr>
                <w:rFonts w:ascii="Arial"/>
                <w:w w:val="85"/>
                <w:sz w:val="16"/>
              </w:rPr>
              <w:t>Age</w:t>
            </w:r>
            <w:r>
              <w:rPr>
                <w:rFonts w:ascii="Arial"/>
                <w:sz w:val="16"/>
              </w:rPr>
            </w:r>
          </w:p>
        </w:tc>
      </w:tr>
      <w:tr>
        <w:trPr>
          <w:trHeight w:val="604" w:hRule="exact"/>
        </w:trPr>
        <w:tc>
          <w:tcPr>
            <w:tcW w:w="3360"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11.</w:t>
            </w:r>
            <w:r>
              <w:rPr>
                <w:rFonts w:ascii="Arial"/>
                <w:spacing w:val="-2"/>
                <w:w w:val="85"/>
                <w:sz w:val="16"/>
              </w:rPr>
              <w:t> </w:t>
            </w:r>
            <w:r>
              <w:rPr>
                <w:rFonts w:ascii="Arial"/>
                <w:w w:val="85"/>
                <w:sz w:val="16"/>
              </w:rPr>
              <w:t>Highway</w:t>
            </w:r>
            <w:r>
              <w:rPr>
                <w:rFonts w:ascii="Arial"/>
                <w:spacing w:val="-20"/>
                <w:w w:val="85"/>
                <w:sz w:val="16"/>
              </w:rPr>
              <w:t> </w:t>
            </w:r>
            <w:r>
              <w:rPr>
                <w:rFonts w:ascii="Arial"/>
                <w:w w:val="85"/>
                <w:sz w:val="16"/>
              </w:rPr>
              <w:t>User's</w:t>
            </w:r>
            <w:r>
              <w:rPr>
                <w:rFonts w:ascii="Arial"/>
                <w:spacing w:val="-20"/>
                <w:w w:val="85"/>
                <w:sz w:val="16"/>
              </w:rPr>
              <w:t> </w:t>
            </w:r>
            <w:r>
              <w:rPr>
                <w:rFonts w:ascii="Arial"/>
                <w:w w:val="85"/>
                <w:sz w:val="16"/>
              </w:rPr>
              <w:t>Telephone</w:t>
            </w:r>
            <w:r>
              <w:rPr>
                <w:rFonts w:ascii="Arial"/>
                <w:spacing w:val="-20"/>
                <w:w w:val="85"/>
                <w:sz w:val="16"/>
              </w:rPr>
              <w:t> </w:t>
            </w:r>
            <w:r>
              <w:rPr>
                <w:rFonts w:ascii="Arial"/>
                <w:w w:val="85"/>
                <w:sz w:val="16"/>
              </w:rPr>
              <w:t>(Primary)</w:t>
            </w:r>
            <w:r>
              <w:rPr>
                <w:rFonts w:ascii="Arial"/>
                <w:sz w:val="16"/>
              </w:rPr>
            </w:r>
          </w:p>
        </w:tc>
        <w:tc>
          <w:tcPr>
            <w:tcW w:w="3360" w:type="dxa"/>
            <w:gridSpan w:val="5"/>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12.</w:t>
            </w:r>
            <w:r>
              <w:rPr>
                <w:rFonts w:ascii="Arial"/>
                <w:spacing w:val="-5"/>
                <w:w w:val="85"/>
                <w:sz w:val="16"/>
              </w:rPr>
              <w:t> </w:t>
            </w:r>
            <w:r>
              <w:rPr>
                <w:rFonts w:ascii="Arial"/>
                <w:w w:val="85"/>
                <w:sz w:val="16"/>
              </w:rPr>
              <w:t>Highway</w:t>
            </w:r>
            <w:r>
              <w:rPr>
                <w:rFonts w:ascii="Arial"/>
                <w:spacing w:val="-22"/>
                <w:w w:val="85"/>
                <w:sz w:val="16"/>
              </w:rPr>
              <w:t> </w:t>
            </w:r>
            <w:r>
              <w:rPr>
                <w:rFonts w:ascii="Arial"/>
                <w:w w:val="85"/>
                <w:sz w:val="16"/>
              </w:rPr>
              <w:t>User's</w:t>
            </w:r>
            <w:r>
              <w:rPr>
                <w:rFonts w:ascii="Arial"/>
                <w:spacing w:val="-22"/>
                <w:w w:val="85"/>
                <w:sz w:val="16"/>
              </w:rPr>
              <w:t> </w:t>
            </w:r>
            <w:r>
              <w:rPr>
                <w:rFonts w:ascii="Arial"/>
                <w:w w:val="85"/>
                <w:sz w:val="16"/>
              </w:rPr>
              <w:t>Telephone</w:t>
            </w:r>
            <w:r>
              <w:rPr>
                <w:rFonts w:ascii="Arial"/>
                <w:spacing w:val="-22"/>
                <w:w w:val="85"/>
                <w:sz w:val="16"/>
              </w:rPr>
              <w:t> </w:t>
            </w:r>
            <w:r>
              <w:rPr>
                <w:rFonts w:ascii="Arial"/>
                <w:w w:val="85"/>
                <w:sz w:val="16"/>
              </w:rPr>
              <w:t>(Secondary)</w:t>
            </w:r>
            <w:r>
              <w:rPr>
                <w:rFonts w:ascii="Arial"/>
                <w:sz w:val="16"/>
              </w:rPr>
            </w:r>
          </w:p>
        </w:tc>
        <w:tc>
          <w:tcPr>
            <w:tcW w:w="3360" w:type="dxa"/>
            <w:gridSpan w:val="8"/>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13.</w:t>
            </w:r>
            <w:r>
              <w:rPr>
                <w:rFonts w:ascii="Arial"/>
                <w:spacing w:val="-21"/>
                <w:w w:val="85"/>
                <w:sz w:val="16"/>
              </w:rPr>
              <w:t> </w:t>
            </w:r>
            <w:r>
              <w:rPr>
                <w:rFonts w:ascii="Arial"/>
                <w:w w:val="85"/>
                <w:sz w:val="16"/>
              </w:rPr>
              <w:t>Highway</w:t>
            </w:r>
            <w:r>
              <w:rPr>
                <w:rFonts w:ascii="Arial"/>
                <w:spacing w:val="-21"/>
                <w:w w:val="85"/>
                <w:sz w:val="16"/>
              </w:rPr>
              <w:t> </w:t>
            </w:r>
            <w:r>
              <w:rPr>
                <w:rFonts w:ascii="Arial"/>
                <w:w w:val="85"/>
                <w:sz w:val="16"/>
              </w:rPr>
              <w:t>User's</w:t>
            </w:r>
            <w:r>
              <w:rPr>
                <w:rFonts w:ascii="Arial"/>
                <w:spacing w:val="-21"/>
                <w:w w:val="85"/>
                <w:sz w:val="16"/>
              </w:rPr>
              <w:t> </w:t>
            </w:r>
            <w:r>
              <w:rPr>
                <w:rFonts w:ascii="Arial"/>
                <w:w w:val="85"/>
                <w:sz w:val="16"/>
              </w:rPr>
              <w:t>E-mail</w:t>
            </w:r>
            <w:r>
              <w:rPr>
                <w:rFonts w:ascii="Arial"/>
                <w:spacing w:val="-21"/>
                <w:w w:val="85"/>
                <w:sz w:val="16"/>
              </w:rPr>
              <w:t> </w:t>
            </w:r>
            <w:r>
              <w:rPr>
                <w:rFonts w:ascii="Arial"/>
                <w:w w:val="85"/>
                <w:sz w:val="16"/>
              </w:rPr>
              <w:t>Address</w:t>
            </w:r>
            <w:r>
              <w:rPr>
                <w:rFonts w:ascii="Arial"/>
                <w:sz w:val="16"/>
              </w:rPr>
            </w:r>
          </w:p>
        </w:tc>
      </w:tr>
      <w:tr>
        <w:trPr>
          <w:trHeight w:val="787" w:hRule="exact"/>
        </w:trPr>
        <w:tc>
          <w:tcPr>
            <w:tcW w:w="10080" w:type="dxa"/>
            <w:gridSpan w:val="15"/>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14.</w:t>
            </w:r>
            <w:r>
              <w:rPr>
                <w:rFonts w:ascii="Arial"/>
                <w:spacing w:val="2"/>
                <w:w w:val="85"/>
                <w:sz w:val="16"/>
              </w:rPr>
              <w:t> </w:t>
            </w:r>
            <w:r>
              <w:rPr>
                <w:rFonts w:ascii="Arial"/>
                <w:w w:val="85"/>
                <w:sz w:val="16"/>
              </w:rPr>
              <w:t>Highway</w:t>
            </w:r>
            <w:r>
              <w:rPr>
                <w:rFonts w:ascii="Arial"/>
                <w:spacing w:val="-18"/>
                <w:w w:val="85"/>
                <w:sz w:val="16"/>
              </w:rPr>
              <w:t> </w:t>
            </w:r>
            <w:r>
              <w:rPr>
                <w:rFonts w:ascii="Arial"/>
                <w:w w:val="85"/>
                <w:sz w:val="16"/>
              </w:rPr>
              <w:t>User's</w:t>
            </w:r>
            <w:r>
              <w:rPr>
                <w:rFonts w:ascii="Arial"/>
                <w:spacing w:val="-18"/>
                <w:w w:val="85"/>
                <w:sz w:val="16"/>
              </w:rPr>
              <w:t> </w:t>
            </w:r>
            <w:r>
              <w:rPr>
                <w:rFonts w:ascii="Arial"/>
                <w:w w:val="85"/>
                <w:sz w:val="16"/>
              </w:rPr>
              <w:t>Mailing</w:t>
            </w:r>
            <w:r>
              <w:rPr>
                <w:rFonts w:ascii="Arial"/>
                <w:spacing w:val="-18"/>
                <w:w w:val="85"/>
                <w:sz w:val="16"/>
              </w:rPr>
              <w:t> </w:t>
            </w:r>
            <w:r>
              <w:rPr>
                <w:rFonts w:ascii="Arial"/>
                <w:w w:val="85"/>
                <w:sz w:val="16"/>
              </w:rPr>
              <w:t>Address</w:t>
            </w:r>
            <w:r>
              <w:rPr>
                <w:rFonts w:ascii="Arial"/>
                <w:sz w:val="16"/>
              </w:rPr>
            </w:r>
          </w:p>
        </w:tc>
      </w:tr>
      <w:tr>
        <w:trPr>
          <w:trHeight w:val="236" w:hRule="exact"/>
        </w:trPr>
        <w:tc>
          <w:tcPr>
            <w:tcW w:w="8138" w:type="dxa"/>
            <w:gridSpan w:val="9"/>
            <w:tcBorders>
              <w:top w:val="single" w:sz="4" w:space="0" w:color="000000"/>
              <w:left w:val="single" w:sz="4" w:space="0" w:color="000000"/>
              <w:bottom w:val="single" w:sz="4" w:space="0" w:color="000000"/>
              <w:right w:val="single" w:sz="6"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15a.</w:t>
            </w:r>
            <w:r>
              <w:rPr>
                <w:rFonts w:ascii="Arial"/>
                <w:spacing w:val="7"/>
                <w:w w:val="85"/>
                <w:sz w:val="16"/>
              </w:rPr>
              <w:t> </w:t>
            </w:r>
            <w:r>
              <w:rPr>
                <w:rFonts w:ascii="Arial"/>
                <w:w w:val="85"/>
                <w:sz w:val="16"/>
              </w:rPr>
              <w:t>Did</w:t>
            </w:r>
            <w:r>
              <w:rPr>
                <w:rFonts w:ascii="Arial"/>
                <w:spacing w:val="-16"/>
                <w:w w:val="85"/>
                <w:sz w:val="16"/>
              </w:rPr>
              <w:t> </w:t>
            </w:r>
            <w:r>
              <w:rPr>
                <w:rFonts w:ascii="Arial"/>
                <w:w w:val="85"/>
                <w:sz w:val="16"/>
              </w:rPr>
              <w:t>you</w:t>
            </w:r>
            <w:r>
              <w:rPr>
                <w:rFonts w:ascii="Arial"/>
                <w:spacing w:val="-16"/>
                <w:w w:val="85"/>
                <w:sz w:val="16"/>
              </w:rPr>
              <w:t> </w:t>
            </w:r>
            <w:r>
              <w:rPr>
                <w:rFonts w:ascii="Arial"/>
                <w:w w:val="85"/>
                <w:sz w:val="16"/>
              </w:rPr>
              <w:t>suffer</w:t>
            </w:r>
            <w:r>
              <w:rPr>
                <w:rFonts w:ascii="Arial"/>
                <w:spacing w:val="-15"/>
                <w:w w:val="85"/>
                <w:sz w:val="16"/>
              </w:rPr>
              <w:t> </w:t>
            </w:r>
            <w:r>
              <w:rPr>
                <w:rFonts w:ascii="Arial"/>
                <w:w w:val="85"/>
                <w:sz w:val="16"/>
              </w:rPr>
              <w:t>an</w:t>
            </w:r>
            <w:r>
              <w:rPr>
                <w:rFonts w:ascii="Arial"/>
                <w:spacing w:val="-16"/>
                <w:w w:val="85"/>
                <w:sz w:val="16"/>
              </w:rPr>
              <w:t> </w:t>
            </w:r>
            <w:r>
              <w:rPr>
                <w:rFonts w:ascii="Arial"/>
                <w:w w:val="85"/>
                <w:sz w:val="16"/>
              </w:rPr>
              <w:t>injury,</w:t>
            </w:r>
            <w:r>
              <w:rPr>
                <w:rFonts w:ascii="Arial"/>
                <w:spacing w:val="-16"/>
                <w:w w:val="85"/>
                <w:sz w:val="16"/>
              </w:rPr>
              <w:t> </w:t>
            </w:r>
            <w:r>
              <w:rPr>
                <w:rFonts w:ascii="Arial"/>
                <w:w w:val="85"/>
                <w:sz w:val="16"/>
              </w:rPr>
              <w:t>or</w:t>
            </w:r>
            <w:r>
              <w:rPr>
                <w:rFonts w:ascii="Arial"/>
                <w:spacing w:val="-16"/>
                <w:w w:val="85"/>
                <w:sz w:val="16"/>
              </w:rPr>
              <w:t> </w:t>
            </w:r>
            <w:r>
              <w:rPr>
                <w:rFonts w:ascii="Arial"/>
                <w:w w:val="85"/>
                <w:sz w:val="16"/>
              </w:rPr>
              <w:t>injuries,</w:t>
            </w:r>
            <w:r>
              <w:rPr>
                <w:rFonts w:ascii="Arial"/>
                <w:spacing w:val="-15"/>
                <w:w w:val="85"/>
                <w:sz w:val="16"/>
              </w:rPr>
              <w:t> </w:t>
            </w:r>
            <w:r>
              <w:rPr>
                <w:rFonts w:ascii="Arial"/>
                <w:w w:val="85"/>
                <w:sz w:val="16"/>
              </w:rPr>
              <w:t>as</w:t>
            </w:r>
            <w:r>
              <w:rPr>
                <w:rFonts w:ascii="Arial"/>
                <w:spacing w:val="-16"/>
                <w:w w:val="85"/>
                <w:sz w:val="16"/>
              </w:rPr>
              <w:t> </w:t>
            </w:r>
            <w:r>
              <w:rPr>
                <w:rFonts w:ascii="Arial"/>
                <w:w w:val="85"/>
                <w:sz w:val="16"/>
              </w:rPr>
              <w:t>a</w:t>
            </w:r>
            <w:r>
              <w:rPr>
                <w:rFonts w:ascii="Arial"/>
                <w:spacing w:val="-16"/>
                <w:w w:val="85"/>
                <w:sz w:val="16"/>
              </w:rPr>
              <w:t> </w:t>
            </w:r>
            <w:r>
              <w:rPr>
                <w:rFonts w:ascii="Arial"/>
                <w:w w:val="85"/>
                <w:sz w:val="16"/>
              </w:rPr>
              <w:t>result</w:t>
            </w:r>
            <w:r>
              <w:rPr>
                <w:rFonts w:ascii="Arial"/>
                <w:spacing w:val="-16"/>
                <w:w w:val="85"/>
                <w:sz w:val="16"/>
              </w:rPr>
              <w:t> </w:t>
            </w:r>
            <w:r>
              <w:rPr>
                <w:rFonts w:ascii="Arial"/>
                <w:w w:val="85"/>
                <w:sz w:val="16"/>
              </w:rPr>
              <w:t>of</w:t>
            </w:r>
            <w:r>
              <w:rPr>
                <w:rFonts w:ascii="Arial"/>
                <w:spacing w:val="-15"/>
                <w:w w:val="85"/>
                <w:sz w:val="16"/>
              </w:rPr>
              <w:t> </w:t>
            </w:r>
            <w:r>
              <w:rPr>
                <w:rFonts w:ascii="Arial"/>
                <w:w w:val="85"/>
                <w:sz w:val="16"/>
              </w:rPr>
              <w:t>the</w:t>
            </w:r>
            <w:r>
              <w:rPr>
                <w:rFonts w:ascii="Arial"/>
                <w:spacing w:val="-16"/>
                <w:w w:val="85"/>
                <w:sz w:val="16"/>
              </w:rPr>
              <w:t> </w:t>
            </w:r>
            <w:r>
              <w:rPr>
                <w:rFonts w:ascii="Arial"/>
                <w:w w:val="85"/>
                <w:sz w:val="16"/>
              </w:rPr>
              <w:t>highway-rail</w:t>
            </w:r>
            <w:r>
              <w:rPr>
                <w:rFonts w:ascii="Arial"/>
                <w:spacing w:val="-16"/>
                <w:w w:val="85"/>
                <w:sz w:val="16"/>
              </w:rPr>
              <w:t> </w:t>
            </w:r>
            <w:r>
              <w:rPr>
                <w:rFonts w:ascii="Arial"/>
                <w:w w:val="85"/>
                <w:sz w:val="16"/>
              </w:rPr>
              <w:t>grade</w:t>
            </w:r>
            <w:r>
              <w:rPr>
                <w:rFonts w:ascii="Arial"/>
                <w:spacing w:val="-16"/>
                <w:w w:val="85"/>
                <w:sz w:val="16"/>
              </w:rPr>
              <w:t> </w:t>
            </w:r>
            <w:r>
              <w:rPr>
                <w:rFonts w:ascii="Arial"/>
                <w:w w:val="85"/>
                <w:sz w:val="16"/>
              </w:rPr>
              <w:t>accident/incident</w:t>
            </w:r>
            <w:r>
              <w:rPr>
                <w:rFonts w:ascii="Arial"/>
                <w:spacing w:val="-16"/>
                <w:w w:val="85"/>
                <w:sz w:val="16"/>
              </w:rPr>
              <w:t> </w:t>
            </w:r>
            <w:r>
              <w:rPr>
                <w:rFonts w:ascii="Arial"/>
                <w:w w:val="85"/>
                <w:sz w:val="16"/>
              </w:rPr>
              <w:t>described</w:t>
            </w:r>
            <w:r>
              <w:rPr>
                <w:rFonts w:ascii="Arial"/>
                <w:spacing w:val="-16"/>
                <w:w w:val="85"/>
                <w:sz w:val="16"/>
              </w:rPr>
              <w:t> </w:t>
            </w:r>
            <w:r>
              <w:rPr>
                <w:rFonts w:ascii="Arial"/>
                <w:w w:val="85"/>
                <w:sz w:val="16"/>
              </w:rPr>
              <w:t>above?</w:t>
            </w:r>
            <w:r>
              <w:rPr>
                <w:rFonts w:ascii="Arial"/>
                <w:sz w:val="16"/>
              </w:rPr>
            </w:r>
          </w:p>
        </w:tc>
        <w:tc>
          <w:tcPr>
            <w:tcW w:w="139" w:type="dxa"/>
            <w:tcBorders>
              <w:top w:val="single" w:sz="4" w:space="0" w:color="000000"/>
              <w:left w:val="single" w:sz="6" w:space="0" w:color="000000"/>
              <w:bottom w:val="single" w:sz="69" w:space="0" w:color="000000"/>
              <w:right w:val="single" w:sz="6" w:space="0" w:color="000000"/>
            </w:tcBorders>
          </w:tcPr>
          <w:p>
            <w:pPr/>
          </w:p>
        </w:tc>
        <w:tc>
          <w:tcPr>
            <w:tcW w:w="964" w:type="dxa"/>
            <w:gridSpan w:val="3"/>
            <w:tcBorders>
              <w:top w:val="single" w:sz="4" w:space="0" w:color="000000"/>
              <w:left w:val="single" w:sz="6" w:space="0" w:color="000000"/>
              <w:bottom w:val="single" w:sz="4" w:space="0" w:color="000000"/>
              <w:right w:val="single" w:sz="6" w:space="0" w:color="000000"/>
            </w:tcBorders>
          </w:tcPr>
          <w:p>
            <w:pPr>
              <w:pStyle w:val="TableParagraph"/>
              <w:spacing w:line="240" w:lineRule="auto" w:before="39"/>
              <w:ind w:left="51" w:right="0"/>
              <w:jc w:val="left"/>
              <w:rPr>
                <w:rFonts w:ascii="Arial" w:hAnsi="Arial" w:cs="Arial" w:eastAsia="Arial"/>
                <w:sz w:val="16"/>
                <w:szCs w:val="16"/>
              </w:rPr>
            </w:pPr>
            <w:r>
              <w:rPr>
                <w:rFonts w:ascii="Arial"/>
                <w:w w:val="90"/>
                <w:sz w:val="16"/>
              </w:rPr>
              <w:t>Yes</w:t>
            </w:r>
            <w:r>
              <w:rPr>
                <w:rFonts w:ascii="Arial"/>
                <w:sz w:val="16"/>
              </w:rPr>
            </w:r>
          </w:p>
        </w:tc>
        <w:tc>
          <w:tcPr>
            <w:tcW w:w="139" w:type="dxa"/>
            <w:tcBorders>
              <w:top w:val="single" w:sz="4" w:space="0" w:color="000000"/>
              <w:left w:val="single" w:sz="6" w:space="0" w:color="000000"/>
              <w:bottom w:val="single" w:sz="69" w:space="0" w:color="000000"/>
              <w:right w:val="single" w:sz="6" w:space="0" w:color="000000"/>
            </w:tcBorders>
          </w:tcPr>
          <w:p>
            <w:pPr/>
          </w:p>
        </w:tc>
        <w:tc>
          <w:tcPr>
            <w:tcW w:w="700"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39"/>
              <w:ind w:left="51" w:right="0"/>
              <w:jc w:val="left"/>
              <w:rPr>
                <w:rFonts w:ascii="Arial" w:hAnsi="Arial" w:cs="Arial" w:eastAsia="Arial"/>
                <w:sz w:val="16"/>
                <w:szCs w:val="16"/>
              </w:rPr>
            </w:pPr>
            <w:r>
              <w:rPr>
                <w:rFonts w:ascii="Arial"/>
                <w:w w:val="90"/>
                <w:sz w:val="16"/>
              </w:rPr>
              <w:t>No</w:t>
            </w:r>
            <w:r>
              <w:rPr>
                <w:rFonts w:ascii="Arial"/>
                <w:sz w:val="16"/>
              </w:rPr>
            </w:r>
          </w:p>
        </w:tc>
      </w:tr>
      <w:tr>
        <w:trPr>
          <w:trHeight w:val="1981" w:hRule="exact"/>
        </w:trPr>
        <w:tc>
          <w:tcPr>
            <w:tcW w:w="10080" w:type="dxa"/>
            <w:gridSpan w:val="15"/>
            <w:tcBorders>
              <w:top w:val="single" w:sz="6" w:space="0" w:color="000000"/>
              <w:left w:val="single" w:sz="4" w:space="0" w:color="000000"/>
              <w:bottom w:val="single" w:sz="4" w:space="0" w:color="000000"/>
              <w:right w:val="single" w:sz="4" w:space="0" w:color="000000"/>
            </w:tcBorders>
          </w:tcPr>
          <w:p>
            <w:pPr>
              <w:pStyle w:val="TableParagraph"/>
              <w:spacing w:line="240" w:lineRule="auto" w:before="37"/>
              <w:ind w:left="437" w:right="542" w:hanging="328"/>
              <w:jc w:val="left"/>
              <w:rPr>
                <w:rFonts w:ascii="Arial" w:hAnsi="Arial" w:cs="Arial" w:eastAsia="Arial"/>
                <w:sz w:val="16"/>
                <w:szCs w:val="16"/>
              </w:rPr>
            </w:pPr>
            <w:r>
              <w:rPr>
                <w:rFonts w:ascii="Arial"/>
                <w:w w:val="85"/>
                <w:sz w:val="16"/>
              </w:rPr>
              <w:t>15b.</w:t>
            </w:r>
            <w:r>
              <w:rPr>
                <w:rFonts w:ascii="Arial"/>
                <w:spacing w:val="10"/>
                <w:w w:val="85"/>
                <w:sz w:val="16"/>
              </w:rPr>
              <w:t> </w:t>
            </w:r>
            <w:r>
              <w:rPr>
                <w:rFonts w:ascii="Arial"/>
                <w:w w:val="85"/>
                <w:sz w:val="16"/>
              </w:rPr>
              <w:t>Narrative</w:t>
            </w:r>
            <w:r>
              <w:rPr>
                <w:rFonts w:ascii="Arial"/>
                <w:spacing w:val="-14"/>
                <w:w w:val="85"/>
                <w:sz w:val="16"/>
              </w:rPr>
              <w:t> </w:t>
            </w:r>
            <w:r>
              <w:rPr>
                <w:rFonts w:ascii="Arial"/>
                <w:w w:val="85"/>
                <w:sz w:val="16"/>
              </w:rPr>
              <w:t>Description:</w:t>
            </w:r>
            <w:r>
              <w:rPr>
                <w:rFonts w:ascii="Arial"/>
                <w:spacing w:val="-14"/>
                <w:w w:val="85"/>
                <w:sz w:val="16"/>
              </w:rPr>
              <w:t> </w:t>
            </w:r>
            <w:r>
              <w:rPr>
                <w:rFonts w:ascii="Arial"/>
                <w:w w:val="85"/>
                <w:sz w:val="16"/>
              </w:rPr>
              <w:t>If</w:t>
            </w:r>
            <w:r>
              <w:rPr>
                <w:rFonts w:ascii="Arial"/>
                <w:spacing w:val="-13"/>
                <w:w w:val="85"/>
                <w:sz w:val="16"/>
              </w:rPr>
              <w:t> </w:t>
            </w:r>
            <w:r>
              <w:rPr>
                <w:rFonts w:ascii="Arial"/>
                <w:w w:val="85"/>
                <w:sz w:val="16"/>
              </w:rPr>
              <w:t>you</w:t>
            </w:r>
            <w:r>
              <w:rPr>
                <w:rFonts w:ascii="Arial"/>
                <w:spacing w:val="-14"/>
                <w:w w:val="85"/>
                <w:sz w:val="16"/>
              </w:rPr>
              <w:t> </w:t>
            </w:r>
            <w:r>
              <w:rPr>
                <w:rFonts w:ascii="Arial"/>
                <w:w w:val="85"/>
                <w:sz w:val="16"/>
              </w:rPr>
              <w:t>answered</w:t>
            </w:r>
            <w:r>
              <w:rPr>
                <w:rFonts w:ascii="Arial"/>
                <w:spacing w:val="-14"/>
                <w:w w:val="85"/>
                <w:sz w:val="16"/>
              </w:rPr>
              <w:t> </w:t>
            </w:r>
            <w:r>
              <w:rPr>
                <w:rFonts w:ascii="Arial"/>
                <w:w w:val="85"/>
                <w:sz w:val="16"/>
              </w:rPr>
              <w:t>"Yes"</w:t>
            </w:r>
            <w:r>
              <w:rPr>
                <w:rFonts w:ascii="Arial"/>
                <w:spacing w:val="11"/>
                <w:w w:val="85"/>
                <w:sz w:val="16"/>
              </w:rPr>
              <w:t> </w:t>
            </w:r>
            <w:r>
              <w:rPr>
                <w:rFonts w:ascii="Arial"/>
                <w:w w:val="85"/>
                <w:sz w:val="16"/>
              </w:rPr>
              <w:t>to</w:t>
            </w:r>
            <w:r>
              <w:rPr>
                <w:rFonts w:ascii="Arial"/>
                <w:spacing w:val="-14"/>
                <w:w w:val="85"/>
                <w:sz w:val="16"/>
              </w:rPr>
              <w:t> </w:t>
            </w:r>
            <w:r>
              <w:rPr>
                <w:rFonts w:ascii="Arial"/>
                <w:w w:val="85"/>
                <w:sz w:val="16"/>
              </w:rPr>
              <w:t>15a.,</w:t>
            </w:r>
            <w:r>
              <w:rPr>
                <w:rFonts w:ascii="Arial"/>
                <w:spacing w:val="-14"/>
                <w:w w:val="85"/>
                <w:sz w:val="16"/>
              </w:rPr>
              <w:t> </w:t>
            </w:r>
            <w:r>
              <w:rPr>
                <w:rFonts w:ascii="Arial"/>
                <w:w w:val="85"/>
                <w:sz w:val="16"/>
              </w:rPr>
              <w:t>please</w:t>
            </w:r>
            <w:r>
              <w:rPr>
                <w:rFonts w:ascii="Arial"/>
                <w:spacing w:val="-14"/>
                <w:w w:val="85"/>
                <w:sz w:val="16"/>
              </w:rPr>
              <w:t> </w:t>
            </w:r>
            <w:r>
              <w:rPr>
                <w:rFonts w:ascii="Arial"/>
                <w:w w:val="85"/>
                <w:sz w:val="16"/>
              </w:rPr>
              <w:t>describe</w:t>
            </w:r>
            <w:r>
              <w:rPr>
                <w:rFonts w:ascii="Arial"/>
                <w:spacing w:val="-14"/>
                <w:w w:val="85"/>
                <w:sz w:val="16"/>
              </w:rPr>
              <w:t> </w:t>
            </w:r>
            <w:r>
              <w:rPr>
                <w:rFonts w:ascii="Arial"/>
                <w:w w:val="85"/>
                <w:sz w:val="16"/>
              </w:rPr>
              <w:t>the</w:t>
            </w:r>
            <w:r>
              <w:rPr>
                <w:rFonts w:ascii="Arial"/>
                <w:spacing w:val="-14"/>
                <w:w w:val="85"/>
                <w:sz w:val="16"/>
              </w:rPr>
              <w:t> </w:t>
            </w:r>
            <w:r>
              <w:rPr>
                <w:rFonts w:ascii="Arial"/>
                <w:w w:val="85"/>
                <w:sz w:val="16"/>
              </w:rPr>
              <w:t>nature</w:t>
            </w:r>
            <w:r>
              <w:rPr>
                <w:rFonts w:ascii="Arial"/>
                <w:spacing w:val="-14"/>
                <w:w w:val="85"/>
                <w:sz w:val="16"/>
              </w:rPr>
              <w:t> </w:t>
            </w:r>
            <w:r>
              <w:rPr>
                <w:rFonts w:ascii="Arial"/>
                <w:w w:val="85"/>
                <w:sz w:val="16"/>
              </w:rPr>
              <w:t>and</w:t>
            </w:r>
            <w:r>
              <w:rPr>
                <w:rFonts w:ascii="Arial"/>
                <w:spacing w:val="-14"/>
                <w:w w:val="85"/>
                <w:sz w:val="16"/>
              </w:rPr>
              <w:t> </w:t>
            </w:r>
            <w:r>
              <w:rPr>
                <w:rFonts w:ascii="Arial"/>
                <w:w w:val="85"/>
                <w:sz w:val="16"/>
              </w:rPr>
              <w:t>severity</w:t>
            </w:r>
            <w:r>
              <w:rPr>
                <w:rFonts w:ascii="Arial"/>
                <w:spacing w:val="-14"/>
                <w:w w:val="85"/>
                <w:sz w:val="16"/>
              </w:rPr>
              <w:t> </w:t>
            </w:r>
            <w:r>
              <w:rPr>
                <w:rFonts w:ascii="Arial"/>
                <w:w w:val="85"/>
                <w:sz w:val="16"/>
              </w:rPr>
              <w:t>of</w:t>
            </w:r>
            <w:r>
              <w:rPr>
                <w:rFonts w:ascii="Arial"/>
                <w:spacing w:val="-14"/>
                <w:w w:val="85"/>
                <w:sz w:val="16"/>
              </w:rPr>
              <w:t> </w:t>
            </w:r>
            <w:r>
              <w:rPr>
                <w:rFonts w:ascii="Arial"/>
                <w:w w:val="85"/>
                <w:sz w:val="16"/>
              </w:rPr>
              <w:t>your</w:t>
            </w:r>
            <w:r>
              <w:rPr>
                <w:rFonts w:ascii="Arial"/>
                <w:spacing w:val="-14"/>
                <w:w w:val="85"/>
                <w:sz w:val="16"/>
              </w:rPr>
              <w:t> </w:t>
            </w:r>
            <w:r>
              <w:rPr>
                <w:rFonts w:ascii="Arial"/>
                <w:w w:val="85"/>
                <w:sz w:val="16"/>
              </w:rPr>
              <w:t>injury,</w:t>
            </w:r>
            <w:r>
              <w:rPr>
                <w:rFonts w:ascii="Arial"/>
                <w:spacing w:val="-14"/>
                <w:w w:val="85"/>
                <w:sz w:val="16"/>
              </w:rPr>
              <w:t> </w:t>
            </w:r>
            <w:r>
              <w:rPr>
                <w:rFonts w:ascii="Arial"/>
                <w:w w:val="85"/>
                <w:sz w:val="16"/>
              </w:rPr>
              <w:t>or</w:t>
            </w:r>
            <w:r>
              <w:rPr>
                <w:rFonts w:ascii="Arial"/>
                <w:spacing w:val="-14"/>
                <w:w w:val="85"/>
                <w:sz w:val="16"/>
              </w:rPr>
              <w:t> </w:t>
            </w:r>
            <w:r>
              <w:rPr>
                <w:rFonts w:ascii="Arial"/>
                <w:w w:val="85"/>
                <w:sz w:val="16"/>
              </w:rPr>
              <w:t>injuries,</w:t>
            </w:r>
            <w:r>
              <w:rPr>
                <w:rFonts w:ascii="Arial"/>
                <w:spacing w:val="-14"/>
                <w:w w:val="85"/>
                <w:sz w:val="16"/>
              </w:rPr>
              <w:t> </w:t>
            </w:r>
            <w:r>
              <w:rPr>
                <w:rFonts w:ascii="Arial"/>
                <w:w w:val="85"/>
                <w:sz w:val="16"/>
              </w:rPr>
              <w:t>the</w:t>
            </w:r>
            <w:r>
              <w:rPr>
                <w:rFonts w:ascii="Arial"/>
                <w:spacing w:val="-14"/>
                <w:w w:val="85"/>
                <w:sz w:val="16"/>
              </w:rPr>
              <w:t> </w:t>
            </w:r>
            <w:r>
              <w:rPr>
                <w:rFonts w:ascii="Arial"/>
                <w:w w:val="85"/>
                <w:sz w:val="16"/>
              </w:rPr>
              <w:t>event(s)</w:t>
            </w:r>
            <w:r>
              <w:rPr>
                <w:rFonts w:ascii="Arial"/>
                <w:spacing w:val="-13"/>
                <w:w w:val="85"/>
                <w:sz w:val="16"/>
              </w:rPr>
              <w:t> </w:t>
            </w:r>
            <w:r>
              <w:rPr>
                <w:rFonts w:ascii="Arial"/>
                <w:w w:val="85"/>
                <w:sz w:val="16"/>
              </w:rPr>
              <w:t>that</w:t>
            </w:r>
            <w:r>
              <w:rPr>
                <w:rFonts w:ascii="Arial"/>
                <w:spacing w:val="-14"/>
                <w:w w:val="85"/>
                <w:sz w:val="16"/>
              </w:rPr>
              <w:t> </w:t>
            </w:r>
            <w:r>
              <w:rPr>
                <w:rFonts w:ascii="Arial"/>
                <w:w w:val="85"/>
                <w:sz w:val="16"/>
              </w:rPr>
              <w:t>caused</w:t>
            </w:r>
            <w:r>
              <w:rPr>
                <w:rFonts w:ascii="Arial"/>
                <w:spacing w:val="-14"/>
                <w:w w:val="85"/>
                <w:sz w:val="16"/>
              </w:rPr>
              <w:t> </w:t>
            </w:r>
            <w:r>
              <w:rPr>
                <w:rFonts w:ascii="Arial"/>
                <w:w w:val="85"/>
                <w:sz w:val="16"/>
              </w:rPr>
              <w:t>the</w:t>
            </w:r>
            <w:r>
              <w:rPr>
                <w:rFonts w:ascii="Arial"/>
                <w:spacing w:val="-14"/>
                <w:w w:val="85"/>
                <w:sz w:val="16"/>
              </w:rPr>
              <w:t> </w:t>
            </w:r>
            <w:r>
              <w:rPr>
                <w:rFonts w:ascii="Arial"/>
                <w:w w:val="85"/>
                <w:sz w:val="16"/>
              </w:rPr>
              <w:t>injury,</w:t>
            </w:r>
            <w:r>
              <w:rPr>
                <w:rFonts w:ascii="Arial"/>
                <w:spacing w:val="-14"/>
                <w:w w:val="85"/>
                <w:sz w:val="16"/>
              </w:rPr>
              <w:t> </w:t>
            </w:r>
            <w:r>
              <w:rPr>
                <w:rFonts w:ascii="Arial"/>
                <w:w w:val="85"/>
                <w:sz w:val="16"/>
              </w:rPr>
              <w:t>or</w:t>
            </w:r>
            <w:r>
              <w:rPr>
                <w:rFonts w:ascii="Arial"/>
                <w:w w:val="81"/>
                <w:sz w:val="16"/>
              </w:rPr>
              <w:t> </w:t>
            </w:r>
            <w:r>
              <w:rPr>
                <w:rFonts w:ascii="Arial"/>
                <w:w w:val="85"/>
                <w:sz w:val="16"/>
              </w:rPr>
              <w:t>injuries,</w:t>
            </w:r>
            <w:r>
              <w:rPr>
                <w:rFonts w:ascii="Arial"/>
                <w:spacing w:val="7"/>
                <w:w w:val="85"/>
                <w:sz w:val="16"/>
              </w:rPr>
              <w:t> </w:t>
            </w:r>
            <w:r>
              <w:rPr>
                <w:rFonts w:ascii="Arial"/>
                <w:w w:val="85"/>
                <w:sz w:val="16"/>
              </w:rPr>
              <w:t>and</w:t>
            </w:r>
            <w:r>
              <w:rPr>
                <w:rFonts w:ascii="Arial"/>
                <w:spacing w:val="-16"/>
                <w:w w:val="85"/>
                <w:sz w:val="16"/>
              </w:rPr>
              <w:t> </w:t>
            </w:r>
            <w:r>
              <w:rPr>
                <w:rFonts w:ascii="Arial"/>
                <w:w w:val="85"/>
                <w:sz w:val="16"/>
              </w:rPr>
              <w:t>any</w:t>
            </w:r>
            <w:r>
              <w:rPr>
                <w:rFonts w:ascii="Arial"/>
                <w:spacing w:val="-16"/>
                <w:w w:val="85"/>
                <w:sz w:val="16"/>
              </w:rPr>
              <w:t> </w:t>
            </w:r>
            <w:r>
              <w:rPr>
                <w:rFonts w:ascii="Arial"/>
                <w:w w:val="85"/>
                <w:sz w:val="16"/>
              </w:rPr>
              <w:t>other</w:t>
            </w:r>
            <w:r>
              <w:rPr>
                <w:rFonts w:ascii="Arial"/>
                <w:spacing w:val="-16"/>
                <w:w w:val="85"/>
                <w:sz w:val="16"/>
              </w:rPr>
              <w:t> </w:t>
            </w:r>
            <w:r>
              <w:rPr>
                <w:rFonts w:ascii="Arial"/>
                <w:w w:val="85"/>
                <w:sz w:val="16"/>
              </w:rPr>
              <w:t>relevant</w:t>
            </w:r>
            <w:r>
              <w:rPr>
                <w:rFonts w:ascii="Arial"/>
                <w:spacing w:val="-16"/>
                <w:w w:val="85"/>
                <w:sz w:val="16"/>
              </w:rPr>
              <w:t> </w:t>
            </w:r>
            <w:r>
              <w:rPr>
                <w:rFonts w:ascii="Arial"/>
                <w:w w:val="85"/>
                <w:sz w:val="16"/>
              </w:rPr>
              <w:t>information.</w:t>
            </w:r>
            <w:r>
              <w:rPr>
                <w:rFonts w:ascii="Arial"/>
                <w:spacing w:val="6"/>
                <w:w w:val="85"/>
                <w:sz w:val="16"/>
              </w:rPr>
              <w:t> </w:t>
            </w:r>
            <w:r>
              <w:rPr>
                <w:rFonts w:ascii="Arial"/>
                <w:w w:val="85"/>
                <w:sz w:val="16"/>
              </w:rPr>
              <w:t>You</w:t>
            </w:r>
            <w:r>
              <w:rPr>
                <w:rFonts w:ascii="Arial"/>
                <w:spacing w:val="-16"/>
                <w:w w:val="85"/>
                <w:sz w:val="16"/>
              </w:rPr>
              <w:t> </w:t>
            </w:r>
            <w:r>
              <w:rPr>
                <w:rFonts w:ascii="Arial"/>
                <w:w w:val="85"/>
                <w:sz w:val="16"/>
              </w:rPr>
              <w:t>may</w:t>
            </w:r>
            <w:r>
              <w:rPr>
                <w:rFonts w:ascii="Arial"/>
                <w:spacing w:val="-16"/>
                <w:w w:val="85"/>
                <w:sz w:val="16"/>
              </w:rPr>
              <w:t> </w:t>
            </w:r>
            <w:r>
              <w:rPr>
                <w:rFonts w:ascii="Arial"/>
                <w:w w:val="85"/>
                <w:sz w:val="16"/>
              </w:rPr>
              <w:t>continue</w:t>
            </w:r>
            <w:r>
              <w:rPr>
                <w:rFonts w:ascii="Arial"/>
                <w:spacing w:val="-16"/>
                <w:w w:val="85"/>
                <w:sz w:val="16"/>
              </w:rPr>
              <w:t> </w:t>
            </w:r>
            <w:r>
              <w:rPr>
                <w:rFonts w:ascii="Arial"/>
                <w:w w:val="85"/>
                <w:sz w:val="16"/>
              </w:rPr>
              <w:t>the</w:t>
            </w:r>
            <w:r>
              <w:rPr>
                <w:rFonts w:ascii="Arial"/>
                <w:spacing w:val="-16"/>
                <w:w w:val="85"/>
                <w:sz w:val="16"/>
              </w:rPr>
              <w:t> </w:t>
            </w:r>
            <w:r>
              <w:rPr>
                <w:rFonts w:ascii="Arial"/>
                <w:w w:val="85"/>
                <w:sz w:val="16"/>
              </w:rPr>
              <w:t>Narrative</w:t>
            </w:r>
            <w:r>
              <w:rPr>
                <w:rFonts w:ascii="Arial"/>
                <w:spacing w:val="-16"/>
                <w:w w:val="85"/>
                <w:sz w:val="16"/>
              </w:rPr>
              <w:t> </w:t>
            </w:r>
            <w:r>
              <w:rPr>
                <w:rFonts w:ascii="Arial"/>
                <w:w w:val="85"/>
                <w:sz w:val="16"/>
              </w:rPr>
              <w:t>Description</w:t>
            </w:r>
            <w:r>
              <w:rPr>
                <w:rFonts w:ascii="Arial"/>
                <w:spacing w:val="-16"/>
                <w:w w:val="85"/>
                <w:sz w:val="16"/>
              </w:rPr>
              <w:t> </w:t>
            </w:r>
            <w:r>
              <w:rPr>
                <w:rFonts w:ascii="Arial"/>
                <w:w w:val="85"/>
                <w:sz w:val="16"/>
              </w:rPr>
              <w:t>on</w:t>
            </w:r>
            <w:r>
              <w:rPr>
                <w:rFonts w:ascii="Arial"/>
                <w:spacing w:val="-16"/>
                <w:w w:val="85"/>
                <w:sz w:val="16"/>
              </w:rPr>
              <w:t> </w:t>
            </w:r>
            <w:r>
              <w:rPr>
                <w:rFonts w:ascii="Arial"/>
                <w:w w:val="85"/>
                <w:sz w:val="16"/>
              </w:rPr>
              <w:t>back</w:t>
            </w:r>
            <w:r>
              <w:rPr>
                <w:rFonts w:ascii="Arial"/>
                <w:spacing w:val="-16"/>
                <w:w w:val="85"/>
                <w:sz w:val="16"/>
              </w:rPr>
              <w:t> </w:t>
            </w:r>
            <w:r>
              <w:rPr>
                <w:rFonts w:ascii="Arial"/>
                <w:w w:val="85"/>
                <w:sz w:val="16"/>
              </w:rPr>
              <w:t>of</w:t>
            </w:r>
            <w:r>
              <w:rPr>
                <w:rFonts w:ascii="Arial"/>
                <w:spacing w:val="-16"/>
                <w:w w:val="85"/>
                <w:sz w:val="16"/>
              </w:rPr>
              <w:t> </w:t>
            </w:r>
            <w:r>
              <w:rPr>
                <w:rFonts w:ascii="Arial"/>
                <w:w w:val="85"/>
                <w:sz w:val="16"/>
              </w:rPr>
              <w:t>form.</w:t>
            </w:r>
            <w:r>
              <w:rPr>
                <w:rFonts w:ascii="Arial"/>
                <w:sz w:val="16"/>
              </w:rPr>
            </w:r>
          </w:p>
        </w:tc>
      </w:tr>
      <w:tr>
        <w:trPr>
          <w:trHeight w:val="1522" w:hRule="exact"/>
        </w:trPr>
        <w:tc>
          <w:tcPr>
            <w:tcW w:w="10080" w:type="dxa"/>
            <w:gridSpan w:val="15"/>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437" w:right="315" w:hanging="328"/>
              <w:jc w:val="left"/>
              <w:rPr>
                <w:rFonts w:ascii="Arial" w:hAnsi="Arial" w:cs="Arial" w:eastAsia="Arial"/>
                <w:sz w:val="16"/>
                <w:szCs w:val="16"/>
              </w:rPr>
            </w:pPr>
            <w:r>
              <w:rPr>
                <w:rFonts w:ascii="Arial"/>
                <w:w w:val="85"/>
                <w:sz w:val="16"/>
              </w:rPr>
              <w:t>16a.</w:t>
            </w:r>
            <w:r>
              <w:rPr>
                <w:rFonts w:ascii="Arial"/>
                <w:spacing w:val="9"/>
                <w:w w:val="85"/>
                <w:sz w:val="16"/>
              </w:rPr>
              <w:t> </w:t>
            </w:r>
            <w:r>
              <w:rPr>
                <w:rFonts w:ascii="Arial"/>
                <w:w w:val="85"/>
                <w:sz w:val="16"/>
              </w:rPr>
              <w:t>As</w:t>
            </w:r>
            <w:r>
              <w:rPr>
                <w:rFonts w:ascii="Arial"/>
                <w:spacing w:val="-15"/>
                <w:w w:val="85"/>
                <w:sz w:val="16"/>
              </w:rPr>
              <w:t> </w:t>
            </w:r>
            <w:r>
              <w:rPr>
                <w:rFonts w:ascii="Arial"/>
                <w:w w:val="85"/>
                <w:sz w:val="16"/>
              </w:rPr>
              <w:t>a</w:t>
            </w:r>
            <w:r>
              <w:rPr>
                <w:rFonts w:ascii="Arial"/>
                <w:spacing w:val="-15"/>
                <w:w w:val="85"/>
                <w:sz w:val="16"/>
              </w:rPr>
              <w:t> </w:t>
            </w:r>
            <w:r>
              <w:rPr>
                <w:rFonts w:ascii="Arial"/>
                <w:w w:val="85"/>
                <w:sz w:val="16"/>
              </w:rPr>
              <w:t>result</w:t>
            </w:r>
            <w:r>
              <w:rPr>
                <w:rFonts w:ascii="Arial"/>
                <w:spacing w:val="-15"/>
                <w:w w:val="85"/>
                <w:sz w:val="16"/>
              </w:rPr>
              <w:t> </w:t>
            </w:r>
            <w:r>
              <w:rPr>
                <w:rFonts w:ascii="Arial"/>
                <w:w w:val="85"/>
                <w:sz w:val="16"/>
              </w:rPr>
              <w:t>of</w:t>
            </w:r>
            <w:r>
              <w:rPr>
                <w:rFonts w:ascii="Arial"/>
                <w:spacing w:val="-15"/>
                <w:w w:val="85"/>
                <w:sz w:val="16"/>
              </w:rPr>
              <w:t> </w:t>
            </w:r>
            <w:r>
              <w:rPr>
                <w:rFonts w:ascii="Arial"/>
                <w:w w:val="85"/>
                <w:sz w:val="16"/>
              </w:rPr>
              <w:t>your</w:t>
            </w:r>
            <w:r>
              <w:rPr>
                <w:rFonts w:ascii="Arial"/>
                <w:spacing w:val="-15"/>
                <w:w w:val="85"/>
                <w:sz w:val="16"/>
              </w:rPr>
              <w:t> </w:t>
            </w:r>
            <w:r>
              <w:rPr>
                <w:rFonts w:ascii="Arial"/>
                <w:w w:val="85"/>
                <w:sz w:val="16"/>
              </w:rPr>
              <w:t>injury,</w:t>
            </w:r>
            <w:r>
              <w:rPr>
                <w:rFonts w:ascii="Arial"/>
                <w:spacing w:val="-15"/>
                <w:w w:val="85"/>
                <w:sz w:val="16"/>
              </w:rPr>
              <w:t> </w:t>
            </w:r>
            <w:r>
              <w:rPr>
                <w:rFonts w:ascii="Arial"/>
                <w:w w:val="85"/>
                <w:sz w:val="16"/>
              </w:rPr>
              <w:t>or</w:t>
            </w:r>
            <w:r>
              <w:rPr>
                <w:rFonts w:ascii="Arial"/>
                <w:spacing w:val="-15"/>
                <w:w w:val="85"/>
                <w:sz w:val="16"/>
              </w:rPr>
              <w:t> </w:t>
            </w:r>
            <w:r>
              <w:rPr>
                <w:rFonts w:ascii="Arial"/>
                <w:w w:val="85"/>
                <w:sz w:val="16"/>
              </w:rPr>
              <w:t>injuries,</w:t>
            </w:r>
            <w:r>
              <w:rPr>
                <w:rFonts w:ascii="Arial"/>
                <w:spacing w:val="-15"/>
                <w:w w:val="85"/>
                <w:sz w:val="16"/>
              </w:rPr>
              <w:t> </w:t>
            </w:r>
            <w:r>
              <w:rPr>
                <w:rFonts w:ascii="Arial"/>
                <w:w w:val="85"/>
                <w:sz w:val="16"/>
              </w:rPr>
              <w:t>caused</w:t>
            </w:r>
            <w:r>
              <w:rPr>
                <w:rFonts w:ascii="Arial"/>
                <w:spacing w:val="-15"/>
                <w:w w:val="85"/>
                <w:sz w:val="16"/>
              </w:rPr>
              <w:t> </w:t>
            </w:r>
            <w:r>
              <w:rPr>
                <w:rFonts w:ascii="Arial"/>
                <w:w w:val="85"/>
                <w:sz w:val="16"/>
              </w:rPr>
              <w:t>by</w:t>
            </w:r>
            <w:r>
              <w:rPr>
                <w:rFonts w:ascii="Arial"/>
                <w:spacing w:val="-15"/>
                <w:w w:val="85"/>
                <w:sz w:val="16"/>
              </w:rPr>
              <w:t> </w:t>
            </w:r>
            <w:r>
              <w:rPr>
                <w:rFonts w:ascii="Arial"/>
                <w:w w:val="85"/>
                <w:sz w:val="16"/>
              </w:rPr>
              <w:t>the</w:t>
            </w:r>
            <w:r>
              <w:rPr>
                <w:rFonts w:ascii="Arial"/>
                <w:spacing w:val="-15"/>
                <w:w w:val="85"/>
                <w:sz w:val="16"/>
              </w:rPr>
              <w:t> </w:t>
            </w:r>
            <w:r>
              <w:rPr>
                <w:rFonts w:ascii="Arial"/>
                <w:w w:val="85"/>
                <w:sz w:val="16"/>
              </w:rPr>
              <w:t>highway</w:t>
            </w:r>
            <w:r>
              <w:rPr>
                <w:rFonts w:ascii="Arial"/>
                <w:spacing w:val="-15"/>
                <w:w w:val="85"/>
                <w:sz w:val="16"/>
              </w:rPr>
              <w:t> </w:t>
            </w:r>
            <w:r>
              <w:rPr>
                <w:rFonts w:ascii="Arial"/>
                <w:w w:val="85"/>
                <w:sz w:val="16"/>
              </w:rPr>
              <w:t>rail-grade</w:t>
            </w:r>
            <w:r>
              <w:rPr>
                <w:rFonts w:ascii="Arial"/>
                <w:spacing w:val="-15"/>
                <w:w w:val="85"/>
                <w:sz w:val="16"/>
              </w:rPr>
              <w:t> </w:t>
            </w:r>
            <w:r>
              <w:rPr>
                <w:rFonts w:ascii="Arial"/>
                <w:w w:val="85"/>
                <w:sz w:val="16"/>
              </w:rPr>
              <w:t>crossing</w:t>
            </w:r>
            <w:r>
              <w:rPr>
                <w:rFonts w:ascii="Arial"/>
                <w:spacing w:val="-15"/>
                <w:w w:val="85"/>
                <w:sz w:val="16"/>
              </w:rPr>
              <w:t> </w:t>
            </w:r>
            <w:r>
              <w:rPr>
                <w:rFonts w:ascii="Arial"/>
                <w:w w:val="85"/>
                <w:sz w:val="16"/>
              </w:rPr>
              <w:t>accident/incident,</w:t>
            </w:r>
            <w:r>
              <w:rPr>
                <w:rFonts w:ascii="Arial"/>
                <w:spacing w:val="-15"/>
                <w:w w:val="85"/>
                <w:sz w:val="16"/>
              </w:rPr>
              <w:t> </w:t>
            </w:r>
            <w:r>
              <w:rPr>
                <w:rFonts w:ascii="Arial"/>
                <w:w w:val="85"/>
                <w:sz w:val="16"/>
              </w:rPr>
              <w:t>did</w:t>
            </w:r>
            <w:r>
              <w:rPr>
                <w:rFonts w:ascii="Arial"/>
                <w:spacing w:val="-15"/>
                <w:w w:val="85"/>
                <w:sz w:val="16"/>
              </w:rPr>
              <w:t> </w:t>
            </w:r>
            <w:r>
              <w:rPr>
                <w:rFonts w:ascii="Arial"/>
                <w:w w:val="85"/>
                <w:sz w:val="16"/>
              </w:rPr>
              <w:t>you</w:t>
            </w:r>
            <w:r>
              <w:rPr>
                <w:rFonts w:ascii="Arial"/>
                <w:spacing w:val="-15"/>
                <w:w w:val="85"/>
                <w:sz w:val="16"/>
              </w:rPr>
              <w:t> </w:t>
            </w:r>
            <w:r>
              <w:rPr>
                <w:rFonts w:ascii="Arial"/>
                <w:w w:val="85"/>
                <w:sz w:val="16"/>
              </w:rPr>
              <w:t>(please</w:t>
            </w:r>
            <w:r>
              <w:rPr>
                <w:rFonts w:ascii="Arial"/>
                <w:spacing w:val="-15"/>
                <w:w w:val="85"/>
                <w:sz w:val="16"/>
              </w:rPr>
              <w:t> </w:t>
            </w:r>
            <w:r>
              <w:rPr>
                <w:rFonts w:ascii="Arial"/>
                <w:w w:val="85"/>
                <w:sz w:val="16"/>
              </w:rPr>
              <w:t>check</w:t>
            </w:r>
            <w:r>
              <w:rPr>
                <w:rFonts w:ascii="Arial"/>
                <w:spacing w:val="-15"/>
                <w:w w:val="85"/>
                <w:sz w:val="16"/>
              </w:rPr>
              <w:t> </w:t>
            </w:r>
            <w:r>
              <w:rPr>
                <w:rFonts w:ascii="Arial"/>
                <w:w w:val="85"/>
                <w:sz w:val="16"/>
              </w:rPr>
              <w:t>all</w:t>
            </w:r>
            <w:r>
              <w:rPr>
                <w:rFonts w:ascii="Arial"/>
                <w:spacing w:val="-14"/>
                <w:w w:val="85"/>
                <w:sz w:val="16"/>
              </w:rPr>
              <w:t> </w:t>
            </w:r>
            <w:r>
              <w:rPr>
                <w:rFonts w:ascii="Arial"/>
                <w:w w:val="85"/>
                <w:sz w:val="16"/>
              </w:rPr>
              <w:t>that</w:t>
            </w:r>
            <w:r>
              <w:rPr>
                <w:rFonts w:ascii="Arial"/>
                <w:spacing w:val="-15"/>
                <w:w w:val="85"/>
                <w:sz w:val="16"/>
              </w:rPr>
              <w:t> </w:t>
            </w:r>
            <w:r>
              <w:rPr>
                <w:rFonts w:ascii="Arial"/>
                <w:w w:val="85"/>
                <w:sz w:val="16"/>
              </w:rPr>
              <w:t>apply</w:t>
            </w:r>
            <w:r>
              <w:rPr>
                <w:rFonts w:ascii="Arial"/>
                <w:spacing w:val="-15"/>
                <w:w w:val="85"/>
                <w:sz w:val="16"/>
              </w:rPr>
              <w:t> </w:t>
            </w:r>
            <w:r>
              <w:rPr>
                <w:rFonts w:ascii="Arial"/>
                <w:w w:val="85"/>
                <w:sz w:val="16"/>
              </w:rPr>
              <w:t>and</w:t>
            </w:r>
            <w:r>
              <w:rPr>
                <w:rFonts w:ascii="Arial"/>
                <w:spacing w:val="-13"/>
                <w:w w:val="85"/>
                <w:sz w:val="16"/>
              </w:rPr>
              <w:t> </w:t>
            </w:r>
            <w:r>
              <w:rPr>
                <w:rFonts w:ascii="Arial"/>
                <w:w w:val="85"/>
                <w:sz w:val="16"/>
              </w:rPr>
              <w:t>complete</w:t>
            </w:r>
            <w:r>
              <w:rPr>
                <w:rFonts w:ascii="Arial"/>
                <w:spacing w:val="-15"/>
                <w:w w:val="85"/>
                <w:sz w:val="16"/>
              </w:rPr>
              <w:t> </w:t>
            </w:r>
            <w:r>
              <w:rPr>
                <w:rFonts w:ascii="Arial"/>
                <w:w w:val="85"/>
                <w:sz w:val="16"/>
              </w:rPr>
              <w:t>the</w:t>
            </w:r>
            <w:r>
              <w:rPr>
                <w:rFonts w:ascii="Arial"/>
                <w:spacing w:val="-15"/>
                <w:w w:val="85"/>
                <w:sz w:val="16"/>
              </w:rPr>
              <w:t> </w:t>
            </w:r>
            <w:r>
              <w:rPr>
                <w:rFonts w:ascii="Arial"/>
                <w:w w:val="85"/>
                <w:sz w:val="16"/>
              </w:rPr>
              <w:t>Narrative</w:t>
            </w:r>
            <w:r>
              <w:rPr>
                <w:rFonts w:ascii="Arial"/>
                <w:w w:val="81"/>
                <w:sz w:val="16"/>
              </w:rPr>
              <w:t> </w:t>
            </w:r>
            <w:r>
              <w:rPr>
                <w:rFonts w:ascii="Arial"/>
                <w:w w:val="85"/>
                <w:sz w:val="16"/>
              </w:rPr>
              <w:t>Description</w:t>
            </w:r>
            <w:r>
              <w:rPr>
                <w:rFonts w:ascii="Arial"/>
                <w:spacing w:val="-25"/>
                <w:w w:val="85"/>
                <w:sz w:val="16"/>
              </w:rPr>
              <w:t> </w:t>
            </w:r>
            <w:r>
              <w:rPr>
                <w:rFonts w:ascii="Arial"/>
                <w:w w:val="85"/>
                <w:sz w:val="16"/>
              </w:rPr>
              <w:t>in</w:t>
            </w:r>
            <w:r>
              <w:rPr>
                <w:rFonts w:ascii="Arial"/>
                <w:spacing w:val="-24"/>
                <w:w w:val="85"/>
                <w:sz w:val="16"/>
              </w:rPr>
              <w:t> </w:t>
            </w:r>
            <w:r>
              <w:rPr>
                <w:rFonts w:ascii="Arial"/>
                <w:w w:val="85"/>
                <w:sz w:val="16"/>
              </w:rPr>
              <w:t>16b.):</w:t>
            </w:r>
            <w:r>
              <w:rPr>
                <w:rFonts w:ascii="Arial"/>
                <w:sz w:val="16"/>
              </w:rPr>
            </w:r>
          </w:p>
          <w:p>
            <w:pPr>
              <w:pStyle w:val="TableParagraph"/>
              <w:spacing w:line="240" w:lineRule="auto" w:before="11"/>
              <w:ind w:right="0"/>
              <w:jc w:val="left"/>
              <w:rPr>
                <w:rFonts w:ascii="Arial" w:hAnsi="Arial" w:cs="Arial" w:eastAsia="Arial"/>
                <w:b/>
                <w:bCs/>
                <w:sz w:val="15"/>
                <w:szCs w:val="15"/>
              </w:rPr>
            </w:pPr>
          </w:p>
          <w:p>
            <w:pPr>
              <w:pStyle w:val="TableParagraph"/>
              <w:numPr>
                <w:ilvl w:val="0"/>
                <w:numId w:val="173"/>
              </w:numPr>
              <w:tabs>
                <w:tab w:pos="483" w:val="left" w:leader="none"/>
              </w:tabs>
              <w:spacing w:line="184" w:lineRule="exact" w:before="0" w:after="0"/>
              <w:ind w:left="483" w:right="0" w:hanging="153"/>
              <w:jc w:val="left"/>
              <w:rPr>
                <w:rFonts w:ascii="Arial" w:hAnsi="Arial" w:cs="Arial" w:eastAsia="Arial"/>
                <w:sz w:val="16"/>
                <w:szCs w:val="16"/>
              </w:rPr>
            </w:pPr>
            <w:r>
              <w:rPr>
                <w:rFonts w:ascii="Arial"/>
                <w:w w:val="90"/>
                <w:sz w:val="16"/>
              </w:rPr>
              <w:t>Receive</w:t>
            </w:r>
            <w:r>
              <w:rPr>
                <w:rFonts w:ascii="Arial"/>
                <w:spacing w:val="-8"/>
                <w:w w:val="90"/>
                <w:sz w:val="16"/>
              </w:rPr>
              <w:t> </w:t>
            </w:r>
            <w:r>
              <w:rPr>
                <w:rFonts w:ascii="Arial"/>
                <w:w w:val="90"/>
                <w:sz w:val="16"/>
              </w:rPr>
              <w:t>medical</w:t>
            </w:r>
            <w:r>
              <w:rPr>
                <w:rFonts w:ascii="Arial"/>
                <w:spacing w:val="-8"/>
                <w:w w:val="90"/>
                <w:sz w:val="16"/>
              </w:rPr>
              <w:t> </w:t>
            </w:r>
            <w:r>
              <w:rPr>
                <w:rFonts w:ascii="Arial"/>
                <w:w w:val="90"/>
                <w:sz w:val="16"/>
              </w:rPr>
              <w:t>treatment</w:t>
            </w:r>
            <w:r>
              <w:rPr>
                <w:rFonts w:ascii="Arial"/>
                <w:spacing w:val="-8"/>
                <w:w w:val="90"/>
                <w:sz w:val="16"/>
              </w:rPr>
              <w:t> </w:t>
            </w:r>
            <w:r>
              <w:rPr>
                <w:rFonts w:ascii="Arial"/>
                <w:w w:val="90"/>
                <w:sz w:val="16"/>
              </w:rPr>
              <w:t>beyond</w:t>
            </w:r>
            <w:r>
              <w:rPr>
                <w:rFonts w:ascii="Arial"/>
                <w:spacing w:val="-8"/>
                <w:w w:val="90"/>
                <w:sz w:val="16"/>
              </w:rPr>
              <w:t> </w:t>
            </w:r>
            <w:r>
              <w:rPr>
                <w:rFonts w:ascii="Arial"/>
                <w:w w:val="90"/>
                <w:sz w:val="16"/>
              </w:rPr>
              <w:t>first</w:t>
            </w:r>
            <w:r>
              <w:rPr>
                <w:rFonts w:ascii="Arial"/>
                <w:spacing w:val="-8"/>
                <w:w w:val="90"/>
                <w:sz w:val="16"/>
              </w:rPr>
              <w:t> </w:t>
            </w:r>
            <w:r>
              <w:rPr>
                <w:rFonts w:ascii="Arial"/>
                <w:w w:val="90"/>
                <w:sz w:val="16"/>
              </w:rPr>
              <w:t>aid</w:t>
            </w:r>
            <w:r>
              <w:rPr>
                <w:rFonts w:ascii="Arial"/>
                <w:spacing w:val="-7"/>
                <w:w w:val="90"/>
                <w:sz w:val="16"/>
              </w:rPr>
              <w:t> </w:t>
            </w:r>
            <w:r>
              <w:rPr>
                <w:rFonts w:ascii="Arial"/>
                <w:w w:val="90"/>
                <w:sz w:val="16"/>
              </w:rPr>
              <w:t>(i.e.</w:t>
            </w:r>
            <w:r>
              <w:rPr>
                <w:rFonts w:ascii="Arial"/>
                <w:spacing w:val="-8"/>
                <w:w w:val="90"/>
                <w:sz w:val="16"/>
              </w:rPr>
              <w:t> </w:t>
            </w:r>
            <w:r>
              <w:rPr>
                <w:rFonts w:ascii="Arial"/>
                <w:w w:val="90"/>
                <w:sz w:val="16"/>
              </w:rPr>
              <w:t>prescription</w:t>
            </w:r>
            <w:r>
              <w:rPr>
                <w:rFonts w:ascii="Arial"/>
                <w:spacing w:val="-6"/>
                <w:w w:val="90"/>
                <w:sz w:val="16"/>
              </w:rPr>
              <w:t> </w:t>
            </w:r>
            <w:r>
              <w:rPr>
                <w:rFonts w:ascii="Arial"/>
                <w:w w:val="90"/>
                <w:sz w:val="16"/>
              </w:rPr>
              <w:t>medication</w:t>
            </w:r>
            <w:r>
              <w:rPr>
                <w:rFonts w:ascii="Arial"/>
                <w:spacing w:val="-8"/>
                <w:w w:val="90"/>
                <w:sz w:val="16"/>
              </w:rPr>
              <w:t> </w:t>
            </w:r>
            <w:r>
              <w:rPr>
                <w:rFonts w:ascii="Arial"/>
                <w:w w:val="90"/>
                <w:sz w:val="16"/>
              </w:rPr>
              <w:t>or</w:t>
            </w:r>
            <w:r>
              <w:rPr>
                <w:rFonts w:ascii="Arial"/>
                <w:spacing w:val="-8"/>
                <w:w w:val="90"/>
                <w:sz w:val="16"/>
              </w:rPr>
              <w:t> </w:t>
            </w:r>
            <w:r>
              <w:rPr>
                <w:rFonts w:ascii="Arial"/>
                <w:w w:val="90"/>
                <w:sz w:val="16"/>
              </w:rPr>
              <w:t>stitches)</w:t>
            </w:r>
            <w:r>
              <w:rPr>
                <w:rFonts w:ascii="Arial"/>
                <w:sz w:val="16"/>
              </w:rPr>
            </w:r>
          </w:p>
          <w:p>
            <w:pPr>
              <w:pStyle w:val="TableParagraph"/>
              <w:numPr>
                <w:ilvl w:val="0"/>
                <w:numId w:val="173"/>
              </w:numPr>
              <w:tabs>
                <w:tab w:pos="513" w:val="left" w:leader="none"/>
              </w:tabs>
              <w:spacing w:line="184" w:lineRule="exact" w:before="0" w:after="0"/>
              <w:ind w:left="512" w:right="0" w:hanging="182"/>
              <w:jc w:val="left"/>
              <w:rPr>
                <w:rFonts w:ascii="Arial" w:hAnsi="Arial" w:cs="Arial" w:eastAsia="Arial"/>
                <w:sz w:val="16"/>
                <w:szCs w:val="16"/>
              </w:rPr>
            </w:pPr>
            <w:r>
              <w:rPr>
                <w:rFonts w:ascii="Arial"/>
                <w:w w:val="90"/>
                <w:sz w:val="16"/>
              </w:rPr>
              <w:t>Lose</w:t>
            </w:r>
            <w:r>
              <w:rPr>
                <w:rFonts w:ascii="Arial"/>
                <w:spacing w:val="-6"/>
                <w:w w:val="90"/>
                <w:sz w:val="16"/>
              </w:rPr>
              <w:t> </w:t>
            </w:r>
            <w:r>
              <w:rPr>
                <w:rFonts w:ascii="Arial"/>
                <w:w w:val="90"/>
                <w:sz w:val="16"/>
              </w:rPr>
              <w:t>consciousness</w:t>
            </w:r>
            <w:r>
              <w:rPr>
                <w:rFonts w:ascii="Arial"/>
                <w:sz w:val="16"/>
              </w:rPr>
            </w:r>
          </w:p>
          <w:p>
            <w:pPr>
              <w:pStyle w:val="TableParagraph"/>
              <w:numPr>
                <w:ilvl w:val="0"/>
                <w:numId w:val="173"/>
              </w:numPr>
              <w:tabs>
                <w:tab w:pos="542" w:val="left" w:leader="none"/>
              </w:tabs>
              <w:spacing w:line="184" w:lineRule="exact" w:before="0" w:after="0"/>
              <w:ind w:left="541" w:right="0" w:hanging="211"/>
              <w:jc w:val="left"/>
              <w:rPr>
                <w:rFonts w:ascii="Arial" w:hAnsi="Arial" w:cs="Arial" w:eastAsia="Arial"/>
                <w:sz w:val="16"/>
                <w:szCs w:val="16"/>
              </w:rPr>
            </w:pPr>
            <w:r>
              <w:rPr>
                <w:rFonts w:ascii="Arial"/>
                <w:w w:val="90"/>
                <w:sz w:val="16"/>
              </w:rPr>
              <w:t>Suffer</w:t>
            </w:r>
            <w:r>
              <w:rPr>
                <w:rFonts w:ascii="Arial"/>
                <w:spacing w:val="-12"/>
                <w:w w:val="90"/>
                <w:sz w:val="16"/>
              </w:rPr>
              <w:t> </w:t>
            </w:r>
            <w:r>
              <w:rPr>
                <w:rFonts w:ascii="Arial"/>
                <w:w w:val="90"/>
                <w:sz w:val="16"/>
              </w:rPr>
              <w:t>a</w:t>
            </w:r>
            <w:r>
              <w:rPr>
                <w:rFonts w:ascii="Arial"/>
                <w:spacing w:val="-12"/>
                <w:w w:val="90"/>
                <w:sz w:val="16"/>
              </w:rPr>
              <w:t> </w:t>
            </w:r>
            <w:r>
              <w:rPr>
                <w:rFonts w:ascii="Arial"/>
                <w:w w:val="90"/>
                <w:sz w:val="16"/>
              </w:rPr>
              <w:t>fractured</w:t>
            </w:r>
            <w:r>
              <w:rPr>
                <w:rFonts w:ascii="Arial"/>
                <w:spacing w:val="-12"/>
                <w:w w:val="90"/>
                <w:sz w:val="16"/>
              </w:rPr>
              <w:t> </w:t>
            </w:r>
            <w:r>
              <w:rPr>
                <w:rFonts w:ascii="Arial"/>
                <w:w w:val="90"/>
                <w:sz w:val="16"/>
              </w:rPr>
              <w:t>or</w:t>
            </w:r>
            <w:r>
              <w:rPr>
                <w:rFonts w:ascii="Arial"/>
                <w:spacing w:val="-12"/>
                <w:w w:val="90"/>
                <w:sz w:val="16"/>
              </w:rPr>
              <w:t> </w:t>
            </w:r>
            <w:r>
              <w:rPr>
                <w:rFonts w:ascii="Arial"/>
                <w:w w:val="90"/>
                <w:sz w:val="16"/>
              </w:rPr>
              <w:t>cracked</w:t>
            </w:r>
            <w:r>
              <w:rPr>
                <w:rFonts w:ascii="Arial"/>
                <w:spacing w:val="-12"/>
                <w:w w:val="90"/>
                <w:sz w:val="16"/>
              </w:rPr>
              <w:t> </w:t>
            </w:r>
            <w:r>
              <w:rPr>
                <w:rFonts w:ascii="Arial"/>
                <w:w w:val="90"/>
                <w:sz w:val="16"/>
              </w:rPr>
              <w:t>bone,</w:t>
            </w:r>
            <w:r>
              <w:rPr>
                <w:rFonts w:ascii="Arial"/>
                <w:spacing w:val="-12"/>
                <w:w w:val="90"/>
                <w:sz w:val="16"/>
              </w:rPr>
              <w:t> </w:t>
            </w:r>
            <w:r>
              <w:rPr>
                <w:rFonts w:ascii="Arial"/>
                <w:w w:val="90"/>
                <w:sz w:val="16"/>
              </w:rPr>
              <w:t>or</w:t>
            </w:r>
            <w:r>
              <w:rPr>
                <w:rFonts w:ascii="Arial"/>
                <w:spacing w:val="-12"/>
                <w:w w:val="90"/>
                <w:sz w:val="16"/>
              </w:rPr>
              <w:t> </w:t>
            </w:r>
            <w:r>
              <w:rPr>
                <w:rFonts w:ascii="Arial"/>
                <w:w w:val="90"/>
                <w:sz w:val="16"/>
              </w:rPr>
              <w:t>a</w:t>
            </w:r>
            <w:r>
              <w:rPr>
                <w:rFonts w:ascii="Arial"/>
                <w:spacing w:val="-12"/>
                <w:w w:val="90"/>
                <w:sz w:val="16"/>
              </w:rPr>
              <w:t> </w:t>
            </w:r>
            <w:r>
              <w:rPr>
                <w:rFonts w:ascii="Arial"/>
                <w:w w:val="90"/>
                <w:sz w:val="16"/>
              </w:rPr>
              <w:t>punctured</w:t>
            </w:r>
            <w:r>
              <w:rPr>
                <w:rFonts w:ascii="Arial"/>
                <w:spacing w:val="-12"/>
                <w:w w:val="90"/>
                <w:sz w:val="16"/>
              </w:rPr>
              <w:t> </w:t>
            </w:r>
            <w:r>
              <w:rPr>
                <w:rFonts w:ascii="Arial"/>
                <w:w w:val="90"/>
                <w:sz w:val="16"/>
              </w:rPr>
              <w:t>eardrum</w:t>
            </w:r>
            <w:r>
              <w:rPr>
                <w:rFonts w:ascii="Arial"/>
                <w:spacing w:val="-12"/>
                <w:w w:val="90"/>
                <w:sz w:val="16"/>
              </w:rPr>
              <w:t> </w:t>
            </w:r>
            <w:r>
              <w:rPr>
                <w:rFonts w:ascii="Arial"/>
                <w:w w:val="90"/>
                <w:sz w:val="16"/>
              </w:rPr>
              <w:t>diagnosed</w:t>
            </w:r>
            <w:r>
              <w:rPr>
                <w:rFonts w:ascii="Arial"/>
                <w:spacing w:val="-12"/>
                <w:w w:val="90"/>
                <w:sz w:val="16"/>
              </w:rPr>
              <w:t> </w:t>
            </w:r>
            <w:r>
              <w:rPr>
                <w:rFonts w:ascii="Arial"/>
                <w:w w:val="90"/>
                <w:sz w:val="16"/>
              </w:rPr>
              <w:t>by</w:t>
            </w:r>
            <w:r>
              <w:rPr>
                <w:rFonts w:ascii="Arial"/>
                <w:spacing w:val="-12"/>
                <w:w w:val="90"/>
                <w:sz w:val="16"/>
              </w:rPr>
              <w:t> </w:t>
            </w:r>
            <w:r>
              <w:rPr>
                <w:rFonts w:ascii="Arial"/>
                <w:w w:val="90"/>
                <w:sz w:val="16"/>
              </w:rPr>
              <w:t>a</w:t>
            </w:r>
            <w:r>
              <w:rPr>
                <w:rFonts w:ascii="Arial"/>
                <w:spacing w:val="-12"/>
                <w:w w:val="90"/>
                <w:sz w:val="16"/>
              </w:rPr>
              <w:t> </w:t>
            </w:r>
            <w:r>
              <w:rPr>
                <w:rFonts w:ascii="Arial"/>
                <w:w w:val="90"/>
                <w:sz w:val="16"/>
              </w:rPr>
              <w:t>physician</w:t>
            </w:r>
            <w:r>
              <w:rPr>
                <w:rFonts w:ascii="Arial"/>
                <w:spacing w:val="-12"/>
                <w:w w:val="90"/>
                <w:sz w:val="16"/>
              </w:rPr>
              <w:t> </w:t>
            </w:r>
            <w:r>
              <w:rPr>
                <w:rFonts w:ascii="Arial"/>
                <w:w w:val="90"/>
                <w:sz w:val="16"/>
              </w:rPr>
              <w:t>or</w:t>
            </w:r>
            <w:r>
              <w:rPr>
                <w:rFonts w:ascii="Arial"/>
                <w:spacing w:val="-12"/>
                <w:w w:val="90"/>
                <w:sz w:val="16"/>
              </w:rPr>
              <w:t> </w:t>
            </w:r>
            <w:r>
              <w:rPr>
                <w:rFonts w:ascii="Arial"/>
                <w:w w:val="90"/>
                <w:sz w:val="16"/>
              </w:rPr>
              <w:t>other</w:t>
            </w:r>
            <w:r>
              <w:rPr>
                <w:rFonts w:ascii="Arial"/>
                <w:spacing w:val="-12"/>
                <w:w w:val="90"/>
                <w:sz w:val="16"/>
              </w:rPr>
              <w:t> </w:t>
            </w:r>
            <w:r>
              <w:rPr>
                <w:rFonts w:ascii="Arial"/>
                <w:w w:val="90"/>
                <w:sz w:val="16"/>
              </w:rPr>
              <w:t>licensed</w:t>
            </w:r>
            <w:r>
              <w:rPr>
                <w:rFonts w:ascii="Arial"/>
                <w:spacing w:val="-12"/>
                <w:w w:val="90"/>
                <w:sz w:val="16"/>
              </w:rPr>
              <w:t> </w:t>
            </w:r>
            <w:r>
              <w:rPr>
                <w:rFonts w:ascii="Arial"/>
                <w:w w:val="90"/>
                <w:sz w:val="16"/>
              </w:rPr>
              <w:t>health</w:t>
            </w:r>
            <w:r>
              <w:rPr>
                <w:rFonts w:ascii="Arial"/>
                <w:spacing w:val="-12"/>
                <w:w w:val="90"/>
                <w:sz w:val="16"/>
              </w:rPr>
              <w:t> </w:t>
            </w:r>
            <w:r>
              <w:rPr>
                <w:rFonts w:ascii="Arial"/>
                <w:w w:val="90"/>
                <w:sz w:val="16"/>
              </w:rPr>
              <w:t>care</w:t>
            </w:r>
            <w:r>
              <w:rPr>
                <w:rFonts w:ascii="Arial"/>
                <w:spacing w:val="-12"/>
                <w:w w:val="90"/>
                <w:sz w:val="16"/>
              </w:rPr>
              <w:t> </w:t>
            </w:r>
            <w:r>
              <w:rPr>
                <w:rFonts w:ascii="Arial"/>
                <w:w w:val="90"/>
                <w:sz w:val="16"/>
              </w:rPr>
              <w:t>provider</w:t>
            </w:r>
            <w:r>
              <w:rPr>
                <w:rFonts w:ascii="Arial"/>
                <w:sz w:val="16"/>
              </w:rPr>
            </w:r>
          </w:p>
          <w:p>
            <w:pPr>
              <w:pStyle w:val="TableParagraph"/>
              <w:numPr>
                <w:ilvl w:val="0"/>
                <w:numId w:val="173"/>
              </w:numPr>
              <w:tabs>
                <w:tab w:pos="549" w:val="left" w:leader="none"/>
              </w:tabs>
              <w:spacing w:line="240" w:lineRule="auto" w:before="0" w:after="0"/>
              <w:ind w:left="548" w:right="0" w:hanging="218"/>
              <w:jc w:val="left"/>
              <w:rPr>
                <w:rFonts w:ascii="Arial" w:hAnsi="Arial" w:cs="Arial" w:eastAsia="Arial"/>
                <w:sz w:val="16"/>
                <w:szCs w:val="16"/>
              </w:rPr>
            </w:pPr>
            <w:r>
              <w:rPr>
                <w:rFonts w:ascii="Arial"/>
                <w:w w:val="85"/>
                <w:sz w:val="16"/>
              </w:rPr>
              <w:t>Receive</w:t>
            </w:r>
            <w:r>
              <w:rPr>
                <w:rFonts w:ascii="Arial"/>
                <w:spacing w:val="-15"/>
                <w:w w:val="85"/>
                <w:sz w:val="16"/>
              </w:rPr>
              <w:t> </w:t>
            </w:r>
            <w:r>
              <w:rPr>
                <w:rFonts w:ascii="Arial"/>
                <w:w w:val="85"/>
                <w:sz w:val="16"/>
              </w:rPr>
              <w:t>transportation</w:t>
            </w:r>
            <w:r>
              <w:rPr>
                <w:rFonts w:ascii="Arial"/>
                <w:spacing w:val="-14"/>
                <w:w w:val="85"/>
                <w:sz w:val="16"/>
              </w:rPr>
              <w:t> </w:t>
            </w:r>
            <w:r>
              <w:rPr>
                <w:rFonts w:ascii="Arial"/>
                <w:w w:val="85"/>
                <w:sz w:val="16"/>
              </w:rPr>
              <w:t>from</w:t>
            </w:r>
            <w:r>
              <w:rPr>
                <w:rFonts w:ascii="Arial"/>
                <w:spacing w:val="-14"/>
                <w:w w:val="85"/>
                <w:sz w:val="16"/>
              </w:rPr>
              <w:t> </w:t>
            </w:r>
            <w:r>
              <w:rPr>
                <w:rFonts w:ascii="Arial"/>
                <w:w w:val="85"/>
                <w:sz w:val="16"/>
              </w:rPr>
              <w:t>the</w:t>
            </w:r>
            <w:r>
              <w:rPr>
                <w:rFonts w:ascii="Arial"/>
                <w:spacing w:val="-15"/>
                <w:w w:val="85"/>
                <w:sz w:val="16"/>
              </w:rPr>
              <w:t> </w:t>
            </w:r>
            <w:r>
              <w:rPr>
                <w:rFonts w:ascii="Arial"/>
                <w:w w:val="85"/>
                <w:sz w:val="16"/>
              </w:rPr>
              <w:t>highway</w:t>
            </w:r>
            <w:r>
              <w:rPr>
                <w:rFonts w:ascii="Arial"/>
                <w:spacing w:val="-15"/>
                <w:w w:val="85"/>
                <w:sz w:val="16"/>
              </w:rPr>
              <w:t> </w:t>
            </w:r>
            <w:r>
              <w:rPr>
                <w:rFonts w:ascii="Arial"/>
                <w:w w:val="85"/>
                <w:sz w:val="16"/>
              </w:rPr>
              <w:t>rail-grade</w:t>
            </w:r>
            <w:r>
              <w:rPr>
                <w:rFonts w:ascii="Arial"/>
                <w:spacing w:val="-15"/>
                <w:w w:val="85"/>
                <w:sz w:val="16"/>
              </w:rPr>
              <w:t> </w:t>
            </w:r>
            <w:r>
              <w:rPr>
                <w:rFonts w:ascii="Arial"/>
                <w:w w:val="85"/>
                <w:sz w:val="16"/>
              </w:rPr>
              <w:t>crossing</w:t>
            </w:r>
            <w:r>
              <w:rPr>
                <w:rFonts w:ascii="Arial"/>
                <w:spacing w:val="-15"/>
                <w:w w:val="85"/>
                <w:sz w:val="16"/>
              </w:rPr>
              <w:t> </w:t>
            </w:r>
            <w:r>
              <w:rPr>
                <w:rFonts w:ascii="Arial"/>
                <w:w w:val="85"/>
                <w:sz w:val="16"/>
              </w:rPr>
              <w:t>accident/incident</w:t>
            </w:r>
            <w:r>
              <w:rPr>
                <w:rFonts w:ascii="Arial"/>
                <w:spacing w:val="-15"/>
                <w:w w:val="85"/>
                <w:sz w:val="16"/>
              </w:rPr>
              <w:t> </w:t>
            </w:r>
            <w:r>
              <w:rPr>
                <w:rFonts w:ascii="Arial"/>
                <w:w w:val="85"/>
                <w:sz w:val="16"/>
              </w:rPr>
              <w:t>to</w:t>
            </w:r>
            <w:r>
              <w:rPr>
                <w:rFonts w:ascii="Arial"/>
                <w:spacing w:val="-15"/>
                <w:w w:val="85"/>
                <w:sz w:val="16"/>
              </w:rPr>
              <w:t> </w:t>
            </w:r>
            <w:r>
              <w:rPr>
                <w:rFonts w:ascii="Arial"/>
                <w:w w:val="85"/>
                <w:sz w:val="16"/>
              </w:rPr>
              <w:t>a</w:t>
            </w:r>
            <w:r>
              <w:rPr>
                <w:rFonts w:ascii="Arial"/>
                <w:spacing w:val="-15"/>
                <w:w w:val="85"/>
                <w:sz w:val="16"/>
              </w:rPr>
              <w:t> </w:t>
            </w:r>
            <w:r>
              <w:rPr>
                <w:rFonts w:ascii="Arial"/>
                <w:w w:val="85"/>
                <w:sz w:val="16"/>
              </w:rPr>
              <w:t>medical</w:t>
            </w:r>
            <w:r>
              <w:rPr>
                <w:rFonts w:ascii="Arial"/>
                <w:spacing w:val="-15"/>
                <w:w w:val="85"/>
                <w:sz w:val="16"/>
              </w:rPr>
              <w:t> </w:t>
            </w:r>
            <w:r>
              <w:rPr>
                <w:rFonts w:ascii="Arial"/>
                <w:w w:val="85"/>
                <w:sz w:val="16"/>
              </w:rPr>
              <w:t>facility</w:t>
            </w:r>
            <w:r>
              <w:rPr>
                <w:rFonts w:ascii="Arial"/>
                <w:spacing w:val="-15"/>
                <w:w w:val="85"/>
                <w:sz w:val="16"/>
              </w:rPr>
              <w:t> </w:t>
            </w:r>
            <w:r>
              <w:rPr>
                <w:rFonts w:ascii="Arial"/>
                <w:w w:val="85"/>
                <w:sz w:val="16"/>
              </w:rPr>
              <w:t>via</w:t>
            </w:r>
            <w:r>
              <w:rPr>
                <w:rFonts w:ascii="Arial"/>
                <w:spacing w:val="-15"/>
                <w:w w:val="85"/>
                <w:sz w:val="16"/>
              </w:rPr>
              <w:t> </w:t>
            </w:r>
            <w:r>
              <w:rPr>
                <w:rFonts w:ascii="Arial"/>
                <w:w w:val="85"/>
                <w:sz w:val="16"/>
              </w:rPr>
              <w:t>emergency</w:t>
            </w:r>
            <w:r>
              <w:rPr>
                <w:rFonts w:ascii="Arial"/>
                <w:spacing w:val="-15"/>
                <w:w w:val="85"/>
                <w:sz w:val="16"/>
              </w:rPr>
              <w:t> </w:t>
            </w:r>
            <w:r>
              <w:rPr>
                <w:rFonts w:ascii="Arial"/>
                <w:w w:val="85"/>
                <w:sz w:val="16"/>
              </w:rPr>
              <w:t>medical</w:t>
            </w:r>
            <w:r>
              <w:rPr>
                <w:rFonts w:ascii="Arial"/>
                <w:spacing w:val="-15"/>
                <w:w w:val="85"/>
                <w:sz w:val="16"/>
              </w:rPr>
              <w:t> </w:t>
            </w:r>
            <w:r>
              <w:rPr>
                <w:rFonts w:ascii="Arial"/>
                <w:w w:val="85"/>
                <w:sz w:val="16"/>
              </w:rPr>
              <w:t>transportation</w:t>
            </w:r>
            <w:r>
              <w:rPr>
                <w:rFonts w:ascii="Arial"/>
                <w:spacing w:val="-14"/>
                <w:w w:val="85"/>
                <w:sz w:val="16"/>
              </w:rPr>
              <w:t> </w:t>
            </w:r>
            <w:r>
              <w:rPr>
                <w:rFonts w:ascii="Arial"/>
                <w:w w:val="85"/>
                <w:sz w:val="16"/>
              </w:rPr>
              <w:t>(EMT)</w:t>
            </w:r>
            <w:r>
              <w:rPr>
                <w:rFonts w:ascii="Arial"/>
                <w:spacing w:val="-15"/>
                <w:w w:val="85"/>
                <w:sz w:val="16"/>
              </w:rPr>
              <w:t> </w:t>
            </w:r>
            <w:r>
              <w:rPr>
                <w:rFonts w:ascii="Arial"/>
                <w:w w:val="85"/>
                <w:sz w:val="16"/>
              </w:rPr>
              <w:t>(i.e.</w:t>
            </w:r>
            <w:r>
              <w:rPr>
                <w:rFonts w:ascii="Arial"/>
                <w:spacing w:val="-15"/>
                <w:w w:val="85"/>
                <w:sz w:val="16"/>
              </w:rPr>
              <w:t> </w:t>
            </w:r>
            <w:r>
              <w:rPr>
                <w:rFonts w:ascii="Arial"/>
                <w:w w:val="85"/>
                <w:sz w:val="16"/>
              </w:rPr>
              <w:t>ambulance)</w:t>
            </w:r>
            <w:r>
              <w:rPr>
                <w:rFonts w:ascii="Arial"/>
                <w:sz w:val="16"/>
              </w:rPr>
            </w:r>
          </w:p>
        </w:tc>
      </w:tr>
      <w:tr>
        <w:trPr>
          <w:trHeight w:val="2072" w:hRule="exact"/>
        </w:trPr>
        <w:tc>
          <w:tcPr>
            <w:tcW w:w="10080" w:type="dxa"/>
            <w:gridSpan w:val="15"/>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437" w:right="518" w:hanging="328"/>
              <w:jc w:val="left"/>
              <w:rPr>
                <w:rFonts w:ascii="Arial" w:hAnsi="Arial" w:cs="Arial" w:eastAsia="Arial"/>
                <w:sz w:val="16"/>
                <w:szCs w:val="16"/>
              </w:rPr>
            </w:pPr>
            <w:r>
              <w:rPr>
                <w:rFonts w:ascii="Arial"/>
                <w:w w:val="85"/>
                <w:sz w:val="16"/>
              </w:rPr>
              <w:t>16b.</w:t>
            </w:r>
            <w:r>
              <w:rPr>
                <w:rFonts w:ascii="Arial"/>
                <w:spacing w:val="8"/>
                <w:w w:val="85"/>
                <w:sz w:val="16"/>
              </w:rPr>
              <w:t> </w:t>
            </w:r>
            <w:r>
              <w:rPr>
                <w:rFonts w:ascii="Arial"/>
                <w:w w:val="85"/>
                <w:sz w:val="16"/>
              </w:rPr>
              <w:t>Narrative</w:t>
            </w:r>
            <w:r>
              <w:rPr>
                <w:rFonts w:ascii="Arial"/>
                <w:spacing w:val="-15"/>
                <w:w w:val="85"/>
                <w:sz w:val="16"/>
              </w:rPr>
              <w:t> </w:t>
            </w:r>
            <w:r>
              <w:rPr>
                <w:rFonts w:ascii="Arial"/>
                <w:w w:val="85"/>
                <w:sz w:val="16"/>
              </w:rPr>
              <w:t>Description:</w:t>
            </w:r>
            <w:r>
              <w:rPr>
                <w:rFonts w:ascii="Arial"/>
                <w:spacing w:val="33"/>
                <w:w w:val="85"/>
                <w:sz w:val="16"/>
              </w:rPr>
              <w:t> </w:t>
            </w:r>
            <w:r>
              <w:rPr>
                <w:rFonts w:ascii="Arial"/>
                <w:w w:val="85"/>
                <w:sz w:val="16"/>
              </w:rPr>
              <w:t>(1)</w:t>
            </w:r>
            <w:r>
              <w:rPr>
                <w:rFonts w:ascii="Arial"/>
                <w:spacing w:val="-15"/>
                <w:w w:val="85"/>
                <w:sz w:val="16"/>
              </w:rPr>
              <w:t> </w:t>
            </w:r>
            <w:r>
              <w:rPr>
                <w:rFonts w:ascii="Arial"/>
                <w:w w:val="85"/>
                <w:sz w:val="16"/>
              </w:rPr>
              <w:t>Describe</w:t>
            </w:r>
            <w:r>
              <w:rPr>
                <w:rFonts w:ascii="Arial"/>
                <w:spacing w:val="-14"/>
                <w:w w:val="85"/>
                <w:sz w:val="16"/>
              </w:rPr>
              <w:t> </w:t>
            </w:r>
            <w:r>
              <w:rPr>
                <w:rFonts w:ascii="Arial"/>
                <w:w w:val="85"/>
                <w:sz w:val="16"/>
              </w:rPr>
              <w:t>any</w:t>
            </w:r>
            <w:r>
              <w:rPr>
                <w:rFonts w:ascii="Arial"/>
                <w:spacing w:val="-15"/>
                <w:w w:val="85"/>
                <w:sz w:val="16"/>
              </w:rPr>
              <w:t> </w:t>
            </w:r>
            <w:r>
              <w:rPr>
                <w:rFonts w:ascii="Arial"/>
                <w:w w:val="85"/>
                <w:sz w:val="16"/>
              </w:rPr>
              <w:t>medical</w:t>
            </w:r>
            <w:r>
              <w:rPr>
                <w:rFonts w:ascii="Arial"/>
                <w:spacing w:val="-15"/>
                <w:w w:val="85"/>
                <w:sz w:val="16"/>
              </w:rPr>
              <w:t> </w:t>
            </w:r>
            <w:r>
              <w:rPr>
                <w:rFonts w:ascii="Arial"/>
                <w:w w:val="85"/>
                <w:sz w:val="16"/>
              </w:rPr>
              <w:t>treatment</w:t>
            </w:r>
            <w:r>
              <w:rPr>
                <w:rFonts w:ascii="Arial"/>
                <w:spacing w:val="-15"/>
                <w:w w:val="85"/>
                <w:sz w:val="16"/>
              </w:rPr>
              <w:t> </w:t>
            </w:r>
            <w:r>
              <w:rPr>
                <w:rFonts w:ascii="Arial"/>
                <w:w w:val="85"/>
                <w:sz w:val="16"/>
              </w:rPr>
              <w:t>received</w:t>
            </w:r>
            <w:r>
              <w:rPr>
                <w:rFonts w:ascii="Arial"/>
                <w:spacing w:val="-15"/>
                <w:w w:val="85"/>
                <w:sz w:val="16"/>
              </w:rPr>
              <w:t> </w:t>
            </w:r>
            <w:r>
              <w:rPr>
                <w:rFonts w:ascii="Arial"/>
                <w:w w:val="85"/>
                <w:sz w:val="16"/>
              </w:rPr>
              <w:t>as</w:t>
            </w:r>
            <w:r>
              <w:rPr>
                <w:rFonts w:ascii="Arial"/>
                <w:spacing w:val="-15"/>
                <w:w w:val="85"/>
                <w:sz w:val="16"/>
              </w:rPr>
              <w:t> </w:t>
            </w:r>
            <w:r>
              <w:rPr>
                <w:rFonts w:ascii="Arial"/>
                <w:w w:val="85"/>
                <w:sz w:val="16"/>
              </w:rPr>
              <w:t>a</w:t>
            </w:r>
            <w:r>
              <w:rPr>
                <w:rFonts w:ascii="Arial"/>
                <w:spacing w:val="-15"/>
                <w:w w:val="85"/>
                <w:sz w:val="16"/>
              </w:rPr>
              <w:t> </w:t>
            </w:r>
            <w:r>
              <w:rPr>
                <w:rFonts w:ascii="Arial"/>
                <w:w w:val="85"/>
                <w:sz w:val="16"/>
              </w:rPr>
              <w:t>result</w:t>
            </w:r>
            <w:r>
              <w:rPr>
                <w:rFonts w:ascii="Arial"/>
                <w:spacing w:val="-15"/>
                <w:w w:val="85"/>
                <w:sz w:val="16"/>
              </w:rPr>
              <w:t> </w:t>
            </w:r>
            <w:r>
              <w:rPr>
                <w:rFonts w:ascii="Arial"/>
                <w:w w:val="85"/>
                <w:sz w:val="16"/>
              </w:rPr>
              <w:t>of</w:t>
            </w:r>
            <w:r>
              <w:rPr>
                <w:rFonts w:ascii="Arial"/>
                <w:spacing w:val="-15"/>
                <w:w w:val="85"/>
                <w:sz w:val="16"/>
              </w:rPr>
              <w:t> </w:t>
            </w:r>
            <w:r>
              <w:rPr>
                <w:rFonts w:ascii="Arial"/>
                <w:w w:val="85"/>
                <w:sz w:val="16"/>
              </w:rPr>
              <w:t>the</w:t>
            </w:r>
            <w:r>
              <w:rPr>
                <w:rFonts w:ascii="Arial"/>
                <w:spacing w:val="-15"/>
                <w:w w:val="85"/>
                <w:sz w:val="16"/>
              </w:rPr>
              <w:t> </w:t>
            </w:r>
            <w:r>
              <w:rPr>
                <w:rFonts w:ascii="Arial"/>
                <w:w w:val="85"/>
                <w:sz w:val="16"/>
              </w:rPr>
              <w:t>accident;</w:t>
            </w:r>
            <w:r>
              <w:rPr>
                <w:rFonts w:ascii="Arial"/>
                <w:spacing w:val="-14"/>
                <w:w w:val="85"/>
                <w:sz w:val="16"/>
              </w:rPr>
              <w:t> </w:t>
            </w:r>
            <w:r>
              <w:rPr>
                <w:rFonts w:ascii="Arial"/>
                <w:w w:val="85"/>
                <w:sz w:val="16"/>
              </w:rPr>
              <w:t>(2)</w:t>
            </w:r>
            <w:r>
              <w:rPr>
                <w:rFonts w:ascii="Arial"/>
                <w:spacing w:val="-14"/>
                <w:w w:val="85"/>
                <w:sz w:val="16"/>
              </w:rPr>
              <w:t> </w:t>
            </w:r>
            <w:r>
              <w:rPr>
                <w:rFonts w:ascii="Arial"/>
                <w:w w:val="85"/>
                <w:sz w:val="16"/>
              </w:rPr>
              <w:t>Provide</w:t>
            </w:r>
            <w:r>
              <w:rPr>
                <w:rFonts w:ascii="Arial"/>
                <w:spacing w:val="-15"/>
                <w:w w:val="85"/>
                <w:sz w:val="16"/>
              </w:rPr>
              <w:t> </w:t>
            </w:r>
            <w:r>
              <w:rPr>
                <w:rFonts w:ascii="Arial"/>
                <w:w w:val="85"/>
                <w:sz w:val="16"/>
              </w:rPr>
              <w:t>additional</w:t>
            </w:r>
            <w:r>
              <w:rPr>
                <w:rFonts w:ascii="Arial"/>
                <w:spacing w:val="-14"/>
                <w:w w:val="85"/>
                <w:sz w:val="16"/>
              </w:rPr>
              <w:t> </w:t>
            </w:r>
            <w:r>
              <w:rPr>
                <w:rFonts w:ascii="Arial"/>
                <w:w w:val="85"/>
                <w:sz w:val="16"/>
              </w:rPr>
              <w:t>information</w:t>
            </w:r>
            <w:r>
              <w:rPr>
                <w:rFonts w:ascii="Arial"/>
                <w:spacing w:val="-15"/>
                <w:w w:val="85"/>
                <w:sz w:val="16"/>
              </w:rPr>
              <w:t> </w:t>
            </w:r>
            <w:r>
              <w:rPr>
                <w:rFonts w:ascii="Arial"/>
                <w:w w:val="85"/>
                <w:sz w:val="16"/>
              </w:rPr>
              <w:t>about</w:t>
            </w:r>
            <w:r>
              <w:rPr>
                <w:rFonts w:ascii="Arial"/>
                <w:spacing w:val="-15"/>
                <w:w w:val="85"/>
                <w:sz w:val="16"/>
              </w:rPr>
              <w:t> </w:t>
            </w:r>
            <w:r>
              <w:rPr>
                <w:rFonts w:ascii="Arial"/>
                <w:w w:val="85"/>
                <w:sz w:val="16"/>
              </w:rPr>
              <w:t>the</w:t>
            </w:r>
            <w:r>
              <w:rPr>
                <w:rFonts w:ascii="Arial"/>
                <w:spacing w:val="-15"/>
                <w:w w:val="85"/>
                <w:sz w:val="16"/>
              </w:rPr>
              <w:t> </w:t>
            </w:r>
            <w:r>
              <w:rPr>
                <w:rFonts w:ascii="Arial"/>
                <w:w w:val="85"/>
                <w:sz w:val="16"/>
              </w:rPr>
              <w:t>boxes</w:t>
            </w:r>
            <w:r>
              <w:rPr>
                <w:rFonts w:ascii="Arial"/>
                <w:spacing w:val="-15"/>
                <w:w w:val="85"/>
                <w:sz w:val="16"/>
              </w:rPr>
              <w:t> </w:t>
            </w:r>
            <w:r>
              <w:rPr>
                <w:rFonts w:ascii="Arial"/>
                <w:w w:val="85"/>
                <w:sz w:val="16"/>
              </w:rPr>
              <w:t>checked</w:t>
            </w:r>
            <w:r>
              <w:rPr>
                <w:rFonts w:ascii="Arial"/>
                <w:spacing w:val="-15"/>
                <w:w w:val="85"/>
                <w:sz w:val="16"/>
              </w:rPr>
              <w:t> </w:t>
            </w:r>
            <w:r>
              <w:rPr>
                <w:rFonts w:ascii="Arial"/>
                <w:w w:val="85"/>
                <w:sz w:val="16"/>
              </w:rPr>
              <w:t>in</w:t>
            </w:r>
            <w:r>
              <w:rPr>
                <w:rFonts w:ascii="Arial"/>
                <w:w w:val="81"/>
                <w:sz w:val="16"/>
              </w:rPr>
              <w:t> </w:t>
            </w:r>
            <w:r>
              <w:rPr>
                <w:rFonts w:ascii="Arial"/>
                <w:w w:val="85"/>
                <w:sz w:val="16"/>
              </w:rPr>
              <w:t>16a.</w:t>
            </w:r>
            <w:r>
              <w:rPr>
                <w:rFonts w:ascii="Arial"/>
                <w:spacing w:val="-17"/>
                <w:w w:val="85"/>
                <w:sz w:val="16"/>
              </w:rPr>
              <w:t> </w:t>
            </w:r>
            <w:r>
              <w:rPr>
                <w:rFonts w:ascii="Arial"/>
                <w:w w:val="85"/>
                <w:sz w:val="16"/>
              </w:rPr>
              <w:t>above;</w:t>
            </w:r>
            <w:r>
              <w:rPr>
                <w:rFonts w:ascii="Arial"/>
                <w:spacing w:val="-17"/>
                <w:w w:val="85"/>
                <w:sz w:val="16"/>
              </w:rPr>
              <w:t> </w:t>
            </w:r>
            <w:r>
              <w:rPr>
                <w:rFonts w:ascii="Arial"/>
                <w:w w:val="85"/>
                <w:sz w:val="16"/>
              </w:rPr>
              <w:t>and</w:t>
            </w:r>
            <w:r>
              <w:rPr>
                <w:rFonts w:ascii="Arial"/>
                <w:spacing w:val="-17"/>
                <w:w w:val="85"/>
                <w:sz w:val="16"/>
              </w:rPr>
              <w:t> </w:t>
            </w:r>
            <w:r>
              <w:rPr>
                <w:rFonts w:ascii="Arial"/>
                <w:w w:val="85"/>
                <w:sz w:val="16"/>
              </w:rPr>
              <w:t>(3)</w:t>
            </w:r>
            <w:r>
              <w:rPr>
                <w:rFonts w:ascii="Arial"/>
                <w:spacing w:val="-17"/>
                <w:w w:val="85"/>
                <w:sz w:val="16"/>
              </w:rPr>
              <w:t> </w:t>
            </w:r>
            <w:r>
              <w:rPr>
                <w:rFonts w:ascii="Arial"/>
                <w:w w:val="85"/>
                <w:sz w:val="16"/>
              </w:rPr>
              <w:t>Provide</w:t>
            </w:r>
            <w:r>
              <w:rPr>
                <w:rFonts w:ascii="Arial"/>
                <w:spacing w:val="-17"/>
                <w:w w:val="85"/>
                <w:sz w:val="16"/>
              </w:rPr>
              <w:t> </w:t>
            </w:r>
            <w:r>
              <w:rPr>
                <w:rFonts w:ascii="Arial"/>
                <w:w w:val="85"/>
                <w:sz w:val="16"/>
              </w:rPr>
              <w:t>other</w:t>
            </w:r>
            <w:r>
              <w:rPr>
                <w:rFonts w:ascii="Arial"/>
                <w:spacing w:val="-17"/>
                <w:w w:val="85"/>
                <w:sz w:val="16"/>
              </w:rPr>
              <w:t> </w:t>
            </w:r>
            <w:r>
              <w:rPr>
                <w:rFonts w:ascii="Arial"/>
                <w:w w:val="85"/>
                <w:sz w:val="16"/>
              </w:rPr>
              <w:t>related</w:t>
            </w:r>
            <w:r>
              <w:rPr>
                <w:rFonts w:ascii="Arial"/>
                <w:spacing w:val="-17"/>
                <w:w w:val="85"/>
                <w:sz w:val="16"/>
              </w:rPr>
              <w:t> </w:t>
            </w:r>
            <w:r>
              <w:rPr>
                <w:rFonts w:ascii="Arial"/>
                <w:w w:val="85"/>
                <w:sz w:val="16"/>
              </w:rPr>
              <w:t>information.</w:t>
            </w:r>
            <w:r>
              <w:rPr>
                <w:rFonts w:ascii="Arial"/>
                <w:spacing w:val="-17"/>
                <w:w w:val="85"/>
                <w:sz w:val="16"/>
              </w:rPr>
              <w:t> </w:t>
            </w:r>
            <w:r>
              <w:rPr>
                <w:rFonts w:ascii="Arial"/>
                <w:w w:val="85"/>
                <w:sz w:val="16"/>
              </w:rPr>
              <w:t>You</w:t>
            </w:r>
            <w:r>
              <w:rPr>
                <w:rFonts w:ascii="Arial"/>
                <w:spacing w:val="-17"/>
                <w:w w:val="85"/>
                <w:sz w:val="16"/>
              </w:rPr>
              <w:t> </w:t>
            </w:r>
            <w:r>
              <w:rPr>
                <w:rFonts w:ascii="Arial"/>
                <w:w w:val="85"/>
                <w:sz w:val="16"/>
              </w:rPr>
              <w:t>may</w:t>
            </w:r>
            <w:r>
              <w:rPr>
                <w:rFonts w:ascii="Arial"/>
                <w:spacing w:val="-17"/>
                <w:w w:val="85"/>
                <w:sz w:val="16"/>
              </w:rPr>
              <w:t> </w:t>
            </w:r>
            <w:r>
              <w:rPr>
                <w:rFonts w:ascii="Arial"/>
                <w:w w:val="85"/>
                <w:sz w:val="16"/>
              </w:rPr>
              <w:t>continue</w:t>
            </w:r>
            <w:r>
              <w:rPr>
                <w:rFonts w:ascii="Arial"/>
                <w:spacing w:val="-17"/>
                <w:w w:val="85"/>
                <w:sz w:val="16"/>
              </w:rPr>
              <w:t> </w:t>
            </w:r>
            <w:r>
              <w:rPr>
                <w:rFonts w:ascii="Arial"/>
                <w:w w:val="85"/>
                <w:sz w:val="16"/>
              </w:rPr>
              <w:t>the</w:t>
            </w:r>
            <w:r>
              <w:rPr>
                <w:rFonts w:ascii="Arial"/>
                <w:spacing w:val="-17"/>
                <w:w w:val="85"/>
                <w:sz w:val="16"/>
              </w:rPr>
              <w:t> </w:t>
            </w:r>
            <w:r>
              <w:rPr>
                <w:rFonts w:ascii="Arial"/>
                <w:w w:val="85"/>
                <w:sz w:val="16"/>
              </w:rPr>
              <w:t>Narrative</w:t>
            </w:r>
            <w:r>
              <w:rPr>
                <w:rFonts w:ascii="Arial"/>
                <w:spacing w:val="-17"/>
                <w:w w:val="85"/>
                <w:sz w:val="16"/>
              </w:rPr>
              <w:t> </w:t>
            </w:r>
            <w:r>
              <w:rPr>
                <w:rFonts w:ascii="Arial"/>
                <w:w w:val="85"/>
                <w:sz w:val="16"/>
              </w:rPr>
              <w:t>Description</w:t>
            </w:r>
            <w:r>
              <w:rPr>
                <w:rFonts w:ascii="Arial"/>
                <w:spacing w:val="-16"/>
                <w:w w:val="85"/>
                <w:sz w:val="16"/>
              </w:rPr>
              <w:t> </w:t>
            </w:r>
            <w:r>
              <w:rPr>
                <w:rFonts w:ascii="Arial"/>
                <w:w w:val="85"/>
                <w:sz w:val="16"/>
              </w:rPr>
              <w:t>on</w:t>
            </w:r>
            <w:r>
              <w:rPr>
                <w:rFonts w:ascii="Arial"/>
                <w:spacing w:val="-17"/>
                <w:w w:val="85"/>
                <w:sz w:val="16"/>
              </w:rPr>
              <w:t> </w:t>
            </w:r>
            <w:r>
              <w:rPr>
                <w:rFonts w:ascii="Arial"/>
                <w:w w:val="85"/>
                <w:sz w:val="16"/>
              </w:rPr>
              <w:t>back</w:t>
            </w:r>
            <w:r>
              <w:rPr>
                <w:rFonts w:ascii="Arial"/>
                <w:spacing w:val="-17"/>
                <w:w w:val="85"/>
                <w:sz w:val="16"/>
              </w:rPr>
              <w:t> </w:t>
            </w:r>
            <w:r>
              <w:rPr>
                <w:rFonts w:ascii="Arial"/>
                <w:w w:val="85"/>
                <w:sz w:val="16"/>
              </w:rPr>
              <w:t>of</w:t>
            </w:r>
            <w:r>
              <w:rPr>
                <w:rFonts w:ascii="Arial"/>
                <w:spacing w:val="-17"/>
                <w:w w:val="85"/>
                <w:sz w:val="16"/>
              </w:rPr>
              <w:t> </w:t>
            </w:r>
            <w:r>
              <w:rPr>
                <w:rFonts w:ascii="Arial"/>
                <w:w w:val="85"/>
                <w:sz w:val="16"/>
              </w:rPr>
              <w:t>form.</w:t>
            </w:r>
            <w:r>
              <w:rPr>
                <w:rFonts w:ascii="Arial"/>
                <w:sz w:val="16"/>
              </w:rPr>
            </w:r>
          </w:p>
        </w:tc>
      </w:tr>
      <w:tr>
        <w:trPr>
          <w:trHeight w:val="1715" w:hRule="exact"/>
        </w:trPr>
        <w:tc>
          <w:tcPr>
            <w:tcW w:w="3780" w:type="dxa"/>
            <w:gridSpan w:val="3"/>
            <w:tcBorders>
              <w:top w:val="single" w:sz="4" w:space="0" w:color="000000"/>
              <w:left w:val="single" w:sz="4" w:space="0" w:color="000000"/>
              <w:bottom w:val="single" w:sz="12" w:space="0" w:color="000000"/>
              <w:right w:val="single" w:sz="4" w:space="0" w:color="000000"/>
            </w:tcBorders>
          </w:tcPr>
          <w:p>
            <w:pPr>
              <w:pStyle w:val="TableParagraph"/>
              <w:spacing w:line="480" w:lineRule="auto" w:before="39"/>
              <w:ind w:left="400" w:right="1257" w:hanging="291"/>
              <w:jc w:val="left"/>
              <w:rPr>
                <w:rFonts w:ascii="Arial" w:hAnsi="Arial" w:cs="Arial" w:eastAsia="Arial"/>
                <w:sz w:val="16"/>
                <w:szCs w:val="16"/>
              </w:rPr>
            </w:pPr>
            <w:r>
              <w:rPr>
                <w:rFonts w:ascii="Arial"/>
                <w:w w:val="85"/>
                <w:sz w:val="16"/>
              </w:rPr>
              <w:t>17a. Name of Person Completing Part</w:t>
            </w:r>
            <w:r>
              <w:rPr>
                <w:rFonts w:ascii="Arial"/>
                <w:spacing w:val="-18"/>
                <w:w w:val="85"/>
                <w:sz w:val="16"/>
              </w:rPr>
              <w:t> </w:t>
            </w:r>
            <w:r>
              <w:rPr>
                <w:rFonts w:ascii="Arial"/>
                <w:w w:val="85"/>
                <w:sz w:val="16"/>
              </w:rPr>
              <w:t>II</w:t>
            </w:r>
            <w:r>
              <w:rPr>
                <w:rFonts w:ascii="Arial"/>
                <w:w w:val="81"/>
                <w:sz w:val="16"/>
              </w:rPr>
              <w:t> </w:t>
            </w:r>
            <w:r>
              <w:rPr>
                <w:rFonts w:ascii="Arial"/>
                <w:w w:val="80"/>
                <w:sz w:val="16"/>
              </w:rPr>
              <w:t>Check Appropriate</w:t>
            </w:r>
            <w:r>
              <w:rPr>
                <w:rFonts w:ascii="Arial"/>
                <w:spacing w:val="23"/>
                <w:w w:val="80"/>
                <w:sz w:val="16"/>
              </w:rPr>
              <w:t> </w:t>
            </w:r>
            <w:r>
              <w:rPr>
                <w:rFonts w:ascii="Arial"/>
                <w:w w:val="80"/>
                <w:sz w:val="16"/>
              </w:rPr>
              <w:t>Box:</w:t>
            </w:r>
            <w:r>
              <w:rPr>
                <w:rFonts w:ascii="Arial"/>
                <w:sz w:val="16"/>
              </w:rPr>
            </w:r>
          </w:p>
          <w:p>
            <w:pPr>
              <w:pStyle w:val="TableParagraph"/>
              <w:spacing w:line="184" w:lineRule="exact" w:before="4"/>
              <w:ind w:left="1095" w:right="0"/>
              <w:jc w:val="left"/>
              <w:rPr>
                <w:rFonts w:ascii="Arial" w:hAnsi="Arial" w:cs="Arial" w:eastAsia="Arial"/>
                <w:sz w:val="16"/>
                <w:szCs w:val="16"/>
              </w:rPr>
            </w:pPr>
            <w:r>
              <w:rPr>
                <w:rFonts w:ascii="Arial"/>
                <w:w w:val="80"/>
                <w:sz w:val="16"/>
              </w:rPr>
              <w:t>Highway</w:t>
            </w:r>
            <w:r>
              <w:rPr>
                <w:rFonts w:ascii="Arial"/>
                <w:spacing w:val="18"/>
                <w:w w:val="80"/>
                <w:sz w:val="16"/>
              </w:rPr>
              <w:t> </w:t>
            </w:r>
            <w:r>
              <w:rPr>
                <w:rFonts w:ascii="Arial"/>
                <w:w w:val="80"/>
                <w:sz w:val="16"/>
              </w:rPr>
              <w:t>User</w:t>
            </w:r>
            <w:r>
              <w:rPr>
                <w:rFonts w:ascii="Arial"/>
                <w:sz w:val="16"/>
              </w:rPr>
            </w:r>
          </w:p>
          <w:p>
            <w:pPr>
              <w:pStyle w:val="TableParagraph"/>
              <w:spacing w:line="240" w:lineRule="auto"/>
              <w:ind w:left="1095" w:right="0"/>
              <w:jc w:val="left"/>
              <w:rPr>
                <w:rFonts w:ascii="Arial" w:hAnsi="Arial" w:cs="Arial" w:eastAsia="Arial"/>
                <w:sz w:val="16"/>
                <w:szCs w:val="16"/>
              </w:rPr>
            </w:pPr>
            <w:r>
              <w:rPr>
                <w:rFonts w:ascii="Arial"/>
                <w:w w:val="80"/>
                <w:sz w:val="16"/>
              </w:rPr>
              <w:t>Highway  User's Representative</w:t>
            </w:r>
            <w:r>
              <w:rPr>
                <w:rFonts w:ascii="Arial"/>
                <w:sz w:val="16"/>
              </w:rPr>
            </w:r>
          </w:p>
        </w:tc>
        <w:tc>
          <w:tcPr>
            <w:tcW w:w="2520" w:type="dxa"/>
            <w:gridSpan w:val="3"/>
            <w:tcBorders>
              <w:top w:val="single" w:sz="4" w:space="0" w:color="000000"/>
              <w:left w:val="single" w:sz="4" w:space="0" w:color="000000"/>
              <w:bottom w:val="single" w:sz="12" w:space="0" w:color="000000"/>
              <w:right w:val="single" w:sz="4" w:space="0" w:color="000000"/>
            </w:tcBorders>
          </w:tcPr>
          <w:p>
            <w:pPr>
              <w:pStyle w:val="TableParagraph"/>
              <w:spacing w:line="240" w:lineRule="auto" w:before="39"/>
              <w:ind w:left="437" w:right="180" w:hanging="328"/>
              <w:jc w:val="left"/>
              <w:rPr>
                <w:rFonts w:ascii="Arial" w:hAnsi="Arial" w:cs="Arial" w:eastAsia="Arial"/>
                <w:sz w:val="16"/>
                <w:szCs w:val="16"/>
              </w:rPr>
            </w:pPr>
            <w:r>
              <w:rPr>
                <w:rFonts w:ascii="Arial" w:hAnsi="Arial" w:cs="Arial" w:eastAsia="Arial"/>
                <w:w w:val="85"/>
                <w:sz w:val="16"/>
                <w:szCs w:val="16"/>
              </w:rPr>
              <w:t>17b.</w:t>
            </w:r>
            <w:r>
              <w:rPr>
                <w:rFonts w:ascii="Arial" w:hAnsi="Arial" w:cs="Arial" w:eastAsia="Arial"/>
                <w:spacing w:val="-26"/>
                <w:w w:val="85"/>
                <w:sz w:val="16"/>
                <w:szCs w:val="16"/>
              </w:rPr>
              <w:t> </w:t>
            </w:r>
            <w:r>
              <w:rPr>
                <w:rFonts w:ascii="Arial" w:hAnsi="Arial" w:cs="Arial" w:eastAsia="Arial"/>
                <w:w w:val="85"/>
                <w:sz w:val="16"/>
                <w:szCs w:val="16"/>
              </w:rPr>
              <w:t>Highway</w:t>
            </w:r>
            <w:r>
              <w:rPr>
                <w:rFonts w:ascii="Arial" w:hAnsi="Arial" w:cs="Arial" w:eastAsia="Arial"/>
                <w:spacing w:val="-26"/>
                <w:w w:val="85"/>
                <w:sz w:val="16"/>
                <w:szCs w:val="16"/>
              </w:rPr>
              <w:t> </w:t>
            </w:r>
            <w:r>
              <w:rPr>
                <w:rFonts w:ascii="Arial" w:hAnsi="Arial" w:cs="Arial" w:eastAsia="Arial"/>
                <w:w w:val="85"/>
                <w:sz w:val="16"/>
                <w:szCs w:val="16"/>
              </w:rPr>
              <w:t>User’s</w:t>
            </w:r>
            <w:r>
              <w:rPr>
                <w:rFonts w:ascii="Arial" w:hAnsi="Arial" w:cs="Arial" w:eastAsia="Arial"/>
                <w:spacing w:val="-26"/>
                <w:w w:val="85"/>
                <w:sz w:val="16"/>
                <w:szCs w:val="16"/>
              </w:rPr>
              <w:t> </w:t>
            </w:r>
            <w:r>
              <w:rPr>
                <w:rFonts w:ascii="Arial" w:hAnsi="Arial" w:cs="Arial" w:eastAsia="Arial"/>
                <w:w w:val="85"/>
                <w:sz w:val="16"/>
                <w:szCs w:val="16"/>
              </w:rPr>
              <w:t>Representative’s</w:t>
            </w:r>
            <w:r>
              <w:rPr>
                <w:rFonts w:ascii="Arial" w:hAnsi="Arial" w:cs="Arial" w:eastAsia="Arial"/>
                <w:w w:val="81"/>
                <w:sz w:val="16"/>
                <w:szCs w:val="16"/>
              </w:rPr>
              <w:t> </w:t>
            </w:r>
            <w:r>
              <w:rPr>
                <w:rFonts w:ascii="Arial" w:hAnsi="Arial" w:cs="Arial" w:eastAsia="Arial"/>
                <w:w w:val="80"/>
                <w:sz w:val="16"/>
                <w:szCs w:val="16"/>
              </w:rPr>
              <w:t>Name (if</w:t>
            </w:r>
            <w:r>
              <w:rPr>
                <w:rFonts w:ascii="Arial" w:hAnsi="Arial" w:cs="Arial" w:eastAsia="Arial"/>
                <w:spacing w:val="18"/>
                <w:w w:val="80"/>
                <w:sz w:val="16"/>
                <w:szCs w:val="16"/>
              </w:rPr>
              <w:t> </w:t>
            </w:r>
            <w:r>
              <w:rPr>
                <w:rFonts w:ascii="Arial" w:hAnsi="Arial" w:cs="Arial" w:eastAsia="Arial"/>
                <w:w w:val="80"/>
                <w:sz w:val="16"/>
                <w:szCs w:val="16"/>
              </w:rPr>
              <w:t>applicable):</w:t>
            </w:r>
            <w:r>
              <w:rPr>
                <w:rFonts w:ascii="Arial" w:hAnsi="Arial" w:cs="Arial" w:eastAsia="Arial"/>
                <w:sz w:val="16"/>
                <w:szCs w:val="16"/>
              </w:rPr>
            </w:r>
          </w:p>
          <w:p>
            <w:pPr>
              <w:pStyle w:val="TableParagraph"/>
              <w:spacing w:line="240" w:lineRule="auto" w:before="11"/>
              <w:ind w:right="0"/>
              <w:jc w:val="left"/>
              <w:rPr>
                <w:rFonts w:ascii="Arial" w:hAnsi="Arial" w:cs="Arial" w:eastAsia="Arial"/>
                <w:b/>
                <w:bCs/>
                <w:sz w:val="15"/>
                <w:szCs w:val="15"/>
              </w:rPr>
            </w:pPr>
          </w:p>
          <w:p>
            <w:pPr>
              <w:pStyle w:val="TableParagraph"/>
              <w:spacing w:line="717" w:lineRule="auto"/>
              <w:ind w:left="509" w:right="836"/>
              <w:jc w:val="left"/>
              <w:rPr>
                <w:rFonts w:ascii="Arial" w:hAnsi="Arial" w:cs="Arial" w:eastAsia="Arial"/>
                <w:sz w:val="16"/>
                <w:szCs w:val="16"/>
              </w:rPr>
            </w:pPr>
            <w:r>
              <w:rPr>
                <w:rFonts w:ascii="Arial"/>
                <w:w w:val="80"/>
                <w:sz w:val="16"/>
              </w:rPr>
              <w:t>Telephone Number:</w:t>
            </w:r>
            <w:r>
              <w:rPr>
                <w:rFonts w:ascii="Arial"/>
                <w:spacing w:val="-11"/>
                <w:w w:val="80"/>
                <w:sz w:val="16"/>
              </w:rPr>
              <w:t> </w:t>
            </w:r>
            <w:r>
              <w:rPr>
                <w:rFonts w:ascii="Arial"/>
                <w:spacing w:val="-11"/>
                <w:w w:val="80"/>
                <w:sz w:val="16"/>
              </w:rPr>
            </w:r>
            <w:r>
              <w:rPr>
                <w:rFonts w:ascii="Arial"/>
                <w:w w:val="90"/>
                <w:sz w:val="16"/>
              </w:rPr>
              <w:t>Relationship:</w:t>
            </w:r>
            <w:r>
              <w:rPr>
                <w:rFonts w:ascii="Arial"/>
                <w:sz w:val="16"/>
              </w:rPr>
            </w:r>
          </w:p>
        </w:tc>
        <w:tc>
          <w:tcPr>
            <w:tcW w:w="2520" w:type="dxa"/>
            <w:gridSpan w:val="6"/>
            <w:tcBorders>
              <w:top w:val="single" w:sz="4" w:space="0" w:color="000000"/>
              <w:left w:val="single" w:sz="4" w:space="0" w:color="000000"/>
              <w:bottom w:val="single" w:sz="12"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18.</w:t>
            </w:r>
            <w:r>
              <w:rPr>
                <w:rFonts w:ascii="Arial"/>
                <w:spacing w:val="3"/>
                <w:w w:val="85"/>
                <w:sz w:val="16"/>
              </w:rPr>
              <w:t> </w:t>
            </w:r>
            <w:r>
              <w:rPr>
                <w:rFonts w:ascii="Arial"/>
                <w:w w:val="85"/>
                <w:sz w:val="16"/>
              </w:rPr>
              <w:t>Signature</w:t>
            </w:r>
            <w:r>
              <w:rPr>
                <w:rFonts w:ascii="Arial"/>
                <w:sz w:val="16"/>
              </w:rPr>
            </w:r>
          </w:p>
        </w:tc>
        <w:tc>
          <w:tcPr>
            <w:tcW w:w="1260" w:type="dxa"/>
            <w:gridSpan w:val="3"/>
            <w:tcBorders>
              <w:top w:val="single" w:sz="4" w:space="0" w:color="000000"/>
              <w:left w:val="single" w:sz="4" w:space="0" w:color="000000"/>
              <w:bottom w:val="single" w:sz="12"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19.</w:t>
            </w:r>
            <w:r>
              <w:rPr>
                <w:rFonts w:ascii="Arial"/>
                <w:spacing w:val="-22"/>
                <w:w w:val="85"/>
                <w:sz w:val="16"/>
              </w:rPr>
              <w:t> </w:t>
            </w:r>
            <w:r>
              <w:rPr>
                <w:rFonts w:ascii="Arial"/>
                <w:w w:val="85"/>
                <w:sz w:val="16"/>
              </w:rPr>
              <w:t>Date</w:t>
            </w:r>
            <w:r>
              <w:rPr>
                <w:rFonts w:ascii="Arial"/>
                <w:sz w:val="16"/>
              </w:rPr>
            </w:r>
          </w:p>
        </w:tc>
      </w:tr>
      <w:tr>
        <w:trPr>
          <w:trHeight w:val="280" w:hRule="exact"/>
        </w:trPr>
        <w:tc>
          <w:tcPr>
            <w:tcW w:w="10080" w:type="dxa"/>
            <w:gridSpan w:val="15"/>
            <w:tcBorders>
              <w:top w:val="single" w:sz="12" w:space="0" w:color="000000"/>
              <w:left w:val="single" w:sz="4" w:space="0" w:color="000000"/>
              <w:bottom w:val="single" w:sz="12" w:space="0" w:color="000000"/>
              <w:right w:val="single" w:sz="4" w:space="0" w:color="000000"/>
            </w:tcBorders>
          </w:tcPr>
          <w:p>
            <w:pPr>
              <w:pStyle w:val="TableParagraph"/>
              <w:spacing w:line="240" w:lineRule="auto" w:before="40"/>
              <w:ind w:left="110" w:right="0"/>
              <w:jc w:val="left"/>
              <w:rPr>
                <w:rFonts w:ascii="Arial" w:hAnsi="Arial" w:cs="Arial" w:eastAsia="Arial"/>
                <w:sz w:val="18"/>
                <w:szCs w:val="18"/>
              </w:rPr>
            </w:pPr>
            <w:r>
              <w:rPr>
                <w:rFonts w:ascii="Arial"/>
                <w:w w:val="85"/>
                <w:sz w:val="18"/>
              </w:rPr>
              <w:t>Note:</w:t>
            </w:r>
            <w:r>
              <w:rPr>
                <w:rFonts w:ascii="Arial"/>
                <w:spacing w:val="10"/>
                <w:w w:val="85"/>
                <w:sz w:val="18"/>
              </w:rPr>
              <w:t> </w:t>
            </w:r>
            <w:r>
              <w:rPr>
                <w:rFonts w:ascii="Arial"/>
                <w:w w:val="85"/>
                <w:sz w:val="18"/>
              </w:rPr>
              <w:t>Railroads</w:t>
            </w:r>
            <w:r>
              <w:rPr>
                <w:rFonts w:ascii="Arial"/>
                <w:spacing w:val="-16"/>
                <w:w w:val="85"/>
                <w:sz w:val="18"/>
              </w:rPr>
              <w:t> </w:t>
            </w:r>
            <w:r>
              <w:rPr>
                <w:rFonts w:ascii="Arial"/>
                <w:w w:val="85"/>
                <w:sz w:val="18"/>
              </w:rPr>
              <w:t>are</w:t>
            </w:r>
            <w:r>
              <w:rPr>
                <w:rFonts w:ascii="Arial"/>
                <w:spacing w:val="-17"/>
                <w:w w:val="85"/>
                <w:sz w:val="18"/>
              </w:rPr>
              <w:t> </w:t>
            </w:r>
            <w:r>
              <w:rPr>
                <w:rFonts w:ascii="Arial"/>
                <w:w w:val="85"/>
                <w:sz w:val="18"/>
              </w:rPr>
              <w:t>required</w:t>
            </w:r>
            <w:r>
              <w:rPr>
                <w:rFonts w:ascii="Arial"/>
                <w:spacing w:val="-17"/>
                <w:w w:val="85"/>
                <w:sz w:val="18"/>
              </w:rPr>
              <w:t> </w:t>
            </w:r>
            <w:r>
              <w:rPr>
                <w:rFonts w:ascii="Arial"/>
                <w:w w:val="85"/>
                <w:sz w:val="18"/>
              </w:rPr>
              <w:t>to</w:t>
            </w:r>
            <w:r>
              <w:rPr>
                <w:rFonts w:ascii="Arial"/>
                <w:spacing w:val="-17"/>
                <w:w w:val="85"/>
                <w:sz w:val="18"/>
              </w:rPr>
              <w:t> </w:t>
            </w:r>
            <w:r>
              <w:rPr>
                <w:rFonts w:ascii="Arial"/>
                <w:w w:val="85"/>
                <w:sz w:val="18"/>
              </w:rPr>
              <w:t>send</w:t>
            </w:r>
            <w:r>
              <w:rPr>
                <w:rFonts w:ascii="Arial"/>
                <w:spacing w:val="-17"/>
                <w:w w:val="85"/>
                <w:sz w:val="18"/>
              </w:rPr>
              <w:t> </w:t>
            </w:r>
            <w:r>
              <w:rPr>
                <w:rFonts w:ascii="Arial"/>
                <w:w w:val="85"/>
                <w:sz w:val="18"/>
              </w:rPr>
              <w:t>this</w:t>
            </w:r>
            <w:r>
              <w:rPr>
                <w:rFonts w:ascii="Arial"/>
                <w:spacing w:val="-16"/>
                <w:w w:val="85"/>
                <w:sz w:val="18"/>
              </w:rPr>
              <w:t> </w:t>
            </w:r>
            <w:r>
              <w:rPr>
                <w:rFonts w:ascii="Arial"/>
                <w:w w:val="85"/>
                <w:sz w:val="18"/>
              </w:rPr>
              <w:t>form</w:t>
            </w:r>
            <w:r>
              <w:rPr>
                <w:rFonts w:ascii="Arial"/>
                <w:spacing w:val="-16"/>
                <w:w w:val="85"/>
                <w:sz w:val="18"/>
              </w:rPr>
              <w:t> </w:t>
            </w:r>
            <w:r>
              <w:rPr>
                <w:rFonts w:ascii="Arial"/>
                <w:w w:val="85"/>
                <w:sz w:val="18"/>
              </w:rPr>
              <w:t>under</w:t>
            </w:r>
            <w:r>
              <w:rPr>
                <w:rFonts w:ascii="Arial"/>
                <w:spacing w:val="-16"/>
                <w:w w:val="85"/>
                <w:sz w:val="18"/>
              </w:rPr>
              <w:t> </w:t>
            </w:r>
            <w:r>
              <w:rPr>
                <w:rFonts w:ascii="Arial"/>
                <w:w w:val="85"/>
                <w:sz w:val="18"/>
              </w:rPr>
              <w:t>49</w:t>
            </w:r>
            <w:r>
              <w:rPr>
                <w:rFonts w:ascii="Arial"/>
                <w:spacing w:val="-17"/>
                <w:w w:val="85"/>
                <w:sz w:val="18"/>
              </w:rPr>
              <w:t> </w:t>
            </w:r>
            <w:r>
              <w:rPr>
                <w:rFonts w:ascii="Arial"/>
                <w:w w:val="85"/>
                <w:sz w:val="18"/>
              </w:rPr>
              <w:t>CFR</w:t>
            </w:r>
            <w:r>
              <w:rPr>
                <w:rFonts w:ascii="Arial"/>
                <w:spacing w:val="-17"/>
                <w:w w:val="85"/>
                <w:sz w:val="18"/>
              </w:rPr>
              <w:t> </w:t>
            </w:r>
            <w:r>
              <w:rPr>
                <w:rFonts w:ascii="Arial"/>
                <w:w w:val="85"/>
                <w:sz w:val="18"/>
              </w:rPr>
              <w:t>225.</w:t>
            </w:r>
            <w:r>
              <w:rPr>
                <w:rFonts w:ascii="Arial"/>
                <w:sz w:val="18"/>
              </w:rPr>
            </w:r>
          </w:p>
        </w:tc>
      </w:tr>
    </w:tbl>
    <w:p>
      <w:pPr>
        <w:spacing w:line="230" w:lineRule="exact" w:before="0"/>
        <w:ind w:left="127" w:right="0" w:firstLine="0"/>
        <w:jc w:val="left"/>
        <w:rPr>
          <w:rFonts w:ascii="Arial" w:hAnsi="Arial" w:cs="Arial" w:eastAsia="Arial"/>
          <w:sz w:val="16"/>
          <w:szCs w:val="16"/>
        </w:rPr>
      </w:pPr>
      <w:r>
        <w:rPr/>
        <w:pict>
          <v:group style="position:absolute;margin-left:94.800003pt;margin-top:-60.720001pt;width:7.7pt;height:16.9pt;mso-position-horizontal-relative:page;mso-position-vertical-relative:paragraph;z-index:-517216" coordorigin="1896,-1214" coordsize="154,338">
            <v:group style="position:absolute;left:1903;top:-1207;width:140;height:140" coordorigin="1903,-1207" coordsize="140,140">
              <v:shape style="position:absolute;left:1903;top:-1207;width:140;height:140" coordorigin="1903,-1207" coordsize="140,140" path="m2042,-1207l1903,-1207,1903,-1068,2042,-1068,2042,-1207xe" filled="false" stroked="true" strokeweight=".72pt" strokecolor="#000000">
                <v:path arrowok="t"/>
              </v:shape>
            </v:group>
            <v:group style="position:absolute;left:1903;top:-1024;width:140;height:140" coordorigin="1903,-1024" coordsize="140,140">
              <v:shape style="position:absolute;left:1903;top:-1024;width:140;height:140" coordorigin="1903,-1024" coordsize="140,140" path="m2042,-1024l1903,-1024,1903,-884,2042,-884,2042,-1024xe" filled="false" stroked="true" strokeweight=".72pt" strokecolor="#000000">
                <v:path arrowok="t"/>
              </v:shape>
            </v:group>
            <w10:wrap type="none"/>
          </v:group>
        </w:pict>
      </w:r>
      <w:r>
        <w:rPr>
          <w:rFonts w:ascii="Arial"/>
          <w:b/>
          <w:w w:val="85"/>
          <w:sz w:val="20"/>
        </w:rPr>
        <w:t>FORM</w:t>
      </w:r>
      <w:r>
        <w:rPr>
          <w:rFonts w:ascii="Arial"/>
          <w:b/>
          <w:spacing w:val="-21"/>
          <w:w w:val="85"/>
          <w:sz w:val="20"/>
        </w:rPr>
        <w:t> </w:t>
      </w:r>
      <w:r>
        <w:rPr>
          <w:rFonts w:ascii="Arial"/>
          <w:b/>
          <w:w w:val="85"/>
          <w:sz w:val="20"/>
        </w:rPr>
        <w:t>FRA</w:t>
      </w:r>
      <w:r>
        <w:rPr>
          <w:rFonts w:ascii="Arial"/>
          <w:b/>
          <w:spacing w:val="-21"/>
          <w:w w:val="85"/>
          <w:sz w:val="20"/>
        </w:rPr>
        <w:t> </w:t>
      </w:r>
      <w:r>
        <w:rPr>
          <w:rFonts w:ascii="Arial"/>
          <w:b/>
          <w:w w:val="85"/>
          <w:sz w:val="20"/>
        </w:rPr>
        <w:t>F</w:t>
      </w:r>
      <w:r>
        <w:rPr>
          <w:rFonts w:ascii="Arial"/>
          <w:b/>
          <w:spacing w:val="-21"/>
          <w:w w:val="85"/>
          <w:sz w:val="20"/>
        </w:rPr>
        <w:t> </w:t>
      </w:r>
      <w:r>
        <w:rPr>
          <w:rFonts w:ascii="Arial"/>
          <w:b/>
          <w:w w:val="85"/>
          <w:sz w:val="20"/>
        </w:rPr>
        <w:t>6180.150</w:t>
      </w:r>
      <w:r>
        <w:rPr>
          <w:rFonts w:ascii="Arial"/>
          <w:b/>
          <w:spacing w:val="-21"/>
          <w:w w:val="85"/>
          <w:sz w:val="20"/>
        </w:rPr>
        <w:t> </w:t>
      </w:r>
      <w:r>
        <w:rPr>
          <w:rFonts w:ascii="Arial"/>
          <w:b/>
          <w:w w:val="85"/>
          <w:sz w:val="20"/>
        </w:rPr>
        <w:t>(Rev.</w:t>
      </w:r>
      <w:r>
        <w:rPr>
          <w:rFonts w:ascii="Arial"/>
          <w:b/>
          <w:spacing w:val="-21"/>
          <w:w w:val="85"/>
          <w:sz w:val="20"/>
        </w:rPr>
        <w:t> </w:t>
      </w:r>
      <w:r>
        <w:rPr>
          <w:rFonts w:ascii="Arial"/>
          <w:b/>
          <w:w w:val="85"/>
          <w:sz w:val="20"/>
        </w:rPr>
        <w:t>08/10) </w:t>
      </w:r>
      <w:r>
        <w:rPr>
          <w:rFonts w:ascii="Arial"/>
          <w:b/>
          <w:spacing w:val="14"/>
          <w:w w:val="85"/>
          <w:sz w:val="20"/>
        </w:rPr>
        <w:t> </w:t>
      </w:r>
      <w:r>
        <w:rPr>
          <w:rFonts w:ascii="Arial"/>
          <w:w w:val="85"/>
          <w:sz w:val="16"/>
        </w:rPr>
        <w:t>NOTE</w:t>
      </w:r>
      <w:r>
        <w:rPr>
          <w:rFonts w:ascii="Arial"/>
          <w:spacing w:val="-17"/>
          <w:w w:val="85"/>
          <w:sz w:val="16"/>
        </w:rPr>
        <w:t> </w:t>
      </w:r>
      <w:r>
        <w:rPr>
          <w:rFonts w:ascii="Arial"/>
          <w:w w:val="85"/>
          <w:sz w:val="16"/>
        </w:rPr>
        <w:t>THAT</w:t>
      </w:r>
      <w:r>
        <w:rPr>
          <w:rFonts w:ascii="Arial"/>
          <w:spacing w:val="-17"/>
          <w:w w:val="85"/>
          <w:sz w:val="16"/>
        </w:rPr>
        <w:t> </w:t>
      </w:r>
      <w:r>
        <w:rPr>
          <w:rFonts w:ascii="Arial"/>
          <w:w w:val="85"/>
          <w:sz w:val="16"/>
        </w:rPr>
        <w:t>RAILROAD</w:t>
      </w:r>
      <w:r>
        <w:rPr>
          <w:rFonts w:ascii="Arial"/>
          <w:spacing w:val="-17"/>
          <w:w w:val="85"/>
          <w:sz w:val="16"/>
        </w:rPr>
        <w:t> </w:t>
      </w:r>
      <w:r>
        <w:rPr>
          <w:rFonts w:ascii="Arial"/>
          <w:w w:val="85"/>
          <w:sz w:val="16"/>
        </w:rPr>
        <w:t>MUST</w:t>
      </w:r>
      <w:r>
        <w:rPr>
          <w:rFonts w:ascii="Arial"/>
          <w:spacing w:val="-17"/>
          <w:w w:val="85"/>
          <w:sz w:val="16"/>
        </w:rPr>
        <w:t> </w:t>
      </w:r>
      <w:r>
        <w:rPr>
          <w:rFonts w:ascii="Arial"/>
          <w:w w:val="85"/>
          <w:sz w:val="16"/>
        </w:rPr>
        <w:t>REPORT</w:t>
      </w:r>
      <w:r>
        <w:rPr>
          <w:rFonts w:ascii="Arial"/>
          <w:spacing w:val="-17"/>
          <w:w w:val="85"/>
          <w:sz w:val="16"/>
        </w:rPr>
        <w:t> </w:t>
      </w:r>
      <w:r>
        <w:rPr>
          <w:rFonts w:ascii="Arial"/>
          <w:w w:val="85"/>
          <w:sz w:val="16"/>
        </w:rPr>
        <w:t>ALL</w:t>
      </w:r>
      <w:r>
        <w:rPr>
          <w:rFonts w:ascii="Arial"/>
          <w:spacing w:val="-17"/>
          <w:w w:val="85"/>
          <w:sz w:val="16"/>
        </w:rPr>
        <w:t> </w:t>
      </w:r>
      <w:r>
        <w:rPr>
          <w:rFonts w:ascii="Arial"/>
          <w:w w:val="85"/>
          <w:sz w:val="16"/>
        </w:rPr>
        <w:t>REPORTABLE</w:t>
      </w:r>
      <w:r>
        <w:rPr>
          <w:rFonts w:ascii="Arial"/>
          <w:spacing w:val="-17"/>
          <w:w w:val="85"/>
          <w:sz w:val="16"/>
        </w:rPr>
        <w:t> </w:t>
      </w:r>
      <w:r>
        <w:rPr>
          <w:rFonts w:ascii="Arial"/>
          <w:w w:val="85"/>
          <w:sz w:val="16"/>
        </w:rPr>
        <w:t>CASUALTIES</w:t>
      </w:r>
      <w:r>
        <w:rPr>
          <w:rFonts w:ascii="Arial"/>
          <w:spacing w:val="-17"/>
          <w:w w:val="85"/>
          <w:sz w:val="16"/>
        </w:rPr>
        <w:t> </w:t>
      </w:r>
      <w:r>
        <w:rPr>
          <w:rFonts w:ascii="Arial"/>
          <w:w w:val="85"/>
          <w:sz w:val="16"/>
        </w:rPr>
        <w:t>ON</w:t>
      </w:r>
      <w:r>
        <w:rPr>
          <w:rFonts w:ascii="Arial"/>
          <w:spacing w:val="-17"/>
          <w:w w:val="85"/>
          <w:sz w:val="16"/>
        </w:rPr>
        <w:t> </w:t>
      </w:r>
      <w:r>
        <w:rPr>
          <w:rFonts w:ascii="Arial"/>
          <w:w w:val="85"/>
          <w:sz w:val="16"/>
        </w:rPr>
        <w:t>FORM</w:t>
      </w:r>
      <w:r>
        <w:rPr>
          <w:rFonts w:ascii="Arial"/>
          <w:spacing w:val="-17"/>
          <w:w w:val="85"/>
          <w:sz w:val="16"/>
        </w:rPr>
        <w:t> </w:t>
      </w:r>
      <w:r>
        <w:rPr>
          <w:rFonts w:ascii="Arial"/>
          <w:w w:val="85"/>
          <w:sz w:val="16"/>
        </w:rPr>
        <w:t>FRA</w:t>
      </w:r>
      <w:r>
        <w:rPr>
          <w:rFonts w:ascii="Arial"/>
          <w:spacing w:val="-17"/>
          <w:w w:val="85"/>
          <w:sz w:val="16"/>
        </w:rPr>
        <w:t> </w:t>
      </w:r>
      <w:r>
        <w:rPr>
          <w:rFonts w:ascii="Arial"/>
          <w:w w:val="85"/>
          <w:sz w:val="16"/>
        </w:rPr>
        <w:t>F</w:t>
      </w:r>
      <w:r>
        <w:rPr>
          <w:rFonts w:ascii="Arial"/>
          <w:spacing w:val="-17"/>
          <w:w w:val="85"/>
          <w:sz w:val="16"/>
        </w:rPr>
        <w:t> </w:t>
      </w:r>
      <w:r>
        <w:rPr>
          <w:rFonts w:ascii="Arial"/>
          <w:w w:val="85"/>
          <w:sz w:val="16"/>
        </w:rPr>
        <w:t>6180.55a</w:t>
      </w:r>
      <w:r>
        <w:rPr>
          <w:rFonts w:ascii="Arial"/>
          <w:sz w:val="16"/>
        </w:rPr>
      </w:r>
    </w:p>
    <w:p>
      <w:pPr>
        <w:spacing w:line="240" w:lineRule="auto" w:before="10"/>
        <w:rPr>
          <w:rFonts w:ascii="Arial" w:hAnsi="Arial" w:cs="Arial" w:eastAsia="Arial"/>
          <w:sz w:val="17"/>
          <w:szCs w:val="17"/>
        </w:rPr>
      </w:pPr>
    </w:p>
    <w:p>
      <w:pPr>
        <w:spacing w:before="0"/>
        <w:ind w:left="0" w:right="441" w:firstLine="0"/>
        <w:jc w:val="center"/>
        <w:rPr>
          <w:rFonts w:ascii="Arial" w:hAnsi="Arial" w:cs="Arial" w:eastAsia="Arial"/>
          <w:sz w:val="20"/>
          <w:szCs w:val="20"/>
        </w:rPr>
      </w:pPr>
      <w:r>
        <w:rPr>
          <w:rFonts w:ascii="Arial"/>
          <w:b/>
          <w:w w:val="80"/>
          <w:sz w:val="20"/>
        </w:rPr>
        <w:t>OMB approval expires</w:t>
      </w:r>
      <w:r>
        <w:rPr>
          <w:rFonts w:ascii="Arial"/>
          <w:b/>
          <w:spacing w:val="37"/>
          <w:w w:val="80"/>
          <w:sz w:val="20"/>
        </w:rPr>
        <w:t> </w:t>
      </w:r>
      <w:r>
        <w:rPr>
          <w:rFonts w:ascii="Arial"/>
          <w:b/>
          <w:w w:val="80"/>
          <w:sz w:val="20"/>
        </w:rPr>
        <w:t>02/28/2014</w:t>
      </w:r>
      <w:r>
        <w:rPr>
          <w:rFonts w:ascii="Arial"/>
          <w:sz w:val="20"/>
        </w:rPr>
      </w:r>
    </w:p>
    <w:p>
      <w:pPr>
        <w:spacing w:after="0"/>
        <w:jc w:val="center"/>
        <w:rPr>
          <w:rFonts w:ascii="Arial" w:hAnsi="Arial" w:cs="Arial" w:eastAsia="Arial"/>
          <w:sz w:val="20"/>
          <w:szCs w:val="20"/>
        </w:rPr>
        <w:sectPr>
          <w:headerReference w:type="default" r:id="rId81"/>
          <w:footerReference w:type="default" r:id="rId82"/>
          <w:pgSz w:w="12240" w:h="15840"/>
          <w:pgMar w:header="1059" w:footer="0" w:top="1280" w:bottom="280" w:left="880" w:right="1040"/>
        </w:sectPr>
      </w:pPr>
    </w:p>
    <w:p>
      <w:pPr>
        <w:spacing w:line="211" w:lineRule="exact" w:before="0"/>
        <w:ind w:left="284" w:right="0" w:firstLine="0"/>
        <w:jc w:val="center"/>
        <w:rPr>
          <w:rFonts w:ascii="Arial" w:hAnsi="Arial" w:cs="Arial" w:eastAsia="Arial"/>
          <w:sz w:val="20"/>
          <w:szCs w:val="20"/>
        </w:rPr>
      </w:pPr>
      <w:r>
        <w:rPr>
          <w:rFonts w:ascii="Arial"/>
          <w:b/>
          <w:w w:val="90"/>
          <w:sz w:val="20"/>
        </w:rPr>
        <w:t>(Continued)</w:t>
      </w:r>
      <w:r>
        <w:rPr>
          <w:rFonts w:ascii="Arial"/>
          <w:sz w:val="20"/>
        </w:rPr>
      </w:r>
    </w:p>
    <w:tbl>
      <w:tblPr>
        <w:tblW w:w="0" w:type="auto"/>
        <w:jc w:val="left"/>
        <w:tblInd w:w="105" w:type="dxa"/>
        <w:tblLayout w:type="fixed"/>
        <w:tblCellMar>
          <w:top w:w="0" w:type="dxa"/>
          <w:left w:w="0" w:type="dxa"/>
          <w:bottom w:w="0" w:type="dxa"/>
          <w:right w:w="0" w:type="dxa"/>
        </w:tblCellMar>
        <w:tblLook w:val="01E0"/>
      </w:tblPr>
      <w:tblGrid>
        <w:gridCol w:w="4969"/>
        <w:gridCol w:w="2538"/>
        <w:gridCol w:w="2581"/>
      </w:tblGrid>
      <w:tr>
        <w:trPr>
          <w:trHeight w:val="247" w:hRule="exact"/>
        </w:trPr>
        <w:tc>
          <w:tcPr>
            <w:tcW w:w="10087" w:type="dxa"/>
            <w:gridSpan w:val="3"/>
            <w:tcBorders>
              <w:top w:val="single" w:sz="12" w:space="0" w:color="000000"/>
              <w:left w:val="single" w:sz="4" w:space="0" w:color="000000"/>
              <w:bottom w:val="single" w:sz="4" w:space="0" w:color="000000"/>
              <w:right w:val="single" w:sz="4" w:space="0" w:color="000000"/>
            </w:tcBorders>
          </w:tcPr>
          <w:p>
            <w:pPr>
              <w:pStyle w:val="TableParagraph"/>
              <w:spacing w:line="240" w:lineRule="auto" w:before="39"/>
              <w:ind w:left="111" w:right="0"/>
              <w:jc w:val="left"/>
              <w:rPr>
                <w:rFonts w:ascii="Arial" w:hAnsi="Arial" w:cs="Arial" w:eastAsia="Arial"/>
                <w:sz w:val="16"/>
                <w:szCs w:val="16"/>
              </w:rPr>
            </w:pPr>
            <w:r>
              <w:rPr>
                <w:rFonts w:ascii="Arial"/>
                <w:w w:val="85"/>
                <w:sz w:val="16"/>
              </w:rPr>
              <w:t>Identifying</w:t>
            </w:r>
            <w:r>
              <w:rPr>
                <w:rFonts w:ascii="Arial"/>
                <w:spacing w:val="-21"/>
                <w:w w:val="85"/>
                <w:sz w:val="16"/>
              </w:rPr>
              <w:t> </w:t>
            </w:r>
            <w:r>
              <w:rPr>
                <w:rFonts w:ascii="Arial"/>
                <w:w w:val="85"/>
                <w:sz w:val="16"/>
              </w:rPr>
              <w:t>Information</w:t>
            </w:r>
            <w:r>
              <w:rPr>
                <w:rFonts w:ascii="Arial"/>
                <w:spacing w:val="-21"/>
                <w:w w:val="85"/>
                <w:sz w:val="16"/>
              </w:rPr>
              <w:t> </w:t>
            </w:r>
            <w:r>
              <w:rPr>
                <w:rFonts w:ascii="Arial"/>
                <w:w w:val="85"/>
                <w:sz w:val="16"/>
              </w:rPr>
              <w:t>(from</w:t>
            </w:r>
            <w:r>
              <w:rPr>
                <w:rFonts w:ascii="Arial"/>
                <w:spacing w:val="-20"/>
                <w:w w:val="85"/>
                <w:sz w:val="16"/>
              </w:rPr>
              <w:t> </w:t>
            </w:r>
            <w:r>
              <w:rPr>
                <w:rFonts w:ascii="Arial"/>
                <w:w w:val="85"/>
                <w:sz w:val="16"/>
              </w:rPr>
              <w:t>first</w:t>
            </w:r>
            <w:r>
              <w:rPr>
                <w:rFonts w:ascii="Arial"/>
                <w:spacing w:val="-21"/>
                <w:w w:val="85"/>
                <w:sz w:val="16"/>
              </w:rPr>
              <w:t> </w:t>
            </w:r>
            <w:r>
              <w:rPr>
                <w:rFonts w:ascii="Arial"/>
                <w:w w:val="85"/>
                <w:sz w:val="16"/>
              </w:rPr>
              <w:t>page)</w:t>
            </w:r>
            <w:r>
              <w:rPr>
                <w:rFonts w:ascii="Arial"/>
                <w:spacing w:val="-20"/>
                <w:w w:val="85"/>
                <w:sz w:val="16"/>
              </w:rPr>
              <w:t> </w:t>
            </w:r>
            <w:r>
              <w:rPr>
                <w:rFonts w:ascii="Arial"/>
                <w:w w:val="85"/>
                <w:sz w:val="16"/>
              </w:rPr>
              <w:t>:</w:t>
            </w:r>
            <w:r>
              <w:rPr>
                <w:rFonts w:ascii="Arial"/>
                <w:sz w:val="16"/>
              </w:rPr>
            </w:r>
          </w:p>
        </w:tc>
      </w:tr>
      <w:tr>
        <w:trPr>
          <w:trHeight w:val="420" w:hRule="exact"/>
        </w:trPr>
        <w:tc>
          <w:tcPr>
            <w:tcW w:w="496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218" w:right="0"/>
              <w:jc w:val="left"/>
              <w:rPr>
                <w:rFonts w:ascii="Arial" w:hAnsi="Arial" w:cs="Arial" w:eastAsia="Arial"/>
                <w:sz w:val="16"/>
                <w:szCs w:val="16"/>
              </w:rPr>
            </w:pPr>
            <w:r>
              <w:rPr>
                <w:rFonts w:ascii="Arial"/>
                <w:w w:val="85"/>
                <w:sz w:val="16"/>
              </w:rPr>
              <w:t>Date of Accident/Incident</w:t>
            </w:r>
            <w:r>
              <w:rPr>
                <w:rFonts w:ascii="Arial"/>
                <w:spacing w:val="-16"/>
                <w:w w:val="85"/>
                <w:sz w:val="16"/>
              </w:rPr>
              <w:t> </w:t>
            </w:r>
            <w:r>
              <w:rPr>
                <w:rFonts w:ascii="Arial"/>
                <w:w w:val="85"/>
                <w:sz w:val="16"/>
              </w:rPr>
              <w:t>(mm/dd/yyyy)</w:t>
            </w:r>
            <w:r>
              <w:rPr>
                <w:rFonts w:ascii="Arial"/>
                <w:sz w:val="16"/>
              </w:rPr>
            </w:r>
          </w:p>
        </w:tc>
        <w:tc>
          <w:tcPr>
            <w:tcW w:w="5119"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0"/>
                <w:sz w:val="16"/>
              </w:rPr>
              <w:t>Railroad  Accident/Incident</w:t>
            </w:r>
            <w:r>
              <w:rPr>
                <w:rFonts w:ascii="Arial"/>
                <w:spacing w:val="7"/>
                <w:w w:val="80"/>
                <w:sz w:val="16"/>
              </w:rPr>
              <w:t> </w:t>
            </w:r>
            <w:r>
              <w:rPr>
                <w:rFonts w:ascii="Arial"/>
                <w:w w:val="80"/>
                <w:sz w:val="16"/>
              </w:rPr>
              <w:t>Number</w:t>
            </w:r>
            <w:r>
              <w:rPr>
                <w:rFonts w:ascii="Arial"/>
                <w:sz w:val="16"/>
              </w:rPr>
            </w:r>
          </w:p>
        </w:tc>
      </w:tr>
      <w:tr>
        <w:trPr>
          <w:trHeight w:val="614" w:hRule="exact"/>
        </w:trPr>
        <w:tc>
          <w:tcPr>
            <w:tcW w:w="4969" w:type="dxa"/>
            <w:tcBorders>
              <w:top w:val="single" w:sz="4" w:space="0" w:color="000000"/>
              <w:left w:val="single" w:sz="4" w:space="0" w:color="000000"/>
              <w:bottom w:val="single" w:sz="12" w:space="0" w:color="000000"/>
              <w:right w:val="single" w:sz="4" w:space="0" w:color="000000"/>
            </w:tcBorders>
          </w:tcPr>
          <w:p>
            <w:pPr>
              <w:pStyle w:val="TableParagraph"/>
              <w:spacing w:line="240" w:lineRule="auto" w:before="39"/>
              <w:ind w:left="256" w:right="0"/>
              <w:jc w:val="left"/>
              <w:rPr>
                <w:rFonts w:ascii="Arial" w:hAnsi="Arial" w:cs="Arial" w:eastAsia="Arial"/>
                <w:sz w:val="16"/>
                <w:szCs w:val="16"/>
              </w:rPr>
            </w:pPr>
            <w:r>
              <w:rPr>
                <w:rFonts w:ascii="Arial" w:hAnsi="Arial" w:cs="Arial" w:eastAsia="Arial"/>
                <w:w w:val="85"/>
                <w:sz w:val="16"/>
                <w:szCs w:val="16"/>
              </w:rPr>
              <w:t>Highway User’s Last</w:t>
            </w:r>
            <w:r>
              <w:rPr>
                <w:rFonts w:ascii="Arial" w:hAnsi="Arial" w:cs="Arial" w:eastAsia="Arial"/>
                <w:spacing w:val="-27"/>
                <w:w w:val="85"/>
                <w:sz w:val="16"/>
                <w:szCs w:val="16"/>
              </w:rPr>
              <w:t> </w:t>
            </w:r>
            <w:r>
              <w:rPr>
                <w:rFonts w:ascii="Arial" w:hAnsi="Arial" w:cs="Arial" w:eastAsia="Arial"/>
                <w:w w:val="85"/>
                <w:sz w:val="16"/>
                <w:szCs w:val="16"/>
              </w:rPr>
              <w:t>Name</w:t>
            </w:r>
            <w:r>
              <w:rPr>
                <w:rFonts w:ascii="Arial" w:hAnsi="Arial" w:cs="Arial" w:eastAsia="Arial"/>
                <w:sz w:val="16"/>
                <w:szCs w:val="16"/>
              </w:rPr>
            </w:r>
          </w:p>
        </w:tc>
        <w:tc>
          <w:tcPr>
            <w:tcW w:w="2538" w:type="dxa"/>
            <w:tcBorders>
              <w:top w:val="single" w:sz="4" w:space="0" w:color="000000"/>
              <w:left w:val="single" w:sz="4" w:space="0" w:color="000000"/>
              <w:bottom w:val="single" w:sz="12" w:space="0" w:color="000000"/>
              <w:right w:val="single" w:sz="4" w:space="0" w:color="000000"/>
            </w:tcBorders>
          </w:tcPr>
          <w:p>
            <w:pPr>
              <w:pStyle w:val="TableParagraph"/>
              <w:spacing w:line="240" w:lineRule="auto" w:before="39"/>
              <w:ind w:left="110" w:right="0"/>
              <w:jc w:val="left"/>
              <w:rPr>
                <w:rFonts w:ascii="Arial" w:hAnsi="Arial" w:cs="Arial" w:eastAsia="Arial"/>
                <w:sz w:val="16"/>
                <w:szCs w:val="16"/>
              </w:rPr>
            </w:pPr>
            <w:r>
              <w:rPr>
                <w:rFonts w:ascii="Arial"/>
                <w:w w:val="85"/>
                <w:sz w:val="16"/>
              </w:rPr>
              <w:t>First</w:t>
            </w:r>
            <w:r>
              <w:rPr>
                <w:rFonts w:ascii="Arial"/>
                <w:spacing w:val="-26"/>
                <w:w w:val="85"/>
                <w:sz w:val="16"/>
              </w:rPr>
              <w:t> </w:t>
            </w:r>
            <w:r>
              <w:rPr>
                <w:rFonts w:ascii="Arial"/>
                <w:w w:val="85"/>
                <w:sz w:val="16"/>
              </w:rPr>
              <w:t>Name</w:t>
            </w:r>
            <w:r>
              <w:rPr>
                <w:rFonts w:ascii="Arial"/>
                <w:sz w:val="16"/>
              </w:rPr>
            </w:r>
          </w:p>
        </w:tc>
        <w:tc>
          <w:tcPr>
            <w:tcW w:w="2581" w:type="dxa"/>
            <w:tcBorders>
              <w:top w:val="single" w:sz="4" w:space="0" w:color="000000"/>
              <w:left w:val="single" w:sz="4" w:space="0" w:color="000000"/>
              <w:bottom w:val="single" w:sz="12" w:space="0" w:color="000000"/>
              <w:right w:val="single" w:sz="4" w:space="0" w:color="000000"/>
            </w:tcBorders>
          </w:tcPr>
          <w:p>
            <w:pPr>
              <w:pStyle w:val="TableParagraph"/>
              <w:spacing w:line="240" w:lineRule="auto" w:before="39"/>
              <w:ind w:left="147" w:right="0"/>
              <w:jc w:val="left"/>
              <w:rPr>
                <w:rFonts w:ascii="Arial" w:hAnsi="Arial" w:cs="Arial" w:eastAsia="Arial"/>
                <w:sz w:val="16"/>
                <w:szCs w:val="16"/>
              </w:rPr>
            </w:pPr>
            <w:r>
              <w:rPr>
                <w:rFonts w:ascii="Arial"/>
                <w:w w:val="80"/>
                <w:sz w:val="16"/>
              </w:rPr>
              <w:t>Middle</w:t>
            </w:r>
            <w:r>
              <w:rPr>
                <w:rFonts w:ascii="Arial"/>
                <w:spacing w:val="13"/>
                <w:w w:val="80"/>
                <w:sz w:val="16"/>
              </w:rPr>
              <w:t> </w:t>
            </w:r>
            <w:r>
              <w:rPr>
                <w:rFonts w:ascii="Arial"/>
                <w:w w:val="80"/>
                <w:sz w:val="16"/>
              </w:rPr>
              <w:t>Initial</w:t>
            </w:r>
            <w:r>
              <w:rPr>
                <w:rFonts w:ascii="Arial"/>
                <w:sz w:val="16"/>
              </w:rPr>
            </w:r>
          </w:p>
        </w:tc>
      </w:tr>
      <w:tr>
        <w:trPr>
          <w:trHeight w:val="9806" w:hRule="exact"/>
        </w:trPr>
        <w:tc>
          <w:tcPr>
            <w:tcW w:w="10087"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7"/>
              <w:ind w:right="0"/>
              <w:jc w:val="left"/>
              <w:rPr>
                <w:rFonts w:ascii="Arial" w:hAnsi="Arial" w:cs="Arial" w:eastAsia="Arial"/>
                <w:b/>
                <w:bCs/>
                <w:sz w:val="19"/>
                <w:szCs w:val="19"/>
              </w:rPr>
            </w:pPr>
          </w:p>
          <w:p>
            <w:pPr>
              <w:pStyle w:val="TableParagraph"/>
              <w:tabs>
                <w:tab w:pos="2397" w:val="left" w:leader="none"/>
              </w:tabs>
              <w:spacing w:line="240" w:lineRule="auto"/>
              <w:ind w:left="2426" w:right="566" w:hanging="2333"/>
              <w:jc w:val="left"/>
              <w:rPr>
                <w:rFonts w:ascii="Arial" w:hAnsi="Arial" w:cs="Arial" w:eastAsia="Arial"/>
                <w:sz w:val="16"/>
                <w:szCs w:val="16"/>
              </w:rPr>
            </w:pPr>
            <w:r>
              <w:rPr>
                <w:rFonts w:ascii="Arial"/>
                <w:w w:val="80"/>
                <w:sz w:val="16"/>
              </w:rPr>
              <w:t>Narrative Description - </w:t>
            </w:r>
            <w:r>
              <w:rPr>
                <w:rFonts w:ascii="Arial"/>
                <w:spacing w:val="1"/>
                <w:w w:val="80"/>
                <w:sz w:val="16"/>
              </w:rPr>
              <w:t> </w:t>
            </w:r>
            <w:r>
              <w:rPr>
                <w:rFonts w:ascii="Arial"/>
                <w:w w:val="80"/>
                <w:sz w:val="16"/>
                <w:u w:val="single" w:color="000000"/>
              </w:rPr>
              <w:t>Continued</w:t>
            </w:r>
            <w:r>
              <w:rPr>
                <w:rFonts w:ascii="Arial"/>
                <w:w w:val="80"/>
                <w:sz w:val="16"/>
              </w:rPr>
              <w:tab/>
            </w:r>
            <w:r>
              <w:rPr>
                <w:rFonts w:ascii="Arial"/>
                <w:w w:val="85"/>
                <w:sz w:val="16"/>
              </w:rPr>
              <w:t>(If</w:t>
            </w:r>
            <w:r>
              <w:rPr>
                <w:rFonts w:ascii="Arial"/>
                <w:spacing w:val="-16"/>
                <w:w w:val="85"/>
                <w:sz w:val="16"/>
              </w:rPr>
              <w:t> </w:t>
            </w:r>
            <w:r>
              <w:rPr>
                <w:rFonts w:ascii="Arial"/>
                <w:w w:val="85"/>
                <w:sz w:val="16"/>
              </w:rPr>
              <w:t>additional</w:t>
            </w:r>
            <w:r>
              <w:rPr>
                <w:rFonts w:ascii="Arial"/>
                <w:spacing w:val="-16"/>
                <w:w w:val="85"/>
                <w:sz w:val="16"/>
              </w:rPr>
              <w:t> </w:t>
            </w:r>
            <w:r>
              <w:rPr>
                <w:rFonts w:ascii="Arial"/>
                <w:w w:val="85"/>
                <w:sz w:val="16"/>
              </w:rPr>
              <w:t>space</w:t>
            </w:r>
            <w:r>
              <w:rPr>
                <w:rFonts w:ascii="Arial"/>
                <w:spacing w:val="-16"/>
                <w:w w:val="85"/>
                <w:sz w:val="16"/>
              </w:rPr>
              <w:t> </w:t>
            </w:r>
            <w:r>
              <w:rPr>
                <w:rFonts w:ascii="Arial"/>
                <w:w w:val="85"/>
                <w:sz w:val="16"/>
              </w:rPr>
              <w:t>was</w:t>
            </w:r>
            <w:r>
              <w:rPr>
                <w:rFonts w:ascii="Arial"/>
                <w:spacing w:val="-16"/>
                <w:w w:val="85"/>
                <w:sz w:val="16"/>
              </w:rPr>
              <w:t> </w:t>
            </w:r>
            <w:r>
              <w:rPr>
                <w:rFonts w:ascii="Arial"/>
                <w:w w:val="85"/>
                <w:sz w:val="16"/>
              </w:rPr>
              <w:t>needed</w:t>
            </w:r>
            <w:r>
              <w:rPr>
                <w:rFonts w:ascii="Arial"/>
                <w:spacing w:val="-16"/>
                <w:w w:val="85"/>
                <w:sz w:val="16"/>
              </w:rPr>
              <w:t> </w:t>
            </w:r>
            <w:r>
              <w:rPr>
                <w:rFonts w:ascii="Arial"/>
                <w:w w:val="85"/>
                <w:sz w:val="16"/>
              </w:rPr>
              <w:t>in</w:t>
            </w:r>
            <w:r>
              <w:rPr>
                <w:rFonts w:ascii="Arial"/>
                <w:spacing w:val="-16"/>
                <w:w w:val="85"/>
                <w:sz w:val="16"/>
              </w:rPr>
              <w:t> </w:t>
            </w:r>
            <w:r>
              <w:rPr>
                <w:rFonts w:ascii="Arial"/>
                <w:w w:val="85"/>
                <w:sz w:val="16"/>
              </w:rPr>
              <w:t>the</w:t>
            </w:r>
            <w:r>
              <w:rPr>
                <w:rFonts w:ascii="Arial"/>
                <w:spacing w:val="-16"/>
                <w:w w:val="85"/>
                <w:sz w:val="16"/>
              </w:rPr>
              <w:t> </w:t>
            </w:r>
            <w:r>
              <w:rPr>
                <w:rFonts w:ascii="Arial"/>
                <w:w w:val="85"/>
                <w:sz w:val="16"/>
              </w:rPr>
              <w:t>Narrative</w:t>
            </w:r>
            <w:r>
              <w:rPr>
                <w:rFonts w:ascii="Arial"/>
                <w:spacing w:val="-16"/>
                <w:w w:val="85"/>
                <w:sz w:val="16"/>
              </w:rPr>
              <w:t> </w:t>
            </w:r>
            <w:r>
              <w:rPr>
                <w:rFonts w:ascii="Arial"/>
                <w:w w:val="85"/>
                <w:sz w:val="16"/>
              </w:rPr>
              <w:t>Description</w:t>
            </w:r>
            <w:r>
              <w:rPr>
                <w:rFonts w:ascii="Arial"/>
                <w:spacing w:val="-16"/>
                <w:w w:val="85"/>
                <w:sz w:val="16"/>
              </w:rPr>
              <w:t> </w:t>
            </w:r>
            <w:r>
              <w:rPr>
                <w:rFonts w:ascii="Arial"/>
                <w:w w:val="85"/>
                <w:sz w:val="16"/>
              </w:rPr>
              <w:t>boxes</w:t>
            </w:r>
            <w:r>
              <w:rPr>
                <w:rFonts w:ascii="Arial"/>
                <w:spacing w:val="-16"/>
                <w:w w:val="85"/>
                <w:sz w:val="16"/>
              </w:rPr>
              <w:t> </w:t>
            </w:r>
            <w:r>
              <w:rPr>
                <w:rFonts w:ascii="Arial"/>
                <w:w w:val="85"/>
                <w:sz w:val="16"/>
              </w:rPr>
              <w:t>(15b.</w:t>
            </w:r>
            <w:r>
              <w:rPr>
                <w:rFonts w:ascii="Arial"/>
                <w:spacing w:val="-16"/>
                <w:w w:val="85"/>
                <w:sz w:val="16"/>
              </w:rPr>
              <w:t> </w:t>
            </w:r>
            <w:r>
              <w:rPr>
                <w:rFonts w:ascii="Arial"/>
                <w:w w:val="85"/>
                <w:sz w:val="16"/>
              </w:rPr>
              <w:t>and</w:t>
            </w:r>
            <w:r>
              <w:rPr>
                <w:rFonts w:ascii="Arial"/>
                <w:spacing w:val="-16"/>
                <w:w w:val="85"/>
                <w:sz w:val="16"/>
              </w:rPr>
              <w:t> </w:t>
            </w:r>
            <w:r>
              <w:rPr>
                <w:rFonts w:ascii="Arial"/>
                <w:w w:val="85"/>
                <w:sz w:val="16"/>
              </w:rPr>
              <w:t>16b.),</w:t>
            </w:r>
            <w:r>
              <w:rPr>
                <w:rFonts w:ascii="Arial"/>
                <w:spacing w:val="-15"/>
                <w:w w:val="85"/>
                <w:sz w:val="16"/>
              </w:rPr>
              <w:t> </w:t>
            </w:r>
            <w:r>
              <w:rPr>
                <w:rFonts w:ascii="Arial"/>
                <w:w w:val="85"/>
                <w:sz w:val="16"/>
              </w:rPr>
              <w:t>from</w:t>
            </w:r>
            <w:r>
              <w:rPr>
                <w:rFonts w:ascii="Arial"/>
                <w:spacing w:val="-16"/>
                <w:w w:val="85"/>
                <w:sz w:val="16"/>
              </w:rPr>
              <w:t> </w:t>
            </w:r>
            <w:r>
              <w:rPr>
                <w:rFonts w:ascii="Arial"/>
                <w:w w:val="85"/>
                <w:sz w:val="16"/>
              </w:rPr>
              <w:t>the</w:t>
            </w:r>
            <w:r>
              <w:rPr>
                <w:rFonts w:ascii="Arial"/>
                <w:spacing w:val="-16"/>
                <w:w w:val="85"/>
                <w:sz w:val="16"/>
              </w:rPr>
              <w:t> </w:t>
            </w:r>
            <w:r>
              <w:rPr>
                <w:rFonts w:ascii="Arial"/>
                <w:w w:val="85"/>
                <w:sz w:val="16"/>
              </w:rPr>
              <w:t>other</w:t>
            </w:r>
            <w:r>
              <w:rPr>
                <w:rFonts w:ascii="Arial"/>
                <w:spacing w:val="-16"/>
                <w:w w:val="85"/>
                <w:sz w:val="16"/>
              </w:rPr>
              <w:t> </w:t>
            </w:r>
            <w:r>
              <w:rPr>
                <w:rFonts w:ascii="Arial"/>
                <w:w w:val="85"/>
                <w:sz w:val="16"/>
              </w:rPr>
              <w:t>side</w:t>
            </w:r>
            <w:r>
              <w:rPr>
                <w:rFonts w:ascii="Arial"/>
                <w:spacing w:val="-16"/>
                <w:w w:val="85"/>
                <w:sz w:val="16"/>
              </w:rPr>
              <w:t> </w:t>
            </w:r>
            <w:r>
              <w:rPr>
                <w:rFonts w:ascii="Arial"/>
                <w:w w:val="85"/>
                <w:sz w:val="16"/>
              </w:rPr>
              <w:t>of</w:t>
            </w:r>
            <w:r>
              <w:rPr>
                <w:rFonts w:ascii="Arial"/>
                <w:spacing w:val="-15"/>
                <w:w w:val="85"/>
                <w:sz w:val="16"/>
              </w:rPr>
              <w:t> </w:t>
            </w:r>
            <w:r>
              <w:rPr>
                <w:rFonts w:ascii="Arial"/>
                <w:w w:val="85"/>
                <w:sz w:val="16"/>
              </w:rPr>
              <w:t>this</w:t>
            </w:r>
            <w:r>
              <w:rPr>
                <w:rFonts w:ascii="Arial"/>
                <w:spacing w:val="-16"/>
                <w:w w:val="85"/>
                <w:sz w:val="16"/>
              </w:rPr>
              <w:t> </w:t>
            </w:r>
            <w:r>
              <w:rPr>
                <w:rFonts w:ascii="Arial"/>
                <w:w w:val="85"/>
                <w:sz w:val="16"/>
              </w:rPr>
              <w:t>form,</w:t>
            </w:r>
            <w:r>
              <w:rPr>
                <w:rFonts w:ascii="Arial"/>
                <w:spacing w:val="-16"/>
                <w:w w:val="85"/>
                <w:sz w:val="16"/>
              </w:rPr>
              <w:t> </w:t>
            </w:r>
            <w:r>
              <w:rPr>
                <w:rFonts w:ascii="Arial"/>
                <w:w w:val="85"/>
                <w:sz w:val="16"/>
              </w:rPr>
              <w:t>please</w:t>
            </w:r>
            <w:r>
              <w:rPr>
                <w:rFonts w:ascii="Arial"/>
                <w:w w:val="81"/>
                <w:sz w:val="16"/>
              </w:rPr>
              <w:t> </w:t>
            </w:r>
            <w:r>
              <w:rPr>
                <w:rFonts w:ascii="Arial"/>
                <w:w w:val="85"/>
                <w:sz w:val="16"/>
              </w:rPr>
              <w:t>continue</w:t>
            </w:r>
            <w:r>
              <w:rPr>
                <w:rFonts w:ascii="Arial"/>
                <w:spacing w:val="-16"/>
                <w:w w:val="85"/>
                <w:sz w:val="16"/>
              </w:rPr>
              <w:t> </w:t>
            </w:r>
            <w:r>
              <w:rPr>
                <w:rFonts w:ascii="Arial"/>
                <w:w w:val="85"/>
                <w:sz w:val="16"/>
              </w:rPr>
              <w:t>the</w:t>
            </w:r>
            <w:r>
              <w:rPr>
                <w:rFonts w:ascii="Arial"/>
                <w:spacing w:val="-16"/>
                <w:w w:val="85"/>
                <w:sz w:val="16"/>
              </w:rPr>
              <w:t> </w:t>
            </w:r>
            <w:r>
              <w:rPr>
                <w:rFonts w:ascii="Arial"/>
                <w:w w:val="85"/>
                <w:sz w:val="16"/>
              </w:rPr>
              <w:t>narrative</w:t>
            </w:r>
            <w:r>
              <w:rPr>
                <w:rFonts w:ascii="Arial"/>
                <w:spacing w:val="-16"/>
                <w:w w:val="85"/>
                <w:sz w:val="16"/>
              </w:rPr>
              <w:t> </w:t>
            </w:r>
            <w:r>
              <w:rPr>
                <w:rFonts w:ascii="Arial"/>
                <w:w w:val="85"/>
                <w:sz w:val="16"/>
              </w:rPr>
              <w:t>in</w:t>
            </w:r>
            <w:r>
              <w:rPr>
                <w:rFonts w:ascii="Arial"/>
                <w:spacing w:val="-16"/>
                <w:w w:val="85"/>
                <w:sz w:val="16"/>
              </w:rPr>
              <w:t> </w:t>
            </w:r>
            <w:r>
              <w:rPr>
                <w:rFonts w:ascii="Arial"/>
                <w:w w:val="85"/>
                <w:sz w:val="16"/>
              </w:rPr>
              <w:t>this</w:t>
            </w:r>
            <w:r>
              <w:rPr>
                <w:rFonts w:ascii="Arial"/>
                <w:spacing w:val="-16"/>
                <w:w w:val="85"/>
                <w:sz w:val="16"/>
              </w:rPr>
              <w:t> </w:t>
            </w:r>
            <w:r>
              <w:rPr>
                <w:rFonts w:ascii="Arial"/>
                <w:w w:val="85"/>
                <w:sz w:val="16"/>
              </w:rPr>
              <w:t>box.)</w:t>
            </w:r>
            <w:r>
              <w:rPr>
                <w:rFonts w:ascii="Arial"/>
                <w:sz w:val="16"/>
              </w:rPr>
            </w:r>
          </w:p>
        </w:tc>
      </w:tr>
      <w:tr>
        <w:trPr>
          <w:trHeight w:val="2326" w:hRule="exact"/>
        </w:trPr>
        <w:tc>
          <w:tcPr>
            <w:tcW w:w="10087" w:type="dxa"/>
            <w:gridSpan w:val="3"/>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0"/>
              <w:ind w:right="0"/>
              <w:jc w:val="left"/>
              <w:rPr>
                <w:rFonts w:ascii="Arial" w:hAnsi="Arial" w:cs="Arial" w:eastAsia="Arial"/>
                <w:b/>
                <w:bCs/>
                <w:sz w:val="19"/>
                <w:szCs w:val="19"/>
              </w:rPr>
            </w:pPr>
          </w:p>
          <w:p>
            <w:pPr>
              <w:pStyle w:val="TableParagraph"/>
              <w:spacing w:line="240" w:lineRule="auto"/>
              <w:ind w:left="93" w:right="91"/>
              <w:jc w:val="left"/>
              <w:rPr>
                <w:rFonts w:ascii="Arial" w:hAnsi="Arial" w:cs="Arial" w:eastAsia="Arial"/>
                <w:sz w:val="20"/>
                <w:szCs w:val="20"/>
              </w:rPr>
            </w:pPr>
            <w:r>
              <w:rPr>
                <w:rFonts w:ascii="Arial"/>
                <w:b/>
                <w:w w:val="90"/>
                <w:sz w:val="20"/>
              </w:rPr>
              <w:t>Public</w:t>
            </w:r>
            <w:r>
              <w:rPr>
                <w:rFonts w:ascii="Arial"/>
                <w:b/>
                <w:spacing w:val="-29"/>
                <w:w w:val="90"/>
                <w:sz w:val="20"/>
              </w:rPr>
              <w:t> </w:t>
            </w:r>
            <w:r>
              <w:rPr>
                <w:rFonts w:ascii="Arial"/>
                <w:b/>
                <w:w w:val="90"/>
                <w:sz w:val="20"/>
              </w:rPr>
              <w:t>reporting</w:t>
            </w:r>
            <w:r>
              <w:rPr>
                <w:rFonts w:ascii="Arial"/>
                <w:b/>
                <w:spacing w:val="-29"/>
                <w:w w:val="90"/>
                <w:sz w:val="20"/>
              </w:rPr>
              <w:t> </w:t>
            </w:r>
            <w:r>
              <w:rPr>
                <w:rFonts w:ascii="Arial"/>
                <w:b/>
                <w:w w:val="90"/>
                <w:sz w:val="20"/>
              </w:rPr>
              <w:t>burden</w:t>
            </w:r>
            <w:r>
              <w:rPr>
                <w:rFonts w:ascii="Arial"/>
                <w:b/>
                <w:spacing w:val="-29"/>
                <w:w w:val="90"/>
                <w:sz w:val="20"/>
              </w:rPr>
              <w:t> </w:t>
            </w:r>
            <w:r>
              <w:rPr>
                <w:rFonts w:ascii="Arial"/>
                <w:b/>
                <w:w w:val="90"/>
                <w:sz w:val="20"/>
              </w:rPr>
              <w:t>is</w:t>
            </w:r>
            <w:r>
              <w:rPr>
                <w:rFonts w:ascii="Arial"/>
                <w:b/>
                <w:spacing w:val="-29"/>
                <w:w w:val="90"/>
                <w:sz w:val="20"/>
              </w:rPr>
              <w:t> </w:t>
            </w:r>
            <w:r>
              <w:rPr>
                <w:rFonts w:ascii="Arial"/>
                <w:b/>
                <w:w w:val="90"/>
                <w:sz w:val="20"/>
              </w:rPr>
              <w:t>estimated</w:t>
            </w:r>
            <w:r>
              <w:rPr>
                <w:rFonts w:ascii="Arial"/>
                <w:b/>
                <w:spacing w:val="-29"/>
                <w:w w:val="90"/>
                <w:sz w:val="20"/>
              </w:rPr>
              <w:t> </w:t>
            </w:r>
            <w:r>
              <w:rPr>
                <w:rFonts w:ascii="Arial"/>
                <w:b/>
                <w:w w:val="90"/>
                <w:sz w:val="20"/>
              </w:rPr>
              <w:t>to</w:t>
            </w:r>
            <w:r>
              <w:rPr>
                <w:rFonts w:ascii="Arial"/>
                <w:b/>
                <w:spacing w:val="-29"/>
                <w:w w:val="90"/>
                <w:sz w:val="20"/>
              </w:rPr>
              <w:t> </w:t>
            </w:r>
            <w:r>
              <w:rPr>
                <w:rFonts w:ascii="Arial"/>
                <w:b/>
                <w:w w:val="90"/>
                <w:sz w:val="20"/>
              </w:rPr>
              <w:t>average</w:t>
            </w:r>
            <w:r>
              <w:rPr>
                <w:rFonts w:ascii="Arial"/>
                <w:b/>
                <w:spacing w:val="-29"/>
                <w:w w:val="90"/>
                <w:sz w:val="20"/>
              </w:rPr>
              <w:t> </w:t>
            </w:r>
            <w:r>
              <w:rPr>
                <w:rFonts w:ascii="Arial"/>
                <w:b/>
                <w:w w:val="90"/>
                <w:sz w:val="20"/>
              </w:rPr>
              <w:t>50</w:t>
            </w:r>
            <w:r>
              <w:rPr>
                <w:rFonts w:ascii="Arial"/>
                <w:b/>
                <w:spacing w:val="-29"/>
                <w:w w:val="90"/>
                <w:sz w:val="20"/>
              </w:rPr>
              <w:t> </w:t>
            </w:r>
            <w:r>
              <w:rPr>
                <w:rFonts w:ascii="Arial"/>
                <w:b/>
                <w:w w:val="90"/>
                <w:sz w:val="20"/>
              </w:rPr>
              <w:t>minutes</w:t>
            </w:r>
            <w:r>
              <w:rPr>
                <w:rFonts w:ascii="Arial"/>
                <w:b/>
                <w:spacing w:val="-29"/>
                <w:w w:val="90"/>
                <w:sz w:val="20"/>
              </w:rPr>
              <w:t> </w:t>
            </w:r>
            <w:r>
              <w:rPr>
                <w:rFonts w:ascii="Arial"/>
                <w:b/>
                <w:w w:val="90"/>
                <w:sz w:val="20"/>
              </w:rPr>
              <w:t>per</w:t>
            </w:r>
            <w:r>
              <w:rPr>
                <w:rFonts w:ascii="Arial"/>
                <w:b/>
                <w:spacing w:val="-29"/>
                <w:w w:val="90"/>
                <w:sz w:val="20"/>
              </w:rPr>
              <w:t> </w:t>
            </w:r>
            <w:r>
              <w:rPr>
                <w:rFonts w:ascii="Arial"/>
                <w:b/>
                <w:w w:val="90"/>
                <w:sz w:val="20"/>
              </w:rPr>
              <w:t>response</w:t>
            </w:r>
            <w:r>
              <w:rPr>
                <w:rFonts w:ascii="Arial"/>
                <w:b/>
                <w:spacing w:val="-29"/>
                <w:w w:val="90"/>
                <w:sz w:val="20"/>
              </w:rPr>
              <w:t> </w:t>
            </w:r>
            <w:r>
              <w:rPr>
                <w:rFonts w:ascii="Arial"/>
                <w:b/>
                <w:w w:val="90"/>
                <w:sz w:val="20"/>
              </w:rPr>
              <w:t>for</w:t>
            </w:r>
            <w:r>
              <w:rPr>
                <w:rFonts w:ascii="Arial"/>
                <w:b/>
                <w:spacing w:val="-29"/>
                <w:w w:val="90"/>
                <w:sz w:val="20"/>
              </w:rPr>
              <w:t> </w:t>
            </w:r>
            <w:r>
              <w:rPr>
                <w:rFonts w:ascii="Arial"/>
                <w:b/>
                <w:w w:val="90"/>
                <w:sz w:val="20"/>
              </w:rPr>
              <w:t>railroads</w:t>
            </w:r>
            <w:r>
              <w:rPr>
                <w:rFonts w:ascii="Arial"/>
                <w:b/>
                <w:spacing w:val="-30"/>
                <w:w w:val="90"/>
                <w:sz w:val="20"/>
              </w:rPr>
              <w:t> </w:t>
            </w:r>
            <w:r>
              <w:rPr>
                <w:rFonts w:ascii="Arial"/>
                <w:b/>
                <w:w w:val="90"/>
                <w:sz w:val="20"/>
              </w:rPr>
              <w:t>for</w:t>
            </w:r>
            <w:r>
              <w:rPr>
                <w:rFonts w:ascii="Arial"/>
                <w:b/>
                <w:spacing w:val="-30"/>
                <w:w w:val="90"/>
                <w:sz w:val="20"/>
              </w:rPr>
              <w:t> </w:t>
            </w:r>
            <w:r>
              <w:rPr>
                <w:rFonts w:ascii="Arial"/>
                <w:b/>
                <w:w w:val="90"/>
                <w:sz w:val="20"/>
              </w:rPr>
              <w:t>their</w:t>
            </w:r>
            <w:r>
              <w:rPr>
                <w:rFonts w:ascii="Arial"/>
                <w:b/>
                <w:spacing w:val="-29"/>
                <w:w w:val="90"/>
                <w:sz w:val="20"/>
              </w:rPr>
              <w:t> </w:t>
            </w:r>
            <w:r>
              <w:rPr>
                <w:rFonts w:ascii="Arial"/>
                <w:b/>
                <w:w w:val="90"/>
                <w:sz w:val="20"/>
              </w:rPr>
              <w:t>part</w:t>
            </w:r>
            <w:r>
              <w:rPr>
                <w:rFonts w:ascii="Arial"/>
                <w:b/>
                <w:spacing w:val="-29"/>
                <w:w w:val="90"/>
                <w:sz w:val="20"/>
              </w:rPr>
              <w:t> </w:t>
            </w:r>
            <w:r>
              <w:rPr>
                <w:rFonts w:ascii="Arial"/>
                <w:b/>
                <w:w w:val="90"/>
                <w:sz w:val="20"/>
              </w:rPr>
              <w:t>of</w:t>
            </w:r>
            <w:r>
              <w:rPr>
                <w:rFonts w:ascii="Arial"/>
                <w:b/>
                <w:spacing w:val="-29"/>
                <w:w w:val="90"/>
                <w:sz w:val="20"/>
              </w:rPr>
              <w:t> </w:t>
            </w:r>
            <w:r>
              <w:rPr>
                <w:rFonts w:ascii="Arial"/>
                <w:b/>
                <w:w w:val="90"/>
                <w:sz w:val="20"/>
              </w:rPr>
              <w:t>this</w:t>
            </w:r>
            <w:r>
              <w:rPr>
                <w:rFonts w:ascii="Arial"/>
                <w:b/>
                <w:spacing w:val="-29"/>
                <w:w w:val="90"/>
                <w:sz w:val="20"/>
              </w:rPr>
              <w:t> </w:t>
            </w:r>
            <w:r>
              <w:rPr>
                <w:rFonts w:ascii="Arial"/>
                <w:b/>
                <w:w w:val="90"/>
                <w:sz w:val="20"/>
              </w:rPr>
              <w:t>form</w:t>
            </w:r>
            <w:r>
              <w:rPr>
                <w:rFonts w:ascii="Arial"/>
                <w:b/>
                <w:spacing w:val="-29"/>
                <w:w w:val="90"/>
                <w:sz w:val="20"/>
              </w:rPr>
              <w:t> </w:t>
            </w:r>
            <w:r>
              <w:rPr>
                <w:rFonts w:ascii="Arial"/>
                <w:b/>
                <w:w w:val="90"/>
                <w:sz w:val="20"/>
              </w:rPr>
              <w:t>and</w:t>
            </w:r>
            <w:r>
              <w:rPr>
                <w:rFonts w:ascii="Arial"/>
                <w:b/>
                <w:spacing w:val="-29"/>
                <w:w w:val="90"/>
                <w:sz w:val="20"/>
              </w:rPr>
              <w:t> </w:t>
            </w:r>
            <w:r>
              <w:rPr>
                <w:rFonts w:ascii="Arial"/>
                <w:b/>
                <w:w w:val="90"/>
                <w:sz w:val="20"/>
              </w:rPr>
              <w:t>45</w:t>
            </w:r>
            <w:r>
              <w:rPr>
                <w:rFonts w:ascii="Arial"/>
                <w:b/>
                <w:w w:val="82"/>
                <w:sz w:val="20"/>
              </w:rPr>
              <w:t> </w:t>
            </w:r>
            <w:r>
              <w:rPr>
                <w:rFonts w:ascii="Arial"/>
                <w:b/>
                <w:w w:val="82"/>
                <w:sz w:val="20"/>
              </w:rPr>
              <w:t> </w:t>
            </w:r>
            <w:r>
              <w:rPr>
                <w:rFonts w:ascii="Arial"/>
                <w:b/>
                <w:w w:val="85"/>
                <w:sz w:val="20"/>
              </w:rPr>
              <w:t>minutes</w:t>
            </w:r>
            <w:r>
              <w:rPr>
                <w:rFonts w:ascii="Arial"/>
                <w:b/>
                <w:spacing w:val="-20"/>
                <w:w w:val="85"/>
                <w:sz w:val="20"/>
              </w:rPr>
              <w:t> </w:t>
            </w:r>
            <w:r>
              <w:rPr>
                <w:rFonts w:ascii="Arial"/>
                <w:b/>
                <w:w w:val="85"/>
                <w:sz w:val="20"/>
              </w:rPr>
              <w:t>for</w:t>
            </w:r>
            <w:r>
              <w:rPr>
                <w:rFonts w:ascii="Arial"/>
                <w:b/>
                <w:spacing w:val="-19"/>
                <w:w w:val="85"/>
                <w:sz w:val="20"/>
              </w:rPr>
              <w:t> </w:t>
            </w:r>
            <w:r>
              <w:rPr>
                <w:rFonts w:ascii="Arial"/>
                <w:b/>
                <w:w w:val="85"/>
                <w:sz w:val="20"/>
              </w:rPr>
              <w:t>highway</w:t>
            </w:r>
            <w:r>
              <w:rPr>
                <w:rFonts w:ascii="Arial"/>
                <w:b/>
                <w:spacing w:val="-20"/>
                <w:w w:val="85"/>
                <w:sz w:val="20"/>
              </w:rPr>
              <w:t> </w:t>
            </w:r>
            <w:r>
              <w:rPr>
                <w:rFonts w:ascii="Arial"/>
                <w:b/>
                <w:w w:val="85"/>
                <w:sz w:val="20"/>
              </w:rPr>
              <w:t>users</w:t>
            </w:r>
            <w:r>
              <w:rPr>
                <w:rFonts w:ascii="Arial"/>
                <w:b/>
                <w:spacing w:val="-19"/>
                <w:w w:val="85"/>
                <w:sz w:val="20"/>
              </w:rPr>
              <w:t> </w:t>
            </w:r>
            <w:r>
              <w:rPr>
                <w:rFonts w:ascii="Arial"/>
                <w:b/>
                <w:w w:val="85"/>
                <w:sz w:val="20"/>
              </w:rPr>
              <w:t>or</w:t>
            </w:r>
            <w:r>
              <w:rPr>
                <w:rFonts w:ascii="Arial"/>
                <w:b/>
                <w:spacing w:val="-19"/>
                <w:w w:val="85"/>
                <w:sz w:val="20"/>
              </w:rPr>
              <w:t> </w:t>
            </w:r>
            <w:r>
              <w:rPr>
                <w:rFonts w:ascii="Arial"/>
                <w:b/>
                <w:w w:val="85"/>
                <w:sz w:val="20"/>
              </w:rPr>
              <w:t>their</w:t>
            </w:r>
            <w:r>
              <w:rPr>
                <w:rFonts w:ascii="Arial"/>
                <w:b/>
                <w:spacing w:val="-19"/>
                <w:w w:val="85"/>
                <w:sz w:val="20"/>
              </w:rPr>
              <w:t> </w:t>
            </w:r>
            <w:r>
              <w:rPr>
                <w:rFonts w:ascii="Arial"/>
                <w:b/>
                <w:w w:val="85"/>
                <w:sz w:val="20"/>
              </w:rPr>
              <w:t>representatives</w:t>
            </w:r>
            <w:r>
              <w:rPr>
                <w:rFonts w:ascii="Arial"/>
                <w:b/>
                <w:spacing w:val="-19"/>
                <w:w w:val="85"/>
                <w:sz w:val="20"/>
              </w:rPr>
              <w:t> </w:t>
            </w:r>
            <w:r>
              <w:rPr>
                <w:rFonts w:ascii="Arial"/>
                <w:b/>
                <w:w w:val="85"/>
                <w:sz w:val="20"/>
              </w:rPr>
              <w:t>for</w:t>
            </w:r>
            <w:r>
              <w:rPr>
                <w:rFonts w:ascii="Arial"/>
                <w:b/>
                <w:spacing w:val="-19"/>
                <w:w w:val="85"/>
                <w:sz w:val="20"/>
              </w:rPr>
              <w:t> </w:t>
            </w:r>
            <w:r>
              <w:rPr>
                <w:rFonts w:ascii="Arial"/>
                <w:b/>
                <w:w w:val="85"/>
                <w:sz w:val="20"/>
              </w:rPr>
              <w:t>their</w:t>
            </w:r>
            <w:r>
              <w:rPr>
                <w:rFonts w:ascii="Arial"/>
                <w:b/>
                <w:spacing w:val="-20"/>
                <w:w w:val="85"/>
                <w:sz w:val="20"/>
              </w:rPr>
              <w:t> </w:t>
            </w:r>
            <w:r>
              <w:rPr>
                <w:rFonts w:ascii="Arial"/>
                <w:b/>
                <w:w w:val="85"/>
                <w:sz w:val="20"/>
              </w:rPr>
              <w:t>part</w:t>
            </w:r>
            <w:r>
              <w:rPr>
                <w:rFonts w:ascii="Arial"/>
                <w:b/>
                <w:spacing w:val="-19"/>
                <w:w w:val="85"/>
                <w:sz w:val="20"/>
              </w:rPr>
              <w:t> </w:t>
            </w:r>
            <w:r>
              <w:rPr>
                <w:rFonts w:ascii="Arial"/>
                <w:b/>
                <w:w w:val="85"/>
                <w:sz w:val="20"/>
              </w:rPr>
              <w:t>of</w:t>
            </w:r>
            <w:r>
              <w:rPr>
                <w:rFonts w:ascii="Arial"/>
                <w:b/>
                <w:spacing w:val="-20"/>
                <w:w w:val="85"/>
                <w:sz w:val="20"/>
              </w:rPr>
              <w:t> </w:t>
            </w:r>
            <w:r>
              <w:rPr>
                <w:rFonts w:ascii="Arial"/>
                <w:b/>
                <w:w w:val="85"/>
                <w:sz w:val="20"/>
              </w:rPr>
              <w:t>this</w:t>
            </w:r>
            <w:r>
              <w:rPr>
                <w:rFonts w:ascii="Arial"/>
                <w:b/>
                <w:spacing w:val="-20"/>
                <w:w w:val="85"/>
                <w:sz w:val="20"/>
              </w:rPr>
              <w:t> </w:t>
            </w:r>
            <w:r>
              <w:rPr>
                <w:rFonts w:ascii="Arial"/>
                <w:b/>
                <w:w w:val="85"/>
                <w:sz w:val="20"/>
              </w:rPr>
              <w:t>form.</w:t>
            </w:r>
            <w:r>
              <w:rPr>
                <w:rFonts w:ascii="Arial"/>
                <w:b/>
                <w:spacing w:val="9"/>
                <w:w w:val="85"/>
                <w:sz w:val="20"/>
              </w:rPr>
              <w:t> </w:t>
            </w:r>
            <w:r>
              <w:rPr>
                <w:rFonts w:ascii="Arial"/>
                <w:b/>
                <w:w w:val="85"/>
                <w:sz w:val="20"/>
              </w:rPr>
              <w:t>This</w:t>
            </w:r>
            <w:r>
              <w:rPr>
                <w:rFonts w:ascii="Arial"/>
                <w:b/>
                <w:spacing w:val="-18"/>
                <w:w w:val="85"/>
                <w:sz w:val="20"/>
              </w:rPr>
              <w:t> </w:t>
            </w:r>
            <w:r>
              <w:rPr>
                <w:rFonts w:ascii="Arial"/>
                <w:b/>
                <w:w w:val="85"/>
                <w:sz w:val="20"/>
              </w:rPr>
              <w:t>includes</w:t>
            </w:r>
            <w:r>
              <w:rPr>
                <w:rFonts w:ascii="Arial"/>
                <w:b/>
                <w:spacing w:val="-19"/>
                <w:w w:val="85"/>
                <w:sz w:val="20"/>
              </w:rPr>
              <w:t> </w:t>
            </w:r>
            <w:r>
              <w:rPr>
                <w:rFonts w:ascii="Arial"/>
                <w:b/>
                <w:w w:val="85"/>
                <w:sz w:val="20"/>
              </w:rPr>
              <w:t>the</w:t>
            </w:r>
            <w:r>
              <w:rPr>
                <w:rFonts w:ascii="Arial"/>
                <w:b/>
                <w:spacing w:val="-20"/>
                <w:w w:val="85"/>
                <w:sz w:val="20"/>
              </w:rPr>
              <w:t> </w:t>
            </w:r>
            <w:r>
              <w:rPr>
                <w:rFonts w:ascii="Arial"/>
                <w:b/>
                <w:w w:val="85"/>
                <w:sz w:val="20"/>
              </w:rPr>
              <w:t>time</w:t>
            </w:r>
            <w:r>
              <w:rPr>
                <w:rFonts w:ascii="Arial"/>
                <w:b/>
                <w:spacing w:val="-20"/>
                <w:w w:val="85"/>
                <w:sz w:val="20"/>
              </w:rPr>
              <w:t> </w:t>
            </w:r>
            <w:r>
              <w:rPr>
                <w:rFonts w:ascii="Arial"/>
                <w:b/>
                <w:w w:val="85"/>
                <w:sz w:val="20"/>
              </w:rPr>
              <w:t>for</w:t>
            </w:r>
            <w:r>
              <w:rPr>
                <w:rFonts w:ascii="Arial"/>
                <w:b/>
                <w:spacing w:val="-19"/>
                <w:w w:val="85"/>
                <w:sz w:val="20"/>
              </w:rPr>
              <w:t> </w:t>
            </w:r>
            <w:r>
              <w:rPr>
                <w:rFonts w:ascii="Arial"/>
                <w:b/>
                <w:w w:val="85"/>
                <w:sz w:val="20"/>
              </w:rPr>
              <w:t>reviewing</w:t>
            </w:r>
            <w:r>
              <w:rPr>
                <w:rFonts w:ascii="Arial"/>
                <w:b/>
                <w:spacing w:val="-19"/>
                <w:w w:val="85"/>
                <w:sz w:val="20"/>
              </w:rPr>
              <w:t> </w:t>
            </w:r>
            <w:r>
              <w:rPr>
                <w:rFonts w:ascii="Arial"/>
                <w:b/>
                <w:w w:val="85"/>
                <w:sz w:val="20"/>
              </w:rPr>
              <w:t>instructions,</w:t>
            </w:r>
            <w:r>
              <w:rPr>
                <w:rFonts w:ascii="Arial"/>
                <w:b/>
                <w:w w:val="82"/>
                <w:sz w:val="20"/>
              </w:rPr>
              <w:t> </w:t>
            </w:r>
            <w:r>
              <w:rPr>
                <w:rFonts w:ascii="Arial"/>
                <w:b/>
                <w:w w:val="85"/>
                <w:sz w:val="20"/>
              </w:rPr>
              <w:t>searching</w:t>
            </w:r>
            <w:r>
              <w:rPr>
                <w:rFonts w:ascii="Arial"/>
                <w:b/>
                <w:spacing w:val="-15"/>
                <w:w w:val="85"/>
                <w:sz w:val="20"/>
              </w:rPr>
              <w:t> </w:t>
            </w:r>
            <w:r>
              <w:rPr>
                <w:rFonts w:ascii="Arial"/>
                <w:b/>
                <w:w w:val="85"/>
                <w:sz w:val="20"/>
              </w:rPr>
              <w:t>existing</w:t>
            </w:r>
            <w:r>
              <w:rPr>
                <w:rFonts w:ascii="Arial"/>
                <w:b/>
                <w:spacing w:val="-17"/>
                <w:w w:val="85"/>
                <w:sz w:val="20"/>
              </w:rPr>
              <w:t> </w:t>
            </w:r>
            <w:r>
              <w:rPr>
                <w:rFonts w:ascii="Arial"/>
                <w:b/>
                <w:w w:val="85"/>
                <w:sz w:val="20"/>
              </w:rPr>
              <w:t>databases,</w:t>
            </w:r>
            <w:r>
              <w:rPr>
                <w:rFonts w:ascii="Arial"/>
                <w:b/>
                <w:spacing w:val="-15"/>
                <w:w w:val="85"/>
                <w:sz w:val="20"/>
              </w:rPr>
              <w:t> </w:t>
            </w:r>
            <w:r>
              <w:rPr>
                <w:rFonts w:ascii="Arial"/>
                <w:b/>
                <w:w w:val="85"/>
                <w:sz w:val="20"/>
              </w:rPr>
              <w:t>gathering</w:t>
            </w:r>
            <w:r>
              <w:rPr>
                <w:rFonts w:ascii="Arial"/>
                <w:b/>
                <w:spacing w:val="-15"/>
                <w:w w:val="85"/>
                <w:sz w:val="20"/>
              </w:rPr>
              <w:t> </w:t>
            </w:r>
            <w:r>
              <w:rPr>
                <w:rFonts w:ascii="Arial"/>
                <w:b/>
                <w:w w:val="85"/>
                <w:sz w:val="20"/>
              </w:rPr>
              <w:t>and</w:t>
            </w:r>
            <w:r>
              <w:rPr>
                <w:rFonts w:ascii="Arial"/>
                <w:b/>
                <w:spacing w:val="-17"/>
                <w:w w:val="85"/>
                <w:sz w:val="20"/>
              </w:rPr>
              <w:t> </w:t>
            </w:r>
            <w:r>
              <w:rPr>
                <w:rFonts w:ascii="Arial"/>
                <w:b/>
                <w:w w:val="85"/>
                <w:sz w:val="20"/>
              </w:rPr>
              <w:t>maintaining</w:t>
            </w:r>
            <w:r>
              <w:rPr>
                <w:rFonts w:ascii="Arial"/>
                <w:b/>
                <w:spacing w:val="-17"/>
                <w:w w:val="85"/>
                <w:sz w:val="20"/>
              </w:rPr>
              <w:t> </w:t>
            </w:r>
            <w:r>
              <w:rPr>
                <w:rFonts w:ascii="Arial"/>
                <w:b/>
                <w:w w:val="85"/>
                <w:sz w:val="20"/>
              </w:rPr>
              <w:t>the</w:t>
            </w:r>
            <w:r>
              <w:rPr>
                <w:rFonts w:ascii="Arial"/>
                <w:b/>
                <w:spacing w:val="-17"/>
                <w:w w:val="85"/>
                <w:sz w:val="20"/>
              </w:rPr>
              <w:t> </w:t>
            </w:r>
            <w:r>
              <w:rPr>
                <w:rFonts w:ascii="Arial"/>
                <w:b/>
                <w:w w:val="85"/>
                <w:sz w:val="20"/>
              </w:rPr>
              <w:t>data</w:t>
            </w:r>
            <w:r>
              <w:rPr>
                <w:rFonts w:ascii="Arial"/>
                <w:b/>
                <w:spacing w:val="-17"/>
                <w:w w:val="85"/>
                <w:sz w:val="20"/>
              </w:rPr>
              <w:t> </w:t>
            </w:r>
            <w:r>
              <w:rPr>
                <w:rFonts w:ascii="Arial"/>
                <w:b/>
                <w:w w:val="85"/>
                <w:sz w:val="20"/>
              </w:rPr>
              <w:t>needed,</w:t>
            </w:r>
            <w:r>
              <w:rPr>
                <w:rFonts w:ascii="Arial"/>
                <w:b/>
                <w:spacing w:val="-15"/>
                <w:w w:val="85"/>
                <w:sz w:val="20"/>
              </w:rPr>
              <w:t> </w:t>
            </w:r>
            <w:r>
              <w:rPr>
                <w:rFonts w:ascii="Arial"/>
                <w:b/>
                <w:w w:val="85"/>
                <w:sz w:val="20"/>
              </w:rPr>
              <w:t>and</w:t>
            </w:r>
            <w:r>
              <w:rPr>
                <w:rFonts w:ascii="Arial"/>
                <w:b/>
                <w:spacing w:val="-15"/>
                <w:w w:val="85"/>
                <w:sz w:val="20"/>
              </w:rPr>
              <w:t> </w:t>
            </w:r>
            <w:r>
              <w:rPr>
                <w:rFonts w:ascii="Arial"/>
                <w:b/>
                <w:w w:val="85"/>
                <w:sz w:val="20"/>
              </w:rPr>
              <w:t>completing</w:t>
            </w:r>
            <w:r>
              <w:rPr>
                <w:rFonts w:ascii="Arial"/>
                <w:b/>
                <w:spacing w:val="-17"/>
                <w:w w:val="85"/>
                <w:sz w:val="20"/>
              </w:rPr>
              <w:t> </w:t>
            </w:r>
            <w:r>
              <w:rPr>
                <w:rFonts w:ascii="Arial"/>
                <w:b/>
                <w:w w:val="85"/>
                <w:sz w:val="20"/>
              </w:rPr>
              <w:t>and</w:t>
            </w:r>
            <w:r>
              <w:rPr>
                <w:rFonts w:ascii="Arial"/>
                <w:b/>
                <w:spacing w:val="-15"/>
                <w:w w:val="85"/>
                <w:sz w:val="20"/>
              </w:rPr>
              <w:t> </w:t>
            </w:r>
            <w:r>
              <w:rPr>
                <w:rFonts w:ascii="Arial"/>
                <w:b/>
                <w:w w:val="85"/>
                <w:sz w:val="20"/>
              </w:rPr>
              <w:t>reviewing</w:t>
            </w:r>
            <w:r>
              <w:rPr>
                <w:rFonts w:ascii="Arial"/>
                <w:b/>
                <w:spacing w:val="-17"/>
                <w:w w:val="85"/>
                <w:sz w:val="20"/>
              </w:rPr>
              <w:t> </w:t>
            </w:r>
            <w:r>
              <w:rPr>
                <w:rFonts w:ascii="Arial"/>
                <w:b/>
                <w:w w:val="85"/>
                <w:sz w:val="20"/>
              </w:rPr>
              <w:t>the</w:t>
            </w:r>
            <w:r>
              <w:rPr>
                <w:rFonts w:ascii="Arial"/>
                <w:b/>
                <w:spacing w:val="-15"/>
                <w:w w:val="85"/>
                <w:sz w:val="20"/>
              </w:rPr>
              <w:t> </w:t>
            </w:r>
            <w:r>
              <w:rPr>
                <w:rFonts w:ascii="Arial"/>
                <w:b/>
                <w:w w:val="85"/>
                <w:sz w:val="20"/>
              </w:rPr>
              <w:t>collection</w:t>
            </w:r>
            <w:r>
              <w:rPr>
                <w:rFonts w:ascii="Arial"/>
                <w:b/>
                <w:spacing w:val="-15"/>
                <w:w w:val="85"/>
                <w:sz w:val="20"/>
              </w:rPr>
              <w:t> </w:t>
            </w:r>
            <w:r>
              <w:rPr>
                <w:rFonts w:ascii="Arial"/>
                <w:b/>
                <w:w w:val="85"/>
                <w:sz w:val="20"/>
              </w:rPr>
              <w:t>of</w:t>
            </w:r>
            <w:r>
              <w:rPr>
                <w:rFonts w:ascii="Arial"/>
                <w:b/>
                <w:w w:val="82"/>
                <w:sz w:val="20"/>
              </w:rPr>
              <w:t> </w:t>
            </w:r>
            <w:r>
              <w:rPr>
                <w:rFonts w:ascii="Arial"/>
                <w:b/>
                <w:w w:val="90"/>
                <w:sz w:val="20"/>
              </w:rPr>
              <w:t>information.</w:t>
            </w:r>
            <w:r>
              <w:rPr>
                <w:rFonts w:ascii="Arial"/>
                <w:b/>
                <w:spacing w:val="1"/>
                <w:w w:val="90"/>
                <w:sz w:val="20"/>
              </w:rPr>
              <w:t> </w:t>
            </w:r>
            <w:r>
              <w:rPr>
                <w:rFonts w:ascii="Arial"/>
                <w:b/>
                <w:w w:val="90"/>
                <w:sz w:val="20"/>
              </w:rPr>
              <w:t>Responses</w:t>
            </w:r>
            <w:r>
              <w:rPr>
                <w:rFonts w:ascii="Arial"/>
                <w:b/>
                <w:spacing w:val="-34"/>
                <w:w w:val="90"/>
                <w:sz w:val="20"/>
              </w:rPr>
              <w:t> </w:t>
            </w:r>
            <w:r>
              <w:rPr>
                <w:rFonts w:ascii="Arial"/>
                <w:b/>
                <w:w w:val="90"/>
                <w:sz w:val="20"/>
              </w:rPr>
              <w:t>by</w:t>
            </w:r>
            <w:r>
              <w:rPr>
                <w:rFonts w:ascii="Arial"/>
                <w:b/>
                <w:spacing w:val="-34"/>
                <w:w w:val="90"/>
                <w:sz w:val="20"/>
              </w:rPr>
              <w:t> </w:t>
            </w:r>
            <w:r>
              <w:rPr>
                <w:rFonts w:ascii="Arial"/>
                <w:b/>
                <w:w w:val="90"/>
                <w:sz w:val="20"/>
              </w:rPr>
              <w:t>the</w:t>
            </w:r>
            <w:r>
              <w:rPr>
                <w:rFonts w:ascii="Arial"/>
                <w:b/>
                <w:spacing w:val="-34"/>
                <w:w w:val="90"/>
                <w:sz w:val="20"/>
              </w:rPr>
              <w:t> </w:t>
            </w:r>
            <w:r>
              <w:rPr>
                <w:rFonts w:ascii="Arial"/>
                <w:b/>
                <w:w w:val="90"/>
                <w:sz w:val="20"/>
              </w:rPr>
              <w:t>railroad</w:t>
            </w:r>
            <w:r>
              <w:rPr>
                <w:rFonts w:ascii="Arial"/>
                <w:b/>
                <w:spacing w:val="-34"/>
                <w:w w:val="90"/>
                <w:sz w:val="20"/>
              </w:rPr>
              <w:t> </w:t>
            </w:r>
            <w:r>
              <w:rPr>
                <w:rFonts w:ascii="Arial"/>
                <w:b/>
                <w:w w:val="90"/>
                <w:sz w:val="20"/>
              </w:rPr>
              <w:t>are</w:t>
            </w:r>
            <w:r>
              <w:rPr>
                <w:rFonts w:ascii="Arial"/>
                <w:b/>
                <w:spacing w:val="-34"/>
                <w:w w:val="90"/>
                <w:sz w:val="20"/>
              </w:rPr>
              <w:t> </w:t>
            </w:r>
            <w:r>
              <w:rPr>
                <w:rFonts w:ascii="Arial"/>
                <w:b/>
                <w:w w:val="90"/>
                <w:sz w:val="20"/>
              </w:rPr>
              <w:t>mandatory</w:t>
            </w:r>
            <w:r>
              <w:rPr>
                <w:rFonts w:ascii="Arial"/>
                <w:b/>
                <w:spacing w:val="-34"/>
                <w:w w:val="90"/>
                <w:sz w:val="20"/>
              </w:rPr>
              <w:t> </w:t>
            </w:r>
            <w:r>
              <w:rPr>
                <w:rFonts w:ascii="Arial"/>
                <w:b/>
                <w:w w:val="90"/>
                <w:sz w:val="20"/>
              </w:rPr>
              <w:t>and</w:t>
            </w:r>
            <w:r>
              <w:rPr>
                <w:rFonts w:ascii="Arial"/>
                <w:b/>
                <w:spacing w:val="-34"/>
                <w:w w:val="90"/>
                <w:sz w:val="20"/>
              </w:rPr>
              <w:t> </w:t>
            </w:r>
            <w:r>
              <w:rPr>
                <w:rFonts w:ascii="Arial"/>
                <w:b/>
                <w:w w:val="90"/>
                <w:sz w:val="20"/>
              </w:rPr>
              <w:t>responses</w:t>
            </w:r>
            <w:r>
              <w:rPr>
                <w:rFonts w:ascii="Arial"/>
                <w:b/>
                <w:spacing w:val="-34"/>
                <w:w w:val="90"/>
                <w:sz w:val="20"/>
              </w:rPr>
              <w:t> </w:t>
            </w:r>
            <w:r>
              <w:rPr>
                <w:rFonts w:ascii="Arial"/>
                <w:b/>
                <w:w w:val="90"/>
                <w:sz w:val="20"/>
              </w:rPr>
              <w:t>by</w:t>
            </w:r>
            <w:r>
              <w:rPr>
                <w:rFonts w:ascii="Arial"/>
                <w:b/>
                <w:spacing w:val="-34"/>
                <w:w w:val="90"/>
                <w:sz w:val="20"/>
              </w:rPr>
              <w:t> </w:t>
            </w:r>
            <w:r>
              <w:rPr>
                <w:rFonts w:ascii="Arial"/>
                <w:b/>
                <w:w w:val="90"/>
                <w:sz w:val="20"/>
              </w:rPr>
              <w:t>highway</w:t>
            </w:r>
            <w:r>
              <w:rPr>
                <w:rFonts w:ascii="Arial"/>
                <w:b/>
                <w:spacing w:val="-34"/>
                <w:w w:val="90"/>
                <w:sz w:val="20"/>
              </w:rPr>
              <w:t> </w:t>
            </w:r>
            <w:r>
              <w:rPr>
                <w:rFonts w:ascii="Arial"/>
                <w:b/>
                <w:w w:val="90"/>
                <w:sz w:val="20"/>
              </w:rPr>
              <w:t>users</w:t>
            </w:r>
            <w:r>
              <w:rPr>
                <w:rFonts w:ascii="Arial"/>
                <w:b/>
                <w:spacing w:val="-34"/>
                <w:w w:val="90"/>
                <w:sz w:val="20"/>
              </w:rPr>
              <w:t> </w:t>
            </w:r>
            <w:r>
              <w:rPr>
                <w:rFonts w:ascii="Arial"/>
                <w:b/>
                <w:w w:val="90"/>
                <w:sz w:val="20"/>
              </w:rPr>
              <w:t>or</w:t>
            </w:r>
            <w:r>
              <w:rPr>
                <w:rFonts w:ascii="Arial"/>
                <w:b/>
                <w:spacing w:val="-34"/>
                <w:w w:val="90"/>
                <w:sz w:val="20"/>
              </w:rPr>
              <w:t> </w:t>
            </w:r>
            <w:r>
              <w:rPr>
                <w:rFonts w:ascii="Arial"/>
                <w:b/>
                <w:w w:val="90"/>
                <w:sz w:val="20"/>
              </w:rPr>
              <w:t>their</w:t>
            </w:r>
            <w:r>
              <w:rPr>
                <w:rFonts w:ascii="Arial"/>
                <w:b/>
                <w:spacing w:val="-34"/>
                <w:w w:val="90"/>
                <w:sz w:val="20"/>
              </w:rPr>
              <w:t> </w:t>
            </w:r>
            <w:r>
              <w:rPr>
                <w:rFonts w:ascii="Arial"/>
                <w:b/>
                <w:w w:val="90"/>
                <w:sz w:val="20"/>
              </w:rPr>
              <w:t>representatives</w:t>
            </w:r>
            <w:r>
              <w:rPr>
                <w:rFonts w:ascii="Arial"/>
                <w:b/>
                <w:spacing w:val="-34"/>
                <w:w w:val="90"/>
                <w:sz w:val="20"/>
              </w:rPr>
              <w:t> </w:t>
            </w:r>
            <w:r>
              <w:rPr>
                <w:rFonts w:ascii="Arial"/>
                <w:b/>
                <w:w w:val="90"/>
                <w:sz w:val="20"/>
              </w:rPr>
              <w:t>to</w:t>
            </w:r>
            <w:r>
              <w:rPr>
                <w:rFonts w:ascii="Arial"/>
                <w:b/>
                <w:spacing w:val="-34"/>
                <w:w w:val="90"/>
                <w:sz w:val="20"/>
              </w:rPr>
              <w:t> </w:t>
            </w:r>
            <w:r>
              <w:rPr>
                <w:rFonts w:ascii="Arial"/>
                <w:b/>
                <w:w w:val="90"/>
                <w:sz w:val="20"/>
              </w:rPr>
              <w:t>this</w:t>
            </w:r>
            <w:r>
              <w:rPr>
                <w:rFonts w:ascii="Arial"/>
                <w:b/>
                <w:spacing w:val="-1"/>
                <w:w w:val="82"/>
                <w:sz w:val="20"/>
              </w:rPr>
              <w:t> </w:t>
            </w:r>
            <w:r>
              <w:rPr>
                <w:rFonts w:ascii="Arial"/>
                <w:b/>
                <w:w w:val="90"/>
                <w:sz w:val="20"/>
              </w:rPr>
              <w:t>collection</w:t>
            </w:r>
            <w:r>
              <w:rPr>
                <w:rFonts w:ascii="Arial"/>
                <w:b/>
                <w:spacing w:val="-31"/>
                <w:w w:val="90"/>
                <w:sz w:val="20"/>
              </w:rPr>
              <w:t> </w:t>
            </w:r>
            <w:r>
              <w:rPr>
                <w:rFonts w:ascii="Arial"/>
                <w:b/>
                <w:w w:val="90"/>
                <w:sz w:val="20"/>
              </w:rPr>
              <w:t>of</w:t>
            </w:r>
            <w:r>
              <w:rPr>
                <w:rFonts w:ascii="Arial"/>
                <w:b/>
                <w:spacing w:val="-31"/>
                <w:w w:val="90"/>
                <w:sz w:val="20"/>
              </w:rPr>
              <w:t> </w:t>
            </w:r>
            <w:r>
              <w:rPr>
                <w:rFonts w:ascii="Arial"/>
                <w:b/>
                <w:w w:val="90"/>
                <w:sz w:val="20"/>
              </w:rPr>
              <w:t>information</w:t>
            </w:r>
            <w:r>
              <w:rPr>
                <w:rFonts w:ascii="Arial"/>
                <w:b/>
                <w:spacing w:val="-31"/>
                <w:w w:val="90"/>
                <w:sz w:val="20"/>
              </w:rPr>
              <w:t> </w:t>
            </w:r>
            <w:r>
              <w:rPr>
                <w:rFonts w:ascii="Arial"/>
                <w:b/>
                <w:w w:val="90"/>
                <w:sz w:val="20"/>
              </w:rPr>
              <w:t>are</w:t>
            </w:r>
            <w:r>
              <w:rPr>
                <w:rFonts w:ascii="Arial"/>
                <w:b/>
                <w:spacing w:val="-31"/>
                <w:w w:val="90"/>
                <w:sz w:val="20"/>
              </w:rPr>
              <w:t> </w:t>
            </w:r>
            <w:r>
              <w:rPr>
                <w:rFonts w:ascii="Arial"/>
                <w:b/>
                <w:w w:val="90"/>
                <w:sz w:val="20"/>
              </w:rPr>
              <w:t>voluntary.</w:t>
            </w:r>
            <w:r>
              <w:rPr>
                <w:rFonts w:ascii="Arial"/>
                <w:b/>
                <w:spacing w:val="-11"/>
                <w:w w:val="90"/>
                <w:sz w:val="20"/>
              </w:rPr>
              <w:t> </w:t>
            </w:r>
            <w:r>
              <w:rPr>
                <w:rFonts w:ascii="Arial"/>
                <w:b/>
                <w:w w:val="90"/>
                <w:sz w:val="20"/>
              </w:rPr>
              <w:t>The</w:t>
            </w:r>
            <w:r>
              <w:rPr>
                <w:rFonts w:ascii="Arial"/>
                <w:b/>
                <w:spacing w:val="-31"/>
                <w:w w:val="90"/>
                <w:sz w:val="20"/>
              </w:rPr>
              <w:t> </w:t>
            </w:r>
            <w:r>
              <w:rPr>
                <w:rFonts w:ascii="Arial"/>
                <w:b/>
                <w:w w:val="90"/>
                <w:sz w:val="20"/>
              </w:rPr>
              <w:t>information</w:t>
            </w:r>
            <w:r>
              <w:rPr>
                <w:rFonts w:ascii="Arial"/>
                <w:b/>
                <w:spacing w:val="-31"/>
                <w:w w:val="90"/>
                <w:sz w:val="20"/>
              </w:rPr>
              <w:t> </w:t>
            </w:r>
            <w:r>
              <w:rPr>
                <w:rFonts w:ascii="Arial"/>
                <w:b/>
                <w:w w:val="90"/>
                <w:sz w:val="20"/>
              </w:rPr>
              <w:t>collected</w:t>
            </w:r>
            <w:r>
              <w:rPr>
                <w:rFonts w:ascii="Arial"/>
                <w:b/>
                <w:spacing w:val="-31"/>
                <w:w w:val="90"/>
                <w:sz w:val="20"/>
              </w:rPr>
              <w:t> </w:t>
            </w:r>
            <w:r>
              <w:rPr>
                <w:rFonts w:ascii="Arial"/>
                <w:b/>
                <w:w w:val="90"/>
                <w:sz w:val="20"/>
              </w:rPr>
              <w:t>is</w:t>
            </w:r>
            <w:r>
              <w:rPr>
                <w:rFonts w:ascii="Arial"/>
                <w:b/>
                <w:spacing w:val="-31"/>
                <w:w w:val="90"/>
                <w:sz w:val="20"/>
              </w:rPr>
              <w:t> </w:t>
            </w:r>
            <w:r>
              <w:rPr>
                <w:rFonts w:ascii="Arial"/>
                <w:b/>
                <w:w w:val="90"/>
                <w:sz w:val="20"/>
              </w:rPr>
              <w:t>a</w:t>
            </w:r>
            <w:r>
              <w:rPr>
                <w:rFonts w:ascii="Arial"/>
                <w:b/>
                <w:spacing w:val="-31"/>
                <w:w w:val="90"/>
                <w:sz w:val="20"/>
              </w:rPr>
              <w:t> </w:t>
            </w:r>
            <w:r>
              <w:rPr>
                <w:rFonts w:ascii="Arial"/>
                <w:b/>
                <w:w w:val="90"/>
                <w:sz w:val="20"/>
              </w:rPr>
              <w:t>matter</w:t>
            </w:r>
            <w:r>
              <w:rPr>
                <w:rFonts w:ascii="Arial"/>
                <w:b/>
                <w:spacing w:val="-31"/>
                <w:w w:val="90"/>
                <w:sz w:val="20"/>
              </w:rPr>
              <w:t> </w:t>
            </w:r>
            <w:r>
              <w:rPr>
                <w:rFonts w:ascii="Arial"/>
                <w:b/>
                <w:w w:val="90"/>
                <w:sz w:val="20"/>
              </w:rPr>
              <w:t>of</w:t>
            </w:r>
            <w:r>
              <w:rPr>
                <w:rFonts w:ascii="Arial"/>
                <w:b/>
                <w:spacing w:val="-31"/>
                <w:w w:val="90"/>
                <w:sz w:val="20"/>
              </w:rPr>
              <w:t> </w:t>
            </w:r>
            <w:r>
              <w:rPr>
                <w:rFonts w:ascii="Arial"/>
                <w:b/>
                <w:w w:val="90"/>
                <w:sz w:val="20"/>
              </w:rPr>
              <w:t>public</w:t>
            </w:r>
            <w:r>
              <w:rPr>
                <w:rFonts w:ascii="Arial"/>
                <w:b/>
                <w:spacing w:val="-31"/>
                <w:w w:val="90"/>
                <w:sz w:val="20"/>
              </w:rPr>
              <w:t> </w:t>
            </w:r>
            <w:r>
              <w:rPr>
                <w:rFonts w:ascii="Arial"/>
                <w:b/>
                <w:w w:val="90"/>
                <w:sz w:val="20"/>
              </w:rPr>
              <w:t>record,</w:t>
            </w:r>
            <w:r>
              <w:rPr>
                <w:rFonts w:ascii="Arial"/>
                <w:b/>
                <w:spacing w:val="-31"/>
                <w:w w:val="90"/>
                <w:sz w:val="20"/>
              </w:rPr>
              <w:t> </w:t>
            </w:r>
            <w:r>
              <w:rPr>
                <w:rFonts w:ascii="Arial"/>
                <w:b/>
                <w:w w:val="90"/>
                <w:sz w:val="20"/>
              </w:rPr>
              <w:t>and</w:t>
            </w:r>
            <w:r>
              <w:rPr>
                <w:rFonts w:ascii="Arial"/>
                <w:b/>
                <w:spacing w:val="-31"/>
                <w:w w:val="90"/>
                <w:sz w:val="20"/>
              </w:rPr>
              <w:t> </w:t>
            </w:r>
            <w:r>
              <w:rPr>
                <w:rFonts w:ascii="Arial"/>
                <w:b/>
                <w:w w:val="90"/>
                <w:sz w:val="20"/>
              </w:rPr>
              <w:t>no</w:t>
            </w:r>
            <w:r>
              <w:rPr>
                <w:rFonts w:ascii="Arial"/>
                <w:b/>
                <w:spacing w:val="-31"/>
                <w:w w:val="90"/>
                <w:sz w:val="20"/>
              </w:rPr>
              <w:t> </w:t>
            </w:r>
            <w:r>
              <w:rPr>
                <w:rFonts w:ascii="Arial"/>
                <w:b/>
                <w:w w:val="90"/>
                <w:sz w:val="20"/>
              </w:rPr>
              <w:t>confidentiality</w:t>
            </w:r>
            <w:r>
              <w:rPr>
                <w:rFonts w:ascii="Arial"/>
                <w:b/>
                <w:spacing w:val="-31"/>
                <w:w w:val="90"/>
                <w:sz w:val="20"/>
              </w:rPr>
              <w:t> </w:t>
            </w:r>
            <w:r>
              <w:rPr>
                <w:rFonts w:ascii="Arial"/>
                <w:b/>
                <w:w w:val="90"/>
                <w:sz w:val="20"/>
              </w:rPr>
              <w:t>is</w:t>
            </w:r>
            <w:r>
              <w:rPr>
                <w:rFonts w:ascii="Arial"/>
                <w:b/>
                <w:spacing w:val="-1"/>
                <w:w w:val="82"/>
                <w:sz w:val="20"/>
              </w:rPr>
              <w:t> </w:t>
            </w:r>
            <w:r>
              <w:rPr>
                <w:rFonts w:ascii="Arial"/>
                <w:b/>
                <w:w w:val="85"/>
                <w:sz w:val="20"/>
              </w:rPr>
              <w:t>promised</w:t>
            </w:r>
            <w:r>
              <w:rPr>
                <w:rFonts w:ascii="Arial"/>
                <w:b/>
                <w:spacing w:val="-18"/>
                <w:w w:val="85"/>
                <w:sz w:val="20"/>
              </w:rPr>
              <w:t> </w:t>
            </w:r>
            <w:r>
              <w:rPr>
                <w:rFonts w:ascii="Arial"/>
                <w:b/>
                <w:w w:val="85"/>
                <w:sz w:val="20"/>
              </w:rPr>
              <w:t>to</w:t>
            </w:r>
            <w:r>
              <w:rPr>
                <w:rFonts w:ascii="Arial"/>
                <w:b/>
                <w:spacing w:val="-19"/>
                <w:w w:val="85"/>
                <w:sz w:val="20"/>
              </w:rPr>
              <w:t> </w:t>
            </w:r>
            <w:r>
              <w:rPr>
                <w:rFonts w:ascii="Arial"/>
                <w:b/>
                <w:w w:val="85"/>
                <w:sz w:val="20"/>
              </w:rPr>
              <w:t>any</w:t>
            </w:r>
            <w:r>
              <w:rPr>
                <w:rFonts w:ascii="Arial"/>
                <w:b/>
                <w:spacing w:val="-19"/>
                <w:w w:val="85"/>
                <w:sz w:val="20"/>
              </w:rPr>
              <w:t> </w:t>
            </w:r>
            <w:r>
              <w:rPr>
                <w:rFonts w:ascii="Arial"/>
                <w:b/>
                <w:w w:val="85"/>
                <w:sz w:val="20"/>
              </w:rPr>
              <w:t>respondent.</w:t>
            </w:r>
            <w:r>
              <w:rPr>
                <w:rFonts w:ascii="Arial"/>
                <w:b/>
                <w:spacing w:val="10"/>
                <w:w w:val="85"/>
                <w:sz w:val="20"/>
              </w:rPr>
              <w:t> </w:t>
            </w:r>
            <w:r>
              <w:rPr>
                <w:rFonts w:ascii="Arial"/>
                <w:b/>
                <w:w w:val="85"/>
                <w:sz w:val="20"/>
              </w:rPr>
              <w:t>Please</w:t>
            </w:r>
            <w:r>
              <w:rPr>
                <w:rFonts w:ascii="Arial"/>
                <w:b/>
                <w:spacing w:val="-19"/>
                <w:w w:val="85"/>
                <w:sz w:val="20"/>
              </w:rPr>
              <w:t> </w:t>
            </w:r>
            <w:r>
              <w:rPr>
                <w:rFonts w:ascii="Arial"/>
                <w:b/>
                <w:w w:val="85"/>
                <w:sz w:val="20"/>
              </w:rPr>
              <w:t>note</w:t>
            </w:r>
            <w:r>
              <w:rPr>
                <w:rFonts w:ascii="Arial"/>
                <w:b/>
                <w:spacing w:val="-19"/>
                <w:w w:val="85"/>
                <w:sz w:val="20"/>
              </w:rPr>
              <w:t> </w:t>
            </w:r>
            <w:r>
              <w:rPr>
                <w:rFonts w:ascii="Arial"/>
                <w:b/>
                <w:w w:val="85"/>
                <w:sz w:val="20"/>
              </w:rPr>
              <w:t>that</w:t>
            </w:r>
            <w:r>
              <w:rPr>
                <w:rFonts w:ascii="Arial"/>
                <w:b/>
                <w:spacing w:val="-18"/>
                <w:w w:val="85"/>
                <w:sz w:val="20"/>
              </w:rPr>
              <w:t> </w:t>
            </w:r>
            <w:r>
              <w:rPr>
                <w:rFonts w:ascii="Arial"/>
                <w:b/>
                <w:w w:val="85"/>
                <w:sz w:val="20"/>
              </w:rPr>
              <w:t>an</w:t>
            </w:r>
            <w:r>
              <w:rPr>
                <w:rFonts w:ascii="Arial"/>
                <w:b/>
                <w:spacing w:val="-19"/>
                <w:w w:val="85"/>
                <w:sz w:val="20"/>
              </w:rPr>
              <w:t> </w:t>
            </w:r>
            <w:r>
              <w:rPr>
                <w:rFonts w:ascii="Arial"/>
                <w:b/>
                <w:w w:val="85"/>
                <w:sz w:val="20"/>
              </w:rPr>
              <w:t>agency</w:t>
            </w:r>
            <w:r>
              <w:rPr>
                <w:rFonts w:ascii="Arial"/>
                <w:b/>
                <w:spacing w:val="-19"/>
                <w:w w:val="85"/>
                <w:sz w:val="20"/>
              </w:rPr>
              <w:t> </w:t>
            </w:r>
            <w:r>
              <w:rPr>
                <w:rFonts w:ascii="Arial"/>
                <w:b/>
                <w:w w:val="85"/>
                <w:sz w:val="20"/>
              </w:rPr>
              <w:t>may</w:t>
            </w:r>
            <w:r>
              <w:rPr>
                <w:rFonts w:ascii="Arial"/>
                <w:b/>
                <w:spacing w:val="-19"/>
                <w:w w:val="85"/>
                <w:sz w:val="20"/>
              </w:rPr>
              <w:t> </w:t>
            </w:r>
            <w:r>
              <w:rPr>
                <w:rFonts w:ascii="Arial"/>
                <w:b/>
                <w:w w:val="85"/>
                <w:sz w:val="20"/>
              </w:rPr>
              <w:t>not</w:t>
            </w:r>
            <w:r>
              <w:rPr>
                <w:rFonts w:ascii="Arial"/>
                <w:b/>
                <w:spacing w:val="-19"/>
                <w:w w:val="85"/>
                <w:sz w:val="20"/>
              </w:rPr>
              <w:t> </w:t>
            </w:r>
            <w:r>
              <w:rPr>
                <w:rFonts w:ascii="Arial"/>
                <w:b/>
                <w:w w:val="85"/>
                <w:sz w:val="20"/>
              </w:rPr>
              <w:t>conduct</w:t>
            </w:r>
            <w:r>
              <w:rPr>
                <w:rFonts w:ascii="Arial"/>
                <w:b/>
                <w:spacing w:val="-19"/>
                <w:w w:val="85"/>
                <w:sz w:val="20"/>
              </w:rPr>
              <w:t> </w:t>
            </w:r>
            <w:r>
              <w:rPr>
                <w:rFonts w:ascii="Arial"/>
                <w:b/>
                <w:w w:val="85"/>
                <w:sz w:val="20"/>
              </w:rPr>
              <w:t>or</w:t>
            </w:r>
            <w:r>
              <w:rPr>
                <w:rFonts w:ascii="Arial"/>
                <w:b/>
                <w:spacing w:val="-19"/>
                <w:w w:val="85"/>
                <w:sz w:val="20"/>
              </w:rPr>
              <w:t> </w:t>
            </w:r>
            <w:r>
              <w:rPr>
                <w:rFonts w:ascii="Arial"/>
                <w:b/>
                <w:w w:val="85"/>
                <w:sz w:val="20"/>
              </w:rPr>
              <w:t>sponsor,</w:t>
            </w:r>
            <w:r>
              <w:rPr>
                <w:rFonts w:ascii="Arial"/>
                <w:b/>
                <w:spacing w:val="-18"/>
                <w:w w:val="85"/>
                <w:sz w:val="20"/>
              </w:rPr>
              <w:t> </w:t>
            </w:r>
            <w:r>
              <w:rPr>
                <w:rFonts w:ascii="Arial"/>
                <w:b/>
                <w:w w:val="85"/>
                <w:sz w:val="20"/>
              </w:rPr>
              <w:t>and</w:t>
            </w:r>
            <w:r>
              <w:rPr>
                <w:rFonts w:ascii="Arial"/>
                <w:b/>
                <w:spacing w:val="-19"/>
                <w:w w:val="85"/>
                <w:sz w:val="20"/>
              </w:rPr>
              <w:t> </w:t>
            </w:r>
            <w:r>
              <w:rPr>
                <w:rFonts w:ascii="Arial"/>
                <w:b/>
                <w:w w:val="85"/>
                <w:sz w:val="20"/>
              </w:rPr>
              <w:t>a</w:t>
            </w:r>
            <w:r>
              <w:rPr>
                <w:rFonts w:ascii="Arial"/>
                <w:b/>
                <w:spacing w:val="-18"/>
                <w:w w:val="85"/>
                <w:sz w:val="20"/>
              </w:rPr>
              <w:t> </w:t>
            </w:r>
            <w:r>
              <w:rPr>
                <w:rFonts w:ascii="Arial"/>
                <w:b/>
                <w:w w:val="85"/>
                <w:sz w:val="20"/>
              </w:rPr>
              <w:t>person</w:t>
            </w:r>
            <w:r>
              <w:rPr>
                <w:rFonts w:ascii="Arial"/>
                <w:b/>
                <w:spacing w:val="-18"/>
                <w:w w:val="85"/>
                <w:sz w:val="20"/>
              </w:rPr>
              <w:t> </w:t>
            </w:r>
            <w:r>
              <w:rPr>
                <w:rFonts w:ascii="Arial"/>
                <w:b/>
                <w:w w:val="85"/>
                <w:sz w:val="20"/>
              </w:rPr>
              <w:t>is</w:t>
            </w:r>
            <w:r>
              <w:rPr>
                <w:rFonts w:ascii="Arial"/>
                <w:b/>
                <w:spacing w:val="-19"/>
                <w:w w:val="85"/>
                <w:sz w:val="20"/>
              </w:rPr>
              <w:t> </w:t>
            </w:r>
            <w:r>
              <w:rPr>
                <w:rFonts w:ascii="Arial"/>
                <w:b/>
                <w:w w:val="85"/>
                <w:sz w:val="20"/>
              </w:rPr>
              <w:t>not</w:t>
            </w:r>
            <w:r>
              <w:rPr>
                <w:rFonts w:ascii="Arial"/>
                <w:b/>
                <w:spacing w:val="-19"/>
                <w:w w:val="85"/>
                <w:sz w:val="20"/>
              </w:rPr>
              <w:t> </w:t>
            </w:r>
            <w:r>
              <w:rPr>
                <w:rFonts w:ascii="Arial"/>
                <w:b/>
                <w:w w:val="85"/>
                <w:sz w:val="20"/>
              </w:rPr>
              <w:t>required</w:t>
            </w:r>
            <w:r>
              <w:rPr>
                <w:rFonts w:ascii="Arial"/>
                <w:b/>
                <w:spacing w:val="-19"/>
                <w:w w:val="85"/>
                <w:sz w:val="20"/>
              </w:rPr>
              <w:t> </w:t>
            </w:r>
            <w:r>
              <w:rPr>
                <w:rFonts w:ascii="Arial"/>
                <w:b/>
                <w:w w:val="85"/>
                <w:sz w:val="20"/>
              </w:rPr>
              <w:t>to</w:t>
            </w:r>
            <w:r>
              <w:rPr>
                <w:rFonts w:ascii="Arial"/>
                <w:b/>
                <w:spacing w:val="12"/>
                <w:w w:val="85"/>
                <w:sz w:val="20"/>
              </w:rPr>
              <w:t> </w:t>
            </w:r>
            <w:r>
              <w:rPr>
                <w:rFonts w:ascii="Arial"/>
                <w:b/>
                <w:spacing w:val="12"/>
                <w:w w:val="85"/>
                <w:sz w:val="20"/>
              </w:rPr>
            </w:r>
            <w:r>
              <w:rPr>
                <w:rFonts w:ascii="Arial"/>
                <w:b/>
                <w:spacing w:val="12"/>
                <w:w w:val="85"/>
                <w:sz w:val="20"/>
              </w:rPr>
            </w:r>
            <w:r>
              <w:rPr>
                <w:rFonts w:ascii="Arial"/>
                <w:b/>
                <w:w w:val="85"/>
                <w:sz w:val="20"/>
              </w:rPr>
              <w:t>respond</w:t>
            </w:r>
            <w:r>
              <w:rPr>
                <w:rFonts w:ascii="Arial"/>
                <w:b/>
                <w:spacing w:val="-11"/>
                <w:sz w:val="20"/>
              </w:rPr>
              <w:t> </w:t>
            </w:r>
            <w:r>
              <w:rPr>
                <w:rFonts w:ascii="Arial"/>
                <w:b/>
                <w:w w:val="90"/>
                <w:sz w:val="20"/>
              </w:rPr>
              <w:t>to</w:t>
            </w:r>
            <w:r>
              <w:rPr>
                <w:rFonts w:ascii="Arial"/>
                <w:b/>
                <w:spacing w:val="-32"/>
                <w:w w:val="90"/>
                <w:sz w:val="20"/>
              </w:rPr>
              <w:t> </w:t>
            </w:r>
            <w:r>
              <w:rPr>
                <w:rFonts w:ascii="Arial"/>
                <w:b/>
                <w:w w:val="90"/>
                <w:sz w:val="20"/>
              </w:rPr>
              <w:t>a</w:t>
            </w:r>
            <w:r>
              <w:rPr>
                <w:rFonts w:ascii="Arial"/>
                <w:b/>
                <w:spacing w:val="-32"/>
                <w:w w:val="90"/>
                <w:sz w:val="20"/>
              </w:rPr>
              <w:t> </w:t>
            </w:r>
            <w:r>
              <w:rPr>
                <w:rFonts w:ascii="Arial"/>
                <w:b/>
                <w:w w:val="90"/>
                <w:sz w:val="20"/>
              </w:rPr>
              <w:t>collection</w:t>
            </w:r>
            <w:r>
              <w:rPr>
                <w:rFonts w:ascii="Arial"/>
                <w:b/>
                <w:spacing w:val="-32"/>
                <w:w w:val="90"/>
                <w:sz w:val="20"/>
              </w:rPr>
              <w:t> </w:t>
            </w:r>
            <w:r>
              <w:rPr>
                <w:rFonts w:ascii="Arial"/>
                <w:b/>
                <w:w w:val="90"/>
                <w:sz w:val="20"/>
              </w:rPr>
              <w:t>of</w:t>
            </w:r>
            <w:r>
              <w:rPr>
                <w:rFonts w:ascii="Arial"/>
                <w:b/>
                <w:spacing w:val="-32"/>
                <w:w w:val="90"/>
                <w:sz w:val="20"/>
              </w:rPr>
              <w:t> </w:t>
            </w:r>
            <w:r>
              <w:rPr>
                <w:rFonts w:ascii="Arial"/>
                <w:b/>
                <w:w w:val="90"/>
                <w:sz w:val="20"/>
              </w:rPr>
              <w:t>information</w:t>
            </w:r>
            <w:r>
              <w:rPr>
                <w:rFonts w:ascii="Arial"/>
                <w:b/>
                <w:spacing w:val="-32"/>
                <w:w w:val="90"/>
                <w:sz w:val="20"/>
              </w:rPr>
              <w:t> </w:t>
            </w:r>
            <w:r>
              <w:rPr>
                <w:rFonts w:ascii="Arial"/>
                <w:b/>
                <w:w w:val="90"/>
                <w:sz w:val="20"/>
              </w:rPr>
              <w:t>unless</w:t>
            </w:r>
            <w:r>
              <w:rPr>
                <w:rFonts w:ascii="Arial"/>
                <w:b/>
                <w:spacing w:val="-32"/>
                <w:w w:val="90"/>
                <w:sz w:val="20"/>
              </w:rPr>
              <w:t> </w:t>
            </w:r>
            <w:r>
              <w:rPr>
                <w:rFonts w:ascii="Arial"/>
                <w:b/>
                <w:w w:val="90"/>
                <w:sz w:val="20"/>
              </w:rPr>
              <w:t>it</w:t>
            </w:r>
            <w:r>
              <w:rPr>
                <w:rFonts w:ascii="Arial"/>
                <w:b/>
                <w:spacing w:val="-31"/>
                <w:w w:val="90"/>
                <w:sz w:val="20"/>
              </w:rPr>
              <w:t> </w:t>
            </w:r>
            <w:r>
              <w:rPr>
                <w:rFonts w:ascii="Arial"/>
                <w:b/>
                <w:w w:val="90"/>
                <w:sz w:val="20"/>
              </w:rPr>
              <w:t>displays</w:t>
            </w:r>
            <w:r>
              <w:rPr>
                <w:rFonts w:ascii="Arial"/>
                <w:b/>
                <w:spacing w:val="-32"/>
                <w:w w:val="90"/>
                <w:sz w:val="20"/>
              </w:rPr>
              <w:t> </w:t>
            </w:r>
            <w:r>
              <w:rPr>
                <w:rFonts w:ascii="Arial"/>
                <w:b/>
                <w:w w:val="90"/>
                <w:sz w:val="20"/>
              </w:rPr>
              <w:t>a</w:t>
            </w:r>
            <w:r>
              <w:rPr>
                <w:rFonts w:ascii="Arial"/>
                <w:b/>
                <w:spacing w:val="-32"/>
                <w:w w:val="90"/>
                <w:sz w:val="20"/>
              </w:rPr>
              <w:t> </w:t>
            </w:r>
            <w:r>
              <w:rPr>
                <w:rFonts w:ascii="Arial"/>
                <w:b/>
                <w:w w:val="90"/>
                <w:sz w:val="20"/>
              </w:rPr>
              <w:t>currently</w:t>
            </w:r>
            <w:r>
              <w:rPr>
                <w:rFonts w:ascii="Arial"/>
                <w:b/>
                <w:spacing w:val="-31"/>
                <w:w w:val="90"/>
                <w:sz w:val="20"/>
              </w:rPr>
              <w:t> </w:t>
            </w:r>
            <w:r>
              <w:rPr>
                <w:rFonts w:ascii="Arial"/>
                <w:b/>
                <w:w w:val="90"/>
                <w:sz w:val="20"/>
              </w:rPr>
              <w:t>valid</w:t>
            </w:r>
            <w:r>
              <w:rPr>
                <w:rFonts w:ascii="Arial"/>
                <w:b/>
                <w:spacing w:val="-32"/>
                <w:w w:val="90"/>
                <w:sz w:val="20"/>
              </w:rPr>
              <w:t> </w:t>
            </w:r>
            <w:r>
              <w:rPr>
                <w:rFonts w:ascii="Arial"/>
                <w:b/>
                <w:w w:val="90"/>
                <w:sz w:val="20"/>
              </w:rPr>
              <w:t>OMB</w:t>
            </w:r>
            <w:r>
              <w:rPr>
                <w:rFonts w:ascii="Arial"/>
                <w:b/>
                <w:spacing w:val="-31"/>
                <w:w w:val="90"/>
                <w:sz w:val="20"/>
              </w:rPr>
              <w:t> </w:t>
            </w:r>
            <w:r>
              <w:rPr>
                <w:rFonts w:ascii="Arial"/>
                <w:b/>
                <w:w w:val="90"/>
                <w:sz w:val="20"/>
              </w:rPr>
              <w:t>control</w:t>
            </w:r>
            <w:r>
              <w:rPr>
                <w:rFonts w:ascii="Arial"/>
                <w:b/>
                <w:spacing w:val="-32"/>
                <w:w w:val="90"/>
                <w:sz w:val="20"/>
              </w:rPr>
              <w:t> </w:t>
            </w:r>
            <w:r>
              <w:rPr>
                <w:rFonts w:ascii="Arial"/>
                <w:b/>
                <w:w w:val="90"/>
                <w:sz w:val="20"/>
              </w:rPr>
              <w:t>number.</w:t>
            </w:r>
            <w:r>
              <w:rPr>
                <w:rFonts w:ascii="Arial"/>
                <w:b/>
                <w:spacing w:val="-12"/>
                <w:w w:val="90"/>
                <w:sz w:val="20"/>
              </w:rPr>
              <w:t> </w:t>
            </w:r>
            <w:r>
              <w:rPr>
                <w:rFonts w:ascii="Arial"/>
                <w:b/>
                <w:w w:val="90"/>
                <w:sz w:val="20"/>
              </w:rPr>
              <w:t>The</w:t>
            </w:r>
            <w:r>
              <w:rPr>
                <w:rFonts w:ascii="Arial"/>
                <w:b/>
                <w:spacing w:val="-32"/>
                <w:w w:val="90"/>
                <w:sz w:val="20"/>
              </w:rPr>
              <w:t> </w:t>
            </w:r>
            <w:r>
              <w:rPr>
                <w:rFonts w:ascii="Arial"/>
                <w:b/>
                <w:w w:val="90"/>
                <w:sz w:val="20"/>
              </w:rPr>
              <w:t>OMB</w:t>
            </w:r>
            <w:r>
              <w:rPr>
                <w:rFonts w:ascii="Arial"/>
                <w:b/>
                <w:spacing w:val="-32"/>
                <w:w w:val="90"/>
                <w:sz w:val="20"/>
              </w:rPr>
              <w:t> </w:t>
            </w:r>
            <w:r>
              <w:rPr>
                <w:rFonts w:ascii="Arial"/>
                <w:b/>
                <w:w w:val="90"/>
                <w:sz w:val="20"/>
              </w:rPr>
              <w:t>control</w:t>
            </w:r>
            <w:r>
              <w:rPr>
                <w:rFonts w:ascii="Arial"/>
                <w:b/>
                <w:spacing w:val="-32"/>
                <w:w w:val="90"/>
                <w:sz w:val="20"/>
              </w:rPr>
              <w:t> </w:t>
            </w:r>
            <w:r>
              <w:rPr>
                <w:rFonts w:ascii="Arial"/>
                <w:b/>
                <w:w w:val="90"/>
                <w:sz w:val="20"/>
              </w:rPr>
              <w:t>number</w:t>
            </w:r>
            <w:r>
              <w:rPr>
                <w:rFonts w:ascii="Arial"/>
                <w:b/>
                <w:spacing w:val="-32"/>
                <w:w w:val="90"/>
                <w:sz w:val="20"/>
              </w:rPr>
              <w:t> </w:t>
            </w:r>
            <w:r>
              <w:rPr>
                <w:rFonts w:ascii="Arial"/>
                <w:b/>
                <w:spacing w:val="-2"/>
                <w:w w:val="90"/>
                <w:sz w:val="20"/>
              </w:rPr>
              <w:t>for</w:t>
            </w:r>
            <w:r>
              <w:rPr>
                <w:rFonts w:ascii="Arial"/>
                <w:b/>
                <w:spacing w:val="-32"/>
                <w:w w:val="90"/>
                <w:sz w:val="20"/>
              </w:rPr>
              <w:t> </w:t>
            </w:r>
            <w:r>
              <w:rPr>
                <w:rFonts w:ascii="Arial"/>
                <w:b/>
                <w:spacing w:val="-32"/>
                <w:w w:val="90"/>
                <w:sz w:val="20"/>
              </w:rPr>
            </w:r>
            <w:r>
              <w:rPr>
                <w:rFonts w:ascii="Arial"/>
                <w:b/>
                <w:w w:val="90"/>
                <w:sz w:val="20"/>
              </w:rPr>
              <w:t>this</w:t>
            </w:r>
            <w:r>
              <w:rPr>
                <w:rFonts w:ascii="Arial"/>
                <w:b/>
                <w:spacing w:val="-10"/>
                <w:sz w:val="20"/>
              </w:rPr>
              <w:t> </w:t>
            </w:r>
            <w:r>
              <w:rPr>
                <w:rFonts w:ascii="Arial"/>
                <w:b/>
                <w:w w:val="80"/>
                <w:sz w:val="20"/>
              </w:rPr>
              <w:t>collection is</w:t>
            </w:r>
            <w:r>
              <w:rPr>
                <w:rFonts w:ascii="Arial"/>
                <w:b/>
                <w:spacing w:val="41"/>
                <w:w w:val="80"/>
                <w:sz w:val="20"/>
              </w:rPr>
              <w:t> </w:t>
            </w:r>
            <w:r>
              <w:rPr>
                <w:rFonts w:ascii="Arial"/>
                <w:b/>
                <w:w w:val="80"/>
                <w:sz w:val="20"/>
              </w:rPr>
              <w:t>2130-0500.</w:t>
            </w:r>
            <w:r>
              <w:rPr>
                <w:rFonts w:ascii="Arial"/>
                <w:sz w:val="20"/>
              </w:rPr>
            </w:r>
          </w:p>
        </w:tc>
      </w:tr>
    </w:tbl>
    <w:p>
      <w:pPr>
        <w:spacing w:after="0" w:line="240" w:lineRule="auto"/>
        <w:jc w:val="left"/>
        <w:rPr>
          <w:rFonts w:ascii="Arial" w:hAnsi="Arial" w:cs="Arial" w:eastAsia="Arial"/>
          <w:sz w:val="20"/>
          <w:szCs w:val="20"/>
        </w:rPr>
        <w:sectPr>
          <w:headerReference w:type="default" r:id="rId83"/>
          <w:footerReference w:type="default" r:id="rId84"/>
          <w:pgSz w:w="12240" w:h="15840"/>
          <w:pgMar w:header="1059" w:footer="0" w:top="1280" w:bottom="280" w:left="880" w:right="1020"/>
        </w:sectPr>
      </w:pPr>
    </w:p>
    <w:p>
      <w:pPr>
        <w:spacing w:before="39"/>
        <w:ind w:left="100" w:right="176" w:firstLine="0"/>
        <w:jc w:val="left"/>
        <w:rPr>
          <w:rFonts w:ascii="Times New Roman" w:hAnsi="Times New Roman" w:cs="Times New Roman" w:eastAsia="Times New Roman"/>
          <w:sz w:val="24"/>
          <w:szCs w:val="24"/>
        </w:rPr>
      </w:pPr>
      <w:r>
        <w:rPr>
          <w:rFonts w:ascii="Times New Roman"/>
          <w:b/>
          <w:sz w:val="24"/>
        </w:rPr>
        <w:t>FRA Guide for Preparing Accident/Incident</w:t>
      </w:r>
      <w:r>
        <w:rPr>
          <w:rFonts w:ascii="Times New Roman"/>
          <w:b/>
          <w:spacing w:val="-6"/>
          <w:sz w:val="24"/>
        </w:rPr>
        <w:t> </w:t>
      </w:r>
      <w:r>
        <w:rPr>
          <w:rFonts w:ascii="Times New Roman"/>
          <w:b/>
          <w:sz w:val="24"/>
        </w:rPr>
        <w:t>Reports</w:t>
      </w:r>
      <w:r>
        <w:rPr>
          <w:rFonts w:ascii="Times New Roman"/>
          <w:sz w:val="24"/>
        </w:rPr>
      </w:r>
    </w:p>
    <w:p>
      <w:pPr>
        <w:spacing w:line="240" w:lineRule="auto" w:before="8"/>
        <w:rPr>
          <w:rFonts w:ascii="Times New Roman" w:hAnsi="Times New Roman" w:cs="Times New Roman" w:eastAsia="Times New Roman"/>
          <w:b/>
          <w:bCs/>
          <w:sz w:val="9"/>
          <w:szCs w:val="9"/>
        </w:rPr>
      </w:pPr>
    </w:p>
    <w:p>
      <w:pPr>
        <w:spacing w:line="60" w:lineRule="exact"/>
        <w:ind w:left="110" w:right="0" w:firstLine="0"/>
        <w:rPr>
          <w:rFonts w:ascii="Times New Roman" w:hAnsi="Times New Roman" w:cs="Times New Roman" w:eastAsia="Times New Roman"/>
          <w:sz w:val="5"/>
          <w:szCs w:val="5"/>
        </w:rPr>
      </w:pPr>
      <w:r>
        <w:rPr>
          <w:rFonts w:ascii="Times New Roman" w:hAnsi="Times New Roman" w:cs="Times New Roman" w:eastAsia="Times New Roman"/>
          <w:position w:val="0"/>
          <w:sz w:val="5"/>
          <w:szCs w:val="5"/>
        </w:rPr>
        <w:pict>
          <v:group style="width:469.05pt;height:3pt;mso-position-horizontal-relative:char;mso-position-vertical-relative:line" coordorigin="0,0" coordsize="9381,60">
            <v:group style="position:absolute;left:10;top:10;width:9360;height:2" coordorigin="10,10" coordsize="9360,2">
              <v:shape style="position:absolute;left:10;top:10;width:9360;height:2" coordorigin="10,10" coordsize="9360,0" path="m10,10l9370,10e" filled="false" stroked="true" strokeweight="1.02pt" strokecolor="#000000">
                <v:path arrowok="t"/>
              </v:shape>
            </v:group>
            <v:group style="position:absolute;left:10;top:50;width:9360;height:2" coordorigin="10,50" coordsize="9360,2">
              <v:shape style="position:absolute;left:10;top:50;width:9360;height:2" coordorigin="10,50" coordsize="9360,0" path="m10,50l9370,50e" filled="false" stroked="true" strokeweight=".95996pt" strokecolor="#000000">
                <v:path arrowok="t"/>
              </v:shape>
            </v:group>
          </v:group>
        </w:pict>
      </w:r>
      <w:r>
        <w:rPr>
          <w:rFonts w:ascii="Times New Roman" w:hAnsi="Times New Roman" w:cs="Times New Roman" w:eastAsia="Times New Roman"/>
          <w:position w:val="0"/>
          <w:sz w:val="5"/>
          <w:szCs w:val="5"/>
        </w:rPr>
      </w: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322" w:lineRule="exact" w:before="184"/>
        <w:ind w:left="460" w:right="498"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I</w:t>
      </w:r>
      <w:r>
        <w:rPr>
          <w:rFonts w:ascii="Times New Roman"/>
          <w:b/>
          <w:sz w:val="28"/>
        </w:rPr>
      </w:r>
      <w:r>
        <w:rPr>
          <w:rFonts w:ascii="Times New Roman"/>
          <w:sz w:val="28"/>
        </w:rPr>
      </w:r>
    </w:p>
    <w:p>
      <w:pPr>
        <w:spacing w:before="0"/>
        <w:ind w:left="450" w:right="487" w:hanging="4"/>
        <w:jc w:val="center"/>
        <w:rPr>
          <w:rFonts w:ascii="Times New Roman" w:hAnsi="Times New Roman" w:cs="Times New Roman" w:eastAsia="Times New Roman"/>
          <w:sz w:val="28"/>
          <w:szCs w:val="28"/>
        </w:rPr>
      </w:pPr>
      <w:r>
        <w:rPr>
          <w:rFonts w:ascii="Times New Roman"/>
          <w:b/>
          <w:sz w:val="28"/>
        </w:rPr>
        <w:t>Model Internal Control Plans, Including Model Statement of</w:t>
      </w:r>
      <w:r>
        <w:rPr>
          <w:rFonts w:ascii="Times New Roman"/>
          <w:b/>
          <w:spacing w:val="-11"/>
          <w:sz w:val="28"/>
        </w:rPr>
        <w:t> </w:t>
      </w:r>
      <w:r>
        <w:rPr>
          <w:rFonts w:ascii="Times New Roman"/>
          <w:b/>
          <w:sz w:val="28"/>
        </w:rPr>
        <w:t>Policy</w:t>
      </w:r>
      <w:r>
        <w:rPr>
          <w:rFonts w:ascii="Times New Roman"/>
          <w:b/>
          <w:w w:val="99"/>
          <w:sz w:val="28"/>
        </w:rPr>
        <w:t> </w:t>
      </w:r>
      <w:r>
        <w:rPr>
          <w:rFonts w:ascii="Times New Roman"/>
          <w:b/>
          <w:sz w:val="28"/>
        </w:rPr>
        <w:t>Against Harassment and Intimidation and Model Complaint</w:t>
      </w:r>
      <w:r>
        <w:rPr>
          <w:rFonts w:ascii="Times New Roman"/>
          <w:b/>
          <w:spacing w:val="-16"/>
          <w:sz w:val="28"/>
        </w:rPr>
        <w:t> </w:t>
      </w:r>
      <w:r>
        <w:rPr>
          <w:rFonts w:ascii="Times New Roman"/>
          <w:b/>
          <w:sz w:val="28"/>
        </w:rPr>
        <w:t>Procedures</w:t>
      </w:r>
      <w:r>
        <w:rPr>
          <w:rFonts w:ascii="Times New Roman"/>
          <w:sz w:val="28"/>
        </w:rPr>
      </w:r>
    </w:p>
    <w:p>
      <w:pPr>
        <w:spacing w:line="240" w:lineRule="auto" w:before="10"/>
        <w:rPr>
          <w:rFonts w:ascii="Times New Roman" w:hAnsi="Times New Roman" w:cs="Times New Roman" w:eastAsia="Times New Roman"/>
          <w:b/>
          <w:bCs/>
          <w:sz w:val="23"/>
          <w:szCs w:val="23"/>
        </w:rPr>
      </w:pPr>
    </w:p>
    <w:p>
      <w:pPr>
        <w:spacing w:before="0"/>
        <w:ind w:left="100" w:right="176" w:firstLine="0"/>
        <w:jc w:val="left"/>
        <w:rPr>
          <w:rFonts w:ascii="Times New Roman" w:hAnsi="Times New Roman" w:cs="Times New Roman" w:eastAsia="Times New Roman"/>
          <w:sz w:val="24"/>
          <w:szCs w:val="24"/>
        </w:rPr>
      </w:pPr>
      <w:r>
        <w:rPr>
          <w:rFonts w:ascii="Times New Roman"/>
          <w:b/>
          <w:w w:val="99"/>
          <w:sz w:val="24"/>
        </w:rPr>
      </w:r>
      <w:r>
        <w:rPr>
          <w:rFonts w:ascii="Times New Roman"/>
          <w:b/>
          <w:sz w:val="24"/>
          <w:u w:val="thick" w:color="000000"/>
        </w:rPr>
        <w:t>Explanatory</w:t>
      </w:r>
      <w:r>
        <w:rPr>
          <w:rFonts w:ascii="Times New Roman"/>
          <w:b/>
          <w:spacing w:val="-1"/>
          <w:sz w:val="24"/>
          <w:u w:val="thick" w:color="000000"/>
        </w:rPr>
        <w:t> </w:t>
      </w:r>
      <w:r>
        <w:rPr>
          <w:rFonts w:ascii="Times New Roman"/>
          <w:b/>
          <w:sz w:val="24"/>
          <w:u w:val="thick" w:color="000000"/>
        </w:rPr>
        <w:t>Note</w:t>
      </w:r>
      <w:r>
        <w:rPr>
          <w:rFonts w:ascii="Times New Roman"/>
          <w:b/>
          <w:sz w:val="24"/>
        </w:rPr>
      </w:r>
      <w:r>
        <w:rPr>
          <w:rFonts w:ascii="Times New Roman"/>
          <w:sz w:val="24"/>
        </w:rPr>
      </w:r>
    </w:p>
    <w:p>
      <w:pPr>
        <w:spacing w:line="240" w:lineRule="auto" w:before="9"/>
        <w:rPr>
          <w:rFonts w:ascii="Times New Roman" w:hAnsi="Times New Roman" w:cs="Times New Roman" w:eastAsia="Times New Roman"/>
          <w:b/>
          <w:bCs/>
          <w:sz w:val="17"/>
          <w:szCs w:val="17"/>
        </w:rPr>
      </w:pPr>
    </w:p>
    <w:p>
      <w:pPr>
        <w:pStyle w:val="BodyText"/>
        <w:spacing w:line="240" w:lineRule="auto" w:before="69"/>
        <w:ind w:left="100" w:right="176"/>
        <w:jc w:val="left"/>
        <w:rPr>
          <w:rFonts w:ascii="Times New Roman" w:hAnsi="Times New Roman" w:cs="Times New Roman" w:eastAsia="Times New Roman"/>
        </w:rPr>
      </w:pPr>
      <w:r>
        <w:rPr>
          <w:rFonts w:ascii="Times New Roman" w:hAnsi="Times New Roman" w:cs="Times New Roman" w:eastAsia="Times New Roman"/>
        </w:rPr>
        <w:t>The Federal Railroad Administration’s (FRA) safety regulations require railroads to adopt</w:t>
      </w:r>
      <w:r>
        <w:rPr>
          <w:rFonts w:ascii="Times New Roman" w:hAnsi="Times New Roman" w:cs="Times New Roman" w:eastAsia="Times New Roman"/>
          <w:spacing w:val="-11"/>
        </w:rPr>
        <w:t> </w:t>
      </w:r>
      <w:r>
        <w:rPr>
          <w:rFonts w:ascii="Times New Roman" w:hAnsi="Times New Roman" w:cs="Times New Roman" w:eastAsia="Times New Roman"/>
        </w:rPr>
        <w:t>and</w:t>
      </w:r>
      <w:r>
        <w:rPr>
          <w:rFonts w:ascii="Times New Roman" w:hAnsi="Times New Roman" w:cs="Times New Roman" w:eastAsia="Times New Roman"/>
        </w:rPr>
        <w:t> comply with a written Internal Control Plan (ICP) on accident/incident reporting. (See Chapter</w:t>
      </w:r>
      <w:r>
        <w:rPr>
          <w:rFonts w:ascii="Times New Roman" w:hAnsi="Times New Roman" w:cs="Times New Roman" w:eastAsia="Times New Roman"/>
          <w:spacing w:val="-16"/>
        </w:rPr>
        <w:t> </w:t>
      </w:r>
      <w:r>
        <w:rPr>
          <w:rFonts w:ascii="Times New Roman" w:hAnsi="Times New Roman" w:cs="Times New Roman" w:eastAsia="Times New Roman"/>
        </w:rPr>
        <w:t>1</w:t>
      </w:r>
      <w:r>
        <w:rPr>
          <w:rFonts w:ascii="Times New Roman" w:hAnsi="Times New Roman" w:cs="Times New Roman" w:eastAsia="Times New Roman"/>
        </w:rPr>
        <w:t> of Guide.)  The intent of the ICP requirement is to ensure that the railroad’s Reporting</w:t>
      </w:r>
      <w:r>
        <w:rPr>
          <w:rFonts w:ascii="Times New Roman" w:hAnsi="Times New Roman" w:cs="Times New Roman" w:eastAsia="Times New Roman"/>
          <w:spacing w:val="-10"/>
        </w:rPr>
        <w:t> </w:t>
      </w:r>
      <w:r>
        <w:rPr>
          <w:rFonts w:ascii="Times New Roman" w:hAnsi="Times New Roman" w:cs="Times New Roman" w:eastAsia="Times New Roman"/>
        </w:rPr>
        <w:t>Officer</w:t>
      </w:r>
      <w:r>
        <w:rPr>
          <w:rFonts w:ascii="Times New Roman" w:hAnsi="Times New Roman" w:cs="Times New Roman" w:eastAsia="Times New Roman"/>
        </w:rPr>
        <w:t> has the required information to prepare accurate accident/incident reports to FRA and</w:t>
      </w:r>
      <w:r>
        <w:rPr>
          <w:rFonts w:ascii="Times New Roman" w:hAnsi="Times New Roman" w:cs="Times New Roman" w:eastAsia="Times New Roman"/>
          <w:spacing w:val="-13"/>
        </w:rPr>
        <w:t> </w:t>
      </w:r>
      <w:r>
        <w:rPr>
          <w:rFonts w:ascii="Times New Roman" w:hAnsi="Times New Roman" w:cs="Times New Roman" w:eastAsia="Times New Roman"/>
        </w:rPr>
        <w:t>that</w:t>
      </w:r>
      <w:r>
        <w:rPr>
          <w:rFonts w:ascii="Times New Roman" w:hAnsi="Times New Roman" w:cs="Times New Roman" w:eastAsia="Times New Roman"/>
        </w:rPr>
        <w:t> employees are not afraid to provide relevant</w:t>
      </w:r>
      <w:r>
        <w:rPr>
          <w:rFonts w:ascii="Times New Roman" w:hAnsi="Times New Roman" w:cs="Times New Roman" w:eastAsia="Times New Roman"/>
          <w:spacing w:val="-4"/>
        </w:rPr>
        <w:t> </w:t>
      </w:r>
      <w:r>
        <w:rPr>
          <w:rFonts w:ascii="Times New Roman" w:hAnsi="Times New Roman" w:cs="Times New Roman" w:eastAsia="Times New Roman"/>
        </w:rPr>
        <w:t>information.</w:t>
      </w:r>
    </w:p>
    <w:p>
      <w:pPr>
        <w:spacing w:line="240" w:lineRule="auto" w:before="0"/>
        <w:rPr>
          <w:rFonts w:ascii="Times New Roman" w:hAnsi="Times New Roman" w:cs="Times New Roman" w:eastAsia="Times New Roman"/>
          <w:sz w:val="24"/>
          <w:szCs w:val="24"/>
        </w:rPr>
      </w:pPr>
    </w:p>
    <w:p>
      <w:pPr>
        <w:spacing w:line="240" w:lineRule="auto" w:before="0"/>
        <w:ind w:left="100" w:right="176" w:firstLine="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Section 225.33(a) of Title 49 of the Code of Federal Regulations (49 CFR § 225.33(a))</w:t>
      </w:r>
      <w:r>
        <w:rPr>
          <w:rFonts w:ascii="Times New Roman" w:hAnsi="Times New Roman" w:cs="Times New Roman" w:eastAsia="Times New Roman"/>
          <w:spacing w:val="-33"/>
          <w:sz w:val="24"/>
          <w:szCs w:val="24"/>
        </w:rPr>
        <w:t> </w:t>
      </w:r>
      <w:r>
        <w:rPr>
          <w:rFonts w:ascii="Times New Roman" w:hAnsi="Times New Roman" w:cs="Times New Roman" w:eastAsia="Times New Roman"/>
          <w:sz w:val="24"/>
          <w:szCs w:val="24"/>
        </w:rPr>
        <w:t>specifies</w:t>
      </w:r>
      <w:r>
        <w:rPr>
          <w:rFonts w:ascii="Times New Roman" w:hAnsi="Times New Roman" w:cs="Times New Roman" w:eastAsia="Times New Roman"/>
          <w:sz w:val="24"/>
          <w:szCs w:val="24"/>
        </w:rPr>
        <w:t> the components to be included in an ICP. </w:t>
      </w:r>
      <w:r>
        <w:rPr>
          <w:rFonts w:ascii="Times New Roman" w:hAnsi="Times New Roman" w:cs="Times New Roman" w:eastAsia="Times New Roman"/>
          <w:b/>
          <w:bCs/>
          <w:sz w:val="24"/>
          <w:szCs w:val="24"/>
        </w:rPr>
        <w:t>All railroads subject to 49 CFR Part 225 must</w:t>
      </w:r>
      <w:r>
        <w:rPr>
          <w:rFonts w:ascii="Times New Roman" w:hAnsi="Times New Roman" w:cs="Times New Roman" w:eastAsia="Times New Roman"/>
          <w:b/>
          <w:bCs/>
          <w:spacing w:val="-26"/>
          <w:sz w:val="24"/>
          <w:szCs w:val="24"/>
        </w:rPr>
        <w:t> </w:t>
      </w:r>
      <w:r>
        <w:rPr>
          <w:rFonts w:ascii="Times New Roman" w:hAnsi="Times New Roman" w:cs="Times New Roman" w:eastAsia="Times New Roman"/>
          <w:b/>
          <w:bCs/>
          <w:sz w:val="24"/>
          <w:szCs w:val="24"/>
        </w:rPr>
        <w:t>have</w:t>
      </w:r>
      <w:r>
        <w:rPr>
          <w:rFonts w:ascii="Times New Roman" w:hAnsi="Times New Roman" w:cs="Times New Roman" w:eastAsia="Times New Roman"/>
          <w:b/>
          <w:bCs/>
          <w:spacing w:val="-1"/>
          <w:sz w:val="24"/>
          <w:szCs w:val="24"/>
        </w:rPr>
        <w:t> </w:t>
      </w:r>
      <w:r>
        <w:rPr>
          <w:rFonts w:ascii="Times New Roman" w:hAnsi="Times New Roman" w:cs="Times New Roman" w:eastAsia="Times New Roman"/>
          <w:b/>
          <w:bCs/>
          <w:sz w:val="24"/>
          <w:szCs w:val="24"/>
        </w:rPr>
        <w:t>an ICP with</w:t>
      </w:r>
      <w:r>
        <w:rPr>
          <w:rFonts w:ascii="Times New Roman" w:hAnsi="Times New Roman" w:cs="Times New Roman" w:eastAsia="Times New Roman"/>
          <w:b/>
          <w:bCs/>
          <w:spacing w:val="-5"/>
          <w:sz w:val="24"/>
          <w:szCs w:val="24"/>
        </w:rPr>
        <w:t> </w:t>
      </w:r>
      <w:r>
        <w:rPr>
          <w:rFonts w:ascii="Times New Roman" w:hAnsi="Times New Roman" w:cs="Times New Roman" w:eastAsia="Times New Roman"/>
          <w:b/>
          <w:bCs/>
          <w:sz w:val="24"/>
          <w:szCs w:val="24"/>
        </w:rPr>
        <w:t>either:</w:t>
      </w:r>
      <w:r>
        <w:rPr>
          <w:rFonts w:ascii="Times New Roman" w:hAnsi="Times New Roman" w:cs="Times New Roman" w:eastAsia="Times New Roman"/>
          <w:sz w:val="24"/>
          <w:szCs w:val="24"/>
        </w:rPr>
      </w:r>
    </w:p>
    <w:p>
      <w:pPr>
        <w:spacing w:line="240" w:lineRule="auto" w:before="0"/>
        <w:rPr>
          <w:rFonts w:ascii="Times New Roman" w:hAnsi="Times New Roman" w:cs="Times New Roman" w:eastAsia="Times New Roman"/>
          <w:b/>
          <w:bCs/>
          <w:sz w:val="24"/>
          <w:szCs w:val="24"/>
        </w:rPr>
      </w:pPr>
    </w:p>
    <w:p>
      <w:pPr>
        <w:pStyle w:val="Heading4"/>
        <w:spacing w:line="343" w:lineRule="auto"/>
        <w:ind w:left="1540" w:right="2140"/>
        <w:jc w:val="left"/>
        <w:rPr>
          <w:rFonts w:ascii="Times New Roman" w:hAnsi="Times New Roman" w:cs="Times New Roman" w:eastAsia="Times New Roman"/>
          <w:b w:val="0"/>
          <w:bCs w:val="0"/>
        </w:rPr>
      </w:pPr>
      <w:r>
        <w:rPr>
          <w:rFonts w:ascii="Times New Roman" w:hAnsi="Times New Roman" w:cs="Times New Roman" w:eastAsia="Times New Roman"/>
        </w:rPr>
        <w:t>two components (corresponding to § 225.33(a)(1)-(2);</w:t>
      </w:r>
      <w:r>
        <w:rPr>
          <w:rFonts w:ascii="Times New Roman" w:hAnsi="Times New Roman" w:cs="Times New Roman" w:eastAsia="Times New Roman"/>
          <w:spacing w:val="-3"/>
        </w:rPr>
        <w:t> </w:t>
      </w:r>
      <w:r>
        <w:rPr>
          <w:rFonts w:ascii="Times New Roman" w:hAnsi="Times New Roman" w:cs="Times New Roman" w:eastAsia="Times New Roman"/>
        </w:rPr>
        <w:t>or</w:t>
      </w:r>
      <w:r>
        <w:rPr>
          <w:rFonts w:ascii="Times New Roman" w:hAnsi="Times New Roman" w:cs="Times New Roman" w:eastAsia="Times New Roman"/>
          <w:w w:val="99"/>
        </w:rPr>
        <w:t> </w:t>
      </w:r>
      <w:r>
        <w:rPr>
          <w:rFonts w:ascii="Times New Roman" w:hAnsi="Times New Roman" w:cs="Times New Roman" w:eastAsia="Times New Roman"/>
        </w:rPr>
        <w:t>11 components (corresponding to §</w:t>
      </w:r>
      <w:r>
        <w:rPr>
          <w:rFonts w:ascii="Times New Roman" w:hAnsi="Times New Roman" w:cs="Times New Roman" w:eastAsia="Times New Roman"/>
          <w:spacing w:val="-4"/>
        </w:rPr>
        <w:t> </w:t>
      </w:r>
      <w:r>
        <w:rPr>
          <w:rFonts w:ascii="Times New Roman" w:hAnsi="Times New Roman" w:cs="Times New Roman" w:eastAsia="Times New Roman"/>
        </w:rPr>
        <w:t>225.33(a)(1)-(11).</w:t>
      </w:r>
      <w:r>
        <w:rPr>
          <w:rFonts w:ascii="Times New Roman" w:hAnsi="Times New Roman" w:cs="Times New Roman" w:eastAsia="Times New Roman"/>
          <w:b w:val="0"/>
          <w:bCs w:val="0"/>
        </w:rPr>
      </w:r>
    </w:p>
    <w:p>
      <w:pPr>
        <w:pStyle w:val="BodyText"/>
        <w:spacing w:line="240" w:lineRule="auto" w:before="159"/>
        <w:ind w:left="100" w:right="171"/>
        <w:jc w:val="left"/>
        <w:rPr>
          <w:rFonts w:ascii="Times New Roman" w:hAnsi="Times New Roman" w:cs="Times New Roman" w:eastAsia="Times New Roman"/>
        </w:rPr>
      </w:pPr>
      <w:r>
        <w:rPr>
          <w:rFonts w:ascii="Times New Roman" w:hAnsi="Times New Roman" w:cs="Times New Roman" w:eastAsia="Times New Roman"/>
          <w:b/>
          <w:bCs/>
        </w:rPr>
        <w:t>Certain small railroads need have only a two-component ICP. </w:t>
      </w:r>
      <w:r>
        <w:rPr>
          <w:rFonts w:ascii="Times New Roman" w:hAnsi="Times New Roman" w:cs="Times New Roman" w:eastAsia="Times New Roman"/>
        </w:rPr>
        <w:t>In particular, railroads</w:t>
      </w:r>
      <w:r>
        <w:rPr>
          <w:rFonts w:ascii="Times New Roman" w:hAnsi="Times New Roman" w:cs="Times New Roman" w:eastAsia="Times New Roman"/>
          <w:spacing w:val="-9"/>
        </w:rPr>
        <w:t> </w:t>
      </w:r>
      <w:r>
        <w:rPr>
          <w:rFonts w:ascii="Times New Roman" w:hAnsi="Times New Roman" w:cs="Times New Roman" w:eastAsia="Times New Roman"/>
        </w:rPr>
        <w:t>that</w:t>
      </w:r>
      <w:r>
        <w:rPr>
          <w:rFonts w:ascii="Times New Roman" w:hAnsi="Times New Roman" w:cs="Times New Roman" w:eastAsia="Times New Roman"/>
          <w:w w:val="100"/>
        </w:rPr>
        <w:t> </w:t>
      </w:r>
      <w:r>
        <w:rPr>
          <w:rFonts w:ascii="Times New Roman" w:hAnsi="Times New Roman" w:cs="Times New Roman" w:eastAsia="Times New Roman"/>
        </w:rPr>
        <w:t>operate or own track on the general railroad system of transportation that have 15 or</w:t>
      </w:r>
      <w:r>
        <w:rPr>
          <w:rFonts w:ascii="Times New Roman" w:hAnsi="Times New Roman" w:cs="Times New Roman" w:eastAsia="Times New Roman"/>
          <w:spacing w:val="-33"/>
        </w:rPr>
        <w:t> </w:t>
      </w:r>
      <w:r>
        <w:rPr>
          <w:rFonts w:ascii="Times New Roman" w:hAnsi="Times New Roman" w:cs="Times New Roman" w:eastAsia="Times New Roman"/>
        </w:rPr>
        <w:t>fewer</w:t>
      </w:r>
      <w:r>
        <w:rPr>
          <w:rFonts w:ascii="Times New Roman" w:hAnsi="Times New Roman" w:cs="Times New Roman" w:eastAsia="Times New Roman"/>
          <w:spacing w:val="-1"/>
          <w:w w:val="100"/>
        </w:rPr>
        <w:t> </w:t>
      </w:r>
      <w:r>
        <w:rPr>
          <w:rFonts w:ascii="Times New Roman" w:hAnsi="Times New Roman" w:cs="Times New Roman" w:eastAsia="Times New Roman"/>
        </w:rPr>
        <w:t>employees covered by the hours of service statute (Title 49 U.S. Code, Chapter 211) and</w:t>
      </w:r>
      <w:r>
        <w:rPr>
          <w:rFonts w:ascii="Times New Roman" w:hAnsi="Times New Roman" w:cs="Times New Roman" w:eastAsia="Times New Roman"/>
          <w:spacing w:val="-6"/>
        </w:rPr>
        <w:t> </w:t>
      </w:r>
      <w:r>
        <w:rPr>
          <w:rFonts w:ascii="Times New Roman" w:hAnsi="Times New Roman" w:cs="Times New Roman" w:eastAsia="Times New Roman"/>
        </w:rPr>
        <w:t>non-</w:t>
      </w:r>
      <w:r>
        <w:rPr>
          <w:rFonts w:ascii="Times New Roman" w:hAnsi="Times New Roman" w:cs="Times New Roman" w:eastAsia="Times New Roman"/>
          <w:w w:val="100"/>
        </w:rPr>
        <w:t> </w:t>
      </w:r>
      <w:r>
        <w:rPr>
          <w:rFonts w:ascii="Times New Roman" w:hAnsi="Times New Roman" w:cs="Times New Roman" w:eastAsia="Times New Roman"/>
        </w:rPr>
        <w:t>insular tourist and historic railroads that operate or own track exclusively off the general</w:t>
      </w:r>
      <w:r>
        <w:rPr>
          <w:rFonts w:ascii="Times New Roman" w:hAnsi="Times New Roman" w:cs="Times New Roman" w:eastAsia="Times New Roman"/>
          <w:spacing w:val="-15"/>
        </w:rPr>
        <w:t> </w:t>
      </w:r>
      <w:r>
        <w:rPr>
          <w:rFonts w:ascii="Times New Roman" w:hAnsi="Times New Roman" w:cs="Times New Roman" w:eastAsia="Times New Roman"/>
        </w:rPr>
        <w:t>system</w:t>
      </w:r>
      <w:r>
        <w:rPr>
          <w:rFonts w:ascii="Times New Roman" w:hAnsi="Times New Roman" w:cs="Times New Roman" w:eastAsia="Times New Roman"/>
          <w:w w:val="100"/>
        </w:rPr>
        <w:t> </w:t>
      </w:r>
      <w:r>
        <w:rPr>
          <w:rFonts w:ascii="Times New Roman" w:hAnsi="Times New Roman" w:cs="Times New Roman" w:eastAsia="Times New Roman"/>
        </w:rPr>
        <w:t>must have a two-component ICP.  (See § 225.3(b), 61 Fed. Reg. 67490 (Dec. 23, 1996).)</w:t>
      </w:r>
      <w:r>
        <w:rPr>
          <w:rFonts w:ascii="Times New Roman" w:hAnsi="Times New Roman" w:cs="Times New Roman" w:eastAsia="Times New Roman"/>
          <w:spacing w:val="19"/>
        </w:rPr>
        <w:t> </w:t>
      </w:r>
      <w:r>
        <w:rPr>
          <w:rFonts w:ascii="Times New Roman" w:hAnsi="Times New Roman" w:cs="Times New Roman" w:eastAsia="Times New Roman"/>
        </w:rPr>
        <w:t>The</w:t>
      </w:r>
      <w:r>
        <w:rPr>
          <w:rFonts w:ascii="Times New Roman" w:hAnsi="Times New Roman" w:cs="Times New Roman" w:eastAsia="Times New Roman"/>
          <w:spacing w:val="-1"/>
          <w:w w:val="100"/>
        </w:rPr>
        <w:t> </w:t>
      </w:r>
      <w:r>
        <w:rPr>
          <w:rFonts w:ascii="Times New Roman" w:hAnsi="Times New Roman" w:cs="Times New Roman" w:eastAsia="Times New Roman"/>
        </w:rPr>
        <w:t>first component involves adopting, disseminating, and complying with a policy statement</w:t>
      </w:r>
      <w:r>
        <w:rPr>
          <w:rFonts w:ascii="Times New Roman" w:hAnsi="Times New Roman" w:cs="Times New Roman" w:eastAsia="Times New Roman"/>
          <w:spacing w:val="-10"/>
        </w:rPr>
        <w:t> </w:t>
      </w:r>
      <w:r>
        <w:rPr>
          <w:rFonts w:ascii="Times New Roman" w:hAnsi="Times New Roman" w:cs="Times New Roman" w:eastAsia="Times New Roman"/>
        </w:rPr>
        <w:t>against</w:t>
      </w:r>
      <w:r>
        <w:rPr>
          <w:rFonts w:ascii="Times New Roman" w:hAnsi="Times New Roman" w:cs="Times New Roman" w:eastAsia="Times New Roman"/>
          <w:w w:val="100"/>
        </w:rPr>
        <w:t> </w:t>
      </w:r>
      <w:r>
        <w:rPr>
          <w:rFonts w:ascii="Times New Roman" w:hAnsi="Times New Roman" w:cs="Times New Roman" w:eastAsia="Times New Roman"/>
        </w:rPr>
        <w:t>harassment and intimidation, including a statement of the disciplinary action to be imposed</w:t>
      </w:r>
      <w:r>
        <w:rPr>
          <w:rFonts w:ascii="Times New Roman" w:hAnsi="Times New Roman" w:cs="Times New Roman" w:eastAsia="Times New Roman"/>
          <w:spacing w:val="-13"/>
        </w:rPr>
        <w:t> </w:t>
      </w:r>
      <w:r>
        <w:rPr>
          <w:rFonts w:ascii="Times New Roman" w:hAnsi="Times New Roman" w:cs="Times New Roman" w:eastAsia="Times New Roman"/>
        </w:rPr>
        <w:t>for</w:t>
      </w:r>
      <w:r>
        <w:rPr>
          <w:rFonts w:ascii="Times New Roman" w:hAnsi="Times New Roman" w:cs="Times New Roman" w:eastAsia="Times New Roman"/>
          <w:w w:val="100"/>
        </w:rPr>
        <w:t> </w:t>
      </w:r>
      <w:r>
        <w:rPr>
          <w:rFonts w:ascii="Times New Roman" w:hAnsi="Times New Roman" w:cs="Times New Roman" w:eastAsia="Times New Roman"/>
        </w:rPr>
        <w:t>violation of this policy.  The second component entails (i) having both a procedure</w:t>
      </w:r>
      <w:r>
        <w:rPr>
          <w:rFonts w:ascii="Times New Roman" w:hAnsi="Times New Roman" w:cs="Times New Roman" w:eastAsia="Times New Roman"/>
          <w:spacing w:val="17"/>
        </w:rPr>
        <w:t> </w:t>
      </w:r>
      <w:r>
        <w:rPr>
          <w:rFonts w:ascii="Times New Roman" w:hAnsi="Times New Roman" w:cs="Times New Roman" w:eastAsia="Times New Roman"/>
        </w:rPr>
        <w:t>for</w:t>
      </w:r>
      <w:r>
        <w:rPr>
          <w:rFonts w:ascii="Times New Roman" w:hAnsi="Times New Roman" w:cs="Times New Roman" w:eastAsia="Times New Roman"/>
          <w:w w:val="100"/>
        </w:rPr>
        <w:t> </w:t>
      </w:r>
      <w:r>
        <w:rPr>
          <w:rFonts w:ascii="Times New Roman" w:hAnsi="Times New Roman" w:cs="Times New Roman" w:eastAsia="Times New Roman"/>
        </w:rPr>
        <w:t>processing complaints of violations and a policy not to retaliate against complainants and</w:t>
      </w:r>
      <w:r>
        <w:rPr>
          <w:rFonts w:ascii="Times New Roman" w:hAnsi="Times New Roman" w:cs="Times New Roman" w:eastAsia="Times New Roman"/>
          <w:spacing w:val="-10"/>
        </w:rPr>
        <w:t> </w:t>
      </w:r>
      <w:r>
        <w:rPr>
          <w:rFonts w:ascii="Times New Roman" w:hAnsi="Times New Roman" w:cs="Times New Roman" w:eastAsia="Times New Roman"/>
        </w:rPr>
        <w:t>(ii)</w:t>
      </w:r>
      <w:r>
        <w:rPr>
          <w:rFonts w:ascii="Times New Roman" w:hAnsi="Times New Roman" w:cs="Times New Roman" w:eastAsia="Times New Roman"/>
          <w:w w:val="100"/>
        </w:rPr>
        <w:t> </w:t>
      </w:r>
      <w:r>
        <w:rPr>
          <w:rFonts w:ascii="Times New Roman" w:hAnsi="Times New Roman" w:cs="Times New Roman" w:eastAsia="Times New Roman"/>
        </w:rPr>
        <w:t>disclosing such procedure and policy.</w:t>
      </w:r>
    </w:p>
    <w:p>
      <w:pPr>
        <w:spacing w:line="240" w:lineRule="auto" w:before="2"/>
        <w:rPr>
          <w:rFonts w:ascii="Times New Roman" w:hAnsi="Times New Roman" w:cs="Times New Roman" w:eastAsia="Times New Roman"/>
          <w:sz w:val="24"/>
          <w:szCs w:val="24"/>
        </w:rPr>
      </w:pPr>
    </w:p>
    <w:p>
      <w:pPr>
        <w:pStyle w:val="Heading4"/>
        <w:spacing w:line="240" w:lineRule="auto"/>
        <w:ind w:left="100" w:right="176"/>
        <w:jc w:val="left"/>
        <w:rPr>
          <w:rFonts w:ascii="Times New Roman" w:hAnsi="Times New Roman" w:cs="Times New Roman" w:eastAsia="Times New Roman"/>
          <w:b w:val="0"/>
          <w:bCs w:val="0"/>
        </w:rPr>
      </w:pPr>
      <w:r>
        <w:rPr>
          <w:rFonts w:ascii="Times New Roman" w:hAnsi="Times New Roman" w:cs="Times New Roman" w:eastAsia="Times New Roman"/>
        </w:rPr>
        <w:t>Other railroads subject to Part 225 must have a full-scale ICP that includes all</w:t>
      </w:r>
      <w:r>
        <w:rPr>
          <w:rFonts w:ascii="Times New Roman" w:hAnsi="Times New Roman" w:cs="Times New Roman" w:eastAsia="Times New Roman"/>
          <w:spacing w:val="-37"/>
        </w:rPr>
        <w:t> </w:t>
      </w:r>
      <w:r>
        <w:rPr>
          <w:rFonts w:ascii="Times New Roman" w:hAnsi="Times New Roman" w:cs="Times New Roman" w:eastAsia="Times New Roman"/>
        </w:rPr>
        <w:t>11</w:t>
      </w:r>
      <w:r>
        <w:rPr>
          <w:rFonts w:ascii="Times New Roman" w:hAnsi="Times New Roman" w:cs="Times New Roman" w:eastAsia="Times New Roman"/>
          <w:spacing w:val="-1"/>
        </w:rPr>
        <w:t> </w:t>
      </w:r>
      <w:r>
        <w:rPr>
          <w:rFonts w:ascii="Times New Roman" w:hAnsi="Times New Roman" w:cs="Times New Roman" w:eastAsia="Times New Roman"/>
        </w:rPr>
        <w:t>components specified in §</w:t>
      </w:r>
      <w:r>
        <w:rPr>
          <w:rFonts w:ascii="Times New Roman" w:hAnsi="Times New Roman" w:cs="Times New Roman" w:eastAsia="Times New Roman"/>
          <w:spacing w:val="-11"/>
        </w:rPr>
        <w:t> </w:t>
      </w:r>
      <w:r>
        <w:rPr>
          <w:rFonts w:ascii="Times New Roman" w:hAnsi="Times New Roman" w:cs="Times New Roman" w:eastAsia="Times New Roman"/>
        </w:rPr>
        <w:t>225.33(a)(1)-(11).</w:t>
      </w:r>
      <w:r>
        <w:rPr>
          <w:rFonts w:ascii="Times New Roman" w:hAnsi="Times New Roman" w:cs="Times New Roman" w:eastAsia="Times New Roman"/>
          <w:b w:val="0"/>
          <w:bCs w:val="0"/>
        </w:rPr>
      </w:r>
    </w:p>
    <w:p>
      <w:pPr>
        <w:spacing w:line="240" w:lineRule="auto" w:before="9"/>
        <w:rPr>
          <w:rFonts w:ascii="Times New Roman" w:hAnsi="Times New Roman" w:cs="Times New Roman" w:eastAsia="Times New Roman"/>
          <w:b/>
          <w:bCs/>
          <w:sz w:val="23"/>
          <w:szCs w:val="23"/>
        </w:rPr>
      </w:pPr>
    </w:p>
    <w:p>
      <w:pPr>
        <w:pStyle w:val="BodyText"/>
        <w:spacing w:line="240" w:lineRule="auto"/>
        <w:ind w:left="100" w:right="176"/>
        <w:jc w:val="left"/>
        <w:rPr>
          <w:rFonts w:ascii="Times New Roman" w:hAnsi="Times New Roman" w:cs="Times New Roman" w:eastAsia="Times New Roman"/>
        </w:rPr>
      </w:pPr>
      <w:r>
        <w:rPr>
          <w:rFonts w:ascii="Times New Roman"/>
        </w:rPr>
        <w:t>Primarily to assist small railroads in developing their ICPs, FRA is presenting in this</w:t>
      </w:r>
      <w:r>
        <w:rPr>
          <w:rFonts w:ascii="Times New Roman"/>
          <w:spacing w:val="-22"/>
        </w:rPr>
        <w:t> </w:t>
      </w:r>
      <w:r>
        <w:rPr>
          <w:rFonts w:ascii="Times New Roman"/>
        </w:rPr>
        <w:t>appendix</w:t>
      </w:r>
      <w:r>
        <w:rPr>
          <w:rFonts w:ascii="Times New Roman"/>
        </w:rPr>
        <w:t> two model ICPs that can be used.  Each contains blanks to be completed by the</w:t>
      </w:r>
      <w:r>
        <w:rPr>
          <w:rFonts w:ascii="Times New Roman"/>
          <w:spacing w:val="-12"/>
        </w:rPr>
        <w:t> </w:t>
      </w:r>
      <w:r>
        <w:rPr>
          <w:rFonts w:ascii="Times New Roman"/>
        </w:rPr>
        <w:t>railroad.</w:t>
      </w:r>
    </w:p>
    <w:p>
      <w:pPr>
        <w:spacing w:line="240" w:lineRule="auto" w:before="2"/>
        <w:rPr>
          <w:rFonts w:ascii="Times New Roman" w:hAnsi="Times New Roman" w:cs="Times New Roman" w:eastAsia="Times New Roman"/>
          <w:sz w:val="24"/>
          <w:szCs w:val="24"/>
        </w:rPr>
      </w:pPr>
    </w:p>
    <w:p>
      <w:pPr>
        <w:pStyle w:val="Heading4"/>
        <w:spacing w:line="240" w:lineRule="auto"/>
        <w:ind w:left="100" w:right="176"/>
        <w:jc w:val="left"/>
        <w:rPr>
          <w:rFonts w:ascii="Times New Roman" w:hAnsi="Times New Roman" w:cs="Times New Roman" w:eastAsia="Times New Roman"/>
          <w:b w:val="0"/>
          <w:bCs w:val="0"/>
        </w:rPr>
      </w:pPr>
      <w:r>
        <w:rPr>
          <w:rFonts w:ascii="Times New Roman"/>
        </w:rPr>
        <w:t>For railroads required to have only a two-component ICP, </w:t>
      </w:r>
      <w:r>
        <w:rPr>
          <w:rFonts w:ascii="Times New Roman"/>
          <w:u w:val="thick" w:color="000000"/>
        </w:rPr>
        <w:t>Model 1 </w:t>
      </w:r>
      <w:r>
        <w:rPr>
          <w:rFonts w:ascii="Times New Roman"/>
        </w:rPr>
        <w:t>is a suggested</w:t>
      </w:r>
      <w:r>
        <w:rPr>
          <w:rFonts w:ascii="Times New Roman"/>
          <w:spacing w:val="-11"/>
        </w:rPr>
        <w:t> </w:t>
      </w:r>
      <w:r>
        <w:rPr>
          <w:rFonts w:ascii="Times New Roman"/>
        </w:rPr>
        <w:t>two-</w:t>
      </w:r>
      <w:r>
        <w:rPr>
          <w:rFonts w:ascii="Times New Roman"/>
        </w:rPr>
        <w:t> component</w:t>
      </w:r>
      <w:r>
        <w:rPr>
          <w:rFonts w:ascii="Times New Roman"/>
          <w:spacing w:val="-5"/>
        </w:rPr>
        <w:t> </w:t>
      </w:r>
      <w:r>
        <w:rPr>
          <w:rFonts w:ascii="Times New Roman"/>
        </w:rPr>
        <w:t>ICP.</w:t>
      </w:r>
      <w:r>
        <w:rPr>
          <w:rFonts w:ascii="Times New Roman"/>
          <w:b w:val="0"/>
        </w:rPr>
      </w:r>
    </w:p>
    <w:p>
      <w:pPr>
        <w:spacing w:line="240" w:lineRule="auto" w:before="0"/>
        <w:rPr>
          <w:rFonts w:ascii="Times New Roman" w:hAnsi="Times New Roman" w:cs="Times New Roman" w:eastAsia="Times New Roman"/>
          <w:b/>
          <w:bCs/>
          <w:sz w:val="24"/>
          <w:szCs w:val="24"/>
        </w:rPr>
      </w:pPr>
    </w:p>
    <w:p>
      <w:pPr>
        <w:spacing w:before="0"/>
        <w:ind w:left="100" w:right="176" w:firstLine="0"/>
        <w:jc w:val="left"/>
        <w:rPr>
          <w:rFonts w:ascii="Times New Roman" w:hAnsi="Times New Roman" w:cs="Times New Roman" w:eastAsia="Times New Roman"/>
          <w:sz w:val="24"/>
          <w:szCs w:val="24"/>
        </w:rPr>
      </w:pPr>
      <w:r>
        <w:rPr>
          <w:rFonts w:ascii="Times New Roman"/>
          <w:b/>
          <w:sz w:val="24"/>
        </w:rPr>
        <w:t>For railroads required to have an 11-component ICP, </w:t>
      </w:r>
      <w:r>
        <w:rPr>
          <w:rFonts w:ascii="Times New Roman"/>
          <w:b/>
          <w:sz w:val="24"/>
          <w:u w:val="thick" w:color="000000"/>
        </w:rPr>
        <w:t>Model 2 </w:t>
      </w:r>
      <w:r>
        <w:rPr>
          <w:rFonts w:ascii="Times New Roman"/>
          <w:b/>
          <w:sz w:val="24"/>
        </w:rPr>
        <w:t>is a suggested ICP for</w:t>
      </w:r>
      <w:r>
        <w:rPr>
          <w:rFonts w:ascii="Times New Roman"/>
          <w:b/>
          <w:spacing w:val="-24"/>
          <w:sz w:val="24"/>
        </w:rPr>
        <w:t> </w:t>
      </w:r>
      <w:r>
        <w:rPr>
          <w:rFonts w:ascii="Times New Roman"/>
          <w:b/>
          <w:sz w:val="24"/>
        </w:rPr>
        <w:t>such</w:t>
      </w:r>
      <w:r>
        <w:rPr>
          <w:rFonts w:ascii="Times New Roman"/>
          <w:b/>
          <w:spacing w:val="-1"/>
          <w:w w:val="100"/>
          <w:sz w:val="24"/>
        </w:rPr>
        <w:t> </w:t>
      </w:r>
      <w:r>
        <w:rPr>
          <w:rFonts w:ascii="Times New Roman"/>
          <w:b/>
          <w:sz w:val="24"/>
        </w:rPr>
        <w:t>railroads with fewer than 200</w:t>
      </w:r>
      <w:r>
        <w:rPr>
          <w:rFonts w:ascii="Times New Roman"/>
          <w:b/>
          <w:spacing w:val="-6"/>
          <w:sz w:val="24"/>
        </w:rPr>
        <w:t> </w:t>
      </w:r>
      <w:r>
        <w:rPr>
          <w:rFonts w:ascii="Times New Roman"/>
          <w:b/>
          <w:sz w:val="24"/>
        </w:rPr>
        <w:t>employees.</w:t>
      </w:r>
      <w:r>
        <w:rPr>
          <w:rFonts w:ascii="Times New Roman"/>
          <w:sz w:val="24"/>
        </w:rPr>
      </w:r>
    </w:p>
    <w:p>
      <w:pPr>
        <w:spacing w:after="0"/>
        <w:jc w:val="left"/>
        <w:rPr>
          <w:rFonts w:ascii="Times New Roman" w:hAnsi="Times New Roman" w:cs="Times New Roman" w:eastAsia="Times New Roman"/>
          <w:sz w:val="24"/>
          <w:szCs w:val="24"/>
        </w:rPr>
        <w:sectPr>
          <w:headerReference w:type="default" r:id="rId85"/>
          <w:footerReference w:type="default" r:id="rId86"/>
          <w:pgSz w:w="12240" w:h="15840"/>
          <w:pgMar w:header="0" w:footer="1183" w:top="1040" w:bottom="1380" w:left="1340" w:right="1300"/>
          <w:pgNumType w:start="1"/>
        </w:sectPr>
      </w:pPr>
    </w:p>
    <w:p>
      <w:pPr>
        <w:spacing w:line="240" w:lineRule="auto" w:before="10"/>
        <w:rPr>
          <w:rFonts w:ascii="Times New Roman" w:hAnsi="Times New Roman" w:cs="Times New Roman" w:eastAsia="Times New Roman"/>
          <w:b/>
          <w:bCs/>
          <w:sz w:val="13"/>
          <w:szCs w:val="13"/>
        </w:rPr>
      </w:pPr>
    </w:p>
    <w:p>
      <w:pPr>
        <w:spacing w:before="66"/>
        <w:ind w:left="460" w:right="498" w:firstLine="0"/>
        <w:jc w:val="center"/>
        <w:rPr>
          <w:rFonts w:ascii="Times New Roman" w:hAnsi="Times New Roman" w:cs="Times New Roman" w:eastAsia="Times New Roman"/>
          <w:sz w:val="26"/>
          <w:szCs w:val="26"/>
        </w:rPr>
      </w:pPr>
      <w:r>
        <w:rPr>
          <w:rFonts w:ascii="Times New Roman" w:hAnsi="Times New Roman" w:cs="Times New Roman" w:eastAsia="Times New Roman"/>
          <w:b/>
          <w:bCs/>
          <w:sz w:val="26"/>
          <w:szCs w:val="26"/>
        </w:rPr>
        <w:t>APPENDIX I –</w:t>
      </w:r>
      <w:r>
        <w:rPr>
          <w:rFonts w:ascii="Times New Roman" w:hAnsi="Times New Roman" w:cs="Times New Roman" w:eastAsia="Times New Roman"/>
          <w:b/>
          <w:bCs/>
          <w:spacing w:val="-6"/>
          <w:sz w:val="26"/>
          <w:szCs w:val="26"/>
        </w:rPr>
        <w:t> </w:t>
      </w:r>
      <w:r>
        <w:rPr>
          <w:rFonts w:ascii="Times New Roman" w:hAnsi="Times New Roman" w:cs="Times New Roman" w:eastAsia="Times New Roman"/>
          <w:b/>
          <w:bCs/>
          <w:sz w:val="26"/>
          <w:szCs w:val="26"/>
        </w:rPr>
        <w:t>Continued</w:t>
      </w:r>
      <w:r>
        <w:rPr>
          <w:rFonts w:ascii="Times New Roman" w:hAnsi="Times New Roman" w:cs="Times New Roman" w:eastAsia="Times New Roman"/>
          <w:sz w:val="26"/>
          <w:szCs w:val="26"/>
        </w:rPr>
      </w:r>
    </w:p>
    <w:p>
      <w:pPr>
        <w:spacing w:line="240" w:lineRule="auto" w:before="2"/>
        <w:rPr>
          <w:rFonts w:ascii="Times New Roman" w:hAnsi="Times New Roman" w:cs="Times New Roman" w:eastAsia="Times New Roman"/>
          <w:b/>
          <w:bCs/>
          <w:sz w:val="28"/>
          <w:szCs w:val="28"/>
        </w:rPr>
      </w:pPr>
    </w:p>
    <w:p>
      <w:pPr>
        <w:pStyle w:val="BodyText"/>
        <w:spacing w:line="240" w:lineRule="auto" w:before="69"/>
        <w:ind w:left="100" w:right="279"/>
        <w:jc w:val="left"/>
        <w:rPr>
          <w:rFonts w:ascii="Times New Roman" w:hAnsi="Times New Roman" w:cs="Times New Roman" w:eastAsia="Times New Roman"/>
        </w:rPr>
      </w:pPr>
      <w:r>
        <w:rPr>
          <w:rFonts w:ascii="Times New Roman" w:hAnsi="Times New Roman" w:cs="Times New Roman" w:eastAsia="Times New Roman"/>
          <w:i/>
        </w:rPr>
        <w:t>These models are only suggestions. </w:t>
      </w:r>
      <w:r>
        <w:rPr>
          <w:rFonts w:ascii="Times New Roman" w:hAnsi="Times New Roman" w:cs="Times New Roman" w:eastAsia="Times New Roman"/>
        </w:rPr>
        <w:t>A railroad’s trade organization may have its own</w:t>
      </w:r>
      <w:r>
        <w:rPr>
          <w:rFonts w:ascii="Times New Roman" w:hAnsi="Times New Roman" w:cs="Times New Roman" w:eastAsia="Times New Roman"/>
          <w:spacing w:val="-8"/>
        </w:rPr>
        <w:t> </w:t>
      </w:r>
      <w:r>
        <w:rPr>
          <w:rFonts w:ascii="Times New Roman" w:hAnsi="Times New Roman" w:cs="Times New Roman" w:eastAsia="Times New Roman"/>
        </w:rPr>
        <w:t>model</w:t>
      </w:r>
      <w:r>
        <w:rPr>
          <w:rFonts w:ascii="Times New Roman" w:hAnsi="Times New Roman" w:cs="Times New Roman" w:eastAsia="Times New Roman"/>
        </w:rPr>
        <w:t> ICP. </w:t>
      </w:r>
      <w:r>
        <w:rPr>
          <w:rFonts w:ascii="Times New Roman" w:hAnsi="Times New Roman" w:cs="Times New Roman" w:eastAsia="Times New Roman"/>
          <w:i/>
        </w:rPr>
        <w:t>There is no definitive ICP. </w:t>
      </w:r>
      <w:r>
        <w:rPr>
          <w:rFonts w:ascii="Times New Roman" w:hAnsi="Times New Roman" w:cs="Times New Roman" w:eastAsia="Times New Roman"/>
        </w:rPr>
        <w:t>Large railroads, because of their complexity, may prefer</w:t>
      </w:r>
      <w:r>
        <w:rPr>
          <w:rFonts w:ascii="Times New Roman" w:hAnsi="Times New Roman" w:cs="Times New Roman" w:eastAsia="Times New Roman"/>
          <w:spacing w:val="-11"/>
        </w:rPr>
        <w:t> </w:t>
      </w:r>
      <w:r>
        <w:rPr>
          <w:rFonts w:ascii="Times New Roman" w:hAnsi="Times New Roman" w:cs="Times New Roman" w:eastAsia="Times New Roman"/>
        </w:rPr>
        <w:t>to</w:t>
      </w:r>
      <w:r>
        <w:rPr>
          <w:rFonts w:ascii="Times New Roman" w:hAnsi="Times New Roman" w:cs="Times New Roman" w:eastAsia="Times New Roman"/>
        </w:rPr>
        <w:t> develop an ICP quite different from Model 2, and yet still be consistent with the</w:t>
      </w:r>
      <w:r>
        <w:rPr>
          <w:rFonts w:ascii="Times New Roman" w:hAnsi="Times New Roman" w:cs="Times New Roman" w:eastAsia="Times New Roman"/>
          <w:spacing w:val="-7"/>
        </w:rPr>
        <w:t> </w:t>
      </w:r>
      <w:r>
        <w:rPr>
          <w:rFonts w:ascii="Times New Roman" w:hAnsi="Times New Roman" w:cs="Times New Roman" w:eastAsia="Times New Roman"/>
        </w:rPr>
        <w:t>regulation.</w:t>
      </w:r>
      <w:r>
        <w:rPr>
          <w:rFonts w:ascii="Times New Roman" w:hAnsi="Times New Roman" w:cs="Times New Roman" w:eastAsia="Times New Roman"/>
        </w:rPr>
        <w:t> Smaller railroads may also decide to depart from the suggested models. Details, such as</w:t>
      </w:r>
      <w:r>
        <w:rPr>
          <w:rFonts w:ascii="Times New Roman" w:hAnsi="Times New Roman" w:cs="Times New Roman" w:eastAsia="Times New Roman"/>
          <w:spacing w:val="-13"/>
        </w:rPr>
        <w:t> </w:t>
      </w:r>
      <w:r>
        <w:rPr>
          <w:rFonts w:ascii="Times New Roman" w:hAnsi="Times New Roman" w:cs="Times New Roman" w:eastAsia="Times New Roman"/>
        </w:rPr>
        <w:t>the</w:t>
      </w:r>
      <w:r>
        <w:rPr>
          <w:rFonts w:ascii="Times New Roman" w:hAnsi="Times New Roman" w:cs="Times New Roman" w:eastAsia="Times New Roman"/>
        </w:rPr>
        <w:t> structure, forms, lines of communication, and instructions, are left to the railroad’s discretion</w:t>
      </w:r>
      <w:r>
        <w:rPr>
          <w:rFonts w:ascii="Times New Roman" w:hAnsi="Times New Roman" w:cs="Times New Roman" w:eastAsia="Times New Roman"/>
          <w:spacing w:val="-18"/>
        </w:rPr>
        <w:t> </w:t>
      </w:r>
      <w:r>
        <w:rPr>
          <w:rFonts w:ascii="Times New Roman" w:hAnsi="Times New Roman" w:cs="Times New Roman" w:eastAsia="Times New Roman"/>
        </w:rPr>
        <w:t>to</w:t>
      </w:r>
      <w:r>
        <w:rPr>
          <w:rFonts w:ascii="Times New Roman" w:hAnsi="Times New Roman" w:cs="Times New Roman" w:eastAsia="Times New Roman"/>
        </w:rPr>
        <w:t> design and implement. FRA recommends that railroads structure their ICPs in the same</w:t>
      </w:r>
      <w:r>
        <w:rPr>
          <w:rFonts w:ascii="Times New Roman" w:hAnsi="Times New Roman" w:cs="Times New Roman" w:eastAsia="Times New Roman"/>
          <w:spacing w:val="-14"/>
        </w:rPr>
        <w:t> </w:t>
      </w:r>
      <w:r>
        <w:rPr>
          <w:rFonts w:ascii="Times New Roman" w:hAnsi="Times New Roman" w:cs="Times New Roman" w:eastAsia="Times New Roman"/>
        </w:rPr>
        <w:t>manner</w:t>
      </w:r>
      <w:r>
        <w:rPr>
          <w:rFonts w:ascii="Times New Roman" w:hAnsi="Times New Roman" w:cs="Times New Roman" w:eastAsia="Times New Roman"/>
        </w:rPr>
        <w:t> that the CFR shows the components, e.g., 49 CFR 225.33(a)(1), then 225.33(a)(2),</w:t>
      </w:r>
      <w:r>
        <w:rPr>
          <w:rFonts w:ascii="Times New Roman" w:hAnsi="Times New Roman" w:cs="Times New Roman" w:eastAsia="Times New Roman"/>
          <w:spacing w:val="-16"/>
        </w:rPr>
        <w:t> </w:t>
      </w:r>
      <w:r>
        <w:rPr>
          <w:rFonts w:ascii="Times New Roman" w:hAnsi="Times New Roman" w:cs="Times New Roman" w:eastAsia="Times New Roman"/>
        </w:rPr>
        <w:t>then</w:t>
      </w:r>
      <w:r>
        <w:rPr>
          <w:rFonts w:ascii="Times New Roman" w:hAnsi="Times New Roman" w:cs="Times New Roman" w:eastAsia="Times New Roman"/>
          <w:spacing w:val="-1"/>
        </w:rPr>
        <w:t> </w:t>
      </w:r>
      <w:r>
        <w:rPr>
          <w:rFonts w:ascii="Times New Roman" w:hAnsi="Times New Roman" w:cs="Times New Roman" w:eastAsia="Times New Roman"/>
        </w:rPr>
        <w:t>225.33(a)(3),</w:t>
      </w:r>
      <w:r>
        <w:rPr>
          <w:rFonts w:ascii="Times New Roman" w:hAnsi="Times New Roman" w:cs="Times New Roman" w:eastAsia="Times New Roman"/>
          <w:spacing w:val="-17"/>
        </w:rPr>
        <w:t> </w:t>
      </w:r>
      <w:r>
        <w:rPr>
          <w:rFonts w:ascii="Times New Roman" w:hAnsi="Times New Roman" w:cs="Times New Roman" w:eastAsia="Times New Roman"/>
        </w:rPr>
        <w:t>etc.</w:t>
      </w:r>
    </w:p>
    <w:p>
      <w:pPr>
        <w:spacing w:line="240" w:lineRule="auto" w:before="0"/>
        <w:rPr>
          <w:rFonts w:ascii="Times New Roman" w:hAnsi="Times New Roman" w:cs="Times New Roman" w:eastAsia="Times New Roman"/>
          <w:sz w:val="24"/>
          <w:szCs w:val="24"/>
        </w:rPr>
      </w:pPr>
    </w:p>
    <w:p>
      <w:pPr>
        <w:pStyle w:val="BodyText"/>
        <w:spacing w:line="240" w:lineRule="auto"/>
        <w:ind w:left="100" w:right="176"/>
        <w:jc w:val="left"/>
        <w:rPr>
          <w:rFonts w:ascii="Times New Roman" w:hAnsi="Times New Roman" w:cs="Times New Roman" w:eastAsia="Times New Roman"/>
        </w:rPr>
      </w:pPr>
      <w:r>
        <w:rPr>
          <w:rFonts w:ascii="Times New Roman" w:hAnsi="Times New Roman" w:cs="Times New Roman" w:eastAsia="Times New Roman"/>
        </w:rPr>
        <w:t>A railroad may develop some synthesis between plans and develop its own plan so long as it</w:t>
      </w:r>
      <w:r>
        <w:rPr>
          <w:rFonts w:ascii="Times New Roman" w:hAnsi="Times New Roman" w:cs="Times New Roman" w:eastAsia="Times New Roman"/>
          <w:spacing w:val="-14"/>
        </w:rPr>
        <w:t> </w:t>
      </w:r>
      <w:r>
        <w:rPr>
          <w:rFonts w:ascii="Times New Roman" w:hAnsi="Times New Roman" w:cs="Times New Roman" w:eastAsia="Times New Roman"/>
        </w:rPr>
        <w:t>is</w:t>
      </w:r>
      <w:r>
        <w:rPr>
          <w:rFonts w:ascii="Times New Roman" w:hAnsi="Times New Roman" w:cs="Times New Roman" w:eastAsia="Times New Roman"/>
        </w:rPr>
        <w:t> consistent with the regulation. Railroads may follow any applicable model ICP provided in</w:t>
      </w:r>
      <w:r>
        <w:rPr>
          <w:rFonts w:ascii="Times New Roman" w:hAnsi="Times New Roman" w:cs="Times New Roman" w:eastAsia="Times New Roman"/>
          <w:spacing w:val="-9"/>
        </w:rPr>
        <w:t> </w:t>
      </w:r>
      <w:r>
        <w:rPr>
          <w:rFonts w:ascii="Times New Roman" w:hAnsi="Times New Roman" w:cs="Times New Roman" w:eastAsia="Times New Roman"/>
        </w:rPr>
        <w:t>the</w:t>
      </w:r>
      <w:r>
        <w:rPr>
          <w:rFonts w:ascii="Times New Roman" w:hAnsi="Times New Roman" w:cs="Times New Roman" w:eastAsia="Times New Roman"/>
        </w:rPr>
        <w:t> Guide and are also encouraged to tailor their ICP based upon their particular operation,</w:t>
      </w:r>
      <w:r>
        <w:rPr>
          <w:rFonts w:ascii="Times New Roman" w:hAnsi="Times New Roman" w:cs="Times New Roman" w:eastAsia="Times New Roman"/>
          <w:spacing w:val="-11"/>
        </w:rPr>
        <w:t> </w:t>
      </w:r>
      <w:r>
        <w:rPr>
          <w:rFonts w:ascii="Times New Roman" w:hAnsi="Times New Roman" w:cs="Times New Roman" w:eastAsia="Times New Roman"/>
        </w:rPr>
        <w:t>structure,</w:t>
      </w:r>
      <w:r>
        <w:rPr>
          <w:rFonts w:ascii="Times New Roman" w:hAnsi="Times New Roman" w:cs="Times New Roman" w:eastAsia="Times New Roman"/>
        </w:rPr>
        <w:t> or situation. After the ICP is put in place, if any significant changes to the railroad’s</w:t>
      </w:r>
      <w:r>
        <w:rPr>
          <w:rFonts w:ascii="Times New Roman" w:hAnsi="Times New Roman" w:cs="Times New Roman" w:eastAsia="Times New Roman"/>
          <w:spacing w:val="-17"/>
        </w:rPr>
        <w:t> </w:t>
      </w:r>
      <w:r>
        <w:rPr>
          <w:rFonts w:ascii="Times New Roman" w:hAnsi="Times New Roman" w:cs="Times New Roman" w:eastAsia="Times New Roman"/>
        </w:rPr>
        <w:t>internal</w:t>
      </w:r>
      <w:r>
        <w:rPr>
          <w:rFonts w:ascii="Times New Roman" w:hAnsi="Times New Roman" w:cs="Times New Roman" w:eastAsia="Times New Roman"/>
        </w:rPr>
        <w:t> reporting procedures occur, the ICP must be</w:t>
      </w:r>
      <w:r>
        <w:rPr>
          <w:rFonts w:ascii="Times New Roman" w:hAnsi="Times New Roman" w:cs="Times New Roman" w:eastAsia="Times New Roman"/>
          <w:spacing w:val="-8"/>
        </w:rPr>
        <w:t> </w:t>
      </w:r>
      <w:r>
        <w:rPr>
          <w:rFonts w:ascii="Times New Roman" w:hAnsi="Times New Roman" w:cs="Times New Roman" w:eastAsia="Times New Roman"/>
        </w:rPr>
        <w:t>amended.</w:t>
      </w:r>
    </w:p>
    <w:p>
      <w:pPr>
        <w:spacing w:after="0" w:line="240" w:lineRule="auto"/>
        <w:jc w:val="left"/>
        <w:rPr>
          <w:rFonts w:ascii="Times New Roman" w:hAnsi="Times New Roman" w:cs="Times New Roman" w:eastAsia="Times New Roman"/>
        </w:rPr>
        <w:sectPr>
          <w:headerReference w:type="default" r:id="rId87"/>
          <w:pgSz w:w="12240" w:h="15840"/>
          <w:pgMar w:header="1386" w:footer="1183" w:top="1800" w:bottom="1380" w:left="1340" w:right="1300"/>
        </w:sectPr>
      </w:pPr>
    </w:p>
    <w:p>
      <w:pPr>
        <w:spacing w:line="240" w:lineRule="auto" w:before="10"/>
        <w:rPr>
          <w:rFonts w:ascii="Times New Roman" w:hAnsi="Times New Roman" w:cs="Times New Roman" w:eastAsia="Times New Roman"/>
          <w:sz w:val="13"/>
          <w:szCs w:val="13"/>
        </w:rPr>
      </w:pPr>
    </w:p>
    <w:p>
      <w:pPr>
        <w:pStyle w:val="Heading3"/>
        <w:spacing w:line="240" w:lineRule="auto" w:before="66"/>
        <w:ind w:right="18"/>
        <w:jc w:val="center"/>
        <w:rPr>
          <w:b w:val="0"/>
          <w:bCs w:val="0"/>
        </w:rPr>
      </w:pPr>
      <w:r>
        <w:rPr/>
        <w:t>APPENDIX I –</w:t>
      </w:r>
      <w:r>
        <w:rPr>
          <w:spacing w:val="-6"/>
        </w:rPr>
        <w:t> </w:t>
      </w:r>
      <w:r>
        <w:rPr/>
        <w:t>Continued</w:t>
      </w:r>
      <w:r>
        <w:rPr>
          <w:b w:val="0"/>
          <w:bCs w:val="0"/>
        </w:rPr>
      </w:r>
    </w:p>
    <w:p>
      <w:pPr>
        <w:spacing w:line="240" w:lineRule="auto" w:before="11"/>
        <w:rPr>
          <w:rFonts w:ascii="Times New Roman" w:hAnsi="Times New Roman" w:cs="Times New Roman" w:eastAsia="Times New Roman"/>
          <w:b/>
          <w:bCs/>
          <w:sz w:val="28"/>
          <w:szCs w:val="28"/>
        </w:rPr>
      </w:pPr>
    </w:p>
    <w:p>
      <w:pPr>
        <w:spacing w:line="322" w:lineRule="exact" w:before="63"/>
        <w:ind w:left="0" w:right="17" w:firstLine="0"/>
        <w:jc w:val="center"/>
        <w:rPr>
          <w:rFonts w:ascii="Times New Roman" w:hAnsi="Times New Roman" w:cs="Times New Roman" w:eastAsia="Times New Roman"/>
          <w:sz w:val="28"/>
          <w:szCs w:val="28"/>
        </w:rPr>
      </w:pPr>
      <w:r>
        <w:rPr>
          <w:rFonts w:ascii="Times New Roman"/>
          <w:b/>
          <w:sz w:val="28"/>
        </w:rPr>
        <w:t>Model</w:t>
      </w:r>
      <w:r>
        <w:rPr>
          <w:rFonts w:ascii="Times New Roman"/>
          <w:b/>
          <w:spacing w:val="-3"/>
          <w:sz w:val="28"/>
        </w:rPr>
        <w:t> </w:t>
      </w:r>
      <w:r>
        <w:rPr>
          <w:rFonts w:ascii="Times New Roman"/>
          <w:b/>
          <w:sz w:val="28"/>
        </w:rPr>
        <w:t>1:</w:t>
      </w:r>
      <w:r>
        <w:rPr>
          <w:rFonts w:ascii="Times New Roman"/>
          <w:sz w:val="28"/>
        </w:rPr>
      </w:r>
    </w:p>
    <w:p>
      <w:pPr>
        <w:spacing w:before="0"/>
        <w:ind w:left="907" w:right="928" w:firstLine="0"/>
        <w:jc w:val="center"/>
        <w:rPr>
          <w:rFonts w:ascii="Times New Roman" w:hAnsi="Times New Roman" w:cs="Times New Roman" w:eastAsia="Times New Roman"/>
          <w:sz w:val="28"/>
          <w:szCs w:val="28"/>
        </w:rPr>
      </w:pPr>
      <w:r>
        <w:rPr>
          <w:rFonts w:ascii="Times New Roman"/>
          <w:b/>
          <w:sz w:val="28"/>
        </w:rPr>
        <w:t>Model Statement of Policy against Harassment and</w:t>
      </w:r>
      <w:r>
        <w:rPr>
          <w:rFonts w:ascii="Times New Roman"/>
          <w:b/>
          <w:spacing w:val="-18"/>
          <w:sz w:val="28"/>
        </w:rPr>
        <w:t> </w:t>
      </w:r>
      <w:r>
        <w:rPr>
          <w:rFonts w:ascii="Times New Roman"/>
          <w:b/>
          <w:sz w:val="28"/>
        </w:rPr>
        <w:t>Intimidation;</w:t>
      </w:r>
      <w:r>
        <w:rPr>
          <w:rFonts w:ascii="Times New Roman"/>
          <w:b/>
          <w:w w:val="99"/>
          <w:sz w:val="28"/>
        </w:rPr>
        <w:t> </w:t>
      </w:r>
      <w:r>
        <w:rPr>
          <w:rFonts w:ascii="Times New Roman"/>
          <w:b/>
          <w:sz w:val="28"/>
        </w:rPr>
        <w:t>Model Complaint</w:t>
      </w:r>
      <w:r>
        <w:rPr>
          <w:rFonts w:ascii="Times New Roman"/>
          <w:b/>
          <w:spacing w:val="-7"/>
          <w:sz w:val="28"/>
        </w:rPr>
        <w:t> </w:t>
      </w:r>
      <w:r>
        <w:rPr>
          <w:rFonts w:ascii="Times New Roman"/>
          <w:b/>
          <w:sz w:val="28"/>
        </w:rPr>
        <w:t>Procedures</w:t>
      </w:r>
      <w:r>
        <w:rPr>
          <w:rFonts w:ascii="Times New Roman"/>
          <w:sz w:val="28"/>
        </w:rPr>
      </w:r>
    </w:p>
    <w:p>
      <w:pPr>
        <w:spacing w:line="240" w:lineRule="auto" w:before="10"/>
        <w:rPr>
          <w:rFonts w:ascii="Times New Roman" w:hAnsi="Times New Roman" w:cs="Times New Roman" w:eastAsia="Times New Roman"/>
          <w:b/>
          <w:bCs/>
          <w:sz w:val="27"/>
          <w:szCs w:val="27"/>
        </w:rPr>
      </w:pPr>
    </w:p>
    <w:p>
      <w:pPr>
        <w:pStyle w:val="Heading4"/>
        <w:spacing w:line="240" w:lineRule="auto"/>
        <w:ind w:left="0" w:right="17"/>
        <w:jc w:val="center"/>
        <w:rPr>
          <w:rFonts w:ascii="Times New Roman" w:hAnsi="Times New Roman" w:cs="Times New Roman" w:eastAsia="Times New Roman"/>
          <w:b w:val="0"/>
          <w:bCs w:val="0"/>
        </w:rPr>
      </w:pPr>
      <w:r>
        <w:rPr>
          <w:rFonts w:ascii="Times New Roman"/>
        </w:rPr>
        <w:t>Policy Statement of [Name of Railroad</w:t>
      </w:r>
      <w:r>
        <w:rPr>
          <w:rFonts w:ascii="Times New Roman"/>
          <w:spacing w:val="-27"/>
        </w:rPr>
        <w:t> </w:t>
      </w:r>
      <w:r>
        <w:rPr>
          <w:rFonts w:ascii="Times New Roman"/>
        </w:rPr>
        <w:t>Company]</w:t>
      </w:r>
      <w:r>
        <w:rPr>
          <w:rFonts w:ascii="Times New Roman"/>
          <w:b w:val="0"/>
        </w:rPr>
      </w:r>
    </w:p>
    <w:p>
      <w:pPr>
        <w:spacing w:before="0"/>
        <w:ind w:left="0" w:right="17" w:firstLine="0"/>
        <w:jc w:val="center"/>
        <w:rPr>
          <w:rFonts w:ascii="Times New Roman" w:hAnsi="Times New Roman" w:cs="Times New Roman" w:eastAsia="Times New Roman"/>
          <w:sz w:val="24"/>
          <w:szCs w:val="24"/>
        </w:rPr>
      </w:pPr>
      <w:r>
        <w:rPr>
          <w:rFonts w:ascii="Times New Roman"/>
          <w:b/>
          <w:sz w:val="24"/>
        </w:rPr>
        <w:t>Concerning Complete and Accurate</w:t>
      </w:r>
      <w:r>
        <w:rPr>
          <w:rFonts w:ascii="Times New Roman"/>
          <w:b/>
          <w:spacing w:val="-26"/>
          <w:sz w:val="24"/>
        </w:rPr>
        <w:t> </w:t>
      </w:r>
      <w:r>
        <w:rPr>
          <w:rFonts w:ascii="Times New Roman"/>
          <w:b/>
          <w:sz w:val="24"/>
        </w:rPr>
        <w:t>Reporting</w:t>
      </w:r>
      <w:r>
        <w:rPr>
          <w:rFonts w:ascii="Times New Roman"/>
          <w:sz w:val="24"/>
        </w:rPr>
      </w:r>
    </w:p>
    <w:p>
      <w:pPr>
        <w:spacing w:before="0"/>
        <w:ind w:left="1742" w:right="1760" w:firstLine="0"/>
        <w:jc w:val="center"/>
        <w:rPr>
          <w:rFonts w:ascii="Times New Roman" w:hAnsi="Times New Roman" w:cs="Times New Roman" w:eastAsia="Times New Roman"/>
          <w:sz w:val="24"/>
          <w:szCs w:val="24"/>
        </w:rPr>
      </w:pPr>
      <w:r>
        <w:rPr>
          <w:rFonts w:ascii="Times New Roman"/>
          <w:b/>
          <w:sz w:val="24"/>
        </w:rPr>
        <w:t>of Accidents, Incidents, Injuries, and Occupational</w:t>
      </w:r>
      <w:r>
        <w:rPr>
          <w:rFonts w:ascii="Times New Roman"/>
          <w:b/>
          <w:spacing w:val="-23"/>
          <w:sz w:val="24"/>
        </w:rPr>
        <w:t> </w:t>
      </w:r>
      <w:r>
        <w:rPr>
          <w:rFonts w:ascii="Times New Roman"/>
          <w:b/>
          <w:sz w:val="24"/>
        </w:rPr>
        <w:t>Illnesses</w:t>
      </w:r>
      <w:r>
        <w:rPr>
          <w:rFonts w:ascii="Times New Roman"/>
          <w:b/>
          <w:w w:val="100"/>
          <w:sz w:val="24"/>
        </w:rPr>
        <w:t> </w:t>
      </w:r>
      <w:r>
        <w:rPr>
          <w:rFonts w:ascii="Times New Roman"/>
          <w:b/>
          <w:sz w:val="24"/>
        </w:rPr>
        <w:t>without Harassment or</w:t>
      </w:r>
      <w:r>
        <w:rPr>
          <w:rFonts w:ascii="Times New Roman"/>
          <w:b/>
          <w:spacing w:val="-7"/>
          <w:sz w:val="24"/>
        </w:rPr>
        <w:t> </w:t>
      </w:r>
      <w:r>
        <w:rPr>
          <w:rFonts w:ascii="Times New Roman"/>
          <w:b/>
          <w:sz w:val="24"/>
        </w:rPr>
        <w:t>Intimidation</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tabs>
          <w:tab w:pos="5026" w:val="left" w:leader="none"/>
        </w:tabs>
        <w:spacing w:line="240" w:lineRule="auto"/>
        <w:ind w:left="120" w:right="167"/>
        <w:jc w:val="left"/>
        <w:rPr>
          <w:rFonts w:ascii="Times New Roman" w:hAnsi="Times New Roman" w:cs="Times New Roman" w:eastAsia="Times New Roman"/>
        </w:rPr>
      </w:pPr>
      <w:r>
        <w:rPr>
          <w:rFonts w:ascii="Times New Roman" w:hAnsi="Times New Roman" w:cs="Times New Roman" w:eastAsia="Times New Roman"/>
        </w:rPr>
        <w:t>This railroad is committed to complete and accurate reporting of all accidents, incidents,</w:t>
      </w:r>
      <w:r>
        <w:rPr>
          <w:rFonts w:ascii="Times New Roman" w:hAnsi="Times New Roman" w:cs="Times New Roman" w:eastAsia="Times New Roman"/>
          <w:spacing w:val="-21"/>
        </w:rPr>
        <w:t> </w:t>
      </w:r>
      <w:r>
        <w:rPr>
          <w:rFonts w:ascii="Times New Roman" w:hAnsi="Times New Roman" w:cs="Times New Roman" w:eastAsia="Times New Roman"/>
        </w:rPr>
        <w:t>injuries,</w:t>
      </w:r>
      <w:r>
        <w:rPr>
          <w:rFonts w:ascii="Times New Roman" w:hAnsi="Times New Roman" w:cs="Times New Roman" w:eastAsia="Times New Roman"/>
        </w:rPr>
        <w:t> and occupational illnesses arising from the operation of the railroad, to full compliance with</w:t>
      </w:r>
      <w:r>
        <w:rPr>
          <w:rFonts w:ascii="Times New Roman" w:hAnsi="Times New Roman" w:cs="Times New Roman" w:eastAsia="Times New Roman"/>
          <w:spacing w:val="-4"/>
        </w:rPr>
        <w:t> </w:t>
      </w:r>
      <w:r>
        <w:rPr>
          <w:rFonts w:ascii="Times New Roman" w:hAnsi="Times New Roman" w:cs="Times New Roman" w:eastAsia="Times New Roman"/>
        </w:rPr>
        <w:t>the</w:t>
      </w:r>
      <w:r>
        <w:rPr>
          <w:rFonts w:ascii="Times New Roman" w:hAnsi="Times New Roman" w:cs="Times New Roman" w:eastAsia="Times New Roman"/>
        </w:rPr>
        <w:t> letter and spirit of the Federal Railroad Administration’s accident reporting regulations, and</w:t>
      </w:r>
      <w:r>
        <w:rPr>
          <w:rFonts w:ascii="Times New Roman" w:hAnsi="Times New Roman" w:cs="Times New Roman" w:eastAsia="Times New Roman"/>
          <w:spacing w:val="-9"/>
        </w:rPr>
        <w:t> </w:t>
      </w:r>
      <w:r>
        <w:rPr>
          <w:rFonts w:ascii="Times New Roman" w:hAnsi="Times New Roman" w:cs="Times New Roman" w:eastAsia="Times New Roman"/>
        </w:rPr>
        <w:t>to</w:t>
      </w:r>
      <w:r>
        <w:rPr>
          <w:rFonts w:ascii="Times New Roman" w:hAnsi="Times New Roman" w:cs="Times New Roman" w:eastAsia="Times New Roman"/>
        </w:rPr>
        <w:t> the principle, in absolute terms, that harassment or intimidation of any person that is</w:t>
      </w:r>
      <w:r>
        <w:rPr>
          <w:rFonts w:ascii="Times New Roman" w:hAnsi="Times New Roman" w:cs="Times New Roman" w:eastAsia="Times New Roman"/>
          <w:spacing w:val="27"/>
        </w:rPr>
        <w:t> </w:t>
      </w:r>
      <w:r>
        <w:rPr>
          <w:rFonts w:ascii="Times New Roman" w:hAnsi="Times New Roman" w:cs="Times New Roman" w:eastAsia="Times New Roman"/>
        </w:rPr>
        <w:t>calculated</w:t>
      </w:r>
      <w:r>
        <w:rPr>
          <w:rFonts w:ascii="Times New Roman" w:hAnsi="Times New Roman" w:cs="Times New Roman" w:eastAsia="Times New Roman"/>
        </w:rPr>
        <w:t> to discourage or prevent such person from receiving proper medical treatment or from</w:t>
      </w:r>
      <w:r>
        <w:rPr>
          <w:rFonts w:ascii="Times New Roman" w:hAnsi="Times New Roman" w:cs="Times New Roman" w:eastAsia="Times New Roman"/>
          <w:spacing w:val="-16"/>
        </w:rPr>
        <w:t> </w:t>
      </w:r>
      <w:r>
        <w:rPr>
          <w:rFonts w:ascii="Times New Roman" w:hAnsi="Times New Roman" w:cs="Times New Roman" w:eastAsia="Times New Roman"/>
        </w:rPr>
        <w:t>reporting</w:t>
      </w:r>
      <w:r>
        <w:rPr>
          <w:rFonts w:ascii="Times New Roman" w:hAnsi="Times New Roman" w:cs="Times New Roman" w:eastAsia="Times New Roman"/>
        </w:rPr>
        <w:t> such accident, incident, injury, or illness will not be permitted or tolerated and will result</w:t>
      </w:r>
      <w:r>
        <w:rPr>
          <w:rFonts w:ascii="Times New Roman" w:hAnsi="Times New Roman" w:cs="Times New Roman" w:eastAsia="Times New Roman"/>
          <w:spacing w:val="-14"/>
        </w:rPr>
        <w:t> </w:t>
      </w:r>
      <w:r>
        <w:rPr>
          <w:rFonts w:ascii="Times New Roman" w:hAnsi="Times New Roman" w:cs="Times New Roman" w:eastAsia="Times New Roman"/>
        </w:rPr>
        <w:t>in</w:t>
      </w:r>
      <w:r>
        <w:rPr>
          <w:rFonts w:ascii="Times New Roman" w:hAnsi="Times New Roman" w:cs="Times New Roman" w:eastAsia="Times New Roman"/>
        </w:rPr>
        <w:t> disciplinary action in the form</w:t>
      </w:r>
      <w:r>
        <w:rPr>
          <w:rFonts w:ascii="Times New Roman" w:hAnsi="Times New Roman" w:cs="Times New Roman" w:eastAsia="Times New Roman"/>
          <w:spacing w:val="-6"/>
        </w:rPr>
        <w:t> </w:t>
      </w:r>
      <w:r>
        <w:rPr>
          <w:rFonts w:ascii="Times New Roman" w:hAnsi="Times New Roman" w:cs="Times New Roman" w:eastAsia="Times New Roman"/>
        </w:rPr>
        <w:t>of</w:t>
      </w:r>
      <w:r>
        <w:rPr>
          <w:rFonts w:ascii="Times New Roman" w:hAnsi="Times New Roman" w:cs="Times New Roman" w:eastAsia="Times New Roman"/>
          <w:u w:val="single" w:color="000000"/>
        </w:rPr>
        <w:tab/>
      </w:r>
      <w:r>
        <w:rPr>
          <w:rFonts w:ascii="Times New Roman" w:hAnsi="Times New Roman" w:cs="Times New Roman" w:eastAsia="Times New Roman"/>
        </w:rPr>
        <w:t>against any employee, supervisor,</w:t>
      </w:r>
      <w:r>
        <w:rPr>
          <w:rFonts w:ascii="Times New Roman" w:hAnsi="Times New Roman" w:cs="Times New Roman" w:eastAsia="Times New Roman"/>
          <w:spacing w:val="-9"/>
        </w:rPr>
        <w:t> </w:t>
      </w:r>
      <w:r>
        <w:rPr>
          <w:rFonts w:ascii="Times New Roman" w:hAnsi="Times New Roman" w:cs="Times New Roman" w:eastAsia="Times New Roman"/>
        </w:rPr>
        <w:t>manager,</w:t>
      </w:r>
      <w:r>
        <w:rPr>
          <w:rFonts w:ascii="Times New Roman" w:hAnsi="Times New Roman" w:cs="Times New Roman" w:eastAsia="Times New Roman"/>
        </w:rPr>
        <w:t> or officer of this railroad committing such harassment or</w:t>
      </w:r>
      <w:r>
        <w:rPr>
          <w:rFonts w:ascii="Times New Roman" w:hAnsi="Times New Roman" w:cs="Times New Roman" w:eastAsia="Times New Roman"/>
          <w:spacing w:val="-8"/>
        </w:rPr>
        <w:t> </w:t>
      </w:r>
      <w:r>
        <w:rPr>
          <w:rFonts w:ascii="Times New Roman" w:hAnsi="Times New Roman" w:cs="Times New Roman" w:eastAsia="Times New Roman"/>
        </w:rPr>
        <w:t>intimidation.</w:t>
      </w:r>
    </w:p>
    <w:p>
      <w:pPr>
        <w:spacing w:line="240" w:lineRule="auto" w:before="0"/>
        <w:rPr>
          <w:rFonts w:ascii="Times New Roman" w:hAnsi="Times New Roman" w:cs="Times New Roman" w:eastAsia="Times New Roman"/>
          <w:sz w:val="24"/>
          <w:szCs w:val="24"/>
        </w:rPr>
      </w:pPr>
    </w:p>
    <w:p>
      <w:pPr>
        <w:pStyle w:val="BodyText"/>
        <w:spacing w:line="240" w:lineRule="auto"/>
        <w:ind w:left="120" w:right="153"/>
        <w:jc w:val="left"/>
        <w:rPr>
          <w:rFonts w:ascii="Times New Roman" w:hAnsi="Times New Roman" w:cs="Times New Roman" w:eastAsia="Times New Roman"/>
        </w:rPr>
      </w:pPr>
      <w:r>
        <w:rPr>
          <w:rFonts w:ascii="Times New Roman" w:hAnsi="Times New Roman" w:cs="Times New Roman" w:eastAsia="Times New Roman"/>
        </w:rPr>
        <w:t>This policy statement is required by Federal regulation, 49 CFR § 225.33(a)(1)-(2), and</w:t>
      </w:r>
      <w:r>
        <w:rPr>
          <w:rFonts w:ascii="Times New Roman" w:hAnsi="Times New Roman" w:cs="Times New Roman" w:eastAsia="Times New Roman"/>
          <w:spacing w:val="-25"/>
        </w:rPr>
        <w:t> </w:t>
      </w:r>
      <w:r>
        <w:rPr>
          <w:rFonts w:ascii="Times New Roman" w:hAnsi="Times New Roman" w:cs="Times New Roman" w:eastAsia="Times New Roman"/>
        </w:rPr>
        <w:t>all</w:t>
      </w:r>
      <w:r>
        <w:rPr>
          <w:rFonts w:ascii="Times New Roman" w:hAnsi="Times New Roman" w:cs="Times New Roman" w:eastAsia="Times New Roman"/>
        </w:rPr>
        <w:t> employees, supervisory personnel, and management have been provided a copy of this</w:t>
      </w:r>
      <w:r>
        <w:rPr>
          <w:rFonts w:ascii="Times New Roman" w:hAnsi="Times New Roman" w:cs="Times New Roman" w:eastAsia="Times New Roman"/>
          <w:spacing w:val="-6"/>
        </w:rPr>
        <w:t> </w:t>
      </w:r>
      <w:r>
        <w:rPr>
          <w:rFonts w:ascii="Times New Roman" w:hAnsi="Times New Roman" w:cs="Times New Roman" w:eastAsia="Times New Roman"/>
        </w:rPr>
        <w:t>Policy</w:t>
      </w:r>
      <w:r>
        <w:rPr>
          <w:rFonts w:ascii="Times New Roman" w:hAnsi="Times New Roman" w:cs="Times New Roman" w:eastAsia="Times New Roman"/>
        </w:rPr>
        <w:t> Statement </w:t>
      </w:r>
      <w:r>
        <w:rPr>
          <w:rFonts w:ascii="Times New Roman" w:hAnsi="Times New Roman" w:cs="Times New Roman" w:eastAsia="Times New Roman"/>
          <w:u w:val="single" w:color="000000"/>
        </w:rPr>
        <w:t>[</w:t>
      </w:r>
      <w:r>
        <w:rPr>
          <w:rFonts w:ascii="Times New Roman" w:hAnsi="Times New Roman" w:cs="Times New Roman" w:eastAsia="Times New Roman"/>
        </w:rPr>
        <w:t>when </w:t>
      </w:r>
      <w:r>
        <w:rPr>
          <w:rFonts w:ascii="Times New Roman" w:hAnsi="Times New Roman" w:cs="Times New Roman" w:eastAsia="Times New Roman"/>
          <w:u w:val="single" w:color="000000"/>
        </w:rPr>
        <w:t>starting employment and/or by its remaining posted in a conspicuous</w:t>
      </w:r>
      <w:r>
        <w:rPr>
          <w:rFonts w:ascii="Times New Roman" w:hAnsi="Times New Roman" w:cs="Times New Roman" w:eastAsia="Times New Roman"/>
          <w:spacing w:val="-18"/>
          <w:u w:val="single" w:color="000000"/>
        </w:rPr>
        <w:t> </w:t>
      </w:r>
      <w:r>
        <w:rPr>
          <w:rFonts w:ascii="Times New Roman" w:hAnsi="Times New Roman" w:cs="Times New Roman" w:eastAsia="Times New Roman"/>
          <w:u w:val="single" w:color="000000"/>
        </w:rPr>
        <w:t>location</w:t>
      </w:r>
      <w:r>
        <w:rPr>
          <w:rFonts w:ascii="Times New Roman" w:hAnsi="Times New Roman" w:cs="Times New Roman" w:eastAsia="Times New Roman"/>
        </w:rPr>
      </w:r>
      <w:r>
        <w:rPr>
          <w:rFonts w:ascii="Times New Roman" w:hAnsi="Times New Roman" w:cs="Times New Roman" w:eastAsia="Times New Roman"/>
        </w:rPr>
        <w:t> </w:t>
      </w:r>
      <w:r>
        <w:rPr>
          <w:rFonts w:ascii="Times New Roman" w:hAnsi="Times New Roman" w:cs="Times New Roman" w:eastAsia="Times New Roman"/>
          <w:u w:val="single" w:color="000000"/>
        </w:rPr>
        <w:t>where they can reasonably be expected to see</w:t>
      </w:r>
      <w:r>
        <w:rPr>
          <w:rFonts w:ascii="Times New Roman" w:hAnsi="Times New Roman" w:cs="Times New Roman" w:eastAsia="Times New Roman"/>
          <w:spacing w:val="-13"/>
          <w:u w:val="single" w:color="000000"/>
        </w:rPr>
        <w:t> </w:t>
      </w:r>
      <w:r>
        <w:rPr>
          <w:rFonts w:ascii="Times New Roman" w:hAnsi="Times New Roman" w:cs="Times New Roman" w:eastAsia="Times New Roman"/>
          <w:u w:val="single" w:color="000000"/>
        </w:rPr>
        <w:t>it</w:t>
      </w:r>
      <w:r>
        <w:rPr>
          <w:rFonts w:ascii="Times New Roman" w:hAnsi="Times New Roman" w:cs="Times New Roman" w:eastAsia="Times New Roman"/>
        </w:rPr>
        <w:t>].</w:t>
      </w:r>
    </w:p>
    <w:p>
      <w:pPr>
        <w:spacing w:line="240" w:lineRule="auto" w:before="0"/>
        <w:rPr>
          <w:rFonts w:ascii="Times New Roman" w:hAnsi="Times New Roman" w:cs="Times New Roman" w:eastAsia="Times New Roman"/>
          <w:sz w:val="24"/>
          <w:szCs w:val="24"/>
        </w:rPr>
      </w:pPr>
    </w:p>
    <w:p>
      <w:pPr>
        <w:pStyle w:val="Heading4"/>
        <w:spacing w:line="240" w:lineRule="auto"/>
        <w:ind w:left="119" w:right="153"/>
        <w:jc w:val="left"/>
        <w:rPr>
          <w:rFonts w:ascii="Times New Roman" w:hAnsi="Times New Roman" w:cs="Times New Roman" w:eastAsia="Times New Roman"/>
          <w:b w:val="0"/>
          <w:bCs w:val="0"/>
        </w:rPr>
      </w:pPr>
      <w:r>
        <w:rPr>
          <w:rFonts w:ascii="Times New Roman" w:hAnsi="Times New Roman" w:cs="Times New Roman" w:eastAsia="Times New Roman"/>
        </w:rPr>
        <w:t>[NOTE: 49 CFR </w:t>
      </w:r>
      <w:r>
        <w:rPr>
          <w:rFonts w:ascii="Times New Roman" w:hAnsi="Times New Roman" w:cs="Times New Roman" w:eastAsia="Times New Roman"/>
          <w:b w:val="0"/>
          <w:bCs w:val="0"/>
        </w:rPr>
        <w:t>§ </w:t>
      </w:r>
      <w:r>
        <w:rPr>
          <w:rFonts w:ascii="Times New Roman" w:hAnsi="Times New Roman" w:cs="Times New Roman" w:eastAsia="Times New Roman"/>
        </w:rPr>
        <w:t>225.33(a)(2) requires disclosure to all railroad employees,</w:t>
      </w:r>
      <w:r>
        <w:rPr>
          <w:rFonts w:ascii="Times New Roman" w:hAnsi="Times New Roman" w:cs="Times New Roman" w:eastAsia="Times New Roman"/>
          <w:spacing w:val="-18"/>
        </w:rPr>
        <w:t> </w:t>
      </w:r>
      <w:r>
        <w:rPr>
          <w:rFonts w:ascii="Times New Roman" w:hAnsi="Times New Roman" w:cs="Times New Roman" w:eastAsia="Times New Roman"/>
        </w:rPr>
        <w:t>supervisors,</w:t>
      </w:r>
      <w:r>
        <w:rPr>
          <w:rFonts w:ascii="Times New Roman" w:hAnsi="Times New Roman" w:cs="Times New Roman" w:eastAsia="Times New Roman"/>
          <w:w w:val="99"/>
        </w:rPr>
        <w:t> </w:t>
      </w:r>
      <w:r>
        <w:rPr>
          <w:rFonts w:ascii="Times New Roman" w:hAnsi="Times New Roman" w:cs="Times New Roman" w:eastAsia="Times New Roman"/>
        </w:rPr>
        <w:t>and management of the railroad’s procedures for dealing with complaints of violations</w:t>
      </w:r>
      <w:r>
        <w:rPr>
          <w:rFonts w:ascii="Times New Roman" w:hAnsi="Times New Roman" w:cs="Times New Roman" w:eastAsia="Times New Roman"/>
          <w:spacing w:val="-18"/>
        </w:rPr>
        <w:t> </w:t>
      </w:r>
      <w:r>
        <w:rPr>
          <w:rFonts w:ascii="Times New Roman" w:hAnsi="Times New Roman" w:cs="Times New Roman" w:eastAsia="Times New Roman"/>
        </w:rPr>
        <w:t>of</w:t>
      </w:r>
      <w:r>
        <w:rPr>
          <w:rFonts w:ascii="Times New Roman" w:hAnsi="Times New Roman" w:cs="Times New Roman" w:eastAsia="Times New Roman"/>
        </w:rPr>
        <w:t> the preceding policy, and the railroad’s guarantee of “whistleblower” protection to</w:t>
      </w:r>
      <w:r>
        <w:rPr>
          <w:rFonts w:ascii="Times New Roman" w:hAnsi="Times New Roman" w:cs="Times New Roman" w:eastAsia="Times New Roman"/>
          <w:spacing w:val="-18"/>
        </w:rPr>
        <w:t> </w:t>
      </w:r>
      <w:r>
        <w:rPr>
          <w:rFonts w:ascii="Times New Roman" w:hAnsi="Times New Roman" w:cs="Times New Roman" w:eastAsia="Times New Roman"/>
        </w:rPr>
        <w:t>any</w:t>
      </w:r>
      <w:r>
        <w:rPr>
          <w:rFonts w:ascii="Times New Roman" w:hAnsi="Times New Roman" w:cs="Times New Roman" w:eastAsia="Times New Roman"/>
        </w:rPr>
        <w:t> person subject to the policy. Disclosure may be accomplished by combining the</w:t>
      </w:r>
      <w:r>
        <w:rPr>
          <w:rFonts w:ascii="Times New Roman" w:hAnsi="Times New Roman" w:cs="Times New Roman" w:eastAsia="Times New Roman"/>
          <w:spacing w:val="-12"/>
        </w:rPr>
        <w:t> </w:t>
      </w:r>
      <w:r>
        <w:rPr>
          <w:rFonts w:ascii="Times New Roman" w:hAnsi="Times New Roman" w:cs="Times New Roman" w:eastAsia="Times New Roman"/>
        </w:rPr>
        <w:t>following</w:t>
      </w:r>
      <w:r>
        <w:rPr>
          <w:rFonts w:ascii="Times New Roman" w:hAnsi="Times New Roman" w:cs="Times New Roman" w:eastAsia="Times New Roman"/>
        </w:rPr>
        <w:t> paragraph</w:t>
      </w:r>
      <w:r>
        <w:rPr>
          <w:rFonts w:ascii="Times New Roman" w:hAnsi="Times New Roman" w:cs="Times New Roman" w:eastAsia="Times New Roman"/>
          <w:spacing w:val="-5"/>
        </w:rPr>
        <w:t> </w:t>
      </w:r>
      <w:r>
        <w:rPr>
          <w:rFonts w:ascii="Times New Roman" w:hAnsi="Times New Roman" w:cs="Times New Roman" w:eastAsia="Times New Roman"/>
        </w:rPr>
        <w:t>with</w:t>
      </w:r>
      <w:r>
        <w:rPr>
          <w:rFonts w:ascii="Times New Roman" w:hAnsi="Times New Roman" w:cs="Times New Roman" w:eastAsia="Times New Roman"/>
          <w:spacing w:val="-6"/>
        </w:rPr>
        <w:t> </w:t>
      </w:r>
      <w:r>
        <w:rPr>
          <w:rFonts w:ascii="Times New Roman" w:hAnsi="Times New Roman" w:cs="Times New Roman" w:eastAsia="Times New Roman"/>
        </w:rPr>
        <w:t>the</w:t>
      </w:r>
      <w:r>
        <w:rPr>
          <w:rFonts w:ascii="Times New Roman" w:hAnsi="Times New Roman" w:cs="Times New Roman" w:eastAsia="Times New Roman"/>
          <w:spacing w:val="-5"/>
        </w:rPr>
        <w:t> </w:t>
      </w:r>
      <w:r>
        <w:rPr>
          <w:rFonts w:ascii="Times New Roman" w:hAnsi="Times New Roman" w:cs="Times New Roman" w:eastAsia="Times New Roman"/>
        </w:rPr>
        <w:t>preceding</w:t>
      </w:r>
      <w:r>
        <w:rPr>
          <w:rFonts w:ascii="Times New Roman" w:hAnsi="Times New Roman" w:cs="Times New Roman" w:eastAsia="Times New Roman"/>
          <w:spacing w:val="-5"/>
        </w:rPr>
        <w:t> </w:t>
      </w:r>
      <w:r>
        <w:rPr>
          <w:rFonts w:ascii="Times New Roman" w:hAnsi="Times New Roman" w:cs="Times New Roman" w:eastAsia="Times New Roman"/>
        </w:rPr>
        <w:t>policy</w:t>
      </w:r>
      <w:r>
        <w:rPr>
          <w:rFonts w:ascii="Times New Roman" w:hAnsi="Times New Roman" w:cs="Times New Roman" w:eastAsia="Times New Roman"/>
          <w:spacing w:val="-5"/>
        </w:rPr>
        <w:t> </w:t>
      </w:r>
      <w:r>
        <w:rPr>
          <w:rFonts w:ascii="Times New Roman" w:hAnsi="Times New Roman" w:cs="Times New Roman" w:eastAsia="Times New Roman"/>
        </w:rPr>
        <w:t>statement</w:t>
      </w:r>
      <w:r>
        <w:rPr>
          <w:rFonts w:ascii="Times New Roman" w:hAnsi="Times New Roman" w:cs="Times New Roman" w:eastAsia="Times New Roman"/>
          <w:spacing w:val="-6"/>
        </w:rPr>
        <w:t> </w:t>
      </w:r>
      <w:r>
        <w:rPr>
          <w:rFonts w:ascii="Times New Roman" w:hAnsi="Times New Roman" w:cs="Times New Roman" w:eastAsia="Times New Roman"/>
        </w:rPr>
        <w:t>and</w:t>
      </w:r>
      <w:r>
        <w:rPr>
          <w:rFonts w:ascii="Times New Roman" w:hAnsi="Times New Roman" w:cs="Times New Roman" w:eastAsia="Times New Roman"/>
          <w:spacing w:val="-6"/>
        </w:rPr>
        <w:t> </w:t>
      </w:r>
      <w:r>
        <w:rPr>
          <w:rFonts w:ascii="Times New Roman" w:hAnsi="Times New Roman" w:cs="Times New Roman" w:eastAsia="Times New Roman"/>
        </w:rPr>
        <w:t>disseminating</w:t>
      </w:r>
      <w:r>
        <w:rPr>
          <w:rFonts w:ascii="Times New Roman" w:hAnsi="Times New Roman" w:cs="Times New Roman" w:eastAsia="Times New Roman"/>
          <w:spacing w:val="-5"/>
        </w:rPr>
        <w:t> </w:t>
      </w:r>
      <w:r>
        <w:rPr>
          <w:rFonts w:ascii="Times New Roman" w:hAnsi="Times New Roman" w:cs="Times New Roman" w:eastAsia="Times New Roman"/>
        </w:rPr>
        <w:t>the</w:t>
      </w:r>
      <w:r>
        <w:rPr>
          <w:rFonts w:ascii="Times New Roman" w:hAnsi="Times New Roman" w:cs="Times New Roman" w:eastAsia="Times New Roman"/>
          <w:spacing w:val="-6"/>
        </w:rPr>
        <w:t> </w:t>
      </w:r>
      <w:r>
        <w:rPr>
          <w:rFonts w:ascii="Times New Roman" w:hAnsi="Times New Roman" w:cs="Times New Roman" w:eastAsia="Times New Roman"/>
        </w:rPr>
        <w:t>combination.</w:t>
      </w:r>
      <w:r>
        <w:rPr>
          <w:rFonts w:ascii="Times New Roman" w:hAnsi="Times New Roman" w:cs="Times New Roman" w:eastAsia="Times New Roman"/>
          <w:b w:val="0"/>
          <w:bCs w:val="0"/>
        </w:rPr>
      </w:r>
    </w:p>
    <w:p>
      <w:pPr>
        <w:spacing w:before="0"/>
        <w:ind w:left="119" w:right="389" w:firstLine="0"/>
        <w:jc w:val="left"/>
        <w:rPr>
          <w:rFonts w:ascii="Times New Roman" w:hAnsi="Times New Roman" w:cs="Times New Roman" w:eastAsia="Times New Roman"/>
          <w:sz w:val="24"/>
          <w:szCs w:val="24"/>
        </w:rPr>
      </w:pPr>
      <w:r>
        <w:rPr>
          <w:rFonts w:ascii="Times New Roman"/>
          <w:b/>
          <w:sz w:val="24"/>
        </w:rPr>
        <w:t>Alternatively, the following information may be disclosed separately, by other</w:t>
      </w:r>
      <w:r>
        <w:rPr>
          <w:rFonts w:ascii="Times New Roman"/>
          <w:b/>
          <w:spacing w:val="-29"/>
          <w:sz w:val="24"/>
        </w:rPr>
        <w:t> </w:t>
      </w:r>
      <w:r>
        <w:rPr>
          <w:rFonts w:ascii="Times New Roman"/>
          <w:b/>
          <w:sz w:val="24"/>
        </w:rPr>
        <w:t>means.]</w:t>
      </w:r>
      <w:r>
        <w:rPr>
          <w:rFonts w:ascii="Times New Roman"/>
          <w:sz w:val="24"/>
        </w:rPr>
      </w:r>
    </w:p>
    <w:p>
      <w:pPr>
        <w:spacing w:line="240" w:lineRule="auto" w:before="9"/>
        <w:rPr>
          <w:rFonts w:ascii="Times New Roman" w:hAnsi="Times New Roman" w:cs="Times New Roman" w:eastAsia="Times New Roman"/>
          <w:b/>
          <w:bCs/>
          <w:sz w:val="23"/>
          <w:szCs w:val="23"/>
        </w:rPr>
      </w:pPr>
    </w:p>
    <w:p>
      <w:pPr>
        <w:spacing w:before="0"/>
        <w:ind w:left="0" w:right="17" w:firstLine="0"/>
        <w:jc w:val="center"/>
        <w:rPr>
          <w:rFonts w:ascii="Times New Roman" w:hAnsi="Times New Roman" w:cs="Times New Roman" w:eastAsia="Times New Roman"/>
          <w:sz w:val="24"/>
          <w:szCs w:val="24"/>
        </w:rPr>
      </w:pPr>
      <w:r>
        <w:rPr>
          <w:rFonts w:ascii="Times New Roman"/>
          <w:b/>
          <w:sz w:val="24"/>
        </w:rPr>
        <w:t>[Complaint</w:t>
      </w:r>
      <w:r>
        <w:rPr>
          <w:rFonts w:ascii="Times New Roman"/>
          <w:b/>
          <w:spacing w:val="-3"/>
          <w:sz w:val="24"/>
        </w:rPr>
        <w:t> </w:t>
      </w:r>
      <w:r>
        <w:rPr>
          <w:rFonts w:ascii="Times New Roman"/>
          <w:b/>
          <w:sz w:val="24"/>
        </w:rPr>
        <w:t>Procedures</w:t>
      </w:r>
      <w:r>
        <w:rPr>
          <w:rFonts w:ascii="Times New Roman"/>
          <w:sz w:val="24"/>
        </w:rPr>
        <w:t>]</w:t>
      </w:r>
    </w:p>
    <w:p>
      <w:pPr>
        <w:spacing w:line="240" w:lineRule="auto" w:before="0"/>
        <w:rPr>
          <w:rFonts w:ascii="Times New Roman" w:hAnsi="Times New Roman" w:cs="Times New Roman" w:eastAsia="Times New Roman"/>
          <w:sz w:val="24"/>
          <w:szCs w:val="24"/>
        </w:rPr>
      </w:pPr>
    </w:p>
    <w:p>
      <w:pPr>
        <w:pStyle w:val="BodyText"/>
        <w:tabs>
          <w:tab w:pos="9462" w:val="left" w:leader="none"/>
        </w:tabs>
        <w:spacing w:line="240" w:lineRule="auto"/>
        <w:ind w:left="120" w:right="138"/>
        <w:jc w:val="left"/>
        <w:rPr>
          <w:rFonts w:ascii="Times New Roman" w:hAnsi="Times New Roman" w:cs="Times New Roman" w:eastAsia="Times New Roman"/>
        </w:rPr>
      </w:pPr>
      <w:r>
        <w:rPr>
          <w:rFonts w:ascii="Times New Roman"/>
        </w:rPr>
        <w:t>This railroad will </w:t>
      </w:r>
      <w:r>
        <w:rPr>
          <w:rFonts w:ascii="Times New Roman"/>
          <w:u w:val="single" w:color="000000"/>
        </w:rPr>
        <w:t>investigate/implement the following procedure to process </w:t>
      </w:r>
      <w:r>
        <w:rPr>
          <w:rFonts w:ascii="Times New Roman"/>
        </w:rPr>
        <w:t>all complaints</w:t>
      </w:r>
      <w:r>
        <w:rPr>
          <w:rFonts w:ascii="Times New Roman"/>
          <w:spacing w:val="-18"/>
        </w:rPr>
        <w:t> </w:t>
      </w:r>
      <w:r>
        <w:rPr>
          <w:rFonts w:ascii="Times New Roman"/>
        </w:rPr>
        <w:t>from</w:t>
      </w:r>
      <w:r>
        <w:rPr>
          <w:rFonts w:ascii="Times New Roman"/>
        </w:rPr>
        <w:t> any person about the policy stated above being violated:  </w:t>
      </w:r>
      <w:r>
        <w:rPr>
          <w:rFonts w:ascii="Times New Roman"/>
          <w:u w:val="single" w:color="000000"/>
        </w:rPr>
        <w:t> </w:t>
        <w:tab/>
      </w:r>
      <w:r>
        <w:rPr>
          <w:rFonts w:ascii="Times New Roman"/>
          <w:w w:val="28"/>
          <w:u w:val="single" w:color="000000"/>
        </w:rPr>
        <w:t> </w:t>
      </w:r>
      <w:r>
        <w:rPr>
          <w:rFonts w:ascii="Times New Roman"/>
          <w:u w:val="single" w:color="000000"/>
        </w:rPr>
      </w:r>
      <w:r>
        <w:rPr>
          <w:rFonts w:ascii="Times New Roman"/>
        </w:rPr>
      </w:r>
    </w:p>
    <w:p>
      <w:pPr>
        <w:pStyle w:val="BodyText"/>
        <w:tabs>
          <w:tab w:pos="3361" w:val="left" w:leader="none"/>
          <w:tab w:pos="9392" w:val="left" w:leader="none"/>
        </w:tabs>
        <w:spacing w:line="240" w:lineRule="auto"/>
        <w:ind w:left="119" w:right="146"/>
        <w:jc w:val="left"/>
        <w:rPr>
          <w:rFonts w:ascii="Times New Roman" w:hAnsi="Times New Roman" w:cs="Times New Roman" w:eastAsia="Times New Roman"/>
        </w:rPr>
      </w:pPr>
      <w:r>
        <w:rPr>
          <w:rFonts w:ascii="Times New Roman"/>
        </w:rPr>
      </w:r>
      <w:r>
        <w:rPr>
          <w:rFonts w:ascii="Times New Roman"/>
          <w:u w:val="single" w:color="000000"/>
        </w:rPr>
        <w:t> </w:t>
        <w:tab/>
      </w:r>
      <w:r>
        <w:rPr>
          <w:rFonts w:ascii="Times New Roman"/>
        </w:rPr>
        <w:t>.  This railroad will implement the following procedure in</w:t>
      </w:r>
      <w:r>
        <w:rPr>
          <w:rFonts w:ascii="Times New Roman"/>
          <w:spacing w:val="-15"/>
        </w:rPr>
        <w:t> </w:t>
      </w:r>
      <w:r>
        <w:rPr>
          <w:rFonts w:ascii="Times New Roman"/>
        </w:rPr>
        <w:t>order</w:t>
      </w:r>
      <w:r>
        <w:rPr>
          <w:rFonts w:ascii="Times New Roman"/>
        </w:rPr>
        <w:t> to impose the appropriate prescribed disciplinary actions on any employee, supervisor,</w:t>
      </w:r>
      <w:r>
        <w:rPr>
          <w:rFonts w:ascii="Times New Roman"/>
          <w:spacing w:val="-9"/>
        </w:rPr>
        <w:t> </w:t>
      </w:r>
      <w:r>
        <w:rPr>
          <w:rFonts w:ascii="Times New Roman"/>
        </w:rPr>
        <w:t>manager,</w:t>
      </w:r>
      <w:r>
        <w:rPr>
          <w:rFonts w:ascii="Times New Roman"/>
        </w:rPr>
        <w:t> or officer of the railroad found to have violated the</w:t>
      </w:r>
      <w:r>
        <w:rPr>
          <w:rFonts w:ascii="Times New Roman"/>
          <w:spacing w:val="-6"/>
        </w:rPr>
        <w:t> </w:t>
      </w:r>
      <w:r>
        <w:rPr>
          <w:rFonts w:ascii="Times New Roman"/>
        </w:rPr>
        <w:t>policy: </w:t>
      </w:r>
      <w:r>
        <w:rPr>
          <w:rFonts w:ascii="Times New Roman"/>
          <w:u w:val="single" w:color="000000"/>
        </w:rPr>
        <w:t> </w:t>
        <w:tab/>
      </w:r>
      <w:r>
        <w:rPr>
          <w:rFonts w:ascii="Times New Roman"/>
        </w:rPr>
      </w:r>
    </w:p>
    <w:p>
      <w:pPr>
        <w:pStyle w:val="BodyText"/>
        <w:tabs>
          <w:tab w:pos="2760" w:val="left" w:leader="none"/>
          <w:tab w:pos="3178" w:val="left" w:leader="none"/>
          <w:tab w:pos="3911" w:val="left" w:leader="none"/>
          <w:tab w:pos="6633" w:val="left" w:leader="none"/>
        </w:tabs>
        <w:spacing w:line="240" w:lineRule="auto"/>
        <w:ind w:left="120" w:right="818"/>
        <w:jc w:val="left"/>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u w:val="single" w:color="000000"/>
        </w:rPr>
        <w:t> </w:t>
        <w:tab/>
      </w:r>
      <w:r>
        <w:rPr>
          <w:rFonts w:ascii="Times New Roman" w:hAnsi="Times New Roman" w:cs="Times New Roman" w:eastAsia="Times New Roman"/>
        </w:rPr>
        <w:t>.  This railroad shall provide “whistleblower” protection to</w:t>
      </w:r>
      <w:r>
        <w:rPr>
          <w:rFonts w:ascii="Times New Roman" w:hAnsi="Times New Roman" w:cs="Times New Roman" w:eastAsia="Times New Roman"/>
          <w:spacing w:val="-31"/>
        </w:rPr>
        <w:t> </w:t>
      </w:r>
      <w:r>
        <w:rPr>
          <w:rFonts w:ascii="Times New Roman" w:hAnsi="Times New Roman" w:cs="Times New Roman" w:eastAsia="Times New Roman"/>
        </w:rPr>
        <w:t>any</w:t>
      </w:r>
      <w:r>
        <w:rPr>
          <w:rFonts w:ascii="Times New Roman" w:hAnsi="Times New Roman" w:cs="Times New Roman" w:eastAsia="Times New Roman"/>
          <w:spacing w:val="-1"/>
        </w:rPr>
        <w:t> </w:t>
      </w:r>
      <w:r>
        <w:rPr>
          <w:rFonts w:ascii="Times New Roman" w:hAnsi="Times New Roman" w:cs="Times New Roman" w:eastAsia="Times New Roman"/>
        </w:rPr>
        <w:t>person subject to this policy. Any act of intimidation should be reported to our</w:t>
      </w:r>
      <w:r>
        <w:rPr>
          <w:rFonts w:ascii="Times New Roman" w:hAnsi="Times New Roman" w:cs="Times New Roman" w:eastAsia="Times New Roman"/>
          <w:spacing w:val="-24"/>
        </w:rPr>
        <w:t> </w:t>
      </w:r>
      <w:r>
        <w:rPr>
          <w:rFonts w:ascii="Times New Roman" w:hAnsi="Times New Roman" w:cs="Times New Roman" w:eastAsia="Times New Roman"/>
        </w:rPr>
        <w:t>railroad</w:t>
      </w:r>
      <w:r>
        <w:rPr>
          <w:rFonts w:ascii="Times New Roman" w:hAnsi="Times New Roman" w:cs="Times New Roman" w:eastAsia="Times New Roman"/>
          <w:spacing w:val="-1"/>
        </w:rPr>
        <w:t> </w:t>
      </w:r>
      <w:r>
        <w:rPr>
          <w:rFonts w:ascii="Times New Roman" w:hAnsi="Times New Roman" w:cs="Times New Roman" w:eastAsia="Times New Roman"/>
          <w:u w:val="single" w:color="000000"/>
        </w:rPr>
        <w:t>president/operating</w:t>
      </w:r>
      <w:r>
        <w:rPr>
          <w:rFonts w:ascii="Times New Roman" w:hAnsi="Times New Roman" w:cs="Times New Roman" w:eastAsia="Times New Roman"/>
          <w:spacing w:val="-1"/>
          <w:u w:val="single" w:color="000000"/>
        </w:rPr>
        <w:t> </w:t>
      </w:r>
      <w:r>
        <w:rPr>
          <w:rFonts w:ascii="Times New Roman" w:hAnsi="Times New Roman" w:cs="Times New Roman" w:eastAsia="Times New Roman"/>
          <w:u w:val="single" w:color="000000"/>
        </w:rPr>
        <w:t>officer/[</w:t>
        <w:tab/>
        <w:t>title</w:t>
        <w:tab/>
        <w:t>] </w:t>
      </w:r>
      <w:r>
        <w:rPr>
          <w:rFonts w:ascii="Times New Roman" w:hAnsi="Times New Roman" w:cs="Times New Roman" w:eastAsia="Times New Roman"/>
        </w:rPr>
        <w:t>,</w:t>
      </w:r>
      <w:r>
        <w:rPr>
          <w:rFonts w:ascii="Times New Roman" w:hAnsi="Times New Roman" w:cs="Times New Roman" w:eastAsia="Times New Roman"/>
          <w:u w:val="single" w:color="000000"/>
        </w:rPr>
        <w:tab/>
      </w:r>
      <w:r>
        <w:rPr>
          <w:rFonts w:ascii="Times New Roman" w:hAnsi="Times New Roman" w:cs="Times New Roman" w:eastAsia="Times New Roman"/>
        </w:rPr>
        <w:t>.</w:t>
      </w:r>
    </w:p>
    <w:p>
      <w:pPr>
        <w:spacing w:after="0" w:line="240" w:lineRule="auto"/>
        <w:jc w:val="left"/>
        <w:rPr>
          <w:rFonts w:ascii="Times New Roman" w:hAnsi="Times New Roman" w:cs="Times New Roman" w:eastAsia="Times New Roman"/>
        </w:rPr>
        <w:sectPr>
          <w:pgSz w:w="12240" w:h="15840"/>
          <w:pgMar w:header="1386" w:footer="1183" w:top="1800" w:bottom="1380" w:left="1320" w:right="1300"/>
        </w:sectPr>
      </w:pPr>
    </w:p>
    <w:p>
      <w:pPr>
        <w:spacing w:line="240" w:lineRule="auto" w:before="10"/>
        <w:rPr>
          <w:rFonts w:ascii="Times New Roman" w:hAnsi="Times New Roman" w:cs="Times New Roman" w:eastAsia="Times New Roman"/>
          <w:sz w:val="13"/>
          <w:szCs w:val="13"/>
        </w:rPr>
      </w:pPr>
    </w:p>
    <w:p>
      <w:pPr>
        <w:pStyle w:val="Heading3"/>
        <w:spacing w:line="240" w:lineRule="auto" w:before="66"/>
        <w:ind w:left="460" w:right="498"/>
        <w:jc w:val="center"/>
        <w:rPr>
          <w:b w:val="0"/>
          <w:bCs w:val="0"/>
        </w:rPr>
      </w:pPr>
      <w:r>
        <w:rPr/>
        <w:t>APPENDIX I –</w:t>
      </w:r>
      <w:r>
        <w:rPr>
          <w:spacing w:val="-6"/>
        </w:rPr>
        <w:t> </w:t>
      </w:r>
      <w:r>
        <w:rPr/>
        <w:t>Continued</w:t>
      </w:r>
      <w:r>
        <w:rPr>
          <w:b w:val="0"/>
          <w:bCs w:val="0"/>
        </w:rPr>
      </w:r>
    </w:p>
    <w:p>
      <w:pPr>
        <w:spacing w:line="240" w:lineRule="auto" w:before="11"/>
        <w:rPr>
          <w:rFonts w:ascii="Times New Roman" w:hAnsi="Times New Roman" w:cs="Times New Roman" w:eastAsia="Times New Roman"/>
          <w:b/>
          <w:bCs/>
          <w:sz w:val="28"/>
          <w:szCs w:val="28"/>
        </w:rPr>
      </w:pPr>
    </w:p>
    <w:p>
      <w:pPr>
        <w:spacing w:line="322" w:lineRule="exact" w:before="63"/>
        <w:ind w:left="460" w:right="497" w:firstLine="0"/>
        <w:jc w:val="center"/>
        <w:rPr>
          <w:rFonts w:ascii="Times New Roman" w:hAnsi="Times New Roman" w:cs="Times New Roman" w:eastAsia="Times New Roman"/>
          <w:sz w:val="28"/>
          <w:szCs w:val="28"/>
        </w:rPr>
      </w:pPr>
      <w:r>
        <w:rPr>
          <w:rFonts w:ascii="Times New Roman"/>
          <w:b/>
          <w:sz w:val="28"/>
        </w:rPr>
        <w:t>Model</w:t>
      </w:r>
      <w:r>
        <w:rPr>
          <w:rFonts w:ascii="Times New Roman"/>
          <w:b/>
          <w:spacing w:val="-3"/>
          <w:sz w:val="28"/>
        </w:rPr>
        <w:t> </w:t>
      </w:r>
      <w:r>
        <w:rPr>
          <w:rFonts w:ascii="Times New Roman"/>
          <w:b/>
          <w:sz w:val="28"/>
        </w:rPr>
        <w:t>2:</w:t>
      </w:r>
      <w:r>
        <w:rPr>
          <w:rFonts w:ascii="Times New Roman"/>
          <w:sz w:val="28"/>
        </w:rPr>
      </w:r>
    </w:p>
    <w:p>
      <w:pPr>
        <w:spacing w:line="320" w:lineRule="exact" w:before="0"/>
        <w:ind w:left="460" w:right="500" w:firstLine="0"/>
        <w:jc w:val="center"/>
        <w:rPr>
          <w:rFonts w:ascii="Times New Roman" w:hAnsi="Times New Roman" w:cs="Times New Roman" w:eastAsia="Times New Roman"/>
          <w:sz w:val="28"/>
          <w:szCs w:val="28"/>
        </w:rPr>
      </w:pPr>
      <w:r>
        <w:rPr>
          <w:rFonts w:ascii="Times New Roman"/>
          <w:b/>
          <w:sz w:val="28"/>
        </w:rPr>
        <w:t>Model Internal Control Plan for Smaller</w:t>
      </w:r>
      <w:r>
        <w:rPr>
          <w:rFonts w:ascii="Times New Roman"/>
          <w:b/>
          <w:spacing w:val="-10"/>
          <w:sz w:val="28"/>
        </w:rPr>
        <w:t> </w:t>
      </w:r>
      <w:r>
        <w:rPr>
          <w:rFonts w:ascii="Times New Roman"/>
          <w:b/>
          <w:sz w:val="28"/>
        </w:rPr>
        <w:t>Railroads</w:t>
      </w:r>
      <w:r>
        <w:rPr>
          <w:rFonts w:ascii="Times New Roman"/>
          <w:sz w:val="28"/>
        </w:rPr>
      </w:r>
    </w:p>
    <w:p>
      <w:pPr>
        <w:spacing w:line="321" w:lineRule="exact" w:before="0"/>
        <w:ind w:left="460" w:right="496" w:firstLine="0"/>
        <w:jc w:val="center"/>
        <w:rPr>
          <w:rFonts w:ascii="Times New Roman" w:hAnsi="Times New Roman" w:cs="Times New Roman" w:eastAsia="Times New Roman"/>
          <w:sz w:val="28"/>
          <w:szCs w:val="28"/>
        </w:rPr>
      </w:pPr>
      <w:r>
        <w:rPr>
          <w:rFonts w:ascii="Times New Roman"/>
          <w:sz w:val="28"/>
        </w:rPr>
        <w:t>(suggested size:  fewer than 200</w:t>
      </w:r>
      <w:r>
        <w:rPr>
          <w:rFonts w:ascii="Times New Roman"/>
          <w:spacing w:val="-10"/>
          <w:sz w:val="28"/>
        </w:rPr>
        <w:t> </w:t>
      </w:r>
      <w:r>
        <w:rPr>
          <w:rFonts w:ascii="Times New Roman"/>
          <w:sz w:val="28"/>
        </w:rPr>
        <w:t>employees)</w:t>
      </w:r>
    </w:p>
    <w:p>
      <w:pPr>
        <w:spacing w:line="240" w:lineRule="auto" w:before="2"/>
        <w:rPr>
          <w:rFonts w:ascii="Times New Roman" w:hAnsi="Times New Roman" w:cs="Times New Roman" w:eastAsia="Times New Roman"/>
          <w:sz w:val="28"/>
          <w:szCs w:val="28"/>
        </w:rPr>
      </w:pPr>
    </w:p>
    <w:p>
      <w:pPr>
        <w:pStyle w:val="Heading4"/>
        <w:spacing w:line="240" w:lineRule="auto"/>
        <w:ind w:left="460" w:right="497"/>
        <w:jc w:val="center"/>
        <w:rPr>
          <w:rFonts w:ascii="Times New Roman" w:hAnsi="Times New Roman" w:cs="Times New Roman" w:eastAsia="Times New Roman"/>
          <w:b w:val="0"/>
          <w:bCs w:val="0"/>
        </w:rPr>
      </w:pPr>
      <w:r>
        <w:rPr>
          <w:rFonts w:ascii="Times New Roman"/>
        </w:rPr>
        <w:t>RAILROAD</w:t>
      </w:r>
      <w:r>
        <w:rPr>
          <w:rFonts w:ascii="Times New Roman"/>
          <w:b w:val="0"/>
        </w:rPr>
      </w:r>
    </w:p>
    <w:p>
      <w:pPr>
        <w:spacing w:line="240" w:lineRule="auto" w:before="0"/>
        <w:rPr>
          <w:rFonts w:ascii="Times New Roman" w:hAnsi="Times New Roman" w:cs="Times New Roman" w:eastAsia="Times New Roman"/>
          <w:b/>
          <w:bCs/>
          <w:sz w:val="24"/>
          <w:szCs w:val="24"/>
        </w:rPr>
      </w:pPr>
    </w:p>
    <w:p>
      <w:pPr>
        <w:tabs>
          <w:tab w:pos="8653" w:val="left" w:leader="none"/>
        </w:tabs>
        <w:spacing w:before="0"/>
        <w:ind w:left="100" w:right="176" w:firstLine="0"/>
        <w:jc w:val="left"/>
        <w:rPr>
          <w:rFonts w:ascii="Times New Roman" w:hAnsi="Times New Roman" w:cs="Times New Roman" w:eastAsia="Times New Roman"/>
          <w:sz w:val="24"/>
          <w:szCs w:val="24"/>
        </w:rPr>
      </w:pPr>
      <w:r>
        <w:rPr>
          <w:rFonts w:ascii="Times New Roman"/>
          <w:b/>
          <w:sz w:val="24"/>
        </w:rPr>
        <w:t>NAME: </w:t>
      </w:r>
      <w:r>
        <w:rPr>
          <w:rFonts w:ascii="Times New Roman"/>
          <w:b/>
          <w:sz w:val="24"/>
          <w:u w:val="single" w:color="000000"/>
        </w:rPr>
        <w:t> </w:t>
        <w:tab/>
      </w:r>
      <w:r>
        <w:rPr>
          <w:rFonts w:ascii="Times New Roman"/>
          <w:b/>
          <w:sz w:val="24"/>
        </w:rPr>
      </w:r>
      <w:r>
        <w:rPr>
          <w:rFonts w:ascii="Times New Roman"/>
          <w:sz w:val="24"/>
        </w:rPr>
      </w: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6"/>
          <w:szCs w:val="26"/>
        </w:rPr>
      </w:pPr>
    </w:p>
    <w:p>
      <w:pPr>
        <w:tabs>
          <w:tab w:pos="4419" w:val="left" w:leader="none"/>
          <w:tab w:pos="8633" w:val="left" w:leader="none"/>
        </w:tabs>
        <w:spacing w:before="69"/>
        <w:ind w:left="100" w:right="176" w:firstLine="0"/>
        <w:jc w:val="left"/>
        <w:rPr>
          <w:rFonts w:ascii="Times New Roman" w:hAnsi="Times New Roman" w:cs="Times New Roman" w:eastAsia="Times New Roman"/>
          <w:sz w:val="24"/>
          <w:szCs w:val="24"/>
        </w:rPr>
      </w:pPr>
      <w:r>
        <w:rPr>
          <w:rFonts w:ascii="Times New Roman"/>
          <w:b/>
          <w:spacing w:val="-1"/>
          <w:sz w:val="24"/>
        </w:rPr>
        <w:t>ADDRESS:</w:t>
      </w:r>
      <w:r>
        <w:rPr>
          <w:rFonts w:ascii="Times New Roman"/>
          <w:b/>
          <w:spacing w:val="-1"/>
          <w:sz w:val="24"/>
          <w:u w:val="single" w:color="000000"/>
        </w:rPr>
        <w:tab/>
      </w:r>
      <w:r>
        <w:rPr>
          <w:rFonts w:ascii="Times New Roman"/>
          <w:b/>
          <w:sz w:val="24"/>
        </w:rPr>
        <w:t>TELEPHONE:  </w:t>
      </w:r>
      <w:r>
        <w:rPr>
          <w:rFonts w:ascii="Times New Roman"/>
          <w:b/>
          <w:sz w:val="24"/>
          <w:u w:val="single" w:color="000000"/>
        </w:rPr>
        <w:t> </w:t>
        <w:tab/>
      </w:r>
      <w:r>
        <w:rPr>
          <w:rFonts w:ascii="Times New Roman"/>
          <w:b/>
          <w:sz w:val="24"/>
        </w:rPr>
      </w:r>
      <w:r>
        <w:rPr>
          <w:rFonts w:ascii="Times New Roman"/>
          <w:sz w:val="24"/>
        </w:rPr>
      </w:r>
    </w:p>
    <w:p>
      <w:pPr>
        <w:spacing w:line="240" w:lineRule="auto" w:before="11"/>
        <w:rPr>
          <w:rFonts w:ascii="Times New Roman" w:hAnsi="Times New Roman" w:cs="Times New Roman" w:eastAsia="Times New Roman"/>
          <w:b/>
          <w:bCs/>
          <w:sz w:val="17"/>
          <w:szCs w:val="17"/>
        </w:rPr>
      </w:pPr>
    </w:p>
    <w:p>
      <w:pPr>
        <w:tabs>
          <w:tab w:pos="4479" w:val="left" w:leader="none"/>
          <w:tab w:pos="5353" w:val="left" w:leader="none"/>
          <w:tab w:pos="7633" w:val="left" w:leader="none"/>
        </w:tabs>
        <w:spacing w:before="69"/>
        <w:ind w:left="1360" w:right="176" w:firstLine="0"/>
        <w:jc w:val="left"/>
        <w:rPr>
          <w:rFonts w:ascii="Times New Roman" w:hAnsi="Times New Roman" w:cs="Times New Roman" w:eastAsia="Times New Roman"/>
          <w:sz w:val="24"/>
          <w:szCs w:val="24"/>
        </w:rPr>
      </w:pPr>
      <w:r>
        <w:rPr>
          <w:rFonts w:ascii="Times New Roman"/>
          <w:b/>
          <w:sz w:val="24"/>
        </w:rPr>
      </w:r>
      <w:r>
        <w:rPr>
          <w:rFonts w:ascii="Times New Roman"/>
          <w:b/>
          <w:sz w:val="24"/>
          <w:u w:val="single" w:color="000000"/>
        </w:rPr>
        <w:t> </w:t>
        <w:tab/>
      </w:r>
      <w:r>
        <w:rPr>
          <w:rFonts w:ascii="Times New Roman"/>
          <w:b/>
          <w:sz w:val="24"/>
        </w:rPr>
        <w:t>FAX:</w:t>
        <w:tab/>
      </w:r>
      <w:r>
        <w:rPr>
          <w:rFonts w:ascii="Times New Roman"/>
          <w:b/>
          <w:sz w:val="24"/>
          <w:u w:val="single" w:color="000000"/>
        </w:rPr>
        <w:t> </w:t>
        <w:tab/>
      </w:r>
      <w:r>
        <w:rPr>
          <w:rFonts w:ascii="Times New Roman"/>
          <w:b/>
          <w:sz w:val="24"/>
        </w:rPr>
      </w:r>
      <w:r>
        <w:rPr>
          <w:rFonts w:ascii="Times New Roman"/>
          <w:sz w:val="24"/>
        </w:rPr>
      </w:r>
    </w:p>
    <w:p>
      <w:pPr>
        <w:spacing w:line="240" w:lineRule="auto" w:before="11"/>
        <w:rPr>
          <w:rFonts w:ascii="Times New Roman" w:hAnsi="Times New Roman" w:cs="Times New Roman" w:eastAsia="Times New Roman"/>
          <w:b/>
          <w:bCs/>
          <w:sz w:val="17"/>
          <w:szCs w:val="17"/>
        </w:rPr>
      </w:pPr>
    </w:p>
    <w:p>
      <w:pPr>
        <w:spacing w:after="0" w:line="240" w:lineRule="auto"/>
        <w:rPr>
          <w:rFonts w:ascii="Times New Roman" w:hAnsi="Times New Roman" w:cs="Times New Roman" w:eastAsia="Times New Roman"/>
          <w:sz w:val="17"/>
          <w:szCs w:val="17"/>
        </w:rPr>
        <w:sectPr>
          <w:pgSz w:w="12240" w:h="15840"/>
          <w:pgMar w:header="1386" w:footer="1183" w:top="1800" w:bottom="1380" w:left="1340" w:right="1300"/>
        </w:sectPr>
      </w:pPr>
    </w:p>
    <w:p>
      <w:pPr>
        <w:spacing w:before="69"/>
        <w:ind w:left="100" w:right="0" w:firstLine="0"/>
        <w:jc w:val="left"/>
        <w:rPr>
          <w:rFonts w:ascii="Times New Roman" w:hAnsi="Times New Roman" w:cs="Times New Roman" w:eastAsia="Times New Roman"/>
          <w:sz w:val="24"/>
          <w:szCs w:val="24"/>
        </w:rPr>
      </w:pPr>
      <w:r>
        <w:rPr>
          <w:rFonts w:ascii="Times New Roman"/>
          <w:b/>
          <w:sz w:val="24"/>
        </w:rPr>
        <w:t>OTHER</w:t>
      </w:r>
      <w:r>
        <w:rPr>
          <w:rFonts w:ascii="Times New Roman"/>
          <w:b/>
          <w:spacing w:val="-1"/>
          <w:w w:val="99"/>
          <w:sz w:val="24"/>
        </w:rPr>
        <w:t> </w:t>
      </w:r>
      <w:r>
        <w:rPr>
          <w:rFonts w:ascii="Times New Roman"/>
          <w:b/>
          <w:spacing w:val="-1"/>
          <w:sz w:val="24"/>
        </w:rPr>
        <w:t>ADDRESS,</w:t>
      </w:r>
      <w:r>
        <w:rPr>
          <w:rFonts w:ascii="Times New Roman"/>
          <w:spacing w:val="-1"/>
          <w:sz w:val="24"/>
        </w:rPr>
      </w:r>
    </w:p>
    <w:p>
      <w:pPr>
        <w:spacing w:before="0"/>
        <w:ind w:left="100" w:right="0" w:firstLine="0"/>
        <w:jc w:val="left"/>
        <w:rPr>
          <w:rFonts w:ascii="Times New Roman" w:hAnsi="Times New Roman" w:cs="Times New Roman" w:eastAsia="Times New Roman"/>
          <w:sz w:val="24"/>
          <w:szCs w:val="24"/>
        </w:rPr>
      </w:pPr>
      <w:r>
        <w:rPr>
          <w:rFonts w:ascii="Times New Roman"/>
          <w:b/>
          <w:sz w:val="24"/>
        </w:rPr>
        <w:t>(if</w:t>
      </w:r>
      <w:r>
        <w:rPr>
          <w:rFonts w:ascii="Times New Roman"/>
          <w:b/>
          <w:spacing w:val="-2"/>
          <w:sz w:val="24"/>
        </w:rPr>
        <w:t> </w:t>
      </w:r>
      <w:r>
        <w:rPr>
          <w:rFonts w:ascii="Times New Roman"/>
          <w:b/>
          <w:sz w:val="24"/>
        </w:rPr>
        <w:t>any):</w:t>
      </w:r>
      <w:r>
        <w:rPr>
          <w:rFonts w:ascii="Times New Roman"/>
          <w:sz w:val="24"/>
        </w:rPr>
      </w:r>
    </w:p>
    <w:p>
      <w:pPr>
        <w:spacing w:line="240" w:lineRule="auto" w:before="0"/>
        <w:rPr>
          <w:rFonts w:ascii="Times New Roman" w:hAnsi="Times New Roman" w:cs="Times New Roman" w:eastAsia="Times New Roman"/>
          <w:b/>
          <w:bCs/>
          <w:sz w:val="24"/>
          <w:szCs w:val="24"/>
        </w:rPr>
      </w:pPr>
      <w:r>
        <w:rPr/>
        <w:br w:type="column"/>
      </w:r>
      <w:r>
        <w:rPr>
          <w:rFonts w:ascii="Times New Roman"/>
          <w:b/>
          <w:sz w:val="24"/>
        </w:rPr>
      </w:r>
    </w:p>
    <w:p>
      <w:pPr>
        <w:spacing w:line="240" w:lineRule="auto" w:before="0"/>
        <w:rPr>
          <w:rFonts w:ascii="Times New Roman" w:hAnsi="Times New Roman" w:cs="Times New Roman" w:eastAsia="Times New Roman"/>
          <w:b/>
          <w:bCs/>
          <w:sz w:val="30"/>
          <w:szCs w:val="30"/>
        </w:rPr>
      </w:pPr>
    </w:p>
    <w:p>
      <w:pPr>
        <w:tabs>
          <w:tab w:pos="3200" w:val="left" w:leader="none"/>
          <w:tab w:pos="7114" w:val="left" w:leader="none"/>
        </w:tabs>
        <w:spacing w:before="0"/>
        <w:ind w:left="79" w:right="0" w:firstLine="0"/>
        <w:jc w:val="left"/>
        <w:rPr>
          <w:rFonts w:ascii="Times New Roman" w:hAnsi="Times New Roman" w:cs="Times New Roman" w:eastAsia="Times New Roman"/>
          <w:sz w:val="24"/>
          <w:szCs w:val="24"/>
        </w:rPr>
      </w:pPr>
      <w:r>
        <w:rPr>
          <w:rFonts w:ascii="Times New Roman"/>
          <w:b/>
          <w:sz w:val="24"/>
        </w:rPr>
      </w:r>
      <w:r>
        <w:rPr>
          <w:rFonts w:ascii="Times New Roman"/>
          <w:b/>
          <w:sz w:val="24"/>
          <w:u w:val="single" w:color="000000"/>
        </w:rPr>
        <w:t> </w:t>
        <w:tab/>
      </w:r>
      <w:r>
        <w:rPr>
          <w:rFonts w:ascii="Times New Roman"/>
          <w:b/>
          <w:sz w:val="24"/>
        </w:rPr>
        <w:t>TELEPHONE:  </w:t>
      </w:r>
      <w:r>
        <w:rPr>
          <w:rFonts w:ascii="Times New Roman"/>
          <w:b/>
          <w:spacing w:val="-1"/>
          <w:sz w:val="24"/>
        </w:rPr>
        <w:t> </w:t>
      </w:r>
      <w:r>
        <w:rPr>
          <w:rFonts w:ascii="Times New Roman"/>
          <w:b/>
          <w:sz w:val="24"/>
          <w:u w:val="single" w:color="000000"/>
        </w:rPr>
        <w:t> </w:t>
        <w:tab/>
      </w:r>
      <w:r>
        <w:rPr>
          <w:rFonts w:ascii="Times New Roman"/>
          <w:b/>
          <w:sz w:val="24"/>
        </w:rPr>
      </w:r>
      <w:r>
        <w:rPr>
          <w:rFonts w:ascii="Times New Roman"/>
          <w:sz w:val="24"/>
        </w:rPr>
      </w:r>
    </w:p>
    <w:p>
      <w:pPr>
        <w:spacing w:after="0"/>
        <w:jc w:val="left"/>
        <w:rPr>
          <w:rFonts w:ascii="Times New Roman" w:hAnsi="Times New Roman" w:cs="Times New Roman" w:eastAsia="Times New Roman"/>
          <w:sz w:val="24"/>
          <w:szCs w:val="24"/>
        </w:rPr>
        <w:sectPr>
          <w:type w:val="continuous"/>
          <w:pgSz w:w="12240" w:h="15840"/>
          <w:pgMar w:top="1360" w:bottom="280" w:left="1340" w:right="1300"/>
          <w:cols w:num="2" w:equalWidth="0">
            <w:col w:w="1280" w:space="40"/>
            <w:col w:w="8280"/>
          </w:cols>
        </w:sectPr>
      </w:pPr>
    </w:p>
    <w:p>
      <w:pPr>
        <w:spacing w:line="240" w:lineRule="auto" w:before="11"/>
        <w:rPr>
          <w:rFonts w:ascii="Times New Roman" w:hAnsi="Times New Roman" w:cs="Times New Roman" w:eastAsia="Times New Roman"/>
          <w:b/>
          <w:bCs/>
          <w:sz w:val="17"/>
          <w:szCs w:val="17"/>
        </w:rPr>
      </w:pPr>
    </w:p>
    <w:p>
      <w:pPr>
        <w:tabs>
          <w:tab w:pos="4479" w:val="left" w:leader="none"/>
          <w:tab w:pos="5533" w:val="left" w:leader="none"/>
          <w:tab w:pos="7813" w:val="left" w:leader="none"/>
        </w:tabs>
        <w:spacing w:before="69"/>
        <w:ind w:left="1360" w:right="176" w:firstLine="0"/>
        <w:jc w:val="left"/>
        <w:rPr>
          <w:rFonts w:ascii="Times New Roman" w:hAnsi="Times New Roman" w:cs="Times New Roman" w:eastAsia="Times New Roman"/>
          <w:sz w:val="24"/>
          <w:szCs w:val="24"/>
        </w:rPr>
      </w:pPr>
      <w:r>
        <w:rPr>
          <w:rFonts w:ascii="Times New Roman"/>
          <w:b/>
          <w:sz w:val="24"/>
        </w:rPr>
      </w:r>
      <w:r>
        <w:rPr>
          <w:rFonts w:ascii="Times New Roman"/>
          <w:b/>
          <w:sz w:val="24"/>
          <w:u w:val="single" w:color="000000"/>
        </w:rPr>
        <w:t> </w:t>
        <w:tab/>
      </w:r>
      <w:r>
        <w:rPr>
          <w:rFonts w:ascii="Times New Roman"/>
          <w:b/>
          <w:sz w:val="24"/>
        </w:rPr>
        <w:t>FAX:</w:t>
        <w:tab/>
      </w:r>
      <w:r>
        <w:rPr>
          <w:rFonts w:ascii="Times New Roman"/>
          <w:b/>
          <w:sz w:val="24"/>
          <w:u w:val="single" w:color="000000"/>
        </w:rPr>
        <w:t> </w:t>
        <w:tab/>
      </w:r>
      <w:r>
        <w:rPr>
          <w:rFonts w:ascii="Times New Roman"/>
          <w:b/>
          <w:sz w:val="24"/>
        </w:rPr>
      </w:r>
      <w:r>
        <w:rPr>
          <w:rFonts w:ascii="Times New Roman"/>
          <w:sz w:val="24"/>
        </w:rPr>
      </w: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2"/>
          <w:szCs w:val="22"/>
        </w:rPr>
      </w:pPr>
    </w:p>
    <w:p>
      <w:pPr>
        <w:spacing w:before="69"/>
        <w:ind w:left="1540" w:right="1579" w:firstLine="0"/>
        <w:jc w:val="center"/>
        <w:rPr>
          <w:rFonts w:ascii="Times New Roman" w:hAnsi="Times New Roman" w:cs="Times New Roman" w:eastAsia="Times New Roman"/>
          <w:sz w:val="24"/>
          <w:szCs w:val="24"/>
        </w:rPr>
      </w:pPr>
      <w:r>
        <w:rPr>
          <w:rFonts w:ascii="Times New Roman"/>
          <w:b/>
          <w:sz w:val="24"/>
        </w:rPr>
        <w:t>FEDERAL RAILROAD ADMINISTRATION (FRA)</w:t>
      </w:r>
      <w:r>
        <w:rPr>
          <w:rFonts w:ascii="Times New Roman"/>
          <w:b/>
          <w:spacing w:val="-29"/>
          <w:sz w:val="24"/>
        </w:rPr>
        <w:t> </w:t>
      </w:r>
      <w:r>
        <w:rPr>
          <w:rFonts w:ascii="Times New Roman"/>
          <w:b/>
          <w:sz w:val="24"/>
        </w:rPr>
        <w:t>ACCESS</w:t>
      </w:r>
      <w:r>
        <w:rPr>
          <w:rFonts w:ascii="Times New Roman"/>
          <w:b/>
          <w:w w:val="100"/>
          <w:sz w:val="24"/>
        </w:rPr>
        <w:t> </w:t>
      </w:r>
      <w:r>
        <w:rPr>
          <w:rFonts w:ascii="Times New Roman"/>
          <w:b/>
          <w:sz w:val="24"/>
        </w:rPr>
        <w:t>TO INTERNAL CONTROL</w:t>
      </w:r>
      <w:r>
        <w:rPr>
          <w:rFonts w:ascii="Times New Roman"/>
          <w:b/>
          <w:spacing w:val="-17"/>
          <w:sz w:val="24"/>
        </w:rPr>
        <w:t> </w:t>
      </w:r>
      <w:r>
        <w:rPr>
          <w:rFonts w:ascii="Times New Roman"/>
          <w:b/>
          <w:sz w:val="24"/>
        </w:rPr>
        <w:t>PLAN</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spacing w:line="240" w:lineRule="auto"/>
        <w:ind w:left="100" w:right="176"/>
        <w:jc w:val="left"/>
        <w:rPr>
          <w:rFonts w:ascii="Times New Roman" w:hAnsi="Times New Roman" w:cs="Times New Roman" w:eastAsia="Times New Roman"/>
        </w:rPr>
      </w:pPr>
      <w:r>
        <w:rPr>
          <w:rFonts w:ascii="Times New Roman" w:hAnsi="Times New Roman" w:cs="Times New Roman" w:eastAsia="Times New Roman"/>
        </w:rPr>
        <w:t>The Internal Control Plan shall be maintained at the office where the railroad’s</w:t>
      </w:r>
      <w:r>
        <w:rPr>
          <w:rFonts w:ascii="Times New Roman" w:hAnsi="Times New Roman" w:cs="Times New Roman" w:eastAsia="Times New Roman"/>
          <w:spacing w:val="-20"/>
        </w:rPr>
        <w:t> </w:t>
      </w:r>
      <w:r>
        <w:rPr>
          <w:rFonts w:ascii="Times New Roman" w:hAnsi="Times New Roman" w:cs="Times New Roman" w:eastAsia="Times New Roman"/>
        </w:rPr>
        <w:t>accident/incident</w:t>
      </w:r>
      <w:r>
        <w:rPr>
          <w:rFonts w:ascii="Times New Roman" w:hAnsi="Times New Roman" w:cs="Times New Roman" w:eastAsia="Times New Roman"/>
        </w:rPr>
        <w:t> Reporting Officer conducts his or her official business. The Plan shall be available</w:t>
      </w:r>
      <w:r>
        <w:rPr>
          <w:rFonts w:ascii="Times New Roman" w:hAnsi="Times New Roman" w:cs="Times New Roman" w:eastAsia="Times New Roman"/>
          <w:spacing w:val="-9"/>
        </w:rPr>
        <w:t> </w:t>
      </w:r>
      <w:r>
        <w:rPr>
          <w:rFonts w:ascii="Times New Roman" w:hAnsi="Times New Roman" w:cs="Times New Roman" w:eastAsia="Times New Roman"/>
        </w:rPr>
        <w:t>for</w:t>
      </w:r>
      <w:r>
        <w:rPr>
          <w:rFonts w:ascii="Times New Roman" w:hAnsi="Times New Roman" w:cs="Times New Roman" w:eastAsia="Times New Roman"/>
        </w:rPr>
        <w:t> examination and copying by Federal Railroad Administration representatives</w:t>
      </w:r>
      <w:r>
        <w:rPr>
          <w:rFonts w:ascii="Times New Roman" w:hAnsi="Times New Roman" w:cs="Times New Roman" w:eastAsia="Times New Roman"/>
          <w:spacing w:val="-5"/>
        </w:rPr>
        <w:t> </w:t>
      </w:r>
      <w:r>
        <w:rPr>
          <w:rFonts w:ascii="Times New Roman" w:hAnsi="Times New Roman" w:cs="Times New Roman" w:eastAsia="Times New Roman"/>
        </w:rPr>
        <w:t>(including</w:t>
      </w:r>
      <w:r>
        <w:rPr>
          <w:rFonts w:ascii="Times New Roman" w:hAnsi="Times New Roman" w:cs="Times New Roman" w:eastAsia="Times New Roman"/>
        </w:rPr>
        <w:t> participating State personnel) during normal business</w:t>
      </w:r>
      <w:r>
        <w:rPr>
          <w:rFonts w:ascii="Times New Roman" w:hAnsi="Times New Roman" w:cs="Times New Roman" w:eastAsia="Times New Roman"/>
          <w:spacing w:val="-6"/>
        </w:rPr>
        <w:t> </w:t>
      </w:r>
      <w:r>
        <w:rPr>
          <w:rFonts w:ascii="Times New Roman" w:hAnsi="Times New Roman" w:cs="Times New Roman" w:eastAsia="Times New Roman"/>
        </w:rPr>
        <w:t>hours.</w:t>
      </w:r>
    </w:p>
    <w:p>
      <w:pPr>
        <w:spacing w:line="240" w:lineRule="auto" w:before="2"/>
        <w:rPr>
          <w:rFonts w:ascii="Times New Roman" w:hAnsi="Times New Roman" w:cs="Times New Roman" w:eastAsia="Times New Roman"/>
          <w:sz w:val="24"/>
          <w:szCs w:val="24"/>
        </w:rPr>
      </w:pPr>
    </w:p>
    <w:p>
      <w:pPr>
        <w:pStyle w:val="Heading4"/>
        <w:spacing w:line="240" w:lineRule="auto"/>
        <w:ind w:left="460" w:right="497"/>
        <w:jc w:val="center"/>
        <w:rPr>
          <w:rFonts w:ascii="Times New Roman" w:hAnsi="Times New Roman" w:cs="Times New Roman" w:eastAsia="Times New Roman"/>
          <w:b w:val="0"/>
          <w:bCs w:val="0"/>
        </w:rPr>
      </w:pPr>
      <w:r>
        <w:rPr>
          <w:rFonts w:ascii="Times New Roman"/>
        </w:rPr>
        <w:t>Policy Statement of </w:t>
      </w:r>
      <w:r>
        <w:rPr>
          <w:rFonts w:ascii="Times New Roman"/>
          <w:u w:val="thick" w:color="000000"/>
        </w:rPr>
        <w:t>[</w:t>
      </w:r>
      <w:r>
        <w:rPr>
          <w:rFonts w:ascii="Times New Roman"/>
        </w:rPr>
        <w:t>Name </w:t>
      </w:r>
      <w:r>
        <w:rPr>
          <w:rFonts w:ascii="Times New Roman"/>
          <w:u w:val="thick" w:color="000000"/>
        </w:rPr>
        <w:t>of Railroad</w:t>
      </w:r>
      <w:r>
        <w:rPr>
          <w:rFonts w:ascii="Times New Roman"/>
          <w:spacing w:val="-34"/>
          <w:u w:val="thick" w:color="000000"/>
        </w:rPr>
        <w:t> </w:t>
      </w:r>
      <w:r>
        <w:rPr>
          <w:rFonts w:ascii="Times New Roman"/>
          <w:u w:val="thick" w:color="000000"/>
        </w:rPr>
        <w:t>Company</w:t>
      </w:r>
      <w:r>
        <w:rPr>
          <w:rFonts w:ascii="Times New Roman"/>
        </w:rPr>
        <w:t>]</w:t>
      </w:r>
      <w:r>
        <w:rPr>
          <w:rFonts w:ascii="Times New Roman"/>
          <w:b w:val="0"/>
        </w:rPr>
      </w:r>
    </w:p>
    <w:p>
      <w:pPr>
        <w:spacing w:before="0"/>
        <w:ind w:left="460" w:right="497" w:firstLine="0"/>
        <w:jc w:val="center"/>
        <w:rPr>
          <w:rFonts w:ascii="Times New Roman" w:hAnsi="Times New Roman" w:cs="Times New Roman" w:eastAsia="Times New Roman"/>
          <w:sz w:val="24"/>
          <w:szCs w:val="24"/>
        </w:rPr>
      </w:pPr>
      <w:r>
        <w:rPr>
          <w:rFonts w:ascii="Times New Roman"/>
          <w:b/>
          <w:sz w:val="24"/>
        </w:rPr>
        <w:t>Concerning Complete and Accurate</w:t>
      </w:r>
      <w:r>
        <w:rPr>
          <w:rFonts w:ascii="Times New Roman"/>
          <w:b/>
          <w:spacing w:val="-26"/>
          <w:sz w:val="24"/>
        </w:rPr>
        <w:t> </w:t>
      </w:r>
      <w:r>
        <w:rPr>
          <w:rFonts w:ascii="Times New Roman"/>
          <w:b/>
          <w:sz w:val="24"/>
        </w:rPr>
        <w:t>Reporting</w:t>
      </w:r>
      <w:r>
        <w:rPr>
          <w:rFonts w:ascii="Times New Roman"/>
          <w:sz w:val="24"/>
        </w:rPr>
      </w:r>
    </w:p>
    <w:p>
      <w:pPr>
        <w:spacing w:before="0"/>
        <w:ind w:left="1540" w:right="1578" w:firstLine="0"/>
        <w:jc w:val="center"/>
        <w:rPr>
          <w:rFonts w:ascii="Times New Roman" w:hAnsi="Times New Roman" w:cs="Times New Roman" w:eastAsia="Times New Roman"/>
          <w:sz w:val="24"/>
          <w:szCs w:val="24"/>
        </w:rPr>
      </w:pPr>
      <w:r>
        <w:rPr>
          <w:rFonts w:ascii="Times New Roman"/>
          <w:b/>
          <w:sz w:val="24"/>
        </w:rPr>
        <w:t>of Accidents, Incidents, Injuries, and Occupational</w:t>
      </w:r>
      <w:r>
        <w:rPr>
          <w:rFonts w:ascii="Times New Roman"/>
          <w:b/>
          <w:spacing w:val="-23"/>
          <w:sz w:val="24"/>
        </w:rPr>
        <w:t> </w:t>
      </w:r>
      <w:r>
        <w:rPr>
          <w:rFonts w:ascii="Times New Roman"/>
          <w:b/>
          <w:sz w:val="24"/>
        </w:rPr>
        <w:t>Illnesses</w:t>
      </w:r>
      <w:r>
        <w:rPr>
          <w:rFonts w:ascii="Times New Roman"/>
          <w:b/>
          <w:w w:val="100"/>
          <w:sz w:val="24"/>
        </w:rPr>
        <w:t> </w:t>
      </w:r>
      <w:r>
        <w:rPr>
          <w:rFonts w:ascii="Times New Roman"/>
          <w:b/>
          <w:sz w:val="24"/>
        </w:rPr>
        <w:t>without Harassment or</w:t>
      </w:r>
      <w:r>
        <w:rPr>
          <w:rFonts w:ascii="Times New Roman"/>
          <w:b/>
          <w:spacing w:val="-7"/>
          <w:sz w:val="24"/>
        </w:rPr>
        <w:t> </w:t>
      </w:r>
      <w:r>
        <w:rPr>
          <w:rFonts w:ascii="Times New Roman"/>
          <w:b/>
          <w:sz w:val="24"/>
        </w:rPr>
        <w:t>Intimidation</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spacing w:line="240" w:lineRule="auto"/>
        <w:ind w:left="100" w:right="127"/>
        <w:jc w:val="left"/>
        <w:rPr>
          <w:rFonts w:ascii="Times New Roman" w:hAnsi="Times New Roman" w:cs="Times New Roman" w:eastAsia="Times New Roman"/>
        </w:rPr>
      </w:pPr>
      <w:r>
        <w:rPr>
          <w:rFonts w:ascii="Times New Roman" w:hAnsi="Times New Roman" w:cs="Times New Roman" w:eastAsia="Times New Roman"/>
        </w:rPr>
        <w:t>This railroad is committed to complete and accurate reporting of all accidents, incidents,</w:t>
      </w:r>
      <w:r>
        <w:rPr>
          <w:rFonts w:ascii="Times New Roman" w:hAnsi="Times New Roman" w:cs="Times New Roman" w:eastAsia="Times New Roman"/>
          <w:spacing w:val="-21"/>
        </w:rPr>
        <w:t> </w:t>
      </w:r>
      <w:r>
        <w:rPr>
          <w:rFonts w:ascii="Times New Roman" w:hAnsi="Times New Roman" w:cs="Times New Roman" w:eastAsia="Times New Roman"/>
        </w:rPr>
        <w:t>injuries,</w:t>
      </w:r>
      <w:r>
        <w:rPr>
          <w:rFonts w:ascii="Times New Roman" w:hAnsi="Times New Roman" w:cs="Times New Roman" w:eastAsia="Times New Roman"/>
        </w:rPr>
        <w:t> and occupational illnesses arising from the operation of the railroad, to full compliance with</w:t>
      </w:r>
      <w:r>
        <w:rPr>
          <w:rFonts w:ascii="Times New Roman" w:hAnsi="Times New Roman" w:cs="Times New Roman" w:eastAsia="Times New Roman"/>
          <w:spacing w:val="-4"/>
        </w:rPr>
        <w:t> </w:t>
      </w:r>
      <w:r>
        <w:rPr>
          <w:rFonts w:ascii="Times New Roman" w:hAnsi="Times New Roman" w:cs="Times New Roman" w:eastAsia="Times New Roman"/>
        </w:rPr>
        <w:t>the</w:t>
      </w:r>
      <w:r>
        <w:rPr>
          <w:rFonts w:ascii="Times New Roman" w:hAnsi="Times New Roman" w:cs="Times New Roman" w:eastAsia="Times New Roman"/>
        </w:rPr>
        <w:t> letter and spirit of FRA’s accident reporting regulations, and to the principle, in absolute</w:t>
      </w:r>
      <w:r>
        <w:rPr>
          <w:rFonts w:ascii="Times New Roman" w:hAnsi="Times New Roman" w:cs="Times New Roman" w:eastAsia="Times New Roman"/>
          <w:spacing w:val="-18"/>
        </w:rPr>
        <w:t> </w:t>
      </w:r>
      <w:r>
        <w:rPr>
          <w:rFonts w:ascii="Times New Roman" w:hAnsi="Times New Roman" w:cs="Times New Roman" w:eastAsia="Times New Roman"/>
        </w:rPr>
        <w:t>terms,</w:t>
      </w:r>
      <w:r>
        <w:rPr>
          <w:rFonts w:ascii="Times New Roman" w:hAnsi="Times New Roman" w:cs="Times New Roman" w:eastAsia="Times New Roman"/>
        </w:rPr>
        <w:t> that harassment or intimidation of any person that is calculated to discourage or prevent</w:t>
      </w:r>
      <w:r>
        <w:rPr>
          <w:rFonts w:ascii="Times New Roman" w:hAnsi="Times New Roman" w:cs="Times New Roman" w:eastAsia="Times New Roman"/>
          <w:spacing w:val="-10"/>
        </w:rPr>
        <w:t> </w:t>
      </w:r>
      <w:r>
        <w:rPr>
          <w:rFonts w:ascii="Times New Roman" w:hAnsi="Times New Roman" w:cs="Times New Roman" w:eastAsia="Times New Roman"/>
        </w:rPr>
        <w:t>such</w:t>
      </w:r>
      <w:r>
        <w:rPr>
          <w:rFonts w:ascii="Times New Roman" w:hAnsi="Times New Roman" w:cs="Times New Roman" w:eastAsia="Times New Roman"/>
        </w:rPr>
        <w:t> person from receiving proper medical treatment or from reporting such accident, incident,</w:t>
      </w:r>
      <w:r>
        <w:rPr>
          <w:rFonts w:ascii="Times New Roman" w:hAnsi="Times New Roman" w:cs="Times New Roman" w:eastAsia="Times New Roman"/>
          <w:spacing w:val="-14"/>
        </w:rPr>
        <w:t> </w:t>
      </w:r>
      <w:r>
        <w:rPr>
          <w:rFonts w:ascii="Times New Roman" w:hAnsi="Times New Roman" w:cs="Times New Roman" w:eastAsia="Times New Roman"/>
        </w:rPr>
        <w:t>injury,</w:t>
      </w:r>
      <w:r>
        <w:rPr>
          <w:rFonts w:ascii="Times New Roman" w:hAnsi="Times New Roman" w:cs="Times New Roman" w:eastAsia="Times New Roman"/>
        </w:rPr>
        <w:t> or illness will not be permitted or tolerated and will result in the following disciplinary</w:t>
      </w:r>
      <w:r>
        <w:rPr>
          <w:rFonts w:ascii="Times New Roman" w:hAnsi="Times New Roman" w:cs="Times New Roman" w:eastAsia="Times New Roman"/>
          <w:spacing w:val="-21"/>
        </w:rPr>
        <w:t> </w:t>
      </w:r>
      <w:r>
        <w:rPr>
          <w:rFonts w:ascii="Times New Roman" w:hAnsi="Times New Roman" w:cs="Times New Roman" w:eastAsia="Times New Roman"/>
        </w:rPr>
        <w:t>action</w:t>
      </w:r>
    </w:p>
    <w:p>
      <w:pPr>
        <w:spacing w:after="0" w:line="240" w:lineRule="auto"/>
        <w:jc w:val="left"/>
        <w:rPr>
          <w:rFonts w:ascii="Times New Roman" w:hAnsi="Times New Roman" w:cs="Times New Roman" w:eastAsia="Times New Roman"/>
        </w:rPr>
        <w:sectPr>
          <w:type w:val="continuous"/>
          <w:pgSz w:w="12240" w:h="15840"/>
          <w:pgMar w:top="1360" w:bottom="280" w:left="1340" w:right="1300"/>
        </w:sectPr>
      </w:pPr>
    </w:p>
    <w:p>
      <w:pPr>
        <w:spacing w:line="240" w:lineRule="auto" w:before="10"/>
        <w:rPr>
          <w:rFonts w:ascii="Times New Roman" w:hAnsi="Times New Roman" w:cs="Times New Roman" w:eastAsia="Times New Roman"/>
          <w:sz w:val="13"/>
          <w:szCs w:val="13"/>
        </w:rPr>
      </w:pPr>
    </w:p>
    <w:p>
      <w:pPr>
        <w:pStyle w:val="Heading3"/>
        <w:spacing w:line="240" w:lineRule="auto" w:before="66"/>
        <w:ind w:right="18"/>
        <w:jc w:val="center"/>
        <w:rPr>
          <w:b w:val="0"/>
          <w:bCs w:val="0"/>
        </w:rPr>
      </w:pPr>
      <w:r>
        <w:rPr/>
        <w:t>APPENDIX I –</w:t>
      </w:r>
      <w:r>
        <w:rPr>
          <w:spacing w:val="-6"/>
        </w:rPr>
        <w:t> </w:t>
      </w:r>
      <w:r>
        <w:rPr/>
        <w:t>Continued</w:t>
      </w:r>
      <w:r>
        <w:rPr>
          <w:b w:val="0"/>
          <w:bCs w:val="0"/>
        </w:rPr>
      </w:r>
    </w:p>
    <w:p>
      <w:pPr>
        <w:spacing w:line="240" w:lineRule="auto" w:before="2"/>
        <w:rPr>
          <w:rFonts w:ascii="Times New Roman" w:hAnsi="Times New Roman" w:cs="Times New Roman" w:eastAsia="Times New Roman"/>
          <w:b/>
          <w:bCs/>
          <w:sz w:val="28"/>
          <w:szCs w:val="28"/>
        </w:rPr>
      </w:pPr>
    </w:p>
    <w:p>
      <w:pPr>
        <w:pStyle w:val="BodyText"/>
        <w:spacing w:line="240" w:lineRule="auto" w:before="69"/>
        <w:ind w:left="120" w:right="389"/>
        <w:jc w:val="left"/>
        <w:rPr>
          <w:rFonts w:ascii="Times New Roman" w:hAnsi="Times New Roman" w:cs="Times New Roman" w:eastAsia="Times New Roman"/>
        </w:rPr>
      </w:pPr>
      <w:r>
        <w:rPr>
          <w:rFonts w:ascii="Times New Roman"/>
        </w:rPr>
        <w:t>against any employee, supervisor, manager, or officer of the railroad committing</w:t>
      </w:r>
      <w:r>
        <w:rPr>
          <w:rFonts w:ascii="Times New Roman"/>
          <w:spacing w:val="-13"/>
        </w:rPr>
        <w:t> </w:t>
      </w:r>
      <w:r>
        <w:rPr>
          <w:rFonts w:ascii="Times New Roman"/>
        </w:rPr>
        <w:t>such</w:t>
      </w:r>
      <w:r>
        <w:rPr>
          <w:rFonts w:ascii="Times New Roman"/>
        </w:rPr>
        <w:t> harassment or</w:t>
      </w:r>
      <w:r>
        <w:rPr>
          <w:rFonts w:ascii="Times New Roman"/>
          <w:spacing w:val="-4"/>
        </w:rPr>
        <w:t> </w:t>
      </w:r>
      <w:r>
        <w:rPr>
          <w:rFonts w:ascii="Times New Roman"/>
        </w:rPr>
        <w:t>intimidation.</w:t>
      </w:r>
    </w:p>
    <w:p>
      <w:pPr>
        <w:spacing w:line="240" w:lineRule="auto" w:before="0"/>
        <w:rPr>
          <w:rFonts w:ascii="Times New Roman" w:hAnsi="Times New Roman" w:cs="Times New Roman" w:eastAsia="Times New Roman"/>
          <w:sz w:val="24"/>
          <w:szCs w:val="24"/>
        </w:rPr>
      </w:pPr>
    </w:p>
    <w:p>
      <w:pPr>
        <w:pStyle w:val="BodyText"/>
        <w:tabs>
          <w:tab w:pos="8746" w:val="left" w:leader="none"/>
        </w:tabs>
        <w:spacing w:line="240" w:lineRule="auto"/>
        <w:ind w:left="120" w:right="389"/>
        <w:jc w:val="left"/>
        <w:rPr>
          <w:rFonts w:ascii="Times New Roman" w:hAnsi="Times New Roman" w:cs="Times New Roman" w:eastAsia="Times New Roman"/>
        </w:rPr>
      </w:pPr>
      <w:r>
        <w:rPr>
          <w:rFonts w:ascii="Times New Roman"/>
        </w:rPr>
        <w:t>Disciplinary Action: </w:t>
      </w:r>
      <w:r>
        <w:rPr>
          <w:rFonts w:ascii="Times New Roman"/>
          <w:u w:val="single" w:color="000000"/>
        </w:rPr>
        <w:t> </w:t>
        <w:tab/>
      </w:r>
      <w:r>
        <w:rPr>
          <w:rFonts w:ascii="Times New Roman"/>
        </w:rPr>
      </w:r>
    </w:p>
    <w:p>
      <w:pPr>
        <w:spacing w:line="240" w:lineRule="auto" w:before="2"/>
        <w:rPr>
          <w:rFonts w:ascii="Times New Roman" w:hAnsi="Times New Roman" w:cs="Times New Roman" w:eastAsia="Times New Roman"/>
          <w:sz w:val="23"/>
          <w:szCs w:val="23"/>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1"/>
        <w:rPr>
          <w:rFonts w:ascii="Times New Roman" w:hAnsi="Times New Roman" w:cs="Times New Roman" w:eastAsia="Times New Roman"/>
          <w:sz w:val="17"/>
          <w:szCs w:val="17"/>
        </w:rPr>
      </w:pPr>
    </w:p>
    <w:p>
      <w:pPr>
        <w:pStyle w:val="BodyText"/>
        <w:spacing w:line="240" w:lineRule="auto" w:before="69"/>
        <w:ind w:left="119" w:right="153"/>
        <w:jc w:val="left"/>
        <w:rPr>
          <w:rFonts w:ascii="Times New Roman" w:hAnsi="Times New Roman" w:cs="Times New Roman" w:eastAsia="Times New Roman"/>
        </w:rPr>
      </w:pPr>
      <w:r>
        <w:rPr>
          <w:rFonts w:ascii="Times New Roman"/>
        </w:rPr>
        <w:t>The preceding Policy Statement has been disseminated to all employees, supervisory</w:t>
      </w:r>
      <w:r>
        <w:rPr>
          <w:rFonts w:ascii="Times New Roman"/>
          <w:spacing w:val="-17"/>
        </w:rPr>
        <w:t> </w:t>
      </w:r>
      <w:r>
        <w:rPr>
          <w:rFonts w:ascii="Times New Roman"/>
        </w:rPr>
        <w:t>personnel,</w:t>
      </w:r>
      <w:r>
        <w:rPr>
          <w:rFonts w:ascii="Times New Roman"/>
        </w:rPr>
        <w:t> and</w:t>
      </w:r>
      <w:r>
        <w:rPr>
          <w:rFonts w:ascii="Times New Roman"/>
          <w:spacing w:val="-3"/>
        </w:rPr>
        <w:t> </w:t>
      </w:r>
      <w:r>
        <w:rPr>
          <w:rFonts w:ascii="Times New Roman"/>
        </w:rPr>
        <w:t>management.</w:t>
      </w:r>
    </w:p>
    <w:p>
      <w:pPr>
        <w:spacing w:line="240" w:lineRule="auto" w:before="0"/>
        <w:rPr>
          <w:rFonts w:ascii="Times New Roman" w:hAnsi="Times New Roman" w:cs="Times New Roman" w:eastAsia="Times New Roman"/>
          <w:sz w:val="24"/>
          <w:szCs w:val="24"/>
        </w:rPr>
      </w:pPr>
    </w:p>
    <w:p>
      <w:pPr>
        <w:pStyle w:val="Heading4"/>
        <w:spacing w:line="240" w:lineRule="auto"/>
        <w:ind w:left="119" w:right="153"/>
        <w:jc w:val="left"/>
        <w:rPr>
          <w:rFonts w:ascii="Times New Roman" w:hAnsi="Times New Roman" w:cs="Times New Roman" w:eastAsia="Times New Roman"/>
          <w:b w:val="0"/>
          <w:bCs w:val="0"/>
        </w:rPr>
      </w:pPr>
      <w:r>
        <w:rPr>
          <w:rFonts w:ascii="Times New Roman" w:hAnsi="Times New Roman" w:cs="Times New Roman" w:eastAsia="Times New Roman"/>
        </w:rPr>
        <w:t>[NOTE: 49 CFR </w:t>
      </w:r>
      <w:r>
        <w:rPr>
          <w:rFonts w:ascii="Times New Roman" w:hAnsi="Times New Roman" w:cs="Times New Roman" w:eastAsia="Times New Roman"/>
          <w:b w:val="0"/>
          <w:bCs w:val="0"/>
        </w:rPr>
        <w:t>§ </w:t>
      </w:r>
      <w:r>
        <w:rPr>
          <w:rFonts w:ascii="Times New Roman" w:hAnsi="Times New Roman" w:cs="Times New Roman" w:eastAsia="Times New Roman"/>
        </w:rPr>
        <w:t>225.33(a)(2) requires disclosure to all railroad employees,</w:t>
      </w:r>
      <w:r>
        <w:rPr>
          <w:rFonts w:ascii="Times New Roman" w:hAnsi="Times New Roman" w:cs="Times New Roman" w:eastAsia="Times New Roman"/>
          <w:spacing w:val="-18"/>
        </w:rPr>
        <w:t> </w:t>
      </w:r>
      <w:r>
        <w:rPr>
          <w:rFonts w:ascii="Times New Roman" w:hAnsi="Times New Roman" w:cs="Times New Roman" w:eastAsia="Times New Roman"/>
        </w:rPr>
        <w:t>supervisors,</w:t>
      </w:r>
      <w:r>
        <w:rPr>
          <w:rFonts w:ascii="Times New Roman" w:hAnsi="Times New Roman" w:cs="Times New Roman" w:eastAsia="Times New Roman"/>
          <w:w w:val="99"/>
        </w:rPr>
        <w:t> </w:t>
      </w:r>
      <w:r>
        <w:rPr>
          <w:rFonts w:ascii="Times New Roman" w:hAnsi="Times New Roman" w:cs="Times New Roman" w:eastAsia="Times New Roman"/>
        </w:rPr>
        <w:t>and management of the railroad’s procedures for dealing with complaints of violations</w:t>
      </w:r>
      <w:r>
        <w:rPr>
          <w:rFonts w:ascii="Times New Roman" w:hAnsi="Times New Roman" w:cs="Times New Roman" w:eastAsia="Times New Roman"/>
          <w:spacing w:val="-18"/>
        </w:rPr>
        <w:t> </w:t>
      </w:r>
      <w:r>
        <w:rPr>
          <w:rFonts w:ascii="Times New Roman" w:hAnsi="Times New Roman" w:cs="Times New Roman" w:eastAsia="Times New Roman"/>
        </w:rPr>
        <w:t>of</w:t>
      </w:r>
      <w:r>
        <w:rPr>
          <w:rFonts w:ascii="Times New Roman" w:hAnsi="Times New Roman" w:cs="Times New Roman" w:eastAsia="Times New Roman"/>
        </w:rPr>
        <w:t> the preceding policy and the railroad’s guarantee of “whistleblower” protection to</w:t>
      </w:r>
      <w:r>
        <w:rPr>
          <w:rFonts w:ascii="Times New Roman" w:hAnsi="Times New Roman" w:cs="Times New Roman" w:eastAsia="Times New Roman"/>
          <w:spacing w:val="-16"/>
        </w:rPr>
        <w:t> </w:t>
      </w:r>
      <w:r>
        <w:rPr>
          <w:rFonts w:ascii="Times New Roman" w:hAnsi="Times New Roman" w:cs="Times New Roman" w:eastAsia="Times New Roman"/>
        </w:rPr>
        <w:t>any</w:t>
      </w:r>
      <w:r>
        <w:rPr>
          <w:rFonts w:ascii="Times New Roman" w:hAnsi="Times New Roman" w:cs="Times New Roman" w:eastAsia="Times New Roman"/>
        </w:rPr>
        <w:t> person subject to the policy. Disclosure may be accomplished by combining the</w:t>
      </w:r>
      <w:r>
        <w:rPr>
          <w:rFonts w:ascii="Times New Roman" w:hAnsi="Times New Roman" w:cs="Times New Roman" w:eastAsia="Times New Roman"/>
          <w:spacing w:val="-12"/>
        </w:rPr>
        <w:t> </w:t>
      </w:r>
      <w:r>
        <w:rPr>
          <w:rFonts w:ascii="Times New Roman" w:hAnsi="Times New Roman" w:cs="Times New Roman" w:eastAsia="Times New Roman"/>
        </w:rPr>
        <w:t>following</w:t>
      </w:r>
      <w:r>
        <w:rPr>
          <w:rFonts w:ascii="Times New Roman" w:hAnsi="Times New Roman" w:cs="Times New Roman" w:eastAsia="Times New Roman"/>
        </w:rPr>
        <w:t> paragraph</w:t>
      </w:r>
      <w:r>
        <w:rPr>
          <w:rFonts w:ascii="Times New Roman" w:hAnsi="Times New Roman" w:cs="Times New Roman" w:eastAsia="Times New Roman"/>
          <w:spacing w:val="-5"/>
        </w:rPr>
        <w:t> </w:t>
      </w:r>
      <w:r>
        <w:rPr>
          <w:rFonts w:ascii="Times New Roman" w:hAnsi="Times New Roman" w:cs="Times New Roman" w:eastAsia="Times New Roman"/>
        </w:rPr>
        <w:t>with</w:t>
      </w:r>
      <w:r>
        <w:rPr>
          <w:rFonts w:ascii="Times New Roman" w:hAnsi="Times New Roman" w:cs="Times New Roman" w:eastAsia="Times New Roman"/>
          <w:spacing w:val="-6"/>
        </w:rPr>
        <w:t> </w:t>
      </w:r>
      <w:r>
        <w:rPr>
          <w:rFonts w:ascii="Times New Roman" w:hAnsi="Times New Roman" w:cs="Times New Roman" w:eastAsia="Times New Roman"/>
        </w:rPr>
        <w:t>the</w:t>
      </w:r>
      <w:r>
        <w:rPr>
          <w:rFonts w:ascii="Times New Roman" w:hAnsi="Times New Roman" w:cs="Times New Roman" w:eastAsia="Times New Roman"/>
          <w:spacing w:val="-5"/>
        </w:rPr>
        <w:t> </w:t>
      </w:r>
      <w:r>
        <w:rPr>
          <w:rFonts w:ascii="Times New Roman" w:hAnsi="Times New Roman" w:cs="Times New Roman" w:eastAsia="Times New Roman"/>
        </w:rPr>
        <w:t>preceding</w:t>
      </w:r>
      <w:r>
        <w:rPr>
          <w:rFonts w:ascii="Times New Roman" w:hAnsi="Times New Roman" w:cs="Times New Roman" w:eastAsia="Times New Roman"/>
          <w:spacing w:val="-5"/>
        </w:rPr>
        <w:t> </w:t>
      </w:r>
      <w:r>
        <w:rPr>
          <w:rFonts w:ascii="Times New Roman" w:hAnsi="Times New Roman" w:cs="Times New Roman" w:eastAsia="Times New Roman"/>
        </w:rPr>
        <w:t>policy</w:t>
      </w:r>
      <w:r>
        <w:rPr>
          <w:rFonts w:ascii="Times New Roman" w:hAnsi="Times New Roman" w:cs="Times New Roman" w:eastAsia="Times New Roman"/>
          <w:spacing w:val="-5"/>
        </w:rPr>
        <w:t> </w:t>
      </w:r>
      <w:r>
        <w:rPr>
          <w:rFonts w:ascii="Times New Roman" w:hAnsi="Times New Roman" w:cs="Times New Roman" w:eastAsia="Times New Roman"/>
        </w:rPr>
        <w:t>statement</w:t>
      </w:r>
      <w:r>
        <w:rPr>
          <w:rFonts w:ascii="Times New Roman" w:hAnsi="Times New Roman" w:cs="Times New Roman" w:eastAsia="Times New Roman"/>
          <w:spacing w:val="-6"/>
        </w:rPr>
        <w:t> </w:t>
      </w:r>
      <w:r>
        <w:rPr>
          <w:rFonts w:ascii="Times New Roman" w:hAnsi="Times New Roman" w:cs="Times New Roman" w:eastAsia="Times New Roman"/>
        </w:rPr>
        <w:t>and</w:t>
      </w:r>
      <w:r>
        <w:rPr>
          <w:rFonts w:ascii="Times New Roman" w:hAnsi="Times New Roman" w:cs="Times New Roman" w:eastAsia="Times New Roman"/>
          <w:spacing w:val="-6"/>
        </w:rPr>
        <w:t> </w:t>
      </w:r>
      <w:r>
        <w:rPr>
          <w:rFonts w:ascii="Times New Roman" w:hAnsi="Times New Roman" w:cs="Times New Roman" w:eastAsia="Times New Roman"/>
        </w:rPr>
        <w:t>disseminating</w:t>
      </w:r>
      <w:r>
        <w:rPr>
          <w:rFonts w:ascii="Times New Roman" w:hAnsi="Times New Roman" w:cs="Times New Roman" w:eastAsia="Times New Roman"/>
          <w:spacing w:val="-5"/>
        </w:rPr>
        <w:t> </w:t>
      </w:r>
      <w:r>
        <w:rPr>
          <w:rFonts w:ascii="Times New Roman" w:hAnsi="Times New Roman" w:cs="Times New Roman" w:eastAsia="Times New Roman"/>
        </w:rPr>
        <w:t>the</w:t>
      </w:r>
      <w:r>
        <w:rPr>
          <w:rFonts w:ascii="Times New Roman" w:hAnsi="Times New Roman" w:cs="Times New Roman" w:eastAsia="Times New Roman"/>
          <w:spacing w:val="-6"/>
        </w:rPr>
        <w:t> </w:t>
      </w:r>
      <w:r>
        <w:rPr>
          <w:rFonts w:ascii="Times New Roman" w:hAnsi="Times New Roman" w:cs="Times New Roman" w:eastAsia="Times New Roman"/>
        </w:rPr>
        <w:t>combination.</w:t>
      </w:r>
      <w:r>
        <w:rPr>
          <w:rFonts w:ascii="Times New Roman" w:hAnsi="Times New Roman" w:cs="Times New Roman" w:eastAsia="Times New Roman"/>
          <w:b w:val="0"/>
          <w:bCs w:val="0"/>
        </w:rPr>
      </w:r>
    </w:p>
    <w:p>
      <w:pPr>
        <w:spacing w:before="0"/>
        <w:ind w:left="119" w:right="389" w:firstLine="0"/>
        <w:jc w:val="left"/>
        <w:rPr>
          <w:rFonts w:ascii="Times New Roman" w:hAnsi="Times New Roman" w:cs="Times New Roman" w:eastAsia="Times New Roman"/>
          <w:sz w:val="24"/>
          <w:szCs w:val="24"/>
        </w:rPr>
      </w:pPr>
      <w:r>
        <w:rPr>
          <w:rFonts w:ascii="Times New Roman"/>
          <w:b/>
          <w:sz w:val="24"/>
        </w:rPr>
        <w:t>Alternatively, the following information may be disclosed separately, by other</w:t>
      </w:r>
      <w:r>
        <w:rPr>
          <w:rFonts w:ascii="Times New Roman"/>
          <w:b/>
          <w:spacing w:val="-29"/>
          <w:sz w:val="24"/>
        </w:rPr>
        <w:t> </w:t>
      </w:r>
      <w:r>
        <w:rPr>
          <w:rFonts w:ascii="Times New Roman"/>
          <w:b/>
          <w:sz w:val="24"/>
        </w:rPr>
        <w:t>means.]</w:t>
      </w:r>
      <w:r>
        <w:rPr>
          <w:rFonts w:ascii="Times New Roman"/>
          <w:sz w:val="24"/>
        </w:rPr>
      </w:r>
    </w:p>
    <w:p>
      <w:pPr>
        <w:spacing w:line="240" w:lineRule="auto" w:before="1"/>
        <w:rPr>
          <w:rFonts w:ascii="Times New Roman" w:hAnsi="Times New Roman" w:cs="Times New Roman" w:eastAsia="Times New Roman"/>
          <w:b/>
          <w:bCs/>
          <w:sz w:val="24"/>
          <w:szCs w:val="24"/>
        </w:rPr>
      </w:pPr>
    </w:p>
    <w:p>
      <w:pPr>
        <w:spacing w:before="0"/>
        <w:ind w:left="2930" w:right="389" w:firstLine="0"/>
        <w:jc w:val="left"/>
        <w:rPr>
          <w:rFonts w:ascii="Times New Roman" w:hAnsi="Times New Roman" w:cs="Times New Roman" w:eastAsia="Times New Roman"/>
          <w:sz w:val="28"/>
          <w:szCs w:val="28"/>
        </w:rPr>
      </w:pPr>
      <w:r>
        <w:rPr>
          <w:rFonts w:ascii="Times New Roman"/>
          <w:b/>
          <w:sz w:val="28"/>
        </w:rPr>
        <w:t>COMPLAINT</w:t>
      </w:r>
      <w:r>
        <w:rPr>
          <w:rFonts w:ascii="Times New Roman"/>
          <w:b/>
          <w:spacing w:val="-6"/>
          <w:sz w:val="28"/>
        </w:rPr>
        <w:t> </w:t>
      </w:r>
      <w:r>
        <w:rPr>
          <w:rFonts w:ascii="Times New Roman"/>
          <w:b/>
          <w:sz w:val="28"/>
        </w:rPr>
        <w:t>PROCEDURES</w:t>
      </w:r>
      <w:r>
        <w:rPr>
          <w:rFonts w:ascii="Times New Roman"/>
          <w:sz w:val="28"/>
        </w:rPr>
      </w:r>
    </w:p>
    <w:p>
      <w:pPr>
        <w:spacing w:line="240" w:lineRule="auto" w:before="8"/>
        <w:rPr>
          <w:rFonts w:ascii="Times New Roman" w:hAnsi="Times New Roman" w:cs="Times New Roman" w:eastAsia="Times New Roman"/>
          <w:b/>
          <w:bCs/>
          <w:sz w:val="23"/>
          <w:szCs w:val="23"/>
        </w:rPr>
      </w:pPr>
    </w:p>
    <w:p>
      <w:pPr>
        <w:pStyle w:val="BodyText"/>
        <w:spacing w:line="240" w:lineRule="auto"/>
        <w:ind w:left="120" w:right="389"/>
        <w:jc w:val="left"/>
        <w:rPr>
          <w:rFonts w:ascii="Times New Roman" w:hAnsi="Times New Roman" w:cs="Times New Roman" w:eastAsia="Times New Roman"/>
        </w:rPr>
      </w:pPr>
      <w:r>
        <w:rPr>
          <w:rFonts w:ascii="Times New Roman"/>
        </w:rPr>
        <w:t>Railroad procedures to process a complaint of violation of the</w:t>
      </w:r>
      <w:r>
        <w:rPr>
          <w:rFonts w:ascii="Times New Roman"/>
          <w:spacing w:val="-13"/>
        </w:rPr>
        <w:t> </w:t>
      </w:r>
      <w:r>
        <w:rPr>
          <w:rFonts w:ascii="Times New Roman"/>
        </w:rPr>
        <w:t>Policy:</w:t>
      </w:r>
    </w:p>
    <w:p>
      <w:pPr>
        <w:spacing w:line="240" w:lineRule="auto" w:before="2"/>
        <w:rPr>
          <w:rFonts w:ascii="Times New Roman" w:hAnsi="Times New Roman" w:cs="Times New Roman" w:eastAsia="Times New Roman"/>
          <w:sz w:val="23"/>
          <w:szCs w:val="23"/>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1"/>
        <w:rPr>
          <w:rFonts w:ascii="Times New Roman" w:hAnsi="Times New Roman" w:cs="Times New Roman" w:eastAsia="Times New Roman"/>
          <w:sz w:val="17"/>
          <w:szCs w:val="17"/>
        </w:rPr>
      </w:pPr>
    </w:p>
    <w:p>
      <w:pPr>
        <w:pStyle w:val="BodyText"/>
        <w:spacing w:line="240" w:lineRule="auto" w:before="69"/>
        <w:ind w:left="120" w:right="153"/>
        <w:jc w:val="left"/>
        <w:rPr>
          <w:rFonts w:ascii="Times New Roman" w:hAnsi="Times New Roman" w:cs="Times New Roman" w:eastAsia="Times New Roman"/>
        </w:rPr>
      </w:pPr>
      <w:r>
        <w:rPr>
          <w:rFonts w:ascii="Times New Roman"/>
        </w:rPr>
        <w:t>Railroad procedures to impose the appropriate prescribed disciplinary actions on each</w:t>
      </w:r>
      <w:r>
        <w:rPr>
          <w:rFonts w:ascii="Times New Roman"/>
          <w:spacing w:val="-20"/>
        </w:rPr>
        <w:t> </w:t>
      </w:r>
      <w:r>
        <w:rPr>
          <w:rFonts w:ascii="Times New Roman"/>
        </w:rPr>
        <w:t>employee,</w:t>
      </w:r>
      <w:r>
        <w:rPr>
          <w:rFonts w:ascii="Times New Roman"/>
        </w:rPr>
        <w:t> supervisor, manager, or officer of the railroad found to have violated the</w:t>
      </w:r>
      <w:r>
        <w:rPr>
          <w:rFonts w:ascii="Times New Roman"/>
          <w:spacing w:val="-15"/>
        </w:rPr>
        <w:t> </w:t>
      </w:r>
      <w:r>
        <w:rPr>
          <w:rFonts w:ascii="Times New Roman"/>
        </w:rPr>
        <w:t>Policy:</w:t>
      </w:r>
    </w:p>
    <w:p>
      <w:pPr>
        <w:spacing w:line="240" w:lineRule="auto" w:before="2"/>
        <w:rPr>
          <w:rFonts w:ascii="Times New Roman" w:hAnsi="Times New Roman" w:cs="Times New Roman" w:eastAsia="Times New Roman"/>
          <w:sz w:val="23"/>
          <w:szCs w:val="23"/>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18"/>
          <w:szCs w:val="18"/>
        </w:rPr>
      </w:pPr>
    </w:p>
    <w:p>
      <w:pPr>
        <w:pStyle w:val="ListParagraph"/>
        <w:numPr>
          <w:ilvl w:val="0"/>
          <w:numId w:val="174"/>
        </w:numPr>
        <w:tabs>
          <w:tab w:pos="840" w:val="left" w:leader="none"/>
        </w:tabs>
        <w:spacing w:line="240" w:lineRule="auto" w:before="58" w:after="0"/>
        <w:ind w:left="840" w:right="256" w:hanging="720"/>
        <w:jc w:val="left"/>
        <w:rPr>
          <w:rFonts w:ascii="Times New Roman" w:hAnsi="Times New Roman" w:cs="Times New Roman" w:eastAsia="Times New Roman"/>
          <w:sz w:val="24"/>
          <w:szCs w:val="24"/>
        </w:rPr>
      </w:pPr>
      <w:r>
        <w:rPr>
          <w:rFonts w:ascii="Times New Roman" w:hAnsi="Times New Roman" w:cs="Times New Roman" w:eastAsia="Times New Roman"/>
          <w:sz w:val="24"/>
          <w:szCs w:val="24"/>
        </w:rPr>
        <w:t>These procedures have been disclosed to railroad employees, supervisors, managers,</w:t>
      </w:r>
      <w:r>
        <w:rPr>
          <w:rFonts w:ascii="Times New Roman" w:hAnsi="Times New Roman" w:cs="Times New Roman" w:eastAsia="Times New Roman"/>
          <w:spacing w:val="-9"/>
          <w:sz w:val="24"/>
          <w:szCs w:val="24"/>
        </w:rPr>
        <w:t> </w:t>
      </w:r>
      <w:r>
        <w:rPr>
          <w:rFonts w:ascii="Times New Roman" w:hAnsi="Times New Roman" w:cs="Times New Roman" w:eastAsia="Times New Roman"/>
          <w:sz w:val="24"/>
          <w:szCs w:val="24"/>
        </w:rPr>
        <w:t>and</w:t>
      </w:r>
      <w:r>
        <w:rPr>
          <w:rFonts w:ascii="Times New Roman" w:hAnsi="Times New Roman" w:cs="Times New Roman" w:eastAsia="Times New Roman"/>
          <w:sz w:val="24"/>
          <w:szCs w:val="24"/>
        </w:rPr>
        <w:t> officers, including the stipulation that “whistleblower” protection is provided to</w:t>
      </w:r>
      <w:r>
        <w:rPr>
          <w:rFonts w:ascii="Times New Roman" w:hAnsi="Times New Roman" w:cs="Times New Roman" w:eastAsia="Times New Roman"/>
          <w:spacing w:val="-1"/>
          <w:sz w:val="24"/>
          <w:szCs w:val="24"/>
        </w:rPr>
        <w:t> </w:t>
      </w:r>
      <w:r>
        <w:rPr>
          <w:rFonts w:ascii="Times New Roman" w:hAnsi="Times New Roman" w:cs="Times New Roman" w:eastAsia="Times New Roman"/>
          <w:sz w:val="24"/>
          <w:szCs w:val="24"/>
        </w:rPr>
        <w:t>any</w:t>
      </w:r>
      <w:r>
        <w:rPr>
          <w:rFonts w:ascii="Times New Roman" w:hAnsi="Times New Roman" w:cs="Times New Roman" w:eastAsia="Times New Roman"/>
          <w:sz w:val="24"/>
          <w:szCs w:val="24"/>
        </w:rPr>
        <w:t> person subject to the</w:t>
      </w:r>
      <w:r>
        <w:rPr>
          <w:rFonts w:ascii="Times New Roman" w:hAnsi="Times New Roman" w:cs="Times New Roman" w:eastAsia="Times New Roman"/>
          <w:spacing w:val="-4"/>
          <w:sz w:val="24"/>
          <w:szCs w:val="24"/>
        </w:rPr>
        <w:t> </w:t>
      </w:r>
      <w:r>
        <w:rPr>
          <w:rFonts w:ascii="Times New Roman" w:hAnsi="Times New Roman" w:cs="Times New Roman" w:eastAsia="Times New Roman"/>
          <w:sz w:val="24"/>
          <w:szCs w:val="24"/>
        </w:rPr>
        <w:t>Policy.</w:t>
      </w:r>
    </w:p>
    <w:p>
      <w:pPr>
        <w:spacing w:after="0" w:line="240" w:lineRule="auto"/>
        <w:jc w:val="left"/>
        <w:rPr>
          <w:rFonts w:ascii="Times New Roman" w:hAnsi="Times New Roman" w:cs="Times New Roman" w:eastAsia="Times New Roman"/>
          <w:sz w:val="24"/>
          <w:szCs w:val="24"/>
        </w:rPr>
        <w:sectPr>
          <w:pgSz w:w="12240" w:h="15840"/>
          <w:pgMar w:header="1386" w:footer="1183" w:top="1800" w:bottom="1380" w:left="1320" w:right="1300"/>
        </w:sectPr>
      </w:pPr>
    </w:p>
    <w:p>
      <w:pPr>
        <w:spacing w:line="240" w:lineRule="auto" w:before="10"/>
        <w:rPr>
          <w:rFonts w:ascii="Times New Roman" w:hAnsi="Times New Roman" w:cs="Times New Roman" w:eastAsia="Times New Roman"/>
          <w:sz w:val="13"/>
          <w:szCs w:val="13"/>
        </w:rPr>
      </w:pPr>
    </w:p>
    <w:p>
      <w:pPr>
        <w:pStyle w:val="Heading3"/>
        <w:spacing w:line="240" w:lineRule="auto" w:before="66"/>
        <w:ind w:right="18"/>
        <w:jc w:val="center"/>
        <w:rPr>
          <w:b w:val="0"/>
          <w:bCs w:val="0"/>
        </w:rPr>
      </w:pPr>
      <w:r>
        <w:rPr/>
        <w:t>APPENDIX I –</w:t>
      </w:r>
      <w:r>
        <w:rPr>
          <w:spacing w:val="-6"/>
        </w:rPr>
        <w:t> </w:t>
      </w:r>
      <w:r>
        <w:rPr/>
        <w:t>Continued</w:t>
      </w:r>
      <w:r>
        <w:rPr>
          <w:b w:val="0"/>
          <w:bCs w:val="0"/>
        </w:rPr>
      </w:r>
    </w:p>
    <w:p>
      <w:pPr>
        <w:spacing w:line="240" w:lineRule="auto" w:before="11"/>
        <w:rPr>
          <w:rFonts w:ascii="Times New Roman" w:hAnsi="Times New Roman" w:cs="Times New Roman" w:eastAsia="Times New Roman"/>
          <w:b/>
          <w:bCs/>
          <w:sz w:val="28"/>
          <w:szCs w:val="28"/>
        </w:rPr>
      </w:pPr>
    </w:p>
    <w:p>
      <w:pPr>
        <w:spacing w:before="63"/>
        <w:ind w:left="1299" w:right="389" w:firstLine="0"/>
        <w:jc w:val="left"/>
        <w:rPr>
          <w:rFonts w:ascii="Times New Roman" w:hAnsi="Times New Roman" w:cs="Times New Roman" w:eastAsia="Times New Roman"/>
          <w:sz w:val="28"/>
          <w:szCs w:val="28"/>
        </w:rPr>
      </w:pPr>
      <w:r>
        <w:rPr>
          <w:rFonts w:ascii="Times New Roman"/>
          <w:b/>
          <w:sz w:val="28"/>
        </w:rPr>
        <w:t>INTERNAL REPORTING FORMS AND</w:t>
      </w:r>
      <w:r>
        <w:rPr>
          <w:rFonts w:ascii="Times New Roman"/>
          <w:b/>
          <w:spacing w:val="-8"/>
          <w:sz w:val="28"/>
        </w:rPr>
        <w:t> </w:t>
      </w:r>
      <w:r>
        <w:rPr>
          <w:rFonts w:ascii="Times New Roman"/>
          <w:b/>
          <w:sz w:val="28"/>
        </w:rPr>
        <w:t>PROCEDURES</w:t>
      </w:r>
      <w:r>
        <w:rPr>
          <w:rFonts w:ascii="Times New Roman"/>
          <w:sz w:val="28"/>
        </w:rPr>
      </w:r>
    </w:p>
    <w:p>
      <w:pPr>
        <w:spacing w:line="240" w:lineRule="auto" w:before="8"/>
        <w:rPr>
          <w:rFonts w:ascii="Times New Roman" w:hAnsi="Times New Roman" w:cs="Times New Roman" w:eastAsia="Times New Roman"/>
          <w:b/>
          <w:bCs/>
          <w:sz w:val="23"/>
          <w:szCs w:val="23"/>
        </w:rPr>
      </w:pPr>
    </w:p>
    <w:p>
      <w:pPr>
        <w:pStyle w:val="BodyText"/>
        <w:spacing w:line="240" w:lineRule="auto"/>
        <w:ind w:left="120" w:right="389"/>
        <w:jc w:val="left"/>
        <w:rPr>
          <w:rFonts w:ascii="Times New Roman" w:hAnsi="Times New Roman" w:cs="Times New Roman" w:eastAsia="Times New Roman"/>
        </w:rPr>
      </w:pPr>
      <w:r>
        <w:rPr>
          <w:rFonts w:ascii="Times New Roman"/>
        </w:rPr>
        <w:t>The following internal forms or computer reporting system, or both, are used for the</w:t>
      </w:r>
      <w:r>
        <w:rPr>
          <w:rFonts w:ascii="Times New Roman"/>
          <w:spacing w:val="-8"/>
        </w:rPr>
        <w:t> </w:t>
      </w:r>
      <w:r>
        <w:rPr>
          <w:rFonts w:ascii="Times New Roman"/>
        </w:rPr>
        <w:t>collection</w:t>
      </w:r>
      <w:r>
        <w:rPr>
          <w:rFonts w:ascii="Times New Roman"/>
        </w:rPr>
        <w:t> and internal recording of accident/incident</w:t>
      </w:r>
      <w:r>
        <w:rPr>
          <w:rFonts w:ascii="Times New Roman"/>
          <w:spacing w:val="-13"/>
        </w:rPr>
        <w:t> </w:t>
      </w:r>
      <w:r>
        <w:rPr>
          <w:rFonts w:ascii="Times New Roman"/>
        </w:rPr>
        <w:t>information:</w:t>
      </w:r>
    </w:p>
    <w:p>
      <w:pPr>
        <w:spacing w:line="240" w:lineRule="auto" w:before="0"/>
        <w:rPr>
          <w:rFonts w:ascii="Times New Roman" w:hAnsi="Times New Roman" w:cs="Times New Roman" w:eastAsia="Times New Roman"/>
          <w:sz w:val="24"/>
          <w:szCs w:val="24"/>
        </w:rPr>
      </w:pPr>
    </w:p>
    <w:p>
      <w:pPr>
        <w:pStyle w:val="Heading4"/>
        <w:spacing w:line="240" w:lineRule="auto"/>
        <w:ind w:left="3000" w:right="389"/>
        <w:jc w:val="left"/>
        <w:rPr>
          <w:rFonts w:ascii="Times New Roman" w:hAnsi="Times New Roman" w:cs="Times New Roman" w:eastAsia="Times New Roman"/>
          <w:b w:val="0"/>
          <w:bCs w:val="0"/>
        </w:rPr>
      </w:pPr>
      <w:r>
        <w:rPr>
          <w:rFonts w:ascii="Times New Roman"/>
          <w:w w:val="99"/>
        </w:rPr>
      </w:r>
      <w:r>
        <w:rPr>
          <w:rFonts w:ascii="Times New Roman"/>
          <w:u w:val="thick" w:color="000000"/>
        </w:rPr>
        <w:t>Forms</w:t>
      </w:r>
      <w:r>
        <w:rPr>
          <w:rFonts w:ascii="Times New Roman"/>
          <w:spacing w:val="-5"/>
          <w:u w:val="thick" w:color="000000"/>
        </w:rPr>
        <w:t> </w:t>
      </w:r>
      <w:r>
        <w:rPr>
          <w:rFonts w:ascii="Times New Roman"/>
          <w:spacing w:val="-5"/>
        </w:rPr>
      </w:r>
      <w:r>
        <w:rPr>
          <w:rFonts w:ascii="Times New Roman"/>
          <w:b w:val="0"/>
        </w:rPr>
        <w:t>(</w:t>
      </w:r>
      <w:r>
        <w:rPr>
          <w:rFonts w:ascii="Times New Roman"/>
        </w:rPr>
        <w:t>attached</w:t>
      </w:r>
      <w:r>
        <w:rPr>
          <w:rFonts w:ascii="Times New Roman"/>
          <w:b w:val="0"/>
        </w:rPr>
        <w:t>)</w:t>
      </w:r>
    </w:p>
    <w:p>
      <w:pPr>
        <w:spacing w:line="240" w:lineRule="auto" w:before="11"/>
        <w:rPr>
          <w:rFonts w:ascii="Times New Roman" w:hAnsi="Times New Roman" w:cs="Times New Roman" w:eastAsia="Times New Roman"/>
          <w:sz w:val="17"/>
          <w:szCs w:val="17"/>
        </w:rPr>
      </w:pPr>
    </w:p>
    <w:p>
      <w:pPr>
        <w:spacing w:after="0" w:line="240" w:lineRule="auto"/>
        <w:rPr>
          <w:rFonts w:ascii="Times New Roman" w:hAnsi="Times New Roman" w:cs="Times New Roman" w:eastAsia="Times New Roman"/>
          <w:sz w:val="17"/>
          <w:szCs w:val="17"/>
        </w:rPr>
        <w:sectPr>
          <w:pgSz w:w="12240" w:h="15840"/>
          <w:pgMar w:header="1386" w:footer="1183" w:top="1800" w:bottom="1380" w:left="1320" w:right="1300"/>
        </w:sectPr>
      </w:pPr>
    </w:p>
    <w:p>
      <w:pPr>
        <w:pStyle w:val="BodyText"/>
        <w:tabs>
          <w:tab w:pos="839" w:val="left" w:leader="none"/>
          <w:tab w:pos="3359" w:val="left" w:leader="none"/>
        </w:tabs>
        <w:spacing w:line="240" w:lineRule="auto" w:before="69"/>
        <w:ind w:left="120" w:right="0"/>
        <w:jc w:val="left"/>
        <w:rPr>
          <w:rFonts w:ascii="Times New Roman" w:hAnsi="Times New Roman" w:cs="Times New Roman" w:eastAsia="Times New Roman"/>
        </w:rPr>
      </w:pPr>
      <w:r>
        <w:rPr>
          <w:rFonts w:ascii="Times New Roman"/>
        </w:rPr>
        <w:t>1.</w:t>
        <w:tab/>
      </w:r>
      <w:r>
        <w:rPr>
          <w:rFonts w:ascii="Times New Roman"/>
          <w:u w:val="single" w:color="000000"/>
        </w:rPr>
        <w:t> </w:t>
        <w:tab/>
      </w:r>
      <w:r>
        <w:rPr>
          <w:rFonts w:ascii="Times New Roman"/>
        </w:rPr>
      </w:r>
    </w:p>
    <w:p>
      <w:pPr>
        <w:pStyle w:val="BodyText"/>
        <w:tabs>
          <w:tab w:pos="839" w:val="left" w:leader="none"/>
          <w:tab w:pos="3359" w:val="left" w:leader="none"/>
        </w:tabs>
        <w:spacing w:line="240" w:lineRule="auto"/>
        <w:ind w:left="120" w:right="0"/>
        <w:jc w:val="left"/>
        <w:rPr>
          <w:rFonts w:ascii="Times New Roman" w:hAnsi="Times New Roman" w:cs="Times New Roman" w:eastAsia="Times New Roman"/>
        </w:rPr>
      </w:pPr>
      <w:r>
        <w:rPr>
          <w:rFonts w:ascii="Times New Roman"/>
        </w:rPr>
        <w:t>2.</w:t>
        <w:tab/>
      </w:r>
      <w:r>
        <w:rPr>
          <w:rFonts w:ascii="Times New Roman"/>
          <w:u w:val="single" w:color="000000"/>
        </w:rPr>
        <w:t> </w:t>
        <w:tab/>
      </w:r>
      <w:r>
        <w:rPr>
          <w:rFonts w:ascii="Times New Roman"/>
        </w:rPr>
      </w:r>
    </w:p>
    <w:p>
      <w:pPr>
        <w:pStyle w:val="BodyText"/>
        <w:tabs>
          <w:tab w:pos="839" w:val="left" w:leader="none"/>
          <w:tab w:pos="3359" w:val="left" w:leader="none"/>
        </w:tabs>
        <w:spacing w:line="240" w:lineRule="auto" w:before="69"/>
        <w:ind w:left="120" w:right="0"/>
        <w:jc w:val="left"/>
        <w:rPr>
          <w:rFonts w:ascii="Times New Roman" w:hAnsi="Times New Roman" w:cs="Times New Roman" w:eastAsia="Times New Roman"/>
        </w:rPr>
      </w:pPr>
      <w:r>
        <w:rPr/>
        <w:br w:type="column"/>
      </w:r>
      <w:r>
        <w:rPr>
          <w:rFonts w:ascii="Times New Roman"/>
        </w:rPr>
        <w:t>3.</w:t>
        <w:tab/>
      </w:r>
      <w:r>
        <w:rPr>
          <w:rFonts w:ascii="Times New Roman"/>
          <w:u w:val="single" w:color="000000"/>
        </w:rPr>
        <w:t> </w:t>
        <w:tab/>
      </w:r>
      <w:r>
        <w:rPr>
          <w:rFonts w:ascii="Times New Roman"/>
        </w:rPr>
      </w:r>
    </w:p>
    <w:p>
      <w:pPr>
        <w:pStyle w:val="BodyText"/>
        <w:tabs>
          <w:tab w:pos="839" w:val="left" w:leader="none"/>
          <w:tab w:pos="3359" w:val="left" w:leader="none"/>
        </w:tabs>
        <w:spacing w:line="240" w:lineRule="auto"/>
        <w:ind w:left="120" w:right="0"/>
        <w:jc w:val="left"/>
        <w:rPr>
          <w:rFonts w:ascii="Times New Roman" w:hAnsi="Times New Roman" w:cs="Times New Roman" w:eastAsia="Times New Roman"/>
        </w:rPr>
      </w:pPr>
      <w:r>
        <w:rPr>
          <w:rFonts w:ascii="Times New Roman"/>
        </w:rPr>
        <w:t>4.</w:t>
        <w:tab/>
      </w:r>
      <w:r>
        <w:rPr>
          <w:rFonts w:ascii="Times New Roman"/>
          <w:u w:val="single" w:color="000000"/>
        </w:rPr>
        <w:t> </w:t>
        <w:tab/>
      </w:r>
      <w:r>
        <w:rPr>
          <w:rFonts w:ascii="Times New Roman"/>
        </w:rPr>
      </w:r>
    </w:p>
    <w:p>
      <w:pPr>
        <w:spacing w:after="0" w:line="240" w:lineRule="auto"/>
        <w:jc w:val="left"/>
        <w:rPr>
          <w:rFonts w:ascii="Times New Roman" w:hAnsi="Times New Roman" w:cs="Times New Roman" w:eastAsia="Times New Roman"/>
        </w:rPr>
        <w:sectPr>
          <w:type w:val="continuous"/>
          <w:pgSz w:w="12240" w:h="15840"/>
          <w:pgMar w:top="1360" w:bottom="280" w:left="1320" w:right="1300"/>
          <w:cols w:num="2" w:equalWidth="0">
            <w:col w:w="3361" w:space="960"/>
            <w:col w:w="5299"/>
          </w:cols>
        </w:sect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2"/>
          <w:szCs w:val="22"/>
        </w:rPr>
      </w:pPr>
    </w:p>
    <w:p>
      <w:pPr>
        <w:pStyle w:val="BodyText"/>
        <w:spacing w:line="240" w:lineRule="auto" w:before="69"/>
        <w:ind w:left="120" w:right="389"/>
        <w:jc w:val="left"/>
        <w:rPr>
          <w:rFonts w:ascii="Times New Roman" w:hAnsi="Times New Roman" w:cs="Times New Roman" w:eastAsia="Times New Roman"/>
        </w:rPr>
      </w:pPr>
      <w:r>
        <w:rPr>
          <w:rFonts w:ascii="Times New Roman"/>
        </w:rPr>
        <w:t>Description of the internal procedures used by the railroad for the processing of forms</w:t>
      </w:r>
      <w:r>
        <w:rPr>
          <w:rFonts w:ascii="Times New Roman"/>
          <w:spacing w:val="-27"/>
        </w:rPr>
        <w:t> </w:t>
      </w:r>
      <w:r>
        <w:rPr>
          <w:rFonts w:ascii="Times New Roman"/>
        </w:rPr>
        <w:t>or</w:t>
      </w:r>
      <w:r>
        <w:rPr>
          <w:rFonts w:ascii="Times New Roman"/>
          <w:spacing w:val="-1"/>
        </w:rPr>
        <w:t> </w:t>
      </w:r>
      <w:r>
        <w:rPr>
          <w:rFonts w:ascii="Times New Roman"/>
        </w:rPr>
        <w:t>computerized data, or both, regarding accident/incident</w:t>
      </w:r>
      <w:r>
        <w:rPr>
          <w:rFonts w:ascii="Times New Roman"/>
          <w:spacing w:val="-12"/>
        </w:rPr>
        <w:t> </w:t>
      </w:r>
      <w:r>
        <w:rPr>
          <w:rFonts w:ascii="Times New Roman"/>
        </w:rPr>
        <w:t>information:</w:t>
      </w:r>
    </w:p>
    <w:p>
      <w:pPr>
        <w:spacing w:line="240" w:lineRule="auto" w:before="2"/>
        <w:rPr>
          <w:rFonts w:ascii="Times New Roman" w:hAnsi="Times New Roman" w:cs="Times New Roman" w:eastAsia="Times New Roman"/>
          <w:sz w:val="23"/>
          <w:szCs w:val="23"/>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20.5pt;height:.5pt;mso-position-horizontal-relative:char;mso-position-vertical-relative:line" coordorigin="0,0" coordsize="8410,10">
            <v:group style="position:absolute;left:5;top:5;width:8400;height:2" coordorigin="5,5" coordsize="8400,2">
              <v:shape style="position:absolute;left:5;top:5;width:8400;height:2" coordorigin="5,5" coordsize="8400,0" path="m5,5l840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20.5pt;height:.5pt;mso-position-horizontal-relative:char;mso-position-vertical-relative:line" coordorigin="0,0" coordsize="8410,10">
            <v:group style="position:absolute;left:5;top:5;width:8400;height:2" coordorigin="5,5" coordsize="8400,2">
              <v:shape style="position:absolute;left:5;top:5;width:8400;height:2" coordorigin="5,5" coordsize="8400,0" path="m5,5l840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20.5pt;height:.5pt;mso-position-horizontal-relative:char;mso-position-vertical-relative:line" coordorigin="0,0" coordsize="8410,10">
            <v:group style="position:absolute;left:5;top:5;width:8400;height:2" coordorigin="5,5" coordsize="8400,2">
              <v:shape style="position:absolute;left:5;top:5;width:8400;height:2" coordorigin="5,5" coordsize="8400,0" path="m5,5l840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20.5pt;height:.5pt;mso-position-horizontal-relative:char;mso-position-vertical-relative:line" coordorigin="0,0" coordsize="8410,10">
            <v:group style="position:absolute;left:5;top:5;width:8400;height:2" coordorigin="5,5" coordsize="8400,2">
              <v:shape style="position:absolute;left:5;top:5;width:8400;height:2" coordorigin="5,5" coordsize="8400,0" path="m5,5l840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20.5pt;height:.5pt;mso-position-horizontal-relative:char;mso-position-vertical-relative:line" coordorigin="0,0" coordsize="8410,10">
            <v:group style="position:absolute;left:5;top:5;width:8400;height:2" coordorigin="5,5" coordsize="8400,2">
              <v:shape style="position:absolute;left:5;top:5;width:8400;height:2" coordorigin="5,5" coordsize="8400,0" path="m5,5l840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20.5pt;height:.5pt;mso-position-horizontal-relative:char;mso-position-vertical-relative:line" coordorigin="0,0" coordsize="8410,10">
            <v:group style="position:absolute;left:5;top:5;width:8400;height:2" coordorigin="5,5" coordsize="8400,2">
              <v:shape style="position:absolute;left:5;top:5;width:8400;height:2" coordorigin="5,5" coordsize="8400,0" path="m5,5l840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10"/>
        <w:rPr>
          <w:rFonts w:ascii="Times New Roman" w:hAnsi="Times New Roman" w:cs="Times New Roman" w:eastAsia="Times New Roman"/>
          <w:sz w:val="17"/>
          <w:szCs w:val="17"/>
        </w:rPr>
      </w:pPr>
    </w:p>
    <w:p>
      <w:pPr>
        <w:pStyle w:val="Heading2"/>
        <w:spacing w:line="240" w:lineRule="auto"/>
        <w:ind w:left="2443" w:right="389"/>
        <w:jc w:val="left"/>
        <w:rPr>
          <w:rFonts w:ascii="Times New Roman" w:hAnsi="Times New Roman" w:cs="Times New Roman" w:eastAsia="Times New Roman"/>
          <w:b w:val="0"/>
          <w:bCs w:val="0"/>
        </w:rPr>
      </w:pPr>
      <w:r>
        <w:rPr>
          <w:rFonts w:ascii="Times New Roman"/>
        </w:rPr>
        <w:t>INTERNAL REVIEW</w:t>
      </w:r>
      <w:r>
        <w:rPr>
          <w:rFonts w:ascii="Times New Roman"/>
          <w:spacing w:val="-4"/>
        </w:rPr>
        <w:t> </w:t>
      </w:r>
      <w:r>
        <w:rPr>
          <w:rFonts w:ascii="Times New Roman"/>
        </w:rPr>
        <w:t>PROCEDURES</w:t>
      </w:r>
      <w:r>
        <w:rPr>
          <w:rFonts w:ascii="Times New Roman"/>
          <w:b w:val="0"/>
        </w:rPr>
      </w:r>
    </w:p>
    <w:p>
      <w:pPr>
        <w:spacing w:line="240" w:lineRule="auto" w:before="8"/>
        <w:rPr>
          <w:rFonts w:ascii="Times New Roman" w:hAnsi="Times New Roman" w:cs="Times New Roman" w:eastAsia="Times New Roman"/>
          <w:b/>
          <w:bCs/>
          <w:sz w:val="23"/>
          <w:szCs w:val="23"/>
        </w:rPr>
      </w:pPr>
    </w:p>
    <w:p>
      <w:pPr>
        <w:pStyle w:val="BodyText"/>
        <w:spacing w:line="240" w:lineRule="auto"/>
        <w:ind w:left="120" w:right="389"/>
        <w:jc w:val="left"/>
        <w:rPr>
          <w:rFonts w:ascii="Times New Roman" w:hAnsi="Times New Roman" w:cs="Times New Roman" w:eastAsia="Times New Roman"/>
        </w:rPr>
      </w:pPr>
      <w:r>
        <w:rPr>
          <w:rFonts w:ascii="Times New Roman" w:hAnsi="Times New Roman" w:cs="Times New Roman" w:eastAsia="Times New Roman"/>
        </w:rPr>
        <w:t>Description of the internal review procedures for accident/incident information collected</w:t>
      </w:r>
      <w:r>
        <w:rPr>
          <w:rFonts w:ascii="Times New Roman" w:hAnsi="Times New Roman" w:cs="Times New Roman" w:eastAsia="Times New Roman"/>
          <w:spacing w:val="-17"/>
        </w:rPr>
        <w:t> </w:t>
      </w:r>
      <w:r>
        <w:rPr>
          <w:rFonts w:ascii="Times New Roman" w:hAnsi="Times New Roman" w:cs="Times New Roman" w:eastAsia="Times New Roman"/>
        </w:rPr>
        <w:t>and</w:t>
      </w:r>
      <w:r>
        <w:rPr>
          <w:rFonts w:ascii="Times New Roman" w:hAnsi="Times New Roman" w:cs="Times New Roman" w:eastAsia="Times New Roman"/>
        </w:rPr>
        <w:t> reports prepared by the railroad’s safety, claims, medical, and other departments engaged</w:t>
      </w:r>
      <w:r>
        <w:rPr>
          <w:rFonts w:ascii="Times New Roman" w:hAnsi="Times New Roman" w:cs="Times New Roman" w:eastAsia="Times New Roman"/>
          <w:spacing w:val="-7"/>
        </w:rPr>
        <w:t> </w:t>
      </w:r>
      <w:r>
        <w:rPr>
          <w:rFonts w:ascii="Times New Roman" w:hAnsi="Times New Roman" w:cs="Times New Roman" w:eastAsia="Times New Roman"/>
        </w:rPr>
        <w:t>in</w:t>
      </w:r>
      <w:r>
        <w:rPr>
          <w:rFonts w:ascii="Times New Roman" w:hAnsi="Times New Roman" w:cs="Times New Roman" w:eastAsia="Times New Roman"/>
        </w:rPr>
        <w:t> collecting and reporting accident/incident</w:t>
      </w:r>
      <w:r>
        <w:rPr>
          <w:rFonts w:ascii="Times New Roman" w:hAnsi="Times New Roman" w:cs="Times New Roman" w:eastAsia="Times New Roman"/>
          <w:spacing w:val="-11"/>
        </w:rPr>
        <w:t> </w:t>
      </w:r>
      <w:r>
        <w:rPr>
          <w:rFonts w:ascii="Times New Roman" w:hAnsi="Times New Roman" w:cs="Times New Roman" w:eastAsia="Times New Roman"/>
        </w:rPr>
        <w:t>information:</w:t>
      </w:r>
    </w:p>
    <w:p>
      <w:pPr>
        <w:spacing w:line="240" w:lineRule="auto" w:before="2"/>
        <w:rPr>
          <w:rFonts w:ascii="Times New Roman" w:hAnsi="Times New Roman" w:cs="Times New Roman" w:eastAsia="Times New Roman"/>
          <w:sz w:val="23"/>
          <w:szCs w:val="23"/>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1"/>
        <w:rPr>
          <w:rFonts w:ascii="Times New Roman" w:hAnsi="Times New Roman" w:cs="Times New Roman" w:eastAsia="Times New Roman"/>
          <w:sz w:val="17"/>
          <w:szCs w:val="17"/>
        </w:rPr>
      </w:pPr>
    </w:p>
    <w:p>
      <w:pPr>
        <w:pStyle w:val="BodyText"/>
        <w:spacing w:line="240" w:lineRule="auto" w:before="69"/>
        <w:ind w:left="120" w:right="389"/>
        <w:jc w:val="left"/>
        <w:rPr>
          <w:rFonts w:ascii="Times New Roman" w:hAnsi="Times New Roman" w:cs="Times New Roman" w:eastAsia="Times New Roman"/>
        </w:rPr>
      </w:pPr>
      <w:r>
        <w:rPr>
          <w:rFonts w:ascii="Times New Roman"/>
        </w:rPr>
        <w:t>Description of internal procedures for collecting cost data and compiling costs with respect</w:t>
      </w:r>
      <w:r>
        <w:rPr>
          <w:rFonts w:ascii="Times New Roman"/>
          <w:spacing w:val="-17"/>
        </w:rPr>
        <w:t> </w:t>
      </w:r>
      <w:r>
        <w:rPr>
          <w:rFonts w:ascii="Times New Roman"/>
        </w:rPr>
        <w:t>to</w:t>
      </w:r>
      <w:r>
        <w:rPr>
          <w:rFonts w:ascii="Times New Roman"/>
        </w:rPr>
        <w:t> accident/incident</w:t>
      </w:r>
      <w:r>
        <w:rPr>
          <w:rFonts w:ascii="Times New Roman"/>
          <w:spacing w:val="-5"/>
        </w:rPr>
        <w:t> </w:t>
      </w:r>
      <w:r>
        <w:rPr>
          <w:rFonts w:ascii="Times New Roman"/>
        </w:rPr>
        <w:t>information:</w:t>
      </w:r>
    </w:p>
    <w:p>
      <w:pPr>
        <w:spacing w:line="240" w:lineRule="auto" w:before="2"/>
        <w:rPr>
          <w:rFonts w:ascii="Times New Roman" w:hAnsi="Times New Roman" w:cs="Times New Roman" w:eastAsia="Times New Roman"/>
          <w:sz w:val="23"/>
          <w:szCs w:val="23"/>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8.5pt;height:.5pt;mso-position-horizontal-relative:char;mso-position-vertical-relative:line" coordorigin="0,0" coordsize="8770,10">
            <v:group style="position:absolute;left:5;top:5;width:8760;height:2" coordorigin="5,5" coordsize="8760,2">
              <v:shape style="position:absolute;left:5;top:5;width:8760;height:2" coordorigin="5,5" coordsize="8760,0" path="m5,5l876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8.5pt;height:.5pt;mso-position-horizontal-relative:char;mso-position-vertical-relative:line" coordorigin="0,0" coordsize="8770,10">
            <v:group style="position:absolute;left:5;top:5;width:8760;height:2" coordorigin="5,5" coordsize="8760,2">
              <v:shape style="position:absolute;left:5;top:5;width:8760;height:2" coordorigin="5,5" coordsize="8760,0" path="m5,5l876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8.5pt;height:.5pt;mso-position-horizontal-relative:char;mso-position-vertical-relative:line" coordorigin="0,0" coordsize="8770,10">
            <v:group style="position:absolute;left:5;top:5;width:8760;height:2" coordorigin="5,5" coordsize="8760,2">
              <v:shape style="position:absolute;left:5;top:5;width:8760;height:2" coordorigin="5,5" coordsize="8760,0" path="m5,5l876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8.5pt;height:.5pt;mso-position-horizontal-relative:char;mso-position-vertical-relative:line" coordorigin="0,0" coordsize="8770,10">
            <v:group style="position:absolute;left:5;top:5;width:8760;height:2" coordorigin="5,5" coordsize="8760,2">
              <v:shape style="position:absolute;left:5;top:5;width:8760;height:2" coordorigin="5,5" coordsize="8760,0" path="m5,5l8765,5e" filled="false" stroked="true" strokeweight=".48pt" strokecolor="#000000">
                <v:path arrowok="t"/>
              </v:shape>
            </v:group>
          </v:group>
        </w:pict>
      </w:r>
      <w:r>
        <w:rPr>
          <w:rFonts w:ascii="Times New Roman" w:hAnsi="Times New Roman" w:cs="Times New Roman" w:eastAsia="Times New Roman"/>
          <w:sz w:val="2"/>
          <w:szCs w:val="2"/>
        </w:rPr>
      </w:r>
    </w:p>
    <w:p>
      <w:pPr>
        <w:spacing w:after="0" w:line="20" w:lineRule="exact"/>
        <w:rPr>
          <w:rFonts w:ascii="Times New Roman" w:hAnsi="Times New Roman" w:cs="Times New Roman" w:eastAsia="Times New Roman"/>
          <w:sz w:val="2"/>
          <w:szCs w:val="2"/>
        </w:rPr>
        <w:sectPr>
          <w:type w:val="continuous"/>
          <w:pgSz w:w="12240" w:h="15840"/>
          <w:pgMar w:top="1360" w:bottom="280" w:left="1320" w:right="1300"/>
        </w:sectPr>
      </w:pPr>
    </w:p>
    <w:p>
      <w:pPr>
        <w:spacing w:line="240" w:lineRule="auto" w:before="10"/>
        <w:rPr>
          <w:rFonts w:ascii="Times New Roman" w:hAnsi="Times New Roman" w:cs="Times New Roman" w:eastAsia="Times New Roman"/>
          <w:sz w:val="13"/>
          <w:szCs w:val="13"/>
        </w:rPr>
      </w:pPr>
    </w:p>
    <w:p>
      <w:pPr>
        <w:pStyle w:val="Heading3"/>
        <w:spacing w:line="240" w:lineRule="auto" w:before="66"/>
        <w:ind w:right="18"/>
        <w:jc w:val="center"/>
        <w:rPr>
          <w:b w:val="0"/>
          <w:bCs w:val="0"/>
        </w:rPr>
      </w:pPr>
      <w:r>
        <w:rPr/>
        <w:t>APPENDIX I –</w:t>
      </w:r>
      <w:r>
        <w:rPr>
          <w:spacing w:val="-6"/>
        </w:rPr>
        <w:t> </w:t>
      </w:r>
      <w:r>
        <w:rPr/>
        <w:t>Continued</w:t>
      </w:r>
      <w:r>
        <w:rPr>
          <w:b w:val="0"/>
          <w:bCs w:val="0"/>
        </w:rPr>
      </w:r>
    </w:p>
    <w:p>
      <w:pPr>
        <w:spacing w:line="240" w:lineRule="auto" w:before="2"/>
        <w:rPr>
          <w:rFonts w:ascii="Times New Roman" w:hAnsi="Times New Roman" w:cs="Times New Roman" w:eastAsia="Times New Roman"/>
          <w:b/>
          <w:bCs/>
          <w:sz w:val="28"/>
          <w:szCs w:val="28"/>
        </w:rPr>
      </w:pPr>
    </w:p>
    <w:p>
      <w:pPr>
        <w:pStyle w:val="BodyText"/>
        <w:spacing w:line="240" w:lineRule="auto" w:before="69"/>
        <w:ind w:left="120" w:right="389"/>
        <w:jc w:val="left"/>
        <w:rPr>
          <w:rFonts w:ascii="Times New Roman" w:hAnsi="Times New Roman" w:cs="Times New Roman" w:eastAsia="Times New Roman"/>
        </w:rPr>
      </w:pPr>
      <w:r>
        <w:rPr>
          <w:rFonts w:ascii="Times New Roman"/>
        </w:rPr>
        <w:t>Description of internal procedures for ensuring adequate communication between the</w:t>
      </w:r>
      <w:r>
        <w:rPr>
          <w:rFonts w:ascii="Times New Roman"/>
          <w:spacing w:val="-13"/>
        </w:rPr>
        <w:t> </w:t>
      </w:r>
      <w:r>
        <w:rPr>
          <w:rFonts w:ascii="Times New Roman"/>
        </w:rPr>
        <w:t>railroad</w:t>
      </w:r>
      <w:r>
        <w:rPr>
          <w:rFonts w:ascii="Times New Roman"/>
        </w:rPr>
        <w:t> department responsible for reporting accidents/incidents to FRA and any other</w:t>
      </w:r>
      <w:r>
        <w:rPr>
          <w:rFonts w:ascii="Times New Roman"/>
          <w:spacing w:val="-10"/>
        </w:rPr>
        <w:t> </w:t>
      </w:r>
      <w:r>
        <w:rPr>
          <w:rFonts w:ascii="Times New Roman"/>
        </w:rPr>
        <w:t>railroad</w:t>
      </w:r>
      <w:r>
        <w:rPr>
          <w:rFonts w:ascii="Times New Roman"/>
        </w:rPr>
        <w:t> department responsible for collecting, receiving, processing, and reporting information</w:t>
      </w:r>
      <w:r>
        <w:rPr>
          <w:rFonts w:ascii="Times New Roman"/>
          <w:spacing w:val="-9"/>
        </w:rPr>
        <w:t> </w:t>
      </w:r>
      <w:r>
        <w:rPr>
          <w:rFonts w:ascii="Times New Roman"/>
        </w:rPr>
        <w:t>on</w:t>
      </w:r>
      <w:r>
        <w:rPr>
          <w:rFonts w:ascii="Times New Roman"/>
        </w:rPr>
        <w:t> accidents/incidents:</w:t>
      </w:r>
    </w:p>
    <w:p>
      <w:pPr>
        <w:spacing w:line="240" w:lineRule="auto" w:before="2"/>
        <w:rPr>
          <w:rFonts w:ascii="Times New Roman" w:hAnsi="Times New Roman" w:cs="Times New Roman" w:eastAsia="Times New Roman"/>
          <w:sz w:val="23"/>
          <w:szCs w:val="23"/>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44.5pt;height:.5pt;mso-position-horizontal-relative:char;mso-position-vertical-relative:line" coordorigin="0,0" coordsize="8890,10">
            <v:group style="position:absolute;left:5;top:5;width:8880;height:2" coordorigin="5,5" coordsize="8880,2">
              <v:shape style="position:absolute;left:5;top:5;width:8880;height:2" coordorigin="5,5" coordsize="8880,0" path="m5,5l888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44.5pt;height:.5pt;mso-position-horizontal-relative:char;mso-position-vertical-relative:line" coordorigin="0,0" coordsize="8890,10">
            <v:group style="position:absolute;left:5;top:5;width:8880;height:2" coordorigin="5,5" coordsize="8880,2">
              <v:shape style="position:absolute;left:5;top:5;width:8880;height:2" coordorigin="5,5" coordsize="8880,0" path="m5,5l888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50.5pt;height:.5pt;mso-position-horizontal-relative:char;mso-position-vertical-relative:line" coordorigin="0,0" coordsize="9010,10">
            <v:group style="position:absolute;left:5;top:5;width:9000;height:2" coordorigin="5,5" coordsize="9000,2">
              <v:shape style="position:absolute;left:5;top:5;width:9000;height:2" coordorigin="5,5" coordsize="9000,0" path="m5,5l900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50.5pt;height:.5pt;mso-position-horizontal-relative:char;mso-position-vertical-relative:line" coordorigin="0,0" coordsize="9010,10">
            <v:group style="position:absolute;left:5;top:5;width:9000;height:2" coordorigin="5,5" coordsize="9000,2">
              <v:shape style="position:absolute;left:5;top:5;width:9000;height:2" coordorigin="5,5" coordsize="9000,0" path="m5,5l900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1"/>
        <w:rPr>
          <w:rFonts w:ascii="Times New Roman" w:hAnsi="Times New Roman" w:cs="Times New Roman" w:eastAsia="Times New Roman"/>
          <w:sz w:val="17"/>
          <w:szCs w:val="17"/>
        </w:rPr>
      </w:pPr>
    </w:p>
    <w:p>
      <w:pPr>
        <w:pStyle w:val="BodyText"/>
        <w:spacing w:line="240" w:lineRule="auto" w:before="69"/>
        <w:ind w:left="120" w:right="389"/>
        <w:jc w:val="left"/>
        <w:rPr>
          <w:rFonts w:ascii="Times New Roman" w:hAnsi="Times New Roman" w:cs="Times New Roman" w:eastAsia="Times New Roman"/>
        </w:rPr>
      </w:pPr>
      <w:r>
        <w:rPr>
          <w:rFonts w:ascii="Times New Roman"/>
        </w:rPr>
        <w:t>Procedures for updating accident/incident information prior to reporting to</w:t>
      </w:r>
      <w:r>
        <w:rPr>
          <w:rFonts w:ascii="Times New Roman"/>
          <w:spacing w:val="-17"/>
        </w:rPr>
        <w:t> </w:t>
      </w:r>
      <w:r>
        <w:rPr>
          <w:rFonts w:ascii="Times New Roman"/>
        </w:rPr>
        <w:t>FRA:</w:t>
      </w:r>
    </w:p>
    <w:p>
      <w:pPr>
        <w:spacing w:line="240" w:lineRule="auto" w:before="2"/>
        <w:rPr>
          <w:rFonts w:ascii="Times New Roman" w:hAnsi="Times New Roman" w:cs="Times New Roman" w:eastAsia="Times New Roman"/>
          <w:sz w:val="23"/>
          <w:szCs w:val="23"/>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3"/>
        <w:rPr>
          <w:rFonts w:ascii="Times New Roman" w:hAnsi="Times New Roman" w:cs="Times New Roman" w:eastAsia="Times New Roman"/>
          <w:sz w:val="22"/>
          <w:szCs w:val="22"/>
        </w:rPr>
      </w:pPr>
    </w:p>
    <w:p>
      <w:pPr>
        <w:spacing w:line="20" w:lineRule="exact"/>
        <w:ind w:left="115"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432.5pt;height:.5pt;mso-position-horizontal-relative:char;mso-position-vertical-relative:line" coordorigin="0,0" coordsize="8650,10">
            <v:group style="position:absolute;left:5;top:5;width:8640;height:2" coordorigin="5,5" coordsize="8640,2">
              <v:shape style="position:absolute;left:5;top:5;width:8640;height:2" coordorigin="5,5" coordsize="8640,0" path="m5,5l8645,5e" filled="false" stroked="true" strokeweight=".48pt" strokecolor="#000000">
                <v:path arrowok="t"/>
              </v:shape>
            </v:group>
          </v:group>
        </w:pict>
      </w:r>
      <w:r>
        <w:rPr>
          <w:rFonts w:ascii="Times New Roman" w:hAnsi="Times New Roman" w:cs="Times New Roman" w:eastAsia="Times New Roman"/>
          <w:sz w:val="2"/>
          <w:szCs w:val="2"/>
        </w:rPr>
      </w:r>
    </w:p>
    <w:p>
      <w:pPr>
        <w:spacing w:line="240" w:lineRule="auto" w:before="1"/>
        <w:rPr>
          <w:rFonts w:ascii="Times New Roman" w:hAnsi="Times New Roman" w:cs="Times New Roman" w:eastAsia="Times New Roman"/>
          <w:sz w:val="17"/>
          <w:szCs w:val="17"/>
        </w:rPr>
      </w:pPr>
    </w:p>
    <w:p>
      <w:pPr>
        <w:pStyle w:val="BodyText"/>
        <w:spacing w:line="240" w:lineRule="auto" w:before="69"/>
        <w:ind w:left="120" w:right="389"/>
        <w:jc w:val="left"/>
        <w:rPr>
          <w:rFonts w:ascii="Times New Roman" w:hAnsi="Times New Roman" w:cs="Times New Roman" w:eastAsia="Times New Roman"/>
        </w:rPr>
      </w:pPr>
      <w:r>
        <w:rPr>
          <w:rFonts w:ascii="Times New Roman" w:hAnsi="Times New Roman" w:cs="Times New Roman" w:eastAsia="Times New Roman"/>
        </w:rPr>
        <w:t>After reporting to FRA, amendments to accident/incident reports are made as specified in</w:t>
      </w:r>
      <w:r>
        <w:rPr>
          <w:rFonts w:ascii="Times New Roman" w:hAnsi="Times New Roman" w:cs="Times New Roman" w:eastAsia="Times New Roman"/>
          <w:spacing w:val="-18"/>
        </w:rPr>
        <w:t> </w:t>
      </w:r>
      <w:r>
        <w:rPr>
          <w:rFonts w:ascii="Times New Roman" w:hAnsi="Times New Roman" w:cs="Times New Roman" w:eastAsia="Times New Roman"/>
        </w:rPr>
        <w:t>the</w:t>
      </w:r>
      <w:r>
        <w:rPr>
          <w:rFonts w:ascii="Times New Roman" w:hAnsi="Times New Roman" w:cs="Times New Roman" w:eastAsia="Times New Roman"/>
        </w:rPr>
        <w:t> “FRA Guide for Preparing Accident/Incident</w:t>
      </w:r>
      <w:r>
        <w:rPr>
          <w:rFonts w:ascii="Times New Roman" w:hAnsi="Times New Roman" w:cs="Times New Roman" w:eastAsia="Times New Roman"/>
          <w:spacing w:val="-4"/>
        </w:rPr>
        <w:t> </w:t>
      </w:r>
      <w:r>
        <w:rPr>
          <w:rFonts w:ascii="Times New Roman" w:hAnsi="Times New Roman" w:cs="Times New Roman" w:eastAsia="Times New Roman"/>
        </w:rPr>
        <w:t>Reports.”</w:t>
      </w:r>
    </w:p>
    <w:p>
      <w:pPr>
        <w:spacing w:line="240" w:lineRule="auto" w:before="0"/>
        <w:rPr>
          <w:rFonts w:ascii="Times New Roman" w:hAnsi="Times New Roman" w:cs="Times New Roman" w:eastAsia="Times New Roman"/>
          <w:sz w:val="24"/>
          <w:szCs w:val="24"/>
        </w:rPr>
      </w:pPr>
    </w:p>
    <w:p>
      <w:pPr>
        <w:pStyle w:val="BodyText"/>
        <w:spacing w:line="240" w:lineRule="auto"/>
        <w:ind w:left="120" w:right="389"/>
        <w:jc w:val="left"/>
        <w:rPr>
          <w:rFonts w:ascii="Times New Roman" w:hAnsi="Times New Roman" w:cs="Times New Roman" w:eastAsia="Times New Roman"/>
        </w:rPr>
      </w:pPr>
      <w:r>
        <w:rPr>
          <w:rFonts w:ascii="Times New Roman"/>
        </w:rPr>
        <w:t>ATTACHMENTS:  Policy</w:t>
      </w:r>
      <w:r>
        <w:rPr>
          <w:rFonts w:ascii="Times New Roman"/>
          <w:spacing w:val="-2"/>
        </w:rPr>
        <w:t> </w:t>
      </w:r>
      <w:r>
        <w:rPr>
          <w:rFonts w:ascii="Times New Roman"/>
        </w:rPr>
        <w:t>Statement</w:t>
      </w:r>
    </w:p>
    <w:p>
      <w:pPr>
        <w:pStyle w:val="BodyText"/>
        <w:spacing w:line="240" w:lineRule="auto"/>
        <w:ind w:left="2099" w:right="4830"/>
        <w:jc w:val="left"/>
        <w:rPr>
          <w:rFonts w:ascii="Times New Roman" w:hAnsi="Times New Roman" w:cs="Times New Roman" w:eastAsia="Times New Roman"/>
        </w:rPr>
      </w:pPr>
      <w:r>
        <w:rPr>
          <w:rFonts w:ascii="Times New Roman"/>
        </w:rPr>
        <w:t>Complaint</w:t>
      </w:r>
      <w:r>
        <w:rPr>
          <w:rFonts w:ascii="Times New Roman"/>
          <w:spacing w:val="-1"/>
        </w:rPr>
        <w:t> </w:t>
      </w:r>
      <w:r>
        <w:rPr>
          <w:rFonts w:ascii="Times New Roman"/>
        </w:rPr>
        <w:t>Procedures</w:t>
      </w:r>
      <w:r>
        <w:rPr>
          <w:rFonts w:ascii="Times New Roman"/>
        </w:rPr>
        <w:t> Internal Reporting</w:t>
      </w:r>
      <w:r>
        <w:rPr>
          <w:rFonts w:ascii="Times New Roman"/>
          <w:spacing w:val="-4"/>
        </w:rPr>
        <w:t> </w:t>
      </w:r>
      <w:r>
        <w:rPr>
          <w:rFonts w:ascii="Times New Roman"/>
        </w:rPr>
        <w:t>Forms</w:t>
      </w:r>
    </w:p>
    <w:p>
      <w:pPr>
        <w:spacing w:line="240" w:lineRule="auto" w:before="0"/>
        <w:rPr>
          <w:rFonts w:ascii="Times New Roman" w:hAnsi="Times New Roman" w:cs="Times New Roman" w:eastAsia="Times New Roman"/>
          <w:sz w:val="24"/>
          <w:szCs w:val="24"/>
        </w:rPr>
      </w:pPr>
    </w:p>
    <w:p>
      <w:pPr>
        <w:spacing w:line="240" w:lineRule="auto" w:before="0"/>
        <w:rPr>
          <w:rFonts w:ascii="Times New Roman" w:hAnsi="Times New Roman" w:cs="Times New Roman" w:eastAsia="Times New Roman"/>
          <w:sz w:val="24"/>
          <w:szCs w:val="24"/>
        </w:rPr>
      </w:pPr>
    </w:p>
    <w:p>
      <w:pPr>
        <w:spacing w:line="240" w:lineRule="auto" w:before="0"/>
        <w:rPr>
          <w:rFonts w:ascii="Times New Roman" w:hAnsi="Times New Roman" w:cs="Times New Roman" w:eastAsia="Times New Roman"/>
          <w:sz w:val="24"/>
          <w:szCs w:val="24"/>
        </w:rPr>
      </w:pPr>
    </w:p>
    <w:p>
      <w:pPr>
        <w:spacing w:line="240" w:lineRule="auto" w:before="3"/>
        <w:rPr>
          <w:rFonts w:ascii="Times New Roman" w:hAnsi="Times New Roman" w:cs="Times New Roman" w:eastAsia="Times New Roman"/>
          <w:sz w:val="28"/>
          <w:szCs w:val="28"/>
        </w:rPr>
      </w:pPr>
    </w:p>
    <w:p>
      <w:pPr>
        <w:pStyle w:val="Heading2"/>
        <w:spacing w:line="240" w:lineRule="auto" w:before="0"/>
        <w:ind w:left="0" w:right="19"/>
        <w:jc w:val="center"/>
        <w:rPr>
          <w:rFonts w:ascii="Times New Roman" w:hAnsi="Times New Roman" w:cs="Times New Roman" w:eastAsia="Times New Roman"/>
          <w:b w:val="0"/>
          <w:bCs w:val="0"/>
        </w:rPr>
      </w:pPr>
      <w:r>
        <w:rPr>
          <w:rFonts w:ascii="Times New Roman"/>
        </w:rPr>
        <w:t>RAILROAD</w:t>
      </w:r>
      <w:r>
        <w:rPr>
          <w:rFonts w:ascii="Times New Roman"/>
          <w:spacing w:val="-12"/>
        </w:rPr>
        <w:t> </w:t>
      </w:r>
      <w:r>
        <w:rPr>
          <w:rFonts w:ascii="Times New Roman"/>
        </w:rPr>
        <w:t>AUDITS</w:t>
      </w:r>
      <w:r>
        <w:rPr>
          <w:rFonts w:ascii="Times New Roman"/>
          <w:b w:val="0"/>
        </w:rPr>
      </w:r>
    </w:p>
    <w:p>
      <w:pPr>
        <w:spacing w:line="240" w:lineRule="auto" w:before="8"/>
        <w:rPr>
          <w:rFonts w:ascii="Times New Roman" w:hAnsi="Times New Roman" w:cs="Times New Roman" w:eastAsia="Times New Roman"/>
          <w:b/>
          <w:bCs/>
          <w:sz w:val="27"/>
          <w:szCs w:val="27"/>
        </w:rPr>
      </w:pPr>
    </w:p>
    <w:p>
      <w:pPr>
        <w:pStyle w:val="BodyText"/>
        <w:spacing w:line="240" w:lineRule="auto"/>
        <w:ind w:left="120" w:right="389"/>
        <w:jc w:val="left"/>
        <w:rPr>
          <w:rFonts w:ascii="Times New Roman" w:hAnsi="Times New Roman" w:cs="Times New Roman" w:eastAsia="Times New Roman"/>
        </w:rPr>
      </w:pPr>
      <w:r>
        <w:rPr>
          <w:rFonts w:ascii="Times New Roman"/>
        </w:rPr>
        <w:t>The railroad officer responsible for auditing the performance of the reporting function</w:t>
      </w:r>
      <w:r>
        <w:rPr>
          <w:rFonts w:ascii="Times New Roman"/>
          <w:spacing w:val="-8"/>
        </w:rPr>
        <w:t> </w:t>
      </w:r>
      <w:r>
        <w:rPr>
          <w:rFonts w:ascii="Times New Roman"/>
        </w:rPr>
        <w:t>is:</w:t>
      </w: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27"/>
          <w:szCs w:val="27"/>
        </w:rPr>
      </w:pPr>
    </w:p>
    <w:p>
      <w:pPr>
        <w:tabs>
          <w:tab w:pos="5155" w:val="left" w:leader="none"/>
        </w:tabs>
        <w:spacing w:line="20" w:lineRule="exact"/>
        <w:ind w:left="115" w:right="0" w:firstLine="0"/>
        <w:rPr>
          <w:rFonts w:ascii="Times New Roman" w:hAnsi="Times New Roman" w:cs="Times New Roman" w:eastAsia="Times New Roman"/>
          <w:sz w:val="2"/>
          <w:szCs w:val="2"/>
        </w:rPr>
      </w:pPr>
      <w:r>
        <w:rPr>
          <w:rFonts w:ascii="Times New Roman"/>
          <w:sz w:val="2"/>
        </w:rPr>
        <w:pict>
          <v:group style="width:192.5pt;height:.5pt;mso-position-horizontal-relative:char;mso-position-vertical-relative:line" coordorigin="0,0" coordsize="3850,10">
            <v:group style="position:absolute;left:5;top:5;width:3840;height:2" coordorigin="5,5" coordsize="3840,2">
              <v:shape style="position:absolute;left:5;top:5;width:3840;height:2" coordorigin="5,5" coordsize="3840,0" path="m5,5l3845,5e" filled="false" stroked="true" strokeweight=".48pt" strokecolor="#000000">
                <v:path arrowok="t"/>
              </v:shape>
            </v:group>
          </v:group>
        </w:pict>
      </w:r>
      <w:r>
        <w:rPr>
          <w:rFonts w:ascii="Times New Roman"/>
          <w:sz w:val="2"/>
        </w:rPr>
      </w:r>
      <w:r>
        <w:rPr>
          <w:rFonts w:ascii="Times New Roman"/>
          <w:sz w:val="2"/>
        </w:rPr>
        <w:tab/>
      </w:r>
      <w:r>
        <w:rPr>
          <w:rFonts w:ascii="Times New Roman"/>
          <w:sz w:val="2"/>
        </w:rPr>
        <w:pict>
          <v:group style="width:198.5pt;height:.5pt;mso-position-horizontal-relative:char;mso-position-vertical-relative:line" coordorigin="0,0" coordsize="3970,10">
            <v:group style="position:absolute;left:5;top:5;width:3960;height:2" coordorigin="5,5" coordsize="3960,2">
              <v:shape style="position:absolute;left:5;top:5;width:3960;height:2" coordorigin="5,5" coordsize="3960,0" path="m5,5l3965,5e" filled="false" stroked="true" strokeweight=".48pt" strokecolor="#000000">
                <v:path arrowok="t"/>
              </v:shape>
            </v:group>
          </v:group>
        </w:pict>
      </w:r>
      <w:r>
        <w:rPr>
          <w:rFonts w:ascii="Times New Roman"/>
          <w:sz w:val="2"/>
        </w:rPr>
      </w:r>
    </w:p>
    <w:p>
      <w:pPr>
        <w:pStyle w:val="BodyText"/>
        <w:tabs>
          <w:tab w:pos="6960" w:val="left" w:leader="none"/>
        </w:tabs>
        <w:spacing w:line="264" w:lineRule="exact"/>
        <w:ind w:left="1200" w:right="389"/>
        <w:jc w:val="left"/>
        <w:rPr>
          <w:rFonts w:ascii="Times New Roman" w:hAnsi="Times New Roman" w:cs="Times New Roman" w:eastAsia="Times New Roman"/>
        </w:rPr>
      </w:pPr>
      <w:r>
        <w:rPr>
          <w:rFonts w:ascii="Times New Roman"/>
          <w:spacing w:val="-1"/>
        </w:rPr>
        <w:t>(Name)</w:t>
        <w:tab/>
        <w:t>(Title)</w:t>
      </w:r>
    </w:p>
    <w:p>
      <w:pPr>
        <w:spacing w:line="240" w:lineRule="auto" w:before="0"/>
        <w:rPr>
          <w:rFonts w:ascii="Times New Roman" w:hAnsi="Times New Roman" w:cs="Times New Roman" w:eastAsia="Times New Roman"/>
          <w:sz w:val="24"/>
          <w:szCs w:val="24"/>
        </w:rPr>
      </w:pPr>
    </w:p>
    <w:p>
      <w:pPr>
        <w:pStyle w:val="BodyText"/>
        <w:spacing w:line="240" w:lineRule="auto"/>
        <w:ind w:left="120" w:right="389"/>
        <w:jc w:val="left"/>
        <w:rPr>
          <w:rFonts w:ascii="Times New Roman" w:hAnsi="Times New Roman" w:cs="Times New Roman" w:eastAsia="Times New Roman"/>
        </w:rPr>
      </w:pPr>
      <w:r>
        <w:rPr>
          <w:rFonts w:ascii="Times New Roman"/>
        </w:rPr>
        <w:t>A railroad audit will be conducted at least once each calendar year. For purposes of</w:t>
      </w:r>
      <w:r>
        <w:rPr>
          <w:rFonts w:ascii="Times New Roman"/>
          <w:spacing w:val="-10"/>
        </w:rPr>
        <w:t> </w:t>
      </w:r>
      <w:r>
        <w:rPr>
          <w:rFonts w:ascii="Times New Roman"/>
        </w:rPr>
        <w:t>inspection</w:t>
      </w:r>
      <w:r>
        <w:rPr>
          <w:rFonts w:ascii="Times New Roman"/>
        </w:rPr>
        <w:t> and copying by the FRA, the most recent railroad audit report may be found</w:t>
      </w:r>
      <w:r>
        <w:rPr>
          <w:rFonts w:ascii="Times New Roman"/>
          <w:spacing w:val="-13"/>
        </w:rPr>
        <w:t> </w:t>
      </w:r>
      <w:r>
        <w:rPr>
          <w:rFonts w:ascii="Times New Roman"/>
        </w:rPr>
        <w:t>at:</w:t>
      </w:r>
    </w:p>
    <w:p>
      <w:pPr>
        <w:spacing w:line="240" w:lineRule="auto" w:before="11"/>
        <w:rPr>
          <w:rFonts w:ascii="Times New Roman" w:hAnsi="Times New Roman" w:cs="Times New Roman" w:eastAsia="Times New Roman"/>
          <w:sz w:val="17"/>
          <w:szCs w:val="17"/>
        </w:rPr>
      </w:pPr>
    </w:p>
    <w:p>
      <w:pPr>
        <w:pStyle w:val="BodyText"/>
        <w:tabs>
          <w:tab w:pos="4559" w:val="left" w:leader="none"/>
        </w:tabs>
        <w:spacing w:line="240" w:lineRule="auto" w:before="69"/>
        <w:ind w:left="1800" w:right="4999" w:hanging="1680"/>
        <w:jc w:val="left"/>
        <w:rPr>
          <w:rFonts w:ascii="Times New Roman" w:hAnsi="Times New Roman" w:cs="Times New Roman" w:eastAsia="Times New Roman"/>
        </w:rPr>
      </w:pPr>
      <w:r>
        <w:rPr>
          <w:rFonts w:ascii="Times New Roman"/>
        </w:rPr>
      </w:r>
      <w:r>
        <w:rPr>
          <w:rFonts w:ascii="Times New Roman"/>
          <w:u w:val="single" w:color="000000"/>
        </w:rPr>
        <w:t> </w:t>
        <w:tab/>
        <w:tab/>
      </w:r>
      <w:r>
        <w:rPr>
          <w:rFonts w:ascii="Times New Roman"/>
        </w:rPr>
        <w:t>.</w:t>
      </w:r>
      <w:r>
        <w:rPr>
          <w:rFonts w:ascii="Times New Roman"/>
        </w:rPr>
        <w:t> (Location)</w:t>
      </w:r>
    </w:p>
    <w:p>
      <w:pPr>
        <w:spacing w:after="0" w:line="240" w:lineRule="auto"/>
        <w:jc w:val="left"/>
        <w:rPr>
          <w:rFonts w:ascii="Times New Roman" w:hAnsi="Times New Roman" w:cs="Times New Roman" w:eastAsia="Times New Roman"/>
        </w:rPr>
        <w:sectPr>
          <w:pgSz w:w="12240" w:h="15840"/>
          <w:pgMar w:header="1386" w:footer="1183" w:top="1800" w:bottom="1380" w:left="1320" w:right="1300"/>
        </w:sectPr>
      </w:pPr>
    </w:p>
    <w:p>
      <w:pPr>
        <w:spacing w:line="240" w:lineRule="auto" w:before="10"/>
        <w:rPr>
          <w:rFonts w:ascii="Times New Roman" w:hAnsi="Times New Roman" w:cs="Times New Roman" w:eastAsia="Times New Roman"/>
          <w:sz w:val="13"/>
          <w:szCs w:val="13"/>
        </w:rPr>
      </w:pPr>
    </w:p>
    <w:p>
      <w:pPr>
        <w:pStyle w:val="Heading3"/>
        <w:spacing w:line="240" w:lineRule="auto" w:before="66"/>
        <w:ind w:right="18"/>
        <w:jc w:val="center"/>
        <w:rPr>
          <w:b w:val="0"/>
          <w:bCs w:val="0"/>
        </w:rPr>
      </w:pPr>
      <w:r>
        <w:rPr/>
        <w:t>APPENDIX I –</w:t>
      </w:r>
      <w:r>
        <w:rPr>
          <w:spacing w:val="-6"/>
        </w:rPr>
        <w:t> </w:t>
      </w:r>
      <w:r>
        <w:rPr/>
        <w:t>Continued</w:t>
      </w:r>
      <w:r>
        <w:rPr>
          <w:b w:val="0"/>
          <w:bCs w:val="0"/>
        </w:rPr>
      </w:r>
    </w:p>
    <w:p>
      <w:pPr>
        <w:spacing w:line="240" w:lineRule="auto" w:before="6"/>
        <w:rPr>
          <w:rFonts w:ascii="Times New Roman" w:hAnsi="Times New Roman" w:cs="Times New Roman" w:eastAsia="Times New Roman"/>
          <w:b/>
          <w:bCs/>
          <w:sz w:val="20"/>
          <w:szCs w:val="20"/>
        </w:rPr>
      </w:pPr>
    </w:p>
    <w:p>
      <w:pPr>
        <w:spacing w:before="63"/>
        <w:ind w:left="2875" w:right="389" w:firstLine="0"/>
        <w:jc w:val="left"/>
        <w:rPr>
          <w:rFonts w:ascii="Times New Roman" w:hAnsi="Times New Roman" w:cs="Times New Roman" w:eastAsia="Times New Roman"/>
          <w:sz w:val="28"/>
          <w:szCs w:val="28"/>
        </w:rPr>
      </w:pPr>
      <w:r>
        <w:rPr>
          <w:rFonts w:ascii="Times New Roman"/>
          <w:b/>
          <w:sz w:val="28"/>
        </w:rPr>
        <w:t>RAILROAD</w:t>
      </w:r>
      <w:r>
        <w:rPr>
          <w:rFonts w:ascii="Times New Roman"/>
          <w:b/>
          <w:spacing w:val="-4"/>
          <w:sz w:val="28"/>
        </w:rPr>
        <w:t> </w:t>
      </w:r>
      <w:r>
        <w:rPr>
          <w:rFonts w:ascii="Times New Roman"/>
          <w:b/>
          <w:sz w:val="28"/>
        </w:rPr>
        <w:t>ORGANIZATION</w:t>
      </w:r>
      <w:r>
        <w:rPr>
          <w:rFonts w:ascii="Times New Roman"/>
          <w:sz w:val="28"/>
        </w:rPr>
      </w:r>
    </w:p>
    <w:p>
      <w:pPr>
        <w:spacing w:line="240" w:lineRule="auto" w:before="8"/>
        <w:rPr>
          <w:rFonts w:ascii="Times New Roman" w:hAnsi="Times New Roman" w:cs="Times New Roman" w:eastAsia="Times New Roman"/>
          <w:b/>
          <w:bCs/>
          <w:sz w:val="27"/>
          <w:szCs w:val="27"/>
        </w:rPr>
      </w:pPr>
    </w:p>
    <w:p>
      <w:pPr>
        <w:pStyle w:val="ListParagraph"/>
        <w:numPr>
          <w:ilvl w:val="1"/>
          <w:numId w:val="166"/>
        </w:numPr>
        <w:tabs>
          <w:tab w:pos="474" w:val="left" w:leader="none"/>
        </w:tabs>
        <w:spacing w:line="240" w:lineRule="auto" w:before="0" w:after="0"/>
        <w:ind w:left="120" w:right="294" w:firstLine="0"/>
        <w:jc w:val="left"/>
        <w:rPr>
          <w:rFonts w:ascii="Times New Roman" w:hAnsi="Times New Roman" w:cs="Times New Roman" w:eastAsia="Times New Roman"/>
          <w:sz w:val="24"/>
          <w:szCs w:val="24"/>
        </w:rPr>
      </w:pPr>
      <w:r>
        <w:rPr>
          <w:rFonts w:ascii="Times New Roman"/>
          <w:sz w:val="24"/>
        </w:rPr>
        <w:t>The specific departments within a railroad whose personnel regularly come into</w:t>
      </w:r>
      <w:r>
        <w:rPr>
          <w:rFonts w:ascii="Times New Roman"/>
          <w:spacing w:val="-7"/>
          <w:sz w:val="24"/>
        </w:rPr>
        <w:t> </w:t>
      </w:r>
      <w:r>
        <w:rPr>
          <w:rFonts w:ascii="Times New Roman"/>
          <w:sz w:val="24"/>
        </w:rPr>
        <w:t>possession</w:t>
      </w:r>
      <w:r>
        <w:rPr>
          <w:rFonts w:ascii="Times New Roman"/>
          <w:sz w:val="24"/>
        </w:rPr>
        <w:t> of information pertinent to the preparation of accident/incident reports to FRA are, for</w:t>
      </w:r>
      <w:r>
        <w:rPr>
          <w:rFonts w:ascii="Times New Roman"/>
          <w:spacing w:val="-17"/>
          <w:sz w:val="24"/>
        </w:rPr>
        <w:t> </w:t>
      </w:r>
      <w:r>
        <w:rPr>
          <w:rFonts w:ascii="Times New Roman"/>
          <w:sz w:val="24"/>
        </w:rPr>
        <w:t>example,</w:t>
      </w:r>
      <w:r>
        <w:rPr>
          <w:rFonts w:ascii="Times New Roman"/>
          <w:sz w:val="24"/>
        </w:rPr>
        <w:t> the medical, claims, legal, operating, mechanical, track, payroll, accounting, and</w:t>
      </w:r>
      <w:r>
        <w:rPr>
          <w:rFonts w:ascii="Times New Roman"/>
          <w:spacing w:val="-15"/>
          <w:sz w:val="24"/>
        </w:rPr>
        <w:t> </w:t>
      </w:r>
      <w:r>
        <w:rPr>
          <w:rFonts w:ascii="Times New Roman"/>
          <w:sz w:val="24"/>
        </w:rPr>
        <w:t>personnel</w:t>
      </w:r>
      <w:r>
        <w:rPr>
          <w:rFonts w:ascii="Times New Roman"/>
          <w:sz w:val="24"/>
        </w:rPr>
        <w:t> departments. In this railroad, the specific departments whose personnel regularly come</w:t>
      </w:r>
      <w:r>
        <w:rPr>
          <w:rFonts w:ascii="Times New Roman"/>
          <w:spacing w:val="-10"/>
          <w:sz w:val="24"/>
        </w:rPr>
        <w:t> </w:t>
      </w:r>
      <w:r>
        <w:rPr>
          <w:rFonts w:ascii="Times New Roman"/>
          <w:sz w:val="24"/>
        </w:rPr>
        <w:t>into</w:t>
      </w:r>
      <w:r>
        <w:rPr>
          <w:rFonts w:ascii="Times New Roman"/>
          <w:sz w:val="24"/>
        </w:rPr>
        <w:t> possession of information pertinent to the preparation of accident/incident reports to FRA</w:t>
      </w:r>
      <w:r>
        <w:rPr>
          <w:rFonts w:ascii="Times New Roman"/>
          <w:spacing w:val="-24"/>
          <w:sz w:val="24"/>
        </w:rPr>
        <w:t> </w:t>
      </w:r>
      <w:r>
        <w:rPr>
          <w:rFonts w:ascii="Times New Roman"/>
          <w:sz w:val="24"/>
        </w:rPr>
        <w:t>are:</w:t>
      </w:r>
    </w:p>
    <w:p>
      <w:pPr>
        <w:spacing w:line="240" w:lineRule="auto" w:before="11"/>
        <w:rPr>
          <w:rFonts w:ascii="Times New Roman" w:hAnsi="Times New Roman" w:cs="Times New Roman" w:eastAsia="Times New Roman"/>
          <w:sz w:val="17"/>
          <w:szCs w:val="17"/>
        </w:rPr>
      </w:pPr>
    </w:p>
    <w:p>
      <w:pPr>
        <w:pStyle w:val="BodyText"/>
        <w:tabs>
          <w:tab w:pos="9179" w:val="left" w:leader="none"/>
        </w:tabs>
        <w:spacing w:line="240" w:lineRule="auto" w:before="69"/>
        <w:ind w:left="120" w:right="153"/>
        <w:jc w:val="left"/>
        <w:rPr>
          <w:rFonts w:ascii="Times New Roman" w:hAnsi="Times New Roman" w:cs="Times New Roman" w:eastAsia="Times New Roman"/>
        </w:rPr>
      </w:pPr>
      <w:r>
        <w:rPr>
          <w:rFonts w:ascii="Times New Roman"/>
        </w:rPr>
      </w:r>
      <w:r>
        <w:rPr>
          <w:rFonts w:ascii="Times New Roman"/>
          <w:u w:val="single" w:color="000000"/>
        </w:rPr>
        <w:t> </w:t>
        <w:tab/>
      </w:r>
      <w:r>
        <w:rPr>
          <w:rFonts w:ascii="Times New Roman"/>
        </w:rPr>
        <w:t> .</w:t>
      </w:r>
    </w:p>
    <w:p>
      <w:pPr>
        <w:spacing w:line="240" w:lineRule="auto" w:before="0"/>
        <w:rPr>
          <w:rFonts w:ascii="Times New Roman" w:hAnsi="Times New Roman" w:cs="Times New Roman" w:eastAsia="Times New Roman"/>
          <w:sz w:val="24"/>
          <w:szCs w:val="24"/>
        </w:rPr>
      </w:pPr>
    </w:p>
    <w:p>
      <w:pPr>
        <w:pStyle w:val="ListParagraph"/>
        <w:numPr>
          <w:ilvl w:val="1"/>
          <w:numId w:val="166"/>
        </w:numPr>
        <w:tabs>
          <w:tab w:pos="401" w:val="left" w:leader="none"/>
        </w:tabs>
        <w:spacing w:line="240" w:lineRule="auto" w:before="0" w:after="0"/>
        <w:ind w:left="120" w:right="288" w:firstLine="0"/>
        <w:jc w:val="left"/>
        <w:rPr>
          <w:rFonts w:ascii="Times New Roman" w:hAnsi="Times New Roman" w:cs="Times New Roman" w:eastAsia="Times New Roman"/>
          <w:sz w:val="24"/>
          <w:szCs w:val="24"/>
        </w:rPr>
      </w:pPr>
      <w:r>
        <w:rPr>
          <w:rFonts w:ascii="Times New Roman"/>
          <w:sz w:val="24"/>
        </w:rPr>
        <w:t>The following persons are all of the managers and officers of the specific departments</w:t>
      </w:r>
      <w:r>
        <w:rPr>
          <w:rFonts w:ascii="Times New Roman"/>
          <w:spacing w:val="-7"/>
          <w:sz w:val="24"/>
        </w:rPr>
        <w:t> </w:t>
      </w:r>
      <w:r>
        <w:rPr>
          <w:rFonts w:ascii="Times New Roman"/>
          <w:sz w:val="24"/>
        </w:rPr>
        <w:t>within</w:t>
      </w:r>
      <w:r>
        <w:rPr>
          <w:rFonts w:ascii="Times New Roman"/>
          <w:sz w:val="24"/>
        </w:rPr>
        <w:t> the railroad whose departments regularly come into possession of information pertinent to</w:t>
      </w:r>
      <w:r>
        <w:rPr>
          <w:rFonts w:ascii="Times New Roman"/>
          <w:spacing w:val="-20"/>
          <w:sz w:val="24"/>
        </w:rPr>
        <w:t> </w:t>
      </w:r>
      <w:r>
        <w:rPr>
          <w:rFonts w:ascii="Times New Roman"/>
          <w:sz w:val="24"/>
        </w:rPr>
        <w:t>the</w:t>
      </w:r>
      <w:r>
        <w:rPr>
          <w:rFonts w:ascii="Times New Roman"/>
          <w:sz w:val="24"/>
        </w:rPr>
        <w:t> preparation of reports under Part</w:t>
      </w:r>
      <w:r>
        <w:rPr>
          <w:rFonts w:ascii="Times New Roman"/>
          <w:spacing w:val="-2"/>
          <w:sz w:val="24"/>
        </w:rPr>
        <w:t> </w:t>
      </w:r>
      <w:r>
        <w:rPr>
          <w:rFonts w:ascii="Times New Roman"/>
          <w:sz w:val="24"/>
        </w:rPr>
        <w:t>225.</w:t>
      </w:r>
    </w:p>
    <w:p>
      <w:pPr>
        <w:spacing w:line="240" w:lineRule="auto" w:before="2"/>
        <w:rPr>
          <w:rFonts w:ascii="Times New Roman" w:hAnsi="Times New Roman" w:cs="Times New Roman" w:eastAsia="Times New Roman"/>
          <w:sz w:val="24"/>
          <w:szCs w:val="24"/>
        </w:rPr>
      </w:pPr>
    </w:p>
    <w:p>
      <w:pPr>
        <w:pStyle w:val="Heading4"/>
        <w:tabs>
          <w:tab w:pos="2200" w:val="left" w:leader="none"/>
          <w:tab w:pos="3340" w:val="left" w:leader="none"/>
          <w:tab w:pos="5299" w:val="left" w:leader="none"/>
        </w:tabs>
        <w:spacing w:line="240" w:lineRule="auto"/>
        <w:ind w:left="0" w:right="18"/>
        <w:jc w:val="center"/>
        <w:rPr>
          <w:rFonts w:ascii="Times New Roman" w:hAnsi="Times New Roman" w:cs="Times New Roman" w:eastAsia="Times New Roman"/>
          <w:b w:val="0"/>
          <w:bCs w:val="0"/>
        </w:rPr>
      </w:pPr>
      <w:r>
        <w:rPr/>
        <w:pict>
          <v:group style="position:absolute;margin-left:146.639999pt;margin-top:13.093115pt;width:318.7pt;height:.1pt;mso-position-horizontal-relative:page;mso-position-vertical-relative:paragraph;z-index:-516448" coordorigin="2933,262" coordsize="6374,2">
            <v:shape style="position:absolute;left:2933;top:262;width:6374;height:2" coordorigin="2933,262" coordsize="6374,0" path="m2933,262l9306,262e" filled="false" stroked="true" strokeweight="1.140pt" strokecolor="#000000">
              <v:path arrowok="t"/>
            </v:shape>
            <w10:wrap type="none"/>
          </v:group>
        </w:pict>
      </w:r>
      <w:r>
        <w:rPr>
          <w:rFonts w:ascii="Times New Roman"/>
          <w:spacing w:val="-1"/>
        </w:rPr>
        <w:t>Name</w:t>
      </w:r>
      <w:r>
        <w:rPr>
          <w:rFonts w:ascii="Times New Roman"/>
          <w:spacing w:val="1"/>
        </w:rPr>
        <w:t> </w:t>
      </w:r>
      <w:r>
        <w:rPr>
          <w:rFonts w:ascii="Times New Roman"/>
        </w:rPr>
        <w:t>(optional)</w:t>
        <w:tab/>
      </w:r>
      <w:r>
        <w:rPr>
          <w:rFonts w:ascii="Times New Roman"/>
          <w:w w:val="95"/>
        </w:rPr>
        <w:t>Title</w:t>
        <w:tab/>
      </w:r>
      <w:r>
        <w:rPr>
          <w:rFonts w:ascii="Times New Roman"/>
          <w:spacing w:val="-1"/>
        </w:rPr>
        <w:t>Department</w:t>
        <w:tab/>
        <w:t>Reports</w:t>
      </w:r>
      <w:r>
        <w:rPr>
          <w:rFonts w:ascii="Times New Roman"/>
          <w:spacing w:val="1"/>
        </w:rPr>
        <w:t> </w:t>
      </w:r>
      <w:r>
        <w:rPr>
          <w:rFonts w:ascii="Times New Roman"/>
        </w:rPr>
        <w:t>to</w:t>
      </w:r>
      <w:r>
        <w:rPr>
          <w:rFonts w:ascii="Times New Roman"/>
          <w:b w:val="0"/>
        </w:rPr>
      </w:r>
    </w:p>
    <w:p>
      <w:pPr>
        <w:spacing w:line="240" w:lineRule="auto" w:before="9"/>
        <w:rPr>
          <w:rFonts w:ascii="Times New Roman" w:hAnsi="Times New Roman" w:cs="Times New Roman" w:eastAsia="Times New Roman"/>
          <w:b/>
          <w:bCs/>
          <w:sz w:val="17"/>
          <w:szCs w:val="17"/>
        </w:rPr>
      </w:pPr>
    </w:p>
    <w:p>
      <w:pPr>
        <w:pStyle w:val="BodyText"/>
        <w:tabs>
          <w:tab w:pos="8579" w:val="left" w:leader="none"/>
        </w:tabs>
        <w:spacing w:line="240" w:lineRule="auto" w:before="69"/>
        <w:ind w:left="1080" w:right="389"/>
        <w:jc w:val="left"/>
        <w:rPr>
          <w:rFonts w:ascii="Times New Roman" w:hAnsi="Times New Roman" w:cs="Times New Roman" w:eastAsia="Times New Roman"/>
        </w:rPr>
      </w:pPr>
      <w:r>
        <w:rPr>
          <w:rFonts w:ascii="Times New Roman"/>
        </w:rPr>
        <w:t>1.</w:t>
      </w:r>
      <w:r>
        <w:rPr>
          <w:rFonts w:ascii="Times New Roman"/>
          <w:u w:val="single" w:color="000000"/>
        </w:rPr>
        <w:t> </w:t>
        <w:tab/>
      </w:r>
      <w:r>
        <w:rPr>
          <w:rFonts w:ascii="Times New Roman"/>
        </w:rPr>
      </w:r>
    </w:p>
    <w:p>
      <w:pPr>
        <w:pStyle w:val="BodyText"/>
        <w:tabs>
          <w:tab w:pos="8579" w:val="left" w:leader="none"/>
        </w:tabs>
        <w:spacing w:line="240" w:lineRule="auto"/>
        <w:ind w:left="1080" w:right="389"/>
        <w:jc w:val="left"/>
        <w:rPr>
          <w:rFonts w:ascii="Times New Roman" w:hAnsi="Times New Roman" w:cs="Times New Roman" w:eastAsia="Times New Roman"/>
        </w:rPr>
      </w:pPr>
      <w:r>
        <w:rPr>
          <w:rFonts w:ascii="Times New Roman"/>
        </w:rPr>
        <w:t>2.</w:t>
      </w:r>
      <w:r>
        <w:rPr>
          <w:rFonts w:ascii="Times New Roman"/>
          <w:u w:val="single" w:color="000000"/>
        </w:rPr>
        <w:t> </w:t>
        <w:tab/>
      </w:r>
      <w:r>
        <w:rPr>
          <w:rFonts w:ascii="Times New Roman"/>
        </w:rPr>
      </w:r>
    </w:p>
    <w:p>
      <w:pPr>
        <w:pStyle w:val="BodyText"/>
        <w:tabs>
          <w:tab w:pos="8579" w:val="left" w:leader="none"/>
        </w:tabs>
        <w:spacing w:line="240" w:lineRule="auto"/>
        <w:ind w:left="1080" w:right="389"/>
        <w:jc w:val="left"/>
        <w:rPr>
          <w:rFonts w:ascii="Times New Roman" w:hAnsi="Times New Roman" w:cs="Times New Roman" w:eastAsia="Times New Roman"/>
        </w:rPr>
      </w:pPr>
      <w:r>
        <w:rPr>
          <w:rFonts w:ascii="Times New Roman"/>
        </w:rPr>
        <w:t>3.</w:t>
      </w:r>
      <w:r>
        <w:rPr>
          <w:rFonts w:ascii="Times New Roman"/>
          <w:u w:val="single" w:color="000000"/>
        </w:rPr>
        <w:t> </w:t>
        <w:tab/>
      </w:r>
      <w:r>
        <w:rPr>
          <w:rFonts w:ascii="Times New Roman"/>
        </w:rPr>
      </w:r>
    </w:p>
    <w:p>
      <w:pPr>
        <w:pStyle w:val="BodyText"/>
        <w:tabs>
          <w:tab w:pos="8579" w:val="left" w:leader="none"/>
        </w:tabs>
        <w:spacing w:line="240" w:lineRule="auto"/>
        <w:ind w:left="1080" w:right="389"/>
        <w:jc w:val="left"/>
        <w:rPr>
          <w:rFonts w:ascii="Times New Roman" w:hAnsi="Times New Roman" w:cs="Times New Roman" w:eastAsia="Times New Roman"/>
        </w:rPr>
      </w:pPr>
      <w:r>
        <w:rPr>
          <w:rFonts w:ascii="Times New Roman"/>
        </w:rPr>
        <w:t>4.</w:t>
      </w:r>
      <w:r>
        <w:rPr>
          <w:rFonts w:ascii="Times New Roman"/>
          <w:u w:val="single" w:color="000000"/>
        </w:rPr>
        <w:t> </w:t>
        <w:tab/>
      </w:r>
      <w:r>
        <w:rPr>
          <w:rFonts w:ascii="Times New Roman"/>
        </w:rPr>
      </w:r>
    </w:p>
    <w:p>
      <w:pPr>
        <w:pStyle w:val="BodyText"/>
        <w:tabs>
          <w:tab w:pos="8579" w:val="left" w:leader="none"/>
        </w:tabs>
        <w:spacing w:line="275" w:lineRule="exact"/>
        <w:ind w:left="1080" w:right="389"/>
        <w:jc w:val="left"/>
        <w:rPr>
          <w:rFonts w:ascii="Times New Roman" w:hAnsi="Times New Roman" w:cs="Times New Roman" w:eastAsia="Times New Roman"/>
        </w:rPr>
      </w:pPr>
      <w:r>
        <w:rPr>
          <w:rFonts w:ascii="Times New Roman"/>
        </w:rPr>
        <w:t>5.</w:t>
      </w:r>
      <w:r>
        <w:rPr>
          <w:rFonts w:ascii="Times New Roman"/>
          <w:u w:val="single" w:color="000000"/>
        </w:rPr>
        <w:t> </w:t>
        <w:tab/>
      </w:r>
      <w:r>
        <w:rPr>
          <w:rFonts w:ascii="Times New Roman"/>
        </w:rPr>
      </w:r>
    </w:p>
    <w:p>
      <w:pPr>
        <w:pStyle w:val="BodyText"/>
        <w:tabs>
          <w:tab w:pos="8579" w:val="left" w:leader="none"/>
        </w:tabs>
        <w:spacing w:line="275" w:lineRule="exact"/>
        <w:ind w:left="1080" w:right="389"/>
        <w:jc w:val="left"/>
        <w:rPr>
          <w:rFonts w:ascii="Times New Roman" w:hAnsi="Times New Roman" w:cs="Times New Roman" w:eastAsia="Times New Roman"/>
        </w:rPr>
      </w:pPr>
      <w:r>
        <w:rPr>
          <w:rFonts w:ascii="Times New Roman"/>
        </w:rPr>
        <w:t>6.</w:t>
      </w:r>
      <w:r>
        <w:rPr>
          <w:rFonts w:ascii="Times New Roman"/>
          <w:u w:val="single" w:color="000000"/>
        </w:rPr>
        <w:t> </w:t>
        <w:tab/>
      </w:r>
      <w:r>
        <w:rPr>
          <w:rFonts w:ascii="Times New Roman"/>
        </w:rPr>
      </w:r>
    </w:p>
    <w:p>
      <w:pPr>
        <w:pStyle w:val="BodyText"/>
        <w:tabs>
          <w:tab w:pos="8579" w:val="left" w:leader="none"/>
        </w:tabs>
        <w:spacing w:line="240" w:lineRule="auto"/>
        <w:ind w:left="1080" w:right="389"/>
        <w:jc w:val="left"/>
        <w:rPr>
          <w:rFonts w:ascii="Times New Roman" w:hAnsi="Times New Roman" w:cs="Times New Roman" w:eastAsia="Times New Roman"/>
        </w:rPr>
      </w:pPr>
      <w:r>
        <w:rPr>
          <w:rFonts w:ascii="Times New Roman"/>
        </w:rPr>
        <w:t>7.</w:t>
      </w:r>
      <w:r>
        <w:rPr>
          <w:rFonts w:ascii="Times New Roman"/>
          <w:u w:val="single" w:color="000000"/>
        </w:rPr>
        <w:t> </w:t>
        <w:tab/>
      </w:r>
      <w:r>
        <w:rPr>
          <w:rFonts w:ascii="Times New Roman"/>
        </w:rPr>
      </w:r>
    </w:p>
    <w:p>
      <w:pPr>
        <w:spacing w:line="240" w:lineRule="auto" w:before="11"/>
        <w:rPr>
          <w:rFonts w:ascii="Times New Roman" w:hAnsi="Times New Roman" w:cs="Times New Roman" w:eastAsia="Times New Roman"/>
          <w:sz w:val="17"/>
          <w:szCs w:val="17"/>
        </w:rPr>
      </w:pPr>
    </w:p>
    <w:p>
      <w:pPr>
        <w:pStyle w:val="BodyText"/>
        <w:spacing w:line="240" w:lineRule="auto" w:before="69"/>
        <w:ind w:left="120" w:right="389"/>
        <w:jc w:val="left"/>
        <w:rPr>
          <w:rFonts w:ascii="Times New Roman" w:hAnsi="Times New Roman" w:cs="Times New Roman" w:eastAsia="Times New Roman"/>
        </w:rPr>
      </w:pPr>
      <w:r>
        <w:rPr>
          <w:rFonts w:ascii="Times New Roman"/>
        </w:rPr>
        <w:t>NOTE: A current organization chart satisfies the requirement for identification of titles</w:t>
      </w:r>
      <w:r>
        <w:rPr>
          <w:rFonts w:ascii="Times New Roman"/>
          <w:spacing w:val="-2"/>
        </w:rPr>
        <w:t> </w:t>
      </w:r>
      <w:r>
        <w:rPr>
          <w:rFonts w:ascii="Times New Roman"/>
        </w:rPr>
        <w:t>and</w:t>
      </w:r>
      <w:r>
        <w:rPr>
          <w:rFonts w:ascii="Times New Roman"/>
        </w:rPr>
        <w:t> chain of command under heading B.</w:t>
      </w:r>
    </w:p>
    <w:p>
      <w:pPr>
        <w:spacing w:line="240" w:lineRule="auto" w:before="0"/>
        <w:rPr>
          <w:rFonts w:ascii="Times New Roman" w:hAnsi="Times New Roman" w:cs="Times New Roman" w:eastAsia="Times New Roman"/>
          <w:sz w:val="24"/>
          <w:szCs w:val="24"/>
        </w:rPr>
      </w:pPr>
    </w:p>
    <w:p>
      <w:pPr>
        <w:spacing w:line="240" w:lineRule="auto" w:before="2"/>
        <w:rPr>
          <w:rFonts w:ascii="Times New Roman" w:hAnsi="Times New Roman" w:cs="Times New Roman" w:eastAsia="Times New Roman"/>
          <w:sz w:val="24"/>
          <w:szCs w:val="24"/>
        </w:rPr>
      </w:pPr>
    </w:p>
    <w:p>
      <w:pPr>
        <w:pStyle w:val="Heading4"/>
        <w:spacing w:line="240" w:lineRule="auto"/>
        <w:ind w:left="2200" w:right="389"/>
        <w:jc w:val="left"/>
        <w:rPr>
          <w:rFonts w:ascii="Times New Roman" w:hAnsi="Times New Roman" w:cs="Times New Roman" w:eastAsia="Times New Roman"/>
          <w:b w:val="0"/>
          <w:bCs w:val="0"/>
        </w:rPr>
      </w:pPr>
      <w:r>
        <w:rPr>
          <w:rFonts w:ascii="Times New Roman"/>
        </w:rPr>
        <w:t>ACCIDENT/INCIDENT REPORTING</w:t>
      </w:r>
      <w:r>
        <w:rPr>
          <w:rFonts w:ascii="Times New Roman"/>
          <w:spacing w:val="-29"/>
        </w:rPr>
        <w:t> </w:t>
      </w:r>
      <w:r>
        <w:rPr>
          <w:rFonts w:ascii="Times New Roman"/>
        </w:rPr>
        <w:t>OFFICER</w:t>
      </w:r>
      <w:r>
        <w:rPr>
          <w:rFonts w:ascii="Times New Roman"/>
          <w:b w:val="0"/>
        </w:rPr>
      </w:r>
    </w:p>
    <w:p>
      <w:pPr>
        <w:spacing w:line="240" w:lineRule="auto" w:before="11"/>
        <w:rPr>
          <w:rFonts w:ascii="Times New Roman" w:hAnsi="Times New Roman" w:cs="Times New Roman" w:eastAsia="Times New Roman"/>
          <w:b/>
          <w:bCs/>
          <w:sz w:val="17"/>
          <w:szCs w:val="17"/>
        </w:rPr>
      </w:pPr>
    </w:p>
    <w:p>
      <w:pPr>
        <w:spacing w:after="0" w:line="240" w:lineRule="auto"/>
        <w:rPr>
          <w:rFonts w:ascii="Times New Roman" w:hAnsi="Times New Roman" w:cs="Times New Roman" w:eastAsia="Times New Roman"/>
          <w:sz w:val="17"/>
          <w:szCs w:val="17"/>
        </w:rPr>
        <w:sectPr>
          <w:pgSz w:w="12240" w:h="15840"/>
          <w:pgMar w:header="1386" w:footer="1183" w:top="1800" w:bottom="1380" w:left="1320" w:right="1300"/>
        </w:sectPr>
      </w:pPr>
    </w:p>
    <w:p>
      <w:pPr>
        <w:tabs>
          <w:tab w:pos="1680" w:val="left" w:leader="none"/>
          <w:tab w:pos="5159" w:val="left" w:leader="none"/>
        </w:tabs>
        <w:spacing w:before="69"/>
        <w:ind w:left="120" w:right="0" w:firstLine="0"/>
        <w:jc w:val="left"/>
        <w:rPr>
          <w:rFonts w:ascii="Times New Roman" w:hAnsi="Times New Roman" w:cs="Times New Roman" w:eastAsia="Times New Roman"/>
          <w:sz w:val="24"/>
          <w:szCs w:val="24"/>
        </w:rPr>
      </w:pPr>
      <w:r>
        <w:rPr>
          <w:rFonts w:ascii="Times New Roman"/>
          <w:b/>
          <w:sz w:val="24"/>
        </w:rPr>
        <w:t>NAME:</w:t>
        <w:tab/>
      </w:r>
      <w:r>
        <w:rPr>
          <w:rFonts w:ascii="Times New Roman"/>
          <w:b/>
          <w:sz w:val="24"/>
          <w:u w:val="single" w:color="000000"/>
        </w:rPr>
        <w:t> </w:t>
        <w:tab/>
      </w:r>
      <w:r>
        <w:rPr>
          <w:rFonts w:ascii="Times New Roman"/>
          <w:b/>
          <w:sz w:val="24"/>
        </w:rPr>
      </w:r>
      <w:r>
        <w:rPr>
          <w:rFonts w:ascii="Times New Roman"/>
          <w:sz w:val="24"/>
        </w:rPr>
      </w:r>
    </w:p>
    <w:p>
      <w:pPr>
        <w:tabs>
          <w:tab w:pos="3333" w:val="left" w:leader="none"/>
        </w:tabs>
        <w:spacing w:before="69"/>
        <w:ind w:left="120" w:right="0" w:firstLine="0"/>
        <w:jc w:val="left"/>
        <w:rPr>
          <w:rFonts w:ascii="Times New Roman" w:hAnsi="Times New Roman" w:cs="Times New Roman" w:eastAsia="Times New Roman"/>
          <w:sz w:val="24"/>
          <w:szCs w:val="24"/>
        </w:rPr>
      </w:pPr>
      <w:r>
        <w:rPr/>
        <w:br w:type="column"/>
      </w:r>
      <w:r>
        <w:rPr>
          <w:rFonts w:ascii="Times New Roman"/>
          <w:b/>
          <w:sz w:val="24"/>
        </w:rPr>
        <w:t>TITLE:  </w:t>
      </w:r>
      <w:r>
        <w:rPr>
          <w:rFonts w:ascii="Times New Roman"/>
          <w:b/>
          <w:sz w:val="24"/>
          <w:u w:val="single" w:color="000000"/>
        </w:rPr>
        <w:t> </w:t>
        <w:tab/>
      </w:r>
      <w:r>
        <w:rPr>
          <w:rFonts w:ascii="Times New Roman"/>
          <w:b/>
          <w:sz w:val="24"/>
        </w:rPr>
      </w:r>
      <w:r>
        <w:rPr>
          <w:rFonts w:ascii="Times New Roman"/>
          <w:sz w:val="24"/>
        </w:rPr>
      </w:r>
    </w:p>
    <w:p>
      <w:pPr>
        <w:spacing w:after="0"/>
        <w:jc w:val="left"/>
        <w:rPr>
          <w:rFonts w:ascii="Times New Roman" w:hAnsi="Times New Roman" w:cs="Times New Roman" w:eastAsia="Times New Roman"/>
          <w:sz w:val="24"/>
          <w:szCs w:val="24"/>
        </w:rPr>
        <w:sectPr>
          <w:type w:val="continuous"/>
          <w:pgSz w:w="12240" w:h="15840"/>
          <w:pgMar w:top="1360" w:bottom="280" w:left="1320" w:right="1300"/>
          <w:cols w:num="2" w:equalWidth="0">
            <w:col w:w="5160" w:space="121"/>
            <w:col w:w="4339"/>
          </w:cols>
        </w:sectPr>
      </w:pPr>
    </w:p>
    <w:p>
      <w:pPr>
        <w:spacing w:line="240" w:lineRule="auto" w:before="11"/>
        <w:rPr>
          <w:rFonts w:ascii="Times New Roman" w:hAnsi="Times New Roman" w:cs="Times New Roman" w:eastAsia="Times New Roman"/>
          <w:b/>
          <w:bCs/>
          <w:sz w:val="17"/>
          <w:szCs w:val="17"/>
        </w:rPr>
      </w:pPr>
    </w:p>
    <w:p>
      <w:pPr>
        <w:spacing w:after="0" w:line="240" w:lineRule="auto"/>
        <w:rPr>
          <w:rFonts w:ascii="Times New Roman" w:hAnsi="Times New Roman" w:cs="Times New Roman" w:eastAsia="Times New Roman"/>
          <w:sz w:val="17"/>
          <w:szCs w:val="17"/>
        </w:rPr>
        <w:sectPr>
          <w:type w:val="continuous"/>
          <w:pgSz w:w="12240" w:h="15840"/>
          <w:pgMar w:top="1360" w:bottom="280" w:left="1320" w:right="1300"/>
        </w:sectPr>
      </w:pPr>
    </w:p>
    <w:p>
      <w:pPr>
        <w:tabs>
          <w:tab w:pos="1560" w:val="left" w:leader="none"/>
          <w:tab w:pos="5160" w:val="left" w:leader="none"/>
        </w:tabs>
        <w:spacing w:before="69"/>
        <w:ind w:left="120" w:right="0" w:firstLine="0"/>
        <w:jc w:val="left"/>
        <w:rPr>
          <w:rFonts w:ascii="Times New Roman" w:hAnsi="Times New Roman" w:cs="Times New Roman" w:eastAsia="Times New Roman"/>
          <w:sz w:val="24"/>
          <w:szCs w:val="24"/>
        </w:rPr>
      </w:pPr>
      <w:r>
        <w:rPr>
          <w:rFonts w:ascii="Times New Roman"/>
          <w:b/>
          <w:sz w:val="24"/>
        </w:rPr>
        <w:t>ADDRESS:</w:t>
        <w:tab/>
      </w:r>
      <w:r>
        <w:rPr>
          <w:rFonts w:ascii="Times New Roman"/>
          <w:b/>
          <w:sz w:val="24"/>
          <w:u w:val="single" w:color="000000"/>
        </w:rPr>
        <w:t> </w:t>
        <w:tab/>
      </w:r>
      <w:r>
        <w:rPr>
          <w:rFonts w:ascii="Times New Roman"/>
          <w:b/>
          <w:sz w:val="24"/>
        </w:rPr>
      </w:r>
      <w:r>
        <w:rPr>
          <w:rFonts w:ascii="Times New Roman"/>
          <w:sz w:val="24"/>
        </w:rPr>
      </w:r>
    </w:p>
    <w:p>
      <w:pPr>
        <w:spacing w:before="0"/>
        <w:ind w:left="120" w:right="0" w:firstLine="0"/>
        <w:jc w:val="left"/>
        <w:rPr>
          <w:rFonts w:ascii="Times New Roman" w:hAnsi="Times New Roman" w:cs="Times New Roman" w:eastAsia="Times New Roman"/>
          <w:sz w:val="24"/>
          <w:szCs w:val="24"/>
        </w:rPr>
      </w:pPr>
      <w:r>
        <w:rPr>
          <w:rFonts w:ascii="Times New Roman"/>
          <w:b/>
          <w:sz w:val="24"/>
        </w:rPr>
        <w:t>(If different than</w:t>
      </w:r>
      <w:r>
        <w:rPr>
          <w:rFonts w:ascii="Times New Roman"/>
          <w:b/>
          <w:spacing w:val="-1"/>
          <w:sz w:val="24"/>
        </w:rPr>
        <w:t> </w:t>
      </w:r>
      <w:r>
        <w:rPr>
          <w:rFonts w:ascii="Times New Roman"/>
          <w:b/>
          <w:sz w:val="24"/>
        </w:rPr>
        <w:t>above)</w:t>
      </w:r>
      <w:r>
        <w:rPr>
          <w:rFonts w:ascii="Times New Roman"/>
          <w:sz w:val="24"/>
        </w:rPr>
      </w:r>
    </w:p>
    <w:p>
      <w:pPr>
        <w:tabs>
          <w:tab w:pos="3314" w:val="left" w:leader="none"/>
        </w:tabs>
        <w:spacing w:before="69"/>
        <w:ind w:left="120" w:right="0" w:firstLine="0"/>
        <w:jc w:val="left"/>
        <w:rPr>
          <w:rFonts w:ascii="Times New Roman" w:hAnsi="Times New Roman" w:cs="Times New Roman" w:eastAsia="Times New Roman"/>
          <w:sz w:val="24"/>
          <w:szCs w:val="24"/>
        </w:rPr>
      </w:pPr>
      <w:r>
        <w:rPr/>
        <w:br w:type="column"/>
      </w:r>
      <w:r>
        <w:rPr>
          <w:rFonts w:ascii="Times New Roman"/>
          <w:b/>
          <w:sz w:val="24"/>
        </w:rPr>
        <w:t>TELEPHONE: </w:t>
      </w:r>
      <w:r>
        <w:rPr>
          <w:rFonts w:ascii="Times New Roman"/>
          <w:b/>
          <w:sz w:val="24"/>
          <w:u w:val="single" w:color="000000"/>
        </w:rPr>
        <w:t> </w:t>
        <w:tab/>
      </w:r>
      <w:r>
        <w:rPr>
          <w:rFonts w:ascii="Times New Roman"/>
          <w:b/>
          <w:sz w:val="24"/>
        </w:rPr>
      </w:r>
      <w:r>
        <w:rPr>
          <w:rFonts w:ascii="Times New Roman"/>
          <w:sz w:val="24"/>
        </w:rPr>
      </w:r>
    </w:p>
    <w:p>
      <w:pPr>
        <w:spacing w:after="0"/>
        <w:jc w:val="left"/>
        <w:rPr>
          <w:rFonts w:ascii="Times New Roman" w:hAnsi="Times New Roman" w:cs="Times New Roman" w:eastAsia="Times New Roman"/>
          <w:sz w:val="24"/>
          <w:szCs w:val="24"/>
        </w:rPr>
        <w:sectPr>
          <w:type w:val="continuous"/>
          <w:pgSz w:w="12240" w:h="15840"/>
          <w:pgMar w:top="1360" w:bottom="280" w:left="1320" w:right="1300"/>
          <w:cols w:num="2" w:equalWidth="0">
            <w:col w:w="5161" w:space="120"/>
            <w:col w:w="4339"/>
          </w:cols>
        </w:sectPr>
      </w:pPr>
    </w:p>
    <w:p>
      <w:pPr>
        <w:spacing w:line="240" w:lineRule="auto" w:before="11"/>
        <w:rPr>
          <w:rFonts w:ascii="Times New Roman" w:hAnsi="Times New Roman" w:cs="Times New Roman" w:eastAsia="Times New Roman"/>
          <w:b/>
          <w:bCs/>
          <w:sz w:val="17"/>
          <w:szCs w:val="17"/>
        </w:rPr>
      </w:pPr>
    </w:p>
    <w:p>
      <w:pPr>
        <w:tabs>
          <w:tab w:pos="5160" w:val="left" w:leader="none"/>
          <w:tab w:pos="5460" w:val="left" w:leader="none"/>
          <w:tab w:pos="6393" w:val="left" w:leader="none"/>
          <w:tab w:pos="8673" w:val="left" w:leader="none"/>
        </w:tabs>
        <w:spacing w:before="69"/>
        <w:ind w:left="1560" w:right="389" w:firstLine="0"/>
        <w:jc w:val="left"/>
        <w:rPr>
          <w:rFonts w:ascii="Times New Roman" w:hAnsi="Times New Roman" w:cs="Times New Roman" w:eastAsia="Times New Roman"/>
          <w:sz w:val="24"/>
          <w:szCs w:val="24"/>
        </w:rPr>
      </w:pPr>
      <w:r>
        <w:rPr>
          <w:rFonts w:ascii="Times New Roman"/>
          <w:b/>
          <w:sz w:val="24"/>
        </w:rPr>
      </w:r>
      <w:r>
        <w:rPr>
          <w:rFonts w:ascii="Times New Roman"/>
          <w:b/>
          <w:sz w:val="24"/>
          <w:u w:val="single" w:color="000000"/>
        </w:rPr>
        <w:t> </w:t>
        <w:tab/>
      </w:r>
      <w:r>
        <w:rPr>
          <w:rFonts w:ascii="Times New Roman"/>
          <w:b/>
          <w:sz w:val="24"/>
        </w:rPr>
        <w:tab/>
        <w:t>FAX:</w:t>
        <w:tab/>
      </w:r>
      <w:r>
        <w:rPr>
          <w:rFonts w:ascii="Times New Roman"/>
          <w:b/>
          <w:sz w:val="24"/>
          <w:u w:val="single" w:color="000000"/>
        </w:rPr>
        <w:t> </w:t>
        <w:tab/>
      </w:r>
      <w:r>
        <w:rPr>
          <w:rFonts w:ascii="Times New Roman"/>
          <w:b/>
          <w:sz w:val="24"/>
        </w:rPr>
      </w:r>
      <w:r>
        <w:rPr>
          <w:rFonts w:ascii="Times New Roman"/>
          <w:sz w:val="24"/>
        </w:rPr>
      </w:r>
    </w:p>
    <w:p>
      <w:pPr>
        <w:spacing w:after="0"/>
        <w:jc w:val="left"/>
        <w:rPr>
          <w:rFonts w:ascii="Times New Roman" w:hAnsi="Times New Roman" w:cs="Times New Roman" w:eastAsia="Times New Roman"/>
          <w:sz w:val="24"/>
          <w:szCs w:val="24"/>
        </w:rPr>
        <w:sectPr>
          <w:type w:val="continuous"/>
          <w:pgSz w:w="12240" w:h="15840"/>
          <w:pgMar w:top="1360" w:bottom="280" w:left="1320" w:right="1300"/>
        </w:sectPr>
      </w:pPr>
    </w:p>
    <w:p>
      <w:pPr>
        <w:spacing w:line="240" w:lineRule="auto" w:before="10"/>
        <w:rPr>
          <w:rFonts w:ascii="Times New Roman" w:hAnsi="Times New Roman" w:cs="Times New Roman" w:eastAsia="Times New Roman"/>
          <w:b/>
          <w:bCs/>
          <w:sz w:val="13"/>
          <w:szCs w:val="13"/>
        </w:rPr>
      </w:pPr>
    </w:p>
    <w:p>
      <w:pPr>
        <w:spacing w:before="66"/>
        <w:ind w:left="460" w:right="498" w:firstLine="0"/>
        <w:jc w:val="center"/>
        <w:rPr>
          <w:rFonts w:ascii="Times New Roman" w:hAnsi="Times New Roman" w:cs="Times New Roman" w:eastAsia="Times New Roman"/>
          <w:sz w:val="26"/>
          <w:szCs w:val="26"/>
        </w:rPr>
      </w:pPr>
      <w:r>
        <w:rPr>
          <w:rFonts w:ascii="Times New Roman" w:hAnsi="Times New Roman" w:cs="Times New Roman" w:eastAsia="Times New Roman"/>
          <w:b/>
          <w:bCs/>
          <w:sz w:val="26"/>
          <w:szCs w:val="26"/>
        </w:rPr>
        <w:t>APPENDIX I –</w:t>
      </w:r>
      <w:r>
        <w:rPr>
          <w:rFonts w:ascii="Times New Roman" w:hAnsi="Times New Roman" w:cs="Times New Roman" w:eastAsia="Times New Roman"/>
          <w:b/>
          <w:bCs/>
          <w:spacing w:val="-6"/>
          <w:sz w:val="26"/>
          <w:szCs w:val="26"/>
        </w:rPr>
        <w:t> </w:t>
      </w:r>
      <w:r>
        <w:rPr>
          <w:rFonts w:ascii="Times New Roman" w:hAnsi="Times New Roman" w:cs="Times New Roman" w:eastAsia="Times New Roman"/>
          <w:b/>
          <w:bCs/>
          <w:sz w:val="26"/>
          <w:szCs w:val="26"/>
        </w:rPr>
        <w:t>Continued</w:t>
      </w:r>
      <w:r>
        <w:rPr>
          <w:rFonts w:ascii="Times New Roman" w:hAnsi="Times New Roman" w:cs="Times New Roman" w:eastAsia="Times New Roman"/>
          <w:sz w:val="26"/>
          <w:szCs w:val="26"/>
        </w:rPr>
      </w:r>
    </w:p>
    <w:p>
      <w:pPr>
        <w:spacing w:line="240" w:lineRule="auto" w:before="11"/>
        <w:rPr>
          <w:rFonts w:ascii="Times New Roman" w:hAnsi="Times New Roman" w:cs="Times New Roman" w:eastAsia="Times New Roman"/>
          <w:b/>
          <w:bCs/>
          <w:sz w:val="19"/>
          <w:szCs w:val="19"/>
        </w:rPr>
      </w:pPr>
    </w:p>
    <w:p>
      <w:pPr>
        <w:spacing w:before="69"/>
        <w:ind w:left="3100" w:right="176" w:firstLine="0"/>
        <w:jc w:val="left"/>
        <w:rPr>
          <w:rFonts w:ascii="Times New Roman" w:hAnsi="Times New Roman" w:cs="Times New Roman" w:eastAsia="Times New Roman"/>
          <w:sz w:val="24"/>
          <w:szCs w:val="24"/>
        </w:rPr>
      </w:pPr>
      <w:r>
        <w:rPr>
          <w:rFonts w:ascii="Times New Roman"/>
          <w:b/>
          <w:sz w:val="24"/>
        </w:rPr>
        <w:t>CUSTODIAN(S) OF</w:t>
      </w:r>
      <w:r>
        <w:rPr>
          <w:rFonts w:ascii="Times New Roman"/>
          <w:b/>
          <w:spacing w:val="-18"/>
          <w:sz w:val="24"/>
        </w:rPr>
        <w:t> </w:t>
      </w:r>
      <w:r>
        <w:rPr>
          <w:rFonts w:ascii="Times New Roman"/>
          <w:b/>
          <w:sz w:val="24"/>
        </w:rPr>
        <w:t>RECORDS</w:t>
      </w:r>
      <w:r>
        <w:rPr>
          <w:rFonts w:ascii="Times New Roman"/>
          <w:sz w:val="24"/>
        </w:rPr>
      </w:r>
    </w:p>
    <w:p>
      <w:pPr>
        <w:spacing w:line="240" w:lineRule="auto" w:before="9"/>
        <w:rPr>
          <w:rFonts w:ascii="Times New Roman" w:hAnsi="Times New Roman" w:cs="Times New Roman" w:eastAsia="Times New Roman"/>
          <w:b/>
          <w:bCs/>
          <w:sz w:val="23"/>
          <w:szCs w:val="23"/>
        </w:rPr>
      </w:pPr>
    </w:p>
    <w:p>
      <w:pPr>
        <w:pStyle w:val="BodyText"/>
        <w:spacing w:line="240" w:lineRule="auto"/>
        <w:ind w:left="100" w:right="0"/>
        <w:jc w:val="left"/>
        <w:rPr>
          <w:rFonts w:ascii="Times New Roman" w:hAnsi="Times New Roman" w:cs="Times New Roman" w:eastAsia="Times New Roman"/>
        </w:rPr>
      </w:pPr>
      <w:r>
        <w:rPr>
          <w:rFonts w:ascii="Times New Roman"/>
        </w:rPr>
        <w:t>When using Form FRA F6180.107 or the alternate railroad-designed form, the following must</w:t>
      </w:r>
      <w:r>
        <w:rPr>
          <w:rFonts w:ascii="Times New Roman"/>
          <w:spacing w:val="-10"/>
        </w:rPr>
        <w:t> </w:t>
      </w:r>
      <w:r>
        <w:rPr>
          <w:rFonts w:ascii="Times New Roman"/>
        </w:rPr>
        <w:t>be</w:t>
      </w:r>
      <w:r>
        <w:rPr>
          <w:rFonts w:ascii="Times New Roman"/>
        </w:rPr>
        <w:t> provided:</w:t>
      </w:r>
    </w:p>
    <w:p>
      <w:pPr>
        <w:spacing w:line="240" w:lineRule="auto" w:before="0"/>
        <w:rPr>
          <w:rFonts w:ascii="Times New Roman" w:hAnsi="Times New Roman" w:cs="Times New Roman" w:eastAsia="Times New Roman"/>
          <w:sz w:val="24"/>
          <w:szCs w:val="24"/>
        </w:rPr>
      </w:pPr>
    </w:p>
    <w:p>
      <w:pPr>
        <w:pStyle w:val="BodyText"/>
        <w:spacing w:line="240" w:lineRule="auto"/>
        <w:ind w:left="100" w:right="5285"/>
        <w:jc w:val="left"/>
        <w:rPr>
          <w:rFonts w:ascii="Times New Roman" w:hAnsi="Times New Roman" w:cs="Times New Roman" w:eastAsia="Times New Roman"/>
        </w:rPr>
      </w:pPr>
      <w:r>
        <w:rPr>
          <w:rFonts w:ascii="Times New Roman"/>
        </w:rPr>
        <w:t>Name(s) of Custodian(s) of</w:t>
      </w:r>
      <w:r>
        <w:rPr>
          <w:rFonts w:ascii="Times New Roman"/>
          <w:spacing w:val="-1"/>
        </w:rPr>
        <w:t> </w:t>
      </w:r>
      <w:r>
        <w:rPr>
          <w:rFonts w:ascii="Times New Roman"/>
        </w:rPr>
        <w:t>Records:</w:t>
      </w:r>
      <w:r>
        <w:rPr>
          <w:rFonts w:ascii="Times New Roman"/>
        </w:rPr>
        <w:t> Title(s) of Custodian(s) of</w:t>
      </w:r>
      <w:r>
        <w:rPr>
          <w:rFonts w:ascii="Times New Roman"/>
          <w:spacing w:val="-4"/>
        </w:rPr>
        <w:t> </w:t>
      </w:r>
      <w:r>
        <w:rPr>
          <w:rFonts w:ascii="Times New Roman"/>
        </w:rPr>
        <w:t>Records:</w:t>
      </w:r>
      <w:r>
        <w:rPr>
          <w:rFonts w:ascii="Times New Roman"/>
        </w:rPr>
        <w:t> Address(es) of Custodian(s) of</w:t>
      </w:r>
      <w:r>
        <w:rPr>
          <w:rFonts w:ascii="Times New Roman"/>
          <w:spacing w:val="-5"/>
        </w:rPr>
        <w:t> </w:t>
      </w:r>
      <w:r>
        <w:rPr>
          <w:rFonts w:ascii="Times New Roman"/>
        </w:rPr>
        <w:t>Records:</w:t>
      </w:r>
    </w:p>
    <w:p>
      <w:pPr>
        <w:spacing w:line="240" w:lineRule="auto" w:before="0"/>
        <w:rPr>
          <w:rFonts w:ascii="Times New Roman" w:hAnsi="Times New Roman" w:cs="Times New Roman" w:eastAsia="Times New Roman"/>
          <w:sz w:val="24"/>
          <w:szCs w:val="24"/>
        </w:rPr>
      </w:pPr>
    </w:p>
    <w:p>
      <w:pPr>
        <w:pStyle w:val="BodyText"/>
        <w:spacing w:line="240" w:lineRule="auto"/>
        <w:ind w:left="100" w:right="176"/>
        <w:jc w:val="left"/>
        <w:rPr>
          <w:rFonts w:ascii="Times New Roman" w:hAnsi="Times New Roman" w:cs="Times New Roman" w:eastAsia="Times New Roman"/>
        </w:rPr>
      </w:pPr>
      <w:r>
        <w:rPr>
          <w:rFonts w:ascii="Times New Roman"/>
        </w:rPr>
        <w:t>Where the Documents are</w:t>
      </w:r>
      <w:r>
        <w:rPr>
          <w:rFonts w:ascii="Times New Roman"/>
          <w:spacing w:val="-2"/>
        </w:rPr>
        <w:t> </w:t>
      </w:r>
      <w:r>
        <w:rPr>
          <w:rFonts w:ascii="Times New Roman"/>
        </w:rPr>
        <w:t>Located:</w:t>
      </w:r>
    </w:p>
    <w:p>
      <w:pPr>
        <w:spacing w:after="0" w:line="240" w:lineRule="auto"/>
        <w:jc w:val="left"/>
        <w:rPr>
          <w:rFonts w:ascii="Times New Roman" w:hAnsi="Times New Roman" w:cs="Times New Roman" w:eastAsia="Times New Roman"/>
        </w:rPr>
        <w:sectPr>
          <w:pgSz w:w="12240" w:h="15840"/>
          <w:pgMar w:header="1386" w:footer="1183" w:top="1800" w:bottom="1380" w:left="1340" w:right="1300"/>
        </w:sectPr>
      </w:pPr>
    </w:p>
    <w:p>
      <w:pPr>
        <w:spacing w:line="240" w:lineRule="auto" w:before="0"/>
        <w:rPr>
          <w:rFonts w:ascii="Times New Roman" w:hAnsi="Times New Roman" w:cs="Times New Roman" w:eastAsia="Times New Roman"/>
          <w:sz w:val="20"/>
          <w:szCs w:val="20"/>
        </w:rPr>
      </w:pPr>
    </w:p>
    <w:p>
      <w:pPr>
        <w:spacing w:before="190"/>
        <w:ind w:left="0" w:right="19"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J</w:t>
      </w:r>
      <w:r>
        <w:rPr>
          <w:rFonts w:ascii="Times New Roman"/>
          <w:b/>
          <w:sz w:val="28"/>
        </w:rPr>
      </w:r>
      <w:r>
        <w:rPr>
          <w:rFonts w:ascii="Times New Roman"/>
          <w:sz w:val="28"/>
        </w:rPr>
      </w:r>
    </w:p>
    <w:p>
      <w:pPr>
        <w:spacing w:line="322" w:lineRule="exact" w:before="1"/>
        <w:ind w:left="0" w:right="19" w:firstLine="0"/>
        <w:jc w:val="center"/>
        <w:rPr>
          <w:rFonts w:ascii="Times New Roman" w:hAnsi="Times New Roman" w:cs="Times New Roman" w:eastAsia="Times New Roman"/>
          <w:sz w:val="28"/>
          <w:szCs w:val="28"/>
        </w:rPr>
      </w:pPr>
      <w:r>
        <w:rPr>
          <w:rFonts w:ascii="Times New Roman" w:hAnsi="Times New Roman" w:cs="Times New Roman" w:eastAsia="Times New Roman"/>
          <w:b/>
          <w:bCs/>
          <w:sz w:val="28"/>
          <w:szCs w:val="28"/>
        </w:rPr>
        <w:t>Instructions for Completing “Type of Territory” (Block</w:t>
      </w:r>
      <w:r>
        <w:rPr>
          <w:rFonts w:ascii="Times New Roman" w:hAnsi="Times New Roman" w:cs="Times New Roman" w:eastAsia="Times New Roman"/>
          <w:b/>
          <w:bCs/>
          <w:spacing w:val="-11"/>
          <w:sz w:val="28"/>
          <w:szCs w:val="28"/>
        </w:rPr>
        <w:t> </w:t>
      </w:r>
      <w:r>
        <w:rPr>
          <w:rFonts w:ascii="Times New Roman" w:hAnsi="Times New Roman" w:cs="Times New Roman" w:eastAsia="Times New Roman"/>
          <w:b/>
          <w:bCs/>
          <w:sz w:val="28"/>
          <w:szCs w:val="28"/>
        </w:rPr>
        <w:t>30)</w:t>
      </w:r>
      <w:r>
        <w:rPr>
          <w:rFonts w:ascii="Times New Roman" w:hAnsi="Times New Roman" w:cs="Times New Roman" w:eastAsia="Times New Roman"/>
          <w:sz w:val="28"/>
          <w:szCs w:val="28"/>
        </w:rPr>
      </w:r>
    </w:p>
    <w:p>
      <w:pPr>
        <w:spacing w:before="0"/>
        <w:ind w:left="0" w:right="19" w:firstLine="0"/>
        <w:jc w:val="center"/>
        <w:rPr>
          <w:rFonts w:ascii="Times New Roman" w:hAnsi="Times New Roman" w:cs="Times New Roman" w:eastAsia="Times New Roman"/>
          <w:sz w:val="28"/>
          <w:szCs w:val="28"/>
        </w:rPr>
      </w:pPr>
      <w:r>
        <w:rPr>
          <w:rFonts w:ascii="Times New Roman"/>
          <w:b/>
          <w:sz w:val="28"/>
        </w:rPr>
        <w:t>on the Rail Equipment Accident/Incident Report (Form FRA F</w:t>
      </w:r>
      <w:r>
        <w:rPr>
          <w:rFonts w:ascii="Times New Roman"/>
          <w:b/>
          <w:spacing w:val="-14"/>
          <w:sz w:val="28"/>
        </w:rPr>
        <w:t> </w:t>
      </w:r>
      <w:r>
        <w:rPr>
          <w:rFonts w:ascii="Times New Roman"/>
          <w:b/>
          <w:sz w:val="28"/>
        </w:rPr>
        <w:t>6180.54)</w:t>
      </w:r>
      <w:r>
        <w:rPr>
          <w:rFonts w:ascii="Times New Roman"/>
          <w:sz w:val="28"/>
        </w:rPr>
      </w:r>
    </w:p>
    <w:p>
      <w:pPr>
        <w:spacing w:before="227"/>
        <w:ind w:left="119" w:right="1050"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The host railroad (railroad responsible for track maintenance) will determine/provide the</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“Type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of Territory” in effect at the time of the accident. Other railroads involved should consult</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with</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host railroad when completing this</w:t>
      </w:r>
      <w:r>
        <w:rPr>
          <w:rFonts w:ascii="Times New Roman" w:hAnsi="Times New Roman" w:cs="Times New Roman" w:eastAsia="Times New Roman"/>
          <w:spacing w:val="-9"/>
          <w:sz w:val="22"/>
          <w:szCs w:val="22"/>
        </w:rPr>
        <w:t> </w:t>
      </w:r>
      <w:r>
        <w:rPr>
          <w:rFonts w:ascii="Times New Roman" w:hAnsi="Times New Roman" w:cs="Times New Roman" w:eastAsia="Times New Roman"/>
          <w:sz w:val="22"/>
          <w:szCs w:val="22"/>
        </w:rPr>
        <w:t>block.</w:t>
      </w:r>
    </w:p>
    <w:p>
      <w:pPr>
        <w:spacing w:line="240" w:lineRule="auto" w:before="0"/>
        <w:rPr>
          <w:rFonts w:ascii="Times New Roman" w:hAnsi="Times New Roman" w:cs="Times New Roman" w:eastAsia="Times New Roman"/>
          <w:sz w:val="22"/>
          <w:szCs w:val="22"/>
        </w:rPr>
      </w:pPr>
    </w:p>
    <w:p>
      <w:pPr>
        <w:spacing w:before="0"/>
        <w:ind w:left="119" w:right="878" w:firstLine="0"/>
        <w:jc w:val="left"/>
        <w:rPr>
          <w:rFonts w:ascii="Times New Roman" w:hAnsi="Times New Roman" w:cs="Times New Roman" w:eastAsia="Times New Roman"/>
          <w:sz w:val="22"/>
          <w:szCs w:val="22"/>
        </w:rPr>
      </w:pPr>
      <w:r>
        <w:rPr>
          <w:rFonts w:ascii="Times New Roman"/>
          <w:sz w:val="22"/>
        </w:rPr>
        <w:t>The codes used to complete the Type of Territory block are dependent on the Type of</w:t>
      </w:r>
      <w:r>
        <w:rPr>
          <w:rFonts w:ascii="Times New Roman"/>
          <w:spacing w:val="-14"/>
          <w:sz w:val="22"/>
        </w:rPr>
        <w:t> </w:t>
      </w:r>
      <w:r>
        <w:rPr>
          <w:rFonts w:ascii="Times New Roman"/>
          <w:sz w:val="22"/>
        </w:rPr>
        <w:t>Track</w:t>
      </w:r>
      <w:r>
        <w:rPr>
          <w:rFonts w:ascii="Times New Roman"/>
          <w:w w:val="99"/>
          <w:sz w:val="22"/>
        </w:rPr>
        <w:t> </w:t>
      </w:r>
      <w:r>
        <w:rPr>
          <w:rFonts w:ascii="Times New Roman"/>
          <w:sz w:val="22"/>
        </w:rPr>
        <w:t>(block 20) on the Rail Equipment Accident/Incident Report, Form FRA F 6180.54. The</w:t>
      </w:r>
      <w:r>
        <w:rPr>
          <w:rFonts w:ascii="Times New Roman"/>
          <w:spacing w:val="-22"/>
          <w:sz w:val="22"/>
        </w:rPr>
        <w:t> </w:t>
      </w:r>
      <w:r>
        <w:rPr>
          <w:rFonts w:ascii="Times New Roman"/>
          <w:sz w:val="22"/>
        </w:rPr>
        <w:t>railroad</w:t>
      </w:r>
      <w:r>
        <w:rPr>
          <w:rFonts w:ascii="Times New Roman"/>
          <w:w w:val="99"/>
          <w:sz w:val="22"/>
        </w:rPr>
        <w:t> </w:t>
      </w:r>
      <w:r>
        <w:rPr>
          <w:rFonts w:ascii="Times New Roman"/>
          <w:sz w:val="22"/>
        </w:rPr>
        <w:t>completing the report must first determine the type of track. Once the type of track is</w:t>
      </w:r>
      <w:r>
        <w:rPr>
          <w:rFonts w:ascii="Times New Roman"/>
          <w:spacing w:val="-25"/>
          <w:sz w:val="22"/>
        </w:rPr>
        <w:t> </w:t>
      </w:r>
      <w:r>
        <w:rPr>
          <w:rFonts w:ascii="Times New Roman"/>
          <w:sz w:val="22"/>
        </w:rPr>
        <w:t>determined,</w:t>
      </w:r>
      <w:r>
        <w:rPr>
          <w:rFonts w:ascii="Times New Roman"/>
          <w:w w:val="99"/>
          <w:sz w:val="22"/>
        </w:rPr>
        <w:t> </w:t>
      </w:r>
      <w:r>
        <w:rPr>
          <w:rFonts w:ascii="Times New Roman"/>
          <w:sz w:val="22"/>
        </w:rPr>
        <w:t>then the Type of Territory codes can be completed. Each spreadsheet is labeled by the Type</w:t>
      </w:r>
      <w:r>
        <w:rPr>
          <w:rFonts w:ascii="Times New Roman"/>
          <w:spacing w:val="-14"/>
          <w:sz w:val="22"/>
        </w:rPr>
        <w:t> </w:t>
      </w:r>
      <w:r>
        <w:rPr>
          <w:rFonts w:ascii="Times New Roman"/>
          <w:sz w:val="22"/>
        </w:rPr>
        <w:t>of</w:t>
      </w:r>
      <w:r>
        <w:rPr>
          <w:rFonts w:ascii="Times New Roman"/>
          <w:w w:val="99"/>
          <w:sz w:val="22"/>
        </w:rPr>
        <w:t> </w:t>
      </w:r>
      <w:r>
        <w:rPr>
          <w:rFonts w:ascii="Times New Roman"/>
          <w:sz w:val="22"/>
        </w:rPr>
        <w:t>Track and has its own allowable</w:t>
      </w:r>
      <w:r>
        <w:rPr>
          <w:rFonts w:ascii="Times New Roman"/>
          <w:spacing w:val="-6"/>
          <w:sz w:val="22"/>
        </w:rPr>
        <w:t> </w:t>
      </w:r>
      <w:r>
        <w:rPr>
          <w:rFonts w:ascii="Times New Roman"/>
          <w:sz w:val="22"/>
        </w:rPr>
        <w:t>uses.</w:t>
      </w:r>
    </w:p>
    <w:p>
      <w:pPr>
        <w:spacing w:line="240" w:lineRule="auto" w:before="0"/>
        <w:rPr>
          <w:rFonts w:ascii="Times New Roman" w:hAnsi="Times New Roman" w:cs="Times New Roman" w:eastAsia="Times New Roman"/>
          <w:sz w:val="22"/>
          <w:szCs w:val="22"/>
        </w:rPr>
      </w:pPr>
    </w:p>
    <w:p>
      <w:pPr>
        <w:spacing w:before="0"/>
        <w:ind w:left="119" w:right="389" w:firstLine="0"/>
        <w:jc w:val="left"/>
        <w:rPr>
          <w:rFonts w:ascii="Times New Roman" w:hAnsi="Times New Roman" w:cs="Times New Roman" w:eastAsia="Times New Roman"/>
          <w:sz w:val="22"/>
          <w:szCs w:val="22"/>
        </w:rPr>
      </w:pPr>
      <w:r>
        <w:rPr>
          <w:rFonts w:ascii="Times New Roman" w:hAnsi="Times New Roman" w:cs="Times New Roman" w:eastAsia="Times New Roman"/>
          <w:b/>
          <w:bCs/>
          <w:i/>
          <w:sz w:val="22"/>
          <w:szCs w:val="22"/>
        </w:rPr>
        <w:t>Block 30  </w:t>
      </w:r>
      <w:r>
        <w:rPr>
          <w:rFonts w:ascii="Times New Roman" w:hAnsi="Times New Roman" w:cs="Times New Roman" w:eastAsia="Times New Roman"/>
          <w:sz w:val="22"/>
          <w:szCs w:val="22"/>
        </w:rPr>
        <w:t>“Type of Territory” of the Rail Equipment Accident/Incident Report, Form</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FRA</w:t>
      </w:r>
    </w:p>
    <w:p>
      <w:pPr>
        <w:spacing w:before="0"/>
        <w:ind w:left="119" w:right="878" w:firstLine="0"/>
        <w:jc w:val="left"/>
        <w:rPr>
          <w:rFonts w:ascii="Times New Roman" w:hAnsi="Times New Roman" w:cs="Times New Roman" w:eastAsia="Times New Roman"/>
          <w:sz w:val="22"/>
          <w:szCs w:val="22"/>
        </w:rPr>
      </w:pPr>
      <w:r>
        <w:rPr>
          <w:rFonts w:ascii="Times New Roman"/>
          <w:sz w:val="22"/>
        </w:rPr>
        <w:t>F 6180.54, has five positions for five codes. Only use the Type of Territory that was in effect</w:t>
      </w:r>
      <w:r>
        <w:rPr>
          <w:rFonts w:ascii="Times New Roman"/>
          <w:spacing w:val="-20"/>
          <w:sz w:val="22"/>
        </w:rPr>
        <w:t> </w:t>
      </w:r>
      <w:r>
        <w:rPr>
          <w:rFonts w:ascii="Times New Roman"/>
          <w:sz w:val="22"/>
        </w:rPr>
        <w:t>at</w:t>
      </w:r>
      <w:r>
        <w:rPr>
          <w:rFonts w:ascii="Times New Roman"/>
          <w:w w:val="99"/>
          <w:sz w:val="22"/>
        </w:rPr>
        <w:t> </w:t>
      </w:r>
      <w:r>
        <w:rPr>
          <w:rFonts w:ascii="Times New Roman"/>
          <w:sz w:val="22"/>
        </w:rPr>
        <w:t>the time of the</w:t>
      </w:r>
      <w:r>
        <w:rPr>
          <w:rFonts w:ascii="Times New Roman"/>
          <w:spacing w:val="-4"/>
          <w:sz w:val="22"/>
        </w:rPr>
        <w:t> </w:t>
      </w:r>
      <w:r>
        <w:rPr>
          <w:rFonts w:ascii="Times New Roman"/>
          <w:sz w:val="22"/>
        </w:rPr>
        <w:t>accident.</w:t>
      </w:r>
    </w:p>
    <w:p>
      <w:pPr>
        <w:spacing w:line="240" w:lineRule="auto" w:before="11"/>
        <w:rPr>
          <w:rFonts w:ascii="Times New Roman" w:hAnsi="Times New Roman" w:cs="Times New Roman" w:eastAsia="Times New Roman"/>
          <w:sz w:val="21"/>
          <w:szCs w:val="21"/>
        </w:rPr>
      </w:pPr>
    </w:p>
    <w:p>
      <w:pPr>
        <w:pStyle w:val="ListParagraph"/>
        <w:numPr>
          <w:ilvl w:val="2"/>
          <w:numId w:val="166"/>
        </w:numPr>
        <w:tabs>
          <w:tab w:pos="1560" w:val="left" w:leader="none"/>
        </w:tabs>
        <w:spacing w:line="240" w:lineRule="auto" w:before="0" w:after="0"/>
        <w:ind w:left="1560" w:right="1403" w:hanging="72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The first position—required—will indicate the type of territory (signaled</w:t>
      </w:r>
      <w:r>
        <w:rPr>
          <w:rFonts w:ascii="Times New Roman" w:hAnsi="Times New Roman" w:cs="Times New Roman" w:eastAsia="Times New Roman"/>
          <w:spacing w:val="-11"/>
          <w:sz w:val="22"/>
          <w:szCs w:val="22"/>
        </w:rPr>
        <w:t> </w:t>
      </w:r>
      <w:r>
        <w:rPr>
          <w:rFonts w:ascii="Times New Roman" w:hAnsi="Times New Roman" w:cs="Times New Roman" w:eastAsia="Times New Roman"/>
          <w:sz w:val="22"/>
          <w:szCs w:val="22"/>
        </w:rPr>
        <w: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nonsignaled).</w:t>
      </w:r>
    </w:p>
    <w:p>
      <w:pPr>
        <w:pStyle w:val="ListParagraph"/>
        <w:numPr>
          <w:ilvl w:val="2"/>
          <w:numId w:val="166"/>
        </w:numPr>
        <w:tabs>
          <w:tab w:pos="1560" w:val="left" w:leader="none"/>
        </w:tabs>
        <w:spacing w:line="240" w:lineRule="auto" w:before="120" w:after="0"/>
        <w:ind w:left="1560" w:right="389" w:hanging="72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The second position—required—will indicate the authority for</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movement.</w:t>
      </w:r>
    </w:p>
    <w:p>
      <w:pPr>
        <w:pStyle w:val="ListParagraph"/>
        <w:numPr>
          <w:ilvl w:val="2"/>
          <w:numId w:val="166"/>
        </w:numPr>
        <w:tabs>
          <w:tab w:pos="1560" w:val="left" w:leader="none"/>
        </w:tabs>
        <w:spacing w:line="240" w:lineRule="auto" w:before="119" w:after="0"/>
        <w:ind w:left="1560" w:right="910" w:hanging="72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The third, fourth, and fifth positions—optional—are supplemental/adjunct</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codes.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(They are mandatory to the extent that all applicable codes are entered).</w:t>
      </w:r>
      <w:r>
        <w:rPr>
          <w:rFonts w:ascii="Times New Roman" w:hAnsi="Times New Roman" w:cs="Times New Roman" w:eastAsia="Times New Roman"/>
          <w:spacing w:val="46"/>
          <w:sz w:val="22"/>
          <w:szCs w:val="22"/>
        </w:rPr>
        <w:t> </w:t>
      </w:r>
      <w:r>
        <w:rPr>
          <w:rFonts w:ascii="Times New Roman" w:hAnsi="Times New Roman" w:cs="Times New Roman" w:eastAsia="Times New Roman"/>
          <w:sz w:val="22"/>
          <w:szCs w:val="22"/>
        </w:rPr>
        <w:t>When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used, they must be entered in hierarchical sequence, i.e., by order of</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precedence.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For ease of reading, the supplemental/adjunct methods are listed in</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alphabetical</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order, followed by the</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code.</w:t>
      </w:r>
    </w:p>
    <w:p>
      <w:pPr>
        <w:spacing w:line="240" w:lineRule="auto" w:before="0"/>
        <w:rPr>
          <w:rFonts w:ascii="Times New Roman" w:hAnsi="Times New Roman" w:cs="Times New Roman" w:eastAsia="Times New Roman"/>
          <w:sz w:val="22"/>
          <w:szCs w:val="22"/>
        </w:rPr>
      </w:pPr>
    </w:p>
    <w:p>
      <w:pPr>
        <w:spacing w:before="0"/>
        <w:ind w:left="120" w:right="878" w:firstLine="0"/>
        <w:jc w:val="left"/>
        <w:rPr>
          <w:rFonts w:ascii="Times New Roman" w:hAnsi="Times New Roman" w:cs="Times New Roman" w:eastAsia="Times New Roman"/>
          <w:sz w:val="22"/>
          <w:szCs w:val="22"/>
        </w:rPr>
      </w:pPr>
      <w:r>
        <w:rPr>
          <w:rFonts w:ascii="Times New Roman" w:hAnsi="Times New Roman" w:cs="Times New Roman" w:eastAsia="Times New Roman"/>
          <w:b/>
          <w:bCs/>
          <w:i/>
          <w:sz w:val="22"/>
          <w:szCs w:val="22"/>
        </w:rPr>
        <w:t>Other—Narrative Required. </w:t>
      </w:r>
      <w:r>
        <w:rPr>
          <w:rFonts w:ascii="Times New Roman" w:hAnsi="Times New Roman" w:cs="Times New Roman" w:eastAsia="Times New Roman"/>
          <w:sz w:val="22"/>
          <w:szCs w:val="22"/>
        </w:rPr>
        <w:t>This should be used when the situation cannot be</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adequately</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described with the existing</w:t>
      </w:r>
      <w:r>
        <w:rPr>
          <w:rFonts w:ascii="Times New Roman" w:hAnsi="Times New Roman" w:cs="Times New Roman" w:eastAsia="Times New Roman"/>
          <w:spacing w:val="-5"/>
          <w:sz w:val="22"/>
          <w:szCs w:val="22"/>
        </w:rPr>
        <w:t> </w:t>
      </w:r>
      <w:r>
        <w:rPr>
          <w:rFonts w:ascii="Times New Roman" w:hAnsi="Times New Roman" w:cs="Times New Roman" w:eastAsia="Times New Roman"/>
          <w:sz w:val="22"/>
          <w:szCs w:val="22"/>
        </w:rPr>
        <w:t>codes.</w:t>
      </w:r>
    </w:p>
    <w:p>
      <w:pPr>
        <w:spacing w:line="240" w:lineRule="auto" w:before="0"/>
        <w:rPr>
          <w:rFonts w:ascii="Times New Roman" w:hAnsi="Times New Roman" w:cs="Times New Roman" w:eastAsia="Times New Roman"/>
          <w:sz w:val="22"/>
          <w:szCs w:val="22"/>
        </w:rPr>
      </w:pPr>
    </w:p>
    <w:p>
      <w:pPr>
        <w:spacing w:before="0"/>
        <w:ind w:left="120" w:right="1050" w:firstLine="0"/>
        <w:jc w:val="left"/>
        <w:rPr>
          <w:rFonts w:ascii="Times New Roman" w:hAnsi="Times New Roman" w:cs="Times New Roman" w:eastAsia="Times New Roman"/>
          <w:sz w:val="22"/>
          <w:szCs w:val="22"/>
        </w:rPr>
      </w:pPr>
      <w:r>
        <w:rPr>
          <w:rFonts w:ascii="Times New Roman"/>
          <w:sz w:val="22"/>
        </w:rPr>
        <w:t>The railroad responsible for track maintenance will determine/provide the Type of Track</w:t>
      </w:r>
      <w:r>
        <w:rPr>
          <w:rFonts w:ascii="Times New Roman"/>
          <w:spacing w:val="-20"/>
          <w:sz w:val="22"/>
        </w:rPr>
        <w:t> </w:t>
      </w:r>
      <w:r>
        <w:rPr>
          <w:rFonts w:ascii="Times New Roman"/>
          <w:sz w:val="22"/>
        </w:rPr>
        <w:t>and</w:t>
      </w:r>
      <w:r>
        <w:rPr>
          <w:rFonts w:ascii="Times New Roman"/>
          <w:w w:val="99"/>
          <w:sz w:val="22"/>
        </w:rPr>
        <w:t> </w:t>
      </w:r>
      <w:r>
        <w:rPr>
          <w:rFonts w:ascii="Times New Roman"/>
          <w:sz w:val="22"/>
        </w:rPr>
        <w:t>Type of Territory that were in effect at the time of the</w:t>
      </w:r>
      <w:r>
        <w:rPr>
          <w:rFonts w:ascii="Times New Roman"/>
          <w:spacing w:val="-9"/>
          <w:sz w:val="22"/>
        </w:rPr>
        <w:t> </w:t>
      </w:r>
      <w:r>
        <w:rPr>
          <w:rFonts w:ascii="Times New Roman"/>
          <w:sz w:val="22"/>
        </w:rPr>
        <w:t>accident.</w:t>
      </w:r>
    </w:p>
    <w:p>
      <w:pPr>
        <w:spacing w:line="240" w:lineRule="auto" w:before="0"/>
        <w:rPr>
          <w:rFonts w:ascii="Times New Roman" w:hAnsi="Times New Roman" w:cs="Times New Roman" w:eastAsia="Times New Roman"/>
          <w:sz w:val="22"/>
          <w:szCs w:val="22"/>
        </w:rPr>
      </w:pPr>
    </w:p>
    <w:p>
      <w:pPr>
        <w:spacing w:before="0"/>
        <w:ind w:left="120" w:right="878" w:firstLine="0"/>
        <w:jc w:val="left"/>
        <w:rPr>
          <w:rFonts w:ascii="Times New Roman" w:hAnsi="Times New Roman" w:cs="Times New Roman" w:eastAsia="Times New Roman"/>
          <w:sz w:val="22"/>
          <w:szCs w:val="22"/>
        </w:rPr>
      </w:pPr>
      <w:r>
        <w:rPr>
          <w:rFonts w:ascii="Times New Roman"/>
          <w:b/>
          <w:i/>
          <w:w w:val="99"/>
          <w:sz w:val="22"/>
        </w:rPr>
      </w:r>
      <w:r>
        <w:rPr>
          <w:rFonts w:ascii="Times New Roman"/>
          <w:b/>
          <w:i/>
          <w:sz w:val="22"/>
          <w:u w:val="thick" w:color="000000"/>
        </w:rPr>
        <w:t>Direct Train Control</w:t>
      </w:r>
      <w:r>
        <w:rPr>
          <w:rFonts w:ascii="Times New Roman"/>
          <w:b/>
          <w:i/>
          <w:sz w:val="22"/>
        </w:rPr>
        <w:t>. </w:t>
      </w:r>
      <w:r>
        <w:rPr>
          <w:rFonts w:ascii="Times New Roman"/>
          <w:sz w:val="22"/>
        </w:rPr>
        <w:t>This is an FRA umbrella term and refers to modern-day derivatives</w:t>
      </w:r>
      <w:r>
        <w:rPr>
          <w:rFonts w:ascii="Times New Roman"/>
          <w:spacing w:val="-11"/>
          <w:sz w:val="22"/>
        </w:rPr>
        <w:t> </w:t>
      </w:r>
      <w:r>
        <w:rPr>
          <w:rFonts w:ascii="Times New Roman"/>
          <w:sz w:val="22"/>
        </w:rPr>
        <w:t>of</w:t>
      </w:r>
      <w:r>
        <w:rPr>
          <w:rFonts w:ascii="Times New Roman"/>
          <w:w w:val="99"/>
          <w:sz w:val="22"/>
        </w:rPr>
        <w:t> </w:t>
      </w:r>
      <w:r>
        <w:rPr>
          <w:rFonts w:ascii="Times New Roman"/>
          <w:sz w:val="22"/>
        </w:rPr>
        <w:t>traditional timetable/train order methodology. These methods of control have greatly</w:t>
      </w:r>
      <w:r>
        <w:rPr>
          <w:rFonts w:ascii="Times New Roman"/>
          <w:spacing w:val="-17"/>
          <w:sz w:val="22"/>
        </w:rPr>
        <w:t> </w:t>
      </w:r>
      <w:r>
        <w:rPr>
          <w:rFonts w:ascii="Times New Roman"/>
          <w:sz w:val="22"/>
        </w:rPr>
        <w:t>modernized</w:t>
      </w:r>
      <w:r>
        <w:rPr>
          <w:rFonts w:ascii="Times New Roman"/>
          <w:w w:val="99"/>
          <w:sz w:val="22"/>
        </w:rPr>
        <w:t> </w:t>
      </w:r>
      <w:r>
        <w:rPr>
          <w:rFonts w:ascii="Times New Roman"/>
          <w:sz w:val="22"/>
        </w:rPr>
        <w:t>and simplified train operations by eliminating timetable schedules, train registers, superiority,</w:t>
      </w:r>
      <w:r>
        <w:rPr>
          <w:rFonts w:ascii="Times New Roman"/>
          <w:spacing w:val="-21"/>
          <w:sz w:val="22"/>
        </w:rPr>
        <w:t> </w:t>
      </w:r>
      <w:r>
        <w:rPr>
          <w:rFonts w:ascii="Times New Roman"/>
          <w:sz w:val="22"/>
        </w:rPr>
        <w:t>and</w:t>
      </w:r>
      <w:r>
        <w:rPr>
          <w:rFonts w:ascii="Times New Roman"/>
          <w:w w:val="99"/>
          <w:sz w:val="22"/>
        </w:rPr>
        <w:t> </w:t>
      </w:r>
      <w:r>
        <w:rPr>
          <w:rFonts w:ascii="Times New Roman"/>
          <w:sz w:val="22"/>
        </w:rPr>
        <w:t>the attendant array of complicated operating rules. These systems are predicated on the</w:t>
      </w:r>
      <w:r>
        <w:rPr>
          <w:rFonts w:ascii="Times New Roman"/>
          <w:spacing w:val="-8"/>
          <w:sz w:val="22"/>
        </w:rPr>
        <w:t> </w:t>
      </w:r>
      <w:r>
        <w:rPr>
          <w:rFonts w:ascii="Times New Roman"/>
          <w:sz w:val="22"/>
        </w:rPr>
        <w:t>train</w:t>
      </w:r>
      <w:r>
        <w:rPr>
          <w:rFonts w:ascii="Times New Roman"/>
          <w:w w:val="99"/>
          <w:sz w:val="22"/>
        </w:rPr>
        <w:t> </w:t>
      </w:r>
      <w:r>
        <w:rPr>
          <w:rFonts w:ascii="Times New Roman"/>
          <w:sz w:val="22"/>
        </w:rPr>
        <w:t>dispatcher having direct and continuous radio contact with all trains; hence the informal</w:t>
      </w:r>
      <w:r>
        <w:rPr>
          <w:rFonts w:ascii="Times New Roman"/>
          <w:spacing w:val="-15"/>
          <w:sz w:val="22"/>
        </w:rPr>
        <w:t> </w:t>
      </w:r>
      <w:r>
        <w:rPr>
          <w:rFonts w:ascii="Times New Roman"/>
          <w:sz w:val="22"/>
        </w:rPr>
        <w:t>name</w:t>
      </w:r>
      <w:r>
        <w:rPr>
          <w:rFonts w:ascii="Times New Roman"/>
          <w:w w:val="99"/>
          <w:sz w:val="22"/>
        </w:rPr>
        <w:t> </w:t>
      </w:r>
      <w:r>
        <w:rPr>
          <w:rFonts w:ascii="Times New Roman"/>
          <w:sz w:val="22"/>
        </w:rPr>
        <w:t>"radio train dispatching." In place of the train order, there is a written document known</w:t>
      </w:r>
      <w:r>
        <w:rPr>
          <w:rFonts w:ascii="Times New Roman"/>
          <w:spacing w:val="-18"/>
          <w:sz w:val="22"/>
        </w:rPr>
        <w:t> </w:t>
      </w:r>
      <w:r>
        <w:rPr>
          <w:rFonts w:ascii="Times New Roman"/>
          <w:sz w:val="22"/>
        </w:rPr>
        <w:t>variously</w:t>
      </w:r>
      <w:r>
        <w:rPr>
          <w:rFonts w:ascii="Times New Roman"/>
          <w:w w:val="99"/>
          <w:sz w:val="22"/>
        </w:rPr>
        <w:t> </w:t>
      </w:r>
      <w:r>
        <w:rPr>
          <w:rFonts w:ascii="Times New Roman"/>
          <w:sz w:val="22"/>
        </w:rPr>
        <w:t>as a track warrant, DTC clearance, OCS clearance, track permit, Form D, etc. There are two</w:t>
      </w:r>
      <w:r>
        <w:rPr>
          <w:rFonts w:ascii="Times New Roman"/>
          <w:spacing w:val="-19"/>
          <w:sz w:val="22"/>
        </w:rPr>
        <w:t> </w:t>
      </w:r>
      <w:r>
        <w:rPr>
          <w:rFonts w:ascii="Times New Roman"/>
          <w:sz w:val="22"/>
        </w:rPr>
        <w:t>basic</w:t>
      </w:r>
      <w:r>
        <w:rPr>
          <w:rFonts w:ascii="Times New Roman"/>
          <w:w w:val="99"/>
          <w:sz w:val="22"/>
        </w:rPr>
        <w:t> </w:t>
      </w:r>
      <w:r>
        <w:rPr>
          <w:rFonts w:ascii="Times New Roman"/>
          <w:sz w:val="22"/>
        </w:rPr>
        <w:t>direct train control systems presently in use on today's railroads: one that uses </w:t>
      </w:r>
      <w:r>
        <w:rPr>
          <w:rFonts w:ascii="Times New Roman"/>
          <w:sz w:val="22"/>
          <w:u w:val="single" w:color="000000"/>
        </w:rPr>
        <w:t>fixed </w:t>
      </w:r>
      <w:r>
        <w:rPr>
          <w:rFonts w:ascii="Times New Roman"/>
          <w:sz w:val="22"/>
        </w:rPr>
      </w:r>
      <w:r>
        <w:rPr>
          <w:rFonts w:ascii="Times New Roman"/>
          <w:sz w:val="22"/>
          <w:u w:val="single" w:color="000000"/>
        </w:rPr>
        <w:t>blocks</w:t>
      </w:r>
      <w:r>
        <w:rPr>
          <w:rFonts w:ascii="Times New Roman"/>
          <w:spacing w:val="-17"/>
          <w:sz w:val="22"/>
          <w:u w:val="single" w:color="000000"/>
        </w:rPr>
        <w:t> </w:t>
      </w:r>
      <w:r>
        <w:rPr>
          <w:rFonts w:ascii="Times New Roman"/>
          <w:spacing w:val="-17"/>
          <w:sz w:val="22"/>
        </w:rPr>
      </w:r>
      <w:r>
        <w:rPr>
          <w:rFonts w:ascii="Times New Roman"/>
          <w:sz w:val="22"/>
        </w:rPr>
        <w:t>(i.e.,</w:t>
      </w:r>
      <w:r>
        <w:rPr>
          <w:rFonts w:ascii="Times New Roman"/>
          <w:w w:val="99"/>
          <w:sz w:val="22"/>
        </w:rPr>
        <w:t> </w:t>
      </w:r>
      <w:r>
        <w:rPr>
          <w:rFonts w:ascii="Times New Roman"/>
          <w:sz w:val="22"/>
        </w:rPr>
        <w:t>the limits are constant and are identified both in the timetable and by wayside signs); and one</w:t>
      </w:r>
      <w:r>
        <w:rPr>
          <w:rFonts w:ascii="Times New Roman"/>
          <w:spacing w:val="-14"/>
          <w:sz w:val="22"/>
        </w:rPr>
        <w:t> </w:t>
      </w:r>
      <w:r>
        <w:rPr>
          <w:rFonts w:ascii="Times New Roman"/>
          <w:sz w:val="22"/>
        </w:rPr>
        <w:t>that</w:t>
      </w:r>
      <w:r>
        <w:rPr>
          <w:rFonts w:ascii="Times New Roman"/>
          <w:w w:val="99"/>
          <w:sz w:val="22"/>
        </w:rPr>
        <w:t> </w:t>
      </w:r>
      <w:r>
        <w:rPr>
          <w:rFonts w:ascii="Times New Roman"/>
          <w:sz w:val="22"/>
        </w:rPr>
        <w:t>uses </w:t>
      </w:r>
      <w:r>
        <w:rPr>
          <w:rFonts w:ascii="Times New Roman"/>
          <w:sz w:val="22"/>
          <w:u w:val="single" w:color="000000"/>
        </w:rPr>
        <w:t>variable </w:t>
      </w:r>
      <w:r>
        <w:rPr>
          <w:rFonts w:ascii="Times New Roman"/>
          <w:sz w:val="22"/>
        </w:rPr>
      </w:r>
      <w:r>
        <w:rPr>
          <w:rFonts w:ascii="Times New Roman"/>
          <w:sz w:val="22"/>
          <w:u w:val="single" w:color="000000"/>
        </w:rPr>
        <w:t>blocks </w:t>
      </w:r>
      <w:r>
        <w:rPr>
          <w:rFonts w:ascii="Times New Roman"/>
          <w:sz w:val="22"/>
        </w:rPr>
        <w:t>(i.e., the limits are not constant and are created by the train dispatcher</w:t>
      </w:r>
      <w:r>
        <w:rPr>
          <w:rFonts w:ascii="Times New Roman"/>
          <w:spacing w:val="-11"/>
          <w:sz w:val="22"/>
        </w:rPr>
        <w:t> </w:t>
      </w:r>
      <w:r>
        <w:rPr>
          <w:rFonts w:ascii="Times New Roman"/>
          <w:sz w:val="22"/>
        </w:rPr>
        <w:t>for</w:t>
      </w:r>
      <w:r>
        <w:rPr>
          <w:rFonts w:ascii="Times New Roman"/>
          <w:w w:val="99"/>
          <w:sz w:val="22"/>
        </w:rPr>
        <w:t> </w:t>
      </w:r>
      <w:r>
        <w:rPr>
          <w:rFonts w:ascii="Times New Roman"/>
          <w:sz w:val="22"/>
        </w:rPr>
        <w:t>each</w:t>
      </w:r>
      <w:r>
        <w:rPr>
          <w:rFonts w:ascii="Times New Roman"/>
          <w:spacing w:val="-2"/>
          <w:sz w:val="22"/>
        </w:rPr>
        <w:t> </w:t>
      </w:r>
      <w:r>
        <w:rPr>
          <w:rFonts w:ascii="Times New Roman"/>
          <w:sz w:val="22"/>
        </w:rPr>
        <w:t>train).</w:t>
      </w:r>
    </w:p>
    <w:p>
      <w:pPr>
        <w:spacing w:after="0"/>
        <w:jc w:val="left"/>
        <w:rPr>
          <w:rFonts w:ascii="Times New Roman" w:hAnsi="Times New Roman" w:cs="Times New Roman" w:eastAsia="Times New Roman"/>
          <w:sz w:val="22"/>
          <w:szCs w:val="22"/>
        </w:rPr>
        <w:sectPr>
          <w:headerReference w:type="default" r:id="rId88"/>
          <w:footerReference w:type="default" r:id="rId89"/>
          <w:pgSz w:w="12240" w:h="15840"/>
          <w:pgMar w:header="1110" w:footer="1042" w:top="1640" w:bottom="1240" w:left="1320" w:right="1300"/>
          <w:pgNumType w:start="1"/>
        </w:sectPr>
      </w:pPr>
    </w:p>
    <w:p>
      <w:pPr>
        <w:spacing w:before="96"/>
        <w:ind w:left="100" w:right="176" w:firstLine="0"/>
        <w:jc w:val="left"/>
        <w:rPr>
          <w:rFonts w:ascii="Times New Roman" w:hAnsi="Times New Roman" w:cs="Times New Roman" w:eastAsia="Times New Roman"/>
          <w:sz w:val="22"/>
          <w:szCs w:val="22"/>
        </w:rPr>
      </w:pPr>
      <w:r>
        <w:rPr>
          <w:rFonts w:ascii="Times New Roman"/>
          <w:sz w:val="22"/>
        </w:rPr>
        <w:t>These systems are variously identified in the industry</w:t>
      </w:r>
      <w:r>
        <w:rPr>
          <w:rFonts w:ascii="Times New Roman"/>
          <w:spacing w:val="-8"/>
          <w:sz w:val="22"/>
        </w:rPr>
        <w:t> </w:t>
      </w:r>
      <w:r>
        <w:rPr>
          <w:rFonts w:ascii="Times New Roman"/>
          <w:sz w:val="22"/>
        </w:rPr>
        <w:t>as:</w:t>
      </w:r>
    </w:p>
    <w:p>
      <w:pPr>
        <w:spacing w:line="240" w:lineRule="auto" w:before="0"/>
        <w:rPr>
          <w:rFonts w:ascii="Times New Roman" w:hAnsi="Times New Roman" w:cs="Times New Roman" w:eastAsia="Times New Roman"/>
          <w:sz w:val="22"/>
          <w:szCs w:val="22"/>
        </w:rPr>
      </w:pPr>
    </w:p>
    <w:p>
      <w:pPr>
        <w:pStyle w:val="ListParagraph"/>
        <w:numPr>
          <w:ilvl w:val="0"/>
          <w:numId w:val="175"/>
        </w:numPr>
        <w:tabs>
          <w:tab w:pos="872" w:val="left" w:leader="none"/>
        </w:tabs>
        <w:spacing w:line="252" w:lineRule="exact" w:before="0" w:after="0"/>
        <w:ind w:left="871" w:right="176" w:hanging="221"/>
        <w:jc w:val="left"/>
        <w:rPr>
          <w:rFonts w:ascii="Times New Roman" w:hAnsi="Times New Roman" w:cs="Times New Roman" w:eastAsia="Times New Roman"/>
          <w:sz w:val="22"/>
          <w:szCs w:val="22"/>
        </w:rPr>
      </w:pPr>
      <w:r>
        <w:rPr>
          <w:rFonts w:ascii="Times New Roman"/>
          <w:sz w:val="22"/>
        </w:rPr>
        <w:t>Track Warrant Control</w:t>
      </w:r>
      <w:r>
        <w:rPr>
          <w:rFonts w:ascii="Times New Roman"/>
          <w:spacing w:val="-1"/>
          <w:sz w:val="22"/>
        </w:rPr>
        <w:t> </w:t>
      </w:r>
      <w:r>
        <w:rPr>
          <w:rFonts w:ascii="Times New Roman"/>
          <w:sz w:val="22"/>
        </w:rPr>
        <w:t>(TWC)</w:t>
      </w:r>
    </w:p>
    <w:p>
      <w:pPr>
        <w:pStyle w:val="ListParagraph"/>
        <w:numPr>
          <w:ilvl w:val="0"/>
          <w:numId w:val="175"/>
        </w:numPr>
        <w:tabs>
          <w:tab w:pos="872" w:val="left" w:leader="none"/>
        </w:tabs>
        <w:spacing w:line="252" w:lineRule="exact" w:before="0" w:after="0"/>
        <w:ind w:left="871" w:right="176" w:hanging="221"/>
        <w:jc w:val="left"/>
        <w:rPr>
          <w:rFonts w:ascii="Times New Roman" w:hAnsi="Times New Roman" w:cs="Times New Roman" w:eastAsia="Times New Roman"/>
          <w:sz w:val="22"/>
          <w:szCs w:val="22"/>
        </w:rPr>
      </w:pPr>
      <w:r>
        <w:rPr>
          <w:rFonts w:ascii="Times New Roman"/>
          <w:sz w:val="22"/>
        </w:rPr>
        <w:t>Direct Traffic Control</w:t>
      </w:r>
      <w:r>
        <w:rPr>
          <w:rFonts w:ascii="Times New Roman"/>
          <w:spacing w:val="-1"/>
          <w:sz w:val="22"/>
        </w:rPr>
        <w:t> </w:t>
      </w:r>
      <w:r>
        <w:rPr>
          <w:rFonts w:ascii="Times New Roman"/>
          <w:sz w:val="22"/>
        </w:rPr>
        <w:t>(DTC)</w:t>
      </w:r>
    </w:p>
    <w:p>
      <w:pPr>
        <w:pStyle w:val="ListParagraph"/>
        <w:numPr>
          <w:ilvl w:val="0"/>
          <w:numId w:val="175"/>
        </w:numPr>
        <w:tabs>
          <w:tab w:pos="872" w:val="left" w:leader="none"/>
        </w:tabs>
        <w:spacing w:line="240" w:lineRule="auto" w:before="0" w:after="0"/>
        <w:ind w:left="871" w:right="176" w:hanging="220"/>
        <w:jc w:val="left"/>
        <w:rPr>
          <w:rFonts w:ascii="Times New Roman" w:hAnsi="Times New Roman" w:cs="Times New Roman" w:eastAsia="Times New Roman"/>
          <w:sz w:val="22"/>
          <w:szCs w:val="22"/>
        </w:rPr>
      </w:pPr>
      <w:r>
        <w:rPr>
          <w:rFonts w:ascii="Times New Roman"/>
          <w:sz w:val="22"/>
        </w:rPr>
        <w:t>Form D Control System</w:t>
      </w:r>
      <w:r>
        <w:rPr>
          <w:rFonts w:ascii="Times New Roman"/>
          <w:spacing w:val="-4"/>
          <w:sz w:val="22"/>
        </w:rPr>
        <w:t> </w:t>
      </w:r>
      <w:r>
        <w:rPr>
          <w:rFonts w:ascii="Times New Roman"/>
          <w:sz w:val="22"/>
        </w:rPr>
        <w:t>(DCS)</w:t>
      </w:r>
    </w:p>
    <w:p>
      <w:pPr>
        <w:pStyle w:val="ListParagraph"/>
        <w:numPr>
          <w:ilvl w:val="0"/>
          <w:numId w:val="175"/>
        </w:numPr>
        <w:tabs>
          <w:tab w:pos="872" w:val="left" w:leader="none"/>
        </w:tabs>
        <w:spacing w:line="240" w:lineRule="auto" w:before="0" w:after="0"/>
        <w:ind w:left="871" w:right="176" w:hanging="221"/>
        <w:jc w:val="left"/>
        <w:rPr>
          <w:rFonts w:ascii="Times New Roman" w:hAnsi="Times New Roman" w:cs="Times New Roman" w:eastAsia="Times New Roman"/>
          <w:sz w:val="22"/>
          <w:szCs w:val="22"/>
        </w:rPr>
      </w:pPr>
      <w:r>
        <w:rPr>
          <w:rFonts w:ascii="Times New Roman"/>
          <w:sz w:val="22"/>
        </w:rPr>
        <w:t>Occupancy Control System</w:t>
      </w:r>
      <w:r>
        <w:rPr>
          <w:rFonts w:ascii="Times New Roman"/>
          <w:spacing w:val="-1"/>
          <w:sz w:val="22"/>
        </w:rPr>
        <w:t> </w:t>
      </w:r>
      <w:r>
        <w:rPr>
          <w:rFonts w:ascii="Times New Roman"/>
          <w:sz w:val="22"/>
        </w:rPr>
        <w:t>(OCS)</w:t>
      </w:r>
    </w:p>
    <w:p>
      <w:pPr>
        <w:pStyle w:val="ListParagraph"/>
        <w:numPr>
          <w:ilvl w:val="0"/>
          <w:numId w:val="175"/>
        </w:numPr>
        <w:tabs>
          <w:tab w:pos="872" w:val="left" w:leader="none"/>
        </w:tabs>
        <w:spacing w:line="240" w:lineRule="auto" w:before="0" w:after="0"/>
        <w:ind w:left="871" w:right="176" w:hanging="221"/>
        <w:jc w:val="left"/>
        <w:rPr>
          <w:rFonts w:ascii="Times New Roman" w:hAnsi="Times New Roman" w:cs="Times New Roman" w:eastAsia="Times New Roman"/>
          <w:sz w:val="22"/>
          <w:szCs w:val="22"/>
        </w:rPr>
      </w:pPr>
      <w:r>
        <w:rPr>
          <w:rFonts w:ascii="Times New Roman"/>
          <w:sz w:val="22"/>
        </w:rPr>
        <w:t>Manual Block System</w:t>
      </w:r>
      <w:r>
        <w:rPr>
          <w:rFonts w:ascii="Times New Roman"/>
          <w:spacing w:val="-3"/>
          <w:sz w:val="22"/>
        </w:rPr>
        <w:t> </w:t>
      </w:r>
      <w:r>
        <w:rPr>
          <w:rFonts w:ascii="Times New Roman"/>
          <w:sz w:val="22"/>
        </w:rPr>
        <w:t>(MBS)</w:t>
      </w:r>
    </w:p>
    <w:p>
      <w:pPr>
        <w:spacing w:line="240" w:lineRule="auto" w:before="3"/>
        <w:rPr>
          <w:rFonts w:ascii="Times New Roman" w:hAnsi="Times New Roman" w:cs="Times New Roman" w:eastAsia="Times New Roman"/>
          <w:sz w:val="21"/>
          <w:szCs w:val="21"/>
        </w:rPr>
      </w:pPr>
    </w:p>
    <w:p>
      <w:pPr>
        <w:spacing w:line="20" w:lineRule="exact"/>
        <w:ind w:left="150"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82.9pt;height:.45pt;mso-position-horizontal-relative:char;mso-position-vertical-relative:line" coordorigin="0,0" coordsize="1658,9">
            <v:group style="position:absolute;left:4;top:4;width:1650;height:2" coordorigin="4,4" coordsize="1650,2">
              <v:shape style="position:absolute;left:4;top:4;width:1650;height:2" coordorigin="4,4" coordsize="1650,0" path="m4,4l1654,4e" filled="false" stroked="true" strokeweight=".4392pt" strokecolor="#000000">
                <v:path arrowok="t"/>
              </v:shape>
            </v:group>
          </v:group>
        </w:pict>
      </w:r>
      <w:r>
        <w:rPr>
          <w:rFonts w:ascii="Times New Roman" w:hAnsi="Times New Roman" w:cs="Times New Roman" w:eastAsia="Times New Roman"/>
          <w:sz w:val="2"/>
          <w:szCs w:val="2"/>
        </w:rPr>
      </w:r>
    </w:p>
    <w:p>
      <w:pPr>
        <w:spacing w:line="240" w:lineRule="auto" w:before="0"/>
        <w:ind w:left="100" w:right="1271" w:firstLine="0"/>
        <w:jc w:val="left"/>
        <w:rPr>
          <w:rFonts w:ascii="Times New Roman" w:hAnsi="Times New Roman" w:cs="Times New Roman" w:eastAsia="Times New Roman"/>
          <w:sz w:val="22"/>
          <w:szCs w:val="22"/>
        </w:rPr>
      </w:pPr>
      <w:r>
        <w:rPr>
          <w:rFonts w:ascii="Times New Roman"/>
          <w:sz w:val="22"/>
        </w:rPr>
        <w:t>(</w:t>
      </w:r>
      <w:r>
        <w:rPr>
          <w:rFonts w:ascii="Times New Roman"/>
          <w:b/>
          <w:sz w:val="22"/>
        </w:rPr>
        <w:t>Note: </w:t>
      </w:r>
      <w:r>
        <w:rPr>
          <w:rFonts w:ascii="Times New Roman"/>
          <w:sz w:val="22"/>
        </w:rPr>
        <w:t>these could all be considered stand-alone methods of operation and may be shown</w:t>
      </w:r>
      <w:r>
        <w:rPr>
          <w:rFonts w:ascii="Times New Roman"/>
          <w:spacing w:val="-22"/>
          <w:sz w:val="22"/>
        </w:rPr>
        <w:t> </w:t>
      </w:r>
      <w:r>
        <w:rPr>
          <w:rFonts w:ascii="Times New Roman"/>
          <w:sz w:val="22"/>
        </w:rPr>
        <w:t>as</w:t>
      </w:r>
      <w:r>
        <w:rPr>
          <w:rFonts w:ascii="Times New Roman"/>
          <w:w w:val="99"/>
          <w:sz w:val="22"/>
        </w:rPr>
        <w:t> </w:t>
      </w:r>
      <w:r>
        <w:rPr>
          <w:rFonts w:ascii="Times New Roman"/>
          <w:sz w:val="22"/>
        </w:rPr>
        <w:t>such.)</w:t>
      </w:r>
    </w:p>
    <w:p>
      <w:pPr>
        <w:spacing w:after="0" w:line="240" w:lineRule="auto"/>
        <w:jc w:val="left"/>
        <w:rPr>
          <w:rFonts w:ascii="Times New Roman" w:hAnsi="Times New Roman" w:cs="Times New Roman" w:eastAsia="Times New Roman"/>
          <w:sz w:val="22"/>
          <w:szCs w:val="22"/>
        </w:rPr>
        <w:sectPr>
          <w:pgSz w:w="12240" w:h="15840"/>
          <w:pgMar w:header="1110" w:footer="1042" w:top="1640" w:bottom="1240" w:left="1340" w:right="1300"/>
        </w:sectPr>
      </w:pPr>
    </w:p>
    <w:p>
      <w:pPr>
        <w:spacing w:line="20" w:lineRule="exact"/>
        <w:ind w:left="170"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649pt;height:1pt;mso-position-horizontal-relative:char;mso-position-vertical-relative:line" coordorigin="0,0" coordsize="12980,20">
            <v:group style="position:absolute;left:10;top:10;width:12960;height:2" coordorigin="10,10" coordsize="12960,2">
              <v:shape style="position:absolute;left:10;top:10;width:12960;height:2" coordorigin="10,10" coordsize="12960,0" path="m10,10l12970,10e" filled="false" stroked="true" strokeweight=".96001pt" strokecolor="#000000">
                <v:path arrowok="t"/>
              </v:shape>
            </v:group>
          </v:group>
        </w:pict>
      </w:r>
      <w:r>
        <w:rPr>
          <w:rFonts w:ascii="Times New Roman" w:hAnsi="Times New Roman" w:cs="Times New Roman" w:eastAsia="Times New Roman"/>
          <w:sz w:val="2"/>
          <w:szCs w:val="2"/>
        </w:rPr>
      </w:r>
    </w:p>
    <w:p>
      <w:pPr>
        <w:spacing w:before="117"/>
        <w:ind w:left="160" w:right="0" w:firstLine="0"/>
        <w:jc w:val="left"/>
        <w:rPr>
          <w:rFonts w:ascii="Times New Roman" w:hAnsi="Times New Roman" w:cs="Times New Roman" w:eastAsia="Times New Roman"/>
          <w:sz w:val="32"/>
          <w:szCs w:val="32"/>
        </w:rPr>
      </w:pPr>
      <w:r>
        <w:rPr>
          <w:rFonts w:ascii="Times New Roman"/>
          <w:b/>
          <w:w w:val="99"/>
          <w:sz w:val="32"/>
        </w:rPr>
      </w:r>
      <w:r>
        <w:rPr>
          <w:rFonts w:ascii="Times New Roman"/>
          <w:b/>
          <w:sz w:val="32"/>
          <w:u w:val="thick" w:color="000000"/>
        </w:rPr>
        <w:t>Type of Territory for Main</w:t>
      </w:r>
      <w:r>
        <w:rPr>
          <w:rFonts w:ascii="Times New Roman"/>
          <w:b/>
          <w:spacing w:val="-12"/>
          <w:sz w:val="32"/>
          <w:u w:val="thick" w:color="000000"/>
        </w:rPr>
        <w:t> </w:t>
      </w:r>
      <w:r>
        <w:rPr>
          <w:rFonts w:ascii="Times New Roman"/>
          <w:b/>
          <w:sz w:val="32"/>
          <w:u w:val="thick" w:color="000000"/>
        </w:rPr>
        <w:t>Track</w:t>
      </w:r>
      <w:r>
        <w:rPr>
          <w:rFonts w:ascii="Times New Roman"/>
          <w:b/>
          <w:sz w:val="32"/>
        </w:rPr>
      </w:r>
      <w:r>
        <w:rPr>
          <w:rFonts w:ascii="Times New Roman"/>
          <w:sz w:val="32"/>
        </w:rPr>
      </w:r>
    </w:p>
    <w:p>
      <w:pPr>
        <w:spacing w:line="240" w:lineRule="auto" w:before="4"/>
        <w:rPr>
          <w:rFonts w:ascii="Times New Roman" w:hAnsi="Times New Roman" w:cs="Times New Roman" w:eastAsia="Times New Roman"/>
          <w:b/>
          <w:bCs/>
          <w:sz w:val="22"/>
          <w:szCs w:val="22"/>
        </w:rPr>
      </w:pPr>
    </w:p>
    <w:tbl>
      <w:tblPr>
        <w:tblW w:w="0" w:type="auto"/>
        <w:jc w:val="left"/>
        <w:tblInd w:w="104" w:type="dxa"/>
        <w:tblLayout w:type="fixed"/>
        <w:tblCellMar>
          <w:top w:w="0" w:type="dxa"/>
          <w:left w:w="0" w:type="dxa"/>
          <w:bottom w:w="0" w:type="dxa"/>
          <w:right w:w="0" w:type="dxa"/>
        </w:tblCellMar>
        <w:tblLook w:val="01E0"/>
      </w:tblPr>
      <w:tblGrid>
        <w:gridCol w:w="1303"/>
        <w:gridCol w:w="2302"/>
        <w:gridCol w:w="3153"/>
        <w:gridCol w:w="3320"/>
        <w:gridCol w:w="3038"/>
      </w:tblGrid>
      <w:tr>
        <w:trPr>
          <w:trHeight w:val="852" w:hRule="exact"/>
        </w:trPr>
        <w:tc>
          <w:tcPr>
            <w:tcW w:w="1303" w:type="dxa"/>
            <w:tcBorders>
              <w:top w:val="nil" w:sz="6" w:space="0" w:color="auto"/>
              <w:left w:val="nil" w:sz="6" w:space="0" w:color="auto"/>
              <w:bottom w:val="nil" w:sz="6" w:space="0" w:color="auto"/>
              <w:right w:val="nil" w:sz="6" w:space="0" w:color="auto"/>
            </w:tcBorders>
          </w:tcPr>
          <w:p>
            <w:pPr>
              <w:pStyle w:val="TableParagraph"/>
              <w:spacing w:line="240" w:lineRule="auto" w:before="76"/>
              <w:ind w:left="55"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1</w:t>
            </w:r>
            <w:r>
              <w:rPr>
                <w:rFonts w:ascii="Times New Roman"/>
                <w:sz w:val="18"/>
              </w:rPr>
            </w:r>
          </w:p>
        </w:tc>
        <w:tc>
          <w:tcPr>
            <w:tcW w:w="2302" w:type="dxa"/>
            <w:tcBorders>
              <w:top w:val="nil" w:sz="6" w:space="0" w:color="auto"/>
              <w:left w:val="nil" w:sz="6" w:space="0" w:color="auto"/>
              <w:bottom w:val="nil" w:sz="6" w:space="0" w:color="auto"/>
              <w:right w:val="nil" w:sz="6" w:space="0" w:color="auto"/>
            </w:tcBorders>
          </w:tcPr>
          <w:p>
            <w:pPr>
              <w:pStyle w:val="TableParagraph"/>
              <w:spacing w:line="240" w:lineRule="auto" w:before="76"/>
              <w:ind w:left="252"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2</w:t>
            </w:r>
            <w:r>
              <w:rPr>
                <w:rFonts w:ascii="Times New Roman"/>
                <w:sz w:val="18"/>
              </w:rPr>
            </w:r>
          </w:p>
          <w:p>
            <w:pPr>
              <w:pStyle w:val="TableParagraph"/>
              <w:spacing w:line="240" w:lineRule="auto"/>
              <w:ind w:right="0"/>
              <w:jc w:val="left"/>
              <w:rPr>
                <w:rFonts w:ascii="Times New Roman" w:hAnsi="Times New Roman" w:cs="Times New Roman" w:eastAsia="Times New Roman"/>
                <w:b/>
                <w:bCs/>
                <w:sz w:val="18"/>
                <w:szCs w:val="18"/>
              </w:rPr>
            </w:pPr>
          </w:p>
          <w:p>
            <w:pPr>
              <w:pStyle w:val="TableParagraph"/>
              <w:spacing w:line="240" w:lineRule="auto" w:before="116"/>
              <w:ind w:left="252" w:right="0"/>
              <w:jc w:val="left"/>
              <w:rPr>
                <w:rFonts w:ascii="Times New Roman" w:hAnsi="Times New Roman" w:cs="Times New Roman" w:eastAsia="Times New Roman"/>
                <w:sz w:val="18"/>
                <w:szCs w:val="18"/>
              </w:rPr>
            </w:pPr>
            <w:r>
              <w:rPr>
                <w:rFonts w:ascii="Times New Roman"/>
                <w:b/>
                <w:sz w:val="18"/>
              </w:rPr>
              <w:t>Method of</w:t>
            </w:r>
            <w:r>
              <w:rPr>
                <w:rFonts w:ascii="Times New Roman"/>
                <w:b/>
                <w:spacing w:val="-13"/>
                <w:sz w:val="18"/>
              </w:rPr>
              <w:t> </w:t>
            </w:r>
            <w:r>
              <w:rPr>
                <w:rFonts w:ascii="Times New Roman"/>
                <w:b/>
                <w:sz w:val="18"/>
              </w:rPr>
              <w:t>Operation/</w:t>
            </w:r>
            <w:r>
              <w:rPr>
                <w:rFonts w:ascii="Times New Roman"/>
                <w:sz w:val="18"/>
              </w:rPr>
            </w: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76"/>
              <w:ind w:left="150"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3</w:t>
            </w:r>
            <w:r>
              <w:rPr>
                <w:rFonts w:ascii="Times New Roman"/>
                <w:sz w:val="18"/>
              </w:rPr>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76"/>
              <w:ind w:left="339"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4</w:t>
            </w:r>
            <w:r>
              <w:rPr>
                <w:rFonts w:ascii="Times New Roman"/>
                <w:sz w:val="18"/>
              </w:rPr>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76"/>
              <w:ind w:left="319"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5</w:t>
            </w:r>
            <w:r>
              <w:rPr>
                <w:rFonts w:ascii="Times New Roman"/>
                <w:sz w:val="18"/>
              </w:rPr>
            </w:r>
          </w:p>
        </w:tc>
      </w:tr>
      <w:tr>
        <w:trPr>
          <w:trHeight w:val="395" w:hRule="exact"/>
        </w:trPr>
        <w:tc>
          <w:tcPr>
            <w:tcW w:w="1303" w:type="dxa"/>
            <w:tcBorders>
              <w:top w:val="nil" w:sz="6" w:space="0" w:color="auto"/>
              <w:left w:val="nil" w:sz="6" w:space="0" w:color="auto"/>
              <w:bottom w:val="nil" w:sz="6" w:space="0" w:color="auto"/>
              <w:right w:val="nil" w:sz="6" w:space="0" w:color="auto"/>
            </w:tcBorders>
          </w:tcPr>
          <w:p>
            <w:pPr>
              <w:pStyle w:val="TableParagraph"/>
              <w:spacing w:line="240" w:lineRule="auto" w:before="18"/>
              <w:ind w:left="55" w:right="0"/>
              <w:jc w:val="left"/>
              <w:rPr>
                <w:rFonts w:ascii="Times New Roman" w:hAnsi="Times New Roman" w:cs="Times New Roman" w:eastAsia="Times New Roman"/>
                <w:sz w:val="18"/>
                <w:szCs w:val="18"/>
              </w:rPr>
            </w:pPr>
            <w:r>
              <w:rPr>
                <w:rFonts w:ascii="Times New Roman"/>
                <w:b/>
                <w:sz w:val="18"/>
              </w:rPr>
              <w:t>Signalization</w:t>
            </w:r>
            <w:r>
              <w:rPr>
                <w:rFonts w:ascii="Times New Roman"/>
                <w:sz w:val="18"/>
              </w:rPr>
            </w:r>
          </w:p>
        </w:tc>
        <w:tc>
          <w:tcPr>
            <w:tcW w:w="2302" w:type="dxa"/>
            <w:tcBorders>
              <w:top w:val="nil" w:sz="6" w:space="0" w:color="auto"/>
              <w:left w:val="nil" w:sz="6" w:space="0" w:color="auto"/>
              <w:bottom w:val="nil" w:sz="6" w:space="0" w:color="auto"/>
              <w:right w:val="nil" w:sz="6" w:space="0" w:color="auto"/>
            </w:tcBorders>
          </w:tcPr>
          <w:p>
            <w:pPr>
              <w:pStyle w:val="TableParagraph"/>
              <w:spacing w:line="240" w:lineRule="auto" w:before="18"/>
              <w:ind w:left="250" w:right="0"/>
              <w:jc w:val="left"/>
              <w:rPr>
                <w:rFonts w:ascii="Times New Roman" w:hAnsi="Times New Roman" w:cs="Times New Roman" w:eastAsia="Times New Roman"/>
                <w:sz w:val="18"/>
                <w:szCs w:val="18"/>
              </w:rPr>
            </w:pPr>
            <w:r>
              <w:rPr>
                <w:rFonts w:ascii="Times New Roman"/>
                <w:b/>
                <w:sz w:val="18"/>
              </w:rPr>
              <w:t>Authority for</w:t>
            </w:r>
            <w:r>
              <w:rPr>
                <w:rFonts w:ascii="Times New Roman"/>
                <w:b/>
                <w:spacing w:val="-15"/>
                <w:sz w:val="18"/>
              </w:rPr>
              <w:t> </w:t>
            </w:r>
            <w:r>
              <w:rPr>
                <w:rFonts w:ascii="Times New Roman"/>
                <w:b/>
                <w:sz w:val="18"/>
              </w:rPr>
              <w:t>Movement</w:t>
            </w:r>
            <w:r>
              <w:rPr>
                <w:rFonts w:ascii="Times New Roman"/>
                <w:sz w:val="18"/>
              </w:rPr>
            </w: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8"/>
              <w:ind w:left="150" w:right="0"/>
              <w:jc w:val="left"/>
              <w:rPr>
                <w:rFonts w:ascii="Times New Roman" w:hAnsi="Times New Roman" w:cs="Times New Roman" w:eastAsia="Times New Roman"/>
                <w:sz w:val="18"/>
                <w:szCs w:val="18"/>
              </w:rPr>
            </w:pPr>
            <w:r>
              <w:rPr>
                <w:rFonts w:ascii="Times New Roman"/>
                <w:b/>
                <w:sz w:val="18"/>
              </w:rPr>
              <w:t>Supplemental</w:t>
            </w:r>
            <w:r>
              <w:rPr>
                <w:rFonts w:ascii="Times New Roman"/>
                <w:b/>
                <w:spacing w:val="-11"/>
                <w:sz w:val="18"/>
              </w:rPr>
              <w:t> </w:t>
            </w:r>
            <w:r>
              <w:rPr>
                <w:rFonts w:ascii="Times New Roman"/>
                <w:b/>
                <w:sz w:val="18"/>
              </w:rPr>
              <w:t>Codes</w:t>
            </w:r>
            <w:r>
              <w:rPr>
                <w:rFonts w:ascii="Times New Roman"/>
                <w:sz w:val="18"/>
              </w:rPr>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8"/>
              <w:ind w:left="338" w:right="0"/>
              <w:jc w:val="left"/>
              <w:rPr>
                <w:rFonts w:ascii="Times New Roman" w:hAnsi="Times New Roman" w:cs="Times New Roman" w:eastAsia="Times New Roman"/>
                <w:sz w:val="18"/>
                <w:szCs w:val="18"/>
              </w:rPr>
            </w:pPr>
            <w:r>
              <w:rPr>
                <w:rFonts w:ascii="Times New Roman"/>
                <w:b/>
                <w:sz w:val="18"/>
              </w:rPr>
              <w:t>Supplemental</w:t>
            </w:r>
            <w:r>
              <w:rPr>
                <w:rFonts w:ascii="Times New Roman"/>
                <w:b/>
                <w:spacing w:val="-11"/>
                <w:sz w:val="18"/>
              </w:rPr>
              <w:t> </w:t>
            </w:r>
            <w:r>
              <w:rPr>
                <w:rFonts w:ascii="Times New Roman"/>
                <w:b/>
                <w:sz w:val="18"/>
              </w:rPr>
              <w:t>Codes</w:t>
            </w:r>
            <w:r>
              <w:rPr>
                <w:rFonts w:ascii="Times New Roman"/>
                <w:sz w:val="18"/>
              </w:rPr>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8"/>
              <w:ind w:left="317" w:right="0"/>
              <w:jc w:val="left"/>
              <w:rPr>
                <w:rFonts w:ascii="Times New Roman" w:hAnsi="Times New Roman" w:cs="Times New Roman" w:eastAsia="Times New Roman"/>
                <w:sz w:val="18"/>
                <w:szCs w:val="18"/>
              </w:rPr>
            </w:pPr>
            <w:r>
              <w:rPr>
                <w:rFonts w:ascii="Times New Roman"/>
                <w:b/>
                <w:sz w:val="18"/>
              </w:rPr>
              <w:t>Supplemental</w:t>
            </w:r>
            <w:r>
              <w:rPr>
                <w:rFonts w:ascii="Times New Roman"/>
                <w:b/>
                <w:spacing w:val="-11"/>
                <w:sz w:val="18"/>
              </w:rPr>
              <w:t> </w:t>
            </w:r>
            <w:r>
              <w:rPr>
                <w:rFonts w:ascii="Times New Roman"/>
                <w:b/>
                <w:sz w:val="18"/>
              </w:rPr>
              <w:t>Codes</w:t>
            </w:r>
            <w:r>
              <w:rPr>
                <w:rFonts w:ascii="Times New Roman"/>
                <w:sz w:val="18"/>
              </w:rPr>
            </w:r>
          </w:p>
        </w:tc>
      </w:tr>
      <w:tr>
        <w:trPr>
          <w:trHeight w:val="396" w:hRule="exact"/>
        </w:trPr>
        <w:tc>
          <w:tcPr>
            <w:tcW w:w="1303"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55" w:right="0"/>
              <w:jc w:val="left"/>
              <w:rPr>
                <w:rFonts w:ascii="Times New Roman" w:hAnsi="Times New Roman" w:cs="Times New Roman" w:eastAsia="Times New Roman"/>
                <w:sz w:val="18"/>
                <w:szCs w:val="18"/>
              </w:rPr>
            </w:pPr>
            <w:r>
              <w:rPr>
                <w:rFonts w:ascii="Times New Roman"/>
                <w:sz w:val="18"/>
              </w:rPr>
              <w:t>1 - Signaled</w:t>
            </w:r>
          </w:p>
        </w:tc>
        <w:tc>
          <w:tcPr>
            <w:tcW w:w="2302"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252" w:right="0"/>
              <w:jc w:val="left"/>
              <w:rPr>
                <w:rFonts w:ascii="Times New Roman" w:hAnsi="Times New Roman" w:cs="Times New Roman" w:eastAsia="Times New Roman"/>
                <w:sz w:val="18"/>
                <w:szCs w:val="18"/>
              </w:rPr>
            </w:pPr>
            <w:r>
              <w:rPr>
                <w:rFonts w:ascii="Times New Roman"/>
                <w:sz w:val="18"/>
              </w:rPr>
              <w:t>1 - Signal</w:t>
            </w:r>
            <w:r>
              <w:rPr>
                <w:rFonts w:ascii="Times New Roman"/>
                <w:spacing w:val="-2"/>
                <w:sz w:val="18"/>
              </w:rPr>
              <w:t> </w:t>
            </w:r>
            <w:r>
              <w:rPr>
                <w:rFonts w:ascii="Times New Roman"/>
                <w:sz w:val="18"/>
              </w:rPr>
              <w:t>Indication</w:t>
            </w: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149" w:right="0"/>
              <w:jc w:val="left"/>
              <w:rPr>
                <w:rFonts w:ascii="Times New Roman" w:hAnsi="Times New Roman" w:cs="Times New Roman" w:eastAsia="Times New Roman"/>
                <w:sz w:val="18"/>
                <w:szCs w:val="18"/>
              </w:rPr>
            </w:pPr>
            <w:r>
              <w:rPr>
                <w:rFonts w:ascii="Times New Roman"/>
                <w:sz w:val="18"/>
              </w:rPr>
              <w:t>A - Auto Cab</w:t>
            </w:r>
            <w:r>
              <w:rPr>
                <w:rFonts w:ascii="Times New Roman"/>
                <w:spacing w:val="-9"/>
                <w:sz w:val="18"/>
              </w:rPr>
              <w:t> </w:t>
            </w:r>
            <w:r>
              <w:rPr>
                <w:rFonts w:ascii="Times New Roman"/>
                <w:sz w:val="18"/>
              </w:rPr>
              <w:t>Signals</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337" w:right="0"/>
              <w:jc w:val="left"/>
              <w:rPr>
                <w:rFonts w:ascii="Times New Roman" w:hAnsi="Times New Roman" w:cs="Times New Roman" w:eastAsia="Times New Roman"/>
                <w:sz w:val="18"/>
                <w:szCs w:val="18"/>
              </w:rPr>
            </w:pPr>
            <w:r>
              <w:rPr>
                <w:rFonts w:ascii="Times New Roman"/>
                <w:sz w:val="18"/>
              </w:rPr>
              <w:t>A - Auto Cab</w:t>
            </w:r>
            <w:r>
              <w:rPr>
                <w:rFonts w:ascii="Times New Roman"/>
                <w:spacing w:val="-12"/>
                <w:sz w:val="18"/>
              </w:rPr>
              <w:t> </w:t>
            </w:r>
            <w:r>
              <w:rPr>
                <w:rFonts w:ascii="Times New Roman"/>
                <w:sz w:val="18"/>
              </w:rPr>
              <w:t>Signals</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317" w:right="0"/>
              <w:jc w:val="left"/>
              <w:rPr>
                <w:rFonts w:ascii="Times New Roman" w:hAnsi="Times New Roman" w:cs="Times New Roman" w:eastAsia="Times New Roman"/>
                <w:sz w:val="18"/>
                <w:szCs w:val="18"/>
              </w:rPr>
            </w:pPr>
            <w:r>
              <w:rPr>
                <w:rFonts w:ascii="Times New Roman"/>
                <w:sz w:val="18"/>
              </w:rPr>
              <w:t>A - Auto Cab</w:t>
            </w:r>
            <w:r>
              <w:rPr>
                <w:rFonts w:ascii="Times New Roman"/>
                <w:spacing w:val="-12"/>
                <w:sz w:val="18"/>
              </w:rPr>
              <w:t> </w:t>
            </w:r>
            <w:r>
              <w:rPr>
                <w:rFonts w:ascii="Times New Roman"/>
                <w:sz w:val="18"/>
              </w:rPr>
              <w:t>Signals</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B - Auto Train</w:t>
            </w:r>
            <w:r>
              <w:rPr>
                <w:rFonts w:ascii="Times New Roman"/>
                <w:spacing w:val="-2"/>
                <w:sz w:val="18"/>
              </w:rPr>
              <w:t> </w:t>
            </w:r>
            <w:r>
              <w:rPr>
                <w:rFonts w:ascii="Times New Roman"/>
                <w:sz w:val="18"/>
              </w:rPr>
              <w:t>Control</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8" w:right="0"/>
              <w:jc w:val="left"/>
              <w:rPr>
                <w:rFonts w:ascii="Times New Roman" w:hAnsi="Times New Roman" w:cs="Times New Roman" w:eastAsia="Times New Roman"/>
                <w:sz w:val="18"/>
                <w:szCs w:val="18"/>
              </w:rPr>
            </w:pPr>
            <w:r>
              <w:rPr>
                <w:rFonts w:ascii="Times New Roman"/>
                <w:sz w:val="18"/>
              </w:rPr>
              <w:t>B - Auto Train</w:t>
            </w:r>
            <w:r>
              <w:rPr>
                <w:rFonts w:ascii="Times New Roman"/>
                <w:spacing w:val="-2"/>
                <w:sz w:val="18"/>
              </w:rPr>
              <w:t> </w:t>
            </w:r>
            <w:r>
              <w:rPr>
                <w:rFonts w:ascii="Times New Roman"/>
                <w:sz w:val="18"/>
              </w:rPr>
              <w:t>Control</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8" w:right="0"/>
              <w:jc w:val="left"/>
              <w:rPr>
                <w:rFonts w:ascii="Times New Roman" w:hAnsi="Times New Roman" w:cs="Times New Roman" w:eastAsia="Times New Roman"/>
                <w:sz w:val="18"/>
                <w:szCs w:val="18"/>
              </w:rPr>
            </w:pPr>
            <w:r>
              <w:rPr>
                <w:rFonts w:ascii="Times New Roman"/>
                <w:sz w:val="18"/>
              </w:rPr>
              <w:t>B - Auto Train</w:t>
            </w:r>
            <w:r>
              <w:rPr>
                <w:rFonts w:ascii="Times New Roman"/>
                <w:spacing w:val="-2"/>
                <w:sz w:val="18"/>
              </w:rPr>
              <w:t> </w:t>
            </w:r>
            <w:r>
              <w:rPr>
                <w:rFonts w:ascii="Times New Roman"/>
                <w:sz w:val="18"/>
              </w:rPr>
              <w:t>Control</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C - Auto Train</w:t>
            </w:r>
            <w:r>
              <w:rPr>
                <w:rFonts w:ascii="Times New Roman"/>
                <w:spacing w:val="-3"/>
                <w:sz w:val="18"/>
              </w:rPr>
              <w:t> </w:t>
            </w:r>
            <w:r>
              <w:rPr>
                <w:rFonts w:ascii="Times New Roman"/>
                <w:sz w:val="18"/>
              </w:rPr>
              <w:t>Stop</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8" w:right="0"/>
              <w:jc w:val="left"/>
              <w:rPr>
                <w:rFonts w:ascii="Times New Roman" w:hAnsi="Times New Roman" w:cs="Times New Roman" w:eastAsia="Times New Roman"/>
                <w:sz w:val="18"/>
                <w:szCs w:val="18"/>
              </w:rPr>
            </w:pPr>
            <w:r>
              <w:rPr>
                <w:rFonts w:ascii="Times New Roman"/>
                <w:sz w:val="18"/>
              </w:rPr>
              <w:t>C - Auto Train</w:t>
            </w:r>
            <w:r>
              <w:rPr>
                <w:rFonts w:ascii="Times New Roman"/>
                <w:spacing w:val="-3"/>
                <w:sz w:val="18"/>
              </w:rPr>
              <w:t> </w:t>
            </w:r>
            <w:r>
              <w:rPr>
                <w:rFonts w:ascii="Times New Roman"/>
                <w:sz w:val="18"/>
              </w:rPr>
              <w:t>Stop</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9" w:right="0"/>
              <w:jc w:val="left"/>
              <w:rPr>
                <w:rFonts w:ascii="Times New Roman" w:hAnsi="Times New Roman" w:cs="Times New Roman" w:eastAsia="Times New Roman"/>
                <w:sz w:val="18"/>
                <w:szCs w:val="18"/>
              </w:rPr>
            </w:pPr>
            <w:r>
              <w:rPr>
                <w:rFonts w:ascii="Times New Roman"/>
                <w:sz w:val="18"/>
              </w:rPr>
              <w:t>C - Auto Train</w:t>
            </w:r>
            <w:r>
              <w:rPr>
                <w:rFonts w:ascii="Times New Roman"/>
                <w:spacing w:val="-3"/>
                <w:sz w:val="18"/>
              </w:rPr>
              <w:t> </w:t>
            </w:r>
            <w:r>
              <w:rPr>
                <w:rFonts w:ascii="Times New Roman"/>
                <w:sz w:val="18"/>
              </w:rPr>
              <w:t>Stop</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D - Automatic Block Signals</w:t>
            </w:r>
            <w:r>
              <w:rPr>
                <w:rFonts w:ascii="Times New Roman"/>
                <w:spacing w:val="-23"/>
                <w:sz w:val="18"/>
              </w:rPr>
              <w:t> </w:t>
            </w:r>
            <w:r>
              <w:rPr>
                <w:rFonts w:ascii="Times New Roman"/>
                <w:sz w:val="18"/>
              </w:rPr>
              <w:t>System</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8" w:right="0"/>
              <w:jc w:val="left"/>
              <w:rPr>
                <w:rFonts w:ascii="Times New Roman" w:hAnsi="Times New Roman" w:cs="Times New Roman" w:eastAsia="Times New Roman"/>
                <w:sz w:val="18"/>
                <w:szCs w:val="18"/>
              </w:rPr>
            </w:pPr>
            <w:r>
              <w:rPr>
                <w:rFonts w:ascii="Times New Roman"/>
                <w:sz w:val="18"/>
              </w:rPr>
              <w:t>D - Automatic Block Signals</w:t>
            </w:r>
            <w:r>
              <w:rPr>
                <w:rFonts w:ascii="Times New Roman"/>
                <w:spacing w:val="-23"/>
                <w:sz w:val="18"/>
              </w:rPr>
              <w:t> </w:t>
            </w:r>
            <w:r>
              <w:rPr>
                <w:rFonts w:ascii="Times New Roman"/>
                <w:sz w:val="18"/>
              </w:rPr>
              <w:t>System</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7" w:right="0"/>
              <w:jc w:val="left"/>
              <w:rPr>
                <w:rFonts w:ascii="Times New Roman" w:hAnsi="Times New Roman" w:cs="Times New Roman" w:eastAsia="Times New Roman"/>
                <w:sz w:val="18"/>
                <w:szCs w:val="18"/>
              </w:rPr>
            </w:pPr>
            <w:r>
              <w:rPr>
                <w:rFonts w:ascii="Times New Roman"/>
                <w:sz w:val="18"/>
              </w:rPr>
              <w:t>D - Automatic Block Signals</w:t>
            </w:r>
            <w:r>
              <w:rPr>
                <w:rFonts w:ascii="Times New Roman"/>
                <w:spacing w:val="-23"/>
                <w:sz w:val="18"/>
              </w:rPr>
              <w:t> </w:t>
            </w:r>
            <w:r>
              <w:rPr>
                <w:rFonts w:ascii="Times New Roman"/>
                <w:sz w:val="18"/>
              </w:rPr>
              <w:t>System</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8"/>
              <w:ind w:left="149" w:right="0"/>
              <w:jc w:val="left"/>
              <w:rPr>
                <w:rFonts w:ascii="Times New Roman" w:hAnsi="Times New Roman" w:cs="Times New Roman" w:eastAsia="Times New Roman"/>
                <w:sz w:val="18"/>
                <w:szCs w:val="18"/>
              </w:rPr>
            </w:pPr>
            <w:r>
              <w:rPr>
                <w:rFonts w:ascii="Times New Roman"/>
                <w:sz w:val="18"/>
              </w:rPr>
              <w:t>G -</w:t>
            </w:r>
            <w:r>
              <w:rPr>
                <w:rFonts w:ascii="Times New Roman"/>
                <w:spacing w:val="-12"/>
                <w:sz w:val="18"/>
              </w:rPr>
              <w:t> </w:t>
            </w:r>
            <w:r>
              <w:rPr>
                <w:rFonts w:ascii="Times New Roman"/>
                <w:sz w:val="18"/>
              </w:rPr>
              <w:t>Interlocking</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8"/>
              <w:ind w:left="336" w:right="0"/>
              <w:jc w:val="left"/>
              <w:rPr>
                <w:rFonts w:ascii="Times New Roman" w:hAnsi="Times New Roman" w:cs="Times New Roman" w:eastAsia="Times New Roman"/>
                <w:sz w:val="18"/>
                <w:szCs w:val="18"/>
              </w:rPr>
            </w:pPr>
            <w:r>
              <w:rPr>
                <w:rFonts w:ascii="Times New Roman"/>
                <w:sz w:val="18"/>
              </w:rPr>
              <w:t>G -</w:t>
            </w:r>
            <w:r>
              <w:rPr>
                <w:rFonts w:ascii="Times New Roman"/>
                <w:spacing w:val="-4"/>
                <w:sz w:val="18"/>
              </w:rPr>
              <w:t> </w:t>
            </w:r>
            <w:r>
              <w:rPr>
                <w:rFonts w:ascii="Times New Roman"/>
                <w:sz w:val="18"/>
              </w:rPr>
              <w:t>Interlocking</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8"/>
              <w:ind w:left="317" w:right="0"/>
              <w:jc w:val="left"/>
              <w:rPr>
                <w:rFonts w:ascii="Times New Roman" w:hAnsi="Times New Roman" w:cs="Times New Roman" w:eastAsia="Times New Roman"/>
                <w:sz w:val="18"/>
                <w:szCs w:val="18"/>
              </w:rPr>
            </w:pPr>
            <w:r>
              <w:rPr>
                <w:rFonts w:ascii="Times New Roman"/>
                <w:sz w:val="18"/>
              </w:rPr>
              <w:t>G -</w:t>
            </w:r>
            <w:r>
              <w:rPr>
                <w:rFonts w:ascii="Times New Roman"/>
                <w:spacing w:val="-2"/>
                <w:sz w:val="18"/>
              </w:rPr>
              <w:t> </w:t>
            </w:r>
            <w:r>
              <w:rPr>
                <w:rFonts w:ascii="Times New Roman"/>
                <w:sz w:val="18"/>
              </w:rPr>
              <w:t>Interlocking</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7"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7"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2"/>
                <w:sz w:val="18"/>
              </w:rPr>
              <w:t> </w:t>
            </w:r>
            <w:r>
              <w:rPr>
                <w:rFonts w:ascii="Times New Roman"/>
                <w:sz w:val="18"/>
              </w:rPr>
              <w:t>Instructions</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9"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4"/>
                <w:sz w:val="18"/>
              </w:rPr>
              <w:t> </w:t>
            </w:r>
            <w:r>
              <w:rPr>
                <w:rFonts w:ascii="Times New Roman"/>
                <w:sz w:val="18"/>
              </w:rPr>
              <w:t>Instructions</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8"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2"/>
                <w:sz w:val="18"/>
              </w:rPr>
              <w:t> </w:t>
            </w:r>
            <w:r>
              <w:rPr>
                <w:rFonts w:ascii="Times New Roman"/>
                <w:sz w:val="18"/>
              </w:rPr>
              <w:t>Instructions</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Q - Traffic Control</w:t>
            </w:r>
            <w:r>
              <w:rPr>
                <w:rFonts w:ascii="Times New Roman"/>
                <w:spacing w:val="-2"/>
                <w:sz w:val="18"/>
              </w:rPr>
              <w:t> </w:t>
            </w:r>
            <w:r>
              <w:rPr>
                <w:rFonts w:ascii="Times New Roman"/>
                <w:sz w:val="18"/>
              </w:rPr>
              <w:t>System/CTC</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8" w:right="0"/>
              <w:jc w:val="left"/>
              <w:rPr>
                <w:rFonts w:ascii="Times New Roman" w:hAnsi="Times New Roman" w:cs="Times New Roman" w:eastAsia="Times New Roman"/>
                <w:sz w:val="18"/>
                <w:szCs w:val="18"/>
              </w:rPr>
            </w:pPr>
            <w:r>
              <w:rPr>
                <w:rFonts w:ascii="Times New Roman"/>
                <w:sz w:val="18"/>
              </w:rPr>
              <w:t>Q - Traffic Control</w:t>
            </w:r>
            <w:r>
              <w:rPr>
                <w:rFonts w:ascii="Times New Roman"/>
                <w:spacing w:val="-6"/>
                <w:sz w:val="18"/>
              </w:rPr>
              <w:t> </w:t>
            </w:r>
            <w:r>
              <w:rPr>
                <w:rFonts w:ascii="Times New Roman"/>
                <w:sz w:val="18"/>
              </w:rPr>
              <w:t>System/CTC</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7" w:right="0"/>
              <w:jc w:val="left"/>
              <w:rPr>
                <w:rFonts w:ascii="Times New Roman" w:hAnsi="Times New Roman" w:cs="Times New Roman" w:eastAsia="Times New Roman"/>
                <w:sz w:val="18"/>
                <w:szCs w:val="18"/>
              </w:rPr>
            </w:pPr>
            <w:r>
              <w:rPr>
                <w:rFonts w:ascii="Times New Roman"/>
                <w:sz w:val="18"/>
              </w:rPr>
              <w:t>Q - Traffic Control</w:t>
            </w:r>
            <w:r>
              <w:rPr>
                <w:rFonts w:ascii="Times New Roman"/>
                <w:spacing w:val="-19"/>
                <w:sz w:val="18"/>
              </w:rPr>
              <w:t> </w:t>
            </w:r>
            <w:r>
              <w:rPr>
                <w:rFonts w:ascii="Times New Roman"/>
                <w:sz w:val="18"/>
              </w:rPr>
              <w:t>System/CTC</w:t>
            </w:r>
          </w:p>
        </w:tc>
      </w:tr>
      <w:tr>
        <w:trPr>
          <w:trHeight w:val="649"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R - Yard/Restricted</w:t>
            </w:r>
            <w:r>
              <w:rPr>
                <w:rFonts w:ascii="Times New Roman"/>
                <w:spacing w:val="-6"/>
                <w:sz w:val="18"/>
              </w:rPr>
              <w:t> </w:t>
            </w:r>
            <w:r>
              <w:rPr>
                <w:rFonts w:ascii="Times New Roman"/>
                <w:sz w:val="18"/>
              </w:rPr>
              <w:t>Limits</w:t>
            </w:r>
          </w:p>
          <w:p>
            <w:pPr>
              <w:pStyle w:val="TableParagraph"/>
              <w:spacing w:line="240" w:lineRule="auto" w:before="10"/>
              <w:ind w:left="149"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8" w:right="0"/>
              <w:jc w:val="left"/>
              <w:rPr>
                <w:rFonts w:ascii="Times New Roman" w:hAnsi="Times New Roman" w:cs="Times New Roman" w:eastAsia="Times New Roman"/>
                <w:sz w:val="18"/>
                <w:szCs w:val="18"/>
              </w:rPr>
            </w:pPr>
            <w:r>
              <w:rPr>
                <w:rFonts w:ascii="Times New Roman"/>
                <w:sz w:val="18"/>
              </w:rPr>
              <w:t>R - Yard/Restricted</w:t>
            </w:r>
            <w:r>
              <w:rPr>
                <w:rFonts w:ascii="Times New Roman"/>
                <w:spacing w:val="-6"/>
                <w:sz w:val="18"/>
              </w:rPr>
              <w:t> </w:t>
            </w:r>
            <w:r>
              <w:rPr>
                <w:rFonts w:ascii="Times New Roman"/>
                <w:sz w:val="18"/>
              </w:rPr>
              <w:t>Limits</w:t>
            </w:r>
          </w:p>
          <w:p>
            <w:pPr>
              <w:pStyle w:val="TableParagraph"/>
              <w:spacing w:line="240" w:lineRule="auto" w:before="10"/>
              <w:ind w:left="338"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8" w:right="0"/>
              <w:jc w:val="left"/>
              <w:rPr>
                <w:rFonts w:ascii="Times New Roman" w:hAnsi="Times New Roman" w:cs="Times New Roman" w:eastAsia="Times New Roman"/>
                <w:sz w:val="18"/>
                <w:szCs w:val="18"/>
              </w:rPr>
            </w:pPr>
            <w:r>
              <w:rPr>
                <w:rFonts w:ascii="Times New Roman"/>
                <w:sz w:val="18"/>
              </w:rPr>
              <w:t>R - Yard/Restricted</w:t>
            </w:r>
            <w:r>
              <w:rPr>
                <w:rFonts w:ascii="Times New Roman"/>
                <w:spacing w:val="-6"/>
                <w:sz w:val="18"/>
              </w:rPr>
              <w:t> </w:t>
            </w:r>
            <w:r>
              <w:rPr>
                <w:rFonts w:ascii="Times New Roman"/>
                <w:sz w:val="18"/>
              </w:rPr>
              <w:t>Limits</w:t>
            </w:r>
          </w:p>
          <w:p>
            <w:pPr>
              <w:pStyle w:val="TableParagraph"/>
              <w:spacing w:line="240" w:lineRule="auto" w:before="10"/>
              <w:ind w:left="318"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r>
      <w:tr>
        <w:trPr>
          <w:trHeight w:val="432" w:hRule="exact"/>
        </w:trPr>
        <w:tc>
          <w:tcPr>
            <w:tcW w:w="130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Times New Roman" w:hAnsi="Times New Roman" w:cs="Times New Roman" w:eastAsia="Times New Roman"/>
                <w:b/>
                <w:bCs/>
                <w:sz w:val="16"/>
                <w:szCs w:val="16"/>
              </w:rPr>
            </w:pPr>
          </w:p>
          <w:p>
            <w:pPr>
              <w:pStyle w:val="TableParagraph"/>
              <w:spacing w:line="240" w:lineRule="auto"/>
              <w:ind w:left="55" w:right="0"/>
              <w:jc w:val="left"/>
              <w:rPr>
                <w:rFonts w:ascii="Times New Roman" w:hAnsi="Times New Roman" w:cs="Times New Roman" w:eastAsia="Times New Roman"/>
                <w:sz w:val="18"/>
                <w:szCs w:val="18"/>
              </w:rPr>
            </w:pPr>
            <w:r>
              <w:rPr>
                <w:rFonts w:ascii="Times New Roman"/>
                <w:sz w:val="18"/>
              </w:rPr>
              <w:t>1 - Signaled</w:t>
            </w:r>
          </w:p>
        </w:tc>
        <w:tc>
          <w:tcPr>
            <w:tcW w:w="2302" w:type="dxa"/>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Times New Roman" w:hAnsi="Times New Roman" w:cs="Times New Roman" w:eastAsia="Times New Roman"/>
                <w:b/>
                <w:bCs/>
                <w:sz w:val="16"/>
                <w:szCs w:val="16"/>
              </w:rPr>
            </w:pPr>
          </w:p>
          <w:p>
            <w:pPr>
              <w:pStyle w:val="TableParagraph"/>
              <w:spacing w:line="240" w:lineRule="auto"/>
              <w:ind w:left="252" w:right="0"/>
              <w:jc w:val="left"/>
              <w:rPr>
                <w:rFonts w:ascii="Times New Roman" w:hAnsi="Times New Roman" w:cs="Times New Roman" w:eastAsia="Times New Roman"/>
                <w:sz w:val="18"/>
                <w:szCs w:val="18"/>
              </w:rPr>
            </w:pPr>
            <w:r>
              <w:rPr>
                <w:rFonts w:ascii="Times New Roman"/>
                <w:sz w:val="18"/>
              </w:rPr>
              <w:t>2 - Direct Train</w:t>
            </w:r>
            <w:r>
              <w:rPr>
                <w:rFonts w:ascii="Times New Roman"/>
                <w:spacing w:val="-5"/>
                <w:sz w:val="18"/>
              </w:rPr>
              <w:t> </w:t>
            </w:r>
            <w:r>
              <w:rPr>
                <w:rFonts w:ascii="Times New Roman"/>
                <w:sz w:val="18"/>
              </w:rPr>
              <w:t>Control</w:t>
            </w: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Times New Roman" w:hAnsi="Times New Roman" w:cs="Times New Roman" w:eastAsia="Times New Roman"/>
                <w:b/>
                <w:bCs/>
                <w:sz w:val="16"/>
                <w:szCs w:val="16"/>
              </w:rPr>
            </w:pPr>
          </w:p>
          <w:p>
            <w:pPr>
              <w:pStyle w:val="TableParagraph"/>
              <w:spacing w:line="240" w:lineRule="auto"/>
              <w:ind w:left="149" w:right="0"/>
              <w:jc w:val="left"/>
              <w:rPr>
                <w:rFonts w:ascii="Times New Roman" w:hAnsi="Times New Roman" w:cs="Times New Roman" w:eastAsia="Times New Roman"/>
                <w:sz w:val="18"/>
                <w:szCs w:val="18"/>
              </w:rPr>
            </w:pPr>
            <w:r>
              <w:rPr>
                <w:rFonts w:ascii="Times New Roman"/>
                <w:sz w:val="18"/>
              </w:rPr>
              <w:t>A - Auto Cab</w:t>
            </w:r>
            <w:r>
              <w:rPr>
                <w:rFonts w:ascii="Times New Roman"/>
                <w:spacing w:val="-9"/>
                <w:sz w:val="18"/>
              </w:rPr>
              <w:t> </w:t>
            </w:r>
            <w:r>
              <w:rPr>
                <w:rFonts w:ascii="Times New Roman"/>
                <w:sz w:val="18"/>
              </w:rPr>
              <w:t>Signals</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Times New Roman" w:hAnsi="Times New Roman" w:cs="Times New Roman" w:eastAsia="Times New Roman"/>
                <w:b/>
                <w:bCs/>
                <w:sz w:val="16"/>
                <w:szCs w:val="16"/>
              </w:rPr>
            </w:pPr>
          </w:p>
          <w:p>
            <w:pPr>
              <w:pStyle w:val="TableParagraph"/>
              <w:spacing w:line="240" w:lineRule="auto"/>
              <w:ind w:left="338" w:right="0"/>
              <w:jc w:val="left"/>
              <w:rPr>
                <w:rFonts w:ascii="Times New Roman" w:hAnsi="Times New Roman" w:cs="Times New Roman" w:eastAsia="Times New Roman"/>
                <w:sz w:val="18"/>
                <w:szCs w:val="18"/>
              </w:rPr>
            </w:pPr>
            <w:r>
              <w:rPr>
                <w:rFonts w:ascii="Times New Roman"/>
                <w:sz w:val="18"/>
              </w:rPr>
              <w:t>A - Auto Cab</w:t>
            </w:r>
            <w:r>
              <w:rPr>
                <w:rFonts w:ascii="Times New Roman"/>
                <w:spacing w:val="-12"/>
                <w:sz w:val="18"/>
              </w:rPr>
              <w:t> </w:t>
            </w:r>
            <w:r>
              <w:rPr>
                <w:rFonts w:ascii="Times New Roman"/>
                <w:sz w:val="18"/>
              </w:rPr>
              <w:t>Signals</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2"/>
              <w:ind w:right="0"/>
              <w:jc w:val="left"/>
              <w:rPr>
                <w:rFonts w:ascii="Times New Roman" w:hAnsi="Times New Roman" w:cs="Times New Roman" w:eastAsia="Times New Roman"/>
                <w:b/>
                <w:bCs/>
                <w:sz w:val="16"/>
                <w:szCs w:val="16"/>
              </w:rPr>
            </w:pPr>
          </w:p>
          <w:p>
            <w:pPr>
              <w:pStyle w:val="TableParagraph"/>
              <w:spacing w:line="240" w:lineRule="auto"/>
              <w:ind w:left="318" w:right="0"/>
              <w:jc w:val="left"/>
              <w:rPr>
                <w:rFonts w:ascii="Times New Roman" w:hAnsi="Times New Roman" w:cs="Times New Roman" w:eastAsia="Times New Roman"/>
                <w:sz w:val="18"/>
                <w:szCs w:val="18"/>
              </w:rPr>
            </w:pPr>
            <w:r>
              <w:rPr>
                <w:rFonts w:ascii="Times New Roman"/>
                <w:sz w:val="18"/>
              </w:rPr>
              <w:t>A - Auto Cab</w:t>
            </w:r>
            <w:r>
              <w:rPr>
                <w:rFonts w:ascii="Times New Roman"/>
                <w:spacing w:val="-12"/>
                <w:sz w:val="18"/>
              </w:rPr>
              <w:t> </w:t>
            </w:r>
            <w:r>
              <w:rPr>
                <w:rFonts w:ascii="Times New Roman"/>
                <w:sz w:val="18"/>
              </w:rPr>
              <w:t>Signals</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B - Auto Train</w:t>
            </w:r>
            <w:r>
              <w:rPr>
                <w:rFonts w:ascii="Times New Roman"/>
                <w:spacing w:val="-2"/>
                <w:sz w:val="18"/>
              </w:rPr>
              <w:t> </w:t>
            </w:r>
            <w:r>
              <w:rPr>
                <w:rFonts w:ascii="Times New Roman"/>
                <w:sz w:val="18"/>
              </w:rPr>
              <w:t>Control</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8" w:right="0"/>
              <w:jc w:val="left"/>
              <w:rPr>
                <w:rFonts w:ascii="Times New Roman" w:hAnsi="Times New Roman" w:cs="Times New Roman" w:eastAsia="Times New Roman"/>
                <w:sz w:val="18"/>
                <w:szCs w:val="18"/>
              </w:rPr>
            </w:pPr>
            <w:r>
              <w:rPr>
                <w:rFonts w:ascii="Times New Roman"/>
                <w:sz w:val="18"/>
              </w:rPr>
              <w:t>B - Auto Train</w:t>
            </w:r>
            <w:r>
              <w:rPr>
                <w:rFonts w:ascii="Times New Roman"/>
                <w:spacing w:val="-2"/>
                <w:sz w:val="18"/>
              </w:rPr>
              <w:t> </w:t>
            </w:r>
            <w:r>
              <w:rPr>
                <w:rFonts w:ascii="Times New Roman"/>
                <w:sz w:val="18"/>
              </w:rPr>
              <w:t>Control</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8" w:right="0"/>
              <w:jc w:val="left"/>
              <w:rPr>
                <w:rFonts w:ascii="Times New Roman" w:hAnsi="Times New Roman" w:cs="Times New Roman" w:eastAsia="Times New Roman"/>
                <w:sz w:val="18"/>
                <w:szCs w:val="18"/>
              </w:rPr>
            </w:pPr>
            <w:r>
              <w:rPr>
                <w:rFonts w:ascii="Times New Roman"/>
                <w:sz w:val="18"/>
              </w:rPr>
              <w:t>B - Auto Train</w:t>
            </w:r>
            <w:r>
              <w:rPr>
                <w:rFonts w:ascii="Times New Roman"/>
                <w:spacing w:val="-2"/>
                <w:sz w:val="18"/>
              </w:rPr>
              <w:t> </w:t>
            </w:r>
            <w:r>
              <w:rPr>
                <w:rFonts w:ascii="Times New Roman"/>
                <w:sz w:val="18"/>
              </w:rPr>
              <w:t>Control</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8"/>
              <w:ind w:left="149" w:right="0"/>
              <w:jc w:val="left"/>
              <w:rPr>
                <w:rFonts w:ascii="Times New Roman" w:hAnsi="Times New Roman" w:cs="Times New Roman" w:eastAsia="Times New Roman"/>
                <w:sz w:val="18"/>
                <w:szCs w:val="18"/>
              </w:rPr>
            </w:pPr>
            <w:r>
              <w:rPr>
                <w:rFonts w:ascii="Times New Roman"/>
                <w:sz w:val="18"/>
              </w:rPr>
              <w:t>C - Auto Train</w:t>
            </w:r>
            <w:r>
              <w:rPr>
                <w:rFonts w:ascii="Times New Roman"/>
                <w:spacing w:val="-3"/>
                <w:sz w:val="18"/>
              </w:rPr>
              <w:t> </w:t>
            </w:r>
            <w:r>
              <w:rPr>
                <w:rFonts w:ascii="Times New Roman"/>
                <w:sz w:val="18"/>
              </w:rPr>
              <w:t>Stop</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8"/>
              <w:ind w:left="338" w:right="0"/>
              <w:jc w:val="left"/>
              <w:rPr>
                <w:rFonts w:ascii="Times New Roman" w:hAnsi="Times New Roman" w:cs="Times New Roman" w:eastAsia="Times New Roman"/>
                <w:sz w:val="18"/>
                <w:szCs w:val="18"/>
              </w:rPr>
            </w:pPr>
            <w:r>
              <w:rPr>
                <w:rFonts w:ascii="Times New Roman"/>
                <w:sz w:val="18"/>
              </w:rPr>
              <w:t>C - Auto Train</w:t>
            </w:r>
            <w:r>
              <w:rPr>
                <w:rFonts w:ascii="Times New Roman"/>
                <w:spacing w:val="-3"/>
                <w:sz w:val="18"/>
              </w:rPr>
              <w:t> </w:t>
            </w:r>
            <w:r>
              <w:rPr>
                <w:rFonts w:ascii="Times New Roman"/>
                <w:sz w:val="18"/>
              </w:rPr>
              <w:t>Stop</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8"/>
              <w:ind w:left="319" w:right="0"/>
              <w:jc w:val="left"/>
              <w:rPr>
                <w:rFonts w:ascii="Times New Roman" w:hAnsi="Times New Roman" w:cs="Times New Roman" w:eastAsia="Times New Roman"/>
                <w:sz w:val="18"/>
                <w:szCs w:val="18"/>
              </w:rPr>
            </w:pPr>
            <w:r>
              <w:rPr>
                <w:rFonts w:ascii="Times New Roman"/>
                <w:sz w:val="18"/>
              </w:rPr>
              <w:t>C - Auto Train</w:t>
            </w:r>
            <w:r>
              <w:rPr>
                <w:rFonts w:ascii="Times New Roman"/>
                <w:spacing w:val="-3"/>
                <w:sz w:val="18"/>
              </w:rPr>
              <w:t> </w:t>
            </w:r>
            <w:r>
              <w:rPr>
                <w:rFonts w:ascii="Times New Roman"/>
                <w:sz w:val="18"/>
              </w:rPr>
              <w:t>Stop</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D - Automatic Block Signals</w:t>
            </w:r>
            <w:r>
              <w:rPr>
                <w:rFonts w:ascii="Times New Roman"/>
                <w:spacing w:val="-6"/>
                <w:sz w:val="18"/>
              </w:rPr>
              <w:t> </w:t>
            </w:r>
            <w:r>
              <w:rPr>
                <w:rFonts w:ascii="Times New Roman"/>
                <w:sz w:val="18"/>
              </w:rPr>
              <w:t>System</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8" w:right="0"/>
              <w:jc w:val="left"/>
              <w:rPr>
                <w:rFonts w:ascii="Times New Roman" w:hAnsi="Times New Roman" w:cs="Times New Roman" w:eastAsia="Times New Roman"/>
                <w:sz w:val="18"/>
                <w:szCs w:val="18"/>
              </w:rPr>
            </w:pPr>
            <w:r>
              <w:rPr>
                <w:rFonts w:ascii="Times New Roman"/>
                <w:sz w:val="18"/>
              </w:rPr>
              <w:t>D - Automatic Block Signals</w:t>
            </w:r>
            <w:r>
              <w:rPr>
                <w:rFonts w:ascii="Times New Roman"/>
                <w:spacing w:val="-6"/>
                <w:sz w:val="18"/>
              </w:rPr>
              <w:t> </w:t>
            </w:r>
            <w:r>
              <w:rPr>
                <w:rFonts w:ascii="Times New Roman"/>
                <w:sz w:val="18"/>
              </w:rPr>
              <w:t>System</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7" w:right="0"/>
              <w:jc w:val="left"/>
              <w:rPr>
                <w:rFonts w:ascii="Times New Roman" w:hAnsi="Times New Roman" w:cs="Times New Roman" w:eastAsia="Times New Roman"/>
                <w:sz w:val="18"/>
                <w:szCs w:val="18"/>
              </w:rPr>
            </w:pPr>
            <w:r>
              <w:rPr>
                <w:rFonts w:ascii="Times New Roman"/>
                <w:sz w:val="18"/>
              </w:rPr>
              <w:t>D - Automatic Block Signals</w:t>
            </w:r>
            <w:r>
              <w:rPr>
                <w:rFonts w:ascii="Times New Roman"/>
                <w:spacing w:val="-6"/>
                <w:sz w:val="18"/>
              </w:rPr>
              <w:t> </w:t>
            </w:r>
            <w:r>
              <w:rPr>
                <w:rFonts w:ascii="Times New Roman"/>
                <w:sz w:val="18"/>
              </w:rPr>
              <w:t>System</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F - Direct Traffic</w:t>
            </w:r>
            <w:r>
              <w:rPr>
                <w:rFonts w:ascii="Times New Roman"/>
                <w:spacing w:val="-7"/>
                <w:sz w:val="18"/>
              </w:rPr>
              <w:t> </w:t>
            </w:r>
            <w:r>
              <w:rPr>
                <w:rFonts w:ascii="Times New Roman"/>
                <w:sz w:val="18"/>
              </w:rPr>
              <w:t>Control</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8" w:right="0"/>
              <w:jc w:val="left"/>
              <w:rPr>
                <w:rFonts w:ascii="Times New Roman" w:hAnsi="Times New Roman" w:cs="Times New Roman" w:eastAsia="Times New Roman"/>
                <w:sz w:val="18"/>
                <w:szCs w:val="18"/>
              </w:rPr>
            </w:pPr>
            <w:r>
              <w:rPr>
                <w:rFonts w:ascii="Times New Roman"/>
                <w:sz w:val="18"/>
              </w:rPr>
              <w:t>F - Direct Traffic</w:t>
            </w:r>
            <w:r>
              <w:rPr>
                <w:rFonts w:ascii="Times New Roman"/>
                <w:spacing w:val="-7"/>
                <w:sz w:val="18"/>
              </w:rPr>
              <w:t> </w:t>
            </w:r>
            <w:r>
              <w:rPr>
                <w:rFonts w:ascii="Times New Roman"/>
                <w:sz w:val="18"/>
              </w:rPr>
              <w:t>Control</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8" w:right="0"/>
              <w:jc w:val="left"/>
              <w:rPr>
                <w:rFonts w:ascii="Times New Roman" w:hAnsi="Times New Roman" w:cs="Times New Roman" w:eastAsia="Times New Roman"/>
                <w:sz w:val="18"/>
                <w:szCs w:val="18"/>
              </w:rPr>
            </w:pPr>
            <w:r>
              <w:rPr>
                <w:rFonts w:ascii="Times New Roman"/>
                <w:sz w:val="18"/>
              </w:rPr>
              <w:t>F - Direct Traffic</w:t>
            </w:r>
            <w:r>
              <w:rPr>
                <w:rFonts w:ascii="Times New Roman"/>
                <w:spacing w:val="-7"/>
                <w:sz w:val="18"/>
              </w:rPr>
              <w:t> </w:t>
            </w:r>
            <w:r>
              <w:rPr>
                <w:rFonts w:ascii="Times New Roman"/>
                <w:sz w:val="18"/>
              </w:rPr>
              <w:t>Control</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G -</w:t>
            </w:r>
            <w:r>
              <w:rPr>
                <w:rFonts w:ascii="Times New Roman"/>
                <w:spacing w:val="-12"/>
                <w:sz w:val="18"/>
              </w:rPr>
              <w:t> </w:t>
            </w:r>
            <w:r>
              <w:rPr>
                <w:rFonts w:ascii="Times New Roman"/>
                <w:sz w:val="18"/>
              </w:rPr>
              <w:t>Interlocking</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6" w:right="0"/>
              <w:jc w:val="left"/>
              <w:rPr>
                <w:rFonts w:ascii="Times New Roman" w:hAnsi="Times New Roman" w:cs="Times New Roman" w:eastAsia="Times New Roman"/>
                <w:sz w:val="18"/>
                <w:szCs w:val="18"/>
              </w:rPr>
            </w:pPr>
            <w:r>
              <w:rPr>
                <w:rFonts w:ascii="Times New Roman"/>
                <w:sz w:val="18"/>
              </w:rPr>
              <w:t>G -</w:t>
            </w:r>
            <w:r>
              <w:rPr>
                <w:rFonts w:ascii="Times New Roman"/>
                <w:spacing w:val="-4"/>
                <w:sz w:val="18"/>
              </w:rPr>
              <w:t> </w:t>
            </w:r>
            <w:r>
              <w:rPr>
                <w:rFonts w:ascii="Times New Roman"/>
                <w:sz w:val="18"/>
              </w:rPr>
              <w:t>Interlocking</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7" w:right="0"/>
              <w:jc w:val="left"/>
              <w:rPr>
                <w:rFonts w:ascii="Times New Roman" w:hAnsi="Times New Roman" w:cs="Times New Roman" w:eastAsia="Times New Roman"/>
                <w:sz w:val="18"/>
                <w:szCs w:val="18"/>
              </w:rPr>
            </w:pPr>
            <w:r>
              <w:rPr>
                <w:rFonts w:ascii="Times New Roman"/>
                <w:sz w:val="18"/>
              </w:rPr>
              <w:t>G -</w:t>
            </w:r>
            <w:r>
              <w:rPr>
                <w:rFonts w:ascii="Times New Roman"/>
                <w:spacing w:val="-2"/>
                <w:sz w:val="18"/>
              </w:rPr>
              <w:t> </w:t>
            </w:r>
            <w:r>
              <w:rPr>
                <w:rFonts w:ascii="Times New Roman"/>
                <w:sz w:val="18"/>
              </w:rPr>
              <w:t>Interlocking</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7"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7"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2"/>
                <w:sz w:val="18"/>
              </w:rPr>
              <w:t> </w:t>
            </w:r>
            <w:r>
              <w:rPr>
                <w:rFonts w:ascii="Times New Roman"/>
                <w:sz w:val="18"/>
              </w:rPr>
              <w:t>Instructions</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9"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4"/>
                <w:sz w:val="18"/>
              </w:rPr>
              <w:t> </w:t>
            </w:r>
            <w:r>
              <w:rPr>
                <w:rFonts w:ascii="Times New Roman"/>
                <w:sz w:val="18"/>
              </w:rPr>
              <w:t>Instructions</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8"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2"/>
                <w:sz w:val="18"/>
              </w:rPr>
              <w:t> </w:t>
            </w:r>
            <w:r>
              <w:rPr>
                <w:rFonts w:ascii="Times New Roman"/>
                <w:sz w:val="18"/>
              </w:rPr>
              <w:t>Instructions</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8"/>
              <w:ind w:left="149" w:right="0"/>
              <w:jc w:val="left"/>
              <w:rPr>
                <w:rFonts w:ascii="Times New Roman" w:hAnsi="Times New Roman" w:cs="Times New Roman" w:eastAsia="Times New Roman"/>
                <w:sz w:val="18"/>
                <w:szCs w:val="18"/>
              </w:rPr>
            </w:pPr>
            <w:r>
              <w:rPr>
                <w:rFonts w:ascii="Times New Roman"/>
                <w:sz w:val="18"/>
              </w:rPr>
              <w:t>N - Time Table/Train</w:t>
            </w:r>
            <w:r>
              <w:rPr>
                <w:rFonts w:ascii="Times New Roman"/>
                <w:spacing w:val="-7"/>
                <w:sz w:val="18"/>
              </w:rPr>
              <w:t> </w:t>
            </w:r>
            <w:r>
              <w:rPr>
                <w:rFonts w:ascii="Times New Roman"/>
                <w:sz w:val="18"/>
              </w:rPr>
              <w:t>Orders</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8"/>
              <w:ind w:left="337" w:right="0"/>
              <w:jc w:val="left"/>
              <w:rPr>
                <w:rFonts w:ascii="Times New Roman" w:hAnsi="Times New Roman" w:cs="Times New Roman" w:eastAsia="Times New Roman"/>
                <w:sz w:val="18"/>
                <w:szCs w:val="18"/>
              </w:rPr>
            </w:pPr>
            <w:r>
              <w:rPr>
                <w:rFonts w:ascii="Times New Roman"/>
                <w:sz w:val="18"/>
              </w:rPr>
              <w:t>N - Time Table/Train</w:t>
            </w:r>
            <w:r>
              <w:rPr>
                <w:rFonts w:ascii="Times New Roman"/>
                <w:spacing w:val="-7"/>
                <w:sz w:val="18"/>
              </w:rPr>
              <w:t> </w:t>
            </w:r>
            <w:r>
              <w:rPr>
                <w:rFonts w:ascii="Times New Roman"/>
                <w:sz w:val="18"/>
              </w:rPr>
              <w:t>Orders</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8"/>
              <w:ind w:left="317" w:right="0"/>
              <w:jc w:val="left"/>
              <w:rPr>
                <w:rFonts w:ascii="Times New Roman" w:hAnsi="Times New Roman" w:cs="Times New Roman" w:eastAsia="Times New Roman"/>
                <w:sz w:val="18"/>
                <w:szCs w:val="18"/>
              </w:rPr>
            </w:pPr>
            <w:r>
              <w:rPr>
                <w:rFonts w:ascii="Times New Roman"/>
                <w:sz w:val="18"/>
              </w:rPr>
              <w:t>N - Time Table/Train</w:t>
            </w:r>
            <w:r>
              <w:rPr>
                <w:rFonts w:ascii="Times New Roman"/>
                <w:spacing w:val="-7"/>
                <w:sz w:val="18"/>
              </w:rPr>
              <w:t> </w:t>
            </w:r>
            <w:r>
              <w:rPr>
                <w:rFonts w:ascii="Times New Roman"/>
                <w:sz w:val="18"/>
              </w:rPr>
              <w:t>Orders</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P - Track Warrant</w:t>
            </w:r>
            <w:r>
              <w:rPr>
                <w:rFonts w:ascii="Times New Roman"/>
                <w:spacing w:val="-11"/>
                <w:sz w:val="18"/>
              </w:rPr>
              <w:t> </w:t>
            </w:r>
            <w:r>
              <w:rPr>
                <w:rFonts w:ascii="Times New Roman"/>
                <w:sz w:val="18"/>
              </w:rPr>
              <w:t>Control</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7" w:right="0"/>
              <w:jc w:val="left"/>
              <w:rPr>
                <w:rFonts w:ascii="Times New Roman" w:hAnsi="Times New Roman" w:cs="Times New Roman" w:eastAsia="Times New Roman"/>
                <w:sz w:val="18"/>
                <w:szCs w:val="18"/>
              </w:rPr>
            </w:pPr>
            <w:r>
              <w:rPr>
                <w:rFonts w:ascii="Times New Roman"/>
                <w:sz w:val="18"/>
              </w:rPr>
              <w:t>P - Track Warrant</w:t>
            </w:r>
            <w:r>
              <w:rPr>
                <w:rFonts w:ascii="Times New Roman"/>
                <w:spacing w:val="-14"/>
                <w:sz w:val="18"/>
              </w:rPr>
              <w:t> </w:t>
            </w:r>
            <w:r>
              <w:rPr>
                <w:rFonts w:ascii="Times New Roman"/>
                <w:sz w:val="18"/>
              </w:rPr>
              <w:t>Control</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7" w:right="0"/>
              <w:jc w:val="left"/>
              <w:rPr>
                <w:rFonts w:ascii="Times New Roman" w:hAnsi="Times New Roman" w:cs="Times New Roman" w:eastAsia="Times New Roman"/>
                <w:sz w:val="18"/>
                <w:szCs w:val="18"/>
              </w:rPr>
            </w:pPr>
            <w:r>
              <w:rPr>
                <w:rFonts w:ascii="Times New Roman"/>
                <w:sz w:val="18"/>
              </w:rPr>
              <w:t>P - Track Warrant</w:t>
            </w:r>
            <w:r>
              <w:rPr>
                <w:rFonts w:ascii="Times New Roman"/>
                <w:spacing w:val="-18"/>
                <w:sz w:val="18"/>
              </w:rPr>
              <w:t> </w:t>
            </w:r>
            <w:r>
              <w:rPr>
                <w:rFonts w:ascii="Times New Roman"/>
                <w:sz w:val="18"/>
              </w:rPr>
              <w:t>Control</w:t>
            </w:r>
          </w:p>
        </w:tc>
      </w:tr>
      <w:tr>
        <w:trPr>
          <w:trHeight w:val="265"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sz w:val="18"/>
              </w:rPr>
              <w:t>R - Yard/Restricted</w:t>
            </w:r>
            <w:r>
              <w:rPr>
                <w:rFonts w:ascii="Times New Roman"/>
                <w:spacing w:val="-6"/>
                <w:sz w:val="18"/>
              </w:rPr>
              <w:t> </w:t>
            </w:r>
            <w:r>
              <w:rPr>
                <w:rFonts w:ascii="Times New Roman"/>
                <w:sz w:val="18"/>
              </w:rPr>
              <w:t>Limits</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8" w:right="0"/>
              <w:jc w:val="left"/>
              <w:rPr>
                <w:rFonts w:ascii="Times New Roman" w:hAnsi="Times New Roman" w:cs="Times New Roman" w:eastAsia="Times New Roman"/>
                <w:sz w:val="18"/>
                <w:szCs w:val="18"/>
              </w:rPr>
            </w:pPr>
            <w:r>
              <w:rPr>
                <w:rFonts w:ascii="Times New Roman"/>
                <w:sz w:val="18"/>
              </w:rPr>
              <w:t>R - Yard/Restricted</w:t>
            </w:r>
            <w:r>
              <w:rPr>
                <w:rFonts w:ascii="Times New Roman"/>
                <w:spacing w:val="-6"/>
                <w:sz w:val="18"/>
              </w:rPr>
              <w:t> </w:t>
            </w:r>
            <w:r>
              <w:rPr>
                <w:rFonts w:ascii="Times New Roman"/>
                <w:sz w:val="18"/>
              </w:rPr>
              <w:t>Limits</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8" w:right="0"/>
              <w:jc w:val="left"/>
              <w:rPr>
                <w:rFonts w:ascii="Times New Roman" w:hAnsi="Times New Roman" w:cs="Times New Roman" w:eastAsia="Times New Roman"/>
                <w:sz w:val="18"/>
                <w:szCs w:val="18"/>
              </w:rPr>
            </w:pPr>
            <w:r>
              <w:rPr>
                <w:rFonts w:ascii="Times New Roman"/>
                <w:sz w:val="18"/>
              </w:rPr>
              <w:t>R - Yard/Restricted</w:t>
            </w:r>
            <w:r>
              <w:rPr>
                <w:rFonts w:ascii="Times New Roman"/>
                <w:spacing w:val="-6"/>
                <w:sz w:val="18"/>
              </w:rPr>
              <w:t> </w:t>
            </w:r>
            <w:r>
              <w:rPr>
                <w:rFonts w:ascii="Times New Roman"/>
                <w:sz w:val="18"/>
              </w:rPr>
              <w:t>Limits</w:t>
            </w:r>
          </w:p>
        </w:tc>
      </w:tr>
      <w:tr>
        <w:trPr>
          <w:trHeight w:val="323" w:hRule="exact"/>
        </w:trPr>
        <w:tc>
          <w:tcPr>
            <w:tcW w:w="1303"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31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49"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c>
          <w:tcPr>
            <w:tcW w:w="3320"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38"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c>
          <w:tcPr>
            <w:tcW w:w="3038"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8"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r>
    </w:tbl>
    <w:p>
      <w:pPr>
        <w:spacing w:after="0" w:line="240" w:lineRule="auto"/>
        <w:jc w:val="left"/>
        <w:rPr>
          <w:rFonts w:ascii="Times New Roman" w:hAnsi="Times New Roman" w:cs="Times New Roman" w:eastAsia="Times New Roman"/>
          <w:sz w:val="18"/>
          <w:szCs w:val="18"/>
        </w:rPr>
        <w:sectPr>
          <w:headerReference w:type="default" r:id="rId90"/>
          <w:footerReference w:type="default" r:id="rId91"/>
          <w:pgSz w:w="15840" w:h="12240" w:orient="landscape"/>
          <w:pgMar w:header="1110" w:footer="1186" w:top="1600" w:bottom="1380" w:left="1280" w:right="1220"/>
          <w:pgNumType w:start="3"/>
        </w:sectPr>
      </w:pPr>
    </w:p>
    <w:p>
      <w:pPr>
        <w:spacing w:line="20" w:lineRule="exact"/>
        <w:ind w:left="170"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649pt;height:1pt;mso-position-horizontal-relative:char;mso-position-vertical-relative:line" coordorigin="0,0" coordsize="12980,20">
            <v:group style="position:absolute;left:10;top:10;width:12960;height:2" coordorigin="10,10" coordsize="12960,2">
              <v:shape style="position:absolute;left:10;top:10;width:12960;height:2" coordorigin="10,10" coordsize="12960,0" path="m10,10l12970,10e" filled="false" stroked="true" strokeweight=".96001pt" strokecolor="#000000">
                <v:path arrowok="t"/>
              </v:shape>
            </v:group>
          </v:group>
        </w:pict>
      </w:r>
      <w:r>
        <w:rPr>
          <w:rFonts w:ascii="Times New Roman" w:hAnsi="Times New Roman" w:cs="Times New Roman" w:eastAsia="Times New Roman"/>
          <w:sz w:val="2"/>
          <w:szCs w:val="2"/>
        </w:rPr>
      </w:r>
    </w:p>
    <w:p>
      <w:pPr>
        <w:spacing w:before="117"/>
        <w:ind w:left="160" w:right="0" w:firstLine="0"/>
        <w:jc w:val="left"/>
        <w:rPr>
          <w:rFonts w:ascii="Times New Roman" w:hAnsi="Times New Roman" w:cs="Times New Roman" w:eastAsia="Times New Roman"/>
          <w:sz w:val="32"/>
          <w:szCs w:val="32"/>
        </w:rPr>
      </w:pPr>
      <w:r>
        <w:rPr>
          <w:rFonts w:ascii="Times New Roman"/>
          <w:b/>
          <w:w w:val="99"/>
          <w:sz w:val="32"/>
        </w:rPr>
      </w:r>
      <w:r>
        <w:rPr>
          <w:rFonts w:ascii="Times New Roman"/>
          <w:b/>
          <w:sz w:val="32"/>
          <w:u w:val="thick" w:color="000000"/>
        </w:rPr>
        <w:t>Type of Territory for Main Track -</w:t>
      </w:r>
      <w:r>
        <w:rPr>
          <w:rFonts w:ascii="Times New Roman"/>
          <w:b/>
          <w:spacing w:val="-16"/>
          <w:sz w:val="32"/>
          <w:u w:val="thick" w:color="000000"/>
        </w:rPr>
        <w:t> </w:t>
      </w:r>
      <w:r>
        <w:rPr>
          <w:rFonts w:ascii="Times New Roman"/>
          <w:b/>
          <w:sz w:val="32"/>
          <w:u w:val="thick" w:color="000000"/>
        </w:rPr>
        <w:t>Continued</w:t>
      </w:r>
      <w:r>
        <w:rPr>
          <w:rFonts w:ascii="Times New Roman"/>
          <w:b/>
          <w:sz w:val="32"/>
        </w:rPr>
      </w:r>
      <w:r>
        <w:rPr>
          <w:rFonts w:ascii="Times New Roman"/>
          <w:sz w:val="32"/>
        </w:rPr>
      </w:r>
    </w:p>
    <w:p>
      <w:pPr>
        <w:spacing w:line="240" w:lineRule="auto" w:before="4"/>
        <w:rPr>
          <w:rFonts w:ascii="Times New Roman" w:hAnsi="Times New Roman" w:cs="Times New Roman" w:eastAsia="Times New Roman"/>
          <w:b/>
          <w:bCs/>
          <w:sz w:val="16"/>
          <w:szCs w:val="16"/>
        </w:rPr>
      </w:pPr>
    </w:p>
    <w:tbl>
      <w:tblPr>
        <w:tblW w:w="0" w:type="auto"/>
        <w:jc w:val="left"/>
        <w:tblInd w:w="105" w:type="dxa"/>
        <w:tblLayout w:type="fixed"/>
        <w:tblCellMar>
          <w:top w:w="0" w:type="dxa"/>
          <w:left w:w="0" w:type="dxa"/>
          <w:bottom w:w="0" w:type="dxa"/>
          <w:right w:w="0" w:type="dxa"/>
        </w:tblCellMar>
        <w:tblLook w:val="01E0"/>
      </w:tblPr>
      <w:tblGrid>
        <w:gridCol w:w="1476"/>
        <w:gridCol w:w="2333"/>
        <w:gridCol w:w="2994"/>
        <w:gridCol w:w="3215"/>
        <w:gridCol w:w="2749"/>
      </w:tblGrid>
      <w:tr>
        <w:trPr>
          <w:trHeight w:val="853" w:hRule="exact"/>
        </w:trPr>
        <w:tc>
          <w:tcPr>
            <w:tcW w:w="1476" w:type="dxa"/>
            <w:tcBorders>
              <w:top w:val="nil" w:sz="6" w:space="0" w:color="auto"/>
              <w:left w:val="nil" w:sz="6" w:space="0" w:color="auto"/>
              <w:bottom w:val="nil" w:sz="6" w:space="0" w:color="auto"/>
              <w:right w:val="nil" w:sz="6" w:space="0" w:color="auto"/>
            </w:tcBorders>
          </w:tcPr>
          <w:p>
            <w:pPr>
              <w:pStyle w:val="TableParagraph"/>
              <w:spacing w:line="240" w:lineRule="auto" w:before="76"/>
              <w:ind w:left="55"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1</w:t>
            </w:r>
            <w:r>
              <w:rPr>
                <w:rFonts w:ascii="Times New Roman"/>
                <w:sz w:val="18"/>
              </w:rPr>
            </w:r>
          </w:p>
        </w:tc>
        <w:tc>
          <w:tcPr>
            <w:tcW w:w="2333" w:type="dxa"/>
            <w:tcBorders>
              <w:top w:val="nil" w:sz="6" w:space="0" w:color="auto"/>
              <w:left w:val="nil" w:sz="6" w:space="0" w:color="auto"/>
              <w:bottom w:val="nil" w:sz="6" w:space="0" w:color="auto"/>
              <w:right w:val="nil" w:sz="6" w:space="0" w:color="auto"/>
            </w:tcBorders>
          </w:tcPr>
          <w:p>
            <w:pPr>
              <w:pStyle w:val="TableParagraph"/>
              <w:spacing w:line="240" w:lineRule="auto" w:before="76"/>
              <w:ind w:left="196"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2</w:t>
            </w:r>
            <w:r>
              <w:rPr>
                <w:rFonts w:ascii="Times New Roman"/>
                <w:sz w:val="18"/>
              </w:rPr>
            </w:r>
          </w:p>
          <w:p>
            <w:pPr>
              <w:pStyle w:val="TableParagraph"/>
              <w:spacing w:line="240" w:lineRule="auto"/>
              <w:ind w:right="0"/>
              <w:jc w:val="left"/>
              <w:rPr>
                <w:rFonts w:ascii="Times New Roman" w:hAnsi="Times New Roman" w:cs="Times New Roman" w:eastAsia="Times New Roman"/>
                <w:b/>
                <w:bCs/>
                <w:sz w:val="18"/>
                <w:szCs w:val="18"/>
              </w:rPr>
            </w:pPr>
          </w:p>
          <w:p>
            <w:pPr>
              <w:pStyle w:val="TableParagraph"/>
              <w:spacing w:line="240" w:lineRule="auto" w:before="116"/>
              <w:ind w:left="196" w:right="0"/>
              <w:jc w:val="left"/>
              <w:rPr>
                <w:rFonts w:ascii="Times New Roman" w:hAnsi="Times New Roman" w:cs="Times New Roman" w:eastAsia="Times New Roman"/>
                <w:sz w:val="18"/>
                <w:szCs w:val="18"/>
              </w:rPr>
            </w:pPr>
            <w:r>
              <w:rPr>
                <w:rFonts w:ascii="Times New Roman"/>
                <w:b/>
                <w:sz w:val="18"/>
              </w:rPr>
              <w:t>Method of</w:t>
            </w:r>
            <w:r>
              <w:rPr>
                <w:rFonts w:ascii="Times New Roman"/>
                <w:b/>
                <w:spacing w:val="-13"/>
                <w:sz w:val="18"/>
              </w:rPr>
              <w:t> </w:t>
            </w:r>
            <w:r>
              <w:rPr>
                <w:rFonts w:ascii="Times New Roman"/>
                <w:b/>
                <w:sz w:val="18"/>
              </w:rPr>
              <w:t>Operation/</w:t>
            </w:r>
            <w:r>
              <w:rPr>
                <w:rFonts w:ascii="Times New Roman"/>
                <w:sz w:val="18"/>
              </w:rPr>
            </w:r>
          </w:p>
        </w:tc>
        <w:tc>
          <w:tcPr>
            <w:tcW w:w="2994" w:type="dxa"/>
            <w:tcBorders>
              <w:top w:val="nil" w:sz="6" w:space="0" w:color="auto"/>
              <w:left w:val="nil" w:sz="6" w:space="0" w:color="auto"/>
              <w:bottom w:val="nil" w:sz="6" w:space="0" w:color="auto"/>
              <w:right w:val="nil" w:sz="6" w:space="0" w:color="auto"/>
            </w:tcBorders>
          </w:tcPr>
          <w:p>
            <w:pPr>
              <w:pStyle w:val="TableParagraph"/>
              <w:spacing w:line="240" w:lineRule="auto" w:before="76"/>
              <w:ind w:left="237"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3</w:t>
            </w:r>
            <w:r>
              <w:rPr>
                <w:rFonts w:ascii="Times New Roman"/>
                <w:sz w:val="18"/>
              </w:rPr>
            </w:r>
          </w:p>
        </w:tc>
        <w:tc>
          <w:tcPr>
            <w:tcW w:w="3215" w:type="dxa"/>
            <w:tcBorders>
              <w:top w:val="nil" w:sz="6" w:space="0" w:color="auto"/>
              <w:left w:val="nil" w:sz="6" w:space="0" w:color="auto"/>
              <w:bottom w:val="nil" w:sz="6" w:space="0" w:color="auto"/>
              <w:right w:val="nil" w:sz="6" w:space="0" w:color="auto"/>
            </w:tcBorders>
          </w:tcPr>
          <w:p>
            <w:pPr>
              <w:pStyle w:val="TableParagraph"/>
              <w:spacing w:line="240" w:lineRule="auto" w:before="76"/>
              <w:ind w:left="522"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4</w:t>
            </w:r>
            <w:r>
              <w:rPr>
                <w:rFonts w:ascii="Times New Roman"/>
                <w:sz w:val="18"/>
              </w:rPr>
            </w:r>
          </w:p>
        </w:tc>
        <w:tc>
          <w:tcPr>
            <w:tcW w:w="2749" w:type="dxa"/>
            <w:tcBorders>
              <w:top w:val="nil" w:sz="6" w:space="0" w:color="auto"/>
              <w:left w:val="nil" w:sz="6" w:space="0" w:color="auto"/>
              <w:bottom w:val="nil" w:sz="6" w:space="0" w:color="auto"/>
              <w:right w:val="nil" w:sz="6" w:space="0" w:color="auto"/>
            </w:tcBorders>
          </w:tcPr>
          <w:p>
            <w:pPr>
              <w:pStyle w:val="TableParagraph"/>
              <w:spacing w:line="240" w:lineRule="auto" w:before="76"/>
              <w:ind w:left="458"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5</w:t>
            </w:r>
            <w:r>
              <w:rPr>
                <w:rFonts w:ascii="Times New Roman"/>
                <w:sz w:val="18"/>
              </w:rPr>
            </w:r>
          </w:p>
        </w:tc>
      </w:tr>
      <w:tr>
        <w:trPr>
          <w:trHeight w:val="396" w:hRule="exact"/>
        </w:trPr>
        <w:tc>
          <w:tcPr>
            <w:tcW w:w="147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5" w:right="0"/>
              <w:jc w:val="left"/>
              <w:rPr>
                <w:rFonts w:ascii="Times New Roman" w:hAnsi="Times New Roman" w:cs="Times New Roman" w:eastAsia="Times New Roman"/>
                <w:sz w:val="18"/>
                <w:szCs w:val="18"/>
              </w:rPr>
            </w:pPr>
            <w:r>
              <w:rPr>
                <w:rFonts w:ascii="Times New Roman"/>
                <w:b/>
                <w:sz w:val="18"/>
              </w:rPr>
              <w:t>Signalization</w:t>
            </w:r>
            <w:r>
              <w:rPr>
                <w:rFonts w:ascii="Times New Roman"/>
                <w:sz w:val="18"/>
              </w:rPr>
            </w:r>
          </w:p>
        </w:tc>
        <w:tc>
          <w:tcPr>
            <w:tcW w:w="233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94" w:right="0"/>
              <w:jc w:val="left"/>
              <w:rPr>
                <w:rFonts w:ascii="Times New Roman" w:hAnsi="Times New Roman" w:cs="Times New Roman" w:eastAsia="Times New Roman"/>
                <w:sz w:val="18"/>
                <w:szCs w:val="18"/>
              </w:rPr>
            </w:pPr>
            <w:r>
              <w:rPr>
                <w:rFonts w:ascii="Times New Roman"/>
                <w:b/>
                <w:sz w:val="18"/>
              </w:rPr>
              <w:t>Authority for</w:t>
            </w:r>
            <w:r>
              <w:rPr>
                <w:rFonts w:ascii="Times New Roman"/>
                <w:b/>
                <w:spacing w:val="-15"/>
                <w:sz w:val="18"/>
              </w:rPr>
              <w:t> </w:t>
            </w:r>
            <w:r>
              <w:rPr>
                <w:rFonts w:ascii="Times New Roman"/>
                <w:b/>
                <w:sz w:val="18"/>
              </w:rPr>
              <w:t>Movement</w:t>
            </w:r>
            <w:r>
              <w:rPr>
                <w:rFonts w:ascii="Times New Roman"/>
                <w:sz w:val="18"/>
              </w:rPr>
            </w:r>
          </w:p>
        </w:tc>
        <w:tc>
          <w:tcPr>
            <w:tcW w:w="299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37" w:right="0"/>
              <w:jc w:val="left"/>
              <w:rPr>
                <w:rFonts w:ascii="Times New Roman" w:hAnsi="Times New Roman" w:cs="Times New Roman" w:eastAsia="Times New Roman"/>
                <w:sz w:val="18"/>
                <w:szCs w:val="18"/>
              </w:rPr>
            </w:pPr>
            <w:r>
              <w:rPr>
                <w:rFonts w:ascii="Times New Roman"/>
                <w:b/>
                <w:sz w:val="18"/>
              </w:rPr>
              <w:t>Supplemental</w:t>
            </w:r>
            <w:r>
              <w:rPr>
                <w:rFonts w:ascii="Times New Roman"/>
                <w:b/>
                <w:spacing w:val="-11"/>
                <w:sz w:val="18"/>
              </w:rPr>
              <w:t> </w:t>
            </w:r>
            <w:r>
              <w:rPr>
                <w:rFonts w:ascii="Times New Roman"/>
                <w:b/>
                <w:sz w:val="18"/>
              </w:rPr>
              <w:t>Codes</w:t>
            </w:r>
            <w:r>
              <w:rPr>
                <w:rFonts w:ascii="Times New Roman"/>
                <w:sz w:val="18"/>
              </w:rPr>
            </w:r>
          </w:p>
        </w:tc>
        <w:tc>
          <w:tcPr>
            <w:tcW w:w="321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21" w:right="0"/>
              <w:jc w:val="left"/>
              <w:rPr>
                <w:rFonts w:ascii="Times New Roman" w:hAnsi="Times New Roman" w:cs="Times New Roman" w:eastAsia="Times New Roman"/>
                <w:sz w:val="18"/>
                <w:szCs w:val="18"/>
              </w:rPr>
            </w:pPr>
            <w:r>
              <w:rPr>
                <w:rFonts w:ascii="Times New Roman"/>
                <w:b/>
                <w:sz w:val="18"/>
              </w:rPr>
              <w:t>Supplemental</w:t>
            </w:r>
            <w:r>
              <w:rPr>
                <w:rFonts w:ascii="Times New Roman"/>
                <w:b/>
                <w:spacing w:val="-11"/>
                <w:sz w:val="18"/>
              </w:rPr>
              <w:t> </w:t>
            </w:r>
            <w:r>
              <w:rPr>
                <w:rFonts w:ascii="Times New Roman"/>
                <w:b/>
                <w:sz w:val="18"/>
              </w:rPr>
              <w:t>Codes</w:t>
            </w:r>
            <w:r>
              <w:rPr>
                <w:rFonts w:ascii="Times New Roman"/>
                <w:sz w:val="18"/>
              </w:rPr>
            </w:r>
          </w:p>
        </w:tc>
        <w:tc>
          <w:tcPr>
            <w:tcW w:w="274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57" w:right="0"/>
              <w:jc w:val="left"/>
              <w:rPr>
                <w:rFonts w:ascii="Times New Roman" w:hAnsi="Times New Roman" w:cs="Times New Roman" w:eastAsia="Times New Roman"/>
                <w:sz w:val="18"/>
                <w:szCs w:val="18"/>
              </w:rPr>
            </w:pPr>
            <w:r>
              <w:rPr>
                <w:rFonts w:ascii="Times New Roman"/>
                <w:b/>
                <w:sz w:val="18"/>
              </w:rPr>
              <w:t>Supplemental</w:t>
            </w:r>
            <w:r>
              <w:rPr>
                <w:rFonts w:ascii="Times New Roman"/>
                <w:b/>
                <w:spacing w:val="-11"/>
                <w:sz w:val="18"/>
              </w:rPr>
              <w:t> </w:t>
            </w:r>
            <w:r>
              <w:rPr>
                <w:rFonts w:ascii="Times New Roman"/>
                <w:b/>
                <w:sz w:val="18"/>
              </w:rPr>
              <w:t>Codes</w:t>
            </w:r>
            <w:r>
              <w:rPr>
                <w:rFonts w:ascii="Times New Roman"/>
                <w:sz w:val="18"/>
              </w:rPr>
            </w:r>
          </w:p>
        </w:tc>
      </w:tr>
      <w:tr>
        <w:trPr>
          <w:trHeight w:val="660" w:hRule="exact"/>
        </w:trPr>
        <w:tc>
          <w:tcPr>
            <w:tcW w:w="1476"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55" w:right="0"/>
              <w:jc w:val="left"/>
              <w:rPr>
                <w:rFonts w:ascii="Times New Roman" w:hAnsi="Times New Roman" w:cs="Times New Roman" w:eastAsia="Times New Roman"/>
                <w:sz w:val="18"/>
                <w:szCs w:val="18"/>
              </w:rPr>
            </w:pPr>
            <w:r>
              <w:rPr>
                <w:rFonts w:ascii="Times New Roman"/>
                <w:sz w:val="18"/>
              </w:rPr>
              <w:t>2 - Non</w:t>
            </w:r>
            <w:r>
              <w:rPr>
                <w:rFonts w:ascii="Times New Roman"/>
                <w:spacing w:val="-3"/>
                <w:sz w:val="18"/>
              </w:rPr>
              <w:t> </w:t>
            </w:r>
            <w:r>
              <w:rPr>
                <w:rFonts w:ascii="Times New Roman"/>
                <w:sz w:val="18"/>
              </w:rPr>
              <w:t>Signaled</w:t>
            </w:r>
          </w:p>
        </w:tc>
        <w:tc>
          <w:tcPr>
            <w:tcW w:w="2333"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196" w:right="0"/>
              <w:jc w:val="left"/>
              <w:rPr>
                <w:rFonts w:ascii="Times New Roman" w:hAnsi="Times New Roman" w:cs="Times New Roman" w:eastAsia="Times New Roman"/>
                <w:sz w:val="18"/>
                <w:szCs w:val="18"/>
              </w:rPr>
            </w:pPr>
            <w:r>
              <w:rPr>
                <w:rFonts w:ascii="Times New Roman"/>
                <w:sz w:val="18"/>
              </w:rPr>
              <w:t>2 - Direct Train</w:t>
            </w:r>
            <w:r>
              <w:rPr>
                <w:rFonts w:ascii="Times New Roman"/>
                <w:spacing w:val="-6"/>
                <w:sz w:val="18"/>
              </w:rPr>
              <w:t> </w:t>
            </w:r>
            <w:r>
              <w:rPr>
                <w:rFonts w:ascii="Times New Roman"/>
                <w:sz w:val="18"/>
              </w:rPr>
              <w:t>Control</w:t>
            </w:r>
          </w:p>
        </w:tc>
        <w:tc>
          <w:tcPr>
            <w:tcW w:w="2994" w:type="dxa"/>
            <w:tcBorders>
              <w:top w:val="nil" w:sz="6" w:space="0" w:color="auto"/>
              <w:left w:val="nil" w:sz="6" w:space="0" w:color="auto"/>
              <w:bottom w:val="nil" w:sz="6" w:space="0" w:color="auto"/>
              <w:right w:val="nil" w:sz="6" w:space="0" w:color="auto"/>
            </w:tcBorders>
          </w:tcPr>
          <w:p>
            <w:pPr>
              <w:pStyle w:val="TableParagraph"/>
              <w:spacing w:line="307" w:lineRule="auto" w:before="150"/>
              <w:ind w:left="237" w:right="872"/>
              <w:jc w:val="left"/>
              <w:rPr>
                <w:rFonts w:ascii="Times New Roman" w:hAnsi="Times New Roman" w:cs="Times New Roman" w:eastAsia="Times New Roman"/>
                <w:sz w:val="18"/>
                <w:szCs w:val="18"/>
              </w:rPr>
            </w:pPr>
            <w:r>
              <w:rPr>
                <w:rFonts w:ascii="Times New Roman"/>
                <w:sz w:val="18"/>
              </w:rPr>
              <w:t>F - Direct Traffic</w:t>
            </w:r>
            <w:r>
              <w:rPr>
                <w:rFonts w:ascii="Times New Roman"/>
                <w:spacing w:val="-7"/>
                <w:sz w:val="18"/>
              </w:rPr>
              <w:t> </w:t>
            </w:r>
            <w:r>
              <w:rPr>
                <w:rFonts w:ascii="Times New Roman"/>
                <w:sz w:val="18"/>
              </w:rPr>
              <w:t>Control</w:t>
            </w:r>
            <w:r>
              <w:rPr>
                <w:rFonts w:ascii="Times New Roman"/>
                <w:sz w:val="18"/>
              </w:rPr>
              <w:t> H - Manual Block</w:t>
            </w:r>
            <w:r>
              <w:rPr>
                <w:rFonts w:ascii="Times New Roman"/>
                <w:spacing w:val="-6"/>
                <w:sz w:val="18"/>
              </w:rPr>
              <w:t> </w:t>
            </w:r>
            <w:r>
              <w:rPr>
                <w:rFonts w:ascii="Times New Roman"/>
                <w:sz w:val="18"/>
              </w:rPr>
              <w:t>System</w:t>
            </w:r>
          </w:p>
        </w:tc>
        <w:tc>
          <w:tcPr>
            <w:tcW w:w="3215" w:type="dxa"/>
            <w:tcBorders>
              <w:top w:val="nil" w:sz="6" w:space="0" w:color="auto"/>
              <w:left w:val="nil" w:sz="6" w:space="0" w:color="auto"/>
              <w:bottom w:val="nil" w:sz="6" w:space="0" w:color="auto"/>
              <w:right w:val="nil" w:sz="6" w:space="0" w:color="auto"/>
            </w:tcBorders>
          </w:tcPr>
          <w:p>
            <w:pPr>
              <w:pStyle w:val="TableParagraph"/>
              <w:spacing w:line="307" w:lineRule="auto" w:before="150"/>
              <w:ind w:left="522" w:right="690"/>
              <w:jc w:val="left"/>
              <w:rPr>
                <w:rFonts w:ascii="Times New Roman" w:hAnsi="Times New Roman" w:cs="Times New Roman" w:eastAsia="Times New Roman"/>
                <w:sz w:val="18"/>
                <w:szCs w:val="18"/>
              </w:rPr>
            </w:pPr>
            <w:r>
              <w:rPr>
                <w:rFonts w:ascii="Times New Roman"/>
                <w:sz w:val="18"/>
              </w:rPr>
              <w:t>E - Broken Rail</w:t>
            </w:r>
            <w:r>
              <w:rPr>
                <w:rFonts w:ascii="Times New Roman"/>
                <w:spacing w:val="-5"/>
                <w:sz w:val="18"/>
              </w:rPr>
              <w:t> </w:t>
            </w:r>
            <w:r>
              <w:rPr>
                <w:rFonts w:ascii="Times New Roman"/>
                <w:sz w:val="18"/>
              </w:rPr>
              <w:t>Monitoring</w:t>
            </w:r>
            <w:r>
              <w:rPr>
                <w:rFonts w:ascii="Times New Roman"/>
                <w:sz w:val="18"/>
              </w:rPr>
              <w:t> F - Direct Traffic</w:t>
            </w:r>
            <w:r>
              <w:rPr>
                <w:rFonts w:ascii="Times New Roman"/>
                <w:spacing w:val="-7"/>
                <w:sz w:val="18"/>
              </w:rPr>
              <w:t> </w:t>
            </w:r>
            <w:r>
              <w:rPr>
                <w:rFonts w:ascii="Times New Roman"/>
                <w:sz w:val="18"/>
              </w:rPr>
              <w:t>Control</w:t>
            </w:r>
          </w:p>
        </w:tc>
        <w:tc>
          <w:tcPr>
            <w:tcW w:w="2749" w:type="dxa"/>
            <w:tcBorders>
              <w:top w:val="nil" w:sz="6" w:space="0" w:color="auto"/>
              <w:left w:val="nil" w:sz="6" w:space="0" w:color="auto"/>
              <w:bottom w:val="nil" w:sz="6" w:space="0" w:color="auto"/>
              <w:right w:val="nil" w:sz="6" w:space="0" w:color="auto"/>
            </w:tcBorders>
          </w:tcPr>
          <w:p>
            <w:pPr>
              <w:pStyle w:val="TableParagraph"/>
              <w:spacing w:line="307" w:lineRule="auto" w:before="150"/>
              <w:ind w:left="457" w:right="289" w:hanging="1"/>
              <w:jc w:val="left"/>
              <w:rPr>
                <w:rFonts w:ascii="Times New Roman" w:hAnsi="Times New Roman" w:cs="Times New Roman" w:eastAsia="Times New Roman"/>
                <w:sz w:val="18"/>
                <w:szCs w:val="18"/>
              </w:rPr>
            </w:pPr>
            <w:r>
              <w:rPr>
                <w:rFonts w:ascii="Times New Roman"/>
                <w:sz w:val="18"/>
              </w:rPr>
              <w:t>E - Broken Rail</w:t>
            </w:r>
            <w:r>
              <w:rPr>
                <w:rFonts w:ascii="Times New Roman"/>
                <w:spacing w:val="-5"/>
                <w:sz w:val="18"/>
              </w:rPr>
              <w:t> </w:t>
            </w:r>
            <w:r>
              <w:rPr>
                <w:rFonts w:ascii="Times New Roman"/>
                <w:sz w:val="18"/>
              </w:rPr>
              <w:t>Monitoring</w:t>
            </w:r>
            <w:r>
              <w:rPr>
                <w:rFonts w:ascii="Times New Roman"/>
                <w:sz w:val="18"/>
              </w:rPr>
              <w:t> F - Direct Traffic</w:t>
            </w:r>
            <w:r>
              <w:rPr>
                <w:rFonts w:ascii="Times New Roman"/>
                <w:spacing w:val="-7"/>
                <w:sz w:val="18"/>
              </w:rPr>
              <w:t> </w:t>
            </w:r>
            <w:r>
              <w:rPr>
                <w:rFonts w:ascii="Times New Roman"/>
                <w:sz w:val="18"/>
              </w:rPr>
              <w:t>Control</w:t>
            </w:r>
          </w:p>
        </w:tc>
      </w:tr>
      <w:tr>
        <w:trPr>
          <w:trHeight w:val="265" w:hRule="exact"/>
        </w:trPr>
        <w:tc>
          <w:tcPr>
            <w:tcW w:w="1476" w:type="dxa"/>
            <w:tcBorders>
              <w:top w:val="nil" w:sz="6" w:space="0" w:color="auto"/>
              <w:left w:val="nil" w:sz="6" w:space="0" w:color="auto"/>
              <w:bottom w:val="nil" w:sz="6" w:space="0" w:color="auto"/>
              <w:right w:val="nil" w:sz="6" w:space="0" w:color="auto"/>
            </w:tcBorders>
          </w:tcPr>
          <w:p>
            <w:pPr/>
          </w:p>
        </w:tc>
        <w:tc>
          <w:tcPr>
            <w:tcW w:w="2333" w:type="dxa"/>
            <w:tcBorders>
              <w:top w:val="nil" w:sz="6" w:space="0" w:color="auto"/>
              <w:left w:val="nil" w:sz="6" w:space="0" w:color="auto"/>
              <w:bottom w:val="nil" w:sz="6" w:space="0" w:color="auto"/>
              <w:right w:val="nil" w:sz="6" w:space="0" w:color="auto"/>
            </w:tcBorders>
          </w:tcPr>
          <w:p>
            <w:pPr/>
          </w:p>
        </w:tc>
        <w:tc>
          <w:tcPr>
            <w:tcW w:w="299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37"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c>
          <w:tcPr>
            <w:tcW w:w="321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21" w:right="0"/>
              <w:jc w:val="left"/>
              <w:rPr>
                <w:rFonts w:ascii="Times New Roman" w:hAnsi="Times New Roman" w:cs="Times New Roman" w:eastAsia="Times New Roman"/>
                <w:sz w:val="18"/>
                <w:szCs w:val="18"/>
              </w:rPr>
            </w:pPr>
            <w:r>
              <w:rPr>
                <w:rFonts w:ascii="Times New Roman"/>
                <w:sz w:val="18"/>
              </w:rPr>
              <w:t>H - Manual Block</w:t>
            </w:r>
            <w:r>
              <w:rPr>
                <w:rFonts w:ascii="Times New Roman"/>
                <w:spacing w:val="-4"/>
                <w:sz w:val="18"/>
              </w:rPr>
              <w:t> </w:t>
            </w:r>
            <w:r>
              <w:rPr>
                <w:rFonts w:ascii="Times New Roman"/>
                <w:sz w:val="18"/>
              </w:rPr>
              <w:t>System</w:t>
            </w:r>
          </w:p>
        </w:tc>
        <w:tc>
          <w:tcPr>
            <w:tcW w:w="274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57" w:right="0"/>
              <w:jc w:val="left"/>
              <w:rPr>
                <w:rFonts w:ascii="Times New Roman" w:hAnsi="Times New Roman" w:cs="Times New Roman" w:eastAsia="Times New Roman"/>
                <w:sz w:val="18"/>
                <w:szCs w:val="18"/>
              </w:rPr>
            </w:pPr>
            <w:r>
              <w:rPr>
                <w:rFonts w:ascii="Times New Roman"/>
                <w:sz w:val="18"/>
              </w:rPr>
              <w:t>H - Manual Block</w:t>
            </w:r>
            <w:r>
              <w:rPr>
                <w:rFonts w:ascii="Times New Roman"/>
                <w:spacing w:val="-4"/>
                <w:sz w:val="18"/>
              </w:rPr>
              <w:t> </w:t>
            </w:r>
            <w:r>
              <w:rPr>
                <w:rFonts w:ascii="Times New Roman"/>
                <w:sz w:val="18"/>
              </w:rPr>
              <w:t>System</w:t>
            </w:r>
          </w:p>
        </w:tc>
      </w:tr>
      <w:tr>
        <w:trPr>
          <w:trHeight w:val="265" w:hRule="exact"/>
        </w:trPr>
        <w:tc>
          <w:tcPr>
            <w:tcW w:w="1476" w:type="dxa"/>
            <w:tcBorders>
              <w:top w:val="nil" w:sz="6" w:space="0" w:color="auto"/>
              <w:left w:val="nil" w:sz="6" w:space="0" w:color="auto"/>
              <w:bottom w:val="nil" w:sz="6" w:space="0" w:color="auto"/>
              <w:right w:val="nil" w:sz="6" w:space="0" w:color="auto"/>
            </w:tcBorders>
          </w:tcPr>
          <w:p>
            <w:pPr/>
          </w:p>
        </w:tc>
        <w:tc>
          <w:tcPr>
            <w:tcW w:w="2333" w:type="dxa"/>
            <w:tcBorders>
              <w:top w:val="nil" w:sz="6" w:space="0" w:color="auto"/>
              <w:left w:val="nil" w:sz="6" w:space="0" w:color="auto"/>
              <w:bottom w:val="nil" w:sz="6" w:space="0" w:color="auto"/>
              <w:right w:val="nil" w:sz="6" w:space="0" w:color="auto"/>
            </w:tcBorders>
          </w:tcPr>
          <w:p>
            <w:pPr/>
          </w:p>
        </w:tc>
        <w:tc>
          <w:tcPr>
            <w:tcW w:w="299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37"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5"/>
                <w:sz w:val="18"/>
              </w:rPr>
              <w:t> </w:t>
            </w:r>
            <w:r>
              <w:rPr>
                <w:rFonts w:ascii="Times New Roman"/>
                <w:sz w:val="18"/>
              </w:rPr>
              <w:t>Instructions</w:t>
            </w:r>
          </w:p>
        </w:tc>
        <w:tc>
          <w:tcPr>
            <w:tcW w:w="321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21"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c>
          <w:tcPr>
            <w:tcW w:w="274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57"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r>
      <w:tr>
        <w:trPr>
          <w:trHeight w:val="265" w:hRule="exact"/>
        </w:trPr>
        <w:tc>
          <w:tcPr>
            <w:tcW w:w="1476" w:type="dxa"/>
            <w:tcBorders>
              <w:top w:val="nil" w:sz="6" w:space="0" w:color="auto"/>
              <w:left w:val="nil" w:sz="6" w:space="0" w:color="auto"/>
              <w:bottom w:val="nil" w:sz="6" w:space="0" w:color="auto"/>
              <w:right w:val="nil" w:sz="6" w:space="0" w:color="auto"/>
            </w:tcBorders>
          </w:tcPr>
          <w:p>
            <w:pPr/>
          </w:p>
        </w:tc>
        <w:tc>
          <w:tcPr>
            <w:tcW w:w="2333" w:type="dxa"/>
            <w:tcBorders>
              <w:top w:val="nil" w:sz="6" w:space="0" w:color="auto"/>
              <w:left w:val="nil" w:sz="6" w:space="0" w:color="auto"/>
              <w:bottom w:val="nil" w:sz="6" w:space="0" w:color="auto"/>
              <w:right w:val="nil" w:sz="6" w:space="0" w:color="auto"/>
            </w:tcBorders>
          </w:tcPr>
          <w:p>
            <w:pPr/>
          </w:p>
        </w:tc>
        <w:tc>
          <w:tcPr>
            <w:tcW w:w="299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37" w:right="0"/>
              <w:jc w:val="left"/>
              <w:rPr>
                <w:rFonts w:ascii="Times New Roman" w:hAnsi="Times New Roman" w:cs="Times New Roman" w:eastAsia="Times New Roman"/>
                <w:sz w:val="18"/>
                <w:szCs w:val="18"/>
              </w:rPr>
            </w:pPr>
            <w:r>
              <w:rPr>
                <w:rFonts w:ascii="Times New Roman"/>
                <w:sz w:val="18"/>
              </w:rPr>
              <w:t>N - Time Table/Train</w:t>
            </w:r>
            <w:r>
              <w:rPr>
                <w:rFonts w:ascii="Times New Roman"/>
                <w:spacing w:val="-7"/>
                <w:sz w:val="18"/>
              </w:rPr>
              <w:t> </w:t>
            </w:r>
            <w:r>
              <w:rPr>
                <w:rFonts w:ascii="Times New Roman"/>
                <w:sz w:val="18"/>
              </w:rPr>
              <w:t>Orders</w:t>
            </w:r>
          </w:p>
        </w:tc>
        <w:tc>
          <w:tcPr>
            <w:tcW w:w="321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21"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6"/>
                <w:sz w:val="18"/>
              </w:rPr>
              <w:t> </w:t>
            </w:r>
            <w:r>
              <w:rPr>
                <w:rFonts w:ascii="Times New Roman"/>
                <w:sz w:val="18"/>
              </w:rPr>
              <w:t>Instructions</w:t>
            </w:r>
          </w:p>
        </w:tc>
        <w:tc>
          <w:tcPr>
            <w:tcW w:w="274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56"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5"/>
                <w:sz w:val="18"/>
              </w:rPr>
              <w:t> </w:t>
            </w:r>
            <w:r>
              <w:rPr>
                <w:rFonts w:ascii="Times New Roman"/>
                <w:sz w:val="18"/>
              </w:rPr>
              <w:t>Instructions</w:t>
            </w:r>
          </w:p>
        </w:tc>
      </w:tr>
      <w:tr>
        <w:trPr>
          <w:trHeight w:val="265" w:hRule="exact"/>
        </w:trPr>
        <w:tc>
          <w:tcPr>
            <w:tcW w:w="1476" w:type="dxa"/>
            <w:tcBorders>
              <w:top w:val="nil" w:sz="6" w:space="0" w:color="auto"/>
              <w:left w:val="nil" w:sz="6" w:space="0" w:color="auto"/>
              <w:bottom w:val="nil" w:sz="6" w:space="0" w:color="auto"/>
              <w:right w:val="nil" w:sz="6" w:space="0" w:color="auto"/>
            </w:tcBorders>
          </w:tcPr>
          <w:p>
            <w:pPr/>
          </w:p>
        </w:tc>
        <w:tc>
          <w:tcPr>
            <w:tcW w:w="2333" w:type="dxa"/>
            <w:tcBorders>
              <w:top w:val="nil" w:sz="6" w:space="0" w:color="auto"/>
              <w:left w:val="nil" w:sz="6" w:space="0" w:color="auto"/>
              <w:bottom w:val="nil" w:sz="6" w:space="0" w:color="auto"/>
              <w:right w:val="nil" w:sz="6" w:space="0" w:color="auto"/>
            </w:tcBorders>
          </w:tcPr>
          <w:p>
            <w:pPr/>
          </w:p>
        </w:tc>
        <w:tc>
          <w:tcPr>
            <w:tcW w:w="299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37" w:right="0"/>
              <w:jc w:val="left"/>
              <w:rPr>
                <w:rFonts w:ascii="Times New Roman" w:hAnsi="Times New Roman" w:cs="Times New Roman" w:eastAsia="Times New Roman"/>
                <w:sz w:val="18"/>
                <w:szCs w:val="18"/>
              </w:rPr>
            </w:pPr>
            <w:r>
              <w:rPr>
                <w:rFonts w:ascii="Times New Roman"/>
                <w:sz w:val="18"/>
              </w:rPr>
              <w:t>P - Track Warrant</w:t>
            </w:r>
            <w:r>
              <w:rPr>
                <w:rFonts w:ascii="Times New Roman"/>
                <w:spacing w:val="-5"/>
                <w:sz w:val="18"/>
              </w:rPr>
              <w:t> </w:t>
            </w:r>
            <w:r>
              <w:rPr>
                <w:rFonts w:ascii="Times New Roman"/>
                <w:sz w:val="18"/>
              </w:rPr>
              <w:t>Control</w:t>
            </w:r>
          </w:p>
        </w:tc>
        <w:tc>
          <w:tcPr>
            <w:tcW w:w="321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21" w:right="0"/>
              <w:jc w:val="left"/>
              <w:rPr>
                <w:rFonts w:ascii="Times New Roman" w:hAnsi="Times New Roman" w:cs="Times New Roman" w:eastAsia="Times New Roman"/>
                <w:sz w:val="18"/>
                <w:szCs w:val="18"/>
              </w:rPr>
            </w:pPr>
            <w:r>
              <w:rPr>
                <w:rFonts w:ascii="Times New Roman"/>
                <w:sz w:val="18"/>
              </w:rPr>
              <w:t>M - Switch Point</w:t>
            </w:r>
            <w:r>
              <w:rPr>
                <w:rFonts w:ascii="Times New Roman"/>
                <w:spacing w:val="-2"/>
                <w:sz w:val="18"/>
              </w:rPr>
              <w:t> </w:t>
            </w:r>
            <w:r>
              <w:rPr>
                <w:rFonts w:ascii="Times New Roman"/>
                <w:sz w:val="18"/>
              </w:rPr>
              <w:t>Monitoring</w:t>
            </w:r>
          </w:p>
        </w:tc>
        <w:tc>
          <w:tcPr>
            <w:tcW w:w="274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56" w:right="0"/>
              <w:jc w:val="left"/>
              <w:rPr>
                <w:rFonts w:ascii="Times New Roman" w:hAnsi="Times New Roman" w:cs="Times New Roman" w:eastAsia="Times New Roman"/>
                <w:sz w:val="18"/>
                <w:szCs w:val="18"/>
              </w:rPr>
            </w:pPr>
            <w:r>
              <w:rPr>
                <w:rFonts w:ascii="Times New Roman"/>
                <w:sz w:val="18"/>
              </w:rPr>
              <w:t>M - Switch Point</w:t>
            </w:r>
            <w:r>
              <w:rPr>
                <w:rFonts w:ascii="Times New Roman"/>
                <w:spacing w:val="-2"/>
                <w:sz w:val="18"/>
              </w:rPr>
              <w:t> </w:t>
            </w:r>
            <w:r>
              <w:rPr>
                <w:rFonts w:ascii="Times New Roman"/>
                <w:sz w:val="18"/>
              </w:rPr>
              <w:t>Monitoring</w:t>
            </w:r>
          </w:p>
        </w:tc>
      </w:tr>
      <w:tr>
        <w:trPr>
          <w:trHeight w:val="529" w:hRule="exact"/>
        </w:trPr>
        <w:tc>
          <w:tcPr>
            <w:tcW w:w="1476" w:type="dxa"/>
            <w:tcBorders>
              <w:top w:val="nil" w:sz="6" w:space="0" w:color="auto"/>
              <w:left w:val="nil" w:sz="6" w:space="0" w:color="auto"/>
              <w:bottom w:val="nil" w:sz="6" w:space="0" w:color="auto"/>
              <w:right w:val="nil" w:sz="6" w:space="0" w:color="auto"/>
            </w:tcBorders>
          </w:tcPr>
          <w:p>
            <w:pPr/>
          </w:p>
        </w:tc>
        <w:tc>
          <w:tcPr>
            <w:tcW w:w="2333" w:type="dxa"/>
            <w:tcBorders>
              <w:top w:val="nil" w:sz="6" w:space="0" w:color="auto"/>
              <w:left w:val="nil" w:sz="6" w:space="0" w:color="auto"/>
              <w:bottom w:val="nil" w:sz="6" w:space="0" w:color="auto"/>
              <w:right w:val="nil" w:sz="6" w:space="0" w:color="auto"/>
            </w:tcBorders>
          </w:tcPr>
          <w:p>
            <w:pPr/>
          </w:p>
        </w:tc>
        <w:tc>
          <w:tcPr>
            <w:tcW w:w="299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37"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c>
          <w:tcPr>
            <w:tcW w:w="3215" w:type="dxa"/>
            <w:tcBorders>
              <w:top w:val="nil" w:sz="6" w:space="0" w:color="auto"/>
              <w:left w:val="nil" w:sz="6" w:space="0" w:color="auto"/>
              <w:bottom w:val="nil" w:sz="6" w:space="0" w:color="auto"/>
              <w:right w:val="nil" w:sz="6" w:space="0" w:color="auto"/>
            </w:tcBorders>
          </w:tcPr>
          <w:p>
            <w:pPr>
              <w:pStyle w:val="TableParagraph"/>
              <w:spacing w:line="307" w:lineRule="auto" w:before="19"/>
              <w:ind w:left="521" w:right="645" w:hanging="1"/>
              <w:jc w:val="left"/>
              <w:rPr>
                <w:rFonts w:ascii="Times New Roman" w:hAnsi="Times New Roman" w:cs="Times New Roman" w:eastAsia="Times New Roman"/>
                <w:sz w:val="18"/>
                <w:szCs w:val="18"/>
              </w:rPr>
            </w:pPr>
            <w:r>
              <w:rPr>
                <w:rFonts w:ascii="Times New Roman"/>
                <w:sz w:val="18"/>
              </w:rPr>
              <w:t>N -Time Table/Train</w:t>
            </w:r>
            <w:r>
              <w:rPr>
                <w:rFonts w:ascii="Times New Roman"/>
                <w:spacing w:val="-5"/>
                <w:sz w:val="18"/>
              </w:rPr>
              <w:t> </w:t>
            </w:r>
            <w:r>
              <w:rPr>
                <w:rFonts w:ascii="Times New Roman"/>
                <w:sz w:val="18"/>
              </w:rPr>
              <w:t>Orders</w:t>
            </w:r>
            <w:r>
              <w:rPr>
                <w:rFonts w:ascii="Times New Roman"/>
                <w:sz w:val="18"/>
              </w:rPr>
              <w:t> P -Track Warrant</w:t>
            </w:r>
            <w:r>
              <w:rPr>
                <w:rFonts w:ascii="Times New Roman"/>
                <w:spacing w:val="-2"/>
                <w:sz w:val="18"/>
              </w:rPr>
              <w:t> </w:t>
            </w:r>
            <w:r>
              <w:rPr>
                <w:rFonts w:ascii="Times New Roman"/>
                <w:sz w:val="18"/>
              </w:rPr>
              <w:t>Control</w:t>
            </w:r>
          </w:p>
        </w:tc>
        <w:tc>
          <w:tcPr>
            <w:tcW w:w="2749" w:type="dxa"/>
            <w:tcBorders>
              <w:top w:val="nil" w:sz="6" w:space="0" w:color="auto"/>
              <w:left w:val="nil" w:sz="6" w:space="0" w:color="auto"/>
              <w:bottom w:val="nil" w:sz="6" w:space="0" w:color="auto"/>
              <w:right w:val="nil" w:sz="6" w:space="0" w:color="auto"/>
            </w:tcBorders>
          </w:tcPr>
          <w:p>
            <w:pPr>
              <w:pStyle w:val="TableParagraph"/>
              <w:spacing w:line="307" w:lineRule="auto" w:before="19"/>
              <w:ind w:left="457" w:right="199" w:hanging="1"/>
              <w:jc w:val="left"/>
              <w:rPr>
                <w:rFonts w:ascii="Times New Roman" w:hAnsi="Times New Roman" w:cs="Times New Roman" w:eastAsia="Times New Roman"/>
                <w:sz w:val="18"/>
                <w:szCs w:val="18"/>
              </w:rPr>
            </w:pPr>
            <w:r>
              <w:rPr>
                <w:rFonts w:ascii="Times New Roman"/>
                <w:sz w:val="18"/>
              </w:rPr>
              <w:t>N - Time Table/Train</w:t>
            </w:r>
            <w:r>
              <w:rPr>
                <w:rFonts w:ascii="Times New Roman"/>
                <w:spacing w:val="-7"/>
                <w:sz w:val="18"/>
              </w:rPr>
              <w:t> </w:t>
            </w:r>
            <w:r>
              <w:rPr>
                <w:rFonts w:ascii="Times New Roman"/>
                <w:sz w:val="18"/>
              </w:rPr>
              <w:t>Orders</w:t>
            </w:r>
            <w:r>
              <w:rPr>
                <w:rFonts w:ascii="Times New Roman"/>
                <w:sz w:val="18"/>
              </w:rPr>
              <w:t> P -Track Warrant</w:t>
            </w:r>
            <w:r>
              <w:rPr>
                <w:rFonts w:ascii="Times New Roman"/>
                <w:spacing w:val="-2"/>
                <w:sz w:val="18"/>
              </w:rPr>
              <w:t> </w:t>
            </w:r>
            <w:r>
              <w:rPr>
                <w:rFonts w:ascii="Times New Roman"/>
                <w:sz w:val="18"/>
              </w:rPr>
              <w:t>Control</w:t>
            </w:r>
          </w:p>
        </w:tc>
      </w:tr>
      <w:tr>
        <w:trPr>
          <w:trHeight w:val="323" w:hRule="exact"/>
        </w:trPr>
        <w:tc>
          <w:tcPr>
            <w:tcW w:w="1476" w:type="dxa"/>
            <w:tcBorders>
              <w:top w:val="nil" w:sz="6" w:space="0" w:color="auto"/>
              <w:left w:val="nil" w:sz="6" w:space="0" w:color="auto"/>
              <w:bottom w:val="nil" w:sz="6" w:space="0" w:color="auto"/>
              <w:right w:val="nil" w:sz="6" w:space="0" w:color="auto"/>
            </w:tcBorders>
          </w:tcPr>
          <w:p>
            <w:pPr/>
          </w:p>
        </w:tc>
        <w:tc>
          <w:tcPr>
            <w:tcW w:w="2333" w:type="dxa"/>
            <w:tcBorders>
              <w:top w:val="nil" w:sz="6" w:space="0" w:color="auto"/>
              <w:left w:val="nil" w:sz="6" w:space="0" w:color="auto"/>
              <w:bottom w:val="nil" w:sz="6" w:space="0" w:color="auto"/>
              <w:right w:val="nil" w:sz="6" w:space="0" w:color="auto"/>
            </w:tcBorders>
          </w:tcPr>
          <w:p>
            <w:pPr/>
          </w:p>
        </w:tc>
        <w:tc>
          <w:tcPr>
            <w:tcW w:w="2994" w:type="dxa"/>
            <w:tcBorders>
              <w:top w:val="nil" w:sz="6" w:space="0" w:color="auto"/>
              <w:left w:val="nil" w:sz="6" w:space="0" w:color="auto"/>
              <w:bottom w:val="nil" w:sz="6" w:space="0" w:color="auto"/>
              <w:right w:val="nil" w:sz="6" w:space="0" w:color="auto"/>
            </w:tcBorders>
          </w:tcPr>
          <w:p>
            <w:pPr/>
          </w:p>
        </w:tc>
        <w:tc>
          <w:tcPr>
            <w:tcW w:w="321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21"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c>
          <w:tcPr>
            <w:tcW w:w="274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57"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r>
    </w:tbl>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16"/>
          <w:szCs w:val="16"/>
        </w:rPr>
      </w:pPr>
    </w:p>
    <w:tbl>
      <w:tblPr>
        <w:tblW w:w="0" w:type="auto"/>
        <w:jc w:val="left"/>
        <w:tblInd w:w="105" w:type="dxa"/>
        <w:tblLayout w:type="fixed"/>
        <w:tblCellMar>
          <w:top w:w="0" w:type="dxa"/>
          <w:left w:w="0" w:type="dxa"/>
          <w:bottom w:w="0" w:type="dxa"/>
          <w:right w:w="0" w:type="dxa"/>
        </w:tblCellMar>
        <w:tblLook w:val="01E0"/>
      </w:tblPr>
      <w:tblGrid>
        <w:gridCol w:w="1477"/>
        <w:gridCol w:w="2072"/>
        <w:gridCol w:w="3253"/>
        <w:gridCol w:w="3238"/>
        <w:gridCol w:w="2771"/>
      </w:tblGrid>
      <w:tr>
        <w:trPr>
          <w:trHeight w:val="852" w:hRule="exact"/>
        </w:trPr>
        <w:tc>
          <w:tcPr>
            <w:tcW w:w="1477" w:type="dxa"/>
            <w:tcBorders>
              <w:top w:val="nil" w:sz="6" w:space="0" w:color="auto"/>
              <w:left w:val="nil" w:sz="6" w:space="0" w:color="auto"/>
              <w:bottom w:val="nil" w:sz="6" w:space="0" w:color="auto"/>
              <w:right w:val="nil" w:sz="6" w:space="0" w:color="auto"/>
            </w:tcBorders>
          </w:tcPr>
          <w:p>
            <w:pPr>
              <w:pStyle w:val="TableParagraph"/>
              <w:spacing w:line="240" w:lineRule="auto" w:before="76"/>
              <w:ind w:left="55" w:right="0"/>
              <w:jc w:val="left"/>
              <w:rPr>
                <w:rFonts w:ascii="Times New Roman" w:hAnsi="Times New Roman" w:cs="Times New Roman" w:eastAsia="Times New Roman"/>
                <w:sz w:val="18"/>
                <w:szCs w:val="18"/>
              </w:rPr>
            </w:pPr>
            <w:r>
              <w:rPr>
                <w:rFonts w:ascii="Times New Roman"/>
                <w:sz w:val="18"/>
              </w:rPr>
              <w:t>2 - Non</w:t>
            </w:r>
            <w:r>
              <w:rPr>
                <w:rFonts w:ascii="Times New Roman"/>
                <w:spacing w:val="-2"/>
                <w:sz w:val="18"/>
              </w:rPr>
              <w:t> </w:t>
            </w:r>
            <w:r>
              <w:rPr>
                <w:rFonts w:ascii="Times New Roman"/>
                <w:sz w:val="18"/>
              </w:rPr>
              <w:t>Signaled</w:t>
            </w:r>
          </w:p>
        </w:tc>
        <w:tc>
          <w:tcPr>
            <w:tcW w:w="2072" w:type="dxa"/>
            <w:tcBorders>
              <w:top w:val="nil" w:sz="6" w:space="0" w:color="auto"/>
              <w:left w:val="nil" w:sz="6" w:space="0" w:color="auto"/>
              <w:bottom w:val="nil" w:sz="6" w:space="0" w:color="auto"/>
              <w:right w:val="nil" w:sz="6" w:space="0" w:color="auto"/>
            </w:tcBorders>
          </w:tcPr>
          <w:p>
            <w:pPr>
              <w:pStyle w:val="TableParagraph"/>
              <w:spacing w:line="307" w:lineRule="auto" w:before="76"/>
              <w:ind w:left="511" w:right="494" w:hanging="316"/>
              <w:jc w:val="left"/>
              <w:rPr>
                <w:rFonts w:ascii="Times New Roman" w:hAnsi="Times New Roman" w:cs="Times New Roman" w:eastAsia="Times New Roman"/>
                <w:sz w:val="18"/>
                <w:szCs w:val="18"/>
              </w:rPr>
            </w:pPr>
            <w:r>
              <w:rPr>
                <w:rFonts w:ascii="Times New Roman"/>
                <w:sz w:val="18"/>
              </w:rPr>
              <w:t>3 -</w:t>
            </w:r>
            <w:r>
              <w:rPr>
                <w:rFonts w:ascii="Times New Roman"/>
                <w:spacing w:val="-4"/>
                <w:sz w:val="18"/>
              </w:rPr>
              <w:t> </w:t>
            </w:r>
            <w:r>
              <w:rPr>
                <w:rFonts w:ascii="Times New Roman"/>
                <w:sz w:val="18"/>
              </w:rPr>
              <w:t>Yard/Restricted</w:t>
            </w:r>
            <w:r>
              <w:rPr>
                <w:rFonts w:ascii="Times New Roman"/>
                <w:sz w:val="18"/>
              </w:rPr>
              <w:t> Limits</w:t>
            </w:r>
          </w:p>
        </w:tc>
        <w:tc>
          <w:tcPr>
            <w:tcW w:w="3253" w:type="dxa"/>
            <w:tcBorders>
              <w:top w:val="nil" w:sz="6" w:space="0" w:color="auto"/>
              <w:left w:val="nil" w:sz="6" w:space="0" w:color="auto"/>
              <w:bottom w:val="nil" w:sz="6" w:space="0" w:color="auto"/>
              <w:right w:val="nil" w:sz="6" w:space="0" w:color="auto"/>
            </w:tcBorders>
          </w:tcPr>
          <w:p>
            <w:pPr>
              <w:pStyle w:val="TableParagraph"/>
              <w:spacing w:line="307" w:lineRule="auto" w:before="76"/>
              <w:ind w:left="496" w:right="923" w:firstLine="1"/>
              <w:jc w:val="left"/>
              <w:rPr>
                <w:rFonts w:ascii="Times New Roman" w:hAnsi="Times New Roman" w:cs="Times New Roman" w:eastAsia="Times New Roman"/>
                <w:sz w:val="18"/>
                <w:szCs w:val="18"/>
              </w:rPr>
            </w:pPr>
            <w:r>
              <w:rPr>
                <w:rFonts w:ascii="Times New Roman"/>
                <w:sz w:val="18"/>
              </w:rPr>
              <w:t>J - Positive Train</w:t>
            </w:r>
            <w:r>
              <w:rPr>
                <w:rFonts w:ascii="Times New Roman"/>
                <w:spacing w:val="-5"/>
                <w:sz w:val="18"/>
              </w:rPr>
              <w:t> </w:t>
            </w:r>
            <w:r>
              <w:rPr>
                <w:rFonts w:ascii="Times New Roman"/>
                <w:sz w:val="18"/>
              </w:rPr>
              <w:t>Control</w:t>
            </w:r>
            <w:r>
              <w:rPr>
                <w:rFonts w:ascii="Times New Roman"/>
                <w:sz w:val="18"/>
              </w:rPr>
              <w:t> L - Special</w:t>
            </w:r>
            <w:r>
              <w:rPr>
                <w:rFonts w:ascii="Times New Roman"/>
                <w:spacing w:val="-5"/>
                <w:sz w:val="18"/>
              </w:rPr>
              <w:t> </w:t>
            </w:r>
            <w:r>
              <w:rPr>
                <w:rFonts w:ascii="Times New Roman"/>
                <w:sz w:val="18"/>
              </w:rPr>
              <w:t>Instructions</w:t>
            </w:r>
          </w:p>
          <w:p>
            <w:pPr>
              <w:pStyle w:val="TableParagraph"/>
              <w:spacing w:line="240" w:lineRule="auto" w:before="2"/>
              <w:ind w:left="497"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c>
          <w:tcPr>
            <w:tcW w:w="3238" w:type="dxa"/>
            <w:tcBorders>
              <w:top w:val="nil" w:sz="6" w:space="0" w:color="auto"/>
              <w:left w:val="nil" w:sz="6" w:space="0" w:color="auto"/>
              <w:bottom w:val="nil" w:sz="6" w:space="0" w:color="auto"/>
              <w:right w:val="nil" w:sz="6" w:space="0" w:color="auto"/>
            </w:tcBorders>
          </w:tcPr>
          <w:p>
            <w:pPr>
              <w:pStyle w:val="TableParagraph"/>
              <w:spacing w:line="307" w:lineRule="auto" w:before="76"/>
              <w:ind w:left="522" w:right="711"/>
              <w:jc w:val="left"/>
              <w:rPr>
                <w:rFonts w:ascii="Times New Roman" w:hAnsi="Times New Roman" w:cs="Times New Roman" w:eastAsia="Times New Roman"/>
                <w:sz w:val="18"/>
                <w:szCs w:val="18"/>
              </w:rPr>
            </w:pPr>
            <w:r>
              <w:rPr>
                <w:rFonts w:ascii="Times New Roman"/>
                <w:sz w:val="18"/>
              </w:rPr>
              <w:t>E - Broken Rail</w:t>
            </w:r>
            <w:r>
              <w:rPr>
                <w:rFonts w:ascii="Times New Roman"/>
                <w:spacing w:val="-6"/>
                <w:sz w:val="18"/>
              </w:rPr>
              <w:t> </w:t>
            </w:r>
            <w:r>
              <w:rPr>
                <w:rFonts w:ascii="Times New Roman"/>
                <w:sz w:val="18"/>
              </w:rPr>
              <w:t>Monitoring</w:t>
            </w:r>
            <w:r>
              <w:rPr>
                <w:rFonts w:ascii="Times New Roman"/>
                <w:sz w:val="18"/>
              </w:rPr>
              <w:t> J - Positive Train</w:t>
            </w:r>
            <w:r>
              <w:rPr>
                <w:rFonts w:ascii="Times New Roman"/>
                <w:spacing w:val="-4"/>
                <w:sz w:val="18"/>
              </w:rPr>
              <w:t> </w:t>
            </w:r>
            <w:r>
              <w:rPr>
                <w:rFonts w:ascii="Times New Roman"/>
                <w:sz w:val="18"/>
              </w:rPr>
              <w:t>Control</w:t>
            </w:r>
          </w:p>
          <w:p>
            <w:pPr>
              <w:pStyle w:val="TableParagraph"/>
              <w:spacing w:line="240" w:lineRule="auto" w:before="2"/>
              <w:ind w:left="521"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4"/>
                <w:sz w:val="18"/>
              </w:rPr>
              <w:t> </w:t>
            </w:r>
            <w:r>
              <w:rPr>
                <w:rFonts w:ascii="Times New Roman"/>
                <w:sz w:val="18"/>
              </w:rPr>
              <w:t>Instructions</w:t>
            </w:r>
          </w:p>
        </w:tc>
        <w:tc>
          <w:tcPr>
            <w:tcW w:w="2771" w:type="dxa"/>
            <w:tcBorders>
              <w:top w:val="nil" w:sz="6" w:space="0" w:color="auto"/>
              <w:left w:val="nil" w:sz="6" w:space="0" w:color="auto"/>
              <w:bottom w:val="nil" w:sz="6" w:space="0" w:color="auto"/>
              <w:right w:val="nil" w:sz="6" w:space="0" w:color="auto"/>
            </w:tcBorders>
          </w:tcPr>
          <w:p>
            <w:pPr>
              <w:pStyle w:val="TableParagraph"/>
              <w:spacing w:line="307" w:lineRule="auto" w:before="76"/>
              <w:ind w:left="435" w:right="332"/>
              <w:jc w:val="left"/>
              <w:rPr>
                <w:rFonts w:ascii="Times New Roman" w:hAnsi="Times New Roman" w:cs="Times New Roman" w:eastAsia="Times New Roman"/>
                <w:sz w:val="18"/>
                <w:szCs w:val="18"/>
              </w:rPr>
            </w:pPr>
            <w:r>
              <w:rPr>
                <w:rFonts w:ascii="Times New Roman"/>
                <w:sz w:val="18"/>
              </w:rPr>
              <w:t>E - Broken Rail</w:t>
            </w:r>
            <w:r>
              <w:rPr>
                <w:rFonts w:ascii="Times New Roman"/>
                <w:spacing w:val="-6"/>
                <w:sz w:val="18"/>
              </w:rPr>
              <w:t> </w:t>
            </w:r>
            <w:r>
              <w:rPr>
                <w:rFonts w:ascii="Times New Roman"/>
                <w:sz w:val="18"/>
              </w:rPr>
              <w:t>Monitoring</w:t>
            </w:r>
            <w:r>
              <w:rPr>
                <w:rFonts w:ascii="Times New Roman"/>
                <w:sz w:val="18"/>
              </w:rPr>
              <w:t> J - Positive Train</w:t>
            </w:r>
            <w:r>
              <w:rPr>
                <w:rFonts w:ascii="Times New Roman"/>
                <w:spacing w:val="-4"/>
                <w:sz w:val="18"/>
              </w:rPr>
              <w:t> </w:t>
            </w:r>
            <w:r>
              <w:rPr>
                <w:rFonts w:ascii="Times New Roman"/>
                <w:sz w:val="18"/>
              </w:rPr>
              <w:t>Control</w:t>
            </w:r>
          </w:p>
          <w:p>
            <w:pPr>
              <w:pStyle w:val="TableParagraph"/>
              <w:spacing w:line="240" w:lineRule="auto" w:before="2"/>
              <w:ind w:left="434"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5"/>
                <w:sz w:val="18"/>
              </w:rPr>
              <w:t> </w:t>
            </w:r>
            <w:r>
              <w:rPr>
                <w:rFonts w:ascii="Times New Roman"/>
                <w:sz w:val="18"/>
              </w:rPr>
              <w:t>Instructions</w:t>
            </w:r>
          </w:p>
        </w:tc>
      </w:tr>
      <w:tr>
        <w:trPr>
          <w:trHeight w:val="267" w:hRule="exact"/>
        </w:trPr>
        <w:tc>
          <w:tcPr>
            <w:tcW w:w="6802" w:type="dxa"/>
            <w:gridSpan w:val="3"/>
            <w:vMerge w:val="restart"/>
            <w:tcBorders>
              <w:top w:val="nil" w:sz="6" w:space="0" w:color="auto"/>
              <w:left w:val="nil" w:sz="6" w:space="0" w:color="auto"/>
              <w:right w:val="nil" w:sz="6" w:space="0" w:color="auto"/>
            </w:tcBorders>
          </w:tcPr>
          <w:p>
            <w:pPr/>
          </w:p>
        </w:tc>
        <w:tc>
          <w:tcPr>
            <w:tcW w:w="3238" w:type="dxa"/>
            <w:tcBorders>
              <w:top w:val="nil" w:sz="6" w:space="0" w:color="auto"/>
              <w:left w:val="nil" w:sz="6" w:space="0" w:color="auto"/>
              <w:bottom w:val="nil" w:sz="6" w:space="0" w:color="auto"/>
              <w:right w:val="nil" w:sz="6" w:space="0" w:color="auto"/>
            </w:tcBorders>
          </w:tcPr>
          <w:p>
            <w:pPr>
              <w:pStyle w:val="TableParagraph"/>
              <w:spacing w:line="240" w:lineRule="auto" w:before="18"/>
              <w:ind w:left="522" w:right="0"/>
              <w:jc w:val="left"/>
              <w:rPr>
                <w:rFonts w:ascii="Times New Roman" w:hAnsi="Times New Roman" w:cs="Times New Roman" w:eastAsia="Times New Roman"/>
                <w:sz w:val="18"/>
                <w:szCs w:val="18"/>
              </w:rPr>
            </w:pPr>
            <w:r>
              <w:rPr>
                <w:rFonts w:ascii="Times New Roman"/>
                <w:sz w:val="18"/>
              </w:rPr>
              <w:t>M - Switch Point</w:t>
            </w:r>
            <w:r>
              <w:rPr>
                <w:rFonts w:ascii="Times New Roman"/>
                <w:spacing w:val="-2"/>
                <w:sz w:val="18"/>
              </w:rPr>
              <w:t> </w:t>
            </w:r>
            <w:r>
              <w:rPr>
                <w:rFonts w:ascii="Times New Roman"/>
                <w:sz w:val="18"/>
              </w:rPr>
              <w:t>Monitoring</w:t>
            </w:r>
          </w:p>
        </w:tc>
        <w:tc>
          <w:tcPr>
            <w:tcW w:w="2771" w:type="dxa"/>
            <w:tcBorders>
              <w:top w:val="nil" w:sz="6" w:space="0" w:color="auto"/>
              <w:left w:val="nil" w:sz="6" w:space="0" w:color="auto"/>
              <w:bottom w:val="nil" w:sz="6" w:space="0" w:color="auto"/>
              <w:right w:val="nil" w:sz="6" w:space="0" w:color="auto"/>
            </w:tcBorders>
          </w:tcPr>
          <w:p>
            <w:pPr>
              <w:pStyle w:val="TableParagraph"/>
              <w:spacing w:line="240" w:lineRule="auto" w:before="18"/>
              <w:ind w:left="434" w:right="0"/>
              <w:jc w:val="left"/>
              <w:rPr>
                <w:rFonts w:ascii="Times New Roman" w:hAnsi="Times New Roman" w:cs="Times New Roman" w:eastAsia="Times New Roman"/>
                <w:sz w:val="18"/>
                <w:szCs w:val="18"/>
              </w:rPr>
            </w:pPr>
            <w:r>
              <w:rPr>
                <w:rFonts w:ascii="Times New Roman"/>
                <w:sz w:val="18"/>
              </w:rPr>
              <w:t>M - Switch Point</w:t>
            </w:r>
            <w:r>
              <w:rPr>
                <w:rFonts w:ascii="Times New Roman"/>
                <w:spacing w:val="-2"/>
                <w:sz w:val="18"/>
              </w:rPr>
              <w:t> </w:t>
            </w:r>
            <w:r>
              <w:rPr>
                <w:rFonts w:ascii="Times New Roman"/>
                <w:sz w:val="18"/>
              </w:rPr>
              <w:t>Monitoring</w:t>
            </w:r>
          </w:p>
        </w:tc>
      </w:tr>
      <w:tr>
        <w:trPr>
          <w:trHeight w:val="325" w:hRule="exact"/>
        </w:trPr>
        <w:tc>
          <w:tcPr>
            <w:tcW w:w="6802" w:type="dxa"/>
            <w:gridSpan w:val="3"/>
            <w:vMerge/>
            <w:tcBorders>
              <w:left w:val="nil" w:sz="6" w:space="0" w:color="auto"/>
              <w:bottom w:val="nil" w:sz="6" w:space="0" w:color="auto"/>
              <w:right w:val="nil" w:sz="6" w:space="0" w:color="auto"/>
            </w:tcBorders>
          </w:tcPr>
          <w:p>
            <w:pPr/>
          </w:p>
        </w:tc>
        <w:tc>
          <w:tcPr>
            <w:tcW w:w="3238" w:type="dxa"/>
            <w:tcBorders>
              <w:top w:val="nil" w:sz="6" w:space="0" w:color="auto"/>
              <w:left w:val="nil" w:sz="6" w:space="0" w:color="auto"/>
              <w:bottom w:val="nil" w:sz="6" w:space="0" w:color="auto"/>
              <w:right w:val="nil" w:sz="6" w:space="0" w:color="auto"/>
            </w:tcBorders>
          </w:tcPr>
          <w:p>
            <w:pPr>
              <w:pStyle w:val="TableParagraph"/>
              <w:spacing w:line="240" w:lineRule="auto" w:before="21"/>
              <w:ind w:left="522"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10"/>
                <w:sz w:val="18"/>
                <w:szCs w:val="18"/>
              </w:rPr>
              <w:t> </w:t>
            </w:r>
            <w:r>
              <w:rPr>
                <w:rFonts w:ascii="Times New Roman" w:hAnsi="Times New Roman" w:cs="Times New Roman" w:eastAsia="Times New Roman"/>
                <w:sz w:val="18"/>
                <w:szCs w:val="18"/>
              </w:rPr>
              <w:t>Required</w:t>
            </w:r>
          </w:p>
        </w:tc>
        <w:tc>
          <w:tcPr>
            <w:tcW w:w="2771" w:type="dxa"/>
            <w:tcBorders>
              <w:top w:val="nil" w:sz="6" w:space="0" w:color="auto"/>
              <w:left w:val="nil" w:sz="6" w:space="0" w:color="auto"/>
              <w:bottom w:val="nil" w:sz="6" w:space="0" w:color="auto"/>
              <w:right w:val="nil" w:sz="6" w:space="0" w:color="auto"/>
            </w:tcBorders>
          </w:tcPr>
          <w:p>
            <w:pPr>
              <w:pStyle w:val="TableParagraph"/>
              <w:spacing w:line="240" w:lineRule="auto" w:before="21"/>
              <w:ind w:left="435"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10"/>
                <w:sz w:val="18"/>
                <w:szCs w:val="18"/>
              </w:rPr>
              <w:t> </w:t>
            </w:r>
            <w:r>
              <w:rPr>
                <w:rFonts w:ascii="Times New Roman" w:hAnsi="Times New Roman" w:cs="Times New Roman" w:eastAsia="Times New Roman"/>
                <w:sz w:val="18"/>
                <w:szCs w:val="18"/>
              </w:rPr>
              <w:t>Required</w:t>
            </w:r>
          </w:p>
        </w:tc>
      </w:tr>
    </w:tbl>
    <w:p>
      <w:pPr>
        <w:spacing w:line="240" w:lineRule="auto" w:before="0"/>
        <w:rPr>
          <w:rFonts w:ascii="Times New Roman" w:hAnsi="Times New Roman" w:cs="Times New Roman" w:eastAsia="Times New Roman"/>
          <w:b/>
          <w:bCs/>
          <w:sz w:val="20"/>
          <w:szCs w:val="20"/>
        </w:rPr>
      </w:pPr>
    </w:p>
    <w:p>
      <w:pPr>
        <w:spacing w:line="240" w:lineRule="auto" w:before="6"/>
        <w:rPr>
          <w:rFonts w:ascii="Times New Roman" w:hAnsi="Times New Roman" w:cs="Times New Roman" w:eastAsia="Times New Roman"/>
          <w:b/>
          <w:bCs/>
          <w:sz w:val="11"/>
          <w:szCs w:val="11"/>
        </w:rPr>
      </w:pPr>
    </w:p>
    <w:tbl>
      <w:tblPr>
        <w:tblW w:w="0" w:type="auto"/>
        <w:jc w:val="left"/>
        <w:tblInd w:w="105" w:type="dxa"/>
        <w:tblLayout w:type="fixed"/>
        <w:tblCellMar>
          <w:top w:w="0" w:type="dxa"/>
          <w:left w:w="0" w:type="dxa"/>
          <w:bottom w:w="0" w:type="dxa"/>
          <w:right w:w="0" w:type="dxa"/>
        </w:tblCellMar>
        <w:tblLook w:val="01E0"/>
      </w:tblPr>
      <w:tblGrid>
        <w:gridCol w:w="1484"/>
        <w:gridCol w:w="2032"/>
        <w:gridCol w:w="3253"/>
        <w:gridCol w:w="3182"/>
        <w:gridCol w:w="2731"/>
      </w:tblGrid>
      <w:tr>
        <w:trPr>
          <w:trHeight w:val="587" w:hRule="exact"/>
        </w:trPr>
        <w:tc>
          <w:tcPr>
            <w:tcW w:w="1484" w:type="dxa"/>
            <w:tcBorders>
              <w:top w:val="nil" w:sz="6" w:space="0" w:color="auto"/>
              <w:left w:val="nil" w:sz="6" w:space="0" w:color="auto"/>
              <w:bottom w:val="nil" w:sz="6" w:space="0" w:color="auto"/>
              <w:right w:val="nil" w:sz="6" w:space="0" w:color="auto"/>
            </w:tcBorders>
          </w:tcPr>
          <w:p>
            <w:pPr>
              <w:pStyle w:val="TableParagraph"/>
              <w:spacing w:line="240" w:lineRule="auto" w:before="76"/>
              <w:ind w:left="55" w:right="0"/>
              <w:jc w:val="left"/>
              <w:rPr>
                <w:rFonts w:ascii="Times New Roman" w:hAnsi="Times New Roman" w:cs="Times New Roman" w:eastAsia="Times New Roman"/>
                <w:sz w:val="18"/>
                <w:szCs w:val="18"/>
              </w:rPr>
            </w:pPr>
            <w:r>
              <w:rPr>
                <w:rFonts w:ascii="Times New Roman"/>
                <w:sz w:val="18"/>
              </w:rPr>
              <w:t>2 - Non</w:t>
            </w:r>
            <w:r>
              <w:rPr>
                <w:rFonts w:ascii="Times New Roman"/>
                <w:spacing w:val="-2"/>
                <w:sz w:val="18"/>
              </w:rPr>
              <w:t> </w:t>
            </w:r>
            <w:r>
              <w:rPr>
                <w:rFonts w:ascii="Times New Roman"/>
                <w:sz w:val="18"/>
              </w:rPr>
              <w:t>Signaled</w:t>
            </w:r>
          </w:p>
        </w:tc>
        <w:tc>
          <w:tcPr>
            <w:tcW w:w="2032" w:type="dxa"/>
            <w:tcBorders>
              <w:top w:val="nil" w:sz="6" w:space="0" w:color="auto"/>
              <w:left w:val="nil" w:sz="6" w:space="0" w:color="auto"/>
              <w:bottom w:val="nil" w:sz="6" w:space="0" w:color="auto"/>
              <w:right w:val="nil" w:sz="6" w:space="0" w:color="auto"/>
            </w:tcBorders>
          </w:tcPr>
          <w:p>
            <w:pPr>
              <w:pStyle w:val="TableParagraph"/>
              <w:spacing w:line="307" w:lineRule="auto" w:before="76"/>
              <w:ind w:left="426" w:right="512" w:hanging="225"/>
              <w:jc w:val="left"/>
              <w:rPr>
                <w:rFonts w:ascii="Times New Roman" w:hAnsi="Times New Roman" w:cs="Times New Roman" w:eastAsia="Times New Roman"/>
                <w:sz w:val="18"/>
                <w:szCs w:val="18"/>
              </w:rPr>
            </w:pPr>
            <w:r>
              <w:rPr>
                <w:rFonts w:ascii="Times New Roman"/>
                <w:sz w:val="18"/>
              </w:rPr>
              <w:t>4 - Block</w:t>
            </w:r>
            <w:r>
              <w:rPr>
                <w:rFonts w:ascii="Times New Roman"/>
                <w:spacing w:val="-5"/>
                <w:sz w:val="18"/>
              </w:rPr>
              <w:t> </w:t>
            </w:r>
            <w:r>
              <w:rPr>
                <w:rFonts w:ascii="Times New Roman"/>
                <w:sz w:val="18"/>
              </w:rPr>
              <w:t>Register</w:t>
            </w:r>
            <w:r>
              <w:rPr>
                <w:rFonts w:ascii="Times New Roman"/>
                <w:sz w:val="18"/>
              </w:rPr>
              <w:t> Territory</w:t>
            </w:r>
          </w:p>
        </w:tc>
        <w:tc>
          <w:tcPr>
            <w:tcW w:w="3253" w:type="dxa"/>
            <w:tcBorders>
              <w:top w:val="nil" w:sz="6" w:space="0" w:color="auto"/>
              <w:left w:val="nil" w:sz="6" w:space="0" w:color="auto"/>
              <w:bottom w:val="nil" w:sz="6" w:space="0" w:color="auto"/>
              <w:right w:val="nil" w:sz="6" w:space="0" w:color="auto"/>
            </w:tcBorders>
          </w:tcPr>
          <w:p>
            <w:pPr>
              <w:pStyle w:val="TableParagraph"/>
              <w:spacing w:line="240" w:lineRule="auto" w:before="76"/>
              <w:ind w:left="517"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p>
            <w:pPr>
              <w:pStyle w:val="TableParagraph"/>
              <w:spacing w:line="240" w:lineRule="auto" w:before="58"/>
              <w:ind w:left="514"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c>
          <w:tcPr>
            <w:tcW w:w="3182" w:type="dxa"/>
            <w:tcBorders>
              <w:top w:val="nil" w:sz="6" w:space="0" w:color="auto"/>
              <w:left w:val="nil" w:sz="6" w:space="0" w:color="auto"/>
              <w:bottom w:val="nil" w:sz="6" w:space="0" w:color="auto"/>
              <w:right w:val="nil" w:sz="6" w:space="0" w:color="auto"/>
            </w:tcBorders>
          </w:tcPr>
          <w:p>
            <w:pPr>
              <w:pStyle w:val="TableParagraph"/>
              <w:spacing w:line="307" w:lineRule="auto" w:before="76"/>
              <w:ind w:left="503" w:right="572" w:firstLine="6"/>
              <w:jc w:val="left"/>
              <w:rPr>
                <w:rFonts w:ascii="Times New Roman" w:hAnsi="Times New Roman" w:cs="Times New Roman" w:eastAsia="Times New Roman"/>
                <w:sz w:val="18"/>
                <w:szCs w:val="18"/>
              </w:rPr>
            </w:pPr>
            <w:r>
              <w:rPr>
                <w:rFonts w:ascii="Times New Roman"/>
                <w:sz w:val="18"/>
              </w:rPr>
              <w:t>E - Broken Rail</w:t>
            </w:r>
            <w:r>
              <w:rPr>
                <w:rFonts w:ascii="Times New Roman"/>
                <w:spacing w:val="-5"/>
                <w:sz w:val="18"/>
              </w:rPr>
              <w:t> </w:t>
            </w:r>
            <w:r>
              <w:rPr>
                <w:rFonts w:ascii="Times New Roman"/>
                <w:sz w:val="18"/>
              </w:rPr>
              <w:t>Monitoring</w:t>
            </w:r>
            <w:r>
              <w:rPr>
                <w:rFonts w:ascii="Times New Roman"/>
                <w:sz w:val="18"/>
              </w:rPr>
              <w:t> M - Switch Point</w:t>
            </w:r>
            <w:r>
              <w:rPr>
                <w:rFonts w:ascii="Times New Roman"/>
                <w:spacing w:val="-2"/>
                <w:sz w:val="18"/>
              </w:rPr>
              <w:t> </w:t>
            </w:r>
            <w:r>
              <w:rPr>
                <w:rFonts w:ascii="Times New Roman"/>
                <w:sz w:val="18"/>
              </w:rPr>
              <w:t>Monitoring</w:t>
            </w:r>
          </w:p>
        </w:tc>
        <w:tc>
          <w:tcPr>
            <w:tcW w:w="2731" w:type="dxa"/>
            <w:tcBorders>
              <w:top w:val="nil" w:sz="6" w:space="0" w:color="auto"/>
              <w:left w:val="nil" w:sz="6" w:space="0" w:color="auto"/>
              <w:bottom w:val="nil" w:sz="6" w:space="0" w:color="auto"/>
              <w:right w:val="nil" w:sz="6" w:space="0" w:color="auto"/>
            </w:tcBorders>
          </w:tcPr>
          <w:p>
            <w:pPr>
              <w:pStyle w:val="TableParagraph"/>
              <w:spacing w:line="307" w:lineRule="auto" w:before="76"/>
              <w:ind w:left="439" w:right="188" w:firstLine="4"/>
              <w:jc w:val="left"/>
              <w:rPr>
                <w:rFonts w:ascii="Times New Roman" w:hAnsi="Times New Roman" w:cs="Times New Roman" w:eastAsia="Times New Roman"/>
                <w:sz w:val="18"/>
                <w:szCs w:val="18"/>
              </w:rPr>
            </w:pPr>
            <w:r>
              <w:rPr>
                <w:rFonts w:ascii="Times New Roman"/>
                <w:sz w:val="18"/>
              </w:rPr>
              <w:t>E - Broken Rail</w:t>
            </w:r>
            <w:r>
              <w:rPr>
                <w:rFonts w:ascii="Times New Roman"/>
                <w:spacing w:val="-7"/>
                <w:sz w:val="18"/>
              </w:rPr>
              <w:t> </w:t>
            </w:r>
            <w:r>
              <w:rPr>
                <w:rFonts w:ascii="Times New Roman"/>
                <w:sz w:val="18"/>
              </w:rPr>
              <w:t>Monitoring</w:t>
            </w:r>
            <w:r>
              <w:rPr>
                <w:rFonts w:ascii="Times New Roman"/>
                <w:sz w:val="18"/>
              </w:rPr>
              <w:t> M - Switch Point</w:t>
            </w:r>
            <w:r>
              <w:rPr>
                <w:rFonts w:ascii="Times New Roman"/>
                <w:spacing w:val="-2"/>
                <w:sz w:val="18"/>
              </w:rPr>
              <w:t> </w:t>
            </w:r>
            <w:r>
              <w:rPr>
                <w:rFonts w:ascii="Times New Roman"/>
                <w:sz w:val="18"/>
              </w:rPr>
              <w:t>Monitoring</w:t>
            </w:r>
          </w:p>
        </w:tc>
      </w:tr>
      <w:tr>
        <w:trPr>
          <w:trHeight w:val="322" w:hRule="exact"/>
        </w:trPr>
        <w:tc>
          <w:tcPr>
            <w:tcW w:w="1484" w:type="dxa"/>
            <w:tcBorders>
              <w:top w:val="nil" w:sz="6" w:space="0" w:color="auto"/>
              <w:left w:val="nil" w:sz="6" w:space="0" w:color="auto"/>
              <w:bottom w:val="nil" w:sz="6" w:space="0" w:color="auto"/>
              <w:right w:val="nil" w:sz="6" w:space="0" w:color="auto"/>
            </w:tcBorders>
          </w:tcPr>
          <w:p>
            <w:pPr/>
          </w:p>
        </w:tc>
        <w:tc>
          <w:tcPr>
            <w:tcW w:w="2032" w:type="dxa"/>
            <w:tcBorders>
              <w:top w:val="nil" w:sz="6" w:space="0" w:color="auto"/>
              <w:left w:val="nil" w:sz="6" w:space="0" w:color="auto"/>
              <w:bottom w:val="nil" w:sz="6" w:space="0" w:color="auto"/>
              <w:right w:val="nil" w:sz="6" w:space="0" w:color="auto"/>
            </w:tcBorders>
          </w:tcPr>
          <w:p>
            <w:pPr/>
          </w:p>
        </w:tc>
        <w:tc>
          <w:tcPr>
            <w:tcW w:w="3253" w:type="dxa"/>
            <w:tcBorders>
              <w:top w:val="nil" w:sz="6" w:space="0" w:color="auto"/>
              <w:left w:val="nil" w:sz="6" w:space="0" w:color="auto"/>
              <w:bottom w:val="nil" w:sz="6" w:space="0" w:color="auto"/>
              <w:right w:val="nil" w:sz="6" w:space="0" w:color="auto"/>
            </w:tcBorders>
          </w:tcPr>
          <w:p>
            <w:pPr/>
          </w:p>
        </w:tc>
        <w:tc>
          <w:tcPr>
            <w:tcW w:w="3182" w:type="dxa"/>
            <w:tcBorders>
              <w:top w:val="nil" w:sz="6" w:space="0" w:color="auto"/>
              <w:left w:val="nil" w:sz="6" w:space="0" w:color="auto"/>
              <w:bottom w:val="nil" w:sz="6" w:space="0" w:color="auto"/>
              <w:right w:val="nil" w:sz="6" w:space="0" w:color="auto"/>
            </w:tcBorders>
          </w:tcPr>
          <w:p>
            <w:pPr>
              <w:pStyle w:val="TableParagraph"/>
              <w:spacing w:line="240" w:lineRule="auto" w:before="18"/>
              <w:ind w:left="506"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c>
          <w:tcPr>
            <w:tcW w:w="2731" w:type="dxa"/>
            <w:tcBorders>
              <w:top w:val="nil" w:sz="6" w:space="0" w:color="auto"/>
              <w:left w:val="nil" w:sz="6" w:space="0" w:color="auto"/>
              <w:bottom w:val="nil" w:sz="6" w:space="0" w:color="auto"/>
              <w:right w:val="nil" w:sz="6" w:space="0" w:color="auto"/>
            </w:tcBorders>
          </w:tcPr>
          <w:p>
            <w:pPr>
              <w:pStyle w:val="TableParagraph"/>
              <w:spacing w:line="240" w:lineRule="auto" w:before="18"/>
              <w:ind w:left="440"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r>
    </w:tbl>
    <w:p>
      <w:pPr>
        <w:spacing w:after="0" w:line="240" w:lineRule="auto"/>
        <w:jc w:val="left"/>
        <w:rPr>
          <w:rFonts w:ascii="Times New Roman" w:hAnsi="Times New Roman" w:cs="Times New Roman" w:eastAsia="Times New Roman"/>
          <w:sz w:val="18"/>
          <w:szCs w:val="18"/>
        </w:rPr>
        <w:sectPr>
          <w:pgSz w:w="15840" w:h="12240" w:orient="landscape"/>
          <w:pgMar w:header="1110" w:footer="1186" w:top="1600" w:bottom="1380" w:left="1280" w:right="1300"/>
        </w:sectPr>
      </w:pPr>
    </w:p>
    <w:p>
      <w:pPr>
        <w:spacing w:line="20" w:lineRule="exact"/>
        <w:ind w:left="170"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649pt;height:1pt;mso-position-horizontal-relative:char;mso-position-vertical-relative:line" coordorigin="0,0" coordsize="12980,20">
            <v:group style="position:absolute;left:10;top:10;width:12960;height:2" coordorigin="10,10" coordsize="12960,2">
              <v:shape style="position:absolute;left:10;top:10;width:12960;height:2" coordorigin="10,10" coordsize="12960,0" path="m10,10l12970,10e" filled="false" stroked="true" strokeweight=".96001pt" strokecolor="#000000">
                <v:path arrowok="t"/>
              </v:shape>
            </v:group>
          </v:group>
        </w:pict>
      </w:r>
      <w:r>
        <w:rPr>
          <w:rFonts w:ascii="Times New Roman" w:hAnsi="Times New Roman" w:cs="Times New Roman" w:eastAsia="Times New Roman"/>
          <w:sz w:val="2"/>
          <w:szCs w:val="2"/>
        </w:rPr>
      </w:r>
    </w:p>
    <w:p>
      <w:pPr>
        <w:spacing w:before="117"/>
        <w:ind w:left="160" w:right="0" w:firstLine="0"/>
        <w:jc w:val="left"/>
        <w:rPr>
          <w:rFonts w:ascii="Times New Roman" w:hAnsi="Times New Roman" w:cs="Times New Roman" w:eastAsia="Times New Roman"/>
          <w:sz w:val="32"/>
          <w:szCs w:val="32"/>
        </w:rPr>
      </w:pPr>
      <w:r>
        <w:rPr>
          <w:rFonts w:ascii="Times New Roman"/>
          <w:b/>
          <w:w w:val="99"/>
          <w:sz w:val="32"/>
        </w:rPr>
      </w:r>
      <w:r>
        <w:rPr>
          <w:rFonts w:ascii="Times New Roman"/>
          <w:b/>
          <w:sz w:val="32"/>
          <w:u w:val="thick" w:color="000000"/>
        </w:rPr>
        <w:t>Type of Territory for Other than Main Track or Siding Track to Include Yard Track</w:t>
      </w:r>
      <w:r>
        <w:rPr>
          <w:rFonts w:ascii="Times New Roman"/>
          <w:b/>
          <w:spacing w:val="-29"/>
          <w:sz w:val="32"/>
          <w:u w:val="thick" w:color="000000"/>
        </w:rPr>
        <w:t> </w:t>
      </w:r>
      <w:r>
        <w:rPr>
          <w:rFonts w:ascii="Times New Roman"/>
          <w:b/>
          <w:sz w:val="32"/>
          <w:u w:val="thick" w:color="000000"/>
        </w:rPr>
        <w:t>and</w:t>
      </w:r>
      <w:r>
        <w:rPr>
          <w:rFonts w:ascii="Times New Roman"/>
          <w:b/>
          <w:w w:val="99"/>
          <w:sz w:val="32"/>
        </w:rPr>
      </w:r>
      <w:r>
        <w:rPr>
          <w:rFonts w:ascii="Times New Roman"/>
          <w:b/>
          <w:w w:val="99"/>
          <w:sz w:val="32"/>
        </w:rPr>
        <w:t> </w:t>
      </w:r>
      <w:r>
        <w:rPr>
          <w:rFonts w:ascii="Times New Roman"/>
          <w:b/>
          <w:sz w:val="32"/>
          <w:u w:val="thick" w:color="000000"/>
        </w:rPr>
        <w:t>Industry</w:t>
      </w:r>
      <w:r>
        <w:rPr>
          <w:rFonts w:ascii="Times New Roman"/>
          <w:b/>
          <w:spacing w:val="-5"/>
          <w:sz w:val="32"/>
          <w:u w:val="thick" w:color="000000"/>
        </w:rPr>
        <w:t> </w:t>
      </w:r>
      <w:r>
        <w:rPr>
          <w:rFonts w:ascii="Times New Roman"/>
          <w:b/>
          <w:sz w:val="32"/>
          <w:u w:val="thick" w:color="000000"/>
        </w:rPr>
        <w:t>Track</w:t>
      </w:r>
      <w:r>
        <w:rPr>
          <w:rFonts w:ascii="Times New Roman"/>
          <w:b/>
          <w:sz w:val="32"/>
        </w:rPr>
      </w:r>
      <w:r>
        <w:rPr>
          <w:rFonts w:ascii="Times New Roman"/>
          <w:sz w:val="32"/>
        </w:rPr>
      </w:r>
    </w:p>
    <w:p>
      <w:pPr>
        <w:spacing w:line="240" w:lineRule="auto" w:before="4"/>
        <w:rPr>
          <w:rFonts w:ascii="Times New Roman" w:hAnsi="Times New Roman" w:cs="Times New Roman" w:eastAsia="Times New Roman"/>
          <w:b/>
          <w:bCs/>
          <w:sz w:val="22"/>
          <w:szCs w:val="22"/>
        </w:rPr>
      </w:pPr>
    </w:p>
    <w:tbl>
      <w:tblPr>
        <w:tblW w:w="0" w:type="auto"/>
        <w:jc w:val="left"/>
        <w:tblInd w:w="105" w:type="dxa"/>
        <w:tblLayout w:type="fixed"/>
        <w:tblCellMar>
          <w:top w:w="0" w:type="dxa"/>
          <w:left w:w="0" w:type="dxa"/>
          <w:bottom w:w="0" w:type="dxa"/>
          <w:right w:w="0" w:type="dxa"/>
        </w:tblCellMar>
        <w:tblLook w:val="01E0"/>
      </w:tblPr>
      <w:tblGrid>
        <w:gridCol w:w="1397"/>
        <w:gridCol w:w="2326"/>
        <w:gridCol w:w="2953"/>
        <w:gridCol w:w="3137"/>
        <w:gridCol w:w="2964"/>
      </w:tblGrid>
      <w:tr>
        <w:trPr>
          <w:trHeight w:val="852" w:hRule="exact"/>
        </w:trPr>
        <w:tc>
          <w:tcPr>
            <w:tcW w:w="1397" w:type="dxa"/>
            <w:tcBorders>
              <w:top w:val="nil" w:sz="6" w:space="0" w:color="auto"/>
              <w:left w:val="nil" w:sz="6" w:space="0" w:color="auto"/>
              <w:bottom w:val="nil" w:sz="6" w:space="0" w:color="auto"/>
              <w:right w:val="nil" w:sz="6" w:space="0" w:color="auto"/>
            </w:tcBorders>
          </w:tcPr>
          <w:p>
            <w:pPr>
              <w:pStyle w:val="TableParagraph"/>
              <w:spacing w:line="240" w:lineRule="auto" w:before="76"/>
              <w:ind w:left="55"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1</w:t>
            </w:r>
            <w:r>
              <w:rPr>
                <w:rFonts w:ascii="Times New Roman"/>
                <w:sz w:val="18"/>
              </w:rPr>
            </w:r>
          </w:p>
        </w:tc>
        <w:tc>
          <w:tcPr>
            <w:tcW w:w="2326" w:type="dxa"/>
            <w:tcBorders>
              <w:top w:val="nil" w:sz="6" w:space="0" w:color="auto"/>
              <w:left w:val="nil" w:sz="6" w:space="0" w:color="auto"/>
              <w:bottom w:val="nil" w:sz="6" w:space="0" w:color="auto"/>
              <w:right w:val="nil" w:sz="6" w:space="0" w:color="auto"/>
            </w:tcBorders>
          </w:tcPr>
          <w:p>
            <w:pPr>
              <w:pStyle w:val="TableParagraph"/>
              <w:spacing w:line="240" w:lineRule="auto" w:before="76"/>
              <w:ind w:left="157"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2</w:t>
            </w:r>
            <w:r>
              <w:rPr>
                <w:rFonts w:ascii="Times New Roman"/>
                <w:sz w:val="18"/>
              </w:rPr>
            </w:r>
          </w:p>
          <w:p>
            <w:pPr>
              <w:pStyle w:val="TableParagraph"/>
              <w:spacing w:line="240" w:lineRule="auto"/>
              <w:ind w:right="0"/>
              <w:jc w:val="left"/>
              <w:rPr>
                <w:rFonts w:ascii="Times New Roman" w:hAnsi="Times New Roman" w:cs="Times New Roman" w:eastAsia="Times New Roman"/>
                <w:b/>
                <w:bCs/>
                <w:sz w:val="18"/>
                <w:szCs w:val="18"/>
              </w:rPr>
            </w:pPr>
          </w:p>
          <w:p>
            <w:pPr>
              <w:pStyle w:val="TableParagraph"/>
              <w:spacing w:line="240" w:lineRule="auto" w:before="115"/>
              <w:ind w:left="157" w:right="0"/>
              <w:jc w:val="left"/>
              <w:rPr>
                <w:rFonts w:ascii="Times New Roman" w:hAnsi="Times New Roman" w:cs="Times New Roman" w:eastAsia="Times New Roman"/>
                <w:sz w:val="18"/>
                <w:szCs w:val="18"/>
              </w:rPr>
            </w:pPr>
            <w:r>
              <w:rPr>
                <w:rFonts w:ascii="Times New Roman"/>
                <w:b/>
                <w:sz w:val="18"/>
              </w:rPr>
              <w:t>Method of</w:t>
            </w:r>
            <w:r>
              <w:rPr>
                <w:rFonts w:ascii="Times New Roman"/>
                <w:b/>
                <w:spacing w:val="-13"/>
                <w:sz w:val="18"/>
              </w:rPr>
              <w:t> </w:t>
            </w:r>
            <w:r>
              <w:rPr>
                <w:rFonts w:ascii="Times New Roman"/>
                <w:b/>
                <w:sz w:val="18"/>
              </w:rPr>
              <w:t>Operation/</w:t>
            </w:r>
            <w:r>
              <w:rPr>
                <w:rFonts w:ascii="Times New Roman"/>
                <w:sz w:val="18"/>
              </w:rPr>
            </w:r>
          </w:p>
        </w:tc>
        <w:tc>
          <w:tcPr>
            <w:tcW w:w="2953" w:type="dxa"/>
            <w:tcBorders>
              <w:top w:val="nil" w:sz="6" w:space="0" w:color="auto"/>
              <w:left w:val="nil" w:sz="6" w:space="0" w:color="auto"/>
              <w:bottom w:val="nil" w:sz="6" w:space="0" w:color="auto"/>
              <w:right w:val="nil" w:sz="6" w:space="0" w:color="auto"/>
            </w:tcBorders>
          </w:tcPr>
          <w:p>
            <w:pPr>
              <w:pStyle w:val="TableParagraph"/>
              <w:spacing w:line="240" w:lineRule="auto" w:before="76"/>
              <w:ind w:left="211"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3</w:t>
            </w:r>
            <w:r>
              <w:rPr>
                <w:rFonts w:ascii="Times New Roman"/>
                <w:sz w:val="18"/>
              </w:rPr>
            </w:r>
          </w:p>
        </w:tc>
        <w:tc>
          <w:tcPr>
            <w:tcW w:w="3137" w:type="dxa"/>
            <w:tcBorders>
              <w:top w:val="nil" w:sz="6" w:space="0" w:color="auto"/>
              <w:left w:val="nil" w:sz="6" w:space="0" w:color="auto"/>
              <w:bottom w:val="nil" w:sz="6" w:space="0" w:color="auto"/>
              <w:right w:val="nil" w:sz="6" w:space="0" w:color="auto"/>
            </w:tcBorders>
          </w:tcPr>
          <w:p>
            <w:pPr>
              <w:pStyle w:val="TableParagraph"/>
              <w:spacing w:line="240" w:lineRule="auto" w:before="76"/>
              <w:ind w:left="228"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4</w:t>
            </w:r>
            <w:r>
              <w:rPr>
                <w:rFonts w:ascii="Times New Roman"/>
                <w:sz w:val="18"/>
              </w:rPr>
            </w:r>
          </w:p>
        </w:tc>
        <w:tc>
          <w:tcPr>
            <w:tcW w:w="2964" w:type="dxa"/>
            <w:tcBorders>
              <w:top w:val="nil" w:sz="6" w:space="0" w:color="auto"/>
              <w:left w:val="nil" w:sz="6" w:space="0" w:color="auto"/>
              <w:bottom w:val="nil" w:sz="6" w:space="0" w:color="auto"/>
              <w:right w:val="nil" w:sz="6" w:space="0" w:color="auto"/>
            </w:tcBorders>
          </w:tcPr>
          <w:p>
            <w:pPr>
              <w:pStyle w:val="TableParagraph"/>
              <w:spacing w:line="240" w:lineRule="auto" w:before="76"/>
              <w:ind w:left="673"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5</w:t>
            </w:r>
            <w:r>
              <w:rPr>
                <w:rFonts w:ascii="Times New Roman"/>
                <w:sz w:val="18"/>
              </w:rPr>
            </w:r>
          </w:p>
        </w:tc>
      </w:tr>
      <w:tr>
        <w:trPr>
          <w:trHeight w:val="396" w:hRule="exact"/>
        </w:trPr>
        <w:tc>
          <w:tcPr>
            <w:tcW w:w="139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5" w:right="0"/>
              <w:jc w:val="left"/>
              <w:rPr>
                <w:rFonts w:ascii="Times New Roman" w:hAnsi="Times New Roman" w:cs="Times New Roman" w:eastAsia="Times New Roman"/>
                <w:sz w:val="18"/>
                <w:szCs w:val="18"/>
              </w:rPr>
            </w:pPr>
            <w:r>
              <w:rPr>
                <w:rFonts w:ascii="Times New Roman"/>
                <w:b/>
                <w:sz w:val="18"/>
              </w:rPr>
              <w:t>Signalization</w:t>
            </w:r>
            <w:r>
              <w:rPr>
                <w:rFonts w:ascii="Times New Roman"/>
                <w:sz w:val="18"/>
              </w:rPr>
            </w:r>
          </w:p>
        </w:tc>
        <w:tc>
          <w:tcPr>
            <w:tcW w:w="232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55" w:right="0"/>
              <w:jc w:val="left"/>
              <w:rPr>
                <w:rFonts w:ascii="Times New Roman" w:hAnsi="Times New Roman" w:cs="Times New Roman" w:eastAsia="Times New Roman"/>
                <w:sz w:val="18"/>
                <w:szCs w:val="18"/>
              </w:rPr>
            </w:pPr>
            <w:r>
              <w:rPr>
                <w:rFonts w:ascii="Times New Roman"/>
                <w:b/>
                <w:sz w:val="18"/>
              </w:rPr>
              <w:t>Authority for</w:t>
            </w:r>
            <w:r>
              <w:rPr>
                <w:rFonts w:ascii="Times New Roman"/>
                <w:b/>
                <w:spacing w:val="-15"/>
                <w:sz w:val="18"/>
              </w:rPr>
              <w:t> </w:t>
            </w:r>
            <w:r>
              <w:rPr>
                <w:rFonts w:ascii="Times New Roman"/>
                <w:b/>
                <w:sz w:val="18"/>
              </w:rPr>
              <w:t>Movement</w:t>
            </w:r>
            <w:r>
              <w:rPr>
                <w:rFonts w:ascii="Times New Roman"/>
                <w:sz w:val="18"/>
              </w:rPr>
            </w:r>
          </w:p>
        </w:tc>
        <w:tc>
          <w:tcPr>
            <w:tcW w:w="29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11" w:right="0"/>
              <w:jc w:val="left"/>
              <w:rPr>
                <w:rFonts w:ascii="Times New Roman" w:hAnsi="Times New Roman" w:cs="Times New Roman" w:eastAsia="Times New Roman"/>
                <w:sz w:val="18"/>
                <w:szCs w:val="18"/>
              </w:rPr>
            </w:pPr>
            <w:r>
              <w:rPr>
                <w:rFonts w:ascii="Times New Roman"/>
                <w:b/>
                <w:sz w:val="18"/>
              </w:rPr>
              <w:t>Supplemental</w:t>
            </w:r>
            <w:r>
              <w:rPr>
                <w:rFonts w:ascii="Times New Roman"/>
                <w:b/>
                <w:spacing w:val="-11"/>
                <w:sz w:val="18"/>
              </w:rPr>
              <w:t> </w:t>
            </w:r>
            <w:r>
              <w:rPr>
                <w:rFonts w:ascii="Times New Roman"/>
                <w:b/>
                <w:sz w:val="18"/>
              </w:rPr>
              <w:t>Codes</w:t>
            </w:r>
            <w:r>
              <w:rPr>
                <w:rFonts w:ascii="Times New Roman"/>
                <w:sz w:val="18"/>
              </w:rPr>
            </w:r>
          </w:p>
        </w:tc>
        <w:tc>
          <w:tcPr>
            <w:tcW w:w="313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28" w:right="0"/>
              <w:jc w:val="left"/>
              <w:rPr>
                <w:rFonts w:ascii="Times New Roman" w:hAnsi="Times New Roman" w:cs="Times New Roman" w:eastAsia="Times New Roman"/>
                <w:sz w:val="18"/>
                <w:szCs w:val="18"/>
              </w:rPr>
            </w:pPr>
            <w:r>
              <w:rPr>
                <w:rFonts w:ascii="Times New Roman"/>
                <w:b/>
                <w:sz w:val="18"/>
              </w:rPr>
              <w:t>Supplemental</w:t>
            </w:r>
            <w:r>
              <w:rPr>
                <w:rFonts w:ascii="Times New Roman"/>
                <w:b/>
                <w:spacing w:val="-11"/>
                <w:sz w:val="18"/>
              </w:rPr>
              <w:t> </w:t>
            </w:r>
            <w:r>
              <w:rPr>
                <w:rFonts w:ascii="Times New Roman"/>
                <w:b/>
                <w:sz w:val="18"/>
              </w:rPr>
              <w:t>Codes</w:t>
            </w:r>
            <w:r>
              <w:rPr>
                <w:rFonts w:ascii="Times New Roman"/>
                <w:sz w:val="18"/>
              </w:rPr>
            </w:r>
          </w:p>
        </w:tc>
        <w:tc>
          <w:tcPr>
            <w:tcW w:w="296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72" w:right="0"/>
              <w:jc w:val="left"/>
              <w:rPr>
                <w:rFonts w:ascii="Times New Roman" w:hAnsi="Times New Roman" w:cs="Times New Roman" w:eastAsia="Times New Roman"/>
                <w:sz w:val="18"/>
                <w:szCs w:val="18"/>
              </w:rPr>
            </w:pPr>
            <w:r>
              <w:rPr>
                <w:rFonts w:ascii="Times New Roman"/>
                <w:b/>
                <w:sz w:val="18"/>
              </w:rPr>
              <w:t>Supplemental</w:t>
            </w:r>
            <w:r>
              <w:rPr>
                <w:rFonts w:ascii="Times New Roman"/>
                <w:b/>
                <w:spacing w:val="-11"/>
                <w:sz w:val="18"/>
              </w:rPr>
              <w:t> </w:t>
            </w:r>
            <w:r>
              <w:rPr>
                <w:rFonts w:ascii="Times New Roman"/>
                <w:b/>
                <w:sz w:val="18"/>
              </w:rPr>
              <w:t>Codes</w:t>
            </w:r>
            <w:r>
              <w:rPr>
                <w:rFonts w:ascii="Times New Roman"/>
                <w:sz w:val="18"/>
              </w:rPr>
            </w:r>
          </w:p>
        </w:tc>
      </w:tr>
      <w:tr>
        <w:trPr>
          <w:trHeight w:val="396" w:hRule="exact"/>
        </w:trPr>
        <w:tc>
          <w:tcPr>
            <w:tcW w:w="1397"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55" w:right="0"/>
              <w:jc w:val="left"/>
              <w:rPr>
                <w:rFonts w:ascii="Times New Roman" w:hAnsi="Times New Roman" w:cs="Times New Roman" w:eastAsia="Times New Roman"/>
                <w:sz w:val="18"/>
                <w:szCs w:val="18"/>
              </w:rPr>
            </w:pPr>
            <w:r>
              <w:rPr>
                <w:rFonts w:ascii="Times New Roman"/>
                <w:sz w:val="18"/>
              </w:rPr>
              <w:t>1 - Signaled</w:t>
            </w:r>
          </w:p>
        </w:tc>
        <w:tc>
          <w:tcPr>
            <w:tcW w:w="2326"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158" w:right="0"/>
              <w:jc w:val="left"/>
              <w:rPr>
                <w:rFonts w:ascii="Times New Roman" w:hAnsi="Times New Roman" w:cs="Times New Roman" w:eastAsia="Times New Roman"/>
                <w:sz w:val="18"/>
                <w:szCs w:val="18"/>
              </w:rPr>
            </w:pPr>
            <w:r>
              <w:rPr>
                <w:rFonts w:ascii="Times New Roman"/>
                <w:sz w:val="18"/>
              </w:rPr>
              <w:t>5 - Other Than Main</w:t>
            </w:r>
            <w:r>
              <w:rPr>
                <w:rFonts w:ascii="Times New Roman"/>
                <w:spacing w:val="-5"/>
                <w:sz w:val="18"/>
              </w:rPr>
              <w:t> </w:t>
            </w:r>
            <w:r>
              <w:rPr>
                <w:rFonts w:ascii="Times New Roman"/>
                <w:sz w:val="18"/>
              </w:rPr>
              <w:t>Track</w:t>
            </w:r>
          </w:p>
        </w:tc>
        <w:tc>
          <w:tcPr>
            <w:tcW w:w="2953"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211" w:right="0"/>
              <w:jc w:val="left"/>
              <w:rPr>
                <w:rFonts w:ascii="Times New Roman" w:hAnsi="Times New Roman" w:cs="Times New Roman" w:eastAsia="Times New Roman"/>
                <w:sz w:val="18"/>
                <w:szCs w:val="18"/>
              </w:rPr>
            </w:pPr>
            <w:r>
              <w:rPr>
                <w:rFonts w:ascii="Times New Roman"/>
                <w:sz w:val="18"/>
              </w:rPr>
              <w:t>G -</w:t>
            </w:r>
            <w:r>
              <w:rPr>
                <w:rFonts w:ascii="Times New Roman"/>
                <w:spacing w:val="-3"/>
                <w:sz w:val="18"/>
              </w:rPr>
              <w:t> </w:t>
            </w:r>
            <w:r>
              <w:rPr>
                <w:rFonts w:ascii="Times New Roman"/>
                <w:sz w:val="18"/>
              </w:rPr>
              <w:t>Interlocking</w:t>
            </w:r>
          </w:p>
        </w:tc>
        <w:tc>
          <w:tcPr>
            <w:tcW w:w="3137"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227" w:right="0"/>
              <w:jc w:val="left"/>
              <w:rPr>
                <w:rFonts w:ascii="Times New Roman" w:hAnsi="Times New Roman" w:cs="Times New Roman" w:eastAsia="Times New Roman"/>
                <w:sz w:val="18"/>
                <w:szCs w:val="18"/>
              </w:rPr>
            </w:pPr>
            <w:r>
              <w:rPr>
                <w:rFonts w:ascii="Times New Roman"/>
                <w:sz w:val="18"/>
              </w:rPr>
              <w:t>G -</w:t>
            </w:r>
            <w:r>
              <w:rPr>
                <w:rFonts w:ascii="Times New Roman"/>
                <w:spacing w:val="-2"/>
                <w:sz w:val="18"/>
              </w:rPr>
              <w:t> </w:t>
            </w:r>
            <w:r>
              <w:rPr>
                <w:rFonts w:ascii="Times New Roman"/>
                <w:sz w:val="18"/>
              </w:rPr>
              <w:t>Interlocking</w:t>
            </w:r>
          </w:p>
        </w:tc>
        <w:tc>
          <w:tcPr>
            <w:tcW w:w="2964"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671" w:right="0"/>
              <w:jc w:val="left"/>
              <w:rPr>
                <w:rFonts w:ascii="Times New Roman" w:hAnsi="Times New Roman" w:cs="Times New Roman" w:eastAsia="Times New Roman"/>
                <w:sz w:val="18"/>
                <w:szCs w:val="18"/>
              </w:rPr>
            </w:pPr>
            <w:r>
              <w:rPr>
                <w:rFonts w:ascii="Times New Roman"/>
                <w:sz w:val="18"/>
              </w:rPr>
              <w:t>G -</w:t>
            </w:r>
            <w:r>
              <w:rPr>
                <w:rFonts w:ascii="Times New Roman"/>
                <w:spacing w:val="-2"/>
                <w:sz w:val="18"/>
              </w:rPr>
              <w:t> </w:t>
            </w:r>
            <w:r>
              <w:rPr>
                <w:rFonts w:ascii="Times New Roman"/>
                <w:sz w:val="18"/>
              </w:rPr>
              <w:t>Interlocking</w:t>
            </w:r>
          </w:p>
        </w:tc>
      </w:tr>
      <w:tr>
        <w:trPr>
          <w:trHeight w:val="662" w:hRule="exact"/>
        </w:trPr>
        <w:tc>
          <w:tcPr>
            <w:tcW w:w="1397" w:type="dxa"/>
            <w:tcBorders>
              <w:top w:val="nil" w:sz="6" w:space="0" w:color="auto"/>
              <w:left w:val="nil" w:sz="6" w:space="0" w:color="auto"/>
              <w:bottom w:val="nil" w:sz="6" w:space="0" w:color="auto"/>
              <w:right w:val="nil" w:sz="6" w:space="0" w:color="auto"/>
            </w:tcBorders>
          </w:tcPr>
          <w:p>
            <w:pPr/>
          </w:p>
        </w:tc>
        <w:tc>
          <w:tcPr>
            <w:tcW w:w="2326" w:type="dxa"/>
            <w:tcBorders>
              <w:top w:val="nil" w:sz="6" w:space="0" w:color="auto"/>
              <w:left w:val="nil" w:sz="6" w:space="0" w:color="auto"/>
              <w:bottom w:val="nil" w:sz="6" w:space="0" w:color="auto"/>
              <w:right w:val="nil" w:sz="6" w:space="0" w:color="auto"/>
            </w:tcBorders>
          </w:tcPr>
          <w:p>
            <w:pPr>
              <w:pStyle w:val="TableParagraph"/>
              <w:spacing w:line="307" w:lineRule="auto" w:before="19"/>
              <w:ind w:left="157" w:right="766"/>
              <w:jc w:val="left"/>
              <w:rPr>
                <w:rFonts w:ascii="Times New Roman" w:hAnsi="Times New Roman" w:cs="Times New Roman" w:eastAsia="Times New Roman"/>
                <w:sz w:val="18"/>
                <w:szCs w:val="18"/>
              </w:rPr>
            </w:pPr>
            <w:r>
              <w:rPr>
                <w:rFonts w:ascii="Times New Roman"/>
                <w:sz w:val="18"/>
              </w:rPr>
              <w:t>(Standard Rule</w:t>
            </w:r>
            <w:r>
              <w:rPr>
                <w:rFonts w:ascii="Times New Roman"/>
                <w:spacing w:val="-4"/>
                <w:sz w:val="18"/>
              </w:rPr>
              <w:t> </w:t>
            </w:r>
            <w:r>
              <w:rPr>
                <w:rFonts w:ascii="Times New Roman"/>
                <w:sz w:val="18"/>
              </w:rPr>
              <w:t>105</w:t>
            </w:r>
            <w:r>
              <w:rPr>
                <w:rFonts w:ascii="Times New Roman"/>
                <w:sz w:val="18"/>
              </w:rPr>
              <w:t> or</w:t>
            </w:r>
            <w:r>
              <w:rPr>
                <w:rFonts w:ascii="Times New Roman"/>
                <w:spacing w:val="-4"/>
                <w:sz w:val="18"/>
              </w:rPr>
              <w:t> </w:t>
            </w:r>
            <w:r>
              <w:rPr>
                <w:rFonts w:ascii="Times New Roman"/>
                <w:sz w:val="18"/>
              </w:rPr>
              <w:t>Equivalent)</w:t>
            </w:r>
          </w:p>
        </w:tc>
        <w:tc>
          <w:tcPr>
            <w:tcW w:w="29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11" w:right="0"/>
              <w:jc w:val="left"/>
              <w:rPr>
                <w:rFonts w:ascii="Times New Roman" w:hAnsi="Times New Roman" w:cs="Times New Roman" w:eastAsia="Times New Roman"/>
                <w:sz w:val="18"/>
                <w:szCs w:val="18"/>
              </w:rPr>
            </w:pPr>
            <w:r>
              <w:rPr>
                <w:rFonts w:ascii="Times New Roman"/>
                <w:sz w:val="18"/>
              </w:rPr>
              <w:t>L- Special</w:t>
            </w:r>
            <w:r>
              <w:rPr>
                <w:rFonts w:ascii="Times New Roman"/>
                <w:spacing w:val="-2"/>
                <w:sz w:val="18"/>
              </w:rPr>
              <w:t> </w:t>
            </w:r>
            <w:r>
              <w:rPr>
                <w:rFonts w:ascii="Times New Roman"/>
                <w:sz w:val="18"/>
              </w:rPr>
              <w:t>Instructions</w:t>
            </w:r>
          </w:p>
          <w:p>
            <w:pPr>
              <w:pStyle w:val="TableParagraph"/>
              <w:spacing w:line="240" w:lineRule="auto" w:before="57"/>
              <w:ind w:left="211"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c>
          <w:tcPr>
            <w:tcW w:w="313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29"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3"/>
                <w:sz w:val="18"/>
              </w:rPr>
              <w:t> </w:t>
            </w:r>
            <w:r>
              <w:rPr>
                <w:rFonts w:ascii="Times New Roman"/>
                <w:sz w:val="18"/>
              </w:rPr>
              <w:t>Instructions</w:t>
            </w:r>
          </w:p>
          <w:p>
            <w:pPr>
              <w:pStyle w:val="TableParagraph"/>
              <w:spacing w:line="240" w:lineRule="auto" w:before="57"/>
              <w:ind w:left="228"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c>
          <w:tcPr>
            <w:tcW w:w="296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73"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3"/>
                <w:sz w:val="18"/>
              </w:rPr>
              <w:t> </w:t>
            </w:r>
            <w:r>
              <w:rPr>
                <w:rFonts w:ascii="Times New Roman"/>
                <w:sz w:val="18"/>
              </w:rPr>
              <w:t>Instructions</w:t>
            </w:r>
          </w:p>
          <w:p>
            <w:pPr>
              <w:pStyle w:val="TableParagraph"/>
              <w:spacing w:line="240" w:lineRule="auto" w:before="57"/>
              <w:ind w:left="673"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r>
      <w:tr>
        <w:trPr>
          <w:trHeight w:val="398" w:hRule="exact"/>
        </w:trPr>
        <w:tc>
          <w:tcPr>
            <w:tcW w:w="1397" w:type="dxa"/>
            <w:tcBorders>
              <w:top w:val="nil" w:sz="6" w:space="0" w:color="auto"/>
              <w:left w:val="nil" w:sz="6" w:space="0" w:color="auto"/>
              <w:bottom w:val="nil" w:sz="6" w:space="0" w:color="auto"/>
              <w:right w:val="nil" w:sz="6" w:space="0" w:color="auto"/>
            </w:tcBorders>
          </w:tcPr>
          <w:p>
            <w:pPr>
              <w:pStyle w:val="TableParagraph"/>
              <w:spacing w:line="240" w:lineRule="auto" w:before="152"/>
              <w:ind w:left="55" w:right="0"/>
              <w:jc w:val="left"/>
              <w:rPr>
                <w:rFonts w:ascii="Times New Roman" w:hAnsi="Times New Roman" w:cs="Times New Roman" w:eastAsia="Times New Roman"/>
                <w:sz w:val="18"/>
                <w:szCs w:val="18"/>
              </w:rPr>
            </w:pPr>
            <w:r>
              <w:rPr>
                <w:rFonts w:ascii="Times New Roman"/>
                <w:sz w:val="18"/>
              </w:rPr>
              <w:t>2 - Not</w:t>
            </w:r>
            <w:r>
              <w:rPr>
                <w:rFonts w:ascii="Times New Roman"/>
                <w:spacing w:val="-3"/>
                <w:sz w:val="18"/>
              </w:rPr>
              <w:t> </w:t>
            </w:r>
            <w:r>
              <w:rPr>
                <w:rFonts w:ascii="Times New Roman"/>
                <w:sz w:val="18"/>
              </w:rPr>
              <w:t>Signaled</w:t>
            </w:r>
          </w:p>
        </w:tc>
        <w:tc>
          <w:tcPr>
            <w:tcW w:w="2326" w:type="dxa"/>
            <w:tcBorders>
              <w:top w:val="nil" w:sz="6" w:space="0" w:color="auto"/>
              <w:left w:val="nil" w:sz="6" w:space="0" w:color="auto"/>
              <w:bottom w:val="nil" w:sz="6" w:space="0" w:color="auto"/>
              <w:right w:val="nil" w:sz="6" w:space="0" w:color="auto"/>
            </w:tcBorders>
          </w:tcPr>
          <w:p>
            <w:pPr>
              <w:pStyle w:val="TableParagraph"/>
              <w:spacing w:line="240" w:lineRule="auto" w:before="152"/>
              <w:ind w:left="158" w:right="0"/>
              <w:jc w:val="left"/>
              <w:rPr>
                <w:rFonts w:ascii="Times New Roman" w:hAnsi="Times New Roman" w:cs="Times New Roman" w:eastAsia="Times New Roman"/>
                <w:sz w:val="18"/>
                <w:szCs w:val="18"/>
              </w:rPr>
            </w:pPr>
            <w:r>
              <w:rPr>
                <w:rFonts w:ascii="Times New Roman"/>
                <w:sz w:val="18"/>
              </w:rPr>
              <w:t>5 - Other Than Main</w:t>
            </w:r>
            <w:r>
              <w:rPr>
                <w:rFonts w:ascii="Times New Roman"/>
                <w:spacing w:val="-7"/>
                <w:sz w:val="18"/>
              </w:rPr>
              <w:t> </w:t>
            </w:r>
            <w:r>
              <w:rPr>
                <w:rFonts w:ascii="Times New Roman"/>
                <w:sz w:val="18"/>
              </w:rPr>
              <w:t>Track</w:t>
            </w:r>
          </w:p>
        </w:tc>
        <w:tc>
          <w:tcPr>
            <w:tcW w:w="2953" w:type="dxa"/>
            <w:tcBorders>
              <w:top w:val="nil" w:sz="6" w:space="0" w:color="auto"/>
              <w:left w:val="nil" w:sz="6" w:space="0" w:color="auto"/>
              <w:bottom w:val="nil" w:sz="6" w:space="0" w:color="auto"/>
              <w:right w:val="nil" w:sz="6" w:space="0" w:color="auto"/>
            </w:tcBorders>
          </w:tcPr>
          <w:p>
            <w:pPr>
              <w:pStyle w:val="TableParagraph"/>
              <w:spacing w:line="240" w:lineRule="auto" w:before="152"/>
              <w:ind w:left="212" w:right="0"/>
              <w:jc w:val="left"/>
              <w:rPr>
                <w:rFonts w:ascii="Times New Roman" w:hAnsi="Times New Roman" w:cs="Times New Roman" w:eastAsia="Times New Roman"/>
                <w:sz w:val="18"/>
                <w:szCs w:val="18"/>
              </w:rPr>
            </w:pPr>
            <w:r>
              <w:rPr>
                <w:rFonts w:ascii="Times New Roman"/>
                <w:sz w:val="18"/>
              </w:rPr>
              <w:t>K - Restricted Speed or</w:t>
            </w:r>
            <w:r>
              <w:rPr>
                <w:rFonts w:ascii="Times New Roman"/>
                <w:spacing w:val="-9"/>
                <w:sz w:val="18"/>
              </w:rPr>
              <w:t> </w:t>
            </w:r>
            <w:r>
              <w:rPr>
                <w:rFonts w:ascii="Times New Roman"/>
                <w:sz w:val="18"/>
              </w:rPr>
              <w:t>Equivalent</w:t>
            </w:r>
          </w:p>
        </w:tc>
        <w:tc>
          <w:tcPr>
            <w:tcW w:w="3137" w:type="dxa"/>
            <w:tcBorders>
              <w:top w:val="nil" w:sz="6" w:space="0" w:color="auto"/>
              <w:left w:val="nil" w:sz="6" w:space="0" w:color="auto"/>
              <w:bottom w:val="nil" w:sz="6" w:space="0" w:color="auto"/>
              <w:right w:val="nil" w:sz="6" w:space="0" w:color="auto"/>
            </w:tcBorders>
          </w:tcPr>
          <w:p>
            <w:pPr>
              <w:pStyle w:val="TableParagraph"/>
              <w:spacing w:line="240" w:lineRule="auto" w:before="152"/>
              <w:ind w:left="228"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4"/>
                <w:sz w:val="18"/>
              </w:rPr>
              <w:t> </w:t>
            </w:r>
            <w:r>
              <w:rPr>
                <w:rFonts w:ascii="Times New Roman"/>
                <w:sz w:val="18"/>
              </w:rPr>
              <w:t>Instructions</w:t>
            </w:r>
          </w:p>
        </w:tc>
        <w:tc>
          <w:tcPr>
            <w:tcW w:w="2964" w:type="dxa"/>
            <w:tcBorders>
              <w:top w:val="nil" w:sz="6" w:space="0" w:color="auto"/>
              <w:left w:val="nil" w:sz="6" w:space="0" w:color="auto"/>
              <w:bottom w:val="nil" w:sz="6" w:space="0" w:color="auto"/>
              <w:right w:val="nil" w:sz="6" w:space="0" w:color="auto"/>
            </w:tcBorders>
          </w:tcPr>
          <w:p>
            <w:pPr>
              <w:pStyle w:val="TableParagraph"/>
              <w:spacing w:line="240" w:lineRule="auto" w:before="152"/>
              <w:ind w:left="672" w:right="0"/>
              <w:jc w:val="left"/>
              <w:rPr>
                <w:rFonts w:ascii="Times New Roman" w:hAnsi="Times New Roman" w:cs="Times New Roman" w:eastAsia="Times New Roman"/>
                <w:sz w:val="18"/>
                <w:szCs w:val="18"/>
              </w:rPr>
            </w:pPr>
            <w:r>
              <w:rPr>
                <w:rFonts w:ascii="Times New Roman"/>
                <w:sz w:val="18"/>
              </w:rPr>
              <w:t>L- Special</w:t>
            </w:r>
            <w:r>
              <w:rPr>
                <w:rFonts w:ascii="Times New Roman"/>
                <w:spacing w:val="-4"/>
                <w:sz w:val="18"/>
              </w:rPr>
              <w:t> </w:t>
            </w:r>
            <w:r>
              <w:rPr>
                <w:rFonts w:ascii="Times New Roman"/>
                <w:sz w:val="18"/>
              </w:rPr>
              <w:t>Instructions</w:t>
            </w:r>
          </w:p>
        </w:tc>
      </w:tr>
      <w:tr>
        <w:trPr>
          <w:trHeight w:val="265" w:hRule="exact"/>
        </w:trPr>
        <w:tc>
          <w:tcPr>
            <w:tcW w:w="1397" w:type="dxa"/>
            <w:tcBorders>
              <w:top w:val="nil" w:sz="6" w:space="0" w:color="auto"/>
              <w:left w:val="nil" w:sz="6" w:space="0" w:color="auto"/>
              <w:bottom w:val="nil" w:sz="6" w:space="0" w:color="auto"/>
              <w:right w:val="nil" w:sz="6" w:space="0" w:color="auto"/>
            </w:tcBorders>
          </w:tcPr>
          <w:p>
            <w:pPr/>
          </w:p>
        </w:tc>
        <w:tc>
          <w:tcPr>
            <w:tcW w:w="232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57" w:right="0"/>
              <w:jc w:val="left"/>
              <w:rPr>
                <w:rFonts w:ascii="Times New Roman" w:hAnsi="Times New Roman" w:cs="Times New Roman" w:eastAsia="Times New Roman"/>
                <w:sz w:val="18"/>
                <w:szCs w:val="18"/>
              </w:rPr>
            </w:pPr>
            <w:r>
              <w:rPr>
                <w:rFonts w:ascii="Times New Roman"/>
                <w:sz w:val="18"/>
              </w:rPr>
              <w:t>(Standard Rule</w:t>
            </w:r>
            <w:r>
              <w:rPr>
                <w:rFonts w:ascii="Times New Roman"/>
                <w:spacing w:val="-4"/>
                <w:sz w:val="18"/>
              </w:rPr>
              <w:t> </w:t>
            </w:r>
            <w:r>
              <w:rPr>
                <w:rFonts w:ascii="Times New Roman"/>
                <w:sz w:val="18"/>
              </w:rPr>
              <w:t>105</w:t>
            </w:r>
          </w:p>
        </w:tc>
        <w:tc>
          <w:tcPr>
            <w:tcW w:w="29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11"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2"/>
                <w:sz w:val="18"/>
              </w:rPr>
              <w:t> </w:t>
            </w:r>
            <w:r>
              <w:rPr>
                <w:rFonts w:ascii="Times New Roman"/>
                <w:sz w:val="18"/>
              </w:rPr>
              <w:t>Instructions</w:t>
            </w:r>
          </w:p>
        </w:tc>
        <w:tc>
          <w:tcPr>
            <w:tcW w:w="3137"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29"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11"/>
                <w:sz w:val="18"/>
                <w:szCs w:val="18"/>
              </w:rPr>
              <w:t> </w:t>
            </w:r>
            <w:r>
              <w:rPr>
                <w:rFonts w:ascii="Times New Roman" w:hAnsi="Times New Roman" w:cs="Times New Roman" w:eastAsia="Times New Roman"/>
                <w:sz w:val="18"/>
                <w:szCs w:val="18"/>
              </w:rPr>
              <w:t>Required</w:t>
            </w:r>
          </w:p>
        </w:tc>
        <w:tc>
          <w:tcPr>
            <w:tcW w:w="2964" w:type="dxa"/>
            <w:tcBorders>
              <w:top w:val="nil" w:sz="6" w:space="0" w:color="auto"/>
              <w:left w:val="nil" w:sz="6" w:space="0" w:color="auto"/>
              <w:bottom w:val="nil" w:sz="6" w:space="0" w:color="auto"/>
              <w:right w:val="nil" w:sz="6" w:space="0" w:color="auto"/>
            </w:tcBorders>
          </w:tcPr>
          <w:p>
            <w:pPr>
              <w:pStyle w:val="TableParagraph"/>
              <w:spacing w:line="240" w:lineRule="auto" w:before="19"/>
              <w:ind w:left="671"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r>
      <w:tr>
        <w:trPr>
          <w:trHeight w:val="323" w:hRule="exact"/>
        </w:trPr>
        <w:tc>
          <w:tcPr>
            <w:tcW w:w="1397" w:type="dxa"/>
            <w:tcBorders>
              <w:top w:val="nil" w:sz="6" w:space="0" w:color="auto"/>
              <w:left w:val="nil" w:sz="6" w:space="0" w:color="auto"/>
              <w:bottom w:val="nil" w:sz="6" w:space="0" w:color="auto"/>
              <w:right w:val="nil" w:sz="6" w:space="0" w:color="auto"/>
            </w:tcBorders>
          </w:tcPr>
          <w:p>
            <w:pPr/>
          </w:p>
        </w:tc>
        <w:tc>
          <w:tcPr>
            <w:tcW w:w="232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57" w:right="0"/>
              <w:jc w:val="left"/>
              <w:rPr>
                <w:rFonts w:ascii="Times New Roman" w:hAnsi="Times New Roman" w:cs="Times New Roman" w:eastAsia="Times New Roman"/>
                <w:sz w:val="18"/>
                <w:szCs w:val="18"/>
              </w:rPr>
            </w:pPr>
            <w:r>
              <w:rPr>
                <w:rFonts w:ascii="Times New Roman"/>
                <w:sz w:val="18"/>
              </w:rPr>
              <w:t>or</w:t>
            </w:r>
            <w:r>
              <w:rPr>
                <w:rFonts w:ascii="Times New Roman"/>
                <w:spacing w:val="-2"/>
                <w:sz w:val="18"/>
              </w:rPr>
              <w:t> </w:t>
            </w:r>
            <w:r>
              <w:rPr>
                <w:rFonts w:ascii="Times New Roman"/>
                <w:sz w:val="18"/>
              </w:rPr>
              <w:t>Equivalent)</w:t>
            </w:r>
          </w:p>
        </w:tc>
        <w:tc>
          <w:tcPr>
            <w:tcW w:w="295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211" w:right="0"/>
              <w:jc w:val="left"/>
              <w:rPr>
                <w:rFonts w:ascii="Times New Roman" w:hAnsi="Times New Roman" w:cs="Times New Roman" w:eastAsia="Times New Roman"/>
                <w:sz w:val="18"/>
                <w:szCs w:val="18"/>
              </w:rPr>
            </w:pPr>
            <w:r>
              <w:rPr>
                <w:rFonts w:ascii="Times New Roman" w:hAnsi="Times New Roman" w:cs="Times New Roman" w:eastAsia="Times New Roman"/>
                <w:sz w:val="18"/>
                <w:szCs w:val="18"/>
              </w:rPr>
              <w:t>Z - Other – Narrative</w:t>
            </w:r>
            <w:r>
              <w:rPr>
                <w:rFonts w:ascii="Times New Roman" w:hAnsi="Times New Roman" w:cs="Times New Roman" w:eastAsia="Times New Roman"/>
                <w:spacing w:val="-9"/>
                <w:sz w:val="18"/>
                <w:szCs w:val="18"/>
              </w:rPr>
              <w:t> </w:t>
            </w:r>
            <w:r>
              <w:rPr>
                <w:rFonts w:ascii="Times New Roman" w:hAnsi="Times New Roman" w:cs="Times New Roman" w:eastAsia="Times New Roman"/>
                <w:sz w:val="18"/>
                <w:szCs w:val="18"/>
              </w:rPr>
              <w:t>Required</w:t>
            </w:r>
          </w:p>
        </w:tc>
        <w:tc>
          <w:tcPr>
            <w:tcW w:w="3137" w:type="dxa"/>
            <w:tcBorders>
              <w:top w:val="nil" w:sz="6" w:space="0" w:color="auto"/>
              <w:left w:val="nil" w:sz="6" w:space="0" w:color="auto"/>
              <w:bottom w:val="nil" w:sz="6" w:space="0" w:color="auto"/>
              <w:right w:val="nil" w:sz="6" w:space="0" w:color="auto"/>
            </w:tcBorders>
          </w:tcPr>
          <w:p>
            <w:pPr/>
          </w:p>
        </w:tc>
        <w:tc>
          <w:tcPr>
            <w:tcW w:w="2964" w:type="dxa"/>
            <w:tcBorders>
              <w:top w:val="nil" w:sz="6" w:space="0" w:color="auto"/>
              <w:left w:val="nil" w:sz="6" w:space="0" w:color="auto"/>
              <w:bottom w:val="nil" w:sz="6" w:space="0" w:color="auto"/>
              <w:right w:val="nil" w:sz="6" w:space="0" w:color="auto"/>
            </w:tcBorders>
          </w:tcPr>
          <w:p>
            <w:pPr/>
          </w:p>
        </w:tc>
      </w:tr>
    </w:tbl>
    <w:p>
      <w:pPr>
        <w:spacing w:after="0"/>
        <w:sectPr>
          <w:pgSz w:w="15840" w:h="12240" w:orient="landscape"/>
          <w:pgMar w:header="1110" w:footer="1186" w:top="1600" w:bottom="1380" w:left="1280" w:right="1300"/>
        </w:sectPr>
      </w:pPr>
    </w:p>
    <w:p>
      <w:pPr>
        <w:spacing w:line="20" w:lineRule="exact"/>
        <w:ind w:left="170" w:right="0" w:firstLine="0"/>
        <w:rPr>
          <w:rFonts w:ascii="Times New Roman" w:hAnsi="Times New Roman" w:cs="Times New Roman" w:eastAsia="Times New Roman"/>
          <w:sz w:val="2"/>
          <w:szCs w:val="2"/>
        </w:rPr>
      </w:pPr>
      <w:r>
        <w:rPr>
          <w:rFonts w:ascii="Times New Roman" w:hAnsi="Times New Roman" w:cs="Times New Roman" w:eastAsia="Times New Roman"/>
          <w:sz w:val="2"/>
          <w:szCs w:val="2"/>
        </w:rPr>
        <w:pict>
          <v:group style="width:649pt;height:1pt;mso-position-horizontal-relative:char;mso-position-vertical-relative:line" coordorigin="0,0" coordsize="12980,20">
            <v:group style="position:absolute;left:10;top:10;width:12960;height:2" coordorigin="10,10" coordsize="12960,2">
              <v:shape style="position:absolute;left:10;top:10;width:12960;height:2" coordorigin="10,10" coordsize="12960,0" path="m10,10l12970,10e" filled="false" stroked="true" strokeweight=".96001pt" strokecolor="#000000">
                <v:path arrowok="t"/>
              </v:shape>
            </v:group>
          </v:group>
        </w:pict>
      </w:r>
      <w:r>
        <w:rPr>
          <w:rFonts w:ascii="Times New Roman" w:hAnsi="Times New Roman" w:cs="Times New Roman" w:eastAsia="Times New Roman"/>
          <w:sz w:val="2"/>
          <w:szCs w:val="2"/>
        </w:rPr>
      </w:r>
    </w:p>
    <w:p>
      <w:pPr>
        <w:spacing w:before="117"/>
        <w:ind w:left="160" w:right="0" w:firstLine="0"/>
        <w:jc w:val="left"/>
        <w:rPr>
          <w:rFonts w:ascii="Times New Roman" w:hAnsi="Times New Roman" w:cs="Times New Roman" w:eastAsia="Times New Roman"/>
          <w:sz w:val="32"/>
          <w:szCs w:val="32"/>
        </w:rPr>
      </w:pPr>
      <w:r>
        <w:rPr>
          <w:rFonts w:ascii="Times New Roman"/>
          <w:b/>
          <w:w w:val="99"/>
          <w:sz w:val="32"/>
        </w:rPr>
      </w:r>
      <w:r>
        <w:rPr>
          <w:rFonts w:ascii="Times New Roman"/>
          <w:b/>
          <w:sz w:val="32"/>
          <w:u w:val="thick" w:color="000000"/>
        </w:rPr>
        <w:t>Type of Territory for Siding</w:t>
      </w:r>
      <w:r>
        <w:rPr>
          <w:rFonts w:ascii="Times New Roman"/>
          <w:b/>
          <w:spacing w:val="-12"/>
          <w:sz w:val="32"/>
          <w:u w:val="thick" w:color="000000"/>
        </w:rPr>
        <w:t> </w:t>
      </w:r>
      <w:r>
        <w:rPr>
          <w:rFonts w:ascii="Times New Roman"/>
          <w:b/>
          <w:sz w:val="32"/>
          <w:u w:val="thick" w:color="000000"/>
        </w:rPr>
        <w:t>Track</w:t>
      </w:r>
      <w:r>
        <w:rPr>
          <w:rFonts w:ascii="Times New Roman"/>
          <w:b/>
          <w:sz w:val="32"/>
        </w:rPr>
      </w:r>
      <w:r>
        <w:rPr>
          <w:rFonts w:ascii="Times New Roman"/>
          <w:sz w:val="32"/>
        </w:rPr>
      </w:r>
    </w:p>
    <w:p>
      <w:pPr>
        <w:spacing w:line="240" w:lineRule="auto" w:before="4"/>
        <w:rPr>
          <w:rFonts w:ascii="Times New Roman" w:hAnsi="Times New Roman" w:cs="Times New Roman" w:eastAsia="Times New Roman"/>
          <w:b/>
          <w:bCs/>
          <w:sz w:val="22"/>
          <w:szCs w:val="22"/>
        </w:rPr>
      </w:pPr>
    </w:p>
    <w:tbl>
      <w:tblPr>
        <w:tblW w:w="0" w:type="auto"/>
        <w:jc w:val="left"/>
        <w:tblInd w:w="105" w:type="dxa"/>
        <w:tblLayout w:type="fixed"/>
        <w:tblCellMar>
          <w:top w:w="0" w:type="dxa"/>
          <w:left w:w="0" w:type="dxa"/>
          <w:bottom w:w="0" w:type="dxa"/>
          <w:right w:w="0" w:type="dxa"/>
        </w:tblCellMar>
        <w:tblLook w:val="01E0"/>
      </w:tblPr>
      <w:tblGrid>
        <w:gridCol w:w="1302"/>
        <w:gridCol w:w="2302"/>
        <w:gridCol w:w="2996"/>
        <w:gridCol w:w="3321"/>
        <w:gridCol w:w="2881"/>
      </w:tblGrid>
      <w:tr>
        <w:trPr>
          <w:trHeight w:val="852" w:hRule="exact"/>
        </w:trPr>
        <w:tc>
          <w:tcPr>
            <w:tcW w:w="1302" w:type="dxa"/>
            <w:tcBorders>
              <w:top w:val="nil" w:sz="6" w:space="0" w:color="auto"/>
              <w:left w:val="nil" w:sz="6" w:space="0" w:color="auto"/>
              <w:bottom w:val="nil" w:sz="6" w:space="0" w:color="auto"/>
              <w:right w:val="nil" w:sz="6" w:space="0" w:color="auto"/>
            </w:tcBorders>
          </w:tcPr>
          <w:p>
            <w:pPr>
              <w:pStyle w:val="TableParagraph"/>
              <w:spacing w:line="240" w:lineRule="auto" w:before="76"/>
              <w:ind w:left="55"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1</w:t>
            </w:r>
            <w:r>
              <w:rPr>
                <w:rFonts w:ascii="Times New Roman"/>
                <w:sz w:val="18"/>
              </w:rPr>
            </w:r>
          </w:p>
        </w:tc>
        <w:tc>
          <w:tcPr>
            <w:tcW w:w="2302" w:type="dxa"/>
            <w:tcBorders>
              <w:top w:val="nil" w:sz="6" w:space="0" w:color="auto"/>
              <w:left w:val="nil" w:sz="6" w:space="0" w:color="auto"/>
              <w:bottom w:val="nil" w:sz="6" w:space="0" w:color="auto"/>
              <w:right w:val="nil" w:sz="6" w:space="0" w:color="auto"/>
            </w:tcBorders>
          </w:tcPr>
          <w:p>
            <w:pPr>
              <w:pStyle w:val="TableParagraph"/>
              <w:spacing w:line="240" w:lineRule="auto" w:before="76"/>
              <w:ind w:left="252"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2</w:t>
            </w:r>
            <w:r>
              <w:rPr>
                <w:rFonts w:ascii="Times New Roman"/>
                <w:sz w:val="18"/>
              </w:rPr>
            </w:r>
          </w:p>
          <w:p>
            <w:pPr>
              <w:pStyle w:val="TableParagraph"/>
              <w:spacing w:line="240" w:lineRule="auto"/>
              <w:ind w:right="0"/>
              <w:jc w:val="left"/>
              <w:rPr>
                <w:rFonts w:ascii="Times New Roman" w:hAnsi="Times New Roman" w:cs="Times New Roman" w:eastAsia="Times New Roman"/>
                <w:b/>
                <w:bCs/>
                <w:sz w:val="18"/>
                <w:szCs w:val="18"/>
              </w:rPr>
            </w:pPr>
          </w:p>
          <w:p>
            <w:pPr>
              <w:pStyle w:val="TableParagraph"/>
              <w:spacing w:line="240" w:lineRule="auto" w:before="116"/>
              <w:ind w:left="252" w:right="0"/>
              <w:jc w:val="left"/>
              <w:rPr>
                <w:rFonts w:ascii="Times New Roman" w:hAnsi="Times New Roman" w:cs="Times New Roman" w:eastAsia="Times New Roman"/>
                <w:sz w:val="18"/>
                <w:szCs w:val="18"/>
              </w:rPr>
            </w:pPr>
            <w:r>
              <w:rPr>
                <w:rFonts w:ascii="Times New Roman"/>
                <w:b/>
                <w:sz w:val="18"/>
              </w:rPr>
              <w:t>Method of</w:t>
            </w:r>
            <w:r>
              <w:rPr>
                <w:rFonts w:ascii="Times New Roman"/>
                <w:b/>
                <w:spacing w:val="-13"/>
                <w:sz w:val="18"/>
              </w:rPr>
              <w:t> </w:t>
            </w:r>
            <w:r>
              <w:rPr>
                <w:rFonts w:ascii="Times New Roman"/>
                <w:b/>
                <w:sz w:val="18"/>
              </w:rPr>
              <w:t>Operation/</w:t>
            </w:r>
            <w:r>
              <w:rPr>
                <w:rFonts w:ascii="Times New Roman"/>
                <w:sz w:val="18"/>
              </w:rPr>
            </w:r>
          </w:p>
        </w:tc>
        <w:tc>
          <w:tcPr>
            <w:tcW w:w="2996" w:type="dxa"/>
            <w:tcBorders>
              <w:top w:val="nil" w:sz="6" w:space="0" w:color="auto"/>
              <w:left w:val="nil" w:sz="6" w:space="0" w:color="auto"/>
              <w:bottom w:val="nil" w:sz="6" w:space="0" w:color="auto"/>
              <w:right w:val="nil" w:sz="6" w:space="0" w:color="auto"/>
            </w:tcBorders>
          </w:tcPr>
          <w:p>
            <w:pPr>
              <w:pStyle w:val="TableParagraph"/>
              <w:spacing w:line="240" w:lineRule="auto" w:before="76"/>
              <w:ind w:left="150"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3</w:t>
            </w:r>
            <w:r>
              <w:rPr>
                <w:rFonts w:ascii="Times New Roman"/>
                <w:sz w:val="18"/>
              </w:rPr>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76"/>
              <w:ind w:left="496"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4</w:t>
            </w:r>
            <w:r>
              <w:rPr>
                <w:rFonts w:ascii="Times New Roman"/>
                <w:sz w:val="18"/>
              </w:rPr>
            </w:r>
          </w:p>
        </w:tc>
        <w:tc>
          <w:tcPr>
            <w:tcW w:w="2881" w:type="dxa"/>
            <w:tcBorders>
              <w:top w:val="nil" w:sz="6" w:space="0" w:color="auto"/>
              <w:left w:val="nil" w:sz="6" w:space="0" w:color="auto"/>
              <w:bottom w:val="nil" w:sz="6" w:space="0" w:color="auto"/>
              <w:right w:val="nil" w:sz="6" w:space="0" w:color="auto"/>
            </w:tcBorders>
          </w:tcPr>
          <w:p>
            <w:pPr>
              <w:pStyle w:val="TableParagraph"/>
              <w:spacing w:line="240" w:lineRule="auto" w:before="76"/>
              <w:ind w:left="476" w:right="0"/>
              <w:jc w:val="left"/>
              <w:rPr>
                <w:rFonts w:ascii="Times New Roman" w:hAnsi="Times New Roman" w:cs="Times New Roman" w:eastAsia="Times New Roman"/>
                <w:sz w:val="18"/>
                <w:szCs w:val="18"/>
              </w:rPr>
            </w:pPr>
            <w:r>
              <w:rPr>
                <w:rFonts w:ascii="Times New Roman"/>
                <w:b/>
                <w:sz w:val="18"/>
              </w:rPr>
              <w:t>Position</w:t>
            </w:r>
            <w:r>
              <w:rPr>
                <w:rFonts w:ascii="Times New Roman"/>
                <w:b/>
                <w:spacing w:val="-2"/>
                <w:sz w:val="18"/>
              </w:rPr>
              <w:t> </w:t>
            </w:r>
            <w:r>
              <w:rPr>
                <w:rFonts w:ascii="Times New Roman"/>
                <w:b/>
                <w:sz w:val="18"/>
              </w:rPr>
              <w:t>5</w:t>
            </w:r>
            <w:r>
              <w:rPr>
                <w:rFonts w:ascii="Times New Roman"/>
                <w:sz w:val="18"/>
              </w:rPr>
            </w:r>
          </w:p>
        </w:tc>
      </w:tr>
      <w:tr>
        <w:trPr>
          <w:trHeight w:val="395" w:hRule="exact"/>
        </w:trPr>
        <w:tc>
          <w:tcPr>
            <w:tcW w:w="1302" w:type="dxa"/>
            <w:tcBorders>
              <w:top w:val="nil" w:sz="6" w:space="0" w:color="auto"/>
              <w:left w:val="nil" w:sz="6" w:space="0" w:color="auto"/>
              <w:bottom w:val="nil" w:sz="6" w:space="0" w:color="auto"/>
              <w:right w:val="nil" w:sz="6" w:space="0" w:color="auto"/>
            </w:tcBorders>
          </w:tcPr>
          <w:p>
            <w:pPr>
              <w:pStyle w:val="TableParagraph"/>
              <w:spacing w:line="240" w:lineRule="auto" w:before="18"/>
              <w:ind w:left="55" w:right="0"/>
              <w:jc w:val="left"/>
              <w:rPr>
                <w:rFonts w:ascii="Times New Roman" w:hAnsi="Times New Roman" w:cs="Times New Roman" w:eastAsia="Times New Roman"/>
                <w:sz w:val="18"/>
                <w:szCs w:val="18"/>
              </w:rPr>
            </w:pPr>
            <w:r>
              <w:rPr>
                <w:rFonts w:ascii="Times New Roman"/>
                <w:b/>
                <w:sz w:val="18"/>
              </w:rPr>
              <w:t>Signalization</w:t>
            </w:r>
            <w:r>
              <w:rPr>
                <w:rFonts w:ascii="Times New Roman"/>
                <w:sz w:val="18"/>
              </w:rPr>
            </w:r>
          </w:p>
        </w:tc>
        <w:tc>
          <w:tcPr>
            <w:tcW w:w="2302" w:type="dxa"/>
            <w:tcBorders>
              <w:top w:val="nil" w:sz="6" w:space="0" w:color="auto"/>
              <w:left w:val="nil" w:sz="6" w:space="0" w:color="auto"/>
              <w:bottom w:val="nil" w:sz="6" w:space="0" w:color="auto"/>
              <w:right w:val="nil" w:sz="6" w:space="0" w:color="auto"/>
            </w:tcBorders>
          </w:tcPr>
          <w:p>
            <w:pPr>
              <w:pStyle w:val="TableParagraph"/>
              <w:spacing w:line="240" w:lineRule="auto" w:before="18"/>
              <w:ind w:left="250" w:right="0"/>
              <w:jc w:val="left"/>
              <w:rPr>
                <w:rFonts w:ascii="Times New Roman" w:hAnsi="Times New Roman" w:cs="Times New Roman" w:eastAsia="Times New Roman"/>
                <w:sz w:val="18"/>
                <w:szCs w:val="18"/>
              </w:rPr>
            </w:pPr>
            <w:r>
              <w:rPr>
                <w:rFonts w:ascii="Times New Roman"/>
                <w:b/>
                <w:sz w:val="18"/>
              </w:rPr>
              <w:t>Authority for</w:t>
            </w:r>
            <w:r>
              <w:rPr>
                <w:rFonts w:ascii="Times New Roman"/>
                <w:b/>
                <w:spacing w:val="-15"/>
                <w:sz w:val="18"/>
              </w:rPr>
              <w:t> </w:t>
            </w:r>
            <w:r>
              <w:rPr>
                <w:rFonts w:ascii="Times New Roman"/>
                <w:b/>
                <w:sz w:val="18"/>
              </w:rPr>
              <w:t>Movement</w:t>
            </w:r>
            <w:r>
              <w:rPr>
                <w:rFonts w:ascii="Times New Roman"/>
                <w:sz w:val="18"/>
              </w:rPr>
            </w:r>
          </w:p>
        </w:tc>
        <w:tc>
          <w:tcPr>
            <w:tcW w:w="2996" w:type="dxa"/>
            <w:tcBorders>
              <w:top w:val="nil" w:sz="6" w:space="0" w:color="auto"/>
              <w:left w:val="nil" w:sz="6" w:space="0" w:color="auto"/>
              <w:bottom w:val="nil" w:sz="6" w:space="0" w:color="auto"/>
              <w:right w:val="nil" w:sz="6" w:space="0" w:color="auto"/>
            </w:tcBorders>
          </w:tcPr>
          <w:p>
            <w:pPr>
              <w:pStyle w:val="TableParagraph"/>
              <w:spacing w:line="240" w:lineRule="auto" w:before="18"/>
              <w:ind w:left="150" w:right="0"/>
              <w:jc w:val="left"/>
              <w:rPr>
                <w:rFonts w:ascii="Times New Roman" w:hAnsi="Times New Roman" w:cs="Times New Roman" w:eastAsia="Times New Roman"/>
                <w:sz w:val="18"/>
                <w:szCs w:val="18"/>
              </w:rPr>
            </w:pPr>
            <w:r>
              <w:rPr>
                <w:rFonts w:ascii="Times New Roman"/>
                <w:b/>
                <w:sz w:val="18"/>
              </w:rPr>
              <w:t>Supplemental</w:t>
            </w:r>
            <w:r>
              <w:rPr>
                <w:rFonts w:ascii="Times New Roman"/>
                <w:b/>
                <w:spacing w:val="-11"/>
                <w:sz w:val="18"/>
              </w:rPr>
              <w:t> </w:t>
            </w:r>
            <w:r>
              <w:rPr>
                <w:rFonts w:ascii="Times New Roman"/>
                <w:b/>
                <w:sz w:val="18"/>
              </w:rPr>
              <w:t>Codes</w:t>
            </w:r>
            <w:r>
              <w:rPr>
                <w:rFonts w:ascii="Times New Roman"/>
                <w:sz w:val="18"/>
              </w:rPr>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18"/>
              <w:ind w:left="495" w:right="0"/>
              <w:jc w:val="left"/>
              <w:rPr>
                <w:rFonts w:ascii="Times New Roman" w:hAnsi="Times New Roman" w:cs="Times New Roman" w:eastAsia="Times New Roman"/>
                <w:sz w:val="18"/>
                <w:szCs w:val="18"/>
              </w:rPr>
            </w:pPr>
            <w:r>
              <w:rPr>
                <w:rFonts w:ascii="Times New Roman"/>
                <w:b/>
                <w:sz w:val="18"/>
              </w:rPr>
              <w:t>Supplemental</w:t>
            </w:r>
            <w:r>
              <w:rPr>
                <w:rFonts w:ascii="Times New Roman"/>
                <w:b/>
                <w:spacing w:val="-11"/>
                <w:sz w:val="18"/>
              </w:rPr>
              <w:t> </w:t>
            </w:r>
            <w:r>
              <w:rPr>
                <w:rFonts w:ascii="Times New Roman"/>
                <w:b/>
                <w:sz w:val="18"/>
              </w:rPr>
              <w:t>Codes</w:t>
            </w:r>
            <w:r>
              <w:rPr>
                <w:rFonts w:ascii="Times New Roman"/>
                <w:sz w:val="18"/>
              </w:rPr>
            </w:r>
          </w:p>
        </w:tc>
        <w:tc>
          <w:tcPr>
            <w:tcW w:w="2881" w:type="dxa"/>
            <w:tcBorders>
              <w:top w:val="nil" w:sz="6" w:space="0" w:color="auto"/>
              <w:left w:val="nil" w:sz="6" w:space="0" w:color="auto"/>
              <w:bottom w:val="nil" w:sz="6" w:space="0" w:color="auto"/>
              <w:right w:val="nil" w:sz="6" w:space="0" w:color="auto"/>
            </w:tcBorders>
          </w:tcPr>
          <w:p>
            <w:pPr>
              <w:pStyle w:val="TableParagraph"/>
              <w:spacing w:line="240" w:lineRule="auto" w:before="18"/>
              <w:ind w:left="475" w:right="0"/>
              <w:jc w:val="left"/>
              <w:rPr>
                <w:rFonts w:ascii="Times New Roman" w:hAnsi="Times New Roman" w:cs="Times New Roman" w:eastAsia="Times New Roman"/>
                <w:sz w:val="18"/>
                <w:szCs w:val="18"/>
              </w:rPr>
            </w:pPr>
            <w:r>
              <w:rPr>
                <w:rFonts w:ascii="Times New Roman"/>
                <w:b/>
                <w:sz w:val="18"/>
              </w:rPr>
              <w:t>Supplemental</w:t>
            </w:r>
            <w:r>
              <w:rPr>
                <w:rFonts w:ascii="Times New Roman"/>
                <w:b/>
                <w:spacing w:val="-11"/>
                <w:sz w:val="18"/>
              </w:rPr>
              <w:t> </w:t>
            </w:r>
            <w:r>
              <w:rPr>
                <w:rFonts w:ascii="Times New Roman"/>
                <w:b/>
                <w:sz w:val="18"/>
              </w:rPr>
              <w:t>Codes</w:t>
            </w:r>
            <w:r>
              <w:rPr>
                <w:rFonts w:ascii="Times New Roman"/>
                <w:sz w:val="18"/>
              </w:rPr>
            </w:r>
          </w:p>
        </w:tc>
      </w:tr>
      <w:tr>
        <w:trPr>
          <w:trHeight w:val="396" w:hRule="exact"/>
        </w:trPr>
        <w:tc>
          <w:tcPr>
            <w:tcW w:w="1302"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55" w:right="0"/>
              <w:jc w:val="left"/>
              <w:rPr>
                <w:rFonts w:ascii="Times New Roman" w:hAnsi="Times New Roman" w:cs="Times New Roman" w:eastAsia="Times New Roman"/>
                <w:sz w:val="18"/>
                <w:szCs w:val="18"/>
              </w:rPr>
            </w:pPr>
            <w:r>
              <w:rPr>
                <w:rFonts w:ascii="Times New Roman"/>
                <w:sz w:val="18"/>
              </w:rPr>
              <w:t>1 - Signaled</w:t>
            </w:r>
          </w:p>
        </w:tc>
        <w:tc>
          <w:tcPr>
            <w:tcW w:w="2302"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252" w:right="0"/>
              <w:jc w:val="left"/>
              <w:rPr>
                <w:rFonts w:ascii="Times New Roman" w:hAnsi="Times New Roman" w:cs="Times New Roman" w:eastAsia="Times New Roman"/>
                <w:sz w:val="18"/>
                <w:szCs w:val="18"/>
              </w:rPr>
            </w:pPr>
            <w:r>
              <w:rPr>
                <w:rFonts w:ascii="Times New Roman"/>
                <w:sz w:val="18"/>
              </w:rPr>
              <w:t>1 - Signal</w:t>
            </w:r>
            <w:r>
              <w:rPr>
                <w:rFonts w:ascii="Times New Roman"/>
                <w:spacing w:val="-2"/>
                <w:sz w:val="18"/>
              </w:rPr>
              <w:t> </w:t>
            </w:r>
            <w:r>
              <w:rPr>
                <w:rFonts w:ascii="Times New Roman"/>
                <w:sz w:val="18"/>
              </w:rPr>
              <w:t>Indication</w:t>
            </w:r>
          </w:p>
        </w:tc>
        <w:tc>
          <w:tcPr>
            <w:tcW w:w="2996"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149" w:right="0"/>
              <w:jc w:val="left"/>
              <w:rPr>
                <w:rFonts w:ascii="Times New Roman" w:hAnsi="Times New Roman" w:cs="Times New Roman" w:eastAsia="Times New Roman"/>
                <w:sz w:val="18"/>
                <w:szCs w:val="18"/>
              </w:rPr>
            </w:pPr>
            <w:r>
              <w:rPr>
                <w:rFonts w:ascii="Times New Roman"/>
                <w:sz w:val="18"/>
              </w:rPr>
              <w:t>A - Auto Cab</w:t>
            </w:r>
            <w:r>
              <w:rPr>
                <w:rFonts w:ascii="Times New Roman"/>
                <w:spacing w:val="-9"/>
                <w:sz w:val="18"/>
              </w:rPr>
              <w:t> </w:t>
            </w:r>
            <w:r>
              <w:rPr>
                <w:rFonts w:ascii="Times New Roman"/>
                <w:sz w:val="18"/>
              </w:rPr>
              <w:t>Signals</w:t>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494" w:right="0"/>
              <w:jc w:val="left"/>
              <w:rPr>
                <w:rFonts w:ascii="Times New Roman" w:hAnsi="Times New Roman" w:cs="Times New Roman" w:eastAsia="Times New Roman"/>
                <w:sz w:val="18"/>
                <w:szCs w:val="18"/>
              </w:rPr>
            </w:pPr>
            <w:r>
              <w:rPr>
                <w:rFonts w:ascii="Times New Roman"/>
                <w:sz w:val="18"/>
              </w:rPr>
              <w:t>A - Auto Cab</w:t>
            </w:r>
            <w:r>
              <w:rPr>
                <w:rFonts w:ascii="Times New Roman"/>
                <w:spacing w:val="-12"/>
                <w:sz w:val="18"/>
              </w:rPr>
              <w:t> </w:t>
            </w:r>
            <w:r>
              <w:rPr>
                <w:rFonts w:ascii="Times New Roman"/>
                <w:sz w:val="18"/>
              </w:rPr>
              <w:t>Signals</w:t>
            </w:r>
          </w:p>
        </w:tc>
        <w:tc>
          <w:tcPr>
            <w:tcW w:w="2881" w:type="dxa"/>
            <w:tcBorders>
              <w:top w:val="nil" w:sz="6" w:space="0" w:color="auto"/>
              <w:left w:val="nil" w:sz="6" w:space="0" w:color="auto"/>
              <w:bottom w:val="nil" w:sz="6" w:space="0" w:color="auto"/>
              <w:right w:val="nil" w:sz="6" w:space="0" w:color="auto"/>
            </w:tcBorders>
          </w:tcPr>
          <w:p>
            <w:pPr>
              <w:pStyle w:val="TableParagraph"/>
              <w:spacing w:line="240" w:lineRule="auto" w:before="150"/>
              <w:ind w:left="474" w:right="0"/>
              <w:jc w:val="left"/>
              <w:rPr>
                <w:rFonts w:ascii="Times New Roman" w:hAnsi="Times New Roman" w:cs="Times New Roman" w:eastAsia="Times New Roman"/>
                <w:sz w:val="18"/>
                <w:szCs w:val="18"/>
              </w:rPr>
            </w:pPr>
            <w:r>
              <w:rPr>
                <w:rFonts w:ascii="Times New Roman"/>
                <w:sz w:val="18"/>
              </w:rPr>
              <w:t>A - Auto Cab</w:t>
            </w:r>
            <w:r>
              <w:rPr>
                <w:rFonts w:ascii="Times New Roman"/>
                <w:spacing w:val="-12"/>
                <w:sz w:val="18"/>
              </w:rPr>
              <w:t> </w:t>
            </w:r>
            <w:r>
              <w:rPr>
                <w:rFonts w:ascii="Times New Roman"/>
                <w:sz w:val="18"/>
              </w:rPr>
              <w:t>Signals</w:t>
            </w:r>
          </w:p>
        </w:tc>
      </w:tr>
      <w:tr>
        <w:trPr>
          <w:trHeight w:val="265" w:hRule="exact"/>
        </w:trPr>
        <w:tc>
          <w:tcPr>
            <w:tcW w:w="1302"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299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50" w:right="0"/>
              <w:jc w:val="left"/>
              <w:rPr>
                <w:rFonts w:ascii="Times New Roman" w:hAnsi="Times New Roman" w:cs="Times New Roman" w:eastAsia="Times New Roman"/>
                <w:sz w:val="18"/>
                <w:szCs w:val="18"/>
              </w:rPr>
            </w:pPr>
            <w:r>
              <w:rPr>
                <w:rFonts w:ascii="Times New Roman"/>
                <w:sz w:val="18"/>
              </w:rPr>
              <w:t>B - Auto Train</w:t>
            </w:r>
            <w:r>
              <w:rPr>
                <w:rFonts w:ascii="Times New Roman"/>
                <w:spacing w:val="-2"/>
                <w:sz w:val="18"/>
              </w:rPr>
              <w:t> </w:t>
            </w:r>
            <w:r>
              <w:rPr>
                <w:rFonts w:ascii="Times New Roman"/>
                <w:sz w:val="18"/>
              </w:rPr>
              <w:t>Control</w:t>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95" w:right="0"/>
              <w:jc w:val="left"/>
              <w:rPr>
                <w:rFonts w:ascii="Times New Roman" w:hAnsi="Times New Roman" w:cs="Times New Roman" w:eastAsia="Times New Roman"/>
                <w:sz w:val="18"/>
                <w:szCs w:val="18"/>
              </w:rPr>
            </w:pPr>
            <w:r>
              <w:rPr>
                <w:rFonts w:ascii="Times New Roman"/>
                <w:sz w:val="18"/>
              </w:rPr>
              <w:t>B - Auto Train</w:t>
            </w:r>
            <w:r>
              <w:rPr>
                <w:rFonts w:ascii="Times New Roman"/>
                <w:spacing w:val="-2"/>
                <w:sz w:val="18"/>
              </w:rPr>
              <w:t> </w:t>
            </w:r>
            <w:r>
              <w:rPr>
                <w:rFonts w:ascii="Times New Roman"/>
                <w:sz w:val="18"/>
              </w:rPr>
              <w:t>Control</w:t>
            </w:r>
          </w:p>
        </w:tc>
        <w:tc>
          <w:tcPr>
            <w:tcW w:w="288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75" w:right="0"/>
              <w:jc w:val="left"/>
              <w:rPr>
                <w:rFonts w:ascii="Times New Roman" w:hAnsi="Times New Roman" w:cs="Times New Roman" w:eastAsia="Times New Roman"/>
                <w:sz w:val="18"/>
                <w:szCs w:val="18"/>
              </w:rPr>
            </w:pPr>
            <w:r>
              <w:rPr>
                <w:rFonts w:ascii="Times New Roman"/>
                <w:sz w:val="18"/>
              </w:rPr>
              <w:t>B - Auto Train</w:t>
            </w:r>
            <w:r>
              <w:rPr>
                <w:rFonts w:ascii="Times New Roman"/>
                <w:spacing w:val="-2"/>
                <w:sz w:val="18"/>
              </w:rPr>
              <w:t> </w:t>
            </w:r>
            <w:r>
              <w:rPr>
                <w:rFonts w:ascii="Times New Roman"/>
                <w:sz w:val="18"/>
              </w:rPr>
              <w:t>Control</w:t>
            </w:r>
          </w:p>
        </w:tc>
      </w:tr>
      <w:tr>
        <w:trPr>
          <w:trHeight w:val="265" w:hRule="exact"/>
        </w:trPr>
        <w:tc>
          <w:tcPr>
            <w:tcW w:w="1302"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299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50" w:right="0"/>
              <w:jc w:val="left"/>
              <w:rPr>
                <w:rFonts w:ascii="Times New Roman" w:hAnsi="Times New Roman" w:cs="Times New Roman" w:eastAsia="Times New Roman"/>
                <w:sz w:val="18"/>
                <w:szCs w:val="18"/>
              </w:rPr>
            </w:pPr>
            <w:r>
              <w:rPr>
                <w:rFonts w:ascii="Times New Roman"/>
                <w:sz w:val="18"/>
              </w:rPr>
              <w:t>C - Auto Train</w:t>
            </w:r>
            <w:r>
              <w:rPr>
                <w:rFonts w:ascii="Times New Roman"/>
                <w:spacing w:val="-3"/>
                <w:sz w:val="18"/>
              </w:rPr>
              <w:t> </w:t>
            </w:r>
            <w:r>
              <w:rPr>
                <w:rFonts w:ascii="Times New Roman"/>
                <w:sz w:val="18"/>
              </w:rPr>
              <w:t>Stop</w:t>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96" w:right="0"/>
              <w:jc w:val="left"/>
              <w:rPr>
                <w:rFonts w:ascii="Times New Roman" w:hAnsi="Times New Roman" w:cs="Times New Roman" w:eastAsia="Times New Roman"/>
                <w:sz w:val="18"/>
                <w:szCs w:val="18"/>
              </w:rPr>
            </w:pPr>
            <w:r>
              <w:rPr>
                <w:rFonts w:ascii="Times New Roman"/>
                <w:sz w:val="18"/>
              </w:rPr>
              <w:t>C - Auto Train</w:t>
            </w:r>
            <w:r>
              <w:rPr>
                <w:rFonts w:ascii="Times New Roman"/>
                <w:spacing w:val="-3"/>
                <w:sz w:val="18"/>
              </w:rPr>
              <w:t> </w:t>
            </w:r>
            <w:r>
              <w:rPr>
                <w:rFonts w:ascii="Times New Roman"/>
                <w:sz w:val="18"/>
              </w:rPr>
              <w:t>Stop</w:t>
            </w:r>
          </w:p>
        </w:tc>
        <w:tc>
          <w:tcPr>
            <w:tcW w:w="288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76" w:right="0"/>
              <w:jc w:val="left"/>
              <w:rPr>
                <w:rFonts w:ascii="Times New Roman" w:hAnsi="Times New Roman" w:cs="Times New Roman" w:eastAsia="Times New Roman"/>
                <w:sz w:val="18"/>
                <w:szCs w:val="18"/>
              </w:rPr>
            </w:pPr>
            <w:r>
              <w:rPr>
                <w:rFonts w:ascii="Times New Roman"/>
                <w:sz w:val="18"/>
              </w:rPr>
              <w:t>C - Auto Train</w:t>
            </w:r>
            <w:r>
              <w:rPr>
                <w:rFonts w:ascii="Times New Roman"/>
                <w:spacing w:val="-3"/>
                <w:sz w:val="18"/>
              </w:rPr>
              <w:t> </w:t>
            </w:r>
            <w:r>
              <w:rPr>
                <w:rFonts w:ascii="Times New Roman"/>
                <w:sz w:val="18"/>
              </w:rPr>
              <w:t>Stop</w:t>
            </w:r>
          </w:p>
        </w:tc>
      </w:tr>
      <w:tr>
        <w:trPr>
          <w:trHeight w:val="529" w:hRule="exact"/>
        </w:trPr>
        <w:tc>
          <w:tcPr>
            <w:tcW w:w="1302"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299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50" w:right="0"/>
              <w:jc w:val="left"/>
              <w:rPr>
                <w:rFonts w:ascii="Times New Roman" w:hAnsi="Times New Roman" w:cs="Times New Roman" w:eastAsia="Times New Roman"/>
                <w:sz w:val="18"/>
                <w:szCs w:val="18"/>
              </w:rPr>
            </w:pPr>
            <w:r>
              <w:rPr>
                <w:rFonts w:ascii="Times New Roman"/>
                <w:sz w:val="18"/>
              </w:rPr>
              <w:t>G -</w:t>
            </w:r>
            <w:r>
              <w:rPr>
                <w:rFonts w:ascii="Times New Roman"/>
                <w:spacing w:val="-12"/>
                <w:sz w:val="18"/>
              </w:rPr>
              <w:t> </w:t>
            </w:r>
            <w:r>
              <w:rPr>
                <w:rFonts w:ascii="Times New Roman"/>
                <w:sz w:val="18"/>
              </w:rPr>
              <w:t>Interlocking</w:t>
            </w:r>
          </w:p>
          <w:p>
            <w:pPr>
              <w:pStyle w:val="TableParagraph"/>
              <w:spacing w:line="240" w:lineRule="auto" w:before="57"/>
              <w:ind w:left="150"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93" w:right="0"/>
              <w:jc w:val="left"/>
              <w:rPr>
                <w:rFonts w:ascii="Times New Roman" w:hAnsi="Times New Roman" w:cs="Times New Roman" w:eastAsia="Times New Roman"/>
                <w:sz w:val="18"/>
                <w:szCs w:val="18"/>
              </w:rPr>
            </w:pPr>
            <w:r>
              <w:rPr>
                <w:rFonts w:ascii="Times New Roman"/>
                <w:sz w:val="18"/>
              </w:rPr>
              <w:t>G -</w:t>
            </w:r>
            <w:r>
              <w:rPr>
                <w:rFonts w:ascii="Times New Roman"/>
                <w:spacing w:val="-4"/>
                <w:sz w:val="18"/>
              </w:rPr>
              <w:t> </w:t>
            </w:r>
            <w:r>
              <w:rPr>
                <w:rFonts w:ascii="Times New Roman"/>
                <w:sz w:val="18"/>
              </w:rPr>
              <w:t>Interlocking</w:t>
            </w:r>
          </w:p>
          <w:p>
            <w:pPr>
              <w:pStyle w:val="TableParagraph"/>
              <w:spacing w:line="240" w:lineRule="auto" w:before="57"/>
              <w:ind w:left="495"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c>
          <w:tcPr>
            <w:tcW w:w="288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74" w:right="0"/>
              <w:jc w:val="left"/>
              <w:rPr>
                <w:rFonts w:ascii="Times New Roman" w:hAnsi="Times New Roman" w:cs="Times New Roman" w:eastAsia="Times New Roman"/>
                <w:sz w:val="18"/>
                <w:szCs w:val="18"/>
              </w:rPr>
            </w:pPr>
            <w:r>
              <w:rPr>
                <w:rFonts w:ascii="Times New Roman"/>
                <w:sz w:val="18"/>
              </w:rPr>
              <w:t>G -</w:t>
            </w:r>
            <w:r>
              <w:rPr>
                <w:rFonts w:ascii="Times New Roman"/>
                <w:spacing w:val="-2"/>
                <w:sz w:val="18"/>
              </w:rPr>
              <w:t> </w:t>
            </w:r>
            <w:r>
              <w:rPr>
                <w:rFonts w:ascii="Times New Roman"/>
                <w:sz w:val="18"/>
              </w:rPr>
              <w:t>Interlocking</w:t>
            </w:r>
          </w:p>
          <w:p>
            <w:pPr>
              <w:pStyle w:val="TableParagraph"/>
              <w:spacing w:line="240" w:lineRule="auto" w:before="57"/>
              <w:ind w:left="474"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r>
      <w:tr>
        <w:trPr>
          <w:trHeight w:val="265" w:hRule="exact"/>
        </w:trPr>
        <w:tc>
          <w:tcPr>
            <w:tcW w:w="1302"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299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50"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2"/>
                <w:sz w:val="18"/>
              </w:rPr>
              <w:t> </w:t>
            </w:r>
            <w:r>
              <w:rPr>
                <w:rFonts w:ascii="Times New Roman"/>
                <w:sz w:val="18"/>
              </w:rPr>
              <w:t>Instructions</w:t>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96"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4"/>
                <w:sz w:val="18"/>
              </w:rPr>
              <w:t> </w:t>
            </w:r>
            <w:r>
              <w:rPr>
                <w:rFonts w:ascii="Times New Roman"/>
                <w:sz w:val="18"/>
              </w:rPr>
              <w:t>Instructions</w:t>
            </w:r>
          </w:p>
        </w:tc>
        <w:tc>
          <w:tcPr>
            <w:tcW w:w="288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75"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2"/>
                <w:sz w:val="18"/>
              </w:rPr>
              <w:t> </w:t>
            </w:r>
            <w:r>
              <w:rPr>
                <w:rFonts w:ascii="Times New Roman"/>
                <w:sz w:val="18"/>
              </w:rPr>
              <w:t>Instructions</w:t>
            </w:r>
          </w:p>
        </w:tc>
      </w:tr>
      <w:tr>
        <w:trPr>
          <w:trHeight w:val="265" w:hRule="exact"/>
        </w:trPr>
        <w:tc>
          <w:tcPr>
            <w:tcW w:w="1302"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299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50" w:right="0"/>
              <w:jc w:val="left"/>
              <w:rPr>
                <w:rFonts w:ascii="Times New Roman" w:hAnsi="Times New Roman" w:cs="Times New Roman" w:eastAsia="Times New Roman"/>
                <w:sz w:val="18"/>
                <w:szCs w:val="18"/>
              </w:rPr>
            </w:pPr>
            <w:r>
              <w:rPr>
                <w:rFonts w:ascii="Times New Roman"/>
                <w:sz w:val="18"/>
              </w:rPr>
              <w:t>Q - Traffic Control</w:t>
            </w:r>
            <w:r>
              <w:rPr>
                <w:rFonts w:ascii="Times New Roman"/>
                <w:spacing w:val="-2"/>
                <w:sz w:val="18"/>
              </w:rPr>
              <w:t> </w:t>
            </w:r>
            <w:r>
              <w:rPr>
                <w:rFonts w:ascii="Times New Roman"/>
                <w:sz w:val="18"/>
              </w:rPr>
              <w:t>System/CTC</w:t>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96" w:right="0"/>
              <w:jc w:val="left"/>
              <w:rPr>
                <w:rFonts w:ascii="Times New Roman" w:hAnsi="Times New Roman" w:cs="Times New Roman" w:eastAsia="Times New Roman"/>
                <w:sz w:val="18"/>
                <w:szCs w:val="18"/>
              </w:rPr>
            </w:pPr>
            <w:r>
              <w:rPr>
                <w:rFonts w:ascii="Times New Roman"/>
                <w:sz w:val="18"/>
              </w:rPr>
              <w:t>Q - Traffic Control</w:t>
            </w:r>
            <w:r>
              <w:rPr>
                <w:rFonts w:ascii="Times New Roman"/>
                <w:spacing w:val="-6"/>
                <w:sz w:val="18"/>
              </w:rPr>
              <w:t> </w:t>
            </w:r>
            <w:r>
              <w:rPr>
                <w:rFonts w:ascii="Times New Roman"/>
                <w:sz w:val="18"/>
              </w:rPr>
              <w:t>System/CTC</w:t>
            </w:r>
          </w:p>
        </w:tc>
        <w:tc>
          <w:tcPr>
            <w:tcW w:w="288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74" w:right="0"/>
              <w:jc w:val="left"/>
              <w:rPr>
                <w:rFonts w:ascii="Times New Roman" w:hAnsi="Times New Roman" w:cs="Times New Roman" w:eastAsia="Times New Roman"/>
                <w:sz w:val="18"/>
                <w:szCs w:val="18"/>
              </w:rPr>
            </w:pPr>
            <w:r>
              <w:rPr>
                <w:rFonts w:ascii="Times New Roman"/>
                <w:sz w:val="18"/>
              </w:rPr>
              <w:t>Q - Traffic Control</w:t>
            </w:r>
            <w:r>
              <w:rPr>
                <w:rFonts w:ascii="Times New Roman"/>
                <w:spacing w:val="-19"/>
                <w:sz w:val="18"/>
              </w:rPr>
              <w:t> </w:t>
            </w:r>
            <w:r>
              <w:rPr>
                <w:rFonts w:ascii="Times New Roman"/>
                <w:sz w:val="18"/>
              </w:rPr>
              <w:t>System/CTC</w:t>
            </w:r>
          </w:p>
        </w:tc>
      </w:tr>
      <w:tr>
        <w:trPr>
          <w:trHeight w:val="265" w:hRule="exact"/>
        </w:trPr>
        <w:tc>
          <w:tcPr>
            <w:tcW w:w="1302"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299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50" w:right="0"/>
              <w:jc w:val="left"/>
              <w:rPr>
                <w:rFonts w:ascii="Times New Roman" w:hAnsi="Times New Roman" w:cs="Times New Roman" w:eastAsia="Times New Roman"/>
                <w:sz w:val="18"/>
                <w:szCs w:val="18"/>
              </w:rPr>
            </w:pPr>
            <w:r>
              <w:rPr>
                <w:rFonts w:ascii="Times New Roman"/>
                <w:sz w:val="18"/>
              </w:rPr>
              <w:t>T- Other Than Main</w:t>
            </w:r>
            <w:r>
              <w:rPr>
                <w:rFonts w:ascii="Times New Roman"/>
                <w:spacing w:val="-6"/>
                <w:sz w:val="18"/>
              </w:rPr>
              <w:t> </w:t>
            </w:r>
            <w:r>
              <w:rPr>
                <w:rFonts w:ascii="Times New Roman"/>
                <w:sz w:val="18"/>
              </w:rPr>
              <w:t>Track</w:t>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96" w:right="0"/>
              <w:jc w:val="left"/>
              <w:rPr>
                <w:rFonts w:ascii="Times New Roman" w:hAnsi="Times New Roman" w:cs="Times New Roman" w:eastAsia="Times New Roman"/>
                <w:sz w:val="18"/>
                <w:szCs w:val="18"/>
              </w:rPr>
            </w:pPr>
            <w:r>
              <w:rPr>
                <w:rFonts w:ascii="Times New Roman"/>
                <w:sz w:val="18"/>
              </w:rPr>
              <w:t>T - Other Than Main</w:t>
            </w:r>
            <w:r>
              <w:rPr>
                <w:rFonts w:ascii="Times New Roman"/>
                <w:spacing w:val="-7"/>
                <w:sz w:val="18"/>
              </w:rPr>
              <w:t> </w:t>
            </w:r>
            <w:r>
              <w:rPr>
                <w:rFonts w:ascii="Times New Roman"/>
                <w:sz w:val="18"/>
              </w:rPr>
              <w:t>Track</w:t>
            </w:r>
          </w:p>
        </w:tc>
        <w:tc>
          <w:tcPr>
            <w:tcW w:w="288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76" w:right="0"/>
              <w:jc w:val="left"/>
              <w:rPr>
                <w:rFonts w:ascii="Times New Roman" w:hAnsi="Times New Roman" w:cs="Times New Roman" w:eastAsia="Times New Roman"/>
                <w:sz w:val="18"/>
                <w:szCs w:val="18"/>
              </w:rPr>
            </w:pPr>
            <w:r>
              <w:rPr>
                <w:rFonts w:ascii="Times New Roman"/>
                <w:sz w:val="18"/>
              </w:rPr>
              <w:t>T - Other Than Main</w:t>
            </w:r>
            <w:r>
              <w:rPr>
                <w:rFonts w:ascii="Times New Roman"/>
                <w:spacing w:val="-7"/>
                <w:sz w:val="18"/>
              </w:rPr>
              <w:t> </w:t>
            </w:r>
            <w:r>
              <w:rPr>
                <w:rFonts w:ascii="Times New Roman"/>
                <w:sz w:val="18"/>
              </w:rPr>
              <w:t>Track</w:t>
            </w:r>
          </w:p>
        </w:tc>
      </w:tr>
      <w:tr>
        <w:trPr>
          <w:trHeight w:val="323" w:hRule="exact"/>
        </w:trPr>
        <w:tc>
          <w:tcPr>
            <w:tcW w:w="1302" w:type="dxa"/>
            <w:tcBorders>
              <w:top w:val="nil" w:sz="6" w:space="0" w:color="auto"/>
              <w:left w:val="nil" w:sz="6" w:space="0" w:color="auto"/>
              <w:bottom w:val="nil" w:sz="6" w:space="0" w:color="auto"/>
              <w:right w:val="nil" w:sz="6" w:space="0" w:color="auto"/>
            </w:tcBorders>
          </w:tcPr>
          <w:p>
            <w:pPr/>
          </w:p>
        </w:tc>
        <w:tc>
          <w:tcPr>
            <w:tcW w:w="2302" w:type="dxa"/>
            <w:tcBorders>
              <w:top w:val="nil" w:sz="6" w:space="0" w:color="auto"/>
              <w:left w:val="nil" w:sz="6" w:space="0" w:color="auto"/>
              <w:bottom w:val="nil" w:sz="6" w:space="0" w:color="auto"/>
              <w:right w:val="nil" w:sz="6" w:space="0" w:color="auto"/>
            </w:tcBorders>
          </w:tcPr>
          <w:p>
            <w:pPr/>
          </w:p>
        </w:tc>
        <w:tc>
          <w:tcPr>
            <w:tcW w:w="2996"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50" w:right="0"/>
              <w:jc w:val="left"/>
              <w:rPr>
                <w:rFonts w:ascii="Times New Roman" w:hAnsi="Times New Roman" w:cs="Times New Roman" w:eastAsia="Times New Roman"/>
                <w:sz w:val="18"/>
                <w:szCs w:val="18"/>
              </w:rPr>
            </w:pPr>
            <w:r>
              <w:rPr>
                <w:rFonts w:ascii="Times New Roman"/>
                <w:sz w:val="18"/>
              </w:rPr>
              <w:t>Z - Other - Narrative</w:t>
            </w:r>
            <w:r>
              <w:rPr>
                <w:rFonts w:ascii="Times New Roman"/>
                <w:spacing w:val="-9"/>
                <w:sz w:val="18"/>
              </w:rPr>
              <w:t> </w:t>
            </w:r>
            <w:r>
              <w:rPr>
                <w:rFonts w:ascii="Times New Roman"/>
                <w:sz w:val="18"/>
              </w:rPr>
              <w:t>Required</w:t>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95" w:right="0"/>
              <w:jc w:val="left"/>
              <w:rPr>
                <w:rFonts w:ascii="Times New Roman" w:hAnsi="Times New Roman" w:cs="Times New Roman" w:eastAsia="Times New Roman"/>
                <w:sz w:val="18"/>
                <w:szCs w:val="18"/>
              </w:rPr>
            </w:pPr>
            <w:r>
              <w:rPr>
                <w:rFonts w:ascii="Times New Roman"/>
                <w:sz w:val="18"/>
              </w:rPr>
              <w:t>Z - Other - Narrative</w:t>
            </w:r>
            <w:r>
              <w:rPr>
                <w:rFonts w:ascii="Times New Roman"/>
                <w:spacing w:val="-9"/>
                <w:sz w:val="18"/>
              </w:rPr>
              <w:t> </w:t>
            </w:r>
            <w:r>
              <w:rPr>
                <w:rFonts w:ascii="Times New Roman"/>
                <w:sz w:val="18"/>
              </w:rPr>
              <w:t>Required</w:t>
            </w:r>
          </w:p>
        </w:tc>
        <w:tc>
          <w:tcPr>
            <w:tcW w:w="288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475" w:right="0"/>
              <w:jc w:val="left"/>
              <w:rPr>
                <w:rFonts w:ascii="Times New Roman" w:hAnsi="Times New Roman" w:cs="Times New Roman" w:eastAsia="Times New Roman"/>
                <w:sz w:val="18"/>
                <w:szCs w:val="18"/>
              </w:rPr>
            </w:pPr>
            <w:r>
              <w:rPr>
                <w:rFonts w:ascii="Times New Roman"/>
                <w:sz w:val="18"/>
              </w:rPr>
              <w:t>Z - Other - Narrative</w:t>
            </w:r>
            <w:r>
              <w:rPr>
                <w:rFonts w:ascii="Times New Roman"/>
                <w:spacing w:val="-9"/>
                <w:sz w:val="18"/>
              </w:rPr>
              <w:t> </w:t>
            </w:r>
            <w:r>
              <w:rPr>
                <w:rFonts w:ascii="Times New Roman"/>
                <w:sz w:val="18"/>
              </w:rPr>
              <w:t>Required</w:t>
            </w:r>
          </w:p>
        </w:tc>
      </w:tr>
    </w:tbl>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1"/>
        <w:rPr>
          <w:rFonts w:ascii="Times New Roman" w:hAnsi="Times New Roman" w:cs="Times New Roman" w:eastAsia="Times New Roman"/>
          <w:b/>
          <w:bCs/>
          <w:sz w:val="19"/>
          <w:szCs w:val="19"/>
        </w:rPr>
      </w:pPr>
    </w:p>
    <w:tbl>
      <w:tblPr>
        <w:tblW w:w="0" w:type="auto"/>
        <w:jc w:val="left"/>
        <w:tblInd w:w="105" w:type="dxa"/>
        <w:tblLayout w:type="fixed"/>
        <w:tblCellMar>
          <w:top w:w="0" w:type="dxa"/>
          <w:left w:w="0" w:type="dxa"/>
          <w:bottom w:w="0" w:type="dxa"/>
          <w:right w:w="0" w:type="dxa"/>
        </w:tblCellMar>
        <w:tblLook w:val="01E0"/>
      </w:tblPr>
      <w:tblGrid>
        <w:gridCol w:w="1418"/>
        <w:gridCol w:w="2214"/>
        <w:gridCol w:w="2895"/>
        <w:gridCol w:w="3321"/>
        <w:gridCol w:w="2809"/>
      </w:tblGrid>
      <w:tr>
        <w:trPr>
          <w:trHeight w:val="323" w:hRule="exact"/>
        </w:trPr>
        <w:tc>
          <w:tcPr>
            <w:tcW w:w="1418" w:type="dxa"/>
            <w:tcBorders>
              <w:top w:val="nil" w:sz="6" w:space="0" w:color="auto"/>
              <w:left w:val="nil" w:sz="6" w:space="0" w:color="auto"/>
              <w:bottom w:val="nil" w:sz="6" w:space="0" w:color="auto"/>
              <w:right w:val="nil" w:sz="6" w:space="0" w:color="auto"/>
            </w:tcBorders>
          </w:tcPr>
          <w:p>
            <w:pPr>
              <w:pStyle w:val="TableParagraph"/>
              <w:spacing w:line="240" w:lineRule="auto" w:before="76"/>
              <w:ind w:left="55" w:right="0"/>
              <w:jc w:val="left"/>
              <w:rPr>
                <w:rFonts w:ascii="Times New Roman" w:hAnsi="Times New Roman" w:cs="Times New Roman" w:eastAsia="Times New Roman"/>
                <w:sz w:val="18"/>
                <w:szCs w:val="18"/>
              </w:rPr>
            </w:pPr>
            <w:r>
              <w:rPr>
                <w:rFonts w:ascii="Times New Roman"/>
                <w:sz w:val="18"/>
              </w:rPr>
              <w:t>2 - Non</w:t>
            </w:r>
            <w:r>
              <w:rPr>
                <w:rFonts w:ascii="Times New Roman"/>
                <w:spacing w:val="-2"/>
                <w:sz w:val="18"/>
              </w:rPr>
              <w:t> </w:t>
            </w:r>
            <w:r>
              <w:rPr>
                <w:rFonts w:ascii="Times New Roman"/>
                <w:sz w:val="18"/>
              </w:rPr>
              <w:t>Signaled</w:t>
            </w:r>
          </w:p>
        </w:tc>
        <w:tc>
          <w:tcPr>
            <w:tcW w:w="2214" w:type="dxa"/>
            <w:tcBorders>
              <w:top w:val="nil" w:sz="6" w:space="0" w:color="auto"/>
              <w:left w:val="nil" w:sz="6" w:space="0" w:color="auto"/>
              <w:bottom w:val="nil" w:sz="6" w:space="0" w:color="auto"/>
              <w:right w:val="nil" w:sz="6" w:space="0" w:color="auto"/>
            </w:tcBorders>
          </w:tcPr>
          <w:p>
            <w:pPr>
              <w:pStyle w:val="TableParagraph"/>
              <w:spacing w:line="240" w:lineRule="auto" w:before="76"/>
              <w:ind w:left="136" w:right="0"/>
              <w:jc w:val="left"/>
              <w:rPr>
                <w:rFonts w:ascii="Times New Roman" w:hAnsi="Times New Roman" w:cs="Times New Roman" w:eastAsia="Times New Roman"/>
                <w:sz w:val="18"/>
                <w:szCs w:val="18"/>
              </w:rPr>
            </w:pPr>
            <w:r>
              <w:rPr>
                <w:rFonts w:ascii="Times New Roman"/>
                <w:sz w:val="18"/>
              </w:rPr>
              <w:t>5 - Other Than Main</w:t>
            </w:r>
            <w:r>
              <w:rPr>
                <w:rFonts w:ascii="Times New Roman"/>
                <w:spacing w:val="-5"/>
                <w:sz w:val="18"/>
              </w:rPr>
              <w:t> </w:t>
            </w:r>
            <w:r>
              <w:rPr>
                <w:rFonts w:ascii="Times New Roman"/>
                <w:sz w:val="18"/>
              </w:rPr>
              <w:t>Track</w:t>
            </w:r>
          </w:p>
        </w:tc>
        <w:tc>
          <w:tcPr>
            <w:tcW w:w="2895" w:type="dxa"/>
            <w:tcBorders>
              <w:top w:val="nil" w:sz="6" w:space="0" w:color="auto"/>
              <w:left w:val="nil" w:sz="6" w:space="0" w:color="auto"/>
              <w:bottom w:val="nil" w:sz="6" w:space="0" w:color="auto"/>
              <w:right w:val="nil" w:sz="6" w:space="0" w:color="auto"/>
            </w:tcBorders>
          </w:tcPr>
          <w:p>
            <w:pPr>
              <w:pStyle w:val="TableParagraph"/>
              <w:spacing w:line="240" w:lineRule="auto" w:before="76"/>
              <w:ind w:left="121" w:right="0"/>
              <w:jc w:val="left"/>
              <w:rPr>
                <w:rFonts w:ascii="Times New Roman" w:hAnsi="Times New Roman" w:cs="Times New Roman" w:eastAsia="Times New Roman"/>
                <w:sz w:val="18"/>
                <w:szCs w:val="18"/>
              </w:rPr>
            </w:pPr>
            <w:r>
              <w:rPr>
                <w:rFonts w:ascii="Times New Roman"/>
                <w:sz w:val="18"/>
              </w:rPr>
              <w:t>E - Broken Rail</w:t>
            </w:r>
            <w:r>
              <w:rPr>
                <w:rFonts w:ascii="Times New Roman"/>
                <w:spacing w:val="-7"/>
                <w:sz w:val="18"/>
              </w:rPr>
              <w:t> </w:t>
            </w:r>
            <w:r>
              <w:rPr>
                <w:rFonts w:ascii="Times New Roman"/>
                <w:sz w:val="18"/>
              </w:rPr>
              <w:t>Monitoring</w:t>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76"/>
              <w:ind w:left="566" w:right="0"/>
              <w:jc w:val="left"/>
              <w:rPr>
                <w:rFonts w:ascii="Times New Roman" w:hAnsi="Times New Roman" w:cs="Times New Roman" w:eastAsia="Times New Roman"/>
                <w:sz w:val="18"/>
                <w:szCs w:val="18"/>
              </w:rPr>
            </w:pPr>
            <w:r>
              <w:rPr>
                <w:rFonts w:ascii="Times New Roman"/>
                <w:sz w:val="18"/>
              </w:rPr>
              <w:t>E - Broken Rail</w:t>
            </w:r>
            <w:r>
              <w:rPr>
                <w:rFonts w:ascii="Times New Roman"/>
                <w:spacing w:val="-5"/>
                <w:sz w:val="18"/>
              </w:rPr>
              <w:t> </w:t>
            </w:r>
            <w:r>
              <w:rPr>
                <w:rFonts w:ascii="Times New Roman"/>
                <w:sz w:val="18"/>
              </w:rPr>
              <w:t>Monitoring</w:t>
            </w:r>
          </w:p>
        </w:tc>
        <w:tc>
          <w:tcPr>
            <w:tcW w:w="2809" w:type="dxa"/>
            <w:tcBorders>
              <w:top w:val="nil" w:sz="6" w:space="0" w:color="auto"/>
              <w:left w:val="nil" w:sz="6" w:space="0" w:color="auto"/>
              <w:bottom w:val="nil" w:sz="6" w:space="0" w:color="auto"/>
              <w:right w:val="nil" w:sz="6" w:space="0" w:color="auto"/>
            </w:tcBorders>
          </w:tcPr>
          <w:p>
            <w:pPr>
              <w:pStyle w:val="TableParagraph"/>
              <w:spacing w:line="240" w:lineRule="auto" w:before="76"/>
              <w:ind w:left="546" w:right="0"/>
              <w:jc w:val="left"/>
              <w:rPr>
                <w:rFonts w:ascii="Times New Roman" w:hAnsi="Times New Roman" w:cs="Times New Roman" w:eastAsia="Times New Roman"/>
                <w:sz w:val="18"/>
                <w:szCs w:val="18"/>
              </w:rPr>
            </w:pPr>
            <w:r>
              <w:rPr>
                <w:rFonts w:ascii="Times New Roman"/>
                <w:sz w:val="18"/>
              </w:rPr>
              <w:t>E - Broken Rail</w:t>
            </w:r>
            <w:r>
              <w:rPr>
                <w:rFonts w:ascii="Times New Roman"/>
                <w:spacing w:val="-5"/>
                <w:sz w:val="18"/>
              </w:rPr>
              <w:t> </w:t>
            </w:r>
            <w:r>
              <w:rPr>
                <w:rFonts w:ascii="Times New Roman"/>
                <w:sz w:val="18"/>
              </w:rPr>
              <w:t>Monitoring</w:t>
            </w:r>
          </w:p>
        </w:tc>
      </w:tr>
      <w:tr>
        <w:trPr>
          <w:trHeight w:val="265" w:hRule="exact"/>
        </w:trPr>
        <w:tc>
          <w:tcPr>
            <w:tcW w:w="1418" w:type="dxa"/>
            <w:tcBorders>
              <w:top w:val="nil" w:sz="6" w:space="0" w:color="auto"/>
              <w:left w:val="nil" w:sz="6" w:space="0" w:color="auto"/>
              <w:bottom w:val="nil" w:sz="6" w:space="0" w:color="auto"/>
              <w:right w:val="nil" w:sz="6" w:space="0" w:color="auto"/>
            </w:tcBorders>
          </w:tcPr>
          <w:p>
            <w:pPr/>
          </w:p>
        </w:tc>
        <w:tc>
          <w:tcPr>
            <w:tcW w:w="2214" w:type="dxa"/>
            <w:tcBorders>
              <w:top w:val="nil" w:sz="6" w:space="0" w:color="auto"/>
              <w:left w:val="nil" w:sz="6" w:space="0" w:color="auto"/>
              <w:bottom w:val="nil" w:sz="6" w:space="0" w:color="auto"/>
              <w:right w:val="nil" w:sz="6" w:space="0" w:color="auto"/>
            </w:tcBorders>
          </w:tcPr>
          <w:p>
            <w:pPr/>
          </w:p>
        </w:tc>
        <w:tc>
          <w:tcPr>
            <w:tcW w:w="289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1"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67"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c>
          <w:tcPr>
            <w:tcW w:w="280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47" w:right="0"/>
              <w:jc w:val="left"/>
              <w:rPr>
                <w:rFonts w:ascii="Times New Roman" w:hAnsi="Times New Roman" w:cs="Times New Roman" w:eastAsia="Times New Roman"/>
                <w:sz w:val="18"/>
                <w:szCs w:val="18"/>
              </w:rPr>
            </w:pPr>
            <w:r>
              <w:rPr>
                <w:rFonts w:ascii="Times New Roman"/>
                <w:sz w:val="18"/>
              </w:rPr>
              <w:t>J - Positive Train</w:t>
            </w:r>
            <w:r>
              <w:rPr>
                <w:rFonts w:ascii="Times New Roman"/>
                <w:spacing w:val="-4"/>
                <w:sz w:val="18"/>
              </w:rPr>
              <w:t> </w:t>
            </w:r>
            <w:r>
              <w:rPr>
                <w:rFonts w:ascii="Times New Roman"/>
                <w:sz w:val="18"/>
              </w:rPr>
              <w:t>Control</w:t>
            </w:r>
          </w:p>
        </w:tc>
      </w:tr>
      <w:tr>
        <w:trPr>
          <w:trHeight w:val="265" w:hRule="exact"/>
        </w:trPr>
        <w:tc>
          <w:tcPr>
            <w:tcW w:w="1418" w:type="dxa"/>
            <w:tcBorders>
              <w:top w:val="nil" w:sz="6" w:space="0" w:color="auto"/>
              <w:left w:val="nil" w:sz="6" w:space="0" w:color="auto"/>
              <w:bottom w:val="nil" w:sz="6" w:space="0" w:color="auto"/>
              <w:right w:val="nil" w:sz="6" w:space="0" w:color="auto"/>
            </w:tcBorders>
          </w:tcPr>
          <w:p>
            <w:pPr/>
          </w:p>
        </w:tc>
        <w:tc>
          <w:tcPr>
            <w:tcW w:w="2214" w:type="dxa"/>
            <w:tcBorders>
              <w:top w:val="nil" w:sz="6" w:space="0" w:color="auto"/>
              <w:left w:val="nil" w:sz="6" w:space="0" w:color="auto"/>
              <w:bottom w:val="nil" w:sz="6" w:space="0" w:color="auto"/>
              <w:right w:val="nil" w:sz="6" w:space="0" w:color="auto"/>
            </w:tcBorders>
          </w:tcPr>
          <w:p>
            <w:pPr/>
          </w:p>
        </w:tc>
        <w:tc>
          <w:tcPr>
            <w:tcW w:w="2895" w:type="dxa"/>
            <w:tcBorders>
              <w:top w:val="nil" w:sz="6" w:space="0" w:color="auto"/>
              <w:left w:val="nil" w:sz="6" w:space="0" w:color="auto"/>
              <w:bottom w:val="nil" w:sz="6" w:space="0" w:color="auto"/>
              <w:right w:val="nil" w:sz="6" w:space="0" w:color="auto"/>
            </w:tcBorders>
          </w:tcPr>
          <w:p>
            <w:pPr>
              <w:pStyle w:val="TableParagraph"/>
              <w:spacing w:line="240" w:lineRule="auto" w:before="19"/>
              <w:ind w:left="121"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2"/>
                <w:sz w:val="18"/>
              </w:rPr>
              <w:t> </w:t>
            </w:r>
            <w:r>
              <w:rPr>
                <w:rFonts w:ascii="Times New Roman"/>
                <w:sz w:val="18"/>
              </w:rPr>
              <w:t>Instructions</w:t>
            </w:r>
          </w:p>
        </w:tc>
        <w:tc>
          <w:tcPr>
            <w:tcW w:w="3321"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69"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4"/>
                <w:sz w:val="18"/>
              </w:rPr>
              <w:t> </w:t>
            </w:r>
            <w:r>
              <w:rPr>
                <w:rFonts w:ascii="Times New Roman"/>
                <w:sz w:val="18"/>
              </w:rPr>
              <w:t>Instructions</w:t>
            </w:r>
          </w:p>
        </w:tc>
        <w:tc>
          <w:tcPr>
            <w:tcW w:w="2809" w:type="dxa"/>
            <w:tcBorders>
              <w:top w:val="nil" w:sz="6" w:space="0" w:color="auto"/>
              <w:left w:val="nil" w:sz="6" w:space="0" w:color="auto"/>
              <w:bottom w:val="nil" w:sz="6" w:space="0" w:color="auto"/>
              <w:right w:val="nil" w:sz="6" w:space="0" w:color="auto"/>
            </w:tcBorders>
          </w:tcPr>
          <w:p>
            <w:pPr>
              <w:pStyle w:val="TableParagraph"/>
              <w:spacing w:line="240" w:lineRule="auto" w:before="19"/>
              <w:ind w:left="547" w:right="0"/>
              <w:jc w:val="left"/>
              <w:rPr>
                <w:rFonts w:ascii="Times New Roman" w:hAnsi="Times New Roman" w:cs="Times New Roman" w:eastAsia="Times New Roman"/>
                <w:sz w:val="18"/>
                <w:szCs w:val="18"/>
              </w:rPr>
            </w:pPr>
            <w:r>
              <w:rPr>
                <w:rFonts w:ascii="Times New Roman"/>
                <w:sz w:val="18"/>
              </w:rPr>
              <w:t>L - Special</w:t>
            </w:r>
            <w:r>
              <w:rPr>
                <w:rFonts w:ascii="Times New Roman"/>
                <w:spacing w:val="-2"/>
                <w:sz w:val="18"/>
              </w:rPr>
              <w:t> </w:t>
            </w:r>
            <w:r>
              <w:rPr>
                <w:rFonts w:ascii="Times New Roman"/>
                <w:sz w:val="18"/>
              </w:rPr>
              <w:t>Instructions</w:t>
            </w:r>
          </w:p>
        </w:tc>
      </w:tr>
      <w:tr>
        <w:trPr>
          <w:trHeight w:val="662" w:hRule="exact"/>
        </w:trPr>
        <w:tc>
          <w:tcPr>
            <w:tcW w:w="1418" w:type="dxa"/>
            <w:tcBorders>
              <w:top w:val="nil" w:sz="6" w:space="0" w:color="auto"/>
              <w:left w:val="nil" w:sz="6" w:space="0" w:color="auto"/>
              <w:bottom w:val="nil" w:sz="6" w:space="0" w:color="auto"/>
              <w:right w:val="nil" w:sz="6" w:space="0" w:color="auto"/>
            </w:tcBorders>
          </w:tcPr>
          <w:p>
            <w:pPr/>
          </w:p>
        </w:tc>
        <w:tc>
          <w:tcPr>
            <w:tcW w:w="2214" w:type="dxa"/>
            <w:tcBorders>
              <w:top w:val="nil" w:sz="6" w:space="0" w:color="auto"/>
              <w:left w:val="nil" w:sz="6" w:space="0" w:color="auto"/>
              <w:bottom w:val="nil" w:sz="6" w:space="0" w:color="auto"/>
              <w:right w:val="nil" w:sz="6" w:space="0" w:color="auto"/>
            </w:tcBorders>
          </w:tcPr>
          <w:p>
            <w:pPr/>
          </w:p>
        </w:tc>
        <w:tc>
          <w:tcPr>
            <w:tcW w:w="2895" w:type="dxa"/>
            <w:tcBorders>
              <w:top w:val="nil" w:sz="6" w:space="0" w:color="auto"/>
              <w:left w:val="nil" w:sz="6" w:space="0" w:color="auto"/>
              <w:bottom w:val="nil" w:sz="6" w:space="0" w:color="auto"/>
              <w:right w:val="nil" w:sz="6" w:space="0" w:color="auto"/>
            </w:tcBorders>
          </w:tcPr>
          <w:p>
            <w:pPr>
              <w:pStyle w:val="TableParagraph"/>
              <w:spacing w:line="307" w:lineRule="auto" w:before="19"/>
              <w:ind w:left="121" w:right="564"/>
              <w:jc w:val="left"/>
              <w:rPr>
                <w:rFonts w:ascii="Times New Roman" w:hAnsi="Times New Roman" w:cs="Times New Roman" w:eastAsia="Times New Roman"/>
                <w:sz w:val="18"/>
                <w:szCs w:val="18"/>
              </w:rPr>
            </w:pPr>
            <w:r>
              <w:rPr>
                <w:rFonts w:ascii="Times New Roman"/>
                <w:sz w:val="18"/>
              </w:rPr>
              <w:t>M - Switch Point</w:t>
            </w:r>
            <w:r>
              <w:rPr>
                <w:rFonts w:ascii="Times New Roman"/>
                <w:spacing w:val="-1"/>
                <w:sz w:val="18"/>
              </w:rPr>
              <w:t> </w:t>
            </w:r>
            <w:r>
              <w:rPr>
                <w:rFonts w:ascii="Times New Roman"/>
                <w:sz w:val="18"/>
              </w:rPr>
              <w:t>Monitoring</w:t>
            </w:r>
            <w:r>
              <w:rPr>
                <w:rFonts w:ascii="Times New Roman"/>
                <w:sz w:val="18"/>
              </w:rPr>
              <w:t> Z - Other - Narrative</w:t>
            </w:r>
            <w:r>
              <w:rPr>
                <w:rFonts w:ascii="Times New Roman"/>
                <w:spacing w:val="-9"/>
                <w:sz w:val="18"/>
              </w:rPr>
              <w:t> </w:t>
            </w:r>
            <w:r>
              <w:rPr>
                <w:rFonts w:ascii="Times New Roman"/>
                <w:sz w:val="18"/>
              </w:rPr>
              <w:t>Required</w:t>
            </w:r>
          </w:p>
        </w:tc>
        <w:tc>
          <w:tcPr>
            <w:tcW w:w="3321" w:type="dxa"/>
            <w:tcBorders>
              <w:top w:val="nil" w:sz="6" w:space="0" w:color="auto"/>
              <w:left w:val="nil" w:sz="6" w:space="0" w:color="auto"/>
              <w:bottom w:val="nil" w:sz="6" w:space="0" w:color="auto"/>
              <w:right w:val="nil" w:sz="6" w:space="0" w:color="auto"/>
            </w:tcBorders>
          </w:tcPr>
          <w:p>
            <w:pPr>
              <w:pStyle w:val="TableParagraph"/>
              <w:spacing w:line="307" w:lineRule="auto" w:before="19"/>
              <w:ind w:left="568" w:right="544" w:hanging="1"/>
              <w:jc w:val="left"/>
              <w:rPr>
                <w:rFonts w:ascii="Times New Roman" w:hAnsi="Times New Roman" w:cs="Times New Roman" w:eastAsia="Times New Roman"/>
                <w:sz w:val="18"/>
                <w:szCs w:val="18"/>
              </w:rPr>
            </w:pPr>
            <w:r>
              <w:rPr>
                <w:rFonts w:ascii="Times New Roman"/>
                <w:sz w:val="18"/>
              </w:rPr>
              <w:t>M - Switch Point</w:t>
            </w:r>
            <w:r>
              <w:rPr>
                <w:rFonts w:ascii="Times New Roman"/>
                <w:spacing w:val="-1"/>
                <w:sz w:val="18"/>
              </w:rPr>
              <w:t> </w:t>
            </w:r>
            <w:r>
              <w:rPr>
                <w:rFonts w:ascii="Times New Roman"/>
                <w:sz w:val="18"/>
              </w:rPr>
              <w:t>Monitoring</w:t>
            </w:r>
            <w:r>
              <w:rPr>
                <w:rFonts w:ascii="Times New Roman"/>
                <w:sz w:val="18"/>
              </w:rPr>
              <w:t> Z - Other - Narrative</w:t>
            </w:r>
            <w:r>
              <w:rPr>
                <w:rFonts w:ascii="Times New Roman"/>
                <w:spacing w:val="-9"/>
                <w:sz w:val="18"/>
              </w:rPr>
              <w:t> </w:t>
            </w:r>
            <w:r>
              <w:rPr>
                <w:rFonts w:ascii="Times New Roman"/>
                <w:sz w:val="18"/>
              </w:rPr>
              <w:t>Required</w:t>
            </w:r>
          </w:p>
        </w:tc>
        <w:tc>
          <w:tcPr>
            <w:tcW w:w="2809" w:type="dxa"/>
            <w:tcBorders>
              <w:top w:val="nil" w:sz="6" w:space="0" w:color="auto"/>
              <w:left w:val="nil" w:sz="6" w:space="0" w:color="auto"/>
              <w:bottom w:val="nil" w:sz="6" w:space="0" w:color="auto"/>
              <w:right w:val="nil" w:sz="6" w:space="0" w:color="auto"/>
            </w:tcBorders>
          </w:tcPr>
          <w:p>
            <w:pPr>
              <w:pStyle w:val="TableParagraph"/>
              <w:spacing w:line="307" w:lineRule="auto" w:before="19"/>
              <w:ind w:left="547" w:right="53" w:hanging="1"/>
              <w:jc w:val="left"/>
              <w:rPr>
                <w:rFonts w:ascii="Times New Roman" w:hAnsi="Times New Roman" w:cs="Times New Roman" w:eastAsia="Times New Roman"/>
                <w:sz w:val="18"/>
                <w:szCs w:val="18"/>
              </w:rPr>
            </w:pPr>
            <w:r>
              <w:rPr>
                <w:rFonts w:ascii="Times New Roman"/>
                <w:sz w:val="18"/>
              </w:rPr>
              <w:t>M - Switch Point</w:t>
            </w:r>
            <w:r>
              <w:rPr>
                <w:rFonts w:ascii="Times New Roman"/>
                <w:spacing w:val="-1"/>
                <w:sz w:val="18"/>
              </w:rPr>
              <w:t> </w:t>
            </w:r>
            <w:r>
              <w:rPr>
                <w:rFonts w:ascii="Times New Roman"/>
                <w:sz w:val="18"/>
              </w:rPr>
              <w:t>Monitoring</w:t>
            </w:r>
            <w:r>
              <w:rPr>
                <w:rFonts w:ascii="Times New Roman"/>
                <w:sz w:val="18"/>
              </w:rPr>
              <w:t> Z - Other - Narrative</w:t>
            </w:r>
            <w:r>
              <w:rPr>
                <w:rFonts w:ascii="Times New Roman"/>
                <w:spacing w:val="-9"/>
                <w:sz w:val="18"/>
              </w:rPr>
              <w:t> </w:t>
            </w:r>
            <w:r>
              <w:rPr>
                <w:rFonts w:ascii="Times New Roman"/>
                <w:sz w:val="18"/>
              </w:rPr>
              <w:t>Required</w:t>
            </w:r>
          </w:p>
        </w:tc>
      </w:tr>
      <w:tr>
        <w:trPr>
          <w:trHeight w:val="455" w:hRule="exact"/>
        </w:trPr>
        <w:tc>
          <w:tcPr>
            <w:tcW w:w="1418" w:type="dxa"/>
            <w:tcBorders>
              <w:top w:val="nil" w:sz="6" w:space="0" w:color="auto"/>
              <w:left w:val="nil" w:sz="6" w:space="0" w:color="auto"/>
              <w:bottom w:val="nil" w:sz="6" w:space="0" w:color="auto"/>
              <w:right w:val="nil" w:sz="6" w:space="0" w:color="auto"/>
            </w:tcBorders>
          </w:tcPr>
          <w:p>
            <w:pPr/>
          </w:p>
        </w:tc>
        <w:tc>
          <w:tcPr>
            <w:tcW w:w="2214" w:type="dxa"/>
            <w:tcBorders>
              <w:top w:val="nil" w:sz="6" w:space="0" w:color="auto"/>
              <w:left w:val="nil" w:sz="6" w:space="0" w:color="auto"/>
              <w:bottom w:val="nil" w:sz="6" w:space="0" w:color="auto"/>
              <w:right w:val="nil" w:sz="6" w:space="0" w:color="auto"/>
            </w:tcBorders>
          </w:tcPr>
          <w:p>
            <w:pPr>
              <w:pStyle w:val="TableParagraph"/>
              <w:spacing w:line="240" w:lineRule="auto" w:before="152"/>
              <w:ind w:left="136" w:right="0"/>
              <w:jc w:val="left"/>
              <w:rPr>
                <w:rFonts w:ascii="Times New Roman" w:hAnsi="Times New Roman" w:cs="Times New Roman" w:eastAsia="Times New Roman"/>
                <w:sz w:val="18"/>
                <w:szCs w:val="18"/>
              </w:rPr>
            </w:pPr>
            <w:r>
              <w:rPr>
                <w:rFonts w:ascii="Times New Roman"/>
                <w:sz w:val="18"/>
              </w:rPr>
              <w:t>No other codes</w:t>
            </w:r>
            <w:r>
              <w:rPr>
                <w:rFonts w:ascii="Times New Roman"/>
                <w:spacing w:val="-2"/>
                <w:sz w:val="18"/>
              </w:rPr>
              <w:t> </w:t>
            </w:r>
            <w:r>
              <w:rPr>
                <w:rFonts w:ascii="Times New Roman"/>
                <w:sz w:val="18"/>
              </w:rPr>
              <w:t>allowed</w:t>
            </w:r>
          </w:p>
        </w:tc>
        <w:tc>
          <w:tcPr>
            <w:tcW w:w="2895" w:type="dxa"/>
            <w:tcBorders>
              <w:top w:val="nil" w:sz="6" w:space="0" w:color="auto"/>
              <w:left w:val="nil" w:sz="6" w:space="0" w:color="auto"/>
              <w:bottom w:val="nil" w:sz="6" w:space="0" w:color="auto"/>
              <w:right w:val="nil" w:sz="6" w:space="0" w:color="auto"/>
            </w:tcBorders>
          </w:tcPr>
          <w:p>
            <w:pPr/>
          </w:p>
        </w:tc>
        <w:tc>
          <w:tcPr>
            <w:tcW w:w="3321" w:type="dxa"/>
            <w:tcBorders>
              <w:top w:val="nil" w:sz="6" w:space="0" w:color="auto"/>
              <w:left w:val="nil" w:sz="6" w:space="0" w:color="auto"/>
              <w:bottom w:val="nil" w:sz="6" w:space="0" w:color="auto"/>
              <w:right w:val="nil" w:sz="6" w:space="0" w:color="auto"/>
            </w:tcBorders>
          </w:tcPr>
          <w:p>
            <w:pPr/>
          </w:p>
        </w:tc>
        <w:tc>
          <w:tcPr>
            <w:tcW w:w="2809" w:type="dxa"/>
            <w:tcBorders>
              <w:top w:val="nil" w:sz="6" w:space="0" w:color="auto"/>
              <w:left w:val="nil" w:sz="6" w:space="0" w:color="auto"/>
              <w:bottom w:val="nil" w:sz="6" w:space="0" w:color="auto"/>
              <w:right w:val="nil" w:sz="6" w:space="0" w:color="auto"/>
            </w:tcBorders>
          </w:tcPr>
          <w:p>
            <w:pPr/>
          </w:p>
        </w:tc>
      </w:tr>
    </w:tbl>
    <w:p>
      <w:pPr>
        <w:spacing w:after="0"/>
        <w:sectPr>
          <w:pgSz w:w="15840" w:h="12240" w:orient="landscape"/>
          <w:pgMar w:header="1110" w:footer="1186" w:top="1600" w:bottom="1380" w:left="1280" w:right="1300"/>
        </w:sectPr>
      </w:pPr>
    </w:p>
    <w:p>
      <w:pPr>
        <w:spacing w:line="240" w:lineRule="auto" w:before="0"/>
        <w:rPr>
          <w:rFonts w:ascii="Times New Roman" w:hAnsi="Times New Roman" w:cs="Times New Roman" w:eastAsia="Times New Roman"/>
          <w:b/>
          <w:bCs/>
          <w:sz w:val="20"/>
          <w:szCs w:val="20"/>
        </w:rPr>
      </w:pPr>
    </w:p>
    <w:p>
      <w:pPr>
        <w:spacing w:line="322" w:lineRule="exact" w:before="180"/>
        <w:ind w:left="2355" w:right="3635"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K</w:t>
      </w:r>
      <w:r>
        <w:rPr>
          <w:rFonts w:ascii="Times New Roman"/>
          <w:b/>
          <w:sz w:val="28"/>
        </w:rPr>
      </w:r>
      <w:r>
        <w:rPr>
          <w:rFonts w:ascii="Times New Roman"/>
          <w:sz w:val="28"/>
        </w:rPr>
      </w:r>
    </w:p>
    <w:p>
      <w:pPr>
        <w:spacing w:before="0"/>
        <w:ind w:left="2355" w:right="3635" w:firstLine="0"/>
        <w:jc w:val="center"/>
        <w:rPr>
          <w:rFonts w:ascii="Times New Roman" w:hAnsi="Times New Roman" w:cs="Times New Roman" w:eastAsia="Times New Roman"/>
          <w:sz w:val="28"/>
          <w:szCs w:val="28"/>
        </w:rPr>
      </w:pPr>
      <w:r>
        <w:rPr>
          <w:rFonts w:ascii="Times New Roman"/>
          <w:b/>
          <w:sz w:val="28"/>
        </w:rPr>
        <w:t>Electronic Submission of Reports to</w:t>
      </w:r>
      <w:r>
        <w:rPr>
          <w:rFonts w:ascii="Times New Roman"/>
          <w:b/>
          <w:spacing w:val="-10"/>
          <w:sz w:val="28"/>
        </w:rPr>
        <w:t> </w:t>
      </w:r>
      <w:r>
        <w:rPr>
          <w:rFonts w:ascii="Times New Roman"/>
          <w:b/>
          <w:sz w:val="28"/>
        </w:rPr>
        <w:t>FRA</w:t>
      </w:r>
      <w:r>
        <w:rPr>
          <w:rFonts w:ascii="Times New Roman"/>
          <w:sz w:val="28"/>
        </w:rPr>
      </w:r>
    </w:p>
    <w:p>
      <w:pPr>
        <w:spacing w:line="240" w:lineRule="auto" w:before="9"/>
        <w:rPr>
          <w:rFonts w:ascii="Times New Roman" w:hAnsi="Times New Roman" w:cs="Times New Roman" w:eastAsia="Times New Roman"/>
          <w:b/>
          <w:bCs/>
          <w:sz w:val="23"/>
          <w:szCs w:val="23"/>
        </w:rPr>
      </w:pPr>
    </w:p>
    <w:p>
      <w:pPr>
        <w:pStyle w:val="BodyText"/>
        <w:spacing w:line="240" w:lineRule="auto"/>
        <w:ind w:left="159" w:right="1499"/>
        <w:jc w:val="left"/>
        <w:rPr>
          <w:rFonts w:ascii="Times New Roman" w:hAnsi="Times New Roman" w:cs="Times New Roman" w:eastAsia="Times New Roman"/>
        </w:rPr>
      </w:pPr>
      <w:r>
        <w:rPr>
          <w:rFonts w:ascii="Times New Roman" w:hAnsi="Times New Roman" w:cs="Times New Roman" w:eastAsia="Times New Roman"/>
        </w:rPr>
        <w:t>The instructions in this Guide are limited to issues associated with recordkeeping and</w:t>
      </w:r>
      <w:r>
        <w:rPr>
          <w:rFonts w:ascii="Times New Roman" w:hAnsi="Times New Roman" w:cs="Times New Roman" w:eastAsia="Times New Roman"/>
          <w:spacing w:val="-16"/>
        </w:rPr>
        <w:t> </w:t>
      </w:r>
      <w:r>
        <w:rPr>
          <w:rFonts w:ascii="Times New Roman" w:hAnsi="Times New Roman" w:cs="Times New Roman" w:eastAsia="Times New Roman"/>
        </w:rPr>
        <w:t>reporting.</w:t>
      </w:r>
      <w:r>
        <w:rPr>
          <w:rFonts w:ascii="Times New Roman" w:hAnsi="Times New Roman" w:cs="Times New Roman" w:eastAsia="Times New Roman"/>
        </w:rPr>
        <w:t> Railroads may transmit their monthly reports to FRA by alternative means, as an electronic</w:t>
      </w:r>
      <w:r>
        <w:rPr>
          <w:rFonts w:ascii="Times New Roman" w:hAnsi="Times New Roman" w:cs="Times New Roman" w:eastAsia="Times New Roman"/>
          <w:spacing w:val="-15"/>
        </w:rPr>
        <w:t> </w:t>
      </w:r>
      <w:r>
        <w:rPr>
          <w:rFonts w:ascii="Times New Roman" w:hAnsi="Times New Roman" w:cs="Times New Roman" w:eastAsia="Times New Roman"/>
        </w:rPr>
        <w:t>file</w:t>
      </w:r>
      <w:r>
        <w:rPr>
          <w:rFonts w:ascii="Times New Roman" w:hAnsi="Times New Roman" w:cs="Times New Roman" w:eastAsia="Times New Roman"/>
        </w:rPr>
        <w:t> on optical media or submitted over the Internet. The technical information needed for doing</w:t>
      </w:r>
      <w:r>
        <w:rPr>
          <w:rFonts w:ascii="Times New Roman" w:hAnsi="Times New Roman" w:cs="Times New Roman" w:eastAsia="Times New Roman"/>
          <w:spacing w:val="-13"/>
        </w:rPr>
        <w:t> </w:t>
      </w:r>
      <w:r>
        <w:rPr>
          <w:rFonts w:ascii="Times New Roman" w:hAnsi="Times New Roman" w:cs="Times New Roman" w:eastAsia="Times New Roman"/>
        </w:rPr>
        <w:t>this</w:t>
      </w:r>
      <w:r>
        <w:rPr>
          <w:rFonts w:ascii="Times New Roman" w:hAnsi="Times New Roman" w:cs="Times New Roman" w:eastAsia="Times New Roman"/>
        </w:rPr>
        <w:t> is not described in this Guide, since it is not necessary for reporting decisions.  A</w:t>
      </w:r>
      <w:r>
        <w:rPr>
          <w:rFonts w:ascii="Times New Roman" w:hAnsi="Times New Roman" w:cs="Times New Roman" w:eastAsia="Times New Roman"/>
          <w:spacing w:val="-10"/>
        </w:rPr>
        <w:t> </w:t>
      </w:r>
      <w:r>
        <w:rPr>
          <w:rFonts w:ascii="Times New Roman" w:hAnsi="Times New Roman" w:cs="Times New Roman" w:eastAsia="Times New Roman"/>
        </w:rPr>
        <w:t>separate</w:t>
      </w:r>
      <w:r>
        <w:rPr>
          <w:rFonts w:ascii="Times New Roman" w:hAnsi="Times New Roman" w:cs="Times New Roman" w:eastAsia="Times New Roman"/>
        </w:rPr>
        <w:t> manual is available, upon request, that contains the specifications for doing this, and is</w:t>
      </w:r>
      <w:r>
        <w:rPr>
          <w:rFonts w:ascii="Times New Roman" w:hAnsi="Times New Roman" w:cs="Times New Roman" w:eastAsia="Times New Roman"/>
          <w:spacing w:val="-16"/>
        </w:rPr>
        <w:t> </w:t>
      </w:r>
      <w:r>
        <w:rPr>
          <w:rFonts w:ascii="Times New Roman" w:hAnsi="Times New Roman" w:cs="Times New Roman" w:eastAsia="Times New Roman"/>
        </w:rPr>
        <w:t>titled</w:t>
      </w:r>
      <w:r>
        <w:rPr>
          <w:rFonts w:ascii="Times New Roman" w:hAnsi="Times New Roman" w:cs="Times New Roman" w:eastAsia="Times New Roman"/>
        </w:rPr>
        <w:t> “Companion Guide: Guidelines for Submitting Accident/Incident Reports by</w:t>
      </w:r>
      <w:r>
        <w:rPr>
          <w:rFonts w:ascii="Times New Roman" w:hAnsi="Times New Roman" w:cs="Times New Roman" w:eastAsia="Times New Roman"/>
          <w:spacing w:val="-7"/>
        </w:rPr>
        <w:t> </w:t>
      </w:r>
      <w:r>
        <w:rPr>
          <w:rFonts w:ascii="Times New Roman" w:hAnsi="Times New Roman" w:cs="Times New Roman" w:eastAsia="Times New Roman"/>
        </w:rPr>
        <w:t>Alternative</w:t>
      </w:r>
      <w:r>
        <w:rPr>
          <w:rFonts w:ascii="Times New Roman" w:hAnsi="Times New Roman" w:cs="Times New Roman" w:eastAsia="Times New Roman"/>
        </w:rPr>
        <w:t> Methods.”</w:t>
      </w:r>
    </w:p>
    <w:p>
      <w:pPr>
        <w:spacing w:line="240" w:lineRule="auto" w:before="0"/>
        <w:rPr>
          <w:rFonts w:ascii="Times New Roman" w:hAnsi="Times New Roman" w:cs="Times New Roman" w:eastAsia="Times New Roman"/>
          <w:sz w:val="24"/>
          <w:szCs w:val="24"/>
        </w:rPr>
      </w:pPr>
    </w:p>
    <w:p>
      <w:pPr>
        <w:pStyle w:val="BodyText"/>
        <w:spacing w:line="240" w:lineRule="auto"/>
        <w:ind w:left="159" w:right="1499"/>
        <w:jc w:val="left"/>
        <w:rPr>
          <w:rFonts w:ascii="Times New Roman" w:hAnsi="Times New Roman" w:cs="Times New Roman" w:eastAsia="Times New Roman"/>
        </w:rPr>
      </w:pPr>
      <w:r>
        <w:rPr>
          <w:rFonts w:ascii="Times New Roman"/>
        </w:rPr>
        <w:t>To assist railroads in maintaining and submitting records and reports required by this rule,</w:t>
      </w:r>
      <w:r>
        <w:rPr>
          <w:rFonts w:ascii="Times New Roman"/>
          <w:spacing w:val="-23"/>
        </w:rPr>
        <w:t> </w:t>
      </w:r>
      <w:r>
        <w:rPr>
          <w:rFonts w:ascii="Times New Roman"/>
        </w:rPr>
        <w:t>FRA</w:t>
      </w:r>
      <w:r>
        <w:rPr>
          <w:rFonts w:ascii="Times New Roman"/>
        </w:rPr>
        <w:t> developed the software package Accident/Incident Report Generator (AIRG) for</w:t>
      </w:r>
      <w:r>
        <w:rPr>
          <w:rFonts w:ascii="Times New Roman"/>
          <w:spacing w:val="-12"/>
        </w:rPr>
        <w:t> </w:t>
      </w:r>
      <w:r>
        <w:rPr>
          <w:rFonts w:ascii="Times New Roman"/>
        </w:rPr>
        <w:t>personal</w:t>
      </w:r>
      <w:r>
        <w:rPr>
          <w:rFonts w:ascii="Times New Roman"/>
        </w:rPr>
        <w:t> computers that have Windows-based operating systems. FRA will provide you with a copy</w:t>
      </w:r>
      <w:r>
        <w:rPr>
          <w:rFonts w:ascii="Times New Roman"/>
          <w:spacing w:val="-12"/>
        </w:rPr>
        <w:t> </w:t>
      </w:r>
      <w:r>
        <w:rPr>
          <w:rFonts w:ascii="Times New Roman"/>
        </w:rPr>
        <w:t>of</w:t>
      </w:r>
      <w:r>
        <w:rPr>
          <w:rFonts w:ascii="Times New Roman"/>
        </w:rPr>
        <w:t> this software free of charge, upon request by the reporting officer. You can find an</w:t>
      </w:r>
      <w:r>
        <w:rPr>
          <w:rFonts w:ascii="Times New Roman"/>
          <w:spacing w:val="-26"/>
        </w:rPr>
        <w:t> </w:t>
      </w:r>
      <w:r>
        <w:rPr>
          <w:rFonts w:ascii="Times New Roman"/>
        </w:rPr>
        <w:t>AIRG</w:t>
      </w:r>
      <w:r>
        <w:rPr>
          <w:rFonts w:ascii="Times New Roman"/>
          <w:spacing w:val="-1"/>
        </w:rPr>
        <w:t> </w:t>
      </w:r>
      <w:r>
        <w:rPr>
          <w:rFonts w:ascii="Times New Roman"/>
        </w:rPr>
        <w:t>Accident Incident Report Generator Request Form</w:t>
      </w:r>
      <w:r>
        <w:rPr>
          <w:rFonts w:ascii="Times New Roman"/>
          <w:spacing w:val="-25"/>
        </w:rPr>
        <w:t> </w:t>
      </w:r>
      <w:r>
        <w:rPr>
          <w:rFonts w:ascii="Times New Roman"/>
        </w:rPr>
        <w:t>at:</w:t>
      </w:r>
    </w:p>
    <w:p>
      <w:pPr>
        <w:spacing w:line="240" w:lineRule="auto" w:before="0"/>
        <w:rPr>
          <w:rFonts w:ascii="Times New Roman" w:hAnsi="Times New Roman" w:cs="Times New Roman" w:eastAsia="Times New Roman"/>
          <w:sz w:val="24"/>
          <w:szCs w:val="24"/>
        </w:rPr>
      </w:pPr>
    </w:p>
    <w:p>
      <w:pPr>
        <w:pStyle w:val="BodyText"/>
        <w:spacing w:line="240" w:lineRule="auto"/>
        <w:ind w:left="880" w:right="1499"/>
        <w:jc w:val="left"/>
        <w:rPr>
          <w:rFonts w:ascii="Times New Roman" w:hAnsi="Times New Roman" w:cs="Times New Roman" w:eastAsia="Times New Roman"/>
        </w:rPr>
      </w:pPr>
      <w:hyperlink r:id="rId94">
        <w:r>
          <w:rPr>
            <w:rFonts w:ascii="Times New Roman"/>
          </w:rPr>
          <w:t>http://safetydata.fra.dot.gov/OfficeofSafety/publicsite/Forms.aspx</w:t>
        </w:r>
      </w:hyperlink>
    </w:p>
    <w:p>
      <w:pPr>
        <w:pStyle w:val="BodyText"/>
        <w:spacing w:line="240" w:lineRule="auto" w:before="185"/>
        <w:ind w:left="160" w:right="1499"/>
        <w:jc w:val="left"/>
        <w:rPr>
          <w:rFonts w:ascii="Times New Roman" w:hAnsi="Times New Roman" w:cs="Times New Roman" w:eastAsia="Times New Roman"/>
        </w:rPr>
      </w:pPr>
      <w:r>
        <w:rPr>
          <w:rFonts w:ascii="Times New Roman"/>
        </w:rPr>
        <w:t>Railroads submitting electronically can either submit a printed copy of the signed Form FRA</w:t>
      </w:r>
      <w:r>
        <w:rPr>
          <w:rFonts w:ascii="Times New Roman"/>
          <w:spacing w:val="-16"/>
        </w:rPr>
        <w:t> </w:t>
      </w:r>
      <w:r>
        <w:rPr>
          <w:rFonts w:ascii="Times New Roman"/>
        </w:rPr>
        <w:t>F</w:t>
      </w:r>
      <w:r>
        <w:rPr>
          <w:rFonts w:ascii="Times New Roman"/>
        </w:rPr>
        <w:t> 6180.55, or alternatively send in a scanned copy of the signed form in .pdf or .jpg format.</w:t>
      </w:r>
      <w:r>
        <w:rPr>
          <w:rFonts w:ascii="Times New Roman"/>
          <w:spacing w:val="48"/>
        </w:rPr>
        <w:t> </w:t>
      </w:r>
      <w:r>
        <w:rPr>
          <w:rFonts w:ascii="Times New Roman"/>
        </w:rPr>
        <w:t>The</w:t>
      </w:r>
      <w:r>
        <w:rPr>
          <w:rFonts w:ascii="Times New Roman"/>
        </w:rPr>
        <w:t> railroad must maintain the original completed FRA Form F 6180.55 and the</w:t>
      </w:r>
      <w:r>
        <w:rPr>
          <w:rFonts w:ascii="Times New Roman"/>
          <w:spacing w:val="-4"/>
        </w:rPr>
        <w:t> </w:t>
      </w:r>
      <w:r>
        <w:rPr>
          <w:rFonts w:ascii="Times New Roman"/>
        </w:rPr>
        <w:t>electronic</w:t>
      </w:r>
      <w:r>
        <w:rPr>
          <w:rFonts w:ascii="Times New Roman"/>
        </w:rPr>
        <w:t> notification of receipt of the form, per 49 CFR</w:t>
      </w:r>
      <w:r>
        <w:rPr>
          <w:rFonts w:ascii="Times New Roman"/>
          <w:spacing w:val="-11"/>
        </w:rPr>
        <w:t> </w:t>
      </w:r>
      <w:r>
        <w:rPr>
          <w:rFonts w:ascii="Times New Roman"/>
        </w:rPr>
        <w:t>225.27.</w:t>
      </w: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2"/>
        <w:rPr>
          <w:rFonts w:ascii="Times New Roman" w:hAnsi="Times New Roman" w:cs="Times New Roman" w:eastAsia="Times New Roman"/>
          <w:sz w:val="28"/>
          <w:szCs w:val="28"/>
        </w:rPr>
      </w:pPr>
    </w:p>
    <w:p>
      <w:pPr>
        <w:spacing w:line="62" w:lineRule="exact"/>
        <w:ind w:left="180" w:right="0" w:firstLine="0"/>
        <w:rPr>
          <w:rFonts w:ascii="Times New Roman" w:hAnsi="Times New Roman" w:cs="Times New Roman" w:eastAsia="Times New Roman"/>
          <w:sz w:val="6"/>
          <w:szCs w:val="6"/>
        </w:rPr>
      </w:pPr>
      <w:r>
        <w:rPr>
          <w:rFonts w:ascii="Times New Roman" w:hAnsi="Times New Roman" w:cs="Times New Roman" w:eastAsia="Times New Roman"/>
          <w:position w:val="0"/>
          <w:sz w:val="6"/>
          <w:szCs w:val="6"/>
        </w:rPr>
        <w:pict>
          <v:group style="width:464.05pt;height:3.15pt;mso-position-horizontal-relative:char;mso-position-vertical-relative:line" coordorigin="0,0" coordsize="9281,63">
            <v:group style="position:absolute;left:0;top:0;width:9281;height:63" coordorigin="0,0" coordsize="9281,63">
              <v:shape style="position:absolute;left:0;top:0;width:9281;height:63" coordorigin="0,0" coordsize="9281,63" path="m0,0l0,20,9281,23,9281,2,0,0xe" filled="true" fillcolor="#000000" stroked="false">
                <v:path arrowok="t"/>
                <v:fill type="solid"/>
              </v:shape>
              <v:shape style="position:absolute;left:0;top:0;width:9281;height:63" coordorigin="0,0" coordsize="9281,63" path="m0,41l0,60,9281,62,9281,42,0,41xe" filled="true" fillcolor="#000000" stroked="false">
                <v:path arrowok="t"/>
                <v:fill type="solid"/>
              </v:shape>
            </v:group>
          </v:group>
        </w:pict>
      </w:r>
      <w:r>
        <w:rPr>
          <w:rFonts w:ascii="Times New Roman" w:hAnsi="Times New Roman" w:cs="Times New Roman" w:eastAsia="Times New Roman"/>
          <w:position w:val="0"/>
          <w:sz w:val="6"/>
          <w:szCs w:val="6"/>
        </w:rPr>
      </w:r>
    </w:p>
    <w:p>
      <w:pPr>
        <w:spacing w:after="0" w:line="62" w:lineRule="exact"/>
        <w:rPr>
          <w:rFonts w:ascii="Times New Roman" w:hAnsi="Times New Roman" w:cs="Times New Roman" w:eastAsia="Times New Roman"/>
          <w:sz w:val="6"/>
          <w:szCs w:val="6"/>
        </w:rPr>
        <w:sectPr>
          <w:headerReference w:type="default" r:id="rId92"/>
          <w:footerReference w:type="default" r:id="rId93"/>
          <w:pgSz w:w="12240" w:h="15840"/>
          <w:pgMar w:header="1110" w:footer="982" w:top="1600" w:bottom="1180" w:left="1280" w:right="0"/>
        </w:sectPr>
      </w:pPr>
    </w:p>
    <w:p>
      <w:pPr>
        <w:spacing w:line="240" w:lineRule="auto" w:before="0"/>
        <w:rPr>
          <w:rFonts w:ascii="Times New Roman" w:hAnsi="Times New Roman" w:cs="Times New Roman" w:eastAsia="Times New Roman"/>
          <w:sz w:val="20"/>
          <w:szCs w:val="20"/>
        </w:rPr>
      </w:pPr>
    </w:p>
    <w:p>
      <w:pPr>
        <w:spacing w:before="180"/>
        <w:ind w:left="3987" w:right="3968"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L</w:t>
      </w:r>
      <w:r>
        <w:rPr>
          <w:rFonts w:ascii="Times New Roman"/>
          <w:b/>
          <w:w w:val="99"/>
          <w:sz w:val="28"/>
        </w:rPr>
      </w:r>
      <w:r>
        <w:rPr>
          <w:rFonts w:ascii="Times New Roman"/>
          <w:b/>
          <w:w w:val="99"/>
          <w:sz w:val="28"/>
        </w:rPr>
        <w:t> </w:t>
      </w:r>
      <w:r>
        <w:rPr>
          <w:rFonts w:ascii="Times New Roman"/>
          <w:b/>
          <w:sz w:val="28"/>
        </w:rPr>
        <w:t>49 CFR</w:t>
      </w:r>
      <w:r>
        <w:rPr>
          <w:rFonts w:ascii="Times New Roman"/>
          <w:b/>
          <w:spacing w:val="-3"/>
          <w:sz w:val="28"/>
        </w:rPr>
        <w:t> </w:t>
      </w:r>
      <w:r>
        <w:rPr>
          <w:rFonts w:ascii="Times New Roman"/>
          <w:b/>
          <w:sz w:val="28"/>
        </w:rPr>
        <w:t>225</w:t>
      </w:r>
      <w:r>
        <w:rPr>
          <w:rFonts w:ascii="Times New Roman"/>
          <w:sz w:val="28"/>
        </w:rPr>
      </w: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4"/>
        <w:rPr>
          <w:rFonts w:ascii="Times New Roman" w:hAnsi="Times New Roman" w:cs="Times New Roman" w:eastAsia="Times New Roman"/>
          <w:b/>
          <w:bCs/>
          <w:sz w:val="13"/>
          <w:szCs w:val="13"/>
        </w:rPr>
      </w:pPr>
    </w:p>
    <w:p>
      <w:pPr>
        <w:spacing w:line="60" w:lineRule="exact"/>
        <w:ind w:left="170" w:right="0" w:firstLine="0"/>
        <w:rPr>
          <w:rFonts w:ascii="Times New Roman" w:hAnsi="Times New Roman" w:cs="Times New Roman" w:eastAsia="Times New Roman"/>
          <w:sz w:val="5"/>
          <w:szCs w:val="5"/>
        </w:rPr>
      </w:pPr>
      <w:r>
        <w:rPr>
          <w:rFonts w:ascii="Times New Roman" w:hAnsi="Times New Roman" w:cs="Times New Roman" w:eastAsia="Times New Roman"/>
          <w:position w:val="0"/>
          <w:sz w:val="5"/>
          <w:szCs w:val="5"/>
        </w:rPr>
        <w:pict>
          <v:group style="width:469.05pt;height:3pt;mso-position-horizontal-relative:char;mso-position-vertical-relative:line" coordorigin="0,0" coordsize="9381,60">
            <v:group style="position:absolute;left:10;top:10;width:9360;height:2" coordorigin="10,10" coordsize="9360,2">
              <v:shape style="position:absolute;left:10;top:10;width:9360;height:2" coordorigin="10,10" coordsize="9360,0" path="m10,10l9370,10e" filled="false" stroked="true" strokeweight="1.02pt" strokecolor="#000000">
                <v:path arrowok="t"/>
              </v:shape>
            </v:group>
            <v:group style="position:absolute;left:10;top:50;width:9360;height:2" coordorigin="10,50" coordsize="9360,2">
              <v:shape style="position:absolute;left:10;top:50;width:9360;height:2" coordorigin="10,50" coordsize="9360,0" path="m10,50l9370,50e" filled="false" stroked="true" strokeweight=".95999pt" strokecolor="#000000">
                <v:path arrowok="t"/>
              </v:shape>
            </v:group>
          </v:group>
        </w:pict>
      </w:r>
      <w:r>
        <w:rPr>
          <w:rFonts w:ascii="Times New Roman" w:hAnsi="Times New Roman" w:cs="Times New Roman" w:eastAsia="Times New Roman"/>
          <w:position w:val="0"/>
          <w:sz w:val="5"/>
          <w:szCs w:val="5"/>
        </w:rPr>
      </w:r>
    </w:p>
    <w:p>
      <w:pPr>
        <w:spacing w:after="0" w:line="60" w:lineRule="exact"/>
        <w:rPr>
          <w:rFonts w:ascii="Times New Roman" w:hAnsi="Times New Roman" w:cs="Times New Roman" w:eastAsia="Times New Roman"/>
          <w:sz w:val="5"/>
          <w:szCs w:val="5"/>
        </w:rPr>
        <w:sectPr>
          <w:footerReference w:type="default" r:id="rId95"/>
          <w:pgSz w:w="12240" w:h="15840"/>
          <w:pgMar w:footer="982" w:header="1110" w:top="1600" w:bottom="1180" w:left="1280" w:right="1300"/>
        </w:sectPr>
      </w:pPr>
    </w:p>
    <w:p>
      <w:pPr>
        <w:spacing w:before="45"/>
        <w:ind w:left="328" w:right="108" w:hanging="221"/>
        <w:jc w:val="left"/>
        <w:rPr>
          <w:rFonts w:ascii="Times New Roman" w:hAnsi="Times New Roman" w:cs="Times New Roman" w:eastAsia="Times New Roman"/>
          <w:sz w:val="22"/>
          <w:szCs w:val="22"/>
        </w:rPr>
      </w:pPr>
      <w:r>
        <w:rPr>
          <w:rFonts w:ascii="Times New Roman"/>
          <w:sz w:val="22"/>
        </w:rPr>
        <w:t>PART 225-RAILROAD ACCIDENTS/INCIDENTS: REPORTS CLASSIFICATION, AND</w:t>
      </w:r>
      <w:r>
        <w:rPr>
          <w:rFonts w:ascii="Times New Roman"/>
          <w:spacing w:val="-18"/>
          <w:sz w:val="22"/>
        </w:rPr>
        <w:t> </w:t>
      </w:r>
      <w:r>
        <w:rPr>
          <w:rFonts w:ascii="Times New Roman"/>
          <w:sz w:val="22"/>
        </w:rPr>
        <w:t>INVESTIGATIONS</w:t>
      </w:r>
    </w:p>
    <w:p>
      <w:pPr>
        <w:spacing w:line="240" w:lineRule="auto" w:before="0"/>
        <w:rPr>
          <w:rFonts w:ascii="Times New Roman" w:hAnsi="Times New Roman" w:cs="Times New Roman" w:eastAsia="Times New Roman"/>
          <w:sz w:val="22"/>
          <w:szCs w:val="22"/>
        </w:rPr>
      </w:pPr>
    </w:p>
    <w:p>
      <w:pPr>
        <w:spacing w:line="252" w:lineRule="exact" w:before="0"/>
        <w:ind w:left="328" w:right="108" w:firstLine="0"/>
        <w:jc w:val="left"/>
        <w:rPr>
          <w:rFonts w:ascii="Times New Roman" w:hAnsi="Times New Roman" w:cs="Times New Roman" w:eastAsia="Times New Roman"/>
          <w:sz w:val="22"/>
          <w:szCs w:val="22"/>
        </w:rPr>
      </w:pPr>
      <w:r>
        <w:rPr>
          <w:rFonts w:ascii="Times New Roman"/>
          <w:b/>
          <w:sz w:val="22"/>
        </w:rPr>
        <w:t>Authority:</w:t>
      </w:r>
      <w:r>
        <w:rPr>
          <w:rFonts w:ascii="Times New Roman"/>
          <w:b/>
          <w:spacing w:val="-5"/>
          <w:sz w:val="22"/>
        </w:rPr>
        <w:t> </w:t>
      </w:r>
      <w:r>
        <w:rPr>
          <w:rFonts w:ascii="Times New Roman"/>
          <w:sz w:val="22"/>
        </w:rPr>
        <w:t>49</w:t>
      </w:r>
      <w:r>
        <w:rPr>
          <w:rFonts w:ascii="Times New Roman"/>
          <w:spacing w:val="-3"/>
          <w:sz w:val="22"/>
        </w:rPr>
        <w:t> </w:t>
      </w:r>
      <w:r>
        <w:rPr>
          <w:rFonts w:ascii="Times New Roman"/>
          <w:sz w:val="22"/>
        </w:rPr>
        <w:t>U.S.C.</w:t>
      </w:r>
      <w:r>
        <w:rPr>
          <w:rFonts w:ascii="Times New Roman"/>
          <w:spacing w:val="-3"/>
          <w:sz w:val="22"/>
        </w:rPr>
        <w:t> </w:t>
      </w:r>
      <w:r>
        <w:rPr>
          <w:rFonts w:ascii="Times New Roman"/>
          <w:sz w:val="22"/>
        </w:rPr>
        <w:t>103,</w:t>
      </w:r>
      <w:r>
        <w:rPr>
          <w:rFonts w:ascii="Times New Roman"/>
          <w:spacing w:val="-3"/>
          <w:sz w:val="22"/>
        </w:rPr>
        <w:t> </w:t>
      </w:r>
      <w:r>
        <w:rPr>
          <w:rFonts w:ascii="Times New Roman"/>
          <w:sz w:val="22"/>
        </w:rPr>
        <w:t>322(a),</w:t>
      </w:r>
      <w:r>
        <w:rPr>
          <w:rFonts w:ascii="Times New Roman"/>
          <w:spacing w:val="-3"/>
          <w:sz w:val="22"/>
        </w:rPr>
        <w:t> </w:t>
      </w:r>
      <w:r>
        <w:rPr>
          <w:rFonts w:ascii="Times New Roman"/>
          <w:sz w:val="22"/>
        </w:rPr>
        <w:t>20103,</w:t>
      </w:r>
      <w:r>
        <w:rPr>
          <w:rFonts w:ascii="Times New Roman"/>
          <w:spacing w:val="-4"/>
          <w:sz w:val="22"/>
        </w:rPr>
        <w:t> </w:t>
      </w:r>
      <w:r>
        <w:rPr>
          <w:rFonts w:ascii="Times New Roman"/>
          <w:sz w:val="22"/>
        </w:rPr>
        <w:t>20107,</w:t>
      </w:r>
      <w:r>
        <w:rPr>
          <w:rFonts w:ascii="Times New Roman"/>
          <w:spacing w:val="-4"/>
          <w:sz w:val="22"/>
        </w:rPr>
        <w:t> </w:t>
      </w:r>
      <w:r>
        <w:rPr>
          <w:rFonts w:ascii="Times New Roman"/>
          <w:sz w:val="22"/>
        </w:rPr>
        <w:t>20901-02,</w:t>
      </w:r>
      <w:r>
        <w:rPr>
          <w:rFonts w:ascii="Times New Roman"/>
          <w:spacing w:val="-4"/>
          <w:sz w:val="22"/>
        </w:rPr>
        <w:t> </w:t>
      </w:r>
      <w:r>
        <w:rPr>
          <w:rFonts w:ascii="Times New Roman"/>
          <w:sz w:val="22"/>
        </w:rPr>
        <w:t>21301,</w:t>
      </w:r>
      <w:r>
        <w:rPr>
          <w:rFonts w:ascii="Times New Roman"/>
          <w:spacing w:val="-3"/>
          <w:sz w:val="22"/>
        </w:rPr>
        <w:t> </w:t>
      </w:r>
      <w:r>
        <w:rPr>
          <w:rFonts w:ascii="Times New Roman"/>
          <w:sz w:val="22"/>
        </w:rPr>
        <w:t>21302,</w:t>
      </w:r>
      <w:r>
        <w:rPr>
          <w:rFonts w:ascii="Times New Roman"/>
          <w:spacing w:val="-3"/>
          <w:sz w:val="22"/>
        </w:rPr>
        <w:t> </w:t>
      </w:r>
      <w:r>
        <w:rPr>
          <w:rFonts w:ascii="Times New Roman"/>
          <w:sz w:val="22"/>
        </w:rPr>
        <w:t>21311;</w:t>
      </w:r>
      <w:r>
        <w:rPr>
          <w:rFonts w:ascii="Times New Roman"/>
          <w:spacing w:val="-4"/>
          <w:sz w:val="22"/>
        </w:rPr>
        <w:t> </w:t>
      </w:r>
      <w:r>
        <w:rPr>
          <w:rFonts w:ascii="Times New Roman"/>
          <w:sz w:val="22"/>
        </w:rPr>
        <w:t>28</w:t>
      </w:r>
      <w:r>
        <w:rPr>
          <w:rFonts w:ascii="Times New Roman"/>
          <w:spacing w:val="-3"/>
          <w:sz w:val="22"/>
        </w:rPr>
        <w:t> </w:t>
      </w:r>
      <w:r>
        <w:rPr>
          <w:rFonts w:ascii="Times New Roman"/>
          <w:sz w:val="22"/>
        </w:rPr>
        <w:t>U.S.C.</w:t>
      </w:r>
      <w:r>
        <w:rPr>
          <w:rFonts w:ascii="Times New Roman"/>
          <w:spacing w:val="-3"/>
          <w:sz w:val="22"/>
        </w:rPr>
        <w:t> </w:t>
      </w:r>
      <w:r>
        <w:rPr>
          <w:rFonts w:ascii="Times New Roman"/>
          <w:sz w:val="22"/>
        </w:rPr>
        <w:t>2461,</w:t>
      </w:r>
      <w:r>
        <w:rPr>
          <w:rFonts w:ascii="Times New Roman"/>
          <w:spacing w:val="-3"/>
          <w:sz w:val="22"/>
        </w:rPr>
        <w:t> </w:t>
      </w:r>
      <w:r>
        <w:rPr>
          <w:rFonts w:ascii="Times New Roman"/>
          <w:sz w:val="22"/>
        </w:rPr>
        <w:t>note;</w:t>
      </w:r>
      <w:r>
        <w:rPr>
          <w:rFonts w:ascii="Times New Roman"/>
          <w:spacing w:val="-3"/>
          <w:sz w:val="22"/>
        </w:rPr>
        <w:t> </w:t>
      </w:r>
      <w:r>
        <w:rPr>
          <w:rFonts w:ascii="Times New Roman"/>
          <w:sz w:val="22"/>
        </w:rPr>
        <w:t>and</w:t>
      </w:r>
      <w:r>
        <w:rPr>
          <w:rFonts w:ascii="Times New Roman"/>
          <w:spacing w:val="-3"/>
          <w:sz w:val="22"/>
        </w:rPr>
        <w:t> </w:t>
      </w:r>
      <w:r>
        <w:rPr>
          <w:rFonts w:ascii="Times New Roman"/>
          <w:sz w:val="22"/>
        </w:rPr>
        <w:t>49</w:t>
      </w:r>
    </w:p>
    <w:p>
      <w:pPr>
        <w:spacing w:line="252" w:lineRule="exact" w:before="0"/>
        <w:ind w:left="378" w:right="108" w:firstLine="0"/>
        <w:jc w:val="left"/>
        <w:rPr>
          <w:rFonts w:ascii="Times New Roman" w:hAnsi="Times New Roman" w:cs="Times New Roman" w:eastAsia="Times New Roman"/>
          <w:sz w:val="22"/>
          <w:szCs w:val="22"/>
        </w:rPr>
      </w:pPr>
      <w:r>
        <w:rPr>
          <w:rFonts w:ascii="Times New Roman"/>
          <w:sz w:val="22"/>
        </w:rPr>
        <w:t>CFR</w:t>
      </w:r>
      <w:r>
        <w:rPr>
          <w:rFonts w:ascii="Times New Roman"/>
          <w:spacing w:val="-2"/>
          <w:sz w:val="22"/>
        </w:rPr>
        <w:t> </w:t>
      </w:r>
      <w:r>
        <w:rPr>
          <w:rFonts w:ascii="Times New Roman"/>
          <w:sz w:val="22"/>
        </w:rPr>
        <w:t>1.49.</w:t>
      </w:r>
    </w:p>
    <w:p>
      <w:pPr>
        <w:spacing w:before="0"/>
        <w:ind w:left="328" w:right="108" w:firstLine="0"/>
        <w:jc w:val="left"/>
        <w:rPr>
          <w:rFonts w:ascii="Times New Roman" w:hAnsi="Times New Roman" w:cs="Times New Roman" w:eastAsia="Times New Roman"/>
          <w:sz w:val="22"/>
          <w:szCs w:val="22"/>
        </w:rPr>
      </w:pPr>
      <w:r>
        <w:rPr>
          <w:rFonts w:ascii="Times New Roman"/>
          <w:b/>
          <w:sz w:val="22"/>
        </w:rPr>
        <w:t>Source: </w:t>
      </w:r>
      <w:r>
        <w:rPr>
          <w:rFonts w:ascii="Times New Roman"/>
          <w:sz w:val="22"/>
        </w:rPr>
        <w:t>39 FR 43224, Dec. 11, 1974, unless otherwise</w:t>
      </w:r>
      <w:r>
        <w:rPr>
          <w:rFonts w:ascii="Times New Roman"/>
          <w:spacing w:val="-12"/>
          <w:sz w:val="22"/>
        </w:rPr>
        <w:t> </w:t>
      </w:r>
      <w:r>
        <w:rPr>
          <w:rFonts w:ascii="Times New Roman"/>
          <w:sz w:val="22"/>
        </w:rPr>
        <w:t>noted.</w:t>
      </w:r>
    </w:p>
    <w:p>
      <w:pPr>
        <w:spacing w:before="0"/>
        <w:ind w:left="328" w:right="108" w:firstLine="0"/>
        <w:jc w:val="left"/>
        <w:rPr>
          <w:rFonts w:ascii="Times New Roman" w:hAnsi="Times New Roman" w:cs="Times New Roman" w:eastAsia="Times New Roman"/>
          <w:sz w:val="22"/>
          <w:szCs w:val="22"/>
        </w:rPr>
      </w:pPr>
      <w:r>
        <w:rPr>
          <w:rFonts w:ascii="Times New Roman"/>
          <w:b/>
          <w:sz w:val="22"/>
        </w:rPr>
        <w:t>Effective Date: </w:t>
      </w:r>
      <w:r>
        <w:rPr>
          <w:rFonts w:ascii="Times New Roman"/>
          <w:sz w:val="22"/>
        </w:rPr>
        <w:t>July 1,</w:t>
      </w:r>
      <w:r>
        <w:rPr>
          <w:rFonts w:ascii="Times New Roman"/>
          <w:spacing w:val="-7"/>
          <w:sz w:val="22"/>
        </w:rPr>
        <w:t> </w:t>
      </w:r>
      <w:r>
        <w:rPr>
          <w:rFonts w:ascii="Times New Roman"/>
          <w:sz w:val="22"/>
        </w:rPr>
        <w:t>2011.</w:t>
      </w:r>
    </w:p>
    <w:p>
      <w:pPr>
        <w:spacing w:before="0"/>
        <w:ind w:left="328" w:right="108" w:firstLine="0"/>
        <w:jc w:val="left"/>
        <w:rPr>
          <w:rFonts w:ascii="Times New Roman" w:hAnsi="Times New Roman" w:cs="Times New Roman" w:eastAsia="Times New Roman"/>
          <w:sz w:val="22"/>
          <w:szCs w:val="22"/>
        </w:rPr>
      </w:pPr>
      <w:r>
        <w:rPr>
          <w:rFonts w:ascii="Times New Roman"/>
          <w:b/>
          <w:sz w:val="22"/>
        </w:rPr>
        <w:t>Published: </w:t>
      </w:r>
      <w:r>
        <w:rPr>
          <w:rFonts w:ascii="Times New Roman"/>
          <w:sz w:val="22"/>
        </w:rPr>
        <w:t>May 23,</w:t>
      </w:r>
      <w:r>
        <w:rPr>
          <w:rFonts w:ascii="Times New Roman"/>
          <w:spacing w:val="-6"/>
          <w:sz w:val="22"/>
        </w:rPr>
        <w:t> </w:t>
      </w:r>
      <w:r>
        <w:rPr>
          <w:rFonts w:ascii="Times New Roman"/>
          <w:sz w:val="22"/>
        </w:rPr>
        <w:t>2011.</w:t>
      </w:r>
    </w:p>
    <w:p>
      <w:pPr>
        <w:spacing w:line="240" w:lineRule="auto" w:before="2"/>
        <w:rPr>
          <w:rFonts w:ascii="Times New Roman" w:hAnsi="Times New Roman" w:cs="Times New Roman" w:eastAsia="Times New Roman"/>
          <w:sz w:val="22"/>
          <w:szCs w:val="22"/>
        </w:rPr>
      </w:pPr>
    </w:p>
    <w:p>
      <w:pPr>
        <w:spacing w:before="0"/>
        <w:ind w:left="108" w:right="108"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225.1</w:t>
      </w:r>
      <w:r>
        <w:rPr>
          <w:rFonts w:ascii="Times New Roman" w:hAnsi="Times New Roman" w:cs="Times New Roman" w:eastAsia="Times New Roman"/>
          <w:b/>
          <w:bCs/>
          <w:spacing w:val="49"/>
          <w:sz w:val="22"/>
          <w:szCs w:val="22"/>
        </w:rPr>
        <w:t> </w:t>
      </w:r>
      <w:r>
        <w:rPr>
          <w:rFonts w:ascii="Times New Roman" w:hAnsi="Times New Roman" w:cs="Times New Roman" w:eastAsia="Times New Roman"/>
          <w:b/>
          <w:bCs/>
          <w:sz w:val="22"/>
          <w:szCs w:val="22"/>
        </w:rPr>
        <w:t>Purpose.</w:t>
      </w:r>
      <w:r>
        <w:rPr>
          <w:rFonts w:ascii="Times New Roman" w:hAnsi="Times New Roman" w:cs="Times New Roman" w:eastAsia="Times New Roman"/>
          <w:sz w:val="22"/>
          <w:szCs w:val="22"/>
        </w:rPr>
      </w:r>
    </w:p>
    <w:p>
      <w:pPr>
        <w:spacing w:line="240" w:lineRule="auto" w:before="10"/>
        <w:rPr>
          <w:rFonts w:ascii="Times New Roman" w:hAnsi="Times New Roman" w:cs="Times New Roman" w:eastAsia="Times New Roman"/>
          <w:b/>
          <w:bCs/>
          <w:sz w:val="21"/>
          <w:szCs w:val="21"/>
        </w:rPr>
      </w:pPr>
    </w:p>
    <w:p>
      <w:pPr>
        <w:spacing w:before="0"/>
        <w:ind w:left="108" w:right="108" w:firstLine="0"/>
        <w:jc w:val="left"/>
        <w:rPr>
          <w:rFonts w:ascii="Times New Roman" w:hAnsi="Times New Roman" w:cs="Times New Roman" w:eastAsia="Times New Roman"/>
          <w:sz w:val="22"/>
          <w:szCs w:val="22"/>
        </w:rPr>
      </w:pPr>
      <w:r>
        <w:rPr>
          <w:rFonts w:ascii="Times New Roman"/>
          <w:sz w:val="22"/>
        </w:rPr>
        <w:t>The purpose of this part is to provide the Federal Railroad Administration with accurate information concerning</w:t>
      </w:r>
      <w:r>
        <w:rPr>
          <w:rFonts w:ascii="Times New Roman"/>
          <w:spacing w:val="-20"/>
          <w:sz w:val="22"/>
        </w:rPr>
        <w:t> </w:t>
      </w:r>
      <w:r>
        <w:rPr>
          <w:rFonts w:ascii="Times New Roman"/>
          <w:sz w:val="22"/>
        </w:rPr>
        <w:t>the</w:t>
      </w:r>
      <w:r>
        <w:rPr>
          <w:rFonts w:ascii="Times New Roman"/>
          <w:w w:val="99"/>
          <w:sz w:val="22"/>
        </w:rPr>
        <w:t> </w:t>
      </w:r>
      <w:r>
        <w:rPr>
          <w:rFonts w:ascii="Times New Roman"/>
          <w:sz w:val="22"/>
        </w:rPr>
        <w:t>hazards and risks that exist on the Nation's railroads. FRA needs this information to effectively carry out</w:t>
      </w:r>
      <w:r>
        <w:rPr>
          <w:rFonts w:ascii="Times New Roman"/>
          <w:spacing w:val="-10"/>
          <w:sz w:val="22"/>
        </w:rPr>
        <w:t> </w:t>
      </w:r>
      <w:r>
        <w:rPr>
          <w:rFonts w:ascii="Times New Roman"/>
          <w:sz w:val="22"/>
        </w:rPr>
        <w:t>its</w:t>
      </w:r>
      <w:r>
        <w:rPr>
          <w:rFonts w:ascii="Times New Roman"/>
          <w:w w:val="99"/>
          <w:sz w:val="22"/>
        </w:rPr>
        <w:t> </w:t>
      </w:r>
      <w:r>
        <w:rPr>
          <w:rFonts w:ascii="Times New Roman"/>
          <w:sz w:val="22"/>
        </w:rPr>
        <w:t>regulatory responsibilities under 49 U.S.C. chapters 201-213. FRA also uses this information for</w:t>
      </w:r>
      <w:r>
        <w:rPr>
          <w:rFonts w:ascii="Times New Roman"/>
          <w:spacing w:val="-15"/>
          <w:sz w:val="22"/>
        </w:rPr>
        <w:t> </w:t>
      </w:r>
      <w:r>
        <w:rPr>
          <w:rFonts w:ascii="Times New Roman"/>
          <w:sz w:val="22"/>
        </w:rPr>
        <w:t>determining</w:t>
      </w:r>
      <w:r>
        <w:rPr>
          <w:rFonts w:ascii="Times New Roman"/>
          <w:w w:val="99"/>
          <w:sz w:val="22"/>
        </w:rPr>
        <w:t> </w:t>
      </w:r>
      <w:r>
        <w:rPr>
          <w:rFonts w:ascii="Times New Roman"/>
          <w:sz w:val="22"/>
        </w:rPr>
        <w:t>comparative trends of railroad safety and to develop hazard elimination and risk reduction programs that focus</w:t>
      </w:r>
      <w:r>
        <w:rPr>
          <w:rFonts w:ascii="Times New Roman"/>
          <w:spacing w:val="-17"/>
          <w:sz w:val="22"/>
        </w:rPr>
        <w:t> </w:t>
      </w:r>
      <w:r>
        <w:rPr>
          <w:rFonts w:ascii="Times New Roman"/>
          <w:sz w:val="22"/>
        </w:rPr>
        <w:t>on</w:t>
      </w:r>
      <w:r>
        <w:rPr>
          <w:rFonts w:ascii="Times New Roman"/>
          <w:w w:val="99"/>
          <w:sz w:val="22"/>
        </w:rPr>
        <w:t> </w:t>
      </w:r>
      <w:r>
        <w:rPr>
          <w:rFonts w:ascii="Times New Roman"/>
          <w:sz w:val="22"/>
        </w:rPr>
        <w:t>preventing railroad injuries and accidents. Any State may require railroads to submit to it copies</w:t>
      </w:r>
      <w:r>
        <w:rPr>
          <w:rFonts w:ascii="Times New Roman"/>
          <w:spacing w:val="-5"/>
          <w:sz w:val="22"/>
        </w:rPr>
        <w:t> </w:t>
      </w:r>
      <w:r>
        <w:rPr>
          <w:rFonts w:ascii="Times New Roman"/>
          <w:sz w:val="22"/>
        </w:rPr>
        <w:t>of</w:t>
      </w:r>
      <w:r>
        <w:rPr>
          <w:rFonts w:ascii="Times New Roman"/>
          <w:w w:val="99"/>
          <w:sz w:val="22"/>
        </w:rPr>
        <w:t> </w:t>
      </w:r>
      <w:r>
        <w:rPr>
          <w:rFonts w:ascii="Times New Roman"/>
          <w:sz w:val="22"/>
        </w:rPr>
        <w:t>accident/incident and injury/illness reports filed with FRA under this part, for accidents/incidents</w:t>
      </w:r>
      <w:r>
        <w:rPr>
          <w:rFonts w:ascii="Times New Roman"/>
          <w:spacing w:val="-7"/>
          <w:sz w:val="22"/>
        </w:rPr>
        <w:t> </w:t>
      </w:r>
      <w:r>
        <w:rPr>
          <w:rFonts w:ascii="Times New Roman"/>
          <w:sz w:val="22"/>
        </w:rPr>
        <w:t>and</w:t>
      </w:r>
      <w:r>
        <w:rPr>
          <w:rFonts w:ascii="Times New Roman"/>
          <w:w w:val="99"/>
          <w:sz w:val="22"/>
        </w:rPr>
        <w:t> </w:t>
      </w:r>
      <w:r>
        <w:rPr>
          <w:rFonts w:ascii="Times New Roman"/>
          <w:sz w:val="22"/>
        </w:rPr>
        <w:t>injuries/illnesses which occur in that</w:t>
      </w:r>
      <w:r>
        <w:rPr>
          <w:rFonts w:ascii="Times New Roman"/>
          <w:spacing w:val="-7"/>
          <w:sz w:val="22"/>
        </w:rPr>
        <w:t> </w:t>
      </w:r>
      <w:r>
        <w:rPr>
          <w:rFonts w:ascii="Times New Roman"/>
          <w:sz w:val="22"/>
        </w:rPr>
        <w:t>State.</w:t>
      </w:r>
    </w:p>
    <w:p>
      <w:pPr>
        <w:spacing w:line="240" w:lineRule="auto" w:before="2"/>
        <w:rPr>
          <w:rFonts w:ascii="Times New Roman" w:hAnsi="Times New Roman" w:cs="Times New Roman" w:eastAsia="Times New Roman"/>
          <w:sz w:val="22"/>
          <w:szCs w:val="22"/>
        </w:rPr>
      </w:pPr>
    </w:p>
    <w:p>
      <w:pPr>
        <w:spacing w:before="0"/>
        <w:ind w:left="108" w:right="108"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225.3</w:t>
      </w:r>
      <w:r>
        <w:rPr>
          <w:rFonts w:ascii="Times New Roman" w:hAnsi="Times New Roman" w:cs="Times New Roman" w:eastAsia="Times New Roman"/>
          <w:b/>
          <w:bCs/>
          <w:spacing w:val="50"/>
          <w:sz w:val="22"/>
          <w:szCs w:val="22"/>
        </w:rPr>
        <w:t> </w:t>
      </w:r>
      <w:r>
        <w:rPr>
          <w:rFonts w:ascii="Times New Roman" w:hAnsi="Times New Roman" w:cs="Times New Roman" w:eastAsia="Times New Roman"/>
          <w:b/>
          <w:bCs/>
          <w:sz w:val="22"/>
          <w:szCs w:val="22"/>
        </w:rPr>
        <w:t>Applicability.</w:t>
      </w:r>
      <w:r>
        <w:rPr>
          <w:rFonts w:ascii="Times New Roman" w:hAnsi="Times New Roman" w:cs="Times New Roman" w:eastAsia="Times New Roman"/>
          <w:sz w:val="22"/>
          <w:szCs w:val="22"/>
        </w:rPr>
      </w:r>
    </w:p>
    <w:p>
      <w:pPr>
        <w:spacing w:line="240" w:lineRule="auto" w:before="10"/>
        <w:rPr>
          <w:rFonts w:ascii="Times New Roman" w:hAnsi="Times New Roman" w:cs="Times New Roman" w:eastAsia="Times New Roman"/>
          <w:b/>
          <w:bCs/>
          <w:sz w:val="21"/>
          <w:szCs w:val="21"/>
        </w:rPr>
      </w:pPr>
    </w:p>
    <w:p>
      <w:pPr>
        <w:pStyle w:val="ListParagraph"/>
        <w:numPr>
          <w:ilvl w:val="0"/>
          <w:numId w:val="176"/>
        </w:numPr>
        <w:tabs>
          <w:tab w:pos="408" w:val="left" w:leader="none"/>
        </w:tabs>
        <w:spacing w:line="240" w:lineRule="auto" w:before="0" w:after="0"/>
        <w:ind w:left="108" w:right="108" w:firstLine="0"/>
        <w:jc w:val="left"/>
        <w:rPr>
          <w:rFonts w:ascii="Times New Roman" w:hAnsi="Times New Roman" w:cs="Times New Roman" w:eastAsia="Times New Roman"/>
          <w:sz w:val="22"/>
          <w:szCs w:val="22"/>
        </w:rPr>
      </w:pPr>
      <w:r>
        <w:rPr>
          <w:rFonts w:ascii="Times New Roman"/>
          <w:sz w:val="22"/>
        </w:rPr>
        <w:t>Except as provided in paragraphs (b), (c), and (d), this part applies to all railroads</w:t>
      </w:r>
      <w:r>
        <w:rPr>
          <w:rFonts w:ascii="Times New Roman"/>
          <w:spacing w:val="-5"/>
          <w:sz w:val="22"/>
        </w:rPr>
        <w:t> </w:t>
      </w:r>
      <w:r>
        <w:rPr>
          <w:rFonts w:ascii="Times New Roman"/>
          <w:sz w:val="22"/>
        </w:rPr>
        <w:t>except--</w:t>
      </w:r>
    </w:p>
    <w:p>
      <w:pPr>
        <w:pStyle w:val="ListParagraph"/>
        <w:numPr>
          <w:ilvl w:val="1"/>
          <w:numId w:val="176"/>
        </w:numPr>
        <w:tabs>
          <w:tab w:pos="1140" w:val="left" w:leader="none"/>
        </w:tabs>
        <w:spacing w:line="240" w:lineRule="auto" w:before="0" w:after="0"/>
        <w:ind w:left="828" w:right="118" w:firstLine="0"/>
        <w:jc w:val="left"/>
        <w:rPr>
          <w:rFonts w:ascii="Times New Roman" w:hAnsi="Times New Roman" w:cs="Times New Roman" w:eastAsia="Times New Roman"/>
          <w:sz w:val="22"/>
          <w:szCs w:val="22"/>
        </w:rPr>
      </w:pPr>
      <w:r>
        <w:rPr>
          <w:rFonts w:ascii="Times New Roman"/>
          <w:sz w:val="22"/>
        </w:rPr>
        <w:t>A railroad that operates freight trains only on track inside an installation which is not part of the</w:t>
      </w:r>
      <w:r>
        <w:rPr>
          <w:rFonts w:ascii="Times New Roman"/>
          <w:spacing w:val="-21"/>
          <w:sz w:val="22"/>
        </w:rPr>
        <w:t> </w:t>
      </w:r>
      <w:r>
        <w:rPr>
          <w:rFonts w:ascii="Times New Roman"/>
          <w:sz w:val="22"/>
        </w:rPr>
        <w:t>general</w:t>
      </w:r>
      <w:r>
        <w:rPr>
          <w:rFonts w:ascii="Times New Roman"/>
          <w:w w:val="99"/>
          <w:sz w:val="22"/>
        </w:rPr>
        <w:t> </w:t>
      </w:r>
      <w:r>
        <w:rPr>
          <w:rFonts w:ascii="Times New Roman"/>
          <w:sz w:val="22"/>
        </w:rPr>
        <w:t>railroad system of transportation or that owns no track except for track that is inside an installation that</w:t>
      </w:r>
      <w:r>
        <w:rPr>
          <w:rFonts w:ascii="Times New Roman"/>
          <w:spacing w:val="-17"/>
          <w:sz w:val="22"/>
        </w:rPr>
        <w:t> </w:t>
      </w:r>
      <w:r>
        <w:rPr>
          <w:rFonts w:ascii="Times New Roman"/>
          <w:sz w:val="22"/>
        </w:rPr>
        <w:t>is</w:t>
      </w:r>
      <w:r>
        <w:rPr>
          <w:rFonts w:ascii="Times New Roman"/>
          <w:w w:val="99"/>
          <w:sz w:val="22"/>
        </w:rPr>
        <w:t> </w:t>
      </w:r>
      <w:r>
        <w:rPr>
          <w:rFonts w:ascii="Times New Roman"/>
          <w:sz w:val="22"/>
        </w:rPr>
        <w:t>not part of the general railroad system of transportation and used for freight</w:t>
      </w:r>
      <w:r>
        <w:rPr>
          <w:rFonts w:ascii="Times New Roman"/>
          <w:spacing w:val="-9"/>
          <w:sz w:val="22"/>
        </w:rPr>
        <w:t> </w:t>
      </w:r>
      <w:r>
        <w:rPr>
          <w:rFonts w:ascii="Times New Roman"/>
          <w:sz w:val="22"/>
        </w:rPr>
        <w:t>operations.</w:t>
      </w:r>
    </w:p>
    <w:p>
      <w:pPr>
        <w:pStyle w:val="ListParagraph"/>
        <w:numPr>
          <w:ilvl w:val="1"/>
          <w:numId w:val="176"/>
        </w:numPr>
        <w:tabs>
          <w:tab w:pos="1140" w:val="left" w:leader="none"/>
        </w:tabs>
        <w:spacing w:line="240" w:lineRule="auto" w:before="0" w:after="0"/>
        <w:ind w:left="828" w:right="249" w:firstLine="0"/>
        <w:jc w:val="left"/>
        <w:rPr>
          <w:rFonts w:ascii="Times New Roman" w:hAnsi="Times New Roman" w:cs="Times New Roman" w:eastAsia="Times New Roman"/>
          <w:sz w:val="22"/>
          <w:szCs w:val="22"/>
        </w:rPr>
      </w:pPr>
      <w:r>
        <w:rPr>
          <w:rFonts w:ascii="Times New Roman"/>
          <w:sz w:val="22"/>
        </w:rPr>
        <w:t>Rail mass transit operations in an urban area that are not connected with the general railroad system</w:t>
      </w:r>
      <w:r>
        <w:rPr>
          <w:rFonts w:ascii="Times New Roman"/>
          <w:spacing w:val="-26"/>
          <w:sz w:val="22"/>
        </w:rPr>
        <w:t> </w:t>
      </w:r>
      <w:r>
        <w:rPr>
          <w:rFonts w:ascii="Times New Roman"/>
          <w:sz w:val="22"/>
        </w:rPr>
        <w:t>of</w:t>
      </w:r>
      <w:r>
        <w:rPr>
          <w:rFonts w:ascii="Times New Roman"/>
          <w:w w:val="99"/>
          <w:sz w:val="22"/>
        </w:rPr>
        <w:t> </w:t>
      </w:r>
      <w:r>
        <w:rPr>
          <w:rFonts w:ascii="Times New Roman"/>
          <w:sz w:val="22"/>
        </w:rPr>
        <w:t>transportation.</w:t>
      </w:r>
    </w:p>
    <w:p>
      <w:pPr>
        <w:pStyle w:val="ListParagraph"/>
        <w:numPr>
          <w:ilvl w:val="1"/>
          <w:numId w:val="176"/>
        </w:numPr>
        <w:tabs>
          <w:tab w:pos="1140" w:val="left" w:leader="none"/>
        </w:tabs>
        <w:spacing w:line="240" w:lineRule="auto" w:before="0" w:after="0"/>
        <w:ind w:left="828" w:right="360" w:firstLine="0"/>
        <w:jc w:val="left"/>
        <w:rPr>
          <w:rFonts w:ascii="Times New Roman" w:hAnsi="Times New Roman" w:cs="Times New Roman" w:eastAsia="Times New Roman"/>
          <w:sz w:val="22"/>
          <w:szCs w:val="22"/>
        </w:rPr>
      </w:pPr>
      <w:r>
        <w:rPr>
          <w:rFonts w:ascii="Times New Roman"/>
          <w:sz w:val="22"/>
        </w:rPr>
        <w:t>A railroad that exclusively hauls passengers inside an installation that is insular or that owns no</w:t>
      </w:r>
      <w:r>
        <w:rPr>
          <w:rFonts w:ascii="Times New Roman"/>
          <w:spacing w:val="-15"/>
          <w:sz w:val="22"/>
        </w:rPr>
        <w:t> </w:t>
      </w:r>
      <w:r>
        <w:rPr>
          <w:rFonts w:ascii="Times New Roman"/>
          <w:sz w:val="22"/>
        </w:rPr>
        <w:t>track</w:t>
      </w:r>
      <w:r>
        <w:rPr>
          <w:rFonts w:ascii="Times New Roman"/>
          <w:w w:val="99"/>
          <w:sz w:val="22"/>
        </w:rPr>
        <w:t> </w:t>
      </w:r>
      <w:r>
        <w:rPr>
          <w:rFonts w:ascii="Times New Roman"/>
          <w:sz w:val="22"/>
        </w:rPr>
        <w:t>except for track used exclusively for the hauling of passengers inside an installation that is insular.</w:t>
      </w:r>
      <w:r>
        <w:rPr>
          <w:rFonts w:ascii="Times New Roman"/>
          <w:spacing w:val="-18"/>
          <w:sz w:val="22"/>
        </w:rPr>
        <w:t> </w:t>
      </w:r>
      <w:r>
        <w:rPr>
          <w:rFonts w:ascii="Times New Roman"/>
          <w:sz w:val="22"/>
        </w:rPr>
        <w:t>An</w:t>
      </w:r>
      <w:r>
        <w:rPr>
          <w:rFonts w:ascii="Times New Roman"/>
          <w:w w:val="99"/>
          <w:sz w:val="22"/>
        </w:rPr>
        <w:t> </w:t>
      </w:r>
      <w:r>
        <w:rPr>
          <w:rFonts w:ascii="Times New Roman"/>
          <w:sz w:val="22"/>
        </w:rPr>
        <w:t>operation is not considered insular if one or more of the following exists on its</w:t>
      </w:r>
      <w:r>
        <w:rPr>
          <w:rFonts w:ascii="Times New Roman"/>
          <w:spacing w:val="-10"/>
          <w:sz w:val="22"/>
        </w:rPr>
        <w:t> </w:t>
      </w:r>
      <w:r>
        <w:rPr>
          <w:rFonts w:ascii="Times New Roman"/>
          <w:sz w:val="22"/>
        </w:rPr>
        <w:t>line:</w:t>
      </w:r>
    </w:p>
    <w:p>
      <w:pPr>
        <w:pStyle w:val="ListParagraph"/>
        <w:numPr>
          <w:ilvl w:val="2"/>
          <w:numId w:val="176"/>
        </w:numPr>
        <w:tabs>
          <w:tab w:pos="1867" w:val="left" w:leader="none"/>
        </w:tabs>
        <w:spacing w:line="252" w:lineRule="exact" w:before="0" w:after="0"/>
        <w:ind w:left="1548" w:right="0" w:firstLine="55"/>
        <w:jc w:val="left"/>
        <w:rPr>
          <w:rFonts w:ascii="Times New Roman" w:hAnsi="Times New Roman" w:cs="Times New Roman" w:eastAsia="Times New Roman"/>
          <w:sz w:val="22"/>
          <w:szCs w:val="22"/>
        </w:rPr>
      </w:pPr>
      <w:r>
        <w:rPr>
          <w:rFonts w:ascii="Times New Roman"/>
          <w:sz w:val="22"/>
        </w:rPr>
        <w:t>A public highway-rail grade crossing that is in</w:t>
      </w:r>
      <w:r>
        <w:rPr>
          <w:rFonts w:ascii="Times New Roman"/>
          <w:spacing w:val="-3"/>
          <w:sz w:val="22"/>
        </w:rPr>
        <w:t> </w:t>
      </w:r>
      <w:r>
        <w:rPr>
          <w:rFonts w:ascii="Times New Roman"/>
          <w:sz w:val="22"/>
        </w:rPr>
        <w:t>use;</w:t>
      </w:r>
    </w:p>
    <w:p>
      <w:pPr>
        <w:pStyle w:val="ListParagraph"/>
        <w:numPr>
          <w:ilvl w:val="2"/>
          <w:numId w:val="176"/>
        </w:numPr>
        <w:tabs>
          <w:tab w:pos="1928" w:val="left" w:leader="none"/>
        </w:tabs>
        <w:spacing w:line="252" w:lineRule="exact" w:before="0" w:after="0"/>
        <w:ind w:left="1927" w:right="108" w:hanging="324"/>
        <w:jc w:val="left"/>
        <w:rPr>
          <w:rFonts w:ascii="Times New Roman" w:hAnsi="Times New Roman" w:cs="Times New Roman" w:eastAsia="Times New Roman"/>
          <w:sz w:val="22"/>
          <w:szCs w:val="22"/>
        </w:rPr>
      </w:pPr>
      <w:r>
        <w:rPr>
          <w:rFonts w:ascii="Times New Roman"/>
          <w:sz w:val="22"/>
        </w:rPr>
        <w:t>An at-grade rail crossing that is in</w:t>
      </w:r>
      <w:r>
        <w:rPr>
          <w:rFonts w:ascii="Times New Roman"/>
          <w:spacing w:val="-1"/>
          <w:sz w:val="22"/>
        </w:rPr>
        <w:t> </w:t>
      </w:r>
      <w:r>
        <w:rPr>
          <w:rFonts w:ascii="Times New Roman"/>
          <w:sz w:val="22"/>
        </w:rPr>
        <w:t>use;</w:t>
      </w:r>
    </w:p>
    <w:p>
      <w:pPr>
        <w:pStyle w:val="ListParagraph"/>
        <w:numPr>
          <w:ilvl w:val="2"/>
          <w:numId w:val="176"/>
        </w:numPr>
        <w:tabs>
          <w:tab w:pos="1989" w:val="left" w:leader="none"/>
        </w:tabs>
        <w:spacing w:line="240" w:lineRule="auto" w:before="0" w:after="0"/>
        <w:ind w:left="1989" w:right="108" w:hanging="386"/>
        <w:jc w:val="left"/>
        <w:rPr>
          <w:rFonts w:ascii="Times New Roman" w:hAnsi="Times New Roman" w:cs="Times New Roman" w:eastAsia="Times New Roman"/>
          <w:sz w:val="22"/>
          <w:szCs w:val="22"/>
        </w:rPr>
      </w:pPr>
      <w:r>
        <w:rPr>
          <w:rFonts w:ascii="Times New Roman"/>
          <w:sz w:val="22"/>
        </w:rPr>
        <w:t>A bridge over a public road or waters used for commercial navigation;</w:t>
      </w:r>
      <w:r>
        <w:rPr>
          <w:rFonts w:ascii="Times New Roman"/>
          <w:spacing w:val="-5"/>
          <w:sz w:val="22"/>
        </w:rPr>
        <w:t> </w:t>
      </w:r>
      <w:r>
        <w:rPr>
          <w:rFonts w:ascii="Times New Roman"/>
          <w:sz w:val="22"/>
        </w:rPr>
        <w:t>or</w:t>
      </w:r>
    </w:p>
    <w:p>
      <w:pPr>
        <w:pStyle w:val="ListParagraph"/>
        <w:numPr>
          <w:ilvl w:val="2"/>
          <w:numId w:val="176"/>
        </w:numPr>
        <w:tabs>
          <w:tab w:pos="1922" w:val="left" w:leader="none"/>
        </w:tabs>
        <w:spacing w:line="240" w:lineRule="auto" w:before="0" w:after="0"/>
        <w:ind w:left="1548" w:right="754" w:firstLine="0"/>
        <w:jc w:val="left"/>
        <w:rPr>
          <w:rFonts w:ascii="Times New Roman" w:hAnsi="Times New Roman" w:cs="Times New Roman" w:eastAsia="Times New Roman"/>
          <w:sz w:val="22"/>
          <w:szCs w:val="22"/>
        </w:rPr>
      </w:pPr>
      <w:r>
        <w:rPr>
          <w:rFonts w:ascii="Times New Roman"/>
          <w:sz w:val="22"/>
        </w:rPr>
        <w:t>A common corridor with a railroad, i.e., its operations are within 30 feet of those of</w:t>
      </w:r>
      <w:r>
        <w:rPr>
          <w:rFonts w:ascii="Times New Roman"/>
          <w:spacing w:val="-17"/>
          <w:sz w:val="22"/>
        </w:rPr>
        <w:t> </w:t>
      </w:r>
      <w:r>
        <w:rPr>
          <w:rFonts w:ascii="Times New Roman"/>
          <w:sz w:val="22"/>
        </w:rPr>
        <w:t>any</w:t>
      </w:r>
      <w:r>
        <w:rPr>
          <w:rFonts w:ascii="Times New Roman"/>
          <w:w w:val="99"/>
          <w:sz w:val="22"/>
        </w:rPr>
        <w:t> </w:t>
      </w:r>
      <w:r>
        <w:rPr>
          <w:rFonts w:ascii="Times New Roman"/>
          <w:sz w:val="22"/>
        </w:rPr>
        <w:t>railroad.</w:t>
      </w:r>
    </w:p>
    <w:p>
      <w:pPr>
        <w:spacing w:line="240" w:lineRule="auto" w:before="0"/>
        <w:rPr>
          <w:rFonts w:ascii="Times New Roman" w:hAnsi="Times New Roman" w:cs="Times New Roman" w:eastAsia="Times New Roman"/>
          <w:sz w:val="22"/>
          <w:szCs w:val="22"/>
        </w:rPr>
      </w:pPr>
    </w:p>
    <w:p>
      <w:pPr>
        <w:pStyle w:val="ListParagraph"/>
        <w:numPr>
          <w:ilvl w:val="0"/>
          <w:numId w:val="176"/>
        </w:numPr>
        <w:tabs>
          <w:tab w:pos="421" w:val="left" w:leader="none"/>
        </w:tabs>
        <w:spacing w:line="252" w:lineRule="exact" w:before="0" w:after="0"/>
        <w:ind w:left="420" w:right="108" w:hanging="312"/>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The Internal Control Plan requirements in § 225.33(a)(3) through (a)(11) do not apply</w:t>
      </w:r>
      <w:r>
        <w:rPr>
          <w:rFonts w:ascii="Times New Roman" w:hAnsi="Times New Roman" w:cs="Times New Roman" w:eastAsia="Times New Roman"/>
          <w:spacing w:val="-7"/>
          <w:sz w:val="22"/>
          <w:szCs w:val="22"/>
        </w:rPr>
        <w:t> </w:t>
      </w:r>
      <w:r>
        <w:rPr>
          <w:rFonts w:ascii="Times New Roman" w:hAnsi="Times New Roman" w:cs="Times New Roman" w:eastAsia="Times New Roman"/>
          <w:sz w:val="22"/>
          <w:szCs w:val="22"/>
        </w:rPr>
        <w:t>to--</w:t>
      </w:r>
    </w:p>
    <w:p>
      <w:pPr>
        <w:pStyle w:val="ListParagraph"/>
        <w:numPr>
          <w:ilvl w:val="1"/>
          <w:numId w:val="176"/>
        </w:numPr>
        <w:tabs>
          <w:tab w:pos="1140" w:val="left" w:leader="none"/>
        </w:tabs>
        <w:spacing w:line="240" w:lineRule="auto" w:before="0" w:after="0"/>
        <w:ind w:left="828" w:right="567" w:firstLine="0"/>
        <w:jc w:val="left"/>
        <w:rPr>
          <w:rFonts w:ascii="Times New Roman" w:hAnsi="Times New Roman" w:cs="Times New Roman" w:eastAsia="Times New Roman"/>
          <w:sz w:val="22"/>
          <w:szCs w:val="22"/>
        </w:rPr>
      </w:pPr>
      <w:r>
        <w:rPr>
          <w:rFonts w:ascii="Times New Roman"/>
          <w:sz w:val="22"/>
        </w:rPr>
        <w:t>Railroads that operate or own track on the general railroad system of transportation that have 15</w:t>
      </w:r>
      <w:r>
        <w:rPr>
          <w:rFonts w:ascii="Times New Roman"/>
          <w:spacing w:val="-20"/>
          <w:sz w:val="22"/>
        </w:rPr>
        <w:t> </w:t>
      </w:r>
      <w:r>
        <w:rPr>
          <w:rFonts w:ascii="Times New Roman"/>
          <w:sz w:val="22"/>
        </w:rPr>
        <w:t>or</w:t>
      </w:r>
      <w:r>
        <w:rPr>
          <w:rFonts w:ascii="Times New Roman"/>
          <w:w w:val="99"/>
          <w:sz w:val="22"/>
        </w:rPr>
        <w:t> </w:t>
      </w:r>
      <w:r>
        <w:rPr>
          <w:rFonts w:ascii="Times New Roman"/>
          <w:sz w:val="22"/>
        </w:rPr>
        <w:t>fewer employees covered by the hours of service law (49 U.S.C. 21101-21107)</w:t>
      </w:r>
      <w:r>
        <w:rPr>
          <w:rFonts w:ascii="Times New Roman"/>
          <w:spacing w:val="-5"/>
          <w:sz w:val="22"/>
        </w:rPr>
        <w:t> </w:t>
      </w:r>
      <w:r>
        <w:rPr>
          <w:rFonts w:ascii="Times New Roman"/>
          <w:sz w:val="22"/>
        </w:rPr>
        <w:t>and</w:t>
      </w:r>
    </w:p>
    <w:p>
      <w:pPr>
        <w:pStyle w:val="ListParagraph"/>
        <w:numPr>
          <w:ilvl w:val="1"/>
          <w:numId w:val="176"/>
        </w:numPr>
        <w:tabs>
          <w:tab w:pos="1140" w:val="left" w:leader="none"/>
        </w:tabs>
        <w:spacing w:line="240" w:lineRule="auto" w:before="0" w:after="0"/>
        <w:ind w:left="1139" w:right="108" w:hanging="311"/>
        <w:jc w:val="left"/>
        <w:rPr>
          <w:rFonts w:ascii="Times New Roman" w:hAnsi="Times New Roman" w:cs="Times New Roman" w:eastAsia="Times New Roman"/>
          <w:sz w:val="22"/>
          <w:szCs w:val="22"/>
        </w:rPr>
      </w:pPr>
      <w:r>
        <w:rPr>
          <w:rFonts w:ascii="Times New Roman"/>
          <w:sz w:val="22"/>
        </w:rPr>
        <w:t>Railroads that operate or own track exclusively off the general</w:t>
      </w:r>
      <w:r>
        <w:rPr>
          <w:rFonts w:ascii="Times New Roman"/>
          <w:spacing w:val="-3"/>
          <w:sz w:val="22"/>
        </w:rPr>
        <w:t> </w:t>
      </w:r>
      <w:r>
        <w:rPr>
          <w:rFonts w:ascii="Times New Roman"/>
          <w:sz w:val="22"/>
        </w:rPr>
        <w:t>system.</w:t>
      </w:r>
    </w:p>
    <w:p>
      <w:pPr>
        <w:spacing w:line="240" w:lineRule="auto" w:before="0"/>
        <w:rPr>
          <w:rFonts w:ascii="Times New Roman" w:hAnsi="Times New Roman" w:cs="Times New Roman" w:eastAsia="Times New Roman"/>
          <w:sz w:val="22"/>
          <w:szCs w:val="22"/>
        </w:rPr>
      </w:pPr>
    </w:p>
    <w:p>
      <w:pPr>
        <w:pStyle w:val="ListParagraph"/>
        <w:numPr>
          <w:ilvl w:val="0"/>
          <w:numId w:val="176"/>
        </w:numPr>
        <w:tabs>
          <w:tab w:pos="408" w:val="left" w:leader="none"/>
        </w:tabs>
        <w:spacing w:line="240" w:lineRule="auto" w:before="0" w:after="0"/>
        <w:ind w:left="108" w:right="427"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The recordkeeping requirements regarding accountable injuries and illnesses and accountable rail</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equipment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accidents/incidents found in § 225.25(a) through (g) do not apply</w:t>
      </w:r>
      <w:r>
        <w:rPr>
          <w:rFonts w:ascii="Times New Roman" w:hAnsi="Times New Roman" w:cs="Times New Roman" w:eastAsia="Times New Roman"/>
          <w:spacing w:val="-5"/>
          <w:sz w:val="22"/>
          <w:szCs w:val="22"/>
        </w:rPr>
        <w:t> </w:t>
      </w:r>
      <w:r>
        <w:rPr>
          <w:rFonts w:ascii="Times New Roman" w:hAnsi="Times New Roman" w:cs="Times New Roman" w:eastAsia="Times New Roman"/>
          <w:sz w:val="22"/>
          <w:szCs w:val="22"/>
        </w:rPr>
        <w:t>to--</w:t>
      </w:r>
    </w:p>
    <w:p>
      <w:pPr>
        <w:pStyle w:val="ListParagraph"/>
        <w:numPr>
          <w:ilvl w:val="1"/>
          <w:numId w:val="176"/>
        </w:numPr>
        <w:tabs>
          <w:tab w:pos="1186" w:val="left" w:leader="none"/>
        </w:tabs>
        <w:spacing w:line="240" w:lineRule="auto" w:before="0" w:after="0"/>
        <w:ind w:left="828" w:right="522" w:firstLine="45"/>
        <w:jc w:val="left"/>
        <w:rPr>
          <w:rFonts w:ascii="Times New Roman" w:hAnsi="Times New Roman" w:cs="Times New Roman" w:eastAsia="Times New Roman"/>
          <w:sz w:val="22"/>
          <w:szCs w:val="22"/>
        </w:rPr>
      </w:pPr>
      <w:r>
        <w:rPr>
          <w:rFonts w:ascii="Times New Roman"/>
          <w:sz w:val="22"/>
        </w:rPr>
        <w:t>Railroads that operate or own track on the general railroad system of transportation that have 15</w:t>
      </w:r>
      <w:r>
        <w:rPr>
          <w:rFonts w:ascii="Times New Roman"/>
          <w:spacing w:val="-20"/>
          <w:sz w:val="22"/>
        </w:rPr>
        <w:t> </w:t>
      </w:r>
      <w:r>
        <w:rPr>
          <w:rFonts w:ascii="Times New Roman"/>
          <w:sz w:val="22"/>
        </w:rPr>
        <w:t>or</w:t>
      </w:r>
      <w:r>
        <w:rPr>
          <w:rFonts w:ascii="Times New Roman"/>
          <w:w w:val="99"/>
          <w:sz w:val="22"/>
        </w:rPr>
        <w:t> </w:t>
      </w:r>
      <w:r>
        <w:rPr>
          <w:rFonts w:ascii="Times New Roman"/>
          <w:sz w:val="22"/>
        </w:rPr>
        <w:t>fewer employees covered by the hours of service law (49 U.S.C. 21101-21107)</w:t>
      </w:r>
      <w:r>
        <w:rPr>
          <w:rFonts w:ascii="Times New Roman"/>
          <w:spacing w:val="-5"/>
          <w:sz w:val="22"/>
        </w:rPr>
        <w:t> </w:t>
      </w:r>
      <w:r>
        <w:rPr>
          <w:rFonts w:ascii="Times New Roman"/>
          <w:sz w:val="22"/>
        </w:rPr>
        <w:t>and</w:t>
      </w:r>
    </w:p>
    <w:p>
      <w:pPr>
        <w:pStyle w:val="ListParagraph"/>
        <w:numPr>
          <w:ilvl w:val="1"/>
          <w:numId w:val="176"/>
        </w:numPr>
        <w:tabs>
          <w:tab w:pos="1140" w:val="left" w:leader="none"/>
        </w:tabs>
        <w:spacing w:line="240" w:lineRule="auto" w:before="0" w:after="0"/>
        <w:ind w:left="1140" w:right="108" w:hanging="312"/>
        <w:jc w:val="left"/>
        <w:rPr>
          <w:rFonts w:ascii="Times New Roman" w:hAnsi="Times New Roman" w:cs="Times New Roman" w:eastAsia="Times New Roman"/>
          <w:sz w:val="22"/>
          <w:szCs w:val="22"/>
        </w:rPr>
      </w:pPr>
      <w:r>
        <w:rPr>
          <w:rFonts w:ascii="Times New Roman"/>
          <w:sz w:val="22"/>
        </w:rPr>
        <w:t>Railroads that operate or own track exclusively off the general</w:t>
      </w:r>
      <w:r>
        <w:rPr>
          <w:rFonts w:ascii="Times New Roman"/>
          <w:spacing w:val="-3"/>
          <w:sz w:val="22"/>
        </w:rPr>
        <w:t> </w:t>
      </w:r>
      <w:r>
        <w:rPr>
          <w:rFonts w:ascii="Times New Roman"/>
          <w:sz w:val="22"/>
        </w:rPr>
        <w:t>system.</w:t>
      </w:r>
    </w:p>
    <w:p>
      <w:pPr>
        <w:spacing w:line="240" w:lineRule="auto" w:before="0"/>
        <w:rPr>
          <w:rFonts w:ascii="Times New Roman" w:hAnsi="Times New Roman" w:cs="Times New Roman" w:eastAsia="Times New Roman"/>
          <w:sz w:val="22"/>
          <w:szCs w:val="22"/>
        </w:rPr>
      </w:pPr>
    </w:p>
    <w:p>
      <w:pPr>
        <w:pStyle w:val="ListParagraph"/>
        <w:numPr>
          <w:ilvl w:val="0"/>
          <w:numId w:val="176"/>
        </w:numPr>
        <w:tabs>
          <w:tab w:pos="476" w:val="left" w:leader="none"/>
        </w:tabs>
        <w:spacing w:line="240" w:lineRule="auto" w:before="0" w:after="0"/>
        <w:ind w:left="108" w:right="164" w:firstLine="55"/>
        <w:jc w:val="left"/>
        <w:rPr>
          <w:rFonts w:ascii="Times New Roman" w:hAnsi="Times New Roman" w:cs="Times New Roman" w:eastAsia="Times New Roman"/>
          <w:sz w:val="22"/>
          <w:szCs w:val="22"/>
        </w:rPr>
      </w:pPr>
      <w:r>
        <w:rPr>
          <w:rFonts w:ascii="Times New Roman"/>
          <w:sz w:val="22"/>
        </w:rPr>
        <w:t>All requirements in this part to record or report an injury or illness incurred by any classification of person</w:t>
      </w:r>
      <w:r>
        <w:rPr>
          <w:rFonts w:ascii="Times New Roman"/>
          <w:spacing w:val="-18"/>
          <w:sz w:val="22"/>
        </w:rPr>
        <w:t> </w:t>
      </w:r>
      <w:r>
        <w:rPr>
          <w:rFonts w:ascii="Times New Roman"/>
          <w:sz w:val="22"/>
        </w:rPr>
        <w:t>that</w:t>
      </w:r>
      <w:r>
        <w:rPr>
          <w:rFonts w:ascii="Times New Roman"/>
          <w:w w:val="99"/>
          <w:sz w:val="22"/>
        </w:rPr>
        <w:t> </w:t>
      </w:r>
      <w:r>
        <w:rPr>
          <w:rFonts w:ascii="Times New Roman"/>
          <w:sz w:val="22"/>
        </w:rPr>
        <w:t>results from a non-train incident do not apply to railroads that operate or own track exclusively off the</w:t>
      </w:r>
      <w:r>
        <w:rPr>
          <w:rFonts w:ascii="Times New Roman"/>
          <w:spacing w:val="-19"/>
          <w:sz w:val="22"/>
        </w:rPr>
        <w:t> </w:t>
      </w:r>
      <w:r>
        <w:rPr>
          <w:rFonts w:ascii="Times New Roman"/>
          <w:sz w:val="22"/>
        </w:rPr>
        <w:t>general</w:t>
      </w:r>
      <w:r>
        <w:rPr>
          <w:rFonts w:ascii="Times New Roman"/>
          <w:w w:val="99"/>
          <w:sz w:val="22"/>
        </w:rPr>
        <w:t> </w:t>
      </w:r>
      <w:r>
        <w:rPr>
          <w:rFonts w:ascii="Times New Roman"/>
          <w:sz w:val="22"/>
        </w:rPr>
        <w:t>railroad system of transportation, unless the non-train incident involves in- service on-track</w:t>
      </w:r>
      <w:r>
        <w:rPr>
          <w:rFonts w:ascii="Times New Roman"/>
          <w:spacing w:val="-10"/>
          <w:sz w:val="22"/>
        </w:rPr>
        <w:t> </w:t>
      </w:r>
      <w:r>
        <w:rPr>
          <w:rFonts w:ascii="Times New Roman"/>
          <w:sz w:val="22"/>
        </w:rPr>
        <w:t>equipment.</w:t>
      </w:r>
    </w:p>
    <w:p>
      <w:pPr>
        <w:spacing w:line="240" w:lineRule="auto" w:before="2"/>
        <w:rPr>
          <w:rFonts w:ascii="Times New Roman" w:hAnsi="Times New Roman" w:cs="Times New Roman" w:eastAsia="Times New Roman"/>
          <w:sz w:val="22"/>
          <w:szCs w:val="22"/>
        </w:rPr>
      </w:pPr>
    </w:p>
    <w:p>
      <w:pPr>
        <w:spacing w:before="0"/>
        <w:ind w:left="108" w:right="108"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225.5</w:t>
      </w:r>
      <w:r>
        <w:rPr>
          <w:rFonts w:ascii="Times New Roman" w:hAnsi="Times New Roman" w:cs="Times New Roman" w:eastAsia="Times New Roman"/>
          <w:b/>
          <w:bCs/>
          <w:spacing w:val="49"/>
          <w:sz w:val="22"/>
          <w:szCs w:val="22"/>
        </w:rPr>
        <w:t> </w:t>
      </w:r>
      <w:r>
        <w:rPr>
          <w:rFonts w:ascii="Times New Roman" w:hAnsi="Times New Roman" w:cs="Times New Roman" w:eastAsia="Times New Roman"/>
          <w:b/>
          <w:bCs/>
          <w:sz w:val="22"/>
          <w:szCs w:val="22"/>
        </w:rPr>
        <w:t>Definitions.</w:t>
      </w:r>
      <w:r>
        <w:rPr>
          <w:rFonts w:ascii="Times New Roman" w:hAnsi="Times New Roman" w:cs="Times New Roman" w:eastAsia="Times New Roman"/>
          <w:sz w:val="22"/>
          <w:szCs w:val="22"/>
        </w:rPr>
      </w:r>
    </w:p>
    <w:p>
      <w:pPr>
        <w:spacing w:line="240" w:lineRule="auto" w:before="10"/>
        <w:rPr>
          <w:rFonts w:ascii="Times New Roman" w:hAnsi="Times New Roman" w:cs="Times New Roman" w:eastAsia="Times New Roman"/>
          <w:b/>
          <w:bCs/>
          <w:sz w:val="21"/>
          <w:szCs w:val="21"/>
        </w:rPr>
      </w:pPr>
    </w:p>
    <w:p>
      <w:pPr>
        <w:spacing w:before="0"/>
        <w:ind w:left="328" w:right="108"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As used in this</w:t>
      </w:r>
      <w:r>
        <w:rPr>
          <w:rFonts w:ascii="Times New Roman" w:hAnsi="Times New Roman" w:cs="Times New Roman" w:eastAsia="Times New Roman"/>
          <w:spacing w:val="-5"/>
          <w:sz w:val="22"/>
          <w:szCs w:val="22"/>
        </w:rPr>
        <w:t> </w:t>
      </w:r>
      <w:r>
        <w:rPr>
          <w:rFonts w:ascii="Times New Roman" w:hAnsi="Times New Roman" w:cs="Times New Roman" w:eastAsia="Times New Roman"/>
          <w:sz w:val="22"/>
          <w:szCs w:val="22"/>
        </w:rPr>
        <w:t>part—</w:t>
      </w:r>
    </w:p>
    <w:p>
      <w:pPr>
        <w:spacing w:after="0"/>
        <w:jc w:val="left"/>
        <w:rPr>
          <w:rFonts w:ascii="Times New Roman" w:hAnsi="Times New Roman" w:cs="Times New Roman" w:eastAsia="Times New Roman"/>
          <w:sz w:val="22"/>
          <w:szCs w:val="22"/>
        </w:rPr>
        <w:sectPr>
          <w:headerReference w:type="default" r:id="rId96"/>
          <w:footerReference w:type="default" r:id="rId97"/>
          <w:pgSz w:w="12240" w:h="15840"/>
          <w:pgMar w:header="0" w:footer="767" w:top="960" w:bottom="960" w:left="900" w:right="940"/>
          <w:pgNumType w:start="1"/>
        </w:sectPr>
      </w:pPr>
    </w:p>
    <w:p>
      <w:pPr>
        <w:spacing w:before="45"/>
        <w:ind w:left="328" w:right="234" w:firstLine="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Accident/incident</w:t>
      </w:r>
      <w:r>
        <w:rPr>
          <w:rFonts w:ascii="Times New Roman"/>
          <w:spacing w:val="-7"/>
          <w:sz w:val="22"/>
          <w:u w:val="single" w:color="000000"/>
        </w:rPr>
        <w:t> </w:t>
      </w:r>
      <w:r>
        <w:rPr>
          <w:rFonts w:ascii="Times New Roman"/>
          <w:spacing w:val="-7"/>
          <w:sz w:val="22"/>
        </w:rPr>
      </w:r>
      <w:r>
        <w:rPr>
          <w:rFonts w:ascii="Times New Roman"/>
          <w:sz w:val="22"/>
        </w:rPr>
        <w:t>means:</w:t>
      </w:r>
    </w:p>
    <w:p>
      <w:pPr>
        <w:pStyle w:val="ListParagraph"/>
        <w:numPr>
          <w:ilvl w:val="1"/>
          <w:numId w:val="176"/>
        </w:numPr>
        <w:tabs>
          <w:tab w:pos="641" w:val="left" w:leader="none"/>
        </w:tabs>
        <w:spacing w:line="240" w:lineRule="auto" w:before="0" w:after="0"/>
        <w:ind w:left="108" w:right="188" w:firstLine="22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Any impact between railroad on-track equipment and a highway user at a highway-rail grade crossing.</w:t>
      </w:r>
      <w:r>
        <w:rPr>
          <w:rFonts w:ascii="Times New Roman" w:hAnsi="Times New Roman" w:cs="Times New Roman" w:eastAsia="Times New Roman"/>
          <w:spacing w:val="38"/>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term “highway user” includes automobiles, buses, trucks, motorcycles, bicycles, farm vehicles, pedestrians, and</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all</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other modes of surface transportation motorized and</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un-motorized;</w:t>
      </w:r>
    </w:p>
    <w:p>
      <w:pPr>
        <w:pStyle w:val="ListParagraph"/>
        <w:numPr>
          <w:ilvl w:val="1"/>
          <w:numId w:val="176"/>
        </w:numPr>
        <w:tabs>
          <w:tab w:pos="641" w:val="left" w:leader="none"/>
        </w:tabs>
        <w:spacing w:line="240" w:lineRule="auto" w:before="0" w:after="0"/>
        <w:ind w:left="107" w:right="234" w:firstLine="221"/>
        <w:jc w:val="left"/>
        <w:rPr>
          <w:rFonts w:ascii="Times New Roman" w:hAnsi="Times New Roman" w:cs="Times New Roman" w:eastAsia="Times New Roman"/>
          <w:sz w:val="22"/>
          <w:szCs w:val="22"/>
        </w:rPr>
      </w:pPr>
      <w:r>
        <w:rPr>
          <w:rFonts w:ascii="Times New Roman"/>
          <w:sz w:val="22"/>
        </w:rPr>
        <w:t>Any collision, derailment, fire, explosion, act of God, or other event involving operation of railroad</w:t>
      </w:r>
      <w:r>
        <w:rPr>
          <w:rFonts w:ascii="Times New Roman"/>
          <w:spacing w:val="-23"/>
          <w:sz w:val="22"/>
        </w:rPr>
        <w:t> </w:t>
      </w:r>
      <w:r>
        <w:rPr>
          <w:rFonts w:ascii="Times New Roman"/>
          <w:sz w:val="22"/>
        </w:rPr>
        <w:t>on-track</w:t>
      </w:r>
      <w:r>
        <w:rPr>
          <w:rFonts w:ascii="Times New Roman"/>
          <w:w w:val="99"/>
          <w:sz w:val="22"/>
        </w:rPr>
        <w:t> </w:t>
      </w:r>
      <w:r>
        <w:rPr>
          <w:rFonts w:ascii="Times New Roman"/>
          <w:sz w:val="22"/>
        </w:rPr>
        <w:t>equipment (standing or moving) that results in reportable damages greater than the current reporting threshold</w:t>
      </w:r>
      <w:r>
        <w:rPr>
          <w:rFonts w:ascii="Times New Roman"/>
          <w:spacing w:val="-20"/>
          <w:sz w:val="22"/>
        </w:rPr>
        <w:t> </w:t>
      </w:r>
      <w:r>
        <w:rPr>
          <w:rFonts w:ascii="Times New Roman"/>
          <w:sz w:val="22"/>
        </w:rPr>
        <w:t>to</w:t>
      </w:r>
      <w:r>
        <w:rPr>
          <w:rFonts w:ascii="Times New Roman"/>
          <w:w w:val="99"/>
          <w:sz w:val="22"/>
        </w:rPr>
        <w:t> </w:t>
      </w:r>
      <w:r>
        <w:rPr>
          <w:rFonts w:ascii="Times New Roman"/>
          <w:sz w:val="22"/>
        </w:rPr>
        <w:t>railroad on-track equipment, signals, track, track structures, and</w:t>
      </w:r>
      <w:r>
        <w:rPr>
          <w:rFonts w:ascii="Times New Roman"/>
          <w:spacing w:val="-2"/>
          <w:sz w:val="22"/>
        </w:rPr>
        <w:t> </w:t>
      </w:r>
      <w:r>
        <w:rPr>
          <w:rFonts w:ascii="Times New Roman"/>
          <w:sz w:val="22"/>
        </w:rPr>
        <w:t>roadbed;</w:t>
      </w:r>
    </w:p>
    <w:p>
      <w:pPr>
        <w:pStyle w:val="ListParagraph"/>
        <w:numPr>
          <w:ilvl w:val="1"/>
          <w:numId w:val="176"/>
        </w:numPr>
        <w:tabs>
          <w:tab w:pos="641" w:val="left" w:leader="none"/>
        </w:tabs>
        <w:spacing w:line="240" w:lineRule="auto" w:before="0" w:after="0"/>
        <w:ind w:left="640" w:right="125" w:hanging="312"/>
        <w:jc w:val="left"/>
        <w:rPr>
          <w:rFonts w:ascii="Times New Roman" w:hAnsi="Times New Roman" w:cs="Times New Roman" w:eastAsia="Times New Roman"/>
          <w:sz w:val="22"/>
          <w:szCs w:val="22"/>
        </w:rPr>
      </w:pPr>
      <w:r>
        <w:rPr>
          <w:rFonts w:ascii="Times New Roman"/>
          <w:sz w:val="22"/>
        </w:rPr>
        <w:t>Each death, injury, or occupational illness that is a new case and meets the general reporting criteria listed</w:t>
      </w:r>
      <w:r>
        <w:rPr>
          <w:rFonts w:ascii="Times New Roman"/>
          <w:spacing w:val="-15"/>
          <w:sz w:val="22"/>
        </w:rPr>
        <w:t> </w:t>
      </w:r>
      <w:r>
        <w:rPr>
          <w:rFonts w:ascii="Times New Roman"/>
          <w:sz w:val="22"/>
        </w:rPr>
        <w:t>in</w:t>
      </w:r>
    </w:p>
    <w:p>
      <w:pPr>
        <w:spacing w:before="0"/>
        <w:ind w:left="107" w:right="159" w:firstLine="0"/>
        <w:jc w:val="both"/>
        <w:rPr>
          <w:rFonts w:ascii="Times New Roman" w:hAnsi="Times New Roman" w:cs="Times New Roman" w:eastAsia="Times New Roman"/>
          <w:sz w:val="22"/>
          <w:szCs w:val="22"/>
        </w:rPr>
      </w:pPr>
      <w:r>
        <w:rPr>
          <w:rFonts w:ascii="Times New Roman" w:hAnsi="Times New Roman" w:cs="Times New Roman" w:eastAsia="Times New Roman"/>
          <w:sz w:val="22"/>
          <w:szCs w:val="22"/>
        </w:rPr>
        <w:t>§ 225.19(d)(1) through (d)(6) if an event or exposure arising from the operation of a railroad is a discernable</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cause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of the resulting condition or a discernable cause of a significant aggravation to a pre-existing injury or illness.</w:t>
      </w:r>
      <w:r>
        <w:rPr>
          <w:rFonts w:ascii="Times New Roman" w:hAnsi="Times New Roman" w:cs="Times New Roman" w:eastAsia="Times New Roman"/>
          <w:spacing w:val="32"/>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event or exposure arising from the operation of a railroad need only be one of the discernable causes; it need not</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be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sole or predominant</w:t>
      </w:r>
      <w:r>
        <w:rPr>
          <w:rFonts w:ascii="Times New Roman" w:hAnsi="Times New Roman" w:cs="Times New Roman" w:eastAsia="Times New Roman"/>
          <w:spacing w:val="-7"/>
          <w:sz w:val="22"/>
          <w:szCs w:val="22"/>
        </w:rPr>
        <w:t> </w:t>
      </w:r>
      <w:r>
        <w:rPr>
          <w:rFonts w:ascii="Times New Roman" w:hAnsi="Times New Roman" w:cs="Times New Roman" w:eastAsia="Times New Roman"/>
          <w:sz w:val="22"/>
          <w:szCs w:val="22"/>
        </w:rPr>
        <w:t>cause.</w:t>
      </w:r>
    </w:p>
    <w:p>
      <w:pPr>
        <w:spacing w:line="240" w:lineRule="auto" w:before="0"/>
        <w:rPr>
          <w:rFonts w:ascii="Times New Roman" w:hAnsi="Times New Roman" w:cs="Times New Roman" w:eastAsia="Times New Roman"/>
          <w:sz w:val="22"/>
          <w:szCs w:val="22"/>
        </w:rPr>
      </w:pPr>
    </w:p>
    <w:p>
      <w:pPr>
        <w:spacing w:before="0"/>
        <w:ind w:left="108" w:right="125" w:firstLine="220"/>
        <w:jc w:val="left"/>
        <w:rPr>
          <w:rFonts w:ascii="Times New Roman" w:hAnsi="Times New Roman" w:cs="Times New Roman" w:eastAsia="Times New Roman"/>
          <w:sz w:val="22"/>
          <w:szCs w:val="22"/>
        </w:rPr>
      </w:pPr>
      <w:r>
        <w:rPr>
          <w:rFonts w:ascii="Times New Roman" w:hAnsi="Times New Roman" w:cs="Times New Roman" w:eastAsia="Times New Roman"/>
          <w:w w:val="99"/>
          <w:sz w:val="22"/>
          <w:szCs w:val="22"/>
        </w:rPr>
      </w:r>
      <w:r>
        <w:rPr>
          <w:rFonts w:ascii="Times New Roman" w:hAnsi="Times New Roman" w:cs="Times New Roman" w:eastAsia="Times New Roman"/>
          <w:sz w:val="22"/>
          <w:szCs w:val="22"/>
          <w:u w:val="single" w:color="000000"/>
        </w:rPr>
        <w:t>Accountable injury or illness </w:t>
      </w:r>
      <w:r>
        <w:rPr>
          <w:rFonts w:ascii="Times New Roman" w:hAnsi="Times New Roman" w:cs="Times New Roman" w:eastAsia="Times New Roman"/>
          <w:sz w:val="22"/>
          <w:szCs w:val="22"/>
        </w:rPr>
        <w:t>means any abnormal condition or disorder of a railroad employee that causes</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requires the railroad employee to be examined or treated by a qualified health care professional, regardless</w:t>
      </w:r>
      <w:r>
        <w:rPr>
          <w:rFonts w:ascii="Times New Roman" w:hAnsi="Times New Roman" w:cs="Times New Roman" w:eastAsia="Times New Roman"/>
          <w:spacing w:val="-9"/>
          <w:sz w:val="22"/>
          <w:szCs w:val="22"/>
        </w:rPr>
        <w:t> </w:t>
      </w:r>
      <w:r>
        <w:rPr>
          <w:rFonts w:ascii="Times New Roman" w:hAnsi="Times New Roman" w:cs="Times New Roman" w:eastAsia="Times New Roman"/>
          <w:sz w:val="22"/>
          <w:szCs w:val="22"/>
        </w:rPr>
        <w:t>of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whether or not it meets the general reporting criteria listed in § 225.19(d)(1) through (d)(6), and the</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railroad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employee claims that, or the railroad otherwise has knowledge that, an event or exposure arising from the</w:t>
      </w:r>
      <w:r>
        <w:rPr>
          <w:rFonts w:ascii="Times New Roman" w:hAnsi="Times New Roman" w:cs="Times New Roman" w:eastAsia="Times New Roman"/>
          <w:spacing w:val="-27"/>
          <w:sz w:val="22"/>
          <w:szCs w:val="22"/>
        </w:rPr>
        <w:t> </w:t>
      </w:r>
      <w:r>
        <w:rPr>
          <w:rFonts w:ascii="Times New Roman" w:hAnsi="Times New Roman" w:cs="Times New Roman" w:eastAsia="Times New Roman"/>
          <w:sz w:val="22"/>
          <w:szCs w:val="22"/>
        </w:rPr>
        <w:t>operation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of the railroad is a discernable cause of the abnormal condition or</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disorder.</w:t>
      </w:r>
    </w:p>
    <w:p>
      <w:pPr>
        <w:spacing w:line="240" w:lineRule="auto" w:before="11"/>
        <w:rPr>
          <w:rFonts w:ascii="Times New Roman" w:hAnsi="Times New Roman" w:cs="Times New Roman" w:eastAsia="Times New Roman"/>
          <w:sz w:val="21"/>
          <w:szCs w:val="21"/>
        </w:rPr>
      </w:pPr>
    </w:p>
    <w:p>
      <w:pPr>
        <w:spacing w:before="0"/>
        <w:ind w:left="328" w:right="234" w:firstLine="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Accountable rail equipment accident/incident</w:t>
      </w:r>
      <w:r>
        <w:rPr>
          <w:rFonts w:ascii="Times New Roman"/>
          <w:spacing w:val="-14"/>
          <w:sz w:val="22"/>
          <w:u w:val="single" w:color="000000"/>
        </w:rPr>
        <w:t> </w:t>
      </w:r>
      <w:r>
        <w:rPr>
          <w:rFonts w:ascii="Times New Roman"/>
          <w:spacing w:val="-14"/>
          <w:sz w:val="22"/>
        </w:rPr>
      </w:r>
      <w:r>
        <w:rPr>
          <w:rFonts w:ascii="Times New Roman"/>
          <w:sz w:val="22"/>
        </w:rPr>
        <w:t>means</w:t>
      </w:r>
    </w:p>
    <w:p>
      <w:pPr>
        <w:pStyle w:val="ListParagraph"/>
        <w:numPr>
          <w:ilvl w:val="0"/>
          <w:numId w:val="177"/>
        </w:numPr>
        <w:tabs>
          <w:tab w:pos="641" w:val="left" w:leader="none"/>
        </w:tabs>
        <w:spacing w:line="240" w:lineRule="auto" w:before="0" w:after="0"/>
        <w:ind w:left="108" w:right="0" w:firstLine="220"/>
        <w:jc w:val="left"/>
        <w:rPr>
          <w:rFonts w:ascii="Times New Roman" w:hAnsi="Times New Roman" w:cs="Times New Roman" w:eastAsia="Times New Roman"/>
          <w:sz w:val="22"/>
          <w:szCs w:val="22"/>
        </w:rPr>
      </w:pPr>
      <w:r>
        <w:rPr>
          <w:rFonts w:ascii="Times New Roman"/>
          <w:sz w:val="22"/>
        </w:rPr>
        <w:t>Any derailment regardless of whether or not it causes any damage</w:t>
      </w:r>
      <w:r>
        <w:rPr>
          <w:rFonts w:ascii="Times New Roman"/>
          <w:spacing w:val="-4"/>
          <w:sz w:val="22"/>
        </w:rPr>
        <w:t> </w:t>
      </w:r>
      <w:r>
        <w:rPr>
          <w:rFonts w:ascii="Times New Roman"/>
          <w:sz w:val="22"/>
        </w:rPr>
        <w:t>or</w:t>
      </w:r>
    </w:p>
    <w:p>
      <w:pPr>
        <w:pStyle w:val="ListParagraph"/>
        <w:numPr>
          <w:ilvl w:val="0"/>
          <w:numId w:val="177"/>
        </w:numPr>
        <w:tabs>
          <w:tab w:pos="641" w:val="left" w:leader="none"/>
        </w:tabs>
        <w:spacing w:line="240" w:lineRule="auto" w:before="0" w:after="0"/>
        <w:ind w:left="108" w:right="106" w:firstLine="220"/>
        <w:jc w:val="left"/>
        <w:rPr>
          <w:rFonts w:ascii="Times New Roman" w:hAnsi="Times New Roman" w:cs="Times New Roman" w:eastAsia="Times New Roman"/>
          <w:sz w:val="22"/>
          <w:szCs w:val="22"/>
        </w:rPr>
      </w:pPr>
      <w:r>
        <w:rPr>
          <w:rFonts w:ascii="Times New Roman"/>
          <w:sz w:val="22"/>
        </w:rPr>
        <w:t>Any collision, highway-rail grade crossing accident/incident, obstruction accident, other impact, fire</w:t>
      </w:r>
      <w:r>
        <w:rPr>
          <w:rFonts w:ascii="Times New Roman"/>
          <w:spacing w:val="-10"/>
          <w:sz w:val="22"/>
        </w:rPr>
        <w:t> </w:t>
      </w:r>
      <w:r>
        <w:rPr>
          <w:rFonts w:ascii="Times New Roman"/>
          <w:sz w:val="22"/>
        </w:rPr>
        <w:t>or</w:t>
      </w:r>
      <w:r>
        <w:rPr>
          <w:rFonts w:ascii="Times New Roman"/>
          <w:w w:val="99"/>
          <w:sz w:val="22"/>
        </w:rPr>
        <w:t> </w:t>
      </w:r>
      <w:r>
        <w:rPr>
          <w:rFonts w:ascii="Times New Roman"/>
          <w:sz w:val="22"/>
        </w:rPr>
        <w:t>violent rupture, explosion-detonation, act of God, or other accident/incident involving the operation of railroad</w:t>
      </w:r>
      <w:r>
        <w:rPr>
          <w:rFonts w:ascii="Times New Roman"/>
          <w:spacing w:val="-20"/>
          <w:sz w:val="22"/>
        </w:rPr>
        <w:t> </w:t>
      </w:r>
      <w:r>
        <w:rPr>
          <w:rFonts w:ascii="Times New Roman"/>
          <w:sz w:val="22"/>
        </w:rPr>
        <w:t>on-</w:t>
      </w:r>
      <w:r>
        <w:rPr>
          <w:rFonts w:ascii="Times New Roman"/>
          <w:w w:val="99"/>
          <w:sz w:val="22"/>
        </w:rPr>
        <w:t> </w:t>
      </w:r>
      <w:r>
        <w:rPr>
          <w:rFonts w:ascii="Times New Roman"/>
          <w:sz w:val="22"/>
        </w:rPr>
        <w:t>track equipment (standing or moving) that results in damage to the railroad on-track equipment (standing</w:t>
      </w:r>
      <w:r>
        <w:rPr>
          <w:rFonts w:ascii="Times New Roman"/>
          <w:spacing w:val="-15"/>
          <w:sz w:val="22"/>
        </w:rPr>
        <w:t> </w:t>
      </w:r>
      <w:r>
        <w:rPr>
          <w:rFonts w:ascii="Times New Roman"/>
          <w:sz w:val="22"/>
        </w:rPr>
        <w:t>or</w:t>
      </w:r>
      <w:r>
        <w:rPr>
          <w:rFonts w:ascii="Times New Roman"/>
          <w:w w:val="99"/>
          <w:sz w:val="22"/>
        </w:rPr>
        <w:t> </w:t>
      </w:r>
      <w:r>
        <w:rPr>
          <w:rFonts w:ascii="Times New Roman"/>
          <w:sz w:val="22"/>
        </w:rPr>
        <w:t>moving), signals, track, track structures or roadbed and that damage impairs the functioning or safety of the</w:t>
      </w:r>
      <w:r>
        <w:rPr>
          <w:rFonts w:ascii="Times New Roman"/>
          <w:spacing w:val="-28"/>
          <w:sz w:val="22"/>
        </w:rPr>
        <w:t> </w:t>
      </w:r>
      <w:r>
        <w:rPr>
          <w:rFonts w:ascii="Times New Roman"/>
          <w:sz w:val="22"/>
        </w:rPr>
        <w:t>railroad</w:t>
      </w:r>
      <w:r>
        <w:rPr>
          <w:rFonts w:ascii="Times New Roman"/>
          <w:w w:val="99"/>
          <w:sz w:val="22"/>
        </w:rPr>
        <w:t> </w:t>
      </w:r>
      <w:r>
        <w:rPr>
          <w:rFonts w:ascii="Times New Roman"/>
          <w:sz w:val="22"/>
        </w:rPr>
        <w:t>on-track equipment (standing or moving), signals, track, track structures or</w:t>
      </w:r>
      <w:r>
        <w:rPr>
          <w:rFonts w:ascii="Times New Roman"/>
          <w:spacing w:val="-3"/>
          <w:sz w:val="22"/>
        </w:rPr>
        <w:t> </w:t>
      </w:r>
      <w:r>
        <w:rPr>
          <w:rFonts w:ascii="Times New Roman"/>
          <w:sz w:val="22"/>
        </w:rPr>
        <w:t>roadbed.</w:t>
      </w:r>
    </w:p>
    <w:p>
      <w:pPr>
        <w:spacing w:line="240" w:lineRule="auto" w:before="0"/>
        <w:rPr>
          <w:rFonts w:ascii="Times New Roman" w:hAnsi="Times New Roman" w:cs="Times New Roman" w:eastAsia="Times New Roman"/>
          <w:sz w:val="22"/>
          <w:szCs w:val="22"/>
        </w:rPr>
      </w:pPr>
    </w:p>
    <w:p>
      <w:pPr>
        <w:spacing w:before="0"/>
        <w:ind w:left="107" w:right="234"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Covered data </w:t>
      </w:r>
      <w:r>
        <w:rPr>
          <w:rFonts w:ascii="Times New Roman"/>
          <w:sz w:val="22"/>
        </w:rPr>
        <w:t>means information that must be reported to FRA under this part concerning a railroad</w:t>
      </w:r>
      <w:r>
        <w:rPr>
          <w:rFonts w:ascii="Times New Roman"/>
          <w:spacing w:val="-24"/>
          <w:sz w:val="22"/>
        </w:rPr>
        <w:t> </w:t>
      </w:r>
      <w:r>
        <w:rPr>
          <w:rFonts w:ascii="Times New Roman"/>
          <w:sz w:val="22"/>
        </w:rPr>
        <w:t>employee</w:t>
      </w:r>
      <w:r>
        <w:rPr>
          <w:rFonts w:ascii="Times New Roman"/>
          <w:w w:val="99"/>
          <w:sz w:val="22"/>
        </w:rPr>
        <w:t> </w:t>
      </w:r>
      <w:r>
        <w:rPr>
          <w:rFonts w:ascii="Times New Roman"/>
          <w:sz w:val="22"/>
        </w:rPr>
        <w:t>injury or illness case that is reportable exclusively because a physician or other licensed health care</w:t>
      </w:r>
      <w:r>
        <w:rPr>
          <w:rFonts w:ascii="Times New Roman"/>
          <w:spacing w:val="-16"/>
          <w:sz w:val="22"/>
        </w:rPr>
        <w:t> </w:t>
      </w:r>
      <w:r>
        <w:rPr>
          <w:rFonts w:ascii="Times New Roman"/>
          <w:sz w:val="22"/>
        </w:rPr>
        <w:t>professional--</w:t>
      </w:r>
    </w:p>
    <w:p>
      <w:pPr>
        <w:pStyle w:val="ListParagraph"/>
        <w:numPr>
          <w:ilvl w:val="0"/>
          <w:numId w:val="178"/>
        </w:numPr>
        <w:tabs>
          <w:tab w:pos="641" w:val="left" w:leader="none"/>
        </w:tabs>
        <w:spacing w:line="252" w:lineRule="exact" w:before="0" w:after="0"/>
        <w:ind w:left="640" w:right="234" w:hanging="312"/>
        <w:jc w:val="left"/>
        <w:rPr>
          <w:rFonts w:ascii="Times New Roman" w:hAnsi="Times New Roman" w:cs="Times New Roman" w:eastAsia="Times New Roman"/>
          <w:sz w:val="22"/>
          <w:szCs w:val="22"/>
        </w:rPr>
      </w:pPr>
      <w:r>
        <w:rPr>
          <w:rFonts w:ascii="Times New Roman"/>
          <w:sz w:val="22"/>
        </w:rPr>
        <w:t>Recommended in writing</w:t>
      </w:r>
      <w:r>
        <w:rPr>
          <w:rFonts w:ascii="Times New Roman"/>
          <w:spacing w:val="-1"/>
          <w:sz w:val="22"/>
        </w:rPr>
        <w:t> </w:t>
      </w:r>
      <w:r>
        <w:rPr>
          <w:rFonts w:ascii="Times New Roman"/>
          <w:sz w:val="22"/>
        </w:rPr>
        <w:t>that--</w:t>
      </w:r>
    </w:p>
    <w:p>
      <w:pPr>
        <w:pStyle w:val="ListParagraph"/>
        <w:numPr>
          <w:ilvl w:val="1"/>
          <w:numId w:val="178"/>
        </w:numPr>
        <w:tabs>
          <w:tab w:pos="1092" w:val="left" w:leader="none"/>
        </w:tabs>
        <w:spacing w:line="240" w:lineRule="auto" w:before="0" w:after="0"/>
        <w:ind w:left="828" w:right="266" w:firstLine="0"/>
        <w:jc w:val="left"/>
        <w:rPr>
          <w:rFonts w:ascii="Times New Roman" w:hAnsi="Times New Roman" w:cs="Times New Roman" w:eastAsia="Times New Roman"/>
          <w:sz w:val="22"/>
          <w:szCs w:val="22"/>
        </w:rPr>
      </w:pPr>
      <w:r>
        <w:rPr>
          <w:rFonts w:ascii="Times New Roman"/>
          <w:sz w:val="22"/>
        </w:rPr>
        <w:t>The employee take one or more days away from work when the employee instead reports to work</w:t>
      </w:r>
      <w:r>
        <w:rPr>
          <w:rFonts w:ascii="Times New Roman"/>
          <w:spacing w:val="-19"/>
          <w:sz w:val="22"/>
        </w:rPr>
        <w:t> </w:t>
      </w:r>
      <w:r>
        <w:rPr>
          <w:rFonts w:ascii="Times New Roman"/>
          <w:sz w:val="22"/>
        </w:rPr>
        <w:t>(or</w:t>
      </w:r>
      <w:r>
        <w:rPr>
          <w:rFonts w:ascii="Times New Roman"/>
          <w:w w:val="99"/>
          <w:sz w:val="22"/>
        </w:rPr>
        <w:t> </w:t>
      </w:r>
      <w:r>
        <w:rPr>
          <w:rFonts w:ascii="Times New Roman"/>
          <w:sz w:val="22"/>
        </w:rPr>
        <w:t>would have reported had he or she been scheduled) and takes no days away from work in connection</w:t>
      </w:r>
      <w:r>
        <w:rPr>
          <w:rFonts w:ascii="Times New Roman"/>
          <w:spacing w:val="-25"/>
          <w:sz w:val="22"/>
        </w:rPr>
        <w:t> </w:t>
      </w:r>
      <w:r>
        <w:rPr>
          <w:rFonts w:ascii="Times New Roman"/>
          <w:sz w:val="22"/>
        </w:rPr>
        <w:t>with</w:t>
      </w:r>
      <w:r>
        <w:rPr>
          <w:rFonts w:ascii="Times New Roman"/>
          <w:w w:val="99"/>
          <w:sz w:val="22"/>
        </w:rPr>
        <w:t> </w:t>
      </w:r>
      <w:r>
        <w:rPr>
          <w:rFonts w:ascii="Times New Roman"/>
          <w:sz w:val="22"/>
        </w:rPr>
        <w:t>the injury or</w:t>
      </w:r>
      <w:r>
        <w:rPr>
          <w:rFonts w:ascii="Times New Roman"/>
          <w:spacing w:val="-1"/>
          <w:sz w:val="22"/>
        </w:rPr>
        <w:t> </w:t>
      </w:r>
      <w:r>
        <w:rPr>
          <w:rFonts w:ascii="Times New Roman"/>
          <w:sz w:val="22"/>
        </w:rPr>
        <w:t>illness,</w:t>
      </w:r>
    </w:p>
    <w:p>
      <w:pPr>
        <w:pStyle w:val="ListParagraph"/>
        <w:numPr>
          <w:ilvl w:val="1"/>
          <w:numId w:val="178"/>
        </w:numPr>
        <w:tabs>
          <w:tab w:pos="1152" w:val="left" w:leader="none"/>
        </w:tabs>
        <w:spacing w:line="240" w:lineRule="auto" w:before="0" w:after="0"/>
        <w:ind w:left="828" w:right="170" w:firstLine="0"/>
        <w:jc w:val="left"/>
        <w:rPr>
          <w:rFonts w:ascii="Times New Roman" w:hAnsi="Times New Roman" w:cs="Times New Roman" w:eastAsia="Times New Roman"/>
          <w:sz w:val="22"/>
          <w:szCs w:val="22"/>
        </w:rPr>
      </w:pPr>
      <w:r>
        <w:rPr>
          <w:rFonts w:ascii="Times New Roman"/>
          <w:sz w:val="22"/>
        </w:rPr>
        <w:t>The employee work restricted duty for one or more days when the employee instead works</w:t>
      </w:r>
      <w:r>
        <w:rPr>
          <w:rFonts w:ascii="Times New Roman"/>
          <w:spacing w:val="-18"/>
          <w:sz w:val="22"/>
        </w:rPr>
        <w:t> </w:t>
      </w:r>
      <w:r>
        <w:rPr>
          <w:rFonts w:ascii="Times New Roman"/>
          <w:sz w:val="22"/>
        </w:rPr>
        <w:t>unrestricted</w:t>
      </w:r>
      <w:r>
        <w:rPr>
          <w:rFonts w:ascii="Times New Roman"/>
          <w:w w:val="99"/>
          <w:sz w:val="22"/>
        </w:rPr>
        <w:t> </w:t>
      </w:r>
      <w:r>
        <w:rPr>
          <w:rFonts w:ascii="Times New Roman"/>
          <w:sz w:val="22"/>
        </w:rPr>
        <w:t>(or would have worked unrestricted had he or she been scheduled) and takes no days of restricted</w:t>
      </w:r>
      <w:r>
        <w:rPr>
          <w:rFonts w:ascii="Times New Roman"/>
          <w:spacing w:val="-14"/>
          <w:sz w:val="22"/>
        </w:rPr>
        <w:t> </w:t>
      </w:r>
      <w:r>
        <w:rPr>
          <w:rFonts w:ascii="Times New Roman"/>
          <w:sz w:val="22"/>
        </w:rPr>
        <w:t>work</w:t>
      </w:r>
      <w:r>
        <w:rPr>
          <w:rFonts w:ascii="Times New Roman"/>
          <w:w w:val="99"/>
          <w:sz w:val="22"/>
        </w:rPr>
        <w:t> </w:t>
      </w:r>
      <w:r>
        <w:rPr>
          <w:rFonts w:ascii="Times New Roman"/>
          <w:sz w:val="22"/>
        </w:rPr>
        <w:t>activity in connection with the injury or illness, or</w:t>
      </w:r>
    </w:p>
    <w:p>
      <w:pPr>
        <w:pStyle w:val="ListParagraph"/>
        <w:numPr>
          <w:ilvl w:val="1"/>
          <w:numId w:val="178"/>
        </w:numPr>
        <w:tabs>
          <w:tab w:pos="1214" w:val="left" w:leader="none"/>
        </w:tabs>
        <w:spacing w:line="240" w:lineRule="auto" w:before="0" w:after="0"/>
        <w:ind w:left="828" w:right="614" w:firstLine="0"/>
        <w:jc w:val="left"/>
        <w:rPr>
          <w:rFonts w:ascii="Times New Roman" w:hAnsi="Times New Roman" w:cs="Times New Roman" w:eastAsia="Times New Roman"/>
          <w:sz w:val="22"/>
          <w:szCs w:val="22"/>
        </w:rPr>
      </w:pPr>
      <w:r>
        <w:rPr>
          <w:rFonts w:ascii="Times New Roman"/>
          <w:sz w:val="22"/>
        </w:rPr>
        <w:t>The employee take over-the-counter medication at a dosage equal to or greater than the</w:t>
      </w:r>
      <w:r>
        <w:rPr>
          <w:rFonts w:ascii="Times New Roman"/>
          <w:spacing w:val="-18"/>
          <w:sz w:val="22"/>
        </w:rPr>
        <w:t> </w:t>
      </w:r>
      <w:r>
        <w:rPr>
          <w:rFonts w:ascii="Times New Roman"/>
          <w:sz w:val="22"/>
        </w:rPr>
        <w:t>minimum</w:t>
      </w:r>
      <w:r>
        <w:rPr>
          <w:rFonts w:ascii="Times New Roman"/>
          <w:w w:val="99"/>
          <w:sz w:val="22"/>
        </w:rPr>
        <w:t> </w:t>
      </w:r>
      <w:r>
        <w:rPr>
          <w:rFonts w:ascii="Times New Roman"/>
          <w:sz w:val="22"/>
        </w:rPr>
        <w:t>prescription strength, whether or not the employee actually takes the medication;</w:t>
      </w:r>
      <w:r>
        <w:rPr>
          <w:rFonts w:ascii="Times New Roman"/>
          <w:spacing w:val="-5"/>
          <w:sz w:val="22"/>
        </w:rPr>
        <w:t> </w:t>
      </w:r>
      <w:r>
        <w:rPr>
          <w:rFonts w:ascii="Times New Roman"/>
          <w:sz w:val="22"/>
        </w:rPr>
        <w:t>or</w:t>
      </w:r>
    </w:p>
    <w:p>
      <w:pPr>
        <w:pStyle w:val="ListParagraph"/>
        <w:numPr>
          <w:ilvl w:val="0"/>
          <w:numId w:val="178"/>
        </w:numPr>
        <w:tabs>
          <w:tab w:pos="646" w:val="left" w:leader="none"/>
        </w:tabs>
        <w:spacing w:line="240" w:lineRule="auto" w:before="0" w:after="0"/>
        <w:ind w:left="645" w:right="0" w:hanging="312"/>
        <w:jc w:val="left"/>
        <w:rPr>
          <w:rFonts w:ascii="Times New Roman" w:hAnsi="Times New Roman" w:cs="Times New Roman" w:eastAsia="Times New Roman"/>
          <w:sz w:val="22"/>
          <w:szCs w:val="22"/>
        </w:rPr>
      </w:pPr>
      <w:r>
        <w:rPr>
          <w:rFonts w:ascii="Times New Roman"/>
          <w:sz w:val="22"/>
        </w:rPr>
        <w:t>Made a one-time topical application of a prescription-strength medication to the employee's</w:t>
      </w:r>
      <w:r>
        <w:rPr>
          <w:rFonts w:ascii="Times New Roman"/>
          <w:spacing w:val="-9"/>
          <w:sz w:val="22"/>
        </w:rPr>
        <w:t> </w:t>
      </w:r>
      <w:r>
        <w:rPr>
          <w:rFonts w:ascii="Times New Roman"/>
          <w:sz w:val="22"/>
        </w:rPr>
        <w:t>injury.</w:t>
      </w:r>
    </w:p>
    <w:p>
      <w:pPr>
        <w:spacing w:line="240" w:lineRule="auto" w:before="0"/>
        <w:rPr>
          <w:rFonts w:ascii="Times New Roman" w:hAnsi="Times New Roman" w:cs="Times New Roman" w:eastAsia="Times New Roman"/>
          <w:sz w:val="22"/>
          <w:szCs w:val="22"/>
        </w:rPr>
      </w:pPr>
    </w:p>
    <w:p>
      <w:pPr>
        <w:spacing w:before="0"/>
        <w:ind w:left="107" w:right="234"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Day away from work </w:t>
      </w:r>
      <w:r>
        <w:rPr>
          <w:rFonts w:ascii="Times New Roman"/>
          <w:sz w:val="22"/>
        </w:rPr>
        <w:t>means a day away from work as described in paragraph (1) of this definition or,</w:t>
      </w:r>
      <w:r>
        <w:rPr>
          <w:rFonts w:ascii="Times New Roman"/>
          <w:spacing w:val="-8"/>
          <w:sz w:val="22"/>
        </w:rPr>
        <w:t> </w:t>
      </w:r>
      <w:r>
        <w:rPr>
          <w:rFonts w:ascii="Times New Roman"/>
          <w:sz w:val="22"/>
        </w:rPr>
        <w:t>if</w:t>
      </w:r>
      <w:r>
        <w:rPr>
          <w:rFonts w:ascii="Times New Roman"/>
          <w:w w:val="99"/>
          <w:sz w:val="22"/>
        </w:rPr>
        <w:t> </w:t>
      </w:r>
      <w:r>
        <w:rPr>
          <w:rFonts w:ascii="Times New Roman"/>
          <w:sz w:val="22"/>
        </w:rPr>
        <w:t>paragraph (1) does not apply, a day away from work solely for reporting purposes as described in paragraph (2)</w:t>
      </w:r>
      <w:r>
        <w:rPr>
          <w:rFonts w:ascii="Times New Roman"/>
          <w:spacing w:val="-27"/>
          <w:sz w:val="22"/>
        </w:rPr>
        <w:t> </w:t>
      </w:r>
      <w:r>
        <w:rPr>
          <w:rFonts w:ascii="Times New Roman"/>
          <w:sz w:val="22"/>
        </w:rPr>
        <w:t>of</w:t>
      </w:r>
      <w:r>
        <w:rPr>
          <w:rFonts w:ascii="Times New Roman"/>
          <w:w w:val="99"/>
          <w:sz w:val="22"/>
        </w:rPr>
        <w:t> </w:t>
      </w:r>
      <w:r>
        <w:rPr>
          <w:rFonts w:ascii="Times New Roman"/>
          <w:sz w:val="22"/>
        </w:rPr>
        <w:t>this definition. For purposes of this definition, the count of days includes all calendar days, regardless of</w:t>
      </w:r>
      <w:r>
        <w:rPr>
          <w:rFonts w:ascii="Times New Roman"/>
          <w:spacing w:val="-22"/>
          <w:sz w:val="22"/>
        </w:rPr>
        <w:t> </w:t>
      </w:r>
      <w:r>
        <w:rPr>
          <w:rFonts w:ascii="Times New Roman"/>
          <w:sz w:val="22"/>
        </w:rPr>
        <w:t>whether</w:t>
      </w:r>
      <w:r>
        <w:rPr>
          <w:rFonts w:ascii="Times New Roman"/>
          <w:w w:val="99"/>
          <w:sz w:val="22"/>
        </w:rPr>
        <w:t> </w:t>
      </w:r>
      <w:r>
        <w:rPr>
          <w:rFonts w:ascii="Times New Roman"/>
          <w:sz w:val="22"/>
        </w:rPr>
        <w:t>the employee would normally be scheduled to work on those days (e.g., weekend days, holidays, rest days,</w:t>
      </w:r>
      <w:r>
        <w:rPr>
          <w:rFonts w:ascii="Times New Roman"/>
          <w:spacing w:val="-26"/>
          <w:sz w:val="22"/>
        </w:rPr>
        <w:t> </w:t>
      </w:r>
      <w:r>
        <w:rPr>
          <w:rFonts w:ascii="Times New Roman"/>
          <w:sz w:val="22"/>
        </w:rPr>
        <w:t>and</w:t>
      </w:r>
      <w:r>
        <w:rPr>
          <w:rFonts w:ascii="Times New Roman"/>
          <w:w w:val="99"/>
          <w:sz w:val="22"/>
        </w:rPr>
        <w:t> </w:t>
      </w:r>
      <w:r>
        <w:rPr>
          <w:rFonts w:ascii="Times New Roman"/>
          <w:sz w:val="22"/>
        </w:rPr>
        <w:t>vacation days), and begins on the first calendar day after the railroad employee has been examined by a</w:t>
      </w:r>
      <w:r>
        <w:rPr>
          <w:rFonts w:ascii="Times New Roman"/>
          <w:spacing w:val="-21"/>
          <w:sz w:val="22"/>
        </w:rPr>
        <w:t> </w:t>
      </w:r>
      <w:r>
        <w:rPr>
          <w:rFonts w:ascii="Times New Roman"/>
          <w:sz w:val="22"/>
        </w:rPr>
        <w:t>physician</w:t>
      </w:r>
      <w:r>
        <w:rPr>
          <w:rFonts w:ascii="Times New Roman"/>
          <w:w w:val="99"/>
          <w:sz w:val="22"/>
        </w:rPr>
        <w:t> </w:t>
      </w:r>
      <w:r>
        <w:rPr>
          <w:rFonts w:ascii="Times New Roman"/>
          <w:sz w:val="22"/>
        </w:rPr>
        <w:t>or other licensed health care professional (PLHCP) and diagnosed with a work-related injury or illness.</w:t>
      </w:r>
      <w:r>
        <w:rPr>
          <w:rFonts w:ascii="Times New Roman"/>
          <w:spacing w:val="-10"/>
          <w:sz w:val="22"/>
        </w:rPr>
        <w:t> </w:t>
      </w:r>
      <w:r>
        <w:rPr>
          <w:rFonts w:ascii="Times New Roman"/>
          <w:sz w:val="22"/>
        </w:rPr>
        <w:t>In</w:t>
      </w:r>
      <w:r>
        <w:rPr>
          <w:rFonts w:ascii="Times New Roman"/>
          <w:w w:val="99"/>
          <w:sz w:val="22"/>
        </w:rPr>
        <w:t> </w:t>
      </w:r>
      <w:r>
        <w:rPr>
          <w:rFonts w:ascii="Times New Roman"/>
          <w:sz w:val="22"/>
        </w:rPr>
        <w:t>particular, the term</w:t>
      </w:r>
      <w:r>
        <w:rPr>
          <w:rFonts w:ascii="Times New Roman"/>
          <w:spacing w:val="-5"/>
          <w:sz w:val="22"/>
        </w:rPr>
        <w:t> </w:t>
      </w:r>
      <w:r>
        <w:rPr>
          <w:rFonts w:ascii="Times New Roman"/>
          <w:sz w:val="22"/>
        </w:rPr>
        <w:t>means--</w:t>
      </w:r>
    </w:p>
    <w:p>
      <w:pPr>
        <w:pStyle w:val="ListParagraph"/>
        <w:numPr>
          <w:ilvl w:val="0"/>
          <w:numId w:val="179"/>
        </w:numPr>
        <w:tabs>
          <w:tab w:pos="646" w:val="left" w:leader="none"/>
        </w:tabs>
        <w:spacing w:line="240" w:lineRule="auto" w:before="0" w:after="0"/>
        <w:ind w:left="333" w:right="125" w:firstLine="0"/>
        <w:jc w:val="left"/>
        <w:rPr>
          <w:rFonts w:ascii="Times New Roman" w:hAnsi="Times New Roman" w:cs="Times New Roman" w:eastAsia="Times New Roman"/>
          <w:sz w:val="22"/>
          <w:szCs w:val="22"/>
        </w:rPr>
      </w:pPr>
      <w:r>
        <w:rPr>
          <w:rFonts w:ascii="Times New Roman"/>
          <w:sz w:val="22"/>
        </w:rPr>
        <w:t>Each calendar day that the employee, for reasons associated with his or her condition, does not report to</w:t>
      </w:r>
      <w:r>
        <w:rPr>
          <w:rFonts w:ascii="Times New Roman"/>
          <w:spacing w:val="-25"/>
          <w:sz w:val="22"/>
        </w:rPr>
        <w:t> </w:t>
      </w:r>
      <w:r>
        <w:rPr>
          <w:rFonts w:ascii="Times New Roman"/>
          <w:sz w:val="22"/>
        </w:rPr>
        <w:t>work</w:t>
      </w:r>
      <w:r>
        <w:rPr>
          <w:rFonts w:ascii="Times New Roman"/>
          <w:w w:val="99"/>
          <w:sz w:val="22"/>
        </w:rPr>
        <w:t> </w:t>
      </w:r>
      <w:r>
        <w:rPr>
          <w:rFonts w:ascii="Times New Roman"/>
          <w:sz w:val="22"/>
        </w:rPr>
        <w:t>(or would have been unable to report had he or she been scheduled) if not reporting results</w:t>
      </w:r>
      <w:r>
        <w:rPr>
          <w:rFonts w:ascii="Times New Roman"/>
          <w:spacing w:val="-9"/>
          <w:sz w:val="22"/>
        </w:rPr>
        <w:t> </w:t>
      </w:r>
      <w:r>
        <w:rPr>
          <w:rFonts w:ascii="Times New Roman"/>
          <w:sz w:val="22"/>
        </w:rPr>
        <w:t>from:</w:t>
      </w:r>
    </w:p>
    <w:p>
      <w:pPr>
        <w:pStyle w:val="ListParagraph"/>
        <w:numPr>
          <w:ilvl w:val="1"/>
          <w:numId w:val="179"/>
        </w:numPr>
        <w:tabs>
          <w:tab w:pos="1091" w:val="left" w:leader="none"/>
        </w:tabs>
        <w:spacing w:line="240" w:lineRule="auto" w:before="0" w:after="0"/>
        <w:ind w:left="1090" w:right="234" w:hanging="262"/>
        <w:jc w:val="left"/>
        <w:rPr>
          <w:rFonts w:ascii="Times New Roman" w:hAnsi="Times New Roman" w:cs="Times New Roman" w:eastAsia="Times New Roman"/>
          <w:sz w:val="22"/>
          <w:szCs w:val="22"/>
        </w:rPr>
      </w:pPr>
      <w:r>
        <w:rPr>
          <w:rFonts w:ascii="Times New Roman"/>
          <w:sz w:val="22"/>
        </w:rPr>
        <w:t>A PLHCP's written recommendation not to work,</w:t>
      </w:r>
      <w:r>
        <w:rPr>
          <w:rFonts w:ascii="Times New Roman"/>
          <w:spacing w:val="-2"/>
          <w:sz w:val="22"/>
        </w:rPr>
        <w:t> </w:t>
      </w:r>
      <w:r>
        <w:rPr>
          <w:rFonts w:ascii="Times New Roman"/>
          <w:sz w:val="22"/>
        </w:rPr>
        <w:t>or</w:t>
      </w:r>
    </w:p>
    <w:p>
      <w:pPr>
        <w:pStyle w:val="ListParagraph"/>
        <w:numPr>
          <w:ilvl w:val="1"/>
          <w:numId w:val="179"/>
        </w:numPr>
        <w:tabs>
          <w:tab w:pos="1153" w:val="left" w:leader="none"/>
        </w:tabs>
        <w:spacing w:line="240" w:lineRule="auto" w:before="0" w:after="0"/>
        <w:ind w:left="1152" w:right="234" w:hanging="324"/>
        <w:jc w:val="left"/>
        <w:rPr>
          <w:rFonts w:ascii="Times New Roman" w:hAnsi="Times New Roman" w:cs="Times New Roman" w:eastAsia="Times New Roman"/>
          <w:sz w:val="22"/>
          <w:szCs w:val="22"/>
        </w:rPr>
      </w:pPr>
      <w:r>
        <w:rPr>
          <w:rFonts w:ascii="Times New Roman"/>
          <w:sz w:val="22"/>
        </w:rPr>
        <w:t>A railroad's instructions not to work, if the injury or illness is otherwise reportable;</w:t>
      </w:r>
      <w:r>
        <w:rPr>
          <w:rFonts w:ascii="Times New Roman"/>
          <w:spacing w:val="-6"/>
          <w:sz w:val="22"/>
        </w:rPr>
        <w:t> </w:t>
      </w:r>
      <w:r>
        <w:rPr>
          <w:rFonts w:ascii="Times New Roman"/>
          <w:sz w:val="22"/>
        </w:rPr>
        <w:t>or</w:t>
      </w:r>
    </w:p>
    <w:p>
      <w:pPr>
        <w:pStyle w:val="ListParagraph"/>
        <w:numPr>
          <w:ilvl w:val="0"/>
          <w:numId w:val="179"/>
        </w:numPr>
        <w:tabs>
          <w:tab w:pos="646" w:val="left" w:leader="none"/>
        </w:tabs>
        <w:spacing w:line="240" w:lineRule="auto" w:before="0" w:after="0"/>
        <w:ind w:left="333" w:right="373" w:firstLine="0"/>
        <w:jc w:val="left"/>
        <w:rPr>
          <w:rFonts w:ascii="Times New Roman" w:hAnsi="Times New Roman" w:cs="Times New Roman" w:eastAsia="Times New Roman"/>
          <w:sz w:val="22"/>
          <w:szCs w:val="22"/>
        </w:rPr>
      </w:pPr>
      <w:r>
        <w:rPr>
          <w:rFonts w:ascii="Times New Roman"/>
          <w:sz w:val="22"/>
        </w:rPr>
        <w:t>A minimum of one calendar day if a PLHCP, for reasons associated with the employee's</w:t>
      </w:r>
      <w:r>
        <w:rPr>
          <w:rFonts w:ascii="Times New Roman"/>
          <w:spacing w:val="-11"/>
          <w:sz w:val="22"/>
        </w:rPr>
        <w:t> </w:t>
      </w:r>
      <w:r>
        <w:rPr>
          <w:rFonts w:ascii="Times New Roman"/>
          <w:sz w:val="22"/>
        </w:rPr>
        <w:t>condition,</w:t>
      </w:r>
      <w:r>
        <w:rPr>
          <w:rFonts w:ascii="Times New Roman"/>
          <w:w w:val="99"/>
          <w:sz w:val="22"/>
        </w:rPr>
        <w:t> </w:t>
      </w:r>
      <w:r>
        <w:rPr>
          <w:rFonts w:ascii="Times New Roman"/>
          <w:sz w:val="22"/>
        </w:rPr>
        <w:t>recommends in writing that the employee take one or more days away from work, but the employee</w:t>
      </w:r>
      <w:r>
        <w:rPr>
          <w:rFonts w:ascii="Times New Roman"/>
          <w:spacing w:val="-19"/>
          <w:sz w:val="22"/>
        </w:rPr>
        <w:t> </w:t>
      </w:r>
      <w:r>
        <w:rPr>
          <w:rFonts w:ascii="Times New Roman"/>
          <w:sz w:val="22"/>
        </w:rPr>
        <w:t>instead</w:t>
      </w:r>
      <w:r>
        <w:rPr>
          <w:rFonts w:ascii="Times New Roman"/>
          <w:w w:val="99"/>
          <w:sz w:val="22"/>
        </w:rPr>
        <w:t> </w:t>
      </w:r>
      <w:r>
        <w:rPr>
          <w:rFonts w:ascii="Times New Roman"/>
          <w:sz w:val="22"/>
        </w:rPr>
        <w:t>reports to work (or would have reported had he or she been scheduled). This paragraph is intended to take</w:t>
      </w:r>
      <w:r>
        <w:rPr>
          <w:rFonts w:ascii="Times New Roman"/>
          <w:spacing w:val="-24"/>
          <w:sz w:val="22"/>
        </w:rPr>
        <w:t> </w:t>
      </w:r>
      <w:r>
        <w:rPr>
          <w:rFonts w:ascii="Times New Roman"/>
          <w:sz w:val="22"/>
        </w:rPr>
        <w:t>into</w:t>
      </w:r>
    </w:p>
    <w:p>
      <w:pPr>
        <w:spacing w:after="0" w:line="240" w:lineRule="auto"/>
        <w:jc w:val="left"/>
        <w:rPr>
          <w:rFonts w:ascii="Times New Roman" w:hAnsi="Times New Roman" w:cs="Times New Roman" w:eastAsia="Times New Roman"/>
          <w:sz w:val="22"/>
          <w:szCs w:val="22"/>
        </w:rPr>
        <w:sectPr>
          <w:headerReference w:type="default" r:id="rId98"/>
          <w:footerReference w:type="default" r:id="rId99"/>
          <w:pgSz w:w="12240" w:h="15840"/>
          <w:pgMar w:header="0" w:footer="767" w:top="960" w:bottom="960" w:left="900" w:right="920"/>
          <w:pgNumType w:start="2"/>
        </w:sectPr>
      </w:pPr>
    </w:p>
    <w:p>
      <w:pPr>
        <w:spacing w:before="45"/>
        <w:ind w:left="333" w:right="234" w:firstLine="0"/>
        <w:jc w:val="left"/>
        <w:rPr>
          <w:rFonts w:ascii="Times New Roman" w:hAnsi="Times New Roman" w:cs="Times New Roman" w:eastAsia="Times New Roman"/>
          <w:sz w:val="22"/>
          <w:szCs w:val="22"/>
        </w:rPr>
      </w:pPr>
      <w:r>
        <w:rPr>
          <w:rFonts w:ascii="Times New Roman"/>
          <w:sz w:val="22"/>
        </w:rPr>
        <w:t>account ``covered data'' cases and also those non-covered data cases that are independently reportable for</w:t>
      </w:r>
      <w:r>
        <w:rPr>
          <w:rFonts w:ascii="Times New Roman"/>
          <w:spacing w:val="-22"/>
          <w:sz w:val="22"/>
        </w:rPr>
        <w:t> </w:t>
      </w:r>
      <w:r>
        <w:rPr>
          <w:rFonts w:ascii="Times New Roman"/>
          <w:sz w:val="22"/>
        </w:rPr>
        <w:t>some</w:t>
      </w:r>
      <w:r>
        <w:rPr>
          <w:rFonts w:ascii="Times New Roman"/>
          <w:w w:val="99"/>
          <w:sz w:val="22"/>
        </w:rPr>
        <w:t> </w:t>
      </w:r>
      <w:r>
        <w:rPr>
          <w:rFonts w:ascii="Times New Roman"/>
          <w:sz w:val="22"/>
        </w:rPr>
        <w:t>other reason (e.g., ``medical treatment'' or ``day of restricted work activity''). The requirement to report</w:t>
      </w:r>
      <w:r>
        <w:rPr>
          <w:rFonts w:ascii="Times New Roman"/>
          <w:spacing w:val="-15"/>
          <w:sz w:val="22"/>
        </w:rPr>
        <w:t> </w:t>
      </w:r>
      <w:r>
        <w:rPr>
          <w:rFonts w:ascii="Times New Roman"/>
          <w:sz w:val="22"/>
        </w:rPr>
        <w:t>``a</w:t>
      </w:r>
      <w:r>
        <w:rPr>
          <w:rFonts w:ascii="Times New Roman"/>
          <w:w w:val="99"/>
          <w:sz w:val="22"/>
        </w:rPr>
        <w:t> </w:t>
      </w:r>
      <w:r>
        <w:rPr>
          <w:rFonts w:ascii="Times New Roman"/>
          <w:sz w:val="22"/>
        </w:rPr>
        <w:t>minimum of one calendar day'' is intended to give a railroad the discretion to report up to the total number</w:t>
      </w:r>
      <w:r>
        <w:rPr>
          <w:rFonts w:ascii="Times New Roman"/>
          <w:spacing w:val="-27"/>
          <w:sz w:val="22"/>
        </w:rPr>
        <w:t> </w:t>
      </w:r>
      <w:r>
        <w:rPr>
          <w:rFonts w:ascii="Times New Roman"/>
          <w:sz w:val="22"/>
        </w:rPr>
        <w:t>of</w:t>
      </w:r>
      <w:r>
        <w:rPr>
          <w:rFonts w:ascii="Times New Roman"/>
          <w:w w:val="99"/>
          <w:sz w:val="22"/>
        </w:rPr>
        <w:t> </w:t>
      </w:r>
      <w:r>
        <w:rPr>
          <w:rFonts w:ascii="Times New Roman"/>
          <w:sz w:val="22"/>
        </w:rPr>
        <w:t>days recommended by the</w:t>
      </w:r>
      <w:r>
        <w:rPr>
          <w:rFonts w:ascii="Times New Roman"/>
          <w:spacing w:val="-6"/>
          <w:sz w:val="22"/>
        </w:rPr>
        <w:t> </w:t>
      </w:r>
      <w:r>
        <w:rPr>
          <w:rFonts w:ascii="Times New Roman"/>
          <w:sz w:val="22"/>
        </w:rPr>
        <w:t>PLHCP.</w:t>
      </w:r>
    </w:p>
    <w:p>
      <w:pPr>
        <w:spacing w:line="240" w:lineRule="auto" w:before="0"/>
        <w:rPr>
          <w:rFonts w:ascii="Times New Roman" w:hAnsi="Times New Roman" w:cs="Times New Roman" w:eastAsia="Times New Roman"/>
          <w:sz w:val="22"/>
          <w:szCs w:val="22"/>
        </w:rPr>
      </w:pPr>
    </w:p>
    <w:p>
      <w:pPr>
        <w:spacing w:before="0"/>
        <w:ind w:left="107" w:right="234"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Day of restricted work activity </w:t>
      </w:r>
      <w:r>
        <w:rPr>
          <w:rFonts w:ascii="Times New Roman"/>
          <w:sz w:val="22"/>
        </w:rPr>
        <w:t>means a day of restricted work activity as described in paragraph (1) of</w:t>
      </w:r>
      <w:r>
        <w:rPr>
          <w:rFonts w:ascii="Times New Roman"/>
          <w:spacing w:val="-13"/>
          <w:sz w:val="22"/>
        </w:rPr>
        <w:t> </w:t>
      </w:r>
      <w:r>
        <w:rPr>
          <w:rFonts w:ascii="Times New Roman"/>
          <w:sz w:val="22"/>
        </w:rPr>
        <w:t>this</w:t>
      </w:r>
      <w:r>
        <w:rPr>
          <w:rFonts w:ascii="Times New Roman"/>
          <w:w w:val="99"/>
          <w:sz w:val="22"/>
        </w:rPr>
        <w:t> </w:t>
      </w:r>
      <w:r>
        <w:rPr>
          <w:rFonts w:ascii="Times New Roman"/>
          <w:sz w:val="22"/>
        </w:rPr>
        <w:t>definition or, if paragraph (1) does not apply, a day of restricted work activity solely for reporting purposes</w:t>
      </w:r>
      <w:r>
        <w:rPr>
          <w:rFonts w:ascii="Times New Roman"/>
          <w:spacing w:val="-35"/>
          <w:sz w:val="22"/>
        </w:rPr>
        <w:t> </w:t>
      </w:r>
      <w:r>
        <w:rPr>
          <w:rFonts w:ascii="Times New Roman"/>
          <w:sz w:val="22"/>
        </w:rPr>
        <w:t>as</w:t>
      </w:r>
      <w:r>
        <w:rPr>
          <w:rFonts w:ascii="Times New Roman"/>
          <w:spacing w:val="-1"/>
          <w:w w:val="99"/>
          <w:sz w:val="22"/>
        </w:rPr>
        <w:t> </w:t>
      </w:r>
      <w:r>
        <w:rPr>
          <w:rFonts w:ascii="Times New Roman"/>
          <w:sz w:val="22"/>
        </w:rPr>
        <w:t>described in paragraph (2) of this definition; in both cases, the work restriction must affect one or more of</w:t>
      </w:r>
      <w:r>
        <w:rPr>
          <w:rFonts w:ascii="Times New Roman"/>
          <w:spacing w:val="-15"/>
          <w:sz w:val="22"/>
        </w:rPr>
        <w:t> </w:t>
      </w:r>
      <w:r>
        <w:rPr>
          <w:rFonts w:ascii="Times New Roman"/>
          <w:sz w:val="22"/>
        </w:rPr>
        <w:t>the</w:t>
      </w:r>
      <w:r>
        <w:rPr>
          <w:rFonts w:ascii="Times New Roman"/>
          <w:w w:val="99"/>
          <w:sz w:val="22"/>
        </w:rPr>
        <w:t> </w:t>
      </w:r>
      <w:r>
        <w:rPr>
          <w:rFonts w:ascii="Times New Roman"/>
          <w:sz w:val="22"/>
        </w:rPr>
        <w:t>employee's routine job functions (i.e., those work activities regularly performed at least once per week) or</w:t>
      </w:r>
      <w:r>
        <w:rPr>
          <w:rFonts w:ascii="Times New Roman"/>
          <w:spacing w:val="-20"/>
          <w:sz w:val="22"/>
        </w:rPr>
        <w:t> </w:t>
      </w:r>
      <w:r>
        <w:rPr>
          <w:rFonts w:ascii="Times New Roman"/>
          <w:sz w:val="22"/>
        </w:rPr>
        <w:t>prevent</w:t>
      </w:r>
      <w:r>
        <w:rPr>
          <w:rFonts w:ascii="Times New Roman"/>
          <w:w w:val="99"/>
          <w:sz w:val="22"/>
        </w:rPr>
        <w:t> </w:t>
      </w:r>
      <w:r>
        <w:rPr>
          <w:rFonts w:ascii="Times New Roman"/>
          <w:sz w:val="22"/>
        </w:rPr>
        <w:t>the employee from working the full workday that he or she would otherwise have worked. For purposes of</w:t>
      </w:r>
      <w:r>
        <w:rPr>
          <w:rFonts w:ascii="Times New Roman"/>
          <w:spacing w:val="-18"/>
          <w:sz w:val="22"/>
        </w:rPr>
        <w:t> </w:t>
      </w:r>
      <w:r>
        <w:rPr>
          <w:rFonts w:ascii="Times New Roman"/>
          <w:sz w:val="22"/>
        </w:rPr>
        <w:t>this</w:t>
      </w:r>
      <w:r>
        <w:rPr>
          <w:rFonts w:ascii="Times New Roman"/>
          <w:w w:val="99"/>
          <w:sz w:val="22"/>
        </w:rPr>
        <w:t> </w:t>
      </w:r>
      <w:r>
        <w:rPr>
          <w:rFonts w:ascii="Times New Roman"/>
          <w:sz w:val="22"/>
        </w:rPr>
        <w:t>definition, the count of days includes all calendar days, regardless of whether the employee would normally</w:t>
      </w:r>
      <w:r>
        <w:rPr>
          <w:rFonts w:ascii="Times New Roman"/>
          <w:spacing w:val="-19"/>
          <w:sz w:val="22"/>
        </w:rPr>
        <w:t> </w:t>
      </w:r>
      <w:r>
        <w:rPr>
          <w:rFonts w:ascii="Times New Roman"/>
          <w:sz w:val="22"/>
        </w:rPr>
        <w:t>be</w:t>
      </w:r>
      <w:r>
        <w:rPr>
          <w:rFonts w:ascii="Times New Roman"/>
          <w:w w:val="99"/>
          <w:sz w:val="22"/>
        </w:rPr>
        <w:t> </w:t>
      </w:r>
      <w:r>
        <w:rPr>
          <w:rFonts w:ascii="Times New Roman"/>
          <w:sz w:val="22"/>
        </w:rPr>
        <w:t>scheduled to work on those days (e.g., weekend days, holidays, rest days, and vacation days), and begins on</w:t>
      </w:r>
      <w:r>
        <w:rPr>
          <w:rFonts w:ascii="Times New Roman"/>
          <w:spacing w:val="-27"/>
          <w:sz w:val="22"/>
        </w:rPr>
        <w:t> </w:t>
      </w:r>
      <w:r>
        <w:rPr>
          <w:rFonts w:ascii="Times New Roman"/>
          <w:sz w:val="22"/>
        </w:rPr>
        <w:t>the</w:t>
      </w:r>
      <w:r>
        <w:rPr>
          <w:rFonts w:ascii="Times New Roman"/>
          <w:w w:val="99"/>
          <w:sz w:val="22"/>
        </w:rPr>
        <w:t> </w:t>
      </w:r>
      <w:r>
        <w:rPr>
          <w:rFonts w:ascii="Times New Roman"/>
          <w:sz w:val="22"/>
        </w:rPr>
        <w:t>first calendar day after the railroad employee has been examined by a physician or other licensed health</w:t>
      </w:r>
      <w:r>
        <w:rPr>
          <w:rFonts w:ascii="Times New Roman"/>
          <w:spacing w:val="-11"/>
          <w:sz w:val="22"/>
        </w:rPr>
        <w:t> </w:t>
      </w:r>
      <w:r>
        <w:rPr>
          <w:rFonts w:ascii="Times New Roman"/>
          <w:sz w:val="22"/>
        </w:rPr>
        <w:t>care</w:t>
      </w:r>
      <w:r>
        <w:rPr>
          <w:rFonts w:ascii="Times New Roman"/>
          <w:w w:val="99"/>
          <w:sz w:val="22"/>
        </w:rPr>
        <w:t> </w:t>
      </w:r>
      <w:r>
        <w:rPr>
          <w:rFonts w:ascii="Times New Roman"/>
          <w:sz w:val="22"/>
        </w:rPr>
        <w:t>professional (PLHCP) and diagnosed with a work-related injury or illness. In particular, the term</w:t>
      </w:r>
      <w:r>
        <w:rPr>
          <w:rFonts w:ascii="Times New Roman"/>
          <w:spacing w:val="-22"/>
          <w:sz w:val="22"/>
        </w:rPr>
        <w:t> </w:t>
      </w:r>
      <w:r>
        <w:rPr>
          <w:rFonts w:ascii="Times New Roman"/>
          <w:sz w:val="22"/>
        </w:rPr>
        <w:t>means--</w:t>
      </w:r>
    </w:p>
    <w:p>
      <w:pPr>
        <w:pStyle w:val="ListParagraph"/>
        <w:numPr>
          <w:ilvl w:val="0"/>
          <w:numId w:val="180"/>
        </w:numPr>
        <w:tabs>
          <w:tab w:pos="641" w:val="left" w:leader="none"/>
        </w:tabs>
        <w:spacing w:line="240" w:lineRule="auto" w:before="0" w:after="0"/>
        <w:ind w:left="108" w:right="321" w:firstLine="220"/>
        <w:jc w:val="left"/>
        <w:rPr>
          <w:rFonts w:ascii="Times New Roman" w:hAnsi="Times New Roman" w:cs="Times New Roman" w:eastAsia="Times New Roman"/>
          <w:sz w:val="22"/>
          <w:szCs w:val="22"/>
        </w:rPr>
      </w:pPr>
      <w:r>
        <w:rPr>
          <w:rFonts w:ascii="Times New Roman"/>
          <w:sz w:val="22"/>
        </w:rPr>
        <w:t>Each calendar day that the employee, for reasons associated with his or her condition, works restricted</w:t>
      </w:r>
      <w:r>
        <w:rPr>
          <w:rFonts w:ascii="Times New Roman"/>
          <w:spacing w:val="-24"/>
          <w:sz w:val="22"/>
        </w:rPr>
        <w:t> </w:t>
      </w:r>
      <w:r>
        <w:rPr>
          <w:rFonts w:ascii="Times New Roman"/>
          <w:sz w:val="22"/>
        </w:rPr>
        <w:t>duty</w:t>
      </w:r>
      <w:r>
        <w:rPr>
          <w:rFonts w:ascii="Times New Roman"/>
          <w:w w:val="99"/>
          <w:sz w:val="22"/>
        </w:rPr>
        <w:t> </w:t>
      </w:r>
      <w:r>
        <w:rPr>
          <w:rFonts w:ascii="Times New Roman"/>
          <w:sz w:val="22"/>
        </w:rPr>
        <w:t>(or would have worked restricted duty had he or she been scheduled) if the restriction results</w:t>
      </w:r>
      <w:r>
        <w:rPr>
          <w:rFonts w:ascii="Times New Roman"/>
          <w:spacing w:val="-10"/>
          <w:sz w:val="22"/>
        </w:rPr>
        <w:t> </w:t>
      </w:r>
      <w:r>
        <w:rPr>
          <w:rFonts w:ascii="Times New Roman"/>
          <w:sz w:val="22"/>
        </w:rPr>
        <w:t>from:</w:t>
      </w:r>
    </w:p>
    <w:p>
      <w:pPr>
        <w:pStyle w:val="ListParagraph"/>
        <w:numPr>
          <w:ilvl w:val="1"/>
          <w:numId w:val="180"/>
        </w:numPr>
        <w:tabs>
          <w:tab w:pos="1091" w:val="left" w:leader="none"/>
        </w:tabs>
        <w:spacing w:line="240" w:lineRule="auto" w:before="0" w:after="0"/>
        <w:ind w:left="1090" w:right="234" w:hanging="262"/>
        <w:jc w:val="left"/>
        <w:rPr>
          <w:rFonts w:ascii="Times New Roman" w:hAnsi="Times New Roman" w:cs="Times New Roman" w:eastAsia="Times New Roman"/>
          <w:sz w:val="22"/>
          <w:szCs w:val="22"/>
        </w:rPr>
      </w:pPr>
      <w:r>
        <w:rPr>
          <w:rFonts w:ascii="Times New Roman"/>
          <w:sz w:val="22"/>
        </w:rPr>
        <w:t>A PLHCP's written recommendation to work restricted duty,</w:t>
      </w:r>
      <w:r>
        <w:rPr>
          <w:rFonts w:ascii="Times New Roman"/>
          <w:spacing w:val="-2"/>
          <w:sz w:val="22"/>
        </w:rPr>
        <w:t> </w:t>
      </w:r>
      <w:r>
        <w:rPr>
          <w:rFonts w:ascii="Times New Roman"/>
          <w:sz w:val="22"/>
        </w:rPr>
        <w:t>or</w:t>
      </w:r>
    </w:p>
    <w:p>
      <w:pPr>
        <w:pStyle w:val="ListParagraph"/>
        <w:numPr>
          <w:ilvl w:val="1"/>
          <w:numId w:val="180"/>
        </w:numPr>
        <w:tabs>
          <w:tab w:pos="1153" w:val="left" w:leader="none"/>
        </w:tabs>
        <w:spacing w:line="240" w:lineRule="auto" w:before="0" w:after="0"/>
        <w:ind w:left="1152" w:right="188" w:hanging="324"/>
        <w:jc w:val="left"/>
        <w:rPr>
          <w:rFonts w:ascii="Times New Roman" w:hAnsi="Times New Roman" w:cs="Times New Roman" w:eastAsia="Times New Roman"/>
          <w:sz w:val="22"/>
          <w:szCs w:val="22"/>
        </w:rPr>
      </w:pPr>
      <w:r>
        <w:rPr>
          <w:rFonts w:ascii="Times New Roman"/>
          <w:sz w:val="22"/>
        </w:rPr>
        <w:t>A railroad's instructions to work restricted duty, if the injury or illness is otherwise reportable;</w:t>
      </w:r>
      <w:r>
        <w:rPr>
          <w:rFonts w:ascii="Times New Roman"/>
          <w:spacing w:val="-8"/>
          <w:sz w:val="22"/>
        </w:rPr>
        <w:t> </w:t>
      </w:r>
      <w:r>
        <w:rPr>
          <w:rFonts w:ascii="Times New Roman"/>
          <w:sz w:val="22"/>
        </w:rPr>
        <w:t>or</w:t>
      </w:r>
    </w:p>
    <w:p>
      <w:pPr>
        <w:pStyle w:val="ListParagraph"/>
        <w:numPr>
          <w:ilvl w:val="0"/>
          <w:numId w:val="180"/>
        </w:numPr>
        <w:tabs>
          <w:tab w:pos="641" w:val="left" w:leader="none"/>
        </w:tabs>
        <w:spacing w:line="240" w:lineRule="auto" w:before="0" w:after="0"/>
        <w:ind w:left="108" w:right="106" w:firstLine="22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A minimum of one calendar day if a PLHCP, for reasons associated with the employee's</w:t>
      </w:r>
      <w:r>
        <w:rPr>
          <w:rFonts w:ascii="Times New Roman" w:hAnsi="Times New Roman" w:cs="Times New Roman" w:eastAsia="Times New Roman"/>
          <w:spacing w:val="-9"/>
          <w:sz w:val="22"/>
          <w:szCs w:val="22"/>
        </w:rPr>
        <w:t> </w:t>
      </w:r>
      <w:r>
        <w:rPr>
          <w:rFonts w:ascii="Times New Roman" w:hAnsi="Times New Roman" w:cs="Times New Roman" w:eastAsia="Times New Roman"/>
          <w:sz w:val="22"/>
          <w:szCs w:val="22"/>
        </w:rPr>
        <w:t>condition,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recommends in writing that the employee work restricted duty for one or more days, but the employee</w:t>
      </w:r>
      <w:r>
        <w:rPr>
          <w:rFonts w:ascii="Times New Roman" w:hAnsi="Times New Roman" w:cs="Times New Roman" w:eastAsia="Times New Roman"/>
          <w:spacing w:val="-10"/>
          <w:sz w:val="22"/>
          <w:szCs w:val="22"/>
        </w:rPr>
        <w:t> </w:t>
      </w:r>
      <w:r>
        <w:rPr>
          <w:rFonts w:ascii="Times New Roman" w:hAnsi="Times New Roman" w:cs="Times New Roman" w:eastAsia="Times New Roman"/>
          <w:sz w:val="22"/>
          <w:szCs w:val="22"/>
        </w:rPr>
        <w:t>instead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works unrestricted (or would have worked unrestricted had he or she been scheduled). This paragraph is intended</w:t>
      </w:r>
      <w:r>
        <w:rPr>
          <w:rFonts w:ascii="Times New Roman" w:hAnsi="Times New Roman" w:cs="Times New Roman" w:eastAsia="Times New Roman"/>
          <w:spacing w:val="-25"/>
          <w:sz w:val="22"/>
          <w:szCs w:val="22"/>
        </w:rPr>
        <w:t> </w:t>
      </w:r>
      <w:r>
        <w:rPr>
          <w:rFonts w:ascii="Times New Roman" w:hAnsi="Times New Roman" w:cs="Times New Roman" w:eastAsia="Times New Roman"/>
          <w:sz w:val="22"/>
          <w:szCs w:val="22"/>
        </w:rPr>
        <w:t>to</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take into account ``covered data'' cases and also those non-covered data cases that are independently reportable</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for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some other reason (e.g., “medical treatment” or “day of restricted work activity”). The requirement to report</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“a</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minimum of one calendar day'' is intended to give a railroad the discretion to report up to the total number of</w:t>
      </w:r>
      <w:r>
        <w:rPr>
          <w:rFonts w:ascii="Times New Roman" w:hAnsi="Times New Roman" w:cs="Times New Roman" w:eastAsia="Times New Roman"/>
          <w:spacing w:val="-28"/>
          <w:sz w:val="22"/>
          <w:szCs w:val="22"/>
        </w:rPr>
        <w:t> </w:t>
      </w:r>
      <w:r>
        <w:rPr>
          <w:rFonts w:ascii="Times New Roman" w:hAnsi="Times New Roman" w:cs="Times New Roman" w:eastAsia="Times New Roman"/>
          <w:sz w:val="22"/>
          <w:szCs w:val="22"/>
        </w:rPr>
        <w:t>days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recommended by the</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PLHCP.</w:t>
      </w:r>
    </w:p>
    <w:p>
      <w:pPr>
        <w:spacing w:line="240" w:lineRule="auto" w:before="11"/>
        <w:rPr>
          <w:rFonts w:ascii="Times New Roman" w:hAnsi="Times New Roman" w:cs="Times New Roman" w:eastAsia="Times New Roman"/>
          <w:sz w:val="21"/>
          <w:szCs w:val="21"/>
        </w:rPr>
      </w:pPr>
    </w:p>
    <w:p>
      <w:pPr>
        <w:spacing w:before="0"/>
        <w:ind w:left="107" w:right="125"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Discernable cause </w:t>
      </w:r>
      <w:r>
        <w:rPr>
          <w:rFonts w:ascii="Times New Roman"/>
          <w:sz w:val="22"/>
        </w:rPr>
        <w:t>means a causal factor capable of being recognized by the senses or the understanding.</w:t>
      </w:r>
      <w:r>
        <w:rPr>
          <w:rFonts w:ascii="Times New Roman"/>
          <w:spacing w:val="44"/>
          <w:sz w:val="22"/>
        </w:rPr>
        <w:t> </w:t>
      </w:r>
      <w:r>
        <w:rPr>
          <w:rFonts w:ascii="Times New Roman"/>
          <w:sz w:val="22"/>
        </w:rPr>
        <w:t>An</w:t>
      </w:r>
      <w:r>
        <w:rPr>
          <w:rFonts w:ascii="Times New Roman"/>
          <w:w w:val="99"/>
          <w:sz w:val="22"/>
        </w:rPr>
        <w:t> </w:t>
      </w:r>
      <w:r>
        <w:rPr>
          <w:rFonts w:ascii="Times New Roman"/>
          <w:sz w:val="22"/>
        </w:rPr>
        <w:t>event or exposure arising from the operation of a railroad is a discernable cause of (i.e., discernably caused)</w:t>
      </w:r>
      <w:r>
        <w:rPr>
          <w:rFonts w:ascii="Times New Roman"/>
          <w:spacing w:val="-14"/>
          <w:sz w:val="22"/>
        </w:rPr>
        <w:t> </w:t>
      </w:r>
      <w:r>
        <w:rPr>
          <w:rFonts w:ascii="Times New Roman"/>
          <w:sz w:val="22"/>
        </w:rPr>
        <w:t>an</w:t>
      </w:r>
      <w:r>
        <w:rPr>
          <w:rFonts w:ascii="Times New Roman"/>
          <w:w w:val="99"/>
          <w:sz w:val="22"/>
        </w:rPr>
        <w:t> </w:t>
      </w:r>
      <w:r>
        <w:rPr>
          <w:rFonts w:ascii="Times New Roman"/>
          <w:sz w:val="22"/>
        </w:rPr>
        <w:t>injury or illness if, considering the circumstances, it is more likely than not that the event or exposure is a cause</w:t>
      </w:r>
      <w:r>
        <w:rPr>
          <w:rFonts w:ascii="Times New Roman"/>
          <w:spacing w:val="-23"/>
          <w:sz w:val="22"/>
        </w:rPr>
        <w:t> </w:t>
      </w:r>
      <w:r>
        <w:rPr>
          <w:rFonts w:ascii="Times New Roman"/>
          <w:sz w:val="22"/>
        </w:rPr>
        <w:t>of</w:t>
      </w:r>
      <w:r>
        <w:rPr>
          <w:rFonts w:ascii="Times New Roman"/>
          <w:w w:val="99"/>
          <w:sz w:val="22"/>
        </w:rPr>
        <w:t> </w:t>
      </w:r>
      <w:r>
        <w:rPr>
          <w:rFonts w:ascii="Times New Roman"/>
          <w:sz w:val="22"/>
        </w:rPr>
        <w:t>the injury or illness. The event or exposure arising from the operation of a railroad need not be a sole,</w:t>
      </w:r>
      <w:r>
        <w:rPr>
          <w:rFonts w:ascii="Times New Roman"/>
          <w:spacing w:val="-19"/>
          <w:sz w:val="22"/>
        </w:rPr>
        <w:t> </w:t>
      </w:r>
      <w:r>
        <w:rPr>
          <w:rFonts w:ascii="Times New Roman"/>
          <w:sz w:val="22"/>
        </w:rPr>
        <w:t>predominant</w:t>
      </w:r>
      <w:r>
        <w:rPr>
          <w:rFonts w:ascii="Times New Roman"/>
          <w:w w:val="99"/>
          <w:sz w:val="22"/>
        </w:rPr>
        <w:t> </w:t>
      </w:r>
      <w:r>
        <w:rPr>
          <w:rFonts w:ascii="Times New Roman"/>
          <w:sz w:val="22"/>
        </w:rPr>
        <w:t>or significant cause of the injury or illness, so long as it is a cause (i.e., a contributing</w:t>
      </w:r>
      <w:r>
        <w:rPr>
          <w:rFonts w:ascii="Times New Roman"/>
          <w:spacing w:val="-21"/>
          <w:sz w:val="22"/>
        </w:rPr>
        <w:t> </w:t>
      </w:r>
      <w:r>
        <w:rPr>
          <w:rFonts w:ascii="Times New Roman"/>
          <w:sz w:val="22"/>
        </w:rPr>
        <w:t>factor).</w:t>
      </w:r>
    </w:p>
    <w:p>
      <w:pPr>
        <w:spacing w:line="240" w:lineRule="auto" w:before="0"/>
        <w:rPr>
          <w:rFonts w:ascii="Times New Roman" w:hAnsi="Times New Roman" w:cs="Times New Roman" w:eastAsia="Times New Roman"/>
          <w:sz w:val="22"/>
          <w:szCs w:val="22"/>
        </w:rPr>
      </w:pPr>
    </w:p>
    <w:p>
      <w:pPr>
        <w:spacing w:before="0"/>
        <w:ind w:left="108" w:right="234"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Employee human factor </w:t>
      </w:r>
      <w:r>
        <w:rPr>
          <w:rFonts w:ascii="Times New Roman"/>
          <w:sz w:val="22"/>
        </w:rPr>
        <w:t>includes any of the accident causes signified by the train accident cause codes</w:t>
      </w:r>
      <w:r>
        <w:rPr>
          <w:rFonts w:ascii="Times New Roman"/>
          <w:spacing w:val="-16"/>
          <w:sz w:val="22"/>
        </w:rPr>
        <w:t> </w:t>
      </w:r>
      <w:r>
        <w:rPr>
          <w:rFonts w:ascii="Times New Roman"/>
          <w:sz w:val="22"/>
        </w:rPr>
        <w:t>listed</w:t>
      </w:r>
      <w:r>
        <w:rPr>
          <w:rFonts w:ascii="Times New Roman"/>
          <w:w w:val="99"/>
          <w:sz w:val="22"/>
        </w:rPr>
        <w:t> </w:t>
      </w:r>
      <w:r>
        <w:rPr>
          <w:rFonts w:ascii="Times New Roman"/>
          <w:sz w:val="22"/>
        </w:rPr>
        <w:t>under ``Train Operation--Human Factors'' in the current ``FRA Guide for Preparing Accidents/Incidents</w:t>
      </w:r>
      <w:r>
        <w:rPr>
          <w:rFonts w:ascii="Times New Roman"/>
          <w:spacing w:val="-19"/>
          <w:sz w:val="22"/>
        </w:rPr>
        <w:t> </w:t>
      </w:r>
      <w:r>
        <w:rPr>
          <w:rFonts w:ascii="Times New Roman"/>
          <w:sz w:val="22"/>
        </w:rPr>
        <w:t>Reports,''</w:t>
      </w:r>
      <w:r>
        <w:rPr>
          <w:rFonts w:ascii="Times New Roman"/>
          <w:w w:val="99"/>
          <w:sz w:val="22"/>
        </w:rPr>
        <w:t> </w:t>
      </w:r>
      <w:r>
        <w:rPr>
          <w:rFonts w:ascii="Times New Roman"/>
          <w:sz w:val="22"/>
        </w:rPr>
        <w:t>except for those train accident cause codes pertaining to non-railroad workers. For purposes of this</w:t>
      </w:r>
      <w:r>
        <w:rPr>
          <w:rFonts w:ascii="Times New Roman"/>
          <w:spacing w:val="-19"/>
          <w:sz w:val="22"/>
        </w:rPr>
        <w:t> </w:t>
      </w:r>
      <w:r>
        <w:rPr>
          <w:rFonts w:ascii="Times New Roman"/>
          <w:sz w:val="22"/>
        </w:rPr>
        <w:t>definition</w:t>
      </w:r>
    </w:p>
    <w:p>
      <w:pPr>
        <w:spacing w:before="0"/>
        <w:ind w:left="108" w:right="234" w:firstLine="0"/>
        <w:jc w:val="left"/>
        <w:rPr>
          <w:rFonts w:ascii="Times New Roman" w:hAnsi="Times New Roman" w:cs="Times New Roman" w:eastAsia="Times New Roman"/>
          <w:sz w:val="22"/>
          <w:szCs w:val="22"/>
        </w:rPr>
      </w:pPr>
      <w:r>
        <w:rPr>
          <w:rFonts w:ascii="Times New Roman"/>
          <w:sz w:val="22"/>
        </w:rPr>
        <w:t>``employee'' includes the classifications of Worker on Duty--Employee, Employee not on Duty, Worker on</w:t>
      </w:r>
      <w:r>
        <w:rPr>
          <w:rFonts w:ascii="Times New Roman"/>
          <w:spacing w:val="-21"/>
          <w:sz w:val="22"/>
        </w:rPr>
        <w:t> </w:t>
      </w:r>
      <w:r>
        <w:rPr>
          <w:rFonts w:ascii="Times New Roman"/>
          <w:sz w:val="22"/>
        </w:rPr>
        <w:t>Duty--</w:t>
      </w:r>
      <w:r>
        <w:rPr>
          <w:rFonts w:ascii="Times New Roman"/>
          <w:w w:val="99"/>
          <w:sz w:val="22"/>
        </w:rPr>
        <w:t> </w:t>
      </w:r>
      <w:r>
        <w:rPr>
          <w:rFonts w:ascii="Times New Roman"/>
          <w:sz w:val="22"/>
        </w:rPr>
        <w:t>Contractor, and Worker on</w:t>
      </w:r>
      <w:r>
        <w:rPr>
          <w:rFonts w:ascii="Times New Roman"/>
          <w:spacing w:val="-10"/>
          <w:sz w:val="22"/>
        </w:rPr>
        <w:t> </w:t>
      </w:r>
      <w:r>
        <w:rPr>
          <w:rFonts w:ascii="Times New Roman"/>
          <w:sz w:val="22"/>
        </w:rPr>
        <w:t>Duty--Volunteer.</w:t>
      </w:r>
    </w:p>
    <w:p>
      <w:pPr>
        <w:spacing w:line="240" w:lineRule="auto" w:before="0"/>
        <w:rPr>
          <w:rFonts w:ascii="Times New Roman" w:hAnsi="Times New Roman" w:cs="Times New Roman" w:eastAsia="Times New Roman"/>
          <w:sz w:val="22"/>
          <w:szCs w:val="22"/>
        </w:rPr>
      </w:pPr>
    </w:p>
    <w:p>
      <w:pPr>
        <w:spacing w:before="0"/>
        <w:ind w:left="107" w:right="122"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Establishment </w:t>
      </w:r>
      <w:r>
        <w:rPr>
          <w:rFonts w:ascii="Times New Roman"/>
          <w:sz w:val="22"/>
        </w:rPr>
        <w:t>means a single physical location where workers report to work, where railroad business</w:t>
      </w:r>
      <w:r>
        <w:rPr>
          <w:rFonts w:ascii="Times New Roman"/>
          <w:spacing w:val="-10"/>
          <w:sz w:val="22"/>
        </w:rPr>
        <w:t> </w:t>
      </w:r>
      <w:r>
        <w:rPr>
          <w:rFonts w:ascii="Times New Roman"/>
          <w:sz w:val="22"/>
        </w:rPr>
        <w:t>is</w:t>
      </w:r>
      <w:r>
        <w:rPr>
          <w:rFonts w:ascii="Times New Roman"/>
          <w:w w:val="99"/>
          <w:sz w:val="22"/>
        </w:rPr>
        <w:t> </w:t>
      </w:r>
      <w:r>
        <w:rPr>
          <w:rFonts w:ascii="Times New Roman"/>
          <w:sz w:val="22"/>
        </w:rPr>
        <w:t>conducted, or where services or operations are performed. Examples are: a division office, general office, repair</w:t>
      </w:r>
      <w:r>
        <w:rPr>
          <w:rFonts w:ascii="Times New Roman"/>
          <w:spacing w:val="-20"/>
          <w:sz w:val="22"/>
        </w:rPr>
        <w:t> </w:t>
      </w:r>
      <w:r>
        <w:rPr>
          <w:rFonts w:ascii="Times New Roman"/>
          <w:sz w:val="22"/>
        </w:rPr>
        <w:t>or</w:t>
      </w:r>
      <w:r>
        <w:rPr>
          <w:rFonts w:ascii="Times New Roman"/>
          <w:w w:val="99"/>
          <w:sz w:val="22"/>
        </w:rPr>
        <w:t> </w:t>
      </w:r>
      <w:r>
        <w:rPr>
          <w:rFonts w:ascii="Times New Roman"/>
          <w:sz w:val="22"/>
        </w:rPr>
        <w:t>maintenance facility, major switching yard or terminal. For employees who are engaged in dispersed</w:t>
      </w:r>
      <w:r>
        <w:rPr>
          <w:rFonts w:ascii="Times New Roman"/>
          <w:spacing w:val="-16"/>
          <w:sz w:val="22"/>
        </w:rPr>
        <w:t> </w:t>
      </w:r>
      <w:r>
        <w:rPr>
          <w:rFonts w:ascii="Times New Roman"/>
          <w:sz w:val="22"/>
        </w:rPr>
        <w:t>operations,</w:t>
      </w:r>
      <w:r>
        <w:rPr>
          <w:rFonts w:ascii="Times New Roman"/>
          <w:w w:val="99"/>
          <w:sz w:val="22"/>
        </w:rPr>
        <w:t> </w:t>
      </w:r>
      <w:r>
        <w:rPr>
          <w:rFonts w:ascii="Times New Roman"/>
          <w:sz w:val="22"/>
        </w:rPr>
        <w:t>such as signal or track maintenance workers, an ``establishment'' is typically a location where work assignments</w:t>
      </w:r>
      <w:r>
        <w:rPr>
          <w:rFonts w:ascii="Times New Roman"/>
          <w:spacing w:val="-15"/>
          <w:sz w:val="22"/>
        </w:rPr>
        <w:t> </w:t>
      </w:r>
      <w:r>
        <w:rPr>
          <w:rFonts w:ascii="Times New Roman"/>
          <w:sz w:val="22"/>
        </w:rPr>
        <w:t>are</w:t>
      </w:r>
      <w:r>
        <w:rPr>
          <w:rFonts w:ascii="Times New Roman"/>
          <w:w w:val="99"/>
          <w:sz w:val="22"/>
        </w:rPr>
        <w:t> </w:t>
      </w:r>
      <w:r>
        <w:rPr>
          <w:rFonts w:ascii="Times New Roman"/>
          <w:sz w:val="22"/>
        </w:rPr>
        <w:t>initially made and oversight responsibility exists, e.g., the establishment where the signal supervisor or</w:t>
      </w:r>
      <w:r>
        <w:rPr>
          <w:rFonts w:ascii="Times New Roman"/>
          <w:spacing w:val="-20"/>
          <w:sz w:val="22"/>
        </w:rPr>
        <w:t> </w:t>
      </w:r>
      <w:r>
        <w:rPr>
          <w:rFonts w:ascii="Times New Roman"/>
          <w:sz w:val="22"/>
        </w:rPr>
        <w:t>roadmaster</w:t>
      </w:r>
      <w:r>
        <w:rPr>
          <w:rFonts w:ascii="Times New Roman"/>
          <w:w w:val="99"/>
          <w:sz w:val="22"/>
        </w:rPr>
        <w:t> </w:t>
      </w:r>
      <w:r>
        <w:rPr>
          <w:rFonts w:ascii="Times New Roman"/>
          <w:sz w:val="22"/>
        </w:rPr>
        <w:t>is</w:t>
      </w:r>
      <w:r>
        <w:rPr>
          <w:rFonts w:ascii="Times New Roman"/>
          <w:spacing w:val="-2"/>
          <w:sz w:val="22"/>
        </w:rPr>
        <w:t> </w:t>
      </w:r>
      <w:r>
        <w:rPr>
          <w:rFonts w:ascii="Times New Roman"/>
          <w:sz w:val="22"/>
        </w:rPr>
        <w:t>located.</w:t>
      </w:r>
    </w:p>
    <w:p>
      <w:pPr>
        <w:spacing w:line="500" w:lineRule="atLeast" w:before="6"/>
        <w:ind w:left="328" w:right="4063" w:firstLine="0"/>
        <w:jc w:val="left"/>
        <w:rPr>
          <w:rFonts w:ascii="Times New Roman" w:hAnsi="Times New Roman" w:cs="Times New Roman" w:eastAsia="Times New Roman"/>
          <w:sz w:val="22"/>
          <w:szCs w:val="22"/>
        </w:rPr>
      </w:pPr>
      <w:r>
        <w:rPr>
          <w:rFonts w:ascii="Times New Roman" w:hAnsi="Times New Roman" w:cs="Times New Roman" w:eastAsia="Times New Roman"/>
          <w:w w:val="99"/>
          <w:sz w:val="22"/>
          <w:szCs w:val="22"/>
        </w:rPr>
      </w:r>
      <w:r>
        <w:rPr>
          <w:rFonts w:ascii="Times New Roman" w:hAnsi="Times New Roman" w:cs="Times New Roman" w:eastAsia="Times New Roman"/>
          <w:sz w:val="22"/>
          <w:szCs w:val="22"/>
          <w:u w:val="single" w:color="000000"/>
        </w:rPr>
        <w:t>Event or exposure </w:t>
      </w:r>
      <w:r>
        <w:rPr>
          <w:rFonts w:ascii="Times New Roman" w:hAnsi="Times New Roman" w:cs="Times New Roman" w:eastAsia="Times New Roman"/>
          <w:sz w:val="22"/>
          <w:szCs w:val="22"/>
        </w:rPr>
        <w:t>includes an incident, activity, or</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occurrence.</w:t>
      </w:r>
      <w:r>
        <w:rPr>
          <w:rFonts w:ascii="Times New Roman" w:hAnsi="Times New Roman" w:cs="Times New Roman" w:eastAsia="Times New Roman"/>
          <w:spacing w:val="-1"/>
          <w:w w:val="99"/>
          <w:sz w:val="22"/>
          <w:szCs w:val="22"/>
        </w:rPr>
        <w:t> </w:t>
      </w:r>
      <w:r>
        <w:rPr>
          <w:rFonts w:ascii="Times New Roman" w:hAnsi="Times New Roman" w:cs="Times New Roman" w:eastAsia="Times New Roman"/>
          <w:sz w:val="22"/>
          <w:szCs w:val="22"/>
          <w:u w:val="single" w:color="000000"/>
        </w:rPr>
        <w:t>Event or exposure arising from the operation of a railroad</w:t>
      </w:r>
      <w:r>
        <w:rPr>
          <w:rFonts w:ascii="Times New Roman" w:hAnsi="Times New Roman" w:cs="Times New Roman" w:eastAsia="Times New Roman"/>
          <w:spacing w:val="-19"/>
          <w:sz w:val="22"/>
          <w:szCs w:val="22"/>
          <w:u w:val="single" w:color="000000"/>
        </w:rPr>
        <w:t> </w:t>
      </w:r>
      <w:r>
        <w:rPr>
          <w:rFonts w:ascii="Times New Roman" w:hAnsi="Times New Roman" w:cs="Times New Roman" w:eastAsia="Times New Roman"/>
          <w:spacing w:val="-19"/>
          <w:sz w:val="22"/>
          <w:szCs w:val="22"/>
        </w:rPr>
      </w:r>
      <w:r>
        <w:rPr>
          <w:rFonts w:ascii="Times New Roman" w:hAnsi="Times New Roman" w:cs="Times New Roman" w:eastAsia="Times New Roman"/>
          <w:sz w:val="22"/>
          <w:szCs w:val="22"/>
        </w:rPr>
        <w:t>means—</w:t>
      </w:r>
    </w:p>
    <w:p>
      <w:pPr>
        <w:pStyle w:val="ListParagraph"/>
        <w:numPr>
          <w:ilvl w:val="0"/>
          <w:numId w:val="181"/>
        </w:numPr>
        <w:tabs>
          <w:tab w:pos="420" w:val="left" w:leader="none"/>
        </w:tabs>
        <w:spacing w:line="240" w:lineRule="auto" w:before="0" w:after="0"/>
        <w:ind w:left="419" w:right="234" w:hanging="311"/>
        <w:jc w:val="left"/>
        <w:rPr>
          <w:rFonts w:ascii="Times New Roman" w:hAnsi="Times New Roman" w:cs="Times New Roman" w:eastAsia="Times New Roman"/>
          <w:sz w:val="22"/>
          <w:szCs w:val="22"/>
        </w:rPr>
      </w:pPr>
      <w:r>
        <w:rPr>
          <w:rFonts w:ascii="Times New Roman"/>
          <w:sz w:val="22"/>
        </w:rPr>
        <w:t>With respect to a person who is not an employee of the</w:t>
      </w:r>
      <w:r>
        <w:rPr>
          <w:rFonts w:ascii="Times New Roman"/>
          <w:spacing w:val="-4"/>
          <w:sz w:val="22"/>
        </w:rPr>
        <w:t> </w:t>
      </w:r>
      <w:r>
        <w:rPr>
          <w:rFonts w:ascii="Times New Roman"/>
          <w:sz w:val="22"/>
        </w:rPr>
        <w:t>railroad:</w:t>
      </w:r>
    </w:p>
    <w:p>
      <w:pPr>
        <w:pStyle w:val="ListParagraph"/>
        <w:numPr>
          <w:ilvl w:val="1"/>
          <w:numId w:val="181"/>
        </w:numPr>
        <w:tabs>
          <w:tab w:pos="1091" w:val="left" w:leader="none"/>
        </w:tabs>
        <w:spacing w:line="240" w:lineRule="auto" w:before="0" w:after="0"/>
        <w:ind w:left="828" w:right="101"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A person who is on property owned, leased, maintained or operated by the railroad, an event or</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exposure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that is related to the performance of the railroad’s rail transportation business;</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or</w:t>
      </w:r>
    </w:p>
    <w:p>
      <w:pPr>
        <w:pStyle w:val="ListParagraph"/>
        <w:numPr>
          <w:ilvl w:val="1"/>
          <w:numId w:val="181"/>
        </w:numPr>
        <w:tabs>
          <w:tab w:pos="1153" w:val="left" w:leader="none"/>
        </w:tabs>
        <w:spacing w:line="240" w:lineRule="auto" w:before="0" w:after="0"/>
        <w:ind w:left="828" w:right="105" w:firstLine="0"/>
        <w:jc w:val="left"/>
        <w:rPr>
          <w:rFonts w:ascii="Times New Roman" w:hAnsi="Times New Roman" w:cs="Times New Roman" w:eastAsia="Times New Roman"/>
          <w:sz w:val="22"/>
          <w:szCs w:val="22"/>
        </w:rPr>
      </w:pPr>
      <w:r>
        <w:rPr>
          <w:rFonts w:ascii="Times New Roman"/>
          <w:sz w:val="22"/>
        </w:rPr>
        <w:t>A person who is not on property owned, leased, maintained or operated over by the railroad, an event</w:t>
      </w:r>
      <w:r>
        <w:rPr>
          <w:rFonts w:ascii="Times New Roman"/>
          <w:spacing w:val="-15"/>
          <w:sz w:val="22"/>
        </w:rPr>
        <w:t> </w:t>
      </w:r>
      <w:r>
        <w:rPr>
          <w:rFonts w:ascii="Times New Roman"/>
          <w:sz w:val="22"/>
        </w:rPr>
        <w:t>or</w:t>
      </w:r>
      <w:r>
        <w:rPr>
          <w:rFonts w:ascii="Times New Roman"/>
          <w:w w:val="99"/>
          <w:sz w:val="22"/>
        </w:rPr>
        <w:t> </w:t>
      </w:r>
      <w:r>
        <w:rPr>
          <w:rFonts w:ascii="Times New Roman"/>
          <w:sz w:val="22"/>
        </w:rPr>
        <w:t>exposure directly resulting from one or more of the following railroad</w:t>
      </w:r>
      <w:r>
        <w:rPr>
          <w:rFonts w:ascii="Times New Roman"/>
          <w:spacing w:val="-5"/>
          <w:sz w:val="22"/>
        </w:rPr>
        <w:t> </w:t>
      </w:r>
      <w:r>
        <w:rPr>
          <w:rFonts w:ascii="Times New Roman"/>
          <w:sz w:val="22"/>
        </w:rPr>
        <w:t>operations:</w:t>
      </w:r>
    </w:p>
    <w:p>
      <w:pPr>
        <w:pStyle w:val="ListParagraph"/>
        <w:numPr>
          <w:ilvl w:val="2"/>
          <w:numId w:val="181"/>
        </w:numPr>
        <w:tabs>
          <w:tab w:pos="1909" w:val="left" w:leader="none"/>
        </w:tabs>
        <w:spacing w:line="240" w:lineRule="auto" w:before="0" w:after="0"/>
        <w:ind w:left="1548" w:right="234" w:firstLine="0"/>
        <w:jc w:val="left"/>
        <w:rPr>
          <w:rFonts w:ascii="Times New Roman" w:hAnsi="Times New Roman" w:cs="Times New Roman" w:eastAsia="Times New Roman"/>
          <w:sz w:val="22"/>
          <w:szCs w:val="22"/>
        </w:rPr>
      </w:pPr>
      <w:r>
        <w:rPr>
          <w:rFonts w:ascii="Times New Roman"/>
          <w:sz w:val="22"/>
        </w:rPr>
        <w:t>A train accident or a train incident involving the railroad;</w:t>
      </w:r>
      <w:r>
        <w:rPr>
          <w:rFonts w:ascii="Times New Roman"/>
          <w:spacing w:val="-2"/>
          <w:sz w:val="22"/>
        </w:rPr>
        <w:t> </w:t>
      </w:r>
      <w:r>
        <w:rPr>
          <w:rFonts w:ascii="Times New Roman"/>
          <w:sz w:val="22"/>
        </w:rPr>
        <w:t>or</w:t>
      </w:r>
    </w:p>
    <w:p>
      <w:pPr>
        <w:spacing w:after="0" w:line="240" w:lineRule="auto"/>
        <w:jc w:val="left"/>
        <w:rPr>
          <w:rFonts w:ascii="Times New Roman" w:hAnsi="Times New Roman" w:cs="Times New Roman" w:eastAsia="Times New Roman"/>
          <w:sz w:val="22"/>
          <w:szCs w:val="22"/>
        </w:rPr>
        <w:sectPr>
          <w:headerReference w:type="default" r:id="rId100"/>
          <w:footerReference w:type="default" r:id="rId101"/>
          <w:pgSz w:w="12240" w:h="15840"/>
          <w:pgMar w:header="0" w:footer="767" w:top="960" w:bottom="960" w:left="900" w:right="920"/>
          <w:pgNumType w:start="3"/>
        </w:sectPr>
      </w:pPr>
    </w:p>
    <w:p>
      <w:pPr>
        <w:pStyle w:val="ListParagraph"/>
        <w:numPr>
          <w:ilvl w:val="2"/>
          <w:numId w:val="181"/>
        </w:numPr>
        <w:tabs>
          <w:tab w:pos="1897" w:val="left" w:leader="none"/>
        </w:tabs>
        <w:spacing w:line="240" w:lineRule="auto" w:before="45" w:after="0"/>
        <w:ind w:left="1548" w:right="313"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A release of a hazardous material from a railcar in the possession of the railroad or of</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another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dangerous commodity that is related to the performance of the railroad’s rail</w:t>
      </w:r>
      <w:r>
        <w:rPr>
          <w:rFonts w:ascii="Times New Roman" w:hAnsi="Times New Roman" w:cs="Times New Roman" w:eastAsia="Times New Roman"/>
          <w:spacing w:val="-8"/>
          <w:sz w:val="22"/>
          <w:szCs w:val="22"/>
        </w:rPr>
        <w:t> </w:t>
      </w:r>
      <w:r>
        <w:rPr>
          <w:rFonts w:ascii="Times New Roman" w:hAnsi="Times New Roman" w:cs="Times New Roman" w:eastAsia="Times New Roman"/>
          <w:sz w:val="22"/>
          <w:szCs w:val="22"/>
        </w:rPr>
        <w:t>transportation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business.</w:t>
      </w:r>
    </w:p>
    <w:p>
      <w:pPr>
        <w:pStyle w:val="ListParagraph"/>
        <w:numPr>
          <w:ilvl w:val="0"/>
          <w:numId w:val="181"/>
        </w:numPr>
        <w:tabs>
          <w:tab w:pos="420" w:val="left" w:leader="none"/>
        </w:tabs>
        <w:spacing w:line="252" w:lineRule="exact" w:before="0" w:after="0"/>
        <w:ind w:left="419" w:right="389" w:hanging="311"/>
        <w:jc w:val="left"/>
        <w:rPr>
          <w:rFonts w:ascii="Times New Roman" w:hAnsi="Times New Roman" w:cs="Times New Roman" w:eastAsia="Times New Roman"/>
          <w:sz w:val="22"/>
          <w:szCs w:val="22"/>
        </w:rPr>
      </w:pPr>
      <w:r>
        <w:rPr>
          <w:rFonts w:ascii="Times New Roman"/>
          <w:sz w:val="22"/>
        </w:rPr>
        <w:t>With respect to a person who is an employee of the railroad, an event or exposure that is</w:t>
      </w:r>
      <w:r>
        <w:rPr>
          <w:rFonts w:ascii="Times New Roman"/>
          <w:spacing w:val="-10"/>
          <w:sz w:val="22"/>
        </w:rPr>
        <w:t> </w:t>
      </w:r>
      <w:r>
        <w:rPr>
          <w:rFonts w:ascii="Times New Roman"/>
          <w:sz w:val="22"/>
        </w:rPr>
        <w:t>work-related.</w:t>
      </w:r>
    </w:p>
    <w:p>
      <w:pPr>
        <w:spacing w:line="240" w:lineRule="auto" w:before="0"/>
        <w:rPr>
          <w:rFonts w:ascii="Times New Roman" w:hAnsi="Times New Roman" w:cs="Times New Roman" w:eastAsia="Times New Roman"/>
          <w:sz w:val="22"/>
          <w:szCs w:val="22"/>
        </w:rPr>
      </w:pPr>
    </w:p>
    <w:p>
      <w:pPr>
        <w:spacing w:before="0"/>
        <w:ind w:left="107" w:right="205"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FRA representative </w:t>
      </w:r>
      <w:r>
        <w:rPr>
          <w:rFonts w:ascii="Times New Roman"/>
          <w:sz w:val="22"/>
        </w:rPr>
        <w:t>means the Associate Administrator for Safety, FRA; the Associate Administrator's</w:t>
      </w:r>
      <w:r>
        <w:rPr>
          <w:rFonts w:ascii="Times New Roman"/>
          <w:spacing w:val="-15"/>
          <w:sz w:val="22"/>
        </w:rPr>
        <w:t> </w:t>
      </w:r>
      <w:r>
        <w:rPr>
          <w:rFonts w:ascii="Times New Roman"/>
          <w:sz w:val="22"/>
        </w:rPr>
        <w:t>delegate</w:t>
      </w:r>
      <w:r>
        <w:rPr>
          <w:rFonts w:ascii="Times New Roman"/>
          <w:w w:val="99"/>
          <w:sz w:val="22"/>
        </w:rPr>
        <w:t> </w:t>
      </w:r>
      <w:r>
        <w:rPr>
          <w:rFonts w:ascii="Times New Roman"/>
          <w:sz w:val="22"/>
        </w:rPr>
        <w:t>(including a qualified State inspector acting under part 212 of this chapter); the Chief Counsel, FRA; or the</w:t>
      </w:r>
      <w:r>
        <w:rPr>
          <w:rFonts w:ascii="Times New Roman"/>
          <w:spacing w:val="-22"/>
          <w:sz w:val="22"/>
        </w:rPr>
        <w:t> </w:t>
      </w:r>
      <w:r>
        <w:rPr>
          <w:rFonts w:ascii="Times New Roman"/>
          <w:sz w:val="22"/>
        </w:rPr>
        <w:t>Chief</w:t>
      </w:r>
      <w:r>
        <w:rPr>
          <w:rFonts w:ascii="Times New Roman"/>
          <w:w w:val="99"/>
          <w:sz w:val="22"/>
        </w:rPr>
        <w:t> </w:t>
      </w:r>
      <w:r>
        <w:rPr>
          <w:rFonts w:ascii="Times New Roman"/>
          <w:sz w:val="22"/>
        </w:rPr>
        <w:t>Counsel's</w:t>
      </w:r>
      <w:r>
        <w:rPr>
          <w:rFonts w:ascii="Times New Roman"/>
          <w:spacing w:val="-6"/>
          <w:sz w:val="22"/>
        </w:rPr>
        <w:t> </w:t>
      </w:r>
      <w:r>
        <w:rPr>
          <w:rFonts w:ascii="Times New Roman"/>
          <w:sz w:val="22"/>
        </w:rPr>
        <w:t>delegate.</w:t>
      </w:r>
    </w:p>
    <w:p>
      <w:pPr>
        <w:spacing w:line="506" w:lineRule="exact" w:before="53"/>
        <w:ind w:left="328" w:right="3051" w:hanging="1"/>
        <w:jc w:val="left"/>
        <w:rPr>
          <w:rFonts w:ascii="Times New Roman" w:hAnsi="Times New Roman" w:cs="Times New Roman" w:eastAsia="Times New Roman"/>
          <w:sz w:val="22"/>
          <w:szCs w:val="22"/>
        </w:rPr>
      </w:pPr>
      <w:r>
        <w:rPr>
          <w:rFonts w:ascii="Times New Roman" w:hAnsi="Times New Roman" w:cs="Times New Roman" w:eastAsia="Times New Roman"/>
          <w:w w:val="99"/>
          <w:sz w:val="22"/>
          <w:szCs w:val="22"/>
        </w:rPr>
      </w:r>
      <w:r>
        <w:rPr>
          <w:rFonts w:ascii="Times New Roman" w:hAnsi="Times New Roman" w:cs="Times New Roman" w:eastAsia="Times New Roman"/>
          <w:sz w:val="22"/>
          <w:szCs w:val="22"/>
          <w:u w:val="single" w:color="000000"/>
        </w:rPr>
        <w:t>General reporting criteria </w:t>
      </w:r>
      <w:r>
        <w:rPr>
          <w:rFonts w:ascii="Times New Roman" w:hAnsi="Times New Roman" w:cs="Times New Roman" w:eastAsia="Times New Roman"/>
          <w:sz w:val="22"/>
          <w:szCs w:val="22"/>
        </w:rPr>
        <w:t>means the criteria listed in § 225.19(d)(1) through</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(6).</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u w:val="single" w:color="000000"/>
        </w:rPr>
        <w:t>Highway-rail grade crossing</w:t>
      </w:r>
      <w:r>
        <w:rPr>
          <w:rFonts w:ascii="Times New Roman" w:hAnsi="Times New Roman" w:cs="Times New Roman" w:eastAsia="Times New Roman"/>
          <w:spacing w:val="-10"/>
          <w:sz w:val="22"/>
          <w:szCs w:val="22"/>
          <w:u w:val="single" w:color="000000"/>
        </w:rPr>
        <w:t> </w:t>
      </w:r>
      <w:r>
        <w:rPr>
          <w:rFonts w:ascii="Times New Roman" w:hAnsi="Times New Roman" w:cs="Times New Roman" w:eastAsia="Times New Roman"/>
          <w:spacing w:val="-10"/>
          <w:sz w:val="22"/>
          <w:szCs w:val="22"/>
        </w:rPr>
      </w:r>
      <w:r>
        <w:rPr>
          <w:rFonts w:ascii="Times New Roman" w:hAnsi="Times New Roman" w:cs="Times New Roman" w:eastAsia="Times New Roman"/>
          <w:sz w:val="22"/>
          <w:szCs w:val="22"/>
        </w:rPr>
        <w:t>means:</w:t>
      </w:r>
    </w:p>
    <w:p>
      <w:pPr>
        <w:pStyle w:val="ListParagraph"/>
        <w:numPr>
          <w:ilvl w:val="0"/>
          <w:numId w:val="182"/>
        </w:numPr>
        <w:tabs>
          <w:tab w:pos="641" w:val="left" w:leader="none"/>
        </w:tabs>
        <w:spacing w:line="200" w:lineRule="exact" w:before="0" w:after="0"/>
        <w:ind w:left="108" w:right="313" w:firstLine="220"/>
        <w:jc w:val="left"/>
        <w:rPr>
          <w:rFonts w:ascii="Times New Roman" w:hAnsi="Times New Roman" w:cs="Times New Roman" w:eastAsia="Times New Roman"/>
          <w:sz w:val="22"/>
          <w:szCs w:val="22"/>
        </w:rPr>
      </w:pPr>
      <w:r>
        <w:rPr>
          <w:rFonts w:ascii="Times New Roman"/>
          <w:sz w:val="22"/>
        </w:rPr>
        <w:t>A location where a public highway, road, or street, or a private roadway, including associated</w:t>
      </w:r>
      <w:r>
        <w:rPr>
          <w:rFonts w:ascii="Times New Roman"/>
          <w:spacing w:val="-10"/>
          <w:sz w:val="22"/>
        </w:rPr>
        <w:t> </w:t>
      </w:r>
      <w:r>
        <w:rPr>
          <w:rFonts w:ascii="Times New Roman"/>
          <w:sz w:val="22"/>
        </w:rPr>
        <w:t>sidewalks,</w:t>
      </w:r>
    </w:p>
    <w:p>
      <w:pPr>
        <w:spacing w:line="252" w:lineRule="exact" w:before="0"/>
        <w:ind w:left="108" w:right="313" w:firstLine="0"/>
        <w:jc w:val="left"/>
        <w:rPr>
          <w:rFonts w:ascii="Times New Roman" w:hAnsi="Times New Roman" w:cs="Times New Roman" w:eastAsia="Times New Roman"/>
          <w:sz w:val="22"/>
          <w:szCs w:val="22"/>
        </w:rPr>
      </w:pPr>
      <w:r>
        <w:rPr>
          <w:rFonts w:ascii="Times New Roman"/>
          <w:sz w:val="22"/>
        </w:rPr>
        <w:t>crosses one or more railroad tracks at grade;</w:t>
      </w:r>
      <w:r>
        <w:rPr>
          <w:rFonts w:ascii="Times New Roman"/>
          <w:spacing w:val="-8"/>
          <w:sz w:val="22"/>
        </w:rPr>
        <w:t> </w:t>
      </w:r>
      <w:r>
        <w:rPr>
          <w:rFonts w:ascii="Times New Roman"/>
          <w:sz w:val="22"/>
        </w:rPr>
        <w:t>or</w:t>
      </w:r>
    </w:p>
    <w:p>
      <w:pPr>
        <w:pStyle w:val="ListParagraph"/>
        <w:numPr>
          <w:ilvl w:val="0"/>
          <w:numId w:val="182"/>
        </w:numPr>
        <w:tabs>
          <w:tab w:pos="641" w:val="left" w:leader="none"/>
        </w:tabs>
        <w:spacing w:line="240" w:lineRule="auto" w:before="0" w:after="0"/>
        <w:ind w:left="108" w:right="205" w:firstLine="22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A location where a pathway explicitly authorized by a public authority or a railroad carrier that is</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dedicated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for the use of non-vehicular traffic, including pedestrians, bicyclists, and others, that is not associated with a</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public</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highway, road, or street, or a private roadway, crosses one or more railroad tracks at grade. The term</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“sidewalk”</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means that portion of a street between the curb line, or the lateral line of a roadway, and the adjacent property</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line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or, on easements of private property, that portion of a street that is paved or improved and intended for use</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by</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pedestrians.</w:t>
      </w:r>
    </w:p>
    <w:p>
      <w:pPr>
        <w:spacing w:line="240" w:lineRule="auto" w:before="0"/>
        <w:rPr>
          <w:rFonts w:ascii="Times New Roman" w:hAnsi="Times New Roman" w:cs="Times New Roman" w:eastAsia="Times New Roman"/>
          <w:sz w:val="22"/>
          <w:szCs w:val="22"/>
        </w:rPr>
      </w:pPr>
    </w:p>
    <w:p>
      <w:pPr>
        <w:spacing w:before="0"/>
        <w:ind w:left="108" w:right="250" w:firstLine="220"/>
        <w:jc w:val="left"/>
        <w:rPr>
          <w:rFonts w:ascii="Times New Roman" w:hAnsi="Times New Roman" w:cs="Times New Roman" w:eastAsia="Times New Roman"/>
          <w:sz w:val="22"/>
          <w:szCs w:val="22"/>
        </w:rPr>
      </w:pPr>
      <w:r>
        <w:rPr>
          <w:rFonts w:ascii="Times New Roman" w:hAnsi="Times New Roman" w:cs="Times New Roman" w:eastAsia="Times New Roman"/>
          <w:w w:val="99"/>
          <w:sz w:val="22"/>
          <w:szCs w:val="22"/>
        </w:rPr>
      </w:r>
      <w:r>
        <w:rPr>
          <w:rFonts w:ascii="Times New Roman" w:hAnsi="Times New Roman" w:cs="Times New Roman" w:eastAsia="Times New Roman"/>
          <w:sz w:val="22"/>
          <w:szCs w:val="22"/>
          <w:u w:val="single" w:color="000000"/>
        </w:rPr>
        <w:t>Injury or illness </w:t>
      </w:r>
      <w:r>
        <w:rPr>
          <w:rFonts w:ascii="Times New Roman" w:hAnsi="Times New Roman" w:cs="Times New Roman" w:eastAsia="Times New Roman"/>
          <w:sz w:val="22"/>
          <w:szCs w:val="22"/>
        </w:rPr>
        <w:t>means an abnormal condition or disorder. Injuries include cases such as, but not limited to,</w:t>
      </w:r>
      <w:r>
        <w:rPr>
          <w:rFonts w:ascii="Times New Roman" w:hAnsi="Times New Roman" w:cs="Times New Roman" w:eastAsia="Times New Roman"/>
          <w:spacing w:val="-26"/>
          <w:sz w:val="22"/>
          <w:szCs w:val="22"/>
        </w:rPr>
        <w:t> </w:t>
      </w:r>
      <w:r>
        <w:rPr>
          <w:rFonts w:ascii="Times New Roman" w:hAnsi="Times New Roman" w:cs="Times New Roman" w:eastAsia="Times New Roman"/>
          <w:sz w:val="22"/>
          <w:szCs w:val="22"/>
        </w:rPr>
        <w:t>a</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cut, fracture, sprain, or amputation. Illnesses include both acute and chronic illnesses, such as but not limited to,</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a</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skin disease, respiratory disorder, or poisoning. A musculoskeletal disorder is also an injury or illness. Pain is</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an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injury or illness when it is sufficiently severe to meet the general reporting criteria listed in § 225.19(d)(1)</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through</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(6).</w:t>
      </w:r>
    </w:p>
    <w:p>
      <w:pPr>
        <w:spacing w:line="240" w:lineRule="auto" w:before="0"/>
        <w:rPr>
          <w:rFonts w:ascii="Times New Roman" w:hAnsi="Times New Roman" w:cs="Times New Roman" w:eastAsia="Times New Roman"/>
          <w:sz w:val="22"/>
          <w:szCs w:val="22"/>
        </w:rPr>
      </w:pPr>
    </w:p>
    <w:p>
      <w:pPr>
        <w:spacing w:before="0"/>
        <w:ind w:left="108" w:right="205"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Joint operations </w:t>
      </w:r>
      <w:r>
        <w:rPr>
          <w:rFonts w:ascii="Times New Roman"/>
          <w:sz w:val="22"/>
        </w:rPr>
        <w:t>means rail operations conducted on a track used jointly or in common by two or more</w:t>
      </w:r>
      <w:r>
        <w:rPr>
          <w:rFonts w:ascii="Times New Roman"/>
          <w:spacing w:val="-30"/>
          <w:sz w:val="22"/>
        </w:rPr>
        <w:t> </w:t>
      </w:r>
      <w:r>
        <w:rPr>
          <w:rFonts w:ascii="Times New Roman"/>
          <w:sz w:val="22"/>
        </w:rPr>
        <w:t>railroads</w:t>
      </w:r>
      <w:r>
        <w:rPr>
          <w:rFonts w:ascii="Times New Roman"/>
          <w:w w:val="99"/>
          <w:sz w:val="22"/>
        </w:rPr>
        <w:t> </w:t>
      </w:r>
      <w:r>
        <w:rPr>
          <w:rFonts w:ascii="Times New Roman"/>
          <w:sz w:val="22"/>
        </w:rPr>
        <w:t>subject to this part or operation of a train, locomotive, car, or other on-track equipment by one railroad over</w:t>
      </w:r>
      <w:r>
        <w:rPr>
          <w:rFonts w:ascii="Times New Roman"/>
          <w:spacing w:val="-23"/>
          <w:sz w:val="22"/>
        </w:rPr>
        <w:t> </w:t>
      </w:r>
      <w:r>
        <w:rPr>
          <w:rFonts w:ascii="Times New Roman"/>
          <w:sz w:val="22"/>
        </w:rPr>
        <w:t>the</w:t>
      </w:r>
      <w:r>
        <w:rPr>
          <w:rFonts w:ascii="Times New Roman"/>
          <w:w w:val="99"/>
          <w:sz w:val="22"/>
        </w:rPr>
        <w:t> </w:t>
      </w:r>
      <w:r>
        <w:rPr>
          <w:rFonts w:ascii="Times New Roman"/>
          <w:sz w:val="22"/>
        </w:rPr>
        <w:t>track of another</w:t>
      </w:r>
      <w:r>
        <w:rPr>
          <w:rFonts w:ascii="Times New Roman"/>
          <w:spacing w:val="-6"/>
          <w:sz w:val="22"/>
        </w:rPr>
        <w:t> </w:t>
      </w:r>
      <w:r>
        <w:rPr>
          <w:rFonts w:ascii="Times New Roman"/>
          <w:sz w:val="22"/>
        </w:rPr>
        <w:t>railroad.</w:t>
      </w:r>
    </w:p>
    <w:p>
      <w:pPr>
        <w:spacing w:line="240" w:lineRule="auto" w:before="11"/>
        <w:rPr>
          <w:rFonts w:ascii="Times New Roman" w:hAnsi="Times New Roman" w:cs="Times New Roman" w:eastAsia="Times New Roman"/>
          <w:sz w:val="21"/>
          <w:szCs w:val="21"/>
        </w:rPr>
      </w:pPr>
    </w:p>
    <w:p>
      <w:pPr>
        <w:spacing w:before="0"/>
        <w:ind w:left="108" w:right="99"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Medical removal </w:t>
      </w:r>
      <w:r>
        <w:rPr>
          <w:rFonts w:ascii="Times New Roman"/>
          <w:sz w:val="22"/>
        </w:rPr>
        <w:t>means medical removal under the medical surveillance requirements of the Occupational</w:t>
      </w:r>
      <w:r>
        <w:rPr>
          <w:rFonts w:ascii="Times New Roman"/>
          <w:spacing w:val="-22"/>
          <w:sz w:val="22"/>
        </w:rPr>
        <w:t> </w:t>
      </w:r>
      <w:r>
        <w:rPr>
          <w:rFonts w:ascii="Times New Roman"/>
          <w:sz w:val="22"/>
        </w:rPr>
        <w:t>Safety</w:t>
      </w:r>
      <w:r>
        <w:rPr>
          <w:rFonts w:ascii="Times New Roman"/>
          <w:w w:val="99"/>
          <w:sz w:val="22"/>
        </w:rPr>
        <w:t> </w:t>
      </w:r>
      <w:r>
        <w:rPr>
          <w:rFonts w:ascii="Times New Roman"/>
          <w:sz w:val="22"/>
        </w:rPr>
        <w:t>and Health Administration standard in 29 CFR part 1910 in effect during calendar year 2002, even if the case</w:t>
      </w:r>
      <w:r>
        <w:rPr>
          <w:rFonts w:ascii="Times New Roman"/>
          <w:spacing w:val="-18"/>
          <w:sz w:val="22"/>
        </w:rPr>
        <w:t> </w:t>
      </w:r>
      <w:r>
        <w:rPr>
          <w:rFonts w:ascii="Times New Roman"/>
          <w:sz w:val="22"/>
        </w:rPr>
        <w:t>does</w:t>
      </w:r>
      <w:r>
        <w:rPr>
          <w:rFonts w:ascii="Times New Roman"/>
          <w:w w:val="99"/>
          <w:sz w:val="22"/>
        </w:rPr>
        <w:t> </w:t>
      </w:r>
      <w:r>
        <w:rPr>
          <w:rFonts w:ascii="Times New Roman"/>
          <w:sz w:val="22"/>
        </w:rPr>
        <w:t>not meet one of the general reporting</w:t>
      </w:r>
      <w:r>
        <w:rPr>
          <w:rFonts w:ascii="Times New Roman"/>
          <w:spacing w:val="-9"/>
          <w:sz w:val="22"/>
        </w:rPr>
        <w:t> </w:t>
      </w:r>
      <w:r>
        <w:rPr>
          <w:rFonts w:ascii="Times New Roman"/>
          <w:sz w:val="22"/>
        </w:rPr>
        <w:t>criteria.</w:t>
      </w:r>
    </w:p>
    <w:p>
      <w:pPr>
        <w:spacing w:line="240" w:lineRule="auto" w:before="0"/>
        <w:rPr>
          <w:rFonts w:ascii="Times New Roman" w:hAnsi="Times New Roman" w:cs="Times New Roman" w:eastAsia="Times New Roman"/>
          <w:sz w:val="22"/>
          <w:szCs w:val="22"/>
        </w:rPr>
      </w:pPr>
    </w:p>
    <w:p>
      <w:pPr>
        <w:spacing w:before="0"/>
        <w:ind w:left="107" w:right="313" w:firstLine="220"/>
        <w:jc w:val="left"/>
        <w:rPr>
          <w:rFonts w:ascii="Times New Roman" w:hAnsi="Times New Roman" w:cs="Times New Roman" w:eastAsia="Times New Roman"/>
          <w:sz w:val="22"/>
          <w:szCs w:val="22"/>
        </w:rPr>
      </w:pPr>
      <w:r>
        <w:rPr>
          <w:rFonts w:ascii="Times New Roman" w:hAnsi="Times New Roman" w:cs="Times New Roman" w:eastAsia="Times New Roman"/>
          <w:w w:val="99"/>
          <w:sz w:val="22"/>
          <w:szCs w:val="22"/>
        </w:rPr>
      </w:r>
      <w:r>
        <w:rPr>
          <w:rFonts w:ascii="Times New Roman" w:hAnsi="Times New Roman" w:cs="Times New Roman" w:eastAsia="Times New Roman"/>
          <w:sz w:val="22"/>
          <w:szCs w:val="22"/>
          <w:u w:val="single" w:color="000000"/>
        </w:rPr>
        <w:t>Medical treatment </w:t>
      </w:r>
      <w:r>
        <w:rPr>
          <w:rFonts w:ascii="Times New Roman" w:hAnsi="Times New Roman" w:cs="Times New Roman" w:eastAsia="Times New Roman"/>
          <w:sz w:val="22"/>
          <w:szCs w:val="22"/>
        </w:rPr>
        <w:t>means any medical care or treatment beyond “first aid” regardless of who provides</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such</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treatment. Medical treatment does not include diagnostic procedures, such as X-rays and drawing blood</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samples.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Medical treatment also does not include</w:t>
      </w:r>
      <w:r>
        <w:rPr>
          <w:rFonts w:ascii="Times New Roman" w:hAnsi="Times New Roman" w:cs="Times New Roman" w:eastAsia="Times New Roman"/>
          <w:spacing w:val="-7"/>
          <w:sz w:val="22"/>
          <w:szCs w:val="22"/>
        </w:rPr>
        <w:t> </w:t>
      </w:r>
      <w:r>
        <w:rPr>
          <w:rFonts w:ascii="Times New Roman" w:hAnsi="Times New Roman" w:cs="Times New Roman" w:eastAsia="Times New Roman"/>
          <w:sz w:val="22"/>
          <w:szCs w:val="22"/>
        </w:rPr>
        <w:t>counseling.</w:t>
      </w:r>
    </w:p>
    <w:p>
      <w:pPr>
        <w:spacing w:line="240" w:lineRule="auto" w:before="0"/>
        <w:rPr>
          <w:rFonts w:ascii="Times New Roman" w:hAnsi="Times New Roman" w:cs="Times New Roman" w:eastAsia="Times New Roman"/>
          <w:sz w:val="22"/>
          <w:szCs w:val="22"/>
        </w:rPr>
      </w:pPr>
    </w:p>
    <w:p>
      <w:pPr>
        <w:spacing w:before="0"/>
        <w:ind w:left="107" w:right="99"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Musculoskeletal disorder </w:t>
      </w:r>
      <w:r>
        <w:rPr>
          <w:rFonts w:ascii="Times New Roman"/>
          <w:sz w:val="22"/>
        </w:rPr>
        <w:t>(MSD) means a disorder of the muscles, nerves, tendons, ligaments, joints,</w:t>
      </w:r>
      <w:r>
        <w:rPr>
          <w:rFonts w:ascii="Times New Roman"/>
          <w:spacing w:val="-18"/>
          <w:sz w:val="22"/>
        </w:rPr>
        <w:t> </w:t>
      </w:r>
      <w:r>
        <w:rPr>
          <w:rFonts w:ascii="Times New Roman"/>
          <w:sz w:val="22"/>
        </w:rPr>
        <w:t>cartilage,</w:t>
      </w:r>
      <w:r>
        <w:rPr>
          <w:rFonts w:ascii="Times New Roman"/>
          <w:w w:val="99"/>
          <w:sz w:val="22"/>
        </w:rPr>
        <w:t> </w:t>
      </w:r>
      <w:r>
        <w:rPr>
          <w:rFonts w:ascii="Times New Roman"/>
          <w:sz w:val="22"/>
        </w:rPr>
        <w:t>and spinal discs. The term does not include disorders caused by slips, trips, falls, motor vehicle accidents, or</w:t>
      </w:r>
      <w:r>
        <w:rPr>
          <w:rFonts w:ascii="Times New Roman"/>
          <w:spacing w:val="-17"/>
          <w:sz w:val="22"/>
        </w:rPr>
        <w:t> </w:t>
      </w:r>
      <w:r>
        <w:rPr>
          <w:rFonts w:ascii="Times New Roman"/>
          <w:sz w:val="22"/>
        </w:rPr>
        <w:t>other</w:t>
      </w:r>
      <w:r>
        <w:rPr>
          <w:rFonts w:ascii="Times New Roman"/>
          <w:w w:val="99"/>
          <w:sz w:val="22"/>
        </w:rPr>
        <w:t> </w:t>
      </w:r>
      <w:r>
        <w:rPr>
          <w:rFonts w:ascii="Times New Roman"/>
          <w:sz w:val="22"/>
        </w:rPr>
        <w:t>similar accidents. Examples of MSDs include: Carpal tunnel syndrome, Rotator cuff syndrome, De</w:t>
      </w:r>
      <w:r>
        <w:rPr>
          <w:rFonts w:ascii="Times New Roman"/>
          <w:spacing w:val="-17"/>
          <w:sz w:val="22"/>
        </w:rPr>
        <w:t> </w:t>
      </w:r>
      <w:r>
        <w:rPr>
          <w:rFonts w:ascii="Times New Roman"/>
          <w:sz w:val="22"/>
        </w:rPr>
        <w:t>Quervain's</w:t>
      </w:r>
      <w:r>
        <w:rPr>
          <w:rFonts w:ascii="Times New Roman"/>
          <w:w w:val="99"/>
          <w:sz w:val="22"/>
        </w:rPr>
        <w:t> </w:t>
      </w:r>
      <w:r>
        <w:rPr>
          <w:rFonts w:ascii="Times New Roman"/>
          <w:sz w:val="22"/>
        </w:rPr>
        <w:t>disease, Trigger finger, Tarsal tunnel syndrome, Sciatica, Epicondylitis, Tendinitis, Raynaud's phenomenon,</w:t>
      </w:r>
      <w:r>
        <w:rPr>
          <w:rFonts w:ascii="Times New Roman"/>
          <w:spacing w:val="-25"/>
          <w:sz w:val="22"/>
        </w:rPr>
        <w:t> </w:t>
      </w:r>
      <w:r>
        <w:rPr>
          <w:rFonts w:ascii="Times New Roman"/>
          <w:sz w:val="22"/>
        </w:rPr>
        <w:t>Carpet</w:t>
      </w:r>
      <w:r>
        <w:rPr>
          <w:rFonts w:ascii="Times New Roman"/>
          <w:w w:val="99"/>
          <w:sz w:val="22"/>
        </w:rPr>
        <w:t> </w:t>
      </w:r>
      <w:r>
        <w:rPr>
          <w:rFonts w:ascii="Times New Roman"/>
          <w:sz w:val="22"/>
        </w:rPr>
        <w:t>layers knee, Herniated spinal disc, and Low back</w:t>
      </w:r>
      <w:r>
        <w:rPr>
          <w:rFonts w:ascii="Times New Roman"/>
          <w:spacing w:val="-9"/>
          <w:sz w:val="22"/>
        </w:rPr>
        <w:t> </w:t>
      </w:r>
      <w:r>
        <w:rPr>
          <w:rFonts w:ascii="Times New Roman"/>
          <w:sz w:val="22"/>
        </w:rPr>
        <w:t>pain.</w:t>
      </w:r>
    </w:p>
    <w:p>
      <w:pPr>
        <w:spacing w:line="240" w:lineRule="auto" w:before="0"/>
        <w:rPr>
          <w:rFonts w:ascii="Times New Roman" w:hAnsi="Times New Roman" w:cs="Times New Roman" w:eastAsia="Times New Roman"/>
          <w:sz w:val="22"/>
          <w:szCs w:val="22"/>
        </w:rPr>
      </w:pPr>
    </w:p>
    <w:p>
      <w:pPr>
        <w:spacing w:before="0"/>
        <w:ind w:left="108" w:right="188"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Needlestick or sharps injury </w:t>
      </w:r>
      <w:r>
        <w:rPr>
          <w:rFonts w:ascii="Times New Roman"/>
          <w:sz w:val="22"/>
        </w:rPr>
        <w:t>means a cut, laceration, puncture, or scratch from a needle or other sharp object</w:t>
      </w:r>
      <w:r>
        <w:rPr>
          <w:rFonts w:ascii="Times New Roman"/>
          <w:spacing w:val="-15"/>
          <w:sz w:val="22"/>
        </w:rPr>
        <w:t> </w:t>
      </w:r>
      <w:r>
        <w:rPr>
          <w:rFonts w:ascii="Times New Roman"/>
          <w:sz w:val="22"/>
        </w:rPr>
        <w:t>that</w:t>
      </w:r>
      <w:r>
        <w:rPr>
          <w:rFonts w:ascii="Times New Roman"/>
          <w:w w:val="99"/>
          <w:sz w:val="22"/>
        </w:rPr>
        <w:t> </w:t>
      </w:r>
      <w:r>
        <w:rPr>
          <w:rFonts w:ascii="Times New Roman"/>
          <w:sz w:val="22"/>
        </w:rPr>
        <w:t>involves contamination with another person's blood or other potentially infectious material, even if the case</w:t>
      </w:r>
      <w:r>
        <w:rPr>
          <w:rFonts w:ascii="Times New Roman"/>
          <w:spacing w:val="-20"/>
          <w:sz w:val="22"/>
        </w:rPr>
        <w:t> </w:t>
      </w:r>
      <w:r>
        <w:rPr>
          <w:rFonts w:ascii="Times New Roman"/>
          <w:sz w:val="22"/>
        </w:rPr>
        <w:t>does</w:t>
      </w:r>
      <w:r>
        <w:rPr>
          <w:rFonts w:ascii="Times New Roman"/>
          <w:w w:val="99"/>
          <w:sz w:val="22"/>
        </w:rPr>
        <w:t> </w:t>
      </w:r>
      <w:r>
        <w:rPr>
          <w:rFonts w:ascii="Times New Roman"/>
          <w:sz w:val="22"/>
        </w:rPr>
        <w:t>not meet one of the general reporting</w:t>
      </w:r>
      <w:r>
        <w:rPr>
          <w:rFonts w:ascii="Times New Roman"/>
          <w:spacing w:val="-9"/>
          <w:sz w:val="22"/>
        </w:rPr>
        <w:t> </w:t>
      </w:r>
      <w:r>
        <w:rPr>
          <w:rFonts w:ascii="Times New Roman"/>
          <w:sz w:val="22"/>
        </w:rPr>
        <w:t>criteria.</w:t>
      </w:r>
    </w:p>
    <w:p>
      <w:pPr>
        <w:spacing w:line="240" w:lineRule="auto" w:before="0"/>
        <w:rPr>
          <w:rFonts w:ascii="Times New Roman" w:hAnsi="Times New Roman" w:cs="Times New Roman" w:eastAsia="Times New Roman"/>
          <w:sz w:val="22"/>
          <w:szCs w:val="22"/>
        </w:rPr>
      </w:pPr>
    </w:p>
    <w:p>
      <w:pPr>
        <w:spacing w:before="0"/>
        <w:ind w:left="107" w:right="188"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New case </w:t>
      </w:r>
      <w:r>
        <w:rPr>
          <w:rFonts w:ascii="Times New Roman"/>
          <w:sz w:val="22"/>
        </w:rPr>
        <w:t>means a case in which either the injured or ill person has not previously experienced a reported</w:t>
      </w:r>
      <w:r>
        <w:rPr>
          <w:rFonts w:ascii="Times New Roman"/>
          <w:spacing w:val="-19"/>
          <w:sz w:val="22"/>
        </w:rPr>
        <w:t> </w:t>
      </w:r>
      <w:r>
        <w:rPr>
          <w:rFonts w:ascii="Times New Roman"/>
          <w:sz w:val="22"/>
        </w:rPr>
        <w:t>injury</w:t>
      </w:r>
      <w:r>
        <w:rPr>
          <w:rFonts w:ascii="Times New Roman"/>
          <w:w w:val="99"/>
          <w:sz w:val="22"/>
        </w:rPr>
        <w:t> </w:t>
      </w:r>
      <w:r>
        <w:rPr>
          <w:rFonts w:ascii="Times New Roman"/>
          <w:sz w:val="22"/>
        </w:rPr>
        <w:t>or illness of the same type that affects the same part of the body, or the injured or ill person previously</w:t>
      </w:r>
      <w:r>
        <w:rPr>
          <w:rFonts w:ascii="Times New Roman"/>
          <w:spacing w:val="-18"/>
          <w:sz w:val="22"/>
        </w:rPr>
        <w:t> </w:t>
      </w:r>
      <w:r>
        <w:rPr>
          <w:rFonts w:ascii="Times New Roman"/>
          <w:sz w:val="22"/>
        </w:rPr>
        <w:t>experienced</w:t>
      </w:r>
      <w:r>
        <w:rPr>
          <w:rFonts w:ascii="Times New Roman"/>
          <w:w w:val="99"/>
          <w:sz w:val="22"/>
        </w:rPr>
        <w:t> </w:t>
      </w:r>
      <w:r>
        <w:rPr>
          <w:rFonts w:ascii="Times New Roman"/>
          <w:sz w:val="22"/>
        </w:rPr>
        <w:t>a reported injury or illness of the same type that affected the same part of the body but had recovered</w:t>
      </w:r>
      <w:r>
        <w:rPr>
          <w:rFonts w:ascii="Times New Roman"/>
          <w:spacing w:val="-13"/>
          <w:sz w:val="22"/>
        </w:rPr>
        <w:t> </w:t>
      </w:r>
      <w:r>
        <w:rPr>
          <w:rFonts w:ascii="Times New Roman"/>
          <w:sz w:val="22"/>
        </w:rPr>
        <w:t>completely</w:t>
      </w:r>
      <w:r>
        <w:rPr>
          <w:rFonts w:ascii="Times New Roman"/>
          <w:w w:val="99"/>
          <w:sz w:val="22"/>
        </w:rPr>
        <w:t> </w:t>
      </w:r>
      <w:r>
        <w:rPr>
          <w:rFonts w:ascii="Times New Roman"/>
          <w:sz w:val="22"/>
        </w:rPr>
        <w:t>(all signs and/or symptoms disappeared) from the previous injury or illness, and an event or exposure arising</w:t>
      </w:r>
      <w:r>
        <w:rPr>
          <w:rFonts w:ascii="Times New Roman"/>
          <w:spacing w:val="-23"/>
          <w:sz w:val="22"/>
        </w:rPr>
        <w:t> </w:t>
      </w:r>
      <w:r>
        <w:rPr>
          <w:rFonts w:ascii="Times New Roman"/>
          <w:sz w:val="22"/>
        </w:rPr>
        <w:t>from</w:t>
      </w:r>
      <w:r>
        <w:rPr>
          <w:rFonts w:ascii="Times New Roman"/>
          <w:w w:val="99"/>
          <w:sz w:val="22"/>
        </w:rPr>
        <w:t> </w:t>
      </w:r>
      <w:r>
        <w:rPr>
          <w:rFonts w:ascii="Times New Roman"/>
          <w:sz w:val="22"/>
        </w:rPr>
        <w:t>the operation of a railroad discernably caused the signs and/or symptoms to</w:t>
      </w:r>
      <w:r>
        <w:rPr>
          <w:rFonts w:ascii="Times New Roman"/>
          <w:spacing w:val="-19"/>
          <w:sz w:val="22"/>
        </w:rPr>
        <w:t> </w:t>
      </w:r>
      <w:r>
        <w:rPr>
          <w:rFonts w:ascii="Times New Roman"/>
          <w:sz w:val="22"/>
        </w:rPr>
        <w:t>reappear.</w:t>
      </w:r>
    </w:p>
    <w:p>
      <w:pPr>
        <w:spacing w:after="0"/>
        <w:jc w:val="left"/>
        <w:rPr>
          <w:rFonts w:ascii="Times New Roman" w:hAnsi="Times New Roman" w:cs="Times New Roman" w:eastAsia="Times New Roman"/>
          <w:sz w:val="22"/>
          <w:szCs w:val="22"/>
        </w:rPr>
        <w:sectPr>
          <w:headerReference w:type="default" r:id="rId102"/>
          <w:footerReference w:type="default" r:id="rId103"/>
          <w:pgSz w:w="12240" w:h="15840"/>
          <w:pgMar w:header="0" w:footer="767" w:top="960" w:bottom="960" w:left="900" w:right="900"/>
          <w:pgNumType w:start="4"/>
        </w:sectPr>
      </w:pPr>
    </w:p>
    <w:p>
      <w:pPr>
        <w:spacing w:before="58"/>
        <w:ind w:left="108" w:right="99"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Non-train incident </w:t>
      </w:r>
      <w:r>
        <w:rPr>
          <w:rFonts w:ascii="Times New Roman"/>
          <w:sz w:val="22"/>
        </w:rPr>
        <w:t>means an event that results in a reportable casualty, but does not involve the movement of</w:t>
      </w:r>
      <w:r>
        <w:rPr>
          <w:rFonts w:ascii="Times New Roman"/>
          <w:spacing w:val="-28"/>
          <w:sz w:val="22"/>
        </w:rPr>
        <w:t> </w:t>
      </w:r>
      <w:r>
        <w:rPr>
          <w:rFonts w:ascii="Times New Roman"/>
          <w:sz w:val="22"/>
        </w:rPr>
        <w:t>on-</w:t>
      </w:r>
      <w:r>
        <w:rPr>
          <w:rFonts w:ascii="Times New Roman"/>
          <w:w w:val="99"/>
          <w:sz w:val="22"/>
        </w:rPr>
        <w:t> </w:t>
      </w:r>
      <w:r>
        <w:rPr>
          <w:rFonts w:ascii="Times New Roman"/>
          <w:sz w:val="22"/>
        </w:rPr>
        <w:t>track equipment nor cause reportable damage above the threshold established for train</w:t>
      </w:r>
      <w:r>
        <w:rPr>
          <w:rFonts w:ascii="Times New Roman"/>
          <w:spacing w:val="-18"/>
          <w:sz w:val="22"/>
        </w:rPr>
        <w:t> </w:t>
      </w:r>
      <w:r>
        <w:rPr>
          <w:rFonts w:ascii="Times New Roman"/>
          <w:sz w:val="22"/>
        </w:rPr>
        <w:t>accidents.</w:t>
      </w:r>
    </w:p>
    <w:p>
      <w:pPr>
        <w:spacing w:line="240" w:lineRule="auto" w:before="11"/>
        <w:rPr>
          <w:rFonts w:ascii="Times New Roman" w:hAnsi="Times New Roman" w:cs="Times New Roman" w:eastAsia="Times New Roman"/>
          <w:sz w:val="21"/>
          <w:szCs w:val="21"/>
        </w:rPr>
      </w:pPr>
    </w:p>
    <w:p>
      <w:pPr>
        <w:spacing w:before="0"/>
        <w:ind w:left="107" w:right="205"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Occupational hearing loss </w:t>
      </w:r>
      <w:r>
        <w:rPr>
          <w:rFonts w:ascii="Times New Roman"/>
          <w:sz w:val="22"/>
        </w:rPr>
        <w:t>means a diagnosis of occupational hearing loss by a physician or other licensed</w:t>
      </w:r>
      <w:r>
        <w:rPr>
          <w:rFonts w:ascii="Times New Roman"/>
          <w:spacing w:val="-28"/>
          <w:sz w:val="22"/>
        </w:rPr>
        <w:t> </w:t>
      </w:r>
      <w:r>
        <w:rPr>
          <w:rFonts w:ascii="Times New Roman"/>
          <w:sz w:val="22"/>
        </w:rPr>
        <w:t>health</w:t>
      </w:r>
      <w:r>
        <w:rPr>
          <w:rFonts w:ascii="Times New Roman"/>
          <w:w w:val="99"/>
          <w:sz w:val="22"/>
        </w:rPr>
        <w:t> </w:t>
      </w:r>
      <w:r>
        <w:rPr>
          <w:rFonts w:ascii="Times New Roman"/>
          <w:sz w:val="22"/>
        </w:rPr>
        <w:t>care professional, where the employee's audiogram reveals a work-related Standard Threshold Shift (STS) (i.e.,</w:t>
      </w:r>
      <w:r>
        <w:rPr>
          <w:rFonts w:ascii="Times New Roman"/>
          <w:spacing w:val="-18"/>
          <w:sz w:val="22"/>
        </w:rPr>
        <w:t> </w:t>
      </w:r>
      <w:r>
        <w:rPr>
          <w:rFonts w:ascii="Times New Roman"/>
          <w:sz w:val="22"/>
        </w:rPr>
        <w:t>at</w:t>
      </w:r>
      <w:r>
        <w:rPr>
          <w:rFonts w:ascii="Times New Roman"/>
          <w:w w:val="99"/>
          <w:sz w:val="22"/>
        </w:rPr>
        <w:t> </w:t>
      </w:r>
      <w:r>
        <w:rPr>
          <w:rFonts w:ascii="Times New Roman"/>
          <w:sz w:val="22"/>
        </w:rPr>
        <w:t>least a 10-decibel change in hearing threshold, relative to the baseline audiogram for that employee) in hearing</w:t>
      </w:r>
      <w:r>
        <w:rPr>
          <w:rFonts w:ascii="Times New Roman"/>
          <w:spacing w:val="-17"/>
          <w:sz w:val="22"/>
        </w:rPr>
        <w:t> </w:t>
      </w:r>
      <w:r>
        <w:rPr>
          <w:rFonts w:ascii="Times New Roman"/>
          <w:sz w:val="22"/>
        </w:rPr>
        <w:t>in</w:t>
      </w:r>
      <w:r>
        <w:rPr>
          <w:rFonts w:ascii="Times New Roman"/>
          <w:w w:val="99"/>
          <w:sz w:val="22"/>
        </w:rPr>
        <w:t> </w:t>
      </w:r>
      <w:r>
        <w:rPr>
          <w:rFonts w:ascii="Times New Roman"/>
          <w:sz w:val="22"/>
        </w:rPr>
        <w:t>one or both ears, and the employee's total hearing level is 25 decibels or more above audiometric zero (averaged</w:t>
      </w:r>
      <w:r>
        <w:rPr>
          <w:rFonts w:ascii="Times New Roman"/>
          <w:spacing w:val="-27"/>
          <w:sz w:val="22"/>
        </w:rPr>
        <w:t> </w:t>
      </w:r>
      <w:r>
        <w:rPr>
          <w:rFonts w:ascii="Times New Roman"/>
          <w:sz w:val="22"/>
        </w:rPr>
        <w:t>at</w:t>
      </w:r>
      <w:r>
        <w:rPr>
          <w:rFonts w:ascii="Times New Roman"/>
          <w:w w:val="99"/>
          <w:sz w:val="22"/>
        </w:rPr>
        <w:t> </w:t>
      </w:r>
      <w:r>
        <w:rPr>
          <w:rFonts w:ascii="Times New Roman"/>
          <w:sz w:val="22"/>
        </w:rPr>
        <w:t>2000, 3000, and 4000 Hz) in the same ear(s) as the</w:t>
      </w:r>
      <w:r>
        <w:rPr>
          <w:rFonts w:ascii="Times New Roman"/>
          <w:spacing w:val="-17"/>
          <w:sz w:val="22"/>
        </w:rPr>
        <w:t> </w:t>
      </w:r>
      <w:r>
        <w:rPr>
          <w:rFonts w:ascii="Times New Roman"/>
          <w:sz w:val="22"/>
        </w:rPr>
        <w:t>STS.</w:t>
      </w:r>
    </w:p>
    <w:p>
      <w:pPr>
        <w:spacing w:line="240" w:lineRule="auto" w:before="11"/>
        <w:rPr>
          <w:rFonts w:ascii="Times New Roman" w:hAnsi="Times New Roman" w:cs="Times New Roman" w:eastAsia="Times New Roman"/>
          <w:sz w:val="21"/>
          <w:szCs w:val="21"/>
        </w:rPr>
      </w:pPr>
    </w:p>
    <w:p>
      <w:pPr>
        <w:spacing w:before="0"/>
        <w:ind w:left="108" w:right="205"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Occupational illness </w:t>
      </w:r>
      <w:r>
        <w:rPr>
          <w:rFonts w:ascii="Times New Roman"/>
          <w:sz w:val="22"/>
        </w:rPr>
        <w:t>means any abnormal condition or disorder, as diagnosed by a physician or other</w:t>
      </w:r>
      <w:r>
        <w:rPr>
          <w:rFonts w:ascii="Times New Roman"/>
          <w:spacing w:val="-19"/>
          <w:sz w:val="22"/>
        </w:rPr>
        <w:t> </w:t>
      </w:r>
      <w:r>
        <w:rPr>
          <w:rFonts w:ascii="Times New Roman"/>
          <w:sz w:val="22"/>
        </w:rPr>
        <w:t>licensed</w:t>
      </w:r>
      <w:r>
        <w:rPr>
          <w:rFonts w:ascii="Times New Roman"/>
          <w:w w:val="99"/>
          <w:sz w:val="22"/>
        </w:rPr>
        <w:t> </w:t>
      </w:r>
      <w:r>
        <w:rPr>
          <w:rFonts w:ascii="Times New Roman"/>
          <w:sz w:val="22"/>
        </w:rPr>
        <w:t>health care professional, of any person who falls under the definition for the classification of Worker on</w:t>
      </w:r>
      <w:r>
        <w:rPr>
          <w:rFonts w:ascii="Times New Roman"/>
          <w:spacing w:val="-18"/>
          <w:sz w:val="22"/>
        </w:rPr>
        <w:t> </w:t>
      </w:r>
      <w:r>
        <w:rPr>
          <w:rFonts w:ascii="Times New Roman"/>
          <w:sz w:val="22"/>
        </w:rPr>
        <w:t>Duty--</w:t>
      </w:r>
      <w:r>
        <w:rPr>
          <w:rFonts w:ascii="Times New Roman"/>
          <w:w w:val="99"/>
          <w:sz w:val="22"/>
        </w:rPr>
        <w:t> </w:t>
      </w:r>
      <w:r>
        <w:rPr>
          <w:rFonts w:ascii="Times New Roman"/>
          <w:sz w:val="22"/>
        </w:rPr>
        <w:t>Employee, other than one resulting from injury, discernably caused by an environmental factor associated with</w:t>
      </w:r>
      <w:r>
        <w:rPr>
          <w:rFonts w:ascii="Times New Roman"/>
          <w:spacing w:val="-11"/>
          <w:sz w:val="22"/>
        </w:rPr>
        <w:t> </w:t>
      </w:r>
      <w:r>
        <w:rPr>
          <w:rFonts w:ascii="Times New Roman"/>
          <w:sz w:val="22"/>
        </w:rPr>
        <w:t>the</w:t>
      </w:r>
      <w:r>
        <w:rPr>
          <w:rFonts w:ascii="Times New Roman"/>
          <w:w w:val="99"/>
          <w:sz w:val="22"/>
        </w:rPr>
        <w:t> </w:t>
      </w:r>
      <w:r>
        <w:rPr>
          <w:rFonts w:ascii="Times New Roman"/>
          <w:sz w:val="22"/>
        </w:rPr>
        <w:t>person's railroad employment, including, but not limited to, acute or chronic illnesses or diseases that may</w:t>
      </w:r>
      <w:r>
        <w:rPr>
          <w:rFonts w:ascii="Times New Roman"/>
          <w:spacing w:val="-14"/>
          <w:sz w:val="22"/>
        </w:rPr>
        <w:t> </w:t>
      </w:r>
      <w:r>
        <w:rPr>
          <w:rFonts w:ascii="Times New Roman"/>
          <w:sz w:val="22"/>
        </w:rPr>
        <w:t>be</w:t>
      </w:r>
      <w:r>
        <w:rPr>
          <w:rFonts w:ascii="Times New Roman"/>
          <w:w w:val="99"/>
          <w:sz w:val="22"/>
        </w:rPr>
        <w:t> </w:t>
      </w:r>
      <w:r>
        <w:rPr>
          <w:rFonts w:ascii="Times New Roman"/>
          <w:sz w:val="22"/>
        </w:rPr>
        <w:t>caused by inhalation, absorption, ingestion, or direct</w:t>
      </w:r>
      <w:r>
        <w:rPr>
          <w:rFonts w:ascii="Times New Roman"/>
          <w:spacing w:val="-14"/>
          <w:sz w:val="22"/>
        </w:rPr>
        <w:t> </w:t>
      </w:r>
      <w:r>
        <w:rPr>
          <w:rFonts w:ascii="Times New Roman"/>
          <w:sz w:val="22"/>
        </w:rPr>
        <w:t>contact.</w:t>
      </w:r>
    </w:p>
    <w:p>
      <w:pPr>
        <w:spacing w:line="240" w:lineRule="auto" w:before="0"/>
        <w:rPr>
          <w:rFonts w:ascii="Times New Roman" w:hAnsi="Times New Roman" w:cs="Times New Roman" w:eastAsia="Times New Roman"/>
          <w:sz w:val="22"/>
          <w:szCs w:val="22"/>
        </w:rPr>
      </w:pPr>
    </w:p>
    <w:p>
      <w:pPr>
        <w:spacing w:before="0"/>
        <w:ind w:left="107" w:right="205"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Occupational tuberculosis </w:t>
      </w:r>
      <w:r>
        <w:rPr>
          <w:rFonts w:ascii="Times New Roman"/>
          <w:sz w:val="22"/>
        </w:rPr>
        <w:t>means the occupational exposure of an employee to anyone with a known case</w:t>
      </w:r>
      <w:r>
        <w:rPr>
          <w:rFonts w:ascii="Times New Roman"/>
          <w:spacing w:val="-18"/>
          <w:sz w:val="22"/>
        </w:rPr>
        <w:t> </w:t>
      </w:r>
      <w:r>
        <w:rPr>
          <w:rFonts w:ascii="Times New Roman"/>
          <w:sz w:val="22"/>
        </w:rPr>
        <w:t>of</w:t>
      </w:r>
      <w:r>
        <w:rPr>
          <w:rFonts w:ascii="Times New Roman"/>
          <w:w w:val="99"/>
          <w:sz w:val="22"/>
        </w:rPr>
        <w:t> </w:t>
      </w:r>
      <w:r>
        <w:rPr>
          <w:rFonts w:ascii="Times New Roman"/>
          <w:sz w:val="22"/>
        </w:rPr>
        <w:t>active tuberculosis if the employee subsequently develops a tuberculosis infection, as evidenced by a positive</w:t>
      </w:r>
      <w:r>
        <w:rPr>
          <w:rFonts w:ascii="Times New Roman"/>
          <w:spacing w:val="-18"/>
          <w:sz w:val="22"/>
        </w:rPr>
        <w:t> </w:t>
      </w:r>
      <w:r>
        <w:rPr>
          <w:rFonts w:ascii="Times New Roman"/>
          <w:sz w:val="22"/>
        </w:rPr>
        <w:t>skin</w:t>
      </w:r>
      <w:r>
        <w:rPr>
          <w:rFonts w:ascii="Times New Roman"/>
          <w:w w:val="99"/>
          <w:sz w:val="22"/>
        </w:rPr>
        <w:t> </w:t>
      </w:r>
      <w:r>
        <w:rPr>
          <w:rFonts w:ascii="Times New Roman"/>
          <w:sz w:val="22"/>
        </w:rPr>
        <w:t>test or diagnosis by a physician or other licensed health care professional, even if the case does not meet one of</w:t>
      </w:r>
      <w:r>
        <w:rPr>
          <w:rFonts w:ascii="Times New Roman"/>
          <w:spacing w:val="-18"/>
          <w:sz w:val="22"/>
        </w:rPr>
        <w:t> </w:t>
      </w:r>
      <w:r>
        <w:rPr>
          <w:rFonts w:ascii="Times New Roman"/>
          <w:sz w:val="22"/>
        </w:rPr>
        <w:t>the</w:t>
      </w:r>
      <w:r>
        <w:rPr>
          <w:rFonts w:ascii="Times New Roman"/>
          <w:w w:val="99"/>
          <w:sz w:val="22"/>
        </w:rPr>
        <w:t> </w:t>
      </w:r>
      <w:r>
        <w:rPr>
          <w:rFonts w:ascii="Times New Roman"/>
          <w:sz w:val="22"/>
        </w:rPr>
        <w:t>general reporting</w:t>
      </w:r>
      <w:r>
        <w:rPr>
          <w:rFonts w:ascii="Times New Roman"/>
          <w:spacing w:val="-4"/>
          <w:sz w:val="22"/>
        </w:rPr>
        <w:t> </w:t>
      </w:r>
      <w:r>
        <w:rPr>
          <w:rFonts w:ascii="Times New Roman"/>
          <w:sz w:val="22"/>
        </w:rPr>
        <w:t>criteria.</w:t>
      </w:r>
    </w:p>
    <w:p>
      <w:pPr>
        <w:spacing w:line="240" w:lineRule="auto" w:before="0"/>
        <w:rPr>
          <w:rFonts w:ascii="Times New Roman" w:hAnsi="Times New Roman" w:cs="Times New Roman" w:eastAsia="Times New Roman"/>
          <w:sz w:val="22"/>
          <w:szCs w:val="22"/>
        </w:rPr>
      </w:pPr>
    </w:p>
    <w:p>
      <w:pPr>
        <w:spacing w:before="0"/>
        <w:ind w:left="328" w:right="313" w:firstLine="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Privacy concern case </w:t>
      </w:r>
      <w:r>
        <w:rPr>
          <w:rFonts w:ascii="Times New Roman"/>
          <w:sz w:val="22"/>
        </w:rPr>
        <w:t>is any occupational injury or illness in the following</w:t>
      </w:r>
      <w:r>
        <w:rPr>
          <w:rFonts w:ascii="Times New Roman"/>
          <w:spacing w:val="-13"/>
          <w:sz w:val="22"/>
        </w:rPr>
        <w:t> </w:t>
      </w:r>
      <w:r>
        <w:rPr>
          <w:rFonts w:ascii="Times New Roman"/>
          <w:sz w:val="22"/>
        </w:rPr>
        <w:t>list:</w:t>
      </w:r>
    </w:p>
    <w:p>
      <w:pPr>
        <w:pStyle w:val="ListParagraph"/>
        <w:numPr>
          <w:ilvl w:val="0"/>
          <w:numId w:val="183"/>
        </w:numPr>
        <w:tabs>
          <w:tab w:pos="641" w:val="left" w:leader="none"/>
        </w:tabs>
        <w:spacing w:line="240" w:lineRule="auto" w:before="0" w:after="0"/>
        <w:ind w:left="108" w:right="0" w:firstLine="220"/>
        <w:jc w:val="left"/>
        <w:rPr>
          <w:rFonts w:ascii="Times New Roman" w:hAnsi="Times New Roman" w:cs="Times New Roman" w:eastAsia="Times New Roman"/>
          <w:sz w:val="22"/>
          <w:szCs w:val="22"/>
        </w:rPr>
      </w:pPr>
      <w:r>
        <w:rPr>
          <w:rFonts w:ascii="Times New Roman"/>
          <w:sz w:val="22"/>
        </w:rPr>
        <w:t>Any injury or illness to an intimate body part or the reproductive</w:t>
      </w:r>
      <w:r>
        <w:rPr>
          <w:rFonts w:ascii="Times New Roman"/>
          <w:spacing w:val="-3"/>
          <w:sz w:val="22"/>
        </w:rPr>
        <w:t> </w:t>
      </w:r>
      <w:r>
        <w:rPr>
          <w:rFonts w:ascii="Times New Roman"/>
          <w:sz w:val="22"/>
        </w:rPr>
        <w:t>system;</w:t>
      </w:r>
    </w:p>
    <w:p>
      <w:pPr>
        <w:pStyle w:val="ListParagraph"/>
        <w:numPr>
          <w:ilvl w:val="0"/>
          <w:numId w:val="183"/>
        </w:numPr>
        <w:tabs>
          <w:tab w:pos="641" w:val="left" w:leader="none"/>
        </w:tabs>
        <w:spacing w:line="240" w:lineRule="auto" w:before="0" w:after="0"/>
        <w:ind w:left="640" w:right="313" w:hanging="312"/>
        <w:jc w:val="left"/>
        <w:rPr>
          <w:rFonts w:ascii="Times New Roman" w:hAnsi="Times New Roman" w:cs="Times New Roman" w:eastAsia="Times New Roman"/>
          <w:sz w:val="22"/>
          <w:szCs w:val="22"/>
        </w:rPr>
      </w:pPr>
      <w:r>
        <w:rPr>
          <w:rFonts w:ascii="Times New Roman"/>
          <w:sz w:val="22"/>
        </w:rPr>
        <w:t>An injury or illness resulting from a sexual</w:t>
      </w:r>
      <w:r>
        <w:rPr>
          <w:rFonts w:ascii="Times New Roman"/>
          <w:spacing w:val="-1"/>
          <w:sz w:val="22"/>
        </w:rPr>
        <w:t> </w:t>
      </w:r>
      <w:r>
        <w:rPr>
          <w:rFonts w:ascii="Times New Roman"/>
          <w:sz w:val="22"/>
        </w:rPr>
        <w:t>assault;</w:t>
      </w:r>
    </w:p>
    <w:p>
      <w:pPr>
        <w:pStyle w:val="ListParagraph"/>
        <w:numPr>
          <w:ilvl w:val="0"/>
          <w:numId w:val="183"/>
        </w:numPr>
        <w:tabs>
          <w:tab w:pos="641" w:val="left" w:leader="none"/>
        </w:tabs>
        <w:spacing w:line="252" w:lineRule="exact" w:before="0" w:after="0"/>
        <w:ind w:left="640" w:right="313" w:hanging="312"/>
        <w:jc w:val="left"/>
        <w:rPr>
          <w:rFonts w:ascii="Times New Roman" w:hAnsi="Times New Roman" w:cs="Times New Roman" w:eastAsia="Times New Roman"/>
          <w:sz w:val="22"/>
          <w:szCs w:val="22"/>
        </w:rPr>
      </w:pPr>
      <w:r>
        <w:rPr>
          <w:rFonts w:ascii="Times New Roman"/>
          <w:sz w:val="22"/>
        </w:rPr>
        <w:t>Mental</w:t>
      </w:r>
      <w:r>
        <w:rPr>
          <w:rFonts w:ascii="Times New Roman"/>
          <w:spacing w:val="-1"/>
          <w:sz w:val="22"/>
        </w:rPr>
        <w:t> </w:t>
      </w:r>
      <w:r>
        <w:rPr>
          <w:rFonts w:ascii="Times New Roman"/>
          <w:sz w:val="22"/>
        </w:rPr>
        <w:t>illnesses;</w:t>
      </w:r>
    </w:p>
    <w:p>
      <w:pPr>
        <w:pStyle w:val="ListParagraph"/>
        <w:numPr>
          <w:ilvl w:val="0"/>
          <w:numId w:val="183"/>
        </w:numPr>
        <w:tabs>
          <w:tab w:pos="641" w:val="left" w:leader="none"/>
        </w:tabs>
        <w:spacing w:line="252" w:lineRule="exact" w:before="0" w:after="0"/>
        <w:ind w:left="640" w:right="313" w:hanging="312"/>
        <w:jc w:val="left"/>
        <w:rPr>
          <w:rFonts w:ascii="Times New Roman" w:hAnsi="Times New Roman" w:cs="Times New Roman" w:eastAsia="Times New Roman"/>
          <w:sz w:val="22"/>
          <w:szCs w:val="22"/>
        </w:rPr>
      </w:pPr>
      <w:r>
        <w:rPr>
          <w:rFonts w:ascii="Times New Roman"/>
          <w:sz w:val="22"/>
        </w:rPr>
        <w:t>HIV infection, hepatitis, or</w:t>
      </w:r>
      <w:r>
        <w:rPr>
          <w:rFonts w:ascii="Times New Roman"/>
          <w:spacing w:val="-1"/>
          <w:sz w:val="22"/>
        </w:rPr>
        <w:t> </w:t>
      </w:r>
      <w:r>
        <w:rPr>
          <w:rFonts w:ascii="Times New Roman"/>
          <w:sz w:val="22"/>
        </w:rPr>
        <w:t>tuberculosis;</w:t>
      </w:r>
    </w:p>
    <w:p>
      <w:pPr>
        <w:pStyle w:val="ListParagraph"/>
        <w:numPr>
          <w:ilvl w:val="0"/>
          <w:numId w:val="183"/>
        </w:numPr>
        <w:tabs>
          <w:tab w:pos="641" w:val="left" w:leader="none"/>
        </w:tabs>
        <w:spacing w:line="240" w:lineRule="auto" w:before="0" w:after="0"/>
        <w:ind w:left="640" w:right="313" w:hanging="312"/>
        <w:jc w:val="left"/>
        <w:rPr>
          <w:rFonts w:ascii="Times New Roman" w:hAnsi="Times New Roman" w:cs="Times New Roman" w:eastAsia="Times New Roman"/>
          <w:sz w:val="22"/>
          <w:szCs w:val="22"/>
        </w:rPr>
      </w:pPr>
      <w:r>
        <w:rPr>
          <w:rFonts w:ascii="Times New Roman"/>
          <w:sz w:val="22"/>
        </w:rPr>
        <w:t>Needlestick and sharps injuries;</w:t>
      </w:r>
      <w:r>
        <w:rPr>
          <w:rFonts w:ascii="Times New Roman"/>
          <w:spacing w:val="-1"/>
          <w:sz w:val="22"/>
        </w:rPr>
        <w:t> </w:t>
      </w:r>
      <w:r>
        <w:rPr>
          <w:rFonts w:ascii="Times New Roman"/>
          <w:sz w:val="22"/>
        </w:rPr>
        <w:t>and</w:t>
      </w:r>
    </w:p>
    <w:p>
      <w:pPr>
        <w:pStyle w:val="ListParagraph"/>
        <w:numPr>
          <w:ilvl w:val="0"/>
          <w:numId w:val="183"/>
        </w:numPr>
        <w:tabs>
          <w:tab w:pos="641" w:val="left" w:leader="none"/>
        </w:tabs>
        <w:spacing w:line="240" w:lineRule="auto" w:before="0" w:after="0"/>
        <w:ind w:left="108" w:right="389" w:firstLine="220"/>
        <w:jc w:val="left"/>
        <w:rPr>
          <w:rFonts w:ascii="Times New Roman" w:hAnsi="Times New Roman" w:cs="Times New Roman" w:eastAsia="Times New Roman"/>
          <w:sz w:val="22"/>
          <w:szCs w:val="22"/>
        </w:rPr>
      </w:pPr>
      <w:r>
        <w:rPr>
          <w:rFonts w:ascii="Times New Roman"/>
          <w:sz w:val="22"/>
        </w:rPr>
        <w:t>Other injuries or illnesses, if the employee independently and voluntarily requests in writing to the</w:t>
      </w:r>
      <w:r>
        <w:rPr>
          <w:rFonts w:ascii="Times New Roman"/>
          <w:spacing w:val="-18"/>
          <w:sz w:val="22"/>
        </w:rPr>
        <w:t> </w:t>
      </w:r>
      <w:r>
        <w:rPr>
          <w:rFonts w:ascii="Times New Roman"/>
          <w:sz w:val="22"/>
        </w:rPr>
        <w:t>railroad</w:t>
      </w:r>
      <w:r>
        <w:rPr>
          <w:rFonts w:ascii="Times New Roman"/>
          <w:w w:val="99"/>
          <w:sz w:val="22"/>
        </w:rPr>
        <w:t> </w:t>
      </w:r>
      <w:r>
        <w:rPr>
          <w:rFonts w:ascii="Times New Roman"/>
          <w:sz w:val="22"/>
        </w:rPr>
        <w:t>reporting officer that his or her injury or illness not be</w:t>
      </w:r>
      <w:r>
        <w:rPr>
          <w:rFonts w:ascii="Times New Roman"/>
          <w:spacing w:val="-5"/>
          <w:sz w:val="22"/>
        </w:rPr>
        <w:t> </w:t>
      </w:r>
      <w:r>
        <w:rPr>
          <w:rFonts w:ascii="Times New Roman"/>
          <w:sz w:val="22"/>
        </w:rPr>
        <w:t>posted.</w:t>
      </w:r>
    </w:p>
    <w:p>
      <w:pPr>
        <w:spacing w:line="240" w:lineRule="auto" w:before="11"/>
        <w:rPr>
          <w:rFonts w:ascii="Times New Roman" w:hAnsi="Times New Roman" w:cs="Times New Roman" w:eastAsia="Times New Roman"/>
          <w:sz w:val="21"/>
          <w:szCs w:val="21"/>
        </w:rPr>
      </w:pPr>
    </w:p>
    <w:p>
      <w:pPr>
        <w:spacing w:before="0"/>
        <w:ind w:left="108" w:right="99"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Person </w:t>
      </w:r>
      <w:r>
        <w:rPr>
          <w:rFonts w:ascii="Times New Roman"/>
          <w:sz w:val="22"/>
        </w:rPr>
        <w:t>includes all categories of entities covered under 1 U.S.C. 1, including, but not limited to, a railroad;</w:t>
      </w:r>
      <w:r>
        <w:rPr>
          <w:rFonts w:ascii="Times New Roman"/>
          <w:spacing w:val="-21"/>
          <w:sz w:val="22"/>
        </w:rPr>
        <w:t> </w:t>
      </w:r>
      <w:r>
        <w:rPr>
          <w:rFonts w:ascii="Times New Roman"/>
          <w:sz w:val="22"/>
        </w:rPr>
        <w:t>any</w:t>
      </w:r>
      <w:r>
        <w:rPr>
          <w:rFonts w:ascii="Times New Roman"/>
          <w:w w:val="99"/>
          <w:sz w:val="22"/>
        </w:rPr>
        <w:t> </w:t>
      </w:r>
      <w:r>
        <w:rPr>
          <w:rFonts w:ascii="Times New Roman"/>
          <w:sz w:val="22"/>
        </w:rPr>
        <w:t>manager, supervisor, official, or other employee or agent of a railroad; any owner, manufacturer, lessor, or lessee</w:t>
      </w:r>
      <w:r>
        <w:rPr>
          <w:rFonts w:ascii="Times New Roman"/>
          <w:spacing w:val="-21"/>
          <w:sz w:val="22"/>
        </w:rPr>
        <w:t> </w:t>
      </w:r>
      <w:r>
        <w:rPr>
          <w:rFonts w:ascii="Times New Roman"/>
          <w:sz w:val="22"/>
        </w:rPr>
        <w:t>of</w:t>
      </w:r>
      <w:r>
        <w:rPr>
          <w:rFonts w:ascii="Times New Roman"/>
          <w:w w:val="99"/>
          <w:sz w:val="22"/>
        </w:rPr>
        <w:t> </w:t>
      </w:r>
      <w:r>
        <w:rPr>
          <w:rFonts w:ascii="Times New Roman"/>
          <w:sz w:val="22"/>
        </w:rPr>
        <w:t>railroad equipment, track, or facilities; any passenger; any trespasser or nontrespasser; any independent</w:t>
      </w:r>
      <w:r>
        <w:rPr>
          <w:rFonts w:ascii="Times New Roman"/>
          <w:spacing w:val="-14"/>
          <w:sz w:val="22"/>
        </w:rPr>
        <w:t> </w:t>
      </w:r>
      <w:r>
        <w:rPr>
          <w:rFonts w:ascii="Times New Roman"/>
          <w:sz w:val="22"/>
        </w:rPr>
        <w:t>contractor</w:t>
      </w:r>
      <w:r>
        <w:rPr>
          <w:rFonts w:ascii="Times New Roman"/>
          <w:w w:val="99"/>
          <w:sz w:val="22"/>
        </w:rPr>
        <w:t> </w:t>
      </w:r>
      <w:r>
        <w:rPr>
          <w:rFonts w:ascii="Times New Roman"/>
          <w:sz w:val="22"/>
        </w:rPr>
        <w:t>providing goods or services to a railroad; any volunteer providing goods or services to a railroad; and any</w:t>
      </w:r>
      <w:r>
        <w:rPr>
          <w:rFonts w:ascii="Times New Roman"/>
          <w:spacing w:val="-25"/>
          <w:sz w:val="22"/>
        </w:rPr>
        <w:t> </w:t>
      </w:r>
      <w:r>
        <w:rPr>
          <w:rFonts w:ascii="Times New Roman"/>
          <w:sz w:val="22"/>
        </w:rPr>
        <w:t>employee</w:t>
      </w:r>
      <w:r>
        <w:rPr>
          <w:rFonts w:ascii="Times New Roman"/>
          <w:w w:val="99"/>
          <w:sz w:val="22"/>
        </w:rPr>
        <w:t> </w:t>
      </w:r>
      <w:r>
        <w:rPr>
          <w:rFonts w:ascii="Times New Roman"/>
          <w:sz w:val="22"/>
        </w:rPr>
        <w:t>of such owner, manufacturer, lessor, lessee, or independent</w:t>
      </w:r>
      <w:r>
        <w:rPr>
          <w:rFonts w:ascii="Times New Roman"/>
          <w:spacing w:val="-11"/>
          <w:sz w:val="22"/>
        </w:rPr>
        <w:t> </w:t>
      </w:r>
      <w:r>
        <w:rPr>
          <w:rFonts w:ascii="Times New Roman"/>
          <w:sz w:val="22"/>
        </w:rPr>
        <w:t>contractor.</w:t>
      </w:r>
    </w:p>
    <w:p>
      <w:pPr>
        <w:spacing w:line="240" w:lineRule="auto" w:before="11"/>
        <w:rPr>
          <w:rFonts w:ascii="Times New Roman" w:hAnsi="Times New Roman" w:cs="Times New Roman" w:eastAsia="Times New Roman"/>
          <w:sz w:val="21"/>
          <w:szCs w:val="21"/>
        </w:rPr>
      </w:pPr>
    </w:p>
    <w:p>
      <w:pPr>
        <w:spacing w:before="0"/>
        <w:ind w:left="107" w:right="412" w:firstLine="220"/>
        <w:jc w:val="both"/>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Qualified health care professional </w:t>
      </w:r>
      <w:r>
        <w:rPr>
          <w:rFonts w:ascii="Times New Roman"/>
          <w:sz w:val="22"/>
        </w:rPr>
        <w:t>is a health care professional operating within the scope of his or her</w:t>
      </w:r>
      <w:r>
        <w:rPr>
          <w:rFonts w:ascii="Times New Roman"/>
          <w:spacing w:val="-18"/>
          <w:sz w:val="22"/>
        </w:rPr>
        <w:t> </w:t>
      </w:r>
      <w:r>
        <w:rPr>
          <w:rFonts w:ascii="Times New Roman"/>
          <w:sz w:val="22"/>
        </w:rPr>
        <w:t>license,</w:t>
      </w:r>
      <w:r>
        <w:rPr>
          <w:rFonts w:ascii="Times New Roman"/>
          <w:w w:val="99"/>
          <w:sz w:val="22"/>
        </w:rPr>
        <w:t> </w:t>
      </w:r>
      <w:r>
        <w:rPr>
          <w:rFonts w:ascii="Times New Roman"/>
          <w:sz w:val="22"/>
        </w:rPr>
        <w:t>registration, or certification. In addition to licensed physicians, the term includes members of other</w:t>
      </w:r>
      <w:r>
        <w:rPr>
          <w:rFonts w:ascii="Times New Roman"/>
          <w:spacing w:val="-24"/>
          <w:sz w:val="22"/>
        </w:rPr>
        <w:t> </w:t>
      </w:r>
      <w:r>
        <w:rPr>
          <w:rFonts w:ascii="Times New Roman"/>
          <w:sz w:val="22"/>
        </w:rPr>
        <w:t>occupations</w:t>
      </w:r>
      <w:r>
        <w:rPr>
          <w:rFonts w:ascii="Times New Roman"/>
          <w:w w:val="99"/>
          <w:sz w:val="22"/>
        </w:rPr>
        <w:t> </w:t>
      </w:r>
      <w:r>
        <w:rPr>
          <w:rFonts w:ascii="Times New Roman"/>
          <w:sz w:val="22"/>
        </w:rPr>
        <w:t>associated with patient care and treatment such as chiropractors, podiatrists, physicians assistants,</w:t>
      </w:r>
      <w:r>
        <w:rPr>
          <w:rFonts w:ascii="Times New Roman"/>
          <w:spacing w:val="-19"/>
          <w:sz w:val="22"/>
        </w:rPr>
        <w:t> </w:t>
      </w:r>
      <w:r>
        <w:rPr>
          <w:rFonts w:ascii="Times New Roman"/>
          <w:sz w:val="22"/>
        </w:rPr>
        <w:t>psychologists,</w:t>
      </w:r>
      <w:r>
        <w:rPr>
          <w:rFonts w:ascii="Times New Roman"/>
          <w:w w:val="99"/>
          <w:sz w:val="22"/>
        </w:rPr>
        <w:t> </w:t>
      </w:r>
      <w:r>
        <w:rPr>
          <w:rFonts w:ascii="Times New Roman"/>
          <w:sz w:val="22"/>
        </w:rPr>
        <w:t>and</w:t>
      </w:r>
      <w:r>
        <w:rPr>
          <w:rFonts w:ascii="Times New Roman"/>
          <w:spacing w:val="-2"/>
          <w:sz w:val="22"/>
        </w:rPr>
        <w:t> </w:t>
      </w:r>
      <w:r>
        <w:rPr>
          <w:rFonts w:ascii="Times New Roman"/>
          <w:sz w:val="22"/>
        </w:rPr>
        <w:t>dentists.</w:t>
      </w:r>
    </w:p>
    <w:p>
      <w:pPr>
        <w:spacing w:line="240" w:lineRule="auto" w:before="11"/>
        <w:rPr>
          <w:rFonts w:ascii="Times New Roman" w:hAnsi="Times New Roman" w:cs="Times New Roman" w:eastAsia="Times New Roman"/>
          <w:sz w:val="21"/>
          <w:szCs w:val="21"/>
        </w:rPr>
      </w:pPr>
    </w:p>
    <w:p>
      <w:pPr>
        <w:spacing w:before="0"/>
        <w:ind w:left="328" w:right="313" w:firstLine="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Railroad </w:t>
      </w:r>
      <w:r>
        <w:rPr>
          <w:rFonts w:ascii="Times New Roman"/>
          <w:sz w:val="22"/>
        </w:rPr>
        <w:t>means a railroad</w:t>
      </w:r>
      <w:r>
        <w:rPr>
          <w:rFonts w:ascii="Times New Roman"/>
          <w:spacing w:val="-6"/>
          <w:sz w:val="22"/>
        </w:rPr>
        <w:t> </w:t>
      </w:r>
      <w:r>
        <w:rPr>
          <w:rFonts w:ascii="Times New Roman"/>
          <w:sz w:val="22"/>
        </w:rPr>
        <w:t>carrier.</w:t>
      </w:r>
    </w:p>
    <w:p>
      <w:pPr>
        <w:spacing w:line="240" w:lineRule="auto" w:before="0"/>
        <w:rPr>
          <w:rFonts w:ascii="Times New Roman" w:hAnsi="Times New Roman" w:cs="Times New Roman" w:eastAsia="Times New Roman"/>
          <w:sz w:val="22"/>
          <w:szCs w:val="22"/>
        </w:rPr>
      </w:pPr>
    </w:p>
    <w:p>
      <w:pPr>
        <w:spacing w:before="0"/>
        <w:ind w:left="328" w:right="313" w:firstLine="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Railroad carrier </w:t>
      </w:r>
      <w:r>
        <w:rPr>
          <w:rFonts w:ascii="Times New Roman"/>
          <w:sz w:val="22"/>
        </w:rPr>
        <w:t>means a person providing railroad</w:t>
      </w:r>
      <w:r>
        <w:rPr>
          <w:rFonts w:ascii="Times New Roman"/>
          <w:spacing w:val="-15"/>
          <w:sz w:val="22"/>
        </w:rPr>
        <w:t> </w:t>
      </w:r>
      <w:r>
        <w:rPr>
          <w:rFonts w:ascii="Times New Roman"/>
          <w:sz w:val="22"/>
        </w:rPr>
        <w:t>transportation.</w:t>
      </w:r>
    </w:p>
    <w:p>
      <w:pPr>
        <w:spacing w:line="240" w:lineRule="auto" w:before="0"/>
        <w:rPr>
          <w:rFonts w:ascii="Times New Roman" w:hAnsi="Times New Roman" w:cs="Times New Roman" w:eastAsia="Times New Roman"/>
          <w:sz w:val="22"/>
          <w:szCs w:val="22"/>
        </w:rPr>
      </w:pPr>
    </w:p>
    <w:p>
      <w:pPr>
        <w:spacing w:before="0"/>
        <w:ind w:left="107" w:right="99"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Railroad transportation </w:t>
      </w:r>
      <w:r>
        <w:rPr>
          <w:rFonts w:ascii="Times New Roman"/>
          <w:sz w:val="22"/>
        </w:rPr>
        <w:t>means any form of non-highway ground transportation that run on rails or</w:t>
      </w:r>
      <w:r>
        <w:rPr>
          <w:rFonts w:ascii="Times New Roman"/>
          <w:spacing w:val="-17"/>
          <w:sz w:val="22"/>
        </w:rPr>
        <w:t> </w:t>
      </w:r>
      <w:r>
        <w:rPr>
          <w:rFonts w:ascii="Times New Roman"/>
          <w:sz w:val="22"/>
        </w:rPr>
        <w:t>electro-</w:t>
      </w:r>
      <w:r>
        <w:rPr>
          <w:rFonts w:ascii="Times New Roman"/>
          <w:w w:val="99"/>
          <w:sz w:val="22"/>
        </w:rPr>
        <w:t> </w:t>
      </w:r>
      <w:r>
        <w:rPr>
          <w:rFonts w:ascii="Times New Roman"/>
          <w:sz w:val="22"/>
        </w:rPr>
        <w:t>magnetic guideways, including commuter or other short-haul railroad passenger service in a metropolitan</w:t>
      </w:r>
      <w:r>
        <w:rPr>
          <w:rFonts w:ascii="Times New Roman"/>
          <w:spacing w:val="-8"/>
          <w:sz w:val="22"/>
        </w:rPr>
        <w:t> </w:t>
      </w:r>
      <w:r>
        <w:rPr>
          <w:rFonts w:ascii="Times New Roman"/>
          <w:sz w:val="22"/>
        </w:rPr>
        <w:t>or</w:t>
      </w:r>
      <w:r>
        <w:rPr>
          <w:rFonts w:ascii="Times New Roman"/>
          <w:w w:val="99"/>
          <w:sz w:val="22"/>
        </w:rPr>
        <w:t> </w:t>
      </w:r>
      <w:r>
        <w:rPr>
          <w:rFonts w:ascii="Times New Roman"/>
          <w:sz w:val="22"/>
        </w:rPr>
        <w:t>suburban area, as well as any commuter railroad service that was operated by the Consolidated Rail Corporation</w:t>
      </w:r>
      <w:r>
        <w:rPr>
          <w:rFonts w:ascii="Times New Roman"/>
          <w:spacing w:val="-18"/>
          <w:sz w:val="22"/>
        </w:rPr>
        <w:t> </w:t>
      </w:r>
      <w:r>
        <w:rPr>
          <w:rFonts w:ascii="Times New Roman"/>
          <w:sz w:val="22"/>
        </w:rPr>
        <w:t>as</w:t>
      </w:r>
      <w:r>
        <w:rPr>
          <w:rFonts w:ascii="Times New Roman"/>
          <w:w w:val="99"/>
          <w:sz w:val="22"/>
        </w:rPr>
        <w:t> </w:t>
      </w:r>
      <w:r>
        <w:rPr>
          <w:rFonts w:ascii="Times New Roman"/>
          <w:sz w:val="22"/>
        </w:rPr>
        <w:t>of January 1, 1979, and high speed ground transportation systems that connect metropolitan areas, without regard</w:t>
      </w:r>
      <w:r>
        <w:rPr>
          <w:rFonts w:ascii="Times New Roman"/>
          <w:spacing w:val="-21"/>
          <w:sz w:val="22"/>
        </w:rPr>
        <w:t> </w:t>
      </w:r>
      <w:r>
        <w:rPr>
          <w:rFonts w:ascii="Times New Roman"/>
          <w:sz w:val="22"/>
        </w:rPr>
        <w:t>to</w:t>
      </w:r>
      <w:r>
        <w:rPr>
          <w:rFonts w:ascii="Times New Roman"/>
          <w:w w:val="99"/>
          <w:sz w:val="22"/>
        </w:rPr>
        <w:t> </w:t>
      </w:r>
      <w:r>
        <w:rPr>
          <w:rFonts w:ascii="Times New Roman"/>
          <w:sz w:val="22"/>
        </w:rPr>
        <w:t>whether they use new technologies not associated with traditional railroads. Such term does not include rapid</w:t>
      </w:r>
      <w:r>
        <w:rPr>
          <w:rFonts w:ascii="Times New Roman"/>
          <w:spacing w:val="-15"/>
          <w:sz w:val="22"/>
        </w:rPr>
        <w:t> </w:t>
      </w:r>
      <w:r>
        <w:rPr>
          <w:rFonts w:ascii="Times New Roman"/>
          <w:sz w:val="22"/>
        </w:rPr>
        <w:t>transit</w:t>
      </w:r>
      <w:r>
        <w:rPr>
          <w:rFonts w:ascii="Times New Roman"/>
          <w:w w:val="99"/>
          <w:sz w:val="22"/>
        </w:rPr>
        <w:t> </w:t>
      </w:r>
      <w:r>
        <w:rPr>
          <w:rFonts w:ascii="Times New Roman"/>
          <w:sz w:val="22"/>
        </w:rPr>
        <w:t>operations within an urban area that are not connected to the general railroad system of</w:t>
      </w:r>
      <w:r>
        <w:rPr>
          <w:rFonts w:ascii="Times New Roman"/>
          <w:spacing w:val="-17"/>
          <w:sz w:val="22"/>
        </w:rPr>
        <w:t> </w:t>
      </w:r>
      <w:r>
        <w:rPr>
          <w:rFonts w:ascii="Times New Roman"/>
          <w:sz w:val="22"/>
        </w:rPr>
        <w:t>transportation.</w:t>
      </w:r>
    </w:p>
    <w:p>
      <w:pPr>
        <w:spacing w:line="240" w:lineRule="auto" w:before="11"/>
        <w:rPr>
          <w:rFonts w:ascii="Times New Roman" w:hAnsi="Times New Roman" w:cs="Times New Roman" w:eastAsia="Times New Roman"/>
          <w:sz w:val="21"/>
          <w:szCs w:val="21"/>
        </w:rPr>
      </w:pPr>
    </w:p>
    <w:p>
      <w:pPr>
        <w:spacing w:before="0"/>
        <w:ind w:left="107" w:right="313"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Significant aggravation of a pre-existing injury or illness </w:t>
      </w:r>
      <w:r>
        <w:rPr>
          <w:rFonts w:ascii="Times New Roman"/>
          <w:sz w:val="22"/>
        </w:rPr>
        <w:t>means aggravation of a pre-existing injury or</w:t>
      </w:r>
      <w:r>
        <w:rPr>
          <w:rFonts w:ascii="Times New Roman"/>
          <w:spacing w:val="-26"/>
          <w:sz w:val="22"/>
        </w:rPr>
        <w:t> </w:t>
      </w:r>
      <w:r>
        <w:rPr>
          <w:rFonts w:ascii="Times New Roman"/>
          <w:sz w:val="22"/>
        </w:rPr>
        <w:t>illness</w:t>
      </w:r>
      <w:r>
        <w:rPr>
          <w:rFonts w:ascii="Times New Roman"/>
          <w:w w:val="99"/>
          <w:sz w:val="22"/>
        </w:rPr>
        <w:t> </w:t>
      </w:r>
      <w:r>
        <w:rPr>
          <w:rFonts w:ascii="Times New Roman"/>
          <w:sz w:val="22"/>
        </w:rPr>
        <w:t>that is discernably caused by an event or exposure arising from the operation of a railroad that results</w:t>
      </w:r>
      <w:r>
        <w:rPr>
          <w:rFonts w:ascii="Times New Roman"/>
          <w:spacing w:val="-20"/>
          <w:sz w:val="22"/>
        </w:rPr>
        <w:t> </w:t>
      </w:r>
      <w:r>
        <w:rPr>
          <w:rFonts w:ascii="Times New Roman"/>
          <w:sz w:val="22"/>
        </w:rPr>
        <w:t>in:</w:t>
      </w:r>
    </w:p>
    <w:p>
      <w:pPr>
        <w:spacing w:after="0"/>
        <w:jc w:val="left"/>
        <w:rPr>
          <w:rFonts w:ascii="Times New Roman" w:hAnsi="Times New Roman" w:cs="Times New Roman" w:eastAsia="Times New Roman"/>
          <w:sz w:val="22"/>
          <w:szCs w:val="22"/>
        </w:rPr>
        <w:sectPr>
          <w:headerReference w:type="default" r:id="rId104"/>
          <w:footerReference w:type="default" r:id="rId105"/>
          <w:pgSz w:w="12240" w:h="15840"/>
          <w:pgMar w:header="0" w:footer="767" w:top="1200" w:bottom="960" w:left="900" w:right="900"/>
          <w:pgNumType w:start="5"/>
        </w:sectPr>
      </w:pPr>
    </w:p>
    <w:p>
      <w:pPr>
        <w:pStyle w:val="ListParagraph"/>
        <w:numPr>
          <w:ilvl w:val="1"/>
          <w:numId w:val="183"/>
        </w:numPr>
        <w:tabs>
          <w:tab w:pos="1140" w:val="left" w:leader="none"/>
        </w:tabs>
        <w:spacing w:line="240" w:lineRule="auto" w:before="45" w:after="0"/>
        <w:ind w:left="828" w:right="234" w:firstLine="0"/>
        <w:jc w:val="left"/>
        <w:rPr>
          <w:rFonts w:ascii="Times New Roman" w:hAnsi="Times New Roman" w:cs="Times New Roman" w:eastAsia="Times New Roman"/>
          <w:sz w:val="22"/>
          <w:szCs w:val="22"/>
        </w:rPr>
      </w:pPr>
      <w:r>
        <w:rPr>
          <w:rFonts w:ascii="Times New Roman"/>
          <w:sz w:val="22"/>
        </w:rPr>
        <w:t>With respect to any</w:t>
      </w:r>
      <w:r>
        <w:rPr>
          <w:rFonts w:ascii="Times New Roman"/>
          <w:spacing w:val="-1"/>
          <w:sz w:val="22"/>
        </w:rPr>
        <w:t> </w:t>
      </w:r>
      <w:r>
        <w:rPr>
          <w:rFonts w:ascii="Times New Roman"/>
          <w:sz w:val="22"/>
        </w:rPr>
        <w:t>person:</w:t>
      </w:r>
    </w:p>
    <w:p>
      <w:pPr>
        <w:pStyle w:val="ListParagraph"/>
        <w:numPr>
          <w:ilvl w:val="2"/>
          <w:numId w:val="183"/>
        </w:numPr>
        <w:tabs>
          <w:tab w:pos="1812" w:val="left" w:leader="none"/>
        </w:tabs>
        <w:spacing w:line="240" w:lineRule="auto" w:before="0" w:after="0"/>
        <w:ind w:left="1548" w:right="129" w:firstLine="0"/>
        <w:jc w:val="left"/>
        <w:rPr>
          <w:rFonts w:ascii="Times New Roman" w:hAnsi="Times New Roman" w:cs="Times New Roman" w:eastAsia="Times New Roman"/>
          <w:sz w:val="22"/>
          <w:szCs w:val="22"/>
        </w:rPr>
      </w:pPr>
      <w:r>
        <w:rPr>
          <w:rFonts w:ascii="Times New Roman"/>
          <w:sz w:val="22"/>
        </w:rPr>
        <w:t>Death, provided that the pre-existing injury or illness would likely not have resulted in death</w:t>
      </w:r>
      <w:r>
        <w:rPr>
          <w:rFonts w:ascii="Times New Roman"/>
          <w:spacing w:val="-23"/>
          <w:sz w:val="22"/>
        </w:rPr>
        <w:t> </w:t>
      </w:r>
      <w:r>
        <w:rPr>
          <w:rFonts w:ascii="Times New Roman"/>
          <w:sz w:val="22"/>
        </w:rPr>
        <w:t>but</w:t>
      </w:r>
      <w:r>
        <w:rPr>
          <w:rFonts w:ascii="Times New Roman"/>
          <w:w w:val="99"/>
          <w:sz w:val="22"/>
        </w:rPr>
        <w:t> </w:t>
      </w:r>
      <w:r>
        <w:rPr>
          <w:rFonts w:ascii="Times New Roman"/>
          <w:sz w:val="22"/>
        </w:rPr>
        <w:t>for the event or</w:t>
      </w:r>
      <w:r>
        <w:rPr>
          <w:rFonts w:ascii="Times New Roman"/>
          <w:spacing w:val="-2"/>
          <w:sz w:val="22"/>
        </w:rPr>
        <w:t> </w:t>
      </w:r>
      <w:r>
        <w:rPr>
          <w:rFonts w:ascii="Times New Roman"/>
          <w:sz w:val="22"/>
        </w:rPr>
        <w:t>exposure;</w:t>
      </w:r>
    </w:p>
    <w:p>
      <w:pPr>
        <w:pStyle w:val="ListParagraph"/>
        <w:numPr>
          <w:ilvl w:val="2"/>
          <w:numId w:val="183"/>
        </w:numPr>
        <w:tabs>
          <w:tab w:pos="1873" w:val="left" w:leader="none"/>
        </w:tabs>
        <w:spacing w:line="240" w:lineRule="auto" w:before="0" w:after="0"/>
        <w:ind w:left="1548" w:right="482" w:firstLine="0"/>
        <w:jc w:val="left"/>
        <w:rPr>
          <w:rFonts w:ascii="Times New Roman" w:hAnsi="Times New Roman" w:cs="Times New Roman" w:eastAsia="Times New Roman"/>
          <w:sz w:val="22"/>
          <w:szCs w:val="22"/>
        </w:rPr>
      </w:pPr>
      <w:r>
        <w:rPr>
          <w:rFonts w:ascii="Times New Roman"/>
          <w:sz w:val="22"/>
        </w:rPr>
        <w:t>Loss of consciousness, provided that the pre-existing injury or illness would likely not</w:t>
      </w:r>
      <w:r>
        <w:rPr>
          <w:rFonts w:ascii="Times New Roman"/>
          <w:spacing w:val="-31"/>
          <w:sz w:val="22"/>
        </w:rPr>
        <w:t> </w:t>
      </w:r>
      <w:r>
        <w:rPr>
          <w:rFonts w:ascii="Times New Roman"/>
          <w:sz w:val="22"/>
        </w:rPr>
        <w:t>have</w:t>
      </w:r>
      <w:r>
        <w:rPr>
          <w:rFonts w:ascii="Times New Roman"/>
          <w:w w:val="99"/>
          <w:sz w:val="22"/>
        </w:rPr>
        <w:t> </w:t>
      </w:r>
      <w:r>
        <w:rPr>
          <w:rFonts w:ascii="Times New Roman"/>
          <w:sz w:val="22"/>
        </w:rPr>
        <w:t>resulted in loss of consciousness but for the event or exposure;</w:t>
      </w:r>
      <w:r>
        <w:rPr>
          <w:rFonts w:ascii="Times New Roman"/>
          <w:spacing w:val="-4"/>
          <w:sz w:val="22"/>
        </w:rPr>
        <w:t> </w:t>
      </w:r>
      <w:r>
        <w:rPr>
          <w:rFonts w:ascii="Times New Roman"/>
          <w:sz w:val="22"/>
        </w:rPr>
        <w:t>or</w:t>
      </w:r>
    </w:p>
    <w:p>
      <w:pPr>
        <w:pStyle w:val="ListParagraph"/>
        <w:numPr>
          <w:ilvl w:val="2"/>
          <w:numId w:val="183"/>
        </w:numPr>
        <w:tabs>
          <w:tab w:pos="1933" w:val="left" w:leader="none"/>
        </w:tabs>
        <w:spacing w:line="240" w:lineRule="auto" w:before="0" w:after="0"/>
        <w:ind w:left="1548" w:right="418" w:firstLine="0"/>
        <w:jc w:val="left"/>
        <w:rPr>
          <w:rFonts w:ascii="Times New Roman" w:hAnsi="Times New Roman" w:cs="Times New Roman" w:eastAsia="Times New Roman"/>
          <w:sz w:val="22"/>
          <w:szCs w:val="22"/>
        </w:rPr>
      </w:pPr>
      <w:r>
        <w:rPr>
          <w:rFonts w:ascii="Times New Roman"/>
          <w:sz w:val="22"/>
        </w:rPr>
        <w:t>Medical treatment in a case where no medical treatment was needed for the injury or</w:t>
      </w:r>
      <w:r>
        <w:rPr>
          <w:rFonts w:ascii="Times New Roman"/>
          <w:spacing w:val="-17"/>
          <w:sz w:val="22"/>
        </w:rPr>
        <w:t> </w:t>
      </w:r>
      <w:r>
        <w:rPr>
          <w:rFonts w:ascii="Times New Roman"/>
          <w:sz w:val="22"/>
        </w:rPr>
        <w:t>illness</w:t>
      </w:r>
      <w:r>
        <w:rPr>
          <w:rFonts w:ascii="Times New Roman"/>
          <w:w w:val="99"/>
          <w:sz w:val="22"/>
        </w:rPr>
        <w:t> </w:t>
      </w:r>
      <w:r>
        <w:rPr>
          <w:rFonts w:ascii="Times New Roman"/>
          <w:sz w:val="22"/>
        </w:rPr>
        <w:t>before the event or exposure, or a change in the course of medical treatment that was</w:t>
      </w:r>
      <w:r>
        <w:rPr>
          <w:rFonts w:ascii="Times New Roman"/>
          <w:spacing w:val="-10"/>
          <w:sz w:val="22"/>
        </w:rPr>
        <w:t> </w:t>
      </w:r>
      <w:r>
        <w:rPr>
          <w:rFonts w:ascii="Times New Roman"/>
          <w:sz w:val="22"/>
        </w:rPr>
        <w:t>being</w:t>
      </w:r>
      <w:r>
        <w:rPr>
          <w:rFonts w:ascii="Times New Roman"/>
          <w:w w:val="99"/>
          <w:sz w:val="22"/>
        </w:rPr>
        <w:t> </w:t>
      </w:r>
      <w:r>
        <w:rPr>
          <w:rFonts w:ascii="Times New Roman"/>
          <w:sz w:val="22"/>
        </w:rPr>
        <w:t>provided before the event or</w:t>
      </w:r>
      <w:r>
        <w:rPr>
          <w:rFonts w:ascii="Times New Roman"/>
          <w:spacing w:val="-2"/>
          <w:sz w:val="22"/>
        </w:rPr>
        <w:t> </w:t>
      </w:r>
      <w:r>
        <w:rPr>
          <w:rFonts w:ascii="Times New Roman"/>
          <w:sz w:val="22"/>
        </w:rPr>
        <w:t>exposure.</w:t>
      </w:r>
    </w:p>
    <w:p>
      <w:pPr>
        <w:pStyle w:val="ListParagraph"/>
        <w:numPr>
          <w:ilvl w:val="1"/>
          <w:numId w:val="183"/>
        </w:numPr>
        <w:tabs>
          <w:tab w:pos="1140" w:val="left" w:leader="none"/>
        </w:tabs>
        <w:spacing w:line="240" w:lineRule="auto" w:before="0" w:after="0"/>
        <w:ind w:left="828" w:right="327" w:firstLine="0"/>
        <w:jc w:val="left"/>
        <w:rPr>
          <w:rFonts w:ascii="Times New Roman" w:hAnsi="Times New Roman" w:cs="Times New Roman" w:eastAsia="Times New Roman"/>
          <w:sz w:val="22"/>
          <w:szCs w:val="22"/>
        </w:rPr>
      </w:pPr>
      <w:r>
        <w:rPr>
          <w:rFonts w:ascii="Times New Roman"/>
          <w:sz w:val="22"/>
        </w:rPr>
        <w:t>With respect to a railroad employee, one or more days away from work, or days of restricted work,</w:t>
      </w:r>
      <w:r>
        <w:rPr>
          <w:rFonts w:ascii="Times New Roman"/>
          <w:spacing w:val="-21"/>
          <w:sz w:val="22"/>
        </w:rPr>
        <w:t> </w:t>
      </w:r>
      <w:r>
        <w:rPr>
          <w:rFonts w:ascii="Times New Roman"/>
          <w:sz w:val="22"/>
        </w:rPr>
        <w:t>or</w:t>
      </w:r>
      <w:r>
        <w:rPr>
          <w:rFonts w:ascii="Times New Roman"/>
          <w:w w:val="99"/>
          <w:sz w:val="22"/>
        </w:rPr>
        <w:t> </w:t>
      </w:r>
      <w:r>
        <w:rPr>
          <w:rFonts w:ascii="Times New Roman"/>
          <w:sz w:val="22"/>
        </w:rPr>
        <w:t>days of job transfer that otherwise would not have occurred but for the event or</w:t>
      </w:r>
      <w:r>
        <w:rPr>
          <w:rFonts w:ascii="Times New Roman"/>
          <w:spacing w:val="-12"/>
          <w:sz w:val="22"/>
        </w:rPr>
        <w:t> </w:t>
      </w:r>
      <w:r>
        <w:rPr>
          <w:rFonts w:ascii="Times New Roman"/>
          <w:sz w:val="22"/>
        </w:rPr>
        <w:t>exposure.</w:t>
      </w:r>
    </w:p>
    <w:p>
      <w:pPr>
        <w:spacing w:line="240" w:lineRule="auto" w:before="0"/>
        <w:rPr>
          <w:rFonts w:ascii="Times New Roman" w:hAnsi="Times New Roman" w:cs="Times New Roman" w:eastAsia="Times New Roman"/>
          <w:sz w:val="22"/>
          <w:szCs w:val="22"/>
        </w:rPr>
      </w:pPr>
    </w:p>
    <w:p>
      <w:pPr>
        <w:spacing w:before="0"/>
        <w:ind w:left="107" w:right="234"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Significant change in the damage costs for reportable rail equipment accidents/incidents </w:t>
      </w:r>
      <w:r>
        <w:rPr>
          <w:rFonts w:ascii="Times New Roman"/>
          <w:sz w:val="22"/>
        </w:rPr>
        <w:t>means at least a</w:t>
      </w:r>
      <w:r>
        <w:rPr>
          <w:rFonts w:ascii="Times New Roman"/>
          <w:spacing w:val="-19"/>
          <w:sz w:val="22"/>
        </w:rPr>
        <w:t> </w:t>
      </w:r>
      <w:r>
        <w:rPr>
          <w:rFonts w:ascii="Times New Roman"/>
          <w:sz w:val="22"/>
        </w:rPr>
        <w:t>ten-</w:t>
      </w:r>
      <w:r>
        <w:rPr>
          <w:rFonts w:ascii="Times New Roman"/>
          <w:w w:val="99"/>
          <w:sz w:val="22"/>
        </w:rPr>
        <w:t> </w:t>
      </w:r>
      <w:r>
        <w:rPr>
          <w:rFonts w:ascii="Times New Roman"/>
          <w:sz w:val="22"/>
        </w:rPr>
        <w:t>percent variance between the damage amount reported to FRA and current cost</w:t>
      </w:r>
      <w:r>
        <w:rPr>
          <w:rFonts w:ascii="Times New Roman"/>
          <w:spacing w:val="-16"/>
          <w:sz w:val="22"/>
        </w:rPr>
        <w:t> </w:t>
      </w:r>
      <w:r>
        <w:rPr>
          <w:rFonts w:ascii="Times New Roman"/>
          <w:sz w:val="22"/>
        </w:rPr>
        <w:t>figures.</w:t>
      </w:r>
    </w:p>
    <w:p>
      <w:pPr>
        <w:spacing w:line="240" w:lineRule="auto" w:before="11"/>
        <w:rPr>
          <w:rFonts w:ascii="Times New Roman" w:hAnsi="Times New Roman" w:cs="Times New Roman" w:eastAsia="Times New Roman"/>
          <w:sz w:val="21"/>
          <w:szCs w:val="21"/>
        </w:rPr>
      </w:pPr>
    </w:p>
    <w:p>
      <w:pPr>
        <w:spacing w:before="0"/>
        <w:ind w:left="107" w:right="234"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Significant change in the number of reportable days away from work or days restricted </w:t>
      </w:r>
      <w:r>
        <w:rPr>
          <w:rFonts w:ascii="Times New Roman"/>
          <w:sz w:val="22"/>
        </w:rPr>
        <w:t>means at least a</w:t>
      </w:r>
      <w:r>
        <w:rPr>
          <w:rFonts w:ascii="Times New Roman"/>
          <w:spacing w:val="-27"/>
          <w:sz w:val="22"/>
        </w:rPr>
        <w:t> </w:t>
      </w:r>
      <w:r>
        <w:rPr>
          <w:rFonts w:ascii="Times New Roman"/>
          <w:sz w:val="22"/>
        </w:rPr>
        <w:t>ten-</w:t>
      </w:r>
      <w:r>
        <w:rPr>
          <w:rFonts w:ascii="Times New Roman"/>
          <w:w w:val="99"/>
          <w:sz w:val="22"/>
        </w:rPr>
        <w:t> </w:t>
      </w:r>
      <w:r>
        <w:rPr>
          <w:rFonts w:ascii="Times New Roman"/>
          <w:sz w:val="22"/>
        </w:rPr>
        <w:t>percent variance in the number of actual reportable days away from work or days restricted compared to</w:t>
      </w:r>
      <w:r>
        <w:rPr>
          <w:rFonts w:ascii="Times New Roman"/>
          <w:spacing w:val="-16"/>
          <w:sz w:val="22"/>
        </w:rPr>
        <w:t> </w:t>
      </w:r>
      <w:r>
        <w:rPr>
          <w:rFonts w:ascii="Times New Roman"/>
          <w:sz w:val="22"/>
        </w:rPr>
        <w:t>the</w:t>
      </w:r>
      <w:r>
        <w:rPr>
          <w:rFonts w:ascii="Times New Roman"/>
          <w:w w:val="99"/>
          <w:sz w:val="22"/>
        </w:rPr>
        <w:t> </w:t>
      </w:r>
      <w:r>
        <w:rPr>
          <w:rFonts w:ascii="Times New Roman"/>
          <w:sz w:val="22"/>
        </w:rPr>
        <w:t>number of days already</w:t>
      </w:r>
      <w:r>
        <w:rPr>
          <w:rFonts w:ascii="Times New Roman"/>
          <w:spacing w:val="-6"/>
          <w:sz w:val="22"/>
        </w:rPr>
        <w:t> </w:t>
      </w:r>
      <w:r>
        <w:rPr>
          <w:rFonts w:ascii="Times New Roman"/>
          <w:sz w:val="22"/>
        </w:rPr>
        <w:t>reported.</w:t>
      </w:r>
    </w:p>
    <w:p>
      <w:pPr>
        <w:spacing w:line="240" w:lineRule="auto" w:before="0"/>
        <w:rPr>
          <w:rFonts w:ascii="Times New Roman" w:hAnsi="Times New Roman" w:cs="Times New Roman" w:eastAsia="Times New Roman"/>
          <w:sz w:val="22"/>
          <w:szCs w:val="22"/>
        </w:rPr>
      </w:pPr>
    </w:p>
    <w:p>
      <w:pPr>
        <w:spacing w:before="0"/>
        <w:ind w:left="107" w:right="234"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Significant illness </w:t>
      </w:r>
      <w:r>
        <w:rPr>
          <w:rFonts w:ascii="Times New Roman"/>
          <w:sz w:val="22"/>
        </w:rPr>
        <w:t>means an illness involving cancer or a chronic irreversible disease such as byssinosis</w:t>
      </w:r>
      <w:r>
        <w:rPr>
          <w:rFonts w:ascii="Times New Roman"/>
          <w:spacing w:val="-19"/>
          <w:sz w:val="22"/>
        </w:rPr>
        <w:t> </w:t>
      </w:r>
      <w:r>
        <w:rPr>
          <w:rFonts w:ascii="Times New Roman"/>
          <w:sz w:val="22"/>
        </w:rPr>
        <w:t>or</w:t>
      </w:r>
      <w:r>
        <w:rPr>
          <w:rFonts w:ascii="Times New Roman"/>
          <w:w w:val="99"/>
          <w:sz w:val="22"/>
        </w:rPr>
        <w:t> </w:t>
      </w:r>
      <w:r>
        <w:rPr>
          <w:rFonts w:ascii="Times New Roman"/>
          <w:sz w:val="22"/>
        </w:rPr>
        <w:t>silicosis, if the disease does not result in death, a day away from work, restricted work, job transfer,</w:t>
      </w:r>
      <w:r>
        <w:rPr>
          <w:rFonts w:ascii="Times New Roman"/>
          <w:spacing w:val="-19"/>
          <w:sz w:val="22"/>
        </w:rPr>
        <w:t> </w:t>
      </w:r>
      <w:r>
        <w:rPr>
          <w:rFonts w:ascii="Times New Roman"/>
          <w:sz w:val="22"/>
        </w:rPr>
        <w:t>medical</w:t>
      </w:r>
      <w:r>
        <w:rPr>
          <w:rFonts w:ascii="Times New Roman"/>
          <w:w w:val="99"/>
          <w:sz w:val="22"/>
        </w:rPr>
        <w:t> </w:t>
      </w:r>
      <w:r>
        <w:rPr>
          <w:rFonts w:ascii="Times New Roman"/>
          <w:sz w:val="22"/>
        </w:rPr>
        <w:t>treatment, or loss of</w:t>
      </w:r>
      <w:r>
        <w:rPr>
          <w:rFonts w:ascii="Times New Roman"/>
          <w:spacing w:val="-6"/>
          <w:sz w:val="22"/>
        </w:rPr>
        <w:t> </w:t>
      </w:r>
      <w:r>
        <w:rPr>
          <w:rFonts w:ascii="Times New Roman"/>
          <w:sz w:val="22"/>
        </w:rPr>
        <w:t>consciousness.</w:t>
      </w:r>
    </w:p>
    <w:p>
      <w:pPr>
        <w:spacing w:line="240" w:lineRule="auto" w:before="0"/>
        <w:rPr>
          <w:rFonts w:ascii="Times New Roman" w:hAnsi="Times New Roman" w:cs="Times New Roman" w:eastAsia="Times New Roman"/>
          <w:sz w:val="22"/>
          <w:szCs w:val="22"/>
        </w:rPr>
      </w:pPr>
    </w:p>
    <w:p>
      <w:pPr>
        <w:spacing w:before="0"/>
        <w:ind w:left="107" w:right="234"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Significant injury </w:t>
      </w:r>
      <w:r>
        <w:rPr>
          <w:rFonts w:ascii="Times New Roman"/>
          <w:sz w:val="22"/>
        </w:rPr>
        <w:t>means an injury involving a fractured or cracked bone or a punctured eardrum, if the</w:t>
      </w:r>
      <w:r>
        <w:rPr>
          <w:rFonts w:ascii="Times New Roman"/>
          <w:spacing w:val="-29"/>
          <w:sz w:val="22"/>
        </w:rPr>
        <w:t> </w:t>
      </w:r>
      <w:r>
        <w:rPr>
          <w:rFonts w:ascii="Times New Roman"/>
          <w:sz w:val="22"/>
        </w:rPr>
        <w:t>injury</w:t>
      </w:r>
      <w:r>
        <w:rPr>
          <w:rFonts w:ascii="Times New Roman"/>
          <w:w w:val="99"/>
          <w:sz w:val="22"/>
        </w:rPr>
        <w:t> </w:t>
      </w:r>
      <w:r>
        <w:rPr>
          <w:rFonts w:ascii="Times New Roman"/>
          <w:sz w:val="22"/>
        </w:rPr>
        <w:t>does not result in death, a day away from work, restricted work, job transfer, medical treatment, or loss</w:t>
      </w:r>
      <w:r>
        <w:rPr>
          <w:rFonts w:ascii="Times New Roman"/>
          <w:spacing w:val="-6"/>
          <w:sz w:val="22"/>
        </w:rPr>
        <w:t> </w:t>
      </w:r>
      <w:r>
        <w:rPr>
          <w:rFonts w:ascii="Times New Roman"/>
          <w:sz w:val="22"/>
        </w:rPr>
        <w:t>of</w:t>
      </w:r>
      <w:r>
        <w:rPr>
          <w:rFonts w:ascii="Times New Roman"/>
          <w:w w:val="99"/>
          <w:sz w:val="22"/>
        </w:rPr>
        <w:t> </w:t>
      </w:r>
      <w:r>
        <w:rPr>
          <w:rFonts w:ascii="Times New Roman"/>
          <w:sz w:val="22"/>
        </w:rPr>
        <w:t>consciousness.</w:t>
      </w:r>
    </w:p>
    <w:p>
      <w:pPr>
        <w:spacing w:line="240" w:lineRule="auto" w:before="11"/>
        <w:rPr>
          <w:rFonts w:ascii="Times New Roman" w:hAnsi="Times New Roman" w:cs="Times New Roman" w:eastAsia="Times New Roman"/>
          <w:sz w:val="21"/>
          <w:szCs w:val="21"/>
        </w:rPr>
      </w:pPr>
    </w:p>
    <w:p>
      <w:pPr>
        <w:spacing w:before="0"/>
        <w:ind w:left="107" w:right="234" w:firstLine="220"/>
        <w:jc w:val="left"/>
        <w:rPr>
          <w:rFonts w:ascii="Times New Roman" w:hAnsi="Times New Roman" w:cs="Times New Roman" w:eastAsia="Times New Roman"/>
          <w:sz w:val="22"/>
          <w:szCs w:val="22"/>
        </w:rPr>
      </w:pPr>
      <w:r>
        <w:rPr>
          <w:rFonts w:ascii="Times New Roman" w:hAnsi="Times New Roman" w:cs="Times New Roman" w:eastAsia="Times New Roman"/>
          <w:w w:val="99"/>
          <w:sz w:val="22"/>
          <w:szCs w:val="22"/>
        </w:rPr>
      </w:r>
      <w:r>
        <w:rPr>
          <w:rFonts w:ascii="Times New Roman" w:hAnsi="Times New Roman" w:cs="Times New Roman" w:eastAsia="Times New Roman"/>
          <w:sz w:val="22"/>
          <w:szCs w:val="22"/>
          <w:u w:val="single" w:color="000000"/>
        </w:rPr>
        <w:t>Suicide data </w:t>
      </w:r>
      <w:r>
        <w:rPr>
          <w:rFonts w:ascii="Times New Roman" w:hAnsi="Times New Roman" w:cs="Times New Roman" w:eastAsia="Times New Roman"/>
          <w:sz w:val="22"/>
          <w:szCs w:val="22"/>
        </w:rPr>
        <w:t>means data regarding the death of an individual due to the individual’s commission of suicide</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as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determined by a coroner, public police officer or other public authority or injury to an individual due to</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that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individual’s attempted commission of suicide as determined by a public police office or other public</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authority.</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Only the death of, or injury to, the individual who committed the suicidal act is suicide data. Therefore,</w:t>
      </w:r>
      <w:r>
        <w:rPr>
          <w:rFonts w:ascii="Times New Roman" w:hAnsi="Times New Roman" w:cs="Times New Roman" w:eastAsia="Times New Roman"/>
          <w:spacing w:val="-24"/>
          <w:sz w:val="22"/>
          <w:szCs w:val="22"/>
        </w:rPr>
        <w:t> </w:t>
      </w:r>
      <w:r>
        <w:rPr>
          <w:rFonts w:ascii="Times New Roman" w:hAnsi="Times New Roman" w:cs="Times New Roman" w:eastAsia="Times New Roman"/>
          <w:sz w:val="22"/>
          <w:szCs w:val="22"/>
        </w:rPr>
        <w:t>casualties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to a person caused by the suicidal act of another person are not considered suicide</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data.</w:t>
      </w:r>
    </w:p>
    <w:p>
      <w:pPr>
        <w:spacing w:line="240" w:lineRule="auto" w:before="0"/>
        <w:rPr>
          <w:rFonts w:ascii="Times New Roman" w:hAnsi="Times New Roman" w:cs="Times New Roman" w:eastAsia="Times New Roman"/>
          <w:sz w:val="22"/>
          <w:szCs w:val="22"/>
        </w:rPr>
      </w:pPr>
    </w:p>
    <w:p>
      <w:pPr>
        <w:spacing w:before="0"/>
        <w:ind w:left="107" w:right="193"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Train accident </w:t>
      </w:r>
      <w:r>
        <w:rPr>
          <w:rFonts w:ascii="Times New Roman"/>
          <w:sz w:val="22"/>
        </w:rPr>
        <w:t>means any collision, derailment, fire, explosion, act of God, or other event involving operation</w:t>
      </w:r>
      <w:r>
        <w:rPr>
          <w:rFonts w:ascii="Times New Roman"/>
          <w:spacing w:val="-27"/>
          <w:sz w:val="22"/>
        </w:rPr>
        <w:t> </w:t>
      </w:r>
      <w:r>
        <w:rPr>
          <w:rFonts w:ascii="Times New Roman"/>
          <w:sz w:val="22"/>
        </w:rPr>
        <w:t>of</w:t>
      </w:r>
      <w:r>
        <w:rPr>
          <w:rFonts w:ascii="Times New Roman"/>
          <w:w w:val="99"/>
          <w:sz w:val="22"/>
        </w:rPr>
        <w:t> </w:t>
      </w:r>
      <w:r>
        <w:rPr>
          <w:rFonts w:ascii="Times New Roman"/>
          <w:sz w:val="22"/>
        </w:rPr>
        <w:t>railroad on-track equipment (standing or moving) that results in damages greater than the current</w:t>
      </w:r>
      <w:r>
        <w:rPr>
          <w:rFonts w:ascii="Times New Roman"/>
          <w:spacing w:val="-16"/>
          <w:sz w:val="22"/>
        </w:rPr>
        <w:t> </w:t>
      </w:r>
      <w:r>
        <w:rPr>
          <w:rFonts w:ascii="Times New Roman"/>
          <w:sz w:val="22"/>
        </w:rPr>
        <w:t>reporting</w:t>
      </w:r>
      <w:r>
        <w:rPr>
          <w:rFonts w:ascii="Times New Roman"/>
          <w:w w:val="99"/>
          <w:sz w:val="22"/>
        </w:rPr>
        <w:t> </w:t>
      </w:r>
      <w:r>
        <w:rPr>
          <w:rFonts w:ascii="Times New Roman"/>
          <w:sz w:val="22"/>
        </w:rPr>
        <w:t>threshold to railroad on-track equipment, signals, track, track structures, and</w:t>
      </w:r>
      <w:r>
        <w:rPr>
          <w:rFonts w:ascii="Times New Roman"/>
          <w:spacing w:val="-19"/>
          <w:sz w:val="22"/>
        </w:rPr>
        <w:t> </w:t>
      </w:r>
      <w:r>
        <w:rPr>
          <w:rFonts w:ascii="Times New Roman"/>
          <w:sz w:val="22"/>
        </w:rPr>
        <w:t>roadbed.</w:t>
      </w:r>
    </w:p>
    <w:p>
      <w:pPr>
        <w:spacing w:line="240" w:lineRule="auto" w:before="11"/>
        <w:rPr>
          <w:rFonts w:ascii="Times New Roman" w:hAnsi="Times New Roman" w:cs="Times New Roman" w:eastAsia="Times New Roman"/>
          <w:sz w:val="21"/>
          <w:szCs w:val="21"/>
        </w:rPr>
      </w:pPr>
    </w:p>
    <w:p>
      <w:pPr>
        <w:spacing w:before="0"/>
        <w:ind w:left="107" w:right="234" w:firstLine="220"/>
        <w:jc w:val="left"/>
        <w:rPr>
          <w:rFonts w:ascii="Times New Roman" w:hAnsi="Times New Roman" w:cs="Times New Roman" w:eastAsia="Times New Roman"/>
          <w:sz w:val="22"/>
          <w:szCs w:val="22"/>
        </w:rPr>
      </w:pPr>
      <w:r>
        <w:rPr>
          <w:rFonts w:ascii="Times New Roman"/>
          <w:w w:val="99"/>
          <w:sz w:val="22"/>
        </w:rPr>
      </w:r>
      <w:r>
        <w:rPr>
          <w:rFonts w:ascii="Times New Roman"/>
          <w:sz w:val="22"/>
          <w:u w:val="single" w:color="000000"/>
        </w:rPr>
        <w:t>Train incident </w:t>
      </w:r>
      <w:r>
        <w:rPr>
          <w:rFonts w:ascii="Times New Roman"/>
          <w:sz w:val="22"/>
        </w:rPr>
        <w:t>means any event involving the movement of on-track equipment that results in a</w:t>
      </w:r>
      <w:r>
        <w:rPr>
          <w:rFonts w:ascii="Times New Roman"/>
          <w:spacing w:val="-25"/>
          <w:sz w:val="22"/>
        </w:rPr>
        <w:t> </w:t>
      </w:r>
      <w:r>
        <w:rPr>
          <w:rFonts w:ascii="Times New Roman"/>
          <w:sz w:val="22"/>
        </w:rPr>
        <w:t>reportable</w:t>
      </w:r>
      <w:r>
        <w:rPr>
          <w:rFonts w:ascii="Times New Roman"/>
          <w:w w:val="99"/>
          <w:sz w:val="22"/>
        </w:rPr>
        <w:t> </w:t>
      </w:r>
      <w:r>
        <w:rPr>
          <w:rFonts w:ascii="Times New Roman"/>
          <w:sz w:val="22"/>
        </w:rPr>
        <w:t>casualty but does not cause reportable damage above the current threshold established for train</w:t>
      </w:r>
      <w:r>
        <w:rPr>
          <w:rFonts w:ascii="Times New Roman"/>
          <w:spacing w:val="-18"/>
          <w:sz w:val="22"/>
        </w:rPr>
        <w:t> </w:t>
      </w:r>
      <w:r>
        <w:rPr>
          <w:rFonts w:ascii="Times New Roman"/>
          <w:sz w:val="22"/>
        </w:rPr>
        <w:t>accidents.</w:t>
      </w:r>
    </w:p>
    <w:p>
      <w:pPr>
        <w:spacing w:line="240" w:lineRule="auto" w:before="0"/>
        <w:rPr>
          <w:rFonts w:ascii="Times New Roman" w:hAnsi="Times New Roman" w:cs="Times New Roman" w:eastAsia="Times New Roman"/>
          <w:sz w:val="22"/>
          <w:szCs w:val="22"/>
        </w:rPr>
      </w:pPr>
    </w:p>
    <w:p>
      <w:pPr>
        <w:spacing w:before="0"/>
        <w:ind w:left="107" w:right="234" w:firstLine="220"/>
        <w:jc w:val="left"/>
        <w:rPr>
          <w:rFonts w:ascii="Times New Roman" w:hAnsi="Times New Roman" w:cs="Times New Roman" w:eastAsia="Times New Roman"/>
          <w:sz w:val="22"/>
          <w:szCs w:val="22"/>
        </w:rPr>
      </w:pPr>
      <w:r>
        <w:rPr>
          <w:rFonts w:ascii="Times New Roman" w:hAnsi="Times New Roman" w:cs="Times New Roman" w:eastAsia="Times New Roman"/>
          <w:w w:val="99"/>
          <w:sz w:val="22"/>
          <w:szCs w:val="22"/>
        </w:rPr>
      </w:r>
      <w:r>
        <w:rPr>
          <w:rFonts w:ascii="Times New Roman" w:hAnsi="Times New Roman" w:cs="Times New Roman" w:eastAsia="Times New Roman"/>
          <w:sz w:val="22"/>
          <w:szCs w:val="22"/>
          <w:u w:val="single" w:color="000000"/>
        </w:rPr>
        <w:t>Work environment </w:t>
      </w:r>
      <w:r>
        <w:rPr>
          <w:rFonts w:ascii="Times New Roman" w:hAnsi="Times New Roman" w:cs="Times New Roman" w:eastAsia="Times New Roman"/>
          <w:sz w:val="22"/>
          <w:szCs w:val="22"/>
        </w:rPr>
        <w:t>means the establishment and other locations where one or more railroad employees</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are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working or present as a condition of their employment. The work environment includes not only</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physical</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locations, but also the equipment or materials processed or used by an employee during the course of his or</w:t>
      </w:r>
      <w:r>
        <w:rPr>
          <w:rFonts w:ascii="Times New Roman" w:hAnsi="Times New Roman" w:cs="Times New Roman" w:eastAsia="Times New Roman"/>
          <w:spacing w:val="-26"/>
          <w:sz w:val="22"/>
          <w:szCs w:val="22"/>
        </w:rPr>
        <w:t> </w:t>
      </w:r>
      <w:r>
        <w:rPr>
          <w:rFonts w:ascii="Times New Roman" w:hAnsi="Times New Roman" w:cs="Times New Roman" w:eastAsia="Times New Roman"/>
          <w:sz w:val="22"/>
          <w:szCs w:val="22"/>
        </w:rPr>
        <w:t>her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work, and activities of a railroad employee associated with his or her work, whether on or off the</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railroad’s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property.</w:t>
      </w:r>
    </w:p>
    <w:p>
      <w:pPr>
        <w:spacing w:line="240" w:lineRule="auto" w:before="0"/>
        <w:rPr>
          <w:rFonts w:ascii="Times New Roman" w:hAnsi="Times New Roman" w:cs="Times New Roman" w:eastAsia="Times New Roman"/>
          <w:sz w:val="22"/>
          <w:szCs w:val="22"/>
        </w:rPr>
      </w:pPr>
    </w:p>
    <w:p>
      <w:pPr>
        <w:spacing w:before="0"/>
        <w:ind w:left="108" w:right="125" w:firstLine="220"/>
        <w:jc w:val="left"/>
        <w:rPr>
          <w:rFonts w:ascii="Times New Roman" w:hAnsi="Times New Roman" w:cs="Times New Roman" w:eastAsia="Times New Roman"/>
          <w:sz w:val="22"/>
          <w:szCs w:val="22"/>
        </w:rPr>
      </w:pPr>
      <w:r>
        <w:rPr>
          <w:rFonts w:ascii="Times New Roman" w:hAnsi="Times New Roman" w:cs="Times New Roman" w:eastAsia="Times New Roman"/>
          <w:w w:val="99"/>
          <w:sz w:val="22"/>
          <w:szCs w:val="22"/>
        </w:rPr>
      </w:r>
      <w:r>
        <w:rPr>
          <w:rFonts w:ascii="Times New Roman" w:hAnsi="Times New Roman" w:cs="Times New Roman" w:eastAsia="Times New Roman"/>
          <w:sz w:val="22"/>
          <w:szCs w:val="22"/>
          <w:u w:val="single" w:color="000000"/>
        </w:rPr>
        <w:t>Work related </w:t>
      </w:r>
      <w:r>
        <w:rPr>
          <w:rFonts w:ascii="Times New Roman" w:hAnsi="Times New Roman" w:cs="Times New Roman" w:eastAsia="Times New Roman"/>
          <w:sz w:val="22"/>
          <w:szCs w:val="22"/>
        </w:rPr>
        <w:t>means related to an event or exposure occurring within the work environment.  An injury or</w:t>
      </w:r>
      <w:r>
        <w:rPr>
          <w:rFonts w:ascii="Times New Roman" w:hAnsi="Times New Roman" w:cs="Times New Roman" w:eastAsia="Times New Roman"/>
          <w:spacing w:val="-25"/>
          <w:sz w:val="22"/>
          <w:szCs w:val="22"/>
        </w:rPr>
        <w:t> </w:t>
      </w:r>
      <w:r>
        <w:rPr>
          <w:rFonts w:ascii="Times New Roman" w:hAnsi="Times New Roman" w:cs="Times New Roman" w:eastAsia="Times New Roman"/>
          <w:sz w:val="22"/>
          <w:szCs w:val="22"/>
        </w:rPr>
        <w:t>illness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is presumed work-related if an event or exposure occurring in the work environment is a discernable cause of</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resulting condition or a discernable cause of a significant aggravation to a pre-existing injury or illness. The</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causal</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event or exposure need not be peculiarly occupational so long as it occurs at work. For example, a causal event</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exposure may be outside the employer’s control, such as a lightning strike; involve activities that occur at work</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but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are not directly productive, such as horseplay; or involve activities that are not peculiar to work, such as walking</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on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 level floor, bending down, climbing stairs or sneezing. Such activities, along with other normal body</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movements,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are considered events. So long as the event or exposure occurred at work and is a discernable cause of the injury</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illness, the injury or illness is work-related.  It does not matter whether there are other or bigger causes as well,</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or</w:t>
      </w:r>
    </w:p>
    <w:p>
      <w:pPr>
        <w:spacing w:after="0"/>
        <w:jc w:val="left"/>
        <w:rPr>
          <w:rFonts w:ascii="Times New Roman" w:hAnsi="Times New Roman" w:cs="Times New Roman" w:eastAsia="Times New Roman"/>
          <w:sz w:val="22"/>
          <w:szCs w:val="22"/>
        </w:rPr>
        <w:sectPr>
          <w:headerReference w:type="default" r:id="rId106"/>
          <w:footerReference w:type="default" r:id="rId107"/>
          <w:pgSz w:w="12240" w:h="15840"/>
          <w:pgMar w:header="0" w:footer="767" w:top="960" w:bottom="960" w:left="900" w:right="920"/>
          <w:pgNumType w:start="6"/>
        </w:sectPr>
      </w:pPr>
    </w:p>
    <w:p>
      <w:pPr>
        <w:spacing w:before="45"/>
        <w:ind w:left="108" w:right="101"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that the activity at work is no different from actions performed outside work. If an injury is within the</w:t>
      </w:r>
      <w:r>
        <w:rPr>
          <w:rFonts w:ascii="Times New Roman" w:hAnsi="Times New Roman" w:cs="Times New Roman" w:eastAsia="Times New Roman"/>
          <w:spacing w:val="-28"/>
          <w:sz w:val="22"/>
          <w:szCs w:val="22"/>
        </w:rPr>
        <w:t> </w:t>
      </w:r>
      <w:r>
        <w:rPr>
          <w:rFonts w:ascii="Times New Roman" w:hAnsi="Times New Roman" w:cs="Times New Roman" w:eastAsia="Times New Roman"/>
          <w:sz w:val="22"/>
          <w:szCs w:val="22"/>
        </w:rPr>
        <w:t>presumption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of work-relatedness, the employer can rebut work-relatedness only by showing that the case falls within</w:t>
      </w:r>
      <w:r>
        <w:rPr>
          <w:rFonts w:ascii="Times New Roman" w:hAnsi="Times New Roman" w:cs="Times New Roman" w:eastAsia="Times New Roman"/>
          <w:spacing w:val="-8"/>
          <w:sz w:val="22"/>
          <w:szCs w:val="22"/>
        </w:rPr>
        <w:t> </w:t>
      </w:r>
      <w:r>
        <w:rPr>
          <w:rFonts w:ascii="Times New Roman" w:hAnsi="Times New Roman" w:cs="Times New Roman" w:eastAsia="Times New Roman"/>
          <w:sz w:val="22"/>
          <w:szCs w:val="22"/>
        </w:rPr>
        <w:t>an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exception listed in § 225.15. In cases where it is not obvious whether a precipitating event or exposure occurred</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at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work or outside work, the employer must evaluate the employee’s work duties and environment and decide</w:t>
      </w:r>
      <w:r>
        <w:rPr>
          <w:rFonts w:ascii="Times New Roman" w:hAnsi="Times New Roman" w:cs="Times New Roman" w:eastAsia="Times New Roman"/>
          <w:spacing w:val="-28"/>
          <w:sz w:val="22"/>
          <w:szCs w:val="22"/>
        </w:rPr>
        <w:t> </w:t>
      </w:r>
      <w:r>
        <w:rPr>
          <w:rFonts w:ascii="Times New Roman" w:hAnsi="Times New Roman" w:cs="Times New Roman" w:eastAsia="Times New Roman"/>
          <w:sz w:val="22"/>
          <w:szCs w:val="22"/>
        </w:rPr>
        <w:t>whether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it is more likely than not that an event or exposure at work was at least one of the causes of the injury of the</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injury</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or</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illness.</w:t>
      </w:r>
    </w:p>
    <w:p>
      <w:pPr>
        <w:spacing w:line="240" w:lineRule="auto" w:before="2"/>
        <w:rPr>
          <w:rFonts w:ascii="Times New Roman" w:hAnsi="Times New Roman" w:cs="Times New Roman" w:eastAsia="Times New Roman"/>
          <w:sz w:val="22"/>
          <w:szCs w:val="22"/>
        </w:rPr>
      </w:pPr>
    </w:p>
    <w:p>
      <w:pPr>
        <w:spacing w:before="0"/>
        <w:ind w:left="108" w:right="234"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225.6  Consolidated</w:t>
      </w:r>
      <w:r>
        <w:rPr>
          <w:rFonts w:ascii="Times New Roman" w:hAnsi="Times New Roman" w:cs="Times New Roman" w:eastAsia="Times New Roman"/>
          <w:b/>
          <w:bCs/>
          <w:spacing w:val="-9"/>
          <w:sz w:val="22"/>
          <w:szCs w:val="22"/>
        </w:rPr>
        <w:t> </w:t>
      </w:r>
      <w:r>
        <w:rPr>
          <w:rFonts w:ascii="Times New Roman" w:hAnsi="Times New Roman" w:cs="Times New Roman" w:eastAsia="Times New Roman"/>
          <w:b/>
          <w:bCs/>
          <w:sz w:val="22"/>
          <w:szCs w:val="22"/>
        </w:rPr>
        <w:t>reporting.</w:t>
      </w:r>
      <w:r>
        <w:rPr>
          <w:rFonts w:ascii="Times New Roman" w:hAnsi="Times New Roman" w:cs="Times New Roman" w:eastAsia="Times New Roman"/>
          <w:sz w:val="22"/>
          <w:szCs w:val="22"/>
        </w:rPr>
      </w:r>
    </w:p>
    <w:p>
      <w:pPr>
        <w:spacing w:line="240" w:lineRule="auto" w:before="10"/>
        <w:rPr>
          <w:rFonts w:ascii="Times New Roman" w:hAnsi="Times New Roman" w:cs="Times New Roman" w:eastAsia="Times New Roman"/>
          <w:b/>
          <w:bCs/>
          <w:sz w:val="21"/>
          <w:szCs w:val="21"/>
        </w:rPr>
      </w:pPr>
    </w:p>
    <w:p>
      <w:pPr>
        <w:spacing w:before="0"/>
        <w:ind w:left="108" w:right="101" w:firstLine="0"/>
        <w:jc w:val="left"/>
        <w:rPr>
          <w:rFonts w:ascii="Times New Roman" w:hAnsi="Times New Roman" w:cs="Times New Roman" w:eastAsia="Times New Roman"/>
          <w:sz w:val="22"/>
          <w:szCs w:val="22"/>
        </w:rPr>
      </w:pPr>
      <w:r>
        <w:rPr>
          <w:rFonts w:ascii="Times New Roman"/>
          <w:sz w:val="22"/>
        </w:rPr>
        <w:t>A parent corporation may request in writing that FRA treat its commonly controlled railroad carriers, which</w:t>
      </w:r>
      <w:r>
        <w:rPr>
          <w:rFonts w:ascii="Times New Roman"/>
          <w:spacing w:val="-18"/>
          <w:sz w:val="22"/>
        </w:rPr>
        <w:t> </w:t>
      </w:r>
      <w:r>
        <w:rPr>
          <w:rFonts w:ascii="Times New Roman"/>
          <w:sz w:val="22"/>
        </w:rPr>
        <w:t>operate</w:t>
      </w:r>
      <w:r>
        <w:rPr>
          <w:rFonts w:ascii="Times New Roman"/>
          <w:w w:val="99"/>
          <w:sz w:val="22"/>
        </w:rPr>
        <w:t> </w:t>
      </w:r>
      <w:r>
        <w:rPr>
          <w:rFonts w:ascii="Times New Roman"/>
          <w:sz w:val="22"/>
        </w:rPr>
        <w:t>as a single, seamless, integrated United States rail system, as a single railroad carrier for purposes of this</w:t>
      </w:r>
      <w:r>
        <w:rPr>
          <w:rFonts w:ascii="Times New Roman"/>
          <w:spacing w:val="-18"/>
          <w:sz w:val="22"/>
        </w:rPr>
        <w:t> </w:t>
      </w:r>
      <w:r>
        <w:rPr>
          <w:rFonts w:ascii="Times New Roman"/>
          <w:sz w:val="22"/>
        </w:rPr>
        <w:t>part.</w:t>
      </w:r>
    </w:p>
    <w:p>
      <w:pPr>
        <w:spacing w:line="240" w:lineRule="auto" w:before="0"/>
        <w:rPr>
          <w:rFonts w:ascii="Times New Roman" w:hAnsi="Times New Roman" w:cs="Times New Roman" w:eastAsia="Times New Roman"/>
          <w:sz w:val="22"/>
          <w:szCs w:val="22"/>
        </w:rPr>
      </w:pPr>
    </w:p>
    <w:p>
      <w:pPr>
        <w:pStyle w:val="ListParagraph"/>
        <w:numPr>
          <w:ilvl w:val="0"/>
          <w:numId w:val="184"/>
        </w:numPr>
        <w:tabs>
          <w:tab w:pos="408" w:val="left" w:leader="none"/>
        </w:tabs>
        <w:spacing w:line="240" w:lineRule="auto" w:before="0" w:after="0"/>
        <w:ind w:left="107" w:right="0" w:firstLine="1"/>
        <w:jc w:val="left"/>
        <w:rPr>
          <w:rFonts w:ascii="Times New Roman" w:hAnsi="Times New Roman" w:cs="Times New Roman" w:eastAsia="Times New Roman"/>
          <w:sz w:val="22"/>
          <w:szCs w:val="22"/>
        </w:rPr>
      </w:pPr>
      <w:r>
        <w:rPr>
          <w:rFonts w:ascii="Times New Roman"/>
          <w:sz w:val="22"/>
        </w:rPr>
        <w:t>The written request must include the</w:t>
      </w:r>
      <w:r>
        <w:rPr>
          <w:rFonts w:ascii="Times New Roman"/>
          <w:spacing w:val="-1"/>
          <w:sz w:val="22"/>
        </w:rPr>
        <w:t> </w:t>
      </w:r>
      <w:r>
        <w:rPr>
          <w:rFonts w:ascii="Times New Roman"/>
          <w:sz w:val="22"/>
        </w:rPr>
        <w:t>following:</w:t>
      </w:r>
    </w:p>
    <w:p>
      <w:pPr>
        <w:pStyle w:val="ListParagraph"/>
        <w:numPr>
          <w:ilvl w:val="1"/>
          <w:numId w:val="184"/>
        </w:numPr>
        <w:tabs>
          <w:tab w:pos="1140" w:val="left" w:leader="none"/>
        </w:tabs>
        <w:spacing w:line="252" w:lineRule="exact" w:before="0" w:after="0"/>
        <w:ind w:left="828" w:right="234" w:firstLine="0"/>
        <w:jc w:val="left"/>
        <w:rPr>
          <w:rFonts w:ascii="Times New Roman" w:hAnsi="Times New Roman" w:cs="Times New Roman" w:eastAsia="Times New Roman"/>
          <w:sz w:val="22"/>
          <w:szCs w:val="22"/>
        </w:rPr>
      </w:pPr>
      <w:r>
        <w:rPr>
          <w:rFonts w:ascii="Times New Roman"/>
          <w:sz w:val="22"/>
        </w:rPr>
        <w:t>A list of the subsidiary railroads controlled by the parent corporation;</w:t>
      </w:r>
      <w:r>
        <w:rPr>
          <w:rFonts w:ascii="Times New Roman"/>
          <w:spacing w:val="-3"/>
          <w:sz w:val="22"/>
        </w:rPr>
        <w:t> </w:t>
      </w:r>
      <w:r>
        <w:rPr>
          <w:rFonts w:ascii="Times New Roman"/>
          <w:sz w:val="22"/>
        </w:rPr>
        <w:t>and</w:t>
      </w:r>
    </w:p>
    <w:p>
      <w:pPr>
        <w:pStyle w:val="ListParagraph"/>
        <w:numPr>
          <w:ilvl w:val="1"/>
          <w:numId w:val="184"/>
        </w:numPr>
        <w:tabs>
          <w:tab w:pos="1140" w:val="left" w:leader="none"/>
        </w:tabs>
        <w:spacing w:line="240" w:lineRule="auto" w:before="0" w:after="0"/>
        <w:ind w:left="828" w:right="132" w:firstLine="0"/>
        <w:jc w:val="left"/>
        <w:rPr>
          <w:rFonts w:ascii="Times New Roman" w:hAnsi="Times New Roman" w:cs="Times New Roman" w:eastAsia="Times New Roman"/>
          <w:sz w:val="22"/>
          <w:szCs w:val="22"/>
        </w:rPr>
      </w:pPr>
      <w:r>
        <w:rPr>
          <w:rFonts w:ascii="Times New Roman"/>
          <w:sz w:val="22"/>
        </w:rPr>
        <w:t>An explanation as to how the subsidiary railroads operate as a single, seamless, integrated United</w:t>
      </w:r>
      <w:r>
        <w:rPr>
          <w:rFonts w:ascii="Times New Roman"/>
          <w:spacing w:val="-18"/>
          <w:sz w:val="22"/>
        </w:rPr>
        <w:t> </w:t>
      </w:r>
      <w:r>
        <w:rPr>
          <w:rFonts w:ascii="Times New Roman"/>
          <w:sz w:val="22"/>
        </w:rPr>
        <w:t>States</w:t>
      </w:r>
      <w:r>
        <w:rPr>
          <w:rFonts w:ascii="Times New Roman"/>
          <w:w w:val="99"/>
          <w:sz w:val="22"/>
        </w:rPr>
        <w:t> </w:t>
      </w:r>
      <w:r>
        <w:rPr>
          <w:rFonts w:ascii="Times New Roman"/>
          <w:sz w:val="22"/>
        </w:rPr>
        <w:t>railroad</w:t>
      </w:r>
      <w:r>
        <w:rPr>
          <w:rFonts w:ascii="Times New Roman"/>
          <w:spacing w:val="-1"/>
          <w:sz w:val="22"/>
        </w:rPr>
        <w:t> </w:t>
      </w:r>
      <w:r>
        <w:rPr>
          <w:rFonts w:ascii="Times New Roman"/>
          <w:sz w:val="22"/>
        </w:rPr>
        <w:t>system.</w:t>
      </w:r>
    </w:p>
    <w:p>
      <w:pPr>
        <w:spacing w:line="240" w:lineRule="auto" w:before="0"/>
        <w:rPr>
          <w:rFonts w:ascii="Times New Roman" w:hAnsi="Times New Roman" w:cs="Times New Roman" w:eastAsia="Times New Roman"/>
          <w:sz w:val="22"/>
          <w:szCs w:val="22"/>
        </w:rPr>
      </w:pPr>
    </w:p>
    <w:p>
      <w:pPr>
        <w:pStyle w:val="ListParagraph"/>
        <w:numPr>
          <w:ilvl w:val="0"/>
          <w:numId w:val="184"/>
        </w:numPr>
        <w:tabs>
          <w:tab w:pos="420" w:val="left" w:leader="none"/>
        </w:tabs>
        <w:spacing w:line="240" w:lineRule="auto" w:before="0" w:after="0"/>
        <w:ind w:left="107" w:right="269" w:firstLine="1"/>
        <w:jc w:val="left"/>
        <w:rPr>
          <w:rFonts w:ascii="Times New Roman" w:hAnsi="Times New Roman" w:cs="Times New Roman" w:eastAsia="Times New Roman"/>
          <w:sz w:val="22"/>
          <w:szCs w:val="22"/>
        </w:rPr>
      </w:pPr>
      <w:r>
        <w:rPr>
          <w:rFonts w:ascii="Times New Roman"/>
          <w:sz w:val="22"/>
        </w:rPr>
        <w:t>The request must be sent to the FRA Docket Clerk, Federal Railroad Administration, U.S. Department</w:t>
      </w:r>
      <w:r>
        <w:rPr>
          <w:rFonts w:ascii="Times New Roman"/>
          <w:spacing w:val="-12"/>
          <w:sz w:val="22"/>
        </w:rPr>
        <w:t> </w:t>
      </w:r>
      <w:r>
        <w:rPr>
          <w:rFonts w:ascii="Times New Roman"/>
          <w:sz w:val="22"/>
        </w:rPr>
        <w:t>of</w:t>
      </w:r>
      <w:r>
        <w:rPr>
          <w:rFonts w:ascii="Times New Roman"/>
          <w:w w:val="99"/>
          <w:sz w:val="22"/>
        </w:rPr>
        <w:t> </w:t>
      </w:r>
      <w:r>
        <w:rPr>
          <w:rFonts w:ascii="Times New Roman"/>
          <w:sz w:val="22"/>
        </w:rPr>
        <w:t>Transportation, RCC-10, Mail Stop 10, West Building 3rd Floor, Room W31-109, 1200 New Jersey Avenue,</w:t>
      </w:r>
      <w:r>
        <w:rPr>
          <w:rFonts w:ascii="Times New Roman"/>
          <w:spacing w:val="-25"/>
          <w:sz w:val="22"/>
        </w:rPr>
        <w:t> </w:t>
      </w:r>
      <w:r>
        <w:rPr>
          <w:rFonts w:ascii="Times New Roman"/>
          <w:sz w:val="22"/>
        </w:rPr>
        <w:t>SE.,</w:t>
      </w:r>
      <w:r>
        <w:rPr>
          <w:rFonts w:ascii="Times New Roman"/>
          <w:w w:val="99"/>
          <w:sz w:val="22"/>
        </w:rPr>
        <w:t> </w:t>
      </w:r>
      <w:r>
        <w:rPr>
          <w:rFonts w:ascii="Times New Roman"/>
          <w:sz w:val="22"/>
        </w:rPr>
        <w:t>Washington, DC 20590. Each request received shall be acknowledged in writing. The acknowledgment</w:t>
      </w:r>
      <w:r>
        <w:rPr>
          <w:rFonts w:ascii="Times New Roman"/>
          <w:spacing w:val="-17"/>
          <w:sz w:val="22"/>
        </w:rPr>
        <w:t> </w:t>
      </w:r>
      <w:r>
        <w:rPr>
          <w:rFonts w:ascii="Times New Roman"/>
          <w:sz w:val="22"/>
        </w:rPr>
        <w:t>shall</w:t>
      </w:r>
      <w:r>
        <w:rPr>
          <w:rFonts w:ascii="Times New Roman"/>
          <w:w w:val="99"/>
          <w:sz w:val="22"/>
        </w:rPr>
        <w:t> </w:t>
      </w:r>
      <w:r>
        <w:rPr>
          <w:rFonts w:ascii="Times New Roman"/>
          <w:sz w:val="22"/>
        </w:rPr>
        <w:t>contain the docket number assigned to the request and state the date the request was</w:t>
      </w:r>
      <w:r>
        <w:rPr>
          <w:rFonts w:ascii="Times New Roman"/>
          <w:spacing w:val="-5"/>
          <w:sz w:val="22"/>
        </w:rPr>
        <w:t> </w:t>
      </w:r>
      <w:r>
        <w:rPr>
          <w:rFonts w:ascii="Times New Roman"/>
          <w:sz w:val="22"/>
        </w:rPr>
        <w:t>received.</w:t>
      </w:r>
    </w:p>
    <w:p>
      <w:pPr>
        <w:spacing w:line="240" w:lineRule="auto" w:before="0"/>
        <w:rPr>
          <w:rFonts w:ascii="Times New Roman" w:hAnsi="Times New Roman" w:cs="Times New Roman" w:eastAsia="Times New Roman"/>
          <w:sz w:val="22"/>
          <w:szCs w:val="22"/>
        </w:rPr>
      </w:pPr>
    </w:p>
    <w:p>
      <w:pPr>
        <w:pStyle w:val="ListParagraph"/>
        <w:numPr>
          <w:ilvl w:val="0"/>
          <w:numId w:val="184"/>
        </w:numPr>
        <w:tabs>
          <w:tab w:pos="408" w:val="left" w:leader="none"/>
        </w:tabs>
        <w:spacing w:line="240" w:lineRule="auto" w:before="0" w:after="0"/>
        <w:ind w:left="107" w:right="752"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FRA will notify the applicant parent corporation of the agency’s decision within 90 days of receipt of</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application.</w:t>
      </w:r>
    </w:p>
    <w:p>
      <w:pPr>
        <w:spacing w:line="240" w:lineRule="auto" w:before="11"/>
        <w:rPr>
          <w:rFonts w:ascii="Times New Roman" w:hAnsi="Times New Roman" w:cs="Times New Roman" w:eastAsia="Times New Roman"/>
          <w:sz w:val="21"/>
          <w:szCs w:val="21"/>
        </w:rPr>
      </w:pPr>
    </w:p>
    <w:p>
      <w:pPr>
        <w:pStyle w:val="ListParagraph"/>
        <w:numPr>
          <w:ilvl w:val="0"/>
          <w:numId w:val="184"/>
        </w:numPr>
        <w:tabs>
          <w:tab w:pos="420" w:val="left" w:leader="none"/>
        </w:tabs>
        <w:spacing w:line="240" w:lineRule="auto" w:before="0" w:after="0"/>
        <w:ind w:left="107" w:right="373" w:firstLine="0"/>
        <w:jc w:val="left"/>
        <w:rPr>
          <w:rFonts w:ascii="Times New Roman" w:hAnsi="Times New Roman" w:cs="Times New Roman" w:eastAsia="Times New Roman"/>
          <w:sz w:val="22"/>
          <w:szCs w:val="22"/>
        </w:rPr>
      </w:pPr>
      <w:r>
        <w:rPr>
          <w:rFonts w:ascii="Times New Roman"/>
          <w:sz w:val="22"/>
        </w:rPr>
        <w:t>If FRA approves the request, the parent corporation must enter into a written agreement with FRA</w:t>
      </w:r>
      <w:r>
        <w:rPr>
          <w:rFonts w:ascii="Times New Roman"/>
          <w:spacing w:val="-15"/>
          <w:sz w:val="22"/>
        </w:rPr>
        <w:t> </w:t>
      </w:r>
      <w:r>
        <w:rPr>
          <w:rFonts w:ascii="Times New Roman"/>
          <w:sz w:val="22"/>
        </w:rPr>
        <w:t>specifying</w:t>
      </w:r>
      <w:r>
        <w:rPr>
          <w:rFonts w:ascii="Times New Roman"/>
          <w:w w:val="99"/>
          <w:sz w:val="22"/>
        </w:rPr>
        <w:t> </w:t>
      </w:r>
      <w:r>
        <w:rPr>
          <w:rFonts w:ascii="Times New Roman"/>
          <w:sz w:val="22"/>
        </w:rPr>
        <w:t>which subsidiaries are included in its railroad system, agreeing to assume responsibility for compliance with</w:t>
      </w:r>
      <w:r>
        <w:rPr>
          <w:rFonts w:ascii="Times New Roman"/>
          <w:spacing w:val="-21"/>
          <w:sz w:val="22"/>
        </w:rPr>
        <w:t> </w:t>
      </w:r>
      <w:r>
        <w:rPr>
          <w:rFonts w:ascii="Times New Roman"/>
          <w:sz w:val="22"/>
        </w:rPr>
        <w:t>this</w:t>
      </w:r>
      <w:r>
        <w:rPr>
          <w:rFonts w:ascii="Times New Roman"/>
          <w:w w:val="99"/>
          <w:sz w:val="22"/>
        </w:rPr>
        <w:t> </w:t>
      </w:r>
      <w:r>
        <w:rPr>
          <w:rFonts w:ascii="Times New Roman"/>
          <w:sz w:val="22"/>
        </w:rPr>
        <w:t>part for all named subsidiaries making up the system, and consenting to guarantee any monetary</w:t>
      </w:r>
      <w:r>
        <w:rPr>
          <w:rFonts w:ascii="Times New Roman"/>
          <w:spacing w:val="-11"/>
          <w:sz w:val="22"/>
        </w:rPr>
        <w:t> </w:t>
      </w:r>
      <w:r>
        <w:rPr>
          <w:rFonts w:ascii="Times New Roman"/>
          <w:sz w:val="22"/>
        </w:rPr>
        <w:t>penalty</w:t>
      </w:r>
      <w:r>
        <w:rPr>
          <w:rFonts w:ascii="Times New Roman"/>
          <w:w w:val="99"/>
          <w:sz w:val="22"/>
        </w:rPr>
        <w:t> </w:t>
      </w:r>
      <w:r>
        <w:rPr>
          <w:rFonts w:ascii="Times New Roman"/>
          <w:sz w:val="22"/>
        </w:rPr>
        <w:t>assessments or other liabilities owed to the United States government that are incurred by the named</w:t>
      </w:r>
      <w:r>
        <w:rPr>
          <w:rFonts w:ascii="Times New Roman"/>
          <w:spacing w:val="-19"/>
          <w:sz w:val="22"/>
        </w:rPr>
        <w:t> </w:t>
      </w:r>
      <w:r>
        <w:rPr>
          <w:rFonts w:ascii="Times New Roman"/>
          <w:sz w:val="22"/>
        </w:rPr>
        <w:t>subsidiaries</w:t>
      </w:r>
      <w:r>
        <w:rPr>
          <w:rFonts w:ascii="Times New Roman"/>
          <w:w w:val="99"/>
          <w:sz w:val="22"/>
        </w:rPr>
        <w:t> </w:t>
      </w:r>
      <w:r>
        <w:rPr>
          <w:rFonts w:ascii="Times New Roman"/>
          <w:sz w:val="22"/>
        </w:rPr>
        <w:t>for violating Federal accident/incident reporting requirements. Any change in the subsidiaries making up</w:t>
      </w:r>
      <w:r>
        <w:rPr>
          <w:rFonts w:ascii="Times New Roman"/>
          <w:spacing w:val="-20"/>
          <w:sz w:val="22"/>
        </w:rPr>
        <w:t> </w:t>
      </w:r>
      <w:r>
        <w:rPr>
          <w:rFonts w:ascii="Times New Roman"/>
          <w:sz w:val="22"/>
        </w:rPr>
        <w:t>the</w:t>
      </w:r>
      <w:r>
        <w:rPr>
          <w:rFonts w:ascii="Times New Roman"/>
          <w:w w:val="99"/>
          <w:sz w:val="22"/>
        </w:rPr>
        <w:t> </w:t>
      </w:r>
      <w:r>
        <w:rPr>
          <w:rFonts w:ascii="Times New Roman"/>
          <w:sz w:val="22"/>
        </w:rPr>
        <w:t>railroad system requires immediate notification to FRA and execution of an amended agreement.</w:t>
      </w:r>
      <w:r>
        <w:rPr>
          <w:rFonts w:ascii="Times New Roman"/>
          <w:spacing w:val="40"/>
          <w:sz w:val="22"/>
        </w:rPr>
        <w:t> </w:t>
      </w:r>
      <w:r>
        <w:rPr>
          <w:rFonts w:ascii="Times New Roman"/>
          <w:sz w:val="22"/>
        </w:rPr>
        <w:t>Executed</w:t>
      </w:r>
      <w:r>
        <w:rPr>
          <w:rFonts w:ascii="Times New Roman"/>
          <w:w w:val="99"/>
          <w:sz w:val="22"/>
        </w:rPr>
        <w:t> </w:t>
      </w:r>
      <w:r>
        <w:rPr>
          <w:rFonts w:ascii="Times New Roman"/>
          <w:sz w:val="22"/>
        </w:rPr>
        <w:t>agreements will be published in the</w:t>
      </w:r>
      <w:r>
        <w:rPr>
          <w:rFonts w:ascii="Times New Roman"/>
          <w:spacing w:val="-1"/>
          <w:sz w:val="22"/>
        </w:rPr>
        <w:t> </w:t>
      </w:r>
      <w:r>
        <w:rPr>
          <w:rFonts w:ascii="Times New Roman"/>
          <w:sz w:val="22"/>
        </w:rPr>
        <w:t>docket.</w:t>
      </w:r>
    </w:p>
    <w:p>
      <w:pPr>
        <w:spacing w:line="240" w:lineRule="auto" w:before="2"/>
        <w:rPr>
          <w:rFonts w:ascii="Times New Roman" w:hAnsi="Times New Roman" w:cs="Times New Roman" w:eastAsia="Times New Roman"/>
          <w:sz w:val="22"/>
          <w:szCs w:val="22"/>
        </w:rPr>
      </w:pPr>
    </w:p>
    <w:p>
      <w:pPr>
        <w:spacing w:before="0"/>
        <w:ind w:left="107" w:right="234"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225.7  Public examination and use of</w:t>
      </w:r>
      <w:r>
        <w:rPr>
          <w:rFonts w:ascii="Times New Roman" w:hAnsi="Times New Roman" w:cs="Times New Roman" w:eastAsia="Times New Roman"/>
          <w:b/>
          <w:bCs/>
          <w:spacing w:val="-13"/>
          <w:sz w:val="22"/>
          <w:szCs w:val="22"/>
        </w:rPr>
        <w:t> </w:t>
      </w:r>
      <w:r>
        <w:rPr>
          <w:rFonts w:ascii="Times New Roman" w:hAnsi="Times New Roman" w:cs="Times New Roman" w:eastAsia="Times New Roman"/>
          <w:b/>
          <w:bCs/>
          <w:sz w:val="22"/>
          <w:szCs w:val="22"/>
        </w:rPr>
        <w:t>reports.</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pStyle w:val="ListParagraph"/>
        <w:numPr>
          <w:ilvl w:val="0"/>
          <w:numId w:val="185"/>
        </w:numPr>
        <w:tabs>
          <w:tab w:pos="408" w:val="left" w:leader="none"/>
        </w:tabs>
        <w:spacing w:line="240" w:lineRule="auto" w:before="0" w:after="0"/>
        <w:ind w:left="107" w:right="119"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Accident/Incident reports made by railroads in compliance with these rules shall be available to the public in</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manner prescribed by part 7 of this title. Accident/Incident reports may be inspected at the U.S. Department</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of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Transportation, Federal Railroad Administration, Office of Safety, West Building 3rd Floor, 1200 New</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Jersey</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Avenue, SE., Washington, DC 20590.  Written requests for a copy of a report should be addressed to the</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Freedom</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of Information Act Coordinator, Office of Chief Counsel, Federal Railroad Administration, U.S. Department</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of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Transportation, RCC-10, Mail Stop 10, West Building 3rd Floor, Room W33-437, 1200 New Jersey Avenue,</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SE.,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Washington, DC 20590, and be accompanied by the appropriate fee prescribed in part 7 of this title. To</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facilitate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expedited handling, each request should be clearly marked "FOIA Request for Accident/Incident Report."</w:t>
      </w:r>
      <w:r>
        <w:rPr>
          <w:rFonts w:ascii="Times New Roman" w:hAnsi="Times New Roman" w:cs="Times New Roman" w:eastAsia="Times New Roman"/>
          <w:spacing w:val="-11"/>
          <w:sz w:val="22"/>
          <w:szCs w:val="22"/>
        </w:rPr>
        <w:t> </w:t>
      </w:r>
      <w:r>
        <w:rPr>
          <w:rFonts w:ascii="Times New Roman" w:hAnsi="Times New Roman" w:cs="Times New Roman" w:eastAsia="Times New Roman"/>
          <w:sz w:val="22"/>
          <w:szCs w:val="22"/>
        </w:rPr>
        <w:t>For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additional information on submitting a FOIA request to FRA see FRA’s website at</w:t>
      </w:r>
      <w:r>
        <w:rPr>
          <w:rFonts w:ascii="Times New Roman" w:hAnsi="Times New Roman" w:cs="Times New Roman" w:eastAsia="Times New Roman"/>
          <w:spacing w:val="-18"/>
          <w:sz w:val="22"/>
          <w:szCs w:val="22"/>
        </w:rPr>
        <w:t> </w:t>
      </w:r>
      <w:r>
        <w:rPr>
          <w:rFonts w:ascii="Times New Roman" w:hAnsi="Times New Roman" w:cs="Times New Roman" w:eastAsia="Times New Roman"/>
          <w:color w:val="0000FF"/>
          <w:spacing w:val="-18"/>
          <w:sz w:val="22"/>
          <w:szCs w:val="22"/>
        </w:rPr>
      </w:r>
      <w:hyperlink r:id="rId21">
        <w:r>
          <w:rPr>
            <w:rFonts w:ascii="Times New Roman" w:hAnsi="Times New Roman" w:cs="Times New Roman" w:eastAsia="Times New Roman"/>
            <w:color w:val="0000FF"/>
            <w:sz w:val="22"/>
            <w:szCs w:val="22"/>
            <w:u w:val="single" w:color="0000FF"/>
          </w:rPr>
          <w:t>http://www.fra.dot.gov/us/foia.</w:t>
        </w:r>
        <w:r>
          <w:rPr>
            <w:rFonts w:ascii="Times New Roman" w:hAnsi="Times New Roman" w:cs="Times New Roman" w:eastAsia="Times New Roman"/>
            <w:color w:val="0000FF"/>
            <w:sz w:val="22"/>
            <w:szCs w:val="22"/>
          </w:rPr>
        </w:r>
        <w:r>
          <w:rPr>
            <w:rFonts w:ascii="Times New Roman" w:hAnsi="Times New Roman" w:cs="Times New Roman" w:eastAsia="Times New Roman"/>
            <w:sz w:val="22"/>
            <w:szCs w:val="22"/>
          </w:rPr>
        </w:r>
      </w:hyperlink>
    </w:p>
    <w:p>
      <w:pPr>
        <w:spacing w:line="240" w:lineRule="auto" w:before="10"/>
        <w:rPr>
          <w:rFonts w:ascii="Times New Roman" w:hAnsi="Times New Roman" w:cs="Times New Roman" w:eastAsia="Times New Roman"/>
          <w:sz w:val="15"/>
          <w:szCs w:val="15"/>
        </w:rPr>
      </w:pPr>
    </w:p>
    <w:p>
      <w:pPr>
        <w:pStyle w:val="ListParagraph"/>
        <w:numPr>
          <w:ilvl w:val="0"/>
          <w:numId w:val="185"/>
        </w:numPr>
        <w:tabs>
          <w:tab w:pos="476" w:val="left" w:leader="none"/>
        </w:tabs>
        <w:spacing w:line="240" w:lineRule="auto" w:before="71" w:after="0"/>
        <w:ind w:left="108" w:right="125" w:firstLine="55"/>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49 U.S.C. 20903 provides that monthly reports filed by railroads under § 225.11 may not be admitted</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as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evidence or used for any purpose in any action for damages growing out of any matters mentioned in these</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monthly</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reports. The Employee Human Factor Attachment, Notice, and Employee Supplement under §  225.12 are part</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of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reporting railroad's accident report to FRA pursuant to the 49 U.S.C. 20901 and, as such, shall not ``be</w:t>
      </w:r>
      <w:r>
        <w:rPr>
          <w:rFonts w:ascii="Times New Roman" w:hAnsi="Times New Roman" w:cs="Times New Roman" w:eastAsia="Times New Roman"/>
          <w:spacing w:val="-25"/>
          <w:sz w:val="22"/>
          <w:szCs w:val="22"/>
        </w:rPr>
        <w:t> </w:t>
      </w:r>
      <w:r>
        <w:rPr>
          <w:rFonts w:ascii="Times New Roman" w:hAnsi="Times New Roman" w:cs="Times New Roman" w:eastAsia="Times New Roman"/>
          <w:sz w:val="22"/>
          <w:szCs w:val="22"/>
        </w:rPr>
        <w:t>admitted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as evidence or used for any purpose in any suit or action for damages growing out of any matter mentioned in</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said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report * * *.'' 49 U.S.C.</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20903.</w:t>
      </w:r>
    </w:p>
    <w:p>
      <w:pPr>
        <w:spacing w:after="0" w:line="240" w:lineRule="auto"/>
        <w:jc w:val="left"/>
        <w:rPr>
          <w:rFonts w:ascii="Times New Roman" w:hAnsi="Times New Roman" w:cs="Times New Roman" w:eastAsia="Times New Roman"/>
          <w:sz w:val="22"/>
          <w:szCs w:val="22"/>
        </w:rPr>
        <w:sectPr>
          <w:headerReference w:type="default" r:id="rId108"/>
          <w:footerReference w:type="default" r:id="rId109"/>
          <w:pgSz w:w="12240" w:h="15840"/>
          <w:pgMar w:header="0" w:footer="767" w:top="960" w:bottom="960" w:left="900" w:right="920"/>
          <w:pgNumType w:start="7"/>
        </w:sectPr>
      </w:pPr>
    </w:p>
    <w:p>
      <w:pPr>
        <w:spacing w:before="46"/>
        <w:ind w:left="107"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225.9  Telephonic reports of certain accidents/incidents and other</w:t>
      </w:r>
      <w:r>
        <w:rPr>
          <w:rFonts w:ascii="Times New Roman" w:hAnsi="Times New Roman" w:cs="Times New Roman" w:eastAsia="Times New Roman"/>
          <w:b/>
          <w:bCs/>
          <w:spacing w:val="-13"/>
          <w:sz w:val="22"/>
          <w:szCs w:val="22"/>
        </w:rPr>
        <w:t> </w:t>
      </w:r>
      <w:r>
        <w:rPr>
          <w:rFonts w:ascii="Times New Roman" w:hAnsi="Times New Roman" w:cs="Times New Roman" w:eastAsia="Times New Roman"/>
          <w:b/>
          <w:bCs/>
          <w:sz w:val="22"/>
          <w:szCs w:val="22"/>
        </w:rPr>
        <w:t>events.</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pStyle w:val="ListParagraph"/>
        <w:numPr>
          <w:ilvl w:val="0"/>
          <w:numId w:val="186"/>
        </w:numPr>
        <w:tabs>
          <w:tab w:pos="408" w:val="left" w:leader="none"/>
        </w:tabs>
        <w:spacing w:line="252" w:lineRule="exact" w:before="0" w:after="0"/>
        <w:ind w:left="407" w:right="389" w:hanging="299"/>
        <w:jc w:val="left"/>
        <w:rPr>
          <w:rFonts w:ascii="Times New Roman" w:hAnsi="Times New Roman" w:cs="Times New Roman" w:eastAsia="Times New Roman"/>
          <w:sz w:val="22"/>
          <w:szCs w:val="22"/>
        </w:rPr>
      </w:pPr>
      <w:r>
        <w:rPr>
          <w:rFonts w:ascii="Times New Roman"/>
          <w:sz w:val="22"/>
        </w:rPr>
        <w:t>Types of accidents/incidents and other events to be</w:t>
      </w:r>
      <w:r>
        <w:rPr>
          <w:rFonts w:ascii="Times New Roman"/>
          <w:spacing w:val="-2"/>
          <w:sz w:val="22"/>
        </w:rPr>
        <w:t> </w:t>
      </w:r>
      <w:r>
        <w:rPr>
          <w:rFonts w:ascii="Times New Roman"/>
          <w:sz w:val="22"/>
        </w:rPr>
        <w:t>reported--</w:t>
      </w:r>
    </w:p>
    <w:p>
      <w:pPr>
        <w:pStyle w:val="ListParagraph"/>
        <w:numPr>
          <w:ilvl w:val="1"/>
          <w:numId w:val="186"/>
        </w:numPr>
        <w:tabs>
          <w:tab w:pos="1140" w:val="left" w:leader="none"/>
        </w:tabs>
        <w:spacing w:line="240" w:lineRule="auto" w:before="0" w:after="0"/>
        <w:ind w:left="828" w:right="384" w:firstLine="0"/>
        <w:jc w:val="left"/>
        <w:rPr>
          <w:rFonts w:ascii="Times New Roman" w:hAnsi="Times New Roman" w:cs="Times New Roman" w:eastAsia="Times New Roman"/>
          <w:sz w:val="22"/>
          <w:szCs w:val="22"/>
        </w:rPr>
      </w:pPr>
      <w:r>
        <w:rPr>
          <w:rFonts w:ascii="Times New Roman"/>
          <w:sz w:val="22"/>
        </w:rPr>
        <w:t>Certain deaths or injuries. Each railroad must report immediately, as prescribed in paragraphs</w:t>
      </w:r>
      <w:r>
        <w:rPr>
          <w:rFonts w:ascii="Times New Roman"/>
          <w:spacing w:val="-14"/>
          <w:sz w:val="22"/>
        </w:rPr>
        <w:t> </w:t>
      </w:r>
      <w:r>
        <w:rPr>
          <w:rFonts w:ascii="Times New Roman"/>
          <w:sz w:val="22"/>
        </w:rPr>
        <w:t>(b)</w:t>
      </w:r>
      <w:r>
        <w:rPr>
          <w:rFonts w:ascii="Times New Roman"/>
          <w:w w:val="99"/>
          <w:sz w:val="22"/>
        </w:rPr>
        <w:t> </w:t>
      </w:r>
      <w:r>
        <w:rPr>
          <w:rFonts w:ascii="Times New Roman"/>
          <w:sz w:val="22"/>
        </w:rPr>
        <w:t>through (d) of this section, whenever it learns of the occurrence of an accident/incident arising from</w:t>
      </w:r>
      <w:r>
        <w:rPr>
          <w:rFonts w:ascii="Times New Roman"/>
          <w:spacing w:val="-18"/>
          <w:sz w:val="22"/>
        </w:rPr>
        <w:t> </w:t>
      </w:r>
      <w:r>
        <w:rPr>
          <w:rFonts w:ascii="Times New Roman"/>
          <w:sz w:val="22"/>
        </w:rPr>
        <w:t>the</w:t>
      </w:r>
      <w:r>
        <w:rPr>
          <w:rFonts w:ascii="Times New Roman"/>
          <w:w w:val="99"/>
          <w:sz w:val="22"/>
        </w:rPr>
        <w:t> </w:t>
      </w:r>
      <w:r>
        <w:rPr>
          <w:rFonts w:ascii="Times New Roman"/>
          <w:sz w:val="22"/>
        </w:rPr>
        <w:t>operation of the railroad, or an event or exposure that may have arisen from the operation of the</w:t>
      </w:r>
      <w:r>
        <w:rPr>
          <w:rFonts w:ascii="Times New Roman"/>
          <w:spacing w:val="-19"/>
          <w:sz w:val="22"/>
        </w:rPr>
        <w:t> </w:t>
      </w:r>
      <w:r>
        <w:rPr>
          <w:rFonts w:ascii="Times New Roman"/>
          <w:sz w:val="22"/>
        </w:rPr>
        <w:t>railroad,</w:t>
      </w:r>
      <w:r>
        <w:rPr>
          <w:rFonts w:ascii="Times New Roman"/>
          <w:w w:val="99"/>
          <w:sz w:val="22"/>
        </w:rPr>
        <w:t> </w:t>
      </w:r>
      <w:r>
        <w:rPr>
          <w:rFonts w:ascii="Times New Roman"/>
          <w:sz w:val="22"/>
        </w:rPr>
        <w:t>that results in</w:t>
      </w:r>
      <w:r>
        <w:rPr>
          <w:rFonts w:ascii="Times New Roman"/>
          <w:spacing w:val="-1"/>
          <w:sz w:val="22"/>
        </w:rPr>
        <w:t> </w:t>
      </w:r>
      <w:r>
        <w:rPr>
          <w:rFonts w:ascii="Times New Roman"/>
          <w:sz w:val="22"/>
        </w:rPr>
        <w:t>the--</w:t>
      </w:r>
    </w:p>
    <w:p>
      <w:pPr>
        <w:pStyle w:val="ListParagraph"/>
        <w:numPr>
          <w:ilvl w:val="2"/>
          <w:numId w:val="186"/>
        </w:numPr>
        <w:tabs>
          <w:tab w:pos="1811" w:val="left" w:leader="none"/>
        </w:tabs>
        <w:spacing w:line="240" w:lineRule="auto" w:before="0" w:after="0"/>
        <w:ind w:left="1548" w:right="313" w:firstLine="0"/>
        <w:jc w:val="left"/>
        <w:rPr>
          <w:rFonts w:ascii="Times New Roman" w:hAnsi="Times New Roman" w:cs="Times New Roman" w:eastAsia="Times New Roman"/>
          <w:sz w:val="22"/>
          <w:szCs w:val="22"/>
        </w:rPr>
      </w:pPr>
      <w:r>
        <w:rPr>
          <w:rFonts w:ascii="Times New Roman"/>
          <w:sz w:val="22"/>
        </w:rPr>
        <w:t>Death of a rail passenger or a railroad</w:t>
      </w:r>
      <w:r>
        <w:rPr>
          <w:rFonts w:ascii="Times New Roman"/>
          <w:spacing w:val="-1"/>
          <w:sz w:val="22"/>
        </w:rPr>
        <w:t> </w:t>
      </w:r>
      <w:r>
        <w:rPr>
          <w:rFonts w:ascii="Times New Roman"/>
          <w:sz w:val="22"/>
        </w:rPr>
        <w:t>employee;</w:t>
      </w:r>
    </w:p>
    <w:p>
      <w:pPr>
        <w:pStyle w:val="ListParagraph"/>
        <w:numPr>
          <w:ilvl w:val="2"/>
          <w:numId w:val="186"/>
        </w:numPr>
        <w:tabs>
          <w:tab w:pos="1873" w:val="left" w:leader="none"/>
        </w:tabs>
        <w:spacing w:line="240" w:lineRule="auto" w:before="0" w:after="0"/>
        <w:ind w:left="1548" w:right="172" w:firstLine="0"/>
        <w:jc w:val="left"/>
        <w:rPr>
          <w:rFonts w:ascii="Times New Roman" w:hAnsi="Times New Roman" w:cs="Times New Roman" w:eastAsia="Times New Roman"/>
          <w:sz w:val="22"/>
          <w:szCs w:val="22"/>
        </w:rPr>
      </w:pPr>
      <w:r>
        <w:rPr>
          <w:rFonts w:ascii="Times New Roman"/>
          <w:sz w:val="22"/>
        </w:rPr>
        <w:t>Death of an employee of a contractor to a railroad performing work for the railroad on</w:t>
      </w:r>
      <w:r>
        <w:rPr>
          <w:rFonts w:ascii="Times New Roman"/>
          <w:spacing w:val="-24"/>
          <w:sz w:val="22"/>
        </w:rPr>
        <w:t> </w:t>
      </w:r>
      <w:r>
        <w:rPr>
          <w:rFonts w:ascii="Times New Roman"/>
          <w:sz w:val="22"/>
        </w:rPr>
        <w:t>property</w:t>
      </w:r>
      <w:r>
        <w:rPr>
          <w:rFonts w:ascii="Times New Roman"/>
          <w:w w:val="99"/>
          <w:sz w:val="22"/>
        </w:rPr>
        <w:t> </w:t>
      </w:r>
      <w:r>
        <w:rPr>
          <w:rFonts w:ascii="Times New Roman"/>
          <w:sz w:val="22"/>
        </w:rPr>
        <w:t>owned, leased, or maintained by the contracting railroad; or</w:t>
      </w:r>
    </w:p>
    <w:p>
      <w:pPr>
        <w:pStyle w:val="ListParagraph"/>
        <w:numPr>
          <w:ilvl w:val="2"/>
          <w:numId w:val="186"/>
        </w:numPr>
        <w:tabs>
          <w:tab w:pos="1934" w:val="left" w:leader="none"/>
        </w:tabs>
        <w:spacing w:line="240" w:lineRule="auto" w:before="0" w:after="0"/>
        <w:ind w:left="1933" w:right="313" w:hanging="385"/>
        <w:jc w:val="left"/>
        <w:rPr>
          <w:rFonts w:ascii="Times New Roman" w:hAnsi="Times New Roman" w:cs="Times New Roman" w:eastAsia="Times New Roman"/>
          <w:sz w:val="22"/>
          <w:szCs w:val="22"/>
        </w:rPr>
      </w:pPr>
      <w:r>
        <w:rPr>
          <w:rFonts w:ascii="Times New Roman"/>
          <w:sz w:val="22"/>
        </w:rPr>
        <w:t>Death or injury of five or more</w:t>
      </w:r>
      <w:r>
        <w:rPr>
          <w:rFonts w:ascii="Times New Roman"/>
          <w:spacing w:val="-2"/>
          <w:sz w:val="22"/>
        </w:rPr>
        <w:t> </w:t>
      </w:r>
      <w:r>
        <w:rPr>
          <w:rFonts w:ascii="Times New Roman"/>
          <w:sz w:val="22"/>
        </w:rPr>
        <w:t>persons.</w:t>
      </w:r>
    </w:p>
    <w:p>
      <w:pPr>
        <w:pStyle w:val="ListParagraph"/>
        <w:numPr>
          <w:ilvl w:val="1"/>
          <w:numId w:val="186"/>
        </w:numPr>
        <w:tabs>
          <w:tab w:pos="1140" w:val="left" w:leader="none"/>
        </w:tabs>
        <w:spacing w:line="240" w:lineRule="auto" w:before="0" w:after="0"/>
        <w:ind w:left="828" w:right="602" w:firstLine="0"/>
        <w:jc w:val="left"/>
        <w:rPr>
          <w:rFonts w:ascii="Times New Roman" w:hAnsi="Times New Roman" w:cs="Times New Roman" w:eastAsia="Times New Roman"/>
          <w:sz w:val="22"/>
          <w:szCs w:val="22"/>
        </w:rPr>
      </w:pPr>
      <w:r>
        <w:rPr>
          <w:rFonts w:ascii="Times New Roman"/>
          <w:sz w:val="22"/>
        </w:rPr>
        <w:t>Certain train accidents or train incidents. Each railroad must report immediately, as prescribed</w:t>
      </w:r>
      <w:r>
        <w:rPr>
          <w:rFonts w:ascii="Times New Roman"/>
          <w:spacing w:val="-13"/>
          <w:sz w:val="22"/>
        </w:rPr>
        <w:t> </w:t>
      </w:r>
      <w:r>
        <w:rPr>
          <w:rFonts w:ascii="Times New Roman"/>
          <w:sz w:val="22"/>
        </w:rPr>
        <w:t>in</w:t>
      </w:r>
      <w:r>
        <w:rPr>
          <w:rFonts w:ascii="Times New Roman"/>
          <w:w w:val="99"/>
          <w:sz w:val="22"/>
        </w:rPr>
        <w:t> </w:t>
      </w:r>
      <w:r>
        <w:rPr>
          <w:rFonts w:ascii="Times New Roman"/>
          <w:sz w:val="22"/>
        </w:rPr>
        <w:t>paragraphs (b) through (d) of this section, whenever it learns of the occurrence of any of the</w:t>
      </w:r>
      <w:r>
        <w:rPr>
          <w:rFonts w:ascii="Times New Roman"/>
          <w:spacing w:val="-20"/>
          <w:sz w:val="22"/>
        </w:rPr>
        <w:t> </w:t>
      </w:r>
      <w:r>
        <w:rPr>
          <w:rFonts w:ascii="Times New Roman"/>
          <w:sz w:val="22"/>
        </w:rPr>
        <w:t>following</w:t>
      </w:r>
      <w:r>
        <w:rPr>
          <w:rFonts w:ascii="Times New Roman"/>
          <w:w w:val="99"/>
          <w:sz w:val="22"/>
        </w:rPr>
        <w:t> </w:t>
      </w:r>
      <w:r>
        <w:rPr>
          <w:rFonts w:ascii="Times New Roman"/>
          <w:sz w:val="22"/>
        </w:rPr>
        <w:t>events that arose from the operation of the</w:t>
      </w:r>
      <w:r>
        <w:rPr>
          <w:rFonts w:ascii="Times New Roman"/>
          <w:spacing w:val="-3"/>
          <w:sz w:val="22"/>
        </w:rPr>
        <w:t> </w:t>
      </w:r>
      <w:r>
        <w:rPr>
          <w:rFonts w:ascii="Times New Roman"/>
          <w:sz w:val="22"/>
        </w:rPr>
        <w:t>railroad:</w:t>
      </w:r>
    </w:p>
    <w:p>
      <w:pPr>
        <w:pStyle w:val="ListParagraph"/>
        <w:numPr>
          <w:ilvl w:val="2"/>
          <w:numId w:val="186"/>
        </w:numPr>
        <w:tabs>
          <w:tab w:pos="1811" w:val="left" w:leader="none"/>
        </w:tabs>
        <w:spacing w:line="240" w:lineRule="auto" w:before="0" w:after="0"/>
        <w:ind w:left="1548" w:right="372" w:firstLine="0"/>
        <w:jc w:val="left"/>
        <w:rPr>
          <w:rFonts w:ascii="Times New Roman" w:hAnsi="Times New Roman" w:cs="Times New Roman" w:eastAsia="Times New Roman"/>
          <w:sz w:val="22"/>
          <w:szCs w:val="22"/>
        </w:rPr>
      </w:pPr>
      <w:r>
        <w:rPr>
          <w:rFonts w:ascii="Times New Roman"/>
          <w:sz w:val="22"/>
        </w:rPr>
        <w:t>A train accident that results in serious injury to two or more train crewmembers or</w:t>
      </w:r>
      <w:r>
        <w:rPr>
          <w:rFonts w:ascii="Times New Roman"/>
          <w:spacing w:val="-14"/>
          <w:sz w:val="22"/>
        </w:rPr>
        <w:t> </w:t>
      </w:r>
      <w:r>
        <w:rPr>
          <w:rFonts w:ascii="Times New Roman"/>
          <w:sz w:val="22"/>
        </w:rPr>
        <w:t>passengers</w:t>
      </w:r>
      <w:r>
        <w:rPr>
          <w:rFonts w:ascii="Times New Roman"/>
          <w:w w:val="99"/>
          <w:sz w:val="22"/>
        </w:rPr>
        <w:t> </w:t>
      </w:r>
      <w:r>
        <w:rPr>
          <w:rFonts w:ascii="Times New Roman"/>
          <w:sz w:val="22"/>
        </w:rPr>
        <w:t>requiring their admission to a</w:t>
      </w:r>
      <w:r>
        <w:rPr>
          <w:rFonts w:ascii="Times New Roman"/>
          <w:spacing w:val="-1"/>
          <w:sz w:val="22"/>
        </w:rPr>
        <w:t> </w:t>
      </w:r>
      <w:r>
        <w:rPr>
          <w:rFonts w:ascii="Times New Roman"/>
          <w:sz w:val="22"/>
        </w:rPr>
        <w:t>hospital;</w:t>
      </w:r>
    </w:p>
    <w:p>
      <w:pPr>
        <w:pStyle w:val="ListParagraph"/>
        <w:numPr>
          <w:ilvl w:val="2"/>
          <w:numId w:val="186"/>
        </w:numPr>
        <w:tabs>
          <w:tab w:pos="1873" w:val="left" w:leader="none"/>
        </w:tabs>
        <w:spacing w:line="240" w:lineRule="auto" w:before="0" w:after="0"/>
        <w:ind w:left="1872" w:right="313" w:hanging="324"/>
        <w:jc w:val="left"/>
        <w:rPr>
          <w:rFonts w:ascii="Times New Roman" w:hAnsi="Times New Roman" w:cs="Times New Roman" w:eastAsia="Times New Roman"/>
          <w:sz w:val="22"/>
          <w:szCs w:val="22"/>
        </w:rPr>
      </w:pPr>
      <w:r>
        <w:rPr>
          <w:rFonts w:ascii="Times New Roman"/>
          <w:sz w:val="22"/>
        </w:rPr>
        <w:t>A train accident resulting in evacuation of a passenger</w:t>
      </w:r>
      <w:r>
        <w:rPr>
          <w:rFonts w:ascii="Times New Roman"/>
          <w:spacing w:val="-3"/>
          <w:sz w:val="22"/>
        </w:rPr>
        <w:t> </w:t>
      </w:r>
      <w:r>
        <w:rPr>
          <w:rFonts w:ascii="Times New Roman"/>
          <w:sz w:val="22"/>
        </w:rPr>
        <w:t>train;</w:t>
      </w:r>
    </w:p>
    <w:p>
      <w:pPr>
        <w:pStyle w:val="ListParagraph"/>
        <w:numPr>
          <w:ilvl w:val="2"/>
          <w:numId w:val="186"/>
        </w:numPr>
        <w:tabs>
          <w:tab w:pos="1934" w:val="left" w:leader="none"/>
        </w:tabs>
        <w:spacing w:line="240" w:lineRule="auto" w:before="0" w:after="0"/>
        <w:ind w:left="1548" w:right="622" w:firstLine="0"/>
        <w:jc w:val="left"/>
        <w:rPr>
          <w:rFonts w:ascii="Times New Roman" w:hAnsi="Times New Roman" w:cs="Times New Roman" w:eastAsia="Times New Roman"/>
          <w:sz w:val="22"/>
          <w:szCs w:val="22"/>
        </w:rPr>
      </w:pPr>
      <w:r>
        <w:rPr>
          <w:rFonts w:ascii="Times New Roman"/>
          <w:sz w:val="22"/>
        </w:rPr>
        <w:t>A fatality resulting from a train accident or train incident at a highway-rail grade</w:t>
      </w:r>
      <w:r>
        <w:rPr>
          <w:rFonts w:ascii="Times New Roman"/>
          <w:spacing w:val="-14"/>
          <w:sz w:val="22"/>
        </w:rPr>
        <w:t> </w:t>
      </w:r>
      <w:r>
        <w:rPr>
          <w:rFonts w:ascii="Times New Roman"/>
          <w:sz w:val="22"/>
        </w:rPr>
        <w:t>crossing</w:t>
      </w:r>
      <w:r>
        <w:rPr>
          <w:rFonts w:ascii="Times New Roman"/>
          <w:w w:val="99"/>
          <w:sz w:val="22"/>
        </w:rPr>
        <w:t> </w:t>
      </w:r>
      <w:r>
        <w:rPr>
          <w:rFonts w:ascii="Times New Roman"/>
          <w:sz w:val="22"/>
        </w:rPr>
        <w:t>when death occurs within 24 hours of the</w:t>
      </w:r>
      <w:r>
        <w:rPr>
          <w:rFonts w:ascii="Times New Roman"/>
          <w:spacing w:val="-3"/>
          <w:sz w:val="22"/>
        </w:rPr>
        <w:t> </w:t>
      </w:r>
      <w:r>
        <w:rPr>
          <w:rFonts w:ascii="Times New Roman"/>
          <w:sz w:val="22"/>
        </w:rPr>
        <w:t>accident/incident;</w:t>
      </w:r>
    </w:p>
    <w:p>
      <w:pPr>
        <w:pStyle w:val="ListParagraph"/>
        <w:numPr>
          <w:ilvl w:val="2"/>
          <w:numId w:val="186"/>
        </w:numPr>
        <w:tabs>
          <w:tab w:pos="1921" w:val="left" w:leader="none"/>
        </w:tabs>
        <w:spacing w:line="240" w:lineRule="auto" w:before="0" w:after="0"/>
        <w:ind w:left="1548" w:right="445" w:firstLine="0"/>
        <w:jc w:val="left"/>
        <w:rPr>
          <w:rFonts w:ascii="Times New Roman" w:hAnsi="Times New Roman" w:cs="Times New Roman" w:eastAsia="Times New Roman"/>
          <w:sz w:val="22"/>
          <w:szCs w:val="22"/>
        </w:rPr>
      </w:pPr>
      <w:r>
        <w:rPr>
          <w:rFonts w:ascii="Times New Roman"/>
          <w:sz w:val="22"/>
        </w:rPr>
        <w:t>A train accident resulting in damage (based on a preliminary gross estimate) of $150,000</w:t>
      </w:r>
      <w:r>
        <w:rPr>
          <w:rFonts w:ascii="Times New Roman"/>
          <w:spacing w:val="-14"/>
          <w:sz w:val="22"/>
        </w:rPr>
        <w:t> </w:t>
      </w:r>
      <w:r>
        <w:rPr>
          <w:rFonts w:ascii="Times New Roman"/>
          <w:sz w:val="22"/>
        </w:rPr>
        <w:t>or</w:t>
      </w:r>
      <w:r>
        <w:rPr>
          <w:rFonts w:ascii="Times New Roman"/>
          <w:w w:val="99"/>
          <w:sz w:val="22"/>
        </w:rPr>
        <w:t> </w:t>
      </w:r>
      <w:r>
        <w:rPr>
          <w:rFonts w:ascii="Times New Roman"/>
          <w:sz w:val="22"/>
        </w:rPr>
        <w:t>more to railroad and nonrailroad property;</w:t>
      </w:r>
      <w:r>
        <w:rPr>
          <w:rFonts w:ascii="Times New Roman"/>
          <w:spacing w:val="-2"/>
          <w:sz w:val="22"/>
        </w:rPr>
        <w:t> </w:t>
      </w:r>
      <w:r>
        <w:rPr>
          <w:rFonts w:ascii="Times New Roman"/>
          <w:sz w:val="22"/>
        </w:rPr>
        <w:t>or</w:t>
      </w:r>
    </w:p>
    <w:p>
      <w:pPr>
        <w:pStyle w:val="ListParagraph"/>
        <w:numPr>
          <w:ilvl w:val="2"/>
          <w:numId w:val="186"/>
        </w:numPr>
        <w:tabs>
          <w:tab w:pos="1860" w:val="left" w:leader="none"/>
        </w:tabs>
        <w:spacing w:line="240" w:lineRule="auto" w:before="0" w:after="0"/>
        <w:ind w:left="1548" w:right="188" w:firstLine="0"/>
        <w:jc w:val="left"/>
        <w:rPr>
          <w:rFonts w:ascii="Times New Roman" w:hAnsi="Times New Roman" w:cs="Times New Roman" w:eastAsia="Times New Roman"/>
          <w:sz w:val="22"/>
          <w:szCs w:val="22"/>
        </w:rPr>
      </w:pPr>
      <w:r>
        <w:rPr>
          <w:rFonts w:ascii="Times New Roman"/>
          <w:sz w:val="22"/>
        </w:rPr>
        <w:t>A train accident resulting in damage of $25,000 or more to a passenger train, including</w:t>
      </w:r>
      <w:r>
        <w:rPr>
          <w:rFonts w:ascii="Times New Roman"/>
          <w:spacing w:val="-17"/>
          <w:sz w:val="22"/>
        </w:rPr>
        <w:t> </w:t>
      </w:r>
      <w:r>
        <w:rPr>
          <w:rFonts w:ascii="Times New Roman"/>
          <w:sz w:val="22"/>
        </w:rPr>
        <w:t>railroad</w:t>
      </w:r>
      <w:r>
        <w:rPr>
          <w:rFonts w:ascii="Times New Roman"/>
          <w:w w:val="99"/>
          <w:sz w:val="22"/>
        </w:rPr>
        <w:t> </w:t>
      </w:r>
      <w:r>
        <w:rPr>
          <w:rFonts w:ascii="Times New Roman"/>
          <w:sz w:val="22"/>
        </w:rPr>
        <w:t>and nonrailroad</w:t>
      </w:r>
      <w:r>
        <w:rPr>
          <w:rFonts w:ascii="Times New Roman"/>
          <w:spacing w:val="-1"/>
          <w:sz w:val="22"/>
        </w:rPr>
        <w:t> </w:t>
      </w:r>
      <w:r>
        <w:rPr>
          <w:rFonts w:ascii="Times New Roman"/>
          <w:sz w:val="22"/>
        </w:rPr>
        <w:t>property.</w:t>
      </w:r>
    </w:p>
    <w:p>
      <w:pPr>
        <w:pStyle w:val="ListParagraph"/>
        <w:numPr>
          <w:ilvl w:val="1"/>
          <w:numId w:val="186"/>
        </w:numPr>
        <w:tabs>
          <w:tab w:pos="1140" w:val="left" w:leader="none"/>
        </w:tabs>
        <w:spacing w:line="240" w:lineRule="auto" w:before="0" w:after="0"/>
        <w:ind w:left="828" w:right="602"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Train accidents on or fouling passenger service main lines. The dispatching railroad must</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report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immediately, as prescribed in paragraphs (b) through (d) of this section, whenever it learns of</w:t>
      </w:r>
      <w:r>
        <w:rPr>
          <w:rFonts w:ascii="Times New Roman" w:hAnsi="Times New Roman" w:cs="Times New Roman" w:eastAsia="Times New Roman"/>
          <w:spacing w:val="-12"/>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occurrence of any train accident reportable as a rail equipment accident/incident under § § 225.11</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and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225.19(c)—</w:t>
      </w:r>
    </w:p>
    <w:p>
      <w:pPr>
        <w:pStyle w:val="ListParagraph"/>
        <w:numPr>
          <w:ilvl w:val="2"/>
          <w:numId w:val="186"/>
        </w:numPr>
        <w:tabs>
          <w:tab w:pos="1812" w:val="left" w:leader="none"/>
        </w:tabs>
        <w:spacing w:line="240" w:lineRule="auto" w:before="0" w:after="0"/>
        <w:ind w:left="1548" w:right="704" w:firstLine="0"/>
        <w:jc w:val="left"/>
        <w:rPr>
          <w:rFonts w:ascii="Times New Roman" w:hAnsi="Times New Roman" w:cs="Times New Roman" w:eastAsia="Times New Roman"/>
          <w:sz w:val="22"/>
          <w:szCs w:val="22"/>
        </w:rPr>
      </w:pPr>
      <w:r>
        <w:rPr>
          <w:rFonts w:ascii="Times New Roman"/>
          <w:sz w:val="22"/>
        </w:rPr>
        <w:t>That involves a collision or derailment on a main line that is used for scheduled</w:t>
      </w:r>
      <w:r>
        <w:rPr>
          <w:rFonts w:ascii="Times New Roman"/>
          <w:spacing w:val="-20"/>
          <w:sz w:val="22"/>
        </w:rPr>
        <w:t> </w:t>
      </w:r>
      <w:r>
        <w:rPr>
          <w:rFonts w:ascii="Times New Roman"/>
          <w:sz w:val="22"/>
        </w:rPr>
        <w:t>passenger</w:t>
      </w:r>
      <w:r>
        <w:rPr>
          <w:rFonts w:ascii="Times New Roman"/>
          <w:w w:val="99"/>
          <w:sz w:val="22"/>
        </w:rPr>
        <w:t> </w:t>
      </w:r>
      <w:r>
        <w:rPr>
          <w:rFonts w:ascii="Times New Roman"/>
          <w:sz w:val="22"/>
        </w:rPr>
        <w:t>service; or</w:t>
      </w:r>
    </w:p>
    <w:p>
      <w:pPr>
        <w:pStyle w:val="ListParagraph"/>
        <w:numPr>
          <w:ilvl w:val="2"/>
          <w:numId w:val="186"/>
        </w:numPr>
        <w:tabs>
          <w:tab w:pos="1873" w:val="left" w:leader="none"/>
        </w:tabs>
        <w:spacing w:line="240" w:lineRule="auto" w:before="0" w:after="0"/>
        <w:ind w:left="1872" w:right="313" w:hanging="324"/>
        <w:jc w:val="left"/>
        <w:rPr>
          <w:rFonts w:ascii="Times New Roman" w:hAnsi="Times New Roman" w:cs="Times New Roman" w:eastAsia="Times New Roman"/>
          <w:sz w:val="22"/>
          <w:szCs w:val="22"/>
        </w:rPr>
      </w:pPr>
      <w:r>
        <w:rPr>
          <w:rFonts w:ascii="Times New Roman"/>
          <w:sz w:val="22"/>
        </w:rPr>
        <w:t>That fouls a main line used for scheduled passenger</w:t>
      </w:r>
      <w:r>
        <w:rPr>
          <w:rFonts w:ascii="Times New Roman"/>
          <w:spacing w:val="-3"/>
          <w:sz w:val="22"/>
        </w:rPr>
        <w:t> </w:t>
      </w:r>
      <w:r>
        <w:rPr>
          <w:rFonts w:ascii="Times New Roman"/>
          <w:sz w:val="22"/>
        </w:rPr>
        <w:t>service.</w:t>
      </w:r>
    </w:p>
    <w:p>
      <w:pPr>
        <w:spacing w:line="240" w:lineRule="auto" w:before="11"/>
        <w:rPr>
          <w:rFonts w:ascii="Times New Roman" w:hAnsi="Times New Roman" w:cs="Times New Roman" w:eastAsia="Times New Roman"/>
          <w:sz w:val="21"/>
          <w:szCs w:val="21"/>
        </w:rPr>
      </w:pPr>
    </w:p>
    <w:p>
      <w:pPr>
        <w:pStyle w:val="ListParagraph"/>
        <w:numPr>
          <w:ilvl w:val="0"/>
          <w:numId w:val="186"/>
        </w:numPr>
        <w:tabs>
          <w:tab w:pos="421" w:val="left" w:leader="none"/>
        </w:tabs>
        <w:spacing w:line="240" w:lineRule="auto" w:before="0" w:after="0"/>
        <w:ind w:left="420" w:right="313" w:hanging="312"/>
        <w:jc w:val="left"/>
        <w:rPr>
          <w:rFonts w:ascii="Times New Roman" w:hAnsi="Times New Roman" w:cs="Times New Roman" w:eastAsia="Times New Roman"/>
          <w:sz w:val="22"/>
          <w:szCs w:val="22"/>
        </w:rPr>
      </w:pPr>
      <w:r>
        <w:rPr>
          <w:rFonts w:ascii="Times New Roman"/>
          <w:sz w:val="22"/>
        </w:rPr>
        <w:t>Method of</w:t>
      </w:r>
      <w:r>
        <w:rPr>
          <w:rFonts w:ascii="Times New Roman"/>
          <w:spacing w:val="-2"/>
          <w:sz w:val="22"/>
        </w:rPr>
        <w:t> </w:t>
      </w:r>
      <w:r>
        <w:rPr>
          <w:rFonts w:ascii="Times New Roman"/>
          <w:sz w:val="22"/>
        </w:rPr>
        <w:t>reporting.</w:t>
      </w:r>
    </w:p>
    <w:p>
      <w:pPr>
        <w:pStyle w:val="ListParagraph"/>
        <w:numPr>
          <w:ilvl w:val="1"/>
          <w:numId w:val="186"/>
        </w:numPr>
        <w:tabs>
          <w:tab w:pos="1140" w:val="left" w:leader="none"/>
        </w:tabs>
        <w:spacing w:line="240" w:lineRule="auto" w:before="0" w:after="0"/>
        <w:ind w:left="828" w:right="952" w:firstLine="0"/>
        <w:jc w:val="left"/>
        <w:rPr>
          <w:rFonts w:ascii="Times New Roman" w:hAnsi="Times New Roman" w:cs="Times New Roman" w:eastAsia="Times New Roman"/>
          <w:sz w:val="22"/>
          <w:szCs w:val="22"/>
        </w:rPr>
      </w:pPr>
      <w:r>
        <w:rPr>
          <w:rFonts w:ascii="Times New Roman"/>
          <w:sz w:val="22"/>
        </w:rPr>
        <w:t>Telephonic reports required by this section shall be made by toll-free telephone to the</w:t>
      </w:r>
      <w:r>
        <w:rPr>
          <w:rFonts w:ascii="Times New Roman"/>
          <w:spacing w:val="-16"/>
          <w:sz w:val="22"/>
        </w:rPr>
        <w:t> </w:t>
      </w:r>
      <w:r>
        <w:rPr>
          <w:rFonts w:ascii="Times New Roman"/>
          <w:sz w:val="22"/>
        </w:rPr>
        <w:t>National</w:t>
      </w:r>
      <w:r>
        <w:rPr>
          <w:rFonts w:ascii="Times New Roman"/>
          <w:w w:val="99"/>
          <w:sz w:val="22"/>
        </w:rPr>
        <w:t> </w:t>
      </w:r>
      <w:r>
        <w:rPr>
          <w:rFonts w:ascii="Times New Roman"/>
          <w:sz w:val="22"/>
        </w:rPr>
        <w:t>Response Center, Area Code 800-424-8802 or</w:t>
      </w:r>
      <w:r>
        <w:rPr>
          <w:rFonts w:ascii="Times New Roman"/>
          <w:spacing w:val="-3"/>
          <w:sz w:val="22"/>
        </w:rPr>
        <w:t> </w:t>
      </w:r>
      <w:r>
        <w:rPr>
          <w:rFonts w:ascii="Times New Roman"/>
          <w:sz w:val="22"/>
        </w:rPr>
        <w:t>800-424-0201.</w:t>
      </w:r>
    </w:p>
    <w:p>
      <w:pPr>
        <w:pStyle w:val="ListParagraph"/>
        <w:numPr>
          <w:ilvl w:val="1"/>
          <w:numId w:val="186"/>
        </w:numPr>
        <w:tabs>
          <w:tab w:pos="1140" w:val="left" w:leader="none"/>
        </w:tabs>
        <w:spacing w:line="240" w:lineRule="auto" w:before="0" w:after="0"/>
        <w:ind w:left="828" w:right="133" w:firstLine="0"/>
        <w:jc w:val="left"/>
        <w:rPr>
          <w:rFonts w:ascii="Times New Roman" w:hAnsi="Times New Roman" w:cs="Times New Roman" w:eastAsia="Times New Roman"/>
          <w:sz w:val="22"/>
          <w:szCs w:val="22"/>
        </w:rPr>
      </w:pPr>
      <w:r>
        <w:rPr>
          <w:rFonts w:ascii="Times New Roman"/>
          <w:sz w:val="22"/>
        </w:rPr>
        <w:t>Through one of the same telephone numbers (800-424-0201), the National Response Center (NRC)</w:t>
      </w:r>
      <w:r>
        <w:rPr>
          <w:rFonts w:ascii="Times New Roman"/>
          <w:spacing w:val="-24"/>
          <w:sz w:val="22"/>
        </w:rPr>
        <w:t> </w:t>
      </w:r>
      <w:r>
        <w:rPr>
          <w:rFonts w:ascii="Times New Roman"/>
          <w:sz w:val="22"/>
        </w:rPr>
        <w:t>also</w:t>
      </w:r>
      <w:r>
        <w:rPr>
          <w:rFonts w:ascii="Times New Roman"/>
          <w:w w:val="99"/>
          <w:sz w:val="22"/>
        </w:rPr>
        <w:t> </w:t>
      </w:r>
      <w:r>
        <w:rPr>
          <w:rFonts w:ascii="Times New Roman"/>
          <w:sz w:val="22"/>
        </w:rPr>
        <w:t>receives notifications of rail accidents for the National Transportation Safety Board (49 CFR part 840)</w:t>
      </w:r>
      <w:r>
        <w:rPr>
          <w:rFonts w:ascii="Times New Roman"/>
          <w:spacing w:val="-16"/>
          <w:sz w:val="22"/>
        </w:rPr>
        <w:t> </w:t>
      </w:r>
      <w:r>
        <w:rPr>
          <w:rFonts w:ascii="Times New Roman"/>
          <w:sz w:val="22"/>
        </w:rPr>
        <w:t>and</w:t>
      </w:r>
      <w:r>
        <w:rPr>
          <w:rFonts w:ascii="Times New Roman"/>
          <w:w w:val="99"/>
          <w:sz w:val="22"/>
        </w:rPr>
        <w:t> </w:t>
      </w:r>
      <w:r>
        <w:rPr>
          <w:rFonts w:ascii="Times New Roman"/>
          <w:sz w:val="22"/>
        </w:rPr>
        <w:t>the Research and Special Programs Administration of the U.S. Department of Transportation</w:t>
      </w:r>
      <w:r>
        <w:rPr>
          <w:rFonts w:ascii="Times New Roman"/>
          <w:spacing w:val="-17"/>
          <w:sz w:val="22"/>
        </w:rPr>
        <w:t> </w:t>
      </w:r>
      <w:r>
        <w:rPr>
          <w:rFonts w:ascii="Times New Roman"/>
          <w:sz w:val="22"/>
        </w:rPr>
        <w:t>(Hazardous</w:t>
      </w:r>
      <w:r>
        <w:rPr>
          <w:rFonts w:ascii="Times New Roman"/>
          <w:w w:val="99"/>
          <w:sz w:val="22"/>
        </w:rPr>
        <w:t> </w:t>
      </w:r>
      <w:r>
        <w:rPr>
          <w:rFonts w:ascii="Times New Roman"/>
          <w:sz w:val="22"/>
        </w:rPr>
        <w:t>Materials Regulations, 49 CFR 171.15). FRA Locomotive Safety Standards require certain</w:t>
      </w:r>
      <w:r>
        <w:rPr>
          <w:rFonts w:ascii="Times New Roman"/>
          <w:spacing w:val="-12"/>
          <w:sz w:val="22"/>
        </w:rPr>
        <w:t> </w:t>
      </w:r>
      <w:r>
        <w:rPr>
          <w:rFonts w:ascii="Times New Roman"/>
          <w:sz w:val="22"/>
        </w:rPr>
        <w:t>locomotive</w:t>
      </w:r>
      <w:r>
        <w:rPr>
          <w:rFonts w:ascii="Times New Roman"/>
          <w:w w:val="99"/>
          <w:sz w:val="22"/>
        </w:rPr>
        <w:t> </w:t>
      </w:r>
      <w:r>
        <w:rPr>
          <w:rFonts w:ascii="Times New Roman"/>
          <w:sz w:val="22"/>
        </w:rPr>
        <w:t>accidents to be reported by telephone to the NRC at the same toll-free number (800-424-0201). 49</w:t>
      </w:r>
      <w:r>
        <w:rPr>
          <w:rFonts w:ascii="Times New Roman"/>
          <w:spacing w:val="-15"/>
          <w:sz w:val="22"/>
        </w:rPr>
        <w:t> </w:t>
      </w:r>
      <w:r>
        <w:rPr>
          <w:rFonts w:ascii="Times New Roman"/>
          <w:sz w:val="22"/>
        </w:rPr>
        <w:t>CFR</w:t>
      </w:r>
      <w:r>
        <w:rPr>
          <w:rFonts w:ascii="Times New Roman"/>
          <w:w w:val="99"/>
          <w:sz w:val="22"/>
        </w:rPr>
        <w:t> </w:t>
      </w:r>
      <w:r>
        <w:rPr>
          <w:rFonts w:ascii="Times New Roman"/>
          <w:sz w:val="22"/>
        </w:rPr>
        <w:t>229.17.</w:t>
      </w:r>
    </w:p>
    <w:p>
      <w:pPr>
        <w:spacing w:line="240" w:lineRule="auto" w:before="11"/>
        <w:rPr>
          <w:rFonts w:ascii="Times New Roman" w:hAnsi="Times New Roman" w:cs="Times New Roman" w:eastAsia="Times New Roman"/>
          <w:sz w:val="21"/>
          <w:szCs w:val="21"/>
        </w:rPr>
      </w:pPr>
    </w:p>
    <w:p>
      <w:pPr>
        <w:pStyle w:val="ListParagraph"/>
        <w:numPr>
          <w:ilvl w:val="0"/>
          <w:numId w:val="186"/>
        </w:numPr>
        <w:tabs>
          <w:tab w:pos="408" w:val="left" w:leader="none"/>
        </w:tabs>
        <w:spacing w:line="240" w:lineRule="auto" w:before="0" w:after="0"/>
        <w:ind w:left="407" w:right="313" w:hanging="300"/>
        <w:jc w:val="left"/>
        <w:rPr>
          <w:rFonts w:ascii="Times New Roman" w:hAnsi="Times New Roman" w:cs="Times New Roman" w:eastAsia="Times New Roman"/>
          <w:sz w:val="22"/>
          <w:szCs w:val="22"/>
        </w:rPr>
      </w:pPr>
      <w:r>
        <w:rPr>
          <w:rFonts w:ascii="Times New Roman"/>
          <w:sz w:val="22"/>
        </w:rPr>
        <w:t>Contents of report. Each report must state</w:t>
      </w:r>
      <w:r>
        <w:rPr>
          <w:rFonts w:ascii="Times New Roman"/>
          <w:spacing w:val="-1"/>
          <w:sz w:val="22"/>
        </w:rPr>
        <w:t> </w:t>
      </w:r>
      <w:r>
        <w:rPr>
          <w:rFonts w:ascii="Times New Roman"/>
          <w:sz w:val="22"/>
        </w:rPr>
        <w:t>the:</w:t>
      </w:r>
    </w:p>
    <w:p>
      <w:pPr>
        <w:pStyle w:val="ListParagraph"/>
        <w:numPr>
          <w:ilvl w:val="1"/>
          <w:numId w:val="186"/>
        </w:numPr>
        <w:tabs>
          <w:tab w:pos="1140" w:val="left" w:leader="none"/>
        </w:tabs>
        <w:spacing w:line="240" w:lineRule="auto" w:before="0" w:after="0"/>
        <w:ind w:left="1139" w:right="389" w:hanging="311"/>
        <w:jc w:val="left"/>
        <w:rPr>
          <w:rFonts w:ascii="Times New Roman" w:hAnsi="Times New Roman" w:cs="Times New Roman" w:eastAsia="Times New Roman"/>
          <w:sz w:val="22"/>
          <w:szCs w:val="22"/>
        </w:rPr>
      </w:pPr>
      <w:r>
        <w:rPr>
          <w:rFonts w:ascii="Times New Roman"/>
          <w:sz w:val="22"/>
        </w:rPr>
        <w:t>Name of the</w:t>
      </w:r>
      <w:r>
        <w:rPr>
          <w:rFonts w:ascii="Times New Roman"/>
          <w:spacing w:val="-2"/>
          <w:sz w:val="22"/>
        </w:rPr>
        <w:t> </w:t>
      </w:r>
      <w:r>
        <w:rPr>
          <w:rFonts w:ascii="Times New Roman"/>
          <w:sz w:val="22"/>
        </w:rPr>
        <w:t>railroad;</w:t>
      </w:r>
    </w:p>
    <w:p>
      <w:pPr>
        <w:pStyle w:val="ListParagraph"/>
        <w:numPr>
          <w:ilvl w:val="1"/>
          <w:numId w:val="186"/>
        </w:numPr>
        <w:tabs>
          <w:tab w:pos="1140" w:val="left" w:leader="none"/>
        </w:tabs>
        <w:spacing w:line="240" w:lineRule="auto" w:before="0" w:after="0"/>
        <w:ind w:left="1139" w:right="313" w:hanging="311"/>
        <w:jc w:val="left"/>
        <w:rPr>
          <w:rFonts w:ascii="Times New Roman" w:hAnsi="Times New Roman" w:cs="Times New Roman" w:eastAsia="Times New Roman"/>
          <w:sz w:val="22"/>
          <w:szCs w:val="22"/>
        </w:rPr>
      </w:pPr>
      <w:r>
        <w:rPr>
          <w:rFonts w:ascii="Times New Roman"/>
          <w:sz w:val="22"/>
        </w:rPr>
        <w:t>Name, title, and telephone number of the individual making the</w:t>
      </w:r>
      <w:r>
        <w:rPr>
          <w:rFonts w:ascii="Times New Roman"/>
          <w:spacing w:val="-5"/>
          <w:sz w:val="22"/>
        </w:rPr>
        <w:t> </w:t>
      </w:r>
      <w:r>
        <w:rPr>
          <w:rFonts w:ascii="Times New Roman"/>
          <w:sz w:val="22"/>
        </w:rPr>
        <w:t>report;</w:t>
      </w:r>
    </w:p>
    <w:p>
      <w:pPr>
        <w:pStyle w:val="ListParagraph"/>
        <w:numPr>
          <w:ilvl w:val="1"/>
          <w:numId w:val="186"/>
        </w:numPr>
        <w:tabs>
          <w:tab w:pos="1140" w:val="left" w:leader="none"/>
        </w:tabs>
        <w:spacing w:line="240" w:lineRule="auto" w:before="0" w:after="0"/>
        <w:ind w:left="1139" w:right="313" w:hanging="311"/>
        <w:jc w:val="left"/>
        <w:rPr>
          <w:rFonts w:ascii="Times New Roman" w:hAnsi="Times New Roman" w:cs="Times New Roman" w:eastAsia="Times New Roman"/>
          <w:sz w:val="22"/>
          <w:szCs w:val="22"/>
        </w:rPr>
      </w:pPr>
      <w:r>
        <w:rPr>
          <w:rFonts w:ascii="Times New Roman"/>
          <w:sz w:val="22"/>
        </w:rPr>
        <w:t>Time, date, and location of the</w:t>
      </w:r>
      <w:r>
        <w:rPr>
          <w:rFonts w:ascii="Times New Roman"/>
          <w:spacing w:val="-1"/>
          <w:sz w:val="22"/>
        </w:rPr>
        <w:t> </w:t>
      </w:r>
      <w:r>
        <w:rPr>
          <w:rFonts w:ascii="Times New Roman"/>
          <w:sz w:val="22"/>
        </w:rPr>
        <w:t>accident/incident;</w:t>
      </w:r>
    </w:p>
    <w:p>
      <w:pPr>
        <w:pStyle w:val="ListParagraph"/>
        <w:numPr>
          <w:ilvl w:val="1"/>
          <w:numId w:val="186"/>
        </w:numPr>
        <w:tabs>
          <w:tab w:pos="1140" w:val="left" w:leader="none"/>
        </w:tabs>
        <w:spacing w:line="240" w:lineRule="auto" w:before="0" w:after="0"/>
        <w:ind w:left="1139" w:right="313" w:hanging="311"/>
        <w:jc w:val="left"/>
        <w:rPr>
          <w:rFonts w:ascii="Times New Roman" w:hAnsi="Times New Roman" w:cs="Times New Roman" w:eastAsia="Times New Roman"/>
          <w:sz w:val="22"/>
          <w:szCs w:val="22"/>
        </w:rPr>
      </w:pPr>
      <w:r>
        <w:rPr>
          <w:rFonts w:ascii="Times New Roman"/>
          <w:sz w:val="22"/>
        </w:rPr>
        <w:t>Circumstances of the</w:t>
      </w:r>
      <w:r>
        <w:rPr>
          <w:rFonts w:ascii="Times New Roman"/>
          <w:spacing w:val="-1"/>
          <w:sz w:val="22"/>
        </w:rPr>
        <w:t> </w:t>
      </w:r>
      <w:r>
        <w:rPr>
          <w:rFonts w:ascii="Times New Roman"/>
          <w:sz w:val="22"/>
        </w:rPr>
        <w:t>accident/incident;</w:t>
      </w:r>
    </w:p>
    <w:p>
      <w:pPr>
        <w:pStyle w:val="ListParagraph"/>
        <w:numPr>
          <w:ilvl w:val="1"/>
          <w:numId w:val="186"/>
        </w:numPr>
        <w:tabs>
          <w:tab w:pos="1196" w:val="left" w:leader="none"/>
        </w:tabs>
        <w:spacing w:line="252" w:lineRule="exact" w:before="0" w:after="0"/>
        <w:ind w:left="1195" w:right="313" w:hanging="312"/>
        <w:jc w:val="left"/>
        <w:rPr>
          <w:rFonts w:ascii="Times New Roman" w:hAnsi="Times New Roman" w:cs="Times New Roman" w:eastAsia="Times New Roman"/>
          <w:sz w:val="22"/>
          <w:szCs w:val="22"/>
        </w:rPr>
      </w:pPr>
      <w:r>
        <w:rPr>
          <w:rFonts w:ascii="Times New Roman"/>
          <w:sz w:val="22"/>
        </w:rPr>
        <w:t>Number of persons killed or injured; and</w:t>
      </w:r>
    </w:p>
    <w:p>
      <w:pPr>
        <w:pStyle w:val="ListParagraph"/>
        <w:numPr>
          <w:ilvl w:val="1"/>
          <w:numId w:val="186"/>
        </w:numPr>
        <w:tabs>
          <w:tab w:pos="1195" w:val="left" w:leader="none"/>
        </w:tabs>
        <w:spacing w:line="252" w:lineRule="exact" w:before="0" w:after="0"/>
        <w:ind w:left="1194" w:right="313" w:hanging="311"/>
        <w:jc w:val="left"/>
        <w:rPr>
          <w:rFonts w:ascii="Times New Roman" w:hAnsi="Times New Roman" w:cs="Times New Roman" w:eastAsia="Times New Roman"/>
          <w:sz w:val="22"/>
          <w:szCs w:val="22"/>
        </w:rPr>
      </w:pPr>
      <w:r>
        <w:rPr>
          <w:rFonts w:ascii="Times New Roman"/>
          <w:sz w:val="22"/>
        </w:rPr>
        <w:t>Available estimates of railroad and non-railroad property damage.</w:t>
      </w:r>
    </w:p>
    <w:p>
      <w:pPr>
        <w:spacing w:line="240" w:lineRule="auto" w:before="0"/>
        <w:rPr>
          <w:rFonts w:ascii="Times New Roman" w:hAnsi="Times New Roman" w:cs="Times New Roman" w:eastAsia="Times New Roman"/>
          <w:sz w:val="22"/>
          <w:szCs w:val="22"/>
        </w:rPr>
      </w:pPr>
    </w:p>
    <w:p>
      <w:pPr>
        <w:pStyle w:val="ListParagraph"/>
        <w:numPr>
          <w:ilvl w:val="0"/>
          <w:numId w:val="186"/>
        </w:numPr>
        <w:tabs>
          <w:tab w:pos="421" w:val="left" w:leader="none"/>
        </w:tabs>
        <w:spacing w:line="240" w:lineRule="auto" w:before="0" w:after="0"/>
        <w:ind w:left="420" w:right="313" w:hanging="313"/>
        <w:jc w:val="left"/>
        <w:rPr>
          <w:rFonts w:ascii="Times New Roman" w:hAnsi="Times New Roman" w:cs="Times New Roman" w:eastAsia="Times New Roman"/>
          <w:sz w:val="22"/>
          <w:szCs w:val="22"/>
        </w:rPr>
      </w:pPr>
      <w:r>
        <w:rPr>
          <w:rFonts w:ascii="Times New Roman"/>
          <w:sz w:val="22"/>
        </w:rPr>
        <w:t>Timing of</w:t>
      </w:r>
      <w:r>
        <w:rPr>
          <w:rFonts w:ascii="Times New Roman"/>
          <w:spacing w:val="-1"/>
          <w:sz w:val="22"/>
        </w:rPr>
        <w:t> </w:t>
      </w:r>
      <w:r>
        <w:rPr>
          <w:rFonts w:ascii="Times New Roman"/>
          <w:sz w:val="22"/>
        </w:rPr>
        <w:t>report.</w:t>
      </w:r>
    </w:p>
    <w:p>
      <w:pPr>
        <w:pStyle w:val="ListParagraph"/>
        <w:numPr>
          <w:ilvl w:val="1"/>
          <w:numId w:val="186"/>
        </w:numPr>
        <w:tabs>
          <w:tab w:pos="1140" w:val="left" w:leader="none"/>
        </w:tabs>
        <w:spacing w:line="240" w:lineRule="auto" w:before="0" w:after="0"/>
        <w:ind w:left="828" w:right="117" w:firstLine="0"/>
        <w:jc w:val="left"/>
        <w:rPr>
          <w:rFonts w:ascii="Times New Roman" w:hAnsi="Times New Roman" w:cs="Times New Roman" w:eastAsia="Times New Roman"/>
          <w:sz w:val="22"/>
          <w:szCs w:val="22"/>
        </w:rPr>
      </w:pPr>
      <w:r>
        <w:rPr>
          <w:rFonts w:ascii="Times New Roman"/>
          <w:sz w:val="22"/>
        </w:rPr>
        <w:t>To the extent that the necessity to report an accident/incident depends upon a determination of fact or</w:t>
      </w:r>
      <w:r>
        <w:rPr>
          <w:rFonts w:ascii="Times New Roman"/>
          <w:spacing w:val="-21"/>
          <w:sz w:val="22"/>
        </w:rPr>
        <w:t> </w:t>
      </w:r>
      <w:r>
        <w:rPr>
          <w:rFonts w:ascii="Times New Roman"/>
          <w:sz w:val="22"/>
        </w:rPr>
        <w:t>an</w:t>
      </w:r>
      <w:r>
        <w:rPr>
          <w:rFonts w:ascii="Times New Roman"/>
          <w:w w:val="99"/>
          <w:sz w:val="22"/>
        </w:rPr>
        <w:t> </w:t>
      </w:r>
      <w:r>
        <w:rPr>
          <w:rFonts w:ascii="Times New Roman"/>
          <w:sz w:val="22"/>
        </w:rPr>
        <w:t>estimate of property damage, a report will be considered immediate if made as soon as possible</w:t>
      </w:r>
      <w:r>
        <w:rPr>
          <w:rFonts w:ascii="Times New Roman"/>
          <w:spacing w:val="-13"/>
          <w:sz w:val="22"/>
        </w:rPr>
        <w:t> </w:t>
      </w:r>
      <w:r>
        <w:rPr>
          <w:rFonts w:ascii="Times New Roman"/>
          <w:sz w:val="22"/>
        </w:rPr>
        <w:t>following</w:t>
      </w:r>
      <w:r>
        <w:rPr>
          <w:rFonts w:ascii="Times New Roman"/>
          <w:w w:val="99"/>
          <w:sz w:val="22"/>
        </w:rPr>
        <w:t> </w:t>
      </w:r>
      <w:r>
        <w:rPr>
          <w:rFonts w:ascii="Times New Roman"/>
          <w:sz w:val="22"/>
        </w:rPr>
        <w:t>the time that the determination or estimate is made, or could reasonably have been made, whichever</w:t>
      </w:r>
      <w:r>
        <w:rPr>
          <w:rFonts w:ascii="Times New Roman"/>
          <w:spacing w:val="-20"/>
          <w:sz w:val="22"/>
        </w:rPr>
        <w:t> </w:t>
      </w:r>
      <w:r>
        <w:rPr>
          <w:rFonts w:ascii="Times New Roman"/>
          <w:sz w:val="22"/>
        </w:rPr>
        <w:t>comes</w:t>
      </w:r>
    </w:p>
    <w:p>
      <w:pPr>
        <w:spacing w:after="0" w:line="240" w:lineRule="auto"/>
        <w:jc w:val="left"/>
        <w:rPr>
          <w:rFonts w:ascii="Times New Roman" w:hAnsi="Times New Roman" w:cs="Times New Roman" w:eastAsia="Times New Roman"/>
          <w:sz w:val="22"/>
          <w:szCs w:val="22"/>
        </w:rPr>
        <w:sectPr>
          <w:headerReference w:type="default" r:id="rId110"/>
          <w:footerReference w:type="default" r:id="rId111"/>
          <w:pgSz w:w="12240" w:h="15840"/>
          <w:pgMar w:header="0" w:footer="767" w:top="960" w:bottom="960" w:left="900" w:right="900"/>
          <w:pgNumType w:start="8"/>
        </w:sectPr>
      </w:pPr>
    </w:p>
    <w:p>
      <w:pPr>
        <w:spacing w:before="45"/>
        <w:ind w:left="827" w:right="313" w:firstLine="0"/>
        <w:jc w:val="left"/>
        <w:rPr>
          <w:rFonts w:ascii="Times New Roman" w:hAnsi="Times New Roman" w:cs="Times New Roman" w:eastAsia="Times New Roman"/>
          <w:sz w:val="22"/>
          <w:szCs w:val="22"/>
        </w:rPr>
      </w:pPr>
      <w:r>
        <w:rPr>
          <w:rFonts w:ascii="Times New Roman"/>
          <w:sz w:val="22"/>
        </w:rPr>
        <w:t>first, taking into consideration the health and safety of those affected by the accident/incident,</w:t>
      </w:r>
      <w:r>
        <w:rPr>
          <w:rFonts w:ascii="Times New Roman"/>
          <w:spacing w:val="-28"/>
          <w:sz w:val="22"/>
        </w:rPr>
        <w:t> </w:t>
      </w:r>
      <w:r>
        <w:rPr>
          <w:rFonts w:ascii="Times New Roman"/>
          <w:sz w:val="22"/>
        </w:rPr>
        <w:t>including</w:t>
      </w:r>
      <w:r>
        <w:rPr>
          <w:rFonts w:ascii="Times New Roman"/>
          <w:w w:val="99"/>
          <w:sz w:val="22"/>
        </w:rPr>
        <w:t> </w:t>
      </w:r>
      <w:r>
        <w:rPr>
          <w:rFonts w:ascii="Times New Roman"/>
          <w:sz w:val="22"/>
        </w:rPr>
        <w:t>actions to protect the</w:t>
      </w:r>
      <w:r>
        <w:rPr>
          <w:rFonts w:ascii="Times New Roman"/>
          <w:spacing w:val="-9"/>
          <w:sz w:val="22"/>
        </w:rPr>
        <w:t> </w:t>
      </w:r>
      <w:r>
        <w:rPr>
          <w:rFonts w:ascii="Times New Roman"/>
          <w:sz w:val="22"/>
        </w:rPr>
        <w:t>environment.</w:t>
      </w:r>
    </w:p>
    <w:p>
      <w:pPr>
        <w:pStyle w:val="ListParagraph"/>
        <w:numPr>
          <w:ilvl w:val="1"/>
          <w:numId w:val="186"/>
        </w:numPr>
        <w:tabs>
          <w:tab w:pos="1140" w:val="left" w:leader="none"/>
        </w:tabs>
        <w:spacing w:line="240" w:lineRule="auto" w:before="0" w:after="0"/>
        <w:ind w:left="1139" w:right="313" w:hanging="312"/>
        <w:jc w:val="left"/>
        <w:rPr>
          <w:rFonts w:ascii="Times New Roman" w:hAnsi="Times New Roman" w:cs="Times New Roman" w:eastAsia="Times New Roman"/>
          <w:sz w:val="22"/>
          <w:szCs w:val="22"/>
        </w:rPr>
      </w:pPr>
      <w:r>
        <w:rPr>
          <w:rFonts w:ascii="Times New Roman"/>
          <w:sz w:val="22"/>
        </w:rPr>
        <w:t>NTSB has other specific requirements regarding the timeliness of reporting. See 49 CFR part</w:t>
      </w:r>
      <w:r>
        <w:rPr>
          <w:rFonts w:ascii="Times New Roman"/>
          <w:spacing w:val="-13"/>
          <w:sz w:val="22"/>
        </w:rPr>
        <w:t> </w:t>
      </w:r>
      <w:r>
        <w:rPr>
          <w:rFonts w:ascii="Times New Roman"/>
          <w:sz w:val="22"/>
        </w:rPr>
        <w:t>840.</w:t>
      </w:r>
    </w:p>
    <w:p>
      <w:pPr>
        <w:spacing w:line="240" w:lineRule="auto" w:before="0"/>
        <w:rPr>
          <w:rFonts w:ascii="Times New Roman" w:hAnsi="Times New Roman" w:cs="Times New Roman" w:eastAsia="Times New Roman"/>
          <w:sz w:val="22"/>
          <w:szCs w:val="22"/>
        </w:rPr>
      </w:pPr>
    </w:p>
    <w:p>
      <w:pPr>
        <w:spacing w:before="0"/>
        <w:ind w:left="107"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225.11  Reporting of</w:t>
      </w:r>
      <w:r>
        <w:rPr>
          <w:rFonts w:ascii="Times New Roman" w:hAnsi="Times New Roman" w:cs="Times New Roman" w:eastAsia="Times New Roman"/>
          <w:b/>
          <w:bCs/>
          <w:spacing w:val="-10"/>
          <w:sz w:val="22"/>
          <w:szCs w:val="22"/>
        </w:rPr>
        <w:t> </w:t>
      </w:r>
      <w:r>
        <w:rPr>
          <w:rFonts w:ascii="Times New Roman" w:hAnsi="Times New Roman" w:cs="Times New Roman" w:eastAsia="Times New Roman"/>
          <w:b/>
          <w:bCs/>
          <w:sz w:val="22"/>
          <w:szCs w:val="22"/>
        </w:rPr>
        <w:t>accidents/incidents.</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pStyle w:val="ListParagraph"/>
        <w:numPr>
          <w:ilvl w:val="0"/>
          <w:numId w:val="187"/>
        </w:numPr>
        <w:tabs>
          <w:tab w:pos="408" w:val="left" w:leader="none"/>
        </w:tabs>
        <w:spacing w:line="240" w:lineRule="auto" w:before="0" w:after="0"/>
        <w:ind w:left="107" w:right="842" w:firstLine="0"/>
        <w:jc w:val="left"/>
        <w:rPr>
          <w:rFonts w:ascii="Times New Roman" w:hAnsi="Times New Roman" w:cs="Times New Roman" w:eastAsia="Times New Roman"/>
          <w:sz w:val="22"/>
          <w:szCs w:val="22"/>
        </w:rPr>
      </w:pPr>
      <w:r>
        <w:rPr>
          <w:rFonts w:ascii="Times New Roman"/>
          <w:sz w:val="22"/>
        </w:rPr>
        <w:t>Each railroad subject to this part shall submit to FRA a monthly report of all railroad</w:t>
      </w:r>
      <w:r>
        <w:rPr>
          <w:rFonts w:ascii="Times New Roman"/>
          <w:spacing w:val="-18"/>
          <w:sz w:val="22"/>
        </w:rPr>
        <w:t> </w:t>
      </w:r>
      <w:r>
        <w:rPr>
          <w:rFonts w:ascii="Times New Roman"/>
          <w:sz w:val="22"/>
        </w:rPr>
        <w:t>accidents/incidents</w:t>
      </w:r>
      <w:r>
        <w:rPr>
          <w:rFonts w:ascii="Times New Roman"/>
          <w:w w:val="99"/>
          <w:sz w:val="22"/>
        </w:rPr>
        <w:t> </w:t>
      </w:r>
      <w:r>
        <w:rPr>
          <w:rFonts w:ascii="Times New Roman"/>
          <w:sz w:val="22"/>
        </w:rPr>
        <w:t>described below:</w:t>
      </w:r>
    </w:p>
    <w:p>
      <w:pPr>
        <w:pStyle w:val="ListParagraph"/>
        <w:numPr>
          <w:ilvl w:val="1"/>
          <w:numId w:val="187"/>
        </w:numPr>
        <w:tabs>
          <w:tab w:pos="780" w:val="left" w:leader="none"/>
        </w:tabs>
        <w:spacing w:line="252" w:lineRule="exact" w:before="0" w:after="0"/>
        <w:ind w:left="779" w:right="313" w:hanging="312"/>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Highway-rail grade crossing accidents/incidents described in §</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225.19;</w:t>
      </w:r>
    </w:p>
    <w:p>
      <w:pPr>
        <w:pStyle w:val="ListParagraph"/>
        <w:numPr>
          <w:ilvl w:val="1"/>
          <w:numId w:val="187"/>
        </w:numPr>
        <w:tabs>
          <w:tab w:pos="780" w:val="left" w:leader="none"/>
        </w:tabs>
        <w:spacing w:line="252" w:lineRule="exact" w:before="0" w:after="0"/>
        <w:ind w:left="779" w:right="313" w:hanging="312"/>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Rail equipment accidents/incidents described in § 225.19;</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and</w:t>
      </w:r>
    </w:p>
    <w:p>
      <w:pPr>
        <w:pStyle w:val="ListParagraph"/>
        <w:numPr>
          <w:ilvl w:val="1"/>
          <w:numId w:val="187"/>
        </w:numPr>
        <w:tabs>
          <w:tab w:pos="780" w:val="left" w:leader="none"/>
        </w:tabs>
        <w:spacing w:line="240" w:lineRule="auto" w:before="0" w:after="0"/>
        <w:ind w:left="779" w:right="313" w:hanging="312"/>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Death, injury and occupational illness accidents/incidents described in §</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225.19.</w:t>
      </w:r>
    </w:p>
    <w:p>
      <w:pPr>
        <w:spacing w:line="240" w:lineRule="auto" w:before="0"/>
        <w:rPr>
          <w:rFonts w:ascii="Times New Roman" w:hAnsi="Times New Roman" w:cs="Times New Roman" w:eastAsia="Times New Roman"/>
          <w:sz w:val="22"/>
          <w:szCs w:val="22"/>
        </w:rPr>
      </w:pPr>
    </w:p>
    <w:p>
      <w:pPr>
        <w:pStyle w:val="ListParagraph"/>
        <w:numPr>
          <w:ilvl w:val="0"/>
          <w:numId w:val="187"/>
        </w:numPr>
        <w:tabs>
          <w:tab w:pos="420" w:val="left" w:leader="none"/>
        </w:tabs>
        <w:spacing w:line="240" w:lineRule="auto" w:before="0" w:after="0"/>
        <w:ind w:left="107" w:right="132"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The report shall be made on the forms prescribed in § 225.21 in hard copy or, alternatively, by means of</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optical</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media or electronic submission via the Internet, as prescribed in § 225.37, and shall be submitted within 30</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days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after expiration of the month during which the accidents/incidents occurred. Reports shall be completed as</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required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by the current FRA Guide. A copy of the FRA Guide may be obtained from the U.S. Department of</w:t>
      </w:r>
      <w:r>
        <w:rPr>
          <w:rFonts w:ascii="Times New Roman" w:hAnsi="Times New Roman" w:cs="Times New Roman" w:eastAsia="Times New Roman"/>
          <w:spacing w:val="-35"/>
          <w:sz w:val="22"/>
          <w:szCs w:val="22"/>
        </w:rPr>
        <w:t> </w:t>
      </w:r>
      <w:r>
        <w:rPr>
          <w:rFonts w:ascii="Times New Roman" w:hAnsi="Times New Roman" w:cs="Times New Roman" w:eastAsia="Times New Roman"/>
          <w:spacing w:val="-35"/>
          <w:sz w:val="22"/>
          <w:szCs w:val="22"/>
        </w:rPr>
      </w:r>
      <w:r>
        <w:rPr>
          <w:rFonts w:ascii="Times New Roman" w:hAnsi="Times New Roman" w:cs="Times New Roman" w:eastAsia="Times New Roman"/>
          <w:sz w:val="22"/>
          <w:szCs w:val="22"/>
        </w:rPr>
        <w:t>Transportation, Federal  Railroad  Administration,  Office  of  Safety  Analysis,  RRS-22,  Mail  Stop  25  West  Building</w:t>
      </w:r>
      <w:r>
        <w:rPr>
          <w:rFonts w:ascii="Times New Roman" w:hAnsi="Times New Roman" w:cs="Times New Roman" w:eastAsia="Times New Roman"/>
          <w:spacing w:val="50"/>
          <w:sz w:val="22"/>
          <w:szCs w:val="22"/>
        </w:rPr>
        <w:t> </w:t>
      </w:r>
      <w:r>
        <w:rPr>
          <w:rFonts w:ascii="Times New Roman" w:hAnsi="Times New Roman" w:cs="Times New Roman" w:eastAsia="Times New Roman"/>
          <w:spacing w:val="50"/>
          <w:sz w:val="22"/>
          <w:szCs w:val="22"/>
        </w:rPr>
      </w:r>
      <w:r>
        <w:rPr>
          <w:rFonts w:ascii="Times New Roman" w:hAnsi="Times New Roman" w:cs="Times New Roman" w:eastAsia="Times New Roman"/>
          <w:sz w:val="22"/>
          <w:szCs w:val="22"/>
        </w:rPr>
        <w:t>3rd </w:t>
      </w:r>
      <w:r>
        <w:rPr>
          <w:rFonts w:ascii="Times New Roman" w:hAnsi="Times New Roman" w:cs="Times New Roman" w:eastAsia="Times New Roman"/>
          <w:sz w:val="22"/>
          <w:szCs w:val="22"/>
        </w:rPr>
        <w:t>             Floor, Room W33-107, 1200 New Jersey Avenue, SE., Washington, DC 20590 or downloaded from FRA’s</w:t>
      </w:r>
      <w:r>
        <w:rPr>
          <w:rFonts w:ascii="Times New Roman" w:hAnsi="Times New Roman" w:cs="Times New Roman" w:eastAsia="Times New Roman"/>
          <w:spacing w:val="-27"/>
          <w:sz w:val="22"/>
          <w:szCs w:val="22"/>
        </w:rPr>
        <w:t> </w:t>
      </w:r>
      <w:r>
        <w:rPr>
          <w:rFonts w:ascii="Times New Roman" w:hAnsi="Times New Roman" w:cs="Times New Roman" w:eastAsia="Times New Roman"/>
          <w:spacing w:val="-27"/>
          <w:sz w:val="22"/>
          <w:szCs w:val="22"/>
        </w:rPr>
      </w:r>
      <w:r>
        <w:rPr>
          <w:rFonts w:ascii="Times New Roman" w:hAnsi="Times New Roman" w:cs="Times New Roman" w:eastAsia="Times New Roman"/>
          <w:sz w:val="22"/>
          <w:szCs w:val="22"/>
        </w:rPr>
        <w:t>Office of</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Safety</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Analysis</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website</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at</w:t>
      </w:r>
      <w:r>
        <w:rPr>
          <w:rFonts w:ascii="Times New Roman" w:hAnsi="Times New Roman" w:cs="Times New Roman" w:eastAsia="Times New Roman"/>
          <w:spacing w:val="18"/>
          <w:sz w:val="22"/>
          <w:szCs w:val="22"/>
        </w:rPr>
        <w:t> </w:t>
      </w:r>
      <w:r>
        <w:rPr>
          <w:rFonts w:ascii="Times New Roman" w:hAnsi="Times New Roman" w:cs="Times New Roman" w:eastAsia="Times New Roman"/>
          <w:color w:val="0000FF"/>
          <w:spacing w:val="18"/>
          <w:sz w:val="22"/>
          <w:szCs w:val="22"/>
        </w:rPr>
      </w:r>
      <w:hyperlink r:id="rId114">
        <w:r>
          <w:rPr>
            <w:rFonts w:ascii="Times New Roman" w:hAnsi="Times New Roman" w:cs="Times New Roman" w:eastAsia="Times New Roman"/>
            <w:color w:val="0000FF"/>
            <w:sz w:val="22"/>
            <w:szCs w:val="22"/>
            <w:u w:val="single" w:color="0000FF"/>
          </w:rPr>
          <w:t>http://safetydata.fra.dot.gov/officeofsafety/</w:t>
        </w:r>
        <w:r>
          <w:rPr>
            <w:rFonts w:ascii="Times New Roman" w:hAnsi="Times New Roman" w:cs="Times New Roman" w:eastAsia="Times New Roman"/>
            <w:color w:val="0000FF"/>
            <w:sz w:val="22"/>
            <w:szCs w:val="22"/>
          </w:rPr>
        </w:r>
        <w:r>
          <w:rPr>
            <w:rFonts w:ascii="Times New Roman" w:hAnsi="Times New Roman" w:cs="Times New Roman" w:eastAsia="Times New Roman"/>
            <w:sz w:val="22"/>
            <w:szCs w:val="22"/>
          </w:rPr>
          <w:t>,</w:t>
        </w:r>
      </w:hyperlink>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and</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click</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on</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“Click</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Here</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for</w:t>
      </w:r>
      <w:r>
        <w:rPr>
          <w:rFonts w:ascii="Times New Roman" w:hAnsi="Times New Roman" w:cs="Times New Roman" w:eastAsia="Times New Roman"/>
          <w:spacing w:val="18"/>
          <w:sz w:val="22"/>
          <w:szCs w:val="22"/>
        </w:rPr>
        <w:t> </w:t>
      </w:r>
      <w:r>
        <w:rPr>
          <w:rFonts w:ascii="Times New Roman" w:hAnsi="Times New Roman" w:cs="Times New Roman" w:eastAsia="Times New Roman"/>
          <w:spacing w:val="18"/>
          <w:sz w:val="22"/>
          <w:szCs w:val="22"/>
        </w:rPr>
      </w:r>
      <w:r>
        <w:rPr>
          <w:rFonts w:ascii="Times New Roman" w:hAnsi="Times New Roman" w:cs="Times New Roman" w:eastAsia="Times New Roman"/>
          <w:sz w:val="22"/>
          <w:szCs w:val="22"/>
        </w:rPr>
        <w:t>Changes </w:t>
      </w:r>
      <w:r>
        <w:rPr>
          <w:rFonts w:ascii="Times New Roman" w:hAnsi="Times New Roman" w:cs="Times New Roman" w:eastAsia="Times New Roman"/>
          <w:sz w:val="22"/>
          <w:szCs w:val="22"/>
        </w:rPr>
        <w:t>    in Railroad Accident/Incident Recordkeeping and</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Reporting.”</w:t>
      </w:r>
    </w:p>
    <w:p>
      <w:pPr>
        <w:spacing w:line="240" w:lineRule="auto" w:before="2"/>
        <w:rPr>
          <w:rFonts w:ascii="Times New Roman" w:hAnsi="Times New Roman" w:cs="Times New Roman" w:eastAsia="Times New Roman"/>
          <w:sz w:val="22"/>
          <w:szCs w:val="22"/>
        </w:rPr>
      </w:pPr>
    </w:p>
    <w:p>
      <w:pPr>
        <w:spacing w:before="0"/>
        <w:ind w:left="107"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225.12 Rail Equipment Accident/Incident Reports alleging employee human factor as cause;</w:t>
      </w:r>
      <w:r>
        <w:rPr>
          <w:rFonts w:ascii="Times New Roman" w:hAnsi="Times New Roman" w:cs="Times New Roman" w:eastAsia="Times New Roman"/>
          <w:b/>
          <w:bCs/>
          <w:spacing w:val="-14"/>
          <w:sz w:val="22"/>
          <w:szCs w:val="22"/>
        </w:rPr>
        <w:t> </w:t>
      </w:r>
      <w:r>
        <w:rPr>
          <w:rFonts w:ascii="Times New Roman" w:hAnsi="Times New Roman" w:cs="Times New Roman" w:eastAsia="Times New Roman"/>
          <w:b/>
          <w:bCs/>
          <w:sz w:val="22"/>
          <w:szCs w:val="22"/>
        </w:rPr>
        <w:t>Employee</w:t>
      </w:r>
      <w:r>
        <w:rPr>
          <w:rFonts w:ascii="Times New Roman" w:hAnsi="Times New Roman" w:cs="Times New Roman" w:eastAsia="Times New Roman"/>
          <w:b/>
          <w:bCs/>
          <w:w w:val="99"/>
          <w:sz w:val="22"/>
          <w:szCs w:val="22"/>
        </w:rPr>
        <w:t> </w:t>
      </w:r>
      <w:r>
        <w:rPr>
          <w:rFonts w:ascii="Times New Roman" w:hAnsi="Times New Roman" w:cs="Times New Roman" w:eastAsia="Times New Roman"/>
          <w:b/>
          <w:bCs/>
          <w:sz w:val="22"/>
          <w:szCs w:val="22"/>
        </w:rPr>
        <w:t>Human Factor Attachment; notice to employee; employee</w:t>
      </w:r>
      <w:r>
        <w:rPr>
          <w:rFonts w:ascii="Times New Roman" w:hAnsi="Times New Roman" w:cs="Times New Roman" w:eastAsia="Times New Roman"/>
          <w:b/>
          <w:bCs/>
          <w:spacing w:val="-10"/>
          <w:sz w:val="22"/>
          <w:szCs w:val="22"/>
        </w:rPr>
        <w:t> </w:t>
      </w:r>
      <w:r>
        <w:rPr>
          <w:rFonts w:ascii="Times New Roman" w:hAnsi="Times New Roman" w:cs="Times New Roman" w:eastAsia="Times New Roman"/>
          <w:b/>
          <w:bCs/>
          <w:sz w:val="22"/>
          <w:szCs w:val="22"/>
        </w:rPr>
        <w:t>supplement.</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pStyle w:val="ListParagraph"/>
        <w:numPr>
          <w:ilvl w:val="0"/>
          <w:numId w:val="188"/>
        </w:numPr>
        <w:tabs>
          <w:tab w:pos="408" w:val="left" w:leader="none"/>
        </w:tabs>
        <w:spacing w:line="240" w:lineRule="auto" w:before="0" w:after="0"/>
        <w:ind w:left="108" w:right="154" w:firstLine="0"/>
        <w:jc w:val="left"/>
        <w:rPr>
          <w:rFonts w:ascii="Times New Roman" w:hAnsi="Times New Roman" w:cs="Times New Roman" w:eastAsia="Times New Roman"/>
          <w:sz w:val="22"/>
          <w:szCs w:val="22"/>
        </w:rPr>
      </w:pPr>
      <w:r>
        <w:rPr>
          <w:rFonts w:ascii="Times New Roman"/>
          <w:sz w:val="22"/>
        </w:rPr>
        <w:t>Rail Equipment Accident/Incident Report alleging employee human factor as cause; completion of</w:t>
      </w:r>
      <w:r>
        <w:rPr>
          <w:rFonts w:ascii="Times New Roman"/>
          <w:spacing w:val="-20"/>
          <w:sz w:val="22"/>
        </w:rPr>
        <w:t> </w:t>
      </w:r>
      <w:r>
        <w:rPr>
          <w:rFonts w:ascii="Times New Roman"/>
          <w:sz w:val="22"/>
        </w:rPr>
        <w:t>Employee</w:t>
      </w:r>
      <w:r>
        <w:rPr>
          <w:rFonts w:ascii="Times New Roman"/>
          <w:w w:val="99"/>
          <w:sz w:val="22"/>
        </w:rPr>
        <w:t> </w:t>
      </w:r>
      <w:r>
        <w:rPr>
          <w:rFonts w:ascii="Times New Roman"/>
          <w:sz w:val="22"/>
        </w:rPr>
        <w:t>Human Factor Attachment. If, in reporting a rail equipment accident/incident to FRA, a railroad cites an</w:t>
      </w:r>
      <w:r>
        <w:rPr>
          <w:rFonts w:ascii="Times New Roman"/>
          <w:spacing w:val="-19"/>
          <w:sz w:val="22"/>
        </w:rPr>
        <w:t> </w:t>
      </w:r>
      <w:r>
        <w:rPr>
          <w:rFonts w:ascii="Times New Roman"/>
          <w:sz w:val="22"/>
        </w:rPr>
        <w:t>employee</w:t>
      </w:r>
      <w:r>
        <w:rPr>
          <w:rFonts w:ascii="Times New Roman"/>
          <w:w w:val="99"/>
          <w:sz w:val="22"/>
        </w:rPr>
        <w:t> </w:t>
      </w:r>
      <w:r>
        <w:rPr>
          <w:rFonts w:ascii="Times New Roman"/>
          <w:sz w:val="22"/>
        </w:rPr>
        <w:t>human factor as the primary cause or a contributing cause of the accident; then the railroad that cited such</w:t>
      </w:r>
      <w:r>
        <w:rPr>
          <w:rFonts w:ascii="Times New Roman"/>
          <w:w w:val="99"/>
          <w:sz w:val="22"/>
        </w:rPr>
        <w:t> </w:t>
      </w:r>
      <w:r>
        <w:rPr>
          <w:rFonts w:ascii="Times New Roman"/>
          <w:sz w:val="22"/>
        </w:rPr>
        <w:t>employee human factor must complete, in accordance with instructions on the form and in the current ``FRA</w:t>
      </w:r>
      <w:r>
        <w:rPr>
          <w:rFonts w:ascii="Times New Roman"/>
          <w:spacing w:val="-22"/>
          <w:sz w:val="22"/>
        </w:rPr>
        <w:t> </w:t>
      </w:r>
      <w:r>
        <w:rPr>
          <w:rFonts w:ascii="Times New Roman"/>
          <w:sz w:val="22"/>
        </w:rPr>
        <w:t>Guide</w:t>
      </w:r>
      <w:r>
        <w:rPr>
          <w:rFonts w:ascii="Times New Roman"/>
          <w:w w:val="99"/>
          <w:sz w:val="22"/>
        </w:rPr>
        <w:t> </w:t>
      </w:r>
      <w:r>
        <w:rPr>
          <w:rFonts w:ascii="Times New Roman"/>
          <w:sz w:val="22"/>
        </w:rPr>
        <w:t>for Preparing Accident/Incident Reports,'' an Employee Human Factor Attachment form on the accident.</w:t>
      </w:r>
      <w:r>
        <w:rPr>
          <w:rFonts w:ascii="Times New Roman"/>
          <w:spacing w:val="-13"/>
          <w:sz w:val="22"/>
        </w:rPr>
        <w:t> </w:t>
      </w:r>
      <w:r>
        <w:rPr>
          <w:rFonts w:ascii="Times New Roman"/>
          <w:sz w:val="22"/>
        </w:rPr>
        <w:t>For</w:t>
      </w:r>
      <w:r>
        <w:rPr>
          <w:rFonts w:ascii="Times New Roman"/>
          <w:w w:val="99"/>
          <w:sz w:val="22"/>
        </w:rPr>
        <w:t> </w:t>
      </w:r>
      <w:r>
        <w:rPr>
          <w:rFonts w:ascii="Times New Roman"/>
          <w:sz w:val="22"/>
        </w:rPr>
        <w:t>purposes of this section, ``employee'' is defined as a Worker on Duty--Employee, Employee not on Duty,</w:t>
      </w:r>
      <w:r>
        <w:rPr>
          <w:rFonts w:ascii="Times New Roman"/>
          <w:spacing w:val="-18"/>
          <w:sz w:val="22"/>
        </w:rPr>
        <w:t> </w:t>
      </w:r>
      <w:r>
        <w:rPr>
          <w:rFonts w:ascii="Times New Roman"/>
          <w:sz w:val="22"/>
        </w:rPr>
        <w:t>Worker</w:t>
      </w:r>
      <w:r>
        <w:rPr>
          <w:rFonts w:ascii="Times New Roman"/>
          <w:w w:val="99"/>
          <w:sz w:val="22"/>
        </w:rPr>
        <w:t> </w:t>
      </w:r>
      <w:r>
        <w:rPr>
          <w:rFonts w:ascii="Times New Roman"/>
          <w:sz w:val="22"/>
        </w:rPr>
        <w:t>on Duty--Contractor, or Worker on</w:t>
      </w:r>
      <w:r>
        <w:rPr>
          <w:rFonts w:ascii="Times New Roman"/>
          <w:spacing w:val="-2"/>
          <w:sz w:val="22"/>
        </w:rPr>
        <w:t> </w:t>
      </w:r>
      <w:r>
        <w:rPr>
          <w:rFonts w:ascii="Times New Roman"/>
          <w:sz w:val="22"/>
        </w:rPr>
        <w:t>Duty--Volunteer.</w:t>
      </w:r>
    </w:p>
    <w:p>
      <w:pPr>
        <w:spacing w:line="240" w:lineRule="auto" w:before="0"/>
        <w:rPr>
          <w:rFonts w:ascii="Times New Roman" w:hAnsi="Times New Roman" w:cs="Times New Roman" w:eastAsia="Times New Roman"/>
          <w:sz w:val="22"/>
          <w:szCs w:val="22"/>
        </w:rPr>
      </w:pPr>
    </w:p>
    <w:p>
      <w:pPr>
        <w:pStyle w:val="ListParagraph"/>
        <w:numPr>
          <w:ilvl w:val="0"/>
          <w:numId w:val="188"/>
        </w:numPr>
        <w:tabs>
          <w:tab w:pos="420" w:val="left" w:leader="none"/>
        </w:tabs>
        <w:spacing w:line="240" w:lineRule="auto" w:before="0" w:after="0"/>
        <w:ind w:left="108" w:right="133" w:firstLine="0"/>
        <w:jc w:val="left"/>
        <w:rPr>
          <w:rFonts w:ascii="Times New Roman" w:hAnsi="Times New Roman" w:cs="Times New Roman" w:eastAsia="Times New Roman"/>
          <w:sz w:val="22"/>
          <w:szCs w:val="22"/>
        </w:rPr>
      </w:pPr>
      <w:r>
        <w:rPr>
          <w:rFonts w:ascii="Times New Roman"/>
          <w:sz w:val="22"/>
        </w:rPr>
        <w:t>Notice to identified implicated employees. Except as provided in paragraphs (e) and (f) of this section, for</w:t>
      </w:r>
      <w:r>
        <w:rPr>
          <w:rFonts w:ascii="Times New Roman"/>
          <w:spacing w:val="-19"/>
          <w:sz w:val="22"/>
        </w:rPr>
        <w:t> </w:t>
      </w:r>
      <w:r>
        <w:rPr>
          <w:rFonts w:ascii="Times New Roman"/>
          <w:sz w:val="22"/>
        </w:rPr>
        <w:t>each</w:t>
      </w:r>
      <w:r>
        <w:rPr>
          <w:rFonts w:ascii="Times New Roman"/>
          <w:w w:val="99"/>
          <w:sz w:val="22"/>
        </w:rPr>
        <w:t> </w:t>
      </w:r>
      <w:r>
        <w:rPr>
          <w:rFonts w:ascii="Times New Roman"/>
          <w:sz w:val="22"/>
        </w:rPr>
        <w:t>employee whose act, omission, or physical condition was alleged by the railroad as the employee human factor</w:t>
      </w:r>
      <w:r>
        <w:rPr>
          <w:rFonts w:ascii="Times New Roman"/>
          <w:spacing w:val="-24"/>
          <w:sz w:val="22"/>
        </w:rPr>
        <w:t> </w:t>
      </w:r>
      <w:r>
        <w:rPr>
          <w:rFonts w:ascii="Times New Roman"/>
          <w:sz w:val="22"/>
        </w:rPr>
        <w:t>that</w:t>
      </w:r>
      <w:r>
        <w:rPr>
          <w:rFonts w:ascii="Times New Roman"/>
          <w:w w:val="99"/>
          <w:sz w:val="22"/>
        </w:rPr>
        <w:t> </w:t>
      </w:r>
      <w:r>
        <w:rPr>
          <w:rFonts w:ascii="Times New Roman"/>
          <w:sz w:val="22"/>
        </w:rPr>
        <w:t>was the primary cause or a contributing cause of a rail equipment accident/incident and whose name was listed</w:t>
      </w:r>
      <w:r>
        <w:rPr>
          <w:rFonts w:ascii="Times New Roman"/>
          <w:spacing w:val="-18"/>
          <w:sz w:val="22"/>
        </w:rPr>
        <w:t> </w:t>
      </w:r>
      <w:r>
        <w:rPr>
          <w:rFonts w:ascii="Times New Roman"/>
          <w:sz w:val="22"/>
        </w:rPr>
        <w:t>in</w:t>
      </w:r>
      <w:r>
        <w:rPr>
          <w:rFonts w:ascii="Times New Roman"/>
          <w:w w:val="99"/>
          <w:sz w:val="22"/>
        </w:rPr>
        <w:t> </w:t>
      </w:r>
      <w:r>
        <w:rPr>
          <w:rFonts w:ascii="Times New Roman"/>
          <w:sz w:val="22"/>
        </w:rPr>
        <w:t>the Employee Human Factor Attachment for the accident and for each such railroad employee of whose identity</w:t>
      </w:r>
      <w:r>
        <w:rPr>
          <w:rFonts w:ascii="Times New Roman"/>
          <w:spacing w:val="-19"/>
          <w:sz w:val="22"/>
        </w:rPr>
        <w:t> </w:t>
      </w:r>
      <w:r>
        <w:rPr>
          <w:rFonts w:ascii="Times New Roman"/>
          <w:sz w:val="22"/>
        </w:rPr>
        <w:t>the</w:t>
      </w:r>
      <w:r>
        <w:rPr>
          <w:rFonts w:ascii="Times New Roman"/>
          <w:w w:val="99"/>
          <w:sz w:val="22"/>
        </w:rPr>
        <w:t> </w:t>
      </w:r>
      <w:r>
        <w:rPr>
          <w:rFonts w:ascii="Times New Roman"/>
          <w:sz w:val="22"/>
        </w:rPr>
        <w:t>railroad has actual knowledge, the alleging railroad</w:t>
      </w:r>
      <w:r>
        <w:rPr>
          <w:rFonts w:ascii="Times New Roman"/>
          <w:spacing w:val="-1"/>
          <w:sz w:val="22"/>
        </w:rPr>
        <w:t> </w:t>
      </w:r>
      <w:r>
        <w:rPr>
          <w:rFonts w:ascii="Times New Roman"/>
          <w:sz w:val="22"/>
        </w:rPr>
        <w:t>shall--</w:t>
      </w:r>
    </w:p>
    <w:p>
      <w:pPr>
        <w:pStyle w:val="ListParagraph"/>
        <w:numPr>
          <w:ilvl w:val="1"/>
          <w:numId w:val="188"/>
        </w:numPr>
        <w:tabs>
          <w:tab w:pos="1140" w:val="left" w:leader="none"/>
        </w:tabs>
        <w:spacing w:line="240" w:lineRule="auto" w:before="0" w:after="0"/>
        <w:ind w:left="828" w:right="110" w:firstLine="0"/>
        <w:jc w:val="left"/>
        <w:rPr>
          <w:rFonts w:ascii="Times New Roman" w:hAnsi="Times New Roman" w:cs="Times New Roman" w:eastAsia="Times New Roman"/>
          <w:sz w:val="22"/>
          <w:szCs w:val="22"/>
        </w:rPr>
      </w:pPr>
      <w:r>
        <w:rPr>
          <w:rFonts w:ascii="Times New Roman"/>
          <w:sz w:val="22"/>
        </w:rPr>
        <w:t>Complete part I, ``Notice to Railroad Employee Involved in Rail Equipment</w:t>
      </w:r>
      <w:r>
        <w:rPr>
          <w:rFonts w:ascii="Times New Roman"/>
          <w:spacing w:val="-9"/>
          <w:sz w:val="22"/>
        </w:rPr>
        <w:t> </w:t>
      </w:r>
      <w:r>
        <w:rPr>
          <w:rFonts w:ascii="Times New Roman"/>
          <w:sz w:val="22"/>
        </w:rPr>
        <w:t>Accident/Incident</w:t>
      </w:r>
      <w:r>
        <w:rPr>
          <w:rFonts w:ascii="Times New Roman"/>
          <w:w w:val="99"/>
          <w:sz w:val="22"/>
        </w:rPr>
        <w:t> </w:t>
      </w:r>
      <w:r>
        <w:rPr>
          <w:rFonts w:ascii="Times New Roman"/>
          <w:sz w:val="22"/>
        </w:rPr>
        <w:t>Attributed to Employee Human Factor,'' of Form FRA F 6180.78 with information regarding the</w:t>
      </w:r>
      <w:r>
        <w:rPr>
          <w:rFonts w:ascii="Times New Roman"/>
          <w:spacing w:val="-6"/>
          <w:sz w:val="22"/>
        </w:rPr>
        <w:t> </w:t>
      </w:r>
      <w:r>
        <w:rPr>
          <w:rFonts w:ascii="Times New Roman"/>
          <w:sz w:val="22"/>
        </w:rPr>
        <w:t>accident,</w:t>
      </w:r>
      <w:r>
        <w:rPr>
          <w:rFonts w:ascii="Times New Roman"/>
          <w:w w:val="99"/>
          <w:sz w:val="22"/>
        </w:rPr>
        <w:t> </w:t>
      </w:r>
      <w:r>
        <w:rPr>
          <w:rFonts w:ascii="Times New Roman"/>
          <w:sz w:val="22"/>
        </w:rPr>
        <w:t>in accordance with instructions on the form and in the current ``FRA Guide for Preparing</w:t>
      </w:r>
      <w:r>
        <w:rPr>
          <w:rFonts w:ascii="Times New Roman"/>
          <w:spacing w:val="-16"/>
          <w:sz w:val="22"/>
        </w:rPr>
        <w:t> </w:t>
      </w:r>
      <w:r>
        <w:rPr>
          <w:rFonts w:ascii="Times New Roman"/>
          <w:sz w:val="22"/>
        </w:rPr>
        <w:t>Accident/Incident</w:t>
      </w:r>
      <w:r>
        <w:rPr>
          <w:rFonts w:ascii="Times New Roman"/>
          <w:w w:val="99"/>
          <w:sz w:val="22"/>
        </w:rPr>
        <w:t> </w:t>
      </w:r>
      <w:r>
        <w:rPr>
          <w:rFonts w:ascii="Times New Roman"/>
          <w:sz w:val="22"/>
        </w:rPr>
        <w:t>Reports'';</w:t>
      </w:r>
      <w:r>
        <w:rPr>
          <w:rFonts w:ascii="Times New Roman"/>
          <w:spacing w:val="-1"/>
          <w:sz w:val="22"/>
        </w:rPr>
        <w:t> </w:t>
      </w:r>
      <w:r>
        <w:rPr>
          <w:rFonts w:ascii="Times New Roman"/>
          <w:sz w:val="22"/>
        </w:rPr>
        <w:t>and</w:t>
      </w:r>
    </w:p>
    <w:p>
      <w:pPr>
        <w:pStyle w:val="ListParagraph"/>
        <w:numPr>
          <w:ilvl w:val="1"/>
          <w:numId w:val="188"/>
        </w:numPr>
        <w:tabs>
          <w:tab w:pos="1186" w:val="left" w:leader="none"/>
        </w:tabs>
        <w:spacing w:line="240" w:lineRule="auto" w:before="0" w:after="0"/>
        <w:ind w:left="827" w:right="132" w:firstLine="46"/>
        <w:jc w:val="left"/>
        <w:rPr>
          <w:rFonts w:ascii="Times New Roman" w:hAnsi="Times New Roman" w:cs="Times New Roman" w:eastAsia="Times New Roman"/>
          <w:sz w:val="22"/>
          <w:szCs w:val="22"/>
        </w:rPr>
      </w:pPr>
      <w:r>
        <w:rPr>
          <w:rFonts w:ascii="Times New Roman"/>
          <w:sz w:val="22"/>
        </w:rPr>
        <w:t>Hand deliver or send by first class mail (postage prepaid) to that employee, within 45 days after the</w:t>
      </w:r>
      <w:r>
        <w:rPr>
          <w:rFonts w:ascii="Times New Roman"/>
          <w:spacing w:val="-21"/>
          <w:sz w:val="22"/>
        </w:rPr>
        <w:t> </w:t>
      </w:r>
      <w:r>
        <w:rPr>
          <w:rFonts w:ascii="Times New Roman"/>
          <w:sz w:val="22"/>
        </w:rPr>
        <w:t>end</w:t>
      </w:r>
      <w:r>
        <w:rPr>
          <w:rFonts w:ascii="Times New Roman"/>
          <w:w w:val="99"/>
          <w:sz w:val="22"/>
        </w:rPr>
        <w:t> </w:t>
      </w:r>
      <w:r>
        <w:rPr>
          <w:rFonts w:ascii="Times New Roman"/>
          <w:sz w:val="22"/>
        </w:rPr>
        <w:t>of the month in which the rail equipment accident/incident</w:t>
      </w:r>
      <w:r>
        <w:rPr>
          <w:rFonts w:ascii="Times New Roman"/>
          <w:spacing w:val="-1"/>
          <w:sz w:val="22"/>
        </w:rPr>
        <w:t> </w:t>
      </w:r>
      <w:r>
        <w:rPr>
          <w:rFonts w:ascii="Times New Roman"/>
          <w:sz w:val="22"/>
        </w:rPr>
        <w:t>occurred--</w:t>
      </w:r>
    </w:p>
    <w:p>
      <w:pPr>
        <w:pStyle w:val="ListParagraph"/>
        <w:numPr>
          <w:ilvl w:val="2"/>
          <w:numId w:val="188"/>
        </w:numPr>
        <w:tabs>
          <w:tab w:pos="1812" w:val="left" w:leader="none"/>
        </w:tabs>
        <w:spacing w:line="240" w:lineRule="auto" w:before="0" w:after="0"/>
        <w:ind w:left="1547" w:right="451" w:firstLine="0"/>
        <w:jc w:val="left"/>
        <w:rPr>
          <w:rFonts w:ascii="Times New Roman" w:hAnsi="Times New Roman" w:cs="Times New Roman" w:eastAsia="Times New Roman"/>
          <w:sz w:val="22"/>
          <w:szCs w:val="22"/>
        </w:rPr>
      </w:pPr>
      <w:r>
        <w:rPr>
          <w:rFonts w:ascii="Times New Roman"/>
          <w:sz w:val="22"/>
        </w:rPr>
        <w:t>A copy of Form FRA F 6180.78, ``Notice to Railroad Employee Involved in Rail</w:t>
      </w:r>
      <w:r>
        <w:rPr>
          <w:rFonts w:ascii="Times New Roman"/>
          <w:spacing w:val="-25"/>
          <w:sz w:val="22"/>
        </w:rPr>
        <w:t> </w:t>
      </w:r>
      <w:r>
        <w:rPr>
          <w:rFonts w:ascii="Times New Roman"/>
          <w:sz w:val="22"/>
        </w:rPr>
        <w:t>Equipment</w:t>
      </w:r>
      <w:r>
        <w:rPr>
          <w:rFonts w:ascii="Times New Roman"/>
          <w:w w:val="99"/>
          <w:sz w:val="22"/>
        </w:rPr>
        <w:t> </w:t>
      </w:r>
      <w:r>
        <w:rPr>
          <w:rFonts w:ascii="Times New Roman"/>
          <w:sz w:val="22"/>
        </w:rPr>
        <w:t>Accident/Incident Attributed to Employee Human Factor; Employee Statement</w:t>
      </w:r>
      <w:r>
        <w:rPr>
          <w:rFonts w:ascii="Times New Roman"/>
          <w:spacing w:val="-22"/>
          <w:sz w:val="22"/>
        </w:rPr>
        <w:t> </w:t>
      </w:r>
      <w:r>
        <w:rPr>
          <w:rFonts w:ascii="Times New Roman"/>
          <w:sz w:val="22"/>
        </w:rPr>
        <w:t>Supplementing</w:t>
      </w:r>
      <w:r>
        <w:rPr>
          <w:rFonts w:ascii="Times New Roman"/>
          <w:w w:val="99"/>
          <w:sz w:val="22"/>
        </w:rPr>
        <w:t> </w:t>
      </w:r>
      <w:r>
        <w:rPr>
          <w:rFonts w:ascii="Times New Roman"/>
          <w:sz w:val="22"/>
        </w:rPr>
        <w:t>Railroad Accident Report,'' with part I completed as to the applicable employee and</w:t>
      </w:r>
      <w:r>
        <w:rPr>
          <w:rFonts w:ascii="Times New Roman"/>
          <w:spacing w:val="-11"/>
          <w:sz w:val="22"/>
        </w:rPr>
        <w:t> </w:t>
      </w:r>
      <w:r>
        <w:rPr>
          <w:rFonts w:ascii="Times New Roman"/>
          <w:sz w:val="22"/>
        </w:rPr>
        <w:t>accident;</w:t>
      </w:r>
    </w:p>
    <w:p>
      <w:pPr>
        <w:pStyle w:val="ListParagraph"/>
        <w:numPr>
          <w:ilvl w:val="2"/>
          <w:numId w:val="188"/>
        </w:numPr>
        <w:tabs>
          <w:tab w:pos="1918" w:val="left" w:leader="none"/>
        </w:tabs>
        <w:spacing w:line="240" w:lineRule="auto" w:before="0" w:after="0"/>
        <w:ind w:left="1547" w:right="703" w:firstLine="46"/>
        <w:jc w:val="left"/>
        <w:rPr>
          <w:rFonts w:ascii="Times New Roman" w:hAnsi="Times New Roman" w:cs="Times New Roman" w:eastAsia="Times New Roman"/>
          <w:sz w:val="22"/>
          <w:szCs w:val="22"/>
        </w:rPr>
      </w:pPr>
      <w:r>
        <w:rPr>
          <w:rFonts w:ascii="Times New Roman"/>
          <w:sz w:val="22"/>
        </w:rPr>
        <w:t>A copy of the railroad's Rail Equipment Accident/Incident Report and Employee</w:t>
      </w:r>
      <w:r>
        <w:rPr>
          <w:rFonts w:ascii="Times New Roman"/>
          <w:spacing w:val="-18"/>
          <w:sz w:val="22"/>
        </w:rPr>
        <w:t> </w:t>
      </w:r>
      <w:r>
        <w:rPr>
          <w:rFonts w:ascii="Times New Roman"/>
          <w:sz w:val="22"/>
        </w:rPr>
        <w:t>Human</w:t>
      </w:r>
      <w:r>
        <w:rPr>
          <w:rFonts w:ascii="Times New Roman"/>
          <w:w w:val="99"/>
          <w:sz w:val="22"/>
        </w:rPr>
        <w:t> </w:t>
      </w:r>
      <w:r>
        <w:rPr>
          <w:rFonts w:ascii="Times New Roman"/>
          <w:sz w:val="22"/>
        </w:rPr>
        <w:t>Factor Attachment on the rail equipment accident/incident involved;</w:t>
      </w:r>
      <w:r>
        <w:rPr>
          <w:rFonts w:ascii="Times New Roman"/>
          <w:spacing w:val="-2"/>
          <w:sz w:val="22"/>
        </w:rPr>
        <w:t> </w:t>
      </w:r>
      <w:r>
        <w:rPr>
          <w:rFonts w:ascii="Times New Roman"/>
          <w:sz w:val="22"/>
        </w:rPr>
        <w:t>and</w:t>
      </w:r>
    </w:p>
    <w:p>
      <w:pPr>
        <w:pStyle w:val="ListParagraph"/>
        <w:numPr>
          <w:ilvl w:val="2"/>
          <w:numId w:val="188"/>
        </w:numPr>
        <w:tabs>
          <w:tab w:pos="1979" w:val="left" w:leader="none"/>
        </w:tabs>
        <w:spacing w:line="240" w:lineRule="auto" w:before="0" w:after="0"/>
        <w:ind w:left="1547" w:right="299" w:firstLine="46"/>
        <w:jc w:val="left"/>
        <w:rPr>
          <w:rFonts w:ascii="Times New Roman" w:hAnsi="Times New Roman" w:cs="Times New Roman" w:eastAsia="Times New Roman"/>
          <w:sz w:val="22"/>
          <w:szCs w:val="22"/>
        </w:rPr>
      </w:pPr>
      <w:r>
        <w:rPr>
          <w:rFonts w:ascii="Times New Roman"/>
          <w:sz w:val="22"/>
        </w:rPr>
        <w:t>If the accident was also reportable as a highway-rail grade crossing accident/incident, a</w:t>
      </w:r>
      <w:r>
        <w:rPr>
          <w:rFonts w:ascii="Times New Roman"/>
          <w:spacing w:val="-13"/>
          <w:sz w:val="22"/>
        </w:rPr>
        <w:t> </w:t>
      </w:r>
      <w:r>
        <w:rPr>
          <w:rFonts w:ascii="Times New Roman"/>
          <w:sz w:val="22"/>
        </w:rPr>
        <w:t>copy</w:t>
      </w:r>
      <w:r>
        <w:rPr>
          <w:rFonts w:ascii="Times New Roman"/>
          <w:w w:val="99"/>
          <w:sz w:val="22"/>
        </w:rPr>
        <w:t> </w:t>
      </w:r>
      <w:r>
        <w:rPr>
          <w:rFonts w:ascii="Times New Roman"/>
          <w:sz w:val="22"/>
        </w:rPr>
        <w:t>of the railroad's Highway-Rail Grade Crossing Accident/Incident Report on that</w:t>
      </w:r>
      <w:r>
        <w:rPr>
          <w:rFonts w:ascii="Times New Roman"/>
          <w:spacing w:val="-7"/>
          <w:sz w:val="22"/>
        </w:rPr>
        <w:t> </w:t>
      </w:r>
      <w:r>
        <w:rPr>
          <w:rFonts w:ascii="Times New Roman"/>
          <w:sz w:val="22"/>
        </w:rPr>
        <w:t>accident.</w:t>
      </w:r>
    </w:p>
    <w:p>
      <w:pPr>
        <w:spacing w:line="240" w:lineRule="auto" w:before="0"/>
        <w:rPr>
          <w:rFonts w:ascii="Times New Roman" w:hAnsi="Times New Roman" w:cs="Times New Roman" w:eastAsia="Times New Roman"/>
          <w:sz w:val="22"/>
          <w:szCs w:val="22"/>
        </w:rPr>
      </w:pPr>
    </w:p>
    <w:p>
      <w:pPr>
        <w:pStyle w:val="ListParagraph"/>
        <w:numPr>
          <w:ilvl w:val="0"/>
          <w:numId w:val="188"/>
        </w:numPr>
        <w:tabs>
          <w:tab w:pos="408" w:val="left" w:leader="none"/>
        </w:tabs>
        <w:spacing w:line="240" w:lineRule="auto" w:before="0" w:after="0"/>
        <w:ind w:left="108" w:right="254" w:firstLine="0"/>
        <w:jc w:val="left"/>
        <w:rPr>
          <w:rFonts w:ascii="Times New Roman" w:hAnsi="Times New Roman" w:cs="Times New Roman" w:eastAsia="Times New Roman"/>
          <w:sz w:val="22"/>
          <w:szCs w:val="22"/>
        </w:rPr>
      </w:pPr>
      <w:r>
        <w:rPr>
          <w:rFonts w:ascii="Times New Roman"/>
          <w:sz w:val="22"/>
        </w:rPr>
        <w:t>Joint operations. If a reporting railroad makes allegations under paragraph (a) of this section concerning</w:t>
      </w:r>
      <w:r>
        <w:rPr>
          <w:rFonts w:ascii="Times New Roman"/>
          <w:spacing w:val="-19"/>
          <w:sz w:val="22"/>
        </w:rPr>
        <w:t> </w:t>
      </w:r>
      <w:r>
        <w:rPr>
          <w:rFonts w:ascii="Times New Roman"/>
          <w:sz w:val="22"/>
        </w:rPr>
        <w:t>the</w:t>
      </w:r>
      <w:r>
        <w:rPr>
          <w:rFonts w:ascii="Times New Roman"/>
          <w:w w:val="99"/>
          <w:sz w:val="22"/>
        </w:rPr>
        <w:t> </w:t>
      </w:r>
      <w:r>
        <w:rPr>
          <w:rFonts w:ascii="Times New Roman"/>
          <w:sz w:val="22"/>
        </w:rPr>
        <w:t>employee of another railroad, the employing railroad must promptly provide the name, job title, address,</w:t>
      </w:r>
      <w:r>
        <w:rPr>
          <w:rFonts w:ascii="Times New Roman"/>
          <w:spacing w:val="-17"/>
          <w:sz w:val="22"/>
        </w:rPr>
        <w:t> </w:t>
      </w:r>
      <w:r>
        <w:rPr>
          <w:rFonts w:ascii="Times New Roman"/>
          <w:sz w:val="22"/>
        </w:rPr>
        <w:t>and</w:t>
      </w:r>
      <w:r>
        <w:rPr>
          <w:rFonts w:ascii="Times New Roman"/>
          <w:w w:val="99"/>
          <w:sz w:val="22"/>
        </w:rPr>
        <w:t> </w:t>
      </w:r>
      <w:r>
        <w:rPr>
          <w:rFonts w:ascii="Times New Roman"/>
          <w:sz w:val="22"/>
        </w:rPr>
        <w:t>medical</w:t>
      </w:r>
      <w:r>
        <w:rPr>
          <w:rFonts w:ascii="Times New Roman"/>
          <w:spacing w:val="-4"/>
          <w:sz w:val="22"/>
        </w:rPr>
        <w:t> </w:t>
      </w:r>
      <w:r>
        <w:rPr>
          <w:rFonts w:ascii="Times New Roman"/>
          <w:sz w:val="22"/>
        </w:rPr>
        <w:t>status</w:t>
      </w:r>
      <w:r>
        <w:rPr>
          <w:rFonts w:ascii="Times New Roman"/>
          <w:spacing w:val="-4"/>
          <w:sz w:val="22"/>
        </w:rPr>
        <w:t> </w:t>
      </w:r>
      <w:r>
        <w:rPr>
          <w:rFonts w:ascii="Times New Roman"/>
          <w:sz w:val="22"/>
        </w:rPr>
        <w:t>of</w:t>
      </w:r>
      <w:r>
        <w:rPr>
          <w:rFonts w:ascii="Times New Roman"/>
          <w:spacing w:val="-4"/>
          <w:sz w:val="22"/>
        </w:rPr>
        <w:t> </w:t>
      </w:r>
      <w:r>
        <w:rPr>
          <w:rFonts w:ascii="Times New Roman"/>
          <w:sz w:val="22"/>
        </w:rPr>
        <w:t>any</w:t>
      </w:r>
      <w:r>
        <w:rPr>
          <w:rFonts w:ascii="Times New Roman"/>
          <w:spacing w:val="-2"/>
          <w:sz w:val="22"/>
        </w:rPr>
        <w:t> </w:t>
      </w:r>
      <w:r>
        <w:rPr>
          <w:rFonts w:ascii="Times New Roman"/>
          <w:sz w:val="22"/>
        </w:rPr>
        <w:t>employee</w:t>
      </w:r>
      <w:r>
        <w:rPr>
          <w:rFonts w:ascii="Times New Roman"/>
          <w:spacing w:val="-4"/>
          <w:sz w:val="22"/>
        </w:rPr>
        <w:t> </w:t>
      </w:r>
      <w:r>
        <w:rPr>
          <w:rFonts w:ascii="Times New Roman"/>
          <w:sz w:val="22"/>
        </w:rPr>
        <w:t>reasonably</w:t>
      </w:r>
      <w:r>
        <w:rPr>
          <w:rFonts w:ascii="Times New Roman"/>
          <w:spacing w:val="-2"/>
          <w:sz w:val="22"/>
        </w:rPr>
        <w:t> </w:t>
      </w:r>
      <w:r>
        <w:rPr>
          <w:rFonts w:ascii="Times New Roman"/>
          <w:sz w:val="22"/>
        </w:rPr>
        <w:t>identified</w:t>
      </w:r>
      <w:r>
        <w:rPr>
          <w:rFonts w:ascii="Times New Roman"/>
          <w:spacing w:val="-4"/>
          <w:sz w:val="22"/>
        </w:rPr>
        <w:t> </w:t>
      </w:r>
      <w:r>
        <w:rPr>
          <w:rFonts w:ascii="Times New Roman"/>
          <w:sz w:val="22"/>
        </w:rPr>
        <w:t>by</w:t>
      </w:r>
      <w:r>
        <w:rPr>
          <w:rFonts w:ascii="Times New Roman"/>
          <w:spacing w:val="-2"/>
          <w:sz w:val="22"/>
        </w:rPr>
        <w:t> </w:t>
      </w:r>
      <w:r>
        <w:rPr>
          <w:rFonts w:ascii="Times New Roman"/>
          <w:sz w:val="22"/>
        </w:rPr>
        <w:t>the</w:t>
      </w:r>
      <w:r>
        <w:rPr>
          <w:rFonts w:ascii="Times New Roman"/>
          <w:spacing w:val="-5"/>
          <w:sz w:val="22"/>
        </w:rPr>
        <w:t> </w:t>
      </w:r>
      <w:r>
        <w:rPr>
          <w:rFonts w:ascii="Times New Roman"/>
          <w:sz w:val="22"/>
        </w:rPr>
        <w:t>alleging</w:t>
      </w:r>
      <w:r>
        <w:rPr>
          <w:rFonts w:ascii="Times New Roman"/>
          <w:spacing w:val="-4"/>
          <w:sz w:val="22"/>
        </w:rPr>
        <w:t> </w:t>
      </w:r>
      <w:r>
        <w:rPr>
          <w:rFonts w:ascii="Times New Roman"/>
          <w:sz w:val="22"/>
        </w:rPr>
        <w:t>railroad,</w:t>
      </w:r>
      <w:r>
        <w:rPr>
          <w:rFonts w:ascii="Times New Roman"/>
          <w:spacing w:val="-4"/>
          <w:sz w:val="22"/>
        </w:rPr>
        <w:t> </w:t>
      </w:r>
      <w:r>
        <w:rPr>
          <w:rFonts w:ascii="Times New Roman"/>
          <w:sz w:val="22"/>
        </w:rPr>
        <w:t>if</w:t>
      </w:r>
      <w:r>
        <w:rPr>
          <w:rFonts w:ascii="Times New Roman"/>
          <w:spacing w:val="-5"/>
          <w:sz w:val="22"/>
        </w:rPr>
        <w:t> </w:t>
      </w:r>
      <w:r>
        <w:rPr>
          <w:rFonts w:ascii="Times New Roman"/>
          <w:sz w:val="22"/>
        </w:rPr>
        <w:t>requested</w:t>
      </w:r>
      <w:r>
        <w:rPr>
          <w:rFonts w:ascii="Times New Roman"/>
          <w:spacing w:val="-4"/>
          <w:sz w:val="22"/>
        </w:rPr>
        <w:t> </w:t>
      </w:r>
      <w:r>
        <w:rPr>
          <w:rFonts w:ascii="Times New Roman"/>
          <w:sz w:val="22"/>
        </w:rPr>
        <w:t>by</w:t>
      </w:r>
      <w:r>
        <w:rPr>
          <w:rFonts w:ascii="Times New Roman"/>
          <w:spacing w:val="-4"/>
          <w:sz w:val="22"/>
        </w:rPr>
        <w:t> </w:t>
      </w:r>
      <w:r>
        <w:rPr>
          <w:rFonts w:ascii="Times New Roman"/>
          <w:sz w:val="22"/>
        </w:rPr>
        <w:t>the</w:t>
      </w:r>
      <w:r>
        <w:rPr>
          <w:rFonts w:ascii="Times New Roman"/>
          <w:spacing w:val="-4"/>
          <w:sz w:val="22"/>
        </w:rPr>
        <w:t> </w:t>
      </w:r>
      <w:r>
        <w:rPr>
          <w:rFonts w:ascii="Times New Roman"/>
          <w:sz w:val="22"/>
        </w:rPr>
        <w:t>alleging</w:t>
      </w:r>
      <w:r>
        <w:rPr>
          <w:rFonts w:ascii="Times New Roman"/>
          <w:spacing w:val="-4"/>
          <w:sz w:val="22"/>
        </w:rPr>
        <w:t> </w:t>
      </w:r>
      <w:r>
        <w:rPr>
          <w:rFonts w:ascii="Times New Roman"/>
          <w:sz w:val="22"/>
        </w:rPr>
        <w:t>railroad.</w:t>
      </w:r>
    </w:p>
    <w:p>
      <w:pPr>
        <w:spacing w:after="0" w:line="240" w:lineRule="auto"/>
        <w:jc w:val="left"/>
        <w:rPr>
          <w:rFonts w:ascii="Times New Roman" w:hAnsi="Times New Roman" w:cs="Times New Roman" w:eastAsia="Times New Roman"/>
          <w:sz w:val="22"/>
          <w:szCs w:val="22"/>
        </w:rPr>
        <w:sectPr>
          <w:headerReference w:type="default" r:id="rId112"/>
          <w:footerReference w:type="default" r:id="rId113"/>
          <w:pgSz w:w="12240" w:h="15840"/>
          <w:pgMar w:header="0" w:footer="767" w:top="960" w:bottom="960" w:left="900" w:right="900"/>
          <w:pgNumType w:start="9"/>
        </w:sectPr>
      </w:pPr>
    </w:p>
    <w:p>
      <w:pPr>
        <w:pStyle w:val="ListParagraph"/>
        <w:numPr>
          <w:ilvl w:val="0"/>
          <w:numId w:val="188"/>
        </w:numPr>
        <w:tabs>
          <w:tab w:pos="420" w:val="left" w:leader="none"/>
        </w:tabs>
        <w:spacing w:line="240" w:lineRule="auto" w:before="58" w:after="0"/>
        <w:ind w:left="108" w:right="174" w:firstLine="0"/>
        <w:jc w:val="left"/>
        <w:rPr>
          <w:rFonts w:ascii="Times New Roman" w:hAnsi="Times New Roman" w:cs="Times New Roman" w:eastAsia="Times New Roman"/>
          <w:sz w:val="22"/>
          <w:szCs w:val="22"/>
        </w:rPr>
      </w:pPr>
      <w:r>
        <w:rPr>
          <w:rFonts w:ascii="Times New Roman"/>
          <w:sz w:val="22"/>
        </w:rPr>
        <w:t>Late identification. Except as provided in paragraphs (e) and (f) of this section, if a railroad is initially unable</w:t>
      </w:r>
      <w:r>
        <w:rPr>
          <w:rFonts w:ascii="Times New Roman"/>
          <w:spacing w:val="-20"/>
          <w:sz w:val="22"/>
        </w:rPr>
        <w:t> </w:t>
      </w:r>
      <w:r>
        <w:rPr>
          <w:rFonts w:ascii="Times New Roman"/>
          <w:sz w:val="22"/>
        </w:rPr>
        <w:t>to</w:t>
      </w:r>
      <w:r>
        <w:rPr>
          <w:rFonts w:ascii="Times New Roman"/>
          <w:w w:val="99"/>
          <w:sz w:val="22"/>
        </w:rPr>
        <w:t> </w:t>
      </w:r>
      <w:r>
        <w:rPr>
          <w:rFonts w:ascii="Times New Roman"/>
          <w:sz w:val="22"/>
        </w:rPr>
        <w:t>identify a particular railroad employee whose act, omission, or physical condition was cited by the railroad as</w:t>
      </w:r>
      <w:r>
        <w:rPr>
          <w:rFonts w:ascii="Times New Roman"/>
          <w:spacing w:val="-16"/>
          <w:sz w:val="22"/>
        </w:rPr>
        <w:t> </w:t>
      </w:r>
      <w:r>
        <w:rPr>
          <w:rFonts w:ascii="Times New Roman"/>
          <w:sz w:val="22"/>
        </w:rPr>
        <w:t>a</w:t>
      </w:r>
      <w:r>
        <w:rPr>
          <w:rFonts w:ascii="Times New Roman"/>
          <w:w w:val="99"/>
          <w:sz w:val="22"/>
        </w:rPr>
        <w:t> </w:t>
      </w:r>
      <w:r>
        <w:rPr>
          <w:rFonts w:ascii="Times New Roman"/>
          <w:sz w:val="22"/>
        </w:rPr>
        <w:t>primary or contributing cause of the accident, but subsequently makes such identification, the railroad shall</w:t>
      </w:r>
      <w:r>
        <w:rPr>
          <w:rFonts w:ascii="Times New Roman"/>
          <w:spacing w:val="-17"/>
          <w:sz w:val="22"/>
        </w:rPr>
        <w:t> </w:t>
      </w:r>
      <w:r>
        <w:rPr>
          <w:rFonts w:ascii="Times New Roman"/>
          <w:sz w:val="22"/>
        </w:rPr>
        <w:t>submit</w:t>
      </w:r>
      <w:r>
        <w:rPr>
          <w:rFonts w:ascii="Times New Roman"/>
          <w:w w:val="99"/>
          <w:sz w:val="22"/>
        </w:rPr>
        <w:t> </w:t>
      </w:r>
      <w:r>
        <w:rPr>
          <w:rFonts w:ascii="Times New Roman"/>
          <w:sz w:val="22"/>
        </w:rPr>
        <w:t>a revised Employee Human Factor Attachment to FRA immediately, and shall submit the Notice described</w:t>
      </w:r>
      <w:r>
        <w:rPr>
          <w:rFonts w:ascii="Times New Roman"/>
          <w:spacing w:val="-11"/>
          <w:sz w:val="22"/>
        </w:rPr>
        <w:t> </w:t>
      </w:r>
      <w:r>
        <w:rPr>
          <w:rFonts w:ascii="Times New Roman"/>
          <w:sz w:val="22"/>
        </w:rPr>
        <w:t>in</w:t>
      </w:r>
      <w:r>
        <w:rPr>
          <w:rFonts w:ascii="Times New Roman"/>
          <w:w w:val="99"/>
          <w:sz w:val="22"/>
        </w:rPr>
        <w:t> </w:t>
      </w:r>
      <w:r>
        <w:rPr>
          <w:rFonts w:ascii="Times New Roman"/>
          <w:sz w:val="22"/>
        </w:rPr>
        <w:t>paragraph (b) of this section to that employee within 15 days of when the revised report is to be</w:t>
      </w:r>
      <w:r>
        <w:rPr>
          <w:rFonts w:ascii="Times New Roman"/>
          <w:spacing w:val="-16"/>
          <w:sz w:val="22"/>
        </w:rPr>
        <w:t> </w:t>
      </w:r>
      <w:r>
        <w:rPr>
          <w:rFonts w:ascii="Times New Roman"/>
          <w:sz w:val="22"/>
        </w:rPr>
        <w:t>submitted.</w:t>
      </w:r>
    </w:p>
    <w:p>
      <w:pPr>
        <w:spacing w:line="240" w:lineRule="auto" w:before="0"/>
        <w:rPr>
          <w:rFonts w:ascii="Times New Roman" w:hAnsi="Times New Roman" w:cs="Times New Roman" w:eastAsia="Times New Roman"/>
          <w:sz w:val="22"/>
          <w:szCs w:val="22"/>
        </w:rPr>
      </w:pPr>
    </w:p>
    <w:p>
      <w:pPr>
        <w:pStyle w:val="ListParagraph"/>
        <w:numPr>
          <w:ilvl w:val="0"/>
          <w:numId w:val="188"/>
        </w:numPr>
        <w:tabs>
          <w:tab w:pos="463" w:val="left" w:leader="none"/>
        </w:tabs>
        <w:spacing w:line="240" w:lineRule="auto" w:before="0" w:after="0"/>
        <w:ind w:left="108" w:right="211" w:firstLine="55"/>
        <w:jc w:val="left"/>
        <w:rPr>
          <w:rFonts w:ascii="Times New Roman" w:hAnsi="Times New Roman" w:cs="Times New Roman" w:eastAsia="Times New Roman"/>
          <w:sz w:val="22"/>
          <w:szCs w:val="22"/>
        </w:rPr>
      </w:pPr>
      <w:r>
        <w:rPr>
          <w:rFonts w:ascii="Times New Roman"/>
          <w:sz w:val="22"/>
        </w:rPr>
        <w:t>Deferred notification on medical grounds. The reporting railroad has reasonable discretion to defer</w:t>
      </w:r>
      <w:r>
        <w:rPr>
          <w:rFonts w:ascii="Times New Roman"/>
          <w:spacing w:val="-23"/>
          <w:sz w:val="22"/>
        </w:rPr>
        <w:t> </w:t>
      </w:r>
      <w:r>
        <w:rPr>
          <w:rFonts w:ascii="Times New Roman"/>
          <w:sz w:val="22"/>
        </w:rPr>
        <w:t>notification</w:t>
      </w:r>
      <w:r>
        <w:rPr>
          <w:rFonts w:ascii="Times New Roman"/>
          <w:w w:val="99"/>
          <w:sz w:val="22"/>
        </w:rPr>
        <w:t> </w:t>
      </w:r>
      <w:r>
        <w:rPr>
          <w:rFonts w:ascii="Times New Roman"/>
          <w:sz w:val="22"/>
        </w:rPr>
        <w:t>of implicated employees on medical</w:t>
      </w:r>
      <w:r>
        <w:rPr>
          <w:rFonts w:ascii="Times New Roman"/>
          <w:spacing w:val="-1"/>
          <w:sz w:val="22"/>
        </w:rPr>
        <w:t> </w:t>
      </w:r>
      <w:r>
        <w:rPr>
          <w:rFonts w:ascii="Times New Roman"/>
          <w:sz w:val="22"/>
        </w:rPr>
        <w:t>grounds.</w:t>
      </w:r>
    </w:p>
    <w:p>
      <w:pPr>
        <w:spacing w:line="240" w:lineRule="auto" w:before="11"/>
        <w:rPr>
          <w:rFonts w:ascii="Times New Roman" w:hAnsi="Times New Roman" w:cs="Times New Roman" w:eastAsia="Times New Roman"/>
          <w:sz w:val="21"/>
          <w:szCs w:val="21"/>
        </w:rPr>
      </w:pPr>
    </w:p>
    <w:p>
      <w:pPr>
        <w:pStyle w:val="ListParagraph"/>
        <w:numPr>
          <w:ilvl w:val="0"/>
          <w:numId w:val="188"/>
        </w:numPr>
        <w:tabs>
          <w:tab w:pos="383" w:val="left" w:leader="none"/>
        </w:tabs>
        <w:spacing w:line="240" w:lineRule="auto" w:before="0" w:after="0"/>
        <w:ind w:left="383" w:right="389" w:hanging="275"/>
        <w:jc w:val="left"/>
        <w:rPr>
          <w:rFonts w:ascii="Times New Roman" w:hAnsi="Times New Roman" w:cs="Times New Roman" w:eastAsia="Times New Roman"/>
          <w:sz w:val="22"/>
          <w:szCs w:val="22"/>
        </w:rPr>
      </w:pPr>
      <w:r>
        <w:rPr>
          <w:rFonts w:ascii="Times New Roman"/>
          <w:sz w:val="22"/>
        </w:rPr>
        <w:t>Implicated employees who have died by the time that the Notice is ready to be</w:t>
      </w:r>
      <w:r>
        <w:rPr>
          <w:rFonts w:ascii="Times New Roman"/>
          <w:spacing w:val="1"/>
          <w:sz w:val="22"/>
        </w:rPr>
        <w:t> </w:t>
      </w:r>
      <w:r>
        <w:rPr>
          <w:rFonts w:ascii="Times New Roman"/>
          <w:sz w:val="22"/>
        </w:rPr>
        <w:t>sent.</w:t>
      </w:r>
    </w:p>
    <w:p>
      <w:pPr>
        <w:pStyle w:val="ListParagraph"/>
        <w:numPr>
          <w:ilvl w:val="1"/>
          <w:numId w:val="188"/>
        </w:numPr>
        <w:tabs>
          <w:tab w:pos="1140" w:val="left" w:leader="none"/>
        </w:tabs>
        <w:spacing w:line="240" w:lineRule="auto" w:before="0" w:after="0"/>
        <w:ind w:left="828" w:right="129" w:firstLine="0"/>
        <w:jc w:val="left"/>
        <w:rPr>
          <w:rFonts w:ascii="Times New Roman" w:hAnsi="Times New Roman" w:cs="Times New Roman" w:eastAsia="Times New Roman"/>
          <w:sz w:val="22"/>
          <w:szCs w:val="22"/>
        </w:rPr>
      </w:pPr>
      <w:r>
        <w:rPr>
          <w:rFonts w:ascii="Times New Roman"/>
          <w:sz w:val="22"/>
        </w:rPr>
        <w:t>If an implicated employee has died as a result of the accident, a Notice under paragraph (b) addressed</w:t>
      </w:r>
      <w:r>
        <w:rPr>
          <w:rFonts w:ascii="Times New Roman"/>
          <w:spacing w:val="-19"/>
          <w:sz w:val="22"/>
        </w:rPr>
        <w:t> </w:t>
      </w:r>
      <w:r>
        <w:rPr>
          <w:rFonts w:ascii="Times New Roman"/>
          <w:sz w:val="22"/>
        </w:rPr>
        <w:t>to</w:t>
      </w:r>
      <w:r>
        <w:rPr>
          <w:rFonts w:ascii="Times New Roman"/>
          <w:w w:val="99"/>
          <w:sz w:val="22"/>
        </w:rPr>
        <w:t> </w:t>
      </w:r>
      <w:r>
        <w:rPr>
          <w:rFonts w:ascii="Times New Roman"/>
          <w:sz w:val="22"/>
        </w:rPr>
        <w:t>that employee must not be sent to any</w:t>
      </w:r>
      <w:r>
        <w:rPr>
          <w:rFonts w:ascii="Times New Roman"/>
          <w:spacing w:val="1"/>
          <w:sz w:val="22"/>
        </w:rPr>
        <w:t> </w:t>
      </w:r>
      <w:r>
        <w:rPr>
          <w:rFonts w:ascii="Times New Roman"/>
          <w:sz w:val="22"/>
        </w:rPr>
        <w:t>person.</w:t>
      </w:r>
    </w:p>
    <w:p>
      <w:pPr>
        <w:pStyle w:val="ListParagraph"/>
        <w:numPr>
          <w:ilvl w:val="1"/>
          <w:numId w:val="188"/>
        </w:numPr>
        <w:tabs>
          <w:tab w:pos="1140" w:val="left" w:leader="none"/>
        </w:tabs>
        <w:spacing w:line="240" w:lineRule="auto" w:before="0" w:after="0"/>
        <w:ind w:left="828" w:right="116" w:firstLine="0"/>
        <w:jc w:val="left"/>
        <w:rPr>
          <w:rFonts w:ascii="Times New Roman" w:hAnsi="Times New Roman" w:cs="Times New Roman" w:eastAsia="Times New Roman"/>
          <w:sz w:val="22"/>
          <w:szCs w:val="22"/>
        </w:rPr>
      </w:pPr>
      <w:r>
        <w:rPr>
          <w:rFonts w:ascii="Times New Roman"/>
          <w:sz w:val="22"/>
        </w:rPr>
        <w:t>If an implicated employee has died of whatever causes by the time that the Notice is ready to be sent,</w:t>
      </w:r>
      <w:r>
        <w:rPr>
          <w:rFonts w:ascii="Times New Roman"/>
          <w:spacing w:val="-18"/>
          <w:sz w:val="22"/>
        </w:rPr>
        <w:t> </w:t>
      </w:r>
      <w:r>
        <w:rPr>
          <w:rFonts w:ascii="Times New Roman"/>
          <w:sz w:val="22"/>
        </w:rPr>
        <w:t>no</w:t>
      </w:r>
      <w:r>
        <w:rPr>
          <w:rFonts w:ascii="Times New Roman"/>
          <w:w w:val="99"/>
          <w:sz w:val="22"/>
        </w:rPr>
        <w:t> </w:t>
      </w:r>
      <w:r>
        <w:rPr>
          <w:rFonts w:ascii="Times New Roman"/>
          <w:sz w:val="22"/>
        </w:rPr>
        <w:t>Notice addressed to that employee is</w:t>
      </w:r>
      <w:r>
        <w:rPr>
          <w:rFonts w:ascii="Times New Roman"/>
          <w:spacing w:val="-1"/>
          <w:sz w:val="22"/>
        </w:rPr>
        <w:t> </w:t>
      </w:r>
      <w:r>
        <w:rPr>
          <w:rFonts w:ascii="Times New Roman"/>
          <w:sz w:val="22"/>
        </w:rPr>
        <w:t>required.</w:t>
      </w:r>
    </w:p>
    <w:p>
      <w:pPr>
        <w:spacing w:line="240" w:lineRule="auto" w:before="0"/>
        <w:rPr>
          <w:rFonts w:ascii="Times New Roman" w:hAnsi="Times New Roman" w:cs="Times New Roman" w:eastAsia="Times New Roman"/>
          <w:sz w:val="22"/>
          <w:szCs w:val="22"/>
        </w:rPr>
      </w:pPr>
    </w:p>
    <w:p>
      <w:pPr>
        <w:pStyle w:val="ListParagraph"/>
        <w:numPr>
          <w:ilvl w:val="0"/>
          <w:numId w:val="188"/>
        </w:numPr>
        <w:tabs>
          <w:tab w:pos="420" w:val="left" w:leader="none"/>
        </w:tabs>
        <w:spacing w:line="240" w:lineRule="auto" w:before="0" w:after="0"/>
        <w:ind w:left="419" w:right="313" w:hanging="312"/>
        <w:jc w:val="left"/>
        <w:rPr>
          <w:rFonts w:ascii="Times New Roman" w:hAnsi="Times New Roman" w:cs="Times New Roman" w:eastAsia="Times New Roman"/>
          <w:sz w:val="22"/>
          <w:szCs w:val="22"/>
        </w:rPr>
      </w:pPr>
      <w:r>
        <w:rPr>
          <w:rFonts w:ascii="Times New Roman"/>
          <w:sz w:val="22"/>
        </w:rPr>
        <w:t>Employee Statement Supplementing Railroad Accident Report (Supplements or Employee</w:t>
      </w:r>
      <w:r>
        <w:rPr>
          <w:rFonts w:ascii="Times New Roman"/>
          <w:spacing w:val="-13"/>
          <w:sz w:val="22"/>
        </w:rPr>
        <w:t> </w:t>
      </w:r>
      <w:r>
        <w:rPr>
          <w:rFonts w:ascii="Times New Roman"/>
          <w:sz w:val="22"/>
        </w:rPr>
        <w:t>Supplements).</w:t>
      </w:r>
    </w:p>
    <w:p>
      <w:pPr>
        <w:pStyle w:val="ListParagraph"/>
        <w:numPr>
          <w:ilvl w:val="1"/>
          <w:numId w:val="188"/>
        </w:numPr>
        <w:tabs>
          <w:tab w:pos="1140" w:val="left" w:leader="none"/>
        </w:tabs>
        <w:spacing w:line="240" w:lineRule="auto" w:before="0" w:after="0"/>
        <w:ind w:left="828" w:right="920" w:firstLine="0"/>
        <w:jc w:val="both"/>
        <w:rPr>
          <w:rFonts w:ascii="Times New Roman" w:hAnsi="Times New Roman" w:cs="Times New Roman" w:eastAsia="Times New Roman"/>
          <w:sz w:val="22"/>
          <w:szCs w:val="22"/>
        </w:rPr>
      </w:pPr>
      <w:r>
        <w:rPr>
          <w:rFonts w:ascii="Times New Roman"/>
          <w:sz w:val="22"/>
        </w:rPr>
        <w:t>Employee Statements Supplementing Railroad Accident Reports are voluntary, not</w:t>
      </w:r>
      <w:r>
        <w:rPr>
          <w:rFonts w:ascii="Times New Roman"/>
          <w:spacing w:val="-24"/>
          <w:sz w:val="22"/>
        </w:rPr>
        <w:t> </w:t>
      </w:r>
      <w:r>
        <w:rPr>
          <w:rFonts w:ascii="Times New Roman"/>
          <w:sz w:val="22"/>
        </w:rPr>
        <w:t>mandatory;</w:t>
      </w:r>
      <w:r>
        <w:rPr>
          <w:rFonts w:ascii="Times New Roman"/>
          <w:w w:val="99"/>
          <w:sz w:val="22"/>
        </w:rPr>
        <w:t> </w:t>
      </w:r>
      <w:r>
        <w:rPr>
          <w:rFonts w:ascii="Times New Roman"/>
          <w:sz w:val="22"/>
        </w:rPr>
        <w:t>nonsubmission of a Supplement does not imply that the employee admits or endorses the</w:t>
      </w:r>
      <w:r>
        <w:rPr>
          <w:rFonts w:ascii="Times New Roman"/>
          <w:spacing w:val="-23"/>
          <w:sz w:val="22"/>
        </w:rPr>
        <w:t> </w:t>
      </w:r>
      <w:r>
        <w:rPr>
          <w:rFonts w:ascii="Times New Roman"/>
          <w:sz w:val="22"/>
        </w:rPr>
        <w:t>railroad's</w:t>
      </w:r>
      <w:r>
        <w:rPr>
          <w:rFonts w:ascii="Times New Roman"/>
          <w:w w:val="99"/>
          <w:sz w:val="22"/>
        </w:rPr>
        <w:t> </w:t>
      </w:r>
      <w:r>
        <w:rPr>
          <w:rFonts w:ascii="Times New Roman"/>
          <w:sz w:val="22"/>
        </w:rPr>
        <w:t>conclusions as to cause or any other</w:t>
      </w:r>
      <w:r>
        <w:rPr>
          <w:rFonts w:ascii="Times New Roman"/>
          <w:spacing w:val="-1"/>
          <w:sz w:val="22"/>
        </w:rPr>
        <w:t> </w:t>
      </w:r>
      <w:r>
        <w:rPr>
          <w:rFonts w:ascii="Times New Roman"/>
          <w:sz w:val="22"/>
        </w:rPr>
        <w:t>allegations.</w:t>
      </w:r>
    </w:p>
    <w:p>
      <w:pPr>
        <w:pStyle w:val="ListParagraph"/>
        <w:numPr>
          <w:ilvl w:val="1"/>
          <w:numId w:val="188"/>
        </w:numPr>
        <w:tabs>
          <w:tab w:pos="1140" w:val="left" w:leader="none"/>
        </w:tabs>
        <w:spacing w:line="240" w:lineRule="auto" w:before="0" w:after="0"/>
        <w:ind w:left="828" w:right="117" w:firstLine="0"/>
        <w:jc w:val="left"/>
        <w:rPr>
          <w:rFonts w:ascii="Times New Roman" w:hAnsi="Times New Roman" w:cs="Times New Roman" w:eastAsia="Times New Roman"/>
          <w:sz w:val="22"/>
          <w:szCs w:val="22"/>
        </w:rPr>
      </w:pPr>
      <w:r>
        <w:rPr>
          <w:rFonts w:ascii="Times New Roman"/>
          <w:sz w:val="22"/>
        </w:rPr>
        <w:t>Although a Supplement is completely optional and not required, if an employee wishes to submit</w:t>
      </w:r>
      <w:r>
        <w:rPr>
          <w:rFonts w:ascii="Times New Roman"/>
          <w:spacing w:val="-16"/>
          <w:sz w:val="22"/>
        </w:rPr>
        <w:t> </w:t>
      </w:r>
      <w:r>
        <w:rPr>
          <w:rFonts w:ascii="Times New Roman"/>
          <w:sz w:val="22"/>
        </w:rPr>
        <w:t>a</w:t>
      </w:r>
      <w:r>
        <w:rPr>
          <w:rFonts w:ascii="Times New Roman"/>
          <w:w w:val="99"/>
          <w:sz w:val="22"/>
        </w:rPr>
        <w:t> </w:t>
      </w:r>
      <w:r>
        <w:rPr>
          <w:rFonts w:ascii="Times New Roman"/>
          <w:sz w:val="22"/>
        </w:rPr>
        <w:t>Supplement and assure that, after receipt, it will be properly placed by FRA in a file with the railroad's</w:t>
      </w:r>
      <w:r>
        <w:rPr>
          <w:rFonts w:ascii="Times New Roman"/>
          <w:spacing w:val="-19"/>
          <w:sz w:val="22"/>
        </w:rPr>
        <w:t> </w:t>
      </w:r>
      <w:r>
        <w:rPr>
          <w:rFonts w:ascii="Times New Roman"/>
          <w:sz w:val="22"/>
        </w:rPr>
        <w:t>Rail</w:t>
      </w:r>
      <w:r>
        <w:rPr>
          <w:rFonts w:ascii="Times New Roman"/>
          <w:w w:val="99"/>
          <w:sz w:val="22"/>
        </w:rPr>
        <w:t> </w:t>
      </w:r>
      <w:r>
        <w:rPr>
          <w:rFonts w:ascii="Times New Roman"/>
          <w:sz w:val="22"/>
        </w:rPr>
        <w:t>Equipment Accident/Incident Report and that it will be required to be reviewed by the railroad that</w:t>
      </w:r>
      <w:r>
        <w:rPr>
          <w:rFonts w:ascii="Times New Roman"/>
          <w:spacing w:val="-17"/>
          <w:sz w:val="22"/>
        </w:rPr>
        <w:t> </w:t>
      </w:r>
      <w:r>
        <w:rPr>
          <w:rFonts w:ascii="Times New Roman"/>
          <w:sz w:val="22"/>
        </w:rPr>
        <w:t>issued</w:t>
      </w:r>
      <w:r>
        <w:rPr>
          <w:rFonts w:ascii="Times New Roman"/>
          <w:w w:val="99"/>
          <w:sz w:val="22"/>
        </w:rPr>
        <w:t> </w:t>
      </w:r>
      <w:r>
        <w:rPr>
          <w:rFonts w:ascii="Times New Roman"/>
          <w:sz w:val="22"/>
        </w:rPr>
        <w:t>the Notice, the Supplement must be made on part II of Form FRA F 6180.78 (entitled ``Notice to</w:t>
      </w:r>
      <w:r>
        <w:rPr>
          <w:rFonts w:ascii="Times New Roman"/>
          <w:spacing w:val="-25"/>
          <w:sz w:val="22"/>
        </w:rPr>
        <w:t> </w:t>
      </w:r>
      <w:r>
        <w:rPr>
          <w:rFonts w:ascii="Times New Roman"/>
          <w:sz w:val="22"/>
        </w:rPr>
        <w:t>Railroad</w:t>
      </w:r>
      <w:r>
        <w:rPr>
          <w:rFonts w:ascii="Times New Roman"/>
          <w:w w:val="99"/>
          <w:sz w:val="22"/>
        </w:rPr>
        <w:t> </w:t>
      </w:r>
      <w:r>
        <w:rPr>
          <w:rFonts w:ascii="Times New Roman"/>
          <w:sz w:val="22"/>
        </w:rPr>
        <w:t>Employee Involved in Rail Equipment Accident/Incident Attributed to Employee Human Factor;</w:t>
      </w:r>
      <w:r>
        <w:rPr>
          <w:rFonts w:ascii="Times New Roman"/>
          <w:spacing w:val="-30"/>
          <w:sz w:val="22"/>
        </w:rPr>
        <w:t> </w:t>
      </w:r>
      <w:r>
        <w:rPr>
          <w:rFonts w:ascii="Times New Roman"/>
          <w:sz w:val="22"/>
        </w:rPr>
        <w:t>Employee</w:t>
      </w:r>
      <w:r>
        <w:rPr>
          <w:rFonts w:ascii="Times New Roman"/>
          <w:w w:val="99"/>
          <w:sz w:val="22"/>
        </w:rPr>
        <w:t> </w:t>
      </w:r>
      <w:r>
        <w:rPr>
          <w:rFonts w:ascii="Times New Roman"/>
          <w:sz w:val="22"/>
        </w:rPr>
        <w:t>Statement Supplementing Railroad Accident Report''), following the instructions printed on the form.</w:t>
      </w:r>
      <w:r>
        <w:rPr>
          <w:rFonts w:ascii="Times New Roman"/>
          <w:spacing w:val="-26"/>
          <w:sz w:val="22"/>
        </w:rPr>
        <w:t> </w:t>
      </w:r>
      <w:r>
        <w:rPr>
          <w:rFonts w:ascii="Times New Roman"/>
          <w:sz w:val="22"/>
        </w:rPr>
        <w:t>These</w:t>
      </w:r>
      <w:r>
        <w:rPr>
          <w:rFonts w:ascii="Times New Roman"/>
          <w:w w:val="99"/>
          <w:sz w:val="22"/>
        </w:rPr>
        <w:t> </w:t>
      </w:r>
      <w:r>
        <w:rPr>
          <w:rFonts w:ascii="Times New Roman"/>
          <w:sz w:val="22"/>
        </w:rPr>
        <w:t>instructions require that, within 35 days of the date that the Notice was hand delivered or sent by first</w:t>
      </w:r>
      <w:r>
        <w:rPr>
          <w:rFonts w:ascii="Times New Roman"/>
          <w:spacing w:val="-16"/>
          <w:sz w:val="22"/>
        </w:rPr>
        <w:t> </w:t>
      </w:r>
      <w:r>
        <w:rPr>
          <w:rFonts w:ascii="Times New Roman"/>
          <w:sz w:val="22"/>
        </w:rPr>
        <w:t>class</w:t>
      </w:r>
      <w:r>
        <w:rPr>
          <w:rFonts w:ascii="Times New Roman"/>
          <w:w w:val="99"/>
          <w:sz w:val="22"/>
        </w:rPr>
        <w:t> </w:t>
      </w:r>
      <w:r>
        <w:rPr>
          <w:rFonts w:ascii="Times New Roman"/>
          <w:sz w:val="22"/>
        </w:rPr>
        <w:t>mail (postage prepaid) to the employee (except for good cause shown), the original of the Supplement</w:t>
      </w:r>
      <w:r>
        <w:rPr>
          <w:rFonts w:ascii="Times New Roman"/>
          <w:spacing w:val="-19"/>
          <w:sz w:val="22"/>
        </w:rPr>
        <w:t> </w:t>
      </w:r>
      <w:r>
        <w:rPr>
          <w:rFonts w:ascii="Times New Roman"/>
          <w:sz w:val="22"/>
        </w:rPr>
        <w:t>be</w:t>
      </w:r>
      <w:r>
        <w:rPr>
          <w:rFonts w:ascii="Times New Roman"/>
          <w:w w:val="99"/>
          <w:sz w:val="22"/>
        </w:rPr>
        <w:t> </w:t>
      </w:r>
      <w:r>
        <w:rPr>
          <w:rFonts w:ascii="Times New Roman"/>
          <w:sz w:val="22"/>
        </w:rPr>
        <w:t>filed with FRA and a copy be hand delivered or sent by first class mail (postage prepaid) to the railroad</w:t>
      </w:r>
      <w:r>
        <w:rPr>
          <w:rFonts w:ascii="Times New Roman"/>
          <w:spacing w:val="-16"/>
          <w:sz w:val="22"/>
        </w:rPr>
        <w:t> </w:t>
      </w:r>
      <w:r>
        <w:rPr>
          <w:rFonts w:ascii="Times New Roman"/>
          <w:sz w:val="22"/>
        </w:rPr>
        <w:t>that</w:t>
      </w:r>
      <w:r>
        <w:rPr>
          <w:rFonts w:ascii="Times New Roman"/>
          <w:w w:val="99"/>
          <w:sz w:val="22"/>
        </w:rPr>
        <w:t> </w:t>
      </w:r>
      <w:r>
        <w:rPr>
          <w:rFonts w:ascii="Times New Roman"/>
          <w:sz w:val="22"/>
        </w:rPr>
        <w:t>issued the Notice so that the railroad will have an opportunity to reassess its reports to FRA concerning</w:t>
      </w:r>
      <w:r>
        <w:rPr>
          <w:rFonts w:ascii="Times New Roman"/>
          <w:spacing w:val="-17"/>
          <w:sz w:val="22"/>
        </w:rPr>
        <w:t> </w:t>
      </w:r>
      <w:r>
        <w:rPr>
          <w:rFonts w:ascii="Times New Roman"/>
          <w:sz w:val="22"/>
        </w:rPr>
        <w:t>the</w:t>
      </w:r>
      <w:r>
        <w:rPr>
          <w:rFonts w:ascii="Times New Roman"/>
          <w:w w:val="99"/>
          <w:sz w:val="22"/>
        </w:rPr>
        <w:t> </w:t>
      </w:r>
      <w:r>
        <w:rPr>
          <w:rFonts w:ascii="Times New Roman"/>
          <w:sz w:val="22"/>
        </w:rPr>
        <w:t>accident.</w:t>
      </w:r>
    </w:p>
    <w:p>
      <w:pPr>
        <w:pStyle w:val="ListParagraph"/>
        <w:numPr>
          <w:ilvl w:val="1"/>
          <w:numId w:val="188"/>
        </w:numPr>
        <w:tabs>
          <w:tab w:pos="1140" w:val="left" w:leader="none"/>
        </w:tabs>
        <w:spacing w:line="240" w:lineRule="auto" w:before="0" w:after="0"/>
        <w:ind w:left="828" w:right="211"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Information that the employee wishes to withhold from the railroad must not be included in</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this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Supplement. If an employee wishes to provide confidential information to FRA, the employee should</w:t>
      </w:r>
      <w:r>
        <w:rPr>
          <w:rFonts w:ascii="Times New Roman" w:hAnsi="Times New Roman" w:cs="Times New Roman" w:eastAsia="Times New Roman"/>
          <w:spacing w:val="-27"/>
          <w:sz w:val="22"/>
          <w:szCs w:val="22"/>
        </w:rPr>
        <w:t> </w:t>
      </w:r>
      <w:r>
        <w:rPr>
          <w:rFonts w:ascii="Times New Roman" w:hAnsi="Times New Roman" w:cs="Times New Roman" w:eastAsia="Times New Roman"/>
          <w:sz w:val="22"/>
          <w:szCs w:val="22"/>
        </w:rPr>
        <w:t>not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use the Supplement form (part II of Form FRA F 6180.78, “Notice to Railroad Employee Involved in</w:t>
      </w:r>
      <w:r>
        <w:rPr>
          <w:rFonts w:ascii="Times New Roman" w:hAnsi="Times New Roman" w:cs="Times New Roman" w:eastAsia="Times New Roman"/>
          <w:spacing w:val="-27"/>
          <w:sz w:val="22"/>
          <w:szCs w:val="22"/>
        </w:rPr>
        <w:t> </w:t>
      </w:r>
      <w:r>
        <w:rPr>
          <w:rFonts w:ascii="Times New Roman" w:hAnsi="Times New Roman" w:cs="Times New Roman" w:eastAsia="Times New Roman"/>
          <w:sz w:val="22"/>
          <w:szCs w:val="22"/>
        </w:rPr>
        <w:t>Rail</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Equipment Accident/Incident Attributed to Employee Human Factor; Employee Statement</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Supplementing</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Railroad Accident Report”), but rather provide such confidential information by other means, such as</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a</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letter to the employee's collective bargaining representative, or to the U.S. Department of</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Transportation,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Federal Railroad Administration, Office of Safety Analysis, RRS-22, Mail Stop 25 West Building</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3rd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Floor, Room W 33-306, 1200 New Jersey Avenue, SE., Washington, DC 20590. The letter should</w:t>
      </w:r>
      <w:r>
        <w:rPr>
          <w:rFonts w:ascii="Times New Roman" w:hAnsi="Times New Roman" w:cs="Times New Roman" w:eastAsia="Times New Roman"/>
          <w:spacing w:val="-26"/>
          <w:sz w:val="22"/>
          <w:szCs w:val="22"/>
        </w:rPr>
        <w:t> </w:t>
      </w:r>
      <w:r>
        <w:rPr>
          <w:rFonts w:ascii="Times New Roman" w:hAnsi="Times New Roman" w:cs="Times New Roman" w:eastAsia="Times New Roman"/>
          <w:sz w:val="22"/>
          <w:szCs w:val="22"/>
        </w:rPr>
        <w:t>include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name of the railroad making the allegations, the date and place of the accident, and the rail</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equipment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accident/incident</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number.</w:t>
      </w:r>
    </w:p>
    <w:p>
      <w:pPr>
        <w:spacing w:line="240" w:lineRule="auto" w:before="11"/>
        <w:rPr>
          <w:rFonts w:ascii="Times New Roman" w:hAnsi="Times New Roman" w:cs="Times New Roman" w:eastAsia="Times New Roman"/>
          <w:sz w:val="21"/>
          <w:szCs w:val="21"/>
        </w:rPr>
      </w:pPr>
    </w:p>
    <w:p>
      <w:pPr>
        <w:pStyle w:val="ListParagraph"/>
        <w:numPr>
          <w:ilvl w:val="0"/>
          <w:numId w:val="188"/>
        </w:numPr>
        <w:tabs>
          <w:tab w:pos="420" w:val="left" w:leader="none"/>
        </w:tabs>
        <w:spacing w:line="240" w:lineRule="auto" w:before="0" w:after="0"/>
        <w:ind w:left="107" w:right="639" w:firstLine="0"/>
        <w:jc w:val="left"/>
        <w:rPr>
          <w:rFonts w:ascii="Times New Roman" w:hAnsi="Times New Roman" w:cs="Times New Roman" w:eastAsia="Times New Roman"/>
          <w:sz w:val="22"/>
          <w:szCs w:val="22"/>
        </w:rPr>
      </w:pPr>
      <w:r>
        <w:rPr>
          <w:rFonts w:ascii="Times New Roman"/>
          <w:sz w:val="22"/>
        </w:rPr>
        <w:t>Willful false statements; penalties. If an employee chooses to submit a Supplement to FRA, all of</w:t>
      </w:r>
      <w:r>
        <w:rPr>
          <w:rFonts w:ascii="Times New Roman"/>
          <w:spacing w:val="-15"/>
          <w:sz w:val="22"/>
        </w:rPr>
        <w:t> </w:t>
      </w:r>
      <w:r>
        <w:rPr>
          <w:rFonts w:ascii="Times New Roman"/>
          <w:sz w:val="22"/>
        </w:rPr>
        <w:t>the</w:t>
      </w:r>
      <w:r>
        <w:rPr>
          <w:rFonts w:ascii="Times New Roman"/>
          <w:w w:val="99"/>
          <w:sz w:val="22"/>
        </w:rPr>
        <w:t> </w:t>
      </w:r>
      <w:r>
        <w:rPr>
          <w:rFonts w:ascii="Times New Roman"/>
          <w:sz w:val="22"/>
        </w:rPr>
        <w:t>employee's assertions in the Supplement must be true and correct to the best of the employee's knowledge</w:t>
      </w:r>
      <w:r>
        <w:rPr>
          <w:rFonts w:ascii="Times New Roman"/>
          <w:spacing w:val="-28"/>
          <w:sz w:val="22"/>
        </w:rPr>
        <w:t> </w:t>
      </w:r>
      <w:r>
        <w:rPr>
          <w:rFonts w:ascii="Times New Roman"/>
          <w:sz w:val="22"/>
        </w:rPr>
        <w:t>and</w:t>
      </w:r>
      <w:r>
        <w:rPr>
          <w:rFonts w:ascii="Times New Roman"/>
          <w:w w:val="99"/>
          <w:sz w:val="22"/>
        </w:rPr>
        <w:t> </w:t>
      </w:r>
      <w:r>
        <w:rPr>
          <w:rFonts w:ascii="Times New Roman"/>
          <w:sz w:val="22"/>
        </w:rPr>
        <w:t>belief.</w:t>
      </w:r>
    </w:p>
    <w:p>
      <w:pPr>
        <w:pStyle w:val="ListParagraph"/>
        <w:numPr>
          <w:ilvl w:val="1"/>
          <w:numId w:val="188"/>
        </w:numPr>
        <w:tabs>
          <w:tab w:pos="1140" w:val="left" w:leader="none"/>
        </w:tabs>
        <w:spacing w:line="240" w:lineRule="auto" w:before="0" w:after="0"/>
        <w:ind w:left="828" w:right="121" w:firstLine="0"/>
        <w:jc w:val="left"/>
        <w:rPr>
          <w:rFonts w:ascii="Times New Roman" w:hAnsi="Times New Roman" w:cs="Times New Roman" w:eastAsia="Times New Roman"/>
          <w:sz w:val="22"/>
          <w:szCs w:val="22"/>
        </w:rPr>
      </w:pPr>
      <w:r>
        <w:rPr>
          <w:rFonts w:ascii="Times New Roman"/>
          <w:sz w:val="22"/>
        </w:rPr>
        <w:t>Under 49 U.S.C. 21301, 21302, and 21304, any person who willfully files a false Supplement with</w:t>
      </w:r>
      <w:r>
        <w:rPr>
          <w:rFonts w:ascii="Times New Roman"/>
          <w:spacing w:val="-17"/>
          <w:sz w:val="22"/>
        </w:rPr>
        <w:t> </w:t>
      </w:r>
      <w:r>
        <w:rPr>
          <w:rFonts w:ascii="Times New Roman"/>
          <w:sz w:val="22"/>
        </w:rPr>
        <w:t>FRA</w:t>
      </w:r>
      <w:r>
        <w:rPr>
          <w:rFonts w:ascii="Times New Roman"/>
          <w:w w:val="99"/>
          <w:sz w:val="22"/>
        </w:rPr>
        <w:t> </w:t>
      </w:r>
      <w:r>
        <w:rPr>
          <w:rFonts w:ascii="Times New Roman"/>
          <w:sz w:val="22"/>
        </w:rPr>
        <w:t>is subject to a civil penalty. See appendix A to this</w:t>
      </w:r>
      <w:r>
        <w:rPr>
          <w:rFonts w:ascii="Times New Roman"/>
          <w:spacing w:val="-3"/>
          <w:sz w:val="22"/>
        </w:rPr>
        <w:t> </w:t>
      </w:r>
      <w:r>
        <w:rPr>
          <w:rFonts w:ascii="Times New Roman"/>
          <w:sz w:val="22"/>
        </w:rPr>
        <w:t>part.</w:t>
      </w:r>
    </w:p>
    <w:p>
      <w:pPr>
        <w:pStyle w:val="ListParagraph"/>
        <w:numPr>
          <w:ilvl w:val="1"/>
          <w:numId w:val="188"/>
        </w:numPr>
        <w:tabs>
          <w:tab w:pos="1140" w:val="left" w:leader="none"/>
        </w:tabs>
        <w:spacing w:line="240" w:lineRule="auto" w:before="0" w:after="0"/>
        <w:ind w:left="828" w:right="390" w:firstLine="0"/>
        <w:jc w:val="left"/>
        <w:rPr>
          <w:rFonts w:ascii="Times New Roman" w:hAnsi="Times New Roman" w:cs="Times New Roman" w:eastAsia="Times New Roman"/>
          <w:sz w:val="22"/>
          <w:szCs w:val="22"/>
        </w:rPr>
      </w:pPr>
      <w:r>
        <w:rPr>
          <w:rFonts w:ascii="Times New Roman"/>
          <w:sz w:val="22"/>
        </w:rPr>
        <w:t>Any person who knowingly and willfully files a false Supplement is subject to a $5,000 fine, or up</w:t>
      </w:r>
      <w:r>
        <w:rPr>
          <w:rFonts w:ascii="Times New Roman"/>
          <w:spacing w:val="-21"/>
          <w:sz w:val="22"/>
        </w:rPr>
        <w:t> </w:t>
      </w:r>
      <w:r>
        <w:rPr>
          <w:rFonts w:ascii="Times New Roman"/>
          <w:sz w:val="22"/>
        </w:rPr>
        <w:t>to</w:t>
      </w:r>
      <w:r>
        <w:rPr>
          <w:rFonts w:ascii="Times New Roman"/>
          <w:w w:val="99"/>
          <w:sz w:val="22"/>
        </w:rPr>
        <w:t> </w:t>
      </w:r>
      <w:r>
        <w:rPr>
          <w:rFonts w:ascii="Times New Roman"/>
          <w:sz w:val="22"/>
        </w:rPr>
        <w:t>two years'' imprisonment, or both, under 49 U.S.C.</w:t>
      </w:r>
      <w:r>
        <w:rPr>
          <w:rFonts w:ascii="Times New Roman"/>
          <w:spacing w:val="-5"/>
          <w:sz w:val="22"/>
        </w:rPr>
        <w:t> </w:t>
      </w:r>
      <w:r>
        <w:rPr>
          <w:rFonts w:ascii="Times New Roman"/>
          <w:sz w:val="22"/>
        </w:rPr>
        <w:t>21311.</w:t>
      </w:r>
    </w:p>
    <w:p>
      <w:pPr>
        <w:spacing w:line="240" w:lineRule="auto" w:before="2"/>
        <w:rPr>
          <w:rFonts w:ascii="Times New Roman" w:hAnsi="Times New Roman" w:cs="Times New Roman" w:eastAsia="Times New Roman"/>
          <w:sz w:val="22"/>
          <w:szCs w:val="22"/>
        </w:rPr>
      </w:pPr>
    </w:p>
    <w:p>
      <w:pPr>
        <w:spacing w:before="0"/>
        <w:ind w:left="107"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225.13  Late</w:t>
      </w:r>
      <w:r>
        <w:rPr>
          <w:rFonts w:ascii="Times New Roman" w:hAnsi="Times New Roman" w:cs="Times New Roman" w:eastAsia="Times New Roman"/>
          <w:b/>
          <w:bCs/>
          <w:spacing w:val="-6"/>
          <w:sz w:val="22"/>
          <w:szCs w:val="22"/>
        </w:rPr>
        <w:t> </w:t>
      </w:r>
      <w:r>
        <w:rPr>
          <w:rFonts w:ascii="Times New Roman" w:hAnsi="Times New Roman" w:cs="Times New Roman" w:eastAsia="Times New Roman"/>
          <w:b/>
          <w:bCs/>
          <w:sz w:val="22"/>
          <w:szCs w:val="22"/>
        </w:rPr>
        <w:t>reports.</w:t>
      </w:r>
      <w:r>
        <w:rPr>
          <w:rFonts w:ascii="Times New Roman" w:hAnsi="Times New Roman" w:cs="Times New Roman" w:eastAsia="Times New Roman"/>
          <w:sz w:val="22"/>
          <w:szCs w:val="22"/>
        </w:rPr>
      </w:r>
    </w:p>
    <w:p>
      <w:pPr>
        <w:spacing w:line="240" w:lineRule="auto" w:before="10"/>
        <w:rPr>
          <w:rFonts w:ascii="Times New Roman" w:hAnsi="Times New Roman" w:cs="Times New Roman" w:eastAsia="Times New Roman"/>
          <w:b/>
          <w:bCs/>
          <w:sz w:val="21"/>
          <w:szCs w:val="21"/>
        </w:rPr>
      </w:pPr>
    </w:p>
    <w:p>
      <w:pPr>
        <w:spacing w:before="0"/>
        <w:ind w:left="107" w:right="313" w:firstLine="220"/>
        <w:jc w:val="left"/>
        <w:rPr>
          <w:rFonts w:ascii="Times New Roman" w:hAnsi="Times New Roman" w:cs="Times New Roman" w:eastAsia="Times New Roman"/>
          <w:sz w:val="22"/>
          <w:szCs w:val="22"/>
        </w:rPr>
      </w:pPr>
      <w:r>
        <w:rPr>
          <w:rFonts w:ascii="Times New Roman"/>
          <w:sz w:val="22"/>
        </w:rPr>
        <w:t>Whenever a railroad discovers that a report of an accident/incident, through mistake or otherwise, has</w:t>
      </w:r>
      <w:r>
        <w:rPr>
          <w:rFonts w:ascii="Times New Roman"/>
          <w:spacing w:val="-14"/>
          <w:sz w:val="22"/>
        </w:rPr>
        <w:t> </w:t>
      </w:r>
      <w:r>
        <w:rPr>
          <w:rFonts w:ascii="Times New Roman"/>
          <w:sz w:val="22"/>
        </w:rPr>
        <w:t>been</w:t>
      </w:r>
      <w:r>
        <w:rPr>
          <w:rFonts w:ascii="Times New Roman"/>
          <w:w w:val="99"/>
          <w:sz w:val="22"/>
        </w:rPr>
        <w:t> </w:t>
      </w:r>
      <w:r>
        <w:rPr>
          <w:rFonts w:ascii="Times New Roman"/>
          <w:sz w:val="22"/>
        </w:rPr>
        <w:t>improperly omitted from or improperly reported on its regular monthly accident/incident report, a report</w:t>
      </w:r>
      <w:r>
        <w:rPr>
          <w:rFonts w:ascii="Times New Roman"/>
          <w:spacing w:val="-23"/>
          <w:sz w:val="22"/>
        </w:rPr>
        <w:t> </w:t>
      </w:r>
      <w:r>
        <w:rPr>
          <w:rFonts w:ascii="Times New Roman"/>
          <w:sz w:val="22"/>
        </w:rPr>
        <w:t>covering</w:t>
      </w:r>
    </w:p>
    <w:p>
      <w:pPr>
        <w:spacing w:after="0"/>
        <w:jc w:val="left"/>
        <w:rPr>
          <w:rFonts w:ascii="Times New Roman" w:hAnsi="Times New Roman" w:cs="Times New Roman" w:eastAsia="Times New Roman"/>
          <w:sz w:val="22"/>
          <w:szCs w:val="22"/>
        </w:rPr>
        <w:sectPr>
          <w:headerReference w:type="default" r:id="rId115"/>
          <w:footerReference w:type="default" r:id="rId116"/>
          <w:pgSz w:w="12240" w:h="15840"/>
          <w:pgMar w:header="0" w:footer="767" w:top="1200" w:bottom="960" w:left="900" w:right="900"/>
          <w:pgNumType w:start="10"/>
        </w:sectPr>
      </w:pPr>
    </w:p>
    <w:p>
      <w:pPr>
        <w:spacing w:before="45"/>
        <w:ind w:left="107" w:right="162"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this accident/incident together with a letter of explanation must be submitted immediately. Whenever a</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railroad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receives a partially or fully completed Employee Statement Supplementing Railroad Accident Report (part II</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of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Form FRA F 6180.78), in response to a Notice to Railroad Employee (part I of Form FRA F 6180.78) issued by</w:t>
      </w:r>
      <w:r>
        <w:rPr>
          <w:rFonts w:ascii="Times New Roman" w:hAnsi="Times New Roman" w:cs="Times New Roman" w:eastAsia="Times New Roman"/>
          <w:spacing w:val="-26"/>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railroad and mailed or hand delivered to the employee, the railroad must promptly review that Supplement;</w:t>
      </w:r>
      <w:r>
        <w:rPr>
          <w:rFonts w:ascii="Times New Roman" w:hAnsi="Times New Roman" w:cs="Times New Roman" w:eastAsia="Times New Roman"/>
          <w:spacing w:val="-24"/>
          <w:sz w:val="22"/>
          <w:szCs w:val="22"/>
        </w:rPr>
        <w:t> </w:t>
      </w:r>
      <w:r>
        <w:rPr>
          <w:rFonts w:ascii="Times New Roman" w:hAnsi="Times New Roman" w:cs="Times New Roman" w:eastAsia="Times New Roman"/>
          <w:sz w:val="22"/>
          <w:szCs w:val="22"/>
        </w:rPr>
        <w:t>based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on that review, reassess the accuracy and validity of the railroad's Rail Equipment Accident/Incident Report and</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of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any other reports and records required by this part concerning the same accident, including the Employee</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Human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Factor Attachment; make all justified revisions to each of those reports and records; submit any amended reports</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to</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FRA; and submit a copy of any amended Rail Equipment Accident/Incident Report, Employee Human</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Factor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Attachment, and Highway-Rail Grade Crossing Accident/Incident Report on the accident to the employee.</w:t>
      </w:r>
      <w:r>
        <w:rPr>
          <w:rFonts w:ascii="Times New Roman" w:hAnsi="Times New Roman" w:cs="Times New Roman" w:eastAsia="Times New Roman"/>
          <w:spacing w:val="-10"/>
          <w:sz w:val="22"/>
          <w:szCs w:val="22"/>
        </w:rPr>
        <w:t> </w:t>
      </w:r>
      <w:r>
        <w:rPr>
          <w:rFonts w:ascii="Times New Roman" w:hAnsi="Times New Roman" w:cs="Times New Roman" w:eastAsia="Times New Roman"/>
          <w:sz w:val="22"/>
          <w:szCs w:val="22"/>
        </w:rPr>
        <w:t>A</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second notice under § 225.12 is not required for the employee. If an employee who was never sent a notice under</w:t>
      </w:r>
      <w:r>
        <w:rPr>
          <w:rFonts w:ascii="Times New Roman" w:hAnsi="Times New Roman" w:cs="Times New Roman" w:eastAsia="Times New Roman"/>
          <w:spacing w:val="-24"/>
          <w:sz w:val="22"/>
          <w:szCs w:val="22"/>
        </w:rPr>
        <w:t> </w:t>
      </w:r>
      <w:r>
        <w:rPr>
          <w:rFonts w:ascii="Times New Roman" w:hAnsi="Times New Roman" w:cs="Times New Roman" w:eastAsia="Times New Roman"/>
          <w:sz w:val="22"/>
          <w:szCs w:val="22"/>
        </w:rPr>
        <w:t>§</w:t>
      </w:r>
    </w:p>
    <w:p>
      <w:pPr>
        <w:spacing w:before="0"/>
        <w:ind w:left="107" w:right="205"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225.12 for that accident is implicated in the revised Employee Human Factor Attachment, the railroad must</w:t>
      </w:r>
      <w:r>
        <w:rPr>
          <w:rFonts w:ascii="Times New Roman" w:hAnsi="Times New Roman" w:cs="Times New Roman" w:eastAsia="Times New Roman"/>
          <w:spacing w:val="-24"/>
          <w:sz w:val="22"/>
          <w:szCs w:val="22"/>
        </w:rPr>
        <w:t> </w:t>
      </w:r>
      <w:r>
        <w:rPr>
          <w:rFonts w:ascii="Times New Roman" w:hAnsi="Times New Roman" w:cs="Times New Roman" w:eastAsia="Times New Roman"/>
          <w:sz w:val="22"/>
          <w:szCs w:val="22"/>
        </w:rPr>
        <w:t>follow</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procedures of §</w:t>
      </w:r>
      <w:r>
        <w:rPr>
          <w:rFonts w:ascii="Times New Roman" w:hAnsi="Times New Roman" w:cs="Times New Roman" w:eastAsia="Times New Roman"/>
          <w:spacing w:val="-9"/>
          <w:sz w:val="22"/>
          <w:szCs w:val="22"/>
        </w:rPr>
        <w:t> </w:t>
      </w:r>
      <w:r>
        <w:rPr>
          <w:rFonts w:ascii="Times New Roman" w:hAnsi="Times New Roman" w:cs="Times New Roman" w:eastAsia="Times New Roman"/>
          <w:sz w:val="22"/>
          <w:szCs w:val="22"/>
        </w:rPr>
        <w:t>225.12(d).</w:t>
      </w:r>
    </w:p>
    <w:p>
      <w:pPr>
        <w:spacing w:line="240" w:lineRule="auto" w:before="2"/>
        <w:rPr>
          <w:rFonts w:ascii="Times New Roman" w:hAnsi="Times New Roman" w:cs="Times New Roman" w:eastAsia="Times New Roman"/>
          <w:sz w:val="22"/>
          <w:szCs w:val="22"/>
        </w:rPr>
      </w:pPr>
    </w:p>
    <w:p>
      <w:pPr>
        <w:spacing w:before="0"/>
        <w:ind w:left="107"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225.15  Accidents/incidents not to be</w:t>
      </w:r>
      <w:r>
        <w:rPr>
          <w:rFonts w:ascii="Times New Roman" w:hAnsi="Times New Roman" w:cs="Times New Roman" w:eastAsia="Times New Roman"/>
          <w:b/>
          <w:bCs/>
          <w:spacing w:val="-8"/>
          <w:sz w:val="22"/>
          <w:szCs w:val="22"/>
        </w:rPr>
        <w:t> </w:t>
      </w:r>
      <w:r>
        <w:rPr>
          <w:rFonts w:ascii="Times New Roman" w:hAnsi="Times New Roman" w:cs="Times New Roman" w:eastAsia="Times New Roman"/>
          <w:b/>
          <w:bCs/>
          <w:sz w:val="22"/>
          <w:szCs w:val="22"/>
        </w:rPr>
        <w:t>reported.</w:t>
      </w:r>
      <w:r>
        <w:rPr>
          <w:rFonts w:ascii="Times New Roman" w:hAnsi="Times New Roman" w:cs="Times New Roman" w:eastAsia="Times New Roman"/>
          <w:sz w:val="22"/>
          <w:szCs w:val="22"/>
        </w:rPr>
      </w:r>
    </w:p>
    <w:p>
      <w:pPr>
        <w:spacing w:line="240" w:lineRule="auto" w:before="10"/>
        <w:rPr>
          <w:rFonts w:ascii="Times New Roman" w:hAnsi="Times New Roman" w:cs="Times New Roman" w:eastAsia="Times New Roman"/>
          <w:b/>
          <w:bCs/>
          <w:sz w:val="21"/>
          <w:szCs w:val="21"/>
        </w:rPr>
      </w:pPr>
    </w:p>
    <w:p>
      <w:pPr>
        <w:spacing w:before="0"/>
        <w:ind w:left="107" w:right="313" w:firstLine="0"/>
        <w:jc w:val="left"/>
        <w:rPr>
          <w:rFonts w:ascii="Times New Roman" w:hAnsi="Times New Roman" w:cs="Times New Roman" w:eastAsia="Times New Roman"/>
          <w:sz w:val="22"/>
          <w:szCs w:val="22"/>
        </w:rPr>
      </w:pPr>
      <w:r>
        <w:rPr>
          <w:rFonts w:ascii="Times New Roman"/>
          <w:sz w:val="22"/>
        </w:rPr>
        <w:t>The following accidents/incidents are not</w:t>
      </w:r>
      <w:r>
        <w:rPr>
          <w:rFonts w:ascii="Times New Roman"/>
          <w:spacing w:val="-8"/>
          <w:sz w:val="22"/>
        </w:rPr>
        <w:t> </w:t>
      </w:r>
      <w:r>
        <w:rPr>
          <w:rFonts w:ascii="Times New Roman"/>
          <w:sz w:val="22"/>
        </w:rPr>
        <w:t>reportable:</w:t>
      </w:r>
    </w:p>
    <w:p>
      <w:pPr>
        <w:pStyle w:val="ListParagraph"/>
        <w:numPr>
          <w:ilvl w:val="0"/>
          <w:numId w:val="189"/>
        </w:numPr>
        <w:tabs>
          <w:tab w:pos="408" w:val="left" w:leader="none"/>
        </w:tabs>
        <w:spacing w:line="253" w:lineRule="exact" w:before="100" w:after="0"/>
        <w:ind w:left="108" w:right="389" w:firstLine="0"/>
        <w:jc w:val="left"/>
        <w:rPr>
          <w:rFonts w:ascii="Times New Roman" w:hAnsi="Times New Roman" w:cs="Times New Roman" w:eastAsia="Times New Roman"/>
          <w:sz w:val="22"/>
          <w:szCs w:val="22"/>
        </w:rPr>
      </w:pPr>
      <w:r>
        <w:rPr>
          <w:rFonts w:ascii="Times New Roman"/>
          <w:sz w:val="22"/>
          <w:u w:val="single" w:color="000000"/>
        </w:rPr>
        <w:t>With respect to persons other than railroad employees</w:t>
      </w:r>
      <w:r>
        <w:rPr>
          <w:rFonts w:ascii="Times New Roman"/>
          <w:sz w:val="22"/>
        </w:rPr>
        <w:t>. A railroad need not report injuries that occur</w:t>
      </w:r>
      <w:r>
        <w:rPr>
          <w:rFonts w:ascii="Times New Roman"/>
          <w:spacing w:val="-11"/>
          <w:sz w:val="22"/>
        </w:rPr>
        <w:t> </w:t>
      </w:r>
      <w:r>
        <w:rPr>
          <w:rFonts w:ascii="Times New Roman"/>
          <w:sz w:val="22"/>
        </w:rPr>
        <w:t>at</w:t>
      </w:r>
    </w:p>
    <w:p>
      <w:pPr>
        <w:spacing w:before="0"/>
        <w:ind w:left="108" w:right="99" w:firstLine="0"/>
        <w:jc w:val="left"/>
        <w:rPr>
          <w:rFonts w:ascii="Times New Roman" w:hAnsi="Times New Roman" w:cs="Times New Roman" w:eastAsia="Times New Roman"/>
          <w:sz w:val="22"/>
          <w:szCs w:val="22"/>
        </w:rPr>
      </w:pPr>
      <w:r>
        <w:rPr>
          <w:rFonts w:ascii="Times New Roman"/>
          <w:sz w:val="22"/>
        </w:rPr>
        <w:t>highway-rail grade crossings that do not involve the presence or operation of on-track equipment, or the presence</w:t>
      </w:r>
      <w:r>
        <w:rPr>
          <w:rFonts w:ascii="Times New Roman"/>
          <w:spacing w:val="-27"/>
          <w:sz w:val="22"/>
        </w:rPr>
        <w:t> </w:t>
      </w:r>
      <w:r>
        <w:rPr>
          <w:rFonts w:ascii="Times New Roman"/>
          <w:sz w:val="22"/>
        </w:rPr>
        <w:t>of</w:t>
      </w:r>
      <w:r>
        <w:rPr>
          <w:rFonts w:ascii="Times New Roman"/>
          <w:w w:val="99"/>
          <w:sz w:val="22"/>
        </w:rPr>
        <w:t> </w:t>
      </w:r>
      <w:r>
        <w:rPr>
          <w:rFonts w:ascii="Times New Roman"/>
          <w:sz w:val="22"/>
        </w:rPr>
        <w:t>railroad employees then engaged in the operation of a</w:t>
      </w:r>
      <w:r>
        <w:rPr>
          <w:rFonts w:ascii="Times New Roman"/>
          <w:spacing w:val="-14"/>
          <w:sz w:val="22"/>
        </w:rPr>
        <w:t> </w:t>
      </w:r>
      <w:r>
        <w:rPr>
          <w:rFonts w:ascii="Times New Roman"/>
          <w:sz w:val="22"/>
        </w:rPr>
        <w:t>railroad;</w:t>
      </w:r>
    </w:p>
    <w:p>
      <w:pPr>
        <w:spacing w:line="240" w:lineRule="auto" w:before="0"/>
        <w:rPr>
          <w:rFonts w:ascii="Times New Roman" w:hAnsi="Times New Roman" w:cs="Times New Roman" w:eastAsia="Times New Roman"/>
          <w:sz w:val="22"/>
          <w:szCs w:val="22"/>
        </w:rPr>
      </w:pPr>
    </w:p>
    <w:p>
      <w:pPr>
        <w:pStyle w:val="ListParagraph"/>
        <w:numPr>
          <w:ilvl w:val="0"/>
          <w:numId w:val="189"/>
        </w:numPr>
        <w:tabs>
          <w:tab w:pos="420" w:val="left" w:leader="none"/>
        </w:tabs>
        <w:spacing w:line="240" w:lineRule="auto" w:before="0" w:after="0"/>
        <w:ind w:left="108" w:right="205"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u w:val="single" w:color="000000"/>
        </w:rPr>
        <w:t>With respect to railroad employees on duty</w:t>
      </w:r>
      <w:r>
        <w:rPr>
          <w:rFonts w:ascii="Times New Roman" w:hAnsi="Times New Roman" w:cs="Times New Roman" w:eastAsia="Times New Roman"/>
          <w:sz w:val="22"/>
          <w:szCs w:val="22"/>
        </w:rPr>
        <w:t>. A railroad is not to report the following injuries to or illnesses of</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a</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railroad employee as Worker on Duty – Employee (Class A), if any of the conditions in this paragraph (b) are</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met.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(These exceptions apply only to Worker on Duty – Employee (Class A) and do not affect a railroad’s obligation</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to</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report these injuries and illnesses as other types of persons (Employee Not On duty (Class B); Passenger on</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Trains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(Class C); Nontrespassers-On Railroad Property (Class D); Trespassers (Class E)), or a railroad’s obligation</w:t>
      </w:r>
      <w:r>
        <w:rPr>
          <w:rFonts w:ascii="Times New Roman" w:hAnsi="Times New Roman" w:cs="Times New Roman" w:eastAsia="Times New Roman"/>
          <w:spacing w:val="-7"/>
          <w:sz w:val="22"/>
          <w:szCs w:val="22"/>
        </w:rPr>
        <w:t> </w:t>
      </w:r>
      <w:r>
        <w:rPr>
          <w:rFonts w:ascii="Times New Roman" w:hAnsi="Times New Roman" w:cs="Times New Roman" w:eastAsia="Times New Roman"/>
          <w:sz w:val="22"/>
          <w:szCs w:val="22"/>
        </w:rPr>
        <w:t>to</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maintain a “Railroad Employee Injury/Illness Record” (Form FRA F 6180.98 or alternative</w:t>
      </w:r>
      <w:r>
        <w:rPr>
          <w:rFonts w:ascii="Times New Roman" w:hAnsi="Times New Roman" w:cs="Times New Roman" w:eastAsia="Times New Roman"/>
          <w:spacing w:val="-9"/>
          <w:sz w:val="22"/>
          <w:szCs w:val="22"/>
        </w:rPr>
        <w:t> </w:t>
      </w:r>
      <w:r>
        <w:rPr>
          <w:rFonts w:ascii="Times New Roman" w:hAnsi="Times New Roman" w:cs="Times New Roman" w:eastAsia="Times New Roman"/>
          <w:sz w:val="22"/>
          <w:szCs w:val="22"/>
        </w:rPr>
        <w:t>railroad-designed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form)).</w:t>
      </w:r>
    </w:p>
    <w:p>
      <w:pPr>
        <w:pStyle w:val="ListParagraph"/>
        <w:numPr>
          <w:ilvl w:val="1"/>
          <w:numId w:val="189"/>
        </w:numPr>
        <w:tabs>
          <w:tab w:pos="1140" w:val="left" w:leader="none"/>
        </w:tabs>
        <w:spacing w:line="240" w:lineRule="auto" w:before="98" w:after="0"/>
        <w:ind w:left="828" w:right="306" w:firstLine="0"/>
        <w:jc w:val="left"/>
        <w:rPr>
          <w:rFonts w:ascii="Times New Roman" w:hAnsi="Times New Roman" w:cs="Times New Roman" w:eastAsia="Times New Roman"/>
          <w:sz w:val="22"/>
          <w:szCs w:val="22"/>
        </w:rPr>
      </w:pPr>
      <w:r>
        <w:rPr>
          <w:rFonts w:ascii="Times New Roman"/>
          <w:sz w:val="22"/>
        </w:rPr>
        <w:t>The injury or illness occurred in or about living quarters and an event or exposure not arising from</w:t>
      </w:r>
      <w:r>
        <w:rPr>
          <w:rFonts w:ascii="Times New Roman"/>
          <w:spacing w:val="-25"/>
          <w:sz w:val="22"/>
        </w:rPr>
        <w:t> </w:t>
      </w:r>
      <w:r>
        <w:rPr>
          <w:rFonts w:ascii="Times New Roman"/>
          <w:sz w:val="22"/>
        </w:rPr>
        <w:t>the</w:t>
      </w:r>
      <w:r>
        <w:rPr>
          <w:rFonts w:ascii="Times New Roman"/>
          <w:w w:val="99"/>
          <w:sz w:val="22"/>
        </w:rPr>
        <w:t> </w:t>
      </w:r>
      <w:r>
        <w:rPr>
          <w:rFonts w:ascii="Times New Roman"/>
          <w:sz w:val="22"/>
        </w:rPr>
        <w:t>operation of a railroad was the</w:t>
      </w:r>
      <w:r>
        <w:rPr>
          <w:rFonts w:ascii="Times New Roman"/>
          <w:spacing w:val="-2"/>
          <w:sz w:val="22"/>
        </w:rPr>
        <w:t> </w:t>
      </w:r>
      <w:r>
        <w:rPr>
          <w:rFonts w:ascii="Times New Roman"/>
          <w:sz w:val="22"/>
        </w:rPr>
        <w:t>cause;</w:t>
      </w:r>
    </w:p>
    <w:p>
      <w:pPr>
        <w:pStyle w:val="ListParagraph"/>
        <w:numPr>
          <w:ilvl w:val="1"/>
          <w:numId w:val="189"/>
        </w:numPr>
        <w:tabs>
          <w:tab w:pos="1140" w:val="left" w:leader="none"/>
        </w:tabs>
        <w:spacing w:line="240" w:lineRule="auto" w:before="98" w:after="0"/>
        <w:ind w:left="828" w:right="306" w:firstLine="0"/>
        <w:jc w:val="left"/>
        <w:rPr>
          <w:rFonts w:ascii="Times New Roman" w:hAnsi="Times New Roman" w:cs="Times New Roman" w:eastAsia="Times New Roman"/>
          <w:sz w:val="22"/>
          <w:szCs w:val="22"/>
        </w:rPr>
      </w:pPr>
      <w:r>
        <w:rPr>
          <w:rFonts w:ascii="Times New Roman"/>
          <w:sz w:val="22"/>
        </w:rPr>
        <w:t>At the time of the injury or illness, the employee was present in the work environment as a member</w:t>
      </w:r>
      <w:r>
        <w:rPr>
          <w:rFonts w:ascii="Times New Roman"/>
          <w:spacing w:val="-21"/>
          <w:sz w:val="22"/>
        </w:rPr>
        <w:t> </w:t>
      </w:r>
      <w:r>
        <w:rPr>
          <w:rFonts w:ascii="Times New Roman"/>
          <w:sz w:val="22"/>
        </w:rPr>
        <w:t>of</w:t>
      </w:r>
      <w:r>
        <w:rPr>
          <w:rFonts w:ascii="Times New Roman"/>
          <w:w w:val="99"/>
          <w:sz w:val="22"/>
        </w:rPr>
        <w:t> </w:t>
      </w:r>
      <w:r>
        <w:rPr>
          <w:rFonts w:ascii="Times New Roman"/>
          <w:sz w:val="22"/>
        </w:rPr>
        <w:t>the general public rather than as an employee;</w:t>
      </w:r>
      <w:r>
        <w:rPr>
          <w:rFonts w:ascii="Times New Roman"/>
          <w:spacing w:val="-1"/>
          <w:sz w:val="22"/>
        </w:rPr>
        <w:t> </w:t>
      </w:r>
      <w:r>
        <w:rPr>
          <w:rFonts w:ascii="Times New Roman"/>
          <w:sz w:val="22"/>
        </w:rPr>
        <w:t>or</w:t>
      </w:r>
    </w:p>
    <w:p>
      <w:pPr>
        <w:pStyle w:val="ListParagraph"/>
        <w:numPr>
          <w:ilvl w:val="1"/>
          <w:numId w:val="189"/>
        </w:numPr>
        <w:tabs>
          <w:tab w:pos="1140" w:val="left" w:leader="none"/>
        </w:tabs>
        <w:spacing w:line="240" w:lineRule="auto" w:before="98" w:after="0"/>
        <w:ind w:left="828" w:right="633" w:firstLine="0"/>
        <w:jc w:val="left"/>
        <w:rPr>
          <w:rFonts w:ascii="Times New Roman" w:hAnsi="Times New Roman" w:cs="Times New Roman" w:eastAsia="Times New Roman"/>
          <w:sz w:val="22"/>
          <w:szCs w:val="22"/>
        </w:rPr>
      </w:pPr>
      <w:r>
        <w:rPr>
          <w:rFonts w:ascii="Times New Roman"/>
          <w:sz w:val="22"/>
        </w:rPr>
        <w:t>The injury or illness is caused by a motor vehicle accident and occurs on a company parking lot</w:t>
      </w:r>
      <w:r>
        <w:rPr>
          <w:rFonts w:ascii="Times New Roman"/>
          <w:spacing w:val="-17"/>
          <w:sz w:val="22"/>
        </w:rPr>
        <w:t> </w:t>
      </w:r>
      <w:r>
        <w:rPr>
          <w:rFonts w:ascii="Times New Roman"/>
          <w:sz w:val="22"/>
        </w:rPr>
        <w:t>or</w:t>
      </w:r>
      <w:r>
        <w:rPr>
          <w:rFonts w:ascii="Times New Roman"/>
          <w:w w:val="99"/>
          <w:sz w:val="22"/>
        </w:rPr>
        <w:t> </w:t>
      </w:r>
      <w:r>
        <w:rPr>
          <w:rFonts w:ascii="Times New Roman"/>
          <w:sz w:val="22"/>
        </w:rPr>
        <w:t>company access road while the employee is commuting to or from</w:t>
      </w:r>
      <w:r>
        <w:rPr>
          <w:rFonts w:ascii="Times New Roman"/>
          <w:spacing w:val="-4"/>
          <w:sz w:val="22"/>
        </w:rPr>
        <w:t> </w:t>
      </w:r>
      <w:r>
        <w:rPr>
          <w:rFonts w:ascii="Times New Roman"/>
          <w:sz w:val="22"/>
        </w:rPr>
        <w:t>work.</w:t>
      </w:r>
    </w:p>
    <w:p>
      <w:pPr>
        <w:spacing w:line="240" w:lineRule="auto" w:before="0"/>
        <w:rPr>
          <w:rFonts w:ascii="Times New Roman" w:hAnsi="Times New Roman" w:cs="Times New Roman" w:eastAsia="Times New Roman"/>
          <w:sz w:val="22"/>
          <w:szCs w:val="22"/>
        </w:rPr>
      </w:pPr>
    </w:p>
    <w:p>
      <w:pPr>
        <w:spacing w:line="240" w:lineRule="auto" w:before="3"/>
        <w:rPr>
          <w:rFonts w:ascii="Times New Roman" w:hAnsi="Times New Roman" w:cs="Times New Roman" w:eastAsia="Times New Roman"/>
          <w:sz w:val="17"/>
          <w:szCs w:val="17"/>
        </w:rPr>
      </w:pPr>
    </w:p>
    <w:p>
      <w:pPr>
        <w:pStyle w:val="ListParagraph"/>
        <w:numPr>
          <w:ilvl w:val="0"/>
          <w:numId w:val="189"/>
        </w:numPr>
        <w:tabs>
          <w:tab w:pos="408" w:val="left" w:leader="none"/>
        </w:tabs>
        <w:spacing w:line="240" w:lineRule="auto" w:before="0" w:after="0"/>
        <w:ind w:left="108" w:right="117"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u w:val="single" w:color="000000"/>
        </w:rPr>
        <w:t>With respect to railroad employees on or off duty. </w:t>
      </w:r>
      <w:r>
        <w:rPr>
          <w:rFonts w:ascii="Times New Roman" w:hAnsi="Times New Roman" w:cs="Times New Roman" w:eastAsia="Times New Roman"/>
          <w:sz w:val="22"/>
          <w:szCs w:val="22"/>
        </w:rPr>
        <w:t>A railroad is not to report the following injuries to or</w:t>
      </w:r>
      <w:r>
        <w:rPr>
          <w:rFonts w:ascii="Times New Roman" w:hAnsi="Times New Roman" w:cs="Times New Roman" w:eastAsia="Times New Roman"/>
          <w:spacing w:val="-24"/>
          <w:sz w:val="22"/>
          <w:szCs w:val="22"/>
        </w:rPr>
        <w:t> </w:t>
      </w:r>
      <w:r>
        <w:rPr>
          <w:rFonts w:ascii="Times New Roman" w:hAnsi="Times New Roman" w:cs="Times New Roman" w:eastAsia="Times New Roman"/>
          <w:sz w:val="22"/>
          <w:szCs w:val="22"/>
        </w:rPr>
        <w:t>illnesses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of a railroad employee, Worker on Duty – Employee (Class A) or Employee Not On duty (Class B), if any of</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following conditions in this paragraph (c) are</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met:</w:t>
      </w:r>
    </w:p>
    <w:p>
      <w:pPr>
        <w:pStyle w:val="ListParagraph"/>
        <w:numPr>
          <w:ilvl w:val="1"/>
          <w:numId w:val="189"/>
        </w:numPr>
        <w:tabs>
          <w:tab w:pos="1140" w:val="left" w:leader="none"/>
        </w:tabs>
        <w:spacing w:line="240" w:lineRule="auto" w:before="100" w:after="0"/>
        <w:ind w:left="828" w:right="140" w:firstLine="0"/>
        <w:jc w:val="left"/>
        <w:rPr>
          <w:rFonts w:ascii="Times New Roman" w:hAnsi="Times New Roman" w:cs="Times New Roman" w:eastAsia="Times New Roman"/>
          <w:sz w:val="22"/>
          <w:szCs w:val="22"/>
        </w:rPr>
      </w:pPr>
      <w:r>
        <w:rPr>
          <w:rFonts w:ascii="Times New Roman"/>
          <w:sz w:val="22"/>
        </w:rPr>
        <w:t>The injury or illness involves signs or symptoms that surface at work but result solely from a</w:t>
      </w:r>
      <w:r>
        <w:rPr>
          <w:rFonts w:ascii="Times New Roman"/>
          <w:spacing w:val="-21"/>
          <w:sz w:val="22"/>
        </w:rPr>
        <w:t> </w:t>
      </w:r>
      <w:r>
        <w:rPr>
          <w:rFonts w:ascii="Times New Roman"/>
          <w:sz w:val="22"/>
        </w:rPr>
        <w:t>non-work-</w:t>
      </w:r>
      <w:r>
        <w:rPr>
          <w:rFonts w:ascii="Times New Roman"/>
          <w:w w:val="99"/>
          <w:sz w:val="22"/>
        </w:rPr>
        <w:t> </w:t>
      </w:r>
      <w:r>
        <w:rPr>
          <w:rFonts w:ascii="Times New Roman"/>
          <w:sz w:val="22"/>
        </w:rPr>
        <w:t>related event or exposure that occurs outside the work</w:t>
      </w:r>
      <w:r>
        <w:rPr>
          <w:rFonts w:ascii="Times New Roman"/>
          <w:spacing w:val="-2"/>
          <w:sz w:val="22"/>
        </w:rPr>
        <w:t> </w:t>
      </w:r>
      <w:r>
        <w:rPr>
          <w:rFonts w:ascii="Times New Roman"/>
          <w:sz w:val="22"/>
        </w:rPr>
        <w:t>environment;</w:t>
      </w:r>
    </w:p>
    <w:p>
      <w:pPr>
        <w:pStyle w:val="ListParagraph"/>
        <w:numPr>
          <w:ilvl w:val="1"/>
          <w:numId w:val="189"/>
        </w:numPr>
        <w:tabs>
          <w:tab w:pos="1140" w:val="left" w:leader="none"/>
        </w:tabs>
        <w:spacing w:line="240" w:lineRule="auto" w:before="100" w:after="0"/>
        <w:ind w:left="828" w:right="347" w:firstLine="0"/>
        <w:jc w:val="left"/>
        <w:rPr>
          <w:rFonts w:ascii="Times New Roman" w:hAnsi="Times New Roman" w:cs="Times New Roman" w:eastAsia="Times New Roman"/>
          <w:sz w:val="22"/>
          <w:szCs w:val="22"/>
        </w:rPr>
      </w:pPr>
      <w:r>
        <w:rPr>
          <w:rFonts w:ascii="Times New Roman"/>
          <w:sz w:val="22"/>
        </w:rPr>
        <w:t>The injury or illness results solely from voluntary participation in a wellness program or in a</w:t>
      </w:r>
      <w:r>
        <w:rPr>
          <w:rFonts w:ascii="Times New Roman"/>
          <w:spacing w:val="-21"/>
          <w:sz w:val="22"/>
        </w:rPr>
        <w:t> </w:t>
      </w:r>
      <w:r>
        <w:rPr>
          <w:rFonts w:ascii="Times New Roman"/>
          <w:sz w:val="22"/>
        </w:rPr>
        <w:t>medical,</w:t>
      </w:r>
      <w:r>
        <w:rPr>
          <w:rFonts w:ascii="Times New Roman"/>
          <w:w w:val="99"/>
          <w:sz w:val="22"/>
        </w:rPr>
        <w:t> </w:t>
      </w:r>
      <w:r>
        <w:rPr>
          <w:rFonts w:ascii="Times New Roman"/>
          <w:sz w:val="22"/>
        </w:rPr>
        <w:t>fitness, or recreational activity such as blood donation, physical examination, flu shot, exercise</w:t>
      </w:r>
      <w:r>
        <w:rPr>
          <w:rFonts w:ascii="Times New Roman"/>
          <w:spacing w:val="-13"/>
          <w:sz w:val="22"/>
        </w:rPr>
        <w:t> </w:t>
      </w:r>
      <w:r>
        <w:rPr>
          <w:rFonts w:ascii="Times New Roman"/>
          <w:sz w:val="22"/>
        </w:rPr>
        <w:t>class,</w:t>
      </w:r>
      <w:r>
        <w:rPr>
          <w:rFonts w:ascii="Times New Roman"/>
          <w:w w:val="99"/>
          <w:sz w:val="22"/>
        </w:rPr>
        <w:t> </w:t>
      </w:r>
      <w:r>
        <w:rPr>
          <w:rFonts w:ascii="Times New Roman"/>
          <w:sz w:val="22"/>
        </w:rPr>
        <w:t>racquetball, or</w:t>
      </w:r>
      <w:r>
        <w:rPr>
          <w:rFonts w:ascii="Times New Roman"/>
          <w:spacing w:val="-1"/>
          <w:sz w:val="22"/>
        </w:rPr>
        <w:t> </w:t>
      </w:r>
      <w:r>
        <w:rPr>
          <w:rFonts w:ascii="Times New Roman"/>
          <w:sz w:val="22"/>
        </w:rPr>
        <w:t>baseball;</w:t>
      </w:r>
    </w:p>
    <w:p>
      <w:pPr>
        <w:pStyle w:val="ListParagraph"/>
        <w:numPr>
          <w:ilvl w:val="1"/>
          <w:numId w:val="189"/>
        </w:numPr>
        <w:tabs>
          <w:tab w:pos="1140" w:val="left" w:leader="none"/>
        </w:tabs>
        <w:spacing w:line="240" w:lineRule="auto" w:before="100" w:after="0"/>
        <w:ind w:left="828" w:right="172"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The injury or illness is solely the result of an employee eating, drinking, or preparing food or drink</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for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personal consumption. However, if the employee is made ill by ingesting food contaminated by</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workplace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contaminants (such as lead), or gets food poisoning from food supplied by the employer, the case would</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be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considered work-related and reported as either a Worker on Duty – Employee (Class A) or Employee</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Not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On duty (Class B) depending on the employees duty status;</w:t>
      </w:r>
    </w:p>
    <w:p>
      <w:pPr>
        <w:pStyle w:val="ListParagraph"/>
        <w:numPr>
          <w:ilvl w:val="1"/>
          <w:numId w:val="189"/>
        </w:numPr>
        <w:tabs>
          <w:tab w:pos="1140" w:val="left" w:leader="none"/>
        </w:tabs>
        <w:spacing w:line="240" w:lineRule="auto" w:before="98" w:after="0"/>
        <w:ind w:left="828" w:right="978" w:firstLine="0"/>
        <w:jc w:val="left"/>
        <w:rPr>
          <w:rFonts w:ascii="Times New Roman" w:hAnsi="Times New Roman" w:cs="Times New Roman" w:eastAsia="Times New Roman"/>
          <w:sz w:val="22"/>
          <w:szCs w:val="22"/>
        </w:rPr>
      </w:pPr>
      <w:r>
        <w:rPr>
          <w:rFonts w:ascii="Times New Roman"/>
          <w:sz w:val="22"/>
        </w:rPr>
        <w:t>The injury or illness is solely the result of an employee doing personal tasks (unrelated to</w:t>
      </w:r>
      <w:r>
        <w:rPr>
          <w:rFonts w:ascii="Times New Roman"/>
          <w:spacing w:val="-14"/>
          <w:sz w:val="22"/>
        </w:rPr>
        <w:t> </w:t>
      </w:r>
      <w:r>
        <w:rPr>
          <w:rFonts w:ascii="Times New Roman"/>
          <w:sz w:val="22"/>
        </w:rPr>
        <w:t>their</w:t>
      </w:r>
      <w:r>
        <w:rPr>
          <w:rFonts w:ascii="Times New Roman"/>
          <w:w w:val="99"/>
          <w:sz w:val="22"/>
        </w:rPr>
        <w:t> </w:t>
      </w:r>
      <w:r>
        <w:rPr>
          <w:rFonts w:ascii="Times New Roman"/>
          <w:sz w:val="22"/>
        </w:rPr>
        <w:t>employment) at the establishment outside of the employee's assigned working</w:t>
      </w:r>
      <w:r>
        <w:rPr>
          <w:rFonts w:ascii="Times New Roman"/>
          <w:spacing w:val="-6"/>
          <w:sz w:val="22"/>
        </w:rPr>
        <w:t> </w:t>
      </w:r>
      <w:r>
        <w:rPr>
          <w:rFonts w:ascii="Times New Roman"/>
          <w:sz w:val="22"/>
        </w:rPr>
        <w:t>hours;</w:t>
      </w:r>
    </w:p>
    <w:p>
      <w:pPr>
        <w:spacing w:after="0" w:line="240" w:lineRule="auto"/>
        <w:jc w:val="left"/>
        <w:rPr>
          <w:rFonts w:ascii="Times New Roman" w:hAnsi="Times New Roman" w:cs="Times New Roman" w:eastAsia="Times New Roman"/>
          <w:sz w:val="22"/>
          <w:szCs w:val="22"/>
        </w:rPr>
        <w:sectPr>
          <w:headerReference w:type="default" r:id="rId117"/>
          <w:footerReference w:type="default" r:id="rId118"/>
          <w:pgSz w:w="12240" w:h="15840"/>
          <w:pgMar w:header="0" w:footer="767" w:top="960" w:bottom="960" w:left="900" w:right="900"/>
          <w:pgNumType w:start="11"/>
        </w:sectPr>
      </w:pPr>
    </w:p>
    <w:p>
      <w:pPr>
        <w:pStyle w:val="ListParagraph"/>
        <w:numPr>
          <w:ilvl w:val="1"/>
          <w:numId w:val="189"/>
        </w:numPr>
        <w:tabs>
          <w:tab w:pos="1140" w:val="left" w:leader="none"/>
        </w:tabs>
        <w:spacing w:line="240" w:lineRule="auto" w:before="45" w:after="0"/>
        <w:ind w:left="828" w:right="414" w:firstLine="0"/>
        <w:jc w:val="left"/>
        <w:rPr>
          <w:rFonts w:ascii="Times New Roman" w:hAnsi="Times New Roman" w:cs="Times New Roman" w:eastAsia="Times New Roman"/>
          <w:sz w:val="22"/>
          <w:szCs w:val="22"/>
        </w:rPr>
      </w:pPr>
      <w:r>
        <w:rPr>
          <w:rFonts w:ascii="Times New Roman"/>
          <w:sz w:val="22"/>
        </w:rPr>
        <w:t>The injury or illness is solely the result of personal grooming, self medication for a</w:t>
      </w:r>
      <w:r>
        <w:rPr>
          <w:rFonts w:ascii="Times New Roman"/>
          <w:spacing w:val="-20"/>
          <w:sz w:val="22"/>
        </w:rPr>
        <w:t> </w:t>
      </w:r>
      <w:r>
        <w:rPr>
          <w:rFonts w:ascii="Times New Roman"/>
          <w:sz w:val="22"/>
        </w:rPr>
        <w:t>non-work-related</w:t>
      </w:r>
      <w:r>
        <w:rPr>
          <w:rFonts w:ascii="Times New Roman"/>
          <w:w w:val="99"/>
          <w:sz w:val="22"/>
        </w:rPr>
        <w:t> </w:t>
      </w:r>
      <w:r>
        <w:rPr>
          <w:rFonts w:ascii="Times New Roman"/>
          <w:sz w:val="22"/>
        </w:rPr>
        <w:t>condition, or is intentionally self-inflicted (except that for FRA reporting purposes a railroad shall</w:t>
      </w:r>
      <w:r>
        <w:rPr>
          <w:rFonts w:ascii="Times New Roman"/>
          <w:spacing w:val="-14"/>
          <w:sz w:val="22"/>
        </w:rPr>
        <w:t> </w:t>
      </w:r>
      <w:r>
        <w:rPr>
          <w:rFonts w:ascii="Times New Roman"/>
          <w:sz w:val="22"/>
        </w:rPr>
        <w:t>not</w:t>
      </w:r>
      <w:r>
        <w:rPr>
          <w:rFonts w:ascii="Times New Roman"/>
          <w:w w:val="99"/>
          <w:sz w:val="22"/>
        </w:rPr>
        <w:t> </w:t>
      </w:r>
      <w:r>
        <w:rPr>
          <w:rFonts w:ascii="Times New Roman"/>
          <w:sz w:val="22"/>
        </w:rPr>
        <w:t>exclude an accountable or reportable injury or illness that is the result of a suicide or attempted</w:t>
      </w:r>
      <w:r>
        <w:rPr>
          <w:rFonts w:ascii="Times New Roman"/>
          <w:spacing w:val="-19"/>
          <w:sz w:val="22"/>
        </w:rPr>
        <w:t> </w:t>
      </w:r>
      <w:r>
        <w:rPr>
          <w:rFonts w:ascii="Times New Roman"/>
          <w:sz w:val="22"/>
        </w:rPr>
        <w:t>suicide);</w:t>
      </w:r>
    </w:p>
    <w:p>
      <w:pPr>
        <w:pStyle w:val="ListParagraph"/>
        <w:numPr>
          <w:ilvl w:val="1"/>
          <w:numId w:val="189"/>
        </w:numPr>
        <w:tabs>
          <w:tab w:pos="1140" w:val="left" w:leader="none"/>
        </w:tabs>
        <w:spacing w:line="240" w:lineRule="auto" w:before="98" w:after="0"/>
        <w:ind w:left="828" w:right="683" w:firstLine="0"/>
        <w:jc w:val="left"/>
        <w:rPr>
          <w:rFonts w:ascii="Times New Roman" w:hAnsi="Times New Roman" w:cs="Times New Roman" w:eastAsia="Times New Roman"/>
          <w:sz w:val="22"/>
          <w:szCs w:val="22"/>
        </w:rPr>
      </w:pPr>
      <w:r>
        <w:rPr>
          <w:rFonts w:ascii="Times New Roman"/>
          <w:sz w:val="22"/>
        </w:rPr>
        <w:t>The illness is the common cold or flu (Note: contagious diseases such as tuberculosis,</w:t>
      </w:r>
      <w:r>
        <w:rPr>
          <w:rFonts w:ascii="Times New Roman"/>
          <w:spacing w:val="-15"/>
          <w:sz w:val="22"/>
        </w:rPr>
        <w:t> </w:t>
      </w:r>
      <w:r>
        <w:rPr>
          <w:rFonts w:ascii="Times New Roman"/>
          <w:sz w:val="22"/>
        </w:rPr>
        <w:t>brucellosis,</w:t>
      </w:r>
      <w:r>
        <w:rPr>
          <w:rFonts w:ascii="Times New Roman"/>
          <w:w w:val="99"/>
          <w:sz w:val="22"/>
        </w:rPr>
        <w:t> </w:t>
      </w:r>
      <w:r>
        <w:rPr>
          <w:rFonts w:ascii="Times New Roman"/>
          <w:sz w:val="22"/>
        </w:rPr>
        <w:t>hepatitis A, or plague are considered work-related if the employee is infected at work);</w:t>
      </w:r>
      <w:r>
        <w:rPr>
          <w:rFonts w:ascii="Times New Roman"/>
          <w:spacing w:val="-8"/>
          <w:sz w:val="22"/>
        </w:rPr>
        <w:t> </w:t>
      </w:r>
      <w:r>
        <w:rPr>
          <w:rFonts w:ascii="Times New Roman"/>
          <w:sz w:val="22"/>
        </w:rPr>
        <w:t>or</w:t>
      </w:r>
    </w:p>
    <w:p>
      <w:pPr>
        <w:pStyle w:val="ListParagraph"/>
        <w:numPr>
          <w:ilvl w:val="1"/>
          <w:numId w:val="189"/>
        </w:numPr>
        <w:tabs>
          <w:tab w:pos="1140" w:val="left" w:leader="none"/>
        </w:tabs>
        <w:spacing w:line="240" w:lineRule="auto" w:before="98" w:after="0"/>
        <w:ind w:left="828" w:right="339" w:firstLine="0"/>
        <w:jc w:val="left"/>
        <w:rPr>
          <w:rFonts w:ascii="Times New Roman" w:hAnsi="Times New Roman" w:cs="Times New Roman" w:eastAsia="Times New Roman"/>
          <w:sz w:val="22"/>
          <w:szCs w:val="22"/>
        </w:rPr>
      </w:pPr>
      <w:r>
        <w:rPr>
          <w:rFonts w:ascii="Times New Roman"/>
          <w:sz w:val="22"/>
        </w:rPr>
        <w:t>The illness is a mental illness. Mental illness will not be considered work-related unless the</w:t>
      </w:r>
      <w:r>
        <w:rPr>
          <w:rFonts w:ascii="Times New Roman"/>
          <w:spacing w:val="-17"/>
          <w:sz w:val="22"/>
        </w:rPr>
        <w:t> </w:t>
      </w:r>
      <w:r>
        <w:rPr>
          <w:rFonts w:ascii="Times New Roman"/>
          <w:sz w:val="22"/>
        </w:rPr>
        <w:t>employee</w:t>
      </w:r>
      <w:r>
        <w:rPr>
          <w:rFonts w:ascii="Times New Roman"/>
          <w:w w:val="99"/>
          <w:sz w:val="22"/>
        </w:rPr>
        <w:t> </w:t>
      </w:r>
      <w:r>
        <w:rPr>
          <w:rFonts w:ascii="Times New Roman"/>
          <w:sz w:val="22"/>
        </w:rPr>
        <w:t>voluntarily provides the employer with an opinion from a physician or other licensed health</w:t>
      </w:r>
      <w:r>
        <w:rPr>
          <w:rFonts w:ascii="Times New Roman"/>
          <w:spacing w:val="-14"/>
          <w:sz w:val="22"/>
        </w:rPr>
        <w:t> </w:t>
      </w:r>
      <w:r>
        <w:rPr>
          <w:rFonts w:ascii="Times New Roman"/>
          <w:sz w:val="22"/>
        </w:rPr>
        <w:t>care</w:t>
      </w:r>
      <w:r>
        <w:rPr>
          <w:rFonts w:ascii="Times New Roman"/>
          <w:w w:val="99"/>
          <w:sz w:val="22"/>
        </w:rPr>
        <w:t> </w:t>
      </w:r>
      <w:r>
        <w:rPr>
          <w:rFonts w:ascii="Times New Roman"/>
          <w:sz w:val="22"/>
        </w:rPr>
        <w:t>professional with appropriate training and experience (psychiatrist, psychologist, psychiatric</w:t>
      </w:r>
      <w:r>
        <w:rPr>
          <w:rFonts w:ascii="Times New Roman"/>
          <w:spacing w:val="-22"/>
          <w:sz w:val="22"/>
        </w:rPr>
        <w:t> </w:t>
      </w:r>
      <w:r>
        <w:rPr>
          <w:rFonts w:ascii="Times New Roman"/>
          <w:sz w:val="22"/>
        </w:rPr>
        <w:t>nurse</w:t>
      </w:r>
      <w:r>
        <w:rPr>
          <w:rFonts w:ascii="Times New Roman"/>
          <w:spacing w:val="-1"/>
          <w:w w:val="99"/>
          <w:sz w:val="22"/>
        </w:rPr>
        <w:t> </w:t>
      </w:r>
      <w:r>
        <w:rPr>
          <w:rFonts w:ascii="Times New Roman"/>
          <w:sz w:val="22"/>
        </w:rPr>
        <w:t>practitioner, etc.) stating that the employee has a mental illness that is</w:t>
      </w:r>
      <w:r>
        <w:rPr>
          <w:rFonts w:ascii="Times New Roman"/>
          <w:spacing w:val="-5"/>
          <w:sz w:val="22"/>
        </w:rPr>
        <w:t> </w:t>
      </w:r>
      <w:r>
        <w:rPr>
          <w:rFonts w:ascii="Times New Roman"/>
          <w:sz w:val="22"/>
        </w:rPr>
        <w:t>work-related.</w:t>
      </w:r>
    </w:p>
    <w:p>
      <w:pPr>
        <w:spacing w:line="240" w:lineRule="auto" w:before="0"/>
        <w:rPr>
          <w:rFonts w:ascii="Times New Roman" w:hAnsi="Times New Roman" w:cs="Times New Roman" w:eastAsia="Times New Roman"/>
          <w:sz w:val="22"/>
          <w:szCs w:val="22"/>
        </w:rPr>
      </w:pPr>
    </w:p>
    <w:p>
      <w:pPr>
        <w:pStyle w:val="ListParagraph"/>
        <w:numPr>
          <w:ilvl w:val="0"/>
          <w:numId w:val="189"/>
        </w:numPr>
        <w:tabs>
          <w:tab w:pos="420" w:val="left" w:leader="none"/>
        </w:tabs>
        <w:spacing w:line="240" w:lineRule="auto" w:before="197" w:after="0"/>
        <w:ind w:left="108" w:right="119"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u w:val="single" w:color="000000"/>
        </w:rPr>
        <w:t>With respect to contractors and volunteers</w:t>
      </w:r>
      <w:r>
        <w:rPr>
          <w:rFonts w:ascii="Times New Roman" w:hAnsi="Times New Roman" w:cs="Times New Roman" w:eastAsia="Times New Roman"/>
          <w:sz w:val="22"/>
          <w:szCs w:val="22"/>
        </w:rPr>
        <w:t>. A railroad is not to report injuries to contractors and volunteers</w:t>
      </w:r>
      <w:r>
        <w:rPr>
          <w:rFonts w:ascii="Times New Roman" w:hAnsi="Times New Roman" w:cs="Times New Roman" w:eastAsia="Times New Roman"/>
          <w:spacing w:val="-24"/>
          <w:sz w:val="22"/>
          <w:szCs w:val="22"/>
        </w:rPr>
        <w:t> </w:t>
      </w:r>
      <w:r>
        <w:rPr>
          <w:rFonts w:ascii="Times New Roman" w:hAnsi="Times New Roman" w:cs="Times New Roman" w:eastAsia="Times New Roman"/>
          <w:sz w:val="22"/>
          <w:szCs w:val="22"/>
        </w:rPr>
        <w:t>that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are listed in paragraphs (b) and (c) of this section. For purposes of this paragraph only, an exception listed</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in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paragraphs (b) and (c) referencing “work environment” is construed to mean for contractors and volunteers only,</w:t>
      </w:r>
      <w:r>
        <w:rPr>
          <w:rFonts w:ascii="Times New Roman" w:hAnsi="Times New Roman" w:cs="Times New Roman" w:eastAsia="Times New Roman"/>
          <w:spacing w:val="-24"/>
          <w:sz w:val="22"/>
          <w:szCs w:val="22"/>
        </w:rPr>
        <w:t> </w:t>
      </w:r>
      <w:r>
        <w:rPr>
          <w:rFonts w:ascii="Times New Roman" w:hAnsi="Times New Roman" w:cs="Times New Roman" w:eastAsia="Times New Roman"/>
          <w:sz w:val="22"/>
          <w:szCs w:val="22"/>
        </w:rPr>
        <w:t>on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property owned, leased, operated over or maintained by the</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railroad.</w:t>
      </w:r>
    </w:p>
    <w:p>
      <w:pPr>
        <w:spacing w:line="240" w:lineRule="auto" w:before="0"/>
        <w:rPr>
          <w:rFonts w:ascii="Times New Roman" w:hAnsi="Times New Roman" w:cs="Times New Roman" w:eastAsia="Times New Roman"/>
          <w:sz w:val="22"/>
          <w:szCs w:val="22"/>
        </w:rPr>
      </w:pPr>
    </w:p>
    <w:p>
      <w:pPr>
        <w:pStyle w:val="ListParagraph"/>
        <w:numPr>
          <w:ilvl w:val="0"/>
          <w:numId w:val="189"/>
        </w:numPr>
        <w:tabs>
          <w:tab w:pos="408" w:val="left" w:leader="none"/>
        </w:tabs>
        <w:spacing w:line="240" w:lineRule="auto" w:before="197" w:after="0"/>
        <w:ind w:left="108" w:right="106"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u w:val="single" w:color="000000"/>
        </w:rPr>
        <w:t>With respect to rail equipment accident/incidents. </w:t>
      </w:r>
      <w:r>
        <w:rPr>
          <w:rFonts w:ascii="Times New Roman" w:hAnsi="Times New Roman" w:cs="Times New Roman" w:eastAsia="Times New Roman"/>
          <w:sz w:val="22"/>
          <w:szCs w:val="22"/>
        </w:rPr>
        <w:t>A railroad is not to report rail equipment accidents/incidents</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if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conditions in this paragraph are met. (This exception does not affect a railroad’s obligation to maintain</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records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of accidents/incidents as required by § 225.25 (Form FRA F 6180.97, “Initial Rail Equipment</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Accident/Incident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Record”)).</w:t>
      </w:r>
    </w:p>
    <w:p>
      <w:pPr>
        <w:pStyle w:val="ListParagraph"/>
        <w:numPr>
          <w:ilvl w:val="1"/>
          <w:numId w:val="189"/>
        </w:numPr>
        <w:tabs>
          <w:tab w:pos="1140" w:val="left" w:leader="none"/>
        </w:tabs>
        <w:spacing w:line="240" w:lineRule="auto" w:before="98" w:after="0"/>
        <w:ind w:left="828" w:right="781" w:firstLine="0"/>
        <w:jc w:val="left"/>
        <w:rPr>
          <w:rFonts w:ascii="Times New Roman" w:hAnsi="Times New Roman" w:cs="Times New Roman" w:eastAsia="Times New Roman"/>
          <w:sz w:val="22"/>
          <w:szCs w:val="22"/>
        </w:rPr>
      </w:pPr>
      <w:r>
        <w:rPr>
          <w:rFonts w:ascii="Times New Roman"/>
          <w:sz w:val="22"/>
        </w:rPr>
        <w:t>Cars derailed on industry tracks by non-railroad employees or non-railroad employee</w:t>
      </w:r>
      <w:r>
        <w:rPr>
          <w:rFonts w:ascii="Times New Roman"/>
          <w:spacing w:val="-19"/>
          <w:sz w:val="22"/>
        </w:rPr>
        <w:t> </w:t>
      </w:r>
      <w:r>
        <w:rPr>
          <w:rFonts w:ascii="Times New Roman"/>
          <w:sz w:val="22"/>
        </w:rPr>
        <w:t>vandalism,</w:t>
      </w:r>
      <w:r>
        <w:rPr>
          <w:rFonts w:ascii="Times New Roman"/>
          <w:w w:val="99"/>
          <w:sz w:val="22"/>
        </w:rPr>
        <w:t> </w:t>
      </w:r>
      <w:r>
        <w:rPr>
          <w:rFonts w:ascii="Times New Roman"/>
          <w:sz w:val="22"/>
        </w:rPr>
        <w:t>providing there is no involvement of railroad employees;</w:t>
      </w:r>
      <w:r>
        <w:rPr>
          <w:rFonts w:ascii="Times New Roman"/>
          <w:spacing w:val="-2"/>
          <w:sz w:val="22"/>
        </w:rPr>
        <w:t> </w:t>
      </w:r>
      <w:r>
        <w:rPr>
          <w:rFonts w:ascii="Times New Roman"/>
          <w:sz w:val="22"/>
        </w:rPr>
        <w:t>and</w:t>
      </w:r>
    </w:p>
    <w:p>
      <w:pPr>
        <w:pStyle w:val="ListParagraph"/>
        <w:numPr>
          <w:ilvl w:val="1"/>
          <w:numId w:val="189"/>
        </w:numPr>
        <w:tabs>
          <w:tab w:pos="1141" w:val="left" w:leader="none"/>
        </w:tabs>
        <w:spacing w:line="240" w:lineRule="auto" w:before="98" w:after="0"/>
        <w:ind w:left="828" w:right="117" w:firstLine="0"/>
        <w:jc w:val="left"/>
        <w:rPr>
          <w:rFonts w:ascii="Times New Roman" w:hAnsi="Times New Roman" w:cs="Times New Roman" w:eastAsia="Times New Roman"/>
          <w:sz w:val="22"/>
          <w:szCs w:val="22"/>
        </w:rPr>
      </w:pPr>
      <w:r>
        <w:rPr>
          <w:rFonts w:ascii="Times New Roman"/>
          <w:sz w:val="22"/>
        </w:rPr>
        <w:t>Damage to out of service cars resulting from high water or flooding </w:t>
      </w:r>
      <w:r>
        <w:rPr>
          <w:rFonts w:ascii="Times New Roman"/>
          <w:sz w:val="22"/>
          <w:u w:val="single" w:color="000000"/>
        </w:rPr>
        <w:t>(</w:t>
      </w:r>
      <w:r>
        <w:rPr>
          <w:rFonts w:ascii="Times New Roman"/>
          <w:sz w:val="22"/>
        </w:rPr>
        <w:t>e.g., empties placed on a storage</w:t>
      </w:r>
      <w:r>
        <w:rPr>
          <w:rFonts w:ascii="Times New Roman"/>
          <w:spacing w:val="-25"/>
          <w:sz w:val="22"/>
        </w:rPr>
        <w:t> </w:t>
      </w:r>
      <w:r>
        <w:rPr>
          <w:rFonts w:ascii="Times New Roman"/>
          <w:sz w:val="22"/>
        </w:rPr>
        <w:t>or</w:t>
      </w:r>
      <w:r>
        <w:rPr>
          <w:rFonts w:ascii="Times New Roman"/>
          <w:w w:val="99"/>
          <w:sz w:val="22"/>
        </w:rPr>
        <w:t> </w:t>
      </w:r>
      <w:r>
        <w:rPr>
          <w:rFonts w:ascii="Times New Roman"/>
          <w:sz w:val="22"/>
        </w:rPr>
        <w:t>repair track). This exception does not apply if such cars are placed into a moving consist and as a result</w:t>
      </w:r>
      <w:r>
        <w:rPr>
          <w:rFonts w:ascii="Times New Roman"/>
          <w:spacing w:val="-17"/>
          <w:sz w:val="22"/>
        </w:rPr>
        <w:t> </w:t>
      </w:r>
      <w:r>
        <w:rPr>
          <w:rFonts w:ascii="Times New Roman"/>
          <w:sz w:val="22"/>
        </w:rPr>
        <w:t>of</w:t>
      </w:r>
      <w:r>
        <w:rPr>
          <w:rFonts w:ascii="Times New Roman"/>
          <w:w w:val="99"/>
          <w:sz w:val="22"/>
        </w:rPr>
        <w:t> </w:t>
      </w:r>
      <w:r>
        <w:rPr>
          <w:rFonts w:ascii="Times New Roman"/>
          <w:sz w:val="22"/>
        </w:rPr>
        <w:t>this damage a reportable rail equipment accident results.</w:t>
      </w:r>
    </w:p>
    <w:p>
      <w:pPr>
        <w:spacing w:before="100"/>
        <w:ind w:left="107"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225.17  Doubtful</w:t>
      </w:r>
      <w:r>
        <w:rPr>
          <w:rFonts w:ascii="Times New Roman" w:hAnsi="Times New Roman" w:cs="Times New Roman" w:eastAsia="Times New Roman"/>
          <w:b/>
          <w:bCs/>
          <w:spacing w:val="-4"/>
          <w:sz w:val="22"/>
          <w:szCs w:val="22"/>
        </w:rPr>
        <w:t> </w:t>
      </w:r>
      <w:r>
        <w:rPr>
          <w:rFonts w:ascii="Times New Roman" w:hAnsi="Times New Roman" w:cs="Times New Roman" w:eastAsia="Times New Roman"/>
          <w:b/>
          <w:bCs/>
          <w:sz w:val="22"/>
          <w:szCs w:val="22"/>
        </w:rPr>
        <w:t>cases.</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pStyle w:val="ListParagraph"/>
        <w:numPr>
          <w:ilvl w:val="0"/>
          <w:numId w:val="190"/>
        </w:numPr>
        <w:tabs>
          <w:tab w:pos="408" w:val="left" w:leader="none"/>
        </w:tabs>
        <w:spacing w:line="240" w:lineRule="auto" w:before="0" w:after="0"/>
        <w:ind w:left="108" w:right="434" w:firstLine="0"/>
        <w:jc w:val="left"/>
        <w:rPr>
          <w:rFonts w:ascii="Times New Roman" w:hAnsi="Times New Roman" w:cs="Times New Roman" w:eastAsia="Times New Roman"/>
          <w:sz w:val="22"/>
          <w:szCs w:val="22"/>
        </w:rPr>
      </w:pPr>
      <w:r>
        <w:rPr>
          <w:rFonts w:ascii="Times New Roman"/>
          <w:sz w:val="22"/>
        </w:rPr>
        <w:t>The reporting officer of a railroad will ordinarily determine the reportability or nonreportability of</w:t>
      </w:r>
      <w:r>
        <w:rPr>
          <w:rFonts w:ascii="Times New Roman"/>
          <w:spacing w:val="-9"/>
          <w:sz w:val="22"/>
        </w:rPr>
        <w:t> </w:t>
      </w:r>
      <w:r>
        <w:rPr>
          <w:rFonts w:ascii="Times New Roman"/>
          <w:sz w:val="22"/>
        </w:rPr>
        <w:t>an</w:t>
      </w:r>
      <w:r>
        <w:rPr>
          <w:rFonts w:ascii="Times New Roman"/>
          <w:w w:val="99"/>
          <w:sz w:val="22"/>
        </w:rPr>
        <w:t> </w:t>
      </w:r>
      <w:r>
        <w:rPr>
          <w:rFonts w:ascii="Times New Roman"/>
          <w:sz w:val="22"/>
        </w:rPr>
        <w:t>accident/incident after examining all evidence available. The FRA, however, cannot delegate authority to</w:t>
      </w:r>
      <w:r>
        <w:rPr>
          <w:rFonts w:ascii="Times New Roman"/>
          <w:spacing w:val="-20"/>
          <w:sz w:val="22"/>
        </w:rPr>
        <w:t> </w:t>
      </w:r>
      <w:r>
        <w:rPr>
          <w:rFonts w:ascii="Times New Roman"/>
          <w:sz w:val="22"/>
        </w:rPr>
        <w:t>decide</w:t>
      </w:r>
      <w:r>
        <w:rPr>
          <w:rFonts w:ascii="Times New Roman"/>
          <w:w w:val="99"/>
          <w:sz w:val="22"/>
        </w:rPr>
        <w:t> </w:t>
      </w:r>
      <w:r>
        <w:rPr>
          <w:rFonts w:ascii="Times New Roman"/>
          <w:sz w:val="22"/>
        </w:rPr>
        <w:t>matters of judgment when facts are in dispute. In all such cases the decision shall be that of the</w:t>
      </w:r>
      <w:r>
        <w:rPr>
          <w:rFonts w:ascii="Times New Roman"/>
          <w:spacing w:val="-10"/>
          <w:sz w:val="22"/>
        </w:rPr>
        <w:t> </w:t>
      </w:r>
      <w:r>
        <w:rPr>
          <w:rFonts w:ascii="Times New Roman"/>
          <w:sz w:val="22"/>
        </w:rPr>
        <w:t>FRA.</w:t>
      </w:r>
    </w:p>
    <w:p>
      <w:pPr>
        <w:spacing w:line="240" w:lineRule="auto" w:before="0"/>
        <w:rPr>
          <w:rFonts w:ascii="Times New Roman" w:hAnsi="Times New Roman" w:cs="Times New Roman" w:eastAsia="Times New Roman"/>
          <w:sz w:val="22"/>
          <w:szCs w:val="22"/>
        </w:rPr>
      </w:pPr>
    </w:p>
    <w:p>
      <w:pPr>
        <w:pStyle w:val="ListParagraph"/>
        <w:numPr>
          <w:ilvl w:val="0"/>
          <w:numId w:val="190"/>
        </w:numPr>
        <w:tabs>
          <w:tab w:pos="475" w:val="left" w:leader="none"/>
        </w:tabs>
        <w:spacing w:line="240" w:lineRule="auto" w:before="0" w:after="0"/>
        <w:ind w:left="108" w:right="421" w:firstLine="55"/>
        <w:jc w:val="left"/>
        <w:rPr>
          <w:rFonts w:ascii="Times New Roman" w:hAnsi="Times New Roman" w:cs="Times New Roman" w:eastAsia="Times New Roman"/>
          <w:sz w:val="22"/>
          <w:szCs w:val="22"/>
        </w:rPr>
      </w:pPr>
      <w:r>
        <w:rPr>
          <w:rFonts w:ascii="Times New Roman"/>
          <w:sz w:val="22"/>
        </w:rPr>
        <w:t>Even though there may be no witness to an accident/incident, if there is evidence indicating that a</w:t>
      </w:r>
      <w:r>
        <w:rPr>
          <w:rFonts w:ascii="Times New Roman"/>
          <w:spacing w:val="-24"/>
          <w:sz w:val="22"/>
        </w:rPr>
        <w:t> </w:t>
      </w:r>
      <w:r>
        <w:rPr>
          <w:rFonts w:ascii="Times New Roman"/>
          <w:sz w:val="22"/>
        </w:rPr>
        <w:t>reportable</w:t>
      </w:r>
      <w:r>
        <w:rPr>
          <w:rFonts w:ascii="Times New Roman"/>
          <w:w w:val="99"/>
          <w:sz w:val="22"/>
        </w:rPr>
        <w:t> </w:t>
      </w:r>
      <w:r>
        <w:rPr>
          <w:rFonts w:ascii="Times New Roman"/>
          <w:sz w:val="22"/>
        </w:rPr>
        <w:t>accident/incident may have occurred, a report of that accident/incident must be</w:t>
      </w:r>
      <w:r>
        <w:rPr>
          <w:rFonts w:ascii="Times New Roman"/>
          <w:spacing w:val="-3"/>
          <w:sz w:val="22"/>
        </w:rPr>
        <w:t> </w:t>
      </w:r>
      <w:r>
        <w:rPr>
          <w:rFonts w:ascii="Times New Roman"/>
          <w:sz w:val="22"/>
        </w:rPr>
        <w:t>made.</w:t>
      </w:r>
    </w:p>
    <w:p>
      <w:pPr>
        <w:spacing w:line="240" w:lineRule="auto" w:before="11"/>
        <w:rPr>
          <w:rFonts w:ascii="Times New Roman" w:hAnsi="Times New Roman" w:cs="Times New Roman" w:eastAsia="Times New Roman"/>
          <w:sz w:val="21"/>
          <w:szCs w:val="21"/>
        </w:rPr>
      </w:pPr>
    </w:p>
    <w:p>
      <w:pPr>
        <w:pStyle w:val="ListParagraph"/>
        <w:numPr>
          <w:ilvl w:val="0"/>
          <w:numId w:val="190"/>
        </w:numPr>
        <w:tabs>
          <w:tab w:pos="463" w:val="left" w:leader="none"/>
        </w:tabs>
        <w:spacing w:line="240" w:lineRule="auto" w:before="0" w:after="0"/>
        <w:ind w:left="108" w:right="157" w:firstLine="55"/>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All accidents/incidents reported as “claimed but not admitted by the railroad” are given special examination</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by</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FRA, and further inquiry may be ordered. Accidents/incidents accepted as reportable are tabulated and</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included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in the various statistical statements issued by the FRA. The denial of any knowledge or refusal to</w:t>
      </w:r>
      <w:r>
        <w:rPr>
          <w:rFonts w:ascii="Times New Roman" w:hAnsi="Times New Roman" w:cs="Times New Roman" w:eastAsia="Times New Roman"/>
          <w:spacing w:val="-11"/>
          <w:sz w:val="22"/>
          <w:szCs w:val="22"/>
        </w:rPr>
        <w:t> </w:t>
      </w:r>
      <w:r>
        <w:rPr>
          <w:rFonts w:ascii="Times New Roman" w:hAnsi="Times New Roman" w:cs="Times New Roman" w:eastAsia="Times New Roman"/>
          <w:sz w:val="22"/>
          <w:szCs w:val="22"/>
        </w:rPr>
        <w:t>admit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responsibility by the railroad does not exclude those accidents/incidents from monthly and annual figures.</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Facts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stated by a railroad that tend to refute the claim of an injured person are given consideration, and when the</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facts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seem sufficient to support the railroad's position, the case is not allocated to the reporting</w:t>
      </w:r>
      <w:r>
        <w:rPr>
          <w:rFonts w:ascii="Times New Roman" w:hAnsi="Times New Roman" w:cs="Times New Roman" w:eastAsia="Times New Roman"/>
          <w:spacing w:val="-8"/>
          <w:sz w:val="22"/>
          <w:szCs w:val="22"/>
        </w:rPr>
        <w:t> </w:t>
      </w:r>
      <w:r>
        <w:rPr>
          <w:rFonts w:ascii="Times New Roman" w:hAnsi="Times New Roman" w:cs="Times New Roman" w:eastAsia="Times New Roman"/>
          <w:sz w:val="22"/>
          <w:szCs w:val="22"/>
        </w:rPr>
        <w:t>railroad.</w:t>
      </w:r>
    </w:p>
    <w:p>
      <w:pPr>
        <w:spacing w:line="240" w:lineRule="auto" w:before="0"/>
        <w:rPr>
          <w:rFonts w:ascii="Times New Roman" w:hAnsi="Times New Roman" w:cs="Times New Roman" w:eastAsia="Times New Roman"/>
          <w:sz w:val="22"/>
          <w:szCs w:val="22"/>
        </w:rPr>
      </w:pPr>
    </w:p>
    <w:p>
      <w:pPr>
        <w:spacing w:before="0"/>
        <w:ind w:left="163" w:right="313"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(d)[Redesignate as §</w:t>
      </w:r>
      <w:r>
        <w:rPr>
          <w:rFonts w:ascii="Times New Roman" w:hAnsi="Times New Roman" w:cs="Times New Roman" w:eastAsia="Times New Roman"/>
          <w:spacing w:val="-8"/>
          <w:sz w:val="22"/>
          <w:szCs w:val="22"/>
        </w:rPr>
        <w:t> </w:t>
      </w:r>
      <w:r>
        <w:rPr>
          <w:rFonts w:ascii="Times New Roman" w:hAnsi="Times New Roman" w:cs="Times New Roman" w:eastAsia="Times New Roman"/>
          <w:sz w:val="22"/>
          <w:szCs w:val="22"/>
        </w:rPr>
        <w:t>225.18(a)]</w:t>
      </w:r>
    </w:p>
    <w:p>
      <w:pPr>
        <w:spacing w:line="240" w:lineRule="auto" w:before="2"/>
        <w:rPr>
          <w:rFonts w:ascii="Times New Roman" w:hAnsi="Times New Roman" w:cs="Times New Roman" w:eastAsia="Times New Roman"/>
          <w:sz w:val="22"/>
          <w:szCs w:val="22"/>
        </w:rPr>
      </w:pPr>
    </w:p>
    <w:p>
      <w:pPr>
        <w:spacing w:before="0"/>
        <w:ind w:left="107"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225.18  Alcohol or drug</w:t>
      </w:r>
      <w:r>
        <w:rPr>
          <w:rFonts w:ascii="Times New Roman" w:hAnsi="Times New Roman" w:cs="Times New Roman" w:eastAsia="Times New Roman"/>
          <w:b/>
          <w:bCs/>
          <w:spacing w:val="-10"/>
          <w:sz w:val="22"/>
          <w:szCs w:val="22"/>
        </w:rPr>
        <w:t> </w:t>
      </w:r>
      <w:r>
        <w:rPr>
          <w:rFonts w:ascii="Times New Roman" w:hAnsi="Times New Roman" w:cs="Times New Roman" w:eastAsia="Times New Roman"/>
          <w:b/>
          <w:bCs/>
          <w:sz w:val="22"/>
          <w:szCs w:val="22"/>
        </w:rPr>
        <w:t>involvement.</w:t>
      </w:r>
      <w:r>
        <w:rPr>
          <w:rFonts w:ascii="Times New Roman" w:hAnsi="Times New Roman" w:cs="Times New Roman" w:eastAsia="Times New Roman"/>
          <w:sz w:val="22"/>
          <w:szCs w:val="22"/>
        </w:rPr>
      </w:r>
    </w:p>
    <w:p>
      <w:pPr>
        <w:spacing w:line="240" w:lineRule="auto" w:before="10"/>
        <w:rPr>
          <w:rFonts w:ascii="Times New Roman" w:hAnsi="Times New Roman" w:cs="Times New Roman" w:eastAsia="Times New Roman"/>
          <w:b/>
          <w:bCs/>
          <w:sz w:val="21"/>
          <w:szCs w:val="21"/>
        </w:rPr>
      </w:pPr>
    </w:p>
    <w:p>
      <w:pPr>
        <w:pStyle w:val="ListParagraph"/>
        <w:numPr>
          <w:ilvl w:val="0"/>
          <w:numId w:val="191"/>
        </w:numPr>
        <w:tabs>
          <w:tab w:pos="463" w:val="left" w:leader="none"/>
        </w:tabs>
        <w:spacing w:line="240" w:lineRule="auto" w:before="0" w:after="0"/>
        <w:ind w:left="108" w:right="154" w:firstLine="55"/>
        <w:jc w:val="left"/>
        <w:rPr>
          <w:rFonts w:ascii="Times New Roman" w:hAnsi="Times New Roman" w:cs="Times New Roman" w:eastAsia="Times New Roman"/>
          <w:sz w:val="22"/>
          <w:szCs w:val="22"/>
        </w:rPr>
      </w:pPr>
      <w:r>
        <w:rPr>
          <w:rFonts w:ascii="Times New Roman"/>
          <w:sz w:val="22"/>
        </w:rPr>
        <w:t>In preparing a Rail Equipment Accident/Incident Report under this part, the railroad shall make such</w:t>
      </w:r>
      <w:r>
        <w:rPr>
          <w:rFonts w:ascii="Times New Roman"/>
          <w:spacing w:val="-19"/>
          <w:sz w:val="22"/>
        </w:rPr>
        <w:t> </w:t>
      </w:r>
      <w:r>
        <w:rPr>
          <w:rFonts w:ascii="Times New Roman"/>
          <w:sz w:val="22"/>
        </w:rPr>
        <w:t>specific</w:t>
      </w:r>
      <w:r>
        <w:rPr>
          <w:rFonts w:ascii="Times New Roman"/>
          <w:w w:val="99"/>
          <w:sz w:val="22"/>
        </w:rPr>
        <w:t> </w:t>
      </w:r>
      <w:r>
        <w:rPr>
          <w:rFonts w:ascii="Times New Roman"/>
          <w:sz w:val="22"/>
        </w:rPr>
        <w:t>inquiry as may be reasonable under the circumstances into the possible involvement of alcohol or drug use</w:t>
      </w:r>
      <w:r>
        <w:rPr>
          <w:rFonts w:ascii="Times New Roman"/>
          <w:spacing w:val="-14"/>
          <w:sz w:val="22"/>
        </w:rPr>
        <w:t> </w:t>
      </w:r>
      <w:r>
        <w:rPr>
          <w:rFonts w:ascii="Times New Roman"/>
          <w:sz w:val="22"/>
        </w:rPr>
        <w:t>or</w:t>
      </w:r>
      <w:r>
        <w:rPr>
          <w:rFonts w:ascii="Times New Roman"/>
          <w:w w:val="99"/>
          <w:sz w:val="22"/>
        </w:rPr>
        <w:t> </w:t>
      </w:r>
      <w:r>
        <w:rPr>
          <w:rFonts w:ascii="Times New Roman"/>
          <w:sz w:val="22"/>
        </w:rPr>
        <w:t>impairment in such accident or incident. If the railroad comes into possession of any information</w:t>
      </w:r>
      <w:r>
        <w:rPr>
          <w:rFonts w:ascii="Times New Roman"/>
          <w:spacing w:val="-12"/>
          <w:sz w:val="22"/>
        </w:rPr>
        <w:t> </w:t>
      </w:r>
      <w:r>
        <w:rPr>
          <w:rFonts w:ascii="Times New Roman"/>
          <w:sz w:val="22"/>
        </w:rPr>
        <w:t>whatsoever,</w:t>
      </w:r>
      <w:r>
        <w:rPr>
          <w:rFonts w:ascii="Times New Roman"/>
          <w:w w:val="99"/>
          <w:sz w:val="22"/>
        </w:rPr>
        <w:t> </w:t>
      </w:r>
      <w:r>
        <w:rPr>
          <w:rFonts w:ascii="Times New Roman"/>
          <w:sz w:val="22"/>
        </w:rPr>
        <w:t>whether or not confirmed, concerning alleged alcohol or drug use or impairment by an employee who was</w:t>
      </w:r>
      <w:r>
        <w:rPr>
          <w:rFonts w:ascii="Times New Roman"/>
          <w:spacing w:val="-29"/>
          <w:sz w:val="22"/>
        </w:rPr>
        <w:t> </w:t>
      </w:r>
      <w:r>
        <w:rPr>
          <w:rFonts w:ascii="Times New Roman"/>
          <w:sz w:val="22"/>
        </w:rPr>
        <w:t>involved</w:t>
      </w:r>
      <w:r>
        <w:rPr>
          <w:rFonts w:ascii="Times New Roman"/>
          <w:w w:val="99"/>
          <w:sz w:val="22"/>
        </w:rPr>
        <w:t> </w:t>
      </w:r>
      <w:r>
        <w:rPr>
          <w:rFonts w:ascii="Times New Roman"/>
          <w:sz w:val="22"/>
        </w:rPr>
        <w:t>in, or arguably could be said to have been involved in, the accident/incident, the railroad shall report such</w:t>
      </w:r>
      <w:r>
        <w:rPr>
          <w:rFonts w:ascii="Times New Roman"/>
          <w:spacing w:val="-17"/>
          <w:sz w:val="22"/>
        </w:rPr>
        <w:t> </w:t>
      </w:r>
      <w:r>
        <w:rPr>
          <w:rFonts w:ascii="Times New Roman"/>
          <w:sz w:val="22"/>
        </w:rPr>
        <w:t>alleged</w:t>
      </w:r>
      <w:r>
        <w:rPr>
          <w:rFonts w:ascii="Times New Roman"/>
          <w:w w:val="99"/>
          <w:sz w:val="22"/>
        </w:rPr>
        <w:t> </w:t>
      </w:r>
      <w:r>
        <w:rPr>
          <w:rFonts w:ascii="Times New Roman"/>
          <w:sz w:val="22"/>
        </w:rPr>
        <w:t>use or impairment as provided in the current FRA Guide. If the railroad is in possession of such information</w:t>
      </w:r>
      <w:r>
        <w:rPr>
          <w:rFonts w:ascii="Times New Roman"/>
          <w:spacing w:val="-15"/>
          <w:sz w:val="22"/>
        </w:rPr>
        <w:t> </w:t>
      </w:r>
      <w:r>
        <w:rPr>
          <w:rFonts w:ascii="Times New Roman"/>
          <w:sz w:val="22"/>
        </w:rPr>
        <w:t>but</w:t>
      </w:r>
      <w:r>
        <w:rPr>
          <w:rFonts w:ascii="Times New Roman"/>
          <w:w w:val="99"/>
          <w:sz w:val="22"/>
        </w:rPr>
        <w:t> </w:t>
      </w:r>
      <w:r>
        <w:rPr>
          <w:rFonts w:ascii="Times New Roman"/>
          <w:sz w:val="22"/>
        </w:rPr>
        <w:t>does not believe that alcohol or drug impairment was the primary or contributing cause of the</w:t>
      </w:r>
      <w:r>
        <w:rPr>
          <w:rFonts w:ascii="Times New Roman"/>
          <w:spacing w:val="-18"/>
          <w:sz w:val="22"/>
        </w:rPr>
        <w:t> </w:t>
      </w:r>
      <w:r>
        <w:rPr>
          <w:rFonts w:ascii="Times New Roman"/>
          <w:sz w:val="22"/>
        </w:rPr>
        <w:t>accident/incident,</w:t>
      </w:r>
    </w:p>
    <w:p>
      <w:pPr>
        <w:spacing w:after="0" w:line="240" w:lineRule="auto"/>
        <w:jc w:val="left"/>
        <w:rPr>
          <w:rFonts w:ascii="Times New Roman" w:hAnsi="Times New Roman" w:cs="Times New Roman" w:eastAsia="Times New Roman"/>
          <w:sz w:val="22"/>
          <w:szCs w:val="22"/>
        </w:rPr>
        <w:sectPr>
          <w:headerReference w:type="default" r:id="rId119"/>
          <w:footerReference w:type="default" r:id="rId120"/>
          <w:pgSz w:w="12240" w:h="15840"/>
          <w:pgMar w:header="0" w:footer="767" w:top="960" w:bottom="960" w:left="900" w:right="900"/>
          <w:pgNumType w:start="12"/>
        </w:sectPr>
      </w:pPr>
    </w:p>
    <w:p>
      <w:pPr>
        <w:spacing w:before="45"/>
        <w:ind w:left="107" w:right="313" w:firstLine="0"/>
        <w:jc w:val="left"/>
        <w:rPr>
          <w:rFonts w:ascii="Times New Roman" w:hAnsi="Times New Roman" w:cs="Times New Roman" w:eastAsia="Times New Roman"/>
          <w:sz w:val="22"/>
          <w:szCs w:val="22"/>
        </w:rPr>
      </w:pPr>
      <w:r>
        <w:rPr>
          <w:rFonts w:ascii="Times New Roman"/>
          <w:sz w:val="22"/>
        </w:rPr>
        <w:t>then the railroad shall include in the narrative statement of such report a brief explanation of the basis of</w:t>
      </w:r>
      <w:r>
        <w:rPr>
          <w:rFonts w:ascii="Times New Roman"/>
          <w:spacing w:val="-19"/>
          <w:sz w:val="22"/>
        </w:rPr>
        <w:t> </w:t>
      </w:r>
      <w:r>
        <w:rPr>
          <w:rFonts w:ascii="Times New Roman"/>
          <w:sz w:val="22"/>
        </w:rPr>
        <w:t>such</w:t>
      </w:r>
      <w:r>
        <w:rPr>
          <w:rFonts w:ascii="Times New Roman"/>
          <w:w w:val="99"/>
          <w:sz w:val="22"/>
        </w:rPr>
        <w:t> </w:t>
      </w:r>
      <w:r>
        <w:rPr>
          <w:rFonts w:ascii="Times New Roman"/>
          <w:sz w:val="22"/>
        </w:rPr>
        <w:t>determination.</w:t>
      </w:r>
    </w:p>
    <w:p>
      <w:pPr>
        <w:spacing w:line="240" w:lineRule="auto" w:before="11"/>
        <w:rPr>
          <w:rFonts w:ascii="Times New Roman" w:hAnsi="Times New Roman" w:cs="Times New Roman" w:eastAsia="Times New Roman"/>
          <w:sz w:val="21"/>
          <w:szCs w:val="21"/>
        </w:rPr>
      </w:pPr>
    </w:p>
    <w:p>
      <w:pPr>
        <w:pStyle w:val="ListParagraph"/>
        <w:numPr>
          <w:ilvl w:val="0"/>
          <w:numId w:val="191"/>
        </w:numPr>
        <w:tabs>
          <w:tab w:pos="420" w:val="left" w:leader="none"/>
        </w:tabs>
        <w:spacing w:line="240" w:lineRule="auto" w:before="0" w:after="0"/>
        <w:ind w:left="108" w:right="254"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For any train accident within the requirement for post-accident testing under § 219.201 of this chapter,</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railroad shall append to the Rail Equipment Accident/Incident Report any report required by 49 CFR §</w:t>
      </w:r>
      <w:r>
        <w:rPr>
          <w:rFonts w:ascii="Times New Roman" w:hAnsi="Times New Roman" w:cs="Times New Roman" w:eastAsia="Times New Roman"/>
          <w:spacing w:val="-24"/>
          <w:sz w:val="22"/>
          <w:szCs w:val="22"/>
        </w:rPr>
        <w:t> </w:t>
      </w:r>
      <w:r>
        <w:rPr>
          <w:rFonts w:ascii="Times New Roman" w:hAnsi="Times New Roman" w:cs="Times New Roman" w:eastAsia="Times New Roman"/>
          <w:sz w:val="22"/>
          <w:szCs w:val="22"/>
        </w:rPr>
        <w:t>219.209(b)</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(pertaining to failure to obtain samples for post-accident toxicological</w:t>
      </w:r>
      <w:r>
        <w:rPr>
          <w:rFonts w:ascii="Times New Roman" w:hAnsi="Times New Roman" w:cs="Times New Roman" w:eastAsia="Times New Roman"/>
          <w:spacing w:val="-3"/>
          <w:sz w:val="22"/>
          <w:szCs w:val="22"/>
        </w:rPr>
        <w:t> </w:t>
      </w:r>
      <w:r>
        <w:rPr>
          <w:rFonts w:ascii="Times New Roman" w:hAnsi="Times New Roman" w:cs="Times New Roman" w:eastAsia="Times New Roman"/>
          <w:sz w:val="22"/>
          <w:szCs w:val="22"/>
        </w:rPr>
        <w:t>testing).</w:t>
      </w:r>
    </w:p>
    <w:p>
      <w:pPr>
        <w:spacing w:line="240" w:lineRule="auto" w:before="0"/>
        <w:rPr>
          <w:rFonts w:ascii="Times New Roman" w:hAnsi="Times New Roman" w:cs="Times New Roman" w:eastAsia="Times New Roman"/>
          <w:sz w:val="22"/>
          <w:szCs w:val="22"/>
        </w:rPr>
      </w:pPr>
    </w:p>
    <w:p>
      <w:pPr>
        <w:pStyle w:val="ListParagraph"/>
        <w:numPr>
          <w:ilvl w:val="0"/>
          <w:numId w:val="191"/>
        </w:numPr>
        <w:tabs>
          <w:tab w:pos="463" w:val="left" w:leader="none"/>
        </w:tabs>
        <w:spacing w:line="240" w:lineRule="auto" w:before="0" w:after="0"/>
        <w:ind w:left="108" w:right="214" w:firstLine="55"/>
        <w:jc w:val="left"/>
        <w:rPr>
          <w:rFonts w:ascii="Times New Roman" w:hAnsi="Times New Roman" w:cs="Times New Roman" w:eastAsia="Times New Roman"/>
          <w:sz w:val="22"/>
          <w:szCs w:val="22"/>
        </w:rPr>
      </w:pPr>
      <w:r>
        <w:rPr>
          <w:rFonts w:ascii="Times New Roman"/>
          <w:sz w:val="22"/>
        </w:rPr>
        <w:t>For any train or non-train incident, the railroad shall provide any available information concerning the</w:t>
      </w:r>
      <w:r>
        <w:rPr>
          <w:rFonts w:ascii="Times New Roman"/>
          <w:spacing w:val="-26"/>
          <w:sz w:val="22"/>
        </w:rPr>
        <w:t> </w:t>
      </w:r>
      <w:r>
        <w:rPr>
          <w:rFonts w:ascii="Times New Roman"/>
          <w:sz w:val="22"/>
        </w:rPr>
        <w:t>possible</w:t>
      </w:r>
      <w:r>
        <w:rPr>
          <w:rFonts w:ascii="Times New Roman"/>
          <w:w w:val="99"/>
          <w:sz w:val="22"/>
        </w:rPr>
        <w:t> </w:t>
      </w:r>
      <w:r>
        <w:rPr>
          <w:rFonts w:ascii="Times New Roman"/>
          <w:sz w:val="22"/>
        </w:rPr>
        <w:t>involvement of alcohol or drug use or impairment in such accident or</w:t>
      </w:r>
      <w:r>
        <w:rPr>
          <w:rFonts w:ascii="Times New Roman"/>
          <w:spacing w:val="-4"/>
          <w:sz w:val="22"/>
        </w:rPr>
        <w:t> </w:t>
      </w:r>
      <w:r>
        <w:rPr>
          <w:rFonts w:ascii="Times New Roman"/>
          <w:sz w:val="22"/>
        </w:rPr>
        <w:t>incident.</w:t>
      </w:r>
    </w:p>
    <w:p>
      <w:pPr>
        <w:spacing w:line="240" w:lineRule="auto" w:before="11"/>
        <w:rPr>
          <w:rFonts w:ascii="Times New Roman" w:hAnsi="Times New Roman" w:cs="Times New Roman" w:eastAsia="Times New Roman"/>
          <w:sz w:val="21"/>
          <w:szCs w:val="21"/>
        </w:rPr>
      </w:pPr>
    </w:p>
    <w:p>
      <w:pPr>
        <w:pStyle w:val="ListParagraph"/>
        <w:numPr>
          <w:ilvl w:val="0"/>
          <w:numId w:val="191"/>
        </w:numPr>
        <w:tabs>
          <w:tab w:pos="421" w:val="left" w:leader="none"/>
        </w:tabs>
        <w:spacing w:line="240" w:lineRule="auto" w:before="0" w:after="0"/>
        <w:ind w:left="108" w:right="337" w:firstLine="0"/>
        <w:jc w:val="left"/>
        <w:rPr>
          <w:rFonts w:ascii="Times New Roman" w:hAnsi="Times New Roman" w:cs="Times New Roman" w:eastAsia="Times New Roman"/>
          <w:sz w:val="22"/>
          <w:szCs w:val="22"/>
        </w:rPr>
      </w:pPr>
      <w:r>
        <w:rPr>
          <w:rFonts w:ascii="Times New Roman"/>
          <w:sz w:val="22"/>
        </w:rPr>
        <w:t>In providing information required by this paragraph, a railroad shall not disclose any information</w:t>
      </w:r>
      <w:r>
        <w:rPr>
          <w:rFonts w:ascii="Times New Roman"/>
          <w:spacing w:val="-23"/>
          <w:sz w:val="22"/>
        </w:rPr>
        <w:t> </w:t>
      </w:r>
      <w:r>
        <w:rPr>
          <w:rFonts w:ascii="Times New Roman"/>
          <w:sz w:val="22"/>
        </w:rPr>
        <w:t>concerning</w:t>
      </w:r>
      <w:r>
        <w:rPr>
          <w:rFonts w:ascii="Times New Roman"/>
          <w:w w:val="99"/>
          <w:sz w:val="22"/>
        </w:rPr>
        <w:t> </w:t>
      </w:r>
      <w:r>
        <w:rPr>
          <w:rFonts w:ascii="Times New Roman"/>
          <w:sz w:val="22"/>
        </w:rPr>
        <w:t>use of controlled substances determined by the railroad's Medical Review Officer to have been consistent with</w:t>
      </w:r>
      <w:r>
        <w:rPr>
          <w:rFonts w:ascii="Times New Roman"/>
          <w:spacing w:val="-25"/>
          <w:sz w:val="22"/>
        </w:rPr>
        <w:t> </w:t>
      </w:r>
      <w:r>
        <w:rPr>
          <w:rFonts w:ascii="Times New Roman"/>
          <w:sz w:val="22"/>
        </w:rPr>
        <w:t>49</w:t>
      </w:r>
      <w:r>
        <w:rPr>
          <w:rFonts w:ascii="Times New Roman"/>
          <w:w w:val="99"/>
          <w:sz w:val="22"/>
        </w:rPr>
        <w:t> </w:t>
      </w:r>
      <w:r>
        <w:rPr>
          <w:rFonts w:ascii="Times New Roman"/>
          <w:sz w:val="22"/>
        </w:rPr>
        <w:t>CFR</w:t>
      </w:r>
      <w:r>
        <w:rPr>
          <w:rFonts w:ascii="Times New Roman"/>
          <w:spacing w:val="-1"/>
          <w:sz w:val="22"/>
        </w:rPr>
        <w:t> </w:t>
      </w:r>
      <w:r>
        <w:rPr>
          <w:rFonts w:ascii="Times New Roman"/>
          <w:sz w:val="22"/>
        </w:rPr>
        <w:t>219.103.</w:t>
      </w:r>
    </w:p>
    <w:p>
      <w:pPr>
        <w:spacing w:line="240" w:lineRule="auto" w:before="0"/>
        <w:rPr>
          <w:rFonts w:ascii="Times New Roman" w:hAnsi="Times New Roman" w:cs="Times New Roman" w:eastAsia="Times New Roman"/>
          <w:sz w:val="22"/>
          <w:szCs w:val="22"/>
        </w:rPr>
      </w:pPr>
    </w:p>
    <w:p>
      <w:pPr>
        <w:spacing w:before="0"/>
        <w:ind w:left="108"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225.19  Primary groups of</w:t>
      </w:r>
      <w:r>
        <w:rPr>
          <w:rFonts w:ascii="Times New Roman" w:hAnsi="Times New Roman" w:cs="Times New Roman" w:eastAsia="Times New Roman"/>
          <w:b/>
          <w:bCs/>
          <w:spacing w:val="-11"/>
          <w:sz w:val="22"/>
          <w:szCs w:val="22"/>
        </w:rPr>
        <w:t> </w:t>
      </w:r>
      <w:r>
        <w:rPr>
          <w:rFonts w:ascii="Times New Roman" w:hAnsi="Times New Roman" w:cs="Times New Roman" w:eastAsia="Times New Roman"/>
          <w:b/>
          <w:bCs/>
          <w:sz w:val="22"/>
          <w:szCs w:val="22"/>
        </w:rPr>
        <w:t>accidents/incidents.</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pStyle w:val="ListParagraph"/>
        <w:numPr>
          <w:ilvl w:val="0"/>
          <w:numId w:val="192"/>
        </w:numPr>
        <w:tabs>
          <w:tab w:pos="408" w:val="left" w:leader="none"/>
        </w:tabs>
        <w:spacing w:line="240" w:lineRule="auto" w:before="0" w:after="0"/>
        <w:ind w:left="828" w:right="1965" w:hanging="720"/>
        <w:jc w:val="left"/>
        <w:rPr>
          <w:rFonts w:ascii="Times New Roman" w:hAnsi="Times New Roman" w:cs="Times New Roman" w:eastAsia="Times New Roman"/>
          <w:sz w:val="22"/>
          <w:szCs w:val="22"/>
        </w:rPr>
      </w:pPr>
      <w:r>
        <w:rPr>
          <w:rFonts w:ascii="Times New Roman"/>
          <w:sz w:val="22"/>
        </w:rPr>
        <w:t>For reporting purposes reportable railroad accidents/incidents are divided into three</w:t>
      </w:r>
      <w:r>
        <w:rPr>
          <w:rFonts w:ascii="Times New Roman"/>
          <w:spacing w:val="-16"/>
          <w:sz w:val="22"/>
        </w:rPr>
        <w:t> </w:t>
      </w:r>
      <w:r>
        <w:rPr>
          <w:rFonts w:ascii="Times New Roman"/>
          <w:sz w:val="22"/>
        </w:rPr>
        <w:t>groups:</w:t>
      </w:r>
      <w:r>
        <w:rPr>
          <w:rFonts w:ascii="Times New Roman"/>
          <w:w w:val="99"/>
          <w:sz w:val="22"/>
        </w:rPr>
        <w:t> </w:t>
      </w:r>
      <w:r>
        <w:rPr>
          <w:rFonts w:ascii="Times New Roman"/>
          <w:sz w:val="22"/>
        </w:rPr>
        <w:t>Group I--Highway-Rail Grade</w:t>
      </w:r>
      <w:r>
        <w:rPr>
          <w:rFonts w:ascii="Times New Roman"/>
          <w:spacing w:val="-1"/>
          <w:sz w:val="22"/>
        </w:rPr>
        <w:t> </w:t>
      </w:r>
      <w:r>
        <w:rPr>
          <w:rFonts w:ascii="Times New Roman"/>
          <w:sz w:val="22"/>
        </w:rPr>
        <w:t>Crossing;</w:t>
      </w:r>
    </w:p>
    <w:p>
      <w:pPr>
        <w:spacing w:line="252" w:lineRule="exact" w:before="0"/>
        <w:ind w:left="828" w:right="313" w:firstLine="0"/>
        <w:jc w:val="left"/>
        <w:rPr>
          <w:rFonts w:ascii="Times New Roman" w:hAnsi="Times New Roman" w:cs="Times New Roman" w:eastAsia="Times New Roman"/>
          <w:sz w:val="22"/>
          <w:szCs w:val="22"/>
        </w:rPr>
      </w:pPr>
      <w:r>
        <w:rPr>
          <w:rFonts w:ascii="Times New Roman"/>
          <w:sz w:val="22"/>
        </w:rPr>
        <w:t>Group II--Rail</w:t>
      </w:r>
      <w:r>
        <w:rPr>
          <w:rFonts w:ascii="Times New Roman"/>
          <w:spacing w:val="-7"/>
          <w:sz w:val="22"/>
        </w:rPr>
        <w:t> </w:t>
      </w:r>
      <w:r>
        <w:rPr>
          <w:rFonts w:ascii="Times New Roman"/>
          <w:sz w:val="22"/>
        </w:rPr>
        <w:t>Equipment;</w:t>
      </w:r>
    </w:p>
    <w:p>
      <w:pPr>
        <w:spacing w:line="252" w:lineRule="exact" w:before="0"/>
        <w:ind w:left="828" w:right="313" w:firstLine="0"/>
        <w:jc w:val="left"/>
        <w:rPr>
          <w:rFonts w:ascii="Times New Roman" w:hAnsi="Times New Roman" w:cs="Times New Roman" w:eastAsia="Times New Roman"/>
          <w:sz w:val="22"/>
          <w:szCs w:val="22"/>
        </w:rPr>
      </w:pPr>
      <w:r>
        <w:rPr>
          <w:rFonts w:ascii="Times New Roman"/>
          <w:sz w:val="22"/>
        </w:rPr>
        <w:t>Group III--Death, Injury and Occupational</w:t>
      </w:r>
      <w:r>
        <w:rPr>
          <w:rFonts w:ascii="Times New Roman"/>
          <w:spacing w:val="-10"/>
          <w:sz w:val="22"/>
        </w:rPr>
        <w:t> </w:t>
      </w:r>
      <w:r>
        <w:rPr>
          <w:rFonts w:ascii="Times New Roman"/>
          <w:sz w:val="22"/>
        </w:rPr>
        <w:t>Illness.</w:t>
      </w:r>
    </w:p>
    <w:p>
      <w:pPr>
        <w:spacing w:line="240" w:lineRule="auto" w:before="0"/>
        <w:rPr>
          <w:rFonts w:ascii="Times New Roman" w:hAnsi="Times New Roman" w:cs="Times New Roman" w:eastAsia="Times New Roman"/>
          <w:sz w:val="22"/>
          <w:szCs w:val="22"/>
        </w:rPr>
      </w:pPr>
    </w:p>
    <w:p>
      <w:pPr>
        <w:pStyle w:val="ListParagraph"/>
        <w:numPr>
          <w:ilvl w:val="0"/>
          <w:numId w:val="192"/>
        </w:numPr>
        <w:tabs>
          <w:tab w:pos="420" w:val="left" w:leader="none"/>
        </w:tabs>
        <w:spacing w:line="240" w:lineRule="auto" w:before="0" w:after="0"/>
        <w:ind w:left="108" w:right="244" w:firstLine="0"/>
        <w:jc w:val="left"/>
        <w:rPr>
          <w:rFonts w:ascii="Times New Roman" w:hAnsi="Times New Roman" w:cs="Times New Roman" w:eastAsia="Times New Roman"/>
          <w:sz w:val="22"/>
          <w:szCs w:val="22"/>
        </w:rPr>
      </w:pPr>
      <w:r>
        <w:rPr>
          <w:rFonts w:ascii="Times New Roman"/>
          <w:sz w:val="22"/>
          <w:u w:val="single" w:color="000000"/>
        </w:rPr>
        <w:t>Group I--Highway-rail grade crossing</w:t>
      </w:r>
      <w:r>
        <w:rPr>
          <w:rFonts w:ascii="Times New Roman"/>
          <w:sz w:val="22"/>
        </w:rPr>
        <w:t>. Each highway-rail grade crossing accident/incident must be reported</w:t>
      </w:r>
      <w:r>
        <w:rPr>
          <w:rFonts w:ascii="Times New Roman"/>
          <w:spacing w:val="-18"/>
          <w:sz w:val="22"/>
        </w:rPr>
        <w:t> </w:t>
      </w:r>
      <w:r>
        <w:rPr>
          <w:rFonts w:ascii="Times New Roman"/>
          <w:sz w:val="22"/>
        </w:rPr>
        <w:t>to</w:t>
      </w:r>
      <w:r>
        <w:rPr>
          <w:rFonts w:ascii="Times New Roman"/>
          <w:w w:val="99"/>
          <w:sz w:val="22"/>
        </w:rPr>
        <w:t> </w:t>
      </w:r>
      <w:r>
        <w:rPr>
          <w:rFonts w:ascii="Times New Roman"/>
          <w:sz w:val="22"/>
        </w:rPr>
        <w:t>the FRA on Form FRA F 6180.57, regardless of the extent of damages or whether a casualty occurred. In</w:t>
      </w:r>
      <w:r>
        <w:rPr>
          <w:rFonts w:ascii="Times New Roman"/>
          <w:spacing w:val="-21"/>
          <w:sz w:val="22"/>
        </w:rPr>
        <w:t> </w:t>
      </w:r>
      <w:r>
        <w:rPr>
          <w:rFonts w:ascii="Times New Roman"/>
          <w:sz w:val="22"/>
        </w:rPr>
        <w:t>addition,</w:t>
      </w:r>
      <w:r>
        <w:rPr>
          <w:rFonts w:ascii="Times New Roman"/>
          <w:w w:val="99"/>
          <w:sz w:val="22"/>
        </w:rPr>
        <w:t> </w:t>
      </w:r>
      <w:r>
        <w:rPr>
          <w:rFonts w:ascii="Times New Roman"/>
          <w:sz w:val="22"/>
        </w:rPr>
        <w:t>whenever a highway-rail grade crossing accident/incident results in damages greater than the current</w:t>
      </w:r>
      <w:r>
        <w:rPr>
          <w:rFonts w:ascii="Times New Roman"/>
          <w:spacing w:val="-12"/>
          <w:sz w:val="22"/>
        </w:rPr>
        <w:t> </w:t>
      </w:r>
      <w:r>
        <w:rPr>
          <w:rFonts w:ascii="Times New Roman"/>
          <w:sz w:val="22"/>
        </w:rPr>
        <w:t>reporting</w:t>
      </w:r>
      <w:r>
        <w:rPr>
          <w:rFonts w:ascii="Times New Roman"/>
          <w:w w:val="99"/>
          <w:sz w:val="22"/>
        </w:rPr>
        <w:t> </w:t>
      </w:r>
      <w:r>
        <w:rPr>
          <w:rFonts w:ascii="Times New Roman"/>
          <w:sz w:val="22"/>
        </w:rPr>
        <w:t>threshold to railroad on-track equipment, signals, track, track structures, or roadbed, that accident/incident shall</w:t>
      </w:r>
      <w:r>
        <w:rPr>
          <w:rFonts w:ascii="Times New Roman"/>
          <w:spacing w:val="-20"/>
          <w:sz w:val="22"/>
        </w:rPr>
        <w:t> </w:t>
      </w:r>
      <w:r>
        <w:rPr>
          <w:rFonts w:ascii="Times New Roman"/>
          <w:sz w:val="22"/>
        </w:rPr>
        <w:t>be</w:t>
      </w:r>
      <w:r>
        <w:rPr>
          <w:rFonts w:ascii="Times New Roman"/>
          <w:w w:val="99"/>
          <w:sz w:val="22"/>
        </w:rPr>
        <w:t> </w:t>
      </w:r>
      <w:r>
        <w:rPr>
          <w:rFonts w:ascii="Times New Roman"/>
          <w:sz w:val="22"/>
        </w:rPr>
        <w:t>reported to the FRA on Form FRA F 6180.54. For reporting purposes, damages include labor costs and all</w:t>
      </w:r>
      <w:r>
        <w:rPr>
          <w:rFonts w:ascii="Times New Roman"/>
          <w:spacing w:val="-20"/>
          <w:sz w:val="22"/>
        </w:rPr>
        <w:t> </w:t>
      </w:r>
      <w:r>
        <w:rPr>
          <w:rFonts w:ascii="Times New Roman"/>
          <w:sz w:val="22"/>
        </w:rPr>
        <w:t>other</w:t>
      </w:r>
      <w:r>
        <w:rPr>
          <w:rFonts w:ascii="Times New Roman"/>
          <w:w w:val="99"/>
          <w:sz w:val="22"/>
        </w:rPr>
        <w:t> </w:t>
      </w:r>
      <w:r>
        <w:rPr>
          <w:rFonts w:ascii="Times New Roman"/>
          <w:sz w:val="22"/>
        </w:rPr>
        <w:t>costs to repair or replace in kind damaged on-track equipment, signals, track, track structures, or roadbed, but</w:t>
      </w:r>
      <w:r>
        <w:rPr>
          <w:rFonts w:ascii="Times New Roman"/>
          <w:spacing w:val="-20"/>
          <w:sz w:val="22"/>
        </w:rPr>
        <w:t> </w:t>
      </w:r>
      <w:r>
        <w:rPr>
          <w:rFonts w:ascii="Times New Roman"/>
          <w:sz w:val="22"/>
        </w:rPr>
        <w:t>do</w:t>
      </w:r>
      <w:r>
        <w:rPr>
          <w:rFonts w:ascii="Times New Roman"/>
          <w:w w:val="99"/>
          <w:sz w:val="22"/>
        </w:rPr>
        <w:t> </w:t>
      </w:r>
      <w:r>
        <w:rPr>
          <w:rFonts w:ascii="Times New Roman"/>
          <w:sz w:val="22"/>
        </w:rPr>
        <w:t>not include the cost of clearing a</w:t>
      </w:r>
      <w:r>
        <w:rPr>
          <w:rFonts w:ascii="Times New Roman"/>
          <w:spacing w:val="-1"/>
          <w:sz w:val="22"/>
        </w:rPr>
        <w:t> </w:t>
      </w:r>
      <w:r>
        <w:rPr>
          <w:rFonts w:ascii="Times New Roman"/>
          <w:sz w:val="22"/>
        </w:rPr>
        <w:t>wreck.</w:t>
      </w:r>
    </w:p>
    <w:p>
      <w:pPr>
        <w:spacing w:line="240" w:lineRule="auto" w:before="0"/>
        <w:rPr>
          <w:rFonts w:ascii="Times New Roman" w:hAnsi="Times New Roman" w:cs="Times New Roman" w:eastAsia="Times New Roman"/>
          <w:sz w:val="22"/>
          <w:szCs w:val="22"/>
        </w:rPr>
      </w:pPr>
    </w:p>
    <w:p>
      <w:pPr>
        <w:pStyle w:val="ListParagraph"/>
        <w:numPr>
          <w:ilvl w:val="0"/>
          <w:numId w:val="192"/>
        </w:numPr>
        <w:tabs>
          <w:tab w:pos="408" w:val="left" w:leader="none"/>
        </w:tabs>
        <w:spacing w:line="240" w:lineRule="auto" w:before="0" w:after="0"/>
        <w:ind w:left="108" w:right="117"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u w:val="single" w:color="000000"/>
        </w:rPr>
        <w:t>Group II--Rail equipment</w:t>
      </w:r>
      <w:r>
        <w:rPr>
          <w:rFonts w:ascii="Times New Roman" w:hAnsi="Times New Roman" w:cs="Times New Roman" w:eastAsia="Times New Roman"/>
          <w:sz w:val="22"/>
          <w:szCs w:val="22"/>
        </w:rPr>
        <w:t>. Rail equipment accidents/incidents are collisions, derailments, fires, explosions,</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acts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of God, and other events involving the operation of on-track equipment (standing or moving) that result in</w:t>
      </w:r>
      <w:r>
        <w:rPr>
          <w:rFonts w:ascii="Times New Roman" w:hAnsi="Times New Roman" w:cs="Times New Roman" w:eastAsia="Times New Roman"/>
          <w:spacing w:val="-31"/>
          <w:sz w:val="22"/>
          <w:szCs w:val="22"/>
        </w:rPr>
        <w:t> </w:t>
      </w:r>
      <w:r>
        <w:rPr>
          <w:rFonts w:ascii="Times New Roman" w:hAnsi="Times New Roman" w:cs="Times New Roman" w:eastAsia="Times New Roman"/>
          <w:sz w:val="22"/>
          <w:szCs w:val="22"/>
        </w:rPr>
        <w:t>damages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higher than the current reporting threshold (i.e., $6,700 for calendar years 2002 through 2005, $7,700 for</w:t>
      </w:r>
      <w:r>
        <w:rPr>
          <w:rFonts w:ascii="Times New Roman" w:hAnsi="Times New Roman" w:cs="Times New Roman" w:eastAsia="Times New Roman"/>
          <w:spacing w:val="-25"/>
          <w:sz w:val="22"/>
          <w:szCs w:val="22"/>
        </w:rPr>
        <w:t> </w:t>
      </w:r>
      <w:r>
        <w:rPr>
          <w:rFonts w:ascii="Times New Roman" w:hAnsi="Times New Roman" w:cs="Times New Roman" w:eastAsia="Times New Roman"/>
          <w:sz w:val="22"/>
          <w:szCs w:val="22"/>
        </w:rPr>
        <w:t>calendar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year 2006, $8,200 for calendar year 2007, $8,500 for calendar year 2008, $8,900 for calendar year 2009, $9,200</w:t>
      </w:r>
      <w:r>
        <w:rPr>
          <w:rFonts w:ascii="Times New Roman" w:hAnsi="Times New Roman" w:cs="Times New Roman" w:eastAsia="Times New Roman"/>
          <w:spacing w:val="-30"/>
          <w:sz w:val="22"/>
          <w:szCs w:val="22"/>
        </w:rPr>
        <w:t> </w:t>
      </w:r>
      <w:r>
        <w:rPr>
          <w:rFonts w:ascii="Times New Roman" w:hAnsi="Times New Roman" w:cs="Times New Roman" w:eastAsia="Times New Roman"/>
          <w:sz w:val="22"/>
          <w:szCs w:val="22"/>
        </w:rPr>
        <w:t>for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calendar year 2010 and $9,400 for calendar year 2011) to railroad on-track equipment, signals, tracks,</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track</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structures, or roadbed, including labor costs and the costs for acquiring new equipment and material. Each</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rail</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equipment accident/incident must be reported to the FRA on Form FRA F 6180.54. If the property of more than</w:t>
      </w:r>
      <w:r>
        <w:rPr>
          <w:rFonts w:ascii="Times New Roman" w:hAnsi="Times New Roman" w:cs="Times New Roman" w:eastAsia="Times New Roman"/>
          <w:spacing w:val="-32"/>
          <w:sz w:val="22"/>
          <w:szCs w:val="22"/>
        </w:rPr>
        <w:t> </w:t>
      </w:r>
      <w:r>
        <w:rPr>
          <w:rFonts w:ascii="Times New Roman" w:hAnsi="Times New Roman" w:cs="Times New Roman" w:eastAsia="Times New Roman"/>
          <w:sz w:val="22"/>
          <w:szCs w:val="22"/>
        </w:rPr>
        <w:t>one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railroad is involved in an accident/incident, the reporting threshold is calculated by including the damages</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suffered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by all of the railroads involved. See § 225.23, Joint Operations. The reporting threshold will be</w:t>
      </w:r>
      <w:r>
        <w:rPr>
          <w:rFonts w:ascii="Times New Roman" w:hAnsi="Times New Roman" w:cs="Times New Roman" w:eastAsia="Times New Roman"/>
          <w:spacing w:val="-10"/>
          <w:sz w:val="22"/>
          <w:szCs w:val="22"/>
        </w:rPr>
        <w:t> </w:t>
      </w:r>
      <w:r>
        <w:rPr>
          <w:rFonts w:ascii="Times New Roman" w:hAnsi="Times New Roman" w:cs="Times New Roman" w:eastAsia="Times New Roman"/>
          <w:sz w:val="22"/>
          <w:szCs w:val="22"/>
        </w:rPr>
        <w:t>reviewed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periodically, and, if necessary, will be adjusted every</w:t>
      </w:r>
      <w:r>
        <w:rPr>
          <w:rFonts w:ascii="Times New Roman" w:hAnsi="Times New Roman" w:cs="Times New Roman" w:eastAsia="Times New Roman"/>
          <w:spacing w:val="-4"/>
          <w:sz w:val="22"/>
          <w:szCs w:val="22"/>
        </w:rPr>
        <w:t> </w:t>
      </w:r>
      <w:r>
        <w:rPr>
          <w:rFonts w:ascii="Times New Roman" w:hAnsi="Times New Roman" w:cs="Times New Roman" w:eastAsia="Times New Roman"/>
          <w:sz w:val="22"/>
          <w:szCs w:val="22"/>
        </w:rPr>
        <w:t>year.</w:t>
      </w:r>
    </w:p>
    <w:p>
      <w:pPr>
        <w:spacing w:line="240" w:lineRule="auto" w:before="0"/>
        <w:rPr>
          <w:rFonts w:ascii="Times New Roman" w:hAnsi="Times New Roman" w:cs="Times New Roman" w:eastAsia="Times New Roman"/>
          <w:sz w:val="22"/>
          <w:szCs w:val="22"/>
        </w:rPr>
      </w:pPr>
    </w:p>
    <w:p>
      <w:pPr>
        <w:pStyle w:val="ListParagraph"/>
        <w:numPr>
          <w:ilvl w:val="0"/>
          <w:numId w:val="192"/>
        </w:numPr>
        <w:tabs>
          <w:tab w:pos="420" w:val="left" w:leader="none"/>
        </w:tabs>
        <w:spacing w:line="240" w:lineRule="auto" w:before="0" w:after="0"/>
        <w:ind w:left="108" w:right="384"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u w:val="single" w:color="000000"/>
        </w:rPr>
        <w:t>Group III--Death, injury, or occupational illness</w:t>
      </w:r>
      <w:r>
        <w:rPr>
          <w:rFonts w:ascii="Times New Roman" w:hAnsi="Times New Roman" w:cs="Times New Roman" w:eastAsia="Times New Roman"/>
          <w:sz w:val="22"/>
          <w:szCs w:val="22"/>
        </w:rPr>
        <w:t>. Each death, injury, or occupational illness that is a new</w:t>
      </w:r>
      <w:r>
        <w:rPr>
          <w:rFonts w:ascii="Times New Roman" w:hAnsi="Times New Roman" w:cs="Times New Roman" w:eastAsia="Times New Roman"/>
          <w:spacing w:val="-26"/>
          <w:sz w:val="22"/>
          <w:szCs w:val="22"/>
        </w:rPr>
        <w:t> </w:t>
      </w:r>
      <w:r>
        <w:rPr>
          <w:rFonts w:ascii="Times New Roman" w:hAnsi="Times New Roman" w:cs="Times New Roman" w:eastAsia="Times New Roman"/>
          <w:sz w:val="22"/>
          <w:szCs w:val="22"/>
        </w:rPr>
        <w:t>case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and meets the general reporting criteria listed in paragraphs (d)(1) through (6) of this section shall be reported</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to</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FRA on Form FRA F 6180.55a, “Railroad Injury and Illness Summary (Continuation Sheet)” if an event</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exposure arising from the operation of a railroad is a discernable cause of the resulting condition or a</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discernable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cause of a significant aggravation to a pre-existing injury or illness. The event or exposure arising from</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operation of a railroad need only be one of the discernable causes; it need not be the sole or predominant</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cause.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general injury/illness reporting criteria are as</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follows:</w:t>
      </w:r>
    </w:p>
    <w:p>
      <w:pPr>
        <w:pStyle w:val="ListParagraph"/>
        <w:numPr>
          <w:ilvl w:val="1"/>
          <w:numId w:val="192"/>
        </w:numPr>
        <w:tabs>
          <w:tab w:pos="1140" w:val="left" w:leader="none"/>
        </w:tabs>
        <w:spacing w:line="240" w:lineRule="auto" w:before="98" w:after="0"/>
        <w:ind w:left="1139" w:right="389" w:hanging="311"/>
        <w:jc w:val="left"/>
        <w:rPr>
          <w:rFonts w:ascii="Times New Roman" w:hAnsi="Times New Roman" w:cs="Times New Roman" w:eastAsia="Times New Roman"/>
          <w:sz w:val="22"/>
          <w:szCs w:val="22"/>
        </w:rPr>
      </w:pPr>
      <w:r>
        <w:rPr>
          <w:rFonts w:ascii="Times New Roman"/>
          <w:sz w:val="22"/>
        </w:rPr>
        <w:t>Death to any</w:t>
      </w:r>
      <w:r>
        <w:rPr>
          <w:rFonts w:ascii="Times New Roman"/>
          <w:spacing w:val="1"/>
          <w:sz w:val="22"/>
        </w:rPr>
        <w:t> </w:t>
      </w:r>
      <w:r>
        <w:rPr>
          <w:rFonts w:ascii="Times New Roman"/>
          <w:sz w:val="22"/>
        </w:rPr>
        <w:t>person;</w:t>
      </w:r>
    </w:p>
    <w:p>
      <w:pPr>
        <w:pStyle w:val="ListParagraph"/>
        <w:numPr>
          <w:ilvl w:val="1"/>
          <w:numId w:val="192"/>
        </w:numPr>
        <w:tabs>
          <w:tab w:pos="1140" w:val="left" w:leader="none"/>
        </w:tabs>
        <w:spacing w:line="240" w:lineRule="auto" w:before="98" w:after="0"/>
        <w:ind w:left="1139" w:right="389" w:hanging="311"/>
        <w:jc w:val="left"/>
        <w:rPr>
          <w:rFonts w:ascii="Times New Roman" w:hAnsi="Times New Roman" w:cs="Times New Roman" w:eastAsia="Times New Roman"/>
          <w:sz w:val="22"/>
          <w:szCs w:val="22"/>
        </w:rPr>
      </w:pPr>
      <w:r>
        <w:rPr>
          <w:rFonts w:ascii="Times New Roman"/>
          <w:sz w:val="22"/>
        </w:rPr>
        <w:t>Injury to any person that results</w:t>
      </w:r>
      <w:r>
        <w:rPr>
          <w:rFonts w:ascii="Times New Roman"/>
          <w:spacing w:val="1"/>
          <w:sz w:val="22"/>
        </w:rPr>
        <w:t> </w:t>
      </w:r>
      <w:r>
        <w:rPr>
          <w:rFonts w:ascii="Times New Roman"/>
          <w:sz w:val="22"/>
        </w:rPr>
        <w:t>in:</w:t>
      </w:r>
    </w:p>
    <w:p>
      <w:pPr>
        <w:pStyle w:val="ListParagraph"/>
        <w:numPr>
          <w:ilvl w:val="2"/>
          <w:numId w:val="192"/>
        </w:numPr>
        <w:tabs>
          <w:tab w:pos="1811" w:val="left" w:leader="none"/>
        </w:tabs>
        <w:spacing w:line="240" w:lineRule="auto" w:before="98" w:after="0"/>
        <w:ind w:left="1548" w:right="389" w:firstLine="0"/>
        <w:jc w:val="left"/>
        <w:rPr>
          <w:rFonts w:ascii="Times New Roman" w:hAnsi="Times New Roman" w:cs="Times New Roman" w:eastAsia="Times New Roman"/>
          <w:sz w:val="22"/>
          <w:szCs w:val="22"/>
        </w:rPr>
      </w:pPr>
      <w:r>
        <w:rPr>
          <w:rFonts w:ascii="Times New Roman"/>
          <w:sz w:val="22"/>
        </w:rPr>
        <w:t>Medical treatment;</w:t>
      </w:r>
    </w:p>
    <w:p>
      <w:pPr>
        <w:pStyle w:val="ListParagraph"/>
        <w:numPr>
          <w:ilvl w:val="2"/>
          <w:numId w:val="192"/>
        </w:numPr>
        <w:tabs>
          <w:tab w:pos="1872" w:val="left" w:leader="none"/>
        </w:tabs>
        <w:spacing w:line="240" w:lineRule="auto" w:before="100" w:after="0"/>
        <w:ind w:left="1548" w:right="244" w:firstLine="0"/>
        <w:jc w:val="left"/>
        <w:rPr>
          <w:rFonts w:ascii="Times New Roman" w:hAnsi="Times New Roman" w:cs="Times New Roman" w:eastAsia="Times New Roman"/>
          <w:sz w:val="22"/>
          <w:szCs w:val="22"/>
        </w:rPr>
      </w:pPr>
      <w:r>
        <w:rPr>
          <w:rFonts w:ascii="Times New Roman"/>
          <w:sz w:val="22"/>
        </w:rPr>
        <w:t>Significant injury diagnosed by a physician or other licensed health care professional even if</w:t>
      </w:r>
      <w:r>
        <w:rPr>
          <w:rFonts w:ascii="Times New Roman"/>
          <w:spacing w:val="-12"/>
          <w:sz w:val="22"/>
        </w:rPr>
        <w:t> </w:t>
      </w:r>
      <w:r>
        <w:rPr>
          <w:rFonts w:ascii="Times New Roman"/>
          <w:sz w:val="22"/>
        </w:rPr>
        <w:t>it</w:t>
      </w:r>
      <w:r>
        <w:rPr>
          <w:rFonts w:ascii="Times New Roman"/>
          <w:w w:val="99"/>
          <w:sz w:val="22"/>
        </w:rPr>
        <w:t> </w:t>
      </w:r>
      <w:r>
        <w:rPr>
          <w:rFonts w:ascii="Times New Roman"/>
          <w:sz w:val="22"/>
        </w:rPr>
        <w:t>does not result in death, medical treatment or loss of consciousness of any person;</w:t>
      </w:r>
      <w:r>
        <w:rPr>
          <w:rFonts w:ascii="Times New Roman"/>
          <w:spacing w:val="-4"/>
          <w:sz w:val="22"/>
        </w:rPr>
        <w:t> </w:t>
      </w:r>
      <w:r>
        <w:rPr>
          <w:rFonts w:ascii="Times New Roman"/>
          <w:sz w:val="22"/>
        </w:rPr>
        <w:t>or</w:t>
      </w:r>
    </w:p>
    <w:p>
      <w:pPr>
        <w:spacing w:after="0" w:line="240" w:lineRule="auto"/>
        <w:jc w:val="left"/>
        <w:rPr>
          <w:rFonts w:ascii="Times New Roman" w:hAnsi="Times New Roman" w:cs="Times New Roman" w:eastAsia="Times New Roman"/>
          <w:sz w:val="22"/>
          <w:szCs w:val="22"/>
        </w:rPr>
        <w:sectPr>
          <w:headerReference w:type="default" r:id="rId121"/>
          <w:footerReference w:type="default" r:id="rId122"/>
          <w:pgSz w:w="12240" w:h="15840"/>
          <w:pgMar w:header="0" w:footer="767" w:top="960" w:bottom="960" w:left="900" w:right="900"/>
          <w:pgNumType w:start="13"/>
        </w:sectPr>
      </w:pPr>
    </w:p>
    <w:p>
      <w:pPr>
        <w:pStyle w:val="ListParagraph"/>
        <w:numPr>
          <w:ilvl w:val="2"/>
          <w:numId w:val="192"/>
        </w:numPr>
        <w:tabs>
          <w:tab w:pos="1934" w:val="left" w:leader="none"/>
        </w:tabs>
        <w:spacing w:line="240" w:lineRule="auto" w:before="45" w:after="0"/>
        <w:ind w:left="1933" w:right="0" w:hanging="385"/>
        <w:jc w:val="both"/>
        <w:rPr>
          <w:rFonts w:ascii="Times New Roman" w:hAnsi="Times New Roman" w:cs="Times New Roman" w:eastAsia="Times New Roman"/>
          <w:sz w:val="22"/>
          <w:szCs w:val="22"/>
        </w:rPr>
      </w:pPr>
      <w:r>
        <w:rPr>
          <w:rFonts w:ascii="Times New Roman"/>
          <w:sz w:val="22"/>
        </w:rPr>
        <w:t>Loss of</w:t>
      </w:r>
      <w:r>
        <w:rPr>
          <w:rFonts w:ascii="Times New Roman"/>
          <w:spacing w:val="-1"/>
          <w:sz w:val="22"/>
        </w:rPr>
        <w:t> </w:t>
      </w:r>
      <w:r>
        <w:rPr>
          <w:rFonts w:ascii="Times New Roman"/>
          <w:sz w:val="22"/>
        </w:rPr>
        <w:t>consciousness;</w:t>
      </w:r>
    </w:p>
    <w:p>
      <w:pPr>
        <w:pStyle w:val="ListParagraph"/>
        <w:numPr>
          <w:ilvl w:val="1"/>
          <w:numId w:val="192"/>
        </w:numPr>
        <w:tabs>
          <w:tab w:pos="1140" w:val="left" w:leader="none"/>
        </w:tabs>
        <w:spacing w:line="240" w:lineRule="auto" w:before="98" w:after="0"/>
        <w:ind w:left="1139" w:right="234" w:hanging="311"/>
        <w:jc w:val="left"/>
        <w:rPr>
          <w:rFonts w:ascii="Times New Roman" w:hAnsi="Times New Roman" w:cs="Times New Roman" w:eastAsia="Times New Roman"/>
          <w:sz w:val="22"/>
          <w:szCs w:val="22"/>
        </w:rPr>
      </w:pPr>
      <w:r>
        <w:rPr>
          <w:rFonts w:ascii="Times New Roman"/>
          <w:sz w:val="22"/>
        </w:rPr>
        <w:t>Injury to a railroad employee that results</w:t>
      </w:r>
      <w:r>
        <w:rPr>
          <w:rFonts w:ascii="Times New Roman"/>
          <w:spacing w:val="-3"/>
          <w:sz w:val="22"/>
        </w:rPr>
        <w:t> </w:t>
      </w:r>
      <w:r>
        <w:rPr>
          <w:rFonts w:ascii="Times New Roman"/>
          <w:sz w:val="22"/>
        </w:rPr>
        <w:t>in:</w:t>
      </w:r>
    </w:p>
    <w:p>
      <w:pPr>
        <w:pStyle w:val="ListParagraph"/>
        <w:numPr>
          <w:ilvl w:val="2"/>
          <w:numId w:val="192"/>
        </w:numPr>
        <w:tabs>
          <w:tab w:pos="1811" w:val="left" w:leader="none"/>
        </w:tabs>
        <w:spacing w:line="240" w:lineRule="auto" w:before="100" w:after="0"/>
        <w:ind w:left="1548" w:right="0" w:firstLine="0"/>
        <w:jc w:val="both"/>
        <w:rPr>
          <w:rFonts w:ascii="Times New Roman" w:hAnsi="Times New Roman" w:cs="Times New Roman" w:eastAsia="Times New Roman"/>
          <w:sz w:val="22"/>
          <w:szCs w:val="22"/>
        </w:rPr>
      </w:pPr>
      <w:r>
        <w:rPr>
          <w:rFonts w:ascii="Times New Roman"/>
          <w:sz w:val="22"/>
        </w:rPr>
        <w:t>A day away from</w:t>
      </w:r>
      <w:r>
        <w:rPr>
          <w:rFonts w:ascii="Times New Roman"/>
          <w:spacing w:val="-1"/>
          <w:sz w:val="22"/>
        </w:rPr>
        <w:t> </w:t>
      </w:r>
      <w:r>
        <w:rPr>
          <w:rFonts w:ascii="Times New Roman"/>
          <w:sz w:val="22"/>
        </w:rPr>
        <w:t>work;</w:t>
      </w:r>
    </w:p>
    <w:p>
      <w:pPr>
        <w:pStyle w:val="ListParagraph"/>
        <w:numPr>
          <w:ilvl w:val="2"/>
          <w:numId w:val="192"/>
        </w:numPr>
        <w:tabs>
          <w:tab w:pos="1872" w:val="left" w:leader="none"/>
        </w:tabs>
        <w:spacing w:line="240" w:lineRule="auto" w:before="98" w:after="0"/>
        <w:ind w:left="1871" w:right="0" w:hanging="323"/>
        <w:jc w:val="both"/>
        <w:rPr>
          <w:rFonts w:ascii="Times New Roman" w:hAnsi="Times New Roman" w:cs="Times New Roman" w:eastAsia="Times New Roman"/>
          <w:sz w:val="22"/>
          <w:szCs w:val="22"/>
        </w:rPr>
      </w:pPr>
      <w:r>
        <w:rPr>
          <w:rFonts w:ascii="Times New Roman"/>
          <w:sz w:val="22"/>
        </w:rPr>
        <w:t>Restricted work activity or job transfer;</w:t>
      </w:r>
      <w:r>
        <w:rPr>
          <w:rFonts w:ascii="Times New Roman"/>
          <w:spacing w:val="1"/>
          <w:sz w:val="22"/>
        </w:rPr>
        <w:t> </w:t>
      </w:r>
      <w:r>
        <w:rPr>
          <w:rFonts w:ascii="Times New Roman"/>
          <w:sz w:val="22"/>
        </w:rPr>
        <w:t>or</w:t>
      </w:r>
    </w:p>
    <w:p>
      <w:pPr>
        <w:pStyle w:val="ListParagraph"/>
        <w:numPr>
          <w:ilvl w:val="2"/>
          <w:numId w:val="192"/>
        </w:numPr>
        <w:tabs>
          <w:tab w:pos="1934" w:val="left" w:leader="none"/>
        </w:tabs>
        <w:spacing w:line="240" w:lineRule="auto" w:before="98" w:after="0"/>
        <w:ind w:left="1548" w:right="127" w:firstLine="0"/>
        <w:jc w:val="both"/>
        <w:rPr>
          <w:rFonts w:ascii="Times New Roman" w:hAnsi="Times New Roman" w:cs="Times New Roman" w:eastAsia="Times New Roman"/>
          <w:sz w:val="22"/>
          <w:szCs w:val="22"/>
        </w:rPr>
      </w:pPr>
      <w:r>
        <w:rPr>
          <w:rFonts w:ascii="Times New Roman"/>
          <w:sz w:val="22"/>
        </w:rPr>
        <w:t>Significant injury diagnosed by a physician or other licensed health care professional even if</w:t>
      </w:r>
      <w:r>
        <w:rPr>
          <w:rFonts w:ascii="Times New Roman"/>
          <w:spacing w:val="-11"/>
          <w:sz w:val="22"/>
        </w:rPr>
        <w:t> </w:t>
      </w:r>
      <w:r>
        <w:rPr>
          <w:rFonts w:ascii="Times New Roman"/>
          <w:sz w:val="22"/>
        </w:rPr>
        <w:t>it</w:t>
      </w:r>
      <w:r>
        <w:rPr>
          <w:rFonts w:ascii="Times New Roman"/>
          <w:w w:val="99"/>
          <w:sz w:val="22"/>
        </w:rPr>
        <w:t> </w:t>
      </w:r>
      <w:r>
        <w:rPr>
          <w:rFonts w:ascii="Times New Roman"/>
          <w:sz w:val="22"/>
        </w:rPr>
        <w:t>does not result in death, medical treatment, loss of consciousness, a day away from work,</w:t>
      </w:r>
      <w:r>
        <w:rPr>
          <w:rFonts w:ascii="Times New Roman"/>
          <w:spacing w:val="-16"/>
          <w:sz w:val="22"/>
        </w:rPr>
        <w:t> </w:t>
      </w:r>
      <w:r>
        <w:rPr>
          <w:rFonts w:ascii="Times New Roman"/>
          <w:sz w:val="22"/>
        </w:rPr>
        <w:t>restricted</w:t>
      </w:r>
      <w:r>
        <w:rPr>
          <w:rFonts w:ascii="Times New Roman"/>
          <w:w w:val="99"/>
          <w:sz w:val="22"/>
        </w:rPr>
        <w:t> </w:t>
      </w:r>
      <w:r>
        <w:rPr>
          <w:rFonts w:ascii="Times New Roman"/>
          <w:sz w:val="22"/>
        </w:rPr>
        <w:t>work activity or job transfer of a railroad</w:t>
      </w:r>
      <w:r>
        <w:rPr>
          <w:rFonts w:ascii="Times New Roman"/>
          <w:spacing w:val="-2"/>
          <w:sz w:val="22"/>
        </w:rPr>
        <w:t> </w:t>
      </w:r>
      <w:r>
        <w:rPr>
          <w:rFonts w:ascii="Times New Roman"/>
          <w:sz w:val="22"/>
        </w:rPr>
        <w:t>employee;</w:t>
      </w:r>
    </w:p>
    <w:p>
      <w:pPr>
        <w:pStyle w:val="ListParagraph"/>
        <w:numPr>
          <w:ilvl w:val="1"/>
          <w:numId w:val="192"/>
        </w:numPr>
        <w:tabs>
          <w:tab w:pos="1140" w:val="left" w:leader="none"/>
        </w:tabs>
        <w:spacing w:line="240" w:lineRule="auto" w:before="98" w:after="0"/>
        <w:ind w:left="1139" w:right="234" w:hanging="311"/>
        <w:jc w:val="left"/>
        <w:rPr>
          <w:rFonts w:ascii="Times New Roman" w:hAnsi="Times New Roman" w:cs="Times New Roman" w:eastAsia="Times New Roman"/>
          <w:sz w:val="22"/>
          <w:szCs w:val="22"/>
        </w:rPr>
      </w:pPr>
      <w:r>
        <w:rPr>
          <w:rFonts w:ascii="Times New Roman"/>
          <w:sz w:val="22"/>
        </w:rPr>
        <w:t>Occupational illness of a railroad employee that results</w:t>
      </w:r>
      <w:r>
        <w:rPr>
          <w:rFonts w:ascii="Times New Roman"/>
          <w:spacing w:val="-1"/>
          <w:sz w:val="22"/>
        </w:rPr>
        <w:t> </w:t>
      </w:r>
      <w:r>
        <w:rPr>
          <w:rFonts w:ascii="Times New Roman"/>
          <w:sz w:val="22"/>
        </w:rPr>
        <w:t>in:</w:t>
      </w:r>
    </w:p>
    <w:p>
      <w:pPr>
        <w:pStyle w:val="ListParagraph"/>
        <w:numPr>
          <w:ilvl w:val="2"/>
          <w:numId w:val="192"/>
        </w:numPr>
        <w:tabs>
          <w:tab w:pos="1811" w:val="left" w:leader="none"/>
        </w:tabs>
        <w:spacing w:line="240" w:lineRule="auto" w:before="100" w:after="0"/>
        <w:ind w:left="1810" w:right="0" w:hanging="262"/>
        <w:jc w:val="both"/>
        <w:rPr>
          <w:rFonts w:ascii="Times New Roman" w:hAnsi="Times New Roman" w:cs="Times New Roman" w:eastAsia="Times New Roman"/>
          <w:sz w:val="22"/>
          <w:szCs w:val="22"/>
        </w:rPr>
      </w:pPr>
      <w:r>
        <w:rPr>
          <w:rFonts w:ascii="Times New Roman"/>
          <w:sz w:val="22"/>
        </w:rPr>
        <w:t>A day away from</w:t>
      </w:r>
      <w:r>
        <w:rPr>
          <w:rFonts w:ascii="Times New Roman"/>
          <w:spacing w:val="-1"/>
          <w:sz w:val="22"/>
        </w:rPr>
        <w:t> </w:t>
      </w:r>
      <w:r>
        <w:rPr>
          <w:rFonts w:ascii="Times New Roman"/>
          <w:sz w:val="22"/>
        </w:rPr>
        <w:t>work;</w:t>
      </w:r>
    </w:p>
    <w:p>
      <w:pPr>
        <w:pStyle w:val="ListParagraph"/>
        <w:numPr>
          <w:ilvl w:val="2"/>
          <w:numId w:val="192"/>
        </w:numPr>
        <w:tabs>
          <w:tab w:pos="1872" w:val="left" w:leader="none"/>
        </w:tabs>
        <w:spacing w:line="240" w:lineRule="auto" w:before="98" w:after="0"/>
        <w:ind w:left="1871" w:right="0" w:hanging="323"/>
        <w:jc w:val="both"/>
        <w:rPr>
          <w:rFonts w:ascii="Times New Roman" w:hAnsi="Times New Roman" w:cs="Times New Roman" w:eastAsia="Times New Roman"/>
          <w:sz w:val="22"/>
          <w:szCs w:val="22"/>
        </w:rPr>
      </w:pPr>
      <w:r>
        <w:rPr>
          <w:rFonts w:ascii="Times New Roman"/>
          <w:sz w:val="22"/>
        </w:rPr>
        <w:t>Restricted work activity or job</w:t>
      </w:r>
      <w:r>
        <w:rPr>
          <w:rFonts w:ascii="Times New Roman"/>
          <w:spacing w:val="1"/>
          <w:sz w:val="22"/>
        </w:rPr>
        <w:t> </w:t>
      </w:r>
      <w:r>
        <w:rPr>
          <w:rFonts w:ascii="Times New Roman"/>
          <w:sz w:val="22"/>
        </w:rPr>
        <w:t>transfer;</w:t>
      </w:r>
    </w:p>
    <w:p>
      <w:pPr>
        <w:pStyle w:val="ListParagraph"/>
        <w:numPr>
          <w:ilvl w:val="2"/>
          <w:numId w:val="192"/>
        </w:numPr>
        <w:tabs>
          <w:tab w:pos="1934" w:val="left" w:leader="none"/>
        </w:tabs>
        <w:spacing w:line="240" w:lineRule="auto" w:before="98" w:after="0"/>
        <w:ind w:left="1933" w:right="0" w:hanging="385"/>
        <w:jc w:val="both"/>
        <w:rPr>
          <w:rFonts w:ascii="Times New Roman" w:hAnsi="Times New Roman" w:cs="Times New Roman" w:eastAsia="Times New Roman"/>
          <w:sz w:val="22"/>
          <w:szCs w:val="22"/>
        </w:rPr>
      </w:pPr>
      <w:r>
        <w:rPr>
          <w:rFonts w:ascii="Times New Roman"/>
          <w:sz w:val="22"/>
        </w:rPr>
        <w:t>Loss of consciousness;</w:t>
      </w:r>
      <w:r>
        <w:rPr>
          <w:rFonts w:ascii="Times New Roman"/>
          <w:spacing w:val="-1"/>
          <w:sz w:val="22"/>
        </w:rPr>
        <w:t> </w:t>
      </w:r>
      <w:r>
        <w:rPr>
          <w:rFonts w:ascii="Times New Roman"/>
          <w:sz w:val="22"/>
        </w:rPr>
        <w:t>or</w:t>
      </w:r>
    </w:p>
    <w:p>
      <w:pPr>
        <w:pStyle w:val="ListParagraph"/>
        <w:numPr>
          <w:ilvl w:val="2"/>
          <w:numId w:val="192"/>
        </w:numPr>
        <w:tabs>
          <w:tab w:pos="1921" w:val="left" w:leader="none"/>
        </w:tabs>
        <w:spacing w:line="240" w:lineRule="auto" w:before="98" w:after="0"/>
        <w:ind w:left="1920" w:right="0" w:hanging="372"/>
        <w:jc w:val="both"/>
        <w:rPr>
          <w:rFonts w:ascii="Times New Roman" w:hAnsi="Times New Roman" w:cs="Times New Roman" w:eastAsia="Times New Roman"/>
          <w:sz w:val="22"/>
          <w:szCs w:val="22"/>
        </w:rPr>
      </w:pPr>
      <w:r>
        <w:rPr>
          <w:rFonts w:ascii="Times New Roman"/>
          <w:sz w:val="22"/>
        </w:rPr>
        <w:t>Medical treatment;</w:t>
      </w:r>
    </w:p>
    <w:p>
      <w:pPr>
        <w:pStyle w:val="ListParagraph"/>
        <w:numPr>
          <w:ilvl w:val="1"/>
          <w:numId w:val="192"/>
        </w:numPr>
        <w:tabs>
          <w:tab w:pos="1140" w:val="left" w:leader="none"/>
        </w:tabs>
        <w:spacing w:line="240" w:lineRule="auto" w:before="100" w:after="0"/>
        <w:ind w:left="1139" w:right="234" w:hanging="311"/>
        <w:jc w:val="left"/>
        <w:rPr>
          <w:rFonts w:ascii="Times New Roman" w:hAnsi="Times New Roman" w:cs="Times New Roman" w:eastAsia="Times New Roman"/>
          <w:sz w:val="22"/>
          <w:szCs w:val="22"/>
        </w:rPr>
      </w:pPr>
      <w:r>
        <w:rPr>
          <w:rFonts w:ascii="Times New Roman"/>
          <w:sz w:val="22"/>
        </w:rPr>
        <w:t>Significant illness of a railroad employee diagnosed by a physician or</w:t>
      </w:r>
      <w:r>
        <w:rPr>
          <w:rFonts w:ascii="Times New Roman"/>
          <w:spacing w:val="-1"/>
          <w:sz w:val="22"/>
        </w:rPr>
        <w:t> </w:t>
      </w:r>
      <w:r>
        <w:rPr>
          <w:rFonts w:ascii="Times New Roman"/>
          <w:sz w:val="22"/>
        </w:rPr>
        <w:t>other</w:t>
      </w:r>
    </w:p>
    <w:p>
      <w:pPr>
        <w:spacing w:before="98"/>
        <w:ind w:left="828" w:right="234" w:firstLine="0"/>
        <w:jc w:val="left"/>
        <w:rPr>
          <w:rFonts w:ascii="Times New Roman" w:hAnsi="Times New Roman" w:cs="Times New Roman" w:eastAsia="Times New Roman"/>
          <w:sz w:val="22"/>
          <w:szCs w:val="22"/>
        </w:rPr>
      </w:pPr>
      <w:r>
        <w:rPr>
          <w:rFonts w:ascii="Times New Roman"/>
          <w:sz w:val="22"/>
        </w:rPr>
        <w:t>licensed health care professional even if it does not result in death, a day away from work, restricted</w:t>
      </w:r>
      <w:r>
        <w:rPr>
          <w:rFonts w:ascii="Times New Roman"/>
          <w:spacing w:val="-17"/>
          <w:sz w:val="22"/>
        </w:rPr>
        <w:t> </w:t>
      </w:r>
      <w:r>
        <w:rPr>
          <w:rFonts w:ascii="Times New Roman"/>
          <w:sz w:val="22"/>
        </w:rPr>
        <w:t>work</w:t>
      </w:r>
      <w:r>
        <w:rPr>
          <w:rFonts w:ascii="Times New Roman"/>
          <w:w w:val="99"/>
          <w:sz w:val="22"/>
        </w:rPr>
        <w:t> </w:t>
      </w:r>
      <w:r>
        <w:rPr>
          <w:rFonts w:ascii="Times New Roman"/>
          <w:sz w:val="22"/>
        </w:rPr>
        <w:t>activity or job transfer, medical treatment, or loss of</w:t>
      </w:r>
      <w:r>
        <w:rPr>
          <w:rFonts w:ascii="Times New Roman"/>
          <w:spacing w:val="-11"/>
          <w:sz w:val="22"/>
        </w:rPr>
        <w:t> </w:t>
      </w:r>
      <w:r>
        <w:rPr>
          <w:rFonts w:ascii="Times New Roman"/>
          <w:sz w:val="22"/>
        </w:rPr>
        <w:t>consciousness;</w:t>
      </w:r>
    </w:p>
    <w:p>
      <w:pPr>
        <w:pStyle w:val="ListParagraph"/>
        <w:numPr>
          <w:ilvl w:val="1"/>
          <w:numId w:val="192"/>
        </w:numPr>
        <w:tabs>
          <w:tab w:pos="1140" w:val="left" w:leader="none"/>
        </w:tabs>
        <w:spacing w:line="240" w:lineRule="auto" w:before="98" w:after="0"/>
        <w:ind w:left="1139" w:right="234" w:hanging="311"/>
        <w:jc w:val="left"/>
        <w:rPr>
          <w:rFonts w:ascii="Times New Roman" w:hAnsi="Times New Roman" w:cs="Times New Roman" w:eastAsia="Times New Roman"/>
          <w:sz w:val="22"/>
          <w:szCs w:val="22"/>
        </w:rPr>
      </w:pPr>
      <w:r>
        <w:rPr>
          <w:rFonts w:ascii="Times New Roman"/>
          <w:sz w:val="22"/>
        </w:rPr>
        <w:t>Illness or injury</w:t>
      </w:r>
      <w:r>
        <w:rPr>
          <w:rFonts w:ascii="Times New Roman"/>
          <w:spacing w:val="1"/>
          <w:sz w:val="22"/>
        </w:rPr>
        <w:t> </w:t>
      </w:r>
      <w:r>
        <w:rPr>
          <w:rFonts w:ascii="Times New Roman"/>
          <w:sz w:val="22"/>
        </w:rPr>
        <w:t>that:</w:t>
      </w:r>
    </w:p>
    <w:p>
      <w:pPr>
        <w:pStyle w:val="ListParagraph"/>
        <w:numPr>
          <w:ilvl w:val="2"/>
          <w:numId w:val="192"/>
        </w:numPr>
        <w:tabs>
          <w:tab w:pos="1811" w:val="left" w:leader="none"/>
        </w:tabs>
        <w:spacing w:line="240" w:lineRule="auto" w:before="100" w:after="0"/>
        <w:ind w:left="1810" w:right="0" w:hanging="262"/>
        <w:jc w:val="both"/>
        <w:rPr>
          <w:rFonts w:ascii="Times New Roman" w:hAnsi="Times New Roman" w:cs="Times New Roman" w:eastAsia="Times New Roman"/>
          <w:sz w:val="22"/>
          <w:szCs w:val="22"/>
        </w:rPr>
      </w:pPr>
      <w:r>
        <w:rPr>
          <w:rFonts w:ascii="Times New Roman"/>
          <w:sz w:val="22"/>
        </w:rPr>
        <w:t>Meets the application of any of the following specific case</w:t>
      </w:r>
      <w:r>
        <w:rPr>
          <w:rFonts w:ascii="Times New Roman"/>
          <w:spacing w:val="-1"/>
          <w:sz w:val="22"/>
        </w:rPr>
        <w:t> </w:t>
      </w:r>
      <w:r>
        <w:rPr>
          <w:rFonts w:ascii="Times New Roman"/>
          <w:sz w:val="22"/>
        </w:rPr>
        <w:t>criteria:</w:t>
      </w:r>
    </w:p>
    <w:p>
      <w:pPr>
        <w:pStyle w:val="ListParagraph"/>
        <w:numPr>
          <w:ilvl w:val="0"/>
          <w:numId w:val="193"/>
        </w:numPr>
        <w:tabs>
          <w:tab w:pos="1909" w:val="left" w:leader="none"/>
        </w:tabs>
        <w:spacing w:line="240" w:lineRule="auto" w:before="98" w:after="0"/>
        <w:ind w:left="1548" w:right="0" w:firstLine="0"/>
        <w:jc w:val="both"/>
        <w:rPr>
          <w:rFonts w:ascii="Times New Roman" w:hAnsi="Times New Roman" w:cs="Times New Roman" w:eastAsia="Times New Roman"/>
          <w:sz w:val="22"/>
          <w:szCs w:val="22"/>
        </w:rPr>
      </w:pPr>
      <w:r>
        <w:rPr>
          <w:rFonts w:ascii="Times New Roman"/>
          <w:sz w:val="22"/>
        </w:rPr>
        <w:t>Needlestick or sharps injury to a railroad</w:t>
      </w:r>
      <w:r>
        <w:rPr>
          <w:rFonts w:ascii="Times New Roman"/>
          <w:spacing w:val="1"/>
          <w:sz w:val="22"/>
        </w:rPr>
        <w:t> </w:t>
      </w:r>
      <w:r>
        <w:rPr>
          <w:rFonts w:ascii="Times New Roman"/>
          <w:sz w:val="22"/>
        </w:rPr>
        <w:t>employee;</w:t>
      </w:r>
    </w:p>
    <w:p>
      <w:pPr>
        <w:pStyle w:val="ListParagraph"/>
        <w:numPr>
          <w:ilvl w:val="0"/>
          <w:numId w:val="193"/>
        </w:numPr>
        <w:tabs>
          <w:tab w:pos="1897" w:val="left" w:leader="none"/>
        </w:tabs>
        <w:spacing w:line="240" w:lineRule="auto" w:before="98" w:after="0"/>
        <w:ind w:left="1896" w:right="0" w:hanging="348"/>
        <w:jc w:val="both"/>
        <w:rPr>
          <w:rFonts w:ascii="Times New Roman" w:hAnsi="Times New Roman" w:cs="Times New Roman" w:eastAsia="Times New Roman"/>
          <w:sz w:val="22"/>
          <w:szCs w:val="22"/>
        </w:rPr>
      </w:pPr>
      <w:r>
        <w:rPr>
          <w:rFonts w:ascii="Times New Roman"/>
          <w:sz w:val="22"/>
        </w:rPr>
        <w:t>Medical removal of a railroad</w:t>
      </w:r>
      <w:r>
        <w:rPr>
          <w:rFonts w:ascii="Times New Roman"/>
          <w:spacing w:val="-1"/>
          <w:sz w:val="22"/>
        </w:rPr>
        <w:t> </w:t>
      </w:r>
      <w:r>
        <w:rPr>
          <w:rFonts w:ascii="Times New Roman"/>
          <w:sz w:val="22"/>
        </w:rPr>
        <w:t>employee;</w:t>
      </w:r>
    </w:p>
    <w:p>
      <w:pPr>
        <w:pStyle w:val="ListParagraph"/>
        <w:numPr>
          <w:ilvl w:val="0"/>
          <w:numId w:val="193"/>
        </w:numPr>
        <w:tabs>
          <w:tab w:pos="1897" w:val="left" w:leader="none"/>
        </w:tabs>
        <w:spacing w:line="240" w:lineRule="auto" w:before="98" w:after="0"/>
        <w:ind w:left="1896" w:right="0" w:hanging="348"/>
        <w:jc w:val="both"/>
        <w:rPr>
          <w:rFonts w:ascii="Times New Roman" w:hAnsi="Times New Roman" w:cs="Times New Roman" w:eastAsia="Times New Roman"/>
          <w:sz w:val="22"/>
          <w:szCs w:val="22"/>
        </w:rPr>
      </w:pPr>
      <w:r>
        <w:rPr>
          <w:rFonts w:ascii="Times New Roman"/>
          <w:sz w:val="22"/>
        </w:rPr>
        <w:t>Occupational hearing loss of a railroad</w:t>
      </w:r>
      <w:r>
        <w:rPr>
          <w:rFonts w:ascii="Times New Roman"/>
          <w:spacing w:val="-1"/>
          <w:sz w:val="22"/>
        </w:rPr>
        <w:t> </w:t>
      </w:r>
      <w:r>
        <w:rPr>
          <w:rFonts w:ascii="Times New Roman"/>
          <w:sz w:val="22"/>
        </w:rPr>
        <w:t>employee;</w:t>
      </w:r>
    </w:p>
    <w:p>
      <w:pPr>
        <w:pStyle w:val="ListParagraph"/>
        <w:numPr>
          <w:ilvl w:val="0"/>
          <w:numId w:val="193"/>
        </w:numPr>
        <w:tabs>
          <w:tab w:pos="1909" w:val="left" w:leader="none"/>
        </w:tabs>
        <w:spacing w:line="240" w:lineRule="auto" w:before="100" w:after="0"/>
        <w:ind w:left="1908" w:right="0" w:hanging="360"/>
        <w:jc w:val="both"/>
        <w:rPr>
          <w:rFonts w:ascii="Times New Roman" w:hAnsi="Times New Roman" w:cs="Times New Roman" w:eastAsia="Times New Roman"/>
          <w:sz w:val="22"/>
          <w:szCs w:val="22"/>
        </w:rPr>
      </w:pPr>
      <w:r>
        <w:rPr>
          <w:rFonts w:ascii="Times New Roman"/>
          <w:sz w:val="22"/>
        </w:rPr>
        <w:t>Occupational tuberculosis of a railroad</w:t>
      </w:r>
      <w:r>
        <w:rPr>
          <w:rFonts w:ascii="Times New Roman"/>
          <w:spacing w:val="-1"/>
          <w:sz w:val="22"/>
        </w:rPr>
        <w:t> </w:t>
      </w:r>
      <w:r>
        <w:rPr>
          <w:rFonts w:ascii="Times New Roman"/>
          <w:sz w:val="22"/>
        </w:rPr>
        <w:t>employee;</w:t>
      </w:r>
    </w:p>
    <w:p>
      <w:pPr>
        <w:pStyle w:val="ListParagraph"/>
        <w:numPr>
          <w:ilvl w:val="0"/>
          <w:numId w:val="193"/>
        </w:numPr>
        <w:tabs>
          <w:tab w:pos="1884" w:val="left" w:leader="none"/>
        </w:tabs>
        <w:spacing w:line="240" w:lineRule="auto" w:before="98" w:after="0"/>
        <w:ind w:left="1548" w:right="117" w:firstLine="0"/>
        <w:jc w:val="left"/>
        <w:rPr>
          <w:rFonts w:ascii="Times New Roman" w:hAnsi="Times New Roman" w:cs="Times New Roman" w:eastAsia="Times New Roman"/>
          <w:sz w:val="22"/>
          <w:szCs w:val="22"/>
        </w:rPr>
      </w:pPr>
      <w:r>
        <w:rPr>
          <w:rFonts w:ascii="Times New Roman"/>
          <w:sz w:val="22"/>
        </w:rPr>
        <w:t>Musculoskeletal disorder of a railroad employee if this disorder is reportable under one or</w:t>
      </w:r>
      <w:r>
        <w:rPr>
          <w:rFonts w:ascii="Times New Roman"/>
          <w:spacing w:val="-20"/>
          <w:sz w:val="22"/>
        </w:rPr>
        <w:t> </w:t>
      </w:r>
      <w:r>
        <w:rPr>
          <w:rFonts w:ascii="Times New Roman"/>
          <w:sz w:val="22"/>
        </w:rPr>
        <w:t>more</w:t>
      </w:r>
      <w:r>
        <w:rPr>
          <w:rFonts w:ascii="Times New Roman"/>
          <w:w w:val="99"/>
          <w:sz w:val="22"/>
        </w:rPr>
        <w:t> </w:t>
      </w:r>
      <w:r>
        <w:rPr>
          <w:rFonts w:ascii="Times New Roman"/>
          <w:sz w:val="22"/>
        </w:rPr>
        <w:t>of the general reporting criteria;</w:t>
      </w:r>
      <w:r>
        <w:rPr>
          <w:rFonts w:ascii="Times New Roman"/>
          <w:spacing w:val="-1"/>
          <w:sz w:val="22"/>
        </w:rPr>
        <w:t> </w:t>
      </w:r>
      <w:r>
        <w:rPr>
          <w:rFonts w:ascii="Times New Roman"/>
          <w:sz w:val="22"/>
        </w:rPr>
        <w:t>or</w:t>
      </w:r>
    </w:p>
    <w:p>
      <w:pPr>
        <w:pStyle w:val="ListParagraph"/>
        <w:numPr>
          <w:ilvl w:val="2"/>
          <w:numId w:val="192"/>
        </w:numPr>
        <w:tabs>
          <w:tab w:pos="1872" w:val="left" w:leader="none"/>
        </w:tabs>
        <w:spacing w:line="240" w:lineRule="auto" w:before="98" w:after="0"/>
        <w:ind w:left="1871" w:right="0" w:hanging="323"/>
        <w:jc w:val="both"/>
        <w:rPr>
          <w:rFonts w:ascii="Times New Roman" w:hAnsi="Times New Roman" w:cs="Times New Roman" w:eastAsia="Times New Roman"/>
          <w:sz w:val="22"/>
          <w:szCs w:val="22"/>
        </w:rPr>
      </w:pPr>
      <w:r>
        <w:rPr>
          <w:rFonts w:ascii="Times New Roman"/>
          <w:sz w:val="22"/>
        </w:rPr>
        <w:t>Is a covered data</w:t>
      </w:r>
      <w:r>
        <w:rPr>
          <w:rFonts w:ascii="Times New Roman"/>
          <w:spacing w:val="-1"/>
          <w:sz w:val="22"/>
        </w:rPr>
        <w:t> </w:t>
      </w:r>
      <w:r>
        <w:rPr>
          <w:rFonts w:ascii="Times New Roman"/>
          <w:sz w:val="22"/>
        </w:rPr>
        <w:t>case.</w:t>
      </w:r>
    </w:p>
    <w:p>
      <w:pPr>
        <w:spacing w:line="240" w:lineRule="auto" w:before="0"/>
        <w:rPr>
          <w:rFonts w:ascii="Times New Roman" w:hAnsi="Times New Roman" w:cs="Times New Roman" w:eastAsia="Times New Roman"/>
          <w:sz w:val="22"/>
          <w:szCs w:val="22"/>
        </w:rPr>
      </w:pPr>
    </w:p>
    <w:p>
      <w:pPr>
        <w:spacing w:line="240" w:lineRule="auto" w:before="3"/>
        <w:rPr>
          <w:rFonts w:ascii="Times New Roman" w:hAnsi="Times New Roman" w:cs="Times New Roman" w:eastAsia="Times New Roman"/>
          <w:sz w:val="17"/>
          <w:szCs w:val="17"/>
        </w:rPr>
      </w:pPr>
    </w:p>
    <w:p>
      <w:pPr>
        <w:pStyle w:val="ListParagraph"/>
        <w:numPr>
          <w:ilvl w:val="0"/>
          <w:numId w:val="192"/>
        </w:numPr>
        <w:tabs>
          <w:tab w:pos="463" w:val="left" w:leader="none"/>
        </w:tabs>
        <w:spacing w:line="240" w:lineRule="auto" w:before="0" w:after="0"/>
        <w:ind w:left="108" w:right="193" w:firstLine="55"/>
        <w:jc w:val="left"/>
        <w:rPr>
          <w:rFonts w:ascii="Times New Roman" w:hAnsi="Times New Roman" w:cs="Times New Roman" w:eastAsia="Times New Roman"/>
          <w:sz w:val="22"/>
          <w:szCs w:val="22"/>
        </w:rPr>
      </w:pPr>
      <w:r>
        <w:rPr>
          <w:rFonts w:ascii="Times New Roman"/>
          <w:sz w:val="22"/>
        </w:rPr>
        <w:t>The reporting threshold is $6,700 for calendar years 2002 through 2005, $7,700 for calendar year 2006,</w:t>
      </w:r>
      <w:r>
        <w:rPr>
          <w:rFonts w:ascii="Times New Roman"/>
          <w:spacing w:val="-30"/>
          <w:sz w:val="22"/>
        </w:rPr>
        <w:t> </w:t>
      </w:r>
      <w:r>
        <w:rPr>
          <w:rFonts w:ascii="Times New Roman"/>
          <w:sz w:val="22"/>
        </w:rPr>
        <w:t>$8,200</w:t>
      </w:r>
      <w:r>
        <w:rPr>
          <w:rFonts w:ascii="Times New Roman"/>
          <w:w w:val="99"/>
          <w:sz w:val="22"/>
        </w:rPr>
        <w:t> </w:t>
      </w:r>
      <w:r>
        <w:rPr>
          <w:rFonts w:ascii="Times New Roman"/>
          <w:sz w:val="22"/>
        </w:rPr>
        <w:t>for calendar year 2007, $8,500 for calendar year 2008, $8,900 for calendar year 2009, $9,200 for calendar</w:t>
      </w:r>
      <w:r>
        <w:rPr>
          <w:rFonts w:ascii="Times New Roman"/>
          <w:spacing w:val="-20"/>
          <w:sz w:val="22"/>
        </w:rPr>
        <w:t> </w:t>
      </w:r>
      <w:r>
        <w:rPr>
          <w:rFonts w:ascii="Times New Roman"/>
          <w:sz w:val="22"/>
        </w:rPr>
        <w:t>year</w:t>
      </w:r>
      <w:r>
        <w:rPr>
          <w:rFonts w:ascii="Times New Roman"/>
          <w:w w:val="99"/>
          <w:sz w:val="22"/>
        </w:rPr>
        <w:t> </w:t>
      </w:r>
      <w:r>
        <w:rPr>
          <w:rFonts w:ascii="Times New Roman"/>
          <w:sz w:val="22"/>
        </w:rPr>
        <w:t>2010 and $9,400 for calendar year 2011. The procedure for determining the reporting threshold for calendar</w:t>
      </w:r>
      <w:r>
        <w:rPr>
          <w:rFonts w:ascii="Times New Roman"/>
          <w:spacing w:val="-26"/>
          <w:sz w:val="22"/>
        </w:rPr>
        <w:t> </w:t>
      </w:r>
      <w:r>
        <w:rPr>
          <w:rFonts w:ascii="Times New Roman"/>
          <w:sz w:val="22"/>
        </w:rPr>
        <w:t>years</w:t>
      </w:r>
      <w:r>
        <w:rPr>
          <w:rFonts w:ascii="Times New Roman"/>
          <w:w w:val="99"/>
          <w:sz w:val="22"/>
        </w:rPr>
        <w:t> </w:t>
      </w:r>
      <w:r>
        <w:rPr>
          <w:rFonts w:ascii="Times New Roman"/>
          <w:sz w:val="22"/>
        </w:rPr>
        <w:t>2006 and beyond appears as paragraphs 1-8 of appendix B to part</w:t>
      </w:r>
      <w:r>
        <w:rPr>
          <w:rFonts w:ascii="Times New Roman"/>
          <w:spacing w:val="-5"/>
          <w:sz w:val="22"/>
        </w:rPr>
        <w:t> </w:t>
      </w:r>
      <w:r>
        <w:rPr>
          <w:rFonts w:ascii="Times New Roman"/>
          <w:sz w:val="22"/>
        </w:rPr>
        <w:t>225.</w:t>
      </w:r>
    </w:p>
    <w:p>
      <w:pPr>
        <w:spacing w:line="240" w:lineRule="auto" w:before="2"/>
        <w:rPr>
          <w:rFonts w:ascii="Times New Roman" w:hAnsi="Times New Roman" w:cs="Times New Roman" w:eastAsia="Times New Roman"/>
          <w:sz w:val="22"/>
          <w:szCs w:val="22"/>
        </w:rPr>
      </w:pPr>
    </w:p>
    <w:p>
      <w:pPr>
        <w:spacing w:before="0"/>
        <w:ind w:left="108" w:right="234"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225.21</w:t>
      </w:r>
      <w:r>
        <w:rPr>
          <w:rFonts w:ascii="Times New Roman" w:hAnsi="Times New Roman" w:cs="Times New Roman" w:eastAsia="Times New Roman"/>
          <w:b/>
          <w:bCs/>
          <w:spacing w:val="49"/>
          <w:sz w:val="22"/>
          <w:szCs w:val="22"/>
        </w:rPr>
        <w:t> </w:t>
      </w:r>
      <w:r>
        <w:rPr>
          <w:rFonts w:ascii="Times New Roman" w:hAnsi="Times New Roman" w:cs="Times New Roman" w:eastAsia="Times New Roman"/>
          <w:b/>
          <w:bCs/>
          <w:sz w:val="22"/>
          <w:szCs w:val="22"/>
        </w:rPr>
        <w:t>Forms.</w:t>
      </w:r>
      <w:r>
        <w:rPr>
          <w:rFonts w:ascii="Times New Roman" w:hAnsi="Times New Roman" w:cs="Times New Roman" w:eastAsia="Times New Roman"/>
          <w:sz w:val="22"/>
          <w:szCs w:val="22"/>
        </w:rPr>
      </w:r>
    </w:p>
    <w:p>
      <w:pPr>
        <w:spacing w:line="240" w:lineRule="auto" w:before="5"/>
        <w:rPr>
          <w:rFonts w:ascii="Times New Roman" w:hAnsi="Times New Roman" w:cs="Times New Roman" w:eastAsia="Times New Roman"/>
          <w:b/>
          <w:bCs/>
          <w:sz w:val="22"/>
          <w:szCs w:val="22"/>
        </w:rPr>
      </w:pPr>
    </w:p>
    <w:p>
      <w:pPr>
        <w:spacing w:line="232" w:lineRule="auto" w:before="0"/>
        <w:ind w:left="107" w:right="125"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The following forms and copies of the FRA Guide for Preparing Accident/Incident Reports may be obtained</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from</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U.S. Department of Transportation, Federal Railroad Administration, Office of Safety Analysis, RRS-22,</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Mail</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Stop 25, West Building 3</w:t>
      </w:r>
      <w:r>
        <w:rPr>
          <w:rFonts w:ascii="Times New Roman" w:hAnsi="Times New Roman" w:cs="Times New Roman" w:eastAsia="Times New Roman"/>
          <w:position w:val="10"/>
          <w:sz w:val="14"/>
          <w:szCs w:val="14"/>
        </w:rPr>
        <w:t>rd </w:t>
      </w:r>
      <w:r>
        <w:rPr>
          <w:rFonts w:ascii="Times New Roman" w:hAnsi="Times New Roman" w:cs="Times New Roman" w:eastAsia="Times New Roman"/>
          <w:sz w:val="22"/>
          <w:szCs w:val="22"/>
        </w:rPr>
        <w:t>Floor, Room W33-107 1200 New Jersey Avenue, SE., Washington, DC 20590</w:t>
      </w:r>
      <w:r>
        <w:rPr>
          <w:rFonts w:ascii="Times New Roman" w:hAnsi="Times New Roman" w:cs="Times New Roman" w:eastAsia="Times New Roman"/>
          <w:spacing w:val="-33"/>
          <w:sz w:val="22"/>
          <w:szCs w:val="22"/>
        </w:rPr>
        <w:t> </w:t>
      </w:r>
      <w:r>
        <w:rPr>
          <w:rFonts w:ascii="Times New Roman" w:hAnsi="Times New Roman" w:cs="Times New Roman" w:eastAsia="Times New Roman"/>
          <w:sz w:val="22"/>
          <w:szCs w:val="22"/>
        </w:rPr>
        <w: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downloaded from FRA’s Office of Safety Analysis website at </w:t>
      </w:r>
      <w:r>
        <w:rPr>
          <w:rFonts w:ascii="Times New Roman" w:hAnsi="Times New Roman" w:cs="Times New Roman" w:eastAsia="Times New Roman"/>
          <w:color w:val="0000FF"/>
          <w:sz w:val="22"/>
          <w:szCs w:val="22"/>
        </w:rPr>
      </w:r>
      <w:hyperlink r:id="rId114">
        <w:r>
          <w:rPr>
            <w:rFonts w:ascii="Times New Roman" w:hAnsi="Times New Roman" w:cs="Times New Roman" w:eastAsia="Times New Roman"/>
            <w:color w:val="0000FF"/>
            <w:sz w:val="22"/>
            <w:szCs w:val="22"/>
            <w:u w:val="single" w:color="0000FF"/>
          </w:rPr>
          <w:t>http://safetydata.fra.dot.gov/officeofsafety/</w:t>
        </w:r>
        <w:r>
          <w:rPr>
            <w:rFonts w:ascii="Times New Roman" w:hAnsi="Times New Roman" w:cs="Times New Roman" w:eastAsia="Times New Roman"/>
            <w:color w:val="0000FF"/>
            <w:sz w:val="22"/>
            <w:szCs w:val="22"/>
          </w:rPr>
        </w:r>
        <w:r>
          <w:rPr>
            <w:rFonts w:ascii="Times New Roman" w:hAnsi="Times New Roman" w:cs="Times New Roman" w:eastAsia="Times New Roman"/>
            <w:sz w:val="22"/>
            <w:szCs w:val="22"/>
          </w:rPr>
          <w:t>,</w:t>
        </w:r>
      </w:hyperlink>
      <w:r>
        <w:rPr>
          <w:rFonts w:ascii="Times New Roman" w:hAnsi="Times New Roman" w:cs="Times New Roman" w:eastAsia="Times New Roman"/>
          <w:sz w:val="22"/>
          <w:szCs w:val="22"/>
        </w:rPr>
        <w:t> and</w:t>
      </w:r>
      <w:r>
        <w:rPr>
          <w:rFonts w:ascii="Times New Roman" w:hAnsi="Times New Roman" w:cs="Times New Roman" w:eastAsia="Times New Roman"/>
          <w:spacing w:val="-24"/>
          <w:sz w:val="22"/>
          <w:szCs w:val="22"/>
        </w:rPr>
        <w:t> </w:t>
      </w:r>
      <w:r>
        <w:rPr>
          <w:rFonts w:ascii="Times New Roman" w:hAnsi="Times New Roman" w:cs="Times New Roman" w:eastAsia="Times New Roman"/>
          <w:sz w:val="22"/>
          <w:szCs w:val="22"/>
        </w:rPr>
        <w:t>click</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on “Click here for Changes in Railroad Accident/Incident Recordkeeping and</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Reporting.”</w:t>
      </w:r>
    </w:p>
    <w:p>
      <w:pPr>
        <w:spacing w:line="240" w:lineRule="auto" w:before="1"/>
        <w:rPr>
          <w:rFonts w:ascii="Times New Roman" w:hAnsi="Times New Roman" w:cs="Times New Roman" w:eastAsia="Times New Roman"/>
          <w:sz w:val="22"/>
          <w:szCs w:val="22"/>
        </w:rPr>
      </w:pPr>
    </w:p>
    <w:p>
      <w:pPr>
        <w:pStyle w:val="ListParagraph"/>
        <w:numPr>
          <w:ilvl w:val="0"/>
          <w:numId w:val="194"/>
        </w:numPr>
        <w:tabs>
          <w:tab w:pos="463" w:val="left" w:leader="none"/>
        </w:tabs>
        <w:spacing w:line="240" w:lineRule="auto" w:before="0" w:after="0"/>
        <w:ind w:left="108" w:right="214" w:firstLine="55"/>
        <w:jc w:val="left"/>
        <w:rPr>
          <w:rFonts w:ascii="Times New Roman" w:hAnsi="Times New Roman" w:cs="Times New Roman" w:eastAsia="Times New Roman"/>
          <w:sz w:val="22"/>
          <w:szCs w:val="22"/>
        </w:rPr>
      </w:pPr>
      <w:r>
        <w:rPr>
          <w:rFonts w:ascii="Times New Roman"/>
          <w:sz w:val="22"/>
          <w:u w:val="single" w:color="000000"/>
        </w:rPr>
        <w:t>Form FRA F 6180.54--Rail Equipment Accident/Incident Report</w:t>
      </w:r>
      <w:r>
        <w:rPr>
          <w:rFonts w:ascii="Times New Roman"/>
          <w:sz w:val="22"/>
        </w:rPr>
        <w:t>. Form FRA F 6180.54 shall be used to</w:t>
      </w:r>
      <w:r>
        <w:rPr>
          <w:rFonts w:ascii="Times New Roman"/>
          <w:spacing w:val="-27"/>
          <w:sz w:val="22"/>
        </w:rPr>
        <w:t> </w:t>
      </w:r>
      <w:r>
        <w:rPr>
          <w:rFonts w:ascii="Times New Roman"/>
          <w:sz w:val="22"/>
        </w:rPr>
        <w:t>report</w:t>
      </w:r>
      <w:r>
        <w:rPr>
          <w:rFonts w:ascii="Times New Roman"/>
          <w:w w:val="99"/>
          <w:sz w:val="22"/>
        </w:rPr>
        <w:t> </w:t>
      </w:r>
      <w:r>
        <w:rPr>
          <w:rFonts w:ascii="Times New Roman"/>
          <w:sz w:val="22"/>
        </w:rPr>
        <w:t>each reportable rail equipment accident/incident which occurred during the preceding</w:t>
      </w:r>
      <w:r>
        <w:rPr>
          <w:rFonts w:ascii="Times New Roman"/>
          <w:spacing w:val="-5"/>
          <w:sz w:val="22"/>
        </w:rPr>
        <w:t> </w:t>
      </w:r>
      <w:r>
        <w:rPr>
          <w:rFonts w:ascii="Times New Roman"/>
          <w:sz w:val="22"/>
        </w:rPr>
        <w:t>month.</w:t>
      </w:r>
    </w:p>
    <w:p>
      <w:pPr>
        <w:spacing w:line="240" w:lineRule="auto" w:before="0"/>
        <w:rPr>
          <w:rFonts w:ascii="Times New Roman" w:hAnsi="Times New Roman" w:cs="Times New Roman" w:eastAsia="Times New Roman"/>
          <w:sz w:val="22"/>
          <w:szCs w:val="22"/>
        </w:rPr>
      </w:pPr>
    </w:p>
    <w:p>
      <w:pPr>
        <w:pStyle w:val="ListParagraph"/>
        <w:numPr>
          <w:ilvl w:val="0"/>
          <w:numId w:val="194"/>
        </w:numPr>
        <w:tabs>
          <w:tab w:pos="476" w:val="left" w:leader="none"/>
        </w:tabs>
        <w:spacing w:line="240" w:lineRule="auto" w:before="0" w:after="0"/>
        <w:ind w:left="108" w:right="276" w:firstLine="55"/>
        <w:jc w:val="left"/>
        <w:rPr>
          <w:rFonts w:ascii="Times New Roman" w:hAnsi="Times New Roman" w:cs="Times New Roman" w:eastAsia="Times New Roman"/>
          <w:sz w:val="22"/>
          <w:szCs w:val="22"/>
        </w:rPr>
      </w:pPr>
      <w:r>
        <w:rPr>
          <w:rFonts w:ascii="Times New Roman"/>
          <w:sz w:val="22"/>
          <w:u w:val="single" w:color="000000"/>
        </w:rPr>
        <w:t>Form FRA F 6180.55--Railroad Injury and Illness Summary</w:t>
      </w:r>
      <w:r>
        <w:rPr>
          <w:rFonts w:ascii="Times New Roman"/>
          <w:sz w:val="22"/>
        </w:rPr>
        <w:t>. Form FRA F 6180.55 must be filed each</w:t>
      </w:r>
      <w:r>
        <w:rPr>
          <w:rFonts w:ascii="Times New Roman"/>
          <w:spacing w:val="-26"/>
          <w:sz w:val="22"/>
        </w:rPr>
        <w:t> </w:t>
      </w:r>
      <w:r>
        <w:rPr>
          <w:rFonts w:ascii="Times New Roman"/>
          <w:sz w:val="22"/>
        </w:rPr>
        <w:t>month,</w:t>
      </w:r>
      <w:r>
        <w:rPr>
          <w:rFonts w:ascii="Times New Roman"/>
          <w:w w:val="99"/>
          <w:sz w:val="22"/>
        </w:rPr>
        <w:t> </w:t>
      </w:r>
      <w:r>
        <w:rPr>
          <w:rFonts w:ascii="Times New Roman"/>
          <w:sz w:val="22"/>
        </w:rPr>
        <w:t>even though no reportable accident/incident occurred during the month covered. Each report must include an</w:t>
      </w:r>
      <w:r>
        <w:rPr>
          <w:rFonts w:ascii="Times New Roman"/>
          <w:spacing w:val="-22"/>
          <w:sz w:val="22"/>
        </w:rPr>
        <w:t> </w:t>
      </w:r>
      <w:r>
        <w:rPr>
          <w:rFonts w:ascii="Times New Roman"/>
          <w:sz w:val="22"/>
        </w:rPr>
        <w:t>oath</w:t>
      </w:r>
      <w:r>
        <w:rPr>
          <w:rFonts w:ascii="Times New Roman"/>
          <w:w w:val="99"/>
          <w:sz w:val="22"/>
        </w:rPr>
        <w:t> </w:t>
      </w:r>
      <w:r>
        <w:rPr>
          <w:rFonts w:ascii="Times New Roman"/>
          <w:sz w:val="22"/>
        </w:rPr>
        <w:t>or verification, made by the proper officer of the reporting railroad, as provided for attestation on the form. If</w:t>
      </w:r>
      <w:r>
        <w:rPr>
          <w:rFonts w:ascii="Times New Roman"/>
          <w:spacing w:val="-22"/>
          <w:sz w:val="22"/>
        </w:rPr>
        <w:t> </w:t>
      </w:r>
      <w:r>
        <w:rPr>
          <w:rFonts w:ascii="Times New Roman"/>
          <w:sz w:val="22"/>
        </w:rPr>
        <w:t>no</w:t>
      </w:r>
      <w:r>
        <w:rPr>
          <w:rFonts w:ascii="Times New Roman"/>
          <w:w w:val="99"/>
          <w:sz w:val="22"/>
        </w:rPr>
        <w:t> </w:t>
      </w:r>
      <w:r>
        <w:rPr>
          <w:rFonts w:ascii="Times New Roman"/>
          <w:sz w:val="22"/>
        </w:rPr>
        <w:t>reportable accident/incident occurred during the month, that fact must be stated on this form. All railroads</w:t>
      </w:r>
      <w:r>
        <w:rPr>
          <w:rFonts w:ascii="Times New Roman"/>
          <w:spacing w:val="-25"/>
          <w:sz w:val="22"/>
        </w:rPr>
        <w:t> </w:t>
      </w:r>
      <w:r>
        <w:rPr>
          <w:rFonts w:ascii="Times New Roman"/>
          <w:sz w:val="22"/>
        </w:rPr>
        <w:t>subject</w:t>
      </w:r>
    </w:p>
    <w:p>
      <w:pPr>
        <w:spacing w:after="0" w:line="240" w:lineRule="auto"/>
        <w:jc w:val="left"/>
        <w:rPr>
          <w:rFonts w:ascii="Times New Roman" w:hAnsi="Times New Roman" w:cs="Times New Roman" w:eastAsia="Times New Roman"/>
          <w:sz w:val="22"/>
          <w:szCs w:val="22"/>
        </w:rPr>
        <w:sectPr>
          <w:headerReference w:type="default" r:id="rId123"/>
          <w:footerReference w:type="default" r:id="rId124"/>
          <w:pgSz w:w="12240" w:h="15840"/>
          <w:pgMar w:header="0" w:footer="767" w:top="960" w:bottom="960" w:left="900" w:right="920"/>
          <w:pgNumType w:start="14"/>
        </w:sectPr>
      </w:pPr>
    </w:p>
    <w:p>
      <w:pPr>
        <w:spacing w:before="45"/>
        <w:ind w:left="107" w:right="313" w:firstLine="0"/>
        <w:jc w:val="left"/>
        <w:rPr>
          <w:rFonts w:ascii="Times New Roman" w:hAnsi="Times New Roman" w:cs="Times New Roman" w:eastAsia="Times New Roman"/>
          <w:sz w:val="22"/>
          <w:szCs w:val="22"/>
        </w:rPr>
      </w:pPr>
      <w:r>
        <w:rPr>
          <w:rFonts w:ascii="Times New Roman"/>
          <w:sz w:val="22"/>
        </w:rPr>
        <w:t>to this part, shall show on this form the total number of freight train miles, passenger train miles, yard</w:t>
      </w:r>
      <w:r>
        <w:rPr>
          <w:rFonts w:ascii="Times New Roman"/>
          <w:spacing w:val="-25"/>
          <w:sz w:val="22"/>
        </w:rPr>
        <w:t> </w:t>
      </w:r>
      <w:r>
        <w:rPr>
          <w:rFonts w:ascii="Times New Roman"/>
          <w:sz w:val="22"/>
        </w:rPr>
        <w:t>switching</w:t>
      </w:r>
      <w:r>
        <w:rPr>
          <w:rFonts w:ascii="Times New Roman"/>
          <w:w w:val="99"/>
          <w:sz w:val="22"/>
        </w:rPr>
        <w:t> </w:t>
      </w:r>
      <w:r>
        <w:rPr>
          <w:rFonts w:ascii="Times New Roman"/>
          <w:sz w:val="22"/>
        </w:rPr>
        <w:t>train miles, and other train miles run during the</w:t>
      </w:r>
      <w:r>
        <w:rPr>
          <w:rFonts w:ascii="Times New Roman"/>
          <w:spacing w:val="-18"/>
          <w:sz w:val="22"/>
        </w:rPr>
        <w:t> </w:t>
      </w:r>
      <w:r>
        <w:rPr>
          <w:rFonts w:ascii="Times New Roman"/>
          <w:sz w:val="22"/>
        </w:rPr>
        <w:t>month.</w:t>
      </w:r>
    </w:p>
    <w:p>
      <w:pPr>
        <w:spacing w:line="240" w:lineRule="auto" w:before="11"/>
        <w:rPr>
          <w:rFonts w:ascii="Times New Roman" w:hAnsi="Times New Roman" w:cs="Times New Roman" w:eastAsia="Times New Roman"/>
          <w:sz w:val="21"/>
          <w:szCs w:val="21"/>
        </w:rPr>
      </w:pPr>
    </w:p>
    <w:p>
      <w:pPr>
        <w:pStyle w:val="ListParagraph"/>
        <w:numPr>
          <w:ilvl w:val="0"/>
          <w:numId w:val="194"/>
        </w:numPr>
        <w:tabs>
          <w:tab w:pos="463" w:val="left" w:leader="none"/>
        </w:tabs>
        <w:spacing w:line="240" w:lineRule="auto" w:before="0" w:after="0"/>
        <w:ind w:left="108" w:right="401" w:firstLine="55"/>
        <w:jc w:val="left"/>
        <w:rPr>
          <w:rFonts w:ascii="Times New Roman" w:hAnsi="Times New Roman" w:cs="Times New Roman" w:eastAsia="Times New Roman"/>
          <w:sz w:val="22"/>
          <w:szCs w:val="22"/>
        </w:rPr>
      </w:pPr>
      <w:r>
        <w:rPr>
          <w:rFonts w:ascii="Times New Roman"/>
          <w:sz w:val="22"/>
          <w:u w:val="single" w:color="000000"/>
        </w:rPr>
        <w:t>Form FRA 6180.55a--Railroad Injury and Illness (Continuation Sheet)</w:t>
      </w:r>
      <w:r>
        <w:rPr>
          <w:rFonts w:ascii="Times New Roman"/>
          <w:sz w:val="22"/>
        </w:rPr>
        <w:t>. Form FRA 6180.55a shall be used</w:t>
      </w:r>
      <w:r>
        <w:rPr>
          <w:rFonts w:ascii="Times New Roman"/>
          <w:spacing w:val="-25"/>
          <w:sz w:val="22"/>
        </w:rPr>
        <w:t> </w:t>
      </w:r>
      <w:r>
        <w:rPr>
          <w:rFonts w:ascii="Times New Roman"/>
          <w:sz w:val="22"/>
        </w:rPr>
        <w:t>to</w:t>
      </w:r>
      <w:r>
        <w:rPr>
          <w:rFonts w:ascii="Times New Roman"/>
          <w:w w:val="99"/>
          <w:sz w:val="22"/>
        </w:rPr>
        <w:t> </w:t>
      </w:r>
      <w:r>
        <w:rPr>
          <w:rFonts w:ascii="Times New Roman"/>
          <w:sz w:val="22"/>
        </w:rPr>
        <w:t>report all reportable fatalities, injuries and occupational illnesses that occurred during the preceding</w:t>
      </w:r>
      <w:r>
        <w:rPr>
          <w:rFonts w:ascii="Times New Roman"/>
          <w:spacing w:val="-11"/>
          <w:sz w:val="22"/>
        </w:rPr>
        <w:t> </w:t>
      </w:r>
      <w:r>
        <w:rPr>
          <w:rFonts w:ascii="Times New Roman"/>
          <w:sz w:val="22"/>
        </w:rPr>
        <w:t>month.</w:t>
      </w:r>
    </w:p>
    <w:p>
      <w:pPr>
        <w:spacing w:line="240" w:lineRule="auto" w:before="0"/>
        <w:rPr>
          <w:rFonts w:ascii="Times New Roman" w:hAnsi="Times New Roman" w:cs="Times New Roman" w:eastAsia="Times New Roman"/>
          <w:sz w:val="22"/>
          <w:szCs w:val="22"/>
        </w:rPr>
      </w:pPr>
    </w:p>
    <w:p>
      <w:pPr>
        <w:pStyle w:val="ListParagraph"/>
        <w:numPr>
          <w:ilvl w:val="0"/>
          <w:numId w:val="194"/>
        </w:numPr>
        <w:tabs>
          <w:tab w:pos="421" w:val="left" w:leader="none"/>
        </w:tabs>
        <w:spacing w:line="240" w:lineRule="auto" w:before="0" w:after="0"/>
        <w:ind w:left="108" w:right="254" w:firstLine="0"/>
        <w:jc w:val="left"/>
        <w:rPr>
          <w:rFonts w:ascii="Times New Roman" w:hAnsi="Times New Roman" w:cs="Times New Roman" w:eastAsia="Times New Roman"/>
          <w:sz w:val="22"/>
          <w:szCs w:val="22"/>
        </w:rPr>
      </w:pPr>
      <w:r>
        <w:rPr>
          <w:rFonts w:ascii="Times New Roman"/>
          <w:sz w:val="22"/>
          <w:u w:val="single" w:color="000000"/>
        </w:rPr>
        <w:t>Form FRA 6180.56--Annual Railroad Report of Employee Hours and Casualties, by State</w:t>
      </w:r>
      <w:r>
        <w:rPr>
          <w:rFonts w:ascii="Times New Roman"/>
          <w:sz w:val="22"/>
        </w:rPr>
        <w:t>. Form FRA</w:t>
      </w:r>
      <w:r>
        <w:rPr>
          <w:rFonts w:ascii="Times New Roman"/>
          <w:spacing w:val="-32"/>
          <w:sz w:val="22"/>
        </w:rPr>
        <w:t> </w:t>
      </w:r>
      <w:r>
        <w:rPr>
          <w:rFonts w:ascii="Times New Roman"/>
          <w:sz w:val="22"/>
        </w:rPr>
        <w:t>6180.56</w:t>
      </w:r>
      <w:r>
        <w:rPr>
          <w:rFonts w:ascii="Times New Roman"/>
          <w:w w:val="99"/>
          <w:sz w:val="22"/>
        </w:rPr>
        <w:t> </w:t>
      </w:r>
      <w:r>
        <w:rPr>
          <w:rFonts w:ascii="Times New Roman"/>
          <w:sz w:val="22"/>
        </w:rPr>
        <w:t>shall be submitted as part of the monthly Railroad Injury and Illness Summary (Form FRA F 6180.55) for</w:t>
      </w:r>
      <w:r>
        <w:rPr>
          <w:rFonts w:ascii="Times New Roman"/>
          <w:spacing w:val="-13"/>
          <w:sz w:val="22"/>
        </w:rPr>
        <w:t> </w:t>
      </w:r>
      <w:r>
        <w:rPr>
          <w:rFonts w:ascii="Times New Roman"/>
          <w:sz w:val="22"/>
        </w:rPr>
        <w:t>the</w:t>
      </w:r>
      <w:r>
        <w:rPr>
          <w:rFonts w:ascii="Times New Roman"/>
          <w:w w:val="99"/>
          <w:sz w:val="22"/>
        </w:rPr>
        <w:t> </w:t>
      </w:r>
      <w:r>
        <w:rPr>
          <w:rFonts w:ascii="Times New Roman"/>
          <w:sz w:val="22"/>
        </w:rPr>
        <w:t>month of December of each</w:t>
      </w:r>
      <w:r>
        <w:rPr>
          <w:rFonts w:ascii="Times New Roman"/>
          <w:spacing w:val="-2"/>
          <w:sz w:val="22"/>
        </w:rPr>
        <w:t> </w:t>
      </w:r>
      <w:r>
        <w:rPr>
          <w:rFonts w:ascii="Times New Roman"/>
          <w:sz w:val="22"/>
        </w:rPr>
        <w:t>year.</w:t>
      </w:r>
    </w:p>
    <w:p>
      <w:pPr>
        <w:spacing w:line="240" w:lineRule="auto" w:before="11"/>
        <w:rPr>
          <w:rFonts w:ascii="Times New Roman" w:hAnsi="Times New Roman" w:cs="Times New Roman" w:eastAsia="Times New Roman"/>
          <w:sz w:val="21"/>
          <w:szCs w:val="21"/>
        </w:rPr>
      </w:pPr>
    </w:p>
    <w:p>
      <w:pPr>
        <w:pStyle w:val="ListParagraph"/>
        <w:numPr>
          <w:ilvl w:val="0"/>
          <w:numId w:val="194"/>
        </w:numPr>
        <w:tabs>
          <w:tab w:pos="408" w:val="left" w:leader="none"/>
        </w:tabs>
        <w:spacing w:line="240" w:lineRule="auto" w:before="0" w:after="0"/>
        <w:ind w:left="108" w:right="266" w:firstLine="0"/>
        <w:jc w:val="left"/>
        <w:rPr>
          <w:rFonts w:ascii="Times New Roman" w:hAnsi="Times New Roman" w:cs="Times New Roman" w:eastAsia="Times New Roman"/>
          <w:sz w:val="22"/>
          <w:szCs w:val="22"/>
        </w:rPr>
      </w:pPr>
      <w:r>
        <w:rPr>
          <w:rFonts w:ascii="Times New Roman"/>
          <w:sz w:val="22"/>
          <w:u w:val="single" w:color="000000"/>
        </w:rPr>
        <w:t>Form FRA F 6180.57--Highway-Rail Grade Crossing Accident/Incident Report</w:t>
      </w:r>
      <w:r>
        <w:rPr>
          <w:rFonts w:ascii="Times New Roman"/>
          <w:sz w:val="22"/>
        </w:rPr>
        <w:t>. Form FRA F 6180.57 shall</w:t>
      </w:r>
      <w:r>
        <w:rPr>
          <w:rFonts w:ascii="Times New Roman"/>
          <w:spacing w:val="-26"/>
          <w:sz w:val="22"/>
        </w:rPr>
        <w:t> </w:t>
      </w:r>
      <w:r>
        <w:rPr>
          <w:rFonts w:ascii="Times New Roman"/>
          <w:sz w:val="22"/>
        </w:rPr>
        <w:t>be</w:t>
      </w:r>
      <w:r>
        <w:rPr>
          <w:rFonts w:ascii="Times New Roman"/>
          <w:w w:val="99"/>
          <w:sz w:val="22"/>
        </w:rPr>
        <w:t> </w:t>
      </w:r>
      <w:r>
        <w:rPr>
          <w:rFonts w:ascii="Times New Roman"/>
          <w:sz w:val="22"/>
        </w:rPr>
        <w:t>used to report each highway-rail grade crossing accident/incident which occurred during the preceding</w:t>
      </w:r>
      <w:r>
        <w:rPr>
          <w:rFonts w:ascii="Times New Roman"/>
          <w:spacing w:val="-15"/>
          <w:sz w:val="22"/>
        </w:rPr>
        <w:t> </w:t>
      </w:r>
      <w:r>
        <w:rPr>
          <w:rFonts w:ascii="Times New Roman"/>
          <w:sz w:val="22"/>
        </w:rPr>
        <w:t>month.</w:t>
      </w:r>
    </w:p>
    <w:p>
      <w:pPr>
        <w:spacing w:line="240" w:lineRule="auto" w:before="0"/>
        <w:rPr>
          <w:rFonts w:ascii="Times New Roman" w:hAnsi="Times New Roman" w:cs="Times New Roman" w:eastAsia="Times New Roman"/>
          <w:sz w:val="22"/>
          <w:szCs w:val="22"/>
        </w:rPr>
      </w:pPr>
    </w:p>
    <w:p>
      <w:pPr>
        <w:pStyle w:val="ListParagraph"/>
        <w:numPr>
          <w:ilvl w:val="0"/>
          <w:numId w:val="194"/>
        </w:numPr>
        <w:tabs>
          <w:tab w:pos="384" w:val="left" w:leader="none"/>
        </w:tabs>
        <w:spacing w:line="240" w:lineRule="auto" w:before="0" w:after="0"/>
        <w:ind w:left="108" w:right="113" w:firstLine="0"/>
        <w:jc w:val="left"/>
        <w:rPr>
          <w:rFonts w:ascii="Times New Roman" w:hAnsi="Times New Roman" w:cs="Times New Roman" w:eastAsia="Times New Roman"/>
          <w:sz w:val="22"/>
          <w:szCs w:val="22"/>
        </w:rPr>
      </w:pPr>
      <w:r>
        <w:rPr>
          <w:rFonts w:ascii="Times New Roman"/>
          <w:sz w:val="22"/>
          <w:u w:val="single" w:color="000000"/>
        </w:rPr>
        <w:t>Form FRA F 6180.81--Employee Human Factor Attachment</w:t>
      </w:r>
      <w:r>
        <w:rPr>
          <w:rFonts w:ascii="Times New Roman"/>
          <w:sz w:val="22"/>
        </w:rPr>
        <w:t>. Form FRA F 6180.81 shall be used by railroads,</w:t>
      </w:r>
      <w:r>
        <w:rPr>
          <w:rFonts w:ascii="Times New Roman"/>
          <w:spacing w:val="-26"/>
          <w:sz w:val="22"/>
        </w:rPr>
        <w:t> </w:t>
      </w:r>
      <w:r>
        <w:rPr>
          <w:rFonts w:ascii="Times New Roman"/>
          <w:sz w:val="22"/>
        </w:rPr>
        <w:t>as</w:t>
      </w:r>
      <w:r>
        <w:rPr>
          <w:rFonts w:ascii="Times New Roman"/>
          <w:w w:val="99"/>
          <w:sz w:val="22"/>
        </w:rPr>
        <w:t> </w:t>
      </w:r>
      <w:r>
        <w:rPr>
          <w:rFonts w:ascii="Times New Roman"/>
          <w:sz w:val="22"/>
        </w:rPr>
        <w:t>a supplement to the Rail Equipment Accident/Incident Report (Form FRA F 6180.54), in reporting rail</w:t>
      </w:r>
      <w:r>
        <w:rPr>
          <w:rFonts w:ascii="Times New Roman"/>
          <w:spacing w:val="-22"/>
          <w:sz w:val="22"/>
        </w:rPr>
        <w:t> </w:t>
      </w:r>
      <w:r>
        <w:rPr>
          <w:rFonts w:ascii="Times New Roman"/>
          <w:sz w:val="22"/>
        </w:rPr>
        <w:t>equipment</w:t>
      </w:r>
      <w:r>
        <w:rPr>
          <w:rFonts w:ascii="Times New Roman"/>
          <w:w w:val="99"/>
          <w:sz w:val="22"/>
        </w:rPr>
        <w:t> </w:t>
      </w:r>
      <w:r>
        <w:rPr>
          <w:rFonts w:ascii="Times New Roman"/>
          <w:sz w:val="22"/>
        </w:rPr>
        <w:t>accidents/incidents that they attribute to an employee human factor. This form shall be completed in</w:t>
      </w:r>
      <w:r>
        <w:rPr>
          <w:rFonts w:ascii="Times New Roman"/>
          <w:spacing w:val="-17"/>
          <w:sz w:val="22"/>
        </w:rPr>
        <w:t> </w:t>
      </w:r>
      <w:r>
        <w:rPr>
          <w:rFonts w:ascii="Times New Roman"/>
          <w:sz w:val="22"/>
        </w:rPr>
        <w:t>accordance</w:t>
      </w:r>
      <w:r>
        <w:rPr>
          <w:rFonts w:ascii="Times New Roman"/>
          <w:w w:val="99"/>
          <w:sz w:val="22"/>
        </w:rPr>
        <w:t> </w:t>
      </w:r>
      <w:r>
        <w:rPr>
          <w:rFonts w:ascii="Times New Roman"/>
          <w:sz w:val="22"/>
        </w:rPr>
        <w:t>with instructions printed on the form and in the current ``FRA Guide for Preparing Accident/Incident Reports.''</w:t>
      </w:r>
      <w:r>
        <w:rPr>
          <w:rFonts w:ascii="Times New Roman"/>
          <w:spacing w:val="-21"/>
          <w:sz w:val="22"/>
        </w:rPr>
        <w:t> </w:t>
      </w:r>
      <w:r>
        <w:rPr>
          <w:rFonts w:ascii="Times New Roman"/>
          <w:sz w:val="22"/>
        </w:rPr>
        <w:t>The</w:t>
      </w:r>
      <w:r>
        <w:rPr>
          <w:rFonts w:ascii="Times New Roman"/>
          <w:w w:val="99"/>
          <w:sz w:val="22"/>
        </w:rPr>
        <w:t> </w:t>
      </w:r>
      <w:r>
        <w:rPr>
          <w:rFonts w:ascii="Times New Roman"/>
          <w:sz w:val="22"/>
        </w:rPr>
        <w:t>form shall be attached to the Rail Equipment Accident/Incident Report and shall be submitted within 30 days</w:t>
      </w:r>
      <w:r>
        <w:rPr>
          <w:rFonts w:ascii="Times New Roman"/>
          <w:spacing w:val="-20"/>
          <w:sz w:val="22"/>
        </w:rPr>
        <w:t> </w:t>
      </w:r>
      <w:r>
        <w:rPr>
          <w:rFonts w:ascii="Times New Roman"/>
          <w:sz w:val="22"/>
        </w:rPr>
        <w:t>after</w:t>
      </w:r>
      <w:r>
        <w:rPr>
          <w:rFonts w:ascii="Times New Roman"/>
          <w:w w:val="99"/>
          <w:sz w:val="22"/>
        </w:rPr>
        <w:t> </w:t>
      </w:r>
      <w:r>
        <w:rPr>
          <w:rFonts w:ascii="Times New Roman"/>
          <w:sz w:val="22"/>
        </w:rPr>
        <w:t>expiration of the month in which the accident/incident</w:t>
      </w:r>
      <w:r>
        <w:rPr>
          <w:rFonts w:ascii="Times New Roman"/>
          <w:spacing w:val="-3"/>
          <w:sz w:val="22"/>
        </w:rPr>
        <w:t> </w:t>
      </w:r>
      <w:r>
        <w:rPr>
          <w:rFonts w:ascii="Times New Roman"/>
          <w:sz w:val="22"/>
        </w:rPr>
        <w:t>occurred.</w:t>
      </w:r>
    </w:p>
    <w:p>
      <w:pPr>
        <w:spacing w:line="240" w:lineRule="auto" w:before="11"/>
        <w:rPr>
          <w:rFonts w:ascii="Times New Roman" w:hAnsi="Times New Roman" w:cs="Times New Roman" w:eastAsia="Times New Roman"/>
          <w:sz w:val="21"/>
          <w:szCs w:val="21"/>
        </w:rPr>
      </w:pPr>
    </w:p>
    <w:p>
      <w:pPr>
        <w:pStyle w:val="ListParagraph"/>
        <w:numPr>
          <w:ilvl w:val="0"/>
          <w:numId w:val="194"/>
        </w:numPr>
        <w:tabs>
          <w:tab w:pos="421" w:val="left" w:leader="none"/>
        </w:tabs>
        <w:spacing w:line="240" w:lineRule="auto" w:before="0" w:after="0"/>
        <w:ind w:left="108" w:right="118" w:firstLine="0"/>
        <w:jc w:val="left"/>
        <w:rPr>
          <w:rFonts w:ascii="Times New Roman" w:hAnsi="Times New Roman" w:cs="Times New Roman" w:eastAsia="Times New Roman"/>
          <w:sz w:val="22"/>
          <w:szCs w:val="22"/>
        </w:rPr>
      </w:pPr>
      <w:r>
        <w:rPr>
          <w:rFonts w:ascii="Times New Roman"/>
          <w:sz w:val="22"/>
          <w:u w:val="single" w:color="000000"/>
        </w:rPr>
        <w:t>Form FRA F 6180.78--Notice to Railroad Employee Involved in Rail Equipment Accident/Incident</w:t>
      </w:r>
      <w:r>
        <w:rPr>
          <w:rFonts w:ascii="Times New Roman"/>
          <w:spacing w:val="8"/>
          <w:sz w:val="22"/>
          <w:u w:val="single" w:color="000000"/>
        </w:rPr>
        <w:t> </w:t>
      </w:r>
      <w:r>
        <w:rPr>
          <w:rFonts w:ascii="Times New Roman"/>
          <w:sz w:val="22"/>
          <w:u w:val="single" w:color="000000"/>
        </w:rPr>
        <w:t>Attributed</w:t>
      </w:r>
      <w:r>
        <w:rPr>
          <w:rFonts w:ascii="Times New Roman"/>
          <w:w w:val="99"/>
          <w:sz w:val="22"/>
        </w:rPr>
      </w:r>
      <w:r>
        <w:rPr>
          <w:rFonts w:ascii="Times New Roman"/>
          <w:w w:val="99"/>
          <w:sz w:val="22"/>
        </w:rPr>
        <w:t> </w:t>
      </w:r>
      <w:r>
        <w:rPr>
          <w:rFonts w:ascii="Times New Roman"/>
          <w:sz w:val="22"/>
          <w:u w:val="single" w:color="000000"/>
        </w:rPr>
        <w:t>to Employee Human Factor; Employee Statement Supplementing Railroad Accident Report</w:t>
      </w:r>
      <w:r>
        <w:rPr>
          <w:rFonts w:ascii="Times New Roman"/>
          <w:sz w:val="22"/>
        </w:rPr>
        <w:t>. When a</w:t>
      </w:r>
      <w:r>
        <w:rPr>
          <w:rFonts w:ascii="Times New Roman"/>
          <w:spacing w:val="-14"/>
          <w:sz w:val="22"/>
        </w:rPr>
        <w:t> </w:t>
      </w:r>
      <w:r>
        <w:rPr>
          <w:rFonts w:ascii="Times New Roman"/>
          <w:sz w:val="22"/>
        </w:rPr>
        <w:t>railroad</w:t>
      </w:r>
      <w:r>
        <w:rPr>
          <w:rFonts w:ascii="Times New Roman"/>
          <w:w w:val="99"/>
          <w:sz w:val="22"/>
        </w:rPr>
        <w:t> </w:t>
      </w:r>
      <w:r>
        <w:rPr>
          <w:rFonts w:ascii="Times New Roman"/>
          <w:sz w:val="22"/>
        </w:rPr>
        <w:t>alleges, in the Employee Human Factor Attachment to a Rail Equipment Accident/Incident Report, that the</w:t>
      </w:r>
      <w:r>
        <w:rPr>
          <w:rFonts w:ascii="Times New Roman"/>
          <w:spacing w:val="-18"/>
          <w:sz w:val="22"/>
        </w:rPr>
        <w:t> </w:t>
      </w:r>
      <w:r>
        <w:rPr>
          <w:rFonts w:ascii="Times New Roman"/>
          <w:sz w:val="22"/>
        </w:rPr>
        <w:t>act,</w:t>
      </w:r>
      <w:r>
        <w:rPr>
          <w:rFonts w:ascii="Times New Roman"/>
          <w:w w:val="99"/>
          <w:sz w:val="22"/>
        </w:rPr>
        <w:t> </w:t>
      </w:r>
      <w:r>
        <w:rPr>
          <w:rFonts w:ascii="Times New Roman"/>
          <w:sz w:val="22"/>
        </w:rPr>
        <w:t>omission, or physical condition of a specific employee was a primary or contributing cause of the rail</w:t>
      </w:r>
      <w:r>
        <w:rPr>
          <w:rFonts w:ascii="Times New Roman"/>
          <w:spacing w:val="-25"/>
          <w:sz w:val="22"/>
        </w:rPr>
        <w:t> </w:t>
      </w:r>
      <w:r>
        <w:rPr>
          <w:rFonts w:ascii="Times New Roman"/>
          <w:sz w:val="22"/>
        </w:rPr>
        <w:t>equipment</w:t>
      </w:r>
      <w:r>
        <w:rPr>
          <w:rFonts w:ascii="Times New Roman"/>
          <w:w w:val="99"/>
          <w:sz w:val="22"/>
        </w:rPr>
        <w:t> </w:t>
      </w:r>
      <w:r>
        <w:rPr>
          <w:rFonts w:ascii="Times New Roman"/>
          <w:sz w:val="22"/>
        </w:rPr>
        <w:t>accident/incident, the railroad shall complete part I of Form FRA F 6180.78 to notify each such employee</w:t>
      </w:r>
      <w:r>
        <w:rPr>
          <w:rFonts w:ascii="Times New Roman"/>
          <w:spacing w:val="-17"/>
          <w:sz w:val="22"/>
        </w:rPr>
        <w:t> </w:t>
      </w:r>
      <w:r>
        <w:rPr>
          <w:rFonts w:ascii="Times New Roman"/>
          <w:sz w:val="22"/>
        </w:rPr>
        <w:t>identified</w:t>
      </w:r>
      <w:r>
        <w:rPr>
          <w:rFonts w:ascii="Times New Roman"/>
          <w:w w:val="99"/>
          <w:sz w:val="22"/>
        </w:rPr>
        <w:t> </w:t>
      </w:r>
      <w:r>
        <w:rPr>
          <w:rFonts w:ascii="Times New Roman"/>
          <w:sz w:val="22"/>
        </w:rPr>
        <w:t>that the railroad has made such allegation and that the employee has the right to submit a statement to FRA.</w:t>
      </w:r>
      <w:r>
        <w:rPr>
          <w:rFonts w:ascii="Times New Roman"/>
          <w:spacing w:val="-21"/>
          <w:sz w:val="22"/>
        </w:rPr>
        <w:t> </w:t>
      </w:r>
      <w:r>
        <w:rPr>
          <w:rFonts w:ascii="Times New Roman"/>
          <w:sz w:val="22"/>
        </w:rPr>
        <w:t>The</w:t>
      </w:r>
      <w:r>
        <w:rPr>
          <w:rFonts w:ascii="Times New Roman"/>
          <w:w w:val="99"/>
          <w:sz w:val="22"/>
        </w:rPr>
        <w:t> </w:t>
      </w:r>
      <w:r>
        <w:rPr>
          <w:rFonts w:ascii="Times New Roman"/>
          <w:sz w:val="22"/>
        </w:rPr>
        <w:t>railroad shall then submit the entire form, parts I and II, to the employee. The Employee Statement</w:t>
      </w:r>
      <w:r>
        <w:rPr>
          <w:rFonts w:ascii="Times New Roman"/>
          <w:spacing w:val="-22"/>
          <w:sz w:val="22"/>
        </w:rPr>
        <w:t> </w:t>
      </w:r>
      <w:r>
        <w:rPr>
          <w:rFonts w:ascii="Times New Roman"/>
          <w:sz w:val="22"/>
        </w:rPr>
        <w:t>Supplementing</w:t>
      </w:r>
      <w:r>
        <w:rPr>
          <w:rFonts w:ascii="Times New Roman"/>
          <w:w w:val="99"/>
          <w:sz w:val="22"/>
        </w:rPr>
        <w:t> </w:t>
      </w:r>
      <w:r>
        <w:rPr>
          <w:rFonts w:ascii="Times New Roman"/>
          <w:sz w:val="22"/>
        </w:rPr>
        <w:t>Railroad Accident Report (Employee Supplement) is completely at the option of the employee; however, if</w:t>
      </w:r>
      <w:r>
        <w:rPr>
          <w:rFonts w:ascii="Times New Roman"/>
          <w:spacing w:val="-17"/>
          <w:sz w:val="22"/>
        </w:rPr>
        <w:t> </w:t>
      </w:r>
      <w:r>
        <w:rPr>
          <w:rFonts w:ascii="Times New Roman"/>
          <w:sz w:val="22"/>
        </w:rPr>
        <w:t>the</w:t>
      </w:r>
      <w:r>
        <w:rPr>
          <w:rFonts w:ascii="Times New Roman"/>
          <w:w w:val="99"/>
          <w:sz w:val="22"/>
        </w:rPr>
        <w:t> </w:t>
      </w:r>
      <w:r>
        <w:rPr>
          <w:rFonts w:ascii="Times New Roman"/>
          <w:sz w:val="22"/>
        </w:rPr>
        <w:t>employee desires to make a statement about the accident that will become part of the railroad's Rail</w:t>
      </w:r>
      <w:r>
        <w:rPr>
          <w:rFonts w:ascii="Times New Roman"/>
          <w:spacing w:val="-20"/>
          <w:sz w:val="22"/>
        </w:rPr>
        <w:t> </w:t>
      </w:r>
      <w:r>
        <w:rPr>
          <w:rFonts w:ascii="Times New Roman"/>
          <w:sz w:val="22"/>
        </w:rPr>
        <w:t>Equipment</w:t>
      </w:r>
      <w:r>
        <w:rPr>
          <w:rFonts w:ascii="Times New Roman"/>
          <w:w w:val="99"/>
          <w:sz w:val="22"/>
        </w:rPr>
        <w:t> </w:t>
      </w:r>
      <w:r>
        <w:rPr>
          <w:rFonts w:ascii="Times New Roman"/>
          <w:sz w:val="22"/>
        </w:rPr>
        <w:t>Accident/Incident Report, the employee shall complete the Employee Supplement form (part II of Form FRA</w:t>
      </w:r>
      <w:r>
        <w:rPr>
          <w:rFonts w:ascii="Times New Roman"/>
          <w:spacing w:val="-20"/>
          <w:sz w:val="22"/>
        </w:rPr>
        <w:t> </w:t>
      </w:r>
      <w:r>
        <w:rPr>
          <w:rFonts w:ascii="Times New Roman"/>
          <w:sz w:val="22"/>
        </w:rPr>
        <w:t>F</w:t>
      </w:r>
      <w:r>
        <w:rPr>
          <w:rFonts w:ascii="Times New Roman"/>
          <w:w w:val="99"/>
          <w:sz w:val="22"/>
        </w:rPr>
        <w:t> </w:t>
      </w:r>
      <w:r>
        <w:rPr>
          <w:rFonts w:ascii="Times New Roman"/>
          <w:sz w:val="22"/>
        </w:rPr>
        <w:t>6180.78) and shall then submit the original of the entire form, parts I and II, and any attachments, to FRA</w:t>
      </w:r>
      <w:r>
        <w:rPr>
          <w:rFonts w:ascii="Times New Roman"/>
          <w:spacing w:val="-18"/>
          <w:sz w:val="22"/>
        </w:rPr>
        <w:t> </w:t>
      </w:r>
      <w:r>
        <w:rPr>
          <w:rFonts w:ascii="Times New Roman"/>
          <w:sz w:val="22"/>
        </w:rPr>
        <w:t>and</w:t>
      </w:r>
      <w:r>
        <w:rPr>
          <w:rFonts w:ascii="Times New Roman"/>
          <w:w w:val="99"/>
          <w:sz w:val="22"/>
        </w:rPr>
        <w:t> </w:t>
      </w:r>
      <w:r>
        <w:rPr>
          <w:rFonts w:ascii="Times New Roman"/>
          <w:sz w:val="22"/>
        </w:rPr>
        <w:t>submit a copy of the same to the railroad that issued the Notice in part</w:t>
      </w:r>
      <w:r>
        <w:rPr>
          <w:rFonts w:ascii="Times New Roman"/>
          <w:spacing w:val="-2"/>
          <w:sz w:val="22"/>
        </w:rPr>
        <w:t> </w:t>
      </w:r>
      <w:r>
        <w:rPr>
          <w:rFonts w:ascii="Times New Roman"/>
          <w:sz w:val="22"/>
        </w:rPr>
        <w:t>I.</w:t>
      </w:r>
    </w:p>
    <w:p>
      <w:pPr>
        <w:spacing w:line="240" w:lineRule="auto" w:before="0"/>
        <w:rPr>
          <w:rFonts w:ascii="Times New Roman" w:hAnsi="Times New Roman" w:cs="Times New Roman" w:eastAsia="Times New Roman"/>
          <w:sz w:val="22"/>
          <w:szCs w:val="22"/>
        </w:rPr>
      </w:pPr>
    </w:p>
    <w:p>
      <w:pPr>
        <w:pStyle w:val="ListParagraph"/>
        <w:numPr>
          <w:ilvl w:val="0"/>
          <w:numId w:val="194"/>
        </w:numPr>
        <w:tabs>
          <w:tab w:pos="420" w:val="left" w:leader="none"/>
        </w:tabs>
        <w:spacing w:line="240" w:lineRule="auto" w:before="0" w:after="0"/>
        <w:ind w:left="108" w:right="120"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u w:val="single" w:color="000000"/>
        </w:rPr>
        <w:t>Form FRA F 6180.98--Railroad Employee Injury and/or Illness Record</w:t>
      </w:r>
      <w:r>
        <w:rPr>
          <w:rFonts w:ascii="Times New Roman" w:hAnsi="Times New Roman" w:cs="Times New Roman" w:eastAsia="Times New Roman"/>
          <w:sz w:val="22"/>
          <w:szCs w:val="22"/>
        </w:rPr>
        <w:t>. Form FRA F 6180.98 or an</w:t>
      </w:r>
      <w:r>
        <w:rPr>
          <w:rFonts w:ascii="Times New Roman" w:hAnsi="Times New Roman" w:cs="Times New Roman" w:eastAsia="Times New Roman"/>
          <w:spacing w:val="-27"/>
          <w:sz w:val="22"/>
          <w:szCs w:val="22"/>
        </w:rPr>
        <w:t> </w:t>
      </w:r>
      <w:r>
        <w:rPr>
          <w:rFonts w:ascii="Times New Roman" w:hAnsi="Times New Roman" w:cs="Times New Roman" w:eastAsia="Times New Roman"/>
          <w:sz w:val="22"/>
          <w:szCs w:val="22"/>
        </w:rPr>
        <w:t>alternative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railroad-designed record shall be used by the railroads to record all reportable and accountable injuries and</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illnesses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to railroad employees for each establishment. This record shall be completed and maintained in accordance with</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requirements set forth in §</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225.25.</w:t>
      </w:r>
    </w:p>
    <w:p>
      <w:pPr>
        <w:spacing w:line="240" w:lineRule="auto" w:before="0"/>
        <w:rPr>
          <w:rFonts w:ascii="Times New Roman" w:hAnsi="Times New Roman" w:cs="Times New Roman" w:eastAsia="Times New Roman"/>
          <w:sz w:val="22"/>
          <w:szCs w:val="22"/>
        </w:rPr>
      </w:pPr>
    </w:p>
    <w:p>
      <w:pPr>
        <w:pStyle w:val="ListParagraph"/>
        <w:numPr>
          <w:ilvl w:val="0"/>
          <w:numId w:val="194"/>
        </w:numPr>
        <w:tabs>
          <w:tab w:pos="372" w:val="left" w:leader="none"/>
        </w:tabs>
        <w:spacing w:line="240" w:lineRule="auto" w:before="0" w:after="0"/>
        <w:ind w:left="108" w:right="221"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u w:val="single" w:color="000000"/>
        </w:rPr>
        <w:t>Form FRA F 6180.97--Initial Rail Equipment Accident/Incident Record</w:t>
      </w:r>
      <w:r>
        <w:rPr>
          <w:rFonts w:ascii="Times New Roman" w:hAnsi="Times New Roman" w:cs="Times New Roman" w:eastAsia="Times New Roman"/>
          <w:sz w:val="22"/>
          <w:szCs w:val="22"/>
        </w:rPr>
        <w:t>. Form FRA F 6180.97 or an</w:t>
      </w:r>
      <w:r>
        <w:rPr>
          <w:rFonts w:ascii="Times New Roman" w:hAnsi="Times New Roman" w:cs="Times New Roman" w:eastAsia="Times New Roman"/>
          <w:spacing w:val="-25"/>
          <w:sz w:val="22"/>
          <w:szCs w:val="22"/>
        </w:rPr>
        <w:t> </w:t>
      </w:r>
      <w:r>
        <w:rPr>
          <w:rFonts w:ascii="Times New Roman" w:hAnsi="Times New Roman" w:cs="Times New Roman" w:eastAsia="Times New Roman"/>
          <w:sz w:val="22"/>
          <w:szCs w:val="22"/>
        </w:rPr>
        <w:t>alternative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railroad-designed record shall be used by the railroads to record all reportable and accountable rail</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equipment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accidents/incidents for each establishment. This record shall be completed and maintained in accordance with</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requirements set forth in §</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225.25.</w:t>
      </w:r>
    </w:p>
    <w:p>
      <w:pPr>
        <w:spacing w:line="240" w:lineRule="auto" w:before="0"/>
        <w:rPr>
          <w:rFonts w:ascii="Times New Roman" w:hAnsi="Times New Roman" w:cs="Times New Roman" w:eastAsia="Times New Roman"/>
          <w:sz w:val="22"/>
          <w:szCs w:val="22"/>
        </w:rPr>
      </w:pPr>
    </w:p>
    <w:p>
      <w:pPr>
        <w:pStyle w:val="ListParagraph"/>
        <w:numPr>
          <w:ilvl w:val="0"/>
          <w:numId w:val="194"/>
        </w:numPr>
        <w:tabs>
          <w:tab w:pos="371" w:val="left" w:leader="none"/>
        </w:tabs>
        <w:spacing w:line="240" w:lineRule="auto" w:before="0" w:after="0"/>
        <w:ind w:left="108" w:right="172"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u w:val="single" w:color="000000"/>
        </w:rPr>
        <w:t>Form FRA 6180.107--Alternative Record for Illnesses Claimed To Be Work-Related</w:t>
      </w:r>
      <w:r>
        <w:rPr>
          <w:rFonts w:ascii="Times New Roman" w:hAnsi="Times New Roman" w:cs="Times New Roman" w:eastAsia="Times New Roman"/>
          <w:sz w:val="22"/>
          <w:szCs w:val="22"/>
        </w:rPr>
        <w:t>. Form FRA F 6180.107</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an alternative railroad-designed record may be used by a railroad in lieu of Form FRA F 6180.98,</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“Railroad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Employee Injury and/or Illness Record” (described in paragraph (h) of this section), to record each illness</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claimed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by an employee to be work-related that is reported to the railroad for which there is insufficient information for</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railroad to determine whether the illness is work-related. This record shall be completed and retained in</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accordance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with the requirements set forth in § 225.25 and §</w:t>
      </w:r>
      <w:r>
        <w:rPr>
          <w:rFonts w:ascii="Times New Roman" w:hAnsi="Times New Roman" w:cs="Times New Roman" w:eastAsia="Times New Roman"/>
          <w:spacing w:val="-4"/>
          <w:sz w:val="22"/>
          <w:szCs w:val="22"/>
        </w:rPr>
        <w:t> </w:t>
      </w:r>
      <w:r>
        <w:rPr>
          <w:rFonts w:ascii="Times New Roman" w:hAnsi="Times New Roman" w:cs="Times New Roman" w:eastAsia="Times New Roman"/>
          <w:sz w:val="22"/>
          <w:szCs w:val="22"/>
        </w:rPr>
        <w:t>225.27.</w:t>
      </w:r>
    </w:p>
    <w:p>
      <w:pPr>
        <w:spacing w:line="240" w:lineRule="auto" w:before="0"/>
        <w:rPr>
          <w:rFonts w:ascii="Times New Roman" w:hAnsi="Times New Roman" w:cs="Times New Roman" w:eastAsia="Times New Roman"/>
          <w:sz w:val="22"/>
          <w:szCs w:val="22"/>
        </w:rPr>
      </w:pPr>
    </w:p>
    <w:p>
      <w:pPr>
        <w:pStyle w:val="ListParagraph"/>
        <w:numPr>
          <w:ilvl w:val="0"/>
          <w:numId w:val="194"/>
        </w:numPr>
        <w:tabs>
          <w:tab w:pos="421" w:val="left" w:leader="none"/>
        </w:tabs>
        <w:spacing w:line="240" w:lineRule="auto" w:before="0" w:after="0"/>
        <w:ind w:left="108" w:right="205"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u w:val="single" w:color="000000"/>
        </w:rPr>
        <w:t>Form FRA F 6180.150 – Highway User Injury Inquiry Form </w:t>
      </w:r>
      <w:r>
        <w:rPr>
          <w:rFonts w:ascii="Times New Roman" w:hAnsi="Times New Roman" w:cs="Times New Roman" w:eastAsia="Times New Roman"/>
          <w:sz w:val="22"/>
          <w:szCs w:val="22"/>
        </w:rPr>
        <w:t>– Form FRA F 6180.150 shall be sent to</w:t>
      </w:r>
      <w:r>
        <w:rPr>
          <w:rFonts w:ascii="Times New Roman" w:hAnsi="Times New Roman" w:cs="Times New Roman" w:eastAsia="Times New Roman"/>
          <w:spacing w:val="-25"/>
          <w:sz w:val="22"/>
          <w:szCs w:val="22"/>
        </w:rPr>
        <w:t> </w:t>
      </w:r>
      <w:r>
        <w:rPr>
          <w:rFonts w:ascii="Times New Roman" w:hAnsi="Times New Roman" w:cs="Times New Roman" w:eastAsia="Times New Roman"/>
          <w:sz w:val="22"/>
          <w:szCs w:val="22"/>
        </w:rPr>
        <w:t>every</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potentially injured highway user, or their representative, involved in a highway-rail grade</w:t>
      </w:r>
      <w:r>
        <w:rPr>
          <w:rFonts w:ascii="Times New Roman" w:hAnsi="Times New Roman" w:cs="Times New Roman" w:eastAsia="Times New Roman"/>
          <w:spacing w:val="-5"/>
          <w:sz w:val="22"/>
          <w:szCs w:val="22"/>
        </w:rPr>
        <w:t> </w:t>
      </w:r>
      <w:r>
        <w:rPr>
          <w:rFonts w:ascii="Times New Roman" w:hAnsi="Times New Roman" w:cs="Times New Roman" w:eastAsia="Times New Roman"/>
          <w:sz w:val="22"/>
          <w:szCs w:val="22"/>
        </w:rPr>
        <w:t>crossing</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accident/incident. If a highway user died as a result of the highway-rail grade crossing accident/incident, a</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railroad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must not send this form to any person. The railroad shall hand deliver or send by first class mail the letter within</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a</w:t>
      </w:r>
    </w:p>
    <w:p>
      <w:pPr>
        <w:spacing w:after="0" w:line="240" w:lineRule="auto"/>
        <w:jc w:val="left"/>
        <w:rPr>
          <w:rFonts w:ascii="Times New Roman" w:hAnsi="Times New Roman" w:cs="Times New Roman" w:eastAsia="Times New Roman"/>
          <w:sz w:val="22"/>
          <w:szCs w:val="22"/>
        </w:rPr>
        <w:sectPr>
          <w:headerReference w:type="default" r:id="rId125"/>
          <w:footerReference w:type="default" r:id="rId126"/>
          <w:pgSz w:w="12240" w:h="15840"/>
          <w:pgMar w:header="0" w:footer="767" w:top="960" w:bottom="960" w:left="900" w:right="900"/>
          <w:pgNumType w:start="15"/>
        </w:sectPr>
      </w:pPr>
    </w:p>
    <w:p>
      <w:pPr>
        <w:spacing w:before="45"/>
        <w:ind w:left="107" w:right="234"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reasonable time period following the date of the highway-rail grade crossing accident/incident. The form shall</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be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sent along with a cover letter and a prepaid preaddressed return envelope. The form and cover letter shall</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be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completed in accordance with instructions contained in the current “FRA Guide for Preparing</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Accident/Incident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Reports.” Any response from a highway user is voluntary and not mandatory. A railroad shall use any</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response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from a highway user to comply with part 225’s accident/incident reporting and recording</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requirements.</w:t>
      </w:r>
    </w:p>
    <w:p>
      <w:pPr>
        <w:spacing w:line="240" w:lineRule="auto" w:before="0"/>
        <w:rPr>
          <w:rFonts w:ascii="Times New Roman" w:hAnsi="Times New Roman" w:cs="Times New Roman" w:eastAsia="Times New Roman"/>
          <w:sz w:val="22"/>
          <w:szCs w:val="22"/>
        </w:rPr>
      </w:pPr>
    </w:p>
    <w:p>
      <w:pPr>
        <w:spacing w:line="240" w:lineRule="auto" w:before="4"/>
        <w:rPr>
          <w:rFonts w:ascii="Times New Roman" w:hAnsi="Times New Roman" w:cs="Times New Roman" w:eastAsia="Times New Roman"/>
          <w:sz w:val="17"/>
          <w:szCs w:val="17"/>
        </w:rPr>
      </w:pPr>
    </w:p>
    <w:p>
      <w:pPr>
        <w:spacing w:before="0"/>
        <w:ind w:left="108" w:right="234"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225.23  Joint</w:t>
      </w:r>
      <w:r>
        <w:rPr>
          <w:rFonts w:ascii="Times New Roman" w:hAnsi="Times New Roman" w:cs="Times New Roman" w:eastAsia="Times New Roman"/>
          <w:b/>
          <w:bCs/>
          <w:spacing w:val="-9"/>
          <w:sz w:val="22"/>
          <w:szCs w:val="22"/>
        </w:rPr>
        <w:t> </w:t>
      </w:r>
      <w:r>
        <w:rPr>
          <w:rFonts w:ascii="Times New Roman" w:hAnsi="Times New Roman" w:cs="Times New Roman" w:eastAsia="Times New Roman"/>
          <w:b/>
          <w:bCs/>
          <w:sz w:val="22"/>
          <w:szCs w:val="22"/>
        </w:rPr>
        <w:t>operations.</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pStyle w:val="ListParagraph"/>
        <w:numPr>
          <w:ilvl w:val="0"/>
          <w:numId w:val="195"/>
        </w:numPr>
        <w:tabs>
          <w:tab w:pos="408" w:val="left" w:leader="none"/>
        </w:tabs>
        <w:spacing w:line="240" w:lineRule="auto" w:before="0" w:after="0"/>
        <w:ind w:left="108" w:right="881" w:firstLine="0"/>
        <w:jc w:val="left"/>
        <w:rPr>
          <w:rFonts w:ascii="Times New Roman" w:hAnsi="Times New Roman" w:cs="Times New Roman" w:eastAsia="Times New Roman"/>
          <w:sz w:val="22"/>
          <w:szCs w:val="22"/>
        </w:rPr>
      </w:pPr>
      <w:r>
        <w:rPr>
          <w:rFonts w:ascii="Times New Roman"/>
          <w:sz w:val="22"/>
        </w:rPr>
        <w:t>Any reportable death, injury, or illness of an employee arising from an accident/incident involving</w:t>
      </w:r>
      <w:r>
        <w:rPr>
          <w:rFonts w:ascii="Times New Roman"/>
          <w:spacing w:val="-24"/>
          <w:sz w:val="22"/>
        </w:rPr>
        <w:t> </w:t>
      </w:r>
      <w:r>
        <w:rPr>
          <w:rFonts w:ascii="Times New Roman"/>
          <w:sz w:val="22"/>
        </w:rPr>
        <w:t>joint</w:t>
      </w:r>
      <w:r>
        <w:rPr>
          <w:rFonts w:ascii="Times New Roman"/>
          <w:w w:val="99"/>
          <w:sz w:val="22"/>
        </w:rPr>
        <w:t> </w:t>
      </w:r>
      <w:r>
        <w:rPr>
          <w:rFonts w:ascii="Times New Roman"/>
          <w:sz w:val="22"/>
        </w:rPr>
        <w:t>operations must be reported on Form FRA F 6180.55a by the employing</w:t>
      </w:r>
      <w:r>
        <w:rPr>
          <w:rFonts w:ascii="Times New Roman"/>
          <w:spacing w:val="-5"/>
          <w:sz w:val="22"/>
        </w:rPr>
        <w:t> </w:t>
      </w:r>
      <w:r>
        <w:rPr>
          <w:rFonts w:ascii="Times New Roman"/>
          <w:sz w:val="22"/>
        </w:rPr>
        <w:t>railroad.</w:t>
      </w:r>
    </w:p>
    <w:p>
      <w:pPr>
        <w:spacing w:line="240" w:lineRule="auto" w:before="0"/>
        <w:rPr>
          <w:rFonts w:ascii="Times New Roman" w:hAnsi="Times New Roman" w:cs="Times New Roman" w:eastAsia="Times New Roman"/>
          <w:sz w:val="22"/>
          <w:szCs w:val="22"/>
        </w:rPr>
      </w:pPr>
    </w:p>
    <w:p>
      <w:pPr>
        <w:pStyle w:val="ListParagraph"/>
        <w:numPr>
          <w:ilvl w:val="0"/>
          <w:numId w:val="195"/>
        </w:numPr>
        <w:tabs>
          <w:tab w:pos="421" w:val="left" w:leader="none"/>
        </w:tabs>
        <w:spacing w:line="240" w:lineRule="auto" w:before="0" w:after="0"/>
        <w:ind w:left="108" w:right="106" w:firstLine="0"/>
        <w:jc w:val="left"/>
        <w:rPr>
          <w:rFonts w:ascii="Times New Roman" w:hAnsi="Times New Roman" w:cs="Times New Roman" w:eastAsia="Times New Roman"/>
          <w:sz w:val="22"/>
          <w:szCs w:val="22"/>
        </w:rPr>
      </w:pPr>
      <w:r>
        <w:rPr>
          <w:rFonts w:ascii="Times New Roman"/>
          <w:sz w:val="22"/>
        </w:rPr>
        <w:t>In all cases involving joint operations, each railroad must report on Form FRA F 6180.55a the casualties to</w:t>
      </w:r>
      <w:r>
        <w:rPr>
          <w:rFonts w:ascii="Times New Roman"/>
          <w:spacing w:val="-25"/>
          <w:sz w:val="22"/>
        </w:rPr>
        <w:t> </w:t>
      </w:r>
      <w:r>
        <w:rPr>
          <w:rFonts w:ascii="Times New Roman"/>
          <w:sz w:val="22"/>
        </w:rPr>
        <w:t>all</w:t>
      </w:r>
      <w:r>
        <w:rPr>
          <w:rFonts w:ascii="Times New Roman"/>
          <w:w w:val="99"/>
          <w:sz w:val="22"/>
        </w:rPr>
        <w:t> </w:t>
      </w:r>
      <w:r>
        <w:rPr>
          <w:rFonts w:ascii="Times New Roman"/>
          <w:sz w:val="22"/>
        </w:rPr>
        <w:t>persons on its train or other on-track equipment. Casualties to railroad employees must be reported by</w:t>
      </w:r>
      <w:r>
        <w:rPr>
          <w:rFonts w:ascii="Times New Roman"/>
          <w:spacing w:val="-10"/>
          <w:sz w:val="22"/>
        </w:rPr>
        <w:t> </w:t>
      </w:r>
      <w:r>
        <w:rPr>
          <w:rFonts w:ascii="Times New Roman"/>
          <w:sz w:val="22"/>
        </w:rPr>
        <w:t>the</w:t>
      </w:r>
      <w:r>
        <w:rPr>
          <w:rFonts w:ascii="Times New Roman"/>
          <w:w w:val="99"/>
          <w:sz w:val="22"/>
        </w:rPr>
        <w:t> </w:t>
      </w:r>
      <w:r>
        <w:rPr>
          <w:rFonts w:ascii="Times New Roman"/>
          <w:sz w:val="22"/>
        </w:rPr>
        <w:t>employing railroad regardless of whether the employees were on or off duty. Casualties to all other persons not</w:t>
      </w:r>
      <w:r>
        <w:rPr>
          <w:rFonts w:ascii="Times New Roman"/>
          <w:spacing w:val="-20"/>
          <w:sz w:val="22"/>
        </w:rPr>
        <w:t> </w:t>
      </w:r>
      <w:r>
        <w:rPr>
          <w:rFonts w:ascii="Times New Roman"/>
          <w:sz w:val="22"/>
        </w:rPr>
        <w:t>on</w:t>
      </w:r>
      <w:r>
        <w:rPr>
          <w:rFonts w:ascii="Times New Roman"/>
          <w:w w:val="99"/>
          <w:sz w:val="22"/>
        </w:rPr>
        <w:t> </w:t>
      </w:r>
      <w:r>
        <w:rPr>
          <w:rFonts w:ascii="Times New Roman"/>
          <w:sz w:val="22"/>
        </w:rPr>
        <w:t>trains or on-track equipment must be reported on Form FRA F 6180.55a by the railroad whose train or equipment</w:t>
      </w:r>
      <w:r>
        <w:rPr>
          <w:rFonts w:ascii="Times New Roman"/>
          <w:spacing w:val="-33"/>
          <w:sz w:val="22"/>
        </w:rPr>
        <w:t> </w:t>
      </w:r>
      <w:r>
        <w:rPr>
          <w:rFonts w:ascii="Times New Roman"/>
          <w:sz w:val="22"/>
        </w:rPr>
        <w:t>is</w:t>
      </w:r>
      <w:r>
        <w:rPr>
          <w:rFonts w:ascii="Times New Roman"/>
          <w:w w:val="99"/>
          <w:sz w:val="22"/>
        </w:rPr>
        <w:t> </w:t>
      </w:r>
      <w:r>
        <w:rPr>
          <w:rFonts w:ascii="Times New Roman"/>
          <w:sz w:val="22"/>
        </w:rPr>
        <w:t>involved. Any person found unconscious or dead, if such condition arose from the operation of a railroad, on</w:t>
      </w:r>
      <w:r>
        <w:rPr>
          <w:rFonts w:ascii="Times New Roman"/>
          <w:spacing w:val="-23"/>
          <w:sz w:val="22"/>
        </w:rPr>
        <w:t> </w:t>
      </w:r>
      <w:r>
        <w:rPr>
          <w:rFonts w:ascii="Times New Roman"/>
          <w:sz w:val="22"/>
        </w:rPr>
        <w:t>or</w:t>
      </w:r>
      <w:r>
        <w:rPr>
          <w:rFonts w:ascii="Times New Roman"/>
          <w:w w:val="99"/>
          <w:sz w:val="22"/>
        </w:rPr>
        <w:t> </w:t>
      </w:r>
      <w:r>
        <w:rPr>
          <w:rFonts w:ascii="Times New Roman"/>
          <w:sz w:val="22"/>
        </w:rPr>
        <w:t>adjacent to the premises or right-of-way of the railroad having track maintenance responsibility must be reported</w:t>
      </w:r>
      <w:r>
        <w:rPr>
          <w:rFonts w:ascii="Times New Roman"/>
          <w:spacing w:val="-27"/>
          <w:sz w:val="22"/>
        </w:rPr>
        <w:t> </w:t>
      </w:r>
      <w:r>
        <w:rPr>
          <w:rFonts w:ascii="Times New Roman"/>
          <w:sz w:val="22"/>
        </w:rPr>
        <w:t>by</w:t>
      </w:r>
      <w:r>
        <w:rPr>
          <w:rFonts w:ascii="Times New Roman"/>
          <w:w w:val="99"/>
          <w:sz w:val="22"/>
        </w:rPr>
        <w:t> </w:t>
      </w:r>
      <w:r>
        <w:rPr>
          <w:rFonts w:ascii="Times New Roman"/>
          <w:sz w:val="22"/>
        </w:rPr>
        <w:t>that railroad on Form FRA F</w:t>
      </w:r>
      <w:r>
        <w:rPr>
          <w:rFonts w:ascii="Times New Roman"/>
          <w:spacing w:val="-3"/>
          <w:sz w:val="22"/>
        </w:rPr>
        <w:t> </w:t>
      </w:r>
      <w:r>
        <w:rPr>
          <w:rFonts w:ascii="Times New Roman"/>
          <w:sz w:val="22"/>
        </w:rPr>
        <w:t>6180.55a.</w:t>
      </w:r>
    </w:p>
    <w:p>
      <w:pPr>
        <w:spacing w:line="240" w:lineRule="auto" w:before="11"/>
        <w:rPr>
          <w:rFonts w:ascii="Times New Roman" w:hAnsi="Times New Roman" w:cs="Times New Roman" w:eastAsia="Times New Roman"/>
          <w:sz w:val="21"/>
          <w:szCs w:val="21"/>
        </w:rPr>
      </w:pPr>
    </w:p>
    <w:p>
      <w:pPr>
        <w:pStyle w:val="ListParagraph"/>
        <w:numPr>
          <w:ilvl w:val="0"/>
          <w:numId w:val="195"/>
        </w:numPr>
        <w:tabs>
          <w:tab w:pos="408" w:val="left" w:leader="none"/>
        </w:tabs>
        <w:spacing w:line="240" w:lineRule="auto" w:before="0" w:after="0"/>
        <w:ind w:left="108" w:right="431" w:firstLine="0"/>
        <w:jc w:val="both"/>
        <w:rPr>
          <w:rFonts w:ascii="Times New Roman" w:hAnsi="Times New Roman" w:cs="Times New Roman" w:eastAsia="Times New Roman"/>
          <w:sz w:val="22"/>
          <w:szCs w:val="22"/>
        </w:rPr>
      </w:pPr>
      <w:r>
        <w:rPr>
          <w:rFonts w:ascii="Times New Roman"/>
          <w:sz w:val="22"/>
        </w:rPr>
        <w:t>In rail equipment accident/incident cases involving joint operations, the railroad responsible for carrying</w:t>
      </w:r>
      <w:r>
        <w:rPr>
          <w:rFonts w:ascii="Times New Roman"/>
          <w:spacing w:val="-16"/>
          <w:sz w:val="22"/>
        </w:rPr>
        <w:t> </w:t>
      </w:r>
      <w:r>
        <w:rPr>
          <w:rFonts w:ascii="Times New Roman"/>
          <w:sz w:val="22"/>
        </w:rPr>
        <w:t>out</w:t>
      </w:r>
      <w:r>
        <w:rPr>
          <w:rFonts w:ascii="Times New Roman"/>
          <w:w w:val="99"/>
          <w:sz w:val="22"/>
        </w:rPr>
        <w:t> </w:t>
      </w:r>
      <w:r>
        <w:rPr>
          <w:rFonts w:ascii="Times New Roman"/>
          <w:sz w:val="22"/>
        </w:rPr>
        <w:t>repairs to, and maintenance of, the track on which the accident/incident occurred, and any other railroad</w:t>
      </w:r>
      <w:r>
        <w:rPr>
          <w:rFonts w:ascii="Times New Roman"/>
          <w:spacing w:val="-20"/>
          <w:sz w:val="22"/>
        </w:rPr>
        <w:t> </w:t>
      </w:r>
      <w:r>
        <w:rPr>
          <w:rFonts w:ascii="Times New Roman"/>
          <w:sz w:val="22"/>
        </w:rPr>
        <w:t>directly</w:t>
      </w:r>
      <w:r>
        <w:rPr>
          <w:rFonts w:ascii="Times New Roman"/>
          <w:w w:val="99"/>
          <w:sz w:val="22"/>
        </w:rPr>
        <w:t> </w:t>
      </w:r>
      <w:r>
        <w:rPr>
          <w:rFonts w:ascii="Times New Roman"/>
          <w:sz w:val="22"/>
        </w:rPr>
        <w:t>involved in the accident/incident, each must report the accident/incident on Form FRA F</w:t>
      </w:r>
      <w:r>
        <w:rPr>
          <w:rFonts w:ascii="Times New Roman"/>
          <w:spacing w:val="-7"/>
          <w:sz w:val="22"/>
        </w:rPr>
        <w:t> </w:t>
      </w:r>
      <w:r>
        <w:rPr>
          <w:rFonts w:ascii="Times New Roman"/>
          <w:sz w:val="22"/>
        </w:rPr>
        <w:t>6180.54.</w:t>
      </w:r>
    </w:p>
    <w:p>
      <w:pPr>
        <w:spacing w:line="240" w:lineRule="auto" w:before="2"/>
        <w:rPr>
          <w:rFonts w:ascii="Times New Roman" w:hAnsi="Times New Roman" w:cs="Times New Roman" w:eastAsia="Times New Roman"/>
          <w:sz w:val="22"/>
          <w:szCs w:val="22"/>
        </w:rPr>
      </w:pPr>
    </w:p>
    <w:p>
      <w:pPr>
        <w:spacing w:before="0"/>
        <w:ind w:left="107" w:right="234"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225.25</w:t>
      </w:r>
      <w:r>
        <w:rPr>
          <w:rFonts w:ascii="Times New Roman" w:hAnsi="Times New Roman" w:cs="Times New Roman" w:eastAsia="Times New Roman"/>
          <w:b/>
          <w:bCs/>
          <w:spacing w:val="50"/>
          <w:sz w:val="22"/>
          <w:szCs w:val="22"/>
        </w:rPr>
        <w:t> </w:t>
      </w:r>
      <w:r>
        <w:rPr>
          <w:rFonts w:ascii="Times New Roman" w:hAnsi="Times New Roman" w:cs="Times New Roman" w:eastAsia="Times New Roman"/>
          <w:b/>
          <w:bCs/>
          <w:sz w:val="22"/>
          <w:szCs w:val="22"/>
        </w:rPr>
        <w:t>Recordkeeping.</w:t>
      </w:r>
      <w:r>
        <w:rPr>
          <w:rFonts w:ascii="Times New Roman" w:hAnsi="Times New Roman" w:cs="Times New Roman" w:eastAsia="Times New Roman"/>
          <w:sz w:val="22"/>
          <w:szCs w:val="22"/>
        </w:rPr>
      </w:r>
    </w:p>
    <w:p>
      <w:pPr>
        <w:spacing w:line="240" w:lineRule="auto" w:before="10"/>
        <w:rPr>
          <w:rFonts w:ascii="Times New Roman" w:hAnsi="Times New Roman" w:cs="Times New Roman" w:eastAsia="Times New Roman"/>
          <w:b/>
          <w:bCs/>
          <w:sz w:val="21"/>
          <w:szCs w:val="21"/>
        </w:rPr>
      </w:pPr>
    </w:p>
    <w:p>
      <w:pPr>
        <w:pStyle w:val="ListParagraph"/>
        <w:numPr>
          <w:ilvl w:val="0"/>
          <w:numId w:val="196"/>
        </w:numPr>
        <w:tabs>
          <w:tab w:pos="463" w:val="left" w:leader="none"/>
        </w:tabs>
        <w:spacing w:line="240" w:lineRule="auto" w:before="0" w:after="0"/>
        <w:ind w:left="108" w:right="205" w:firstLine="55"/>
        <w:jc w:val="left"/>
        <w:rPr>
          <w:rFonts w:ascii="Times New Roman" w:hAnsi="Times New Roman" w:cs="Times New Roman" w:eastAsia="Times New Roman"/>
          <w:sz w:val="22"/>
          <w:szCs w:val="22"/>
        </w:rPr>
      </w:pPr>
      <w:r>
        <w:rPr>
          <w:rFonts w:ascii="Times New Roman"/>
          <w:sz w:val="22"/>
        </w:rPr>
        <w:t>Each railroad shall maintain either the Railroad Employee Injury and/or Illness Record (Form FRA F</w:t>
      </w:r>
      <w:r>
        <w:rPr>
          <w:rFonts w:ascii="Times New Roman"/>
          <w:spacing w:val="-20"/>
          <w:sz w:val="22"/>
        </w:rPr>
        <w:t> </w:t>
      </w:r>
      <w:r>
        <w:rPr>
          <w:rFonts w:ascii="Times New Roman"/>
          <w:sz w:val="22"/>
        </w:rPr>
        <w:t>6180.98)</w:t>
      </w:r>
      <w:r>
        <w:rPr>
          <w:rFonts w:ascii="Times New Roman"/>
          <w:w w:val="99"/>
          <w:sz w:val="22"/>
        </w:rPr>
        <w:t> </w:t>
      </w:r>
      <w:r>
        <w:rPr>
          <w:rFonts w:ascii="Times New Roman"/>
          <w:sz w:val="22"/>
        </w:rPr>
        <w:t>or an alternative railroad-designed record as described in paragraph (b) of this section of all reportable</w:t>
      </w:r>
      <w:r>
        <w:rPr>
          <w:rFonts w:ascii="Times New Roman"/>
          <w:spacing w:val="-10"/>
          <w:sz w:val="22"/>
        </w:rPr>
        <w:t> </w:t>
      </w:r>
      <w:r>
        <w:rPr>
          <w:rFonts w:ascii="Times New Roman"/>
          <w:sz w:val="22"/>
        </w:rPr>
        <w:t>and</w:t>
      </w:r>
      <w:r>
        <w:rPr>
          <w:rFonts w:ascii="Times New Roman"/>
          <w:w w:val="99"/>
          <w:sz w:val="22"/>
        </w:rPr>
        <w:t> </w:t>
      </w:r>
      <w:r>
        <w:rPr>
          <w:rFonts w:ascii="Times New Roman"/>
          <w:sz w:val="22"/>
        </w:rPr>
        <w:t>accountable injuries and illnesses of its employees for each railroad establishment where such employees report</w:t>
      </w:r>
      <w:r>
        <w:rPr>
          <w:rFonts w:ascii="Times New Roman"/>
          <w:spacing w:val="-20"/>
          <w:sz w:val="22"/>
        </w:rPr>
        <w:t> </w:t>
      </w:r>
      <w:r>
        <w:rPr>
          <w:rFonts w:ascii="Times New Roman"/>
          <w:sz w:val="22"/>
        </w:rPr>
        <w:t>to</w:t>
      </w:r>
      <w:r>
        <w:rPr>
          <w:rFonts w:ascii="Times New Roman"/>
          <w:w w:val="99"/>
          <w:sz w:val="22"/>
        </w:rPr>
        <w:t> </w:t>
      </w:r>
      <w:r>
        <w:rPr>
          <w:rFonts w:ascii="Times New Roman"/>
          <w:sz w:val="22"/>
        </w:rPr>
        <w:t>work, including, but not limited to, an operating division, general office, and major installation such as</w:t>
      </w:r>
      <w:r>
        <w:rPr>
          <w:rFonts w:ascii="Times New Roman"/>
          <w:spacing w:val="-11"/>
          <w:sz w:val="22"/>
        </w:rPr>
        <w:t> </w:t>
      </w:r>
      <w:r>
        <w:rPr>
          <w:rFonts w:ascii="Times New Roman"/>
          <w:sz w:val="22"/>
        </w:rPr>
        <w:t>a</w:t>
      </w:r>
      <w:r>
        <w:rPr>
          <w:rFonts w:ascii="Times New Roman"/>
          <w:w w:val="99"/>
          <w:sz w:val="22"/>
        </w:rPr>
        <w:t> </w:t>
      </w:r>
      <w:r>
        <w:rPr>
          <w:rFonts w:ascii="Times New Roman"/>
          <w:sz w:val="22"/>
        </w:rPr>
        <w:t>locomotive or car repair or construction</w:t>
      </w:r>
      <w:r>
        <w:rPr>
          <w:rFonts w:ascii="Times New Roman"/>
          <w:spacing w:val="-1"/>
          <w:sz w:val="22"/>
        </w:rPr>
        <w:t> </w:t>
      </w:r>
      <w:r>
        <w:rPr>
          <w:rFonts w:ascii="Times New Roman"/>
          <w:sz w:val="22"/>
        </w:rPr>
        <w:t>facility.</w:t>
      </w:r>
    </w:p>
    <w:p>
      <w:pPr>
        <w:spacing w:line="240" w:lineRule="auto" w:before="11"/>
        <w:rPr>
          <w:rFonts w:ascii="Times New Roman" w:hAnsi="Times New Roman" w:cs="Times New Roman" w:eastAsia="Times New Roman"/>
          <w:sz w:val="21"/>
          <w:szCs w:val="21"/>
        </w:rPr>
      </w:pPr>
    </w:p>
    <w:p>
      <w:pPr>
        <w:pStyle w:val="ListParagraph"/>
        <w:numPr>
          <w:ilvl w:val="0"/>
          <w:numId w:val="196"/>
        </w:numPr>
        <w:tabs>
          <w:tab w:pos="475" w:val="left" w:leader="none"/>
        </w:tabs>
        <w:spacing w:line="240" w:lineRule="auto" w:before="0" w:after="0"/>
        <w:ind w:left="108" w:right="171" w:firstLine="55"/>
        <w:jc w:val="left"/>
        <w:rPr>
          <w:rFonts w:ascii="Times New Roman" w:hAnsi="Times New Roman" w:cs="Times New Roman" w:eastAsia="Times New Roman"/>
          <w:sz w:val="22"/>
          <w:szCs w:val="22"/>
        </w:rPr>
      </w:pPr>
      <w:r>
        <w:rPr>
          <w:rFonts w:ascii="Times New Roman"/>
          <w:sz w:val="22"/>
        </w:rPr>
        <w:t>The alternative railroad-designed record may be used in lieu of the Railroad Employee Injury and/or</w:t>
      </w:r>
      <w:r>
        <w:rPr>
          <w:rFonts w:ascii="Times New Roman"/>
          <w:spacing w:val="-9"/>
          <w:sz w:val="22"/>
        </w:rPr>
        <w:t> </w:t>
      </w:r>
      <w:r>
        <w:rPr>
          <w:rFonts w:ascii="Times New Roman"/>
          <w:sz w:val="22"/>
        </w:rPr>
        <w:t>Illness</w:t>
      </w:r>
      <w:r>
        <w:rPr>
          <w:rFonts w:ascii="Times New Roman"/>
          <w:w w:val="99"/>
          <w:sz w:val="22"/>
        </w:rPr>
        <w:t> </w:t>
      </w:r>
      <w:r>
        <w:rPr>
          <w:rFonts w:ascii="Times New Roman"/>
          <w:sz w:val="22"/>
        </w:rPr>
        <w:t>Record (Form FRA F 6180.98) described in paragraph (a) of this section. Any such alternative record shall</w:t>
      </w:r>
      <w:r>
        <w:rPr>
          <w:rFonts w:ascii="Times New Roman"/>
          <w:spacing w:val="-20"/>
          <w:sz w:val="22"/>
        </w:rPr>
        <w:t> </w:t>
      </w:r>
      <w:r>
        <w:rPr>
          <w:rFonts w:ascii="Times New Roman"/>
          <w:sz w:val="22"/>
        </w:rPr>
        <w:t>contain</w:t>
      </w:r>
      <w:r>
        <w:rPr>
          <w:rFonts w:ascii="Times New Roman"/>
          <w:w w:val="99"/>
          <w:sz w:val="22"/>
        </w:rPr>
        <w:t> </w:t>
      </w:r>
      <w:r>
        <w:rPr>
          <w:rFonts w:ascii="Times New Roman"/>
          <w:sz w:val="22"/>
        </w:rPr>
        <w:t>all of the information required on the Railroad Employee Injury and/or Illness Record. Although this</w:t>
      </w:r>
      <w:r>
        <w:rPr>
          <w:rFonts w:ascii="Times New Roman"/>
          <w:spacing w:val="-16"/>
          <w:sz w:val="22"/>
        </w:rPr>
        <w:t> </w:t>
      </w:r>
      <w:r>
        <w:rPr>
          <w:rFonts w:ascii="Times New Roman"/>
          <w:sz w:val="22"/>
        </w:rPr>
        <w:t>information</w:t>
      </w:r>
      <w:r>
        <w:rPr>
          <w:rFonts w:ascii="Times New Roman"/>
          <w:w w:val="99"/>
          <w:sz w:val="22"/>
        </w:rPr>
        <w:t> </w:t>
      </w:r>
      <w:r>
        <w:rPr>
          <w:rFonts w:ascii="Times New Roman"/>
          <w:sz w:val="22"/>
        </w:rPr>
        <w:t>may be displayed in a different order from that on the Railroad Employee Injury and/or Illness Record, the order</w:t>
      </w:r>
      <w:r>
        <w:rPr>
          <w:rFonts w:ascii="Times New Roman"/>
          <w:spacing w:val="-24"/>
          <w:sz w:val="22"/>
        </w:rPr>
        <w:t> </w:t>
      </w:r>
      <w:r>
        <w:rPr>
          <w:rFonts w:ascii="Times New Roman"/>
          <w:sz w:val="22"/>
        </w:rPr>
        <w:t>of</w:t>
      </w:r>
      <w:r>
        <w:rPr>
          <w:rFonts w:ascii="Times New Roman"/>
          <w:w w:val="99"/>
          <w:sz w:val="22"/>
        </w:rPr>
        <w:t> </w:t>
      </w:r>
      <w:r>
        <w:rPr>
          <w:rFonts w:ascii="Times New Roman"/>
          <w:sz w:val="22"/>
        </w:rPr>
        <w:t>the information shall be consistent from one such record to another such record. The order chosen by the</w:t>
      </w:r>
      <w:r>
        <w:rPr>
          <w:rFonts w:ascii="Times New Roman"/>
          <w:spacing w:val="-16"/>
          <w:sz w:val="22"/>
        </w:rPr>
        <w:t> </w:t>
      </w:r>
      <w:r>
        <w:rPr>
          <w:rFonts w:ascii="Times New Roman"/>
          <w:sz w:val="22"/>
        </w:rPr>
        <w:t>railroad</w:t>
      </w:r>
      <w:r>
        <w:rPr>
          <w:rFonts w:ascii="Times New Roman"/>
          <w:w w:val="99"/>
          <w:sz w:val="22"/>
        </w:rPr>
        <w:t> </w:t>
      </w:r>
      <w:r>
        <w:rPr>
          <w:rFonts w:ascii="Times New Roman"/>
          <w:sz w:val="22"/>
        </w:rPr>
        <w:t>shall be consistent for each of the railroad's reporting establishments. Railroads may list additional information</w:t>
      </w:r>
      <w:r>
        <w:rPr>
          <w:rFonts w:ascii="Times New Roman"/>
          <w:spacing w:val="-18"/>
          <w:sz w:val="22"/>
        </w:rPr>
        <w:t> </w:t>
      </w:r>
      <w:r>
        <w:rPr>
          <w:rFonts w:ascii="Times New Roman"/>
          <w:sz w:val="22"/>
        </w:rPr>
        <w:t>on</w:t>
      </w:r>
      <w:r>
        <w:rPr>
          <w:rFonts w:ascii="Times New Roman"/>
          <w:w w:val="99"/>
          <w:sz w:val="22"/>
        </w:rPr>
        <w:t> </w:t>
      </w:r>
      <w:r>
        <w:rPr>
          <w:rFonts w:ascii="Times New Roman"/>
          <w:sz w:val="22"/>
        </w:rPr>
        <w:t>the alternative record beyond the information required on the Railroad Employee Injury and/or Illness Record.</w:t>
      </w:r>
      <w:r>
        <w:rPr>
          <w:rFonts w:ascii="Times New Roman"/>
          <w:spacing w:val="-16"/>
          <w:sz w:val="22"/>
        </w:rPr>
        <w:t> </w:t>
      </w:r>
      <w:r>
        <w:rPr>
          <w:rFonts w:ascii="Times New Roman"/>
          <w:sz w:val="22"/>
        </w:rPr>
        <w:t>The</w:t>
      </w:r>
      <w:r>
        <w:rPr>
          <w:rFonts w:ascii="Times New Roman"/>
          <w:w w:val="99"/>
          <w:sz w:val="22"/>
        </w:rPr>
        <w:t> </w:t>
      </w:r>
      <w:r>
        <w:rPr>
          <w:rFonts w:ascii="Times New Roman"/>
          <w:sz w:val="22"/>
        </w:rPr>
        <w:t>alternative record shall contain, at a minimum, the following</w:t>
      </w:r>
      <w:r>
        <w:rPr>
          <w:rFonts w:ascii="Times New Roman"/>
          <w:spacing w:val="-2"/>
          <w:sz w:val="22"/>
        </w:rPr>
        <w:t> </w:t>
      </w:r>
      <w:r>
        <w:rPr>
          <w:rFonts w:ascii="Times New Roman"/>
          <w:sz w:val="22"/>
        </w:rPr>
        <w:t>information:</w:t>
      </w:r>
    </w:p>
    <w:p>
      <w:pPr>
        <w:pStyle w:val="ListParagraph"/>
        <w:numPr>
          <w:ilvl w:val="1"/>
          <w:numId w:val="196"/>
        </w:numPr>
        <w:tabs>
          <w:tab w:pos="1141" w:val="left" w:leader="none"/>
        </w:tabs>
        <w:spacing w:line="240" w:lineRule="auto" w:before="0" w:after="0"/>
        <w:ind w:left="828" w:right="234" w:firstLine="0"/>
        <w:jc w:val="left"/>
        <w:rPr>
          <w:rFonts w:ascii="Times New Roman" w:hAnsi="Times New Roman" w:cs="Times New Roman" w:eastAsia="Times New Roman"/>
          <w:sz w:val="22"/>
          <w:szCs w:val="22"/>
        </w:rPr>
      </w:pPr>
      <w:r>
        <w:rPr>
          <w:rFonts w:ascii="Times New Roman"/>
          <w:sz w:val="22"/>
        </w:rPr>
        <w:t>Name of</w:t>
      </w:r>
      <w:r>
        <w:rPr>
          <w:rFonts w:ascii="Times New Roman"/>
          <w:spacing w:val="-2"/>
          <w:sz w:val="22"/>
        </w:rPr>
        <w:t> </w:t>
      </w:r>
      <w:r>
        <w:rPr>
          <w:rFonts w:ascii="Times New Roman"/>
          <w:sz w:val="22"/>
        </w:rPr>
        <w:t>railroad;</w:t>
      </w:r>
    </w:p>
    <w:p>
      <w:pPr>
        <w:pStyle w:val="ListParagraph"/>
        <w:numPr>
          <w:ilvl w:val="1"/>
          <w:numId w:val="196"/>
        </w:numPr>
        <w:tabs>
          <w:tab w:pos="1196" w:val="left" w:leader="none"/>
        </w:tabs>
        <w:spacing w:line="252" w:lineRule="exact" w:before="0" w:after="0"/>
        <w:ind w:left="1195" w:right="234" w:hanging="312"/>
        <w:jc w:val="left"/>
        <w:rPr>
          <w:rFonts w:ascii="Times New Roman" w:hAnsi="Times New Roman" w:cs="Times New Roman" w:eastAsia="Times New Roman"/>
          <w:sz w:val="22"/>
          <w:szCs w:val="22"/>
        </w:rPr>
      </w:pPr>
      <w:r>
        <w:rPr>
          <w:rFonts w:ascii="Times New Roman"/>
          <w:sz w:val="22"/>
        </w:rPr>
        <w:t>Case/incident</w:t>
      </w:r>
      <w:r>
        <w:rPr>
          <w:rFonts w:ascii="Times New Roman"/>
          <w:spacing w:val="-1"/>
          <w:sz w:val="22"/>
        </w:rPr>
        <w:t> </w:t>
      </w:r>
      <w:r>
        <w:rPr>
          <w:rFonts w:ascii="Times New Roman"/>
          <w:sz w:val="22"/>
        </w:rPr>
        <w:t>number;</w:t>
      </w:r>
    </w:p>
    <w:p>
      <w:pPr>
        <w:pStyle w:val="ListParagraph"/>
        <w:numPr>
          <w:ilvl w:val="1"/>
          <w:numId w:val="196"/>
        </w:numPr>
        <w:tabs>
          <w:tab w:pos="1195" w:val="left" w:leader="none"/>
        </w:tabs>
        <w:spacing w:line="252" w:lineRule="exact" w:before="0" w:after="0"/>
        <w:ind w:left="1195" w:right="234" w:hanging="312"/>
        <w:jc w:val="left"/>
        <w:rPr>
          <w:rFonts w:ascii="Times New Roman" w:hAnsi="Times New Roman" w:cs="Times New Roman" w:eastAsia="Times New Roman"/>
          <w:sz w:val="22"/>
          <w:szCs w:val="22"/>
        </w:rPr>
      </w:pPr>
      <w:r>
        <w:rPr>
          <w:rFonts w:ascii="Times New Roman"/>
          <w:sz w:val="22"/>
        </w:rPr>
        <w:t>Full name of railroad</w:t>
      </w:r>
      <w:r>
        <w:rPr>
          <w:rFonts w:ascii="Times New Roman"/>
          <w:spacing w:val="-2"/>
          <w:sz w:val="22"/>
        </w:rPr>
        <w:t> </w:t>
      </w:r>
      <w:r>
        <w:rPr>
          <w:rFonts w:ascii="Times New Roman"/>
          <w:sz w:val="22"/>
        </w:rPr>
        <w:t>employee;</w:t>
      </w:r>
    </w:p>
    <w:p>
      <w:pPr>
        <w:pStyle w:val="ListParagraph"/>
        <w:numPr>
          <w:ilvl w:val="1"/>
          <w:numId w:val="196"/>
        </w:numPr>
        <w:tabs>
          <w:tab w:pos="1140" w:val="left" w:leader="none"/>
        </w:tabs>
        <w:spacing w:line="240" w:lineRule="auto" w:before="0" w:after="0"/>
        <w:ind w:left="1140" w:right="234" w:hanging="312"/>
        <w:jc w:val="left"/>
        <w:rPr>
          <w:rFonts w:ascii="Times New Roman" w:hAnsi="Times New Roman" w:cs="Times New Roman" w:eastAsia="Times New Roman"/>
          <w:sz w:val="22"/>
          <w:szCs w:val="22"/>
        </w:rPr>
      </w:pPr>
      <w:r>
        <w:rPr>
          <w:rFonts w:ascii="Times New Roman"/>
          <w:sz w:val="22"/>
        </w:rPr>
        <w:t>Date of birth of railroad</w:t>
      </w:r>
      <w:r>
        <w:rPr>
          <w:rFonts w:ascii="Times New Roman"/>
          <w:spacing w:val="-2"/>
          <w:sz w:val="22"/>
        </w:rPr>
        <w:t> </w:t>
      </w:r>
      <w:r>
        <w:rPr>
          <w:rFonts w:ascii="Times New Roman"/>
          <w:sz w:val="22"/>
        </w:rPr>
        <w:t>employee;</w:t>
      </w:r>
    </w:p>
    <w:p>
      <w:pPr>
        <w:pStyle w:val="ListParagraph"/>
        <w:numPr>
          <w:ilvl w:val="1"/>
          <w:numId w:val="196"/>
        </w:numPr>
        <w:tabs>
          <w:tab w:pos="1140" w:val="left" w:leader="none"/>
        </w:tabs>
        <w:spacing w:line="240" w:lineRule="auto" w:before="0" w:after="0"/>
        <w:ind w:left="1140" w:right="234" w:hanging="312"/>
        <w:jc w:val="left"/>
        <w:rPr>
          <w:rFonts w:ascii="Times New Roman" w:hAnsi="Times New Roman" w:cs="Times New Roman" w:eastAsia="Times New Roman"/>
          <w:sz w:val="22"/>
          <w:szCs w:val="22"/>
        </w:rPr>
      </w:pPr>
      <w:r>
        <w:rPr>
          <w:rFonts w:ascii="Times New Roman"/>
          <w:sz w:val="22"/>
        </w:rPr>
        <w:t>Gender of railroad</w:t>
      </w:r>
      <w:r>
        <w:rPr>
          <w:rFonts w:ascii="Times New Roman"/>
          <w:spacing w:val="-1"/>
          <w:sz w:val="22"/>
        </w:rPr>
        <w:t> </w:t>
      </w:r>
      <w:r>
        <w:rPr>
          <w:rFonts w:ascii="Times New Roman"/>
          <w:sz w:val="22"/>
        </w:rPr>
        <w:t>employee;</w:t>
      </w:r>
    </w:p>
    <w:p>
      <w:pPr>
        <w:pStyle w:val="ListParagraph"/>
        <w:numPr>
          <w:ilvl w:val="1"/>
          <w:numId w:val="196"/>
        </w:numPr>
        <w:tabs>
          <w:tab w:pos="1140" w:val="left" w:leader="none"/>
        </w:tabs>
        <w:spacing w:line="240" w:lineRule="auto" w:before="0" w:after="0"/>
        <w:ind w:left="1139" w:right="234" w:hanging="311"/>
        <w:jc w:val="left"/>
        <w:rPr>
          <w:rFonts w:ascii="Times New Roman" w:hAnsi="Times New Roman" w:cs="Times New Roman" w:eastAsia="Times New Roman"/>
          <w:sz w:val="22"/>
          <w:szCs w:val="22"/>
        </w:rPr>
      </w:pPr>
      <w:r>
        <w:rPr>
          <w:rFonts w:ascii="Times New Roman"/>
          <w:sz w:val="22"/>
        </w:rPr>
        <w:t>Employee identification</w:t>
      </w:r>
      <w:r>
        <w:rPr>
          <w:rFonts w:ascii="Times New Roman"/>
          <w:spacing w:val="-1"/>
          <w:sz w:val="22"/>
        </w:rPr>
        <w:t> </w:t>
      </w:r>
      <w:r>
        <w:rPr>
          <w:rFonts w:ascii="Times New Roman"/>
          <w:sz w:val="22"/>
        </w:rPr>
        <w:t>number;</w:t>
      </w:r>
    </w:p>
    <w:p>
      <w:pPr>
        <w:pStyle w:val="ListParagraph"/>
        <w:numPr>
          <w:ilvl w:val="1"/>
          <w:numId w:val="196"/>
        </w:numPr>
        <w:tabs>
          <w:tab w:pos="1140" w:val="left" w:leader="none"/>
        </w:tabs>
        <w:spacing w:line="240" w:lineRule="auto" w:before="0" w:after="0"/>
        <w:ind w:left="1139" w:right="234" w:hanging="311"/>
        <w:jc w:val="left"/>
        <w:rPr>
          <w:rFonts w:ascii="Times New Roman" w:hAnsi="Times New Roman" w:cs="Times New Roman" w:eastAsia="Times New Roman"/>
          <w:sz w:val="22"/>
          <w:szCs w:val="22"/>
        </w:rPr>
      </w:pPr>
      <w:r>
        <w:rPr>
          <w:rFonts w:ascii="Times New Roman"/>
          <w:sz w:val="22"/>
        </w:rPr>
        <w:t>Date the railroad employee was</w:t>
      </w:r>
      <w:r>
        <w:rPr>
          <w:rFonts w:ascii="Times New Roman"/>
          <w:spacing w:val="-1"/>
          <w:sz w:val="22"/>
        </w:rPr>
        <w:t> </w:t>
      </w:r>
      <w:r>
        <w:rPr>
          <w:rFonts w:ascii="Times New Roman"/>
          <w:sz w:val="22"/>
        </w:rPr>
        <w:t>hired;</w:t>
      </w:r>
    </w:p>
    <w:p>
      <w:pPr>
        <w:pStyle w:val="ListParagraph"/>
        <w:numPr>
          <w:ilvl w:val="1"/>
          <w:numId w:val="196"/>
        </w:numPr>
        <w:tabs>
          <w:tab w:pos="1140" w:val="left" w:leader="none"/>
        </w:tabs>
        <w:spacing w:line="240" w:lineRule="auto" w:before="0" w:after="0"/>
        <w:ind w:left="828" w:right="932" w:firstLine="0"/>
        <w:jc w:val="left"/>
        <w:rPr>
          <w:rFonts w:ascii="Times New Roman" w:hAnsi="Times New Roman" w:cs="Times New Roman" w:eastAsia="Times New Roman"/>
          <w:sz w:val="22"/>
          <w:szCs w:val="22"/>
        </w:rPr>
      </w:pPr>
      <w:r>
        <w:rPr>
          <w:rFonts w:ascii="Times New Roman"/>
          <w:sz w:val="22"/>
        </w:rPr>
        <w:t>Home address of railroad employee; include the street address, city, State, ZIP code, and</w:t>
      </w:r>
      <w:r>
        <w:rPr>
          <w:rFonts w:ascii="Times New Roman"/>
          <w:spacing w:val="-15"/>
          <w:sz w:val="22"/>
        </w:rPr>
        <w:t> </w:t>
      </w:r>
      <w:r>
        <w:rPr>
          <w:rFonts w:ascii="Times New Roman"/>
          <w:sz w:val="22"/>
        </w:rPr>
        <w:t>home</w:t>
      </w:r>
      <w:r>
        <w:rPr>
          <w:rFonts w:ascii="Times New Roman"/>
          <w:w w:val="99"/>
          <w:sz w:val="22"/>
        </w:rPr>
        <w:t> </w:t>
      </w:r>
      <w:r>
        <w:rPr>
          <w:rFonts w:ascii="Times New Roman"/>
          <w:sz w:val="22"/>
        </w:rPr>
        <w:t>telephone number with area</w:t>
      </w:r>
      <w:r>
        <w:rPr>
          <w:rFonts w:ascii="Times New Roman"/>
          <w:spacing w:val="-1"/>
          <w:sz w:val="22"/>
        </w:rPr>
        <w:t> </w:t>
      </w:r>
      <w:r>
        <w:rPr>
          <w:rFonts w:ascii="Times New Roman"/>
          <w:sz w:val="22"/>
        </w:rPr>
        <w:t>code;</w:t>
      </w:r>
    </w:p>
    <w:p>
      <w:pPr>
        <w:pStyle w:val="ListParagraph"/>
        <w:numPr>
          <w:ilvl w:val="1"/>
          <w:numId w:val="196"/>
        </w:numPr>
        <w:tabs>
          <w:tab w:pos="1140" w:val="left" w:leader="none"/>
        </w:tabs>
        <w:spacing w:line="240" w:lineRule="auto" w:before="0" w:after="0"/>
        <w:ind w:left="1139" w:right="234" w:hanging="311"/>
        <w:jc w:val="left"/>
        <w:rPr>
          <w:rFonts w:ascii="Times New Roman" w:hAnsi="Times New Roman" w:cs="Times New Roman" w:eastAsia="Times New Roman"/>
          <w:sz w:val="22"/>
          <w:szCs w:val="22"/>
        </w:rPr>
      </w:pPr>
      <w:r>
        <w:rPr>
          <w:rFonts w:ascii="Times New Roman"/>
          <w:sz w:val="22"/>
        </w:rPr>
        <w:t>Name of facility where railroad employee normally reports to</w:t>
      </w:r>
      <w:r>
        <w:rPr>
          <w:rFonts w:ascii="Times New Roman"/>
          <w:spacing w:val="-2"/>
          <w:sz w:val="22"/>
        </w:rPr>
        <w:t> </w:t>
      </w:r>
      <w:r>
        <w:rPr>
          <w:rFonts w:ascii="Times New Roman"/>
          <w:sz w:val="22"/>
        </w:rPr>
        <w:t>work;</w:t>
      </w:r>
    </w:p>
    <w:p>
      <w:pPr>
        <w:pStyle w:val="ListParagraph"/>
        <w:numPr>
          <w:ilvl w:val="1"/>
          <w:numId w:val="196"/>
        </w:numPr>
        <w:tabs>
          <w:tab w:pos="1250" w:val="left" w:leader="none"/>
        </w:tabs>
        <w:spacing w:line="240" w:lineRule="auto" w:before="0" w:after="0"/>
        <w:ind w:left="828" w:right="211" w:firstLine="0"/>
        <w:jc w:val="left"/>
        <w:rPr>
          <w:rFonts w:ascii="Times New Roman" w:hAnsi="Times New Roman" w:cs="Times New Roman" w:eastAsia="Times New Roman"/>
          <w:sz w:val="22"/>
          <w:szCs w:val="22"/>
        </w:rPr>
      </w:pPr>
      <w:r>
        <w:rPr>
          <w:rFonts w:ascii="Times New Roman"/>
          <w:sz w:val="22"/>
        </w:rPr>
        <w:t>Address of facility where railroad employee normally reports to work; include the street address,</w:t>
      </w:r>
      <w:r>
        <w:rPr>
          <w:rFonts w:ascii="Times New Roman"/>
          <w:spacing w:val="-15"/>
          <w:sz w:val="22"/>
        </w:rPr>
        <w:t> </w:t>
      </w:r>
      <w:r>
        <w:rPr>
          <w:rFonts w:ascii="Times New Roman"/>
          <w:sz w:val="22"/>
        </w:rPr>
        <w:t>city,</w:t>
      </w:r>
      <w:r>
        <w:rPr>
          <w:rFonts w:ascii="Times New Roman"/>
          <w:w w:val="99"/>
          <w:sz w:val="22"/>
        </w:rPr>
        <w:t> </w:t>
      </w:r>
      <w:r>
        <w:rPr>
          <w:rFonts w:ascii="Times New Roman"/>
          <w:sz w:val="22"/>
        </w:rPr>
        <w:t>State, and ZIP</w:t>
      </w:r>
      <w:r>
        <w:rPr>
          <w:rFonts w:ascii="Times New Roman"/>
          <w:spacing w:val="-1"/>
          <w:sz w:val="22"/>
        </w:rPr>
        <w:t> </w:t>
      </w:r>
      <w:r>
        <w:rPr>
          <w:rFonts w:ascii="Times New Roman"/>
          <w:sz w:val="22"/>
        </w:rPr>
        <w:t>code;</w:t>
      </w:r>
    </w:p>
    <w:p>
      <w:pPr>
        <w:pStyle w:val="ListParagraph"/>
        <w:numPr>
          <w:ilvl w:val="1"/>
          <w:numId w:val="196"/>
        </w:numPr>
        <w:tabs>
          <w:tab w:pos="1250" w:val="left" w:leader="none"/>
        </w:tabs>
        <w:spacing w:line="252" w:lineRule="exact" w:before="0" w:after="0"/>
        <w:ind w:left="1249" w:right="234" w:hanging="421"/>
        <w:jc w:val="left"/>
        <w:rPr>
          <w:rFonts w:ascii="Times New Roman" w:hAnsi="Times New Roman" w:cs="Times New Roman" w:eastAsia="Times New Roman"/>
          <w:sz w:val="22"/>
          <w:szCs w:val="22"/>
        </w:rPr>
      </w:pPr>
      <w:r>
        <w:rPr>
          <w:rFonts w:ascii="Times New Roman"/>
          <w:sz w:val="22"/>
        </w:rPr>
        <w:t>Job title of railroad</w:t>
      </w:r>
      <w:r>
        <w:rPr>
          <w:rFonts w:ascii="Times New Roman"/>
          <w:spacing w:val="-1"/>
          <w:sz w:val="22"/>
        </w:rPr>
        <w:t> </w:t>
      </w:r>
      <w:r>
        <w:rPr>
          <w:rFonts w:ascii="Times New Roman"/>
          <w:sz w:val="22"/>
        </w:rPr>
        <w:t>employee;</w:t>
      </w:r>
    </w:p>
    <w:p>
      <w:pPr>
        <w:pStyle w:val="ListParagraph"/>
        <w:numPr>
          <w:ilvl w:val="1"/>
          <w:numId w:val="196"/>
        </w:numPr>
        <w:tabs>
          <w:tab w:pos="1250" w:val="left" w:leader="none"/>
        </w:tabs>
        <w:spacing w:line="252" w:lineRule="exact" w:before="0" w:after="0"/>
        <w:ind w:left="1249" w:right="234" w:hanging="421"/>
        <w:jc w:val="left"/>
        <w:rPr>
          <w:rFonts w:ascii="Times New Roman" w:hAnsi="Times New Roman" w:cs="Times New Roman" w:eastAsia="Times New Roman"/>
          <w:sz w:val="22"/>
          <w:szCs w:val="22"/>
        </w:rPr>
      </w:pPr>
      <w:r>
        <w:rPr>
          <w:rFonts w:ascii="Times New Roman"/>
          <w:sz w:val="22"/>
        </w:rPr>
        <w:t>Department assigned;</w:t>
      </w:r>
    </w:p>
    <w:p>
      <w:pPr>
        <w:spacing w:after="0" w:line="252" w:lineRule="exact"/>
        <w:jc w:val="left"/>
        <w:rPr>
          <w:rFonts w:ascii="Times New Roman" w:hAnsi="Times New Roman" w:cs="Times New Roman" w:eastAsia="Times New Roman"/>
          <w:sz w:val="22"/>
          <w:szCs w:val="22"/>
        </w:rPr>
        <w:sectPr>
          <w:headerReference w:type="default" r:id="rId127"/>
          <w:footerReference w:type="default" r:id="rId128"/>
          <w:pgSz w:w="12240" w:h="15840"/>
          <w:pgMar w:header="0" w:footer="767" w:top="960" w:bottom="960" w:left="900" w:right="920"/>
          <w:pgNumType w:start="16"/>
        </w:sectPr>
      </w:pPr>
    </w:p>
    <w:p>
      <w:pPr>
        <w:pStyle w:val="ListParagraph"/>
        <w:numPr>
          <w:ilvl w:val="1"/>
          <w:numId w:val="196"/>
        </w:numPr>
        <w:tabs>
          <w:tab w:pos="1250" w:val="left" w:leader="none"/>
        </w:tabs>
        <w:spacing w:line="240" w:lineRule="auto" w:before="45" w:after="0"/>
        <w:ind w:left="1249" w:right="125" w:hanging="421"/>
        <w:jc w:val="left"/>
        <w:rPr>
          <w:rFonts w:ascii="Times New Roman" w:hAnsi="Times New Roman" w:cs="Times New Roman" w:eastAsia="Times New Roman"/>
          <w:sz w:val="22"/>
          <w:szCs w:val="22"/>
        </w:rPr>
      </w:pPr>
      <w:r>
        <w:rPr>
          <w:rFonts w:ascii="Times New Roman"/>
          <w:sz w:val="22"/>
        </w:rPr>
        <w:t>Specific site where accident/incident/exposure occurred; include the city, county, State, and ZIP</w:t>
      </w:r>
      <w:r>
        <w:rPr>
          <w:rFonts w:ascii="Times New Roman"/>
          <w:spacing w:val="-16"/>
          <w:sz w:val="22"/>
        </w:rPr>
        <w:t> </w:t>
      </w:r>
      <w:r>
        <w:rPr>
          <w:rFonts w:ascii="Times New Roman"/>
          <w:sz w:val="22"/>
        </w:rPr>
        <w:t>code;</w:t>
      </w:r>
    </w:p>
    <w:p>
      <w:pPr>
        <w:pStyle w:val="ListParagraph"/>
        <w:numPr>
          <w:ilvl w:val="1"/>
          <w:numId w:val="196"/>
        </w:numPr>
        <w:tabs>
          <w:tab w:pos="1305" w:val="left" w:leader="none"/>
        </w:tabs>
        <w:spacing w:line="240" w:lineRule="auto" w:before="0" w:after="0"/>
        <w:ind w:left="1305" w:right="234" w:hanging="422"/>
        <w:jc w:val="left"/>
        <w:rPr>
          <w:rFonts w:ascii="Times New Roman" w:hAnsi="Times New Roman" w:cs="Times New Roman" w:eastAsia="Times New Roman"/>
          <w:sz w:val="22"/>
          <w:szCs w:val="22"/>
        </w:rPr>
      </w:pPr>
      <w:r>
        <w:rPr>
          <w:rFonts w:ascii="Times New Roman"/>
          <w:sz w:val="22"/>
        </w:rPr>
        <w:t>Date and time of occurrence; military time or</w:t>
      </w:r>
      <w:r>
        <w:rPr>
          <w:rFonts w:ascii="Times New Roman"/>
          <w:spacing w:val="1"/>
          <w:sz w:val="22"/>
        </w:rPr>
        <w:t> </w:t>
      </w:r>
      <w:r>
        <w:rPr>
          <w:rFonts w:ascii="Times New Roman"/>
          <w:sz w:val="22"/>
        </w:rPr>
        <w:t>AM/PM;</w:t>
      </w:r>
    </w:p>
    <w:p>
      <w:pPr>
        <w:pStyle w:val="ListParagraph"/>
        <w:numPr>
          <w:ilvl w:val="1"/>
          <w:numId w:val="196"/>
        </w:numPr>
        <w:tabs>
          <w:tab w:pos="1250" w:val="left" w:leader="none"/>
        </w:tabs>
        <w:spacing w:line="252" w:lineRule="exact" w:before="0" w:after="0"/>
        <w:ind w:left="1249" w:right="234" w:hanging="422"/>
        <w:jc w:val="left"/>
        <w:rPr>
          <w:rFonts w:ascii="Times New Roman" w:hAnsi="Times New Roman" w:cs="Times New Roman" w:eastAsia="Times New Roman"/>
          <w:sz w:val="22"/>
          <w:szCs w:val="22"/>
        </w:rPr>
      </w:pPr>
      <w:r>
        <w:rPr>
          <w:rFonts w:ascii="Times New Roman"/>
          <w:sz w:val="22"/>
        </w:rPr>
        <w:t>Time employee's shift began; military time or</w:t>
      </w:r>
      <w:r>
        <w:rPr>
          <w:rFonts w:ascii="Times New Roman"/>
          <w:spacing w:val="-2"/>
          <w:sz w:val="22"/>
        </w:rPr>
        <w:t> </w:t>
      </w:r>
      <w:r>
        <w:rPr>
          <w:rFonts w:ascii="Times New Roman"/>
          <w:sz w:val="22"/>
        </w:rPr>
        <w:t>AM/PM;</w:t>
      </w:r>
    </w:p>
    <w:p>
      <w:pPr>
        <w:pStyle w:val="ListParagraph"/>
        <w:numPr>
          <w:ilvl w:val="1"/>
          <w:numId w:val="196"/>
        </w:numPr>
        <w:tabs>
          <w:tab w:pos="1306" w:val="left" w:leader="none"/>
        </w:tabs>
        <w:spacing w:line="252" w:lineRule="exact" w:before="0" w:after="0"/>
        <w:ind w:left="1305" w:right="234" w:hanging="422"/>
        <w:jc w:val="left"/>
        <w:rPr>
          <w:rFonts w:ascii="Times New Roman" w:hAnsi="Times New Roman" w:cs="Times New Roman" w:eastAsia="Times New Roman"/>
          <w:sz w:val="22"/>
          <w:szCs w:val="22"/>
        </w:rPr>
      </w:pPr>
      <w:r>
        <w:rPr>
          <w:rFonts w:ascii="Times New Roman"/>
          <w:sz w:val="22"/>
        </w:rPr>
        <w:t>Whether employee was on premises when injury, illness, or condition</w:t>
      </w:r>
      <w:r>
        <w:rPr>
          <w:rFonts w:ascii="Times New Roman"/>
          <w:spacing w:val="-6"/>
          <w:sz w:val="22"/>
        </w:rPr>
        <w:t> </w:t>
      </w:r>
      <w:r>
        <w:rPr>
          <w:rFonts w:ascii="Times New Roman"/>
          <w:sz w:val="22"/>
        </w:rPr>
        <w:t>occurred;</w:t>
      </w:r>
    </w:p>
    <w:p>
      <w:pPr>
        <w:pStyle w:val="ListParagraph"/>
        <w:numPr>
          <w:ilvl w:val="1"/>
          <w:numId w:val="196"/>
        </w:numPr>
        <w:tabs>
          <w:tab w:pos="1306" w:val="left" w:leader="none"/>
        </w:tabs>
        <w:spacing w:line="240" w:lineRule="auto" w:before="0" w:after="0"/>
        <w:ind w:left="1305" w:right="234" w:hanging="422"/>
        <w:jc w:val="left"/>
        <w:rPr>
          <w:rFonts w:ascii="Times New Roman" w:hAnsi="Times New Roman" w:cs="Times New Roman" w:eastAsia="Times New Roman"/>
          <w:sz w:val="22"/>
          <w:szCs w:val="22"/>
        </w:rPr>
      </w:pPr>
      <w:r>
        <w:rPr>
          <w:rFonts w:ascii="Times New Roman"/>
          <w:sz w:val="22"/>
        </w:rPr>
        <w:t>Whether employee was on or off</w:t>
      </w:r>
      <w:r>
        <w:rPr>
          <w:rFonts w:ascii="Times New Roman"/>
          <w:spacing w:val="-1"/>
          <w:sz w:val="22"/>
        </w:rPr>
        <w:t> </w:t>
      </w:r>
      <w:r>
        <w:rPr>
          <w:rFonts w:ascii="Times New Roman"/>
          <w:sz w:val="22"/>
        </w:rPr>
        <w:t>duty;</w:t>
      </w:r>
    </w:p>
    <w:p>
      <w:pPr>
        <w:pStyle w:val="ListParagraph"/>
        <w:numPr>
          <w:ilvl w:val="1"/>
          <w:numId w:val="196"/>
        </w:numPr>
        <w:tabs>
          <w:tab w:pos="1250" w:val="left" w:leader="none"/>
        </w:tabs>
        <w:spacing w:line="240" w:lineRule="auto" w:before="0" w:after="0"/>
        <w:ind w:left="1249" w:right="234" w:hanging="421"/>
        <w:jc w:val="left"/>
        <w:rPr>
          <w:rFonts w:ascii="Times New Roman" w:hAnsi="Times New Roman" w:cs="Times New Roman" w:eastAsia="Times New Roman"/>
          <w:sz w:val="22"/>
          <w:szCs w:val="22"/>
        </w:rPr>
      </w:pPr>
      <w:r>
        <w:rPr>
          <w:rFonts w:ascii="Times New Roman"/>
          <w:sz w:val="22"/>
        </w:rPr>
        <w:t>Date and time when employee notified company personnel of condition; military time or</w:t>
      </w:r>
      <w:r>
        <w:rPr>
          <w:rFonts w:ascii="Times New Roman"/>
          <w:spacing w:val="-11"/>
          <w:sz w:val="22"/>
        </w:rPr>
        <w:t> </w:t>
      </w:r>
      <w:r>
        <w:rPr>
          <w:rFonts w:ascii="Times New Roman"/>
          <w:sz w:val="22"/>
        </w:rPr>
        <w:t>AM/PM;</w:t>
      </w:r>
    </w:p>
    <w:p>
      <w:pPr>
        <w:pStyle w:val="ListParagraph"/>
        <w:numPr>
          <w:ilvl w:val="1"/>
          <w:numId w:val="196"/>
        </w:numPr>
        <w:tabs>
          <w:tab w:pos="1250" w:val="left" w:leader="none"/>
        </w:tabs>
        <w:spacing w:line="240" w:lineRule="auto" w:before="0" w:after="0"/>
        <w:ind w:left="1249" w:right="234" w:hanging="421"/>
        <w:jc w:val="left"/>
        <w:rPr>
          <w:rFonts w:ascii="Times New Roman" w:hAnsi="Times New Roman" w:cs="Times New Roman" w:eastAsia="Times New Roman"/>
          <w:sz w:val="22"/>
          <w:szCs w:val="22"/>
        </w:rPr>
      </w:pPr>
      <w:r>
        <w:rPr>
          <w:rFonts w:ascii="Times New Roman"/>
          <w:sz w:val="22"/>
        </w:rPr>
        <w:t>Name and title of railroad official</w:t>
      </w:r>
      <w:r>
        <w:rPr>
          <w:rFonts w:ascii="Times New Roman"/>
          <w:spacing w:val="-2"/>
          <w:sz w:val="22"/>
        </w:rPr>
        <w:t> </w:t>
      </w:r>
      <w:r>
        <w:rPr>
          <w:rFonts w:ascii="Times New Roman"/>
          <w:sz w:val="22"/>
        </w:rPr>
        <w:t>notified;</w:t>
      </w:r>
    </w:p>
    <w:p>
      <w:pPr>
        <w:pStyle w:val="ListParagraph"/>
        <w:numPr>
          <w:ilvl w:val="1"/>
          <w:numId w:val="196"/>
        </w:numPr>
        <w:tabs>
          <w:tab w:pos="1250" w:val="left" w:leader="none"/>
        </w:tabs>
        <w:spacing w:line="240" w:lineRule="auto" w:before="0" w:after="0"/>
        <w:ind w:left="1249" w:right="234" w:hanging="421"/>
        <w:jc w:val="left"/>
        <w:rPr>
          <w:rFonts w:ascii="Times New Roman" w:hAnsi="Times New Roman" w:cs="Times New Roman" w:eastAsia="Times New Roman"/>
          <w:sz w:val="22"/>
          <w:szCs w:val="22"/>
        </w:rPr>
      </w:pPr>
      <w:r>
        <w:rPr>
          <w:rFonts w:ascii="Times New Roman"/>
          <w:sz w:val="22"/>
        </w:rPr>
        <w:t>Description of the general activity this employee was engaged in prior to the</w:t>
      </w:r>
      <w:r>
        <w:rPr>
          <w:rFonts w:ascii="Times New Roman"/>
          <w:spacing w:val="-18"/>
          <w:sz w:val="22"/>
        </w:rPr>
        <w:t> </w:t>
      </w:r>
      <w:r>
        <w:rPr>
          <w:rFonts w:ascii="Times New Roman"/>
          <w:sz w:val="22"/>
        </w:rPr>
        <w:t>injury/illness/condition;</w:t>
      </w:r>
    </w:p>
    <w:p>
      <w:pPr>
        <w:pStyle w:val="ListParagraph"/>
        <w:numPr>
          <w:ilvl w:val="1"/>
          <w:numId w:val="196"/>
        </w:numPr>
        <w:tabs>
          <w:tab w:pos="1250" w:val="left" w:leader="none"/>
        </w:tabs>
        <w:spacing w:line="240" w:lineRule="auto" w:before="0" w:after="0"/>
        <w:ind w:left="828" w:right="627" w:firstLine="0"/>
        <w:jc w:val="left"/>
        <w:rPr>
          <w:rFonts w:ascii="Times New Roman" w:hAnsi="Times New Roman" w:cs="Times New Roman" w:eastAsia="Times New Roman"/>
          <w:sz w:val="22"/>
          <w:szCs w:val="22"/>
        </w:rPr>
      </w:pPr>
      <w:r>
        <w:rPr>
          <w:rFonts w:ascii="Times New Roman"/>
          <w:sz w:val="22"/>
        </w:rPr>
        <w:t>Description of all factors associated with the case that are pertinent to an understanding of how</w:t>
      </w:r>
      <w:r>
        <w:rPr>
          <w:rFonts w:ascii="Times New Roman"/>
          <w:spacing w:val="-14"/>
          <w:sz w:val="22"/>
        </w:rPr>
        <w:t> </w:t>
      </w:r>
      <w:r>
        <w:rPr>
          <w:rFonts w:ascii="Times New Roman"/>
          <w:sz w:val="22"/>
        </w:rPr>
        <w:t>it</w:t>
      </w:r>
      <w:r>
        <w:rPr>
          <w:rFonts w:ascii="Times New Roman"/>
          <w:w w:val="99"/>
          <w:sz w:val="22"/>
        </w:rPr>
        <w:t> </w:t>
      </w:r>
      <w:r>
        <w:rPr>
          <w:rFonts w:ascii="Times New Roman"/>
          <w:sz w:val="22"/>
        </w:rPr>
        <w:t>occurred. Include a discussion of the sequence of events leading up to it; and the tools,</w:t>
      </w:r>
      <w:r>
        <w:rPr>
          <w:rFonts w:ascii="Times New Roman"/>
          <w:spacing w:val="-15"/>
          <w:sz w:val="22"/>
        </w:rPr>
        <w:t> </w:t>
      </w:r>
      <w:r>
        <w:rPr>
          <w:rFonts w:ascii="Times New Roman"/>
          <w:sz w:val="22"/>
        </w:rPr>
        <w:t>machinery,</w:t>
      </w:r>
      <w:r>
        <w:rPr>
          <w:rFonts w:ascii="Times New Roman"/>
          <w:w w:val="99"/>
          <w:sz w:val="22"/>
        </w:rPr>
        <w:t> </w:t>
      </w:r>
      <w:r>
        <w:rPr>
          <w:rFonts w:ascii="Times New Roman"/>
          <w:sz w:val="22"/>
        </w:rPr>
        <w:t>processes, material, environmental conditions, etc., involved;</w:t>
      </w:r>
    </w:p>
    <w:p>
      <w:pPr>
        <w:pStyle w:val="ListParagraph"/>
        <w:numPr>
          <w:ilvl w:val="1"/>
          <w:numId w:val="196"/>
        </w:numPr>
        <w:tabs>
          <w:tab w:pos="1250" w:val="left" w:leader="none"/>
        </w:tabs>
        <w:spacing w:line="240" w:lineRule="auto" w:before="0" w:after="0"/>
        <w:ind w:left="828" w:right="351" w:firstLine="0"/>
        <w:jc w:val="left"/>
        <w:rPr>
          <w:rFonts w:ascii="Times New Roman" w:hAnsi="Times New Roman" w:cs="Times New Roman" w:eastAsia="Times New Roman"/>
          <w:sz w:val="22"/>
          <w:szCs w:val="22"/>
        </w:rPr>
      </w:pPr>
      <w:r>
        <w:rPr>
          <w:rFonts w:ascii="Times New Roman"/>
          <w:sz w:val="22"/>
        </w:rPr>
        <w:t>Description, in detail, of the injury/illness/condition that the employee sustained, including the</w:t>
      </w:r>
      <w:r>
        <w:rPr>
          <w:rFonts w:ascii="Times New Roman"/>
          <w:spacing w:val="-22"/>
          <w:sz w:val="22"/>
        </w:rPr>
        <w:t> </w:t>
      </w:r>
      <w:r>
        <w:rPr>
          <w:rFonts w:ascii="Times New Roman"/>
          <w:sz w:val="22"/>
        </w:rPr>
        <w:t>body</w:t>
      </w:r>
      <w:r>
        <w:rPr>
          <w:rFonts w:ascii="Times New Roman"/>
          <w:w w:val="99"/>
          <w:sz w:val="22"/>
        </w:rPr>
        <w:t> </w:t>
      </w:r>
      <w:r>
        <w:rPr>
          <w:rFonts w:ascii="Times New Roman"/>
          <w:sz w:val="22"/>
        </w:rPr>
        <w:t>parts affected. If a recurrence, list the date of the last</w:t>
      </w:r>
      <w:r>
        <w:rPr>
          <w:rFonts w:ascii="Times New Roman"/>
          <w:spacing w:val="-3"/>
          <w:sz w:val="22"/>
        </w:rPr>
        <w:t> </w:t>
      </w:r>
      <w:r>
        <w:rPr>
          <w:rFonts w:ascii="Times New Roman"/>
          <w:sz w:val="22"/>
        </w:rPr>
        <w:t>occurrence;</w:t>
      </w:r>
    </w:p>
    <w:p>
      <w:pPr>
        <w:pStyle w:val="ListParagraph"/>
        <w:numPr>
          <w:ilvl w:val="1"/>
          <w:numId w:val="196"/>
        </w:numPr>
        <w:tabs>
          <w:tab w:pos="1251" w:val="left" w:leader="none"/>
        </w:tabs>
        <w:spacing w:line="240" w:lineRule="auto" w:before="0" w:after="0"/>
        <w:ind w:left="828" w:right="254" w:firstLine="0"/>
        <w:jc w:val="left"/>
        <w:rPr>
          <w:rFonts w:ascii="Times New Roman" w:hAnsi="Times New Roman" w:cs="Times New Roman" w:eastAsia="Times New Roman"/>
          <w:sz w:val="22"/>
          <w:szCs w:val="22"/>
        </w:rPr>
      </w:pPr>
      <w:r>
        <w:rPr>
          <w:rFonts w:ascii="Times New Roman"/>
          <w:sz w:val="22"/>
        </w:rPr>
        <w:t>Identification of all persons and organizations used to evaluate or treat the condition, or both.</w:t>
      </w:r>
      <w:r>
        <w:rPr>
          <w:rFonts w:ascii="Times New Roman"/>
          <w:spacing w:val="-25"/>
          <w:sz w:val="22"/>
        </w:rPr>
        <w:t> </w:t>
      </w:r>
      <w:r>
        <w:rPr>
          <w:rFonts w:ascii="Times New Roman"/>
          <w:sz w:val="22"/>
        </w:rPr>
        <w:t>Include</w:t>
      </w:r>
      <w:r>
        <w:rPr>
          <w:rFonts w:ascii="Times New Roman"/>
          <w:w w:val="99"/>
          <w:sz w:val="22"/>
        </w:rPr>
        <w:t> </w:t>
      </w:r>
      <w:r>
        <w:rPr>
          <w:rFonts w:ascii="Times New Roman"/>
          <w:sz w:val="22"/>
        </w:rPr>
        <w:t>the facility, provider and complete</w:t>
      </w:r>
      <w:r>
        <w:rPr>
          <w:rFonts w:ascii="Times New Roman"/>
          <w:spacing w:val="-3"/>
          <w:sz w:val="22"/>
        </w:rPr>
        <w:t> </w:t>
      </w:r>
      <w:r>
        <w:rPr>
          <w:rFonts w:ascii="Times New Roman"/>
          <w:sz w:val="22"/>
        </w:rPr>
        <w:t>address;</w:t>
      </w:r>
    </w:p>
    <w:p>
      <w:pPr>
        <w:pStyle w:val="ListParagraph"/>
        <w:numPr>
          <w:ilvl w:val="1"/>
          <w:numId w:val="196"/>
        </w:numPr>
        <w:tabs>
          <w:tab w:pos="1250" w:val="left" w:leader="none"/>
        </w:tabs>
        <w:spacing w:line="240" w:lineRule="auto" w:before="0" w:after="0"/>
        <w:ind w:left="828" w:right="107" w:firstLine="0"/>
        <w:jc w:val="left"/>
        <w:rPr>
          <w:rFonts w:ascii="Times New Roman" w:hAnsi="Times New Roman" w:cs="Times New Roman" w:eastAsia="Times New Roman"/>
          <w:sz w:val="22"/>
          <w:szCs w:val="22"/>
        </w:rPr>
      </w:pPr>
      <w:r>
        <w:rPr>
          <w:rFonts w:ascii="Times New Roman"/>
          <w:sz w:val="22"/>
        </w:rPr>
        <w:t>Description of all procedures, medications, therapy, etc., used or recommended for the treatment of</w:t>
      </w:r>
      <w:r>
        <w:rPr>
          <w:rFonts w:ascii="Times New Roman"/>
          <w:spacing w:val="-20"/>
          <w:sz w:val="22"/>
        </w:rPr>
        <w:t> </w:t>
      </w:r>
      <w:r>
        <w:rPr>
          <w:rFonts w:ascii="Times New Roman"/>
          <w:sz w:val="22"/>
        </w:rPr>
        <w:t>the</w:t>
      </w:r>
      <w:r>
        <w:rPr>
          <w:rFonts w:ascii="Times New Roman"/>
          <w:w w:val="99"/>
          <w:sz w:val="22"/>
        </w:rPr>
        <w:t> </w:t>
      </w:r>
      <w:r>
        <w:rPr>
          <w:rFonts w:ascii="Times New Roman"/>
          <w:sz w:val="22"/>
        </w:rPr>
        <w:t>condition.</w:t>
      </w:r>
    </w:p>
    <w:p>
      <w:pPr>
        <w:pStyle w:val="ListParagraph"/>
        <w:numPr>
          <w:ilvl w:val="1"/>
          <w:numId w:val="196"/>
        </w:numPr>
        <w:tabs>
          <w:tab w:pos="1250" w:val="left" w:leader="none"/>
        </w:tabs>
        <w:spacing w:line="240" w:lineRule="auto" w:before="0" w:after="0"/>
        <w:ind w:left="1249" w:right="234" w:hanging="421"/>
        <w:jc w:val="left"/>
        <w:rPr>
          <w:rFonts w:ascii="Times New Roman" w:hAnsi="Times New Roman" w:cs="Times New Roman" w:eastAsia="Times New Roman"/>
          <w:sz w:val="22"/>
          <w:szCs w:val="22"/>
        </w:rPr>
      </w:pPr>
      <w:r>
        <w:rPr>
          <w:rFonts w:ascii="Times New Roman"/>
          <w:sz w:val="22"/>
        </w:rPr>
        <w:t>Extent and outcome of injury or illness to show the following as</w:t>
      </w:r>
      <w:r>
        <w:rPr>
          <w:rFonts w:ascii="Times New Roman"/>
          <w:spacing w:val="-2"/>
          <w:sz w:val="22"/>
        </w:rPr>
        <w:t> </w:t>
      </w:r>
      <w:r>
        <w:rPr>
          <w:rFonts w:ascii="Times New Roman"/>
          <w:sz w:val="22"/>
        </w:rPr>
        <w:t>applicable:</w:t>
      </w:r>
    </w:p>
    <w:p>
      <w:pPr>
        <w:pStyle w:val="ListParagraph"/>
        <w:numPr>
          <w:ilvl w:val="2"/>
          <w:numId w:val="196"/>
        </w:numPr>
        <w:tabs>
          <w:tab w:pos="1811" w:val="left" w:leader="none"/>
        </w:tabs>
        <w:spacing w:line="252" w:lineRule="exact" w:before="0" w:after="0"/>
        <w:ind w:left="1548" w:right="234" w:firstLine="0"/>
        <w:jc w:val="left"/>
        <w:rPr>
          <w:rFonts w:ascii="Times New Roman" w:hAnsi="Times New Roman" w:cs="Times New Roman" w:eastAsia="Times New Roman"/>
          <w:sz w:val="22"/>
          <w:szCs w:val="22"/>
        </w:rPr>
      </w:pPr>
      <w:r>
        <w:rPr>
          <w:rFonts w:ascii="Times New Roman"/>
          <w:sz w:val="22"/>
        </w:rPr>
        <w:t>Fatality--enter date of</w:t>
      </w:r>
      <w:r>
        <w:rPr>
          <w:rFonts w:ascii="Times New Roman"/>
          <w:spacing w:val="-1"/>
          <w:sz w:val="22"/>
        </w:rPr>
        <w:t> </w:t>
      </w:r>
      <w:r>
        <w:rPr>
          <w:rFonts w:ascii="Times New Roman"/>
          <w:sz w:val="22"/>
        </w:rPr>
        <w:t>death;</w:t>
      </w:r>
    </w:p>
    <w:p>
      <w:pPr>
        <w:pStyle w:val="ListParagraph"/>
        <w:numPr>
          <w:ilvl w:val="2"/>
          <w:numId w:val="196"/>
        </w:numPr>
        <w:tabs>
          <w:tab w:pos="1873" w:val="left" w:leader="none"/>
        </w:tabs>
        <w:spacing w:line="252" w:lineRule="exact" w:before="0" w:after="0"/>
        <w:ind w:left="1872" w:right="234" w:hanging="324"/>
        <w:jc w:val="left"/>
        <w:rPr>
          <w:rFonts w:ascii="Times New Roman" w:hAnsi="Times New Roman" w:cs="Times New Roman" w:eastAsia="Times New Roman"/>
          <w:sz w:val="22"/>
          <w:szCs w:val="22"/>
        </w:rPr>
      </w:pPr>
      <w:r>
        <w:rPr>
          <w:rFonts w:ascii="Times New Roman"/>
          <w:sz w:val="22"/>
        </w:rPr>
        <w:t>Restricted work; number of days; beginning date;</w:t>
      </w:r>
    </w:p>
    <w:p>
      <w:pPr>
        <w:pStyle w:val="ListParagraph"/>
        <w:numPr>
          <w:ilvl w:val="2"/>
          <w:numId w:val="196"/>
        </w:numPr>
        <w:tabs>
          <w:tab w:pos="1989" w:val="left" w:leader="none"/>
        </w:tabs>
        <w:spacing w:line="240" w:lineRule="auto" w:before="0" w:after="0"/>
        <w:ind w:left="1988" w:right="234" w:hanging="385"/>
        <w:jc w:val="left"/>
        <w:rPr>
          <w:rFonts w:ascii="Times New Roman" w:hAnsi="Times New Roman" w:cs="Times New Roman" w:eastAsia="Times New Roman"/>
          <w:sz w:val="22"/>
          <w:szCs w:val="22"/>
        </w:rPr>
      </w:pPr>
      <w:r>
        <w:rPr>
          <w:rFonts w:ascii="Times New Roman"/>
          <w:sz w:val="22"/>
        </w:rPr>
        <w:t>Occupational illness; date of initial</w:t>
      </w:r>
      <w:r>
        <w:rPr>
          <w:rFonts w:ascii="Times New Roman"/>
          <w:spacing w:val="-2"/>
          <w:sz w:val="22"/>
        </w:rPr>
        <w:t> </w:t>
      </w:r>
      <w:r>
        <w:rPr>
          <w:rFonts w:ascii="Times New Roman"/>
          <w:sz w:val="22"/>
        </w:rPr>
        <w:t>diagnosis;</w:t>
      </w:r>
    </w:p>
    <w:p>
      <w:pPr>
        <w:pStyle w:val="ListParagraph"/>
        <w:numPr>
          <w:ilvl w:val="2"/>
          <w:numId w:val="196"/>
        </w:numPr>
        <w:tabs>
          <w:tab w:pos="1921" w:val="left" w:leader="none"/>
        </w:tabs>
        <w:spacing w:line="240" w:lineRule="auto" w:before="0" w:after="0"/>
        <w:ind w:left="1920" w:right="234" w:hanging="372"/>
        <w:jc w:val="left"/>
        <w:rPr>
          <w:rFonts w:ascii="Times New Roman" w:hAnsi="Times New Roman" w:cs="Times New Roman" w:eastAsia="Times New Roman"/>
          <w:sz w:val="22"/>
          <w:szCs w:val="22"/>
        </w:rPr>
      </w:pPr>
      <w:r>
        <w:rPr>
          <w:rFonts w:ascii="Times New Roman"/>
          <w:sz w:val="22"/>
        </w:rPr>
        <w:t>Instructions to obtain prescription medication, or receipt of prescription</w:t>
      </w:r>
      <w:r>
        <w:rPr>
          <w:rFonts w:ascii="Times New Roman"/>
          <w:spacing w:val="-6"/>
          <w:sz w:val="22"/>
        </w:rPr>
        <w:t> </w:t>
      </w:r>
      <w:r>
        <w:rPr>
          <w:rFonts w:ascii="Times New Roman"/>
          <w:sz w:val="22"/>
        </w:rPr>
        <w:t>medication;</w:t>
      </w:r>
    </w:p>
    <w:p>
      <w:pPr>
        <w:pStyle w:val="ListParagraph"/>
        <w:numPr>
          <w:ilvl w:val="2"/>
          <w:numId w:val="196"/>
        </w:numPr>
        <w:tabs>
          <w:tab w:pos="1860" w:val="left" w:leader="none"/>
        </w:tabs>
        <w:spacing w:line="240" w:lineRule="auto" w:before="0" w:after="0"/>
        <w:ind w:left="1859" w:right="125" w:hanging="311"/>
        <w:jc w:val="left"/>
        <w:rPr>
          <w:rFonts w:ascii="Times New Roman" w:hAnsi="Times New Roman" w:cs="Times New Roman" w:eastAsia="Times New Roman"/>
          <w:sz w:val="22"/>
          <w:szCs w:val="22"/>
        </w:rPr>
      </w:pPr>
      <w:r>
        <w:rPr>
          <w:rFonts w:ascii="Times New Roman"/>
          <w:sz w:val="22"/>
        </w:rPr>
        <w:t>If one or more days away from work, provide the number of days away and the beginning</w:t>
      </w:r>
      <w:r>
        <w:rPr>
          <w:rFonts w:ascii="Times New Roman"/>
          <w:spacing w:val="-23"/>
          <w:sz w:val="22"/>
        </w:rPr>
        <w:t> </w:t>
      </w:r>
      <w:r>
        <w:rPr>
          <w:rFonts w:ascii="Times New Roman"/>
          <w:sz w:val="22"/>
        </w:rPr>
        <w:t>date;</w:t>
      </w:r>
    </w:p>
    <w:p>
      <w:pPr>
        <w:pStyle w:val="ListParagraph"/>
        <w:numPr>
          <w:ilvl w:val="2"/>
          <w:numId w:val="196"/>
        </w:numPr>
        <w:tabs>
          <w:tab w:pos="1922" w:val="left" w:leader="none"/>
        </w:tabs>
        <w:spacing w:line="240" w:lineRule="auto" w:before="0" w:after="0"/>
        <w:ind w:left="1921" w:right="234" w:hanging="373"/>
        <w:jc w:val="left"/>
        <w:rPr>
          <w:rFonts w:ascii="Times New Roman" w:hAnsi="Times New Roman" w:cs="Times New Roman" w:eastAsia="Times New Roman"/>
          <w:sz w:val="22"/>
          <w:szCs w:val="22"/>
        </w:rPr>
      </w:pPr>
      <w:r>
        <w:rPr>
          <w:rFonts w:ascii="Times New Roman"/>
          <w:sz w:val="22"/>
        </w:rPr>
        <w:t>Medical treatment beyond ``first</w:t>
      </w:r>
      <w:r>
        <w:rPr>
          <w:rFonts w:ascii="Times New Roman"/>
          <w:spacing w:val="-1"/>
          <w:sz w:val="22"/>
        </w:rPr>
        <w:t> </w:t>
      </w:r>
      <w:r>
        <w:rPr>
          <w:rFonts w:ascii="Times New Roman"/>
          <w:sz w:val="22"/>
        </w:rPr>
        <w:t>aid'';</w:t>
      </w:r>
    </w:p>
    <w:p>
      <w:pPr>
        <w:pStyle w:val="ListParagraph"/>
        <w:numPr>
          <w:ilvl w:val="2"/>
          <w:numId w:val="196"/>
        </w:numPr>
        <w:tabs>
          <w:tab w:pos="1982" w:val="left" w:leader="none"/>
        </w:tabs>
        <w:spacing w:line="252" w:lineRule="exact" w:before="0" w:after="0"/>
        <w:ind w:left="1982" w:right="234" w:hanging="435"/>
        <w:jc w:val="left"/>
        <w:rPr>
          <w:rFonts w:ascii="Times New Roman" w:hAnsi="Times New Roman" w:cs="Times New Roman" w:eastAsia="Times New Roman"/>
          <w:sz w:val="22"/>
          <w:szCs w:val="22"/>
        </w:rPr>
      </w:pPr>
      <w:r>
        <w:rPr>
          <w:rFonts w:ascii="Times New Roman"/>
          <w:sz w:val="22"/>
        </w:rPr>
        <w:t>Hospitalization for treatment as an inpatient;</w:t>
      </w:r>
    </w:p>
    <w:p>
      <w:pPr>
        <w:pStyle w:val="ListParagraph"/>
        <w:numPr>
          <w:ilvl w:val="2"/>
          <w:numId w:val="196"/>
        </w:numPr>
        <w:tabs>
          <w:tab w:pos="2043" w:val="left" w:leader="none"/>
        </w:tabs>
        <w:spacing w:line="252" w:lineRule="exact" w:before="0" w:after="0"/>
        <w:ind w:left="2042" w:right="234" w:hanging="494"/>
        <w:jc w:val="left"/>
        <w:rPr>
          <w:rFonts w:ascii="Times New Roman" w:hAnsi="Times New Roman" w:cs="Times New Roman" w:eastAsia="Times New Roman"/>
          <w:sz w:val="22"/>
          <w:szCs w:val="22"/>
        </w:rPr>
      </w:pPr>
      <w:r>
        <w:rPr>
          <w:rFonts w:ascii="Times New Roman"/>
          <w:sz w:val="22"/>
        </w:rPr>
        <w:t>Multiple treatments or therapy</w:t>
      </w:r>
      <w:r>
        <w:rPr>
          <w:rFonts w:ascii="Times New Roman"/>
          <w:spacing w:val="2"/>
          <w:sz w:val="22"/>
        </w:rPr>
        <w:t> </w:t>
      </w:r>
      <w:r>
        <w:rPr>
          <w:rFonts w:ascii="Times New Roman"/>
          <w:sz w:val="22"/>
        </w:rPr>
        <w:t>sessions;</w:t>
      </w:r>
    </w:p>
    <w:p>
      <w:pPr>
        <w:pStyle w:val="ListParagraph"/>
        <w:numPr>
          <w:ilvl w:val="2"/>
          <w:numId w:val="196"/>
        </w:numPr>
        <w:tabs>
          <w:tab w:pos="1921" w:val="left" w:leader="none"/>
        </w:tabs>
        <w:spacing w:line="240" w:lineRule="auto" w:before="0" w:after="0"/>
        <w:ind w:left="1920" w:right="234" w:hanging="372"/>
        <w:jc w:val="left"/>
        <w:rPr>
          <w:rFonts w:ascii="Times New Roman" w:hAnsi="Times New Roman" w:cs="Times New Roman" w:eastAsia="Times New Roman"/>
          <w:sz w:val="22"/>
          <w:szCs w:val="22"/>
        </w:rPr>
      </w:pPr>
      <w:r>
        <w:rPr>
          <w:rFonts w:ascii="Times New Roman"/>
          <w:sz w:val="22"/>
        </w:rPr>
        <w:t>Loss of</w:t>
      </w:r>
      <w:r>
        <w:rPr>
          <w:rFonts w:ascii="Times New Roman"/>
          <w:spacing w:val="-1"/>
          <w:sz w:val="22"/>
        </w:rPr>
        <w:t> </w:t>
      </w:r>
      <w:r>
        <w:rPr>
          <w:rFonts w:ascii="Times New Roman"/>
          <w:sz w:val="22"/>
        </w:rPr>
        <w:t>consciousness;</w:t>
      </w:r>
    </w:p>
    <w:p>
      <w:pPr>
        <w:pStyle w:val="ListParagraph"/>
        <w:numPr>
          <w:ilvl w:val="2"/>
          <w:numId w:val="196"/>
        </w:numPr>
        <w:tabs>
          <w:tab w:pos="1860" w:val="left" w:leader="none"/>
        </w:tabs>
        <w:spacing w:line="240" w:lineRule="auto" w:before="0" w:after="0"/>
        <w:ind w:left="1859" w:right="234" w:hanging="311"/>
        <w:jc w:val="left"/>
        <w:rPr>
          <w:rFonts w:ascii="Times New Roman" w:hAnsi="Times New Roman" w:cs="Times New Roman" w:eastAsia="Times New Roman"/>
          <w:sz w:val="22"/>
          <w:szCs w:val="22"/>
        </w:rPr>
      </w:pPr>
      <w:r>
        <w:rPr>
          <w:rFonts w:ascii="Times New Roman"/>
          <w:sz w:val="22"/>
        </w:rPr>
        <w:t>Transfer to another job or termination of</w:t>
      </w:r>
      <w:r>
        <w:rPr>
          <w:rFonts w:ascii="Times New Roman"/>
          <w:spacing w:val="-3"/>
          <w:sz w:val="22"/>
        </w:rPr>
        <w:t> </w:t>
      </w:r>
      <w:r>
        <w:rPr>
          <w:rFonts w:ascii="Times New Roman"/>
          <w:sz w:val="22"/>
        </w:rPr>
        <w:t>employment;</w:t>
      </w:r>
    </w:p>
    <w:p>
      <w:pPr>
        <w:pStyle w:val="ListParagraph"/>
        <w:numPr>
          <w:ilvl w:val="2"/>
          <w:numId w:val="196"/>
        </w:numPr>
        <w:tabs>
          <w:tab w:pos="1921" w:val="left" w:leader="none"/>
        </w:tabs>
        <w:spacing w:line="240" w:lineRule="auto" w:before="0" w:after="0"/>
        <w:ind w:left="1920" w:right="234" w:hanging="372"/>
        <w:jc w:val="left"/>
        <w:rPr>
          <w:rFonts w:ascii="Times New Roman" w:hAnsi="Times New Roman" w:cs="Times New Roman" w:eastAsia="Times New Roman"/>
          <w:sz w:val="22"/>
          <w:szCs w:val="22"/>
        </w:rPr>
      </w:pPr>
      <w:r>
        <w:rPr>
          <w:rFonts w:ascii="Times New Roman"/>
          <w:sz w:val="22"/>
        </w:rPr>
        <w:t>Significant injury or illness of a railroad</w:t>
      </w:r>
      <w:r>
        <w:rPr>
          <w:rFonts w:ascii="Times New Roman"/>
          <w:spacing w:val="-1"/>
          <w:sz w:val="22"/>
        </w:rPr>
        <w:t> </w:t>
      </w:r>
      <w:r>
        <w:rPr>
          <w:rFonts w:ascii="Times New Roman"/>
          <w:sz w:val="22"/>
        </w:rPr>
        <w:t>employee;</w:t>
      </w:r>
    </w:p>
    <w:p>
      <w:pPr>
        <w:pStyle w:val="ListParagraph"/>
        <w:numPr>
          <w:ilvl w:val="2"/>
          <w:numId w:val="196"/>
        </w:numPr>
        <w:tabs>
          <w:tab w:pos="1983" w:val="left" w:leader="none"/>
        </w:tabs>
        <w:spacing w:line="240" w:lineRule="auto" w:before="0" w:after="0"/>
        <w:ind w:left="1548" w:right="147" w:firstLine="0"/>
        <w:jc w:val="left"/>
        <w:rPr>
          <w:rFonts w:ascii="Times New Roman" w:hAnsi="Times New Roman" w:cs="Times New Roman" w:eastAsia="Times New Roman"/>
          <w:sz w:val="22"/>
          <w:szCs w:val="22"/>
        </w:rPr>
      </w:pPr>
      <w:r>
        <w:rPr>
          <w:rFonts w:ascii="Times New Roman"/>
          <w:sz w:val="22"/>
        </w:rPr>
        <w:t>Needlestick or sharps injury to a railroad employee, medical removal of a railroad</w:t>
      </w:r>
      <w:r>
        <w:rPr>
          <w:rFonts w:ascii="Times New Roman"/>
          <w:spacing w:val="-19"/>
          <w:sz w:val="22"/>
        </w:rPr>
        <w:t> </w:t>
      </w:r>
      <w:r>
        <w:rPr>
          <w:rFonts w:ascii="Times New Roman"/>
          <w:sz w:val="22"/>
        </w:rPr>
        <w:t>employee,</w:t>
      </w:r>
      <w:r>
        <w:rPr>
          <w:rFonts w:ascii="Times New Roman"/>
          <w:w w:val="99"/>
          <w:sz w:val="22"/>
        </w:rPr>
        <w:t> </w:t>
      </w:r>
      <w:r>
        <w:rPr>
          <w:rFonts w:ascii="Times New Roman"/>
          <w:sz w:val="22"/>
        </w:rPr>
        <w:t>occupational hearing loss of a railroad employee, occupational tuberculosis of a railroad</w:t>
      </w:r>
      <w:r>
        <w:rPr>
          <w:rFonts w:ascii="Times New Roman"/>
          <w:spacing w:val="-23"/>
          <w:sz w:val="22"/>
        </w:rPr>
        <w:t> </w:t>
      </w:r>
      <w:r>
        <w:rPr>
          <w:rFonts w:ascii="Times New Roman"/>
          <w:sz w:val="22"/>
        </w:rPr>
        <w:t>employee,</w:t>
      </w:r>
      <w:r>
        <w:rPr>
          <w:rFonts w:ascii="Times New Roman"/>
          <w:w w:val="99"/>
          <w:sz w:val="22"/>
        </w:rPr>
        <w:t> </w:t>
      </w:r>
      <w:r>
        <w:rPr>
          <w:rFonts w:ascii="Times New Roman"/>
          <w:sz w:val="22"/>
        </w:rPr>
        <w:t>or musculoskeletal disorder of a railroad employee which musculoskeletal disorder is</w:t>
      </w:r>
      <w:r>
        <w:rPr>
          <w:rFonts w:ascii="Times New Roman"/>
          <w:spacing w:val="-14"/>
          <w:sz w:val="22"/>
        </w:rPr>
        <w:t> </w:t>
      </w:r>
      <w:r>
        <w:rPr>
          <w:rFonts w:ascii="Times New Roman"/>
          <w:sz w:val="22"/>
        </w:rPr>
        <w:t>reportable</w:t>
      </w:r>
      <w:r>
        <w:rPr>
          <w:rFonts w:ascii="Times New Roman"/>
          <w:w w:val="99"/>
          <w:sz w:val="22"/>
        </w:rPr>
        <w:t> </w:t>
      </w:r>
      <w:r>
        <w:rPr>
          <w:rFonts w:ascii="Times New Roman"/>
          <w:sz w:val="22"/>
        </w:rPr>
        <w:t>under one or more of the general reporting</w:t>
      </w:r>
      <w:r>
        <w:rPr>
          <w:rFonts w:ascii="Times New Roman"/>
          <w:spacing w:val="-3"/>
          <w:sz w:val="22"/>
        </w:rPr>
        <w:t> </w:t>
      </w:r>
      <w:r>
        <w:rPr>
          <w:rFonts w:ascii="Times New Roman"/>
          <w:sz w:val="22"/>
        </w:rPr>
        <w:t>criteria.</w:t>
      </w:r>
    </w:p>
    <w:p>
      <w:pPr>
        <w:pStyle w:val="ListParagraph"/>
        <w:numPr>
          <w:ilvl w:val="1"/>
          <w:numId w:val="196"/>
        </w:numPr>
        <w:tabs>
          <w:tab w:pos="1250" w:val="left" w:leader="none"/>
        </w:tabs>
        <w:spacing w:line="240" w:lineRule="auto" w:before="0" w:after="0"/>
        <w:ind w:left="828" w:right="210" w:firstLine="0"/>
        <w:jc w:val="left"/>
        <w:rPr>
          <w:rFonts w:ascii="Times New Roman" w:hAnsi="Times New Roman" w:cs="Times New Roman" w:eastAsia="Times New Roman"/>
          <w:sz w:val="22"/>
          <w:szCs w:val="22"/>
        </w:rPr>
      </w:pPr>
      <w:r>
        <w:rPr>
          <w:rFonts w:ascii="Times New Roman"/>
          <w:sz w:val="22"/>
        </w:rPr>
        <w:t>Each railroad shall indicate if the Railroad Injury and Illness Summary (Continuation Sheet)</w:t>
      </w:r>
      <w:r>
        <w:rPr>
          <w:rFonts w:ascii="Times New Roman"/>
          <w:spacing w:val="-12"/>
          <w:sz w:val="22"/>
        </w:rPr>
        <w:t> </w:t>
      </w:r>
      <w:r>
        <w:rPr>
          <w:rFonts w:ascii="Times New Roman"/>
          <w:sz w:val="22"/>
        </w:rPr>
        <w:t>(FRA</w:t>
      </w:r>
      <w:r>
        <w:rPr>
          <w:rFonts w:ascii="Times New Roman"/>
          <w:w w:val="99"/>
          <w:sz w:val="22"/>
        </w:rPr>
        <w:t> </w:t>
      </w:r>
      <w:r>
        <w:rPr>
          <w:rFonts w:ascii="Times New Roman"/>
          <w:sz w:val="22"/>
        </w:rPr>
        <w:t>Form F 6180.55a) has been filed with FRA for the injury or illness. If FRA Form F 6180.55a was not</w:t>
      </w:r>
      <w:r>
        <w:rPr>
          <w:rFonts w:ascii="Times New Roman"/>
          <w:spacing w:val="-19"/>
          <w:sz w:val="22"/>
        </w:rPr>
        <w:t> </w:t>
      </w:r>
      <w:r>
        <w:rPr>
          <w:rFonts w:ascii="Times New Roman"/>
          <w:sz w:val="22"/>
        </w:rPr>
        <w:t>filed</w:t>
      </w:r>
      <w:r>
        <w:rPr>
          <w:rFonts w:ascii="Times New Roman"/>
          <w:w w:val="99"/>
          <w:sz w:val="22"/>
        </w:rPr>
        <w:t> </w:t>
      </w:r>
      <w:r>
        <w:rPr>
          <w:rFonts w:ascii="Times New Roman"/>
          <w:sz w:val="22"/>
        </w:rPr>
        <w:t>with FRA, then the railroad shall provide an explanation of the basis for its</w:t>
      </w:r>
      <w:r>
        <w:rPr>
          <w:rFonts w:ascii="Times New Roman"/>
          <w:spacing w:val="-4"/>
          <w:sz w:val="22"/>
        </w:rPr>
        <w:t> </w:t>
      </w:r>
      <w:r>
        <w:rPr>
          <w:rFonts w:ascii="Times New Roman"/>
          <w:sz w:val="22"/>
        </w:rPr>
        <w:t>decision.</w:t>
      </w:r>
    </w:p>
    <w:p>
      <w:pPr>
        <w:pStyle w:val="ListParagraph"/>
        <w:numPr>
          <w:ilvl w:val="1"/>
          <w:numId w:val="196"/>
        </w:numPr>
        <w:tabs>
          <w:tab w:pos="1250" w:val="left" w:leader="none"/>
        </w:tabs>
        <w:spacing w:line="240" w:lineRule="auto" w:before="0" w:after="0"/>
        <w:ind w:left="828" w:right="107" w:firstLine="0"/>
        <w:jc w:val="left"/>
        <w:rPr>
          <w:rFonts w:ascii="Times New Roman" w:hAnsi="Times New Roman" w:cs="Times New Roman" w:eastAsia="Times New Roman"/>
          <w:sz w:val="22"/>
          <w:szCs w:val="22"/>
        </w:rPr>
      </w:pPr>
      <w:r>
        <w:rPr>
          <w:rFonts w:ascii="Times New Roman"/>
          <w:sz w:val="22"/>
        </w:rPr>
        <w:t>The reporting railroad shall indicate if the injured or ill railroad employee was provided an</w:t>
      </w:r>
      <w:r>
        <w:rPr>
          <w:rFonts w:ascii="Times New Roman"/>
          <w:spacing w:val="-23"/>
          <w:sz w:val="22"/>
        </w:rPr>
        <w:t> </w:t>
      </w:r>
      <w:r>
        <w:rPr>
          <w:rFonts w:ascii="Times New Roman"/>
          <w:sz w:val="22"/>
        </w:rPr>
        <w:t>opportunity</w:t>
      </w:r>
      <w:r>
        <w:rPr>
          <w:rFonts w:ascii="Times New Roman"/>
          <w:w w:val="99"/>
          <w:sz w:val="22"/>
        </w:rPr>
        <w:t> </w:t>
      </w:r>
      <w:r>
        <w:rPr>
          <w:rFonts w:ascii="Times New Roman"/>
          <w:sz w:val="22"/>
        </w:rPr>
        <w:t>to review his or her file;</w:t>
      </w:r>
      <w:r>
        <w:rPr>
          <w:rFonts w:ascii="Times New Roman"/>
          <w:spacing w:val="-1"/>
          <w:sz w:val="22"/>
        </w:rPr>
        <w:t> </w:t>
      </w:r>
      <w:r>
        <w:rPr>
          <w:rFonts w:ascii="Times New Roman"/>
          <w:sz w:val="22"/>
        </w:rPr>
        <w:t>and</w:t>
      </w:r>
    </w:p>
    <w:p>
      <w:pPr>
        <w:pStyle w:val="ListParagraph"/>
        <w:numPr>
          <w:ilvl w:val="1"/>
          <w:numId w:val="196"/>
        </w:numPr>
        <w:tabs>
          <w:tab w:pos="1250" w:val="left" w:leader="none"/>
        </w:tabs>
        <w:spacing w:line="240" w:lineRule="auto" w:before="0" w:after="0"/>
        <w:ind w:left="828" w:right="111" w:firstLine="0"/>
        <w:jc w:val="left"/>
        <w:rPr>
          <w:rFonts w:ascii="Times New Roman" w:hAnsi="Times New Roman" w:cs="Times New Roman" w:eastAsia="Times New Roman"/>
          <w:sz w:val="22"/>
          <w:szCs w:val="22"/>
        </w:rPr>
      </w:pPr>
      <w:r>
        <w:rPr>
          <w:rFonts w:ascii="Times New Roman"/>
          <w:sz w:val="22"/>
        </w:rPr>
        <w:t>The railroad shall identify the preparer's name; title; telephone number with area code; and the date</w:t>
      </w:r>
      <w:r>
        <w:rPr>
          <w:rFonts w:ascii="Times New Roman"/>
          <w:spacing w:val="-22"/>
          <w:sz w:val="22"/>
        </w:rPr>
        <w:t> </w:t>
      </w:r>
      <w:r>
        <w:rPr>
          <w:rFonts w:ascii="Times New Roman"/>
          <w:sz w:val="22"/>
        </w:rPr>
        <w:t>the</w:t>
      </w:r>
      <w:r>
        <w:rPr>
          <w:rFonts w:ascii="Times New Roman"/>
          <w:w w:val="99"/>
          <w:sz w:val="22"/>
        </w:rPr>
        <w:t> </w:t>
      </w:r>
      <w:r>
        <w:rPr>
          <w:rFonts w:ascii="Times New Roman"/>
          <w:sz w:val="22"/>
        </w:rPr>
        <w:t>record was initially</w:t>
      </w:r>
      <w:r>
        <w:rPr>
          <w:rFonts w:ascii="Times New Roman"/>
          <w:spacing w:val="1"/>
          <w:sz w:val="22"/>
        </w:rPr>
        <w:t> </w:t>
      </w:r>
      <w:r>
        <w:rPr>
          <w:rFonts w:ascii="Times New Roman"/>
          <w:sz w:val="22"/>
        </w:rPr>
        <w:t>signed/completed.</w:t>
      </w:r>
    </w:p>
    <w:p>
      <w:pPr>
        <w:spacing w:line="240" w:lineRule="auto" w:before="11"/>
        <w:rPr>
          <w:rFonts w:ascii="Times New Roman" w:hAnsi="Times New Roman" w:cs="Times New Roman" w:eastAsia="Times New Roman"/>
          <w:sz w:val="21"/>
          <w:szCs w:val="21"/>
        </w:rPr>
      </w:pPr>
    </w:p>
    <w:p>
      <w:pPr>
        <w:pStyle w:val="ListParagraph"/>
        <w:numPr>
          <w:ilvl w:val="0"/>
          <w:numId w:val="196"/>
        </w:numPr>
        <w:tabs>
          <w:tab w:pos="408" w:val="left" w:leader="none"/>
        </w:tabs>
        <w:spacing w:line="240" w:lineRule="auto" w:before="0" w:after="0"/>
        <w:ind w:left="108" w:right="254" w:firstLine="0"/>
        <w:jc w:val="left"/>
        <w:rPr>
          <w:rFonts w:ascii="Times New Roman" w:hAnsi="Times New Roman" w:cs="Times New Roman" w:eastAsia="Times New Roman"/>
          <w:sz w:val="22"/>
          <w:szCs w:val="22"/>
        </w:rPr>
      </w:pPr>
      <w:r>
        <w:rPr>
          <w:rFonts w:ascii="Times New Roman"/>
          <w:sz w:val="22"/>
        </w:rPr>
        <w:t>Each railroad shall provide the employee, upon request, a copy of either the completed Railroad</w:t>
      </w:r>
      <w:r>
        <w:rPr>
          <w:rFonts w:ascii="Times New Roman"/>
          <w:spacing w:val="-13"/>
          <w:sz w:val="22"/>
        </w:rPr>
        <w:t> </w:t>
      </w:r>
      <w:r>
        <w:rPr>
          <w:rFonts w:ascii="Times New Roman"/>
          <w:sz w:val="22"/>
        </w:rPr>
        <w:t>Employee</w:t>
      </w:r>
      <w:r>
        <w:rPr>
          <w:rFonts w:ascii="Times New Roman"/>
          <w:w w:val="99"/>
          <w:sz w:val="22"/>
        </w:rPr>
        <w:t> </w:t>
      </w:r>
      <w:r>
        <w:rPr>
          <w:rFonts w:ascii="Times New Roman"/>
          <w:sz w:val="22"/>
        </w:rPr>
        <w:t>Injury and/or Illness Record (Form FRA F 6180.98) or the alternative railroad-designed record as described</w:t>
      </w:r>
      <w:r>
        <w:rPr>
          <w:rFonts w:ascii="Times New Roman"/>
          <w:spacing w:val="-10"/>
          <w:sz w:val="22"/>
        </w:rPr>
        <w:t> </w:t>
      </w:r>
      <w:r>
        <w:rPr>
          <w:rFonts w:ascii="Times New Roman"/>
          <w:sz w:val="22"/>
        </w:rPr>
        <w:t>in</w:t>
      </w:r>
      <w:r>
        <w:rPr>
          <w:rFonts w:ascii="Times New Roman"/>
          <w:w w:val="99"/>
          <w:sz w:val="22"/>
        </w:rPr>
        <w:t> </w:t>
      </w:r>
      <w:r>
        <w:rPr>
          <w:rFonts w:ascii="Times New Roman"/>
          <w:sz w:val="22"/>
        </w:rPr>
        <w:t>paragraphs (a) and (b) of this section as well as a copy of forms or reports required to be maintained or filed</w:t>
      </w:r>
      <w:r>
        <w:rPr>
          <w:rFonts w:ascii="Times New Roman"/>
          <w:spacing w:val="-23"/>
          <w:sz w:val="22"/>
        </w:rPr>
        <w:t> </w:t>
      </w:r>
      <w:r>
        <w:rPr>
          <w:rFonts w:ascii="Times New Roman"/>
          <w:sz w:val="22"/>
        </w:rPr>
        <w:t>under</w:t>
      </w:r>
      <w:r>
        <w:rPr>
          <w:rFonts w:ascii="Times New Roman"/>
          <w:w w:val="99"/>
          <w:sz w:val="22"/>
        </w:rPr>
        <w:t> </w:t>
      </w:r>
      <w:r>
        <w:rPr>
          <w:rFonts w:ascii="Times New Roman"/>
          <w:sz w:val="22"/>
        </w:rPr>
        <w:t>this part pertaining to that employee's own work-related injury or</w:t>
      </w:r>
      <w:r>
        <w:rPr>
          <w:rFonts w:ascii="Times New Roman"/>
          <w:spacing w:val="-2"/>
          <w:sz w:val="22"/>
        </w:rPr>
        <w:t> </w:t>
      </w:r>
      <w:r>
        <w:rPr>
          <w:rFonts w:ascii="Times New Roman"/>
          <w:sz w:val="22"/>
        </w:rPr>
        <w:t>illness.</w:t>
      </w:r>
    </w:p>
    <w:p>
      <w:pPr>
        <w:spacing w:line="240" w:lineRule="auto" w:before="0"/>
        <w:rPr>
          <w:rFonts w:ascii="Times New Roman" w:hAnsi="Times New Roman" w:cs="Times New Roman" w:eastAsia="Times New Roman"/>
          <w:sz w:val="22"/>
          <w:szCs w:val="22"/>
        </w:rPr>
      </w:pPr>
    </w:p>
    <w:p>
      <w:pPr>
        <w:pStyle w:val="ListParagraph"/>
        <w:numPr>
          <w:ilvl w:val="0"/>
          <w:numId w:val="196"/>
        </w:numPr>
        <w:tabs>
          <w:tab w:pos="420" w:val="left" w:leader="none"/>
        </w:tabs>
        <w:spacing w:line="240" w:lineRule="auto" w:before="0" w:after="0"/>
        <w:ind w:left="108" w:right="223" w:firstLine="0"/>
        <w:jc w:val="left"/>
        <w:rPr>
          <w:rFonts w:ascii="Times New Roman" w:hAnsi="Times New Roman" w:cs="Times New Roman" w:eastAsia="Times New Roman"/>
          <w:sz w:val="22"/>
          <w:szCs w:val="22"/>
        </w:rPr>
      </w:pPr>
      <w:r>
        <w:rPr>
          <w:rFonts w:ascii="Times New Roman"/>
          <w:sz w:val="22"/>
        </w:rPr>
        <w:t>Each railroad shall maintain the Initial Rail Equipment Accident/Incident Record (Form FRA F 6180.97) or</w:t>
      </w:r>
      <w:r>
        <w:rPr>
          <w:rFonts w:ascii="Times New Roman"/>
          <w:spacing w:val="-23"/>
          <w:sz w:val="22"/>
        </w:rPr>
        <w:t> </w:t>
      </w:r>
      <w:r>
        <w:rPr>
          <w:rFonts w:ascii="Times New Roman"/>
          <w:sz w:val="22"/>
        </w:rPr>
        <w:t>an</w:t>
      </w:r>
      <w:r>
        <w:rPr>
          <w:rFonts w:ascii="Times New Roman"/>
          <w:w w:val="99"/>
          <w:sz w:val="22"/>
        </w:rPr>
        <w:t> </w:t>
      </w:r>
      <w:r>
        <w:rPr>
          <w:rFonts w:ascii="Times New Roman"/>
          <w:sz w:val="22"/>
        </w:rPr>
        <w:t>alternative railroad-designed record as described in paragraph (e) of this section of reportable and</w:t>
      </w:r>
      <w:r>
        <w:rPr>
          <w:rFonts w:ascii="Times New Roman"/>
          <w:spacing w:val="-13"/>
          <w:sz w:val="22"/>
        </w:rPr>
        <w:t> </w:t>
      </w:r>
      <w:r>
        <w:rPr>
          <w:rFonts w:ascii="Times New Roman"/>
          <w:sz w:val="22"/>
        </w:rPr>
        <w:t>accountable</w:t>
      </w:r>
      <w:r>
        <w:rPr>
          <w:rFonts w:ascii="Times New Roman"/>
          <w:w w:val="99"/>
          <w:sz w:val="22"/>
        </w:rPr>
        <w:t> </w:t>
      </w:r>
      <w:r>
        <w:rPr>
          <w:rFonts w:ascii="Times New Roman"/>
          <w:sz w:val="22"/>
        </w:rPr>
        <w:t>collisions, derailments, fires, explosions, acts of God, or other events involving the operation of railroad</w:t>
      </w:r>
      <w:r>
        <w:rPr>
          <w:rFonts w:ascii="Times New Roman"/>
          <w:spacing w:val="-25"/>
          <w:sz w:val="22"/>
        </w:rPr>
        <w:t> </w:t>
      </w:r>
      <w:r>
        <w:rPr>
          <w:rFonts w:ascii="Times New Roman"/>
          <w:sz w:val="22"/>
        </w:rPr>
        <w:t>on-track</w:t>
      </w:r>
      <w:r>
        <w:rPr>
          <w:rFonts w:ascii="Times New Roman"/>
          <w:w w:val="99"/>
          <w:sz w:val="22"/>
        </w:rPr>
        <w:t> </w:t>
      </w:r>
      <w:r>
        <w:rPr>
          <w:rFonts w:ascii="Times New Roman"/>
          <w:sz w:val="22"/>
        </w:rPr>
        <w:t>equipment, signals, track, or track equipment (standing or moving) that result in damages to railroad</w:t>
      </w:r>
      <w:r>
        <w:rPr>
          <w:rFonts w:ascii="Times New Roman"/>
          <w:spacing w:val="-20"/>
          <w:sz w:val="22"/>
        </w:rPr>
        <w:t> </w:t>
      </w:r>
      <w:r>
        <w:rPr>
          <w:rFonts w:ascii="Times New Roman"/>
          <w:sz w:val="22"/>
        </w:rPr>
        <w:t>on-track</w:t>
      </w:r>
      <w:r>
        <w:rPr>
          <w:rFonts w:ascii="Times New Roman"/>
          <w:w w:val="99"/>
          <w:sz w:val="22"/>
        </w:rPr>
        <w:t> </w:t>
      </w:r>
      <w:r>
        <w:rPr>
          <w:rFonts w:ascii="Times New Roman"/>
          <w:sz w:val="22"/>
        </w:rPr>
        <w:t>equipment, signals, tracks, track structures, or roadbed, including labor costs and all other costs for repairs</w:t>
      </w:r>
      <w:r>
        <w:rPr>
          <w:rFonts w:ascii="Times New Roman"/>
          <w:spacing w:val="-15"/>
          <w:sz w:val="22"/>
        </w:rPr>
        <w:t> </w:t>
      </w:r>
      <w:r>
        <w:rPr>
          <w:rFonts w:ascii="Times New Roman"/>
          <w:sz w:val="22"/>
        </w:rPr>
        <w:t>or</w:t>
      </w:r>
      <w:r>
        <w:rPr>
          <w:rFonts w:ascii="Times New Roman"/>
          <w:w w:val="99"/>
          <w:sz w:val="22"/>
        </w:rPr>
        <w:t> </w:t>
      </w:r>
      <w:r>
        <w:rPr>
          <w:rFonts w:ascii="Times New Roman"/>
          <w:sz w:val="22"/>
        </w:rPr>
        <w:t>replacement in kind for each railroad establishment where workers report to work, including, but not limited to,</w:t>
      </w:r>
      <w:r>
        <w:rPr>
          <w:rFonts w:ascii="Times New Roman"/>
          <w:spacing w:val="-20"/>
          <w:sz w:val="22"/>
        </w:rPr>
        <w:t> </w:t>
      </w:r>
      <w:r>
        <w:rPr>
          <w:rFonts w:ascii="Times New Roman"/>
          <w:sz w:val="22"/>
        </w:rPr>
        <w:t>an</w:t>
      </w:r>
      <w:r>
        <w:rPr>
          <w:rFonts w:ascii="Times New Roman"/>
          <w:w w:val="99"/>
          <w:sz w:val="22"/>
        </w:rPr>
        <w:t> </w:t>
      </w:r>
      <w:r>
        <w:rPr>
          <w:rFonts w:ascii="Times New Roman"/>
          <w:sz w:val="22"/>
        </w:rPr>
        <w:t>operating division, general office, and major installation such as a locomotive or car repair or construction</w:t>
      </w:r>
      <w:r>
        <w:rPr>
          <w:rFonts w:ascii="Times New Roman"/>
          <w:spacing w:val="-24"/>
          <w:sz w:val="22"/>
        </w:rPr>
        <w:t> </w:t>
      </w:r>
      <w:r>
        <w:rPr>
          <w:rFonts w:ascii="Times New Roman"/>
          <w:sz w:val="22"/>
        </w:rPr>
        <w:t>facility.</w:t>
      </w:r>
    </w:p>
    <w:p>
      <w:pPr>
        <w:spacing w:after="0" w:line="240" w:lineRule="auto"/>
        <w:jc w:val="left"/>
        <w:rPr>
          <w:rFonts w:ascii="Times New Roman" w:hAnsi="Times New Roman" w:cs="Times New Roman" w:eastAsia="Times New Roman"/>
          <w:sz w:val="22"/>
          <w:szCs w:val="22"/>
        </w:rPr>
        <w:sectPr>
          <w:headerReference w:type="default" r:id="rId129"/>
          <w:footerReference w:type="default" r:id="rId130"/>
          <w:pgSz w:w="12240" w:h="15840"/>
          <w:pgMar w:header="0" w:footer="767" w:top="960" w:bottom="960" w:left="900" w:right="920"/>
          <w:pgNumType w:start="17"/>
        </w:sectPr>
      </w:pPr>
    </w:p>
    <w:p>
      <w:pPr>
        <w:pStyle w:val="ListParagraph"/>
        <w:numPr>
          <w:ilvl w:val="0"/>
          <w:numId w:val="196"/>
        </w:numPr>
        <w:tabs>
          <w:tab w:pos="408" w:val="left" w:leader="none"/>
        </w:tabs>
        <w:spacing w:line="240" w:lineRule="auto" w:before="45" w:after="0"/>
        <w:ind w:left="108" w:right="241" w:firstLine="0"/>
        <w:jc w:val="left"/>
        <w:rPr>
          <w:rFonts w:ascii="Times New Roman" w:hAnsi="Times New Roman" w:cs="Times New Roman" w:eastAsia="Times New Roman"/>
          <w:sz w:val="22"/>
          <w:szCs w:val="22"/>
        </w:rPr>
      </w:pPr>
      <w:r>
        <w:rPr>
          <w:rFonts w:ascii="Times New Roman"/>
          <w:sz w:val="22"/>
        </w:rPr>
        <w:t>The alternative railroad-designed record may be used in lieu of the Initial Rail Equipment</w:t>
      </w:r>
      <w:r>
        <w:rPr>
          <w:rFonts w:ascii="Times New Roman"/>
          <w:spacing w:val="-15"/>
          <w:sz w:val="22"/>
        </w:rPr>
        <w:t> </w:t>
      </w:r>
      <w:r>
        <w:rPr>
          <w:rFonts w:ascii="Times New Roman"/>
          <w:sz w:val="22"/>
        </w:rPr>
        <w:t>Accident/Incident</w:t>
      </w:r>
      <w:r>
        <w:rPr>
          <w:rFonts w:ascii="Times New Roman"/>
          <w:w w:val="99"/>
          <w:sz w:val="22"/>
        </w:rPr>
        <w:t> </w:t>
      </w:r>
      <w:r>
        <w:rPr>
          <w:rFonts w:ascii="Times New Roman"/>
          <w:sz w:val="22"/>
        </w:rPr>
        <w:t>Record (Form FRA F 6180.97). Any such alternative record shall contain all of the information required on</w:t>
      </w:r>
      <w:r>
        <w:rPr>
          <w:rFonts w:ascii="Times New Roman"/>
          <w:spacing w:val="-21"/>
          <w:sz w:val="22"/>
        </w:rPr>
        <w:t> </w:t>
      </w:r>
      <w:r>
        <w:rPr>
          <w:rFonts w:ascii="Times New Roman"/>
          <w:sz w:val="22"/>
        </w:rPr>
        <w:t>the</w:t>
      </w:r>
      <w:r>
        <w:rPr>
          <w:rFonts w:ascii="Times New Roman"/>
          <w:w w:val="99"/>
          <w:sz w:val="22"/>
        </w:rPr>
        <w:t> </w:t>
      </w:r>
      <w:r>
        <w:rPr>
          <w:rFonts w:ascii="Times New Roman"/>
          <w:sz w:val="22"/>
        </w:rPr>
        <w:t>Initial Rail Equipment Accident/Incident Record. Although this information may be displayed in a different</w:t>
      </w:r>
      <w:r>
        <w:rPr>
          <w:rFonts w:ascii="Times New Roman"/>
          <w:spacing w:val="-25"/>
          <w:sz w:val="22"/>
        </w:rPr>
        <w:t> </w:t>
      </w:r>
      <w:r>
        <w:rPr>
          <w:rFonts w:ascii="Times New Roman"/>
          <w:sz w:val="22"/>
        </w:rPr>
        <w:t>order</w:t>
      </w:r>
      <w:r>
        <w:rPr>
          <w:rFonts w:ascii="Times New Roman"/>
          <w:w w:val="99"/>
          <w:sz w:val="22"/>
        </w:rPr>
        <w:t> </w:t>
      </w:r>
      <w:r>
        <w:rPr>
          <w:rFonts w:ascii="Times New Roman"/>
          <w:sz w:val="22"/>
        </w:rPr>
        <w:t>from that on the Initial Rail Equipment Accident/Incident Record, the order of the information shall be</w:t>
      </w:r>
      <w:r>
        <w:rPr>
          <w:rFonts w:ascii="Times New Roman"/>
          <w:spacing w:val="-21"/>
          <w:sz w:val="22"/>
        </w:rPr>
        <w:t> </w:t>
      </w:r>
      <w:r>
        <w:rPr>
          <w:rFonts w:ascii="Times New Roman"/>
          <w:sz w:val="22"/>
        </w:rPr>
        <w:t>consistent</w:t>
      </w:r>
      <w:r>
        <w:rPr>
          <w:rFonts w:ascii="Times New Roman"/>
          <w:w w:val="99"/>
          <w:sz w:val="22"/>
        </w:rPr>
        <w:t> </w:t>
      </w:r>
      <w:r>
        <w:rPr>
          <w:rFonts w:ascii="Times New Roman"/>
          <w:sz w:val="22"/>
        </w:rPr>
        <w:t>from one such record to another such record. The order chosen by the railroad shall be consistent for each of</w:t>
      </w:r>
      <w:r>
        <w:rPr>
          <w:rFonts w:ascii="Times New Roman"/>
          <w:spacing w:val="-16"/>
          <w:sz w:val="22"/>
        </w:rPr>
        <w:t> </w:t>
      </w:r>
      <w:r>
        <w:rPr>
          <w:rFonts w:ascii="Times New Roman"/>
          <w:sz w:val="22"/>
        </w:rPr>
        <w:t>the</w:t>
      </w:r>
      <w:r>
        <w:rPr>
          <w:rFonts w:ascii="Times New Roman"/>
          <w:w w:val="99"/>
          <w:sz w:val="22"/>
        </w:rPr>
        <w:t> </w:t>
      </w:r>
      <w:r>
        <w:rPr>
          <w:rFonts w:ascii="Times New Roman"/>
          <w:sz w:val="22"/>
        </w:rPr>
        <w:t>railroad's reporting establishments. Railroads may list additional information in the alternative record beyond</w:t>
      </w:r>
      <w:r>
        <w:rPr>
          <w:rFonts w:ascii="Times New Roman"/>
          <w:spacing w:val="-18"/>
          <w:sz w:val="22"/>
        </w:rPr>
        <w:t> </w:t>
      </w:r>
      <w:r>
        <w:rPr>
          <w:rFonts w:ascii="Times New Roman"/>
          <w:sz w:val="22"/>
        </w:rPr>
        <w:t>the</w:t>
      </w:r>
      <w:r>
        <w:rPr>
          <w:rFonts w:ascii="Times New Roman"/>
          <w:w w:val="99"/>
          <w:sz w:val="22"/>
        </w:rPr>
        <w:t> </w:t>
      </w:r>
      <w:r>
        <w:rPr>
          <w:rFonts w:ascii="Times New Roman"/>
          <w:sz w:val="22"/>
        </w:rPr>
        <w:t>information required on the Initial Rail Equipment Accident/Incident Record. The alternative record shall</w:t>
      </w:r>
      <w:r>
        <w:rPr>
          <w:rFonts w:ascii="Times New Roman"/>
          <w:spacing w:val="-26"/>
          <w:sz w:val="22"/>
        </w:rPr>
        <w:t> </w:t>
      </w:r>
      <w:r>
        <w:rPr>
          <w:rFonts w:ascii="Times New Roman"/>
          <w:sz w:val="22"/>
        </w:rPr>
        <w:t>contain,</w:t>
      </w:r>
      <w:r>
        <w:rPr>
          <w:rFonts w:ascii="Times New Roman"/>
          <w:w w:val="99"/>
          <w:sz w:val="22"/>
        </w:rPr>
        <w:t> </w:t>
      </w:r>
      <w:r>
        <w:rPr>
          <w:rFonts w:ascii="Times New Roman"/>
          <w:sz w:val="22"/>
        </w:rPr>
        <w:t>at a minimum, the following information:</w:t>
      </w:r>
    </w:p>
    <w:p>
      <w:pPr>
        <w:pStyle w:val="ListParagraph"/>
        <w:numPr>
          <w:ilvl w:val="1"/>
          <w:numId w:val="196"/>
        </w:numPr>
        <w:tabs>
          <w:tab w:pos="1140" w:val="left" w:leader="none"/>
        </w:tabs>
        <w:spacing w:line="252" w:lineRule="exact" w:before="0" w:after="0"/>
        <w:ind w:left="828" w:right="108" w:firstLine="0"/>
        <w:jc w:val="left"/>
        <w:rPr>
          <w:rFonts w:ascii="Times New Roman" w:hAnsi="Times New Roman" w:cs="Times New Roman" w:eastAsia="Times New Roman"/>
          <w:sz w:val="22"/>
          <w:szCs w:val="22"/>
        </w:rPr>
      </w:pPr>
      <w:r>
        <w:rPr>
          <w:rFonts w:ascii="Times New Roman"/>
          <w:sz w:val="22"/>
        </w:rPr>
        <w:t>Date and time of</w:t>
      </w:r>
      <w:r>
        <w:rPr>
          <w:rFonts w:ascii="Times New Roman"/>
          <w:spacing w:val="-2"/>
          <w:sz w:val="22"/>
        </w:rPr>
        <w:t> </w:t>
      </w:r>
      <w:r>
        <w:rPr>
          <w:rFonts w:ascii="Times New Roman"/>
          <w:sz w:val="22"/>
        </w:rPr>
        <w:t>accident;</w:t>
      </w:r>
    </w:p>
    <w:p>
      <w:pPr>
        <w:pStyle w:val="ListParagraph"/>
        <w:numPr>
          <w:ilvl w:val="1"/>
          <w:numId w:val="196"/>
        </w:numPr>
        <w:tabs>
          <w:tab w:pos="1140" w:val="left" w:leader="none"/>
        </w:tabs>
        <w:spacing w:line="252" w:lineRule="exact" w:before="0" w:after="0"/>
        <w:ind w:left="1139" w:right="108" w:hanging="311"/>
        <w:jc w:val="left"/>
        <w:rPr>
          <w:rFonts w:ascii="Times New Roman" w:hAnsi="Times New Roman" w:cs="Times New Roman" w:eastAsia="Times New Roman"/>
          <w:sz w:val="22"/>
          <w:szCs w:val="22"/>
        </w:rPr>
      </w:pPr>
      <w:r>
        <w:rPr>
          <w:rFonts w:ascii="Times New Roman"/>
          <w:sz w:val="22"/>
        </w:rPr>
        <w:t>Reporting railroad, and accident/incident</w:t>
      </w:r>
      <w:r>
        <w:rPr>
          <w:rFonts w:ascii="Times New Roman"/>
          <w:spacing w:val="-2"/>
          <w:sz w:val="22"/>
        </w:rPr>
        <w:t> </w:t>
      </w:r>
      <w:r>
        <w:rPr>
          <w:rFonts w:ascii="Times New Roman"/>
          <w:sz w:val="22"/>
        </w:rPr>
        <w:t>number;</w:t>
      </w:r>
    </w:p>
    <w:p>
      <w:pPr>
        <w:pStyle w:val="ListParagraph"/>
        <w:numPr>
          <w:ilvl w:val="1"/>
          <w:numId w:val="196"/>
        </w:numPr>
        <w:tabs>
          <w:tab w:pos="1140" w:val="left" w:leader="none"/>
        </w:tabs>
        <w:spacing w:line="240" w:lineRule="auto" w:before="0" w:after="0"/>
        <w:ind w:left="1139" w:right="108" w:hanging="311"/>
        <w:jc w:val="left"/>
        <w:rPr>
          <w:rFonts w:ascii="Times New Roman" w:hAnsi="Times New Roman" w:cs="Times New Roman" w:eastAsia="Times New Roman"/>
          <w:sz w:val="22"/>
          <w:szCs w:val="22"/>
        </w:rPr>
      </w:pPr>
      <w:r>
        <w:rPr>
          <w:rFonts w:ascii="Times New Roman"/>
          <w:sz w:val="22"/>
        </w:rPr>
        <w:t>Other railroad, if applicable, and other railroad's accident/incident</w:t>
      </w:r>
      <w:r>
        <w:rPr>
          <w:rFonts w:ascii="Times New Roman"/>
          <w:spacing w:val="-3"/>
          <w:sz w:val="22"/>
        </w:rPr>
        <w:t> </w:t>
      </w:r>
      <w:r>
        <w:rPr>
          <w:rFonts w:ascii="Times New Roman"/>
          <w:sz w:val="22"/>
        </w:rPr>
        <w:t>number;</w:t>
      </w:r>
    </w:p>
    <w:p>
      <w:pPr>
        <w:pStyle w:val="ListParagraph"/>
        <w:numPr>
          <w:ilvl w:val="1"/>
          <w:numId w:val="196"/>
        </w:numPr>
        <w:tabs>
          <w:tab w:pos="1140" w:val="left" w:leader="none"/>
        </w:tabs>
        <w:spacing w:line="240" w:lineRule="auto" w:before="0" w:after="0"/>
        <w:ind w:left="1139" w:right="108" w:hanging="311"/>
        <w:jc w:val="left"/>
        <w:rPr>
          <w:rFonts w:ascii="Times New Roman" w:hAnsi="Times New Roman" w:cs="Times New Roman" w:eastAsia="Times New Roman"/>
          <w:sz w:val="22"/>
          <w:szCs w:val="22"/>
        </w:rPr>
      </w:pPr>
      <w:r>
        <w:rPr>
          <w:rFonts w:ascii="Times New Roman"/>
          <w:sz w:val="22"/>
        </w:rPr>
        <w:t>Railroad responsible for track maintenance, and that railroad's incident</w:t>
      </w:r>
      <w:r>
        <w:rPr>
          <w:rFonts w:ascii="Times New Roman"/>
          <w:spacing w:val="-3"/>
          <w:sz w:val="22"/>
        </w:rPr>
        <w:t> </w:t>
      </w:r>
      <w:r>
        <w:rPr>
          <w:rFonts w:ascii="Times New Roman"/>
          <w:sz w:val="22"/>
        </w:rPr>
        <w:t>number;</w:t>
      </w:r>
    </w:p>
    <w:p>
      <w:pPr>
        <w:pStyle w:val="ListParagraph"/>
        <w:numPr>
          <w:ilvl w:val="1"/>
          <w:numId w:val="196"/>
        </w:numPr>
        <w:tabs>
          <w:tab w:pos="1140" w:val="left" w:leader="none"/>
        </w:tabs>
        <w:spacing w:line="240" w:lineRule="auto" w:before="0" w:after="0"/>
        <w:ind w:left="1139" w:right="108" w:hanging="311"/>
        <w:jc w:val="left"/>
        <w:rPr>
          <w:rFonts w:ascii="Times New Roman" w:hAnsi="Times New Roman" w:cs="Times New Roman" w:eastAsia="Times New Roman"/>
          <w:sz w:val="22"/>
          <w:szCs w:val="22"/>
        </w:rPr>
      </w:pPr>
      <w:r>
        <w:rPr>
          <w:rFonts w:ascii="Times New Roman"/>
          <w:sz w:val="22"/>
        </w:rPr>
        <w:t>Type of accident/incident (derailment, collision,</w:t>
      </w:r>
      <w:r>
        <w:rPr>
          <w:rFonts w:ascii="Times New Roman"/>
          <w:spacing w:val="-2"/>
          <w:sz w:val="22"/>
        </w:rPr>
        <w:t> </w:t>
      </w:r>
      <w:r>
        <w:rPr>
          <w:rFonts w:ascii="Times New Roman"/>
          <w:sz w:val="22"/>
        </w:rPr>
        <w:t>etc.);</w:t>
      </w:r>
    </w:p>
    <w:p>
      <w:pPr>
        <w:pStyle w:val="ListParagraph"/>
        <w:numPr>
          <w:ilvl w:val="1"/>
          <w:numId w:val="196"/>
        </w:numPr>
        <w:tabs>
          <w:tab w:pos="1140" w:val="left" w:leader="none"/>
        </w:tabs>
        <w:spacing w:line="240" w:lineRule="auto" w:before="0" w:after="0"/>
        <w:ind w:left="828" w:right="767" w:firstLine="0"/>
        <w:jc w:val="left"/>
        <w:rPr>
          <w:rFonts w:ascii="Times New Roman" w:hAnsi="Times New Roman" w:cs="Times New Roman" w:eastAsia="Times New Roman"/>
          <w:sz w:val="22"/>
          <w:szCs w:val="22"/>
        </w:rPr>
      </w:pPr>
      <w:r>
        <w:rPr>
          <w:rFonts w:ascii="Times New Roman"/>
          <w:sz w:val="22"/>
        </w:rPr>
        <w:t>Number of cars carrying hazardous materials that derailed or were damaged; and number of</w:t>
      </w:r>
      <w:r>
        <w:rPr>
          <w:rFonts w:ascii="Times New Roman"/>
          <w:spacing w:val="-15"/>
          <w:sz w:val="22"/>
        </w:rPr>
        <w:t> </w:t>
      </w:r>
      <w:r>
        <w:rPr>
          <w:rFonts w:ascii="Times New Roman"/>
          <w:sz w:val="22"/>
        </w:rPr>
        <w:t>cars</w:t>
      </w:r>
      <w:r>
        <w:rPr>
          <w:rFonts w:ascii="Times New Roman"/>
          <w:w w:val="99"/>
          <w:sz w:val="22"/>
        </w:rPr>
        <w:t> </w:t>
      </w:r>
      <w:r>
        <w:rPr>
          <w:rFonts w:ascii="Times New Roman"/>
          <w:sz w:val="22"/>
        </w:rPr>
        <w:t>carrying hazardous materials that released</w:t>
      </w:r>
      <w:r>
        <w:rPr>
          <w:rFonts w:ascii="Times New Roman"/>
          <w:spacing w:val="-2"/>
          <w:sz w:val="22"/>
        </w:rPr>
        <w:t> </w:t>
      </w:r>
      <w:r>
        <w:rPr>
          <w:rFonts w:ascii="Times New Roman"/>
          <w:sz w:val="22"/>
        </w:rPr>
        <w:t>product;</w:t>
      </w:r>
    </w:p>
    <w:p>
      <w:pPr>
        <w:pStyle w:val="ListParagraph"/>
        <w:numPr>
          <w:ilvl w:val="1"/>
          <w:numId w:val="196"/>
        </w:numPr>
        <w:tabs>
          <w:tab w:pos="1141" w:val="left" w:leader="none"/>
        </w:tabs>
        <w:spacing w:line="240" w:lineRule="auto" w:before="0" w:after="0"/>
        <w:ind w:left="1140" w:right="108" w:hanging="312"/>
        <w:jc w:val="left"/>
        <w:rPr>
          <w:rFonts w:ascii="Times New Roman" w:hAnsi="Times New Roman" w:cs="Times New Roman" w:eastAsia="Times New Roman"/>
          <w:sz w:val="22"/>
          <w:szCs w:val="22"/>
        </w:rPr>
      </w:pPr>
      <w:r>
        <w:rPr>
          <w:rFonts w:ascii="Times New Roman"/>
          <w:sz w:val="22"/>
        </w:rPr>
        <w:t>Division;</w:t>
      </w:r>
    </w:p>
    <w:p>
      <w:pPr>
        <w:pStyle w:val="ListParagraph"/>
        <w:numPr>
          <w:ilvl w:val="1"/>
          <w:numId w:val="196"/>
        </w:numPr>
        <w:tabs>
          <w:tab w:pos="1140" w:val="left" w:leader="none"/>
        </w:tabs>
        <w:spacing w:line="240" w:lineRule="auto" w:before="0" w:after="0"/>
        <w:ind w:left="1139" w:right="108" w:hanging="311"/>
        <w:jc w:val="left"/>
        <w:rPr>
          <w:rFonts w:ascii="Times New Roman" w:hAnsi="Times New Roman" w:cs="Times New Roman" w:eastAsia="Times New Roman"/>
          <w:sz w:val="22"/>
          <w:szCs w:val="22"/>
        </w:rPr>
      </w:pPr>
      <w:r>
        <w:rPr>
          <w:rFonts w:ascii="Times New Roman"/>
          <w:sz w:val="22"/>
        </w:rPr>
        <w:t>County and nearest city or</w:t>
      </w:r>
      <w:r>
        <w:rPr>
          <w:rFonts w:ascii="Times New Roman"/>
          <w:spacing w:val="-1"/>
          <w:sz w:val="22"/>
        </w:rPr>
        <w:t> </w:t>
      </w:r>
      <w:r>
        <w:rPr>
          <w:rFonts w:ascii="Times New Roman"/>
          <w:sz w:val="22"/>
        </w:rPr>
        <w:t>town;</w:t>
      </w:r>
    </w:p>
    <w:p>
      <w:pPr>
        <w:pStyle w:val="ListParagraph"/>
        <w:numPr>
          <w:ilvl w:val="1"/>
          <w:numId w:val="196"/>
        </w:numPr>
        <w:tabs>
          <w:tab w:pos="1140" w:val="left" w:leader="none"/>
        </w:tabs>
        <w:spacing w:line="240" w:lineRule="auto" w:before="0" w:after="0"/>
        <w:ind w:left="1139" w:right="108" w:hanging="311"/>
        <w:jc w:val="left"/>
        <w:rPr>
          <w:rFonts w:ascii="Times New Roman" w:hAnsi="Times New Roman" w:cs="Times New Roman" w:eastAsia="Times New Roman"/>
          <w:sz w:val="22"/>
          <w:szCs w:val="22"/>
        </w:rPr>
      </w:pPr>
      <w:r>
        <w:rPr>
          <w:rFonts w:ascii="Times New Roman"/>
          <w:sz w:val="22"/>
        </w:rPr>
        <w:t>State;</w:t>
      </w:r>
    </w:p>
    <w:p>
      <w:pPr>
        <w:pStyle w:val="ListParagraph"/>
        <w:numPr>
          <w:ilvl w:val="1"/>
          <w:numId w:val="196"/>
        </w:numPr>
        <w:tabs>
          <w:tab w:pos="1250" w:val="left" w:leader="none"/>
        </w:tabs>
        <w:spacing w:line="252" w:lineRule="exact" w:before="0" w:after="0"/>
        <w:ind w:left="1249" w:right="108" w:hanging="421"/>
        <w:jc w:val="left"/>
        <w:rPr>
          <w:rFonts w:ascii="Times New Roman" w:hAnsi="Times New Roman" w:cs="Times New Roman" w:eastAsia="Times New Roman"/>
          <w:sz w:val="22"/>
          <w:szCs w:val="22"/>
        </w:rPr>
      </w:pPr>
      <w:r>
        <w:rPr>
          <w:rFonts w:ascii="Times New Roman"/>
          <w:sz w:val="22"/>
        </w:rPr>
        <w:t>Milepost (to the nearest</w:t>
      </w:r>
      <w:r>
        <w:rPr>
          <w:rFonts w:ascii="Times New Roman"/>
          <w:spacing w:val="-2"/>
          <w:sz w:val="22"/>
        </w:rPr>
        <w:t> </w:t>
      </w:r>
      <w:r>
        <w:rPr>
          <w:rFonts w:ascii="Times New Roman"/>
          <w:sz w:val="22"/>
        </w:rPr>
        <w:t>tenth);</w:t>
      </w:r>
    </w:p>
    <w:p>
      <w:pPr>
        <w:pStyle w:val="ListParagraph"/>
        <w:numPr>
          <w:ilvl w:val="1"/>
          <w:numId w:val="196"/>
        </w:numPr>
        <w:tabs>
          <w:tab w:pos="1250" w:val="left" w:leader="none"/>
        </w:tabs>
        <w:spacing w:line="252" w:lineRule="exact" w:before="0" w:after="0"/>
        <w:ind w:left="1249" w:right="108" w:hanging="421"/>
        <w:jc w:val="left"/>
        <w:rPr>
          <w:rFonts w:ascii="Times New Roman" w:hAnsi="Times New Roman" w:cs="Times New Roman" w:eastAsia="Times New Roman"/>
          <w:sz w:val="22"/>
          <w:szCs w:val="22"/>
        </w:rPr>
      </w:pPr>
      <w:r>
        <w:rPr>
          <w:rFonts w:ascii="Times New Roman"/>
          <w:sz w:val="22"/>
        </w:rPr>
        <w:t>Specific site;</w:t>
      </w:r>
    </w:p>
    <w:p>
      <w:pPr>
        <w:pStyle w:val="ListParagraph"/>
        <w:numPr>
          <w:ilvl w:val="1"/>
          <w:numId w:val="196"/>
        </w:numPr>
        <w:tabs>
          <w:tab w:pos="1250" w:val="left" w:leader="none"/>
        </w:tabs>
        <w:spacing w:line="240" w:lineRule="auto" w:before="0" w:after="0"/>
        <w:ind w:left="1249" w:right="108" w:hanging="421"/>
        <w:jc w:val="left"/>
        <w:rPr>
          <w:rFonts w:ascii="Times New Roman" w:hAnsi="Times New Roman" w:cs="Times New Roman" w:eastAsia="Times New Roman"/>
          <w:sz w:val="22"/>
          <w:szCs w:val="22"/>
        </w:rPr>
      </w:pPr>
      <w:r>
        <w:rPr>
          <w:rFonts w:ascii="Times New Roman"/>
          <w:sz w:val="22"/>
        </w:rPr>
        <w:t>Speed (indicate if actual or</w:t>
      </w:r>
      <w:r>
        <w:rPr>
          <w:rFonts w:ascii="Times New Roman"/>
          <w:spacing w:val="-1"/>
          <w:sz w:val="22"/>
        </w:rPr>
        <w:t> </w:t>
      </w:r>
      <w:r>
        <w:rPr>
          <w:rFonts w:ascii="Times New Roman"/>
          <w:sz w:val="22"/>
        </w:rPr>
        <w:t>estimate);</w:t>
      </w:r>
    </w:p>
    <w:p>
      <w:pPr>
        <w:pStyle w:val="ListParagraph"/>
        <w:numPr>
          <w:ilvl w:val="1"/>
          <w:numId w:val="196"/>
        </w:numPr>
        <w:tabs>
          <w:tab w:pos="1251" w:val="left" w:leader="none"/>
        </w:tabs>
        <w:spacing w:line="240" w:lineRule="auto" w:before="0" w:after="0"/>
        <w:ind w:left="1250" w:right="108" w:hanging="422"/>
        <w:jc w:val="left"/>
        <w:rPr>
          <w:rFonts w:ascii="Times New Roman" w:hAnsi="Times New Roman" w:cs="Times New Roman" w:eastAsia="Times New Roman"/>
          <w:sz w:val="22"/>
          <w:szCs w:val="22"/>
        </w:rPr>
      </w:pPr>
      <w:r>
        <w:rPr>
          <w:rFonts w:ascii="Times New Roman"/>
          <w:sz w:val="22"/>
        </w:rPr>
        <w:t>Train number or job</w:t>
      </w:r>
      <w:r>
        <w:rPr>
          <w:rFonts w:ascii="Times New Roman"/>
          <w:spacing w:val="-1"/>
          <w:sz w:val="22"/>
        </w:rPr>
        <w:t> </w:t>
      </w:r>
      <w:r>
        <w:rPr>
          <w:rFonts w:ascii="Times New Roman"/>
          <w:sz w:val="22"/>
        </w:rPr>
        <w:t>number;</w:t>
      </w:r>
    </w:p>
    <w:p>
      <w:pPr>
        <w:pStyle w:val="ListParagraph"/>
        <w:numPr>
          <w:ilvl w:val="1"/>
          <w:numId w:val="196"/>
        </w:numPr>
        <w:tabs>
          <w:tab w:pos="1250" w:val="left" w:leader="none"/>
        </w:tabs>
        <w:spacing w:line="240" w:lineRule="auto" w:before="0" w:after="0"/>
        <w:ind w:left="1249" w:right="108" w:hanging="421"/>
        <w:jc w:val="left"/>
        <w:rPr>
          <w:rFonts w:ascii="Times New Roman" w:hAnsi="Times New Roman" w:cs="Times New Roman" w:eastAsia="Times New Roman"/>
          <w:sz w:val="22"/>
          <w:szCs w:val="22"/>
        </w:rPr>
      </w:pPr>
      <w:r>
        <w:rPr>
          <w:rFonts w:ascii="Times New Roman"/>
          <w:sz w:val="22"/>
        </w:rPr>
        <w:t>Type of equipment (freight, passenger, yard switching,</w:t>
      </w:r>
      <w:r>
        <w:rPr>
          <w:rFonts w:ascii="Times New Roman"/>
          <w:spacing w:val="-4"/>
          <w:sz w:val="22"/>
        </w:rPr>
        <w:t> </w:t>
      </w:r>
      <w:r>
        <w:rPr>
          <w:rFonts w:ascii="Times New Roman"/>
          <w:sz w:val="22"/>
        </w:rPr>
        <w:t>etc.);</w:t>
      </w:r>
    </w:p>
    <w:p>
      <w:pPr>
        <w:pStyle w:val="ListParagraph"/>
        <w:numPr>
          <w:ilvl w:val="1"/>
          <w:numId w:val="196"/>
        </w:numPr>
        <w:tabs>
          <w:tab w:pos="1251" w:val="left" w:leader="none"/>
        </w:tabs>
        <w:spacing w:line="240" w:lineRule="auto" w:before="0" w:after="0"/>
        <w:ind w:left="1250" w:right="108" w:hanging="422"/>
        <w:jc w:val="left"/>
        <w:rPr>
          <w:rFonts w:ascii="Times New Roman" w:hAnsi="Times New Roman" w:cs="Times New Roman" w:eastAsia="Times New Roman"/>
          <w:sz w:val="22"/>
          <w:szCs w:val="22"/>
        </w:rPr>
      </w:pPr>
      <w:r>
        <w:rPr>
          <w:rFonts w:ascii="Times New Roman"/>
          <w:sz w:val="22"/>
        </w:rPr>
        <w:t>Type of track (main, yard, siding,</w:t>
      </w:r>
      <w:r>
        <w:rPr>
          <w:rFonts w:ascii="Times New Roman"/>
          <w:spacing w:val="-2"/>
          <w:sz w:val="22"/>
        </w:rPr>
        <w:t> </w:t>
      </w:r>
      <w:r>
        <w:rPr>
          <w:rFonts w:ascii="Times New Roman"/>
          <w:sz w:val="22"/>
        </w:rPr>
        <w:t>industry);</w:t>
      </w:r>
    </w:p>
    <w:p>
      <w:pPr>
        <w:pStyle w:val="ListParagraph"/>
        <w:numPr>
          <w:ilvl w:val="1"/>
          <w:numId w:val="196"/>
        </w:numPr>
        <w:tabs>
          <w:tab w:pos="1306" w:val="left" w:leader="none"/>
        </w:tabs>
        <w:spacing w:line="252" w:lineRule="exact" w:before="0" w:after="0"/>
        <w:ind w:left="1305" w:right="108" w:hanging="422"/>
        <w:jc w:val="left"/>
        <w:rPr>
          <w:rFonts w:ascii="Times New Roman" w:hAnsi="Times New Roman" w:cs="Times New Roman" w:eastAsia="Times New Roman"/>
          <w:sz w:val="22"/>
          <w:szCs w:val="22"/>
        </w:rPr>
      </w:pPr>
      <w:r>
        <w:rPr>
          <w:rFonts w:ascii="Times New Roman"/>
          <w:sz w:val="22"/>
        </w:rPr>
        <w:t>Total number of locomotives in</w:t>
      </w:r>
      <w:r>
        <w:rPr>
          <w:rFonts w:ascii="Times New Roman"/>
          <w:spacing w:val="-2"/>
          <w:sz w:val="22"/>
        </w:rPr>
        <w:t> </w:t>
      </w:r>
      <w:r>
        <w:rPr>
          <w:rFonts w:ascii="Times New Roman"/>
          <w:sz w:val="22"/>
        </w:rPr>
        <w:t>train;</w:t>
      </w:r>
    </w:p>
    <w:p>
      <w:pPr>
        <w:pStyle w:val="ListParagraph"/>
        <w:numPr>
          <w:ilvl w:val="1"/>
          <w:numId w:val="196"/>
        </w:numPr>
        <w:tabs>
          <w:tab w:pos="1250" w:val="left" w:leader="none"/>
        </w:tabs>
        <w:spacing w:line="252" w:lineRule="exact" w:before="0" w:after="0"/>
        <w:ind w:left="1249" w:right="108" w:hanging="421"/>
        <w:jc w:val="left"/>
        <w:rPr>
          <w:rFonts w:ascii="Times New Roman" w:hAnsi="Times New Roman" w:cs="Times New Roman" w:eastAsia="Times New Roman"/>
          <w:sz w:val="22"/>
          <w:szCs w:val="22"/>
        </w:rPr>
      </w:pPr>
      <w:r>
        <w:rPr>
          <w:rFonts w:ascii="Times New Roman"/>
          <w:sz w:val="22"/>
        </w:rPr>
        <w:t>Total number of locomotives that</w:t>
      </w:r>
      <w:r>
        <w:rPr>
          <w:rFonts w:ascii="Times New Roman"/>
          <w:spacing w:val="-1"/>
          <w:sz w:val="22"/>
        </w:rPr>
        <w:t> </w:t>
      </w:r>
      <w:r>
        <w:rPr>
          <w:rFonts w:ascii="Times New Roman"/>
          <w:sz w:val="22"/>
        </w:rPr>
        <w:t>derailed;</w:t>
      </w:r>
    </w:p>
    <w:p>
      <w:pPr>
        <w:pStyle w:val="ListParagraph"/>
        <w:numPr>
          <w:ilvl w:val="1"/>
          <w:numId w:val="196"/>
        </w:numPr>
        <w:tabs>
          <w:tab w:pos="1305" w:val="left" w:leader="none"/>
        </w:tabs>
        <w:spacing w:line="240" w:lineRule="auto" w:before="0" w:after="0"/>
        <w:ind w:left="1304" w:right="108" w:hanging="421"/>
        <w:jc w:val="left"/>
        <w:rPr>
          <w:rFonts w:ascii="Times New Roman" w:hAnsi="Times New Roman" w:cs="Times New Roman" w:eastAsia="Times New Roman"/>
          <w:sz w:val="22"/>
          <w:szCs w:val="22"/>
        </w:rPr>
      </w:pPr>
      <w:r>
        <w:rPr>
          <w:rFonts w:ascii="Times New Roman"/>
          <w:sz w:val="22"/>
        </w:rPr>
        <w:t>Total number of cars in</w:t>
      </w:r>
      <w:r>
        <w:rPr>
          <w:rFonts w:ascii="Times New Roman"/>
          <w:spacing w:val="-2"/>
          <w:sz w:val="22"/>
        </w:rPr>
        <w:t> </w:t>
      </w:r>
      <w:r>
        <w:rPr>
          <w:rFonts w:ascii="Times New Roman"/>
          <w:sz w:val="22"/>
        </w:rPr>
        <w:t>train;</w:t>
      </w:r>
    </w:p>
    <w:p>
      <w:pPr>
        <w:pStyle w:val="ListParagraph"/>
        <w:numPr>
          <w:ilvl w:val="1"/>
          <w:numId w:val="196"/>
        </w:numPr>
        <w:tabs>
          <w:tab w:pos="1250" w:val="left" w:leader="none"/>
        </w:tabs>
        <w:spacing w:line="240" w:lineRule="auto" w:before="0" w:after="0"/>
        <w:ind w:left="1249" w:right="108" w:hanging="421"/>
        <w:jc w:val="left"/>
        <w:rPr>
          <w:rFonts w:ascii="Times New Roman" w:hAnsi="Times New Roman" w:cs="Times New Roman" w:eastAsia="Times New Roman"/>
          <w:sz w:val="22"/>
          <w:szCs w:val="22"/>
        </w:rPr>
      </w:pPr>
      <w:r>
        <w:rPr>
          <w:rFonts w:ascii="Times New Roman"/>
          <w:sz w:val="22"/>
        </w:rPr>
        <w:t>Total number of cars that</w:t>
      </w:r>
      <w:r>
        <w:rPr>
          <w:rFonts w:ascii="Times New Roman"/>
          <w:spacing w:val="-1"/>
          <w:sz w:val="22"/>
        </w:rPr>
        <w:t> </w:t>
      </w:r>
      <w:r>
        <w:rPr>
          <w:rFonts w:ascii="Times New Roman"/>
          <w:sz w:val="22"/>
        </w:rPr>
        <w:t>derailed;</w:t>
      </w:r>
    </w:p>
    <w:p>
      <w:pPr>
        <w:pStyle w:val="ListParagraph"/>
        <w:numPr>
          <w:ilvl w:val="1"/>
          <w:numId w:val="196"/>
        </w:numPr>
        <w:tabs>
          <w:tab w:pos="1306" w:val="left" w:leader="none"/>
        </w:tabs>
        <w:spacing w:line="240" w:lineRule="auto" w:before="0" w:after="0"/>
        <w:ind w:left="828" w:right="459" w:firstLine="55"/>
        <w:jc w:val="left"/>
        <w:rPr>
          <w:rFonts w:ascii="Times New Roman" w:hAnsi="Times New Roman" w:cs="Times New Roman" w:eastAsia="Times New Roman"/>
          <w:sz w:val="22"/>
          <w:szCs w:val="22"/>
        </w:rPr>
      </w:pPr>
      <w:r>
        <w:rPr>
          <w:rFonts w:ascii="Times New Roman"/>
          <w:sz w:val="22"/>
        </w:rPr>
        <w:t>Total amount of damage in dollars to equipment based on computations as described in the</w:t>
      </w:r>
      <w:r>
        <w:rPr>
          <w:rFonts w:ascii="Times New Roman"/>
          <w:spacing w:val="-24"/>
          <w:sz w:val="22"/>
        </w:rPr>
        <w:t> </w:t>
      </w:r>
      <w:r>
        <w:rPr>
          <w:rFonts w:ascii="Times New Roman"/>
          <w:sz w:val="22"/>
        </w:rPr>
        <w:t>``FRA</w:t>
      </w:r>
      <w:r>
        <w:rPr>
          <w:rFonts w:ascii="Times New Roman"/>
          <w:w w:val="99"/>
          <w:sz w:val="22"/>
        </w:rPr>
        <w:t> </w:t>
      </w:r>
      <w:r>
        <w:rPr>
          <w:rFonts w:ascii="Times New Roman"/>
          <w:sz w:val="22"/>
        </w:rPr>
        <w:t>Guide for Preparing Accidents/Incidents</w:t>
      </w:r>
      <w:r>
        <w:rPr>
          <w:rFonts w:ascii="Times New Roman"/>
          <w:spacing w:val="-1"/>
          <w:sz w:val="22"/>
        </w:rPr>
        <w:t> </w:t>
      </w:r>
      <w:r>
        <w:rPr>
          <w:rFonts w:ascii="Times New Roman"/>
          <w:sz w:val="22"/>
        </w:rPr>
        <w:t>Reports'';</w:t>
      </w:r>
    </w:p>
    <w:p>
      <w:pPr>
        <w:pStyle w:val="ListParagraph"/>
        <w:numPr>
          <w:ilvl w:val="1"/>
          <w:numId w:val="196"/>
        </w:numPr>
        <w:tabs>
          <w:tab w:pos="1250" w:val="left" w:leader="none"/>
        </w:tabs>
        <w:spacing w:line="240" w:lineRule="auto" w:before="0" w:after="0"/>
        <w:ind w:left="828" w:right="686" w:firstLine="0"/>
        <w:jc w:val="left"/>
        <w:rPr>
          <w:rFonts w:ascii="Times New Roman" w:hAnsi="Times New Roman" w:cs="Times New Roman" w:eastAsia="Times New Roman"/>
          <w:sz w:val="22"/>
          <w:szCs w:val="22"/>
        </w:rPr>
      </w:pPr>
      <w:r>
        <w:rPr>
          <w:rFonts w:ascii="Times New Roman"/>
          <w:sz w:val="22"/>
        </w:rPr>
        <w:t>Total amount of damage in dollars to track, signal, way and structures based on computations</w:t>
      </w:r>
      <w:r>
        <w:rPr>
          <w:rFonts w:ascii="Times New Roman"/>
          <w:spacing w:val="-17"/>
          <w:sz w:val="22"/>
        </w:rPr>
        <w:t> </w:t>
      </w:r>
      <w:r>
        <w:rPr>
          <w:rFonts w:ascii="Times New Roman"/>
          <w:sz w:val="22"/>
        </w:rPr>
        <w:t>as</w:t>
      </w:r>
      <w:r>
        <w:rPr>
          <w:rFonts w:ascii="Times New Roman"/>
          <w:w w:val="99"/>
          <w:sz w:val="22"/>
        </w:rPr>
        <w:t> </w:t>
      </w:r>
      <w:r>
        <w:rPr>
          <w:rFonts w:ascii="Times New Roman"/>
          <w:sz w:val="22"/>
        </w:rPr>
        <w:t>described in the ``FRA Guide for Preparing Accidents/Incidents</w:t>
      </w:r>
      <w:r>
        <w:rPr>
          <w:rFonts w:ascii="Times New Roman"/>
          <w:spacing w:val="-2"/>
          <w:sz w:val="22"/>
        </w:rPr>
        <w:t> </w:t>
      </w:r>
      <w:r>
        <w:rPr>
          <w:rFonts w:ascii="Times New Roman"/>
          <w:sz w:val="22"/>
        </w:rPr>
        <w:t>Reports'';</w:t>
      </w:r>
    </w:p>
    <w:p>
      <w:pPr>
        <w:pStyle w:val="ListParagraph"/>
        <w:numPr>
          <w:ilvl w:val="1"/>
          <w:numId w:val="196"/>
        </w:numPr>
        <w:tabs>
          <w:tab w:pos="1250" w:val="left" w:leader="none"/>
        </w:tabs>
        <w:spacing w:line="240" w:lineRule="auto" w:before="0" w:after="0"/>
        <w:ind w:left="1249" w:right="108" w:hanging="421"/>
        <w:jc w:val="left"/>
        <w:rPr>
          <w:rFonts w:ascii="Times New Roman" w:hAnsi="Times New Roman" w:cs="Times New Roman" w:eastAsia="Times New Roman"/>
          <w:sz w:val="22"/>
          <w:szCs w:val="22"/>
        </w:rPr>
      </w:pPr>
      <w:r>
        <w:rPr>
          <w:rFonts w:ascii="Times New Roman"/>
          <w:sz w:val="22"/>
        </w:rPr>
        <w:t>Primary</w:t>
      </w:r>
      <w:r>
        <w:rPr>
          <w:rFonts w:ascii="Times New Roman"/>
          <w:spacing w:val="1"/>
          <w:sz w:val="22"/>
        </w:rPr>
        <w:t> </w:t>
      </w:r>
      <w:r>
        <w:rPr>
          <w:rFonts w:ascii="Times New Roman"/>
          <w:sz w:val="22"/>
        </w:rPr>
        <w:t>cause;</w:t>
      </w:r>
    </w:p>
    <w:p>
      <w:pPr>
        <w:pStyle w:val="ListParagraph"/>
        <w:numPr>
          <w:ilvl w:val="1"/>
          <w:numId w:val="196"/>
        </w:numPr>
        <w:tabs>
          <w:tab w:pos="1251" w:val="left" w:leader="none"/>
        </w:tabs>
        <w:spacing w:line="240" w:lineRule="auto" w:before="0" w:after="0"/>
        <w:ind w:left="1250" w:right="108" w:hanging="422"/>
        <w:jc w:val="left"/>
        <w:rPr>
          <w:rFonts w:ascii="Times New Roman" w:hAnsi="Times New Roman" w:cs="Times New Roman" w:eastAsia="Times New Roman"/>
          <w:sz w:val="22"/>
          <w:szCs w:val="22"/>
        </w:rPr>
      </w:pPr>
      <w:r>
        <w:rPr>
          <w:rFonts w:ascii="Times New Roman"/>
          <w:sz w:val="22"/>
        </w:rPr>
        <w:t>Contributing</w:t>
      </w:r>
      <w:r>
        <w:rPr>
          <w:rFonts w:ascii="Times New Roman"/>
          <w:spacing w:val="-1"/>
          <w:sz w:val="22"/>
        </w:rPr>
        <w:t> </w:t>
      </w:r>
      <w:r>
        <w:rPr>
          <w:rFonts w:ascii="Times New Roman"/>
          <w:sz w:val="22"/>
        </w:rPr>
        <w:t>cause;</w:t>
      </w:r>
    </w:p>
    <w:p>
      <w:pPr>
        <w:pStyle w:val="ListParagraph"/>
        <w:numPr>
          <w:ilvl w:val="1"/>
          <w:numId w:val="196"/>
        </w:numPr>
        <w:tabs>
          <w:tab w:pos="1305" w:val="left" w:leader="none"/>
        </w:tabs>
        <w:spacing w:line="240" w:lineRule="auto" w:before="0" w:after="0"/>
        <w:ind w:left="828" w:right="361" w:firstLine="55"/>
        <w:jc w:val="left"/>
        <w:rPr>
          <w:rFonts w:ascii="Times New Roman" w:hAnsi="Times New Roman" w:cs="Times New Roman" w:eastAsia="Times New Roman"/>
          <w:sz w:val="22"/>
          <w:szCs w:val="22"/>
        </w:rPr>
      </w:pPr>
      <w:r>
        <w:rPr>
          <w:rFonts w:ascii="Times New Roman"/>
          <w:sz w:val="22"/>
        </w:rPr>
        <w:t>Persons injured, persons killed, and employees with an occupational illness, broken down into</w:t>
      </w:r>
      <w:r>
        <w:rPr>
          <w:rFonts w:ascii="Times New Roman"/>
          <w:spacing w:val="-16"/>
          <w:sz w:val="22"/>
        </w:rPr>
        <w:t> </w:t>
      </w:r>
      <w:r>
        <w:rPr>
          <w:rFonts w:ascii="Times New Roman"/>
          <w:sz w:val="22"/>
        </w:rPr>
        <w:t>the</w:t>
      </w:r>
      <w:r>
        <w:rPr>
          <w:rFonts w:ascii="Times New Roman"/>
          <w:w w:val="99"/>
          <w:sz w:val="22"/>
        </w:rPr>
        <w:t> </w:t>
      </w:r>
      <w:r>
        <w:rPr>
          <w:rFonts w:ascii="Times New Roman"/>
          <w:sz w:val="22"/>
        </w:rPr>
        <w:t>following classifications: worker on duty--employee; employee not on duty; passenger on</w:t>
      </w:r>
      <w:r>
        <w:rPr>
          <w:rFonts w:ascii="Times New Roman"/>
          <w:spacing w:val="-11"/>
          <w:sz w:val="22"/>
        </w:rPr>
        <w:t> </w:t>
      </w:r>
      <w:r>
        <w:rPr>
          <w:rFonts w:ascii="Times New Roman"/>
          <w:sz w:val="22"/>
        </w:rPr>
        <w:t>train;</w:t>
      </w:r>
      <w:r>
        <w:rPr>
          <w:rFonts w:ascii="Times New Roman"/>
          <w:w w:val="99"/>
          <w:sz w:val="22"/>
        </w:rPr>
        <w:t> </w:t>
      </w:r>
      <w:r>
        <w:rPr>
          <w:rFonts w:ascii="Times New Roman"/>
          <w:sz w:val="22"/>
        </w:rPr>
        <w:t>nontrespasser--on railroad property; trespasser; worker on duty--contractor; contractor--other; worker</w:t>
      </w:r>
      <w:r>
        <w:rPr>
          <w:rFonts w:ascii="Times New Roman"/>
          <w:spacing w:val="-18"/>
          <w:sz w:val="22"/>
        </w:rPr>
        <w:t> </w:t>
      </w:r>
      <w:r>
        <w:rPr>
          <w:rFonts w:ascii="Times New Roman"/>
          <w:sz w:val="22"/>
        </w:rPr>
        <w:t>on</w:t>
      </w:r>
      <w:r>
        <w:rPr>
          <w:rFonts w:ascii="Times New Roman"/>
          <w:w w:val="99"/>
          <w:sz w:val="22"/>
        </w:rPr>
        <w:t> </w:t>
      </w:r>
      <w:r>
        <w:rPr>
          <w:rFonts w:ascii="Times New Roman"/>
          <w:sz w:val="22"/>
        </w:rPr>
        <w:t>duty--volunteer; volunteer--other; and nontrespasser-off railroad</w:t>
      </w:r>
      <w:r>
        <w:rPr>
          <w:rFonts w:ascii="Times New Roman"/>
          <w:spacing w:val="-3"/>
          <w:sz w:val="22"/>
        </w:rPr>
        <w:t> </w:t>
      </w:r>
      <w:r>
        <w:rPr>
          <w:rFonts w:ascii="Times New Roman"/>
          <w:sz w:val="22"/>
        </w:rPr>
        <w:t>property;</w:t>
      </w:r>
    </w:p>
    <w:p>
      <w:pPr>
        <w:pStyle w:val="ListParagraph"/>
        <w:numPr>
          <w:ilvl w:val="1"/>
          <w:numId w:val="196"/>
        </w:numPr>
        <w:tabs>
          <w:tab w:pos="1250" w:val="left" w:leader="none"/>
        </w:tabs>
        <w:spacing w:line="240" w:lineRule="auto" w:before="0" w:after="0"/>
        <w:ind w:left="1249" w:right="108" w:hanging="421"/>
        <w:jc w:val="left"/>
        <w:rPr>
          <w:rFonts w:ascii="Times New Roman" w:hAnsi="Times New Roman" w:cs="Times New Roman" w:eastAsia="Times New Roman"/>
          <w:sz w:val="22"/>
          <w:szCs w:val="22"/>
        </w:rPr>
      </w:pPr>
      <w:r>
        <w:rPr>
          <w:rFonts w:ascii="Times New Roman"/>
          <w:sz w:val="22"/>
        </w:rPr>
        <w:t>Narrative description of the</w:t>
      </w:r>
      <w:r>
        <w:rPr>
          <w:rFonts w:ascii="Times New Roman"/>
          <w:spacing w:val="-1"/>
          <w:sz w:val="22"/>
        </w:rPr>
        <w:t> </w:t>
      </w:r>
      <w:r>
        <w:rPr>
          <w:rFonts w:ascii="Times New Roman"/>
          <w:sz w:val="22"/>
        </w:rPr>
        <w:t>accident;</w:t>
      </w:r>
    </w:p>
    <w:p>
      <w:pPr>
        <w:pStyle w:val="ListParagraph"/>
        <w:numPr>
          <w:ilvl w:val="1"/>
          <w:numId w:val="196"/>
        </w:numPr>
        <w:tabs>
          <w:tab w:pos="1250" w:val="left" w:leader="none"/>
        </w:tabs>
        <w:spacing w:line="240" w:lineRule="auto" w:before="0" w:after="0"/>
        <w:ind w:left="1249" w:right="108" w:hanging="421"/>
        <w:jc w:val="left"/>
        <w:rPr>
          <w:rFonts w:ascii="Times New Roman" w:hAnsi="Times New Roman" w:cs="Times New Roman" w:eastAsia="Times New Roman"/>
          <w:sz w:val="22"/>
          <w:szCs w:val="22"/>
        </w:rPr>
      </w:pPr>
      <w:r>
        <w:rPr>
          <w:rFonts w:ascii="Times New Roman"/>
          <w:sz w:val="22"/>
        </w:rPr>
        <w:t>Whether the accident/incident was reported to</w:t>
      </w:r>
      <w:r>
        <w:rPr>
          <w:rFonts w:ascii="Times New Roman"/>
          <w:spacing w:val="-1"/>
          <w:sz w:val="22"/>
        </w:rPr>
        <w:t> </w:t>
      </w:r>
      <w:r>
        <w:rPr>
          <w:rFonts w:ascii="Times New Roman"/>
          <w:sz w:val="22"/>
        </w:rPr>
        <w:t>FRA;</w:t>
      </w:r>
    </w:p>
    <w:p>
      <w:pPr>
        <w:pStyle w:val="ListParagraph"/>
        <w:numPr>
          <w:ilvl w:val="1"/>
          <w:numId w:val="196"/>
        </w:numPr>
        <w:tabs>
          <w:tab w:pos="1250" w:val="left" w:leader="none"/>
        </w:tabs>
        <w:spacing w:line="252" w:lineRule="exact" w:before="0" w:after="0"/>
        <w:ind w:left="1249" w:right="108" w:hanging="421"/>
        <w:jc w:val="left"/>
        <w:rPr>
          <w:rFonts w:ascii="Times New Roman" w:hAnsi="Times New Roman" w:cs="Times New Roman" w:eastAsia="Times New Roman"/>
          <w:sz w:val="22"/>
          <w:szCs w:val="22"/>
        </w:rPr>
      </w:pPr>
      <w:r>
        <w:rPr>
          <w:rFonts w:ascii="Times New Roman"/>
          <w:sz w:val="22"/>
        </w:rPr>
        <w:t>Preparer's name, title, telephone number with area code, and signature;</w:t>
      </w:r>
      <w:r>
        <w:rPr>
          <w:rFonts w:ascii="Times New Roman"/>
          <w:spacing w:val="-4"/>
          <w:sz w:val="22"/>
        </w:rPr>
        <w:t> </w:t>
      </w:r>
      <w:r>
        <w:rPr>
          <w:rFonts w:ascii="Times New Roman"/>
          <w:sz w:val="22"/>
        </w:rPr>
        <w:t>and</w:t>
      </w:r>
    </w:p>
    <w:p>
      <w:pPr>
        <w:pStyle w:val="ListParagraph"/>
        <w:numPr>
          <w:ilvl w:val="1"/>
          <w:numId w:val="196"/>
        </w:numPr>
        <w:tabs>
          <w:tab w:pos="1250" w:val="left" w:leader="none"/>
        </w:tabs>
        <w:spacing w:line="252" w:lineRule="exact" w:before="0" w:after="0"/>
        <w:ind w:left="1249" w:right="108" w:hanging="421"/>
        <w:jc w:val="left"/>
        <w:rPr>
          <w:rFonts w:ascii="Times New Roman" w:hAnsi="Times New Roman" w:cs="Times New Roman" w:eastAsia="Times New Roman"/>
          <w:sz w:val="22"/>
          <w:szCs w:val="22"/>
        </w:rPr>
      </w:pPr>
      <w:r>
        <w:rPr>
          <w:rFonts w:ascii="Times New Roman"/>
          <w:sz w:val="22"/>
        </w:rPr>
        <w:t>Date the record was initially</w:t>
      </w:r>
      <w:r>
        <w:rPr>
          <w:rFonts w:ascii="Times New Roman"/>
          <w:spacing w:val="1"/>
          <w:sz w:val="22"/>
        </w:rPr>
        <w:t> </w:t>
      </w:r>
      <w:r>
        <w:rPr>
          <w:rFonts w:ascii="Times New Roman"/>
          <w:sz w:val="22"/>
        </w:rPr>
        <w:t>signed/completed.</w:t>
      </w:r>
    </w:p>
    <w:p>
      <w:pPr>
        <w:spacing w:line="240" w:lineRule="auto" w:before="0"/>
        <w:rPr>
          <w:rFonts w:ascii="Times New Roman" w:hAnsi="Times New Roman" w:cs="Times New Roman" w:eastAsia="Times New Roman"/>
          <w:sz w:val="22"/>
          <w:szCs w:val="22"/>
        </w:rPr>
      </w:pPr>
    </w:p>
    <w:p>
      <w:pPr>
        <w:pStyle w:val="ListParagraph"/>
        <w:numPr>
          <w:ilvl w:val="0"/>
          <w:numId w:val="196"/>
        </w:numPr>
        <w:tabs>
          <w:tab w:pos="384" w:val="left" w:leader="none"/>
        </w:tabs>
        <w:spacing w:line="240" w:lineRule="auto" w:before="0" w:after="0"/>
        <w:ind w:left="108" w:right="105" w:firstLine="0"/>
        <w:jc w:val="both"/>
        <w:rPr>
          <w:rFonts w:ascii="Times New Roman" w:hAnsi="Times New Roman" w:cs="Times New Roman" w:eastAsia="Times New Roman"/>
          <w:sz w:val="22"/>
          <w:szCs w:val="22"/>
        </w:rPr>
      </w:pPr>
      <w:r>
        <w:rPr>
          <w:rFonts w:ascii="Times New Roman"/>
          <w:sz w:val="22"/>
        </w:rPr>
        <w:t>Each railroad shall enter each reportable and accountable injury and illness and each reportable and</w:t>
      </w:r>
      <w:r>
        <w:rPr>
          <w:rFonts w:ascii="Times New Roman"/>
          <w:spacing w:val="-18"/>
          <w:sz w:val="22"/>
        </w:rPr>
        <w:t> </w:t>
      </w:r>
      <w:r>
        <w:rPr>
          <w:rFonts w:ascii="Times New Roman"/>
          <w:sz w:val="22"/>
        </w:rPr>
        <w:t>accountable</w:t>
      </w:r>
      <w:r>
        <w:rPr>
          <w:rFonts w:ascii="Times New Roman"/>
          <w:w w:val="99"/>
          <w:sz w:val="22"/>
        </w:rPr>
        <w:t> </w:t>
      </w:r>
      <w:r>
        <w:rPr>
          <w:rFonts w:ascii="Times New Roman"/>
          <w:sz w:val="22"/>
        </w:rPr>
        <w:t>rail equipment accident/incident on the appropriate record, as required by paragraphs (a) through (e) of this</w:t>
      </w:r>
      <w:r>
        <w:rPr>
          <w:rFonts w:ascii="Times New Roman"/>
          <w:spacing w:val="-20"/>
          <w:sz w:val="22"/>
        </w:rPr>
        <w:t> </w:t>
      </w:r>
      <w:r>
        <w:rPr>
          <w:rFonts w:ascii="Times New Roman"/>
          <w:sz w:val="22"/>
        </w:rPr>
        <w:t>section,</w:t>
      </w:r>
      <w:r>
        <w:rPr>
          <w:rFonts w:ascii="Times New Roman"/>
          <w:w w:val="99"/>
          <w:sz w:val="22"/>
        </w:rPr>
        <w:t> </w:t>
      </w:r>
      <w:r>
        <w:rPr>
          <w:rFonts w:ascii="Times New Roman"/>
          <w:sz w:val="22"/>
        </w:rPr>
        <w:t>as early as practicable but no later than seven working days after receiving information or acquiring knowledge</w:t>
      </w:r>
      <w:r>
        <w:rPr>
          <w:rFonts w:ascii="Times New Roman"/>
          <w:spacing w:val="-25"/>
          <w:sz w:val="22"/>
        </w:rPr>
        <w:t> </w:t>
      </w:r>
      <w:r>
        <w:rPr>
          <w:rFonts w:ascii="Times New Roman"/>
          <w:sz w:val="22"/>
        </w:rPr>
        <w:t>that</w:t>
      </w:r>
      <w:r>
        <w:rPr>
          <w:rFonts w:ascii="Times New Roman"/>
          <w:w w:val="99"/>
          <w:sz w:val="22"/>
        </w:rPr>
        <w:t> </w:t>
      </w:r>
      <w:r>
        <w:rPr>
          <w:rFonts w:ascii="Times New Roman"/>
          <w:sz w:val="22"/>
        </w:rPr>
        <w:t>an injury or illness or rail equipment accident/incident has</w:t>
      </w:r>
      <w:r>
        <w:rPr>
          <w:rFonts w:ascii="Times New Roman"/>
          <w:spacing w:val="-2"/>
          <w:sz w:val="22"/>
        </w:rPr>
        <w:t> </w:t>
      </w:r>
      <w:r>
        <w:rPr>
          <w:rFonts w:ascii="Times New Roman"/>
          <w:sz w:val="22"/>
        </w:rPr>
        <w:t>occurred.</w:t>
      </w:r>
    </w:p>
    <w:p>
      <w:pPr>
        <w:spacing w:line="240" w:lineRule="auto" w:before="11"/>
        <w:rPr>
          <w:rFonts w:ascii="Times New Roman" w:hAnsi="Times New Roman" w:cs="Times New Roman" w:eastAsia="Times New Roman"/>
          <w:sz w:val="21"/>
          <w:szCs w:val="21"/>
        </w:rPr>
      </w:pPr>
    </w:p>
    <w:p>
      <w:pPr>
        <w:pStyle w:val="ListParagraph"/>
        <w:numPr>
          <w:ilvl w:val="0"/>
          <w:numId w:val="196"/>
        </w:numPr>
        <w:tabs>
          <w:tab w:pos="420" w:val="left" w:leader="none"/>
        </w:tabs>
        <w:spacing w:line="240" w:lineRule="auto" w:before="0" w:after="0"/>
        <w:ind w:left="107" w:right="183" w:firstLine="1"/>
        <w:jc w:val="left"/>
        <w:rPr>
          <w:rFonts w:ascii="Times New Roman" w:hAnsi="Times New Roman" w:cs="Times New Roman" w:eastAsia="Times New Roman"/>
          <w:sz w:val="22"/>
          <w:szCs w:val="22"/>
        </w:rPr>
      </w:pPr>
      <w:r>
        <w:rPr>
          <w:rFonts w:ascii="Times New Roman"/>
          <w:sz w:val="22"/>
        </w:rPr>
        <w:t>The records required under paragraphs (a) through (e) of this section may be maintained at the</w:t>
      </w:r>
      <w:r>
        <w:rPr>
          <w:rFonts w:ascii="Times New Roman"/>
          <w:spacing w:val="-5"/>
          <w:sz w:val="22"/>
        </w:rPr>
        <w:t> </w:t>
      </w:r>
      <w:r>
        <w:rPr>
          <w:rFonts w:ascii="Times New Roman"/>
          <w:sz w:val="22"/>
        </w:rPr>
        <w:t>local</w:t>
      </w:r>
      <w:r>
        <w:rPr>
          <w:rFonts w:ascii="Times New Roman"/>
          <w:w w:val="99"/>
          <w:sz w:val="22"/>
        </w:rPr>
        <w:t> </w:t>
      </w:r>
      <w:r>
        <w:rPr>
          <w:rFonts w:ascii="Times New Roman"/>
          <w:sz w:val="22"/>
        </w:rPr>
        <w:t>establishment or, alternatively, at a centralized location. If the records are maintained at a centralized location,</w:t>
      </w:r>
      <w:r>
        <w:rPr>
          <w:rFonts w:ascii="Times New Roman"/>
          <w:spacing w:val="-18"/>
          <w:sz w:val="22"/>
        </w:rPr>
        <w:t> </w:t>
      </w:r>
      <w:r>
        <w:rPr>
          <w:rFonts w:ascii="Times New Roman"/>
          <w:sz w:val="22"/>
        </w:rPr>
        <w:t>but</w:t>
      </w:r>
      <w:r>
        <w:rPr>
          <w:rFonts w:ascii="Times New Roman"/>
          <w:w w:val="99"/>
          <w:sz w:val="22"/>
        </w:rPr>
        <w:t> </w:t>
      </w:r>
      <w:r>
        <w:rPr>
          <w:rFonts w:ascii="Times New Roman"/>
          <w:sz w:val="22"/>
        </w:rPr>
        <w:t>not through electronic means, then a paper copy of the records that is current within 35 days of the month to</w:t>
      </w:r>
      <w:r>
        <w:rPr>
          <w:rFonts w:ascii="Times New Roman"/>
          <w:spacing w:val="-31"/>
          <w:sz w:val="22"/>
        </w:rPr>
        <w:t> </w:t>
      </w:r>
      <w:r>
        <w:rPr>
          <w:rFonts w:ascii="Times New Roman"/>
          <w:sz w:val="22"/>
        </w:rPr>
        <w:t>which</w:t>
      </w:r>
      <w:r>
        <w:rPr>
          <w:rFonts w:ascii="Times New Roman"/>
          <w:w w:val="99"/>
          <w:sz w:val="22"/>
        </w:rPr>
        <w:t> </w:t>
      </w:r>
      <w:r>
        <w:rPr>
          <w:rFonts w:ascii="Times New Roman"/>
          <w:sz w:val="22"/>
        </w:rPr>
        <w:t>it applies shall be available for that establishment. If the records are maintained at a centralized location</w:t>
      </w:r>
      <w:r>
        <w:rPr>
          <w:rFonts w:ascii="Times New Roman"/>
          <w:spacing w:val="-11"/>
          <w:sz w:val="22"/>
        </w:rPr>
        <w:t> </w:t>
      </w:r>
      <w:r>
        <w:rPr>
          <w:rFonts w:ascii="Times New Roman"/>
          <w:sz w:val="22"/>
        </w:rPr>
        <w:t>through</w:t>
      </w:r>
      <w:r>
        <w:rPr>
          <w:rFonts w:ascii="Times New Roman"/>
          <w:w w:val="99"/>
          <w:sz w:val="22"/>
        </w:rPr>
        <w:t> </w:t>
      </w:r>
      <w:r>
        <w:rPr>
          <w:rFonts w:ascii="Times New Roman"/>
          <w:sz w:val="22"/>
        </w:rPr>
        <w:t>electronic means, then the records for that establishment shall be available for review in a hard copy format</w:t>
      </w:r>
      <w:r>
        <w:rPr>
          <w:rFonts w:ascii="Times New Roman"/>
          <w:spacing w:val="-18"/>
          <w:sz w:val="22"/>
        </w:rPr>
        <w:t> </w:t>
      </w:r>
      <w:r>
        <w:rPr>
          <w:rFonts w:ascii="Times New Roman"/>
          <w:sz w:val="22"/>
        </w:rPr>
        <w:t>within</w:t>
      </w:r>
      <w:r>
        <w:rPr>
          <w:rFonts w:ascii="Times New Roman"/>
          <w:w w:val="99"/>
          <w:sz w:val="22"/>
        </w:rPr>
        <w:t> </w:t>
      </w:r>
      <w:r>
        <w:rPr>
          <w:rFonts w:ascii="Times New Roman"/>
          <w:sz w:val="22"/>
        </w:rPr>
        <w:t>four business hours of FRA's request. FRA recognizes that circumstances outside the railroad's control</w:t>
      </w:r>
      <w:r>
        <w:rPr>
          <w:rFonts w:ascii="Times New Roman"/>
          <w:spacing w:val="-14"/>
          <w:sz w:val="22"/>
        </w:rPr>
        <w:t> </w:t>
      </w:r>
      <w:r>
        <w:rPr>
          <w:rFonts w:ascii="Times New Roman"/>
          <w:sz w:val="22"/>
        </w:rPr>
        <w:t>may</w:t>
      </w:r>
    </w:p>
    <w:p>
      <w:pPr>
        <w:spacing w:after="0" w:line="240" w:lineRule="auto"/>
        <w:jc w:val="left"/>
        <w:rPr>
          <w:rFonts w:ascii="Times New Roman" w:hAnsi="Times New Roman" w:cs="Times New Roman" w:eastAsia="Times New Roman"/>
          <w:sz w:val="22"/>
          <w:szCs w:val="22"/>
        </w:rPr>
        <w:sectPr>
          <w:headerReference w:type="default" r:id="rId131"/>
          <w:footerReference w:type="default" r:id="rId132"/>
          <w:pgSz w:w="12240" w:h="15840"/>
          <w:pgMar w:header="0" w:footer="767" w:top="960" w:bottom="960" w:left="900" w:right="940"/>
          <w:pgNumType w:start="18"/>
        </w:sectPr>
      </w:pPr>
    </w:p>
    <w:p>
      <w:pPr>
        <w:spacing w:before="45"/>
        <w:ind w:left="107" w:right="99" w:firstLine="0"/>
        <w:jc w:val="left"/>
        <w:rPr>
          <w:rFonts w:ascii="Times New Roman" w:hAnsi="Times New Roman" w:cs="Times New Roman" w:eastAsia="Times New Roman"/>
          <w:sz w:val="22"/>
          <w:szCs w:val="22"/>
        </w:rPr>
      </w:pPr>
      <w:r>
        <w:rPr>
          <w:rFonts w:ascii="Times New Roman"/>
          <w:sz w:val="22"/>
        </w:rPr>
        <w:t>preclude it from fulfilling the four-business-hour time limit. In these circumstances, FRA will not assess a</w:t>
      </w:r>
      <w:r>
        <w:rPr>
          <w:rFonts w:ascii="Times New Roman"/>
          <w:spacing w:val="-20"/>
          <w:sz w:val="22"/>
        </w:rPr>
        <w:t> </w:t>
      </w:r>
      <w:r>
        <w:rPr>
          <w:rFonts w:ascii="Times New Roman"/>
          <w:sz w:val="22"/>
        </w:rPr>
        <w:t>monetary</w:t>
      </w:r>
      <w:r>
        <w:rPr>
          <w:rFonts w:ascii="Times New Roman"/>
          <w:w w:val="99"/>
          <w:sz w:val="22"/>
        </w:rPr>
        <w:t> </w:t>
      </w:r>
      <w:r>
        <w:rPr>
          <w:rFonts w:ascii="Times New Roman"/>
          <w:sz w:val="22"/>
        </w:rPr>
        <w:t>penalty against the railroad for its failure to provide the requested documentation provided the railroad made</w:t>
      </w:r>
      <w:r>
        <w:rPr>
          <w:rFonts w:ascii="Times New Roman"/>
          <w:spacing w:val="-14"/>
          <w:sz w:val="22"/>
        </w:rPr>
        <w:t> </w:t>
      </w:r>
      <w:r>
        <w:rPr>
          <w:rFonts w:ascii="Times New Roman"/>
          <w:sz w:val="22"/>
        </w:rPr>
        <w:t>a</w:t>
      </w:r>
      <w:r>
        <w:rPr>
          <w:rFonts w:ascii="Times New Roman"/>
          <w:w w:val="99"/>
          <w:sz w:val="22"/>
        </w:rPr>
        <w:t> </w:t>
      </w:r>
      <w:r>
        <w:rPr>
          <w:rFonts w:ascii="Times New Roman"/>
          <w:sz w:val="22"/>
        </w:rPr>
        <w:t>reasonable effort to correct the</w:t>
      </w:r>
      <w:r>
        <w:rPr>
          <w:rFonts w:ascii="Times New Roman"/>
          <w:spacing w:val="-7"/>
          <w:sz w:val="22"/>
        </w:rPr>
        <w:t> </w:t>
      </w:r>
      <w:r>
        <w:rPr>
          <w:rFonts w:ascii="Times New Roman"/>
          <w:sz w:val="22"/>
        </w:rPr>
        <w:t>problem.</w:t>
      </w:r>
    </w:p>
    <w:p>
      <w:pPr>
        <w:spacing w:line="240" w:lineRule="auto" w:before="11"/>
        <w:rPr>
          <w:rFonts w:ascii="Times New Roman" w:hAnsi="Times New Roman" w:cs="Times New Roman" w:eastAsia="Times New Roman"/>
          <w:sz w:val="21"/>
          <w:szCs w:val="21"/>
        </w:rPr>
      </w:pPr>
    </w:p>
    <w:p>
      <w:pPr>
        <w:pStyle w:val="ListParagraph"/>
        <w:numPr>
          <w:ilvl w:val="0"/>
          <w:numId w:val="196"/>
        </w:numPr>
        <w:tabs>
          <w:tab w:pos="420" w:val="left" w:leader="none"/>
        </w:tabs>
        <w:spacing w:line="240" w:lineRule="auto" w:before="0" w:after="0"/>
        <w:ind w:left="108" w:right="211"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Except as provided in paragraph (h)(15) of this section, a listing of all injuries and occupational</w:t>
      </w:r>
      <w:r>
        <w:rPr>
          <w:rFonts w:ascii="Times New Roman" w:hAnsi="Times New Roman" w:cs="Times New Roman" w:eastAsia="Times New Roman"/>
          <w:spacing w:val="-9"/>
          <w:sz w:val="22"/>
          <w:szCs w:val="22"/>
        </w:rPr>
        <w:t> </w:t>
      </w:r>
      <w:r>
        <w:rPr>
          <w:rFonts w:ascii="Times New Roman" w:hAnsi="Times New Roman" w:cs="Times New Roman" w:eastAsia="Times New Roman"/>
          <w:sz w:val="22"/>
          <w:szCs w:val="22"/>
        </w:rPr>
        <w:t>illnesses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reported to FRA as having occurred at an establishment shall be posted in a conspicuous location at</w:t>
      </w:r>
      <w:r>
        <w:rPr>
          <w:rFonts w:ascii="Times New Roman" w:hAnsi="Times New Roman" w:cs="Times New Roman" w:eastAsia="Times New Roman"/>
          <w:spacing w:val="-11"/>
          <w:sz w:val="22"/>
          <w:szCs w:val="22"/>
        </w:rPr>
        <w:t> </w:t>
      </w:r>
      <w:r>
        <w:rPr>
          <w:rFonts w:ascii="Times New Roman" w:hAnsi="Times New Roman" w:cs="Times New Roman" w:eastAsia="Times New Roman"/>
          <w:sz w:val="22"/>
          <w:szCs w:val="22"/>
        </w:rPr>
        <w:t>that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establishment, within 30 days after the expiration of the month during which the injuries and illnesses occurred,</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if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establishment has been in continual operation for a minimum of 90 calendar days. If the establishment has</w:t>
      </w:r>
      <w:r>
        <w:rPr>
          <w:rFonts w:ascii="Times New Roman" w:hAnsi="Times New Roman" w:cs="Times New Roman" w:eastAsia="Times New Roman"/>
          <w:spacing w:val="-24"/>
          <w:sz w:val="22"/>
          <w:szCs w:val="22"/>
        </w:rPr>
        <w:t> </w:t>
      </w:r>
      <w:r>
        <w:rPr>
          <w:rFonts w:ascii="Times New Roman" w:hAnsi="Times New Roman" w:cs="Times New Roman" w:eastAsia="Times New Roman"/>
          <w:sz w:val="22"/>
          <w:szCs w:val="22"/>
        </w:rPr>
        <w:t>not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been in continual operation for a minimum of 90 calendar days, the listing of all injuries and occupational</w:t>
      </w:r>
      <w:r>
        <w:rPr>
          <w:rFonts w:ascii="Times New Roman" w:hAnsi="Times New Roman" w:cs="Times New Roman" w:eastAsia="Times New Roman"/>
          <w:spacing w:val="-27"/>
          <w:sz w:val="22"/>
          <w:szCs w:val="22"/>
        </w:rPr>
        <w:t> </w:t>
      </w:r>
      <w:r>
        <w:rPr>
          <w:rFonts w:ascii="Times New Roman" w:hAnsi="Times New Roman" w:cs="Times New Roman" w:eastAsia="Times New Roman"/>
          <w:sz w:val="22"/>
          <w:szCs w:val="22"/>
        </w:rPr>
        <w:t>illnesses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reported to FRA as having occurred at the establishment shall be posted, within 30 days after the expiration of</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month during which the injuries and illnesses occurred, in a conspicuous location at the next higher</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organizational</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level establishment, such as one of the following: an operating division headquarters; a major classification yard</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terminal headquarters; a major equipment maintenance or repair installation, e.g., a locomotive or rail car repair</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construction facility; a railroad signal and maintenance-of-way division headquarters; or a central location</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where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track or signal maintenance employees are assigned as a headquarters or receive work assignments.</w:t>
      </w:r>
      <w:r>
        <w:rPr>
          <w:rFonts w:ascii="Times New Roman" w:hAnsi="Times New Roman" w:cs="Times New Roman" w:eastAsia="Times New Roman"/>
          <w:spacing w:val="44"/>
          <w:sz w:val="22"/>
          <w:szCs w:val="22"/>
        </w:rPr>
        <w:t> </w:t>
      </w:r>
      <w:r>
        <w:rPr>
          <w:rFonts w:ascii="Times New Roman" w:hAnsi="Times New Roman" w:cs="Times New Roman" w:eastAsia="Times New Roman"/>
          <w:sz w:val="22"/>
          <w:szCs w:val="22"/>
        </w:rPr>
        <w:t>These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examples include facilities that are generally major facilities of a permanent nature where the railroad</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generally</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posts or disseminates company informational notices and policies, e.g., the policy statement in the internal</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control</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plan required by § 225.33 concerning harassment and intimidation. At a minimum, ``establishment'' posting</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is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required and shall include locations where a railroad reasonably expects its employees to report during a</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12-month</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period and to have the opportunity to observe the posted list containing any reportable injuries or illnesses</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they</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have suffered during the applicable period. This listing shall be posted and shall remain continuously displayed</w:t>
      </w:r>
      <w:r>
        <w:rPr>
          <w:rFonts w:ascii="Times New Roman" w:hAnsi="Times New Roman" w:cs="Times New Roman" w:eastAsia="Times New Roman"/>
          <w:spacing w:val="-30"/>
          <w:sz w:val="22"/>
          <w:szCs w:val="22"/>
        </w:rPr>
        <w:t> </w:t>
      </w:r>
      <w:r>
        <w:rPr>
          <w:rFonts w:ascii="Times New Roman" w:hAnsi="Times New Roman" w:cs="Times New Roman" w:eastAsia="Times New Roman"/>
          <w:sz w:val="22"/>
          <w:szCs w:val="22"/>
        </w:rPr>
        <w:t>for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next twelve consecutive months. Incidents reported for employees at that establishment shall be displayed</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in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date sequence. The listing shall contain, at a minimum, the information specified in paragraphs (h)(1) through</w:t>
      </w:r>
      <w:r>
        <w:rPr>
          <w:rFonts w:ascii="Times New Roman" w:hAnsi="Times New Roman" w:cs="Times New Roman" w:eastAsia="Times New Roman"/>
          <w:spacing w:val="-26"/>
          <w:sz w:val="22"/>
          <w:szCs w:val="22"/>
        </w:rPr>
        <w:t> </w:t>
      </w:r>
      <w:r>
        <w:rPr>
          <w:rFonts w:ascii="Times New Roman" w:hAnsi="Times New Roman" w:cs="Times New Roman" w:eastAsia="Times New Roman"/>
          <w:sz w:val="22"/>
          <w:szCs w:val="22"/>
        </w:rPr>
        <w:t>(14)</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of this</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section.</w:t>
      </w:r>
    </w:p>
    <w:p>
      <w:pPr>
        <w:pStyle w:val="ListParagraph"/>
        <w:numPr>
          <w:ilvl w:val="1"/>
          <w:numId w:val="196"/>
        </w:numPr>
        <w:tabs>
          <w:tab w:pos="1140" w:val="left" w:leader="none"/>
        </w:tabs>
        <w:spacing w:line="252" w:lineRule="exact" w:before="0" w:after="0"/>
        <w:ind w:left="828" w:right="313" w:firstLine="0"/>
        <w:jc w:val="left"/>
        <w:rPr>
          <w:rFonts w:ascii="Times New Roman" w:hAnsi="Times New Roman" w:cs="Times New Roman" w:eastAsia="Times New Roman"/>
          <w:sz w:val="22"/>
          <w:szCs w:val="22"/>
        </w:rPr>
      </w:pPr>
      <w:r>
        <w:rPr>
          <w:rFonts w:ascii="Times New Roman"/>
          <w:sz w:val="22"/>
        </w:rPr>
        <w:t>Name and address of the establishment;</w:t>
      </w:r>
    </w:p>
    <w:p>
      <w:pPr>
        <w:pStyle w:val="ListParagraph"/>
        <w:numPr>
          <w:ilvl w:val="1"/>
          <w:numId w:val="196"/>
        </w:numPr>
        <w:tabs>
          <w:tab w:pos="1195" w:val="left" w:leader="none"/>
        </w:tabs>
        <w:spacing w:line="252" w:lineRule="exact" w:before="0" w:after="0"/>
        <w:ind w:left="1194" w:right="313" w:hanging="311"/>
        <w:jc w:val="left"/>
        <w:rPr>
          <w:rFonts w:ascii="Times New Roman" w:hAnsi="Times New Roman" w:cs="Times New Roman" w:eastAsia="Times New Roman"/>
          <w:sz w:val="22"/>
          <w:szCs w:val="22"/>
        </w:rPr>
      </w:pPr>
      <w:r>
        <w:rPr>
          <w:rFonts w:ascii="Times New Roman"/>
          <w:sz w:val="22"/>
        </w:rPr>
        <w:t>Calendar year of the cases being</w:t>
      </w:r>
      <w:r>
        <w:rPr>
          <w:rFonts w:ascii="Times New Roman"/>
          <w:spacing w:val="-1"/>
          <w:sz w:val="22"/>
        </w:rPr>
        <w:t> </w:t>
      </w:r>
      <w:r>
        <w:rPr>
          <w:rFonts w:ascii="Times New Roman"/>
          <w:sz w:val="22"/>
        </w:rPr>
        <w:t>displayed;</w:t>
      </w:r>
    </w:p>
    <w:p>
      <w:pPr>
        <w:pStyle w:val="ListParagraph"/>
        <w:numPr>
          <w:ilvl w:val="1"/>
          <w:numId w:val="196"/>
        </w:numPr>
        <w:tabs>
          <w:tab w:pos="1195" w:val="left" w:leader="none"/>
        </w:tabs>
        <w:spacing w:line="240" w:lineRule="auto" w:before="0" w:after="0"/>
        <w:ind w:left="1194" w:right="313" w:hanging="311"/>
        <w:jc w:val="left"/>
        <w:rPr>
          <w:rFonts w:ascii="Times New Roman" w:hAnsi="Times New Roman" w:cs="Times New Roman" w:eastAsia="Times New Roman"/>
          <w:sz w:val="22"/>
          <w:szCs w:val="22"/>
        </w:rPr>
      </w:pPr>
      <w:r>
        <w:rPr>
          <w:rFonts w:ascii="Times New Roman"/>
          <w:sz w:val="22"/>
        </w:rPr>
        <w:t>Incident number used to report</w:t>
      </w:r>
      <w:r>
        <w:rPr>
          <w:rFonts w:ascii="Times New Roman"/>
          <w:spacing w:val="-1"/>
          <w:sz w:val="22"/>
        </w:rPr>
        <w:t> </w:t>
      </w:r>
      <w:r>
        <w:rPr>
          <w:rFonts w:ascii="Times New Roman"/>
          <w:sz w:val="22"/>
        </w:rPr>
        <w:t>case;</w:t>
      </w:r>
    </w:p>
    <w:p>
      <w:pPr>
        <w:pStyle w:val="ListParagraph"/>
        <w:numPr>
          <w:ilvl w:val="1"/>
          <w:numId w:val="196"/>
        </w:numPr>
        <w:tabs>
          <w:tab w:pos="1140" w:val="left" w:leader="none"/>
        </w:tabs>
        <w:spacing w:line="240" w:lineRule="auto" w:before="0" w:after="0"/>
        <w:ind w:left="1139" w:right="313" w:hanging="311"/>
        <w:jc w:val="left"/>
        <w:rPr>
          <w:rFonts w:ascii="Times New Roman" w:hAnsi="Times New Roman" w:cs="Times New Roman" w:eastAsia="Times New Roman"/>
          <w:sz w:val="22"/>
          <w:szCs w:val="22"/>
        </w:rPr>
      </w:pPr>
      <w:r>
        <w:rPr>
          <w:rFonts w:ascii="Times New Roman"/>
          <w:sz w:val="22"/>
        </w:rPr>
        <w:t>Date of the injury or</w:t>
      </w:r>
      <w:r>
        <w:rPr>
          <w:rFonts w:ascii="Times New Roman"/>
          <w:spacing w:val="1"/>
          <w:sz w:val="22"/>
        </w:rPr>
        <w:t> </w:t>
      </w:r>
      <w:r>
        <w:rPr>
          <w:rFonts w:ascii="Times New Roman"/>
          <w:sz w:val="22"/>
        </w:rPr>
        <w:t>illness;</w:t>
      </w:r>
    </w:p>
    <w:p>
      <w:pPr>
        <w:pStyle w:val="ListParagraph"/>
        <w:numPr>
          <w:ilvl w:val="1"/>
          <w:numId w:val="196"/>
        </w:numPr>
        <w:tabs>
          <w:tab w:pos="1196" w:val="left" w:leader="none"/>
        </w:tabs>
        <w:spacing w:line="240" w:lineRule="auto" w:before="0" w:after="0"/>
        <w:ind w:left="1195" w:right="313" w:hanging="312"/>
        <w:jc w:val="left"/>
        <w:rPr>
          <w:rFonts w:ascii="Times New Roman" w:hAnsi="Times New Roman" w:cs="Times New Roman" w:eastAsia="Times New Roman"/>
          <w:sz w:val="22"/>
          <w:szCs w:val="22"/>
        </w:rPr>
      </w:pPr>
      <w:r>
        <w:rPr>
          <w:rFonts w:ascii="Times New Roman"/>
          <w:sz w:val="22"/>
        </w:rPr>
        <w:t>Location of</w:t>
      </w:r>
      <w:r>
        <w:rPr>
          <w:rFonts w:ascii="Times New Roman"/>
          <w:spacing w:val="-2"/>
          <w:sz w:val="22"/>
        </w:rPr>
        <w:t> </w:t>
      </w:r>
      <w:r>
        <w:rPr>
          <w:rFonts w:ascii="Times New Roman"/>
          <w:sz w:val="22"/>
        </w:rPr>
        <w:t>incident;</w:t>
      </w:r>
    </w:p>
    <w:p>
      <w:pPr>
        <w:pStyle w:val="ListParagraph"/>
        <w:numPr>
          <w:ilvl w:val="1"/>
          <w:numId w:val="196"/>
        </w:numPr>
        <w:tabs>
          <w:tab w:pos="1196" w:val="left" w:leader="none"/>
        </w:tabs>
        <w:spacing w:line="252" w:lineRule="exact" w:before="0" w:after="0"/>
        <w:ind w:left="1195" w:right="313" w:hanging="312"/>
        <w:jc w:val="left"/>
        <w:rPr>
          <w:rFonts w:ascii="Times New Roman" w:hAnsi="Times New Roman" w:cs="Times New Roman" w:eastAsia="Times New Roman"/>
          <w:sz w:val="22"/>
          <w:szCs w:val="22"/>
        </w:rPr>
      </w:pPr>
      <w:r>
        <w:rPr>
          <w:rFonts w:ascii="Times New Roman"/>
          <w:sz w:val="22"/>
        </w:rPr>
        <w:t>Regular job title of employee injured or</w:t>
      </w:r>
      <w:r>
        <w:rPr>
          <w:rFonts w:ascii="Times New Roman"/>
          <w:spacing w:val="-1"/>
          <w:sz w:val="22"/>
        </w:rPr>
        <w:t> </w:t>
      </w:r>
      <w:r>
        <w:rPr>
          <w:rFonts w:ascii="Times New Roman"/>
          <w:sz w:val="22"/>
        </w:rPr>
        <w:t>ill;</w:t>
      </w:r>
    </w:p>
    <w:p>
      <w:pPr>
        <w:pStyle w:val="ListParagraph"/>
        <w:numPr>
          <w:ilvl w:val="1"/>
          <w:numId w:val="196"/>
        </w:numPr>
        <w:tabs>
          <w:tab w:pos="1195" w:val="left" w:leader="none"/>
        </w:tabs>
        <w:spacing w:line="252" w:lineRule="exact" w:before="0" w:after="0"/>
        <w:ind w:left="1194" w:right="313" w:hanging="311"/>
        <w:jc w:val="left"/>
        <w:rPr>
          <w:rFonts w:ascii="Times New Roman" w:hAnsi="Times New Roman" w:cs="Times New Roman" w:eastAsia="Times New Roman"/>
          <w:sz w:val="22"/>
          <w:szCs w:val="22"/>
        </w:rPr>
      </w:pPr>
      <w:r>
        <w:rPr>
          <w:rFonts w:ascii="Times New Roman"/>
          <w:sz w:val="22"/>
        </w:rPr>
        <w:t>Description of the injury or</w:t>
      </w:r>
      <w:r>
        <w:rPr>
          <w:rFonts w:ascii="Times New Roman"/>
          <w:spacing w:val="-1"/>
          <w:sz w:val="22"/>
        </w:rPr>
        <w:t> </w:t>
      </w:r>
      <w:r>
        <w:rPr>
          <w:rFonts w:ascii="Times New Roman"/>
          <w:sz w:val="22"/>
        </w:rPr>
        <w:t>condition;</w:t>
      </w:r>
    </w:p>
    <w:p>
      <w:pPr>
        <w:pStyle w:val="ListParagraph"/>
        <w:numPr>
          <w:ilvl w:val="1"/>
          <w:numId w:val="196"/>
        </w:numPr>
        <w:tabs>
          <w:tab w:pos="1140" w:val="left" w:leader="none"/>
        </w:tabs>
        <w:spacing w:line="240" w:lineRule="auto" w:before="0" w:after="0"/>
        <w:ind w:left="1139" w:right="313" w:hanging="311"/>
        <w:jc w:val="left"/>
        <w:rPr>
          <w:rFonts w:ascii="Times New Roman" w:hAnsi="Times New Roman" w:cs="Times New Roman" w:eastAsia="Times New Roman"/>
          <w:sz w:val="22"/>
          <w:szCs w:val="22"/>
        </w:rPr>
      </w:pPr>
      <w:r>
        <w:rPr>
          <w:rFonts w:ascii="Times New Roman"/>
          <w:sz w:val="22"/>
        </w:rPr>
        <w:t>Number of days employee absent from work at time of</w:t>
      </w:r>
      <w:r>
        <w:rPr>
          <w:rFonts w:ascii="Times New Roman"/>
          <w:spacing w:val="-5"/>
          <w:sz w:val="22"/>
        </w:rPr>
        <w:t> </w:t>
      </w:r>
      <w:r>
        <w:rPr>
          <w:rFonts w:ascii="Times New Roman"/>
          <w:sz w:val="22"/>
        </w:rPr>
        <w:t>posting;</w:t>
      </w:r>
    </w:p>
    <w:p>
      <w:pPr>
        <w:pStyle w:val="ListParagraph"/>
        <w:numPr>
          <w:ilvl w:val="1"/>
          <w:numId w:val="196"/>
        </w:numPr>
        <w:tabs>
          <w:tab w:pos="1196" w:val="left" w:leader="none"/>
        </w:tabs>
        <w:spacing w:line="240" w:lineRule="auto" w:before="0" w:after="0"/>
        <w:ind w:left="1195" w:right="313" w:hanging="312"/>
        <w:jc w:val="left"/>
        <w:rPr>
          <w:rFonts w:ascii="Times New Roman" w:hAnsi="Times New Roman" w:cs="Times New Roman" w:eastAsia="Times New Roman"/>
          <w:sz w:val="22"/>
          <w:szCs w:val="22"/>
        </w:rPr>
      </w:pPr>
      <w:r>
        <w:rPr>
          <w:rFonts w:ascii="Times New Roman"/>
          <w:sz w:val="22"/>
        </w:rPr>
        <w:t>Number of days of work restriction for employee at time of</w:t>
      </w:r>
      <w:r>
        <w:rPr>
          <w:rFonts w:ascii="Times New Roman"/>
          <w:spacing w:val="-4"/>
          <w:sz w:val="22"/>
        </w:rPr>
        <w:t> </w:t>
      </w:r>
      <w:r>
        <w:rPr>
          <w:rFonts w:ascii="Times New Roman"/>
          <w:sz w:val="22"/>
        </w:rPr>
        <w:t>posting;</w:t>
      </w:r>
    </w:p>
    <w:p>
      <w:pPr>
        <w:pStyle w:val="ListParagraph"/>
        <w:numPr>
          <w:ilvl w:val="1"/>
          <w:numId w:val="196"/>
        </w:numPr>
        <w:tabs>
          <w:tab w:pos="1250" w:val="left" w:leader="none"/>
        </w:tabs>
        <w:spacing w:line="240" w:lineRule="auto" w:before="0" w:after="0"/>
        <w:ind w:left="1249" w:right="313" w:hanging="421"/>
        <w:jc w:val="left"/>
        <w:rPr>
          <w:rFonts w:ascii="Times New Roman" w:hAnsi="Times New Roman" w:cs="Times New Roman" w:eastAsia="Times New Roman"/>
          <w:sz w:val="22"/>
          <w:szCs w:val="22"/>
        </w:rPr>
      </w:pPr>
      <w:r>
        <w:rPr>
          <w:rFonts w:ascii="Times New Roman"/>
          <w:sz w:val="22"/>
        </w:rPr>
        <w:t>If fatality--enter date of</w:t>
      </w:r>
      <w:r>
        <w:rPr>
          <w:rFonts w:ascii="Times New Roman"/>
          <w:spacing w:val="-2"/>
          <w:sz w:val="22"/>
        </w:rPr>
        <w:t> </w:t>
      </w:r>
      <w:r>
        <w:rPr>
          <w:rFonts w:ascii="Times New Roman"/>
          <w:sz w:val="22"/>
        </w:rPr>
        <w:t>death;</w:t>
      </w:r>
    </w:p>
    <w:p>
      <w:pPr>
        <w:pStyle w:val="ListParagraph"/>
        <w:numPr>
          <w:ilvl w:val="1"/>
          <w:numId w:val="196"/>
        </w:numPr>
        <w:tabs>
          <w:tab w:pos="1250" w:val="left" w:leader="none"/>
        </w:tabs>
        <w:spacing w:line="240" w:lineRule="auto" w:before="0" w:after="0"/>
        <w:ind w:left="1249" w:right="313" w:hanging="421"/>
        <w:jc w:val="left"/>
        <w:rPr>
          <w:rFonts w:ascii="Times New Roman" w:hAnsi="Times New Roman" w:cs="Times New Roman" w:eastAsia="Times New Roman"/>
          <w:sz w:val="22"/>
          <w:szCs w:val="22"/>
        </w:rPr>
      </w:pPr>
      <w:r>
        <w:rPr>
          <w:rFonts w:ascii="Times New Roman"/>
          <w:sz w:val="22"/>
        </w:rPr>
        <w:t>Annual average number of railroad employees reporting to this</w:t>
      </w:r>
      <w:r>
        <w:rPr>
          <w:rFonts w:ascii="Times New Roman"/>
          <w:spacing w:val="-5"/>
          <w:sz w:val="22"/>
        </w:rPr>
        <w:t> </w:t>
      </w:r>
      <w:r>
        <w:rPr>
          <w:rFonts w:ascii="Times New Roman"/>
          <w:sz w:val="22"/>
        </w:rPr>
        <w:t>establishment;</w:t>
      </w:r>
    </w:p>
    <w:p>
      <w:pPr>
        <w:pStyle w:val="ListParagraph"/>
        <w:numPr>
          <w:ilvl w:val="1"/>
          <w:numId w:val="196"/>
        </w:numPr>
        <w:tabs>
          <w:tab w:pos="1305" w:val="left" w:leader="none"/>
        </w:tabs>
        <w:spacing w:line="240" w:lineRule="auto" w:before="0" w:after="0"/>
        <w:ind w:left="828" w:right="113" w:firstLine="55"/>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Preparer's name, title, telephone number with area code, and signature (or, in lieu of signing</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each</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establishment's list of reportable injuries and illnesses, the railroad's preparer of this monthly list may sign</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a</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cover sheet or memorandum which contains a list of each railroad establishment for which a monthly list</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of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reportable injuries and illnesses has been prepared. This cover memorandum shall be signed by the</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preparer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and shall have attached to it a duplicate copy of each establishment's list of monthly reportable injuries</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and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illnesses. The preparer of the monthly lists of reportable injuries and illnesses shall mail or send</w:t>
      </w:r>
      <w:r>
        <w:rPr>
          <w:rFonts w:ascii="Times New Roman" w:hAnsi="Times New Roman" w:cs="Times New Roman" w:eastAsia="Times New Roman"/>
          <w:spacing w:val="-7"/>
          <w:sz w:val="22"/>
          <w:szCs w:val="22"/>
        </w:rPr>
        <w:t> </w:t>
      </w:r>
      <w:r>
        <w:rPr>
          <w:rFonts w:ascii="Times New Roman" w:hAnsi="Times New Roman" w:cs="Times New Roman" w:eastAsia="Times New Roman"/>
          <w:sz w:val="22"/>
          <w:szCs w:val="22"/>
        </w:rPr>
        <w:t>by</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facsimile each establishment’s list to the establishment in the time frame prescribed in paragraph (h) of</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this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section.); and</w:t>
      </w:r>
    </w:p>
    <w:p>
      <w:pPr>
        <w:pStyle w:val="ListParagraph"/>
        <w:numPr>
          <w:ilvl w:val="1"/>
          <w:numId w:val="196"/>
        </w:numPr>
        <w:tabs>
          <w:tab w:pos="1250" w:val="left" w:leader="none"/>
        </w:tabs>
        <w:spacing w:line="240" w:lineRule="auto" w:before="0" w:after="0"/>
        <w:ind w:left="1249" w:right="313" w:hanging="421"/>
        <w:jc w:val="left"/>
        <w:rPr>
          <w:rFonts w:ascii="Times New Roman" w:hAnsi="Times New Roman" w:cs="Times New Roman" w:eastAsia="Times New Roman"/>
          <w:sz w:val="22"/>
          <w:szCs w:val="22"/>
        </w:rPr>
      </w:pPr>
      <w:r>
        <w:rPr>
          <w:rFonts w:ascii="Times New Roman"/>
          <w:sz w:val="22"/>
        </w:rPr>
        <w:t>Date the record was</w:t>
      </w:r>
      <w:r>
        <w:rPr>
          <w:rFonts w:ascii="Times New Roman"/>
          <w:spacing w:val="-1"/>
          <w:sz w:val="22"/>
        </w:rPr>
        <w:t> </w:t>
      </w:r>
      <w:r>
        <w:rPr>
          <w:rFonts w:ascii="Times New Roman"/>
          <w:sz w:val="22"/>
        </w:rPr>
        <w:t>completed.</w:t>
      </w:r>
    </w:p>
    <w:p>
      <w:pPr>
        <w:pStyle w:val="ListParagraph"/>
        <w:numPr>
          <w:ilvl w:val="1"/>
          <w:numId w:val="196"/>
        </w:numPr>
        <w:tabs>
          <w:tab w:pos="1250" w:val="left" w:leader="none"/>
        </w:tabs>
        <w:spacing w:line="240" w:lineRule="auto" w:before="0" w:after="0"/>
        <w:ind w:left="828" w:right="447" w:firstLine="0"/>
        <w:jc w:val="left"/>
        <w:rPr>
          <w:rFonts w:ascii="Times New Roman" w:hAnsi="Times New Roman" w:cs="Times New Roman" w:eastAsia="Times New Roman"/>
          <w:sz w:val="22"/>
          <w:szCs w:val="22"/>
        </w:rPr>
      </w:pPr>
      <w:r>
        <w:rPr>
          <w:rFonts w:ascii="Times New Roman"/>
          <w:sz w:val="22"/>
        </w:rPr>
        <w:t>When there are no reportable injuries or occupational illnesses associated with an establishment</w:t>
      </w:r>
      <w:r>
        <w:rPr>
          <w:rFonts w:ascii="Times New Roman"/>
          <w:spacing w:val="-15"/>
          <w:sz w:val="22"/>
        </w:rPr>
        <w:t> </w:t>
      </w:r>
      <w:r>
        <w:rPr>
          <w:rFonts w:ascii="Times New Roman"/>
          <w:sz w:val="22"/>
        </w:rPr>
        <w:t>for</w:t>
      </w:r>
      <w:r>
        <w:rPr>
          <w:rFonts w:ascii="Times New Roman"/>
          <w:w w:val="99"/>
          <w:sz w:val="22"/>
        </w:rPr>
        <w:t> </w:t>
      </w:r>
      <w:r>
        <w:rPr>
          <w:rFonts w:ascii="Times New Roman"/>
          <w:sz w:val="22"/>
        </w:rPr>
        <w:t>that month, the listing shall make reference to this</w:t>
      </w:r>
      <w:r>
        <w:rPr>
          <w:rFonts w:ascii="Times New Roman"/>
          <w:spacing w:val="-2"/>
          <w:sz w:val="22"/>
        </w:rPr>
        <w:t> </w:t>
      </w:r>
      <w:r>
        <w:rPr>
          <w:rFonts w:ascii="Times New Roman"/>
          <w:sz w:val="22"/>
        </w:rPr>
        <w:t>fact.</w:t>
      </w:r>
    </w:p>
    <w:p>
      <w:pPr>
        <w:pStyle w:val="ListParagraph"/>
        <w:numPr>
          <w:ilvl w:val="1"/>
          <w:numId w:val="196"/>
        </w:numPr>
        <w:tabs>
          <w:tab w:pos="1250" w:val="left" w:leader="none"/>
        </w:tabs>
        <w:spacing w:line="240" w:lineRule="auto" w:before="0" w:after="0"/>
        <w:ind w:left="828" w:right="324" w:firstLine="0"/>
        <w:jc w:val="left"/>
        <w:rPr>
          <w:rFonts w:ascii="Times New Roman" w:hAnsi="Times New Roman" w:cs="Times New Roman" w:eastAsia="Times New Roman"/>
          <w:sz w:val="22"/>
          <w:szCs w:val="22"/>
        </w:rPr>
      </w:pPr>
      <w:r>
        <w:rPr>
          <w:rFonts w:ascii="Times New Roman"/>
          <w:sz w:val="22"/>
        </w:rPr>
        <w:t>The railroad is permitted not to post information on an occupational injury or illness that is a</w:t>
      </w:r>
      <w:r>
        <w:rPr>
          <w:rFonts w:ascii="Times New Roman"/>
          <w:spacing w:val="-20"/>
          <w:sz w:val="22"/>
        </w:rPr>
        <w:t> </w:t>
      </w:r>
      <w:r>
        <w:rPr>
          <w:rFonts w:ascii="Times New Roman"/>
          <w:sz w:val="22"/>
        </w:rPr>
        <w:t>privacy</w:t>
      </w:r>
      <w:r>
        <w:rPr>
          <w:rFonts w:ascii="Times New Roman"/>
          <w:w w:val="99"/>
          <w:sz w:val="22"/>
        </w:rPr>
        <w:t> </w:t>
      </w:r>
      <w:r>
        <w:rPr>
          <w:rFonts w:ascii="Times New Roman"/>
          <w:sz w:val="22"/>
        </w:rPr>
        <w:t>concern case.</w:t>
      </w:r>
    </w:p>
    <w:p>
      <w:pPr>
        <w:spacing w:line="240" w:lineRule="auto" w:before="0"/>
        <w:rPr>
          <w:rFonts w:ascii="Times New Roman" w:hAnsi="Times New Roman" w:cs="Times New Roman" w:eastAsia="Times New Roman"/>
          <w:sz w:val="22"/>
          <w:szCs w:val="22"/>
        </w:rPr>
      </w:pPr>
    </w:p>
    <w:p>
      <w:pPr>
        <w:pStyle w:val="ListParagraph"/>
        <w:numPr>
          <w:ilvl w:val="0"/>
          <w:numId w:val="196"/>
        </w:numPr>
        <w:tabs>
          <w:tab w:pos="371" w:val="left" w:leader="none"/>
        </w:tabs>
        <w:spacing w:line="240" w:lineRule="auto" w:before="0" w:after="0"/>
        <w:ind w:left="370" w:right="389" w:hanging="262"/>
        <w:jc w:val="left"/>
        <w:rPr>
          <w:rFonts w:ascii="Times New Roman" w:hAnsi="Times New Roman" w:cs="Times New Roman" w:eastAsia="Times New Roman"/>
          <w:sz w:val="22"/>
          <w:szCs w:val="22"/>
        </w:rPr>
      </w:pPr>
      <w:r>
        <w:rPr>
          <w:rFonts w:ascii="Times New Roman"/>
          <w:sz w:val="22"/>
        </w:rPr>
        <w:t>Claimed Occupational</w:t>
      </w:r>
      <w:r>
        <w:rPr>
          <w:rFonts w:ascii="Times New Roman"/>
          <w:spacing w:val="-1"/>
          <w:sz w:val="22"/>
        </w:rPr>
        <w:t> </w:t>
      </w:r>
      <w:r>
        <w:rPr>
          <w:rFonts w:ascii="Times New Roman"/>
          <w:sz w:val="22"/>
        </w:rPr>
        <w:t>Illnesses.</w:t>
      </w:r>
    </w:p>
    <w:p>
      <w:pPr>
        <w:pStyle w:val="ListParagraph"/>
        <w:numPr>
          <w:ilvl w:val="1"/>
          <w:numId w:val="196"/>
        </w:numPr>
        <w:tabs>
          <w:tab w:pos="1140" w:val="left" w:leader="none"/>
        </w:tabs>
        <w:spacing w:line="240" w:lineRule="auto" w:before="0" w:after="0"/>
        <w:ind w:left="828" w:right="250"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Each railroad may maintain a Form FRA F 6180.107, “Alternative Records for Illnesses Claimed to</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be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Work-Related,” or an alternate railroad-designed record as described in paragraph (j) of this section,</w:t>
      </w:r>
      <w:r>
        <w:rPr>
          <w:rFonts w:ascii="Times New Roman" w:hAnsi="Times New Roman" w:cs="Times New Roman" w:eastAsia="Times New Roman"/>
          <w:spacing w:val="-12"/>
          <w:sz w:val="22"/>
          <w:szCs w:val="22"/>
        </w:rPr>
        <w:t> </w:t>
      </w:r>
      <w:r>
        <w:rPr>
          <w:rFonts w:ascii="Times New Roman" w:hAnsi="Times New Roman" w:cs="Times New Roman" w:eastAsia="Times New Roman"/>
          <w:sz w:val="22"/>
          <w:szCs w:val="22"/>
        </w:rPr>
        <w:t>in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place of Form FRA F 6180.98, “Railroad Employee Injury and/or Illness Record,” only for those</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claimed</w:t>
      </w:r>
    </w:p>
    <w:p>
      <w:pPr>
        <w:spacing w:after="0" w:line="240" w:lineRule="auto"/>
        <w:jc w:val="left"/>
        <w:rPr>
          <w:rFonts w:ascii="Times New Roman" w:hAnsi="Times New Roman" w:cs="Times New Roman" w:eastAsia="Times New Roman"/>
          <w:sz w:val="22"/>
          <w:szCs w:val="22"/>
        </w:rPr>
        <w:sectPr>
          <w:headerReference w:type="default" r:id="rId133"/>
          <w:footerReference w:type="default" r:id="rId134"/>
          <w:pgSz w:w="12240" w:h="15840"/>
          <w:pgMar w:header="0" w:footer="767" w:top="960" w:bottom="960" w:left="900" w:right="900"/>
          <w:pgNumType w:start="19"/>
        </w:sectPr>
      </w:pPr>
    </w:p>
    <w:p>
      <w:pPr>
        <w:spacing w:before="45"/>
        <w:ind w:left="828" w:right="234" w:firstLine="0"/>
        <w:jc w:val="left"/>
        <w:rPr>
          <w:rFonts w:ascii="Times New Roman" w:hAnsi="Times New Roman" w:cs="Times New Roman" w:eastAsia="Times New Roman"/>
          <w:sz w:val="22"/>
          <w:szCs w:val="22"/>
        </w:rPr>
      </w:pPr>
      <w:r>
        <w:rPr>
          <w:rFonts w:ascii="Times New Roman"/>
          <w:sz w:val="22"/>
        </w:rPr>
        <w:t>occupational illnesses for which the railroad has not received information sufficient to determine</w:t>
      </w:r>
      <w:r>
        <w:rPr>
          <w:rFonts w:ascii="Times New Roman"/>
          <w:spacing w:val="-18"/>
          <w:sz w:val="22"/>
        </w:rPr>
        <w:t> </w:t>
      </w:r>
      <w:r>
        <w:rPr>
          <w:rFonts w:ascii="Times New Roman"/>
          <w:sz w:val="22"/>
        </w:rPr>
        <w:t>whether</w:t>
      </w:r>
      <w:r>
        <w:rPr>
          <w:rFonts w:ascii="Times New Roman"/>
          <w:w w:val="99"/>
          <w:sz w:val="22"/>
        </w:rPr>
        <w:t> </w:t>
      </w:r>
      <w:r>
        <w:rPr>
          <w:rFonts w:ascii="Times New Roman"/>
          <w:sz w:val="22"/>
        </w:rPr>
        <w:t>the occupational illness is</w:t>
      </w:r>
      <w:r>
        <w:rPr>
          <w:rFonts w:ascii="Times New Roman"/>
          <w:spacing w:val="-6"/>
          <w:sz w:val="22"/>
        </w:rPr>
        <w:t> </w:t>
      </w:r>
      <w:r>
        <w:rPr>
          <w:rFonts w:ascii="Times New Roman"/>
          <w:sz w:val="22"/>
        </w:rPr>
        <w:t>work-related.</w:t>
      </w:r>
    </w:p>
    <w:p>
      <w:pPr>
        <w:spacing w:line="240" w:lineRule="auto" w:before="11"/>
        <w:rPr>
          <w:rFonts w:ascii="Times New Roman" w:hAnsi="Times New Roman" w:cs="Times New Roman" w:eastAsia="Times New Roman"/>
          <w:sz w:val="21"/>
          <w:szCs w:val="21"/>
        </w:rPr>
      </w:pPr>
    </w:p>
    <w:p>
      <w:pPr>
        <w:pStyle w:val="ListParagraph"/>
        <w:numPr>
          <w:ilvl w:val="1"/>
          <w:numId w:val="196"/>
        </w:numPr>
        <w:tabs>
          <w:tab w:pos="1140" w:val="left" w:leader="none"/>
        </w:tabs>
        <w:spacing w:line="240" w:lineRule="auto" w:before="0" w:after="0"/>
        <w:ind w:left="828" w:right="286" w:firstLine="0"/>
        <w:jc w:val="left"/>
        <w:rPr>
          <w:rFonts w:ascii="Times New Roman" w:hAnsi="Times New Roman" w:cs="Times New Roman" w:eastAsia="Times New Roman"/>
          <w:sz w:val="22"/>
          <w:szCs w:val="22"/>
        </w:rPr>
      </w:pPr>
      <w:r>
        <w:rPr>
          <w:rFonts w:ascii="Times New Roman"/>
          <w:sz w:val="22"/>
        </w:rPr>
        <w:t>Each railroad shall enter each illness claimed to be work-related on the appropriate record, as</w:t>
      </w:r>
      <w:r>
        <w:rPr>
          <w:rFonts w:ascii="Times New Roman"/>
          <w:spacing w:val="-15"/>
          <w:sz w:val="22"/>
        </w:rPr>
        <w:t> </w:t>
      </w:r>
      <w:r>
        <w:rPr>
          <w:rFonts w:ascii="Times New Roman"/>
          <w:sz w:val="22"/>
        </w:rPr>
        <w:t>required</w:t>
      </w:r>
      <w:r>
        <w:rPr>
          <w:rFonts w:ascii="Times New Roman"/>
          <w:w w:val="99"/>
          <w:sz w:val="22"/>
        </w:rPr>
        <w:t> </w:t>
      </w:r>
      <w:r>
        <w:rPr>
          <w:rFonts w:ascii="Times New Roman"/>
          <w:sz w:val="22"/>
        </w:rPr>
        <w:t>by paragraph (i)(1) of this section, as early as practicable, but no later than seven working days</w:t>
      </w:r>
      <w:r>
        <w:rPr>
          <w:rFonts w:ascii="Times New Roman"/>
          <w:spacing w:val="-14"/>
          <w:sz w:val="22"/>
        </w:rPr>
        <w:t> </w:t>
      </w:r>
      <w:r>
        <w:rPr>
          <w:rFonts w:ascii="Times New Roman"/>
          <w:sz w:val="22"/>
        </w:rPr>
        <w:t>after</w:t>
      </w:r>
      <w:r>
        <w:rPr>
          <w:rFonts w:ascii="Times New Roman"/>
          <w:w w:val="99"/>
          <w:sz w:val="22"/>
        </w:rPr>
        <w:t> </w:t>
      </w:r>
      <w:r>
        <w:rPr>
          <w:rFonts w:ascii="Times New Roman"/>
          <w:sz w:val="22"/>
        </w:rPr>
        <w:t>receiving information or acquiring knowledge that an employee is claiming they have incurred</w:t>
      </w:r>
      <w:r>
        <w:rPr>
          <w:rFonts w:ascii="Times New Roman"/>
          <w:spacing w:val="-13"/>
          <w:sz w:val="22"/>
        </w:rPr>
        <w:t> </w:t>
      </w:r>
      <w:r>
        <w:rPr>
          <w:rFonts w:ascii="Times New Roman"/>
          <w:sz w:val="22"/>
        </w:rPr>
        <w:t>an</w:t>
      </w:r>
      <w:r>
        <w:rPr>
          <w:rFonts w:ascii="Times New Roman"/>
          <w:w w:val="99"/>
          <w:sz w:val="22"/>
        </w:rPr>
        <w:t> </w:t>
      </w:r>
      <w:r>
        <w:rPr>
          <w:rFonts w:ascii="Times New Roman"/>
          <w:sz w:val="22"/>
        </w:rPr>
        <w:t>occupational</w:t>
      </w:r>
      <w:r>
        <w:rPr>
          <w:rFonts w:ascii="Times New Roman"/>
          <w:spacing w:val="-1"/>
          <w:sz w:val="22"/>
        </w:rPr>
        <w:t> </w:t>
      </w:r>
      <w:r>
        <w:rPr>
          <w:rFonts w:ascii="Times New Roman"/>
          <w:sz w:val="22"/>
        </w:rPr>
        <w:t>illness.</w:t>
      </w:r>
    </w:p>
    <w:p>
      <w:pPr>
        <w:pStyle w:val="ListParagraph"/>
        <w:numPr>
          <w:ilvl w:val="1"/>
          <w:numId w:val="196"/>
        </w:numPr>
        <w:tabs>
          <w:tab w:pos="1140" w:val="left" w:leader="none"/>
        </w:tabs>
        <w:spacing w:line="240" w:lineRule="auto" w:before="98" w:after="0"/>
        <w:ind w:left="828" w:right="268" w:firstLine="0"/>
        <w:jc w:val="left"/>
        <w:rPr>
          <w:rFonts w:ascii="Times New Roman" w:hAnsi="Times New Roman" w:cs="Times New Roman" w:eastAsia="Times New Roman"/>
          <w:sz w:val="22"/>
          <w:szCs w:val="22"/>
        </w:rPr>
      </w:pPr>
      <w:r>
        <w:rPr>
          <w:rFonts w:ascii="Times New Roman"/>
          <w:sz w:val="22"/>
        </w:rPr>
        <w:t>When a railroad does not receive information sufficient to determine whether a claimed</w:t>
      </w:r>
      <w:r>
        <w:rPr>
          <w:rFonts w:ascii="Times New Roman"/>
          <w:spacing w:val="-12"/>
          <w:sz w:val="22"/>
        </w:rPr>
        <w:t> </w:t>
      </w:r>
      <w:r>
        <w:rPr>
          <w:rFonts w:ascii="Times New Roman"/>
          <w:sz w:val="22"/>
        </w:rPr>
        <w:t>occupational</w:t>
      </w:r>
      <w:r>
        <w:rPr>
          <w:rFonts w:ascii="Times New Roman"/>
          <w:w w:val="99"/>
          <w:sz w:val="22"/>
        </w:rPr>
        <w:t> </w:t>
      </w:r>
      <w:r>
        <w:rPr>
          <w:rFonts w:ascii="Times New Roman"/>
          <w:sz w:val="22"/>
        </w:rPr>
        <w:t>illness case is accountable or reportable, the railroad shall make a good faith effort to obtain the</w:t>
      </w:r>
      <w:r>
        <w:rPr>
          <w:rFonts w:ascii="Times New Roman"/>
          <w:spacing w:val="-16"/>
          <w:sz w:val="22"/>
        </w:rPr>
        <w:t> </w:t>
      </w:r>
      <w:r>
        <w:rPr>
          <w:rFonts w:ascii="Times New Roman"/>
          <w:sz w:val="22"/>
        </w:rPr>
        <w:t>necessary</w:t>
      </w:r>
      <w:r>
        <w:rPr>
          <w:rFonts w:ascii="Times New Roman"/>
          <w:w w:val="99"/>
          <w:sz w:val="22"/>
        </w:rPr>
        <w:t> </w:t>
      </w:r>
      <w:r>
        <w:rPr>
          <w:rFonts w:ascii="Times New Roman"/>
          <w:sz w:val="22"/>
        </w:rPr>
        <w:t>information by December 1 of the next calendar</w:t>
      </w:r>
      <w:r>
        <w:rPr>
          <w:rFonts w:ascii="Times New Roman"/>
          <w:spacing w:val="-2"/>
          <w:sz w:val="22"/>
        </w:rPr>
        <w:t> </w:t>
      </w:r>
      <w:r>
        <w:rPr>
          <w:rFonts w:ascii="Times New Roman"/>
          <w:sz w:val="22"/>
        </w:rPr>
        <w:t>year.</w:t>
      </w:r>
    </w:p>
    <w:p>
      <w:pPr>
        <w:pStyle w:val="ListParagraph"/>
        <w:numPr>
          <w:ilvl w:val="1"/>
          <w:numId w:val="196"/>
        </w:numPr>
        <w:tabs>
          <w:tab w:pos="1140" w:val="left" w:leader="none"/>
        </w:tabs>
        <w:spacing w:line="240" w:lineRule="auto" w:before="98" w:after="0"/>
        <w:ind w:left="828" w:right="376"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Within 15 calendar days of receiving additional information regarding a claimed occupational</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illness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case, each railroad shall document receipt of the information, including date received and type</w:t>
      </w:r>
      <w:r>
        <w:rPr>
          <w:rFonts w:ascii="Times New Roman" w:hAnsi="Times New Roman" w:cs="Times New Roman" w:eastAsia="Times New Roman"/>
          <w:spacing w:val="-10"/>
          <w:sz w:val="22"/>
          <w:szCs w:val="22"/>
        </w:rPr>
        <w:t> </w:t>
      </w:r>
      <w:r>
        <w:rPr>
          <w:rFonts w:ascii="Times New Roman" w:hAnsi="Times New Roman" w:cs="Times New Roman" w:eastAsia="Times New Roman"/>
          <w:sz w:val="22"/>
          <w:szCs w:val="22"/>
        </w:rPr>
        <w:t>of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document/information received, in narrative block 19 of Form FRA F 6180.107, “Alternative Record</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for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Illnesses Claimed to be</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Work-Related.”</w:t>
      </w:r>
    </w:p>
    <w:p>
      <w:pPr>
        <w:pStyle w:val="ListParagraph"/>
        <w:numPr>
          <w:ilvl w:val="1"/>
          <w:numId w:val="196"/>
        </w:numPr>
        <w:tabs>
          <w:tab w:pos="1140" w:val="left" w:leader="none"/>
        </w:tabs>
        <w:spacing w:line="240" w:lineRule="auto" w:before="98" w:after="0"/>
        <w:ind w:left="828" w:right="114"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Within 45 calendar days of receiving additional information regarding a claimed occupational</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illness,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each railroad shall re-evaluate the claimed occupational illness to determine work-relatedness, taking</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into</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account the new information, and document any findings resulting from the re-evaluation in narrative</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block</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19 of Form FRA F 6180.107, “Alternative Record for Illnesses Claimed to be</w:t>
      </w:r>
      <w:r>
        <w:rPr>
          <w:rFonts w:ascii="Times New Roman" w:hAnsi="Times New Roman" w:cs="Times New Roman" w:eastAsia="Times New Roman"/>
          <w:spacing w:val="-8"/>
          <w:sz w:val="22"/>
          <w:szCs w:val="22"/>
        </w:rPr>
        <w:t> </w:t>
      </w:r>
      <w:r>
        <w:rPr>
          <w:rFonts w:ascii="Times New Roman" w:hAnsi="Times New Roman" w:cs="Times New Roman" w:eastAsia="Times New Roman"/>
          <w:sz w:val="22"/>
          <w:szCs w:val="22"/>
        </w:rPr>
        <w:t>Work-Related.”</w:t>
      </w:r>
    </w:p>
    <w:p>
      <w:pPr>
        <w:pStyle w:val="ListParagraph"/>
        <w:numPr>
          <w:ilvl w:val="1"/>
          <w:numId w:val="196"/>
        </w:numPr>
        <w:tabs>
          <w:tab w:pos="1140" w:val="left" w:leader="none"/>
        </w:tabs>
        <w:spacing w:line="240" w:lineRule="auto" w:before="100" w:after="0"/>
        <w:ind w:left="828" w:right="541" w:firstLine="0"/>
        <w:jc w:val="left"/>
        <w:rPr>
          <w:rFonts w:ascii="Times New Roman" w:hAnsi="Times New Roman" w:cs="Times New Roman" w:eastAsia="Times New Roman"/>
          <w:sz w:val="22"/>
          <w:szCs w:val="22"/>
        </w:rPr>
      </w:pPr>
      <w:r>
        <w:rPr>
          <w:rFonts w:ascii="Times New Roman"/>
          <w:sz w:val="22"/>
        </w:rPr>
        <w:t>For any claimed occupational illness case determined to be accountable or reportable, each</w:t>
      </w:r>
      <w:r>
        <w:rPr>
          <w:rFonts w:ascii="Times New Roman"/>
          <w:spacing w:val="-16"/>
          <w:sz w:val="22"/>
        </w:rPr>
        <w:t> </w:t>
      </w:r>
      <w:r>
        <w:rPr>
          <w:rFonts w:ascii="Times New Roman"/>
          <w:sz w:val="22"/>
        </w:rPr>
        <w:t>railroad</w:t>
      </w:r>
      <w:r>
        <w:rPr>
          <w:rFonts w:ascii="Times New Roman"/>
          <w:w w:val="99"/>
          <w:sz w:val="22"/>
        </w:rPr>
        <w:t> </w:t>
      </w:r>
      <w:r>
        <w:rPr>
          <w:rFonts w:ascii="Times New Roman"/>
          <w:sz w:val="22"/>
        </w:rPr>
        <w:t>shall:</w:t>
      </w:r>
    </w:p>
    <w:p>
      <w:pPr>
        <w:pStyle w:val="ListParagraph"/>
        <w:numPr>
          <w:ilvl w:val="2"/>
          <w:numId w:val="196"/>
        </w:numPr>
        <w:tabs>
          <w:tab w:pos="1811" w:val="left" w:leader="none"/>
        </w:tabs>
        <w:spacing w:line="240" w:lineRule="auto" w:before="100" w:after="0"/>
        <w:ind w:left="1548" w:right="860"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Complete a Form FRA F 6180.98, “Railroad Employee Injury and/or Illness Record”</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alternative railroad-designed form within seven days of making such</w:t>
      </w:r>
      <w:r>
        <w:rPr>
          <w:rFonts w:ascii="Times New Roman" w:hAnsi="Times New Roman" w:cs="Times New Roman" w:eastAsia="Times New Roman"/>
          <w:spacing w:val="-10"/>
          <w:sz w:val="22"/>
          <w:szCs w:val="22"/>
        </w:rPr>
        <w:t> </w:t>
      </w:r>
      <w:r>
        <w:rPr>
          <w:rFonts w:ascii="Times New Roman" w:hAnsi="Times New Roman" w:cs="Times New Roman" w:eastAsia="Times New Roman"/>
          <w:sz w:val="22"/>
          <w:szCs w:val="22"/>
        </w:rPr>
        <w:t>determination;</w:t>
      </w:r>
    </w:p>
    <w:p>
      <w:pPr>
        <w:pStyle w:val="ListParagraph"/>
        <w:numPr>
          <w:ilvl w:val="2"/>
          <w:numId w:val="196"/>
        </w:numPr>
        <w:tabs>
          <w:tab w:pos="1873" w:val="left" w:leader="none"/>
        </w:tabs>
        <w:spacing w:line="240" w:lineRule="auto" w:before="98" w:after="0"/>
        <w:ind w:left="1548" w:right="866"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Retain the Form FRA F 6180.98, “Railroad Employee Injury and/or Illness Record,”</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in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accordance with § 225.27;</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and</w:t>
      </w:r>
    </w:p>
    <w:p>
      <w:pPr>
        <w:pStyle w:val="ListParagraph"/>
        <w:numPr>
          <w:ilvl w:val="2"/>
          <w:numId w:val="196"/>
        </w:numPr>
        <w:tabs>
          <w:tab w:pos="1934" w:val="left" w:leader="none"/>
        </w:tabs>
        <w:spacing w:line="240" w:lineRule="auto" w:before="98" w:after="0"/>
        <w:ind w:left="1933" w:right="234" w:hanging="385"/>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Report the occupational illness, as applicable, in accordance with §</w:t>
      </w:r>
      <w:r>
        <w:rPr>
          <w:rFonts w:ascii="Times New Roman" w:hAnsi="Times New Roman" w:cs="Times New Roman" w:eastAsia="Times New Roman"/>
          <w:spacing w:val="-4"/>
          <w:sz w:val="22"/>
          <w:szCs w:val="22"/>
        </w:rPr>
        <w:t> </w:t>
      </w:r>
      <w:r>
        <w:rPr>
          <w:rFonts w:ascii="Times New Roman" w:hAnsi="Times New Roman" w:cs="Times New Roman" w:eastAsia="Times New Roman"/>
          <w:sz w:val="22"/>
          <w:szCs w:val="22"/>
        </w:rPr>
        <w:t>225.11.</w:t>
      </w:r>
    </w:p>
    <w:p>
      <w:pPr>
        <w:pStyle w:val="ListParagraph"/>
        <w:numPr>
          <w:ilvl w:val="1"/>
          <w:numId w:val="196"/>
        </w:numPr>
        <w:tabs>
          <w:tab w:pos="1140" w:val="left" w:leader="none"/>
        </w:tabs>
        <w:spacing w:line="240" w:lineRule="auto" w:before="98" w:after="0"/>
        <w:ind w:left="828" w:right="205"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For any claimed occupational illness case determined not to be accountable or reportable, each</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railroad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shall include the following information in narrative block 19 of Form FRA F 6180.107,</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“Alternative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Record for Illnesses Claimed to be Work-Related” or alternative railroad-designed</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form:</w:t>
      </w:r>
    </w:p>
    <w:p>
      <w:pPr>
        <w:pStyle w:val="ListParagraph"/>
        <w:numPr>
          <w:ilvl w:val="2"/>
          <w:numId w:val="196"/>
        </w:numPr>
        <w:tabs>
          <w:tab w:pos="1811" w:val="left" w:leader="none"/>
        </w:tabs>
        <w:spacing w:line="240" w:lineRule="auto" w:before="98" w:after="0"/>
        <w:ind w:left="1810" w:right="234" w:hanging="262"/>
        <w:jc w:val="left"/>
        <w:rPr>
          <w:rFonts w:ascii="Times New Roman" w:hAnsi="Times New Roman" w:cs="Times New Roman" w:eastAsia="Times New Roman"/>
          <w:sz w:val="22"/>
          <w:szCs w:val="22"/>
        </w:rPr>
      </w:pPr>
      <w:r>
        <w:rPr>
          <w:rFonts w:ascii="Times New Roman"/>
          <w:sz w:val="22"/>
        </w:rPr>
        <w:t>Why the case does not meet reporting</w:t>
      </w:r>
      <w:r>
        <w:rPr>
          <w:rFonts w:ascii="Times New Roman"/>
          <w:spacing w:val="1"/>
          <w:sz w:val="22"/>
        </w:rPr>
        <w:t> </w:t>
      </w:r>
      <w:r>
        <w:rPr>
          <w:rFonts w:ascii="Times New Roman"/>
          <w:sz w:val="22"/>
        </w:rPr>
        <w:t>criteria;</w:t>
      </w:r>
    </w:p>
    <w:p>
      <w:pPr>
        <w:pStyle w:val="ListParagraph"/>
        <w:numPr>
          <w:ilvl w:val="2"/>
          <w:numId w:val="196"/>
        </w:numPr>
        <w:tabs>
          <w:tab w:pos="1873" w:val="left" w:leader="none"/>
        </w:tabs>
        <w:spacing w:line="240" w:lineRule="auto" w:before="100" w:after="0"/>
        <w:ind w:left="1872" w:right="234" w:hanging="324"/>
        <w:jc w:val="left"/>
        <w:rPr>
          <w:rFonts w:ascii="Times New Roman" w:hAnsi="Times New Roman" w:cs="Times New Roman" w:eastAsia="Times New Roman"/>
          <w:sz w:val="22"/>
          <w:szCs w:val="22"/>
        </w:rPr>
      </w:pPr>
      <w:r>
        <w:rPr>
          <w:rFonts w:ascii="Times New Roman"/>
          <w:sz w:val="22"/>
        </w:rPr>
        <w:t>The basis upon which the railroad made this determination;</w:t>
      </w:r>
      <w:r>
        <w:rPr>
          <w:rFonts w:ascii="Times New Roman"/>
          <w:spacing w:val="-3"/>
          <w:sz w:val="22"/>
        </w:rPr>
        <w:t> </w:t>
      </w:r>
      <w:r>
        <w:rPr>
          <w:rFonts w:ascii="Times New Roman"/>
          <w:sz w:val="22"/>
        </w:rPr>
        <w:t>and</w:t>
      </w:r>
    </w:p>
    <w:p>
      <w:pPr>
        <w:pStyle w:val="ListParagraph"/>
        <w:numPr>
          <w:ilvl w:val="2"/>
          <w:numId w:val="196"/>
        </w:numPr>
        <w:tabs>
          <w:tab w:pos="1934" w:val="left" w:leader="none"/>
        </w:tabs>
        <w:spacing w:line="240" w:lineRule="auto" w:before="98" w:after="0"/>
        <w:ind w:left="1933" w:right="234" w:hanging="385"/>
        <w:jc w:val="left"/>
        <w:rPr>
          <w:rFonts w:ascii="Times New Roman" w:hAnsi="Times New Roman" w:cs="Times New Roman" w:eastAsia="Times New Roman"/>
          <w:sz w:val="22"/>
          <w:szCs w:val="22"/>
        </w:rPr>
      </w:pPr>
      <w:r>
        <w:rPr>
          <w:rFonts w:ascii="Times New Roman"/>
          <w:sz w:val="22"/>
        </w:rPr>
        <w:t>The most authoritative information the railroad relied upon to make the</w:t>
      </w:r>
      <w:r>
        <w:rPr>
          <w:rFonts w:ascii="Times New Roman"/>
          <w:spacing w:val="-10"/>
          <w:sz w:val="22"/>
        </w:rPr>
        <w:t> </w:t>
      </w:r>
      <w:r>
        <w:rPr>
          <w:rFonts w:ascii="Times New Roman"/>
          <w:sz w:val="22"/>
        </w:rPr>
        <w:t>determination.</w:t>
      </w:r>
    </w:p>
    <w:p>
      <w:pPr>
        <w:pStyle w:val="ListParagraph"/>
        <w:numPr>
          <w:ilvl w:val="1"/>
          <w:numId w:val="196"/>
        </w:numPr>
        <w:tabs>
          <w:tab w:pos="1140" w:val="left" w:leader="none"/>
        </w:tabs>
        <w:spacing w:line="240" w:lineRule="auto" w:before="98" w:after="0"/>
        <w:ind w:left="828" w:right="214" w:firstLine="0"/>
        <w:jc w:val="both"/>
        <w:rPr>
          <w:rFonts w:ascii="Times New Roman" w:hAnsi="Times New Roman" w:cs="Times New Roman" w:eastAsia="Times New Roman"/>
          <w:sz w:val="22"/>
          <w:szCs w:val="22"/>
        </w:rPr>
      </w:pPr>
      <w:r>
        <w:rPr>
          <w:rFonts w:ascii="Times New Roman" w:hAnsi="Times New Roman" w:cs="Times New Roman" w:eastAsia="Times New Roman"/>
          <w:sz w:val="22"/>
          <w:szCs w:val="22"/>
        </w:rPr>
        <w:t>Although Form FRA 6180.107, “Alternative Record for Illnesses Claimed to be Work-Related” (or</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alternate railroad-designed form), may not include all supporting documentation, such as medical</w:t>
      </w:r>
      <w:r>
        <w:rPr>
          <w:rFonts w:ascii="Times New Roman" w:hAnsi="Times New Roman" w:cs="Times New Roman" w:eastAsia="Times New Roman"/>
          <w:spacing w:val="-24"/>
          <w:sz w:val="22"/>
          <w:szCs w:val="22"/>
        </w:rPr>
        <w:t> </w:t>
      </w:r>
      <w:r>
        <w:rPr>
          <w:rFonts w:ascii="Times New Roman" w:hAnsi="Times New Roman" w:cs="Times New Roman" w:eastAsia="Times New Roman"/>
          <w:sz w:val="22"/>
          <w:szCs w:val="22"/>
        </w:rPr>
        <w:t>records,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alternative record shall note the custodian of those documents and where the supporting documents</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are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located so that they are readily accessible to FRA upon</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request.</w:t>
      </w:r>
    </w:p>
    <w:p>
      <w:pPr>
        <w:spacing w:line="240" w:lineRule="auto" w:before="0"/>
        <w:rPr>
          <w:rFonts w:ascii="Times New Roman" w:hAnsi="Times New Roman" w:cs="Times New Roman" w:eastAsia="Times New Roman"/>
          <w:sz w:val="22"/>
          <w:szCs w:val="22"/>
        </w:rPr>
      </w:pPr>
    </w:p>
    <w:p>
      <w:pPr>
        <w:pStyle w:val="ListParagraph"/>
        <w:numPr>
          <w:ilvl w:val="0"/>
          <w:numId w:val="196"/>
        </w:numPr>
        <w:tabs>
          <w:tab w:pos="371" w:val="left" w:leader="none"/>
        </w:tabs>
        <w:spacing w:line="240" w:lineRule="auto" w:before="197" w:after="0"/>
        <w:ind w:left="108" w:right="106" w:firstLine="0"/>
        <w:jc w:val="left"/>
        <w:rPr>
          <w:rFonts w:ascii="Times New Roman" w:hAnsi="Times New Roman" w:cs="Times New Roman" w:eastAsia="Times New Roman"/>
          <w:sz w:val="22"/>
          <w:szCs w:val="22"/>
        </w:rPr>
      </w:pPr>
      <w:r>
        <w:rPr>
          <w:rFonts w:ascii="Times New Roman"/>
          <w:sz w:val="22"/>
        </w:rPr>
        <w:t>An alternative railroad-designed record may be used in lieu of the Alternative Record for Illnesses Claimed to</w:t>
      </w:r>
      <w:r>
        <w:rPr>
          <w:rFonts w:ascii="Times New Roman"/>
          <w:spacing w:val="-16"/>
          <w:sz w:val="22"/>
        </w:rPr>
        <w:t> </w:t>
      </w:r>
      <w:r>
        <w:rPr>
          <w:rFonts w:ascii="Times New Roman"/>
          <w:sz w:val="22"/>
        </w:rPr>
        <w:t>be</w:t>
      </w:r>
      <w:r>
        <w:rPr>
          <w:rFonts w:ascii="Times New Roman"/>
          <w:w w:val="99"/>
          <w:sz w:val="22"/>
        </w:rPr>
        <w:t> </w:t>
      </w:r>
      <w:r>
        <w:rPr>
          <w:rFonts w:ascii="Times New Roman"/>
          <w:sz w:val="22"/>
        </w:rPr>
        <w:t>Work-Related (Form FRA F 6180.107).  Any such alternative record shall contain all of the information</w:t>
      </w:r>
      <w:r>
        <w:rPr>
          <w:rFonts w:ascii="Times New Roman"/>
          <w:spacing w:val="26"/>
          <w:sz w:val="22"/>
        </w:rPr>
        <w:t> </w:t>
      </w:r>
      <w:r>
        <w:rPr>
          <w:rFonts w:ascii="Times New Roman"/>
          <w:sz w:val="22"/>
        </w:rPr>
        <w:t>required</w:t>
      </w:r>
      <w:r>
        <w:rPr>
          <w:rFonts w:ascii="Times New Roman"/>
          <w:w w:val="99"/>
          <w:sz w:val="22"/>
        </w:rPr>
        <w:t> </w:t>
      </w:r>
      <w:r>
        <w:rPr>
          <w:rFonts w:ascii="Times New Roman"/>
          <w:sz w:val="22"/>
        </w:rPr>
        <w:t>on the Alternative Record for Illnesses Claimed to be Work-Related.  Although this information may be</w:t>
      </w:r>
      <w:r>
        <w:rPr>
          <w:rFonts w:ascii="Times New Roman"/>
          <w:spacing w:val="-17"/>
          <w:sz w:val="22"/>
        </w:rPr>
        <w:t> </w:t>
      </w:r>
      <w:r>
        <w:rPr>
          <w:rFonts w:ascii="Times New Roman"/>
          <w:sz w:val="22"/>
        </w:rPr>
        <w:t>displayed</w:t>
      </w:r>
      <w:r>
        <w:rPr>
          <w:rFonts w:ascii="Times New Roman"/>
          <w:w w:val="99"/>
          <w:sz w:val="22"/>
        </w:rPr>
        <w:t> </w:t>
      </w:r>
      <w:r>
        <w:rPr>
          <w:rFonts w:ascii="Times New Roman"/>
          <w:sz w:val="22"/>
        </w:rPr>
        <w:t>in a different order from that on the Alternative Record for Illnesses to be Work-Related, the order of</w:t>
      </w:r>
      <w:r>
        <w:rPr>
          <w:rFonts w:ascii="Times New Roman"/>
          <w:spacing w:val="-10"/>
          <w:sz w:val="22"/>
        </w:rPr>
        <w:t> </w:t>
      </w:r>
      <w:r>
        <w:rPr>
          <w:rFonts w:ascii="Times New Roman"/>
          <w:sz w:val="22"/>
        </w:rPr>
        <w:t>the</w:t>
      </w:r>
      <w:r>
        <w:rPr>
          <w:rFonts w:ascii="Times New Roman"/>
          <w:w w:val="99"/>
          <w:sz w:val="22"/>
        </w:rPr>
        <w:t> </w:t>
      </w:r>
      <w:r>
        <w:rPr>
          <w:rFonts w:ascii="Times New Roman"/>
          <w:sz w:val="22"/>
        </w:rPr>
        <w:t>information shall be consistent from one such record to another such record. The order chosen by the railroad</w:t>
      </w:r>
      <w:r>
        <w:rPr>
          <w:rFonts w:ascii="Times New Roman"/>
          <w:spacing w:val="-21"/>
          <w:sz w:val="22"/>
        </w:rPr>
        <w:t> </w:t>
      </w:r>
      <w:r>
        <w:rPr>
          <w:rFonts w:ascii="Times New Roman"/>
          <w:sz w:val="22"/>
        </w:rPr>
        <w:t>shall</w:t>
      </w:r>
      <w:r>
        <w:rPr>
          <w:rFonts w:ascii="Times New Roman"/>
          <w:w w:val="99"/>
          <w:sz w:val="22"/>
        </w:rPr>
        <w:t> </w:t>
      </w:r>
      <w:r>
        <w:rPr>
          <w:rFonts w:ascii="Times New Roman"/>
          <w:sz w:val="22"/>
        </w:rPr>
        <w:t>be consistent for all of the railroad 's reporting establishments. Railroads may list additional information in</w:t>
      </w:r>
      <w:r>
        <w:rPr>
          <w:rFonts w:ascii="Times New Roman"/>
          <w:spacing w:val="-18"/>
          <w:sz w:val="22"/>
        </w:rPr>
        <w:t> </w:t>
      </w:r>
      <w:r>
        <w:rPr>
          <w:rFonts w:ascii="Times New Roman"/>
          <w:sz w:val="22"/>
        </w:rPr>
        <w:t>the</w:t>
      </w:r>
      <w:r>
        <w:rPr>
          <w:rFonts w:ascii="Times New Roman"/>
          <w:w w:val="99"/>
          <w:sz w:val="22"/>
        </w:rPr>
        <w:t> </w:t>
      </w:r>
      <w:r>
        <w:rPr>
          <w:rFonts w:ascii="Times New Roman"/>
          <w:sz w:val="22"/>
        </w:rPr>
        <w:t>alternative record beyond the information required on the Alternative Record for Illnesses Claimed to be</w:t>
      </w:r>
      <w:r>
        <w:rPr>
          <w:rFonts w:ascii="Times New Roman"/>
          <w:spacing w:val="-14"/>
          <w:sz w:val="22"/>
        </w:rPr>
        <w:t> </w:t>
      </w:r>
      <w:r>
        <w:rPr>
          <w:rFonts w:ascii="Times New Roman"/>
          <w:sz w:val="22"/>
        </w:rPr>
        <w:t>Work-</w:t>
      </w:r>
      <w:r>
        <w:rPr>
          <w:rFonts w:ascii="Times New Roman"/>
          <w:w w:val="99"/>
          <w:sz w:val="22"/>
        </w:rPr>
        <w:t> </w:t>
      </w:r>
      <w:r>
        <w:rPr>
          <w:rFonts w:ascii="Times New Roman"/>
          <w:sz w:val="22"/>
        </w:rPr>
        <w:t>Related. The alternative record shall contain, at a minimum, the following</w:t>
      </w:r>
      <w:r>
        <w:rPr>
          <w:rFonts w:ascii="Times New Roman"/>
          <w:spacing w:val="-5"/>
          <w:sz w:val="22"/>
        </w:rPr>
        <w:t> </w:t>
      </w:r>
      <w:r>
        <w:rPr>
          <w:rFonts w:ascii="Times New Roman"/>
          <w:sz w:val="22"/>
        </w:rPr>
        <w:t>information:</w:t>
      </w:r>
    </w:p>
    <w:p>
      <w:pPr>
        <w:pStyle w:val="ListParagraph"/>
        <w:numPr>
          <w:ilvl w:val="1"/>
          <w:numId w:val="196"/>
        </w:numPr>
        <w:tabs>
          <w:tab w:pos="1141" w:val="left" w:leader="none"/>
        </w:tabs>
        <w:spacing w:line="240" w:lineRule="auto" w:before="0" w:after="0"/>
        <w:ind w:left="1140" w:right="234" w:hanging="312"/>
        <w:jc w:val="left"/>
        <w:rPr>
          <w:rFonts w:ascii="Times New Roman" w:hAnsi="Times New Roman" w:cs="Times New Roman" w:eastAsia="Times New Roman"/>
          <w:sz w:val="22"/>
          <w:szCs w:val="22"/>
        </w:rPr>
      </w:pPr>
      <w:r>
        <w:rPr>
          <w:rFonts w:ascii="Times New Roman"/>
          <w:sz w:val="22"/>
        </w:rPr>
        <w:t>Name of Reporting Railroad;</w:t>
      </w:r>
    </w:p>
    <w:p>
      <w:pPr>
        <w:pStyle w:val="ListParagraph"/>
        <w:numPr>
          <w:ilvl w:val="1"/>
          <w:numId w:val="196"/>
        </w:numPr>
        <w:tabs>
          <w:tab w:pos="1140" w:val="left" w:leader="none"/>
        </w:tabs>
        <w:spacing w:line="252" w:lineRule="exact" w:before="0" w:after="0"/>
        <w:ind w:left="1139" w:right="234" w:hanging="311"/>
        <w:jc w:val="left"/>
        <w:rPr>
          <w:rFonts w:ascii="Times New Roman" w:hAnsi="Times New Roman" w:cs="Times New Roman" w:eastAsia="Times New Roman"/>
          <w:sz w:val="22"/>
          <w:szCs w:val="22"/>
        </w:rPr>
      </w:pPr>
      <w:r>
        <w:rPr>
          <w:rFonts w:ascii="Times New Roman"/>
          <w:sz w:val="22"/>
        </w:rPr>
        <w:t>Case/Incident</w:t>
      </w:r>
      <w:r>
        <w:rPr>
          <w:rFonts w:ascii="Times New Roman"/>
          <w:spacing w:val="-1"/>
          <w:sz w:val="22"/>
        </w:rPr>
        <w:t> </w:t>
      </w:r>
      <w:r>
        <w:rPr>
          <w:rFonts w:ascii="Times New Roman"/>
          <w:sz w:val="22"/>
        </w:rPr>
        <w:t>Number;</w:t>
      </w:r>
    </w:p>
    <w:p>
      <w:pPr>
        <w:pStyle w:val="ListParagraph"/>
        <w:numPr>
          <w:ilvl w:val="1"/>
          <w:numId w:val="196"/>
        </w:numPr>
        <w:tabs>
          <w:tab w:pos="1140" w:val="left" w:leader="none"/>
        </w:tabs>
        <w:spacing w:line="252" w:lineRule="exact" w:before="0" w:after="0"/>
        <w:ind w:left="1139" w:right="234" w:hanging="311"/>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Employee’s Name (first, middle,</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last);</w:t>
      </w:r>
    </w:p>
    <w:p>
      <w:pPr>
        <w:pStyle w:val="ListParagraph"/>
        <w:numPr>
          <w:ilvl w:val="1"/>
          <w:numId w:val="196"/>
        </w:numPr>
        <w:tabs>
          <w:tab w:pos="1140" w:val="left" w:leader="none"/>
        </w:tabs>
        <w:spacing w:line="240" w:lineRule="auto" w:before="0" w:after="0"/>
        <w:ind w:left="1139" w:right="234" w:hanging="311"/>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Employee’s Date of Birth</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(mm/dd/yy);</w:t>
      </w:r>
    </w:p>
    <w:p>
      <w:pPr>
        <w:pStyle w:val="ListParagraph"/>
        <w:numPr>
          <w:ilvl w:val="1"/>
          <w:numId w:val="196"/>
        </w:numPr>
        <w:tabs>
          <w:tab w:pos="1140" w:val="left" w:leader="none"/>
        </w:tabs>
        <w:spacing w:line="240" w:lineRule="auto" w:before="0" w:after="0"/>
        <w:ind w:left="1139" w:right="234" w:hanging="311"/>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Employee’s</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Gender;</w:t>
      </w:r>
    </w:p>
    <w:p>
      <w:pPr>
        <w:spacing w:after="0" w:line="240" w:lineRule="auto"/>
        <w:jc w:val="left"/>
        <w:rPr>
          <w:rFonts w:ascii="Times New Roman" w:hAnsi="Times New Roman" w:cs="Times New Roman" w:eastAsia="Times New Roman"/>
          <w:sz w:val="22"/>
          <w:szCs w:val="22"/>
        </w:rPr>
        <w:sectPr>
          <w:headerReference w:type="default" r:id="rId135"/>
          <w:footerReference w:type="default" r:id="rId136"/>
          <w:pgSz w:w="12240" w:h="15840"/>
          <w:pgMar w:header="0" w:footer="767" w:top="960" w:bottom="960" w:left="900" w:right="920"/>
          <w:pgNumType w:start="20"/>
        </w:sectPr>
      </w:pPr>
    </w:p>
    <w:p>
      <w:pPr>
        <w:pStyle w:val="ListParagraph"/>
        <w:numPr>
          <w:ilvl w:val="1"/>
          <w:numId w:val="196"/>
        </w:numPr>
        <w:tabs>
          <w:tab w:pos="1196" w:val="left" w:leader="none"/>
        </w:tabs>
        <w:spacing w:line="240" w:lineRule="auto" w:before="45" w:after="0"/>
        <w:ind w:left="1195" w:right="234" w:hanging="312"/>
        <w:jc w:val="left"/>
        <w:rPr>
          <w:rFonts w:ascii="Times New Roman" w:hAnsi="Times New Roman" w:cs="Times New Roman" w:eastAsia="Times New Roman"/>
          <w:sz w:val="22"/>
          <w:szCs w:val="22"/>
        </w:rPr>
      </w:pPr>
      <w:r>
        <w:rPr>
          <w:rFonts w:ascii="Times New Roman"/>
          <w:sz w:val="22"/>
        </w:rPr>
        <w:t>Employee Identification</w:t>
      </w:r>
      <w:r>
        <w:rPr>
          <w:rFonts w:ascii="Times New Roman"/>
          <w:spacing w:val="-2"/>
          <w:sz w:val="22"/>
        </w:rPr>
        <w:t> </w:t>
      </w:r>
      <w:r>
        <w:rPr>
          <w:rFonts w:ascii="Times New Roman"/>
          <w:sz w:val="22"/>
        </w:rPr>
        <w:t>Number;</w:t>
      </w:r>
    </w:p>
    <w:p>
      <w:pPr>
        <w:pStyle w:val="ListParagraph"/>
        <w:numPr>
          <w:ilvl w:val="1"/>
          <w:numId w:val="196"/>
        </w:numPr>
        <w:tabs>
          <w:tab w:pos="1140" w:val="left" w:leader="none"/>
        </w:tabs>
        <w:spacing w:line="240" w:lineRule="auto" w:before="0" w:after="0"/>
        <w:ind w:left="1140" w:right="234" w:hanging="312"/>
        <w:jc w:val="left"/>
        <w:rPr>
          <w:rFonts w:ascii="Times New Roman" w:hAnsi="Times New Roman" w:cs="Times New Roman" w:eastAsia="Times New Roman"/>
          <w:sz w:val="22"/>
          <w:szCs w:val="22"/>
        </w:rPr>
      </w:pPr>
      <w:r>
        <w:rPr>
          <w:rFonts w:ascii="Times New Roman"/>
          <w:sz w:val="22"/>
        </w:rPr>
        <w:t>Date Employee was Hired</w:t>
      </w:r>
      <w:r>
        <w:rPr>
          <w:rFonts w:ascii="Times New Roman"/>
          <w:spacing w:val="-1"/>
          <w:sz w:val="22"/>
        </w:rPr>
        <w:t> </w:t>
      </w:r>
      <w:r>
        <w:rPr>
          <w:rFonts w:ascii="Times New Roman"/>
          <w:sz w:val="22"/>
        </w:rPr>
        <w:t>(mm/dd/yy);</w:t>
      </w:r>
    </w:p>
    <w:p>
      <w:pPr>
        <w:pStyle w:val="ListParagraph"/>
        <w:numPr>
          <w:ilvl w:val="1"/>
          <w:numId w:val="196"/>
        </w:numPr>
        <w:tabs>
          <w:tab w:pos="1140" w:val="left" w:leader="none"/>
        </w:tabs>
        <w:spacing w:line="252" w:lineRule="exact" w:before="0" w:after="0"/>
        <w:ind w:left="1139" w:right="234" w:hanging="311"/>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Employee’s Home Address (include street address, city, State and Zip</w:t>
      </w:r>
      <w:r>
        <w:rPr>
          <w:rFonts w:ascii="Times New Roman" w:hAnsi="Times New Roman" w:cs="Times New Roman" w:eastAsia="Times New Roman"/>
          <w:spacing w:val="-4"/>
          <w:sz w:val="22"/>
          <w:szCs w:val="22"/>
        </w:rPr>
        <w:t> </w:t>
      </w:r>
      <w:r>
        <w:rPr>
          <w:rFonts w:ascii="Times New Roman" w:hAnsi="Times New Roman" w:cs="Times New Roman" w:eastAsia="Times New Roman"/>
          <w:sz w:val="22"/>
          <w:szCs w:val="22"/>
        </w:rPr>
        <w:t>code);</w:t>
      </w:r>
    </w:p>
    <w:p>
      <w:pPr>
        <w:pStyle w:val="ListParagraph"/>
        <w:numPr>
          <w:ilvl w:val="1"/>
          <w:numId w:val="196"/>
        </w:numPr>
        <w:tabs>
          <w:tab w:pos="1140" w:val="left" w:leader="none"/>
        </w:tabs>
        <w:spacing w:line="252" w:lineRule="exact" w:before="0" w:after="0"/>
        <w:ind w:left="1139" w:right="234" w:hanging="311"/>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Employee’s Home Telephone Number (with area</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code);</w:t>
      </w:r>
    </w:p>
    <w:p>
      <w:pPr>
        <w:pStyle w:val="ListParagraph"/>
        <w:numPr>
          <w:ilvl w:val="1"/>
          <w:numId w:val="196"/>
        </w:numPr>
        <w:tabs>
          <w:tab w:pos="1250" w:val="left" w:leader="none"/>
        </w:tabs>
        <w:spacing w:line="240" w:lineRule="auto" w:before="0" w:after="0"/>
        <w:ind w:left="1249" w:right="234" w:hanging="421"/>
        <w:jc w:val="left"/>
        <w:rPr>
          <w:rFonts w:ascii="Times New Roman" w:hAnsi="Times New Roman" w:cs="Times New Roman" w:eastAsia="Times New Roman"/>
          <w:sz w:val="22"/>
          <w:szCs w:val="22"/>
        </w:rPr>
      </w:pPr>
      <w:r>
        <w:rPr>
          <w:rFonts w:ascii="Times New Roman"/>
          <w:sz w:val="22"/>
        </w:rPr>
        <w:t>Name of Facility Where Railroad Employee Normally Reports to</w:t>
      </w:r>
      <w:r>
        <w:rPr>
          <w:rFonts w:ascii="Times New Roman"/>
          <w:spacing w:val="-1"/>
          <w:sz w:val="22"/>
        </w:rPr>
        <w:t> </w:t>
      </w:r>
      <w:r>
        <w:rPr>
          <w:rFonts w:ascii="Times New Roman"/>
          <w:sz w:val="22"/>
        </w:rPr>
        <w:t>Work;</w:t>
      </w:r>
    </w:p>
    <w:p>
      <w:pPr>
        <w:pStyle w:val="ListParagraph"/>
        <w:numPr>
          <w:ilvl w:val="1"/>
          <w:numId w:val="196"/>
        </w:numPr>
        <w:tabs>
          <w:tab w:pos="1250" w:val="left" w:leader="none"/>
        </w:tabs>
        <w:spacing w:line="240" w:lineRule="auto" w:before="0" w:after="0"/>
        <w:ind w:left="1249" w:right="234" w:hanging="422"/>
        <w:jc w:val="left"/>
        <w:rPr>
          <w:rFonts w:ascii="Times New Roman" w:hAnsi="Times New Roman" w:cs="Times New Roman" w:eastAsia="Times New Roman"/>
          <w:sz w:val="22"/>
          <w:szCs w:val="22"/>
        </w:rPr>
      </w:pPr>
      <w:r>
        <w:rPr>
          <w:rFonts w:ascii="Times New Roman"/>
          <w:sz w:val="22"/>
        </w:rPr>
        <w:t>Location, or Last Know Facility, Where Employee Reports to</w:t>
      </w:r>
      <w:r>
        <w:rPr>
          <w:rFonts w:ascii="Times New Roman"/>
          <w:spacing w:val="-3"/>
          <w:sz w:val="22"/>
        </w:rPr>
        <w:t> </w:t>
      </w:r>
      <w:r>
        <w:rPr>
          <w:rFonts w:ascii="Times New Roman"/>
          <w:sz w:val="22"/>
        </w:rPr>
        <w:t>Work;</w:t>
      </w:r>
    </w:p>
    <w:p>
      <w:pPr>
        <w:pStyle w:val="ListParagraph"/>
        <w:numPr>
          <w:ilvl w:val="1"/>
          <w:numId w:val="196"/>
        </w:numPr>
        <w:tabs>
          <w:tab w:pos="1250" w:val="left" w:leader="none"/>
        </w:tabs>
        <w:spacing w:line="240" w:lineRule="auto" w:before="0" w:after="0"/>
        <w:ind w:left="1249" w:right="234" w:hanging="421"/>
        <w:jc w:val="left"/>
        <w:rPr>
          <w:rFonts w:ascii="Times New Roman" w:hAnsi="Times New Roman" w:cs="Times New Roman" w:eastAsia="Times New Roman"/>
          <w:sz w:val="22"/>
          <w:szCs w:val="22"/>
        </w:rPr>
      </w:pPr>
      <w:r>
        <w:rPr>
          <w:rFonts w:ascii="Times New Roman"/>
          <w:sz w:val="22"/>
        </w:rPr>
        <w:t>Job Title of Railroad</w:t>
      </w:r>
      <w:r>
        <w:rPr>
          <w:rFonts w:ascii="Times New Roman"/>
          <w:spacing w:val="-4"/>
          <w:sz w:val="22"/>
        </w:rPr>
        <w:t> </w:t>
      </w:r>
      <w:r>
        <w:rPr>
          <w:rFonts w:ascii="Times New Roman"/>
          <w:sz w:val="22"/>
        </w:rPr>
        <w:t>Employee;</w:t>
      </w:r>
    </w:p>
    <w:p>
      <w:pPr>
        <w:pStyle w:val="ListParagraph"/>
        <w:numPr>
          <w:ilvl w:val="1"/>
          <w:numId w:val="196"/>
        </w:numPr>
        <w:tabs>
          <w:tab w:pos="1306" w:val="left" w:leader="none"/>
        </w:tabs>
        <w:spacing w:line="240" w:lineRule="auto" w:before="0" w:after="0"/>
        <w:ind w:left="1305" w:right="234" w:hanging="422"/>
        <w:jc w:val="left"/>
        <w:rPr>
          <w:rFonts w:ascii="Times New Roman" w:hAnsi="Times New Roman" w:cs="Times New Roman" w:eastAsia="Times New Roman"/>
          <w:sz w:val="22"/>
          <w:szCs w:val="22"/>
        </w:rPr>
      </w:pPr>
      <w:r>
        <w:rPr>
          <w:rFonts w:ascii="Times New Roman"/>
          <w:sz w:val="22"/>
        </w:rPr>
        <w:t>Department to Which Employee is</w:t>
      </w:r>
      <w:r>
        <w:rPr>
          <w:rFonts w:ascii="Times New Roman"/>
          <w:spacing w:val="-1"/>
          <w:sz w:val="22"/>
        </w:rPr>
        <w:t> </w:t>
      </w:r>
      <w:r>
        <w:rPr>
          <w:rFonts w:ascii="Times New Roman"/>
          <w:sz w:val="22"/>
        </w:rPr>
        <w:t>Assigned;</w:t>
      </w:r>
    </w:p>
    <w:p>
      <w:pPr>
        <w:pStyle w:val="ListParagraph"/>
        <w:numPr>
          <w:ilvl w:val="1"/>
          <w:numId w:val="196"/>
        </w:numPr>
        <w:tabs>
          <w:tab w:pos="1305" w:val="left" w:leader="none"/>
        </w:tabs>
        <w:spacing w:line="252" w:lineRule="exact" w:before="0" w:after="0"/>
        <w:ind w:left="1304" w:right="234" w:hanging="421"/>
        <w:jc w:val="left"/>
        <w:rPr>
          <w:rFonts w:ascii="Times New Roman" w:hAnsi="Times New Roman" w:cs="Times New Roman" w:eastAsia="Times New Roman"/>
          <w:sz w:val="22"/>
          <w:szCs w:val="22"/>
        </w:rPr>
      </w:pPr>
      <w:r>
        <w:rPr>
          <w:rFonts w:ascii="Times New Roman"/>
          <w:sz w:val="22"/>
        </w:rPr>
        <w:t>Date on Which Employee or Representative Notified Company Personnel of Condition</w:t>
      </w:r>
      <w:r>
        <w:rPr>
          <w:rFonts w:ascii="Times New Roman"/>
          <w:spacing w:val="-13"/>
          <w:sz w:val="22"/>
        </w:rPr>
        <w:t> </w:t>
      </w:r>
      <w:r>
        <w:rPr>
          <w:rFonts w:ascii="Times New Roman"/>
          <w:sz w:val="22"/>
        </w:rPr>
        <w:t>(mm/dd/yy);</w:t>
      </w:r>
    </w:p>
    <w:p>
      <w:pPr>
        <w:pStyle w:val="ListParagraph"/>
        <w:numPr>
          <w:ilvl w:val="1"/>
          <w:numId w:val="196"/>
        </w:numPr>
        <w:tabs>
          <w:tab w:pos="1250" w:val="left" w:leader="none"/>
        </w:tabs>
        <w:spacing w:line="252" w:lineRule="exact" w:before="0" w:after="0"/>
        <w:ind w:left="1249" w:right="234" w:hanging="421"/>
        <w:jc w:val="left"/>
        <w:rPr>
          <w:rFonts w:ascii="Times New Roman" w:hAnsi="Times New Roman" w:cs="Times New Roman" w:eastAsia="Times New Roman"/>
          <w:sz w:val="22"/>
          <w:szCs w:val="22"/>
        </w:rPr>
      </w:pPr>
      <w:r>
        <w:rPr>
          <w:rFonts w:ascii="Times New Roman"/>
          <w:sz w:val="22"/>
        </w:rPr>
        <w:t>Name of Railroad Official</w:t>
      </w:r>
      <w:r>
        <w:rPr>
          <w:rFonts w:ascii="Times New Roman"/>
          <w:spacing w:val="-2"/>
          <w:sz w:val="22"/>
        </w:rPr>
        <w:t> </w:t>
      </w:r>
      <w:r>
        <w:rPr>
          <w:rFonts w:ascii="Times New Roman"/>
          <w:sz w:val="22"/>
        </w:rPr>
        <w:t>Notified;</w:t>
      </w:r>
    </w:p>
    <w:p>
      <w:pPr>
        <w:pStyle w:val="ListParagraph"/>
        <w:numPr>
          <w:ilvl w:val="1"/>
          <w:numId w:val="196"/>
        </w:numPr>
        <w:tabs>
          <w:tab w:pos="1250" w:val="left" w:leader="none"/>
        </w:tabs>
        <w:spacing w:line="240" w:lineRule="auto" w:before="0" w:after="0"/>
        <w:ind w:left="1249" w:right="234" w:hanging="421"/>
        <w:jc w:val="left"/>
        <w:rPr>
          <w:rFonts w:ascii="Times New Roman" w:hAnsi="Times New Roman" w:cs="Times New Roman" w:eastAsia="Times New Roman"/>
          <w:sz w:val="22"/>
          <w:szCs w:val="22"/>
        </w:rPr>
      </w:pPr>
      <w:r>
        <w:rPr>
          <w:rFonts w:ascii="Times New Roman"/>
          <w:sz w:val="22"/>
        </w:rPr>
        <w:t>Title of Railroad Official</w:t>
      </w:r>
      <w:r>
        <w:rPr>
          <w:rFonts w:ascii="Times New Roman"/>
          <w:spacing w:val="-2"/>
          <w:sz w:val="22"/>
        </w:rPr>
        <w:t> </w:t>
      </w:r>
      <w:r>
        <w:rPr>
          <w:rFonts w:ascii="Times New Roman"/>
          <w:sz w:val="22"/>
        </w:rPr>
        <w:t>Notified;</w:t>
      </w:r>
    </w:p>
    <w:p>
      <w:pPr>
        <w:pStyle w:val="ListParagraph"/>
        <w:numPr>
          <w:ilvl w:val="1"/>
          <w:numId w:val="196"/>
        </w:numPr>
        <w:tabs>
          <w:tab w:pos="1305" w:val="left" w:leader="none"/>
        </w:tabs>
        <w:spacing w:line="240" w:lineRule="auto" w:before="0" w:after="0"/>
        <w:ind w:left="1304" w:right="234" w:hanging="421"/>
        <w:jc w:val="left"/>
        <w:rPr>
          <w:rFonts w:ascii="Times New Roman" w:hAnsi="Times New Roman" w:cs="Times New Roman" w:eastAsia="Times New Roman"/>
          <w:sz w:val="22"/>
          <w:szCs w:val="22"/>
        </w:rPr>
      </w:pPr>
      <w:r>
        <w:rPr>
          <w:rFonts w:ascii="Times New Roman"/>
          <w:sz w:val="22"/>
        </w:rPr>
        <w:t>Nature of Claimed</w:t>
      </w:r>
      <w:r>
        <w:rPr>
          <w:rFonts w:ascii="Times New Roman"/>
          <w:spacing w:val="-1"/>
          <w:sz w:val="22"/>
        </w:rPr>
        <w:t> </w:t>
      </w:r>
      <w:r>
        <w:rPr>
          <w:rFonts w:ascii="Times New Roman"/>
          <w:sz w:val="22"/>
        </w:rPr>
        <w:t>Illness;</w:t>
      </w:r>
    </w:p>
    <w:p>
      <w:pPr>
        <w:pStyle w:val="ListParagraph"/>
        <w:numPr>
          <w:ilvl w:val="1"/>
          <w:numId w:val="196"/>
        </w:numPr>
        <w:tabs>
          <w:tab w:pos="1251" w:val="left" w:leader="none"/>
        </w:tabs>
        <w:spacing w:line="240" w:lineRule="auto" w:before="0" w:after="0"/>
        <w:ind w:left="1250" w:right="234" w:hanging="422"/>
        <w:jc w:val="left"/>
        <w:rPr>
          <w:rFonts w:ascii="Times New Roman" w:hAnsi="Times New Roman" w:cs="Times New Roman" w:eastAsia="Times New Roman"/>
          <w:sz w:val="22"/>
          <w:szCs w:val="22"/>
        </w:rPr>
      </w:pPr>
      <w:r>
        <w:rPr>
          <w:rFonts w:ascii="Times New Roman"/>
          <w:sz w:val="22"/>
        </w:rPr>
        <w:t>Supporting</w:t>
      </w:r>
      <w:r>
        <w:rPr>
          <w:rFonts w:ascii="Times New Roman"/>
          <w:spacing w:val="-1"/>
          <w:sz w:val="22"/>
        </w:rPr>
        <w:t> </w:t>
      </w:r>
      <w:r>
        <w:rPr>
          <w:rFonts w:ascii="Times New Roman"/>
          <w:sz w:val="22"/>
        </w:rPr>
        <w:t>Documentation;</w:t>
      </w:r>
    </w:p>
    <w:p>
      <w:pPr>
        <w:pStyle w:val="ListParagraph"/>
        <w:numPr>
          <w:ilvl w:val="1"/>
          <w:numId w:val="196"/>
        </w:numPr>
        <w:tabs>
          <w:tab w:pos="1250" w:val="left" w:leader="none"/>
        </w:tabs>
        <w:spacing w:line="252" w:lineRule="exact" w:before="0" w:after="0"/>
        <w:ind w:left="1249" w:right="234" w:hanging="421"/>
        <w:jc w:val="left"/>
        <w:rPr>
          <w:rFonts w:ascii="Times New Roman" w:hAnsi="Times New Roman" w:cs="Times New Roman" w:eastAsia="Times New Roman"/>
          <w:sz w:val="22"/>
          <w:szCs w:val="22"/>
        </w:rPr>
      </w:pPr>
      <w:r>
        <w:rPr>
          <w:rFonts w:ascii="Times New Roman"/>
          <w:sz w:val="22"/>
        </w:rPr>
        <w:t>Custodian of Documents (Name, Title, and</w:t>
      </w:r>
      <w:r>
        <w:rPr>
          <w:rFonts w:ascii="Times New Roman"/>
          <w:spacing w:val="-1"/>
          <w:sz w:val="22"/>
        </w:rPr>
        <w:t> </w:t>
      </w:r>
      <w:r>
        <w:rPr>
          <w:rFonts w:ascii="Times New Roman"/>
          <w:sz w:val="22"/>
        </w:rPr>
        <w:t>Address);</w:t>
      </w:r>
    </w:p>
    <w:p>
      <w:pPr>
        <w:pStyle w:val="ListParagraph"/>
        <w:numPr>
          <w:ilvl w:val="1"/>
          <w:numId w:val="196"/>
        </w:numPr>
        <w:tabs>
          <w:tab w:pos="1251" w:val="left" w:leader="none"/>
        </w:tabs>
        <w:spacing w:line="252" w:lineRule="exact" w:before="0" w:after="0"/>
        <w:ind w:left="1250" w:right="234" w:hanging="422"/>
        <w:jc w:val="left"/>
        <w:rPr>
          <w:rFonts w:ascii="Times New Roman" w:hAnsi="Times New Roman" w:cs="Times New Roman" w:eastAsia="Times New Roman"/>
          <w:sz w:val="22"/>
          <w:szCs w:val="22"/>
        </w:rPr>
      </w:pPr>
      <w:r>
        <w:rPr>
          <w:rFonts w:ascii="Times New Roman"/>
          <w:sz w:val="22"/>
        </w:rPr>
        <w:t>Location of Supporting</w:t>
      </w:r>
      <w:r>
        <w:rPr>
          <w:rFonts w:ascii="Times New Roman"/>
          <w:spacing w:val="-2"/>
          <w:sz w:val="22"/>
        </w:rPr>
        <w:t> </w:t>
      </w:r>
      <w:r>
        <w:rPr>
          <w:rFonts w:ascii="Times New Roman"/>
          <w:sz w:val="22"/>
        </w:rPr>
        <w:t>Documentation;</w:t>
      </w:r>
    </w:p>
    <w:p>
      <w:pPr>
        <w:pStyle w:val="ListParagraph"/>
        <w:numPr>
          <w:ilvl w:val="1"/>
          <w:numId w:val="196"/>
        </w:numPr>
        <w:tabs>
          <w:tab w:pos="1250" w:val="left" w:leader="none"/>
        </w:tabs>
        <w:spacing w:line="240" w:lineRule="auto" w:before="0" w:after="0"/>
        <w:ind w:left="1249" w:right="234" w:hanging="421"/>
        <w:jc w:val="left"/>
        <w:rPr>
          <w:rFonts w:ascii="Times New Roman" w:hAnsi="Times New Roman" w:cs="Times New Roman" w:eastAsia="Times New Roman"/>
          <w:sz w:val="22"/>
          <w:szCs w:val="22"/>
        </w:rPr>
      </w:pPr>
      <w:r>
        <w:rPr>
          <w:rFonts w:ascii="Times New Roman"/>
          <w:sz w:val="22"/>
        </w:rPr>
        <w:t>Narrative;</w:t>
      </w:r>
    </w:p>
    <w:p>
      <w:pPr>
        <w:pStyle w:val="ListParagraph"/>
        <w:numPr>
          <w:ilvl w:val="1"/>
          <w:numId w:val="196"/>
        </w:numPr>
        <w:tabs>
          <w:tab w:pos="1250" w:val="left" w:leader="none"/>
        </w:tabs>
        <w:spacing w:line="240" w:lineRule="auto" w:before="0" w:after="0"/>
        <w:ind w:left="1249" w:right="234" w:hanging="421"/>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Preparer’s</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Name;</w:t>
      </w:r>
    </w:p>
    <w:p>
      <w:pPr>
        <w:pStyle w:val="ListParagraph"/>
        <w:numPr>
          <w:ilvl w:val="1"/>
          <w:numId w:val="196"/>
        </w:numPr>
        <w:tabs>
          <w:tab w:pos="1250" w:val="left" w:leader="none"/>
        </w:tabs>
        <w:spacing w:line="240" w:lineRule="auto" w:before="0" w:after="0"/>
        <w:ind w:left="1249" w:right="234" w:hanging="421"/>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Preparer’s Title;</w:t>
      </w:r>
    </w:p>
    <w:p>
      <w:pPr>
        <w:pStyle w:val="ListParagraph"/>
        <w:numPr>
          <w:ilvl w:val="1"/>
          <w:numId w:val="196"/>
        </w:numPr>
        <w:tabs>
          <w:tab w:pos="1251" w:val="left" w:leader="none"/>
        </w:tabs>
        <w:spacing w:line="252" w:lineRule="exact" w:before="0" w:after="0"/>
        <w:ind w:left="1250" w:right="234" w:hanging="422"/>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Preparer’s Telephone Number (with area code);</w:t>
      </w:r>
      <w:r>
        <w:rPr>
          <w:rFonts w:ascii="Times New Roman" w:hAnsi="Times New Roman" w:cs="Times New Roman" w:eastAsia="Times New Roman"/>
          <w:spacing w:val="-3"/>
          <w:sz w:val="22"/>
          <w:szCs w:val="22"/>
        </w:rPr>
        <w:t> </w:t>
      </w:r>
      <w:r>
        <w:rPr>
          <w:rFonts w:ascii="Times New Roman" w:hAnsi="Times New Roman" w:cs="Times New Roman" w:eastAsia="Times New Roman"/>
          <w:sz w:val="22"/>
          <w:szCs w:val="22"/>
        </w:rPr>
        <w:t>and</w:t>
      </w:r>
    </w:p>
    <w:p>
      <w:pPr>
        <w:pStyle w:val="ListParagraph"/>
        <w:numPr>
          <w:ilvl w:val="1"/>
          <w:numId w:val="196"/>
        </w:numPr>
        <w:tabs>
          <w:tab w:pos="1250" w:val="left" w:leader="none"/>
        </w:tabs>
        <w:spacing w:line="252" w:lineRule="exact" w:before="0" w:after="0"/>
        <w:ind w:left="1249" w:right="234" w:hanging="421"/>
        <w:jc w:val="left"/>
        <w:rPr>
          <w:rFonts w:ascii="Times New Roman" w:hAnsi="Times New Roman" w:cs="Times New Roman" w:eastAsia="Times New Roman"/>
          <w:sz w:val="22"/>
          <w:szCs w:val="22"/>
        </w:rPr>
      </w:pPr>
      <w:r>
        <w:rPr>
          <w:rFonts w:ascii="Times New Roman"/>
          <w:sz w:val="22"/>
        </w:rPr>
        <w:t>Date the record was initially signed/completed</w:t>
      </w:r>
      <w:r>
        <w:rPr>
          <w:rFonts w:ascii="Times New Roman"/>
          <w:spacing w:val="1"/>
          <w:sz w:val="22"/>
        </w:rPr>
        <w:t> </w:t>
      </w:r>
      <w:r>
        <w:rPr>
          <w:rFonts w:ascii="Times New Roman"/>
          <w:sz w:val="22"/>
        </w:rPr>
        <w:t>(mm/dd/yy).</w:t>
      </w:r>
    </w:p>
    <w:p>
      <w:pPr>
        <w:spacing w:line="240" w:lineRule="auto" w:before="2"/>
        <w:rPr>
          <w:rFonts w:ascii="Times New Roman" w:hAnsi="Times New Roman" w:cs="Times New Roman" w:eastAsia="Times New Roman"/>
          <w:sz w:val="22"/>
          <w:szCs w:val="22"/>
        </w:rPr>
      </w:pPr>
    </w:p>
    <w:p>
      <w:pPr>
        <w:spacing w:before="0"/>
        <w:ind w:left="107" w:right="234"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225.27  Retention of</w:t>
      </w:r>
      <w:r>
        <w:rPr>
          <w:rFonts w:ascii="Times New Roman" w:hAnsi="Times New Roman" w:cs="Times New Roman" w:eastAsia="Times New Roman"/>
          <w:b/>
          <w:bCs/>
          <w:spacing w:val="-5"/>
          <w:sz w:val="22"/>
          <w:szCs w:val="22"/>
        </w:rPr>
        <w:t> </w:t>
      </w:r>
      <w:r>
        <w:rPr>
          <w:rFonts w:ascii="Times New Roman" w:hAnsi="Times New Roman" w:cs="Times New Roman" w:eastAsia="Times New Roman"/>
          <w:b/>
          <w:bCs/>
          <w:sz w:val="22"/>
          <w:szCs w:val="22"/>
        </w:rPr>
        <w:t>records.</w:t>
      </w:r>
      <w:r>
        <w:rPr>
          <w:rFonts w:ascii="Times New Roman" w:hAnsi="Times New Roman" w:cs="Times New Roman" w:eastAsia="Times New Roman"/>
          <w:sz w:val="22"/>
          <w:szCs w:val="22"/>
        </w:rPr>
      </w:r>
    </w:p>
    <w:p>
      <w:pPr>
        <w:spacing w:line="240" w:lineRule="auto" w:before="8"/>
        <w:rPr>
          <w:rFonts w:ascii="Times New Roman" w:hAnsi="Times New Roman" w:cs="Times New Roman" w:eastAsia="Times New Roman"/>
          <w:b/>
          <w:bCs/>
          <w:sz w:val="15"/>
          <w:szCs w:val="15"/>
        </w:rPr>
      </w:pPr>
    </w:p>
    <w:p>
      <w:pPr>
        <w:spacing w:before="71"/>
        <w:ind w:left="107" w:right="234" w:firstLine="0"/>
        <w:jc w:val="left"/>
        <w:rPr>
          <w:rFonts w:ascii="Times New Roman" w:hAnsi="Times New Roman" w:cs="Times New Roman" w:eastAsia="Times New Roman"/>
          <w:sz w:val="22"/>
          <w:szCs w:val="22"/>
        </w:rPr>
      </w:pPr>
      <w:r>
        <w:rPr>
          <w:rFonts w:ascii="Times New Roman"/>
          <w:sz w:val="22"/>
        </w:rPr>
        <w:t>(a)</w:t>
      </w:r>
    </w:p>
    <w:p>
      <w:pPr>
        <w:pStyle w:val="ListParagraph"/>
        <w:numPr>
          <w:ilvl w:val="0"/>
          <w:numId w:val="197"/>
        </w:numPr>
        <w:tabs>
          <w:tab w:pos="1140" w:val="left" w:leader="none"/>
        </w:tabs>
        <w:spacing w:line="240" w:lineRule="auto" w:before="0" w:after="0"/>
        <w:ind w:left="828" w:right="170" w:firstLine="0"/>
        <w:jc w:val="left"/>
        <w:rPr>
          <w:rFonts w:ascii="Times New Roman" w:hAnsi="Times New Roman" w:cs="Times New Roman" w:eastAsia="Times New Roman"/>
          <w:sz w:val="22"/>
          <w:szCs w:val="22"/>
        </w:rPr>
      </w:pPr>
      <w:r>
        <w:rPr>
          <w:rFonts w:ascii="Times New Roman"/>
          <w:sz w:val="22"/>
          <w:u w:val="single" w:color="000000"/>
        </w:rPr>
        <w:t>Five-year retention period</w:t>
      </w:r>
      <w:r>
        <w:rPr>
          <w:rFonts w:ascii="Times New Roman"/>
          <w:sz w:val="22"/>
        </w:rPr>
        <w:t>. Each railroad shall retain the following forms for at least five years after</w:t>
      </w:r>
      <w:r>
        <w:rPr>
          <w:rFonts w:ascii="Times New Roman"/>
          <w:spacing w:val="-23"/>
          <w:sz w:val="22"/>
        </w:rPr>
        <w:t> </w:t>
      </w:r>
      <w:r>
        <w:rPr>
          <w:rFonts w:ascii="Times New Roman"/>
          <w:sz w:val="22"/>
        </w:rPr>
        <w:t>the</w:t>
      </w:r>
      <w:r>
        <w:rPr>
          <w:rFonts w:ascii="Times New Roman"/>
          <w:w w:val="99"/>
          <w:sz w:val="22"/>
        </w:rPr>
        <w:t> </w:t>
      </w:r>
      <w:r>
        <w:rPr>
          <w:rFonts w:ascii="Times New Roman"/>
          <w:sz w:val="22"/>
        </w:rPr>
        <w:t>end of the calendar year to which they relate:</w:t>
      </w:r>
    </w:p>
    <w:p>
      <w:pPr>
        <w:pStyle w:val="ListParagraph"/>
        <w:numPr>
          <w:ilvl w:val="1"/>
          <w:numId w:val="197"/>
        </w:numPr>
        <w:tabs>
          <w:tab w:pos="1811" w:val="left" w:leader="none"/>
        </w:tabs>
        <w:spacing w:line="240" w:lineRule="auto" w:before="0" w:after="0"/>
        <w:ind w:left="1810" w:right="188" w:hanging="262"/>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Form FRA F 6180.98, “Railroad Employee Injury and/or Illness</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Record;”</w:t>
      </w:r>
    </w:p>
    <w:p>
      <w:pPr>
        <w:pStyle w:val="ListParagraph"/>
        <w:numPr>
          <w:ilvl w:val="1"/>
          <w:numId w:val="197"/>
        </w:numPr>
        <w:tabs>
          <w:tab w:pos="1873" w:val="left" w:leader="none"/>
        </w:tabs>
        <w:spacing w:line="240" w:lineRule="auto" w:before="100" w:after="0"/>
        <w:ind w:left="1872" w:right="188" w:hanging="324"/>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Form FRA F 6180.107, “Alternative Record for Illnesses Claimed to be</w:t>
      </w:r>
      <w:r>
        <w:rPr>
          <w:rFonts w:ascii="Times New Roman" w:hAnsi="Times New Roman" w:cs="Times New Roman" w:eastAsia="Times New Roman"/>
          <w:spacing w:val="-9"/>
          <w:sz w:val="22"/>
          <w:szCs w:val="22"/>
        </w:rPr>
        <w:t> </w:t>
      </w:r>
      <w:r>
        <w:rPr>
          <w:rFonts w:ascii="Times New Roman" w:hAnsi="Times New Roman" w:cs="Times New Roman" w:eastAsia="Times New Roman"/>
          <w:sz w:val="22"/>
          <w:szCs w:val="22"/>
        </w:rPr>
        <w:t>Work-Related;”</w:t>
      </w:r>
    </w:p>
    <w:p>
      <w:pPr>
        <w:pStyle w:val="ListParagraph"/>
        <w:numPr>
          <w:ilvl w:val="1"/>
          <w:numId w:val="197"/>
        </w:numPr>
        <w:tabs>
          <w:tab w:pos="1934" w:val="left" w:leader="none"/>
        </w:tabs>
        <w:spacing w:line="240" w:lineRule="auto" w:before="98" w:after="0"/>
        <w:ind w:left="1933" w:right="188" w:hanging="385"/>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Monthly List of Injuries and Illnesses required by § 225.25;</w:t>
      </w:r>
      <w:r>
        <w:rPr>
          <w:rFonts w:ascii="Times New Roman" w:hAnsi="Times New Roman" w:cs="Times New Roman" w:eastAsia="Times New Roman"/>
          <w:spacing w:val="-4"/>
          <w:sz w:val="22"/>
          <w:szCs w:val="22"/>
        </w:rPr>
        <w:t> </w:t>
      </w:r>
      <w:r>
        <w:rPr>
          <w:rFonts w:ascii="Times New Roman" w:hAnsi="Times New Roman" w:cs="Times New Roman" w:eastAsia="Times New Roman"/>
          <w:sz w:val="22"/>
          <w:szCs w:val="22"/>
        </w:rPr>
        <w:t>and</w:t>
      </w:r>
    </w:p>
    <w:p>
      <w:pPr>
        <w:pStyle w:val="ListParagraph"/>
        <w:numPr>
          <w:ilvl w:val="1"/>
          <w:numId w:val="197"/>
        </w:numPr>
        <w:tabs>
          <w:tab w:pos="1922" w:val="left" w:leader="none"/>
        </w:tabs>
        <w:spacing w:line="240" w:lineRule="auto" w:before="98" w:after="0"/>
        <w:ind w:left="1921" w:right="188" w:hanging="373"/>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Form FRA F 6180.150, “Highway User Injury Inquiry</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Form.”</w:t>
      </w:r>
    </w:p>
    <w:p>
      <w:pPr>
        <w:pStyle w:val="ListParagraph"/>
        <w:numPr>
          <w:ilvl w:val="0"/>
          <w:numId w:val="197"/>
        </w:numPr>
        <w:tabs>
          <w:tab w:pos="1140" w:val="left" w:leader="none"/>
        </w:tabs>
        <w:spacing w:line="240" w:lineRule="auto" w:before="98" w:after="0"/>
        <w:ind w:left="828" w:right="129" w:firstLine="0"/>
        <w:jc w:val="left"/>
        <w:rPr>
          <w:rFonts w:ascii="Times New Roman" w:hAnsi="Times New Roman" w:cs="Times New Roman" w:eastAsia="Times New Roman"/>
          <w:sz w:val="22"/>
          <w:szCs w:val="22"/>
        </w:rPr>
      </w:pPr>
      <w:r>
        <w:rPr>
          <w:rFonts w:ascii="Times New Roman"/>
          <w:sz w:val="22"/>
          <w:u w:val="single" w:color="000000"/>
        </w:rPr>
        <w:t>Two-year retention period</w:t>
      </w:r>
      <w:r>
        <w:rPr>
          <w:rFonts w:ascii="Times New Roman"/>
          <w:sz w:val="22"/>
        </w:rPr>
        <w:t>. Each railroad shall retain the following forms for at least two years after</w:t>
      </w:r>
      <w:r>
        <w:rPr>
          <w:rFonts w:ascii="Times New Roman"/>
          <w:spacing w:val="-24"/>
          <w:sz w:val="22"/>
        </w:rPr>
        <w:t> </w:t>
      </w:r>
      <w:r>
        <w:rPr>
          <w:rFonts w:ascii="Times New Roman"/>
          <w:sz w:val="22"/>
        </w:rPr>
        <w:t>the</w:t>
      </w:r>
      <w:r>
        <w:rPr>
          <w:rFonts w:ascii="Times New Roman"/>
          <w:w w:val="99"/>
          <w:sz w:val="22"/>
        </w:rPr>
        <w:t> </w:t>
      </w:r>
      <w:r>
        <w:rPr>
          <w:rFonts w:ascii="Times New Roman"/>
          <w:sz w:val="22"/>
        </w:rPr>
        <w:t>end of the calendar year to which they relate:</w:t>
      </w:r>
    </w:p>
    <w:p>
      <w:pPr>
        <w:pStyle w:val="ListParagraph"/>
        <w:numPr>
          <w:ilvl w:val="1"/>
          <w:numId w:val="197"/>
        </w:numPr>
        <w:tabs>
          <w:tab w:pos="1812" w:val="left" w:leader="none"/>
        </w:tabs>
        <w:spacing w:line="240" w:lineRule="auto" w:before="100" w:after="0"/>
        <w:ind w:left="1548" w:right="101"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Form FRA F 6180.97, “Initial Rail Equipment Accident/Incident Record,” required by §</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225.25;</w:t>
      </w:r>
    </w:p>
    <w:p>
      <w:pPr>
        <w:pStyle w:val="ListParagraph"/>
        <w:numPr>
          <w:ilvl w:val="1"/>
          <w:numId w:val="197"/>
        </w:numPr>
        <w:tabs>
          <w:tab w:pos="1873" w:val="left" w:leader="none"/>
        </w:tabs>
        <w:spacing w:line="240" w:lineRule="auto" w:before="98" w:after="0"/>
        <w:ind w:left="1548" w:right="317"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The Employee Human Factor Attachments (Form FRA F 6180.81, “Employee Human</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Factor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Attachment”) required by § 225.12, that have been received by the</w:t>
      </w:r>
      <w:r>
        <w:rPr>
          <w:rFonts w:ascii="Times New Roman" w:hAnsi="Times New Roman" w:cs="Times New Roman" w:eastAsia="Times New Roman"/>
          <w:spacing w:val="-5"/>
          <w:sz w:val="22"/>
          <w:szCs w:val="22"/>
        </w:rPr>
        <w:t> </w:t>
      </w:r>
      <w:r>
        <w:rPr>
          <w:rFonts w:ascii="Times New Roman" w:hAnsi="Times New Roman" w:cs="Times New Roman" w:eastAsia="Times New Roman"/>
          <w:sz w:val="22"/>
          <w:szCs w:val="22"/>
        </w:rPr>
        <w:t>railroad;</w:t>
      </w:r>
    </w:p>
    <w:p>
      <w:pPr>
        <w:pStyle w:val="ListParagraph"/>
        <w:numPr>
          <w:ilvl w:val="1"/>
          <w:numId w:val="197"/>
        </w:numPr>
        <w:tabs>
          <w:tab w:pos="1934" w:val="left" w:leader="none"/>
        </w:tabs>
        <w:spacing w:line="240" w:lineRule="auto" w:before="98" w:after="0"/>
        <w:ind w:left="1548" w:right="399"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The written notices to employees required by § 225.12 (Part I of Form FRA F</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6180.78,</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“Notice to Railroad Employee Involved in Rail Equipment Accident/Incident Attributed</w:t>
      </w:r>
      <w:r>
        <w:rPr>
          <w:rFonts w:ascii="Times New Roman" w:hAnsi="Times New Roman" w:cs="Times New Roman" w:eastAsia="Times New Roman"/>
          <w:spacing w:val="-10"/>
          <w:sz w:val="22"/>
          <w:szCs w:val="22"/>
        </w:rPr>
        <w:t> </w:t>
      </w:r>
      <w:r>
        <w:rPr>
          <w:rFonts w:ascii="Times New Roman" w:hAnsi="Times New Roman" w:cs="Times New Roman" w:eastAsia="Times New Roman"/>
          <w:sz w:val="22"/>
          <w:szCs w:val="22"/>
        </w:rPr>
        <w:t>to</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Employee Human Factor; Employee Statement Supplementing Railroad Accident Report”),</w:t>
      </w:r>
      <w:r>
        <w:rPr>
          <w:rFonts w:ascii="Times New Roman" w:hAnsi="Times New Roman" w:cs="Times New Roman" w:eastAsia="Times New Roman"/>
          <w:spacing w:val="-25"/>
          <w:sz w:val="22"/>
          <w:szCs w:val="22"/>
        </w:rPr>
        <w:t> </w:t>
      </w:r>
      <w:r>
        <w:rPr>
          <w:rFonts w:ascii="Times New Roman" w:hAnsi="Times New Roman" w:cs="Times New Roman" w:eastAsia="Times New Roman"/>
          <w:sz w:val="22"/>
          <w:szCs w:val="22"/>
        </w:rPr>
        <w:t>that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have been received by the railroad;</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and</w:t>
      </w:r>
    </w:p>
    <w:p>
      <w:pPr>
        <w:pStyle w:val="ListParagraph"/>
        <w:numPr>
          <w:ilvl w:val="1"/>
          <w:numId w:val="197"/>
        </w:numPr>
        <w:tabs>
          <w:tab w:pos="1921" w:val="left" w:leader="none"/>
        </w:tabs>
        <w:spacing w:line="240" w:lineRule="auto" w:before="100" w:after="0"/>
        <w:ind w:left="1548" w:right="193"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The Employee Statements Supplementing Railroad Accident Reports described in §</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225.12(g)</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(Part II of Form FRA F 6180.78, “Notice to Railroad Employee Involved in Rail</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Equipment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Accident/Incident Attributed to Employee Human Factor; Employee Statement</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Supplementing</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Railroad Accident Report”), that have been received by the</w:t>
      </w:r>
      <w:r>
        <w:rPr>
          <w:rFonts w:ascii="Times New Roman" w:hAnsi="Times New Roman" w:cs="Times New Roman" w:eastAsia="Times New Roman"/>
          <w:spacing w:val="-3"/>
          <w:sz w:val="22"/>
          <w:szCs w:val="22"/>
        </w:rPr>
        <w:t> </w:t>
      </w:r>
      <w:r>
        <w:rPr>
          <w:rFonts w:ascii="Times New Roman" w:hAnsi="Times New Roman" w:cs="Times New Roman" w:eastAsia="Times New Roman"/>
          <w:sz w:val="22"/>
          <w:szCs w:val="22"/>
        </w:rPr>
        <w:t>railroad.</w:t>
      </w:r>
    </w:p>
    <w:p>
      <w:pPr>
        <w:spacing w:line="240" w:lineRule="auto" w:before="10"/>
        <w:rPr>
          <w:rFonts w:ascii="Times New Roman" w:hAnsi="Times New Roman" w:cs="Times New Roman" w:eastAsia="Times New Roman"/>
          <w:sz w:val="15"/>
          <w:szCs w:val="15"/>
        </w:rPr>
      </w:pPr>
    </w:p>
    <w:p>
      <w:pPr>
        <w:pStyle w:val="ListParagraph"/>
        <w:numPr>
          <w:ilvl w:val="0"/>
          <w:numId w:val="198"/>
        </w:numPr>
        <w:tabs>
          <w:tab w:pos="420" w:val="left" w:leader="none"/>
        </w:tabs>
        <w:spacing w:line="240" w:lineRule="auto" w:before="71" w:after="0"/>
        <w:ind w:left="108" w:right="399"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Each railroad must retain a duplicate of each form it submits to FRA under § 225.21, for at least 2 years</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after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the calendar year to which it</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relates.</w:t>
      </w:r>
    </w:p>
    <w:p>
      <w:pPr>
        <w:spacing w:line="240" w:lineRule="auto" w:before="11"/>
        <w:rPr>
          <w:rFonts w:ascii="Times New Roman" w:hAnsi="Times New Roman" w:cs="Times New Roman" w:eastAsia="Times New Roman"/>
          <w:sz w:val="21"/>
          <w:szCs w:val="21"/>
        </w:rPr>
      </w:pPr>
    </w:p>
    <w:p>
      <w:pPr>
        <w:pStyle w:val="ListParagraph"/>
        <w:numPr>
          <w:ilvl w:val="0"/>
          <w:numId w:val="198"/>
        </w:numPr>
        <w:tabs>
          <w:tab w:pos="408" w:val="left" w:leader="none"/>
        </w:tabs>
        <w:spacing w:line="240" w:lineRule="auto" w:before="0" w:after="0"/>
        <w:ind w:left="108" w:right="351"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Each railroad must retain the original hard copy of each completed and signed Form FRA F 6180.55 that</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railroad submits to FRA on optical media (CD-ROM) or electronically via the Internet to</w:t>
      </w:r>
      <w:r>
        <w:rPr>
          <w:rFonts w:ascii="Times New Roman" w:hAnsi="Times New Roman" w:cs="Times New Roman" w:eastAsia="Times New Roman"/>
          <w:spacing w:val="-20"/>
          <w:sz w:val="22"/>
          <w:szCs w:val="22"/>
        </w:rPr>
        <w:t> </w:t>
      </w:r>
      <w:r>
        <w:rPr>
          <w:rFonts w:ascii="Times New Roman" w:hAnsi="Times New Roman" w:cs="Times New Roman" w:eastAsia="Times New Roman"/>
          <w:color w:val="0000FF"/>
          <w:spacing w:val="-20"/>
          <w:sz w:val="22"/>
          <w:szCs w:val="22"/>
        </w:rPr>
      </w:r>
      <w:hyperlink r:id="rId16">
        <w:r>
          <w:rPr>
            <w:rFonts w:ascii="Times New Roman" w:hAnsi="Times New Roman" w:cs="Times New Roman" w:eastAsia="Times New Roman"/>
            <w:color w:val="0000FF"/>
            <w:sz w:val="22"/>
            <w:szCs w:val="22"/>
            <w:u w:val="single" w:color="0000FF"/>
          </w:rPr>
          <w:t>aireports@frasafety.net</w:t>
        </w:r>
        <w:r>
          <w:rPr>
            <w:rFonts w:ascii="Times New Roman" w:hAnsi="Times New Roman" w:cs="Times New Roman" w:eastAsia="Times New Roman"/>
            <w:color w:val="0000FF"/>
            <w:w w:val="99"/>
            <w:sz w:val="22"/>
            <w:szCs w:val="22"/>
          </w:rPr>
        </w:r>
      </w:hyperlink>
      <w:r>
        <w:rPr>
          <w:rFonts w:ascii="Times New Roman" w:hAnsi="Times New Roman" w:cs="Times New Roman" w:eastAsia="Times New Roman"/>
          <w:color w:val="0000FF"/>
          <w:w w:val="99"/>
          <w:sz w:val="22"/>
          <w:szCs w:val="22"/>
        </w:rPr>
        <w:t> </w:t>
      </w:r>
      <w:r>
        <w:rPr>
          <w:rFonts w:ascii="Times New Roman" w:hAnsi="Times New Roman" w:cs="Times New Roman" w:eastAsia="Times New Roman"/>
          <w:sz w:val="22"/>
          <w:szCs w:val="22"/>
        </w:rPr>
        <w:t>for at least five years after the calendar year to which it relates. If the railroad opts to submit the report to</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FRA</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electronically via the Internet, the railroad must also retain a hard copy print out of FRA’s electronic</w:t>
      </w:r>
      <w:r>
        <w:rPr>
          <w:rFonts w:ascii="Times New Roman" w:hAnsi="Times New Roman" w:cs="Times New Roman" w:eastAsia="Times New Roman"/>
          <w:spacing w:val="-7"/>
          <w:sz w:val="22"/>
          <w:szCs w:val="22"/>
        </w:rPr>
        <w:t> </w:t>
      </w:r>
      <w:r>
        <w:rPr>
          <w:rFonts w:ascii="Times New Roman" w:hAnsi="Times New Roman" w:cs="Times New Roman" w:eastAsia="Times New Roman"/>
          <w:sz w:val="22"/>
          <w:szCs w:val="22"/>
        </w:rPr>
        <w:t>notice</w:t>
      </w:r>
    </w:p>
    <w:p>
      <w:pPr>
        <w:spacing w:after="0" w:line="240" w:lineRule="auto"/>
        <w:jc w:val="left"/>
        <w:rPr>
          <w:rFonts w:ascii="Times New Roman" w:hAnsi="Times New Roman" w:cs="Times New Roman" w:eastAsia="Times New Roman"/>
          <w:sz w:val="22"/>
          <w:szCs w:val="22"/>
        </w:rPr>
        <w:sectPr>
          <w:headerReference w:type="default" r:id="rId137"/>
          <w:footerReference w:type="default" r:id="rId138"/>
          <w:pgSz w:w="12240" w:h="15840"/>
          <w:pgMar w:header="0" w:footer="767" w:top="960" w:bottom="960" w:left="900" w:right="920"/>
          <w:pgNumType w:start="21"/>
        </w:sectPr>
      </w:pPr>
    </w:p>
    <w:p>
      <w:pPr>
        <w:spacing w:before="45"/>
        <w:ind w:left="107" w:right="313"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acknowledging receipt of the railroad’s submission for a period of at least five years after the calendar year</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to</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which the report acknowledged</w:t>
      </w:r>
      <w:r>
        <w:rPr>
          <w:rFonts w:ascii="Times New Roman" w:hAnsi="Times New Roman" w:cs="Times New Roman" w:eastAsia="Times New Roman"/>
          <w:spacing w:val="-6"/>
          <w:sz w:val="22"/>
          <w:szCs w:val="22"/>
        </w:rPr>
        <w:t> </w:t>
      </w:r>
      <w:r>
        <w:rPr>
          <w:rFonts w:ascii="Times New Roman" w:hAnsi="Times New Roman" w:cs="Times New Roman" w:eastAsia="Times New Roman"/>
          <w:sz w:val="22"/>
          <w:szCs w:val="22"/>
        </w:rPr>
        <w:t>relates.</w:t>
      </w:r>
    </w:p>
    <w:p>
      <w:pPr>
        <w:spacing w:line="240" w:lineRule="auto" w:before="11"/>
        <w:rPr>
          <w:rFonts w:ascii="Times New Roman" w:hAnsi="Times New Roman" w:cs="Times New Roman" w:eastAsia="Times New Roman"/>
          <w:sz w:val="21"/>
          <w:szCs w:val="21"/>
        </w:rPr>
      </w:pPr>
    </w:p>
    <w:p>
      <w:pPr>
        <w:pStyle w:val="ListParagraph"/>
        <w:numPr>
          <w:ilvl w:val="0"/>
          <w:numId w:val="198"/>
        </w:numPr>
        <w:tabs>
          <w:tab w:pos="420" w:val="left" w:leader="none"/>
        </w:tabs>
        <w:spacing w:line="240" w:lineRule="auto" w:before="0" w:after="0"/>
        <w:ind w:left="108" w:right="178" w:firstLine="0"/>
        <w:jc w:val="left"/>
        <w:rPr>
          <w:rFonts w:ascii="Times New Roman" w:hAnsi="Times New Roman" w:cs="Times New Roman" w:eastAsia="Times New Roman"/>
          <w:sz w:val="22"/>
          <w:szCs w:val="22"/>
        </w:rPr>
      </w:pPr>
      <w:r>
        <w:rPr>
          <w:rFonts w:ascii="Times New Roman"/>
          <w:sz w:val="22"/>
        </w:rPr>
        <w:t>Railroads may retain accident/incident records as required by paragraphs (a) and (b) of this section in hard</w:t>
      </w:r>
      <w:r>
        <w:rPr>
          <w:rFonts w:ascii="Times New Roman"/>
          <w:spacing w:val="-15"/>
          <w:sz w:val="22"/>
        </w:rPr>
        <w:t> </w:t>
      </w:r>
      <w:r>
        <w:rPr>
          <w:rFonts w:ascii="Times New Roman"/>
          <w:sz w:val="22"/>
        </w:rPr>
        <w:t>copy</w:t>
      </w:r>
      <w:r>
        <w:rPr>
          <w:rFonts w:ascii="Times New Roman"/>
          <w:w w:val="99"/>
          <w:sz w:val="22"/>
        </w:rPr>
        <w:t> </w:t>
      </w:r>
      <w:r>
        <w:rPr>
          <w:rFonts w:ascii="Times New Roman"/>
          <w:sz w:val="22"/>
        </w:rPr>
        <w:t>format or in electronic format. After October 31, 2011, accident/incident records, retained by railroads as</w:t>
      </w:r>
      <w:r>
        <w:rPr>
          <w:rFonts w:ascii="Times New Roman"/>
          <w:spacing w:val="-17"/>
          <w:sz w:val="22"/>
        </w:rPr>
        <w:t> </w:t>
      </w:r>
      <w:r>
        <w:rPr>
          <w:rFonts w:ascii="Times New Roman"/>
          <w:sz w:val="22"/>
        </w:rPr>
        <w:t>required</w:t>
      </w:r>
      <w:r>
        <w:rPr>
          <w:rFonts w:ascii="Times New Roman"/>
          <w:w w:val="99"/>
          <w:sz w:val="22"/>
        </w:rPr>
        <w:t> </w:t>
      </w:r>
      <w:r>
        <w:rPr>
          <w:rFonts w:ascii="Times New Roman"/>
          <w:sz w:val="22"/>
        </w:rPr>
        <w:t>by paragraphs (a) and (b) of this section, in hard copy format or electronic format are subject to the</w:t>
      </w:r>
      <w:r>
        <w:rPr>
          <w:rFonts w:ascii="Times New Roman"/>
          <w:spacing w:val="-13"/>
          <w:sz w:val="22"/>
        </w:rPr>
        <w:t> </w:t>
      </w:r>
      <w:r>
        <w:rPr>
          <w:rFonts w:ascii="Times New Roman"/>
          <w:sz w:val="22"/>
        </w:rPr>
        <w:t>following</w:t>
      </w:r>
      <w:r>
        <w:rPr>
          <w:rFonts w:ascii="Times New Roman"/>
          <w:w w:val="99"/>
          <w:sz w:val="22"/>
        </w:rPr>
        <w:t> </w:t>
      </w:r>
      <w:r>
        <w:rPr>
          <w:rFonts w:ascii="Times New Roman"/>
          <w:sz w:val="22"/>
        </w:rPr>
        <w:t>system</w:t>
      </w:r>
      <w:r>
        <w:rPr>
          <w:rFonts w:ascii="Times New Roman"/>
          <w:spacing w:val="-2"/>
          <w:sz w:val="22"/>
        </w:rPr>
        <w:t> </w:t>
      </w:r>
      <w:r>
        <w:rPr>
          <w:rFonts w:ascii="Times New Roman"/>
          <w:sz w:val="22"/>
        </w:rPr>
        <w:t>requirements:</w:t>
      </w:r>
    </w:p>
    <w:p>
      <w:pPr>
        <w:pStyle w:val="ListParagraph"/>
        <w:numPr>
          <w:ilvl w:val="1"/>
          <w:numId w:val="198"/>
        </w:numPr>
        <w:tabs>
          <w:tab w:pos="1140" w:val="left" w:leader="none"/>
        </w:tabs>
        <w:spacing w:line="240" w:lineRule="auto" w:before="0" w:after="0"/>
        <w:ind w:left="828" w:right="608" w:firstLine="0"/>
        <w:jc w:val="left"/>
        <w:rPr>
          <w:rFonts w:ascii="Times New Roman" w:hAnsi="Times New Roman" w:cs="Times New Roman" w:eastAsia="Times New Roman"/>
          <w:sz w:val="22"/>
          <w:szCs w:val="22"/>
        </w:rPr>
      </w:pPr>
      <w:r>
        <w:rPr>
          <w:rFonts w:ascii="Times New Roman"/>
          <w:sz w:val="22"/>
          <w:u w:val="single" w:color="000000"/>
        </w:rPr>
        <w:t>Design Requirements</w:t>
      </w:r>
      <w:r>
        <w:rPr>
          <w:rFonts w:ascii="Times New Roman"/>
          <w:sz w:val="22"/>
        </w:rPr>
        <w:t>. Any electronic record keeping system used to retain a record required to</w:t>
      </w:r>
      <w:r>
        <w:rPr>
          <w:rFonts w:ascii="Times New Roman"/>
          <w:spacing w:val="-20"/>
          <w:sz w:val="22"/>
        </w:rPr>
        <w:t> </w:t>
      </w:r>
      <w:r>
        <w:rPr>
          <w:rFonts w:ascii="Times New Roman"/>
          <w:sz w:val="22"/>
        </w:rPr>
        <w:t>be</w:t>
      </w:r>
      <w:r>
        <w:rPr>
          <w:rFonts w:ascii="Times New Roman"/>
          <w:w w:val="99"/>
          <w:sz w:val="22"/>
        </w:rPr>
        <w:t> </w:t>
      </w:r>
      <w:r>
        <w:rPr>
          <w:rFonts w:ascii="Times New Roman"/>
          <w:sz w:val="22"/>
        </w:rPr>
        <w:t>retained by this part shall meet the following design</w:t>
      </w:r>
      <w:r>
        <w:rPr>
          <w:rFonts w:ascii="Times New Roman"/>
          <w:spacing w:val="-4"/>
          <w:sz w:val="22"/>
        </w:rPr>
        <w:t> </w:t>
      </w:r>
      <w:r>
        <w:rPr>
          <w:rFonts w:ascii="Times New Roman"/>
          <w:sz w:val="22"/>
        </w:rPr>
        <w:t>parameters:</w:t>
      </w:r>
    </w:p>
    <w:p>
      <w:pPr>
        <w:pStyle w:val="ListParagraph"/>
        <w:numPr>
          <w:ilvl w:val="2"/>
          <w:numId w:val="198"/>
        </w:numPr>
        <w:tabs>
          <w:tab w:pos="1811" w:val="left" w:leader="none"/>
        </w:tabs>
        <w:spacing w:line="240" w:lineRule="auto" w:before="0" w:after="0"/>
        <w:ind w:left="1547" w:right="262" w:firstLine="0"/>
        <w:jc w:val="left"/>
        <w:rPr>
          <w:rFonts w:ascii="Times New Roman" w:hAnsi="Times New Roman" w:cs="Times New Roman" w:eastAsia="Times New Roman"/>
          <w:sz w:val="22"/>
          <w:szCs w:val="22"/>
        </w:rPr>
      </w:pPr>
      <w:r>
        <w:rPr>
          <w:rFonts w:ascii="Times New Roman"/>
          <w:sz w:val="22"/>
        </w:rPr>
        <w:t>The electronic record system shall be designed such that the integrity of each record is</w:t>
      </w:r>
      <w:r>
        <w:rPr>
          <w:rFonts w:ascii="Times New Roman"/>
          <w:spacing w:val="-15"/>
          <w:sz w:val="22"/>
        </w:rPr>
        <w:t> </w:t>
      </w:r>
      <w:r>
        <w:rPr>
          <w:rFonts w:ascii="Times New Roman"/>
          <w:sz w:val="22"/>
        </w:rPr>
        <w:t>retained</w:t>
      </w:r>
      <w:r>
        <w:rPr>
          <w:rFonts w:ascii="Times New Roman"/>
          <w:w w:val="99"/>
          <w:sz w:val="22"/>
        </w:rPr>
        <w:t> </w:t>
      </w:r>
      <w:r>
        <w:rPr>
          <w:rFonts w:ascii="Times New Roman"/>
          <w:sz w:val="22"/>
        </w:rPr>
        <w:t>through appropriate levels of security such as recognition of an electronic signature, or</w:t>
      </w:r>
      <w:r>
        <w:rPr>
          <w:rFonts w:ascii="Times New Roman"/>
          <w:spacing w:val="-11"/>
          <w:sz w:val="22"/>
        </w:rPr>
        <w:t> </w:t>
      </w:r>
      <w:r>
        <w:rPr>
          <w:rFonts w:ascii="Times New Roman"/>
          <w:sz w:val="22"/>
        </w:rPr>
        <w:t>other</w:t>
      </w:r>
      <w:r>
        <w:rPr>
          <w:rFonts w:ascii="Times New Roman"/>
          <w:w w:val="99"/>
          <w:sz w:val="22"/>
        </w:rPr>
        <w:t> </w:t>
      </w:r>
      <w:r>
        <w:rPr>
          <w:rFonts w:ascii="Times New Roman"/>
          <w:sz w:val="22"/>
        </w:rPr>
        <w:t>means, which uniquely identify the initiating person as the author of that record. No two</w:t>
      </w:r>
      <w:r>
        <w:rPr>
          <w:rFonts w:ascii="Times New Roman"/>
          <w:spacing w:val="-19"/>
          <w:sz w:val="22"/>
        </w:rPr>
        <w:t> </w:t>
      </w:r>
      <w:r>
        <w:rPr>
          <w:rFonts w:ascii="Times New Roman"/>
          <w:sz w:val="22"/>
        </w:rPr>
        <w:t>persons</w:t>
      </w:r>
      <w:r>
        <w:rPr>
          <w:rFonts w:ascii="Times New Roman"/>
          <w:w w:val="99"/>
          <w:sz w:val="22"/>
        </w:rPr>
        <w:t> </w:t>
      </w:r>
      <w:r>
        <w:rPr>
          <w:rFonts w:ascii="Times New Roman"/>
          <w:sz w:val="22"/>
        </w:rPr>
        <w:t>shall have the same electronic</w:t>
      </w:r>
      <w:r>
        <w:rPr>
          <w:rFonts w:ascii="Times New Roman"/>
          <w:spacing w:val="-1"/>
          <w:sz w:val="22"/>
        </w:rPr>
        <w:t> </w:t>
      </w:r>
      <w:r>
        <w:rPr>
          <w:rFonts w:ascii="Times New Roman"/>
          <w:sz w:val="22"/>
        </w:rPr>
        <w:t>identity;</w:t>
      </w:r>
    </w:p>
    <w:p>
      <w:pPr>
        <w:pStyle w:val="ListParagraph"/>
        <w:numPr>
          <w:ilvl w:val="2"/>
          <w:numId w:val="198"/>
        </w:numPr>
        <w:tabs>
          <w:tab w:pos="1873" w:val="left" w:leader="none"/>
        </w:tabs>
        <w:spacing w:line="240" w:lineRule="auto" w:before="0" w:after="0"/>
        <w:ind w:left="1547" w:right="381" w:firstLine="0"/>
        <w:jc w:val="left"/>
        <w:rPr>
          <w:rFonts w:ascii="Times New Roman" w:hAnsi="Times New Roman" w:cs="Times New Roman" w:eastAsia="Times New Roman"/>
          <w:sz w:val="22"/>
          <w:szCs w:val="22"/>
        </w:rPr>
      </w:pPr>
      <w:r>
        <w:rPr>
          <w:rFonts w:ascii="Times New Roman"/>
          <w:sz w:val="22"/>
        </w:rPr>
        <w:t>The electronic system shall ensure that each record cannot be modified, or replaced, once</w:t>
      </w:r>
      <w:r>
        <w:rPr>
          <w:rFonts w:ascii="Times New Roman"/>
          <w:spacing w:val="-20"/>
          <w:sz w:val="22"/>
        </w:rPr>
        <w:t> </w:t>
      </w:r>
      <w:r>
        <w:rPr>
          <w:rFonts w:ascii="Times New Roman"/>
          <w:sz w:val="22"/>
        </w:rPr>
        <w:t>the</w:t>
      </w:r>
      <w:r>
        <w:rPr>
          <w:rFonts w:ascii="Times New Roman"/>
          <w:w w:val="99"/>
          <w:sz w:val="22"/>
        </w:rPr>
        <w:t> </w:t>
      </w:r>
      <w:r>
        <w:rPr>
          <w:rFonts w:ascii="Times New Roman"/>
          <w:sz w:val="22"/>
        </w:rPr>
        <w:t>record is submitted to</w:t>
      </w:r>
      <w:r>
        <w:rPr>
          <w:rFonts w:ascii="Times New Roman"/>
          <w:spacing w:val="-1"/>
          <w:sz w:val="22"/>
        </w:rPr>
        <w:t> </w:t>
      </w:r>
      <w:r>
        <w:rPr>
          <w:rFonts w:ascii="Times New Roman"/>
          <w:sz w:val="22"/>
        </w:rPr>
        <w:t>FRA;</w:t>
      </w:r>
    </w:p>
    <w:p>
      <w:pPr>
        <w:pStyle w:val="ListParagraph"/>
        <w:numPr>
          <w:ilvl w:val="2"/>
          <w:numId w:val="198"/>
        </w:numPr>
        <w:tabs>
          <w:tab w:pos="1934" w:val="left" w:leader="none"/>
        </w:tabs>
        <w:spacing w:line="240" w:lineRule="auto" w:before="0" w:after="0"/>
        <w:ind w:left="1547" w:right="445" w:firstLine="0"/>
        <w:jc w:val="left"/>
        <w:rPr>
          <w:rFonts w:ascii="Times New Roman" w:hAnsi="Times New Roman" w:cs="Times New Roman" w:eastAsia="Times New Roman"/>
          <w:sz w:val="22"/>
          <w:szCs w:val="22"/>
        </w:rPr>
      </w:pPr>
      <w:r>
        <w:rPr>
          <w:rFonts w:ascii="Times New Roman"/>
          <w:sz w:val="22"/>
        </w:rPr>
        <w:t>Any amendment to a record shall be electronically stored apart from the record which</w:t>
      </w:r>
      <w:r>
        <w:rPr>
          <w:rFonts w:ascii="Times New Roman"/>
          <w:spacing w:val="-11"/>
          <w:sz w:val="22"/>
        </w:rPr>
        <w:t> </w:t>
      </w:r>
      <w:r>
        <w:rPr>
          <w:rFonts w:ascii="Times New Roman"/>
          <w:sz w:val="22"/>
        </w:rPr>
        <w:t>it</w:t>
      </w:r>
      <w:r>
        <w:rPr>
          <w:rFonts w:ascii="Times New Roman"/>
          <w:w w:val="99"/>
          <w:sz w:val="22"/>
        </w:rPr>
        <w:t> </w:t>
      </w:r>
      <w:r>
        <w:rPr>
          <w:rFonts w:ascii="Times New Roman"/>
          <w:sz w:val="22"/>
        </w:rPr>
        <w:t>amends. Each amendment to a record shall uniquely identify the person making the</w:t>
      </w:r>
      <w:r>
        <w:rPr>
          <w:rFonts w:ascii="Times New Roman"/>
          <w:spacing w:val="-20"/>
          <w:sz w:val="22"/>
        </w:rPr>
        <w:t> </w:t>
      </w:r>
      <w:r>
        <w:rPr>
          <w:rFonts w:ascii="Times New Roman"/>
          <w:sz w:val="22"/>
        </w:rPr>
        <w:t>amendment</w:t>
      </w:r>
      <w:r>
        <w:rPr>
          <w:rFonts w:ascii="Times New Roman"/>
          <w:w w:val="99"/>
          <w:sz w:val="22"/>
        </w:rPr>
        <w:t> </w:t>
      </w:r>
      <w:r>
        <w:rPr>
          <w:rFonts w:ascii="Times New Roman"/>
          <w:sz w:val="22"/>
        </w:rPr>
        <w:t>and the date the amendment was made;</w:t>
      </w:r>
    </w:p>
    <w:p>
      <w:pPr>
        <w:pStyle w:val="ListParagraph"/>
        <w:numPr>
          <w:ilvl w:val="2"/>
          <w:numId w:val="198"/>
        </w:numPr>
        <w:tabs>
          <w:tab w:pos="1921" w:val="left" w:leader="none"/>
        </w:tabs>
        <w:spacing w:line="240" w:lineRule="auto" w:before="0" w:after="0"/>
        <w:ind w:left="1547" w:right="384" w:firstLine="0"/>
        <w:jc w:val="left"/>
        <w:rPr>
          <w:rFonts w:ascii="Times New Roman" w:hAnsi="Times New Roman" w:cs="Times New Roman" w:eastAsia="Times New Roman"/>
          <w:sz w:val="22"/>
          <w:szCs w:val="22"/>
        </w:rPr>
      </w:pPr>
      <w:r>
        <w:rPr>
          <w:rFonts w:ascii="Times New Roman"/>
          <w:sz w:val="22"/>
        </w:rPr>
        <w:t>The electronic system shall provide for the maintenance of reports as originally submitted</w:t>
      </w:r>
      <w:r>
        <w:rPr>
          <w:rFonts w:ascii="Times New Roman"/>
          <w:spacing w:val="-16"/>
          <w:sz w:val="22"/>
        </w:rPr>
        <w:t> </w:t>
      </w:r>
      <w:r>
        <w:rPr>
          <w:rFonts w:ascii="Times New Roman"/>
          <w:sz w:val="22"/>
        </w:rPr>
        <w:t>to</w:t>
      </w:r>
      <w:r>
        <w:rPr>
          <w:rFonts w:ascii="Times New Roman"/>
          <w:w w:val="99"/>
          <w:sz w:val="22"/>
        </w:rPr>
        <w:t> </w:t>
      </w:r>
      <w:r>
        <w:rPr>
          <w:rFonts w:ascii="Times New Roman"/>
          <w:sz w:val="22"/>
        </w:rPr>
        <w:t>FRA without corruption or loss of data;</w:t>
      </w:r>
      <w:r>
        <w:rPr>
          <w:rFonts w:ascii="Times New Roman"/>
          <w:spacing w:val="-4"/>
          <w:sz w:val="22"/>
        </w:rPr>
        <w:t> </w:t>
      </w:r>
      <w:r>
        <w:rPr>
          <w:rFonts w:ascii="Times New Roman"/>
          <w:sz w:val="22"/>
        </w:rPr>
        <w:t>and</w:t>
      </w:r>
    </w:p>
    <w:p>
      <w:pPr>
        <w:pStyle w:val="ListParagraph"/>
        <w:numPr>
          <w:ilvl w:val="2"/>
          <w:numId w:val="198"/>
        </w:numPr>
        <w:tabs>
          <w:tab w:pos="1860" w:val="left" w:leader="none"/>
        </w:tabs>
        <w:spacing w:line="240" w:lineRule="auto" w:before="0" w:after="0"/>
        <w:ind w:left="1547" w:right="203" w:firstLine="0"/>
        <w:jc w:val="left"/>
        <w:rPr>
          <w:rFonts w:ascii="Times New Roman" w:hAnsi="Times New Roman" w:cs="Times New Roman" w:eastAsia="Times New Roman"/>
          <w:sz w:val="22"/>
          <w:szCs w:val="22"/>
        </w:rPr>
      </w:pPr>
      <w:r>
        <w:rPr>
          <w:rFonts w:ascii="Times New Roman"/>
          <w:sz w:val="22"/>
        </w:rPr>
        <w:t>Policies and procedures must be in place to prevent persons from altering electronic records,</w:t>
      </w:r>
      <w:r>
        <w:rPr>
          <w:rFonts w:ascii="Times New Roman"/>
          <w:spacing w:val="-21"/>
          <w:sz w:val="22"/>
        </w:rPr>
        <w:t> </w:t>
      </w:r>
      <w:r>
        <w:rPr>
          <w:rFonts w:ascii="Times New Roman"/>
          <w:sz w:val="22"/>
        </w:rPr>
        <w:t>or</w:t>
      </w:r>
      <w:r>
        <w:rPr>
          <w:rFonts w:ascii="Times New Roman"/>
          <w:w w:val="99"/>
          <w:sz w:val="22"/>
        </w:rPr>
        <w:t> </w:t>
      </w:r>
      <w:r>
        <w:rPr>
          <w:rFonts w:ascii="Times New Roman"/>
          <w:sz w:val="22"/>
        </w:rPr>
        <w:t>otherwise interfering with the electronic</w:t>
      </w:r>
      <w:r>
        <w:rPr>
          <w:rFonts w:ascii="Times New Roman"/>
          <w:spacing w:val="-1"/>
          <w:sz w:val="22"/>
        </w:rPr>
        <w:t> </w:t>
      </w:r>
      <w:r>
        <w:rPr>
          <w:rFonts w:ascii="Times New Roman"/>
          <w:sz w:val="22"/>
        </w:rPr>
        <w:t>system.</w:t>
      </w:r>
    </w:p>
    <w:p>
      <w:pPr>
        <w:pStyle w:val="ListParagraph"/>
        <w:numPr>
          <w:ilvl w:val="1"/>
          <w:numId w:val="198"/>
        </w:numPr>
        <w:tabs>
          <w:tab w:pos="1140" w:val="left" w:leader="none"/>
        </w:tabs>
        <w:spacing w:line="240" w:lineRule="auto" w:before="0" w:after="0"/>
        <w:ind w:left="828" w:right="390" w:hanging="1"/>
        <w:jc w:val="left"/>
        <w:rPr>
          <w:rFonts w:ascii="Times New Roman" w:hAnsi="Times New Roman" w:cs="Times New Roman" w:eastAsia="Times New Roman"/>
          <w:sz w:val="22"/>
          <w:szCs w:val="22"/>
        </w:rPr>
      </w:pPr>
      <w:r>
        <w:rPr>
          <w:rFonts w:ascii="Times New Roman"/>
          <w:sz w:val="22"/>
          <w:u w:val="single" w:color="000000"/>
        </w:rPr>
        <w:t>Accessibility and availability</w:t>
      </w:r>
      <w:r>
        <w:rPr>
          <w:rFonts w:ascii="Times New Roman"/>
          <w:sz w:val="22"/>
        </w:rPr>
        <w:t>. Any electronic record system used to create, maintain, or transfer</w:t>
      </w:r>
      <w:r>
        <w:rPr>
          <w:rFonts w:ascii="Times New Roman"/>
          <w:spacing w:val="-12"/>
          <w:sz w:val="22"/>
        </w:rPr>
        <w:t> </w:t>
      </w:r>
      <w:r>
        <w:rPr>
          <w:rFonts w:ascii="Times New Roman"/>
          <w:sz w:val="22"/>
        </w:rPr>
        <w:t>a</w:t>
      </w:r>
      <w:r>
        <w:rPr>
          <w:rFonts w:ascii="Times New Roman"/>
          <w:w w:val="99"/>
          <w:sz w:val="22"/>
        </w:rPr>
        <w:t> </w:t>
      </w:r>
      <w:r>
        <w:rPr>
          <w:rFonts w:ascii="Times New Roman"/>
          <w:sz w:val="22"/>
        </w:rPr>
        <w:t>record required to be maintained by this part shall meet the following access and availability</w:t>
      </w:r>
      <w:r>
        <w:rPr>
          <w:rFonts w:ascii="Times New Roman"/>
          <w:spacing w:val="-16"/>
          <w:sz w:val="22"/>
        </w:rPr>
        <w:t> </w:t>
      </w:r>
      <w:r>
        <w:rPr>
          <w:rFonts w:ascii="Times New Roman"/>
          <w:sz w:val="22"/>
        </w:rPr>
        <w:t>parameters:</w:t>
      </w:r>
    </w:p>
    <w:p>
      <w:pPr>
        <w:pStyle w:val="ListParagraph"/>
        <w:numPr>
          <w:ilvl w:val="2"/>
          <w:numId w:val="198"/>
        </w:numPr>
        <w:tabs>
          <w:tab w:pos="1811" w:val="left" w:leader="none"/>
        </w:tabs>
        <w:spacing w:line="240" w:lineRule="auto" w:before="0" w:after="0"/>
        <w:ind w:left="1547" w:right="112"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Paper copies of electronic records and amendments to those records that may be necessary</w:t>
      </w:r>
      <w:r>
        <w:rPr>
          <w:rFonts w:ascii="Times New Roman" w:hAnsi="Times New Roman" w:cs="Times New Roman" w:eastAsia="Times New Roman"/>
          <w:spacing w:val="-10"/>
          <w:sz w:val="22"/>
          <w:szCs w:val="22"/>
        </w:rPr>
        <w:t> </w:t>
      </w:r>
      <w:r>
        <w:rPr>
          <w:rFonts w:ascii="Times New Roman" w:hAnsi="Times New Roman" w:cs="Times New Roman" w:eastAsia="Times New Roman"/>
          <w:sz w:val="22"/>
          <w:szCs w:val="22"/>
        </w:rPr>
        <w:t>to</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document compliance with this part shall be provided to any representative of the FRA or of a</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State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agency participating in investigative and/or surveillance activities under part 212 of this chapter</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any other authorized representative for inspection and photocopying upon request in</w:t>
      </w:r>
      <w:r>
        <w:rPr>
          <w:rFonts w:ascii="Times New Roman" w:hAnsi="Times New Roman" w:cs="Times New Roman" w:eastAsia="Times New Roman"/>
          <w:spacing w:val="-12"/>
          <w:sz w:val="22"/>
          <w:szCs w:val="22"/>
        </w:rPr>
        <w:t> </w:t>
      </w:r>
      <w:r>
        <w:rPr>
          <w:rFonts w:ascii="Times New Roman" w:hAnsi="Times New Roman" w:cs="Times New Roman" w:eastAsia="Times New Roman"/>
          <w:sz w:val="22"/>
          <w:szCs w:val="22"/>
        </w:rPr>
        <w:t>accordance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with § 225.35;</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and</w:t>
      </w:r>
    </w:p>
    <w:p>
      <w:pPr>
        <w:pStyle w:val="ListParagraph"/>
        <w:numPr>
          <w:ilvl w:val="2"/>
          <w:numId w:val="198"/>
        </w:numPr>
        <w:tabs>
          <w:tab w:pos="1873" w:val="left" w:leader="none"/>
        </w:tabs>
        <w:spacing w:line="240" w:lineRule="auto" w:before="0" w:after="0"/>
        <w:ind w:left="1547" w:right="201"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Paper copies provided to FRA or of a State agency participating in investigative</w:t>
      </w:r>
      <w:r>
        <w:rPr>
          <w:rFonts w:ascii="Times New Roman" w:hAnsi="Times New Roman" w:cs="Times New Roman" w:eastAsia="Times New Roman"/>
          <w:spacing w:val="-10"/>
          <w:sz w:val="22"/>
          <w:szCs w:val="22"/>
        </w:rPr>
        <w:t> </w:t>
      </w:r>
      <w:r>
        <w:rPr>
          <w:rFonts w:ascii="Times New Roman" w:hAnsi="Times New Roman" w:cs="Times New Roman" w:eastAsia="Times New Roman"/>
          <w:sz w:val="22"/>
          <w:szCs w:val="22"/>
        </w:rPr>
        <w:t>and/or</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surveillance activities under part 212 of this chapter or any other authorized representative shall</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be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produced in a readable text format and all data shall be identified by narrative descriptions</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u w:val="single" w:color="000000"/>
        </w:rPr>
        <w:t>(</w:t>
      </w:r>
      <w:r>
        <w:rPr>
          <w:rFonts w:ascii="Times New Roman" w:hAnsi="Times New Roman" w:cs="Times New Roman" w:eastAsia="Times New Roman"/>
          <w:sz w:val="22"/>
          <w:szCs w:val="22"/>
        </w:rPr>
        <w:t>e.g.,</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“accident/incident number,” “number of days away from work,” “date of occurrence,”</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etc.).</w:t>
      </w:r>
    </w:p>
    <w:p>
      <w:pPr>
        <w:spacing w:line="240" w:lineRule="auto" w:before="2"/>
        <w:rPr>
          <w:rFonts w:ascii="Times New Roman" w:hAnsi="Times New Roman" w:cs="Times New Roman" w:eastAsia="Times New Roman"/>
          <w:sz w:val="22"/>
          <w:szCs w:val="22"/>
        </w:rPr>
      </w:pPr>
    </w:p>
    <w:p>
      <w:pPr>
        <w:spacing w:before="0"/>
        <w:ind w:left="107"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225.29</w:t>
      </w:r>
      <w:r>
        <w:rPr>
          <w:rFonts w:ascii="Times New Roman" w:hAnsi="Times New Roman" w:cs="Times New Roman" w:eastAsia="Times New Roman"/>
          <w:b/>
          <w:bCs/>
          <w:spacing w:val="49"/>
          <w:sz w:val="22"/>
          <w:szCs w:val="22"/>
        </w:rPr>
        <w:t> </w:t>
      </w:r>
      <w:r>
        <w:rPr>
          <w:rFonts w:ascii="Times New Roman" w:hAnsi="Times New Roman" w:cs="Times New Roman" w:eastAsia="Times New Roman"/>
          <w:b/>
          <w:bCs/>
          <w:sz w:val="22"/>
          <w:szCs w:val="22"/>
        </w:rPr>
        <w:t>Penalties.</w:t>
      </w:r>
      <w:r>
        <w:rPr>
          <w:rFonts w:ascii="Times New Roman" w:hAnsi="Times New Roman" w:cs="Times New Roman" w:eastAsia="Times New Roman"/>
          <w:sz w:val="22"/>
          <w:szCs w:val="22"/>
        </w:rPr>
      </w:r>
    </w:p>
    <w:p>
      <w:pPr>
        <w:spacing w:line="240" w:lineRule="auto" w:before="10"/>
        <w:rPr>
          <w:rFonts w:ascii="Times New Roman" w:hAnsi="Times New Roman" w:cs="Times New Roman" w:eastAsia="Times New Roman"/>
          <w:b/>
          <w:bCs/>
          <w:sz w:val="21"/>
          <w:szCs w:val="21"/>
        </w:rPr>
      </w:pPr>
    </w:p>
    <w:p>
      <w:pPr>
        <w:spacing w:before="0"/>
        <w:ind w:left="107" w:right="132" w:firstLine="0"/>
        <w:jc w:val="left"/>
        <w:rPr>
          <w:rFonts w:ascii="Times New Roman" w:hAnsi="Times New Roman" w:cs="Times New Roman" w:eastAsia="Times New Roman"/>
          <w:sz w:val="22"/>
          <w:szCs w:val="22"/>
        </w:rPr>
      </w:pPr>
      <w:r>
        <w:rPr>
          <w:rFonts w:ascii="Times New Roman"/>
          <w:sz w:val="22"/>
        </w:rPr>
        <w:t>Any person (an entity of any type covered under 1 U.S.C. 1, including but not limited to the following: a railroad;</w:t>
      </w:r>
      <w:r>
        <w:rPr>
          <w:rFonts w:ascii="Times New Roman"/>
          <w:spacing w:val="-28"/>
          <w:sz w:val="22"/>
        </w:rPr>
        <w:t> </w:t>
      </w:r>
      <w:r>
        <w:rPr>
          <w:rFonts w:ascii="Times New Roman"/>
          <w:sz w:val="22"/>
        </w:rPr>
        <w:t>a</w:t>
      </w:r>
      <w:r>
        <w:rPr>
          <w:rFonts w:ascii="Times New Roman"/>
          <w:w w:val="99"/>
          <w:sz w:val="22"/>
        </w:rPr>
        <w:t> </w:t>
      </w:r>
      <w:r>
        <w:rPr>
          <w:rFonts w:ascii="Times New Roman"/>
          <w:sz w:val="22"/>
        </w:rPr>
        <w:t>manager, supervisor, official, or other employee or agent of a railroad; any owner, manufacturer, lessor, or lessee</w:t>
      </w:r>
      <w:r>
        <w:rPr>
          <w:rFonts w:ascii="Times New Roman"/>
          <w:spacing w:val="-21"/>
          <w:sz w:val="22"/>
        </w:rPr>
        <w:t> </w:t>
      </w:r>
      <w:r>
        <w:rPr>
          <w:rFonts w:ascii="Times New Roman"/>
          <w:sz w:val="22"/>
        </w:rPr>
        <w:t>of</w:t>
      </w:r>
      <w:r>
        <w:rPr>
          <w:rFonts w:ascii="Times New Roman"/>
          <w:w w:val="99"/>
          <w:sz w:val="22"/>
        </w:rPr>
        <w:t> </w:t>
      </w:r>
      <w:r>
        <w:rPr>
          <w:rFonts w:ascii="Times New Roman"/>
          <w:sz w:val="22"/>
        </w:rPr>
        <w:t>railroad equipment, track, or facilities; any independent contractor providing goods or services to a railroad;</w:t>
      </w:r>
      <w:r>
        <w:rPr>
          <w:rFonts w:ascii="Times New Roman"/>
          <w:spacing w:val="4"/>
          <w:sz w:val="22"/>
        </w:rPr>
        <w:t> </w:t>
      </w:r>
      <w:r>
        <w:rPr>
          <w:rFonts w:ascii="Times New Roman"/>
          <w:sz w:val="22"/>
        </w:rPr>
        <w:t>and</w:t>
      </w:r>
      <w:r>
        <w:rPr>
          <w:rFonts w:ascii="Times New Roman"/>
          <w:w w:val="99"/>
          <w:sz w:val="22"/>
        </w:rPr>
        <w:t> </w:t>
      </w:r>
      <w:r>
        <w:rPr>
          <w:rFonts w:ascii="Times New Roman"/>
          <w:sz w:val="22"/>
        </w:rPr>
        <w:t>any employee of such owner, manufacturer, lessor, lessee, or independent contractor) who violates any</w:t>
      </w:r>
      <w:r>
        <w:rPr>
          <w:rFonts w:ascii="Times New Roman"/>
          <w:spacing w:val="-19"/>
          <w:sz w:val="22"/>
        </w:rPr>
        <w:t> </w:t>
      </w:r>
      <w:r>
        <w:rPr>
          <w:rFonts w:ascii="Times New Roman"/>
          <w:sz w:val="22"/>
        </w:rPr>
        <w:t>requirement</w:t>
      </w:r>
      <w:r>
        <w:rPr>
          <w:rFonts w:ascii="Times New Roman"/>
          <w:w w:val="99"/>
          <w:sz w:val="22"/>
        </w:rPr>
        <w:t> </w:t>
      </w:r>
      <w:r>
        <w:rPr>
          <w:rFonts w:ascii="Times New Roman"/>
          <w:sz w:val="22"/>
        </w:rPr>
        <w:t>of this part or causes the violation of any such requirement is subject to a civil penalty of at least $650 and not</w:t>
      </w:r>
      <w:r>
        <w:rPr>
          <w:rFonts w:ascii="Times New Roman"/>
          <w:spacing w:val="-21"/>
          <w:sz w:val="22"/>
        </w:rPr>
        <w:t> </w:t>
      </w:r>
      <w:r>
        <w:rPr>
          <w:rFonts w:ascii="Times New Roman"/>
          <w:sz w:val="22"/>
        </w:rPr>
        <w:t>more</w:t>
      </w:r>
      <w:r>
        <w:rPr>
          <w:rFonts w:ascii="Times New Roman"/>
          <w:w w:val="99"/>
          <w:sz w:val="22"/>
        </w:rPr>
        <w:t> </w:t>
      </w:r>
      <w:r>
        <w:rPr>
          <w:rFonts w:ascii="Times New Roman"/>
          <w:sz w:val="22"/>
        </w:rPr>
        <w:t>than $25,000 per violation, except that: Penalties may be assessed against individuals only for willful</w:t>
      </w:r>
      <w:r>
        <w:rPr>
          <w:rFonts w:ascii="Times New Roman"/>
          <w:spacing w:val="-4"/>
          <w:sz w:val="22"/>
        </w:rPr>
        <w:t> </w:t>
      </w:r>
      <w:r>
        <w:rPr>
          <w:rFonts w:ascii="Times New Roman"/>
          <w:sz w:val="22"/>
        </w:rPr>
        <w:t>violations,</w:t>
      </w:r>
      <w:r>
        <w:rPr>
          <w:rFonts w:ascii="Times New Roman"/>
          <w:w w:val="99"/>
          <w:sz w:val="22"/>
        </w:rPr>
        <w:t> </w:t>
      </w:r>
      <w:r>
        <w:rPr>
          <w:rFonts w:ascii="Times New Roman"/>
          <w:sz w:val="22"/>
        </w:rPr>
        <w:t>and where a grossly negligent violation or a pattern of repeated violations has created an imminent hazard of</w:t>
      </w:r>
      <w:r>
        <w:rPr>
          <w:rFonts w:ascii="Times New Roman"/>
          <w:spacing w:val="-20"/>
          <w:sz w:val="22"/>
        </w:rPr>
        <w:t> </w:t>
      </w:r>
      <w:r>
        <w:rPr>
          <w:rFonts w:ascii="Times New Roman"/>
          <w:sz w:val="22"/>
        </w:rPr>
        <w:t>death</w:t>
      </w:r>
      <w:r>
        <w:rPr>
          <w:rFonts w:ascii="Times New Roman"/>
          <w:w w:val="99"/>
          <w:sz w:val="22"/>
        </w:rPr>
        <w:t> </w:t>
      </w:r>
      <w:r>
        <w:rPr>
          <w:rFonts w:ascii="Times New Roman"/>
          <w:sz w:val="22"/>
        </w:rPr>
        <w:t>or injury to persons, or has caused death or injury, a penalty not to exceed $27,000 per violation may be</w:t>
      </w:r>
      <w:r>
        <w:rPr>
          <w:rFonts w:ascii="Times New Roman"/>
          <w:spacing w:val="-27"/>
          <w:sz w:val="22"/>
        </w:rPr>
        <w:t> </w:t>
      </w:r>
      <w:r>
        <w:rPr>
          <w:rFonts w:ascii="Times New Roman"/>
          <w:sz w:val="22"/>
        </w:rPr>
        <w:t>assessed.</w:t>
      </w:r>
    </w:p>
    <w:p>
      <w:pPr>
        <w:spacing w:before="0"/>
        <w:ind w:left="107" w:right="99" w:firstLine="0"/>
        <w:jc w:val="left"/>
        <w:rPr>
          <w:rFonts w:ascii="Times New Roman" w:hAnsi="Times New Roman" w:cs="Times New Roman" w:eastAsia="Times New Roman"/>
          <w:sz w:val="22"/>
          <w:szCs w:val="22"/>
        </w:rPr>
      </w:pPr>
      <w:r>
        <w:rPr>
          <w:rFonts w:ascii="Times New Roman"/>
          <w:sz w:val="22"/>
        </w:rPr>
        <w:t>Each day a violation continues shall constitute a separate offense. See appendix A to this part for a statement</w:t>
      </w:r>
      <w:r>
        <w:rPr>
          <w:rFonts w:ascii="Times New Roman"/>
          <w:spacing w:val="-14"/>
          <w:sz w:val="22"/>
        </w:rPr>
        <w:t> </w:t>
      </w:r>
      <w:r>
        <w:rPr>
          <w:rFonts w:ascii="Times New Roman"/>
          <w:sz w:val="22"/>
        </w:rPr>
        <w:t>of</w:t>
      </w:r>
      <w:r>
        <w:rPr>
          <w:rFonts w:ascii="Times New Roman"/>
          <w:w w:val="99"/>
          <w:sz w:val="22"/>
        </w:rPr>
        <w:t> </w:t>
      </w:r>
      <w:r>
        <w:rPr>
          <w:rFonts w:ascii="Times New Roman"/>
          <w:sz w:val="22"/>
        </w:rPr>
        <w:t>agency civil penalty policy. A person may also be subject to the criminal penalties provided for in 49 U.S.C.</w:t>
      </w:r>
      <w:r>
        <w:rPr>
          <w:rFonts w:ascii="Times New Roman"/>
          <w:spacing w:val="-26"/>
          <w:sz w:val="22"/>
        </w:rPr>
        <w:t> </w:t>
      </w:r>
      <w:r>
        <w:rPr>
          <w:rFonts w:ascii="Times New Roman"/>
          <w:sz w:val="22"/>
        </w:rPr>
        <w:t>21311.</w:t>
      </w:r>
    </w:p>
    <w:p>
      <w:pPr>
        <w:spacing w:line="240" w:lineRule="auto" w:before="0"/>
        <w:rPr>
          <w:rFonts w:ascii="Times New Roman" w:hAnsi="Times New Roman" w:cs="Times New Roman" w:eastAsia="Times New Roman"/>
          <w:sz w:val="22"/>
          <w:szCs w:val="22"/>
        </w:rPr>
      </w:pPr>
    </w:p>
    <w:p>
      <w:pPr>
        <w:spacing w:before="0"/>
        <w:ind w:left="107"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225.31</w:t>
      </w:r>
      <w:r>
        <w:rPr>
          <w:rFonts w:ascii="Times New Roman" w:hAnsi="Times New Roman" w:cs="Times New Roman" w:eastAsia="Times New Roman"/>
          <w:b/>
          <w:bCs/>
          <w:spacing w:val="49"/>
          <w:sz w:val="22"/>
          <w:szCs w:val="22"/>
        </w:rPr>
        <w:t> </w:t>
      </w:r>
      <w:r>
        <w:rPr>
          <w:rFonts w:ascii="Times New Roman" w:hAnsi="Times New Roman" w:cs="Times New Roman" w:eastAsia="Times New Roman"/>
          <w:b/>
          <w:bCs/>
          <w:sz w:val="22"/>
          <w:szCs w:val="22"/>
        </w:rPr>
        <w:t>Investigations.</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pStyle w:val="ListParagraph"/>
        <w:numPr>
          <w:ilvl w:val="0"/>
          <w:numId w:val="199"/>
        </w:numPr>
        <w:tabs>
          <w:tab w:pos="408" w:val="left" w:leader="none"/>
        </w:tabs>
        <w:spacing w:line="240" w:lineRule="auto" w:before="0" w:after="0"/>
        <w:ind w:left="107" w:right="268" w:firstLine="0"/>
        <w:jc w:val="left"/>
        <w:rPr>
          <w:rFonts w:ascii="Times New Roman" w:hAnsi="Times New Roman" w:cs="Times New Roman" w:eastAsia="Times New Roman"/>
          <w:sz w:val="22"/>
          <w:szCs w:val="22"/>
        </w:rPr>
      </w:pPr>
      <w:r>
        <w:rPr>
          <w:rFonts w:ascii="Times New Roman"/>
          <w:sz w:val="22"/>
        </w:rPr>
        <w:t>It is the policy of the FRA to investigate rail transportation accidents/incidents which result in the death of</w:t>
      </w:r>
      <w:r>
        <w:rPr>
          <w:rFonts w:ascii="Times New Roman"/>
          <w:spacing w:val="-14"/>
          <w:sz w:val="22"/>
        </w:rPr>
        <w:t> </w:t>
      </w:r>
      <w:r>
        <w:rPr>
          <w:rFonts w:ascii="Times New Roman"/>
          <w:sz w:val="22"/>
        </w:rPr>
        <w:t>a</w:t>
      </w:r>
      <w:r>
        <w:rPr>
          <w:rFonts w:ascii="Times New Roman"/>
          <w:w w:val="99"/>
          <w:sz w:val="22"/>
        </w:rPr>
        <w:t> </w:t>
      </w:r>
      <w:r>
        <w:rPr>
          <w:rFonts w:ascii="Times New Roman"/>
          <w:sz w:val="22"/>
        </w:rPr>
        <w:t>railroad employee or the injury of five or more persons. Other accidents/incidents are investigated when it</w:t>
      </w:r>
      <w:r>
        <w:rPr>
          <w:rFonts w:ascii="Times New Roman"/>
          <w:spacing w:val="-19"/>
          <w:sz w:val="22"/>
        </w:rPr>
        <w:t> </w:t>
      </w:r>
      <w:r>
        <w:rPr>
          <w:rFonts w:ascii="Times New Roman"/>
          <w:sz w:val="22"/>
        </w:rPr>
        <w:t>appears</w:t>
      </w:r>
      <w:r>
        <w:rPr>
          <w:rFonts w:ascii="Times New Roman"/>
          <w:w w:val="99"/>
          <w:sz w:val="22"/>
        </w:rPr>
        <w:t> </w:t>
      </w:r>
      <w:r>
        <w:rPr>
          <w:rFonts w:ascii="Times New Roman"/>
          <w:sz w:val="22"/>
        </w:rPr>
        <w:t>that an investigation would substantially serve to promote railroad</w:t>
      </w:r>
      <w:r>
        <w:rPr>
          <w:rFonts w:ascii="Times New Roman"/>
          <w:spacing w:val="-3"/>
          <w:sz w:val="22"/>
        </w:rPr>
        <w:t> </w:t>
      </w:r>
      <w:r>
        <w:rPr>
          <w:rFonts w:ascii="Times New Roman"/>
          <w:sz w:val="22"/>
        </w:rPr>
        <w:t>safety.</w:t>
      </w:r>
    </w:p>
    <w:p>
      <w:pPr>
        <w:spacing w:after="0" w:line="240" w:lineRule="auto"/>
        <w:jc w:val="left"/>
        <w:rPr>
          <w:rFonts w:ascii="Times New Roman" w:hAnsi="Times New Roman" w:cs="Times New Roman" w:eastAsia="Times New Roman"/>
          <w:sz w:val="22"/>
          <w:szCs w:val="22"/>
        </w:rPr>
        <w:sectPr>
          <w:headerReference w:type="default" r:id="rId139"/>
          <w:footerReference w:type="default" r:id="rId140"/>
          <w:pgSz w:w="12240" w:h="15840"/>
          <w:pgMar w:header="0" w:footer="767" w:top="960" w:bottom="960" w:left="900" w:right="900"/>
          <w:pgNumType w:start="22"/>
        </w:sectPr>
      </w:pPr>
    </w:p>
    <w:p>
      <w:pPr>
        <w:pStyle w:val="ListParagraph"/>
        <w:numPr>
          <w:ilvl w:val="0"/>
          <w:numId w:val="199"/>
        </w:numPr>
        <w:tabs>
          <w:tab w:pos="475" w:val="left" w:leader="none"/>
        </w:tabs>
        <w:spacing w:line="240" w:lineRule="auto" w:before="45" w:after="0"/>
        <w:ind w:left="108" w:right="347" w:firstLine="55"/>
        <w:jc w:val="left"/>
        <w:rPr>
          <w:rFonts w:ascii="Times New Roman" w:hAnsi="Times New Roman" w:cs="Times New Roman" w:eastAsia="Times New Roman"/>
          <w:sz w:val="22"/>
          <w:szCs w:val="22"/>
        </w:rPr>
      </w:pPr>
      <w:r>
        <w:rPr>
          <w:rFonts w:ascii="Times New Roman"/>
          <w:sz w:val="22"/>
        </w:rPr>
        <w:t>FRA representatives are authorized to investigate accidents/incidents and have been issued</w:t>
      </w:r>
      <w:r>
        <w:rPr>
          <w:rFonts w:ascii="Times New Roman"/>
          <w:spacing w:val="-7"/>
          <w:sz w:val="22"/>
        </w:rPr>
        <w:t> </w:t>
      </w:r>
      <w:r>
        <w:rPr>
          <w:rFonts w:ascii="Times New Roman"/>
          <w:sz w:val="22"/>
        </w:rPr>
        <w:t>credentials</w:t>
      </w:r>
      <w:r>
        <w:rPr>
          <w:rFonts w:ascii="Times New Roman"/>
          <w:w w:val="99"/>
          <w:sz w:val="22"/>
        </w:rPr>
        <w:t> </w:t>
      </w:r>
      <w:r>
        <w:rPr>
          <w:rFonts w:ascii="Times New Roman"/>
          <w:sz w:val="22"/>
        </w:rPr>
        <w:t>authorizing them to inspect railroad records and properties. They are authorized to obtain all relevant</w:t>
      </w:r>
      <w:r>
        <w:rPr>
          <w:rFonts w:ascii="Times New Roman"/>
          <w:spacing w:val="-23"/>
          <w:sz w:val="22"/>
        </w:rPr>
        <w:t> </w:t>
      </w:r>
      <w:r>
        <w:rPr>
          <w:rFonts w:ascii="Times New Roman"/>
          <w:sz w:val="22"/>
        </w:rPr>
        <w:t>information</w:t>
      </w:r>
      <w:r>
        <w:rPr>
          <w:rFonts w:ascii="Times New Roman"/>
          <w:w w:val="99"/>
          <w:sz w:val="22"/>
        </w:rPr>
        <w:t> </w:t>
      </w:r>
      <w:r>
        <w:rPr>
          <w:rFonts w:ascii="Times New Roman"/>
          <w:sz w:val="22"/>
        </w:rPr>
        <w:t>concerning accidents/incidents under investigation, to make inquiries of persons having knowledge of the</w:t>
      </w:r>
      <w:r>
        <w:rPr>
          <w:rFonts w:ascii="Times New Roman"/>
          <w:spacing w:val="-16"/>
          <w:sz w:val="22"/>
        </w:rPr>
        <w:t> </w:t>
      </w:r>
      <w:r>
        <w:rPr>
          <w:rFonts w:ascii="Times New Roman"/>
          <w:sz w:val="22"/>
        </w:rPr>
        <w:t>facts,</w:t>
      </w:r>
      <w:r>
        <w:rPr>
          <w:rFonts w:ascii="Times New Roman"/>
          <w:w w:val="99"/>
          <w:sz w:val="22"/>
        </w:rPr>
        <w:t> </w:t>
      </w:r>
      <w:r>
        <w:rPr>
          <w:rFonts w:ascii="Times New Roman"/>
          <w:sz w:val="22"/>
        </w:rPr>
        <w:t>conduct interviews and inquiries, and attend as an observer, hearings conducted by railroads. When necessary</w:t>
      </w:r>
      <w:r>
        <w:rPr>
          <w:rFonts w:ascii="Times New Roman"/>
          <w:spacing w:val="-18"/>
          <w:sz w:val="22"/>
        </w:rPr>
        <w:t> </w:t>
      </w:r>
      <w:r>
        <w:rPr>
          <w:rFonts w:ascii="Times New Roman"/>
          <w:sz w:val="22"/>
        </w:rPr>
        <w:t>to</w:t>
      </w:r>
      <w:r>
        <w:rPr>
          <w:rFonts w:ascii="Times New Roman"/>
          <w:w w:val="99"/>
          <w:sz w:val="22"/>
        </w:rPr>
        <w:t> </w:t>
      </w:r>
      <w:r>
        <w:rPr>
          <w:rFonts w:ascii="Times New Roman"/>
          <w:sz w:val="22"/>
        </w:rPr>
        <w:t>carry out an investigation, the FRA may authorize the issuance of subpoenas to require the production of</w:t>
      </w:r>
      <w:r>
        <w:rPr>
          <w:rFonts w:ascii="Times New Roman"/>
          <w:spacing w:val="-23"/>
          <w:sz w:val="22"/>
        </w:rPr>
        <w:t> </w:t>
      </w:r>
      <w:r>
        <w:rPr>
          <w:rFonts w:ascii="Times New Roman"/>
          <w:sz w:val="22"/>
        </w:rPr>
        <w:t>records</w:t>
      </w:r>
      <w:r>
        <w:rPr>
          <w:rFonts w:ascii="Times New Roman"/>
          <w:w w:val="99"/>
          <w:sz w:val="22"/>
        </w:rPr>
        <w:t> </w:t>
      </w:r>
      <w:r>
        <w:rPr>
          <w:rFonts w:ascii="Times New Roman"/>
          <w:sz w:val="22"/>
        </w:rPr>
        <w:t>and the giving of</w:t>
      </w:r>
      <w:r>
        <w:rPr>
          <w:rFonts w:ascii="Times New Roman"/>
          <w:spacing w:val="-1"/>
          <w:sz w:val="22"/>
        </w:rPr>
        <w:t> </w:t>
      </w:r>
      <w:r>
        <w:rPr>
          <w:rFonts w:ascii="Times New Roman"/>
          <w:sz w:val="22"/>
        </w:rPr>
        <w:t>testimony.</w:t>
      </w:r>
    </w:p>
    <w:p>
      <w:pPr>
        <w:spacing w:line="240" w:lineRule="auto" w:before="0"/>
        <w:rPr>
          <w:rFonts w:ascii="Times New Roman" w:hAnsi="Times New Roman" w:cs="Times New Roman" w:eastAsia="Times New Roman"/>
          <w:sz w:val="22"/>
          <w:szCs w:val="22"/>
        </w:rPr>
      </w:pPr>
    </w:p>
    <w:p>
      <w:pPr>
        <w:pStyle w:val="ListParagraph"/>
        <w:numPr>
          <w:ilvl w:val="0"/>
          <w:numId w:val="199"/>
        </w:numPr>
        <w:tabs>
          <w:tab w:pos="463" w:val="left" w:leader="none"/>
        </w:tabs>
        <w:spacing w:line="240" w:lineRule="auto" w:before="0" w:after="0"/>
        <w:ind w:left="108" w:right="512" w:firstLine="55"/>
        <w:jc w:val="left"/>
        <w:rPr>
          <w:rFonts w:ascii="Times New Roman" w:hAnsi="Times New Roman" w:cs="Times New Roman" w:eastAsia="Times New Roman"/>
          <w:sz w:val="22"/>
          <w:szCs w:val="22"/>
        </w:rPr>
      </w:pPr>
      <w:r>
        <w:rPr>
          <w:rFonts w:ascii="Times New Roman"/>
          <w:sz w:val="22"/>
        </w:rPr>
        <w:t>Whenever necessary, the FRA will schedule a public hearing before an authorized hearing officer, in</w:t>
      </w:r>
      <w:r>
        <w:rPr>
          <w:rFonts w:ascii="Times New Roman"/>
          <w:spacing w:val="-18"/>
          <w:sz w:val="22"/>
        </w:rPr>
        <w:t> </w:t>
      </w:r>
      <w:r>
        <w:rPr>
          <w:rFonts w:ascii="Times New Roman"/>
          <w:sz w:val="22"/>
        </w:rPr>
        <w:t>which</w:t>
      </w:r>
      <w:r>
        <w:rPr>
          <w:rFonts w:ascii="Times New Roman"/>
          <w:w w:val="99"/>
          <w:sz w:val="22"/>
        </w:rPr>
        <w:t> </w:t>
      </w:r>
      <w:r>
        <w:rPr>
          <w:rFonts w:ascii="Times New Roman"/>
          <w:sz w:val="22"/>
        </w:rPr>
        <w:t>event testimony will be taken under oath, a record made, and opportunity provided to question</w:t>
      </w:r>
      <w:r>
        <w:rPr>
          <w:rFonts w:ascii="Times New Roman"/>
          <w:spacing w:val="-12"/>
          <w:sz w:val="22"/>
        </w:rPr>
        <w:t> </w:t>
      </w:r>
      <w:r>
        <w:rPr>
          <w:rFonts w:ascii="Times New Roman"/>
          <w:sz w:val="22"/>
        </w:rPr>
        <w:t>witnesses.</w:t>
      </w:r>
    </w:p>
    <w:p>
      <w:pPr>
        <w:pStyle w:val="ListParagraph"/>
        <w:numPr>
          <w:ilvl w:val="0"/>
          <w:numId w:val="199"/>
        </w:numPr>
        <w:tabs>
          <w:tab w:pos="420" w:val="left" w:leader="none"/>
        </w:tabs>
        <w:spacing w:line="240" w:lineRule="auto" w:before="0" w:after="0"/>
        <w:ind w:left="108" w:right="407" w:firstLine="0"/>
        <w:jc w:val="left"/>
        <w:rPr>
          <w:rFonts w:ascii="Times New Roman" w:hAnsi="Times New Roman" w:cs="Times New Roman" w:eastAsia="Times New Roman"/>
          <w:sz w:val="22"/>
          <w:szCs w:val="22"/>
        </w:rPr>
      </w:pPr>
      <w:r>
        <w:rPr>
          <w:rFonts w:ascii="Times New Roman"/>
          <w:sz w:val="22"/>
        </w:rPr>
        <w:t>When necessary in the conduct of an investigation, the Federal Railroad Administrator may require</w:t>
      </w:r>
      <w:r>
        <w:rPr>
          <w:rFonts w:ascii="Times New Roman"/>
          <w:spacing w:val="-14"/>
          <w:sz w:val="22"/>
        </w:rPr>
        <w:t> </w:t>
      </w:r>
      <w:r>
        <w:rPr>
          <w:rFonts w:ascii="Times New Roman"/>
          <w:sz w:val="22"/>
        </w:rPr>
        <w:t>autopsies</w:t>
      </w:r>
      <w:r>
        <w:rPr>
          <w:rFonts w:ascii="Times New Roman"/>
          <w:w w:val="99"/>
          <w:sz w:val="22"/>
        </w:rPr>
        <w:t> </w:t>
      </w:r>
      <w:r>
        <w:rPr>
          <w:rFonts w:ascii="Times New Roman"/>
          <w:sz w:val="22"/>
        </w:rPr>
        <w:t>and other tests of the remains of railroad employees who die as a result of an</w:t>
      </w:r>
      <w:r>
        <w:rPr>
          <w:rFonts w:ascii="Times New Roman"/>
          <w:spacing w:val="-7"/>
          <w:sz w:val="22"/>
        </w:rPr>
        <w:t> </w:t>
      </w:r>
      <w:r>
        <w:rPr>
          <w:rFonts w:ascii="Times New Roman"/>
          <w:sz w:val="22"/>
        </w:rPr>
        <w:t>accident/incident.</w:t>
      </w:r>
    </w:p>
    <w:p>
      <w:pPr>
        <w:spacing w:line="240" w:lineRule="auto" w:before="0"/>
        <w:rPr>
          <w:rFonts w:ascii="Times New Roman" w:hAnsi="Times New Roman" w:cs="Times New Roman" w:eastAsia="Times New Roman"/>
          <w:sz w:val="22"/>
          <w:szCs w:val="22"/>
        </w:rPr>
      </w:pPr>
    </w:p>
    <w:p>
      <w:pPr>
        <w:pStyle w:val="ListParagraph"/>
        <w:numPr>
          <w:ilvl w:val="0"/>
          <w:numId w:val="199"/>
        </w:numPr>
        <w:tabs>
          <w:tab w:pos="408" w:val="left" w:leader="none"/>
        </w:tabs>
        <w:spacing w:line="240" w:lineRule="auto" w:before="0" w:after="0"/>
        <w:ind w:left="108" w:right="260" w:firstLine="0"/>
        <w:jc w:val="left"/>
        <w:rPr>
          <w:rFonts w:ascii="Times New Roman" w:hAnsi="Times New Roman" w:cs="Times New Roman" w:eastAsia="Times New Roman"/>
          <w:sz w:val="22"/>
          <w:szCs w:val="22"/>
        </w:rPr>
      </w:pPr>
      <w:r>
        <w:rPr>
          <w:rFonts w:ascii="Times New Roman"/>
          <w:sz w:val="22"/>
        </w:rPr>
        <w:t>Information obtained through FRA accident investigations may be published in public reports or used for</w:t>
      </w:r>
      <w:r>
        <w:rPr>
          <w:rFonts w:ascii="Times New Roman"/>
          <w:spacing w:val="-21"/>
          <w:sz w:val="22"/>
        </w:rPr>
        <w:t> </w:t>
      </w:r>
      <w:r>
        <w:rPr>
          <w:rFonts w:ascii="Times New Roman"/>
          <w:sz w:val="22"/>
        </w:rPr>
        <w:t>other</w:t>
      </w:r>
      <w:r>
        <w:rPr>
          <w:rFonts w:ascii="Times New Roman"/>
          <w:w w:val="99"/>
          <w:sz w:val="22"/>
        </w:rPr>
        <w:t> </w:t>
      </w:r>
      <w:r>
        <w:rPr>
          <w:rFonts w:ascii="Times New Roman"/>
          <w:sz w:val="22"/>
        </w:rPr>
        <w:t>purposes FRA deems to be</w:t>
      </w:r>
      <w:r>
        <w:rPr>
          <w:rFonts w:ascii="Times New Roman"/>
          <w:spacing w:val="-1"/>
          <w:sz w:val="22"/>
        </w:rPr>
        <w:t> </w:t>
      </w:r>
      <w:r>
        <w:rPr>
          <w:rFonts w:ascii="Times New Roman"/>
          <w:sz w:val="22"/>
        </w:rPr>
        <w:t>appropriate.</w:t>
      </w:r>
    </w:p>
    <w:p>
      <w:pPr>
        <w:spacing w:line="240" w:lineRule="auto" w:before="11"/>
        <w:rPr>
          <w:rFonts w:ascii="Times New Roman" w:hAnsi="Times New Roman" w:cs="Times New Roman" w:eastAsia="Times New Roman"/>
          <w:sz w:val="21"/>
          <w:szCs w:val="21"/>
        </w:rPr>
      </w:pPr>
    </w:p>
    <w:p>
      <w:pPr>
        <w:pStyle w:val="ListParagraph"/>
        <w:numPr>
          <w:ilvl w:val="0"/>
          <w:numId w:val="199"/>
        </w:numPr>
        <w:tabs>
          <w:tab w:pos="439" w:val="left" w:leader="none"/>
        </w:tabs>
        <w:spacing w:line="240" w:lineRule="auto" w:before="0" w:after="0"/>
        <w:ind w:left="108" w:right="188" w:firstLine="55"/>
        <w:jc w:val="left"/>
        <w:rPr>
          <w:rFonts w:ascii="Times New Roman" w:hAnsi="Times New Roman" w:cs="Times New Roman" w:eastAsia="Times New Roman"/>
          <w:sz w:val="22"/>
          <w:szCs w:val="22"/>
        </w:rPr>
      </w:pPr>
      <w:r>
        <w:rPr>
          <w:rFonts w:ascii="Times New Roman"/>
          <w:sz w:val="22"/>
        </w:rPr>
        <w:t>Section 20903 of title 49 of the United States Code provides that no part of a report of an accident</w:t>
      </w:r>
      <w:r>
        <w:rPr>
          <w:rFonts w:ascii="Times New Roman"/>
          <w:spacing w:val="-23"/>
          <w:sz w:val="22"/>
        </w:rPr>
        <w:t> </w:t>
      </w:r>
      <w:r>
        <w:rPr>
          <w:rFonts w:ascii="Times New Roman"/>
          <w:sz w:val="22"/>
        </w:rPr>
        <w:t>investigation</w:t>
      </w:r>
      <w:r>
        <w:rPr>
          <w:rFonts w:ascii="Times New Roman"/>
          <w:w w:val="99"/>
          <w:sz w:val="22"/>
        </w:rPr>
        <w:t> </w:t>
      </w:r>
      <w:r>
        <w:rPr>
          <w:rFonts w:ascii="Times New Roman"/>
          <w:sz w:val="22"/>
        </w:rPr>
        <w:t>under section 20902 of title 49 of the United States Code may be admitted as evidence or used for any purpose</w:t>
      </w:r>
      <w:r>
        <w:rPr>
          <w:rFonts w:ascii="Times New Roman"/>
          <w:spacing w:val="-20"/>
          <w:sz w:val="22"/>
        </w:rPr>
        <w:t> </w:t>
      </w:r>
      <w:r>
        <w:rPr>
          <w:rFonts w:ascii="Times New Roman"/>
          <w:sz w:val="22"/>
        </w:rPr>
        <w:t>in</w:t>
      </w:r>
      <w:r>
        <w:rPr>
          <w:rFonts w:ascii="Times New Roman"/>
          <w:w w:val="99"/>
          <w:sz w:val="22"/>
        </w:rPr>
        <w:t> </w:t>
      </w:r>
      <w:r>
        <w:rPr>
          <w:rFonts w:ascii="Times New Roman"/>
          <w:sz w:val="22"/>
        </w:rPr>
        <w:t>any suit or action for damages growing out of any matter mentioned in the accident investigation</w:t>
      </w:r>
      <w:r>
        <w:rPr>
          <w:rFonts w:ascii="Times New Roman"/>
          <w:spacing w:val="-9"/>
          <w:sz w:val="22"/>
        </w:rPr>
        <w:t> </w:t>
      </w:r>
      <w:r>
        <w:rPr>
          <w:rFonts w:ascii="Times New Roman"/>
          <w:sz w:val="22"/>
        </w:rPr>
        <w:t>report.</w:t>
      </w:r>
    </w:p>
    <w:p>
      <w:pPr>
        <w:spacing w:line="240" w:lineRule="auto" w:before="0"/>
        <w:rPr>
          <w:rFonts w:ascii="Times New Roman" w:hAnsi="Times New Roman" w:cs="Times New Roman" w:eastAsia="Times New Roman"/>
          <w:sz w:val="22"/>
          <w:szCs w:val="22"/>
        </w:rPr>
      </w:pPr>
    </w:p>
    <w:p>
      <w:pPr>
        <w:spacing w:before="0"/>
        <w:ind w:left="108"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225.33  Internal Control</w:t>
      </w:r>
      <w:r>
        <w:rPr>
          <w:rFonts w:ascii="Times New Roman" w:hAnsi="Times New Roman" w:cs="Times New Roman" w:eastAsia="Times New Roman"/>
          <w:b/>
          <w:bCs/>
          <w:spacing w:val="-9"/>
          <w:sz w:val="22"/>
          <w:szCs w:val="22"/>
        </w:rPr>
        <w:t> </w:t>
      </w:r>
      <w:r>
        <w:rPr>
          <w:rFonts w:ascii="Times New Roman" w:hAnsi="Times New Roman" w:cs="Times New Roman" w:eastAsia="Times New Roman"/>
          <w:b/>
          <w:bCs/>
          <w:sz w:val="22"/>
          <w:szCs w:val="22"/>
        </w:rPr>
        <w:t>Plans.</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pStyle w:val="ListParagraph"/>
        <w:numPr>
          <w:ilvl w:val="0"/>
          <w:numId w:val="200"/>
        </w:numPr>
        <w:tabs>
          <w:tab w:pos="463" w:val="left" w:leader="none"/>
        </w:tabs>
        <w:spacing w:line="240" w:lineRule="auto" w:before="0" w:after="0"/>
        <w:ind w:left="108" w:right="250" w:firstLine="55"/>
        <w:jc w:val="left"/>
        <w:rPr>
          <w:rFonts w:ascii="Times New Roman" w:hAnsi="Times New Roman" w:cs="Times New Roman" w:eastAsia="Times New Roman"/>
          <w:sz w:val="22"/>
          <w:szCs w:val="22"/>
        </w:rPr>
      </w:pPr>
      <w:r>
        <w:rPr>
          <w:rFonts w:ascii="Times New Roman"/>
          <w:sz w:val="22"/>
        </w:rPr>
        <w:t>Each railroad shall adopt and comply with a written Internal Control Plan that shall be maintained at the</w:t>
      </w:r>
      <w:r>
        <w:rPr>
          <w:rFonts w:ascii="Times New Roman"/>
          <w:spacing w:val="-22"/>
          <w:sz w:val="22"/>
        </w:rPr>
        <w:t> </w:t>
      </w:r>
      <w:r>
        <w:rPr>
          <w:rFonts w:ascii="Times New Roman"/>
          <w:sz w:val="22"/>
        </w:rPr>
        <w:t>office</w:t>
      </w:r>
      <w:r>
        <w:rPr>
          <w:rFonts w:ascii="Times New Roman"/>
          <w:w w:val="99"/>
          <w:sz w:val="22"/>
        </w:rPr>
        <w:t> </w:t>
      </w:r>
      <w:r>
        <w:rPr>
          <w:rFonts w:ascii="Times New Roman"/>
          <w:sz w:val="22"/>
        </w:rPr>
        <w:t>where the railroad's reporting officer conducts his or her official business. Each railroad shall amend its</w:t>
      </w:r>
      <w:r>
        <w:rPr>
          <w:rFonts w:ascii="Times New Roman"/>
          <w:spacing w:val="-14"/>
          <w:sz w:val="22"/>
        </w:rPr>
        <w:t> </w:t>
      </w:r>
      <w:r>
        <w:rPr>
          <w:rFonts w:ascii="Times New Roman"/>
          <w:sz w:val="22"/>
        </w:rPr>
        <w:t>Internal</w:t>
      </w:r>
      <w:r>
        <w:rPr>
          <w:rFonts w:ascii="Times New Roman"/>
          <w:w w:val="99"/>
          <w:sz w:val="22"/>
        </w:rPr>
        <w:t> </w:t>
      </w:r>
      <w:r>
        <w:rPr>
          <w:rFonts w:ascii="Times New Roman"/>
          <w:sz w:val="22"/>
        </w:rPr>
        <w:t>Control Plan, as necessary, to reflect any significant changes to the railroad's internal reporting procedures.</w:t>
      </w:r>
      <w:r>
        <w:rPr>
          <w:rFonts w:ascii="Times New Roman"/>
          <w:spacing w:val="-14"/>
          <w:sz w:val="22"/>
        </w:rPr>
        <w:t> </w:t>
      </w:r>
      <w:r>
        <w:rPr>
          <w:rFonts w:ascii="Times New Roman"/>
          <w:sz w:val="22"/>
        </w:rPr>
        <w:t>The</w:t>
      </w:r>
      <w:r>
        <w:rPr>
          <w:rFonts w:ascii="Times New Roman"/>
          <w:w w:val="99"/>
          <w:sz w:val="22"/>
        </w:rPr>
        <w:t> </w:t>
      </w:r>
      <w:r>
        <w:rPr>
          <w:rFonts w:ascii="Times New Roman"/>
          <w:sz w:val="22"/>
        </w:rPr>
        <w:t>Internal Control Plan shall be designed to maintain absolute accuracy and shall include, at a minimum, each of</w:t>
      </w:r>
      <w:r>
        <w:rPr>
          <w:rFonts w:ascii="Times New Roman"/>
          <w:spacing w:val="-21"/>
          <w:sz w:val="22"/>
        </w:rPr>
        <w:t> </w:t>
      </w:r>
      <w:r>
        <w:rPr>
          <w:rFonts w:ascii="Times New Roman"/>
          <w:sz w:val="22"/>
        </w:rPr>
        <w:t>the</w:t>
      </w:r>
      <w:r>
        <w:rPr>
          <w:rFonts w:ascii="Times New Roman"/>
          <w:w w:val="99"/>
          <w:sz w:val="22"/>
        </w:rPr>
        <w:t> </w:t>
      </w:r>
      <w:r>
        <w:rPr>
          <w:rFonts w:ascii="Times New Roman"/>
          <w:sz w:val="22"/>
        </w:rPr>
        <w:t>following</w:t>
      </w:r>
      <w:r>
        <w:rPr>
          <w:rFonts w:ascii="Times New Roman"/>
          <w:spacing w:val="-1"/>
          <w:sz w:val="22"/>
        </w:rPr>
        <w:t> </w:t>
      </w:r>
      <w:r>
        <w:rPr>
          <w:rFonts w:ascii="Times New Roman"/>
          <w:sz w:val="22"/>
        </w:rPr>
        <w:t>components:</w:t>
      </w:r>
    </w:p>
    <w:p>
      <w:pPr>
        <w:pStyle w:val="ListParagraph"/>
        <w:numPr>
          <w:ilvl w:val="1"/>
          <w:numId w:val="200"/>
        </w:numPr>
        <w:tabs>
          <w:tab w:pos="1140" w:val="left" w:leader="none"/>
        </w:tabs>
        <w:spacing w:line="240" w:lineRule="auto" w:before="0" w:after="0"/>
        <w:ind w:left="828" w:right="420" w:firstLine="0"/>
        <w:jc w:val="left"/>
        <w:rPr>
          <w:rFonts w:ascii="Times New Roman" w:hAnsi="Times New Roman" w:cs="Times New Roman" w:eastAsia="Times New Roman"/>
          <w:sz w:val="22"/>
          <w:szCs w:val="22"/>
        </w:rPr>
      </w:pPr>
      <w:r>
        <w:rPr>
          <w:rFonts w:ascii="Times New Roman"/>
          <w:sz w:val="22"/>
        </w:rPr>
        <w:t>A policy statement declaring the railroad's commitment to complete and accurate reporting of</w:t>
      </w:r>
      <w:r>
        <w:rPr>
          <w:rFonts w:ascii="Times New Roman"/>
          <w:spacing w:val="-12"/>
          <w:sz w:val="22"/>
        </w:rPr>
        <w:t> </w:t>
      </w:r>
      <w:r>
        <w:rPr>
          <w:rFonts w:ascii="Times New Roman"/>
          <w:sz w:val="22"/>
        </w:rPr>
        <w:t>all</w:t>
      </w:r>
      <w:r>
        <w:rPr>
          <w:rFonts w:ascii="Times New Roman"/>
          <w:w w:val="99"/>
          <w:sz w:val="22"/>
        </w:rPr>
        <w:t> </w:t>
      </w:r>
      <w:r>
        <w:rPr>
          <w:rFonts w:ascii="Times New Roman"/>
          <w:sz w:val="22"/>
        </w:rPr>
        <w:t>accidents, incidents, injuries, and occupational illnesses arising from the operation of the railroad, to</w:t>
      </w:r>
      <w:r>
        <w:rPr>
          <w:rFonts w:ascii="Times New Roman"/>
          <w:spacing w:val="-19"/>
          <w:sz w:val="22"/>
        </w:rPr>
        <w:t> </w:t>
      </w:r>
      <w:r>
        <w:rPr>
          <w:rFonts w:ascii="Times New Roman"/>
          <w:sz w:val="22"/>
        </w:rPr>
        <w:t>full</w:t>
      </w:r>
      <w:r>
        <w:rPr>
          <w:rFonts w:ascii="Times New Roman"/>
          <w:w w:val="99"/>
          <w:sz w:val="22"/>
        </w:rPr>
        <w:t> </w:t>
      </w:r>
      <w:r>
        <w:rPr>
          <w:rFonts w:ascii="Times New Roman"/>
          <w:sz w:val="22"/>
        </w:rPr>
        <w:t>compliance with the letter and spirit of FRA's accident reporting regulations, and to the principle,</w:t>
      </w:r>
      <w:r>
        <w:rPr>
          <w:rFonts w:ascii="Times New Roman"/>
          <w:spacing w:val="-18"/>
          <w:sz w:val="22"/>
        </w:rPr>
        <w:t> </w:t>
      </w:r>
      <w:r>
        <w:rPr>
          <w:rFonts w:ascii="Times New Roman"/>
          <w:sz w:val="22"/>
        </w:rPr>
        <w:t>in</w:t>
      </w:r>
      <w:r>
        <w:rPr>
          <w:rFonts w:ascii="Times New Roman"/>
          <w:w w:val="99"/>
          <w:sz w:val="22"/>
        </w:rPr>
        <w:t> </w:t>
      </w:r>
      <w:r>
        <w:rPr>
          <w:rFonts w:ascii="Times New Roman"/>
          <w:sz w:val="22"/>
        </w:rPr>
        <w:t>absolute terms, that harassment or intimidation of any person that is calculated to discourage or</w:t>
      </w:r>
      <w:r>
        <w:rPr>
          <w:rFonts w:ascii="Times New Roman"/>
          <w:spacing w:val="-17"/>
          <w:sz w:val="22"/>
        </w:rPr>
        <w:t> </w:t>
      </w:r>
      <w:r>
        <w:rPr>
          <w:rFonts w:ascii="Times New Roman"/>
          <w:sz w:val="22"/>
        </w:rPr>
        <w:t>prevent</w:t>
      </w:r>
      <w:r>
        <w:rPr>
          <w:rFonts w:ascii="Times New Roman"/>
          <w:w w:val="99"/>
          <w:sz w:val="22"/>
        </w:rPr>
        <w:t> </w:t>
      </w:r>
      <w:r>
        <w:rPr>
          <w:rFonts w:ascii="Times New Roman"/>
          <w:sz w:val="22"/>
        </w:rPr>
        <w:t>such person from receiving proper medical treatment or from reporting such accident, incident, injury</w:t>
      </w:r>
      <w:r>
        <w:rPr>
          <w:rFonts w:ascii="Times New Roman"/>
          <w:spacing w:val="-21"/>
          <w:sz w:val="22"/>
        </w:rPr>
        <w:t> </w:t>
      </w:r>
      <w:r>
        <w:rPr>
          <w:rFonts w:ascii="Times New Roman"/>
          <w:sz w:val="22"/>
        </w:rPr>
        <w:t>or</w:t>
      </w:r>
      <w:r>
        <w:rPr>
          <w:rFonts w:ascii="Times New Roman"/>
          <w:w w:val="99"/>
          <w:sz w:val="22"/>
        </w:rPr>
        <w:t> </w:t>
      </w:r>
      <w:r>
        <w:rPr>
          <w:rFonts w:ascii="Times New Roman"/>
          <w:sz w:val="22"/>
        </w:rPr>
        <w:t>illness will not be permitted or tolerated and will result in some stated disciplinary action against</w:t>
      </w:r>
      <w:r>
        <w:rPr>
          <w:rFonts w:ascii="Times New Roman"/>
          <w:spacing w:val="-15"/>
          <w:sz w:val="22"/>
        </w:rPr>
        <w:t> </w:t>
      </w:r>
      <w:r>
        <w:rPr>
          <w:rFonts w:ascii="Times New Roman"/>
          <w:sz w:val="22"/>
        </w:rPr>
        <w:t>any</w:t>
      </w:r>
      <w:r>
        <w:rPr>
          <w:rFonts w:ascii="Times New Roman"/>
          <w:w w:val="99"/>
          <w:sz w:val="22"/>
        </w:rPr>
        <w:t> </w:t>
      </w:r>
      <w:r>
        <w:rPr>
          <w:rFonts w:ascii="Times New Roman"/>
          <w:sz w:val="22"/>
        </w:rPr>
        <w:t>employee, supervisor, manager, or officer of the railroad committing such harassment or</w:t>
      </w:r>
      <w:r>
        <w:rPr>
          <w:rFonts w:ascii="Times New Roman"/>
          <w:spacing w:val="-19"/>
          <w:sz w:val="22"/>
        </w:rPr>
        <w:t> </w:t>
      </w:r>
      <w:r>
        <w:rPr>
          <w:rFonts w:ascii="Times New Roman"/>
          <w:sz w:val="22"/>
        </w:rPr>
        <w:t>intimidation.</w:t>
      </w:r>
    </w:p>
    <w:p>
      <w:pPr>
        <w:pStyle w:val="ListParagraph"/>
        <w:numPr>
          <w:ilvl w:val="1"/>
          <w:numId w:val="200"/>
        </w:numPr>
        <w:tabs>
          <w:tab w:pos="1140" w:val="left" w:leader="none"/>
        </w:tabs>
        <w:spacing w:line="240" w:lineRule="auto" w:before="0" w:after="0"/>
        <w:ind w:left="828" w:right="188" w:firstLine="0"/>
        <w:jc w:val="left"/>
        <w:rPr>
          <w:rFonts w:ascii="Times New Roman" w:hAnsi="Times New Roman" w:cs="Times New Roman" w:eastAsia="Times New Roman"/>
          <w:sz w:val="22"/>
          <w:szCs w:val="22"/>
        </w:rPr>
      </w:pPr>
      <w:r>
        <w:rPr>
          <w:rFonts w:ascii="Times New Roman"/>
          <w:sz w:val="22"/>
        </w:rPr>
        <w:t>The dissemination of the policy statement; complaint procedures. Each railroad shall provide to</w:t>
      </w:r>
      <w:r>
        <w:rPr>
          <w:rFonts w:ascii="Times New Roman"/>
          <w:spacing w:val="-11"/>
          <w:sz w:val="22"/>
        </w:rPr>
        <w:t> </w:t>
      </w:r>
      <w:r>
        <w:rPr>
          <w:rFonts w:ascii="Times New Roman"/>
          <w:sz w:val="22"/>
        </w:rPr>
        <w:t>all</w:t>
      </w:r>
      <w:r>
        <w:rPr>
          <w:rFonts w:ascii="Times New Roman"/>
          <w:w w:val="99"/>
          <w:sz w:val="22"/>
        </w:rPr>
        <w:t> </w:t>
      </w:r>
      <w:r>
        <w:rPr>
          <w:rFonts w:ascii="Times New Roman"/>
          <w:sz w:val="22"/>
        </w:rPr>
        <w:t>employees, supervisory personnel, and management the policy statement described in paragraph</w:t>
      </w:r>
      <w:r>
        <w:rPr>
          <w:rFonts w:ascii="Times New Roman"/>
          <w:spacing w:val="-15"/>
          <w:sz w:val="22"/>
        </w:rPr>
        <w:t> </w:t>
      </w:r>
      <w:r>
        <w:rPr>
          <w:rFonts w:ascii="Times New Roman"/>
          <w:sz w:val="22"/>
        </w:rPr>
        <w:t>(a)(1).</w:t>
      </w:r>
      <w:r>
        <w:rPr>
          <w:rFonts w:ascii="Times New Roman"/>
          <w:w w:val="99"/>
          <w:sz w:val="22"/>
        </w:rPr>
        <w:t> </w:t>
      </w:r>
      <w:r>
        <w:rPr>
          <w:rFonts w:ascii="Times New Roman"/>
          <w:sz w:val="22"/>
        </w:rPr>
        <w:t>Each railroad shall have procedures to process complaints from any person about the policy stated</w:t>
      </w:r>
      <w:r>
        <w:rPr>
          <w:rFonts w:ascii="Times New Roman"/>
          <w:spacing w:val="-12"/>
          <w:sz w:val="22"/>
        </w:rPr>
        <w:t> </w:t>
      </w:r>
      <w:r>
        <w:rPr>
          <w:rFonts w:ascii="Times New Roman"/>
          <w:sz w:val="22"/>
        </w:rPr>
        <w:t>in</w:t>
      </w:r>
      <w:r>
        <w:rPr>
          <w:rFonts w:ascii="Times New Roman"/>
          <w:w w:val="99"/>
          <w:sz w:val="22"/>
        </w:rPr>
        <w:t> </w:t>
      </w:r>
      <w:r>
        <w:rPr>
          <w:rFonts w:ascii="Times New Roman"/>
          <w:sz w:val="22"/>
        </w:rPr>
        <w:t>paragraph (a)(1) being violated, and to impose the appropriate prescribed disciplinary actions on</w:t>
      </w:r>
      <w:r>
        <w:rPr>
          <w:rFonts w:ascii="Times New Roman"/>
          <w:spacing w:val="-11"/>
          <w:sz w:val="22"/>
        </w:rPr>
        <w:t> </w:t>
      </w:r>
      <w:r>
        <w:rPr>
          <w:rFonts w:ascii="Times New Roman"/>
          <w:sz w:val="22"/>
        </w:rPr>
        <w:t>each</w:t>
      </w:r>
      <w:r>
        <w:rPr>
          <w:rFonts w:ascii="Times New Roman"/>
          <w:w w:val="99"/>
          <w:sz w:val="22"/>
        </w:rPr>
        <w:t> </w:t>
      </w:r>
      <w:r>
        <w:rPr>
          <w:rFonts w:ascii="Times New Roman"/>
          <w:sz w:val="22"/>
        </w:rPr>
        <w:t>employee, supervisor, manager, or officer of the railroad found to have violated the policy.</w:t>
      </w:r>
      <w:r>
        <w:rPr>
          <w:rFonts w:ascii="Times New Roman"/>
          <w:spacing w:val="-12"/>
          <w:sz w:val="22"/>
        </w:rPr>
        <w:t> </w:t>
      </w:r>
      <w:r>
        <w:rPr>
          <w:rFonts w:ascii="Times New Roman"/>
          <w:sz w:val="22"/>
        </w:rPr>
        <w:t>These</w:t>
      </w:r>
      <w:r>
        <w:rPr>
          <w:rFonts w:ascii="Times New Roman"/>
          <w:w w:val="99"/>
          <w:sz w:val="22"/>
        </w:rPr>
        <w:t> </w:t>
      </w:r>
      <w:r>
        <w:rPr>
          <w:rFonts w:ascii="Times New Roman"/>
          <w:sz w:val="22"/>
        </w:rPr>
        <w:t>procedures shall be disclosed to railroad employees, supervisors, managers, and officers. The railroad</w:t>
      </w:r>
      <w:r>
        <w:rPr>
          <w:rFonts w:ascii="Times New Roman"/>
          <w:spacing w:val="-21"/>
          <w:sz w:val="22"/>
        </w:rPr>
        <w:t> </w:t>
      </w:r>
      <w:r>
        <w:rPr>
          <w:rFonts w:ascii="Times New Roman"/>
          <w:sz w:val="22"/>
        </w:rPr>
        <w:t>shall</w:t>
      </w:r>
      <w:r>
        <w:rPr>
          <w:rFonts w:ascii="Times New Roman"/>
          <w:w w:val="99"/>
          <w:sz w:val="22"/>
        </w:rPr>
        <w:t> </w:t>
      </w:r>
      <w:r>
        <w:rPr>
          <w:rFonts w:ascii="Times New Roman"/>
          <w:sz w:val="22"/>
        </w:rPr>
        <w:t>provide ``whistle blower'' protection to any person subject to this policy, and such policy shall be</w:t>
      </w:r>
      <w:r>
        <w:rPr>
          <w:rFonts w:ascii="Times New Roman"/>
          <w:spacing w:val="-22"/>
          <w:sz w:val="22"/>
        </w:rPr>
        <w:t> </w:t>
      </w:r>
      <w:r>
        <w:rPr>
          <w:rFonts w:ascii="Times New Roman"/>
          <w:sz w:val="22"/>
        </w:rPr>
        <w:t>disclosed</w:t>
      </w:r>
      <w:r>
        <w:rPr>
          <w:rFonts w:ascii="Times New Roman"/>
          <w:w w:val="99"/>
          <w:sz w:val="22"/>
        </w:rPr>
        <w:t> </w:t>
      </w:r>
      <w:r>
        <w:rPr>
          <w:rFonts w:ascii="Times New Roman"/>
          <w:sz w:val="22"/>
        </w:rPr>
        <w:t>to all railroad employees, supervisors and</w:t>
      </w:r>
      <w:r>
        <w:rPr>
          <w:rFonts w:ascii="Times New Roman"/>
          <w:spacing w:val="-1"/>
          <w:sz w:val="22"/>
        </w:rPr>
        <w:t> </w:t>
      </w:r>
      <w:r>
        <w:rPr>
          <w:rFonts w:ascii="Times New Roman"/>
          <w:sz w:val="22"/>
        </w:rPr>
        <w:t>management.</w:t>
      </w:r>
    </w:p>
    <w:p>
      <w:pPr>
        <w:pStyle w:val="ListParagraph"/>
        <w:numPr>
          <w:ilvl w:val="1"/>
          <w:numId w:val="200"/>
        </w:numPr>
        <w:tabs>
          <w:tab w:pos="1186" w:val="left" w:leader="none"/>
        </w:tabs>
        <w:spacing w:line="240" w:lineRule="auto" w:before="0" w:after="0"/>
        <w:ind w:left="828" w:right="509" w:firstLine="45"/>
        <w:jc w:val="left"/>
        <w:rPr>
          <w:rFonts w:ascii="Times New Roman" w:hAnsi="Times New Roman" w:cs="Times New Roman" w:eastAsia="Times New Roman"/>
          <w:sz w:val="22"/>
          <w:szCs w:val="22"/>
        </w:rPr>
      </w:pPr>
      <w:r>
        <w:rPr>
          <w:rFonts w:ascii="Times New Roman"/>
          <w:sz w:val="22"/>
        </w:rPr>
        <w:t>Copies of internal forms and/or a description of the internal computer reporting system used for</w:t>
      </w:r>
      <w:r>
        <w:rPr>
          <w:rFonts w:ascii="Times New Roman"/>
          <w:spacing w:val="-19"/>
          <w:sz w:val="22"/>
        </w:rPr>
        <w:t> </w:t>
      </w:r>
      <w:r>
        <w:rPr>
          <w:rFonts w:ascii="Times New Roman"/>
          <w:sz w:val="22"/>
        </w:rPr>
        <w:t>the</w:t>
      </w:r>
      <w:r>
        <w:rPr>
          <w:rFonts w:ascii="Times New Roman"/>
          <w:w w:val="99"/>
          <w:sz w:val="22"/>
        </w:rPr>
        <w:t> </w:t>
      </w:r>
      <w:r>
        <w:rPr>
          <w:rFonts w:ascii="Times New Roman"/>
          <w:sz w:val="22"/>
        </w:rPr>
        <w:t>collection and internal recording of accident and incident</w:t>
      </w:r>
      <w:r>
        <w:rPr>
          <w:rFonts w:ascii="Times New Roman"/>
          <w:spacing w:val="-3"/>
          <w:sz w:val="22"/>
        </w:rPr>
        <w:t> </w:t>
      </w:r>
      <w:r>
        <w:rPr>
          <w:rFonts w:ascii="Times New Roman"/>
          <w:sz w:val="22"/>
        </w:rPr>
        <w:t>information.</w:t>
      </w:r>
    </w:p>
    <w:p>
      <w:pPr>
        <w:pStyle w:val="ListParagraph"/>
        <w:numPr>
          <w:ilvl w:val="1"/>
          <w:numId w:val="200"/>
        </w:numPr>
        <w:tabs>
          <w:tab w:pos="1140" w:val="left" w:leader="none"/>
        </w:tabs>
        <w:spacing w:line="240" w:lineRule="auto" w:before="0" w:after="0"/>
        <w:ind w:left="828" w:right="946" w:firstLine="0"/>
        <w:jc w:val="left"/>
        <w:rPr>
          <w:rFonts w:ascii="Times New Roman" w:hAnsi="Times New Roman" w:cs="Times New Roman" w:eastAsia="Times New Roman"/>
          <w:sz w:val="22"/>
          <w:szCs w:val="22"/>
        </w:rPr>
      </w:pPr>
      <w:r>
        <w:rPr>
          <w:rFonts w:ascii="Times New Roman"/>
          <w:sz w:val="22"/>
        </w:rPr>
        <w:t>A description of the internal procedures used by the railroad for the processing of forms</w:t>
      </w:r>
      <w:r>
        <w:rPr>
          <w:rFonts w:ascii="Times New Roman"/>
          <w:spacing w:val="-16"/>
          <w:sz w:val="22"/>
        </w:rPr>
        <w:t> </w:t>
      </w:r>
      <w:r>
        <w:rPr>
          <w:rFonts w:ascii="Times New Roman"/>
          <w:sz w:val="22"/>
        </w:rPr>
        <w:t>and/or</w:t>
      </w:r>
      <w:r>
        <w:rPr>
          <w:rFonts w:ascii="Times New Roman"/>
          <w:w w:val="99"/>
          <w:sz w:val="22"/>
        </w:rPr>
        <w:t> </w:t>
      </w:r>
      <w:r>
        <w:rPr>
          <w:rFonts w:ascii="Times New Roman"/>
          <w:sz w:val="22"/>
        </w:rPr>
        <w:t>computerized data regarding accident and incident</w:t>
      </w:r>
      <w:r>
        <w:rPr>
          <w:rFonts w:ascii="Times New Roman"/>
          <w:spacing w:val="-1"/>
          <w:sz w:val="22"/>
        </w:rPr>
        <w:t> </w:t>
      </w:r>
      <w:r>
        <w:rPr>
          <w:rFonts w:ascii="Times New Roman"/>
          <w:sz w:val="22"/>
        </w:rPr>
        <w:t>information.</w:t>
      </w:r>
    </w:p>
    <w:p>
      <w:pPr>
        <w:pStyle w:val="ListParagraph"/>
        <w:numPr>
          <w:ilvl w:val="1"/>
          <w:numId w:val="200"/>
        </w:numPr>
        <w:tabs>
          <w:tab w:pos="1140" w:val="left" w:leader="none"/>
        </w:tabs>
        <w:spacing w:line="240" w:lineRule="auto" w:before="0" w:after="0"/>
        <w:ind w:left="828" w:right="266" w:firstLine="0"/>
        <w:jc w:val="left"/>
        <w:rPr>
          <w:rFonts w:ascii="Times New Roman" w:hAnsi="Times New Roman" w:cs="Times New Roman" w:eastAsia="Times New Roman"/>
          <w:sz w:val="22"/>
          <w:szCs w:val="22"/>
        </w:rPr>
      </w:pPr>
      <w:r>
        <w:rPr>
          <w:rFonts w:ascii="Times New Roman"/>
          <w:sz w:val="22"/>
        </w:rPr>
        <w:t>A description of the internal review procedures applicable to accident and incident</w:t>
      </w:r>
      <w:r>
        <w:rPr>
          <w:rFonts w:ascii="Times New Roman"/>
          <w:spacing w:val="-8"/>
          <w:sz w:val="22"/>
        </w:rPr>
        <w:t> </w:t>
      </w:r>
      <w:r>
        <w:rPr>
          <w:rFonts w:ascii="Times New Roman"/>
          <w:sz w:val="22"/>
        </w:rPr>
        <w:t>information</w:t>
      </w:r>
      <w:r>
        <w:rPr>
          <w:rFonts w:ascii="Times New Roman"/>
          <w:w w:val="99"/>
          <w:sz w:val="22"/>
        </w:rPr>
        <w:t> </w:t>
      </w:r>
      <w:r>
        <w:rPr>
          <w:rFonts w:ascii="Times New Roman"/>
          <w:sz w:val="22"/>
        </w:rPr>
        <w:t>collected, and reports prepared by, the railroad's safety, claims, medical and/or other departments</w:t>
      </w:r>
      <w:r>
        <w:rPr>
          <w:rFonts w:ascii="Times New Roman"/>
          <w:spacing w:val="-22"/>
          <w:sz w:val="22"/>
        </w:rPr>
        <w:t> </w:t>
      </w:r>
      <w:r>
        <w:rPr>
          <w:rFonts w:ascii="Times New Roman"/>
          <w:sz w:val="22"/>
        </w:rPr>
        <w:t>engaged</w:t>
      </w:r>
      <w:r>
        <w:rPr>
          <w:rFonts w:ascii="Times New Roman"/>
          <w:w w:val="99"/>
          <w:sz w:val="22"/>
        </w:rPr>
        <w:t> </w:t>
      </w:r>
      <w:r>
        <w:rPr>
          <w:rFonts w:ascii="Times New Roman"/>
          <w:sz w:val="22"/>
        </w:rPr>
        <w:t>in collecting and reporting accident and incident</w:t>
      </w:r>
      <w:r>
        <w:rPr>
          <w:rFonts w:ascii="Times New Roman"/>
          <w:spacing w:val="-2"/>
          <w:sz w:val="22"/>
        </w:rPr>
        <w:t> </w:t>
      </w:r>
      <w:r>
        <w:rPr>
          <w:rFonts w:ascii="Times New Roman"/>
          <w:sz w:val="22"/>
        </w:rPr>
        <w:t>information.</w:t>
      </w:r>
    </w:p>
    <w:p>
      <w:pPr>
        <w:pStyle w:val="ListParagraph"/>
        <w:numPr>
          <w:ilvl w:val="1"/>
          <w:numId w:val="200"/>
        </w:numPr>
        <w:tabs>
          <w:tab w:pos="1140" w:val="left" w:leader="none"/>
        </w:tabs>
        <w:spacing w:line="240" w:lineRule="auto" w:before="0" w:after="0"/>
        <w:ind w:left="828" w:right="111" w:firstLine="0"/>
        <w:jc w:val="left"/>
        <w:rPr>
          <w:rFonts w:ascii="Times New Roman" w:hAnsi="Times New Roman" w:cs="Times New Roman" w:eastAsia="Times New Roman"/>
          <w:sz w:val="22"/>
          <w:szCs w:val="22"/>
        </w:rPr>
      </w:pPr>
      <w:r>
        <w:rPr>
          <w:rFonts w:ascii="Times New Roman"/>
          <w:sz w:val="22"/>
        </w:rPr>
        <w:t>A description of the internal procedures used for collecting cost data and compiling costs with respect</w:t>
      </w:r>
      <w:r>
        <w:rPr>
          <w:rFonts w:ascii="Times New Roman"/>
          <w:spacing w:val="-20"/>
          <w:sz w:val="22"/>
        </w:rPr>
        <w:t> </w:t>
      </w:r>
      <w:r>
        <w:rPr>
          <w:rFonts w:ascii="Times New Roman"/>
          <w:sz w:val="22"/>
        </w:rPr>
        <w:t>to</w:t>
      </w:r>
      <w:r>
        <w:rPr>
          <w:rFonts w:ascii="Times New Roman"/>
          <w:w w:val="99"/>
          <w:sz w:val="22"/>
        </w:rPr>
        <w:t> </w:t>
      </w:r>
      <w:r>
        <w:rPr>
          <w:rFonts w:ascii="Times New Roman"/>
          <w:sz w:val="22"/>
        </w:rPr>
        <w:t>accident and incident</w:t>
      </w:r>
      <w:r>
        <w:rPr>
          <w:rFonts w:ascii="Times New Roman"/>
          <w:spacing w:val="-1"/>
          <w:sz w:val="22"/>
        </w:rPr>
        <w:t> </w:t>
      </w:r>
      <w:r>
        <w:rPr>
          <w:rFonts w:ascii="Times New Roman"/>
          <w:sz w:val="22"/>
        </w:rPr>
        <w:t>information.</w:t>
      </w:r>
    </w:p>
    <w:p>
      <w:pPr>
        <w:pStyle w:val="ListParagraph"/>
        <w:numPr>
          <w:ilvl w:val="1"/>
          <w:numId w:val="200"/>
        </w:numPr>
        <w:tabs>
          <w:tab w:pos="1246" w:val="left" w:leader="none"/>
        </w:tabs>
        <w:spacing w:line="240" w:lineRule="auto" w:before="0" w:after="0"/>
        <w:ind w:left="827" w:right="189" w:firstLine="106"/>
        <w:jc w:val="left"/>
        <w:rPr>
          <w:rFonts w:ascii="Times New Roman" w:hAnsi="Times New Roman" w:cs="Times New Roman" w:eastAsia="Times New Roman"/>
          <w:sz w:val="22"/>
          <w:szCs w:val="22"/>
        </w:rPr>
      </w:pPr>
      <w:r>
        <w:rPr>
          <w:rFonts w:ascii="Times New Roman"/>
          <w:sz w:val="22"/>
        </w:rPr>
        <w:t>A description of applicable internal procedures for ensuring adequate communication between</w:t>
      </w:r>
      <w:r>
        <w:rPr>
          <w:rFonts w:ascii="Times New Roman"/>
          <w:spacing w:val="-11"/>
          <w:sz w:val="22"/>
        </w:rPr>
        <w:t> </w:t>
      </w:r>
      <w:r>
        <w:rPr>
          <w:rFonts w:ascii="Times New Roman"/>
          <w:sz w:val="22"/>
        </w:rPr>
        <w:t>the</w:t>
      </w:r>
      <w:r>
        <w:rPr>
          <w:rFonts w:ascii="Times New Roman"/>
          <w:w w:val="99"/>
          <w:sz w:val="22"/>
        </w:rPr>
        <w:t> </w:t>
      </w:r>
      <w:r>
        <w:rPr>
          <w:rFonts w:ascii="Times New Roman"/>
          <w:sz w:val="22"/>
        </w:rPr>
        <w:t>railroad department responsible for submitting accident and incident reports to FRA and any</w:t>
      </w:r>
      <w:r>
        <w:rPr>
          <w:rFonts w:ascii="Times New Roman"/>
          <w:spacing w:val="-12"/>
          <w:sz w:val="22"/>
        </w:rPr>
        <w:t> </w:t>
      </w:r>
      <w:r>
        <w:rPr>
          <w:rFonts w:ascii="Times New Roman"/>
          <w:sz w:val="22"/>
        </w:rPr>
        <w:t>other</w:t>
      </w:r>
      <w:r>
        <w:rPr>
          <w:rFonts w:ascii="Times New Roman"/>
          <w:w w:val="99"/>
          <w:sz w:val="22"/>
        </w:rPr>
        <w:t> </w:t>
      </w:r>
      <w:r>
        <w:rPr>
          <w:rFonts w:ascii="Times New Roman"/>
          <w:sz w:val="22"/>
        </w:rPr>
        <w:t>department within the railroad responsible for collecting, receiving, processing and reporting accidents</w:t>
      </w:r>
      <w:r>
        <w:rPr>
          <w:rFonts w:ascii="Times New Roman"/>
          <w:spacing w:val="-23"/>
          <w:sz w:val="22"/>
        </w:rPr>
        <w:t> </w:t>
      </w:r>
      <w:r>
        <w:rPr>
          <w:rFonts w:ascii="Times New Roman"/>
          <w:sz w:val="22"/>
        </w:rPr>
        <w:t>and</w:t>
      </w:r>
      <w:r>
        <w:rPr>
          <w:rFonts w:ascii="Times New Roman"/>
          <w:w w:val="99"/>
          <w:sz w:val="22"/>
        </w:rPr>
        <w:t> </w:t>
      </w:r>
      <w:r>
        <w:rPr>
          <w:rFonts w:ascii="Times New Roman"/>
          <w:sz w:val="22"/>
        </w:rPr>
        <w:t>incidents.</w:t>
      </w:r>
    </w:p>
    <w:p>
      <w:pPr>
        <w:spacing w:after="0" w:line="240" w:lineRule="auto"/>
        <w:jc w:val="left"/>
        <w:rPr>
          <w:rFonts w:ascii="Times New Roman" w:hAnsi="Times New Roman" w:cs="Times New Roman" w:eastAsia="Times New Roman"/>
          <w:sz w:val="22"/>
          <w:szCs w:val="22"/>
        </w:rPr>
        <w:sectPr>
          <w:headerReference w:type="default" r:id="rId141"/>
          <w:footerReference w:type="default" r:id="rId142"/>
          <w:pgSz w:w="12240" w:h="15840"/>
          <w:pgMar w:header="0" w:footer="767" w:top="960" w:bottom="960" w:left="900" w:right="900"/>
          <w:pgNumType w:start="23"/>
        </w:sectPr>
      </w:pPr>
    </w:p>
    <w:p>
      <w:pPr>
        <w:pStyle w:val="ListParagraph"/>
        <w:numPr>
          <w:ilvl w:val="1"/>
          <w:numId w:val="200"/>
        </w:numPr>
        <w:tabs>
          <w:tab w:pos="1140" w:val="left" w:leader="none"/>
        </w:tabs>
        <w:spacing w:line="240" w:lineRule="auto" w:before="45" w:after="0"/>
        <w:ind w:left="828" w:right="398"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A statement of applicable procedures providing for the updating of accident and incident</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information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prior to reporting to FRA and a statement of applicable procedures providing for the amendment</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of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accident and incident information as specified in the “FRA Guide for Preparing</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Accidents/Incidents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Reports.”</w:t>
      </w:r>
    </w:p>
    <w:p>
      <w:pPr>
        <w:pStyle w:val="ListParagraph"/>
        <w:numPr>
          <w:ilvl w:val="1"/>
          <w:numId w:val="200"/>
        </w:numPr>
        <w:tabs>
          <w:tab w:pos="1140" w:val="left" w:leader="none"/>
        </w:tabs>
        <w:spacing w:line="240" w:lineRule="auto" w:before="0" w:after="0"/>
        <w:ind w:left="828" w:right="337" w:firstLine="0"/>
        <w:jc w:val="left"/>
        <w:rPr>
          <w:rFonts w:ascii="Times New Roman" w:hAnsi="Times New Roman" w:cs="Times New Roman" w:eastAsia="Times New Roman"/>
          <w:sz w:val="22"/>
          <w:szCs w:val="22"/>
        </w:rPr>
      </w:pPr>
      <w:r>
        <w:rPr>
          <w:rFonts w:ascii="Times New Roman"/>
          <w:sz w:val="22"/>
        </w:rPr>
        <w:t>A statement that specifies the name and title of the railroad officer responsible for auditing</w:t>
      </w:r>
      <w:r>
        <w:rPr>
          <w:rFonts w:ascii="Times New Roman"/>
          <w:spacing w:val="-10"/>
          <w:sz w:val="22"/>
        </w:rPr>
        <w:t> </w:t>
      </w:r>
      <w:r>
        <w:rPr>
          <w:rFonts w:ascii="Times New Roman"/>
          <w:sz w:val="22"/>
        </w:rPr>
        <w:t>the</w:t>
      </w:r>
      <w:r>
        <w:rPr>
          <w:rFonts w:ascii="Times New Roman"/>
          <w:w w:val="99"/>
          <w:sz w:val="22"/>
        </w:rPr>
        <w:t> </w:t>
      </w:r>
      <w:r>
        <w:rPr>
          <w:rFonts w:ascii="Times New Roman"/>
          <w:sz w:val="22"/>
        </w:rPr>
        <w:t>performance of the reporting function; a statement of the frequency (not less than once per calendar</w:t>
      </w:r>
      <w:r>
        <w:rPr>
          <w:rFonts w:ascii="Times New Roman"/>
          <w:spacing w:val="-19"/>
          <w:sz w:val="22"/>
        </w:rPr>
        <w:t> </w:t>
      </w:r>
      <w:r>
        <w:rPr>
          <w:rFonts w:ascii="Times New Roman"/>
          <w:sz w:val="22"/>
        </w:rPr>
        <w:t>year)</w:t>
      </w:r>
      <w:r>
        <w:rPr>
          <w:rFonts w:ascii="Times New Roman"/>
          <w:w w:val="99"/>
          <w:sz w:val="22"/>
        </w:rPr>
        <w:t> </w:t>
      </w:r>
      <w:r>
        <w:rPr>
          <w:rFonts w:ascii="Times New Roman"/>
          <w:sz w:val="22"/>
        </w:rPr>
        <w:t>with which audits are conducted; and identification of the site where the most recent audit report may</w:t>
      </w:r>
      <w:r>
        <w:rPr>
          <w:rFonts w:ascii="Times New Roman"/>
          <w:spacing w:val="-17"/>
          <w:sz w:val="22"/>
        </w:rPr>
        <w:t> </w:t>
      </w:r>
      <w:r>
        <w:rPr>
          <w:rFonts w:ascii="Times New Roman"/>
          <w:sz w:val="22"/>
        </w:rPr>
        <w:t>be</w:t>
      </w:r>
      <w:r>
        <w:rPr>
          <w:rFonts w:ascii="Times New Roman"/>
          <w:w w:val="99"/>
          <w:sz w:val="22"/>
        </w:rPr>
        <w:t> </w:t>
      </w:r>
      <w:r>
        <w:rPr>
          <w:rFonts w:ascii="Times New Roman"/>
          <w:sz w:val="22"/>
        </w:rPr>
        <w:t>found for inspection and</w:t>
      </w:r>
      <w:r>
        <w:rPr>
          <w:rFonts w:ascii="Times New Roman"/>
          <w:spacing w:val="-1"/>
          <w:sz w:val="22"/>
        </w:rPr>
        <w:t> </w:t>
      </w:r>
      <w:r>
        <w:rPr>
          <w:rFonts w:ascii="Times New Roman"/>
          <w:sz w:val="22"/>
        </w:rPr>
        <w:t>photocopying.</w:t>
      </w:r>
    </w:p>
    <w:p>
      <w:pPr>
        <w:spacing w:line="252" w:lineRule="exact" w:before="0"/>
        <w:ind w:left="828" w:right="313" w:firstLine="0"/>
        <w:jc w:val="left"/>
        <w:rPr>
          <w:rFonts w:ascii="Times New Roman" w:hAnsi="Times New Roman" w:cs="Times New Roman" w:eastAsia="Times New Roman"/>
          <w:sz w:val="22"/>
          <w:szCs w:val="22"/>
        </w:rPr>
      </w:pPr>
      <w:r>
        <w:rPr>
          <w:rFonts w:ascii="Times New Roman"/>
          <w:sz w:val="22"/>
        </w:rPr>
        <w:t>(10)(i) A brief description of the railroad organization, including identification</w:t>
      </w:r>
      <w:r>
        <w:rPr>
          <w:rFonts w:ascii="Times New Roman"/>
          <w:spacing w:val="-15"/>
          <w:sz w:val="22"/>
        </w:rPr>
        <w:t> </w:t>
      </w:r>
      <w:r>
        <w:rPr>
          <w:rFonts w:ascii="Times New Roman"/>
          <w:sz w:val="22"/>
        </w:rPr>
        <w:t>of:</w:t>
      </w:r>
    </w:p>
    <w:p>
      <w:pPr>
        <w:pStyle w:val="ListParagraph"/>
        <w:numPr>
          <w:ilvl w:val="2"/>
          <w:numId w:val="200"/>
        </w:numPr>
        <w:tabs>
          <w:tab w:pos="1954" w:val="left" w:leader="none"/>
        </w:tabs>
        <w:spacing w:line="240" w:lineRule="auto" w:before="0" w:after="0"/>
        <w:ind w:left="1548" w:right="148" w:firstLine="45"/>
        <w:jc w:val="left"/>
        <w:rPr>
          <w:rFonts w:ascii="Times New Roman" w:hAnsi="Times New Roman" w:cs="Times New Roman" w:eastAsia="Times New Roman"/>
          <w:sz w:val="22"/>
          <w:szCs w:val="22"/>
        </w:rPr>
      </w:pPr>
      <w:r>
        <w:rPr>
          <w:rFonts w:ascii="Times New Roman"/>
          <w:sz w:val="22"/>
        </w:rPr>
        <w:t>All components that regularly come into possession of information pertinent to the</w:t>
      </w:r>
      <w:r>
        <w:rPr>
          <w:rFonts w:ascii="Times New Roman"/>
          <w:spacing w:val="-14"/>
          <w:sz w:val="22"/>
        </w:rPr>
        <w:t> </w:t>
      </w:r>
      <w:r>
        <w:rPr>
          <w:rFonts w:ascii="Times New Roman"/>
          <w:sz w:val="22"/>
        </w:rPr>
        <w:t>preparation</w:t>
      </w:r>
      <w:r>
        <w:rPr>
          <w:rFonts w:ascii="Times New Roman"/>
          <w:w w:val="99"/>
          <w:sz w:val="22"/>
        </w:rPr>
        <w:t> </w:t>
      </w:r>
      <w:r>
        <w:rPr>
          <w:rFonts w:ascii="Times New Roman"/>
          <w:sz w:val="22"/>
        </w:rPr>
        <w:t>of reports under this part (e.g., medical, claims, and legal departments; operating, mechanical,</w:t>
      </w:r>
      <w:r>
        <w:rPr>
          <w:rFonts w:ascii="Times New Roman"/>
          <w:spacing w:val="-22"/>
          <w:sz w:val="22"/>
        </w:rPr>
        <w:t> </w:t>
      </w:r>
      <w:r>
        <w:rPr>
          <w:rFonts w:ascii="Times New Roman"/>
          <w:sz w:val="22"/>
        </w:rPr>
        <w:t>and</w:t>
      </w:r>
      <w:r>
        <w:rPr>
          <w:rFonts w:ascii="Times New Roman"/>
          <w:w w:val="99"/>
          <w:sz w:val="22"/>
        </w:rPr>
        <w:t> </w:t>
      </w:r>
      <w:r>
        <w:rPr>
          <w:rFonts w:ascii="Times New Roman"/>
          <w:sz w:val="22"/>
        </w:rPr>
        <w:t>track and structures departments; payroll, accounting, and personnel</w:t>
      </w:r>
      <w:r>
        <w:rPr>
          <w:rFonts w:ascii="Times New Roman"/>
          <w:spacing w:val="-5"/>
          <w:sz w:val="22"/>
        </w:rPr>
        <w:t> </w:t>
      </w:r>
      <w:r>
        <w:rPr>
          <w:rFonts w:ascii="Times New Roman"/>
          <w:sz w:val="22"/>
        </w:rPr>
        <w:t>departments);</w:t>
      </w:r>
    </w:p>
    <w:p>
      <w:pPr>
        <w:pStyle w:val="ListParagraph"/>
        <w:numPr>
          <w:ilvl w:val="2"/>
          <w:numId w:val="200"/>
        </w:numPr>
        <w:tabs>
          <w:tab w:pos="1952" w:val="left" w:leader="none"/>
        </w:tabs>
        <w:spacing w:line="240" w:lineRule="auto" w:before="0" w:after="0"/>
        <w:ind w:left="1951" w:right="313" w:hanging="348"/>
        <w:jc w:val="left"/>
        <w:rPr>
          <w:rFonts w:ascii="Times New Roman" w:hAnsi="Times New Roman" w:cs="Times New Roman" w:eastAsia="Times New Roman"/>
          <w:sz w:val="22"/>
          <w:szCs w:val="22"/>
        </w:rPr>
      </w:pPr>
      <w:r>
        <w:rPr>
          <w:rFonts w:ascii="Times New Roman"/>
          <w:sz w:val="22"/>
        </w:rPr>
        <w:t>The title of each railroad reporting</w:t>
      </w:r>
      <w:r>
        <w:rPr>
          <w:rFonts w:ascii="Times New Roman"/>
          <w:spacing w:val="-2"/>
          <w:sz w:val="22"/>
        </w:rPr>
        <w:t> </w:t>
      </w:r>
      <w:r>
        <w:rPr>
          <w:rFonts w:ascii="Times New Roman"/>
          <w:sz w:val="22"/>
        </w:rPr>
        <w:t>officer;</w:t>
      </w:r>
    </w:p>
    <w:p>
      <w:pPr>
        <w:pStyle w:val="ListParagraph"/>
        <w:numPr>
          <w:ilvl w:val="2"/>
          <w:numId w:val="200"/>
        </w:numPr>
        <w:tabs>
          <w:tab w:pos="1897" w:val="left" w:leader="none"/>
        </w:tabs>
        <w:spacing w:line="252" w:lineRule="exact" w:before="0" w:after="0"/>
        <w:ind w:left="1896" w:right="313" w:hanging="348"/>
        <w:jc w:val="left"/>
        <w:rPr>
          <w:rFonts w:ascii="Times New Roman" w:hAnsi="Times New Roman" w:cs="Times New Roman" w:eastAsia="Times New Roman"/>
          <w:sz w:val="22"/>
          <w:szCs w:val="22"/>
        </w:rPr>
      </w:pPr>
      <w:r>
        <w:rPr>
          <w:rFonts w:ascii="Times New Roman"/>
          <w:sz w:val="22"/>
        </w:rPr>
        <w:t>The title of each manager of such components, by component;</w:t>
      </w:r>
      <w:r>
        <w:rPr>
          <w:rFonts w:ascii="Times New Roman"/>
          <w:spacing w:val="-2"/>
          <w:sz w:val="22"/>
        </w:rPr>
        <w:t> </w:t>
      </w:r>
      <w:r>
        <w:rPr>
          <w:rFonts w:ascii="Times New Roman"/>
          <w:sz w:val="22"/>
        </w:rPr>
        <w:t>and</w:t>
      </w:r>
    </w:p>
    <w:p>
      <w:pPr>
        <w:pStyle w:val="ListParagraph"/>
        <w:numPr>
          <w:ilvl w:val="2"/>
          <w:numId w:val="200"/>
        </w:numPr>
        <w:tabs>
          <w:tab w:pos="1964" w:val="left" w:leader="none"/>
        </w:tabs>
        <w:spacing w:line="252" w:lineRule="exact" w:before="0" w:after="0"/>
        <w:ind w:left="1963" w:right="313" w:hanging="360"/>
        <w:jc w:val="left"/>
        <w:rPr>
          <w:rFonts w:ascii="Times New Roman" w:hAnsi="Times New Roman" w:cs="Times New Roman" w:eastAsia="Times New Roman"/>
          <w:sz w:val="22"/>
          <w:szCs w:val="22"/>
        </w:rPr>
      </w:pPr>
      <w:r>
        <w:rPr>
          <w:rFonts w:ascii="Times New Roman"/>
          <w:sz w:val="22"/>
        </w:rPr>
        <w:t>All officers to whom managers of such components are responsible, by</w:t>
      </w:r>
      <w:r>
        <w:rPr>
          <w:rFonts w:ascii="Times New Roman"/>
          <w:spacing w:val="-5"/>
          <w:sz w:val="22"/>
        </w:rPr>
        <w:t> </w:t>
      </w:r>
      <w:r>
        <w:rPr>
          <w:rFonts w:ascii="Times New Roman"/>
          <w:sz w:val="22"/>
        </w:rPr>
        <w:t>component.</w:t>
      </w:r>
    </w:p>
    <w:p>
      <w:pPr>
        <w:spacing w:before="0"/>
        <w:ind w:left="1548" w:right="313" w:firstLine="0"/>
        <w:jc w:val="left"/>
        <w:rPr>
          <w:rFonts w:ascii="Times New Roman" w:hAnsi="Times New Roman" w:cs="Times New Roman" w:eastAsia="Times New Roman"/>
          <w:sz w:val="22"/>
          <w:szCs w:val="22"/>
        </w:rPr>
      </w:pPr>
      <w:r>
        <w:rPr>
          <w:rFonts w:ascii="Times New Roman"/>
          <w:sz w:val="22"/>
        </w:rPr>
        <w:t>(ii) A current organization chart satisfies paragraphs (a)(10)(i) (B), (C), and (D) of this</w:t>
      </w:r>
      <w:r>
        <w:rPr>
          <w:rFonts w:ascii="Times New Roman"/>
          <w:spacing w:val="-16"/>
          <w:sz w:val="22"/>
        </w:rPr>
        <w:t> </w:t>
      </w:r>
      <w:r>
        <w:rPr>
          <w:rFonts w:ascii="Times New Roman"/>
          <w:sz w:val="22"/>
        </w:rPr>
        <w:t>section.</w:t>
      </w:r>
    </w:p>
    <w:p>
      <w:pPr>
        <w:spacing w:before="0"/>
        <w:ind w:left="827" w:right="313" w:firstLine="0"/>
        <w:jc w:val="left"/>
        <w:rPr>
          <w:rFonts w:ascii="Times New Roman" w:hAnsi="Times New Roman" w:cs="Times New Roman" w:eastAsia="Times New Roman"/>
          <w:sz w:val="22"/>
          <w:szCs w:val="22"/>
        </w:rPr>
      </w:pPr>
      <w:r>
        <w:rPr>
          <w:rFonts w:ascii="Times New Roman"/>
          <w:sz w:val="22"/>
        </w:rPr>
        <w:t>(11) In the case of the Form FRA F 6180.107 or the alternate railroad-designed form, a statement</w:t>
      </w:r>
      <w:r>
        <w:rPr>
          <w:rFonts w:ascii="Times New Roman"/>
          <w:spacing w:val="-20"/>
          <w:sz w:val="22"/>
        </w:rPr>
        <w:t> </w:t>
      </w:r>
      <w:r>
        <w:rPr>
          <w:rFonts w:ascii="Times New Roman"/>
          <w:sz w:val="22"/>
        </w:rPr>
        <w:t>that</w:t>
      </w:r>
      <w:r>
        <w:rPr>
          <w:rFonts w:ascii="Times New Roman"/>
          <w:w w:val="99"/>
          <w:sz w:val="22"/>
        </w:rPr>
        <w:t> </w:t>
      </w:r>
      <w:r>
        <w:rPr>
          <w:rFonts w:ascii="Times New Roman"/>
          <w:sz w:val="22"/>
        </w:rPr>
        <w:t>specifies the name(s), title(s), and address(es) of the custodian(s) of these records, all</w:t>
      </w:r>
      <w:r>
        <w:rPr>
          <w:rFonts w:ascii="Times New Roman"/>
          <w:spacing w:val="-13"/>
          <w:sz w:val="22"/>
        </w:rPr>
        <w:t> </w:t>
      </w:r>
      <w:r>
        <w:rPr>
          <w:rFonts w:ascii="Times New Roman"/>
          <w:sz w:val="22"/>
        </w:rPr>
        <w:t>supporting</w:t>
      </w:r>
      <w:r>
        <w:rPr>
          <w:rFonts w:ascii="Times New Roman"/>
          <w:w w:val="99"/>
          <w:sz w:val="22"/>
        </w:rPr>
        <w:t> </w:t>
      </w:r>
      <w:r>
        <w:rPr>
          <w:rFonts w:ascii="Times New Roman"/>
          <w:sz w:val="22"/>
        </w:rPr>
        <w:t>documentation, such as medical records, and where the documents are</w:t>
      </w:r>
      <w:r>
        <w:rPr>
          <w:rFonts w:ascii="Times New Roman"/>
          <w:spacing w:val="-13"/>
          <w:sz w:val="22"/>
        </w:rPr>
        <w:t> </w:t>
      </w:r>
      <w:r>
        <w:rPr>
          <w:rFonts w:ascii="Times New Roman"/>
          <w:sz w:val="22"/>
        </w:rPr>
        <w:t>located.</w:t>
      </w:r>
    </w:p>
    <w:p>
      <w:pPr>
        <w:spacing w:line="240" w:lineRule="auto" w:before="11"/>
        <w:rPr>
          <w:rFonts w:ascii="Times New Roman" w:hAnsi="Times New Roman" w:cs="Times New Roman" w:eastAsia="Times New Roman"/>
          <w:sz w:val="21"/>
          <w:szCs w:val="21"/>
        </w:rPr>
      </w:pPr>
    </w:p>
    <w:p>
      <w:pPr>
        <w:pStyle w:val="ListParagraph"/>
        <w:numPr>
          <w:ilvl w:val="0"/>
          <w:numId w:val="200"/>
        </w:numPr>
        <w:tabs>
          <w:tab w:pos="420" w:val="left" w:leader="none"/>
        </w:tabs>
        <w:spacing w:line="240" w:lineRule="auto" w:before="0" w:after="0"/>
        <w:ind w:left="419" w:right="389" w:hanging="311"/>
        <w:jc w:val="left"/>
        <w:rPr>
          <w:rFonts w:ascii="Times New Roman" w:hAnsi="Times New Roman" w:cs="Times New Roman" w:eastAsia="Times New Roman"/>
          <w:sz w:val="22"/>
          <w:szCs w:val="22"/>
        </w:rPr>
      </w:pPr>
      <w:r>
        <w:rPr>
          <w:rFonts w:ascii="Times New Roman"/>
          <w:sz w:val="22"/>
        </w:rPr>
        <w:t>[Reserved]</w:t>
      </w:r>
    </w:p>
    <w:p>
      <w:pPr>
        <w:spacing w:line="240" w:lineRule="auto" w:before="2"/>
        <w:rPr>
          <w:rFonts w:ascii="Times New Roman" w:hAnsi="Times New Roman" w:cs="Times New Roman" w:eastAsia="Times New Roman"/>
          <w:sz w:val="22"/>
          <w:szCs w:val="22"/>
        </w:rPr>
      </w:pPr>
    </w:p>
    <w:p>
      <w:pPr>
        <w:spacing w:before="0"/>
        <w:ind w:left="107"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225.35  Access to records and</w:t>
      </w:r>
      <w:r>
        <w:rPr>
          <w:rFonts w:ascii="Times New Roman" w:hAnsi="Times New Roman" w:cs="Times New Roman" w:eastAsia="Times New Roman"/>
          <w:b/>
          <w:bCs/>
          <w:spacing w:val="-7"/>
          <w:sz w:val="22"/>
          <w:szCs w:val="22"/>
        </w:rPr>
        <w:t> </w:t>
      </w:r>
      <w:r>
        <w:rPr>
          <w:rFonts w:ascii="Times New Roman" w:hAnsi="Times New Roman" w:cs="Times New Roman" w:eastAsia="Times New Roman"/>
          <w:b/>
          <w:bCs/>
          <w:sz w:val="22"/>
          <w:szCs w:val="22"/>
        </w:rPr>
        <w:t>reports.</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pStyle w:val="ListParagraph"/>
        <w:numPr>
          <w:ilvl w:val="0"/>
          <w:numId w:val="201"/>
        </w:numPr>
        <w:tabs>
          <w:tab w:pos="408" w:val="left" w:leader="none"/>
        </w:tabs>
        <w:spacing w:line="240" w:lineRule="auto" w:before="0" w:after="0"/>
        <w:ind w:left="108" w:right="110" w:firstLine="0"/>
        <w:jc w:val="left"/>
        <w:rPr>
          <w:rFonts w:ascii="Times New Roman" w:hAnsi="Times New Roman" w:cs="Times New Roman" w:eastAsia="Times New Roman"/>
          <w:sz w:val="22"/>
          <w:szCs w:val="22"/>
        </w:rPr>
      </w:pPr>
      <w:r>
        <w:rPr>
          <w:rFonts w:ascii="Times New Roman"/>
          <w:sz w:val="22"/>
        </w:rPr>
        <w:t>Each railroad subject to this part shall have at least one location, and shall identify each location, where</w:t>
      </w:r>
      <w:r>
        <w:rPr>
          <w:rFonts w:ascii="Times New Roman"/>
          <w:spacing w:val="-11"/>
          <w:sz w:val="22"/>
        </w:rPr>
        <w:t> </w:t>
      </w:r>
      <w:r>
        <w:rPr>
          <w:rFonts w:ascii="Times New Roman"/>
          <w:sz w:val="22"/>
        </w:rPr>
        <w:t>any</w:t>
      </w:r>
      <w:r>
        <w:rPr>
          <w:rFonts w:ascii="Times New Roman"/>
          <w:w w:val="99"/>
          <w:sz w:val="22"/>
        </w:rPr>
        <w:t> </w:t>
      </w:r>
      <w:r>
        <w:rPr>
          <w:rFonts w:ascii="Times New Roman"/>
          <w:sz w:val="22"/>
        </w:rPr>
        <w:t>representative of the Federal Railroad Administration or of a State agency participating in investigative</w:t>
      </w:r>
      <w:r>
        <w:rPr>
          <w:rFonts w:ascii="Times New Roman"/>
          <w:spacing w:val="-6"/>
          <w:sz w:val="22"/>
        </w:rPr>
        <w:t> </w:t>
      </w:r>
      <w:r>
        <w:rPr>
          <w:rFonts w:ascii="Times New Roman"/>
          <w:sz w:val="22"/>
        </w:rPr>
        <w:t>and</w:t>
      </w:r>
      <w:r>
        <w:rPr>
          <w:rFonts w:ascii="Times New Roman"/>
          <w:w w:val="99"/>
          <w:sz w:val="22"/>
        </w:rPr>
        <w:t> </w:t>
      </w:r>
      <w:r>
        <w:rPr>
          <w:rFonts w:ascii="Times New Roman"/>
          <w:sz w:val="22"/>
        </w:rPr>
        <w:t>surveillance activities under part 212 of this chapter or any other authorized representative, has centralized access</w:t>
      </w:r>
      <w:r>
        <w:rPr>
          <w:rFonts w:ascii="Times New Roman"/>
          <w:spacing w:val="-21"/>
          <w:sz w:val="22"/>
        </w:rPr>
        <w:t> </w:t>
      </w:r>
      <w:r>
        <w:rPr>
          <w:rFonts w:ascii="Times New Roman"/>
          <w:sz w:val="22"/>
        </w:rPr>
        <w:t>to</w:t>
      </w:r>
      <w:r>
        <w:rPr>
          <w:rFonts w:ascii="Times New Roman"/>
          <w:w w:val="99"/>
          <w:sz w:val="22"/>
        </w:rPr>
        <w:t> </w:t>
      </w:r>
      <w:r>
        <w:rPr>
          <w:rFonts w:ascii="Times New Roman"/>
          <w:sz w:val="22"/>
        </w:rPr>
        <w:t>a copy of any record and report required under this part, for examination and photocopying in a reasonable</w:t>
      </w:r>
      <w:r>
        <w:rPr>
          <w:rFonts w:ascii="Times New Roman"/>
          <w:spacing w:val="-23"/>
          <w:sz w:val="22"/>
        </w:rPr>
        <w:t> </w:t>
      </w:r>
      <w:r>
        <w:rPr>
          <w:rFonts w:ascii="Times New Roman"/>
          <w:sz w:val="22"/>
        </w:rPr>
        <w:t>manner</w:t>
      </w:r>
      <w:r>
        <w:rPr>
          <w:rFonts w:ascii="Times New Roman"/>
          <w:w w:val="99"/>
          <w:sz w:val="22"/>
        </w:rPr>
        <w:t> </w:t>
      </w:r>
      <w:r>
        <w:rPr>
          <w:rFonts w:ascii="Times New Roman"/>
          <w:sz w:val="22"/>
        </w:rPr>
        <w:t>during normal business</w:t>
      </w:r>
      <w:r>
        <w:rPr>
          <w:rFonts w:ascii="Times New Roman"/>
          <w:spacing w:val="-1"/>
          <w:sz w:val="22"/>
        </w:rPr>
        <w:t> </w:t>
      </w:r>
      <w:r>
        <w:rPr>
          <w:rFonts w:ascii="Times New Roman"/>
          <w:sz w:val="22"/>
        </w:rPr>
        <w:t>hours.</w:t>
      </w:r>
    </w:p>
    <w:p>
      <w:pPr>
        <w:spacing w:line="240" w:lineRule="auto" w:before="11"/>
        <w:rPr>
          <w:rFonts w:ascii="Times New Roman" w:hAnsi="Times New Roman" w:cs="Times New Roman" w:eastAsia="Times New Roman"/>
          <w:sz w:val="21"/>
          <w:szCs w:val="21"/>
        </w:rPr>
      </w:pPr>
    </w:p>
    <w:p>
      <w:pPr>
        <w:pStyle w:val="ListParagraph"/>
        <w:numPr>
          <w:ilvl w:val="0"/>
          <w:numId w:val="201"/>
        </w:numPr>
        <w:tabs>
          <w:tab w:pos="476" w:val="left" w:leader="none"/>
        </w:tabs>
        <w:spacing w:line="240" w:lineRule="auto" w:before="0" w:after="0"/>
        <w:ind w:left="108" w:right="137" w:firstLine="55"/>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Each railroad subject to this part shall also provide to any representative of the Federal Railroad</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Administration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or of a State agency participating in investigative or and surveillance activities under part 212 of this chapter or</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any</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other authorized representative access to relevant medical and claims records for examination and photocopying</w:t>
      </w:r>
      <w:r>
        <w:rPr>
          <w:rFonts w:ascii="Times New Roman" w:hAnsi="Times New Roman" w:cs="Times New Roman" w:eastAsia="Times New Roman"/>
          <w:spacing w:val="-9"/>
          <w:sz w:val="22"/>
          <w:szCs w:val="22"/>
        </w:rPr>
        <w:t> </w:t>
      </w:r>
      <w:r>
        <w:rPr>
          <w:rFonts w:ascii="Times New Roman" w:hAnsi="Times New Roman" w:cs="Times New Roman" w:eastAsia="Times New Roman"/>
          <w:sz w:val="22"/>
          <w:szCs w:val="22"/>
        </w:rPr>
        <w:t>in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 reasonable manner during normal business hours. Such representatives shall display proper credentials</w:t>
      </w:r>
      <w:r>
        <w:rPr>
          <w:rFonts w:ascii="Times New Roman" w:hAnsi="Times New Roman" w:cs="Times New Roman" w:eastAsia="Times New Roman"/>
          <w:spacing w:val="-12"/>
          <w:sz w:val="22"/>
          <w:szCs w:val="22"/>
        </w:rPr>
        <w:t> </w:t>
      </w:r>
      <w:r>
        <w:rPr>
          <w:rFonts w:ascii="Times New Roman" w:hAnsi="Times New Roman" w:cs="Times New Roman" w:eastAsia="Times New Roman"/>
          <w:sz w:val="22"/>
          <w:szCs w:val="22"/>
        </w:rPr>
        <w:t>when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requested. Each railroad shall identify the locations where a copy of any record and report required under this</w:t>
      </w:r>
      <w:r>
        <w:rPr>
          <w:rFonts w:ascii="Times New Roman" w:hAnsi="Times New Roman" w:cs="Times New Roman" w:eastAsia="Times New Roman"/>
          <w:spacing w:val="10"/>
          <w:sz w:val="22"/>
          <w:szCs w:val="22"/>
        </w:rPr>
        <w:t> </w:t>
      </w:r>
      <w:r>
        <w:rPr>
          <w:rFonts w:ascii="Times New Roman" w:hAnsi="Times New Roman" w:cs="Times New Roman" w:eastAsia="Times New Roman"/>
          <w:sz w:val="22"/>
          <w:szCs w:val="22"/>
        </w:rPr>
        <w:t>part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is accessible for inspection and photocopying by maintaining a list of such establishment locations at the</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office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where the railroad's reporting officer conducts his or her official business. A copy of any record and report</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required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under this part shall be accessible within four business hours after the request. The Form FRA F 6180.107 or</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alternate railroad-designed form need not be provided at any railroad establishment within 4 hours of a</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request.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Rather, the Form FRA F 6180.107 or the alternate railroad-designed form must be provided upon request,</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within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five business days, and may be kept at a central location, in either paper or electronic format. FRA will not assess</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a</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monetary penalty against the railroad for its failure to provide the requested documentation when</w:t>
      </w:r>
      <w:r>
        <w:rPr>
          <w:rFonts w:ascii="Times New Roman" w:hAnsi="Times New Roman" w:cs="Times New Roman" w:eastAsia="Times New Roman"/>
          <w:spacing w:val="-11"/>
          <w:sz w:val="22"/>
          <w:szCs w:val="22"/>
        </w:rPr>
        <w:t> </w:t>
      </w:r>
      <w:r>
        <w:rPr>
          <w:rFonts w:ascii="Times New Roman" w:hAnsi="Times New Roman" w:cs="Times New Roman" w:eastAsia="Times New Roman"/>
          <w:sz w:val="22"/>
          <w:szCs w:val="22"/>
        </w:rPr>
        <w:t>circumstances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outside the railroad's control preclude it from fulfilling the four-business-hour time limit and the railroad has</w:t>
      </w:r>
      <w:r>
        <w:rPr>
          <w:rFonts w:ascii="Times New Roman" w:hAnsi="Times New Roman" w:cs="Times New Roman" w:eastAsia="Times New Roman"/>
          <w:spacing w:val="12"/>
          <w:sz w:val="22"/>
          <w:szCs w:val="22"/>
        </w:rPr>
        <w:t> </w:t>
      </w:r>
      <w:r>
        <w:rPr>
          <w:rFonts w:ascii="Times New Roman" w:hAnsi="Times New Roman" w:cs="Times New Roman" w:eastAsia="Times New Roman"/>
          <w:sz w:val="22"/>
          <w:szCs w:val="22"/>
        </w:rPr>
        <w:t>made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 reasonable effort to correct the problem. Should a railroad assert a legal privilege with respect to certain</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claims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and medical records, failure to provide FRA access to such records would not constitute a violation of this</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section.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FRA retains the right to issue a subpoena to obtain such records under 49 U.S.C. § § 20107 and 20902 and §</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209.7(a) and 225.31(b) of this title, and the railroad may contest that</w:t>
      </w:r>
      <w:r>
        <w:rPr>
          <w:rFonts w:ascii="Times New Roman" w:hAnsi="Times New Roman" w:cs="Times New Roman" w:eastAsia="Times New Roman"/>
          <w:spacing w:val="-4"/>
          <w:sz w:val="22"/>
          <w:szCs w:val="22"/>
        </w:rPr>
        <w:t> </w:t>
      </w:r>
      <w:r>
        <w:rPr>
          <w:rFonts w:ascii="Times New Roman" w:hAnsi="Times New Roman" w:cs="Times New Roman" w:eastAsia="Times New Roman"/>
          <w:sz w:val="22"/>
          <w:szCs w:val="22"/>
        </w:rPr>
        <w:t>subpoena.</w:t>
      </w:r>
    </w:p>
    <w:p>
      <w:pPr>
        <w:spacing w:line="240" w:lineRule="auto" w:before="0"/>
        <w:rPr>
          <w:rFonts w:ascii="Times New Roman" w:hAnsi="Times New Roman" w:cs="Times New Roman" w:eastAsia="Times New Roman"/>
          <w:sz w:val="22"/>
          <w:szCs w:val="22"/>
        </w:rPr>
      </w:pPr>
    </w:p>
    <w:p>
      <w:pPr>
        <w:spacing w:before="0"/>
        <w:ind w:left="108" w:right="313"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225.37  Optical media transfer and electronic</w:t>
      </w:r>
      <w:r>
        <w:rPr>
          <w:rFonts w:ascii="Times New Roman" w:hAnsi="Times New Roman" w:cs="Times New Roman" w:eastAsia="Times New Roman"/>
          <w:b/>
          <w:bCs/>
          <w:spacing w:val="-8"/>
          <w:sz w:val="22"/>
          <w:szCs w:val="22"/>
        </w:rPr>
        <w:t> </w:t>
      </w:r>
      <w:r>
        <w:rPr>
          <w:rFonts w:ascii="Times New Roman" w:hAnsi="Times New Roman" w:cs="Times New Roman" w:eastAsia="Times New Roman"/>
          <w:b/>
          <w:bCs/>
          <w:sz w:val="22"/>
          <w:szCs w:val="22"/>
        </w:rPr>
        <w:t>submission.</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pStyle w:val="ListParagraph"/>
        <w:numPr>
          <w:ilvl w:val="0"/>
          <w:numId w:val="202"/>
        </w:numPr>
        <w:tabs>
          <w:tab w:pos="408" w:val="left" w:leader="none"/>
        </w:tabs>
        <w:spacing w:line="240" w:lineRule="auto" w:before="0" w:after="0"/>
        <w:ind w:left="108" w:right="151" w:firstLine="0"/>
        <w:jc w:val="left"/>
        <w:rPr>
          <w:rFonts w:ascii="Times New Roman" w:hAnsi="Times New Roman" w:cs="Times New Roman" w:eastAsia="Times New Roman"/>
          <w:sz w:val="22"/>
          <w:szCs w:val="22"/>
        </w:rPr>
      </w:pPr>
      <w:r>
        <w:rPr>
          <w:rFonts w:ascii="Times New Roman"/>
          <w:sz w:val="22"/>
        </w:rPr>
        <w:t>A railroad has the option of submitting the following reports, updates, and amendments by way of optical</w:t>
      </w:r>
      <w:r>
        <w:rPr>
          <w:rFonts w:ascii="Times New Roman"/>
          <w:spacing w:val="-23"/>
          <w:sz w:val="22"/>
        </w:rPr>
        <w:t> </w:t>
      </w:r>
      <w:r>
        <w:rPr>
          <w:rFonts w:ascii="Times New Roman"/>
          <w:sz w:val="22"/>
        </w:rPr>
        <w:t>media</w:t>
      </w:r>
      <w:r>
        <w:rPr>
          <w:rFonts w:ascii="Times New Roman"/>
          <w:w w:val="99"/>
          <w:sz w:val="22"/>
        </w:rPr>
        <w:t> </w:t>
      </w:r>
      <w:r>
        <w:rPr>
          <w:rFonts w:ascii="Times New Roman"/>
          <w:sz w:val="22"/>
        </w:rPr>
        <w:t>(CD-ROM), or by means of electronic submission via the</w:t>
      </w:r>
      <w:r>
        <w:rPr>
          <w:rFonts w:ascii="Times New Roman"/>
          <w:spacing w:val="2"/>
          <w:sz w:val="22"/>
        </w:rPr>
        <w:t> </w:t>
      </w:r>
      <w:r>
        <w:rPr>
          <w:rFonts w:ascii="Times New Roman"/>
          <w:sz w:val="22"/>
        </w:rPr>
        <w:t>Internet:</w:t>
      </w:r>
    </w:p>
    <w:p>
      <w:pPr>
        <w:pStyle w:val="ListParagraph"/>
        <w:numPr>
          <w:ilvl w:val="1"/>
          <w:numId w:val="202"/>
        </w:numPr>
        <w:tabs>
          <w:tab w:pos="1141" w:val="left" w:leader="none"/>
        </w:tabs>
        <w:spacing w:line="252" w:lineRule="exact" w:before="0" w:after="0"/>
        <w:ind w:left="828" w:right="313" w:firstLine="0"/>
        <w:jc w:val="left"/>
        <w:rPr>
          <w:rFonts w:ascii="Times New Roman" w:hAnsi="Times New Roman" w:cs="Times New Roman" w:eastAsia="Times New Roman"/>
          <w:sz w:val="22"/>
          <w:szCs w:val="22"/>
        </w:rPr>
      </w:pPr>
      <w:r>
        <w:rPr>
          <w:rFonts w:ascii="Times New Roman"/>
          <w:sz w:val="22"/>
        </w:rPr>
        <w:t>The Rail Equipment Accident/Incident Report (Form FRA F</w:t>
      </w:r>
      <w:r>
        <w:rPr>
          <w:rFonts w:ascii="Times New Roman"/>
          <w:spacing w:val="-4"/>
          <w:sz w:val="22"/>
        </w:rPr>
        <w:t> </w:t>
      </w:r>
      <w:r>
        <w:rPr>
          <w:rFonts w:ascii="Times New Roman"/>
          <w:sz w:val="22"/>
        </w:rPr>
        <w:t>6180.54);</w:t>
      </w:r>
    </w:p>
    <w:p>
      <w:pPr>
        <w:pStyle w:val="ListParagraph"/>
        <w:numPr>
          <w:ilvl w:val="1"/>
          <w:numId w:val="202"/>
        </w:numPr>
        <w:tabs>
          <w:tab w:pos="1140" w:val="left" w:leader="none"/>
        </w:tabs>
        <w:spacing w:line="240" w:lineRule="auto" w:before="0" w:after="0"/>
        <w:ind w:left="1139" w:right="313" w:hanging="311"/>
        <w:jc w:val="left"/>
        <w:rPr>
          <w:rFonts w:ascii="Times New Roman" w:hAnsi="Times New Roman" w:cs="Times New Roman" w:eastAsia="Times New Roman"/>
          <w:sz w:val="22"/>
          <w:szCs w:val="22"/>
        </w:rPr>
      </w:pPr>
      <w:r>
        <w:rPr>
          <w:rFonts w:ascii="Times New Roman"/>
          <w:sz w:val="22"/>
        </w:rPr>
        <w:t>The Railroad Injury and Illness Summary (Form FRA F</w:t>
      </w:r>
      <w:r>
        <w:rPr>
          <w:rFonts w:ascii="Times New Roman"/>
          <w:spacing w:val="-1"/>
          <w:sz w:val="22"/>
        </w:rPr>
        <w:t> </w:t>
      </w:r>
      <w:r>
        <w:rPr>
          <w:rFonts w:ascii="Times New Roman"/>
          <w:sz w:val="22"/>
        </w:rPr>
        <w:t>6180.55);</w:t>
      </w:r>
    </w:p>
    <w:p>
      <w:pPr>
        <w:spacing w:after="0" w:line="240" w:lineRule="auto"/>
        <w:jc w:val="left"/>
        <w:rPr>
          <w:rFonts w:ascii="Times New Roman" w:hAnsi="Times New Roman" w:cs="Times New Roman" w:eastAsia="Times New Roman"/>
          <w:sz w:val="22"/>
          <w:szCs w:val="22"/>
        </w:rPr>
        <w:sectPr>
          <w:headerReference w:type="default" r:id="rId143"/>
          <w:footerReference w:type="default" r:id="rId144"/>
          <w:pgSz w:w="12240" w:h="15840"/>
          <w:pgMar w:header="0" w:footer="767" w:top="960" w:bottom="960" w:left="900" w:right="900"/>
          <w:pgNumType w:start="24"/>
        </w:sectPr>
      </w:pPr>
    </w:p>
    <w:p>
      <w:pPr>
        <w:pStyle w:val="ListParagraph"/>
        <w:numPr>
          <w:ilvl w:val="1"/>
          <w:numId w:val="202"/>
        </w:numPr>
        <w:tabs>
          <w:tab w:pos="1140" w:val="left" w:leader="none"/>
        </w:tabs>
        <w:spacing w:line="240" w:lineRule="auto" w:before="45" w:after="0"/>
        <w:ind w:left="1139" w:right="234" w:hanging="311"/>
        <w:jc w:val="left"/>
        <w:rPr>
          <w:rFonts w:ascii="Times New Roman" w:hAnsi="Times New Roman" w:cs="Times New Roman" w:eastAsia="Times New Roman"/>
          <w:sz w:val="22"/>
          <w:szCs w:val="22"/>
        </w:rPr>
      </w:pPr>
      <w:r>
        <w:rPr>
          <w:rFonts w:ascii="Times New Roman"/>
          <w:sz w:val="22"/>
        </w:rPr>
        <w:t>The Railroad Injury and Illness Summary (Continuation Sheet) (Form FRA F</w:t>
      </w:r>
      <w:r>
        <w:rPr>
          <w:rFonts w:ascii="Times New Roman"/>
          <w:spacing w:val="10"/>
          <w:sz w:val="22"/>
        </w:rPr>
        <w:t> </w:t>
      </w:r>
      <w:r>
        <w:rPr>
          <w:rFonts w:ascii="Times New Roman"/>
          <w:sz w:val="22"/>
        </w:rPr>
        <w:t>6180.55a);</w:t>
      </w:r>
    </w:p>
    <w:p>
      <w:pPr>
        <w:pStyle w:val="ListParagraph"/>
        <w:numPr>
          <w:ilvl w:val="1"/>
          <w:numId w:val="202"/>
        </w:numPr>
        <w:tabs>
          <w:tab w:pos="1140" w:val="left" w:leader="none"/>
        </w:tabs>
        <w:spacing w:line="240" w:lineRule="auto" w:before="0" w:after="0"/>
        <w:ind w:left="1139" w:right="234" w:hanging="311"/>
        <w:jc w:val="left"/>
        <w:rPr>
          <w:rFonts w:ascii="Times New Roman" w:hAnsi="Times New Roman" w:cs="Times New Roman" w:eastAsia="Times New Roman"/>
          <w:sz w:val="22"/>
          <w:szCs w:val="22"/>
        </w:rPr>
      </w:pPr>
      <w:r>
        <w:rPr>
          <w:rFonts w:ascii="Times New Roman"/>
          <w:sz w:val="22"/>
        </w:rPr>
        <w:t>The Highway-Rail Grade Crossing Accident/Incident Report (Form FRA F 6180.57);</w:t>
      </w:r>
      <w:r>
        <w:rPr>
          <w:rFonts w:ascii="Times New Roman"/>
          <w:spacing w:val="17"/>
          <w:sz w:val="22"/>
        </w:rPr>
        <w:t> </w:t>
      </w:r>
      <w:r>
        <w:rPr>
          <w:rFonts w:ascii="Times New Roman"/>
          <w:sz w:val="22"/>
        </w:rPr>
        <w:t>and</w:t>
      </w:r>
    </w:p>
    <w:p>
      <w:pPr>
        <w:pStyle w:val="ListParagraph"/>
        <w:numPr>
          <w:ilvl w:val="1"/>
          <w:numId w:val="202"/>
        </w:numPr>
        <w:tabs>
          <w:tab w:pos="1140" w:val="left" w:leader="none"/>
        </w:tabs>
        <w:spacing w:line="240" w:lineRule="auto" w:before="0" w:after="0"/>
        <w:ind w:left="828" w:right="818" w:firstLine="0"/>
        <w:jc w:val="left"/>
        <w:rPr>
          <w:rFonts w:ascii="Times New Roman" w:hAnsi="Times New Roman" w:cs="Times New Roman" w:eastAsia="Times New Roman"/>
          <w:sz w:val="22"/>
          <w:szCs w:val="22"/>
        </w:rPr>
      </w:pPr>
      <w:r>
        <w:rPr>
          <w:rFonts w:ascii="Times New Roman"/>
          <w:sz w:val="22"/>
        </w:rPr>
        <w:t>The Employee Human Factor Attachment (Form FRA F 6180.81) (the Employee Human</w:t>
      </w:r>
      <w:r>
        <w:rPr>
          <w:rFonts w:ascii="Times New Roman"/>
          <w:spacing w:val="-25"/>
          <w:sz w:val="22"/>
        </w:rPr>
        <w:t> </w:t>
      </w:r>
      <w:r>
        <w:rPr>
          <w:rFonts w:ascii="Times New Roman"/>
          <w:sz w:val="22"/>
        </w:rPr>
        <w:t>Factor</w:t>
      </w:r>
      <w:r>
        <w:rPr>
          <w:rFonts w:ascii="Times New Roman"/>
          <w:w w:val="99"/>
          <w:sz w:val="22"/>
        </w:rPr>
        <w:t> </w:t>
      </w:r>
      <w:r>
        <w:rPr>
          <w:rFonts w:ascii="Times New Roman"/>
          <w:sz w:val="22"/>
        </w:rPr>
        <w:t>Attachment must be in .pdf or .jpg format</w:t>
      </w:r>
      <w:r>
        <w:rPr>
          <w:rFonts w:ascii="Times New Roman"/>
          <w:spacing w:val="-1"/>
          <w:sz w:val="22"/>
        </w:rPr>
        <w:t> </w:t>
      </w:r>
      <w:r>
        <w:rPr>
          <w:rFonts w:ascii="Times New Roman"/>
          <w:sz w:val="22"/>
        </w:rPr>
        <w:t>only).</w:t>
      </w:r>
    </w:p>
    <w:p>
      <w:pPr>
        <w:spacing w:line="240" w:lineRule="auto" w:before="0"/>
        <w:rPr>
          <w:rFonts w:ascii="Times New Roman" w:hAnsi="Times New Roman" w:cs="Times New Roman" w:eastAsia="Times New Roman"/>
          <w:sz w:val="22"/>
          <w:szCs w:val="22"/>
        </w:rPr>
      </w:pPr>
    </w:p>
    <w:p>
      <w:pPr>
        <w:spacing w:line="240" w:lineRule="auto" w:before="3"/>
        <w:rPr>
          <w:rFonts w:ascii="Times New Roman" w:hAnsi="Times New Roman" w:cs="Times New Roman" w:eastAsia="Times New Roman"/>
          <w:sz w:val="17"/>
          <w:szCs w:val="17"/>
        </w:rPr>
      </w:pPr>
    </w:p>
    <w:p>
      <w:pPr>
        <w:pStyle w:val="ListParagraph"/>
        <w:numPr>
          <w:ilvl w:val="0"/>
          <w:numId w:val="202"/>
        </w:numPr>
        <w:tabs>
          <w:tab w:pos="475" w:val="left" w:leader="none"/>
        </w:tabs>
        <w:spacing w:line="240" w:lineRule="auto" w:before="0" w:after="0"/>
        <w:ind w:left="108" w:right="675" w:firstLine="55"/>
        <w:jc w:val="left"/>
        <w:rPr>
          <w:rFonts w:ascii="Times New Roman" w:hAnsi="Times New Roman" w:cs="Times New Roman" w:eastAsia="Times New Roman"/>
          <w:sz w:val="22"/>
          <w:szCs w:val="22"/>
        </w:rPr>
      </w:pPr>
      <w:r>
        <w:rPr>
          <w:rFonts w:ascii="Times New Roman"/>
          <w:sz w:val="22"/>
        </w:rPr>
        <w:t>Each railroad utilizing the optical media option shall submit to FRA a computer CD-ROM containing</w:t>
      </w:r>
      <w:r>
        <w:rPr>
          <w:rFonts w:ascii="Times New Roman"/>
          <w:spacing w:val="-19"/>
          <w:sz w:val="22"/>
        </w:rPr>
        <w:t> </w:t>
      </w:r>
      <w:r>
        <w:rPr>
          <w:rFonts w:ascii="Times New Roman"/>
          <w:sz w:val="22"/>
        </w:rPr>
        <w:t>the</w:t>
      </w:r>
      <w:r>
        <w:rPr>
          <w:rFonts w:ascii="Times New Roman"/>
          <w:w w:val="99"/>
          <w:sz w:val="22"/>
        </w:rPr>
        <w:t> </w:t>
      </w:r>
      <w:r>
        <w:rPr>
          <w:rFonts w:ascii="Times New Roman"/>
          <w:sz w:val="22"/>
        </w:rPr>
        <w:t>following:</w:t>
      </w:r>
    </w:p>
    <w:p>
      <w:pPr>
        <w:pStyle w:val="ListParagraph"/>
        <w:numPr>
          <w:ilvl w:val="1"/>
          <w:numId w:val="202"/>
        </w:numPr>
        <w:tabs>
          <w:tab w:pos="1186" w:val="left" w:leader="none"/>
        </w:tabs>
        <w:spacing w:line="240" w:lineRule="auto" w:before="0" w:after="0"/>
        <w:ind w:left="828" w:right="125" w:firstLine="45"/>
        <w:jc w:val="left"/>
        <w:rPr>
          <w:rFonts w:ascii="Times New Roman" w:hAnsi="Times New Roman" w:cs="Times New Roman" w:eastAsia="Times New Roman"/>
          <w:sz w:val="22"/>
          <w:szCs w:val="22"/>
        </w:rPr>
      </w:pPr>
      <w:r>
        <w:rPr>
          <w:rFonts w:ascii="Times New Roman"/>
          <w:sz w:val="22"/>
        </w:rPr>
        <w:t>An</w:t>
      </w:r>
      <w:r>
        <w:rPr>
          <w:rFonts w:ascii="Times New Roman"/>
          <w:spacing w:val="-3"/>
          <w:sz w:val="22"/>
        </w:rPr>
        <w:t> </w:t>
      </w:r>
      <w:r>
        <w:rPr>
          <w:rFonts w:ascii="Times New Roman"/>
          <w:sz w:val="22"/>
        </w:rPr>
        <w:t>electronic</w:t>
      </w:r>
      <w:r>
        <w:rPr>
          <w:rFonts w:ascii="Times New Roman"/>
          <w:spacing w:val="-3"/>
          <w:sz w:val="22"/>
        </w:rPr>
        <w:t> </w:t>
      </w:r>
      <w:r>
        <w:rPr>
          <w:rFonts w:ascii="Times New Roman"/>
          <w:sz w:val="22"/>
        </w:rPr>
        <w:t>image</w:t>
      </w:r>
      <w:r>
        <w:rPr>
          <w:rFonts w:ascii="Times New Roman"/>
          <w:spacing w:val="-3"/>
          <w:sz w:val="22"/>
        </w:rPr>
        <w:t> </w:t>
      </w:r>
      <w:r>
        <w:rPr>
          <w:rFonts w:ascii="Times New Roman"/>
          <w:sz w:val="22"/>
        </w:rPr>
        <w:t>of</w:t>
      </w:r>
      <w:r>
        <w:rPr>
          <w:rFonts w:ascii="Times New Roman"/>
          <w:spacing w:val="-2"/>
          <w:sz w:val="22"/>
        </w:rPr>
        <w:t> </w:t>
      </w:r>
      <w:r>
        <w:rPr>
          <w:rFonts w:ascii="Times New Roman"/>
          <w:sz w:val="22"/>
        </w:rPr>
        <w:t>the</w:t>
      </w:r>
      <w:r>
        <w:rPr>
          <w:rFonts w:ascii="Times New Roman"/>
          <w:spacing w:val="-3"/>
          <w:sz w:val="22"/>
        </w:rPr>
        <w:t> </w:t>
      </w:r>
      <w:r>
        <w:rPr>
          <w:rFonts w:ascii="Times New Roman"/>
          <w:sz w:val="22"/>
        </w:rPr>
        <w:t>completed</w:t>
      </w:r>
      <w:r>
        <w:rPr>
          <w:rFonts w:ascii="Times New Roman"/>
          <w:spacing w:val="-3"/>
          <w:sz w:val="22"/>
        </w:rPr>
        <w:t> </w:t>
      </w:r>
      <w:r>
        <w:rPr>
          <w:rFonts w:ascii="Times New Roman"/>
          <w:sz w:val="22"/>
        </w:rPr>
        <w:t>and</w:t>
      </w:r>
      <w:r>
        <w:rPr>
          <w:rFonts w:ascii="Times New Roman"/>
          <w:spacing w:val="-3"/>
          <w:sz w:val="22"/>
        </w:rPr>
        <w:t> </w:t>
      </w:r>
      <w:r>
        <w:rPr>
          <w:rFonts w:ascii="Times New Roman"/>
          <w:sz w:val="22"/>
        </w:rPr>
        <w:t>signed</w:t>
      </w:r>
      <w:r>
        <w:rPr>
          <w:rFonts w:ascii="Times New Roman"/>
          <w:spacing w:val="-4"/>
          <w:sz w:val="22"/>
        </w:rPr>
        <w:t> </w:t>
      </w:r>
      <w:r>
        <w:rPr>
          <w:rFonts w:ascii="Times New Roman"/>
          <w:sz w:val="22"/>
        </w:rPr>
        <w:t>hard</w:t>
      </w:r>
      <w:r>
        <w:rPr>
          <w:rFonts w:ascii="Times New Roman"/>
          <w:spacing w:val="-3"/>
          <w:sz w:val="22"/>
        </w:rPr>
        <w:t> </w:t>
      </w:r>
      <w:r>
        <w:rPr>
          <w:rFonts w:ascii="Times New Roman"/>
          <w:sz w:val="22"/>
        </w:rPr>
        <w:t>copy</w:t>
      </w:r>
      <w:r>
        <w:rPr>
          <w:rFonts w:ascii="Times New Roman"/>
          <w:spacing w:val="-3"/>
          <w:sz w:val="22"/>
        </w:rPr>
        <w:t> </w:t>
      </w:r>
      <w:r>
        <w:rPr>
          <w:rFonts w:ascii="Times New Roman"/>
          <w:sz w:val="22"/>
        </w:rPr>
        <w:t>of</w:t>
      </w:r>
      <w:r>
        <w:rPr>
          <w:rFonts w:ascii="Times New Roman"/>
          <w:spacing w:val="-3"/>
          <w:sz w:val="22"/>
        </w:rPr>
        <w:t> </w:t>
      </w:r>
      <w:r>
        <w:rPr>
          <w:rFonts w:ascii="Times New Roman"/>
          <w:sz w:val="22"/>
        </w:rPr>
        <w:t>the</w:t>
      </w:r>
      <w:r>
        <w:rPr>
          <w:rFonts w:ascii="Times New Roman"/>
          <w:spacing w:val="-3"/>
          <w:sz w:val="22"/>
        </w:rPr>
        <w:t> </w:t>
      </w:r>
      <w:r>
        <w:rPr>
          <w:rFonts w:ascii="Times New Roman"/>
          <w:sz w:val="22"/>
        </w:rPr>
        <w:t>Railroad</w:t>
      </w:r>
      <w:r>
        <w:rPr>
          <w:rFonts w:ascii="Times New Roman"/>
          <w:spacing w:val="-3"/>
          <w:sz w:val="22"/>
        </w:rPr>
        <w:t> </w:t>
      </w:r>
      <w:r>
        <w:rPr>
          <w:rFonts w:ascii="Times New Roman"/>
          <w:sz w:val="22"/>
        </w:rPr>
        <w:t>Injury</w:t>
      </w:r>
      <w:r>
        <w:rPr>
          <w:rFonts w:ascii="Times New Roman"/>
          <w:spacing w:val="-2"/>
          <w:sz w:val="22"/>
        </w:rPr>
        <w:t> </w:t>
      </w:r>
      <w:r>
        <w:rPr>
          <w:rFonts w:ascii="Times New Roman"/>
          <w:sz w:val="22"/>
        </w:rPr>
        <w:t>and</w:t>
      </w:r>
      <w:r>
        <w:rPr>
          <w:rFonts w:ascii="Times New Roman"/>
          <w:spacing w:val="-3"/>
          <w:sz w:val="22"/>
        </w:rPr>
        <w:t> </w:t>
      </w:r>
      <w:r>
        <w:rPr>
          <w:rFonts w:ascii="Times New Roman"/>
          <w:sz w:val="22"/>
        </w:rPr>
        <w:t>Illness</w:t>
      </w:r>
      <w:r>
        <w:rPr>
          <w:rFonts w:ascii="Times New Roman"/>
          <w:spacing w:val="-3"/>
          <w:sz w:val="22"/>
        </w:rPr>
        <w:t> </w:t>
      </w:r>
      <w:r>
        <w:rPr>
          <w:rFonts w:ascii="Times New Roman"/>
          <w:sz w:val="22"/>
        </w:rPr>
        <w:t>Summary</w:t>
      </w:r>
      <w:r>
        <w:rPr>
          <w:rFonts w:ascii="Times New Roman"/>
          <w:spacing w:val="-1"/>
          <w:w w:val="99"/>
          <w:sz w:val="22"/>
        </w:rPr>
        <w:t> </w:t>
      </w:r>
      <w:r>
        <w:rPr>
          <w:rFonts w:ascii="Times New Roman"/>
          <w:sz w:val="22"/>
        </w:rPr>
        <w:t>(Form FRA F 6180.55) in .pdf or .jpg format only;</w:t>
      </w:r>
      <w:r>
        <w:rPr>
          <w:rFonts w:ascii="Times New Roman"/>
          <w:spacing w:val="-6"/>
          <w:sz w:val="22"/>
        </w:rPr>
        <w:t> </w:t>
      </w:r>
      <w:r>
        <w:rPr>
          <w:rFonts w:ascii="Times New Roman"/>
          <w:sz w:val="22"/>
        </w:rPr>
        <w:t>and</w:t>
      </w:r>
    </w:p>
    <w:p>
      <w:pPr>
        <w:pStyle w:val="ListParagraph"/>
        <w:numPr>
          <w:ilvl w:val="1"/>
          <w:numId w:val="202"/>
        </w:numPr>
        <w:tabs>
          <w:tab w:pos="1196" w:val="left" w:leader="none"/>
        </w:tabs>
        <w:spacing w:line="252" w:lineRule="exact" w:before="0" w:after="0"/>
        <w:ind w:left="1195" w:right="234" w:hanging="312"/>
        <w:jc w:val="left"/>
        <w:rPr>
          <w:rFonts w:ascii="Times New Roman" w:hAnsi="Times New Roman" w:cs="Times New Roman" w:eastAsia="Times New Roman"/>
          <w:sz w:val="22"/>
          <w:szCs w:val="22"/>
        </w:rPr>
      </w:pPr>
      <w:r>
        <w:rPr>
          <w:rFonts w:ascii="Times New Roman"/>
          <w:sz w:val="22"/>
        </w:rPr>
        <w:t>The completed accident/incident report</w:t>
      </w:r>
      <w:r>
        <w:rPr>
          <w:rFonts w:ascii="Times New Roman"/>
          <w:spacing w:val="-1"/>
          <w:sz w:val="22"/>
        </w:rPr>
        <w:t> </w:t>
      </w:r>
      <w:r>
        <w:rPr>
          <w:rFonts w:ascii="Times New Roman"/>
          <w:sz w:val="22"/>
        </w:rPr>
        <w:t>submissions.</w:t>
      </w:r>
    </w:p>
    <w:p>
      <w:pPr>
        <w:spacing w:line="240" w:lineRule="auto" w:before="10"/>
        <w:rPr>
          <w:rFonts w:ascii="Times New Roman" w:hAnsi="Times New Roman" w:cs="Times New Roman" w:eastAsia="Times New Roman"/>
          <w:sz w:val="15"/>
          <w:szCs w:val="15"/>
        </w:rPr>
      </w:pPr>
    </w:p>
    <w:p>
      <w:pPr>
        <w:spacing w:before="71"/>
        <w:ind w:left="107" w:right="234" w:firstLine="0"/>
        <w:jc w:val="left"/>
        <w:rPr>
          <w:rFonts w:ascii="Times New Roman" w:hAnsi="Times New Roman" w:cs="Times New Roman" w:eastAsia="Times New Roman"/>
          <w:sz w:val="22"/>
          <w:szCs w:val="22"/>
        </w:rPr>
      </w:pPr>
      <w:r>
        <w:rPr>
          <w:rFonts w:ascii="Times New Roman"/>
          <w:sz w:val="22"/>
        </w:rPr>
        <w:t>(c)</w:t>
      </w:r>
    </w:p>
    <w:p>
      <w:pPr>
        <w:pStyle w:val="ListParagraph"/>
        <w:numPr>
          <w:ilvl w:val="0"/>
          <w:numId w:val="203"/>
        </w:numPr>
        <w:tabs>
          <w:tab w:pos="1140" w:val="left" w:leader="none"/>
        </w:tabs>
        <w:spacing w:line="240" w:lineRule="auto" w:before="0" w:after="0"/>
        <w:ind w:left="828" w:right="968" w:firstLine="0"/>
        <w:jc w:val="left"/>
        <w:rPr>
          <w:rFonts w:ascii="Times New Roman" w:hAnsi="Times New Roman" w:cs="Times New Roman" w:eastAsia="Times New Roman"/>
          <w:sz w:val="22"/>
          <w:szCs w:val="22"/>
        </w:rPr>
      </w:pPr>
      <w:r>
        <w:rPr>
          <w:rFonts w:ascii="Times New Roman"/>
          <w:sz w:val="22"/>
        </w:rPr>
        <w:t>Each railroad utilizing the electronic submission via the Internet option shall submit to FRA</w:t>
      </w:r>
      <w:r>
        <w:rPr>
          <w:rFonts w:ascii="Times New Roman"/>
          <w:spacing w:val="-19"/>
          <w:sz w:val="22"/>
        </w:rPr>
        <w:t> </w:t>
      </w:r>
      <w:r>
        <w:rPr>
          <w:rFonts w:ascii="Times New Roman"/>
          <w:sz w:val="22"/>
        </w:rPr>
        <w:t>at</w:t>
      </w:r>
      <w:hyperlink r:id="rId16">
        <w:r>
          <w:rPr>
            <w:rFonts w:ascii="Times New Roman"/>
            <w:w w:val="99"/>
            <w:sz w:val="22"/>
          </w:rPr>
          <w:t> </w:t>
        </w:r>
        <w:r>
          <w:rPr>
            <w:rFonts w:ascii="Times New Roman"/>
            <w:sz w:val="22"/>
          </w:rPr>
          <w:t>aireports@frasafety.net:</w:t>
        </w:r>
      </w:hyperlink>
    </w:p>
    <w:p>
      <w:pPr>
        <w:pStyle w:val="ListParagraph"/>
        <w:numPr>
          <w:ilvl w:val="1"/>
          <w:numId w:val="203"/>
        </w:numPr>
        <w:tabs>
          <w:tab w:pos="1811" w:val="left" w:leader="none"/>
        </w:tabs>
        <w:spacing w:line="240" w:lineRule="auto" w:before="0" w:after="0"/>
        <w:ind w:left="1548" w:right="392" w:firstLine="0"/>
        <w:jc w:val="left"/>
        <w:rPr>
          <w:rFonts w:ascii="Times New Roman" w:hAnsi="Times New Roman" w:cs="Times New Roman" w:eastAsia="Times New Roman"/>
          <w:sz w:val="22"/>
          <w:szCs w:val="22"/>
        </w:rPr>
      </w:pPr>
      <w:r>
        <w:rPr>
          <w:rFonts w:ascii="Times New Roman"/>
          <w:sz w:val="22"/>
        </w:rPr>
        <w:t>An electronic image of the completed and signed hard copy of the Railroad Injury and</w:t>
      </w:r>
      <w:r>
        <w:rPr>
          <w:rFonts w:ascii="Times New Roman"/>
          <w:spacing w:val="-15"/>
          <w:sz w:val="22"/>
        </w:rPr>
        <w:t> </w:t>
      </w:r>
      <w:r>
        <w:rPr>
          <w:rFonts w:ascii="Times New Roman"/>
          <w:sz w:val="22"/>
        </w:rPr>
        <w:t>Illness</w:t>
      </w:r>
      <w:r>
        <w:rPr>
          <w:rFonts w:ascii="Times New Roman"/>
          <w:w w:val="99"/>
          <w:sz w:val="22"/>
        </w:rPr>
        <w:t> </w:t>
      </w:r>
      <w:r>
        <w:rPr>
          <w:rFonts w:ascii="Times New Roman"/>
          <w:sz w:val="22"/>
        </w:rPr>
        <w:t>Summary (Form FRA F 6180.55) in .pdf or .jpg format only;</w:t>
      </w:r>
      <w:r>
        <w:rPr>
          <w:rFonts w:ascii="Times New Roman"/>
          <w:spacing w:val="-5"/>
          <w:sz w:val="22"/>
        </w:rPr>
        <w:t> </w:t>
      </w:r>
      <w:r>
        <w:rPr>
          <w:rFonts w:ascii="Times New Roman"/>
          <w:sz w:val="22"/>
        </w:rPr>
        <w:t>and</w:t>
      </w:r>
    </w:p>
    <w:p>
      <w:pPr>
        <w:pStyle w:val="ListParagraph"/>
        <w:numPr>
          <w:ilvl w:val="1"/>
          <w:numId w:val="203"/>
        </w:numPr>
        <w:tabs>
          <w:tab w:pos="1873" w:val="left" w:leader="none"/>
        </w:tabs>
        <w:spacing w:line="240" w:lineRule="auto" w:before="0" w:after="0"/>
        <w:ind w:left="1872" w:right="234" w:hanging="324"/>
        <w:jc w:val="left"/>
        <w:rPr>
          <w:rFonts w:ascii="Times New Roman" w:hAnsi="Times New Roman" w:cs="Times New Roman" w:eastAsia="Times New Roman"/>
          <w:sz w:val="22"/>
          <w:szCs w:val="22"/>
        </w:rPr>
      </w:pPr>
      <w:r>
        <w:rPr>
          <w:rFonts w:ascii="Times New Roman"/>
          <w:sz w:val="22"/>
        </w:rPr>
        <w:t>The completed accident/incident report</w:t>
      </w:r>
      <w:r>
        <w:rPr>
          <w:rFonts w:ascii="Times New Roman"/>
          <w:spacing w:val="-1"/>
          <w:sz w:val="22"/>
        </w:rPr>
        <w:t> </w:t>
      </w:r>
      <w:r>
        <w:rPr>
          <w:rFonts w:ascii="Times New Roman"/>
          <w:sz w:val="22"/>
        </w:rPr>
        <w:t>submissions.</w:t>
      </w:r>
    </w:p>
    <w:p>
      <w:pPr>
        <w:pStyle w:val="ListParagraph"/>
        <w:numPr>
          <w:ilvl w:val="0"/>
          <w:numId w:val="203"/>
        </w:numPr>
        <w:tabs>
          <w:tab w:pos="1140" w:val="left" w:leader="none"/>
        </w:tabs>
        <w:spacing w:line="240" w:lineRule="auto" w:before="0" w:after="0"/>
        <w:ind w:left="828" w:right="780" w:firstLine="0"/>
        <w:jc w:val="left"/>
        <w:rPr>
          <w:rFonts w:ascii="Times New Roman" w:hAnsi="Times New Roman" w:cs="Times New Roman" w:eastAsia="Times New Roman"/>
          <w:sz w:val="22"/>
          <w:szCs w:val="22"/>
        </w:rPr>
      </w:pPr>
      <w:r>
        <w:rPr>
          <w:rFonts w:ascii="Times New Roman"/>
          <w:sz w:val="22"/>
        </w:rPr>
        <w:t>FRA will provide to the railroad an electronic notice acknowledging receipt of submissions</w:t>
      </w:r>
      <w:r>
        <w:rPr>
          <w:rFonts w:ascii="Times New Roman"/>
          <w:spacing w:val="-21"/>
          <w:sz w:val="22"/>
        </w:rPr>
        <w:t> </w:t>
      </w:r>
      <w:r>
        <w:rPr>
          <w:rFonts w:ascii="Times New Roman"/>
          <w:sz w:val="22"/>
        </w:rPr>
        <w:t>filed</w:t>
      </w:r>
      <w:r>
        <w:rPr>
          <w:rFonts w:ascii="Times New Roman"/>
          <w:w w:val="99"/>
          <w:sz w:val="22"/>
        </w:rPr>
        <w:t> </w:t>
      </w:r>
      <w:r>
        <w:rPr>
          <w:rFonts w:ascii="Times New Roman"/>
          <w:sz w:val="22"/>
        </w:rPr>
        <w:t>electronically via the</w:t>
      </w:r>
      <w:r>
        <w:rPr>
          <w:rFonts w:ascii="Times New Roman"/>
          <w:spacing w:val="1"/>
          <w:sz w:val="22"/>
        </w:rPr>
        <w:t> </w:t>
      </w:r>
      <w:r>
        <w:rPr>
          <w:rFonts w:ascii="Times New Roman"/>
          <w:sz w:val="22"/>
        </w:rPr>
        <w:t>Internet.</w:t>
      </w:r>
    </w:p>
    <w:p>
      <w:pPr>
        <w:spacing w:line="240" w:lineRule="auto" w:before="8"/>
        <w:rPr>
          <w:rFonts w:ascii="Times New Roman" w:hAnsi="Times New Roman" w:cs="Times New Roman" w:eastAsia="Times New Roman"/>
          <w:sz w:val="15"/>
          <w:szCs w:val="15"/>
        </w:rPr>
      </w:pPr>
    </w:p>
    <w:p>
      <w:pPr>
        <w:pStyle w:val="ListParagraph"/>
        <w:numPr>
          <w:ilvl w:val="0"/>
          <w:numId w:val="204"/>
        </w:numPr>
        <w:tabs>
          <w:tab w:pos="420" w:val="left" w:leader="none"/>
        </w:tabs>
        <w:spacing w:line="240" w:lineRule="auto" w:before="71" w:after="0"/>
        <w:ind w:left="108" w:right="309" w:firstLine="0"/>
        <w:jc w:val="both"/>
        <w:rPr>
          <w:rFonts w:ascii="Times New Roman" w:hAnsi="Times New Roman" w:cs="Times New Roman" w:eastAsia="Times New Roman"/>
          <w:sz w:val="22"/>
          <w:szCs w:val="22"/>
        </w:rPr>
      </w:pPr>
      <w:r>
        <w:rPr>
          <w:rFonts w:ascii="Times New Roman"/>
          <w:sz w:val="22"/>
        </w:rPr>
        <w:t>Each railroad employing either the optical media or electronic submission via the Internet option, shall</w:t>
      </w:r>
      <w:r>
        <w:rPr>
          <w:rFonts w:ascii="Times New Roman"/>
          <w:spacing w:val="-24"/>
          <w:sz w:val="22"/>
        </w:rPr>
        <w:t> </w:t>
      </w:r>
      <w:r>
        <w:rPr>
          <w:rFonts w:ascii="Times New Roman"/>
          <w:sz w:val="22"/>
        </w:rPr>
        <w:t>submit</w:t>
      </w:r>
      <w:r>
        <w:rPr>
          <w:rFonts w:ascii="Times New Roman"/>
          <w:w w:val="99"/>
          <w:sz w:val="22"/>
        </w:rPr>
        <w:t> </w:t>
      </w:r>
      <w:r>
        <w:rPr>
          <w:rFonts w:ascii="Times New Roman"/>
          <w:sz w:val="22"/>
        </w:rPr>
        <w:t>its monthly reporting data for the reports identified in paragraph (a) of this section in a year-to-date file format</w:t>
      </w:r>
      <w:r>
        <w:rPr>
          <w:rFonts w:ascii="Times New Roman"/>
          <w:spacing w:val="-19"/>
          <w:sz w:val="22"/>
        </w:rPr>
        <w:t> </w:t>
      </w:r>
      <w:r>
        <w:rPr>
          <w:rFonts w:ascii="Times New Roman"/>
          <w:sz w:val="22"/>
        </w:rPr>
        <w:t>as</w:t>
      </w:r>
      <w:r>
        <w:rPr>
          <w:rFonts w:ascii="Times New Roman"/>
          <w:w w:val="99"/>
          <w:sz w:val="22"/>
        </w:rPr>
        <w:t> </w:t>
      </w:r>
      <w:r>
        <w:rPr>
          <w:rFonts w:ascii="Times New Roman"/>
          <w:sz w:val="22"/>
        </w:rPr>
        <w:t>described in the FRA</w:t>
      </w:r>
      <w:r>
        <w:rPr>
          <w:rFonts w:ascii="Times New Roman"/>
          <w:spacing w:val="-1"/>
          <w:sz w:val="22"/>
        </w:rPr>
        <w:t> </w:t>
      </w:r>
      <w:r>
        <w:rPr>
          <w:rFonts w:ascii="Times New Roman"/>
          <w:sz w:val="22"/>
        </w:rPr>
        <w:t>Guide.</w:t>
      </w:r>
    </w:p>
    <w:p>
      <w:pPr>
        <w:spacing w:line="240" w:lineRule="auto" w:before="0"/>
        <w:rPr>
          <w:rFonts w:ascii="Times New Roman" w:hAnsi="Times New Roman" w:cs="Times New Roman" w:eastAsia="Times New Roman"/>
          <w:sz w:val="22"/>
          <w:szCs w:val="22"/>
        </w:rPr>
      </w:pPr>
    </w:p>
    <w:p>
      <w:pPr>
        <w:pStyle w:val="ListParagraph"/>
        <w:numPr>
          <w:ilvl w:val="0"/>
          <w:numId w:val="204"/>
        </w:numPr>
        <w:tabs>
          <w:tab w:pos="408" w:val="left" w:leader="none"/>
        </w:tabs>
        <w:spacing w:line="240" w:lineRule="auto" w:before="0" w:after="0"/>
        <w:ind w:left="108" w:right="188"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A railroad choosing to use optical media or electronic submission via the internet must use one of the</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approved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formats specified in the Companion Guide. FRA will reject submissions that do not adhere to the required</w:t>
      </w:r>
      <w:r>
        <w:rPr>
          <w:rFonts w:ascii="Times New Roman" w:hAnsi="Times New Roman" w:cs="Times New Roman" w:eastAsia="Times New Roman"/>
          <w:spacing w:val="-24"/>
          <w:sz w:val="22"/>
          <w:szCs w:val="22"/>
        </w:rPr>
        <w:t> </w:t>
      </w:r>
      <w:r>
        <w:rPr>
          <w:rFonts w:ascii="Times New Roman" w:hAnsi="Times New Roman" w:cs="Times New Roman" w:eastAsia="Times New Roman"/>
          <w:sz w:val="22"/>
          <w:szCs w:val="22"/>
        </w:rPr>
        <w:t>formats,</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which may result in the issuance of one or more civil penalty assessments against a railroad for failing to</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provide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timely submissions of required reports as required by §</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225.11.</w:t>
      </w:r>
    </w:p>
    <w:p>
      <w:pPr>
        <w:spacing w:before="100"/>
        <w:ind w:left="107" w:right="234"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225.39  FRA policy on covered</w:t>
      </w:r>
      <w:r>
        <w:rPr>
          <w:rFonts w:ascii="Times New Roman" w:hAnsi="Times New Roman" w:cs="Times New Roman" w:eastAsia="Times New Roman"/>
          <w:b/>
          <w:bCs/>
          <w:spacing w:val="-6"/>
          <w:sz w:val="22"/>
          <w:szCs w:val="22"/>
        </w:rPr>
        <w:t> </w:t>
      </w:r>
      <w:r>
        <w:rPr>
          <w:rFonts w:ascii="Times New Roman" w:hAnsi="Times New Roman" w:cs="Times New Roman" w:eastAsia="Times New Roman"/>
          <w:b/>
          <w:bCs/>
          <w:sz w:val="22"/>
          <w:szCs w:val="22"/>
        </w:rPr>
        <w:t>data.</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spacing w:before="0"/>
        <w:ind w:left="107" w:right="234" w:firstLine="22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FRA will not include covered data (as defined in § 225.5) in its periodic summaries of data on the number</w:t>
      </w:r>
      <w:r>
        <w:rPr>
          <w:rFonts w:ascii="Times New Roman" w:hAnsi="Times New Roman" w:cs="Times New Roman" w:eastAsia="Times New Roman"/>
          <w:spacing w:val="-25"/>
          <w:sz w:val="22"/>
          <w:szCs w:val="22"/>
        </w:rPr>
        <w:t> </w:t>
      </w:r>
      <w:r>
        <w:rPr>
          <w:rFonts w:ascii="Times New Roman" w:hAnsi="Times New Roman" w:cs="Times New Roman" w:eastAsia="Times New Roman"/>
          <w:sz w:val="22"/>
          <w:szCs w:val="22"/>
        </w:rPr>
        <w:t>of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occupational injuries and</w:t>
      </w:r>
      <w:r>
        <w:rPr>
          <w:rFonts w:ascii="Times New Roman" w:hAnsi="Times New Roman" w:cs="Times New Roman" w:eastAsia="Times New Roman"/>
          <w:spacing w:val="-7"/>
          <w:sz w:val="22"/>
          <w:szCs w:val="22"/>
        </w:rPr>
        <w:t> </w:t>
      </w:r>
      <w:r>
        <w:rPr>
          <w:rFonts w:ascii="Times New Roman" w:hAnsi="Times New Roman" w:cs="Times New Roman" w:eastAsia="Times New Roman"/>
          <w:sz w:val="22"/>
          <w:szCs w:val="22"/>
        </w:rPr>
        <w:t>illnesses.</w:t>
      </w:r>
    </w:p>
    <w:p>
      <w:pPr>
        <w:spacing w:line="240" w:lineRule="auto" w:before="0"/>
        <w:rPr>
          <w:rFonts w:ascii="Times New Roman" w:hAnsi="Times New Roman" w:cs="Times New Roman" w:eastAsia="Times New Roman"/>
          <w:sz w:val="22"/>
          <w:szCs w:val="22"/>
        </w:rPr>
      </w:pPr>
    </w:p>
    <w:p>
      <w:pPr>
        <w:spacing w:before="0"/>
        <w:ind w:left="107" w:right="234" w:firstLine="0"/>
        <w:jc w:val="left"/>
        <w:rPr>
          <w:rFonts w:ascii="Times New Roman" w:hAnsi="Times New Roman" w:cs="Times New Roman" w:eastAsia="Times New Roman"/>
          <w:sz w:val="22"/>
          <w:szCs w:val="22"/>
        </w:rPr>
      </w:pPr>
      <w:r>
        <w:rPr>
          <w:rFonts w:ascii="Times New Roman" w:hAnsi="Times New Roman" w:cs="Times New Roman" w:eastAsia="Times New Roman"/>
          <w:b/>
          <w:bCs/>
          <w:sz w:val="22"/>
          <w:szCs w:val="22"/>
        </w:rPr>
        <w:t>§  225.41  Suicide</w:t>
      </w:r>
      <w:r>
        <w:rPr>
          <w:rFonts w:ascii="Times New Roman" w:hAnsi="Times New Roman" w:cs="Times New Roman" w:eastAsia="Times New Roman"/>
          <w:b/>
          <w:bCs/>
          <w:spacing w:val="-6"/>
          <w:sz w:val="22"/>
          <w:szCs w:val="22"/>
        </w:rPr>
        <w:t> </w:t>
      </w:r>
      <w:r>
        <w:rPr>
          <w:rFonts w:ascii="Times New Roman" w:hAnsi="Times New Roman" w:cs="Times New Roman" w:eastAsia="Times New Roman"/>
          <w:b/>
          <w:bCs/>
          <w:sz w:val="22"/>
          <w:szCs w:val="22"/>
        </w:rPr>
        <w:t>Data.</w:t>
      </w:r>
      <w:r>
        <w:rPr>
          <w:rFonts w:ascii="Times New Roman" w:hAnsi="Times New Roman" w:cs="Times New Roman" w:eastAsia="Times New Roman"/>
          <w:sz w:val="22"/>
          <w:szCs w:val="22"/>
        </w:rPr>
      </w:r>
    </w:p>
    <w:p>
      <w:pPr>
        <w:spacing w:line="240" w:lineRule="auto" w:before="11"/>
        <w:rPr>
          <w:rFonts w:ascii="Times New Roman" w:hAnsi="Times New Roman" w:cs="Times New Roman" w:eastAsia="Times New Roman"/>
          <w:b/>
          <w:bCs/>
          <w:sz w:val="21"/>
          <w:szCs w:val="21"/>
        </w:rPr>
      </w:pPr>
    </w:p>
    <w:p>
      <w:pPr>
        <w:spacing w:before="0"/>
        <w:ind w:left="107" w:right="234" w:firstLine="331"/>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FRA does not include suicide data (as defined in § 225.5) in its periodic summaries of data on the number</w:t>
      </w:r>
      <w:r>
        <w:rPr>
          <w:rFonts w:ascii="Times New Roman" w:hAnsi="Times New Roman" w:cs="Times New Roman" w:eastAsia="Times New Roman"/>
          <w:spacing w:val="-22"/>
          <w:sz w:val="22"/>
          <w:szCs w:val="22"/>
        </w:rPr>
        <w:t> </w:t>
      </w:r>
      <w:r>
        <w:rPr>
          <w:rFonts w:ascii="Times New Roman" w:hAnsi="Times New Roman" w:cs="Times New Roman" w:eastAsia="Times New Roman"/>
          <w:sz w:val="22"/>
          <w:szCs w:val="22"/>
        </w:rPr>
        <w:t>of</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injuries and illnesses associated with railroad operations. FRA will maintain suicide data in a database that is</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not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publicly accessible.  Suicide data will not be available on FRA's website for individual reports or</w:t>
      </w:r>
      <w:r>
        <w:rPr>
          <w:rFonts w:ascii="Times New Roman" w:hAnsi="Times New Roman" w:cs="Times New Roman" w:eastAsia="Times New Roman"/>
          <w:spacing w:val="-19"/>
          <w:sz w:val="22"/>
          <w:szCs w:val="22"/>
        </w:rPr>
        <w:t> </w:t>
      </w:r>
      <w:r>
        <w:rPr>
          <w:rFonts w:ascii="Times New Roman" w:hAnsi="Times New Roman" w:cs="Times New Roman" w:eastAsia="Times New Roman"/>
          <w:sz w:val="22"/>
          <w:szCs w:val="22"/>
        </w:rPr>
        <w:t>downloads.</w:t>
      </w:r>
    </w:p>
    <w:p>
      <w:pPr>
        <w:spacing w:before="0"/>
        <w:ind w:left="107" w:right="234"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Suicide data will be available to the public in aggregate format on FRA’s website and via requests under</w:t>
      </w:r>
      <w:r>
        <w:rPr>
          <w:rFonts w:ascii="Times New Roman" w:hAnsi="Times New Roman" w:cs="Times New Roman" w:eastAsia="Times New Roman"/>
          <w:spacing w:val="-17"/>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Freedom of Information</w:t>
      </w:r>
      <w:r>
        <w:rPr>
          <w:rFonts w:ascii="Times New Roman" w:hAnsi="Times New Roman" w:cs="Times New Roman" w:eastAsia="Times New Roman"/>
          <w:spacing w:val="-8"/>
          <w:sz w:val="22"/>
          <w:szCs w:val="22"/>
        </w:rPr>
        <w:t> </w:t>
      </w:r>
      <w:r>
        <w:rPr>
          <w:rFonts w:ascii="Times New Roman" w:hAnsi="Times New Roman" w:cs="Times New Roman" w:eastAsia="Times New Roman"/>
          <w:sz w:val="22"/>
          <w:szCs w:val="22"/>
        </w:rPr>
        <w:t>Act.</w:t>
      </w:r>
    </w:p>
    <w:p>
      <w:pPr>
        <w:spacing w:after="0"/>
        <w:jc w:val="left"/>
        <w:rPr>
          <w:rFonts w:ascii="Times New Roman" w:hAnsi="Times New Roman" w:cs="Times New Roman" w:eastAsia="Times New Roman"/>
          <w:sz w:val="22"/>
          <w:szCs w:val="22"/>
        </w:rPr>
        <w:sectPr>
          <w:headerReference w:type="default" r:id="rId145"/>
          <w:footerReference w:type="default" r:id="rId146"/>
          <w:pgSz w:w="12240" w:h="15840"/>
          <w:pgMar w:header="0" w:footer="767" w:top="960" w:bottom="960" w:left="900" w:right="920"/>
          <w:pgNumType w:start="25"/>
        </w:sectPr>
      </w:pPr>
    </w:p>
    <w:p>
      <w:pPr>
        <w:spacing w:before="58"/>
        <w:ind w:left="1865" w:right="176" w:firstLine="0"/>
        <w:jc w:val="left"/>
        <w:rPr>
          <w:rFonts w:ascii="Times New Roman" w:hAnsi="Times New Roman" w:cs="Times New Roman" w:eastAsia="Times New Roman"/>
          <w:sz w:val="14"/>
          <w:szCs w:val="14"/>
        </w:rPr>
      </w:pPr>
      <w:r>
        <w:rPr>
          <w:rFonts w:ascii="Times New Roman" w:hAnsi="Times New Roman" w:cs="Times New Roman" w:eastAsia="Times New Roman"/>
          <w:b/>
          <w:bCs/>
          <w:sz w:val="22"/>
          <w:szCs w:val="22"/>
        </w:rPr>
        <w:t>APPENDIX A TO PART 225—SCHEDULE OF CIVIL PENALTIES</w:t>
      </w:r>
      <w:r>
        <w:rPr>
          <w:rFonts w:ascii="Times New Roman" w:hAnsi="Times New Roman" w:cs="Times New Roman" w:eastAsia="Times New Roman"/>
          <w:b/>
          <w:bCs/>
          <w:spacing w:val="-11"/>
          <w:sz w:val="22"/>
          <w:szCs w:val="22"/>
        </w:rPr>
        <w:t> </w:t>
      </w:r>
      <w:r>
        <w:rPr>
          <w:rFonts w:ascii="Times New Roman" w:hAnsi="Times New Roman" w:cs="Times New Roman" w:eastAsia="Times New Roman"/>
          <w:b/>
          <w:bCs/>
          <w:position w:val="10"/>
          <w:sz w:val="14"/>
          <w:szCs w:val="14"/>
        </w:rPr>
        <w:t>1</w:t>
      </w:r>
      <w:r>
        <w:rPr>
          <w:rFonts w:ascii="Times New Roman" w:hAnsi="Times New Roman" w:cs="Times New Roman" w:eastAsia="Times New Roman"/>
          <w:sz w:val="14"/>
          <w:szCs w:val="14"/>
        </w:rPr>
      </w:r>
    </w:p>
    <w:p>
      <w:pPr>
        <w:spacing w:line="240" w:lineRule="auto" w:before="11"/>
        <w:rPr>
          <w:rFonts w:ascii="Times New Roman" w:hAnsi="Times New Roman" w:cs="Times New Roman" w:eastAsia="Times New Roman"/>
          <w:b/>
          <w:bCs/>
          <w:sz w:val="26"/>
          <w:szCs w:val="26"/>
        </w:rPr>
      </w:pPr>
    </w:p>
    <w:tbl>
      <w:tblPr>
        <w:tblW w:w="0" w:type="auto"/>
        <w:jc w:val="left"/>
        <w:tblInd w:w="113" w:type="dxa"/>
        <w:tblLayout w:type="fixed"/>
        <w:tblCellMar>
          <w:top w:w="0" w:type="dxa"/>
          <w:left w:w="0" w:type="dxa"/>
          <w:bottom w:w="0" w:type="dxa"/>
          <w:right w:w="0" w:type="dxa"/>
        </w:tblCellMar>
        <w:tblLook w:val="01E0"/>
      </w:tblPr>
      <w:tblGrid>
        <w:gridCol w:w="6090"/>
        <w:gridCol w:w="1247"/>
        <w:gridCol w:w="1598"/>
      </w:tblGrid>
      <w:tr>
        <w:trPr>
          <w:trHeight w:val="1128" w:hRule="exact"/>
        </w:trPr>
        <w:tc>
          <w:tcPr>
            <w:tcW w:w="6090" w:type="dxa"/>
            <w:tcBorders>
              <w:top w:val="single" w:sz="4" w:space="0" w:color="000000"/>
              <w:left w:val="single" w:sz="4" w:space="0" w:color="000000"/>
              <w:bottom w:val="single" w:sz="4" w:space="0" w:color="000000"/>
              <w:right w:val="single" w:sz="19" w:space="0" w:color="000000"/>
            </w:tcBorders>
          </w:tcPr>
          <w:p>
            <w:pPr>
              <w:pStyle w:val="TableParagraph"/>
              <w:spacing w:line="240" w:lineRule="auto" w:before="11"/>
              <w:ind w:right="0"/>
              <w:jc w:val="left"/>
              <w:rPr>
                <w:rFonts w:ascii="Times New Roman" w:hAnsi="Times New Roman" w:cs="Times New Roman" w:eastAsia="Times New Roman"/>
                <w:b/>
                <w:bCs/>
                <w:sz w:val="33"/>
                <w:szCs w:val="33"/>
              </w:rPr>
            </w:pPr>
          </w:p>
          <w:p>
            <w:pPr>
              <w:pStyle w:val="TableParagraph"/>
              <w:spacing w:line="240" w:lineRule="auto"/>
              <w:ind w:right="0"/>
              <w:jc w:val="center"/>
              <w:rPr>
                <w:rFonts w:ascii="Times New Roman" w:hAnsi="Times New Roman" w:cs="Times New Roman" w:eastAsia="Times New Roman"/>
                <w:sz w:val="14"/>
                <w:szCs w:val="14"/>
              </w:rPr>
            </w:pPr>
            <w:r>
              <w:rPr>
                <w:rFonts w:ascii="Times New Roman"/>
                <w:b/>
                <w:sz w:val="22"/>
              </w:rPr>
              <w:t>Section</w:t>
            </w:r>
            <w:r>
              <w:rPr>
                <w:rFonts w:ascii="Times New Roman"/>
                <w:position w:val="10"/>
                <w:sz w:val="14"/>
              </w:rPr>
              <w:t>2</w:t>
            </w:r>
            <w:r>
              <w:rPr>
                <w:rFonts w:ascii="Times New Roman"/>
                <w:sz w:val="14"/>
              </w:rPr>
            </w:r>
          </w:p>
        </w:tc>
        <w:tc>
          <w:tcPr>
            <w:tcW w:w="1247" w:type="dxa"/>
            <w:tcBorders>
              <w:top w:val="single" w:sz="4" w:space="0" w:color="000000"/>
              <w:left w:val="single" w:sz="19" w:space="0" w:color="000000"/>
              <w:bottom w:val="single" w:sz="4" w:space="0" w:color="000000"/>
              <w:right w:val="single" w:sz="20"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64"/>
              <w:ind w:left="165" w:right="0"/>
              <w:jc w:val="left"/>
              <w:rPr>
                <w:rFonts w:ascii="Times New Roman" w:hAnsi="Times New Roman" w:cs="Times New Roman" w:eastAsia="Times New Roman"/>
                <w:sz w:val="22"/>
                <w:szCs w:val="22"/>
              </w:rPr>
            </w:pPr>
            <w:r>
              <w:rPr>
                <w:rFonts w:ascii="Times New Roman"/>
                <w:b/>
                <w:sz w:val="22"/>
              </w:rPr>
              <w:t>Violation</w:t>
            </w:r>
            <w:r>
              <w:rPr>
                <w:rFonts w:ascii="Times New Roman"/>
                <w:sz w:val="22"/>
              </w:rPr>
            </w:r>
          </w:p>
        </w:tc>
        <w:tc>
          <w:tcPr>
            <w:tcW w:w="1598" w:type="dxa"/>
            <w:tcBorders>
              <w:top w:val="single" w:sz="4" w:space="0" w:color="000000"/>
              <w:left w:val="single" w:sz="20" w:space="0" w:color="000000"/>
              <w:bottom w:val="single" w:sz="4" w:space="0" w:color="000000"/>
              <w:right w:val="single" w:sz="4" w:space="0" w:color="000000"/>
            </w:tcBorders>
          </w:tcPr>
          <w:p>
            <w:pPr>
              <w:pStyle w:val="TableParagraph"/>
              <w:spacing w:line="240" w:lineRule="auto" w:before="3"/>
              <w:ind w:right="0"/>
              <w:jc w:val="left"/>
              <w:rPr>
                <w:rFonts w:ascii="Times New Roman" w:hAnsi="Times New Roman" w:cs="Times New Roman" w:eastAsia="Times New Roman"/>
                <w:b/>
                <w:bCs/>
                <w:sz w:val="25"/>
                <w:szCs w:val="25"/>
              </w:rPr>
            </w:pPr>
          </w:p>
          <w:p>
            <w:pPr>
              <w:pStyle w:val="TableParagraph"/>
              <w:spacing w:line="240" w:lineRule="auto"/>
              <w:ind w:left="373" w:right="324" w:firstLine="111"/>
              <w:jc w:val="left"/>
              <w:rPr>
                <w:rFonts w:ascii="Times New Roman" w:hAnsi="Times New Roman" w:cs="Times New Roman" w:eastAsia="Times New Roman"/>
                <w:sz w:val="22"/>
                <w:szCs w:val="22"/>
              </w:rPr>
            </w:pPr>
            <w:r>
              <w:rPr>
                <w:rFonts w:ascii="Times New Roman"/>
                <w:b/>
                <w:sz w:val="22"/>
              </w:rPr>
              <w:t>Willful</w:t>
            </w:r>
            <w:r>
              <w:rPr>
                <w:rFonts w:ascii="Times New Roman"/>
                <w:b/>
                <w:w w:val="99"/>
                <w:sz w:val="22"/>
              </w:rPr>
              <w:t> </w:t>
            </w:r>
            <w:r>
              <w:rPr>
                <w:rFonts w:ascii="Times New Roman"/>
                <w:b/>
                <w:sz w:val="22"/>
              </w:rPr>
              <w:t>Violation</w:t>
            </w:r>
            <w:r>
              <w:rPr>
                <w:rFonts w:ascii="Times New Roman"/>
                <w:sz w:val="22"/>
              </w:rPr>
            </w:r>
          </w:p>
        </w:tc>
      </w:tr>
      <w:tr>
        <w:trPr>
          <w:trHeight w:val="961" w:hRule="exact"/>
        </w:trPr>
        <w:tc>
          <w:tcPr>
            <w:tcW w:w="6090" w:type="dxa"/>
            <w:vMerge w:val="restart"/>
            <w:tcBorders>
              <w:top w:val="single" w:sz="4" w:space="0" w:color="000000"/>
              <w:left w:val="single" w:sz="4" w:space="0" w:color="000000"/>
              <w:right w:val="single" w:sz="19" w:space="0" w:color="000000"/>
            </w:tcBorders>
          </w:tcPr>
          <w:p>
            <w:pPr>
              <w:pStyle w:val="TableParagraph"/>
              <w:spacing w:line="240" w:lineRule="auto" w:before="1"/>
              <w:ind w:right="0"/>
              <w:jc w:val="left"/>
              <w:rPr>
                <w:rFonts w:ascii="Times New Roman" w:hAnsi="Times New Roman" w:cs="Times New Roman" w:eastAsia="Times New Roman"/>
                <w:b/>
                <w:bCs/>
                <w:sz w:val="25"/>
                <w:szCs w:val="25"/>
              </w:rPr>
            </w:pPr>
          </w:p>
          <w:p>
            <w:pPr>
              <w:pStyle w:val="TableParagraph"/>
              <w:numPr>
                <w:ilvl w:val="1"/>
                <w:numId w:val="205"/>
              </w:numPr>
              <w:tabs>
                <w:tab w:pos="510" w:val="left" w:leader="none"/>
              </w:tabs>
              <w:spacing w:line="530" w:lineRule="atLeast" w:before="0" w:after="0"/>
              <w:ind w:left="15" w:right="79" w:firstLine="0"/>
              <w:jc w:val="left"/>
              <w:rPr>
                <w:rFonts w:ascii="Times New Roman" w:hAnsi="Times New Roman" w:cs="Times New Roman" w:eastAsia="Times New Roman"/>
                <w:sz w:val="22"/>
                <w:szCs w:val="22"/>
              </w:rPr>
            </w:pPr>
            <w:r>
              <w:rPr>
                <w:rFonts w:ascii="Times New Roman"/>
                <w:sz w:val="22"/>
              </w:rPr>
              <w:t>Failure to comply with consolidated reporting</w:t>
            </w:r>
            <w:r>
              <w:rPr>
                <w:rFonts w:ascii="Times New Roman"/>
                <w:spacing w:val="-14"/>
                <w:sz w:val="22"/>
              </w:rPr>
              <w:t> </w:t>
            </w:r>
            <w:r>
              <w:rPr>
                <w:rFonts w:ascii="Times New Roman"/>
                <w:sz w:val="22"/>
              </w:rPr>
              <w:t>requirements..</w:t>
            </w:r>
            <w:r>
              <w:rPr>
                <w:rFonts w:ascii="Times New Roman"/>
                <w:w w:val="99"/>
                <w:sz w:val="22"/>
              </w:rPr>
              <w:t> </w:t>
            </w:r>
            <w:r>
              <w:rPr>
                <w:rFonts w:ascii="Times New Roman"/>
                <w:sz w:val="22"/>
              </w:rPr>
              <w:t>225.9:</w:t>
            </w:r>
          </w:p>
          <w:p>
            <w:pPr>
              <w:pStyle w:val="TableParagraph"/>
              <w:spacing w:line="240" w:lineRule="auto"/>
              <w:ind w:left="566" w:right="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(1) Failure to report</w:t>
            </w:r>
            <w:r>
              <w:rPr>
                <w:rFonts w:ascii="Times New Roman" w:hAnsi="Times New Roman" w:cs="Times New Roman" w:eastAsia="Times New Roman"/>
                <w:spacing w:val="-18"/>
                <w:sz w:val="22"/>
                <w:szCs w:val="22"/>
              </w:rPr>
              <w:t> </w:t>
            </w:r>
            <w:r>
              <w:rPr>
                <w:rFonts w:ascii="Times New Roman" w:hAnsi="Times New Roman" w:cs="Times New Roman" w:eastAsia="Times New Roman"/>
                <w:sz w:val="22"/>
                <w:szCs w:val="22"/>
              </w:rPr>
              <w:t>…………………......................................</w:t>
            </w:r>
          </w:p>
          <w:p>
            <w:pPr>
              <w:pStyle w:val="TableParagraph"/>
              <w:numPr>
                <w:ilvl w:val="2"/>
                <w:numId w:val="205"/>
              </w:numPr>
              <w:tabs>
                <w:tab w:pos="879" w:val="left" w:leader="none"/>
              </w:tabs>
              <w:spacing w:line="252" w:lineRule="exact" w:before="0" w:after="0"/>
              <w:ind w:left="878" w:right="0" w:hanging="312"/>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to immediately</w:t>
            </w:r>
            <w:r>
              <w:rPr>
                <w:rFonts w:ascii="Times New Roman" w:hAnsi="Times New Roman" w:cs="Times New Roman" w:eastAsia="Times New Roman"/>
                <w:spacing w:val="-5"/>
                <w:sz w:val="22"/>
                <w:szCs w:val="22"/>
              </w:rPr>
              <w:t> </w:t>
            </w:r>
            <w:r>
              <w:rPr>
                <w:rFonts w:ascii="Times New Roman" w:hAnsi="Times New Roman" w:cs="Times New Roman" w:eastAsia="Times New Roman"/>
                <w:sz w:val="22"/>
                <w:szCs w:val="22"/>
              </w:rPr>
              <w:t>report……………………………..</w:t>
            </w:r>
          </w:p>
          <w:p>
            <w:pPr>
              <w:pStyle w:val="TableParagraph"/>
              <w:numPr>
                <w:ilvl w:val="2"/>
                <w:numId w:val="205"/>
              </w:numPr>
              <w:tabs>
                <w:tab w:pos="878" w:val="left" w:leader="none"/>
              </w:tabs>
              <w:spacing w:line="252" w:lineRule="exact" w:before="0" w:after="0"/>
              <w:ind w:left="877" w:right="0" w:hanging="311"/>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to accurately</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report……………………………….</w:t>
            </w:r>
          </w:p>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52" w:lineRule="exact" w:before="153"/>
              <w:ind w:left="15" w:right="0"/>
              <w:jc w:val="left"/>
              <w:rPr>
                <w:rFonts w:ascii="Times New Roman" w:hAnsi="Times New Roman" w:cs="Times New Roman" w:eastAsia="Times New Roman"/>
                <w:sz w:val="22"/>
                <w:szCs w:val="22"/>
              </w:rPr>
            </w:pPr>
            <w:r>
              <w:rPr>
                <w:rFonts w:ascii="Times New Roman"/>
                <w:sz w:val="22"/>
              </w:rPr>
              <w:t>225.11:</w:t>
            </w:r>
          </w:p>
          <w:p>
            <w:pPr>
              <w:pStyle w:val="TableParagraph"/>
              <w:numPr>
                <w:ilvl w:val="0"/>
                <w:numId w:val="206"/>
              </w:numPr>
              <w:tabs>
                <w:tab w:pos="879" w:val="left" w:leader="none"/>
              </w:tabs>
              <w:spacing w:line="252" w:lineRule="exact" w:before="0" w:after="0"/>
              <w:ind w:left="878" w:right="0" w:hanging="312"/>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to report</w:t>
            </w:r>
            <w:r>
              <w:rPr>
                <w:rFonts w:ascii="Times New Roman" w:hAnsi="Times New Roman" w:cs="Times New Roman" w:eastAsia="Times New Roman"/>
                <w:spacing w:val="-5"/>
                <w:sz w:val="22"/>
                <w:szCs w:val="22"/>
              </w:rPr>
              <w:t> </w:t>
            </w:r>
            <w:r>
              <w:rPr>
                <w:rFonts w:ascii="Times New Roman" w:hAnsi="Times New Roman" w:cs="Times New Roman" w:eastAsia="Times New Roman"/>
                <w:sz w:val="22"/>
                <w:szCs w:val="22"/>
              </w:rPr>
              <w:t>accident/incident………………………...</w:t>
            </w:r>
          </w:p>
          <w:p>
            <w:pPr>
              <w:pStyle w:val="TableParagraph"/>
              <w:numPr>
                <w:ilvl w:val="1"/>
                <w:numId w:val="206"/>
              </w:numPr>
              <w:tabs>
                <w:tab w:pos="1251" w:val="left" w:leader="none"/>
              </w:tabs>
              <w:spacing w:line="240" w:lineRule="auto" w:before="0" w:after="0"/>
              <w:ind w:left="1250" w:right="0" w:hanging="299"/>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Highway-rail grade</w:t>
            </w:r>
            <w:r>
              <w:rPr>
                <w:rFonts w:ascii="Times New Roman" w:hAnsi="Times New Roman" w:cs="Times New Roman" w:eastAsia="Times New Roman"/>
                <w:spacing w:val="-3"/>
                <w:sz w:val="22"/>
                <w:szCs w:val="22"/>
              </w:rPr>
              <w:t> </w:t>
            </w:r>
            <w:r>
              <w:rPr>
                <w:rFonts w:ascii="Times New Roman" w:hAnsi="Times New Roman" w:cs="Times New Roman" w:eastAsia="Times New Roman"/>
                <w:sz w:val="22"/>
                <w:szCs w:val="22"/>
              </w:rPr>
              <w:t>crossing…………………………</w:t>
            </w:r>
          </w:p>
          <w:p>
            <w:pPr>
              <w:pStyle w:val="TableParagraph"/>
              <w:numPr>
                <w:ilvl w:val="1"/>
                <w:numId w:val="206"/>
              </w:numPr>
              <w:tabs>
                <w:tab w:pos="1263" w:val="left" w:leader="none"/>
              </w:tabs>
              <w:spacing w:line="240" w:lineRule="auto" w:before="0" w:after="0"/>
              <w:ind w:left="1262" w:right="0" w:hanging="311"/>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Rail</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Equipment………………………………………</w:t>
            </w:r>
          </w:p>
          <w:p>
            <w:pPr>
              <w:pStyle w:val="TableParagraph"/>
              <w:numPr>
                <w:ilvl w:val="1"/>
                <w:numId w:val="206"/>
              </w:numPr>
              <w:tabs>
                <w:tab w:pos="1251" w:val="left" w:leader="none"/>
              </w:tabs>
              <w:spacing w:line="240" w:lineRule="auto" w:before="0" w:after="0"/>
              <w:ind w:left="1251" w:right="0" w:hanging="30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Death, Injury, or occupational</w:t>
            </w:r>
            <w:r>
              <w:rPr>
                <w:rFonts w:ascii="Times New Roman" w:hAnsi="Times New Roman" w:cs="Times New Roman" w:eastAsia="Times New Roman"/>
                <w:spacing w:val="-4"/>
                <w:sz w:val="22"/>
                <w:szCs w:val="22"/>
              </w:rPr>
              <w:t> </w:t>
            </w:r>
            <w:r>
              <w:rPr>
                <w:rFonts w:ascii="Times New Roman" w:hAnsi="Times New Roman" w:cs="Times New Roman" w:eastAsia="Times New Roman"/>
                <w:sz w:val="22"/>
                <w:szCs w:val="22"/>
              </w:rPr>
              <w:t>illness………………..</w:t>
            </w:r>
          </w:p>
          <w:p>
            <w:pPr>
              <w:pStyle w:val="TableParagraph"/>
              <w:numPr>
                <w:ilvl w:val="0"/>
                <w:numId w:val="206"/>
              </w:numPr>
              <w:tabs>
                <w:tab w:pos="879" w:val="left" w:leader="none"/>
              </w:tabs>
              <w:spacing w:line="240" w:lineRule="auto" w:before="0" w:after="0"/>
              <w:ind w:left="878" w:right="0" w:hanging="312"/>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Report is</w:t>
            </w:r>
            <w:r>
              <w:rPr>
                <w:rFonts w:ascii="Times New Roman" w:hAnsi="Times New Roman" w:cs="Times New Roman" w:eastAsia="Times New Roman"/>
                <w:spacing w:val="-3"/>
                <w:sz w:val="22"/>
                <w:szCs w:val="22"/>
              </w:rPr>
              <w:t> </w:t>
            </w:r>
            <w:r>
              <w:rPr>
                <w:rFonts w:ascii="Times New Roman" w:hAnsi="Times New Roman" w:cs="Times New Roman" w:eastAsia="Times New Roman"/>
                <w:sz w:val="22"/>
                <w:szCs w:val="22"/>
              </w:rPr>
              <w:t>incomplete……………………………….……..</w:t>
            </w:r>
          </w:p>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ind w:right="0"/>
              <w:jc w:val="left"/>
              <w:rPr>
                <w:rFonts w:ascii="Times New Roman" w:hAnsi="Times New Roman" w:cs="Times New Roman" w:eastAsia="Times New Roman"/>
                <w:b/>
                <w:bCs/>
                <w:sz w:val="22"/>
                <w:szCs w:val="22"/>
              </w:rPr>
            </w:pPr>
          </w:p>
          <w:p>
            <w:pPr>
              <w:pStyle w:val="TableParagraph"/>
              <w:numPr>
                <w:ilvl w:val="1"/>
                <w:numId w:val="207"/>
              </w:numPr>
              <w:tabs>
                <w:tab w:pos="620" w:val="left" w:leader="none"/>
              </w:tabs>
              <w:spacing w:line="240" w:lineRule="auto" w:before="152" w:after="0"/>
              <w:ind w:left="619" w:right="0" w:hanging="604"/>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to file Railroad Employee Human Factor</w:t>
            </w:r>
            <w:r>
              <w:rPr>
                <w:rFonts w:ascii="Times New Roman" w:hAnsi="Times New Roman" w:cs="Times New Roman" w:eastAsia="Times New Roman"/>
                <w:spacing w:val="-7"/>
                <w:sz w:val="22"/>
                <w:szCs w:val="22"/>
              </w:rPr>
              <w:t> </w:t>
            </w:r>
            <w:r>
              <w:rPr>
                <w:rFonts w:ascii="Times New Roman" w:hAnsi="Times New Roman" w:cs="Times New Roman" w:eastAsia="Times New Roman"/>
                <w:sz w:val="22"/>
                <w:szCs w:val="22"/>
              </w:rPr>
              <w:t>form……</w:t>
            </w:r>
          </w:p>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1"/>
              <w:ind w:right="0"/>
              <w:jc w:val="left"/>
              <w:rPr>
                <w:rFonts w:ascii="Times New Roman" w:hAnsi="Times New Roman" w:cs="Times New Roman" w:eastAsia="Times New Roman"/>
                <w:b/>
                <w:bCs/>
                <w:sz w:val="32"/>
                <w:szCs w:val="32"/>
              </w:rPr>
            </w:pPr>
          </w:p>
          <w:p>
            <w:pPr>
              <w:pStyle w:val="TableParagraph"/>
              <w:numPr>
                <w:ilvl w:val="2"/>
                <w:numId w:val="207"/>
              </w:numPr>
              <w:tabs>
                <w:tab w:pos="1046" w:val="left" w:leader="none"/>
              </w:tabs>
              <w:spacing w:line="254" w:lineRule="exact" w:before="0" w:after="0"/>
              <w:ind w:left="1045" w:right="736" w:hanging="360"/>
              <w:jc w:val="left"/>
              <w:rPr>
                <w:rFonts w:ascii="Times New Roman" w:hAnsi="Times New Roman" w:cs="Times New Roman" w:eastAsia="Times New Roman"/>
                <w:sz w:val="22"/>
                <w:szCs w:val="22"/>
              </w:rPr>
            </w:pPr>
            <w:r>
              <w:rPr>
                <w:rFonts w:ascii="Times New Roman"/>
                <w:sz w:val="22"/>
              </w:rPr>
              <w:t>Failure to file Railroad Employee Human</w:t>
            </w:r>
            <w:r>
              <w:rPr>
                <w:rFonts w:ascii="Times New Roman"/>
                <w:spacing w:val="-6"/>
                <w:sz w:val="22"/>
              </w:rPr>
              <w:t> </w:t>
            </w:r>
            <w:r>
              <w:rPr>
                <w:rFonts w:ascii="Times New Roman"/>
                <w:sz w:val="22"/>
              </w:rPr>
              <w:t>Factor</w:t>
            </w:r>
            <w:r>
              <w:rPr>
                <w:rFonts w:ascii="Times New Roman"/>
                <w:w w:val="99"/>
                <w:sz w:val="22"/>
              </w:rPr>
              <w:t> </w:t>
            </w:r>
            <w:r>
              <w:rPr>
                <w:rFonts w:ascii="Times New Roman"/>
                <w:sz w:val="22"/>
              </w:rPr>
              <w:t>Attachment</w:t>
            </w:r>
            <w:r>
              <w:rPr>
                <w:rFonts w:ascii="Times New Roman"/>
                <w:spacing w:val="-1"/>
                <w:sz w:val="22"/>
              </w:rPr>
              <w:t> </w:t>
            </w:r>
            <w:r>
              <w:rPr>
                <w:rFonts w:ascii="Times New Roman"/>
                <w:sz w:val="22"/>
              </w:rPr>
              <w:t>correctly:</w:t>
            </w:r>
          </w:p>
          <w:p>
            <w:pPr>
              <w:pStyle w:val="TableParagraph"/>
              <w:numPr>
                <w:ilvl w:val="3"/>
                <w:numId w:val="207"/>
              </w:numPr>
              <w:tabs>
                <w:tab w:pos="1586" w:val="left" w:leader="none"/>
              </w:tabs>
              <w:spacing w:line="271" w:lineRule="exact" w:before="0" w:after="0"/>
              <w:ind w:left="1585" w:right="0" w:hanging="36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Employee</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identified……………………………</w:t>
            </w:r>
          </w:p>
          <w:p>
            <w:pPr>
              <w:pStyle w:val="TableParagraph"/>
              <w:numPr>
                <w:ilvl w:val="3"/>
                <w:numId w:val="207"/>
              </w:numPr>
              <w:tabs>
                <w:tab w:pos="1586" w:val="left" w:leader="none"/>
              </w:tabs>
              <w:spacing w:line="274" w:lineRule="exact" w:before="0" w:after="0"/>
              <w:ind w:left="1585" w:right="0" w:hanging="36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No employee</w:t>
            </w:r>
            <w:r>
              <w:rPr>
                <w:rFonts w:ascii="Times New Roman" w:hAnsi="Times New Roman" w:cs="Times New Roman" w:eastAsia="Times New Roman"/>
                <w:spacing w:val="-2"/>
                <w:sz w:val="22"/>
                <w:szCs w:val="22"/>
              </w:rPr>
              <w:t> </w:t>
            </w:r>
            <w:r>
              <w:rPr>
                <w:rFonts w:ascii="Times New Roman" w:hAnsi="Times New Roman" w:cs="Times New Roman" w:eastAsia="Times New Roman"/>
                <w:sz w:val="22"/>
                <w:szCs w:val="22"/>
              </w:rPr>
              <w:t>identified………………………..</w:t>
            </w:r>
          </w:p>
          <w:p>
            <w:pPr>
              <w:pStyle w:val="TableParagraph"/>
              <w:spacing w:line="240" w:lineRule="auto"/>
              <w:ind w:right="0"/>
              <w:jc w:val="left"/>
              <w:rPr>
                <w:rFonts w:ascii="Times New Roman" w:hAnsi="Times New Roman" w:cs="Times New Roman" w:eastAsia="Times New Roman"/>
                <w:b/>
                <w:bCs/>
                <w:sz w:val="24"/>
                <w:szCs w:val="24"/>
              </w:rPr>
            </w:pPr>
          </w:p>
          <w:p>
            <w:pPr>
              <w:pStyle w:val="TableParagraph"/>
              <w:spacing w:line="240" w:lineRule="auto" w:before="9"/>
              <w:ind w:right="0"/>
              <w:jc w:val="left"/>
              <w:rPr>
                <w:rFonts w:ascii="Times New Roman" w:hAnsi="Times New Roman" w:cs="Times New Roman" w:eastAsia="Times New Roman"/>
                <w:b/>
                <w:bCs/>
                <w:sz w:val="28"/>
                <w:szCs w:val="28"/>
              </w:rPr>
            </w:pPr>
          </w:p>
          <w:p>
            <w:pPr>
              <w:pStyle w:val="TableParagraph"/>
              <w:spacing w:line="240" w:lineRule="auto"/>
              <w:ind w:left="676" w:right="0"/>
              <w:jc w:val="left"/>
              <w:rPr>
                <w:rFonts w:ascii="Times New Roman" w:hAnsi="Times New Roman" w:cs="Times New Roman" w:eastAsia="Times New Roman"/>
                <w:sz w:val="22"/>
                <w:szCs w:val="22"/>
              </w:rPr>
            </w:pPr>
            <w:r>
              <w:rPr>
                <w:rFonts w:ascii="Times New Roman"/>
                <w:sz w:val="22"/>
              </w:rPr>
              <w:t>(b)</w:t>
            </w:r>
          </w:p>
          <w:p>
            <w:pPr>
              <w:pStyle w:val="TableParagraph"/>
              <w:numPr>
                <w:ilvl w:val="0"/>
                <w:numId w:val="208"/>
              </w:numPr>
              <w:tabs>
                <w:tab w:pos="1537" w:val="left" w:leader="none"/>
              </w:tabs>
              <w:spacing w:line="240" w:lineRule="auto" w:before="0" w:after="0"/>
              <w:ind w:left="1537" w:right="0" w:hanging="312"/>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to notify employee</w:t>
            </w:r>
            <w:r>
              <w:rPr>
                <w:rFonts w:ascii="Times New Roman" w:hAnsi="Times New Roman" w:cs="Times New Roman" w:eastAsia="Times New Roman"/>
                <w:spacing w:val="-6"/>
                <w:sz w:val="22"/>
                <w:szCs w:val="22"/>
              </w:rPr>
              <w:t> </w:t>
            </w:r>
            <w:r>
              <w:rPr>
                <w:rFonts w:ascii="Times New Roman" w:hAnsi="Times New Roman" w:cs="Times New Roman" w:eastAsia="Times New Roman"/>
                <w:sz w:val="22"/>
                <w:szCs w:val="22"/>
              </w:rPr>
              <w:t>properly………….......</w:t>
            </w:r>
          </w:p>
          <w:p>
            <w:pPr>
              <w:pStyle w:val="TableParagraph"/>
              <w:numPr>
                <w:ilvl w:val="0"/>
                <w:numId w:val="208"/>
              </w:numPr>
              <w:tabs>
                <w:tab w:pos="1538" w:val="left" w:leader="none"/>
              </w:tabs>
              <w:spacing w:line="240" w:lineRule="auto" w:before="0" w:after="0"/>
              <w:ind w:left="1537" w:right="0" w:hanging="312"/>
              <w:jc w:val="left"/>
              <w:rPr>
                <w:rFonts w:ascii="Times New Roman" w:hAnsi="Times New Roman" w:cs="Times New Roman" w:eastAsia="Times New Roman"/>
                <w:sz w:val="22"/>
                <w:szCs w:val="22"/>
              </w:rPr>
            </w:pPr>
            <w:r>
              <w:rPr>
                <w:rFonts w:ascii="Times New Roman"/>
                <w:sz w:val="22"/>
              </w:rPr>
              <w:t>Notification of employee not involved in</w:t>
            </w:r>
            <w:r>
              <w:rPr>
                <w:rFonts w:ascii="Times New Roman"/>
                <w:spacing w:val="-8"/>
                <w:sz w:val="22"/>
              </w:rPr>
              <w:t> </w:t>
            </w:r>
            <w:r>
              <w:rPr>
                <w:rFonts w:ascii="Times New Roman"/>
                <w:sz w:val="22"/>
              </w:rPr>
              <w:t>accident.</w:t>
            </w:r>
          </w:p>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ind w:right="0"/>
              <w:jc w:val="left"/>
              <w:rPr>
                <w:rFonts w:ascii="Times New Roman" w:hAnsi="Times New Roman" w:cs="Times New Roman" w:eastAsia="Times New Roman"/>
                <w:b/>
                <w:bCs/>
                <w:sz w:val="22"/>
                <w:szCs w:val="22"/>
              </w:rPr>
            </w:pPr>
          </w:p>
          <w:p>
            <w:pPr>
              <w:pStyle w:val="TableParagraph"/>
              <w:numPr>
                <w:ilvl w:val="0"/>
                <w:numId w:val="209"/>
              </w:numPr>
              <w:tabs>
                <w:tab w:pos="1046" w:val="left" w:leader="none"/>
              </w:tabs>
              <w:spacing w:line="252" w:lineRule="exact" w:before="129" w:after="0"/>
              <w:ind w:left="1045" w:right="95" w:hanging="36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of employing railroad to provide</w:t>
            </w:r>
            <w:r>
              <w:rPr>
                <w:rFonts w:ascii="Times New Roman" w:hAnsi="Times New Roman" w:cs="Times New Roman" w:eastAsia="Times New Roman"/>
                <w:spacing w:val="-4"/>
                <w:sz w:val="22"/>
                <w:szCs w:val="22"/>
              </w:rPr>
              <w:t> </w:t>
            </w:r>
            <w:r>
              <w:rPr>
                <w:rFonts w:ascii="Times New Roman" w:hAnsi="Times New Roman" w:cs="Times New Roman" w:eastAsia="Times New Roman"/>
                <w:sz w:val="22"/>
                <w:szCs w:val="22"/>
              </w:rPr>
              <w:t>requested</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information</w:t>
            </w:r>
            <w:r>
              <w:rPr>
                <w:rFonts w:ascii="Times New Roman" w:hAnsi="Times New Roman" w:cs="Times New Roman" w:eastAsia="Times New Roman"/>
                <w:spacing w:val="-5"/>
                <w:sz w:val="22"/>
                <w:szCs w:val="22"/>
              </w:rPr>
              <w:t> </w:t>
            </w:r>
            <w:r>
              <w:rPr>
                <w:rFonts w:ascii="Times New Roman" w:hAnsi="Times New Roman" w:cs="Times New Roman" w:eastAsia="Times New Roman"/>
                <w:sz w:val="22"/>
                <w:szCs w:val="22"/>
              </w:rPr>
              <w:t>properly……………………………………</w:t>
            </w:r>
          </w:p>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1"/>
              <w:ind w:right="0"/>
              <w:jc w:val="left"/>
              <w:rPr>
                <w:rFonts w:ascii="Times New Roman" w:hAnsi="Times New Roman" w:cs="Times New Roman" w:eastAsia="Times New Roman"/>
                <w:b/>
                <w:bCs/>
                <w:sz w:val="30"/>
                <w:szCs w:val="30"/>
              </w:rPr>
            </w:pPr>
          </w:p>
          <w:p>
            <w:pPr>
              <w:pStyle w:val="TableParagraph"/>
              <w:spacing w:line="240" w:lineRule="auto"/>
              <w:ind w:left="676" w:right="0"/>
              <w:jc w:val="left"/>
              <w:rPr>
                <w:rFonts w:ascii="Times New Roman" w:hAnsi="Times New Roman" w:cs="Times New Roman" w:eastAsia="Times New Roman"/>
                <w:sz w:val="22"/>
                <w:szCs w:val="22"/>
              </w:rPr>
            </w:pPr>
            <w:r>
              <w:rPr>
                <w:rFonts w:ascii="Times New Roman"/>
                <w:sz w:val="22"/>
              </w:rPr>
              <w:t>(d)</w:t>
            </w:r>
          </w:p>
          <w:p>
            <w:pPr>
              <w:pStyle w:val="TableParagraph"/>
              <w:numPr>
                <w:ilvl w:val="1"/>
                <w:numId w:val="209"/>
              </w:numPr>
              <w:tabs>
                <w:tab w:pos="1586" w:val="left" w:leader="none"/>
              </w:tabs>
              <w:spacing w:line="274" w:lineRule="exact" w:before="0" w:after="0"/>
              <w:ind w:left="1585" w:right="0" w:hanging="36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to revise report</w:t>
            </w:r>
            <w:r>
              <w:rPr>
                <w:rFonts w:ascii="Times New Roman" w:hAnsi="Times New Roman" w:cs="Times New Roman" w:eastAsia="Times New Roman"/>
                <w:spacing w:val="-4"/>
                <w:sz w:val="22"/>
                <w:szCs w:val="22"/>
              </w:rPr>
              <w:t> </w:t>
            </w:r>
            <w:r>
              <w:rPr>
                <w:rFonts w:ascii="Times New Roman" w:hAnsi="Times New Roman" w:cs="Times New Roman" w:eastAsia="Times New Roman"/>
                <w:sz w:val="22"/>
                <w:szCs w:val="22"/>
              </w:rPr>
              <w:t>..…………………………</w:t>
            </w:r>
          </w:p>
          <w:p>
            <w:pPr>
              <w:pStyle w:val="TableParagraph"/>
              <w:numPr>
                <w:ilvl w:val="1"/>
                <w:numId w:val="209"/>
              </w:numPr>
              <w:tabs>
                <w:tab w:pos="1586" w:val="left" w:leader="none"/>
              </w:tabs>
              <w:spacing w:line="274" w:lineRule="exact" w:before="0" w:after="0"/>
              <w:ind w:left="1585" w:right="0" w:hanging="36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to notify after late</w:t>
            </w:r>
            <w:r>
              <w:rPr>
                <w:rFonts w:ascii="Times New Roman" w:hAnsi="Times New Roman" w:cs="Times New Roman" w:eastAsia="Times New Roman"/>
                <w:spacing w:val="-5"/>
                <w:sz w:val="22"/>
                <w:szCs w:val="22"/>
              </w:rPr>
              <w:t> </w:t>
            </w:r>
            <w:r>
              <w:rPr>
                <w:rFonts w:ascii="Times New Roman" w:hAnsi="Times New Roman" w:cs="Times New Roman" w:eastAsia="Times New Roman"/>
                <w:sz w:val="22"/>
                <w:szCs w:val="22"/>
              </w:rPr>
              <w:t>identification…………</w:t>
            </w:r>
          </w:p>
        </w:tc>
        <w:tc>
          <w:tcPr>
            <w:tcW w:w="1247" w:type="dxa"/>
            <w:tcBorders>
              <w:top w:val="single" w:sz="4" w:space="0" w:color="000000"/>
              <w:left w:val="single" w:sz="19" w:space="0" w:color="000000"/>
              <w:bottom w:val="nil" w:sz="6" w:space="0" w:color="auto"/>
              <w:right w:val="single" w:sz="20" w:space="0" w:color="000000"/>
            </w:tcBorders>
          </w:tcPr>
          <w:p>
            <w:pPr>
              <w:pStyle w:val="TableParagraph"/>
              <w:spacing w:line="240" w:lineRule="auto" w:before="2"/>
              <w:ind w:right="0"/>
              <w:jc w:val="left"/>
              <w:rPr>
                <w:rFonts w:ascii="Times New Roman" w:hAnsi="Times New Roman" w:cs="Times New Roman" w:eastAsia="Times New Roman"/>
                <w:b/>
                <w:bCs/>
                <w:sz w:val="24"/>
                <w:szCs w:val="24"/>
              </w:rPr>
            </w:pPr>
          </w:p>
          <w:p>
            <w:pPr>
              <w:pStyle w:val="TableParagraph"/>
              <w:tabs>
                <w:tab w:pos="455" w:val="left" w:leader="none"/>
              </w:tabs>
              <w:spacing w:line="240" w:lineRule="auto"/>
              <w:ind w:left="126" w:right="0"/>
              <w:jc w:val="left"/>
              <w:rPr>
                <w:rFonts w:ascii="Times New Roman" w:hAnsi="Times New Roman" w:cs="Times New Roman" w:eastAsia="Times New Roman"/>
                <w:sz w:val="22"/>
                <w:szCs w:val="22"/>
              </w:rPr>
            </w:pPr>
            <w:r>
              <w:rPr>
                <w:rFonts w:ascii="Times New Roman"/>
                <w:w w:val="95"/>
                <w:sz w:val="22"/>
              </w:rPr>
              <w:t>$</w:t>
              <w:tab/>
            </w:r>
            <w:r>
              <w:rPr>
                <w:rFonts w:ascii="Times New Roman"/>
                <w:sz w:val="22"/>
              </w:rPr>
              <w:t>2,500</w:t>
            </w:r>
          </w:p>
        </w:tc>
        <w:tc>
          <w:tcPr>
            <w:tcW w:w="1598" w:type="dxa"/>
            <w:tcBorders>
              <w:top w:val="single" w:sz="4" w:space="0" w:color="000000"/>
              <w:left w:val="single" w:sz="20" w:space="0" w:color="000000"/>
              <w:bottom w:val="nil" w:sz="6" w:space="0" w:color="auto"/>
              <w:right w:val="single" w:sz="4" w:space="0" w:color="000000"/>
            </w:tcBorders>
          </w:tcPr>
          <w:p>
            <w:pPr>
              <w:pStyle w:val="TableParagraph"/>
              <w:spacing w:line="240" w:lineRule="auto" w:before="2"/>
              <w:ind w:right="0"/>
              <w:jc w:val="left"/>
              <w:rPr>
                <w:rFonts w:ascii="Times New Roman" w:hAnsi="Times New Roman" w:cs="Times New Roman" w:eastAsia="Times New Roman"/>
                <w:b/>
                <w:bCs/>
                <w:sz w:val="24"/>
                <w:szCs w:val="24"/>
              </w:rPr>
            </w:pPr>
          </w:p>
          <w:p>
            <w:pPr>
              <w:pStyle w:val="TableParagraph"/>
              <w:tabs>
                <w:tab w:pos="400" w:val="left" w:leader="none"/>
              </w:tabs>
              <w:spacing w:line="240" w:lineRule="auto"/>
              <w:ind w:left="70" w:right="0"/>
              <w:jc w:val="left"/>
              <w:rPr>
                <w:rFonts w:ascii="Times New Roman" w:hAnsi="Times New Roman" w:cs="Times New Roman" w:eastAsia="Times New Roman"/>
                <w:sz w:val="22"/>
                <w:szCs w:val="22"/>
              </w:rPr>
            </w:pPr>
            <w:r>
              <w:rPr>
                <w:rFonts w:ascii="Times New Roman"/>
                <w:w w:val="95"/>
                <w:sz w:val="22"/>
              </w:rPr>
              <w:t>$</w:t>
              <w:tab/>
            </w:r>
            <w:r>
              <w:rPr>
                <w:rFonts w:ascii="Times New Roman"/>
                <w:sz w:val="22"/>
              </w:rPr>
              <w:t>5,000</w:t>
            </w:r>
          </w:p>
        </w:tc>
      </w:tr>
      <w:tr>
        <w:trPr>
          <w:trHeight w:val="667" w:hRule="exact"/>
        </w:trPr>
        <w:tc>
          <w:tcPr>
            <w:tcW w:w="6090" w:type="dxa"/>
            <w:vMerge/>
            <w:tcBorders>
              <w:left w:val="single" w:sz="4" w:space="0" w:color="000000"/>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48"/>
              <w:ind w:left="511" w:right="0"/>
              <w:jc w:val="left"/>
              <w:rPr>
                <w:rFonts w:ascii="Times New Roman" w:hAnsi="Times New Roman" w:cs="Times New Roman" w:eastAsia="Times New Roman"/>
                <w:sz w:val="22"/>
                <w:szCs w:val="22"/>
              </w:rPr>
            </w:pPr>
            <w:r>
              <w:rPr>
                <w:rFonts w:ascii="Times New Roman"/>
                <w:sz w:val="22"/>
              </w:rPr>
              <w:t>2,500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48"/>
              <w:ind w:left="456" w:right="0"/>
              <w:jc w:val="left"/>
              <w:rPr>
                <w:rFonts w:ascii="Times New Roman" w:hAnsi="Times New Roman" w:cs="Times New Roman" w:eastAsia="Times New Roman"/>
                <w:sz w:val="22"/>
                <w:szCs w:val="22"/>
              </w:rPr>
            </w:pPr>
            <w:r>
              <w:rPr>
                <w:rFonts w:ascii="Times New Roman"/>
                <w:sz w:val="22"/>
              </w:rPr>
              <w:t>5,000</w:t>
            </w:r>
          </w:p>
        </w:tc>
      </w:tr>
      <w:tr>
        <w:trPr>
          <w:trHeight w:val="253" w:hRule="exact"/>
        </w:trPr>
        <w:tc>
          <w:tcPr>
            <w:tcW w:w="6090" w:type="dxa"/>
            <w:vMerge/>
            <w:tcBorders>
              <w:left w:val="single" w:sz="4" w:space="0" w:color="000000"/>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1" w:lineRule="exact"/>
              <w:ind w:left="456" w:right="0"/>
              <w:jc w:val="left"/>
              <w:rPr>
                <w:rFonts w:ascii="Times New Roman" w:hAnsi="Times New Roman" w:cs="Times New Roman" w:eastAsia="Times New Roman"/>
                <w:sz w:val="22"/>
                <w:szCs w:val="22"/>
              </w:rPr>
            </w:pPr>
            <w:r>
              <w:rPr>
                <w:rFonts w:ascii="Times New Roman"/>
                <w:sz w:val="22"/>
              </w:rPr>
              <w:t>1,000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1" w:lineRule="exact"/>
              <w:ind w:left="456" w:right="0"/>
              <w:jc w:val="left"/>
              <w:rPr>
                <w:rFonts w:ascii="Times New Roman" w:hAnsi="Times New Roman" w:cs="Times New Roman" w:eastAsia="Times New Roman"/>
                <w:sz w:val="22"/>
                <w:szCs w:val="22"/>
              </w:rPr>
            </w:pPr>
            <w:r>
              <w:rPr>
                <w:rFonts w:ascii="Times New Roman"/>
                <w:sz w:val="22"/>
              </w:rPr>
              <w:t>2,000</w:t>
            </w:r>
          </w:p>
        </w:tc>
      </w:tr>
      <w:tr>
        <w:trPr>
          <w:trHeight w:val="691" w:hRule="exact"/>
        </w:trPr>
        <w:tc>
          <w:tcPr>
            <w:tcW w:w="6090" w:type="dxa"/>
            <w:vMerge/>
            <w:tcBorders>
              <w:left w:val="single" w:sz="4" w:space="0" w:color="000000"/>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1" w:lineRule="exact"/>
              <w:ind w:left="456" w:right="0"/>
              <w:jc w:val="left"/>
              <w:rPr>
                <w:rFonts w:ascii="Times New Roman" w:hAnsi="Times New Roman" w:cs="Times New Roman" w:eastAsia="Times New Roman"/>
                <w:sz w:val="22"/>
                <w:szCs w:val="22"/>
              </w:rPr>
            </w:pPr>
            <w:r>
              <w:rPr>
                <w:rFonts w:ascii="Times New Roman"/>
                <w:sz w:val="22"/>
              </w:rPr>
              <w:t>1,000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1" w:lineRule="exact"/>
              <w:ind w:left="456" w:right="0"/>
              <w:jc w:val="left"/>
              <w:rPr>
                <w:rFonts w:ascii="Times New Roman" w:hAnsi="Times New Roman" w:cs="Times New Roman" w:eastAsia="Times New Roman"/>
                <w:sz w:val="22"/>
                <w:szCs w:val="22"/>
              </w:rPr>
            </w:pPr>
            <w:r>
              <w:rPr>
                <w:rFonts w:ascii="Times New Roman"/>
                <w:sz w:val="22"/>
              </w:rPr>
              <w:t>2,000</w:t>
            </w:r>
          </w:p>
        </w:tc>
      </w:tr>
      <w:tr>
        <w:trPr>
          <w:trHeight w:val="1105" w:hRule="exact"/>
        </w:trPr>
        <w:tc>
          <w:tcPr>
            <w:tcW w:w="6090" w:type="dxa"/>
            <w:vMerge/>
            <w:tcBorders>
              <w:left w:val="single" w:sz="4" w:space="0" w:color="000000"/>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73"/>
              <w:ind w:left="511" w:right="0"/>
              <w:jc w:val="left"/>
              <w:rPr>
                <w:rFonts w:ascii="Times New Roman" w:hAnsi="Times New Roman" w:cs="Times New Roman" w:eastAsia="Times New Roman"/>
                <w:sz w:val="22"/>
                <w:szCs w:val="22"/>
              </w:rPr>
            </w:pPr>
            <w:r>
              <w:rPr>
                <w:rFonts w:ascii="Times New Roman"/>
                <w:sz w:val="22"/>
              </w:rPr>
              <w:t>2,500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73"/>
              <w:ind w:left="400" w:right="0"/>
              <w:jc w:val="left"/>
              <w:rPr>
                <w:rFonts w:ascii="Times New Roman" w:hAnsi="Times New Roman" w:cs="Times New Roman" w:eastAsia="Times New Roman"/>
                <w:sz w:val="22"/>
                <w:szCs w:val="22"/>
              </w:rPr>
            </w:pPr>
            <w:r>
              <w:rPr>
                <w:rFonts w:ascii="Times New Roman"/>
                <w:sz w:val="22"/>
              </w:rPr>
              <w:t>5,000</w:t>
            </w:r>
          </w:p>
        </w:tc>
      </w:tr>
      <w:tr>
        <w:trPr>
          <w:trHeight w:val="973" w:hRule="exact"/>
        </w:trPr>
        <w:tc>
          <w:tcPr>
            <w:tcW w:w="6090" w:type="dxa"/>
            <w:vMerge/>
            <w:tcBorders>
              <w:left w:val="single" w:sz="4" w:space="0" w:color="000000"/>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49"/>
              <w:ind w:left="566" w:right="0"/>
              <w:jc w:val="left"/>
              <w:rPr>
                <w:rFonts w:ascii="Times New Roman" w:hAnsi="Times New Roman" w:cs="Times New Roman" w:eastAsia="Times New Roman"/>
                <w:sz w:val="22"/>
                <w:szCs w:val="22"/>
              </w:rPr>
            </w:pPr>
            <w:r>
              <w:rPr>
                <w:rFonts w:ascii="Times New Roman"/>
                <w:sz w:val="22"/>
              </w:rPr>
              <w:t>1,000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49"/>
              <w:ind w:left="400" w:right="0"/>
              <w:jc w:val="left"/>
              <w:rPr>
                <w:rFonts w:ascii="Times New Roman" w:hAnsi="Times New Roman" w:cs="Times New Roman" w:eastAsia="Times New Roman"/>
                <w:sz w:val="22"/>
                <w:szCs w:val="22"/>
              </w:rPr>
            </w:pPr>
            <w:r>
              <w:rPr>
                <w:rFonts w:ascii="Times New Roman"/>
                <w:sz w:val="22"/>
              </w:rPr>
              <w:t>2,000</w:t>
            </w:r>
          </w:p>
        </w:tc>
      </w:tr>
      <w:tr>
        <w:trPr>
          <w:trHeight w:val="1144" w:hRule="exact"/>
        </w:trPr>
        <w:tc>
          <w:tcPr>
            <w:tcW w:w="6090" w:type="dxa"/>
            <w:vMerge/>
            <w:tcBorders>
              <w:left w:val="single" w:sz="4" w:space="0" w:color="000000"/>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auto" w:before="7"/>
              <w:ind w:right="0"/>
              <w:jc w:val="left"/>
              <w:rPr>
                <w:rFonts w:ascii="Times New Roman" w:hAnsi="Times New Roman" w:cs="Times New Roman" w:eastAsia="Times New Roman"/>
                <w:b/>
                <w:bCs/>
                <w:sz w:val="25"/>
                <w:szCs w:val="25"/>
              </w:rPr>
            </w:pPr>
          </w:p>
          <w:p>
            <w:pPr>
              <w:pStyle w:val="TableParagraph"/>
              <w:spacing w:line="240" w:lineRule="auto"/>
              <w:ind w:left="511" w:right="0"/>
              <w:jc w:val="left"/>
              <w:rPr>
                <w:rFonts w:ascii="Times New Roman" w:hAnsi="Times New Roman" w:cs="Times New Roman" w:eastAsia="Times New Roman"/>
                <w:sz w:val="22"/>
                <w:szCs w:val="22"/>
              </w:rPr>
            </w:pPr>
            <w:r>
              <w:rPr>
                <w:rFonts w:ascii="Times New Roman"/>
                <w:sz w:val="22"/>
              </w:rPr>
              <w:t>2,500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0" w:lineRule="auto" w:before="7"/>
              <w:ind w:right="0"/>
              <w:jc w:val="left"/>
              <w:rPr>
                <w:rFonts w:ascii="Times New Roman" w:hAnsi="Times New Roman" w:cs="Times New Roman" w:eastAsia="Times New Roman"/>
                <w:b/>
                <w:bCs/>
                <w:sz w:val="25"/>
                <w:szCs w:val="25"/>
              </w:rPr>
            </w:pPr>
          </w:p>
          <w:p>
            <w:pPr>
              <w:pStyle w:val="TableParagraph"/>
              <w:spacing w:line="240" w:lineRule="auto"/>
              <w:ind w:left="456" w:right="0"/>
              <w:jc w:val="left"/>
              <w:rPr>
                <w:rFonts w:ascii="Times New Roman" w:hAnsi="Times New Roman" w:cs="Times New Roman" w:eastAsia="Times New Roman"/>
                <w:sz w:val="22"/>
                <w:szCs w:val="22"/>
              </w:rPr>
            </w:pPr>
            <w:r>
              <w:rPr>
                <w:rFonts w:ascii="Times New Roman"/>
                <w:sz w:val="22"/>
              </w:rPr>
              <w:t>5,000</w:t>
            </w:r>
          </w:p>
        </w:tc>
      </w:tr>
      <w:tr>
        <w:trPr>
          <w:trHeight w:val="837" w:hRule="exact"/>
        </w:trPr>
        <w:tc>
          <w:tcPr>
            <w:tcW w:w="6090" w:type="dxa"/>
            <w:vMerge/>
            <w:tcBorders>
              <w:left w:val="single" w:sz="4" w:space="0" w:color="000000"/>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9"/>
              <w:ind w:right="0"/>
              <w:jc w:val="left"/>
              <w:rPr>
                <w:rFonts w:ascii="Times New Roman" w:hAnsi="Times New Roman" w:cs="Times New Roman" w:eastAsia="Times New Roman"/>
                <w:b/>
                <w:bCs/>
                <w:sz w:val="27"/>
                <w:szCs w:val="27"/>
              </w:rPr>
            </w:pPr>
          </w:p>
          <w:p>
            <w:pPr>
              <w:pStyle w:val="TableParagraph"/>
              <w:spacing w:line="240" w:lineRule="auto"/>
              <w:ind w:left="566" w:right="0"/>
              <w:jc w:val="left"/>
              <w:rPr>
                <w:rFonts w:ascii="Times New Roman" w:hAnsi="Times New Roman" w:cs="Times New Roman" w:eastAsia="Times New Roman"/>
                <w:sz w:val="22"/>
                <w:szCs w:val="22"/>
              </w:rPr>
            </w:pPr>
            <w:r>
              <w:rPr>
                <w:rFonts w:ascii="Times New Roman"/>
                <w:sz w:val="22"/>
              </w:rPr>
              <w:t>2,500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9"/>
              <w:ind w:right="0"/>
              <w:jc w:val="left"/>
              <w:rPr>
                <w:rFonts w:ascii="Times New Roman" w:hAnsi="Times New Roman" w:cs="Times New Roman" w:eastAsia="Times New Roman"/>
                <w:b/>
                <w:bCs/>
                <w:sz w:val="27"/>
                <w:szCs w:val="27"/>
              </w:rPr>
            </w:pPr>
          </w:p>
          <w:p>
            <w:pPr>
              <w:pStyle w:val="TableParagraph"/>
              <w:spacing w:line="240" w:lineRule="auto"/>
              <w:ind w:left="511" w:right="0"/>
              <w:jc w:val="left"/>
              <w:rPr>
                <w:rFonts w:ascii="Times New Roman" w:hAnsi="Times New Roman" w:cs="Times New Roman" w:eastAsia="Times New Roman"/>
                <w:sz w:val="22"/>
                <w:szCs w:val="22"/>
              </w:rPr>
            </w:pPr>
            <w:r>
              <w:rPr>
                <w:rFonts w:ascii="Times New Roman"/>
                <w:sz w:val="22"/>
              </w:rPr>
              <w:t>5,000</w:t>
            </w:r>
          </w:p>
        </w:tc>
      </w:tr>
      <w:tr>
        <w:trPr>
          <w:trHeight w:val="694" w:hRule="exact"/>
        </w:trPr>
        <w:tc>
          <w:tcPr>
            <w:tcW w:w="6090" w:type="dxa"/>
            <w:vMerge/>
            <w:tcBorders>
              <w:left w:val="single" w:sz="4" w:space="0" w:color="000000"/>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exact"/>
              <w:ind w:left="566" w:right="0"/>
              <w:jc w:val="left"/>
              <w:rPr>
                <w:rFonts w:ascii="Times New Roman" w:hAnsi="Times New Roman" w:cs="Times New Roman" w:eastAsia="Times New Roman"/>
                <w:sz w:val="22"/>
                <w:szCs w:val="22"/>
              </w:rPr>
            </w:pPr>
            <w:r>
              <w:rPr>
                <w:rFonts w:ascii="Times New Roman"/>
                <w:sz w:val="22"/>
              </w:rPr>
              <w:t>1,000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0" w:lineRule="exact"/>
              <w:ind w:left="511" w:right="0"/>
              <w:jc w:val="left"/>
              <w:rPr>
                <w:rFonts w:ascii="Times New Roman" w:hAnsi="Times New Roman" w:cs="Times New Roman" w:eastAsia="Times New Roman"/>
                <w:sz w:val="22"/>
                <w:szCs w:val="22"/>
              </w:rPr>
            </w:pPr>
            <w:r>
              <w:rPr>
                <w:rFonts w:ascii="Times New Roman"/>
                <w:sz w:val="22"/>
              </w:rPr>
              <w:t>2,000</w:t>
            </w:r>
          </w:p>
        </w:tc>
      </w:tr>
      <w:tr>
        <w:trPr>
          <w:trHeight w:val="694" w:hRule="exact"/>
        </w:trPr>
        <w:tc>
          <w:tcPr>
            <w:tcW w:w="6090" w:type="dxa"/>
            <w:vMerge/>
            <w:tcBorders>
              <w:left w:val="single" w:sz="4" w:space="0" w:color="000000"/>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76"/>
              <w:ind w:left="621" w:right="0"/>
              <w:jc w:val="left"/>
              <w:rPr>
                <w:rFonts w:ascii="Times New Roman" w:hAnsi="Times New Roman" w:cs="Times New Roman" w:eastAsia="Times New Roman"/>
                <w:sz w:val="22"/>
                <w:szCs w:val="22"/>
              </w:rPr>
            </w:pPr>
            <w:r>
              <w:rPr>
                <w:rFonts w:ascii="Times New Roman"/>
                <w:sz w:val="22"/>
              </w:rPr>
              <w:t>2,500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76"/>
              <w:ind w:left="566" w:right="0"/>
              <w:jc w:val="left"/>
              <w:rPr>
                <w:rFonts w:ascii="Times New Roman" w:hAnsi="Times New Roman" w:cs="Times New Roman" w:eastAsia="Times New Roman"/>
                <w:sz w:val="22"/>
                <w:szCs w:val="22"/>
              </w:rPr>
            </w:pPr>
            <w:r>
              <w:rPr>
                <w:rFonts w:ascii="Times New Roman"/>
                <w:sz w:val="22"/>
              </w:rPr>
              <w:t>5,000</w:t>
            </w:r>
          </w:p>
        </w:tc>
      </w:tr>
      <w:tr>
        <w:trPr>
          <w:trHeight w:val="690" w:hRule="exact"/>
        </w:trPr>
        <w:tc>
          <w:tcPr>
            <w:tcW w:w="6090" w:type="dxa"/>
            <w:vMerge/>
            <w:tcBorders>
              <w:left w:val="single" w:sz="4" w:space="0" w:color="000000"/>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1" w:lineRule="exact"/>
              <w:ind w:left="621" w:right="0"/>
              <w:jc w:val="left"/>
              <w:rPr>
                <w:rFonts w:ascii="Times New Roman" w:hAnsi="Times New Roman" w:cs="Times New Roman" w:eastAsia="Times New Roman"/>
                <w:sz w:val="22"/>
                <w:szCs w:val="22"/>
              </w:rPr>
            </w:pPr>
            <w:r>
              <w:rPr>
                <w:rFonts w:ascii="Times New Roman"/>
                <w:sz w:val="22"/>
              </w:rPr>
              <w:t>2,500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1" w:lineRule="exact"/>
              <w:ind w:left="566" w:right="0"/>
              <w:jc w:val="left"/>
              <w:rPr>
                <w:rFonts w:ascii="Times New Roman" w:hAnsi="Times New Roman" w:cs="Times New Roman" w:eastAsia="Times New Roman"/>
                <w:sz w:val="22"/>
                <w:szCs w:val="22"/>
              </w:rPr>
            </w:pPr>
            <w:r>
              <w:rPr>
                <w:rFonts w:ascii="Times New Roman"/>
                <w:sz w:val="22"/>
              </w:rPr>
              <w:t>5,000</w:t>
            </w:r>
          </w:p>
        </w:tc>
      </w:tr>
      <w:tr>
        <w:trPr>
          <w:trHeight w:val="1136" w:hRule="exact"/>
        </w:trPr>
        <w:tc>
          <w:tcPr>
            <w:tcW w:w="6090" w:type="dxa"/>
            <w:vMerge/>
            <w:tcBorders>
              <w:left w:val="single" w:sz="4" w:space="0" w:color="000000"/>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72"/>
              <w:ind w:left="621" w:right="0"/>
              <w:jc w:val="left"/>
              <w:rPr>
                <w:rFonts w:ascii="Times New Roman" w:hAnsi="Times New Roman" w:cs="Times New Roman" w:eastAsia="Times New Roman"/>
                <w:sz w:val="22"/>
                <w:szCs w:val="22"/>
              </w:rPr>
            </w:pPr>
            <w:r>
              <w:rPr>
                <w:rFonts w:ascii="Times New Roman"/>
                <w:sz w:val="22"/>
              </w:rPr>
              <w:t>1,000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72"/>
              <w:ind w:left="566" w:right="0"/>
              <w:jc w:val="left"/>
              <w:rPr>
                <w:rFonts w:ascii="Times New Roman" w:hAnsi="Times New Roman" w:cs="Times New Roman" w:eastAsia="Times New Roman"/>
                <w:sz w:val="22"/>
                <w:szCs w:val="22"/>
              </w:rPr>
            </w:pPr>
            <w:r>
              <w:rPr>
                <w:rFonts w:ascii="Times New Roman"/>
                <w:sz w:val="22"/>
              </w:rPr>
              <w:t>2,000</w:t>
            </w:r>
          </w:p>
        </w:tc>
      </w:tr>
      <w:tr>
        <w:trPr>
          <w:trHeight w:val="838" w:hRule="exact"/>
        </w:trPr>
        <w:tc>
          <w:tcPr>
            <w:tcW w:w="6090" w:type="dxa"/>
            <w:vMerge/>
            <w:tcBorders>
              <w:left w:val="single" w:sz="4" w:space="0" w:color="000000"/>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81"/>
              <w:ind w:left="621" w:right="0"/>
              <w:jc w:val="left"/>
              <w:rPr>
                <w:rFonts w:ascii="Times New Roman" w:hAnsi="Times New Roman" w:cs="Times New Roman" w:eastAsia="Times New Roman"/>
                <w:sz w:val="22"/>
                <w:szCs w:val="22"/>
              </w:rPr>
            </w:pPr>
            <w:r>
              <w:rPr>
                <w:rFonts w:ascii="Times New Roman"/>
                <w:sz w:val="22"/>
              </w:rPr>
              <w:t>2,500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0" w:lineRule="auto"/>
              <w:ind w:right="0"/>
              <w:jc w:val="left"/>
              <w:rPr>
                <w:rFonts w:ascii="Times New Roman" w:hAnsi="Times New Roman" w:cs="Times New Roman" w:eastAsia="Times New Roman"/>
                <w:b/>
                <w:bCs/>
                <w:sz w:val="22"/>
                <w:szCs w:val="22"/>
              </w:rPr>
            </w:pPr>
          </w:p>
          <w:p>
            <w:pPr>
              <w:pStyle w:val="TableParagraph"/>
              <w:spacing w:line="240" w:lineRule="auto" w:before="181"/>
              <w:ind w:left="566" w:right="0"/>
              <w:jc w:val="left"/>
              <w:rPr>
                <w:rFonts w:ascii="Times New Roman" w:hAnsi="Times New Roman" w:cs="Times New Roman" w:eastAsia="Times New Roman"/>
                <w:sz w:val="22"/>
                <w:szCs w:val="22"/>
              </w:rPr>
            </w:pPr>
            <w:r>
              <w:rPr>
                <w:rFonts w:ascii="Times New Roman"/>
                <w:sz w:val="22"/>
              </w:rPr>
              <w:t>5,000</w:t>
            </w:r>
          </w:p>
        </w:tc>
      </w:tr>
      <w:tr>
        <w:trPr>
          <w:trHeight w:val="754" w:hRule="exact"/>
        </w:trPr>
        <w:tc>
          <w:tcPr>
            <w:tcW w:w="6090" w:type="dxa"/>
            <w:vMerge/>
            <w:tcBorders>
              <w:left w:val="single" w:sz="4" w:space="0" w:color="000000"/>
              <w:bottom w:val="nil" w:sz="6" w:space="0" w:color="auto"/>
              <w:right w:val="single" w:sz="19" w:space="0" w:color="000000"/>
            </w:tcBorders>
          </w:tcPr>
          <w:p>
            <w:pP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auto" w:before="126"/>
              <w:ind w:left="621" w:right="0"/>
              <w:jc w:val="left"/>
              <w:rPr>
                <w:rFonts w:ascii="Times New Roman" w:hAnsi="Times New Roman" w:cs="Times New Roman" w:eastAsia="Times New Roman"/>
                <w:sz w:val="22"/>
                <w:szCs w:val="22"/>
              </w:rPr>
            </w:pPr>
            <w:r>
              <w:rPr>
                <w:rFonts w:ascii="Times New Roman"/>
                <w:sz w:val="22"/>
              </w:rPr>
              <w:t>2,500</w:t>
            </w:r>
          </w:p>
        </w:tc>
        <w:tc>
          <w:tcPr>
            <w:tcW w:w="1598" w:type="dxa"/>
            <w:tcBorders>
              <w:top w:val="nil" w:sz="6" w:space="0" w:color="auto"/>
              <w:left w:val="single" w:sz="20" w:space="0" w:color="000000"/>
              <w:bottom w:val="nil" w:sz="6" w:space="0" w:color="auto"/>
              <w:right w:val="single" w:sz="4" w:space="0" w:color="000000"/>
            </w:tcBorders>
          </w:tcPr>
          <w:p>
            <w:pPr>
              <w:pStyle w:val="TableParagraph"/>
              <w:spacing w:line="240" w:lineRule="auto" w:before="126"/>
              <w:ind w:left="566" w:right="0"/>
              <w:jc w:val="left"/>
              <w:rPr>
                <w:rFonts w:ascii="Times New Roman" w:hAnsi="Times New Roman" w:cs="Times New Roman" w:eastAsia="Times New Roman"/>
                <w:sz w:val="22"/>
                <w:szCs w:val="22"/>
              </w:rPr>
            </w:pPr>
            <w:r>
              <w:rPr>
                <w:rFonts w:ascii="Times New Roman"/>
                <w:sz w:val="22"/>
              </w:rPr>
              <w:t>5,000</w:t>
            </w:r>
          </w:p>
        </w:tc>
      </w:tr>
    </w:tbl>
    <w:p>
      <w:pPr>
        <w:spacing w:after="0" w:line="240" w:lineRule="auto"/>
        <w:jc w:val="left"/>
        <w:rPr>
          <w:rFonts w:ascii="Times New Roman" w:hAnsi="Times New Roman" w:cs="Times New Roman" w:eastAsia="Times New Roman"/>
          <w:sz w:val="22"/>
          <w:szCs w:val="22"/>
        </w:rPr>
        <w:sectPr>
          <w:headerReference w:type="default" r:id="rId147"/>
          <w:footerReference w:type="default" r:id="rId148"/>
          <w:pgSz w:w="12240" w:h="15840"/>
          <w:pgMar w:header="0" w:footer="767" w:top="1480" w:bottom="960" w:left="920" w:right="1720"/>
          <w:pgNumType w:start="26"/>
        </w:sectPr>
      </w:pPr>
    </w:p>
    <w:p>
      <w:pPr>
        <w:spacing w:line="240" w:lineRule="auto" w:before="8"/>
        <w:rPr>
          <w:rFonts w:ascii="Times New Roman" w:hAnsi="Times New Roman" w:cs="Times New Roman" w:eastAsia="Times New Roman"/>
          <w:b/>
          <w:bCs/>
          <w:sz w:val="26"/>
          <w:szCs w:val="26"/>
        </w:rPr>
      </w:pPr>
    </w:p>
    <w:p>
      <w:pPr>
        <w:tabs>
          <w:tab w:pos="6397" w:val="left" w:leader="none"/>
          <w:tab w:pos="7964" w:val="left" w:leader="none"/>
        </w:tabs>
        <w:spacing w:line="160" w:lineRule="auto" w:before="178"/>
        <w:ind w:left="7853" w:right="875" w:hanging="5078"/>
        <w:jc w:val="left"/>
        <w:rPr>
          <w:rFonts w:ascii="Times New Roman" w:hAnsi="Times New Roman" w:cs="Times New Roman" w:eastAsia="Times New Roman"/>
          <w:sz w:val="22"/>
          <w:szCs w:val="22"/>
        </w:rPr>
      </w:pPr>
      <w:r>
        <w:rPr>
          <w:rFonts w:ascii="Times New Roman"/>
          <w:b/>
          <w:w w:val="95"/>
          <w:sz w:val="22"/>
        </w:rPr>
        <w:t>Section</w:t>
      </w:r>
      <w:r>
        <w:rPr>
          <w:rFonts w:ascii="Times New Roman"/>
          <w:w w:val="95"/>
          <w:position w:val="10"/>
          <w:sz w:val="14"/>
        </w:rPr>
        <w:t>2</w:t>
        <w:tab/>
      </w:r>
      <w:r>
        <w:rPr>
          <w:rFonts w:ascii="Times New Roman"/>
          <w:b/>
          <w:w w:val="95"/>
          <w:sz w:val="22"/>
        </w:rPr>
        <w:t>Violation</w:t>
        <w:tab/>
        <w:tab/>
      </w:r>
      <w:r>
        <w:rPr>
          <w:rFonts w:ascii="Times New Roman"/>
          <w:b/>
          <w:position w:val="13"/>
          <w:sz w:val="22"/>
        </w:rPr>
        <w:t>Willful</w:t>
      </w:r>
      <w:r>
        <w:rPr>
          <w:rFonts w:ascii="Times New Roman"/>
          <w:b/>
          <w:w w:val="99"/>
          <w:position w:val="13"/>
          <w:sz w:val="22"/>
        </w:rPr>
        <w:t> </w:t>
      </w:r>
      <w:r>
        <w:rPr>
          <w:rFonts w:ascii="Times New Roman"/>
          <w:b/>
          <w:sz w:val="22"/>
        </w:rPr>
        <w:t>Violation</w:t>
      </w:r>
      <w:r>
        <w:rPr>
          <w:rFonts w:ascii="Times New Roman"/>
          <w:sz w:val="22"/>
        </w:rPr>
      </w:r>
    </w:p>
    <w:p>
      <w:pPr>
        <w:spacing w:line="240" w:lineRule="auto" w:before="2"/>
        <w:rPr>
          <w:rFonts w:ascii="Times New Roman" w:hAnsi="Times New Roman" w:cs="Times New Roman" w:eastAsia="Times New Roman"/>
          <w:b/>
          <w:bCs/>
          <w:sz w:val="24"/>
          <w:szCs w:val="24"/>
        </w:rPr>
      </w:pPr>
    </w:p>
    <w:p>
      <w:pPr>
        <w:spacing w:after="0" w:line="240" w:lineRule="auto"/>
        <w:rPr>
          <w:rFonts w:ascii="Times New Roman" w:hAnsi="Times New Roman" w:cs="Times New Roman" w:eastAsia="Times New Roman"/>
          <w:sz w:val="24"/>
          <w:szCs w:val="24"/>
        </w:rPr>
        <w:sectPr>
          <w:headerReference w:type="default" r:id="rId149"/>
          <w:footerReference w:type="default" r:id="rId150"/>
          <w:pgSz w:w="12240" w:h="15840"/>
          <w:pgMar w:header="0" w:footer="767" w:top="960" w:bottom="960" w:left="920" w:right="1720"/>
          <w:pgNumType w:start="27"/>
        </w:sectPr>
      </w:pPr>
    </w:p>
    <w:p>
      <w:pPr>
        <w:pStyle w:val="ListParagraph"/>
        <w:numPr>
          <w:ilvl w:val="0"/>
          <w:numId w:val="204"/>
        </w:numPr>
        <w:tabs>
          <w:tab w:pos="1139" w:val="left" w:leader="none"/>
        </w:tabs>
        <w:spacing w:line="240" w:lineRule="auto" w:before="71" w:after="0"/>
        <w:ind w:left="808" w:right="0"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Submission of notice if employee dies as result of</w:t>
      </w:r>
      <w:r>
        <w:rPr>
          <w:rFonts w:ascii="Times New Roman" w:hAnsi="Times New Roman" w:cs="Times New Roman" w:eastAsia="Times New Roman"/>
          <w:spacing w:val="-7"/>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reported</w:t>
      </w:r>
      <w:r>
        <w:rPr>
          <w:rFonts w:ascii="Times New Roman" w:hAnsi="Times New Roman" w:cs="Times New Roman" w:eastAsia="Times New Roman"/>
          <w:spacing w:val="-4"/>
          <w:sz w:val="22"/>
          <w:szCs w:val="22"/>
        </w:rPr>
        <w:t> </w:t>
      </w:r>
      <w:r>
        <w:rPr>
          <w:rFonts w:ascii="Times New Roman" w:hAnsi="Times New Roman" w:cs="Times New Roman" w:eastAsia="Times New Roman"/>
          <w:sz w:val="22"/>
          <w:szCs w:val="22"/>
        </w:rPr>
        <w:t>accident…………………………………………….</w:t>
      </w:r>
    </w:p>
    <w:p>
      <w:pPr>
        <w:tabs>
          <w:tab w:pos="1827" w:val="left" w:leader="none"/>
        </w:tabs>
        <w:spacing w:before="71"/>
        <w:ind w:left="689" w:right="0" w:firstLine="0"/>
        <w:jc w:val="left"/>
        <w:rPr>
          <w:rFonts w:ascii="Times New Roman" w:hAnsi="Times New Roman" w:cs="Times New Roman" w:eastAsia="Times New Roman"/>
          <w:sz w:val="22"/>
          <w:szCs w:val="22"/>
        </w:rPr>
      </w:pPr>
      <w:r>
        <w:rPr>
          <w:spacing w:val="-1"/>
        </w:rPr>
        <w:br w:type="column"/>
      </w:r>
      <w:r>
        <w:rPr>
          <w:rFonts w:ascii="Times New Roman"/>
          <w:spacing w:val="-1"/>
          <w:sz w:val="22"/>
        </w:rPr>
        <w:t>2,500</w:t>
        <w:tab/>
      </w:r>
      <w:r>
        <w:rPr>
          <w:rFonts w:ascii="Times New Roman"/>
          <w:sz w:val="22"/>
        </w:rPr>
        <w:t>5,000</w:t>
      </w:r>
    </w:p>
    <w:p>
      <w:pPr>
        <w:spacing w:after="0"/>
        <w:jc w:val="left"/>
        <w:rPr>
          <w:rFonts w:ascii="Times New Roman" w:hAnsi="Times New Roman" w:cs="Times New Roman" w:eastAsia="Times New Roman"/>
          <w:sz w:val="22"/>
          <w:szCs w:val="22"/>
        </w:rPr>
        <w:sectPr>
          <w:type w:val="continuous"/>
          <w:pgSz w:w="12240" w:h="15840"/>
          <w:pgMar w:top="1360" w:bottom="280" w:left="920" w:right="1720"/>
          <w:cols w:num="2" w:equalWidth="0">
            <w:col w:w="6124" w:space="40"/>
            <w:col w:w="3436"/>
          </w:cols>
        </w:sectPr>
      </w:pPr>
    </w:p>
    <w:p>
      <w:pPr>
        <w:spacing w:line="240" w:lineRule="auto" w:before="0"/>
        <w:rPr>
          <w:rFonts w:ascii="Times New Roman" w:hAnsi="Times New Roman" w:cs="Times New Roman" w:eastAsia="Times New Roman"/>
          <w:sz w:val="20"/>
          <w:szCs w:val="20"/>
        </w:rPr>
      </w:pPr>
    </w:p>
    <w:p>
      <w:pPr>
        <w:spacing w:line="240" w:lineRule="auto" w:before="3"/>
        <w:rPr>
          <w:rFonts w:ascii="Times New Roman" w:hAnsi="Times New Roman" w:cs="Times New Roman" w:eastAsia="Times New Roman"/>
          <w:sz w:val="27"/>
          <w:szCs w:val="27"/>
        </w:rPr>
      </w:pPr>
    </w:p>
    <w:p>
      <w:pPr>
        <w:pStyle w:val="ListParagraph"/>
        <w:numPr>
          <w:ilvl w:val="0"/>
          <w:numId w:val="204"/>
        </w:numPr>
        <w:tabs>
          <w:tab w:pos="1234" w:val="left" w:leader="none"/>
          <w:tab w:pos="7991" w:val="left" w:leader="none"/>
        </w:tabs>
        <w:spacing w:line="240" w:lineRule="auto" w:before="69" w:after="0"/>
        <w:ind w:left="1234" w:right="176" w:hanging="360"/>
        <w:jc w:val="left"/>
        <w:rPr>
          <w:rFonts w:ascii="Times New Roman" w:hAnsi="Times New Roman" w:cs="Times New Roman" w:eastAsia="Times New Roman"/>
          <w:sz w:val="24"/>
          <w:szCs w:val="24"/>
        </w:rPr>
      </w:pPr>
      <w:r>
        <w:rPr>
          <w:rFonts w:ascii="Times New Roman" w:hAnsi="Times New Roman" w:cs="Times New Roman" w:eastAsia="Times New Roman"/>
          <w:sz w:val="22"/>
          <w:szCs w:val="22"/>
        </w:rPr>
        <w:t>Willfully false accident statement by</w:t>
      </w:r>
      <w:r>
        <w:rPr>
          <w:rFonts w:ascii="Times New Roman" w:hAnsi="Times New Roman" w:cs="Times New Roman" w:eastAsia="Times New Roman"/>
          <w:spacing w:val="-6"/>
          <w:sz w:val="22"/>
          <w:szCs w:val="22"/>
        </w:rPr>
        <w:t> </w:t>
      </w:r>
      <w:r>
        <w:rPr>
          <w:rFonts w:ascii="Times New Roman" w:hAnsi="Times New Roman" w:cs="Times New Roman" w:eastAsia="Times New Roman"/>
          <w:sz w:val="22"/>
          <w:szCs w:val="22"/>
        </w:rPr>
        <w:t>employee……….</w:t>
        <w:tab/>
      </w:r>
      <w:r>
        <w:rPr>
          <w:rFonts w:ascii="Times New Roman" w:hAnsi="Times New Roman" w:cs="Times New Roman" w:eastAsia="Times New Roman"/>
          <w:position w:val="1"/>
          <w:sz w:val="22"/>
          <w:szCs w:val="22"/>
        </w:rPr>
        <w:t>5,000</w:t>
      </w:r>
      <w:r>
        <w:rPr>
          <w:rFonts w:ascii="Times New Roman" w:hAnsi="Times New Roman" w:cs="Times New Roman" w:eastAsia="Times New Roman"/>
          <w:sz w:val="22"/>
          <w:szCs w:val="22"/>
        </w:rPr>
      </w:r>
    </w:p>
    <w:p>
      <w:pPr>
        <w:spacing w:line="240" w:lineRule="auto" w:before="0"/>
        <w:rPr>
          <w:rFonts w:ascii="Times New Roman" w:hAnsi="Times New Roman" w:cs="Times New Roman" w:eastAsia="Times New Roman"/>
          <w:sz w:val="20"/>
          <w:szCs w:val="20"/>
        </w:rPr>
      </w:pPr>
    </w:p>
    <w:p>
      <w:pPr>
        <w:spacing w:line="240" w:lineRule="auto" w:before="6"/>
        <w:rPr>
          <w:rFonts w:ascii="Times New Roman" w:hAnsi="Times New Roman" w:cs="Times New Roman" w:eastAsia="Times New Roman"/>
          <w:sz w:val="26"/>
          <w:szCs w:val="26"/>
        </w:rPr>
      </w:pPr>
    </w:p>
    <w:tbl>
      <w:tblPr>
        <w:tblW w:w="0" w:type="auto"/>
        <w:jc w:val="left"/>
        <w:tblInd w:w="113" w:type="dxa"/>
        <w:tblLayout w:type="fixed"/>
        <w:tblCellMar>
          <w:top w:w="0" w:type="dxa"/>
          <w:left w:w="0" w:type="dxa"/>
          <w:bottom w:w="0" w:type="dxa"/>
          <w:right w:w="0" w:type="dxa"/>
        </w:tblCellMar>
        <w:tblLook w:val="01E0"/>
      </w:tblPr>
      <w:tblGrid>
        <w:gridCol w:w="658"/>
        <w:gridCol w:w="5432"/>
        <w:gridCol w:w="1247"/>
        <w:gridCol w:w="1086"/>
      </w:tblGrid>
      <w:tr>
        <w:trPr>
          <w:trHeight w:val="620" w:hRule="exact"/>
        </w:trPr>
        <w:tc>
          <w:tcPr>
            <w:tcW w:w="658" w:type="dxa"/>
            <w:tcBorders>
              <w:top w:val="nil" w:sz="6" w:space="0" w:color="auto"/>
              <w:left w:val="single" w:sz="4" w:space="0" w:color="000000"/>
              <w:bottom w:val="nil" w:sz="6" w:space="0" w:color="auto"/>
              <w:right w:val="nil" w:sz="6" w:space="0" w:color="auto"/>
            </w:tcBorders>
          </w:tcPr>
          <w:p>
            <w:pPr>
              <w:pStyle w:val="TableParagraph"/>
              <w:spacing w:line="240" w:lineRule="auto" w:before="71"/>
              <w:ind w:left="15" w:right="0"/>
              <w:jc w:val="left"/>
              <w:rPr>
                <w:rFonts w:ascii="Times New Roman" w:hAnsi="Times New Roman" w:cs="Times New Roman" w:eastAsia="Times New Roman"/>
                <w:sz w:val="22"/>
                <w:szCs w:val="22"/>
              </w:rPr>
            </w:pPr>
            <w:r>
              <w:rPr>
                <w:rFonts w:ascii="Times New Roman"/>
                <w:sz w:val="22"/>
              </w:rPr>
              <w:t>225.13</w:t>
            </w:r>
          </w:p>
        </w:tc>
        <w:tc>
          <w:tcPr>
            <w:tcW w:w="5432" w:type="dxa"/>
            <w:tcBorders>
              <w:top w:val="nil" w:sz="6" w:space="0" w:color="auto"/>
              <w:left w:val="nil" w:sz="6" w:space="0" w:color="auto"/>
              <w:bottom w:val="nil" w:sz="6" w:space="0" w:color="auto"/>
              <w:right w:val="single" w:sz="19" w:space="0" w:color="000000"/>
            </w:tcBorders>
          </w:tcPr>
          <w:p>
            <w:pPr>
              <w:pStyle w:val="TableParagraph"/>
              <w:spacing w:line="240" w:lineRule="auto" w:before="3"/>
              <w:ind w:right="0"/>
              <w:jc w:val="left"/>
              <w:rPr>
                <w:rFonts w:ascii="Times New Roman" w:hAnsi="Times New Roman" w:cs="Times New Roman" w:eastAsia="Times New Roman"/>
                <w:sz w:val="28"/>
                <w:szCs w:val="28"/>
              </w:rPr>
            </w:pPr>
          </w:p>
          <w:p>
            <w:pPr>
              <w:pStyle w:val="TableParagraph"/>
              <w:spacing w:line="240" w:lineRule="auto"/>
              <w:ind w:left="31" w:right="0"/>
              <w:jc w:val="left"/>
              <w:rPr>
                <w:rFonts w:ascii="Times New Roman" w:hAnsi="Times New Roman" w:cs="Times New Roman" w:eastAsia="Times New Roman"/>
                <w:sz w:val="22"/>
                <w:szCs w:val="22"/>
              </w:rPr>
            </w:pPr>
            <w:r>
              <w:rPr>
                <w:rFonts w:ascii="Times New Roman" w:hAnsi="Times New Roman" w:cs="Times New Roman" w:eastAsia="Times New Roman"/>
                <w:sz w:val="24"/>
                <w:szCs w:val="24"/>
              </w:rPr>
              <w:t>(1) </w:t>
            </w:r>
            <w:r>
              <w:rPr>
                <w:rFonts w:ascii="Times New Roman" w:hAnsi="Times New Roman" w:cs="Times New Roman" w:eastAsia="Times New Roman"/>
                <w:sz w:val="22"/>
                <w:szCs w:val="22"/>
              </w:rPr>
              <w:t>Failure to Late</w:t>
            </w:r>
            <w:r>
              <w:rPr>
                <w:rFonts w:ascii="Times New Roman" w:hAnsi="Times New Roman" w:cs="Times New Roman" w:eastAsia="Times New Roman"/>
                <w:spacing w:val="10"/>
                <w:sz w:val="22"/>
                <w:szCs w:val="22"/>
              </w:rPr>
              <w:t> </w:t>
            </w:r>
            <w:r>
              <w:rPr>
                <w:rFonts w:ascii="Times New Roman" w:hAnsi="Times New Roman" w:cs="Times New Roman" w:eastAsia="Times New Roman"/>
                <w:sz w:val="22"/>
                <w:szCs w:val="22"/>
              </w:rPr>
              <w:t>reports…………………………………..</w:t>
            </w: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auto" w:before="8"/>
              <w:ind w:right="0"/>
              <w:jc w:val="left"/>
              <w:rPr>
                <w:rFonts w:ascii="Times New Roman" w:hAnsi="Times New Roman" w:cs="Times New Roman" w:eastAsia="Times New Roman"/>
                <w:sz w:val="31"/>
                <w:szCs w:val="31"/>
              </w:rPr>
            </w:pPr>
          </w:p>
          <w:p>
            <w:pPr>
              <w:pStyle w:val="TableParagraph"/>
              <w:spacing w:line="240" w:lineRule="auto"/>
              <w:ind w:left="621" w:right="0"/>
              <w:jc w:val="left"/>
              <w:rPr>
                <w:rFonts w:ascii="Times New Roman" w:hAnsi="Times New Roman" w:cs="Times New Roman" w:eastAsia="Times New Roman"/>
                <w:sz w:val="22"/>
                <w:szCs w:val="22"/>
              </w:rPr>
            </w:pPr>
            <w:r>
              <w:rPr>
                <w:rFonts w:ascii="Times New Roman"/>
                <w:sz w:val="22"/>
              </w:rPr>
              <w:t>2,500</w:t>
            </w:r>
          </w:p>
        </w:tc>
        <w:tc>
          <w:tcPr>
            <w:tcW w:w="1086" w:type="dxa"/>
            <w:tcBorders>
              <w:top w:val="nil" w:sz="6" w:space="0" w:color="auto"/>
              <w:left w:val="single" w:sz="20" w:space="0" w:color="000000"/>
              <w:bottom w:val="nil" w:sz="6" w:space="0" w:color="auto"/>
              <w:right w:val="nil" w:sz="6" w:space="0" w:color="auto"/>
            </w:tcBorders>
          </w:tcPr>
          <w:p>
            <w:pPr>
              <w:pStyle w:val="TableParagraph"/>
              <w:spacing w:line="240" w:lineRule="auto" w:before="8"/>
              <w:ind w:right="0"/>
              <w:jc w:val="left"/>
              <w:rPr>
                <w:rFonts w:ascii="Times New Roman" w:hAnsi="Times New Roman" w:cs="Times New Roman" w:eastAsia="Times New Roman"/>
                <w:sz w:val="31"/>
                <w:szCs w:val="31"/>
              </w:rPr>
            </w:pPr>
          </w:p>
          <w:p>
            <w:pPr>
              <w:pStyle w:val="TableParagraph"/>
              <w:spacing w:line="240" w:lineRule="auto"/>
              <w:ind w:left="511" w:right="0"/>
              <w:jc w:val="left"/>
              <w:rPr>
                <w:rFonts w:ascii="Times New Roman" w:hAnsi="Times New Roman" w:cs="Times New Roman" w:eastAsia="Times New Roman"/>
                <w:sz w:val="22"/>
                <w:szCs w:val="22"/>
              </w:rPr>
            </w:pPr>
            <w:r>
              <w:rPr>
                <w:rFonts w:ascii="Times New Roman"/>
                <w:sz w:val="22"/>
              </w:rPr>
              <w:t>5,000</w:t>
            </w:r>
          </w:p>
        </w:tc>
      </w:tr>
      <w:tr>
        <w:trPr>
          <w:trHeight w:val="263" w:hRule="exact"/>
        </w:trPr>
        <w:tc>
          <w:tcPr>
            <w:tcW w:w="658" w:type="dxa"/>
            <w:tcBorders>
              <w:top w:val="nil" w:sz="6" w:space="0" w:color="auto"/>
              <w:left w:val="single" w:sz="4" w:space="0" w:color="000000"/>
              <w:bottom w:val="nil" w:sz="6" w:space="0" w:color="auto"/>
              <w:right w:val="nil" w:sz="6" w:space="0" w:color="auto"/>
            </w:tcBorders>
          </w:tcPr>
          <w:p>
            <w:pPr/>
          </w:p>
        </w:tc>
        <w:tc>
          <w:tcPr>
            <w:tcW w:w="5432" w:type="dxa"/>
            <w:tcBorders>
              <w:top w:val="nil" w:sz="6" w:space="0" w:color="auto"/>
              <w:left w:val="nil" w:sz="6" w:space="0" w:color="auto"/>
              <w:bottom w:val="nil" w:sz="6" w:space="0" w:color="auto"/>
              <w:right w:val="single" w:sz="19" w:space="0" w:color="000000"/>
            </w:tcBorders>
          </w:tcPr>
          <w:p>
            <w:pPr>
              <w:pStyle w:val="TableParagraph"/>
              <w:spacing w:line="253" w:lineRule="exact"/>
              <w:ind w:left="31" w:right="0"/>
              <w:jc w:val="left"/>
              <w:rPr>
                <w:rFonts w:ascii="Times New Roman" w:hAnsi="Times New Roman" w:cs="Times New Roman" w:eastAsia="Times New Roman"/>
                <w:sz w:val="22"/>
                <w:szCs w:val="22"/>
              </w:rPr>
            </w:pPr>
            <w:r>
              <w:rPr>
                <w:rFonts w:ascii="Times New Roman" w:hAnsi="Times New Roman" w:cs="Times New Roman" w:eastAsia="Times New Roman"/>
                <w:sz w:val="24"/>
                <w:szCs w:val="24"/>
              </w:rPr>
              <w:t>(2) </w:t>
            </w:r>
            <w:r>
              <w:rPr>
                <w:rFonts w:ascii="Times New Roman" w:hAnsi="Times New Roman" w:cs="Times New Roman" w:eastAsia="Times New Roman"/>
                <w:sz w:val="22"/>
                <w:szCs w:val="22"/>
              </w:rPr>
              <w:t>Failure to Review Employee</w:t>
            </w:r>
            <w:r>
              <w:rPr>
                <w:rFonts w:ascii="Times New Roman" w:hAnsi="Times New Roman" w:cs="Times New Roman" w:eastAsia="Times New Roman"/>
                <w:spacing w:val="11"/>
                <w:sz w:val="22"/>
                <w:szCs w:val="22"/>
              </w:rPr>
              <w:t> </w:t>
            </w:r>
            <w:r>
              <w:rPr>
                <w:rFonts w:ascii="Times New Roman" w:hAnsi="Times New Roman" w:cs="Times New Roman" w:eastAsia="Times New Roman"/>
                <w:sz w:val="22"/>
                <w:szCs w:val="22"/>
              </w:rPr>
              <w:t>Statement…………………</w:t>
            </w: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50" w:lineRule="exact"/>
              <w:ind w:left="621" w:right="0"/>
              <w:jc w:val="left"/>
              <w:rPr>
                <w:rFonts w:ascii="Times New Roman" w:hAnsi="Times New Roman" w:cs="Times New Roman" w:eastAsia="Times New Roman"/>
                <w:sz w:val="22"/>
                <w:szCs w:val="22"/>
              </w:rPr>
            </w:pPr>
            <w:r>
              <w:rPr>
                <w:rFonts w:ascii="Times New Roman"/>
                <w:sz w:val="22"/>
              </w:rPr>
              <w:t>2,500</w:t>
            </w:r>
          </w:p>
        </w:tc>
        <w:tc>
          <w:tcPr>
            <w:tcW w:w="1086" w:type="dxa"/>
            <w:tcBorders>
              <w:top w:val="nil" w:sz="6" w:space="0" w:color="auto"/>
              <w:left w:val="single" w:sz="20" w:space="0" w:color="000000"/>
              <w:bottom w:val="nil" w:sz="6" w:space="0" w:color="auto"/>
              <w:right w:val="nil" w:sz="6" w:space="0" w:color="auto"/>
            </w:tcBorders>
          </w:tcPr>
          <w:p>
            <w:pPr>
              <w:pStyle w:val="TableParagraph"/>
              <w:spacing w:line="250" w:lineRule="exact"/>
              <w:ind w:left="511" w:right="0"/>
              <w:jc w:val="left"/>
              <w:rPr>
                <w:rFonts w:ascii="Times New Roman" w:hAnsi="Times New Roman" w:cs="Times New Roman" w:eastAsia="Times New Roman"/>
                <w:sz w:val="22"/>
                <w:szCs w:val="22"/>
              </w:rPr>
            </w:pPr>
            <w:r>
              <w:rPr>
                <w:rFonts w:ascii="Times New Roman"/>
                <w:sz w:val="22"/>
              </w:rPr>
              <w:t>5,000</w:t>
            </w:r>
          </w:p>
        </w:tc>
      </w:tr>
      <w:tr>
        <w:trPr>
          <w:trHeight w:val="356" w:hRule="exact"/>
        </w:trPr>
        <w:tc>
          <w:tcPr>
            <w:tcW w:w="658" w:type="dxa"/>
            <w:tcBorders>
              <w:top w:val="nil" w:sz="6" w:space="0" w:color="auto"/>
              <w:left w:val="single" w:sz="4" w:space="0" w:color="000000"/>
              <w:bottom w:val="nil" w:sz="6" w:space="0" w:color="auto"/>
              <w:right w:val="nil" w:sz="6" w:space="0" w:color="auto"/>
            </w:tcBorders>
          </w:tcPr>
          <w:p>
            <w:pPr/>
          </w:p>
        </w:tc>
        <w:tc>
          <w:tcPr>
            <w:tcW w:w="5432" w:type="dxa"/>
            <w:tcBorders>
              <w:top w:val="nil" w:sz="6" w:space="0" w:color="auto"/>
              <w:left w:val="nil" w:sz="6" w:space="0" w:color="auto"/>
              <w:bottom w:val="nil" w:sz="6" w:space="0" w:color="auto"/>
              <w:right w:val="single" w:sz="19" w:space="0" w:color="000000"/>
            </w:tcBorders>
          </w:tcPr>
          <w:p>
            <w:pPr>
              <w:pStyle w:val="TableParagraph"/>
              <w:spacing w:line="261" w:lineRule="exact"/>
              <w:ind w:left="31" w:right="0"/>
              <w:jc w:val="left"/>
              <w:rPr>
                <w:rFonts w:ascii="Times New Roman" w:hAnsi="Times New Roman" w:cs="Times New Roman" w:eastAsia="Times New Roman"/>
                <w:sz w:val="22"/>
                <w:szCs w:val="22"/>
              </w:rPr>
            </w:pPr>
            <w:r>
              <w:rPr>
                <w:rFonts w:ascii="Times New Roman" w:hAnsi="Times New Roman" w:cs="Times New Roman" w:eastAsia="Times New Roman"/>
                <w:sz w:val="24"/>
                <w:szCs w:val="24"/>
              </w:rPr>
              <w:t>(3) </w:t>
            </w:r>
            <w:r>
              <w:rPr>
                <w:rFonts w:ascii="Times New Roman" w:hAnsi="Times New Roman" w:cs="Times New Roman" w:eastAsia="Times New Roman"/>
                <w:sz w:val="22"/>
                <w:szCs w:val="22"/>
              </w:rPr>
              <w:t>Failure to Amend</w:t>
            </w:r>
            <w:r>
              <w:rPr>
                <w:rFonts w:ascii="Times New Roman" w:hAnsi="Times New Roman" w:cs="Times New Roman" w:eastAsia="Times New Roman"/>
                <w:spacing w:val="14"/>
                <w:sz w:val="22"/>
                <w:szCs w:val="22"/>
              </w:rPr>
              <w:t> </w:t>
            </w:r>
            <w:r>
              <w:rPr>
                <w:rFonts w:ascii="Times New Roman" w:hAnsi="Times New Roman" w:cs="Times New Roman" w:eastAsia="Times New Roman"/>
                <w:sz w:val="22"/>
                <w:szCs w:val="22"/>
              </w:rPr>
              <w:t>Report……………………………….</w:t>
            </w: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exact"/>
              <w:ind w:left="621" w:right="0"/>
              <w:jc w:val="left"/>
              <w:rPr>
                <w:rFonts w:ascii="Times New Roman" w:hAnsi="Times New Roman" w:cs="Times New Roman" w:eastAsia="Times New Roman"/>
                <w:sz w:val="22"/>
                <w:szCs w:val="22"/>
              </w:rPr>
            </w:pPr>
            <w:r>
              <w:rPr>
                <w:rFonts w:ascii="Times New Roman"/>
                <w:sz w:val="22"/>
              </w:rPr>
              <w:t>1,000</w:t>
            </w:r>
          </w:p>
        </w:tc>
        <w:tc>
          <w:tcPr>
            <w:tcW w:w="1086" w:type="dxa"/>
            <w:tcBorders>
              <w:top w:val="nil" w:sz="6" w:space="0" w:color="auto"/>
              <w:left w:val="single" w:sz="20" w:space="0" w:color="000000"/>
              <w:bottom w:val="nil" w:sz="6" w:space="0" w:color="auto"/>
              <w:right w:val="nil" w:sz="6" w:space="0" w:color="auto"/>
            </w:tcBorders>
          </w:tcPr>
          <w:p>
            <w:pPr>
              <w:pStyle w:val="TableParagraph"/>
              <w:spacing w:line="240" w:lineRule="exact"/>
              <w:ind w:left="511" w:right="0"/>
              <w:jc w:val="left"/>
              <w:rPr>
                <w:rFonts w:ascii="Times New Roman" w:hAnsi="Times New Roman" w:cs="Times New Roman" w:eastAsia="Times New Roman"/>
                <w:sz w:val="22"/>
                <w:szCs w:val="22"/>
              </w:rPr>
            </w:pPr>
            <w:r>
              <w:rPr>
                <w:rFonts w:ascii="Times New Roman"/>
                <w:sz w:val="22"/>
              </w:rPr>
              <w:t>2,000</w:t>
            </w:r>
          </w:p>
        </w:tc>
      </w:tr>
    </w:tbl>
    <w:p>
      <w:pPr>
        <w:spacing w:line="240" w:lineRule="auto" w:before="0"/>
        <w:rPr>
          <w:rFonts w:ascii="Times New Roman" w:hAnsi="Times New Roman" w:cs="Times New Roman" w:eastAsia="Times New Roman"/>
          <w:sz w:val="20"/>
          <w:szCs w:val="20"/>
        </w:rPr>
      </w:pPr>
    </w:p>
    <w:p>
      <w:pPr>
        <w:spacing w:line="240" w:lineRule="auto" w:before="3"/>
        <w:rPr>
          <w:rFonts w:ascii="Times New Roman" w:hAnsi="Times New Roman" w:cs="Times New Roman" w:eastAsia="Times New Roman"/>
          <w:sz w:val="18"/>
          <w:szCs w:val="18"/>
        </w:rPr>
      </w:pPr>
    </w:p>
    <w:p>
      <w:pPr>
        <w:tabs>
          <w:tab w:pos="6798" w:val="left" w:leader="none"/>
          <w:tab w:pos="7991" w:val="left" w:leader="none"/>
        </w:tabs>
        <w:spacing w:before="71"/>
        <w:ind w:left="138" w:right="176" w:firstLine="0"/>
        <w:jc w:val="left"/>
        <w:rPr>
          <w:rFonts w:ascii="Times New Roman" w:hAnsi="Times New Roman" w:cs="Times New Roman" w:eastAsia="Times New Roman"/>
          <w:sz w:val="22"/>
          <w:szCs w:val="22"/>
        </w:rPr>
      </w:pPr>
      <w:r>
        <w:rPr>
          <w:rFonts w:ascii="Times New Roman" w:hAnsi="Times New Roman" w:cs="Times New Roman" w:eastAsia="Times New Roman"/>
          <w:spacing w:val="-1"/>
          <w:sz w:val="22"/>
          <w:szCs w:val="22"/>
        </w:rPr>
        <w:t>225.18</w:t>
      </w:r>
      <w:r>
        <w:rPr>
          <w:rFonts w:ascii="Times New Roman" w:hAnsi="Times New Roman" w:cs="Times New Roman" w:eastAsia="Times New Roman"/>
          <w:sz w:val="22"/>
          <w:szCs w:val="22"/>
        </w:rPr>
        <w:t> Alcohol or </w:t>
      </w:r>
      <w:r>
        <w:rPr>
          <w:rFonts w:ascii="Times New Roman" w:hAnsi="Times New Roman" w:cs="Times New Roman" w:eastAsia="Times New Roman"/>
          <w:spacing w:val="-1"/>
          <w:sz w:val="22"/>
          <w:szCs w:val="22"/>
        </w:rPr>
        <w:t>drug</w:t>
      </w:r>
      <w:r>
        <w:rPr>
          <w:rFonts w:ascii="Times New Roman" w:hAnsi="Times New Roman" w:cs="Times New Roman" w:eastAsia="Times New Roman"/>
          <w:sz w:val="22"/>
          <w:szCs w:val="22"/>
        </w:rPr>
        <w:t> </w:t>
      </w:r>
      <w:r>
        <w:rPr>
          <w:rFonts w:ascii="Times New Roman" w:hAnsi="Times New Roman" w:cs="Times New Roman" w:eastAsia="Times New Roman"/>
          <w:spacing w:val="-1"/>
          <w:sz w:val="22"/>
          <w:szCs w:val="22"/>
        </w:rPr>
        <w:t>involvement</w:t>
      </w:r>
      <w:r>
        <w:rPr>
          <w:rFonts w:ascii="Times New Roman" w:hAnsi="Times New Roman" w:cs="Times New Roman" w:eastAsia="Times New Roman"/>
          <w:spacing w:val="7"/>
          <w:sz w:val="22"/>
          <w:szCs w:val="22"/>
        </w:rPr>
        <w:t> </w:t>
      </w:r>
      <w:r>
        <w:rPr>
          <w:rFonts w:ascii="Times New Roman" w:hAnsi="Times New Roman" w:cs="Times New Roman" w:eastAsia="Times New Roman"/>
          <w:sz w:val="22"/>
          <w:szCs w:val="22"/>
        </w:rPr>
        <w:t>…………………………..</w:t>
        <w:tab/>
      </w:r>
      <w:r>
        <w:rPr>
          <w:rFonts w:ascii="Times New Roman" w:hAnsi="Times New Roman" w:cs="Times New Roman" w:eastAsia="Times New Roman"/>
          <w:spacing w:val="-1"/>
          <w:sz w:val="22"/>
          <w:szCs w:val="22"/>
        </w:rPr>
        <w:t>2,500</w:t>
        <w:tab/>
      </w:r>
      <w:r>
        <w:rPr>
          <w:rFonts w:ascii="Times New Roman" w:hAnsi="Times New Roman" w:cs="Times New Roman" w:eastAsia="Times New Roman"/>
          <w:sz w:val="22"/>
          <w:szCs w:val="22"/>
        </w:rPr>
        <w:t>5,000</w:t>
      </w:r>
    </w:p>
    <w:p>
      <w:pPr>
        <w:spacing w:line="240" w:lineRule="auto" w:before="0"/>
        <w:rPr>
          <w:rFonts w:ascii="Times New Roman" w:hAnsi="Times New Roman" w:cs="Times New Roman" w:eastAsia="Times New Roman"/>
          <w:sz w:val="22"/>
          <w:szCs w:val="22"/>
        </w:rPr>
      </w:pPr>
    </w:p>
    <w:p>
      <w:pPr>
        <w:spacing w:line="240" w:lineRule="auto" w:before="3"/>
        <w:rPr>
          <w:rFonts w:ascii="Times New Roman" w:hAnsi="Times New Roman" w:cs="Times New Roman" w:eastAsia="Times New Roman"/>
          <w:sz w:val="31"/>
          <w:szCs w:val="31"/>
        </w:rPr>
      </w:pPr>
    </w:p>
    <w:p>
      <w:pPr>
        <w:tabs>
          <w:tab w:pos="6743" w:val="left" w:leader="none"/>
          <w:tab w:pos="8156" w:val="left" w:leader="none"/>
        </w:tabs>
        <w:spacing w:before="0"/>
        <w:ind w:left="138" w:right="176" w:firstLine="0"/>
        <w:jc w:val="left"/>
        <w:rPr>
          <w:rFonts w:ascii="Times New Roman" w:hAnsi="Times New Roman" w:cs="Times New Roman" w:eastAsia="Times New Roman"/>
          <w:sz w:val="22"/>
          <w:szCs w:val="22"/>
        </w:rPr>
      </w:pPr>
      <w:r>
        <w:rPr>
          <w:rFonts w:ascii="Times New Roman"/>
          <w:sz w:val="22"/>
        </w:rPr>
        <w:t>225.23 Joint</w:t>
      </w:r>
      <w:r>
        <w:rPr>
          <w:rFonts w:ascii="Times New Roman"/>
          <w:spacing w:val="-7"/>
          <w:sz w:val="22"/>
        </w:rPr>
        <w:t> </w:t>
      </w:r>
      <w:r>
        <w:rPr>
          <w:rFonts w:ascii="Times New Roman"/>
          <w:sz w:val="22"/>
        </w:rPr>
        <w:t>operations</w:t>
        <w:tab/>
      </w:r>
      <w:r>
        <w:rPr>
          <w:rFonts w:ascii="Times New Roman"/>
          <w:w w:val="95"/>
          <w:sz w:val="22"/>
        </w:rPr>
        <w:t>(1)</w:t>
        <w:tab/>
      </w:r>
      <w:r>
        <w:rPr>
          <w:rFonts w:ascii="Times New Roman"/>
          <w:sz w:val="22"/>
        </w:rPr>
        <w:t>(1)</w:t>
      </w:r>
    </w:p>
    <w:p>
      <w:pPr>
        <w:spacing w:line="240" w:lineRule="auto" w:before="0"/>
        <w:rPr>
          <w:rFonts w:ascii="Times New Roman" w:hAnsi="Times New Roman" w:cs="Times New Roman" w:eastAsia="Times New Roman"/>
          <w:sz w:val="22"/>
          <w:szCs w:val="22"/>
        </w:rPr>
      </w:pPr>
    </w:p>
    <w:p>
      <w:pPr>
        <w:spacing w:line="240" w:lineRule="auto" w:before="3"/>
        <w:rPr>
          <w:rFonts w:ascii="Times New Roman" w:hAnsi="Times New Roman" w:cs="Times New Roman" w:eastAsia="Times New Roman"/>
          <w:sz w:val="31"/>
          <w:szCs w:val="31"/>
        </w:rPr>
      </w:pPr>
    </w:p>
    <w:p>
      <w:pPr>
        <w:spacing w:before="0"/>
        <w:ind w:left="138" w:right="176" w:firstLine="0"/>
        <w:jc w:val="left"/>
        <w:rPr>
          <w:rFonts w:ascii="Times New Roman" w:hAnsi="Times New Roman" w:cs="Times New Roman" w:eastAsia="Times New Roman"/>
          <w:sz w:val="22"/>
          <w:szCs w:val="22"/>
        </w:rPr>
      </w:pPr>
      <w:r>
        <w:rPr>
          <w:rFonts w:ascii="Times New Roman"/>
          <w:sz w:val="22"/>
        </w:rPr>
        <w:t>225.25:</w:t>
      </w:r>
    </w:p>
    <w:tbl>
      <w:tblPr>
        <w:tblW w:w="0" w:type="auto"/>
        <w:jc w:val="left"/>
        <w:tblInd w:w="689" w:type="dxa"/>
        <w:tblLayout w:type="fixed"/>
        <w:tblCellMar>
          <w:top w:w="0" w:type="dxa"/>
          <w:left w:w="0" w:type="dxa"/>
          <w:bottom w:w="0" w:type="dxa"/>
          <w:right w:w="0" w:type="dxa"/>
        </w:tblCellMar>
        <w:tblLook w:val="01E0"/>
      </w:tblPr>
      <w:tblGrid>
        <w:gridCol w:w="5519"/>
        <w:gridCol w:w="1247"/>
        <w:gridCol w:w="1141"/>
      </w:tblGrid>
      <w:tr>
        <w:trPr>
          <w:trHeight w:val="249" w:hRule="exact"/>
        </w:trPr>
        <w:tc>
          <w:tcPr>
            <w:tcW w:w="5519" w:type="dxa"/>
            <w:tcBorders>
              <w:top w:val="nil" w:sz="6" w:space="0" w:color="auto"/>
              <w:left w:val="nil" w:sz="6" w:space="0" w:color="auto"/>
              <w:bottom w:val="nil" w:sz="6" w:space="0" w:color="auto"/>
              <w:right w:val="single" w:sz="19" w:space="0" w:color="000000"/>
            </w:tcBorders>
          </w:tcPr>
          <w:p>
            <w:pPr>
              <w:pStyle w:val="TableParagraph"/>
              <w:spacing w:line="232" w:lineRule="exact"/>
              <w:ind w:left="55" w:right="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(1) Recordkeeping</w:t>
            </w:r>
            <w:r>
              <w:rPr>
                <w:rFonts w:ascii="Times New Roman" w:hAnsi="Times New Roman" w:cs="Times New Roman" w:eastAsia="Times New Roman"/>
                <w:spacing w:val="-8"/>
                <w:sz w:val="22"/>
                <w:szCs w:val="22"/>
              </w:rPr>
              <w:t> </w:t>
            </w:r>
            <w:r>
              <w:rPr>
                <w:rFonts w:ascii="Times New Roman" w:hAnsi="Times New Roman" w:cs="Times New Roman" w:eastAsia="Times New Roman"/>
                <w:sz w:val="22"/>
                <w:szCs w:val="22"/>
              </w:rPr>
              <w:t>………………………………….</w:t>
            </w: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2" w:lineRule="exact"/>
              <w:ind w:left="456" w:right="0"/>
              <w:jc w:val="left"/>
              <w:rPr>
                <w:rFonts w:ascii="Times New Roman" w:hAnsi="Times New Roman" w:cs="Times New Roman" w:eastAsia="Times New Roman"/>
                <w:sz w:val="22"/>
                <w:szCs w:val="22"/>
              </w:rPr>
            </w:pPr>
            <w:r>
              <w:rPr>
                <w:rFonts w:ascii="Times New Roman"/>
                <w:sz w:val="22"/>
              </w:rPr>
              <w:t>2,500</w:t>
            </w:r>
          </w:p>
        </w:tc>
        <w:tc>
          <w:tcPr>
            <w:tcW w:w="1141" w:type="dxa"/>
            <w:tcBorders>
              <w:top w:val="nil" w:sz="6" w:space="0" w:color="auto"/>
              <w:left w:val="single" w:sz="20" w:space="0" w:color="000000"/>
              <w:bottom w:val="nil" w:sz="6" w:space="0" w:color="auto"/>
              <w:right w:val="nil" w:sz="6" w:space="0" w:color="auto"/>
            </w:tcBorders>
          </w:tcPr>
          <w:p>
            <w:pPr>
              <w:pStyle w:val="TableParagraph"/>
              <w:spacing w:line="242" w:lineRule="exact"/>
              <w:ind w:left="566" w:right="0"/>
              <w:jc w:val="left"/>
              <w:rPr>
                <w:rFonts w:ascii="Times New Roman" w:hAnsi="Times New Roman" w:cs="Times New Roman" w:eastAsia="Times New Roman"/>
                <w:sz w:val="22"/>
                <w:szCs w:val="22"/>
              </w:rPr>
            </w:pPr>
            <w:r>
              <w:rPr>
                <w:rFonts w:ascii="Times New Roman"/>
                <w:sz w:val="22"/>
              </w:rPr>
              <w:t>5,000</w:t>
            </w:r>
          </w:p>
        </w:tc>
      </w:tr>
      <w:tr>
        <w:trPr>
          <w:trHeight w:val="253" w:hRule="exact"/>
        </w:trPr>
        <w:tc>
          <w:tcPr>
            <w:tcW w:w="5519" w:type="dxa"/>
            <w:tcBorders>
              <w:top w:val="nil" w:sz="6" w:space="0" w:color="auto"/>
              <w:left w:val="nil" w:sz="6" w:space="0" w:color="auto"/>
              <w:bottom w:val="nil" w:sz="6" w:space="0" w:color="auto"/>
              <w:right w:val="single" w:sz="19" w:space="0" w:color="000000"/>
            </w:tcBorders>
          </w:tcPr>
          <w:p>
            <w:pPr>
              <w:pStyle w:val="TableParagraph"/>
              <w:spacing w:line="235" w:lineRule="exact"/>
              <w:ind w:left="55" w:right="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(2) Failure to post</w:t>
            </w:r>
            <w:r>
              <w:rPr>
                <w:rFonts w:ascii="Times New Roman" w:hAnsi="Times New Roman" w:cs="Times New Roman" w:eastAsia="Times New Roman"/>
                <w:spacing w:val="-12"/>
                <w:sz w:val="22"/>
                <w:szCs w:val="22"/>
              </w:rPr>
              <w:t> </w:t>
            </w:r>
            <w:r>
              <w:rPr>
                <w:rFonts w:ascii="Times New Roman" w:hAnsi="Times New Roman" w:cs="Times New Roman" w:eastAsia="Times New Roman"/>
                <w:sz w:val="22"/>
                <w:szCs w:val="22"/>
              </w:rPr>
              <w:t>list……………………………………….</w:t>
            </w: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7" w:lineRule="exact"/>
              <w:ind w:left="456" w:right="0"/>
              <w:jc w:val="left"/>
              <w:rPr>
                <w:rFonts w:ascii="Times New Roman" w:hAnsi="Times New Roman" w:cs="Times New Roman" w:eastAsia="Times New Roman"/>
                <w:sz w:val="22"/>
                <w:szCs w:val="22"/>
              </w:rPr>
            </w:pPr>
            <w:r>
              <w:rPr>
                <w:rFonts w:ascii="Times New Roman"/>
                <w:sz w:val="22"/>
              </w:rPr>
              <w:t>1,000</w:t>
            </w:r>
          </w:p>
        </w:tc>
        <w:tc>
          <w:tcPr>
            <w:tcW w:w="1141" w:type="dxa"/>
            <w:tcBorders>
              <w:top w:val="nil" w:sz="6" w:space="0" w:color="auto"/>
              <w:left w:val="single" w:sz="20" w:space="0" w:color="000000"/>
              <w:bottom w:val="nil" w:sz="6" w:space="0" w:color="auto"/>
              <w:right w:val="nil" w:sz="6" w:space="0" w:color="auto"/>
            </w:tcBorders>
          </w:tcPr>
          <w:p>
            <w:pPr>
              <w:pStyle w:val="TableParagraph"/>
              <w:spacing w:line="247" w:lineRule="exact"/>
              <w:ind w:left="566" w:right="0"/>
              <w:jc w:val="left"/>
              <w:rPr>
                <w:rFonts w:ascii="Times New Roman" w:hAnsi="Times New Roman" w:cs="Times New Roman" w:eastAsia="Times New Roman"/>
                <w:sz w:val="22"/>
                <w:szCs w:val="22"/>
              </w:rPr>
            </w:pPr>
            <w:r>
              <w:rPr>
                <w:rFonts w:ascii="Times New Roman"/>
                <w:sz w:val="22"/>
              </w:rPr>
              <w:t>2,000</w:t>
            </w:r>
          </w:p>
        </w:tc>
      </w:tr>
      <w:tr>
        <w:trPr>
          <w:trHeight w:val="253" w:hRule="exact"/>
        </w:trPr>
        <w:tc>
          <w:tcPr>
            <w:tcW w:w="5519" w:type="dxa"/>
            <w:tcBorders>
              <w:top w:val="nil" w:sz="6" w:space="0" w:color="auto"/>
              <w:left w:val="nil" w:sz="6" w:space="0" w:color="auto"/>
              <w:bottom w:val="nil" w:sz="6" w:space="0" w:color="auto"/>
              <w:right w:val="single" w:sz="19" w:space="0" w:color="000000"/>
            </w:tcBorders>
          </w:tcPr>
          <w:p>
            <w:pPr>
              <w:pStyle w:val="TableParagraph"/>
              <w:spacing w:line="235" w:lineRule="exact"/>
              <w:ind w:left="55" w:right="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(3) Posting Prohibited</w:t>
            </w:r>
            <w:r>
              <w:rPr>
                <w:rFonts w:ascii="Times New Roman" w:hAnsi="Times New Roman" w:cs="Times New Roman" w:eastAsia="Times New Roman"/>
                <w:spacing w:val="-9"/>
                <w:sz w:val="22"/>
                <w:szCs w:val="22"/>
              </w:rPr>
              <w:t> </w:t>
            </w:r>
            <w:r>
              <w:rPr>
                <w:rFonts w:ascii="Times New Roman" w:hAnsi="Times New Roman" w:cs="Times New Roman" w:eastAsia="Times New Roman"/>
                <w:sz w:val="22"/>
                <w:szCs w:val="22"/>
              </w:rPr>
              <w:t>Information…………………………</w:t>
            </w: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7" w:lineRule="exact"/>
              <w:ind w:left="456" w:right="0"/>
              <w:jc w:val="left"/>
              <w:rPr>
                <w:rFonts w:ascii="Times New Roman" w:hAnsi="Times New Roman" w:cs="Times New Roman" w:eastAsia="Times New Roman"/>
                <w:sz w:val="22"/>
                <w:szCs w:val="22"/>
              </w:rPr>
            </w:pPr>
            <w:r>
              <w:rPr>
                <w:rFonts w:ascii="Times New Roman"/>
                <w:sz w:val="22"/>
              </w:rPr>
              <w:t>1,000</w:t>
            </w:r>
          </w:p>
        </w:tc>
        <w:tc>
          <w:tcPr>
            <w:tcW w:w="1141" w:type="dxa"/>
            <w:tcBorders>
              <w:top w:val="nil" w:sz="6" w:space="0" w:color="auto"/>
              <w:left w:val="single" w:sz="20" w:space="0" w:color="000000"/>
              <w:bottom w:val="nil" w:sz="6" w:space="0" w:color="auto"/>
              <w:right w:val="nil" w:sz="6" w:space="0" w:color="auto"/>
            </w:tcBorders>
          </w:tcPr>
          <w:p>
            <w:pPr>
              <w:pStyle w:val="TableParagraph"/>
              <w:spacing w:line="247" w:lineRule="exact"/>
              <w:ind w:left="566" w:right="0"/>
              <w:jc w:val="left"/>
              <w:rPr>
                <w:rFonts w:ascii="Times New Roman" w:hAnsi="Times New Roman" w:cs="Times New Roman" w:eastAsia="Times New Roman"/>
                <w:sz w:val="22"/>
                <w:szCs w:val="22"/>
              </w:rPr>
            </w:pPr>
            <w:r>
              <w:rPr>
                <w:rFonts w:ascii="Times New Roman"/>
                <w:sz w:val="22"/>
              </w:rPr>
              <w:t>2,000</w:t>
            </w:r>
          </w:p>
        </w:tc>
      </w:tr>
      <w:tr>
        <w:trPr>
          <w:trHeight w:val="342" w:hRule="exact"/>
        </w:trPr>
        <w:tc>
          <w:tcPr>
            <w:tcW w:w="5519" w:type="dxa"/>
            <w:tcBorders>
              <w:top w:val="nil" w:sz="6" w:space="0" w:color="auto"/>
              <w:left w:val="nil" w:sz="6" w:space="0" w:color="auto"/>
              <w:bottom w:val="nil" w:sz="6" w:space="0" w:color="auto"/>
              <w:right w:val="single" w:sz="19" w:space="0" w:color="000000"/>
            </w:tcBorders>
          </w:tcPr>
          <w:p>
            <w:pPr>
              <w:pStyle w:val="TableParagraph"/>
              <w:spacing w:line="235" w:lineRule="exact"/>
              <w:ind w:left="55" w:right="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(4) Missing</w:t>
            </w:r>
            <w:r>
              <w:rPr>
                <w:rFonts w:ascii="Times New Roman" w:hAnsi="Times New Roman" w:cs="Times New Roman" w:eastAsia="Times New Roman"/>
                <w:spacing w:val="-4"/>
                <w:sz w:val="22"/>
                <w:szCs w:val="22"/>
              </w:rPr>
              <w:t> </w:t>
            </w:r>
            <w:r>
              <w:rPr>
                <w:rFonts w:ascii="Times New Roman" w:hAnsi="Times New Roman" w:cs="Times New Roman" w:eastAsia="Times New Roman"/>
                <w:sz w:val="22"/>
                <w:szCs w:val="22"/>
              </w:rPr>
              <w:t>fields……………………………………………</w:t>
            </w: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7" w:lineRule="exact"/>
              <w:ind w:left="456" w:right="0"/>
              <w:jc w:val="left"/>
              <w:rPr>
                <w:rFonts w:ascii="Times New Roman" w:hAnsi="Times New Roman" w:cs="Times New Roman" w:eastAsia="Times New Roman"/>
                <w:sz w:val="22"/>
                <w:szCs w:val="22"/>
              </w:rPr>
            </w:pPr>
            <w:r>
              <w:rPr>
                <w:rFonts w:ascii="Times New Roman"/>
                <w:sz w:val="22"/>
              </w:rPr>
              <w:t>1,000</w:t>
            </w:r>
          </w:p>
        </w:tc>
        <w:tc>
          <w:tcPr>
            <w:tcW w:w="1141" w:type="dxa"/>
            <w:tcBorders>
              <w:top w:val="nil" w:sz="6" w:space="0" w:color="auto"/>
              <w:left w:val="single" w:sz="20" w:space="0" w:color="000000"/>
              <w:bottom w:val="nil" w:sz="6" w:space="0" w:color="auto"/>
              <w:right w:val="nil" w:sz="6" w:space="0" w:color="auto"/>
            </w:tcBorders>
          </w:tcPr>
          <w:p>
            <w:pPr>
              <w:pStyle w:val="TableParagraph"/>
              <w:spacing w:line="247" w:lineRule="exact"/>
              <w:ind w:left="566" w:right="0"/>
              <w:jc w:val="left"/>
              <w:rPr>
                <w:rFonts w:ascii="Times New Roman" w:hAnsi="Times New Roman" w:cs="Times New Roman" w:eastAsia="Times New Roman"/>
                <w:sz w:val="22"/>
                <w:szCs w:val="22"/>
              </w:rPr>
            </w:pPr>
            <w:r>
              <w:rPr>
                <w:rFonts w:ascii="Times New Roman"/>
                <w:sz w:val="22"/>
              </w:rPr>
              <w:t>2,000</w:t>
            </w:r>
          </w:p>
        </w:tc>
      </w:tr>
    </w:tbl>
    <w:p>
      <w:pPr>
        <w:spacing w:line="240" w:lineRule="auto" w:before="0"/>
        <w:rPr>
          <w:rFonts w:ascii="Times New Roman" w:hAnsi="Times New Roman" w:cs="Times New Roman" w:eastAsia="Times New Roman"/>
          <w:sz w:val="20"/>
          <w:szCs w:val="20"/>
        </w:rPr>
      </w:pPr>
    </w:p>
    <w:p>
      <w:pPr>
        <w:spacing w:line="240" w:lineRule="auto" w:before="7"/>
        <w:rPr>
          <w:rFonts w:ascii="Times New Roman" w:hAnsi="Times New Roman" w:cs="Times New Roman" w:eastAsia="Times New Roman"/>
          <w:sz w:val="19"/>
          <w:szCs w:val="19"/>
        </w:rPr>
      </w:pPr>
    </w:p>
    <w:p>
      <w:pPr>
        <w:spacing w:before="71"/>
        <w:ind w:left="138" w:right="176" w:firstLine="0"/>
        <w:jc w:val="left"/>
        <w:rPr>
          <w:rFonts w:ascii="Times New Roman" w:hAnsi="Times New Roman" w:cs="Times New Roman" w:eastAsia="Times New Roman"/>
          <w:sz w:val="22"/>
          <w:szCs w:val="22"/>
        </w:rPr>
      </w:pPr>
      <w:r>
        <w:rPr>
          <w:rFonts w:ascii="Times New Roman"/>
          <w:sz w:val="22"/>
        </w:rPr>
        <w:t>225.27:</w:t>
      </w:r>
    </w:p>
    <w:tbl>
      <w:tblPr>
        <w:tblW w:w="0" w:type="auto"/>
        <w:jc w:val="left"/>
        <w:tblInd w:w="759" w:type="dxa"/>
        <w:tblLayout w:type="fixed"/>
        <w:tblCellMar>
          <w:top w:w="0" w:type="dxa"/>
          <w:left w:w="0" w:type="dxa"/>
          <w:bottom w:w="0" w:type="dxa"/>
          <w:right w:w="0" w:type="dxa"/>
        </w:tblCellMar>
        <w:tblLook w:val="01E0"/>
      </w:tblPr>
      <w:tblGrid>
        <w:gridCol w:w="5449"/>
        <w:gridCol w:w="1247"/>
        <w:gridCol w:w="1196"/>
      </w:tblGrid>
      <w:tr>
        <w:trPr>
          <w:trHeight w:val="273" w:hRule="exact"/>
        </w:trPr>
        <w:tc>
          <w:tcPr>
            <w:tcW w:w="5449" w:type="dxa"/>
            <w:tcBorders>
              <w:top w:val="nil" w:sz="6" w:space="0" w:color="auto"/>
              <w:left w:val="nil" w:sz="6" w:space="0" w:color="auto"/>
              <w:bottom w:val="nil" w:sz="6" w:space="0" w:color="auto"/>
              <w:right w:val="single" w:sz="19" w:space="0" w:color="000000"/>
            </w:tcBorders>
          </w:tcPr>
          <w:p>
            <w:pPr>
              <w:pStyle w:val="TableParagraph"/>
              <w:spacing w:line="255" w:lineRule="exact"/>
              <w:ind w:left="55" w:right="0"/>
              <w:jc w:val="left"/>
              <w:rPr>
                <w:rFonts w:ascii="Times New Roman" w:hAnsi="Times New Roman" w:cs="Times New Roman" w:eastAsia="Times New Roman"/>
                <w:sz w:val="22"/>
                <w:szCs w:val="22"/>
              </w:rPr>
            </w:pPr>
            <w:r>
              <w:rPr>
                <w:rFonts w:ascii="Times New Roman" w:hAnsi="Times New Roman" w:cs="Times New Roman" w:eastAsia="Times New Roman"/>
                <w:sz w:val="24"/>
                <w:szCs w:val="24"/>
              </w:rPr>
              <w:t>(1) </w:t>
            </w:r>
            <w:r>
              <w:rPr>
                <w:rFonts w:ascii="Times New Roman" w:hAnsi="Times New Roman" w:cs="Times New Roman" w:eastAsia="Times New Roman"/>
                <w:sz w:val="22"/>
                <w:szCs w:val="22"/>
              </w:rPr>
              <w:t>Failure to retain</w:t>
            </w:r>
            <w:r>
              <w:rPr>
                <w:rFonts w:ascii="Times New Roman" w:hAnsi="Times New Roman" w:cs="Times New Roman" w:eastAsia="Times New Roman"/>
                <w:spacing w:val="10"/>
                <w:sz w:val="22"/>
                <w:szCs w:val="22"/>
              </w:rPr>
              <w:t> </w:t>
            </w:r>
            <w:r>
              <w:rPr>
                <w:rFonts w:ascii="Times New Roman" w:hAnsi="Times New Roman" w:cs="Times New Roman" w:eastAsia="Times New Roman"/>
                <w:sz w:val="22"/>
                <w:szCs w:val="22"/>
              </w:rPr>
              <w:t>records……………………………….</w:t>
            </w: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0" w:lineRule="auto" w:before="16"/>
              <w:ind w:left="456" w:right="0"/>
              <w:jc w:val="left"/>
              <w:rPr>
                <w:rFonts w:ascii="Times New Roman" w:hAnsi="Times New Roman" w:cs="Times New Roman" w:eastAsia="Times New Roman"/>
                <w:sz w:val="22"/>
                <w:szCs w:val="22"/>
              </w:rPr>
            </w:pPr>
            <w:r>
              <w:rPr>
                <w:rFonts w:ascii="Times New Roman"/>
                <w:sz w:val="22"/>
              </w:rPr>
              <w:t>1,000</w:t>
            </w:r>
          </w:p>
        </w:tc>
        <w:tc>
          <w:tcPr>
            <w:tcW w:w="1196" w:type="dxa"/>
            <w:tcBorders>
              <w:top w:val="nil" w:sz="6" w:space="0" w:color="auto"/>
              <w:left w:val="single" w:sz="20" w:space="0" w:color="000000"/>
              <w:bottom w:val="nil" w:sz="6" w:space="0" w:color="auto"/>
              <w:right w:val="nil" w:sz="6" w:space="0" w:color="auto"/>
            </w:tcBorders>
          </w:tcPr>
          <w:p>
            <w:pPr>
              <w:pStyle w:val="TableParagraph"/>
              <w:spacing w:line="240" w:lineRule="auto" w:before="16"/>
              <w:ind w:left="566" w:right="0"/>
              <w:jc w:val="left"/>
              <w:rPr>
                <w:rFonts w:ascii="Times New Roman" w:hAnsi="Times New Roman" w:cs="Times New Roman" w:eastAsia="Times New Roman"/>
                <w:sz w:val="22"/>
                <w:szCs w:val="22"/>
              </w:rPr>
            </w:pPr>
            <w:r>
              <w:rPr>
                <w:rFonts w:ascii="Times New Roman"/>
                <w:sz w:val="22"/>
              </w:rPr>
              <w:t>2,000</w:t>
            </w:r>
          </w:p>
        </w:tc>
      </w:tr>
      <w:tr>
        <w:trPr>
          <w:trHeight w:val="789" w:hRule="exact"/>
        </w:trPr>
        <w:tc>
          <w:tcPr>
            <w:tcW w:w="5449" w:type="dxa"/>
            <w:tcBorders>
              <w:top w:val="nil" w:sz="6" w:space="0" w:color="auto"/>
              <w:left w:val="nil" w:sz="6" w:space="0" w:color="auto"/>
              <w:bottom w:val="nil" w:sz="6" w:space="0" w:color="auto"/>
              <w:right w:val="single" w:sz="19" w:space="0" w:color="000000"/>
            </w:tcBorders>
          </w:tcPr>
          <w:p>
            <w:pPr>
              <w:pStyle w:val="TableParagraph"/>
              <w:numPr>
                <w:ilvl w:val="0"/>
                <w:numId w:val="210"/>
              </w:numPr>
              <w:tabs>
                <w:tab w:pos="415" w:val="left" w:leader="none"/>
              </w:tabs>
              <w:spacing w:line="251" w:lineRule="exact" w:before="0" w:after="0"/>
              <w:ind w:left="415" w:right="0" w:hanging="36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to retain electronic</w:t>
            </w:r>
            <w:r>
              <w:rPr>
                <w:rFonts w:ascii="Times New Roman" w:hAnsi="Times New Roman" w:cs="Times New Roman" w:eastAsia="Times New Roman"/>
                <w:spacing w:val="-5"/>
                <w:sz w:val="22"/>
                <w:szCs w:val="22"/>
              </w:rPr>
              <w:t> </w:t>
            </w:r>
            <w:r>
              <w:rPr>
                <w:rFonts w:ascii="Times New Roman" w:hAnsi="Times New Roman" w:cs="Times New Roman" w:eastAsia="Times New Roman"/>
                <w:sz w:val="22"/>
                <w:szCs w:val="22"/>
              </w:rPr>
              <w:t>receipt………………………</w:t>
            </w:r>
          </w:p>
          <w:p>
            <w:pPr>
              <w:pStyle w:val="TableParagraph"/>
              <w:numPr>
                <w:ilvl w:val="0"/>
                <w:numId w:val="210"/>
              </w:numPr>
              <w:tabs>
                <w:tab w:pos="415" w:val="left" w:leader="none"/>
              </w:tabs>
              <w:spacing w:line="254" w:lineRule="exact" w:before="18" w:after="0"/>
              <w:ind w:left="415" w:right="119" w:hanging="36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to comply with electronic</w:t>
            </w:r>
            <w:r>
              <w:rPr>
                <w:rFonts w:ascii="Times New Roman" w:hAnsi="Times New Roman" w:cs="Times New Roman" w:eastAsia="Times New Roman"/>
                <w:spacing w:val="-1"/>
                <w:sz w:val="22"/>
                <w:szCs w:val="22"/>
              </w:rPr>
              <w:t> </w:t>
            </w:r>
            <w:r>
              <w:rPr>
                <w:rFonts w:ascii="Times New Roman" w:hAnsi="Times New Roman" w:cs="Times New Roman" w:eastAsia="Times New Roman"/>
                <w:sz w:val="22"/>
                <w:szCs w:val="22"/>
              </w:rPr>
              <w:t>recordkeeping</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requirements……………………………………………</w:t>
            </w: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9" w:lineRule="exact"/>
              <w:ind w:left="456" w:right="0"/>
              <w:jc w:val="left"/>
              <w:rPr>
                <w:rFonts w:ascii="Times New Roman" w:hAnsi="Times New Roman" w:cs="Times New Roman" w:eastAsia="Times New Roman"/>
                <w:sz w:val="22"/>
                <w:szCs w:val="22"/>
              </w:rPr>
            </w:pPr>
            <w:r>
              <w:rPr>
                <w:rFonts w:ascii="Times New Roman"/>
                <w:sz w:val="22"/>
              </w:rPr>
              <w:t>1,000</w:t>
            </w:r>
          </w:p>
          <w:p>
            <w:pPr>
              <w:pStyle w:val="TableParagraph"/>
              <w:spacing w:line="240" w:lineRule="auto" w:before="11"/>
              <w:ind w:right="0"/>
              <w:jc w:val="left"/>
              <w:rPr>
                <w:rFonts w:ascii="Times New Roman" w:hAnsi="Times New Roman" w:cs="Times New Roman" w:eastAsia="Times New Roman"/>
                <w:sz w:val="23"/>
                <w:szCs w:val="23"/>
              </w:rPr>
            </w:pPr>
          </w:p>
          <w:p>
            <w:pPr>
              <w:pStyle w:val="TableParagraph"/>
              <w:spacing w:line="240" w:lineRule="auto"/>
              <w:ind w:left="456" w:right="0"/>
              <w:jc w:val="left"/>
              <w:rPr>
                <w:rFonts w:ascii="Times New Roman" w:hAnsi="Times New Roman" w:cs="Times New Roman" w:eastAsia="Times New Roman"/>
                <w:sz w:val="22"/>
                <w:szCs w:val="22"/>
              </w:rPr>
            </w:pPr>
            <w:r>
              <w:rPr>
                <w:rFonts w:ascii="Times New Roman"/>
                <w:sz w:val="22"/>
              </w:rPr>
              <w:t>1,000</w:t>
            </w:r>
          </w:p>
        </w:tc>
        <w:tc>
          <w:tcPr>
            <w:tcW w:w="1196" w:type="dxa"/>
            <w:tcBorders>
              <w:top w:val="nil" w:sz="6" w:space="0" w:color="auto"/>
              <w:left w:val="single" w:sz="20" w:space="0" w:color="000000"/>
              <w:bottom w:val="nil" w:sz="6" w:space="0" w:color="auto"/>
              <w:right w:val="nil" w:sz="6" w:space="0" w:color="auto"/>
            </w:tcBorders>
          </w:tcPr>
          <w:p>
            <w:pPr>
              <w:pStyle w:val="TableParagraph"/>
              <w:spacing w:line="249" w:lineRule="exact"/>
              <w:ind w:left="566" w:right="0"/>
              <w:jc w:val="left"/>
              <w:rPr>
                <w:rFonts w:ascii="Times New Roman" w:hAnsi="Times New Roman" w:cs="Times New Roman" w:eastAsia="Times New Roman"/>
                <w:sz w:val="22"/>
                <w:szCs w:val="22"/>
              </w:rPr>
            </w:pPr>
            <w:r>
              <w:rPr>
                <w:rFonts w:ascii="Times New Roman"/>
                <w:sz w:val="22"/>
              </w:rPr>
              <w:t>2,000</w:t>
            </w:r>
          </w:p>
          <w:p>
            <w:pPr>
              <w:pStyle w:val="TableParagraph"/>
              <w:spacing w:line="240" w:lineRule="auto" w:before="11"/>
              <w:ind w:right="0"/>
              <w:jc w:val="left"/>
              <w:rPr>
                <w:rFonts w:ascii="Times New Roman" w:hAnsi="Times New Roman" w:cs="Times New Roman" w:eastAsia="Times New Roman"/>
                <w:sz w:val="23"/>
                <w:szCs w:val="23"/>
              </w:rPr>
            </w:pPr>
          </w:p>
          <w:p>
            <w:pPr>
              <w:pStyle w:val="TableParagraph"/>
              <w:spacing w:line="240" w:lineRule="auto"/>
              <w:ind w:left="621" w:right="0"/>
              <w:jc w:val="left"/>
              <w:rPr>
                <w:rFonts w:ascii="Times New Roman" w:hAnsi="Times New Roman" w:cs="Times New Roman" w:eastAsia="Times New Roman"/>
                <w:sz w:val="22"/>
                <w:szCs w:val="22"/>
              </w:rPr>
            </w:pPr>
            <w:r>
              <w:rPr>
                <w:rFonts w:ascii="Times New Roman"/>
                <w:sz w:val="22"/>
              </w:rPr>
              <w:t>2,000</w:t>
            </w:r>
          </w:p>
        </w:tc>
      </w:tr>
      <w:tr>
        <w:trPr>
          <w:trHeight w:val="356" w:hRule="exact"/>
        </w:trPr>
        <w:tc>
          <w:tcPr>
            <w:tcW w:w="5449" w:type="dxa"/>
            <w:tcBorders>
              <w:top w:val="nil" w:sz="6" w:space="0" w:color="auto"/>
              <w:left w:val="nil" w:sz="6" w:space="0" w:color="auto"/>
              <w:bottom w:val="nil" w:sz="6" w:space="0" w:color="auto"/>
              <w:right w:val="single" w:sz="19" w:space="0" w:color="000000"/>
            </w:tcBorders>
          </w:tcPr>
          <w:p>
            <w:pPr>
              <w:pStyle w:val="TableParagraph"/>
              <w:spacing w:line="261" w:lineRule="exact"/>
              <w:ind w:left="55" w:right="0"/>
              <w:jc w:val="left"/>
              <w:rPr>
                <w:rFonts w:ascii="Times New Roman" w:hAnsi="Times New Roman" w:cs="Times New Roman" w:eastAsia="Times New Roman"/>
                <w:sz w:val="22"/>
                <w:szCs w:val="22"/>
              </w:rPr>
            </w:pPr>
            <w:r>
              <w:rPr>
                <w:rFonts w:ascii="Times New Roman" w:hAnsi="Times New Roman" w:cs="Times New Roman" w:eastAsia="Times New Roman"/>
                <w:sz w:val="24"/>
                <w:szCs w:val="24"/>
              </w:rPr>
              <w:t>(4) </w:t>
            </w:r>
            <w:r>
              <w:rPr>
                <w:rFonts w:ascii="Times New Roman" w:hAnsi="Times New Roman" w:cs="Times New Roman" w:eastAsia="Times New Roman"/>
                <w:sz w:val="22"/>
                <w:szCs w:val="22"/>
              </w:rPr>
              <w:t>Failure to provide access to</w:t>
            </w:r>
            <w:r>
              <w:rPr>
                <w:rFonts w:ascii="Times New Roman" w:hAnsi="Times New Roman" w:cs="Times New Roman" w:eastAsia="Times New Roman"/>
                <w:spacing w:val="13"/>
                <w:sz w:val="22"/>
                <w:szCs w:val="22"/>
              </w:rPr>
              <w:t> </w:t>
            </w:r>
            <w:r>
              <w:rPr>
                <w:rFonts w:ascii="Times New Roman" w:hAnsi="Times New Roman" w:cs="Times New Roman" w:eastAsia="Times New Roman"/>
                <w:sz w:val="22"/>
                <w:szCs w:val="22"/>
              </w:rPr>
              <w:t>records……………………</w:t>
            </w: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2" w:lineRule="exact"/>
              <w:ind w:left="456" w:right="0"/>
              <w:jc w:val="left"/>
              <w:rPr>
                <w:rFonts w:ascii="Times New Roman" w:hAnsi="Times New Roman" w:cs="Times New Roman" w:eastAsia="Times New Roman"/>
                <w:sz w:val="22"/>
                <w:szCs w:val="22"/>
              </w:rPr>
            </w:pPr>
            <w:r>
              <w:rPr>
                <w:rFonts w:ascii="Times New Roman"/>
                <w:sz w:val="22"/>
              </w:rPr>
              <w:t>1,000</w:t>
            </w:r>
          </w:p>
        </w:tc>
        <w:tc>
          <w:tcPr>
            <w:tcW w:w="1196" w:type="dxa"/>
            <w:tcBorders>
              <w:top w:val="nil" w:sz="6" w:space="0" w:color="auto"/>
              <w:left w:val="single" w:sz="20" w:space="0" w:color="000000"/>
              <w:bottom w:val="nil" w:sz="6" w:space="0" w:color="auto"/>
              <w:right w:val="nil" w:sz="6" w:space="0" w:color="auto"/>
            </w:tcBorders>
          </w:tcPr>
          <w:p>
            <w:pPr>
              <w:pStyle w:val="TableParagraph"/>
              <w:spacing w:line="242" w:lineRule="exact"/>
              <w:ind w:left="621" w:right="0"/>
              <w:jc w:val="left"/>
              <w:rPr>
                <w:rFonts w:ascii="Times New Roman" w:hAnsi="Times New Roman" w:cs="Times New Roman" w:eastAsia="Times New Roman"/>
                <w:sz w:val="22"/>
                <w:szCs w:val="22"/>
              </w:rPr>
            </w:pPr>
            <w:r>
              <w:rPr>
                <w:rFonts w:ascii="Times New Roman"/>
                <w:sz w:val="22"/>
              </w:rPr>
              <w:t>2,000</w:t>
            </w:r>
          </w:p>
        </w:tc>
      </w:tr>
    </w:tbl>
    <w:p>
      <w:pPr>
        <w:spacing w:line="240" w:lineRule="auto" w:before="0"/>
        <w:rPr>
          <w:rFonts w:ascii="Times New Roman" w:hAnsi="Times New Roman" w:cs="Times New Roman" w:eastAsia="Times New Roman"/>
          <w:sz w:val="20"/>
          <w:szCs w:val="20"/>
        </w:rPr>
      </w:pPr>
    </w:p>
    <w:p>
      <w:pPr>
        <w:spacing w:line="240" w:lineRule="auto" w:before="1"/>
        <w:rPr>
          <w:rFonts w:ascii="Times New Roman" w:hAnsi="Times New Roman" w:cs="Times New Roman" w:eastAsia="Times New Roman"/>
          <w:sz w:val="21"/>
          <w:szCs w:val="21"/>
        </w:rPr>
      </w:pPr>
    </w:p>
    <w:p>
      <w:pPr>
        <w:spacing w:after="0" w:line="240" w:lineRule="auto"/>
        <w:rPr>
          <w:rFonts w:ascii="Times New Roman" w:hAnsi="Times New Roman" w:cs="Times New Roman" w:eastAsia="Times New Roman"/>
          <w:sz w:val="21"/>
          <w:szCs w:val="21"/>
        </w:rPr>
        <w:sectPr>
          <w:type w:val="continuous"/>
          <w:pgSz w:w="12240" w:h="15840"/>
          <w:pgMar w:top="1360" w:bottom="280" w:left="920" w:right="1720"/>
        </w:sectPr>
      </w:pPr>
    </w:p>
    <w:p>
      <w:pPr>
        <w:spacing w:before="71"/>
        <w:ind w:left="138" w:right="0" w:firstLine="0"/>
        <w:jc w:val="left"/>
        <w:rPr>
          <w:rFonts w:ascii="Times New Roman" w:hAnsi="Times New Roman" w:cs="Times New Roman" w:eastAsia="Times New Roman"/>
          <w:sz w:val="22"/>
          <w:szCs w:val="22"/>
        </w:rPr>
      </w:pPr>
      <w:r>
        <w:rPr>
          <w:rFonts w:ascii="Times New Roman"/>
          <w:sz w:val="22"/>
        </w:rPr>
        <w:t>225.33:</w:t>
      </w:r>
    </w:p>
    <w:p>
      <w:pPr>
        <w:spacing w:line="240" w:lineRule="auto" w:before="3"/>
        <w:rPr>
          <w:rFonts w:ascii="Times New Roman" w:hAnsi="Times New Roman" w:cs="Times New Roman" w:eastAsia="Times New Roman"/>
          <w:sz w:val="30"/>
          <w:szCs w:val="30"/>
        </w:rPr>
      </w:pPr>
      <w:r>
        <w:rPr/>
        <w:br w:type="column"/>
      </w:r>
      <w:r>
        <w:rPr>
          <w:rFonts w:ascii="Times New Roman"/>
          <w:sz w:val="30"/>
        </w:rPr>
      </w:r>
    </w:p>
    <w:p>
      <w:pPr>
        <w:pStyle w:val="ListParagraph"/>
        <w:numPr>
          <w:ilvl w:val="0"/>
          <w:numId w:val="211"/>
        </w:numPr>
        <w:tabs>
          <w:tab w:pos="328" w:val="left" w:leader="none"/>
        </w:tabs>
        <w:spacing w:line="252" w:lineRule="exact" w:before="0" w:after="0"/>
        <w:ind w:left="328" w:right="0" w:hanging="36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to adopt Internal Control Plan or more than</w:t>
      </w:r>
      <w:r>
        <w:rPr>
          <w:rFonts w:ascii="Times New Roman" w:hAnsi="Times New Roman" w:cs="Times New Roman" w:eastAsia="Times New Roman"/>
          <w:spacing w:val="-12"/>
          <w:sz w:val="22"/>
          <w:szCs w:val="22"/>
        </w:rPr>
        <w:t> </w:t>
      </w:r>
      <w:r>
        <w:rPr>
          <w:rFonts w:ascii="Times New Roman" w:hAnsi="Times New Roman" w:cs="Times New Roman" w:eastAsia="Times New Roman"/>
          <w:sz w:val="22"/>
          <w:szCs w:val="22"/>
        </w:rPr>
        <w:t>two</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missing/outdated/incorrect</w:t>
      </w:r>
      <w:r>
        <w:rPr>
          <w:rFonts w:ascii="Times New Roman" w:hAnsi="Times New Roman" w:cs="Times New Roman" w:eastAsia="Times New Roman"/>
          <w:spacing w:val="-7"/>
          <w:sz w:val="22"/>
          <w:szCs w:val="22"/>
        </w:rPr>
        <w:t> </w:t>
      </w:r>
      <w:r>
        <w:rPr>
          <w:rFonts w:ascii="Times New Roman" w:hAnsi="Times New Roman" w:cs="Times New Roman" w:eastAsia="Times New Roman"/>
          <w:sz w:val="22"/>
          <w:szCs w:val="22"/>
        </w:rPr>
        <w:t>components….....……........</w:t>
      </w:r>
    </w:p>
    <w:p>
      <w:pPr>
        <w:pStyle w:val="ListParagraph"/>
        <w:numPr>
          <w:ilvl w:val="0"/>
          <w:numId w:val="211"/>
        </w:numPr>
        <w:tabs>
          <w:tab w:pos="328" w:val="left" w:leader="none"/>
        </w:tabs>
        <w:spacing w:line="274" w:lineRule="exact" w:before="0" w:after="0"/>
        <w:ind w:left="328" w:right="0" w:hanging="360"/>
        <w:jc w:val="left"/>
        <w:rPr>
          <w:rFonts w:ascii="Times New Roman" w:hAnsi="Times New Roman" w:cs="Times New Roman" w:eastAsia="Times New Roman"/>
          <w:sz w:val="22"/>
          <w:szCs w:val="22"/>
        </w:rPr>
      </w:pPr>
      <w:r>
        <w:rPr>
          <w:rFonts w:ascii="Times New Roman"/>
          <w:sz w:val="22"/>
        </w:rPr>
        <w:t>Internal Control Plan with less than</w:t>
      </w:r>
      <w:r>
        <w:rPr>
          <w:rFonts w:ascii="Times New Roman"/>
          <w:spacing w:val="-3"/>
          <w:sz w:val="22"/>
        </w:rPr>
        <w:t> </w:t>
      </w:r>
      <w:r>
        <w:rPr>
          <w:rFonts w:ascii="Times New Roman"/>
          <w:sz w:val="22"/>
        </w:rPr>
        <w:t>three</w:t>
      </w:r>
    </w:p>
    <w:p>
      <w:pPr>
        <w:spacing w:line="240" w:lineRule="auto" w:before="3"/>
        <w:rPr>
          <w:rFonts w:ascii="Times New Roman" w:hAnsi="Times New Roman" w:cs="Times New Roman" w:eastAsia="Times New Roman"/>
          <w:sz w:val="29"/>
          <w:szCs w:val="29"/>
        </w:rPr>
      </w:pPr>
      <w:r>
        <w:rPr/>
        <w:br w:type="column"/>
      </w:r>
      <w:r>
        <w:rPr>
          <w:rFonts w:ascii="Times New Roman"/>
          <w:sz w:val="29"/>
        </w:rPr>
      </w:r>
    </w:p>
    <w:p>
      <w:pPr>
        <w:spacing w:before="0"/>
        <w:ind w:left="138" w:right="0" w:firstLine="0"/>
        <w:jc w:val="left"/>
        <w:rPr>
          <w:rFonts w:ascii="Times New Roman" w:hAnsi="Times New Roman" w:cs="Times New Roman" w:eastAsia="Times New Roman"/>
          <w:sz w:val="22"/>
          <w:szCs w:val="22"/>
        </w:rPr>
      </w:pPr>
      <w:r>
        <w:rPr>
          <w:rFonts w:ascii="Times New Roman"/>
          <w:sz w:val="22"/>
        </w:rPr>
        <w:t>2,500</w:t>
      </w:r>
    </w:p>
    <w:p>
      <w:pPr>
        <w:spacing w:line="240" w:lineRule="auto" w:before="3"/>
        <w:rPr>
          <w:rFonts w:ascii="Times New Roman" w:hAnsi="Times New Roman" w:cs="Times New Roman" w:eastAsia="Times New Roman"/>
          <w:sz w:val="29"/>
          <w:szCs w:val="29"/>
        </w:rPr>
      </w:pPr>
      <w:r>
        <w:rPr/>
        <w:br w:type="column"/>
      </w:r>
      <w:r>
        <w:rPr>
          <w:rFonts w:ascii="Times New Roman"/>
          <w:sz w:val="29"/>
        </w:rPr>
      </w:r>
    </w:p>
    <w:p>
      <w:pPr>
        <w:spacing w:before="0"/>
        <w:ind w:left="138" w:right="0" w:firstLine="0"/>
        <w:jc w:val="left"/>
        <w:rPr>
          <w:rFonts w:ascii="Times New Roman" w:hAnsi="Times New Roman" w:cs="Times New Roman" w:eastAsia="Times New Roman"/>
          <w:sz w:val="22"/>
          <w:szCs w:val="22"/>
        </w:rPr>
      </w:pPr>
      <w:r>
        <w:rPr>
          <w:rFonts w:ascii="Times New Roman"/>
          <w:sz w:val="22"/>
        </w:rPr>
        <w:t>5,000</w:t>
      </w:r>
    </w:p>
    <w:p>
      <w:pPr>
        <w:spacing w:after="0"/>
        <w:jc w:val="left"/>
        <w:rPr>
          <w:rFonts w:ascii="Times New Roman" w:hAnsi="Times New Roman" w:cs="Times New Roman" w:eastAsia="Times New Roman"/>
          <w:sz w:val="22"/>
          <w:szCs w:val="22"/>
        </w:rPr>
        <w:sectPr>
          <w:type w:val="continuous"/>
          <w:pgSz w:w="12240" w:h="15840"/>
          <w:pgMar w:top="1360" w:bottom="280" w:left="920" w:right="1720"/>
          <w:cols w:num="4" w:equalWidth="0">
            <w:col w:w="807" w:space="40"/>
            <w:col w:w="5197" w:space="452"/>
            <w:col w:w="634" w:space="669"/>
            <w:col w:w="1801"/>
          </w:cols>
        </w:sectPr>
      </w:pPr>
    </w:p>
    <w:tbl>
      <w:tblPr>
        <w:tblW w:w="0" w:type="auto"/>
        <w:jc w:val="left"/>
        <w:tblInd w:w="759" w:type="dxa"/>
        <w:tblLayout w:type="fixed"/>
        <w:tblCellMar>
          <w:top w:w="0" w:type="dxa"/>
          <w:left w:w="0" w:type="dxa"/>
          <w:bottom w:w="0" w:type="dxa"/>
          <w:right w:w="0" w:type="dxa"/>
        </w:tblCellMar>
        <w:tblLook w:val="01E0"/>
      </w:tblPr>
      <w:tblGrid>
        <w:gridCol w:w="5449"/>
        <w:gridCol w:w="1247"/>
        <w:gridCol w:w="1031"/>
      </w:tblGrid>
      <w:tr>
        <w:trPr>
          <w:trHeight w:val="251" w:hRule="exact"/>
        </w:trPr>
        <w:tc>
          <w:tcPr>
            <w:tcW w:w="5449" w:type="dxa"/>
            <w:tcBorders>
              <w:top w:val="nil" w:sz="6" w:space="0" w:color="auto"/>
              <w:left w:val="nil" w:sz="6" w:space="0" w:color="auto"/>
              <w:bottom w:val="nil" w:sz="6" w:space="0" w:color="auto"/>
              <w:right w:val="single" w:sz="19" w:space="0" w:color="000000"/>
            </w:tcBorders>
          </w:tcPr>
          <w:p>
            <w:pPr>
              <w:pStyle w:val="TableParagraph"/>
              <w:spacing w:line="226" w:lineRule="exact"/>
              <w:ind w:left="415" w:right="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missing/outdated/incorrect</w:t>
            </w:r>
            <w:r>
              <w:rPr>
                <w:rFonts w:ascii="Times New Roman" w:hAnsi="Times New Roman" w:cs="Times New Roman" w:eastAsia="Times New Roman"/>
                <w:spacing w:val="-11"/>
                <w:sz w:val="22"/>
                <w:szCs w:val="22"/>
              </w:rPr>
              <w:t> </w:t>
            </w:r>
            <w:r>
              <w:rPr>
                <w:rFonts w:ascii="Times New Roman" w:hAnsi="Times New Roman" w:cs="Times New Roman" w:eastAsia="Times New Roman"/>
                <w:sz w:val="22"/>
                <w:szCs w:val="22"/>
              </w:rPr>
              <w:t>components….……………..</w:t>
            </w: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48" w:lineRule="exact"/>
              <w:ind w:left="400" w:right="0"/>
              <w:jc w:val="left"/>
              <w:rPr>
                <w:rFonts w:ascii="Times New Roman" w:hAnsi="Times New Roman" w:cs="Times New Roman" w:eastAsia="Times New Roman"/>
                <w:sz w:val="22"/>
                <w:szCs w:val="22"/>
              </w:rPr>
            </w:pPr>
            <w:r>
              <w:rPr>
                <w:rFonts w:ascii="Times New Roman"/>
                <w:sz w:val="22"/>
              </w:rPr>
              <w:t>1,000</w:t>
            </w:r>
          </w:p>
        </w:tc>
        <w:tc>
          <w:tcPr>
            <w:tcW w:w="1031" w:type="dxa"/>
            <w:tcBorders>
              <w:top w:val="nil" w:sz="6" w:space="0" w:color="auto"/>
              <w:left w:val="single" w:sz="20" w:space="0" w:color="000000"/>
              <w:bottom w:val="nil" w:sz="6" w:space="0" w:color="auto"/>
              <w:right w:val="nil" w:sz="6" w:space="0" w:color="auto"/>
            </w:tcBorders>
          </w:tcPr>
          <w:p>
            <w:pPr>
              <w:pStyle w:val="TableParagraph"/>
              <w:spacing w:line="248" w:lineRule="exact"/>
              <w:ind w:left="456" w:right="0"/>
              <w:jc w:val="left"/>
              <w:rPr>
                <w:rFonts w:ascii="Times New Roman" w:hAnsi="Times New Roman" w:cs="Times New Roman" w:eastAsia="Times New Roman"/>
                <w:sz w:val="22"/>
                <w:szCs w:val="22"/>
              </w:rPr>
            </w:pPr>
            <w:r>
              <w:rPr>
                <w:rFonts w:ascii="Times New Roman"/>
                <w:sz w:val="22"/>
              </w:rPr>
              <w:t>2,000</w:t>
            </w:r>
          </w:p>
        </w:tc>
      </w:tr>
      <w:tr>
        <w:trPr>
          <w:trHeight w:val="778" w:hRule="exact"/>
        </w:trPr>
        <w:tc>
          <w:tcPr>
            <w:tcW w:w="5449" w:type="dxa"/>
            <w:tcBorders>
              <w:top w:val="nil" w:sz="6" w:space="0" w:color="auto"/>
              <w:left w:val="nil" w:sz="6" w:space="0" w:color="auto"/>
              <w:bottom w:val="nil" w:sz="6" w:space="0" w:color="auto"/>
              <w:right w:val="single" w:sz="19" w:space="0" w:color="000000"/>
            </w:tcBorders>
          </w:tcPr>
          <w:p>
            <w:pPr>
              <w:pStyle w:val="TableParagraph"/>
              <w:numPr>
                <w:ilvl w:val="0"/>
                <w:numId w:val="212"/>
              </w:numPr>
              <w:tabs>
                <w:tab w:pos="415" w:val="left" w:leader="none"/>
              </w:tabs>
              <w:spacing w:line="251" w:lineRule="exact" w:before="0" w:after="0"/>
              <w:ind w:left="415" w:right="0" w:hanging="36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to comply with Internal Control Plan</w:t>
            </w:r>
            <w:r>
              <w:rPr>
                <w:rFonts w:ascii="Times New Roman" w:hAnsi="Times New Roman" w:cs="Times New Roman" w:eastAsia="Times New Roman"/>
                <w:spacing w:val="-9"/>
                <w:sz w:val="22"/>
                <w:szCs w:val="22"/>
              </w:rPr>
              <w:t> </w:t>
            </w:r>
            <w:r>
              <w:rPr>
                <w:rFonts w:ascii="Times New Roman" w:hAnsi="Times New Roman" w:cs="Times New Roman" w:eastAsia="Times New Roman"/>
                <w:sz w:val="22"/>
                <w:szCs w:val="22"/>
              </w:rPr>
              <w:t>….………</w:t>
            </w:r>
          </w:p>
          <w:p>
            <w:pPr>
              <w:pStyle w:val="TableParagraph"/>
              <w:numPr>
                <w:ilvl w:val="0"/>
                <w:numId w:val="212"/>
              </w:numPr>
              <w:tabs>
                <w:tab w:pos="415" w:val="left" w:leader="none"/>
              </w:tabs>
              <w:spacing w:line="252" w:lineRule="exact" w:before="20" w:after="0"/>
              <w:ind w:left="415" w:right="118" w:hanging="36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Failure to comply with the</w:t>
            </w:r>
            <w:r>
              <w:rPr>
                <w:rFonts w:ascii="Times New Roman" w:hAnsi="Times New Roman" w:cs="Times New Roman" w:eastAsia="Times New Roman"/>
                <w:spacing w:val="-5"/>
                <w:sz w:val="22"/>
                <w:szCs w:val="22"/>
              </w:rPr>
              <w:t> </w:t>
            </w:r>
            <w:r>
              <w:rPr>
                <w:rFonts w:ascii="Times New Roman" w:hAnsi="Times New Roman" w:cs="Times New Roman" w:eastAsia="Times New Roman"/>
                <w:sz w:val="22"/>
                <w:szCs w:val="22"/>
              </w:rPr>
              <w:t>intimidation/harassment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policy in Internal Control</w:t>
            </w:r>
            <w:r>
              <w:rPr>
                <w:rFonts w:ascii="Times New Roman" w:hAnsi="Times New Roman" w:cs="Times New Roman" w:eastAsia="Times New Roman"/>
                <w:spacing w:val="-9"/>
                <w:sz w:val="22"/>
                <w:szCs w:val="22"/>
              </w:rPr>
              <w:t> </w:t>
            </w:r>
            <w:r>
              <w:rPr>
                <w:rFonts w:ascii="Times New Roman" w:hAnsi="Times New Roman" w:cs="Times New Roman" w:eastAsia="Times New Roman"/>
                <w:sz w:val="22"/>
                <w:szCs w:val="22"/>
              </w:rPr>
              <w:t>Plan…………………………</w:t>
            </w:r>
          </w:p>
        </w:tc>
        <w:tc>
          <w:tcPr>
            <w:tcW w:w="1247" w:type="dxa"/>
            <w:tcBorders>
              <w:top w:val="nil" w:sz="6" w:space="0" w:color="auto"/>
              <w:left w:val="single" w:sz="19" w:space="0" w:color="000000"/>
              <w:bottom w:val="nil" w:sz="6" w:space="0" w:color="auto"/>
              <w:right w:val="single" w:sz="20" w:space="0" w:color="000000"/>
            </w:tcBorders>
          </w:tcPr>
          <w:p>
            <w:pPr>
              <w:pStyle w:val="TableParagraph"/>
              <w:spacing w:line="251" w:lineRule="exact"/>
              <w:ind w:left="400" w:right="0"/>
              <w:jc w:val="left"/>
              <w:rPr>
                <w:rFonts w:ascii="Times New Roman" w:hAnsi="Times New Roman" w:cs="Times New Roman" w:eastAsia="Times New Roman"/>
                <w:sz w:val="22"/>
                <w:szCs w:val="22"/>
              </w:rPr>
            </w:pPr>
            <w:r>
              <w:rPr>
                <w:rFonts w:ascii="Times New Roman"/>
                <w:sz w:val="22"/>
              </w:rPr>
              <w:t>2,500</w:t>
            </w:r>
          </w:p>
          <w:p>
            <w:pPr>
              <w:pStyle w:val="TableParagraph"/>
              <w:spacing w:line="240" w:lineRule="auto" w:before="11"/>
              <w:ind w:right="0"/>
              <w:jc w:val="left"/>
              <w:rPr>
                <w:rFonts w:ascii="Times New Roman" w:hAnsi="Times New Roman" w:cs="Times New Roman" w:eastAsia="Times New Roman"/>
                <w:sz w:val="23"/>
                <w:szCs w:val="23"/>
              </w:rPr>
            </w:pPr>
          </w:p>
          <w:p>
            <w:pPr>
              <w:pStyle w:val="TableParagraph"/>
              <w:spacing w:line="252" w:lineRule="exact"/>
              <w:ind w:left="400" w:right="0"/>
              <w:jc w:val="left"/>
              <w:rPr>
                <w:rFonts w:ascii="Times New Roman" w:hAnsi="Times New Roman" w:cs="Times New Roman" w:eastAsia="Times New Roman"/>
                <w:sz w:val="22"/>
                <w:szCs w:val="22"/>
              </w:rPr>
            </w:pPr>
            <w:r>
              <w:rPr>
                <w:rFonts w:ascii="Times New Roman"/>
                <w:sz w:val="22"/>
              </w:rPr>
              <w:t>2,500</w:t>
            </w:r>
          </w:p>
        </w:tc>
        <w:tc>
          <w:tcPr>
            <w:tcW w:w="1031" w:type="dxa"/>
            <w:tcBorders>
              <w:top w:val="nil" w:sz="6" w:space="0" w:color="auto"/>
              <w:left w:val="single" w:sz="20" w:space="0" w:color="000000"/>
              <w:bottom w:val="nil" w:sz="6" w:space="0" w:color="auto"/>
              <w:right w:val="nil" w:sz="6" w:space="0" w:color="auto"/>
            </w:tcBorders>
          </w:tcPr>
          <w:p>
            <w:pPr>
              <w:pStyle w:val="TableParagraph"/>
              <w:spacing w:line="251" w:lineRule="exact"/>
              <w:ind w:left="456" w:right="0"/>
              <w:jc w:val="left"/>
              <w:rPr>
                <w:rFonts w:ascii="Times New Roman" w:hAnsi="Times New Roman" w:cs="Times New Roman" w:eastAsia="Times New Roman"/>
                <w:sz w:val="22"/>
                <w:szCs w:val="22"/>
              </w:rPr>
            </w:pPr>
            <w:r>
              <w:rPr>
                <w:rFonts w:ascii="Times New Roman"/>
                <w:sz w:val="22"/>
              </w:rPr>
              <w:t>5,000</w:t>
            </w:r>
          </w:p>
          <w:p>
            <w:pPr>
              <w:pStyle w:val="TableParagraph"/>
              <w:spacing w:line="240" w:lineRule="auto" w:before="11"/>
              <w:ind w:right="0"/>
              <w:jc w:val="left"/>
              <w:rPr>
                <w:rFonts w:ascii="Times New Roman" w:hAnsi="Times New Roman" w:cs="Times New Roman" w:eastAsia="Times New Roman"/>
                <w:sz w:val="23"/>
                <w:szCs w:val="23"/>
              </w:rPr>
            </w:pPr>
          </w:p>
          <w:p>
            <w:pPr>
              <w:pStyle w:val="TableParagraph"/>
              <w:spacing w:line="252" w:lineRule="exact"/>
              <w:ind w:left="456" w:right="0"/>
              <w:jc w:val="left"/>
              <w:rPr>
                <w:rFonts w:ascii="Times New Roman" w:hAnsi="Times New Roman" w:cs="Times New Roman" w:eastAsia="Times New Roman"/>
                <w:sz w:val="22"/>
                <w:szCs w:val="22"/>
              </w:rPr>
            </w:pPr>
            <w:r>
              <w:rPr>
                <w:rFonts w:ascii="Times New Roman"/>
                <w:sz w:val="22"/>
              </w:rPr>
              <w:t>5,000</w:t>
            </w:r>
          </w:p>
        </w:tc>
      </w:tr>
    </w:tbl>
    <w:p>
      <w:pPr>
        <w:spacing w:after="0" w:line="252" w:lineRule="exact"/>
        <w:jc w:val="left"/>
        <w:rPr>
          <w:rFonts w:ascii="Times New Roman" w:hAnsi="Times New Roman" w:cs="Times New Roman" w:eastAsia="Times New Roman"/>
          <w:sz w:val="22"/>
          <w:szCs w:val="22"/>
        </w:rPr>
        <w:sectPr>
          <w:type w:val="continuous"/>
          <w:pgSz w:w="12240" w:h="15840"/>
          <w:pgMar w:top="1360" w:bottom="280" w:left="920" w:right="1720"/>
        </w:sectPr>
      </w:pPr>
    </w:p>
    <w:p>
      <w:pPr>
        <w:spacing w:line="252" w:lineRule="exact" w:before="39"/>
        <w:ind w:left="1174" w:right="0" w:hanging="360"/>
        <w:jc w:val="left"/>
        <w:rPr>
          <w:rFonts w:ascii="Times New Roman" w:hAnsi="Times New Roman" w:cs="Times New Roman" w:eastAsia="Times New Roman"/>
          <w:sz w:val="22"/>
          <w:szCs w:val="22"/>
        </w:rPr>
      </w:pPr>
      <w:r>
        <w:rPr/>
        <w:pict>
          <v:group style="position:absolute;margin-left:51.42001pt;margin-top:51.660015pt;width:447.5pt;height:679.8pt;mso-position-horizontal-relative:page;mso-position-vertical-relative:page;z-index:-516256" coordorigin="1028,1033" coordsize="8950,13596">
            <v:group style="position:absolute;left:1033;top:1043;width:6081;height:2" coordorigin="1033,1043" coordsize="6081,2">
              <v:shape style="position:absolute;left:1033;top:1043;width:6081;height:2" coordorigin="1033,1043" coordsize="6081,0" path="m1033,1043l7114,1043e" filled="false" stroked="true" strokeweight=".47998pt" strokecolor="#000000">
                <v:path arrowok="t"/>
              </v:shape>
            </v:group>
            <v:group style="position:absolute;left:7142;top:1043;width:1218;height:2" coordorigin="7142,1043" coordsize="1218,2">
              <v:shape style="position:absolute;left:7142;top:1043;width:1218;height:2" coordorigin="7142,1043" coordsize="1218,0" path="m7142,1043l8360,1043e" filled="false" stroked="true" strokeweight=".47998pt" strokecolor="#000000">
                <v:path arrowok="t"/>
              </v:shape>
            </v:group>
            <v:group style="position:absolute;left:8400;top:1043;width:1569;height:2" coordorigin="8400,1043" coordsize="1569,2">
              <v:shape style="position:absolute;left:8400;top:1043;width:1569;height:2" coordorigin="8400,1043" coordsize="1569,0" path="m8400,1043l9968,1043e" filled="false" stroked="true" strokeweight=".48pt" strokecolor="#000000">
                <v:path arrowok="t"/>
              </v:shape>
            </v:group>
            <v:group style="position:absolute;left:1038;top:1038;width:2;height:13587" coordorigin="1038,1038" coordsize="2,13587">
              <v:shape style="position:absolute;left:1038;top:1038;width:2;height:13587" coordorigin="1038,1038" coordsize="0,13587" path="m1038,1038l1038,14624e" filled="false" stroked="true" strokeweight=".48pt" strokecolor="#000000">
                <v:path arrowok="t"/>
              </v:shape>
            </v:group>
            <v:group style="position:absolute;left:7109;top:1038;width:2;height:13587" coordorigin="7109,1038" coordsize="2,13587">
              <v:shape style="position:absolute;left:7109;top:1038;width:2;height:13587" coordorigin="7109,1038" coordsize="0,13587" path="m7109,1038l7109,14624e" filled="false" stroked="true" strokeweight=".47998pt" strokecolor="#000000">
                <v:path arrowok="t"/>
              </v:shape>
            </v:group>
            <v:group style="position:absolute;left:7147;top:1038;width:2;height:13587" coordorigin="7147,1038" coordsize="2,13587">
              <v:shape style="position:absolute;left:7147;top:1038;width:2;height:13587" coordorigin="7147,1038" coordsize="0,13587" path="m7147,1038l7147,14624e" filled="false" stroked="true" strokeweight=".48001pt" strokecolor="#000000">
                <v:path arrowok="t"/>
              </v:shape>
            </v:group>
            <v:group style="position:absolute;left:8356;top:1038;width:2;height:13587" coordorigin="8356,1038" coordsize="2,13587">
              <v:shape style="position:absolute;left:8356;top:1038;width:2;height:13587" coordorigin="8356,1038" coordsize="0,13587" path="m8356,1038l8356,14624e" filled="false" stroked="true" strokeweight=".47998pt" strokecolor="#000000">
                <v:path arrowok="t"/>
              </v:shape>
            </v:group>
            <v:group style="position:absolute;left:8395;top:1038;width:2;height:13587" coordorigin="8395,1038" coordsize="2,13587">
              <v:shape style="position:absolute;left:8395;top:1038;width:2;height:13587" coordorigin="8395,1038" coordsize="0,13587" path="m8395,1038l8395,14624e" filled="false" stroked="true" strokeweight=".48001pt" strokecolor="#000000">
                <v:path arrowok="t"/>
              </v:shape>
            </v:group>
            <v:group style="position:absolute;left:9973;top:1038;width:2;height:13587" coordorigin="9973,1038" coordsize="2,13587">
              <v:shape style="position:absolute;left:9973;top:1038;width:2;height:13587" coordorigin="9973,1038" coordsize="0,13587" path="m9973,1038l9973,14624e" filled="false" stroked="true" strokeweight=".48001pt" strokecolor="#000000">
                <v:path arrowok="t"/>
              </v:shape>
            </v:group>
            <w10:wrap type="none"/>
          </v:group>
        </w:pict>
      </w:r>
      <w:r>
        <w:rPr>
          <w:rFonts w:ascii="Times New Roman" w:hAnsi="Times New Roman" w:cs="Times New Roman" w:eastAsia="Times New Roman"/>
          <w:sz w:val="24"/>
          <w:szCs w:val="24"/>
        </w:rPr>
        <w:t>(5) </w:t>
      </w:r>
      <w:r>
        <w:rPr>
          <w:rFonts w:ascii="Times New Roman" w:hAnsi="Times New Roman" w:cs="Times New Roman" w:eastAsia="Times New Roman"/>
          <w:sz w:val="22"/>
          <w:szCs w:val="22"/>
        </w:rPr>
        <w:t>Failure to comply with requirements associated</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with</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Form FRA F</w:t>
      </w:r>
      <w:r>
        <w:rPr>
          <w:rFonts w:ascii="Times New Roman" w:hAnsi="Times New Roman" w:cs="Times New Roman" w:eastAsia="Times New Roman"/>
          <w:spacing w:val="-11"/>
          <w:sz w:val="22"/>
          <w:szCs w:val="22"/>
        </w:rPr>
        <w:t> </w:t>
      </w:r>
      <w:r>
        <w:rPr>
          <w:rFonts w:ascii="Times New Roman" w:hAnsi="Times New Roman" w:cs="Times New Roman" w:eastAsia="Times New Roman"/>
          <w:sz w:val="22"/>
          <w:szCs w:val="22"/>
        </w:rPr>
        <w:t>6180.150………………………………….</w:t>
      </w:r>
    </w:p>
    <w:p>
      <w:pPr>
        <w:spacing w:line="240" w:lineRule="auto" w:before="11"/>
        <w:rPr>
          <w:rFonts w:ascii="Times New Roman" w:hAnsi="Times New Roman" w:cs="Times New Roman" w:eastAsia="Times New Roman"/>
          <w:sz w:val="25"/>
          <w:szCs w:val="25"/>
        </w:rPr>
      </w:pPr>
      <w:r>
        <w:rPr/>
        <w:br w:type="column"/>
      </w:r>
      <w:r>
        <w:rPr>
          <w:rFonts w:ascii="Times New Roman"/>
          <w:sz w:val="25"/>
        </w:rPr>
      </w:r>
    </w:p>
    <w:p>
      <w:pPr>
        <w:spacing w:before="0"/>
        <w:ind w:left="488" w:right="0" w:firstLine="0"/>
        <w:jc w:val="left"/>
        <w:rPr>
          <w:rFonts w:ascii="Times New Roman" w:hAnsi="Times New Roman" w:cs="Times New Roman" w:eastAsia="Times New Roman"/>
          <w:sz w:val="22"/>
          <w:szCs w:val="22"/>
        </w:rPr>
      </w:pPr>
      <w:r>
        <w:rPr>
          <w:rFonts w:ascii="Times New Roman"/>
          <w:sz w:val="22"/>
        </w:rPr>
        <w:t>2,500</w:t>
      </w:r>
    </w:p>
    <w:p>
      <w:pPr>
        <w:spacing w:line="240" w:lineRule="auto" w:before="11"/>
        <w:rPr>
          <w:rFonts w:ascii="Times New Roman" w:hAnsi="Times New Roman" w:cs="Times New Roman" w:eastAsia="Times New Roman"/>
          <w:sz w:val="25"/>
          <w:szCs w:val="25"/>
        </w:rPr>
      </w:pPr>
      <w:r>
        <w:rPr/>
        <w:br w:type="column"/>
      </w:r>
      <w:r>
        <w:rPr>
          <w:rFonts w:ascii="Times New Roman"/>
          <w:sz w:val="25"/>
        </w:rPr>
      </w:r>
    </w:p>
    <w:p>
      <w:pPr>
        <w:spacing w:before="0"/>
        <w:ind w:left="767" w:right="0" w:firstLine="0"/>
        <w:jc w:val="left"/>
        <w:rPr>
          <w:rFonts w:ascii="Times New Roman" w:hAnsi="Times New Roman" w:cs="Times New Roman" w:eastAsia="Times New Roman"/>
          <w:sz w:val="22"/>
          <w:szCs w:val="22"/>
        </w:rPr>
      </w:pPr>
      <w:r>
        <w:rPr>
          <w:rFonts w:ascii="Times New Roman"/>
          <w:sz w:val="22"/>
        </w:rPr>
        <w:t>5,000</w:t>
      </w:r>
    </w:p>
    <w:p>
      <w:pPr>
        <w:spacing w:after="0"/>
        <w:jc w:val="left"/>
        <w:rPr>
          <w:rFonts w:ascii="Times New Roman" w:hAnsi="Times New Roman" w:cs="Times New Roman" w:eastAsia="Times New Roman"/>
          <w:sz w:val="22"/>
          <w:szCs w:val="22"/>
        </w:rPr>
        <w:sectPr>
          <w:type w:val="continuous"/>
          <w:pgSz w:w="12240" w:h="15840"/>
          <w:pgMar w:top="1360" w:bottom="280" w:left="920" w:right="1720"/>
          <w:cols w:num="3" w:equalWidth="0">
            <w:col w:w="6105" w:space="40"/>
            <w:col w:w="984" w:space="40"/>
            <w:col w:w="2431"/>
          </w:cols>
        </w:sectPr>
      </w:pPr>
    </w:p>
    <w:p>
      <w:pPr>
        <w:spacing w:line="240" w:lineRule="auto" w:before="9"/>
        <w:rPr>
          <w:rFonts w:ascii="Times New Roman" w:hAnsi="Times New Roman" w:cs="Times New Roman" w:eastAsia="Times New Roman"/>
          <w:sz w:val="6"/>
          <w:szCs w:val="6"/>
        </w:rPr>
      </w:pPr>
    </w:p>
    <w:tbl>
      <w:tblPr>
        <w:tblW w:w="0" w:type="auto"/>
        <w:jc w:val="left"/>
        <w:tblInd w:w="133" w:type="dxa"/>
        <w:tblLayout w:type="fixed"/>
        <w:tblCellMar>
          <w:top w:w="0" w:type="dxa"/>
          <w:left w:w="0" w:type="dxa"/>
          <w:bottom w:w="0" w:type="dxa"/>
          <w:right w:w="0" w:type="dxa"/>
        </w:tblCellMar>
        <w:tblLook w:val="01E0"/>
      </w:tblPr>
      <w:tblGrid>
        <w:gridCol w:w="6090"/>
        <w:gridCol w:w="1247"/>
        <w:gridCol w:w="1598"/>
      </w:tblGrid>
      <w:tr>
        <w:trPr>
          <w:trHeight w:val="1963" w:hRule="exact"/>
        </w:trPr>
        <w:tc>
          <w:tcPr>
            <w:tcW w:w="6090" w:type="dxa"/>
            <w:tcBorders>
              <w:top w:val="single" w:sz="4" w:space="0" w:color="000000"/>
              <w:left w:val="single" w:sz="4" w:space="0" w:color="000000"/>
              <w:bottom w:val="single" w:sz="4" w:space="0" w:color="000000"/>
              <w:right w:val="single" w:sz="19" w:space="0" w:color="000000"/>
            </w:tcBorders>
          </w:tcPr>
          <w:p>
            <w:pPr>
              <w:pStyle w:val="TableParagraph"/>
              <w:spacing w:line="240" w:lineRule="auto" w:before="10"/>
              <w:ind w:right="0"/>
              <w:jc w:val="left"/>
              <w:rPr>
                <w:rFonts w:ascii="Times New Roman" w:hAnsi="Times New Roman" w:cs="Times New Roman" w:eastAsia="Times New Roman"/>
                <w:sz w:val="33"/>
                <w:szCs w:val="33"/>
              </w:rPr>
            </w:pPr>
          </w:p>
          <w:p>
            <w:pPr>
              <w:pStyle w:val="TableParagraph"/>
              <w:spacing w:line="240" w:lineRule="auto"/>
              <w:ind w:right="0"/>
              <w:jc w:val="center"/>
              <w:rPr>
                <w:rFonts w:ascii="Times New Roman" w:hAnsi="Times New Roman" w:cs="Times New Roman" w:eastAsia="Times New Roman"/>
                <w:sz w:val="14"/>
                <w:szCs w:val="14"/>
              </w:rPr>
            </w:pPr>
            <w:r>
              <w:rPr>
                <w:rFonts w:ascii="Times New Roman"/>
                <w:b/>
                <w:sz w:val="22"/>
              </w:rPr>
              <w:t>Section</w:t>
            </w:r>
            <w:r>
              <w:rPr>
                <w:rFonts w:ascii="Times New Roman"/>
                <w:position w:val="10"/>
                <w:sz w:val="14"/>
              </w:rPr>
              <w:t>2</w:t>
            </w:r>
            <w:r>
              <w:rPr>
                <w:rFonts w:ascii="Times New Roman"/>
                <w:sz w:val="14"/>
              </w:rPr>
            </w:r>
          </w:p>
          <w:p>
            <w:pPr>
              <w:pStyle w:val="TableParagraph"/>
              <w:spacing w:line="240" w:lineRule="auto"/>
              <w:ind w:right="0"/>
              <w:jc w:val="left"/>
              <w:rPr>
                <w:rFonts w:ascii="Times New Roman" w:hAnsi="Times New Roman" w:cs="Times New Roman" w:eastAsia="Times New Roman"/>
                <w:sz w:val="26"/>
                <w:szCs w:val="26"/>
              </w:rPr>
            </w:pPr>
          </w:p>
          <w:p>
            <w:pPr>
              <w:pStyle w:val="TableParagraph"/>
              <w:spacing w:line="240" w:lineRule="auto" w:before="2"/>
              <w:ind w:right="0"/>
              <w:jc w:val="left"/>
              <w:rPr>
                <w:rFonts w:ascii="Times New Roman" w:hAnsi="Times New Roman" w:cs="Times New Roman" w:eastAsia="Times New Roman"/>
                <w:sz w:val="38"/>
                <w:szCs w:val="38"/>
              </w:rPr>
            </w:pPr>
          </w:p>
          <w:p>
            <w:pPr>
              <w:pStyle w:val="TableParagraph"/>
              <w:spacing w:line="240" w:lineRule="auto"/>
              <w:ind w:left="15" w:right="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225.35 Access to records and reports</w:t>
            </w:r>
            <w:r>
              <w:rPr>
                <w:rFonts w:ascii="Times New Roman" w:hAnsi="Times New Roman" w:cs="Times New Roman" w:eastAsia="Times New Roman"/>
                <w:spacing w:val="-12"/>
                <w:sz w:val="22"/>
                <w:szCs w:val="22"/>
              </w:rPr>
              <w:t> </w:t>
            </w:r>
            <w:r>
              <w:rPr>
                <w:rFonts w:ascii="Times New Roman" w:hAnsi="Times New Roman" w:cs="Times New Roman" w:eastAsia="Times New Roman"/>
                <w:sz w:val="22"/>
                <w:szCs w:val="22"/>
              </w:rPr>
              <w:t>……………………………..</w:t>
            </w:r>
          </w:p>
        </w:tc>
        <w:tc>
          <w:tcPr>
            <w:tcW w:w="1247" w:type="dxa"/>
            <w:tcBorders>
              <w:top w:val="single" w:sz="4" w:space="0" w:color="000000"/>
              <w:left w:val="single" w:sz="19" w:space="0" w:color="000000"/>
              <w:bottom w:val="single" w:sz="4" w:space="0" w:color="000000"/>
              <w:right w:val="single" w:sz="20" w:space="0" w:color="000000"/>
            </w:tcBorders>
          </w:tcPr>
          <w:p>
            <w:pPr>
              <w:pStyle w:val="TableParagraph"/>
              <w:spacing w:line="240" w:lineRule="auto"/>
              <w:ind w:right="0"/>
              <w:jc w:val="left"/>
              <w:rPr>
                <w:rFonts w:ascii="Times New Roman" w:hAnsi="Times New Roman" w:cs="Times New Roman" w:eastAsia="Times New Roman"/>
                <w:sz w:val="22"/>
                <w:szCs w:val="22"/>
              </w:rPr>
            </w:pPr>
          </w:p>
          <w:p>
            <w:pPr>
              <w:pStyle w:val="TableParagraph"/>
              <w:spacing w:line="240" w:lineRule="auto" w:before="163"/>
              <w:ind w:left="1" w:right="0"/>
              <w:jc w:val="center"/>
              <w:rPr>
                <w:rFonts w:ascii="Times New Roman" w:hAnsi="Times New Roman" w:cs="Times New Roman" w:eastAsia="Times New Roman"/>
                <w:sz w:val="22"/>
                <w:szCs w:val="22"/>
              </w:rPr>
            </w:pPr>
            <w:r>
              <w:rPr>
                <w:rFonts w:ascii="Times New Roman"/>
                <w:b/>
                <w:sz w:val="22"/>
              </w:rPr>
              <w:t>Violation</w:t>
            </w:r>
            <w:r>
              <w:rPr>
                <w:rFonts w:ascii="Times New Roman"/>
                <w:sz w:val="22"/>
              </w:rPr>
            </w:r>
          </w:p>
          <w:p>
            <w:pPr>
              <w:pStyle w:val="TableParagraph"/>
              <w:spacing w:line="240" w:lineRule="auto"/>
              <w:ind w:right="0"/>
              <w:jc w:val="left"/>
              <w:rPr>
                <w:rFonts w:ascii="Times New Roman" w:hAnsi="Times New Roman" w:cs="Times New Roman" w:eastAsia="Times New Roman"/>
                <w:sz w:val="22"/>
                <w:szCs w:val="22"/>
              </w:rPr>
            </w:pPr>
          </w:p>
          <w:p>
            <w:pPr>
              <w:pStyle w:val="TableParagraph"/>
              <w:spacing w:line="240" w:lineRule="auto"/>
              <w:ind w:right="0"/>
              <w:jc w:val="left"/>
              <w:rPr>
                <w:rFonts w:ascii="Times New Roman" w:hAnsi="Times New Roman" w:cs="Times New Roman" w:eastAsia="Times New Roman"/>
                <w:sz w:val="22"/>
                <w:szCs w:val="22"/>
              </w:rPr>
            </w:pPr>
          </w:p>
          <w:p>
            <w:pPr>
              <w:pStyle w:val="TableParagraph"/>
              <w:spacing w:line="240" w:lineRule="auto" w:before="1"/>
              <w:ind w:right="0"/>
              <w:jc w:val="left"/>
              <w:rPr>
                <w:rFonts w:ascii="Times New Roman" w:hAnsi="Times New Roman" w:cs="Times New Roman" w:eastAsia="Times New Roman"/>
                <w:sz w:val="20"/>
                <w:szCs w:val="20"/>
              </w:rPr>
            </w:pPr>
          </w:p>
          <w:p>
            <w:pPr>
              <w:pStyle w:val="TableParagraph"/>
              <w:spacing w:line="240" w:lineRule="auto"/>
              <w:ind w:right="8"/>
              <w:jc w:val="center"/>
              <w:rPr>
                <w:rFonts w:ascii="Times New Roman" w:hAnsi="Times New Roman" w:cs="Times New Roman" w:eastAsia="Times New Roman"/>
                <w:sz w:val="22"/>
                <w:szCs w:val="22"/>
              </w:rPr>
            </w:pPr>
            <w:r>
              <w:rPr>
                <w:rFonts w:ascii="Times New Roman"/>
                <w:sz w:val="22"/>
              </w:rPr>
              <w:t>2,500</w:t>
            </w:r>
          </w:p>
        </w:tc>
        <w:tc>
          <w:tcPr>
            <w:tcW w:w="1598" w:type="dxa"/>
            <w:tcBorders>
              <w:top w:val="single" w:sz="4" w:space="0" w:color="000000"/>
              <w:left w:val="single" w:sz="20" w:space="0" w:color="000000"/>
              <w:bottom w:val="single" w:sz="4" w:space="0" w:color="000000"/>
              <w:right w:val="single" w:sz="4" w:space="0" w:color="000000"/>
            </w:tcBorders>
          </w:tcPr>
          <w:p>
            <w:pPr>
              <w:pStyle w:val="TableParagraph"/>
              <w:spacing w:line="240" w:lineRule="auto" w:before="3"/>
              <w:ind w:right="0"/>
              <w:jc w:val="left"/>
              <w:rPr>
                <w:rFonts w:ascii="Times New Roman" w:hAnsi="Times New Roman" w:cs="Times New Roman" w:eastAsia="Times New Roman"/>
                <w:sz w:val="25"/>
                <w:szCs w:val="25"/>
              </w:rPr>
            </w:pPr>
          </w:p>
          <w:p>
            <w:pPr>
              <w:pStyle w:val="TableParagraph"/>
              <w:spacing w:line="240" w:lineRule="auto"/>
              <w:ind w:left="373" w:right="324" w:firstLine="111"/>
              <w:jc w:val="left"/>
              <w:rPr>
                <w:rFonts w:ascii="Times New Roman" w:hAnsi="Times New Roman" w:cs="Times New Roman" w:eastAsia="Times New Roman"/>
                <w:sz w:val="22"/>
                <w:szCs w:val="22"/>
              </w:rPr>
            </w:pPr>
            <w:r>
              <w:rPr>
                <w:rFonts w:ascii="Times New Roman"/>
                <w:b/>
                <w:sz w:val="22"/>
              </w:rPr>
              <w:t>Willful</w:t>
            </w:r>
            <w:r>
              <w:rPr>
                <w:rFonts w:ascii="Times New Roman"/>
                <w:b/>
                <w:w w:val="99"/>
                <w:sz w:val="22"/>
              </w:rPr>
              <w:t> </w:t>
            </w:r>
            <w:r>
              <w:rPr>
                <w:rFonts w:ascii="Times New Roman"/>
                <w:b/>
                <w:sz w:val="22"/>
              </w:rPr>
              <w:t>Violation</w:t>
            </w:r>
            <w:r>
              <w:rPr>
                <w:rFonts w:ascii="Times New Roman"/>
                <w:sz w:val="22"/>
              </w:rPr>
            </w:r>
          </w:p>
          <w:p>
            <w:pPr>
              <w:pStyle w:val="TableParagraph"/>
              <w:spacing w:line="240" w:lineRule="auto"/>
              <w:ind w:right="0"/>
              <w:jc w:val="left"/>
              <w:rPr>
                <w:rFonts w:ascii="Times New Roman" w:hAnsi="Times New Roman" w:cs="Times New Roman" w:eastAsia="Times New Roman"/>
                <w:sz w:val="22"/>
                <w:szCs w:val="22"/>
              </w:rPr>
            </w:pPr>
          </w:p>
          <w:p>
            <w:pPr>
              <w:pStyle w:val="TableParagraph"/>
              <w:spacing w:line="240" w:lineRule="auto" w:before="0"/>
              <w:ind w:right="0"/>
              <w:jc w:val="left"/>
              <w:rPr>
                <w:rFonts w:ascii="Times New Roman" w:hAnsi="Times New Roman" w:cs="Times New Roman" w:eastAsia="Times New Roman"/>
                <w:sz w:val="31"/>
                <w:szCs w:val="31"/>
              </w:rPr>
            </w:pPr>
          </w:p>
          <w:p>
            <w:pPr>
              <w:pStyle w:val="TableParagraph"/>
              <w:spacing w:line="240" w:lineRule="auto"/>
              <w:ind w:left="456" w:right="0"/>
              <w:jc w:val="left"/>
              <w:rPr>
                <w:rFonts w:ascii="Times New Roman" w:hAnsi="Times New Roman" w:cs="Times New Roman" w:eastAsia="Times New Roman"/>
                <w:sz w:val="22"/>
                <w:szCs w:val="22"/>
              </w:rPr>
            </w:pPr>
            <w:r>
              <w:rPr>
                <w:rFonts w:ascii="Times New Roman"/>
                <w:sz w:val="22"/>
              </w:rPr>
              <w:t>5,000</w:t>
            </w:r>
          </w:p>
        </w:tc>
      </w:tr>
    </w:tbl>
    <w:p>
      <w:pPr>
        <w:spacing w:line="240" w:lineRule="auto" w:before="1"/>
        <w:rPr>
          <w:rFonts w:ascii="Times New Roman" w:hAnsi="Times New Roman" w:cs="Times New Roman" w:eastAsia="Times New Roman"/>
          <w:sz w:val="15"/>
          <w:szCs w:val="15"/>
        </w:rPr>
      </w:pPr>
    </w:p>
    <w:p>
      <w:pPr>
        <w:spacing w:before="82"/>
        <w:ind w:left="108" w:right="205" w:firstLine="418"/>
        <w:jc w:val="left"/>
        <w:rPr>
          <w:rFonts w:ascii="Times New Roman" w:hAnsi="Times New Roman" w:cs="Times New Roman" w:eastAsia="Times New Roman"/>
          <w:sz w:val="22"/>
          <w:szCs w:val="22"/>
        </w:rPr>
      </w:pPr>
      <w:r>
        <w:rPr>
          <w:rFonts w:ascii="Times New Roman" w:hAnsi="Times New Roman" w:cs="Times New Roman" w:eastAsia="Times New Roman"/>
          <w:position w:val="10"/>
          <w:sz w:val="14"/>
          <w:szCs w:val="14"/>
        </w:rPr>
        <w:t>1 </w:t>
      </w:r>
      <w:r>
        <w:rPr>
          <w:rFonts w:ascii="Times New Roman" w:hAnsi="Times New Roman" w:cs="Times New Roman" w:eastAsia="Times New Roman"/>
          <w:sz w:val="22"/>
          <w:szCs w:val="22"/>
        </w:rPr>
        <w:t>A penalty may be assessed against an individual only for a willful violation. The Administrator reserves</w:t>
      </w:r>
      <w:r>
        <w:rPr>
          <w:rFonts w:ascii="Times New Roman" w:hAnsi="Times New Roman" w:cs="Times New Roman" w:eastAsia="Times New Roman"/>
          <w:spacing w:val="-33"/>
          <w:sz w:val="22"/>
          <w:szCs w:val="22"/>
        </w:rPr>
        <w:t> </w:t>
      </w:r>
      <w:r>
        <w:rPr>
          <w:rFonts w:ascii="Times New Roman" w:hAnsi="Times New Roman" w:cs="Times New Roman" w:eastAsia="Times New Roman"/>
          <w:sz w:val="22"/>
          <w:szCs w:val="22"/>
        </w:rPr>
        <w:t>the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right to assess a penalty of up to $100,000 for any violation where circumstances warrant. See 49 CFR part</w:t>
      </w:r>
      <w:r>
        <w:rPr>
          <w:rFonts w:ascii="Times New Roman" w:hAnsi="Times New Roman" w:cs="Times New Roman" w:eastAsia="Times New Roman"/>
          <w:spacing w:val="-16"/>
          <w:sz w:val="22"/>
          <w:szCs w:val="22"/>
        </w:rPr>
        <w:t> </w:t>
      </w:r>
      <w:r>
        <w:rPr>
          <w:rFonts w:ascii="Times New Roman" w:hAnsi="Times New Roman" w:cs="Times New Roman" w:eastAsia="Times New Roman"/>
          <w:sz w:val="22"/>
          <w:szCs w:val="22"/>
        </w:rPr>
        <w:t>209,</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appendix A.  A failure to comply with § 225.23 constitutes a violation of § 225.11. For purposes of §§ 225.25</w:t>
      </w:r>
      <w:r>
        <w:rPr>
          <w:rFonts w:ascii="Times New Roman" w:hAnsi="Times New Roman" w:cs="Times New Roman" w:eastAsia="Times New Roman"/>
          <w:spacing w:val="-21"/>
          <w:sz w:val="22"/>
          <w:szCs w:val="22"/>
        </w:rPr>
        <w:t> </w:t>
      </w:r>
      <w:r>
        <w:rPr>
          <w:rFonts w:ascii="Times New Roman" w:hAnsi="Times New Roman" w:cs="Times New Roman" w:eastAsia="Times New Roman"/>
          <w:sz w:val="22"/>
          <w:szCs w:val="22"/>
        </w:rPr>
        <w:t>and</w:t>
      </w:r>
    </w:p>
    <w:p>
      <w:pPr>
        <w:spacing w:before="0"/>
        <w:ind w:left="107" w:right="99" w:firstLine="0"/>
        <w:jc w:val="left"/>
        <w:rPr>
          <w:rFonts w:ascii="Times New Roman" w:hAnsi="Times New Roman" w:cs="Times New Roman" w:eastAsia="Times New Roman"/>
          <w:sz w:val="22"/>
          <w:szCs w:val="22"/>
        </w:rPr>
      </w:pPr>
      <w:r>
        <w:rPr>
          <w:rFonts w:ascii="Times New Roman"/>
          <w:sz w:val="22"/>
        </w:rPr>
        <w:t>225.27 of this part, each of the following constitutes a single act of noncompliance: (1) a missing or incomplete</w:t>
      </w:r>
      <w:r>
        <w:rPr>
          <w:rFonts w:ascii="Times New Roman"/>
          <w:spacing w:val="-23"/>
          <w:sz w:val="22"/>
        </w:rPr>
        <w:t> </w:t>
      </w:r>
      <w:r>
        <w:rPr>
          <w:rFonts w:ascii="Times New Roman"/>
          <w:sz w:val="22"/>
        </w:rPr>
        <w:t>log</w:t>
      </w:r>
      <w:r>
        <w:rPr>
          <w:rFonts w:ascii="Times New Roman"/>
          <w:w w:val="99"/>
          <w:sz w:val="22"/>
        </w:rPr>
        <w:t> </w:t>
      </w:r>
      <w:r>
        <w:rPr>
          <w:rFonts w:ascii="Times New Roman"/>
          <w:sz w:val="22"/>
        </w:rPr>
        <w:t>entry for a particular employee's injury or illness; or (2) a missing or incomplete log record for a particular</w:t>
      </w:r>
      <w:r>
        <w:rPr>
          <w:rFonts w:ascii="Times New Roman"/>
          <w:spacing w:val="-15"/>
          <w:sz w:val="22"/>
        </w:rPr>
        <w:t> </w:t>
      </w:r>
      <w:r>
        <w:rPr>
          <w:rFonts w:ascii="Times New Roman"/>
          <w:sz w:val="22"/>
        </w:rPr>
        <w:t>rail</w:t>
      </w:r>
      <w:r>
        <w:rPr>
          <w:rFonts w:ascii="Times New Roman"/>
          <w:w w:val="99"/>
          <w:sz w:val="22"/>
        </w:rPr>
        <w:t> </w:t>
      </w:r>
      <w:r>
        <w:rPr>
          <w:rFonts w:ascii="Times New Roman"/>
          <w:sz w:val="22"/>
        </w:rPr>
        <w:t>equipment accident or incident.  Each day a violation continues is a separate</w:t>
      </w:r>
      <w:r>
        <w:rPr>
          <w:rFonts w:ascii="Times New Roman"/>
          <w:spacing w:val="-17"/>
          <w:sz w:val="22"/>
        </w:rPr>
        <w:t> </w:t>
      </w:r>
      <w:r>
        <w:rPr>
          <w:rFonts w:ascii="Times New Roman"/>
          <w:sz w:val="22"/>
        </w:rPr>
        <w:t>offense.</w:t>
      </w:r>
    </w:p>
    <w:p>
      <w:pPr>
        <w:spacing w:line="253" w:lineRule="exact" w:before="0"/>
        <w:ind w:left="108" w:right="99" w:firstLine="418"/>
        <w:jc w:val="left"/>
        <w:rPr>
          <w:rFonts w:ascii="Times New Roman" w:hAnsi="Times New Roman" w:cs="Times New Roman" w:eastAsia="Times New Roman"/>
          <w:sz w:val="22"/>
          <w:szCs w:val="22"/>
        </w:rPr>
      </w:pPr>
      <w:r>
        <w:rPr>
          <w:rFonts w:ascii="Times New Roman"/>
          <w:position w:val="10"/>
          <w:sz w:val="14"/>
        </w:rPr>
        <w:t>2 </w:t>
      </w:r>
      <w:r>
        <w:rPr>
          <w:rFonts w:ascii="Times New Roman"/>
          <w:sz w:val="22"/>
        </w:rPr>
        <w:t>The penalty schedule uses section numbers from 49 CFR part 225.  If more than one item is listed as a type</w:t>
      </w:r>
      <w:r>
        <w:rPr>
          <w:rFonts w:ascii="Times New Roman"/>
          <w:spacing w:val="-7"/>
          <w:sz w:val="22"/>
        </w:rPr>
        <w:t> </w:t>
      </w:r>
      <w:r>
        <w:rPr>
          <w:rFonts w:ascii="Times New Roman"/>
          <w:sz w:val="22"/>
        </w:rPr>
        <w:t>of</w:t>
      </w:r>
    </w:p>
    <w:p>
      <w:pPr>
        <w:spacing w:before="0"/>
        <w:ind w:left="108" w:right="184" w:firstLine="0"/>
        <w:jc w:val="left"/>
        <w:rPr>
          <w:rFonts w:ascii="Times New Roman" w:hAnsi="Times New Roman" w:cs="Times New Roman" w:eastAsia="Times New Roman"/>
          <w:sz w:val="22"/>
          <w:szCs w:val="22"/>
        </w:rPr>
      </w:pPr>
      <w:r>
        <w:rPr>
          <w:rFonts w:ascii="Times New Roman" w:hAnsi="Times New Roman" w:cs="Times New Roman" w:eastAsia="Times New Roman"/>
          <w:sz w:val="22"/>
          <w:szCs w:val="22"/>
        </w:rPr>
        <w:t>violation of a given section, each item is also designated by a “penalty code,” which is used to facilitate</w:t>
      </w:r>
      <w:r>
        <w:rPr>
          <w:rFonts w:ascii="Times New Roman" w:hAnsi="Times New Roman" w:cs="Times New Roman" w:eastAsia="Times New Roman"/>
          <w:spacing w:val="-23"/>
          <w:sz w:val="22"/>
          <w:szCs w:val="22"/>
        </w:rPr>
        <w:t> </w:t>
      </w:r>
      <w:r>
        <w:rPr>
          <w:rFonts w:ascii="Times New Roman" w:hAnsi="Times New Roman" w:cs="Times New Roman" w:eastAsia="Times New Roman"/>
          <w:sz w:val="22"/>
          <w:szCs w:val="22"/>
        </w:rPr>
        <w:t>assessment</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of civil penalties, and which may or may not correspond to any subsection designation(s).  For</w:t>
      </w:r>
      <w:r>
        <w:rPr>
          <w:rFonts w:ascii="Times New Roman" w:hAnsi="Times New Roman" w:cs="Times New Roman" w:eastAsia="Times New Roman"/>
          <w:spacing w:val="-12"/>
          <w:sz w:val="22"/>
          <w:szCs w:val="22"/>
        </w:rPr>
        <w:t> </w:t>
      </w:r>
      <w:r>
        <w:rPr>
          <w:rFonts w:ascii="Times New Roman" w:hAnsi="Times New Roman" w:cs="Times New Roman" w:eastAsia="Times New Roman"/>
          <w:sz w:val="22"/>
          <w:szCs w:val="22"/>
        </w:rPr>
        <w:t>convenience,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penalty citations will cite the CFR section and the penalty code, if any. FRA reserves the right, should</w:t>
      </w:r>
      <w:r>
        <w:rPr>
          <w:rFonts w:ascii="Times New Roman" w:hAnsi="Times New Roman" w:cs="Times New Roman" w:eastAsia="Times New Roman"/>
          <w:spacing w:val="-15"/>
          <w:sz w:val="22"/>
          <w:szCs w:val="22"/>
        </w:rPr>
        <w:t> </w:t>
      </w:r>
      <w:r>
        <w:rPr>
          <w:rFonts w:ascii="Times New Roman" w:hAnsi="Times New Roman" w:cs="Times New Roman" w:eastAsia="Times New Roman"/>
          <w:sz w:val="22"/>
          <w:szCs w:val="22"/>
        </w:rPr>
        <w:t>litigation</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become necessary, to substitute in its complaint the CFR citation in place of the combined CFR and penalty</w:t>
      </w:r>
      <w:r>
        <w:rPr>
          <w:rFonts w:ascii="Times New Roman" w:hAnsi="Times New Roman" w:cs="Times New Roman" w:eastAsia="Times New Roman"/>
          <w:spacing w:val="-20"/>
          <w:sz w:val="22"/>
          <w:szCs w:val="22"/>
        </w:rPr>
        <w:t> </w:t>
      </w:r>
      <w:r>
        <w:rPr>
          <w:rFonts w:ascii="Times New Roman" w:hAnsi="Times New Roman" w:cs="Times New Roman" w:eastAsia="Times New Roman"/>
          <w:sz w:val="22"/>
          <w:szCs w:val="22"/>
        </w:rPr>
        <w:t>code</w:t>
      </w:r>
      <w:r>
        <w:rPr>
          <w:rFonts w:ascii="Times New Roman" w:hAnsi="Times New Roman" w:cs="Times New Roman" w:eastAsia="Times New Roman"/>
          <w:w w:val="99"/>
          <w:sz w:val="22"/>
          <w:szCs w:val="22"/>
        </w:rPr>
        <w:t> </w:t>
      </w:r>
      <w:r>
        <w:rPr>
          <w:rFonts w:ascii="Times New Roman" w:hAnsi="Times New Roman" w:cs="Times New Roman" w:eastAsia="Times New Roman"/>
          <w:sz w:val="22"/>
          <w:szCs w:val="22"/>
        </w:rPr>
        <w:t>citation, should they</w:t>
      </w:r>
      <w:r>
        <w:rPr>
          <w:rFonts w:ascii="Times New Roman" w:hAnsi="Times New Roman" w:cs="Times New Roman" w:eastAsia="Times New Roman"/>
          <w:spacing w:val="-5"/>
          <w:sz w:val="22"/>
          <w:szCs w:val="22"/>
        </w:rPr>
        <w:t> </w:t>
      </w:r>
      <w:r>
        <w:rPr>
          <w:rFonts w:ascii="Times New Roman" w:hAnsi="Times New Roman" w:cs="Times New Roman" w:eastAsia="Times New Roman"/>
          <w:sz w:val="22"/>
          <w:szCs w:val="22"/>
        </w:rPr>
        <w:t>differ.</w:t>
      </w:r>
    </w:p>
    <w:p>
      <w:pPr>
        <w:spacing w:after="0"/>
        <w:jc w:val="left"/>
        <w:rPr>
          <w:rFonts w:ascii="Times New Roman" w:hAnsi="Times New Roman" w:cs="Times New Roman" w:eastAsia="Times New Roman"/>
          <w:sz w:val="22"/>
          <w:szCs w:val="22"/>
        </w:rPr>
        <w:sectPr>
          <w:headerReference w:type="default" r:id="rId151"/>
          <w:footerReference w:type="default" r:id="rId152"/>
          <w:pgSz w:w="12240" w:h="15840"/>
          <w:pgMar w:header="0" w:footer="767" w:top="960" w:bottom="960" w:left="900" w:right="900"/>
          <w:pgNumType w:start="28"/>
        </w:sectPr>
      </w:pPr>
    </w:p>
    <w:p>
      <w:pPr>
        <w:pStyle w:val="Heading4"/>
        <w:spacing w:line="240" w:lineRule="auto" w:before="39"/>
        <w:ind w:left="160" w:right="0"/>
        <w:jc w:val="left"/>
        <w:rPr>
          <w:rFonts w:ascii="Times New Roman" w:hAnsi="Times New Roman" w:cs="Times New Roman" w:eastAsia="Times New Roman"/>
          <w:b w:val="0"/>
          <w:bCs w:val="0"/>
        </w:rPr>
      </w:pPr>
      <w:r>
        <w:rPr>
          <w:rFonts w:ascii="Times New Roman"/>
        </w:rPr>
        <w:t>FRA Guide for Preparing Accident/Incident</w:t>
      </w:r>
      <w:r>
        <w:rPr>
          <w:rFonts w:ascii="Times New Roman"/>
          <w:spacing w:val="-6"/>
        </w:rPr>
        <w:t> </w:t>
      </w:r>
      <w:r>
        <w:rPr>
          <w:rFonts w:ascii="Times New Roman"/>
        </w:rPr>
        <w:t>Reports</w:t>
      </w:r>
      <w:r>
        <w:rPr>
          <w:rFonts w:ascii="Times New Roman"/>
          <w:b w:val="0"/>
        </w:rPr>
      </w:r>
    </w:p>
    <w:p>
      <w:pPr>
        <w:spacing w:line="240" w:lineRule="auto" w:before="6"/>
        <w:rPr>
          <w:rFonts w:ascii="Times New Roman" w:hAnsi="Times New Roman" w:cs="Times New Roman" w:eastAsia="Times New Roman"/>
          <w:b/>
          <w:bCs/>
          <w:sz w:val="17"/>
          <w:szCs w:val="17"/>
        </w:rPr>
      </w:pPr>
    </w:p>
    <w:p>
      <w:pPr>
        <w:spacing w:line="61" w:lineRule="exact"/>
        <w:ind w:left="106" w:right="0" w:firstLine="0"/>
        <w:rPr>
          <w:rFonts w:ascii="Times New Roman" w:hAnsi="Times New Roman" w:cs="Times New Roman" w:eastAsia="Times New Roman"/>
          <w:sz w:val="6"/>
          <w:szCs w:val="6"/>
        </w:rPr>
      </w:pPr>
      <w:r>
        <w:rPr>
          <w:rFonts w:ascii="Times New Roman" w:hAnsi="Times New Roman" w:cs="Times New Roman" w:eastAsia="Times New Roman"/>
          <w:position w:val="0"/>
          <w:sz w:val="6"/>
          <w:szCs w:val="6"/>
        </w:rPr>
        <w:pict>
          <v:group style="width:472.3pt;height:3.1pt;mso-position-horizontal-relative:char;mso-position-vertical-relative:line" coordorigin="0,0" coordsize="9446,62">
            <v:group style="position:absolute;left:11;top:11;width:9424;height:2" coordorigin="11,11" coordsize="9424,2">
              <v:shape style="position:absolute;left:11;top:11;width:9424;height:2" coordorigin="11,11" coordsize="9424,0" path="m11,11l9434,11e" filled="false" stroked="true" strokeweight="1.08pt" strokecolor="#000000">
                <v:path arrowok="t"/>
              </v:shape>
            </v:group>
            <v:group style="position:absolute;left:11;top:51;width:9424;height:2" coordorigin="11,51" coordsize="9424,2">
              <v:shape style="position:absolute;left:11;top:51;width:9424;height:2" coordorigin="11,51" coordsize="9424,0" path="m11,51l9434,51e" filled="false" stroked="true" strokeweight="1.02pt" strokecolor="#000000">
                <v:path arrowok="t"/>
              </v:shape>
            </v:group>
          </v:group>
        </w:pict>
      </w:r>
      <w:r>
        <w:rPr>
          <w:rFonts w:ascii="Times New Roman" w:hAnsi="Times New Roman" w:cs="Times New Roman" w:eastAsia="Times New Roman"/>
          <w:position w:val="0"/>
          <w:sz w:val="6"/>
          <w:szCs w:val="6"/>
        </w:rPr>
      </w:r>
    </w:p>
    <w:p>
      <w:pPr>
        <w:spacing w:line="240" w:lineRule="auto" w:before="0"/>
        <w:rPr>
          <w:rFonts w:ascii="Times New Roman" w:hAnsi="Times New Roman" w:cs="Times New Roman" w:eastAsia="Times New Roman"/>
          <w:b/>
          <w:bCs/>
          <w:sz w:val="20"/>
          <w:szCs w:val="20"/>
        </w:rPr>
      </w:pPr>
    </w:p>
    <w:p>
      <w:pPr>
        <w:spacing w:line="322" w:lineRule="exact" w:before="181"/>
        <w:ind w:left="3025" w:right="3007"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M</w:t>
      </w:r>
      <w:r>
        <w:rPr>
          <w:rFonts w:ascii="Times New Roman"/>
          <w:b/>
          <w:sz w:val="28"/>
        </w:rPr>
      </w:r>
      <w:r>
        <w:rPr>
          <w:rFonts w:ascii="Times New Roman"/>
          <w:sz w:val="28"/>
        </w:rPr>
      </w:r>
    </w:p>
    <w:p>
      <w:pPr>
        <w:spacing w:before="0"/>
        <w:ind w:left="3025" w:right="3007" w:firstLine="0"/>
        <w:jc w:val="center"/>
        <w:rPr>
          <w:rFonts w:ascii="Times New Roman" w:hAnsi="Times New Roman" w:cs="Times New Roman" w:eastAsia="Times New Roman"/>
          <w:sz w:val="28"/>
          <w:szCs w:val="28"/>
        </w:rPr>
      </w:pPr>
      <w:r>
        <w:rPr>
          <w:rFonts w:ascii="Times New Roman"/>
          <w:b/>
          <w:sz w:val="28"/>
        </w:rPr>
        <w:t>Telephonic Notification</w:t>
      </w:r>
      <w:r>
        <w:rPr>
          <w:rFonts w:ascii="Times New Roman"/>
          <w:b/>
          <w:spacing w:val="-7"/>
          <w:sz w:val="28"/>
        </w:rPr>
        <w:t> </w:t>
      </w:r>
      <w:r>
        <w:rPr>
          <w:rFonts w:ascii="Times New Roman"/>
          <w:b/>
          <w:sz w:val="28"/>
        </w:rPr>
        <w:t>Chart</w:t>
      </w:r>
      <w:r>
        <w:rPr>
          <w:rFonts w:ascii="Times New Roman"/>
          <w:sz w:val="28"/>
        </w:rPr>
      </w: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0"/>
        <w:rPr>
          <w:rFonts w:ascii="Times New Roman" w:hAnsi="Times New Roman" w:cs="Times New Roman" w:eastAsia="Times New Roman"/>
          <w:b/>
          <w:bCs/>
          <w:sz w:val="20"/>
          <w:szCs w:val="20"/>
        </w:rPr>
      </w:pPr>
    </w:p>
    <w:p>
      <w:pPr>
        <w:spacing w:line="240" w:lineRule="auto" w:before="5"/>
        <w:rPr>
          <w:rFonts w:ascii="Times New Roman" w:hAnsi="Times New Roman" w:cs="Times New Roman" w:eastAsia="Times New Roman"/>
          <w:b/>
          <w:bCs/>
          <w:sz w:val="12"/>
          <w:szCs w:val="12"/>
        </w:rPr>
      </w:pPr>
    </w:p>
    <w:p>
      <w:pPr>
        <w:spacing w:line="60" w:lineRule="exact"/>
        <w:ind w:left="170" w:right="0" w:firstLine="0"/>
        <w:rPr>
          <w:rFonts w:ascii="Times New Roman" w:hAnsi="Times New Roman" w:cs="Times New Roman" w:eastAsia="Times New Roman"/>
          <w:sz w:val="6"/>
          <w:szCs w:val="6"/>
        </w:rPr>
      </w:pPr>
      <w:r>
        <w:rPr>
          <w:rFonts w:ascii="Times New Roman" w:hAnsi="Times New Roman" w:cs="Times New Roman" w:eastAsia="Times New Roman"/>
          <w:position w:val="0"/>
          <w:sz w:val="6"/>
          <w:szCs w:val="6"/>
        </w:rPr>
        <w:pict>
          <v:group style="width:469.05pt;height:3pt;mso-position-horizontal-relative:char;mso-position-vertical-relative:line" coordorigin="0,0" coordsize="9381,60">
            <v:group style="position:absolute;left:10;top:10;width:9360;height:2" coordorigin="10,10" coordsize="9360,2">
              <v:shape style="position:absolute;left:10;top:10;width:9360;height:2" coordorigin="10,10" coordsize="9360,0" path="m10,10l9370,10e" filled="false" stroked="true" strokeweight="1.02pt" strokecolor="#000000">
                <v:path arrowok="t"/>
              </v:shape>
            </v:group>
            <v:group style="position:absolute;left:10;top:50;width:9360;height:2" coordorigin="10,50" coordsize="9360,2">
              <v:shape style="position:absolute;left:10;top:50;width:9360;height:2" coordorigin="10,50" coordsize="9360,0" path="m10,50l9370,50e" filled="false" stroked="true" strokeweight=".96002pt" strokecolor="#000000">
                <v:path arrowok="t"/>
              </v:shape>
            </v:group>
          </v:group>
        </w:pict>
      </w:r>
      <w:r>
        <w:rPr>
          <w:rFonts w:ascii="Times New Roman" w:hAnsi="Times New Roman" w:cs="Times New Roman" w:eastAsia="Times New Roman"/>
          <w:position w:val="0"/>
          <w:sz w:val="6"/>
          <w:szCs w:val="6"/>
        </w:rPr>
      </w:r>
    </w:p>
    <w:p>
      <w:pPr>
        <w:spacing w:line="240" w:lineRule="auto" w:before="0"/>
        <w:rPr>
          <w:rFonts w:ascii="Times New Roman" w:hAnsi="Times New Roman" w:cs="Times New Roman" w:eastAsia="Times New Roman"/>
          <w:b/>
          <w:bCs/>
          <w:sz w:val="16"/>
          <w:szCs w:val="16"/>
        </w:rPr>
      </w:pPr>
    </w:p>
    <w:p>
      <w:pPr>
        <w:tabs>
          <w:tab w:pos="6440" w:val="left" w:leader="none"/>
        </w:tabs>
        <w:spacing w:before="69"/>
        <w:ind w:left="4037" w:right="0" w:firstLine="0"/>
        <w:jc w:val="left"/>
        <w:rPr>
          <w:rFonts w:ascii="Times New Roman" w:hAnsi="Times New Roman" w:cs="Times New Roman" w:eastAsia="Times New Roman"/>
          <w:sz w:val="24"/>
          <w:szCs w:val="24"/>
        </w:rPr>
      </w:pPr>
      <w:r>
        <w:rPr>
          <w:rFonts w:ascii="Times New Roman"/>
          <w:b/>
          <w:sz w:val="24"/>
        </w:rPr>
        <w:t>Appendix M -</w:t>
      </w:r>
      <w:r>
        <w:rPr>
          <w:rFonts w:ascii="Times New Roman"/>
          <w:b/>
          <w:spacing w:val="-7"/>
          <w:sz w:val="24"/>
        </w:rPr>
        <w:t> </w:t>
      </w:r>
      <w:r>
        <w:rPr>
          <w:rFonts w:ascii="Times New Roman"/>
          <w:b/>
          <w:sz w:val="24"/>
        </w:rPr>
        <w:t>1</w:t>
        <w:tab/>
        <w:t>Telephonic Notification</w:t>
      </w:r>
      <w:r>
        <w:rPr>
          <w:rFonts w:ascii="Times New Roman"/>
          <w:b/>
          <w:spacing w:val="-13"/>
          <w:sz w:val="24"/>
        </w:rPr>
        <w:t> </w:t>
      </w:r>
      <w:r>
        <w:rPr>
          <w:rFonts w:ascii="Times New Roman"/>
          <w:b/>
          <w:sz w:val="24"/>
        </w:rPr>
        <w:t>Chart</w:t>
      </w:r>
      <w:r>
        <w:rPr>
          <w:rFonts w:ascii="Times New Roman"/>
          <w:sz w:val="24"/>
        </w:rPr>
      </w:r>
    </w:p>
    <w:p>
      <w:pPr>
        <w:spacing w:after="0"/>
        <w:jc w:val="left"/>
        <w:rPr>
          <w:rFonts w:ascii="Times New Roman" w:hAnsi="Times New Roman" w:cs="Times New Roman" w:eastAsia="Times New Roman"/>
          <w:sz w:val="24"/>
          <w:szCs w:val="24"/>
        </w:rPr>
        <w:sectPr>
          <w:headerReference w:type="default" r:id="rId153"/>
          <w:footerReference w:type="default" r:id="rId154"/>
          <w:pgSz w:w="12240" w:h="15840"/>
          <w:pgMar w:header="0" w:footer="0" w:top="1040" w:bottom="280" w:left="1280" w:right="1300"/>
        </w:sectPr>
      </w:pPr>
    </w:p>
    <w:p>
      <w:pPr>
        <w:spacing w:line="249" w:lineRule="auto" w:before="108"/>
        <w:ind w:left="3545" w:right="3271" w:firstLine="0"/>
        <w:jc w:val="left"/>
        <w:rPr>
          <w:rFonts w:ascii="Arial" w:hAnsi="Arial" w:cs="Arial" w:eastAsia="Arial"/>
          <w:sz w:val="16"/>
          <w:szCs w:val="16"/>
        </w:rPr>
      </w:pPr>
      <w:r>
        <w:rPr>
          <w:rFonts w:ascii="Arial" w:hAnsi="Arial" w:cs="Arial" w:eastAsia="Arial"/>
          <w:sz w:val="16"/>
          <w:szCs w:val="16"/>
        </w:rPr>
        <w:t>The</w:t>
      </w:r>
      <w:r>
        <w:rPr>
          <w:rFonts w:ascii="Arial" w:hAnsi="Arial" w:cs="Arial" w:eastAsia="Arial"/>
          <w:spacing w:val="-2"/>
          <w:sz w:val="16"/>
          <w:szCs w:val="16"/>
        </w:rPr>
        <w:t> </w:t>
      </w:r>
      <w:r>
        <w:rPr>
          <w:rFonts w:ascii="Arial" w:hAnsi="Arial" w:cs="Arial" w:eastAsia="Arial"/>
          <w:sz w:val="16"/>
          <w:szCs w:val="16"/>
        </w:rPr>
        <w:t>flowchart</w:t>
      </w:r>
      <w:r>
        <w:rPr>
          <w:rFonts w:ascii="Arial" w:hAnsi="Arial" w:cs="Arial" w:eastAsia="Arial"/>
          <w:spacing w:val="-4"/>
          <w:sz w:val="16"/>
          <w:szCs w:val="16"/>
        </w:rPr>
        <w:t> </w:t>
      </w:r>
      <w:r>
        <w:rPr>
          <w:rFonts w:ascii="Arial" w:hAnsi="Arial" w:cs="Arial" w:eastAsia="Arial"/>
          <w:sz w:val="16"/>
          <w:szCs w:val="16"/>
        </w:rPr>
        <w:t>below</w:t>
      </w:r>
      <w:r>
        <w:rPr>
          <w:rFonts w:ascii="Arial" w:hAnsi="Arial" w:cs="Arial" w:eastAsia="Arial"/>
          <w:spacing w:val="-2"/>
          <w:sz w:val="16"/>
          <w:szCs w:val="16"/>
        </w:rPr>
        <w:t> </w:t>
      </w:r>
      <w:r>
        <w:rPr>
          <w:rFonts w:ascii="Arial" w:hAnsi="Arial" w:cs="Arial" w:eastAsia="Arial"/>
          <w:sz w:val="16"/>
          <w:szCs w:val="16"/>
        </w:rPr>
        <w:t>had</w:t>
      </w:r>
      <w:r>
        <w:rPr>
          <w:rFonts w:ascii="Arial" w:hAnsi="Arial" w:cs="Arial" w:eastAsia="Arial"/>
          <w:spacing w:val="-4"/>
          <w:sz w:val="16"/>
          <w:szCs w:val="16"/>
        </w:rPr>
        <w:t> </w:t>
      </w:r>
      <w:r>
        <w:rPr>
          <w:rFonts w:ascii="Arial" w:hAnsi="Arial" w:cs="Arial" w:eastAsia="Arial"/>
          <w:sz w:val="16"/>
          <w:szCs w:val="16"/>
        </w:rPr>
        <w:t>been</w:t>
      </w:r>
      <w:r>
        <w:rPr>
          <w:rFonts w:ascii="Arial" w:hAnsi="Arial" w:cs="Arial" w:eastAsia="Arial"/>
          <w:spacing w:val="-4"/>
          <w:sz w:val="16"/>
          <w:szCs w:val="16"/>
        </w:rPr>
        <w:t> </w:t>
      </w:r>
      <w:r>
        <w:rPr>
          <w:rFonts w:ascii="Arial" w:hAnsi="Arial" w:cs="Arial" w:eastAsia="Arial"/>
          <w:sz w:val="16"/>
          <w:szCs w:val="16"/>
        </w:rPr>
        <w:t>designed</w:t>
      </w:r>
      <w:r>
        <w:rPr>
          <w:rFonts w:ascii="Arial" w:hAnsi="Arial" w:cs="Arial" w:eastAsia="Arial"/>
          <w:spacing w:val="-4"/>
          <w:sz w:val="16"/>
          <w:szCs w:val="16"/>
        </w:rPr>
        <w:t> </w:t>
      </w:r>
      <w:r>
        <w:rPr>
          <w:rFonts w:ascii="Arial" w:hAnsi="Arial" w:cs="Arial" w:eastAsia="Arial"/>
          <w:sz w:val="16"/>
          <w:szCs w:val="16"/>
        </w:rPr>
        <w:t>to</w:t>
      </w:r>
      <w:r>
        <w:rPr>
          <w:rFonts w:ascii="Arial" w:hAnsi="Arial" w:cs="Arial" w:eastAsia="Arial"/>
          <w:spacing w:val="-4"/>
          <w:sz w:val="16"/>
          <w:szCs w:val="16"/>
        </w:rPr>
        <w:t> </w:t>
      </w:r>
      <w:r>
        <w:rPr>
          <w:rFonts w:ascii="Arial" w:hAnsi="Arial" w:cs="Arial" w:eastAsia="Arial"/>
          <w:sz w:val="16"/>
          <w:szCs w:val="16"/>
        </w:rPr>
        <w:t>allow</w:t>
      </w:r>
      <w:r>
        <w:rPr>
          <w:rFonts w:ascii="Arial" w:hAnsi="Arial" w:cs="Arial" w:eastAsia="Arial"/>
          <w:spacing w:val="-2"/>
          <w:sz w:val="16"/>
          <w:szCs w:val="16"/>
        </w:rPr>
        <w:t> </w:t>
      </w:r>
      <w:r>
        <w:rPr>
          <w:rFonts w:ascii="Arial" w:hAnsi="Arial" w:cs="Arial" w:eastAsia="Arial"/>
          <w:sz w:val="16"/>
          <w:szCs w:val="16"/>
        </w:rPr>
        <w:t>railroad</w:t>
      </w:r>
      <w:r>
        <w:rPr>
          <w:rFonts w:ascii="Arial" w:hAnsi="Arial" w:cs="Arial" w:eastAsia="Arial"/>
          <w:spacing w:val="-3"/>
          <w:sz w:val="16"/>
          <w:szCs w:val="16"/>
        </w:rPr>
        <w:t> </w:t>
      </w:r>
      <w:r>
        <w:rPr>
          <w:rFonts w:ascii="Arial" w:hAnsi="Arial" w:cs="Arial" w:eastAsia="Arial"/>
          <w:sz w:val="16"/>
          <w:szCs w:val="16"/>
        </w:rPr>
        <w:t>officials</w:t>
      </w:r>
      <w:r>
        <w:rPr>
          <w:rFonts w:ascii="Arial" w:hAnsi="Arial" w:cs="Arial" w:eastAsia="Arial"/>
          <w:spacing w:val="-4"/>
          <w:sz w:val="16"/>
          <w:szCs w:val="16"/>
        </w:rPr>
        <w:t> </w:t>
      </w:r>
      <w:r>
        <w:rPr>
          <w:rFonts w:ascii="Arial" w:hAnsi="Arial" w:cs="Arial" w:eastAsia="Arial"/>
          <w:sz w:val="16"/>
          <w:szCs w:val="16"/>
        </w:rPr>
        <w:t>a</w:t>
      </w:r>
      <w:r>
        <w:rPr>
          <w:rFonts w:ascii="Arial" w:hAnsi="Arial" w:cs="Arial" w:eastAsia="Arial"/>
          <w:spacing w:val="-2"/>
          <w:sz w:val="16"/>
          <w:szCs w:val="16"/>
        </w:rPr>
        <w:t> </w:t>
      </w:r>
      <w:r>
        <w:rPr>
          <w:rFonts w:ascii="Arial" w:hAnsi="Arial" w:cs="Arial" w:eastAsia="Arial"/>
          <w:sz w:val="16"/>
          <w:szCs w:val="16"/>
        </w:rPr>
        <w:t>quick</w:t>
      </w:r>
      <w:r>
        <w:rPr>
          <w:rFonts w:ascii="Arial" w:hAnsi="Arial" w:cs="Arial" w:eastAsia="Arial"/>
          <w:spacing w:val="-3"/>
          <w:sz w:val="16"/>
          <w:szCs w:val="16"/>
        </w:rPr>
        <w:t> </w:t>
      </w:r>
      <w:r>
        <w:rPr>
          <w:rFonts w:ascii="Arial" w:hAnsi="Arial" w:cs="Arial" w:eastAsia="Arial"/>
          <w:sz w:val="16"/>
          <w:szCs w:val="16"/>
        </w:rPr>
        <w:t>reference</w:t>
      </w:r>
      <w:r>
        <w:rPr>
          <w:rFonts w:ascii="Arial" w:hAnsi="Arial" w:cs="Arial" w:eastAsia="Arial"/>
          <w:spacing w:val="-3"/>
          <w:sz w:val="16"/>
          <w:szCs w:val="16"/>
        </w:rPr>
        <w:t> </w:t>
      </w:r>
      <w:r>
        <w:rPr>
          <w:rFonts w:ascii="Arial" w:hAnsi="Arial" w:cs="Arial" w:eastAsia="Arial"/>
          <w:sz w:val="16"/>
          <w:szCs w:val="16"/>
        </w:rPr>
        <w:t>for</w:t>
      </w:r>
      <w:r>
        <w:rPr>
          <w:rFonts w:ascii="Arial" w:hAnsi="Arial" w:cs="Arial" w:eastAsia="Arial"/>
          <w:w w:val="99"/>
          <w:sz w:val="16"/>
          <w:szCs w:val="16"/>
        </w:rPr>
        <w:t> </w:t>
      </w:r>
      <w:r>
        <w:rPr>
          <w:rFonts w:ascii="Arial" w:hAnsi="Arial" w:cs="Arial" w:eastAsia="Arial"/>
          <w:sz w:val="16"/>
          <w:szCs w:val="16"/>
        </w:rPr>
        <w:t>determining if telephonic reporting is required after a train accident, train incident,</w:t>
      </w:r>
      <w:r>
        <w:rPr>
          <w:rFonts w:ascii="Arial" w:hAnsi="Arial" w:cs="Arial" w:eastAsia="Arial"/>
          <w:spacing w:val="-9"/>
          <w:sz w:val="16"/>
          <w:szCs w:val="16"/>
        </w:rPr>
        <w:t> </w:t>
      </w:r>
      <w:r>
        <w:rPr>
          <w:rFonts w:ascii="Arial" w:hAnsi="Arial" w:cs="Arial" w:eastAsia="Arial"/>
          <w:sz w:val="16"/>
          <w:szCs w:val="16"/>
        </w:rPr>
        <w:t>non</w:t>
      </w:r>
      <w:r>
        <w:rPr>
          <w:rFonts w:ascii="Arial" w:hAnsi="Arial" w:cs="Arial" w:eastAsia="Arial"/>
          <w:w w:val="99"/>
          <w:sz w:val="16"/>
          <w:szCs w:val="16"/>
        </w:rPr>
        <w:t> </w:t>
      </w:r>
      <w:r>
        <w:rPr>
          <w:rFonts w:ascii="Arial" w:hAnsi="Arial" w:cs="Arial" w:eastAsia="Arial"/>
          <w:sz w:val="16"/>
          <w:szCs w:val="16"/>
        </w:rPr>
        <w:t>train incident or other event. It does not replace the actual rule text. Users of the</w:t>
      </w:r>
      <w:r>
        <w:rPr>
          <w:rFonts w:ascii="Arial" w:hAnsi="Arial" w:cs="Arial" w:eastAsia="Arial"/>
          <w:spacing w:val="-8"/>
          <w:sz w:val="16"/>
          <w:szCs w:val="16"/>
        </w:rPr>
        <w:t> </w:t>
      </w:r>
      <w:r>
        <w:rPr>
          <w:rFonts w:ascii="Arial" w:hAnsi="Arial" w:cs="Arial" w:eastAsia="Arial"/>
          <w:sz w:val="16"/>
          <w:szCs w:val="16"/>
        </w:rPr>
        <w:t>flow</w:t>
      </w:r>
      <w:r>
        <w:rPr>
          <w:rFonts w:ascii="Arial" w:hAnsi="Arial" w:cs="Arial" w:eastAsia="Arial"/>
          <w:w w:val="99"/>
          <w:sz w:val="16"/>
          <w:szCs w:val="16"/>
        </w:rPr>
        <w:t> </w:t>
      </w:r>
      <w:r>
        <w:rPr>
          <w:rFonts w:ascii="Arial" w:hAnsi="Arial" w:cs="Arial" w:eastAsia="Arial"/>
          <w:sz w:val="16"/>
          <w:szCs w:val="16"/>
        </w:rPr>
        <w:t>chart are encouraged to review the rule text in Appendix L, § 225.9 Telephonic reports</w:t>
      </w:r>
      <w:r>
        <w:rPr>
          <w:rFonts w:ascii="Arial" w:hAnsi="Arial" w:cs="Arial" w:eastAsia="Arial"/>
          <w:spacing w:val="-13"/>
          <w:sz w:val="16"/>
          <w:szCs w:val="16"/>
        </w:rPr>
        <w:t> </w:t>
      </w:r>
      <w:r>
        <w:rPr>
          <w:rFonts w:ascii="Arial" w:hAnsi="Arial" w:cs="Arial" w:eastAsia="Arial"/>
          <w:sz w:val="16"/>
          <w:szCs w:val="16"/>
        </w:rPr>
        <w:t>of</w:t>
      </w:r>
      <w:r>
        <w:rPr>
          <w:rFonts w:ascii="Arial" w:hAnsi="Arial" w:cs="Arial" w:eastAsia="Arial"/>
          <w:w w:val="99"/>
          <w:sz w:val="16"/>
          <w:szCs w:val="16"/>
        </w:rPr>
        <w:t> </w:t>
      </w:r>
      <w:r>
        <w:rPr>
          <w:rFonts w:ascii="Arial" w:hAnsi="Arial" w:cs="Arial" w:eastAsia="Arial"/>
          <w:sz w:val="16"/>
          <w:szCs w:val="16"/>
        </w:rPr>
        <w:t>certain accidents/incidents and other</w:t>
      </w:r>
      <w:r>
        <w:rPr>
          <w:rFonts w:ascii="Arial" w:hAnsi="Arial" w:cs="Arial" w:eastAsia="Arial"/>
          <w:spacing w:val="-5"/>
          <w:sz w:val="16"/>
          <w:szCs w:val="16"/>
        </w:rPr>
        <w:t> </w:t>
      </w:r>
      <w:r>
        <w:rPr>
          <w:rFonts w:ascii="Arial" w:hAnsi="Arial" w:cs="Arial" w:eastAsia="Arial"/>
          <w:sz w:val="16"/>
          <w:szCs w:val="16"/>
        </w:rPr>
        <w:t>events.</w:t>
      </w:r>
    </w:p>
    <w:p>
      <w:pPr>
        <w:spacing w:line="240" w:lineRule="auto" w:before="0"/>
        <w:rPr>
          <w:rFonts w:ascii="Arial" w:hAnsi="Arial" w:cs="Arial" w:eastAsia="Arial"/>
          <w:sz w:val="20"/>
          <w:szCs w:val="20"/>
        </w:rPr>
      </w:pPr>
    </w:p>
    <w:p>
      <w:pPr>
        <w:spacing w:line="240" w:lineRule="auto" w:before="1"/>
        <w:rPr>
          <w:rFonts w:ascii="Arial" w:hAnsi="Arial" w:cs="Arial" w:eastAsia="Arial"/>
          <w:sz w:val="26"/>
          <w:szCs w:val="26"/>
        </w:rPr>
      </w:pPr>
    </w:p>
    <w:p>
      <w:pPr>
        <w:spacing w:after="0" w:line="240" w:lineRule="auto"/>
        <w:rPr>
          <w:rFonts w:ascii="Arial" w:hAnsi="Arial" w:cs="Arial" w:eastAsia="Arial"/>
          <w:sz w:val="26"/>
          <w:szCs w:val="26"/>
        </w:rPr>
        <w:sectPr>
          <w:headerReference w:type="default" r:id="rId155"/>
          <w:footerReference w:type="default" r:id="rId156"/>
          <w:pgSz w:w="15840" w:h="12240" w:orient="landscape"/>
          <w:pgMar w:header="1010" w:footer="0" w:top="1240" w:bottom="280" w:left="1400" w:right="1320"/>
        </w:sectPr>
      </w:pPr>
    </w:p>
    <w:p>
      <w:pPr>
        <w:spacing w:line="240" w:lineRule="auto" w:before="0"/>
        <w:rPr>
          <w:rFonts w:ascii="Arial" w:hAnsi="Arial" w:cs="Arial" w:eastAsia="Arial"/>
          <w:sz w:val="14"/>
          <w:szCs w:val="14"/>
        </w:rPr>
      </w:pPr>
    </w:p>
    <w:p>
      <w:pPr>
        <w:spacing w:line="240" w:lineRule="auto" w:before="3"/>
        <w:rPr>
          <w:rFonts w:ascii="Arial" w:hAnsi="Arial" w:cs="Arial" w:eastAsia="Arial"/>
          <w:sz w:val="18"/>
          <w:szCs w:val="18"/>
        </w:rPr>
      </w:pPr>
    </w:p>
    <w:p>
      <w:pPr>
        <w:spacing w:before="0"/>
        <w:ind w:left="578" w:right="0" w:firstLine="0"/>
        <w:jc w:val="left"/>
        <w:rPr>
          <w:rFonts w:ascii="Arial Black" w:hAnsi="Arial Black" w:cs="Arial Black" w:eastAsia="Arial Black"/>
          <w:sz w:val="14"/>
          <w:szCs w:val="14"/>
        </w:rPr>
      </w:pPr>
      <w:r>
        <w:rPr>
          <w:rFonts w:ascii="Arial Black"/>
          <w:b/>
          <w:sz w:val="14"/>
        </w:rPr>
        <w:t>Was there a death</w:t>
      </w:r>
      <w:r>
        <w:rPr>
          <w:rFonts w:ascii="Arial Black"/>
          <w:b/>
          <w:spacing w:val="-3"/>
          <w:sz w:val="14"/>
        </w:rPr>
        <w:t> </w:t>
      </w:r>
      <w:r>
        <w:rPr>
          <w:rFonts w:ascii="Arial Black"/>
          <w:b/>
          <w:sz w:val="14"/>
        </w:rPr>
        <w:t>involved?</w:t>
      </w:r>
      <w:r>
        <w:rPr>
          <w:rFonts w:ascii="Arial Black"/>
          <w:sz w:val="14"/>
        </w:rPr>
      </w:r>
    </w:p>
    <w:p>
      <w:pPr>
        <w:spacing w:line="240" w:lineRule="auto" w:before="13"/>
        <w:rPr>
          <w:rFonts w:ascii="Arial Black" w:hAnsi="Arial Black" w:cs="Arial Black" w:eastAsia="Arial Black"/>
          <w:b/>
          <w:bCs/>
          <w:sz w:val="19"/>
          <w:szCs w:val="19"/>
        </w:rPr>
      </w:pPr>
      <w:r>
        <w:rPr/>
        <w:br w:type="column"/>
      </w:r>
      <w:r>
        <w:rPr>
          <w:rFonts w:ascii="Arial Black"/>
          <w:b/>
          <w:sz w:val="19"/>
        </w:rPr>
      </w:r>
    </w:p>
    <w:p>
      <w:pPr>
        <w:tabs>
          <w:tab w:pos="923" w:val="left" w:leader="none"/>
        </w:tabs>
        <w:spacing w:before="0"/>
        <w:ind w:left="407" w:right="0" w:firstLine="0"/>
        <w:jc w:val="left"/>
        <w:rPr>
          <w:rFonts w:ascii="Arial Black" w:hAnsi="Arial Black" w:cs="Arial Black" w:eastAsia="Arial Black"/>
          <w:sz w:val="14"/>
          <w:szCs w:val="14"/>
        </w:rPr>
      </w:pPr>
      <w:r>
        <w:rPr>
          <w:rFonts w:ascii="Arial Black"/>
          <w:b/>
          <w:w w:val="100"/>
          <w:sz w:val="14"/>
        </w:rPr>
      </w:r>
      <w:r>
        <w:rPr>
          <w:rFonts w:ascii="Arial Black"/>
          <w:b/>
          <w:w w:val="100"/>
          <w:sz w:val="14"/>
          <w:u w:val="thick" w:color="000000"/>
        </w:rPr>
        <w:t> </w:t>
      </w:r>
      <w:r>
        <w:rPr>
          <w:rFonts w:ascii="Arial Black"/>
          <w:b/>
          <w:spacing w:val="-12"/>
          <w:sz w:val="14"/>
          <w:u w:val="thick" w:color="000000"/>
        </w:rPr>
        <w:t> </w:t>
      </w:r>
      <w:r>
        <w:rPr>
          <w:rFonts w:ascii="Arial Black"/>
          <w:b/>
          <w:sz w:val="14"/>
          <w:u w:val="thick" w:color="000000"/>
        </w:rPr>
        <w:t>Yes </w:t>
        <w:tab/>
      </w:r>
      <w:r>
        <w:rPr>
          <w:rFonts w:ascii="Arial Black"/>
          <w:b/>
          <w:sz w:val="14"/>
        </w:rPr>
      </w:r>
      <w:r>
        <w:rPr>
          <w:rFonts w:ascii="Arial Black"/>
          <w:sz w:val="14"/>
        </w:rPr>
      </w:r>
    </w:p>
    <w:p>
      <w:pPr>
        <w:spacing w:line="132" w:lineRule="exact" w:before="80"/>
        <w:ind w:left="742" w:right="174" w:firstLine="398"/>
        <w:jc w:val="left"/>
        <w:rPr>
          <w:rFonts w:ascii="Arial Black" w:hAnsi="Arial Black" w:cs="Arial Black" w:eastAsia="Arial Black"/>
          <w:sz w:val="7"/>
          <w:szCs w:val="7"/>
        </w:rPr>
      </w:pPr>
      <w:r>
        <w:rPr/>
        <w:br w:type="column"/>
      </w:r>
      <w:r>
        <w:rPr>
          <w:rFonts w:ascii="Arial Black"/>
          <w:b/>
          <w:sz w:val="11"/>
        </w:rPr>
        <w:t>Was the fatality</w:t>
      </w:r>
      <w:r>
        <w:rPr>
          <w:rFonts w:ascii="Arial Black"/>
          <w:b/>
          <w:spacing w:val="-1"/>
          <w:sz w:val="11"/>
        </w:rPr>
        <w:t> </w:t>
      </w:r>
      <w:r>
        <w:rPr>
          <w:rFonts w:ascii="Arial Black"/>
          <w:b/>
          <w:sz w:val="11"/>
        </w:rPr>
        <w:t>to</w:t>
      </w:r>
      <w:r>
        <w:rPr>
          <w:rFonts w:ascii="Arial Black"/>
          <w:b/>
          <w:w w:val="100"/>
          <w:sz w:val="11"/>
        </w:rPr>
        <w:t> </w:t>
      </w:r>
      <w:r>
        <w:rPr>
          <w:rFonts w:ascii="Arial Black"/>
          <w:b/>
          <w:sz w:val="11"/>
        </w:rPr>
        <w:t>Railroad</w:t>
      </w:r>
      <w:r>
        <w:rPr>
          <w:rFonts w:ascii="Arial Black"/>
          <w:b/>
          <w:spacing w:val="-11"/>
          <w:sz w:val="11"/>
        </w:rPr>
        <w:t> </w:t>
      </w:r>
      <w:r>
        <w:rPr>
          <w:rFonts w:ascii="Arial Black"/>
          <w:b/>
          <w:sz w:val="11"/>
        </w:rPr>
        <w:t>Employee</w:t>
      </w:r>
      <w:r>
        <w:rPr>
          <w:rFonts w:ascii="Arial Black"/>
          <w:b/>
          <w:position w:val="2"/>
          <w:sz w:val="7"/>
        </w:rPr>
        <w:t>2</w:t>
      </w:r>
      <w:r>
        <w:rPr>
          <w:rFonts w:ascii="Arial Black"/>
          <w:b/>
          <w:sz w:val="11"/>
        </w:rPr>
        <w:t>,Contractor</w:t>
      </w:r>
      <w:r>
        <w:rPr>
          <w:rFonts w:ascii="Arial Black"/>
          <w:b/>
          <w:position w:val="2"/>
          <w:sz w:val="7"/>
        </w:rPr>
        <w:t>2</w:t>
      </w:r>
      <w:r>
        <w:rPr>
          <w:rFonts w:ascii="Arial Black"/>
          <w:sz w:val="7"/>
        </w:rPr>
      </w:r>
    </w:p>
    <w:p>
      <w:pPr>
        <w:spacing w:line="132" w:lineRule="exact" w:before="0"/>
        <w:ind w:left="563" w:right="0" w:firstLine="0"/>
        <w:jc w:val="center"/>
        <w:rPr>
          <w:rFonts w:ascii="Arial Black" w:hAnsi="Arial Black" w:cs="Arial Black" w:eastAsia="Arial Black"/>
          <w:sz w:val="11"/>
          <w:szCs w:val="11"/>
        </w:rPr>
      </w:pPr>
      <w:r>
        <w:rPr/>
        <w:pict>
          <v:group style="position:absolute;margin-left:75.900002pt;margin-top:-38.700005pt;width:343.2pt;height:383.1pt;mso-position-horizontal-relative:page;mso-position-vertical-relative:paragraph;z-index:-516184" coordorigin="1518,-774" coordsize="6864,7662">
            <v:group style="position:absolute;left:1530;top:4684;width:3060;height:1620" coordorigin="1530,4684" coordsize="3060,1620">
              <v:shape style="position:absolute;left:1530;top:4684;width:3060;height:1620" coordorigin="1530,4684" coordsize="3060,1620" path="m1530,5494l3060,4684,4590,5494,3060,6304,1530,5494xe" filled="false" stroked="true" strokeweight="1.2pt" strokecolor="#000000">
                <v:path arrowok="t"/>
              </v:shape>
            </v:group>
            <v:group style="position:absolute;left:1530;top:-672;width:3060;height:1620" coordorigin="1530,-672" coordsize="3060,1620">
              <v:shape style="position:absolute;left:1530;top:-672;width:3060;height:1620" coordorigin="1530,-672" coordsize="3060,1620" path="m1530,138l3060,-672,4590,138,3060,948,1530,138xe" filled="false" stroked="true" strokeweight="1.2pt" strokecolor="#000000">
                <v:path arrowok="t"/>
              </v:shape>
            </v:group>
            <v:group style="position:absolute;left:3060;top:948;width:2;height:3531" coordorigin="3060,948" coordsize="2,3531">
              <v:shape style="position:absolute;left:3060;top:948;width:2;height:3531" coordorigin="3060,948" coordsize="0,3531" path="m3060,948l3060,4478e" filled="false" stroked="true" strokeweight="1.2pt" strokecolor="#000000">
                <v:path arrowok="t"/>
              </v:shape>
            </v:group>
            <v:group style="position:absolute;left:2986;top:4460;width:149;height:224" coordorigin="2986,4460" coordsize="149,224">
              <v:shape style="position:absolute;left:2986;top:4460;width:149;height:224" coordorigin="2986,4460" coordsize="149,224" path="m3134,4460l2986,4460,3060,4684,3134,4460xe" filled="true" fillcolor="#000000" stroked="false">
                <v:path arrowok="t"/>
                <v:fill type="solid"/>
              </v:shape>
            </v:group>
            <v:group style="position:absolute;left:3060;top:6304;width:2;height:381" coordorigin="3060,6304" coordsize="2,381">
              <v:shape style="position:absolute;left:3060;top:6304;width:2;height:381" coordorigin="3060,6304" coordsize="0,381" path="m3060,6304l3060,6684e" filled="false" stroked="true" strokeweight="1.2pt" strokecolor="#000000">
                <v:path arrowok="t"/>
              </v:shape>
            </v:group>
            <v:group style="position:absolute;left:2986;top:6665;width:149;height:224" coordorigin="2986,6665" coordsize="149,224">
              <v:shape style="position:absolute;left:2986;top:6665;width:149;height:224" coordorigin="2986,6665" coordsize="149,224" path="m3134,6665l2986,6665,3060,6888,3134,6665xe" filled="true" fillcolor="#000000" stroked="false">
                <v:path arrowok="t"/>
                <v:fill type="solid"/>
              </v:shape>
            </v:group>
            <v:group style="position:absolute;left:5310;top:-762;width:3060;height:1800" coordorigin="5310,-762" coordsize="3060,1800">
              <v:shape style="position:absolute;left:5310;top:-762;width:3060;height:1800" coordorigin="5310,-762" coordsize="3060,1800" path="m5310,138l6840,-762,8370,138,6840,1038,5310,138xe" filled="false" stroked="true" strokeweight="1.2pt" strokecolor="#000000">
                <v:path arrowok="t"/>
              </v:shape>
            </v:group>
            <v:group style="position:absolute;left:6840;top:1038;width:2;height:516" coordorigin="6840,1038" coordsize="2,516">
              <v:shape style="position:absolute;left:6840;top:1038;width:2;height:516" coordorigin="6840,1038" coordsize="0,516" path="m6840,1038l6840,1554e" filled="false" stroked="true" strokeweight="1.2pt" strokecolor="#000000">
                <v:path arrowok="t"/>
              </v:shape>
            </v:group>
            <v:group style="position:absolute;left:6766;top:1535;width:149;height:224" coordorigin="6766,1535" coordsize="149,224">
              <v:shape style="position:absolute;left:6766;top:1535;width:149;height:224" coordorigin="6766,1535" coordsize="149,224" path="m6914,1535l6766,1535,6840,1758,6914,1535xe" filled="true" fillcolor="#000000" stroked="false">
                <v:path arrowok="t"/>
                <v:fill type="solid"/>
              </v:shape>
            </v:group>
            <v:group style="position:absolute;left:5087;top:64;width:224;height:149" coordorigin="5087,64" coordsize="224,149">
              <v:shape style="position:absolute;left:5087;top:64;width:224;height:149" coordorigin="5087,64" coordsize="224,149" path="m5310,138l5087,64,5087,212,5310,138xe" filled="true" fillcolor="#000000" stroked="false">
                <v:path arrowok="t"/>
                <v:fill type="solid"/>
              </v:shape>
            </v:group>
            <v:group style="position:absolute;left:6840;top:3378;width:2;height:516" coordorigin="6840,3378" coordsize="2,516">
              <v:shape style="position:absolute;left:6840;top:3378;width:2;height:516" coordorigin="6840,3378" coordsize="0,516" path="m6840,3378l6840,3894e" filled="false" stroked="true" strokeweight="1.2pt" strokecolor="#000000">
                <v:path arrowok="t"/>
              </v:shape>
            </v:group>
            <v:group style="position:absolute;left:6766;top:3875;width:149;height:224" coordorigin="6766,3875" coordsize="149,224">
              <v:shape style="position:absolute;left:6766;top:3875;width:149;height:224" coordorigin="6766,3875" coordsize="149,224" path="m6914,3875l6766,3875,6840,4098,6914,3875xe" filled="true" fillcolor="#000000" stroked="false">
                <v:path arrowok="t"/>
                <v:fill type="solid"/>
              </v:shape>
            </v:group>
            <v:group style="position:absolute;left:5310;top:1758;width:3060;height:1620" coordorigin="5310,1758" coordsize="3060,1620">
              <v:shape style="position:absolute;left:5310;top:1758;width:3060;height:1620" coordorigin="5310,1758" coordsize="3060,1620" path="m5310,2568l6840,1758,8370,2568,6840,3378,5310,2568xe" filled="false" stroked="true" strokeweight="1.2pt" strokecolor="#000000">
                <v:path arrowok="t"/>
              </v:shape>
            </v:group>
            <v:group style="position:absolute;left:3535;top:4098;width:3305;height:2" coordorigin="3535,4098" coordsize="3305,2">
              <v:shape style="position:absolute;left:3535;top:4098;width:3305;height:2" coordorigin="3535,4098" coordsize="3305,0" path="m6840,4098l3535,4098e" filled="false" stroked="true" strokeweight="1.2pt" strokecolor="#000000">
                <v:path arrowok="t"/>
              </v:shape>
            </v:group>
            <v:group style="position:absolute;left:3330;top:4024;width:224;height:149" coordorigin="3330,4024" coordsize="224,149">
              <v:shape style="position:absolute;left:3330;top:4024;width:224;height:149" coordorigin="3330,4024" coordsize="224,149" path="m3553,4172l3553,4024,3330,4098,3553,4172xe" filled="true" fillcolor="#000000" stroked="false">
                <v:path arrowok="t"/>
                <v:fill type="solid"/>
              </v:shape>
            </v:group>
            <w10:wrap type="none"/>
          </v:group>
        </w:pict>
      </w:r>
      <w:r>
        <w:rPr>
          <w:rFonts w:ascii="Arial Black"/>
          <w:b/>
          <w:sz w:val="11"/>
        </w:rPr>
        <w:t>on Railroad Property, Passenger</w:t>
      </w:r>
      <w:r>
        <w:rPr>
          <w:rFonts w:ascii="Arial Black"/>
          <w:b/>
          <w:position w:val="2"/>
          <w:sz w:val="7"/>
        </w:rPr>
        <w:t>3</w:t>
      </w:r>
      <w:r>
        <w:rPr>
          <w:rFonts w:ascii="Arial Black"/>
          <w:b/>
          <w:sz w:val="11"/>
        </w:rPr>
        <w:t>,</w:t>
      </w:r>
      <w:r>
        <w:rPr>
          <w:rFonts w:ascii="Arial Black"/>
          <w:b/>
          <w:spacing w:val="-13"/>
          <w:sz w:val="11"/>
        </w:rPr>
        <w:t> </w:t>
      </w:r>
      <w:r>
        <w:rPr>
          <w:rFonts w:ascii="Arial Black"/>
          <w:b/>
          <w:sz w:val="11"/>
        </w:rPr>
        <w:t>or</w:t>
      </w:r>
      <w:r>
        <w:rPr>
          <w:rFonts w:ascii="Arial Black"/>
          <w:b/>
          <w:spacing w:val="-1"/>
          <w:w w:val="100"/>
          <w:sz w:val="11"/>
        </w:rPr>
        <w:t> </w:t>
      </w:r>
      <w:r>
        <w:rPr>
          <w:rFonts w:ascii="Arial Black"/>
          <w:b/>
          <w:sz w:val="11"/>
        </w:rPr>
        <w:t>Highway User or any person due to</w:t>
      </w:r>
      <w:r>
        <w:rPr>
          <w:rFonts w:ascii="Arial Black"/>
          <w:b/>
          <w:spacing w:val="-12"/>
          <w:sz w:val="11"/>
        </w:rPr>
        <w:t> </w:t>
      </w:r>
      <w:r>
        <w:rPr>
          <w:rFonts w:ascii="Arial Black"/>
          <w:b/>
          <w:sz w:val="11"/>
        </w:rPr>
        <w:t>a</w:t>
      </w:r>
      <w:r>
        <w:rPr>
          <w:rFonts w:ascii="Arial Black"/>
          <w:b/>
          <w:w w:val="100"/>
          <w:sz w:val="11"/>
        </w:rPr>
        <w:t> </w:t>
      </w:r>
      <w:r>
        <w:rPr>
          <w:rFonts w:ascii="Arial Black"/>
          <w:b/>
          <w:sz w:val="11"/>
        </w:rPr>
        <w:t>collision</w:t>
      </w:r>
      <w:r>
        <w:rPr>
          <w:rFonts w:ascii="Arial Black"/>
          <w:b/>
          <w:position w:val="2"/>
          <w:sz w:val="7"/>
        </w:rPr>
        <w:t>4 </w:t>
      </w:r>
      <w:r>
        <w:rPr>
          <w:rFonts w:ascii="Arial Black"/>
          <w:b/>
          <w:sz w:val="11"/>
        </w:rPr>
        <w:t>as a result of a highway-rail</w:t>
      </w:r>
      <w:r>
        <w:rPr>
          <w:rFonts w:ascii="Arial Black"/>
          <w:b/>
          <w:spacing w:val="-1"/>
          <w:w w:val="100"/>
          <w:sz w:val="11"/>
        </w:rPr>
        <w:t> </w:t>
      </w:r>
      <w:r>
        <w:rPr>
          <w:rFonts w:ascii="Arial Black"/>
          <w:b/>
          <w:sz w:val="11"/>
        </w:rPr>
        <w:t>crossing</w:t>
      </w:r>
      <w:r>
        <w:rPr>
          <w:rFonts w:ascii="Arial Black"/>
          <w:b/>
          <w:spacing w:val="-11"/>
          <w:sz w:val="11"/>
        </w:rPr>
        <w:t> </w:t>
      </w:r>
      <w:r>
        <w:rPr>
          <w:rFonts w:ascii="Arial Black"/>
          <w:b/>
          <w:sz w:val="11"/>
        </w:rPr>
        <w:t>accident/incident</w:t>
      </w:r>
      <w:r>
        <w:rPr>
          <w:rFonts w:ascii="Arial Black"/>
          <w:b/>
          <w:position w:val="2"/>
          <w:sz w:val="7"/>
        </w:rPr>
        <w:t>3</w:t>
      </w:r>
      <w:r>
        <w:rPr>
          <w:rFonts w:ascii="Arial Black"/>
          <w:b/>
          <w:sz w:val="11"/>
        </w:rPr>
        <w:t>?</w:t>
      </w:r>
      <w:r>
        <w:rPr>
          <w:rFonts w:ascii="Arial Black"/>
          <w:sz w:val="11"/>
        </w:rPr>
      </w:r>
    </w:p>
    <w:p>
      <w:pPr>
        <w:spacing w:line="240" w:lineRule="auto" w:before="13"/>
        <w:rPr>
          <w:rFonts w:ascii="Arial Black" w:hAnsi="Arial Black" w:cs="Arial Black" w:eastAsia="Arial Black"/>
          <w:b/>
          <w:bCs/>
          <w:sz w:val="19"/>
          <w:szCs w:val="19"/>
        </w:rPr>
      </w:pPr>
      <w:r>
        <w:rPr/>
        <w:br w:type="column"/>
      </w:r>
      <w:r>
        <w:rPr>
          <w:rFonts w:ascii="Arial Black"/>
          <w:b/>
          <w:sz w:val="19"/>
        </w:rPr>
      </w:r>
    </w:p>
    <w:p>
      <w:pPr>
        <w:tabs>
          <w:tab w:pos="876" w:val="left" w:leader="none"/>
        </w:tabs>
        <w:spacing w:before="0"/>
        <w:ind w:left="360" w:right="0" w:firstLine="0"/>
        <w:jc w:val="left"/>
        <w:rPr>
          <w:rFonts w:ascii="Arial Black" w:hAnsi="Arial Black" w:cs="Arial Black" w:eastAsia="Arial Black"/>
          <w:sz w:val="14"/>
          <w:szCs w:val="14"/>
        </w:rPr>
      </w:pPr>
      <w:r>
        <w:rPr/>
        <w:pict>
          <v:group style="position:absolute;margin-left:443.339996pt;margin-top:6.384096pt;width:11.2pt;height:7.45pt;mso-position-horizontal-relative:page;mso-position-vertical-relative:paragraph;z-index:-516112" coordorigin="8867,128" coordsize="224,149">
            <v:shape style="position:absolute;left:8867;top:128;width:224;height:149" coordorigin="8867,128" coordsize="224,149" path="m9090,202l8867,128,8867,276,9090,202xe" filled="true" fillcolor="#000000" stroked="false">
              <v:path arrowok="t"/>
              <v:fill type="solid"/>
            </v:shape>
            <w10:wrap type="none"/>
          </v:group>
        </w:pict>
      </w:r>
      <w:r>
        <w:rPr/>
        <w:pict>
          <v:shape style="position:absolute;margin-left:454.5pt;margin-top:-21.395905pt;width:81pt;height:63pt;mso-position-horizontal-relative:page;mso-position-vertical-relative:paragraph;z-index:4168" type="#_x0000_t202" filled="false" stroked="true" strokeweight="1.2pt" strokecolor="#000000">
            <v:textbox inset="0,0,0,0">
              <w:txbxContent>
                <w:p>
                  <w:pPr>
                    <w:spacing w:line="240" w:lineRule="auto" w:before="0"/>
                    <w:rPr>
                      <w:rFonts w:ascii="Arial" w:hAnsi="Arial" w:cs="Arial" w:eastAsia="Arial"/>
                      <w:sz w:val="14"/>
                      <w:szCs w:val="14"/>
                    </w:rPr>
                  </w:pPr>
                </w:p>
                <w:p>
                  <w:pPr>
                    <w:spacing w:line="240" w:lineRule="auto" w:before="1"/>
                    <w:rPr>
                      <w:rFonts w:ascii="Arial" w:hAnsi="Arial" w:cs="Arial" w:eastAsia="Arial"/>
                      <w:sz w:val="17"/>
                      <w:szCs w:val="17"/>
                    </w:rPr>
                  </w:pPr>
                </w:p>
                <w:p>
                  <w:pPr>
                    <w:spacing w:line="168" w:lineRule="exact" w:before="0"/>
                    <w:ind w:left="358" w:right="356" w:firstLine="15"/>
                    <w:jc w:val="both"/>
                    <w:rPr>
                      <w:rFonts w:ascii="Arial Black" w:hAnsi="Arial Black" w:cs="Arial Black" w:eastAsia="Arial Black"/>
                      <w:sz w:val="14"/>
                      <w:szCs w:val="14"/>
                    </w:rPr>
                  </w:pPr>
                  <w:r>
                    <w:rPr>
                      <w:rFonts w:ascii="Arial Black"/>
                      <w:b/>
                      <w:spacing w:val="-1"/>
                      <w:w w:val="100"/>
                      <w:sz w:val="14"/>
                    </w:rPr>
                    <w:t>Tel</w:t>
                  </w:r>
                  <w:r>
                    <w:rPr>
                      <w:rFonts w:ascii="Arial Black"/>
                      <w:b/>
                      <w:spacing w:val="-2"/>
                      <w:w w:val="100"/>
                      <w:sz w:val="14"/>
                    </w:rPr>
                    <w:t>e</w:t>
                  </w:r>
                  <w:r>
                    <w:rPr>
                      <w:rFonts w:ascii="Arial Black"/>
                      <w:b/>
                      <w:spacing w:val="-1"/>
                      <w:w w:val="100"/>
                      <w:sz w:val="14"/>
                    </w:rPr>
                    <w:t>phonic</w:t>
                  </w:r>
                  <w:r>
                    <w:rPr>
                      <w:rFonts w:ascii="Arial Black"/>
                      <w:b/>
                      <w:spacing w:val="-1"/>
                      <w:w w:val="100"/>
                      <w:sz w:val="14"/>
                    </w:rPr>
                    <w:t> n</w:t>
                  </w:r>
                  <w:r>
                    <w:rPr>
                      <w:rFonts w:ascii="Arial Black"/>
                      <w:b/>
                      <w:spacing w:val="-2"/>
                      <w:w w:val="100"/>
                      <w:sz w:val="14"/>
                    </w:rPr>
                    <w:t>o</w:t>
                  </w:r>
                  <w:r>
                    <w:rPr>
                      <w:rFonts w:ascii="Arial Black"/>
                      <w:b/>
                      <w:spacing w:val="-1"/>
                      <w:w w:val="100"/>
                      <w:sz w:val="14"/>
                    </w:rPr>
                    <w:t>tificati</w:t>
                  </w:r>
                  <w:r>
                    <w:rPr>
                      <w:rFonts w:ascii="Arial Black"/>
                      <w:b/>
                      <w:spacing w:val="-2"/>
                      <w:w w:val="100"/>
                      <w:sz w:val="14"/>
                    </w:rPr>
                    <w:t>o</w:t>
                  </w:r>
                  <w:r>
                    <w:rPr>
                      <w:rFonts w:ascii="Arial Black"/>
                      <w:b/>
                      <w:w w:val="100"/>
                      <w:sz w:val="14"/>
                    </w:rPr>
                    <w:t>n</w:t>
                  </w:r>
                  <w:r>
                    <w:rPr>
                      <w:rFonts w:ascii="Arial Black"/>
                      <w:b/>
                      <w:w w:val="100"/>
                      <w:sz w:val="14"/>
                    </w:rPr>
                    <w:t> r</w:t>
                  </w:r>
                  <w:r>
                    <w:rPr>
                      <w:rFonts w:ascii="Arial Black"/>
                      <w:b/>
                      <w:spacing w:val="-2"/>
                      <w:w w:val="100"/>
                      <w:sz w:val="14"/>
                    </w:rPr>
                    <w:t>e</w:t>
                  </w:r>
                  <w:r>
                    <w:rPr>
                      <w:rFonts w:ascii="Arial Black"/>
                      <w:b/>
                      <w:w w:val="100"/>
                      <w:sz w:val="14"/>
                    </w:rPr>
                    <w:t>quire</w:t>
                  </w:r>
                  <w:r>
                    <w:rPr>
                      <w:rFonts w:ascii="Arial Black"/>
                      <w:b/>
                      <w:spacing w:val="-2"/>
                      <w:w w:val="100"/>
                      <w:sz w:val="14"/>
                    </w:rPr>
                    <w:t>d</w:t>
                  </w:r>
                  <w:r>
                    <w:rPr>
                      <w:rFonts w:ascii="Arial Black"/>
                      <w:b/>
                      <w:w w:val="100"/>
                      <w:sz w:val="14"/>
                    </w:rPr>
                    <w:t>.</w:t>
                  </w:r>
                  <w:r>
                    <w:rPr>
                      <w:rFonts w:ascii="Arial Black"/>
                      <w:w w:val="100"/>
                      <w:sz w:val="14"/>
                    </w:rPr>
                  </w:r>
                </w:p>
              </w:txbxContent>
            </v:textbox>
            <w10:wrap type="none"/>
          </v:shape>
        </w:pict>
      </w:r>
      <w:r>
        <w:rPr>
          <w:rFonts w:ascii="Arial Black"/>
          <w:b/>
          <w:w w:val="100"/>
          <w:sz w:val="14"/>
        </w:rPr>
      </w:r>
      <w:r>
        <w:rPr>
          <w:rFonts w:ascii="Arial Black"/>
          <w:b/>
          <w:w w:val="100"/>
          <w:sz w:val="14"/>
          <w:u w:val="thick" w:color="000000"/>
        </w:rPr>
        <w:t> </w:t>
      </w:r>
      <w:r>
        <w:rPr>
          <w:rFonts w:ascii="Arial Black"/>
          <w:b/>
          <w:spacing w:val="-12"/>
          <w:sz w:val="14"/>
          <w:u w:val="thick" w:color="000000"/>
        </w:rPr>
        <w:t> </w:t>
      </w:r>
      <w:r>
        <w:rPr>
          <w:rFonts w:ascii="Arial Black"/>
          <w:b/>
          <w:sz w:val="14"/>
          <w:u w:val="thick" w:color="000000"/>
        </w:rPr>
        <w:t>Yes </w:t>
        <w:tab/>
      </w:r>
      <w:r>
        <w:rPr>
          <w:rFonts w:ascii="Arial Black"/>
          <w:b/>
          <w:sz w:val="14"/>
        </w:rPr>
      </w:r>
      <w:r>
        <w:rPr>
          <w:rFonts w:ascii="Arial Black"/>
          <w:sz w:val="14"/>
        </w:rPr>
      </w:r>
    </w:p>
    <w:p>
      <w:pPr>
        <w:spacing w:after="0"/>
        <w:jc w:val="left"/>
        <w:rPr>
          <w:rFonts w:ascii="Arial Black" w:hAnsi="Arial Black" w:cs="Arial Black" w:eastAsia="Arial Black"/>
          <w:sz w:val="14"/>
          <w:szCs w:val="14"/>
        </w:rPr>
        <w:sectPr>
          <w:type w:val="continuous"/>
          <w:pgSz w:w="15840" w:h="12240" w:orient="landscape"/>
          <w:pgMar w:top="1360" w:bottom="280" w:left="1400" w:right="1320"/>
          <w:cols w:num="4" w:equalWidth="0">
            <w:col w:w="2743" w:space="40"/>
            <w:col w:w="924" w:space="40"/>
            <w:col w:w="2824" w:space="40"/>
            <w:col w:w="6509"/>
          </w:cols>
        </w:sectPr>
      </w:pPr>
    </w:p>
    <w:p>
      <w:pPr>
        <w:spacing w:line="240" w:lineRule="auto" w:before="0"/>
        <w:rPr>
          <w:rFonts w:ascii="Arial Black" w:hAnsi="Arial Black" w:cs="Arial Black" w:eastAsia="Arial Black"/>
          <w:b/>
          <w:bCs/>
          <w:sz w:val="20"/>
          <w:szCs w:val="20"/>
        </w:rPr>
      </w:pPr>
    </w:p>
    <w:p>
      <w:pPr>
        <w:spacing w:line="240" w:lineRule="auto" w:before="6"/>
        <w:rPr>
          <w:rFonts w:ascii="Arial Black" w:hAnsi="Arial Black" w:cs="Arial Black" w:eastAsia="Arial Black"/>
          <w:b/>
          <w:bCs/>
          <w:sz w:val="23"/>
          <w:szCs w:val="23"/>
        </w:rPr>
      </w:pPr>
    </w:p>
    <w:p>
      <w:pPr>
        <w:spacing w:before="55"/>
        <w:ind w:left="5361" w:right="7329" w:firstLine="0"/>
        <w:jc w:val="center"/>
        <w:rPr>
          <w:rFonts w:ascii="Arial Black" w:hAnsi="Arial Black" w:cs="Arial Black" w:eastAsia="Arial Black"/>
          <w:sz w:val="14"/>
          <w:szCs w:val="14"/>
        </w:rPr>
      </w:pPr>
      <w:r>
        <w:rPr>
          <w:rFonts w:ascii="Arial Black"/>
          <w:b/>
          <w:sz w:val="14"/>
        </w:rPr>
        <w:t>No</w:t>
      </w:r>
      <w:r>
        <w:rPr>
          <w:rFonts w:ascii="Arial Black"/>
          <w:sz w:val="14"/>
        </w:rPr>
      </w: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after="0" w:line="240" w:lineRule="auto"/>
        <w:rPr>
          <w:rFonts w:ascii="Arial Black" w:hAnsi="Arial Black" w:cs="Arial Black" w:eastAsia="Arial Black"/>
          <w:sz w:val="20"/>
          <w:szCs w:val="20"/>
        </w:rPr>
        <w:sectPr>
          <w:type w:val="continuous"/>
          <w:pgSz w:w="15840" w:h="12240" w:orient="landscape"/>
          <w:pgMar w:top="1360" w:bottom="280" w:left="1400" w:right="1320"/>
        </w:sectPr>
      </w:pPr>
    </w:p>
    <w:p>
      <w:pPr>
        <w:spacing w:line="240" w:lineRule="auto" w:before="1"/>
        <w:rPr>
          <w:rFonts w:ascii="Arial Black" w:hAnsi="Arial Black" w:cs="Arial Black" w:eastAsia="Arial Black"/>
          <w:b/>
          <w:bCs/>
          <w:sz w:val="16"/>
          <w:szCs w:val="16"/>
        </w:rPr>
      </w:pPr>
    </w:p>
    <w:p>
      <w:pPr>
        <w:spacing w:line="157" w:lineRule="exact" w:before="0"/>
        <w:ind w:left="0" w:right="565" w:firstLine="0"/>
        <w:jc w:val="right"/>
        <w:rPr>
          <w:rFonts w:ascii="Arial Black" w:hAnsi="Arial Black" w:cs="Arial Black" w:eastAsia="Arial Black"/>
          <w:sz w:val="12"/>
          <w:szCs w:val="12"/>
        </w:rPr>
      </w:pPr>
      <w:r>
        <w:rPr>
          <w:rFonts w:ascii="Arial Black"/>
          <w:b/>
          <w:sz w:val="12"/>
        </w:rPr>
        <w:t>Death or</w:t>
      </w:r>
      <w:r>
        <w:rPr>
          <w:rFonts w:ascii="Arial Black"/>
          <w:b/>
          <w:spacing w:val="-4"/>
          <w:sz w:val="12"/>
        </w:rPr>
        <w:t> </w:t>
      </w:r>
      <w:r>
        <w:rPr>
          <w:rFonts w:ascii="Arial Black"/>
          <w:b/>
          <w:sz w:val="12"/>
        </w:rPr>
        <w:t>injury</w:t>
      </w:r>
      <w:r>
        <w:rPr>
          <w:rFonts w:ascii="Arial Black"/>
          <w:sz w:val="12"/>
        </w:rPr>
      </w:r>
    </w:p>
    <w:p>
      <w:pPr>
        <w:spacing w:line="144" w:lineRule="exact" w:before="4"/>
        <w:ind w:left="4390" w:right="0" w:hanging="2"/>
        <w:jc w:val="center"/>
        <w:rPr>
          <w:rFonts w:ascii="Arial Black" w:hAnsi="Arial Black" w:cs="Arial Black" w:eastAsia="Arial Black"/>
          <w:sz w:val="12"/>
          <w:szCs w:val="12"/>
        </w:rPr>
      </w:pPr>
      <w:r>
        <w:rPr>
          <w:rFonts w:ascii="Arial Black"/>
          <w:b/>
          <w:sz w:val="12"/>
        </w:rPr>
        <w:t>of five or more persons as</w:t>
      </w:r>
      <w:r>
        <w:rPr>
          <w:rFonts w:ascii="Arial Black"/>
          <w:b/>
          <w:spacing w:val="-8"/>
          <w:sz w:val="12"/>
        </w:rPr>
        <w:t> </w:t>
      </w:r>
      <w:r>
        <w:rPr>
          <w:rFonts w:ascii="Arial Black"/>
          <w:b/>
          <w:sz w:val="12"/>
        </w:rPr>
        <w:t>a</w:t>
      </w:r>
      <w:r>
        <w:rPr>
          <w:rFonts w:ascii="Arial Black"/>
          <w:b/>
          <w:sz w:val="12"/>
        </w:rPr>
        <w:t> result of an accident/incident</w:t>
      </w:r>
      <w:r>
        <w:rPr>
          <w:rFonts w:ascii="Arial Black"/>
          <w:b/>
          <w:spacing w:val="-10"/>
          <w:sz w:val="12"/>
        </w:rPr>
        <w:t> </w:t>
      </w:r>
      <w:r>
        <w:rPr>
          <w:rFonts w:ascii="Arial Black"/>
          <w:b/>
          <w:sz w:val="12"/>
        </w:rPr>
        <w:t>or</w:t>
      </w:r>
      <w:r>
        <w:rPr>
          <w:rFonts w:ascii="Arial Black"/>
          <w:b/>
          <w:sz w:val="12"/>
        </w:rPr>
        <w:t> event/exposure arising from</w:t>
      </w:r>
      <w:r>
        <w:rPr>
          <w:rFonts w:ascii="Arial Black"/>
          <w:b/>
          <w:spacing w:val="-10"/>
          <w:sz w:val="12"/>
        </w:rPr>
        <w:t> </w:t>
      </w:r>
      <w:r>
        <w:rPr>
          <w:rFonts w:ascii="Arial Black"/>
          <w:b/>
          <w:sz w:val="12"/>
        </w:rPr>
        <w:t>the</w:t>
      </w:r>
      <w:r>
        <w:rPr>
          <w:rFonts w:ascii="Arial Black"/>
          <w:b/>
          <w:sz w:val="12"/>
        </w:rPr>
        <w:t> operation of the</w:t>
      </w:r>
      <w:r>
        <w:rPr>
          <w:rFonts w:ascii="Arial Black"/>
          <w:b/>
          <w:spacing w:val="-9"/>
          <w:sz w:val="12"/>
        </w:rPr>
        <w:t> </w:t>
      </w:r>
      <w:r>
        <w:rPr>
          <w:rFonts w:ascii="Arial Black"/>
          <w:b/>
          <w:sz w:val="12"/>
        </w:rPr>
        <w:t>railroad?</w:t>
      </w:r>
      <w:r>
        <w:rPr>
          <w:rFonts w:ascii="Arial Black"/>
          <w:sz w:val="12"/>
        </w:rPr>
      </w:r>
    </w:p>
    <w:p>
      <w:pPr>
        <w:spacing w:line="240" w:lineRule="auto" w:before="0"/>
        <w:rPr>
          <w:rFonts w:ascii="Arial Black" w:hAnsi="Arial Black" w:cs="Arial Black" w:eastAsia="Arial Black"/>
          <w:b/>
          <w:bCs/>
          <w:sz w:val="12"/>
          <w:szCs w:val="12"/>
        </w:rPr>
      </w:pPr>
    </w:p>
    <w:p>
      <w:pPr>
        <w:spacing w:line="240" w:lineRule="auto" w:before="0"/>
        <w:rPr>
          <w:rFonts w:ascii="Arial Black" w:hAnsi="Arial Black" w:cs="Arial Black" w:eastAsia="Arial Black"/>
          <w:b/>
          <w:bCs/>
          <w:sz w:val="12"/>
          <w:szCs w:val="12"/>
        </w:rPr>
      </w:pPr>
    </w:p>
    <w:p>
      <w:pPr>
        <w:spacing w:line="240" w:lineRule="auto" w:before="0"/>
        <w:rPr>
          <w:rFonts w:ascii="Arial Black" w:hAnsi="Arial Black" w:cs="Arial Black" w:eastAsia="Arial Black"/>
          <w:b/>
          <w:bCs/>
          <w:sz w:val="12"/>
          <w:szCs w:val="12"/>
        </w:rPr>
      </w:pPr>
    </w:p>
    <w:p>
      <w:pPr>
        <w:spacing w:before="107"/>
        <w:ind w:left="0" w:right="810" w:firstLine="0"/>
        <w:jc w:val="right"/>
        <w:rPr>
          <w:rFonts w:ascii="Arial Black" w:hAnsi="Arial Black" w:cs="Arial Black" w:eastAsia="Arial Black"/>
          <w:sz w:val="14"/>
          <w:szCs w:val="14"/>
        </w:rPr>
      </w:pPr>
      <w:r>
        <w:rPr>
          <w:rFonts w:ascii="Arial Black"/>
          <w:b/>
          <w:spacing w:val="-1"/>
          <w:sz w:val="14"/>
        </w:rPr>
        <w:t>No</w:t>
      </w:r>
      <w:r>
        <w:rPr>
          <w:rFonts w:ascii="Arial Black"/>
          <w:sz w:val="14"/>
        </w:rPr>
      </w:r>
    </w:p>
    <w:p>
      <w:pPr>
        <w:spacing w:line="240" w:lineRule="auto" w:before="0"/>
        <w:rPr>
          <w:rFonts w:ascii="Arial Black" w:hAnsi="Arial Black" w:cs="Arial Black" w:eastAsia="Arial Black"/>
          <w:b/>
          <w:bCs/>
          <w:sz w:val="14"/>
          <w:szCs w:val="14"/>
        </w:rPr>
      </w:pPr>
      <w:r>
        <w:rPr/>
        <w:br w:type="column"/>
      </w:r>
      <w:r>
        <w:rPr>
          <w:rFonts w:ascii="Arial Black"/>
          <w:b/>
          <w:sz w:val="14"/>
        </w:rPr>
      </w:r>
    </w:p>
    <w:p>
      <w:pPr>
        <w:spacing w:line="240" w:lineRule="auto" w:before="14"/>
        <w:rPr>
          <w:rFonts w:ascii="Arial Black" w:hAnsi="Arial Black" w:cs="Arial Black" w:eastAsia="Arial Black"/>
          <w:b/>
          <w:bCs/>
          <w:sz w:val="14"/>
          <w:szCs w:val="14"/>
        </w:rPr>
      </w:pPr>
    </w:p>
    <w:p>
      <w:pPr>
        <w:tabs>
          <w:tab w:pos="954" w:val="left" w:leader="none"/>
        </w:tabs>
        <w:spacing w:before="0"/>
        <w:ind w:left="438" w:right="0" w:firstLine="0"/>
        <w:jc w:val="left"/>
        <w:rPr>
          <w:rFonts w:ascii="Arial Black" w:hAnsi="Arial Black" w:cs="Arial Black" w:eastAsia="Arial Black"/>
          <w:sz w:val="14"/>
          <w:szCs w:val="14"/>
        </w:rPr>
      </w:pPr>
      <w:r>
        <w:rPr/>
        <w:pict>
          <v:group style="position:absolute;margin-left:443.339996pt;margin-top:6.38379pt;width:11.2pt;height:7.45pt;mso-position-horizontal-relative:page;mso-position-vertical-relative:paragraph;z-index:-516088" coordorigin="8867,128" coordsize="224,149">
            <v:shape style="position:absolute;left:8867;top:128;width:224;height:149" coordorigin="8867,128" coordsize="224,149" path="m9090,202l8867,128,8867,276,9090,202xe" filled="true" fillcolor="#000000" stroked="false">
              <v:path arrowok="t"/>
              <v:fill type="solid"/>
            </v:shape>
            <w10:wrap type="none"/>
          </v:group>
        </w:pict>
      </w:r>
      <w:r>
        <w:rPr/>
        <w:pict>
          <v:shape style="position:absolute;margin-left:454.5pt;margin-top:-21.39621pt;width:81pt;height:63pt;mso-position-horizontal-relative:page;mso-position-vertical-relative:paragraph;z-index:4192" type="#_x0000_t202" filled="false" stroked="true" strokeweight="1.2pt" strokecolor="#000000">
            <v:textbox inset="0,0,0,0">
              <w:txbxContent>
                <w:p>
                  <w:pPr>
                    <w:spacing w:line="240" w:lineRule="auto" w:before="0"/>
                    <w:rPr>
                      <w:rFonts w:ascii="Arial" w:hAnsi="Arial" w:cs="Arial" w:eastAsia="Arial"/>
                      <w:sz w:val="14"/>
                      <w:szCs w:val="14"/>
                    </w:rPr>
                  </w:pPr>
                </w:p>
                <w:p>
                  <w:pPr>
                    <w:spacing w:line="240" w:lineRule="auto" w:before="1"/>
                    <w:rPr>
                      <w:rFonts w:ascii="Arial" w:hAnsi="Arial" w:cs="Arial" w:eastAsia="Arial"/>
                      <w:sz w:val="17"/>
                      <w:szCs w:val="17"/>
                    </w:rPr>
                  </w:pPr>
                </w:p>
                <w:p>
                  <w:pPr>
                    <w:spacing w:line="168" w:lineRule="exact" w:before="0"/>
                    <w:ind w:left="358" w:right="356" w:firstLine="15"/>
                    <w:jc w:val="both"/>
                    <w:rPr>
                      <w:rFonts w:ascii="Arial Black" w:hAnsi="Arial Black" w:cs="Arial Black" w:eastAsia="Arial Black"/>
                      <w:sz w:val="14"/>
                      <w:szCs w:val="14"/>
                    </w:rPr>
                  </w:pPr>
                  <w:r>
                    <w:rPr>
                      <w:rFonts w:ascii="Arial Black"/>
                      <w:b/>
                      <w:spacing w:val="-1"/>
                      <w:w w:val="100"/>
                      <w:sz w:val="14"/>
                    </w:rPr>
                    <w:t>Tel</w:t>
                  </w:r>
                  <w:r>
                    <w:rPr>
                      <w:rFonts w:ascii="Arial Black"/>
                      <w:b/>
                      <w:spacing w:val="-2"/>
                      <w:w w:val="100"/>
                      <w:sz w:val="14"/>
                    </w:rPr>
                    <w:t>e</w:t>
                  </w:r>
                  <w:r>
                    <w:rPr>
                      <w:rFonts w:ascii="Arial Black"/>
                      <w:b/>
                      <w:spacing w:val="-1"/>
                      <w:w w:val="100"/>
                      <w:sz w:val="14"/>
                    </w:rPr>
                    <w:t>phonic</w:t>
                  </w:r>
                  <w:r>
                    <w:rPr>
                      <w:rFonts w:ascii="Arial Black"/>
                      <w:b/>
                      <w:spacing w:val="-1"/>
                      <w:w w:val="100"/>
                      <w:sz w:val="14"/>
                    </w:rPr>
                    <w:t> n</w:t>
                  </w:r>
                  <w:r>
                    <w:rPr>
                      <w:rFonts w:ascii="Arial Black"/>
                      <w:b/>
                      <w:spacing w:val="-2"/>
                      <w:w w:val="100"/>
                      <w:sz w:val="14"/>
                    </w:rPr>
                    <w:t>o</w:t>
                  </w:r>
                  <w:r>
                    <w:rPr>
                      <w:rFonts w:ascii="Arial Black"/>
                      <w:b/>
                      <w:spacing w:val="-1"/>
                      <w:w w:val="100"/>
                      <w:sz w:val="14"/>
                    </w:rPr>
                    <w:t>tificati</w:t>
                  </w:r>
                  <w:r>
                    <w:rPr>
                      <w:rFonts w:ascii="Arial Black"/>
                      <w:b/>
                      <w:spacing w:val="-2"/>
                      <w:w w:val="100"/>
                      <w:sz w:val="14"/>
                    </w:rPr>
                    <w:t>o</w:t>
                  </w:r>
                  <w:r>
                    <w:rPr>
                      <w:rFonts w:ascii="Arial Black"/>
                      <w:b/>
                      <w:w w:val="100"/>
                      <w:sz w:val="14"/>
                    </w:rPr>
                    <w:t>n</w:t>
                  </w:r>
                  <w:r>
                    <w:rPr>
                      <w:rFonts w:ascii="Arial Black"/>
                      <w:b/>
                      <w:w w:val="100"/>
                      <w:sz w:val="14"/>
                    </w:rPr>
                    <w:t> r</w:t>
                  </w:r>
                  <w:r>
                    <w:rPr>
                      <w:rFonts w:ascii="Arial Black"/>
                      <w:b/>
                      <w:spacing w:val="-2"/>
                      <w:w w:val="100"/>
                      <w:sz w:val="14"/>
                    </w:rPr>
                    <w:t>e</w:t>
                  </w:r>
                  <w:r>
                    <w:rPr>
                      <w:rFonts w:ascii="Arial Black"/>
                      <w:b/>
                      <w:w w:val="100"/>
                      <w:sz w:val="14"/>
                    </w:rPr>
                    <w:t>quire</w:t>
                  </w:r>
                  <w:r>
                    <w:rPr>
                      <w:rFonts w:ascii="Arial Black"/>
                      <w:b/>
                      <w:spacing w:val="-2"/>
                      <w:w w:val="100"/>
                      <w:sz w:val="14"/>
                    </w:rPr>
                    <w:t>d</w:t>
                  </w:r>
                  <w:r>
                    <w:rPr>
                      <w:rFonts w:ascii="Arial Black"/>
                      <w:b/>
                      <w:w w:val="100"/>
                      <w:sz w:val="14"/>
                    </w:rPr>
                    <w:t>.</w:t>
                  </w:r>
                  <w:r>
                    <w:rPr>
                      <w:rFonts w:ascii="Arial Black"/>
                      <w:w w:val="100"/>
                      <w:sz w:val="14"/>
                    </w:rPr>
                  </w:r>
                </w:p>
              </w:txbxContent>
            </v:textbox>
            <w10:wrap type="none"/>
          </v:shape>
        </w:pict>
      </w:r>
      <w:r>
        <w:rPr>
          <w:rFonts w:ascii="Arial Black"/>
          <w:b/>
          <w:w w:val="100"/>
          <w:sz w:val="14"/>
        </w:rPr>
      </w:r>
      <w:r>
        <w:rPr>
          <w:rFonts w:ascii="Arial Black"/>
          <w:b/>
          <w:w w:val="100"/>
          <w:sz w:val="14"/>
          <w:u w:val="thick" w:color="000000"/>
        </w:rPr>
        <w:t> </w:t>
      </w:r>
      <w:r>
        <w:rPr>
          <w:rFonts w:ascii="Arial Black"/>
          <w:b/>
          <w:spacing w:val="-12"/>
          <w:sz w:val="14"/>
          <w:u w:val="thick" w:color="000000"/>
        </w:rPr>
        <w:t> </w:t>
      </w:r>
      <w:r>
        <w:rPr>
          <w:rFonts w:ascii="Arial Black"/>
          <w:b/>
          <w:sz w:val="14"/>
          <w:u w:val="thick" w:color="000000"/>
        </w:rPr>
        <w:t>Yes </w:t>
        <w:tab/>
      </w:r>
      <w:r>
        <w:rPr>
          <w:rFonts w:ascii="Arial Black"/>
          <w:b/>
          <w:sz w:val="14"/>
        </w:rPr>
      </w:r>
      <w:r>
        <w:rPr>
          <w:rFonts w:ascii="Arial Black"/>
          <w:sz w:val="14"/>
        </w:rPr>
      </w:r>
    </w:p>
    <w:p>
      <w:pPr>
        <w:spacing w:after="0"/>
        <w:jc w:val="left"/>
        <w:rPr>
          <w:rFonts w:ascii="Arial Black" w:hAnsi="Arial Black" w:cs="Arial Black" w:eastAsia="Arial Black"/>
          <w:sz w:val="14"/>
          <w:szCs w:val="14"/>
        </w:rPr>
        <w:sectPr>
          <w:type w:val="continuous"/>
          <w:pgSz w:w="15840" w:h="12240" w:orient="landscape"/>
          <w:pgMar w:top="1360" w:bottom="280" w:left="1400" w:right="1320"/>
          <w:cols w:num="2" w:equalWidth="0">
            <w:col w:w="6492" w:space="40"/>
            <w:col w:w="6588"/>
          </w:cols>
        </w:sectPr>
      </w:pPr>
    </w:p>
    <w:p>
      <w:pPr>
        <w:spacing w:line="240" w:lineRule="auto" w:before="14"/>
        <w:rPr>
          <w:rFonts w:ascii="Arial Black" w:hAnsi="Arial Black" w:cs="Arial Black" w:eastAsia="Arial Black"/>
          <w:b/>
          <w:bCs/>
          <w:sz w:val="13"/>
          <w:szCs w:val="13"/>
        </w:rPr>
      </w:pPr>
    </w:p>
    <w:p>
      <w:pPr>
        <w:spacing w:before="55"/>
        <w:ind w:left="1689" w:right="3271" w:firstLine="0"/>
        <w:jc w:val="left"/>
        <w:rPr>
          <w:rFonts w:ascii="Arial Black" w:hAnsi="Arial Black" w:cs="Arial Black" w:eastAsia="Arial Black"/>
          <w:sz w:val="14"/>
          <w:szCs w:val="14"/>
        </w:rPr>
      </w:pPr>
      <w:r>
        <w:rPr/>
        <w:pict>
          <v:group style="position:absolute;margin-left:249.839996pt;margin-top:37.033775pt;width:164.8pt;height:172.2pt;mso-position-horizontal-relative:page;mso-position-vertical-relative:paragraph;z-index:-516160" coordorigin="4997,741" coordsize="3296,3444">
            <v:group style="position:absolute;left:5220;top:753;width:3060;height:1620" coordorigin="5220,753" coordsize="3060,1620">
              <v:shape style="position:absolute;left:5220;top:753;width:3060;height:1620" coordorigin="5220,753" coordsize="3060,1620" path="m5220,1563l6750,753,8280,1563,6750,2373,5220,1563xe" filled="false" stroked="true" strokeweight="1.2pt" strokecolor="#000000">
                <v:path arrowok="t"/>
              </v:shape>
            </v:group>
            <v:group style="position:absolute;left:4997;top:1488;width:224;height:149" coordorigin="4997,1488" coordsize="224,149">
              <v:shape style="position:absolute;left:4997;top:1488;width:224;height:149" coordorigin="4997,1488" coordsize="224,149" path="m5220,1563l4997,1488,4997,1637,5220,1563xe" filled="true" fillcolor="#000000" stroked="false">
                <v:path arrowok="t"/>
                <v:fill type="solid"/>
              </v:shape>
            </v:group>
            <v:group style="position:absolute;left:6750;top:2373;width:2;height:1325" coordorigin="6750,2373" coordsize="2,1325">
              <v:shape style="position:absolute;left:6750;top:2373;width:2;height:1325" coordorigin="6750,2373" coordsize="0,1325" path="m6750,2373l6750,3697e" filled="false" stroked="true" strokeweight="1.2pt" strokecolor="#000000">
                <v:path arrowok="t"/>
              </v:shape>
            </v:group>
            <v:group style="position:absolute;left:6676;top:3679;width:149;height:224" coordorigin="6676,3679" coordsize="149,224">
              <v:shape style="position:absolute;left:6676;top:3679;width:149;height:224" coordorigin="6676,3679" coordsize="149,224" path="m6824,3679l6676,3679,6750,3903,6824,3679xe" filled="true" fillcolor="#000000" stroked="false">
                <v:path arrowok="t"/>
                <v:fill type="solid"/>
              </v:shape>
            </v:group>
            <v:group style="position:absolute;left:6617;top:3903;width:269;height:270" coordorigin="6617,3903" coordsize="269,270">
              <v:shape style="position:absolute;left:6617;top:3903;width:269;height:270" coordorigin="6617,3903" coordsize="269,270" path="m6886,4037l6869,3973,6826,3925,6763,3903,6737,3905,6673,3929,6631,3975,6617,4015,6618,4042,6640,4110,6683,4154,6742,4172,6766,4171,6829,4146,6871,4098,6886,4037xe" filled="false" stroked="true" strokeweight="1.2pt" strokecolor="#000000">
                <v:path arrowok="t"/>
              </v:shape>
            </v:group>
            <w10:wrap type="none"/>
          </v:group>
        </w:pict>
      </w:r>
      <w:r>
        <w:rPr>
          <w:rFonts w:ascii="Arial Black"/>
          <w:b/>
          <w:sz w:val="14"/>
        </w:rPr>
        <w:t>No</w:t>
      </w:r>
      <w:r>
        <w:rPr>
          <w:rFonts w:ascii="Arial Black"/>
          <w:sz w:val="14"/>
        </w:rPr>
      </w: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9"/>
          <w:szCs w:val="29"/>
        </w:rPr>
      </w:pPr>
    </w:p>
    <w:p>
      <w:pPr>
        <w:spacing w:after="0" w:line="240" w:lineRule="auto"/>
        <w:rPr>
          <w:rFonts w:ascii="Arial Black" w:hAnsi="Arial Black" w:cs="Arial Black" w:eastAsia="Arial Black"/>
          <w:sz w:val="29"/>
          <w:szCs w:val="29"/>
        </w:rPr>
        <w:sectPr>
          <w:type w:val="continuous"/>
          <w:pgSz w:w="15840" w:h="12240" w:orient="landscape"/>
          <w:pgMar w:top="1360" w:bottom="280" w:left="1400" w:right="1320"/>
        </w:sectPr>
      </w:pPr>
    </w:p>
    <w:p>
      <w:pPr>
        <w:spacing w:line="240" w:lineRule="auto" w:before="13"/>
        <w:rPr>
          <w:rFonts w:ascii="Arial Black" w:hAnsi="Arial Black" w:cs="Arial Black" w:eastAsia="Arial Black"/>
          <w:b/>
          <w:bCs/>
          <w:sz w:val="15"/>
          <w:szCs w:val="15"/>
        </w:rPr>
      </w:pPr>
    </w:p>
    <w:p>
      <w:pPr>
        <w:spacing w:before="0"/>
        <w:ind w:left="571" w:right="0" w:firstLine="0"/>
        <w:jc w:val="left"/>
        <w:rPr>
          <w:rFonts w:ascii="Arial Black" w:hAnsi="Arial Black" w:cs="Arial Black" w:eastAsia="Arial Black"/>
          <w:sz w:val="14"/>
          <w:szCs w:val="14"/>
        </w:rPr>
      </w:pPr>
      <w:r>
        <w:rPr>
          <w:rFonts w:ascii="Arial Black"/>
          <w:b/>
          <w:sz w:val="14"/>
        </w:rPr>
        <w:t>Was there a train</w:t>
      </w:r>
      <w:r>
        <w:rPr>
          <w:rFonts w:ascii="Arial Black"/>
          <w:b/>
          <w:spacing w:val="-17"/>
          <w:sz w:val="14"/>
        </w:rPr>
        <w:t> </w:t>
      </w:r>
      <w:r>
        <w:rPr>
          <w:rFonts w:ascii="Arial Black"/>
          <w:b/>
          <w:sz w:val="14"/>
        </w:rPr>
        <w:t>accident</w:t>
      </w:r>
      <w:r>
        <w:rPr>
          <w:rFonts w:ascii="Arial Black"/>
          <w:b/>
          <w:position w:val="3"/>
          <w:sz w:val="9"/>
        </w:rPr>
        <w:t>1</w:t>
      </w:r>
      <w:r>
        <w:rPr>
          <w:rFonts w:ascii="Arial Black"/>
          <w:b/>
          <w:sz w:val="14"/>
        </w:rPr>
        <w:t>?</w:t>
      </w:r>
      <w:r>
        <w:rPr>
          <w:rFonts w:ascii="Arial Black"/>
          <w:sz w:val="14"/>
        </w:rPr>
      </w:r>
    </w:p>
    <w:p>
      <w:pPr>
        <w:spacing w:line="240" w:lineRule="auto" w:before="8"/>
        <w:rPr>
          <w:rFonts w:ascii="Arial Black" w:hAnsi="Arial Black" w:cs="Arial Black" w:eastAsia="Arial Black"/>
          <w:b/>
          <w:bCs/>
          <w:sz w:val="9"/>
          <w:szCs w:val="9"/>
        </w:rPr>
      </w:pPr>
      <w:r>
        <w:rPr/>
        <w:br w:type="column"/>
      </w:r>
      <w:r>
        <w:rPr>
          <w:rFonts w:ascii="Arial Black"/>
          <w:b/>
          <w:sz w:val="9"/>
        </w:rPr>
      </w:r>
    </w:p>
    <w:p>
      <w:pPr>
        <w:tabs>
          <w:tab w:pos="826" w:val="left" w:leader="none"/>
        </w:tabs>
        <w:spacing w:before="0"/>
        <w:ind w:left="401" w:right="0" w:firstLine="0"/>
        <w:jc w:val="left"/>
        <w:rPr>
          <w:rFonts w:ascii="Arial Black" w:hAnsi="Arial Black" w:cs="Arial Black" w:eastAsia="Arial Black"/>
          <w:sz w:val="14"/>
          <w:szCs w:val="14"/>
        </w:rPr>
      </w:pPr>
      <w:r>
        <w:rPr>
          <w:rFonts w:ascii="Arial Black"/>
          <w:b/>
          <w:w w:val="100"/>
          <w:sz w:val="14"/>
        </w:rPr>
      </w:r>
      <w:r>
        <w:rPr>
          <w:rFonts w:ascii="Arial Black"/>
          <w:b/>
          <w:spacing w:val="-11"/>
          <w:w w:val="100"/>
          <w:sz w:val="14"/>
          <w:u w:val="thick" w:color="000000"/>
        </w:rPr>
        <w:t> </w:t>
      </w:r>
      <w:r>
        <w:rPr>
          <w:rFonts w:ascii="Arial Black"/>
          <w:b/>
          <w:sz w:val="14"/>
          <w:u w:val="thick" w:color="000000"/>
        </w:rPr>
        <w:t>Yes </w:t>
        <w:tab/>
      </w:r>
      <w:r>
        <w:rPr>
          <w:rFonts w:ascii="Arial Black"/>
          <w:b/>
          <w:sz w:val="14"/>
        </w:rPr>
      </w:r>
      <w:r>
        <w:rPr>
          <w:rFonts w:ascii="Arial Black"/>
          <w:sz w:val="14"/>
        </w:rPr>
      </w:r>
    </w:p>
    <w:p>
      <w:pPr>
        <w:spacing w:line="168" w:lineRule="exact" w:before="75"/>
        <w:ind w:left="558" w:right="0" w:firstLine="1"/>
        <w:jc w:val="center"/>
        <w:rPr>
          <w:rFonts w:ascii="Arial Black" w:hAnsi="Arial Black" w:cs="Arial Black" w:eastAsia="Arial Black"/>
          <w:sz w:val="14"/>
          <w:szCs w:val="14"/>
        </w:rPr>
      </w:pPr>
      <w:r>
        <w:rPr/>
        <w:br w:type="column"/>
      </w:r>
      <w:r>
        <w:rPr>
          <w:rFonts w:ascii="Arial Black"/>
          <w:b/>
          <w:sz w:val="14"/>
        </w:rPr>
        <w:t>Two or more crew</w:t>
      </w:r>
      <w:r>
        <w:rPr>
          <w:rFonts w:ascii="Arial Black"/>
          <w:b/>
          <w:spacing w:val="-6"/>
          <w:sz w:val="14"/>
        </w:rPr>
        <w:t> </w:t>
      </w:r>
      <w:r>
        <w:rPr>
          <w:rFonts w:ascii="Arial Black"/>
          <w:b/>
          <w:sz w:val="14"/>
        </w:rPr>
        <w:t>or</w:t>
      </w:r>
      <w:r>
        <w:rPr>
          <w:rFonts w:ascii="Arial Black"/>
          <w:b/>
          <w:spacing w:val="-1"/>
          <w:w w:val="100"/>
          <w:sz w:val="14"/>
        </w:rPr>
        <w:t> </w:t>
      </w:r>
      <w:r>
        <w:rPr>
          <w:rFonts w:ascii="Arial Black"/>
          <w:b/>
          <w:sz w:val="14"/>
        </w:rPr>
        <w:t>passengers requiring</w:t>
      </w:r>
      <w:r>
        <w:rPr>
          <w:rFonts w:ascii="Arial Black"/>
          <w:b/>
          <w:spacing w:val="-22"/>
          <w:sz w:val="14"/>
        </w:rPr>
        <w:t> </w:t>
      </w:r>
      <w:r>
        <w:rPr>
          <w:rFonts w:ascii="Arial Black"/>
          <w:b/>
          <w:sz w:val="14"/>
        </w:rPr>
        <w:t>hospital</w:t>
      </w:r>
      <w:r>
        <w:rPr>
          <w:rFonts w:ascii="Arial Black"/>
          <w:b/>
          <w:w w:val="100"/>
          <w:sz w:val="14"/>
        </w:rPr>
        <w:t> </w:t>
      </w:r>
      <w:r>
        <w:rPr>
          <w:rFonts w:ascii="Arial Black"/>
          <w:b/>
          <w:sz w:val="14"/>
        </w:rPr>
        <w:t>admission?</w:t>
      </w:r>
      <w:r>
        <w:rPr>
          <w:rFonts w:ascii="Arial Black"/>
          <w:sz w:val="14"/>
        </w:rPr>
      </w:r>
    </w:p>
    <w:p>
      <w:pPr>
        <w:spacing w:line="240" w:lineRule="auto" w:before="8"/>
        <w:rPr>
          <w:rFonts w:ascii="Arial Black" w:hAnsi="Arial Black" w:cs="Arial Black" w:eastAsia="Arial Black"/>
          <w:b/>
          <w:bCs/>
          <w:sz w:val="9"/>
          <w:szCs w:val="9"/>
        </w:rPr>
      </w:pPr>
      <w:r>
        <w:rPr/>
        <w:br w:type="column"/>
      </w:r>
      <w:r>
        <w:rPr>
          <w:rFonts w:ascii="Arial Black"/>
          <w:b/>
          <w:sz w:val="9"/>
        </w:rPr>
      </w:r>
    </w:p>
    <w:p>
      <w:pPr>
        <w:tabs>
          <w:tab w:pos="960" w:val="left" w:leader="none"/>
        </w:tabs>
        <w:spacing w:before="0"/>
        <w:ind w:left="354" w:right="0" w:firstLine="0"/>
        <w:jc w:val="left"/>
        <w:rPr>
          <w:rFonts w:ascii="Arial Black" w:hAnsi="Arial Black" w:cs="Arial Black" w:eastAsia="Arial Black"/>
          <w:sz w:val="14"/>
          <w:szCs w:val="14"/>
        </w:rPr>
      </w:pPr>
      <w:r>
        <w:rPr/>
        <w:pict>
          <v:group style="position:absolute;margin-left:443.339996pt;margin-top:6.384097pt;width:11.2pt;height:7.45pt;mso-position-horizontal-relative:page;mso-position-vertical-relative:paragraph;z-index:-516136" coordorigin="8867,128" coordsize="224,149">
            <v:shape style="position:absolute;left:8867;top:128;width:224;height:149" coordorigin="8867,128" coordsize="224,149" path="m9090,202l8867,128,8867,276,9090,202xe" filled="true" fillcolor="#000000" stroked="false">
              <v:path arrowok="t"/>
              <v:fill type="solid"/>
            </v:shape>
            <w10:wrap type="none"/>
          </v:group>
        </w:pict>
      </w:r>
      <w:r>
        <w:rPr/>
        <w:pict>
          <v:shape style="position:absolute;margin-left:454.5pt;margin-top:-21.395903pt;width:81pt;height:63pt;mso-position-horizontal-relative:page;mso-position-vertical-relative:paragraph;z-index:4216" type="#_x0000_t202" filled="false" stroked="true" strokeweight="1.2pt" strokecolor="#000000">
            <v:textbox inset="0,0,0,0">
              <w:txbxContent>
                <w:p>
                  <w:pPr>
                    <w:spacing w:line="240" w:lineRule="auto" w:before="0"/>
                    <w:rPr>
                      <w:rFonts w:ascii="Arial" w:hAnsi="Arial" w:cs="Arial" w:eastAsia="Arial"/>
                      <w:sz w:val="14"/>
                      <w:szCs w:val="14"/>
                    </w:rPr>
                  </w:pPr>
                </w:p>
                <w:p>
                  <w:pPr>
                    <w:spacing w:line="240" w:lineRule="auto" w:before="11"/>
                    <w:rPr>
                      <w:rFonts w:ascii="Arial" w:hAnsi="Arial" w:cs="Arial" w:eastAsia="Arial"/>
                      <w:sz w:val="16"/>
                      <w:szCs w:val="16"/>
                    </w:rPr>
                  </w:pPr>
                </w:p>
                <w:p>
                  <w:pPr>
                    <w:spacing w:line="168" w:lineRule="exact" w:before="0"/>
                    <w:ind w:left="358" w:right="356" w:firstLine="15"/>
                    <w:jc w:val="both"/>
                    <w:rPr>
                      <w:rFonts w:ascii="Arial Black" w:hAnsi="Arial Black" w:cs="Arial Black" w:eastAsia="Arial Black"/>
                      <w:sz w:val="14"/>
                      <w:szCs w:val="14"/>
                    </w:rPr>
                  </w:pPr>
                  <w:r>
                    <w:rPr>
                      <w:rFonts w:ascii="Arial Black"/>
                      <w:b/>
                      <w:spacing w:val="-1"/>
                      <w:w w:val="100"/>
                      <w:sz w:val="14"/>
                    </w:rPr>
                    <w:t>Tel</w:t>
                  </w:r>
                  <w:r>
                    <w:rPr>
                      <w:rFonts w:ascii="Arial Black"/>
                      <w:b/>
                      <w:spacing w:val="-2"/>
                      <w:w w:val="100"/>
                      <w:sz w:val="14"/>
                    </w:rPr>
                    <w:t>e</w:t>
                  </w:r>
                  <w:r>
                    <w:rPr>
                      <w:rFonts w:ascii="Arial Black"/>
                      <w:b/>
                      <w:spacing w:val="-1"/>
                      <w:w w:val="100"/>
                      <w:sz w:val="14"/>
                    </w:rPr>
                    <w:t>phonic</w:t>
                  </w:r>
                  <w:r>
                    <w:rPr>
                      <w:rFonts w:ascii="Arial Black"/>
                      <w:b/>
                      <w:spacing w:val="-1"/>
                      <w:w w:val="100"/>
                      <w:sz w:val="14"/>
                    </w:rPr>
                    <w:t> n</w:t>
                  </w:r>
                  <w:r>
                    <w:rPr>
                      <w:rFonts w:ascii="Arial Black"/>
                      <w:b/>
                      <w:spacing w:val="-2"/>
                      <w:w w:val="100"/>
                      <w:sz w:val="14"/>
                    </w:rPr>
                    <w:t>o</w:t>
                  </w:r>
                  <w:r>
                    <w:rPr>
                      <w:rFonts w:ascii="Arial Black"/>
                      <w:b/>
                      <w:spacing w:val="-1"/>
                      <w:w w:val="100"/>
                      <w:sz w:val="14"/>
                    </w:rPr>
                    <w:t>tificati</w:t>
                  </w:r>
                  <w:r>
                    <w:rPr>
                      <w:rFonts w:ascii="Arial Black"/>
                      <w:b/>
                      <w:spacing w:val="-2"/>
                      <w:w w:val="100"/>
                      <w:sz w:val="14"/>
                    </w:rPr>
                    <w:t>o</w:t>
                  </w:r>
                  <w:r>
                    <w:rPr>
                      <w:rFonts w:ascii="Arial Black"/>
                      <w:b/>
                      <w:w w:val="100"/>
                      <w:sz w:val="14"/>
                    </w:rPr>
                    <w:t>n</w:t>
                  </w:r>
                  <w:r>
                    <w:rPr>
                      <w:rFonts w:ascii="Arial Black"/>
                      <w:b/>
                      <w:w w:val="100"/>
                      <w:sz w:val="14"/>
                    </w:rPr>
                    <w:t> r</w:t>
                  </w:r>
                  <w:r>
                    <w:rPr>
                      <w:rFonts w:ascii="Arial Black"/>
                      <w:b/>
                      <w:spacing w:val="-2"/>
                      <w:w w:val="100"/>
                      <w:sz w:val="14"/>
                    </w:rPr>
                    <w:t>e</w:t>
                  </w:r>
                  <w:r>
                    <w:rPr>
                      <w:rFonts w:ascii="Arial Black"/>
                      <w:b/>
                      <w:w w:val="100"/>
                      <w:sz w:val="14"/>
                    </w:rPr>
                    <w:t>quire</w:t>
                  </w:r>
                  <w:r>
                    <w:rPr>
                      <w:rFonts w:ascii="Arial Black"/>
                      <w:b/>
                      <w:spacing w:val="-2"/>
                      <w:w w:val="100"/>
                      <w:sz w:val="14"/>
                    </w:rPr>
                    <w:t>d</w:t>
                  </w:r>
                  <w:r>
                    <w:rPr>
                      <w:rFonts w:ascii="Arial Black"/>
                      <w:b/>
                      <w:w w:val="100"/>
                      <w:sz w:val="14"/>
                    </w:rPr>
                    <w:t>.</w:t>
                  </w:r>
                  <w:r>
                    <w:rPr>
                      <w:rFonts w:ascii="Arial Black"/>
                      <w:w w:val="100"/>
                      <w:sz w:val="14"/>
                    </w:rPr>
                  </w:r>
                </w:p>
              </w:txbxContent>
            </v:textbox>
            <w10:wrap type="none"/>
          </v:shape>
        </w:pict>
      </w:r>
      <w:r>
        <w:rPr>
          <w:rFonts w:ascii="Arial Black"/>
          <w:b/>
          <w:w w:val="100"/>
          <w:sz w:val="14"/>
        </w:rPr>
      </w:r>
      <w:r>
        <w:rPr>
          <w:rFonts w:ascii="Arial Black"/>
          <w:b/>
          <w:w w:val="100"/>
          <w:sz w:val="14"/>
          <w:u w:val="thick" w:color="000000"/>
        </w:rPr>
        <w:t> </w:t>
      </w:r>
      <w:r>
        <w:rPr>
          <w:rFonts w:ascii="Arial Black"/>
          <w:b/>
          <w:sz w:val="14"/>
          <w:u w:val="thick" w:color="000000"/>
        </w:rPr>
        <w:t>  </w:t>
      </w:r>
      <w:r>
        <w:rPr>
          <w:rFonts w:ascii="Arial Black"/>
          <w:b/>
          <w:spacing w:val="-15"/>
          <w:sz w:val="14"/>
          <w:u w:val="thick" w:color="000000"/>
        </w:rPr>
        <w:t> </w:t>
      </w:r>
      <w:r>
        <w:rPr>
          <w:rFonts w:ascii="Arial Black"/>
          <w:b/>
          <w:sz w:val="14"/>
          <w:u w:val="thick" w:color="000000"/>
        </w:rPr>
        <w:t>Yes </w:t>
        <w:tab/>
      </w:r>
      <w:r>
        <w:rPr>
          <w:rFonts w:ascii="Arial Black"/>
          <w:b/>
          <w:sz w:val="14"/>
        </w:rPr>
      </w:r>
      <w:r>
        <w:rPr>
          <w:rFonts w:ascii="Arial Black"/>
          <w:sz w:val="14"/>
        </w:rPr>
      </w:r>
    </w:p>
    <w:p>
      <w:pPr>
        <w:spacing w:after="0"/>
        <w:jc w:val="left"/>
        <w:rPr>
          <w:rFonts w:ascii="Arial Black" w:hAnsi="Arial Black" w:cs="Arial Black" w:eastAsia="Arial Black"/>
          <w:sz w:val="14"/>
          <w:szCs w:val="14"/>
        </w:rPr>
        <w:sectPr>
          <w:type w:val="continuous"/>
          <w:pgSz w:w="15840" w:h="12240" w:orient="landscape"/>
          <w:pgMar w:top="1360" w:bottom="280" w:left="1400" w:right="1320"/>
          <w:cols w:num="4" w:equalWidth="0">
            <w:col w:w="2749" w:space="40"/>
            <w:col w:w="828" w:space="40"/>
            <w:col w:w="2830" w:space="40"/>
            <w:col w:w="6593"/>
          </w:cols>
        </w:sectPr>
      </w:pPr>
    </w:p>
    <w:p>
      <w:pPr>
        <w:spacing w:line="240" w:lineRule="auto" w:before="0"/>
        <w:rPr>
          <w:rFonts w:ascii="Arial Black" w:hAnsi="Arial Black" w:cs="Arial Black" w:eastAsia="Arial Black"/>
          <w:b/>
          <w:bCs/>
          <w:sz w:val="20"/>
          <w:szCs w:val="20"/>
        </w:rPr>
      </w:pPr>
    </w:p>
    <w:p>
      <w:pPr>
        <w:spacing w:line="240" w:lineRule="auto" w:before="2"/>
        <w:rPr>
          <w:rFonts w:ascii="Arial Black" w:hAnsi="Arial Black" w:cs="Arial Black" w:eastAsia="Arial Black"/>
          <w:b/>
          <w:bCs/>
          <w:sz w:val="21"/>
          <w:szCs w:val="21"/>
        </w:rPr>
      </w:pPr>
    </w:p>
    <w:p>
      <w:pPr>
        <w:spacing w:before="55"/>
        <w:ind w:left="1689" w:right="3271" w:firstLine="0"/>
        <w:jc w:val="left"/>
        <w:rPr>
          <w:rFonts w:ascii="Arial Black" w:hAnsi="Arial Black" w:cs="Arial Black" w:eastAsia="Arial Black"/>
          <w:sz w:val="14"/>
          <w:szCs w:val="14"/>
        </w:rPr>
      </w:pPr>
      <w:r>
        <w:rPr>
          <w:rFonts w:ascii="Arial Black"/>
          <w:b/>
          <w:sz w:val="14"/>
        </w:rPr>
        <w:t>No</w:t>
      </w:r>
      <w:r>
        <w:rPr>
          <w:rFonts w:ascii="Arial Black"/>
          <w:sz w:val="14"/>
        </w:rPr>
      </w:r>
    </w:p>
    <w:p>
      <w:pPr>
        <w:spacing w:line="240" w:lineRule="auto" w:before="5"/>
        <w:rPr>
          <w:rFonts w:ascii="Arial Black" w:hAnsi="Arial Black" w:cs="Arial Black" w:eastAsia="Arial Black"/>
          <w:b/>
          <w:bCs/>
          <w:sz w:val="20"/>
          <w:szCs w:val="20"/>
        </w:rPr>
      </w:pPr>
    </w:p>
    <w:p>
      <w:pPr>
        <w:spacing w:before="55"/>
        <w:ind w:left="5271" w:right="7419" w:firstLine="0"/>
        <w:jc w:val="center"/>
        <w:rPr>
          <w:rFonts w:ascii="Arial Black" w:hAnsi="Arial Black" w:cs="Arial Black" w:eastAsia="Arial Black"/>
          <w:sz w:val="14"/>
          <w:szCs w:val="14"/>
        </w:rPr>
      </w:pPr>
      <w:r>
        <w:rPr/>
        <w:pict>
          <v:shape style="position:absolute;margin-left:112.5pt;margin-top:1.57383pt;width:81pt;height:63pt;mso-position-horizontal-relative:page;mso-position-vertical-relative:paragraph;z-index:4240" type="#_x0000_t202" filled="false" stroked="true" strokeweight="1.2pt" strokecolor="#000000">
            <v:textbox inset="0,0,0,0">
              <w:txbxContent>
                <w:p>
                  <w:pPr>
                    <w:spacing w:line="240" w:lineRule="auto" w:before="0"/>
                    <w:rPr>
                      <w:rFonts w:ascii="Arial" w:hAnsi="Arial" w:cs="Arial" w:eastAsia="Arial"/>
                      <w:sz w:val="14"/>
                      <w:szCs w:val="14"/>
                    </w:rPr>
                  </w:pPr>
                </w:p>
                <w:p>
                  <w:pPr>
                    <w:spacing w:line="240" w:lineRule="auto" w:before="1"/>
                    <w:rPr>
                      <w:rFonts w:ascii="Arial" w:hAnsi="Arial" w:cs="Arial" w:eastAsia="Arial"/>
                      <w:sz w:val="17"/>
                      <w:szCs w:val="17"/>
                    </w:rPr>
                  </w:pPr>
                </w:p>
                <w:p>
                  <w:pPr>
                    <w:spacing w:line="168" w:lineRule="exact" w:before="0"/>
                    <w:ind w:left="265" w:right="263" w:firstLine="0"/>
                    <w:jc w:val="center"/>
                    <w:rPr>
                      <w:rFonts w:ascii="Arial Black" w:hAnsi="Arial Black" w:cs="Arial Black" w:eastAsia="Arial Black"/>
                      <w:sz w:val="14"/>
                      <w:szCs w:val="14"/>
                    </w:rPr>
                  </w:pPr>
                  <w:r>
                    <w:rPr>
                      <w:rFonts w:ascii="Arial Black"/>
                      <w:b/>
                      <w:spacing w:val="-1"/>
                      <w:w w:val="100"/>
                      <w:sz w:val="14"/>
                    </w:rPr>
                    <w:t>N</w:t>
                  </w:r>
                  <w:r>
                    <w:rPr>
                      <w:rFonts w:ascii="Arial Black"/>
                      <w:b/>
                      <w:w w:val="100"/>
                      <w:sz w:val="14"/>
                    </w:rPr>
                    <w:t>o</w:t>
                  </w:r>
                  <w:r>
                    <w:rPr>
                      <w:rFonts w:ascii="Arial Black"/>
                      <w:b/>
                      <w:sz w:val="14"/>
                    </w:rPr>
                    <w:t> </w:t>
                  </w:r>
                  <w:r>
                    <w:rPr>
                      <w:rFonts w:ascii="Arial Black"/>
                      <w:b/>
                      <w:spacing w:val="-1"/>
                      <w:w w:val="100"/>
                      <w:sz w:val="14"/>
                    </w:rPr>
                    <w:t>t</w:t>
                  </w:r>
                  <w:r>
                    <w:rPr>
                      <w:rFonts w:ascii="Arial Black"/>
                      <w:b/>
                      <w:spacing w:val="-2"/>
                      <w:w w:val="100"/>
                      <w:sz w:val="14"/>
                    </w:rPr>
                    <w:t>e</w:t>
                  </w:r>
                  <w:r>
                    <w:rPr>
                      <w:rFonts w:ascii="Arial Black"/>
                      <w:b/>
                      <w:spacing w:val="-1"/>
                      <w:w w:val="100"/>
                      <w:sz w:val="14"/>
                    </w:rPr>
                    <w:t>lepho</w:t>
                  </w:r>
                  <w:r>
                    <w:rPr>
                      <w:rFonts w:ascii="Arial Black"/>
                      <w:b/>
                      <w:spacing w:val="-2"/>
                      <w:w w:val="100"/>
                      <w:sz w:val="14"/>
                    </w:rPr>
                    <w:t>n</w:t>
                  </w:r>
                  <w:r>
                    <w:rPr>
                      <w:rFonts w:ascii="Arial Black"/>
                      <w:b/>
                      <w:spacing w:val="-1"/>
                      <w:w w:val="100"/>
                      <w:sz w:val="14"/>
                    </w:rPr>
                    <w:t>ic</w:t>
                  </w:r>
                  <w:r>
                    <w:rPr>
                      <w:rFonts w:ascii="Arial Black"/>
                      <w:b/>
                      <w:spacing w:val="-1"/>
                      <w:w w:val="100"/>
                      <w:sz w:val="14"/>
                    </w:rPr>
                    <w:t> n</w:t>
                  </w:r>
                  <w:r>
                    <w:rPr>
                      <w:rFonts w:ascii="Arial Black"/>
                      <w:b/>
                      <w:spacing w:val="-2"/>
                      <w:w w:val="100"/>
                      <w:sz w:val="14"/>
                    </w:rPr>
                    <w:t>o</w:t>
                  </w:r>
                  <w:r>
                    <w:rPr>
                      <w:rFonts w:ascii="Arial Black"/>
                      <w:b/>
                      <w:spacing w:val="-1"/>
                      <w:w w:val="100"/>
                      <w:sz w:val="14"/>
                    </w:rPr>
                    <w:t>tificati</w:t>
                  </w:r>
                  <w:r>
                    <w:rPr>
                      <w:rFonts w:ascii="Arial Black"/>
                      <w:b/>
                      <w:spacing w:val="-2"/>
                      <w:w w:val="100"/>
                      <w:sz w:val="14"/>
                    </w:rPr>
                    <w:t>o</w:t>
                  </w:r>
                  <w:r>
                    <w:rPr>
                      <w:rFonts w:ascii="Arial Black"/>
                      <w:b/>
                      <w:w w:val="100"/>
                      <w:sz w:val="14"/>
                    </w:rPr>
                    <w:t>n</w:t>
                  </w:r>
                  <w:r>
                    <w:rPr>
                      <w:rFonts w:ascii="Arial Black"/>
                      <w:b/>
                      <w:w w:val="100"/>
                      <w:sz w:val="14"/>
                    </w:rPr>
                    <w:t> r</w:t>
                  </w:r>
                  <w:r>
                    <w:rPr>
                      <w:rFonts w:ascii="Arial Black"/>
                      <w:b/>
                      <w:spacing w:val="-2"/>
                      <w:w w:val="100"/>
                      <w:sz w:val="14"/>
                    </w:rPr>
                    <w:t>e</w:t>
                  </w:r>
                  <w:r>
                    <w:rPr>
                      <w:rFonts w:ascii="Arial Black"/>
                      <w:b/>
                      <w:w w:val="100"/>
                      <w:sz w:val="14"/>
                    </w:rPr>
                    <w:t>quire</w:t>
                  </w:r>
                  <w:r>
                    <w:rPr>
                      <w:rFonts w:ascii="Arial Black"/>
                      <w:b/>
                      <w:spacing w:val="-2"/>
                      <w:w w:val="100"/>
                      <w:sz w:val="14"/>
                    </w:rPr>
                    <w:t>d</w:t>
                  </w:r>
                  <w:r>
                    <w:rPr>
                      <w:rFonts w:ascii="Arial Black"/>
                      <w:b/>
                      <w:w w:val="100"/>
                      <w:sz w:val="14"/>
                    </w:rPr>
                    <w:t>.</w:t>
                  </w:r>
                  <w:r>
                    <w:rPr>
                      <w:rFonts w:ascii="Arial Black"/>
                      <w:w w:val="100"/>
                      <w:sz w:val="14"/>
                    </w:rPr>
                  </w:r>
                </w:p>
              </w:txbxContent>
            </v:textbox>
            <w10:wrap type="none"/>
          </v:shape>
        </w:pict>
      </w:r>
      <w:r>
        <w:rPr>
          <w:rFonts w:ascii="Arial Black"/>
          <w:b/>
          <w:sz w:val="14"/>
        </w:rPr>
        <w:t>No</w:t>
      </w:r>
      <w:r>
        <w:rPr>
          <w:rFonts w:ascii="Arial Black"/>
          <w:sz w:val="14"/>
        </w:rPr>
      </w:r>
    </w:p>
    <w:p>
      <w:pPr>
        <w:spacing w:line="240" w:lineRule="auto" w:before="0"/>
        <w:rPr>
          <w:rFonts w:ascii="Arial Black" w:hAnsi="Arial Black" w:cs="Arial Black" w:eastAsia="Arial Black"/>
          <w:b/>
          <w:bCs/>
          <w:sz w:val="20"/>
          <w:szCs w:val="20"/>
        </w:rPr>
      </w:pPr>
    </w:p>
    <w:p>
      <w:pPr>
        <w:spacing w:line="240" w:lineRule="auto" w:before="12"/>
        <w:rPr>
          <w:rFonts w:ascii="Arial Black" w:hAnsi="Arial Black" w:cs="Arial Black" w:eastAsia="Arial Black"/>
          <w:b/>
          <w:bCs/>
          <w:sz w:val="24"/>
          <w:szCs w:val="24"/>
        </w:rPr>
      </w:pPr>
    </w:p>
    <w:p>
      <w:pPr>
        <w:tabs>
          <w:tab w:pos="12185" w:val="left" w:leader="none"/>
        </w:tabs>
        <w:spacing w:before="79"/>
        <w:ind w:left="5292" w:right="0" w:firstLine="0"/>
        <w:jc w:val="left"/>
        <w:rPr>
          <w:rFonts w:ascii="Arial" w:hAnsi="Arial" w:cs="Arial" w:eastAsia="Arial"/>
          <w:sz w:val="16"/>
          <w:szCs w:val="16"/>
        </w:rPr>
      </w:pPr>
      <w:r>
        <w:rPr>
          <w:rFonts w:ascii="Arial"/>
          <w:b/>
          <w:w w:val="95"/>
          <w:position w:val="-4"/>
          <w:sz w:val="16"/>
        </w:rPr>
        <w:t>A</w:t>
        <w:tab/>
      </w:r>
      <w:r>
        <w:rPr>
          <w:rFonts w:ascii="Arial"/>
          <w:sz w:val="16"/>
        </w:rPr>
        <w:t>Page 1 of</w:t>
      </w:r>
      <w:r>
        <w:rPr>
          <w:rFonts w:ascii="Arial"/>
          <w:spacing w:val="-1"/>
          <w:sz w:val="16"/>
        </w:rPr>
        <w:t> </w:t>
      </w:r>
      <w:r>
        <w:rPr>
          <w:rFonts w:ascii="Arial"/>
          <w:sz w:val="16"/>
        </w:rPr>
        <w:t>3</w:t>
      </w:r>
    </w:p>
    <w:p>
      <w:pPr>
        <w:spacing w:after="0"/>
        <w:jc w:val="left"/>
        <w:rPr>
          <w:rFonts w:ascii="Arial" w:hAnsi="Arial" w:cs="Arial" w:eastAsia="Arial"/>
          <w:sz w:val="16"/>
          <w:szCs w:val="16"/>
        </w:rPr>
        <w:sectPr>
          <w:type w:val="continuous"/>
          <w:pgSz w:w="15840" w:h="12240" w:orient="landscape"/>
          <w:pgMar w:top="1360" w:bottom="280" w:left="1400" w:right="1320"/>
        </w:sectPr>
      </w:pPr>
    </w:p>
    <w:p>
      <w:pPr>
        <w:spacing w:before="114"/>
        <w:ind w:left="4228" w:right="7505" w:firstLine="0"/>
        <w:jc w:val="center"/>
        <w:rPr>
          <w:rFonts w:ascii="Arial" w:hAnsi="Arial" w:cs="Arial" w:eastAsia="Arial"/>
          <w:sz w:val="16"/>
          <w:szCs w:val="16"/>
        </w:rPr>
      </w:pPr>
      <w:r>
        <w:rPr>
          <w:rFonts w:ascii="Arial"/>
          <w:b/>
          <w:w w:val="99"/>
          <w:sz w:val="16"/>
        </w:rPr>
        <w:t>A</w:t>
      </w:r>
      <w:r>
        <w:rPr>
          <w:rFonts w:ascii="Arial"/>
          <w:sz w:val="16"/>
        </w:rPr>
      </w:r>
    </w:p>
    <w:p>
      <w:pPr>
        <w:spacing w:before="121"/>
        <w:ind w:left="4413" w:right="7421" w:firstLine="0"/>
        <w:jc w:val="center"/>
        <w:rPr>
          <w:rFonts w:ascii="Arial Black" w:hAnsi="Arial Black" w:cs="Arial Black" w:eastAsia="Arial Black"/>
          <w:sz w:val="14"/>
          <w:szCs w:val="14"/>
        </w:rPr>
      </w:pPr>
      <w:r>
        <w:rPr/>
        <w:pict>
          <v:group style="position:absolute;margin-left:435.23999pt;margin-top:31.334095pt;width:166.15pt;height:236.85pt;mso-position-horizontal-relative:page;mso-position-vertical-relative:paragraph;z-index:-515896" coordorigin="8705,627" coordsize="3323,4737">
            <v:group style="position:absolute;left:8956;top:2933;width:3060;height:1620" coordorigin="8956,2933" coordsize="3060,1620">
              <v:shape style="position:absolute;left:8956;top:2933;width:3060;height:1620" coordorigin="8956,2933" coordsize="3060,1620" path="m8956,3743l10486,2933,12016,3743,10486,4553,8956,3743xe" filled="false" stroked="true" strokeweight="1.2pt" strokecolor="#000000">
                <v:path arrowok="t"/>
              </v:shape>
            </v:group>
            <v:group style="position:absolute;left:10486;top:4553;width:9;height:606" coordorigin="10486,4553" coordsize="9,606">
              <v:shape style="position:absolute;left:10486;top:4553;width:9;height:606" coordorigin="10486,4553" coordsize="9,606" path="m10486,4553l10494,5159e" filled="false" stroked="true" strokeweight="1.2pt" strokecolor="#000000">
                <v:path arrowok="t"/>
              </v:shape>
            </v:group>
            <v:group style="position:absolute;left:10420;top:5140;width:149;height:224" coordorigin="10420,5140" coordsize="149,224">
              <v:shape style="position:absolute;left:10420;top:5140;width:149;height:224" coordorigin="10420,5140" coordsize="149,224" path="m10568,5140l10420,5141,10496,5363,10568,5140xe" filled="true" fillcolor="#000000" stroked="false">
                <v:path arrowok="t"/>
                <v:fill type="solid"/>
              </v:shape>
            </v:group>
            <v:group style="position:absolute;left:10486;top:1899;width:2;height:831" coordorigin="10486,1899" coordsize="2,831">
              <v:shape style="position:absolute;left:10486;top:1899;width:2;height:831" coordorigin="10486,1899" coordsize="0,831" path="m10486,1899l10486,2729e" filled="false" stroked="true" strokeweight="1.2pt" strokecolor="#000000">
                <v:path arrowok="t"/>
              </v:shape>
            </v:group>
            <v:group style="position:absolute;left:10411;top:2710;width:149;height:224" coordorigin="10411,2710" coordsize="149,224">
              <v:shape style="position:absolute;left:10411;top:2710;width:149;height:224" coordorigin="10411,2710" coordsize="149,224" path="m10560,2710l10411,2710,10486,2933,10560,2710xe" filled="true" fillcolor="#000000" stroked="false">
                <v:path arrowok="t"/>
                <v:fill type="solid"/>
              </v:shape>
            </v:group>
            <v:group style="position:absolute;left:8928;top:639;width:3060;height:1620" coordorigin="8928,639" coordsize="3060,1620">
              <v:shape style="position:absolute;left:8928;top:639;width:3060;height:1620" coordorigin="8928,639" coordsize="3060,1620" path="m11988,1449l10458,639,8928,1449,10458,2259,11988,1449xe" filled="true" fillcolor="#ffffff" stroked="false">
                <v:path arrowok="t"/>
                <v:fill type="solid"/>
              </v:shape>
            </v:group>
            <v:group style="position:absolute;left:8928;top:639;width:3060;height:1620" coordorigin="8928,639" coordsize="3060,1620">
              <v:shape style="position:absolute;left:8928;top:639;width:3060;height:1620" coordorigin="8928,639" coordsize="3060,1620" path="m8928,1449l10458,639,11988,1449,10458,2259,8928,1449xe" filled="false" stroked="true" strokeweight="1.2pt" strokecolor="#000000">
                <v:path arrowok="t"/>
              </v:shape>
            </v:group>
            <v:group style="position:absolute;left:8705;top:1374;width:224;height:149" coordorigin="8705,1374" coordsize="224,149">
              <v:shape style="position:absolute;left:8705;top:1374;width:224;height:149" coordorigin="8705,1374" coordsize="224,149" path="m8928,1449l8705,1374,8705,1523,8928,1449xe" filled="true" fillcolor="#000000" stroked="false">
                <v:path arrowok="t"/>
                <v:fill type="solid"/>
              </v:shape>
            </v:group>
            <w10:wrap type="none"/>
          </v:group>
        </w:pict>
      </w:r>
      <w:r>
        <w:rPr>
          <w:rFonts w:ascii="Arial Black"/>
          <w:b/>
          <w:sz w:val="14"/>
        </w:rPr>
        <w:t>No</w:t>
      </w:r>
      <w:r>
        <w:rPr>
          <w:rFonts w:ascii="Arial Black"/>
          <w:sz w:val="14"/>
        </w:rPr>
      </w: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line="240" w:lineRule="auto" w:before="12"/>
        <w:rPr>
          <w:rFonts w:ascii="Arial Black" w:hAnsi="Arial Black" w:cs="Arial Black" w:eastAsia="Arial Black"/>
          <w:b/>
          <w:bCs/>
          <w:sz w:val="21"/>
          <w:szCs w:val="21"/>
        </w:rPr>
      </w:pPr>
    </w:p>
    <w:p>
      <w:pPr>
        <w:spacing w:after="0" w:line="240" w:lineRule="auto"/>
        <w:rPr>
          <w:rFonts w:ascii="Arial Black" w:hAnsi="Arial Black" w:cs="Arial Black" w:eastAsia="Arial Black"/>
          <w:sz w:val="21"/>
          <w:szCs w:val="21"/>
        </w:rPr>
        <w:sectPr>
          <w:headerReference w:type="default" r:id="rId157"/>
          <w:footerReference w:type="default" r:id="rId158"/>
          <w:pgSz w:w="15840" w:h="12240" w:orient="landscape"/>
          <w:pgMar w:header="1010" w:footer="0" w:top="1520" w:bottom="280" w:left="2260" w:right="1320"/>
        </w:sectPr>
      </w:pPr>
    </w:p>
    <w:p>
      <w:pPr>
        <w:spacing w:line="168" w:lineRule="exact" w:before="80"/>
        <w:ind w:left="3622" w:right="0" w:firstLine="46"/>
        <w:jc w:val="right"/>
        <w:rPr>
          <w:rFonts w:ascii="Arial Black" w:hAnsi="Arial Black" w:cs="Arial Black" w:eastAsia="Arial Black"/>
          <w:sz w:val="14"/>
          <w:szCs w:val="14"/>
        </w:rPr>
      </w:pPr>
      <w:r>
        <w:rPr>
          <w:rFonts w:ascii="Arial Black"/>
          <w:b/>
          <w:sz w:val="14"/>
        </w:rPr>
        <w:t>Passenger train</w:t>
      </w:r>
      <w:r>
        <w:rPr>
          <w:rFonts w:ascii="Arial Black"/>
          <w:b/>
          <w:spacing w:val="-2"/>
          <w:sz w:val="14"/>
        </w:rPr>
        <w:t> </w:t>
      </w:r>
      <w:r>
        <w:rPr>
          <w:rFonts w:ascii="Arial Black"/>
          <w:b/>
          <w:sz w:val="14"/>
        </w:rPr>
        <w:t>(with</w:t>
      </w:r>
      <w:r>
        <w:rPr>
          <w:rFonts w:ascii="Arial Black"/>
          <w:b/>
          <w:w w:val="100"/>
          <w:sz w:val="14"/>
        </w:rPr>
        <w:t> </w:t>
      </w:r>
      <w:r>
        <w:rPr>
          <w:rFonts w:ascii="Arial Black"/>
          <w:b/>
          <w:sz w:val="14"/>
        </w:rPr>
        <w:t>passengers on</w:t>
      </w:r>
      <w:r>
        <w:rPr>
          <w:rFonts w:ascii="Arial Black"/>
          <w:b/>
          <w:spacing w:val="-2"/>
          <w:sz w:val="14"/>
        </w:rPr>
        <w:t> </w:t>
      </w:r>
      <w:r>
        <w:rPr>
          <w:rFonts w:ascii="Arial Black"/>
          <w:b/>
          <w:sz w:val="14"/>
        </w:rPr>
        <w:t>board)?</w:t>
      </w:r>
      <w:r>
        <w:rPr>
          <w:rFonts w:ascii="Arial Black"/>
          <w:sz w:val="14"/>
        </w:rPr>
      </w:r>
    </w:p>
    <w:p>
      <w:pPr>
        <w:tabs>
          <w:tab w:pos="1063" w:val="left" w:leader="none"/>
        </w:tabs>
        <w:spacing w:before="55"/>
        <w:ind w:left="621" w:right="0" w:firstLine="0"/>
        <w:jc w:val="left"/>
        <w:rPr>
          <w:rFonts w:ascii="Arial Black" w:hAnsi="Arial Black" w:cs="Arial Black" w:eastAsia="Arial Black"/>
          <w:sz w:val="14"/>
          <w:szCs w:val="14"/>
        </w:rPr>
      </w:pPr>
      <w:r>
        <w:rPr/>
        <w:br w:type="column"/>
      </w:r>
      <w:r>
        <w:rPr>
          <w:rFonts w:ascii="Arial Black"/>
          <w:b/>
          <w:w w:val="100"/>
          <w:sz w:val="14"/>
        </w:rPr>
      </w:r>
      <w:r>
        <w:rPr>
          <w:rFonts w:ascii="Arial Black"/>
          <w:b/>
          <w:spacing w:val="6"/>
          <w:w w:val="100"/>
          <w:sz w:val="14"/>
          <w:u w:val="thick" w:color="000000"/>
        </w:rPr>
        <w:t> </w:t>
      </w:r>
      <w:r>
        <w:rPr>
          <w:rFonts w:ascii="Arial Black"/>
          <w:b/>
          <w:spacing w:val="-1"/>
          <w:w w:val="100"/>
          <w:sz w:val="14"/>
          <w:u w:val="thick" w:color="000000"/>
        </w:rPr>
        <w:t>Yes</w:t>
      </w:r>
      <w:r>
        <w:rPr>
          <w:rFonts w:ascii="Arial Black"/>
          <w:b/>
          <w:w w:val="100"/>
          <w:sz w:val="14"/>
          <w:u w:val="thick" w:color="000000"/>
        </w:rPr>
        <w:t> </w:t>
      </w:r>
      <w:r>
        <w:rPr>
          <w:rFonts w:ascii="Arial Black"/>
          <w:b/>
          <w:sz w:val="14"/>
          <w:u w:val="thick" w:color="000000"/>
        </w:rPr>
        <w:tab/>
      </w:r>
      <w:r>
        <w:rPr>
          <w:rFonts w:ascii="Arial Black"/>
          <w:b/>
          <w:sz w:val="14"/>
        </w:rPr>
      </w:r>
      <w:r>
        <w:rPr>
          <w:rFonts w:ascii="Arial Black"/>
          <w:sz w:val="14"/>
        </w:rPr>
      </w:r>
    </w:p>
    <w:p>
      <w:pPr>
        <w:spacing w:line="168" w:lineRule="exact" w:before="80"/>
        <w:ind w:left="1227" w:right="0" w:hanging="483"/>
        <w:jc w:val="left"/>
        <w:rPr>
          <w:rFonts w:ascii="Arial Black" w:hAnsi="Arial Black" w:cs="Arial Black" w:eastAsia="Arial Black"/>
          <w:sz w:val="14"/>
          <w:szCs w:val="14"/>
        </w:rPr>
      </w:pPr>
      <w:r>
        <w:rPr/>
        <w:br w:type="column"/>
      </w:r>
      <w:r>
        <w:rPr>
          <w:rFonts w:ascii="Arial Black"/>
          <w:b/>
          <w:sz w:val="14"/>
        </w:rPr>
        <w:t>Was there an</w:t>
      </w:r>
      <w:r>
        <w:rPr>
          <w:rFonts w:ascii="Arial Black"/>
          <w:b/>
          <w:spacing w:val="-15"/>
          <w:sz w:val="14"/>
        </w:rPr>
        <w:t> </w:t>
      </w:r>
      <w:r>
        <w:rPr>
          <w:rFonts w:ascii="Arial Black"/>
          <w:b/>
          <w:sz w:val="14"/>
        </w:rPr>
        <w:t>evacuation</w:t>
      </w:r>
      <w:r>
        <w:rPr>
          <w:rFonts w:ascii="Arial Black"/>
          <w:b/>
          <w:spacing w:val="-1"/>
          <w:w w:val="100"/>
          <w:sz w:val="14"/>
        </w:rPr>
        <w:t> </w:t>
      </w:r>
      <w:r>
        <w:rPr>
          <w:rFonts w:ascii="Arial Black"/>
          <w:b/>
          <w:sz w:val="14"/>
        </w:rPr>
        <w:t>of the</w:t>
      </w:r>
      <w:r>
        <w:rPr>
          <w:rFonts w:ascii="Arial Black"/>
          <w:b/>
          <w:spacing w:val="-7"/>
          <w:sz w:val="14"/>
        </w:rPr>
        <w:t> </w:t>
      </w:r>
      <w:r>
        <w:rPr>
          <w:rFonts w:ascii="Arial Black"/>
          <w:b/>
          <w:sz w:val="14"/>
        </w:rPr>
        <w:t>train?</w:t>
      </w:r>
      <w:r>
        <w:rPr>
          <w:rFonts w:ascii="Arial Black"/>
          <w:sz w:val="14"/>
        </w:rPr>
      </w:r>
    </w:p>
    <w:p>
      <w:pPr>
        <w:tabs>
          <w:tab w:pos="1062" w:val="left" w:leader="none"/>
        </w:tabs>
        <w:spacing w:before="55"/>
        <w:ind w:left="542" w:right="0" w:firstLine="0"/>
        <w:jc w:val="left"/>
        <w:rPr>
          <w:rFonts w:ascii="Arial Black" w:hAnsi="Arial Black" w:cs="Arial Black" w:eastAsia="Arial Black"/>
          <w:sz w:val="14"/>
          <w:szCs w:val="14"/>
        </w:rPr>
      </w:pPr>
      <w:r>
        <w:rPr/>
        <w:br w:type="column"/>
      </w:r>
      <w:r>
        <w:rPr>
          <w:rFonts w:ascii="Arial Black"/>
          <w:b/>
          <w:w w:val="100"/>
          <w:sz w:val="14"/>
        </w:rPr>
      </w:r>
      <w:r>
        <w:rPr>
          <w:rFonts w:ascii="Arial Black"/>
          <w:b/>
          <w:w w:val="100"/>
          <w:sz w:val="14"/>
          <w:u w:val="thick" w:color="000000"/>
        </w:rPr>
        <w:t> </w:t>
      </w:r>
      <w:r>
        <w:rPr>
          <w:rFonts w:ascii="Arial Black"/>
          <w:b/>
          <w:spacing w:val="-13"/>
          <w:sz w:val="14"/>
          <w:u w:val="thick" w:color="000000"/>
        </w:rPr>
        <w:t> </w:t>
      </w:r>
      <w:r>
        <w:rPr>
          <w:rFonts w:ascii="Arial Black"/>
          <w:b/>
          <w:spacing w:val="-2"/>
          <w:w w:val="100"/>
          <w:sz w:val="14"/>
          <w:u w:val="thick" w:color="000000"/>
        </w:rPr>
        <w:t>Y</w:t>
      </w:r>
      <w:r>
        <w:rPr>
          <w:rFonts w:ascii="Arial Black"/>
          <w:b/>
          <w:spacing w:val="-1"/>
          <w:w w:val="100"/>
          <w:sz w:val="14"/>
          <w:u w:val="thick" w:color="000000"/>
        </w:rPr>
        <w:t>es</w:t>
      </w:r>
      <w:r>
        <w:rPr>
          <w:rFonts w:ascii="Arial Black"/>
          <w:b/>
          <w:w w:val="100"/>
          <w:sz w:val="14"/>
          <w:u w:val="thick" w:color="000000"/>
        </w:rPr>
        <w:t> </w:t>
      </w:r>
      <w:r>
        <w:rPr>
          <w:rFonts w:ascii="Arial Black"/>
          <w:b/>
          <w:sz w:val="14"/>
          <w:u w:val="thick" w:color="000000"/>
        </w:rPr>
        <w:tab/>
      </w:r>
      <w:r>
        <w:rPr>
          <w:rFonts w:ascii="Arial Black"/>
          <w:b/>
          <w:sz w:val="14"/>
        </w:rPr>
      </w:r>
      <w:r>
        <w:rPr>
          <w:rFonts w:ascii="Arial Black"/>
          <w:sz w:val="14"/>
        </w:rPr>
      </w:r>
    </w:p>
    <w:p>
      <w:pPr>
        <w:spacing w:after="0"/>
        <w:jc w:val="left"/>
        <w:rPr>
          <w:rFonts w:ascii="Arial Black" w:hAnsi="Arial Black" w:cs="Arial Black" w:eastAsia="Arial Black"/>
          <w:sz w:val="14"/>
          <w:szCs w:val="14"/>
        </w:rPr>
        <w:sectPr>
          <w:type w:val="continuous"/>
          <w:pgSz w:w="15840" w:h="12240" w:orient="landscape"/>
          <w:pgMar w:top="1360" w:bottom="280" w:left="2260" w:right="1320"/>
          <w:cols w:num="4" w:equalWidth="0">
            <w:col w:w="5359" w:space="40"/>
            <w:col w:w="1065" w:space="40"/>
            <w:col w:w="2644" w:space="40"/>
            <w:col w:w="3072"/>
          </w:cols>
        </w:sectPr>
      </w:pP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line="240" w:lineRule="auto" w:before="2"/>
        <w:rPr>
          <w:rFonts w:ascii="Arial Black" w:hAnsi="Arial Black" w:cs="Arial Black" w:eastAsia="Arial Black"/>
          <w:b/>
          <w:bCs/>
          <w:sz w:val="14"/>
          <w:szCs w:val="14"/>
        </w:rPr>
      </w:pPr>
    </w:p>
    <w:p>
      <w:pPr>
        <w:spacing w:before="0"/>
        <w:ind w:left="0" w:right="3791" w:firstLine="0"/>
        <w:jc w:val="right"/>
        <w:rPr>
          <w:rFonts w:ascii="Arial Black" w:hAnsi="Arial Black" w:cs="Arial Black" w:eastAsia="Arial Black"/>
          <w:sz w:val="14"/>
          <w:szCs w:val="14"/>
        </w:rPr>
      </w:pPr>
      <w:r>
        <w:rPr/>
        <w:pict>
          <v:group style="position:absolute;margin-left:624.479980pt;margin-top:-49.835903pt;width:11.2pt;height:7.45pt;mso-position-horizontal-relative:page;mso-position-vertical-relative:paragraph;z-index:-515848" coordorigin="12490,-997" coordsize="224,149">
            <v:shape style="position:absolute;left:12490;top:-997;width:224;height:149" coordorigin="12490,-997" coordsize="224,149" path="m12713,-922l12490,-997,12490,-848,12713,-922xe" filled="true" fillcolor="#000000" stroked="false">
              <v:path arrowok="t"/>
              <v:fill type="solid"/>
            </v:shape>
            <w10:wrap type="none"/>
          </v:group>
        </w:pict>
      </w:r>
      <w:r>
        <w:rPr/>
        <w:pict>
          <v:shape style="position:absolute;margin-left:635.640015pt;margin-top:-77.615906pt;width:79.9pt;height:63pt;mso-position-horizontal-relative:page;mso-position-vertical-relative:paragraph;z-index:4408" type="#_x0000_t202" filled="false" stroked="true" strokeweight="1.2pt" strokecolor="#000000">
            <v:textbox inset="0,0,0,0">
              <w:txbxContent>
                <w:p>
                  <w:pPr>
                    <w:spacing w:line="240" w:lineRule="auto" w:before="0"/>
                    <w:rPr>
                      <w:rFonts w:ascii="Arial" w:hAnsi="Arial" w:cs="Arial" w:eastAsia="Arial"/>
                      <w:sz w:val="14"/>
                      <w:szCs w:val="14"/>
                    </w:rPr>
                  </w:pPr>
                </w:p>
                <w:p>
                  <w:pPr>
                    <w:spacing w:line="240" w:lineRule="auto" w:before="11"/>
                    <w:rPr>
                      <w:rFonts w:ascii="Arial" w:hAnsi="Arial" w:cs="Arial" w:eastAsia="Arial"/>
                      <w:sz w:val="16"/>
                      <w:szCs w:val="16"/>
                    </w:rPr>
                  </w:pPr>
                </w:p>
                <w:p>
                  <w:pPr>
                    <w:spacing w:line="168" w:lineRule="exact" w:before="0"/>
                    <w:ind w:left="346" w:right="344" w:firstLine="15"/>
                    <w:jc w:val="both"/>
                    <w:rPr>
                      <w:rFonts w:ascii="Arial Black" w:hAnsi="Arial Black" w:cs="Arial Black" w:eastAsia="Arial Black"/>
                      <w:sz w:val="14"/>
                      <w:szCs w:val="14"/>
                    </w:rPr>
                  </w:pPr>
                  <w:r>
                    <w:rPr>
                      <w:rFonts w:ascii="Arial Black"/>
                      <w:b/>
                      <w:spacing w:val="-1"/>
                      <w:w w:val="100"/>
                      <w:sz w:val="14"/>
                    </w:rPr>
                    <w:t>Telep</w:t>
                  </w:r>
                  <w:r>
                    <w:rPr>
                      <w:rFonts w:ascii="Arial Black"/>
                      <w:b/>
                      <w:spacing w:val="-2"/>
                      <w:w w:val="100"/>
                      <w:sz w:val="14"/>
                    </w:rPr>
                    <w:t>h</w:t>
                  </w:r>
                  <w:r>
                    <w:rPr>
                      <w:rFonts w:ascii="Arial Black"/>
                      <w:b/>
                      <w:spacing w:val="-1"/>
                      <w:w w:val="100"/>
                      <w:sz w:val="14"/>
                    </w:rPr>
                    <w:t>onic</w:t>
                  </w:r>
                  <w:r>
                    <w:rPr>
                      <w:rFonts w:ascii="Arial Black"/>
                      <w:b/>
                      <w:spacing w:val="-1"/>
                      <w:w w:val="100"/>
                      <w:sz w:val="14"/>
                    </w:rPr>
                    <w:t> </w:t>
                  </w:r>
                  <w:r>
                    <w:rPr>
                      <w:rFonts w:ascii="Arial Black"/>
                      <w:b/>
                      <w:w w:val="100"/>
                      <w:sz w:val="14"/>
                    </w:rPr>
                    <w:t>not</w:t>
                  </w:r>
                  <w:r>
                    <w:rPr>
                      <w:rFonts w:ascii="Arial Black"/>
                      <w:b/>
                      <w:spacing w:val="-2"/>
                      <w:w w:val="100"/>
                      <w:sz w:val="14"/>
                    </w:rPr>
                    <w:t>i</w:t>
                  </w:r>
                  <w:r>
                    <w:rPr>
                      <w:rFonts w:ascii="Arial Black"/>
                      <w:b/>
                      <w:w w:val="100"/>
                      <w:sz w:val="14"/>
                    </w:rPr>
                    <w:t>fi</w:t>
                  </w:r>
                  <w:r>
                    <w:rPr>
                      <w:rFonts w:ascii="Arial Black"/>
                      <w:b/>
                      <w:spacing w:val="-2"/>
                      <w:w w:val="100"/>
                      <w:sz w:val="14"/>
                    </w:rPr>
                    <w:t>c</w:t>
                  </w:r>
                  <w:r>
                    <w:rPr>
                      <w:rFonts w:ascii="Arial Black"/>
                      <w:b/>
                      <w:w w:val="100"/>
                      <w:sz w:val="14"/>
                    </w:rPr>
                    <w:t>ation</w:t>
                  </w:r>
                  <w:r>
                    <w:rPr>
                      <w:rFonts w:ascii="Arial Black"/>
                      <w:b/>
                      <w:w w:val="100"/>
                      <w:sz w:val="14"/>
                    </w:rPr>
                    <w:t> req</w:t>
                  </w:r>
                  <w:r>
                    <w:rPr>
                      <w:rFonts w:ascii="Arial Black"/>
                      <w:b/>
                      <w:spacing w:val="-2"/>
                      <w:w w:val="100"/>
                      <w:sz w:val="14"/>
                    </w:rPr>
                    <w:t>u</w:t>
                  </w:r>
                  <w:r>
                    <w:rPr>
                      <w:rFonts w:ascii="Arial Black"/>
                      <w:b/>
                      <w:w w:val="100"/>
                      <w:sz w:val="14"/>
                    </w:rPr>
                    <w:t>ired.</w:t>
                  </w:r>
                  <w:r>
                    <w:rPr>
                      <w:rFonts w:ascii="Arial Black"/>
                      <w:w w:val="100"/>
                      <w:sz w:val="14"/>
                    </w:rPr>
                  </w:r>
                </w:p>
              </w:txbxContent>
            </v:textbox>
            <w10:wrap type="none"/>
          </v:shape>
        </w:pict>
      </w:r>
      <w:r>
        <w:rPr>
          <w:rFonts w:ascii="Arial Black"/>
          <w:b/>
          <w:sz w:val="14"/>
        </w:rPr>
        <w:t>No</w:t>
      </w:r>
      <w:r>
        <w:rPr>
          <w:rFonts w:ascii="Arial Black"/>
          <w:sz w:val="14"/>
        </w:rPr>
      </w: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5"/>
          <w:szCs w:val="25"/>
        </w:rPr>
      </w:pPr>
    </w:p>
    <w:p>
      <w:pPr>
        <w:spacing w:after="0" w:line="240" w:lineRule="auto"/>
        <w:rPr>
          <w:rFonts w:ascii="Arial Black" w:hAnsi="Arial Black" w:cs="Arial Black" w:eastAsia="Arial Black"/>
          <w:sz w:val="25"/>
          <w:szCs w:val="25"/>
        </w:rPr>
        <w:sectPr>
          <w:type w:val="continuous"/>
          <w:pgSz w:w="15840" w:h="12240" w:orient="landscape"/>
          <w:pgMar w:top="1360" w:bottom="280" w:left="2260" w:right="1320"/>
        </w:sectPr>
      </w:pPr>
    </w:p>
    <w:p>
      <w:pPr>
        <w:spacing w:line="168" w:lineRule="exact" w:before="81"/>
        <w:ind w:left="7170" w:right="0" w:firstLine="0"/>
        <w:jc w:val="center"/>
        <w:rPr>
          <w:rFonts w:ascii="Arial Black" w:hAnsi="Arial Black" w:cs="Arial Black" w:eastAsia="Arial Black"/>
          <w:sz w:val="14"/>
          <w:szCs w:val="14"/>
        </w:rPr>
      </w:pPr>
      <w:r>
        <w:rPr>
          <w:rFonts w:ascii="Arial Black"/>
          <w:b/>
          <w:sz w:val="14"/>
        </w:rPr>
        <w:t>Damage of $25,000 or</w:t>
      </w:r>
      <w:r>
        <w:rPr>
          <w:rFonts w:ascii="Arial Black"/>
          <w:b/>
          <w:spacing w:val="-5"/>
          <w:sz w:val="14"/>
        </w:rPr>
        <w:t> </w:t>
      </w:r>
      <w:r>
        <w:rPr>
          <w:rFonts w:ascii="Arial Black"/>
          <w:b/>
          <w:sz w:val="14"/>
        </w:rPr>
        <w:t>more</w:t>
      </w:r>
      <w:r>
        <w:rPr>
          <w:rFonts w:ascii="Arial Black"/>
          <w:b/>
          <w:w w:val="100"/>
          <w:sz w:val="14"/>
        </w:rPr>
        <w:t> </w:t>
      </w:r>
      <w:r>
        <w:rPr>
          <w:rFonts w:ascii="Arial Black"/>
          <w:b/>
          <w:sz w:val="14"/>
        </w:rPr>
        <w:t>(including non</w:t>
      </w:r>
      <w:r>
        <w:rPr>
          <w:rFonts w:ascii="Arial Black"/>
          <w:b/>
          <w:spacing w:val="-3"/>
          <w:sz w:val="14"/>
        </w:rPr>
        <w:t> </w:t>
      </w:r>
      <w:r>
        <w:rPr>
          <w:rFonts w:ascii="Arial Black"/>
          <w:b/>
          <w:sz w:val="14"/>
        </w:rPr>
        <w:t>railroad</w:t>
      </w:r>
      <w:r>
        <w:rPr>
          <w:rFonts w:ascii="Arial Black"/>
          <w:b/>
          <w:w w:val="100"/>
          <w:sz w:val="14"/>
        </w:rPr>
        <w:t> </w:t>
      </w:r>
      <w:r>
        <w:rPr>
          <w:rFonts w:ascii="Arial Black"/>
          <w:b/>
          <w:sz w:val="14"/>
        </w:rPr>
        <w:t>property)?</w:t>
      </w:r>
      <w:r>
        <w:rPr>
          <w:rFonts w:ascii="Arial Black"/>
          <w:sz w:val="14"/>
        </w:rPr>
      </w:r>
    </w:p>
    <w:p>
      <w:pPr>
        <w:spacing w:before="77"/>
        <w:ind w:left="4504" w:right="4524" w:firstLine="0"/>
        <w:jc w:val="center"/>
        <w:rPr>
          <w:rFonts w:ascii="Arial Black" w:hAnsi="Arial Black" w:cs="Arial Black" w:eastAsia="Arial Black"/>
          <w:sz w:val="14"/>
          <w:szCs w:val="14"/>
        </w:rPr>
      </w:pPr>
      <w:r>
        <w:rPr>
          <w:rFonts w:ascii="Arial Black"/>
          <w:b/>
          <w:sz w:val="14"/>
        </w:rPr>
        <w:t>No</w:t>
      </w:r>
      <w:r>
        <w:rPr>
          <w:rFonts w:ascii="Arial Black"/>
          <w:sz w:val="14"/>
        </w:rPr>
      </w:r>
    </w:p>
    <w:p>
      <w:pPr>
        <w:tabs>
          <w:tab w:pos="951" w:val="left" w:leader="none"/>
        </w:tabs>
        <w:spacing w:before="55"/>
        <w:ind w:left="436" w:right="0" w:firstLine="0"/>
        <w:jc w:val="left"/>
        <w:rPr>
          <w:rFonts w:ascii="Arial Black" w:hAnsi="Arial Black" w:cs="Arial Black" w:eastAsia="Arial Black"/>
          <w:sz w:val="14"/>
          <w:szCs w:val="14"/>
        </w:rPr>
      </w:pPr>
      <w:r>
        <w:rPr/>
        <w:br w:type="column"/>
      </w:r>
      <w:r>
        <w:rPr>
          <w:rFonts w:ascii="Arial Black"/>
          <w:b/>
          <w:w w:val="100"/>
          <w:sz w:val="14"/>
        </w:rPr>
      </w:r>
      <w:r>
        <w:rPr>
          <w:rFonts w:ascii="Arial Black"/>
          <w:b/>
          <w:w w:val="100"/>
          <w:sz w:val="14"/>
          <w:u w:val="thick" w:color="000000"/>
        </w:rPr>
        <w:t> </w:t>
      </w:r>
      <w:r>
        <w:rPr>
          <w:rFonts w:ascii="Arial Black"/>
          <w:b/>
          <w:spacing w:val="-13"/>
          <w:sz w:val="14"/>
          <w:u w:val="thick" w:color="000000"/>
        </w:rPr>
        <w:t> </w:t>
      </w:r>
      <w:r>
        <w:rPr>
          <w:rFonts w:ascii="Arial Black"/>
          <w:b/>
          <w:spacing w:val="-1"/>
          <w:w w:val="100"/>
          <w:sz w:val="14"/>
          <w:u w:val="thick" w:color="000000"/>
        </w:rPr>
        <w:t>Yes</w:t>
      </w:r>
      <w:r>
        <w:rPr>
          <w:rFonts w:ascii="Arial Black"/>
          <w:b/>
          <w:w w:val="100"/>
          <w:sz w:val="14"/>
          <w:u w:val="thick" w:color="000000"/>
        </w:rPr>
        <w:t> </w:t>
      </w:r>
      <w:r>
        <w:rPr>
          <w:rFonts w:ascii="Arial Black"/>
          <w:b/>
          <w:sz w:val="14"/>
          <w:u w:val="thick" w:color="000000"/>
        </w:rPr>
        <w:tab/>
      </w:r>
      <w:r>
        <w:rPr>
          <w:rFonts w:ascii="Arial Black"/>
          <w:b/>
          <w:sz w:val="14"/>
        </w:rPr>
      </w:r>
      <w:r>
        <w:rPr>
          <w:rFonts w:ascii="Arial Black"/>
          <w:sz w:val="14"/>
        </w:rPr>
      </w:r>
    </w:p>
    <w:p>
      <w:pPr>
        <w:spacing w:after="0"/>
        <w:jc w:val="left"/>
        <w:rPr>
          <w:rFonts w:ascii="Arial Black" w:hAnsi="Arial Black" w:cs="Arial Black" w:eastAsia="Arial Black"/>
          <w:sz w:val="14"/>
          <w:szCs w:val="14"/>
        </w:rPr>
        <w:sectPr>
          <w:type w:val="continuous"/>
          <w:pgSz w:w="15840" w:h="12240" w:orient="landscape"/>
          <w:pgMar w:top="1360" w:bottom="280" w:left="2260" w:right="1320"/>
          <w:cols w:num="2" w:equalWidth="0">
            <w:col w:w="9279" w:space="40"/>
            <w:col w:w="2941"/>
          </w:cols>
        </w:sectPr>
      </w:pPr>
    </w:p>
    <w:p>
      <w:pPr>
        <w:spacing w:line="240" w:lineRule="auto" w:before="3"/>
        <w:rPr>
          <w:rFonts w:ascii="Arial Black" w:hAnsi="Arial Black" w:cs="Arial Black" w:eastAsia="Arial Black"/>
          <w:b/>
          <w:bCs/>
          <w:sz w:val="25"/>
          <w:szCs w:val="25"/>
        </w:rPr>
      </w:pPr>
    </w:p>
    <w:p>
      <w:pPr>
        <w:spacing w:before="55"/>
        <w:ind w:left="0" w:right="3791" w:firstLine="0"/>
        <w:jc w:val="right"/>
        <w:rPr>
          <w:rFonts w:ascii="Arial Black" w:hAnsi="Arial Black" w:cs="Arial Black" w:eastAsia="Arial Black"/>
          <w:sz w:val="14"/>
          <w:szCs w:val="14"/>
        </w:rPr>
      </w:pPr>
      <w:r>
        <w:rPr/>
        <w:pict>
          <v:group style="position:absolute;margin-left:625.619995pt;margin-top:-51.645752pt;width:11.2pt;height:7.45pt;mso-position-horizontal-relative:page;mso-position-vertical-relative:paragraph;z-index:-515872" coordorigin="12512,-1033" coordsize="224,149">
            <v:shape style="position:absolute;left:12512;top:-1033;width:224;height:149" coordorigin="12512,-1033" coordsize="224,149" path="m12736,-959l12512,-1033,12512,-884,12736,-959xe" filled="true" fillcolor="#000000" stroked="false">
              <v:path arrowok="t"/>
              <v:fill type="solid"/>
            </v:shape>
            <w10:wrap type="none"/>
          </v:group>
        </w:pict>
      </w:r>
      <w:r>
        <w:rPr/>
        <w:pict>
          <v:shape style="position:absolute;margin-left:636.780029pt;margin-top:-79.425751pt;width:81pt;height:63pt;mso-position-horizontal-relative:page;mso-position-vertical-relative:paragraph;z-index:4432" type="#_x0000_t202" filled="false" stroked="true" strokeweight="1.2pt" strokecolor="#000000">
            <v:textbox inset="0,0,0,0">
              <w:txbxContent>
                <w:p>
                  <w:pPr>
                    <w:spacing w:line="240" w:lineRule="auto" w:before="0"/>
                    <w:rPr>
                      <w:rFonts w:ascii="Arial" w:hAnsi="Arial" w:cs="Arial" w:eastAsia="Arial"/>
                      <w:sz w:val="14"/>
                      <w:szCs w:val="14"/>
                    </w:rPr>
                  </w:pPr>
                </w:p>
                <w:p>
                  <w:pPr>
                    <w:spacing w:line="240" w:lineRule="auto" w:before="1"/>
                    <w:rPr>
                      <w:rFonts w:ascii="Arial" w:hAnsi="Arial" w:cs="Arial" w:eastAsia="Arial"/>
                      <w:sz w:val="17"/>
                      <w:szCs w:val="17"/>
                    </w:rPr>
                  </w:pPr>
                </w:p>
                <w:p>
                  <w:pPr>
                    <w:spacing w:line="168" w:lineRule="exact" w:before="0"/>
                    <w:ind w:left="357" w:right="356" w:firstLine="15"/>
                    <w:jc w:val="both"/>
                    <w:rPr>
                      <w:rFonts w:ascii="Arial Black" w:hAnsi="Arial Black" w:cs="Arial Black" w:eastAsia="Arial Black"/>
                      <w:sz w:val="14"/>
                      <w:szCs w:val="14"/>
                    </w:rPr>
                  </w:pPr>
                  <w:r>
                    <w:rPr>
                      <w:rFonts w:ascii="Arial Black"/>
                      <w:b/>
                      <w:spacing w:val="-1"/>
                      <w:w w:val="100"/>
                      <w:sz w:val="14"/>
                    </w:rPr>
                    <w:t>Teleph</w:t>
                  </w:r>
                  <w:r>
                    <w:rPr>
                      <w:rFonts w:ascii="Arial Black"/>
                      <w:b/>
                      <w:spacing w:val="-2"/>
                      <w:w w:val="100"/>
                      <w:sz w:val="14"/>
                    </w:rPr>
                    <w:t>o</w:t>
                  </w:r>
                  <w:r>
                    <w:rPr>
                      <w:rFonts w:ascii="Arial Black"/>
                      <w:b/>
                      <w:spacing w:val="-1"/>
                      <w:w w:val="100"/>
                      <w:sz w:val="14"/>
                    </w:rPr>
                    <w:t>nic</w:t>
                  </w:r>
                  <w:r>
                    <w:rPr>
                      <w:rFonts w:ascii="Arial Black"/>
                      <w:b/>
                      <w:spacing w:val="-1"/>
                      <w:w w:val="100"/>
                      <w:sz w:val="14"/>
                    </w:rPr>
                    <w:t> notific</w:t>
                  </w:r>
                  <w:r>
                    <w:rPr>
                      <w:rFonts w:ascii="Arial Black"/>
                      <w:b/>
                      <w:spacing w:val="-2"/>
                      <w:w w:val="100"/>
                      <w:sz w:val="14"/>
                    </w:rPr>
                    <w:t>a</w:t>
                  </w:r>
                  <w:r>
                    <w:rPr>
                      <w:rFonts w:ascii="Arial Black"/>
                      <w:b/>
                      <w:w w:val="100"/>
                      <w:sz w:val="14"/>
                    </w:rPr>
                    <w:t>t</w:t>
                  </w:r>
                  <w:r>
                    <w:rPr>
                      <w:rFonts w:ascii="Arial Black"/>
                      <w:b/>
                      <w:spacing w:val="-1"/>
                      <w:w w:val="100"/>
                      <w:sz w:val="14"/>
                    </w:rPr>
                    <w:t>ion</w:t>
                  </w:r>
                  <w:r>
                    <w:rPr>
                      <w:rFonts w:ascii="Arial Black"/>
                      <w:b/>
                      <w:spacing w:val="-1"/>
                      <w:w w:val="100"/>
                      <w:sz w:val="14"/>
                    </w:rPr>
                    <w:t> </w:t>
                  </w:r>
                  <w:r>
                    <w:rPr>
                      <w:rFonts w:ascii="Arial Black"/>
                      <w:b/>
                      <w:w w:val="100"/>
                      <w:sz w:val="14"/>
                    </w:rPr>
                    <w:t>requ</w:t>
                  </w:r>
                  <w:r>
                    <w:rPr>
                      <w:rFonts w:ascii="Arial Black"/>
                      <w:b/>
                      <w:spacing w:val="-2"/>
                      <w:w w:val="100"/>
                      <w:sz w:val="14"/>
                    </w:rPr>
                    <w:t>i</w:t>
                  </w:r>
                  <w:r>
                    <w:rPr>
                      <w:rFonts w:ascii="Arial Black"/>
                      <w:b/>
                      <w:w w:val="100"/>
                      <w:sz w:val="14"/>
                    </w:rPr>
                    <w:t>red.</w:t>
                  </w:r>
                  <w:r>
                    <w:rPr>
                      <w:rFonts w:ascii="Arial Black"/>
                      <w:w w:val="100"/>
                      <w:sz w:val="14"/>
                    </w:rPr>
                  </w:r>
                </w:p>
              </w:txbxContent>
            </v:textbox>
            <w10:wrap type="none"/>
          </v:shape>
        </w:pict>
      </w:r>
      <w:r>
        <w:rPr>
          <w:rFonts w:ascii="Arial Black"/>
          <w:b/>
          <w:sz w:val="14"/>
        </w:rPr>
        <w:t>No</w:t>
      </w:r>
      <w:r>
        <w:rPr>
          <w:rFonts w:ascii="Arial Black"/>
          <w:sz w:val="14"/>
        </w:rPr>
      </w:r>
    </w:p>
    <w:p>
      <w:pPr>
        <w:spacing w:line="240" w:lineRule="auto" w:before="0"/>
        <w:rPr>
          <w:rFonts w:ascii="Arial Black" w:hAnsi="Arial Black" w:cs="Arial Black" w:eastAsia="Arial Black"/>
          <w:b/>
          <w:bCs/>
          <w:sz w:val="29"/>
          <w:szCs w:val="29"/>
        </w:rPr>
      </w:pPr>
    </w:p>
    <w:p>
      <w:pPr>
        <w:spacing w:line="1260" w:lineRule="exact"/>
        <w:ind w:left="7438" w:right="0" w:firstLine="0"/>
        <w:rPr>
          <w:rFonts w:ascii="Arial Black" w:hAnsi="Arial Black" w:cs="Arial Black" w:eastAsia="Arial Black"/>
          <w:sz w:val="20"/>
          <w:szCs w:val="20"/>
        </w:rPr>
      </w:pPr>
      <w:r>
        <w:rPr>
          <w:rFonts w:ascii="Arial Black" w:hAnsi="Arial Black" w:cs="Arial Black" w:eastAsia="Arial Black"/>
          <w:position w:val="-24"/>
          <w:sz w:val="20"/>
          <w:szCs w:val="20"/>
        </w:rPr>
        <w:pict>
          <v:shape style="width:79.9pt;height:63pt;mso-position-horizontal-relative:char;mso-position-vertical-relative:line" type="#_x0000_t202" filled="false" stroked="true" strokeweight="1.2pt" strokecolor="#000000">
            <v:textbox inset="0,0,0,0">
              <w:txbxContent>
                <w:p>
                  <w:pPr>
                    <w:spacing w:line="240" w:lineRule="auto" w:before="0"/>
                    <w:rPr>
                      <w:rFonts w:ascii="Arial Black" w:hAnsi="Arial Black" w:cs="Arial Black" w:eastAsia="Arial Black"/>
                      <w:b/>
                      <w:bCs/>
                      <w:sz w:val="14"/>
                      <w:szCs w:val="14"/>
                    </w:rPr>
                  </w:pPr>
                </w:p>
                <w:p>
                  <w:pPr>
                    <w:spacing w:line="240" w:lineRule="auto" w:before="5"/>
                    <w:rPr>
                      <w:rFonts w:ascii="Arial Black" w:hAnsi="Arial Black" w:cs="Arial Black" w:eastAsia="Arial Black"/>
                      <w:b/>
                      <w:bCs/>
                      <w:sz w:val="11"/>
                      <w:szCs w:val="11"/>
                    </w:rPr>
                  </w:pPr>
                </w:p>
                <w:p>
                  <w:pPr>
                    <w:spacing w:line="168" w:lineRule="exact" w:before="0"/>
                    <w:ind w:left="253" w:right="252" w:firstLine="0"/>
                    <w:jc w:val="center"/>
                    <w:rPr>
                      <w:rFonts w:ascii="Arial Black" w:hAnsi="Arial Black" w:cs="Arial Black" w:eastAsia="Arial Black"/>
                      <w:sz w:val="14"/>
                      <w:szCs w:val="14"/>
                    </w:rPr>
                  </w:pPr>
                  <w:r>
                    <w:rPr>
                      <w:rFonts w:ascii="Arial Black"/>
                      <w:b/>
                      <w:spacing w:val="-1"/>
                      <w:w w:val="100"/>
                      <w:sz w:val="14"/>
                    </w:rPr>
                    <w:t>N</w:t>
                  </w:r>
                  <w:r>
                    <w:rPr>
                      <w:rFonts w:ascii="Arial Black"/>
                      <w:b/>
                      <w:w w:val="100"/>
                      <w:sz w:val="14"/>
                    </w:rPr>
                    <w:t>o</w:t>
                  </w:r>
                  <w:r>
                    <w:rPr>
                      <w:rFonts w:ascii="Arial Black"/>
                      <w:b/>
                      <w:sz w:val="14"/>
                    </w:rPr>
                    <w:t> </w:t>
                  </w:r>
                  <w:r>
                    <w:rPr>
                      <w:rFonts w:ascii="Arial Black"/>
                      <w:b/>
                      <w:spacing w:val="-1"/>
                      <w:w w:val="100"/>
                      <w:sz w:val="14"/>
                    </w:rPr>
                    <w:t>t</w:t>
                  </w:r>
                  <w:r>
                    <w:rPr>
                      <w:rFonts w:ascii="Arial Black"/>
                      <w:b/>
                      <w:spacing w:val="-2"/>
                      <w:w w:val="100"/>
                      <w:sz w:val="14"/>
                    </w:rPr>
                    <w:t>e</w:t>
                  </w:r>
                  <w:r>
                    <w:rPr>
                      <w:rFonts w:ascii="Arial Black"/>
                      <w:b/>
                      <w:spacing w:val="-1"/>
                      <w:w w:val="100"/>
                      <w:sz w:val="14"/>
                    </w:rPr>
                    <w:t>leph</w:t>
                  </w:r>
                  <w:r>
                    <w:rPr>
                      <w:rFonts w:ascii="Arial Black"/>
                      <w:b/>
                      <w:spacing w:val="-2"/>
                      <w:w w:val="100"/>
                      <w:sz w:val="14"/>
                    </w:rPr>
                    <w:t>o</w:t>
                  </w:r>
                  <w:r>
                    <w:rPr>
                      <w:rFonts w:ascii="Arial Black"/>
                      <w:b/>
                      <w:spacing w:val="-1"/>
                      <w:w w:val="100"/>
                      <w:sz w:val="14"/>
                    </w:rPr>
                    <w:t>nic</w:t>
                  </w:r>
                  <w:r>
                    <w:rPr>
                      <w:rFonts w:ascii="Arial Black"/>
                      <w:b/>
                      <w:spacing w:val="-1"/>
                      <w:w w:val="100"/>
                      <w:sz w:val="14"/>
                    </w:rPr>
                    <w:t> </w:t>
                  </w:r>
                  <w:r>
                    <w:rPr>
                      <w:rFonts w:ascii="Arial Black"/>
                      <w:b/>
                      <w:spacing w:val="-2"/>
                      <w:w w:val="100"/>
                      <w:sz w:val="14"/>
                    </w:rPr>
                    <w:t>n</w:t>
                  </w:r>
                  <w:r>
                    <w:rPr>
                      <w:rFonts w:ascii="Arial Black"/>
                      <w:b/>
                      <w:spacing w:val="-1"/>
                      <w:w w:val="100"/>
                      <w:sz w:val="14"/>
                    </w:rPr>
                    <w:t>otificat</w:t>
                  </w:r>
                  <w:r>
                    <w:rPr>
                      <w:rFonts w:ascii="Arial Black"/>
                      <w:b/>
                      <w:spacing w:val="-2"/>
                      <w:w w:val="100"/>
                      <w:sz w:val="14"/>
                    </w:rPr>
                    <w:t>i</w:t>
                  </w:r>
                  <w:r>
                    <w:rPr>
                      <w:rFonts w:ascii="Arial Black"/>
                      <w:b/>
                      <w:spacing w:val="-1"/>
                      <w:w w:val="100"/>
                      <w:sz w:val="14"/>
                    </w:rPr>
                    <w:t>on</w:t>
                  </w:r>
                  <w:r>
                    <w:rPr>
                      <w:rFonts w:ascii="Arial Black"/>
                      <w:b/>
                      <w:spacing w:val="-1"/>
                      <w:w w:val="100"/>
                      <w:sz w:val="14"/>
                    </w:rPr>
                    <w:t> </w:t>
                  </w:r>
                  <w:r>
                    <w:rPr>
                      <w:rFonts w:ascii="Arial Black"/>
                      <w:b/>
                      <w:spacing w:val="-2"/>
                      <w:w w:val="100"/>
                      <w:sz w:val="14"/>
                    </w:rPr>
                    <w:t>r</w:t>
                  </w:r>
                  <w:r>
                    <w:rPr>
                      <w:rFonts w:ascii="Arial Black"/>
                      <w:b/>
                      <w:w w:val="100"/>
                      <w:sz w:val="14"/>
                    </w:rPr>
                    <w:t>equir</w:t>
                  </w:r>
                  <w:r>
                    <w:rPr>
                      <w:rFonts w:ascii="Arial Black"/>
                      <w:b/>
                      <w:spacing w:val="-2"/>
                      <w:w w:val="100"/>
                      <w:sz w:val="14"/>
                    </w:rPr>
                    <w:t>e</w:t>
                  </w:r>
                  <w:r>
                    <w:rPr>
                      <w:rFonts w:ascii="Arial Black"/>
                      <w:b/>
                      <w:w w:val="100"/>
                      <w:sz w:val="14"/>
                    </w:rPr>
                    <w:t>d.</w:t>
                  </w:r>
                  <w:r>
                    <w:rPr>
                      <w:rFonts w:ascii="Arial Black"/>
                      <w:w w:val="100"/>
                      <w:sz w:val="14"/>
                    </w:rPr>
                  </w:r>
                </w:p>
              </w:txbxContent>
            </v:textbox>
            <w10:wrap type="none"/>
          </v:shape>
        </w:pict>
      </w:r>
      <w:r>
        <w:rPr>
          <w:rFonts w:ascii="Arial Black" w:hAnsi="Arial Black" w:cs="Arial Black" w:eastAsia="Arial Black"/>
          <w:position w:val="-24"/>
          <w:sz w:val="20"/>
          <w:szCs w:val="20"/>
        </w:rPr>
      </w: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line="240" w:lineRule="auto" w:before="8"/>
        <w:rPr>
          <w:rFonts w:ascii="Arial Black" w:hAnsi="Arial Black" w:cs="Arial Black" w:eastAsia="Arial Black"/>
          <w:b/>
          <w:bCs/>
          <w:sz w:val="21"/>
          <w:szCs w:val="21"/>
        </w:rPr>
      </w:pPr>
    </w:p>
    <w:p>
      <w:pPr>
        <w:spacing w:after="0" w:line="240" w:lineRule="auto"/>
        <w:rPr>
          <w:rFonts w:ascii="Arial Black" w:hAnsi="Arial Black" w:cs="Arial Black" w:eastAsia="Arial Black"/>
          <w:sz w:val="21"/>
          <w:szCs w:val="21"/>
        </w:rPr>
        <w:sectPr>
          <w:type w:val="continuous"/>
          <w:pgSz w:w="15840" w:h="12240" w:orient="landscape"/>
          <w:pgMar w:top="1360" w:bottom="280" w:left="2260" w:right="1320"/>
        </w:sectPr>
      </w:pPr>
    </w:p>
    <w:p>
      <w:pPr>
        <w:spacing w:line="168" w:lineRule="exact" w:before="80"/>
        <w:ind w:left="3393" w:right="0" w:firstLine="0"/>
        <w:jc w:val="center"/>
        <w:rPr>
          <w:rFonts w:ascii="Arial Black" w:hAnsi="Arial Black" w:cs="Arial Black" w:eastAsia="Arial Black"/>
          <w:sz w:val="14"/>
          <w:szCs w:val="14"/>
        </w:rPr>
      </w:pPr>
      <w:r>
        <w:rPr>
          <w:rFonts w:ascii="Arial Black"/>
          <w:b/>
          <w:sz w:val="14"/>
        </w:rPr>
        <w:t>Damage of $150,000 or</w:t>
      </w:r>
      <w:r>
        <w:rPr>
          <w:rFonts w:ascii="Arial Black"/>
          <w:b/>
          <w:spacing w:val="-5"/>
          <w:sz w:val="14"/>
        </w:rPr>
        <w:t> </w:t>
      </w:r>
      <w:r>
        <w:rPr>
          <w:rFonts w:ascii="Arial Black"/>
          <w:b/>
          <w:sz w:val="14"/>
        </w:rPr>
        <w:t>more</w:t>
      </w:r>
      <w:r>
        <w:rPr>
          <w:rFonts w:ascii="Arial Black"/>
          <w:b/>
          <w:w w:val="100"/>
          <w:sz w:val="14"/>
        </w:rPr>
        <w:t> </w:t>
      </w:r>
      <w:r>
        <w:rPr>
          <w:rFonts w:ascii="Arial Black"/>
          <w:b/>
          <w:sz w:val="14"/>
        </w:rPr>
        <w:t>(including non</w:t>
      </w:r>
      <w:r>
        <w:rPr>
          <w:rFonts w:ascii="Arial Black"/>
          <w:b/>
          <w:spacing w:val="-5"/>
          <w:sz w:val="14"/>
        </w:rPr>
        <w:t> </w:t>
      </w:r>
      <w:r>
        <w:rPr>
          <w:rFonts w:ascii="Arial Black"/>
          <w:b/>
          <w:sz w:val="14"/>
        </w:rPr>
        <w:t>railroad</w:t>
      </w:r>
      <w:r>
        <w:rPr>
          <w:rFonts w:ascii="Arial Black"/>
          <w:b/>
          <w:spacing w:val="-1"/>
          <w:w w:val="100"/>
          <w:sz w:val="14"/>
        </w:rPr>
        <w:t> </w:t>
      </w:r>
      <w:r>
        <w:rPr>
          <w:rFonts w:ascii="Arial Black"/>
          <w:b/>
          <w:sz w:val="14"/>
        </w:rPr>
        <w:t>property)?</w:t>
      </w:r>
      <w:r>
        <w:rPr>
          <w:rFonts w:ascii="Arial Black"/>
          <w:sz w:val="14"/>
        </w:rPr>
      </w:r>
    </w:p>
    <w:p>
      <w:pPr>
        <w:tabs>
          <w:tab w:pos="830" w:val="left" w:leader="none"/>
          <w:tab w:pos="1580" w:val="left" w:leader="none"/>
        </w:tabs>
        <w:spacing w:before="55"/>
        <w:ind w:left="389" w:right="0" w:firstLine="0"/>
        <w:jc w:val="left"/>
        <w:rPr>
          <w:rFonts w:ascii="Arial Black" w:hAnsi="Arial Black" w:cs="Arial Black" w:eastAsia="Arial Black"/>
          <w:sz w:val="14"/>
          <w:szCs w:val="14"/>
        </w:rPr>
      </w:pPr>
      <w:r>
        <w:rPr/>
        <w:br w:type="column"/>
      </w:r>
      <w:r>
        <w:rPr>
          <w:rFonts w:ascii="Arial Black"/>
          <w:b/>
          <w:w w:val="100"/>
          <w:sz w:val="14"/>
        </w:rPr>
      </w:r>
      <w:r>
        <w:rPr>
          <w:rFonts w:ascii="Arial Black"/>
          <w:b/>
          <w:w w:val="100"/>
          <w:sz w:val="14"/>
          <w:u w:val="thick" w:color="000000"/>
        </w:rPr>
        <w:t> </w:t>
      </w:r>
      <w:r>
        <w:rPr>
          <w:rFonts w:ascii="Arial Black"/>
          <w:b/>
          <w:sz w:val="14"/>
          <w:u w:val="thick" w:color="000000"/>
        </w:rPr>
        <w:tab/>
      </w:r>
      <w:r>
        <w:rPr>
          <w:rFonts w:ascii="Arial Black"/>
          <w:b/>
          <w:spacing w:val="-2"/>
          <w:w w:val="100"/>
          <w:sz w:val="14"/>
          <w:u w:val="thick" w:color="000000"/>
        </w:rPr>
        <w:t>Y</w:t>
      </w:r>
      <w:r>
        <w:rPr>
          <w:rFonts w:ascii="Arial Black"/>
          <w:b/>
          <w:spacing w:val="-1"/>
          <w:w w:val="100"/>
          <w:sz w:val="14"/>
          <w:u w:val="thick" w:color="000000"/>
        </w:rPr>
        <w:t>e</w:t>
      </w:r>
      <w:r>
        <w:rPr>
          <w:rFonts w:ascii="Arial Black"/>
          <w:b/>
          <w:w w:val="100"/>
          <w:sz w:val="14"/>
          <w:u w:val="thick" w:color="000000"/>
        </w:rPr>
        <w:t>s </w:t>
      </w:r>
      <w:r>
        <w:rPr>
          <w:rFonts w:ascii="Arial Black"/>
          <w:b/>
          <w:sz w:val="14"/>
          <w:u w:val="thick" w:color="000000"/>
        </w:rPr>
        <w:tab/>
      </w:r>
      <w:r>
        <w:rPr>
          <w:rFonts w:ascii="Arial Black"/>
          <w:b/>
          <w:sz w:val="14"/>
        </w:rPr>
      </w:r>
      <w:r>
        <w:rPr>
          <w:rFonts w:ascii="Arial Black"/>
          <w:sz w:val="14"/>
        </w:rPr>
      </w:r>
    </w:p>
    <w:p>
      <w:pPr>
        <w:spacing w:after="0"/>
        <w:jc w:val="left"/>
        <w:rPr>
          <w:rFonts w:ascii="Arial Black" w:hAnsi="Arial Black" w:cs="Arial Black" w:eastAsia="Arial Black"/>
          <w:sz w:val="14"/>
          <w:szCs w:val="14"/>
        </w:rPr>
        <w:sectPr>
          <w:type w:val="continuous"/>
          <w:pgSz w:w="15840" w:h="12240" w:orient="landscape"/>
          <w:pgMar w:top="1360" w:bottom="280" w:left="2260" w:right="1320"/>
          <w:cols w:num="2" w:equalWidth="0">
            <w:col w:w="5596" w:space="40"/>
            <w:col w:w="6624"/>
          </w:cols>
        </w:sectPr>
      </w:pPr>
    </w:p>
    <w:p>
      <w:pPr>
        <w:spacing w:line="240" w:lineRule="auto" w:before="0"/>
        <w:rPr>
          <w:rFonts w:ascii="Arial Black" w:hAnsi="Arial Black" w:cs="Arial Black" w:eastAsia="Arial Black"/>
          <w:b/>
          <w:bCs/>
          <w:sz w:val="20"/>
          <w:szCs w:val="20"/>
        </w:rPr>
      </w:pPr>
      <w:r>
        <w:rPr/>
        <w:pict>
          <v:group style="position:absolute;margin-left:260.399994pt;margin-top:80.434013pt;width:154.450pt;height:487.15pt;mso-position-horizontal-relative:page;mso-position-vertical-relative:page;z-index:-515944" coordorigin="5208,1609" coordsize="3089,9743">
            <v:group style="position:absolute;left:5225;top:8776;width:3060;height:1620" coordorigin="5225,8776" coordsize="3060,1620">
              <v:shape style="position:absolute;left:5225;top:8776;width:3060;height:1620" coordorigin="5225,8776" coordsize="3060,1620" path="m5225,9586l6755,8776,8285,9586,6755,10396,5225,9586xe" filled="false" stroked="true" strokeweight="1.2pt" strokecolor="#000000">
                <v:path arrowok="t"/>
              </v:shape>
            </v:group>
            <v:group style="position:absolute;left:6755;top:10396;width:2;height:494" coordorigin="6755,10396" coordsize="2,494">
              <v:shape style="position:absolute;left:6755;top:10396;width:2;height:494" coordorigin="6755,10396" coordsize="0,494" path="m6755,10396l6755,10889e" filled="false" stroked="true" strokeweight="1.2pt" strokecolor="#000000">
                <v:path arrowok="t"/>
              </v:shape>
            </v:group>
            <v:group style="position:absolute;left:6680;top:10870;width:149;height:224" coordorigin="6680,10870" coordsize="149,224">
              <v:shape style="position:absolute;left:6680;top:10870;width:149;height:224" coordorigin="6680,10870" coordsize="149,224" path="m6829,10870l6680,10870,6755,11093,6829,10870xe" filled="true" fillcolor="#000000" stroked="false">
                <v:path arrowok="t"/>
                <v:fill type="solid"/>
              </v:shape>
            </v:group>
            <v:group style="position:absolute;left:6750;top:3713;width:2;height:4860" coordorigin="6750,3713" coordsize="2,4860">
              <v:shape style="position:absolute;left:6750;top:3713;width:2;height:4860" coordorigin="6750,3713" coordsize="0,4860" path="m6750,3713l6750,8573e" filled="false" stroked="true" strokeweight="1.2pt" strokecolor="#000000">
                <v:path arrowok="t"/>
              </v:shape>
            </v:group>
            <v:group style="position:absolute;left:6676;top:8555;width:149;height:224" coordorigin="6676,8555" coordsize="149,224">
              <v:shape style="position:absolute;left:6676;top:8555;width:149;height:224" coordorigin="6676,8555" coordsize="149,224" path="m6824,8555l6676,8555,6750,8778,6824,8555xe" filled="true" fillcolor="#000000" stroked="false">
                <v:path arrowok="t"/>
                <v:fill type="solid"/>
              </v:shape>
            </v:group>
            <v:group style="position:absolute;left:6616;top:11071;width:270;height:269" coordorigin="6616,11071" coordsize="270,269">
              <v:shape style="position:absolute;left:6616;top:11071;width:270;height:269" coordorigin="6616,11071" coordsize="270,269" path="m6886,11206l6869,11141,6826,11093,6764,11071,6738,11072,6674,11096,6631,11143,6616,11204,6618,11227,6644,11288,6694,11328,6737,11339,6763,11338,6827,11314,6870,11268,6886,11206,6886,11206xe" filled="true" fillcolor="#ffffff" stroked="false">
                <v:path arrowok="t"/>
                <v:fill type="solid"/>
              </v:shape>
            </v:group>
            <v:group style="position:absolute;left:6616;top:11071;width:270;height:269" coordorigin="6616,11071" coordsize="270,269">
              <v:shape style="position:absolute;left:6616;top:11071;width:270;height:269" coordorigin="6616,11071" coordsize="270,269" path="m6886,11206l6869,11141,6826,11093,6764,11071,6738,11072,6674,11096,6631,11143,6616,11204,6618,11227,6644,11288,6694,11328,6737,11339,6763,11338,6827,11314,6870,11268,6886,11206,6886,11206xe" filled="false" stroked="true" strokeweight="1.2pt" strokecolor="#000000">
                <v:path arrowok="t"/>
              </v:shape>
            </v:group>
            <v:group style="position:absolute;left:5220;top:2476;width:3060;height:1620" coordorigin="5220,2476" coordsize="3060,1620">
              <v:shape style="position:absolute;left:5220;top:2476;width:3060;height:1620" coordorigin="5220,2476" coordsize="3060,1620" path="m8280,3286l6750,2476,5220,3286,6750,4096,8280,3286xe" filled="true" fillcolor="#ffffff" stroked="false">
                <v:path arrowok="t"/>
                <v:fill type="solid"/>
              </v:shape>
            </v:group>
            <v:group style="position:absolute;left:5220;top:2476;width:3060;height:1620" coordorigin="5220,2476" coordsize="3060,1620">
              <v:shape style="position:absolute;left:5220;top:2476;width:3060;height:1620" coordorigin="5220,2476" coordsize="3060,1620" path="m5220,3286l6750,2476,8280,3286,6750,4096,5220,3286xe" filled="false" stroked="true" strokeweight="1.2pt" strokecolor="#000000">
                <v:path arrowok="t"/>
              </v:shape>
            </v:group>
            <v:group style="position:absolute;left:6616;top:1621;width:270;height:269" coordorigin="6616,1621" coordsize="270,269">
              <v:shape style="position:absolute;left:6616;top:1621;width:270;height:269" coordorigin="6616,1621" coordsize="270,269" path="m6886,1756l6869,1691,6826,1643,6764,1621,6738,1622,6674,1646,6631,1693,6616,1754,6618,1777,6644,1838,6694,1878,6737,1889,6763,1888,6827,1864,6870,1818,6886,1756,6886,1756xe" filled="false" stroked="true" strokeweight="1.2pt" strokecolor="#000000">
                <v:path arrowok="t"/>
              </v:shape>
            </v:group>
            <v:group style="position:absolute;left:6750;top:1890;width:2;height:381" coordorigin="6750,1890" coordsize="2,381">
              <v:shape style="position:absolute;left:6750;top:1890;width:2;height:381" coordorigin="6750,1890" coordsize="0,381" path="m6750,2270l6750,1890e" filled="false" stroked="true" strokeweight="1.2pt" strokecolor="#000000">
                <v:path arrowok="t"/>
              </v:shape>
            </v:group>
            <v:group style="position:absolute;left:6676;top:2252;width:149;height:224" coordorigin="6676,2252" coordsize="149,224">
              <v:shape style="position:absolute;left:6676;top:2252;width:149;height:224" coordorigin="6676,2252" coordsize="149,224" path="m6824,2252l6676,2252,6750,2476,6824,2252xe" filled="true" fillcolor="#000000" stroked="false">
                <v:path arrowok="t"/>
                <v:fill type="solid"/>
              </v:shape>
            </v:group>
            <w10:wrap type="none"/>
          </v:group>
        </w:pict>
      </w:r>
    </w:p>
    <w:p>
      <w:pPr>
        <w:spacing w:line="240" w:lineRule="auto" w:before="8"/>
        <w:rPr>
          <w:rFonts w:ascii="Arial Black" w:hAnsi="Arial Black" w:cs="Arial Black" w:eastAsia="Arial Black"/>
          <w:b/>
          <w:bCs/>
          <w:sz w:val="21"/>
          <w:szCs w:val="21"/>
        </w:rPr>
      </w:pPr>
    </w:p>
    <w:p>
      <w:pPr>
        <w:spacing w:before="55"/>
        <w:ind w:left="4413" w:right="7414" w:firstLine="0"/>
        <w:jc w:val="center"/>
        <w:rPr>
          <w:rFonts w:ascii="Arial Black" w:hAnsi="Arial Black" w:cs="Arial Black" w:eastAsia="Arial Black"/>
          <w:sz w:val="14"/>
          <w:szCs w:val="14"/>
        </w:rPr>
      </w:pPr>
      <w:r>
        <w:rPr/>
        <w:pict>
          <v:group style="position:absolute;margin-left:472.799988pt;margin-top:-49.366367pt;width:11.2pt;height:7.45pt;mso-position-horizontal-relative:page;mso-position-vertical-relative:paragraph;z-index:-515920" coordorigin="9456,-987" coordsize="224,149">
            <v:shape style="position:absolute;left:9456;top:-987;width:224;height:149" coordorigin="9456,-987" coordsize="224,149" path="m9679,-913l9456,-987,9456,-839,9679,-913xe" filled="true" fillcolor="#000000" stroked="false">
              <v:path arrowok="t"/>
              <v:fill type="solid"/>
            </v:shape>
            <w10:wrap type="none"/>
          </v:group>
        </w:pict>
      </w:r>
      <w:r>
        <w:rPr/>
        <w:pict>
          <v:shape style="position:absolute;margin-left:483.959991pt;margin-top:-77.14637pt;width:81pt;height:63pt;mso-position-horizontal-relative:page;mso-position-vertical-relative:paragraph;z-index:4456" type="#_x0000_t202" filled="false" stroked="true" strokeweight="1.2pt" strokecolor="#000000">
            <v:textbox inset="0,0,0,0">
              <w:txbxContent>
                <w:p>
                  <w:pPr>
                    <w:spacing w:line="240" w:lineRule="auto" w:before="0"/>
                    <w:rPr>
                      <w:rFonts w:ascii="Arial" w:hAnsi="Arial" w:cs="Arial" w:eastAsia="Arial"/>
                      <w:sz w:val="14"/>
                      <w:szCs w:val="14"/>
                    </w:rPr>
                  </w:pPr>
                </w:p>
                <w:p>
                  <w:pPr>
                    <w:spacing w:line="240" w:lineRule="auto" w:before="11"/>
                    <w:rPr>
                      <w:rFonts w:ascii="Arial" w:hAnsi="Arial" w:cs="Arial" w:eastAsia="Arial"/>
                      <w:sz w:val="16"/>
                      <w:szCs w:val="16"/>
                    </w:rPr>
                  </w:pPr>
                </w:p>
                <w:p>
                  <w:pPr>
                    <w:spacing w:line="168" w:lineRule="exact" w:before="0"/>
                    <w:ind w:left="357" w:right="356" w:firstLine="15"/>
                    <w:jc w:val="both"/>
                    <w:rPr>
                      <w:rFonts w:ascii="Arial Black" w:hAnsi="Arial Black" w:cs="Arial Black" w:eastAsia="Arial Black"/>
                      <w:sz w:val="14"/>
                      <w:szCs w:val="14"/>
                    </w:rPr>
                  </w:pPr>
                  <w:r>
                    <w:rPr>
                      <w:rFonts w:ascii="Arial Black"/>
                      <w:b/>
                      <w:w w:val="100"/>
                      <w:sz w:val="14"/>
                    </w:rPr>
                    <w:t>T</w:t>
                  </w:r>
                  <w:r>
                    <w:rPr>
                      <w:rFonts w:ascii="Arial Black"/>
                      <w:b/>
                      <w:spacing w:val="-2"/>
                      <w:w w:val="100"/>
                      <w:sz w:val="14"/>
                    </w:rPr>
                    <w:t>e</w:t>
                  </w:r>
                  <w:r>
                    <w:rPr>
                      <w:rFonts w:ascii="Arial Black"/>
                      <w:b/>
                      <w:w w:val="100"/>
                      <w:sz w:val="14"/>
                    </w:rPr>
                    <w:t>leph</w:t>
                  </w:r>
                  <w:r>
                    <w:rPr>
                      <w:rFonts w:ascii="Arial Black"/>
                      <w:b/>
                      <w:spacing w:val="-2"/>
                      <w:w w:val="100"/>
                      <w:sz w:val="14"/>
                    </w:rPr>
                    <w:t>o</w:t>
                  </w:r>
                  <w:r>
                    <w:rPr>
                      <w:rFonts w:ascii="Arial Black"/>
                      <w:b/>
                      <w:w w:val="100"/>
                      <w:sz w:val="14"/>
                    </w:rPr>
                    <w:t>nic</w:t>
                  </w:r>
                  <w:r>
                    <w:rPr>
                      <w:rFonts w:ascii="Arial Black"/>
                      <w:b/>
                      <w:w w:val="100"/>
                      <w:sz w:val="14"/>
                    </w:rPr>
                    <w:t> </w:t>
                  </w:r>
                  <w:r>
                    <w:rPr>
                      <w:rFonts w:ascii="Arial Black"/>
                      <w:b/>
                      <w:spacing w:val="-1"/>
                      <w:w w:val="100"/>
                      <w:sz w:val="14"/>
                    </w:rPr>
                    <w:t>notifica</w:t>
                  </w:r>
                  <w:r>
                    <w:rPr>
                      <w:rFonts w:ascii="Arial Black"/>
                      <w:b/>
                      <w:spacing w:val="-2"/>
                      <w:w w:val="100"/>
                      <w:sz w:val="14"/>
                    </w:rPr>
                    <w:t>t</w:t>
                  </w:r>
                  <w:r>
                    <w:rPr>
                      <w:rFonts w:ascii="Arial Black"/>
                      <w:b/>
                      <w:spacing w:val="-1"/>
                      <w:w w:val="100"/>
                      <w:sz w:val="14"/>
                    </w:rPr>
                    <w:t>ion</w:t>
                  </w:r>
                  <w:r>
                    <w:rPr>
                      <w:rFonts w:ascii="Arial Black"/>
                      <w:b/>
                      <w:spacing w:val="-1"/>
                      <w:w w:val="100"/>
                      <w:sz w:val="14"/>
                    </w:rPr>
                    <w:t> </w:t>
                  </w:r>
                  <w:r>
                    <w:rPr>
                      <w:rFonts w:ascii="Arial Black"/>
                      <w:b/>
                      <w:w w:val="100"/>
                      <w:sz w:val="14"/>
                    </w:rPr>
                    <w:t>requi</w:t>
                  </w:r>
                  <w:r>
                    <w:rPr>
                      <w:rFonts w:ascii="Arial Black"/>
                      <w:b/>
                      <w:spacing w:val="-2"/>
                      <w:w w:val="100"/>
                      <w:sz w:val="14"/>
                    </w:rPr>
                    <w:t>r</w:t>
                  </w:r>
                  <w:r>
                    <w:rPr>
                      <w:rFonts w:ascii="Arial Black"/>
                      <w:b/>
                      <w:w w:val="100"/>
                      <w:sz w:val="14"/>
                    </w:rPr>
                    <w:t>ed.</w:t>
                  </w:r>
                  <w:r>
                    <w:rPr>
                      <w:rFonts w:ascii="Arial Black"/>
                      <w:w w:val="100"/>
                      <w:sz w:val="14"/>
                    </w:rPr>
                  </w:r>
                </w:p>
              </w:txbxContent>
            </v:textbox>
            <w10:wrap type="none"/>
          </v:shape>
        </w:pict>
      </w:r>
      <w:r>
        <w:rPr>
          <w:rFonts w:ascii="Arial Black"/>
          <w:b/>
          <w:sz w:val="14"/>
        </w:rPr>
        <w:t>No</w:t>
      </w:r>
      <w:r>
        <w:rPr>
          <w:rFonts w:ascii="Arial Black"/>
          <w:sz w:val="14"/>
        </w:rPr>
      </w:r>
    </w:p>
    <w:p>
      <w:pPr>
        <w:spacing w:line="240" w:lineRule="auto" w:before="4"/>
        <w:rPr>
          <w:rFonts w:ascii="Arial Black" w:hAnsi="Arial Black" w:cs="Arial Black" w:eastAsia="Arial Black"/>
          <w:b/>
          <w:bCs/>
          <w:sz w:val="19"/>
          <w:szCs w:val="19"/>
        </w:rPr>
      </w:pPr>
    </w:p>
    <w:p>
      <w:pPr>
        <w:spacing w:line="160" w:lineRule="exact" w:before="79"/>
        <w:ind w:left="4228" w:right="7505" w:firstLine="0"/>
        <w:jc w:val="center"/>
        <w:rPr>
          <w:rFonts w:ascii="Arial" w:hAnsi="Arial" w:cs="Arial" w:eastAsia="Arial"/>
          <w:sz w:val="16"/>
          <w:szCs w:val="16"/>
        </w:rPr>
      </w:pPr>
      <w:r>
        <w:rPr>
          <w:rFonts w:ascii="Arial"/>
          <w:b/>
          <w:w w:val="99"/>
          <w:sz w:val="16"/>
        </w:rPr>
        <w:t>A</w:t>
      </w:r>
      <w:r>
        <w:rPr>
          <w:rFonts w:ascii="Arial"/>
          <w:sz w:val="16"/>
        </w:rPr>
      </w:r>
    </w:p>
    <w:p>
      <w:pPr>
        <w:spacing w:line="160" w:lineRule="exact" w:before="0"/>
        <w:ind w:left="0" w:right="114" w:firstLine="0"/>
        <w:jc w:val="right"/>
        <w:rPr>
          <w:rFonts w:ascii="Arial" w:hAnsi="Arial" w:cs="Arial" w:eastAsia="Arial"/>
          <w:sz w:val="16"/>
          <w:szCs w:val="16"/>
        </w:rPr>
      </w:pPr>
      <w:r>
        <w:rPr>
          <w:rFonts w:ascii="Arial"/>
          <w:sz w:val="16"/>
        </w:rPr>
        <w:t>Page 2 of</w:t>
      </w:r>
      <w:r>
        <w:rPr>
          <w:rFonts w:ascii="Arial"/>
          <w:spacing w:val="-1"/>
          <w:sz w:val="16"/>
        </w:rPr>
        <w:t> </w:t>
      </w:r>
      <w:r>
        <w:rPr>
          <w:rFonts w:ascii="Arial"/>
          <w:sz w:val="16"/>
        </w:rPr>
        <w:t>3</w:t>
      </w:r>
    </w:p>
    <w:p>
      <w:pPr>
        <w:spacing w:after="0" w:line="160" w:lineRule="exact"/>
        <w:jc w:val="right"/>
        <w:rPr>
          <w:rFonts w:ascii="Arial" w:hAnsi="Arial" w:cs="Arial" w:eastAsia="Arial"/>
          <w:sz w:val="16"/>
          <w:szCs w:val="16"/>
        </w:rPr>
        <w:sectPr>
          <w:type w:val="continuous"/>
          <w:pgSz w:w="15840" w:h="12240" w:orient="landscape"/>
          <w:pgMar w:top="1360" w:bottom="280" w:left="2260" w:right="1320"/>
        </w:sectPr>
      </w:pPr>
    </w:p>
    <w:p>
      <w:pPr>
        <w:spacing w:line="240" w:lineRule="auto" w:before="6"/>
        <w:rPr>
          <w:rFonts w:ascii="Arial" w:hAnsi="Arial" w:cs="Arial" w:eastAsia="Arial"/>
          <w:sz w:val="26"/>
          <w:szCs w:val="26"/>
        </w:rPr>
      </w:pPr>
    </w:p>
    <w:p>
      <w:pPr>
        <w:spacing w:before="79"/>
        <w:ind w:left="5175" w:right="7505" w:firstLine="0"/>
        <w:jc w:val="center"/>
        <w:rPr>
          <w:rFonts w:ascii="Arial" w:hAnsi="Arial" w:cs="Arial" w:eastAsia="Arial"/>
          <w:sz w:val="16"/>
          <w:szCs w:val="16"/>
        </w:rPr>
      </w:pPr>
      <w:r>
        <w:rPr/>
        <w:pict>
          <v:group style="position:absolute;margin-left:260.640015pt;margin-top:1.763498pt;width:154.2pt;height:360.6pt;mso-position-horizontal-relative:page;mso-position-vertical-relative:paragraph;z-index:-515728" coordorigin="5213,35" coordsize="3084,7212">
            <v:group style="position:absolute;left:5225;top:4817;width:3060;height:1620" coordorigin="5225,4817" coordsize="3060,1620">
              <v:shape style="position:absolute;left:5225;top:4817;width:3060;height:1620" coordorigin="5225,4817" coordsize="3060,1620" path="m5225,5627l6755,4817,8285,5627,6755,6437,5225,5627xe" filled="false" stroked="true" strokeweight="1.2pt" strokecolor="#000000">
                <v:path arrowok="t"/>
              </v:shape>
            </v:group>
            <v:group style="position:absolute;left:6748;top:6437;width:8;height:606" coordorigin="6748,6437" coordsize="8,606">
              <v:shape style="position:absolute;left:6748;top:6437;width:8;height:606" coordorigin="6748,6437" coordsize="8,606" path="m6755,6437l6748,7043e" filled="false" stroked="true" strokeweight="1.2pt" strokecolor="#000000">
                <v:path arrowok="t"/>
              </v:shape>
            </v:group>
            <v:group style="position:absolute;left:6673;top:7023;width:149;height:224" coordorigin="6673,7023" coordsize="149,224">
              <v:shape style="position:absolute;left:6673;top:7023;width:149;height:224" coordorigin="6673,7023" coordsize="149,224" path="m6822,7025l6673,7023,6745,7247,6822,7025xe" filled="true" fillcolor="#000000" stroked="false">
                <v:path arrowok="t"/>
                <v:fill type="solid"/>
              </v:shape>
            </v:group>
            <v:group style="position:absolute;left:5225;top:1037;width:3060;height:1620" coordorigin="5225,1037" coordsize="3060,1620">
              <v:shape style="position:absolute;left:5225;top:1037;width:3060;height:1620" coordorigin="5225,1037" coordsize="3060,1620" path="m5225,1847l6755,1037,8285,1847,6755,2657,5225,1847xe" filled="false" stroked="true" strokeweight="1.2pt" strokecolor="#000000">
                <v:path arrowok="t"/>
              </v:shape>
            </v:group>
            <v:group style="position:absolute;left:6755;top:2657;width:2;height:1956" coordorigin="6755,2657" coordsize="2,1956">
              <v:shape style="position:absolute;left:6755;top:2657;width:2;height:1956" coordorigin="6755,2657" coordsize="0,1956" path="m6755,2657l6755,4613e" filled="false" stroked="true" strokeweight="1.2pt" strokecolor="#000000">
                <v:path arrowok="t"/>
              </v:shape>
            </v:group>
            <v:group style="position:absolute;left:6680;top:4593;width:149;height:224" coordorigin="6680,4593" coordsize="149,224">
              <v:shape style="position:absolute;left:6680;top:4593;width:149;height:224" coordorigin="6680,4593" coordsize="149,224" path="m6829,4593l6680,4593,6755,4817,6829,4593xe" filled="true" fillcolor="#000000" stroked="false">
                <v:path arrowok="t"/>
                <v:fill type="solid"/>
              </v:shape>
            </v:group>
            <v:group style="position:absolute;left:6755;top:317;width:2;height:516" coordorigin="6755,317" coordsize="2,516">
              <v:shape style="position:absolute;left:6755;top:317;width:2;height:516" coordorigin="6755,317" coordsize="0,516" path="m6755,317l6755,833e" filled="false" stroked="true" strokeweight="1.2pt" strokecolor="#000000">
                <v:path arrowok="t"/>
              </v:shape>
            </v:group>
            <v:group style="position:absolute;left:6680;top:813;width:149;height:224" coordorigin="6680,813" coordsize="149,224">
              <v:shape style="position:absolute;left:6680;top:813;width:149;height:224" coordorigin="6680,813" coordsize="149,224" path="m6829,813l6680,813,6755,1037,6829,813xe" filled="true" fillcolor="#000000" stroked="false">
                <v:path arrowok="t"/>
                <v:fill type="solid"/>
              </v:shape>
            </v:group>
            <v:group style="position:absolute;left:6619;top:47;width:270;height:269" coordorigin="6619,47" coordsize="270,269">
              <v:shape style="position:absolute;left:6619;top:47;width:270;height:269" coordorigin="6619,47" coordsize="270,269" path="m6889,182l6873,118,6829,70,6767,47,6742,49,6678,73,6635,119,6619,181,6621,204,6647,264,6698,304,6741,316,6766,314,6831,291,6874,244,6889,183,6889,182xe" filled="false" stroked="true" strokeweight="1.2pt" strokecolor="#000000">
                <v:path arrowok="t"/>
              </v:shape>
            </v:group>
            <w10:wrap type="none"/>
          </v:group>
        </w:pict>
      </w:r>
      <w:r>
        <w:rPr>
          <w:rFonts w:ascii="Arial"/>
          <w:b/>
          <w:w w:val="99"/>
          <w:sz w:val="16"/>
        </w:rPr>
        <w:t>A</w:t>
      </w:r>
      <w:r>
        <w:rPr>
          <w:rFonts w:ascii="Arial"/>
          <w:sz w:val="16"/>
        </w:rPr>
      </w:r>
    </w:p>
    <w:p>
      <w:pPr>
        <w:spacing w:line="240" w:lineRule="auto" w:before="7"/>
        <w:rPr>
          <w:rFonts w:ascii="Arial" w:hAnsi="Arial" w:cs="Arial" w:eastAsia="Arial"/>
          <w:b/>
          <w:bCs/>
          <w:sz w:val="11"/>
          <w:szCs w:val="11"/>
        </w:rPr>
      </w:pPr>
    </w:p>
    <w:p>
      <w:pPr>
        <w:spacing w:before="55"/>
        <w:ind w:left="5357" w:right="7418" w:firstLine="0"/>
        <w:jc w:val="center"/>
        <w:rPr>
          <w:rFonts w:ascii="Arial Black" w:hAnsi="Arial Black" w:cs="Arial Black" w:eastAsia="Arial Black"/>
          <w:sz w:val="14"/>
          <w:szCs w:val="14"/>
        </w:rPr>
      </w:pPr>
      <w:r>
        <w:rPr>
          <w:rFonts w:ascii="Arial Black"/>
          <w:b/>
          <w:sz w:val="14"/>
        </w:rPr>
        <w:t>No</w:t>
      </w:r>
      <w:r>
        <w:rPr>
          <w:rFonts w:ascii="Arial Black"/>
          <w:sz w:val="14"/>
        </w:rPr>
      </w: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line="240" w:lineRule="auto" w:before="9"/>
        <w:rPr>
          <w:rFonts w:ascii="Arial Black" w:hAnsi="Arial Black" w:cs="Arial Black" w:eastAsia="Arial Black"/>
          <w:b/>
          <w:bCs/>
          <w:sz w:val="26"/>
          <w:szCs w:val="26"/>
        </w:rPr>
      </w:pPr>
    </w:p>
    <w:p>
      <w:pPr>
        <w:spacing w:after="0" w:line="240" w:lineRule="auto"/>
        <w:rPr>
          <w:rFonts w:ascii="Arial Black" w:hAnsi="Arial Black" w:cs="Arial Black" w:eastAsia="Arial Black"/>
          <w:sz w:val="26"/>
          <w:szCs w:val="26"/>
        </w:rPr>
        <w:sectPr>
          <w:headerReference w:type="default" r:id="rId159"/>
          <w:footerReference w:type="default" r:id="rId160"/>
          <w:pgSz w:w="15840" w:h="12240" w:orient="landscape"/>
          <w:pgMar w:header="1010" w:footer="0" w:top="1520" w:bottom="280" w:left="1320" w:right="1320"/>
        </w:sectPr>
      </w:pPr>
    </w:p>
    <w:p>
      <w:pPr>
        <w:spacing w:line="183" w:lineRule="exact" w:before="61"/>
        <w:ind w:left="0" w:right="304" w:firstLine="0"/>
        <w:jc w:val="right"/>
        <w:rPr>
          <w:rFonts w:ascii="Arial Black" w:hAnsi="Arial Black" w:cs="Arial Black" w:eastAsia="Arial Black"/>
          <w:sz w:val="14"/>
          <w:szCs w:val="14"/>
        </w:rPr>
      </w:pPr>
      <w:r>
        <w:rPr>
          <w:rFonts w:ascii="Arial Black"/>
          <w:b/>
          <w:sz w:val="14"/>
        </w:rPr>
        <w:t>Was the</w:t>
      </w:r>
      <w:r>
        <w:rPr>
          <w:rFonts w:ascii="Arial Black"/>
          <w:b/>
          <w:spacing w:val="-3"/>
          <w:sz w:val="14"/>
        </w:rPr>
        <w:t> </w:t>
      </w:r>
      <w:r>
        <w:rPr>
          <w:rFonts w:ascii="Arial Black"/>
          <w:b/>
          <w:sz w:val="14"/>
        </w:rPr>
        <w:t>accident</w:t>
      </w:r>
      <w:r>
        <w:rPr>
          <w:rFonts w:ascii="Arial Black"/>
          <w:sz w:val="14"/>
        </w:rPr>
      </w:r>
    </w:p>
    <w:p>
      <w:pPr>
        <w:spacing w:line="183" w:lineRule="exact" w:before="0"/>
        <w:ind w:left="0" w:right="0" w:firstLine="0"/>
        <w:jc w:val="right"/>
        <w:rPr>
          <w:rFonts w:ascii="Arial Black" w:hAnsi="Arial Black" w:cs="Arial Black" w:eastAsia="Arial Black"/>
          <w:sz w:val="14"/>
          <w:szCs w:val="14"/>
        </w:rPr>
      </w:pPr>
      <w:r>
        <w:rPr>
          <w:rFonts w:ascii="Arial Black"/>
          <w:b/>
          <w:sz w:val="14"/>
        </w:rPr>
        <w:t>a collision or</w:t>
      </w:r>
      <w:r>
        <w:rPr>
          <w:rFonts w:ascii="Arial Black"/>
          <w:b/>
          <w:spacing w:val="-19"/>
          <w:sz w:val="14"/>
        </w:rPr>
        <w:t> </w:t>
      </w:r>
      <w:r>
        <w:rPr>
          <w:rFonts w:ascii="Arial Black"/>
          <w:b/>
          <w:sz w:val="14"/>
        </w:rPr>
        <w:t>derailment?</w:t>
      </w:r>
      <w:r>
        <w:rPr>
          <w:rFonts w:ascii="Arial Black"/>
          <w:sz w:val="14"/>
        </w:rPr>
      </w:r>
    </w:p>
    <w:p>
      <w:pPr>
        <w:tabs>
          <w:tab w:pos="984" w:val="left" w:leader="none"/>
        </w:tabs>
        <w:spacing w:before="55"/>
        <w:ind w:left="513" w:right="0" w:firstLine="0"/>
        <w:jc w:val="left"/>
        <w:rPr>
          <w:rFonts w:ascii="Arial Black" w:hAnsi="Arial Black" w:cs="Arial Black" w:eastAsia="Arial Black"/>
          <w:sz w:val="14"/>
          <w:szCs w:val="14"/>
        </w:rPr>
      </w:pPr>
      <w:r>
        <w:rPr/>
        <w:br w:type="column"/>
      </w:r>
      <w:r>
        <w:rPr>
          <w:rFonts w:ascii="Arial Black"/>
          <w:b/>
          <w:w w:val="100"/>
          <w:sz w:val="14"/>
        </w:rPr>
      </w:r>
      <w:r>
        <w:rPr>
          <w:rFonts w:ascii="Arial Black"/>
          <w:b/>
          <w:spacing w:val="-15"/>
          <w:w w:val="100"/>
          <w:sz w:val="14"/>
          <w:u w:val="thick" w:color="000000"/>
        </w:rPr>
        <w:t> </w:t>
      </w:r>
      <w:r>
        <w:rPr>
          <w:rFonts w:ascii="Arial Black"/>
          <w:b/>
          <w:spacing w:val="-1"/>
          <w:w w:val="100"/>
          <w:sz w:val="14"/>
          <w:u w:val="thick" w:color="000000"/>
        </w:rPr>
        <w:t>Yes</w:t>
      </w:r>
      <w:r>
        <w:rPr>
          <w:rFonts w:ascii="Arial Black"/>
          <w:b/>
          <w:w w:val="100"/>
          <w:sz w:val="14"/>
          <w:u w:val="thick" w:color="000000"/>
        </w:rPr>
        <w:t> </w:t>
      </w:r>
      <w:r>
        <w:rPr>
          <w:rFonts w:ascii="Arial Black"/>
          <w:b/>
          <w:sz w:val="14"/>
          <w:u w:val="thick" w:color="000000"/>
        </w:rPr>
        <w:tab/>
      </w:r>
      <w:r>
        <w:rPr>
          <w:rFonts w:ascii="Arial Black"/>
          <w:b/>
          <w:sz w:val="14"/>
        </w:rPr>
      </w:r>
      <w:r>
        <w:rPr>
          <w:rFonts w:ascii="Arial Black"/>
          <w:sz w:val="14"/>
        </w:rPr>
      </w:r>
    </w:p>
    <w:p>
      <w:pPr>
        <w:spacing w:line="168" w:lineRule="exact" w:before="81"/>
        <w:ind w:left="994" w:right="0" w:hanging="420"/>
        <w:jc w:val="left"/>
        <w:rPr>
          <w:rFonts w:ascii="Arial Black" w:hAnsi="Arial Black" w:cs="Arial Black" w:eastAsia="Arial Black"/>
          <w:sz w:val="14"/>
          <w:szCs w:val="14"/>
        </w:rPr>
      </w:pPr>
      <w:r>
        <w:rPr/>
        <w:br w:type="column"/>
      </w:r>
      <w:r>
        <w:rPr>
          <w:rFonts w:ascii="Arial Black"/>
          <w:b/>
          <w:sz w:val="14"/>
        </w:rPr>
        <w:t>Scheduled passenger</w:t>
      </w:r>
      <w:r>
        <w:rPr>
          <w:rFonts w:ascii="Arial Black"/>
          <w:b/>
          <w:spacing w:val="-17"/>
          <w:sz w:val="14"/>
        </w:rPr>
        <w:t> </w:t>
      </w:r>
      <w:r>
        <w:rPr>
          <w:rFonts w:ascii="Arial Black"/>
          <w:b/>
          <w:sz w:val="14"/>
        </w:rPr>
        <w:t>service</w:t>
      </w:r>
      <w:r>
        <w:rPr>
          <w:rFonts w:ascii="Arial Black"/>
          <w:b/>
          <w:spacing w:val="-1"/>
          <w:w w:val="100"/>
          <w:sz w:val="14"/>
        </w:rPr>
        <w:t> </w:t>
      </w:r>
      <w:r>
        <w:rPr>
          <w:rFonts w:ascii="Arial Black"/>
          <w:b/>
          <w:sz w:val="14"/>
        </w:rPr>
        <w:t>on track</w:t>
      </w:r>
      <w:r>
        <w:rPr>
          <w:rFonts w:ascii="Arial Black"/>
          <w:b/>
          <w:spacing w:val="-16"/>
          <w:sz w:val="14"/>
        </w:rPr>
        <w:t> </w:t>
      </w:r>
      <w:r>
        <w:rPr>
          <w:rFonts w:ascii="Arial Black"/>
          <w:b/>
          <w:sz w:val="14"/>
        </w:rPr>
        <w:t>affected?</w:t>
      </w:r>
      <w:r>
        <w:rPr>
          <w:rFonts w:ascii="Arial Black"/>
          <w:sz w:val="14"/>
        </w:rPr>
      </w:r>
    </w:p>
    <w:p>
      <w:pPr>
        <w:tabs>
          <w:tab w:pos="881" w:val="left" w:leader="none"/>
        </w:tabs>
        <w:spacing w:before="55"/>
        <w:ind w:left="361" w:right="0" w:firstLine="0"/>
        <w:jc w:val="left"/>
        <w:rPr>
          <w:rFonts w:ascii="Arial Black" w:hAnsi="Arial Black" w:cs="Arial Black" w:eastAsia="Arial Black"/>
          <w:sz w:val="14"/>
          <w:szCs w:val="14"/>
        </w:rPr>
      </w:pPr>
      <w:r>
        <w:rPr/>
        <w:br w:type="column"/>
      </w:r>
      <w:r>
        <w:rPr>
          <w:rFonts w:ascii="Arial Black"/>
          <w:b/>
          <w:w w:val="100"/>
          <w:sz w:val="14"/>
        </w:rPr>
      </w:r>
      <w:r>
        <w:rPr>
          <w:rFonts w:ascii="Arial Black"/>
          <w:b/>
          <w:w w:val="100"/>
          <w:sz w:val="14"/>
          <w:u w:val="thick" w:color="000000"/>
        </w:rPr>
        <w:t> </w:t>
      </w:r>
      <w:r>
        <w:rPr>
          <w:rFonts w:ascii="Arial Black"/>
          <w:b/>
          <w:spacing w:val="-17"/>
          <w:sz w:val="14"/>
          <w:u w:val="thick" w:color="000000"/>
        </w:rPr>
        <w:t> </w:t>
      </w:r>
      <w:r>
        <w:rPr>
          <w:rFonts w:ascii="Arial Black"/>
          <w:b/>
          <w:w w:val="100"/>
          <w:sz w:val="14"/>
          <w:u w:val="thick" w:color="000000"/>
        </w:rPr>
        <w:t>Y</w:t>
      </w:r>
      <w:r>
        <w:rPr>
          <w:rFonts w:ascii="Arial Black"/>
          <w:b/>
          <w:spacing w:val="-1"/>
          <w:w w:val="100"/>
          <w:sz w:val="14"/>
          <w:u w:val="thick" w:color="000000"/>
        </w:rPr>
        <w:t>es</w:t>
      </w:r>
      <w:r>
        <w:rPr>
          <w:rFonts w:ascii="Arial Black"/>
          <w:b/>
          <w:w w:val="100"/>
          <w:sz w:val="14"/>
          <w:u w:val="thick" w:color="000000"/>
        </w:rPr>
        <w:t> </w:t>
      </w:r>
      <w:r>
        <w:rPr>
          <w:rFonts w:ascii="Arial Black"/>
          <w:b/>
          <w:sz w:val="14"/>
          <w:u w:val="thick" w:color="000000"/>
        </w:rPr>
        <w:tab/>
      </w:r>
      <w:r>
        <w:rPr>
          <w:rFonts w:ascii="Arial Black"/>
          <w:b/>
          <w:sz w:val="14"/>
        </w:rPr>
      </w:r>
      <w:r>
        <w:rPr>
          <w:rFonts w:ascii="Arial Black"/>
          <w:sz w:val="14"/>
        </w:rPr>
      </w:r>
    </w:p>
    <w:p>
      <w:pPr>
        <w:spacing w:after="0"/>
        <w:jc w:val="left"/>
        <w:rPr>
          <w:rFonts w:ascii="Arial Black" w:hAnsi="Arial Black" w:cs="Arial Black" w:eastAsia="Arial Black"/>
          <w:sz w:val="14"/>
          <w:szCs w:val="14"/>
        </w:rPr>
        <w:sectPr>
          <w:type w:val="continuous"/>
          <w:pgSz w:w="15840" w:h="12240" w:orient="landscape"/>
          <w:pgMar w:top="1360" w:bottom="280" w:left="1320" w:right="1320"/>
          <w:cols w:num="4" w:equalWidth="0">
            <w:col w:w="6407" w:space="40"/>
            <w:col w:w="985" w:space="40"/>
            <w:col w:w="2824" w:space="40"/>
            <w:col w:w="2864"/>
          </w:cols>
        </w:sectPr>
      </w:pP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line="240" w:lineRule="auto" w:before="9"/>
        <w:rPr>
          <w:rFonts w:ascii="Arial Black" w:hAnsi="Arial Black" w:cs="Arial Black" w:eastAsia="Arial Black"/>
          <w:b/>
          <w:bCs/>
          <w:sz w:val="16"/>
          <w:szCs w:val="16"/>
        </w:rPr>
      </w:pPr>
    </w:p>
    <w:p>
      <w:pPr>
        <w:spacing w:before="0"/>
        <w:ind w:left="0" w:right="3789" w:firstLine="0"/>
        <w:jc w:val="right"/>
        <w:rPr>
          <w:rFonts w:ascii="Arial Black" w:hAnsi="Arial Black" w:cs="Arial Black" w:eastAsia="Arial Black"/>
          <w:sz w:val="14"/>
          <w:szCs w:val="14"/>
        </w:rPr>
      </w:pPr>
      <w:r>
        <w:rPr/>
        <w:pict>
          <v:group style="position:absolute;margin-left:625.799988pt;margin-top:-52.115906pt;width:11.2pt;height:7.45pt;mso-position-horizontal-relative:page;mso-position-vertical-relative:paragraph;z-index:-515656" coordorigin="12516,-1042" coordsize="224,149">
            <v:shape style="position:absolute;left:12516;top:-1042;width:224;height:149" coordorigin="12516,-1042" coordsize="224,149" path="m12739,-968l12516,-1042,12516,-894,12739,-968xe" filled="true" fillcolor="#000000" stroked="false">
              <v:path arrowok="t"/>
              <v:fill type="solid"/>
            </v:shape>
            <w10:wrap type="none"/>
          </v:group>
        </w:pict>
      </w:r>
      <w:r>
        <w:rPr/>
        <w:pict>
          <v:shape style="position:absolute;margin-left:637.140015pt;margin-top:-79.895905pt;width:80.650pt;height:63pt;mso-position-horizontal-relative:page;mso-position-vertical-relative:paragraph;z-index:4600" type="#_x0000_t202" filled="false" stroked="true" strokeweight="1.2pt" strokecolor="#000000">
            <v:textbox inset="0,0,0,0">
              <w:txbxContent>
                <w:p>
                  <w:pPr>
                    <w:spacing w:line="240" w:lineRule="auto" w:before="0"/>
                    <w:rPr>
                      <w:rFonts w:ascii="Arial" w:hAnsi="Arial" w:cs="Arial" w:eastAsia="Arial"/>
                      <w:sz w:val="14"/>
                      <w:szCs w:val="14"/>
                    </w:rPr>
                  </w:pPr>
                </w:p>
                <w:p>
                  <w:pPr>
                    <w:spacing w:line="168" w:lineRule="exact" w:before="112"/>
                    <w:ind w:left="199" w:right="197" w:hanging="2"/>
                    <w:jc w:val="center"/>
                    <w:rPr>
                      <w:rFonts w:ascii="Arial Black" w:hAnsi="Arial Black" w:cs="Arial Black" w:eastAsia="Arial Black"/>
                      <w:sz w:val="14"/>
                      <w:szCs w:val="14"/>
                    </w:rPr>
                  </w:pPr>
                  <w:r>
                    <w:rPr>
                      <w:rFonts w:ascii="Arial Black"/>
                      <w:b/>
                      <w:w w:val="100"/>
                      <w:sz w:val="14"/>
                    </w:rPr>
                    <w:t>T</w:t>
                  </w:r>
                  <w:r>
                    <w:rPr>
                      <w:rFonts w:ascii="Arial Black"/>
                      <w:b/>
                      <w:spacing w:val="-2"/>
                      <w:w w:val="100"/>
                      <w:sz w:val="14"/>
                    </w:rPr>
                    <w:t>e</w:t>
                  </w:r>
                  <w:r>
                    <w:rPr>
                      <w:rFonts w:ascii="Arial Black"/>
                      <w:b/>
                      <w:w w:val="100"/>
                      <w:sz w:val="14"/>
                    </w:rPr>
                    <w:t>leph</w:t>
                  </w:r>
                  <w:r>
                    <w:rPr>
                      <w:rFonts w:ascii="Arial Black"/>
                      <w:b/>
                      <w:spacing w:val="-2"/>
                      <w:w w:val="100"/>
                      <w:sz w:val="14"/>
                    </w:rPr>
                    <w:t>o</w:t>
                  </w:r>
                  <w:r>
                    <w:rPr>
                      <w:rFonts w:ascii="Arial Black"/>
                      <w:b/>
                      <w:w w:val="100"/>
                      <w:sz w:val="14"/>
                    </w:rPr>
                    <w:t>nic</w:t>
                  </w:r>
                  <w:r>
                    <w:rPr>
                      <w:rFonts w:ascii="Arial Black"/>
                      <w:b/>
                      <w:w w:val="100"/>
                      <w:sz w:val="14"/>
                    </w:rPr>
                    <w:t> </w:t>
                  </w:r>
                  <w:r>
                    <w:rPr>
                      <w:rFonts w:ascii="Arial Black"/>
                      <w:b/>
                      <w:spacing w:val="-1"/>
                      <w:w w:val="100"/>
                      <w:sz w:val="14"/>
                    </w:rPr>
                    <w:t>notifica</w:t>
                  </w:r>
                  <w:r>
                    <w:rPr>
                      <w:rFonts w:ascii="Arial Black"/>
                      <w:b/>
                      <w:spacing w:val="-2"/>
                      <w:w w:val="100"/>
                      <w:sz w:val="14"/>
                    </w:rPr>
                    <w:t>t</w:t>
                  </w:r>
                  <w:r>
                    <w:rPr>
                      <w:rFonts w:ascii="Arial Black"/>
                      <w:b/>
                      <w:spacing w:val="-1"/>
                      <w:w w:val="100"/>
                      <w:sz w:val="14"/>
                    </w:rPr>
                    <w:t>ion</w:t>
                  </w:r>
                  <w:r>
                    <w:rPr>
                      <w:rFonts w:ascii="Arial Black"/>
                      <w:b/>
                      <w:spacing w:val="-1"/>
                      <w:w w:val="100"/>
                      <w:sz w:val="14"/>
                    </w:rPr>
                    <w:t> r</w:t>
                  </w:r>
                  <w:r>
                    <w:rPr>
                      <w:rFonts w:ascii="Arial Black"/>
                      <w:b/>
                      <w:spacing w:val="-2"/>
                      <w:w w:val="100"/>
                      <w:sz w:val="14"/>
                    </w:rPr>
                    <w:t>e</w:t>
                  </w:r>
                  <w:r>
                    <w:rPr>
                      <w:rFonts w:ascii="Arial Black"/>
                      <w:b/>
                      <w:spacing w:val="-1"/>
                      <w:w w:val="100"/>
                      <w:sz w:val="14"/>
                    </w:rPr>
                    <w:t>quire</w:t>
                  </w:r>
                  <w:r>
                    <w:rPr>
                      <w:rFonts w:ascii="Arial Black"/>
                      <w:b/>
                      <w:w w:val="100"/>
                      <w:sz w:val="14"/>
                    </w:rPr>
                    <w:t>d</w:t>
                  </w:r>
                  <w:r>
                    <w:rPr>
                      <w:rFonts w:ascii="Arial Black"/>
                      <w:b/>
                      <w:spacing w:val="-2"/>
                      <w:sz w:val="14"/>
                    </w:rPr>
                    <w:t> </w:t>
                  </w:r>
                  <w:r>
                    <w:rPr>
                      <w:rFonts w:ascii="Arial Black"/>
                      <w:b/>
                      <w:spacing w:val="-1"/>
                      <w:w w:val="100"/>
                      <w:sz w:val="14"/>
                    </w:rPr>
                    <w:t>by</w:t>
                  </w:r>
                  <w:r>
                    <w:rPr>
                      <w:rFonts w:ascii="Arial Black"/>
                      <w:b/>
                      <w:spacing w:val="-1"/>
                      <w:w w:val="100"/>
                      <w:sz w:val="14"/>
                    </w:rPr>
                    <w:t> freig</w:t>
                  </w:r>
                  <w:r>
                    <w:rPr>
                      <w:rFonts w:ascii="Arial Black"/>
                      <w:b/>
                      <w:spacing w:val="-2"/>
                      <w:w w:val="100"/>
                      <w:sz w:val="14"/>
                    </w:rPr>
                    <w:t>h</w:t>
                  </w:r>
                  <w:r>
                    <w:rPr>
                      <w:rFonts w:ascii="Arial Black"/>
                      <w:b/>
                      <w:w w:val="100"/>
                      <w:sz w:val="14"/>
                    </w:rPr>
                    <w:t>t</w:t>
                  </w:r>
                  <w:r>
                    <w:rPr>
                      <w:rFonts w:ascii="Arial Black"/>
                      <w:b/>
                      <w:sz w:val="14"/>
                    </w:rPr>
                    <w:t> </w:t>
                  </w:r>
                  <w:r>
                    <w:rPr>
                      <w:rFonts w:ascii="Arial Black"/>
                      <w:b/>
                      <w:spacing w:val="-1"/>
                      <w:w w:val="100"/>
                      <w:sz w:val="14"/>
                    </w:rPr>
                    <w:t>ra</w:t>
                  </w:r>
                  <w:r>
                    <w:rPr>
                      <w:rFonts w:ascii="Arial Black"/>
                      <w:b/>
                      <w:spacing w:val="-2"/>
                      <w:w w:val="100"/>
                      <w:sz w:val="14"/>
                    </w:rPr>
                    <w:t>i</w:t>
                  </w:r>
                  <w:r>
                    <w:rPr>
                      <w:rFonts w:ascii="Arial Black"/>
                      <w:b/>
                      <w:w w:val="100"/>
                      <w:sz w:val="14"/>
                    </w:rPr>
                    <w:t>l</w:t>
                  </w:r>
                  <w:r>
                    <w:rPr>
                      <w:rFonts w:ascii="Arial Black"/>
                      <w:b/>
                      <w:spacing w:val="-1"/>
                      <w:w w:val="100"/>
                      <w:sz w:val="14"/>
                    </w:rPr>
                    <w:t>road.</w:t>
                  </w:r>
                  <w:r>
                    <w:rPr>
                      <w:rFonts w:ascii="Arial Black"/>
                      <w:w w:val="100"/>
                      <w:sz w:val="14"/>
                    </w:rPr>
                  </w:r>
                </w:p>
              </w:txbxContent>
            </v:textbox>
            <w10:wrap type="none"/>
          </v:shape>
        </w:pict>
      </w:r>
      <w:r>
        <w:rPr>
          <w:rFonts w:ascii="Arial Black"/>
          <w:b/>
          <w:spacing w:val="-1"/>
          <w:sz w:val="14"/>
        </w:rPr>
        <w:t>No</w:t>
      </w:r>
      <w:r>
        <w:rPr>
          <w:rFonts w:ascii="Arial Black"/>
          <w:sz w:val="14"/>
        </w:rPr>
      </w:r>
    </w:p>
    <w:p>
      <w:pPr>
        <w:spacing w:line="240" w:lineRule="auto" w:before="14"/>
        <w:rPr>
          <w:rFonts w:ascii="Arial Black" w:hAnsi="Arial Black" w:cs="Arial Black" w:eastAsia="Arial Black"/>
          <w:b/>
          <w:bCs/>
          <w:sz w:val="29"/>
          <w:szCs w:val="29"/>
        </w:rPr>
      </w:pPr>
    </w:p>
    <w:p>
      <w:pPr>
        <w:spacing w:before="55"/>
        <w:ind w:left="5357" w:right="7425" w:firstLine="0"/>
        <w:jc w:val="center"/>
        <w:rPr>
          <w:rFonts w:ascii="Arial Black" w:hAnsi="Arial Black" w:cs="Arial Black" w:eastAsia="Arial Black"/>
          <w:sz w:val="14"/>
          <w:szCs w:val="14"/>
        </w:rPr>
      </w:pPr>
      <w:r>
        <w:rPr/>
        <w:pict>
          <v:group style="position:absolute;margin-left:436.619995pt;margin-top:-120.525902pt;width:164.95pt;height:117.6pt;mso-position-horizontal-relative:page;mso-position-vertical-relative:paragraph;z-index:-515680" coordorigin="8732,-2411" coordsize="3299,2352">
            <v:group style="position:absolute;left:8959;top:-2399;width:3060;height:1620" coordorigin="8959,-2399" coordsize="3060,1620">
              <v:shape style="position:absolute;left:8959;top:-2399;width:3060;height:1620" coordorigin="8959,-2399" coordsize="3060,1620" path="m8959,-1589l10489,-2399,12019,-1589,10489,-779,8959,-1589xe" filled="false" stroked="true" strokeweight="1.2pt" strokecolor="#000000">
                <v:path arrowok="t"/>
              </v:shape>
            </v:group>
            <v:group style="position:absolute;left:8732;top:-1663;width:224;height:149" coordorigin="8732,-1663" coordsize="224,149">
              <v:shape style="position:absolute;left:8732;top:-1663;width:224;height:149" coordorigin="8732,-1663" coordsize="224,149" path="m8956,-1589l8732,-1663,8732,-1514,8956,-1589xe" filled="true" fillcolor="#000000" stroked="false">
                <v:path arrowok="t"/>
                <v:fill type="solid"/>
              </v:shape>
            </v:group>
            <v:group style="position:absolute;left:10486;top:-779;width:2;height:516" coordorigin="10486,-779" coordsize="2,516">
              <v:shape style="position:absolute;left:10486;top:-779;width:2;height:516" coordorigin="10486,-779" coordsize="0,516" path="m10486,-779l10486,-263e" filled="false" stroked="true" strokeweight="1.2pt" strokecolor="#000000">
                <v:path arrowok="t"/>
              </v:shape>
            </v:group>
            <v:group style="position:absolute;left:10411;top:-282;width:149;height:224" coordorigin="10411,-282" coordsize="149,224">
              <v:shape style="position:absolute;left:10411;top:-282;width:149;height:224" coordorigin="10411,-282" coordsize="149,224" path="m10560,-282l10411,-282,10486,-59,10560,-282xe" filled="true" fillcolor="#000000" stroked="false">
                <v:path arrowok="t"/>
                <v:fill type="solid"/>
              </v:shape>
            </v:group>
            <w10:wrap type="none"/>
          </v:group>
        </w:pict>
      </w:r>
      <w:r>
        <w:rPr/>
        <w:pict>
          <v:shape style="position:absolute;margin-left:485.100006pt;margin-top:-2.925903pt;width:78.75pt;height:63pt;mso-position-horizontal-relative:page;mso-position-vertical-relative:paragraph;z-index:4624" type="#_x0000_t202" filled="false" stroked="true" strokeweight="1.2pt" strokecolor="#000000">
            <v:textbox inset="0,0,0,0">
              <w:txbxContent>
                <w:p>
                  <w:pPr>
                    <w:spacing w:line="240" w:lineRule="auto" w:before="0"/>
                    <w:rPr>
                      <w:rFonts w:ascii="Arial" w:hAnsi="Arial" w:cs="Arial" w:eastAsia="Arial"/>
                      <w:sz w:val="14"/>
                      <w:szCs w:val="14"/>
                    </w:rPr>
                  </w:pPr>
                </w:p>
                <w:p>
                  <w:pPr>
                    <w:spacing w:line="240" w:lineRule="auto" w:before="1"/>
                    <w:rPr>
                      <w:rFonts w:ascii="Arial" w:hAnsi="Arial" w:cs="Arial" w:eastAsia="Arial"/>
                      <w:sz w:val="17"/>
                      <w:szCs w:val="17"/>
                    </w:rPr>
                  </w:pPr>
                </w:p>
                <w:p>
                  <w:pPr>
                    <w:spacing w:line="168" w:lineRule="exact" w:before="0"/>
                    <w:ind w:left="242" w:right="240" w:firstLine="0"/>
                    <w:jc w:val="center"/>
                    <w:rPr>
                      <w:rFonts w:ascii="Arial Black" w:hAnsi="Arial Black" w:cs="Arial Black" w:eastAsia="Arial Black"/>
                      <w:sz w:val="14"/>
                      <w:szCs w:val="14"/>
                    </w:rPr>
                  </w:pPr>
                  <w:r>
                    <w:rPr>
                      <w:rFonts w:ascii="Arial Black"/>
                      <w:b/>
                      <w:spacing w:val="-1"/>
                      <w:w w:val="100"/>
                      <w:sz w:val="14"/>
                    </w:rPr>
                    <w:t>N</w:t>
                  </w:r>
                  <w:r>
                    <w:rPr>
                      <w:rFonts w:ascii="Arial Black"/>
                      <w:b/>
                      <w:w w:val="100"/>
                      <w:sz w:val="14"/>
                    </w:rPr>
                    <w:t>o</w:t>
                  </w:r>
                  <w:r>
                    <w:rPr>
                      <w:rFonts w:ascii="Arial Black"/>
                      <w:b/>
                      <w:spacing w:val="-2"/>
                      <w:sz w:val="14"/>
                    </w:rPr>
                    <w:t> </w:t>
                  </w:r>
                  <w:r>
                    <w:rPr>
                      <w:rFonts w:ascii="Arial Black"/>
                      <w:b/>
                      <w:spacing w:val="-1"/>
                      <w:w w:val="100"/>
                      <w:sz w:val="14"/>
                    </w:rPr>
                    <w:t>telep</w:t>
                  </w:r>
                  <w:r>
                    <w:rPr>
                      <w:rFonts w:ascii="Arial Black"/>
                      <w:b/>
                      <w:spacing w:val="-2"/>
                      <w:w w:val="100"/>
                      <w:sz w:val="14"/>
                    </w:rPr>
                    <w:t>h</w:t>
                  </w:r>
                  <w:r>
                    <w:rPr>
                      <w:rFonts w:ascii="Arial Black"/>
                      <w:b/>
                      <w:spacing w:val="-1"/>
                      <w:w w:val="100"/>
                      <w:sz w:val="14"/>
                    </w:rPr>
                    <w:t>onic</w:t>
                  </w:r>
                  <w:r>
                    <w:rPr>
                      <w:rFonts w:ascii="Arial Black"/>
                      <w:b/>
                      <w:spacing w:val="-1"/>
                      <w:w w:val="100"/>
                      <w:sz w:val="14"/>
                    </w:rPr>
                    <w:t> notifica</w:t>
                  </w:r>
                  <w:r>
                    <w:rPr>
                      <w:rFonts w:ascii="Arial Black"/>
                      <w:b/>
                      <w:spacing w:val="-2"/>
                      <w:w w:val="100"/>
                      <w:sz w:val="14"/>
                    </w:rPr>
                    <w:t>t</w:t>
                  </w:r>
                  <w:r>
                    <w:rPr>
                      <w:rFonts w:ascii="Arial Black"/>
                      <w:b/>
                      <w:spacing w:val="-1"/>
                      <w:w w:val="100"/>
                      <w:sz w:val="14"/>
                    </w:rPr>
                    <w:t>ion</w:t>
                  </w:r>
                  <w:r>
                    <w:rPr>
                      <w:rFonts w:ascii="Arial Black"/>
                      <w:b/>
                      <w:spacing w:val="-1"/>
                      <w:w w:val="100"/>
                      <w:sz w:val="14"/>
                    </w:rPr>
                    <w:t> </w:t>
                  </w:r>
                  <w:r>
                    <w:rPr>
                      <w:rFonts w:ascii="Arial Black"/>
                      <w:b/>
                      <w:w w:val="100"/>
                      <w:sz w:val="14"/>
                    </w:rPr>
                    <w:t>requi</w:t>
                  </w:r>
                  <w:r>
                    <w:rPr>
                      <w:rFonts w:ascii="Arial Black"/>
                      <w:b/>
                      <w:spacing w:val="-2"/>
                      <w:w w:val="100"/>
                      <w:sz w:val="14"/>
                    </w:rPr>
                    <w:t>r</w:t>
                  </w:r>
                  <w:r>
                    <w:rPr>
                      <w:rFonts w:ascii="Arial Black"/>
                      <w:b/>
                      <w:w w:val="100"/>
                      <w:sz w:val="14"/>
                    </w:rPr>
                    <w:t>ed.</w:t>
                  </w:r>
                  <w:r>
                    <w:rPr>
                      <w:rFonts w:ascii="Arial Black"/>
                      <w:w w:val="100"/>
                      <w:sz w:val="14"/>
                    </w:rPr>
                  </w:r>
                </w:p>
              </w:txbxContent>
            </v:textbox>
            <w10:wrap type="none"/>
          </v:shape>
        </w:pict>
      </w:r>
      <w:r>
        <w:rPr>
          <w:rFonts w:ascii="Arial Black"/>
          <w:b/>
          <w:sz w:val="14"/>
        </w:rPr>
        <w:t>No</w:t>
      </w:r>
      <w:r>
        <w:rPr>
          <w:rFonts w:ascii="Arial Black"/>
          <w:sz w:val="14"/>
        </w:rPr>
      </w: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line="240" w:lineRule="auto" w:before="3"/>
        <w:rPr>
          <w:rFonts w:ascii="Arial Black" w:hAnsi="Arial Black" w:cs="Arial Black" w:eastAsia="Arial Black"/>
          <w:b/>
          <w:bCs/>
          <w:sz w:val="19"/>
          <w:szCs w:val="19"/>
        </w:rPr>
      </w:pPr>
    </w:p>
    <w:p>
      <w:pPr>
        <w:spacing w:after="0" w:line="240" w:lineRule="auto"/>
        <w:rPr>
          <w:rFonts w:ascii="Arial Black" w:hAnsi="Arial Black" w:cs="Arial Black" w:eastAsia="Arial Black"/>
          <w:sz w:val="19"/>
          <w:szCs w:val="19"/>
        </w:rPr>
        <w:sectPr>
          <w:type w:val="continuous"/>
          <w:pgSz w:w="15840" w:h="12240" w:orient="landscape"/>
          <w:pgMar w:top="1360" w:bottom="280" w:left="1320" w:right="1320"/>
        </w:sectPr>
      </w:pPr>
    </w:p>
    <w:p>
      <w:pPr>
        <w:spacing w:line="168" w:lineRule="exact" w:before="81"/>
        <w:ind w:left="4274" w:right="0" w:firstLine="175"/>
        <w:jc w:val="left"/>
        <w:rPr>
          <w:rFonts w:ascii="Arial Black" w:hAnsi="Arial Black" w:cs="Arial Black" w:eastAsia="Arial Black"/>
          <w:sz w:val="14"/>
          <w:szCs w:val="14"/>
        </w:rPr>
      </w:pPr>
      <w:r>
        <w:rPr>
          <w:rFonts w:ascii="Arial Black"/>
          <w:b/>
          <w:sz w:val="14"/>
        </w:rPr>
        <w:t>Fouls a main line used</w:t>
      </w:r>
      <w:r>
        <w:rPr>
          <w:rFonts w:ascii="Arial Black"/>
          <w:b/>
          <w:spacing w:val="-6"/>
          <w:sz w:val="14"/>
        </w:rPr>
        <w:t> </w:t>
      </w:r>
      <w:r>
        <w:rPr>
          <w:rFonts w:ascii="Arial Black"/>
          <w:b/>
          <w:sz w:val="14"/>
        </w:rPr>
        <w:t>for</w:t>
      </w:r>
      <w:r>
        <w:rPr>
          <w:rFonts w:ascii="Arial Black"/>
          <w:b/>
          <w:w w:val="100"/>
          <w:sz w:val="14"/>
        </w:rPr>
        <w:t> </w:t>
      </w:r>
      <w:r>
        <w:rPr>
          <w:rFonts w:ascii="Arial Black"/>
          <w:b/>
          <w:sz w:val="14"/>
        </w:rPr>
        <w:t>scheduled passenger</w:t>
      </w:r>
      <w:r>
        <w:rPr>
          <w:rFonts w:ascii="Arial Black"/>
          <w:b/>
          <w:spacing w:val="-21"/>
          <w:sz w:val="14"/>
        </w:rPr>
        <w:t> </w:t>
      </w:r>
      <w:r>
        <w:rPr>
          <w:rFonts w:ascii="Arial Black"/>
          <w:b/>
          <w:sz w:val="14"/>
        </w:rPr>
        <w:t>service?</w:t>
      </w:r>
      <w:r>
        <w:rPr>
          <w:rFonts w:ascii="Arial Black"/>
          <w:sz w:val="14"/>
        </w:rPr>
      </w:r>
    </w:p>
    <w:p>
      <w:pPr>
        <w:tabs>
          <w:tab w:pos="725" w:val="left" w:leader="none"/>
          <w:tab w:pos="1520" w:val="left" w:leader="none"/>
        </w:tabs>
        <w:spacing w:before="55"/>
        <w:ind w:left="330" w:right="0" w:firstLine="0"/>
        <w:jc w:val="left"/>
        <w:rPr>
          <w:rFonts w:ascii="Arial Black" w:hAnsi="Arial Black" w:cs="Arial Black" w:eastAsia="Arial Black"/>
          <w:sz w:val="14"/>
          <w:szCs w:val="14"/>
        </w:rPr>
      </w:pPr>
      <w:r>
        <w:rPr/>
        <w:br w:type="column"/>
      </w:r>
      <w:r>
        <w:rPr>
          <w:rFonts w:ascii="Arial Black"/>
          <w:b/>
          <w:w w:val="100"/>
          <w:sz w:val="14"/>
        </w:rPr>
      </w:r>
      <w:r>
        <w:rPr>
          <w:rFonts w:ascii="Arial Black"/>
          <w:b/>
          <w:w w:val="100"/>
          <w:sz w:val="14"/>
          <w:u w:val="thick" w:color="000000"/>
        </w:rPr>
        <w:t> </w:t>
      </w:r>
      <w:r>
        <w:rPr>
          <w:rFonts w:ascii="Arial Black"/>
          <w:b/>
          <w:sz w:val="14"/>
          <w:u w:val="thick" w:color="000000"/>
        </w:rPr>
        <w:tab/>
      </w:r>
      <w:r>
        <w:rPr>
          <w:rFonts w:ascii="Arial Black"/>
          <w:b/>
          <w:spacing w:val="-1"/>
          <w:w w:val="100"/>
          <w:sz w:val="14"/>
          <w:u w:val="thick" w:color="000000"/>
        </w:rPr>
        <w:t>Yes</w:t>
      </w:r>
      <w:r>
        <w:rPr>
          <w:rFonts w:ascii="Arial Black"/>
          <w:b/>
          <w:w w:val="100"/>
          <w:sz w:val="14"/>
          <w:u w:val="thick" w:color="000000"/>
        </w:rPr>
        <w:t> </w:t>
      </w:r>
      <w:r>
        <w:rPr>
          <w:rFonts w:ascii="Arial Black"/>
          <w:b/>
          <w:sz w:val="14"/>
          <w:u w:val="thick" w:color="000000"/>
        </w:rPr>
        <w:tab/>
      </w:r>
      <w:r>
        <w:rPr>
          <w:rFonts w:ascii="Arial Black"/>
          <w:b/>
          <w:sz w:val="14"/>
        </w:rPr>
      </w:r>
      <w:r>
        <w:rPr>
          <w:rFonts w:ascii="Arial Black"/>
          <w:sz w:val="14"/>
        </w:rPr>
      </w:r>
    </w:p>
    <w:p>
      <w:pPr>
        <w:spacing w:after="0"/>
        <w:jc w:val="left"/>
        <w:rPr>
          <w:rFonts w:ascii="Arial Black" w:hAnsi="Arial Black" w:cs="Arial Black" w:eastAsia="Arial Black"/>
          <w:sz w:val="14"/>
          <w:szCs w:val="14"/>
        </w:rPr>
        <w:sectPr>
          <w:type w:val="continuous"/>
          <w:pgSz w:w="15840" w:h="12240" w:orient="landscape"/>
          <w:pgMar w:top="1360" w:bottom="280" w:left="1320" w:right="1320"/>
          <w:cols w:num="2" w:equalWidth="0">
            <w:col w:w="6595" w:space="40"/>
            <w:col w:w="6565"/>
          </w:cols>
        </w:sectPr>
      </w:pPr>
    </w:p>
    <w:p>
      <w:pPr>
        <w:spacing w:line="240" w:lineRule="auto" w:before="0"/>
        <w:rPr>
          <w:rFonts w:ascii="Arial Black" w:hAnsi="Arial Black" w:cs="Arial Black" w:eastAsia="Arial Black"/>
          <w:b/>
          <w:bCs/>
          <w:sz w:val="20"/>
          <w:szCs w:val="20"/>
        </w:rPr>
      </w:pPr>
    </w:p>
    <w:p>
      <w:pPr>
        <w:spacing w:line="240" w:lineRule="auto" w:before="0"/>
        <w:rPr>
          <w:rFonts w:ascii="Arial Black" w:hAnsi="Arial Black" w:cs="Arial Black" w:eastAsia="Arial Black"/>
          <w:b/>
          <w:bCs/>
          <w:sz w:val="20"/>
          <w:szCs w:val="20"/>
        </w:rPr>
      </w:pPr>
    </w:p>
    <w:p>
      <w:pPr>
        <w:spacing w:line="240" w:lineRule="auto" w:before="11"/>
        <w:rPr>
          <w:rFonts w:ascii="Arial Black" w:hAnsi="Arial Black" w:cs="Arial Black" w:eastAsia="Arial Black"/>
          <w:b/>
          <w:bCs/>
          <w:sz w:val="19"/>
          <w:szCs w:val="19"/>
        </w:rPr>
      </w:pPr>
    </w:p>
    <w:p>
      <w:pPr>
        <w:spacing w:before="55"/>
        <w:ind w:left="5357" w:right="7418" w:firstLine="0"/>
        <w:jc w:val="center"/>
        <w:rPr>
          <w:rFonts w:ascii="Arial Black" w:hAnsi="Arial Black" w:cs="Arial Black" w:eastAsia="Arial Black"/>
          <w:sz w:val="14"/>
          <w:szCs w:val="14"/>
        </w:rPr>
      </w:pPr>
      <w:r>
        <w:rPr/>
        <w:pict>
          <v:group style="position:absolute;margin-left:472.799988pt;margin-top:-53.86618pt;width:11.2pt;height:7.45pt;mso-position-horizontal-relative:page;mso-position-vertical-relative:paragraph;z-index:-515704" coordorigin="9456,-1077" coordsize="224,149">
            <v:shape style="position:absolute;left:9456;top:-1077;width:224;height:149" coordorigin="9456,-1077" coordsize="224,149" path="m9679,-1003l9456,-1077,9456,-929,9679,-1003xe" filled="true" fillcolor="#000000" stroked="false">
              <v:path arrowok="t"/>
              <v:fill type="solid"/>
            </v:shape>
            <w10:wrap type="none"/>
          </v:group>
        </w:pict>
      </w:r>
      <w:r>
        <w:rPr/>
        <w:pict>
          <v:shape style="position:absolute;margin-left:483.959991pt;margin-top:-81.646179pt;width:81pt;height:63pt;mso-position-horizontal-relative:page;mso-position-vertical-relative:paragraph;z-index:4648" type="#_x0000_t202" filled="false" stroked="true" strokeweight="1.2pt" strokecolor="#000000">
            <v:textbox inset="0,0,0,0">
              <w:txbxContent>
                <w:p>
                  <w:pPr>
                    <w:spacing w:line="240" w:lineRule="auto" w:before="0"/>
                    <w:rPr>
                      <w:rFonts w:ascii="Arial" w:hAnsi="Arial" w:cs="Arial" w:eastAsia="Arial"/>
                      <w:sz w:val="14"/>
                      <w:szCs w:val="14"/>
                    </w:rPr>
                  </w:pPr>
                </w:p>
                <w:p>
                  <w:pPr>
                    <w:spacing w:line="168" w:lineRule="exact" w:before="112"/>
                    <w:ind w:left="202" w:right="200" w:hanging="2"/>
                    <w:jc w:val="center"/>
                    <w:rPr>
                      <w:rFonts w:ascii="Arial Black" w:hAnsi="Arial Black" w:cs="Arial Black" w:eastAsia="Arial Black"/>
                      <w:sz w:val="14"/>
                      <w:szCs w:val="14"/>
                    </w:rPr>
                  </w:pPr>
                  <w:r>
                    <w:rPr>
                      <w:rFonts w:ascii="Arial Black"/>
                      <w:b/>
                      <w:w w:val="100"/>
                      <w:sz w:val="14"/>
                    </w:rPr>
                    <w:t>T</w:t>
                  </w:r>
                  <w:r>
                    <w:rPr>
                      <w:rFonts w:ascii="Arial Black"/>
                      <w:b/>
                      <w:spacing w:val="-2"/>
                      <w:w w:val="100"/>
                      <w:sz w:val="14"/>
                    </w:rPr>
                    <w:t>e</w:t>
                  </w:r>
                  <w:r>
                    <w:rPr>
                      <w:rFonts w:ascii="Arial Black"/>
                      <w:b/>
                      <w:w w:val="100"/>
                      <w:sz w:val="14"/>
                    </w:rPr>
                    <w:t>leph</w:t>
                  </w:r>
                  <w:r>
                    <w:rPr>
                      <w:rFonts w:ascii="Arial Black"/>
                      <w:b/>
                      <w:spacing w:val="-2"/>
                      <w:w w:val="100"/>
                      <w:sz w:val="14"/>
                    </w:rPr>
                    <w:t>o</w:t>
                  </w:r>
                  <w:r>
                    <w:rPr>
                      <w:rFonts w:ascii="Arial Black"/>
                      <w:b/>
                      <w:w w:val="100"/>
                      <w:sz w:val="14"/>
                    </w:rPr>
                    <w:t>nic</w:t>
                  </w:r>
                  <w:r>
                    <w:rPr>
                      <w:rFonts w:ascii="Arial Black"/>
                      <w:b/>
                      <w:w w:val="100"/>
                      <w:sz w:val="14"/>
                    </w:rPr>
                    <w:t> </w:t>
                  </w:r>
                  <w:r>
                    <w:rPr>
                      <w:rFonts w:ascii="Arial Black"/>
                      <w:b/>
                      <w:spacing w:val="-1"/>
                      <w:w w:val="100"/>
                      <w:sz w:val="14"/>
                    </w:rPr>
                    <w:t>notifica</w:t>
                  </w:r>
                  <w:r>
                    <w:rPr>
                      <w:rFonts w:ascii="Arial Black"/>
                      <w:b/>
                      <w:spacing w:val="-2"/>
                      <w:w w:val="100"/>
                      <w:sz w:val="14"/>
                    </w:rPr>
                    <w:t>t</w:t>
                  </w:r>
                  <w:r>
                    <w:rPr>
                      <w:rFonts w:ascii="Arial Black"/>
                      <w:b/>
                      <w:spacing w:val="-1"/>
                      <w:w w:val="100"/>
                      <w:sz w:val="14"/>
                    </w:rPr>
                    <w:t>ion</w:t>
                  </w:r>
                  <w:r>
                    <w:rPr>
                      <w:rFonts w:ascii="Arial Black"/>
                      <w:b/>
                      <w:spacing w:val="-1"/>
                      <w:w w:val="100"/>
                      <w:sz w:val="14"/>
                    </w:rPr>
                    <w:t> </w:t>
                  </w:r>
                  <w:r>
                    <w:rPr>
                      <w:rFonts w:ascii="Arial Black"/>
                      <w:b/>
                      <w:w w:val="100"/>
                      <w:sz w:val="14"/>
                    </w:rPr>
                    <w:t>r</w:t>
                  </w:r>
                  <w:r>
                    <w:rPr>
                      <w:rFonts w:ascii="Arial Black"/>
                      <w:b/>
                      <w:spacing w:val="-2"/>
                      <w:w w:val="100"/>
                      <w:sz w:val="14"/>
                    </w:rPr>
                    <w:t>e</w:t>
                  </w:r>
                  <w:r>
                    <w:rPr>
                      <w:rFonts w:ascii="Arial Black"/>
                      <w:b/>
                      <w:w w:val="100"/>
                      <w:sz w:val="14"/>
                    </w:rPr>
                    <w:t>quired</w:t>
                  </w:r>
                  <w:r>
                    <w:rPr>
                      <w:rFonts w:ascii="Arial Black"/>
                      <w:b/>
                      <w:spacing w:val="-2"/>
                      <w:sz w:val="14"/>
                    </w:rPr>
                    <w:t> </w:t>
                  </w:r>
                  <w:r>
                    <w:rPr>
                      <w:rFonts w:ascii="Arial Black"/>
                      <w:b/>
                      <w:w w:val="100"/>
                      <w:sz w:val="14"/>
                    </w:rPr>
                    <w:t>by</w:t>
                  </w:r>
                  <w:r>
                    <w:rPr>
                      <w:rFonts w:ascii="Arial Black"/>
                      <w:b/>
                      <w:w w:val="100"/>
                      <w:sz w:val="14"/>
                    </w:rPr>
                    <w:t> </w:t>
                  </w:r>
                  <w:r>
                    <w:rPr>
                      <w:rFonts w:ascii="Arial Black"/>
                      <w:b/>
                      <w:spacing w:val="-1"/>
                      <w:w w:val="100"/>
                      <w:sz w:val="14"/>
                    </w:rPr>
                    <w:t>freig</w:t>
                  </w:r>
                  <w:r>
                    <w:rPr>
                      <w:rFonts w:ascii="Arial Black"/>
                      <w:b/>
                      <w:spacing w:val="-2"/>
                      <w:w w:val="100"/>
                      <w:sz w:val="14"/>
                    </w:rPr>
                    <w:t>h</w:t>
                  </w:r>
                  <w:r>
                    <w:rPr>
                      <w:rFonts w:ascii="Arial Black"/>
                      <w:b/>
                      <w:w w:val="100"/>
                      <w:sz w:val="14"/>
                    </w:rPr>
                    <w:t>t</w:t>
                  </w:r>
                  <w:r>
                    <w:rPr>
                      <w:rFonts w:ascii="Arial Black"/>
                      <w:b/>
                      <w:sz w:val="14"/>
                    </w:rPr>
                    <w:t> </w:t>
                  </w:r>
                  <w:r>
                    <w:rPr>
                      <w:rFonts w:ascii="Arial Black"/>
                      <w:b/>
                      <w:spacing w:val="-1"/>
                      <w:w w:val="100"/>
                      <w:sz w:val="14"/>
                    </w:rPr>
                    <w:t>ra</w:t>
                  </w:r>
                  <w:r>
                    <w:rPr>
                      <w:rFonts w:ascii="Arial Black"/>
                      <w:b/>
                      <w:spacing w:val="-2"/>
                      <w:w w:val="100"/>
                      <w:sz w:val="14"/>
                    </w:rPr>
                    <w:t>i</w:t>
                  </w:r>
                  <w:r>
                    <w:rPr>
                      <w:rFonts w:ascii="Arial Black"/>
                      <w:b/>
                      <w:w w:val="100"/>
                      <w:sz w:val="14"/>
                    </w:rPr>
                    <w:t>l</w:t>
                  </w:r>
                  <w:r>
                    <w:rPr>
                      <w:rFonts w:ascii="Arial Black"/>
                      <w:b/>
                      <w:spacing w:val="-1"/>
                      <w:w w:val="100"/>
                      <w:sz w:val="14"/>
                    </w:rPr>
                    <w:t>road.</w:t>
                  </w:r>
                  <w:r>
                    <w:rPr>
                      <w:rFonts w:ascii="Arial Black"/>
                      <w:w w:val="100"/>
                      <w:sz w:val="14"/>
                    </w:rPr>
                  </w:r>
                </w:p>
              </w:txbxContent>
            </v:textbox>
            <w10:wrap type="none"/>
          </v:shape>
        </w:pict>
      </w:r>
      <w:r>
        <w:rPr>
          <w:rFonts w:ascii="Arial Black"/>
          <w:b/>
          <w:sz w:val="14"/>
        </w:rPr>
        <w:t>No</w:t>
      </w:r>
      <w:r>
        <w:rPr>
          <w:rFonts w:ascii="Arial Black"/>
          <w:sz w:val="14"/>
        </w:rPr>
      </w:r>
    </w:p>
    <w:p>
      <w:pPr>
        <w:spacing w:line="240" w:lineRule="auto" w:before="12"/>
        <w:rPr>
          <w:rFonts w:ascii="Arial Black" w:hAnsi="Arial Black" w:cs="Arial Black" w:eastAsia="Arial Black"/>
          <w:b/>
          <w:bCs/>
          <w:sz w:val="25"/>
          <w:szCs w:val="25"/>
        </w:rPr>
      </w:pPr>
    </w:p>
    <w:p>
      <w:pPr>
        <w:spacing w:line="1260" w:lineRule="exact"/>
        <w:ind w:left="4624" w:right="0" w:firstLine="0"/>
        <w:rPr>
          <w:rFonts w:ascii="Arial Black" w:hAnsi="Arial Black" w:cs="Arial Black" w:eastAsia="Arial Black"/>
          <w:sz w:val="20"/>
          <w:szCs w:val="20"/>
        </w:rPr>
      </w:pPr>
      <w:r>
        <w:rPr>
          <w:rFonts w:ascii="Arial Black" w:hAnsi="Arial Black" w:cs="Arial Black" w:eastAsia="Arial Black"/>
          <w:position w:val="-24"/>
          <w:sz w:val="20"/>
          <w:szCs w:val="20"/>
        </w:rPr>
        <w:pict>
          <v:shape style="width:80.1pt;height:63pt;mso-position-horizontal-relative:char;mso-position-vertical-relative:line" type="#_x0000_t202" filled="false" stroked="true" strokeweight="1.2pt" strokecolor="#000000">
            <v:textbox inset="0,0,0,0">
              <w:txbxContent>
                <w:p>
                  <w:pPr>
                    <w:spacing w:line="240" w:lineRule="auto" w:before="0"/>
                    <w:rPr>
                      <w:rFonts w:ascii="Arial Black" w:hAnsi="Arial Black" w:cs="Arial Black" w:eastAsia="Arial Black"/>
                      <w:b/>
                      <w:bCs/>
                      <w:sz w:val="14"/>
                      <w:szCs w:val="14"/>
                    </w:rPr>
                  </w:pPr>
                </w:p>
                <w:p>
                  <w:pPr>
                    <w:spacing w:line="240" w:lineRule="auto" w:before="5"/>
                    <w:rPr>
                      <w:rFonts w:ascii="Arial Black" w:hAnsi="Arial Black" w:cs="Arial Black" w:eastAsia="Arial Black"/>
                      <w:b/>
                      <w:bCs/>
                      <w:sz w:val="11"/>
                      <w:szCs w:val="11"/>
                    </w:rPr>
                  </w:pPr>
                </w:p>
                <w:p>
                  <w:pPr>
                    <w:spacing w:line="168" w:lineRule="exact" w:before="0"/>
                    <w:ind w:left="255" w:right="254" w:firstLine="0"/>
                    <w:jc w:val="center"/>
                    <w:rPr>
                      <w:rFonts w:ascii="Arial Black" w:hAnsi="Arial Black" w:cs="Arial Black" w:eastAsia="Arial Black"/>
                      <w:sz w:val="14"/>
                      <w:szCs w:val="14"/>
                    </w:rPr>
                  </w:pPr>
                  <w:r>
                    <w:rPr>
                      <w:rFonts w:ascii="Arial Black"/>
                      <w:b/>
                      <w:spacing w:val="-1"/>
                      <w:w w:val="100"/>
                      <w:sz w:val="14"/>
                    </w:rPr>
                    <w:t>N</w:t>
                  </w:r>
                  <w:r>
                    <w:rPr>
                      <w:rFonts w:ascii="Arial Black"/>
                      <w:b/>
                      <w:w w:val="100"/>
                      <w:sz w:val="14"/>
                    </w:rPr>
                    <w:t>o</w:t>
                  </w:r>
                  <w:r>
                    <w:rPr>
                      <w:rFonts w:ascii="Arial Black"/>
                      <w:b/>
                      <w:sz w:val="14"/>
                    </w:rPr>
                    <w:t> </w:t>
                  </w:r>
                  <w:r>
                    <w:rPr>
                      <w:rFonts w:ascii="Arial Black"/>
                      <w:b/>
                      <w:spacing w:val="-1"/>
                      <w:w w:val="100"/>
                      <w:sz w:val="14"/>
                    </w:rPr>
                    <w:t>t</w:t>
                  </w:r>
                  <w:r>
                    <w:rPr>
                      <w:rFonts w:ascii="Arial Black"/>
                      <w:b/>
                      <w:spacing w:val="-2"/>
                      <w:w w:val="100"/>
                      <w:sz w:val="14"/>
                    </w:rPr>
                    <w:t>e</w:t>
                  </w:r>
                  <w:r>
                    <w:rPr>
                      <w:rFonts w:ascii="Arial Black"/>
                      <w:b/>
                      <w:spacing w:val="-1"/>
                      <w:w w:val="100"/>
                      <w:sz w:val="14"/>
                    </w:rPr>
                    <w:t>lepho</w:t>
                  </w:r>
                  <w:r>
                    <w:rPr>
                      <w:rFonts w:ascii="Arial Black"/>
                      <w:b/>
                      <w:spacing w:val="-2"/>
                      <w:w w:val="100"/>
                      <w:sz w:val="14"/>
                    </w:rPr>
                    <w:t>n</w:t>
                  </w:r>
                  <w:r>
                    <w:rPr>
                      <w:rFonts w:ascii="Arial Black"/>
                      <w:b/>
                      <w:spacing w:val="-1"/>
                      <w:w w:val="100"/>
                      <w:sz w:val="14"/>
                    </w:rPr>
                    <w:t>ic</w:t>
                  </w:r>
                  <w:r>
                    <w:rPr>
                      <w:rFonts w:ascii="Arial Black"/>
                      <w:b/>
                      <w:spacing w:val="-1"/>
                      <w:w w:val="100"/>
                      <w:sz w:val="14"/>
                    </w:rPr>
                    <w:t> n</w:t>
                  </w:r>
                  <w:r>
                    <w:rPr>
                      <w:rFonts w:ascii="Arial Black"/>
                      <w:b/>
                      <w:spacing w:val="-2"/>
                      <w:w w:val="100"/>
                      <w:sz w:val="14"/>
                    </w:rPr>
                    <w:t>o</w:t>
                  </w:r>
                  <w:r>
                    <w:rPr>
                      <w:rFonts w:ascii="Arial Black"/>
                      <w:b/>
                      <w:spacing w:val="-1"/>
                      <w:w w:val="100"/>
                      <w:sz w:val="14"/>
                    </w:rPr>
                    <w:t>tificati</w:t>
                  </w:r>
                  <w:r>
                    <w:rPr>
                      <w:rFonts w:ascii="Arial Black"/>
                      <w:b/>
                      <w:spacing w:val="-2"/>
                      <w:w w:val="100"/>
                      <w:sz w:val="14"/>
                    </w:rPr>
                    <w:t>o</w:t>
                  </w:r>
                  <w:r>
                    <w:rPr>
                      <w:rFonts w:ascii="Arial Black"/>
                      <w:b/>
                      <w:w w:val="100"/>
                      <w:sz w:val="14"/>
                    </w:rPr>
                    <w:t>n</w:t>
                  </w:r>
                  <w:r>
                    <w:rPr>
                      <w:rFonts w:ascii="Arial Black"/>
                      <w:b/>
                      <w:w w:val="100"/>
                      <w:sz w:val="14"/>
                    </w:rPr>
                    <w:t> r</w:t>
                  </w:r>
                  <w:r>
                    <w:rPr>
                      <w:rFonts w:ascii="Arial Black"/>
                      <w:b/>
                      <w:spacing w:val="-2"/>
                      <w:w w:val="100"/>
                      <w:sz w:val="14"/>
                    </w:rPr>
                    <w:t>e</w:t>
                  </w:r>
                  <w:r>
                    <w:rPr>
                      <w:rFonts w:ascii="Arial Black"/>
                      <w:b/>
                      <w:w w:val="100"/>
                      <w:sz w:val="14"/>
                    </w:rPr>
                    <w:t>quire</w:t>
                  </w:r>
                  <w:r>
                    <w:rPr>
                      <w:rFonts w:ascii="Arial Black"/>
                      <w:b/>
                      <w:spacing w:val="-2"/>
                      <w:w w:val="100"/>
                      <w:sz w:val="14"/>
                    </w:rPr>
                    <w:t>d</w:t>
                  </w:r>
                  <w:r>
                    <w:rPr>
                      <w:rFonts w:ascii="Arial Black"/>
                      <w:b/>
                      <w:w w:val="100"/>
                      <w:sz w:val="14"/>
                    </w:rPr>
                    <w:t>.</w:t>
                  </w:r>
                  <w:r>
                    <w:rPr>
                      <w:rFonts w:ascii="Arial Black"/>
                      <w:w w:val="100"/>
                      <w:sz w:val="14"/>
                    </w:rPr>
                  </w:r>
                </w:p>
              </w:txbxContent>
            </v:textbox>
            <w10:wrap type="none"/>
          </v:shape>
        </w:pict>
      </w:r>
      <w:r>
        <w:rPr>
          <w:rFonts w:ascii="Arial Black" w:hAnsi="Arial Black" w:cs="Arial Black" w:eastAsia="Arial Black"/>
          <w:position w:val="-24"/>
          <w:sz w:val="20"/>
          <w:szCs w:val="20"/>
        </w:rPr>
      </w:r>
    </w:p>
    <w:p>
      <w:pPr>
        <w:spacing w:after="0" w:line="1260" w:lineRule="exact"/>
        <w:rPr>
          <w:rFonts w:ascii="Arial Black" w:hAnsi="Arial Black" w:cs="Arial Black" w:eastAsia="Arial Black"/>
          <w:sz w:val="20"/>
          <w:szCs w:val="20"/>
        </w:rPr>
        <w:sectPr>
          <w:type w:val="continuous"/>
          <w:pgSz w:w="15840" w:h="12240" w:orient="landscape"/>
          <w:pgMar w:top="1360" w:bottom="280" w:left="1320" w:right="1320"/>
        </w:sectPr>
      </w:pPr>
    </w:p>
    <w:p>
      <w:pPr>
        <w:spacing w:before="16"/>
        <w:ind w:left="115" w:right="0" w:firstLine="0"/>
        <w:jc w:val="left"/>
        <w:rPr>
          <w:rFonts w:ascii="Arial" w:hAnsi="Arial" w:cs="Arial" w:eastAsia="Arial"/>
          <w:sz w:val="12"/>
          <w:szCs w:val="12"/>
        </w:rPr>
      </w:pPr>
      <w:r>
        <w:rPr>
          <w:rFonts w:ascii="Arial"/>
          <w:b/>
          <w:position w:val="6"/>
          <w:sz w:val="7"/>
        </w:rPr>
        <w:t>1   </w:t>
      </w:r>
      <w:r>
        <w:rPr>
          <w:rFonts w:ascii="Arial"/>
          <w:sz w:val="12"/>
        </w:rPr>
        <w:t>Using the FRA Criteria for determination of an</w:t>
      </w:r>
      <w:r>
        <w:rPr>
          <w:rFonts w:ascii="Arial"/>
          <w:spacing w:val="-22"/>
          <w:sz w:val="12"/>
        </w:rPr>
        <w:t> </w:t>
      </w:r>
      <w:r>
        <w:rPr>
          <w:rFonts w:ascii="Arial"/>
          <w:sz w:val="12"/>
        </w:rPr>
        <w:t>accident.</w:t>
      </w:r>
    </w:p>
    <w:p>
      <w:pPr>
        <w:spacing w:before="41"/>
        <w:ind w:left="115" w:right="0" w:firstLine="0"/>
        <w:jc w:val="left"/>
        <w:rPr>
          <w:rFonts w:ascii="Arial" w:hAnsi="Arial" w:cs="Arial" w:eastAsia="Arial"/>
          <w:sz w:val="12"/>
          <w:szCs w:val="12"/>
        </w:rPr>
      </w:pPr>
      <w:r>
        <w:rPr>
          <w:rFonts w:ascii="Arial"/>
          <w:b/>
          <w:position w:val="6"/>
          <w:sz w:val="7"/>
        </w:rPr>
        <w:t>2 </w:t>
      </w:r>
      <w:r>
        <w:rPr>
          <w:rFonts w:ascii="Arial"/>
          <w:b/>
          <w:spacing w:val="13"/>
          <w:position w:val="6"/>
          <w:sz w:val="7"/>
        </w:rPr>
        <w:t> </w:t>
      </w:r>
      <w:r>
        <w:rPr>
          <w:rFonts w:ascii="Arial"/>
          <w:sz w:val="12"/>
        </w:rPr>
        <w:t>Even</w:t>
      </w:r>
      <w:r>
        <w:rPr>
          <w:rFonts w:ascii="Arial"/>
          <w:spacing w:val="-2"/>
          <w:sz w:val="12"/>
        </w:rPr>
        <w:t> </w:t>
      </w:r>
      <w:r>
        <w:rPr>
          <w:rFonts w:ascii="Arial"/>
          <w:sz w:val="12"/>
        </w:rPr>
        <w:t>due</w:t>
      </w:r>
      <w:r>
        <w:rPr>
          <w:rFonts w:ascii="Arial"/>
          <w:spacing w:val="-3"/>
          <w:sz w:val="12"/>
        </w:rPr>
        <w:t> </w:t>
      </w:r>
      <w:r>
        <w:rPr>
          <w:rFonts w:ascii="Arial"/>
          <w:sz w:val="12"/>
        </w:rPr>
        <w:t>to</w:t>
      </w:r>
      <w:r>
        <w:rPr>
          <w:rFonts w:ascii="Arial"/>
          <w:spacing w:val="-3"/>
          <w:sz w:val="12"/>
        </w:rPr>
        <w:t> </w:t>
      </w:r>
      <w:r>
        <w:rPr>
          <w:rFonts w:ascii="Arial"/>
          <w:sz w:val="12"/>
        </w:rPr>
        <w:t>natural</w:t>
      </w:r>
      <w:r>
        <w:rPr>
          <w:rFonts w:ascii="Arial"/>
          <w:spacing w:val="-2"/>
          <w:sz w:val="12"/>
        </w:rPr>
        <w:t> </w:t>
      </w:r>
      <w:r>
        <w:rPr>
          <w:rFonts w:ascii="Arial"/>
          <w:sz w:val="12"/>
        </w:rPr>
        <w:t>causes</w:t>
      </w:r>
      <w:r>
        <w:rPr>
          <w:rFonts w:ascii="Arial"/>
          <w:spacing w:val="-3"/>
          <w:sz w:val="12"/>
        </w:rPr>
        <w:t> </w:t>
      </w:r>
      <w:r>
        <w:rPr>
          <w:rFonts w:ascii="Arial"/>
          <w:sz w:val="12"/>
        </w:rPr>
        <w:t>not</w:t>
      </w:r>
      <w:r>
        <w:rPr>
          <w:rFonts w:ascii="Arial"/>
          <w:spacing w:val="-3"/>
          <w:sz w:val="12"/>
        </w:rPr>
        <w:t> </w:t>
      </w:r>
      <w:r>
        <w:rPr>
          <w:rFonts w:ascii="Arial"/>
          <w:sz w:val="12"/>
        </w:rPr>
        <w:t>related</w:t>
      </w:r>
      <w:r>
        <w:rPr>
          <w:rFonts w:ascii="Arial"/>
          <w:spacing w:val="-2"/>
          <w:sz w:val="12"/>
        </w:rPr>
        <w:t> </w:t>
      </w:r>
      <w:r>
        <w:rPr>
          <w:rFonts w:ascii="Arial"/>
          <w:sz w:val="12"/>
        </w:rPr>
        <w:t>to</w:t>
      </w:r>
      <w:r>
        <w:rPr>
          <w:rFonts w:ascii="Arial"/>
          <w:spacing w:val="-3"/>
          <w:sz w:val="12"/>
        </w:rPr>
        <w:t> </w:t>
      </w:r>
      <w:r>
        <w:rPr>
          <w:rFonts w:ascii="Arial"/>
          <w:sz w:val="12"/>
        </w:rPr>
        <w:t>rail</w:t>
      </w:r>
      <w:r>
        <w:rPr>
          <w:rFonts w:ascii="Arial"/>
          <w:spacing w:val="-2"/>
          <w:sz w:val="12"/>
        </w:rPr>
        <w:t> </w:t>
      </w:r>
      <w:r>
        <w:rPr>
          <w:rFonts w:ascii="Arial"/>
          <w:sz w:val="12"/>
        </w:rPr>
        <w:t>operations,</w:t>
      </w:r>
      <w:r>
        <w:rPr>
          <w:rFonts w:ascii="Arial"/>
          <w:spacing w:val="-2"/>
          <w:sz w:val="12"/>
        </w:rPr>
        <w:t> </w:t>
      </w:r>
      <w:r>
        <w:rPr>
          <w:rFonts w:ascii="Arial"/>
          <w:sz w:val="12"/>
        </w:rPr>
        <w:t>later</w:t>
      </w:r>
      <w:r>
        <w:rPr>
          <w:rFonts w:ascii="Arial"/>
          <w:spacing w:val="-3"/>
          <w:sz w:val="12"/>
        </w:rPr>
        <w:t> </w:t>
      </w:r>
      <w:r>
        <w:rPr>
          <w:rFonts w:ascii="Arial"/>
          <w:sz w:val="12"/>
        </w:rPr>
        <w:t>the</w:t>
      </w:r>
      <w:r>
        <w:rPr>
          <w:rFonts w:ascii="Arial"/>
          <w:spacing w:val="-2"/>
          <w:sz w:val="12"/>
        </w:rPr>
        <w:t> </w:t>
      </w:r>
      <w:r>
        <w:rPr>
          <w:rFonts w:ascii="Arial"/>
          <w:sz w:val="12"/>
        </w:rPr>
        <w:t>railroad</w:t>
      </w:r>
      <w:r>
        <w:rPr>
          <w:rFonts w:ascii="Arial"/>
          <w:spacing w:val="-3"/>
          <w:sz w:val="12"/>
        </w:rPr>
        <w:t> </w:t>
      </w:r>
      <w:r>
        <w:rPr>
          <w:rFonts w:ascii="Arial"/>
          <w:sz w:val="12"/>
        </w:rPr>
        <w:t>may</w:t>
      </w:r>
      <w:r>
        <w:rPr>
          <w:rFonts w:ascii="Arial"/>
          <w:spacing w:val="-2"/>
          <w:sz w:val="12"/>
        </w:rPr>
        <w:t> </w:t>
      </w:r>
      <w:r>
        <w:rPr>
          <w:rFonts w:ascii="Arial"/>
          <w:sz w:val="12"/>
        </w:rPr>
        <w:t>deem</w:t>
      </w:r>
      <w:r>
        <w:rPr>
          <w:rFonts w:ascii="Arial"/>
          <w:spacing w:val="-3"/>
          <w:sz w:val="12"/>
        </w:rPr>
        <w:t> </w:t>
      </w:r>
      <w:r>
        <w:rPr>
          <w:rFonts w:ascii="Arial"/>
          <w:sz w:val="12"/>
        </w:rPr>
        <w:t>the</w:t>
      </w:r>
      <w:r>
        <w:rPr>
          <w:rFonts w:ascii="Arial"/>
          <w:spacing w:val="-3"/>
          <w:sz w:val="12"/>
        </w:rPr>
        <w:t> </w:t>
      </w:r>
      <w:r>
        <w:rPr>
          <w:rFonts w:ascii="Arial"/>
          <w:sz w:val="12"/>
        </w:rPr>
        <w:t>fatality</w:t>
      </w:r>
      <w:r>
        <w:rPr>
          <w:rFonts w:ascii="Arial"/>
          <w:spacing w:val="-2"/>
          <w:sz w:val="12"/>
        </w:rPr>
        <w:t> </w:t>
      </w:r>
      <w:r>
        <w:rPr>
          <w:rFonts w:ascii="Arial"/>
          <w:sz w:val="12"/>
        </w:rPr>
        <w:t>is</w:t>
      </w:r>
      <w:r>
        <w:rPr>
          <w:rFonts w:ascii="Arial"/>
          <w:spacing w:val="-2"/>
          <w:sz w:val="12"/>
        </w:rPr>
        <w:t> </w:t>
      </w:r>
      <w:r>
        <w:rPr>
          <w:rFonts w:ascii="Arial"/>
          <w:sz w:val="12"/>
        </w:rPr>
        <w:t>not</w:t>
      </w:r>
      <w:r>
        <w:rPr>
          <w:rFonts w:ascii="Arial"/>
          <w:spacing w:val="-2"/>
          <w:sz w:val="12"/>
        </w:rPr>
        <w:t> </w:t>
      </w:r>
      <w:r>
        <w:rPr>
          <w:rFonts w:ascii="Arial"/>
          <w:sz w:val="12"/>
        </w:rPr>
        <w:t>reportable</w:t>
      </w:r>
      <w:r>
        <w:rPr>
          <w:rFonts w:ascii="Arial"/>
          <w:spacing w:val="-3"/>
          <w:sz w:val="12"/>
        </w:rPr>
        <w:t> </w:t>
      </w:r>
      <w:r>
        <w:rPr>
          <w:rFonts w:ascii="Arial"/>
          <w:sz w:val="12"/>
        </w:rPr>
        <w:t>to</w:t>
      </w:r>
      <w:r>
        <w:rPr>
          <w:rFonts w:ascii="Arial"/>
          <w:spacing w:val="-3"/>
          <w:sz w:val="12"/>
        </w:rPr>
        <w:t> </w:t>
      </w:r>
      <w:r>
        <w:rPr>
          <w:rFonts w:ascii="Arial"/>
          <w:sz w:val="12"/>
        </w:rPr>
        <w:t>the</w:t>
      </w:r>
      <w:r>
        <w:rPr>
          <w:rFonts w:ascii="Arial"/>
          <w:spacing w:val="-3"/>
          <w:sz w:val="12"/>
        </w:rPr>
        <w:t> </w:t>
      </w:r>
      <w:r>
        <w:rPr>
          <w:rFonts w:ascii="Arial"/>
          <w:sz w:val="12"/>
        </w:rPr>
        <w:t>FRA.</w:t>
      </w:r>
    </w:p>
    <w:p>
      <w:pPr>
        <w:spacing w:before="30"/>
        <w:ind w:left="115" w:right="0" w:firstLine="0"/>
        <w:jc w:val="left"/>
        <w:rPr>
          <w:rFonts w:ascii="Arial" w:hAnsi="Arial" w:cs="Arial" w:eastAsia="Arial"/>
          <w:sz w:val="12"/>
          <w:szCs w:val="12"/>
        </w:rPr>
      </w:pPr>
      <w:r>
        <w:rPr>
          <w:rFonts w:ascii="Arial"/>
          <w:b/>
          <w:position w:val="6"/>
          <w:sz w:val="8"/>
        </w:rPr>
        <w:t>3   </w:t>
      </w:r>
      <w:r>
        <w:rPr>
          <w:rFonts w:ascii="Arial"/>
          <w:sz w:val="12"/>
        </w:rPr>
        <w:t>See FRA</w:t>
      </w:r>
      <w:r>
        <w:rPr>
          <w:rFonts w:ascii="Arial"/>
          <w:spacing w:val="-11"/>
          <w:sz w:val="12"/>
        </w:rPr>
        <w:t> </w:t>
      </w:r>
      <w:r>
        <w:rPr>
          <w:rFonts w:ascii="Arial"/>
          <w:sz w:val="12"/>
        </w:rPr>
        <w:t>Definition.</w:t>
      </w:r>
    </w:p>
    <w:p>
      <w:pPr>
        <w:spacing w:before="31"/>
        <w:ind w:left="115" w:right="0" w:firstLine="0"/>
        <w:jc w:val="left"/>
        <w:rPr>
          <w:rFonts w:ascii="Arial" w:hAnsi="Arial" w:cs="Arial" w:eastAsia="Arial"/>
          <w:sz w:val="12"/>
          <w:szCs w:val="12"/>
        </w:rPr>
      </w:pPr>
      <w:r>
        <w:rPr>
          <w:rFonts w:ascii="Arial"/>
          <w:position w:val="6"/>
          <w:sz w:val="8"/>
        </w:rPr>
        <w:t>4 </w:t>
      </w:r>
      <w:r>
        <w:rPr>
          <w:rFonts w:ascii="Arial"/>
          <w:spacing w:val="17"/>
          <w:position w:val="6"/>
          <w:sz w:val="8"/>
        </w:rPr>
        <w:t> </w:t>
      </w:r>
      <w:r>
        <w:rPr>
          <w:rFonts w:ascii="Arial"/>
          <w:sz w:val="12"/>
        </w:rPr>
        <w:t>A</w:t>
      </w:r>
      <w:r>
        <w:rPr>
          <w:rFonts w:ascii="Arial"/>
          <w:spacing w:val="-4"/>
          <w:sz w:val="12"/>
        </w:rPr>
        <w:t> </w:t>
      </w:r>
      <w:r>
        <w:rPr>
          <w:rFonts w:ascii="Arial"/>
          <w:sz w:val="12"/>
        </w:rPr>
        <w:t>railroad</w:t>
      </w:r>
      <w:r>
        <w:rPr>
          <w:rFonts w:ascii="Arial"/>
          <w:spacing w:val="-4"/>
          <w:sz w:val="12"/>
        </w:rPr>
        <w:t> </w:t>
      </w:r>
      <w:r>
        <w:rPr>
          <w:rFonts w:ascii="Arial"/>
          <w:sz w:val="12"/>
        </w:rPr>
        <w:t>is</w:t>
      </w:r>
      <w:r>
        <w:rPr>
          <w:rFonts w:ascii="Arial"/>
          <w:spacing w:val="-4"/>
          <w:sz w:val="12"/>
        </w:rPr>
        <w:t> </w:t>
      </w:r>
      <w:r>
        <w:rPr>
          <w:rFonts w:ascii="Arial"/>
          <w:sz w:val="12"/>
        </w:rPr>
        <w:t>only</w:t>
      </w:r>
      <w:r>
        <w:rPr>
          <w:rFonts w:ascii="Arial"/>
          <w:spacing w:val="-3"/>
          <w:sz w:val="12"/>
        </w:rPr>
        <w:t> </w:t>
      </w:r>
      <w:r>
        <w:rPr>
          <w:rFonts w:ascii="Arial"/>
          <w:sz w:val="12"/>
        </w:rPr>
        <w:t>required</w:t>
      </w:r>
      <w:r>
        <w:rPr>
          <w:rFonts w:ascii="Arial"/>
          <w:spacing w:val="-4"/>
          <w:sz w:val="12"/>
        </w:rPr>
        <w:t> </w:t>
      </w:r>
      <w:r>
        <w:rPr>
          <w:rFonts w:ascii="Arial"/>
          <w:sz w:val="12"/>
        </w:rPr>
        <w:t>to</w:t>
      </w:r>
      <w:r>
        <w:rPr>
          <w:rFonts w:ascii="Arial"/>
          <w:spacing w:val="-4"/>
          <w:sz w:val="12"/>
        </w:rPr>
        <w:t> </w:t>
      </w:r>
      <w:r>
        <w:rPr>
          <w:rFonts w:ascii="Arial"/>
          <w:sz w:val="12"/>
        </w:rPr>
        <w:t>report</w:t>
      </w:r>
      <w:r>
        <w:rPr>
          <w:rFonts w:ascii="Arial"/>
          <w:spacing w:val="-4"/>
          <w:sz w:val="12"/>
        </w:rPr>
        <w:t> </w:t>
      </w:r>
      <w:r>
        <w:rPr>
          <w:rFonts w:ascii="Arial"/>
          <w:sz w:val="12"/>
        </w:rPr>
        <w:t>those</w:t>
      </w:r>
      <w:r>
        <w:rPr>
          <w:rFonts w:ascii="Arial"/>
          <w:spacing w:val="-3"/>
          <w:sz w:val="12"/>
        </w:rPr>
        <w:t> </w:t>
      </w:r>
      <w:r>
        <w:rPr>
          <w:rFonts w:ascii="Arial"/>
          <w:sz w:val="12"/>
        </w:rPr>
        <w:t>fatalities</w:t>
      </w:r>
      <w:r>
        <w:rPr>
          <w:rFonts w:ascii="Arial"/>
          <w:spacing w:val="-4"/>
          <w:sz w:val="12"/>
        </w:rPr>
        <w:t> </w:t>
      </w:r>
      <w:r>
        <w:rPr>
          <w:rFonts w:ascii="Arial"/>
          <w:sz w:val="12"/>
        </w:rPr>
        <w:t>occurring</w:t>
      </w:r>
      <w:r>
        <w:rPr>
          <w:rFonts w:ascii="Arial"/>
          <w:spacing w:val="-4"/>
          <w:sz w:val="12"/>
        </w:rPr>
        <w:t> </w:t>
      </w:r>
      <w:r>
        <w:rPr>
          <w:rFonts w:ascii="Arial"/>
          <w:sz w:val="12"/>
        </w:rPr>
        <w:t>within</w:t>
      </w:r>
      <w:r>
        <w:rPr>
          <w:rFonts w:ascii="Arial"/>
          <w:spacing w:val="-3"/>
          <w:sz w:val="12"/>
        </w:rPr>
        <w:t> </w:t>
      </w:r>
      <w:r>
        <w:rPr>
          <w:rFonts w:ascii="Arial"/>
          <w:sz w:val="12"/>
        </w:rPr>
        <w:t>24</w:t>
      </w:r>
      <w:r>
        <w:rPr>
          <w:rFonts w:ascii="Arial"/>
          <w:spacing w:val="-4"/>
          <w:sz w:val="12"/>
        </w:rPr>
        <w:t> </w:t>
      </w:r>
      <w:r>
        <w:rPr>
          <w:rFonts w:ascii="Arial"/>
          <w:sz w:val="12"/>
        </w:rPr>
        <w:t>hours</w:t>
      </w:r>
      <w:r>
        <w:rPr>
          <w:rFonts w:ascii="Arial"/>
          <w:spacing w:val="-3"/>
          <w:sz w:val="12"/>
        </w:rPr>
        <w:t> </w:t>
      </w:r>
      <w:r>
        <w:rPr>
          <w:rFonts w:ascii="Arial"/>
          <w:sz w:val="12"/>
        </w:rPr>
        <w:t>of</w:t>
      </w:r>
      <w:r>
        <w:rPr>
          <w:rFonts w:ascii="Arial"/>
          <w:spacing w:val="-3"/>
          <w:sz w:val="12"/>
        </w:rPr>
        <w:t> </w:t>
      </w:r>
      <w:r>
        <w:rPr>
          <w:rFonts w:ascii="Arial"/>
          <w:sz w:val="12"/>
        </w:rPr>
        <w:t>the</w:t>
      </w:r>
      <w:r>
        <w:rPr>
          <w:rFonts w:ascii="Arial"/>
          <w:spacing w:val="-3"/>
          <w:sz w:val="12"/>
        </w:rPr>
        <w:t> </w:t>
      </w:r>
      <w:r>
        <w:rPr>
          <w:rFonts w:ascii="Arial"/>
          <w:sz w:val="12"/>
        </w:rPr>
        <w:t>highway-rail</w:t>
      </w:r>
      <w:r>
        <w:rPr>
          <w:rFonts w:ascii="Arial"/>
          <w:spacing w:val="-3"/>
          <w:sz w:val="12"/>
        </w:rPr>
        <w:t> </w:t>
      </w:r>
      <w:r>
        <w:rPr>
          <w:rFonts w:ascii="Arial"/>
          <w:sz w:val="12"/>
        </w:rPr>
        <w:t>grade</w:t>
      </w:r>
      <w:r>
        <w:rPr>
          <w:rFonts w:ascii="Arial"/>
          <w:spacing w:val="-3"/>
          <w:sz w:val="12"/>
        </w:rPr>
        <w:t> </w:t>
      </w:r>
      <w:r>
        <w:rPr>
          <w:rFonts w:ascii="Arial"/>
          <w:sz w:val="12"/>
        </w:rPr>
        <w:t>crossing</w:t>
      </w:r>
      <w:r>
        <w:rPr>
          <w:rFonts w:ascii="Arial"/>
          <w:spacing w:val="-3"/>
          <w:sz w:val="12"/>
        </w:rPr>
        <w:t> </w:t>
      </w:r>
      <w:r>
        <w:rPr>
          <w:rFonts w:ascii="Arial"/>
          <w:sz w:val="12"/>
        </w:rPr>
        <w:t>accident/incident.</w:t>
      </w:r>
    </w:p>
    <w:p>
      <w:pPr>
        <w:spacing w:line="240" w:lineRule="auto" w:before="0"/>
        <w:rPr>
          <w:rFonts w:ascii="Arial" w:hAnsi="Arial" w:cs="Arial" w:eastAsia="Arial"/>
          <w:sz w:val="16"/>
          <w:szCs w:val="16"/>
        </w:rPr>
      </w:pPr>
      <w:r>
        <w:rPr/>
        <w:br w:type="column"/>
      </w:r>
      <w:r>
        <w:rPr>
          <w:rFonts w:ascii="Arial"/>
          <w:sz w:val="16"/>
        </w:rPr>
      </w:r>
    </w:p>
    <w:p>
      <w:pPr>
        <w:spacing w:line="240" w:lineRule="auto" w:before="0"/>
        <w:rPr>
          <w:rFonts w:ascii="Arial" w:hAnsi="Arial" w:cs="Arial" w:eastAsia="Arial"/>
          <w:sz w:val="16"/>
          <w:szCs w:val="16"/>
        </w:rPr>
      </w:pPr>
    </w:p>
    <w:p>
      <w:pPr>
        <w:spacing w:line="240" w:lineRule="auto" w:before="0"/>
        <w:rPr>
          <w:rFonts w:ascii="Arial" w:hAnsi="Arial" w:cs="Arial" w:eastAsia="Arial"/>
          <w:sz w:val="16"/>
          <w:szCs w:val="16"/>
        </w:rPr>
      </w:pPr>
    </w:p>
    <w:p>
      <w:pPr>
        <w:spacing w:line="240" w:lineRule="auto" w:before="6"/>
        <w:rPr>
          <w:rFonts w:ascii="Arial" w:hAnsi="Arial" w:cs="Arial" w:eastAsia="Arial"/>
          <w:sz w:val="13"/>
          <w:szCs w:val="13"/>
        </w:rPr>
      </w:pPr>
    </w:p>
    <w:p>
      <w:pPr>
        <w:spacing w:before="0"/>
        <w:ind w:left="115" w:right="0" w:firstLine="0"/>
        <w:jc w:val="left"/>
        <w:rPr>
          <w:rFonts w:ascii="Arial" w:hAnsi="Arial" w:cs="Arial" w:eastAsia="Arial"/>
          <w:sz w:val="16"/>
          <w:szCs w:val="16"/>
        </w:rPr>
      </w:pPr>
      <w:r>
        <w:rPr>
          <w:rFonts w:ascii="Arial"/>
          <w:sz w:val="16"/>
        </w:rPr>
        <w:t>Page 3 of</w:t>
      </w:r>
      <w:r>
        <w:rPr>
          <w:rFonts w:ascii="Arial"/>
          <w:spacing w:val="-1"/>
          <w:sz w:val="16"/>
        </w:rPr>
        <w:t> </w:t>
      </w:r>
      <w:r>
        <w:rPr>
          <w:rFonts w:ascii="Arial"/>
          <w:sz w:val="16"/>
        </w:rPr>
        <w:t>3</w:t>
      </w:r>
    </w:p>
    <w:p>
      <w:pPr>
        <w:spacing w:after="0"/>
        <w:jc w:val="left"/>
        <w:rPr>
          <w:rFonts w:ascii="Arial" w:hAnsi="Arial" w:cs="Arial" w:eastAsia="Arial"/>
          <w:sz w:val="16"/>
          <w:szCs w:val="16"/>
        </w:rPr>
        <w:sectPr>
          <w:type w:val="continuous"/>
          <w:pgSz w:w="15840" w:h="12240" w:orient="landscape"/>
          <w:pgMar w:top="1360" w:bottom="280" w:left="1320" w:right="1320"/>
          <w:cols w:num="2" w:equalWidth="0">
            <w:col w:w="7023" w:space="5127"/>
            <w:col w:w="1050"/>
          </w:cols>
        </w:sectPr>
      </w:pPr>
    </w:p>
    <w:p>
      <w:pPr>
        <w:spacing w:line="240" w:lineRule="auto" w:before="0"/>
        <w:rPr>
          <w:rFonts w:ascii="Arial" w:hAnsi="Arial" w:cs="Arial" w:eastAsia="Arial"/>
          <w:sz w:val="20"/>
          <w:szCs w:val="20"/>
        </w:rPr>
      </w:pPr>
    </w:p>
    <w:p>
      <w:pPr>
        <w:spacing w:line="240" w:lineRule="auto" w:before="0"/>
        <w:rPr>
          <w:rFonts w:ascii="Arial" w:hAnsi="Arial" w:cs="Arial" w:eastAsia="Arial"/>
          <w:sz w:val="20"/>
          <w:szCs w:val="20"/>
        </w:rPr>
      </w:pPr>
    </w:p>
    <w:p>
      <w:pPr>
        <w:spacing w:line="240" w:lineRule="auto" w:before="2"/>
        <w:rPr>
          <w:rFonts w:ascii="Arial" w:hAnsi="Arial" w:cs="Arial" w:eastAsia="Arial"/>
          <w:sz w:val="18"/>
          <w:szCs w:val="18"/>
        </w:rPr>
      </w:pPr>
    </w:p>
    <w:p>
      <w:pPr>
        <w:spacing w:line="322" w:lineRule="exact" w:before="63"/>
        <w:ind w:left="1135" w:right="1154" w:firstLine="0"/>
        <w:jc w:val="center"/>
        <w:rPr>
          <w:rFonts w:ascii="Times New Roman" w:hAnsi="Times New Roman" w:cs="Times New Roman" w:eastAsia="Times New Roman"/>
          <w:sz w:val="28"/>
          <w:szCs w:val="28"/>
        </w:rPr>
      </w:pPr>
      <w:r>
        <w:rPr>
          <w:rFonts w:ascii="Times New Roman"/>
          <w:b/>
          <w:w w:val="99"/>
          <w:sz w:val="28"/>
        </w:rPr>
      </w:r>
      <w:r>
        <w:rPr>
          <w:rFonts w:ascii="Times New Roman"/>
          <w:b/>
          <w:sz w:val="28"/>
          <w:u w:val="thick" w:color="000000"/>
        </w:rPr>
        <w:t>APPENDIX</w:t>
      </w:r>
      <w:r>
        <w:rPr>
          <w:rFonts w:ascii="Times New Roman"/>
          <w:b/>
          <w:spacing w:val="-3"/>
          <w:sz w:val="28"/>
          <w:u w:val="thick" w:color="000000"/>
        </w:rPr>
        <w:t> </w:t>
      </w:r>
      <w:r>
        <w:rPr>
          <w:rFonts w:ascii="Times New Roman"/>
          <w:b/>
          <w:sz w:val="28"/>
          <w:u w:val="thick" w:color="000000"/>
        </w:rPr>
        <w:t>N</w:t>
      </w:r>
      <w:r>
        <w:rPr>
          <w:rFonts w:ascii="Times New Roman"/>
          <w:b/>
          <w:sz w:val="28"/>
        </w:rPr>
      </w:r>
      <w:r>
        <w:rPr>
          <w:rFonts w:ascii="Times New Roman"/>
          <w:sz w:val="28"/>
        </w:rPr>
      </w:r>
    </w:p>
    <w:p>
      <w:pPr>
        <w:spacing w:before="0"/>
        <w:ind w:left="1135" w:right="1155" w:firstLine="0"/>
        <w:jc w:val="center"/>
        <w:rPr>
          <w:rFonts w:ascii="Times New Roman" w:hAnsi="Times New Roman" w:cs="Times New Roman" w:eastAsia="Times New Roman"/>
          <w:sz w:val="24"/>
          <w:szCs w:val="24"/>
        </w:rPr>
      </w:pPr>
      <w:r>
        <w:rPr>
          <w:rFonts w:ascii="Times New Roman"/>
          <w:b/>
          <w:sz w:val="24"/>
        </w:rPr>
        <w:t>Sample Cover Letter to Accompany Highway User Injury Inquiry</w:t>
      </w:r>
      <w:r>
        <w:rPr>
          <w:rFonts w:ascii="Times New Roman"/>
          <w:b/>
          <w:spacing w:val="-20"/>
          <w:sz w:val="24"/>
        </w:rPr>
        <w:t> </w:t>
      </w:r>
      <w:r>
        <w:rPr>
          <w:rFonts w:ascii="Times New Roman"/>
          <w:b/>
          <w:sz w:val="24"/>
        </w:rPr>
        <w:t>Form</w:t>
      </w:r>
      <w:r>
        <w:rPr>
          <w:rFonts w:ascii="Times New Roman"/>
          <w:b/>
          <w:w w:val="99"/>
          <w:sz w:val="24"/>
        </w:rPr>
        <w:t> </w:t>
      </w:r>
      <w:r>
        <w:rPr>
          <w:rFonts w:ascii="Times New Roman"/>
          <w:b/>
          <w:sz w:val="24"/>
        </w:rPr>
        <w:t>(Form FRA F</w:t>
      </w:r>
      <w:r>
        <w:rPr>
          <w:rFonts w:ascii="Times New Roman"/>
          <w:b/>
          <w:spacing w:val="-2"/>
          <w:sz w:val="24"/>
        </w:rPr>
        <w:t> </w:t>
      </w:r>
      <w:r>
        <w:rPr>
          <w:rFonts w:ascii="Times New Roman"/>
          <w:b/>
          <w:sz w:val="24"/>
        </w:rPr>
        <w:t>6180.150)</w:t>
      </w:r>
      <w:r>
        <w:rPr>
          <w:rFonts w:ascii="Times New Roman"/>
          <w:sz w:val="24"/>
        </w:rPr>
      </w:r>
    </w:p>
    <w:p>
      <w:pPr>
        <w:spacing w:line="240" w:lineRule="auto" w:before="0"/>
        <w:rPr>
          <w:rFonts w:ascii="Times New Roman" w:hAnsi="Times New Roman" w:cs="Times New Roman" w:eastAsia="Times New Roman"/>
          <w:b/>
          <w:bCs/>
          <w:sz w:val="24"/>
          <w:szCs w:val="24"/>
        </w:rPr>
      </w:pPr>
    </w:p>
    <w:p>
      <w:pPr>
        <w:spacing w:line="240" w:lineRule="auto" w:before="0"/>
        <w:rPr>
          <w:rFonts w:ascii="Times New Roman" w:hAnsi="Times New Roman" w:cs="Times New Roman" w:eastAsia="Times New Roman"/>
          <w:b/>
          <w:bCs/>
          <w:sz w:val="24"/>
          <w:szCs w:val="24"/>
        </w:rPr>
      </w:pPr>
    </w:p>
    <w:p>
      <w:pPr>
        <w:spacing w:line="240" w:lineRule="auto" w:before="8"/>
        <w:rPr>
          <w:rFonts w:ascii="Times New Roman" w:hAnsi="Times New Roman" w:cs="Times New Roman" w:eastAsia="Times New Roman"/>
          <w:b/>
          <w:bCs/>
          <w:sz w:val="19"/>
          <w:szCs w:val="19"/>
        </w:rPr>
      </w:pPr>
    </w:p>
    <w:p>
      <w:pPr>
        <w:pStyle w:val="BodyText"/>
        <w:spacing w:line="240" w:lineRule="auto"/>
        <w:ind w:left="6640" w:right="555"/>
        <w:jc w:val="left"/>
        <w:rPr>
          <w:rFonts w:ascii="Times New Roman" w:hAnsi="Times New Roman" w:cs="Times New Roman" w:eastAsia="Times New Roman"/>
        </w:rPr>
      </w:pPr>
      <w:r>
        <w:rPr>
          <w:rFonts w:ascii="Times New Roman"/>
        </w:rPr>
        <w:t>[Railroad</w:t>
      </w:r>
      <w:r>
        <w:rPr>
          <w:rFonts w:ascii="Times New Roman"/>
          <w:spacing w:val="-1"/>
        </w:rPr>
        <w:t> </w:t>
      </w:r>
      <w:r>
        <w:rPr>
          <w:rFonts w:ascii="Times New Roman"/>
        </w:rPr>
        <w:t>Name]</w:t>
      </w:r>
      <w:r>
        <w:rPr>
          <w:rFonts w:ascii="Times New Roman"/>
        </w:rPr>
        <w:t> [Railroad</w:t>
      </w:r>
      <w:r>
        <w:rPr>
          <w:rFonts w:ascii="Times New Roman"/>
          <w:spacing w:val="-3"/>
        </w:rPr>
        <w:t> </w:t>
      </w:r>
      <w:r>
        <w:rPr>
          <w:rFonts w:ascii="Times New Roman"/>
        </w:rPr>
        <w:t>Address]</w:t>
      </w:r>
    </w:p>
    <w:p>
      <w:pPr>
        <w:spacing w:line="240" w:lineRule="auto" w:before="0"/>
        <w:rPr>
          <w:rFonts w:ascii="Times New Roman" w:hAnsi="Times New Roman" w:cs="Times New Roman" w:eastAsia="Times New Roman"/>
          <w:sz w:val="24"/>
          <w:szCs w:val="24"/>
        </w:rPr>
      </w:pPr>
    </w:p>
    <w:p>
      <w:pPr>
        <w:pStyle w:val="BodyText"/>
        <w:spacing w:line="240" w:lineRule="auto"/>
        <w:ind w:left="0" w:right="2444"/>
        <w:jc w:val="right"/>
        <w:rPr>
          <w:rFonts w:ascii="Times New Roman" w:hAnsi="Times New Roman" w:cs="Times New Roman" w:eastAsia="Times New Roman"/>
        </w:rPr>
      </w:pPr>
      <w:r>
        <w:rPr>
          <w:rFonts w:ascii="Times New Roman"/>
        </w:rPr>
        <w:t>[Date]</w:t>
      </w:r>
    </w:p>
    <w:p>
      <w:pPr>
        <w:spacing w:line="240" w:lineRule="auto" w:before="0"/>
        <w:rPr>
          <w:rFonts w:ascii="Times New Roman" w:hAnsi="Times New Roman" w:cs="Times New Roman" w:eastAsia="Times New Roman"/>
          <w:sz w:val="24"/>
          <w:szCs w:val="24"/>
        </w:rPr>
      </w:pPr>
    </w:p>
    <w:p>
      <w:pPr>
        <w:pStyle w:val="BodyText"/>
        <w:spacing w:line="240" w:lineRule="auto"/>
        <w:ind w:left="160" w:right="6415"/>
        <w:jc w:val="left"/>
        <w:rPr>
          <w:rFonts w:ascii="Times New Roman" w:hAnsi="Times New Roman" w:cs="Times New Roman" w:eastAsia="Times New Roman"/>
        </w:rPr>
      </w:pPr>
      <w:r>
        <w:rPr>
          <w:rFonts w:ascii="Times New Roman"/>
        </w:rPr>
        <w:t>[Highway User</w:t>
      </w:r>
      <w:r>
        <w:rPr>
          <w:rFonts w:ascii="Times New Roman"/>
          <w:spacing w:val="-1"/>
        </w:rPr>
        <w:t> </w:t>
      </w:r>
      <w:r>
        <w:rPr>
          <w:rFonts w:ascii="Times New Roman"/>
        </w:rPr>
        <w:t>Name]</w:t>
      </w:r>
      <w:r>
        <w:rPr>
          <w:rFonts w:ascii="Times New Roman"/>
        </w:rPr>
        <w:t> [Highway User Address]</w:t>
      </w:r>
    </w:p>
    <w:p>
      <w:pPr>
        <w:spacing w:line="240" w:lineRule="auto" w:before="0"/>
        <w:rPr>
          <w:rFonts w:ascii="Times New Roman" w:hAnsi="Times New Roman" w:cs="Times New Roman" w:eastAsia="Times New Roman"/>
          <w:sz w:val="24"/>
          <w:szCs w:val="24"/>
        </w:rPr>
      </w:pPr>
    </w:p>
    <w:p>
      <w:pPr>
        <w:spacing w:line="240" w:lineRule="auto" w:before="0"/>
        <w:rPr>
          <w:rFonts w:ascii="Times New Roman" w:hAnsi="Times New Roman" w:cs="Times New Roman" w:eastAsia="Times New Roman"/>
          <w:sz w:val="24"/>
          <w:szCs w:val="24"/>
        </w:rPr>
      </w:pPr>
    </w:p>
    <w:p>
      <w:pPr>
        <w:pStyle w:val="BodyText"/>
        <w:spacing w:line="240" w:lineRule="auto"/>
        <w:ind w:left="160" w:right="555"/>
        <w:jc w:val="left"/>
        <w:rPr>
          <w:rFonts w:ascii="Times New Roman" w:hAnsi="Times New Roman" w:cs="Times New Roman" w:eastAsia="Times New Roman"/>
        </w:rPr>
      </w:pPr>
      <w:r>
        <w:rPr>
          <w:rFonts w:ascii="Times New Roman"/>
        </w:rPr>
        <w:t>Dear [Highway</w:t>
      </w:r>
      <w:r>
        <w:rPr>
          <w:rFonts w:ascii="Times New Roman"/>
          <w:spacing w:val="-18"/>
        </w:rPr>
        <w:t> </w:t>
      </w:r>
      <w:r>
        <w:rPr>
          <w:rFonts w:ascii="Times New Roman"/>
        </w:rPr>
        <w:t>User],</w:t>
      </w:r>
    </w:p>
    <w:p>
      <w:pPr>
        <w:spacing w:line="240" w:lineRule="auto" w:before="0"/>
        <w:rPr>
          <w:rFonts w:ascii="Times New Roman" w:hAnsi="Times New Roman" w:cs="Times New Roman" w:eastAsia="Times New Roman"/>
          <w:sz w:val="24"/>
          <w:szCs w:val="24"/>
        </w:rPr>
      </w:pPr>
    </w:p>
    <w:p>
      <w:pPr>
        <w:pStyle w:val="BodyText"/>
        <w:spacing w:line="240" w:lineRule="auto"/>
        <w:ind w:left="160" w:right="219"/>
        <w:jc w:val="left"/>
        <w:rPr>
          <w:rFonts w:ascii="Times New Roman" w:hAnsi="Times New Roman" w:cs="Times New Roman" w:eastAsia="Times New Roman"/>
        </w:rPr>
      </w:pPr>
      <w:r>
        <w:rPr>
          <w:rFonts w:ascii="Times New Roman" w:hAnsi="Times New Roman" w:cs="Times New Roman" w:eastAsia="Times New Roman"/>
        </w:rPr>
        <w:t>[Railroad’s Name] records show that you may have been involved in the highway-rail</w:t>
      </w:r>
      <w:r>
        <w:rPr>
          <w:rFonts w:ascii="Times New Roman" w:hAnsi="Times New Roman" w:cs="Times New Roman" w:eastAsia="Times New Roman"/>
          <w:spacing w:val="-6"/>
        </w:rPr>
        <w:t> </w:t>
      </w:r>
      <w:r>
        <w:rPr>
          <w:rFonts w:ascii="Times New Roman" w:hAnsi="Times New Roman" w:cs="Times New Roman" w:eastAsia="Times New Roman"/>
        </w:rPr>
        <w:t>grade</w:t>
      </w:r>
      <w:r>
        <w:rPr>
          <w:rFonts w:ascii="Times New Roman" w:hAnsi="Times New Roman" w:cs="Times New Roman" w:eastAsia="Times New Roman"/>
        </w:rPr>
        <w:t> crossing accident/incident described in Part I of the attached form (Form FRA F</w:t>
      </w:r>
      <w:r>
        <w:rPr>
          <w:rFonts w:ascii="Times New Roman" w:hAnsi="Times New Roman" w:cs="Times New Roman" w:eastAsia="Times New Roman"/>
          <w:spacing w:val="-29"/>
        </w:rPr>
        <w:t> </w:t>
      </w:r>
      <w:r>
        <w:rPr>
          <w:rFonts w:ascii="Times New Roman" w:hAnsi="Times New Roman" w:cs="Times New Roman" w:eastAsia="Times New Roman"/>
        </w:rPr>
        <w:t>6180.150,</w:t>
      </w:r>
      <w:r>
        <w:rPr>
          <w:rFonts w:ascii="Times New Roman" w:hAnsi="Times New Roman" w:cs="Times New Roman" w:eastAsia="Times New Roman"/>
          <w:spacing w:val="-1"/>
        </w:rPr>
        <w:t> </w:t>
      </w:r>
      <w:r>
        <w:rPr>
          <w:rFonts w:ascii="Times New Roman" w:hAnsi="Times New Roman" w:cs="Times New Roman" w:eastAsia="Times New Roman"/>
        </w:rPr>
        <w:t>“Highway User Injury Inquiry Form”). (The term “highway-rail grade crossing” includes</w:t>
      </w:r>
      <w:r>
        <w:rPr>
          <w:rFonts w:ascii="Times New Roman" w:hAnsi="Times New Roman" w:cs="Times New Roman" w:eastAsia="Times New Roman"/>
          <w:spacing w:val="-7"/>
        </w:rPr>
        <w:t> </w:t>
      </w:r>
      <w:r>
        <w:rPr>
          <w:rFonts w:ascii="Times New Roman" w:hAnsi="Times New Roman" w:cs="Times New Roman" w:eastAsia="Times New Roman"/>
        </w:rPr>
        <w:t>a</w:t>
      </w:r>
      <w:r>
        <w:rPr>
          <w:rFonts w:ascii="Times New Roman" w:hAnsi="Times New Roman" w:cs="Times New Roman" w:eastAsia="Times New Roman"/>
        </w:rPr>
        <w:t> pathway crossing explicitly authorized by a public authority or a railroad carrier that is</w:t>
      </w:r>
      <w:r>
        <w:rPr>
          <w:rFonts w:ascii="Times New Roman" w:hAnsi="Times New Roman" w:cs="Times New Roman" w:eastAsia="Times New Roman"/>
          <w:spacing w:val="-38"/>
        </w:rPr>
        <w:t> </w:t>
      </w:r>
      <w:r>
        <w:rPr>
          <w:rFonts w:ascii="Times New Roman" w:hAnsi="Times New Roman" w:cs="Times New Roman" w:eastAsia="Times New Roman"/>
        </w:rPr>
        <w:t>dedicated</w:t>
      </w:r>
      <w:r>
        <w:rPr>
          <w:rFonts w:ascii="Times New Roman" w:hAnsi="Times New Roman" w:cs="Times New Roman" w:eastAsia="Times New Roman"/>
        </w:rPr>
        <w:t> for the use of non-vehicular traffic, not associated with a public highway, road, or street, or</w:t>
      </w:r>
      <w:r>
        <w:rPr>
          <w:rFonts w:ascii="Times New Roman" w:hAnsi="Times New Roman" w:cs="Times New Roman" w:eastAsia="Times New Roman"/>
          <w:spacing w:val="-10"/>
        </w:rPr>
        <w:t> </w:t>
      </w:r>
      <w:r>
        <w:rPr>
          <w:rFonts w:ascii="Times New Roman" w:hAnsi="Times New Roman" w:cs="Times New Roman" w:eastAsia="Times New Roman"/>
        </w:rPr>
        <w:t>a</w:t>
      </w:r>
      <w:r>
        <w:rPr>
          <w:rFonts w:ascii="Times New Roman" w:hAnsi="Times New Roman" w:cs="Times New Roman" w:eastAsia="Times New Roman"/>
        </w:rPr>
        <w:t> private roadway, that cross one or more railroad tracks at</w:t>
      </w:r>
      <w:r>
        <w:rPr>
          <w:rFonts w:ascii="Times New Roman" w:hAnsi="Times New Roman" w:cs="Times New Roman" w:eastAsia="Times New Roman"/>
          <w:spacing w:val="-6"/>
        </w:rPr>
        <w:t> </w:t>
      </w:r>
      <w:r>
        <w:rPr>
          <w:rFonts w:ascii="Times New Roman" w:hAnsi="Times New Roman" w:cs="Times New Roman" w:eastAsia="Times New Roman"/>
        </w:rPr>
        <w:t>grade.)</w:t>
      </w:r>
    </w:p>
    <w:p>
      <w:pPr>
        <w:spacing w:line="240" w:lineRule="auto" w:before="0"/>
        <w:rPr>
          <w:rFonts w:ascii="Times New Roman" w:hAnsi="Times New Roman" w:cs="Times New Roman" w:eastAsia="Times New Roman"/>
          <w:sz w:val="24"/>
          <w:szCs w:val="24"/>
        </w:rPr>
      </w:pPr>
    </w:p>
    <w:p>
      <w:pPr>
        <w:pStyle w:val="BodyText"/>
        <w:spacing w:line="240" w:lineRule="auto"/>
        <w:ind w:left="160" w:right="219"/>
        <w:jc w:val="left"/>
        <w:rPr>
          <w:rFonts w:ascii="Times New Roman" w:hAnsi="Times New Roman" w:cs="Times New Roman" w:eastAsia="Times New Roman"/>
        </w:rPr>
      </w:pPr>
      <w:r>
        <w:rPr>
          <w:rFonts w:ascii="Times New Roman" w:hAnsi="Times New Roman" w:cs="Times New Roman" w:eastAsia="Times New Roman"/>
        </w:rPr>
        <w:t>[Railroad’s Name] is required by the Federal Railroad Administration (“FRA”) to send</w:t>
      </w:r>
      <w:r>
        <w:rPr>
          <w:rFonts w:ascii="Times New Roman" w:hAnsi="Times New Roman" w:cs="Times New Roman" w:eastAsia="Times New Roman"/>
          <w:spacing w:val="-8"/>
        </w:rPr>
        <w:t> </w:t>
      </w:r>
      <w:r>
        <w:rPr>
          <w:rFonts w:ascii="Times New Roman" w:hAnsi="Times New Roman" w:cs="Times New Roman" w:eastAsia="Times New Roman"/>
        </w:rPr>
        <w:t>a</w:t>
      </w:r>
      <w:r>
        <w:rPr>
          <w:rFonts w:ascii="Times New Roman" w:hAnsi="Times New Roman" w:cs="Times New Roman" w:eastAsia="Times New Roman"/>
        </w:rPr>
        <w:t> Highway User Injury Inquiry Form to every person potentially injured in a highway-rail</w:t>
      </w:r>
      <w:r>
        <w:rPr>
          <w:rFonts w:ascii="Times New Roman" w:hAnsi="Times New Roman" w:cs="Times New Roman" w:eastAsia="Times New Roman"/>
          <w:spacing w:val="-22"/>
        </w:rPr>
        <w:t> </w:t>
      </w:r>
      <w:r>
        <w:rPr>
          <w:rFonts w:ascii="Times New Roman" w:hAnsi="Times New Roman" w:cs="Times New Roman" w:eastAsia="Times New Roman"/>
        </w:rPr>
        <w:t>grade</w:t>
      </w:r>
      <w:r>
        <w:rPr>
          <w:rFonts w:ascii="Times New Roman" w:hAnsi="Times New Roman" w:cs="Times New Roman" w:eastAsia="Times New Roman"/>
        </w:rPr>
        <w:t> crossing accident/incident. However, you are not required to complete the Highway User</w:t>
      </w:r>
      <w:r>
        <w:rPr>
          <w:rFonts w:ascii="Times New Roman" w:hAnsi="Times New Roman" w:cs="Times New Roman" w:eastAsia="Times New Roman"/>
          <w:spacing w:val="-11"/>
        </w:rPr>
        <w:t> </w:t>
      </w:r>
      <w:r>
        <w:rPr>
          <w:rFonts w:ascii="Times New Roman" w:hAnsi="Times New Roman" w:cs="Times New Roman" w:eastAsia="Times New Roman"/>
        </w:rPr>
        <w:t>Injury</w:t>
      </w:r>
      <w:r>
        <w:rPr>
          <w:rFonts w:ascii="Times New Roman" w:hAnsi="Times New Roman" w:cs="Times New Roman" w:eastAsia="Times New Roman"/>
        </w:rPr>
        <w:t> Inquiry Form (your response is completely voluntary and not required by law). Your</w:t>
      </w:r>
      <w:r>
        <w:rPr>
          <w:rFonts w:ascii="Times New Roman" w:hAnsi="Times New Roman" w:cs="Times New Roman" w:eastAsia="Times New Roman"/>
          <w:spacing w:val="-7"/>
        </w:rPr>
        <w:t> </w:t>
      </w:r>
      <w:r>
        <w:rPr>
          <w:rFonts w:ascii="Times New Roman" w:hAnsi="Times New Roman" w:cs="Times New Roman" w:eastAsia="Times New Roman"/>
        </w:rPr>
        <w:t>response</w:t>
      </w:r>
      <w:r>
        <w:rPr>
          <w:rFonts w:ascii="Times New Roman" w:hAnsi="Times New Roman" w:cs="Times New Roman" w:eastAsia="Times New Roman"/>
        </w:rPr>
        <w:t> will be retained by [Railroad’s Name] as part of its accident/incident records pursuant to</w:t>
      </w:r>
      <w:r>
        <w:rPr>
          <w:rFonts w:ascii="Times New Roman" w:hAnsi="Times New Roman" w:cs="Times New Roman" w:eastAsia="Times New Roman"/>
          <w:spacing w:val="-19"/>
        </w:rPr>
        <w:t> </w:t>
      </w:r>
      <w:r>
        <w:rPr>
          <w:rFonts w:ascii="Times New Roman" w:hAnsi="Times New Roman" w:cs="Times New Roman" w:eastAsia="Times New Roman"/>
        </w:rPr>
        <w:t>49</w:t>
      </w:r>
    </w:p>
    <w:p>
      <w:pPr>
        <w:pStyle w:val="BodyText"/>
        <w:spacing w:line="240" w:lineRule="auto"/>
        <w:ind w:left="160" w:right="555"/>
        <w:jc w:val="left"/>
        <w:rPr>
          <w:rFonts w:ascii="Times New Roman" w:hAnsi="Times New Roman" w:cs="Times New Roman" w:eastAsia="Times New Roman"/>
        </w:rPr>
      </w:pPr>
      <w:r>
        <w:rPr>
          <w:rFonts w:ascii="Times New Roman" w:hAnsi="Times New Roman" w:cs="Times New Roman" w:eastAsia="Times New Roman"/>
        </w:rPr>
        <w:t>C.F.R. § 225.27.</w:t>
      </w:r>
    </w:p>
    <w:p>
      <w:pPr>
        <w:spacing w:line="240" w:lineRule="auto" w:before="0"/>
        <w:rPr>
          <w:rFonts w:ascii="Times New Roman" w:hAnsi="Times New Roman" w:cs="Times New Roman" w:eastAsia="Times New Roman"/>
          <w:sz w:val="24"/>
          <w:szCs w:val="24"/>
        </w:rPr>
      </w:pPr>
    </w:p>
    <w:p>
      <w:pPr>
        <w:pStyle w:val="BodyText"/>
        <w:tabs>
          <w:tab w:pos="3992" w:val="left" w:leader="none"/>
        </w:tabs>
        <w:spacing w:line="240" w:lineRule="auto"/>
        <w:ind w:left="160" w:right="219"/>
        <w:jc w:val="left"/>
        <w:rPr>
          <w:rFonts w:ascii="Times New Roman" w:hAnsi="Times New Roman" w:cs="Times New Roman" w:eastAsia="Times New Roman"/>
        </w:rPr>
      </w:pPr>
      <w:r>
        <w:rPr>
          <w:rFonts w:ascii="Times New Roman" w:hAnsi="Times New Roman" w:cs="Times New Roman" w:eastAsia="Times New Roman"/>
        </w:rPr>
        <w:t>As background, railroads are required by Federal law to provide the FRA with information</w:t>
      </w:r>
      <w:r>
        <w:rPr>
          <w:rFonts w:ascii="Times New Roman" w:hAnsi="Times New Roman" w:cs="Times New Roman" w:eastAsia="Times New Roman"/>
          <w:spacing w:val="-27"/>
        </w:rPr>
        <w:t> </w:t>
      </w:r>
      <w:r>
        <w:rPr>
          <w:rFonts w:ascii="Times New Roman" w:hAnsi="Times New Roman" w:cs="Times New Roman" w:eastAsia="Times New Roman"/>
        </w:rPr>
        <w:t>about</w:t>
      </w:r>
      <w:r>
        <w:rPr>
          <w:rFonts w:ascii="Times New Roman" w:hAnsi="Times New Roman" w:cs="Times New Roman" w:eastAsia="Times New Roman"/>
        </w:rPr>
        <w:t> certain accidents and incidents occurring as a result of railroad operations. Information</w:t>
      </w:r>
      <w:r>
        <w:rPr>
          <w:rFonts w:ascii="Times New Roman" w:hAnsi="Times New Roman" w:cs="Times New Roman" w:eastAsia="Times New Roman"/>
          <w:spacing w:val="-19"/>
        </w:rPr>
        <w:t> </w:t>
      </w:r>
      <w:r>
        <w:rPr>
          <w:rFonts w:ascii="Times New Roman" w:hAnsi="Times New Roman" w:cs="Times New Roman" w:eastAsia="Times New Roman"/>
        </w:rPr>
        <w:t>collected</w:t>
      </w:r>
      <w:r>
        <w:rPr>
          <w:rFonts w:ascii="Times New Roman" w:hAnsi="Times New Roman" w:cs="Times New Roman" w:eastAsia="Times New Roman"/>
        </w:rPr>
        <w:t> from Highway User Injury Inquiry Forms will enable railroads to provide FRA with</w:t>
      </w:r>
      <w:r>
        <w:rPr>
          <w:rFonts w:ascii="Times New Roman" w:hAnsi="Times New Roman" w:cs="Times New Roman" w:eastAsia="Times New Roman"/>
          <w:spacing w:val="-8"/>
        </w:rPr>
        <w:t> </w:t>
      </w:r>
      <w:r>
        <w:rPr>
          <w:rFonts w:ascii="Times New Roman" w:hAnsi="Times New Roman" w:cs="Times New Roman" w:eastAsia="Times New Roman"/>
        </w:rPr>
        <w:t>more</w:t>
      </w:r>
      <w:r>
        <w:rPr>
          <w:rFonts w:ascii="Times New Roman" w:hAnsi="Times New Roman" w:cs="Times New Roman" w:eastAsia="Times New Roman"/>
        </w:rPr>
        <w:t> accurate information about such accidents/incidents. FRA uses this information to</w:t>
      </w:r>
      <w:r>
        <w:rPr>
          <w:rFonts w:ascii="Times New Roman" w:hAnsi="Times New Roman" w:cs="Times New Roman" w:eastAsia="Times New Roman"/>
          <w:spacing w:val="-12"/>
        </w:rPr>
        <w:t> </w:t>
      </w:r>
      <w:r>
        <w:rPr>
          <w:rFonts w:ascii="Times New Roman" w:hAnsi="Times New Roman" w:cs="Times New Roman" w:eastAsia="Times New Roman"/>
        </w:rPr>
        <w:t>understand</w:t>
      </w:r>
      <w:r>
        <w:rPr>
          <w:rFonts w:ascii="Times New Roman" w:hAnsi="Times New Roman" w:cs="Times New Roman" w:eastAsia="Times New Roman"/>
        </w:rPr>
        <w:t> and eliminate railroad safety</w:t>
      </w:r>
      <w:r>
        <w:rPr>
          <w:rFonts w:ascii="Times New Roman" w:hAnsi="Times New Roman" w:cs="Times New Roman" w:eastAsia="Times New Roman"/>
          <w:spacing w:val="-2"/>
        </w:rPr>
        <w:t> </w:t>
      </w:r>
      <w:r>
        <w:rPr>
          <w:rFonts w:ascii="Times New Roman" w:hAnsi="Times New Roman" w:cs="Times New Roman" w:eastAsia="Times New Roman"/>
        </w:rPr>
        <w:t>hazards.</w:t>
        <w:tab/>
        <w:t>You may learn more about FRA’s reporting</w:t>
      </w:r>
      <w:r>
        <w:rPr>
          <w:rFonts w:ascii="Times New Roman" w:hAnsi="Times New Roman" w:cs="Times New Roman" w:eastAsia="Times New Roman"/>
          <w:spacing w:val="-6"/>
        </w:rPr>
        <w:t> </w:t>
      </w:r>
      <w:r>
        <w:rPr>
          <w:rFonts w:ascii="Times New Roman" w:hAnsi="Times New Roman" w:cs="Times New Roman" w:eastAsia="Times New Roman"/>
        </w:rPr>
        <w:t>regulations</w:t>
      </w:r>
      <w:r>
        <w:rPr>
          <w:rFonts w:ascii="Times New Roman" w:hAnsi="Times New Roman" w:cs="Times New Roman" w:eastAsia="Times New Roman"/>
        </w:rPr>
        <w:t> by visiting</w:t>
      </w:r>
      <w:r>
        <w:rPr>
          <w:rFonts w:ascii="Times New Roman" w:hAnsi="Times New Roman" w:cs="Times New Roman" w:eastAsia="Times New Roman"/>
          <w:spacing w:val="-24"/>
        </w:rPr>
        <w:t> </w:t>
      </w:r>
      <w:hyperlink r:id="rId163">
        <w:r>
          <w:rPr>
            <w:rFonts w:ascii="Times New Roman" w:hAnsi="Times New Roman" w:cs="Times New Roman" w:eastAsia="Times New Roman"/>
            <w:spacing w:val="-24"/>
          </w:rPr>
        </w:r>
        <w:r>
          <w:rPr>
            <w:rFonts w:ascii="Times New Roman" w:hAnsi="Times New Roman" w:cs="Times New Roman" w:eastAsia="Times New Roman"/>
          </w:rPr>
          <w:t>www.fra.dot.gov.</w:t>
        </w:r>
      </w:hyperlink>
    </w:p>
    <w:p>
      <w:pPr>
        <w:spacing w:line="240" w:lineRule="auto" w:before="0"/>
        <w:rPr>
          <w:rFonts w:ascii="Times New Roman" w:hAnsi="Times New Roman" w:cs="Times New Roman" w:eastAsia="Times New Roman"/>
          <w:sz w:val="24"/>
          <w:szCs w:val="24"/>
        </w:rPr>
      </w:pPr>
    </w:p>
    <w:p>
      <w:pPr>
        <w:pStyle w:val="BodyText"/>
        <w:spacing w:line="240" w:lineRule="auto"/>
        <w:ind w:left="160" w:right="219"/>
        <w:jc w:val="left"/>
        <w:rPr>
          <w:rFonts w:ascii="Times New Roman" w:hAnsi="Times New Roman" w:cs="Times New Roman" w:eastAsia="Times New Roman"/>
        </w:rPr>
      </w:pPr>
      <w:r>
        <w:rPr>
          <w:rFonts w:ascii="Times New Roman" w:hAnsi="Times New Roman" w:cs="Times New Roman" w:eastAsia="Times New Roman"/>
        </w:rPr>
        <w:t>If you decide to complete the Highway User Injury Inquiry Form, please review and</w:t>
      </w:r>
      <w:r>
        <w:rPr>
          <w:rFonts w:ascii="Times New Roman" w:hAnsi="Times New Roman" w:cs="Times New Roman" w:eastAsia="Times New Roman"/>
          <w:spacing w:val="-6"/>
        </w:rPr>
        <w:t> </w:t>
      </w:r>
      <w:r>
        <w:rPr>
          <w:rFonts w:ascii="Times New Roman" w:hAnsi="Times New Roman" w:cs="Times New Roman" w:eastAsia="Times New Roman"/>
        </w:rPr>
        <w:t>complete</w:t>
      </w:r>
      <w:r>
        <w:rPr>
          <w:rFonts w:ascii="Times New Roman" w:hAnsi="Times New Roman" w:cs="Times New Roman" w:eastAsia="Times New Roman"/>
        </w:rPr>
        <w:t> Part II of Highway User Injury Inquiry Form. [Railroad’s Name] has completed Part I;</w:t>
      </w:r>
      <w:r>
        <w:rPr>
          <w:rFonts w:ascii="Times New Roman" w:hAnsi="Times New Roman" w:cs="Times New Roman" w:eastAsia="Times New Roman"/>
          <w:spacing w:val="-32"/>
        </w:rPr>
        <w:t> </w:t>
      </w:r>
      <w:r>
        <w:rPr>
          <w:rFonts w:ascii="Times New Roman" w:hAnsi="Times New Roman" w:cs="Times New Roman" w:eastAsia="Times New Roman"/>
        </w:rPr>
        <w:t>however,</w:t>
      </w:r>
      <w:r>
        <w:rPr>
          <w:rFonts w:ascii="Times New Roman" w:hAnsi="Times New Roman" w:cs="Times New Roman" w:eastAsia="Times New Roman"/>
        </w:rPr>
        <w:t> if you have any corrections, please mark them directly on the Highway User Injury</w:t>
      </w:r>
      <w:r>
        <w:rPr>
          <w:rFonts w:ascii="Times New Roman" w:hAnsi="Times New Roman" w:cs="Times New Roman" w:eastAsia="Times New Roman"/>
          <w:spacing w:val="8"/>
        </w:rPr>
        <w:t> </w:t>
      </w:r>
      <w:r>
        <w:rPr>
          <w:rFonts w:ascii="Times New Roman" w:hAnsi="Times New Roman" w:cs="Times New Roman" w:eastAsia="Times New Roman"/>
        </w:rPr>
        <w:t>Inquiry</w:t>
      </w:r>
      <w:r>
        <w:rPr>
          <w:rFonts w:ascii="Times New Roman" w:hAnsi="Times New Roman" w:cs="Times New Roman" w:eastAsia="Times New Roman"/>
        </w:rPr>
        <w:t> Form.  When completing the narrative sections in 15(b) and 16(b) of the Highway User</w:t>
      </w:r>
      <w:r>
        <w:rPr>
          <w:rFonts w:ascii="Times New Roman" w:hAnsi="Times New Roman" w:cs="Times New Roman" w:eastAsia="Times New Roman"/>
          <w:spacing w:val="-12"/>
        </w:rPr>
        <w:t> </w:t>
      </w:r>
      <w:r>
        <w:rPr>
          <w:rFonts w:ascii="Times New Roman" w:hAnsi="Times New Roman" w:cs="Times New Roman" w:eastAsia="Times New Roman"/>
        </w:rPr>
        <w:t>Injury</w:t>
      </w:r>
    </w:p>
    <w:p>
      <w:pPr>
        <w:spacing w:after="0" w:line="240" w:lineRule="auto"/>
        <w:jc w:val="left"/>
        <w:rPr>
          <w:rFonts w:ascii="Times New Roman" w:hAnsi="Times New Roman" w:cs="Times New Roman" w:eastAsia="Times New Roman"/>
        </w:rPr>
        <w:sectPr>
          <w:headerReference w:type="default" r:id="rId161"/>
          <w:footerReference w:type="default" r:id="rId162"/>
          <w:pgSz w:w="12240" w:h="15840"/>
          <w:pgMar w:header="1110" w:footer="1306" w:top="1600" w:bottom="1500" w:left="1280" w:right="1260"/>
          <w:pgNumType w:start="1"/>
        </w:sectPr>
      </w:pPr>
    </w:p>
    <w:p>
      <w:pPr>
        <w:spacing w:line="240" w:lineRule="auto" w:before="5"/>
        <w:rPr>
          <w:rFonts w:ascii="Times New Roman" w:hAnsi="Times New Roman" w:cs="Times New Roman" w:eastAsia="Times New Roman"/>
          <w:sz w:val="29"/>
          <w:szCs w:val="29"/>
        </w:rPr>
      </w:pPr>
    </w:p>
    <w:p>
      <w:pPr>
        <w:pStyle w:val="BodyText"/>
        <w:spacing w:line="240" w:lineRule="auto" w:before="69"/>
        <w:ind w:left="160" w:right="213"/>
        <w:jc w:val="left"/>
        <w:rPr>
          <w:rFonts w:ascii="Times New Roman" w:hAnsi="Times New Roman" w:cs="Times New Roman" w:eastAsia="Times New Roman"/>
        </w:rPr>
      </w:pPr>
      <w:r>
        <w:rPr>
          <w:rFonts w:ascii="Times New Roman" w:hAnsi="Times New Roman" w:cs="Times New Roman" w:eastAsia="Times New Roman"/>
        </w:rPr>
        <w:t>Inquiry Form, please describe the events that gave rise to your injury or injuries, discuss</w:t>
      </w:r>
      <w:r>
        <w:rPr>
          <w:rFonts w:ascii="Times New Roman" w:hAnsi="Times New Roman" w:cs="Times New Roman" w:eastAsia="Times New Roman"/>
          <w:spacing w:val="-13"/>
        </w:rPr>
        <w:t> </w:t>
      </w:r>
      <w:r>
        <w:rPr>
          <w:rFonts w:ascii="Times New Roman" w:hAnsi="Times New Roman" w:cs="Times New Roman" w:eastAsia="Times New Roman"/>
        </w:rPr>
        <w:t>the</w:t>
      </w:r>
      <w:r>
        <w:rPr>
          <w:rFonts w:ascii="Times New Roman" w:hAnsi="Times New Roman" w:cs="Times New Roman" w:eastAsia="Times New Roman"/>
        </w:rPr>
        <w:t> medical treatment, if any, you received as a result of your injury or injuries, and provide</w:t>
      </w:r>
      <w:r>
        <w:rPr>
          <w:rFonts w:ascii="Times New Roman" w:hAnsi="Times New Roman" w:cs="Times New Roman" w:eastAsia="Times New Roman"/>
          <w:spacing w:val="-4"/>
        </w:rPr>
        <w:t> </w:t>
      </w:r>
      <w:r>
        <w:rPr>
          <w:rFonts w:ascii="Times New Roman" w:hAnsi="Times New Roman" w:cs="Times New Roman" w:eastAsia="Times New Roman"/>
        </w:rPr>
        <w:t>any</w:t>
      </w:r>
      <w:r>
        <w:rPr>
          <w:rFonts w:ascii="Times New Roman" w:hAnsi="Times New Roman" w:cs="Times New Roman" w:eastAsia="Times New Roman"/>
        </w:rPr>
        <w:t> additional information about the box or boxes you checked in 16(a).  For example,</w:t>
      </w:r>
      <w:r>
        <w:rPr>
          <w:rFonts w:ascii="Times New Roman" w:hAnsi="Times New Roman" w:cs="Times New Roman" w:eastAsia="Times New Roman"/>
          <w:spacing w:val="-16"/>
        </w:rPr>
        <w:t> </w:t>
      </w:r>
      <w:r>
        <w:rPr>
          <w:rFonts w:ascii="Times New Roman" w:hAnsi="Times New Roman" w:cs="Times New Roman" w:eastAsia="Times New Roman"/>
        </w:rPr>
        <w:t>please</w:t>
      </w:r>
      <w:r>
        <w:rPr>
          <w:rFonts w:ascii="Times New Roman" w:hAnsi="Times New Roman" w:cs="Times New Roman" w:eastAsia="Times New Roman"/>
        </w:rPr>
        <w:t> describe your location and activities at the time of the accident/incident, the type of injury</w:t>
      </w:r>
      <w:r>
        <w:rPr>
          <w:rFonts w:ascii="Times New Roman" w:hAnsi="Times New Roman" w:cs="Times New Roman" w:eastAsia="Times New Roman"/>
          <w:spacing w:val="-15"/>
        </w:rPr>
        <w:t> </w:t>
      </w:r>
      <w:r>
        <w:rPr>
          <w:rFonts w:ascii="Times New Roman" w:hAnsi="Times New Roman" w:cs="Times New Roman" w:eastAsia="Times New Roman"/>
        </w:rPr>
        <w:t>or</w:t>
      </w:r>
      <w:r>
        <w:rPr>
          <w:rFonts w:ascii="Times New Roman" w:hAnsi="Times New Roman" w:cs="Times New Roman" w:eastAsia="Times New Roman"/>
        </w:rPr>
        <w:t> injuries that you sustained and the medical care that you received following</w:t>
      </w:r>
      <w:r>
        <w:rPr>
          <w:rFonts w:ascii="Times New Roman" w:hAnsi="Times New Roman" w:cs="Times New Roman" w:eastAsia="Times New Roman"/>
          <w:spacing w:val="15"/>
        </w:rPr>
        <w:t> </w:t>
      </w:r>
      <w:r>
        <w:rPr>
          <w:rFonts w:ascii="Times New Roman" w:hAnsi="Times New Roman" w:cs="Times New Roman" w:eastAsia="Times New Roman"/>
        </w:rPr>
        <w:t>the</w:t>
      </w:r>
      <w:r>
        <w:rPr>
          <w:rFonts w:ascii="Times New Roman" w:hAnsi="Times New Roman" w:cs="Times New Roman" w:eastAsia="Times New Roman"/>
        </w:rPr>
        <w:t> accident/incident. Once you have completed Part II, please sign and date the Highway</w:t>
      </w:r>
      <w:r>
        <w:rPr>
          <w:rFonts w:ascii="Times New Roman" w:hAnsi="Times New Roman" w:cs="Times New Roman" w:eastAsia="Times New Roman"/>
          <w:spacing w:val="-17"/>
        </w:rPr>
        <w:t> </w:t>
      </w:r>
      <w:r>
        <w:rPr>
          <w:rFonts w:ascii="Times New Roman" w:hAnsi="Times New Roman" w:cs="Times New Roman" w:eastAsia="Times New Roman"/>
        </w:rPr>
        <w:t>User</w:t>
      </w:r>
      <w:r>
        <w:rPr>
          <w:rFonts w:ascii="Times New Roman" w:hAnsi="Times New Roman" w:cs="Times New Roman" w:eastAsia="Times New Roman"/>
        </w:rPr>
        <w:t> Injury Inquiry Form, and return it to [Railroad’s Name] in the enclosed prepaid and</w:t>
      </w:r>
      <w:r>
        <w:rPr>
          <w:rFonts w:ascii="Times New Roman" w:hAnsi="Times New Roman" w:cs="Times New Roman" w:eastAsia="Times New Roman"/>
          <w:spacing w:val="-16"/>
        </w:rPr>
        <w:t> </w:t>
      </w:r>
      <w:r>
        <w:rPr>
          <w:rFonts w:ascii="Times New Roman" w:hAnsi="Times New Roman" w:cs="Times New Roman" w:eastAsia="Times New Roman"/>
        </w:rPr>
        <w:t>preaddressed</w:t>
      </w:r>
      <w:r>
        <w:rPr>
          <w:rFonts w:ascii="Times New Roman" w:hAnsi="Times New Roman" w:cs="Times New Roman" w:eastAsia="Times New Roman"/>
        </w:rPr>
        <w:t> return</w:t>
      </w:r>
      <w:r>
        <w:rPr>
          <w:rFonts w:ascii="Times New Roman" w:hAnsi="Times New Roman" w:cs="Times New Roman" w:eastAsia="Times New Roman"/>
          <w:spacing w:val="-1"/>
        </w:rPr>
        <w:t> </w:t>
      </w:r>
      <w:r>
        <w:rPr>
          <w:rFonts w:ascii="Times New Roman" w:hAnsi="Times New Roman" w:cs="Times New Roman" w:eastAsia="Times New Roman"/>
        </w:rPr>
        <w:t>envelope.</w:t>
      </w:r>
    </w:p>
    <w:p>
      <w:pPr>
        <w:spacing w:line="240" w:lineRule="auto" w:before="0"/>
        <w:rPr>
          <w:rFonts w:ascii="Times New Roman" w:hAnsi="Times New Roman" w:cs="Times New Roman" w:eastAsia="Times New Roman"/>
          <w:sz w:val="24"/>
          <w:szCs w:val="24"/>
        </w:rPr>
      </w:pPr>
    </w:p>
    <w:p>
      <w:pPr>
        <w:pStyle w:val="BodyText"/>
        <w:tabs>
          <w:tab w:pos="1639" w:val="left" w:leader="none"/>
          <w:tab w:pos="2139" w:val="left" w:leader="none"/>
          <w:tab w:pos="2698" w:val="left" w:leader="none"/>
        </w:tabs>
        <w:spacing w:line="240" w:lineRule="auto"/>
        <w:ind w:left="160" w:right="429"/>
        <w:jc w:val="left"/>
        <w:rPr>
          <w:rFonts w:ascii="Times New Roman" w:hAnsi="Times New Roman" w:cs="Times New Roman" w:eastAsia="Times New Roman"/>
        </w:rPr>
      </w:pPr>
      <w:r>
        <w:rPr>
          <w:rFonts w:ascii="Times New Roman" w:hAnsi="Times New Roman" w:cs="Times New Roman" w:eastAsia="Times New Roman"/>
        </w:rPr>
        <w:t>If you have any questions, please contact me, [Railroad’s Name]’s Reporting Officer. I may</w:t>
      </w:r>
      <w:r>
        <w:rPr>
          <w:rFonts w:ascii="Times New Roman" w:hAnsi="Times New Roman" w:cs="Times New Roman" w:eastAsia="Times New Roman"/>
          <w:spacing w:val="-13"/>
        </w:rPr>
        <w:t> </w:t>
      </w:r>
      <w:r>
        <w:rPr>
          <w:rFonts w:ascii="Times New Roman" w:hAnsi="Times New Roman" w:cs="Times New Roman" w:eastAsia="Times New Roman"/>
        </w:rPr>
        <w:t>be</w:t>
      </w:r>
      <w:r>
        <w:rPr>
          <w:rFonts w:ascii="Times New Roman" w:hAnsi="Times New Roman" w:cs="Times New Roman" w:eastAsia="Times New Roman"/>
        </w:rPr>
        <w:t> reached at</w:t>
      </w:r>
      <w:r>
        <w:rPr>
          <w:rFonts w:ascii="Times New Roman" w:hAnsi="Times New Roman" w:cs="Times New Roman" w:eastAsia="Times New Roman"/>
          <w:spacing w:val="-2"/>
        </w:rPr>
        <w:t> </w:t>
      </w:r>
      <w:r>
        <w:rPr>
          <w:rFonts w:ascii="Times New Roman" w:hAnsi="Times New Roman" w:cs="Times New Roman" w:eastAsia="Times New Roman"/>
        </w:rPr>
        <w:t>(</w:t>
      </w:r>
      <w:r>
        <w:rPr>
          <w:rFonts w:ascii="Times New Roman" w:hAnsi="Times New Roman" w:cs="Times New Roman" w:eastAsia="Times New Roman"/>
          <w:u w:val="single" w:color="000000"/>
        </w:rPr>
        <w:tab/>
      </w:r>
      <w:r>
        <w:rPr>
          <w:rFonts w:ascii="Times New Roman" w:hAnsi="Times New Roman" w:cs="Times New Roman" w:eastAsia="Times New Roman"/>
        </w:rPr>
        <w:t>)</w:t>
      </w:r>
      <w:r>
        <w:rPr>
          <w:rFonts w:ascii="Times New Roman" w:hAnsi="Times New Roman" w:cs="Times New Roman" w:eastAsia="Times New Roman"/>
          <w:u w:val="single" w:color="000000"/>
        </w:rPr>
        <w:tab/>
      </w:r>
      <w:r>
        <w:rPr>
          <w:rFonts w:ascii="Times New Roman" w:hAnsi="Times New Roman" w:cs="Times New Roman" w:eastAsia="Times New Roman"/>
        </w:rPr>
        <w:t>-</w:t>
      </w:r>
      <w:r>
        <w:rPr>
          <w:rFonts w:ascii="Times New Roman" w:hAnsi="Times New Roman" w:cs="Times New Roman" w:eastAsia="Times New Roman"/>
          <w:u w:val="single" w:color="000000"/>
        </w:rPr>
        <w:tab/>
      </w:r>
      <w:r>
        <w:rPr>
          <w:rFonts w:ascii="Times New Roman" w:hAnsi="Times New Roman" w:cs="Times New Roman" w:eastAsia="Times New Roman"/>
        </w:rPr>
        <w:t>.</w:t>
      </w:r>
    </w:p>
    <w:p>
      <w:pPr>
        <w:spacing w:line="240" w:lineRule="auto" w:before="0"/>
        <w:rPr>
          <w:rFonts w:ascii="Times New Roman" w:hAnsi="Times New Roman" w:cs="Times New Roman" w:eastAsia="Times New Roman"/>
          <w:sz w:val="24"/>
          <w:szCs w:val="24"/>
        </w:rPr>
      </w:pPr>
    </w:p>
    <w:p>
      <w:pPr>
        <w:spacing w:line="240" w:lineRule="auto" w:before="0"/>
        <w:rPr>
          <w:rFonts w:ascii="Times New Roman" w:hAnsi="Times New Roman" w:cs="Times New Roman" w:eastAsia="Times New Roman"/>
          <w:sz w:val="24"/>
          <w:szCs w:val="24"/>
        </w:rPr>
      </w:pPr>
    </w:p>
    <w:p>
      <w:pPr>
        <w:pStyle w:val="BodyText"/>
        <w:spacing w:line="240" w:lineRule="auto"/>
        <w:ind w:left="160" w:right="555"/>
        <w:jc w:val="left"/>
        <w:rPr>
          <w:rFonts w:ascii="Times New Roman" w:hAnsi="Times New Roman" w:cs="Times New Roman" w:eastAsia="Times New Roman"/>
        </w:rPr>
      </w:pPr>
      <w:r>
        <w:rPr>
          <w:rFonts w:ascii="Times New Roman"/>
        </w:rPr>
        <w:t>Thank you,</w:t>
      </w:r>
    </w:p>
    <w:p>
      <w:pPr>
        <w:spacing w:line="240" w:lineRule="auto" w:before="0"/>
        <w:rPr>
          <w:rFonts w:ascii="Times New Roman" w:hAnsi="Times New Roman" w:cs="Times New Roman" w:eastAsia="Times New Roman"/>
          <w:sz w:val="24"/>
          <w:szCs w:val="24"/>
        </w:rPr>
      </w:pPr>
    </w:p>
    <w:p>
      <w:pPr>
        <w:spacing w:line="240" w:lineRule="auto" w:before="0"/>
        <w:rPr>
          <w:rFonts w:ascii="Times New Roman" w:hAnsi="Times New Roman" w:cs="Times New Roman" w:eastAsia="Times New Roman"/>
          <w:sz w:val="24"/>
          <w:szCs w:val="24"/>
        </w:rPr>
      </w:pPr>
    </w:p>
    <w:p>
      <w:pPr>
        <w:spacing w:line="240" w:lineRule="auto" w:before="0"/>
        <w:rPr>
          <w:rFonts w:ascii="Times New Roman" w:hAnsi="Times New Roman" w:cs="Times New Roman" w:eastAsia="Times New Roman"/>
          <w:sz w:val="24"/>
          <w:szCs w:val="24"/>
        </w:rPr>
      </w:pPr>
    </w:p>
    <w:p>
      <w:pPr>
        <w:pStyle w:val="BodyText"/>
        <w:spacing w:line="240" w:lineRule="auto"/>
        <w:ind w:left="160" w:right="555"/>
        <w:jc w:val="left"/>
        <w:rPr>
          <w:rFonts w:ascii="Times New Roman" w:hAnsi="Times New Roman" w:cs="Times New Roman" w:eastAsia="Times New Roman"/>
        </w:rPr>
      </w:pPr>
      <w:r>
        <w:rPr>
          <w:rFonts w:ascii="Times New Roman" w:hAnsi="Times New Roman" w:cs="Times New Roman" w:eastAsia="Times New Roman"/>
        </w:rPr>
        <w:t>[Reporting Officer’s</w:t>
      </w:r>
      <w:r>
        <w:rPr>
          <w:rFonts w:ascii="Times New Roman" w:hAnsi="Times New Roman" w:cs="Times New Roman" w:eastAsia="Times New Roman"/>
          <w:spacing w:val="-3"/>
        </w:rPr>
        <w:t> </w:t>
      </w:r>
      <w:r>
        <w:rPr>
          <w:rFonts w:ascii="Times New Roman" w:hAnsi="Times New Roman" w:cs="Times New Roman" w:eastAsia="Times New Roman"/>
        </w:rPr>
        <w:t>Name]</w:t>
      </w:r>
    </w:p>
    <w:sectPr>
      <w:pgSz w:w="12240" w:h="15840"/>
      <w:pgMar w:header="1110" w:footer="1306" w:top="1600" w:bottom="1500" w:left="12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33.22998pt;width:468pt;height:.1pt;mso-position-horizontal-relative:page;mso-position-vertical-relative:page;z-index:-519208" coordorigin="1440,14665" coordsize="9360,2">
          <v:shape style="position:absolute;left:1440;top:14665;width:9360;height:2" coordorigin="1440,14665" coordsize="9360,0" path="m1440,14665l10800,14665e" filled="false" stroked="true" strokeweight=".66pt" strokecolor="#000000">
            <v:path arrowok="t"/>
          </v:shape>
          <w10:wrap type="none"/>
        </v:group>
      </w:pict>
    </w:r>
    <w:r>
      <w:rPr/>
      <w:pict>
        <v:group style="position:absolute;margin-left:72pt;margin-top:731.880005pt;width:468pt;height:.1pt;mso-position-horizontal-relative:page;mso-position-vertical-relative:page;z-index:-519184" coordorigin="1440,14638" coordsize="9360,2">
          <v:shape style="position:absolute;left:1440;top:14638;width:9360;height:2" coordorigin="1440,14638" coordsize="9360,0" path="m1440,14638l10800,14638e" filled="false" stroked="true" strokeweight=".72pt" strokecolor="#000000">
            <v:path arrowok="t"/>
          </v:shape>
          <w10:wrap type="none"/>
        </v:group>
      </w:pict>
    </w:r>
    <w:r>
      <w:rPr/>
      <w:pict>
        <v:shapetype id="_x0000_t202" o:spt="202" coordsize="21600,21600" path="m,l,21600r21600,l21600,xe">
          <v:stroke joinstyle="miter"/>
          <v:path gradientshapeok="t" o:connecttype="rect"/>
        </v:shapetype>
        <v:shape style="position:absolute;margin-left:299.320007pt;margin-top:748.223938pt;width:13.4pt;height:14pt;mso-position-horizontal-relative:page;mso-position-vertical-relative:page;z-index:-519160" type="#_x0000_t202" filled="false" stroked="false">
          <v:textbox inset="0,0,0,0">
            <w:txbxContent>
              <w:p>
                <w:pPr>
                  <w:pStyle w:val="BodyText"/>
                  <w:spacing w:line="265" w:lineRule="exact"/>
                  <w:ind w:left="40" w:right="0"/>
                  <w:jc w:val="left"/>
                </w:pPr>
                <w:r>
                  <w:rPr/>
                </w:r>
                <w:r>
                  <w:rPr/>
                  <w:fldChar w:fldCharType="begin"/>
                </w:r>
                <w:r>
                  <w:rPr/>
                  <w:instrText> PAGE </w:instrText>
                </w:r>
                <w:r>
                  <w:rPr/>
                  <w:fldChar w:fldCharType="separate"/>
                </w:r>
                <w:r>
                  <w:rPr/>
                  <w:t>iv</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20.98999pt;width:468pt;height:.1pt;mso-position-horizontal-relative:page;mso-position-vertical-relative:page;z-index:-518368" coordorigin="1440,14420" coordsize="9360,2">
          <v:shape style="position:absolute;left:1440;top:14420;width:9360;height:2" coordorigin="1440,14420" coordsize="9360,0" path="m1440,14420l10800,14420e" filled="false" stroked="true" strokeweight="1.02pt" strokecolor="#000000">
            <v:path arrowok="t"/>
          </v:shape>
          <w10:wrap type="none"/>
        </v:group>
      </w:pict>
    </w:r>
    <w:r>
      <w:rPr/>
      <w:pict>
        <v:group style="position:absolute;margin-left:72pt;margin-top:719.01001pt;width:468pt;height:.1pt;mso-position-horizontal-relative:page;mso-position-vertical-relative:page;z-index:-518344" coordorigin="1440,14380" coordsize="9360,2">
          <v:shape style="position:absolute;left:1440;top:14380;width:9360;height:2" coordorigin="1440,14380" coordsize="9360,0" path="m1440,14380l10800,14380e" filled="false" stroked="true" strokeweight="1.02pt" strokecolor="#000000">
            <v:path arrowok="t"/>
          </v:shape>
          <w10:wrap type="none"/>
        </v:group>
      </w:pict>
    </w:r>
    <w:r>
      <w:rPr/>
      <w:pict>
        <v:shape style="position:absolute;margin-left:277.339996pt;margin-top:728.783936pt;width:57.35pt;height:27.95pt;mso-position-horizontal-relative:page;mso-position-vertical-relative:page;z-index:-518320" type="#_x0000_t202" filled="false" stroked="false">
          <v:textbox inset="0,0,0,0">
            <w:txbxContent>
              <w:p>
                <w:pPr>
                  <w:pStyle w:val="BodyText"/>
                  <w:spacing w:line="265" w:lineRule="exact"/>
                  <w:ind w:left="0" w:right="0"/>
                  <w:jc w:val="center"/>
                </w:pPr>
                <w:r>
                  <w:rPr/>
                  <w:t>100</w:t>
                </w:r>
              </w:p>
              <w:p>
                <w:pPr>
                  <w:spacing w:before="2"/>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6180.55a</w:t>
                </w:r>
                <w:r>
                  <w:rPr>
                    <w:rFonts w:ascii="Times New Roman"/>
                    <w:sz w:val="24"/>
                  </w:rPr>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20.98999pt;width:468pt;height:.1pt;mso-position-horizontal-relative:page;mso-position-vertical-relative:page;z-index:-518296" coordorigin="1440,14420" coordsize="9360,2">
          <v:shape style="position:absolute;left:1440;top:14420;width:9360;height:2" coordorigin="1440,14420" coordsize="9360,0" path="m1440,14420l10800,14420e" filled="false" stroked="true" strokeweight="1.02pt" strokecolor="#000000">
            <v:path arrowok="t"/>
          </v:shape>
          <w10:wrap type="none"/>
        </v:group>
      </w:pict>
    </w:r>
    <w:r>
      <w:rPr/>
      <w:pict>
        <v:group style="position:absolute;margin-left:72pt;margin-top:719.01001pt;width:468pt;height:.1pt;mso-position-horizontal-relative:page;mso-position-vertical-relative:page;z-index:-518272" coordorigin="1440,14380" coordsize="9360,2">
          <v:shape style="position:absolute;left:1440;top:14380;width:9360;height:2" coordorigin="1440,14380" coordsize="9360,0" path="m1440,14380l10800,14380e" filled="false" stroked="true" strokeweight="1.02pt" strokecolor="#000000">
            <v:path arrowok="t"/>
          </v:shape>
          <w10:wrap type="none"/>
        </v:group>
      </w:pict>
    </w:r>
    <w:r>
      <w:rPr/>
      <w:pict>
        <v:shape style="position:absolute;margin-left:277.339996pt;margin-top:728.783936pt;width:57.35pt;height:27.95pt;mso-position-horizontal-relative:page;mso-position-vertical-relative:page;z-index:-518248" type="#_x0000_t202" filled="false" stroked="false">
          <v:textbox inset="0,0,0,0">
            <w:txbxContent>
              <w:p>
                <w:pPr>
                  <w:pStyle w:val="BodyText"/>
                  <w:spacing w:line="265" w:lineRule="exact"/>
                  <w:ind w:left="0" w:right="0"/>
                  <w:jc w:val="center"/>
                </w:pPr>
                <w:r>
                  <w:rPr/>
                </w:r>
                <w:r>
                  <w:rPr/>
                  <w:fldChar w:fldCharType="begin"/>
                </w:r>
                <w:r>
                  <w:rPr/>
                  <w:instrText> PAGE </w:instrText>
                </w:r>
                <w:r>
                  <w:rPr/>
                  <w:fldChar w:fldCharType="separate"/>
                </w:r>
                <w:r>
                  <w:rPr/>
                  <w:t>101</w:t>
                </w:r>
                <w:r>
                  <w:rPr/>
                  <w:fldChar w:fldCharType="end"/>
                </w:r>
              </w:p>
              <w:p>
                <w:pPr>
                  <w:spacing w:before="2"/>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6180.55a</w:t>
                </w:r>
                <w:r>
                  <w:rPr>
                    <w:rFonts w:ascii="Times New Roman"/>
                    <w:sz w:val="24"/>
                  </w:rPr>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29.98999pt;width:463.5pt;height:.1pt;mso-position-horizontal-relative:page;mso-position-vertical-relative:page;z-index:-518224" coordorigin="1440,14600" coordsize="9270,2">
          <v:shape style="position:absolute;left:1440;top:14600;width:9270;height:2" coordorigin="1440,14600" coordsize="9270,0" path="m1440,14600l10710,14600e" filled="false" stroked="true" strokeweight="1.02pt" strokecolor="#000000">
            <v:path arrowok="t"/>
          </v:shape>
          <w10:wrap type="none"/>
        </v:group>
      </w:pict>
    </w:r>
    <w:r>
      <w:rPr/>
      <w:pict>
        <v:group style="position:absolute;margin-left:72pt;margin-top:728.01001pt;width:463.5pt;height:.1pt;mso-position-horizontal-relative:page;mso-position-vertical-relative:page;z-index:-518200" coordorigin="1440,14560" coordsize="9270,2">
          <v:shape style="position:absolute;left:1440;top:14560;width:9270;height:2" coordorigin="1440,14560" coordsize="9270,0" path="m1440,14560l10710,14560e" filled="false" stroked="true" strokeweight="1.02pt" strokecolor="#000000">
            <v:path arrowok="t"/>
          </v:shape>
          <w10:wrap type="none"/>
        </v:group>
      </w:pict>
    </w:r>
    <w:r>
      <w:rPr/>
      <w:pict>
        <v:shape style="position:absolute;margin-left:280.339996pt;margin-top:734.243896pt;width:51.35pt;height:31.2pt;mso-position-horizontal-relative:page;mso-position-vertical-relative:page;z-index:-518176" type="#_x0000_t202" filled="false" stroked="false">
          <v:textbox inset="0,0,0,0">
            <w:txbxContent>
              <w:p>
                <w:pPr>
                  <w:pStyle w:val="BodyText"/>
                  <w:spacing w:line="265" w:lineRule="exact"/>
                  <w:ind w:left="0" w:right="0"/>
                  <w:jc w:val="center"/>
                </w:pPr>
                <w:r>
                  <w:rPr/>
                </w:r>
                <w:r>
                  <w:rPr/>
                  <w:fldChar w:fldCharType="begin"/>
                </w:r>
                <w:r>
                  <w:rPr/>
                  <w:instrText> PAGE </w:instrText>
                </w:r>
                <w:r>
                  <w:rPr/>
                  <w:fldChar w:fldCharType="separate"/>
                </w:r>
                <w:r>
                  <w:rPr/>
                  <w:t>113</w:t>
                </w:r>
                <w:r>
                  <w:rPr/>
                  <w:fldChar w:fldCharType="end"/>
                </w:r>
              </w:p>
              <w:p>
                <w:pPr>
                  <w:spacing w:before="67"/>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6180.54</w:t>
                </w:r>
                <w:r>
                  <w:rPr>
                    <w:rFonts w:ascii="Times New Roman"/>
                    <w:sz w:val="24"/>
                  </w:rPr>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29.98999pt;width:468pt;height:.1pt;mso-position-horizontal-relative:page;mso-position-vertical-relative:page;z-index:-518152" coordorigin="1440,14600" coordsize="9360,2">
          <v:shape style="position:absolute;left:1440;top:14600;width:9360;height:2" coordorigin="1440,14600" coordsize="9360,0" path="m1440,14600l10800,14600e" filled="false" stroked="true" strokeweight="1.02pt" strokecolor="#000000">
            <v:path arrowok="t"/>
          </v:shape>
          <w10:wrap type="none"/>
        </v:group>
      </w:pict>
    </w:r>
    <w:r>
      <w:rPr/>
      <w:pict>
        <v:group style="position:absolute;margin-left:72pt;margin-top:728.01001pt;width:468pt;height:.1pt;mso-position-horizontal-relative:page;mso-position-vertical-relative:page;z-index:-518128" coordorigin="1440,14560" coordsize="9360,2">
          <v:shape style="position:absolute;left:1440;top:14560;width:9360;height:2" coordorigin="1440,14560" coordsize="9360,0" path="m1440,14560l10800,14560e" filled="false" stroked="true" strokeweight="1.02pt" strokecolor="#000000">
            <v:path arrowok="t"/>
          </v:shape>
          <w10:wrap type="none"/>
        </v:group>
      </w:pict>
    </w:r>
    <w:r>
      <w:rPr/>
      <w:pict>
        <v:shape style="position:absolute;margin-left:280.339996pt;margin-top:734.123901pt;width:51.35pt;height:31.25pt;mso-position-horizontal-relative:page;mso-position-vertical-relative:page;z-index:-518104" type="#_x0000_t202" filled="false" stroked="false">
          <v:textbox inset="0,0,0,0">
            <w:txbxContent>
              <w:p>
                <w:pPr>
                  <w:pStyle w:val="BodyText"/>
                  <w:spacing w:line="265" w:lineRule="exact"/>
                  <w:ind w:left="0" w:right="0"/>
                  <w:jc w:val="center"/>
                </w:pPr>
                <w:r>
                  <w:rPr/>
                </w:r>
                <w:r>
                  <w:rPr/>
                  <w:fldChar w:fldCharType="begin"/>
                </w:r>
                <w:r>
                  <w:rPr/>
                  <w:instrText> PAGE </w:instrText>
                </w:r>
                <w:r>
                  <w:rPr/>
                  <w:fldChar w:fldCharType="separate"/>
                </w:r>
                <w:r>
                  <w:rPr/>
                  <w:t>137</w:t>
                </w:r>
                <w:r>
                  <w:rPr/>
                  <w:fldChar w:fldCharType="end"/>
                </w:r>
              </w:p>
              <w:p>
                <w:pPr>
                  <w:spacing w:before="68"/>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6180.81</w:t>
                </w:r>
                <w:r>
                  <w:rPr>
                    <w:rFonts w:ascii="Times New Roman"/>
                    <w:sz w:val="24"/>
                  </w:rPr>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29.98999pt;width:468pt;height:.1pt;mso-position-horizontal-relative:page;mso-position-vertical-relative:page;z-index:-518080" coordorigin="1440,14600" coordsize="9360,2">
          <v:shape style="position:absolute;left:1440;top:14600;width:9360;height:2" coordorigin="1440,14600" coordsize="9360,0" path="m1440,14600l10800,14600e" filled="false" stroked="true" strokeweight="1.02pt" strokecolor="#000000">
            <v:path arrowok="t"/>
          </v:shape>
          <w10:wrap type="none"/>
        </v:group>
      </w:pict>
    </w:r>
    <w:r>
      <w:rPr/>
      <w:pict>
        <v:group style="position:absolute;margin-left:72pt;margin-top:728.01001pt;width:468pt;height:.1pt;mso-position-horizontal-relative:page;mso-position-vertical-relative:page;z-index:-518056" coordorigin="1440,14560" coordsize="9360,2">
          <v:shape style="position:absolute;left:1440;top:14560;width:9360;height:2" coordorigin="1440,14560" coordsize="9360,0" path="m1440,14560l10800,14560e" filled="false" stroked="true" strokeweight="1.02pt" strokecolor="#000000">
            <v:path arrowok="t"/>
          </v:shape>
          <w10:wrap type="none"/>
        </v:group>
      </w:pict>
    </w:r>
    <w:r>
      <w:rPr/>
      <w:pict>
        <v:shape style="position:absolute;margin-left:280.339996pt;margin-top:734.123901pt;width:51.35pt;height:31.25pt;mso-position-horizontal-relative:page;mso-position-vertical-relative:page;z-index:-518032" type="#_x0000_t202" filled="false" stroked="false">
          <v:textbox inset="0,0,0,0">
            <w:txbxContent>
              <w:p>
                <w:pPr>
                  <w:pStyle w:val="BodyText"/>
                  <w:spacing w:line="265" w:lineRule="exact"/>
                  <w:ind w:left="0" w:right="0"/>
                  <w:jc w:val="center"/>
                </w:pPr>
                <w:r>
                  <w:rPr/>
                </w:r>
                <w:r>
                  <w:rPr/>
                  <w:fldChar w:fldCharType="begin"/>
                </w:r>
                <w:r>
                  <w:rPr/>
                  <w:instrText> PAGE </w:instrText>
                </w:r>
                <w:r>
                  <w:rPr/>
                  <w:fldChar w:fldCharType="separate"/>
                </w:r>
                <w:r>
                  <w:rPr/>
                  <w:t>139</w:t>
                </w:r>
                <w:r>
                  <w:rPr/>
                  <w:fldChar w:fldCharType="end"/>
                </w:r>
              </w:p>
              <w:p>
                <w:pPr>
                  <w:spacing w:before="68"/>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6180.78</w:t>
                </w:r>
                <w:r>
                  <w:rPr>
                    <w:rFonts w:ascii="Times New Roman"/>
                    <w:sz w:val="24"/>
                  </w:rPr>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29.98999pt;width:468pt;height:.1pt;mso-position-horizontal-relative:page;mso-position-vertical-relative:page;z-index:-518008" coordorigin="1440,14600" coordsize="9360,2">
          <v:shape style="position:absolute;left:1440;top:14600;width:9360;height:2" coordorigin="1440,14600" coordsize="9360,0" path="m1440,14600l10800,14600e" filled="false" stroked="true" strokeweight="1.02pt" strokecolor="#000000">
            <v:path arrowok="t"/>
          </v:shape>
          <w10:wrap type="none"/>
        </v:group>
      </w:pict>
    </w:r>
    <w:r>
      <w:rPr/>
      <w:pict>
        <v:group style="position:absolute;margin-left:72pt;margin-top:728.01001pt;width:468pt;height:.1pt;mso-position-horizontal-relative:page;mso-position-vertical-relative:page;z-index:-517984" coordorigin="1440,14560" coordsize="9360,2">
          <v:shape style="position:absolute;left:1440;top:14560;width:9360;height:2" coordorigin="1440,14560" coordsize="9360,0" path="m1440,14560l10800,14560e" filled="false" stroked="true" strokeweight="1.02pt" strokecolor="#000000">
            <v:path arrowok="t"/>
          </v:shape>
          <w10:wrap type="none"/>
        </v:group>
      </w:pict>
    </w:r>
    <w:r>
      <w:rPr/>
      <w:pict>
        <v:shape style="position:absolute;margin-left:280.339996pt;margin-top:734.123901pt;width:51.35pt;height:31.25pt;mso-position-horizontal-relative:page;mso-position-vertical-relative:page;z-index:-517960" type="#_x0000_t202" filled="false" stroked="false">
          <v:textbox inset="0,0,0,0">
            <w:txbxContent>
              <w:p>
                <w:pPr>
                  <w:pStyle w:val="BodyText"/>
                  <w:spacing w:line="265" w:lineRule="exact"/>
                  <w:ind w:left="0" w:right="0"/>
                  <w:jc w:val="center"/>
                </w:pPr>
                <w:r>
                  <w:rPr/>
                </w:r>
                <w:r>
                  <w:rPr/>
                  <w:fldChar w:fldCharType="begin"/>
                </w:r>
                <w:r>
                  <w:rPr/>
                  <w:instrText> PAGE </w:instrText>
                </w:r>
                <w:r>
                  <w:rPr/>
                  <w:fldChar w:fldCharType="separate"/>
                </w:r>
                <w:r>
                  <w:rPr/>
                  <w:t>141</w:t>
                </w:r>
                <w:r>
                  <w:rPr/>
                  <w:fldChar w:fldCharType="end"/>
                </w:r>
              </w:p>
              <w:p>
                <w:pPr>
                  <w:spacing w:before="68"/>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6180.57</w:t>
                </w:r>
                <w:r>
                  <w:rPr>
                    <w:rFonts w:ascii="Times New Roman"/>
                    <w:sz w:val="24"/>
                  </w:rPr>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0.339996pt;margin-top:734.243896pt;width:51.35pt;height:31.2pt;mso-position-horizontal-relative:page;mso-position-vertical-relative:page;z-index:-517936" type="#_x0000_t202" filled="false" stroked="false">
          <v:textbox inset="0,0,0,0">
            <w:txbxContent>
              <w:p>
                <w:pPr>
                  <w:pStyle w:val="BodyText"/>
                  <w:spacing w:line="265" w:lineRule="exact"/>
                  <w:ind w:left="0" w:right="0"/>
                  <w:jc w:val="center"/>
                </w:pPr>
                <w:r>
                  <w:rPr/>
                  <w:t>164</w:t>
                </w:r>
              </w:p>
              <w:p>
                <w:pPr>
                  <w:spacing w:before="67"/>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6180.56</w:t>
                </w:r>
                <w:r>
                  <w:rPr>
                    <w:rFonts w:ascii="Times New Roman"/>
                    <w:sz w:val="24"/>
                  </w:rPr>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21.650024pt;width:432pt;height:.1pt;mso-position-horizontal-relative:page;mso-position-vertical-relative:page;z-index:-517912" coordorigin="1440,14433" coordsize="8640,2">
          <v:shape style="position:absolute;left:1440;top:14433;width:8640;height:2" coordorigin="1440,14433" coordsize="8640,0" path="m1440,14433l10080,14433e" filled="false" stroked="true" strokeweight="1.02pt" strokecolor="#000000">
            <v:path arrowok="t"/>
          </v:shape>
          <w10:wrap type="none"/>
        </v:group>
      </w:pict>
    </w:r>
    <w:r>
      <w:rPr/>
      <w:pict>
        <v:group style="position:absolute;margin-left:72pt;margin-top:719.640015pt;width:432pt;height:.1pt;mso-position-horizontal-relative:page;mso-position-vertical-relative:page;z-index:-517888" coordorigin="1440,14393" coordsize="8640,2">
          <v:shape style="position:absolute;left:1440;top:14393;width:8640;height:2" coordorigin="1440,14393" coordsize="8640,0" path="m1440,14393l10080,14393e" filled="false" stroked="true" strokeweight=".96002pt" strokecolor="#000000">
            <v:path arrowok="t"/>
          </v:shape>
          <w10:wrap type="none"/>
        </v:group>
      </w:pict>
    </w:r>
    <w:r>
      <w:rPr/>
      <w:pict>
        <v:shape style="position:absolute;margin-left:280.339996pt;margin-top:734.243896pt;width:51.35pt;height:31.2pt;mso-position-horizontal-relative:page;mso-position-vertical-relative:page;z-index:-517864" type="#_x0000_t202" filled="false" stroked="false">
          <v:textbox inset="0,0,0,0">
            <w:txbxContent>
              <w:p>
                <w:pPr>
                  <w:pStyle w:val="BodyText"/>
                  <w:spacing w:line="265" w:lineRule="exact"/>
                  <w:ind w:left="0" w:right="0"/>
                  <w:jc w:val="center"/>
                </w:pPr>
                <w:r>
                  <w:rPr/>
                  <w:t>165</w:t>
                </w:r>
              </w:p>
              <w:p>
                <w:pPr>
                  <w:spacing w:before="67"/>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6180.56</w:t>
                </w:r>
                <w:r>
                  <w:rPr>
                    <w:rFonts w:ascii="Times New Roman"/>
                    <w:sz w:val="24"/>
                  </w:rPr>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31.01001pt;width:432pt;height:.1pt;mso-position-horizontal-relative:page;mso-position-vertical-relative:page;z-index:-517840" coordorigin="1440,14620" coordsize="8640,2">
          <v:shape style="position:absolute;left:1440;top:14620;width:8640;height:2" coordorigin="1440,14620" coordsize="8640,0" path="m1440,14620l10080,14620e" filled="false" stroked="true" strokeweight="1.02pt" strokecolor="#000000">
            <v:path arrowok="t"/>
          </v:shape>
          <w10:wrap type="none"/>
        </v:group>
      </w:pict>
    </w:r>
    <w:r>
      <w:rPr/>
      <w:pict>
        <v:group style="position:absolute;margin-left:72pt;margin-top:729pt;width:432pt;height:.1pt;mso-position-horizontal-relative:page;mso-position-vertical-relative:page;z-index:-517816" coordorigin="1440,14580" coordsize="8640,2">
          <v:shape style="position:absolute;left:1440;top:14580;width:8640;height:2" coordorigin="1440,14580" coordsize="8640,0" path="m1440,14580l10080,14580e" filled="false" stroked="true" strokeweight=".95999pt" strokecolor="#000000">
            <v:path arrowok="t"/>
          </v:shape>
          <w10:wrap type="none"/>
        </v:group>
      </w:pict>
    </w:r>
    <w:r>
      <w:rPr/>
      <w:pict>
        <v:shape style="position:absolute;margin-left:170pt;margin-top:747.803894pt;width:253.05pt;height:27.95pt;mso-position-horizontal-relative:page;mso-position-vertical-relative:page;z-index:-517792" type="#_x0000_t202" filled="false" stroked="false">
          <v:textbox inset="0,0,0,0">
            <w:txbxContent>
              <w:p>
                <w:pPr>
                  <w:pStyle w:val="BodyText"/>
                  <w:spacing w:line="265" w:lineRule="exact"/>
                  <w:ind w:left="379" w:right="0"/>
                  <w:jc w:val="center"/>
                </w:pPr>
                <w:r>
                  <w:rPr/>
                </w:r>
                <w:r>
                  <w:rPr/>
                  <w:fldChar w:fldCharType="begin"/>
                </w:r>
                <w:r>
                  <w:rPr/>
                  <w:instrText> PAGE </w:instrText>
                </w:r>
                <w:r>
                  <w:rPr/>
                  <w:fldChar w:fldCharType="separate"/>
                </w:r>
                <w:r>
                  <w:rPr/>
                  <w:t>166</w:t>
                </w:r>
                <w:r>
                  <w:rPr/>
                  <w:fldChar w:fldCharType="end"/>
                </w:r>
              </w:p>
              <w:p>
                <w:pPr>
                  <w:spacing w:before="2"/>
                  <w:ind w:left="20" w:right="0" w:firstLine="0"/>
                  <w:jc w:val="left"/>
                  <w:rPr>
                    <w:rFonts w:ascii="Times New Roman" w:hAnsi="Times New Roman" w:cs="Times New Roman" w:eastAsia="Times New Roman"/>
                    <w:sz w:val="24"/>
                    <w:szCs w:val="24"/>
                  </w:rPr>
                </w:pPr>
                <w:r>
                  <w:rPr>
                    <w:rFonts w:ascii="Times New Roman"/>
                    <w:b/>
                    <w:sz w:val="24"/>
                  </w:rPr>
                  <w:t>Commuter</w:t>
                </w:r>
                <w:r>
                  <w:rPr>
                    <w:rFonts w:ascii="Times New Roman"/>
                    <w:b/>
                    <w:spacing w:val="-1"/>
                    <w:sz w:val="24"/>
                  </w:rPr>
                  <w:t> </w:t>
                </w:r>
                <w:r>
                  <w:rPr>
                    <w:rFonts w:ascii="Times New Roman"/>
                    <w:b/>
                    <w:sz w:val="24"/>
                  </w:rPr>
                  <w:t>a</w:t>
                </w:r>
                <w:r>
                  <w:rPr>
                    <w:rFonts w:ascii="Times New Roman"/>
                    <w:b/>
                    <w:spacing w:val="-2"/>
                    <w:sz w:val="24"/>
                  </w:rPr>
                  <w:t>n</w:t>
                </w:r>
                <w:r>
                  <w:rPr>
                    <w:rFonts w:ascii="Times New Roman"/>
                    <w:b/>
                    <w:sz w:val="24"/>
                  </w:rPr>
                  <w:t>d</w:t>
                </w:r>
                <w:r>
                  <w:rPr>
                    <w:rFonts w:ascii="Times New Roman"/>
                    <w:b/>
                    <w:spacing w:val="-1"/>
                    <w:sz w:val="24"/>
                  </w:rPr>
                  <w:t> </w:t>
                </w:r>
                <w:r>
                  <w:rPr>
                    <w:rFonts w:ascii="Times New Roman"/>
                    <w:b/>
                    <w:sz w:val="24"/>
                  </w:rPr>
                  <w:t>Other</w:t>
                </w:r>
                <w:r>
                  <w:rPr>
                    <w:rFonts w:ascii="Times New Roman"/>
                    <w:b/>
                    <w:spacing w:val="-1"/>
                    <w:sz w:val="24"/>
                  </w:rPr>
                  <w:t> </w:t>
                </w:r>
                <w:r>
                  <w:rPr>
                    <w:rFonts w:ascii="Times New Roman"/>
                    <w:b/>
                    <w:sz w:val="24"/>
                  </w:rPr>
                  <w:t>Pa</w:t>
                </w:r>
                <w:r>
                  <w:rPr>
                    <w:rFonts w:ascii="Times New Roman"/>
                    <w:b/>
                    <w:spacing w:val="-1"/>
                    <w:sz w:val="24"/>
                  </w:rPr>
                  <w:t>s</w:t>
                </w:r>
                <w:r>
                  <w:rPr>
                    <w:rFonts w:ascii="Times New Roman"/>
                    <w:b/>
                    <w:sz w:val="24"/>
                  </w:rPr>
                  <w:t>senger</w:t>
                </w:r>
                <w:r>
                  <w:rPr>
                    <w:rFonts w:ascii="Times New Roman"/>
                    <w:b/>
                    <w:spacing w:val="-1"/>
                    <w:sz w:val="24"/>
                  </w:rPr>
                  <w:t> </w:t>
                </w:r>
                <w:r>
                  <w:rPr>
                    <w:rFonts w:ascii="Times New Roman"/>
                    <w:b/>
                    <w:sz w:val="24"/>
                  </w:rPr>
                  <w:t>Rail</w:t>
                </w:r>
                <w:r>
                  <w:rPr>
                    <w:rFonts w:ascii="Times New Roman"/>
                    <w:b/>
                    <w:spacing w:val="-1"/>
                    <w:sz w:val="24"/>
                  </w:rPr>
                  <w:t> </w:t>
                </w:r>
                <w:r>
                  <w:rPr>
                    <w:rFonts w:ascii="Times New Roman"/>
                    <w:b/>
                    <w:sz w:val="24"/>
                  </w:rPr>
                  <w:t>Operations</w:t>
                </w:r>
                <w:r>
                  <w:rPr>
                    <w:rFonts w:ascii="Times New Roman"/>
                    <w:sz w:val="24"/>
                  </w:rPr>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29.98999pt;width:468pt;height:.1pt;mso-position-horizontal-relative:page;mso-position-vertical-relative:page;z-index:-517768" coordorigin="1440,14600" coordsize="9360,2">
          <v:shape style="position:absolute;left:1440;top:14600;width:9360;height:2" coordorigin="1440,14600" coordsize="9360,0" path="m1440,14600l10800,14600e" filled="false" stroked="true" strokeweight="1.02pt" strokecolor="#000000">
            <v:path arrowok="t"/>
          </v:shape>
          <w10:wrap type="none"/>
        </v:group>
      </w:pict>
    </w:r>
    <w:r>
      <w:rPr/>
      <w:pict>
        <v:group style="position:absolute;margin-left:72pt;margin-top:728.01001pt;width:468pt;height:.1pt;mso-position-horizontal-relative:page;mso-position-vertical-relative:page;z-index:-517744" coordorigin="1440,14560" coordsize="9360,2">
          <v:shape style="position:absolute;left:1440;top:14560;width:9360;height:2" coordorigin="1440,14560" coordsize="9360,0" path="m1440,14560l10800,14560e" filled="false" stroked="true" strokeweight="1.02pt" strokecolor="#000000">
            <v:path arrowok="t"/>
          </v:shape>
          <w10:wrap type="none"/>
        </v:group>
      </w:pict>
    </w:r>
    <w:r>
      <w:rPr/>
      <w:pict>
        <v:shape style="position:absolute;margin-left:277.339996pt;margin-top:734.243896pt;width:57.35pt;height:31.2pt;mso-position-horizontal-relative:page;mso-position-vertical-relative:page;z-index:-517720" type="#_x0000_t202" filled="false" stroked="false">
          <v:textbox inset="0,0,0,0">
            <w:txbxContent>
              <w:p>
                <w:pPr>
                  <w:pStyle w:val="BodyText"/>
                  <w:spacing w:line="265" w:lineRule="exact"/>
                  <w:ind w:left="0" w:right="0"/>
                  <w:jc w:val="center"/>
                </w:pPr>
                <w:r>
                  <w:rPr/>
                </w:r>
                <w:r>
                  <w:rPr/>
                  <w:fldChar w:fldCharType="begin"/>
                </w:r>
                <w:r>
                  <w:rPr/>
                  <w:instrText> PAGE </w:instrText>
                </w:r>
                <w:r>
                  <w:rPr/>
                  <w:fldChar w:fldCharType="separate"/>
                </w:r>
                <w:r>
                  <w:rPr/>
                  <w:t>171</w:t>
                </w:r>
                <w:r>
                  <w:rPr/>
                  <w:fldChar w:fldCharType="end"/>
                </w:r>
              </w:p>
              <w:p>
                <w:pPr>
                  <w:spacing w:before="67"/>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6180.107</w:t>
                </w:r>
                <w:r>
                  <w:rPr>
                    <w:rFonts w:ascii="Times New Roman"/>
                    <w:sz w:val="24"/>
                  </w:rPr>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33.22998pt;width:468pt;height:.1pt;mso-position-horizontal-relative:page;mso-position-vertical-relative:page;z-index:-519136" coordorigin="1440,14665" coordsize="9360,2">
          <v:shape style="position:absolute;left:1440;top:14665;width:9360;height:2" coordorigin="1440,14665" coordsize="9360,0" path="m1440,14665l10800,14665e" filled="false" stroked="true" strokeweight=".66pt" strokecolor="#000000">
            <v:path arrowok="t"/>
          </v:shape>
          <w10:wrap type="none"/>
        </v:group>
      </w:pict>
    </w:r>
    <w:r>
      <w:rPr/>
      <w:pict>
        <v:group style="position:absolute;margin-left:72pt;margin-top:731.880005pt;width:468pt;height:.1pt;mso-position-horizontal-relative:page;mso-position-vertical-relative:page;z-index:-519112" coordorigin="1440,14638" coordsize="9360,2">
          <v:shape style="position:absolute;left:1440;top:14638;width:9360;height:2" coordorigin="1440,14638" coordsize="9360,0" path="m1440,14638l10800,14638e" filled="false" stroked="true" strokeweight=".72pt" strokecolor="#000000">
            <v:path arrowok="t"/>
          </v:shape>
          <w10:wrap type="none"/>
        </v:group>
      </w:pict>
    </w:r>
    <w:r>
      <w:rPr/>
      <w:pict>
        <v:shape style="position:absolute;margin-left:298.640015pt;margin-top:748.223938pt;width:14.75pt;height:14pt;mso-position-horizontal-relative:page;mso-position-vertical-relative:page;z-index:-519088" type="#_x0000_t202" filled="false" stroked="false">
          <v:textbox inset="0,0,0,0">
            <w:txbxContent>
              <w:p>
                <w:pPr>
                  <w:pStyle w:val="BodyText"/>
                  <w:spacing w:line="265" w:lineRule="exact"/>
                  <w:ind w:left="20" w:right="0"/>
                  <w:jc w:val="left"/>
                </w:pPr>
                <w:r>
                  <w:rPr/>
                  <w:t>vii</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69.179993pt;margin-top:728.783936pt;width:74.7pt;height:14pt;mso-position-horizontal-relative:page;mso-position-vertical-relative:page;z-index:-517696" type="#_x0000_t202" filled="false" stroked="false">
          <v:textbox inset="0,0,0,0">
            <w:txbxContent>
              <w:p>
                <w:pPr>
                  <w:pStyle w:val="BodyText"/>
                  <w:spacing w:line="265" w:lineRule="exact"/>
                  <w:ind w:left="20" w:right="0"/>
                  <w:jc w:val="left"/>
                </w:pPr>
                <w:r>
                  <w:rPr/>
                  <w:t>Index – Page </w:t>
                </w:r>
                <w:r>
                  <w:rPr/>
                  <w:fldChar w:fldCharType="begin"/>
                </w:r>
                <w:r>
                  <w:rPr/>
                  <w:instrText> PAGE </w:instrText>
                </w:r>
                <w:r>
                  <w:rPr/>
                  <w:fldChar w:fldCharType="separate"/>
                </w:r>
                <w:r>
                  <w:rPr/>
                  <w:t>1</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69.179993pt;margin-top:728.783936pt;width:74.7pt;height:14pt;mso-position-horizontal-relative:page;mso-position-vertical-relative:page;z-index:-517672" type="#_x0000_t202" filled="false" stroked="false">
          <v:textbox inset="0,0,0,0">
            <w:txbxContent>
              <w:p>
                <w:pPr>
                  <w:pStyle w:val="BodyText"/>
                  <w:spacing w:line="265" w:lineRule="exact"/>
                  <w:ind w:left="20" w:right="0"/>
                  <w:jc w:val="left"/>
                </w:pPr>
                <w:r>
                  <w:rPr/>
                  <w:t>Index – Page </w:t>
                </w:r>
                <w:r>
                  <w:rPr/>
                  <w:fldChar w:fldCharType="begin"/>
                </w:r>
                <w:r>
                  <w:rPr/>
                  <w:instrText> PAGE </w:instrText>
                </w:r>
                <w:r>
                  <w:rPr/>
                  <w:fldChar w:fldCharType="separate"/>
                </w:r>
                <w:r>
                  <w:rPr/>
                  <w:t>3</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721.200012pt;width:468pt;height:.1pt;mso-position-horizontal-relative:page;mso-position-vertical-relative:page;z-index:-517576" coordorigin="1460,14424" coordsize="9360,2">
          <v:shape style="position:absolute;left:1460;top:14424;width:9360;height:2" coordorigin="1460,14424" coordsize="9360,0" path="m1460,14424l10820,14424e" filled="false" stroked="true" strokeweight=".96002pt" strokecolor="#000000">
            <v:path arrowok="t"/>
          </v:shape>
          <w10:wrap type="none"/>
        </v:group>
      </w:pict>
    </w:r>
    <w:r>
      <w:rPr/>
      <w:pict>
        <v:group style="position:absolute;margin-left:73.019997pt;margin-top:719.190002pt;width:468pt;height:.1pt;mso-position-horizontal-relative:page;mso-position-vertical-relative:page;z-index:-517552" coordorigin="1460,14384" coordsize="9360,2">
          <v:shape style="position:absolute;left:1460;top:14384;width:9360;height:2" coordorigin="1460,14384" coordsize="9360,0" path="m1460,14384l10820,14384e" filled="false" stroked="true" strokeweight="1.02pt" strokecolor="#000000">
            <v:path arrowok="t"/>
          </v:shape>
          <w10:wrap type="none"/>
        </v:group>
      </w:pict>
    </w:r>
    <w:r>
      <w:rPr/>
      <w:pict>
        <v:shape style="position:absolute;margin-left:452.660004pt;margin-top:730.951355pt;width:88.35pt;height:15pt;mso-position-horizontal-relative:page;mso-position-vertical-relative:page;z-index:-517528" type="#_x0000_t202" filled="false" stroked="false">
          <v:textbox inset="0,0,0,0">
            <w:txbxContent>
              <w:p>
                <w:pPr>
                  <w:spacing w:line="285" w:lineRule="exact" w:before="0"/>
                  <w:ind w:left="20" w:right="0" w:firstLine="0"/>
                  <w:jc w:val="left"/>
                  <w:rPr>
                    <w:rFonts w:ascii="Times New Roman" w:hAnsi="Times New Roman" w:cs="Times New Roman" w:eastAsia="Times New Roman"/>
                    <w:sz w:val="26"/>
                    <w:szCs w:val="26"/>
                  </w:rPr>
                </w:pPr>
                <w:r>
                  <w:rPr>
                    <w:rFonts w:ascii="Times New Roman"/>
                    <w:b/>
                    <w:w w:val="99"/>
                    <w:sz w:val="26"/>
                  </w:rPr>
                  <w:t>Rail</w:t>
                </w:r>
                <w:r>
                  <w:rPr>
                    <w:rFonts w:ascii="Times New Roman"/>
                    <w:b/>
                    <w:spacing w:val="1"/>
                    <w:w w:val="99"/>
                    <w:sz w:val="26"/>
                  </w:rPr>
                  <w:t>r</w:t>
                </w:r>
                <w:r>
                  <w:rPr>
                    <w:rFonts w:ascii="Times New Roman"/>
                    <w:b/>
                    <w:w w:val="99"/>
                    <w:sz w:val="26"/>
                  </w:rPr>
                  <w:t>oad</w:t>
                </w:r>
                <w:r>
                  <w:rPr>
                    <w:rFonts w:ascii="Times New Roman"/>
                    <w:b/>
                    <w:spacing w:val="1"/>
                    <w:sz w:val="26"/>
                  </w:rPr>
                  <w:t> </w:t>
                </w:r>
                <w:r>
                  <w:rPr>
                    <w:rFonts w:ascii="Times New Roman"/>
                    <w:b/>
                    <w:w w:val="99"/>
                    <w:sz w:val="26"/>
                  </w:rPr>
                  <w:t>Cod</w:t>
                </w:r>
                <w:r>
                  <w:rPr>
                    <w:rFonts w:ascii="Times New Roman"/>
                    <w:b/>
                    <w:spacing w:val="1"/>
                    <w:w w:val="99"/>
                    <w:sz w:val="26"/>
                  </w:rPr>
                  <w:t>e</w:t>
                </w:r>
                <w:r>
                  <w:rPr>
                    <w:rFonts w:ascii="Times New Roman"/>
                    <w:b/>
                    <w:w w:val="99"/>
                    <w:sz w:val="26"/>
                  </w:rPr>
                  <w:t>s</w:t>
                </w:r>
                <w:r>
                  <w:rPr>
                    <w:rFonts w:ascii="Times New Roman"/>
                    <w:sz w:val="26"/>
                  </w:rPr>
                </w:r>
              </w:p>
            </w:txbxContent>
          </v:textbox>
          <w10:wrap type="none"/>
        </v:shape>
      </w:pict>
    </w:r>
    <w:r>
      <w:rPr/>
      <w:pict>
        <v:shape style="position:absolute;margin-left:263.179993pt;margin-top:731.723938pt;width:86.7pt;height:14.2pt;mso-position-horizontal-relative:page;mso-position-vertical-relative:page;z-index:-517504"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100"/>
                    <w:sz w:val="24"/>
                  </w:rPr>
                  <w:t>Appendi</w:t>
                </w:r>
                <w:r>
                  <w:rPr>
                    <w:rFonts w:ascii="Times New Roman"/>
                    <w:b/>
                    <w:w w:val="100"/>
                    <w:sz w:val="24"/>
                  </w:rPr>
                  <w:t>x</w:t>
                </w:r>
                <w:r>
                  <w:rPr>
                    <w:rFonts w:ascii="Times New Roman"/>
                    <w:b/>
                    <w:sz w:val="24"/>
                  </w:rPr>
                  <w:t> </w:t>
                </w:r>
                <w:r>
                  <w:rPr>
                    <w:rFonts w:ascii="Times New Roman"/>
                    <w:b/>
                    <w:w w:val="100"/>
                    <w:sz w:val="24"/>
                  </w:rPr>
                  <w:t>A</w:t>
                </w:r>
                <w:r>
                  <w:rPr>
                    <w:rFonts w:ascii="Times New Roman"/>
                    <w:b/>
                    <w:sz w:val="24"/>
                  </w:rPr>
                  <w:t> - </w:t>
                </w:r>
                <w:r>
                  <w:rPr/>
                  <w:fldChar w:fldCharType="begin"/>
                </w:r>
                <w:r>
                  <w:rPr>
                    <w:rFonts w:ascii="Times New Roman"/>
                    <w:b/>
                    <w:sz w:val="24"/>
                  </w:rPr>
                  <w:instrText> PAGE </w:instrText>
                </w:r>
                <w:r>
                  <w:rPr/>
                  <w:fldChar w:fldCharType="separate"/>
                </w:r>
                <w:r>
                  <w:rPr/>
                  <w:t>10</w:t>
                </w:r>
                <w:r>
                  <w:rPr/>
                  <w:fldChar w:fldCharType="end"/>
                </w:r>
                <w:r>
                  <w:rPr>
                    <w:rFonts w:ascii="Times New Roman"/>
                    <w:b/>
                    <w:spacing w:val="-1"/>
                    <w:sz w:val="24"/>
                  </w:rPr>
                </w:r>
                <w:r>
                  <w:rPr>
                    <w:rFonts w:ascii="Times New Roman"/>
                    <w:sz w:val="24"/>
                  </w:rPr>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721.200012pt;width:468pt;height:.1pt;mso-position-horizontal-relative:page;mso-position-vertical-relative:page;z-index:-517480" coordorigin="1460,14424" coordsize="9360,2">
          <v:shape style="position:absolute;left:1460;top:14424;width:9360;height:2" coordorigin="1460,14424" coordsize="9360,0" path="m1460,14424l10820,14424e" filled="false" stroked="true" strokeweight=".96002pt" strokecolor="#000000">
            <v:path arrowok="t"/>
          </v:shape>
          <w10:wrap type="none"/>
        </v:group>
      </w:pict>
    </w:r>
    <w:r>
      <w:rPr/>
      <w:pict>
        <v:group style="position:absolute;margin-left:73.019997pt;margin-top:719.190002pt;width:468pt;height:.1pt;mso-position-horizontal-relative:page;mso-position-vertical-relative:page;z-index:-517456" coordorigin="1460,14384" coordsize="9360,2">
          <v:shape style="position:absolute;left:1460;top:14384;width:9360;height:2" coordorigin="1460,14384" coordsize="9360,0" path="m1460,14384l10820,14384e" filled="false" stroked="true" strokeweight="1.02pt" strokecolor="#000000">
            <v:path arrowok="t"/>
          </v:shape>
          <w10:wrap type="none"/>
        </v:group>
      </w:pict>
    </w:r>
    <w:r>
      <w:rPr/>
      <w:pict>
        <v:shape style="position:absolute;margin-left:266.480011pt;margin-top:731.903931pt;width:79.1pt;height:14pt;mso-position-horizontal-relative:page;mso-position-vertical-relative:page;z-index:-517432"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Appendix</w:t>
                </w:r>
                <w:r>
                  <w:rPr>
                    <w:rFonts w:ascii="Times New Roman"/>
                    <w:b/>
                    <w:sz w:val="24"/>
                  </w:rPr>
                  <w:t> B - 1</w:t>
                </w:r>
                <w:r>
                  <w:rPr>
                    <w:rFonts w:ascii="Times New Roman"/>
                    <w:sz w:val="24"/>
                  </w:rPr>
                </w:r>
              </w:p>
            </w:txbxContent>
          </v:textbox>
          <w10:wrap type="none"/>
        </v:shape>
      </w:pict>
    </w:r>
    <w:r>
      <w:rPr/>
      <w:pict>
        <v:shape style="position:absolute;margin-left:478.72879pt;margin-top:731.903931pt;width:62.4pt;height:14pt;mso-position-horizontal-relative:page;mso-position-vertical-relative:page;z-index:-517408"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z w:val="24"/>
                  </w:rPr>
                  <w:t>State </w:t>
                </w:r>
                <w:r>
                  <w:rPr>
                    <w:rFonts w:ascii="Times New Roman"/>
                    <w:b/>
                    <w:w w:val="100"/>
                    <w:sz w:val="24"/>
                  </w:rPr>
                  <w:t>Codes</w:t>
                </w:r>
                <w:r>
                  <w:rPr>
                    <w:rFonts w:ascii="Times New Roman"/>
                    <w:w w:val="100"/>
                    <w:sz w:val="24"/>
                  </w:rPr>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718.200012pt;width:468pt;height:.1pt;mso-position-horizontal-relative:page;mso-position-vertical-relative:page;z-index:-517384" coordorigin="1460,14364" coordsize="9360,2">
          <v:shape style="position:absolute;left:1460;top:14364;width:9360;height:2" coordorigin="1460,14364" coordsize="9360,0" path="m1460,14364l10820,14364e" filled="false" stroked="true" strokeweight=".96002pt" strokecolor="#000000">
            <v:path arrowok="t"/>
          </v:shape>
          <w10:wrap type="none"/>
        </v:group>
      </w:pict>
    </w:r>
    <w:r>
      <w:rPr/>
      <w:pict>
        <v:group style="position:absolute;margin-left:73.019997pt;margin-top:716.190002pt;width:468pt;height:.1pt;mso-position-horizontal-relative:page;mso-position-vertical-relative:page;z-index:-517360" coordorigin="1460,14324" coordsize="9360,2">
          <v:shape style="position:absolute;left:1460;top:14324;width:9360;height:2" coordorigin="1460,14324" coordsize="9360,0" path="m1460,14324l10820,14324e" filled="false" stroked="true" strokeweight="1.02pt" strokecolor="#000000">
            <v:path arrowok="t"/>
          </v:shape>
          <w10:wrap type="none"/>
        </v:group>
      </w:pict>
    </w:r>
    <w:r>
      <w:rPr/>
      <w:pict>
        <v:shape style="position:absolute;margin-left:71pt;margin-top:730.951355pt;width:86.05pt;height:15pt;mso-position-horizontal-relative:page;mso-position-vertical-relative:page;z-index:-517336" type="#_x0000_t202" filled="false" stroked="false">
          <v:textbox inset="0,0,0,0">
            <w:txbxContent>
              <w:p>
                <w:pPr>
                  <w:spacing w:line="285" w:lineRule="exact" w:before="0"/>
                  <w:ind w:left="20" w:right="0" w:firstLine="0"/>
                  <w:jc w:val="left"/>
                  <w:rPr>
                    <w:rFonts w:ascii="Times New Roman" w:hAnsi="Times New Roman" w:cs="Times New Roman" w:eastAsia="Times New Roman"/>
                    <w:sz w:val="26"/>
                    <w:szCs w:val="26"/>
                  </w:rPr>
                </w:pPr>
                <w:r>
                  <w:rPr>
                    <w:rFonts w:ascii="Times New Roman"/>
                    <w:b/>
                    <w:spacing w:val="-1"/>
                    <w:w w:val="99"/>
                    <w:sz w:val="26"/>
                  </w:rPr>
                  <w:t>Tra</w:t>
                </w:r>
                <w:r>
                  <w:rPr>
                    <w:rFonts w:ascii="Times New Roman"/>
                    <w:b/>
                    <w:spacing w:val="1"/>
                    <w:w w:val="99"/>
                    <w:sz w:val="26"/>
                  </w:rPr>
                  <w:t>i</w:t>
                </w:r>
                <w:r>
                  <w:rPr>
                    <w:rFonts w:ascii="Times New Roman"/>
                    <w:b/>
                    <w:w w:val="99"/>
                    <w:sz w:val="26"/>
                  </w:rPr>
                  <w:t>n</w:t>
                </w:r>
                <w:r>
                  <w:rPr>
                    <w:rFonts w:ascii="Times New Roman"/>
                    <w:b/>
                    <w:spacing w:val="-1"/>
                    <w:sz w:val="26"/>
                  </w:rPr>
                  <w:t> </w:t>
                </w:r>
                <w:r>
                  <w:rPr>
                    <w:rFonts w:ascii="Times New Roman"/>
                    <w:b/>
                    <w:spacing w:val="-1"/>
                    <w:w w:val="99"/>
                    <w:sz w:val="26"/>
                  </w:rPr>
                  <w:t>A</w:t>
                </w:r>
                <w:r>
                  <w:rPr>
                    <w:rFonts w:ascii="Times New Roman"/>
                    <w:b/>
                    <w:spacing w:val="1"/>
                    <w:w w:val="99"/>
                    <w:sz w:val="26"/>
                  </w:rPr>
                  <w:t>c</w:t>
                </w:r>
                <w:r>
                  <w:rPr>
                    <w:rFonts w:ascii="Times New Roman"/>
                    <w:b/>
                    <w:w w:val="99"/>
                    <w:sz w:val="26"/>
                  </w:rPr>
                  <w:t>c</w:t>
                </w:r>
                <w:r>
                  <w:rPr>
                    <w:rFonts w:ascii="Times New Roman"/>
                    <w:b/>
                    <w:spacing w:val="1"/>
                    <w:w w:val="99"/>
                    <w:sz w:val="26"/>
                  </w:rPr>
                  <w:t>i</w:t>
                </w:r>
                <w:r>
                  <w:rPr>
                    <w:rFonts w:ascii="Times New Roman"/>
                    <w:b/>
                    <w:spacing w:val="-1"/>
                    <w:w w:val="99"/>
                    <w:sz w:val="26"/>
                  </w:rPr>
                  <w:t>dent</w:t>
                </w:r>
                <w:r>
                  <w:rPr>
                    <w:rFonts w:ascii="Times New Roman"/>
                    <w:sz w:val="26"/>
                  </w:rPr>
                </w:r>
              </w:p>
            </w:txbxContent>
          </v:textbox>
          <w10:wrap type="none"/>
        </v:shape>
      </w:pict>
    </w:r>
    <w:r>
      <w:rPr/>
      <w:pict>
        <v:shape style="position:absolute;margin-left:263.179993pt;margin-top:731.723816pt;width:86.7pt;height:14pt;mso-position-horizontal-relative:page;mso-position-vertical-relative:page;z-index:-517312"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100"/>
                    <w:sz w:val="24"/>
                  </w:rPr>
                  <w:t>Appendi</w:t>
                </w:r>
                <w:r>
                  <w:rPr>
                    <w:rFonts w:ascii="Times New Roman"/>
                    <w:b/>
                    <w:w w:val="100"/>
                    <w:sz w:val="24"/>
                  </w:rPr>
                  <w:t>x</w:t>
                </w:r>
                <w:r>
                  <w:rPr>
                    <w:rFonts w:ascii="Times New Roman"/>
                    <w:b/>
                    <w:sz w:val="24"/>
                  </w:rPr>
                  <w:t> </w:t>
                </w:r>
                <w:r>
                  <w:rPr>
                    <w:rFonts w:ascii="Times New Roman"/>
                    <w:b/>
                    <w:w w:val="100"/>
                    <w:sz w:val="24"/>
                  </w:rPr>
                  <w:t>C</w:t>
                </w:r>
                <w:r>
                  <w:rPr>
                    <w:rFonts w:ascii="Times New Roman"/>
                    <w:b/>
                    <w:sz w:val="24"/>
                  </w:rPr>
                  <w:t> - </w:t>
                </w:r>
                <w:r>
                  <w:rPr/>
                  <w:fldChar w:fldCharType="begin"/>
                </w:r>
                <w:r>
                  <w:rPr>
                    <w:rFonts w:ascii="Times New Roman"/>
                    <w:b/>
                    <w:sz w:val="24"/>
                  </w:rPr>
                  <w:instrText> PAGE </w:instrText>
                </w:r>
                <w:r>
                  <w:rPr/>
                  <w:fldChar w:fldCharType="separate"/>
                </w:r>
                <w:r>
                  <w:rPr/>
                  <w:t>10</w:t>
                </w:r>
                <w:r>
                  <w:rPr/>
                  <w:fldChar w:fldCharType="end"/>
                </w:r>
                <w:r>
                  <w:rPr>
                    <w:rFonts w:ascii="Times New Roman"/>
                    <w:b/>
                    <w:spacing w:val="-1"/>
                    <w:sz w:val="24"/>
                  </w:rPr>
                </w:r>
                <w:r>
                  <w:rPr>
                    <w:rFonts w:ascii="Times New Roman"/>
                    <w:sz w:val="24"/>
                  </w:rPr>
                </w:r>
              </w:p>
            </w:txbxContent>
          </v:textbox>
          <w10:wrap type="none"/>
        </v:shape>
      </w:pict>
    </w:r>
    <w:r>
      <w:rPr/>
      <w:pict>
        <v:shape style="position:absolute;margin-left:473.276001pt;margin-top:731.723816pt;width:67.75pt;height:14pt;mso-position-horizontal-relative:page;mso-position-vertical-relative:page;z-index:-517288"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100"/>
                    <w:sz w:val="24"/>
                  </w:rPr>
                  <w:t>Caus</w:t>
                </w:r>
                <w:r>
                  <w:rPr>
                    <w:rFonts w:ascii="Times New Roman"/>
                    <w:b/>
                    <w:w w:val="100"/>
                    <w:sz w:val="24"/>
                  </w:rPr>
                  <w:t>e</w:t>
                </w:r>
                <w:r>
                  <w:rPr>
                    <w:rFonts w:ascii="Times New Roman"/>
                    <w:b/>
                    <w:sz w:val="24"/>
                  </w:rPr>
                  <w:t> </w:t>
                </w:r>
                <w:r>
                  <w:rPr>
                    <w:rFonts w:ascii="Times New Roman"/>
                    <w:b/>
                    <w:spacing w:val="-1"/>
                    <w:sz w:val="24"/>
                  </w:rPr>
                  <w:t>Cod</w:t>
                </w:r>
                <w:r>
                  <w:rPr>
                    <w:rFonts w:ascii="Times New Roman"/>
                    <w:b/>
                    <w:spacing w:val="1"/>
                    <w:sz w:val="24"/>
                  </w:rPr>
                  <w:t>e</w:t>
                </w:r>
                <w:r>
                  <w:rPr>
                    <w:rFonts w:ascii="Times New Roman"/>
                    <w:b/>
                    <w:w w:val="100"/>
                    <w:sz w:val="24"/>
                  </w:rPr>
                  <w:t>s</w:t>
                </w:r>
                <w:r>
                  <w:rPr>
                    <w:rFonts w:ascii="Times New Roman"/>
                    <w:w w:val="100"/>
                    <w:sz w:val="24"/>
                  </w:rPr>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66.179993pt;margin-top:731.903931pt;width:80.7pt;height:14pt;mso-position-horizontal-relative:page;mso-position-vertical-relative:page;z-index:-517264"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100"/>
                    <w:sz w:val="24"/>
                  </w:rPr>
                  <w:t>Appendi</w:t>
                </w:r>
                <w:r>
                  <w:rPr>
                    <w:rFonts w:ascii="Times New Roman"/>
                    <w:b/>
                    <w:w w:val="100"/>
                    <w:sz w:val="24"/>
                  </w:rPr>
                  <w:t>x</w:t>
                </w:r>
                <w:r>
                  <w:rPr>
                    <w:rFonts w:ascii="Times New Roman"/>
                    <w:b/>
                    <w:sz w:val="24"/>
                  </w:rPr>
                  <w:t> </w:t>
                </w:r>
                <w:r>
                  <w:rPr>
                    <w:rFonts w:ascii="Times New Roman"/>
                    <w:b/>
                    <w:w w:val="100"/>
                    <w:sz w:val="24"/>
                  </w:rPr>
                  <w:t>D</w:t>
                </w:r>
                <w:r>
                  <w:rPr>
                    <w:rFonts w:ascii="Times New Roman"/>
                    <w:b/>
                    <w:sz w:val="24"/>
                  </w:rPr>
                  <w:t> - </w:t>
                </w:r>
                <w:r>
                  <w:rPr/>
                  <w:fldChar w:fldCharType="begin"/>
                </w:r>
                <w:r>
                  <w:rPr>
                    <w:rFonts w:ascii="Times New Roman"/>
                    <w:b/>
                    <w:sz w:val="24"/>
                  </w:rPr>
                  <w:instrText> PAGE </w:instrText>
                </w:r>
                <w:r>
                  <w:rPr/>
                  <w:fldChar w:fldCharType="separate"/>
                </w:r>
                <w:r>
                  <w:rPr/>
                  <w:t>1</w:t>
                </w:r>
                <w:r>
                  <w:rPr/>
                  <w:fldChar w:fldCharType="end"/>
                </w:r>
                <w:r>
                  <w:rPr>
                    <w:rFonts w:ascii="Times New Roman"/>
                    <w:sz w:val="24"/>
                  </w:rPr>
                </w:r>
              </w:p>
            </w:txbxContent>
          </v:textbox>
          <w10:wrap type="none"/>
        </v:shape>
      </w:pict>
    </w:r>
    <w:r>
      <w:rPr/>
      <w:pict>
        <v:shape style="position:absolute;margin-left:432.352417pt;margin-top:731.903931pt;width:108.65pt;height:14pt;mso-position-horizontal-relative:page;mso-position-vertical-relative:page;z-index:-517240"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99"/>
                    <w:sz w:val="24"/>
                  </w:rPr>
                  <w:t>Employe</w:t>
                </w:r>
                <w:r>
                  <w:rPr>
                    <w:rFonts w:ascii="Times New Roman"/>
                    <w:b/>
                    <w:w w:val="99"/>
                    <w:sz w:val="24"/>
                  </w:rPr>
                  <w:t>e </w:t>
                </w:r>
                <w:r>
                  <w:rPr>
                    <w:rFonts w:ascii="Times New Roman"/>
                    <w:b/>
                    <w:spacing w:val="-1"/>
                    <w:w w:val="100"/>
                    <w:sz w:val="24"/>
                  </w:rPr>
                  <w:t>Jo</w:t>
                </w:r>
                <w:r>
                  <w:rPr>
                    <w:rFonts w:ascii="Times New Roman"/>
                    <w:b/>
                    <w:w w:val="100"/>
                    <w:sz w:val="24"/>
                  </w:rPr>
                  <w:t>b </w:t>
                </w:r>
                <w:r>
                  <w:rPr>
                    <w:rFonts w:ascii="Times New Roman"/>
                    <w:b/>
                    <w:spacing w:val="-1"/>
                    <w:w w:val="100"/>
                    <w:sz w:val="24"/>
                  </w:rPr>
                  <w:t>Codes</w:t>
                </w:r>
                <w:r>
                  <w:rPr>
                    <w:rFonts w:ascii="Times New Roman"/>
                    <w:w w:val="100"/>
                    <w:sz w:val="24"/>
                  </w:rPr>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724.200012pt;width:468pt;height:.1pt;mso-position-horizontal-relative:page;mso-position-vertical-relative:page;z-index:-517216" coordorigin="1460,14484" coordsize="9360,2">
          <v:shape style="position:absolute;left:1460;top:14484;width:9360;height:2" coordorigin="1460,14484" coordsize="9360,0" path="m1460,14484l10820,14484e" filled="false" stroked="true" strokeweight=".96002pt" strokecolor="#000000">
            <v:path arrowok="t"/>
          </v:shape>
          <w10:wrap type="none"/>
        </v:group>
      </w:pict>
    </w:r>
    <w:r>
      <w:rPr/>
      <w:pict>
        <v:group style="position:absolute;margin-left:73.019997pt;margin-top:722.190002pt;width:468pt;height:.1pt;mso-position-horizontal-relative:page;mso-position-vertical-relative:page;z-index:-517192" coordorigin="1460,14444" coordsize="9360,2">
          <v:shape style="position:absolute;left:1460;top:14444;width:9360;height:2" coordorigin="1460,14444" coordsize="9360,0" path="m1460,14444l10820,14444e" filled="false" stroked="true" strokeweight="1.02pt" strokecolor="#000000">
            <v:path arrowok="t"/>
          </v:shape>
          <w10:wrap type="none"/>
        </v:group>
      </w:pict>
    </w:r>
    <w:r>
      <w:rPr/>
      <w:pict>
        <v:shape style="position:absolute;margin-left:266.179993pt;margin-top:731.903931pt;width:80.7pt;height:14pt;mso-position-horizontal-relative:page;mso-position-vertical-relative:page;z-index:-517168"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100"/>
                    <w:sz w:val="24"/>
                  </w:rPr>
                  <w:t>Appendi</w:t>
                </w:r>
                <w:r>
                  <w:rPr>
                    <w:rFonts w:ascii="Times New Roman"/>
                    <w:b/>
                    <w:w w:val="100"/>
                    <w:sz w:val="24"/>
                  </w:rPr>
                  <w:t>x</w:t>
                </w:r>
                <w:r>
                  <w:rPr>
                    <w:rFonts w:ascii="Times New Roman"/>
                    <w:b/>
                    <w:sz w:val="24"/>
                  </w:rPr>
                  <w:t> </w:t>
                </w:r>
                <w:r>
                  <w:rPr>
                    <w:rFonts w:ascii="Times New Roman"/>
                    <w:b/>
                    <w:w w:val="100"/>
                    <w:sz w:val="24"/>
                  </w:rPr>
                  <w:t>D</w:t>
                </w:r>
                <w:r>
                  <w:rPr>
                    <w:rFonts w:ascii="Times New Roman"/>
                    <w:b/>
                    <w:sz w:val="24"/>
                  </w:rPr>
                  <w:t> - </w:t>
                </w:r>
                <w:r>
                  <w:rPr/>
                  <w:fldChar w:fldCharType="begin"/>
                </w:r>
                <w:r>
                  <w:rPr>
                    <w:rFonts w:ascii="Times New Roman"/>
                    <w:b/>
                    <w:sz w:val="24"/>
                  </w:rPr>
                  <w:instrText> PAGE </w:instrText>
                </w:r>
                <w:r>
                  <w:rPr/>
                  <w:fldChar w:fldCharType="separate"/>
                </w:r>
                <w:r>
                  <w:rPr/>
                  <w:t>3</w:t>
                </w:r>
                <w:r>
                  <w:rPr/>
                  <w:fldChar w:fldCharType="end"/>
                </w:r>
                <w:r>
                  <w:rPr>
                    <w:rFonts w:ascii="Times New Roman"/>
                    <w:sz w:val="24"/>
                  </w:rPr>
                </w:r>
              </w:p>
            </w:txbxContent>
          </v:textbox>
          <w10:wrap type="none"/>
        </v:shape>
      </w:pict>
    </w:r>
    <w:r>
      <w:rPr/>
      <w:pict>
        <v:shape style="position:absolute;margin-left:432.352417pt;margin-top:731.903931pt;width:108.65pt;height:14pt;mso-position-horizontal-relative:page;mso-position-vertical-relative:page;z-index:-517144"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99"/>
                    <w:sz w:val="24"/>
                  </w:rPr>
                  <w:t>Employe</w:t>
                </w:r>
                <w:r>
                  <w:rPr>
                    <w:rFonts w:ascii="Times New Roman"/>
                    <w:b/>
                    <w:w w:val="99"/>
                    <w:sz w:val="24"/>
                  </w:rPr>
                  <w:t>e </w:t>
                </w:r>
                <w:r>
                  <w:rPr>
                    <w:rFonts w:ascii="Times New Roman"/>
                    <w:b/>
                    <w:spacing w:val="-1"/>
                    <w:w w:val="100"/>
                    <w:sz w:val="24"/>
                  </w:rPr>
                  <w:t>Jo</w:t>
                </w:r>
                <w:r>
                  <w:rPr>
                    <w:rFonts w:ascii="Times New Roman"/>
                    <w:b/>
                    <w:w w:val="100"/>
                    <w:sz w:val="24"/>
                  </w:rPr>
                  <w:t>b </w:t>
                </w:r>
                <w:r>
                  <w:rPr>
                    <w:rFonts w:ascii="Times New Roman"/>
                    <w:b/>
                    <w:spacing w:val="-1"/>
                    <w:w w:val="100"/>
                    <w:sz w:val="24"/>
                  </w:rPr>
                  <w:t>Codes</w:t>
                </w:r>
                <w:r>
                  <w:rPr>
                    <w:rFonts w:ascii="Times New Roman"/>
                    <w:w w:val="100"/>
                    <w:sz w:val="24"/>
                  </w:rPr>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720.030029pt;width:468pt;height:.1pt;mso-position-horizontal-relative:page;mso-position-vertical-relative:page;z-index:-517120" coordorigin="1460,14401" coordsize="9360,2">
          <v:shape style="position:absolute;left:1460;top:14401;width:9360;height:2" coordorigin="1460,14401" coordsize="9360,0" path="m1460,14401l10820,14401e" filled="false" stroked="true" strokeweight="1.02pt" strokecolor="#000000">
            <v:path arrowok="t"/>
          </v:shape>
          <w10:wrap type="none"/>
        </v:group>
      </w:pict>
    </w:r>
    <w:r>
      <w:rPr/>
      <w:pict>
        <v:group style="position:absolute;margin-left:73.019997pt;margin-top:718.049988pt;width:468pt;height:.1pt;mso-position-horizontal-relative:page;mso-position-vertical-relative:page;z-index:-517096" coordorigin="1460,14361" coordsize="9360,2">
          <v:shape style="position:absolute;left:1460;top:14361;width:9360;height:2" coordorigin="1460,14361" coordsize="9360,0" path="m1460,14361l10820,14361e" filled="false" stroked="true" strokeweight="1.02pt" strokecolor="#000000">
            <v:path arrowok="t"/>
          </v:shape>
          <w10:wrap type="none"/>
        </v:group>
      </w:pict>
    </w:r>
    <w:r>
      <w:rPr/>
      <w:pict>
        <v:shape style="position:absolute;margin-left:402.859985pt;margin-top:730.951355pt;width:138.1pt;height:15pt;mso-position-horizontal-relative:page;mso-position-vertical-relative:page;z-index:-517072" type="#_x0000_t202" filled="false" stroked="false">
          <v:textbox inset="0,0,0,0">
            <w:txbxContent>
              <w:p>
                <w:pPr>
                  <w:spacing w:line="285" w:lineRule="exact" w:before="0"/>
                  <w:ind w:left="20" w:right="0" w:firstLine="0"/>
                  <w:jc w:val="left"/>
                  <w:rPr>
                    <w:rFonts w:ascii="Times New Roman" w:hAnsi="Times New Roman" w:cs="Times New Roman" w:eastAsia="Times New Roman"/>
                    <w:sz w:val="26"/>
                    <w:szCs w:val="26"/>
                  </w:rPr>
                </w:pPr>
                <w:r>
                  <w:rPr>
                    <w:rFonts w:ascii="Times New Roman"/>
                    <w:b/>
                    <w:w w:val="99"/>
                    <w:sz w:val="26"/>
                  </w:rPr>
                  <w:t>Injury</w:t>
                </w:r>
                <w:r>
                  <w:rPr>
                    <w:rFonts w:ascii="Times New Roman"/>
                    <w:b/>
                    <w:sz w:val="26"/>
                  </w:rPr>
                  <w:t> </w:t>
                </w:r>
                <w:r>
                  <w:rPr>
                    <w:rFonts w:ascii="Times New Roman"/>
                    <w:b/>
                    <w:w w:val="99"/>
                    <w:sz w:val="26"/>
                  </w:rPr>
                  <w:t>and</w:t>
                </w:r>
                <w:r>
                  <w:rPr>
                    <w:rFonts w:ascii="Times New Roman"/>
                    <w:b/>
                    <w:sz w:val="26"/>
                  </w:rPr>
                  <w:t> </w:t>
                </w:r>
                <w:r>
                  <w:rPr>
                    <w:rFonts w:ascii="Times New Roman"/>
                    <w:b/>
                    <w:w w:val="99"/>
                    <w:sz w:val="26"/>
                  </w:rPr>
                  <w:t>Illness</w:t>
                </w:r>
                <w:r>
                  <w:rPr>
                    <w:rFonts w:ascii="Times New Roman"/>
                    <w:b/>
                    <w:sz w:val="26"/>
                  </w:rPr>
                  <w:t> </w:t>
                </w:r>
                <w:r>
                  <w:rPr>
                    <w:rFonts w:ascii="Times New Roman"/>
                    <w:b/>
                    <w:w w:val="99"/>
                    <w:sz w:val="26"/>
                  </w:rPr>
                  <w:t>Codes</w:t>
                </w:r>
                <w:r>
                  <w:rPr>
                    <w:rFonts w:ascii="Times New Roman"/>
                    <w:sz w:val="26"/>
                  </w:rPr>
                </w:r>
              </w:p>
            </w:txbxContent>
          </v:textbox>
          <w10:wrap type="none"/>
        </v:shape>
      </w:pict>
    </w:r>
    <w:r>
      <w:rPr/>
      <w:pict>
        <v:shape style="position:absolute;margin-left:266.480011pt;margin-top:731.723938pt;width:80.1pt;height:14.2pt;mso-position-horizontal-relative:page;mso-position-vertical-relative:page;z-index:-517048"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Appendix</w:t>
                </w:r>
                <w:r>
                  <w:rPr>
                    <w:rFonts w:ascii="Times New Roman"/>
                    <w:b/>
                    <w:sz w:val="24"/>
                  </w:rPr>
                  <w:t> E - </w:t>
                </w:r>
                <w:r>
                  <w:rPr/>
                  <w:fldChar w:fldCharType="begin"/>
                </w:r>
                <w:r>
                  <w:rPr>
                    <w:rFonts w:ascii="Times New Roman"/>
                    <w:b/>
                    <w:sz w:val="24"/>
                  </w:rPr>
                  <w:instrText> PAGE </w:instrText>
                </w:r>
                <w:r>
                  <w:rPr/>
                  <w:fldChar w:fldCharType="separate"/>
                </w:r>
                <w:r>
                  <w:rPr/>
                  <w:t>1</w:t>
                </w:r>
                <w:r>
                  <w:rPr/>
                  <w:fldChar w:fldCharType="end"/>
                </w:r>
                <w:r>
                  <w:rPr>
                    <w:rFonts w:ascii="Times New Roman"/>
                    <w:sz w:val="24"/>
                  </w:rPr>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724.349976pt;width:468pt;height:.1pt;mso-position-horizontal-relative:page;mso-position-vertical-relative:page;z-index:-517024" coordorigin="1460,14487" coordsize="9360,2">
          <v:shape style="position:absolute;left:1460;top:14487;width:9360;height:2" coordorigin="1460,14487" coordsize="9360,0" path="m1460,14487l10820,14487e" filled="false" stroked="true" strokeweight="1.02pt" strokecolor="#000000">
            <v:path arrowok="t"/>
          </v:shape>
          <w10:wrap type="none"/>
        </v:group>
      </w:pict>
    </w:r>
    <w:r>
      <w:rPr/>
      <w:pict>
        <v:group style="position:absolute;margin-left:73.019997pt;margin-top:722.339966pt;width:468pt;height:.1pt;mso-position-horizontal-relative:page;mso-position-vertical-relative:page;z-index:-517000" coordorigin="1460,14447" coordsize="9360,2">
          <v:shape style="position:absolute;left:1460;top:14447;width:9360;height:2" coordorigin="1460,14447" coordsize="9360,0" path="m1460,14447l10820,14447e" filled="false" stroked="true" strokeweight=".95999pt" strokecolor="#000000">
            <v:path arrowok="t"/>
          </v:shape>
          <w10:wrap type="none"/>
        </v:group>
      </w:pict>
    </w:r>
    <w:r>
      <w:rPr/>
      <w:pict>
        <v:shape style="position:absolute;margin-left:263.839996pt;margin-top:731.903931pt;width:85.45pt;height:14pt;mso-position-horizontal-relative:page;mso-position-vertical-relative:page;z-index:-516976"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100"/>
                    <w:sz w:val="24"/>
                  </w:rPr>
                  <w:t>Appendi</w:t>
                </w:r>
                <w:r>
                  <w:rPr>
                    <w:rFonts w:ascii="Times New Roman"/>
                    <w:b/>
                    <w:w w:val="100"/>
                    <w:sz w:val="24"/>
                  </w:rPr>
                  <w:t>x</w:t>
                </w:r>
                <w:r>
                  <w:rPr>
                    <w:rFonts w:ascii="Times New Roman"/>
                    <w:b/>
                    <w:sz w:val="24"/>
                  </w:rPr>
                  <w:t> </w:t>
                </w:r>
                <w:r>
                  <w:rPr>
                    <w:rFonts w:ascii="Times New Roman"/>
                    <w:b/>
                    <w:w w:val="99"/>
                    <w:sz w:val="24"/>
                  </w:rPr>
                  <w:t>F</w:t>
                </w:r>
                <w:r>
                  <w:rPr>
                    <w:rFonts w:ascii="Times New Roman"/>
                    <w:b/>
                    <w:spacing w:val="1"/>
                    <w:sz w:val="24"/>
                  </w:rPr>
                  <w:t> </w:t>
                </w:r>
                <w:r>
                  <w:rPr>
                    <w:rFonts w:ascii="Times New Roman"/>
                    <w:b/>
                    <w:sz w:val="24"/>
                  </w:rPr>
                  <w:t>- </w:t>
                </w:r>
                <w:r>
                  <w:rPr/>
                  <w:fldChar w:fldCharType="begin"/>
                </w:r>
                <w:r>
                  <w:rPr>
                    <w:rFonts w:ascii="Times New Roman"/>
                    <w:b/>
                    <w:sz w:val="24"/>
                  </w:rPr>
                  <w:instrText> PAGE </w:instrText>
                </w:r>
                <w:r>
                  <w:rPr/>
                  <w:fldChar w:fldCharType="separate"/>
                </w:r>
                <w:r>
                  <w:rPr/>
                  <w:t>10</w:t>
                </w:r>
                <w:r>
                  <w:rPr/>
                  <w:fldChar w:fldCharType="end"/>
                </w:r>
                <w:r>
                  <w:rPr>
                    <w:rFonts w:ascii="Times New Roman"/>
                    <w:sz w:val="24"/>
                  </w:rPr>
                </w:r>
              </w:p>
            </w:txbxContent>
          </v:textbox>
          <w10:wrap type="none"/>
        </v:shape>
      </w:pict>
    </w:r>
    <w:r>
      <w:rPr/>
      <w:pict>
        <v:shape style="position:absolute;margin-left:433.367615pt;margin-top:731.903931pt;width:107.7pt;height:14pt;mso-position-horizontal-relative:page;mso-position-vertical-relative:page;z-index:-516952"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99"/>
                    <w:sz w:val="24"/>
                  </w:rPr>
                  <w:t>Circumstanc</w:t>
                </w:r>
                <w:r>
                  <w:rPr>
                    <w:rFonts w:ascii="Times New Roman"/>
                    <w:b/>
                    <w:w w:val="99"/>
                    <w:sz w:val="24"/>
                  </w:rPr>
                  <w:t>e </w:t>
                </w:r>
                <w:r>
                  <w:rPr>
                    <w:rFonts w:ascii="Times New Roman"/>
                    <w:b/>
                    <w:w w:val="100"/>
                    <w:sz w:val="24"/>
                  </w:rPr>
                  <w:t>Codes</w:t>
                </w:r>
                <w:r>
                  <w:rPr>
                    <w:rFonts w:ascii="Times New Roman"/>
                    <w:w w:val="100"/>
                    <w:sz w:val="24"/>
                  </w:rPr>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40.190002pt;width:468pt;height:.1pt;mso-position-horizontal-relative:page;mso-position-vertical-relative:page;z-index:-519016" coordorigin="1440,14804" coordsize="9360,2">
          <v:shape style="position:absolute;left:1440;top:14804;width:9360;height:2" coordorigin="1440,14804" coordsize="9360,0" path="m1440,14804l10800,14804e" filled="false" stroked="true" strokeweight="1.02pt" strokecolor="#000000">
            <v:path arrowok="t"/>
          </v:shape>
          <w10:wrap type="none"/>
        </v:group>
      </w:pict>
    </w:r>
    <w:r>
      <w:rPr/>
      <w:pict>
        <v:group style="position:absolute;margin-left:72pt;margin-top:738.210022pt;width:468pt;height:.1pt;mso-position-horizontal-relative:page;mso-position-vertical-relative:page;z-index:-518992" coordorigin="1440,14764" coordsize="9360,2">
          <v:shape style="position:absolute;left:1440;top:14764;width:9360;height:2" coordorigin="1440,14764" coordsize="9360,0" path="m1440,14764l10800,14764e" filled="false" stroked="true" strokeweight="1.02pt" strokecolor="#000000">
            <v:path arrowok="t"/>
          </v:shape>
          <w10:wrap type="none"/>
        </v:group>
      </w:pict>
    </w:r>
    <w:r>
      <w:rPr/>
      <w:pict>
        <v:shape style="position:absolute;margin-left:253.160004pt;margin-top:747.983887pt;width:105.7pt;height:27.95pt;mso-position-horizontal-relative:page;mso-position-vertical-relative:page;z-index:-518968" type="#_x0000_t202" filled="false" stroked="false">
          <v:textbox inset="0,0,0,0">
            <w:txbxContent>
              <w:p>
                <w:pPr>
                  <w:pStyle w:val="BodyText"/>
                  <w:spacing w:line="265" w:lineRule="exact"/>
                  <w:ind w:left="0" w:right="0"/>
                  <w:jc w:val="center"/>
                </w:pPr>
                <w:r>
                  <w:rPr/>
                </w:r>
                <w:r>
                  <w:rPr/>
                  <w:fldChar w:fldCharType="begin"/>
                </w:r>
                <w:r>
                  <w:rPr/>
                  <w:instrText> PAGE </w:instrText>
                </w:r>
                <w:r>
                  <w:rPr/>
                  <w:fldChar w:fldCharType="separate"/>
                </w:r>
                <w:r>
                  <w:rPr/>
                  <w:t>1</w:t>
                </w:r>
                <w:r>
                  <w:rPr/>
                  <w:fldChar w:fldCharType="end"/>
                </w:r>
              </w:p>
              <w:p>
                <w:pPr>
                  <w:spacing w:before="2"/>
                  <w:ind w:left="0" w:right="0" w:firstLine="0"/>
                  <w:jc w:val="center"/>
                  <w:rPr>
                    <w:rFonts w:ascii="Times New Roman" w:hAnsi="Times New Roman" w:cs="Times New Roman" w:eastAsia="Times New Roman"/>
                    <w:sz w:val="24"/>
                    <w:szCs w:val="24"/>
                  </w:rPr>
                </w:pPr>
                <w:bookmarkStart w:name="_TOC_250108" w:id="1"/>
                <w:r>
                  <w:rPr>
                    <w:rFonts w:ascii="Times New Roman"/>
                    <w:b/>
                    <w:sz w:val="24"/>
                  </w:rPr>
                  <w:t>Executive </w:t>
                </w:r>
                <w:r>
                  <w:rPr>
                    <w:rFonts w:ascii="Times New Roman"/>
                    <w:b/>
                    <w:spacing w:val="-2"/>
                    <w:sz w:val="24"/>
                  </w:rPr>
                  <w:t>S</w:t>
                </w:r>
                <w:r>
                  <w:rPr>
                    <w:rFonts w:ascii="Times New Roman"/>
                    <w:b/>
                    <w:spacing w:val="-1"/>
                    <w:sz w:val="24"/>
                  </w:rPr>
                  <w:t>u</w:t>
                </w:r>
                <w:r>
                  <w:rPr>
                    <w:rFonts w:ascii="Times New Roman"/>
                    <w:b/>
                    <w:sz w:val="24"/>
                  </w:rPr>
                  <w:t>mmary</w:t>
                </w:r>
                <w:bookmarkEnd w:id="1"/>
                <w:r>
                  <w:rPr>
                    <w:rFonts w:ascii="Times New Roman"/>
                    <w:sz w:val="24"/>
                  </w:rPr>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724.349976pt;width:468pt;height:.1pt;mso-position-horizontal-relative:page;mso-position-vertical-relative:page;z-index:-516784" coordorigin="1460,14487" coordsize="9360,2">
          <v:shape style="position:absolute;left:1460;top:14487;width:9360;height:2" coordorigin="1460,14487" coordsize="9360,0" path="m1460,14487l10820,14487e" filled="false" stroked="true" strokeweight="1.02pt" strokecolor="#000000">
            <v:path arrowok="t"/>
          </v:shape>
          <w10:wrap type="none"/>
        </v:group>
      </w:pict>
    </w:r>
    <w:r>
      <w:rPr/>
      <w:pict>
        <v:group style="position:absolute;margin-left:73.019997pt;margin-top:722.339966pt;width:468pt;height:.1pt;mso-position-horizontal-relative:page;mso-position-vertical-relative:page;z-index:-516760" coordorigin="1460,14447" coordsize="9360,2">
          <v:shape style="position:absolute;left:1460;top:14447;width:9360;height:2" coordorigin="1460,14447" coordsize="9360,0" path="m1460,14447l10820,14447e" filled="false" stroked="true" strokeweight=".95999pt" strokecolor="#000000">
            <v:path arrowok="t"/>
          </v:shape>
          <w10:wrap type="none"/>
        </v:group>
      </w:pict>
    </w:r>
    <w:r>
      <w:rPr/>
      <w:pict>
        <v:shape style="position:absolute;margin-left:265.820007pt;margin-top:731.903931pt;width:81.4pt;height:14pt;mso-position-horizontal-relative:page;mso-position-vertical-relative:page;z-index:-516736"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100"/>
                    <w:sz w:val="24"/>
                  </w:rPr>
                  <w:t>Appendi</w:t>
                </w:r>
                <w:r>
                  <w:rPr>
                    <w:rFonts w:ascii="Times New Roman"/>
                    <w:b/>
                    <w:w w:val="100"/>
                    <w:sz w:val="24"/>
                  </w:rPr>
                  <w:t>x</w:t>
                </w:r>
                <w:r>
                  <w:rPr>
                    <w:rFonts w:ascii="Times New Roman"/>
                    <w:b/>
                    <w:sz w:val="24"/>
                  </w:rPr>
                  <w:t> </w:t>
                </w:r>
                <w:r>
                  <w:rPr>
                    <w:rFonts w:ascii="Times New Roman"/>
                    <w:b/>
                    <w:w w:val="99"/>
                    <w:sz w:val="24"/>
                  </w:rPr>
                  <w:t>G</w:t>
                </w:r>
                <w:r>
                  <w:rPr>
                    <w:rFonts w:ascii="Times New Roman"/>
                    <w:b/>
                    <w:sz w:val="24"/>
                  </w:rPr>
                  <w:t> - </w:t>
                </w:r>
                <w:r>
                  <w:rPr/>
                  <w:fldChar w:fldCharType="begin"/>
                </w:r>
                <w:r>
                  <w:rPr>
                    <w:rFonts w:ascii="Times New Roman"/>
                    <w:b/>
                    <w:sz w:val="24"/>
                  </w:rPr>
                  <w:instrText> PAGE </w:instrText>
                </w:r>
                <w:r>
                  <w:rPr/>
                  <w:fldChar w:fldCharType="separate"/>
                </w:r>
                <w:r>
                  <w:rPr/>
                  <w:t>1</w:t>
                </w:r>
                <w:r>
                  <w:rPr/>
                  <w:fldChar w:fldCharType="end"/>
                </w:r>
                <w:r>
                  <w:rPr>
                    <w:rFonts w:ascii="Times New Roman"/>
                    <w:sz w:val="24"/>
                  </w:rPr>
                </w:r>
              </w:p>
            </w:txbxContent>
          </v:textbox>
          <w10:wrap type="none"/>
        </v:shape>
      </w:pict>
    </w:r>
    <w:r>
      <w:rPr/>
      <w:pict>
        <v:shape style="position:absolute;margin-left:427.050812pt;margin-top:731.903931pt;width:114pt;height:14pt;mso-position-horizontal-relative:page;mso-position-vertical-relative:page;z-index:-516712"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FRA </w:t>
                </w:r>
                <w:r>
                  <w:rPr>
                    <w:rFonts w:ascii="Times New Roman"/>
                    <w:b/>
                    <w:spacing w:val="-1"/>
                    <w:w w:val="99"/>
                    <w:sz w:val="24"/>
                  </w:rPr>
                  <w:t>Regiona</w:t>
                </w:r>
                <w:r>
                  <w:rPr>
                    <w:rFonts w:ascii="Times New Roman"/>
                    <w:b/>
                    <w:w w:val="99"/>
                    <w:sz w:val="24"/>
                  </w:rPr>
                  <w:t>l </w:t>
                </w:r>
                <w:r>
                  <w:rPr>
                    <w:rFonts w:ascii="Times New Roman"/>
                    <w:b/>
                    <w:w w:val="99"/>
                    <w:sz w:val="24"/>
                  </w:rPr>
                  <w:t>Offices</w:t>
                </w:r>
                <w:r>
                  <w:rPr>
                    <w:rFonts w:ascii="Times New Roman"/>
                    <w:sz w:val="24"/>
                  </w:rPr>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724.349976pt;width:468pt;height:.1pt;mso-position-horizontal-relative:page;mso-position-vertical-relative:page;z-index:-516688" coordorigin="1460,14487" coordsize="9360,2">
          <v:shape style="position:absolute;left:1460;top:14487;width:9360;height:2" coordorigin="1460,14487" coordsize="9360,0" path="m1460,14487l10820,14487e" filled="false" stroked="true" strokeweight="1.02pt" strokecolor="#000000">
            <v:path arrowok="t"/>
          </v:shape>
          <w10:wrap type="none"/>
        </v:group>
      </w:pict>
    </w:r>
    <w:r>
      <w:rPr/>
      <w:pict>
        <v:group style="position:absolute;margin-left:73.019997pt;margin-top:722.339966pt;width:468pt;height:.1pt;mso-position-horizontal-relative:page;mso-position-vertical-relative:page;z-index:-516664" coordorigin="1460,14447" coordsize="9360,2">
          <v:shape style="position:absolute;left:1460;top:14447;width:9360;height:2" coordorigin="1460,14447" coordsize="9360,0" path="m1460,14447l10820,14447e" filled="false" stroked="true" strokeweight=".95999pt" strokecolor="#000000">
            <v:path arrowok="t"/>
          </v:shape>
          <w10:wrap type="none"/>
        </v:group>
      </w:pict>
    </w:r>
    <w:r>
      <w:rPr/>
      <w:pict>
        <v:shape style="position:absolute;margin-left:265.820007pt;margin-top:731.903931pt;width:80.4pt;height:14pt;mso-position-horizontal-relative:page;mso-position-vertical-relative:page;z-index:-516640"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100"/>
                    <w:sz w:val="24"/>
                  </w:rPr>
                  <w:t>Appendi</w:t>
                </w:r>
                <w:r>
                  <w:rPr>
                    <w:rFonts w:ascii="Times New Roman"/>
                    <w:b/>
                    <w:w w:val="100"/>
                    <w:sz w:val="24"/>
                  </w:rPr>
                  <w:t>x</w:t>
                </w:r>
                <w:r>
                  <w:rPr>
                    <w:rFonts w:ascii="Times New Roman"/>
                    <w:b/>
                    <w:sz w:val="24"/>
                  </w:rPr>
                  <w:t> </w:t>
                </w:r>
                <w:r>
                  <w:rPr>
                    <w:rFonts w:ascii="Times New Roman"/>
                    <w:b/>
                    <w:w w:val="99"/>
                    <w:sz w:val="24"/>
                  </w:rPr>
                  <w:t>H</w:t>
                </w:r>
                <w:r>
                  <w:rPr>
                    <w:rFonts w:ascii="Times New Roman"/>
                    <w:b/>
                    <w:sz w:val="24"/>
                  </w:rPr>
                  <w:t> - 1</w:t>
                </w:r>
                <w:r>
                  <w:rPr>
                    <w:rFonts w:ascii="Times New Roman"/>
                    <w:sz w:val="24"/>
                  </w:rPr>
                </w:r>
              </w:p>
            </w:txbxContent>
          </v:textbox>
          <w10:wrap type="none"/>
        </v:shape>
      </w:pict>
    </w:r>
    <w:r>
      <w:rPr/>
      <w:pict>
        <v:shape style="position:absolute;margin-left:505.732391pt;margin-top:731.903931pt;width:35.35pt;height:14pt;mso-position-horizontal-relative:page;mso-position-vertical-relative:page;z-index:-516616"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99"/>
                    <w:sz w:val="24"/>
                  </w:rPr>
                  <w:t>Forms</w:t>
                </w:r>
                <w:r>
                  <w:rPr>
                    <w:rFonts w:ascii="Times New Roman"/>
                    <w:sz w:val="24"/>
                  </w:rPr>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27.360001pt;margin-top:744.300659pt;width:160.450pt;height:12.05pt;mso-position-horizontal-relative:page;mso-position-vertical-relative:page;z-index:-516592"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spacing w:val="-2"/>
                    <w:w w:val="100"/>
                    <w:sz w:val="20"/>
                  </w:rPr>
                  <w:t>O</w:t>
                </w:r>
                <w:r>
                  <w:rPr>
                    <w:rFonts w:ascii="Arial"/>
                    <w:b/>
                    <w:spacing w:val="-1"/>
                    <w:w w:val="100"/>
                    <w:sz w:val="20"/>
                  </w:rPr>
                  <w:t>M</w:t>
                </w:r>
                <w:r>
                  <w:rPr>
                    <w:rFonts w:ascii="Arial"/>
                    <w:b/>
                    <w:w w:val="100"/>
                    <w:sz w:val="20"/>
                  </w:rPr>
                  <w:t>B</w:t>
                </w:r>
                <w:r>
                  <w:rPr>
                    <w:rFonts w:ascii="Arial"/>
                    <w:b/>
                    <w:spacing w:val="-1"/>
                    <w:sz w:val="20"/>
                  </w:rPr>
                  <w:t> </w:t>
                </w:r>
                <w:r>
                  <w:rPr>
                    <w:rFonts w:ascii="Arial"/>
                    <w:b/>
                    <w:w w:val="100"/>
                    <w:sz w:val="20"/>
                  </w:rPr>
                  <w:t>a</w:t>
                </w:r>
                <w:r>
                  <w:rPr>
                    <w:rFonts w:ascii="Arial"/>
                    <w:b/>
                    <w:spacing w:val="-2"/>
                    <w:w w:val="100"/>
                    <w:sz w:val="20"/>
                  </w:rPr>
                  <w:t>p</w:t>
                </w:r>
                <w:r>
                  <w:rPr>
                    <w:rFonts w:ascii="Arial"/>
                    <w:b/>
                    <w:w w:val="100"/>
                    <w:sz w:val="20"/>
                  </w:rPr>
                  <w:t>prov</w:t>
                </w:r>
                <w:r>
                  <w:rPr>
                    <w:rFonts w:ascii="Arial"/>
                    <w:b/>
                    <w:spacing w:val="-2"/>
                    <w:w w:val="100"/>
                    <w:sz w:val="20"/>
                  </w:rPr>
                  <w:t>a</w:t>
                </w:r>
                <w:r>
                  <w:rPr>
                    <w:rFonts w:ascii="Arial"/>
                    <w:b/>
                    <w:w w:val="100"/>
                    <w:sz w:val="20"/>
                  </w:rPr>
                  <w:t>l</w:t>
                </w:r>
                <w:r>
                  <w:rPr>
                    <w:rFonts w:ascii="Arial"/>
                    <w:b/>
                    <w:sz w:val="20"/>
                  </w:rPr>
                  <w:t> </w:t>
                </w:r>
                <w:r>
                  <w:rPr>
                    <w:rFonts w:ascii="Arial"/>
                    <w:b/>
                    <w:w w:val="100"/>
                    <w:sz w:val="20"/>
                  </w:rPr>
                  <w:t>e</w:t>
                </w:r>
                <w:r>
                  <w:rPr>
                    <w:rFonts w:ascii="Arial"/>
                    <w:b/>
                    <w:spacing w:val="-2"/>
                    <w:w w:val="100"/>
                    <w:sz w:val="20"/>
                  </w:rPr>
                  <w:t>x</w:t>
                </w:r>
                <w:r>
                  <w:rPr>
                    <w:rFonts w:ascii="Arial"/>
                    <w:b/>
                    <w:w w:val="100"/>
                    <w:sz w:val="20"/>
                  </w:rPr>
                  <w:t>pires</w:t>
                </w:r>
                <w:r>
                  <w:rPr>
                    <w:rFonts w:ascii="Arial"/>
                    <w:b/>
                    <w:spacing w:val="-1"/>
                    <w:sz w:val="20"/>
                  </w:rPr>
                  <w:t> </w:t>
                </w:r>
                <w:r>
                  <w:rPr>
                    <w:rFonts w:ascii="Arial"/>
                    <w:b/>
                    <w:w w:val="100"/>
                    <w:sz w:val="20"/>
                  </w:rPr>
                  <w:t>0</w:t>
                </w:r>
                <w:r>
                  <w:rPr>
                    <w:rFonts w:ascii="Arial"/>
                    <w:b/>
                    <w:spacing w:val="-2"/>
                    <w:w w:val="100"/>
                    <w:sz w:val="20"/>
                  </w:rPr>
                  <w:t>2</w:t>
                </w:r>
                <w:r>
                  <w:rPr>
                    <w:rFonts w:ascii="Arial"/>
                    <w:b/>
                    <w:w w:val="100"/>
                    <w:sz w:val="20"/>
                  </w:rPr>
                  <w:t>/</w:t>
                </w:r>
                <w:r>
                  <w:rPr>
                    <w:rFonts w:ascii="Arial"/>
                    <w:b/>
                    <w:spacing w:val="-2"/>
                    <w:w w:val="100"/>
                    <w:sz w:val="20"/>
                  </w:rPr>
                  <w:t>2</w:t>
                </w:r>
                <w:r>
                  <w:rPr>
                    <w:rFonts w:ascii="Arial"/>
                    <w:b/>
                    <w:w w:val="100"/>
                    <w:sz w:val="20"/>
                  </w:rPr>
                  <w:t>8/20</w:t>
                </w:r>
                <w:r>
                  <w:rPr>
                    <w:rFonts w:ascii="Arial"/>
                    <w:b/>
                    <w:spacing w:val="-2"/>
                    <w:w w:val="100"/>
                    <w:sz w:val="20"/>
                  </w:rPr>
                  <w:t>1</w:t>
                </w:r>
                <w:r>
                  <w:rPr>
                    <w:rFonts w:ascii="Arial"/>
                    <w:b/>
                    <w:w w:val="100"/>
                    <w:sz w:val="20"/>
                  </w:rPr>
                  <w:t>4</w:t>
                </w:r>
                <w:r>
                  <w:rPr>
                    <w:rFonts w:ascii="Arial"/>
                    <w:w w:val="100"/>
                    <w:sz w:val="20"/>
                  </w:rPr>
                </w:r>
              </w:p>
            </w:txbxContent>
          </v:textbox>
          <w10:wrap type="none"/>
        </v:shape>
      </w:pict>
    </w:r>
    <w:r>
      <w:rPr/>
      <w:pict>
        <v:shape style="position:absolute;margin-left:28.286169pt;margin-top:744.720642pt;width:169.35pt;height:12.05pt;mso-position-horizontal-relative:page;mso-position-vertical-relative:page;z-index:-516568"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spacing w:val="-1"/>
                    <w:w w:val="100"/>
                    <w:sz w:val="20"/>
                  </w:rPr>
                  <w:t>FOR</w:t>
                </w:r>
                <w:r>
                  <w:rPr>
                    <w:rFonts w:ascii="Arial"/>
                    <w:b/>
                    <w:w w:val="100"/>
                    <w:sz w:val="20"/>
                  </w:rPr>
                  <w:t>M</w:t>
                </w:r>
                <w:r>
                  <w:rPr>
                    <w:rFonts w:ascii="Arial"/>
                    <w:b/>
                    <w:spacing w:val="-1"/>
                    <w:sz w:val="20"/>
                  </w:rPr>
                  <w:t> </w:t>
                </w:r>
                <w:r>
                  <w:rPr>
                    <w:rFonts w:ascii="Arial"/>
                    <w:b/>
                    <w:spacing w:val="-1"/>
                    <w:w w:val="100"/>
                    <w:sz w:val="20"/>
                  </w:rPr>
                  <w:t>FR</w:t>
                </w:r>
                <w:r>
                  <w:rPr>
                    <w:rFonts w:ascii="Arial"/>
                    <w:b/>
                    <w:w w:val="100"/>
                    <w:sz w:val="20"/>
                  </w:rPr>
                  <w:t>A</w:t>
                </w:r>
                <w:r>
                  <w:rPr>
                    <w:rFonts w:ascii="Arial"/>
                    <w:b/>
                    <w:spacing w:val="-1"/>
                    <w:sz w:val="20"/>
                  </w:rPr>
                  <w:t> </w:t>
                </w:r>
                <w:r>
                  <w:rPr>
                    <w:rFonts w:ascii="Arial"/>
                    <w:b/>
                    <w:w w:val="100"/>
                    <w:sz w:val="20"/>
                  </w:rPr>
                  <w:t>F</w:t>
                </w:r>
                <w:r>
                  <w:rPr>
                    <w:rFonts w:ascii="Arial"/>
                    <w:b/>
                    <w:spacing w:val="-1"/>
                    <w:sz w:val="20"/>
                  </w:rPr>
                  <w:t> </w:t>
                </w:r>
                <w:r>
                  <w:rPr>
                    <w:rFonts w:ascii="Arial"/>
                    <w:b/>
                    <w:spacing w:val="-1"/>
                    <w:w w:val="100"/>
                    <w:sz w:val="20"/>
                  </w:rPr>
                  <w:t>6</w:t>
                </w:r>
                <w:r>
                  <w:rPr>
                    <w:rFonts w:ascii="Arial"/>
                    <w:b/>
                    <w:spacing w:val="-2"/>
                    <w:w w:val="100"/>
                    <w:sz w:val="20"/>
                  </w:rPr>
                  <w:t>1</w:t>
                </w:r>
                <w:r>
                  <w:rPr>
                    <w:rFonts w:ascii="Arial"/>
                    <w:b/>
                    <w:spacing w:val="-1"/>
                    <w:w w:val="100"/>
                    <w:sz w:val="20"/>
                  </w:rPr>
                  <w:t>80.5</w:t>
                </w:r>
                <w:r>
                  <w:rPr>
                    <w:rFonts w:ascii="Arial"/>
                    <w:b/>
                    <w:spacing w:val="-2"/>
                    <w:w w:val="100"/>
                    <w:sz w:val="20"/>
                  </w:rPr>
                  <w:t>5</w:t>
                </w:r>
                <w:r>
                  <w:rPr>
                    <w:rFonts w:ascii="Arial"/>
                    <w:b/>
                    <w:w w:val="100"/>
                    <w:sz w:val="20"/>
                  </w:rPr>
                  <w:t>a</w:t>
                </w:r>
                <w:r>
                  <w:rPr>
                    <w:rFonts w:ascii="Arial"/>
                    <w:b/>
                    <w:sz w:val="20"/>
                  </w:rPr>
                  <w:t>  </w:t>
                </w:r>
                <w:r>
                  <w:rPr>
                    <w:rFonts w:ascii="Arial"/>
                    <w:b/>
                    <w:spacing w:val="-1"/>
                    <w:w w:val="100"/>
                    <w:sz w:val="20"/>
                  </w:rPr>
                  <w:t>(R</w:t>
                </w:r>
                <w:r>
                  <w:rPr>
                    <w:rFonts w:ascii="Arial"/>
                    <w:b/>
                    <w:spacing w:val="-2"/>
                    <w:w w:val="100"/>
                    <w:sz w:val="20"/>
                  </w:rPr>
                  <w:t>e</w:t>
                </w:r>
                <w:r>
                  <w:rPr>
                    <w:rFonts w:ascii="Arial"/>
                    <w:b/>
                    <w:w w:val="100"/>
                    <w:sz w:val="20"/>
                  </w:rPr>
                  <w:t>v.</w:t>
                </w:r>
                <w:r>
                  <w:rPr>
                    <w:rFonts w:ascii="Arial"/>
                    <w:b/>
                    <w:sz w:val="20"/>
                  </w:rPr>
                  <w:t> </w:t>
                </w:r>
                <w:r>
                  <w:rPr>
                    <w:rFonts w:ascii="Arial"/>
                    <w:b/>
                    <w:spacing w:val="-2"/>
                    <w:w w:val="100"/>
                    <w:sz w:val="20"/>
                  </w:rPr>
                  <w:t>0</w:t>
                </w:r>
                <w:r>
                  <w:rPr>
                    <w:rFonts w:ascii="Arial"/>
                    <w:b/>
                    <w:w w:val="100"/>
                    <w:sz w:val="20"/>
                  </w:rPr>
                  <w:t>8</w:t>
                </w:r>
                <w:r>
                  <w:rPr>
                    <w:rFonts w:ascii="Arial"/>
                    <w:b/>
                    <w:spacing w:val="-1"/>
                    <w:w w:val="100"/>
                    <w:sz w:val="20"/>
                  </w:rPr>
                  <w:t>/10)</w:t>
                </w:r>
                <w:r>
                  <w:rPr>
                    <w:rFonts w:ascii="Arial"/>
                    <w:w w:val="100"/>
                    <w:sz w:val="20"/>
                  </w:rPr>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286169pt;margin-top:758.160645pt;width:163.75pt;height:12.05pt;mso-position-horizontal-relative:page;mso-position-vertical-relative:page;z-index:-516544"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w w:val="100"/>
                    <w:sz w:val="20"/>
                  </w:rPr>
                  <w:t>FORM</w:t>
                </w:r>
                <w:r>
                  <w:rPr>
                    <w:rFonts w:ascii="Arial"/>
                    <w:b/>
                    <w:spacing w:val="-1"/>
                    <w:sz w:val="20"/>
                  </w:rPr>
                  <w:t> </w:t>
                </w:r>
                <w:r>
                  <w:rPr>
                    <w:rFonts w:ascii="Arial"/>
                    <w:b/>
                    <w:w w:val="100"/>
                    <w:sz w:val="20"/>
                  </w:rPr>
                  <w:t>FRA</w:t>
                </w:r>
                <w:r>
                  <w:rPr>
                    <w:rFonts w:ascii="Arial"/>
                    <w:b/>
                    <w:spacing w:val="-1"/>
                    <w:sz w:val="20"/>
                  </w:rPr>
                  <w:t> </w:t>
                </w:r>
                <w:r>
                  <w:rPr>
                    <w:rFonts w:ascii="Arial"/>
                    <w:b/>
                    <w:w w:val="100"/>
                    <w:sz w:val="20"/>
                  </w:rPr>
                  <w:t>F</w:t>
                </w:r>
                <w:r>
                  <w:rPr>
                    <w:rFonts w:ascii="Arial"/>
                    <w:b/>
                    <w:spacing w:val="-1"/>
                    <w:sz w:val="20"/>
                  </w:rPr>
                  <w:t> </w:t>
                </w:r>
                <w:r>
                  <w:rPr>
                    <w:rFonts w:ascii="Arial"/>
                    <w:b/>
                    <w:w w:val="100"/>
                    <w:sz w:val="20"/>
                  </w:rPr>
                  <w:t>6</w:t>
                </w:r>
                <w:r>
                  <w:rPr>
                    <w:rFonts w:ascii="Arial"/>
                    <w:b/>
                    <w:spacing w:val="-2"/>
                    <w:w w:val="100"/>
                    <w:sz w:val="20"/>
                  </w:rPr>
                  <w:t>1</w:t>
                </w:r>
                <w:r>
                  <w:rPr>
                    <w:rFonts w:ascii="Arial"/>
                    <w:b/>
                    <w:w w:val="100"/>
                    <w:sz w:val="20"/>
                  </w:rPr>
                  <w:t>80.56</w:t>
                </w:r>
                <w:r>
                  <w:rPr>
                    <w:rFonts w:ascii="Arial"/>
                    <w:b/>
                    <w:sz w:val="20"/>
                  </w:rPr>
                  <w:t> </w:t>
                </w:r>
                <w:r>
                  <w:rPr>
                    <w:rFonts w:ascii="Arial"/>
                    <w:b/>
                    <w:spacing w:val="-1"/>
                    <w:sz w:val="20"/>
                  </w:rPr>
                  <w:t> </w:t>
                </w:r>
                <w:r>
                  <w:rPr>
                    <w:rFonts w:ascii="Arial"/>
                    <w:b/>
                    <w:w w:val="100"/>
                    <w:sz w:val="20"/>
                  </w:rPr>
                  <w:t>(Re</w:t>
                </w:r>
                <w:r>
                  <w:rPr>
                    <w:rFonts w:ascii="Arial"/>
                    <w:b/>
                    <w:spacing w:val="-2"/>
                    <w:w w:val="100"/>
                    <w:sz w:val="20"/>
                  </w:rPr>
                  <w:t>v</w:t>
                </w:r>
                <w:r>
                  <w:rPr>
                    <w:rFonts w:ascii="Arial"/>
                    <w:b/>
                    <w:w w:val="100"/>
                    <w:sz w:val="20"/>
                  </w:rPr>
                  <w:t>.</w:t>
                </w:r>
                <w:r>
                  <w:rPr>
                    <w:rFonts w:ascii="Arial"/>
                    <w:b/>
                    <w:spacing w:val="-1"/>
                    <w:sz w:val="20"/>
                  </w:rPr>
                  <w:t> </w:t>
                </w:r>
                <w:r>
                  <w:rPr>
                    <w:rFonts w:ascii="Arial"/>
                    <w:b/>
                    <w:w w:val="100"/>
                    <w:sz w:val="20"/>
                  </w:rPr>
                  <w:t>0</w:t>
                </w:r>
                <w:r>
                  <w:rPr>
                    <w:rFonts w:ascii="Arial"/>
                    <w:b/>
                    <w:spacing w:val="-2"/>
                    <w:w w:val="100"/>
                    <w:sz w:val="20"/>
                  </w:rPr>
                  <w:t>8</w:t>
                </w:r>
                <w:r>
                  <w:rPr>
                    <w:rFonts w:ascii="Arial"/>
                    <w:b/>
                    <w:w w:val="100"/>
                    <w:sz w:val="20"/>
                  </w:rPr>
                  <w:t>/</w:t>
                </w:r>
                <w:r>
                  <w:rPr>
                    <w:rFonts w:ascii="Arial"/>
                    <w:b/>
                    <w:spacing w:val="-2"/>
                    <w:w w:val="100"/>
                    <w:sz w:val="20"/>
                  </w:rPr>
                  <w:t>1</w:t>
                </w:r>
                <w:r>
                  <w:rPr>
                    <w:rFonts w:ascii="Arial"/>
                    <w:b/>
                    <w:w w:val="100"/>
                    <w:sz w:val="20"/>
                  </w:rPr>
                  <w:t>0)</w:t>
                </w:r>
                <w:r>
                  <w:rPr>
                    <w:rFonts w:ascii="Arial"/>
                    <w:w w:val="100"/>
                    <w:sz w:val="20"/>
                  </w:rPr>
                </w:r>
              </w:p>
            </w:txbxContent>
          </v:textbox>
          <w10:wrap type="none"/>
        </v:shape>
      </w:pict>
    </w:r>
    <w:r>
      <w:rPr/>
      <w:pict>
        <v:shape style="position:absolute;margin-left:227pt;margin-top:758.820557pt;width:160.450pt;height:12.05pt;mso-position-horizontal-relative:page;mso-position-vertical-relative:page;z-index:-516520"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spacing w:val="-2"/>
                    <w:w w:val="100"/>
                    <w:sz w:val="20"/>
                  </w:rPr>
                  <w:t>O</w:t>
                </w:r>
                <w:r>
                  <w:rPr>
                    <w:rFonts w:ascii="Arial"/>
                    <w:b/>
                    <w:spacing w:val="-1"/>
                    <w:w w:val="100"/>
                    <w:sz w:val="20"/>
                  </w:rPr>
                  <w:t>M</w:t>
                </w:r>
                <w:r>
                  <w:rPr>
                    <w:rFonts w:ascii="Arial"/>
                    <w:b/>
                    <w:w w:val="100"/>
                    <w:sz w:val="20"/>
                  </w:rPr>
                  <w:t>B</w:t>
                </w:r>
                <w:r>
                  <w:rPr>
                    <w:rFonts w:ascii="Arial"/>
                    <w:b/>
                    <w:sz w:val="20"/>
                  </w:rPr>
                  <w:t> </w:t>
                </w:r>
                <w:r>
                  <w:rPr>
                    <w:rFonts w:ascii="Arial"/>
                    <w:b/>
                    <w:spacing w:val="-2"/>
                    <w:w w:val="100"/>
                    <w:sz w:val="20"/>
                  </w:rPr>
                  <w:t>a</w:t>
                </w:r>
                <w:r>
                  <w:rPr>
                    <w:rFonts w:ascii="Arial"/>
                    <w:b/>
                    <w:spacing w:val="-1"/>
                    <w:w w:val="100"/>
                    <w:sz w:val="20"/>
                  </w:rPr>
                  <w:t>ppro</w:t>
                </w:r>
                <w:r>
                  <w:rPr>
                    <w:rFonts w:ascii="Arial"/>
                    <w:b/>
                    <w:spacing w:val="-2"/>
                    <w:w w:val="100"/>
                    <w:sz w:val="20"/>
                  </w:rPr>
                  <w:t>v</w:t>
                </w:r>
                <w:r>
                  <w:rPr>
                    <w:rFonts w:ascii="Arial"/>
                    <w:b/>
                    <w:spacing w:val="-1"/>
                    <w:w w:val="100"/>
                    <w:sz w:val="20"/>
                  </w:rPr>
                  <w:t>a</w:t>
                </w:r>
                <w:r>
                  <w:rPr>
                    <w:rFonts w:ascii="Arial"/>
                    <w:b/>
                    <w:w w:val="100"/>
                    <w:sz w:val="20"/>
                  </w:rPr>
                  <w:t>l</w:t>
                </w:r>
                <w:r>
                  <w:rPr>
                    <w:rFonts w:ascii="Arial"/>
                    <w:b/>
                    <w:sz w:val="20"/>
                  </w:rPr>
                  <w:t> </w:t>
                </w:r>
                <w:r>
                  <w:rPr>
                    <w:rFonts w:ascii="Arial"/>
                    <w:b/>
                    <w:spacing w:val="-2"/>
                    <w:w w:val="100"/>
                    <w:sz w:val="20"/>
                  </w:rPr>
                  <w:t>e</w:t>
                </w:r>
                <w:r>
                  <w:rPr>
                    <w:rFonts w:ascii="Arial"/>
                    <w:b/>
                    <w:w w:val="100"/>
                    <w:sz w:val="20"/>
                  </w:rPr>
                  <w:t>x</w:t>
                </w:r>
                <w:r>
                  <w:rPr>
                    <w:rFonts w:ascii="Arial"/>
                    <w:b/>
                    <w:spacing w:val="-1"/>
                    <w:w w:val="100"/>
                    <w:sz w:val="20"/>
                  </w:rPr>
                  <w:t>pire</w:t>
                </w:r>
                <w:r>
                  <w:rPr>
                    <w:rFonts w:ascii="Arial"/>
                    <w:b/>
                    <w:w w:val="100"/>
                    <w:sz w:val="20"/>
                  </w:rPr>
                  <w:t>s</w:t>
                </w:r>
                <w:r>
                  <w:rPr>
                    <w:rFonts w:ascii="Arial"/>
                    <w:b/>
                    <w:spacing w:val="-1"/>
                    <w:sz w:val="20"/>
                  </w:rPr>
                  <w:t> </w:t>
                </w:r>
                <w:r>
                  <w:rPr>
                    <w:rFonts w:ascii="Arial"/>
                    <w:b/>
                    <w:spacing w:val="-2"/>
                    <w:w w:val="100"/>
                    <w:sz w:val="20"/>
                  </w:rPr>
                  <w:t>0</w:t>
                </w:r>
                <w:r>
                  <w:rPr>
                    <w:rFonts w:ascii="Arial"/>
                    <w:b/>
                    <w:w w:val="100"/>
                    <w:sz w:val="20"/>
                  </w:rPr>
                  <w:t>2</w:t>
                </w:r>
                <w:r>
                  <w:rPr>
                    <w:rFonts w:ascii="Arial"/>
                    <w:b/>
                    <w:spacing w:val="-1"/>
                    <w:w w:val="100"/>
                    <w:sz w:val="20"/>
                  </w:rPr>
                  <w:t>/28/20</w:t>
                </w:r>
                <w:r>
                  <w:rPr>
                    <w:rFonts w:ascii="Arial"/>
                    <w:b/>
                    <w:spacing w:val="-2"/>
                    <w:w w:val="100"/>
                    <w:sz w:val="20"/>
                  </w:rPr>
                  <w:t>1</w:t>
                </w:r>
                <w:r>
                  <w:rPr>
                    <w:rFonts w:ascii="Arial"/>
                    <w:b/>
                    <w:w w:val="100"/>
                    <w:sz w:val="20"/>
                  </w:rPr>
                  <w:t>4</w:t>
                </w:r>
                <w:r>
                  <w:rPr>
                    <w:rFonts w:ascii="Arial"/>
                    <w:w w:val="100"/>
                    <w:sz w:val="20"/>
                  </w:rPr>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40.190002pt;width:468pt;height:.1pt;mso-position-horizontal-relative:page;mso-position-vertical-relative:page;z-index:-518944" coordorigin="1440,14804" coordsize="9360,2">
          <v:shape style="position:absolute;left:1440;top:14804;width:9360;height:2" coordorigin="1440,14804" coordsize="9360,0" path="m1440,14804l10800,14804e" filled="false" stroked="true" strokeweight="1.02pt" strokecolor="#000000">
            <v:path arrowok="t"/>
          </v:shape>
          <w10:wrap type="none"/>
        </v:group>
      </w:pict>
    </w:r>
    <w:r>
      <w:rPr/>
      <w:pict>
        <v:group style="position:absolute;margin-left:72pt;margin-top:738.210022pt;width:468pt;height:.1pt;mso-position-horizontal-relative:page;mso-position-vertical-relative:page;z-index:-518920" coordorigin="1440,14764" coordsize="9360,2">
          <v:shape style="position:absolute;left:1440;top:14764;width:9360;height:2" coordorigin="1440,14764" coordsize="9360,0" path="m1440,14764l10800,14764e" filled="false" stroked="true" strokeweight="1.02pt" strokecolor="#000000">
            <v:path arrowok="t"/>
          </v:shape>
          <w10:wrap type="none"/>
        </v:group>
      </w:pict>
    </w:r>
    <w:r>
      <w:rPr/>
      <w:pict>
        <v:shape style="position:absolute;margin-left:143pt;margin-top:747.983887pt;width:326.05pt;height:27.95pt;mso-position-horizontal-relative:page;mso-position-vertical-relative:page;z-index:-518896" type="#_x0000_t202" filled="false" stroked="false">
          <v:textbox inset="0,0,0,0">
            <w:txbxContent>
              <w:p>
                <w:pPr>
                  <w:pStyle w:val="BodyText"/>
                  <w:spacing w:line="265" w:lineRule="exact"/>
                  <w:ind w:left="0" w:right="0"/>
                  <w:jc w:val="center"/>
                </w:pPr>
                <w:r>
                  <w:rPr/>
                </w:r>
                <w:r>
                  <w:rPr/>
                  <w:fldChar w:fldCharType="begin"/>
                </w:r>
                <w:r>
                  <w:rPr/>
                  <w:instrText> PAGE </w:instrText>
                </w:r>
                <w:r>
                  <w:rPr/>
                  <w:fldChar w:fldCharType="separate"/>
                </w:r>
                <w:r>
                  <w:rPr/>
                  <w:t>10</w:t>
                </w:r>
                <w:r>
                  <w:rPr/>
                  <w:fldChar w:fldCharType="end"/>
                </w:r>
              </w:p>
              <w:p>
                <w:pPr>
                  <w:spacing w:before="2"/>
                  <w:ind w:left="0" w:right="0" w:firstLine="0"/>
                  <w:jc w:val="center"/>
                  <w:rPr>
                    <w:rFonts w:ascii="Times New Roman" w:hAnsi="Times New Roman" w:cs="Times New Roman" w:eastAsia="Times New Roman"/>
                    <w:sz w:val="24"/>
                    <w:szCs w:val="24"/>
                  </w:rPr>
                </w:pPr>
                <w:r>
                  <w:rPr>
                    <w:rFonts w:ascii="Times New Roman"/>
                    <w:b/>
                    <w:sz w:val="24"/>
                  </w:rPr>
                  <w:t>Accident/I</w:t>
                </w:r>
                <w:r>
                  <w:rPr>
                    <w:rFonts w:ascii="Times New Roman"/>
                    <w:b/>
                    <w:spacing w:val="-2"/>
                    <w:sz w:val="24"/>
                  </w:rPr>
                  <w:t>n</w:t>
                </w:r>
                <w:r>
                  <w:rPr>
                    <w:rFonts w:ascii="Times New Roman"/>
                    <w:b/>
                    <w:sz w:val="24"/>
                  </w:rPr>
                  <w:t>cident Rec</w:t>
                </w:r>
                <w:r>
                  <w:rPr>
                    <w:rFonts w:ascii="Times New Roman"/>
                    <w:b/>
                    <w:spacing w:val="-2"/>
                    <w:sz w:val="24"/>
                  </w:rPr>
                  <w:t>o</w:t>
                </w:r>
                <w:r>
                  <w:rPr>
                    <w:rFonts w:ascii="Times New Roman"/>
                    <w:b/>
                    <w:sz w:val="24"/>
                  </w:rPr>
                  <w:t>rdkeeping </w:t>
                </w:r>
                <w:r>
                  <w:rPr>
                    <w:rFonts w:ascii="Times New Roman"/>
                    <w:b/>
                    <w:spacing w:val="-2"/>
                    <w:sz w:val="24"/>
                  </w:rPr>
                  <w:t>a</w:t>
                </w:r>
                <w:r>
                  <w:rPr>
                    <w:rFonts w:ascii="Times New Roman"/>
                    <w:b/>
                    <w:sz w:val="24"/>
                  </w:rPr>
                  <w:t>nd Reporting Requirements</w:t>
                </w:r>
                <w:r>
                  <w:rPr>
                    <w:rFonts w:ascii="Times New Roman"/>
                    <w:sz w:val="24"/>
                  </w:rPr>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286169pt;margin-top:702.360535pt;width:163.75pt;height:12.05pt;mso-position-horizontal-relative:page;mso-position-vertical-relative:page;z-index:-516496"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w w:val="100"/>
                    <w:sz w:val="20"/>
                  </w:rPr>
                  <w:t>FORM</w:t>
                </w:r>
                <w:r>
                  <w:rPr>
                    <w:rFonts w:ascii="Arial"/>
                    <w:b/>
                    <w:spacing w:val="-1"/>
                    <w:sz w:val="20"/>
                  </w:rPr>
                  <w:t> </w:t>
                </w:r>
                <w:r>
                  <w:rPr>
                    <w:rFonts w:ascii="Arial"/>
                    <w:b/>
                    <w:w w:val="100"/>
                    <w:sz w:val="20"/>
                  </w:rPr>
                  <w:t>FRA</w:t>
                </w:r>
                <w:r>
                  <w:rPr>
                    <w:rFonts w:ascii="Arial"/>
                    <w:b/>
                    <w:spacing w:val="-1"/>
                    <w:sz w:val="20"/>
                  </w:rPr>
                  <w:t> </w:t>
                </w:r>
                <w:r>
                  <w:rPr>
                    <w:rFonts w:ascii="Arial"/>
                    <w:b/>
                    <w:w w:val="100"/>
                    <w:sz w:val="20"/>
                  </w:rPr>
                  <w:t>F</w:t>
                </w:r>
                <w:r>
                  <w:rPr>
                    <w:rFonts w:ascii="Arial"/>
                    <w:b/>
                    <w:spacing w:val="-1"/>
                    <w:sz w:val="20"/>
                  </w:rPr>
                  <w:t> </w:t>
                </w:r>
                <w:r>
                  <w:rPr>
                    <w:rFonts w:ascii="Arial"/>
                    <w:b/>
                    <w:w w:val="100"/>
                    <w:sz w:val="20"/>
                  </w:rPr>
                  <w:t>6</w:t>
                </w:r>
                <w:r>
                  <w:rPr>
                    <w:rFonts w:ascii="Arial"/>
                    <w:b/>
                    <w:spacing w:val="-2"/>
                    <w:w w:val="100"/>
                    <w:sz w:val="20"/>
                  </w:rPr>
                  <w:t>1</w:t>
                </w:r>
                <w:r>
                  <w:rPr>
                    <w:rFonts w:ascii="Arial"/>
                    <w:b/>
                    <w:w w:val="100"/>
                    <w:sz w:val="20"/>
                  </w:rPr>
                  <w:t>80.81</w:t>
                </w:r>
                <w:r>
                  <w:rPr>
                    <w:rFonts w:ascii="Arial"/>
                    <w:b/>
                    <w:sz w:val="20"/>
                  </w:rPr>
                  <w:t> </w:t>
                </w:r>
                <w:r>
                  <w:rPr>
                    <w:rFonts w:ascii="Arial"/>
                    <w:b/>
                    <w:spacing w:val="-1"/>
                    <w:sz w:val="20"/>
                  </w:rPr>
                  <w:t> </w:t>
                </w:r>
                <w:r>
                  <w:rPr>
                    <w:rFonts w:ascii="Arial"/>
                    <w:b/>
                    <w:w w:val="100"/>
                    <w:sz w:val="20"/>
                  </w:rPr>
                  <w:t>(Re</w:t>
                </w:r>
                <w:r>
                  <w:rPr>
                    <w:rFonts w:ascii="Arial"/>
                    <w:b/>
                    <w:spacing w:val="-2"/>
                    <w:w w:val="100"/>
                    <w:sz w:val="20"/>
                  </w:rPr>
                  <w:t>v</w:t>
                </w:r>
                <w:r>
                  <w:rPr>
                    <w:rFonts w:ascii="Arial"/>
                    <w:b/>
                    <w:w w:val="100"/>
                    <w:sz w:val="20"/>
                  </w:rPr>
                  <w:t>.</w:t>
                </w:r>
                <w:r>
                  <w:rPr>
                    <w:rFonts w:ascii="Arial"/>
                    <w:b/>
                    <w:spacing w:val="-1"/>
                    <w:sz w:val="20"/>
                  </w:rPr>
                  <w:t> </w:t>
                </w:r>
                <w:r>
                  <w:rPr>
                    <w:rFonts w:ascii="Arial"/>
                    <w:b/>
                    <w:w w:val="100"/>
                    <w:sz w:val="20"/>
                  </w:rPr>
                  <w:t>0</w:t>
                </w:r>
                <w:r>
                  <w:rPr>
                    <w:rFonts w:ascii="Arial"/>
                    <w:b/>
                    <w:spacing w:val="-2"/>
                    <w:w w:val="100"/>
                    <w:sz w:val="20"/>
                  </w:rPr>
                  <w:t>8</w:t>
                </w:r>
                <w:r>
                  <w:rPr>
                    <w:rFonts w:ascii="Arial"/>
                    <w:b/>
                    <w:w w:val="100"/>
                    <w:sz w:val="20"/>
                  </w:rPr>
                  <w:t>/</w:t>
                </w:r>
                <w:r>
                  <w:rPr>
                    <w:rFonts w:ascii="Arial"/>
                    <w:b/>
                    <w:spacing w:val="-2"/>
                    <w:w w:val="100"/>
                    <w:sz w:val="20"/>
                  </w:rPr>
                  <w:t>1</w:t>
                </w:r>
                <w:r>
                  <w:rPr>
                    <w:rFonts w:ascii="Arial"/>
                    <w:b/>
                    <w:w w:val="100"/>
                    <w:sz w:val="20"/>
                  </w:rPr>
                  <w:t>0)</w:t>
                </w:r>
                <w:r>
                  <w:rPr>
                    <w:rFonts w:ascii="Arial"/>
                    <w:w w:val="100"/>
                    <w:sz w:val="20"/>
                  </w:rPr>
                </w:r>
              </w:p>
            </w:txbxContent>
          </v:textbox>
          <w10:wrap type="none"/>
        </v:shape>
      </w:pict>
    </w:r>
    <w:r>
      <w:rPr/>
      <w:pict>
        <v:shape style="position:absolute;margin-left:226.279999pt;margin-top:703.02063pt;width:160.5pt;height:12.05pt;mso-position-horizontal-relative:page;mso-position-vertical-relative:page;z-index:-516472"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spacing w:val="-1"/>
                    <w:w w:val="100"/>
                    <w:sz w:val="20"/>
                  </w:rPr>
                  <w:t>OM</w:t>
                </w:r>
                <w:r>
                  <w:rPr>
                    <w:rFonts w:ascii="Arial"/>
                    <w:b/>
                    <w:w w:val="100"/>
                    <w:sz w:val="20"/>
                  </w:rPr>
                  <w:t>B</w:t>
                </w:r>
                <w:r>
                  <w:rPr>
                    <w:rFonts w:ascii="Arial"/>
                    <w:b/>
                    <w:sz w:val="20"/>
                  </w:rPr>
                  <w:t> </w:t>
                </w:r>
                <w:r>
                  <w:rPr>
                    <w:rFonts w:ascii="Arial"/>
                    <w:b/>
                    <w:spacing w:val="-2"/>
                    <w:w w:val="100"/>
                    <w:sz w:val="20"/>
                  </w:rPr>
                  <w:t>a</w:t>
                </w:r>
                <w:r>
                  <w:rPr>
                    <w:rFonts w:ascii="Arial"/>
                    <w:b/>
                    <w:spacing w:val="-1"/>
                    <w:w w:val="100"/>
                    <w:sz w:val="20"/>
                  </w:rPr>
                  <w:t>ppro</w:t>
                </w:r>
                <w:r>
                  <w:rPr>
                    <w:rFonts w:ascii="Arial"/>
                    <w:b/>
                    <w:spacing w:val="-2"/>
                    <w:w w:val="100"/>
                    <w:sz w:val="20"/>
                  </w:rPr>
                  <w:t>v</w:t>
                </w:r>
                <w:r>
                  <w:rPr>
                    <w:rFonts w:ascii="Arial"/>
                    <w:b/>
                    <w:spacing w:val="-1"/>
                    <w:w w:val="100"/>
                    <w:sz w:val="20"/>
                  </w:rPr>
                  <w:t>a</w:t>
                </w:r>
                <w:r>
                  <w:rPr>
                    <w:rFonts w:ascii="Arial"/>
                    <w:b/>
                    <w:w w:val="100"/>
                    <w:sz w:val="20"/>
                  </w:rPr>
                  <w:t>l</w:t>
                </w:r>
                <w:r>
                  <w:rPr>
                    <w:rFonts w:ascii="Arial"/>
                    <w:b/>
                    <w:sz w:val="20"/>
                  </w:rPr>
                  <w:t> </w:t>
                </w:r>
                <w:r>
                  <w:rPr>
                    <w:rFonts w:ascii="Arial"/>
                    <w:b/>
                    <w:spacing w:val="-2"/>
                    <w:w w:val="100"/>
                    <w:sz w:val="20"/>
                  </w:rPr>
                  <w:t>e</w:t>
                </w:r>
                <w:r>
                  <w:rPr>
                    <w:rFonts w:ascii="Arial"/>
                    <w:b/>
                    <w:w w:val="100"/>
                    <w:sz w:val="20"/>
                  </w:rPr>
                  <w:t>x</w:t>
                </w:r>
                <w:r>
                  <w:rPr>
                    <w:rFonts w:ascii="Arial"/>
                    <w:b/>
                    <w:spacing w:val="-1"/>
                    <w:w w:val="100"/>
                    <w:sz w:val="20"/>
                  </w:rPr>
                  <w:t>pire</w:t>
                </w:r>
                <w:r>
                  <w:rPr>
                    <w:rFonts w:ascii="Arial"/>
                    <w:b/>
                    <w:w w:val="100"/>
                    <w:sz w:val="20"/>
                  </w:rPr>
                  <w:t>s</w:t>
                </w:r>
                <w:r>
                  <w:rPr>
                    <w:rFonts w:ascii="Arial"/>
                    <w:b/>
                    <w:spacing w:val="-1"/>
                    <w:sz w:val="20"/>
                  </w:rPr>
                  <w:t> </w:t>
                </w:r>
                <w:r>
                  <w:rPr>
                    <w:rFonts w:ascii="Arial"/>
                    <w:b/>
                    <w:spacing w:val="-2"/>
                    <w:w w:val="100"/>
                    <w:sz w:val="20"/>
                  </w:rPr>
                  <w:t>0</w:t>
                </w:r>
                <w:r>
                  <w:rPr>
                    <w:rFonts w:ascii="Arial"/>
                    <w:b/>
                    <w:w w:val="100"/>
                    <w:sz w:val="20"/>
                  </w:rPr>
                  <w:t>2</w:t>
                </w:r>
                <w:r>
                  <w:rPr>
                    <w:rFonts w:ascii="Arial"/>
                    <w:b/>
                    <w:spacing w:val="-1"/>
                    <w:w w:val="100"/>
                    <w:sz w:val="20"/>
                  </w:rPr>
                  <w:t>/28/2</w:t>
                </w:r>
                <w:r>
                  <w:rPr>
                    <w:rFonts w:ascii="Arial"/>
                    <w:b/>
                    <w:spacing w:val="-2"/>
                    <w:w w:val="100"/>
                    <w:sz w:val="20"/>
                  </w:rPr>
                  <w:t>0</w:t>
                </w:r>
                <w:r>
                  <w:rPr>
                    <w:rFonts w:ascii="Arial"/>
                    <w:b/>
                    <w:spacing w:val="-1"/>
                    <w:w w:val="100"/>
                    <w:sz w:val="20"/>
                  </w:rPr>
                  <w:t>14</w:t>
                </w:r>
                <w:r>
                  <w:rPr>
                    <w:rFonts w:ascii="Arial"/>
                    <w:w w:val="100"/>
                    <w:sz w:val="20"/>
                  </w:rPr>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739689pt;margin-top:722.880676pt;width:163.8pt;height:19.650pt;mso-position-horizontal-relative:page;mso-position-vertical-relative:page;z-index:-516448"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w w:val="100"/>
                    <w:sz w:val="20"/>
                  </w:rPr>
                  <w:t>FORM</w:t>
                </w:r>
                <w:r>
                  <w:rPr>
                    <w:rFonts w:ascii="Arial"/>
                    <w:b/>
                    <w:spacing w:val="-1"/>
                    <w:sz w:val="20"/>
                  </w:rPr>
                  <w:t> </w:t>
                </w:r>
                <w:r>
                  <w:rPr>
                    <w:rFonts w:ascii="Arial"/>
                    <w:b/>
                    <w:w w:val="100"/>
                    <w:sz w:val="20"/>
                  </w:rPr>
                  <w:t>FRA</w:t>
                </w:r>
                <w:r>
                  <w:rPr>
                    <w:rFonts w:ascii="Arial"/>
                    <w:b/>
                    <w:spacing w:val="-1"/>
                    <w:sz w:val="20"/>
                  </w:rPr>
                  <w:t> </w:t>
                </w:r>
                <w:r>
                  <w:rPr>
                    <w:rFonts w:ascii="Arial"/>
                    <w:b/>
                    <w:w w:val="100"/>
                    <w:sz w:val="20"/>
                  </w:rPr>
                  <w:t>F</w:t>
                </w:r>
                <w:r>
                  <w:rPr>
                    <w:rFonts w:ascii="Arial"/>
                    <w:b/>
                    <w:spacing w:val="-1"/>
                    <w:sz w:val="20"/>
                  </w:rPr>
                  <w:t> </w:t>
                </w:r>
                <w:r>
                  <w:rPr>
                    <w:rFonts w:ascii="Arial"/>
                    <w:b/>
                    <w:w w:val="100"/>
                    <w:sz w:val="20"/>
                  </w:rPr>
                  <w:t>6</w:t>
                </w:r>
                <w:r>
                  <w:rPr>
                    <w:rFonts w:ascii="Arial"/>
                    <w:b/>
                    <w:spacing w:val="-2"/>
                    <w:w w:val="100"/>
                    <w:sz w:val="20"/>
                  </w:rPr>
                  <w:t>1</w:t>
                </w:r>
                <w:r>
                  <w:rPr>
                    <w:rFonts w:ascii="Arial"/>
                    <w:b/>
                    <w:w w:val="100"/>
                    <w:sz w:val="20"/>
                  </w:rPr>
                  <w:t>80.</w:t>
                </w:r>
                <w:r>
                  <w:rPr/>
                  <w:fldChar w:fldCharType="begin"/>
                </w:r>
                <w:r>
                  <w:rPr>
                    <w:rFonts w:ascii="Arial"/>
                    <w:b/>
                    <w:w w:val="100"/>
                    <w:sz w:val="20"/>
                  </w:rPr>
                  <w:instrText> PAGE </w:instrText>
                </w:r>
                <w:r>
                  <w:rPr/>
                  <w:fldChar w:fldCharType="separate"/>
                </w:r>
                <w:r>
                  <w:rPr/>
                  <w:t>98</w:t>
                </w:r>
                <w:r>
                  <w:rPr/>
                  <w:fldChar w:fldCharType="end"/>
                </w:r>
                <w:r>
                  <w:rPr>
                    <w:rFonts w:ascii="Arial"/>
                    <w:b/>
                    <w:sz w:val="20"/>
                  </w:rPr>
                  <w:t> </w:t>
                </w:r>
                <w:r>
                  <w:rPr>
                    <w:rFonts w:ascii="Arial"/>
                    <w:b/>
                    <w:spacing w:val="-1"/>
                    <w:sz w:val="20"/>
                  </w:rPr>
                  <w:t> </w:t>
                </w:r>
                <w:r>
                  <w:rPr>
                    <w:rFonts w:ascii="Arial"/>
                    <w:b/>
                    <w:w w:val="100"/>
                    <w:sz w:val="20"/>
                  </w:rPr>
                  <w:t>(Re</w:t>
                </w:r>
                <w:r>
                  <w:rPr>
                    <w:rFonts w:ascii="Arial"/>
                    <w:b/>
                    <w:spacing w:val="-2"/>
                    <w:w w:val="100"/>
                    <w:sz w:val="20"/>
                  </w:rPr>
                  <w:t>v</w:t>
                </w:r>
                <w:r>
                  <w:rPr>
                    <w:rFonts w:ascii="Arial"/>
                    <w:b/>
                    <w:w w:val="100"/>
                    <w:sz w:val="20"/>
                  </w:rPr>
                  <w:t>.</w:t>
                </w:r>
                <w:r>
                  <w:rPr>
                    <w:rFonts w:ascii="Arial"/>
                    <w:b/>
                    <w:spacing w:val="-1"/>
                    <w:sz w:val="20"/>
                  </w:rPr>
                  <w:t> </w:t>
                </w:r>
                <w:r>
                  <w:rPr>
                    <w:rFonts w:ascii="Arial"/>
                    <w:b/>
                    <w:w w:val="100"/>
                    <w:sz w:val="20"/>
                  </w:rPr>
                  <w:t>0</w:t>
                </w:r>
                <w:r>
                  <w:rPr>
                    <w:rFonts w:ascii="Arial"/>
                    <w:b/>
                    <w:spacing w:val="-2"/>
                    <w:w w:val="100"/>
                    <w:sz w:val="20"/>
                  </w:rPr>
                  <w:t>8</w:t>
                </w:r>
                <w:r>
                  <w:rPr>
                    <w:rFonts w:ascii="Arial"/>
                    <w:b/>
                    <w:w w:val="100"/>
                    <w:sz w:val="20"/>
                  </w:rPr>
                  <w:t>/</w:t>
                </w:r>
                <w:r>
                  <w:rPr>
                    <w:rFonts w:ascii="Arial"/>
                    <w:b/>
                    <w:spacing w:val="-2"/>
                    <w:w w:val="100"/>
                    <w:sz w:val="20"/>
                  </w:rPr>
                  <w:t>1</w:t>
                </w:r>
                <w:r>
                  <w:rPr>
                    <w:rFonts w:ascii="Arial"/>
                    <w:b/>
                    <w:w w:val="100"/>
                    <w:sz w:val="20"/>
                  </w:rPr>
                  <w:t>0)</w:t>
                </w:r>
                <w:r>
                  <w:rPr>
                    <w:rFonts w:ascii="Arial"/>
                    <w:w w:val="100"/>
                    <w:sz w:val="20"/>
                  </w:rPr>
                </w:r>
              </w:p>
            </w:txbxContent>
          </v:textbox>
          <w10:wrap type="none"/>
        </v:shape>
      </w:pict>
    </w:r>
    <w:r>
      <w:rPr/>
      <w:pict>
        <v:shape style="position:absolute;margin-left:230.300003pt;margin-top:722.880676pt;width:160.450pt;height:12.05pt;mso-position-horizontal-relative:page;mso-position-vertical-relative:page;z-index:-516424"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spacing w:val="-2"/>
                    <w:w w:val="100"/>
                    <w:sz w:val="20"/>
                  </w:rPr>
                  <w:t>O</w:t>
                </w:r>
                <w:r>
                  <w:rPr>
                    <w:rFonts w:ascii="Arial"/>
                    <w:b/>
                    <w:spacing w:val="-1"/>
                    <w:w w:val="100"/>
                    <w:sz w:val="20"/>
                  </w:rPr>
                  <w:t>M</w:t>
                </w:r>
                <w:r>
                  <w:rPr>
                    <w:rFonts w:ascii="Arial"/>
                    <w:b/>
                    <w:w w:val="100"/>
                    <w:sz w:val="20"/>
                  </w:rPr>
                  <w:t>B</w:t>
                </w:r>
                <w:r>
                  <w:rPr>
                    <w:rFonts w:ascii="Arial"/>
                    <w:b/>
                    <w:spacing w:val="-1"/>
                    <w:sz w:val="20"/>
                  </w:rPr>
                  <w:t> </w:t>
                </w:r>
                <w:r>
                  <w:rPr>
                    <w:rFonts w:ascii="Arial"/>
                    <w:b/>
                    <w:w w:val="100"/>
                    <w:sz w:val="20"/>
                  </w:rPr>
                  <w:t>a</w:t>
                </w:r>
                <w:r>
                  <w:rPr>
                    <w:rFonts w:ascii="Arial"/>
                    <w:b/>
                    <w:spacing w:val="-2"/>
                    <w:w w:val="100"/>
                    <w:sz w:val="20"/>
                  </w:rPr>
                  <w:t>p</w:t>
                </w:r>
                <w:r>
                  <w:rPr>
                    <w:rFonts w:ascii="Arial"/>
                    <w:b/>
                    <w:w w:val="100"/>
                    <w:sz w:val="20"/>
                  </w:rPr>
                  <w:t>prov</w:t>
                </w:r>
                <w:r>
                  <w:rPr>
                    <w:rFonts w:ascii="Arial"/>
                    <w:b/>
                    <w:spacing w:val="-2"/>
                    <w:w w:val="100"/>
                    <w:sz w:val="20"/>
                  </w:rPr>
                  <w:t>a</w:t>
                </w:r>
                <w:r>
                  <w:rPr>
                    <w:rFonts w:ascii="Arial"/>
                    <w:b/>
                    <w:w w:val="100"/>
                    <w:sz w:val="20"/>
                  </w:rPr>
                  <w:t>l</w:t>
                </w:r>
                <w:r>
                  <w:rPr>
                    <w:rFonts w:ascii="Arial"/>
                    <w:b/>
                    <w:sz w:val="20"/>
                  </w:rPr>
                  <w:t> </w:t>
                </w:r>
                <w:r>
                  <w:rPr>
                    <w:rFonts w:ascii="Arial"/>
                    <w:b/>
                    <w:w w:val="100"/>
                    <w:sz w:val="20"/>
                  </w:rPr>
                  <w:t>e</w:t>
                </w:r>
                <w:r>
                  <w:rPr>
                    <w:rFonts w:ascii="Arial"/>
                    <w:b/>
                    <w:spacing w:val="-2"/>
                    <w:w w:val="100"/>
                    <w:sz w:val="20"/>
                  </w:rPr>
                  <w:t>x</w:t>
                </w:r>
                <w:r>
                  <w:rPr>
                    <w:rFonts w:ascii="Arial"/>
                    <w:b/>
                    <w:w w:val="100"/>
                    <w:sz w:val="20"/>
                  </w:rPr>
                  <w:t>pires</w:t>
                </w:r>
                <w:r>
                  <w:rPr>
                    <w:rFonts w:ascii="Arial"/>
                    <w:b/>
                    <w:spacing w:val="-1"/>
                    <w:sz w:val="20"/>
                  </w:rPr>
                  <w:t> </w:t>
                </w:r>
                <w:r>
                  <w:rPr>
                    <w:rFonts w:ascii="Arial"/>
                    <w:b/>
                    <w:w w:val="100"/>
                    <w:sz w:val="20"/>
                  </w:rPr>
                  <w:t>0</w:t>
                </w:r>
                <w:r>
                  <w:rPr>
                    <w:rFonts w:ascii="Arial"/>
                    <w:b/>
                    <w:spacing w:val="-2"/>
                    <w:w w:val="100"/>
                    <w:sz w:val="20"/>
                  </w:rPr>
                  <w:t>2</w:t>
                </w:r>
                <w:r>
                  <w:rPr>
                    <w:rFonts w:ascii="Arial"/>
                    <w:b/>
                    <w:w w:val="100"/>
                    <w:sz w:val="20"/>
                  </w:rPr>
                  <w:t>/</w:t>
                </w:r>
                <w:r>
                  <w:rPr>
                    <w:rFonts w:ascii="Arial"/>
                    <w:b/>
                    <w:spacing w:val="-2"/>
                    <w:w w:val="100"/>
                    <w:sz w:val="20"/>
                  </w:rPr>
                  <w:t>2</w:t>
                </w:r>
                <w:r>
                  <w:rPr>
                    <w:rFonts w:ascii="Arial"/>
                    <w:b/>
                    <w:w w:val="100"/>
                    <w:sz w:val="20"/>
                  </w:rPr>
                  <w:t>8/20</w:t>
                </w:r>
                <w:r>
                  <w:rPr>
                    <w:rFonts w:ascii="Arial"/>
                    <w:b/>
                    <w:spacing w:val="-2"/>
                    <w:w w:val="100"/>
                    <w:sz w:val="20"/>
                  </w:rPr>
                  <w:t>1</w:t>
                </w:r>
                <w:r>
                  <w:rPr>
                    <w:rFonts w:ascii="Arial"/>
                    <w:b/>
                    <w:w w:val="100"/>
                    <w:sz w:val="20"/>
                  </w:rPr>
                  <w:t>4</w:t>
                </w:r>
                <w:r>
                  <w:rPr>
                    <w:rFonts w:ascii="Arial"/>
                    <w:w w:val="100"/>
                    <w:sz w:val="20"/>
                  </w:rPr>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739689pt;margin-top:722.880676pt;width:163.8pt;height:12.05pt;mso-position-horizontal-relative:page;mso-position-vertical-relative:page;z-index:-516400"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w w:val="100"/>
                    <w:sz w:val="20"/>
                  </w:rPr>
                  <w:t>FORM</w:t>
                </w:r>
                <w:r>
                  <w:rPr>
                    <w:rFonts w:ascii="Arial"/>
                    <w:b/>
                    <w:spacing w:val="-1"/>
                    <w:sz w:val="20"/>
                  </w:rPr>
                  <w:t> </w:t>
                </w:r>
                <w:r>
                  <w:rPr>
                    <w:rFonts w:ascii="Arial"/>
                    <w:b/>
                    <w:w w:val="100"/>
                    <w:sz w:val="20"/>
                  </w:rPr>
                  <w:t>FRA</w:t>
                </w:r>
                <w:r>
                  <w:rPr>
                    <w:rFonts w:ascii="Arial"/>
                    <w:b/>
                    <w:spacing w:val="-1"/>
                    <w:sz w:val="20"/>
                  </w:rPr>
                  <w:t> </w:t>
                </w:r>
                <w:r>
                  <w:rPr>
                    <w:rFonts w:ascii="Arial"/>
                    <w:b/>
                    <w:w w:val="100"/>
                    <w:sz w:val="20"/>
                  </w:rPr>
                  <w:t>F</w:t>
                </w:r>
                <w:r>
                  <w:rPr>
                    <w:rFonts w:ascii="Arial"/>
                    <w:b/>
                    <w:spacing w:val="-1"/>
                    <w:sz w:val="20"/>
                  </w:rPr>
                  <w:t> </w:t>
                </w:r>
                <w:r>
                  <w:rPr>
                    <w:rFonts w:ascii="Arial"/>
                    <w:b/>
                    <w:w w:val="100"/>
                    <w:sz w:val="20"/>
                  </w:rPr>
                  <w:t>6</w:t>
                </w:r>
                <w:r>
                  <w:rPr>
                    <w:rFonts w:ascii="Arial"/>
                    <w:b/>
                    <w:spacing w:val="-2"/>
                    <w:w w:val="100"/>
                    <w:sz w:val="20"/>
                  </w:rPr>
                  <w:t>1</w:t>
                </w:r>
                <w:r>
                  <w:rPr>
                    <w:rFonts w:ascii="Arial"/>
                    <w:b/>
                    <w:w w:val="100"/>
                    <w:sz w:val="20"/>
                  </w:rPr>
                  <w:t>80.</w:t>
                </w:r>
                <w:r>
                  <w:rPr/>
                  <w:fldChar w:fldCharType="begin"/>
                </w:r>
                <w:r>
                  <w:rPr>
                    <w:rFonts w:ascii="Arial"/>
                    <w:b/>
                    <w:w w:val="100"/>
                    <w:sz w:val="20"/>
                  </w:rPr>
                  <w:instrText> PAGE </w:instrText>
                </w:r>
                <w:r>
                  <w:rPr/>
                  <w:fldChar w:fldCharType="separate"/>
                </w:r>
                <w:r>
                  <w:rPr/>
                  <w:t>98</w:t>
                </w:r>
                <w:r>
                  <w:rPr/>
                  <w:fldChar w:fldCharType="end"/>
                </w:r>
                <w:r>
                  <w:rPr>
                    <w:rFonts w:ascii="Arial"/>
                    <w:b/>
                    <w:sz w:val="20"/>
                  </w:rPr>
                  <w:t> </w:t>
                </w:r>
                <w:r>
                  <w:rPr>
                    <w:rFonts w:ascii="Arial"/>
                    <w:b/>
                    <w:spacing w:val="-1"/>
                    <w:sz w:val="20"/>
                  </w:rPr>
                  <w:t> </w:t>
                </w:r>
                <w:r>
                  <w:rPr>
                    <w:rFonts w:ascii="Arial"/>
                    <w:b/>
                    <w:w w:val="100"/>
                    <w:sz w:val="20"/>
                  </w:rPr>
                  <w:t>(Re</w:t>
                </w:r>
                <w:r>
                  <w:rPr>
                    <w:rFonts w:ascii="Arial"/>
                    <w:b/>
                    <w:spacing w:val="-2"/>
                    <w:w w:val="100"/>
                    <w:sz w:val="20"/>
                  </w:rPr>
                  <w:t>v</w:t>
                </w:r>
                <w:r>
                  <w:rPr>
                    <w:rFonts w:ascii="Arial"/>
                    <w:b/>
                    <w:w w:val="100"/>
                    <w:sz w:val="20"/>
                  </w:rPr>
                  <w:t>.</w:t>
                </w:r>
                <w:r>
                  <w:rPr>
                    <w:rFonts w:ascii="Arial"/>
                    <w:b/>
                    <w:spacing w:val="-1"/>
                    <w:sz w:val="20"/>
                  </w:rPr>
                  <w:t> </w:t>
                </w:r>
                <w:r>
                  <w:rPr>
                    <w:rFonts w:ascii="Arial"/>
                    <w:b/>
                    <w:w w:val="100"/>
                    <w:sz w:val="20"/>
                  </w:rPr>
                  <w:t>0</w:t>
                </w:r>
                <w:r>
                  <w:rPr>
                    <w:rFonts w:ascii="Arial"/>
                    <w:b/>
                    <w:spacing w:val="-2"/>
                    <w:w w:val="100"/>
                    <w:sz w:val="20"/>
                  </w:rPr>
                  <w:t>8</w:t>
                </w:r>
                <w:r>
                  <w:rPr>
                    <w:rFonts w:ascii="Arial"/>
                    <w:b/>
                    <w:w w:val="100"/>
                    <w:sz w:val="20"/>
                  </w:rPr>
                  <w:t>/</w:t>
                </w:r>
                <w:r>
                  <w:rPr>
                    <w:rFonts w:ascii="Arial"/>
                    <w:b/>
                    <w:spacing w:val="-2"/>
                    <w:w w:val="100"/>
                    <w:sz w:val="20"/>
                  </w:rPr>
                  <w:t>1</w:t>
                </w:r>
                <w:r>
                  <w:rPr>
                    <w:rFonts w:ascii="Arial"/>
                    <w:b/>
                    <w:w w:val="100"/>
                    <w:sz w:val="20"/>
                  </w:rPr>
                  <w:t>0)</w:t>
                </w:r>
                <w:r>
                  <w:rPr>
                    <w:rFonts w:ascii="Arial"/>
                    <w:w w:val="100"/>
                    <w:sz w:val="20"/>
                  </w:rPr>
                </w:r>
              </w:p>
            </w:txbxContent>
          </v:textbox>
          <w10:wrap type="none"/>
        </v:shape>
      </w:pict>
    </w:r>
    <w:r>
      <w:rPr/>
      <w:pict>
        <v:shape style="position:absolute;margin-left:230.300003pt;margin-top:722.880676pt;width:160.450pt;height:12.05pt;mso-position-horizontal-relative:page;mso-position-vertical-relative:page;z-index:-516376"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spacing w:val="-2"/>
                    <w:w w:val="100"/>
                    <w:sz w:val="20"/>
                  </w:rPr>
                  <w:t>O</w:t>
                </w:r>
                <w:r>
                  <w:rPr>
                    <w:rFonts w:ascii="Arial"/>
                    <w:b/>
                    <w:spacing w:val="-1"/>
                    <w:w w:val="100"/>
                    <w:sz w:val="20"/>
                  </w:rPr>
                  <w:t>M</w:t>
                </w:r>
                <w:r>
                  <w:rPr>
                    <w:rFonts w:ascii="Arial"/>
                    <w:b/>
                    <w:w w:val="100"/>
                    <w:sz w:val="20"/>
                  </w:rPr>
                  <w:t>B</w:t>
                </w:r>
                <w:r>
                  <w:rPr>
                    <w:rFonts w:ascii="Arial"/>
                    <w:b/>
                    <w:spacing w:val="-1"/>
                    <w:sz w:val="20"/>
                  </w:rPr>
                  <w:t> </w:t>
                </w:r>
                <w:r>
                  <w:rPr>
                    <w:rFonts w:ascii="Arial"/>
                    <w:b/>
                    <w:w w:val="100"/>
                    <w:sz w:val="20"/>
                  </w:rPr>
                  <w:t>a</w:t>
                </w:r>
                <w:r>
                  <w:rPr>
                    <w:rFonts w:ascii="Arial"/>
                    <w:b/>
                    <w:spacing w:val="-2"/>
                    <w:w w:val="100"/>
                    <w:sz w:val="20"/>
                  </w:rPr>
                  <w:t>p</w:t>
                </w:r>
                <w:r>
                  <w:rPr>
                    <w:rFonts w:ascii="Arial"/>
                    <w:b/>
                    <w:w w:val="100"/>
                    <w:sz w:val="20"/>
                  </w:rPr>
                  <w:t>prov</w:t>
                </w:r>
                <w:r>
                  <w:rPr>
                    <w:rFonts w:ascii="Arial"/>
                    <w:b/>
                    <w:spacing w:val="-2"/>
                    <w:w w:val="100"/>
                    <w:sz w:val="20"/>
                  </w:rPr>
                  <w:t>a</w:t>
                </w:r>
                <w:r>
                  <w:rPr>
                    <w:rFonts w:ascii="Arial"/>
                    <w:b/>
                    <w:w w:val="100"/>
                    <w:sz w:val="20"/>
                  </w:rPr>
                  <w:t>l</w:t>
                </w:r>
                <w:r>
                  <w:rPr>
                    <w:rFonts w:ascii="Arial"/>
                    <w:b/>
                    <w:sz w:val="20"/>
                  </w:rPr>
                  <w:t> </w:t>
                </w:r>
                <w:r>
                  <w:rPr>
                    <w:rFonts w:ascii="Arial"/>
                    <w:b/>
                    <w:w w:val="100"/>
                    <w:sz w:val="20"/>
                  </w:rPr>
                  <w:t>e</w:t>
                </w:r>
                <w:r>
                  <w:rPr>
                    <w:rFonts w:ascii="Arial"/>
                    <w:b/>
                    <w:spacing w:val="-2"/>
                    <w:w w:val="100"/>
                    <w:sz w:val="20"/>
                  </w:rPr>
                  <w:t>x</w:t>
                </w:r>
                <w:r>
                  <w:rPr>
                    <w:rFonts w:ascii="Arial"/>
                    <w:b/>
                    <w:w w:val="100"/>
                    <w:sz w:val="20"/>
                  </w:rPr>
                  <w:t>pires</w:t>
                </w:r>
                <w:r>
                  <w:rPr>
                    <w:rFonts w:ascii="Arial"/>
                    <w:b/>
                    <w:spacing w:val="-1"/>
                    <w:sz w:val="20"/>
                  </w:rPr>
                  <w:t> </w:t>
                </w:r>
                <w:r>
                  <w:rPr>
                    <w:rFonts w:ascii="Arial"/>
                    <w:b/>
                    <w:w w:val="100"/>
                    <w:sz w:val="20"/>
                  </w:rPr>
                  <w:t>0</w:t>
                </w:r>
                <w:r>
                  <w:rPr>
                    <w:rFonts w:ascii="Arial"/>
                    <w:b/>
                    <w:spacing w:val="-2"/>
                    <w:w w:val="100"/>
                    <w:sz w:val="20"/>
                  </w:rPr>
                  <w:t>2</w:t>
                </w:r>
                <w:r>
                  <w:rPr>
                    <w:rFonts w:ascii="Arial"/>
                    <w:b/>
                    <w:w w:val="100"/>
                    <w:sz w:val="20"/>
                  </w:rPr>
                  <w:t>/</w:t>
                </w:r>
                <w:r>
                  <w:rPr>
                    <w:rFonts w:ascii="Arial"/>
                    <w:b/>
                    <w:spacing w:val="-2"/>
                    <w:w w:val="100"/>
                    <w:sz w:val="20"/>
                  </w:rPr>
                  <w:t>2</w:t>
                </w:r>
                <w:r>
                  <w:rPr>
                    <w:rFonts w:ascii="Arial"/>
                    <w:b/>
                    <w:w w:val="100"/>
                    <w:sz w:val="20"/>
                  </w:rPr>
                  <w:t>8/20</w:t>
                </w:r>
                <w:r>
                  <w:rPr>
                    <w:rFonts w:ascii="Arial"/>
                    <w:b/>
                    <w:spacing w:val="-2"/>
                    <w:w w:val="100"/>
                    <w:sz w:val="20"/>
                  </w:rPr>
                  <w:t>1</w:t>
                </w:r>
                <w:r>
                  <w:rPr>
                    <w:rFonts w:ascii="Arial"/>
                    <w:b/>
                    <w:w w:val="100"/>
                    <w:sz w:val="20"/>
                  </w:rPr>
                  <w:t>4</w:t>
                </w:r>
                <w:r>
                  <w:rPr>
                    <w:rFonts w:ascii="Arial"/>
                    <w:w w:val="100"/>
                    <w:sz w:val="20"/>
                  </w:rPr>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286169pt;margin-top:733.380676pt;width:169.35pt;height:12.05pt;mso-position-horizontal-relative:page;mso-position-vertical-relative:page;z-index:-516352"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spacing w:val="-1"/>
                    <w:w w:val="100"/>
                    <w:sz w:val="20"/>
                  </w:rPr>
                  <w:t>FOR</w:t>
                </w:r>
                <w:r>
                  <w:rPr>
                    <w:rFonts w:ascii="Arial"/>
                    <w:b/>
                    <w:w w:val="100"/>
                    <w:sz w:val="20"/>
                  </w:rPr>
                  <w:t>M</w:t>
                </w:r>
                <w:r>
                  <w:rPr>
                    <w:rFonts w:ascii="Arial"/>
                    <w:b/>
                    <w:spacing w:val="-1"/>
                    <w:sz w:val="20"/>
                  </w:rPr>
                  <w:t> </w:t>
                </w:r>
                <w:r>
                  <w:rPr>
                    <w:rFonts w:ascii="Arial"/>
                    <w:b/>
                    <w:spacing w:val="-1"/>
                    <w:w w:val="100"/>
                    <w:sz w:val="20"/>
                  </w:rPr>
                  <w:t>FR</w:t>
                </w:r>
                <w:r>
                  <w:rPr>
                    <w:rFonts w:ascii="Arial"/>
                    <w:b/>
                    <w:w w:val="100"/>
                    <w:sz w:val="20"/>
                  </w:rPr>
                  <w:t>A</w:t>
                </w:r>
                <w:r>
                  <w:rPr>
                    <w:rFonts w:ascii="Arial"/>
                    <w:b/>
                    <w:spacing w:val="-1"/>
                    <w:sz w:val="20"/>
                  </w:rPr>
                  <w:t> </w:t>
                </w:r>
                <w:r>
                  <w:rPr>
                    <w:rFonts w:ascii="Arial"/>
                    <w:b/>
                    <w:w w:val="100"/>
                    <w:sz w:val="20"/>
                  </w:rPr>
                  <w:t>F</w:t>
                </w:r>
                <w:r>
                  <w:rPr>
                    <w:rFonts w:ascii="Arial"/>
                    <w:b/>
                    <w:spacing w:val="-1"/>
                    <w:sz w:val="20"/>
                  </w:rPr>
                  <w:t> </w:t>
                </w:r>
                <w:r>
                  <w:rPr>
                    <w:rFonts w:ascii="Arial"/>
                    <w:b/>
                    <w:spacing w:val="-1"/>
                    <w:w w:val="100"/>
                    <w:sz w:val="20"/>
                  </w:rPr>
                  <w:t>6</w:t>
                </w:r>
                <w:r>
                  <w:rPr>
                    <w:rFonts w:ascii="Arial"/>
                    <w:b/>
                    <w:spacing w:val="-2"/>
                    <w:w w:val="100"/>
                    <w:sz w:val="20"/>
                  </w:rPr>
                  <w:t>1</w:t>
                </w:r>
                <w:r>
                  <w:rPr>
                    <w:rFonts w:ascii="Arial"/>
                    <w:b/>
                    <w:spacing w:val="-1"/>
                    <w:w w:val="100"/>
                    <w:sz w:val="20"/>
                  </w:rPr>
                  <w:t>80.1</w:t>
                </w:r>
                <w:r>
                  <w:rPr>
                    <w:rFonts w:ascii="Arial"/>
                    <w:b/>
                    <w:spacing w:val="-2"/>
                    <w:w w:val="100"/>
                    <w:sz w:val="20"/>
                  </w:rPr>
                  <w:t>0</w:t>
                </w:r>
                <w:r>
                  <w:rPr>
                    <w:rFonts w:ascii="Arial"/>
                    <w:b/>
                    <w:w w:val="100"/>
                    <w:sz w:val="20"/>
                  </w:rPr>
                  <w:t>7</w:t>
                </w:r>
                <w:r>
                  <w:rPr>
                    <w:rFonts w:ascii="Arial"/>
                    <w:b/>
                    <w:sz w:val="20"/>
                  </w:rPr>
                  <w:t>  </w:t>
                </w:r>
                <w:r>
                  <w:rPr>
                    <w:rFonts w:ascii="Arial"/>
                    <w:b/>
                    <w:spacing w:val="-1"/>
                    <w:w w:val="100"/>
                    <w:sz w:val="20"/>
                  </w:rPr>
                  <w:t>(R</w:t>
                </w:r>
                <w:r>
                  <w:rPr>
                    <w:rFonts w:ascii="Arial"/>
                    <w:b/>
                    <w:spacing w:val="-2"/>
                    <w:w w:val="100"/>
                    <w:sz w:val="20"/>
                  </w:rPr>
                  <w:t>e</w:t>
                </w:r>
                <w:r>
                  <w:rPr>
                    <w:rFonts w:ascii="Arial"/>
                    <w:b/>
                    <w:w w:val="100"/>
                    <w:sz w:val="20"/>
                  </w:rPr>
                  <w:t>v.</w:t>
                </w:r>
                <w:r>
                  <w:rPr>
                    <w:rFonts w:ascii="Arial"/>
                    <w:b/>
                    <w:sz w:val="20"/>
                  </w:rPr>
                  <w:t> </w:t>
                </w:r>
                <w:r>
                  <w:rPr>
                    <w:rFonts w:ascii="Arial"/>
                    <w:b/>
                    <w:spacing w:val="-2"/>
                    <w:w w:val="100"/>
                    <w:sz w:val="20"/>
                  </w:rPr>
                  <w:t>0</w:t>
                </w:r>
                <w:r>
                  <w:rPr>
                    <w:rFonts w:ascii="Arial"/>
                    <w:b/>
                    <w:w w:val="100"/>
                    <w:sz w:val="20"/>
                  </w:rPr>
                  <w:t>8</w:t>
                </w:r>
                <w:r>
                  <w:rPr>
                    <w:rFonts w:ascii="Arial"/>
                    <w:b/>
                    <w:spacing w:val="-1"/>
                    <w:w w:val="100"/>
                    <w:sz w:val="20"/>
                  </w:rPr>
                  <w:t>/10)</w:t>
                </w:r>
                <w:r>
                  <w:rPr>
                    <w:rFonts w:ascii="Arial"/>
                    <w:w w:val="100"/>
                    <w:sz w:val="20"/>
                  </w:rPr>
                </w:r>
              </w:p>
            </w:txbxContent>
          </v:textbox>
          <w10:wrap type="none"/>
        </v:shape>
      </w:pict>
    </w:r>
    <w:r>
      <w:rPr/>
      <w:pict>
        <v:shape style="position:absolute;margin-left:225.919998pt;margin-top:733.260559pt;width:160.450pt;height:12.05pt;mso-position-horizontal-relative:page;mso-position-vertical-relative:page;z-index:-516328"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spacing w:val="-1"/>
                    <w:w w:val="100"/>
                    <w:sz w:val="20"/>
                  </w:rPr>
                  <w:t>OM</w:t>
                </w:r>
                <w:r>
                  <w:rPr>
                    <w:rFonts w:ascii="Arial"/>
                    <w:b/>
                    <w:w w:val="100"/>
                    <w:sz w:val="20"/>
                  </w:rPr>
                  <w:t>B</w:t>
                </w:r>
                <w:r>
                  <w:rPr>
                    <w:rFonts w:ascii="Arial"/>
                    <w:b/>
                    <w:spacing w:val="-1"/>
                    <w:sz w:val="20"/>
                  </w:rPr>
                  <w:t> </w:t>
                </w:r>
                <w:r>
                  <w:rPr>
                    <w:rFonts w:ascii="Arial"/>
                    <w:b/>
                    <w:spacing w:val="-1"/>
                    <w:w w:val="100"/>
                    <w:sz w:val="20"/>
                  </w:rPr>
                  <w:t>appr</w:t>
                </w:r>
                <w:r>
                  <w:rPr>
                    <w:rFonts w:ascii="Arial"/>
                    <w:b/>
                    <w:spacing w:val="-2"/>
                    <w:w w:val="100"/>
                    <w:sz w:val="20"/>
                  </w:rPr>
                  <w:t>o</w:t>
                </w:r>
                <w:r>
                  <w:rPr>
                    <w:rFonts w:ascii="Arial"/>
                    <w:b/>
                    <w:spacing w:val="-1"/>
                    <w:w w:val="100"/>
                    <w:sz w:val="20"/>
                  </w:rPr>
                  <w:t>va</w:t>
                </w:r>
                <w:r>
                  <w:rPr>
                    <w:rFonts w:ascii="Arial"/>
                    <w:b/>
                    <w:w w:val="100"/>
                    <w:sz w:val="20"/>
                  </w:rPr>
                  <w:t>l</w:t>
                </w:r>
                <w:r>
                  <w:rPr>
                    <w:rFonts w:ascii="Arial"/>
                    <w:b/>
                    <w:spacing w:val="-1"/>
                    <w:sz w:val="20"/>
                  </w:rPr>
                  <w:t> </w:t>
                </w:r>
                <w:r>
                  <w:rPr>
                    <w:rFonts w:ascii="Arial"/>
                    <w:b/>
                    <w:spacing w:val="-1"/>
                    <w:w w:val="100"/>
                    <w:sz w:val="20"/>
                  </w:rPr>
                  <w:t>expir</w:t>
                </w:r>
                <w:r>
                  <w:rPr>
                    <w:rFonts w:ascii="Arial"/>
                    <w:b/>
                    <w:spacing w:val="-2"/>
                    <w:w w:val="100"/>
                    <w:sz w:val="20"/>
                  </w:rPr>
                  <w:t>e</w:t>
                </w:r>
                <w:r>
                  <w:rPr>
                    <w:rFonts w:ascii="Arial"/>
                    <w:b/>
                    <w:w w:val="100"/>
                    <w:sz w:val="20"/>
                  </w:rPr>
                  <w:t>s</w:t>
                </w:r>
                <w:r>
                  <w:rPr>
                    <w:rFonts w:ascii="Arial"/>
                    <w:b/>
                    <w:spacing w:val="-1"/>
                    <w:sz w:val="20"/>
                  </w:rPr>
                  <w:t> </w:t>
                </w:r>
                <w:r>
                  <w:rPr>
                    <w:rFonts w:ascii="Arial"/>
                    <w:b/>
                    <w:spacing w:val="-1"/>
                    <w:w w:val="100"/>
                    <w:sz w:val="20"/>
                  </w:rPr>
                  <w:t>02/2</w:t>
                </w:r>
                <w:r>
                  <w:rPr>
                    <w:rFonts w:ascii="Arial"/>
                    <w:b/>
                    <w:spacing w:val="-2"/>
                    <w:w w:val="100"/>
                    <w:sz w:val="20"/>
                  </w:rPr>
                  <w:t>8</w:t>
                </w:r>
                <w:r>
                  <w:rPr>
                    <w:rFonts w:ascii="Arial"/>
                    <w:b/>
                    <w:spacing w:val="-1"/>
                    <w:w w:val="100"/>
                    <w:sz w:val="20"/>
                  </w:rPr>
                  <w:t>/</w:t>
                </w:r>
                <w:r>
                  <w:rPr>
                    <w:rFonts w:ascii="Arial"/>
                    <w:b/>
                    <w:spacing w:val="-2"/>
                    <w:w w:val="100"/>
                    <w:sz w:val="20"/>
                  </w:rPr>
                  <w:t>2</w:t>
                </w:r>
                <w:r>
                  <w:rPr>
                    <w:rFonts w:ascii="Arial"/>
                    <w:b/>
                    <w:spacing w:val="-1"/>
                    <w:w w:val="100"/>
                    <w:sz w:val="20"/>
                  </w:rPr>
                  <w:t>014</w:t>
                </w:r>
                <w:r>
                  <w:rPr>
                    <w:rFonts w:ascii="Arial"/>
                    <w:w w:val="100"/>
                    <w:sz w:val="20"/>
                  </w:rPr>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724.349976pt;width:468pt;height:.1pt;mso-position-horizontal-relative:page;mso-position-vertical-relative:page;z-index:-516256" coordorigin="1460,14487" coordsize="9360,2">
          <v:shape style="position:absolute;left:1460;top:14487;width:9360;height:2" coordorigin="1460,14487" coordsize="9360,0" path="m1460,14487l10820,14487e" filled="false" stroked="true" strokeweight="1.02pt" strokecolor="#000000">
            <v:path arrowok="t"/>
          </v:shape>
          <w10:wrap type="none"/>
        </v:group>
      </w:pict>
    </w:r>
    <w:r>
      <w:rPr/>
      <w:pict>
        <v:group style="position:absolute;margin-left:73.019997pt;margin-top:722.339966pt;width:468pt;height:.1pt;mso-position-horizontal-relative:page;mso-position-vertical-relative:page;z-index:-516232" coordorigin="1460,14447" coordsize="9360,2">
          <v:shape style="position:absolute;left:1460;top:14447;width:9360;height:2" coordorigin="1460,14447" coordsize="9360,0" path="m1460,14447l10820,14447e" filled="false" stroked="true" strokeweight=".95999pt" strokecolor="#000000">
            <v:path arrowok="t"/>
          </v:shape>
          <w10:wrap type="none"/>
        </v:group>
      </w:pict>
    </w:r>
    <w:r>
      <w:rPr/>
      <w:pict>
        <v:shape style="position:absolute;margin-left:268.160004pt;margin-top:731.903931pt;width:76.75pt;height:14pt;mso-position-horizontal-relative:page;mso-position-vertical-relative:page;z-index:-516208"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Appendix</w:t>
                </w:r>
                <w:r>
                  <w:rPr>
                    <w:rFonts w:ascii="Times New Roman"/>
                    <w:b/>
                    <w:sz w:val="24"/>
                  </w:rPr>
                  <w:t> </w:t>
                </w:r>
                <w:r>
                  <w:rPr>
                    <w:rFonts w:ascii="Times New Roman"/>
                    <w:b/>
                    <w:w w:val="100"/>
                    <w:sz w:val="24"/>
                  </w:rPr>
                  <w:t>I</w:t>
                </w:r>
                <w:r>
                  <w:rPr>
                    <w:rFonts w:ascii="Times New Roman"/>
                    <w:b/>
                    <w:sz w:val="24"/>
                  </w:rPr>
                  <w:t> - </w:t>
                </w:r>
                <w:r>
                  <w:rPr/>
                  <w:fldChar w:fldCharType="begin"/>
                </w:r>
                <w:r>
                  <w:rPr>
                    <w:rFonts w:ascii="Times New Roman"/>
                    <w:b/>
                    <w:sz w:val="24"/>
                  </w:rPr>
                  <w:instrText> PAGE </w:instrText>
                </w:r>
                <w:r>
                  <w:rPr/>
                  <w:fldChar w:fldCharType="separate"/>
                </w:r>
                <w:r>
                  <w:rPr/>
                  <w:t>1</w:t>
                </w:r>
                <w:r>
                  <w:rPr/>
                  <w:fldChar w:fldCharType="end"/>
                </w:r>
                <w:r>
                  <w:rPr>
                    <w:rFonts w:ascii="Times New Roman"/>
                    <w:sz w:val="24"/>
                  </w:rPr>
                </w:r>
              </w:p>
            </w:txbxContent>
          </v:textbox>
          <w10:wrap type="none"/>
        </v:shape>
      </w:pict>
    </w:r>
    <w:r>
      <w:rPr/>
      <w:pict>
        <v:shape style="position:absolute;margin-left:387.359589pt;margin-top:731.903931pt;width:153.8pt;height:14pt;mso-position-horizontal-relative:page;mso-position-vertical-relative:page;z-index:-516184"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99"/>
                    <w:sz w:val="24"/>
                  </w:rPr>
                  <w:t>Model</w:t>
                </w:r>
                <w:r>
                  <w:rPr>
                    <w:rFonts w:ascii="Times New Roman"/>
                    <w:b/>
                    <w:spacing w:val="-1"/>
                    <w:sz w:val="24"/>
                  </w:rPr>
                  <w:t> </w:t>
                </w:r>
                <w:r>
                  <w:rPr>
                    <w:rFonts w:ascii="Times New Roman"/>
                    <w:b/>
                    <w:sz w:val="24"/>
                  </w:rPr>
                  <w:t>Internal Control Plans</w:t>
                </w:r>
                <w:r>
                  <w:rPr>
                    <w:rFonts w:ascii="Times New Roman"/>
                    <w:sz w:val="24"/>
                  </w:rPr>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728.880005pt;width:468pt;height:3.25pt;mso-position-horizontal-relative:page;mso-position-vertical-relative:page;z-index:-516016" coordorigin="1460,14578" coordsize="9360,65">
          <v:shape style="position:absolute;left:1460;top:14578;width:9360;height:65" coordorigin="1460,14578" coordsize="9360,65" path="m10820,14578l1460,14582,1460,14602,10820,14598,10820,14578xe" filled="true" fillcolor="#000000" stroked="false">
            <v:path arrowok="t"/>
            <v:fill type="solid"/>
          </v:shape>
          <v:shape style="position:absolute;left:1460;top:14578;width:9360;height:65" coordorigin="1460,14578" coordsize="9360,65" path="m10820,14618l1460,14622,1460,14642,10820,14638,10820,14618xe" filled="true" fillcolor="#000000" stroked="false">
            <v:path arrowok="t"/>
            <v:fill type="solid"/>
          </v:shape>
          <w10:wrap type="none"/>
        </v:group>
      </w:pict>
    </w:r>
    <w:r>
      <w:rPr/>
      <w:pict>
        <v:shape style="position:absolute;margin-left:267.5pt;margin-top:737.183899pt;width:78.1pt;height:14pt;mso-position-horizontal-relative:page;mso-position-vertical-relative:page;z-index:-515992"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100"/>
                    <w:sz w:val="24"/>
                  </w:rPr>
                  <w:t>Appendi</w:t>
                </w:r>
                <w:r>
                  <w:rPr>
                    <w:rFonts w:ascii="Times New Roman"/>
                    <w:b/>
                    <w:w w:val="100"/>
                    <w:sz w:val="24"/>
                  </w:rPr>
                  <w:t>x</w:t>
                </w:r>
                <w:r>
                  <w:rPr>
                    <w:rFonts w:ascii="Times New Roman"/>
                    <w:b/>
                    <w:sz w:val="24"/>
                  </w:rPr>
                  <w:t> J</w:t>
                </w:r>
                <w:r>
                  <w:rPr>
                    <w:rFonts w:ascii="Times New Roman"/>
                    <w:b/>
                    <w:spacing w:val="1"/>
                    <w:sz w:val="24"/>
                  </w:rPr>
                  <w:t> </w:t>
                </w:r>
                <w:r>
                  <w:rPr>
                    <w:rFonts w:ascii="Times New Roman"/>
                    <w:sz w:val="24"/>
                  </w:rPr>
                  <w:t>- </w:t>
                </w:r>
                <w:r>
                  <w:rPr>
                    <w:rFonts w:ascii="Times New Roman"/>
                    <w:b/>
                    <w:sz w:val="24"/>
                  </w:rPr>
                </w:r>
                <w:r>
                  <w:rPr/>
                  <w:fldChar w:fldCharType="begin"/>
                </w:r>
                <w:r>
                  <w:rPr>
                    <w:rFonts w:ascii="Times New Roman"/>
                    <w:b/>
                    <w:sz w:val="24"/>
                  </w:rPr>
                  <w:instrText> PAGE </w:instrText>
                </w:r>
                <w:r>
                  <w:rPr/>
                  <w:fldChar w:fldCharType="separate"/>
                </w:r>
                <w:r>
                  <w:rPr/>
                  <w:t>1</w:t>
                </w:r>
                <w:r>
                  <w:rPr/>
                  <w:fldChar w:fldCharType="end"/>
                </w:r>
                <w:r>
                  <w:rPr>
                    <w:rFonts w:ascii="Times New Roman"/>
                    <w:sz w:val="24"/>
                  </w:rPr>
                </w:r>
              </w:p>
            </w:txbxContent>
          </v:textbox>
          <w10:wrap type="none"/>
        </v:shape>
      </w:pict>
    </w:r>
    <w:r>
      <w:rPr/>
      <w:pict>
        <v:shape style="position:absolute;margin-left:365pt;margin-top:737.183899pt;width:176.05pt;height:27.95pt;mso-position-horizontal-relative:page;mso-position-vertical-relative:page;z-index:-515968" type="#_x0000_t202" filled="false" stroked="false">
          <v:textbox inset="0,0,0,0">
            <w:txbxContent>
              <w:p>
                <w:pPr>
                  <w:spacing w:line="242" w:lineRule="auto" w:before="0"/>
                  <w:ind w:left="66" w:right="18" w:hanging="47"/>
                  <w:jc w:val="left"/>
                  <w:rPr>
                    <w:rFonts w:ascii="Times New Roman" w:hAnsi="Times New Roman" w:cs="Times New Roman" w:eastAsia="Times New Roman"/>
                    <w:sz w:val="24"/>
                    <w:szCs w:val="24"/>
                  </w:rPr>
                </w:pPr>
                <w:r>
                  <w:rPr>
                    <w:rFonts w:ascii="Times New Roman"/>
                    <w:b/>
                    <w:spacing w:val="-1"/>
                    <w:w w:val="100"/>
                    <w:sz w:val="24"/>
                  </w:rPr>
                  <w:t>Instruction</w:t>
                </w:r>
                <w:r>
                  <w:rPr>
                    <w:rFonts w:ascii="Times New Roman"/>
                    <w:b/>
                    <w:w w:val="100"/>
                    <w:sz w:val="24"/>
                  </w:rPr>
                  <w:t>s </w:t>
                </w:r>
                <w:r>
                  <w:rPr>
                    <w:rFonts w:ascii="Times New Roman"/>
                    <w:b/>
                    <w:w w:val="99"/>
                    <w:sz w:val="24"/>
                  </w:rPr>
                  <w:t>for</w:t>
                </w:r>
                <w:r>
                  <w:rPr>
                    <w:rFonts w:ascii="Times New Roman"/>
                    <w:b/>
                    <w:sz w:val="24"/>
                  </w:rPr>
                  <w:t> Type of </w:t>
                </w:r>
                <w:r>
                  <w:rPr>
                    <w:rFonts w:ascii="Times New Roman"/>
                    <w:b/>
                    <w:w w:val="99"/>
                    <w:sz w:val="24"/>
                  </w:rPr>
                  <w:t>Territory</w:t>
                </w:r>
                <w:r>
                  <w:rPr>
                    <w:rFonts w:ascii="Times New Roman"/>
                    <w:b/>
                    <w:w w:val="99"/>
                    <w:sz w:val="24"/>
                  </w:rPr>
                  <w:t> </w:t>
                </w:r>
                <w:r>
                  <w:rPr>
                    <w:rFonts w:ascii="Times New Roman"/>
                    <w:b/>
                    <w:w w:val="99"/>
                    <w:sz w:val="24"/>
                  </w:rPr>
                  <w:t>Block 30 </w:t>
                </w:r>
                <w:r>
                  <w:rPr>
                    <w:rFonts w:ascii="Times New Roman"/>
                    <w:b/>
                    <w:w w:val="100"/>
                    <w:sz w:val="24"/>
                  </w:rPr>
                  <w:t>on</w:t>
                </w:r>
                <w:r>
                  <w:rPr>
                    <w:rFonts w:ascii="Times New Roman"/>
                    <w:b/>
                    <w:spacing w:val="-2"/>
                    <w:sz w:val="24"/>
                  </w:rPr>
                  <w:t> </w:t>
                </w:r>
                <w:r>
                  <w:rPr>
                    <w:rFonts w:ascii="Times New Roman"/>
                    <w:b/>
                    <w:w w:val="99"/>
                    <w:sz w:val="24"/>
                  </w:rPr>
                  <w:t>Form</w:t>
                </w:r>
                <w:r>
                  <w:rPr>
                    <w:rFonts w:ascii="Times New Roman"/>
                    <w:b/>
                    <w:spacing w:val="-1"/>
                    <w:sz w:val="24"/>
                  </w:rPr>
                  <w:t> </w:t>
                </w:r>
                <w:r>
                  <w:rPr>
                    <w:rFonts w:ascii="Times New Roman"/>
                    <w:b/>
                    <w:sz w:val="24"/>
                  </w:rPr>
                  <w:t>FRA</w:t>
                </w:r>
                <w:r>
                  <w:rPr>
                    <w:rFonts w:ascii="Times New Roman"/>
                    <w:b/>
                    <w:spacing w:val="-1"/>
                    <w:sz w:val="24"/>
                  </w:rPr>
                  <w:t> </w:t>
                </w:r>
                <w:r>
                  <w:rPr>
                    <w:rFonts w:ascii="Times New Roman"/>
                    <w:b/>
                    <w:w w:val="99"/>
                    <w:sz w:val="24"/>
                  </w:rPr>
                  <w:t>F</w:t>
                </w:r>
                <w:r>
                  <w:rPr>
                    <w:rFonts w:ascii="Times New Roman"/>
                    <w:b/>
                    <w:sz w:val="24"/>
                  </w:rPr>
                  <w:t> 6180.54</w:t>
                </w:r>
                <w:r>
                  <w:rPr>
                    <w:rFonts w:ascii="Times New Roman"/>
                    <w:sz w:val="24"/>
                  </w:rPr>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12.440002pt;width:468pt;height:.1pt;mso-position-horizontal-relative:page;mso-position-vertical-relative:page;z-index:-518800" coordorigin="1440,14249" coordsize="9360,2">
          <v:shape style="position:absolute;left:1440;top:14249;width:9360;height:2" coordorigin="1440,14249" coordsize="9360,0" path="m1440,14249l10800,14249e" filled="false" stroked="true" strokeweight=".95999pt" strokecolor="#000000">
            <v:path arrowok="t"/>
          </v:shape>
          <w10:wrap type="none"/>
        </v:group>
      </w:pict>
    </w:r>
    <w:r>
      <w:rPr/>
      <w:pict>
        <v:group style="position:absolute;margin-left:72pt;margin-top:710.429993pt;width:468pt;height:.1pt;mso-position-horizontal-relative:page;mso-position-vertical-relative:page;z-index:-518776" coordorigin="1440,14209" coordsize="9360,2">
          <v:shape style="position:absolute;left:1440;top:14209;width:9360;height:2" coordorigin="1440,14209" coordsize="9360,0" path="m1440,14209l10800,14209e" filled="false" stroked="true" strokeweight="1.02pt" strokecolor="#000000">
            <v:path arrowok="t"/>
          </v:shape>
          <w10:wrap type="none"/>
        </v:group>
      </w:pict>
    </w:r>
    <w:r>
      <w:rPr/>
      <w:pict>
        <v:shape style="position:absolute;margin-left:276.980011pt;margin-top:720.263916pt;width:57.95pt;height:27.95pt;mso-position-horizontal-relative:page;mso-position-vertical-relative:page;z-index:-518752" type="#_x0000_t202" filled="false" stroked="false">
          <v:textbox inset="0,0,0,0">
            <w:txbxContent>
              <w:p>
                <w:pPr>
                  <w:pStyle w:val="BodyText"/>
                  <w:spacing w:line="265" w:lineRule="exact"/>
                  <w:ind w:left="2" w:right="0"/>
                  <w:jc w:val="center"/>
                </w:pPr>
                <w:r>
                  <w:rPr/>
                </w:r>
                <w:r>
                  <w:rPr/>
                  <w:fldChar w:fldCharType="begin"/>
                </w:r>
                <w:r>
                  <w:rPr/>
                  <w:instrText> PAGE </w:instrText>
                </w:r>
                <w:r>
                  <w:rPr/>
                  <w:fldChar w:fldCharType="separate"/>
                </w:r>
                <w:r>
                  <w:rPr/>
                  <w:t>16</w:t>
                </w:r>
                <w:r>
                  <w:rPr/>
                  <w:fldChar w:fldCharType="end"/>
                </w:r>
              </w:p>
              <w:p>
                <w:pPr>
                  <w:spacing w:before="2"/>
                  <w:ind w:left="0" w:right="0" w:firstLine="0"/>
                  <w:jc w:val="center"/>
                  <w:rPr>
                    <w:rFonts w:ascii="Times New Roman" w:hAnsi="Times New Roman" w:cs="Times New Roman" w:eastAsia="Times New Roman"/>
                    <w:sz w:val="24"/>
                    <w:szCs w:val="24"/>
                  </w:rPr>
                </w:pPr>
                <w:r>
                  <w:rPr>
                    <w:rFonts w:ascii="Times New Roman"/>
                    <w:b/>
                    <w:spacing w:val="-1"/>
                    <w:sz w:val="24"/>
                  </w:rPr>
                  <w:t>Definitions</w:t>
                </w:r>
                <w:r>
                  <w:rPr>
                    <w:rFonts w:ascii="Times New Roman"/>
                    <w:sz w:val="24"/>
                  </w:rPr>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0.620003pt;margin-top:544.200012pt;width:624pt;height:.1pt;mso-position-horizontal-relative:page;mso-position-vertical-relative:page;z-index:-515896" coordorigin="1412,10884" coordsize="12480,2">
          <v:shape style="position:absolute;left:1412;top:10884;width:12480;height:2" coordorigin="1412,10884" coordsize="12480,0" path="m1412,10884l13892,10884e" filled="false" stroked="true" strokeweight=".95996pt" strokecolor="#000000">
            <v:path arrowok="t"/>
          </v:shape>
          <w10:wrap type="none"/>
        </v:group>
      </w:pict>
    </w:r>
    <w:r>
      <w:rPr/>
      <w:pict>
        <v:group style="position:absolute;margin-left:70.620003pt;margin-top:542.190002pt;width:624pt;height:.1pt;mso-position-horizontal-relative:page;mso-position-vertical-relative:page;z-index:-515872" coordorigin="1412,10844" coordsize="12480,2">
          <v:shape style="position:absolute;left:1412;top:10844;width:12480;height:2" coordorigin="1412,10844" coordsize="12480,0" path="m1412,10844l13892,10844e" filled="false" stroked="true" strokeweight="1.02pt" strokecolor="#000000">
            <v:path arrowok="t"/>
          </v:shape>
          <w10:wrap type="none"/>
        </v:group>
      </w:pict>
    </w:r>
    <w:r>
      <w:rPr/>
      <w:pict>
        <v:shape style="position:absolute;margin-left:71pt;margin-top:551.903809pt;width:176.05pt;height:14pt;mso-position-horizontal-relative:page;mso-position-vertical-relative:page;z-index:-515848"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100"/>
                    <w:sz w:val="24"/>
                  </w:rPr>
                  <w:t>Instruction</w:t>
                </w:r>
                <w:r>
                  <w:rPr>
                    <w:rFonts w:ascii="Times New Roman"/>
                    <w:b/>
                    <w:w w:val="100"/>
                    <w:sz w:val="24"/>
                  </w:rPr>
                  <w:t>s </w:t>
                </w:r>
                <w:r>
                  <w:rPr>
                    <w:rFonts w:ascii="Times New Roman"/>
                    <w:b/>
                    <w:w w:val="99"/>
                    <w:sz w:val="24"/>
                  </w:rPr>
                  <w:t>for</w:t>
                </w:r>
                <w:r>
                  <w:rPr>
                    <w:rFonts w:ascii="Times New Roman"/>
                    <w:b/>
                    <w:sz w:val="24"/>
                  </w:rPr>
                  <w:t> Type of </w:t>
                </w:r>
                <w:r>
                  <w:rPr>
                    <w:rFonts w:ascii="Times New Roman"/>
                    <w:b/>
                    <w:w w:val="99"/>
                    <w:sz w:val="24"/>
                  </w:rPr>
                  <w:t>Territory</w:t>
                </w:r>
                <w:r>
                  <w:rPr>
                    <w:rFonts w:ascii="Times New Roman"/>
                    <w:sz w:val="24"/>
                  </w:rPr>
                </w:r>
              </w:p>
            </w:txbxContent>
          </v:textbox>
          <w10:wrap type="none"/>
        </v:shape>
      </w:pict>
    </w:r>
    <w:r>
      <w:rPr/>
      <w:pict>
        <v:shape style="position:absolute;margin-left:341.048004pt;margin-top:551.903809pt;width:78.05pt;height:14pt;mso-position-horizontal-relative:page;mso-position-vertical-relative:page;z-index:-515824"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100"/>
                    <w:sz w:val="24"/>
                  </w:rPr>
                  <w:t>Appendi</w:t>
                </w:r>
                <w:r>
                  <w:rPr>
                    <w:rFonts w:ascii="Times New Roman"/>
                    <w:b/>
                    <w:w w:val="100"/>
                    <w:sz w:val="24"/>
                  </w:rPr>
                  <w:t>x</w:t>
                </w:r>
                <w:r>
                  <w:rPr>
                    <w:rFonts w:ascii="Times New Roman"/>
                    <w:b/>
                    <w:sz w:val="24"/>
                  </w:rPr>
                  <w:t> J - </w:t>
                </w:r>
                <w:r>
                  <w:rPr/>
                  <w:fldChar w:fldCharType="begin"/>
                </w:r>
                <w:r>
                  <w:rPr>
                    <w:rFonts w:ascii="Times New Roman"/>
                    <w:b/>
                    <w:sz w:val="24"/>
                  </w:rPr>
                  <w:instrText> PAGE </w:instrText>
                </w:r>
                <w:r>
                  <w:rPr/>
                  <w:fldChar w:fldCharType="separate"/>
                </w:r>
                <w:r>
                  <w:rPr/>
                  <w:t>3</w:t>
                </w:r>
                <w:r>
                  <w:rPr/>
                  <w:fldChar w:fldCharType="end"/>
                </w:r>
                <w:r>
                  <w:rPr>
                    <w:rFonts w:ascii="Times New Roman"/>
                    <w:sz w:val="24"/>
                  </w:rPr>
                </w:r>
              </w:p>
            </w:txbxContent>
          </v:textbox>
          <w10:wrap type="none"/>
        </v:shape>
      </w:pict>
    </w:r>
    <w:r>
      <w:rPr/>
      <w:pict>
        <v:shape style="position:absolute;margin-left:524.086426pt;margin-top:551.903809pt;width:173.65pt;height:14pt;mso-position-horizontal-relative:page;mso-position-vertical-relative:page;z-index:-515800"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99"/>
                    <w:sz w:val="24"/>
                  </w:rPr>
                  <w:t>Block 30 </w:t>
                </w:r>
                <w:r>
                  <w:rPr>
                    <w:rFonts w:ascii="Times New Roman"/>
                    <w:b/>
                    <w:w w:val="100"/>
                    <w:sz w:val="24"/>
                  </w:rPr>
                  <w:t>on</w:t>
                </w:r>
                <w:r>
                  <w:rPr>
                    <w:rFonts w:ascii="Times New Roman"/>
                    <w:b/>
                    <w:sz w:val="24"/>
                  </w:rPr>
                  <w:t> </w:t>
                </w:r>
                <w:r>
                  <w:rPr>
                    <w:rFonts w:ascii="Times New Roman"/>
                    <w:b/>
                    <w:w w:val="99"/>
                    <w:sz w:val="24"/>
                  </w:rPr>
                  <w:t>Form</w:t>
                </w:r>
                <w:r>
                  <w:rPr>
                    <w:rFonts w:ascii="Times New Roman"/>
                    <w:b/>
                    <w:spacing w:val="-1"/>
                    <w:sz w:val="24"/>
                  </w:rPr>
                  <w:t> </w:t>
                </w:r>
                <w:r>
                  <w:rPr>
                    <w:rFonts w:ascii="Times New Roman"/>
                    <w:b/>
                    <w:sz w:val="24"/>
                  </w:rPr>
                  <w:t>FRA</w:t>
                </w:r>
                <w:r>
                  <w:rPr>
                    <w:rFonts w:ascii="Times New Roman"/>
                    <w:b/>
                    <w:spacing w:val="-1"/>
                    <w:sz w:val="24"/>
                  </w:rPr>
                  <w:t> </w:t>
                </w:r>
                <w:r>
                  <w:rPr>
                    <w:rFonts w:ascii="Times New Roman"/>
                    <w:b/>
                    <w:w w:val="99"/>
                    <w:sz w:val="24"/>
                  </w:rPr>
                  <w:t>F</w:t>
                </w:r>
                <w:r>
                  <w:rPr>
                    <w:rFonts w:ascii="Times New Roman"/>
                    <w:b/>
                    <w:spacing w:val="-1"/>
                    <w:sz w:val="24"/>
                  </w:rPr>
                  <w:t> 6180.54</w:t>
                </w:r>
                <w:r>
                  <w:rPr>
                    <w:rFonts w:ascii="Times New Roman"/>
                    <w:sz w:val="24"/>
                  </w:rPr>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46.020004pt;margin-top:731.903931pt;width:80.5pt;height:14pt;mso-position-horizontal-relative:page;mso-position-vertical-relative:page;z-index:-515704"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Appendix</w:t>
                </w:r>
                <w:r>
                  <w:rPr>
                    <w:rFonts w:ascii="Times New Roman"/>
                    <w:b/>
                    <w:sz w:val="24"/>
                  </w:rPr>
                  <w:t> </w:t>
                </w:r>
                <w:r>
                  <w:rPr>
                    <w:rFonts w:ascii="Times New Roman"/>
                    <w:b/>
                    <w:w w:val="99"/>
                    <w:sz w:val="24"/>
                  </w:rPr>
                  <w:t>K</w:t>
                </w:r>
                <w:r>
                  <w:rPr>
                    <w:rFonts w:ascii="Times New Roman"/>
                    <w:b/>
                    <w:sz w:val="24"/>
                  </w:rPr>
                  <w:t> - 1</w:t>
                </w:r>
                <w:r>
                  <w:rPr>
                    <w:rFonts w:ascii="Times New Roman"/>
                    <w:sz w:val="24"/>
                  </w:rPr>
                </w:r>
              </w:p>
            </w:txbxContent>
          </v:textbox>
          <w10:wrap type="none"/>
        </v:shape>
      </w:pict>
    </w:r>
    <w:r>
      <w:rPr/>
      <w:pict>
        <v:shape style="position:absolute;margin-left:366.380005pt;margin-top:731.903931pt;width:173pt;height:14pt;mso-position-horizontal-relative:page;mso-position-vertical-relative:page;z-index:-515680"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99"/>
                    <w:sz w:val="24"/>
                  </w:rPr>
                  <w:t>Electroni</w:t>
                </w:r>
                <w:r>
                  <w:rPr>
                    <w:rFonts w:ascii="Times New Roman"/>
                    <w:b/>
                    <w:w w:val="99"/>
                    <w:sz w:val="24"/>
                  </w:rPr>
                  <w:t>c</w:t>
                </w:r>
                <w:r>
                  <w:rPr>
                    <w:rFonts w:ascii="Times New Roman"/>
                    <w:b/>
                    <w:sz w:val="24"/>
                  </w:rPr>
                  <w:t> </w:t>
                </w:r>
                <w:r>
                  <w:rPr>
                    <w:rFonts w:ascii="Times New Roman"/>
                    <w:b/>
                    <w:spacing w:val="-1"/>
                    <w:w w:val="100"/>
                    <w:sz w:val="24"/>
                  </w:rPr>
                  <w:t>Submissio</w:t>
                </w:r>
                <w:r>
                  <w:rPr>
                    <w:rFonts w:ascii="Times New Roman"/>
                    <w:b/>
                    <w:w w:val="100"/>
                    <w:sz w:val="24"/>
                  </w:rPr>
                  <w:t>n</w:t>
                </w:r>
                <w:r>
                  <w:rPr>
                    <w:rFonts w:ascii="Times New Roman"/>
                    <w:b/>
                    <w:sz w:val="24"/>
                  </w:rPr>
                  <w:t> </w:t>
                </w:r>
                <w:r>
                  <w:rPr>
                    <w:rFonts w:ascii="Times New Roman"/>
                    <w:b/>
                    <w:spacing w:val="-1"/>
                    <w:sz w:val="24"/>
                  </w:rPr>
                  <w:t>o</w:t>
                </w:r>
                <w:r>
                  <w:rPr>
                    <w:rFonts w:ascii="Times New Roman"/>
                    <w:b/>
                    <w:sz w:val="24"/>
                  </w:rPr>
                  <w:t>f</w:t>
                </w:r>
                <w:r>
                  <w:rPr>
                    <w:rFonts w:ascii="Times New Roman"/>
                    <w:b/>
                    <w:spacing w:val="-1"/>
                    <w:sz w:val="24"/>
                  </w:rPr>
                  <w:t> Reports</w:t>
                </w:r>
                <w:r>
                  <w:rPr>
                    <w:rFonts w:ascii="Times New Roman"/>
                    <w:sz w:val="24"/>
                  </w:rPr>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66.480011pt;margin-top:732.443787pt;width:79.1pt;height:14pt;mso-position-horizontal-relative:page;mso-position-vertical-relative:page;z-index:-515656"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Appendix</w:t>
                </w:r>
                <w:r>
                  <w:rPr>
                    <w:rFonts w:ascii="Times New Roman"/>
                    <w:b/>
                    <w:sz w:val="24"/>
                  </w:rPr>
                  <w:t> L - 1</w:t>
                </w:r>
                <w:r>
                  <w:rPr>
                    <w:rFonts w:ascii="Times New Roman"/>
                    <w:sz w:val="24"/>
                  </w:rPr>
                </w:r>
              </w:p>
            </w:txbxContent>
          </v:textbox>
          <w10:wrap type="none"/>
        </v:shape>
      </w:pict>
    </w:r>
    <w:r>
      <w:rPr/>
      <w:pict>
        <v:shape style="position:absolute;margin-left:478.339996pt;margin-top:732.443787pt;width:62.65pt;height:14pt;mso-position-horizontal-relative:page;mso-position-vertical-relative:page;z-index:-515632"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sz w:val="24"/>
                  </w:rPr>
                  <w:t>4</w:t>
                </w:r>
                <w:r>
                  <w:rPr>
                    <w:rFonts w:ascii="Times New Roman"/>
                    <w:b/>
                    <w:sz w:val="24"/>
                  </w:rPr>
                  <w:t>9</w:t>
                </w:r>
                <w:r>
                  <w:rPr>
                    <w:rFonts w:ascii="Times New Roman"/>
                    <w:b/>
                    <w:spacing w:val="-1"/>
                    <w:sz w:val="24"/>
                  </w:rPr>
                  <w:t> CF</w:t>
                </w:r>
                <w:r>
                  <w:rPr>
                    <w:rFonts w:ascii="Times New Roman"/>
                    <w:b/>
                    <w:sz w:val="24"/>
                  </w:rPr>
                  <w:t>R </w:t>
                </w:r>
                <w:r>
                  <w:rPr>
                    <w:rFonts w:ascii="Times New Roman"/>
                    <w:b/>
                    <w:spacing w:val="-1"/>
                    <w:sz w:val="24"/>
                  </w:rPr>
                  <w:t>225</w:t>
                </w:r>
                <w:r>
                  <w:rPr>
                    <w:rFonts w:ascii="Times New Roman"/>
                    <w:sz w:val="24"/>
                  </w:rPr>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608"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10</w:t>
                </w:r>
                <w:r>
                  <w:rPr/>
                  <w:fldChar w:fldCharType="end"/>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pt;margin-top:742.643921pt;width:10pt;height:14pt;mso-position-horizontal-relative:page;mso-position-vertical-relative:page;z-index:-515584"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2</w:t>
                </w:r>
                <w:r>
                  <w:rPr/>
                  <w:fldChar w:fldCharType="end"/>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pt;margin-top:742.643921pt;width:10pt;height:14pt;mso-position-horizontal-relative:page;mso-position-vertical-relative:page;z-index:-515560"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3</w:t>
                </w:r>
                <w:r>
                  <w:rPr/>
                  <w:fldChar w:fldCharType="end"/>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pt;margin-top:742.643921pt;width:10pt;height:14pt;mso-position-horizontal-relative:page;mso-position-vertical-relative:page;z-index:-515536"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4</w:t>
                </w:r>
                <w:r>
                  <w:rPr/>
                  <w:fldChar w:fldCharType="end"/>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pt;margin-top:742.643921pt;width:10pt;height:14pt;mso-position-horizontal-relative:page;mso-position-vertical-relative:page;z-index:-515512"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5</w:t>
                </w:r>
                <w:r>
                  <w:rPr/>
                  <w:fldChar w:fldCharType="end"/>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pt;margin-top:742.643921pt;width:10pt;height:14pt;mso-position-horizontal-relative:page;mso-position-vertical-relative:page;z-index:-515488"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6</w:t>
                </w:r>
                <w:r>
                  <w:rPr/>
                  <w:fldChar w:fldCharType="end"/>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pt;margin-top:742.643921pt;width:10pt;height:14pt;mso-position-horizontal-relative:page;mso-position-vertical-relative:page;z-index:-515464"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7</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12.440002pt;width:468pt;height:.1pt;mso-position-horizontal-relative:page;mso-position-vertical-relative:page;z-index:-518728" coordorigin="1440,14249" coordsize="9360,2">
          <v:shape style="position:absolute;left:1440;top:14249;width:9360;height:2" coordorigin="1440,14249" coordsize="9360,0" path="m1440,14249l10800,14249e" filled="false" stroked="true" strokeweight=".95999pt" strokecolor="#000000">
            <v:path arrowok="t"/>
          </v:shape>
          <w10:wrap type="none"/>
        </v:group>
      </w:pict>
    </w:r>
    <w:r>
      <w:rPr/>
      <w:pict>
        <v:group style="position:absolute;margin-left:72pt;margin-top:710.429993pt;width:468pt;height:.1pt;mso-position-horizontal-relative:page;mso-position-vertical-relative:page;z-index:-518704" coordorigin="1440,14209" coordsize="9360,2">
          <v:shape style="position:absolute;left:1440;top:14209;width:9360;height:2" coordorigin="1440,14209" coordsize="9360,0" path="m1440,14209l10800,14209e" filled="false" stroked="true" strokeweight="1.02pt" strokecolor="#000000">
            <v:path arrowok="t"/>
          </v:shape>
          <w10:wrap type="none"/>
        </v:group>
      </w:pict>
    </w:r>
    <w:r>
      <w:rPr/>
      <w:pict>
        <v:shape style="position:absolute;margin-left:280.339996pt;margin-top:720.263916pt;width:51.35pt;height:27.95pt;mso-position-horizontal-relative:page;mso-position-vertical-relative:page;z-index:-518680" type="#_x0000_t202" filled="false" stroked="false">
          <v:textbox inset="0,0,0,0">
            <w:txbxContent>
              <w:p>
                <w:pPr>
                  <w:pStyle w:val="BodyText"/>
                  <w:spacing w:line="265" w:lineRule="exact"/>
                  <w:ind w:left="0" w:right="0"/>
                  <w:jc w:val="center"/>
                </w:pPr>
                <w:r>
                  <w:rPr/>
                </w:r>
                <w:r>
                  <w:rPr/>
                  <w:fldChar w:fldCharType="begin"/>
                </w:r>
                <w:r>
                  <w:rPr/>
                  <w:instrText> PAGE </w:instrText>
                </w:r>
                <w:r>
                  <w:rPr/>
                  <w:fldChar w:fldCharType="separate"/>
                </w:r>
                <w:r>
                  <w:rPr/>
                  <w:t>29</w:t>
                </w:r>
                <w:r>
                  <w:rPr/>
                  <w:fldChar w:fldCharType="end"/>
                </w:r>
              </w:p>
              <w:p>
                <w:pPr>
                  <w:spacing w:before="2"/>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6180.55</w:t>
                </w:r>
                <w:r>
                  <w:rPr>
                    <w:rFonts w:ascii="Times New Roman"/>
                    <w:sz w:val="24"/>
                  </w:rPr>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pt;margin-top:742.643921pt;width:10pt;height:14pt;mso-position-horizontal-relative:page;mso-position-vertical-relative:page;z-index:-515440"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8</w:t>
                </w:r>
                <w:r>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301pt;margin-top:742.643921pt;width:10pt;height:14pt;mso-position-horizontal-relative:page;mso-position-vertical-relative:page;z-index:-515416"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9</w:t>
                </w:r>
                <w:r>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392"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10</w:t>
                </w:r>
                <w:r>
                  <w:rPr/>
                  <w:fldChar w:fldCharType="end"/>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368"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11</w:t>
                </w:r>
                <w:r>
                  <w:rPr/>
                  <w:fldChar w:fldCharType="end"/>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344"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12</w:t>
                </w:r>
                <w:r>
                  <w:rPr/>
                  <w:fldChar w:fldCharType="end"/>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320"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13</w:t>
                </w:r>
                <w:r>
                  <w:rPr/>
                  <w:fldChar w:fldCharType="end"/>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296"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14</w:t>
                </w:r>
                <w:r>
                  <w:rPr/>
                  <w:fldChar w:fldCharType="end"/>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272"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15</w:t>
                </w:r>
                <w:r>
                  <w:rPr/>
                  <w:fldChar w:fldCharType="end"/>
                </w:r>
              </w:p>
            </w:txbxContent>
          </v:textbox>
          <w10:wrap type="non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248"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16</w:t>
                </w:r>
                <w:r>
                  <w:rPr/>
                  <w:fldChar w:fldCharType="end"/>
                </w:r>
              </w:p>
            </w:txbxContent>
          </v:textbox>
          <w10:wrap type="non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224"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17</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38.98999pt;width:468pt;height:.1pt;mso-position-horizontal-relative:page;mso-position-vertical-relative:page;z-index:-518656" coordorigin="1440,14780" coordsize="9360,2">
          <v:shape style="position:absolute;left:1440;top:14780;width:9360;height:2" coordorigin="1440,14780" coordsize="9360,0" path="m1440,14780l10800,14780e" filled="false" stroked="true" strokeweight="1.02pt" strokecolor="#000000">
            <v:path arrowok="t"/>
          </v:shape>
          <w10:wrap type="none"/>
        </v:group>
      </w:pict>
    </w:r>
    <w:r>
      <w:rPr/>
      <w:pict>
        <v:group style="position:absolute;margin-left:72pt;margin-top:737.01001pt;width:468pt;height:.1pt;mso-position-horizontal-relative:page;mso-position-vertical-relative:page;z-index:-518632" coordorigin="1440,14740" coordsize="9360,2">
          <v:shape style="position:absolute;left:1440;top:14740;width:9360;height:2" coordorigin="1440,14740" coordsize="9360,0" path="m1440,14740l10800,14740e" filled="false" stroked="true" strokeweight="1.02pt" strokecolor="#000000">
            <v:path arrowok="t"/>
          </v:shape>
          <w10:wrap type="none"/>
        </v:group>
      </w:pict>
    </w:r>
    <w:r>
      <w:rPr/>
      <w:pict>
        <v:shape style="position:absolute;margin-left:280.339996pt;margin-top:748.283936pt;width:51.35pt;height:27.95pt;mso-position-horizontal-relative:page;mso-position-vertical-relative:page;z-index:-518608" type="#_x0000_t202" filled="false" stroked="false">
          <v:textbox inset="0,0,0,0">
            <w:txbxContent>
              <w:p>
                <w:pPr>
                  <w:pStyle w:val="BodyText"/>
                  <w:spacing w:line="265" w:lineRule="exact"/>
                  <w:ind w:left="0" w:right="0"/>
                  <w:jc w:val="center"/>
                </w:pPr>
                <w:r>
                  <w:rPr/>
                </w:r>
                <w:r>
                  <w:rPr/>
                  <w:fldChar w:fldCharType="begin"/>
                </w:r>
                <w:r>
                  <w:rPr/>
                  <w:instrText> PAGE </w:instrText>
                </w:r>
                <w:r>
                  <w:rPr/>
                  <w:fldChar w:fldCharType="separate"/>
                </w:r>
                <w:r>
                  <w:rPr/>
                  <w:t>35</w:t>
                </w:r>
                <w:r>
                  <w:rPr/>
                  <w:fldChar w:fldCharType="end"/>
                </w:r>
              </w:p>
              <w:p>
                <w:pPr>
                  <w:spacing w:before="2"/>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6180.98</w:t>
                </w:r>
                <w:r>
                  <w:rPr>
                    <w:rFonts w:ascii="Times New Roman"/>
                    <w:sz w:val="24"/>
                  </w:rPr>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200"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18</w:t>
                </w:r>
                <w:r>
                  <w:rPr/>
                  <w:fldChar w:fldCharType="end"/>
                </w:r>
              </w:p>
            </w:txbxContent>
          </v:textbox>
          <w10:wrap type="non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176"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19</w:t>
                </w:r>
                <w:r>
                  <w:rPr/>
                  <w:fldChar w:fldCharType="end"/>
                </w:r>
              </w:p>
            </w:txbxContent>
          </v:textbox>
          <w10:wrap type="non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152"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20</w:t>
                </w:r>
                <w:r>
                  <w:rPr/>
                  <w:fldChar w:fldCharType="end"/>
                </w:r>
              </w:p>
            </w:txbxContent>
          </v:textbox>
          <w10:wrap type="non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128"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21</w:t>
                </w:r>
                <w:r>
                  <w:rPr/>
                  <w:fldChar w:fldCharType="end"/>
                </w:r>
              </w:p>
            </w:txbxContent>
          </v:textbox>
          <w10:wrap type="non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104"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22</w:t>
                </w:r>
                <w:r>
                  <w:rPr/>
                  <w:fldChar w:fldCharType="end"/>
                </w:r>
              </w:p>
            </w:txbxContent>
          </v:textbox>
          <w10:wrap type="non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080"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23</w:t>
                </w:r>
                <w:r>
                  <w:rPr/>
                  <w:fldChar w:fldCharType="end"/>
                </w:r>
              </w:p>
            </w:txbxContent>
          </v:textbox>
          <w10:wrap type="non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056"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24</w:t>
                </w:r>
                <w:r>
                  <w:rPr/>
                  <w:fldChar w:fldCharType="end"/>
                </w:r>
              </w:p>
            </w:txbxContent>
          </v:textbox>
          <w10:wrap type="non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032"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25</w:t>
                </w:r>
                <w:r>
                  <w:rPr/>
                  <w:fldChar w:fldCharType="end"/>
                </w:r>
              </w:p>
            </w:txbxContent>
          </v:textbox>
          <w10:wrap type="non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5008"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26</w:t>
                </w:r>
                <w:r>
                  <w:rPr/>
                  <w:fldChar w:fldCharType="end"/>
                </w:r>
              </w:p>
            </w:txbxContent>
          </v:textbox>
          <w10:wrap type="non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4984"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27</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25.039978pt;width:468pt;height:.1pt;mso-position-horizontal-relative:page;mso-position-vertical-relative:page;z-index:-518584" coordorigin="1440,14501" coordsize="9360,2">
          <v:shape style="position:absolute;left:1440;top:14501;width:9360;height:2" coordorigin="1440,14501" coordsize="9360,0" path="m1440,14501l10800,14501e" filled="false" stroked="true" strokeweight=".95999pt" strokecolor="#000000">
            <v:path arrowok="t"/>
          </v:shape>
          <w10:wrap type="none"/>
        </v:group>
      </w:pict>
    </w:r>
    <w:r>
      <w:rPr/>
      <w:pict>
        <v:group style="position:absolute;margin-left:72pt;margin-top:723.030029pt;width:468pt;height:.1pt;mso-position-horizontal-relative:page;mso-position-vertical-relative:page;z-index:-518560" coordorigin="1440,14461" coordsize="9360,2">
          <v:shape style="position:absolute;left:1440;top:14461;width:9360;height:2" coordorigin="1440,14461" coordsize="9360,0" path="m1440,14461l10800,14461e" filled="false" stroked="true" strokeweight="1.02pt" strokecolor="#000000">
            <v:path arrowok="t"/>
          </v:shape>
          <w10:wrap type="none"/>
        </v:group>
      </w:pict>
    </w:r>
    <w:r>
      <w:rPr/>
      <w:pict>
        <v:shape style="position:absolute;margin-left:280.339996pt;margin-top:734.363892pt;width:51.35pt;height:27.95pt;mso-position-horizontal-relative:page;mso-position-vertical-relative:page;z-index:-518536" type="#_x0000_t202" filled="false" stroked="false">
          <v:textbox inset="0,0,0,0">
            <w:txbxContent>
              <w:p>
                <w:pPr>
                  <w:pStyle w:val="BodyText"/>
                  <w:spacing w:line="265" w:lineRule="exact"/>
                  <w:ind w:left="0" w:right="0"/>
                  <w:jc w:val="center"/>
                </w:pPr>
                <w:r>
                  <w:rPr/>
                </w:r>
                <w:r>
                  <w:rPr/>
                  <w:fldChar w:fldCharType="begin"/>
                </w:r>
                <w:r>
                  <w:rPr/>
                  <w:instrText> PAGE </w:instrText>
                </w:r>
                <w:r>
                  <w:rPr/>
                  <w:fldChar w:fldCharType="separate"/>
                </w:r>
                <w:r>
                  <w:rPr/>
                  <w:t>39</w:t>
                </w:r>
                <w:r>
                  <w:rPr/>
                  <w:fldChar w:fldCharType="end"/>
                </w:r>
              </w:p>
              <w:p>
                <w:pPr>
                  <w:spacing w:before="2"/>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6180.97</w:t>
                </w:r>
                <w:r>
                  <w:rPr>
                    <w:rFonts w:ascii="Times New Roman"/>
                    <w:sz w:val="24"/>
                  </w:rPr>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8pt;margin-top:742.643921pt;width:16pt;height:14pt;mso-position-horizontal-relative:page;mso-position-vertical-relative:page;z-index:-514960" type="#_x0000_t202" filled="false" stroked="false">
          <v:textbox inset="0,0,0,0">
            <w:txbxContent>
              <w:p>
                <w:pPr>
                  <w:pStyle w:val="BodyText"/>
                  <w:spacing w:line="265" w:lineRule="exact"/>
                  <w:ind w:left="40" w:right="0"/>
                  <w:jc w:val="left"/>
                  <w:rPr>
                    <w:rFonts w:ascii="Times New Roman" w:hAnsi="Times New Roman" w:cs="Times New Roman" w:eastAsia="Times New Roman"/>
                  </w:rPr>
                </w:pPr>
                <w:r>
                  <w:rPr>
                    <w:rFonts w:ascii="Times New Roman"/>
                  </w:rPr>
                </w:r>
                <w:r>
                  <w:rPr/>
                  <w:fldChar w:fldCharType="begin"/>
                </w:r>
                <w:r>
                  <w:rPr>
                    <w:rFonts w:ascii="Times New Roman"/>
                  </w:rPr>
                  <w:instrText> PAGE </w:instrText>
                </w:r>
                <w:r>
                  <w:rPr/>
                  <w:fldChar w:fldCharType="separate"/>
                </w:r>
                <w:r>
                  <w:rPr/>
                  <w:t>28</w:t>
                </w:r>
                <w:r>
                  <w:rPr/>
                  <w:fldChar w:fldCharType="end"/>
                </w:r>
              </w:p>
            </w:txbxContent>
          </v:textbox>
          <w10:wrap type="non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718.200012pt;width:468pt;height:.1pt;mso-position-horizontal-relative:page;mso-position-vertical-relative:page;z-index:-514792" coordorigin="1460,14364" coordsize="9360,2">
          <v:shape style="position:absolute;left:1460;top:14364;width:9360;height:2" coordorigin="1460,14364" coordsize="9360,0" path="m1460,14364l10820,14364e" filled="false" stroked="true" strokeweight=".96002pt" strokecolor="#000000">
            <v:path arrowok="t"/>
          </v:shape>
          <w10:wrap type="none"/>
        </v:group>
      </w:pict>
    </w:r>
    <w:r>
      <w:rPr/>
      <w:pict>
        <v:group style="position:absolute;margin-left:73.019997pt;margin-top:716.190002pt;width:468pt;height:.1pt;mso-position-horizontal-relative:page;mso-position-vertical-relative:page;z-index:-514768" coordorigin="1460,14324" coordsize="9360,2">
          <v:shape style="position:absolute;left:1460;top:14324;width:9360;height:2" coordorigin="1460,14324" coordsize="9360,0" path="m1460,14324l10820,14324e" filled="false" stroked="true" strokeweight="1.02pt" strokecolor="#000000">
            <v:path arrowok="t"/>
          </v:shape>
          <w10:wrap type="none"/>
        </v:group>
      </w:pict>
    </w:r>
    <w:r>
      <w:rPr/>
      <w:pict>
        <v:shape style="position:absolute;margin-left:71pt;margin-top:731.903931pt;width:151.6pt;height:14pt;mso-position-horizontal-relative:page;mso-position-vertical-relative:page;z-index:-514744"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99"/>
                    <w:sz w:val="24"/>
                  </w:rPr>
                  <w:t>Sampl</w:t>
                </w:r>
                <w:r>
                  <w:rPr>
                    <w:rFonts w:ascii="Times New Roman"/>
                    <w:b/>
                    <w:w w:val="99"/>
                    <w:sz w:val="24"/>
                  </w:rPr>
                  <w:t>e </w:t>
                </w:r>
                <w:r>
                  <w:rPr>
                    <w:rFonts w:ascii="Times New Roman"/>
                    <w:b/>
                    <w:spacing w:val="-1"/>
                    <w:w w:val="99"/>
                    <w:sz w:val="24"/>
                  </w:rPr>
                  <w:t>Lette</w:t>
                </w:r>
                <w:r>
                  <w:rPr>
                    <w:rFonts w:ascii="Times New Roman"/>
                    <w:b/>
                    <w:w w:val="99"/>
                    <w:sz w:val="24"/>
                  </w:rPr>
                  <w:t>r</w:t>
                </w:r>
                <w:r>
                  <w:rPr>
                    <w:rFonts w:ascii="Times New Roman"/>
                    <w:b/>
                    <w:sz w:val="24"/>
                  </w:rPr>
                  <w:t> </w:t>
                </w:r>
                <w:r>
                  <w:rPr>
                    <w:rFonts w:ascii="Times New Roman"/>
                    <w:b/>
                    <w:spacing w:val="-1"/>
                    <w:sz w:val="24"/>
                  </w:rPr>
                  <w:t>t</w:t>
                </w:r>
                <w:r>
                  <w:rPr>
                    <w:rFonts w:ascii="Times New Roman"/>
                    <w:b/>
                    <w:sz w:val="24"/>
                  </w:rPr>
                  <w:t>o </w:t>
                </w:r>
                <w:r>
                  <w:rPr>
                    <w:rFonts w:ascii="Times New Roman"/>
                    <w:b/>
                    <w:spacing w:val="-1"/>
                    <w:sz w:val="24"/>
                  </w:rPr>
                  <w:t>Accompany</w:t>
                </w:r>
                <w:r>
                  <w:rPr>
                    <w:rFonts w:ascii="Times New Roman"/>
                    <w:sz w:val="24"/>
                  </w:rPr>
                </w:r>
              </w:p>
            </w:txbxContent>
          </v:textbox>
          <w10:wrap type="none"/>
        </v:shape>
      </w:pict>
    </w:r>
    <w:r>
      <w:rPr/>
      <w:pict>
        <v:shape style="position:absolute;margin-left:266.167999pt;margin-top:731.903931pt;width:80.7pt;height:14pt;mso-position-horizontal-relative:page;mso-position-vertical-relative:page;z-index:-514720"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pacing w:val="-1"/>
                    <w:w w:val="100"/>
                    <w:sz w:val="24"/>
                  </w:rPr>
                  <w:t>Appendi</w:t>
                </w:r>
                <w:r>
                  <w:rPr>
                    <w:rFonts w:ascii="Times New Roman"/>
                    <w:b/>
                    <w:w w:val="100"/>
                    <w:sz w:val="24"/>
                  </w:rPr>
                  <w:t>x</w:t>
                </w:r>
                <w:r>
                  <w:rPr>
                    <w:rFonts w:ascii="Times New Roman"/>
                    <w:b/>
                    <w:sz w:val="24"/>
                  </w:rPr>
                  <w:t> </w:t>
                </w:r>
                <w:r>
                  <w:rPr>
                    <w:rFonts w:ascii="Times New Roman"/>
                    <w:b/>
                    <w:w w:val="100"/>
                    <w:sz w:val="24"/>
                  </w:rPr>
                  <w:t>N</w:t>
                </w:r>
                <w:r>
                  <w:rPr>
                    <w:rFonts w:ascii="Times New Roman"/>
                    <w:b/>
                    <w:sz w:val="24"/>
                  </w:rPr>
                  <w:t> - </w:t>
                </w:r>
                <w:r>
                  <w:rPr/>
                  <w:fldChar w:fldCharType="begin"/>
                </w:r>
                <w:r>
                  <w:rPr>
                    <w:rFonts w:ascii="Times New Roman"/>
                    <w:b/>
                    <w:sz w:val="24"/>
                  </w:rPr>
                  <w:instrText> PAGE </w:instrText>
                </w:r>
                <w:r>
                  <w:rPr/>
                  <w:fldChar w:fldCharType="separate"/>
                </w:r>
                <w:r>
                  <w:rPr/>
                  <w:t>1</w:t>
                </w:r>
                <w:r>
                  <w:rPr/>
                  <w:fldChar w:fldCharType="end"/>
                </w:r>
                <w:r>
                  <w:rPr>
                    <w:rFonts w:ascii="Times New Roman"/>
                    <w:sz w:val="24"/>
                  </w:rPr>
                </w:r>
              </w:p>
            </w:txbxContent>
          </v:textbox>
          <w10:wrap type="none"/>
        </v:shape>
      </w:pict>
    </w:r>
    <w:r>
      <w:rPr/>
      <w:pict>
        <v:shape style="position:absolute;margin-left:358.985596pt;margin-top:731.903931pt;width:185.4pt;height:14pt;mso-position-horizontal-relative:page;mso-position-vertical-relative:page;z-index:-514696"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99"/>
                    <w:sz w:val="24"/>
                  </w:rPr>
                  <w:t>High</w:t>
                </w:r>
                <w:r>
                  <w:rPr>
                    <w:rFonts w:ascii="Times New Roman"/>
                    <w:b/>
                    <w:spacing w:val="-2"/>
                    <w:w w:val="99"/>
                    <w:sz w:val="24"/>
                  </w:rPr>
                  <w:t>w</w:t>
                </w:r>
                <w:r>
                  <w:rPr>
                    <w:rFonts w:ascii="Times New Roman"/>
                    <w:b/>
                    <w:w w:val="99"/>
                    <w:sz w:val="24"/>
                  </w:rPr>
                  <w:t>ay User </w:t>
                </w:r>
                <w:r>
                  <w:rPr>
                    <w:rFonts w:ascii="Times New Roman"/>
                    <w:b/>
                    <w:w w:val="100"/>
                    <w:sz w:val="24"/>
                  </w:rPr>
                  <w:t>Injury</w:t>
                </w:r>
                <w:r>
                  <w:rPr>
                    <w:rFonts w:ascii="Times New Roman"/>
                    <w:b/>
                    <w:sz w:val="24"/>
                  </w:rPr>
                  <w:t> Inquiry </w:t>
                </w:r>
                <w:r>
                  <w:rPr>
                    <w:rFonts w:ascii="Times New Roman"/>
                    <w:b/>
                    <w:w w:val="99"/>
                    <w:sz w:val="24"/>
                  </w:rPr>
                  <w:t>Form</w:t>
                </w:r>
                <w:r>
                  <w:rPr>
                    <w:rFonts w:ascii="Times New Roman"/>
                    <w:sz w:val="24"/>
                  </w:rPr>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20.98999pt;width:468pt;height:.1pt;mso-position-horizontal-relative:page;mso-position-vertical-relative:page;z-index:-518440" coordorigin="1440,14420" coordsize="9360,2">
          <v:shape style="position:absolute;left:1440;top:14420;width:9360;height:2" coordorigin="1440,14420" coordsize="9360,0" path="m1440,14420l10800,14420e" filled="false" stroked="true" strokeweight="1.02pt" strokecolor="#000000">
            <v:path arrowok="t"/>
          </v:shape>
          <w10:wrap type="none"/>
        </v:group>
      </w:pict>
    </w:r>
    <w:r>
      <w:rPr/>
      <w:pict>
        <v:group style="position:absolute;margin-left:72pt;margin-top:719.01001pt;width:468pt;height:.1pt;mso-position-horizontal-relative:page;mso-position-vertical-relative:page;z-index:-518416" coordorigin="1440,14380" coordsize="9360,2">
          <v:shape style="position:absolute;left:1440;top:14380;width:9360;height:2" coordorigin="1440,14380" coordsize="9360,0" path="m1440,14380l10800,14380e" filled="false" stroked="true" strokeweight="1.02pt" strokecolor="#000000">
            <v:path arrowok="t"/>
          </v:shape>
          <w10:wrap type="none"/>
        </v:group>
      </w:pict>
    </w:r>
    <w:r>
      <w:rPr/>
      <w:pict>
        <v:shape style="position:absolute;margin-left:277.339996pt;margin-top:728.783936pt;width:57.35pt;height:27.95pt;mso-position-horizontal-relative:page;mso-position-vertical-relative:page;z-index:-518392" type="#_x0000_t202" filled="false" stroked="false">
          <v:textbox inset="0,0,0,0">
            <w:txbxContent>
              <w:p>
                <w:pPr>
                  <w:pStyle w:val="BodyText"/>
                  <w:spacing w:line="265" w:lineRule="exact"/>
                  <w:ind w:left="0" w:right="0"/>
                  <w:jc w:val="center"/>
                </w:pPr>
                <w:r>
                  <w:rPr/>
                </w:r>
                <w:r>
                  <w:rPr/>
                  <w:fldChar w:fldCharType="begin"/>
                </w:r>
                <w:r>
                  <w:rPr/>
                  <w:instrText> PAGE </w:instrText>
                </w:r>
                <w:r>
                  <w:rPr/>
                  <w:fldChar w:fldCharType="separate"/>
                </w:r>
                <w:r>
                  <w:rPr/>
                  <w:t>45</w:t>
                </w:r>
                <w:r>
                  <w:rPr/>
                  <w:fldChar w:fldCharType="end"/>
                </w:r>
              </w:p>
              <w:p>
                <w:pPr>
                  <w:spacing w:before="2"/>
                  <w:ind w:left="0" w:right="0" w:firstLine="0"/>
                  <w:jc w:val="center"/>
                  <w:rPr>
                    <w:rFonts w:ascii="Times New Roman" w:hAnsi="Times New Roman" w:cs="Times New Roman" w:eastAsia="Times New Roman"/>
                    <w:sz w:val="24"/>
                    <w:szCs w:val="24"/>
                  </w:rPr>
                </w:pPr>
                <w:r>
                  <w:rPr>
                    <w:rFonts w:ascii="Times New Roman"/>
                    <w:b/>
                    <w:sz w:val="24"/>
                  </w:rPr>
                  <w:t>F</w:t>
                </w:r>
                <w:r>
                  <w:rPr>
                    <w:rFonts w:ascii="Times New Roman"/>
                    <w:b/>
                    <w:spacing w:val="-1"/>
                    <w:sz w:val="24"/>
                  </w:rPr>
                  <w:t> 6180.55a</w:t>
                </w:r>
                <w:r>
                  <w:rPr>
                    <w:rFonts w:ascii="Times New Roman"/>
                    <w:sz w:val="24"/>
                  </w:rPr>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9.320pt;width:470.55pt;height:3.2pt;mso-position-horizontal-relative:page;mso-position-vertical-relative:page;z-index:-519064" coordorigin="1440,1586" coordsize="9411,64">
          <v:shape style="position:absolute;left:1440;top:1586;width:9411;height:64" coordorigin="1440,1586" coordsize="9411,64" path="m10850,1586l1440,1590,1440,1610,10850,1607,10850,1586xe" filled="true" fillcolor="#000000" stroked="false">
            <v:path arrowok="t"/>
            <v:fill type="solid"/>
          </v:shape>
          <v:shape style="position:absolute;left:1440;top:1586;width:9411;height:64" coordorigin="1440,1586" coordsize="9411,64" path="m10850,1627l1440,1630,1440,1650,10850,1646,10850,1627xe" filled="true" fillcolor="#000000" stroked="false">
            <v:path arrowok="t"/>
            <v:fill type="solid"/>
          </v:shape>
          <w10:wrap type="none"/>
        </v:group>
      </w:pict>
    </w:r>
    <w:r>
      <w:rPr/>
      <w:pict>
        <v:shape style="position:absolute;margin-left:71pt;margin-top:59.303917pt;width:272.4pt;height:14pt;mso-position-horizontal-relative:page;mso-position-vertical-relative:page;z-index:-519040"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z w:val="24"/>
                  </w:rPr>
                  <w:t>FRA Guide for Preparing Accident/Incident </w:t>
                </w:r>
                <w:r>
                  <w:rPr>
                    <w:rFonts w:ascii="Times New Roman"/>
                    <w:b/>
                    <w:spacing w:val="-2"/>
                    <w:sz w:val="24"/>
                  </w:rPr>
                  <w:t>R</w:t>
                </w:r>
                <w:r>
                  <w:rPr>
                    <w:rFonts w:ascii="Times New Roman"/>
                    <w:b/>
                    <w:sz w:val="24"/>
                  </w:rPr>
                  <w:t>eports</w:t>
                </w:r>
                <w:r>
                  <w:rPr>
                    <w:rFonts w:ascii="Times New Roman"/>
                    <w:sz w:val="24"/>
                  </w:rPr>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107.010002pt;width:468pt;height:.1pt;mso-position-horizontal-relative:page;mso-position-vertical-relative:page;z-index:-518872" coordorigin="1440,2140" coordsize="9360,2">
          <v:shape style="position:absolute;left:1440;top:2140;width:9360;height:2" coordorigin="1440,2140" coordsize="9360,0" path="m1440,2140l10800,2140e" filled="false" stroked="true" strokeweight="1.02pt" strokecolor="#000000">
            <v:path arrowok="t"/>
          </v:shape>
          <w10:wrap type="none"/>
        </v:group>
      </w:pict>
    </w:r>
    <w:r>
      <w:rPr/>
      <w:pict>
        <v:group style="position:absolute;margin-left:72pt;margin-top:108.989998pt;width:468pt;height:.1pt;mso-position-horizontal-relative:page;mso-position-vertical-relative:page;z-index:-518848" coordorigin="1440,2180" coordsize="9360,2">
          <v:shape style="position:absolute;left:1440;top:2180;width:9360;height:2" coordorigin="1440,2180" coordsize="9360,0" path="m1440,2180l10800,2180e" filled="false" stroked="true" strokeweight="1.02pt" strokecolor="#000000">
            <v:path arrowok="t"/>
          </v:shape>
          <w10:wrap type="none"/>
        </v:group>
      </w:pict>
    </w:r>
    <w:r>
      <w:rPr/>
      <w:pict>
        <v:shape style="position:absolute;margin-left:71pt;margin-top:86.303917pt;width:272.4pt;height:14pt;mso-position-horizontal-relative:page;mso-position-vertical-relative:page;z-index:-518824"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z w:val="24"/>
                  </w:rPr>
                  <w:t>FRA Guide for Preparing Accident/Incident </w:t>
                </w:r>
                <w:r>
                  <w:rPr>
                    <w:rFonts w:ascii="Times New Roman"/>
                    <w:b/>
                    <w:spacing w:val="-2"/>
                    <w:sz w:val="24"/>
                  </w:rPr>
                  <w:t>R</w:t>
                </w:r>
                <w:r>
                  <w:rPr>
                    <w:rFonts w:ascii="Times New Roman"/>
                    <w:b/>
                    <w:sz w:val="24"/>
                  </w:rPr>
                  <w:t>eports</w:t>
                </w:r>
                <w:r>
                  <w:rPr>
                    <w:rFonts w:ascii="Times New Roman"/>
                    <w:sz w:val="24"/>
                  </w:rPr>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29.399277pt;margin-top:53.160641pt;width:161.9pt;height:12.05pt;mso-position-horizontal-relative:page;mso-position-vertical-relative:page;z-index:-516304"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spacing w:val="-1"/>
                    <w:w w:val="82"/>
                    <w:sz w:val="20"/>
                  </w:rPr>
                  <w:t>HIGH</w:t>
                </w:r>
                <w:r>
                  <w:rPr>
                    <w:rFonts w:ascii="Arial"/>
                    <w:b/>
                    <w:spacing w:val="-2"/>
                    <w:w w:val="82"/>
                    <w:sz w:val="20"/>
                  </w:rPr>
                  <w:t>W</w:t>
                </w:r>
                <w:r>
                  <w:rPr>
                    <w:rFonts w:ascii="Arial"/>
                    <w:b/>
                    <w:w w:val="82"/>
                    <w:sz w:val="20"/>
                  </w:rPr>
                  <w:t>A</w:t>
                </w:r>
                <w:r>
                  <w:rPr>
                    <w:rFonts w:ascii="Arial"/>
                    <w:b/>
                    <w:w w:val="82"/>
                    <w:sz w:val="20"/>
                  </w:rPr>
                  <w:t>Y</w:t>
                </w:r>
                <w:r>
                  <w:rPr>
                    <w:rFonts w:ascii="Arial"/>
                    <w:b/>
                    <w:spacing w:val="-11"/>
                    <w:sz w:val="20"/>
                  </w:rPr>
                  <w:t> </w:t>
                </w:r>
                <w:r>
                  <w:rPr>
                    <w:rFonts w:ascii="Arial"/>
                    <w:b/>
                    <w:spacing w:val="-1"/>
                    <w:w w:val="82"/>
                    <w:sz w:val="20"/>
                  </w:rPr>
                  <w:t>US</w:t>
                </w:r>
                <w:r>
                  <w:rPr>
                    <w:rFonts w:ascii="Arial"/>
                    <w:b/>
                    <w:spacing w:val="-2"/>
                    <w:w w:val="82"/>
                    <w:sz w:val="20"/>
                  </w:rPr>
                  <w:t>E</w:t>
                </w:r>
                <w:r>
                  <w:rPr>
                    <w:rFonts w:ascii="Arial"/>
                    <w:b/>
                    <w:w w:val="82"/>
                    <w:sz w:val="20"/>
                  </w:rPr>
                  <w:t>R</w:t>
                </w:r>
                <w:r>
                  <w:rPr>
                    <w:rFonts w:ascii="Arial"/>
                    <w:b/>
                    <w:spacing w:val="-10"/>
                    <w:sz w:val="20"/>
                  </w:rPr>
                  <w:t> </w:t>
                </w:r>
                <w:r>
                  <w:rPr>
                    <w:rFonts w:ascii="Arial"/>
                    <w:b/>
                    <w:spacing w:val="-1"/>
                    <w:w w:val="82"/>
                    <w:sz w:val="20"/>
                  </w:rPr>
                  <w:t>INJUR</w:t>
                </w:r>
                <w:r>
                  <w:rPr>
                    <w:rFonts w:ascii="Arial"/>
                    <w:b/>
                    <w:w w:val="82"/>
                    <w:sz w:val="20"/>
                  </w:rPr>
                  <w:t>Y</w:t>
                </w:r>
                <w:r>
                  <w:rPr>
                    <w:rFonts w:ascii="Arial"/>
                    <w:b/>
                    <w:spacing w:val="-11"/>
                    <w:sz w:val="20"/>
                  </w:rPr>
                  <w:t> </w:t>
                </w:r>
                <w:r>
                  <w:rPr>
                    <w:rFonts w:ascii="Arial"/>
                    <w:b/>
                    <w:spacing w:val="-2"/>
                    <w:w w:val="82"/>
                    <w:sz w:val="20"/>
                  </w:rPr>
                  <w:t>I</w:t>
                </w:r>
                <w:r>
                  <w:rPr>
                    <w:rFonts w:ascii="Arial"/>
                    <w:b/>
                    <w:w w:val="82"/>
                    <w:sz w:val="20"/>
                  </w:rPr>
                  <w:t>N</w:t>
                </w:r>
                <w:r>
                  <w:rPr>
                    <w:rFonts w:ascii="Arial"/>
                    <w:b/>
                    <w:spacing w:val="-1"/>
                    <w:w w:val="82"/>
                    <w:sz w:val="20"/>
                  </w:rPr>
                  <w:t>QUIR</w:t>
                </w:r>
                <w:r>
                  <w:rPr>
                    <w:rFonts w:ascii="Arial"/>
                    <w:b/>
                    <w:w w:val="82"/>
                    <w:sz w:val="20"/>
                  </w:rPr>
                  <w:t>Y</w:t>
                </w:r>
                <w:r>
                  <w:rPr>
                    <w:rFonts w:ascii="Arial"/>
                    <w:b/>
                    <w:spacing w:val="-11"/>
                    <w:sz w:val="20"/>
                  </w:rPr>
                  <w:t> </w:t>
                </w:r>
                <w:r>
                  <w:rPr>
                    <w:rFonts w:ascii="Arial"/>
                    <w:b/>
                    <w:spacing w:val="-1"/>
                    <w:w w:val="82"/>
                    <w:sz w:val="20"/>
                  </w:rPr>
                  <w:t>FORM</w:t>
                </w:r>
                <w:r>
                  <w:rPr>
                    <w:rFonts w:ascii="Arial"/>
                    <w:sz w:val="20"/>
                  </w:rPr>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28.680847pt;margin-top:51.960396pt;width:161.9pt;height:12.05pt;mso-position-horizontal-relative:page;mso-position-vertical-relative:page;z-index:-516280" type="#_x0000_t202" filled="false" stroked="false">
          <v:textbox inset="0,0,0,0">
            <w:txbxContent>
              <w:p>
                <w:pPr>
                  <w:spacing w:line="225" w:lineRule="exact" w:before="0"/>
                  <w:ind w:left="20" w:right="0" w:firstLine="0"/>
                  <w:jc w:val="left"/>
                  <w:rPr>
                    <w:rFonts w:ascii="Arial" w:hAnsi="Arial" w:cs="Arial" w:eastAsia="Arial"/>
                    <w:sz w:val="20"/>
                    <w:szCs w:val="20"/>
                  </w:rPr>
                </w:pPr>
                <w:r>
                  <w:rPr>
                    <w:rFonts w:ascii="Arial"/>
                    <w:b/>
                    <w:spacing w:val="-1"/>
                    <w:w w:val="82"/>
                    <w:sz w:val="20"/>
                  </w:rPr>
                  <w:t>HIGH</w:t>
                </w:r>
                <w:r>
                  <w:rPr>
                    <w:rFonts w:ascii="Arial"/>
                    <w:b/>
                    <w:spacing w:val="-2"/>
                    <w:w w:val="82"/>
                    <w:sz w:val="20"/>
                  </w:rPr>
                  <w:t>W</w:t>
                </w:r>
                <w:r>
                  <w:rPr>
                    <w:rFonts w:ascii="Arial"/>
                    <w:b/>
                    <w:w w:val="82"/>
                    <w:sz w:val="20"/>
                  </w:rPr>
                  <w:t>A</w:t>
                </w:r>
                <w:r>
                  <w:rPr>
                    <w:rFonts w:ascii="Arial"/>
                    <w:b/>
                    <w:w w:val="82"/>
                    <w:sz w:val="20"/>
                  </w:rPr>
                  <w:t>Y</w:t>
                </w:r>
                <w:r>
                  <w:rPr>
                    <w:rFonts w:ascii="Arial"/>
                    <w:b/>
                    <w:spacing w:val="-11"/>
                    <w:sz w:val="20"/>
                  </w:rPr>
                  <w:t> </w:t>
                </w:r>
                <w:r>
                  <w:rPr>
                    <w:rFonts w:ascii="Arial"/>
                    <w:b/>
                    <w:spacing w:val="-1"/>
                    <w:w w:val="82"/>
                    <w:sz w:val="20"/>
                  </w:rPr>
                  <w:t>US</w:t>
                </w:r>
                <w:r>
                  <w:rPr>
                    <w:rFonts w:ascii="Arial"/>
                    <w:b/>
                    <w:spacing w:val="-2"/>
                    <w:w w:val="82"/>
                    <w:sz w:val="20"/>
                  </w:rPr>
                  <w:t>E</w:t>
                </w:r>
                <w:r>
                  <w:rPr>
                    <w:rFonts w:ascii="Arial"/>
                    <w:b/>
                    <w:w w:val="82"/>
                    <w:sz w:val="20"/>
                  </w:rPr>
                  <w:t>R</w:t>
                </w:r>
                <w:r>
                  <w:rPr>
                    <w:rFonts w:ascii="Arial"/>
                    <w:b/>
                    <w:spacing w:val="-10"/>
                    <w:sz w:val="20"/>
                  </w:rPr>
                  <w:t> </w:t>
                </w:r>
                <w:r>
                  <w:rPr>
                    <w:rFonts w:ascii="Arial"/>
                    <w:b/>
                    <w:spacing w:val="-1"/>
                    <w:w w:val="82"/>
                    <w:sz w:val="20"/>
                  </w:rPr>
                  <w:t>INJUR</w:t>
                </w:r>
                <w:r>
                  <w:rPr>
                    <w:rFonts w:ascii="Arial"/>
                    <w:b/>
                    <w:w w:val="82"/>
                    <w:sz w:val="20"/>
                  </w:rPr>
                  <w:t>Y</w:t>
                </w:r>
                <w:r>
                  <w:rPr>
                    <w:rFonts w:ascii="Arial"/>
                    <w:b/>
                    <w:spacing w:val="-11"/>
                    <w:sz w:val="20"/>
                  </w:rPr>
                  <w:t> </w:t>
                </w:r>
                <w:r>
                  <w:rPr>
                    <w:rFonts w:ascii="Arial"/>
                    <w:b/>
                    <w:spacing w:val="-2"/>
                    <w:w w:val="82"/>
                    <w:sz w:val="20"/>
                  </w:rPr>
                  <w:t>I</w:t>
                </w:r>
                <w:r>
                  <w:rPr>
                    <w:rFonts w:ascii="Arial"/>
                    <w:b/>
                    <w:w w:val="82"/>
                    <w:sz w:val="20"/>
                  </w:rPr>
                  <w:t>N</w:t>
                </w:r>
                <w:r>
                  <w:rPr>
                    <w:rFonts w:ascii="Arial"/>
                    <w:b/>
                    <w:spacing w:val="-1"/>
                    <w:w w:val="82"/>
                    <w:sz w:val="20"/>
                  </w:rPr>
                  <w:t>QUIR</w:t>
                </w:r>
                <w:r>
                  <w:rPr>
                    <w:rFonts w:ascii="Arial"/>
                    <w:b/>
                    <w:w w:val="82"/>
                    <w:sz w:val="20"/>
                  </w:rPr>
                  <w:t>Y</w:t>
                </w:r>
                <w:r>
                  <w:rPr>
                    <w:rFonts w:ascii="Arial"/>
                    <w:b/>
                    <w:spacing w:val="-11"/>
                    <w:sz w:val="20"/>
                  </w:rPr>
                  <w:t> </w:t>
                </w:r>
                <w:r>
                  <w:rPr>
                    <w:rFonts w:ascii="Arial"/>
                    <w:b/>
                    <w:spacing w:val="-1"/>
                    <w:w w:val="82"/>
                    <w:sz w:val="20"/>
                  </w:rPr>
                  <w:t>FORM</w:t>
                </w:r>
                <w:r>
                  <w:rPr>
                    <w:rFonts w:ascii="Arial"/>
                    <w:sz w:val="20"/>
                  </w:rPr>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87.629997pt;width:468pt;height:.1pt;mso-position-horizontal-relative:page;mso-position-vertical-relative:page;z-index:-516160" coordorigin="1460,1753" coordsize="9360,2">
          <v:shape style="position:absolute;left:1460;top:1753;width:9360;height:2" coordorigin="1460,1753" coordsize="9360,0" path="m1460,1753l10820,1753e" filled="false" stroked="true" strokeweight="1.02pt" strokecolor="#000000">
            <v:path arrowok="t"/>
          </v:shape>
          <w10:wrap type="none"/>
        </v:group>
      </w:pict>
    </w:r>
    <w:r>
      <w:rPr/>
      <w:pict>
        <v:group style="position:absolute;margin-left:73.019997pt;margin-top:89.640007pt;width:468pt;height:.1pt;mso-position-horizontal-relative:page;mso-position-vertical-relative:page;z-index:-516136" coordorigin="1460,1793" coordsize="9360,2">
          <v:shape style="position:absolute;left:1460;top:1793;width:9360;height:2" coordorigin="1460,1793" coordsize="9360,0" path="m1460,1793l10820,1793e" filled="false" stroked="true" strokeweight=".96002pt" strokecolor="#000000">
            <v:path arrowok="t"/>
          </v:shape>
          <w10:wrap type="none"/>
        </v:group>
      </w:pict>
    </w:r>
    <w:r>
      <w:rPr/>
      <w:pict>
        <v:shape style="position:absolute;margin-left:71pt;margin-top:68.303917pt;width:272.350pt;height:14pt;mso-position-horizontal-relative:page;mso-position-vertical-relative:page;z-index:-516112"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FRA</w:t>
                </w:r>
                <w:r>
                  <w:rPr>
                    <w:rFonts w:ascii="Times New Roman"/>
                    <w:b/>
                    <w:spacing w:val="-1"/>
                    <w:w w:val="100"/>
                    <w:sz w:val="24"/>
                  </w:rPr>
                  <w:t> </w:t>
                </w:r>
                <w:r>
                  <w:rPr>
                    <w:rFonts w:ascii="Times New Roman"/>
                    <w:b/>
                    <w:w w:val="99"/>
                    <w:sz w:val="24"/>
                  </w:rPr>
                  <w:t>Guide</w:t>
                </w:r>
                <w:r>
                  <w:rPr>
                    <w:rFonts w:ascii="Times New Roman"/>
                    <w:b/>
                    <w:spacing w:val="-1"/>
                    <w:w w:val="99"/>
                    <w:sz w:val="24"/>
                  </w:rPr>
                  <w:t> </w:t>
                </w:r>
                <w:r>
                  <w:rPr>
                    <w:rFonts w:ascii="Times New Roman"/>
                    <w:b/>
                    <w:w w:val="99"/>
                    <w:sz w:val="24"/>
                  </w:rPr>
                  <w:t>for</w:t>
                </w:r>
                <w:r>
                  <w:rPr>
                    <w:rFonts w:ascii="Times New Roman"/>
                    <w:b/>
                    <w:spacing w:val="-1"/>
                    <w:w w:val="99"/>
                    <w:sz w:val="24"/>
                  </w:rPr>
                  <w:t> </w:t>
                </w:r>
                <w:r>
                  <w:rPr>
                    <w:rFonts w:ascii="Times New Roman"/>
                    <w:b/>
                    <w:w w:val="99"/>
                    <w:sz w:val="24"/>
                  </w:rPr>
                  <w:t>Preparing</w:t>
                </w:r>
                <w:r>
                  <w:rPr>
                    <w:rFonts w:ascii="Times New Roman"/>
                    <w:b/>
                    <w:spacing w:val="-1"/>
                    <w:w w:val="99"/>
                    <w:sz w:val="24"/>
                  </w:rPr>
                  <w:t> </w:t>
                </w:r>
                <w:r>
                  <w:rPr>
                    <w:rFonts w:ascii="Times New Roman"/>
                    <w:b/>
                    <w:w w:val="99"/>
                    <w:sz w:val="24"/>
                  </w:rPr>
                  <w:t>Accident/Incident</w:t>
                </w:r>
                <w:r>
                  <w:rPr>
                    <w:rFonts w:ascii="Times New Roman"/>
                    <w:b/>
                    <w:spacing w:val="1"/>
                    <w:w w:val="99"/>
                    <w:sz w:val="24"/>
                  </w:rPr>
                  <w:t> </w:t>
                </w:r>
                <w:r>
                  <w:rPr>
                    <w:rFonts w:ascii="Times New Roman"/>
                    <w:b/>
                    <w:spacing w:val="-2"/>
                    <w:w w:val="100"/>
                    <w:sz w:val="24"/>
                  </w:rPr>
                  <w:t>R</w:t>
                </w:r>
                <w:r>
                  <w:rPr>
                    <w:rFonts w:ascii="Times New Roman"/>
                    <w:b/>
                    <w:w w:val="99"/>
                    <w:sz w:val="24"/>
                  </w:rPr>
                  <w:t>e</w:t>
                </w:r>
                <w:r>
                  <w:rPr>
                    <w:rFonts w:ascii="Times New Roman"/>
                    <w:b/>
                    <w:w w:val="100"/>
                    <w:sz w:val="24"/>
                  </w:rPr>
                  <w:t>ports</w:t>
                </w:r>
                <w:r>
                  <w:rPr>
                    <w:rFonts w:ascii="Times New Roman"/>
                    <w:w w:val="100"/>
                    <w:sz w:val="24"/>
                  </w:rPr>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80.190002pt;width:468pt;height:.1pt;mso-position-horizontal-relative:page;mso-position-vertical-relative:page;z-index:-516088" coordorigin="1460,1604" coordsize="9360,2">
          <v:shape style="position:absolute;left:1460;top:1604;width:9360;height:2" coordorigin="1460,1604" coordsize="9360,0" path="m1460,1604l10820,1604e" filled="false" stroked="true" strokeweight="1.02pt" strokecolor="#000000">
            <v:path arrowok="t"/>
          </v:shape>
          <w10:wrap type="none"/>
        </v:group>
      </w:pict>
    </w:r>
    <w:r>
      <w:rPr/>
      <w:pict>
        <v:group style="position:absolute;margin-left:73.019997pt;margin-top:82.200012pt;width:468pt;height:.1pt;mso-position-horizontal-relative:page;mso-position-vertical-relative:page;z-index:-516064" coordorigin="1460,1644" coordsize="9360,2">
          <v:shape style="position:absolute;left:1460;top:1644;width:9360;height:2" coordorigin="1460,1644" coordsize="9360,0" path="m1460,1644l10820,1644e" filled="false" stroked="true" strokeweight=".96002pt" strokecolor="#000000">
            <v:path arrowok="t"/>
          </v:shape>
          <w10:wrap type="none"/>
        </v:group>
      </w:pict>
    </w:r>
    <w:r>
      <w:rPr/>
      <w:pict>
        <v:shape style="position:absolute;margin-left:71pt;margin-top:54.503914pt;width:272.350pt;height:14pt;mso-position-horizontal-relative:page;mso-position-vertical-relative:page;z-index:-516040"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FRA</w:t>
                </w:r>
                <w:r>
                  <w:rPr>
                    <w:rFonts w:ascii="Times New Roman"/>
                    <w:b/>
                    <w:spacing w:val="-1"/>
                    <w:w w:val="100"/>
                    <w:sz w:val="24"/>
                  </w:rPr>
                  <w:t> </w:t>
                </w:r>
                <w:r>
                  <w:rPr>
                    <w:rFonts w:ascii="Times New Roman"/>
                    <w:b/>
                    <w:w w:val="99"/>
                    <w:sz w:val="24"/>
                  </w:rPr>
                  <w:t>Guide</w:t>
                </w:r>
                <w:r>
                  <w:rPr>
                    <w:rFonts w:ascii="Times New Roman"/>
                    <w:b/>
                    <w:spacing w:val="-1"/>
                    <w:w w:val="99"/>
                    <w:sz w:val="24"/>
                  </w:rPr>
                  <w:t> </w:t>
                </w:r>
                <w:r>
                  <w:rPr>
                    <w:rFonts w:ascii="Times New Roman"/>
                    <w:b/>
                    <w:w w:val="99"/>
                    <w:sz w:val="24"/>
                  </w:rPr>
                  <w:t>for</w:t>
                </w:r>
                <w:r>
                  <w:rPr>
                    <w:rFonts w:ascii="Times New Roman"/>
                    <w:b/>
                    <w:spacing w:val="-1"/>
                    <w:w w:val="99"/>
                    <w:sz w:val="24"/>
                  </w:rPr>
                  <w:t> </w:t>
                </w:r>
                <w:r>
                  <w:rPr>
                    <w:rFonts w:ascii="Times New Roman"/>
                    <w:b/>
                    <w:w w:val="99"/>
                    <w:sz w:val="24"/>
                  </w:rPr>
                  <w:t>Preparing</w:t>
                </w:r>
                <w:r>
                  <w:rPr>
                    <w:rFonts w:ascii="Times New Roman"/>
                    <w:b/>
                    <w:spacing w:val="-1"/>
                    <w:w w:val="99"/>
                    <w:sz w:val="24"/>
                  </w:rPr>
                  <w:t> </w:t>
                </w:r>
                <w:r>
                  <w:rPr>
                    <w:rFonts w:ascii="Times New Roman"/>
                    <w:b/>
                    <w:w w:val="99"/>
                    <w:sz w:val="24"/>
                  </w:rPr>
                  <w:t>Accident/Incident</w:t>
                </w:r>
                <w:r>
                  <w:rPr>
                    <w:rFonts w:ascii="Times New Roman"/>
                    <w:b/>
                    <w:spacing w:val="1"/>
                    <w:w w:val="99"/>
                    <w:sz w:val="24"/>
                  </w:rPr>
                  <w:t> </w:t>
                </w:r>
                <w:r>
                  <w:rPr>
                    <w:rFonts w:ascii="Times New Roman"/>
                    <w:b/>
                    <w:spacing w:val="-2"/>
                    <w:w w:val="100"/>
                    <w:sz w:val="24"/>
                  </w:rPr>
                  <w:t>R</w:t>
                </w:r>
                <w:r>
                  <w:rPr>
                    <w:rFonts w:ascii="Times New Roman"/>
                    <w:b/>
                    <w:w w:val="99"/>
                    <w:sz w:val="24"/>
                  </w:rPr>
                  <w:t>e</w:t>
                </w:r>
                <w:r>
                  <w:rPr>
                    <w:rFonts w:ascii="Times New Roman"/>
                    <w:b/>
                    <w:w w:val="100"/>
                    <w:sz w:val="24"/>
                  </w:rPr>
                  <w:t>ports</w:t>
                </w:r>
                <w:r>
                  <w:rPr>
                    <w:rFonts w:ascii="Times New Roman"/>
                    <w:w w:val="100"/>
                    <w:sz w:val="24"/>
                  </w:rPr>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80.190002pt;width:648pt;height:.1pt;mso-position-horizontal-relative:page;mso-position-vertical-relative:page;z-index:-515944" coordorigin="1460,1604" coordsize="12960,2">
          <v:shape style="position:absolute;left:1460;top:1604;width:12960;height:2" coordorigin="1460,1604" coordsize="12960,0" path="m1460,1604l14420,1604e" filled="false" stroked="true" strokeweight="1.02pt" strokecolor="#000000">
            <v:path arrowok="t"/>
          </v:shape>
          <w10:wrap type="none"/>
        </v:group>
      </w:pict>
    </w:r>
    <w:r>
      <w:rPr/>
      <w:pict>
        <v:shape style="position:absolute;margin-left:71pt;margin-top:54.503914pt;width:272.350pt;height:14pt;mso-position-horizontal-relative:page;mso-position-vertical-relative:page;z-index:-515920"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FRA</w:t>
                </w:r>
                <w:r>
                  <w:rPr>
                    <w:rFonts w:ascii="Times New Roman"/>
                    <w:b/>
                    <w:spacing w:val="-1"/>
                    <w:w w:val="100"/>
                    <w:sz w:val="24"/>
                  </w:rPr>
                  <w:t> </w:t>
                </w:r>
                <w:r>
                  <w:rPr>
                    <w:rFonts w:ascii="Times New Roman"/>
                    <w:b/>
                    <w:w w:val="99"/>
                    <w:sz w:val="24"/>
                  </w:rPr>
                  <w:t>Guide</w:t>
                </w:r>
                <w:r>
                  <w:rPr>
                    <w:rFonts w:ascii="Times New Roman"/>
                    <w:b/>
                    <w:spacing w:val="-1"/>
                    <w:w w:val="99"/>
                    <w:sz w:val="24"/>
                  </w:rPr>
                  <w:t> </w:t>
                </w:r>
                <w:r>
                  <w:rPr>
                    <w:rFonts w:ascii="Times New Roman"/>
                    <w:b/>
                    <w:w w:val="99"/>
                    <w:sz w:val="24"/>
                  </w:rPr>
                  <w:t>for</w:t>
                </w:r>
                <w:r>
                  <w:rPr>
                    <w:rFonts w:ascii="Times New Roman"/>
                    <w:b/>
                    <w:spacing w:val="-1"/>
                    <w:w w:val="99"/>
                    <w:sz w:val="24"/>
                  </w:rPr>
                  <w:t> </w:t>
                </w:r>
                <w:r>
                  <w:rPr>
                    <w:rFonts w:ascii="Times New Roman"/>
                    <w:b/>
                    <w:w w:val="99"/>
                    <w:sz w:val="24"/>
                  </w:rPr>
                  <w:t>Preparing</w:t>
                </w:r>
                <w:r>
                  <w:rPr>
                    <w:rFonts w:ascii="Times New Roman"/>
                    <w:b/>
                    <w:spacing w:val="-1"/>
                    <w:w w:val="99"/>
                    <w:sz w:val="24"/>
                  </w:rPr>
                  <w:t> </w:t>
                </w:r>
                <w:r>
                  <w:rPr>
                    <w:rFonts w:ascii="Times New Roman"/>
                    <w:b/>
                    <w:w w:val="99"/>
                    <w:sz w:val="24"/>
                  </w:rPr>
                  <w:t>Accident/Incident</w:t>
                </w:r>
                <w:r>
                  <w:rPr>
                    <w:rFonts w:ascii="Times New Roman"/>
                    <w:b/>
                    <w:spacing w:val="1"/>
                    <w:w w:val="99"/>
                    <w:sz w:val="24"/>
                  </w:rPr>
                  <w:t> </w:t>
                </w:r>
                <w:r>
                  <w:rPr>
                    <w:rFonts w:ascii="Times New Roman"/>
                    <w:b/>
                    <w:spacing w:val="-2"/>
                    <w:w w:val="100"/>
                    <w:sz w:val="24"/>
                  </w:rPr>
                  <w:t>R</w:t>
                </w:r>
                <w:r>
                  <w:rPr>
                    <w:rFonts w:ascii="Times New Roman"/>
                    <w:b/>
                    <w:w w:val="99"/>
                    <w:sz w:val="24"/>
                  </w:rPr>
                  <w:t>e</w:t>
                </w:r>
                <w:r>
                  <w:rPr>
                    <w:rFonts w:ascii="Times New Roman"/>
                    <w:b/>
                    <w:w w:val="100"/>
                    <w:sz w:val="24"/>
                  </w:rPr>
                  <w:t>ports</w:t>
                </w:r>
                <w:r>
                  <w:rPr>
                    <w:rFonts w:ascii="Times New Roman"/>
                    <w:w w:val="100"/>
                    <w:sz w:val="24"/>
                  </w:rPr>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69.839996pt;margin-top:78.360001pt;width:471.2pt;height:.1pt;mso-position-horizontal-relative:page;mso-position-vertical-relative:page;z-index:-515776" coordorigin="1397,1567" coordsize="9424,2">
          <v:shape style="position:absolute;left:1397;top:1567;width:9424;height:2" coordorigin="1397,1567" coordsize="9424,0" path="m1397,1567l10820,1567e" filled="false" stroked="true" strokeweight="1.08pt" strokecolor="#000000">
            <v:path arrowok="t"/>
          </v:shape>
          <w10:wrap type="none"/>
        </v:group>
      </w:pict>
    </w:r>
    <w:r>
      <w:rPr/>
      <w:pict>
        <v:group style="position:absolute;margin-left:69.839996pt;margin-top:80.370003pt;width:471.2pt;height:.1pt;mso-position-horizontal-relative:page;mso-position-vertical-relative:page;z-index:-515752" coordorigin="1397,1607" coordsize="9424,2">
          <v:shape style="position:absolute;left:1397;top:1607;width:9424;height:2" coordorigin="1397,1607" coordsize="9424,0" path="m1397,1607l10820,1607e" filled="false" stroked="true" strokeweight="1.02pt" strokecolor="#000000">
            <v:path arrowok="t"/>
          </v:shape>
          <w10:wrap type="none"/>
        </v:group>
      </w:pict>
    </w:r>
    <w:r>
      <w:rPr/>
      <w:pict>
        <v:shape style="position:absolute;margin-left:71pt;margin-top:54.503914pt;width:272.350pt;height:14pt;mso-position-horizontal-relative:page;mso-position-vertical-relative:page;z-index:-515728"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FRA</w:t>
                </w:r>
                <w:r>
                  <w:rPr>
                    <w:rFonts w:ascii="Times New Roman"/>
                    <w:b/>
                    <w:spacing w:val="-1"/>
                    <w:w w:val="100"/>
                    <w:sz w:val="24"/>
                  </w:rPr>
                  <w:t> </w:t>
                </w:r>
                <w:r>
                  <w:rPr>
                    <w:rFonts w:ascii="Times New Roman"/>
                    <w:b/>
                    <w:w w:val="99"/>
                    <w:sz w:val="24"/>
                  </w:rPr>
                  <w:t>Guide</w:t>
                </w:r>
                <w:r>
                  <w:rPr>
                    <w:rFonts w:ascii="Times New Roman"/>
                    <w:b/>
                    <w:spacing w:val="-1"/>
                    <w:w w:val="99"/>
                    <w:sz w:val="24"/>
                  </w:rPr>
                  <w:t> </w:t>
                </w:r>
                <w:r>
                  <w:rPr>
                    <w:rFonts w:ascii="Times New Roman"/>
                    <w:b/>
                    <w:w w:val="99"/>
                    <w:sz w:val="24"/>
                  </w:rPr>
                  <w:t>for</w:t>
                </w:r>
                <w:r>
                  <w:rPr>
                    <w:rFonts w:ascii="Times New Roman"/>
                    <w:b/>
                    <w:spacing w:val="-1"/>
                    <w:w w:val="99"/>
                    <w:sz w:val="24"/>
                  </w:rPr>
                  <w:t> </w:t>
                </w:r>
                <w:r>
                  <w:rPr>
                    <w:rFonts w:ascii="Times New Roman"/>
                    <w:b/>
                    <w:w w:val="99"/>
                    <w:sz w:val="24"/>
                  </w:rPr>
                  <w:t>Preparing</w:t>
                </w:r>
                <w:r>
                  <w:rPr>
                    <w:rFonts w:ascii="Times New Roman"/>
                    <w:b/>
                    <w:spacing w:val="-1"/>
                    <w:w w:val="99"/>
                    <w:sz w:val="24"/>
                  </w:rPr>
                  <w:t> </w:t>
                </w:r>
                <w:r>
                  <w:rPr>
                    <w:rFonts w:ascii="Times New Roman"/>
                    <w:b/>
                    <w:w w:val="99"/>
                    <w:sz w:val="24"/>
                  </w:rPr>
                  <w:t>Accident/Incident</w:t>
                </w:r>
                <w:r>
                  <w:rPr>
                    <w:rFonts w:ascii="Times New Roman"/>
                    <w:b/>
                    <w:spacing w:val="1"/>
                    <w:w w:val="99"/>
                    <w:sz w:val="24"/>
                  </w:rPr>
                  <w:t> </w:t>
                </w:r>
                <w:r>
                  <w:rPr>
                    <w:rFonts w:ascii="Times New Roman"/>
                    <w:b/>
                    <w:spacing w:val="-2"/>
                    <w:w w:val="100"/>
                    <w:sz w:val="24"/>
                  </w:rPr>
                  <w:t>R</w:t>
                </w:r>
                <w:r>
                  <w:rPr>
                    <w:rFonts w:ascii="Times New Roman"/>
                    <w:b/>
                    <w:w w:val="99"/>
                    <w:sz w:val="24"/>
                  </w:rPr>
                  <w:t>e</w:t>
                </w:r>
                <w:r>
                  <w:rPr>
                    <w:rFonts w:ascii="Times New Roman"/>
                    <w:b/>
                    <w:w w:val="100"/>
                    <w:sz w:val="24"/>
                  </w:rPr>
                  <w:t>ports</w:t>
                </w:r>
                <w:r>
                  <w:rPr>
                    <w:rFonts w:ascii="Times New Roman"/>
                    <w:w w:val="100"/>
                    <w:sz w:val="24"/>
                  </w:rPr>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1.010002pt;width:468pt;height:.1pt;mso-position-horizontal-relative:page;mso-position-vertical-relative:page;z-index:-518512" coordorigin="1440,1420" coordsize="9360,2">
          <v:shape style="position:absolute;left:1440;top:1420;width:9360;height:2" coordorigin="1440,1420" coordsize="9360,0" path="m1440,1420l10800,1420e" filled="false" stroked="true" strokeweight="1.02pt" strokecolor="#000000">
            <v:path arrowok="t"/>
          </v:shape>
          <w10:wrap type="none"/>
        </v:group>
      </w:pict>
    </w:r>
    <w:r>
      <w:rPr/>
      <w:pict>
        <v:group style="position:absolute;margin-left:72pt;margin-top:72.989998pt;width:468pt;height:.1pt;mso-position-horizontal-relative:page;mso-position-vertical-relative:page;z-index:-518488" coordorigin="1440,1460" coordsize="9360,2">
          <v:shape style="position:absolute;left:1440;top:1460;width:9360;height:2" coordorigin="1440,1460" coordsize="9360,0" path="m1440,1460l10800,1460e" filled="false" stroked="true" strokeweight="1.02pt" strokecolor="#000000">
            <v:path arrowok="t"/>
          </v:shape>
          <w10:wrap type="none"/>
        </v:group>
      </w:pict>
    </w:r>
    <w:r>
      <w:rPr/>
      <w:pict>
        <v:shape style="position:absolute;margin-left:71pt;margin-top:50.303917pt;width:272.4pt;height:14pt;mso-position-horizontal-relative:page;mso-position-vertical-relative:page;z-index:-518464"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z w:val="24"/>
                  </w:rPr>
                  <w:t>FRA Guide for Preparing Accident/Incident </w:t>
                </w:r>
                <w:r>
                  <w:rPr>
                    <w:rFonts w:ascii="Times New Roman"/>
                    <w:b/>
                    <w:spacing w:val="-2"/>
                    <w:sz w:val="24"/>
                  </w:rPr>
                  <w:t>R</w:t>
                </w:r>
                <w:r>
                  <w:rPr>
                    <w:rFonts w:ascii="Times New Roman"/>
                    <w:b/>
                    <w:sz w:val="24"/>
                  </w:rPr>
                  <w:t>eports</w:t>
                </w:r>
                <w:r>
                  <w:rPr>
                    <w:rFonts w:ascii="Times New Roman"/>
                    <w:sz w:val="24"/>
                  </w:rPr>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2pt;margin-top:71.010002pt;width:468pt;height:.1pt;mso-position-horizontal-relative:page;mso-position-vertical-relative:page;z-index:-517648" coordorigin="1440,1420" coordsize="9360,2">
          <v:shape style="position:absolute;left:1440;top:1420;width:9360;height:2" coordorigin="1440,1420" coordsize="9360,0" path="m1440,1420l10800,1420e" filled="false" stroked="true" strokeweight="1.02pt" strokecolor="#000000">
            <v:path arrowok="t"/>
          </v:shape>
          <w10:wrap type="none"/>
        </v:group>
      </w:pict>
    </w:r>
    <w:r>
      <w:rPr/>
      <w:pict>
        <v:group style="position:absolute;margin-left:72pt;margin-top:72.989998pt;width:468pt;height:.1pt;mso-position-horizontal-relative:page;mso-position-vertical-relative:page;z-index:-517624" coordorigin="1440,1460" coordsize="9360,2">
          <v:shape style="position:absolute;left:1440;top:1460;width:9360;height:2" coordorigin="1440,1460" coordsize="9360,0" path="m1440,1460l10800,1460e" filled="false" stroked="true" strokeweight="1.02pt" strokecolor="#000000">
            <v:path arrowok="t"/>
          </v:shape>
          <w10:wrap type="none"/>
        </v:group>
      </w:pict>
    </w:r>
    <w:r>
      <w:rPr/>
      <w:pict>
        <v:shape style="position:absolute;margin-left:71pt;margin-top:50.303917pt;width:272.4pt;height:14pt;mso-position-horizontal-relative:page;mso-position-vertical-relative:page;z-index:-517600"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sz w:val="24"/>
                  </w:rPr>
                  <w:t>FRA Guide for Preparing Accident/Incident </w:t>
                </w:r>
                <w:r>
                  <w:rPr>
                    <w:rFonts w:ascii="Times New Roman"/>
                    <w:b/>
                    <w:spacing w:val="-2"/>
                    <w:sz w:val="24"/>
                  </w:rPr>
                  <w:t>R</w:t>
                </w:r>
                <w:r>
                  <w:rPr>
                    <w:rFonts w:ascii="Times New Roman"/>
                    <w:b/>
                    <w:sz w:val="24"/>
                  </w:rPr>
                  <w:t>eports</w:t>
                </w:r>
                <w:r>
                  <w:rPr>
                    <w:rFonts w:ascii="Times New Roman"/>
                    <w:sz w:val="24"/>
                  </w:rPr>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87.629997pt;width:468pt;height:.1pt;mso-position-horizontal-relative:page;mso-position-vertical-relative:page;z-index:-516928" coordorigin="1460,1753" coordsize="9360,2">
          <v:shape style="position:absolute;left:1460;top:1753;width:9360;height:2" coordorigin="1460,1753" coordsize="9360,0" path="m1460,1753l10820,1753e" filled="false" stroked="true" strokeweight="1.02pt" strokecolor="#000000">
            <v:path arrowok="t"/>
          </v:shape>
          <w10:wrap type="none"/>
        </v:group>
      </w:pict>
    </w:r>
    <w:r>
      <w:rPr/>
      <w:pict>
        <v:group style="position:absolute;margin-left:73.019997pt;margin-top:89.640007pt;width:468pt;height:.1pt;mso-position-horizontal-relative:page;mso-position-vertical-relative:page;z-index:-516904" coordorigin="1460,1793" coordsize="9360,2">
          <v:shape style="position:absolute;left:1460;top:1793;width:9360;height:2" coordorigin="1460,1793" coordsize="9360,0" path="m1460,1793l10820,1793e" filled="false" stroked="true" strokeweight=".96002pt" strokecolor="#000000">
            <v:path arrowok="t"/>
          </v:shape>
          <w10:wrap type="none"/>
        </v:group>
      </w:pict>
    </w:r>
    <w:r>
      <w:rPr/>
      <w:pict>
        <v:shape style="position:absolute;margin-left:71pt;margin-top:68.303917pt;width:272.4pt;height:14pt;mso-position-horizontal-relative:page;mso-position-vertical-relative:page;z-index:-516880"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FRA</w:t>
                </w:r>
                <w:r>
                  <w:rPr>
                    <w:rFonts w:ascii="Times New Roman"/>
                    <w:b/>
                    <w:spacing w:val="-1"/>
                    <w:w w:val="100"/>
                    <w:sz w:val="24"/>
                  </w:rPr>
                  <w:t> </w:t>
                </w:r>
                <w:r>
                  <w:rPr>
                    <w:rFonts w:ascii="Times New Roman"/>
                    <w:b/>
                    <w:w w:val="99"/>
                    <w:sz w:val="24"/>
                  </w:rPr>
                  <w:t>Guide</w:t>
                </w:r>
                <w:r>
                  <w:rPr>
                    <w:rFonts w:ascii="Times New Roman"/>
                    <w:b/>
                    <w:spacing w:val="-1"/>
                    <w:w w:val="99"/>
                    <w:sz w:val="24"/>
                  </w:rPr>
                  <w:t> </w:t>
                </w:r>
                <w:r>
                  <w:rPr>
                    <w:rFonts w:ascii="Times New Roman"/>
                    <w:b/>
                    <w:w w:val="99"/>
                    <w:sz w:val="24"/>
                  </w:rPr>
                  <w:t>for Preparing</w:t>
                </w:r>
                <w:r>
                  <w:rPr>
                    <w:rFonts w:ascii="Times New Roman"/>
                    <w:b/>
                    <w:spacing w:val="-1"/>
                    <w:w w:val="99"/>
                    <w:sz w:val="24"/>
                  </w:rPr>
                  <w:t> </w:t>
                </w:r>
                <w:r>
                  <w:rPr>
                    <w:rFonts w:ascii="Times New Roman"/>
                    <w:b/>
                    <w:w w:val="99"/>
                    <w:sz w:val="24"/>
                  </w:rPr>
                  <w:t>Accident/Incident</w:t>
                </w:r>
                <w:r>
                  <w:rPr>
                    <w:rFonts w:ascii="Times New Roman"/>
                    <w:b/>
                    <w:spacing w:val="1"/>
                    <w:w w:val="99"/>
                    <w:sz w:val="24"/>
                  </w:rPr>
                  <w:t> </w:t>
                </w:r>
                <w:r>
                  <w:rPr>
                    <w:rFonts w:ascii="Times New Roman"/>
                    <w:b/>
                    <w:spacing w:val="-2"/>
                    <w:w w:val="100"/>
                    <w:sz w:val="24"/>
                  </w:rPr>
                  <w:t>R</w:t>
                </w:r>
                <w:r>
                  <w:rPr>
                    <w:rFonts w:ascii="Times New Roman"/>
                    <w:b/>
                    <w:w w:val="99"/>
                    <w:sz w:val="24"/>
                  </w:rPr>
                  <w:t>e</w:t>
                </w:r>
                <w:r>
                  <w:rPr>
                    <w:rFonts w:ascii="Times New Roman"/>
                    <w:b/>
                    <w:w w:val="100"/>
                    <w:sz w:val="24"/>
                  </w:rPr>
                  <w:t>ports</w:t>
                </w:r>
                <w:r>
                  <w:rPr>
                    <w:rFonts w:ascii="Times New Roman"/>
                    <w:w w:val="100"/>
                    <w:sz w:val="24"/>
                  </w:rPr>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3.760010pt;margin-top:49.514351pt;width:237.9pt;height:14pt;mso-position-horizontal-relative:page;mso-position-vertical-relative:page;z-index:-514936" type="#_x0000_t202" filled="false" stroked="false">
          <v:textbox inset="0,0,0,0">
            <w:txbxContent>
              <w:p>
                <w:pPr>
                  <w:spacing w:line="280" w:lineRule="exact" w:before="0"/>
                  <w:ind w:left="20" w:right="0" w:firstLine="0"/>
                  <w:jc w:val="left"/>
                  <w:rPr>
                    <w:rFonts w:ascii="Arial Black" w:hAnsi="Arial Black" w:cs="Arial Black" w:eastAsia="Arial Black"/>
                    <w:sz w:val="24"/>
                    <w:szCs w:val="24"/>
                  </w:rPr>
                </w:pPr>
                <w:r>
                  <w:rPr>
                    <w:rFonts w:ascii="Arial Black"/>
                    <w:b/>
                    <w:sz w:val="24"/>
                  </w:rPr>
                </w:r>
                <w:r>
                  <w:rPr>
                    <w:rFonts w:ascii="Arial Black"/>
                    <w:b/>
                    <w:spacing w:val="-1"/>
                    <w:sz w:val="24"/>
                    <w:u w:val="single" w:color="000000"/>
                  </w:rPr>
                  <w:t>Is</w:t>
                </w:r>
                <w:r>
                  <w:rPr>
                    <w:rFonts w:ascii="Arial Black"/>
                    <w:b/>
                    <w:sz w:val="24"/>
                    <w:u w:val="single" w:color="000000"/>
                  </w:rPr>
                  <w:t> </w:t>
                </w:r>
                <w:r>
                  <w:rPr>
                    <w:rFonts w:ascii="Arial Black"/>
                    <w:b/>
                    <w:spacing w:val="-1"/>
                    <w:sz w:val="24"/>
                    <w:u w:val="single" w:color="000000"/>
                  </w:rPr>
                  <w:t>Telephone Notification Required?</w:t>
                </w:r>
                <w:r>
                  <w:rPr>
                    <w:rFonts w:ascii="Arial Black"/>
                    <w:b/>
                    <w:spacing w:val="-1"/>
                    <w:sz w:val="24"/>
                  </w:rPr>
                </w:r>
                <w:r>
                  <w:rPr>
                    <w:rFonts w:ascii="Arial Black"/>
                    <w:sz w:val="24"/>
                  </w:rPr>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3.760010pt;margin-top:49.514351pt;width:237.9pt;height:26.2pt;mso-position-horizontal-relative:page;mso-position-vertical-relative:page;z-index:-514912" type="#_x0000_t202" filled="false" stroked="false">
          <v:textbox inset="0,0,0,0">
            <w:txbxContent>
              <w:p>
                <w:pPr>
                  <w:spacing w:line="280" w:lineRule="exact" w:before="0"/>
                  <w:ind w:left="0" w:right="0" w:firstLine="0"/>
                  <w:jc w:val="center"/>
                  <w:rPr>
                    <w:rFonts w:ascii="Arial Black" w:hAnsi="Arial Black" w:cs="Arial Black" w:eastAsia="Arial Black"/>
                    <w:sz w:val="24"/>
                    <w:szCs w:val="24"/>
                  </w:rPr>
                </w:pPr>
                <w:r>
                  <w:rPr>
                    <w:rFonts w:ascii="Arial Black"/>
                    <w:b/>
                    <w:sz w:val="24"/>
                  </w:rPr>
                </w:r>
                <w:r>
                  <w:rPr>
                    <w:rFonts w:ascii="Arial Black"/>
                    <w:b/>
                    <w:spacing w:val="-1"/>
                    <w:sz w:val="24"/>
                    <w:u w:val="single" w:color="000000"/>
                  </w:rPr>
                  <w:t>Is</w:t>
                </w:r>
                <w:r>
                  <w:rPr>
                    <w:rFonts w:ascii="Arial Black"/>
                    <w:b/>
                    <w:sz w:val="24"/>
                    <w:u w:val="single" w:color="000000"/>
                  </w:rPr>
                  <w:t> </w:t>
                </w:r>
                <w:r>
                  <w:rPr>
                    <w:rFonts w:ascii="Arial Black"/>
                    <w:b/>
                    <w:spacing w:val="-1"/>
                    <w:sz w:val="24"/>
                    <w:u w:val="single" w:color="000000"/>
                  </w:rPr>
                  <w:t>Telephone Notification Required?</w:t>
                </w:r>
                <w:r>
                  <w:rPr>
                    <w:rFonts w:ascii="Arial Black"/>
                    <w:b/>
                    <w:spacing w:val="-1"/>
                    <w:sz w:val="24"/>
                  </w:rPr>
                </w:r>
                <w:r>
                  <w:rPr>
                    <w:rFonts w:ascii="Arial Black"/>
                    <w:sz w:val="24"/>
                  </w:rPr>
                </w:r>
              </w:p>
              <w:p>
                <w:pPr>
                  <w:spacing w:line="228" w:lineRule="exact" w:before="0"/>
                  <w:ind w:left="0" w:right="85" w:firstLine="0"/>
                  <w:jc w:val="center"/>
                  <w:rPr>
                    <w:rFonts w:ascii="Arial" w:hAnsi="Arial" w:cs="Arial" w:eastAsia="Arial"/>
                    <w:sz w:val="20"/>
                    <w:szCs w:val="20"/>
                  </w:rPr>
                </w:pPr>
                <w:r>
                  <w:rPr>
                    <w:rFonts w:ascii="Arial"/>
                    <w:spacing w:val="-1"/>
                    <w:w w:val="100"/>
                    <w:sz w:val="20"/>
                  </w:rPr>
                  <w:t>(Continu</w:t>
                </w:r>
                <w:r>
                  <w:rPr>
                    <w:rFonts w:ascii="Arial"/>
                    <w:spacing w:val="-2"/>
                    <w:w w:val="100"/>
                    <w:sz w:val="20"/>
                  </w:rPr>
                  <w:t>e</w:t>
                </w:r>
                <w:r>
                  <w:rPr>
                    <w:rFonts w:ascii="Arial"/>
                    <w:w w:val="100"/>
                    <w:sz w:val="20"/>
                  </w:rPr>
                  <w:t>d</w:t>
                </w:r>
                <w:r>
                  <w:rPr>
                    <w:rFonts w:ascii="Arial"/>
                    <w:spacing w:val="-1"/>
                    <w:sz w:val="20"/>
                  </w:rPr>
                  <w:t> </w:t>
                </w:r>
                <w:r>
                  <w:rPr>
                    <w:rFonts w:ascii="Arial"/>
                    <w:spacing w:val="-1"/>
                    <w:w w:val="100"/>
                    <w:sz w:val="20"/>
                  </w:rPr>
                  <w:t>fro</w:t>
                </w:r>
                <w:r>
                  <w:rPr>
                    <w:rFonts w:ascii="Arial"/>
                    <w:w w:val="100"/>
                    <w:sz w:val="20"/>
                  </w:rPr>
                  <w:t>m</w:t>
                </w:r>
                <w:r>
                  <w:rPr>
                    <w:rFonts w:ascii="Arial"/>
                    <w:spacing w:val="-1"/>
                    <w:sz w:val="20"/>
                  </w:rPr>
                  <w:t> </w:t>
                </w:r>
                <w:r>
                  <w:rPr>
                    <w:rFonts w:ascii="Arial"/>
                    <w:spacing w:val="-1"/>
                    <w:w w:val="100"/>
                    <w:sz w:val="20"/>
                  </w:rPr>
                  <w:t>Pr</w:t>
                </w:r>
                <w:r>
                  <w:rPr>
                    <w:rFonts w:ascii="Arial"/>
                    <w:spacing w:val="-2"/>
                    <w:w w:val="100"/>
                    <w:sz w:val="20"/>
                  </w:rPr>
                  <w:t>e</w:t>
                </w:r>
                <w:r>
                  <w:rPr>
                    <w:rFonts w:ascii="Arial"/>
                    <w:w w:val="100"/>
                    <w:sz w:val="20"/>
                  </w:rPr>
                  <w:t>v</w:t>
                </w:r>
                <w:r>
                  <w:rPr>
                    <w:rFonts w:ascii="Arial"/>
                    <w:spacing w:val="-1"/>
                    <w:w w:val="100"/>
                    <w:sz w:val="20"/>
                  </w:rPr>
                  <w:t>i</w:t>
                </w:r>
                <w:r>
                  <w:rPr>
                    <w:rFonts w:ascii="Arial"/>
                    <w:spacing w:val="-2"/>
                    <w:w w:val="100"/>
                    <w:sz w:val="20"/>
                  </w:rPr>
                  <w:t>o</w:t>
                </w:r>
                <w:r>
                  <w:rPr>
                    <w:rFonts w:ascii="Arial"/>
                    <w:spacing w:val="-1"/>
                    <w:w w:val="100"/>
                    <w:sz w:val="20"/>
                  </w:rPr>
                  <w:t>u</w:t>
                </w:r>
                <w:r>
                  <w:rPr>
                    <w:rFonts w:ascii="Arial"/>
                    <w:w w:val="100"/>
                    <w:sz w:val="20"/>
                  </w:rPr>
                  <w:t>s</w:t>
                </w:r>
                <w:r>
                  <w:rPr>
                    <w:rFonts w:ascii="Arial"/>
                    <w:sz w:val="20"/>
                  </w:rPr>
                  <w:t> </w:t>
                </w:r>
                <w:r>
                  <w:rPr>
                    <w:rFonts w:ascii="Arial"/>
                    <w:spacing w:val="-1"/>
                    <w:w w:val="100"/>
                    <w:sz w:val="20"/>
                  </w:rPr>
                  <w:t>Pa</w:t>
                </w:r>
                <w:r>
                  <w:rPr>
                    <w:rFonts w:ascii="Arial"/>
                    <w:spacing w:val="-2"/>
                    <w:w w:val="100"/>
                    <w:sz w:val="20"/>
                  </w:rPr>
                  <w:t>g</w:t>
                </w:r>
                <w:r>
                  <w:rPr>
                    <w:rFonts w:ascii="Arial"/>
                    <w:w w:val="100"/>
                    <w:sz w:val="20"/>
                  </w:rPr>
                  <w:t>e)</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83.760010pt;margin-top:51.734348pt;width:237.9pt;height:26.2pt;mso-position-horizontal-relative:page;mso-position-vertical-relative:page;z-index:-514888" type="#_x0000_t202" filled="false" stroked="false">
          <v:textbox inset="0,0,0,0">
            <w:txbxContent>
              <w:p>
                <w:pPr>
                  <w:spacing w:line="280" w:lineRule="exact" w:before="0"/>
                  <w:ind w:left="0" w:right="0" w:firstLine="0"/>
                  <w:jc w:val="center"/>
                  <w:rPr>
                    <w:rFonts w:ascii="Arial Black" w:hAnsi="Arial Black" w:cs="Arial Black" w:eastAsia="Arial Black"/>
                    <w:sz w:val="24"/>
                    <w:szCs w:val="24"/>
                  </w:rPr>
                </w:pPr>
                <w:r>
                  <w:rPr>
                    <w:rFonts w:ascii="Arial Black"/>
                    <w:b/>
                    <w:sz w:val="24"/>
                  </w:rPr>
                </w:r>
                <w:r>
                  <w:rPr>
                    <w:rFonts w:ascii="Arial Black"/>
                    <w:b/>
                    <w:spacing w:val="-1"/>
                    <w:sz w:val="24"/>
                    <w:u w:val="single" w:color="000000"/>
                  </w:rPr>
                  <w:t>Is</w:t>
                </w:r>
                <w:r>
                  <w:rPr>
                    <w:rFonts w:ascii="Arial Black"/>
                    <w:b/>
                    <w:sz w:val="24"/>
                    <w:u w:val="single" w:color="000000"/>
                  </w:rPr>
                  <w:t> </w:t>
                </w:r>
                <w:r>
                  <w:rPr>
                    <w:rFonts w:ascii="Arial Black"/>
                    <w:b/>
                    <w:spacing w:val="-1"/>
                    <w:sz w:val="24"/>
                    <w:u w:val="single" w:color="000000"/>
                  </w:rPr>
                  <w:t>Telephone Notification Required?</w:t>
                </w:r>
                <w:r>
                  <w:rPr>
                    <w:rFonts w:ascii="Arial Black"/>
                    <w:b/>
                    <w:spacing w:val="-1"/>
                    <w:sz w:val="24"/>
                  </w:rPr>
                </w:r>
                <w:r>
                  <w:rPr>
                    <w:rFonts w:ascii="Arial Black"/>
                    <w:sz w:val="24"/>
                  </w:rPr>
                </w:r>
              </w:p>
              <w:p>
                <w:pPr>
                  <w:spacing w:line="228" w:lineRule="exact" w:before="0"/>
                  <w:ind w:left="0" w:right="85" w:firstLine="0"/>
                  <w:jc w:val="center"/>
                  <w:rPr>
                    <w:rFonts w:ascii="Arial" w:hAnsi="Arial" w:cs="Arial" w:eastAsia="Arial"/>
                    <w:sz w:val="20"/>
                    <w:szCs w:val="20"/>
                  </w:rPr>
                </w:pPr>
                <w:r>
                  <w:rPr>
                    <w:rFonts w:ascii="Arial"/>
                    <w:spacing w:val="-1"/>
                    <w:w w:val="100"/>
                    <w:sz w:val="20"/>
                  </w:rPr>
                  <w:t>(Continu</w:t>
                </w:r>
                <w:r>
                  <w:rPr>
                    <w:rFonts w:ascii="Arial"/>
                    <w:spacing w:val="-2"/>
                    <w:w w:val="100"/>
                    <w:sz w:val="20"/>
                  </w:rPr>
                  <w:t>e</w:t>
                </w:r>
                <w:r>
                  <w:rPr>
                    <w:rFonts w:ascii="Arial"/>
                    <w:w w:val="100"/>
                    <w:sz w:val="20"/>
                  </w:rPr>
                  <w:t>d</w:t>
                </w:r>
                <w:r>
                  <w:rPr>
                    <w:rFonts w:ascii="Arial"/>
                    <w:spacing w:val="-1"/>
                    <w:sz w:val="20"/>
                  </w:rPr>
                  <w:t> </w:t>
                </w:r>
                <w:r>
                  <w:rPr>
                    <w:rFonts w:ascii="Arial"/>
                    <w:spacing w:val="-1"/>
                    <w:w w:val="100"/>
                    <w:sz w:val="20"/>
                  </w:rPr>
                  <w:t>fro</w:t>
                </w:r>
                <w:r>
                  <w:rPr>
                    <w:rFonts w:ascii="Arial"/>
                    <w:w w:val="100"/>
                    <w:sz w:val="20"/>
                  </w:rPr>
                  <w:t>m</w:t>
                </w:r>
                <w:r>
                  <w:rPr>
                    <w:rFonts w:ascii="Arial"/>
                    <w:spacing w:val="-1"/>
                    <w:sz w:val="20"/>
                  </w:rPr>
                  <w:t> </w:t>
                </w:r>
                <w:r>
                  <w:rPr>
                    <w:rFonts w:ascii="Arial"/>
                    <w:spacing w:val="-1"/>
                    <w:w w:val="100"/>
                    <w:sz w:val="20"/>
                  </w:rPr>
                  <w:t>Pr</w:t>
                </w:r>
                <w:r>
                  <w:rPr>
                    <w:rFonts w:ascii="Arial"/>
                    <w:spacing w:val="-2"/>
                    <w:w w:val="100"/>
                    <w:sz w:val="20"/>
                  </w:rPr>
                  <w:t>e</w:t>
                </w:r>
                <w:r>
                  <w:rPr>
                    <w:rFonts w:ascii="Arial"/>
                    <w:w w:val="100"/>
                    <w:sz w:val="20"/>
                  </w:rPr>
                  <w:t>v</w:t>
                </w:r>
                <w:r>
                  <w:rPr>
                    <w:rFonts w:ascii="Arial"/>
                    <w:spacing w:val="-1"/>
                    <w:w w:val="100"/>
                    <w:sz w:val="20"/>
                  </w:rPr>
                  <w:t>i</w:t>
                </w:r>
                <w:r>
                  <w:rPr>
                    <w:rFonts w:ascii="Arial"/>
                    <w:spacing w:val="-2"/>
                    <w:w w:val="100"/>
                    <w:sz w:val="20"/>
                  </w:rPr>
                  <w:t>o</w:t>
                </w:r>
                <w:r>
                  <w:rPr>
                    <w:rFonts w:ascii="Arial"/>
                    <w:spacing w:val="-1"/>
                    <w:w w:val="100"/>
                    <w:sz w:val="20"/>
                  </w:rPr>
                  <w:t>u</w:t>
                </w:r>
                <w:r>
                  <w:rPr>
                    <w:rFonts w:ascii="Arial"/>
                    <w:w w:val="100"/>
                    <w:sz w:val="20"/>
                  </w:rPr>
                  <w:t>s</w:t>
                </w:r>
                <w:r>
                  <w:rPr>
                    <w:rFonts w:ascii="Arial"/>
                    <w:sz w:val="20"/>
                  </w:rPr>
                  <w:t> </w:t>
                </w:r>
                <w:r>
                  <w:rPr>
                    <w:rFonts w:ascii="Arial"/>
                    <w:spacing w:val="-1"/>
                    <w:w w:val="100"/>
                    <w:sz w:val="20"/>
                  </w:rPr>
                  <w:t>Pa</w:t>
                </w:r>
                <w:r>
                  <w:rPr>
                    <w:rFonts w:ascii="Arial"/>
                    <w:spacing w:val="-2"/>
                    <w:w w:val="100"/>
                    <w:sz w:val="20"/>
                  </w:rPr>
                  <w:t>g</w:t>
                </w:r>
                <w:r>
                  <w:rPr>
                    <w:rFonts w:ascii="Arial"/>
                    <w:w w:val="100"/>
                    <w:sz w:val="20"/>
                  </w:rPr>
                  <w:t>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3.019997pt;margin-top:73.889999pt;width:468pt;height:.1pt;mso-position-horizontal-relative:page;mso-position-vertical-relative:page;z-index:-516856" coordorigin="1460,1478" coordsize="9360,2">
          <v:shape style="position:absolute;left:1460;top:1478;width:9360;height:2" coordorigin="1460,1478" coordsize="9360,0" path="m1460,1478l10820,1478e" filled="false" stroked="true" strokeweight="1.02pt" strokecolor="#000000">
            <v:path arrowok="t"/>
          </v:shape>
          <w10:wrap type="none"/>
        </v:group>
      </w:pict>
    </w:r>
    <w:r>
      <w:rPr/>
      <w:pict>
        <v:group style="position:absolute;margin-left:73.019997pt;margin-top:75.900009pt;width:468pt;height:.1pt;mso-position-horizontal-relative:page;mso-position-vertical-relative:page;z-index:-516832" coordorigin="1460,1518" coordsize="9360,2">
          <v:shape style="position:absolute;left:1460;top:1518;width:9360;height:2" coordorigin="1460,1518" coordsize="9360,0" path="m1460,1518l10820,1518e" filled="false" stroked="true" strokeweight=".96002pt" strokecolor="#000000">
            <v:path arrowok="t"/>
          </v:shape>
          <w10:wrap type="none"/>
        </v:group>
      </w:pict>
    </w:r>
    <w:r>
      <w:rPr/>
      <w:pict>
        <v:shape style="position:absolute;margin-left:71pt;margin-top:54.563915pt;width:272.4pt;height:14pt;mso-position-horizontal-relative:page;mso-position-vertical-relative:page;z-index:-516808"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FRA</w:t>
                </w:r>
                <w:r>
                  <w:rPr>
                    <w:rFonts w:ascii="Times New Roman"/>
                    <w:b/>
                    <w:spacing w:val="-1"/>
                    <w:w w:val="100"/>
                    <w:sz w:val="24"/>
                  </w:rPr>
                  <w:t> </w:t>
                </w:r>
                <w:r>
                  <w:rPr>
                    <w:rFonts w:ascii="Times New Roman"/>
                    <w:b/>
                    <w:w w:val="99"/>
                    <w:sz w:val="24"/>
                  </w:rPr>
                  <w:t>Guide</w:t>
                </w:r>
                <w:r>
                  <w:rPr>
                    <w:rFonts w:ascii="Times New Roman"/>
                    <w:b/>
                    <w:spacing w:val="-1"/>
                    <w:w w:val="99"/>
                    <w:sz w:val="24"/>
                  </w:rPr>
                  <w:t> </w:t>
                </w:r>
                <w:r>
                  <w:rPr>
                    <w:rFonts w:ascii="Times New Roman"/>
                    <w:b/>
                    <w:w w:val="99"/>
                    <w:sz w:val="24"/>
                  </w:rPr>
                  <w:t>for Preparing</w:t>
                </w:r>
                <w:r>
                  <w:rPr>
                    <w:rFonts w:ascii="Times New Roman"/>
                    <w:b/>
                    <w:spacing w:val="-1"/>
                    <w:w w:val="99"/>
                    <w:sz w:val="24"/>
                  </w:rPr>
                  <w:t> </w:t>
                </w:r>
                <w:r>
                  <w:rPr>
                    <w:rFonts w:ascii="Times New Roman"/>
                    <w:b/>
                    <w:w w:val="99"/>
                    <w:sz w:val="24"/>
                  </w:rPr>
                  <w:t>Accident/Incident</w:t>
                </w:r>
                <w:r>
                  <w:rPr>
                    <w:rFonts w:ascii="Times New Roman"/>
                    <w:b/>
                    <w:spacing w:val="1"/>
                    <w:w w:val="99"/>
                    <w:sz w:val="24"/>
                  </w:rPr>
                  <w:t> </w:t>
                </w:r>
                <w:r>
                  <w:rPr>
                    <w:rFonts w:ascii="Times New Roman"/>
                    <w:b/>
                    <w:spacing w:val="-2"/>
                    <w:w w:val="100"/>
                    <w:sz w:val="24"/>
                  </w:rPr>
                  <w:t>R</w:t>
                </w:r>
                <w:r>
                  <w:rPr>
                    <w:rFonts w:ascii="Times New Roman"/>
                    <w:b/>
                    <w:w w:val="99"/>
                    <w:sz w:val="24"/>
                  </w:rPr>
                  <w:t>e</w:t>
                </w:r>
                <w:r>
                  <w:rPr>
                    <w:rFonts w:ascii="Times New Roman"/>
                    <w:b/>
                    <w:w w:val="100"/>
                    <w:sz w:val="24"/>
                  </w:rPr>
                  <w:t>ports</w:t>
                </w:r>
                <w:r>
                  <w:rPr>
                    <w:rFonts w:ascii="Times New Roman"/>
                    <w:w w:val="100"/>
                    <w:sz w:val="24"/>
                  </w:rPr>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69.839996pt;margin-top:78.360001pt;width:471.2pt;height:.1pt;mso-position-horizontal-relative:page;mso-position-vertical-relative:page;z-index:-514864" coordorigin="1397,1567" coordsize="9424,2">
          <v:shape style="position:absolute;left:1397;top:1567;width:9424;height:2" coordorigin="1397,1567" coordsize="9424,0" path="m1397,1567l10820,1567e" filled="false" stroked="true" strokeweight="1.08pt" strokecolor="#000000">
            <v:path arrowok="t"/>
          </v:shape>
          <w10:wrap type="none"/>
        </v:group>
      </w:pict>
    </w:r>
    <w:r>
      <w:rPr/>
      <w:pict>
        <v:group style="position:absolute;margin-left:69.839996pt;margin-top:80.370003pt;width:471.2pt;height:.1pt;mso-position-horizontal-relative:page;mso-position-vertical-relative:page;z-index:-514840" coordorigin="1397,1607" coordsize="9424,2">
          <v:shape style="position:absolute;left:1397;top:1607;width:9424;height:2" coordorigin="1397,1607" coordsize="9424,0" path="m1397,1607l10820,1607e" filled="false" stroked="true" strokeweight="1.02pt" strokecolor="#000000">
            <v:path arrowok="t"/>
          </v:shape>
          <w10:wrap type="none"/>
        </v:group>
      </w:pict>
    </w:r>
    <w:r>
      <w:rPr/>
      <w:pict>
        <v:shape style="position:absolute;margin-left:71pt;margin-top:54.503914pt;width:272.350pt;height:14pt;mso-position-horizontal-relative:page;mso-position-vertical-relative:page;z-index:-514816" type="#_x0000_t202" filled="false" stroked="false">
          <v:textbox inset="0,0,0,0">
            <w:txbxContent>
              <w:p>
                <w:pPr>
                  <w:spacing w:line="265" w:lineRule="exact" w:before="0"/>
                  <w:ind w:left="20" w:right="0" w:firstLine="0"/>
                  <w:jc w:val="left"/>
                  <w:rPr>
                    <w:rFonts w:ascii="Times New Roman" w:hAnsi="Times New Roman" w:cs="Times New Roman" w:eastAsia="Times New Roman"/>
                    <w:sz w:val="24"/>
                    <w:szCs w:val="24"/>
                  </w:rPr>
                </w:pPr>
                <w:r>
                  <w:rPr>
                    <w:rFonts w:ascii="Times New Roman"/>
                    <w:b/>
                    <w:w w:val="100"/>
                    <w:sz w:val="24"/>
                  </w:rPr>
                  <w:t>FRA</w:t>
                </w:r>
                <w:r>
                  <w:rPr>
                    <w:rFonts w:ascii="Times New Roman"/>
                    <w:b/>
                    <w:spacing w:val="-1"/>
                    <w:w w:val="100"/>
                    <w:sz w:val="24"/>
                  </w:rPr>
                  <w:t> </w:t>
                </w:r>
                <w:r>
                  <w:rPr>
                    <w:rFonts w:ascii="Times New Roman"/>
                    <w:b/>
                    <w:w w:val="99"/>
                    <w:sz w:val="24"/>
                  </w:rPr>
                  <w:t>Guide</w:t>
                </w:r>
                <w:r>
                  <w:rPr>
                    <w:rFonts w:ascii="Times New Roman"/>
                    <w:b/>
                    <w:spacing w:val="-1"/>
                    <w:w w:val="99"/>
                    <w:sz w:val="24"/>
                  </w:rPr>
                  <w:t> </w:t>
                </w:r>
                <w:r>
                  <w:rPr>
                    <w:rFonts w:ascii="Times New Roman"/>
                    <w:b/>
                    <w:w w:val="99"/>
                    <w:sz w:val="24"/>
                  </w:rPr>
                  <w:t>for</w:t>
                </w:r>
                <w:r>
                  <w:rPr>
                    <w:rFonts w:ascii="Times New Roman"/>
                    <w:b/>
                    <w:spacing w:val="-1"/>
                    <w:w w:val="99"/>
                    <w:sz w:val="24"/>
                  </w:rPr>
                  <w:t> </w:t>
                </w:r>
                <w:r>
                  <w:rPr>
                    <w:rFonts w:ascii="Times New Roman"/>
                    <w:b/>
                    <w:w w:val="99"/>
                    <w:sz w:val="24"/>
                  </w:rPr>
                  <w:t>Preparing</w:t>
                </w:r>
                <w:r>
                  <w:rPr>
                    <w:rFonts w:ascii="Times New Roman"/>
                    <w:b/>
                    <w:spacing w:val="-1"/>
                    <w:w w:val="99"/>
                    <w:sz w:val="24"/>
                  </w:rPr>
                  <w:t> </w:t>
                </w:r>
                <w:r>
                  <w:rPr>
                    <w:rFonts w:ascii="Times New Roman"/>
                    <w:b/>
                    <w:w w:val="99"/>
                    <w:sz w:val="24"/>
                  </w:rPr>
                  <w:t>Accident/Incident</w:t>
                </w:r>
                <w:r>
                  <w:rPr>
                    <w:rFonts w:ascii="Times New Roman"/>
                    <w:b/>
                    <w:spacing w:val="1"/>
                    <w:w w:val="99"/>
                    <w:sz w:val="24"/>
                  </w:rPr>
                  <w:t> </w:t>
                </w:r>
                <w:r>
                  <w:rPr>
                    <w:rFonts w:ascii="Times New Roman"/>
                    <w:b/>
                    <w:spacing w:val="-2"/>
                    <w:w w:val="100"/>
                    <w:sz w:val="24"/>
                  </w:rPr>
                  <w:t>R</w:t>
                </w:r>
                <w:r>
                  <w:rPr>
                    <w:rFonts w:ascii="Times New Roman"/>
                    <w:b/>
                    <w:w w:val="99"/>
                    <w:sz w:val="24"/>
                  </w:rPr>
                  <w:t>e</w:t>
                </w:r>
                <w:r>
                  <w:rPr>
                    <w:rFonts w:ascii="Times New Roman"/>
                    <w:b/>
                    <w:w w:val="100"/>
                    <w:sz w:val="24"/>
                  </w:rPr>
                  <w:t>ports</w:t>
                </w:r>
                <w:r>
                  <w:rPr>
                    <w:rFonts w:ascii="Times New Roman"/>
                    <w:w w:val="100"/>
                    <w:sz w:val="24"/>
                  </w:rPr>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
    <w:multiLevelType w:val="hybridMultilevel"/>
    <w:lvl w:ilvl="0">
      <w:start w:val="18"/>
      <w:numFmt w:val="upperLetter"/>
      <w:lvlText w:val="%1"/>
      <w:lvlJc w:val="left"/>
      <w:pPr>
        <w:ind w:left="1191" w:hanging="221"/>
        <w:jc w:val="left"/>
      </w:pPr>
      <w:rPr>
        <w:rFonts w:hint="default" w:ascii="Times New Roman" w:hAnsi="Times New Roman" w:eastAsia="Times New Roman"/>
        <w:b/>
        <w:bCs/>
        <w:w w:val="100"/>
        <w:sz w:val="18"/>
        <w:szCs w:val="18"/>
      </w:rPr>
    </w:lvl>
    <w:lvl w:ilvl="1">
      <w:start w:val="1"/>
      <w:numFmt w:val="bullet"/>
      <w:lvlText w:val="•"/>
      <w:lvlJc w:val="left"/>
      <w:pPr>
        <w:ind w:left="2900" w:hanging="221"/>
      </w:pPr>
      <w:rPr>
        <w:rFonts w:hint="default"/>
      </w:rPr>
    </w:lvl>
    <w:lvl w:ilvl="2">
      <w:start w:val="1"/>
      <w:numFmt w:val="bullet"/>
      <w:lvlText w:val="•"/>
      <w:lvlJc w:val="left"/>
      <w:pPr>
        <w:ind w:left="2597" w:hanging="221"/>
      </w:pPr>
      <w:rPr>
        <w:rFonts w:hint="default"/>
      </w:rPr>
    </w:lvl>
    <w:lvl w:ilvl="3">
      <w:start w:val="1"/>
      <w:numFmt w:val="bullet"/>
      <w:lvlText w:val="•"/>
      <w:lvlJc w:val="left"/>
      <w:pPr>
        <w:ind w:left="2294" w:hanging="221"/>
      </w:pPr>
      <w:rPr>
        <w:rFonts w:hint="default"/>
      </w:rPr>
    </w:lvl>
    <w:lvl w:ilvl="4">
      <w:start w:val="1"/>
      <w:numFmt w:val="bullet"/>
      <w:lvlText w:val="•"/>
      <w:lvlJc w:val="left"/>
      <w:pPr>
        <w:ind w:left="1991" w:hanging="221"/>
      </w:pPr>
      <w:rPr>
        <w:rFonts w:hint="default"/>
      </w:rPr>
    </w:lvl>
    <w:lvl w:ilvl="5">
      <w:start w:val="1"/>
      <w:numFmt w:val="bullet"/>
      <w:lvlText w:val="•"/>
      <w:lvlJc w:val="left"/>
      <w:pPr>
        <w:ind w:left="1688" w:hanging="221"/>
      </w:pPr>
      <w:rPr>
        <w:rFonts w:hint="default"/>
      </w:rPr>
    </w:lvl>
    <w:lvl w:ilvl="6">
      <w:start w:val="1"/>
      <w:numFmt w:val="bullet"/>
      <w:lvlText w:val="•"/>
      <w:lvlJc w:val="left"/>
      <w:pPr>
        <w:ind w:left="1385" w:hanging="221"/>
      </w:pPr>
      <w:rPr>
        <w:rFonts w:hint="default"/>
      </w:rPr>
    </w:lvl>
    <w:lvl w:ilvl="7">
      <w:start w:val="1"/>
      <w:numFmt w:val="bullet"/>
      <w:lvlText w:val="•"/>
      <w:lvlJc w:val="left"/>
      <w:pPr>
        <w:ind w:left="1082" w:hanging="221"/>
      </w:pPr>
      <w:rPr>
        <w:rFonts w:hint="default"/>
      </w:rPr>
    </w:lvl>
    <w:lvl w:ilvl="8">
      <w:start w:val="1"/>
      <w:numFmt w:val="bullet"/>
      <w:lvlText w:val="•"/>
      <w:lvlJc w:val="left"/>
      <w:pPr>
        <w:ind w:left="779" w:hanging="221"/>
      </w:pPr>
      <w:rPr>
        <w:rFonts w:hint="default"/>
      </w:rPr>
    </w:lvl>
  </w:abstractNum>
  <w:abstractNum w:abstractNumId="2">
    <w:multiLevelType w:val="hybridMultilevel"/>
    <w:lvl w:ilvl="0">
      <w:start w:val="1"/>
      <w:numFmt w:val="bullet"/>
      <w:lvlText w:val=""/>
      <w:lvlJc w:val="left"/>
      <w:pPr>
        <w:ind w:left="840" w:hanging="360"/>
      </w:pPr>
      <w:rPr>
        <w:rFonts w:hint="default" w:ascii="Symbol" w:hAnsi="Symbol" w:eastAsia="Symbol"/>
        <w:w w:val="99"/>
        <w:sz w:val="24"/>
        <w:szCs w:val="24"/>
      </w:rPr>
    </w:lvl>
    <w:lvl w:ilvl="1">
      <w:start w:val="1"/>
      <w:numFmt w:val="bullet"/>
      <w:lvlText w:val="•"/>
      <w:lvlJc w:val="left"/>
      <w:pPr>
        <w:ind w:left="1720" w:hanging="360"/>
      </w:pPr>
      <w:rPr>
        <w:rFonts w:hint="default"/>
      </w:rPr>
    </w:lvl>
    <w:lvl w:ilvl="2">
      <w:start w:val="1"/>
      <w:numFmt w:val="bullet"/>
      <w:lvlText w:val="•"/>
      <w:lvlJc w:val="left"/>
      <w:pPr>
        <w:ind w:left="2600" w:hanging="360"/>
      </w:pPr>
      <w:rPr>
        <w:rFonts w:hint="default"/>
      </w:rPr>
    </w:lvl>
    <w:lvl w:ilvl="3">
      <w:start w:val="1"/>
      <w:numFmt w:val="bullet"/>
      <w:lvlText w:val="•"/>
      <w:lvlJc w:val="left"/>
      <w:pPr>
        <w:ind w:left="3480" w:hanging="360"/>
      </w:pPr>
      <w:rPr>
        <w:rFonts w:hint="default"/>
      </w:rPr>
    </w:lvl>
    <w:lvl w:ilvl="4">
      <w:start w:val="1"/>
      <w:numFmt w:val="bullet"/>
      <w:lvlText w:val="•"/>
      <w:lvlJc w:val="left"/>
      <w:pPr>
        <w:ind w:left="4360" w:hanging="360"/>
      </w:pPr>
      <w:rPr>
        <w:rFonts w:hint="default"/>
      </w:rPr>
    </w:lvl>
    <w:lvl w:ilvl="5">
      <w:start w:val="1"/>
      <w:numFmt w:val="bullet"/>
      <w:lvlText w:val="•"/>
      <w:lvlJc w:val="left"/>
      <w:pPr>
        <w:ind w:left="5240" w:hanging="360"/>
      </w:pPr>
      <w:rPr>
        <w:rFonts w:hint="default"/>
      </w:rPr>
    </w:lvl>
    <w:lvl w:ilvl="6">
      <w:start w:val="1"/>
      <w:numFmt w:val="bullet"/>
      <w:lvlText w:val="•"/>
      <w:lvlJc w:val="left"/>
      <w:pPr>
        <w:ind w:left="6120" w:hanging="360"/>
      </w:pPr>
      <w:rPr>
        <w:rFonts w:hint="default"/>
      </w:rPr>
    </w:lvl>
    <w:lvl w:ilvl="7">
      <w:start w:val="1"/>
      <w:numFmt w:val="bullet"/>
      <w:lvlText w:val="•"/>
      <w:lvlJc w:val="left"/>
      <w:pPr>
        <w:ind w:left="7000" w:hanging="360"/>
      </w:pPr>
      <w:rPr>
        <w:rFonts w:hint="default"/>
      </w:rPr>
    </w:lvl>
    <w:lvl w:ilvl="8">
      <w:start w:val="1"/>
      <w:numFmt w:val="bullet"/>
      <w:lvlText w:val="•"/>
      <w:lvlJc w:val="left"/>
      <w:pPr>
        <w:ind w:left="7880" w:hanging="360"/>
      </w:pPr>
      <w:rPr>
        <w:rFonts w:hint="default"/>
      </w:rPr>
    </w:lvl>
  </w:abstractNum>
  <w:abstractNum w:abstractNumId="211">
    <w:multiLevelType w:val="hybridMultilevel"/>
    <w:lvl w:ilvl="0">
      <w:start w:val="3"/>
      <w:numFmt w:val="decimal"/>
      <w:lvlText w:val="(%1)"/>
      <w:lvlJc w:val="left"/>
      <w:pPr>
        <w:ind w:left="415" w:hanging="360"/>
        <w:jc w:val="left"/>
      </w:pPr>
      <w:rPr>
        <w:rFonts w:hint="default" w:ascii="Times New Roman" w:hAnsi="Times New Roman" w:eastAsia="Times New Roman"/>
        <w:w w:val="100"/>
        <w:sz w:val="24"/>
        <w:szCs w:val="24"/>
      </w:rPr>
    </w:lvl>
    <w:lvl w:ilvl="1">
      <w:start w:val="1"/>
      <w:numFmt w:val="bullet"/>
      <w:lvlText w:val="•"/>
      <w:lvlJc w:val="left"/>
      <w:pPr>
        <w:ind w:left="920" w:hanging="360"/>
      </w:pPr>
      <w:rPr>
        <w:rFonts w:hint="default"/>
      </w:rPr>
    </w:lvl>
    <w:lvl w:ilvl="2">
      <w:start w:val="1"/>
      <w:numFmt w:val="bullet"/>
      <w:lvlText w:val="•"/>
      <w:lvlJc w:val="left"/>
      <w:pPr>
        <w:ind w:left="1421" w:hanging="360"/>
      </w:pPr>
      <w:rPr>
        <w:rFonts w:hint="default"/>
      </w:rPr>
    </w:lvl>
    <w:lvl w:ilvl="3">
      <w:start w:val="1"/>
      <w:numFmt w:val="bullet"/>
      <w:lvlText w:val="•"/>
      <w:lvlJc w:val="left"/>
      <w:pPr>
        <w:ind w:left="1921" w:hanging="360"/>
      </w:pPr>
      <w:rPr>
        <w:rFonts w:hint="default"/>
      </w:rPr>
    </w:lvl>
    <w:lvl w:ilvl="4">
      <w:start w:val="1"/>
      <w:numFmt w:val="bullet"/>
      <w:lvlText w:val="•"/>
      <w:lvlJc w:val="left"/>
      <w:pPr>
        <w:ind w:left="2422" w:hanging="360"/>
      </w:pPr>
      <w:rPr>
        <w:rFonts w:hint="default"/>
      </w:rPr>
    </w:lvl>
    <w:lvl w:ilvl="5">
      <w:start w:val="1"/>
      <w:numFmt w:val="bullet"/>
      <w:lvlText w:val="•"/>
      <w:lvlJc w:val="left"/>
      <w:pPr>
        <w:ind w:left="2922" w:hanging="360"/>
      </w:pPr>
      <w:rPr>
        <w:rFonts w:hint="default"/>
      </w:rPr>
    </w:lvl>
    <w:lvl w:ilvl="6">
      <w:start w:val="1"/>
      <w:numFmt w:val="bullet"/>
      <w:lvlText w:val="•"/>
      <w:lvlJc w:val="left"/>
      <w:pPr>
        <w:ind w:left="3423" w:hanging="360"/>
      </w:pPr>
      <w:rPr>
        <w:rFonts w:hint="default"/>
      </w:rPr>
    </w:lvl>
    <w:lvl w:ilvl="7">
      <w:start w:val="1"/>
      <w:numFmt w:val="bullet"/>
      <w:lvlText w:val="•"/>
      <w:lvlJc w:val="left"/>
      <w:pPr>
        <w:ind w:left="3923" w:hanging="360"/>
      </w:pPr>
      <w:rPr>
        <w:rFonts w:hint="default"/>
      </w:rPr>
    </w:lvl>
    <w:lvl w:ilvl="8">
      <w:start w:val="1"/>
      <w:numFmt w:val="bullet"/>
      <w:lvlText w:val="•"/>
      <w:lvlJc w:val="left"/>
      <w:pPr>
        <w:ind w:left="4424" w:hanging="360"/>
      </w:pPr>
      <w:rPr>
        <w:rFonts w:hint="default"/>
      </w:rPr>
    </w:lvl>
  </w:abstractNum>
  <w:abstractNum w:abstractNumId="210">
    <w:multiLevelType w:val="hybridMultilevel"/>
    <w:lvl w:ilvl="0">
      <w:start w:val="1"/>
      <w:numFmt w:val="decimal"/>
      <w:lvlText w:val="(%1)"/>
      <w:lvlJc w:val="left"/>
      <w:pPr>
        <w:ind w:left="328" w:hanging="360"/>
        <w:jc w:val="left"/>
      </w:pPr>
      <w:rPr>
        <w:rFonts w:hint="default" w:ascii="Times New Roman" w:hAnsi="Times New Roman" w:eastAsia="Times New Roman"/>
        <w:w w:val="100"/>
        <w:sz w:val="24"/>
        <w:szCs w:val="24"/>
      </w:rPr>
    </w:lvl>
    <w:lvl w:ilvl="1">
      <w:start w:val="1"/>
      <w:numFmt w:val="bullet"/>
      <w:lvlText w:val="•"/>
      <w:lvlJc w:val="left"/>
      <w:pPr>
        <w:ind w:left="1180" w:hanging="360"/>
      </w:pPr>
      <w:rPr>
        <w:rFonts w:hint="default"/>
      </w:rPr>
    </w:lvl>
    <w:lvl w:ilvl="2">
      <w:start w:val="1"/>
      <w:numFmt w:val="bullet"/>
      <w:lvlText w:val="•"/>
      <w:lvlJc w:val="left"/>
      <w:pPr>
        <w:ind w:left="1626" w:hanging="360"/>
      </w:pPr>
      <w:rPr>
        <w:rFonts w:hint="default"/>
      </w:rPr>
    </w:lvl>
    <w:lvl w:ilvl="3">
      <w:start w:val="1"/>
      <w:numFmt w:val="bullet"/>
      <w:lvlText w:val="•"/>
      <w:lvlJc w:val="left"/>
      <w:pPr>
        <w:ind w:left="2072" w:hanging="360"/>
      </w:pPr>
      <w:rPr>
        <w:rFonts w:hint="default"/>
      </w:rPr>
    </w:lvl>
    <w:lvl w:ilvl="4">
      <w:start w:val="1"/>
      <w:numFmt w:val="bullet"/>
      <w:lvlText w:val="•"/>
      <w:lvlJc w:val="left"/>
      <w:pPr>
        <w:ind w:left="2518" w:hanging="360"/>
      </w:pPr>
      <w:rPr>
        <w:rFonts w:hint="default"/>
      </w:rPr>
    </w:lvl>
    <w:lvl w:ilvl="5">
      <w:start w:val="1"/>
      <w:numFmt w:val="bullet"/>
      <w:lvlText w:val="•"/>
      <w:lvlJc w:val="left"/>
      <w:pPr>
        <w:ind w:left="2965" w:hanging="360"/>
      </w:pPr>
      <w:rPr>
        <w:rFonts w:hint="default"/>
      </w:rPr>
    </w:lvl>
    <w:lvl w:ilvl="6">
      <w:start w:val="1"/>
      <w:numFmt w:val="bullet"/>
      <w:lvlText w:val="•"/>
      <w:lvlJc w:val="left"/>
      <w:pPr>
        <w:ind w:left="3411" w:hanging="360"/>
      </w:pPr>
      <w:rPr>
        <w:rFonts w:hint="default"/>
      </w:rPr>
    </w:lvl>
    <w:lvl w:ilvl="7">
      <w:start w:val="1"/>
      <w:numFmt w:val="bullet"/>
      <w:lvlText w:val="•"/>
      <w:lvlJc w:val="left"/>
      <w:pPr>
        <w:ind w:left="3857" w:hanging="360"/>
      </w:pPr>
      <w:rPr>
        <w:rFonts w:hint="default"/>
      </w:rPr>
    </w:lvl>
    <w:lvl w:ilvl="8">
      <w:start w:val="1"/>
      <w:numFmt w:val="bullet"/>
      <w:lvlText w:val="•"/>
      <w:lvlJc w:val="left"/>
      <w:pPr>
        <w:ind w:left="4303" w:hanging="360"/>
      </w:pPr>
      <w:rPr>
        <w:rFonts w:hint="default"/>
      </w:rPr>
    </w:lvl>
  </w:abstractNum>
  <w:abstractNum w:abstractNumId="209">
    <w:multiLevelType w:val="hybridMultilevel"/>
    <w:lvl w:ilvl="0">
      <w:start w:val="2"/>
      <w:numFmt w:val="decimal"/>
      <w:lvlText w:val="(%1)"/>
      <w:lvlJc w:val="left"/>
      <w:pPr>
        <w:ind w:left="415" w:hanging="360"/>
        <w:jc w:val="left"/>
      </w:pPr>
      <w:rPr>
        <w:rFonts w:hint="default" w:ascii="Times New Roman" w:hAnsi="Times New Roman" w:eastAsia="Times New Roman"/>
        <w:w w:val="100"/>
        <w:sz w:val="24"/>
        <w:szCs w:val="24"/>
      </w:rPr>
    </w:lvl>
    <w:lvl w:ilvl="1">
      <w:start w:val="1"/>
      <w:numFmt w:val="bullet"/>
      <w:lvlText w:val="•"/>
      <w:lvlJc w:val="left"/>
      <w:pPr>
        <w:ind w:left="920" w:hanging="360"/>
      </w:pPr>
      <w:rPr>
        <w:rFonts w:hint="default"/>
      </w:rPr>
    </w:lvl>
    <w:lvl w:ilvl="2">
      <w:start w:val="1"/>
      <w:numFmt w:val="bullet"/>
      <w:lvlText w:val="•"/>
      <w:lvlJc w:val="left"/>
      <w:pPr>
        <w:ind w:left="1421" w:hanging="360"/>
      </w:pPr>
      <w:rPr>
        <w:rFonts w:hint="default"/>
      </w:rPr>
    </w:lvl>
    <w:lvl w:ilvl="3">
      <w:start w:val="1"/>
      <w:numFmt w:val="bullet"/>
      <w:lvlText w:val="•"/>
      <w:lvlJc w:val="left"/>
      <w:pPr>
        <w:ind w:left="1921" w:hanging="360"/>
      </w:pPr>
      <w:rPr>
        <w:rFonts w:hint="default"/>
      </w:rPr>
    </w:lvl>
    <w:lvl w:ilvl="4">
      <w:start w:val="1"/>
      <w:numFmt w:val="bullet"/>
      <w:lvlText w:val="•"/>
      <w:lvlJc w:val="left"/>
      <w:pPr>
        <w:ind w:left="2422" w:hanging="360"/>
      </w:pPr>
      <w:rPr>
        <w:rFonts w:hint="default"/>
      </w:rPr>
    </w:lvl>
    <w:lvl w:ilvl="5">
      <w:start w:val="1"/>
      <w:numFmt w:val="bullet"/>
      <w:lvlText w:val="•"/>
      <w:lvlJc w:val="left"/>
      <w:pPr>
        <w:ind w:left="2922" w:hanging="360"/>
      </w:pPr>
      <w:rPr>
        <w:rFonts w:hint="default"/>
      </w:rPr>
    </w:lvl>
    <w:lvl w:ilvl="6">
      <w:start w:val="1"/>
      <w:numFmt w:val="bullet"/>
      <w:lvlText w:val="•"/>
      <w:lvlJc w:val="left"/>
      <w:pPr>
        <w:ind w:left="3423" w:hanging="360"/>
      </w:pPr>
      <w:rPr>
        <w:rFonts w:hint="default"/>
      </w:rPr>
    </w:lvl>
    <w:lvl w:ilvl="7">
      <w:start w:val="1"/>
      <w:numFmt w:val="bullet"/>
      <w:lvlText w:val="•"/>
      <w:lvlJc w:val="left"/>
      <w:pPr>
        <w:ind w:left="3923" w:hanging="360"/>
      </w:pPr>
      <w:rPr>
        <w:rFonts w:hint="default"/>
      </w:rPr>
    </w:lvl>
    <w:lvl w:ilvl="8">
      <w:start w:val="1"/>
      <w:numFmt w:val="bullet"/>
      <w:lvlText w:val="•"/>
      <w:lvlJc w:val="left"/>
      <w:pPr>
        <w:ind w:left="4424" w:hanging="360"/>
      </w:pPr>
      <w:rPr>
        <w:rFonts w:hint="default"/>
      </w:rPr>
    </w:lvl>
  </w:abstractNum>
  <w:abstractNum w:abstractNumId="208">
    <w:multiLevelType w:val="hybridMultilevel"/>
    <w:lvl w:ilvl="0">
      <w:start w:val="3"/>
      <w:numFmt w:val="lowerLetter"/>
      <w:lvlText w:val="(%1)"/>
      <w:lvlJc w:val="left"/>
      <w:pPr>
        <w:ind w:left="1045" w:hanging="360"/>
        <w:jc w:val="left"/>
      </w:pPr>
      <w:rPr>
        <w:rFonts w:hint="default" w:ascii="Times New Roman" w:hAnsi="Times New Roman" w:eastAsia="Times New Roman"/>
        <w:w w:val="100"/>
        <w:sz w:val="24"/>
        <w:szCs w:val="24"/>
      </w:rPr>
    </w:lvl>
    <w:lvl w:ilvl="1">
      <w:start w:val="1"/>
      <w:numFmt w:val="decimal"/>
      <w:lvlText w:val="(%2)"/>
      <w:lvlJc w:val="left"/>
      <w:pPr>
        <w:ind w:left="1585" w:hanging="360"/>
        <w:jc w:val="left"/>
      </w:pPr>
      <w:rPr>
        <w:rFonts w:hint="default" w:ascii="Times New Roman" w:hAnsi="Times New Roman" w:eastAsia="Times New Roman"/>
        <w:w w:val="100"/>
        <w:sz w:val="24"/>
        <w:szCs w:val="24"/>
      </w:rPr>
    </w:lvl>
    <w:lvl w:ilvl="2">
      <w:start w:val="1"/>
      <w:numFmt w:val="bullet"/>
      <w:lvlText w:val="•"/>
      <w:lvlJc w:val="left"/>
      <w:pPr>
        <w:ind w:left="2077" w:hanging="360"/>
      </w:pPr>
      <w:rPr>
        <w:rFonts w:hint="default"/>
      </w:rPr>
    </w:lvl>
    <w:lvl w:ilvl="3">
      <w:start w:val="1"/>
      <w:numFmt w:val="bullet"/>
      <w:lvlText w:val="•"/>
      <w:lvlJc w:val="left"/>
      <w:pPr>
        <w:ind w:left="2575" w:hanging="360"/>
      </w:pPr>
      <w:rPr>
        <w:rFonts w:hint="default"/>
      </w:rPr>
    </w:lvl>
    <w:lvl w:ilvl="4">
      <w:start w:val="1"/>
      <w:numFmt w:val="bullet"/>
      <w:lvlText w:val="•"/>
      <w:lvlJc w:val="left"/>
      <w:pPr>
        <w:ind w:left="3073" w:hanging="360"/>
      </w:pPr>
      <w:rPr>
        <w:rFonts w:hint="default"/>
      </w:rPr>
    </w:lvl>
    <w:lvl w:ilvl="5">
      <w:start w:val="1"/>
      <w:numFmt w:val="bullet"/>
      <w:lvlText w:val="•"/>
      <w:lvlJc w:val="left"/>
      <w:pPr>
        <w:ind w:left="3571" w:hanging="360"/>
      </w:pPr>
      <w:rPr>
        <w:rFonts w:hint="default"/>
      </w:rPr>
    </w:lvl>
    <w:lvl w:ilvl="6">
      <w:start w:val="1"/>
      <w:numFmt w:val="bullet"/>
      <w:lvlText w:val="•"/>
      <w:lvlJc w:val="left"/>
      <w:pPr>
        <w:ind w:left="4069" w:hanging="360"/>
      </w:pPr>
      <w:rPr>
        <w:rFonts w:hint="default"/>
      </w:rPr>
    </w:lvl>
    <w:lvl w:ilvl="7">
      <w:start w:val="1"/>
      <w:numFmt w:val="bullet"/>
      <w:lvlText w:val="•"/>
      <w:lvlJc w:val="left"/>
      <w:pPr>
        <w:ind w:left="4567" w:hanging="360"/>
      </w:pPr>
      <w:rPr>
        <w:rFonts w:hint="default"/>
      </w:rPr>
    </w:lvl>
    <w:lvl w:ilvl="8">
      <w:start w:val="1"/>
      <w:numFmt w:val="bullet"/>
      <w:lvlText w:val="•"/>
      <w:lvlJc w:val="left"/>
      <w:pPr>
        <w:ind w:left="5065" w:hanging="360"/>
      </w:pPr>
      <w:rPr>
        <w:rFonts w:hint="default"/>
      </w:rPr>
    </w:lvl>
  </w:abstractNum>
  <w:abstractNum w:abstractNumId="207">
    <w:multiLevelType w:val="hybridMultilevel"/>
    <w:lvl w:ilvl="0">
      <w:start w:val="1"/>
      <w:numFmt w:val="decimal"/>
      <w:lvlText w:val="(%1)"/>
      <w:lvlJc w:val="left"/>
      <w:pPr>
        <w:ind w:left="1537" w:hanging="312"/>
        <w:jc w:val="left"/>
      </w:pPr>
      <w:rPr>
        <w:rFonts w:hint="default" w:ascii="Times New Roman" w:hAnsi="Times New Roman" w:eastAsia="Times New Roman"/>
        <w:w w:val="99"/>
        <w:sz w:val="22"/>
        <w:szCs w:val="22"/>
      </w:rPr>
    </w:lvl>
    <w:lvl w:ilvl="1">
      <w:start w:val="1"/>
      <w:numFmt w:val="bullet"/>
      <w:lvlText w:val="•"/>
      <w:lvlJc w:val="left"/>
      <w:pPr>
        <w:ind w:left="1992" w:hanging="312"/>
      </w:pPr>
      <w:rPr>
        <w:rFonts w:hint="default"/>
      </w:rPr>
    </w:lvl>
    <w:lvl w:ilvl="2">
      <w:start w:val="1"/>
      <w:numFmt w:val="bullet"/>
      <w:lvlText w:val="•"/>
      <w:lvlJc w:val="left"/>
      <w:pPr>
        <w:ind w:left="2444" w:hanging="312"/>
      </w:pPr>
      <w:rPr>
        <w:rFonts w:hint="default"/>
      </w:rPr>
    </w:lvl>
    <w:lvl w:ilvl="3">
      <w:start w:val="1"/>
      <w:numFmt w:val="bullet"/>
      <w:lvlText w:val="•"/>
      <w:lvlJc w:val="left"/>
      <w:pPr>
        <w:ind w:left="2896" w:hanging="312"/>
      </w:pPr>
      <w:rPr>
        <w:rFonts w:hint="default"/>
      </w:rPr>
    </w:lvl>
    <w:lvl w:ilvl="4">
      <w:start w:val="1"/>
      <w:numFmt w:val="bullet"/>
      <w:lvlText w:val="•"/>
      <w:lvlJc w:val="left"/>
      <w:pPr>
        <w:ind w:left="3348" w:hanging="312"/>
      </w:pPr>
      <w:rPr>
        <w:rFonts w:hint="default"/>
      </w:rPr>
    </w:lvl>
    <w:lvl w:ilvl="5">
      <w:start w:val="1"/>
      <w:numFmt w:val="bullet"/>
      <w:lvlText w:val="•"/>
      <w:lvlJc w:val="left"/>
      <w:pPr>
        <w:ind w:left="3800" w:hanging="312"/>
      </w:pPr>
      <w:rPr>
        <w:rFonts w:hint="default"/>
      </w:rPr>
    </w:lvl>
    <w:lvl w:ilvl="6">
      <w:start w:val="1"/>
      <w:numFmt w:val="bullet"/>
      <w:lvlText w:val="•"/>
      <w:lvlJc w:val="left"/>
      <w:pPr>
        <w:ind w:left="4252" w:hanging="312"/>
      </w:pPr>
      <w:rPr>
        <w:rFonts w:hint="default"/>
      </w:rPr>
    </w:lvl>
    <w:lvl w:ilvl="7">
      <w:start w:val="1"/>
      <w:numFmt w:val="bullet"/>
      <w:lvlText w:val="•"/>
      <w:lvlJc w:val="left"/>
      <w:pPr>
        <w:ind w:left="4704" w:hanging="312"/>
      </w:pPr>
      <w:rPr>
        <w:rFonts w:hint="default"/>
      </w:rPr>
    </w:lvl>
    <w:lvl w:ilvl="8">
      <w:start w:val="1"/>
      <w:numFmt w:val="bullet"/>
      <w:lvlText w:val="•"/>
      <w:lvlJc w:val="left"/>
      <w:pPr>
        <w:ind w:left="5156" w:hanging="312"/>
      </w:pPr>
      <w:rPr>
        <w:rFonts w:hint="default"/>
      </w:rPr>
    </w:lvl>
  </w:abstractNum>
  <w:abstractNum w:abstractNumId="206">
    <w:multiLevelType w:val="hybridMultilevel"/>
    <w:lvl w:ilvl="0">
      <w:start w:val="225"/>
      <w:numFmt w:val="decimal"/>
      <w:lvlText w:val="%1"/>
      <w:lvlJc w:val="left"/>
      <w:pPr>
        <w:ind w:left="619" w:hanging="605"/>
        <w:jc w:val="left"/>
      </w:pPr>
      <w:rPr>
        <w:rFonts w:hint="default"/>
      </w:rPr>
    </w:lvl>
    <w:lvl w:ilvl="1">
      <w:start w:val="12"/>
      <w:numFmt w:val="decimal"/>
      <w:lvlText w:val="%1.%2"/>
      <w:lvlJc w:val="left"/>
      <w:pPr>
        <w:ind w:left="619" w:hanging="605"/>
        <w:jc w:val="left"/>
      </w:pPr>
      <w:rPr>
        <w:rFonts w:hint="default" w:ascii="Times New Roman" w:hAnsi="Times New Roman" w:eastAsia="Times New Roman"/>
        <w:w w:val="99"/>
        <w:sz w:val="22"/>
        <w:szCs w:val="22"/>
      </w:rPr>
    </w:lvl>
    <w:lvl w:ilvl="2">
      <w:start w:val="1"/>
      <w:numFmt w:val="lowerLetter"/>
      <w:lvlText w:val="(%3)"/>
      <w:lvlJc w:val="left"/>
      <w:pPr>
        <w:ind w:left="1045" w:hanging="360"/>
        <w:jc w:val="left"/>
      </w:pPr>
      <w:rPr>
        <w:rFonts w:hint="default" w:ascii="Times New Roman" w:hAnsi="Times New Roman" w:eastAsia="Times New Roman"/>
        <w:w w:val="100"/>
        <w:sz w:val="24"/>
        <w:szCs w:val="24"/>
      </w:rPr>
    </w:lvl>
    <w:lvl w:ilvl="3">
      <w:start w:val="1"/>
      <w:numFmt w:val="decimal"/>
      <w:lvlText w:val="(%4)"/>
      <w:lvlJc w:val="left"/>
      <w:pPr>
        <w:ind w:left="1585" w:hanging="360"/>
        <w:jc w:val="left"/>
      </w:pPr>
      <w:rPr>
        <w:rFonts w:hint="default" w:ascii="Times New Roman" w:hAnsi="Times New Roman" w:eastAsia="Times New Roman"/>
        <w:w w:val="100"/>
        <w:sz w:val="24"/>
        <w:szCs w:val="24"/>
      </w:rPr>
    </w:lvl>
    <w:lvl w:ilvl="4">
      <w:start w:val="1"/>
      <w:numFmt w:val="bullet"/>
      <w:lvlText w:val="•"/>
      <w:lvlJc w:val="left"/>
      <w:pPr>
        <w:ind w:left="2700" w:hanging="360"/>
      </w:pPr>
      <w:rPr>
        <w:rFonts w:hint="default"/>
      </w:rPr>
    </w:lvl>
    <w:lvl w:ilvl="5">
      <w:start w:val="1"/>
      <w:numFmt w:val="bullet"/>
      <w:lvlText w:val="•"/>
      <w:lvlJc w:val="left"/>
      <w:pPr>
        <w:ind w:left="3260" w:hanging="360"/>
      </w:pPr>
      <w:rPr>
        <w:rFonts w:hint="default"/>
      </w:rPr>
    </w:lvl>
    <w:lvl w:ilvl="6">
      <w:start w:val="1"/>
      <w:numFmt w:val="bullet"/>
      <w:lvlText w:val="•"/>
      <w:lvlJc w:val="left"/>
      <w:pPr>
        <w:ind w:left="3820" w:hanging="360"/>
      </w:pPr>
      <w:rPr>
        <w:rFonts w:hint="default"/>
      </w:rPr>
    </w:lvl>
    <w:lvl w:ilvl="7">
      <w:start w:val="1"/>
      <w:numFmt w:val="bullet"/>
      <w:lvlText w:val="•"/>
      <w:lvlJc w:val="left"/>
      <w:pPr>
        <w:ind w:left="4380" w:hanging="360"/>
      </w:pPr>
      <w:rPr>
        <w:rFonts w:hint="default"/>
      </w:rPr>
    </w:lvl>
    <w:lvl w:ilvl="8">
      <w:start w:val="1"/>
      <w:numFmt w:val="bullet"/>
      <w:lvlText w:val="•"/>
      <w:lvlJc w:val="left"/>
      <w:pPr>
        <w:ind w:left="4940" w:hanging="360"/>
      </w:pPr>
      <w:rPr>
        <w:rFonts w:hint="default"/>
      </w:rPr>
    </w:lvl>
  </w:abstractNum>
  <w:abstractNum w:abstractNumId="205">
    <w:multiLevelType w:val="hybridMultilevel"/>
    <w:lvl w:ilvl="0">
      <w:start w:val="1"/>
      <w:numFmt w:val="decimal"/>
      <w:lvlText w:val="(%1)"/>
      <w:lvlJc w:val="left"/>
      <w:pPr>
        <w:ind w:left="878" w:hanging="312"/>
        <w:jc w:val="left"/>
      </w:pPr>
      <w:rPr>
        <w:rFonts w:hint="default" w:ascii="Times New Roman" w:hAnsi="Times New Roman" w:eastAsia="Times New Roman"/>
        <w:w w:val="99"/>
        <w:sz w:val="22"/>
        <w:szCs w:val="22"/>
      </w:rPr>
    </w:lvl>
    <w:lvl w:ilvl="1">
      <w:start w:val="1"/>
      <w:numFmt w:val="lowerLetter"/>
      <w:lvlText w:val="(%2)"/>
      <w:lvlJc w:val="left"/>
      <w:pPr>
        <w:ind w:left="1250" w:hanging="300"/>
        <w:jc w:val="left"/>
      </w:pPr>
      <w:rPr>
        <w:rFonts w:hint="default" w:ascii="Times New Roman" w:hAnsi="Times New Roman" w:eastAsia="Times New Roman"/>
        <w:w w:val="99"/>
        <w:sz w:val="22"/>
        <w:szCs w:val="22"/>
      </w:rPr>
    </w:lvl>
    <w:lvl w:ilvl="2">
      <w:start w:val="1"/>
      <w:numFmt w:val="bullet"/>
      <w:lvlText w:val="•"/>
      <w:lvlJc w:val="left"/>
      <w:pPr>
        <w:ind w:left="1793" w:hanging="300"/>
      </w:pPr>
      <w:rPr>
        <w:rFonts w:hint="default"/>
      </w:rPr>
    </w:lvl>
    <w:lvl w:ilvl="3">
      <w:start w:val="1"/>
      <w:numFmt w:val="bullet"/>
      <w:lvlText w:val="•"/>
      <w:lvlJc w:val="left"/>
      <w:pPr>
        <w:ind w:left="2326" w:hanging="300"/>
      </w:pPr>
      <w:rPr>
        <w:rFonts w:hint="default"/>
      </w:rPr>
    </w:lvl>
    <w:lvl w:ilvl="4">
      <w:start w:val="1"/>
      <w:numFmt w:val="bullet"/>
      <w:lvlText w:val="•"/>
      <w:lvlJc w:val="left"/>
      <w:pPr>
        <w:ind w:left="2860" w:hanging="300"/>
      </w:pPr>
      <w:rPr>
        <w:rFonts w:hint="default"/>
      </w:rPr>
    </w:lvl>
    <w:lvl w:ilvl="5">
      <w:start w:val="1"/>
      <w:numFmt w:val="bullet"/>
      <w:lvlText w:val="•"/>
      <w:lvlJc w:val="left"/>
      <w:pPr>
        <w:ind w:left="3393" w:hanging="300"/>
      </w:pPr>
      <w:rPr>
        <w:rFonts w:hint="default"/>
      </w:rPr>
    </w:lvl>
    <w:lvl w:ilvl="6">
      <w:start w:val="1"/>
      <w:numFmt w:val="bullet"/>
      <w:lvlText w:val="•"/>
      <w:lvlJc w:val="left"/>
      <w:pPr>
        <w:ind w:left="3927" w:hanging="300"/>
      </w:pPr>
      <w:rPr>
        <w:rFonts w:hint="default"/>
      </w:rPr>
    </w:lvl>
    <w:lvl w:ilvl="7">
      <w:start w:val="1"/>
      <w:numFmt w:val="bullet"/>
      <w:lvlText w:val="•"/>
      <w:lvlJc w:val="left"/>
      <w:pPr>
        <w:ind w:left="4460" w:hanging="300"/>
      </w:pPr>
      <w:rPr>
        <w:rFonts w:hint="default"/>
      </w:rPr>
    </w:lvl>
    <w:lvl w:ilvl="8">
      <w:start w:val="1"/>
      <w:numFmt w:val="bullet"/>
      <w:lvlText w:val="•"/>
      <w:lvlJc w:val="left"/>
      <w:pPr>
        <w:ind w:left="4994" w:hanging="300"/>
      </w:pPr>
      <w:rPr>
        <w:rFonts w:hint="default"/>
      </w:rPr>
    </w:lvl>
  </w:abstractNum>
  <w:abstractNum w:abstractNumId="204">
    <w:multiLevelType w:val="hybridMultilevel"/>
    <w:lvl w:ilvl="0">
      <w:start w:val="225"/>
      <w:numFmt w:val="decimal"/>
      <w:lvlText w:val="%1"/>
      <w:lvlJc w:val="left"/>
      <w:pPr>
        <w:ind w:left="15" w:hanging="495"/>
        <w:jc w:val="left"/>
      </w:pPr>
      <w:rPr>
        <w:rFonts w:hint="default"/>
      </w:rPr>
    </w:lvl>
    <w:lvl w:ilvl="1">
      <w:start w:val="6"/>
      <w:numFmt w:val="decimal"/>
      <w:lvlText w:val="%1.%2"/>
      <w:lvlJc w:val="left"/>
      <w:pPr>
        <w:ind w:left="15" w:hanging="495"/>
        <w:jc w:val="left"/>
      </w:pPr>
      <w:rPr>
        <w:rFonts w:hint="default" w:ascii="Times New Roman" w:hAnsi="Times New Roman" w:eastAsia="Times New Roman"/>
        <w:w w:val="99"/>
        <w:sz w:val="22"/>
        <w:szCs w:val="22"/>
      </w:rPr>
    </w:lvl>
    <w:lvl w:ilvl="2">
      <w:start w:val="2"/>
      <w:numFmt w:val="decimal"/>
      <w:lvlText w:val="(%3)"/>
      <w:lvlJc w:val="left"/>
      <w:pPr>
        <w:ind w:left="878" w:hanging="312"/>
        <w:jc w:val="left"/>
      </w:pPr>
      <w:rPr>
        <w:rFonts w:hint="default" w:ascii="Times New Roman" w:hAnsi="Times New Roman" w:eastAsia="Times New Roman"/>
        <w:w w:val="99"/>
        <w:sz w:val="22"/>
        <w:szCs w:val="22"/>
      </w:rPr>
    </w:lvl>
    <w:lvl w:ilvl="3">
      <w:start w:val="1"/>
      <w:numFmt w:val="bullet"/>
      <w:lvlText w:val="•"/>
      <w:lvlJc w:val="left"/>
      <w:pPr>
        <w:ind w:left="2031" w:hanging="312"/>
      </w:pPr>
      <w:rPr>
        <w:rFonts w:hint="default"/>
      </w:rPr>
    </w:lvl>
    <w:lvl w:ilvl="4">
      <w:start w:val="1"/>
      <w:numFmt w:val="bullet"/>
      <w:lvlText w:val="•"/>
      <w:lvlJc w:val="left"/>
      <w:pPr>
        <w:ind w:left="2607" w:hanging="312"/>
      </w:pPr>
      <w:rPr>
        <w:rFonts w:hint="default"/>
      </w:rPr>
    </w:lvl>
    <w:lvl w:ilvl="5">
      <w:start w:val="1"/>
      <w:numFmt w:val="bullet"/>
      <w:lvlText w:val="•"/>
      <w:lvlJc w:val="left"/>
      <w:pPr>
        <w:ind w:left="3182" w:hanging="312"/>
      </w:pPr>
      <w:rPr>
        <w:rFonts w:hint="default"/>
      </w:rPr>
    </w:lvl>
    <w:lvl w:ilvl="6">
      <w:start w:val="1"/>
      <w:numFmt w:val="bullet"/>
      <w:lvlText w:val="•"/>
      <w:lvlJc w:val="left"/>
      <w:pPr>
        <w:ind w:left="3758" w:hanging="312"/>
      </w:pPr>
      <w:rPr>
        <w:rFonts w:hint="default"/>
      </w:rPr>
    </w:lvl>
    <w:lvl w:ilvl="7">
      <w:start w:val="1"/>
      <w:numFmt w:val="bullet"/>
      <w:lvlText w:val="•"/>
      <w:lvlJc w:val="left"/>
      <w:pPr>
        <w:ind w:left="4334" w:hanging="312"/>
      </w:pPr>
      <w:rPr>
        <w:rFonts w:hint="default"/>
      </w:rPr>
    </w:lvl>
    <w:lvl w:ilvl="8">
      <w:start w:val="1"/>
      <w:numFmt w:val="bullet"/>
      <w:lvlText w:val="•"/>
      <w:lvlJc w:val="left"/>
      <w:pPr>
        <w:ind w:left="4909" w:hanging="312"/>
      </w:pPr>
      <w:rPr>
        <w:rFonts w:hint="default"/>
      </w:rPr>
    </w:lvl>
  </w:abstractNum>
  <w:abstractNum w:abstractNumId="203">
    <w:multiLevelType w:val="hybridMultilevel"/>
    <w:lvl w:ilvl="0">
      <w:start w:val="4"/>
      <w:numFmt w:val="lowerLetter"/>
      <w:lvlText w:val="(%1)"/>
      <w:lvlJc w:val="left"/>
      <w:pPr>
        <w:ind w:left="108" w:hanging="312"/>
        <w:jc w:val="right"/>
      </w:pPr>
      <w:rPr>
        <w:rFonts w:hint="default" w:ascii="Times New Roman" w:hAnsi="Times New Roman" w:eastAsia="Times New Roman"/>
        <w:w w:val="99"/>
      </w:rPr>
    </w:lvl>
    <w:lvl w:ilvl="1">
      <w:start w:val="1"/>
      <w:numFmt w:val="bullet"/>
      <w:lvlText w:val="•"/>
      <w:lvlJc w:val="left"/>
      <w:pPr>
        <w:ind w:left="1132" w:hanging="312"/>
      </w:pPr>
      <w:rPr>
        <w:rFonts w:hint="default"/>
      </w:rPr>
    </w:lvl>
    <w:lvl w:ilvl="2">
      <w:start w:val="1"/>
      <w:numFmt w:val="bullet"/>
      <w:lvlText w:val="•"/>
      <w:lvlJc w:val="left"/>
      <w:pPr>
        <w:ind w:left="2164" w:hanging="312"/>
      </w:pPr>
      <w:rPr>
        <w:rFonts w:hint="default"/>
      </w:rPr>
    </w:lvl>
    <w:lvl w:ilvl="3">
      <w:start w:val="1"/>
      <w:numFmt w:val="bullet"/>
      <w:lvlText w:val="•"/>
      <w:lvlJc w:val="left"/>
      <w:pPr>
        <w:ind w:left="3196" w:hanging="312"/>
      </w:pPr>
      <w:rPr>
        <w:rFonts w:hint="default"/>
      </w:rPr>
    </w:lvl>
    <w:lvl w:ilvl="4">
      <w:start w:val="1"/>
      <w:numFmt w:val="bullet"/>
      <w:lvlText w:val="•"/>
      <w:lvlJc w:val="left"/>
      <w:pPr>
        <w:ind w:left="4228" w:hanging="312"/>
      </w:pPr>
      <w:rPr>
        <w:rFonts w:hint="default"/>
      </w:rPr>
    </w:lvl>
    <w:lvl w:ilvl="5">
      <w:start w:val="1"/>
      <w:numFmt w:val="bullet"/>
      <w:lvlText w:val="•"/>
      <w:lvlJc w:val="left"/>
      <w:pPr>
        <w:ind w:left="5260" w:hanging="312"/>
      </w:pPr>
      <w:rPr>
        <w:rFonts w:hint="default"/>
      </w:rPr>
    </w:lvl>
    <w:lvl w:ilvl="6">
      <w:start w:val="1"/>
      <w:numFmt w:val="bullet"/>
      <w:lvlText w:val="•"/>
      <w:lvlJc w:val="left"/>
      <w:pPr>
        <w:ind w:left="6292" w:hanging="312"/>
      </w:pPr>
      <w:rPr>
        <w:rFonts w:hint="default"/>
      </w:rPr>
    </w:lvl>
    <w:lvl w:ilvl="7">
      <w:start w:val="1"/>
      <w:numFmt w:val="bullet"/>
      <w:lvlText w:val="•"/>
      <w:lvlJc w:val="left"/>
      <w:pPr>
        <w:ind w:left="7324" w:hanging="312"/>
      </w:pPr>
      <w:rPr>
        <w:rFonts w:hint="default"/>
      </w:rPr>
    </w:lvl>
    <w:lvl w:ilvl="8">
      <w:start w:val="1"/>
      <w:numFmt w:val="bullet"/>
      <w:lvlText w:val="•"/>
      <w:lvlJc w:val="left"/>
      <w:pPr>
        <w:ind w:left="8356" w:hanging="312"/>
      </w:pPr>
      <w:rPr>
        <w:rFonts w:hint="default"/>
      </w:rPr>
    </w:lvl>
  </w:abstractNum>
  <w:abstractNum w:abstractNumId="202">
    <w:multiLevelType w:val="hybridMultilevel"/>
    <w:lvl w:ilvl="0">
      <w:start w:val="1"/>
      <w:numFmt w:val="decimal"/>
      <w:lvlText w:val="(%1)"/>
      <w:lvlJc w:val="left"/>
      <w:pPr>
        <w:ind w:left="828" w:hanging="312"/>
        <w:jc w:val="left"/>
      </w:pPr>
      <w:rPr>
        <w:rFonts w:hint="default" w:ascii="Times New Roman" w:hAnsi="Times New Roman" w:eastAsia="Times New Roman"/>
        <w:w w:val="99"/>
        <w:sz w:val="22"/>
        <w:szCs w:val="22"/>
      </w:rPr>
    </w:lvl>
    <w:lvl w:ilvl="1">
      <w:start w:val="1"/>
      <w:numFmt w:val="lowerRoman"/>
      <w:lvlText w:val="(%2)"/>
      <w:lvlJc w:val="left"/>
      <w:pPr>
        <w:ind w:left="1548" w:hanging="263"/>
        <w:jc w:val="left"/>
      </w:pPr>
      <w:rPr>
        <w:rFonts w:hint="default" w:ascii="Times New Roman" w:hAnsi="Times New Roman" w:eastAsia="Times New Roman"/>
        <w:w w:val="99"/>
        <w:sz w:val="22"/>
        <w:szCs w:val="22"/>
      </w:rPr>
    </w:lvl>
    <w:lvl w:ilvl="2">
      <w:start w:val="1"/>
      <w:numFmt w:val="bullet"/>
      <w:lvlText w:val="•"/>
      <w:lvlJc w:val="left"/>
      <w:pPr>
        <w:ind w:left="2526" w:hanging="263"/>
      </w:pPr>
      <w:rPr>
        <w:rFonts w:hint="default"/>
      </w:rPr>
    </w:lvl>
    <w:lvl w:ilvl="3">
      <w:start w:val="1"/>
      <w:numFmt w:val="bullet"/>
      <w:lvlText w:val="•"/>
      <w:lvlJc w:val="left"/>
      <w:pPr>
        <w:ind w:left="3513" w:hanging="263"/>
      </w:pPr>
      <w:rPr>
        <w:rFonts w:hint="default"/>
      </w:rPr>
    </w:lvl>
    <w:lvl w:ilvl="4">
      <w:start w:val="1"/>
      <w:numFmt w:val="bullet"/>
      <w:lvlText w:val="•"/>
      <w:lvlJc w:val="left"/>
      <w:pPr>
        <w:ind w:left="4500" w:hanging="263"/>
      </w:pPr>
      <w:rPr>
        <w:rFonts w:hint="default"/>
      </w:rPr>
    </w:lvl>
    <w:lvl w:ilvl="5">
      <w:start w:val="1"/>
      <w:numFmt w:val="bullet"/>
      <w:lvlText w:val="•"/>
      <w:lvlJc w:val="left"/>
      <w:pPr>
        <w:ind w:left="5486" w:hanging="263"/>
      </w:pPr>
      <w:rPr>
        <w:rFonts w:hint="default"/>
      </w:rPr>
    </w:lvl>
    <w:lvl w:ilvl="6">
      <w:start w:val="1"/>
      <w:numFmt w:val="bullet"/>
      <w:lvlText w:val="•"/>
      <w:lvlJc w:val="left"/>
      <w:pPr>
        <w:ind w:left="6473" w:hanging="263"/>
      </w:pPr>
      <w:rPr>
        <w:rFonts w:hint="default"/>
      </w:rPr>
    </w:lvl>
    <w:lvl w:ilvl="7">
      <w:start w:val="1"/>
      <w:numFmt w:val="bullet"/>
      <w:lvlText w:val="•"/>
      <w:lvlJc w:val="left"/>
      <w:pPr>
        <w:ind w:left="7460" w:hanging="263"/>
      </w:pPr>
      <w:rPr>
        <w:rFonts w:hint="default"/>
      </w:rPr>
    </w:lvl>
    <w:lvl w:ilvl="8">
      <w:start w:val="1"/>
      <w:numFmt w:val="bullet"/>
      <w:lvlText w:val="•"/>
      <w:lvlJc w:val="left"/>
      <w:pPr>
        <w:ind w:left="8446" w:hanging="263"/>
      </w:pPr>
      <w:rPr>
        <w:rFonts w:hint="default"/>
      </w:rPr>
    </w:lvl>
  </w:abstractNum>
  <w:abstractNum w:abstractNumId="201">
    <w:multiLevelType w:val="hybridMultilevel"/>
    <w:lvl w:ilvl="0">
      <w:start w:val="1"/>
      <w:numFmt w:val="lowerLetter"/>
      <w:lvlText w:val="(%1)"/>
      <w:lvlJc w:val="left"/>
      <w:pPr>
        <w:ind w:left="108" w:hanging="300"/>
        <w:jc w:val="left"/>
      </w:pPr>
      <w:rPr>
        <w:rFonts w:hint="default" w:ascii="Times New Roman" w:hAnsi="Times New Roman" w:eastAsia="Times New Roman"/>
        <w:w w:val="99"/>
        <w:sz w:val="22"/>
        <w:szCs w:val="22"/>
      </w:rPr>
    </w:lvl>
    <w:lvl w:ilvl="1">
      <w:start w:val="1"/>
      <w:numFmt w:val="decimal"/>
      <w:lvlText w:val="(%2)"/>
      <w:lvlJc w:val="left"/>
      <w:pPr>
        <w:ind w:left="828" w:hanging="313"/>
        <w:jc w:val="left"/>
      </w:pPr>
      <w:rPr>
        <w:rFonts w:hint="default" w:ascii="Times New Roman" w:hAnsi="Times New Roman" w:eastAsia="Times New Roman"/>
        <w:w w:val="99"/>
        <w:sz w:val="22"/>
        <w:szCs w:val="22"/>
      </w:rPr>
    </w:lvl>
    <w:lvl w:ilvl="2">
      <w:start w:val="1"/>
      <w:numFmt w:val="bullet"/>
      <w:lvlText w:val="•"/>
      <w:lvlJc w:val="left"/>
      <w:pPr>
        <w:ind w:left="1886" w:hanging="313"/>
      </w:pPr>
      <w:rPr>
        <w:rFonts w:hint="default"/>
      </w:rPr>
    </w:lvl>
    <w:lvl w:ilvl="3">
      <w:start w:val="1"/>
      <w:numFmt w:val="bullet"/>
      <w:lvlText w:val="•"/>
      <w:lvlJc w:val="left"/>
      <w:pPr>
        <w:ind w:left="2953" w:hanging="313"/>
      </w:pPr>
      <w:rPr>
        <w:rFonts w:hint="default"/>
      </w:rPr>
    </w:lvl>
    <w:lvl w:ilvl="4">
      <w:start w:val="1"/>
      <w:numFmt w:val="bullet"/>
      <w:lvlText w:val="•"/>
      <w:lvlJc w:val="left"/>
      <w:pPr>
        <w:ind w:left="4020" w:hanging="313"/>
      </w:pPr>
      <w:rPr>
        <w:rFonts w:hint="default"/>
      </w:rPr>
    </w:lvl>
    <w:lvl w:ilvl="5">
      <w:start w:val="1"/>
      <w:numFmt w:val="bullet"/>
      <w:lvlText w:val="•"/>
      <w:lvlJc w:val="left"/>
      <w:pPr>
        <w:ind w:left="5086" w:hanging="313"/>
      </w:pPr>
      <w:rPr>
        <w:rFonts w:hint="default"/>
      </w:rPr>
    </w:lvl>
    <w:lvl w:ilvl="6">
      <w:start w:val="1"/>
      <w:numFmt w:val="bullet"/>
      <w:lvlText w:val="•"/>
      <w:lvlJc w:val="left"/>
      <w:pPr>
        <w:ind w:left="6153" w:hanging="313"/>
      </w:pPr>
      <w:rPr>
        <w:rFonts w:hint="default"/>
      </w:rPr>
    </w:lvl>
    <w:lvl w:ilvl="7">
      <w:start w:val="1"/>
      <w:numFmt w:val="bullet"/>
      <w:lvlText w:val="•"/>
      <w:lvlJc w:val="left"/>
      <w:pPr>
        <w:ind w:left="7220" w:hanging="313"/>
      </w:pPr>
      <w:rPr>
        <w:rFonts w:hint="default"/>
      </w:rPr>
    </w:lvl>
    <w:lvl w:ilvl="8">
      <w:start w:val="1"/>
      <w:numFmt w:val="bullet"/>
      <w:lvlText w:val="•"/>
      <w:lvlJc w:val="left"/>
      <w:pPr>
        <w:ind w:left="8286" w:hanging="313"/>
      </w:pPr>
      <w:rPr>
        <w:rFonts w:hint="default"/>
      </w:rPr>
    </w:lvl>
  </w:abstractNum>
  <w:abstractNum w:abstractNumId="200">
    <w:multiLevelType w:val="hybridMultilevel"/>
    <w:lvl w:ilvl="0">
      <w:start w:val="1"/>
      <w:numFmt w:val="lowerLetter"/>
      <w:lvlText w:val="(%1)"/>
      <w:lvlJc w:val="left"/>
      <w:pPr>
        <w:ind w:left="108" w:hanging="300"/>
        <w:jc w:val="left"/>
      </w:pPr>
      <w:rPr>
        <w:rFonts w:hint="default" w:ascii="Times New Roman" w:hAnsi="Times New Roman" w:eastAsia="Times New Roman"/>
        <w:w w:val="99"/>
        <w:sz w:val="22"/>
        <w:szCs w:val="22"/>
      </w:rPr>
    </w:lvl>
    <w:lvl w:ilvl="1">
      <w:start w:val="1"/>
      <w:numFmt w:val="bullet"/>
      <w:lvlText w:val="•"/>
      <w:lvlJc w:val="left"/>
      <w:pPr>
        <w:ind w:left="1134" w:hanging="300"/>
      </w:pPr>
      <w:rPr>
        <w:rFonts w:hint="default"/>
      </w:rPr>
    </w:lvl>
    <w:lvl w:ilvl="2">
      <w:start w:val="1"/>
      <w:numFmt w:val="bullet"/>
      <w:lvlText w:val="•"/>
      <w:lvlJc w:val="left"/>
      <w:pPr>
        <w:ind w:left="2168" w:hanging="300"/>
      </w:pPr>
      <w:rPr>
        <w:rFonts w:hint="default"/>
      </w:rPr>
    </w:lvl>
    <w:lvl w:ilvl="3">
      <w:start w:val="1"/>
      <w:numFmt w:val="bullet"/>
      <w:lvlText w:val="•"/>
      <w:lvlJc w:val="left"/>
      <w:pPr>
        <w:ind w:left="3202" w:hanging="300"/>
      </w:pPr>
      <w:rPr>
        <w:rFonts w:hint="default"/>
      </w:rPr>
    </w:lvl>
    <w:lvl w:ilvl="4">
      <w:start w:val="1"/>
      <w:numFmt w:val="bullet"/>
      <w:lvlText w:val="•"/>
      <w:lvlJc w:val="left"/>
      <w:pPr>
        <w:ind w:left="4236" w:hanging="300"/>
      </w:pPr>
      <w:rPr>
        <w:rFonts w:hint="default"/>
      </w:rPr>
    </w:lvl>
    <w:lvl w:ilvl="5">
      <w:start w:val="1"/>
      <w:numFmt w:val="bullet"/>
      <w:lvlText w:val="•"/>
      <w:lvlJc w:val="left"/>
      <w:pPr>
        <w:ind w:left="5270" w:hanging="300"/>
      </w:pPr>
      <w:rPr>
        <w:rFonts w:hint="default"/>
      </w:rPr>
    </w:lvl>
    <w:lvl w:ilvl="6">
      <w:start w:val="1"/>
      <w:numFmt w:val="bullet"/>
      <w:lvlText w:val="•"/>
      <w:lvlJc w:val="left"/>
      <w:pPr>
        <w:ind w:left="6304" w:hanging="300"/>
      </w:pPr>
      <w:rPr>
        <w:rFonts w:hint="default"/>
      </w:rPr>
    </w:lvl>
    <w:lvl w:ilvl="7">
      <w:start w:val="1"/>
      <w:numFmt w:val="bullet"/>
      <w:lvlText w:val="•"/>
      <w:lvlJc w:val="left"/>
      <w:pPr>
        <w:ind w:left="7338" w:hanging="300"/>
      </w:pPr>
      <w:rPr>
        <w:rFonts w:hint="default"/>
      </w:rPr>
    </w:lvl>
    <w:lvl w:ilvl="8">
      <w:start w:val="1"/>
      <w:numFmt w:val="bullet"/>
      <w:lvlText w:val="•"/>
      <w:lvlJc w:val="left"/>
      <w:pPr>
        <w:ind w:left="8372" w:hanging="300"/>
      </w:pPr>
      <w:rPr>
        <w:rFonts w:hint="default"/>
      </w:rPr>
    </w:lvl>
  </w:abstractNum>
  <w:abstractNum w:abstractNumId="199">
    <w:multiLevelType w:val="hybridMultilevel"/>
    <w:lvl w:ilvl="0">
      <w:start w:val="1"/>
      <w:numFmt w:val="lowerLetter"/>
      <w:lvlText w:val="(%1)"/>
      <w:lvlJc w:val="left"/>
      <w:pPr>
        <w:ind w:left="108" w:hanging="300"/>
        <w:jc w:val="left"/>
      </w:pPr>
      <w:rPr>
        <w:rFonts w:hint="default" w:ascii="Times New Roman" w:hAnsi="Times New Roman" w:eastAsia="Times New Roman"/>
        <w:w w:val="99"/>
        <w:sz w:val="22"/>
        <w:szCs w:val="22"/>
      </w:rPr>
    </w:lvl>
    <w:lvl w:ilvl="1">
      <w:start w:val="1"/>
      <w:numFmt w:val="decimal"/>
      <w:lvlText w:val="(%2)"/>
      <w:lvlJc w:val="left"/>
      <w:pPr>
        <w:ind w:left="828" w:hanging="312"/>
        <w:jc w:val="right"/>
      </w:pPr>
      <w:rPr>
        <w:rFonts w:hint="default" w:ascii="Times New Roman" w:hAnsi="Times New Roman" w:eastAsia="Times New Roman"/>
        <w:w w:val="99"/>
        <w:sz w:val="22"/>
        <w:szCs w:val="22"/>
      </w:rPr>
    </w:lvl>
    <w:lvl w:ilvl="2">
      <w:start w:val="1"/>
      <w:numFmt w:val="upperLetter"/>
      <w:lvlText w:val="(%3)"/>
      <w:lvlJc w:val="left"/>
      <w:pPr>
        <w:ind w:left="1548" w:hanging="361"/>
        <w:jc w:val="left"/>
      </w:pPr>
      <w:rPr>
        <w:rFonts w:hint="default" w:ascii="Times New Roman" w:hAnsi="Times New Roman" w:eastAsia="Times New Roman"/>
        <w:w w:val="99"/>
        <w:sz w:val="22"/>
        <w:szCs w:val="22"/>
      </w:rPr>
    </w:lvl>
    <w:lvl w:ilvl="3">
      <w:start w:val="1"/>
      <w:numFmt w:val="bullet"/>
      <w:lvlText w:val="•"/>
      <w:lvlJc w:val="left"/>
      <w:pPr>
        <w:ind w:left="2652" w:hanging="361"/>
      </w:pPr>
      <w:rPr>
        <w:rFonts w:hint="default"/>
      </w:rPr>
    </w:lvl>
    <w:lvl w:ilvl="4">
      <w:start w:val="1"/>
      <w:numFmt w:val="bullet"/>
      <w:lvlText w:val="•"/>
      <w:lvlJc w:val="left"/>
      <w:pPr>
        <w:ind w:left="3765" w:hanging="361"/>
      </w:pPr>
      <w:rPr>
        <w:rFonts w:hint="default"/>
      </w:rPr>
    </w:lvl>
    <w:lvl w:ilvl="5">
      <w:start w:val="1"/>
      <w:numFmt w:val="bullet"/>
      <w:lvlText w:val="•"/>
      <w:lvlJc w:val="left"/>
      <w:pPr>
        <w:ind w:left="4877" w:hanging="361"/>
      </w:pPr>
      <w:rPr>
        <w:rFonts w:hint="default"/>
      </w:rPr>
    </w:lvl>
    <w:lvl w:ilvl="6">
      <w:start w:val="1"/>
      <w:numFmt w:val="bullet"/>
      <w:lvlText w:val="•"/>
      <w:lvlJc w:val="left"/>
      <w:pPr>
        <w:ind w:left="5990" w:hanging="361"/>
      </w:pPr>
      <w:rPr>
        <w:rFonts w:hint="default"/>
      </w:rPr>
    </w:lvl>
    <w:lvl w:ilvl="7">
      <w:start w:val="1"/>
      <w:numFmt w:val="bullet"/>
      <w:lvlText w:val="•"/>
      <w:lvlJc w:val="left"/>
      <w:pPr>
        <w:ind w:left="7102" w:hanging="361"/>
      </w:pPr>
      <w:rPr>
        <w:rFonts w:hint="default"/>
      </w:rPr>
    </w:lvl>
    <w:lvl w:ilvl="8">
      <w:start w:val="1"/>
      <w:numFmt w:val="bullet"/>
      <w:lvlText w:val="•"/>
      <w:lvlJc w:val="left"/>
      <w:pPr>
        <w:ind w:left="8215" w:hanging="361"/>
      </w:pPr>
      <w:rPr>
        <w:rFonts w:hint="default"/>
      </w:rPr>
    </w:lvl>
  </w:abstractNum>
  <w:abstractNum w:abstractNumId="198">
    <w:multiLevelType w:val="hybridMultilevel"/>
    <w:lvl w:ilvl="0">
      <w:start w:val="1"/>
      <w:numFmt w:val="lowerLetter"/>
      <w:lvlText w:val="(%1)"/>
      <w:lvlJc w:val="left"/>
      <w:pPr>
        <w:ind w:left="107" w:hanging="300"/>
        <w:jc w:val="left"/>
      </w:pPr>
      <w:rPr>
        <w:rFonts w:hint="default" w:ascii="Times New Roman" w:hAnsi="Times New Roman" w:eastAsia="Times New Roman"/>
        <w:w w:val="99"/>
        <w:sz w:val="22"/>
        <w:szCs w:val="22"/>
      </w:rPr>
    </w:lvl>
    <w:lvl w:ilvl="1">
      <w:start w:val="1"/>
      <w:numFmt w:val="bullet"/>
      <w:lvlText w:val="•"/>
      <w:lvlJc w:val="left"/>
      <w:pPr>
        <w:ind w:left="1134" w:hanging="300"/>
      </w:pPr>
      <w:rPr>
        <w:rFonts w:hint="default"/>
      </w:rPr>
    </w:lvl>
    <w:lvl w:ilvl="2">
      <w:start w:val="1"/>
      <w:numFmt w:val="bullet"/>
      <w:lvlText w:val="•"/>
      <w:lvlJc w:val="left"/>
      <w:pPr>
        <w:ind w:left="2168" w:hanging="300"/>
      </w:pPr>
      <w:rPr>
        <w:rFonts w:hint="default"/>
      </w:rPr>
    </w:lvl>
    <w:lvl w:ilvl="3">
      <w:start w:val="1"/>
      <w:numFmt w:val="bullet"/>
      <w:lvlText w:val="•"/>
      <w:lvlJc w:val="left"/>
      <w:pPr>
        <w:ind w:left="3202" w:hanging="300"/>
      </w:pPr>
      <w:rPr>
        <w:rFonts w:hint="default"/>
      </w:rPr>
    </w:lvl>
    <w:lvl w:ilvl="4">
      <w:start w:val="1"/>
      <w:numFmt w:val="bullet"/>
      <w:lvlText w:val="•"/>
      <w:lvlJc w:val="left"/>
      <w:pPr>
        <w:ind w:left="4236" w:hanging="300"/>
      </w:pPr>
      <w:rPr>
        <w:rFonts w:hint="default"/>
      </w:rPr>
    </w:lvl>
    <w:lvl w:ilvl="5">
      <w:start w:val="1"/>
      <w:numFmt w:val="bullet"/>
      <w:lvlText w:val="•"/>
      <w:lvlJc w:val="left"/>
      <w:pPr>
        <w:ind w:left="5270" w:hanging="300"/>
      </w:pPr>
      <w:rPr>
        <w:rFonts w:hint="default"/>
      </w:rPr>
    </w:lvl>
    <w:lvl w:ilvl="6">
      <w:start w:val="1"/>
      <w:numFmt w:val="bullet"/>
      <w:lvlText w:val="•"/>
      <w:lvlJc w:val="left"/>
      <w:pPr>
        <w:ind w:left="6304" w:hanging="300"/>
      </w:pPr>
      <w:rPr>
        <w:rFonts w:hint="default"/>
      </w:rPr>
    </w:lvl>
    <w:lvl w:ilvl="7">
      <w:start w:val="1"/>
      <w:numFmt w:val="bullet"/>
      <w:lvlText w:val="•"/>
      <w:lvlJc w:val="left"/>
      <w:pPr>
        <w:ind w:left="7338" w:hanging="300"/>
      </w:pPr>
      <w:rPr>
        <w:rFonts w:hint="default"/>
      </w:rPr>
    </w:lvl>
    <w:lvl w:ilvl="8">
      <w:start w:val="1"/>
      <w:numFmt w:val="bullet"/>
      <w:lvlText w:val="•"/>
      <w:lvlJc w:val="left"/>
      <w:pPr>
        <w:ind w:left="8372" w:hanging="300"/>
      </w:pPr>
      <w:rPr>
        <w:rFonts w:hint="default"/>
      </w:rPr>
    </w:lvl>
  </w:abstractNum>
  <w:abstractNum w:abstractNumId="197">
    <w:multiLevelType w:val="hybridMultilevel"/>
    <w:lvl w:ilvl="0">
      <w:start w:val="2"/>
      <w:numFmt w:val="lowerLetter"/>
      <w:lvlText w:val="(%1)"/>
      <w:lvlJc w:val="left"/>
      <w:pPr>
        <w:ind w:left="108" w:hanging="312"/>
        <w:jc w:val="left"/>
      </w:pPr>
      <w:rPr>
        <w:rFonts w:hint="default" w:ascii="Times New Roman" w:hAnsi="Times New Roman" w:eastAsia="Times New Roman"/>
        <w:w w:val="99"/>
        <w:sz w:val="22"/>
        <w:szCs w:val="22"/>
      </w:rPr>
    </w:lvl>
    <w:lvl w:ilvl="1">
      <w:start w:val="1"/>
      <w:numFmt w:val="decimal"/>
      <w:lvlText w:val="(%2)"/>
      <w:lvlJc w:val="left"/>
      <w:pPr>
        <w:ind w:left="828" w:hanging="312"/>
        <w:jc w:val="left"/>
      </w:pPr>
      <w:rPr>
        <w:rFonts w:hint="default" w:ascii="Times New Roman" w:hAnsi="Times New Roman" w:eastAsia="Times New Roman"/>
        <w:w w:val="99"/>
        <w:sz w:val="22"/>
        <w:szCs w:val="22"/>
      </w:rPr>
    </w:lvl>
    <w:lvl w:ilvl="2">
      <w:start w:val="1"/>
      <w:numFmt w:val="lowerRoman"/>
      <w:lvlText w:val="(%3)"/>
      <w:lvlJc w:val="left"/>
      <w:pPr>
        <w:ind w:left="1547" w:hanging="263"/>
        <w:jc w:val="left"/>
      </w:pPr>
      <w:rPr>
        <w:rFonts w:hint="default" w:ascii="Times New Roman" w:hAnsi="Times New Roman" w:eastAsia="Times New Roman"/>
        <w:w w:val="99"/>
        <w:sz w:val="22"/>
        <w:szCs w:val="22"/>
      </w:rPr>
    </w:lvl>
    <w:lvl w:ilvl="3">
      <w:start w:val="1"/>
      <w:numFmt w:val="bullet"/>
      <w:lvlText w:val="•"/>
      <w:lvlJc w:val="left"/>
      <w:pPr>
        <w:ind w:left="2650" w:hanging="263"/>
      </w:pPr>
      <w:rPr>
        <w:rFonts w:hint="default"/>
      </w:rPr>
    </w:lvl>
    <w:lvl w:ilvl="4">
      <w:start w:val="1"/>
      <w:numFmt w:val="bullet"/>
      <w:lvlText w:val="•"/>
      <w:lvlJc w:val="left"/>
      <w:pPr>
        <w:ind w:left="3760" w:hanging="263"/>
      </w:pPr>
      <w:rPr>
        <w:rFonts w:hint="default"/>
      </w:rPr>
    </w:lvl>
    <w:lvl w:ilvl="5">
      <w:start w:val="1"/>
      <w:numFmt w:val="bullet"/>
      <w:lvlText w:val="•"/>
      <w:lvlJc w:val="left"/>
      <w:pPr>
        <w:ind w:left="4870" w:hanging="263"/>
      </w:pPr>
      <w:rPr>
        <w:rFonts w:hint="default"/>
      </w:rPr>
    </w:lvl>
    <w:lvl w:ilvl="6">
      <w:start w:val="1"/>
      <w:numFmt w:val="bullet"/>
      <w:lvlText w:val="•"/>
      <w:lvlJc w:val="left"/>
      <w:pPr>
        <w:ind w:left="5980" w:hanging="263"/>
      </w:pPr>
      <w:rPr>
        <w:rFonts w:hint="default"/>
      </w:rPr>
    </w:lvl>
    <w:lvl w:ilvl="7">
      <w:start w:val="1"/>
      <w:numFmt w:val="bullet"/>
      <w:lvlText w:val="•"/>
      <w:lvlJc w:val="left"/>
      <w:pPr>
        <w:ind w:left="7090" w:hanging="263"/>
      </w:pPr>
      <w:rPr>
        <w:rFonts w:hint="default"/>
      </w:rPr>
    </w:lvl>
    <w:lvl w:ilvl="8">
      <w:start w:val="1"/>
      <w:numFmt w:val="bullet"/>
      <w:lvlText w:val="•"/>
      <w:lvlJc w:val="left"/>
      <w:pPr>
        <w:ind w:left="8200" w:hanging="263"/>
      </w:pPr>
      <w:rPr>
        <w:rFonts w:hint="default"/>
      </w:rPr>
    </w:lvl>
  </w:abstractNum>
  <w:abstractNum w:abstractNumId="196">
    <w:multiLevelType w:val="hybridMultilevel"/>
    <w:lvl w:ilvl="0">
      <w:start w:val="1"/>
      <w:numFmt w:val="decimal"/>
      <w:lvlText w:val="(%1)"/>
      <w:lvlJc w:val="left"/>
      <w:pPr>
        <w:ind w:left="828" w:hanging="312"/>
        <w:jc w:val="left"/>
      </w:pPr>
      <w:rPr>
        <w:rFonts w:hint="default" w:ascii="Times New Roman" w:hAnsi="Times New Roman" w:eastAsia="Times New Roman"/>
        <w:w w:val="99"/>
        <w:sz w:val="22"/>
        <w:szCs w:val="22"/>
      </w:rPr>
    </w:lvl>
    <w:lvl w:ilvl="1">
      <w:start w:val="1"/>
      <w:numFmt w:val="lowerRoman"/>
      <w:lvlText w:val="(%2)"/>
      <w:lvlJc w:val="left"/>
      <w:pPr>
        <w:ind w:left="1810" w:hanging="263"/>
        <w:jc w:val="left"/>
      </w:pPr>
      <w:rPr>
        <w:rFonts w:hint="default" w:ascii="Times New Roman" w:hAnsi="Times New Roman" w:eastAsia="Times New Roman"/>
        <w:w w:val="99"/>
        <w:sz w:val="22"/>
        <w:szCs w:val="22"/>
      </w:rPr>
    </w:lvl>
    <w:lvl w:ilvl="2">
      <w:start w:val="1"/>
      <w:numFmt w:val="bullet"/>
      <w:lvlText w:val="•"/>
      <w:lvlJc w:val="left"/>
      <w:pPr>
        <w:ind w:left="1820" w:hanging="263"/>
      </w:pPr>
      <w:rPr>
        <w:rFonts w:hint="default"/>
      </w:rPr>
    </w:lvl>
    <w:lvl w:ilvl="3">
      <w:start w:val="1"/>
      <w:numFmt w:val="bullet"/>
      <w:lvlText w:val="•"/>
      <w:lvlJc w:val="left"/>
      <w:pPr>
        <w:ind w:left="2895" w:hanging="263"/>
      </w:pPr>
      <w:rPr>
        <w:rFonts w:hint="default"/>
      </w:rPr>
    </w:lvl>
    <w:lvl w:ilvl="4">
      <w:start w:val="1"/>
      <w:numFmt w:val="bullet"/>
      <w:lvlText w:val="•"/>
      <w:lvlJc w:val="left"/>
      <w:pPr>
        <w:ind w:left="3970" w:hanging="263"/>
      </w:pPr>
      <w:rPr>
        <w:rFonts w:hint="default"/>
      </w:rPr>
    </w:lvl>
    <w:lvl w:ilvl="5">
      <w:start w:val="1"/>
      <w:numFmt w:val="bullet"/>
      <w:lvlText w:val="•"/>
      <w:lvlJc w:val="left"/>
      <w:pPr>
        <w:ind w:left="5045" w:hanging="263"/>
      </w:pPr>
      <w:rPr>
        <w:rFonts w:hint="default"/>
      </w:rPr>
    </w:lvl>
    <w:lvl w:ilvl="6">
      <w:start w:val="1"/>
      <w:numFmt w:val="bullet"/>
      <w:lvlText w:val="•"/>
      <w:lvlJc w:val="left"/>
      <w:pPr>
        <w:ind w:left="6120" w:hanging="263"/>
      </w:pPr>
      <w:rPr>
        <w:rFonts w:hint="default"/>
      </w:rPr>
    </w:lvl>
    <w:lvl w:ilvl="7">
      <w:start w:val="1"/>
      <w:numFmt w:val="bullet"/>
      <w:lvlText w:val="•"/>
      <w:lvlJc w:val="left"/>
      <w:pPr>
        <w:ind w:left="7195" w:hanging="263"/>
      </w:pPr>
      <w:rPr>
        <w:rFonts w:hint="default"/>
      </w:rPr>
    </w:lvl>
    <w:lvl w:ilvl="8">
      <w:start w:val="1"/>
      <w:numFmt w:val="bullet"/>
      <w:lvlText w:val="•"/>
      <w:lvlJc w:val="left"/>
      <w:pPr>
        <w:ind w:left="8270" w:hanging="263"/>
      </w:pPr>
      <w:rPr>
        <w:rFonts w:hint="default"/>
      </w:rPr>
    </w:lvl>
  </w:abstractNum>
  <w:abstractNum w:abstractNumId="195">
    <w:multiLevelType w:val="hybridMultilevel"/>
    <w:lvl w:ilvl="0">
      <w:start w:val="1"/>
      <w:numFmt w:val="lowerLetter"/>
      <w:lvlText w:val="(%1)"/>
      <w:lvlJc w:val="left"/>
      <w:pPr>
        <w:ind w:left="108" w:hanging="300"/>
        <w:jc w:val="left"/>
      </w:pPr>
      <w:rPr>
        <w:rFonts w:hint="default" w:ascii="Times New Roman" w:hAnsi="Times New Roman" w:eastAsia="Times New Roman"/>
        <w:w w:val="99"/>
        <w:sz w:val="22"/>
        <w:szCs w:val="22"/>
      </w:rPr>
    </w:lvl>
    <w:lvl w:ilvl="1">
      <w:start w:val="1"/>
      <w:numFmt w:val="decimal"/>
      <w:lvlText w:val="(%2)"/>
      <w:lvlJc w:val="left"/>
      <w:pPr>
        <w:ind w:left="828" w:hanging="313"/>
        <w:jc w:val="left"/>
      </w:pPr>
      <w:rPr>
        <w:rFonts w:hint="default" w:ascii="Times New Roman" w:hAnsi="Times New Roman" w:eastAsia="Times New Roman"/>
        <w:w w:val="99"/>
        <w:sz w:val="22"/>
        <w:szCs w:val="22"/>
      </w:rPr>
    </w:lvl>
    <w:lvl w:ilvl="2">
      <w:start w:val="1"/>
      <w:numFmt w:val="lowerRoman"/>
      <w:lvlText w:val="(%3)"/>
      <w:lvlJc w:val="left"/>
      <w:pPr>
        <w:ind w:left="1548" w:hanging="263"/>
        <w:jc w:val="left"/>
      </w:pPr>
      <w:rPr>
        <w:rFonts w:hint="default" w:ascii="Times New Roman" w:hAnsi="Times New Roman" w:eastAsia="Times New Roman"/>
        <w:w w:val="99"/>
        <w:sz w:val="22"/>
        <w:szCs w:val="22"/>
      </w:rPr>
    </w:lvl>
    <w:lvl w:ilvl="3">
      <w:start w:val="1"/>
      <w:numFmt w:val="bullet"/>
      <w:lvlText w:val="•"/>
      <w:lvlJc w:val="left"/>
      <w:pPr>
        <w:ind w:left="1540" w:hanging="263"/>
      </w:pPr>
      <w:rPr>
        <w:rFonts w:hint="default"/>
      </w:rPr>
    </w:lvl>
    <w:lvl w:ilvl="4">
      <w:start w:val="1"/>
      <w:numFmt w:val="bullet"/>
      <w:lvlText w:val="•"/>
      <w:lvlJc w:val="left"/>
      <w:pPr>
        <w:ind w:left="1820" w:hanging="263"/>
      </w:pPr>
      <w:rPr>
        <w:rFonts w:hint="default"/>
      </w:rPr>
    </w:lvl>
    <w:lvl w:ilvl="5">
      <w:start w:val="1"/>
      <w:numFmt w:val="bullet"/>
      <w:lvlText w:val="•"/>
      <w:lvlJc w:val="left"/>
      <w:pPr>
        <w:ind w:left="3250" w:hanging="263"/>
      </w:pPr>
      <w:rPr>
        <w:rFonts w:hint="default"/>
      </w:rPr>
    </w:lvl>
    <w:lvl w:ilvl="6">
      <w:start w:val="1"/>
      <w:numFmt w:val="bullet"/>
      <w:lvlText w:val="•"/>
      <w:lvlJc w:val="left"/>
      <w:pPr>
        <w:ind w:left="4680" w:hanging="263"/>
      </w:pPr>
      <w:rPr>
        <w:rFonts w:hint="default"/>
      </w:rPr>
    </w:lvl>
    <w:lvl w:ilvl="7">
      <w:start w:val="1"/>
      <w:numFmt w:val="bullet"/>
      <w:lvlText w:val="•"/>
      <w:lvlJc w:val="left"/>
      <w:pPr>
        <w:ind w:left="6110" w:hanging="263"/>
      </w:pPr>
      <w:rPr>
        <w:rFonts w:hint="default"/>
      </w:rPr>
    </w:lvl>
    <w:lvl w:ilvl="8">
      <w:start w:val="1"/>
      <w:numFmt w:val="bullet"/>
      <w:lvlText w:val="•"/>
      <w:lvlJc w:val="left"/>
      <w:pPr>
        <w:ind w:left="7540" w:hanging="263"/>
      </w:pPr>
      <w:rPr>
        <w:rFonts w:hint="default"/>
      </w:rPr>
    </w:lvl>
  </w:abstractNum>
  <w:abstractNum w:abstractNumId="194">
    <w:multiLevelType w:val="hybridMultilevel"/>
    <w:lvl w:ilvl="0">
      <w:start w:val="1"/>
      <w:numFmt w:val="lowerLetter"/>
      <w:lvlText w:val="(%1)"/>
      <w:lvlJc w:val="left"/>
      <w:pPr>
        <w:ind w:left="108" w:hanging="300"/>
        <w:jc w:val="left"/>
      </w:pPr>
      <w:rPr>
        <w:rFonts w:hint="default" w:ascii="Times New Roman" w:hAnsi="Times New Roman" w:eastAsia="Times New Roman"/>
        <w:w w:val="99"/>
        <w:sz w:val="22"/>
        <w:szCs w:val="22"/>
      </w:rPr>
    </w:lvl>
    <w:lvl w:ilvl="1">
      <w:start w:val="1"/>
      <w:numFmt w:val="bullet"/>
      <w:lvlText w:val="•"/>
      <w:lvlJc w:val="left"/>
      <w:pPr>
        <w:ind w:left="1132" w:hanging="300"/>
      </w:pPr>
      <w:rPr>
        <w:rFonts w:hint="default"/>
      </w:rPr>
    </w:lvl>
    <w:lvl w:ilvl="2">
      <w:start w:val="1"/>
      <w:numFmt w:val="bullet"/>
      <w:lvlText w:val="•"/>
      <w:lvlJc w:val="left"/>
      <w:pPr>
        <w:ind w:left="2164" w:hanging="300"/>
      </w:pPr>
      <w:rPr>
        <w:rFonts w:hint="default"/>
      </w:rPr>
    </w:lvl>
    <w:lvl w:ilvl="3">
      <w:start w:val="1"/>
      <w:numFmt w:val="bullet"/>
      <w:lvlText w:val="•"/>
      <w:lvlJc w:val="left"/>
      <w:pPr>
        <w:ind w:left="3196" w:hanging="300"/>
      </w:pPr>
      <w:rPr>
        <w:rFonts w:hint="default"/>
      </w:rPr>
    </w:lvl>
    <w:lvl w:ilvl="4">
      <w:start w:val="1"/>
      <w:numFmt w:val="bullet"/>
      <w:lvlText w:val="•"/>
      <w:lvlJc w:val="left"/>
      <w:pPr>
        <w:ind w:left="4228" w:hanging="300"/>
      </w:pPr>
      <w:rPr>
        <w:rFonts w:hint="default"/>
      </w:rPr>
    </w:lvl>
    <w:lvl w:ilvl="5">
      <w:start w:val="1"/>
      <w:numFmt w:val="bullet"/>
      <w:lvlText w:val="•"/>
      <w:lvlJc w:val="left"/>
      <w:pPr>
        <w:ind w:left="5260" w:hanging="300"/>
      </w:pPr>
      <w:rPr>
        <w:rFonts w:hint="default"/>
      </w:rPr>
    </w:lvl>
    <w:lvl w:ilvl="6">
      <w:start w:val="1"/>
      <w:numFmt w:val="bullet"/>
      <w:lvlText w:val="•"/>
      <w:lvlJc w:val="left"/>
      <w:pPr>
        <w:ind w:left="6292" w:hanging="300"/>
      </w:pPr>
      <w:rPr>
        <w:rFonts w:hint="default"/>
      </w:rPr>
    </w:lvl>
    <w:lvl w:ilvl="7">
      <w:start w:val="1"/>
      <w:numFmt w:val="bullet"/>
      <w:lvlText w:val="•"/>
      <w:lvlJc w:val="left"/>
      <w:pPr>
        <w:ind w:left="7324" w:hanging="300"/>
      </w:pPr>
      <w:rPr>
        <w:rFonts w:hint="default"/>
      </w:rPr>
    </w:lvl>
    <w:lvl w:ilvl="8">
      <w:start w:val="1"/>
      <w:numFmt w:val="bullet"/>
      <w:lvlText w:val="•"/>
      <w:lvlJc w:val="left"/>
      <w:pPr>
        <w:ind w:left="8356" w:hanging="300"/>
      </w:pPr>
      <w:rPr>
        <w:rFonts w:hint="default"/>
      </w:rPr>
    </w:lvl>
  </w:abstractNum>
  <w:abstractNum w:abstractNumId="193">
    <w:multiLevelType w:val="hybridMultilevel"/>
    <w:lvl w:ilvl="0">
      <w:start w:val="1"/>
      <w:numFmt w:val="lowerLetter"/>
      <w:lvlText w:val="(%1)"/>
      <w:lvlJc w:val="left"/>
      <w:pPr>
        <w:ind w:left="108" w:hanging="300"/>
        <w:jc w:val="left"/>
      </w:pPr>
      <w:rPr>
        <w:rFonts w:hint="default" w:ascii="Times New Roman" w:hAnsi="Times New Roman" w:eastAsia="Times New Roman"/>
        <w:w w:val="99"/>
        <w:sz w:val="22"/>
        <w:szCs w:val="22"/>
      </w:rPr>
    </w:lvl>
    <w:lvl w:ilvl="1">
      <w:start w:val="1"/>
      <w:numFmt w:val="bullet"/>
      <w:lvlText w:val="•"/>
      <w:lvlJc w:val="left"/>
      <w:pPr>
        <w:ind w:left="1132" w:hanging="300"/>
      </w:pPr>
      <w:rPr>
        <w:rFonts w:hint="default"/>
      </w:rPr>
    </w:lvl>
    <w:lvl w:ilvl="2">
      <w:start w:val="1"/>
      <w:numFmt w:val="bullet"/>
      <w:lvlText w:val="•"/>
      <w:lvlJc w:val="left"/>
      <w:pPr>
        <w:ind w:left="2164" w:hanging="300"/>
      </w:pPr>
      <w:rPr>
        <w:rFonts w:hint="default"/>
      </w:rPr>
    </w:lvl>
    <w:lvl w:ilvl="3">
      <w:start w:val="1"/>
      <w:numFmt w:val="bullet"/>
      <w:lvlText w:val="•"/>
      <w:lvlJc w:val="left"/>
      <w:pPr>
        <w:ind w:left="3196" w:hanging="300"/>
      </w:pPr>
      <w:rPr>
        <w:rFonts w:hint="default"/>
      </w:rPr>
    </w:lvl>
    <w:lvl w:ilvl="4">
      <w:start w:val="1"/>
      <w:numFmt w:val="bullet"/>
      <w:lvlText w:val="•"/>
      <w:lvlJc w:val="left"/>
      <w:pPr>
        <w:ind w:left="4228" w:hanging="300"/>
      </w:pPr>
      <w:rPr>
        <w:rFonts w:hint="default"/>
      </w:rPr>
    </w:lvl>
    <w:lvl w:ilvl="5">
      <w:start w:val="1"/>
      <w:numFmt w:val="bullet"/>
      <w:lvlText w:val="•"/>
      <w:lvlJc w:val="left"/>
      <w:pPr>
        <w:ind w:left="5260" w:hanging="300"/>
      </w:pPr>
      <w:rPr>
        <w:rFonts w:hint="default"/>
      </w:rPr>
    </w:lvl>
    <w:lvl w:ilvl="6">
      <w:start w:val="1"/>
      <w:numFmt w:val="bullet"/>
      <w:lvlText w:val="•"/>
      <w:lvlJc w:val="left"/>
      <w:pPr>
        <w:ind w:left="6292" w:hanging="300"/>
      </w:pPr>
      <w:rPr>
        <w:rFonts w:hint="default"/>
      </w:rPr>
    </w:lvl>
    <w:lvl w:ilvl="7">
      <w:start w:val="1"/>
      <w:numFmt w:val="bullet"/>
      <w:lvlText w:val="•"/>
      <w:lvlJc w:val="left"/>
      <w:pPr>
        <w:ind w:left="7324" w:hanging="300"/>
      </w:pPr>
      <w:rPr>
        <w:rFonts w:hint="default"/>
      </w:rPr>
    </w:lvl>
    <w:lvl w:ilvl="8">
      <w:start w:val="1"/>
      <w:numFmt w:val="bullet"/>
      <w:lvlText w:val="•"/>
      <w:lvlJc w:val="left"/>
      <w:pPr>
        <w:ind w:left="8356" w:hanging="300"/>
      </w:pPr>
      <w:rPr>
        <w:rFonts w:hint="default"/>
      </w:rPr>
    </w:lvl>
  </w:abstractNum>
  <w:abstractNum w:abstractNumId="192">
    <w:multiLevelType w:val="hybridMultilevel"/>
    <w:lvl w:ilvl="0">
      <w:start w:val="1"/>
      <w:numFmt w:val="upperLetter"/>
      <w:lvlText w:val="(%1)"/>
      <w:lvlJc w:val="left"/>
      <w:pPr>
        <w:ind w:left="1548" w:hanging="361"/>
        <w:jc w:val="left"/>
      </w:pPr>
      <w:rPr>
        <w:rFonts w:hint="default" w:ascii="Times New Roman" w:hAnsi="Times New Roman" w:eastAsia="Times New Roman"/>
        <w:w w:val="99"/>
        <w:sz w:val="22"/>
        <w:szCs w:val="22"/>
      </w:rPr>
    </w:lvl>
    <w:lvl w:ilvl="1">
      <w:start w:val="1"/>
      <w:numFmt w:val="bullet"/>
      <w:lvlText w:val="•"/>
      <w:lvlJc w:val="left"/>
      <w:pPr>
        <w:ind w:left="2428" w:hanging="361"/>
      </w:pPr>
      <w:rPr>
        <w:rFonts w:hint="default"/>
      </w:rPr>
    </w:lvl>
    <w:lvl w:ilvl="2">
      <w:start w:val="1"/>
      <w:numFmt w:val="bullet"/>
      <w:lvlText w:val="•"/>
      <w:lvlJc w:val="left"/>
      <w:pPr>
        <w:ind w:left="3316" w:hanging="361"/>
      </w:pPr>
      <w:rPr>
        <w:rFonts w:hint="default"/>
      </w:rPr>
    </w:lvl>
    <w:lvl w:ilvl="3">
      <w:start w:val="1"/>
      <w:numFmt w:val="bullet"/>
      <w:lvlText w:val="•"/>
      <w:lvlJc w:val="left"/>
      <w:pPr>
        <w:ind w:left="4204" w:hanging="361"/>
      </w:pPr>
      <w:rPr>
        <w:rFonts w:hint="default"/>
      </w:rPr>
    </w:lvl>
    <w:lvl w:ilvl="4">
      <w:start w:val="1"/>
      <w:numFmt w:val="bullet"/>
      <w:lvlText w:val="•"/>
      <w:lvlJc w:val="left"/>
      <w:pPr>
        <w:ind w:left="5092" w:hanging="361"/>
      </w:pPr>
      <w:rPr>
        <w:rFonts w:hint="default"/>
      </w:rPr>
    </w:lvl>
    <w:lvl w:ilvl="5">
      <w:start w:val="1"/>
      <w:numFmt w:val="bullet"/>
      <w:lvlText w:val="•"/>
      <w:lvlJc w:val="left"/>
      <w:pPr>
        <w:ind w:left="5980" w:hanging="361"/>
      </w:pPr>
      <w:rPr>
        <w:rFonts w:hint="default"/>
      </w:rPr>
    </w:lvl>
    <w:lvl w:ilvl="6">
      <w:start w:val="1"/>
      <w:numFmt w:val="bullet"/>
      <w:lvlText w:val="•"/>
      <w:lvlJc w:val="left"/>
      <w:pPr>
        <w:ind w:left="6868" w:hanging="361"/>
      </w:pPr>
      <w:rPr>
        <w:rFonts w:hint="default"/>
      </w:rPr>
    </w:lvl>
    <w:lvl w:ilvl="7">
      <w:start w:val="1"/>
      <w:numFmt w:val="bullet"/>
      <w:lvlText w:val="•"/>
      <w:lvlJc w:val="left"/>
      <w:pPr>
        <w:ind w:left="7756" w:hanging="361"/>
      </w:pPr>
      <w:rPr>
        <w:rFonts w:hint="default"/>
      </w:rPr>
    </w:lvl>
    <w:lvl w:ilvl="8">
      <w:start w:val="1"/>
      <w:numFmt w:val="bullet"/>
      <w:lvlText w:val="•"/>
      <w:lvlJc w:val="left"/>
      <w:pPr>
        <w:ind w:left="8644" w:hanging="361"/>
      </w:pPr>
      <w:rPr>
        <w:rFonts w:hint="default"/>
      </w:rPr>
    </w:lvl>
  </w:abstractNum>
  <w:abstractNum w:abstractNumId="191">
    <w:multiLevelType w:val="hybridMultilevel"/>
    <w:lvl w:ilvl="0">
      <w:start w:val="1"/>
      <w:numFmt w:val="lowerLetter"/>
      <w:lvlText w:val="(%1)"/>
      <w:lvlJc w:val="left"/>
      <w:pPr>
        <w:ind w:left="828" w:hanging="300"/>
        <w:jc w:val="left"/>
      </w:pPr>
      <w:rPr>
        <w:rFonts w:hint="default" w:ascii="Times New Roman" w:hAnsi="Times New Roman" w:eastAsia="Times New Roman"/>
        <w:w w:val="99"/>
        <w:sz w:val="22"/>
        <w:szCs w:val="22"/>
      </w:rPr>
    </w:lvl>
    <w:lvl w:ilvl="1">
      <w:start w:val="1"/>
      <w:numFmt w:val="decimal"/>
      <w:lvlText w:val="(%2)"/>
      <w:lvlJc w:val="left"/>
      <w:pPr>
        <w:ind w:left="1139" w:hanging="312"/>
        <w:jc w:val="left"/>
      </w:pPr>
      <w:rPr>
        <w:rFonts w:hint="default" w:ascii="Times New Roman" w:hAnsi="Times New Roman" w:eastAsia="Times New Roman"/>
        <w:w w:val="99"/>
        <w:sz w:val="22"/>
        <w:szCs w:val="22"/>
      </w:rPr>
    </w:lvl>
    <w:lvl w:ilvl="2">
      <w:start w:val="1"/>
      <w:numFmt w:val="lowerRoman"/>
      <w:lvlText w:val="(%3)"/>
      <w:lvlJc w:val="left"/>
      <w:pPr>
        <w:ind w:left="1548" w:hanging="263"/>
        <w:jc w:val="left"/>
      </w:pPr>
      <w:rPr>
        <w:rFonts w:hint="default" w:ascii="Times New Roman" w:hAnsi="Times New Roman" w:eastAsia="Times New Roman"/>
        <w:w w:val="99"/>
        <w:sz w:val="22"/>
        <w:szCs w:val="22"/>
      </w:rPr>
    </w:lvl>
    <w:lvl w:ilvl="3">
      <w:start w:val="1"/>
      <w:numFmt w:val="bullet"/>
      <w:lvlText w:val="•"/>
      <w:lvlJc w:val="left"/>
      <w:pPr>
        <w:ind w:left="1820" w:hanging="263"/>
      </w:pPr>
      <w:rPr>
        <w:rFonts w:hint="default"/>
      </w:rPr>
    </w:lvl>
    <w:lvl w:ilvl="4">
      <w:start w:val="1"/>
      <w:numFmt w:val="bullet"/>
      <w:lvlText w:val="•"/>
      <w:lvlJc w:val="left"/>
      <w:pPr>
        <w:ind w:left="3048" w:hanging="263"/>
      </w:pPr>
      <w:rPr>
        <w:rFonts w:hint="default"/>
      </w:rPr>
    </w:lvl>
    <w:lvl w:ilvl="5">
      <w:start w:val="1"/>
      <w:numFmt w:val="bullet"/>
      <w:lvlText w:val="•"/>
      <w:lvlJc w:val="left"/>
      <w:pPr>
        <w:ind w:left="4277" w:hanging="263"/>
      </w:pPr>
      <w:rPr>
        <w:rFonts w:hint="default"/>
      </w:rPr>
    </w:lvl>
    <w:lvl w:ilvl="6">
      <w:start w:val="1"/>
      <w:numFmt w:val="bullet"/>
      <w:lvlText w:val="•"/>
      <w:lvlJc w:val="left"/>
      <w:pPr>
        <w:ind w:left="5505" w:hanging="263"/>
      </w:pPr>
      <w:rPr>
        <w:rFonts w:hint="default"/>
      </w:rPr>
    </w:lvl>
    <w:lvl w:ilvl="7">
      <w:start w:val="1"/>
      <w:numFmt w:val="bullet"/>
      <w:lvlText w:val="•"/>
      <w:lvlJc w:val="left"/>
      <w:pPr>
        <w:ind w:left="6734" w:hanging="263"/>
      </w:pPr>
      <w:rPr>
        <w:rFonts w:hint="default"/>
      </w:rPr>
    </w:lvl>
    <w:lvl w:ilvl="8">
      <w:start w:val="1"/>
      <w:numFmt w:val="bullet"/>
      <w:lvlText w:val="•"/>
      <w:lvlJc w:val="left"/>
      <w:pPr>
        <w:ind w:left="7962" w:hanging="263"/>
      </w:pPr>
      <w:rPr>
        <w:rFonts w:hint="default"/>
      </w:rPr>
    </w:lvl>
  </w:abstractNum>
  <w:abstractNum w:abstractNumId="190">
    <w:multiLevelType w:val="hybridMultilevel"/>
    <w:lvl w:ilvl="0">
      <w:start w:val="1"/>
      <w:numFmt w:val="lowerLetter"/>
      <w:lvlText w:val="(%1)"/>
      <w:lvlJc w:val="left"/>
      <w:pPr>
        <w:ind w:left="108" w:hanging="300"/>
        <w:jc w:val="left"/>
      </w:pPr>
      <w:rPr>
        <w:rFonts w:hint="default" w:ascii="Times New Roman" w:hAnsi="Times New Roman" w:eastAsia="Times New Roman"/>
        <w:w w:val="99"/>
        <w:sz w:val="22"/>
        <w:szCs w:val="22"/>
      </w:rPr>
    </w:lvl>
    <w:lvl w:ilvl="1">
      <w:start w:val="1"/>
      <w:numFmt w:val="bullet"/>
      <w:lvlText w:val="•"/>
      <w:lvlJc w:val="left"/>
      <w:pPr>
        <w:ind w:left="1134" w:hanging="300"/>
      </w:pPr>
      <w:rPr>
        <w:rFonts w:hint="default"/>
      </w:rPr>
    </w:lvl>
    <w:lvl w:ilvl="2">
      <w:start w:val="1"/>
      <w:numFmt w:val="bullet"/>
      <w:lvlText w:val="•"/>
      <w:lvlJc w:val="left"/>
      <w:pPr>
        <w:ind w:left="2168" w:hanging="300"/>
      </w:pPr>
      <w:rPr>
        <w:rFonts w:hint="default"/>
      </w:rPr>
    </w:lvl>
    <w:lvl w:ilvl="3">
      <w:start w:val="1"/>
      <w:numFmt w:val="bullet"/>
      <w:lvlText w:val="•"/>
      <w:lvlJc w:val="left"/>
      <w:pPr>
        <w:ind w:left="3202" w:hanging="300"/>
      </w:pPr>
      <w:rPr>
        <w:rFonts w:hint="default"/>
      </w:rPr>
    </w:lvl>
    <w:lvl w:ilvl="4">
      <w:start w:val="1"/>
      <w:numFmt w:val="bullet"/>
      <w:lvlText w:val="•"/>
      <w:lvlJc w:val="left"/>
      <w:pPr>
        <w:ind w:left="4236" w:hanging="300"/>
      </w:pPr>
      <w:rPr>
        <w:rFonts w:hint="default"/>
      </w:rPr>
    </w:lvl>
    <w:lvl w:ilvl="5">
      <w:start w:val="1"/>
      <w:numFmt w:val="bullet"/>
      <w:lvlText w:val="•"/>
      <w:lvlJc w:val="left"/>
      <w:pPr>
        <w:ind w:left="5270" w:hanging="300"/>
      </w:pPr>
      <w:rPr>
        <w:rFonts w:hint="default"/>
      </w:rPr>
    </w:lvl>
    <w:lvl w:ilvl="6">
      <w:start w:val="1"/>
      <w:numFmt w:val="bullet"/>
      <w:lvlText w:val="•"/>
      <w:lvlJc w:val="left"/>
      <w:pPr>
        <w:ind w:left="6304" w:hanging="300"/>
      </w:pPr>
      <w:rPr>
        <w:rFonts w:hint="default"/>
      </w:rPr>
    </w:lvl>
    <w:lvl w:ilvl="7">
      <w:start w:val="1"/>
      <w:numFmt w:val="bullet"/>
      <w:lvlText w:val="•"/>
      <w:lvlJc w:val="left"/>
      <w:pPr>
        <w:ind w:left="7338" w:hanging="300"/>
      </w:pPr>
      <w:rPr>
        <w:rFonts w:hint="default"/>
      </w:rPr>
    </w:lvl>
    <w:lvl w:ilvl="8">
      <w:start w:val="1"/>
      <w:numFmt w:val="bullet"/>
      <w:lvlText w:val="•"/>
      <w:lvlJc w:val="left"/>
      <w:pPr>
        <w:ind w:left="8372" w:hanging="300"/>
      </w:pPr>
      <w:rPr>
        <w:rFonts w:hint="default"/>
      </w:rPr>
    </w:lvl>
  </w:abstractNum>
  <w:abstractNum w:abstractNumId="189">
    <w:multiLevelType w:val="hybridMultilevel"/>
    <w:lvl w:ilvl="0">
      <w:start w:val="1"/>
      <w:numFmt w:val="lowerLetter"/>
      <w:lvlText w:val="(%1)"/>
      <w:lvlJc w:val="left"/>
      <w:pPr>
        <w:ind w:left="108" w:hanging="300"/>
        <w:jc w:val="left"/>
      </w:pPr>
      <w:rPr>
        <w:rFonts w:hint="default" w:ascii="Times New Roman" w:hAnsi="Times New Roman" w:eastAsia="Times New Roman"/>
        <w:w w:val="99"/>
        <w:sz w:val="22"/>
        <w:szCs w:val="22"/>
      </w:rPr>
    </w:lvl>
    <w:lvl w:ilvl="1">
      <w:start w:val="1"/>
      <w:numFmt w:val="bullet"/>
      <w:lvlText w:val="•"/>
      <w:lvlJc w:val="left"/>
      <w:pPr>
        <w:ind w:left="1134" w:hanging="300"/>
      </w:pPr>
      <w:rPr>
        <w:rFonts w:hint="default"/>
      </w:rPr>
    </w:lvl>
    <w:lvl w:ilvl="2">
      <w:start w:val="1"/>
      <w:numFmt w:val="bullet"/>
      <w:lvlText w:val="•"/>
      <w:lvlJc w:val="left"/>
      <w:pPr>
        <w:ind w:left="2168" w:hanging="300"/>
      </w:pPr>
      <w:rPr>
        <w:rFonts w:hint="default"/>
      </w:rPr>
    </w:lvl>
    <w:lvl w:ilvl="3">
      <w:start w:val="1"/>
      <w:numFmt w:val="bullet"/>
      <w:lvlText w:val="•"/>
      <w:lvlJc w:val="left"/>
      <w:pPr>
        <w:ind w:left="3202" w:hanging="300"/>
      </w:pPr>
      <w:rPr>
        <w:rFonts w:hint="default"/>
      </w:rPr>
    </w:lvl>
    <w:lvl w:ilvl="4">
      <w:start w:val="1"/>
      <w:numFmt w:val="bullet"/>
      <w:lvlText w:val="•"/>
      <w:lvlJc w:val="left"/>
      <w:pPr>
        <w:ind w:left="4236" w:hanging="300"/>
      </w:pPr>
      <w:rPr>
        <w:rFonts w:hint="default"/>
      </w:rPr>
    </w:lvl>
    <w:lvl w:ilvl="5">
      <w:start w:val="1"/>
      <w:numFmt w:val="bullet"/>
      <w:lvlText w:val="•"/>
      <w:lvlJc w:val="left"/>
      <w:pPr>
        <w:ind w:left="5270" w:hanging="300"/>
      </w:pPr>
      <w:rPr>
        <w:rFonts w:hint="default"/>
      </w:rPr>
    </w:lvl>
    <w:lvl w:ilvl="6">
      <w:start w:val="1"/>
      <w:numFmt w:val="bullet"/>
      <w:lvlText w:val="•"/>
      <w:lvlJc w:val="left"/>
      <w:pPr>
        <w:ind w:left="6304" w:hanging="300"/>
      </w:pPr>
      <w:rPr>
        <w:rFonts w:hint="default"/>
      </w:rPr>
    </w:lvl>
    <w:lvl w:ilvl="7">
      <w:start w:val="1"/>
      <w:numFmt w:val="bullet"/>
      <w:lvlText w:val="•"/>
      <w:lvlJc w:val="left"/>
      <w:pPr>
        <w:ind w:left="7338" w:hanging="300"/>
      </w:pPr>
      <w:rPr>
        <w:rFonts w:hint="default"/>
      </w:rPr>
    </w:lvl>
    <w:lvl w:ilvl="8">
      <w:start w:val="1"/>
      <w:numFmt w:val="bullet"/>
      <w:lvlText w:val="•"/>
      <w:lvlJc w:val="left"/>
      <w:pPr>
        <w:ind w:left="8372" w:hanging="300"/>
      </w:pPr>
      <w:rPr>
        <w:rFonts w:hint="default"/>
      </w:rPr>
    </w:lvl>
  </w:abstractNum>
  <w:abstractNum w:abstractNumId="188">
    <w:multiLevelType w:val="hybridMultilevel"/>
    <w:lvl w:ilvl="0">
      <w:start w:val="1"/>
      <w:numFmt w:val="lowerLetter"/>
      <w:lvlText w:val="(%1)"/>
      <w:lvlJc w:val="left"/>
      <w:pPr>
        <w:ind w:left="108" w:hanging="300"/>
        <w:jc w:val="left"/>
      </w:pPr>
      <w:rPr>
        <w:rFonts w:hint="default" w:ascii="Times New Roman" w:hAnsi="Times New Roman" w:eastAsia="Times New Roman"/>
        <w:w w:val="99"/>
        <w:sz w:val="22"/>
        <w:szCs w:val="22"/>
      </w:rPr>
    </w:lvl>
    <w:lvl w:ilvl="1">
      <w:start w:val="1"/>
      <w:numFmt w:val="decimal"/>
      <w:lvlText w:val="(%2)"/>
      <w:lvlJc w:val="left"/>
      <w:pPr>
        <w:ind w:left="828" w:hanging="312"/>
        <w:jc w:val="left"/>
      </w:pPr>
      <w:rPr>
        <w:rFonts w:hint="default" w:ascii="Times New Roman" w:hAnsi="Times New Roman" w:eastAsia="Times New Roman"/>
        <w:w w:val="99"/>
        <w:sz w:val="22"/>
        <w:szCs w:val="22"/>
      </w:rPr>
    </w:lvl>
    <w:lvl w:ilvl="2">
      <w:start w:val="1"/>
      <w:numFmt w:val="bullet"/>
      <w:lvlText w:val="•"/>
      <w:lvlJc w:val="left"/>
      <w:pPr>
        <w:ind w:left="1888" w:hanging="312"/>
      </w:pPr>
      <w:rPr>
        <w:rFonts w:hint="default"/>
      </w:rPr>
    </w:lvl>
    <w:lvl w:ilvl="3">
      <w:start w:val="1"/>
      <w:numFmt w:val="bullet"/>
      <w:lvlText w:val="•"/>
      <w:lvlJc w:val="left"/>
      <w:pPr>
        <w:ind w:left="2957" w:hanging="312"/>
      </w:pPr>
      <w:rPr>
        <w:rFonts w:hint="default"/>
      </w:rPr>
    </w:lvl>
    <w:lvl w:ilvl="4">
      <w:start w:val="1"/>
      <w:numFmt w:val="bullet"/>
      <w:lvlText w:val="•"/>
      <w:lvlJc w:val="left"/>
      <w:pPr>
        <w:ind w:left="4026" w:hanging="312"/>
      </w:pPr>
      <w:rPr>
        <w:rFonts w:hint="default"/>
      </w:rPr>
    </w:lvl>
    <w:lvl w:ilvl="5">
      <w:start w:val="1"/>
      <w:numFmt w:val="bullet"/>
      <w:lvlText w:val="•"/>
      <w:lvlJc w:val="left"/>
      <w:pPr>
        <w:ind w:left="5095" w:hanging="312"/>
      </w:pPr>
      <w:rPr>
        <w:rFonts w:hint="default"/>
      </w:rPr>
    </w:lvl>
    <w:lvl w:ilvl="6">
      <w:start w:val="1"/>
      <w:numFmt w:val="bullet"/>
      <w:lvlText w:val="•"/>
      <w:lvlJc w:val="left"/>
      <w:pPr>
        <w:ind w:left="6164" w:hanging="312"/>
      </w:pPr>
      <w:rPr>
        <w:rFonts w:hint="default"/>
      </w:rPr>
    </w:lvl>
    <w:lvl w:ilvl="7">
      <w:start w:val="1"/>
      <w:numFmt w:val="bullet"/>
      <w:lvlText w:val="•"/>
      <w:lvlJc w:val="left"/>
      <w:pPr>
        <w:ind w:left="7233" w:hanging="312"/>
      </w:pPr>
      <w:rPr>
        <w:rFonts w:hint="default"/>
      </w:rPr>
    </w:lvl>
    <w:lvl w:ilvl="8">
      <w:start w:val="1"/>
      <w:numFmt w:val="bullet"/>
      <w:lvlText w:val="•"/>
      <w:lvlJc w:val="left"/>
      <w:pPr>
        <w:ind w:left="8302" w:hanging="312"/>
      </w:pPr>
      <w:rPr>
        <w:rFonts w:hint="default"/>
      </w:rPr>
    </w:lvl>
  </w:abstractNum>
  <w:abstractNum w:abstractNumId="187">
    <w:multiLevelType w:val="hybridMultilevel"/>
    <w:lvl w:ilvl="0">
      <w:start w:val="1"/>
      <w:numFmt w:val="lowerLetter"/>
      <w:lvlText w:val="(%1)"/>
      <w:lvlJc w:val="left"/>
      <w:pPr>
        <w:ind w:left="108" w:hanging="300"/>
        <w:jc w:val="left"/>
      </w:pPr>
      <w:rPr>
        <w:rFonts w:hint="default" w:ascii="Times New Roman" w:hAnsi="Times New Roman" w:eastAsia="Times New Roman"/>
        <w:w w:val="99"/>
        <w:sz w:val="22"/>
        <w:szCs w:val="22"/>
      </w:rPr>
    </w:lvl>
    <w:lvl w:ilvl="1">
      <w:start w:val="1"/>
      <w:numFmt w:val="decimal"/>
      <w:lvlText w:val="(%2)"/>
      <w:lvlJc w:val="left"/>
      <w:pPr>
        <w:ind w:left="828" w:hanging="312"/>
        <w:jc w:val="left"/>
      </w:pPr>
      <w:rPr>
        <w:rFonts w:hint="default" w:ascii="Times New Roman" w:hAnsi="Times New Roman" w:eastAsia="Times New Roman"/>
        <w:w w:val="99"/>
        <w:sz w:val="22"/>
        <w:szCs w:val="22"/>
      </w:rPr>
    </w:lvl>
    <w:lvl w:ilvl="2">
      <w:start w:val="1"/>
      <w:numFmt w:val="lowerRoman"/>
      <w:lvlText w:val="(%3)"/>
      <w:lvlJc w:val="left"/>
      <w:pPr>
        <w:ind w:left="1547" w:hanging="264"/>
        <w:jc w:val="left"/>
      </w:pPr>
      <w:rPr>
        <w:rFonts w:hint="default" w:ascii="Times New Roman" w:hAnsi="Times New Roman" w:eastAsia="Times New Roman"/>
        <w:w w:val="99"/>
        <w:sz w:val="22"/>
        <w:szCs w:val="22"/>
      </w:rPr>
    </w:lvl>
    <w:lvl w:ilvl="3">
      <w:start w:val="1"/>
      <w:numFmt w:val="bullet"/>
      <w:lvlText w:val="•"/>
      <w:lvlJc w:val="left"/>
      <w:pPr>
        <w:ind w:left="2652" w:hanging="264"/>
      </w:pPr>
      <w:rPr>
        <w:rFonts w:hint="default"/>
      </w:rPr>
    </w:lvl>
    <w:lvl w:ilvl="4">
      <w:start w:val="1"/>
      <w:numFmt w:val="bullet"/>
      <w:lvlText w:val="•"/>
      <w:lvlJc w:val="left"/>
      <w:pPr>
        <w:ind w:left="3765" w:hanging="264"/>
      </w:pPr>
      <w:rPr>
        <w:rFonts w:hint="default"/>
      </w:rPr>
    </w:lvl>
    <w:lvl w:ilvl="5">
      <w:start w:val="1"/>
      <w:numFmt w:val="bullet"/>
      <w:lvlText w:val="•"/>
      <w:lvlJc w:val="left"/>
      <w:pPr>
        <w:ind w:left="4877" w:hanging="264"/>
      </w:pPr>
      <w:rPr>
        <w:rFonts w:hint="default"/>
      </w:rPr>
    </w:lvl>
    <w:lvl w:ilvl="6">
      <w:start w:val="1"/>
      <w:numFmt w:val="bullet"/>
      <w:lvlText w:val="•"/>
      <w:lvlJc w:val="left"/>
      <w:pPr>
        <w:ind w:left="5990" w:hanging="264"/>
      </w:pPr>
      <w:rPr>
        <w:rFonts w:hint="default"/>
      </w:rPr>
    </w:lvl>
    <w:lvl w:ilvl="7">
      <w:start w:val="1"/>
      <w:numFmt w:val="bullet"/>
      <w:lvlText w:val="•"/>
      <w:lvlJc w:val="left"/>
      <w:pPr>
        <w:ind w:left="7102" w:hanging="264"/>
      </w:pPr>
      <w:rPr>
        <w:rFonts w:hint="default"/>
      </w:rPr>
    </w:lvl>
    <w:lvl w:ilvl="8">
      <w:start w:val="1"/>
      <w:numFmt w:val="bullet"/>
      <w:lvlText w:val="•"/>
      <w:lvlJc w:val="left"/>
      <w:pPr>
        <w:ind w:left="8215" w:hanging="264"/>
      </w:pPr>
      <w:rPr>
        <w:rFonts w:hint="default"/>
      </w:rPr>
    </w:lvl>
  </w:abstractNum>
  <w:abstractNum w:abstractNumId="186">
    <w:multiLevelType w:val="hybridMultilevel"/>
    <w:lvl w:ilvl="0">
      <w:start w:val="1"/>
      <w:numFmt w:val="lowerLetter"/>
      <w:lvlText w:val="(%1)"/>
      <w:lvlJc w:val="left"/>
      <w:pPr>
        <w:ind w:left="107" w:hanging="300"/>
        <w:jc w:val="left"/>
      </w:pPr>
      <w:rPr>
        <w:rFonts w:hint="default" w:ascii="Times New Roman" w:hAnsi="Times New Roman" w:eastAsia="Times New Roman"/>
        <w:w w:val="99"/>
        <w:sz w:val="22"/>
        <w:szCs w:val="22"/>
      </w:rPr>
    </w:lvl>
    <w:lvl w:ilvl="1">
      <w:start w:val="1"/>
      <w:numFmt w:val="decimal"/>
      <w:lvlText w:val="(%2)"/>
      <w:lvlJc w:val="left"/>
      <w:pPr>
        <w:ind w:left="779" w:hanging="312"/>
        <w:jc w:val="left"/>
      </w:pPr>
      <w:rPr>
        <w:rFonts w:hint="default" w:ascii="Times New Roman" w:hAnsi="Times New Roman" w:eastAsia="Times New Roman"/>
        <w:w w:val="99"/>
        <w:sz w:val="22"/>
        <w:szCs w:val="22"/>
      </w:rPr>
    </w:lvl>
    <w:lvl w:ilvl="2">
      <w:start w:val="1"/>
      <w:numFmt w:val="bullet"/>
      <w:lvlText w:val="•"/>
      <w:lvlJc w:val="left"/>
      <w:pPr>
        <w:ind w:left="1853" w:hanging="312"/>
      </w:pPr>
      <w:rPr>
        <w:rFonts w:hint="default"/>
      </w:rPr>
    </w:lvl>
    <w:lvl w:ilvl="3">
      <w:start w:val="1"/>
      <w:numFmt w:val="bullet"/>
      <w:lvlText w:val="•"/>
      <w:lvlJc w:val="left"/>
      <w:pPr>
        <w:ind w:left="2926" w:hanging="312"/>
      </w:pPr>
      <w:rPr>
        <w:rFonts w:hint="default"/>
      </w:rPr>
    </w:lvl>
    <w:lvl w:ilvl="4">
      <w:start w:val="1"/>
      <w:numFmt w:val="bullet"/>
      <w:lvlText w:val="•"/>
      <w:lvlJc w:val="left"/>
      <w:pPr>
        <w:ind w:left="4000" w:hanging="312"/>
      </w:pPr>
      <w:rPr>
        <w:rFonts w:hint="default"/>
      </w:rPr>
    </w:lvl>
    <w:lvl w:ilvl="5">
      <w:start w:val="1"/>
      <w:numFmt w:val="bullet"/>
      <w:lvlText w:val="•"/>
      <w:lvlJc w:val="left"/>
      <w:pPr>
        <w:ind w:left="5073" w:hanging="312"/>
      </w:pPr>
      <w:rPr>
        <w:rFonts w:hint="default"/>
      </w:rPr>
    </w:lvl>
    <w:lvl w:ilvl="6">
      <w:start w:val="1"/>
      <w:numFmt w:val="bullet"/>
      <w:lvlText w:val="•"/>
      <w:lvlJc w:val="left"/>
      <w:pPr>
        <w:ind w:left="6146" w:hanging="312"/>
      </w:pPr>
      <w:rPr>
        <w:rFonts w:hint="default"/>
      </w:rPr>
    </w:lvl>
    <w:lvl w:ilvl="7">
      <w:start w:val="1"/>
      <w:numFmt w:val="bullet"/>
      <w:lvlText w:val="•"/>
      <w:lvlJc w:val="left"/>
      <w:pPr>
        <w:ind w:left="7220" w:hanging="312"/>
      </w:pPr>
      <w:rPr>
        <w:rFonts w:hint="default"/>
      </w:rPr>
    </w:lvl>
    <w:lvl w:ilvl="8">
      <w:start w:val="1"/>
      <w:numFmt w:val="bullet"/>
      <w:lvlText w:val="•"/>
      <w:lvlJc w:val="left"/>
      <w:pPr>
        <w:ind w:left="8293" w:hanging="312"/>
      </w:pPr>
      <w:rPr>
        <w:rFonts w:hint="default"/>
      </w:rPr>
    </w:lvl>
  </w:abstractNum>
  <w:abstractNum w:abstractNumId="185">
    <w:multiLevelType w:val="hybridMultilevel"/>
    <w:lvl w:ilvl="0">
      <w:start w:val="1"/>
      <w:numFmt w:val="lowerLetter"/>
      <w:lvlText w:val="(%1)"/>
      <w:lvlJc w:val="left"/>
      <w:pPr>
        <w:ind w:left="407" w:hanging="300"/>
        <w:jc w:val="left"/>
      </w:pPr>
      <w:rPr>
        <w:rFonts w:hint="default" w:ascii="Times New Roman" w:hAnsi="Times New Roman" w:eastAsia="Times New Roman"/>
        <w:w w:val="99"/>
        <w:sz w:val="22"/>
        <w:szCs w:val="22"/>
      </w:rPr>
    </w:lvl>
    <w:lvl w:ilvl="1">
      <w:start w:val="1"/>
      <w:numFmt w:val="decimal"/>
      <w:lvlText w:val="(%2)"/>
      <w:lvlJc w:val="left"/>
      <w:pPr>
        <w:ind w:left="828" w:hanging="312"/>
        <w:jc w:val="left"/>
      </w:pPr>
      <w:rPr>
        <w:rFonts w:hint="default" w:ascii="Times New Roman" w:hAnsi="Times New Roman" w:eastAsia="Times New Roman"/>
        <w:w w:val="99"/>
        <w:sz w:val="22"/>
        <w:szCs w:val="22"/>
      </w:rPr>
    </w:lvl>
    <w:lvl w:ilvl="2">
      <w:start w:val="1"/>
      <w:numFmt w:val="lowerRoman"/>
      <w:lvlText w:val="(%3)"/>
      <w:lvlJc w:val="left"/>
      <w:pPr>
        <w:ind w:left="1548" w:hanging="263"/>
        <w:jc w:val="left"/>
      </w:pPr>
      <w:rPr>
        <w:rFonts w:hint="default" w:ascii="Times New Roman" w:hAnsi="Times New Roman" w:eastAsia="Times New Roman"/>
        <w:w w:val="99"/>
        <w:sz w:val="22"/>
        <w:szCs w:val="22"/>
      </w:rPr>
    </w:lvl>
    <w:lvl w:ilvl="3">
      <w:start w:val="1"/>
      <w:numFmt w:val="bullet"/>
      <w:lvlText w:val="•"/>
      <w:lvlJc w:val="left"/>
      <w:pPr>
        <w:ind w:left="1540" w:hanging="263"/>
      </w:pPr>
      <w:rPr>
        <w:rFonts w:hint="default"/>
      </w:rPr>
    </w:lvl>
    <w:lvl w:ilvl="4">
      <w:start w:val="1"/>
      <w:numFmt w:val="bullet"/>
      <w:lvlText w:val="•"/>
      <w:lvlJc w:val="left"/>
      <w:pPr>
        <w:ind w:left="2811" w:hanging="263"/>
      </w:pPr>
      <w:rPr>
        <w:rFonts w:hint="default"/>
      </w:rPr>
    </w:lvl>
    <w:lvl w:ilvl="5">
      <w:start w:val="1"/>
      <w:numFmt w:val="bullet"/>
      <w:lvlText w:val="•"/>
      <w:lvlJc w:val="left"/>
      <w:pPr>
        <w:ind w:left="4082" w:hanging="263"/>
      </w:pPr>
      <w:rPr>
        <w:rFonts w:hint="default"/>
      </w:rPr>
    </w:lvl>
    <w:lvl w:ilvl="6">
      <w:start w:val="1"/>
      <w:numFmt w:val="bullet"/>
      <w:lvlText w:val="•"/>
      <w:lvlJc w:val="left"/>
      <w:pPr>
        <w:ind w:left="5354" w:hanging="263"/>
      </w:pPr>
      <w:rPr>
        <w:rFonts w:hint="default"/>
      </w:rPr>
    </w:lvl>
    <w:lvl w:ilvl="7">
      <w:start w:val="1"/>
      <w:numFmt w:val="bullet"/>
      <w:lvlText w:val="•"/>
      <w:lvlJc w:val="left"/>
      <w:pPr>
        <w:ind w:left="6625" w:hanging="263"/>
      </w:pPr>
      <w:rPr>
        <w:rFonts w:hint="default"/>
      </w:rPr>
    </w:lvl>
    <w:lvl w:ilvl="8">
      <w:start w:val="1"/>
      <w:numFmt w:val="bullet"/>
      <w:lvlText w:val="•"/>
      <w:lvlJc w:val="left"/>
      <w:pPr>
        <w:ind w:left="7897" w:hanging="263"/>
      </w:pPr>
      <w:rPr>
        <w:rFonts w:hint="default"/>
      </w:rPr>
    </w:lvl>
  </w:abstractNum>
  <w:abstractNum w:abstractNumId="184">
    <w:multiLevelType w:val="hybridMultilevel"/>
    <w:lvl w:ilvl="0">
      <w:start w:val="1"/>
      <w:numFmt w:val="lowerLetter"/>
      <w:lvlText w:val="(%1)"/>
      <w:lvlJc w:val="left"/>
      <w:pPr>
        <w:ind w:left="107" w:hanging="300"/>
        <w:jc w:val="left"/>
      </w:pPr>
      <w:rPr>
        <w:rFonts w:hint="default" w:ascii="Times New Roman" w:hAnsi="Times New Roman" w:eastAsia="Times New Roman"/>
        <w:w w:val="99"/>
        <w:sz w:val="22"/>
        <w:szCs w:val="22"/>
      </w:rPr>
    </w:lvl>
    <w:lvl w:ilvl="1">
      <w:start w:val="1"/>
      <w:numFmt w:val="bullet"/>
      <w:lvlText w:val="•"/>
      <w:lvlJc w:val="left"/>
      <w:pPr>
        <w:ind w:left="1132" w:hanging="300"/>
      </w:pPr>
      <w:rPr>
        <w:rFonts w:hint="default"/>
      </w:rPr>
    </w:lvl>
    <w:lvl w:ilvl="2">
      <w:start w:val="1"/>
      <w:numFmt w:val="bullet"/>
      <w:lvlText w:val="•"/>
      <w:lvlJc w:val="left"/>
      <w:pPr>
        <w:ind w:left="2164" w:hanging="300"/>
      </w:pPr>
      <w:rPr>
        <w:rFonts w:hint="default"/>
      </w:rPr>
    </w:lvl>
    <w:lvl w:ilvl="3">
      <w:start w:val="1"/>
      <w:numFmt w:val="bullet"/>
      <w:lvlText w:val="•"/>
      <w:lvlJc w:val="left"/>
      <w:pPr>
        <w:ind w:left="3196" w:hanging="300"/>
      </w:pPr>
      <w:rPr>
        <w:rFonts w:hint="default"/>
      </w:rPr>
    </w:lvl>
    <w:lvl w:ilvl="4">
      <w:start w:val="1"/>
      <w:numFmt w:val="bullet"/>
      <w:lvlText w:val="•"/>
      <w:lvlJc w:val="left"/>
      <w:pPr>
        <w:ind w:left="4228" w:hanging="300"/>
      </w:pPr>
      <w:rPr>
        <w:rFonts w:hint="default"/>
      </w:rPr>
    </w:lvl>
    <w:lvl w:ilvl="5">
      <w:start w:val="1"/>
      <w:numFmt w:val="bullet"/>
      <w:lvlText w:val="•"/>
      <w:lvlJc w:val="left"/>
      <w:pPr>
        <w:ind w:left="5260" w:hanging="300"/>
      </w:pPr>
      <w:rPr>
        <w:rFonts w:hint="default"/>
      </w:rPr>
    </w:lvl>
    <w:lvl w:ilvl="6">
      <w:start w:val="1"/>
      <w:numFmt w:val="bullet"/>
      <w:lvlText w:val="•"/>
      <w:lvlJc w:val="left"/>
      <w:pPr>
        <w:ind w:left="6292" w:hanging="300"/>
      </w:pPr>
      <w:rPr>
        <w:rFonts w:hint="default"/>
      </w:rPr>
    </w:lvl>
    <w:lvl w:ilvl="7">
      <w:start w:val="1"/>
      <w:numFmt w:val="bullet"/>
      <w:lvlText w:val="•"/>
      <w:lvlJc w:val="left"/>
      <w:pPr>
        <w:ind w:left="7324" w:hanging="300"/>
      </w:pPr>
      <w:rPr>
        <w:rFonts w:hint="default"/>
      </w:rPr>
    </w:lvl>
    <w:lvl w:ilvl="8">
      <w:start w:val="1"/>
      <w:numFmt w:val="bullet"/>
      <w:lvlText w:val="•"/>
      <w:lvlJc w:val="left"/>
      <w:pPr>
        <w:ind w:left="8356" w:hanging="300"/>
      </w:pPr>
      <w:rPr>
        <w:rFonts w:hint="default"/>
      </w:rPr>
    </w:lvl>
  </w:abstractNum>
  <w:abstractNum w:abstractNumId="183">
    <w:multiLevelType w:val="hybridMultilevel"/>
    <w:lvl w:ilvl="0">
      <w:start w:val="1"/>
      <w:numFmt w:val="lowerLetter"/>
      <w:lvlText w:val="(%1)"/>
      <w:lvlJc w:val="left"/>
      <w:pPr>
        <w:ind w:left="107" w:hanging="300"/>
        <w:jc w:val="left"/>
      </w:pPr>
      <w:rPr>
        <w:rFonts w:hint="default" w:ascii="Times New Roman" w:hAnsi="Times New Roman" w:eastAsia="Times New Roman"/>
        <w:w w:val="99"/>
        <w:sz w:val="22"/>
        <w:szCs w:val="22"/>
      </w:rPr>
    </w:lvl>
    <w:lvl w:ilvl="1">
      <w:start w:val="1"/>
      <w:numFmt w:val="decimal"/>
      <w:lvlText w:val="(%2)"/>
      <w:lvlJc w:val="left"/>
      <w:pPr>
        <w:ind w:left="828" w:hanging="312"/>
        <w:jc w:val="left"/>
      </w:pPr>
      <w:rPr>
        <w:rFonts w:hint="default" w:ascii="Times New Roman" w:hAnsi="Times New Roman" w:eastAsia="Times New Roman"/>
        <w:w w:val="99"/>
        <w:sz w:val="22"/>
        <w:szCs w:val="22"/>
      </w:rPr>
    </w:lvl>
    <w:lvl w:ilvl="2">
      <w:start w:val="1"/>
      <w:numFmt w:val="bullet"/>
      <w:lvlText w:val="•"/>
      <w:lvlJc w:val="left"/>
      <w:pPr>
        <w:ind w:left="1886" w:hanging="312"/>
      </w:pPr>
      <w:rPr>
        <w:rFonts w:hint="default"/>
      </w:rPr>
    </w:lvl>
    <w:lvl w:ilvl="3">
      <w:start w:val="1"/>
      <w:numFmt w:val="bullet"/>
      <w:lvlText w:val="•"/>
      <w:lvlJc w:val="left"/>
      <w:pPr>
        <w:ind w:left="2953" w:hanging="312"/>
      </w:pPr>
      <w:rPr>
        <w:rFonts w:hint="default"/>
      </w:rPr>
    </w:lvl>
    <w:lvl w:ilvl="4">
      <w:start w:val="1"/>
      <w:numFmt w:val="bullet"/>
      <w:lvlText w:val="•"/>
      <w:lvlJc w:val="left"/>
      <w:pPr>
        <w:ind w:left="4020" w:hanging="312"/>
      </w:pPr>
      <w:rPr>
        <w:rFonts w:hint="default"/>
      </w:rPr>
    </w:lvl>
    <w:lvl w:ilvl="5">
      <w:start w:val="1"/>
      <w:numFmt w:val="bullet"/>
      <w:lvlText w:val="•"/>
      <w:lvlJc w:val="left"/>
      <w:pPr>
        <w:ind w:left="5086" w:hanging="312"/>
      </w:pPr>
      <w:rPr>
        <w:rFonts w:hint="default"/>
      </w:rPr>
    </w:lvl>
    <w:lvl w:ilvl="6">
      <w:start w:val="1"/>
      <w:numFmt w:val="bullet"/>
      <w:lvlText w:val="•"/>
      <w:lvlJc w:val="left"/>
      <w:pPr>
        <w:ind w:left="6153" w:hanging="312"/>
      </w:pPr>
      <w:rPr>
        <w:rFonts w:hint="default"/>
      </w:rPr>
    </w:lvl>
    <w:lvl w:ilvl="7">
      <w:start w:val="1"/>
      <w:numFmt w:val="bullet"/>
      <w:lvlText w:val="•"/>
      <w:lvlJc w:val="left"/>
      <w:pPr>
        <w:ind w:left="7220" w:hanging="312"/>
      </w:pPr>
      <w:rPr>
        <w:rFonts w:hint="default"/>
      </w:rPr>
    </w:lvl>
    <w:lvl w:ilvl="8">
      <w:start w:val="1"/>
      <w:numFmt w:val="bullet"/>
      <w:lvlText w:val="•"/>
      <w:lvlJc w:val="left"/>
      <w:pPr>
        <w:ind w:left="8286" w:hanging="312"/>
      </w:pPr>
      <w:rPr>
        <w:rFonts w:hint="default"/>
      </w:rPr>
    </w:lvl>
  </w:abstractNum>
  <w:abstractNum w:abstractNumId="182">
    <w:multiLevelType w:val="hybridMultilevel"/>
    <w:lvl w:ilvl="0">
      <w:start w:val="1"/>
      <w:numFmt w:val="decimal"/>
      <w:lvlText w:val="(%1)"/>
      <w:lvlJc w:val="left"/>
      <w:pPr>
        <w:ind w:left="108" w:hanging="312"/>
        <w:jc w:val="left"/>
      </w:pPr>
      <w:rPr>
        <w:rFonts w:hint="default" w:ascii="Times New Roman" w:hAnsi="Times New Roman" w:eastAsia="Times New Roman"/>
        <w:w w:val="99"/>
        <w:sz w:val="22"/>
        <w:szCs w:val="22"/>
      </w:rPr>
    </w:lvl>
    <w:lvl w:ilvl="1">
      <w:start w:val="1"/>
      <w:numFmt w:val="decimal"/>
      <w:lvlText w:val="(%2)"/>
      <w:lvlJc w:val="left"/>
      <w:pPr>
        <w:ind w:left="828" w:hanging="312"/>
        <w:jc w:val="left"/>
      </w:pPr>
      <w:rPr>
        <w:rFonts w:hint="default" w:ascii="Times New Roman" w:hAnsi="Times New Roman" w:eastAsia="Times New Roman"/>
        <w:w w:val="99"/>
        <w:sz w:val="22"/>
        <w:szCs w:val="22"/>
      </w:rPr>
    </w:lvl>
    <w:lvl w:ilvl="2">
      <w:start w:val="1"/>
      <w:numFmt w:val="lowerRoman"/>
      <w:lvlText w:val="(%3)"/>
      <w:lvlJc w:val="left"/>
      <w:pPr>
        <w:ind w:left="1548" w:hanging="264"/>
        <w:jc w:val="left"/>
      </w:pPr>
      <w:rPr>
        <w:rFonts w:hint="default" w:ascii="Times New Roman" w:hAnsi="Times New Roman" w:eastAsia="Times New Roman"/>
        <w:w w:val="99"/>
        <w:sz w:val="22"/>
        <w:szCs w:val="22"/>
      </w:rPr>
    </w:lvl>
    <w:lvl w:ilvl="3">
      <w:start w:val="1"/>
      <w:numFmt w:val="bullet"/>
      <w:lvlText w:val="•"/>
      <w:lvlJc w:val="left"/>
      <w:pPr>
        <w:ind w:left="2650" w:hanging="264"/>
      </w:pPr>
      <w:rPr>
        <w:rFonts w:hint="default"/>
      </w:rPr>
    </w:lvl>
    <w:lvl w:ilvl="4">
      <w:start w:val="1"/>
      <w:numFmt w:val="bullet"/>
      <w:lvlText w:val="•"/>
      <w:lvlJc w:val="left"/>
      <w:pPr>
        <w:ind w:left="3760" w:hanging="264"/>
      </w:pPr>
      <w:rPr>
        <w:rFonts w:hint="default"/>
      </w:rPr>
    </w:lvl>
    <w:lvl w:ilvl="5">
      <w:start w:val="1"/>
      <w:numFmt w:val="bullet"/>
      <w:lvlText w:val="•"/>
      <w:lvlJc w:val="left"/>
      <w:pPr>
        <w:ind w:left="4870" w:hanging="264"/>
      </w:pPr>
      <w:rPr>
        <w:rFonts w:hint="default"/>
      </w:rPr>
    </w:lvl>
    <w:lvl w:ilvl="6">
      <w:start w:val="1"/>
      <w:numFmt w:val="bullet"/>
      <w:lvlText w:val="•"/>
      <w:lvlJc w:val="left"/>
      <w:pPr>
        <w:ind w:left="5980" w:hanging="264"/>
      </w:pPr>
      <w:rPr>
        <w:rFonts w:hint="default"/>
      </w:rPr>
    </w:lvl>
    <w:lvl w:ilvl="7">
      <w:start w:val="1"/>
      <w:numFmt w:val="bullet"/>
      <w:lvlText w:val="•"/>
      <w:lvlJc w:val="left"/>
      <w:pPr>
        <w:ind w:left="7090" w:hanging="264"/>
      </w:pPr>
      <w:rPr>
        <w:rFonts w:hint="default"/>
      </w:rPr>
    </w:lvl>
    <w:lvl w:ilvl="8">
      <w:start w:val="1"/>
      <w:numFmt w:val="bullet"/>
      <w:lvlText w:val="•"/>
      <w:lvlJc w:val="left"/>
      <w:pPr>
        <w:ind w:left="8200" w:hanging="264"/>
      </w:pPr>
      <w:rPr>
        <w:rFonts w:hint="default"/>
      </w:rPr>
    </w:lvl>
  </w:abstractNum>
  <w:abstractNum w:abstractNumId="181">
    <w:multiLevelType w:val="hybridMultilevel"/>
    <w:lvl w:ilvl="0">
      <w:start w:val="1"/>
      <w:numFmt w:val="decimal"/>
      <w:lvlText w:val="(%1)"/>
      <w:lvlJc w:val="left"/>
      <w:pPr>
        <w:ind w:left="108" w:hanging="312"/>
        <w:jc w:val="left"/>
      </w:pPr>
      <w:rPr>
        <w:rFonts w:hint="default" w:ascii="Times New Roman" w:hAnsi="Times New Roman" w:eastAsia="Times New Roman"/>
        <w:w w:val="99"/>
        <w:sz w:val="22"/>
        <w:szCs w:val="22"/>
      </w:rPr>
    </w:lvl>
    <w:lvl w:ilvl="1">
      <w:start w:val="1"/>
      <w:numFmt w:val="bullet"/>
      <w:lvlText w:val="•"/>
      <w:lvlJc w:val="left"/>
      <w:pPr>
        <w:ind w:left="1134" w:hanging="312"/>
      </w:pPr>
      <w:rPr>
        <w:rFonts w:hint="default"/>
      </w:rPr>
    </w:lvl>
    <w:lvl w:ilvl="2">
      <w:start w:val="1"/>
      <w:numFmt w:val="bullet"/>
      <w:lvlText w:val="•"/>
      <w:lvlJc w:val="left"/>
      <w:pPr>
        <w:ind w:left="2168" w:hanging="312"/>
      </w:pPr>
      <w:rPr>
        <w:rFonts w:hint="default"/>
      </w:rPr>
    </w:lvl>
    <w:lvl w:ilvl="3">
      <w:start w:val="1"/>
      <w:numFmt w:val="bullet"/>
      <w:lvlText w:val="•"/>
      <w:lvlJc w:val="left"/>
      <w:pPr>
        <w:ind w:left="3202" w:hanging="312"/>
      </w:pPr>
      <w:rPr>
        <w:rFonts w:hint="default"/>
      </w:rPr>
    </w:lvl>
    <w:lvl w:ilvl="4">
      <w:start w:val="1"/>
      <w:numFmt w:val="bullet"/>
      <w:lvlText w:val="•"/>
      <w:lvlJc w:val="left"/>
      <w:pPr>
        <w:ind w:left="4236" w:hanging="312"/>
      </w:pPr>
      <w:rPr>
        <w:rFonts w:hint="default"/>
      </w:rPr>
    </w:lvl>
    <w:lvl w:ilvl="5">
      <w:start w:val="1"/>
      <w:numFmt w:val="bullet"/>
      <w:lvlText w:val="•"/>
      <w:lvlJc w:val="left"/>
      <w:pPr>
        <w:ind w:left="5270" w:hanging="312"/>
      </w:pPr>
      <w:rPr>
        <w:rFonts w:hint="default"/>
      </w:rPr>
    </w:lvl>
    <w:lvl w:ilvl="6">
      <w:start w:val="1"/>
      <w:numFmt w:val="bullet"/>
      <w:lvlText w:val="•"/>
      <w:lvlJc w:val="left"/>
      <w:pPr>
        <w:ind w:left="6304" w:hanging="312"/>
      </w:pPr>
      <w:rPr>
        <w:rFonts w:hint="default"/>
      </w:rPr>
    </w:lvl>
    <w:lvl w:ilvl="7">
      <w:start w:val="1"/>
      <w:numFmt w:val="bullet"/>
      <w:lvlText w:val="•"/>
      <w:lvlJc w:val="left"/>
      <w:pPr>
        <w:ind w:left="7338" w:hanging="312"/>
      </w:pPr>
      <w:rPr>
        <w:rFonts w:hint="default"/>
      </w:rPr>
    </w:lvl>
    <w:lvl w:ilvl="8">
      <w:start w:val="1"/>
      <w:numFmt w:val="bullet"/>
      <w:lvlText w:val="•"/>
      <w:lvlJc w:val="left"/>
      <w:pPr>
        <w:ind w:left="8372" w:hanging="312"/>
      </w:pPr>
      <w:rPr>
        <w:rFonts w:hint="default"/>
      </w:rPr>
    </w:lvl>
  </w:abstractNum>
  <w:abstractNum w:abstractNumId="180">
    <w:multiLevelType w:val="hybridMultilevel"/>
    <w:lvl w:ilvl="0">
      <w:start w:val="1"/>
      <w:numFmt w:val="decimal"/>
      <w:lvlText w:val="(%1)"/>
      <w:lvlJc w:val="left"/>
      <w:pPr>
        <w:ind w:left="419" w:hanging="312"/>
        <w:jc w:val="left"/>
      </w:pPr>
      <w:rPr>
        <w:rFonts w:hint="default" w:ascii="Times New Roman" w:hAnsi="Times New Roman" w:eastAsia="Times New Roman"/>
        <w:w w:val="99"/>
        <w:sz w:val="22"/>
        <w:szCs w:val="22"/>
      </w:rPr>
    </w:lvl>
    <w:lvl w:ilvl="1">
      <w:start w:val="1"/>
      <w:numFmt w:val="lowerRoman"/>
      <w:lvlText w:val="(%2)"/>
      <w:lvlJc w:val="left"/>
      <w:pPr>
        <w:ind w:left="828" w:hanging="263"/>
        <w:jc w:val="left"/>
      </w:pPr>
      <w:rPr>
        <w:rFonts w:hint="default" w:ascii="Times New Roman" w:hAnsi="Times New Roman" w:eastAsia="Times New Roman"/>
        <w:w w:val="99"/>
        <w:sz w:val="22"/>
        <w:szCs w:val="22"/>
      </w:rPr>
    </w:lvl>
    <w:lvl w:ilvl="2">
      <w:start w:val="1"/>
      <w:numFmt w:val="upperLetter"/>
      <w:lvlText w:val="(%3)"/>
      <w:lvlJc w:val="left"/>
      <w:pPr>
        <w:ind w:left="1548" w:hanging="361"/>
        <w:jc w:val="left"/>
      </w:pPr>
      <w:rPr>
        <w:rFonts w:hint="default" w:ascii="Times New Roman" w:hAnsi="Times New Roman" w:eastAsia="Times New Roman"/>
        <w:w w:val="99"/>
        <w:sz w:val="22"/>
        <w:szCs w:val="22"/>
      </w:rPr>
    </w:lvl>
    <w:lvl w:ilvl="3">
      <w:start w:val="1"/>
      <w:numFmt w:val="bullet"/>
      <w:lvlText w:val="•"/>
      <w:lvlJc w:val="left"/>
      <w:pPr>
        <w:ind w:left="2650" w:hanging="361"/>
      </w:pPr>
      <w:rPr>
        <w:rFonts w:hint="default"/>
      </w:rPr>
    </w:lvl>
    <w:lvl w:ilvl="4">
      <w:start w:val="1"/>
      <w:numFmt w:val="bullet"/>
      <w:lvlText w:val="•"/>
      <w:lvlJc w:val="left"/>
      <w:pPr>
        <w:ind w:left="3760" w:hanging="361"/>
      </w:pPr>
      <w:rPr>
        <w:rFonts w:hint="default"/>
      </w:rPr>
    </w:lvl>
    <w:lvl w:ilvl="5">
      <w:start w:val="1"/>
      <w:numFmt w:val="bullet"/>
      <w:lvlText w:val="•"/>
      <w:lvlJc w:val="left"/>
      <w:pPr>
        <w:ind w:left="4870" w:hanging="361"/>
      </w:pPr>
      <w:rPr>
        <w:rFonts w:hint="default"/>
      </w:rPr>
    </w:lvl>
    <w:lvl w:ilvl="6">
      <w:start w:val="1"/>
      <w:numFmt w:val="bullet"/>
      <w:lvlText w:val="•"/>
      <w:lvlJc w:val="left"/>
      <w:pPr>
        <w:ind w:left="5980" w:hanging="361"/>
      </w:pPr>
      <w:rPr>
        <w:rFonts w:hint="default"/>
      </w:rPr>
    </w:lvl>
    <w:lvl w:ilvl="7">
      <w:start w:val="1"/>
      <w:numFmt w:val="bullet"/>
      <w:lvlText w:val="•"/>
      <w:lvlJc w:val="left"/>
      <w:pPr>
        <w:ind w:left="7090" w:hanging="361"/>
      </w:pPr>
      <w:rPr>
        <w:rFonts w:hint="default"/>
      </w:rPr>
    </w:lvl>
    <w:lvl w:ilvl="8">
      <w:start w:val="1"/>
      <w:numFmt w:val="bullet"/>
      <w:lvlText w:val="•"/>
      <w:lvlJc w:val="left"/>
      <w:pPr>
        <w:ind w:left="8200" w:hanging="361"/>
      </w:pPr>
      <w:rPr>
        <w:rFonts w:hint="default"/>
      </w:rPr>
    </w:lvl>
  </w:abstractNum>
  <w:abstractNum w:abstractNumId="179">
    <w:multiLevelType w:val="hybridMultilevel"/>
    <w:lvl w:ilvl="0">
      <w:start w:val="1"/>
      <w:numFmt w:val="decimal"/>
      <w:lvlText w:val="(%1)"/>
      <w:lvlJc w:val="left"/>
      <w:pPr>
        <w:ind w:left="108" w:hanging="312"/>
        <w:jc w:val="left"/>
      </w:pPr>
      <w:rPr>
        <w:rFonts w:hint="default" w:ascii="Times New Roman" w:hAnsi="Times New Roman" w:eastAsia="Times New Roman"/>
        <w:w w:val="99"/>
        <w:sz w:val="22"/>
        <w:szCs w:val="22"/>
      </w:rPr>
    </w:lvl>
    <w:lvl w:ilvl="1">
      <w:start w:val="1"/>
      <w:numFmt w:val="lowerRoman"/>
      <w:lvlText w:val="(%2)"/>
      <w:lvlJc w:val="left"/>
      <w:pPr>
        <w:ind w:left="1090" w:hanging="263"/>
        <w:jc w:val="left"/>
      </w:pPr>
      <w:rPr>
        <w:rFonts w:hint="default" w:ascii="Times New Roman" w:hAnsi="Times New Roman" w:eastAsia="Times New Roman"/>
        <w:w w:val="99"/>
        <w:sz w:val="22"/>
        <w:szCs w:val="22"/>
      </w:rPr>
    </w:lvl>
    <w:lvl w:ilvl="2">
      <w:start w:val="1"/>
      <w:numFmt w:val="bullet"/>
      <w:lvlText w:val="•"/>
      <w:lvlJc w:val="left"/>
      <w:pPr>
        <w:ind w:left="2135" w:hanging="263"/>
      </w:pPr>
      <w:rPr>
        <w:rFonts w:hint="default"/>
      </w:rPr>
    </w:lvl>
    <w:lvl w:ilvl="3">
      <w:start w:val="1"/>
      <w:numFmt w:val="bullet"/>
      <w:lvlText w:val="•"/>
      <w:lvlJc w:val="left"/>
      <w:pPr>
        <w:ind w:left="3171" w:hanging="263"/>
      </w:pPr>
      <w:rPr>
        <w:rFonts w:hint="default"/>
      </w:rPr>
    </w:lvl>
    <w:lvl w:ilvl="4">
      <w:start w:val="1"/>
      <w:numFmt w:val="bullet"/>
      <w:lvlText w:val="•"/>
      <w:lvlJc w:val="left"/>
      <w:pPr>
        <w:ind w:left="4206" w:hanging="263"/>
      </w:pPr>
      <w:rPr>
        <w:rFonts w:hint="default"/>
      </w:rPr>
    </w:lvl>
    <w:lvl w:ilvl="5">
      <w:start w:val="1"/>
      <w:numFmt w:val="bullet"/>
      <w:lvlText w:val="•"/>
      <w:lvlJc w:val="left"/>
      <w:pPr>
        <w:ind w:left="5242" w:hanging="263"/>
      </w:pPr>
      <w:rPr>
        <w:rFonts w:hint="default"/>
      </w:rPr>
    </w:lvl>
    <w:lvl w:ilvl="6">
      <w:start w:val="1"/>
      <w:numFmt w:val="bullet"/>
      <w:lvlText w:val="•"/>
      <w:lvlJc w:val="left"/>
      <w:pPr>
        <w:ind w:left="6277" w:hanging="263"/>
      </w:pPr>
      <w:rPr>
        <w:rFonts w:hint="default"/>
      </w:rPr>
    </w:lvl>
    <w:lvl w:ilvl="7">
      <w:start w:val="1"/>
      <w:numFmt w:val="bullet"/>
      <w:lvlText w:val="•"/>
      <w:lvlJc w:val="left"/>
      <w:pPr>
        <w:ind w:left="7313" w:hanging="263"/>
      </w:pPr>
      <w:rPr>
        <w:rFonts w:hint="default"/>
      </w:rPr>
    </w:lvl>
    <w:lvl w:ilvl="8">
      <w:start w:val="1"/>
      <w:numFmt w:val="bullet"/>
      <w:lvlText w:val="•"/>
      <w:lvlJc w:val="left"/>
      <w:pPr>
        <w:ind w:left="8348" w:hanging="263"/>
      </w:pPr>
      <w:rPr>
        <w:rFonts w:hint="default"/>
      </w:rPr>
    </w:lvl>
  </w:abstractNum>
  <w:abstractNum w:abstractNumId="178">
    <w:multiLevelType w:val="hybridMultilevel"/>
    <w:lvl w:ilvl="0">
      <w:start w:val="1"/>
      <w:numFmt w:val="decimal"/>
      <w:lvlText w:val="(%1)"/>
      <w:lvlJc w:val="left"/>
      <w:pPr>
        <w:ind w:left="333" w:hanging="312"/>
        <w:jc w:val="left"/>
      </w:pPr>
      <w:rPr>
        <w:rFonts w:hint="default" w:ascii="Times New Roman" w:hAnsi="Times New Roman" w:eastAsia="Times New Roman"/>
        <w:w w:val="99"/>
        <w:sz w:val="22"/>
        <w:szCs w:val="22"/>
      </w:rPr>
    </w:lvl>
    <w:lvl w:ilvl="1">
      <w:start w:val="1"/>
      <w:numFmt w:val="lowerRoman"/>
      <w:lvlText w:val="(%2)"/>
      <w:lvlJc w:val="left"/>
      <w:pPr>
        <w:ind w:left="1090" w:hanging="263"/>
        <w:jc w:val="left"/>
      </w:pPr>
      <w:rPr>
        <w:rFonts w:hint="default" w:ascii="Times New Roman" w:hAnsi="Times New Roman" w:eastAsia="Times New Roman"/>
        <w:w w:val="99"/>
        <w:sz w:val="22"/>
        <w:szCs w:val="22"/>
      </w:rPr>
    </w:lvl>
    <w:lvl w:ilvl="2">
      <w:start w:val="1"/>
      <w:numFmt w:val="bullet"/>
      <w:lvlText w:val="•"/>
      <w:lvlJc w:val="left"/>
      <w:pPr>
        <w:ind w:left="2135" w:hanging="263"/>
      </w:pPr>
      <w:rPr>
        <w:rFonts w:hint="default"/>
      </w:rPr>
    </w:lvl>
    <w:lvl w:ilvl="3">
      <w:start w:val="1"/>
      <w:numFmt w:val="bullet"/>
      <w:lvlText w:val="•"/>
      <w:lvlJc w:val="left"/>
      <w:pPr>
        <w:ind w:left="3171" w:hanging="263"/>
      </w:pPr>
      <w:rPr>
        <w:rFonts w:hint="default"/>
      </w:rPr>
    </w:lvl>
    <w:lvl w:ilvl="4">
      <w:start w:val="1"/>
      <w:numFmt w:val="bullet"/>
      <w:lvlText w:val="•"/>
      <w:lvlJc w:val="left"/>
      <w:pPr>
        <w:ind w:left="4206" w:hanging="263"/>
      </w:pPr>
      <w:rPr>
        <w:rFonts w:hint="default"/>
      </w:rPr>
    </w:lvl>
    <w:lvl w:ilvl="5">
      <w:start w:val="1"/>
      <w:numFmt w:val="bullet"/>
      <w:lvlText w:val="•"/>
      <w:lvlJc w:val="left"/>
      <w:pPr>
        <w:ind w:left="5242" w:hanging="263"/>
      </w:pPr>
      <w:rPr>
        <w:rFonts w:hint="default"/>
      </w:rPr>
    </w:lvl>
    <w:lvl w:ilvl="6">
      <w:start w:val="1"/>
      <w:numFmt w:val="bullet"/>
      <w:lvlText w:val="•"/>
      <w:lvlJc w:val="left"/>
      <w:pPr>
        <w:ind w:left="6277" w:hanging="263"/>
      </w:pPr>
      <w:rPr>
        <w:rFonts w:hint="default"/>
      </w:rPr>
    </w:lvl>
    <w:lvl w:ilvl="7">
      <w:start w:val="1"/>
      <w:numFmt w:val="bullet"/>
      <w:lvlText w:val="•"/>
      <w:lvlJc w:val="left"/>
      <w:pPr>
        <w:ind w:left="7313" w:hanging="263"/>
      </w:pPr>
      <w:rPr>
        <w:rFonts w:hint="default"/>
      </w:rPr>
    </w:lvl>
    <w:lvl w:ilvl="8">
      <w:start w:val="1"/>
      <w:numFmt w:val="bullet"/>
      <w:lvlText w:val="•"/>
      <w:lvlJc w:val="left"/>
      <w:pPr>
        <w:ind w:left="8348" w:hanging="263"/>
      </w:pPr>
      <w:rPr>
        <w:rFonts w:hint="default"/>
      </w:rPr>
    </w:lvl>
  </w:abstractNum>
  <w:abstractNum w:abstractNumId="177">
    <w:multiLevelType w:val="hybridMultilevel"/>
    <w:lvl w:ilvl="0">
      <w:start w:val="1"/>
      <w:numFmt w:val="decimal"/>
      <w:lvlText w:val="(%1)"/>
      <w:lvlJc w:val="left"/>
      <w:pPr>
        <w:ind w:left="640" w:hanging="312"/>
        <w:jc w:val="left"/>
      </w:pPr>
      <w:rPr>
        <w:rFonts w:hint="default" w:ascii="Times New Roman" w:hAnsi="Times New Roman" w:eastAsia="Times New Roman"/>
        <w:w w:val="99"/>
        <w:sz w:val="22"/>
        <w:szCs w:val="22"/>
      </w:rPr>
    </w:lvl>
    <w:lvl w:ilvl="1">
      <w:start w:val="1"/>
      <w:numFmt w:val="lowerRoman"/>
      <w:lvlText w:val="(%2)"/>
      <w:lvlJc w:val="left"/>
      <w:pPr>
        <w:ind w:left="828" w:hanging="264"/>
        <w:jc w:val="left"/>
      </w:pPr>
      <w:rPr>
        <w:rFonts w:hint="default" w:ascii="Times New Roman" w:hAnsi="Times New Roman" w:eastAsia="Times New Roman"/>
        <w:w w:val="99"/>
        <w:sz w:val="22"/>
        <w:szCs w:val="22"/>
      </w:rPr>
    </w:lvl>
    <w:lvl w:ilvl="2">
      <w:start w:val="1"/>
      <w:numFmt w:val="bullet"/>
      <w:lvlText w:val="•"/>
      <w:lvlJc w:val="left"/>
      <w:pPr>
        <w:ind w:left="1886" w:hanging="264"/>
      </w:pPr>
      <w:rPr>
        <w:rFonts w:hint="default"/>
      </w:rPr>
    </w:lvl>
    <w:lvl w:ilvl="3">
      <w:start w:val="1"/>
      <w:numFmt w:val="bullet"/>
      <w:lvlText w:val="•"/>
      <w:lvlJc w:val="left"/>
      <w:pPr>
        <w:ind w:left="2953" w:hanging="264"/>
      </w:pPr>
      <w:rPr>
        <w:rFonts w:hint="default"/>
      </w:rPr>
    </w:lvl>
    <w:lvl w:ilvl="4">
      <w:start w:val="1"/>
      <w:numFmt w:val="bullet"/>
      <w:lvlText w:val="•"/>
      <w:lvlJc w:val="left"/>
      <w:pPr>
        <w:ind w:left="4020" w:hanging="264"/>
      </w:pPr>
      <w:rPr>
        <w:rFonts w:hint="default"/>
      </w:rPr>
    </w:lvl>
    <w:lvl w:ilvl="5">
      <w:start w:val="1"/>
      <w:numFmt w:val="bullet"/>
      <w:lvlText w:val="•"/>
      <w:lvlJc w:val="left"/>
      <w:pPr>
        <w:ind w:left="5086" w:hanging="264"/>
      </w:pPr>
      <w:rPr>
        <w:rFonts w:hint="default"/>
      </w:rPr>
    </w:lvl>
    <w:lvl w:ilvl="6">
      <w:start w:val="1"/>
      <w:numFmt w:val="bullet"/>
      <w:lvlText w:val="•"/>
      <w:lvlJc w:val="left"/>
      <w:pPr>
        <w:ind w:left="6153" w:hanging="264"/>
      </w:pPr>
      <w:rPr>
        <w:rFonts w:hint="default"/>
      </w:rPr>
    </w:lvl>
    <w:lvl w:ilvl="7">
      <w:start w:val="1"/>
      <w:numFmt w:val="bullet"/>
      <w:lvlText w:val="•"/>
      <w:lvlJc w:val="left"/>
      <w:pPr>
        <w:ind w:left="7220" w:hanging="264"/>
      </w:pPr>
      <w:rPr>
        <w:rFonts w:hint="default"/>
      </w:rPr>
    </w:lvl>
    <w:lvl w:ilvl="8">
      <w:start w:val="1"/>
      <w:numFmt w:val="bullet"/>
      <w:lvlText w:val="•"/>
      <w:lvlJc w:val="left"/>
      <w:pPr>
        <w:ind w:left="8286" w:hanging="264"/>
      </w:pPr>
      <w:rPr>
        <w:rFonts w:hint="default"/>
      </w:rPr>
    </w:lvl>
  </w:abstractNum>
  <w:abstractNum w:abstractNumId="176">
    <w:multiLevelType w:val="hybridMultilevel"/>
    <w:lvl w:ilvl="0">
      <w:start w:val="1"/>
      <w:numFmt w:val="decimal"/>
      <w:lvlText w:val="(%1)"/>
      <w:lvlJc w:val="left"/>
      <w:pPr>
        <w:ind w:left="108" w:hanging="312"/>
        <w:jc w:val="left"/>
      </w:pPr>
      <w:rPr>
        <w:rFonts w:hint="default" w:ascii="Times New Roman" w:hAnsi="Times New Roman" w:eastAsia="Times New Roman"/>
        <w:w w:val="99"/>
        <w:sz w:val="22"/>
        <w:szCs w:val="22"/>
      </w:rPr>
    </w:lvl>
    <w:lvl w:ilvl="1">
      <w:start w:val="1"/>
      <w:numFmt w:val="bullet"/>
      <w:lvlText w:val="•"/>
      <w:lvlJc w:val="left"/>
      <w:pPr>
        <w:ind w:left="1132" w:hanging="312"/>
      </w:pPr>
      <w:rPr>
        <w:rFonts w:hint="default"/>
      </w:rPr>
    </w:lvl>
    <w:lvl w:ilvl="2">
      <w:start w:val="1"/>
      <w:numFmt w:val="bullet"/>
      <w:lvlText w:val="•"/>
      <w:lvlJc w:val="left"/>
      <w:pPr>
        <w:ind w:left="2164" w:hanging="312"/>
      </w:pPr>
      <w:rPr>
        <w:rFonts w:hint="default"/>
      </w:rPr>
    </w:lvl>
    <w:lvl w:ilvl="3">
      <w:start w:val="1"/>
      <w:numFmt w:val="bullet"/>
      <w:lvlText w:val="•"/>
      <w:lvlJc w:val="left"/>
      <w:pPr>
        <w:ind w:left="3196" w:hanging="312"/>
      </w:pPr>
      <w:rPr>
        <w:rFonts w:hint="default"/>
      </w:rPr>
    </w:lvl>
    <w:lvl w:ilvl="4">
      <w:start w:val="1"/>
      <w:numFmt w:val="bullet"/>
      <w:lvlText w:val="•"/>
      <w:lvlJc w:val="left"/>
      <w:pPr>
        <w:ind w:left="4228" w:hanging="312"/>
      </w:pPr>
      <w:rPr>
        <w:rFonts w:hint="default"/>
      </w:rPr>
    </w:lvl>
    <w:lvl w:ilvl="5">
      <w:start w:val="1"/>
      <w:numFmt w:val="bullet"/>
      <w:lvlText w:val="•"/>
      <w:lvlJc w:val="left"/>
      <w:pPr>
        <w:ind w:left="5260" w:hanging="312"/>
      </w:pPr>
      <w:rPr>
        <w:rFonts w:hint="default"/>
      </w:rPr>
    </w:lvl>
    <w:lvl w:ilvl="6">
      <w:start w:val="1"/>
      <w:numFmt w:val="bullet"/>
      <w:lvlText w:val="•"/>
      <w:lvlJc w:val="left"/>
      <w:pPr>
        <w:ind w:left="6292" w:hanging="312"/>
      </w:pPr>
      <w:rPr>
        <w:rFonts w:hint="default"/>
      </w:rPr>
    </w:lvl>
    <w:lvl w:ilvl="7">
      <w:start w:val="1"/>
      <w:numFmt w:val="bullet"/>
      <w:lvlText w:val="•"/>
      <w:lvlJc w:val="left"/>
      <w:pPr>
        <w:ind w:left="7324" w:hanging="312"/>
      </w:pPr>
      <w:rPr>
        <w:rFonts w:hint="default"/>
      </w:rPr>
    </w:lvl>
    <w:lvl w:ilvl="8">
      <w:start w:val="1"/>
      <w:numFmt w:val="bullet"/>
      <w:lvlText w:val="•"/>
      <w:lvlJc w:val="left"/>
      <w:pPr>
        <w:ind w:left="8356" w:hanging="312"/>
      </w:pPr>
      <w:rPr>
        <w:rFonts w:hint="default"/>
      </w:rPr>
    </w:lvl>
  </w:abstractNum>
  <w:abstractNum w:abstractNumId="175">
    <w:multiLevelType w:val="hybridMultilevel"/>
    <w:lvl w:ilvl="0">
      <w:start w:val="1"/>
      <w:numFmt w:val="lowerLetter"/>
      <w:lvlText w:val="(%1)"/>
      <w:lvlJc w:val="left"/>
      <w:pPr>
        <w:ind w:left="108" w:hanging="300"/>
        <w:jc w:val="left"/>
      </w:pPr>
      <w:rPr>
        <w:rFonts w:hint="default" w:ascii="Times New Roman" w:hAnsi="Times New Roman" w:eastAsia="Times New Roman"/>
        <w:w w:val="99"/>
        <w:sz w:val="22"/>
        <w:szCs w:val="22"/>
      </w:rPr>
    </w:lvl>
    <w:lvl w:ilvl="1">
      <w:start w:val="1"/>
      <w:numFmt w:val="decimal"/>
      <w:lvlText w:val="(%2)"/>
      <w:lvlJc w:val="left"/>
      <w:pPr>
        <w:ind w:left="828" w:hanging="312"/>
        <w:jc w:val="left"/>
      </w:pPr>
      <w:rPr>
        <w:rFonts w:hint="default" w:ascii="Times New Roman" w:hAnsi="Times New Roman" w:eastAsia="Times New Roman"/>
        <w:w w:val="99"/>
        <w:sz w:val="22"/>
        <w:szCs w:val="22"/>
      </w:rPr>
    </w:lvl>
    <w:lvl w:ilvl="2">
      <w:start w:val="1"/>
      <w:numFmt w:val="lowerRoman"/>
      <w:lvlText w:val="(%3)"/>
      <w:lvlJc w:val="left"/>
      <w:pPr>
        <w:ind w:left="1548" w:hanging="264"/>
        <w:jc w:val="left"/>
      </w:pPr>
      <w:rPr>
        <w:rFonts w:hint="default" w:ascii="Times New Roman" w:hAnsi="Times New Roman" w:eastAsia="Times New Roman"/>
        <w:w w:val="99"/>
        <w:sz w:val="22"/>
        <w:szCs w:val="22"/>
      </w:rPr>
    </w:lvl>
    <w:lvl w:ilvl="3">
      <w:start w:val="1"/>
      <w:numFmt w:val="bullet"/>
      <w:lvlText w:val="•"/>
      <w:lvlJc w:val="left"/>
      <w:pPr>
        <w:ind w:left="2647" w:hanging="264"/>
      </w:pPr>
      <w:rPr>
        <w:rFonts w:hint="default"/>
      </w:rPr>
    </w:lvl>
    <w:lvl w:ilvl="4">
      <w:start w:val="1"/>
      <w:numFmt w:val="bullet"/>
      <w:lvlText w:val="•"/>
      <w:lvlJc w:val="left"/>
      <w:pPr>
        <w:ind w:left="3755" w:hanging="264"/>
      </w:pPr>
      <w:rPr>
        <w:rFonts w:hint="default"/>
      </w:rPr>
    </w:lvl>
    <w:lvl w:ilvl="5">
      <w:start w:val="1"/>
      <w:numFmt w:val="bullet"/>
      <w:lvlText w:val="•"/>
      <w:lvlJc w:val="left"/>
      <w:pPr>
        <w:ind w:left="4862" w:hanging="264"/>
      </w:pPr>
      <w:rPr>
        <w:rFonts w:hint="default"/>
      </w:rPr>
    </w:lvl>
    <w:lvl w:ilvl="6">
      <w:start w:val="1"/>
      <w:numFmt w:val="bullet"/>
      <w:lvlText w:val="•"/>
      <w:lvlJc w:val="left"/>
      <w:pPr>
        <w:ind w:left="5970" w:hanging="264"/>
      </w:pPr>
      <w:rPr>
        <w:rFonts w:hint="default"/>
      </w:rPr>
    </w:lvl>
    <w:lvl w:ilvl="7">
      <w:start w:val="1"/>
      <w:numFmt w:val="bullet"/>
      <w:lvlText w:val="•"/>
      <w:lvlJc w:val="left"/>
      <w:pPr>
        <w:ind w:left="7077" w:hanging="264"/>
      </w:pPr>
      <w:rPr>
        <w:rFonts w:hint="default"/>
      </w:rPr>
    </w:lvl>
    <w:lvl w:ilvl="8">
      <w:start w:val="1"/>
      <w:numFmt w:val="bullet"/>
      <w:lvlText w:val="•"/>
      <w:lvlJc w:val="left"/>
      <w:pPr>
        <w:ind w:left="8185" w:hanging="264"/>
      </w:pPr>
      <w:rPr>
        <w:rFonts w:hint="default"/>
      </w:rPr>
    </w:lvl>
  </w:abstractNum>
  <w:abstractNum w:abstractNumId="174">
    <w:multiLevelType w:val="hybridMultilevel"/>
    <w:lvl w:ilvl="0">
      <w:start w:val="1"/>
      <w:numFmt w:val="decimal"/>
      <w:lvlText w:val="%1."/>
      <w:lvlJc w:val="left"/>
      <w:pPr>
        <w:ind w:left="871" w:hanging="221"/>
        <w:jc w:val="left"/>
      </w:pPr>
      <w:rPr>
        <w:rFonts w:hint="default" w:ascii="Times New Roman" w:hAnsi="Times New Roman" w:eastAsia="Times New Roman"/>
        <w:w w:val="99"/>
        <w:sz w:val="22"/>
        <w:szCs w:val="22"/>
      </w:rPr>
    </w:lvl>
    <w:lvl w:ilvl="1">
      <w:start w:val="1"/>
      <w:numFmt w:val="bullet"/>
      <w:lvlText w:val="•"/>
      <w:lvlJc w:val="left"/>
      <w:pPr>
        <w:ind w:left="1752" w:hanging="221"/>
      </w:pPr>
      <w:rPr>
        <w:rFonts w:hint="default"/>
      </w:rPr>
    </w:lvl>
    <w:lvl w:ilvl="2">
      <w:start w:val="1"/>
      <w:numFmt w:val="bullet"/>
      <w:lvlText w:val="•"/>
      <w:lvlJc w:val="left"/>
      <w:pPr>
        <w:ind w:left="2624" w:hanging="221"/>
      </w:pPr>
      <w:rPr>
        <w:rFonts w:hint="default"/>
      </w:rPr>
    </w:lvl>
    <w:lvl w:ilvl="3">
      <w:start w:val="1"/>
      <w:numFmt w:val="bullet"/>
      <w:lvlText w:val="•"/>
      <w:lvlJc w:val="left"/>
      <w:pPr>
        <w:ind w:left="3496" w:hanging="221"/>
      </w:pPr>
      <w:rPr>
        <w:rFonts w:hint="default"/>
      </w:rPr>
    </w:lvl>
    <w:lvl w:ilvl="4">
      <w:start w:val="1"/>
      <w:numFmt w:val="bullet"/>
      <w:lvlText w:val="•"/>
      <w:lvlJc w:val="left"/>
      <w:pPr>
        <w:ind w:left="4368" w:hanging="221"/>
      </w:pPr>
      <w:rPr>
        <w:rFonts w:hint="default"/>
      </w:rPr>
    </w:lvl>
    <w:lvl w:ilvl="5">
      <w:start w:val="1"/>
      <w:numFmt w:val="bullet"/>
      <w:lvlText w:val="•"/>
      <w:lvlJc w:val="left"/>
      <w:pPr>
        <w:ind w:left="5240" w:hanging="221"/>
      </w:pPr>
      <w:rPr>
        <w:rFonts w:hint="default"/>
      </w:rPr>
    </w:lvl>
    <w:lvl w:ilvl="6">
      <w:start w:val="1"/>
      <w:numFmt w:val="bullet"/>
      <w:lvlText w:val="•"/>
      <w:lvlJc w:val="left"/>
      <w:pPr>
        <w:ind w:left="6112" w:hanging="221"/>
      </w:pPr>
      <w:rPr>
        <w:rFonts w:hint="default"/>
      </w:rPr>
    </w:lvl>
    <w:lvl w:ilvl="7">
      <w:start w:val="1"/>
      <w:numFmt w:val="bullet"/>
      <w:lvlText w:val="•"/>
      <w:lvlJc w:val="left"/>
      <w:pPr>
        <w:ind w:left="6984" w:hanging="221"/>
      </w:pPr>
      <w:rPr>
        <w:rFonts w:hint="default"/>
      </w:rPr>
    </w:lvl>
    <w:lvl w:ilvl="8">
      <w:start w:val="1"/>
      <w:numFmt w:val="bullet"/>
      <w:lvlText w:val="•"/>
      <w:lvlJc w:val="left"/>
      <w:pPr>
        <w:ind w:left="7856" w:hanging="221"/>
      </w:pPr>
      <w:rPr>
        <w:rFonts w:hint="default"/>
      </w:rPr>
    </w:lvl>
  </w:abstractNum>
  <w:abstractNum w:abstractNumId="173">
    <w:multiLevelType w:val="hybridMultilevel"/>
    <w:lvl w:ilvl="0">
      <w:start w:val="1"/>
      <w:numFmt w:val="bullet"/>
      <w:lvlText w:val="□"/>
      <w:lvlJc w:val="left"/>
      <w:pPr>
        <w:ind w:left="840" w:hanging="720"/>
      </w:pPr>
      <w:rPr>
        <w:rFonts w:hint="default" w:ascii="Times New Roman" w:hAnsi="Times New Roman" w:eastAsia="Times New Roman"/>
        <w:b/>
        <w:bCs/>
        <w:w w:val="123"/>
        <w:sz w:val="32"/>
        <w:szCs w:val="32"/>
      </w:rPr>
    </w:lvl>
    <w:lvl w:ilvl="1">
      <w:start w:val="1"/>
      <w:numFmt w:val="bullet"/>
      <w:lvlText w:val="•"/>
      <w:lvlJc w:val="left"/>
      <w:pPr>
        <w:ind w:left="1718" w:hanging="720"/>
      </w:pPr>
      <w:rPr>
        <w:rFonts w:hint="default"/>
      </w:rPr>
    </w:lvl>
    <w:lvl w:ilvl="2">
      <w:start w:val="1"/>
      <w:numFmt w:val="bullet"/>
      <w:lvlText w:val="•"/>
      <w:lvlJc w:val="left"/>
      <w:pPr>
        <w:ind w:left="2596" w:hanging="720"/>
      </w:pPr>
      <w:rPr>
        <w:rFonts w:hint="default"/>
      </w:rPr>
    </w:lvl>
    <w:lvl w:ilvl="3">
      <w:start w:val="1"/>
      <w:numFmt w:val="bullet"/>
      <w:lvlText w:val="•"/>
      <w:lvlJc w:val="left"/>
      <w:pPr>
        <w:ind w:left="3474" w:hanging="720"/>
      </w:pPr>
      <w:rPr>
        <w:rFonts w:hint="default"/>
      </w:rPr>
    </w:lvl>
    <w:lvl w:ilvl="4">
      <w:start w:val="1"/>
      <w:numFmt w:val="bullet"/>
      <w:lvlText w:val="•"/>
      <w:lvlJc w:val="left"/>
      <w:pPr>
        <w:ind w:left="4352" w:hanging="720"/>
      </w:pPr>
      <w:rPr>
        <w:rFonts w:hint="default"/>
      </w:rPr>
    </w:lvl>
    <w:lvl w:ilvl="5">
      <w:start w:val="1"/>
      <w:numFmt w:val="bullet"/>
      <w:lvlText w:val="•"/>
      <w:lvlJc w:val="left"/>
      <w:pPr>
        <w:ind w:left="5230" w:hanging="720"/>
      </w:pPr>
      <w:rPr>
        <w:rFonts w:hint="default"/>
      </w:rPr>
    </w:lvl>
    <w:lvl w:ilvl="6">
      <w:start w:val="1"/>
      <w:numFmt w:val="bullet"/>
      <w:lvlText w:val="•"/>
      <w:lvlJc w:val="left"/>
      <w:pPr>
        <w:ind w:left="6108" w:hanging="720"/>
      </w:pPr>
      <w:rPr>
        <w:rFonts w:hint="default"/>
      </w:rPr>
    </w:lvl>
    <w:lvl w:ilvl="7">
      <w:start w:val="1"/>
      <w:numFmt w:val="bullet"/>
      <w:lvlText w:val="•"/>
      <w:lvlJc w:val="left"/>
      <w:pPr>
        <w:ind w:left="6986" w:hanging="720"/>
      </w:pPr>
      <w:rPr>
        <w:rFonts w:hint="default"/>
      </w:rPr>
    </w:lvl>
    <w:lvl w:ilvl="8">
      <w:start w:val="1"/>
      <w:numFmt w:val="bullet"/>
      <w:lvlText w:val="•"/>
      <w:lvlJc w:val="left"/>
      <w:pPr>
        <w:ind w:left="7864" w:hanging="720"/>
      </w:pPr>
      <w:rPr>
        <w:rFonts w:hint="default"/>
      </w:rPr>
    </w:lvl>
  </w:abstractNum>
  <w:abstractNum w:abstractNumId="172">
    <w:multiLevelType w:val="hybridMultilevel"/>
    <w:lvl w:ilvl="0">
      <w:start w:val="1"/>
      <w:numFmt w:val="lowerRoman"/>
      <w:lvlText w:val="(%1)"/>
      <w:lvlJc w:val="left"/>
      <w:pPr>
        <w:ind w:left="483" w:hanging="153"/>
        <w:jc w:val="left"/>
      </w:pPr>
      <w:rPr>
        <w:rFonts w:hint="default" w:ascii="Arial" w:hAnsi="Arial" w:eastAsia="Arial"/>
        <w:w w:val="81"/>
        <w:sz w:val="16"/>
        <w:szCs w:val="16"/>
      </w:rPr>
    </w:lvl>
    <w:lvl w:ilvl="1">
      <w:start w:val="1"/>
      <w:numFmt w:val="bullet"/>
      <w:lvlText w:val="•"/>
      <w:lvlJc w:val="left"/>
      <w:pPr>
        <w:ind w:left="1439" w:hanging="153"/>
      </w:pPr>
      <w:rPr>
        <w:rFonts w:hint="default"/>
      </w:rPr>
    </w:lvl>
    <w:lvl w:ilvl="2">
      <w:start w:val="1"/>
      <w:numFmt w:val="bullet"/>
      <w:lvlText w:val="•"/>
      <w:lvlJc w:val="left"/>
      <w:pPr>
        <w:ind w:left="2398" w:hanging="153"/>
      </w:pPr>
      <w:rPr>
        <w:rFonts w:hint="default"/>
      </w:rPr>
    </w:lvl>
    <w:lvl w:ilvl="3">
      <w:start w:val="1"/>
      <w:numFmt w:val="bullet"/>
      <w:lvlText w:val="•"/>
      <w:lvlJc w:val="left"/>
      <w:pPr>
        <w:ind w:left="3357" w:hanging="153"/>
      </w:pPr>
      <w:rPr>
        <w:rFonts w:hint="default"/>
      </w:rPr>
    </w:lvl>
    <w:lvl w:ilvl="4">
      <w:start w:val="1"/>
      <w:numFmt w:val="bullet"/>
      <w:lvlText w:val="•"/>
      <w:lvlJc w:val="left"/>
      <w:pPr>
        <w:ind w:left="4316" w:hanging="153"/>
      </w:pPr>
      <w:rPr>
        <w:rFonts w:hint="default"/>
      </w:rPr>
    </w:lvl>
    <w:lvl w:ilvl="5">
      <w:start w:val="1"/>
      <w:numFmt w:val="bullet"/>
      <w:lvlText w:val="•"/>
      <w:lvlJc w:val="left"/>
      <w:pPr>
        <w:ind w:left="5275" w:hanging="153"/>
      </w:pPr>
      <w:rPr>
        <w:rFonts w:hint="default"/>
      </w:rPr>
    </w:lvl>
    <w:lvl w:ilvl="6">
      <w:start w:val="1"/>
      <w:numFmt w:val="bullet"/>
      <w:lvlText w:val="•"/>
      <w:lvlJc w:val="left"/>
      <w:pPr>
        <w:ind w:left="6234" w:hanging="153"/>
      </w:pPr>
      <w:rPr>
        <w:rFonts w:hint="default"/>
      </w:rPr>
    </w:lvl>
    <w:lvl w:ilvl="7">
      <w:start w:val="1"/>
      <w:numFmt w:val="bullet"/>
      <w:lvlText w:val="•"/>
      <w:lvlJc w:val="left"/>
      <w:pPr>
        <w:ind w:left="7193" w:hanging="153"/>
      </w:pPr>
      <w:rPr>
        <w:rFonts w:hint="default"/>
      </w:rPr>
    </w:lvl>
    <w:lvl w:ilvl="8">
      <w:start w:val="1"/>
      <w:numFmt w:val="bullet"/>
      <w:lvlText w:val="•"/>
      <w:lvlJc w:val="left"/>
      <w:pPr>
        <w:ind w:left="8152" w:hanging="153"/>
      </w:pPr>
      <w:rPr>
        <w:rFonts w:hint="default"/>
      </w:rPr>
    </w:lvl>
  </w:abstractNum>
  <w:abstractNum w:abstractNumId="171">
    <w:multiLevelType w:val="hybridMultilevel"/>
    <w:lvl w:ilvl="0">
      <w:start w:val="1"/>
      <w:numFmt w:val="decimal"/>
      <w:lvlText w:val="%1."/>
      <w:lvlJc w:val="left"/>
      <w:pPr>
        <w:ind w:left="725" w:hanging="195"/>
        <w:jc w:val="left"/>
      </w:pPr>
      <w:rPr>
        <w:rFonts w:hint="default" w:ascii="Arial" w:hAnsi="Arial" w:eastAsia="Arial"/>
        <w:spacing w:val="-1"/>
        <w:w w:val="100"/>
        <w:sz w:val="14"/>
        <w:szCs w:val="14"/>
      </w:rPr>
    </w:lvl>
    <w:lvl w:ilvl="1">
      <w:start w:val="1"/>
      <w:numFmt w:val="bullet"/>
      <w:lvlText w:val="•"/>
      <w:lvlJc w:val="left"/>
      <w:pPr>
        <w:ind w:left="1749" w:hanging="195"/>
      </w:pPr>
      <w:rPr>
        <w:rFonts w:hint="default"/>
      </w:rPr>
    </w:lvl>
    <w:lvl w:ilvl="2">
      <w:start w:val="1"/>
      <w:numFmt w:val="bullet"/>
      <w:lvlText w:val="•"/>
      <w:lvlJc w:val="left"/>
      <w:pPr>
        <w:ind w:left="2778" w:hanging="195"/>
      </w:pPr>
      <w:rPr>
        <w:rFonts w:hint="default"/>
      </w:rPr>
    </w:lvl>
    <w:lvl w:ilvl="3">
      <w:start w:val="1"/>
      <w:numFmt w:val="bullet"/>
      <w:lvlText w:val="•"/>
      <w:lvlJc w:val="left"/>
      <w:pPr>
        <w:ind w:left="3807" w:hanging="195"/>
      </w:pPr>
      <w:rPr>
        <w:rFonts w:hint="default"/>
      </w:rPr>
    </w:lvl>
    <w:lvl w:ilvl="4">
      <w:start w:val="1"/>
      <w:numFmt w:val="bullet"/>
      <w:lvlText w:val="•"/>
      <w:lvlJc w:val="left"/>
      <w:pPr>
        <w:ind w:left="4836" w:hanging="195"/>
      </w:pPr>
      <w:rPr>
        <w:rFonts w:hint="default"/>
      </w:rPr>
    </w:lvl>
    <w:lvl w:ilvl="5">
      <w:start w:val="1"/>
      <w:numFmt w:val="bullet"/>
      <w:lvlText w:val="•"/>
      <w:lvlJc w:val="left"/>
      <w:pPr>
        <w:ind w:left="5866" w:hanging="195"/>
      </w:pPr>
      <w:rPr>
        <w:rFonts w:hint="default"/>
      </w:rPr>
    </w:lvl>
    <w:lvl w:ilvl="6">
      <w:start w:val="1"/>
      <w:numFmt w:val="bullet"/>
      <w:lvlText w:val="•"/>
      <w:lvlJc w:val="left"/>
      <w:pPr>
        <w:ind w:left="6895" w:hanging="195"/>
      </w:pPr>
      <w:rPr>
        <w:rFonts w:hint="default"/>
      </w:rPr>
    </w:lvl>
    <w:lvl w:ilvl="7">
      <w:start w:val="1"/>
      <w:numFmt w:val="bullet"/>
      <w:lvlText w:val="•"/>
      <w:lvlJc w:val="left"/>
      <w:pPr>
        <w:ind w:left="7924" w:hanging="195"/>
      </w:pPr>
      <w:rPr>
        <w:rFonts w:hint="default"/>
      </w:rPr>
    </w:lvl>
    <w:lvl w:ilvl="8">
      <w:start w:val="1"/>
      <w:numFmt w:val="bullet"/>
      <w:lvlText w:val="•"/>
      <w:lvlJc w:val="left"/>
      <w:pPr>
        <w:ind w:left="8953" w:hanging="195"/>
      </w:pPr>
      <w:rPr>
        <w:rFonts w:hint="default"/>
      </w:rPr>
    </w:lvl>
  </w:abstractNum>
  <w:abstractNum w:abstractNumId="170">
    <w:multiLevelType w:val="hybridMultilevel"/>
    <w:lvl w:ilvl="0">
      <w:start w:val="1"/>
      <w:numFmt w:val="lowerLetter"/>
      <w:lvlText w:val="%1."/>
      <w:lvlJc w:val="left"/>
      <w:pPr>
        <w:ind w:left="738" w:hanging="195"/>
        <w:jc w:val="left"/>
      </w:pPr>
      <w:rPr>
        <w:rFonts w:hint="default" w:ascii="Arial" w:hAnsi="Arial" w:eastAsia="Arial"/>
        <w:spacing w:val="-2"/>
        <w:w w:val="100"/>
        <w:sz w:val="14"/>
        <w:szCs w:val="14"/>
      </w:rPr>
    </w:lvl>
    <w:lvl w:ilvl="1">
      <w:start w:val="1"/>
      <w:numFmt w:val="bullet"/>
      <w:lvlText w:val="•"/>
      <w:lvlJc w:val="left"/>
      <w:pPr>
        <w:ind w:left="1767" w:hanging="195"/>
      </w:pPr>
      <w:rPr>
        <w:rFonts w:hint="default"/>
      </w:rPr>
    </w:lvl>
    <w:lvl w:ilvl="2">
      <w:start w:val="1"/>
      <w:numFmt w:val="bullet"/>
      <w:lvlText w:val="•"/>
      <w:lvlJc w:val="left"/>
      <w:pPr>
        <w:ind w:left="2794" w:hanging="195"/>
      </w:pPr>
      <w:rPr>
        <w:rFonts w:hint="default"/>
      </w:rPr>
    </w:lvl>
    <w:lvl w:ilvl="3">
      <w:start w:val="1"/>
      <w:numFmt w:val="bullet"/>
      <w:lvlText w:val="•"/>
      <w:lvlJc w:val="left"/>
      <w:pPr>
        <w:ind w:left="3821" w:hanging="195"/>
      </w:pPr>
      <w:rPr>
        <w:rFonts w:hint="default"/>
      </w:rPr>
    </w:lvl>
    <w:lvl w:ilvl="4">
      <w:start w:val="1"/>
      <w:numFmt w:val="bullet"/>
      <w:lvlText w:val="•"/>
      <w:lvlJc w:val="left"/>
      <w:pPr>
        <w:ind w:left="4848" w:hanging="195"/>
      </w:pPr>
      <w:rPr>
        <w:rFonts w:hint="default"/>
      </w:rPr>
    </w:lvl>
    <w:lvl w:ilvl="5">
      <w:start w:val="1"/>
      <w:numFmt w:val="bullet"/>
      <w:lvlText w:val="•"/>
      <w:lvlJc w:val="left"/>
      <w:pPr>
        <w:ind w:left="5876" w:hanging="195"/>
      </w:pPr>
      <w:rPr>
        <w:rFonts w:hint="default"/>
      </w:rPr>
    </w:lvl>
    <w:lvl w:ilvl="6">
      <w:start w:val="1"/>
      <w:numFmt w:val="bullet"/>
      <w:lvlText w:val="•"/>
      <w:lvlJc w:val="left"/>
      <w:pPr>
        <w:ind w:left="6903" w:hanging="195"/>
      </w:pPr>
      <w:rPr>
        <w:rFonts w:hint="default"/>
      </w:rPr>
    </w:lvl>
    <w:lvl w:ilvl="7">
      <w:start w:val="1"/>
      <w:numFmt w:val="bullet"/>
      <w:lvlText w:val="•"/>
      <w:lvlJc w:val="left"/>
      <w:pPr>
        <w:ind w:left="7930" w:hanging="195"/>
      </w:pPr>
      <w:rPr>
        <w:rFonts w:hint="default"/>
      </w:rPr>
    </w:lvl>
    <w:lvl w:ilvl="8">
      <w:start w:val="1"/>
      <w:numFmt w:val="bullet"/>
      <w:lvlText w:val="•"/>
      <w:lvlJc w:val="left"/>
      <w:pPr>
        <w:ind w:left="8957" w:hanging="195"/>
      </w:pPr>
      <w:rPr>
        <w:rFonts w:hint="default"/>
      </w:rPr>
    </w:lvl>
  </w:abstractNum>
  <w:abstractNum w:abstractNumId="169">
    <w:multiLevelType w:val="hybridMultilevel"/>
    <w:lvl w:ilvl="0">
      <w:start w:val="1"/>
      <w:numFmt w:val="decimal"/>
      <w:lvlText w:val="%1."/>
      <w:lvlJc w:val="left"/>
      <w:pPr>
        <w:ind w:left="1235" w:hanging="235"/>
        <w:jc w:val="left"/>
      </w:pPr>
      <w:rPr>
        <w:rFonts w:hint="default" w:ascii="Arial" w:hAnsi="Arial" w:eastAsia="Arial"/>
        <w:spacing w:val="-5"/>
        <w:w w:val="100"/>
        <w:sz w:val="18"/>
        <w:szCs w:val="18"/>
      </w:rPr>
    </w:lvl>
    <w:lvl w:ilvl="1">
      <w:start w:val="1"/>
      <w:numFmt w:val="bullet"/>
      <w:lvlText w:val="•"/>
      <w:lvlJc w:val="left"/>
      <w:pPr>
        <w:ind w:left="2225" w:hanging="235"/>
      </w:pPr>
      <w:rPr>
        <w:rFonts w:hint="default"/>
      </w:rPr>
    </w:lvl>
    <w:lvl w:ilvl="2">
      <w:start w:val="1"/>
      <w:numFmt w:val="bullet"/>
      <w:lvlText w:val="•"/>
      <w:lvlJc w:val="left"/>
      <w:pPr>
        <w:ind w:left="3210" w:hanging="235"/>
      </w:pPr>
      <w:rPr>
        <w:rFonts w:hint="default"/>
      </w:rPr>
    </w:lvl>
    <w:lvl w:ilvl="3">
      <w:start w:val="1"/>
      <w:numFmt w:val="bullet"/>
      <w:lvlText w:val="•"/>
      <w:lvlJc w:val="left"/>
      <w:pPr>
        <w:ind w:left="4196" w:hanging="235"/>
      </w:pPr>
      <w:rPr>
        <w:rFonts w:hint="default"/>
      </w:rPr>
    </w:lvl>
    <w:lvl w:ilvl="4">
      <w:start w:val="1"/>
      <w:numFmt w:val="bullet"/>
      <w:lvlText w:val="•"/>
      <w:lvlJc w:val="left"/>
      <w:pPr>
        <w:ind w:left="5181" w:hanging="235"/>
      </w:pPr>
      <w:rPr>
        <w:rFonts w:hint="default"/>
      </w:rPr>
    </w:lvl>
    <w:lvl w:ilvl="5">
      <w:start w:val="1"/>
      <w:numFmt w:val="bullet"/>
      <w:lvlText w:val="•"/>
      <w:lvlJc w:val="left"/>
      <w:pPr>
        <w:ind w:left="6167" w:hanging="235"/>
      </w:pPr>
      <w:rPr>
        <w:rFonts w:hint="default"/>
      </w:rPr>
    </w:lvl>
    <w:lvl w:ilvl="6">
      <w:start w:val="1"/>
      <w:numFmt w:val="bullet"/>
      <w:lvlText w:val="•"/>
      <w:lvlJc w:val="left"/>
      <w:pPr>
        <w:ind w:left="7152" w:hanging="235"/>
      </w:pPr>
      <w:rPr>
        <w:rFonts w:hint="default"/>
      </w:rPr>
    </w:lvl>
    <w:lvl w:ilvl="7">
      <w:start w:val="1"/>
      <w:numFmt w:val="bullet"/>
      <w:lvlText w:val="•"/>
      <w:lvlJc w:val="left"/>
      <w:pPr>
        <w:ind w:left="8137" w:hanging="235"/>
      </w:pPr>
      <w:rPr>
        <w:rFonts w:hint="default"/>
      </w:rPr>
    </w:lvl>
    <w:lvl w:ilvl="8">
      <w:start w:val="1"/>
      <w:numFmt w:val="bullet"/>
      <w:lvlText w:val="•"/>
      <w:lvlJc w:val="left"/>
      <w:pPr>
        <w:ind w:left="9123" w:hanging="235"/>
      </w:pPr>
      <w:rPr>
        <w:rFonts w:hint="default"/>
      </w:rPr>
    </w:lvl>
  </w:abstractNum>
  <w:abstractNum w:abstractNumId="168">
    <w:multiLevelType w:val="hybridMultilevel"/>
    <w:lvl w:ilvl="0">
      <w:start w:val="18"/>
      <w:numFmt w:val="upperLetter"/>
      <w:lvlText w:val="%1."/>
      <w:lvlJc w:val="left"/>
      <w:pPr>
        <w:ind w:left="510" w:hanging="280"/>
        <w:jc w:val="left"/>
      </w:pPr>
      <w:rPr>
        <w:rFonts w:hint="default" w:ascii="Arial" w:hAnsi="Arial" w:eastAsia="Arial"/>
        <w:w w:val="100"/>
        <w:sz w:val="18"/>
        <w:szCs w:val="18"/>
      </w:rPr>
    </w:lvl>
    <w:lvl w:ilvl="1">
      <w:start w:val="1"/>
      <w:numFmt w:val="bullet"/>
      <w:lvlText w:val="•"/>
      <w:lvlJc w:val="left"/>
      <w:pPr>
        <w:ind w:left="1577" w:hanging="280"/>
      </w:pPr>
      <w:rPr>
        <w:rFonts w:hint="default"/>
      </w:rPr>
    </w:lvl>
    <w:lvl w:ilvl="2">
      <w:start w:val="1"/>
      <w:numFmt w:val="bullet"/>
      <w:lvlText w:val="•"/>
      <w:lvlJc w:val="left"/>
      <w:pPr>
        <w:ind w:left="2634" w:hanging="280"/>
      </w:pPr>
      <w:rPr>
        <w:rFonts w:hint="default"/>
      </w:rPr>
    </w:lvl>
    <w:lvl w:ilvl="3">
      <w:start w:val="1"/>
      <w:numFmt w:val="bullet"/>
      <w:lvlText w:val="•"/>
      <w:lvlJc w:val="left"/>
      <w:pPr>
        <w:ind w:left="3692" w:hanging="280"/>
      </w:pPr>
      <w:rPr>
        <w:rFonts w:hint="default"/>
      </w:rPr>
    </w:lvl>
    <w:lvl w:ilvl="4">
      <w:start w:val="1"/>
      <w:numFmt w:val="bullet"/>
      <w:lvlText w:val="•"/>
      <w:lvlJc w:val="left"/>
      <w:pPr>
        <w:ind w:left="4749" w:hanging="280"/>
      </w:pPr>
      <w:rPr>
        <w:rFonts w:hint="default"/>
      </w:rPr>
    </w:lvl>
    <w:lvl w:ilvl="5">
      <w:start w:val="1"/>
      <w:numFmt w:val="bullet"/>
      <w:lvlText w:val="•"/>
      <w:lvlJc w:val="left"/>
      <w:pPr>
        <w:ind w:left="5807" w:hanging="280"/>
      </w:pPr>
      <w:rPr>
        <w:rFonts w:hint="default"/>
      </w:rPr>
    </w:lvl>
    <w:lvl w:ilvl="6">
      <w:start w:val="1"/>
      <w:numFmt w:val="bullet"/>
      <w:lvlText w:val="•"/>
      <w:lvlJc w:val="left"/>
      <w:pPr>
        <w:ind w:left="6864" w:hanging="280"/>
      </w:pPr>
      <w:rPr>
        <w:rFonts w:hint="default"/>
      </w:rPr>
    </w:lvl>
    <w:lvl w:ilvl="7">
      <w:start w:val="1"/>
      <w:numFmt w:val="bullet"/>
      <w:lvlText w:val="•"/>
      <w:lvlJc w:val="left"/>
      <w:pPr>
        <w:ind w:left="7921" w:hanging="280"/>
      </w:pPr>
      <w:rPr>
        <w:rFonts w:hint="default"/>
      </w:rPr>
    </w:lvl>
    <w:lvl w:ilvl="8">
      <w:start w:val="1"/>
      <w:numFmt w:val="bullet"/>
      <w:lvlText w:val="•"/>
      <w:lvlJc w:val="left"/>
      <w:pPr>
        <w:ind w:left="8979" w:hanging="280"/>
      </w:pPr>
      <w:rPr>
        <w:rFonts w:hint="default"/>
      </w:rPr>
    </w:lvl>
  </w:abstractNum>
  <w:abstractNum w:abstractNumId="167">
    <w:multiLevelType w:val="hybridMultilevel"/>
    <w:lvl w:ilvl="0">
      <w:start w:val="10"/>
      <w:numFmt w:val="upperLetter"/>
      <w:lvlText w:val="%1."/>
      <w:lvlJc w:val="left"/>
      <w:pPr>
        <w:ind w:left="518" w:hanging="240"/>
        <w:jc w:val="left"/>
      </w:pPr>
      <w:rPr>
        <w:rFonts w:hint="default" w:ascii="Arial" w:hAnsi="Arial" w:eastAsia="Arial"/>
        <w:spacing w:val="-1"/>
        <w:w w:val="100"/>
        <w:sz w:val="18"/>
        <w:szCs w:val="18"/>
      </w:rPr>
    </w:lvl>
    <w:lvl w:ilvl="1">
      <w:start w:val="1"/>
      <w:numFmt w:val="bullet"/>
      <w:lvlText w:val="•"/>
      <w:lvlJc w:val="left"/>
      <w:pPr>
        <w:ind w:left="1577" w:hanging="240"/>
      </w:pPr>
      <w:rPr>
        <w:rFonts w:hint="default"/>
      </w:rPr>
    </w:lvl>
    <w:lvl w:ilvl="2">
      <w:start w:val="1"/>
      <w:numFmt w:val="bullet"/>
      <w:lvlText w:val="•"/>
      <w:lvlJc w:val="left"/>
      <w:pPr>
        <w:ind w:left="2634" w:hanging="240"/>
      </w:pPr>
      <w:rPr>
        <w:rFonts w:hint="default"/>
      </w:rPr>
    </w:lvl>
    <w:lvl w:ilvl="3">
      <w:start w:val="1"/>
      <w:numFmt w:val="bullet"/>
      <w:lvlText w:val="•"/>
      <w:lvlJc w:val="left"/>
      <w:pPr>
        <w:ind w:left="3692" w:hanging="240"/>
      </w:pPr>
      <w:rPr>
        <w:rFonts w:hint="default"/>
      </w:rPr>
    </w:lvl>
    <w:lvl w:ilvl="4">
      <w:start w:val="1"/>
      <w:numFmt w:val="bullet"/>
      <w:lvlText w:val="•"/>
      <w:lvlJc w:val="left"/>
      <w:pPr>
        <w:ind w:left="4749" w:hanging="240"/>
      </w:pPr>
      <w:rPr>
        <w:rFonts w:hint="default"/>
      </w:rPr>
    </w:lvl>
    <w:lvl w:ilvl="5">
      <w:start w:val="1"/>
      <w:numFmt w:val="bullet"/>
      <w:lvlText w:val="•"/>
      <w:lvlJc w:val="left"/>
      <w:pPr>
        <w:ind w:left="5807" w:hanging="240"/>
      </w:pPr>
      <w:rPr>
        <w:rFonts w:hint="default"/>
      </w:rPr>
    </w:lvl>
    <w:lvl w:ilvl="6">
      <w:start w:val="1"/>
      <w:numFmt w:val="bullet"/>
      <w:lvlText w:val="•"/>
      <w:lvlJc w:val="left"/>
      <w:pPr>
        <w:ind w:left="6864" w:hanging="240"/>
      </w:pPr>
      <w:rPr>
        <w:rFonts w:hint="default"/>
      </w:rPr>
    </w:lvl>
    <w:lvl w:ilvl="7">
      <w:start w:val="1"/>
      <w:numFmt w:val="bullet"/>
      <w:lvlText w:val="•"/>
      <w:lvlJc w:val="left"/>
      <w:pPr>
        <w:ind w:left="7921" w:hanging="240"/>
      </w:pPr>
      <w:rPr>
        <w:rFonts w:hint="default"/>
      </w:rPr>
    </w:lvl>
    <w:lvl w:ilvl="8">
      <w:start w:val="1"/>
      <w:numFmt w:val="bullet"/>
      <w:lvlText w:val="•"/>
      <w:lvlJc w:val="left"/>
      <w:pPr>
        <w:ind w:left="8979" w:hanging="240"/>
      </w:pPr>
      <w:rPr>
        <w:rFonts w:hint="default"/>
      </w:rPr>
    </w:lvl>
  </w:abstractNum>
  <w:abstractNum w:abstractNumId="166">
    <w:multiLevelType w:val="hybridMultilevel"/>
    <w:lvl w:ilvl="0">
      <w:start w:val="1"/>
      <w:numFmt w:val="decimal"/>
      <w:lvlText w:val="%1."/>
      <w:lvlJc w:val="left"/>
      <w:pPr>
        <w:ind w:left="479" w:hanging="250"/>
        <w:jc w:val="left"/>
      </w:pPr>
      <w:rPr>
        <w:rFonts w:hint="default" w:ascii="Arial" w:hAnsi="Arial" w:eastAsia="Arial"/>
        <w:spacing w:val="-1"/>
        <w:w w:val="100"/>
        <w:sz w:val="18"/>
        <w:szCs w:val="18"/>
      </w:rPr>
    </w:lvl>
    <w:lvl w:ilvl="1">
      <w:start w:val="1"/>
      <w:numFmt w:val="upperLetter"/>
      <w:lvlText w:val="%2."/>
      <w:lvlJc w:val="left"/>
      <w:pPr>
        <w:ind w:left="530" w:hanging="271"/>
        <w:jc w:val="left"/>
      </w:pPr>
      <w:rPr>
        <w:rFonts w:hint="default" w:ascii="Arial" w:hAnsi="Arial" w:eastAsia="Arial"/>
        <w:w w:val="100"/>
        <w:sz w:val="18"/>
        <w:szCs w:val="18"/>
      </w:rPr>
    </w:lvl>
    <w:lvl w:ilvl="2">
      <w:start w:val="1"/>
      <w:numFmt w:val="bullet"/>
      <w:lvlText w:val="•"/>
      <w:lvlJc w:val="left"/>
      <w:pPr>
        <w:ind w:left="1712" w:hanging="271"/>
      </w:pPr>
      <w:rPr>
        <w:rFonts w:hint="default"/>
      </w:rPr>
    </w:lvl>
    <w:lvl w:ilvl="3">
      <w:start w:val="1"/>
      <w:numFmt w:val="bullet"/>
      <w:lvlText w:val="•"/>
      <w:lvlJc w:val="left"/>
      <w:pPr>
        <w:ind w:left="2885" w:hanging="271"/>
      </w:pPr>
      <w:rPr>
        <w:rFonts w:hint="default"/>
      </w:rPr>
    </w:lvl>
    <w:lvl w:ilvl="4">
      <w:start w:val="1"/>
      <w:numFmt w:val="bullet"/>
      <w:lvlText w:val="•"/>
      <w:lvlJc w:val="left"/>
      <w:pPr>
        <w:ind w:left="4058" w:hanging="271"/>
      </w:pPr>
      <w:rPr>
        <w:rFonts w:hint="default"/>
      </w:rPr>
    </w:lvl>
    <w:lvl w:ilvl="5">
      <w:start w:val="1"/>
      <w:numFmt w:val="bullet"/>
      <w:lvlText w:val="•"/>
      <w:lvlJc w:val="left"/>
      <w:pPr>
        <w:ind w:left="5230" w:hanging="271"/>
      </w:pPr>
      <w:rPr>
        <w:rFonts w:hint="default"/>
      </w:rPr>
    </w:lvl>
    <w:lvl w:ilvl="6">
      <w:start w:val="1"/>
      <w:numFmt w:val="bullet"/>
      <w:lvlText w:val="•"/>
      <w:lvlJc w:val="left"/>
      <w:pPr>
        <w:ind w:left="6403" w:hanging="271"/>
      </w:pPr>
      <w:rPr>
        <w:rFonts w:hint="default"/>
      </w:rPr>
    </w:lvl>
    <w:lvl w:ilvl="7">
      <w:start w:val="1"/>
      <w:numFmt w:val="bullet"/>
      <w:lvlText w:val="•"/>
      <w:lvlJc w:val="left"/>
      <w:pPr>
        <w:ind w:left="7576" w:hanging="271"/>
      </w:pPr>
      <w:rPr>
        <w:rFonts w:hint="default"/>
      </w:rPr>
    </w:lvl>
    <w:lvl w:ilvl="8">
      <w:start w:val="1"/>
      <w:numFmt w:val="bullet"/>
      <w:lvlText w:val="•"/>
      <w:lvlJc w:val="left"/>
      <w:pPr>
        <w:ind w:left="8748" w:hanging="271"/>
      </w:pPr>
      <w:rPr>
        <w:rFonts w:hint="default"/>
      </w:rPr>
    </w:lvl>
  </w:abstractNum>
  <w:abstractNum w:abstractNumId="165">
    <w:multiLevelType w:val="hybridMultilevel"/>
    <w:lvl w:ilvl="0">
      <w:start w:val="54"/>
      <w:numFmt w:val="decimal"/>
      <w:lvlText w:val="%1."/>
      <w:lvlJc w:val="left"/>
      <w:pPr>
        <w:ind w:left="478" w:hanging="273"/>
        <w:jc w:val="left"/>
      </w:pPr>
      <w:rPr>
        <w:rFonts w:hint="default" w:ascii="Arial" w:hAnsi="Arial" w:eastAsia="Arial"/>
        <w:spacing w:val="-1"/>
        <w:w w:val="100"/>
      </w:rPr>
    </w:lvl>
    <w:lvl w:ilvl="1">
      <w:start w:val="1"/>
      <w:numFmt w:val="upperLetter"/>
      <w:lvlText w:val="%2."/>
      <w:lvlJc w:val="left"/>
      <w:pPr>
        <w:ind w:left="120" w:hanging="354"/>
        <w:jc w:val="left"/>
      </w:pPr>
      <w:rPr>
        <w:rFonts w:hint="default" w:ascii="Times New Roman" w:hAnsi="Times New Roman" w:eastAsia="Times New Roman"/>
        <w:w w:val="100"/>
        <w:sz w:val="24"/>
        <w:szCs w:val="24"/>
      </w:rPr>
    </w:lvl>
    <w:lvl w:ilvl="2">
      <w:start w:val="1"/>
      <w:numFmt w:val="bullet"/>
      <w:lvlText w:val=""/>
      <w:lvlJc w:val="left"/>
      <w:pPr>
        <w:ind w:left="1560" w:hanging="720"/>
      </w:pPr>
      <w:rPr>
        <w:rFonts w:hint="default" w:ascii="Symbol" w:hAnsi="Symbol" w:eastAsia="Symbol"/>
        <w:w w:val="99"/>
        <w:sz w:val="22"/>
        <w:szCs w:val="22"/>
      </w:rPr>
    </w:lvl>
    <w:lvl w:ilvl="3">
      <w:start w:val="1"/>
      <w:numFmt w:val="bullet"/>
      <w:lvlText w:val="•"/>
      <w:lvlJc w:val="left"/>
      <w:pPr>
        <w:ind w:left="2567" w:hanging="720"/>
      </w:pPr>
      <w:rPr>
        <w:rFonts w:hint="default"/>
      </w:rPr>
    </w:lvl>
    <w:lvl w:ilvl="4">
      <w:start w:val="1"/>
      <w:numFmt w:val="bullet"/>
      <w:lvlText w:val="•"/>
      <w:lvlJc w:val="left"/>
      <w:pPr>
        <w:ind w:left="3575" w:hanging="720"/>
      </w:pPr>
      <w:rPr>
        <w:rFonts w:hint="default"/>
      </w:rPr>
    </w:lvl>
    <w:lvl w:ilvl="5">
      <w:start w:val="1"/>
      <w:numFmt w:val="bullet"/>
      <w:lvlText w:val="•"/>
      <w:lvlJc w:val="left"/>
      <w:pPr>
        <w:ind w:left="4582" w:hanging="720"/>
      </w:pPr>
      <w:rPr>
        <w:rFonts w:hint="default"/>
      </w:rPr>
    </w:lvl>
    <w:lvl w:ilvl="6">
      <w:start w:val="1"/>
      <w:numFmt w:val="bullet"/>
      <w:lvlText w:val="•"/>
      <w:lvlJc w:val="left"/>
      <w:pPr>
        <w:ind w:left="5590" w:hanging="720"/>
      </w:pPr>
      <w:rPr>
        <w:rFonts w:hint="default"/>
      </w:rPr>
    </w:lvl>
    <w:lvl w:ilvl="7">
      <w:start w:val="1"/>
      <w:numFmt w:val="bullet"/>
      <w:lvlText w:val="•"/>
      <w:lvlJc w:val="left"/>
      <w:pPr>
        <w:ind w:left="6597" w:hanging="720"/>
      </w:pPr>
      <w:rPr>
        <w:rFonts w:hint="default"/>
      </w:rPr>
    </w:lvl>
    <w:lvl w:ilvl="8">
      <w:start w:val="1"/>
      <w:numFmt w:val="bullet"/>
      <w:lvlText w:val="•"/>
      <w:lvlJc w:val="left"/>
      <w:pPr>
        <w:ind w:left="7605" w:hanging="720"/>
      </w:pPr>
      <w:rPr>
        <w:rFonts w:hint="default"/>
      </w:rPr>
    </w:lvl>
  </w:abstractNum>
  <w:abstractNum w:abstractNumId="164">
    <w:multiLevelType w:val="hybridMultilevel"/>
    <w:lvl w:ilvl="0">
      <w:start w:val="51"/>
      <w:numFmt w:val="decimal"/>
      <w:lvlText w:val="%1."/>
      <w:lvlJc w:val="left"/>
      <w:pPr>
        <w:ind w:left="1075" w:hanging="274"/>
        <w:jc w:val="left"/>
      </w:pPr>
      <w:rPr>
        <w:rFonts w:hint="default" w:ascii="Arial" w:hAnsi="Arial" w:eastAsia="Arial"/>
        <w:spacing w:val="-1"/>
        <w:w w:val="100"/>
        <w:sz w:val="14"/>
        <w:szCs w:val="14"/>
      </w:rPr>
    </w:lvl>
    <w:lvl w:ilvl="1">
      <w:start w:val="1"/>
      <w:numFmt w:val="decimal"/>
      <w:lvlText w:val="%2."/>
      <w:lvlJc w:val="left"/>
      <w:pPr>
        <w:ind w:left="1269" w:hanging="195"/>
        <w:jc w:val="left"/>
      </w:pPr>
      <w:rPr>
        <w:rFonts w:hint="default" w:ascii="Arial" w:hAnsi="Arial" w:eastAsia="Arial"/>
        <w:spacing w:val="-1"/>
        <w:w w:val="100"/>
        <w:sz w:val="14"/>
        <w:szCs w:val="14"/>
      </w:rPr>
    </w:lvl>
    <w:lvl w:ilvl="2">
      <w:start w:val="1"/>
      <w:numFmt w:val="bullet"/>
      <w:lvlText w:val="•"/>
      <w:lvlJc w:val="left"/>
      <w:pPr>
        <w:ind w:left="1482" w:hanging="195"/>
      </w:pPr>
      <w:rPr>
        <w:rFonts w:hint="default"/>
      </w:rPr>
    </w:lvl>
    <w:lvl w:ilvl="3">
      <w:start w:val="1"/>
      <w:numFmt w:val="bullet"/>
      <w:lvlText w:val="•"/>
      <w:lvlJc w:val="left"/>
      <w:pPr>
        <w:ind w:left="1705" w:hanging="195"/>
      </w:pPr>
      <w:rPr>
        <w:rFonts w:hint="default"/>
      </w:rPr>
    </w:lvl>
    <w:lvl w:ilvl="4">
      <w:start w:val="1"/>
      <w:numFmt w:val="bullet"/>
      <w:lvlText w:val="•"/>
      <w:lvlJc w:val="left"/>
      <w:pPr>
        <w:ind w:left="1928" w:hanging="195"/>
      </w:pPr>
      <w:rPr>
        <w:rFonts w:hint="default"/>
      </w:rPr>
    </w:lvl>
    <w:lvl w:ilvl="5">
      <w:start w:val="1"/>
      <w:numFmt w:val="bullet"/>
      <w:lvlText w:val="•"/>
      <w:lvlJc w:val="left"/>
      <w:pPr>
        <w:ind w:left="2151" w:hanging="195"/>
      </w:pPr>
      <w:rPr>
        <w:rFonts w:hint="default"/>
      </w:rPr>
    </w:lvl>
    <w:lvl w:ilvl="6">
      <w:start w:val="1"/>
      <w:numFmt w:val="bullet"/>
      <w:lvlText w:val="•"/>
      <w:lvlJc w:val="left"/>
      <w:pPr>
        <w:ind w:left="2373" w:hanging="195"/>
      </w:pPr>
      <w:rPr>
        <w:rFonts w:hint="default"/>
      </w:rPr>
    </w:lvl>
    <w:lvl w:ilvl="7">
      <w:start w:val="1"/>
      <w:numFmt w:val="bullet"/>
      <w:lvlText w:val="•"/>
      <w:lvlJc w:val="left"/>
      <w:pPr>
        <w:ind w:left="2596" w:hanging="195"/>
      </w:pPr>
      <w:rPr>
        <w:rFonts w:hint="default"/>
      </w:rPr>
    </w:lvl>
    <w:lvl w:ilvl="8">
      <w:start w:val="1"/>
      <w:numFmt w:val="bullet"/>
      <w:lvlText w:val="•"/>
      <w:lvlJc w:val="left"/>
      <w:pPr>
        <w:ind w:left="2819" w:hanging="195"/>
      </w:pPr>
      <w:rPr>
        <w:rFonts w:hint="default"/>
      </w:rPr>
    </w:lvl>
  </w:abstractNum>
  <w:abstractNum w:abstractNumId="163">
    <w:multiLevelType w:val="hybridMultilevel"/>
    <w:lvl w:ilvl="0">
      <w:start w:val="50"/>
      <w:numFmt w:val="decimal"/>
      <w:lvlText w:val="%1."/>
      <w:lvlJc w:val="left"/>
      <w:pPr>
        <w:ind w:left="501" w:hanging="273"/>
        <w:jc w:val="left"/>
      </w:pPr>
      <w:rPr>
        <w:rFonts w:hint="default" w:ascii="Arial" w:hAnsi="Arial" w:eastAsia="Arial"/>
        <w:spacing w:val="-1"/>
        <w:w w:val="100"/>
        <w:sz w:val="14"/>
        <w:szCs w:val="14"/>
      </w:rPr>
    </w:lvl>
    <w:lvl w:ilvl="1">
      <w:start w:val="1"/>
      <w:numFmt w:val="decimal"/>
      <w:lvlText w:val="%2."/>
      <w:lvlJc w:val="left"/>
      <w:pPr>
        <w:ind w:left="1259" w:hanging="196"/>
        <w:jc w:val="left"/>
      </w:pPr>
      <w:rPr>
        <w:rFonts w:hint="default" w:ascii="Arial" w:hAnsi="Arial" w:eastAsia="Arial"/>
        <w:spacing w:val="-1"/>
        <w:w w:val="100"/>
        <w:sz w:val="14"/>
        <w:szCs w:val="14"/>
      </w:rPr>
    </w:lvl>
    <w:lvl w:ilvl="2">
      <w:start w:val="1"/>
      <w:numFmt w:val="bullet"/>
      <w:lvlText w:val="•"/>
      <w:lvlJc w:val="left"/>
      <w:pPr>
        <w:ind w:left="1115" w:hanging="196"/>
      </w:pPr>
      <w:rPr>
        <w:rFonts w:hint="default"/>
      </w:rPr>
    </w:lvl>
    <w:lvl w:ilvl="3">
      <w:start w:val="1"/>
      <w:numFmt w:val="bullet"/>
      <w:lvlText w:val="•"/>
      <w:lvlJc w:val="left"/>
      <w:pPr>
        <w:ind w:left="971" w:hanging="196"/>
      </w:pPr>
      <w:rPr>
        <w:rFonts w:hint="default"/>
      </w:rPr>
    </w:lvl>
    <w:lvl w:ilvl="4">
      <w:start w:val="1"/>
      <w:numFmt w:val="bullet"/>
      <w:lvlText w:val="•"/>
      <w:lvlJc w:val="left"/>
      <w:pPr>
        <w:ind w:left="826" w:hanging="196"/>
      </w:pPr>
      <w:rPr>
        <w:rFonts w:hint="default"/>
      </w:rPr>
    </w:lvl>
    <w:lvl w:ilvl="5">
      <w:start w:val="1"/>
      <w:numFmt w:val="bullet"/>
      <w:lvlText w:val="•"/>
      <w:lvlJc w:val="left"/>
      <w:pPr>
        <w:ind w:left="682" w:hanging="196"/>
      </w:pPr>
      <w:rPr>
        <w:rFonts w:hint="default"/>
      </w:rPr>
    </w:lvl>
    <w:lvl w:ilvl="6">
      <w:start w:val="1"/>
      <w:numFmt w:val="bullet"/>
      <w:lvlText w:val="•"/>
      <w:lvlJc w:val="left"/>
      <w:pPr>
        <w:ind w:left="537" w:hanging="196"/>
      </w:pPr>
      <w:rPr>
        <w:rFonts w:hint="default"/>
      </w:rPr>
    </w:lvl>
    <w:lvl w:ilvl="7">
      <w:start w:val="1"/>
      <w:numFmt w:val="bullet"/>
      <w:lvlText w:val="•"/>
      <w:lvlJc w:val="left"/>
      <w:pPr>
        <w:ind w:left="393" w:hanging="196"/>
      </w:pPr>
      <w:rPr>
        <w:rFonts w:hint="default"/>
      </w:rPr>
    </w:lvl>
    <w:lvl w:ilvl="8">
      <w:start w:val="1"/>
      <w:numFmt w:val="bullet"/>
      <w:lvlText w:val="•"/>
      <w:lvlJc w:val="left"/>
      <w:pPr>
        <w:ind w:left="248" w:hanging="196"/>
      </w:pPr>
      <w:rPr>
        <w:rFonts w:hint="default"/>
      </w:rPr>
    </w:lvl>
  </w:abstractNum>
  <w:abstractNum w:abstractNumId="162">
    <w:multiLevelType w:val="hybridMultilevel"/>
    <w:lvl w:ilvl="0">
      <w:start w:val="44"/>
      <w:numFmt w:val="decimal"/>
      <w:lvlText w:val="%1."/>
      <w:lvlJc w:val="left"/>
      <w:pPr>
        <w:ind w:left="512" w:hanging="273"/>
        <w:jc w:val="left"/>
      </w:pPr>
      <w:rPr>
        <w:rFonts w:hint="default" w:ascii="Arial" w:hAnsi="Arial" w:eastAsia="Arial"/>
        <w:spacing w:val="-1"/>
        <w:w w:val="100"/>
        <w:sz w:val="14"/>
        <w:szCs w:val="14"/>
      </w:rPr>
    </w:lvl>
    <w:lvl w:ilvl="1">
      <w:start w:val="1"/>
      <w:numFmt w:val="decimal"/>
      <w:lvlText w:val="%2."/>
      <w:lvlJc w:val="left"/>
      <w:pPr>
        <w:ind w:left="677" w:hanging="196"/>
        <w:jc w:val="left"/>
      </w:pPr>
      <w:rPr>
        <w:rFonts w:hint="default" w:ascii="Arial" w:hAnsi="Arial" w:eastAsia="Arial"/>
        <w:spacing w:val="-1"/>
        <w:w w:val="100"/>
        <w:sz w:val="14"/>
        <w:szCs w:val="14"/>
      </w:rPr>
    </w:lvl>
    <w:lvl w:ilvl="2">
      <w:start w:val="1"/>
      <w:numFmt w:val="bullet"/>
      <w:lvlText w:val="•"/>
      <w:lvlJc w:val="left"/>
      <w:pPr>
        <w:ind w:left="918" w:hanging="196"/>
      </w:pPr>
      <w:rPr>
        <w:rFonts w:hint="default"/>
      </w:rPr>
    </w:lvl>
    <w:lvl w:ilvl="3">
      <w:start w:val="1"/>
      <w:numFmt w:val="bullet"/>
      <w:lvlText w:val="•"/>
      <w:lvlJc w:val="left"/>
      <w:pPr>
        <w:ind w:left="1156" w:hanging="196"/>
      </w:pPr>
      <w:rPr>
        <w:rFonts w:hint="default"/>
      </w:rPr>
    </w:lvl>
    <w:lvl w:ilvl="4">
      <w:start w:val="1"/>
      <w:numFmt w:val="bullet"/>
      <w:lvlText w:val="•"/>
      <w:lvlJc w:val="left"/>
      <w:pPr>
        <w:ind w:left="1395" w:hanging="196"/>
      </w:pPr>
      <w:rPr>
        <w:rFonts w:hint="default"/>
      </w:rPr>
    </w:lvl>
    <w:lvl w:ilvl="5">
      <w:start w:val="1"/>
      <w:numFmt w:val="bullet"/>
      <w:lvlText w:val="•"/>
      <w:lvlJc w:val="left"/>
      <w:pPr>
        <w:ind w:left="1633" w:hanging="196"/>
      </w:pPr>
      <w:rPr>
        <w:rFonts w:hint="default"/>
      </w:rPr>
    </w:lvl>
    <w:lvl w:ilvl="6">
      <w:start w:val="1"/>
      <w:numFmt w:val="bullet"/>
      <w:lvlText w:val="•"/>
      <w:lvlJc w:val="left"/>
      <w:pPr>
        <w:ind w:left="1872" w:hanging="196"/>
      </w:pPr>
      <w:rPr>
        <w:rFonts w:hint="default"/>
      </w:rPr>
    </w:lvl>
    <w:lvl w:ilvl="7">
      <w:start w:val="1"/>
      <w:numFmt w:val="bullet"/>
      <w:lvlText w:val="•"/>
      <w:lvlJc w:val="left"/>
      <w:pPr>
        <w:ind w:left="2110" w:hanging="196"/>
      </w:pPr>
      <w:rPr>
        <w:rFonts w:hint="default"/>
      </w:rPr>
    </w:lvl>
    <w:lvl w:ilvl="8">
      <w:start w:val="1"/>
      <w:numFmt w:val="bullet"/>
      <w:lvlText w:val="•"/>
      <w:lvlJc w:val="left"/>
      <w:pPr>
        <w:ind w:left="2349" w:hanging="196"/>
      </w:pPr>
      <w:rPr>
        <w:rFonts w:hint="default"/>
      </w:rPr>
    </w:lvl>
  </w:abstractNum>
  <w:abstractNum w:abstractNumId="161">
    <w:multiLevelType w:val="hybridMultilevel"/>
    <w:lvl w:ilvl="0">
      <w:start w:val="1"/>
      <w:numFmt w:val="decimal"/>
      <w:lvlText w:val="%1."/>
      <w:lvlJc w:val="left"/>
      <w:pPr>
        <w:ind w:left="666" w:hanging="195"/>
        <w:jc w:val="right"/>
      </w:pPr>
      <w:rPr>
        <w:rFonts w:hint="default" w:ascii="Arial" w:hAnsi="Arial" w:eastAsia="Arial"/>
        <w:spacing w:val="-1"/>
        <w:w w:val="100"/>
        <w:sz w:val="14"/>
        <w:szCs w:val="14"/>
      </w:rPr>
    </w:lvl>
    <w:lvl w:ilvl="1">
      <w:start w:val="1"/>
      <w:numFmt w:val="bullet"/>
      <w:lvlText w:val="•"/>
      <w:lvlJc w:val="left"/>
      <w:pPr>
        <w:ind w:left="835" w:hanging="195"/>
      </w:pPr>
      <w:rPr>
        <w:rFonts w:hint="default"/>
      </w:rPr>
    </w:lvl>
    <w:lvl w:ilvl="2">
      <w:start w:val="1"/>
      <w:numFmt w:val="bullet"/>
      <w:lvlText w:val="•"/>
      <w:lvlJc w:val="left"/>
      <w:pPr>
        <w:ind w:left="1011" w:hanging="195"/>
      </w:pPr>
      <w:rPr>
        <w:rFonts w:hint="default"/>
      </w:rPr>
    </w:lvl>
    <w:lvl w:ilvl="3">
      <w:start w:val="1"/>
      <w:numFmt w:val="bullet"/>
      <w:lvlText w:val="•"/>
      <w:lvlJc w:val="left"/>
      <w:pPr>
        <w:ind w:left="1187" w:hanging="195"/>
      </w:pPr>
      <w:rPr>
        <w:rFonts w:hint="default"/>
      </w:rPr>
    </w:lvl>
    <w:lvl w:ilvl="4">
      <w:start w:val="1"/>
      <w:numFmt w:val="bullet"/>
      <w:lvlText w:val="•"/>
      <w:lvlJc w:val="left"/>
      <w:pPr>
        <w:ind w:left="1362" w:hanging="195"/>
      </w:pPr>
      <w:rPr>
        <w:rFonts w:hint="default"/>
      </w:rPr>
    </w:lvl>
    <w:lvl w:ilvl="5">
      <w:start w:val="1"/>
      <w:numFmt w:val="bullet"/>
      <w:lvlText w:val="•"/>
      <w:lvlJc w:val="left"/>
      <w:pPr>
        <w:ind w:left="1538" w:hanging="195"/>
      </w:pPr>
      <w:rPr>
        <w:rFonts w:hint="default"/>
      </w:rPr>
    </w:lvl>
    <w:lvl w:ilvl="6">
      <w:start w:val="1"/>
      <w:numFmt w:val="bullet"/>
      <w:lvlText w:val="•"/>
      <w:lvlJc w:val="left"/>
      <w:pPr>
        <w:ind w:left="1714" w:hanging="195"/>
      </w:pPr>
      <w:rPr>
        <w:rFonts w:hint="default"/>
      </w:rPr>
    </w:lvl>
    <w:lvl w:ilvl="7">
      <w:start w:val="1"/>
      <w:numFmt w:val="bullet"/>
      <w:lvlText w:val="•"/>
      <w:lvlJc w:val="left"/>
      <w:pPr>
        <w:ind w:left="1889" w:hanging="195"/>
      </w:pPr>
      <w:rPr>
        <w:rFonts w:hint="default"/>
      </w:rPr>
    </w:lvl>
    <w:lvl w:ilvl="8">
      <w:start w:val="1"/>
      <w:numFmt w:val="bullet"/>
      <w:lvlText w:val="•"/>
      <w:lvlJc w:val="left"/>
      <w:pPr>
        <w:ind w:left="2065" w:hanging="195"/>
      </w:pPr>
      <w:rPr>
        <w:rFonts w:hint="default"/>
      </w:rPr>
    </w:lvl>
  </w:abstractNum>
  <w:abstractNum w:abstractNumId="160">
    <w:multiLevelType w:val="hybridMultilevel"/>
    <w:lvl w:ilvl="0">
      <w:start w:val="42"/>
      <w:numFmt w:val="decimal"/>
      <w:lvlText w:val="%1."/>
      <w:lvlJc w:val="left"/>
      <w:pPr>
        <w:ind w:left="507" w:hanging="272"/>
        <w:jc w:val="left"/>
      </w:pPr>
      <w:rPr>
        <w:rFonts w:hint="default" w:ascii="Arial" w:hAnsi="Arial" w:eastAsia="Arial"/>
        <w:spacing w:val="-1"/>
        <w:w w:val="100"/>
        <w:sz w:val="14"/>
        <w:szCs w:val="14"/>
      </w:rPr>
    </w:lvl>
    <w:lvl w:ilvl="1">
      <w:start w:val="1"/>
      <w:numFmt w:val="decimal"/>
      <w:lvlText w:val="%2."/>
      <w:lvlJc w:val="left"/>
      <w:pPr>
        <w:ind w:left="679" w:hanging="196"/>
        <w:jc w:val="left"/>
      </w:pPr>
      <w:rPr>
        <w:rFonts w:hint="default" w:ascii="Arial" w:hAnsi="Arial" w:eastAsia="Arial"/>
        <w:spacing w:val="-1"/>
        <w:w w:val="100"/>
        <w:sz w:val="14"/>
        <w:szCs w:val="14"/>
      </w:rPr>
    </w:lvl>
    <w:lvl w:ilvl="2">
      <w:start w:val="1"/>
      <w:numFmt w:val="bullet"/>
      <w:lvlText w:val="•"/>
      <w:lvlJc w:val="left"/>
      <w:pPr>
        <w:ind w:left="824" w:hanging="196"/>
      </w:pPr>
      <w:rPr>
        <w:rFonts w:hint="default"/>
      </w:rPr>
    </w:lvl>
    <w:lvl w:ilvl="3">
      <w:start w:val="1"/>
      <w:numFmt w:val="bullet"/>
      <w:lvlText w:val="•"/>
      <w:lvlJc w:val="left"/>
      <w:pPr>
        <w:ind w:left="968" w:hanging="196"/>
      </w:pPr>
      <w:rPr>
        <w:rFonts w:hint="default"/>
      </w:rPr>
    </w:lvl>
    <w:lvl w:ilvl="4">
      <w:start w:val="1"/>
      <w:numFmt w:val="bullet"/>
      <w:lvlText w:val="•"/>
      <w:lvlJc w:val="left"/>
      <w:pPr>
        <w:ind w:left="1113" w:hanging="196"/>
      </w:pPr>
      <w:rPr>
        <w:rFonts w:hint="default"/>
      </w:rPr>
    </w:lvl>
    <w:lvl w:ilvl="5">
      <w:start w:val="1"/>
      <w:numFmt w:val="bullet"/>
      <w:lvlText w:val="•"/>
      <w:lvlJc w:val="left"/>
      <w:pPr>
        <w:ind w:left="1257" w:hanging="196"/>
      </w:pPr>
      <w:rPr>
        <w:rFonts w:hint="default"/>
      </w:rPr>
    </w:lvl>
    <w:lvl w:ilvl="6">
      <w:start w:val="1"/>
      <w:numFmt w:val="bullet"/>
      <w:lvlText w:val="•"/>
      <w:lvlJc w:val="left"/>
      <w:pPr>
        <w:ind w:left="1401" w:hanging="196"/>
      </w:pPr>
      <w:rPr>
        <w:rFonts w:hint="default"/>
      </w:rPr>
    </w:lvl>
    <w:lvl w:ilvl="7">
      <w:start w:val="1"/>
      <w:numFmt w:val="bullet"/>
      <w:lvlText w:val="•"/>
      <w:lvlJc w:val="left"/>
      <w:pPr>
        <w:ind w:left="1546" w:hanging="196"/>
      </w:pPr>
      <w:rPr>
        <w:rFonts w:hint="default"/>
      </w:rPr>
    </w:lvl>
    <w:lvl w:ilvl="8">
      <w:start w:val="1"/>
      <w:numFmt w:val="bullet"/>
      <w:lvlText w:val="•"/>
      <w:lvlJc w:val="left"/>
      <w:pPr>
        <w:ind w:left="1690" w:hanging="196"/>
      </w:pPr>
      <w:rPr>
        <w:rFonts w:hint="default"/>
      </w:rPr>
    </w:lvl>
  </w:abstractNum>
  <w:abstractNum w:abstractNumId="159">
    <w:multiLevelType w:val="hybridMultilevel"/>
    <w:lvl w:ilvl="0">
      <w:start w:val="1"/>
      <w:numFmt w:val="decimal"/>
      <w:lvlText w:val="%1."/>
      <w:lvlJc w:val="left"/>
      <w:pPr>
        <w:ind w:left="411" w:hanging="153"/>
        <w:jc w:val="left"/>
      </w:pPr>
      <w:rPr>
        <w:rFonts w:hint="default" w:ascii="Arial" w:hAnsi="Arial" w:eastAsia="Arial"/>
        <w:spacing w:val="-1"/>
        <w:w w:val="100"/>
        <w:sz w:val="11"/>
        <w:szCs w:val="11"/>
      </w:rPr>
    </w:lvl>
    <w:lvl w:ilvl="1">
      <w:start w:val="1"/>
      <w:numFmt w:val="bullet"/>
      <w:lvlText w:val="•"/>
      <w:lvlJc w:val="left"/>
      <w:pPr>
        <w:ind w:left="561" w:hanging="153"/>
      </w:pPr>
      <w:rPr>
        <w:rFonts w:hint="default"/>
      </w:rPr>
    </w:lvl>
    <w:lvl w:ilvl="2">
      <w:start w:val="1"/>
      <w:numFmt w:val="bullet"/>
      <w:lvlText w:val="•"/>
      <w:lvlJc w:val="left"/>
      <w:pPr>
        <w:ind w:left="702" w:hanging="153"/>
      </w:pPr>
      <w:rPr>
        <w:rFonts w:hint="default"/>
      </w:rPr>
    </w:lvl>
    <w:lvl w:ilvl="3">
      <w:start w:val="1"/>
      <w:numFmt w:val="bullet"/>
      <w:lvlText w:val="•"/>
      <w:lvlJc w:val="left"/>
      <w:pPr>
        <w:ind w:left="843" w:hanging="153"/>
      </w:pPr>
      <w:rPr>
        <w:rFonts w:hint="default"/>
      </w:rPr>
    </w:lvl>
    <w:lvl w:ilvl="4">
      <w:start w:val="1"/>
      <w:numFmt w:val="bullet"/>
      <w:lvlText w:val="•"/>
      <w:lvlJc w:val="left"/>
      <w:pPr>
        <w:ind w:left="984" w:hanging="153"/>
      </w:pPr>
      <w:rPr>
        <w:rFonts w:hint="default"/>
      </w:rPr>
    </w:lvl>
    <w:lvl w:ilvl="5">
      <w:start w:val="1"/>
      <w:numFmt w:val="bullet"/>
      <w:lvlText w:val="•"/>
      <w:lvlJc w:val="left"/>
      <w:pPr>
        <w:ind w:left="1125" w:hanging="153"/>
      </w:pPr>
      <w:rPr>
        <w:rFonts w:hint="default"/>
      </w:rPr>
    </w:lvl>
    <w:lvl w:ilvl="6">
      <w:start w:val="1"/>
      <w:numFmt w:val="bullet"/>
      <w:lvlText w:val="•"/>
      <w:lvlJc w:val="left"/>
      <w:pPr>
        <w:ind w:left="1266" w:hanging="153"/>
      </w:pPr>
      <w:rPr>
        <w:rFonts w:hint="default"/>
      </w:rPr>
    </w:lvl>
    <w:lvl w:ilvl="7">
      <w:start w:val="1"/>
      <w:numFmt w:val="bullet"/>
      <w:lvlText w:val="•"/>
      <w:lvlJc w:val="left"/>
      <w:pPr>
        <w:ind w:left="1407" w:hanging="153"/>
      </w:pPr>
      <w:rPr>
        <w:rFonts w:hint="default"/>
      </w:rPr>
    </w:lvl>
    <w:lvl w:ilvl="8">
      <w:start w:val="1"/>
      <w:numFmt w:val="bullet"/>
      <w:lvlText w:val="•"/>
      <w:lvlJc w:val="left"/>
      <w:pPr>
        <w:ind w:left="1548" w:hanging="153"/>
      </w:pPr>
      <w:rPr>
        <w:rFonts w:hint="default"/>
      </w:rPr>
    </w:lvl>
  </w:abstractNum>
  <w:abstractNum w:abstractNumId="158">
    <w:multiLevelType w:val="hybridMultilevel"/>
    <w:lvl w:ilvl="0">
      <w:start w:val="5"/>
      <w:numFmt w:val="decimal"/>
      <w:lvlText w:val="%1."/>
      <w:lvlJc w:val="left"/>
      <w:pPr>
        <w:ind w:left="380" w:hanging="153"/>
        <w:jc w:val="left"/>
      </w:pPr>
      <w:rPr>
        <w:rFonts w:hint="default" w:ascii="Arial" w:hAnsi="Arial" w:eastAsia="Arial"/>
        <w:spacing w:val="-1"/>
        <w:w w:val="100"/>
        <w:sz w:val="11"/>
        <w:szCs w:val="11"/>
      </w:rPr>
    </w:lvl>
    <w:lvl w:ilvl="1">
      <w:start w:val="1"/>
      <w:numFmt w:val="decimal"/>
      <w:lvlText w:val="%2."/>
      <w:lvlJc w:val="left"/>
      <w:pPr>
        <w:ind w:left="695" w:hanging="195"/>
        <w:jc w:val="left"/>
      </w:pPr>
      <w:rPr>
        <w:rFonts w:hint="default" w:ascii="Arial" w:hAnsi="Arial" w:eastAsia="Arial"/>
        <w:spacing w:val="-1"/>
        <w:w w:val="100"/>
        <w:sz w:val="14"/>
        <w:szCs w:val="14"/>
      </w:rPr>
    </w:lvl>
    <w:lvl w:ilvl="2">
      <w:start w:val="1"/>
      <w:numFmt w:val="bullet"/>
      <w:lvlText w:val="•"/>
      <w:lvlJc w:val="left"/>
      <w:pPr>
        <w:ind w:left="-77" w:hanging="195"/>
      </w:pPr>
      <w:rPr>
        <w:rFonts w:hint="default"/>
      </w:rPr>
    </w:lvl>
    <w:lvl w:ilvl="3">
      <w:start w:val="1"/>
      <w:numFmt w:val="bullet"/>
      <w:lvlText w:val="•"/>
      <w:lvlJc w:val="left"/>
      <w:pPr>
        <w:ind w:left="-854" w:hanging="195"/>
      </w:pPr>
      <w:rPr>
        <w:rFonts w:hint="default"/>
      </w:rPr>
    </w:lvl>
    <w:lvl w:ilvl="4">
      <w:start w:val="1"/>
      <w:numFmt w:val="bullet"/>
      <w:lvlText w:val="•"/>
      <w:lvlJc w:val="left"/>
      <w:pPr>
        <w:ind w:left="-1630" w:hanging="195"/>
      </w:pPr>
      <w:rPr>
        <w:rFonts w:hint="default"/>
      </w:rPr>
    </w:lvl>
    <w:lvl w:ilvl="5">
      <w:start w:val="1"/>
      <w:numFmt w:val="bullet"/>
      <w:lvlText w:val="•"/>
      <w:lvlJc w:val="left"/>
      <w:pPr>
        <w:ind w:left="-2407" w:hanging="195"/>
      </w:pPr>
      <w:rPr>
        <w:rFonts w:hint="default"/>
      </w:rPr>
    </w:lvl>
    <w:lvl w:ilvl="6">
      <w:start w:val="1"/>
      <w:numFmt w:val="bullet"/>
      <w:lvlText w:val="•"/>
      <w:lvlJc w:val="left"/>
      <w:pPr>
        <w:ind w:left="-3183" w:hanging="195"/>
      </w:pPr>
      <w:rPr>
        <w:rFonts w:hint="default"/>
      </w:rPr>
    </w:lvl>
    <w:lvl w:ilvl="7">
      <w:start w:val="1"/>
      <w:numFmt w:val="bullet"/>
      <w:lvlText w:val="•"/>
      <w:lvlJc w:val="left"/>
      <w:pPr>
        <w:ind w:left="-3960" w:hanging="195"/>
      </w:pPr>
      <w:rPr>
        <w:rFonts w:hint="default"/>
      </w:rPr>
    </w:lvl>
    <w:lvl w:ilvl="8">
      <w:start w:val="1"/>
      <w:numFmt w:val="bullet"/>
      <w:lvlText w:val="•"/>
      <w:lvlJc w:val="left"/>
      <w:pPr>
        <w:ind w:left="-4736" w:hanging="195"/>
      </w:pPr>
      <w:rPr>
        <w:rFonts w:hint="default"/>
      </w:rPr>
    </w:lvl>
  </w:abstractNum>
  <w:abstractNum w:abstractNumId="157">
    <w:multiLevelType w:val="hybridMultilevel"/>
    <w:lvl w:ilvl="0">
      <w:start w:val="35"/>
      <w:numFmt w:val="decimal"/>
      <w:lvlText w:val="%1."/>
      <w:lvlJc w:val="left"/>
      <w:pPr>
        <w:ind w:left="507" w:hanging="272"/>
        <w:jc w:val="right"/>
      </w:pPr>
      <w:rPr>
        <w:rFonts w:hint="default" w:ascii="Arial" w:hAnsi="Arial" w:eastAsia="Arial"/>
        <w:spacing w:val="-1"/>
        <w:w w:val="100"/>
        <w:sz w:val="14"/>
        <w:szCs w:val="14"/>
      </w:rPr>
    </w:lvl>
    <w:lvl w:ilvl="1">
      <w:start w:val="1"/>
      <w:numFmt w:val="decimal"/>
      <w:lvlText w:val="%2."/>
      <w:lvlJc w:val="left"/>
      <w:pPr>
        <w:ind w:left="679" w:hanging="196"/>
        <w:jc w:val="left"/>
      </w:pPr>
      <w:rPr>
        <w:rFonts w:hint="default" w:ascii="Arial" w:hAnsi="Arial" w:eastAsia="Arial"/>
        <w:spacing w:val="-1"/>
        <w:w w:val="100"/>
        <w:sz w:val="14"/>
        <w:szCs w:val="14"/>
      </w:rPr>
    </w:lvl>
    <w:lvl w:ilvl="2">
      <w:start w:val="1"/>
      <w:numFmt w:val="bullet"/>
      <w:lvlText w:val="•"/>
      <w:lvlJc w:val="left"/>
      <w:pPr>
        <w:ind w:left="680" w:hanging="196"/>
      </w:pPr>
      <w:rPr>
        <w:rFonts w:hint="default"/>
      </w:rPr>
    </w:lvl>
    <w:lvl w:ilvl="3">
      <w:start w:val="1"/>
      <w:numFmt w:val="bullet"/>
      <w:lvlText w:val="•"/>
      <w:lvlJc w:val="left"/>
      <w:pPr>
        <w:ind w:left="45" w:hanging="196"/>
      </w:pPr>
      <w:rPr>
        <w:rFonts w:hint="default"/>
      </w:rPr>
    </w:lvl>
    <w:lvl w:ilvl="4">
      <w:start w:val="1"/>
      <w:numFmt w:val="bullet"/>
      <w:lvlText w:val="•"/>
      <w:lvlJc w:val="left"/>
      <w:pPr>
        <w:ind w:left="-590" w:hanging="196"/>
      </w:pPr>
      <w:rPr>
        <w:rFonts w:hint="default"/>
      </w:rPr>
    </w:lvl>
    <w:lvl w:ilvl="5">
      <w:start w:val="1"/>
      <w:numFmt w:val="bullet"/>
      <w:lvlText w:val="•"/>
      <w:lvlJc w:val="left"/>
      <w:pPr>
        <w:ind w:left="-1224" w:hanging="196"/>
      </w:pPr>
      <w:rPr>
        <w:rFonts w:hint="default"/>
      </w:rPr>
    </w:lvl>
    <w:lvl w:ilvl="6">
      <w:start w:val="1"/>
      <w:numFmt w:val="bullet"/>
      <w:lvlText w:val="•"/>
      <w:lvlJc w:val="left"/>
      <w:pPr>
        <w:ind w:left="-1859" w:hanging="196"/>
      </w:pPr>
      <w:rPr>
        <w:rFonts w:hint="default"/>
      </w:rPr>
    </w:lvl>
    <w:lvl w:ilvl="7">
      <w:start w:val="1"/>
      <w:numFmt w:val="bullet"/>
      <w:lvlText w:val="•"/>
      <w:lvlJc w:val="left"/>
      <w:pPr>
        <w:ind w:left="-2493" w:hanging="196"/>
      </w:pPr>
      <w:rPr>
        <w:rFonts w:hint="default"/>
      </w:rPr>
    </w:lvl>
    <w:lvl w:ilvl="8">
      <w:start w:val="1"/>
      <w:numFmt w:val="bullet"/>
      <w:lvlText w:val="•"/>
      <w:lvlJc w:val="left"/>
      <w:pPr>
        <w:ind w:left="-3128" w:hanging="196"/>
      </w:pPr>
      <w:rPr>
        <w:rFonts w:hint="default"/>
      </w:rPr>
    </w:lvl>
  </w:abstractNum>
  <w:abstractNum w:abstractNumId="156">
    <w:multiLevelType w:val="hybridMultilevel"/>
    <w:lvl w:ilvl="0">
      <w:start w:val="1"/>
      <w:numFmt w:val="upperLetter"/>
      <w:lvlText w:val="%1."/>
      <w:lvlJc w:val="left"/>
      <w:pPr>
        <w:ind w:left="505" w:hanging="151"/>
        <w:jc w:val="right"/>
      </w:pPr>
      <w:rPr>
        <w:rFonts w:hint="default" w:ascii="Arial" w:hAnsi="Arial" w:eastAsia="Arial"/>
        <w:w w:val="99"/>
        <w:sz w:val="10"/>
        <w:szCs w:val="10"/>
      </w:rPr>
    </w:lvl>
    <w:lvl w:ilvl="1">
      <w:start w:val="1"/>
      <w:numFmt w:val="bullet"/>
      <w:lvlText w:val="•"/>
      <w:lvlJc w:val="left"/>
      <w:pPr>
        <w:ind w:left="687" w:hanging="151"/>
      </w:pPr>
      <w:rPr>
        <w:rFonts w:hint="default"/>
      </w:rPr>
    </w:lvl>
    <w:lvl w:ilvl="2">
      <w:start w:val="1"/>
      <w:numFmt w:val="bullet"/>
      <w:lvlText w:val="•"/>
      <w:lvlJc w:val="left"/>
      <w:pPr>
        <w:ind w:left="875" w:hanging="151"/>
      </w:pPr>
      <w:rPr>
        <w:rFonts w:hint="default"/>
      </w:rPr>
    </w:lvl>
    <w:lvl w:ilvl="3">
      <w:start w:val="1"/>
      <w:numFmt w:val="bullet"/>
      <w:lvlText w:val="•"/>
      <w:lvlJc w:val="left"/>
      <w:pPr>
        <w:ind w:left="1063" w:hanging="151"/>
      </w:pPr>
      <w:rPr>
        <w:rFonts w:hint="default"/>
      </w:rPr>
    </w:lvl>
    <w:lvl w:ilvl="4">
      <w:start w:val="1"/>
      <w:numFmt w:val="bullet"/>
      <w:lvlText w:val="•"/>
      <w:lvlJc w:val="left"/>
      <w:pPr>
        <w:ind w:left="1251" w:hanging="151"/>
      </w:pPr>
      <w:rPr>
        <w:rFonts w:hint="default"/>
      </w:rPr>
    </w:lvl>
    <w:lvl w:ilvl="5">
      <w:start w:val="1"/>
      <w:numFmt w:val="bullet"/>
      <w:lvlText w:val="•"/>
      <w:lvlJc w:val="left"/>
      <w:pPr>
        <w:ind w:left="1439" w:hanging="151"/>
      </w:pPr>
      <w:rPr>
        <w:rFonts w:hint="default"/>
      </w:rPr>
    </w:lvl>
    <w:lvl w:ilvl="6">
      <w:start w:val="1"/>
      <w:numFmt w:val="bullet"/>
      <w:lvlText w:val="•"/>
      <w:lvlJc w:val="left"/>
      <w:pPr>
        <w:ind w:left="1626" w:hanging="151"/>
      </w:pPr>
      <w:rPr>
        <w:rFonts w:hint="default"/>
      </w:rPr>
    </w:lvl>
    <w:lvl w:ilvl="7">
      <w:start w:val="1"/>
      <w:numFmt w:val="bullet"/>
      <w:lvlText w:val="•"/>
      <w:lvlJc w:val="left"/>
      <w:pPr>
        <w:ind w:left="1814" w:hanging="151"/>
      </w:pPr>
      <w:rPr>
        <w:rFonts w:hint="default"/>
      </w:rPr>
    </w:lvl>
    <w:lvl w:ilvl="8">
      <w:start w:val="1"/>
      <w:numFmt w:val="bullet"/>
      <w:lvlText w:val="•"/>
      <w:lvlJc w:val="left"/>
      <w:pPr>
        <w:ind w:left="2002" w:hanging="151"/>
      </w:pPr>
      <w:rPr>
        <w:rFonts w:hint="default"/>
      </w:rPr>
    </w:lvl>
  </w:abstractNum>
  <w:abstractNum w:abstractNumId="155">
    <w:multiLevelType w:val="hybridMultilevel"/>
    <w:lvl w:ilvl="0">
      <w:start w:val="2"/>
      <w:numFmt w:val="decimal"/>
      <w:lvlText w:val="%1."/>
      <w:lvlJc w:val="left"/>
      <w:pPr>
        <w:ind w:left="402" w:hanging="167"/>
        <w:jc w:val="right"/>
      </w:pPr>
      <w:rPr>
        <w:rFonts w:hint="default" w:ascii="Arial" w:hAnsi="Arial" w:eastAsia="Arial"/>
        <w:w w:val="100"/>
        <w:sz w:val="12"/>
        <w:szCs w:val="12"/>
      </w:rPr>
    </w:lvl>
    <w:lvl w:ilvl="1">
      <w:start w:val="1"/>
      <w:numFmt w:val="bullet"/>
      <w:lvlText w:val="•"/>
      <w:lvlJc w:val="left"/>
      <w:pPr>
        <w:ind w:left="400" w:hanging="167"/>
      </w:pPr>
      <w:rPr>
        <w:rFonts w:hint="default"/>
      </w:rPr>
    </w:lvl>
    <w:lvl w:ilvl="2">
      <w:start w:val="1"/>
      <w:numFmt w:val="bullet"/>
      <w:lvlText w:val="•"/>
      <w:lvlJc w:val="left"/>
      <w:pPr>
        <w:ind w:left="680" w:hanging="167"/>
      </w:pPr>
      <w:rPr>
        <w:rFonts w:hint="default"/>
      </w:rPr>
    </w:lvl>
    <w:lvl w:ilvl="3">
      <w:start w:val="1"/>
      <w:numFmt w:val="bullet"/>
      <w:lvlText w:val="•"/>
      <w:lvlJc w:val="left"/>
      <w:pPr>
        <w:ind w:left="-155" w:hanging="167"/>
      </w:pPr>
      <w:rPr>
        <w:rFonts w:hint="default"/>
      </w:rPr>
    </w:lvl>
    <w:lvl w:ilvl="4">
      <w:start w:val="1"/>
      <w:numFmt w:val="bullet"/>
      <w:lvlText w:val="•"/>
      <w:lvlJc w:val="left"/>
      <w:pPr>
        <w:ind w:left="-989" w:hanging="167"/>
      </w:pPr>
      <w:rPr>
        <w:rFonts w:hint="default"/>
      </w:rPr>
    </w:lvl>
    <w:lvl w:ilvl="5">
      <w:start w:val="1"/>
      <w:numFmt w:val="bullet"/>
      <w:lvlText w:val="•"/>
      <w:lvlJc w:val="left"/>
      <w:pPr>
        <w:ind w:left="-1823" w:hanging="167"/>
      </w:pPr>
      <w:rPr>
        <w:rFonts w:hint="default"/>
      </w:rPr>
    </w:lvl>
    <w:lvl w:ilvl="6">
      <w:start w:val="1"/>
      <w:numFmt w:val="bullet"/>
      <w:lvlText w:val="•"/>
      <w:lvlJc w:val="left"/>
      <w:pPr>
        <w:ind w:left="-2658" w:hanging="167"/>
      </w:pPr>
      <w:rPr>
        <w:rFonts w:hint="default"/>
      </w:rPr>
    </w:lvl>
    <w:lvl w:ilvl="7">
      <w:start w:val="1"/>
      <w:numFmt w:val="bullet"/>
      <w:lvlText w:val="•"/>
      <w:lvlJc w:val="left"/>
      <w:pPr>
        <w:ind w:left="-3492" w:hanging="167"/>
      </w:pPr>
      <w:rPr>
        <w:rFonts w:hint="default"/>
      </w:rPr>
    </w:lvl>
    <w:lvl w:ilvl="8">
      <w:start w:val="1"/>
      <w:numFmt w:val="bullet"/>
      <w:lvlText w:val="•"/>
      <w:lvlJc w:val="left"/>
      <w:pPr>
        <w:ind w:left="-4326" w:hanging="167"/>
      </w:pPr>
      <w:rPr>
        <w:rFonts w:hint="default"/>
      </w:rPr>
    </w:lvl>
  </w:abstractNum>
  <w:abstractNum w:abstractNumId="154">
    <w:multiLevelType w:val="hybridMultilevel"/>
    <w:lvl w:ilvl="0">
      <w:start w:val="10"/>
      <w:numFmt w:val="decimal"/>
      <w:lvlText w:val="%1."/>
      <w:lvlJc w:val="left"/>
      <w:pPr>
        <w:ind w:left="391" w:hanging="234"/>
        <w:jc w:val="left"/>
      </w:pPr>
      <w:rPr>
        <w:rFonts w:hint="default" w:ascii="Arial" w:hAnsi="Arial" w:eastAsia="Arial"/>
        <w:w w:val="100"/>
        <w:sz w:val="12"/>
        <w:szCs w:val="12"/>
      </w:rPr>
    </w:lvl>
    <w:lvl w:ilvl="1">
      <w:start w:val="1"/>
      <w:numFmt w:val="bullet"/>
      <w:lvlText w:val="•"/>
      <w:lvlJc w:val="left"/>
      <w:pPr>
        <w:ind w:left="700" w:hanging="234"/>
      </w:pPr>
      <w:rPr>
        <w:rFonts w:hint="default"/>
      </w:rPr>
    </w:lvl>
    <w:lvl w:ilvl="2">
      <w:start w:val="1"/>
      <w:numFmt w:val="bullet"/>
      <w:lvlText w:val="•"/>
      <w:lvlJc w:val="left"/>
      <w:pPr>
        <w:ind w:left="617" w:hanging="234"/>
      </w:pPr>
      <w:rPr>
        <w:rFonts w:hint="default"/>
      </w:rPr>
    </w:lvl>
    <w:lvl w:ilvl="3">
      <w:start w:val="1"/>
      <w:numFmt w:val="bullet"/>
      <w:lvlText w:val="•"/>
      <w:lvlJc w:val="left"/>
      <w:pPr>
        <w:ind w:left="535" w:hanging="234"/>
      </w:pPr>
      <w:rPr>
        <w:rFonts w:hint="default"/>
      </w:rPr>
    </w:lvl>
    <w:lvl w:ilvl="4">
      <w:start w:val="1"/>
      <w:numFmt w:val="bullet"/>
      <w:lvlText w:val="•"/>
      <w:lvlJc w:val="left"/>
      <w:pPr>
        <w:ind w:left="453" w:hanging="234"/>
      </w:pPr>
      <w:rPr>
        <w:rFonts w:hint="default"/>
      </w:rPr>
    </w:lvl>
    <w:lvl w:ilvl="5">
      <w:start w:val="1"/>
      <w:numFmt w:val="bullet"/>
      <w:lvlText w:val="•"/>
      <w:lvlJc w:val="left"/>
      <w:pPr>
        <w:ind w:left="371" w:hanging="234"/>
      </w:pPr>
      <w:rPr>
        <w:rFonts w:hint="default"/>
      </w:rPr>
    </w:lvl>
    <w:lvl w:ilvl="6">
      <w:start w:val="1"/>
      <w:numFmt w:val="bullet"/>
      <w:lvlText w:val="•"/>
      <w:lvlJc w:val="left"/>
      <w:pPr>
        <w:ind w:left="288" w:hanging="234"/>
      </w:pPr>
      <w:rPr>
        <w:rFonts w:hint="default"/>
      </w:rPr>
    </w:lvl>
    <w:lvl w:ilvl="7">
      <w:start w:val="1"/>
      <w:numFmt w:val="bullet"/>
      <w:lvlText w:val="•"/>
      <w:lvlJc w:val="left"/>
      <w:pPr>
        <w:ind w:left="206" w:hanging="234"/>
      </w:pPr>
      <w:rPr>
        <w:rFonts w:hint="default"/>
      </w:rPr>
    </w:lvl>
    <w:lvl w:ilvl="8">
      <w:start w:val="1"/>
      <w:numFmt w:val="bullet"/>
      <w:lvlText w:val="•"/>
      <w:lvlJc w:val="left"/>
      <w:pPr>
        <w:ind w:left="124" w:hanging="234"/>
      </w:pPr>
      <w:rPr>
        <w:rFonts w:hint="default"/>
      </w:rPr>
    </w:lvl>
  </w:abstractNum>
  <w:abstractNum w:abstractNumId="153">
    <w:multiLevelType w:val="hybridMultilevel"/>
    <w:lvl w:ilvl="0">
      <w:start w:val="7"/>
      <w:numFmt w:val="decimal"/>
      <w:lvlText w:val="%1."/>
      <w:lvlJc w:val="left"/>
      <w:pPr>
        <w:ind w:left="303" w:hanging="167"/>
        <w:jc w:val="left"/>
      </w:pPr>
      <w:rPr>
        <w:rFonts w:hint="default" w:ascii="Arial" w:hAnsi="Arial" w:eastAsia="Arial"/>
        <w:spacing w:val="-1"/>
        <w:w w:val="100"/>
        <w:sz w:val="12"/>
        <w:szCs w:val="12"/>
      </w:rPr>
    </w:lvl>
    <w:lvl w:ilvl="1">
      <w:start w:val="1"/>
      <w:numFmt w:val="bullet"/>
      <w:lvlText w:val="•"/>
      <w:lvlJc w:val="left"/>
      <w:pPr>
        <w:ind w:left="362" w:hanging="167"/>
      </w:pPr>
      <w:rPr>
        <w:rFonts w:hint="default"/>
      </w:rPr>
    </w:lvl>
    <w:lvl w:ilvl="2">
      <w:start w:val="1"/>
      <w:numFmt w:val="bullet"/>
      <w:lvlText w:val="•"/>
      <w:lvlJc w:val="left"/>
      <w:pPr>
        <w:ind w:left="425" w:hanging="167"/>
      </w:pPr>
      <w:rPr>
        <w:rFonts w:hint="default"/>
      </w:rPr>
    </w:lvl>
    <w:lvl w:ilvl="3">
      <w:start w:val="1"/>
      <w:numFmt w:val="bullet"/>
      <w:lvlText w:val="•"/>
      <w:lvlJc w:val="left"/>
      <w:pPr>
        <w:ind w:left="488" w:hanging="167"/>
      </w:pPr>
      <w:rPr>
        <w:rFonts w:hint="default"/>
      </w:rPr>
    </w:lvl>
    <w:lvl w:ilvl="4">
      <w:start w:val="1"/>
      <w:numFmt w:val="bullet"/>
      <w:lvlText w:val="•"/>
      <w:lvlJc w:val="left"/>
      <w:pPr>
        <w:ind w:left="551" w:hanging="167"/>
      </w:pPr>
      <w:rPr>
        <w:rFonts w:hint="default"/>
      </w:rPr>
    </w:lvl>
    <w:lvl w:ilvl="5">
      <w:start w:val="1"/>
      <w:numFmt w:val="bullet"/>
      <w:lvlText w:val="•"/>
      <w:lvlJc w:val="left"/>
      <w:pPr>
        <w:ind w:left="614" w:hanging="167"/>
      </w:pPr>
      <w:rPr>
        <w:rFonts w:hint="default"/>
      </w:rPr>
    </w:lvl>
    <w:lvl w:ilvl="6">
      <w:start w:val="1"/>
      <w:numFmt w:val="bullet"/>
      <w:lvlText w:val="•"/>
      <w:lvlJc w:val="left"/>
      <w:pPr>
        <w:ind w:left="677" w:hanging="167"/>
      </w:pPr>
      <w:rPr>
        <w:rFonts w:hint="default"/>
      </w:rPr>
    </w:lvl>
    <w:lvl w:ilvl="7">
      <w:start w:val="1"/>
      <w:numFmt w:val="bullet"/>
      <w:lvlText w:val="•"/>
      <w:lvlJc w:val="left"/>
      <w:pPr>
        <w:ind w:left="740" w:hanging="167"/>
      </w:pPr>
      <w:rPr>
        <w:rFonts w:hint="default"/>
      </w:rPr>
    </w:lvl>
    <w:lvl w:ilvl="8">
      <w:start w:val="1"/>
      <w:numFmt w:val="bullet"/>
      <w:lvlText w:val="•"/>
      <w:lvlJc w:val="left"/>
      <w:pPr>
        <w:ind w:left="803" w:hanging="167"/>
      </w:pPr>
      <w:rPr>
        <w:rFonts w:hint="default"/>
      </w:rPr>
    </w:lvl>
  </w:abstractNum>
  <w:abstractNum w:abstractNumId="152">
    <w:multiLevelType w:val="hybridMultilevel"/>
    <w:lvl w:ilvl="0">
      <w:start w:val="4"/>
      <w:numFmt w:val="decimal"/>
      <w:lvlText w:val="%1."/>
      <w:lvlJc w:val="left"/>
      <w:pPr>
        <w:ind w:left="317" w:hanging="168"/>
        <w:jc w:val="left"/>
      </w:pPr>
      <w:rPr>
        <w:rFonts w:hint="default" w:ascii="Arial" w:hAnsi="Arial" w:eastAsia="Arial"/>
        <w:w w:val="100"/>
        <w:sz w:val="12"/>
        <w:szCs w:val="12"/>
      </w:rPr>
    </w:lvl>
    <w:lvl w:ilvl="1">
      <w:start w:val="1"/>
      <w:numFmt w:val="bullet"/>
      <w:lvlText w:val="•"/>
      <w:lvlJc w:val="left"/>
      <w:pPr>
        <w:ind w:left="419" w:hanging="168"/>
      </w:pPr>
      <w:rPr>
        <w:rFonts w:hint="default"/>
      </w:rPr>
    </w:lvl>
    <w:lvl w:ilvl="2">
      <w:start w:val="1"/>
      <w:numFmt w:val="bullet"/>
      <w:lvlText w:val="•"/>
      <w:lvlJc w:val="left"/>
      <w:pPr>
        <w:ind w:left="519" w:hanging="168"/>
      </w:pPr>
      <w:rPr>
        <w:rFonts w:hint="default"/>
      </w:rPr>
    </w:lvl>
    <w:lvl w:ilvl="3">
      <w:start w:val="1"/>
      <w:numFmt w:val="bullet"/>
      <w:lvlText w:val="•"/>
      <w:lvlJc w:val="left"/>
      <w:pPr>
        <w:ind w:left="619" w:hanging="168"/>
      </w:pPr>
      <w:rPr>
        <w:rFonts w:hint="default"/>
      </w:rPr>
    </w:lvl>
    <w:lvl w:ilvl="4">
      <w:start w:val="1"/>
      <w:numFmt w:val="bullet"/>
      <w:lvlText w:val="•"/>
      <w:lvlJc w:val="left"/>
      <w:pPr>
        <w:ind w:left="719" w:hanging="168"/>
      </w:pPr>
      <w:rPr>
        <w:rFonts w:hint="default"/>
      </w:rPr>
    </w:lvl>
    <w:lvl w:ilvl="5">
      <w:start w:val="1"/>
      <w:numFmt w:val="bullet"/>
      <w:lvlText w:val="•"/>
      <w:lvlJc w:val="left"/>
      <w:pPr>
        <w:ind w:left="819" w:hanging="168"/>
      </w:pPr>
      <w:rPr>
        <w:rFonts w:hint="default"/>
      </w:rPr>
    </w:lvl>
    <w:lvl w:ilvl="6">
      <w:start w:val="1"/>
      <w:numFmt w:val="bullet"/>
      <w:lvlText w:val="•"/>
      <w:lvlJc w:val="left"/>
      <w:pPr>
        <w:ind w:left="919" w:hanging="168"/>
      </w:pPr>
      <w:rPr>
        <w:rFonts w:hint="default"/>
      </w:rPr>
    </w:lvl>
    <w:lvl w:ilvl="7">
      <w:start w:val="1"/>
      <w:numFmt w:val="bullet"/>
      <w:lvlText w:val="•"/>
      <w:lvlJc w:val="left"/>
      <w:pPr>
        <w:ind w:left="1018" w:hanging="168"/>
      </w:pPr>
      <w:rPr>
        <w:rFonts w:hint="default"/>
      </w:rPr>
    </w:lvl>
    <w:lvl w:ilvl="8">
      <w:start w:val="1"/>
      <w:numFmt w:val="bullet"/>
      <w:lvlText w:val="•"/>
      <w:lvlJc w:val="left"/>
      <w:pPr>
        <w:ind w:left="1118" w:hanging="168"/>
      </w:pPr>
      <w:rPr>
        <w:rFonts w:hint="default"/>
      </w:rPr>
    </w:lvl>
  </w:abstractNum>
  <w:abstractNum w:abstractNumId="151">
    <w:multiLevelType w:val="hybridMultilevel"/>
    <w:lvl w:ilvl="0">
      <w:start w:val="1"/>
      <w:numFmt w:val="decimal"/>
      <w:lvlText w:val="%1."/>
      <w:lvlJc w:val="left"/>
      <w:pPr>
        <w:ind w:left="277" w:hanging="167"/>
        <w:jc w:val="left"/>
      </w:pPr>
      <w:rPr>
        <w:rFonts w:hint="default" w:ascii="Arial" w:hAnsi="Arial" w:eastAsia="Arial"/>
        <w:spacing w:val="-1"/>
        <w:w w:val="100"/>
        <w:sz w:val="12"/>
        <w:szCs w:val="12"/>
      </w:rPr>
    </w:lvl>
    <w:lvl w:ilvl="1">
      <w:start w:val="1"/>
      <w:numFmt w:val="bullet"/>
      <w:lvlText w:val="•"/>
      <w:lvlJc w:val="left"/>
      <w:pPr>
        <w:ind w:left="359" w:hanging="167"/>
      </w:pPr>
      <w:rPr>
        <w:rFonts w:hint="default"/>
      </w:rPr>
    </w:lvl>
    <w:lvl w:ilvl="2">
      <w:start w:val="1"/>
      <w:numFmt w:val="bullet"/>
      <w:lvlText w:val="•"/>
      <w:lvlJc w:val="left"/>
      <w:pPr>
        <w:ind w:left="438" w:hanging="167"/>
      </w:pPr>
      <w:rPr>
        <w:rFonts w:hint="default"/>
      </w:rPr>
    </w:lvl>
    <w:lvl w:ilvl="3">
      <w:start w:val="1"/>
      <w:numFmt w:val="bullet"/>
      <w:lvlText w:val="•"/>
      <w:lvlJc w:val="left"/>
      <w:pPr>
        <w:ind w:left="517" w:hanging="167"/>
      </w:pPr>
      <w:rPr>
        <w:rFonts w:hint="default"/>
      </w:rPr>
    </w:lvl>
    <w:lvl w:ilvl="4">
      <w:start w:val="1"/>
      <w:numFmt w:val="bullet"/>
      <w:lvlText w:val="•"/>
      <w:lvlJc w:val="left"/>
      <w:pPr>
        <w:ind w:left="596" w:hanging="167"/>
      </w:pPr>
      <w:rPr>
        <w:rFonts w:hint="default"/>
      </w:rPr>
    </w:lvl>
    <w:lvl w:ilvl="5">
      <w:start w:val="1"/>
      <w:numFmt w:val="bullet"/>
      <w:lvlText w:val="•"/>
      <w:lvlJc w:val="left"/>
      <w:pPr>
        <w:ind w:left="675" w:hanging="167"/>
      </w:pPr>
      <w:rPr>
        <w:rFonts w:hint="default"/>
      </w:rPr>
    </w:lvl>
    <w:lvl w:ilvl="6">
      <w:start w:val="1"/>
      <w:numFmt w:val="bullet"/>
      <w:lvlText w:val="•"/>
      <w:lvlJc w:val="left"/>
      <w:pPr>
        <w:ind w:left="754" w:hanging="167"/>
      </w:pPr>
      <w:rPr>
        <w:rFonts w:hint="default"/>
      </w:rPr>
    </w:lvl>
    <w:lvl w:ilvl="7">
      <w:start w:val="1"/>
      <w:numFmt w:val="bullet"/>
      <w:lvlText w:val="•"/>
      <w:lvlJc w:val="left"/>
      <w:pPr>
        <w:ind w:left="833" w:hanging="167"/>
      </w:pPr>
      <w:rPr>
        <w:rFonts w:hint="default"/>
      </w:rPr>
    </w:lvl>
    <w:lvl w:ilvl="8">
      <w:start w:val="1"/>
      <w:numFmt w:val="bullet"/>
      <w:lvlText w:val="•"/>
      <w:lvlJc w:val="left"/>
      <w:pPr>
        <w:ind w:left="912" w:hanging="167"/>
      </w:pPr>
      <w:rPr>
        <w:rFonts w:hint="default"/>
      </w:rPr>
    </w:lvl>
  </w:abstractNum>
  <w:abstractNum w:abstractNumId="150">
    <w:multiLevelType w:val="hybridMultilevel"/>
    <w:lvl w:ilvl="0">
      <w:start w:val="8"/>
      <w:numFmt w:val="decimal"/>
      <w:lvlText w:val="%1."/>
      <w:lvlJc w:val="left"/>
      <w:pPr>
        <w:ind w:left="198" w:hanging="140"/>
        <w:jc w:val="left"/>
      </w:pPr>
      <w:rPr>
        <w:rFonts w:hint="default" w:ascii="Arial" w:hAnsi="Arial" w:eastAsia="Arial"/>
        <w:w w:val="99"/>
        <w:sz w:val="10"/>
        <w:szCs w:val="10"/>
      </w:rPr>
    </w:lvl>
    <w:lvl w:ilvl="1">
      <w:start w:val="29"/>
      <w:numFmt w:val="decimal"/>
      <w:lvlText w:val="%2."/>
      <w:lvlJc w:val="left"/>
      <w:pPr>
        <w:ind w:left="591" w:hanging="272"/>
        <w:jc w:val="right"/>
      </w:pPr>
      <w:rPr>
        <w:rFonts w:hint="default" w:ascii="Arial" w:hAnsi="Arial" w:eastAsia="Arial"/>
        <w:w w:val="100"/>
        <w:sz w:val="14"/>
        <w:szCs w:val="14"/>
      </w:rPr>
    </w:lvl>
    <w:lvl w:ilvl="2">
      <w:start w:val="1"/>
      <w:numFmt w:val="decimal"/>
      <w:lvlText w:val="%3."/>
      <w:lvlJc w:val="left"/>
      <w:pPr>
        <w:ind w:left="660" w:hanging="167"/>
        <w:jc w:val="left"/>
      </w:pPr>
      <w:rPr>
        <w:rFonts w:hint="default" w:ascii="Arial" w:hAnsi="Arial" w:eastAsia="Arial"/>
        <w:w w:val="100"/>
        <w:sz w:val="12"/>
        <w:szCs w:val="12"/>
      </w:rPr>
    </w:lvl>
    <w:lvl w:ilvl="3">
      <w:start w:val="1"/>
      <w:numFmt w:val="bullet"/>
      <w:lvlText w:val="•"/>
      <w:lvlJc w:val="left"/>
      <w:pPr>
        <w:ind w:left="-51" w:hanging="167"/>
      </w:pPr>
      <w:rPr>
        <w:rFonts w:hint="default"/>
      </w:rPr>
    </w:lvl>
    <w:lvl w:ilvl="4">
      <w:start w:val="1"/>
      <w:numFmt w:val="bullet"/>
      <w:lvlText w:val="•"/>
      <w:lvlJc w:val="left"/>
      <w:pPr>
        <w:ind w:left="-762" w:hanging="167"/>
      </w:pPr>
      <w:rPr>
        <w:rFonts w:hint="default"/>
      </w:rPr>
    </w:lvl>
    <w:lvl w:ilvl="5">
      <w:start w:val="1"/>
      <w:numFmt w:val="bullet"/>
      <w:lvlText w:val="•"/>
      <w:lvlJc w:val="left"/>
      <w:pPr>
        <w:ind w:left="-1472" w:hanging="167"/>
      </w:pPr>
      <w:rPr>
        <w:rFonts w:hint="default"/>
      </w:rPr>
    </w:lvl>
    <w:lvl w:ilvl="6">
      <w:start w:val="1"/>
      <w:numFmt w:val="bullet"/>
      <w:lvlText w:val="•"/>
      <w:lvlJc w:val="left"/>
      <w:pPr>
        <w:ind w:left="-2183" w:hanging="167"/>
      </w:pPr>
      <w:rPr>
        <w:rFonts w:hint="default"/>
      </w:rPr>
    </w:lvl>
    <w:lvl w:ilvl="7">
      <w:start w:val="1"/>
      <w:numFmt w:val="bullet"/>
      <w:lvlText w:val="•"/>
      <w:lvlJc w:val="left"/>
      <w:pPr>
        <w:ind w:left="-2893" w:hanging="167"/>
      </w:pPr>
      <w:rPr>
        <w:rFonts w:hint="default"/>
      </w:rPr>
    </w:lvl>
    <w:lvl w:ilvl="8">
      <w:start w:val="1"/>
      <w:numFmt w:val="bullet"/>
      <w:lvlText w:val="•"/>
      <w:lvlJc w:val="left"/>
      <w:pPr>
        <w:ind w:left="-3604" w:hanging="167"/>
      </w:pPr>
      <w:rPr>
        <w:rFonts w:hint="default"/>
      </w:rPr>
    </w:lvl>
  </w:abstractNum>
  <w:abstractNum w:abstractNumId="149">
    <w:multiLevelType w:val="hybridMultilevel"/>
    <w:lvl w:ilvl="0">
      <w:start w:val="24"/>
      <w:numFmt w:val="decimal"/>
      <w:lvlText w:val="%1."/>
      <w:lvlJc w:val="left"/>
      <w:pPr>
        <w:ind w:left="487" w:hanging="273"/>
        <w:jc w:val="left"/>
      </w:pPr>
      <w:rPr>
        <w:rFonts w:hint="default" w:ascii="Arial" w:hAnsi="Arial" w:eastAsia="Arial"/>
        <w:spacing w:val="-1"/>
        <w:w w:val="100"/>
        <w:sz w:val="14"/>
        <w:szCs w:val="14"/>
      </w:rPr>
    </w:lvl>
    <w:lvl w:ilvl="1">
      <w:start w:val="3"/>
      <w:numFmt w:val="decimal"/>
      <w:lvlText w:val="%2."/>
      <w:lvlJc w:val="left"/>
      <w:pPr>
        <w:ind w:left="522" w:hanging="140"/>
        <w:jc w:val="left"/>
      </w:pPr>
      <w:rPr>
        <w:rFonts w:hint="default" w:ascii="Arial" w:hAnsi="Arial" w:eastAsia="Arial"/>
        <w:spacing w:val="-1"/>
        <w:w w:val="99"/>
        <w:sz w:val="10"/>
        <w:szCs w:val="10"/>
      </w:rPr>
    </w:lvl>
    <w:lvl w:ilvl="2">
      <w:start w:val="1"/>
      <w:numFmt w:val="decimal"/>
      <w:lvlText w:val="%3."/>
      <w:lvlJc w:val="left"/>
      <w:pPr>
        <w:ind w:left="653" w:hanging="167"/>
        <w:jc w:val="left"/>
      </w:pPr>
      <w:rPr>
        <w:rFonts w:hint="default" w:ascii="Arial" w:hAnsi="Arial" w:eastAsia="Arial"/>
        <w:spacing w:val="-1"/>
        <w:w w:val="100"/>
        <w:sz w:val="12"/>
        <w:szCs w:val="12"/>
      </w:rPr>
    </w:lvl>
    <w:lvl w:ilvl="3">
      <w:start w:val="1"/>
      <w:numFmt w:val="bullet"/>
      <w:lvlText w:val="•"/>
      <w:lvlJc w:val="left"/>
      <w:pPr>
        <w:ind w:left="296" w:hanging="167"/>
      </w:pPr>
      <w:rPr>
        <w:rFonts w:hint="default"/>
      </w:rPr>
    </w:lvl>
    <w:lvl w:ilvl="4">
      <w:start w:val="1"/>
      <w:numFmt w:val="bullet"/>
      <w:lvlText w:val="•"/>
      <w:lvlJc w:val="left"/>
      <w:pPr>
        <w:ind w:left="-67" w:hanging="167"/>
      </w:pPr>
      <w:rPr>
        <w:rFonts w:hint="default"/>
      </w:rPr>
    </w:lvl>
    <w:lvl w:ilvl="5">
      <w:start w:val="1"/>
      <w:numFmt w:val="bullet"/>
      <w:lvlText w:val="•"/>
      <w:lvlJc w:val="left"/>
      <w:pPr>
        <w:ind w:left="-431" w:hanging="167"/>
      </w:pPr>
      <w:rPr>
        <w:rFonts w:hint="default"/>
      </w:rPr>
    </w:lvl>
    <w:lvl w:ilvl="6">
      <w:start w:val="1"/>
      <w:numFmt w:val="bullet"/>
      <w:lvlText w:val="•"/>
      <w:lvlJc w:val="left"/>
      <w:pPr>
        <w:ind w:left="-794" w:hanging="167"/>
      </w:pPr>
      <w:rPr>
        <w:rFonts w:hint="default"/>
      </w:rPr>
    </w:lvl>
    <w:lvl w:ilvl="7">
      <w:start w:val="1"/>
      <w:numFmt w:val="bullet"/>
      <w:lvlText w:val="•"/>
      <w:lvlJc w:val="left"/>
      <w:pPr>
        <w:ind w:left="-1158" w:hanging="167"/>
      </w:pPr>
      <w:rPr>
        <w:rFonts w:hint="default"/>
      </w:rPr>
    </w:lvl>
    <w:lvl w:ilvl="8">
      <w:start w:val="1"/>
      <w:numFmt w:val="bullet"/>
      <w:lvlText w:val="•"/>
      <w:lvlJc w:val="left"/>
      <w:pPr>
        <w:ind w:left="-1521" w:hanging="167"/>
      </w:pPr>
      <w:rPr>
        <w:rFonts w:hint="default"/>
      </w:rPr>
    </w:lvl>
  </w:abstractNum>
  <w:abstractNum w:abstractNumId="148">
    <w:multiLevelType w:val="hybridMultilevel"/>
    <w:lvl w:ilvl="0">
      <w:start w:val="1"/>
      <w:numFmt w:val="decimal"/>
      <w:lvlText w:val="%1."/>
      <w:lvlJc w:val="left"/>
      <w:pPr>
        <w:ind w:left="1491" w:hanging="167"/>
        <w:jc w:val="left"/>
      </w:pPr>
      <w:rPr>
        <w:rFonts w:hint="default" w:ascii="Arial" w:hAnsi="Arial" w:eastAsia="Arial"/>
        <w:spacing w:val="-1"/>
        <w:w w:val="100"/>
        <w:sz w:val="12"/>
        <w:szCs w:val="12"/>
      </w:rPr>
    </w:lvl>
    <w:lvl w:ilvl="1">
      <w:start w:val="1"/>
      <w:numFmt w:val="decimal"/>
      <w:lvlText w:val="%2."/>
      <w:lvlJc w:val="left"/>
      <w:pPr>
        <w:ind w:left="1859" w:hanging="140"/>
        <w:jc w:val="left"/>
      </w:pPr>
      <w:rPr>
        <w:rFonts w:hint="default" w:ascii="Arial" w:hAnsi="Arial" w:eastAsia="Arial"/>
        <w:spacing w:val="-1"/>
        <w:w w:val="99"/>
        <w:sz w:val="10"/>
        <w:szCs w:val="10"/>
      </w:rPr>
    </w:lvl>
    <w:lvl w:ilvl="2">
      <w:start w:val="1"/>
      <w:numFmt w:val="bullet"/>
      <w:lvlText w:val="•"/>
      <w:lvlJc w:val="left"/>
      <w:pPr>
        <w:ind w:left="1360" w:hanging="140"/>
      </w:pPr>
      <w:rPr>
        <w:rFonts w:hint="default"/>
      </w:rPr>
    </w:lvl>
    <w:lvl w:ilvl="3">
      <w:start w:val="1"/>
      <w:numFmt w:val="bullet"/>
      <w:lvlText w:val="•"/>
      <w:lvlJc w:val="left"/>
      <w:pPr>
        <w:ind w:left="860" w:hanging="140"/>
      </w:pPr>
      <w:rPr>
        <w:rFonts w:hint="default"/>
      </w:rPr>
    </w:lvl>
    <w:lvl w:ilvl="4">
      <w:start w:val="1"/>
      <w:numFmt w:val="bullet"/>
      <w:lvlText w:val="•"/>
      <w:lvlJc w:val="left"/>
      <w:pPr>
        <w:ind w:left="361" w:hanging="140"/>
      </w:pPr>
      <w:rPr>
        <w:rFonts w:hint="default"/>
      </w:rPr>
    </w:lvl>
    <w:lvl w:ilvl="5">
      <w:start w:val="1"/>
      <w:numFmt w:val="bullet"/>
      <w:lvlText w:val="•"/>
      <w:lvlJc w:val="left"/>
      <w:pPr>
        <w:ind w:left="-139" w:hanging="140"/>
      </w:pPr>
      <w:rPr>
        <w:rFonts w:hint="default"/>
      </w:rPr>
    </w:lvl>
    <w:lvl w:ilvl="6">
      <w:start w:val="1"/>
      <w:numFmt w:val="bullet"/>
      <w:lvlText w:val="•"/>
      <w:lvlJc w:val="left"/>
      <w:pPr>
        <w:ind w:left="-639" w:hanging="140"/>
      </w:pPr>
      <w:rPr>
        <w:rFonts w:hint="default"/>
      </w:rPr>
    </w:lvl>
    <w:lvl w:ilvl="7">
      <w:start w:val="1"/>
      <w:numFmt w:val="bullet"/>
      <w:lvlText w:val="•"/>
      <w:lvlJc w:val="left"/>
      <w:pPr>
        <w:ind w:left="-1138" w:hanging="140"/>
      </w:pPr>
      <w:rPr>
        <w:rFonts w:hint="default"/>
      </w:rPr>
    </w:lvl>
    <w:lvl w:ilvl="8">
      <w:start w:val="1"/>
      <w:numFmt w:val="bullet"/>
      <w:lvlText w:val="•"/>
      <w:lvlJc w:val="left"/>
      <w:pPr>
        <w:ind w:left="-1638" w:hanging="140"/>
      </w:pPr>
      <w:rPr>
        <w:rFonts w:hint="default"/>
      </w:rPr>
    </w:lvl>
  </w:abstractNum>
  <w:abstractNum w:abstractNumId="147">
    <w:multiLevelType w:val="hybridMultilevel"/>
    <w:lvl w:ilvl="0">
      <w:start w:val="19"/>
      <w:numFmt w:val="decimal"/>
      <w:lvlText w:val="%1."/>
      <w:lvlJc w:val="left"/>
      <w:pPr>
        <w:ind w:left="456" w:hanging="272"/>
        <w:jc w:val="left"/>
      </w:pPr>
      <w:rPr>
        <w:rFonts w:hint="default" w:ascii="Arial" w:hAnsi="Arial" w:eastAsia="Arial"/>
        <w:spacing w:val="-1"/>
        <w:w w:val="100"/>
        <w:sz w:val="14"/>
        <w:szCs w:val="14"/>
      </w:rPr>
    </w:lvl>
    <w:lvl w:ilvl="1">
      <w:start w:val="1"/>
      <w:numFmt w:val="decimal"/>
      <w:lvlText w:val="%2."/>
      <w:lvlJc w:val="left"/>
      <w:pPr>
        <w:ind w:left="587" w:hanging="182"/>
        <w:jc w:val="left"/>
      </w:pPr>
      <w:rPr>
        <w:rFonts w:hint="default" w:ascii="Arial" w:hAnsi="Arial" w:eastAsia="Arial"/>
        <w:spacing w:val="-1"/>
        <w:w w:val="99"/>
        <w:sz w:val="13"/>
        <w:szCs w:val="13"/>
      </w:rPr>
    </w:lvl>
    <w:lvl w:ilvl="2">
      <w:start w:val="1"/>
      <w:numFmt w:val="decimal"/>
      <w:lvlText w:val="%3."/>
      <w:lvlJc w:val="left"/>
      <w:pPr>
        <w:ind w:left="751" w:hanging="181"/>
        <w:jc w:val="left"/>
      </w:pPr>
      <w:rPr>
        <w:rFonts w:hint="default" w:ascii="Arial" w:hAnsi="Arial" w:eastAsia="Arial"/>
        <w:spacing w:val="-1"/>
        <w:w w:val="99"/>
        <w:sz w:val="13"/>
        <w:szCs w:val="13"/>
      </w:rPr>
    </w:lvl>
    <w:lvl w:ilvl="3">
      <w:start w:val="1"/>
      <w:numFmt w:val="bullet"/>
      <w:lvlText w:val="•"/>
      <w:lvlJc w:val="left"/>
      <w:pPr>
        <w:ind w:left="660" w:hanging="181"/>
      </w:pPr>
      <w:rPr>
        <w:rFonts w:hint="default"/>
      </w:rPr>
    </w:lvl>
    <w:lvl w:ilvl="4">
      <w:start w:val="1"/>
      <w:numFmt w:val="bullet"/>
      <w:lvlText w:val="•"/>
      <w:lvlJc w:val="left"/>
      <w:pPr>
        <w:ind w:left="560" w:hanging="181"/>
      </w:pPr>
      <w:rPr>
        <w:rFonts w:hint="default"/>
      </w:rPr>
    </w:lvl>
    <w:lvl w:ilvl="5">
      <w:start w:val="1"/>
      <w:numFmt w:val="bullet"/>
      <w:lvlText w:val="•"/>
      <w:lvlJc w:val="left"/>
      <w:pPr>
        <w:ind w:left="460" w:hanging="181"/>
      </w:pPr>
      <w:rPr>
        <w:rFonts w:hint="default"/>
      </w:rPr>
    </w:lvl>
    <w:lvl w:ilvl="6">
      <w:start w:val="1"/>
      <w:numFmt w:val="bullet"/>
      <w:lvlText w:val="•"/>
      <w:lvlJc w:val="left"/>
      <w:pPr>
        <w:ind w:left="360" w:hanging="181"/>
      </w:pPr>
      <w:rPr>
        <w:rFonts w:hint="default"/>
      </w:rPr>
    </w:lvl>
    <w:lvl w:ilvl="7">
      <w:start w:val="1"/>
      <w:numFmt w:val="bullet"/>
      <w:lvlText w:val="•"/>
      <w:lvlJc w:val="left"/>
      <w:pPr>
        <w:ind w:left="260" w:hanging="181"/>
      </w:pPr>
      <w:rPr>
        <w:rFonts w:hint="default"/>
      </w:rPr>
    </w:lvl>
    <w:lvl w:ilvl="8">
      <w:start w:val="1"/>
      <w:numFmt w:val="bullet"/>
      <w:lvlText w:val="•"/>
      <w:lvlJc w:val="left"/>
      <w:pPr>
        <w:ind w:left="160" w:hanging="181"/>
      </w:pPr>
      <w:rPr>
        <w:rFonts w:hint="default"/>
      </w:rPr>
    </w:lvl>
  </w:abstractNum>
  <w:abstractNum w:abstractNumId="146">
    <w:multiLevelType w:val="hybridMultilevel"/>
    <w:lvl w:ilvl="0">
      <w:start w:val="14"/>
      <w:numFmt w:val="decimal"/>
      <w:lvlText w:val="%1."/>
      <w:lvlJc w:val="left"/>
      <w:pPr>
        <w:ind w:left="507" w:hanging="273"/>
        <w:jc w:val="left"/>
      </w:pPr>
      <w:rPr>
        <w:rFonts w:hint="default" w:ascii="Arial" w:hAnsi="Arial" w:eastAsia="Arial"/>
        <w:w w:val="100"/>
        <w:sz w:val="14"/>
        <w:szCs w:val="14"/>
      </w:rPr>
    </w:lvl>
    <w:lvl w:ilvl="1">
      <w:start w:val="1"/>
      <w:numFmt w:val="decimal"/>
      <w:lvlText w:val="%2."/>
      <w:lvlJc w:val="left"/>
      <w:pPr>
        <w:ind w:left="676" w:hanging="167"/>
        <w:jc w:val="left"/>
      </w:pPr>
      <w:rPr>
        <w:rFonts w:hint="default" w:ascii="Arial" w:hAnsi="Arial" w:eastAsia="Arial"/>
        <w:spacing w:val="-1"/>
        <w:w w:val="100"/>
        <w:sz w:val="12"/>
        <w:szCs w:val="12"/>
      </w:rPr>
    </w:lvl>
    <w:lvl w:ilvl="2">
      <w:start w:val="1"/>
      <w:numFmt w:val="bullet"/>
      <w:lvlText w:val="•"/>
      <w:lvlJc w:val="left"/>
      <w:pPr>
        <w:ind w:left="547" w:hanging="167"/>
      </w:pPr>
      <w:rPr>
        <w:rFonts w:hint="default"/>
      </w:rPr>
    </w:lvl>
    <w:lvl w:ilvl="3">
      <w:start w:val="1"/>
      <w:numFmt w:val="bullet"/>
      <w:lvlText w:val="•"/>
      <w:lvlJc w:val="left"/>
      <w:pPr>
        <w:ind w:left="415" w:hanging="167"/>
      </w:pPr>
      <w:rPr>
        <w:rFonts w:hint="default"/>
      </w:rPr>
    </w:lvl>
    <w:lvl w:ilvl="4">
      <w:start w:val="1"/>
      <w:numFmt w:val="bullet"/>
      <w:lvlText w:val="•"/>
      <w:lvlJc w:val="left"/>
      <w:pPr>
        <w:ind w:left="283" w:hanging="167"/>
      </w:pPr>
      <w:rPr>
        <w:rFonts w:hint="default"/>
      </w:rPr>
    </w:lvl>
    <w:lvl w:ilvl="5">
      <w:start w:val="1"/>
      <w:numFmt w:val="bullet"/>
      <w:lvlText w:val="•"/>
      <w:lvlJc w:val="left"/>
      <w:pPr>
        <w:ind w:left="151" w:hanging="167"/>
      </w:pPr>
      <w:rPr>
        <w:rFonts w:hint="default"/>
      </w:rPr>
    </w:lvl>
    <w:lvl w:ilvl="6">
      <w:start w:val="1"/>
      <w:numFmt w:val="bullet"/>
      <w:lvlText w:val="•"/>
      <w:lvlJc w:val="left"/>
      <w:pPr>
        <w:ind w:left="19" w:hanging="167"/>
      </w:pPr>
      <w:rPr>
        <w:rFonts w:hint="default"/>
      </w:rPr>
    </w:lvl>
    <w:lvl w:ilvl="7">
      <w:start w:val="1"/>
      <w:numFmt w:val="bullet"/>
      <w:lvlText w:val="•"/>
      <w:lvlJc w:val="left"/>
      <w:pPr>
        <w:ind w:left="-113" w:hanging="167"/>
      </w:pPr>
      <w:rPr>
        <w:rFonts w:hint="default"/>
      </w:rPr>
    </w:lvl>
    <w:lvl w:ilvl="8">
      <w:start w:val="1"/>
      <w:numFmt w:val="bullet"/>
      <w:lvlText w:val="•"/>
      <w:lvlJc w:val="left"/>
      <w:pPr>
        <w:ind w:left="-245" w:hanging="167"/>
      </w:pPr>
      <w:rPr>
        <w:rFonts w:hint="default"/>
      </w:rPr>
    </w:lvl>
  </w:abstractNum>
  <w:abstractNum w:abstractNumId="145">
    <w:multiLevelType w:val="hybridMultilevel"/>
    <w:lvl w:ilvl="0">
      <w:start w:val="13"/>
      <w:numFmt w:val="upperLetter"/>
      <w:lvlText w:val="%1."/>
      <w:lvlJc w:val="left"/>
      <w:pPr>
        <w:ind w:left="384" w:hanging="201"/>
        <w:jc w:val="left"/>
      </w:pPr>
      <w:rPr>
        <w:rFonts w:hint="default" w:ascii="Arial" w:hAnsi="Arial" w:eastAsia="Arial"/>
        <w:w w:val="100"/>
        <w:sz w:val="12"/>
        <w:szCs w:val="12"/>
      </w:rPr>
    </w:lvl>
    <w:lvl w:ilvl="1">
      <w:start w:val="1"/>
      <w:numFmt w:val="decimal"/>
      <w:lvlText w:val="%2."/>
      <w:lvlJc w:val="left"/>
      <w:pPr>
        <w:ind w:left="328" w:hanging="167"/>
        <w:jc w:val="left"/>
      </w:pPr>
      <w:rPr>
        <w:rFonts w:hint="default" w:ascii="Arial" w:hAnsi="Arial" w:eastAsia="Arial"/>
        <w:w w:val="100"/>
        <w:sz w:val="12"/>
        <w:szCs w:val="12"/>
      </w:rPr>
    </w:lvl>
    <w:lvl w:ilvl="2">
      <w:start w:val="1"/>
      <w:numFmt w:val="bullet"/>
      <w:lvlText w:val="•"/>
      <w:lvlJc w:val="left"/>
      <w:pPr>
        <w:ind w:left="640" w:hanging="167"/>
      </w:pPr>
      <w:rPr>
        <w:rFonts w:hint="default"/>
      </w:rPr>
    </w:lvl>
    <w:lvl w:ilvl="3">
      <w:start w:val="1"/>
      <w:numFmt w:val="bullet"/>
      <w:lvlText w:val="•"/>
      <w:lvlJc w:val="left"/>
      <w:pPr>
        <w:ind w:left="-143" w:hanging="167"/>
      </w:pPr>
      <w:rPr>
        <w:rFonts w:hint="default"/>
      </w:rPr>
    </w:lvl>
    <w:lvl w:ilvl="4">
      <w:start w:val="1"/>
      <w:numFmt w:val="bullet"/>
      <w:lvlText w:val="•"/>
      <w:lvlJc w:val="left"/>
      <w:pPr>
        <w:ind w:left="-925" w:hanging="167"/>
      </w:pPr>
      <w:rPr>
        <w:rFonts w:hint="default"/>
      </w:rPr>
    </w:lvl>
    <w:lvl w:ilvl="5">
      <w:start w:val="1"/>
      <w:numFmt w:val="bullet"/>
      <w:lvlText w:val="•"/>
      <w:lvlJc w:val="left"/>
      <w:pPr>
        <w:ind w:left="-1708" w:hanging="167"/>
      </w:pPr>
      <w:rPr>
        <w:rFonts w:hint="default"/>
      </w:rPr>
    </w:lvl>
    <w:lvl w:ilvl="6">
      <w:start w:val="1"/>
      <w:numFmt w:val="bullet"/>
      <w:lvlText w:val="•"/>
      <w:lvlJc w:val="left"/>
      <w:pPr>
        <w:ind w:left="-2490" w:hanging="167"/>
      </w:pPr>
      <w:rPr>
        <w:rFonts w:hint="default"/>
      </w:rPr>
    </w:lvl>
    <w:lvl w:ilvl="7">
      <w:start w:val="1"/>
      <w:numFmt w:val="bullet"/>
      <w:lvlText w:val="•"/>
      <w:lvlJc w:val="left"/>
      <w:pPr>
        <w:ind w:left="-3273" w:hanging="167"/>
      </w:pPr>
      <w:rPr>
        <w:rFonts w:hint="default"/>
      </w:rPr>
    </w:lvl>
    <w:lvl w:ilvl="8">
      <w:start w:val="1"/>
      <w:numFmt w:val="bullet"/>
      <w:lvlText w:val="•"/>
      <w:lvlJc w:val="left"/>
      <w:pPr>
        <w:ind w:left="-4055" w:hanging="167"/>
      </w:pPr>
      <w:rPr>
        <w:rFonts w:hint="default"/>
      </w:rPr>
    </w:lvl>
  </w:abstractNum>
  <w:abstractNum w:abstractNumId="144">
    <w:multiLevelType w:val="hybridMultilevel"/>
    <w:lvl w:ilvl="0">
      <w:start w:val="1"/>
      <w:numFmt w:val="upperLetter"/>
      <w:lvlText w:val="%1."/>
      <w:lvlJc w:val="left"/>
      <w:pPr>
        <w:ind w:left="270" w:hanging="181"/>
        <w:jc w:val="left"/>
      </w:pPr>
      <w:rPr>
        <w:rFonts w:hint="default" w:ascii="Arial" w:hAnsi="Arial" w:eastAsia="Arial"/>
        <w:w w:val="100"/>
        <w:sz w:val="12"/>
        <w:szCs w:val="12"/>
      </w:rPr>
    </w:lvl>
    <w:lvl w:ilvl="1">
      <w:start w:val="1"/>
      <w:numFmt w:val="bullet"/>
      <w:lvlText w:val="•"/>
      <w:lvlJc w:val="left"/>
      <w:pPr>
        <w:ind w:left="340" w:hanging="181"/>
      </w:pPr>
      <w:rPr>
        <w:rFonts w:hint="default"/>
      </w:rPr>
    </w:lvl>
    <w:lvl w:ilvl="2">
      <w:start w:val="1"/>
      <w:numFmt w:val="bullet"/>
      <w:lvlText w:val="•"/>
      <w:lvlJc w:val="left"/>
      <w:pPr>
        <w:ind w:left="680" w:hanging="181"/>
      </w:pPr>
      <w:rPr>
        <w:rFonts w:hint="default"/>
      </w:rPr>
    </w:lvl>
    <w:lvl w:ilvl="3">
      <w:start w:val="1"/>
      <w:numFmt w:val="bullet"/>
      <w:lvlText w:val="•"/>
      <w:lvlJc w:val="left"/>
      <w:pPr>
        <w:ind w:left="-387" w:hanging="181"/>
      </w:pPr>
      <w:rPr>
        <w:rFonts w:hint="default"/>
      </w:rPr>
    </w:lvl>
    <w:lvl w:ilvl="4">
      <w:start w:val="1"/>
      <w:numFmt w:val="bullet"/>
      <w:lvlText w:val="•"/>
      <w:lvlJc w:val="left"/>
      <w:pPr>
        <w:ind w:left="-1453" w:hanging="181"/>
      </w:pPr>
      <w:rPr>
        <w:rFonts w:hint="default"/>
      </w:rPr>
    </w:lvl>
    <w:lvl w:ilvl="5">
      <w:start w:val="1"/>
      <w:numFmt w:val="bullet"/>
      <w:lvlText w:val="•"/>
      <w:lvlJc w:val="left"/>
      <w:pPr>
        <w:ind w:left="-2519" w:hanging="181"/>
      </w:pPr>
      <w:rPr>
        <w:rFonts w:hint="default"/>
      </w:rPr>
    </w:lvl>
    <w:lvl w:ilvl="6">
      <w:start w:val="1"/>
      <w:numFmt w:val="bullet"/>
      <w:lvlText w:val="•"/>
      <w:lvlJc w:val="left"/>
      <w:pPr>
        <w:ind w:left="-3585" w:hanging="181"/>
      </w:pPr>
      <w:rPr>
        <w:rFonts w:hint="default"/>
      </w:rPr>
    </w:lvl>
    <w:lvl w:ilvl="7">
      <w:start w:val="1"/>
      <w:numFmt w:val="bullet"/>
      <w:lvlText w:val="•"/>
      <w:lvlJc w:val="left"/>
      <w:pPr>
        <w:ind w:left="-4651" w:hanging="181"/>
      </w:pPr>
      <w:rPr>
        <w:rFonts w:hint="default"/>
      </w:rPr>
    </w:lvl>
    <w:lvl w:ilvl="8">
      <w:start w:val="1"/>
      <w:numFmt w:val="bullet"/>
      <w:lvlText w:val="•"/>
      <w:lvlJc w:val="left"/>
      <w:pPr>
        <w:ind w:left="-5717" w:hanging="181"/>
      </w:pPr>
      <w:rPr>
        <w:rFonts w:hint="default"/>
      </w:rPr>
    </w:lvl>
  </w:abstractNum>
  <w:abstractNum w:abstractNumId="143">
    <w:multiLevelType w:val="hybridMultilevel"/>
    <w:lvl w:ilvl="0">
      <w:start w:val="4"/>
      <w:numFmt w:val="decimal"/>
      <w:lvlText w:val="%1."/>
      <w:lvlJc w:val="left"/>
      <w:pPr>
        <w:ind w:left="395" w:hanging="168"/>
        <w:jc w:val="right"/>
      </w:pPr>
      <w:rPr>
        <w:rFonts w:hint="default" w:ascii="Arial" w:hAnsi="Arial" w:eastAsia="Arial"/>
        <w:spacing w:val="-1"/>
        <w:w w:val="100"/>
        <w:sz w:val="12"/>
        <w:szCs w:val="12"/>
      </w:rPr>
    </w:lvl>
    <w:lvl w:ilvl="1">
      <w:start w:val="1"/>
      <w:numFmt w:val="bullet"/>
      <w:lvlText w:val="•"/>
      <w:lvlJc w:val="left"/>
      <w:pPr>
        <w:ind w:left="660" w:hanging="168"/>
      </w:pPr>
      <w:rPr>
        <w:rFonts w:hint="default"/>
      </w:rPr>
    </w:lvl>
    <w:lvl w:ilvl="2">
      <w:start w:val="1"/>
      <w:numFmt w:val="bullet"/>
      <w:lvlText w:val="•"/>
      <w:lvlJc w:val="left"/>
      <w:pPr>
        <w:ind w:left="5980" w:hanging="168"/>
      </w:pPr>
      <w:rPr>
        <w:rFonts w:hint="default"/>
      </w:rPr>
    </w:lvl>
    <w:lvl w:ilvl="3">
      <w:start w:val="1"/>
      <w:numFmt w:val="bullet"/>
      <w:lvlText w:val="•"/>
      <w:lvlJc w:val="left"/>
      <w:pPr>
        <w:ind w:left="5189" w:hanging="168"/>
      </w:pPr>
      <w:rPr>
        <w:rFonts w:hint="default"/>
      </w:rPr>
    </w:lvl>
    <w:lvl w:ilvl="4">
      <w:start w:val="1"/>
      <w:numFmt w:val="bullet"/>
      <w:lvlText w:val="•"/>
      <w:lvlJc w:val="left"/>
      <w:pPr>
        <w:ind w:left="4398" w:hanging="168"/>
      </w:pPr>
      <w:rPr>
        <w:rFonts w:hint="default"/>
      </w:rPr>
    </w:lvl>
    <w:lvl w:ilvl="5">
      <w:start w:val="1"/>
      <w:numFmt w:val="bullet"/>
      <w:lvlText w:val="•"/>
      <w:lvlJc w:val="left"/>
      <w:pPr>
        <w:ind w:left="3607" w:hanging="168"/>
      </w:pPr>
      <w:rPr>
        <w:rFonts w:hint="default"/>
      </w:rPr>
    </w:lvl>
    <w:lvl w:ilvl="6">
      <w:start w:val="1"/>
      <w:numFmt w:val="bullet"/>
      <w:lvlText w:val="•"/>
      <w:lvlJc w:val="left"/>
      <w:pPr>
        <w:ind w:left="2816" w:hanging="168"/>
      </w:pPr>
      <w:rPr>
        <w:rFonts w:hint="default"/>
      </w:rPr>
    </w:lvl>
    <w:lvl w:ilvl="7">
      <w:start w:val="1"/>
      <w:numFmt w:val="bullet"/>
      <w:lvlText w:val="•"/>
      <w:lvlJc w:val="left"/>
      <w:pPr>
        <w:ind w:left="2025" w:hanging="168"/>
      </w:pPr>
      <w:rPr>
        <w:rFonts w:hint="default"/>
      </w:rPr>
    </w:lvl>
    <w:lvl w:ilvl="8">
      <w:start w:val="1"/>
      <w:numFmt w:val="bullet"/>
      <w:lvlText w:val="•"/>
      <w:lvlJc w:val="left"/>
      <w:pPr>
        <w:ind w:left="1234" w:hanging="168"/>
      </w:pPr>
      <w:rPr>
        <w:rFonts w:hint="default"/>
      </w:rPr>
    </w:lvl>
  </w:abstractNum>
  <w:abstractNum w:abstractNumId="142">
    <w:multiLevelType w:val="hybridMultilevel"/>
    <w:lvl w:ilvl="0">
      <w:start w:val="17"/>
      <w:numFmt w:val="decimal"/>
      <w:lvlText w:val="%1."/>
      <w:lvlJc w:val="left"/>
      <w:pPr>
        <w:ind w:left="445" w:hanging="272"/>
        <w:jc w:val="left"/>
      </w:pPr>
      <w:rPr>
        <w:rFonts w:hint="default" w:ascii="Arial" w:hAnsi="Arial" w:eastAsia="Arial"/>
        <w:w w:val="100"/>
        <w:sz w:val="14"/>
        <w:szCs w:val="14"/>
      </w:rPr>
    </w:lvl>
    <w:lvl w:ilvl="1">
      <w:start w:val="1"/>
      <w:numFmt w:val="decimal"/>
      <w:lvlText w:val="%2."/>
      <w:lvlJc w:val="left"/>
      <w:pPr>
        <w:ind w:left="594" w:hanging="167"/>
        <w:jc w:val="left"/>
      </w:pPr>
      <w:rPr>
        <w:rFonts w:hint="default" w:ascii="Arial" w:hAnsi="Arial" w:eastAsia="Arial"/>
        <w:w w:val="100"/>
        <w:sz w:val="12"/>
        <w:szCs w:val="12"/>
      </w:rPr>
    </w:lvl>
    <w:lvl w:ilvl="2">
      <w:start w:val="1"/>
      <w:numFmt w:val="bullet"/>
      <w:lvlText w:val="•"/>
      <w:lvlJc w:val="left"/>
      <w:pPr>
        <w:ind w:left="716" w:hanging="167"/>
      </w:pPr>
      <w:rPr>
        <w:rFonts w:hint="default"/>
      </w:rPr>
    </w:lvl>
    <w:lvl w:ilvl="3">
      <w:start w:val="1"/>
      <w:numFmt w:val="bullet"/>
      <w:lvlText w:val="•"/>
      <w:lvlJc w:val="left"/>
      <w:pPr>
        <w:ind w:left="833" w:hanging="167"/>
      </w:pPr>
      <w:rPr>
        <w:rFonts w:hint="default"/>
      </w:rPr>
    </w:lvl>
    <w:lvl w:ilvl="4">
      <w:start w:val="1"/>
      <w:numFmt w:val="bullet"/>
      <w:lvlText w:val="•"/>
      <w:lvlJc w:val="left"/>
      <w:pPr>
        <w:ind w:left="949" w:hanging="167"/>
      </w:pPr>
      <w:rPr>
        <w:rFonts w:hint="default"/>
      </w:rPr>
    </w:lvl>
    <w:lvl w:ilvl="5">
      <w:start w:val="1"/>
      <w:numFmt w:val="bullet"/>
      <w:lvlText w:val="•"/>
      <w:lvlJc w:val="left"/>
      <w:pPr>
        <w:ind w:left="1066" w:hanging="167"/>
      </w:pPr>
      <w:rPr>
        <w:rFonts w:hint="default"/>
      </w:rPr>
    </w:lvl>
    <w:lvl w:ilvl="6">
      <w:start w:val="1"/>
      <w:numFmt w:val="bullet"/>
      <w:lvlText w:val="•"/>
      <w:lvlJc w:val="left"/>
      <w:pPr>
        <w:ind w:left="1182" w:hanging="167"/>
      </w:pPr>
      <w:rPr>
        <w:rFonts w:hint="default"/>
      </w:rPr>
    </w:lvl>
    <w:lvl w:ilvl="7">
      <w:start w:val="1"/>
      <w:numFmt w:val="bullet"/>
      <w:lvlText w:val="•"/>
      <w:lvlJc w:val="left"/>
      <w:pPr>
        <w:ind w:left="1299" w:hanging="167"/>
      </w:pPr>
      <w:rPr>
        <w:rFonts w:hint="default"/>
      </w:rPr>
    </w:lvl>
    <w:lvl w:ilvl="8">
      <w:start w:val="1"/>
      <w:numFmt w:val="bullet"/>
      <w:lvlText w:val="•"/>
      <w:lvlJc w:val="left"/>
      <w:pPr>
        <w:ind w:left="1415" w:hanging="167"/>
      </w:pPr>
      <w:rPr>
        <w:rFonts w:hint="default"/>
      </w:rPr>
    </w:lvl>
  </w:abstractNum>
  <w:abstractNum w:abstractNumId="141">
    <w:multiLevelType w:val="hybridMultilevel"/>
    <w:lvl w:ilvl="0">
      <w:start w:val="10"/>
      <w:numFmt w:val="upperLetter"/>
      <w:lvlText w:val="%1."/>
      <w:lvlJc w:val="left"/>
      <w:pPr>
        <w:ind w:left="326" w:hanging="161"/>
        <w:jc w:val="left"/>
      </w:pPr>
      <w:rPr>
        <w:rFonts w:hint="default" w:ascii="Arial" w:hAnsi="Arial" w:eastAsia="Arial"/>
        <w:w w:val="100"/>
        <w:sz w:val="12"/>
        <w:szCs w:val="12"/>
      </w:rPr>
    </w:lvl>
    <w:lvl w:ilvl="1">
      <w:start w:val="1"/>
      <w:numFmt w:val="bullet"/>
      <w:lvlText w:val="•"/>
      <w:lvlJc w:val="left"/>
      <w:pPr>
        <w:ind w:left="425" w:hanging="161"/>
      </w:pPr>
      <w:rPr>
        <w:rFonts w:hint="default"/>
      </w:rPr>
    </w:lvl>
    <w:lvl w:ilvl="2">
      <w:start w:val="1"/>
      <w:numFmt w:val="bullet"/>
      <w:lvlText w:val="•"/>
      <w:lvlJc w:val="left"/>
      <w:pPr>
        <w:ind w:left="530" w:hanging="161"/>
      </w:pPr>
      <w:rPr>
        <w:rFonts w:hint="default"/>
      </w:rPr>
    </w:lvl>
    <w:lvl w:ilvl="3">
      <w:start w:val="1"/>
      <w:numFmt w:val="bullet"/>
      <w:lvlText w:val="•"/>
      <w:lvlJc w:val="left"/>
      <w:pPr>
        <w:ind w:left="635" w:hanging="161"/>
      </w:pPr>
      <w:rPr>
        <w:rFonts w:hint="default"/>
      </w:rPr>
    </w:lvl>
    <w:lvl w:ilvl="4">
      <w:start w:val="1"/>
      <w:numFmt w:val="bullet"/>
      <w:lvlText w:val="•"/>
      <w:lvlJc w:val="left"/>
      <w:pPr>
        <w:ind w:left="741" w:hanging="161"/>
      </w:pPr>
      <w:rPr>
        <w:rFonts w:hint="default"/>
      </w:rPr>
    </w:lvl>
    <w:lvl w:ilvl="5">
      <w:start w:val="1"/>
      <w:numFmt w:val="bullet"/>
      <w:lvlText w:val="•"/>
      <w:lvlJc w:val="left"/>
      <w:pPr>
        <w:ind w:left="846" w:hanging="161"/>
      </w:pPr>
      <w:rPr>
        <w:rFonts w:hint="default"/>
      </w:rPr>
    </w:lvl>
    <w:lvl w:ilvl="6">
      <w:start w:val="1"/>
      <w:numFmt w:val="bullet"/>
      <w:lvlText w:val="•"/>
      <w:lvlJc w:val="left"/>
      <w:pPr>
        <w:ind w:left="951" w:hanging="161"/>
      </w:pPr>
      <w:rPr>
        <w:rFonts w:hint="default"/>
      </w:rPr>
    </w:lvl>
    <w:lvl w:ilvl="7">
      <w:start w:val="1"/>
      <w:numFmt w:val="bullet"/>
      <w:lvlText w:val="•"/>
      <w:lvlJc w:val="left"/>
      <w:pPr>
        <w:ind w:left="1057" w:hanging="161"/>
      </w:pPr>
      <w:rPr>
        <w:rFonts w:hint="default"/>
      </w:rPr>
    </w:lvl>
    <w:lvl w:ilvl="8">
      <w:start w:val="1"/>
      <w:numFmt w:val="bullet"/>
      <w:lvlText w:val="•"/>
      <w:lvlJc w:val="left"/>
      <w:pPr>
        <w:ind w:left="1162" w:hanging="161"/>
      </w:pPr>
      <w:rPr>
        <w:rFonts w:hint="default"/>
      </w:rPr>
    </w:lvl>
  </w:abstractNum>
  <w:abstractNum w:abstractNumId="140">
    <w:multiLevelType w:val="hybridMultilevel"/>
    <w:lvl w:ilvl="0">
      <w:start w:val="6"/>
      <w:numFmt w:val="upperLetter"/>
      <w:lvlText w:val="%1."/>
      <w:lvlJc w:val="left"/>
      <w:pPr>
        <w:ind w:left="347" w:hanging="174"/>
        <w:jc w:val="left"/>
      </w:pPr>
      <w:rPr>
        <w:rFonts w:hint="default" w:ascii="Arial" w:hAnsi="Arial" w:eastAsia="Arial"/>
        <w:w w:val="100"/>
        <w:sz w:val="12"/>
        <w:szCs w:val="12"/>
      </w:rPr>
    </w:lvl>
    <w:lvl w:ilvl="1">
      <w:start w:val="1"/>
      <w:numFmt w:val="bullet"/>
      <w:lvlText w:val="•"/>
      <w:lvlJc w:val="left"/>
      <w:pPr>
        <w:ind w:left="402" w:hanging="174"/>
      </w:pPr>
      <w:rPr>
        <w:rFonts w:hint="default"/>
      </w:rPr>
    </w:lvl>
    <w:lvl w:ilvl="2">
      <w:start w:val="1"/>
      <w:numFmt w:val="bullet"/>
      <w:lvlText w:val="•"/>
      <w:lvlJc w:val="left"/>
      <w:pPr>
        <w:ind w:left="464" w:hanging="174"/>
      </w:pPr>
      <w:rPr>
        <w:rFonts w:hint="default"/>
      </w:rPr>
    </w:lvl>
    <w:lvl w:ilvl="3">
      <w:start w:val="1"/>
      <w:numFmt w:val="bullet"/>
      <w:lvlText w:val="•"/>
      <w:lvlJc w:val="left"/>
      <w:pPr>
        <w:ind w:left="526" w:hanging="174"/>
      </w:pPr>
      <w:rPr>
        <w:rFonts w:hint="default"/>
      </w:rPr>
    </w:lvl>
    <w:lvl w:ilvl="4">
      <w:start w:val="1"/>
      <w:numFmt w:val="bullet"/>
      <w:lvlText w:val="•"/>
      <w:lvlJc w:val="left"/>
      <w:pPr>
        <w:ind w:left="588" w:hanging="174"/>
      </w:pPr>
      <w:rPr>
        <w:rFonts w:hint="default"/>
      </w:rPr>
    </w:lvl>
    <w:lvl w:ilvl="5">
      <w:start w:val="1"/>
      <w:numFmt w:val="bullet"/>
      <w:lvlText w:val="•"/>
      <w:lvlJc w:val="left"/>
      <w:pPr>
        <w:ind w:left="650" w:hanging="174"/>
      </w:pPr>
      <w:rPr>
        <w:rFonts w:hint="default"/>
      </w:rPr>
    </w:lvl>
    <w:lvl w:ilvl="6">
      <w:start w:val="1"/>
      <w:numFmt w:val="bullet"/>
      <w:lvlText w:val="•"/>
      <w:lvlJc w:val="left"/>
      <w:pPr>
        <w:ind w:left="712" w:hanging="174"/>
      </w:pPr>
      <w:rPr>
        <w:rFonts w:hint="default"/>
      </w:rPr>
    </w:lvl>
    <w:lvl w:ilvl="7">
      <w:start w:val="1"/>
      <w:numFmt w:val="bullet"/>
      <w:lvlText w:val="•"/>
      <w:lvlJc w:val="left"/>
      <w:pPr>
        <w:ind w:left="774" w:hanging="174"/>
      </w:pPr>
      <w:rPr>
        <w:rFonts w:hint="default"/>
      </w:rPr>
    </w:lvl>
    <w:lvl w:ilvl="8">
      <w:start w:val="1"/>
      <w:numFmt w:val="bullet"/>
      <w:lvlText w:val="•"/>
      <w:lvlJc w:val="left"/>
      <w:pPr>
        <w:ind w:left="836" w:hanging="174"/>
      </w:pPr>
      <w:rPr>
        <w:rFonts w:hint="default"/>
      </w:rPr>
    </w:lvl>
  </w:abstractNum>
  <w:abstractNum w:abstractNumId="139">
    <w:multiLevelType w:val="hybridMultilevel"/>
    <w:lvl w:ilvl="0">
      <w:start w:val="3"/>
      <w:numFmt w:val="upperLetter"/>
      <w:lvlText w:val="%1."/>
      <w:lvlJc w:val="left"/>
      <w:pPr>
        <w:ind w:left="400" w:hanging="188"/>
        <w:jc w:val="left"/>
      </w:pPr>
      <w:rPr>
        <w:rFonts w:hint="default" w:ascii="Arial" w:hAnsi="Arial" w:eastAsia="Arial"/>
        <w:spacing w:val="-1"/>
        <w:w w:val="100"/>
        <w:sz w:val="12"/>
        <w:szCs w:val="12"/>
      </w:rPr>
    </w:lvl>
    <w:lvl w:ilvl="1">
      <w:start w:val="1"/>
      <w:numFmt w:val="bullet"/>
      <w:lvlText w:val="•"/>
      <w:lvlJc w:val="left"/>
      <w:pPr>
        <w:ind w:left="469" w:hanging="188"/>
      </w:pPr>
      <w:rPr>
        <w:rFonts w:hint="default"/>
      </w:rPr>
    </w:lvl>
    <w:lvl w:ilvl="2">
      <w:start w:val="1"/>
      <w:numFmt w:val="bullet"/>
      <w:lvlText w:val="•"/>
      <w:lvlJc w:val="left"/>
      <w:pPr>
        <w:ind w:left="539" w:hanging="188"/>
      </w:pPr>
      <w:rPr>
        <w:rFonts w:hint="default"/>
      </w:rPr>
    </w:lvl>
    <w:lvl w:ilvl="3">
      <w:start w:val="1"/>
      <w:numFmt w:val="bullet"/>
      <w:lvlText w:val="•"/>
      <w:lvlJc w:val="left"/>
      <w:pPr>
        <w:ind w:left="608" w:hanging="188"/>
      </w:pPr>
      <w:rPr>
        <w:rFonts w:hint="default"/>
      </w:rPr>
    </w:lvl>
    <w:lvl w:ilvl="4">
      <w:start w:val="1"/>
      <w:numFmt w:val="bullet"/>
      <w:lvlText w:val="•"/>
      <w:lvlJc w:val="left"/>
      <w:pPr>
        <w:ind w:left="678" w:hanging="188"/>
      </w:pPr>
      <w:rPr>
        <w:rFonts w:hint="default"/>
      </w:rPr>
    </w:lvl>
    <w:lvl w:ilvl="5">
      <w:start w:val="1"/>
      <w:numFmt w:val="bullet"/>
      <w:lvlText w:val="•"/>
      <w:lvlJc w:val="left"/>
      <w:pPr>
        <w:ind w:left="747" w:hanging="188"/>
      </w:pPr>
      <w:rPr>
        <w:rFonts w:hint="default"/>
      </w:rPr>
    </w:lvl>
    <w:lvl w:ilvl="6">
      <w:start w:val="1"/>
      <w:numFmt w:val="bullet"/>
      <w:lvlText w:val="•"/>
      <w:lvlJc w:val="left"/>
      <w:pPr>
        <w:ind w:left="817" w:hanging="188"/>
      </w:pPr>
      <w:rPr>
        <w:rFonts w:hint="default"/>
      </w:rPr>
    </w:lvl>
    <w:lvl w:ilvl="7">
      <w:start w:val="1"/>
      <w:numFmt w:val="bullet"/>
      <w:lvlText w:val="•"/>
      <w:lvlJc w:val="left"/>
      <w:pPr>
        <w:ind w:left="886" w:hanging="188"/>
      </w:pPr>
      <w:rPr>
        <w:rFonts w:hint="default"/>
      </w:rPr>
    </w:lvl>
    <w:lvl w:ilvl="8">
      <w:start w:val="1"/>
      <w:numFmt w:val="bullet"/>
      <w:lvlText w:val="•"/>
      <w:lvlJc w:val="left"/>
      <w:pPr>
        <w:ind w:left="956" w:hanging="188"/>
      </w:pPr>
      <w:rPr>
        <w:rFonts w:hint="default"/>
      </w:rPr>
    </w:lvl>
  </w:abstractNum>
  <w:abstractNum w:abstractNumId="138">
    <w:multiLevelType w:val="hybridMultilevel"/>
    <w:lvl w:ilvl="0">
      <w:start w:val="13"/>
      <w:numFmt w:val="decimal"/>
      <w:lvlText w:val="%1."/>
      <w:lvlJc w:val="left"/>
      <w:pPr>
        <w:ind w:left="501" w:hanging="273"/>
        <w:jc w:val="left"/>
      </w:pPr>
      <w:rPr>
        <w:rFonts w:hint="default" w:ascii="Arial" w:hAnsi="Arial" w:eastAsia="Arial"/>
        <w:spacing w:val="-1"/>
        <w:w w:val="100"/>
        <w:sz w:val="14"/>
        <w:szCs w:val="14"/>
      </w:rPr>
    </w:lvl>
    <w:lvl w:ilvl="1">
      <w:start w:val="1"/>
      <w:numFmt w:val="upperLetter"/>
      <w:lvlText w:val="%2."/>
      <w:lvlJc w:val="left"/>
      <w:pPr>
        <w:ind w:left="680" w:hanging="181"/>
        <w:jc w:val="left"/>
      </w:pPr>
      <w:rPr>
        <w:rFonts w:hint="default" w:ascii="Arial" w:hAnsi="Arial" w:eastAsia="Arial"/>
        <w:w w:val="100"/>
        <w:sz w:val="12"/>
        <w:szCs w:val="12"/>
      </w:rPr>
    </w:lvl>
    <w:lvl w:ilvl="2">
      <w:start w:val="1"/>
      <w:numFmt w:val="bullet"/>
      <w:lvlText w:val="•"/>
      <w:lvlJc w:val="left"/>
      <w:pPr>
        <w:ind w:left="707" w:hanging="181"/>
      </w:pPr>
      <w:rPr>
        <w:rFonts w:hint="default"/>
      </w:rPr>
    </w:lvl>
    <w:lvl w:ilvl="3">
      <w:start w:val="1"/>
      <w:numFmt w:val="bullet"/>
      <w:lvlText w:val="•"/>
      <w:lvlJc w:val="left"/>
      <w:pPr>
        <w:ind w:left="735" w:hanging="181"/>
      </w:pPr>
      <w:rPr>
        <w:rFonts w:hint="default"/>
      </w:rPr>
    </w:lvl>
    <w:lvl w:ilvl="4">
      <w:start w:val="1"/>
      <w:numFmt w:val="bullet"/>
      <w:lvlText w:val="•"/>
      <w:lvlJc w:val="left"/>
      <w:pPr>
        <w:ind w:left="762" w:hanging="181"/>
      </w:pPr>
      <w:rPr>
        <w:rFonts w:hint="default"/>
      </w:rPr>
    </w:lvl>
    <w:lvl w:ilvl="5">
      <w:start w:val="1"/>
      <w:numFmt w:val="bullet"/>
      <w:lvlText w:val="•"/>
      <w:lvlJc w:val="left"/>
      <w:pPr>
        <w:ind w:left="790" w:hanging="181"/>
      </w:pPr>
      <w:rPr>
        <w:rFonts w:hint="default"/>
      </w:rPr>
    </w:lvl>
    <w:lvl w:ilvl="6">
      <w:start w:val="1"/>
      <w:numFmt w:val="bullet"/>
      <w:lvlText w:val="•"/>
      <w:lvlJc w:val="left"/>
      <w:pPr>
        <w:ind w:left="817" w:hanging="181"/>
      </w:pPr>
      <w:rPr>
        <w:rFonts w:hint="default"/>
      </w:rPr>
    </w:lvl>
    <w:lvl w:ilvl="7">
      <w:start w:val="1"/>
      <w:numFmt w:val="bullet"/>
      <w:lvlText w:val="•"/>
      <w:lvlJc w:val="left"/>
      <w:pPr>
        <w:ind w:left="845" w:hanging="181"/>
      </w:pPr>
      <w:rPr>
        <w:rFonts w:hint="default"/>
      </w:rPr>
    </w:lvl>
    <w:lvl w:ilvl="8">
      <w:start w:val="1"/>
      <w:numFmt w:val="bullet"/>
      <w:lvlText w:val="•"/>
      <w:lvlJc w:val="left"/>
      <w:pPr>
        <w:ind w:left="872" w:hanging="181"/>
      </w:pPr>
      <w:rPr>
        <w:rFonts w:hint="default"/>
      </w:rPr>
    </w:lvl>
  </w:abstractNum>
  <w:abstractNum w:abstractNumId="137">
    <w:multiLevelType w:val="hybridMultilevel"/>
    <w:lvl w:ilvl="0">
      <w:start w:val="7"/>
      <w:numFmt w:val="decimal"/>
      <w:lvlText w:val="%1."/>
      <w:lvlJc w:val="left"/>
      <w:pPr>
        <w:ind w:left="449" w:hanging="195"/>
        <w:jc w:val="left"/>
      </w:pPr>
      <w:rPr>
        <w:rFonts w:hint="default" w:ascii="Arial" w:hAnsi="Arial" w:eastAsia="Arial"/>
        <w:spacing w:val="-1"/>
        <w:w w:val="100"/>
        <w:sz w:val="14"/>
        <w:szCs w:val="14"/>
      </w:rPr>
    </w:lvl>
    <w:lvl w:ilvl="1">
      <w:start w:val="1"/>
      <w:numFmt w:val="bullet"/>
      <w:lvlText w:val="•"/>
      <w:lvlJc w:val="left"/>
      <w:pPr>
        <w:ind w:left="593" w:hanging="195"/>
      </w:pPr>
      <w:rPr>
        <w:rFonts w:hint="default"/>
      </w:rPr>
    </w:lvl>
    <w:lvl w:ilvl="2">
      <w:start w:val="1"/>
      <w:numFmt w:val="bullet"/>
      <w:lvlText w:val="•"/>
      <w:lvlJc w:val="left"/>
      <w:pPr>
        <w:ind w:left="746" w:hanging="195"/>
      </w:pPr>
      <w:rPr>
        <w:rFonts w:hint="default"/>
      </w:rPr>
    </w:lvl>
    <w:lvl w:ilvl="3">
      <w:start w:val="1"/>
      <w:numFmt w:val="bullet"/>
      <w:lvlText w:val="•"/>
      <w:lvlJc w:val="left"/>
      <w:pPr>
        <w:ind w:left="899" w:hanging="195"/>
      </w:pPr>
      <w:rPr>
        <w:rFonts w:hint="default"/>
      </w:rPr>
    </w:lvl>
    <w:lvl w:ilvl="4">
      <w:start w:val="1"/>
      <w:numFmt w:val="bullet"/>
      <w:lvlText w:val="•"/>
      <w:lvlJc w:val="left"/>
      <w:pPr>
        <w:ind w:left="1052" w:hanging="195"/>
      </w:pPr>
      <w:rPr>
        <w:rFonts w:hint="default"/>
      </w:rPr>
    </w:lvl>
    <w:lvl w:ilvl="5">
      <w:start w:val="1"/>
      <w:numFmt w:val="bullet"/>
      <w:lvlText w:val="•"/>
      <w:lvlJc w:val="left"/>
      <w:pPr>
        <w:ind w:left="1205" w:hanging="195"/>
      </w:pPr>
      <w:rPr>
        <w:rFonts w:hint="default"/>
      </w:rPr>
    </w:lvl>
    <w:lvl w:ilvl="6">
      <w:start w:val="1"/>
      <w:numFmt w:val="bullet"/>
      <w:lvlText w:val="•"/>
      <w:lvlJc w:val="left"/>
      <w:pPr>
        <w:ind w:left="1359" w:hanging="195"/>
      </w:pPr>
      <w:rPr>
        <w:rFonts w:hint="default"/>
      </w:rPr>
    </w:lvl>
    <w:lvl w:ilvl="7">
      <w:start w:val="1"/>
      <w:numFmt w:val="bullet"/>
      <w:lvlText w:val="•"/>
      <w:lvlJc w:val="left"/>
      <w:pPr>
        <w:ind w:left="1512" w:hanging="195"/>
      </w:pPr>
      <w:rPr>
        <w:rFonts w:hint="default"/>
      </w:rPr>
    </w:lvl>
    <w:lvl w:ilvl="8">
      <w:start w:val="1"/>
      <w:numFmt w:val="bullet"/>
      <w:lvlText w:val="•"/>
      <w:lvlJc w:val="left"/>
      <w:pPr>
        <w:ind w:left="1665" w:hanging="195"/>
      </w:pPr>
      <w:rPr>
        <w:rFonts w:hint="default"/>
      </w:rPr>
    </w:lvl>
  </w:abstractNum>
  <w:abstractNum w:abstractNumId="136">
    <w:multiLevelType w:val="hybridMultilevel"/>
    <w:lvl w:ilvl="0">
      <w:start w:val="1"/>
      <w:numFmt w:val="decimal"/>
      <w:lvlText w:val="%1."/>
      <w:lvlJc w:val="left"/>
      <w:pPr>
        <w:ind w:left="411" w:hanging="195"/>
        <w:jc w:val="left"/>
      </w:pPr>
      <w:rPr>
        <w:rFonts w:hint="default" w:ascii="Arial" w:hAnsi="Arial" w:eastAsia="Arial"/>
        <w:spacing w:val="-1"/>
        <w:w w:val="100"/>
        <w:sz w:val="14"/>
        <w:szCs w:val="14"/>
      </w:rPr>
    </w:lvl>
    <w:lvl w:ilvl="1">
      <w:start w:val="1"/>
      <w:numFmt w:val="bullet"/>
      <w:lvlText w:val="•"/>
      <w:lvlJc w:val="left"/>
      <w:pPr>
        <w:ind w:left="608" w:hanging="195"/>
      </w:pPr>
      <w:rPr>
        <w:rFonts w:hint="default"/>
      </w:rPr>
    </w:lvl>
    <w:lvl w:ilvl="2">
      <w:start w:val="1"/>
      <w:numFmt w:val="bullet"/>
      <w:lvlText w:val="•"/>
      <w:lvlJc w:val="left"/>
      <w:pPr>
        <w:ind w:left="796" w:hanging="195"/>
      </w:pPr>
      <w:rPr>
        <w:rFonts w:hint="default"/>
      </w:rPr>
    </w:lvl>
    <w:lvl w:ilvl="3">
      <w:start w:val="1"/>
      <w:numFmt w:val="bullet"/>
      <w:lvlText w:val="•"/>
      <w:lvlJc w:val="left"/>
      <w:pPr>
        <w:ind w:left="984" w:hanging="195"/>
      </w:pPr>
      <w:rPr>
        <w:rFonts w:hint="default"/>
      </w:rPr>
    </w:lvl>
    <w:lvl w:ilvl="4">
      <w:start w:val="1"/>
      <w:numFmt w:val="bullet"/>
      <w:lvlText w:val="•"/>
      <w:lvlJc w:val="left"/>
      <w:pPr>
        <w:ind w:left="1172" w:hanging="195"/>
      </w:pPr>
      <w:rPr>
        <w:rFonts w:hint="default"/>
      </w:rPr>
    </w:lvl>
    <w:lvl w:ilvl="5">
      <w:start w:val="1"/>
      <w:numFmt w:val="bullet"/>
      <w:lvlText w:val="•"/>
      <w:lvlJc w:val="left"/>
      <w:pPr>
        <w:ind w:left="1360" w:hanging="195"/>
      </w:pPr>
      <w:rPr>
        <w:rFonts w:hint="default"/>
      </w:rPr>
    </w:lvl>
    <w:lvl w:ilvl="6">
      <w:start w:val="1"/>
      <w:numFmt w:val="bullet"/>
      <w:lvlText w:val="•"/>
      <w:lvlJc w:val="left"/>
      <w:pPr>
        <w:ind w:left="1548" w:hanging="195"/>
      </w:pPr>
      <w:rPr>
        <w:rFonts w:hint="default"/>
      </w:rPr>
    </w:lvl>
    <w:lvl w:ilvl="7">
      <w:start w:val="1"/>
      <w:numFmt w:val="bullet"/>
      <w:lvlText w:val="•"/>
      <w:lvlJc w:val="left"/>
      <w:pPr>
        <w:ind w:left="1737" w:hanging="195"/>
      </w:pPr>
      <w:rPr>
        <w:rFonts w:hint="default"/>
      </w:rPr>
    </w:lvl>
    <w:lvl w:ilvl="8">
      <w:start w:val="1"/>
      <w:numFmt w:val="bullet"/>
      <w:lvlText w:val="•"/>
      <w:lvlJc w:val="left"/>
      <w:pPr>
        <w:ind w:left="1925" w:hanging="195"/>
      </w:pPr>
      <w:rPr>
        <w:rFonts w:hint="default"/>
      </w:rPr>
    </w:lvl>
  </w:abstractNum>
  <w:abstractNum w:abstractNumId="135">
    <w:multiLevelType w:val="hybridMultilevel"/>
    <w:lvl w:ilvl="0">
      <w:start w:val="50"/>
      <w:numFmt w:val="decimal"/>
      <w:lvlText w:val="%1."/>
      <w:lvlJc w:val="left"/>
      <w:pPr>
        <w:ind w:left="454" w:hanging="272"/>
        <w:jc w:val="left"/>
      </w:pPr>
      <w:rPr>
        <w:rFonts w:hint="default" w:ascii="Arial" w:hAnsi="Arial" w:eastAsia="Arial"/>
        <w:w w:val="100"/>
      </w:rPr>
    </w:lvl>
    <w:lvl w:ilvl="1">
      <w:start w:val="1"/>
      <w:numFmt w:val="bullet"/>
      <w:lvlText w:val="•"/>
      <w:lvlJc w:val="left"/>
      <w:pPr>
        <w:ind w:left="514" w:hanging="272"/>
      </w:pPr>
      <w:rPr>
        <w:rFonts w:hint="default"/>
      </w:rPr>
    </w:lvl>
    <w:lvl w:ilvl="2">
      <w:start w:val="1"/>
      <w:numFmt w:val="bullet"/>
      <w:lvlText w:val="•"/>
      <w:lvlJc w:val="left"/>
      <w:pPr>
        <w:ind w:left="569" w:hanging="272"/>
      </w:pPr>
      <w:rPr>
        <w:rFonts w:hint="default"/>
      </w:rPr>
    </w:lvl>
    <w:lvl w:ilvl="3">
      <w:start w:val="1"/>
      <w:numFmt w:val="bullet"/>
      <w:lvlText w:val="•"/>
      <w:lvlJc w:val="left"/>
      <w:pPr>
        <w:ind w:left="624" w:hanging="272"/>
      </w:pPr>
      <w:rPr>
        <w:rFonts w:hint="default"/>
      </w:rPr>
    </w:lvl>
    <w:lvl w:ilvl="4">
      <w:start w:val="1"/>
      <w:numFmt w:val="bullet"/>
      <w:lvlText w:val="•"/>
      <w:lvlJc w:val="left"/>
      <w:pPr>
        <w:ind w:left="678" w:hanging="272"/>
      </w:pPr>
      <w:rPr>
        <w:rFonts w:hint="default"/>
      </w:rPr>
    </w:lvl>
    <w:lvl w:ilvl="5">
      <w:start w:val="1"/>
      <w:numFmt w:val="bullet"/>
      <w:lvlText w:val="•"/>
      <w:lvlJc w:val="left"/>
      <w:pPr>
        <w:ind w:left="733" w:hanging="272"/>
      </w:pPr>
      <w:rPr>
        <w:rFonts w:hint="default"/>
      </w:rPr>
    </w:lvl>
    <w:lvl w:ilvl="6">
      <w:start w:val="1"/>
      <w:numFmt w:val="bullet"/>
      <w:lvlText w:val="•"/>
      <w:lvlJc w:val="left"/>
      <w:pPr>
        <w:ind w:left="788" w:hanging="272"/>
      </w:pPr>
      <w:rPr>
        <w:rFonts w:hint="default"/>
      </w:rPr>
    </w:lvl>
    <w:lvl w:ilvl="7">
      <w:start w:val="1"/>
      <w:numFmt w:val="bullet"/>
      <w:lvlText w:val="•"/>
      <w:lvlJc w:val="left"/>
      <w:pPr>
        <w:ind w:left="842" w:hanging="272"/>
      </w:pPr>
      <w:rPr>
        <w:rFonts w:hint="default"/>
      </w:rPr>
    </w:lvl>
    <w:lvl w:ilvl="8">
      <w:start w:val="1"/>
      <w:numFmt w:val="bullet"/>
      <w:lvlText w:val="•"/>
      <w:lvlJc w:val="left"/>
      <w:pPr>
        <w:ind w:left="897" w:hanging="272"/>
      </w:pPr>
      <w:rPr>
        <w:rFonts w:hint="default"/>
      </w:rPr>
    </w:lvl>
  </w:abstractNum>
  <w:abstractNum w:abstractNumId="134">
    <w:multiLevelType w:val="hybridMultilevel"/>
    <w:lvl w:ilvl="0">
      <w:start w:val="45"/>
      <w:numFmt w:val="decimal"/>
      <w:lvlText w:val="%1."/>
      <w:lvlJc w:val="left"/>
      <w:pPr>
        <w:ind w:left="508" w:hanging="273"/>
        <w:jc w:val="left"/>
      </w:pPr>
      <w:rPr>
        <w:rFonts w:hint="default" w:ascii="Arial" w:hAnsi="Arial" w:eastAsia="Arial"/>
        <w:spacing w:val="-1"/>
        <w:w w:val="100"/>
        <w:sz w:val="14"/>
        <w:szCs w:val="14"/>
      </w:rPr>
    </w:lvl>
    <w:lvl w:ilvl="1">
      <w:start w:val="1"/>
      <w:numFmt w:val="bullet"/>
      <w:lvlText w:val="•"/>
      <w:lvlJc w:val="left"/>
      <w:pPr>
        <w:ind w:left="749" w:hanging="273"/>
      </w:pPr>
      <w:rPr>
        <w:rFonts w:hint="default"/>
      </w:rPr>
    </w:lvl>
    <w:lvl w:ilvl="2">
      <w:start w:val="1"/>
      <w:numFmt w:val="bullet"/>
      <w:lvlText w:val="•"/>
      <w:lvlJc w:val="left"/>
      <w:pPr>
        <w:ind w:left="998" w:hanging="273"/>
      </w:pPr>
      <w:rPr>
        <w:rFonts w:hint="default"/>
      </w:rPr>
    </w:lvl>
    <w:lvl w:ilvl="3">
      <w:start w:val="1"/>
      <w:numFmt w:val="bullet"/>
      <w:lvlText w:val="•"/>
      <w:lvlJc w:val="left"/>
      <w:pPr>
        <w:ind w:left="1248" w:hanging="273"/>
      </w:pPr>
      <w:rPr>
        <w:rFonts w:hint="default"/>
      </w:rPr>
    </w:lvl>
    <w:lvl w:ilvl="4">
      <w:start w:val="1"/>
      <w:numFmt w:val="bullet"/>
      <w:lvlText w:val="•"/>
      <w:lvlJc w:val="left"/>
      <w:pPr>
        <w:ind w:left="1497" w:hanging="273"/>
      </w:pPr>
      <w:rPr>
        <w:rFonts w:hint="default"/>
      </w:rPr>
    </w:lvl>
    <w:lvl w:ilvl="5">
      <w:start w:val="1"/>
      <w:numFmt w:val="bullet"/>
      <w:lvlText w:val="•"/>
      <w:lvlJc w:val="left"/>
      <w:pPr>
        <w:ind w:left="1747" w:hanging="273"/>
      </w:pPr>
      <w:rPr>
        <w:rFonts w:hint="default"/>
      </w:rPr>
    </w:lvl>
    <w:lvl w:ilvl="6">
      <w:start w:val="1"/>
      <w:numFmt w:val="bullet"/>
      <w:lvlText w:val="•"/>
      <w:lvlJc w:val="left"/>
      <w:pPr>
        <w:ind w:left="1996" w:hanging="273"/>
      </w:pPr>
      <w:rPr>
        <w:rFonts w:hint="default"/>
      </w:rPr>
    </w:lvl>
    <w:lvl w:ilvl="7">
      <w:start w:val="1"/>
      <w:numFmt w:val="bullet"/>
      <w:lvlText w:val="•"/>
      <w:lvlJc w:val="left"/>
      <w:pPr>
        <w:ind w:left="2246" w:hanging="273"/>
      </w:pPr>
      <w:rPr>
        <w:rFonts w:hint="default"/>
      </w:rPr>
    </w:lvl>
    <w:lvl w:ilvl="8">
      <w:start w:val="1"/>
      <w:numFmt w:val="bullet"/>
      <w:lvlText w:val="•"/>
      <w:lvlJc w:val="left"/>
      <w:pPr>
        <w:ind w:left="2495" w:hanging="273"/>
      </w:pPr>
      <w:rPr>
        <w:rFonts w:hint="default"/>
      </w:rPr>
    </w:lvl>
  </w:abstractNum>
  <w:abstractNum w:abstractNumId="133">
    <w:multiLevelType w:val="hybridMultilevel"/>
    <w:lvl w:ilvl="0">
      <w:start w:val="36"/>
      <w:numFmt w:val="decimal"/>
      <w:lvlText w:val="%1."/>
      <w:lvlJc w:val="left"/>
      <w:pPr>
        <w:ind w:left="546" w:hanging="272"/>
        <w:jc w:val="left"/>
      </w:pPr>
      <w:rPr>
        <w:rFonts w:hint="default" w:ascii="Arial" w:hAnsi="Arial" w:eastAsia="Arial"/>
        <w:spacing w:val="-1"/>
        <w:w w:val="100"/>
        <w:sz w:val="14"/>
        <w:szCs w:val="14"/>
      </w:rPr>
    </w:lvl>
    <w:lvl w:ilvl="1">
      <w:start w:val="1"/>
      <w:numFmt w:val="bullet"/>
      <w:lvlText w:val="•"/>
      <w:lvlJc w:val="left"/>
      <w:pPr>
        <w:ind w:left="660" w:hanging="272"/>
      </w:pPr>
      <w:rPr>
        <w:rFonts w:hint="default"/>
      </w:rPr>
    </w:lvl>
    <w:lvl w:ilvl="2">
      <w:start w:val="1"/>
      <w:numFmt w:val="bullet"/>
      <w:lvlText w:val="•"/>
      <w:lvlJc w:val="left"/>
      <w:pPr>
        <w:ind w:left="781" w:hanging="272"/>
      </w:pPr>
      <w:rPr>
        <w:rFonts w:hint="default"/>
      </w:rPr>
    </w:lvl>
    <w:lvl w:ilvl="3">
      <w:start w:val="1"/>
      <w:numFmt w:val="bullet"/>
      <w:lvlText w:val="•"/>
      <w:lvlJc w:val="left"/>
      <w:pPr>
        <w:ind w:left="902" w:hanging="272"/>
      </w:pPr>
      <w:rPr>
        <w:rFonts w:hint="default"/>
      </w:rPr>
    </w:lvl>
    <w:lvl w:ilvl="4">
      <w:start w:val="1"/>
      <w:numFmt w:val="bullet"/>
      <w:lvlText w:val="•"/>
      <w:lvlJc w:val="left"/>
      <w:pPr>
        <w:ind w:left="1022" w:hanging="272"/>
      </w:pPr>
      <w:rPr>
        <w:rFonts w:hint="default"/>
      </w:rPr>
    </w:lvl>
    <w:lvl w:ilvl="5">
      <w:start w:val="1"/>
      <w:numFmt w:val="bullet"/>
      <w:lvlText w:val="•"/>
      <w:lvlJc w:val="left"/>
      <w:pPr>
        <w:ind w:left="1143" w:hanging="272"/>
      </w:pPr>
      <w:rPr>
        <w:rFonts w:hint="default"/>
      </w:rPr>
    </w:lvl>
    <w:lvl w:ilvl="6">
      <w:start w:val="1"/>
      <w:numFmt w:val="bullet"/>
      <w:lvlText w:val="•"/>
      <w:lvlJc w:val="left"/>
      <w:pPr>
        <w:ind w:left="1264" w:hanging="272"/>
      </w:pPr>
      <w:rPr>
        <w:rFonts w:hint="default"/>
      </w:rPr>
    </w:lvl>
    <w:lvl w:ilvl="7">
      <w:start w:val="1"/>
      <w:numFmt w:val="bullet"/>
      <w:lvlText w:val="•"/>
      <w:lvlJc w:val="left"/>
      <w:pPr>
        <w:ind w:left="1384" w:hanging="272"/>
      </w:pPr>
      <w:rPr>
        <w:rFonts w:hint="default"/>
      </w:rPr>
    </w:lvl>
    <w:lvl w:ilvl="8">
      <w:start w:val="1"/>
      <w:numFmt w:val="bullet"/>
      <w:lvlText w:val="•"/>
      <w:lvlJc w:val="left"/>
      <w:pPr>
        <w:ind w:left="1505" w:hanging="272"/>
      </w:pPr>
      <w:rPr>
        <w:rFonts w:hint="default"/>
      </w:rPr>
    </w:lvl>
  </w:abstractNum>
  <w:abstractNum w:abstractNumId="132">
    <w:multiLevelType w:val="hybridMultilevel"/>
    <w:lvl w:ilvl="0">
      <w:start w:val="1"/>
      <w:numFmt w:val="decimal"/>
      <w:lvlText w:val="(%1)"/>
      <w:lvlJc w:val="left"/>
      <w:pPr>
        <w:ind w:left="343" w:hanging="249"/>
        <w:jc w:val="left"/>
      </w:pPr>
      <w:rPr>
        <w:rFonts w:hint="default" w:ascii="Arial" w:hAnsi="Arial" w:eastAsia="Arial"/>
        <w:spacing w:val="-1"/>
        <w:w w:val="100"/>
        <w:sz w:val="14"/>
        <w:szCs w:val="14"/>
      </w:rPr>
    </w:lvl>
    <w:lvl w:ilvl="1">
      <w:start w:val="1"/>
      <w:numFmt w:val="bullet"/>
      <w:lvlText w:val="•"/>
      <w:lvlJc w:val="left"/>
      <w:pPr>
        <w:ind w:left="458" w:hanging="249"/>
      </w:pPr>
      <w:rPr>
        <w:rFonts w:hint="default"/>
      </w:rPr>
    </w:lvl>
    <w:lvl w:ilvl="2">
      <w:start w:val="1"/>
      <w:numFmt w:val="bullet"/>
      <w:lvlText w:val="•"/>
      <w:lvlJc w:val="left"/>
      <w:pPr>
        <w:ind w:left="577" w:hanging="249"/>
      </w:pPr>
      <w:rPr>
        <w:rFonts w:hint="default"/>
      </w:rPr>
    </w:lvl>
    <w:lvl w:ilvl="3">
      <w:start w:val="1"/>
      <w:numFmt w:val="bullet"/>
      <w:lvlText w:val="•"/>
      <w:lvlJc w:val="left"/>
      <w:pPr>
        <w:ind w:left="695" w:hanging="249"/>
      </w:pPr>
      <w:rPr>
        <w:rFonts w:hint="default"/>
      </w:rPr>
    </w:lvl>
    <w:lvl w:ilvl="4">
      <w:start w:val="1"/>
      <w:numFmt w:val="bullet"/>
      <w:lvlText w:val="•"/>
      <w:lvlJc w:val="left"/>
      <w:pPr>
        <w:ind w:left="814" w:hanging="249"/>
      </w:pPr>
      <w:rPr>
        <w:rFonts w:hint="default"/>
      </w:rPr>
    </w:lvl>
    <w:lvl w:ilvl="5">
      <w:start w:val="1"/>
      <w:numFmt w:val="bullet"/>
      <w:lvlText w:val="•"/>
      <w:lvlJc w:val="left"/>
      <w:pPr>
        <w:ind w:left="933" w:hanging="249"/>
      </w:pPr>
      <w:rPr>
        <w:rFonts w:hint="default"/>
      </w:rPr>
    </w:lvl>
    <w:lvl w:ilvl="6">
      <w:start w:val="1"/>
      <w:numFmt w:val="bullet"/>
      <w:lvlText w:val="•"/>
      <w:lvlJc w:val="left"/>
      <w:pPr>
        <w:ind w:left="1051" w:hanging="249"/>
      </w:pPr>
      <w:rPr>
        <w:rFonts w:hint="default"/>
      </w:rPr>
    </w:lvl>
    <w:lvl w:ilvl="7">
      <w:start w:val="1"/>
      <w:numFmt w:val="bullet"/>
      <w:lvlText w:val="•"/>
      <w:lvlJc w:val="left"/>
      <w:pPr>
        <w:ind w:left="1170" w:hanging="249"/>
      </w:pPr>
      <w:rPr>
        <w:rFonts w:hint="default"/>
      </w:rPr>
    </w:lvl>
    <w:lvl w:ilvl="8">
      <w:start w:val="1"/>
      <w:numFmt w:val="bullet"/>
      <w:lvlText w:val="•"/>
      <w:lvlJc w:val="left"/>
      <w:pPr>
        <w:ind w:left="1288" w:hanging="249"/>
      </w:pPr>
      <w:rPr>
        <w:rFonts w:hint="default"/>
      </w:rPr>
    </w:lvl>
  </w:abstractNum>
  <w:abstractNum w:abstractNumId="131">
    <w:multiLevelType w:val="hybridMultilevel"/>
    <w:lvl w:ilvl="0">
      <w:start w:val="1"/>
      <w:numFmt w:val="lowerLetter"/>
      <w:lvlText w:val="%1."/>
      <w:lvlJc w:val="left"/>
      <w:pPr>
        <w:ind w:left="366" w:hanging="195"/>
        <w:jc w:val="left"/>
      </w:pPr>
      <w:rPr>
        <w:rFonts w:hint="default" w:ascii="Arial" w:hAnsi="Arial" w:eastAsia="Arial"/>
        <w:spacing w:val="-1"/>
        <w:w w:val="100"/>
        <w:sz w:val="14"/>
        <w:szCs w:val="14"/>
      </w:rPr>
    </w:lvl>
    <w:lvl w:ilvl="1">
      <w:start w:val="1"/>
      <w:numFmt w:val="decimal"/>
      <w:lvlText w:val="(%2)"/>
      <w:lvlJc w:val="left"/>
      <w:pPr>
        <w:ind w:left="487" w:hanging="249"/>
        <w:jc w:val="left"/>
      </w:pPr>
      <w:rPr>
        <w:rFonts w:hint="default" w:ascii="Arial" w:hAnsi="Arial" w:eastAsia="Arial"/>
        <w:spacing w:val="-1"/>
        <w:w w:val="100"/>
        <w:sz w:val="14"/>
        <w:szCs w:val="14"/>
      </w:rPr>
    </w:lvl>
    <w:lvl w:ilvl="2">
      <w:start w:val="1"/>
      <w:numFmt w:val="bullet"/>
      <w:lvlText w:val="•"/>
      <w:lvlJc w:val="left"/>
      <w:pPr>
        <w:ind w:left="433" w:hanging="249"/>
      </w:pPr>
      <w:rPr>
        <w:rFonts w:hint="default"/>
      </w:rPr>
    </w:lvl>
    <w:lvl w:ilvl="3">
      <w:start w:val="1"/>
      <w:numFmt w:val="bullet"/>
      <w:lvlText w:val="•"/>
      <w:lvlJc w:val="left"/>
      <w:pPr>
        <w:ind w:left="386" w:hanging="249"/>
      </w:pPr>
      <w:rPr>
        <w:rFonts w:hint="default"/>
      </w:rPr>
    </w:lvl>
    <w:lvl w:ilvl="4">
      <w:start w:val="1"/>
      <w:numFmt w:val="bullet"/>
      <w:lvlText w:val="•"/>
      <w:lvlJc w:val="left"/>
      <w:pPr>
        <w:ind w:left="339" w:hanging="249"/>
      </w:pPr>
      <w:rPr>
        <w:rFonts w:hint="default"/>
      </w:rPr>
    </w:lvl>
    <w:lvl w:ilvl="5">
      <w:start w:val="1"/>
      <w:numFmt w:val="bullet"/>
      <w:lvlText w:val="•"/>
      <w:lvlJc w:val="left"/>
      <w:pPr>
        <w:ind w:left="292" w:hanging="249"/>
      </w:pPr>
      <w:rPr>
        <w:rFonts w:hint="default"/>
      </w:rPr>
    </w:lvl>
    <w:lvl w:ilvl="6">
      <w:start w:val="1"/>
      <w:numFmt w:val="bullet"/>
      <w:lvlText w:val="•"/>
      <w:lvlJc w:val="left"/>
      <w:pPr>
        <w:ind w:left="245" w:hanging="249"/>
      </w:pPr>
      <w:rPr>
        <w:rFonts w:hint="default"/>
      </w:rPr>
    </w:lvl>
    <w:lvl w:ilvl="7">
      <w:start w:val="1"/>
      <w:numFmt w:val="bullet"/>
      <w:lvlText w:val="•"/>
      <w:lvlJc w:val="left"/>
      <w:pPr>
        <w:ind w:left="198" w:hanging="249"/>
      </w:pPr>
      <w:rPr>
        <w:rFonts w:hint="default"/>
      </w:rPr>
    </w:lvl>
    <w:lvl w:ilvl="8">
      <w:start w:val="1"/>
      <w:numFmt w:val="bullet"/>
      <w:lvlText w:val="•"/>
      <w:lvlJc w:val="left"/>
      <w:pPr>
        <w:ind w:left="151" w:hanging="249"/>
      </w:pPr>
      <w:rPr>
        <w:rFonts w:hint="default"/>
      </w:rPr>
    </w:lvl>
  </w:abstractNum>
  <w:abstractNum w:abstractNumId="130">
    <w:multiLevelType w:val="hybridMultilevel"/>
    <w:lvl w:ilvl="0">
      <w:start w:val="1"/>
      <w:numFmt w:val="decimal"/>
      <w:lvlText w:val="(%1)"/>
      <w:lvlJc w:val="left"/>
      <w:pPr>
        <w:ind w:left="738" w:hanging="249"/>
        <w:jc w:val="left"/>
      </w:pPr>
      <w:rPr>
        <w:rFonts w:hint="default" w:ascii="Arial" w:hAnsi="Arial" w:eastAsia="Arial"/>
        <w:spacing w:val="-2"/>
        <w:w w:val="100"/>
        <w:sz w:val="14"/>
        <w:szCs w:val="14"/>
      </w:rPr>
    </w:lvl>
    <w:lvl w:ilvl="1">
      <w:start w:val="1"/>
      <w:numFmt w:val="bullet"/>
      <w:lvlText w:val="•"/>
      <w:lvlJc w:val="left"/>
      <w:pPr>
        <w:ind w:left="874" w:hanging="249"/>
      </w:pPr>
      <w:rPr>
        <w:rFonts w:hint="default"/>
      </w:rPr>
    </w:lvl>
    <w:lvl w:ilvl="2">
      <w:start w:val="1"/>
      <w:numFmt w:val="bullet"/>
      <w:lvlText w:val="•"/>
      <w:lvlJc w:val="left"/>
      <w:pPr>
        <w:ind w:left="1009" w:hanging="249"/>
      </w:pPr>
      <w:rPr>
        <w:rFonts w:hint="default"/>
      </w:rPr>
    </w:lvl>
    <w:lvl w:ilvl="3">
      <w:start w:val="1"/>
      <w:numFmt w:val="bullet"/>
      <w:lvlText w:val="•"/>
      <w:lvlJc w:val="left"/>
      <w:pPr>
        <w:ind w:left="1144" w:hanging="249"/>
      </w:pPr>
      <w:rPr>
        <w:rFonts w:hint="default"/>
      </w:rPr>
    </w:lvl>
    <w:lvl w:ilvl="4">
      <w:start w:val="1"/>
      <w:numFmt w:val="bullet"/>
      <w:lvlText w:val="•"/>
      <w:lvlJc w:val="left"/>
      <w:pPr>
        <w:ind w:left="1279" w:hanging="249"/>
      </w:pPr>
      <w:rPr>
        <w:rFonts w:hint="default"/>
      </w:rPr>
    </w:lvl>
    <w:lvl w:ilvl="5">
      <w:start w:val="1"/>
      <w:numFmt w:val="bullet"/>
      <w:lvlText w:val="•"/>
      <w:lvlJc w:val="left"/>
      <w:pPr>
        <w:ind w:left="1414" w:hanging="249"/>
      </w:pPr>
      <w:rPr>
        <w:rFonts w:hint="default"/>
      </w:rPr>
    </w:lvl>
    <w:lvl w:ilvl="6">
      <w:start w:val="1"/>
      <w:numFmt w:val="bullet"/>
      <w:lvlText w:val="•"/>
      <w:lvlJc w:val="left"/>
      <w:pPr>
        <w:ind w:left="1549" w:hanging="249"/>
      </w:pPr>
      <w:rPr>
        <w:rFonts w:hint="default"/>
      </w:rPr>
    </w:lvl>
    <w:lvl w:ilvl="7">
      <w:start w:val="1"/>
      <w:numFmt w:val="bullet"/>
      <w:lvlText w:val="•"/>
      <w:lvlJc w:val="left"/>
      <w:pPr>
        <w:ind w:left="1684" w:hanging="249"/>
      </w:pPr>
      <w:rPr>
        <w:rFonts w:hint="default"/>
      </w:rPr>
    </w:lvl>
    <w:lvl w:ilvl="8">
      <w:start w:val="1"/>
      <w:numFmt w:val="bullet"/>
      <w:lvlText w:val="•"/>
      <w:lvlJc w:val="left"/>
      <w:pPr>
        <w:ind w:left="1819" w:hanging="249"/>
      </w:pPr>
      <w:rPr>
        <w:rFonts w:hint="default"/>
      </w:rPr>
    </w:lvl>
  </w:abstractNum>
  <w:abstractNum w:abstractNumId="129">
    <w:multiLevelType w:val="hybridMultilevel"/>
    <w:lvl w:ilvl="0">
      <w:start w:val="28"/>
      <w:numFmt w:val="decimal"/>
      <w:lvlText w:val="%1."/>
      <w:lvlJc w:val="left"/>
      <w:pPr>
        <w:ind w:left="509" w:hanging="273"/>
        <w:jc w:val="right"/>
      </w:pPr>
      <w:rPr>
        <w:rFonts w:hint="default" w:ascii="Arial" w:hAnsi="Arial" w:eastAsia="Arial"/>
        <w:spacing w:val="-1"/>
        <w:w w:val="100"/>
        <w:sz w:val="14"/>
        <w:szCs w:val="14"/>
      </w:rPr>
    </w:lvl>
    <w:lvl w:ilvl="1">
      <w:start w:val="1"/>
      <w:numFmt w:val="decimal"/>
      <w:lvlText w:val="%2."/>
      <w:lvlJc w:val="left"/>
      <w:pPr>
        <w:ind w:left="673" w:hanging="167"/>
        <w:jc w:val="left"/>
      </w:pPr>
      <w:rPr>
        <w:rFonts w:hint="default" w:ascii="Arial" w:hAnsi="Arial" w:eastAsia="Arial"/>
        <w:spacing w:val="-1"/>
        <w:w w:val="100"/>
        <w:sz w:val="12"/>
        <w:szCs w:val="12"/>
      </w:rPr>
    </w:lvl>
    <w:lvl w:ilvl="2">
      <w:start w:val="1"/>
      <w:numFmt w:val="bullet"/>
      <w:lvlText w:val="•"/>
      <w:lvlJc w:val="left"/>
      <w:pPr>
        <w:ind w:left="530" w:hanging="167"/>
      </w:pPr>
      <w:rPr>
        <w:rFonts w:hint="default"/>
      </w:rPr>
    </w:lvl>
    <w:lvl w:ilvl="3">
      <w:start w:val="1"/>
      <w:numFmt w:val="bullet"/>
      <w:lvlText w:val="•"/>
      <w:lvlJc w:val="left"/>
      <w:pPr>
        <w:ind w:left="380" w:hanging="167"/>
      </w:pPr>
      <w:rPr>
        <w:rFonts w:hint="default"/>
      </w:rPr>
    </w:lvl>
    <w:lvl w:ilvl="4">
      <w:start w:val="1"/>
      <w:numFmt w:val="bullet"/>
      <w:lvlText w:val="•"/>
      <w:lvlJc w:val="left"/>
      <w:pPr>
        <w:ind w:left="230" w:hanging="167"/>
      </w:pPr>
      <w:rPr>
        <w:rFonts w:hint="default"/>
      </w:rPr>
    </w:lvl>
    <w:lvl w:ilvl="5">
      <w:start w:val="1"/>
      <w:numFmt w:val="bullet"/>
      <w:lvlText w:val="•"/>
      <w:lvlJc w:val="left"/>
      <w:pPr>
        <w:ind w:left="80" w:hanging="167"/>
      </w:pPr>
      <w:rPr>
        <w:rFonts w:hint="default"/>
      </w:rPr>
    </w:lvl>
    <w:lvl w:ilvl="6">
      <w:start w:val="1"/>
      <w:numFmt w:val="bullet"/>
      <w:lvlText w:val="•"/>
      <w:lvlJc w:val="left"/>
      <w:pPr>
        <w:ind w:left="-70" w:hanging="167"/>
      </w:pPr>
      <w:rPr>
        <w:rFonts w:hint="default"/>
      </w:rPr>
    </w:lvl>
    <w:lvl w:ilvl="7">
      <w:start w:val="1"/>
      <w:numFmt w:val="bullet"/>
      <w:lvlText w:val="•"/>
      <w:lvlJc w:val="left"/>
      <w:pPr>
        <w:ind w:left="-220" w:hanging="167"/>
      </w:pPr>
      <w:rPr>
        <w:rFonts w:hint="default"/>
      </w:rPr>
    </w:lvl>
    <w:lvl w:ilvl="8">
      <w:start w:val="1"/>
      <w:numFmt w:val="bullet"/>
      <w:lvlText w:val="•"/>
      <w:lvlJc w:val="left"/>
      <w:pPr>
        <w:ind w:left="-370" w:hanging="167"/>
      </w:pPr>
      <w:rPr>
        <w:rFonts w:hint="default"/>
      </w:rPr>
    </w:lvl>
  </w:abstractNum>
  <w:abstractNum w:abstractNumId="128">
    <w:multiLevelType w:val="hybridMultilevel"/>
    <w:lvl w:ilvl="0">
      <w:start w:val="5"/>
      <w:numFmt w:val="upperLetter"/>
      <w:lvlText w:val="%1."/>
      <w:lvlJc w:val="left"/>
      <w:pPr>
        <w:ind w:left="271" w:hanging="165"/>
        <w:jc w:val="left"/>
      </w:pPr>
      <w:rPr>
        <w:rFonts w:hint="default" w:ascii="Arial" w:hAnsi="Arial" w:eastAsia="Arial"/>
        <w:spacing w:val="-1"/>
        <w:w w:val="100"/>
        <w:sz w:val="11"/>
        <w:szCs w:val="11"/>
      </w:rPr>
    </w:lvl>
    <w:lvl w:ilvl="1">
      <w:start w:val="1"/>
      <w:numFmt w:val="decimal"/>
      <w:lvlText w:val="%2."/>
      <w:lvlJc w:val="left"/>
      <w:pPr>
        <w:ind w:left="547" w:hanging="195"/>
        <w:jc w:val="left"/>
      </w:pPr>
      <w:rPr>
        <w:rFonts w:hint="default" w:ascii="Arial" w:hAnsi="Arial" w:eastAsia="Arial"/>
        <w:spacing w:val="-1"/>
        <w:w w:val="100"/>
        <w:sz w:val="14"/>
        <w:szCs w:val="14"/>
      </w:rPr>
    </w:lvl>
    <w:lvl w:ilvl="2">
      <w:start w:val="1"/>
      <w:numFmt w:val="bullet"/>
      <w:lvlText w:val="•"/>
      <w:lvlJc w:val="left"/>
      <w:pPr>
        <w:ind w:left="475" w:hanging="195"/>
      </w:pPr>
      <w:rPr>
        <w:rFonts w:hint="default"/>
      </w:rPr>
    </w:lvl>
    <w:lvl w:ilvl="3">
      <w:start w:val="1"/>
      <w:numFmt w:val="bullet"/>
      <w:lvlText w:val="•"/>
      <w:lvlJc w:val="left"/>
      <w:pPr>
        <w:ind w:left="411" w:hanging="195"/>
      </w:pPr>
      <w:rPr>
        <w:rFonts w:hint="default"/>
      </w:rPr>
    </w:lvl>
    <w:lvl w:ilvl="4">
      <w:start w:val="1"/>
      <w:numFmt w:val="bullet"/>
      <w:lvlText w:val="•"/>
      <w:lvlJc w:val="left"/>
      <w:pPr>
        <w:ind w:left="346" w:hanging="195"/>
      </w:pPr>
      <w:rPr>
        <w:rFonts w:hint="default"/>
      </w:rPr>
    </w:lvl>
    <w:lvl w:ilvl="5">
      <w:start w:val="1"/>
      <w:numFmt w:val="bullet"/>
      <w:lvlText w:val="•"/>
      <w:lvlJc w:val="left"/>
      <w:pPr>
        <w:ind w:left="282" w:hanging="195"/>
      </w:pPr>
      <w:rPr>
        <w:rFonts w:hint="default"/>
      </w:rPr>
    </w:lvl>
    <w:lvl w:ilvl="6">
      <w:start w:val="1"/>
      <w:numFmt w:val="bullet"/>
      <w:lvlText w:val="•"/>
      <w:lvlJc w:val="left"/>
      <w:pPr>
        <w:ind w:left="217" w:hanging="195"/>
      </w:pPr>
      <w:rPr>
        <w:rFonts w:hint="default"/>
      </w:rPr>
    </w:lvl>
    <w:lvl w:ilvl="7">
      <w:start w:val="1"/>
      <w:numFmt w:val="bullet"/>
      <w:lvlText w:val="•"/>
      <w:lvlJc w:val="left"/>
      <w:pPr>
        <w:ind w:left="153" w:hanging="195"/>
      </w:pPr>
      <w:rPr>
        <w:rFonts w:hint="default"/>
      </w:rPr>
    </w:lvl>
    <w:lvl w:ilvl="8">
      <w:start w:val="1"/>
      <w:numFmt w:val="bullet"/>
      <w:lvlText w:val="•"/>
      <w:lvlJc w:val="left"/>
      <w:pPr>
        <w:ind w:left="88" w:hanging="195"/>
      </w:pPr>
      <w:rPr>
        <w:rFonts w:hint="default"/>
      </w:rPr>
    </w:lvl>
  </w:abstractNum>
  <w:abstractNum w:abstractNumId="127">
    <w:multiLevelType w:val="hybridMultilevel"/>
    <w:lvl w:ilvl="0">
      <w:start w:val="2"/>
      <w:numFmt w:val="decimal"/>
      <w:lvlText w:val="%1."/>
      <w:lvlJc w:val="left"/>
      <w:pPr>
        <w:ind w:left="513" w:hanging="153"/>
        <w:jc w:val="left"/>
      </w:pPr>
      <w:rPr>
        <w:rFonts w:hint="default" w:ascii="Arial" w:hAnsi="Arial" w:eastAsia="Arial"/>
        <w:spacing w:val="-1"/>
        <w:w w:val="100"/>
        <w:sz w:val="11"/>
        <w:szCs w:val="11"/>
      </w:rPr>
    </w:lvl>
    <w:lvl w:ilvl="1">
      <w:start w:val="1"/>
      <w:numFmt w:val="bullet"/>
      <w:lvlText w:val="•"/>
      <w:lvlJc w:val="left"/>
      <w:pPr>
        <w:ind w:left="636" w:hanging="153"/>
      </w:pPr>
      <w:rPr>
        <w:rFonts w:hint="default"/>
      </w:rPr>
    </w:lvl>
    <w:lvl w:ilvl="2">
      <w:start w:val="1"/>
      <w:numFmt w:val="bullet"/>
      <w:lvlText w:val="•"/>
      <w:lvlJc w:val="left"/>
      <w:pPr>
        <w:ind w:left="753" w:hanging="153"/>
      </w:pPr>
      <w:rPr>
        <w:rFonts w:hint="default"/>
      </w:rPr>
    </w:lvl>
    <w:lvl w:ilvl="3">
      <w:start w:val="1"/>
      <w:numFmt w:val="bullet"/>
      <w:lvlText w:val="•"/>
      <w:lvlJc w:val="left"/>
      <w:pPr>
        <w:ind w:left="870" w:hanging="153"/>
      </w:pPr>
      <w:rPr>
        <w:rFonts w:hint="default"/>
      </w:rPr>
    </w:lvl>
    <w:lvl w:ilvl="4">
      <w:start w:val="1"/>
      <w:numFmt w:val="bullet"/>
      <w:lvlText w:val="•"/>
      <w:lvlJc w:val="left"/>
      <w:pPr>
        <w:ind w:left="986" w:hanging="153"/>
      </w:pPr>
      <w:rPr>
        <w:rFonts w:hint="default"/>
      </w:rPr>
    </w:lvl>
    <w:lvl w:ilvl="5">
      <w:start w:val="1"/>
      <w:numFmt w:val="bullet"/>
      <w:lvlText w:val="•"/>
      <w:lvlJc w:val="left"/>
      <w:pPr>
        <w:ind w:left="1103" w:hanging="153"/>
      </w:pPr>
      <w:rPr>
        <w:rFonts w:hint="default"/>
      </w:rPr>
    </w:lvl>
    <w:lvl w:ilvl="6">
      <w:start w:val="1"/>
      <w:numFmt w:val="bullet"/>
      <w:lvlText w:val="•"/>
      <w:lvlJc w:val="left"/>
      <w:pPr>
        <w:ind w:left="1220" w:hanging="153"/>
      </w:pPr>
      <w:rPr>
        <w:rFonts w:hint="default"/>
      </w:rPr>
    </w:lvl>
    <w:lvl w:ilvl="7">
      <w:start w:val="1"/>
      <w:numFmt w:val="bullet"/>
      <w:lvlText w:val="•"/>
      <w:lvlJc w:val="left"/>
      <w:pPr>
        <w:ind w:left="1337" w:hanging="153"/>
      </w:pPr>
      <w:rPr>
        <w:rFonts w:hint="default"/>
      </w:rPr>
    </w:lvl>
    <w:lvl w:ilvl="8">
      <w:start w:val="1"/>
      <w:numFmt w:val="bullet"/>
      <w:lvlText w:val="•"/>
      <w:lvlJc w:val="left"/>
      <w:pPr>
        <w:ind w:left="1453" w:hanging="153"/>
      </w:pPr>
      <w:rPr>
        <w:rFonts w:hint="default"/>
      </w:rPr>
    </w:lvl>
  </w:abstractNum>
  <w:abstractNum w:abstractNumId="126">
    <w:multiLevelType w:val="hybridMultilevel"/>
    <w:lvl w:ilvl="0">
      <w:start w:val="26"/>
      <w:numFmt w:val="decimal"/>
      <w:lvlText w:val="%1."/>
      <w:lvlJc w:val="left"/>
      <w:pPr>
        <w:ind w:left="508" w:hanging="272"/>
        <w:jc w:val="left"/>
      </w:pPr>
      <w:rPr>
        <w:rFonts w:hint="default" w:ascii="Arial" w:hAnsi="Arial" w:eastAsia="Arial"/>
        <w:spacing w:val="-1"/>
        <w:w w:val="100"/>
        <w:sz w:val="14"/>
        <w:szCs w:val="14"/>
      </w:rPr>
    </w:lvl>
    <w:lvl w:ilvl="1">
      <w:start w:val="1"/>
      <w:numFmt w:val="bullet"/>
      <w:lvlText w:val="•"/>
      <w:lvlJc w:val="left"/>
      <w:pPr>
        <w:ind w:left="599" w:hanging="272"/>
      </w:pPr>
      <w:rPr>
        <w:rFonts w:hint="default"/>
      </w:rPr>
    </w:lvl>
    <w:lvl w:ilvl="2">
      <w:start w:val="1"/>
      <w:numFmt w:val="bullet"/>
      <w:lvlText w:val="•"/>
      <w:lvlJc w:val="left"/>
      <w:pPr>
        <w:ind w:left="698" w:hanging="272"/>
      </w:pPr>
      <w:rPr>
        <w:rFonts w:hint="default"/>
      </w:rPr>
    </w:lvl>
    <w:lvl w:ilvl="3">
      <w:start w:val="1"/>
      <w:numFmt w:val="bullet"/>
      <w:lvlText w:val="•"/>
      <w:lvlJc w:val="left"/>
      <w:pPr>
        <w:ind w:left="798" w:hanging="272"/>
      </w:pPr>
      <w:rPr>
        <w:rFonts w:hint="default"/>
      </w:rPr>
    </w:lvl>
    <w:lvl w:ilvl="4">
      <w:start w:val="1"/>
      <w:numFmt w:val="bullet"/>
      <w:lvlText w:val="•"/>
      <w:lvlJc w:val="left"/>
      <w:pPr>
        <w:ind w:left="897" w:hanging="272"/>
      </w:pPr>
      <w:rPr>
        <w:rFonts w:hint="default"/>
      </w:rPr>
    </w:lvl>
    <w:lvl w:ilvl="5">
      <w:start w:val="1"/>
      <w:numFmt w:val="bullet"/>
      <w:lvlText w:val="•"/>
      <w:lvlJc w:val="left"/>
      <w:pPr>
        <w:ind w:left="997" w:hanging="272"/>
      </w:pPr>
      <w:rPr>
        <w:rFonts w:hint="default"/>
      </w:rPr>
    </w:lvl>
    <w:lvl w:ilvl="6">
      <w:start w:val="1"/>
      <w:numFmt w:val="bullet"/>
      <w:lvlText w:val="•"/>
      <w:lvlJc w:val="left"/>
      <w:pPr>
        <w:ind w:left="1096" w:hanging="272"/>
      </w:pPr>
      <w:rPr>
        <w:rFonts w:hint="default"/>
      </w:rPr>
    </w:lvl>
    <w:lvl w:ilvl="7">
      <w:start w:val="1"/>
      <w:numFmt w:val="bullet"/>
      <w:lvlText w:val="•"/>
      <w:lvlJc w:val="left"/>
      <w:pPr>
        <w:ind w:left="1196" w:hanging="272"/>
      </w:pPr>
      <w:rPr>
        <w:rFonts w:hint="default"/>
      </w:rPr>
    </w:lvl>
    <w:lvl w:ilvl="8">
      <w:start w:val="1"/>
      <w:numFmt w:val="bullet"/>
      <w:lvlText w:val="•"/>
      <w:lvlJc w:val="left"/>
      <w:pPr>
        <w:ind w:left="1295" w:hanging="272"/>
      </w:pPr>
      <w:rPr>
        <w:rFonts w:hint="default"/>
      </w:rPr>
    </w:lvl>
  </w:abstractNum>
  <w:abstractNum w:abstractNumId="125">
    <w:multiLevelType w:val="hybridMultilevel"/>
    <w:lvl w:ilvl="0">
      <w:start w:val="5"/>
      <w:numFmt w:val="decimal"/>
      <w:lvlText w:val="%1."/>
      <w:lvlJc w:val="left"/>
      <w:pPr>
        <w:ind w:left="390" w:hanging="154"/>
        <w:jc w:val="right"/>
      </w:pPr>
      <w:rPr>
        <w:rFonts w:hint="default" w:ascii="Arial" w:hAnsi="Arial" w:eastAsia="Arial"/>
        <w:spacing w:val="-1"/>
        <w:w w:val="100"/>
        <w:sz w:val="11"/>
        <w:szCs w:val="11"/>
      </w:rPr>
    </w:lvl>
    <w:lvl w:ilvl="1">
      <w:start w:val="1"/>
      <w:numFmt w:val="upperLetter"/>
      <w:lvlText w:val="%2."/>
      <w:lvlJc w:val="left"/>
      <w:pPr>
        <w:ind w:left="283" w:hanging="166"/>
        <w:jc w:val="left"/>
      </w:pPr>
      <w:rPr>
        <w:rFonts w:hint="default" w:ascii="Arial" w:hAnsi="Arial" w:eastAsia="Arial"/>
        <w:w w:val="100"/>
        <w:sz w:val="11"/>
        <w:szCs w:val="11"/>
      </w:rPr>
    </w:lvl>
    <w:lvl w:ilvl="2">
      <w:start w:val="1"/>
      <w:numFmt w:val="bullet"/>
      <w:lvlText w:val="•"/>
      <w:lvlJc w:val="left"/>
      <w:pPr>
        <w:ind w:left="328" w:hanging="166"/>
      </w:pPr>
      <w:rPr>
        <w:rFonts w:hint="default"/>
      </w:rPr>
    </w:lvl>
    <w:lvl w:ilvl="3">
      <w:start w:val="1"/>
      <w:numFmt w:val="bullet"/>
      <w:lvlText w:val="•"/>
      <w:lvlJc w:val="left"/>
      <w:pPr>
        <w:ind w:left="257" w:hanging="166"/>
      </w:pPr>
      <w:rPr>
        <w:rFonts w:hint="default"/>
      </w:rPr>
    </w:lvl>
    <w:lvl w:ilvl="4">
      <w:start w:val="1"/>
      <w:numFmt w:val="bullet"/>
      <w:lvlText w:val="•"/>
      <w:lvlJc w:val="left"/>
      <w:pPr>
        <w:ind w:left="185" w:hanging="166"/>
      </w:pPr>
      <w:rPr>
        <w:rFonts w:hint="default"/>
      </w:rPr>
    </w:lvl>
    <w:lvl w:ilvl="5">
      <w:start w:val="1"/>
      <w:numFmt w:val="bullet"/>
      <w:lvlText w:val="•"/>
      <w:lvlJc w:val="left"/>
      <w:pPr>
        <w:ind w:left="114" w:hanging="166"/>
      </w:pPr>
      <w:rPr>
        <w:rFonts w:hint="default"/>
      </w:rPr>
    </w:lvl>
    <w:lvl w:ilvl="6">
      <w:start w:val="1"/>
      <w:numFmt w:val="bullet"/>
      <w:lvlText w:val="•"/>
      <w:lvlJc w:val="left"/>
      <w:pPr>
        <w:ind w:left="42" w:hanging="166"/>
      </w:pPr>
      <w:rPr>
        <w:rFonts w:hint="default"/>
      </w:rPr>
    </w:lvl>
    <w:lvl w:ilvl="7">
      <w:start w:val="1"/>
      <w:numFmt w:val="bullet"/>
      <w:lvlText w:val="•"/>
      <w:lvlJc w:val="left"/>
      <w:pPr>
        <w:ind w:left="-29" w:hanging="166"/>
      </w:pPr>
      <w:rPr>
        <w:rFonts w:hint="default"/>
      </w:rPr>
    </w:lvl>
    <w:lvl w:ilvl="8">
      <w:start w:val="1"/>
      <w:numFmt w:val="bullet"/>
      <w:lvlText w:val="•"/>
      <w:lvlJc w:val="left"/>
      <w:pPr>
        <w:ind w:left="-100" w:hanging="166"/>
      </w:pPr>
      <w:rPr>
        <w:rFonts w:hint="default"/>
      </w:rPr>
    </w:lvl>
  </w:abstractNum>
  <w:abstractNum w:abstractNumId="124">
    <w:multiLevelType w:val="hybridMultilevel"/>
    <w:lvl w:ilvl="0">
      <w:start w:val="24"/>
      <w:numFmt w:val="decimal"/>
      <w:lvlText w:val="%1."/>
      <w:lvlJc w:val="left"/>
      <w:pPr>
        <w:ind w:left="500" w:hanging="273"/>
        <w:jc w:val="left"/>
      </w:pPr>
      <w:rPr>
        <w:rFonts w:hint="default" w:ascii="Arial" w:hAnsi="Arial" w:eastAsia="Arial"/>
        <w:spacing w:val="-1"/>
        <w:w w:val="100"/>
        <w:sz w:val="14"/>
        <w:szCs w:val="14"/>
      </w:rPr>
    </w:lvl>
    <w:lvl w:ilvl="1">
      <w:start w:val="1"/>
      <w:numFmt w:val="decimal"/>
      <w:lvlText w:val="%2."/>
      <w:lvlJc w:val="left"/>
      <w:pPr>
        <w:ind w:left="671" w:hanging="167"/>
        <w:jc w:val="left"/>
      </w:pPr>
      <w:rPr>
        <w:rFonts w:hint="default" w:ascii="Arial" w:hAnsi="Arial" w:eastAsia="Arial"/>
        <w:w w:val="100"/>
        <w:sz w:val="12"/>
        <w:szCs w:val="12"/>
      </w:rPr>
    </w:lvl>
    <w:lvl w:ilvl="2">
      <w:start w:val="1"/>
      <w:numFmt w:val="bullet"/>
      <w:lvlText w:val="•"/>
      <w:lvlJc w:val="left"/>
      <w:pPr>
        <w:ind w:left="803" w:hanging="167"/>
      </w:pPr>
      <w:rPr>
        <w:rFonts w:hint="default"/>
      </w:rPr>
    </w:lvl>
    <w:lvl w:ilvl="3">
      <w:start w:val="1"/>
      <w:numFmt w:val="bullet"/>
      <w:lvlText w:val="•"/>
      <w:lvlJc w:val="left"/>
      <w:pPr>
        <w:ind w:left="927" w:hanging="167"/>
      </w:pPr>
      <w:rPr>
        <w:rFonts w:hint="default"/>
      </w:rPr>
    </w:lvl>
    <w:lvl w:ilvl="4">
      <w:start w:val="1"/>
      <w:numFmt w:val="bullet"/>
      <w:lvlText w:val="•"/>
      <w:lvlJc w:val="left"/>
      <w:pPr>
        <w:ind w:left="1050" w:hanging="167"/>
      </w:pPr>
      <w:rPr>
        <w:rFonts w:hint="default"/>
      </w:rPr>
    </w:lvl>
    <w:lvl w:ilvl="5">
      <w:start w:val="1"/>
      <w:numFmt w:val="bullet"/>
      <w:lvlText w:val="•"/>
      <w:lvlJc w:val="left"/>
      <w:pPr>
        <w:ind w:left="1174" w:hanging="167"/>
      </w:pPr>
      <w:rPr>
        <w:rFonts w:hint="default"/>
      </w:rPr>
    </w:lvl>
    <w:lvl w:ilvl="6">
      <w:start w:val="1"/>
      <w:numFmt w:val="bullet"/>
      <w:lvlText w:val="•"/>
      <w:lvlJc w:val="left"/>
      <w:pPr>
        <w:ind w:left="1297" w:hanging="167"/>
      </w:pPr>
      <w:rPr>
        <w:rFonts w:hint="default"/>
      </w:rPr>
    </w:lvl>
    <w:lvl w:ilvl="7">
      <w:start w:val="1"/>
      <w:numFmt w:val="bullet"/>
      <w:lvlText w:val="•"/>
      <w:lvlJc w:val="left"/>
      <w:pPr>
        <w:ind w:left="1421" w:hanging="167"/>
      </w:pPr>
      <w:rPr>
        <w:rFonts w:hint="default"/>
      </w:rPr>
    </w:lvl>
    <w:lvl w:ilvl="8">
      <w:start w:val="1"/>
      <w:numFmt w:val="bullet"/>
      <w:lvlText w:val="•"/>
      <w:lvlJc w:val="left"/>
      <w:pPr>
        <w:ind w:left="1544" w:hanging="167"/>
      </w:pPr>
      <w:rPr>
        <w:rFonts w:hint="default"/>
      </w:rPr>
    </w:lvl>
  </w:abstractNum>
  <w:abstractNum w:abstractNumId="123">
    <w:multiLevelType w:val="hybridMultilevel"/>
    <w:lvl w:ilvl="0">
      <w:start w:val="21"/>
      <w:numFmt w:val="decimal"/>
      <w:lvlText w:val="%1."/>
      <w:lvlJc w:val="left"/>
      <w:pPr>
        <w:ind w:left="500" w:hanging="273"/>
        <w:jc w:val="left"/>
      </w:pPr>
      <w:rPr>
        <w:rFonts w:hint="default" w:ascii="Arial" w:hAnsi="Arial" w:eastAsia="Arial"/>
        <w:spacing w:val="-1"/>
        <w:w w:val="100"/>
        <w:sz w:val="14"/>
        <w:szCs w:val="14"/>
      </w:rPr>
    </w:lvl>
    <w:lvl w:ilvl="1">
      <w:start w:val="1"/>
      <w:numFmt w:val="bullet"/>
      <w:lvlText w:val="•"/>
      <w:lvlJc w:val="left"/>
      <w:pPr>
        <w:ind w:left="580" w:hanging="273"/>
      </w:pPr>
      <w:rPr>
        <w:rFonts w:hint="default"/>
      </w:rPr>
    </w:lvl>
    <w:lvl w:ilvl="2">
      <w:start w:val="1"/>
      <w:numFmt w:val="bullet"/>
      <w:lvlText w:val="•"/>
      <w:lvlJc w:val="left"/>
      <w:pPr>
        <w:ind w:left="660" w:hanging="273"/>
      </w:pPr>
      <w:rPr>
        <w:rFonts w:hint="default"/>
      </w:rPr>
    </w:lvl>
    <w:lvl w:ilvl="3">
      <w:start w:val="1"/>
      <w:numFmt w:val="bullet"/>
      <w:lvlText w:val="•"/>
      <w:lvlJc w:val="left"/>
      <w:pPr>
        <w:ind w:left="740" w:hanging="273"/>
      </w:pPr>
      <w:rPr>
        <w:rFonts w:hint="default"/>
      </w:rPr>
    </w:lvl>
    <w:lvl w:ilvl="4">
      <w:start w:val="1"/>
      <w:numFmt w:val="bullet"/>
      <w:lvlText w:val="•"/>
      <w:lvlJc w:val="left"/>
      <w:pPr>
        <w:ind w:left="821" w:hanging="273"/>
      </w:pPr>
      <w:rPr>
        <w:rFonts w:hint="default"/>
      </w:rPr>
    </w:lvl>
    <w:lvl w:ilvl="5">
      <w:start w:val="1"/>
      <w:numFmt w:val="bullet"/>
      <w:lvlText w:val="•"/>
      <w:lvlJc w:val="left"/>
      <w:pPr>
        <w:ind w:left="901" w:hanging="273"/>
      </w:pPr>
      <w:rPr>
        <w:rFonts w:hint="default"/>
      </w:rPr>
    </w:lvl>
    <w:lvl w:ilvl="6">
      <w:start w:val="1"/>
      <w:numFmt w:val="bullet"/>
      <w:lvlText w:val="•"/>
      <w:lvlJc w:val="left"/>
      <w:pPr>
        <w:ind w:left="981" w:hanging="273"/>
      </w:pPr>
      <w:rPr>
        <w:rFonts w:hint="default"/>
      </w:rPr>
    </w:lvl>
    <w:lvl w:ilvl="7">
      <w:start w:val="1"/>
      <w:numFmt w:val="bullet"/>
      <w:lvlText w:val="•"/>
      <w:lvlJc w:val="left"/>
      <w:pPr>
        <w:ind w:left="1061" w:hanging="273"/>
      </w:pPr>
      <w:rPr>
        <w:rFonts w:hint="default"/>
      </w:rPr>
    </w:lvl>
    <w:lvl w:ilvl="8">
      <w:start w:val="1"/>
      <w:numFmt w:val="bullet"/>
      <w:lvlText w:val="•"/>
      <w:lvlJc w:val="left"/>
      <w:pPr>
        <w:ind w:left="1142" w:hanging="273"/>
      </w:pPr>
      <w:rPr>
        <w:rFonts w:hint="default"/>
      </w:rPr>
    </w:lvl>
  </w:abstractNum>
  <w:abstractNum w:abstractNumId="122">
    <w:multiLevelType w:val="hybridMultilevel"/>
    <w:lvl w:ilvl="0">
      <w:start w:val="1"/>
      <w:numFmt w:val="decimal"/>
      <w:lvlText w:val="%1."/>
      <w:lvlJc w:val="left"/>
      <w:pPr>
        <w:ind w:left="1247" w:hanging="167"/>
        <w:jc w:val="left"/>
      </w:pPr>
      <w:rPr>
        <w:rFonts w:hint="default" w:ascii="Arial" w:hAnsi="Arial" w:eastAsia="Arial"/>
        <w:spacing w:val="-1"/>
        <w:w w:val="100"/>
        <w:sz w:val="12"/>
        <w:szCs w:val="12"/>
      </w:rPr>
    </w:lvl>
    <w:lvl w:ilvl="1">
      <w:start w:val="1"/>
      <w:numFmt w:val="bullet"/>
      <w:lvlText w:val="•"/>
      <w:lvlJc w:val="left"/>
      <w:pPr>
        <w:ind w:left="1497" w:hanging="167"/>
      </w:pPr>
      <w:rPr>
        <w:rFonts w:hint="default"/>
      </w:rPr>
    </w:lvl>
    <w:lvl w:ilvl="2">
      <w:start w:val="1"/>
      <w:numFmt w:val="bullet"/>
      <w:lvlText w:val="•"/>
      <w:lvlJc w:val="left"/>
      <w:pPr>
        <w:ind w:left="1754" w:hanging="167"/>
      </w:pPr>
      <w:rPr>
        <w:rFonts w:hint="default"/>
      </w:rPr>
    </w:lvl>
    <w:lvl w:ilvl="3">
      <w:start w:val="1"/>
      <w:numFmt w:val="bullet"/>
      <w:lvlText w:val="•"/>
      <w:lvlJc w:val="left"/>
      <w:pPr>
        <w:ind w:left="2011" w:hanging="167"/>
      </w:pPr>
      <w:rPr>
        <w:rFonts w:hint="default"/>
      </w:rPr>
    </w:lvl>
    <w:lvl w:ilvl="4">
      <w:start w:val="1"/>
      <w:numFmt w:val="bullet"/>
      <w:lvlText w:val="•"/>
      <w:lvlJc w:val="left"/>
      <w:pPr>
        <w:ind w:left="2268" w:hanging="167"/>
      </w:pPr>
      <w:rPr>
        <w:rFonts w:hint="default"/>
      </w:rPr>
    </w:lvl>
    <w:lvl w:ilvl="5">
      <w:start w:val="1"/>
      <w:numFmt w:val="bullet"/>
      <w:lvlText w:val="•"/>
      <w:lvlJc w:val="left"/>
      <w:pPr>
        <w:ind w:left="2525" w:hanging="167"/>
      </w:pPr>
      <w:rPr>
        <w:rFonts w:hint="default"/>
      </w:rPr>
    </w:lvl>
    <w:lvl w:ilvl="6">
      <w:start w:val="1"/>
      <w:numFmt w:val="bullet"/>
      <w:lvlText w:val="•"/>
      <w:lvlJc w:val="left"/>
      <w:pPr>
        <w:ind w:left="2782" w:hanging="167"/>
      </w:pPr>
      <w:rPr>
        <w:rFonts w:hint="default"/>
      </w:rPr>
    </w:lvl>
    <w:lvl w:ilvl="7">
      <w:start w:val="1"/>
      <w:numFmt w:val="bullet"/>
      <w:lvlText w:val="•"/>
      <w:lvlJc w:val="left"/>
      <w:pPr>
        <w:ind w:left="3039" w:hanging="167"/>
      </w:pPr>
      <w:rPr>
        <w:rFonts w:hint="default"/>
      </w:rPr>
    </w:lvl>
    <w:lvl w:ilvl="8">
      <w:start w:val="1"/>
      <w:numFmt w:val="bullet"/>
      <w:lvlText w:val="•"/>
      <w:lvlJc w:val="left"/>
      <w:pPr>
        <w:ind w:left="3296" w:hanging="167"/>
      </w:pPr>
      <w:rPr>
        <w:rFonts w:hint="default"/>
      </w:rPr>
    </w:lvl>
  </w:abstractNum>
  <w:abstractNum w:abstractNumId="121">
    <w:multiLevelType w:val="hybridMultilevel"/>
    <w:lvl w:ilvl="0">
      <w:start w:val="8"/>
      <w:numFmt w:val="decimal"/>
      <w:lvlText w:val="%1."/>
      <w:lvlJc w:val="left"/>
      <w:pPr>
        <w:ind w:left="460" w:hanging="195"/>
        <w:jc w:val="right"/>
      </w:pPr>
      <w:rPr>
        <w:rFonts w:hint="default" w:ascii="Arial" w:hAnsi="Arial" w:eastAsia="Arial"/>
        <w:spacing w:val="-2"/>
        <w:w w:val="100"/>
        <w:sz w:val="14"/>
        <w:szCs w:val="14"/>
      </w:rPr>
    </w:lvl>
    <w:lvl w:ilvl="1">
      <w:start w:val="2"/>
      <w:numFmt w:val="decimal"/>
      <w:lvlText w:val="%2."/>
      <w:lvlJc w:val="left"/>
      <w:pPr>
        <w:ind w:left="1161" w:hanging="167"/>
        <w:jc w:val="left"/>
      </w:pPr>
      <w:rPr>
        <w:rFonts w:hint="default" w:ascii="Arial" w:hAnsi="Arial" w:eastAsia="Arial"/>
        <w:w w:val="100"/>
        <w:sz w:val="12"/>
        <w:szCs w:val="12"/>
      </w:rPr>
    </w:lvl>
    <w:lvl w:ilvl="2">
      <w:start w:val="1"/>
      <w:numFmt w:val="decimal"/>
      <w:lvlText w:val="%3."/>
      <w:lvlJc w:val="left"/>
      <w:pPr>
        <w:ind w:left="1256" w:hanging="167"/>
        <w:jc w:val="left"/>
      </w:pPr>
      <w:rPr>
        <w:rFonts w:hint="default" w:ascii="Arial" w:hAnsi="Arial" w:eastAsia="Arial"/>
        <w:w w:val="100"/>
        <w:sz w:val="12"/>
        <w:szCs w:val="12"/>
      </w:rPr>
    </w:lvl>
    <w:lvl w:ilvl="3">
      <w:start w:val="1"/>
      <w:numFmt w:val="bullet"/>
      <w:lvlText w:val="•"/>
      <w:lvlJc w:val="left"/>
      <w:pPr>
        <w:ind w:left="705" w:hanging="167"/>
      </w:pPr>
      <w:rPr>
        <w:rFonts w:hint="default"/>
      </w:rPr>
    </w:lvl>
    <w:lvl w:ilvl="4">
      <w:start w:val="1"/>
      <w:numFmt w:val="bullet"/>
      <w:lvlText w:val="•"/>
      <w:lvlJc w:val="left"/>
      <w:pPr>
        <w:ind w:left="150" w:hanging="167"/>
      </w:pPr>
      <w:rPr>
        <w:rFonts w:hint="default"/>
      </w:rPr>
    </w:lvl>
    <w:lvl w:ilvl="5">
      <w:start w:val="1"/>
      <w:numFmt w:val="bullet"/>
      <w:lvlText w:val="•"/>
      <w:lvlJc w:val="left"/>
      <w:pPr>
        <w:ind w:left="-405" w:hanging="167"/>
      </w:pPr>
      <w:rPr>
        <w:rFonts w:hint="default"/>
      </w:rPr>
    </w:lvl>
    <w:lvl w:ilvl="6">
      <w:start w:val="1"/>
      <w:numFmt w:val="bullet"/>
      <w:lvlText w:val="•"/>
      <w:lvlJc w:val="left"/>
      <w:pPr>
        <w:ind w:left="-960" w:hanging="167"/>
      </w:pPr>
      <w:rPr>
        <w:rFonts w:hint="default"/>
      </w:rPr>
    </w:lvl>
    <w:lvl w:ilvl="7">
      <w:start w:val="1"/>
      <w:numFmt w:val="bullet"/>
      <w:lvlText w:val="•"/>
      <w:lvlJc w:val="left"/>
      <w:pPr>
        <w:ind w:left="-1515" w:hanging="167"/>
      </w:pPr>
      <w:rPr>
        <w:rFonts w:hint="default"/>
      </w:rPr>
    </w:lvl>
    <w:lvl w:ilvl="8">
      <w:start w:val="1"/>
      <w:numFmt w:val="bullet"/>
      <w:lvlText w:val="•"/>
      <w:lvlJc w:val="left"/>
      <w:pPr>
        <w:ind w:left="-2070" w:hanging="167"/>
      </w:pPr>
      <w:rPr>
        <w:rFonts w:hint="default"/>
      </w:rPr>
    </w:lvl>
  </w:abstractNum>
  <w:abstractNum w:abstractNumId="120">
    <w:multiLevelType w:val="hybridMultilevel"/>
    <w:lvl w:ilvl="0">
      <w:start w:val="11"/>
      <w:numFmt w:val="decimal"/>
      <w:lvlText w:val="%1."/>
      <w:lvlJc w:val="left"/>
      <w:pPr>
        <w:ind w:left="684" w:hanging="233"/>
        <w:jc w:val="left"/>
      </w:pPr>
      <w:rPr>
        <w:rFonts w:hint="default" w:ascii="Arial" w:hAnsi="Arial" w:eastAsia="Arial"/>
        <w:spacing w:val="-1"/>
        <w:w w:val="100"/>
        <w:sz w:val="12"/>
        <w:szCs w:val="12"/>
      </w:rPr>
    </w:lvl>
    <w:lvl w:ilvl="1">
      <w:start w:val="1"/>
      <w:numFmt w:val="bullet"/>
      <w:lvlText w:val="•"/>
      <w:lvlJc w:val="left"/>
      <w:pPr>
        <w:ind w:left="780" w:hanging="233"/>
      </w:pPr>
      <w:rPr>
        <w:rFonts w:hint="default"/>
      </w:rPr>
    </w:lvl>
    <w:lvl w:ilvl="2">
      <w:start w:val="1"/>
      <w:numFmt w:val="bullet"/>
      <w:lvlText w:val="•"/>
      <w:lvlJc w:val="left"/>
      <w:pPr>
        <w:ind w:left="881" w:hanging="233"/>
      </w:pPr>
      <w:rPr>
        <w:rFonts w:hint="default"/>
      </w:rPr>
    </w:lvl>
    <w:lvl w:ilvl="3">
      <w:start w:val="1"/>
      <w:numFmt w:val="bullet"/>
      <w:lvlText w:val="•"/>
      <w:lvlJc w:val="left"/>
      <w:pPr>
        <w:ind w:left="981" w:hanging="233"/>
      </w:pPr>
      <w:rPr>
        <w:rFonts w:hint="default"/>
      </w:rPr>
    </w:lvl>
    <w:lvl w:ilvl="4">
      <w:start w:val="1"/>
      <w:numFmt w:val="bullet"/>
      <w:lvlText w:val="•"/>
      <w:lvlJc w:val="left"/>
      <w:pPr>
        <w:ind w:left="1082" w:hanging="233"/>
      </w:pPr>
      <w:rPr>
        <w:rFonts w:hint="default"/>
      </w:rPr>
    </w:lvl>
    <w:lvl w:ilvl="5">
      <w:start w:val="1"/>
      <w:numFmt w:val="bullet"/>
      <w:lvlText w:val="•"/>
      <w:lvlJc w:val="left"/>
      <w:pPr>
        <w:ind w:left="1182" w:hanging="233"/>
      </w:pPr>
      <w:rPr>
        <w:rFonts w:hint="default"/>
      </w:rPr>
    </w:lvl>
    <w:lvl w:ilvl="6">
      <w:start w:val="1"/>
      <w:numFmt w:val="bullet"/>
      <w:lvlText w:val="•"/>
      <w:lvlJc w:val="left"/>
      <w:pPr>
        <w:ind w:left="1283" w:hanging="233"/>
      </w:pPr>
      <w:rPr>
        <w:rFonts w:hint="default"/>
      </w:rPr>
    </w:lvl>
    <w:lvl w:ilvl="7">
      <w:start w:val="1"/>
      <w:numFmt w:val="bullet"/>
      <w:lvlText w:val="•"/>
      <w:lvlJc w:val="left"/>
      <w:pPr>
        <w:ind w:left="1383" w:hanging="233"/>
      </w:pPr>
      <w:rPr>
        <w:rFonts w:hint="default"/>
      </w:rPr>
    </w:lvl>
    <w:lvl w:ilvl="8">
      <w:start w:val="1"/>
      <w:numFmt w:val="bullet"/>
      <w:lvlText w:val="•"/>
      <w:lvlJc w:val="left"/>
      <w:pPr>
        <w:ind w:left="1484" w:hanging="233"/>
      </w:pPr>
      <w:rPr>
        <w:rFonts w:hint="default"/>
      </w:rPr>
    </w:lvl>
  </w:abstractNum>
  <w:abstractNum w:abstractNumId="119">
    <w:multiLevelType w:val="hybridMultilevel"/>
    <w:lvl w:ilvl="0">
      <w:start w:val="5"/>
      <w:numFmt w:val="decimal"/>
      <w:lvlText w:val="%1."/>
      <w:lvlJc w:val="left"/>
      <w:pPr>
        <w:ind w:left="526" w:hanging="167"/>
        <w:jc w:val="left"/>
      </w:pPr>
      <w:rPr>
        <w:rFonts w:hint="default" w:ascii="Arial" w:hAnsi="Arial" w:eastAsia="Arial"/>
        <w:w w:val="100"/>
        <w:sz w:val="12"/>
        <w:szCs w:val="12"/>
      </w:rPr>
    </w:lvl>
    <w:lvl w:ilvl="1">
      <w:start w:val="8"/>
      <w:numFmt w:val="decimal"/>
      <w:lvlText w:val="%2."/>
      <w:lvlJc w:val="left"/>
      <w:pPr>
        <w:ind w:left="621" w:hanging="167"/>
        <w:jc w:val="left"/>
      </w:pPr>
      <w:rPr>
        <w:rFonts w:hint="default" w:ascii="Arial" w:hAnsi="Arial" w:eastAsia="Arial"/>
        <w:spacing w:val="-1"/>
        <w:w w:val="100"/>
        <w:sz w:val="12"/>
        <w:szCs w:val="12"/>
      </w:rPr>
    </w:lvl>
    <w:lvl w:ilvl="2">
      <w:start w:val="1"/>
      <w:numFmt w:val="bullet"/>
      <w:lvlText w:val="•"/>
      <w:lvlJc w:val="left"/>
      <w:pPr>
        <w:ind w:left="546" w:hanging="167"/>
      </w:pPr>
      <w:rPr>
        <w:rFonts w:hint="default"/>
      </w:rPr>
    </w:lvl>
    <w:lvl w:ilvl="3">
      <w:start w:val="1"/>
      <w:numFmt w:val="bullet"/>
      <w:lvlText w:val="•"/>
      <w:lvlJc w:val="left"/>
      <w:pPr>
        <w:ind w:left="473" w:hanging="167"/>
      </w:pPr>
      <w:rPr>
        <w:rFonts w:hint="default"/>
      </w:rPr>
    </w:lvl>
    <w:lvl w:ilvl="4">
      <w:start w:val="1"/>
      <w:numFmt w:val="bullet"/>
      <w:lvlText w:val="•"/>
      <w:lvlJc w:val="left"/>
      <w:pPr>
        <w:ind w:left="400" w:hanging="167"/>
      </w:pPr>
      <w:rPr>
        <w:rFonts w:hint="default"/>
      </w:rPr>
    </w:lvl>
    <w:lvl w:ilvl="5">
      <w:start w:val="1"/>
      <w:numFmt w:val="bullet"/>
      <w:lvlText w:val="•"/>
      <w:lvlJc w:val="left"/>
      <w:pPr>
        <w:ind w:left="326" w:hanging="167"/>
      </w:pPr>
      <w:rPr>
        <w:rFonts w:hint="default"/>
      </w:rPr>
    </w:lvl>
    <w:lvl w:ilvl="6">
      <w:start w:val="1"/>
      <w:numFmt w:val="bullet"/>
      <w:lvlText w:val="•"/>
      <w:lvlJc w:val="left"/>
      <w:pPr>
        <w:ind w:left="253" w:hanging="167"/>
      </w:pPr>
      <w:rPr>
        <w:rFonts w:hint="default"/>
      </w:rPr>
    </w:lvl>
    <w:lvl w:ilvl="7">
      <w:start w:val="1"/>
      <w:numFmt w:val="bullet"/>
      <w:lvlText w:val="•"/>
      <w:lvlJc w:val="left"/>
      <w:pPr>
        <w:ind w:left="180" w:hanging="167"/>
      </w:pPr>
      <w:rPr>
        <w:rFonts w:hint="default"/>
      </w:rPr>
    </w:lvl>
    <w:lvl w:ilvl="8">
      <w:start w:val="1"/>
      <w:numFmt w:val="bullet"/>
      <w:lvlText w:val="•"/>
      <w:lvlJc w:val="left"/>
      <w:pPr>
        <w:ind w:left="106" w:hanging="167"/>
      </w:pPr>
      <w:rPr>
        <w:rFonts w:hint="default"/>
      </w:rPr>
    </w:lvl>
  </w:abstractNum>
  <w:abstractNum w:abstractNumId="118">
    <w:multiLevelType w:val="hybridMultilevel"/>
    <w:lvl w:ilvl="0">
      <w:start w:val="13"/>
      <w:numFmt w:val="decimal"/>
      <w:lvlText w:val="%1."/>
      <w:lvlJc w:val="left"/>
      <w:pPr>
        <w:ind w:left="513" w:hanging="235"/>
        <w:jc w:val="left"/>
      </w:pPr>
      <w:rPr>
        <w:rFonts w:hint="default" w:ascii="Arial" w:hAnsi="Arial" w:eastAsia="Arial"/>
        <w:w w:val="100"/>
        <w:sz w:val="12"/>
        <w:szCs w:val="12"/>
      </w:rPr>
    </w:lvl>
    <w:lvl w:ilvl="1">
      <w:start w:val="2"/>
      <w:numFmt w:val="decimal"/>
      <w:lvlText w:val="%2."/>
      <w:lvlJc w:val="left"/>
      <w:pPr>
        <w:ind w:left="638" w:hanging="166"/>
        <w:jc w:val="left"/>
      </w:pPr>
      <w:rPr>
        <w:rFonts w:hint="default" w:ascii="Arial" w:hAnsi="Arial" w:eastAsia="Arial"/>
        <w:spacing w:val="-1"/>
        <w:w w:val="100"/>
        <w:sz w:val="12"/>
        <w:szCs w:val="12"/>
      </w:rPr>
    </w:lvl>
    <w:lvl w:ilvl="2">
      <w:start w:val="1"/>
      <w:numFmt w:val="bullet"/>
      <w:lvlText w:val="•"/>
      <w:lvlJc w:val="left"/>
      <w:pPr>
        <w:ind w:left="-21" w:hanging="166"/>
      </w:pPr>
      <w:rPr>
        <w:rFonts w:hint="default"/>
      </w:rPr>
    </w:lvl>
    <w:lvl w:ilvl="3">
      <w:start w:val="1"/>
      <w:numFmt w:val="bullet"/>
      <w:lvlText w:val="•"/>
      <w:lvlJc w:val="left"/>
      <w:pPr>
        <w:ind w:left="-682" w:hanging="166"/>
      </w:pPr>
      <w:rPr>
        <w:rFonts w:hint="default"/>
      </w:rPr>
    </w:lvl>
    <w:lvl w:ilvl="4">
      <w:start w:val="1"/>
      <w:numFmt w:val="bullet"/>
      <w:lvlText w:val="•"/>
      <w:lvlJc w:val="left"/>
      <w:pPr>
        <w:ind w:left="-1343" w:hanging="166"/>
      </w:pPr>
      <w:rPr>
        <w:rFonts w:hint="default"/>
      </w:rPr>
    </w:lvl>
    <w:lvl w:ilvl="5">
      <w:start w:val="1"/>
      <w:numFmt w:val="bullet"/>
      <w:lvlText w:val="•"/>
      <w:lvlJc w:val="left"/>
      <w:pPr>
        <w:ind w:left="-2004" w:hanging="166"/>
      </w:pPr>
      <w:rPr>
        <w:rFonts w:hint="default"/>
      </w:rPr>
    </w:lvl>
    <w:lvl w:ilvl="6">
      <w:start w:val="1"/>
      <w:numFmt w:val="bullet"/>
      <w:lvlText w:val="•"/>
      <w:lvlJc w:val="left"/>
      <w:pPr>
        <w:ind w:left="-2665" w:hanging="166"/>
      </w:pPr>
      <w:rPr>
        <w:rFonts w:hint="default"/>
      </w:rPr>
    </w:lvl>
    <w:lvl w:ilvl="7">
      <w:start w:val="1"/>
      <w:numFmt w:val="bullet"/>
      <w:lvlText w:val="•"/>
      <w:lvlJc w:val="left"/>
      <w:pPr>
        <w:ind w:left="-3326" w:hanging="166"/>
      </w:pPr>
      <w:rPr>
        <w:rFonts w:hint="default"/>
      </w:rPr>
    </w:lvl>
    <w:lvl w:ilvl="8">
      <w:start w:val="1"/>
      <w:numFmt w:val="bullet"/>
      <w:lvlText w:val="•"/>
      <w:lvlJc w:val="left"/>
      <w:pPr>
        <w:ind w:left="-3986" w:hanging="166"/>
      </w:pPr>
      <w:rPr>
        <w:rFonts w:hint="default"/>
      </w:rPr>
    </w:lvl>
  </w:abstractNum>
  <w:abstractNum w:abstractNumId="117">
    <w:multiLevelType w:val="hybridMultilevel"/>
    <w:lvl w:ilvl="0">
      <w:start w:val="1"/>
      <w:numFmt w:val="decimal"/>
      <w:lvlText w:val="%1."/>
      <w:lvlJc w:val="left"/>
      <w:pPr>
        <w:ind w:left="411" w:hanging="195"/>
        <w:jc w:val="left"/>
      </w:pPr>
      <w:rPr>
        <w:rFonts w:hint="default" w:ascii="Arial" w:hAnsi="Arial" w:eastAsia="Arial"/>
        <w:spacing w:val="-1"/>
        <w:w w:val="100"/>
        <w:sz w:val="14"/>
        <w:szCs w:val="14"/>
      </w:rPr>
    </w:lvl>
    <w:lvl w:ilvl="1">
      <w:start w:val="1"/>
      <w:numFmt w:val="bullet"/>
      <w:lvlText w:val="•"/>
      <w:lvlJc w:val="left"/>
      <w:pPr>
        <w:ind w:left="608" w:hanging="195"/>
      </w:pPr>
      <w:rPr>
        <w:rFonts w:hint="default"/>
      </w:rPr>
    </w:lvl>
    <w:lvl w:ilvl="2">
      <w:start w:val="1"/>
      <w:numFmt w:val="bullet"/>
      <w:lvlText w:val="•"/>
      <w:lvlJc w:val="left"/>
      <w:pPr>
        <w:ind w:left="796" w:hanging="195"/>
      </w:pPr>
      <w:rPr>
        <w:rFonts w:hint="default"/>
      </w:rPr>
    </w:lvl>
    <w:lvl w:ilvl="3">
      <w:start w:val="1"/>
      <w:numFmt w:val="bullet"/>
      <w:lvlText w:val="•"/>
      <w:lvlJc w:val="left"/>
      <w:pPr>
        <w:ind w:left="984" w:hanging="195"/>
      </w:pPr>
      <w:rPr>
        <w:rFonts w:hint="default"/>
      </w:rPr>
    </w:lvl>
    <w:lvl w:ilvl="4">
      <w:start w:val="1"/>
      <w:numFmt w:val="bullet"/>
      <w:lvlText w:val="•"/>
      <w:lvlJc w:val="left"/>
      <w:pPr>
        <w:ind w:left="1172" w:hanging="195"/>
      </w:pPr>
      <w:rPr>
        <w:rFonts w:hint="default"/>
      </w:rPr>
    </w:lvl>
    <w:lvl w:ilvl="5">
      <w:start w:val="1"/>
      <w:numFmt w:val="bullet"/>
      <w:lvlText w:val="•"/>
      <w:lvlJc w:val="left"/>
      <w:pPr>
        <w:ind w:left="1360" w:hanging="195"/>
      </w:pPr>
      <w:rPr>
        <w:rFonts w:hint="default"/>
      </w:rPr>
    </w:lvl>
    <w:lvl w:ilvl="6">
      <w:start w:val="1"/>
      <w:numFmt w:val="bullet"/>
      <w:lvlText w:val="•"/>
      <w:lvlJc w:val="left"/>
      <w:pPr>
        <w:ind w:left="1548" w:hanging="195"/>
      </w:pPr>
      <w:rPr>
        <w:rFonts w:hint="default"/>
      </w:rPr>
    </w:lvl>
    <w:lvl w:ilvl="7">
      <w:start w:val="1"/>
      <w:numFmt w:val="bullet"/>
      <w:lvlText w:val="•"/>
      <w:lvlJc w:val="left"/>
      <w:pPr>
        <w:ind w:left="1737" w:hanging="195"/>
      </w:pPr>
      <w:rPr>
        <w:rFonts w:hint="default"/>
      </w:rPr>
    </w:lvl>
    <w:lvl w:ilvl="8">
      <w:start w:val="1"/>
      <w:numFmt w:val="bullet"/>
      <w:lvlText w:val="•"/>
      <w:lvlJc w:val="left"/>
      <w:pPr>
        <w:ind w:left="1925" w:hanging="195"/>
      </w:pPr>
      <w:rPr>
        <w:rFonts w:hint="default"/>
      </w:rPr>
    </w:lvl>
  </w:abstractNum>
  <w:abstractNum w:abstractNumId="116">
    <w:multiLevelType w:val="hybridMultilevel"/>
    <w:lvl w:ilvl="0">
      <w:start w:val="41"/>
      <w:numFmt w:val="decimal"/>
      <w:lvlText w:val="%1"/>
      <w:lvlJc w:val="left"/>
      <w:pPr>
        <w:ind w:left="370" w:hanging="250"/>
        <w:jc w:val="left"/>
      </w:pPr>
      <w:rPr>
        <w:rFonts w:hint="default" w:ascii="Times New Roman" w:hAnsi="Times New Roman" w:eastAsia="Times New Roman"/>
        <w:b/>
        <w:bCs/>
        <w:w w:val="99"/>
        <w:sz w:val="20"/>
        <w:szCs w:val="20"/>
      </w:rPr>
    </w:lvl>
    <w:lvl w:ilvl="1">
      <w:start w:val="1"/>
      <w:numFmt w:val="bullet"/>
      <w:lvlText w:val="•"/>
      <w:lvlJc w:val="left"/>
      <w:pPr>
        <w:ind w:left="773" w:hanging="250"/>
      </w:pPr>
      <w:rPr>
        <w:rFonts w:hint="default"/>
      </w:rPr>
    </w:lvl>
    <w:lvl w:ilvl="2">
      <w:start w:val="1"/>
      <w:numFmt w:val="bullet"/>
      <w:lvlText w:val="•"/>
      <w:lvlJc w:val="left"/>
      <w:pPr>
        <w:ind w:left="1167" w:hanging="250"/>
      </w:pPr>
      <w:rPr>
        <w:rFonts w:hint="default"/>
      </w:rPr>
    </w:lvl>
    <w:lvl w:ilvl="3">
      <w:start w:val="1"/>
      <w:numFmt w:val="bullet"/>
      <w:lvlText w:val="•"/>
      <w:lvlJc w:val="left"/>
      <w:pPr>
        <w:ind w:left="1561" w:hanging="250"/>
      </w:pPr>
      <w:rPr>
        <w:rFonts w:hint="default"/>
      </w:rPr>
    </w:lvl>
    <w:lvl w:ilvl="4">
      <w:start w:val="1"/>
      <w:numFmt w:val="bullet"/>
      <w:lvlText w:val="•"/>
      <w:lvlJc w:val="left"/>
      <w:pPr>
        <w:ind w:left="1955" w:hanging="250"/>
      </w:pPr>
      <w:rPr>
        <w:rFonts w:hint="default"/>
      </w:rPr>
    </w:lvl>
    <w:lvl w:ilvl="5">
      <w:start w:val="1"/>
      <w:numFmt w:val="bullet"/>
      <w:lvlText w:val="•"/>
      <w:lvlJc w:val="left"/>
      <w:pPr>
        <w:ind w:left="2349" w:hanging="250"/>
      </w:pPr>
      <w:rPr>
        <w:rFonts w:hint="default"/>
      </w:rPr>
    </w:lvl>
    <w:lvl w:ilvl="6">
      <w:start w:val="1"/>
      <w:numFmt w:val="bullet"/>
      <w:lvlText w:val="•"/>
      <w:lvlJc w:val="left"/>
      <w:pPr>
        <w:ind w:left="2743" w:hanging="250"/>
      </w:pPr>
      <w:rPr>
        <w:rFonts w:hint="default"/>
      </w:rPr>
    </w:lvl>
    <w:lvl w:ilvl="7">
      <w:start w:val="1"/>
      <w:numFmt w:val="bullet"/>
      <w:lvlText w:val="•"/>
      <w:lvlJc w:val="left"/>
      <w:pPr>
        <w:ind w:left="3137" w:hanging="250"/>
      </w:pPr>
      <w:rPr>
        <w:rFonts w:hint="default"/>
      </w:rPr>
    </w:lvl>
    <w:lvl w:ilvl="8">
      <w:start w:val="1"/>
      <w:numFmt w:val="bullet"/>
      <w:lvlText w:val="•"/>
      <w:lvlJc w:val="left"/>
      <w:pPr>
        <w:ind w:left="3531" w:hanging="250"/>
      </w:pPr>
      <w:rPr>
        <w:rFonts w:hint="default"/>
      </w:rPr>
    </w:lvl>
  </w:abstractNum>
  <w:abstractNum w:abstractNumId="115">
    <w:multiLevelType w:val="hybridMultilevel"/>
    <w:lvl w:ilvl="0">
      <w:start w:val="21"/>
      <w:numFmt w:val="decimal"/>
      <w:lvlText w:val="%1"/>
      <w:lvlJc w:val="left"/>
      <w:pPr>
        <w:ind w:left="370" w:hanging="250"/>
        <w:jc w:val="left"/>
      </w:pPr>
      <w:rPr>
        <w:rFonts w:hint="default" w:ascii="Times New Roman" w:hAnsi="Times New Roman" w:eastAsia="Times New Roman"/>
        <w:b/>
        <w:bCs/>
        <w:w w:val="99"/>
        <w:sz w:val="20"/>
        <w:szCs w:val="20"/>
      </w:rPr>
    </w:lvl>
    <w:lvl w:ilvl="1">
      <w:start w:val="1"/>
      <w:numFmt w:val="bullet"/>
      <w:lvlText w:val="•"/>
      <w:lvlJc w:val="left"/>
      <w:pPr>
        <w:ind w:left="773" w:hanging="250"/>
      </w:pPr>
      <w:rPr>
        <w:rFonts w:hint="default"/>
      </w:rPr>
    </w:lvl>
    <w:lvl w:ilvl="2">
      <w:start w:val="1"/>
      <w:numFmt w:val="bullet"/>
      <w:lvlText w:val="•"/>
      <w:lvlJc w:val="left"/>
      <w:pPr>
        <w:ind w:left="1167" w:hanging="250"/>
      </w:pPr>
      <w:rPr>
        <w:rFonts w:hint="default"/>
      </w:rPr>
    </w:lvl>
    <w:lvl w:ilvl="3">
      <w:start w:val="1"/>
      <w:numFmt w:val="bullet"/>
      <w:lvlText w:val="•"/>
      <w:lvlJc w:val="left"/>
      <w:pPr>
        <w:ind w:left="1561" w:hanging="250"/>
      </w:pPr>
      <w:rPr>
        <w:rFonts w:hint="default"/>
      </w:rPr>
    </w:lvl>
    <w:lvl w:ilvl="4">
      <w:start w:val="1"/>
      <w:numFmt w:val="bullet"/>
      <w:lvlText w:val="•"/>
      <w:lvlJc w:val="left"/>
      <w:pPr>
        <w:ind w:left="1955" w:hanging="250"/>
      </w:pPr>
      <w:rPr>
        <w:rFonts w:hint="default"/>
      </w:rPr>
    </w:lvl>
    <w:lvl w:ilvl="5">
      <w:start w:val="1"/>
      <w:numFmt w:val="bullet"/>
      <w:lvlText w:val="•"/>
      <w:lvlJc w:val="left"/>
      <w:pPr>
        <w:ind w:left="2349" w:hanging="250"/>
      </w:pPr>
      <w:rPr>
        <w:rFonts w:hint="default"/>
      </w:rPr>
    </w:lvl>
    <w:lvl w:ilvl="6">
      <w:start w:val="1"/>
      <w:numFmt w:val="bullet"/>
      <w:lvlText w:val="•"/>
      <w:lvlJc w:val="left"/>
      <w:pPr>
        <w:ind w:left="2743" w:hanging="250"/>
      </w:pPr>
      <w:rPr>
        <w:rFonts w:hint="default"/>
      </w:rPr>
    </w:lvl>
    <w:lvl w:ilvl="7">
      <w:start w:val="1"/>
      <w:numFmt w:val="bullet"/>
      <w:lvlText w:val="•"/>
      <w:lvlJc w:val="left"/>
      <w:pPr>
        <w:ind w:left="3137" w:hanging="250"/>
      </w:pPr>
      <w:rPr>
        <w:rFonts w:hint="default"/>
      </w:rPr>
    </w:lvl>
    <w:lvl w:ilvl="8">
      <w:start w:val="1"/>
      <w:numFmt w:val="bullet"/>
      <w:lvlText w:val="•"/>
      <w:lvlJc w:val="left"/>
      <w:pPr>
        <w:ind w:left="3531" w:hanging="250"/>
      </w:pPr>
      <w:rPr>
        <w:rFonts w:hint="default"/>
      </w:rPr>
    </w:lvl>
  </w:abstractNum>
  <w:abstractNum w:abstractNumId="114">
    <w:multiLevelType w:val="hybridMultilevel"/>
    <w:lvl w:ilvl="0">
      <w:start w:val="1"/>
      <w:numFmt w:val="decimal"/>
      <w:lvlText w:val="%1"/>
      <w:lvlJc w:val="left"/>
      <w:pPr>
        <w:ind w:left="370" w:hanging="250"/>
        <w:jc w:val="left"/>
      </w:pPr>
      <w:rPr>
        <w:rFonts w:hint="default" w:ascii="Times New Roman" w:hAnsi="Times New Roman" w:eastAsia="Times New Roman"/>
        <w:b/>
        <w:bCs/>
        <w:w w:val="99"/>
        <w:sz w:val="20"/>
        <w:szCs w:val="20"/>
      </w:rPr>
    </w:lvl>
    <w:lvl w:ilvl="1">
      <w:start w:val="1"/>
      <w:numFmt w:val="bullet"/>
      <w:lvlText w:val="•"/>
      <w:lvlJc w:val="left"/>
      <w:pPr>
        <w:ind w:left="745" w:hanging="250"/>
      </w:pPr>
      <w:rPr>
        <w:rFonts w:hint="default"/>
      </w:rPr>
    </w:lvl>
    <w:lvl w:ilvl="2">
      <w:start w:val="1"/>
      <w:numFmt w:val="bullet"/>
      <w:lvlText w:val="•"/>
      <w:lvlJc w:val="left"/>
      <w:pPr>
        <w:ind w:left="1111" w:hanging="250"/>
      </w:pPr>
      <w:rPr>
        <w:rFonts w:hint="default"/>
      </w:rPr>
    </w:lvl>
    <w:lvl w:ilvl="3">
      <w:start w:val="1"/>
      <w:numFmt w:val="bullet"/>
      <w:lvlText w:val="•"/>
      <w:lvlJc w:val="left"/>
      <w:pPr>
        <w:ind w:left="1476" w:hanging="250"/>
      </w:pPr>
      <w:rPr>
        <w:rFonts w:hint="default"/>
      </w:rPr>
    </w:lvl>
    <w:lvl w:ilvl="4">
      <w:start w:val="1"/>
      <w:numFmt w:val="bullet"/>
      <w:lvlText w:val="•"/>
      <w:lvlJc w:val="left"/>
      <w:pPr>
        <w:ind w:left="1842" w:hanging="250"/>
      </w:pPr>
      <w:rPr>
        <w:rFonts w:hint="default"/>
      </w:rPr>
    </w:lvl>
    <w:lvl w:ilvl="5">
      <w:start w:val="1"/>
      <w:numFmt w:val="bullet"/>
      <w:lvlText w:val="•"/>
      <w:lvlJc w:val="left"/>
      <w:pPr>
        <w:ind w:left="2207" w:hanging="250"/>
      </w:pPr>
      <w:rPr>
        <w:rFonts w:hint="default"/>
      </w:rPr>
    </w:lvl>
    <w:lvl w:ilvl="6">
      <w:start w:val="1"/>
      <w:numFmt w:val="bullet"/>
      <w:lvlText w:val="•"/>
      <w:lvlJc w:val="left"/>
      <w:pPr>
        <w:ind w:left="2573" w:hanging="250"/>
      </w:pPr>
      <w:rPr>
        <w:rFonts w:hint="default"/>
      </w:rPr>
    </w:lvl>
    <w:lvl w:ilvl="7">
      <w:start w:val="1"/>
      <w:numFmt w:val="bullet"/>
      <w:lvlText w:val="•"/>
      <w:lvlJc w:val="left"/>
      <w:pPr>
        <w:ind w:left="2938" w:hanging="250"/>
      </w:pPr>
      <w:rPr>
        <w:rFonts w:hint="default"/>
      </w:rPr>
    </w:lvl>
    <w:lvl w:ilvl="8">
      <w:start w:val="1"/>
      <w:numFmt w:val="bullet"/>
      <w:lvlText w:val="•"/>
      <w:lvlJc w:val="left"/>
      <w:pPr>
        <w:ind w:left="3304" w:hanging="250"/>
      </w:pPr>
      <w:rPr>
        <w:rFonts w:hint="default"/>
      </w:rPr>
    </w:lvl>
  </w:abstractNum>
  <w:abstractNum w:abstractNumId="113">
    <w:multiLevelType w:val="hybridMultilevel"/>
    <w:lvl w:ilvl="0">
      <w:start w:val="31"/>
      <w:numFmt w:val="decimal"/>
      <w:lvlText w:val="%1"/>
      <w:lvlJc w:val="left"/>
      <w:pPr>
        <w:ind w:left="120" w:hanging="250"/>
        <w:jc w:val="left"/>
      </w:pPr>
      <w:rPr>
        <w:rFonts w:hint="default" w:ascii="Times New Roman" w:hAnsi="Times New Roman" w:eastAsia="Times New Roman"/>
        <w:b/>
        <w:bCs/>
        <w:w w:val="99"/>
        <w:sz w:val="20"/>
        <w:szCs w:val="20"/>
      </w:rPr>
    </w:lvl>
    <w:lvl w:ilvl="1">
      <w:start w:val="1"/>
      <w:numFmt w:val="bullet"/>
      <w:lvlText w:val="•"/>
      <w:lvlJc w:val="left"/>
      <w:pPr>
        <w:ind w:left="1070" w:hanging="250"/>
      </w:pPr>
      <w:rPr>
        <w:rFonts w:hint="default"/>
      </w:rPr>
    </w:lvl>
    <w:lvl w:ilvl="2">
      <w:start w:val="1"/>
      <w:numFmt w:val="bullet"/>
      <w:lvlText w:val="•"/>
      <w:lvlJc w:val="left"/>
      <w:pPr>
        <w:ind w:left="2020" w:hanging="250"/>
      </w:pPr>
      <w:rPr>
        <w:rFonts w:hint="default"/>
      </w:rPr>
    </w:lvl>
    <w:lvl w:ilvl="3">
      <w:start w:val="1"/>
      <w:numFmt w:val="bullet"/>
      <w:lvlText w:val="•"/>
      <w:lvlJc w:val="left"/>
      <w:pPr>
        <w:ind w:left="2970" w:hanging="250"/>
      </w:pPr>
      <w:rPr>
        <w:rFonts w:hint="default"/>
      </w:rPr>
    </w:lvl>
    <w:lvl w:ilvl="4">
      <w:start w:val="1"/>
      <w:numFmt w:val="bullet"/>
      <w:lvlText w:val="•"/>
      <w:lvlJc w:val="left"/>
      <w:pPr>
        <w:ind w:left="3920" w:hanging="250"/>
      </w:pPr>
      <w:rPr>
        <w:rFonts w:hint="default"/>
      </w:rPr>
    </w:lvl>
    <w:lvl w:ilvl="5">
      <w:start w:val="1"/>
      <w:numFmt w:val="bullet"/>
      <w:lvlText w:val="•"/>
      <w:lvlJc w:val="left"/>
      <w:pPr>
        <w:ind w:left="4870" w:hanging="250"/>
      </w:pPr>
      <w:rPr>
        <w:rFonts w:hint="default"/>
      </w:rPr>
    </w:lvl>
    <w:lvl w:ilvl="6">
      <w:start w:val="1"/>
      <w:numFmt w:val="bullet"/>
      <w:lvlText w:val="•"/>
      <w:lvlJc w:val="left"/>
      <w:pPr>
        <w:ind w:left="5820" w:hanging="250"/>
      </w:pPr>
      <w:rPr>
        <w:rFonts w:hint="default"/>
      </w:rPr>
    </w:lvl>
    <w:lvl w:ilvl="7">
      <w:start w:val="1"/>
      <w:numFmt w:val="bullet"/>
      <w:lvlText w:val="•"/>
      <w:lvlJc w:val="left"/>
      <w:pPr>
        <w:ind w:left="6770" w:hanging="250"/>
      </w:pPr>
      <w:rPr>
        <w:rFonts w:hint="default"/>
      </w:rPr>
    </w:lvl>
    <w:lvl w:ilvl="8">
      <w:start w:val="1"/>
      <w:numFmt w:val="bullet"/>
      <w:lvlText w:val="•"/>
      <w:lvlJc w:val="left"/>
      <w:pPr>
        <w:ind w:left="7720" w:hanging="250"/>
      </w:pPr>
      <w:rPr>
        <w:rFonts w:hint="default"/>
      </w:rPr>
    </w:lvl>
  </w:abstractNum>
  <w:abstractNum w:abstractNumId="112">
    <w:multiLevelType w:val="hybridMultilevel"/>
    <w:lvl w:ilvl="0">
      <w:start w:val="85"/>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111">
    <w:multiLevelType w:val="hybridMultilevel"/>
    <w:lvl w:ilvl="0">
      <w:start w:val="24"/>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110">
    <w:multiLevelType w:val="hybridMultilevel"/>
    <w:lvl w:ilvl="0">
      <w:start w:val="48"/>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109">
    <w:multiLevelType w:val="hybridMultilevel"/>
    <w:lvl w:ilvl="0">
      <w:start w:val="51"/>
      <w:numFmt w:val="decimal"/>
      <w:lvlText w:val="%1"/>
      <w:lvlJc w:val="left"/>
      <w:pPr>
        <w:ind w:left="100" w:hanging="250"/>
        <w:jc w:val="left"/>
      </w:pPr>
      <w:rPr>
        <w:rFonts w:hint="default" w:ascii="Times New Roman" w:hAnsi="Times New Roman" w:eastAsia="Times New Roman"/>
        <w:b/>
        <w:bCs/>
        <w:w w:val="99"/>
        <w:sz w:val="20"/>
        <w:szCs w:val="20"/>
      </w:rPr>
    </w:lvl>
    <w:lvl w:ilvl="1">
      <w:start w:val="1"/>
      <w:numFmt w:val="bullet"/>
      <w:lvlText w:val="•"/>
      <w:lvlJc w:val="left"/>
      <w:pPr>
        <w:ind w:left="546" w:hanging="250"/>
      </w:pPr>
      <w:rPr>
        <w:rFonts w:hint="default"/>
      </w:rPr>
    </w:lvl>
    <w:lvl w:ilvl="2">
      <w:start w:val="1"/>
      <w:numFmt w:val="bullet"/>
      <w:lvlText w:val="•"/>
      <w:lvlJc w:val="left"/>
      <w:pPr>
        <w:ind w:left="992" w:hanging="250"/>
      </w:pPr>
      <w:rPr>
        <w:rFonts w:hint="default"/>
      </w:rPr>
    </w:lvl>
    <w:lvl w:ilvl="3">
      <w:start w:val="1"/>
      <w:numFmt w:val="bullet"/>
      <w:lvlText w:val="•"/>
      <w:lvlJc w:val="left"/>
      <w:pPr>
        <w:ind w:left="1438" w:hanging="250"/>
      </w:pPr>
      <w:rPr>
        <w:rFonts w:hint="default"/>
      </w:rPr>
    </w:lvl>
    <w:lvl w:ilvl="4">
      <w:start w:val="1"/>
      <w:numFmt w:val="bullet"/>
      <w:lvlText w:val="•"/>
      <w:lvlJc w:val="left"/>
      <w:pPr>
        <w:ind w:left="1884" w:hanging="250"/>
      </w:pPr>
      <w:rPr>
        <w:rFonts w:hint="default"/>
      </w:rPr>
    </w:lvl>
    <w:lvl w:ilvl="5">
      <w:start w:val="1"/>
      <w:numFmt w:val="bullet"/>
      <w:lvlText w:val="•"/>
      <w:lvlJc w:val="left"/>
      <w:pPr>
        <w:ind w:left="2330" w:hanging="250"/>
      </w:pPr>
      <w:rPr>
        <w:rFonts w:hint="default"/>
      </w:rPr>
    </w:lvl>
    <w:lvl w:ilvl="6">
      <w:start w:val="1"/>
      <w:numFmt w:val="bullet"/>
      <w:lvlText w:val="•"/>
      <w:lvlJc w:val="left"/>
      <w:pPr>
        <w:ind w:left="2776" w:hanging="250"/>
      </w:pPr>
      <w:rPr>
        <w:rFonts w:hint="default"/>
      </w:rPr>
    </w:lvl>
    <w:lvl w:ilvl="7">
      <w:start w:val="1"/>
      <w:numFmt w:val="bullet"/>
      <w:lvlText w:val="•"/>
      <w:lvlJc w:val="left"/>
      <w:pPr>
        <w:ind w:left="3222" w:hanging="250"/>
      </w:pPr>
      <w:rPr>
        <w:rFonts w:hint="default"/>
      </w:rPr>
    </w:lvl>
    <w:lvl w:ilvl="8">
      <w:start w:val="1"/>
      <w:numFmt w:val="bullet"/>
      <w:lvlText w:val="•"/>
      <w:lvlJc w:val="left"/>
      <w:pPr>
        <w:ind w:left="3668" w:hanging="250"/>
      </w:pPr>
      <w:rPr>
        <w:rFonts w:hint="default"/>
      </w:rPr>
    </w:lvl>
  </w:abstractNum>
  <w:abstractNum w:abstractNumId="108">
    <w:multiLevelType w:val="hybridMultilevel"/>
    <w:lvl w:ilvl="0">
      <w:start w:val="20"/>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19" w:hanging="250"/>
      </w:pPr>
      <w:rPr>
        <w:rFonts w:hint="default"/>
      </w:rPr>
    </w:lvl>
    <w:lvl w:ilvl="2">
      <w:start w:val="1"/>
      <w:numFmt w:val="bullet"/>
      <w:lvlText w:val="•"/>
      <w:lvlJc w:val="left"/>
      <w:pPr>
        <w:ind w:left="1098" w:hanging="250"/>
      </w:pPr>
      <w:rPr>
        <w:rFonts w:hint="default"/>
      </w:rPr>
    </w:lvl>
    <w:lvl w:ilvl="3">
      <w:start w:val="1"/>
      <w:numFmt w:val="bullet"/>
      <w:lvlText w:val="•"/>
      <w:lvlJc w:val="left"/>
      <w:pPr>
        <w:ind w:left="1477" w:hanging="250"/>
      </w:pPr>
      <w:rPr>
        <w:rFonts w:hint="default"/>
      </w:rPr>
    </w:lvl>
    <w:lvl w:ilvl="4">
      <w:start w:val="1"/>
      <w:numFmt w:val="bullet"/>
      <w:lvlText w:val="•"/>
      <w:lvlJc w:val="left"/>
      <w:pPr>
        <w:ind w:left="1856" w:hanging="250"/>
      </w:pPr>
      <w:rPr>
        <w:rFonts w:hint="default"/>
      </w:rPr>
    </w:lvl>
    <w:lvl w:ilvl="5">
      <w:start w:val="1"/>
      <w:numFmt w:val="bullet"/>
      <w:lvlText w:val="•"/>
      <w:lvlJc w:val="left"/>
      <w:pPr>
        <w:ind w:left="2236" w:hanging="250"/>
      </w:pPr>
      <w:rPr>
        <w:rFonts w:hint="default"/>
      </w:rPr>
    </w:lvl>
    <w:lvl w:ilvl="6">
      <w:start w:val="1"/>
      <w:numFmt w:val="bullet"/>
      <w:lvlText w:val="•"/>
      <w:lvlJc w:val="left"/>
      <w:pPr>
        <w:ind w:left="2615" w:hanging="250"/>
      </w:pPr>
      <w:rPr>
        <w:rFonts w:hint="default"/>
      </w:rPr>
    </w:lvl>
    <w:lvl w:ilvl="7">
      <w:start w:val="1"/>
      <w:numFmt w:val="bullet"/>
      <w:lvlText w:val="•"/>
      <w:lvlJc w:val="left"/>
      <w:pPr>
        <w:ind w:left="2994" w:hanging="250"/>
      </w:pPr>
      <w:rPr>
        <w:rFonts w:hint="default"/>
      </w:rPr>
    </w:lvl>
    <w:lvl w:ilvl="8">
      <w:start w:val="1"/>
      <w:numFmt w:val="bullet"/>
      <w:lvlText w:val="•"/>
      <w:lvlJc w:val="left"/>
      <w:pPr>
        <w:ind w:left="3373" w:hanging="250"/>
      </w:pPr>
      <w:rPr>
        <w:rFonts w:hint="default"/>
      </w:rPr>
    </w:lvl>
  </w:abstractNum>
  <w:abstractNum w:abstractNumId="107">
    <w:multiLevelType w:val="hybridMultilevel"/>
    <w:lvl w:ilvl="0">
      <w:start w:val="18"/>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19" w:hanging="250"/>
      </w:pPr>
      <w:rPr>
        <w:rFonts w:hint="default"/>
      </w:rPr>
    </w:lvl>
    <w:lvl w:ilvl="2">
      <w:start w:val="1"/>
      <w:numFmt w:val="bullet"/>
      <w:lvlText w:val="•"/>
      <w:lvlJc w:val="left"/>
      <w:pPr>
        <w:ind w:left="1098" w:hanging="250"/>
      </w:pPr>
      <w:rPr>
        <w:rFonts w:hint="default"/>
      </w:rPr>
    </w:lvl>
    <w:lvl w:ilvl="3">
      <w:start w:val="1"/>
      <w:numFmt w:val="bullet"/>
      <w:lvlText w:val="•"/>
      <w:lvlJc w:val="left"/>
      <w:pPr>
        <w:ind w:left="1477" w:hanging="250"/>
      </w:pPr>
      <w:rPr>
        <w:rFonts w:hint="default"/>
      </w:rPr>
    </w:lvl>
    <w:lvl w:ilvl="4">
      <w:start w:val="1"/>
      <w:numFmt w:val="bullet"/>
      <w:lvlText w:val="•"/>
      <w:lvlJc w:val="left"/>
      <w:pPr>
        <w:ind w:left="1856" w:hanging="250"/>
      </w:pPr>
      <w:rPr>
        <w:rFonts w:hint="default"/>
      </w:rPr>
    </w:lvl>
    <w:lvl w:ilvl="5">
      <w:start w:val="1"/>
      <w:numFmt w:val="bullet"/>
      <w:lvlText w:val="•"/>
      <w:lvlJc w:val="left"/>
      <w:pPr>
        <w:ind w:left="2236" w:hanging="250"/>
      </w:pPr>
      <w:rPr>
        <w:rFonts w:hint="default"/>
      </w:rPr>
    </w:lvl>
    <w:lvl w:ilvl="6">
      <w:start w:val="1"/>
      <w:numFmt w:val="bullet"/>
      <w:lvlText w:val="•"/>
      <w:lvlJc w:val="left"/>
      <w:pPr>
        <w:ind w:left="2615" w:hanging="250"/>
      </w:pPr>
      <w:rPr>
        <w:rFonts w:hint="default"/>
      </w:rPr>
    </w:lvl>
    <w:lvl w:ilvl="7">
      <w:start w:val="1"/>
      <w:numFmt w:val="bullet"/>
      <w:lvlText w:val="•"/>
      <w:lvlJc w:val="left"/>
      <w:pPr>
        <w:ind w:left="2994" w:hanging="250"/>
      </w:pPr>
      <w:rPr>
        <w:rFonts w:hint="default"/>
      </w:rPr>
    </w:lvl>
    <w:lvl w:ilvl="8">
      <w:start w:val="1"/>
      <w:numFmt w:val="bullet"/>
      <w:lvlText w:val="•"/>
      <w:lvlJc w:val="left"/>
      <w:pPr>
        <w:ind w:left="3373" w:hanging="250"/>
      </w:pPr>
      <w:rPr>
        <w:rFonts w:hint="default"/>
      </w:rPr>
    </w:lvl>
  </w:abstractNum>
  <w:abstractNum w:abstractNumId="106">
    <w:multiLevelType w:val="hybridMultilevel"/>
    <w:lvl w:ilvl="0">
      <w:start w:val="12"/>
      <w:numFmt w:val="decimal"/>
      <w:lvlText w:val="%1"/>
      <w:lvlJc w:val="left"/>
      <w:pPr>
        <w:ind w:left="100" w:hanging="250"/>
        <w:jc w:val="left"/>
      </w:pPr>
      <w:rPr>
        <w:rFonts w:hint="default" w:ascii="Times New Roman" w:hAnsi="Times New Roman" w:eastAsia="Times New Roman"/>
        <w:b/>
        <w:bCs/>
        <w:w w:val="99"/>
        <w:sz w:val="20"/>
        <w:szCs w:val="20"/>
      </w:rPr>
    </w:lvl>
    <w:lvl w:ilvl="1">
      <w:start w:val="1"/>
      <w:numFmt w:val="bullet"/>
      <w:lvlText w:val="•"/>
      <w:lvlJc w:val="left"/>
      <w:pPr>
        <w:ind w:left="503" w:hanging="250"/>
      </w:pPr>
      <w:rPr>
        <w:rFonts w:hint="default"/>
      </w:rPr>
    </w:lvl>
    <w:lvl w:ilvl="2">
      <w:start w:val="1"/>
      <w:numFmt w:val="bullet"/>
      <w:lvlText w:val="•"/>
      <w:lvlJc w:val="left"/>
      <w:pPr>
        <w:ind w:left="906" w:hanging="250"/>
      </w:pPr>
      <w:rPr>
        <w:rFonts w:hint="default"/>
      </w:rPr>
    </w:lvl>
    <w:lvl w:ilvl="3">
      <w:start w:val="1"/>
      <w:numFmt w:val="bullet"/>
      <w:lvlText w:val="•"/>
      <w:lvlJc w:val="left"/>
      <w:pPr>
        <w:ind w:left="1309" w:hanging="250"/>
      </w:pPr>
      <w:rPr>
        <w:rFonts w:hint="default"/>
      </w:rPr>
    </w:lvl>
    <w:lvl w:ilvl="4">
      <w:start w:val="1"/>
      <w:numFmt w:val="bullet"/>
      <w:lvlText w:val="•"/>
      <w:lvlJc w:val="left"/>
      <w:pPr>
        <w:ind w:left="1712" w:hanging="250"/>
      </w:pPr>
      <w:rPr>
        <w:rFonts w:hint="default"/>
      </w:rPr>
    </w:lvl>
    <w:lvl w:ilvl="5">
      <w:start w:val="1"/>
      <w:numFmt w:val="bullet"/>
      <w:lvlText w:val="•"/>
      <w:lvlJc w:val="left"/>
      <w:pPr>
        <w:ind w:left="2116" w:hanging="250"/>
      </w:pPr>
      <w:rPr>
        <w:rFonts w:hint="default"/>
      </w:rPr>
    </w:lvl>
    <w:lvl w:ilvl="6">
      <w:start w:val="1"/>
      <w:numFmt w:val="bullet"/>
      <w:lvlText w:val="•"/>
      <w:lvlJc w:val="left"/>
      <w:pPr>
        <w:ind w:left="2519" w:hanging="250"/>
      </w:pPr>
      <w:rPr>
        <w:rFonts w:hint="default"/>
      </w:rPr>
    </w:lvl>
    <w:lvl w:ilvl="7">
      <w:start w:val="1"/>
      <w:numFmt w:val="bullet"/>
      <w:lvlText w:val="•"/>
      <w:lvlJc w:val="left"/>
      <w:pPr>
        <w:ind w:left="2922" w:hanging="250"/>
      </w:pPr>
      <w:rPr>
        <w:rFonts w:hint="default"/>
      </w:rPr>
    </w:lvl>
    <w:lvl w:ilvl="8">
      <w:start w:val="1"/>
      <w:numFmt w:val="bullet"/>
      <w:lvlText w:val="•"/>
      <w:lvlJc w:val="left"/>
      <w:pPr>
        <w:ind w:left="3325" w:hanging="250"/>
      </w:pPr>
      <w:rPr>
        <w:rFonts w:hint="default"/>
      </w:rPr>
    </w:lvl>
  </w:abstractNum>
  <w:abstractNum w:abstractNumId="105">
    <w:multiLevelType w:val="hybridMultilevel"/>
    <w:lvl w:ilvl="0">
      <w:start w:val="10"/>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19" w:hanging="250"/>
      </w:pPr>
      <w:rPr>
        <w:rFonts w:hint="default"/>
      </w:rPr>
    </w:lvl>
    <w:lvl w:ilvl="2">
      <w:start w:val="1"/>
      <w:numFmt w:val="bullet"/>
      <w:lvlText w:val="•"/>
      <w:lvlJc w:val="left"/>
      <w:pPr>
        <w:ind w:left="1098" w:hanging="250"/>
      </w:pPr>
      <w:rPr>
        <w:rFonts w:hint="default"/>
      </w:rPr>
    </w:lvl>
    <w:lvl w:ilvl="3">
      <w:start w:val="1"/>
      <w:numFmt w:val="bullet"/>
      <w:lvlText w:val="•"/>
      <w:lvlJc w:val="left"/>
      <w:pPr>
        <w:ind w:left="1477" w:hanging="250"/>
      </w:pPr>
      <w:rPr>
        <w:rFonts w:hint="default"/>
      </w:rPr>
    </w:lvl>
    <w:lvl w:ilvl="4">
      <w:start w:val="1"/>
      <w:numFmt w:val="bullet"/>
      <w:lvlText w:val="•"/>
      <w:lvlJc w:val="left"/>
      <w:pPr>
        <w:ind w:left="1856" w:hanging="250"/>
      </w:pPr>
      <w:rPr>
        <w:rFonts w:hint="default"/>
      </w:rPr>
    </w:lvl>
    <w:lvl w:ilvl="5">
      <w:start w:val="1"/>
      <w:numFmt w:val="bullet"/>
      <w:lvlText w:val="•"/>
      <w:lvlJc w:val="left"/>
      <w:pPr>
        <w:ind w:left="2236" w:hanging="250"/>
      </w:pPr>
      <w:rPr>
        <w:rFonts w:hint="default"/>
      </w:rPr>
    </w:lvl>
    <w:lvl w:ilvl="6">
      <w:start w:val="1"/>
      <w:numFmt w:val="bullet"/>
      <w:lvlText w:val="•"/>
      <w:lvlJc w:val="left"/>
      <w:pPr>
        <w:ind w:left="2615" w:hanging="250"/>
      </w:pPr>
      <w:rPr>
        <w:rFonts w:hint="default"/>
      </w:rPr>
    </w:lvl>
    <w:lvl w:ilvl="7">
      <w:start w:val="1"/>
      <w:numFmt w:val="bullet"/>
      <w:lvlText w:val="•"/>
      <w:lvlJc w:val="left"/>
      <w:pPr>
        <w:ind w:left="2994" w:hanging="250"/>
      </w:pPr>
      <w:rPr>
        <w:rFonts w:hint="default"/>
      </w:rPr>
    </w:lvl>
    <w:lvl w:ilvl="8">
      <w:start w:val="1"/>
      <w:numFmt w:val="bullet"/>
      <w:lvlText w:val="•"/>
      <w:lvlJc w:val="left"/>
      <w:pPr>
        <w:ind w:left="3373" w:hanging="250"/>
      </w:pPr>
      <w:rPr>
        <w:rFonts w:hint="default"/>
      </w:rPr>
    </w:lvl>
  </w:abstractNum>
  <w:abstractNum w:abstractNumId="104">
    <w:multiLevelType w:val="hybridMultilevel"/>
    <w:lvl w:ilvl="0">
      <w:start w:val="7"/>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19" w:hanging="250"/>
      </w:pPr>
      <w:rPr>
        <w:rFonts w:hint="default"/>
      </w:rPr>
    </w:lvl>
    <w:lvl w:ilvl="2">
      <w:start w:val="1"/>
      <w:numFmt w:val="bullet"/>
      <w:lvlText w:val="•"/>
      <w:lvlJc w:val="left"/>
      <w:pPr>
        <w:ind w:left="1098" w:hanging="250"/>
      </w:pPr>
      <w:rPr>
        <w:rFonts w:hint="default"/>
      </w:rPr>
    </w:lvl>
    <w:lvl w:ilvl="3">
      <w:start w:val="1"/>
      <w:numFmt w:val="bullet"/>
      <w:lvlText w:val="•"/>
      <w:lvlJc w:val="left"/>
      <w:pPr>
        <w:ind w:left="1477" w:hanging="250"/>
      </w:pPr>
      <w:rPr>
        <w:rFonts w:hint="default"/>
      </w:rPr>
    </w:lvl>
    <w:lvl w:ilvl="4">
      <w:start w:val="1"/>
      <w:numFmt w:val="bullet"/>
      <w:lvlText w:val="•"/>
      <w:lvlJc w:val="left"/>
      <w:pPr>
        <w:ind w:left="1856" w:hanging="250"/>
      </w:pPr>
      <w:rPr>
        <w:rFonts w:hint="default"/>
      </w:rPr>
    </w:lvl>
    <w:lvl w:ilvl="5">
      <w:start w:val="1"/>
      <w:numFmt w:val="bullet"/>
      <w:lvlText w:val="•"/>
      <w:lvlJc w:val="left"/>
      <w:pPr>
        <w:ind w:left="2236" w:hanging="250"/>
      </w:pPr>
      <w:rPr>
        <w:rFonts w:hint="default"/>
      </w:rPr>
    </w:lvl>
    <w:lvl w:ilvl="6">
      <w:start w:val="1"/>
      <w:numFmt w:val="bullet"/>
      <w:lvlText w:val="•"/>
      <w:lvlJc w:val="left"/>
      <w:pPr>
        <w:ind w:left="2615" w:hanging="250"/>
      </w:pPr>
      <w:rPr>
        <w:rFonts w:hint="default"/>
      </w:rPr>
    </w:lvl>
    <w:lvl w:ilvl="7">
      <w:start w:val="1"/>
      <w:numFmt w:val="bullet"/>
      <w:lvlText w:val="•"/>
      <w:lvlJc w:val="left"/>
      <w:pPr>
        <w:ind w:left="2994" w:hanging="250"/>
      </w:pPr>
      <w:rPr>
        <w:rFonts w:hint="default"/>
      </w:rPr>
    </w:lvl>
    <w:lvl w:ilvl="8">
      <w:start w:val="1"/>
      <w:numFmt w:val="bullet"/>
      <w:lvlText w:val="•"/>
      <w:lvlJc w:val="left"/>
      <w:pPr>
        <w:ind w:left="3373" w:hanging="250"/>
      </w:pPr>
      <w:rPr>
        <w:rFonts w:hint="default"/>
      </w:rPr>
    </w:lvl>
  </w:abstractNum>
  <w:abstractNum w:abstractNumId="103">
    <w:multiLevelType w:val="hybridMultilevel"/>
    <w:lvl w:ilvl="0">
      <w:start w:val="1"/>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19" w:hanging="250"/>
      </w:pPr>
      <w:rPr>
        <w:rFonts w:hint="default"/>
      </w:rPr>
    </w:lvl>
    <w:lvl w:ilvl="2">
      <w:start w:val="1"/>
      <w:numFmt w:val="bullet"/>
      <w:lvlText w:val="•"/>
      <w:lvlJc w:val="left"/>
      <w:pPr>
        <w:ind w:left="1098" w:hanging="250"/>
      </w:pPr>
      <w:rPr>
        <w:rFonts w:hint="default"/>
      </w:rPr>
    </w:lvl>
    <w:lvl w:ilvl="3">
      <w:start w:val="1"/>
      <w:numFmt w:val="bullet"/>
      <w:lvlText w:val="•"/>
      <w:lvlJc w:val="left"/>
      <w:pPr>
        <w:ind w:left="1477" w:hanging="250"/>
      </w:pPr>
      <w:rPr>
        <w:rFonts w:hint="default"/>
      </w:rPr>
    </w:lvl>
    <w:lvl w:ilvl="4">
      <w:start w:val="1"/>
      <w:numFmt w:val="bullet"/>
      <w:lvlText w:val="•"/>
      <w:lvlJc w:val="left"/>
      <w:pPr>
        <w:ind w:left="1856" w:hanging="250"/>
      </w:pPr>
      <w:rPr>
        <w:rFonts w:hint="default"/>
      </w:rPr>
    </w:lvl>
    <w:lvl w:ilvl="5">
      <w:start w:val="1"/>
      <w:numFmt w:val="bullet"/>
      <w:lvlText w:val="•"/>
      <w:lvlJc w:val="left"/>
      <w:pPr>
        <w:ind w:left="2236" w:hanging="250"/>
      </w:pPr>
      <w:rPr>
        <w:rFonts w:hint="default"/>
      </w:rPr>
    </w:lvl>
    <w:lvl w:ilvl="6">
      <w:start w:val="1"/>
      <w:numFmt w:val="bullet"/>
      <w:lvlText w:val="•"/>
      <w:lvlJc w:val="left"/>
      <w:pPr>
        <w:ind w:left="2615" w:hanging="250"/>
      </w:pPr>
      <w:rPr>
        <w:rFonts w:hint="default"/>
      </w:rPr>
    </w:lvl>
    <w:lvl w:ilvl="7">
      <w:start w:val="1"/>
      <w:numFmt w:val="bullet"/>
      <w:lvlText w:val="•"/>
      <w:lvlJc w:val="left"/>
      <w:pPr>
        <w:ind w:left="2994" w:hanging="250"/>
      </w:pPr>
      <w:rPr>
        <w:rFonts w:hint="default"/>
      </w:rPr>
    </w:lvl>
    <w:lvl w:ilvl="8">
      <w:start w:val="1"/>
      <w:numFmt w:val="bullet"/>
      <w:lvlText w:val="•"/>
      <w:lvlJc w:val="left"/>
      <w:pPr>
        <w:ind w:left="3373" w:hanging="250"/>
      </w:pPr>
      <w:rPr>
        <w:rFonts w:hint="default"/>
      </w:rPr>
    </w:lvl>
  </w:abstractNum>
  <w:abstractNum w:abstractNumId="102">
    <w:multiLevelType w:val="hybridMultilevel"/>
    <w:lvl w:ilvl="0">
      <w:start w:val="66"/>
      <w:numFmt w:val="decimal"/>
      <w:lvlText w:val="%1"/>
      <w:lvlJc w:val="left"/>
      <w:pPr>
        <w:ind w:left="369" w:hanging="250"/>
        <w:jc w:val="left"/>
      </w:pPr>
      <w:rPr>
        <w:rFonts w:hint="default" w:ascii="Times New Roman" w:hAnsi="Times New Roman" w:eastAsia="Times New Roman"/>
        <w:b/>
        <w:bCs/>
        <w:w w:val="99"/>
        <w:sz w:val="20"/>
        <w:szCs w:val="20"/>
      </w:rPr>
    </w:lvl>
    <w:lvl w:ilvl="1">
      <w:start w:val="1"/>
      <w:numFmt w:val="bullet"/>
      <w:lvlText w:val="•"/>
      <w:lvlJc w:val="left"/>
      <w:pPr>
        <w:ind w:left="1286" w:hanging="250"/>
      </w:pPr>
      <w:rPr>
        <w:rFonts w:hint="default"/>
      </w:rPr>
    </w:lvl>
    <w:lvl w:ilvl="2">
      <w:start w:val="1"/>
      <w:numFmt w:val="bullet"/>
      <w:lvlText w:val="•"/>
      <w:lvlJc w:val="left"/>
      <w:pPr>
        <w:ind w:left="2212" w:hanging="250"/>
      </w:pPr>
      <w:rPr>
        <w:rFonts w:hint="default"/>
      </w:rPr>
    </w:lvl>
    <w:lvl w:ilvl="3">
      <w:start w:val="1"/>
      <w:numFmt w:val="bullet"/>
      <w:lvlText w:val="•"/>
      <w:lvlJc w:val="left"/>
      <w:pPr>
        <w:ind w:left="3138" w:hanging="250"/>
      </w:pPr>
      <w:rPr>
        <w:rFonts w:hint="default"/>
      </w:rPr>
    </w:lvl>
    <w:lvl w:ilvl="4">
      <w:start w:val="1"/>
      <w:numFmt w:val="bullet"/>
      <w:lvlText w:val="•"/>
      <w:lvlJc w:val="left"/>
      <w:pPr>
        <w:ind w:left="4064" w:hanging="250"/>
      </w:pPr>
      <w:rPr>
        <w:rFonts w:hint="default"/>
      </w:rPr>
    </w:lvl>
    <w:lvl w:ilvl="5">
      <w:start w:val="1"/>
      <w:numFmt w:val="bullet"/>
      <w:lvlText w:val="•"/>
      <w:lvlJc w:val="left"/>
      <w:pPr>
        <w:ind w:left="4990" w:hanging="250"/>
      </w:pPr>
      <w:rPr>
        <w:rFonts w:hint="default"/>
      </w:rPr>
    </w:lvl>
    <w:lvl w:ilvl="6">
      <w:start w:val="1"/>
      <w:numFmt w:val="bullet"/>
      <w:lvlText w:val="•"/>
      <w:lvlJc w:val="left"/>
      <w:pPr>
        <w:ind w:left="5916" w:hanging="250"/>
      </w:pPr>
      <w:rPr>
        <w:rFonts w:hint="default"/>
      </w:rPr>
    </w:lvl>
    <w:lvl w:ilvl="7">
      <w:start w:val="1"/>
      <w:numFmt w:val="bullet"/>
      <w:lvlText w:val="•"/>
      <w:lvlJc w:val="left"/>
      <w:pPr>
        <w:ind w:left="6842" w:hanging="250"/>
      </w:pPr>
      <w:rPr>
        <w:rFonts w:hint="default"/>
      </w:rPr>
    </w:lvl>
    <w:lvl w:ilvl="8">
      <w:start w:val="1"/>
      <w:numFmt w:val="bullet"/>
      <w:lvlText w:val="•"/>
      <w:lvlJc w:val="left"/>
      <w:pPr>
        <w:ind w:left="7768" w:hanging="250"/>
      </w:pPr>
      <w:rPr>
        <w:rFonts w:hint="default"/>
      </w:rPr>
    </w:lvl>
  </w:abstractNum>
  <w:abstractNum w:abstractNumId="101">
    <w:multiLevelType w:val="hybridMultilevel"/>
    <w:lvl w:ilvl="0">
      <w:start w:val="58"/>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100">
    <w:multiLevelType w:val="hybridMultilevel"/>
    <w:lvl w:ilvl="0">
      <w:start w:val="55"/>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99">
    <w:multiLevelType w:val="hybridMultilevel"/>
    <w:lvl w:ilvl="0">
      <w:start w:val="47"/>
      <w:numFmt w:val="decimal"/>
      <w:lvlText w:val="%1"/>
      <w:lvlJc w:val="left"/>
      <w:pPr>
        <w:ind w:left="100" w:hanging="250"/>
        <w:jc w:val="left"/>
      </w:pPr>
      <w:rPr>
        <w:rFonts w:hint="default" w:ascii="Times New Roman" w:hAnsi="Times New Roman" w:eastAsia="Times New Roman"/>
        <w:b/>
        <w:bCs/>
        <w:w w:val="99"/>
        <w:sz w:val="20"/>
        <w:szCs w:val="20"/>
      </w:rPr>
    </w:lvl>
    <w:lvl w:ilvl="1">
      <w:start w:val="1"/>
      <w:numFmt w:val="bullet"/>
      <w:lvlText w:val="•"/>
      <w:lvlJc w:val="left"/>
      <w:pPr>
        <w:ind w:left="546" w:hanging="250"/>
      </w:pPr>
      <w:rPr>
        <w:rFonts w:hint="default"/>
      </w:rPr>
    </w:lvl>
    <w:lvl w:ilvl="2">
      <w:start w:val="1"/>
      <w:numFmt w:val="bullet"/>
      <w:lvlText w:val="•"/>
      <w:lvlJc w:val="left"/>
      <w:pPr>
        <w:ind w:left="992" w:hanging="250"/>
      </w:pPr>
      <w:rPr>
        <w:rFonts w:hint="default"/>
      </w:rPr>
    </w:lvl>
    <w:lvl w:ilvl="3">
      <w:start w:val="1"/>
      <w:numFmt w:val="bullet"/>
      <w:lvlText w:val="•"/>
      <w:lvlJc w:val="left"/>
      <w:pPr>
        <w:ind w:left="1438" w:hanging="250"/>
      </w:pPr>
      <w:rPr>
        <w:rFonts w:hint="default"/>
      </w:rPr>
    </w:lvl>
    <w:lvl w:ilvl="4">
      <w:start w:val="1"/>
      <w:numFmt w:val="bullet"/>
      <w:lvlText w:val="•"/>
      <w:lvlJc w:val="left"/>
      <w:pPr>
        <w:ind w:left="1884" w:hanging="250"/>
      </w:pPr>
      <w:rPr>
        <w:rFonts w:hint="default"/>
      </w:rPr>
    </w:lvl>
    <w:lvl w:ilvl="5">
      <w:start w:val="1"/>
      <w:numFmt w:val="bullet"/>
      <w:lvlText w:val="•"/>
      <w:lvlJc w:val="left"/>
      <w:pPr>
        <w:ind w:left="2330" w:hanging="250"/>
      </w:pPr>
      <w:rPr>
        <w:rFonts w:hint="default"/>
      </w:rPr>
    </w:lvl>
    <w:lvl w:ilvl="6">
      <w:start w:val="1"/>
      <w:numFmt w:val="bullet"/>
      <w:lvlText w:val="•"/>
      <w:lvlJc w:val="left"/>
      <w:pPr>
        <w:ind w:left="2776" w:hanging="250"/>
      </w:pPr>
      <w:rPr>
        <w:rFonts w:hint="default"/>
      </w:rPr>
    </w:lvl>
    <w:lvl w:ilvl="7">
      <w:start w:val="1"/>
      <w:numFmt w:val="bullet"/>
      <w:lvlText w:val="•"/>
      <w:lvlJc w:val="left"/>
      <w:pPr>
        <w:ind w:left="3222" w:hanging="250"/>
      </w:pPr>
      <w:rPr>
        <w:rFonts w:hint="default"/>
      </w:rPr>
    </w:lvl>
    <w:lvl w:ilvl="8">
      <w:start w:val="1"/>
      <w:numFmt w:val="bullet"/>
      <w:lvlText w:val="•"/>
      <w:lvlJc w:val="left"/>
      <w:pPr>
        <w:ind w:left="3668" w:hanging="250"/>
      </w:pPr>
      <w:rPr>
        <w:rFonts w:hint="default"/>
      </w:rPr>
    </w:lvl>
  </w:abstractNum>
  <w:abstractNum w:abstractNumId="98">
    <w:multiLevelType w:val="hybridMultilevel"/>
    <w:lvl w:ilvl="0">
      <w:start w:val="39"/>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97">
    <w:multiLevelType w:val="hybridMultilevel"/>
    <w:lvl w:ilvl="0">
      <w:start w:val="35"/>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96">
    <w:multiLevelType w:val="hybridMultilevel"/>
    <w:lvl w:ilvl="0">
      <w:start w:val="17"/>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27" w:hanging="250"/>
      </w:pPr>
      <w:rPr>
        <w:rFonts w:hint="default"/>
      </w:rPr>
    </w:lvl>
    <w:lvl w:ilvl="2">
      <w:start w:val="1"/>
      <w:numFmt w:val="bullet"/>
      <w:lvlText w:val="•"/>
      <w:lvlJc w:val="left"/>
      <w:pPr>
        <w:ind w:left="1114" w:hanging="250"/>
      </w:pPr>
      <w:rPr>
        <w:rFonts w:hint="default"/>
      </w:rPr>
    </w:lvl>
    <w:lvl w:ilvl="3">
      <w:start w:val="1"/>
      <w:numFmt w:val="bullet"/>
      <w:lvlText w:val="•"/>
      <w:lvlJc w:val="left"/>
      <w:pPr>
        <w:ind w:left="1501" w:hanging="250"/>
      </w:pPr>
      <w:rPr>
        <w:rFonts w:hint="default"/>
      </w:rPr>
    </w:lvl>
    <w:lvl w:ilvl="4">
      <w:start w:val="1"/>
      <w:numFmt w:val="bullet"/>
      <w:lvlText w:val="•"/>
      <w:lvlJc w:val="left"/>
      <w:pPr>
        <w:ind w:left="1888" w:hanging="250"/>
      </w:pPr>
      <w:rPr>
        <w:rFonts w:hint="default"/>
      </w:rPr>
    </w:lvl>
    <w:lvl w:ilvl="5">
      <w:start w:val="1"/>
      <w:numFmt w:val="bullet"/>
      <w:lvlText w:val="•"/>
      <w:lvlJc w:val="left"/>
      <w:pPr>
        <w:ind w:left="2275" w:hanging="250"/>
      </w:pPr>
      <w:rPr>
        <w:rFonts w:hint="default"/>
      </w:rPr>
    </w:lvl>
    <w:lvl w:ilvl="6">
      <w:start w:val="1"/>
      <w:numFmt w:val="bullet"/>
      <w:lvlText w:val="•"/>
      <w:lvlJc w:val="left"/>
      <w:pPr>
        <w:ind w:left="2662" w:hanging="250"/>
      </w:pPr>
      <w:rPr>
        <w:rFonts w:hint="default"/>
      </w:rPr>
    </w:lvl>
    <w:lvl w:ilvl="7">
      <w:start w:val="1"/>
      <w:numFmt w:val="bullet"/>
      <w:lvlText w:val="•"/>
      <w:lvlJc w:val="left"/>
      <w:pPr>
        <w:ind w:left="3049" w:hanging="250"/>
      </w:pPr>
      <w:rPr>
        <w:rFonts w:hint="default"/>
      </w:rPr>
    </w:lvl>
    <w:lvl w:ilvl="8">
      <w:start w:val="1"/>
      <w:numFmt w:val="bullet"/>
      <w:lvlText w:val="•"/>
      <w:lvlJc w:val="left"/>
      <w:pPr>
        <w:ind w:left="3436" w:hanging="250"/>
      </w:pPr>
      <w:rPr>
        <w:rFonts w:hint="default"/>
      </w:rPr>
    </w:lvl>
  </w:abstractNum>
  <w:abstractNum w:abstractNumId="95">
    <w:multiLevelType w:val="hybridMultilevel"/>
    <w:lvl w:ilvl="0">
      <w:start w:val="10"/>
      <w:numFmt w:val="decimal"/>
      <w:lvlText w:val="%1"/>
      <w:lvlJc w:val="left"/>
      <w:pPr>
        <w:ind w:left="350" w:hanging="250"/>
        <w:jc w:val="left"/>
      </w:pPr>
      <w:rPr>
        <w:rFonts w:hint="default" w:ascii="Times New Roman" w:hAnsi="Times New Roman" w:eastAsia="Times New Roman"/>
        <w:b/>
        <w:bCs/>
        <w:w w:val="99"/>
        <w:sz w:val="20"/>
        <w:szCs w:val="20"/>
      </w:rPr>
    </w:lvl>
    <w:lvl w:ilvl="1">
      <w:start w:val="1"/>
      <w:numFmt w:val="bullet"/>
      <w:lvlText w:val="•"/>
      <w:lvlJc w:val="left"/>
      <w:pPr>
        <w:ind w:left="745" w:hanging="250"/>
      </w:pPr>
      <w:rPr>
        <w:rFonts w:hint="default"/>
      </w:rPr>
    </w:lvl>
    <w:lvl w:ilvl="2">
      <w:start w:val="1"/>
      <w:numFmt w:val="bullet"/>
      <w:lvlText w:val="•"/>
      <w:lvlJc w:val="left"/>
      <w:pPr>
        <w:ind w:left="1130" w:hanging="250"/>
      </w:pPr>
      <w:rPr>
        <w:rFonts w:hint="default"/>
      </w:rPr>
    </w:lvl>
    <w:lvl w:ilvl="3">
      <w:start w:val="1"/>
      <w:numFmt w:val="bullet"/>
      <w:lvlText w:val="•"/>
      <w:lvlJc w:val="left"/>
      <w:pPr>
        <w:ind w:left="1515" w:hanging="250"/>
      </w:pPr>
      <w:rPr>
        <w:rFonts w:hint="default"/>
      </w:rPr>
    </w:lvl>
    <w:lvl w:ilvl="4">
      <w:start w:val="1"/>
      <w:numFmt w:val="bullet"/>
      <w:lvlText w:val="•"/>
      <w:lvlJc w:val="left"/>
      <w:pPr>
        <w:ind w:left="1900" w:hanging="250"/>
      </w:pPr>
      <w:rPr>
        <w:rFonts w:hint="default"/>
      </w:rPr>
    </w:lvl>
    <w:lvl w:ilvl="5">
      <w:start w:val="1"/>
      <w:numFmt w:val="bullet"/>
      <w:lvlText w:val="•"/>
      <w:lvlJc w:val="left"/>
      <w:pPr>
        <w:ind w:left="2285" w:hanging="250"/>
      </w:pPr>
      <w:rPr>
        <w:rFonts w:hint="default"/>
      </w:rPr>
    </w:lvl>
    <w:lvl w:ilvl="6">
      <w:start w:val="1"/>
      <w:numFmt w:val="bullet"/>
      <w:lvlText w:val="•"/>
      <w:lvlJc w:val="left"/>
      <w:pPr>
        <w:ind w:left="2670" w:hanging="250"/>
      </w:pPr>
      <w:rPr>
        <w:rFonts w:hint="default"/>
      </w:rPr>
    </w:lvl>
    <w:lvl w:ilvl="7">
      <w:start w:val="1"/>
      <w:numFmt w:val="bullet"/>
      <w:lvlText w:val="•"/>
      <w:lvlJc w:val="left"/>
      <w:pPr>
        <w:ind w:left="3055" w:hanging="250"/>
      </w:pPr>
      <w:rPr>
        <w:rFonts w:hint="default"/>
      </w:rPr>
    </w:lvl>
    <w:lvl w:ilvl="8">
      <w:start w:val="1"/>
      <w:numFmt w:val="bullet"/>
      <w:lvlText w:val="•"/>
      <w:lvlJc w:val="left"/>
      <w:pPr>
        <w:ind w:left="3440" w:hanging="250"/>
      </w:pPr>
      <w:rPr>
        <w:rFonts w:hint="default"/>
      </w:rPr>
    </w:lvl>
  </w:abstractNum>
  <w:abstractNum w:abstractNumId="94">
    <w:multiLevelType w:val="hybridMultilevel"/>
    <w:lvl w:ilvl="0">
      <w:start w:val="8"/>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27" w:hanging="250"/>
      </w:pPr>
      <w:rPr>
        <w:rFonts w:hint="default"/>
      </w:rPr>
    </w:lvl>
    <w:lvl w:ilvl="2">
      <w:start w:val="1"/>
      <w:numFmt w:val="bullet"/>
      <w:lvlText w:val="•"/>
      <w:lvlJc w:val="left"/>
      <w:pPr>
        <w:ind w:left="1114" w:hanging="250"/>
      </w:pPr>
      <w:rPr>
        <w:rFonts w:hint="default"/>
      </w:rPr>
    </w:lvl>
    <w:lvl w:ilvl="3">
      <w:start w:val="1"/>
      <w:numFmt w:val="bullet"/>
      <w:lvlText w:val="•"/>
      <w:lvlJc w:val="left"/>
      <w:pPr>
        <w:ind w:left="1501" w:hanging="250"/>
      </w:pPr>
      <w:rPr>
        <w:rFonts w:hint="default"/>
      </w:rPr>
    </w:lvl>
    <w:lvl w:ilvl="4">
      <w:start w:val="1"/>
      <w:numFmt w:val="bullet"/>
      <w:lvlText w:val="•"/>
      <w:lvlJc w:val="left"/>
      <w:pPr>
        <w:ind w:left="1888" w:hanging="250"/>
      </w:pPr>
      <w:rPr>
        <w:rFonts w:hint="default"/>
      </w:rPr>
    </w:lvl>
    <w:lvl w:ilvl="5">
      <w:start w:val="1"/>
      <w:numFmt w:val="bullet"/>
      <w:lvlText w:val="•"/>
      <w:lvlJc w:val="left"/>
      <w:pPr>
        <w:ind w:left="2275" w:hanging="250"/>
      </w:pPr>
      <w:rPr>
        <w:rFonts w:hint="default"/>
      </w:rPr>
    </w:lvl>
    <w:lvl w:ilvl="6">
      <w:start w:val="1"/>
      <w:numFmt w:val="bullet"/>
      <w:lvlText w:val="•"/>
      <w:lvlJc w:val="left"/>
      <w:pPr>
        <w:ind w:left="2662" w:hanging="250"/>
      </w:pPr>
      <w:rPr>
        <w:rFonts w:hint="default"/>
      </w:rPr>
    </w:lvl>
    <w:lvl w:ilvl="7">
      <w:start w:val="1"/>
      <w:numFmt w:val="bullet"/>
      <w:lvlText w:val="•"/>
      <w:lvlJc w:val="left"/>
      <w:pPr>
        <w:ind w:left="3049" w:hanging="250"/>
      </w:pPr>
      <w:rPr>
        <w:rFonts w:hint="default"/>
      </w:rPr>
    </w:lvl>
    <w:lvl w:ilvl="8">
      <w:start w:val="1"/>
      <w:numFmt w:val="bullet"/>
      <w:lvlText w:val="•"/>
      <w:lvlJc w:val="left"/>
      <w:pPr>
        <w:ind w:left="3436" w:hanging="250"/>
      </w:pPr>
      <w:rPr>
        <w:rFonts w:hint="default"/>
      </w:rPr>
    </w:lvl>
  </w:abstractNum>
  <w:abstractNum w:abstractNumId="93">
    <w:multiLevelType w:val="hybridMultilevel"/>
    <w:lvl w:ilvl="0">
      <w:start w:val="72"/>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27" w:hanging="250"/>
      </w:pPr>
      <w:rPr>
        <w:rFonts w:hint="default"/>
      </w:rPr>
    </w:lvl>
    <w:lvl w:ilvl="2">
      <w:start w:val="1"/>
      <w:numFmt w:val="bullet"/>
      <w:lvlText w:val="•"/>
      <w:lvlJc w:val="left"/>
      <w:pPr>
        <w:ind w:left="1114" w:hanging="250"/>
      </w:pPr>
      <w:rPr>
        <w:rFonts w:hint="default"/>
      </w:rPr>
    </w:lvl>
    <w:lvl w:ilvl="3">
      <w:start w:val="1"/>
      <w:numFmt w:val="bullet"/>
      <w:lvlText w:val="•"/>
      <w:lvlJc w:val="left"/>
      <w:pPr>
        <w:ind w:left="1501" w:hanging="250"/>
      </w:pPr>
      <w:rPr>
        <w:rFonts w:hint="default"/>
      </w:rPr>
    </w:lvl>
    <w:lvl w:ilvl="4">
      <w:start w:val="1"/>
      <w:numFmt w:val="bullet"/>
      <w:lvlText w:val="•"/>
      <w:lvlJc w:val="left"/>
      <w:pPr>
        <w:ind w:left="1888" w:hanging="250"/>
      </w:pPr>
      <w:rPr>
        <w:rFonts w:hint="default"/>
      </w:rPr>
    </w:lvl>
    <w:lvl w:ilvl="5">
      <w:start w:val="1"/>
      <w:numFmt w:val="bullet"/>
      <w:lvlText w:val="•"/>
      <w:lvlJc w:val="left"/>
      <w:pPr>
        <w:ind w:left="2275" w:hanging="250"/>
      </w:pPr>
      <w:rPr>
        <w:rFonts w:hint="default"/>
      </w:rPr>
    </w:lvl>
    <w:lvl w:ilvl="6">
      <w:start w:val="1"/>
      <w:numFmt w:val="bullet"/>
      <w:lvlText w:val="•"/>
      <w:lvlJc w:val="left"/>
      <w:pPr>
        <w:ind w:left="2662" w:hanging="250"/>
      </w:pPr>
      <w:rPr>
        <w:rFonts w:hint="default"/>
      </w:rPr>
    </w:lvl>
    <w:lvl w:ilvl="7">
      <w:start w:val="1"/>
      <w:numFmt w:val="bullet"/>
      <w:lvlText w:val="•"/>
      <w:lvlJc w:val="left"/>
      <w:pPr>
        <w:ind w:left="3049" w:hanging="250"/>
      </w:pPr>
      <w:rPr>
        <w:rFonts w:hint="default"/>
      </w:rPr>
    </w:lvl>
    <w:lvl w:ilvl="8">
      <w:start w:val="1"/>
      <w:numFmt w:val="bullet"/>
      <w:lvlText w:val="•"/>
      <w:lvlJc w:val="left"/>
      <w:pPr>
        <w:ind w:left="3436" w:hanging="250"/>
      </w:pPr>
      <w:rPr>
        <w:rFonts w:hint="default"/>
      </w:rPr>
    </w:lvl>
  </w:abstractNum>
  <w:abstractNum w:abstractNumId="92">
    <w:multiLevelType w:val="hybridMultilevel"/>
    <w:lvl w:ilvl="0">
      <w:start w:val="1"/>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27" w:hanging="250"/>
      </w:pPr>
      <w:rPr>
        <w:rFonts w:hint="default"/>
      </w:rPr>
    </w:lvl>
    <w:lvl w:ilvl="2">
      <w:start w:val="1"/>
      <w:numFmt w:val="bullet"/>
      <w:lvlText w:val="•"/>
      <w:lvlJc w:val="left"/>
      <w:pPr>
        <w:ind w:left="1114" w:hanging="250"/>
      </w:pPr>
      <w:rPr>
        <w:rFonts w:hint="default"/>
      </w:rPr>
    </w:lvl>
    <w:lvl w:ilvl="3">
      <w:start w:val="1"/>
      <w:numFmt w:val="bullet"/>
      <w:lvlText w:val="•"/>
      <w:lvlJc w:val="left"/>
      <w:pPr>
        <w:ind w:left="1501" w:hanging="250"/>
      </w:pPr>
      <w:rPr>
        <w:rFonts w:hint="default"/>
      </w:rPr>
    </w:lvl>
    <w:lvl w:ilvl="4">
      <w:start w:val="1"/>
      <w:numFmt w:val="bullet"/>
      <w:lvlText w:val="•"/>
      <w:lvlJc w:val="left"/>
      <w:pPr>
        <w:ind w:left="1888" w:hanging="250"/>
      </w:pPr>
      <w:rPr>
        <w:rFonts w:hint="default"/>
      </w:rPr>
    </w:lvl>
    <w:lvl w:ilvl="5">
      <w:start w:val="1"/>
      <w:numFmt w:val="bullet"/>
      <w:lvlText w:val="•"/>
      <w:lvlJc w:val="left"/>
      <w:pPr>
        <w:ind w:left="2275" w:hanging="250"/>
      </w:pPr>
      <w:rPr>
        <w:rFonts w:hint="default"/>
      </w:rPr>
    </w:lvl>
    <w:lvl w:ilvl="6">
      <w:start w:val="1"/>
      <w:numFmt w:val="bullet"/>
      <w:lvlText w:val="•"/>
      <w:lvlJc w:val="left"/>
      <w:pPr>
        <w:ind w:left="2662" w:hanging="250"/>
      </w:pPr>
      <w:rPr>
        <w:rFonts w:hint="default"/>
      </w:rPr>
    </w:lvl>
    <w:lvl w:ilvl="7">
      <w:start w:val="1"/>
      <w:numFmt w:val="bullet"/>
      <w:lvlText w:val="•"/>
      <w:lvlJc w:val="left"/>
      <w:pPr>
        <w:ind w:left="3049" w:hanging="250"/>
      </w:pPr>
      <w:rPr>
        <w:rFonts w:hint="default"/>
      </w:rPr>
    </w:lvl>
    <w:lvl w:ilvl="8">
      <w:start w:val="1"/>
      <w:numFmt w:val="bullet"/>
      <w:lvlText w:val="•"/>
      <w:lvlJc w:val="left"/>
      <w:pPr>
        <w:ind w:left="3436" w:hanging="250"/>
      </w:pPr>
      <w:rPr>
        <w:rFonts w:hint="default"/>
      </w:rPr>
    </w:lvl>
  </w:abstractNum>
  <w:abstractNum w:abstractNumId="91">
    <w:multiLevelType w:val="hybridMultilevel"/>
    <w:lvl w:ilvl="0">
      <w:start w:val="56"/>
      <w:numFmt w:val="decimal"/>
      <w:lvlText w:val="%1"/>
      <w:lvlJc w:val="left"/>
      <w:pPr>
        <w:ind w:left="345" w:hanging="226"/>
        <w:jc w:val="left"/>
      </w:pPr>
      <w:rPr>
        <w:rFonts w:hint="default" w:ascii="Times New Roman" w:hAnsi="Times New Roman" w:eastAsia="Times New Roman"/>
        <w:b/>
        <w:bCs/>
        <w:w w:val="100"/>
        <w:sz w:val="18"/>
        <w:szCs w:val="18"/>
      </w:rPr>
    </w:lvl>
    <w:lvl w:ilvl="1">
      <w:start w:val="1"/>
      <w:numFmt w:val="bullet"/>
      <w:lvlText w:val="•"/>
      <w:lvlJc w:val="left"/>
      <w:pPr>
        <w:ind w:left="764" w:hanging="226"/>
      </w:pPr>
      <w:rPr>
        <w:rFonts w:hint="default"/>
      </w:rPr>
    </w:lvl>
    <w:lvl w:ilvl="2">
      <w:start w:val="1"/>
      <w:numFmt w:val="bullet"/>
      <w:lvlText w:val="•"/>
      <w:lvlJc w:val="left"/>
      <w:pPr>
        <w:ind w:left="1188" w:hanging="226"/>
      </w:pPr>
      <w:rPr>
        <w:rFonts w:hint="default"/>
      </w:rPr>
    </w:lvl>
    <w:lvl w:ilvl="3">
      <w:start w:val="1"/>
      <w:numFmt w:val="bullet"/>
      <w:lvlText w:val="•"/>
      <w:lvlJc w:val="left"/>
      <w:pPr>
        <w:ind w:left="1612" w:hanging="226"/>
      </w:pPr>
      <w:rPr>
        <w:rFonts w:hint="default"/>
      </w:rPr>
    </w:lvl>
    <w:lvl w:ilvl="4">
      <w:start w:val="1"/>
      <w:numFmt w:val="bullet"/>
      <w:lvlText w:val="•"/>
      <w:lvlJc w:val="left"/>
      <w:pPr>
        <w:ind w:left="2036" w:hanging="226"/>
      </w:pPr>
      <w:rPr>
        <w:rFonts w:hint="default"/>
      </w:rPr>
    </w:lvl>
    <w:lvl w:ilvl="5">
      <w:start w:val="1"/>
      <w:numFmt w:val="bullet"/>
      <w:lvlText w:val="•"/>
      <w:lvlJc w:val="left"/>
      <w:pPr>
        <w:ind w:left="2460" w:hanging="226"/>
      </w:pPr>
      <w:rPr>
        <w:rFonts w:hint="default"/>
      </w:rPr>
    </w:lvl>
    <w:lvl w:ilvl="6">
      <w:start w:val="1"/>
      <w:numFmt w:val="bullet"/>
      <w:lvlText w:val="•"/>
      <w:lvlJc w:val="left"/>
      <w:pPr>
        <w:ind w:left="2884" w:hanging="226"/>
      </w:pPr>
      <w:rPr>
        <w:rFonts w:hint="default"/>
      </w:rPr>
    </w:lvl>
    <w:lvl w:ilvl="7">
      <w:start w:val="1"/>
      <w:numFmt w:val="bullet"/>
      <w:lvlText w:val="•"/>
      <w:lvlJc w:val="left"/>
      <w:pPr>
        <w:ind w:left="3308" w:hanging="226"/>
      </w:pPr>
      <w:rPr>
        <w:rFonts w:hint="default"/>
      </w:rPr>
    </w:lvl>
    <w:lvl w:ilvl="8">
      <w:start w:val="1"/>
      <w:numFmt w:val="bullet"/>
      <w:lvlText w:val="•"/>
      <w:lvlJc w:val="left"/>
      <w:pPr>
        <w:ind w:left="3732" w:hanging="226"/>
      </w:pPr>
      <w:rPr>
        <w:rFonts w:hint="default"/>
      </w:rPr>
    </w:lvl>
  </w:abstractNum>
  <w:abstractNum w:abstractNumId="90">
    <w:multiLevelType w:val="hybridMultilevel"/>
    <w:lvl w:ilvl="0">
      <w:start w:val="52"/>
      <w:numFmt w:val="decimal"/>
      <w:lvlText w:val="%1"/>
      <w:lvlJc w:val="left"/>
      <w:pPr>
        <w:ind w:left="119" w:hanging="226"/>
        <w:jc w:val="left"/>
      </w:pPr>
      <w:rPr>
        <w:rFonts w:hint="default" w:ascii="Times New Roman" w:hAnsi="Times New Roman" w:eastAsia="Times New Roman"/>
        <w:b/>
        <w:bCs/>
        <w:w w:val="100"/>
        <w:sz w:val="18"/>
        <w:szCs w:val="18"/>
      </w:rPr>
    </w:lvl>
    <w:lvl w:ilvl="1">
      <w:start w:val="1"/>
      <w:numFmt w:val="bullet"/>
      <w:lvlText w:val="•"/>
      <w:lvlJc w:val="left"/>
      <w:pPr>
        <w:ind w:left="566" w:hanging="226"/>
      </w:pPr>
      <w:rPr>
        <w:rFonts w:hint="default"/>
      </w:rPr>
    </w:lvl>
    <w:lvl w:ilvl="2">
      <w:start w:val="1"/>
      <w:numFmt w:val="bullet"/>
      <w:lvlText w:val="•"/>
      <w:lvlJc w:val="left"/>
      <w:pPr>
        <w:ind w:left="1012" w:hanging="226"/>
      </w:pPr>
      <w:rPr>
        <w:rFonts w:hint="default"/>
      </w:rPr>
    </w:lvl>
    <w:lvl w:ilvl="3">
      <w:start w:val="1"/>
      <w:numFmt w:val="bullet"/>
      <w:lvlText w:val="•"/>
      <w:lvlJc w:val="left"/>
      <w:pPr>
        <w:ind w:left="1458" w:hanging="226"/>
      </w:pPr>
      <w:rPr>
        <w:rFonts w:hint="default"/>
      </w:rPr>
    </w:lvl>
    <w:lvl w:ilvl="4">
      <w:start w:val="1"/>
      <w:numFmt w:val="bullet"/>
      <w:lvlText w:val="•"/>
      <w:lvlJc w:val="left"/>
      <w:pPr>
        <w:ind w:left="1904" w:hanging="226"/>
      </w:pPr>
      <w:rPr>
        <w:rFonts w:hint="default"/>
      </w:rPr>
    </w:lvl>
    <w:lvl w:ilvl="5">
      <w:start w:val="1"/>
      <w:numFmt w:val="bullet"/>
      <w:lvlText w:val="•"/>
      <w:lvlJc w:val="left"/>
      <w:pPr>
        <w:ind w:left="2350" w:hanging="226"/>
      </w:pPr>
      <w:rPr>
        <w:rFonts w:hint="default"/>
      </w:rPr>
    </w:lvl>
    <w:lvl w:ilvl="6">
      <w:start w:val="1"/>
      <w:numFmt w:val="bullet"/>
      <w:lvlText w:val="•"/>
      <w:lvlJc w:val="left"/>
      <w:pPr>
        <w:ind w:left="2796" w:hanging="226"/>
      </w:pPr>
      <w:rPr>
        <w:rFonts w:hint="default"/>
      </w:rPr>
    </w:lvl>
    <w:lvl w:ilvl="7">
      <w:start w:val="1"/>
      <w:numFmt w:val="bullet"/>
      <w:lvlText w:val="•"/>
      <w:lvlJc w:val="left"/>
      <w:pPr>
        <w:ind w:left="3242" w:hanging="226"/>
      </w:pPr>
      <w:rPr>
        <w:rFonts w:hint="default"/>
      </w:rPr>
    </w:lvl>
    <w:lvl w:ilvl="8">
      <w:start w:val="1"/>
      <w:numFmt w:val="bullet"/>
      <w:lvlText w:val="•"/>
      <w:lvlJc w:val="left"/>
      <w:pPr>
        <w:ind w:left="3688" w:hanging="226"/>
      </w:pPr>
      <w:rPr>
        <w:rFonts w:hint="default"/>
      </w:rPr>
    </w:lvl>
  </w:abstractNum>
  <w:abstractNum w:abstractNumId="89">
    <w:multiLevelType w:val="hybridMultilevel"/>
    <w:lvl w:ilvl="0">
      <w:start w:val="49"/>
      <w:numFmt w:val="decimal"/>
      <w:lvlText w:val="%1"/>
      <w:lvlJc w:val="left"/>
      <w:pPr>
        <w:ind w:left="345" w:hanging="226"/>
        <w:jc w:val="left"/>
      </w:pPr>
      <w:rPr>
        <w:rFonts w:hint="default" w:ascii="Times New Roman" w:hAnsi="Times New Roman" w:eastAsia="Times New Roman"/>
        <w:b/>
        <w:bCs/>
        <w:w w:val="100"/>
        <w:sz w:val="18"/>
        <w:szCs w:val="18"/>
      </w:rPr>
    </w:lvl>
    <w:lvl w:ilvl="1">
      <w:start w:val="1"/>
      <w:numFmt w:val="bullet"/>
      <w:lvlText w:val="•"/>
      <w:lvlJc w:val="left"/>
      <w:pPr>
        <w:ind w:left="686" w:hanging="226"/>
      </w:pPr>
      <w:rPr>
        <w:rFonts w:hint="default"/>
      </w:rPr>
    </w:lvl>
    <w:lvl w:ilvl="2">
      <w:start w:val="1"/>
      <w:numFmt w:val="bullet"/>
      <w:lvlText w:val="•"/>
      <w:lvlJc w:val="left"/>
      <w:pPr>
        <w:ind w:left="1033" w:hanging="226"/>
      </w:pPr>
      <w:rPr>
        <w:rFonts w:hint="default"/>
      </w:rPr>
    </w:lvl>
    <w:lvl w:ilvl="3">
      <w:start w:val="1"/>
      <w:numFmt w:val="bullet"/>
      <w:lvlText w:val="•"/>
      <w:lvlJc w:val="left"/>
      <w:pPr>
        <w:ind w:left="1380" w:hanging="226"/>
      </w:pPr>
      <w:rPr>
        <w:rFonts w:hint="default"/>
      </w:rPr>
    </w:lvl>
    <w:lvl w:ilvl="4">
      <w:start w:val="1"/>
      <w:numFmt w:val="bullet"/>
      <w:lvlText w:val="•"/>
      <w:lvlJc w:val="left"/>
      <w:pPr>
        <w:ind w:left="1727" w:hanging="226"/>
      </w:pPr>
      <w:rPr>
        <w:rFonts w:hint="default"/>
      </w:rPr>
    </w:lvl>
    <w:lvl w:ilvl="5">
      <w:start w:val="1"/>
      <w:numFmt w:val="bullet"/>
      <w:lvlText w:val="•"/>
      <w:lvlJc w:val="left"/>
      <w:pPr>
        <w:ind w:left="2074" w:hanging="226"/>
      </w:pPr>
      <w:rPr>
        <w:rFonts w:hint="default"/>
      </w:rPr>
    </w:lvl>
    <w:lvl w:ilvl="6">
      <w:start w:val="1"/>
      <w:numFmt w:val="bullet"/>
      <w:lvlText w:val="•"/>
      <w:lvlJc w:val="left"/>
      <w:pPr>
        <w:ind w:left="2420" w:hanging="226"/>
      </w:pPr>
      <w:rPr>
        <w:rFonts w:hint="default"/>
      </w:rPr>
    </w:lvl>
    <w:lvl w:ilvl="7">
      <w:start w:val="1"/>
      <w:numFmt w:val="bullet"/>
      <w:lvlText w:val="•"/>
      <w:lvlJc w:val="left"/>
      <w:pPr>
        <w:ind w:left="2767" w:hanging="226"/>
      </w:pPr>
      <w:rPr>
        <w:rFonts w:hint="default"/>
      </w:rPr>
    </w:lvl>
    <w:lvl w:ilvl="8">
      <w:start w:val="1"/>
      <w:numFmt w:val="bullet"/>
      <w:lvlText w:val="•"/>
      <w:lvlJc w:val="left"/>
      <w:pPr>
        <w:ind w:left="3114" w:hanging="226"/>
      </w:pPr>
      <w:rPr>
        <w:rFonts w:hint="default"/>
      </w:rPr>
    </w:lvl>
  </w:abstractNum>
  <w:abstractNum w:abstractNumId="88">
    <w:multiLevelType w:val="hybridMultilevel"/>
    <w:lvl w:ilvl="0">
      <w:start w:val="6"/>
      <w:numFmt w:val="decimal"/>
      <w:lvlText w:val="%1"/>
      <w:lvlJc w:val="left"/>
      <w:pPr>
        <w:ind w:left="120" w:hanging="226"/>
        <w:jc w:val="left"/>
      </w:pPr>
      <w:rPr>
        <w:rFonts w:hint="default" w:ascii="Times New Roman" w:hAnsi="Times New Roman" w:eastAsia="Times New Roman"/>
        <w:b/>
        <w:bCs/>
        <w:w w:val="100"/>
        <w:sz w:val="18"/>
        <w:szCs w:val="18"/>
      </w:rPr>
    </w:lvl>
    <w:lvl w:ilvl="1">
      <w:start w:val="1"/>
      <w:numFmt w:val="bullet"/>
      <w:lvlText w:val="•"/>
      <w:lvlJc w:val="left"/>
      <w:pPr>
        <w:ind w:left="488" w:hanging="226"/>
      </w:pPr>
      <w:rPr>
        <w:rFonts w:hint="default"/>
      </w:rPr>
    </w:lvl>
    <w:lvl w:ilvl="2">
      <w:start w:val="1"/>
      <w:numFmt w:val="bullet"/>
      <w:lvlText w:val="•"/>
      <w:lvlJc w:val="left"/>
      <w:pPr>
        <w:ind w:left="857" w:hanging="226"/>
      </w:pPr>
      <w:rPr>
        <w:rFonts w:hint="default"/>
      </w:rPr>
    </w:lvl>
    <w:lvl w:ilvl="3">
      <w:start w:val="1"/>
      <w:numFmt w:val="bullet"/>
      <w:lvlText w:val="•"/>
      <w:lvlJc w:val="left"/>
      <w:pPr>
        <w:ind w:left="1226" w:hanging="226"/>
      </w:pPr>
      <w:rPr>
        <w:rFonts w:hint="default"/>
      </w:rPr>
    </w:lvl>
    <w:lvl w:ilvl="4">
      <w:start w:val="1"/>
      <w:numFmt w:val="bullet"/>
      <w:lvlText w:val="•"/>
      <w:lvlJc w:val="left"/>
      <w:pPr>
        <w:ind w:left="1595" w:hanging="226"/>
      </w:pPr>
      <w:rPr>
        <w:rFonts w:hint="default"/>
      </w:rPr>
    </w:lvl>
    <w:lvl w:ilvl="5">
      <w:start w:val="1"/>
      <w:numFmt w:val="bullet"/>
      <w:lvlText w:val="•"/>
      <w:lvlJc w:val="left"/>
      <w:pPr>
        <w:ind w:left="1964" w:hanging="226"/>
      </w:pPr>
      <w:rPr>
        <w:rFonts w:hint="default"/>
      </w:rPr>
    </w:lvl>
    <w:lvl w:ilvl="6">
      <w:start w:val="1"/>
      <w:numFmt w:val="bullet"/>
      <w:lvlText w:val="•"/>
      <w:lvlJc w:val="left"/>
      <w:pPr>
        <w:ind w:left="2332" w:hanging="226"/>
      </w:pPr>
      <w:rPr>
        <w:rFonts w:hint="default"/>
      </w:rPr>
    </w:lvl>
    <w:lvl w:ilvl="7">
      <w:start w:val="1"/>
      <w:numFmt w:val="bullet"/>
      <w:lvlText w:val="•"/>
      <w:lvlJc w:val="left"/>
      <w:pPr>
        <w:ind w:left="2701" w:hanging="226"/>
      </w:pPr>
      <w:rPr>
        <w:rFonts w:hint="default"/>
      </w:rPr>
    </w:lvl>
    <w:lvl w:ilvl="8">
      <w:start w:val="1"/>
      <w:numFmt w:val="bullet"/>
      <w:lvlText w:val="•"/>
      <w:lvlJc w:val="left"/>
      <w:pPr>
        <w:ind w:left="3070" w:hanging="226"/>
      </w:pPr>
      <w:rPr>
        <w:rFonts w:hint="default"/>
      </w:rPr>
    </w:lvl>
  </w:abstractNum>
  <w:abstractNum w:abstractNumId="87">
    <w:multiLevelType w:val="hybridMultilevel"/>
    <w:lvl w:ilvl="0">
      <w:start w:val="1"/>
      <w:numFmt w:val="decimal"/>
      <w:lvlText w:val="%1"/>
      <w:lvlJc w:val="left"/>
      <w:pPr>
        <w:ind w:left="345" w:hanging="226"/>
        <w:jc w:val="left"/>
      </w:pPr>
      <w:rPr>
        <w:rFonts w:hint="default" w:ascii="Times New Roman" w:hAnsi="Times New Roman" w:eastAsia="Times New Roman"/>
        <w:b/>
        <w:bCs/>
        <w:w w:val="100"/>
        <w:sz w:val="18"/>
        <w:szCs w:val="18"/>
      </w:rPr>
    </w:lvl>
    <w:lvl w:ilvl="1">
      <w:start w:val="1"/>
      <w:numFmt w:val="bullet"/>
      <w:lvlText w:val="•"/>
      <w:lvlJc w:val="left"/>
      <w:pPr>
        <w:ind w:left="686" w:hanging="226"/>
      </w:pPr>
      <w:rPr>
        <w:rFonts w:hint="default"/>
      </w:rPr>
    </w:lvl>
    <w:lvl w:ilvl="2">
      <w:start w:val="1"/>
      <w:numFmt w:val="bullet"/>
      <w:lvlText w:val="•"/>
      <w:lvlJc w:val="left"/>
      <w:pPr>
        <w:ind w:left="1033" w:hanging="226"/>
      </w:pPr>
      <w:rPr>
        <w:rFonts w:hint="default"/>
      </w:rPr>
    </w:lvl>
    <w:lvl w:ilvl="3">
      <w:start w:val="1"/>
      <w:numFmt w:val="bullet"/>
      <w:lvlText w:val="•"/>
      <w:lvlJc w:val="left"/>
      <w:pPr>
        <w:ind w:left="1380" w:hanging="226"/>
      </w:pPr>
      <w:rPr>
        <w:rFonts w:hint="default"/>
      </w:rPr>
    </w:lvl>
    <w:lvl w:ilvl="4">
      <w:start w:val="1"/>
      <w:numFmt w:val="bullet"/>
      <w:lvlText w:val="•"/>
      <w:lvlJc w:val="left"/>
      <w:pPr>
        <w:ind w:left="1727" w:hanging="226"/>
      </w:pPr>
      <w:rPr>
        <w:rFonts w:hint="default"/>
      </w:rPr>
    </w:lvl>
    <w:lvl w:ilvl="5">
      <w:start w:val="1"/>
      <w:numFmt w:val="bullet"/>
      <w:lvlText w:val="•"/>
      <w:lvlJc w:val="left"/>
      <w:pPr>
        <w:ind w:left="2074" w:hanging="226"/>
      </w:pPr>
      <w:rPr>
        <w:rFonts w:hint="default"/>
      </w:rPr>
    </w:lvl>
    <w:lvl w:ilvl="6">
      <w:start w:val="1"/>
      <w:numFmt w:val="bullet"/>
      <w:lvlText w:val="•"/>
      <w:lvlJc w:val="left"/>
      <w:pPr>
        <w:ind w:left="2420" w:hanging="226"/>
      </w:pPr>
      <w:rPr>
        <w:rFonts w:hint="default"/>
      </w:rPr>
    </w:lvl>
    <w:lvl w:ilvl="7">
      <w:start w:val="1"/>
      <w:numFmt w:val="bullet"/>
      <w:lvlText w:val="•"/>
      <w:lvlJc w:val="left"/>
      <w:pPr>
        <w:ind w:left="2767" w:hanging="226"/>
      </w:pPr>
      <w:rPr>
        <w:rFonts w:hint="default"/>
      </w:rPr>
    </w:lvl>
    <w:lvl w:ilvl="8">
      <w:start w:val="1"/>
      <w:numFmt w:val="bullet"/>
      <w:lvlText w:val="•"/>
      <w:lvlJc w:val="left"/>
      <w:pPr>
        <w:ind w:left="3114" w:hanging="226"/>
      </w:pPr>
      <w:rPr>
        <w:rFonts w:hint="default"/>
      </w:rPr>
    </w:lvl>
  </w:abstractNum>
  <w:abstractNum w:abstractNumId="85">
    <w:multiLevelType w:val="hybridMultilevel"/>
    <w:lvl w:ilvl="0">
      <w:start w:val="72"/>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1266" w:hanging="250"/>
      </w:pPr>
      <w:rPr>
        <w:rFonts w:hint="default"/>
      </w:rPr>
    </w:lvl>
    <w:lvl w:ilvl="2">
      <w:start w:val="1"/>
      <w:numFmt w:val="bullet"/>
      <w:lvlText w:val="•"/>
      <w:lvlJc w:val="left"/>
      <w:pPr>
        <w:ind w:left="2192" w:hanging="250"/>
      </w:pPr>
      <w:rPr>
        <w:rFonts w:hint="default"/>
      </w:rPr>
    </w:lvl>
    <w:lvl w:ilvl="3">
      <w:start w:val="1"/>
      <w:numFmt w:val="bullet"/>
      <w:lvlText w:val="•"/>
      <w:lvlJc w:val="left"/>
      <w:pPr>
        <w:ind w:left="3118" w:hanging="250"/>
      </w:pPr>
      <w:rPr>
        <w:rFonts w:hint="default"/>
      </w:rPr>
    </w:lvl>
    <w:lvl w:ilvl="4">
      <w:start w:val="1"/>
      <w:numFmt w:val="bullet"/>
      <w:lvlText w:val="•"/>
      <w:lvlJc w:val="left"/>
      <w:pPr>
        <w:ind w:left="4044" w:hanging="250"/>
      </w:pPr>
      <w:rPr>
        <w:rFonts w:hint="default"/>
      </w:rPr>
    </w:lvl>
    <w:lvl w:ilvl="5">
      <w:start w:val="1"/>
      <w:numFmt w:val="bullet"/>
      <w:lvlText w:val="•"/>
      <w:lvlJc w:val="left"/>
      <w:pPr>
        <w:ind w:left="4970" w:hanging="250"/>
      </w:pPr>
      <w:rPr>
        <w:rFonts w:hint="default"/>
      </w:rPr>
    </w:lvl>
    <w:lvl w:ilvl="6">
      <w:start w:val="1"/>
      <w:numFmt w:val="bullet"/>
      <w:lvlText w:val="•"/>
      <w:lvlJc w:val="left"/>
      <w:pPr>
        <w:ind w:left="5896" w:hanging="250"/>
      </w:pPr>
      <w:rPr>
        <w:rFonts w:hint="default"/>
      </w:rPr>
    </w:lvl>
    <w:lvl w:ilvl="7">
      <w:start w:val="1"/>
      <w:numFmt w:val="bullet"/>
      <w:lvlText w:val="•"/>
      <w:lvlJc w:val="left"/>
      <w:pPr>
        <w:ind w:left="6822" w:hanging="250"/>
      </w:pPr>
      <w:rPr>
        <w:rFonts w:hint="default"/>
      </w:rPr>
    </w:lvl>
    <w:lvl w:ilvl="8">
      <w:start w:val="1"/>
      <w:numFmt w:val="bullet"/>
      <w:lvlText w:val="•"/>
      <w:lvlJc w:val="left"/>
      <w:pPr>
        <w:ind w:left="7748" w:hanging="250"/>
      </w:pPr>
      <w:rPr>
        <w:rFonts w:hint="default"/>
      </w:rPr>
    </w:lvl>
  </w:abstractNum>
  <w:abstractNum w:abstractNumId="84">
    <w:multiLevelType w:val="hybridMultilevel"/>
    <w:lvl w:ilvl="0">
      <w:start w:val="63"/>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83">
    <w:multiLevelType w:val="hybridMultilevel"/>
    <w:lvl w:ilvl="0">
      <w:start w:val="61"/>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82">
    <w:multiLevelType w:val="hybridMultilevel"/>
    <w:lvl w:ilvl="0">
      <w:start w:val="54"/>
      <w:numFmt w:val="decimal"/>
      <w:lvlText w:val="%1"/>
      <w:lvlJc w:val="left"/>
      <w:pPr>
        <w:ind w:left="100" w:hanging="250"/>
        <w:jc w:val="left"/>
      </w:pPr>
      <w:rPr>
        <w:rFonts w:hint="default" w:ascii="Times New Roman" w:hAnsi="Times New Roman" w:eastAsia="Times New Roman"/>
        <w:b/>
        <w:bCs/>
        <w:w w:val="99"/>
        <w:sz w:val="20"/>
        <w:szCs w:val="20"/>
      </w:rPr>
    </w:lvl>
    <w:lvl w:ilvl="1">
      <w:start w:val="1"/>
      <w:numFmt w:val="bullet"/>
      <w:lvlText w:val="•"/>
      <w:lvlJc w:val="left"/>
      <w:pPr>
        <w:ind w:left="546" w:hanging="250"/>
      </w:pPr>
      <w:rPr>
        <w:rFonts w:hint="default"/>
      </w:rPr>
    </w:lvl>
    <w:lvl w:ilvl="2">
      <w:start w:val="1"/>
      <w:numFmt w:val="bullet"/>
      <w:lvlText w:val="•"/>
      <w:lvlJc w:val="left"/>
      <w:pPr>
        <w:ind w:left="992" w:hanging="250"/>
      </w:pPr>
      <w:rPr>
        <w:rFonts w:hint="default"/>
      </w:rPr>
    </w:lvl>
    <w:lvl w:ilvl="3">
      <w:start w:val="1"/>
      <w:numFmt w:val="bullet"/>
      <w:lvlText w:val="•"/>
      <w:lvlJc w:val="left"/>
      <w:pPr>
        <w:ind w:left="1438" w:hanging="250"/>
      </w:pPr>
      <w:rPr>
        <w:rFonts w:hint="default"/>
      </w:rPr>
    </w:lvl>
    <w:lvl w:ilvl="4">
      <w:start w:val="1"/>
      <w:numFmt w:val="bullet"/>
      <w:lvlText w:val="•"/>
      <w:lvlJc w:val="left"/>
      <w:pPr>
        <w:ind w:left="1884" w:hanging="250"/>
      </w:pPr>
      <w:rPr>
        <w:rFonts w:hint="default"/>
      </w:rPr>
    </w:lvl>
    <w:lvl w:ilvl="5">
      <w:start w:val="1"/>
      <w:numFmt w:val="bullet"/>
      <w:lvlText w:val="•"/>
      <w:lvlJc w:val="left"/>
      <w:pPr>
        <w:ind w:left="2330" w:hanging="250"/>
      </w:pPr>
      <w:rPr>
        <w:rFonts w:hint="default"/>
      </w:rPr>
    </w:lvl>
    <w:lvl w:ilvl="6">
      <w:start w:val="1"/>
      <w:numFmt w:val="bullet"/>
      <w:lvlText w:val="•"/>
      <w:lvlJc w:val="left"/>
      <w:pPr>
        <w:ind w:left="2776" w:hanging="250"/>
      </w:pPr>
      <w:rPr>
        <w:rFonts w:hint="default"/>
      </w:rPr>
    </w:lvl>
    <w:lvl w:ilvl="7">
      <w:start w:val="1"/>
      <w:numFmt w:val="bullet"/>
      <w:lvlText w:val="•"/>
      <w:lvlJc w:val="left"/>
      <w:pPr>
        <w:ind w:left="3222" w:hanging="250"/>
      </w:pPr>
      <w:rPr>
        <w:rFonts w:hint="default"/>
      </w:rPr>
    </w:lvl>
    <w:lvl w:ilvl="8">
      <w:start w:val="1"/>
      <w:numFmt w:val="bullet"/>
      <w:lvlText w:val="•"/>
      <w:lvlJc w:val="left"/>
      <w:pPr>
        <w:ind w:left="3668" w:hanging="250"/>
      </w:pPr>
      <w:rPr>
        <w:rFonts w:hint="default"/>
      </w:rPr>
    </w:lvl>
  </w:abstractNum>
  <w:abstractNum w:abstractNumId="81">
    <w:multiLevelType w:val="hybridMultilevel"/>
    <w:lvl w:ilvl="0">
      <w:start w:val="45"/>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80">
    <w:multiLevelType w:val="hybridMultilevel"/>
    <w:lvl w:ilvl="0">
      <w:start w:val="38"/>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79">
    <w:multiLevelType w:val="hybridMultilevel"/>
    <w:lvl w:ilvl="0">
      <w:start w:val="31"/>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78">
    <w:multiLevelType w:val="hybridMultilevel"/>
    <w:lvl w:ilvl="0">
      <w:start w:val="35"/>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62" w:hanging="250"/>
      </w:pPr>
      <w:rPr>
        <w:rFonts w:hint="default"/>
      </w:rPr>
    </w:lvl>
    <w:lvl w:ilvl="2">
      <w:start w:val="1"/>
      <w:numFmt w:val="bullet"/>
      <w:lvlText w:val="•"/>
      <w:lvlJc w:val="left"/>
      <w:pPr>
        <w:ind w:left="1184" w:hanging="250"/>
      </w:pPr>
      <w:rPr>
        <w:rFonts w:hint="default"/>
      </w:rPr>
    </w:lvl>
    <w:lvl w:ilvl="3">
      <w:start w:val="1"/>
      <w:numFmt w:val="bullet"/>
      <w:lvlText w:val="•"/>
      <w:lvlJc w:val="left"/>
      <w:pPr>
        <w:ind w:left="1606" w:hanging="250"/>
      </w:pPr>
      <w:rPr>
        <w:rFonts w:hint="default"/>
      </w:rPr>
    </w:lvl>
    <w:lvl w:ilvl="4">
      <w:start w:val="1"/>
      <w:numFmt w:val="bullet"/>
      <w:lvlText w:val="•"/>
      <w:lvlJc w:val="left"/>
      <w:pPr>
        <w:ind w:left="2028" w:hanging="250"/>
      </w:pPr>
      <w:rPr>
        <w:rFonts w:hint="default"/>
      </w:rPr>
    </w:lvl>
    <w:lvl w:ilvl="5">
      <w:start w:val="1"/>
      <w:numFmt w:val="bullet"/>
      <w:lvlText w:val="•"/>
      <w:lvlJc w:val="left"/>
      <w:pPr>
        <w:ind w:left="2450" w:hanging="250"/>
      </w:pPr>
      <w:rPr>
        <w:rFonts w:hint="default"/>
      </w:rPr>
    </w:lvl>
    <w:lvl w:ilvl="6">
      <w:start w:val="1"/>
      <w:numFmt w:val="bullet"/>
      <w:lvlText w:val="•"/>
      <w:lvlJc w:val="left"/>
      <w:pPr>
        <w:ind w:left="2872" w:hanging="250"/>
      </w:pPr>
      <w:rPr>
        <w:rFonts w:hint="default"/>
      </w:rPr>
    </w:lvl>
    <w:lvl w:ilvl="7">
      <w:start w:val="1"/>
      <w:numFmt w:val="bullet"/>
      <w:lvlText w:val="•"/>
      <w:lvlJc w:val="left"/>
      <w:pPr>
        <w:ind w:left="3294" w:hanging="250"/>
      </w:pPr>
      <w:rPr>
        <w:rFonts w:hint="default"/>
      </w:rPr>
    </w:lvl>
    <w:lvl w:ilvl="8">
      <w:start w:val="1"/>
      <w:numFmt w:val="bullet"/>
      <w:lvlText w:val="•"/>
      <w:lvlJc w:val="left"/>
      <w:pPr>
        <w:ind w:left="3716" w:hanging="250"/>
      </w:pPr>
      <w:rPr>
        <w:rFonts w:hint="default"/>
      </w:rPr>
    </w:lvl>
  </w:abstractNum>
  <w:abstractNum w:abstractNumId="77">
    <w:multiLevelType w:val="hybridMultilevel"/>
    <w:lvl w:ilvl="0">
      <w:start w:val="33"/>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648" w:hanging="250"/>
      </w:pPr>
      <w:rPr>
        <w:rFonts w:hint="default"/>
      </w:rPr>
    </w:lvl>
    <w:lvl w:ilvl="2">
      <w:start w:val="1"/>
      <w:numFmt w:val="bullet"/>
      <w:lvlText w:val="•"/>
      <w:lvlJc w:val="left"/>
      <w:pPr>
        <w:ind w:left="956" w:hanging="250"/>
      </w:pPr>
      <w:rPr>
        <w:rFonts w:hint="default"/>
      </w:rPr>
    </w:lvl>
    <w:lvl w:ilvl="3">
      <w:start w:val="1"/>
      <w:numFmt w:val="bullet"/>
      <w:lvlText w:val="•"/>
      <w:lvlJc w:val="left"/>
      <w:pPr>
        <w:ind w:left="1264" w:hanging="250"/>
      </w:pPr>
      <w:rPr>
        <w:rFonts w:hint="default"/>
      </w:rPr>
    </w:lvl>
    <w:lvl w:ilvl="4">
      <w:start w:val="1"/>
      <w:numFmt w:val="bullet"/>
      <w:lvlText w:val="•"/>
      <w:lvlJc w:val="left"/>
      <w:pPr>
        <w:ind w:left="1572" w:hanging="250"/>
      </w:pPr>
      <w:rPr>
        <w:rFonts w:hint="default"/>
      </w:rPr>
    </w:lvl>
    <w:lvl w:ilvl="5">
      <w:start w:val="1"/>
      <w:numFmt w:val="bullet"/>
      <w:lvlText w:val="•"/>
      <w:lvlJc w:val="left"/>
      <w:pPr>
        <w:ind w:left="1880" w:hanging="250"/>
      </w:pPr>
      <w:rPr>
        <w:rFonts w:hint="default"/>
      </w:rPr>
    </w:lvl>
    <w:lvl w:ilvl="6">
      <w:start w:val="1"/>
      <w:numFmt w:val="bullet"/>
      <w:lvlText w:val="•"/>
      <w:lvlJc w:val="left"/>
      <w:pPr>
        <w:ind w:left="2188" w:hanging="250"/>
      </w:pPr>
      <w:rPr>
        <w:rFonts w:hint="default"/>
      </w:rPr>
    </w:lvl>
    <w:lvl w:ilvl="7">
      <w:start w:val="1"/>
      <w:numFmt w:val="bullet"/>
      <w:lvlText w:val="•"/>
      <w:lvlJc w:val="left"/>
      <w:pPr>
        <w:ind w:left="2496" w:hanging="250"/>
      </w:pPr>
      <w:rPr>
        <w:rFonts w:hint="default"/>
      </w:rPr>
    </w:lvl>
    <w:lvl w:ilvl="8">
      <w:start w:val="1"/>
      <w:numFmt w:val="bullet"/>
      <w:lvlText w:val="•"/>
      <w:lvlJc w:val="left"/>
      <w:pPr>
        <w:ind w:left="2804" w:hanging="250"/>
      </w:pPr>
      <w:rPr>
        <w:rFonts w:hint="default"/>
      </w:rPr>
    </w:lvl>
  </w:abstractNum>
  <w:abstractNum w:abstractNumId="76">
    <w:multiLevelType w:val="hybridMultilevel"/>
    <w:lvl w:ilvl="0">
      <w:start w:val="27"/>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648" w:hanging="250"/>
      </w:pPr>
      <w:rPr>
        <w:rFonts w:hint="default"/>
      </w:rPr>
    </w:lvl>
    <w:lvl w:ilvl="2">
      <w:start w:val="1"/>
      <w:numFmt w:val="bullet"/>
      <w:lvlText w:val="•"/>
      <w:lvlJc w:val="left"/>
      <w:pPr>
        <w:ind w:left="956" w:hanging="250"/>
      </w:pPr>
      <w:rPr>
        <w:rFonts w:hint="default"/>
      </w:rPr>
    </w:lvl>
    <w:lvl w:ilvl="3">
      <w:start w:val="1"/>
      <w:numFmt w:val="bullet"/>
      <w:lvlText w:val="•"/>
      <w:lvlJc w:val="left"/>
      <w:pPr>
        <w:ind w:left="1264" w:hanging="250"/>
      </w:pPr>
      <w:rPr>
        <w:rFonts w:hint="default"/>
      </w:rPr>
    </w:lvl>
    <w:lvl w:ilvl="4">
      <w:start w:val="1"/>
      <w:numFmt w:val="bullet"/>
      <w:lvlText w:val="•"/>
      <w:lvlJc w:val="left"/>
      <w:pPr>
        <w:ind w:left="1572" w:hanging="250"/>
      </w:pPr>
      <w:rPr>
        <w:rFonts w:hint="default"/>
      </w:rPr>
    </w:lvl>
    <w:lvl w:ilvl="5">
      <w:start w:val="1"/>
      <w:numFmt w:val="bullet"/>
      <w:lvlText w:val="•"/>
      <w:lvlJc w:val="left"/>
      <w:pPr>
        <w:ind w:left="1880" w:hanging="250"/>
      </w:pPr>
      <w:rPr>
        <w:rFonts w:hint="default"/>
      </w:rPr>
    </w:lvl>
    <w:lvl w:ilvl="6">
      <w:start w:val="1"/>
      <w:numFmt w:val="bullet"/>
      <w:lvlText w:val="•"/>
      <w:lvlJc w:val="left"/>
      <w:pPr>
        <w:ind w:left="2188" w:hanging="250"/>
      </w:pPr>
      <w:rPr>
        <w:rFonts w:hint="default"/>
      </w:rPr>
    </w:lvl>
    <w:lvl w:ilvl="7">
      <w:start w:val="1"/>
      <w:numFmt w:val="bullet"/>
      <w:lvlText w:val="•"/>
      <w:lvlJc w:val="left"/>
      <w:pPr>
        <w:ind w:left="2496" w:hanging="250"/>
      </w:pPr>
      <w:rPr>
        <w:rFonts w:hint="default"/>
      </w:rPr>
    </w:lvl>
    <w:lvl w:ilvl="8">
      <w:start w:val="1"/>
      <w:numFmt w:val="bullet"/>
      <w:lvlText w:val="•"/>
      <w:lvlJc w:val="left"/>
      <w:pPr>
        <w:ind w:left="2804" w:hanging="250"/>
      </w:pPr>
      <w:rPr>
        <w:rFonts w:hint="default"/>
      </w:rPr>
    </w:lvl>
  </w:abstractNum>
  <w:abstractNum w:abstractNumId="75">
    <w:multiLevelType w:val="hybridMultilevel"/>
    <w:lvl w:ilvl="0">
      <w:start w:val="74"/>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648" w:hanging="250"/>
      </w:pPr>
      <w:rPr>
        <w:rFonts w:hint="default"/>
      </w:rPr>
    </w:lvl>
    <w:lvl w:ilvl="2">
      <w:start w:val="1"/>
      <w:numFmt w:val="bullet"/>
      <w:lvlText w:val="•"/>
      <w:lvlJc w:val="left"/>
      <w:pPr>
        <w:ind w:left="956" w:hanging="250"/>
      </w:pPr>
      <w:rPr>
        <w:rFonts w:hint="default"/>
      </w:rPr>
    </w:lvl>
    <w:lvl w:ilvl="3">
      <w:start w:val="1"/>
      <w:numFmt w:val="bullet"/>
      <w:lvlText w:val="•"/>
      <w:lvlJc w:val="left"/>
      <w:pPr>
        <w:ind w:left="1264" w:hanging="250"/>
      </w:pPr>
      <w:rPr>
        <w:rFonts w:hint="default"/>
      </w:rPr>
    </w:lvl>
    <w:lvl w:ilvl="4">
      <w:start w:val="1"/>
      <w:numFmt w:val="bullet"/>
      <w:lvlText w:val="•"/>
      <w:lvlJc w:val="left"/>
      <w:pPr>
        <w:ind w:left="1572" w:hanging="250"/>
      </w:pPr>
      <w:rPr>
        <w:rFonts w:hint="default"/>
      </w:rPr>
    </w:lvl>
    <w:lvl w:ilvl="5">
      <w:start w:val="1"/>
      <w:numFmt w:val="bullet"/>
      <w:lvlText w:val="•"/>
      <w:lvlJc w:val="left"/>
      <w:pPr>
        <w:ind w:left="1880" w:hanging="250"/>
      </w:pPr>
      <w:rPr>
        <w:rFonts w:hint="default"/>
      </w:rPr>
    </w:lvl>
    <w:lvl w:ilvl="6">
      <w:start w:val="1"/>
      <w:numFmt w:val="bullet"/>
      <w:lvlText w:val="•"/>
      <w:lvlJc w:val="left"/>
      <w:pPr>
        <w:ind w:left="2188" w:hanging="250"/>
      </w:pPr>
      <w:rPr>
        <w:rFonts w:hint="default"/>
      </w:rPr>
    </w:lvl>
    <w:lvl w:ilvl="7">
      <w:start w:val="1"/>
      <w:numFmt w:val="bullet"/>
      <w:lvlText w:val="•"/>
      <w:lvlJc w:val="left"/>
      <w:pPr>
        <w:ind w:left="2496" w:hanging="250"/>
      </w:pPr>
      <w:rPr>
        <w:rFonts w:hint="default"/>
      </w:rPr>
    </w:lvl>
    <w:lvl w:ilvl="8">
      <w:start w:val="1"/>
      <w:numFmt w:val="bullet"/>
      <w:lvlText w:val="•"/>
      <w:lvlJc w:val="left"/>
      <w:pPr>
        <w:ind w:left="2804" w:hanging="250"/>
      </w:pPr>
      <w:rPr>
        <w:rFonts w:hint="default"/>
      </w:rPr>
    </w:lvl>
  </w:abstractNum>
  <w:abstractNum w:abstractNumId="74">
    <w:multiLevelType w:val="hybridMultilevel"/>
    <w:lvl w:ilvl="0">
      <w:start w:val="20"/>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648" w:hanging="250"/>
      </w:pPr>
      <w:rPr>
        <w:rFonts w:hint="default"/>
      </w:rPr>
    </w:lvl>
    <w:lvl w:ilvl="2">
      <w:start w:val="1"/>
      <w:numFmt w:val="bullet"/>
      <w:lvlText w:val="•"/>
      <w:lvlJc w:val="left"/>
      <w:pPr>
        <w:ind w:left="956" w:hanging="250"/>
      </w:pPr>
      <w:rPr>
        <w:rFonts w:hint="default"/>
      </w:rPr>
    </w:lvl>
    <w:lvl w:ilvl="3">
      <w:start w:val="1"/>
      <w:numFmt w:val="bullet"/>
      <w:lvlText w:val="•"/>
      <w:lvlJc w:val="left"/>
      <w:pPr>
        <w:ind w:left="1264" w:hanging="250"/>
      </w:pPr>
      <w:rPr>
        <w:rFonts w:hint="default"/>
      </w:rPr>
    </w:lvl>
    <w:lvl w:ilvl="4">
      <w:start w:val="1"/>
      <w:numFmt w:val="bullet"/>
      <w:lvlText w:val="•"/>
      <w:lvlJc w:val="left"/>
      <w:pPr>
        <w:ind w:left="1572" w:hanging="250"/>
      </w:pPr>
      <w:rPr>
        <w:rFonts w:hint="default"/>
      </w:rPr>
    </w:lvl>
    <w:lvl w:ilvl="5">
      <w:start w:val="1"/>
      <w:numFmt w:val="bullet"/>
      <w:lvlText w:val="•"/>
      <w:lvlJc w:val="left"/>
      <w:pPr>
        <w:ind w:left="1880" w:hanging="250"/>
      </w:pPr>
      <w:rPr>
        <w:rFonts w:hint="default"/>
      </w:rPr>
    </w:lvl>
    <w:lvl w:ilvl="6">
      <w:start w:val="1"/>
      <w:numFmt w:val="bullet"/>
      <w:lvlText w:val="•"/>
      <w:lvlJc w:val="left"/>
      <w:pPr>
        <w:ind w:left="2188" w:hanging="250"/>
      </w:pPr>
      <w:rPr>
        <w:rFonts w:hint="default"/>
      </w:rPr>
    </w:lvl>
    <w:lvl w:ilvl="7">
      <w:start w:val="1"/>
      <w:numFmt w:val="bullet"/>
      <w:lvlText w:val="•"/>
      <w:lvlJc w:val="left"/>
      <w:pPr>
        <w:ind w:left="2496" w:hanging="250"/>
      </w:pPr>
      <w:rPr>
        <w:rFonts w:hint="default"/>
      </w:rPr>
    </w:lvl>
    <w:lvl w:ilvl="8">
      <w:start w:val="1"/>
      <w:numFmt w:val="bullet"/>
      <w:lvlText w:val="•"/>
      <w:lvlJc w:val="left"/>
      <w:pPr>
        <w:ind w:left="2804" w:hanging="250"/>
      </w:pPr>
      <w:rPr>
        <w:rFonts w:hint="default"/>
      </w:rPr>
    </w:lvl>
  </w:abstractNum>
  <w:abstractNum w:abstractNumId="73">
    <w:multiLevelType w:val="hybridMultilevel"/>
    <w:lvl w:ilvl="0">
      <w:start w:val="17"/>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648" w:hanging="250"/>
      </w:pPr>
      <w:rPr>
        <w:rFonts w:hint="default"/>
      </w:rPr>
    </w:lvl>
    <w:lvl w:ilvl="2">
      <w:start w:val="1"/>
      <w:numFmt w:val="bullet"/>
      <w:lvlText w:val="•"/>
      <w:lvlJc w:val="left"/>
      <w:pPr>
        <w:ind w:left="956" w:hanging="250"/>
      </w:pPr>
      <w:rPr>
        <w:rFonts w:hint="default"/>
      </w:rPr>
    </w:lvl>
    <w:lvl w:ilvl="3">
      <w:start w:val="1"/>
      <w:numFmt w:val="bullet"/>
      <w:lvlText w:val="•"/>
      <w:lvlJc w:val="left"/>
      <w:pPr>
        <w:ind w:left="1264" w:hanging="250"/>
      </w:pPr>
      <w:rPr>
        <w:rFonts w:hint="default"/>
      </w:rPr>
    </w:lvl>
    <w:lvl w:ilvl="4">
      <w:start w:val="1"/>
      <w:numFmt w:val="bullet"/>
      <w:lvlText w:val="•"/>
      <w:lvlJc w:val="left"/>
      <w:pPr>
        <w:ind w:left="1572" w:hanging="250"/>
      </w:pPr>
      <w:rPr>
        <w:rFonts w:hint="default"/>
      </w:rPr>
    </w:lvl>
    <w:lvl w:ilvl="5">
      <w:start w:val="1"/>
      <w:numFmt w:val="bullet"/>
      <w:lvlText w:val="•"/>
      <w:lvlJc w:val="left"/>
      <w:pPr>
        <w:ind w:left="1880" w:hanging="250"/>
      </w:pPr>
      <w:rPr>
        <w:rFonts w:hint="default"/>
      </w:rPr>
    </w:lvl>
    <w:lvl w:ilvl="6">
      <w:start w:val="1"/>
      <w:numFmt w:val="bullet"/>
      <w:lvlText w:val="•"/>
      <w:lvlJc w:val="left"/>
      <w:pPr>
        <w:ind w:left="2188" w:hanging="250"/>
      </w:pPr>
      <w:rPr>
        <w:rFonts w:hint="default"/>
      </w:rPr>
    </w:lvl>
    <w:lvl w:ilvl="7">
      <w:start w:val="1"/>
      <w:numFmt w:val="bullet"/>
      <w:lvlText w:val="•"/>
      <w:lvlJc w:val="left"/>
      <w:pPr>
        <w:ind w:left="2496" w:hanging="250"/>
      </w:pPr>
      <w:rPr>
        <w:rFonts w:hint="default"/>
      </w:rPr>
    </w:lvl>
    <w:lvl w:ilvl="8">
      <w:start w:val="1"/>
      <w:numFmt w:val="bullet"/>
      <w:lvlText w:val="•"/>
      <w:lvlJc w:val="left"/>
      <w:pPr>
        <w:ind w:left="2804" w:hanging="250"/>
      </w:pPr>
      <w:rPr>
        <w:rFonts w:hint="default"/>
      </w:rPr>
    </w:lvl>
  </w:abstractNum>
  <w:abstractNum w:abstractNumId="72">
    <w:multiLevelType w:val="hybridMultilevel"/>
    <w:lvl w:ilvl="0">
      <w:start w:val="11"/>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648" w:hanging="250"/>
      </w:pPr>
      <w:rPr>
        <w:rFonts w:hint="default"/>
      </w:rPr>
    </w:lvl>
    <w:lvl w:ilvl="2">
      <w:start w:val="1"/>
      <w:numFmt w:val="bullet"/>
      <w:lvlText w:val="•"/>
      <w:lvlJc w:val="left"/>
      <w:pPr>
        <w:ind w:left="956" w:hanging="250"/>
      </w:pPr>
      <w:rPr>
        <w:rFonts w:hint="default"/>
      </w:rPr>
    </w:lvl>
    <w:lvl w:ilvl="3">
      <w:start w:val="1"/>
      <w:numFmt w:val="bullet"/>
      <w:lvlText w:val="•"/>
      <w:lvlJc w:val="left"/>
      <w:pPr>
        <w:ind w:left="1264" w:hanging="250"/>
      </w:pPr>
      <w:rPr>
        <w:rFonts w:hint="default"/>
      </w:rPr>
    </w:lvl>
    <w:lvl w:ilvl="4">
      <w:start w:val="1"/>
      <w:numFmt w:val="bullet"/>
      <w:lvlText w:val="•"/>
      <w:lvlJc w:val="left"/>
      <w:pPr>
        <w:ind w:left="1572" w:hanging="250"/>
      </w:pPr>
      <w:rPr>
        <w:rFonts w:hint="default"/>
      </w:rPr>
    </w:lvl>
    <w:lvl w:ilvl="5">
      <w:start w:val="1"/>
      <w:numFmt w:val="bullet"/>
      <w:lvlText w:val="•"/>
      <w:lvlJc w:val="left"/>
      <w:pPr>
        <w:ind w:left="1880" w:hanging="250"/>
      </w:pPr>
      <w:rPr>
        <w:rFonts w:hint="default"/>
      </w:rPr>
    </w:lvl>
    <w:lvl w:ilvl="6">
      <w:start w:val="1"/>
      <w:numFmt w:val="bullet"/>
      <w:lvlText w:val="•"/>
      <w:lvlJc w:val="left"/>
      <w:pPr>
        <w:ind w:left="2188" w:hanging="250"/>
      </w:pPr>
      <w:rPr>
        <w:rFonts w:hint="default"/>
      </w:rPr>
    </w:lvl>
    <w:lvl w:ilvl="7">
      <w:start w:val="1"/>
      <w:numFmt w:val="bullet"/>
      <w:lvlText w:val="•"/>
      <w:lvlJc w:val="left"/>
      <w:pPr>
        <w:ind w:left="2496" w:hanging="250"/>
      </w:pPr>
      <w:rPr>
        <w:rFonts w:hint="default"/>
      </w:rPr>
    </w:lvl>
    <w:lvl w:ilvl="8">
      <w:start w:val="1"/>
      <w:numFmt w:val="bullet"/>
      <w:lvlText w:val="•"/>
      <w:lvlJc w:val="left"/>
      <w:pPr>
        <w:ind w:left="2804" w:hanging="250"/>
      </w:pPr>
      <w:rPr>
        <w:rFonts w:hint="default"/>
      </w:rPr>
    </w:lvl>
  </w:abstractNum>
  <w:abstractNum w:abstractNumId="71">
    <w:multiLevelType w:val="hybridMultilevel"/>
    <w:lvl w:ilvl="0">
      <w:start w:val="1"/>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648" w:hanging="250"/>
      </w:pPr>
      <w:rPr>
        <w:rFonts w:hint="default"/>
      </w:rPr>
    </w:lvl>
    <w:lvl w:ilvl="2">
      <w:start w:val="1"/>
      <w:numFmt w:val="bullet"/>
      <w:lvlText w:val="•"/>
      <w:lvlJc w:val="left"/>
      <w:pPr>
        <w:ind w:left="956" w:hanging="250"/>
      </w:pPr>
      <w:rPr>
        <w:rFonts w:hint="default"/>
      </w:rPr>
    </w:lvl>
    <w:lvl w:ilvl="3">
      <w:start w:val="1"/>
      <w:numFmt w:val="bullet"/>
      <w:lvlText w:val="•"/>
      <w:lvlJc w:val="left"/>
      <w:pPr>
        <w:ind w:left="1264" w:hanging="250"/>
      </w:pPr>
      <w:rPr>
        <w:rFonts w:hint="default"/>
      </w:rPr>
    </w:lvl>
    <w:lvl w:ilvl="4">
      <w:start w:val="1"/>
      <w:numFmt w:val="bullet"/>
      <w:lvlText w:val="•"/>
      <w:lvlJc w:val="left"/>
      <w:pPr>
        <w:ind w:left="1572" w:hanging="250"/>
      </w:pPr>
      <w:rPr>
        <w:rFonts w:hint="default"/>
      </w:rPr>
    </w:lvl>
    <w:lvl w:ilvl="5">
      <w:start w:val="1"/>
      <w:numFmt w:val="bullet"/>
      <w:lvlText w:val="•"/>
      <w:lvlJc w:val="left"/>
      <w:pPr>
        <w:ind w:left="1880" w:hanging="250"/>
      </w:pPr>
      <w:rPr>
        <w:rFonts w:hint="default"/>
      </w:rPr>
    </w:lvl>
    <w:lvl w:ilvl="6">
      <w:start w:val="1"/>
      <w:numFmt w:val="bullet"/>
      <w:lvlText w:val="•"/>
      <w:lvlJc w:val="left"/>
      <w:pPr>
        <w:ind w:left="2188" w:hanging="250"/>
      </w:pPr>
      <w:rPr>
        <w:rFonts w:hint="default"/>
      </w:rPr>
    </w:lvl>
    <w:lvl w:ilvl="7">
      <w:start w:val="1"/>
      <w:numFmt w:val="bullet"/>
      <w:lvlText w:val="•"/>
      <w:lvlJc w:val="left"/>
      <w:pPr>
        <w:ind w:left="2496" w:hanging="250"/>
      </w:pPr>
      <w:rPr>
        <w:rFonts w:hint="default"/>
      </w:rPr>
    </w:lvl>
    <w:lvl w:ilvl="8">
      <w:start w:val="1"/>
      <w:numFmt w:val="bullet"/>
      <w:lvlText w:val="•"/>
      <w:lvlJc w:val="left"/>
      <w:pPr>
        <w:ind w:left="2804" w:hanging="250"/>
      </w:pPr>
      <w:rPr>
        <w:rFonts w:hint="default"/>
      </w:rPr>
    </w:lvl>
  </w:abstractNum>
  <w:abstractNum w:abstractNumId="70">
    <w:multiLevelType w:val="hybridMultilevel"/>
    <w:lvl w:ilvl="0">
      <w:start w:val="96"/>
      <w:numFmt w:val="decimal"/>
      <w:lvlText w:val="%1"/>
      <w:lvlJc w:val="left"/>
      <w:pPr>
        <w:ind w:left="401" w:hanging="250"/>
        <w:jc w:val="left"/>
      </w:pPr>
      <w:rPr>
        <w:rFonts w:hint="default" w:ascii="Times New Roman" w:hAnsi="Times New Roman" w:eastAsia="Times New Roman"/>
        <w:b/>
        <w:bCs/>
        <w:w w:val="99"/>
        <w:sz w:val="20"/>
        <w:szCs w:val="20"/>
      </w:rPr>
    </w:lvl>
    <w:lvl w:ilvl="1">
      <w:start w:val="1"/>
      <w:numFmt w:val="bullet"/>
      <w:lvlText w:val="•"/>
      <w:lvlJc w:val="left"/>
      <w:pPr>
        <w:ind w:left="816" w:hanging="250"/>
      </w:pPr>
      <w:rPr>
        <w:rFonts w:hint="default"/>
      </w:rPr>
    </w:lvl>
    <w:lvl w:ilvl="2">
      <w:start w:val="1"/>
      <w:numFmt w:val="bullet"/>
      <w:lvlText w:val="•"/>
      <w:lvlJc w:val="left"/>
      <w:pPr>
        <w:ind w:left="1232" w:hanging="250"/>
      </w:pPr>
      <w:rPr>
        <w:rFonts w:hint="default"/>
      </w:rPr>
    </w:lvl>
    <w:lvl w:ilvl="3">
      <w:start w:val="1"/>
      <w:numFmt w:val="bullet"/>
      <w:lvlText w:val="•"/>
      <w:lvlJc w:val="left"/>
      <w:pPr>
        <w:ind w:left="1648" w:hanging="250"/>
      </w:pPr>
      <w:rPr>
        <w:rFonts w:hint="default"/>
      </w:rPr>
    </w:lvl>
    <w:lvl w:ilvl="4">
      <w:start w:val="1"/>
      <w:numFmt w:val="bullet"/>
      <w:lvlText w:val="•"/>
      <w:lvlJc w:val="left"/>
      <w:pPr>
        <w:ind w:left="2064" w:hanging="250"/>
      </w:pPr>
      <w:rPr>
        <w:rFonts w:hint="default"/>
      </w:rPr>
    </w:lvl>
    <w:lvl w:ilvl="5">
      <w:start w:val="1"/>
      <w:numFmt w:val="bullet"/>
      <w:lvlText w:val="•"/>
      <w:lvlJc w:val="left"/>
      <w:pPr>
        <w:ind w:left="2480" w:hanging="250"/>
      </w:pPr>
      <w:rPr>
        <w:rFonts w:hint="default"/>
      </w:rPr>
    </w:lvl>
    <w:lvl w:ilvl="6">
      <w:start w:val="1"/>
      <w:numFmt w:val="bullet"/>
      <w:lvlText w:val="•"/>
      <w:lvlJc w:val="left"/>
      <w:pPr>
        <w:ind w:left="2896" w:hanging="250"/>
      </w:pPr>
      <w:rPr>
        <w:rFonts w:hint="default"/>
      </w:rPr>
    </w:lvl>
    <w:lvl w:ilvl="7">
      <w:start w:val="1"/>
      <w:numFmt w:val="bullet"/>
      <w:lvlText w:val="•"/>
      <w:lvlJc w:val="left"/>
      <w:pPr>
        <w:ind w:left="3312" w:hanging="250"/>
      </w:pPr>
      <w:rPr>
        <w:rFonts w:hint="default"/>
      </w:rPr>
    </w:lvl>
    <w:lvl w:ilvl="8">
      <w:start w:val="1"/>
      <w:numFmt w:val="bullet"/>
      <w:lvlText w:val="•"/>
      <w:lvlJc w:val="left"/>
      <w:pPr>
        <w:ind w:left="3728" w:hanging="250"/>
      </w:pPr>
      <w:rPr>
        <w:rFonts w:hint="default"/>
      </w:rPr>
    </w:lvl>
  </w:abstractNum>
  <w:abstractNum w:abstractNumId="69">
    <w:multiLevelType w:val="hybridMultilevel"/>
    <w:lvl w:ilvl="0">
      <w:start w:val="90"/>
      <w:numFmt w:val="decimal"/>
      <w:lvlText w:val="%1"/>
      <w:lvlJc w:val="left"/>
      <w:pPr>
        <w:ind w:left="100" w:hanging="251"/>
        <w:jc w:val="left"/>
      </w:pPr>
      <w:rPr>
        <w:rFonts w:hint="default" w:ascii="Times New Roman" w:hAnsi="Times New Roman" w:eastAsia="Times New Roman"/>
        <w:b/>
        <w:bCs/>
        <w:w w:val="99"/>
        <w:sz w:val="20"/>
        <w:szCs w:val="20"/>
      </w:rPr>
    </w:lvl>
    <w:lvl w:ilvl="1">
      <w:start w:val="1"/>
      <w:numFmt w:val="bullet"/>
      <w:lvlText w:val="•"/>
      <w:lvlJc w:val="left"/>
      <w:pPr>
        <w:ind w:left="546" w:hanging="251"/>
      </w:pPr>
      <w:rPr>
        <w:rFonts w:hint="default"/>
      </w:rPr>
    </w:lvl>
    <w:lvl w:ilvl="2">
      <w:start w:val="1"/>
      <w:numFmt w:val="bullet"/>
      <w:lvlText w:val="•"/>
      <w:lvlJc w:val="left"/>
      <w:pPr>
        <w:ind w:left="992" w:hanging="251"/>
      </w:pPr>
      <w:rPr>
        <w:rFonts w:hint="default"/>
      </w:rPr>
    </w:lvl>
    <w:lvl w:ilvl="3">
      <w:start w:val="1"/>
      <w:numFmt w:val="bullet"/>
      <w:lvlText w:val="•"/>
      <w:lvlJc w:val="left"/>
      <w:pPr>
        <w:ind w:left="1438" w:hanging="251"/>
      </w:pPr>
      <w:rPr>
        <w:rFonts w:hint="default"/>
      </w:rPr>
    </w:lvl>
    <w:lvl w:ilvl="4">
      <w:start w:val="1"/>
      <w:numFmt w:val="bullet"/>
      <w:lvlText w:val="•"/>
      <w:lvlJc w:val="left"/>
      <w:pPr>
        <w:ind w:left="1884" w:hanging="251"/>
      </w:pPr>
      <w:rPr>
        <w:rFonts w:hint="default"/>
      </w:rPr>
    </w:lvl>
    <w:lvl w:ilvl="5">
      <w:start w:val="1"/>
      <w:numFmt w:val="bullet"/>
      <w:lvlText w:val="•"/>
      <w:lvlJc w:val="left"/>
      <w:pPr>
        <w:ind w:left="2330" w:hanging="251"/>
      </w:pPr>
      <w:rPr>
        <w:rFonts w:hint="default"/>
      </w:rPr>
    </w:lvl>
    <w:lvl w:ilvl="6">
      <w:start w:val="1"/>
      <w:numFmt w:val="bullet"/>
      <w:lvlText w:val="•"/>
      <w:lvlJc w:val="left"/>
      <w:pPr>
        <w:ind w:left="2776" w:hanging="251"/>
      </w:pPr>
      <w:rPr>
        <w:rFonts w:hint="default"/>
      </w:rPr>
    </w:lvl>
    <w:lvl w:ilvl="7">
      <w:start w:val="1"/>
      <w:numFmt w:val="bullet"/>
      <w:lvlText w:val="•"/>
      <w:lvlJc w:val="left"/>
      <w:pPr>
        <w:ind w:left="3222" w:hanging="251"/>
      </w:pPr>
      <w:rPr>
        <w:rFonts w:hint="default"/>
      </w:rPr>
    </w:lvl>
    <w:lvl w:ilvl="8">
      <w:start w:val="1"/>
      <w:numFmt w:val="bullet"/>
      <w:lvlText w:val="•"/>
      <w:lvlJc w:val="left"/>
      <w:pPr>
        <w:ind w:left="3668" w:hanging="251"/>
      </w:pPr>
      <w:rPr>
        <w:rFonts w:hint="default"/>
      </w:rPr>
    </w:lvl>
  </w:abstractNum>
  <w:abstractNum w:abstractNumId="68">
    <w:multiLevelType w:val="hybridMultilevel"/>
    <w:lvl w:ilvl="0">
      <w:start w:val="74"/>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18" w:hanging="250"/>
      </w:pPr>
      <w:rPr>
        <w:rFonts w:hint="default"/>
      </w:rPr>
    </w:lvl>
    <w:lvl w:ilvl="2">
      <w:start w:val="1"/>
      <w:numFmt w:val="bullet"/>
      <w:lvlText w:val="•"/>
      <w:lvlJc w:val="left"/>
      <w:pPr>
        <w:ind w:left="1096" w:hanging="250"/>
      </w:pPr>
      <w:rPr>
        <w:rFonts w:hint="default"/>
      </w:rPr>
    </w:lvl>
    <w:lvl w:ilvl="3">
      <w:start w:val="1"/>
      <w:numFmt w:val="bullet"/>
      <w:lvlText w:val="•"/>
      <w:lvlJc w:val="left"/>
      <w:pPr>
        <w:ind w:left="1475" w:hanging="250"/>
      </w:pPr>
      <w:rPr>
        <w:rFonts w:hint="default"/>
      </w:rPr>
    </w:lvl>
    <w:lvl w:ilvl="4">
      <w:start w:val="1"/>
      <w:numFmt w:val="bullet"/>
      <w:lvlText w:val="•"/>
      <w:lvlJc w:val="left"/>
      <w:pPr>
        <w:ind w:left="1853" w:hanging="250"/>
      </w:pPr>
      <w:rPr>
        <w:rFonts w:hint="default"/>
      </w:rPr>
    </w:lvl>
    <w:lvl w:ilvl="5">
      <w:start w:val="1"/>
      <w:numFmt w:val="bullet"/>
      <w:lvlText w:val="•"/>
      <w:lvlJc w:val="left"/>
      <w:pPr>
        <w:ind w:left="2231" w:hanging="250"/>
      </w:pPr>
      <w:rPr>
        <w:rFonts w:hint="default"/>
      </w:rPr>
    </w:lvl>
    <w:lvl w:ilvl="6">
      <w:start w:val="1"/>
      <w:numFmt w:val="bullet"/>
      <w:lvlText w:val="•"/>
      <w:lvlJc w:val="left"/>
      <w:pPr>
        <w:ind w:left="2610" w:hanging="250"/>
      </w:pPr>
      <w:rPr>
        <w:rFonts w:hint="default"/>
      </w:rPr>
    </w:lvl>
    <w:lvl w:ilvl="7">
      <w:start w:val="1"/>
      <w:numFmt w:val="bullet"/>
      <w:lvlText w:val="•"/>
      <w:lvlJc w:val="left"/>
      <w:pPr>
        <w:ind w:left="2988" w:hanging="250"/>
      </w:pPr>
      <w:rPr>
        <w:rFonts w:hint="default"/>
      </w:rPr>
    </w:lvl>
    <w:lvl w:ilvl="8">
      <w:start w:val="1"/>
      <w:numFmt w:val="bullet"/>
      <w:lvlText w:val="•"/>
      <w:lvlJc w:val="left"/>
      <w:pPr>
        <w:ind w:left="3366" w:hanging="250"/>
      </w:pPr>
      <w:rPr>
        <w:rFonts w:hint="default"/>
      </w:rPr>
    </w:lvl>
  </w:abstractNum>
  <w:abstractNum w:abstractNumId="67">
    <w:multiLevelType w:val="hybridMultilevel"/>
    <w:lvl w:ilvl="0">
      <w:start w:val="70"/>
      <w:numFmt w:val="decimal"/>
      <w:lvlText w:val="%1"/>
      <w:lvlJc w:val="left"/>
      <w:pPr>
        <w:ind w:left="401" w:hanging="250"/>
        <w:jc w:val="left"/>
      </w:pPr>
      <w:rPr>
        <w:rFonts w:hint="default" w:ascii="Times New Roman" w:hAnsi="Times New Roman" w:eastAsia="Times New Roman"/>
        <w:b/>
        <w:bCs/>
        <w:w w:val="99"/>
        <w:sz w:val="20"/>
        <w:szCs w:val="20"/>
      </w:rPr>
    </w:lvl>
    <w:lvl w:ilvl="1">
      <w:start w:val="1"/>
      <w:numFmt w:val="bullet"/>
      <w:lvlText w:val="•"/>
      <w:lvlJc w:val="left"/>
      <w:pPr>
        <w:ind w:left="772" w:hanging="250"/>
      </w:pPr>
      <w:rPr>
        <w:rFonts w:hint="default"/>
      </w:rPr>
    </w:lvl>
    <w:lvl w:ilvl="2">
      <w:start w:val="1"/>
      <w:numFmt w:val="bullet"/>
      <w:lvlText w:val="•"/>
      <w:lvlJc w:val="left"/>
      <w:pPr>
        <w:ind w:left="1144" w:hanging="250"/>
      </w:pPr>
      <w:rPr>
        <w:rFonts w:hint="default"/>
      </w:rPr>
    </w:lvl>
    <w:lvl w:ilvl="3">
      <w:start w:val="1"/>
      <w:numFmt w:val="bullet"/>
      <w:lvlText w:val="•"/>
      <w:lvlJc w:val="left"/>
      <w:pPr>
        <w:ind w:left="1517" w:hanging="250"/>
      </w:pPr>
      <w:rPr>
        <w:rFonts w:hint="default"/>
      </w:rPr>
    </w:lvl>
    <w:lvl w:ilvl="4">
      <w:start w:val="1"/>
      <w:numFmt w:val="bullet"/>
      <w:lvlText w:val="•"/>
      <w:lvlJc w:val="left"/>
      <w:pPr>
        <w:ind w:left="1889" w:hanging="250"/>
      </w:pPr>
      <w:rPr>
        <w:rFonts w:hint="default"/>
      </w:rPr>
    </w:lvl>
    <w:lvl w:ilvl="5">
      <w:start w:val="1"/>
      <w:numFmt w:val="bullet"/>
      <w:lvlText w:val="•"/>
      <w:lvlJc w:val="left"/>
      <w:pPr>
        <w:ind w:left="2261" w:hanging="250"/>
      </w:pPr>
      <w:rPr>
        <w:rFonts w:hint="default"/>
      </w:rPr>
    </w:lvl>
    <w:lvl w:ilvl="6">
      <w:start w:val="1"/>
      <w:numFmt w:val="bullet"/>
      <w:lvlText w:val="•"/>
      <w:lvlJc w:val="left"/>
      <w:pPr>
        <w:ind w:left="2634" w:hanging="250"/>
      </w:pPr>
      <w:rPr>
        <w:rFonts w:hint="default"/>
      </w:rPr>
    </w:lvl>
    <w:lvl w:ilvl="7">
      <w:start w:val="1"/>
      <w:numFmt w:val="bullet"/>
      <w:lvlText w:val="•"/>
      <w:lvlJc w:val="left"/>
      <w:pPr>
        <w:ind w:left="3006" w:hanging="250"/>
      </w:pPr>
      <w:rPr>
        <w:rFonts w:hint="default"/>
      </w:rPr>
    </w:lvl>
    <w:lvl w:ilvl="8">
      <w:start w:val="1"/>
      <w:numFmt w:val="bullet"/>
      <w:lvlText w:val="•"/>
      <w:lvlJc w:val="left"/>
      <w:pPr>
        <w:ind w:left="3378" w:hanging="250"/>
      </w:pPr>
      <w:rPr>
        <w:rFonts w:hint="default"/>
      </w:rPr>
    </w:lvl>
  </w:abstractNum>
  <w:abstractNum w:abstractNumId="66">
    <w:multiLevelType w:val="hybridMultilevel"/>
    <w:lvl w:ilvl="0">
      <w:start w:val="35"/>
      <w:numFmt w:val="decimal"/>
      <w:lvlText w:val="%1"/>
      <w:lvlJc w:val="left"/>
      <w:pPr>
        <w:ind w:left="349" w:hanging="250"/>
        <w:jc w:val="left"/>
      </w:pPr>
      <w:rPr>
        <w:rFonts w:hint="default" w:ascii="Times New Roman" w:hAnsi="Times New Roman" w:eastAsia="Times New Roman"/>
        <w:b/>
        <w:bCs/>
        <w:w w:val="99"/>
        <w:sz w:val="20"/>
        <w:szCs w:val="20"/>
      </w:rPr>
    </w:lvl>
    <w:lvl w:ilvl="1">
      <w:start w:val="1"/>
      <w:numFmt w:val="bullet"/>
      <w:lvlText w:val="•"/>
      <w:lvlJc w:val="left"/>
      <w:pPr>
        <w:ind w:left="718" w:hanging="250"/>
      </w:pPr>
      <w:rPr>
        <w:rFonts w:hint="default"/>
      </w:rPr>
    </w:lvl>
    <w:lvl w:ilvl="2">
      <w:start w:val="1"/>
      <w:numFmt w:val="bullet"/>
      <w:lvlText w:val="•"/>
      <w:lvlJc w:val="left"/>
      <w:pPr>
        <w:ind w:left="1096" w:hanging="250"/>
      </w:pPr>
      <w:rPr>
        <w:rFonts w:hint="default"/>
      </w:rPr>
    </w:lvl>
    <w:lvl w:ilvl="3">
      <w:start w:val="1"/>
      <w:numFmt w:val="bullet"/>
      <w:lvlText w:val="•"/>
      <w:lvlJc w:val="left"/>
      <w:pPr>
        <w:ind w:left="1475" w:hanging="250"/>
      </w:pPr>
      <w:rPr>
        <w:rFonts w:hint="default"/>
      </w:rPr>
    </w:lvl>
    <w:lvl w:ilvl="4">
      <w:start w:val="1"/>
      <w:numFmt w:val="bullet"/>
      <w:lvlText w:val="•"/>
      <w:lvlJc w:val="left"/>
      <w:pPr>
        <w:ind w:left="1853" w:hanging="250"/>
      </w:pPr>
      <w:rPr>
        <w:rFonts w:hint="default"/>
      </w:rPr>
    </w:lvl>
    <w:lvl w:ilvl="5">
      <w:start w:val="1"/>
      <w:numFmt w:val="bullet"/>
      <w:lvlText w:val="•"/>
      <w:lvlJc w:val="left"/>
      <w:pPr>
        <w:ind w:left="2231" w:hanging="250"/>
      </w:pPr>
      <w:rPr>
        <w:rFonts w:hint="default"/>
      </w:rPr>
    </w:lvl>
    <w:lvl w:ilvl="6">
      <w:start w:val="1"/>
      <w:numFmt w:val="bullet"/>
      <w:lvlText w:val="•"/>
      <w:lvlJc w:val="left"/>
      <w:pPr>
        <w:ind w:left="2610" w:hanging="250"/>
      </w:pPr>
      <w:rPr>
        <w:rFonts w:hint="default"/>
      </w:rPr>
    </w:lvl>
    <w:lvl w:ilvl="7">
      <w:start w:val="1"/>
      <w:numFmt w:val="bullet"/>
      <w:lvlText w:val="•"/>
      <w:lvlJc w:val="left"/>
      <w:pPr>
        <w:ind w:left="2988" w:hanging="250"/>
      </w:pPr>
      <w:rPr>
        <w:rFonts w:hint="default"/>
      </w:rPr>
    </w:lvl>
    <w:lvl w:ilvl="8">
      <w:start w:val="1"/>
      <w:numFmt w:val="bullet"/>
      <w:lvlText w:val="•"/>
      <w:lvlJc w:val="left"/>
      <w:pPr>
        <w:ind w:left="3366" w:hanging="250"/>
      </w:pPr>
      <w:rPr>
        <w:rFonts w:hint="default"/>
      </w:rPr>
    </w:lvl>
  </w:abstractNum>
  <w:abstractNum w:abstractNumId="65">
    <w:multiLevelType w:val="hybridMultilevel"/>
    <w:lvl w:ilvl="0">
      <w:start w:val="1"/>
      <w:numFmt w:val="decimal"/>
      <w:lvlText w:val="%1."/>
      <w:lvlJc w:val="left"/>
      <w:pPr>
        <w:ind w:left="1020" w:hanging="540"/>
        <w:jc w:val="left"/>
      </w:pPr>
      <w:rPr>
        <w:rFonts w:hint="default" w:ascii="Times New Roman" w:hAnsi="Times New Roman" w:eastAsia="Times New Roman"/>
        <w:spacing w:val="-1"/>
        <w:w w:val="100"/>
        <w:sz w:val="24"/>
        <w:szCs w:val="24"/>
      </w:rPr>
    </w:lvl>
    <w:lvl w:ilvl="1">
      <w:start w:val="1"/>
      <w:numFmt w:val="bullet"/>
      <w:lvlText w:val="•"/>
      <w:lvlJc w:val="left"/>
      <w:pPr>
        <w:ind w:left="1878" w:hanging="540"/>
      </w:pPr>
      <w:rPr>
        <w:rFonts w:hint="default"/>
      </w:rPr>
    </w:lvl>
    <w:lvl w:ilvl="2">
      <w:start w:val="1"/>
      <w:numFmt w:val="bullet"/>
      <w:lvlText w:val="•"/>
      <w:lvlJc w:val="left"/>
      <w:pPr>
        <w:ind w:left="2736" w:hanging="540"/>
      </w:pPr>
      <w:rPr>
        <w:rFonts w:hint="default"/>
      </w:rPr>
    </w:lvl>
    <w:lvl w:ilvl="3">
      <w:start w:val="1"/>
      <w:numFmt w:val="bullet"/>
      <w:lvlText w:val="•"/>
      <w:lvlJc w:val="left"/>
      <w:pPr>
        <w:ind w:left="3594" w:hanging="540"/>
      </w:pPr>
      <w:rPr>
        <w:rFonts w:hint="default"/>
      </w:rPr>
    </w:lvl>
    <w:lvl w:ilvl="4">
      <w:start w:val="1"/>
      <w:numFmt w:val="bullet"/>
      <w:lvlText w:val="•"/>
      <w:lvlJc w:val="left"/>
      <w:pPr>
        <w:ind w:left="4452" w:hanging="540"/>
      </w:pPr>
      <w:rPr>
        <w:rFonts w:hint="default"/>
      </w:rPr>
    </w:lvl>
    <w:lvl w:ilvl="5">
      <w:start w:val="1"/>
      <w:numFmt w:val="bullet"/>
      <w:lvlText w:val="•"/>
      <w:lvlJc w:val="left"/>
      <w:pPr>
        <w:ind w:left="5310" w:hanging="540"/>
      </w:pPr>
      <w:rPr>
        <w:rFonts w:hint="default"/>
      </w:rPr>
    </w:lvl>
    <w:lvl w:ilvl="6">
      <w:start w:val="1"/>
      <w:numFmt w:val="bullet"/>
      <w:lvlText w:val="•"/>
      <w:lvlJc w:val="left"/>
      <w:pPr>
        <w:ind w:left="6168" w:hanging="540"/>
      </w:pPr>
      <w:rPr>
        <w:rFonts w:hint="default"/>
      </w:rPr>
    </w:lvl>
    <w:lvl w:ilvl="7">
      <w:start w:val="1"/>
      <w:numFmt w:val="bullet"/>
      <w:lvlText w:val="•"/>
      <w:lvlJc w:val="left"/>
      <w:pPr>
        <w:ind w:left="7026" w:hanging="540"/>
      </w:pPr>
      <w:rPr>
        <w:rFonts w:hint="default"/>
      </w:rPr>
    </w:lvl>
    <w:lvl w:ilvl="8">
      <w:start w:val="1"/>
      <w:numFmt w:val="bullet"/>
      <w:lvlText w:val="•"/>
      <w:lvlJc w:val="left"/>
      <w:pPr>
        <w:ind w:left="7884" w:hanging="540"/>
      </w:pPr>
      <w:rPr>
        <w:rFonts w:hint="default"/>
      </w:rPr>
    </w:lvl>
  </w:abstractNum>
  <w:abstractNum w:abstractNumId="64">
    <w:multiLevelType w:val="hybridMultilevel"/>
    <w:lvl w:ilvl="0">
      <w:start w:val="12"/>
      <w:numFmt w:val="decimal"/>
      <w:lvlText w:val="%1."/>
      <w:lvlJc w:val="left"/>
      <w:pPr>
        <w:ind w:left="840" w:hanging="720"/>
        <w:jc w:val="left"/>
      </w:pPr>
      <w:rPr>
        <w:rFonts w:hint="default" w:ascii="Times New Roman" w:hAnsi="Times New Roman" w:eastAsia="Times New Roman"/>
        <w:b/>
        <w:bCs/>
        <w:w w:val="99"/>
        <w:sz w:val="28"/>
        <w:szCs w:val="28"/>
      </w:rPr>
    </w:lvl>
    <w:lvl w:ilvl="1">
      <w:start w:val="1"/>
      <w:numFmt w:val="decimal"/>
      <w:lvlText w:val="%1.%2"/>
      <w:lvlJc w:val="left"/>
      <w:pPr>
        <w:ind w:left="840" w:hanging="721"/>
        <w:jc w:val="left"/>
      </w:pPr>
      <w:rPr>
        <w:rFonts w:hint="default" w:ascii="Times New Roman" w:hAnsi="Times New Roman" w:eastAsia="Times New Roman"/>
        <w:b/>
        <w:bCs/>
        <w:w w:val="100"/>
        <w:sz w:val="24"/>
        <w:szCs w:val="24"/>
      </w:rPr>
    </w:lvl>
    <w:lvl w:ilvl="2">
      <w:start w:val="1"/>
      <w:numFmt w:val="decimal"/>
      <w:lvlText w:val="%1.%2.%3"/>
      <w:lvlJc w:val="left"/>
      <w:pPr>
        <w:ind w:left="839" w:hanging="720"/>
        <w:jc w:val="left"/>
      </w:pPr>
      <w:rPr>
        <w:rFonts w:hint="default" w:ascii="Times New Roman" w:hAnsi="Times New Roman" w:eastAsia="Times New Roman"/>
        <w:b/>
        <w:bCs/>
        <w:i/>
        <w:spacing w:val="-1"/>
        <w:w w:val="100"/>
        <w:sz w:val="24"/>
        <w:szCs w:val="24"/>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63">
    <w:multiLevelType w:val="hybridMultilevel"/>
    <w:lvl w:ilvl="0">
      <w:start w:val="1"/>
      <w:numFmt w:val="decimal"/>
      <w:lvlText w:val="%1."/>
      <w:lvlJc w:val="left"/>
      <w:pPr>
        <w:ind w:left="1560" w:hanging="721"/>
        <w:jc w:val="left"/>
      </w:pPr>
      <w:rPr>
        <w:rFonts w:hint="default" w:ascii="Times New Roman" w:hAnsi="Times New Roman" w:eastAsia="Times New Roman"/>
        <w:w w:val="100"/>
        <w:sz w:val="24"/>
        <w:szCs w:val="24"/>
      </w:rPr>
    </w:lvl>
    <w:lvl w:ilvl="1">
      <w:start w:val="1"/>
      <w:numFmt w:val="bullet"/>
      <w:lvlText w:val="•"/>
      <w:lvlJc w:val="left"/>
      <w:pPr>
        <w:ind w:left="2364" w:hanging="721"/>
      </w:pPr>
      <w:rPr>
        <w:rFonts w:hint="default"/>
      </w:rPr>
    </w:lvl>
    <w:lvl w:ilvl="2">
      <w:start w:val="1"/>
      <w:numFmt w:val="bullet"/>
      <w:lvlText w:val="•"/>
      <w:lvlJc w:val="left"/>
      <w:pPr>
        <w:ind w:left="3168" w:hanging="721"/>
      </w:pPr>
      <w:rPr>
        <w:rFonts w:hint="default"/>
      </w:rPr>
    </w:lvl>
    <w:lvl w:ilvl="3">
      <w:start w:val="1"/>
      <w:numFmt w:val="bullet"/>
      <w:lvlText w:val="•"/>
      <w:lvlJc w:val="left"/>
      <w:pPr>
        <w:ind w:left="3972" w:hanging="721"/>
      </w:pPr>
      <w:rPr>
        <w:rFonts w:hint="default"/>
      </w:rPr>
    </w:lvl>
    <w:lvl w:ilvl="4">
      <w:start w:val="1"/>
      <w:numFmt w:val="bullet"/>
      <w:lvlText w:val="•"/>
      <w:lvlJc w:val="left"/>
      <w:pPr>
        <w:ind w:left="4776" w:hanging="721"/>
      </w:pPr>
      <w:rPr>
        <w:rFonts w:hint="default"/>
      </w:rPr>
    </w:lvl>
    <w:lvl w:ilvl="5">
      <w:start w:val="1"/>
      <w:numFmt w:val="bullet"/>
      <w:lvlText w:val="•"/>
      <w:lvlJc w:val="left"/>
      <w:pPr>
        <w:ind w:left="5580" w:hanging="721"/>
      </w:pPr>
      <w:rPr>
        <w:rFonts w:hint="default"/>
      </w:rPr>
    </w:lvl>
    <w:lvl w:ilvl="6">
      <w:start w:val="1"/>
      <w:numFmt w:val="bullet"/>
      <w:lvlText w:val="•"/>
      <w:lvlJc w:val="left"/>
      <w:pPr>
        <w:ind w:left="6384" w:hanging="721"/>
      </w:pPr>
      <w:rPr>
        <w:rFonts w:hint="default"/>
      </w:rPr>
    </w:lvl>
    <w:lvl w:ilvl="7">
      <w:start w:val="1"/>
      <w:numFmt w:val="bullet"/>
      <w:lvlText w:val="•"/>
      <w:lvlJc w:val="left"/>
      <w:pPr>
        <w:ind w:left="7188" w:hanging="721"/>
      </w:pPr>
      <w:rPr>
        <w:rFonts w:hint="default"/>
      </w:rPr>
    </w:lvl>
    <w:lvl w:ilvl="8">
      <w:start w:val="1"/>
      <w:numFmt w:val="bullet"/>
      <w:lvlText w:val="•"/>
      <w:lvlJc w:val="left"/>
      <w:pPr>
        <w:ind w:left="7992" w:hanging="721"/>
      </w:pPr>
      <w:rPr>
        <w:rFonts w:hint="default"/>
      </w:rPr>
    </w:lvl>
  </w:abstractNum>
  <w:abstractNum w:abstractNumId="62">
    <w:multiLevelType w:val="hybridMultilevel"/>
    <w:lvl w:ilvl="0">
      <w:start w:val="3"/>
      <w:numFmt w:val="decimal"/>
      <w:lvlText w:val="%1."/>
      <w:lvlJc w:val="left"/>
      <w:pPr>
        <w:ind w:left="1560" w:hanging="721"/>
        <w:jc w:val="right"/>
      </w:pPr>
      <w:rPr>
        <w:rFonts w:hint="default" w:ascii="Times New Roman" w:hAnsi="Times New Roman" w:eastAsia="Times New Roman"/>
        <w:w w:val="100"/>
        <w:sz w:val="24"/>
        <w:szCs w:val="24"/>
      </w:rPr>
    </w:lvl>
    <w:lvl w:ilvl="1">
      <w:start w:val="1"/>
      <w:numFmt w:val="bullet"/>
      <w:lvlText w:val="•"/>
      <w:lvlJc w:val="left"/>
      <w:pPr>
        <w:ind w:left="2364" w:hanging="721"/>
      </w:pPr>
      <w:rPr>
        <w:rFonts w:hint="default"/>
      </w:rPr>
    </w:lvl>
    <w:lvl w:ilvl="2">
      <w:start w:val="1"/>
      <w:numFmt w:val="bullet"/>
      <w:lvlText w:val="•"/>
      <w:lvlJc w:val="left"/>
      <w:pPr>
        <w:ind w:left="3168" w:hanging="721"/>
      </w:pPr>
      <w:rPr>
        <w:rFonts w:hint="default"/>
      </w:rPr>
    </w:lvl>
    <w:lvl w:ilvl="3">
      <w:start w:val="1"/>
      <w:numFmt w:val="bullet"/>
      <w:lvlText w:val="•"/>
      <w:lvlJc w:val="left"/>
      <w:pPr>
        <w:ind w:left="3972" w:hanging="721"/>
      </w:pPr>
      <w:rPr>
        <w:rFonts w:hint="default"/>
      </w:rPr>
    </w:lvl>
    <w:lvl w:ilvl="4">
      <w:start w:val="1"/>
      <w:numFmt w:val="bullet"/>
      <w:lvlText w:val="•"/>
      <w:lvlJc w:val="left"/>
      <w:pPr>
        <w:ind w:left="4776" w:hanging="721"/>
      </w:pPr>
      <w:rPr>
        <w:rFonts w:hint="default"/>
      </w:rPr>
    </w:lvl>
    <w:lvl w:ilvl="5">
      <w:start w:val="1"/>
      <w:numFmt w:val="bullet"/>
      <w:lvlText w:val="•"/>
      <w:lvlJc w:val="left"/>
      <w:pPr>
        <w:ind w:left="5580" w:hanging="721"/>
      </w:pPr>
      <w:rPr>
        <w:rFonts w:hint="default"/>
      </w:rPr>
    </w:lvl>
    <w:lvl w:ilvl="6">
      <w:start w:val="1"/>
      <w:numFmt w:val="bullet"/>
      <w:lvlText w:val="•"/>
      <w:lvlJc w:val="left"/>
      <w:pPr>
        <w:ind w:left="6384" w:hanging="721"/>
      </w:pPr>
      <w:rPr>
        <w:rFonts w:hint="default"/>
      </w:rPr>
    </w:lvl>
    <w:lvl w:ilvl="7">
      <w:start w:val="1"/>
      <w:numFmt w:val="bullet"/>
      <w:lvlText w:val="•"/>
      <w:lvlJc w:val="left"/>
      <w:pPr>
        <w:ind w:left="7188" w:hanging="721"/>
      </w:pPr>
      <w:rPr>
        <w:rFonts w:hint="default"/>
      </w:rPr>
    </w:lvl>
    <w:lvl w:ilvl="8">
      <w:start w:val="1"/>
      <w:numFmt w:val="bullet"/>
      <w:lvlText w:val="•"/>
      <w:lvlJc w:val="left"/>
      <w:pPr>
        <w:ind w:left="7992" w:hanging="721"/>
      </w:pPr>
      <w:rPr>
        <w:rFonts w:hint="default"/>
      </w:rPr>
    </w:lvl>
  </w:abstractNum>
  <w:abstractNum w:abstractNumId="61">
    <w:multiLevelType w:val="hybridMultilevel"/>
    <w:lvl w:ilvl="0">
      <w:start w:val="54"/>
      <w:numFmt w:val="decimal"/>
      <w:lvlText w:val="%1."/>
      <w:lvlJc w:val="left"/>
      <w:pPr>
        <w:ind w:left="1560" w:hanging="721"/>
        <w:jc w:val="left"/>
      </w:pPr>
      <w:rPr>
        <w:rFonts w:hint="default" w:ascii="Times New Roman" w:hAnsi="Times New Roman" w:eastAsia="Times New Roman"/>
        <w:w w:val="100"/>
        <w:sz w:val="24"/>
        <w:szCs w:val="24"/>
      </w:rPr>
    </w:lvl>
    <w:lvl w:ilvl="1">
      <w:start w:val="1"/>
      <w:numFmt w:val="bullet"/>
      <w:lvlText w:val="•"/>
      <w:lvlJc w:val="left"/>
      <w:pPr>
        <w:ind w:left="2364" w:hanging="721"/>
      </w:pPr>
      <w:rPr>
        <w:rFonts w:hint="default"/>
      </w:rPr>
    </w:lvl>
    <w:lvl w:ilvl="2">
      <w:start w:val="1"/>
      <w:numFmt w:val="bullet"/>
      <w:lvlText w:val="•"/>
      <w:lvlJc w:val="left"/>
      <w:pPr>
        <w:ind w:left="3168" w:hanging="721"/>
      </w:pPr>
      <w:rPr>
        <w:rFonts w:hint="default"/>
      </w:rPr>
    </w:lvl>
    <w:lvl w:ilvl="3">
      <w:start w:val="1"/>
      <w:numFmt w:val="bullet"/>
      <w:lvlText w:val="•"/>
      <w:lvlJc w:val="left"/>
      <w:pPr>
        <w:ind w:left="3972" w:hanging="721"/>
      </w:pPr>
      <w:rPr>
        <w:rFonts w:hint="default"/>
      </w:rPr>
    </w:lvl>
    <w:lvl w:ilvl="4">
      <w:start w:val="1"/>
      <w:numFmt w:val="bullet"/>
      <w:lvlText w:val="•"/>
      <w:lvlJc w:val="left"/>
      <w:pPr>
        <w:ind w:left="4776" w:hanging="721"/>
      </w:pPr>
      <w:rPr>
        <w:rFonts w:hint="default"/>
      </w:rPr>
    </w:lvl>
    <w:lvl w:ilvl="5">
      <w:start w:val="1"/>
      <w:numFmt w:val="bullet"/>
      <w:lvlText w:val="•"/>
      <w:lvlJc w:val="left"/>
      <w:pPr>
        <w:ind w:left="5580" w:hanging="721"/>
      </w:pPr>
      <w:rPr>
        <w:rFonts w:hint="default"/>
      </w:rPr>
    </w:lvl>
    <w:lvl w:ilvl="6">
      <w:start w:val="1"/>
      <w:numFmt w:val="bullet"/>
      <w:lvlText w:val="•"/>
      <w:lvlJc w:val="left"/>
      <w:pPr>
        <w:ind w:left="6384" w:hanging="721"/>
      </w:pPr>
      <w:rPr>
        <w:rFonts w:hint="default"/>
      </w:rPr>
    </w:lvl>
    <w:lvl w:ilvl="7">
      <w:start w:val="1"/>
      <w:numFmt w:val="bullet"/>
      <w:lvlText w:val="•"/>
      <w:lvlJc w:val="left"/>
      <w:pPr>
        <w:ind w:left="7188" w:hanging="721"/>
      </w:pPr>
      <w:rPr>
        <w:rFonts w:hint="default"/>
      </w:rPr>
    </w:lvl>
    <w:lvl w:ilvl="8">
      <w:start w:val="1"/>
      <w:numFmt w:val="bullet"/>
      <w:lvlText w:val="•"/>
      <w:lvlJc w:val="left"/>
      <w:pPr>
        <w:ind w:left="7992" w:hanging="721"/>
      </w:pPr>
      <w:rPr>
        <w:rFonts w:hint="default"/>
      </w:rPr>
    </w:lvl>
  </w:abstractNum>
  <w:abstractNum w:abstractNumId="60">
    <w:multiLevelType w:val="hybridMultilevel"/>
    <w:lvl w:ilvl="0">
      <w:start w:val="1"/>
      <w:numFmt w:val="upperLetter"/>
      <w:lvlText w:val="%1."/>
      <w:lvlJc w:val="left"/>
      <w:pPr>
        <w:ind w:left="1913" w:hanging="354"/>
        <w:jc w:val="left"/>
      </w:pPr>
      <w:rPr>
        <w:rFonts w:hint="default" w:ascii="Times New Roman" w:hAnsi="Times New Roman" w:eastAsia="Times New Roman"/>
        <w:spacing w:val="-1"/>
        <w:w w:val="100"/>
        <w:sz w:val="24"/>
        <w:szCs w:val="24"/>
      </w:rPr>
    </w:lvl>
    <w:lvl w:ilvl="1">
      <w:start w:val="1"/>
      <w:numFmt w:val="bullet"/>
      <w:lvlText w:val="•"/>
      <w:lvlJc w:val="left"/>
      <w:pPr>
        <w:ind w:left="2688" w:hanging="354"/>
      </w:pPr>
      <w:rPr>
        <w:rFonts w:hint="default"/>
      </w:rPr>
    </w:lvl>
    <w:lvl w:ilvl="2">
      <w:start w:val="1"/>
      <w:numFmt w:val="bullet"/>
      <w:lvlText w:val="•"/>
      <w:lvlJc w:val="left"/>
      <w:pPr>
        <w:ind w:left="3456" w:hanging="354"/>
      </w:pPr>
      <w:rPr>
        <w:rFonts w:hint="default"/>
      </w:rPr>
    </w:lvl>
    <w:lvl w:ilvl="3">
      <w:start w:val="1"/>
      <w:numFmt w:val="bullet"/>
      <w:lvlText w:val="•"/>
      <w:lvlJc w:val="left"/>
      <w:pPr>
        <w:ind w:left="4224" w:hanging="354"/>
      </w:pPr>
      <w:rPr>
        <w:rFonts w:hint="default"/>
      </w:rPr>
    </w:lvl>
    <w:lvl w:ilvl="4">
      <w:start w:val="1"/>
      <w:numFmt w:val="bullet"/>
      <w:lvlText w:val="•"/>
      <w:lvlJc w:val="left"/>
      <w:pPr>
        <w:ind w:left="4992" w:hanging="354"/>
      </w:pPr>
      <w:rPr>
        <w:rFonts w:hint="default"/>
      </w:rPr>
    </w:lvl>
    <w:lvl w:ilvl="5">
      <w:start w:val="1"/>
      <w:numFmt w:val="bullet"/>
      <w:lvlText w:val="•"/>
      <w:lvlJc w:val="left"/>
      <w:pPr>
        <w:ind w:left="5760" w:hanging="354"/>
      </w:pPr>
      <w:rPr>
        <w:rFonts w:hint="default"/>
      </w:rPr>
    </w:lvl>
    <w:lvl w:ilvl="6">
      <w:start w:val="1"/>
      <w:numFmt w:val="bullet"/>
      <w:lvlText w:val="•"/>
      <w:lvlJc w:val="left"/>
      <w:pPr>
        <w:ind w:left="6528" w:hanging="354"/>
      </w:pPr>
      <w:rPr>
        <w:rFonts w:hint="default"/>
      </w:rPr>
    </w:lvl>
    <w:lvl w:ilvl="7">
      <w:start w:val="1"/>
      <w:numFmt w:val="bullet"/>
      <w:lvlText w:val="•"/>
      <w:lvlJc w:val="left"/>
      <w:pPr>
        <w:ind w:left="7296" w:hanging="354"/>
      </w:pPr>
      <w:rPr>
        <w:rFonts w:hint="default"/>
      </w:rPr>
    </w:lvl>
    <w:lvl w:ilvl="8">
      <w:start w:val="1"/>
      <w:numFmt w:val="bullet"/>
      <w:lvlText w:val="•"/>
      <w:lvlJc w:val="left"/>
      <w:pPr>
        <w:ind w:left="8064" w:hanging="354"/>
      </w:pPr>
      <w:rPr>
        <w:rFonts w:hint="default"/>
      </w:rPr>
    </w:lvl>
  </w:abstractNum>
  <w:abstractNum w:abstractNumId="59">
    <w:multiLevelType w:val="hybridMultilevel"/>
    <w:lvl w:ilvl="0">
      <w:start w:val="18"/>
      <w:numFmt w:val="upperLetter"/>
      <w:lvlText w:val="%1."/>
      <w:lvlJc w:val="left"/>
      <w:pPr>
        <w:ind w:left="2280" w:hanging="361"/>
        <w:jc w:val="left"/>
      </w:pPr>
      <w:rPr>
        <w:rFonts w:hint="default" w:ascii="Times New Roman" w:hAnsi="Times New Roman" w:eastAsia="Times New Roman"/>
        <w:w w:val="100"/>
        <w:sz w:val="24"/>
        <w:szCs w:val="24"/>
      </w:rPr>
    </w:lvl>
    <w:lvl w:ilvl="1">
      <w:start w:val="1"/>
      <w:numFmt w:val="bullet"/>
      <w:lvlText w:val="•"/>
      <w:lvlJc w:val="left"/>
      <w:pPr>
        <w:ind w:left="3012" w:hanging="361"/>
      </w:pPr>
      <w:rPr>
        <w:rFonts w:hint="default"/>
      </w:rPr>
    </w:lvl>
    <w:lvl w:ilvl="2">
      <w:start w:val="1"/>
      <w:numFmt w:val="bullet"/>
      <w:lvlText w:val="•"/>
      <w:lvlJc w:val="left"/>
      <w:pPr>
        <w:ind w:left="3744" w:hanging="361"/>
      </w:pPr>
      <w:rPr>
        <w:rFonts w:hint="default"/>
      </w:rPr>
    </w:lvl>
    <w:lvl w:ilvl="3">
      <w:start w:val="1"/>
      <w:numFmt w:val="bullet"/>
      <w:lvlText w:val="•"/>
      <w:lvlJc w:val="left"/>
      <w:pPr>
        <w:ind w:left="4476" w:hanging="361"/>
      </w:pPr>
      <w:rPr>
        <w:rFonts w:hint="default"/>
      </w:rPr>
    </w:lvl>
    <w:lvl w:ilvl="4">
      <w:start w:val="1"/>
      <w:numFmt w:val="bullet"/>
      <w:lvlText w:val="•"/>
      <w:lvlJc w:val="left"/>
      <w:pPr>
        <w:ind w:left="5208" w:hanging="361"/>
      </w:pPr>
      <w:rPr>
        <w:rFonts w:hint="default"/>
      </w:rPr>
    </w:lvl>
    <w:lvl w:ilvl="5">
      <w:start w:val="1"/>
      <w:numFmt w:val="bullet"/>
      <w:lvlText w:val="•"/>
      <w:lvlJc w:val="left"/>
      <w:pPr>
        <w:ind w:left="5940" w:hanging="361"/>
      </w:pPr>
      <w:rPr>
        <w:rFonts w:hint="default"/>
      </w:rPr>
    </w:lvl>
    <w:lvl w:ilvl="6">
      <w:start w:val="1"/>
      <w:numFmt w:val="bullet"/>
      <w:lvlText w:val="•"/>
      <w:lvlJc w:val="left"/>
      <w:pPr>
        <w:ind w:left="6672" w:hanging="361"/>
      </w:pPr>
      <w:rPr>
        <w:rFonts w:hint="default"/>
      </w:rPr>
    </w:lvl>
    <w:lvl w:ilvl="7">
      <w:start w:val="1"/>
      <w:numFmt w:val="bullet"/>
      <w:lvlText w:val="•"/>
      <w:lvlJc w:val="left"/>
      <w:pPr>
        <w:ind w:left="7404" w:hanging="361"/>
      </w:pPr>
      <w:rPr>
        <w:rFonts w:hint="default"/>
      </w:rPr>
    </w:lvl>
    <w:lvl w:ilvl="8">
      <w:start w:val="1"/>
      <w:numFmt w:val="bullet"/>
      <w:lvlText w:val="•"/>
      <w:lvlJc w:val="left"/>
      <w:pPr>
        <w:ind w:left="8136" w:hanging="361"/>
      </w:pPr>
      <w:rPr>
        <w:rFonts w:hint="default"/>
      </w:rPr>
    </w:lvl>
  </w:abstractNum>
  <w:abstractNum w:abstractNumId="58">
    <w:multiLevelType w:val="hybridMultilevel"/>
    <w:lvl w:ilvl="0">
      <w:start w:val="10"/>
      <w:numFmt w:val="upperLetter"/>
      <w:lvlText w:val="%1."/>
      <w:lvlJc w:val="left"/>
      <w:pPr>
        <w:ind w:left="2280" w:hanging="360"/>
        <w:jc w:val="left"/>
      </w:pPr>
      <w:rPr>
        <w:rFonts w:hint="default" w:ascii="Times New Roman" w:hAnsi="Times New Roman" w:eastAsia="Times New Roman"/>
        <w:w w:val="100"/>
        <w:sz w:val="24"/>
        <w:szCs w:val="24"/>
      </w:rPr>
    </w:lvl>
    <w:lvl w:ilvl="1">
      <w:start w:val="1"/>
      <w:numFmt w:val="bullet"/>
      <w:lvlText w:val="•"/>
      <w:lvlJc w:val="left"/>
      <w:pPr>
        <w:ind w:left="3012" w:hanging="360"/>
      </w:pPr>
      <w:rPr>
        <w:rFonts w:hint="default"/>
      </w:rPr>
    </w:lvl>
    <w:lvl w:ilvl="2">
      <w:start w:val="1"/>
      <w:numFmt w:val="bullet"/>
      <w:lvlText w:val="•"/>
      <w:lvlJc w:val="left"/>
      <w:pPr>
        <w:ind w:left="3744" w:hanging="360"/>
      </w:pPr>
      <w:rPr>
        <w:rFonts w:hint="default"/>
      </w:rPr>
    </w:lvl>
    <w:lvl w:ilvl="3">
      <w:start w:val="1"/>
      <w:numFmt w:val="bullet"/>
      <w:lvlText w:val="•"/>
      <w:lvlJc w:val="left"/>
      <w:pPr>
        <w:ind w:left="4476" w:hanging="360"/>
      </w:pPr>
      <w:rPr>
        <w:rFonts w:hint="default"/>
      </w:rPr>
    </w:lvl>
    <w:lvl w:ilvl="4">
      <w:start w:val="1"/>
      <w:numFmt w:val="bullet"/>
      <w:lvlText w:val="•"/>
      <w:lvlJc w:val="left"/>
      <w:pPr>
        <w:ind w:left="5208" w:hanging="360"/>
      </w:pPr>
      <w:rPr>
        <w:rFonts w:hint="default"/>
      </w:rPr>
    </w:lvl>
    <w:lvl w:ilvl="5">
      <w:start w:val="1"/>
      <w:numFmt w:val="bullet"/>
      <w:lvlText w:val="•"/>
      <w:lvlJc w:val="left"/>
      <w:pPr>
        <w:ind w:left="5940" w:hanging="360"/>
      </w:pPr>
      <w:rPr>
        <w:rFonts w:hint="default"/>
      </w:rPr>
    </w:lvl>
    <w:lvl w:ilvl="6">
      <w:start w:val="1"/>
      <w:numFmt w:val="bullet"/>
      <w:lvlText w:val="•"/>
      <w:lvlJc w:val="left"/>
      <w:pPr>
        <w:ind w:left="6672" w:hanging="360"/>
      </w:pPr>
      <w:rPr>
        <w:rFonts w:hint="default"/>
      </w:rPr>
    </w:lvl>
    <w:lvl w:ilvl="7">
      <w:start w:val="1"/>
      <w:numFmt w:val="bullet"/>
      <w:lvlText w:val="•"/>
      <w:lvlJc w:val="left"/>
      <w:pPr>
        <w:ind w:left="7404" w:hanging="360"/>
      </w:pPr>
      <w:rPr>
        <w:rFonts w:hint="default"/>
      </w:rPr>
    </w:lvl>
    <w:lvl w:ilvl="8">
      <w:start w:val="1"/>
      <w:numFmt w:val="bullet"/>
      <w:lvlText w:val="•"/>
      <w:lvlJc w:val="left"/>
      <w:pPr>
        <w:ind w:left="8136" w:hanging="360"/>
      </w:pPr>
      <w:rPr>
        <w:rFonts w:hint="default"/>
      </w:rPr>
    </w:lvl>
  </w:abstractNum>
  <w:abstractNum w:abstractNumId="57">
    <w:multiLevelType w:val="hybridMultilevel"/>
    <w:lvl w:ilvl="0">
      <w:start w:val="21"/>
      <w:numFmt w:val="decimal"/>
      <w:lvlText w:val="%1."/>
      <w:lvlJc w:val="left"/>
      <w:pPr>
        <w:ind w:left="1560" w:hanging="721"/>
        <w:jc w:val="left"/>
      </w:pPr>
      <w:rPr>
        <w:rFonts w:hint="default" w:ascii="Times New Roman" w:hAnsi="Times New Roman" w:eastAsia="Times New Roman"/>
        <w:w w:val="100"/>
        <w:sz w:val="24"/>
        <w:szCs w:val="24"/>
      </w:rPr>
    </w:lvl>
    <w:lvl w:ilvl="1">
      <w:start w:val="1"/>
      <w:numFmt w:val="decimal"/>
      <w:lvlText w:val="%2."/>
      <w:lvlJc w:val="left"/>
      <w:pPr>
        <w:ind w:left="2219" w:hanging="300"/>
        <w:jc w:val="left"/>
      </w:pPr>
      <w:rPr>
        <w:rFonts w:hint="default" w:ascii="Times New Roman" w:hAnsi="Times New Roman" w:eastAsia="Times New Roman"/>
        <w:w w:val="100"/>
        <w:sz w:val="24"/>
        <w:szCs w:val="24"/>
      </w:rPr>
    </w:lvl>
    <w:lvl w:ilvl="2">
      <w:start w:val="1"/>
      <w:numFmt w:val="upperLetter"/>
      <w:lvlText w:val="%3."/>
      <w:lvlJc w:val="left"/>
      <w:pPr>
        <w:ind w:left="2273" w:hanging="354"/>
        <w:jc w:val="left"/>
      </w:pPr>
      <w:rPr>
        <w:rFonts w:hint="default" w:ascii="Times New Roman" w:hAnsi="Times New Roman" w:eastAsia="Times New Roman"/>
        <w:w w:val="100"/>
        <w:sz w:val="24"/>
        <w:szCs w:val="24"/>
      </w:rPr>
    </w:lvl>
    <w:lvl w:ilvl="3">
      <w:start w:val="1"/>
      <w:numFmt w:val="bullet"/>
      <w:lvlText w:val="•"/>
      <w:lvlJc w:val="left"/>
      <w:pPr>
        <w:ind w:left="3195" w:hanging="354"/>
      </w:pPr>
      <w:rPr>
        <w:rFonts w:hint="default"/>
      </w:rPr>
    </w:lvl>
    <w:lvl w:ilvl="4">
      <w:start w:val="1"/>
      <w:numFmt w:val="bullet"/>
      <w:lvlText w:val="•"/>
      <w:lvlJc w:val="left"/>
      <w:pPr>
        <w:ind w:left="4110" w:hanging="354"/>
      </w:pPr>
      <w:rPr>
        <w:rFonts w:hint="default"/>
      </w:rPr>
    </w:lvl>
    <w:lvl w:ilvl="5">
      <w:start w:val="1"/>
      <w:numFmt w:val="bullet"/>
      <w:lvlText w:val="•"/>
      <w:lvlJc w:val="left"/>
      <w:pPr>
        <w:ind w:left="5025" w:hanging="354"/>
      </w:pPr>
      <w:rPr>
        <w:rFonts w:hint="default"/>
      </w:rPr>
    </w:lvl>
    <w:lvl w:ilvl="6">
      <w:start w:val="1"/>
      <w:numFmt w:val="bullet"/>
      <w:lvlText w:val="•"/>
      <w:lvlJc w:val="left"/>
      <w:pPr>
        <w:ind w:left="5940" w:hanging="354"/>
      </w:pPr>
      <w:rPr>
        <w:rFonts w:hint="default"/>
      </w:rPr>
    </w:lvl>
    <w:lvl w:ilvl="7">
      <w:start w:val="1"/>
      <w:numFmt w:val="bullet"/>
      <w:lvlText w:val="•"/>
      <w:lvlJc w:val="left"/>
      <w:pPr>
        <w:ind w:left="6855" w:hanging="354"/>
      </w:pPr>
      <w:rPr>
        <w:rFonts w:hint="default"/>
      </w:rPr>
    </w:lvl>
    <w:lvl w:ilvl="8">
      <w:start w:val="1"/>
      <w:numFmt w:val="bullet"/>
      <w:lvlText w:val="•"/>
      <w:lvlJc w:val="left"/>
      <w:pPr>
        <w:ind w:left="7770" w:hanging="354"/>
      </w:pPr>
      <w:rPr>
        <w:rFonts w:hint="default"/>
      </w:rPr>
    </w:lvl>
  </w:abstractNum>
  <w:abstractNum w:abstractNumId="56">
    <w:multiLevelType w:val="hybridMultilevel"/>
    <w:lvl w:ilvl="0">
      <w:start w:val="1"/>
      <w:numFmt w:val="decimal"/>
      <w:lvlText w:val="%1."/>
      <w:lvlJc w:val="left"/>
      <w:pPr>
        <w:ind w:left="2219" w:hanging="300"/>
        <w:jc w:val="left"/>
      </w:pPr>
      <w:rPr>
        <w:rFonts w:hint="default" w:ascii="Times New Roman" w:hAnsi="Times New Roman" w:eastAsia="Times New Roman"/>
        <w:w w:val="100"/>
        <w:sz w:val="24"/>
        <w:szCs w:val="24"/>
      </w:rPr>
    </w:lvl>
    <w:lvl w:ilvl="1">
      <w:start w:val="1"/>
      <w:numFmt w:val="upperLetter"/>
      <w:lvlText w:val="%2."/>
      <w:lvlJc w:val="left"/>
      <w:pPr>
        <w:ind w:left="2273" w:hanging="354"/>
        <w:jc w:val="left"/>
      </w:pPr>
      <w:rPr>
        <w:rFonts w:hint="default" w:ascii="Times New Roman" w:hAnsi="Times New Roman" w:eastAsia="Times New Roman"/>
        <w:w w:val="100"/>
        <w:sz w:val="24"/>
        <w:szCs w:val="24"/>
      </w:rPr>
    </w:lvl>
    <w:lvl w:ilvl="2">
      <w:start w:val="1"/>
      <w:numFmt w:val="bullet"/>
      <w:lvlText w:val="•"/>
      <w:lvlJc w:val="left"/>
      <w:pPr>
        <w:ind w:left="3093" w:hanging="354"/>
      </w:pPr>
      <w:rPr>
        <w:rFonts w:hint="default"/>
      </w:rPr>
    </w:lvl>
    <w:lvl w:ilvl="3">
      <w:start w:val="1"/>
      <w:numFmt w:val="bullet"/>
      <w:lvlText w:val="•"/>
      <w:lvlJc w:val="left"/>
      <w:pPr>
        <w:ind w:left="3906" w:hanging="354"/>
      </w:pPr>
      <w:rPr>
        <w:rFonts w:hint="default"/>
      </w:rPr>
    </w:lvl>
    <w:lvl w:ilvl="4">
      <w:start w:val="1"/>
      <w:numFmt w:val="bullet"/>
      <w:lvlText w:val="•"/>
      <w:lvlJc w:val="left"/>
      <w:pPr>
        <w:ind w:left="4720" w:hanging="354"/>
      </w:pPr>
      <w:rPr>
        <w:rFonts w:hint="default"/>
      </w:rPr>
    </w:lvl>
    <w:lvl w:ilvl="5">
      <w:start w:val="1"/>
      <w:numFmt w:val="bullet"/>
      <w:lvlText w:val="•"/>
      <w:lvlJc w:val="left"/>
      <w:pPr>
        <w:ind w:left="5533" w:hanging="354"/>
      </w:pPr>
      <w:rPr>
        <w:rFonts w:hint="default"/>
      </w:rPr>
    </w:lvl>
    <w:lvl w:ilvl="6">
      <w:start w:val="1"/>
      <w:numFmt w:val="bullet"/>
      <w:lvlText w:val="•"/>
      <w:lvlJc w:val="left"/>
      <w:pPr>
        <w:ind w:left="6346" w:hanging="354"/>
      </w:pPr>
      <w:rPr>
        <w:rFonts w:hint="default"/>
      </w:rPr>
    </w:lvl>
    <w:lvl w:ilvl="7">
      <w:start w:val="1"/>
      <w:numFmt w:val="bullet"/>
      <w:lvlText w:val="•"/>
      <w:lvlJc w:val="left"/>
      <w:pPr>
        <w:ind w:left="7160" w:hanging="354"/>
      </w:pPr>
      <w:rPr>
        <w:rFonts w:hint="default"/>
      </w:rPr>
    </w:lvl>
    <w:lvl w:ilvl="8">
      <w:start w:val="1"/>
      <w:numFmt w:val="bullet"/>
      <w:lvlText w:val="•"/>
      <w:lvlJc w:val="left"/>
      <w:pPr>
        <w:ind w:left="7973" w:hanging="354"/>
      </w:pPr>
      <w:rPr>
        <w:rFonts w:hint="default"/>
      </w:rPr>
    </w:lvl>
  </w:abstractNum>
  <w:abstractNum w:abstractNumId="55">
    <w:multiLevelType w:val="hybridMultilevel"/>
    <w:lvl w:ilvl="0">
      <w:start w:val="1"/>
      <w:numFmt w:val="decimal"/>
      <w:lvlText w:val="%1."/>
      <w:lvlJc w:val="left"/>
      <w:pPr>
        <w:ind w:left="1560" w:hanging="660"/>
        <w:jc w:val="right"/>
      </w:pPr>
      <w:rPr>
        <w:rFonts w:hint="default" w:ascii="Times New Roman" w:hAnsi="Times New Roman" w:eastAsia="Times New Roman"/>
        <w:w w:val="100"/>
        <w:sz w:val="24"/>
        <w:szCs w:val="24"/>
      </w:rPr>
    </w:lvl>
    <w:lvl w:ilvl="1">
      <w:start w:val="1"/>
      <w:numFmt w:val="lowerLetter"/>
      <w:lvlText w:val="%2."/>
      <w:lvlJc w:val="left"/>
      <w:pPr>
        <w:ind w:left="2280" w:hanging="360"/>
        <w:jc w:val="left"/>
      </w:pPr>
      <w:rPr>
        <w:rFonts w:hint="default" w:ascii="Times New Roman" w:hAnsi="Times New Roman" w:eastAsia="Times New Roman"/>
        <w:w w:val="100"/>
        <w:sz w:val="24"/>
        <w:szCs w:val="24"/>
      </w:rPr>
    </w:lvl>
    <w:lvl w:ilvl="2">
      <w:start w:val="1"/>
      <w:numFmt w:val="bullet"/>
      <w:lvlText w:val="•"/>
      <w:lvlJc w:val="left"/>
      <w:pPr>
        <w:ind w:left="3093" w:hanging="360"/>
      </w:pPr>
      <w:rPr>
        <w:rFonts w:hint="default"/>
      </w:rPr>
    </w:lvl>
    <w:lvl w:ilvl="3">
      <w:start w:val="1"/>
      <w:numFmt w:val="bullet"/>
      <w:lvlText w:val="•"/>
      <w:lvlJc w:val="left"/>
      <w:pPr>
        <w:ind w:left="3906" w:hanging="360"/>
      </w:pPr>
      <w:rPr>
        <w:rFonts w:hint="default"/>
      </w:rPr>
    </w:lvl>
    <w:lvl w:ilvl="4">
      <w:start w:val="1"/>
      <w:numFmt w:val="bullet"/>
      <w:lvlText w:val="•"/>
      <w:lvlJc w:val="left"/>
      <w:pPr>
        <w:ind w:left="4720" w:hanging="360"/>
      </w:pPr>
      <w:rPr>
        <w:rFonts w:hint="default"/>
      </w:rPr>
    </w:lvl>
    <w:lvl w:ilvl="5">
      <w:start w:val="1"/>
      <w:numFmt w:val="bullet"/>
      <w:lvlText w:val="•"/>
      <w:lvlJc w:val="left"/>
      <w:pPr>
        <w:ind w:left="5533" w:hanging="360"/>
      </w:pPr>
      <w:rPr>
        <w:rFonts w:hint="default"/>
      </w:rPr>
    </w:lvl>
    <w:lvl w:ilvl="6">
      <w:start w:val="1"/>
      <w:numFmt w:val="bullet"/>
      <w:lvlText w:val="•"/>
      <w:lvlJc w:val="left"/>
      <w:pPr>
        <w:ind w:left="6346" w:hanging="360"/>
      </w:pPr>
      <w:rPr>
        <w:rFonts w:hint="default"/>
      </w:rPr>
    </w:lvl>
    <w:lvl w:ilvl="7">
      <w:start w:val="1"/>
      <w:numFmt w:val="bullet"/>
      <w:lvlText w:val="•"/>
      <w:lvlJc w:val="left"/>
      <w:pPr>
        <w:ind w:left="7160" w:hanging="360"/>
      </w:pPr>
      <w:rPr>
        <w:rFonts w:hint="default"/>
      </w:rPr>
    </w:lvl>
    <w:lvl w:ilvl="8">
      <w:start w:val="1"/>
      <w:numFmt w:val="bullet"/>
      <w:lvlText w:val="•"/>
      <w:lvlJc w:val="left"/>
      <w:pPr>
        <w:ind w:left="7973" w:hanging="360"/>
      </w:pPr>
      <w:rPr>
        <w:rFonts w:hint="default"/>
      </w:rPr>
    </w:lvl>
  </w:abstractNum>
  <w:abstractNum w:abstractNumId="54">
    <w:multiLevelType w:val="hybridMultilevel"/>
    <w:lvl w:ilvl="0">
      <w:start w:val="202"/>
      <w:numFmt w:val="decimal"/>
      <w:lvlText w:val="(%1)"/>
      <w:lvlJc w:val="left"/>
      <w:pPr>
        <w:ind w:left="120" w:hanging="580"/>
        <w:jc w:val="left"/>
      </w:pPr>
      <w:rPr>
        <w:rFonts w:hint="default" w:ascii="Times New Roman" w:hAnsi="Times New Roman" w:eastAsia="Times New Roman"/>
        <w:w w:val="100"/>
        <w:sz w:val="24"/>
        <w:szCs w:val="24"/>
      </w:rPr>
    </w:lvl>
    <w:lvl w:ilvl="1">
      <w:start w:val="1"/>
      <w:numFmt w:val="bullet"/>
      <w:lvlText w:val=""/>
      <w:lvlJc w:val="left"/>
      <w:pPr>
        <w:ind w:left="840" w:hanging="360"/>
      </w:pPr>
      <w:rPr>
        <w:rFonts w:hint="default" w:ascii="Symbol" w:hAnsi="Symbol" w:eastAsia="Symbol"/>
        <w:w w:val="99"/>
        <w:sz w:val="24"/>
        <w:szCs w:val="24"/>
      </w:rPr>
    </w:lvl>
    <w:lvl w:ilvl="2">
      <w:start w:val="1"/>
      <w:numFmt w:val="bullet"/>
      <w:lvlText w:val="•"/>
      <w:lvlJc w:val="left"/>
      <w:pPr>
        <w:ind w:left="1813" w:hanging="360"/>
      </w:pPr>
      <w:rPr>
        <w:rFonts w:hint="default"/>
      </w:rPr>
    </w:lvl>
    <w:lvl w:ilvl="3">
      <w:start w:val="1"/>
      <w:numFmt w:val="bullet"/>
      <w:lvlText w:val="•"/>
      <w:lvlJc w:val="left"/>
      <w:pPr>
        <w:ind w:left="2786" w:hanging="360"/>
      </w:pPr>
      <w:rPr>
        <w:rFonts w:hint="default"/>
      </w:rPr>
    </w:lvl>
    <w:lvl w:ilvl="4">
      <w:start w:val="1"/>
      <w:numFmt w:val="bullet"/>
      <w:lvlText w:val="•"/>
      <w:lvlJc w:val="left"/>
      <w:pPr>
        <w:ind w:left="3760" w:hanging="360"/>
      </w:pPr>
      <w:rPr>
        <w:rFonts w:hint="default"/>
      </w:rPr>
    </w:lvl>
    <w:lvl w:ilvl="5">
      <w:start w:val="1"/>
      <w:numFmt w:val="bullet"/>
      <w:lvlText w:val="•"/>
      <w:lvlJc w:val="left"/>
      <w:pPr>
        <w:ind w:left="4733" w:hanging="360"/>
      </w:pPr>
      <w:rPr>
        <w:rFonts w:hint="default"/>
      </w:rPr>
    </w:lvl>
    <w:lvl w:ilvl="6">
      <w:start w:val="1"/>
      <w:numFmt w:val="bullet"/>
      <w:lvlText w:val="•"/>
      <w:lvlJc w:val="left"/>
      <w:pPr>
        <w:ind w:left="5706" w:hanging="360"/>
      </w:pPr>
      <w:rPr>
        <w:rFonts w:hint="default"/>
      </w:rPr>
    </w:lvl>
    <w:lvl w:ilvl="7">
      <w:start w:val="1"/>
      <w:numFmt w:val="bullet"/>
      <w:lvlText w:val="•"/>
      <w:lvlJc w:val="left"/>
      <w:pPr>
        <w:ind w:left="6680" w:hanging="360"/>
      </w:pPr>
      <w:rPr>
        <w:rFonts w:hint="default"/>
      </w:rPr>
    </w:lvl>
    <w:lvl w:ilvl="8">
      <w:start w:val="1"/>
      <w:numFmt w:val="bullet"/>
      <w:lvlText w:val="•"/>
      <w:lvlJc w:val="left"/>
      <w:pPr>
        <w:ind w:left="7653" w:hanging="360"/>
      </w:pPr>
      <w:rPr>
        <w:rFonts w:hint="default"/>
      </w:rPr>
    </w:lvl>
  </w:abstractNum>
  <w:abstractNum w:abstractNumId="53">
    <w:multiLevelType w:val="hybridMultilevel"/>
    <w:lvl w:ilvl="0">
      <w:start w:val="1"/>
      <w:numFmt w:val="decimal"/>
      <w:lvlText w:val="%1."/>
      <w:lvlJc w:val="left"/>
      <w:pPr>
        <w:ind w:left="840" w:hanging="360"/>
        <w:jc w:val="left"/>
      </w:pPr>
      <w:rPr>
        <w:rFonts w:hint="default" w:ascii="Times New Roman" w:hAnsi="Times New Roman" w:eastAsia="Times New Roman"/>
        <w:w w:val="100"/>
        <w:sz w:val="24"/>
        <w:szCs w:val="24"/>
      </w:rPr>
    </w:lvl>
    <w:lvl w:ilvl="1">
      <w:start w:val="1"/>
      <w:numFmt w:val="bullet"/>
      <w:lvlText w:val="•"/>
      <w:lvlJc w:val="left"/>
      <w:pPr>
        <w:ind w:left="1716" w:hanging="360"/>
      </w:pPr>
      <w:rPr>
        <w:rFonts w:hint="default"/>
      </w:rPr>
    </w:lvl>
    <w:lvl w:ilvl="2">
      <w:start w:val="1"/>
      <w:numFmt w:val="bullet"/>
      <w:lvlText w:val="•"/>
      <w:lvlJc w:val="left"/>
      <w:pPr>
        <w:ind w:left="2592" w:hanging="360"/>
      </w:pPr>
      <w:rPr>
        <w:rFonts w:hint="default"/>
      </w:rPr>
    </w:lvl>
    <w:lvl w:ilvl="3">
      <w:start w:val="1"/>
      <w:numFmt w:val="bullet"/>
      <w:lvlText w:val="•"/>
      <w:lvlJc w:val="left"/>
      <w:pPr>
        <w:ind w:left="3468" w:hanging="360"/>
      </w:pPr>
      <w:rPr>
        <w:rFonts w:hint="default"/>
      </w:rPr>
    </w:lvl>
    <w:lvl w:ilvl="4">
      <w:start w:val="1"/>
      <w:numFmt w:val="bullet"/>
      <w:lvlText w:val="•"/>
      <w:lvlJc w:val="left"/>
      <w:pPr>
        <w:ind w:left="4344" w:hanging="360"/>
      </w:pPr>
      <w:rPr>
        <w:rFonts w:hint="default"/>
      </w:rPr>
    </w:lvl>
    <w:lvl w:ilvl="5">
      <w:start w:val="1"/>
      <w:numFmt w:val="bullet"/>
      <w:lvlText w:val="•"/>
      <w:lvlJc w:val="left"/>
      <w:pPr>
        <w:ind w:left="5220" w:hanging="360"/>
      </w:pPr>
      <w:rPr>
        <w:rFonts w:hint="default"/>
      </w:rPr>
    </w:lvl>
    <w:lvl w:ilvl="6">
      <w:start w:val="1"/>
      <w:numFmt w:val="bullet"/>
      <w:lvlText w:val="•"/>
      <w:lvlJc w:val="left"/>
      <w:pPr>
        <w:ind w:left="6096" w:hanging="360"/>
      </w:pPr>
      <w:rPr>
        <w:rFonts w:hint="default"/>
      </w:rPr>
    </w:lvl>
    <w:lvl w:ilvl="7">
      <w:start w:val="1"/>
      <w:numFmt w:val="bullet"/>
      <w:lvlText w:val="•"/>
      <w:lvlJc w:val="left"/>
      <w:pPr>
        <w:ind w:left="6972" w:hanging="360"/>
      </w:pPr>
      <w:rPr>
        <w:rFonts w:hint="default"/>
      </w:rPr>
    </w:lvl>
    <w:lvl w:ilvl="8">
      <w:start w:val="1"/>
      <w:numFmt w:val="bullet"/>
      <w:lvlText w:val="•"/>
      <w:lvlJc w:val="left"/>
      <w:pPr>
        <w:ind w:left="7848" w:hanging="360"/>
      </w:pPr>
      <w:rPr>
        <w:rFonts w:hint="default"/>
      </w:rPr>
    </w:lvl>
  </w:abstractNum>
  <w:abstractNum w:abstractNumId="52">
    <w:multiLevelType w:val="hybridMultilevel"/>
    <w:lvl w:ilvl="0">
      <w:start w:val="1"/>
      <w:numFmt w:val="decimal"/>
      <w:lvlText w:val="%1."/>
      <w:lvlJc w:val="left"/>
      <w:pPr>
        <w:ind w:left="840" w:hanging="361"/>
        <w:jc w:val="left"/>
      </w:pPr>
      <w:rPr>
        <w:rFonts w:hint="default" w:ascii="Times New Roman" w:hAnsi="Times New Roman" w:eastAsia="Times New Roman"/>
        <w:w w:val="100"/>
        <w:sz w:val="24"/>
        <w:szCs w:val="24"/>
      </w:rPr>
    </w:lvl>
    <w:lvl w:ilvl="1">
      <w:start w:val="1"/>
      <w:numFmt w:val="lowerLetter"/>
      <w:lvlText w:val="%2."/>
      <w:lvlJc w:val="left"/>
      <w:pPr>
        <w:ind w:left="1200" w:hanging="360"/>
        <w:jc w:val="left"/>
      </w:pPr>
      <w:rPr>
        <w:rFonts w:hint="default" w:ascii="Times New Roman" w:hAnsi="Times New Roman" w:eastAsia="Times New Roman"/>
        <w:w w:val="100"/>
        <w:sz w:val="24"/>
        <w:szCs w:val="24"/>
      </w:rPr>
    </w:lvl>
    <w:lvl w:ilvl="2">
      <w:start w:val="1"/>
      <w:numFmt w:val="bullet"/>
      <w:lvlText w:val="•"/>
      <w:lvlJc w:val="left"/>
      <w:pPr>
        <w:ind w:left="2133" w:hanging="360"/>
      </w:pPr>
      <w:rPr>
        <w:rFonts w:hint="default"/>
      </w:rPr>
    </w:lvl>
    <w:lvl w:ilvl="3">
      <w:start w:val="1"/>
      <w:numFmt w:val="bullet"/>
      <w:lvlText w:val="•"/>
      <w:lvlJc w:val="left"/>
      <w:pPr>
        <w:ind w:left="3066" w:hanging="360"/>
      </w:pPr>
      <w:rPr>
        <w:rFonts w:hint="default"/>
      </w:rPr>
    </w:lvl>
    <w:lvl w:ilvl="4">
      <w:start w:val="1"/>
      <w:numFmt w:val="bullet"/>
      <w:lvlText w:val="•"/>
      <w:lvlJc w:val="left"/>
      <w:pPr>
        <w:ind w:left="4000" w:hanging="360"/>
      </w:pPr>
      <w:rPr>
        <w:rFonts w:hint="default"/>
      </w:rPr>
    </w:lvl>
    <w:lvl w:ilvl="5">
      <w:start w:val="1"/>
      <w:numFmt w:val="bullet"/>
      <w:lvlText w:val="•"/>
      <w:lvlJc w:val="left"/>
      <w:pPr>
        <w:ind w:left="4933" w:hanging="360"/>
      </w:pPr>
      <w:rPr>
        <w:rFonts w:hint="default"/>
      </w:rPr>
    </w:lvl>
    <w:lvl w:ilvl="6">
      <w:start w:val="1"/>
      <w:numFmt w:val="bullet"/>
      <w:lvlText w:val="•"/>
      <w:lvlJc w:val="left"/>
      <w:pPr>
        <w:ind w:left="5866" w:hanging="360"/>
      </w:pPr>
      <w:rPr>
        <w:rFonts w:hint="default"/>
      </w:rPr>
    </w:lvl>
    <w:lvl w:ilvl="7">
      <w:start w:val="1"/>
      <w:numFmt w:val="bullet"/>
      <w:lvlText w:val="•"/>
      <w:lvlJc w:val="left"/>
      <w:pPr>
        <w:ind w:left="6800" w:hanging="360"/>
      </w:pPr>
      <w:rPr>
        <w:rFonts w:hint="default"/>
      </w:rPr>
    </w:lvl>
    <w:lvl w:ilvl="8">
      <w:start w:val="1"/>
      <w:numFmt w:val="bullet"/>
      <w:lvlText w:val="•"/>
      <w:lvlJc w:val="left"/>
      <w:pPr>
        <w:ind w:left="7733" w:hanging="360"/>
      </w:pPr>
      <w:rPr>
        <w:rFonts w:hint="default"/>
      </w:rPr>
    </w:lvl>
  </w:abstractNum>
  <w:abstractNum w:abstractNumId="51">
    <w:multiLevelType w:val="hybridMultilevel"/>
    <w:lvl w:ilvl="0">
      <w:start w:val="1"/>
      <w:numFmt w:val="decimal"/>
      <w:lvlText w:val="%1."/>
      <w:lvlJc w:val="left"/>
      <w:pPr>
        <w:ind w:left="1200" w:hanging="360"/>
        <w:jc w:val="left"/>
      </w:pPr>
      <w:rPr>
        <w:rFonts w:hint="default" w:ascii="Times New Roman" w:hAnsi="Times New Roman" w:eastAsia="Times New Roman"/>
        <w:w w:val="100"/>
        <w:sz w:val="24"/>
        <w:szCs w:val="24"/>
      </w:rPr>
    </w:lvl>
    <w:lvl w:ilvl="1">
      <w:start w:val="1"/>
      <w:numFmt w:val="bullet"/>
      <w:lvlText w:val="•"/>
      <w:lvlJc w:val="left"/>
      <w:pPr>
        <w:ind w:left="2040" w:hanging="360"/>
      </w:pPr>
      <w:rPr>
        <w:rFonts w:hint="default"/>
      </w:rPr>
    </w:lvl>
    <w:lvl w:ilvl="2">
      <w:start w:val="1"/>
      <w:numFmt w:val="bullet"/>
      <w:lvlText w:val="•"/>
      <w:lvlJc w:val="left"/>
      <w:pPr>
        <w:ind w:left="2880" w:hanging="360"/>
      </w:pPr>
      <w:rPr>
        <w:rFonts w:hint="default"/>
      </w:rPr>
    </w:lvl>
    <w:lvl w:ilvl="3">
      <w:start w:val="1"/>
      <w:numFmt w:val="bullet"/>
      <w:lvlText w:val="•"/>
      <w:lvlJc w:val="left"/>
      <w:pPr>
        <w:ind w:left="3720" w:hanging="360"/>
      </w:pPr>
      <w:rPr>
        <w:rFonts w:hint="default"/>
      </w:rPr>
    </w:lvl>
    <w:lvl w:ilvl="4">
      <w:start w:val="1"/>
      <w:numFmt w:val="bullet"/>
      <w:lvlText w:val="•"/>
      <w:lvlJc w:val="left"/>
      <w:pPr>
        <w:ind w:left="4560" w:hanging="360"/>
      </w:pPr>
      <w:rPr>
        <w:rFonts w:hint="default"/>
      </w:rPr>
    </w:lvl>
    <w:lvl w:ilvl="5">
      <w:start w:val="1"/>
      <w:numFmt w:val="bullet"/>
      <w:lvlText w:val="•"/>
      <w:lvlJc w:val="left"/>
      <w:pPr>
        <w:ind w:left="5400" w:hanging="360"/>
      </w:pPr>
      <w:rPr>
        <w:rFonts w:hint="default"/>
      </w:rPr>
    </w:lvl>
    <w:lvl w:ilvl="6">
      <w:start w:val="1"/>
      <w:numFmt w:val="bullet"/>
      <w:lvlText w:val="•"/>
      <w:lvlJc w:val="left"/>
      <w:pPr>
        <w:ind w:left="6240" w:hanging="360"/>
      </w:pPr>
      <w:rPr>
        <w:rFonts w:hint="default"/>
      </w:rPr>
    </w:lvl>
    <w:lvl w:ilvl="7">
      <w:start w:val="1"/>
      <w:numFmt w:val="bullet"/>
      <w:lvlText w:val="•"/>
      <w:lvlJc w:val="left"/>
      <w:pPr>
        <w:ind w:left="7080" w:hanging="360"/>
      </w:pPr>
      <w:rPr>
        <w:rFonts w:hint="default"/>
      </w:rPr>
    </w:lvl>
    <w:lvl w:ilvl="8">
      <w:start w:val="1"/>
      <w:numFmt w:val="bullet"/>
      <w:lvlText w:val="•"/>
      <w:lvlJc w:val="left"/>
      <w:pPr>
        <w:ind w:left="7920" w:hanging="360"/>
      </w:pPr>
      <w:rPr>
        <w:rFonts w:hint="default"/>
      </w:rPr>
    </w:lvl>
  </w:abstractNum>
  <w:abstractNum w:abstractNumId="50">
    <w:multiLevelType w:val="hybridMultilevel"/>
    <w:lvl w:ilvl="0">
      <w:start w:val="8"/>
      <w:numFmt w:val="decimal"/>
      <w:lvlText w:val="%1."/>
      <w:lvlJc w:val="left"/>
      <w:pPr>
        <w:ind w:left="840" w:hanging="721"/>
        <w:jc w:val="left"/>
      </w:pPr>
      <w:rPr>
        <w:rFonts w:hint="default" w:ascii="Times New Roman" w:hAnsi="Times New Roman" w:eastAsia="Times New Roman"/>
        <w:b/>
        <w:bCs/>
        <w:w w:val="99"/>
        <w:sz w:val="28"/>
        <w:szCs w:val="28"/>
      </w:rPr>
    </w:lvl>
    <w:lvl w:ilvl="1">
      <w:start w:val="1"/>
      <w:numFmt w:val="decimal"/>
      <w:lvlText w:val="%1.%2"/>
      <w:lvlJc w:val="left"/>
      <w:pPr>
        <w:ind w:left="840" w:hanging="721"/>
        <w:jc w:val="left"/>
      </w:pPr>
      <w:rPr>
        <w:rFonts w:hint="default" w:ascii="Times New Roman" w:hAnsi="Times New Roman" w:eastAsia="Times New Roman"/>
        <w:b/>
        <w:bCs/>
        <w:w w:val="100"/>
        <w:sz w:val="24"/>
        <w:szCs w:val="24"/>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49">
    <w:multiLevelType w:val="hybridMultilevel"/>
    <w:lvl w:ilvl="0">
      <w:start w:val="15"/>
      <w:numFmt w:val="decimal"/>
      <w:lvlText w:val="%1"/>
      <w:lvlJc w:val="left"/>
      <w:pPr>
        <w:ind w:left="1560" w:hanging="1081"/>
        <w:jc w:val="left"/>
      </w:pPr>
      <w:rPr>
        <w:rFonts w:hint="default" w:ascii="Times New Roman" w:hAnsi="Times New Roman" w:eastAsia="Times New Roman"/>
        <w:w w:val="100"/>
        <w:sz w:val="24"/>
        <w:szCs w:val="24"/>
      </w:rPr>
    </w:lvl>
    <w:lvl w:ilvl="1">
      <w:start w:val="1"/>
      <w:numFmt w:val="bullet"/>
      <w:lvlText w:val="•"/>
      <w:lvlJc w:val="left"/>
      <w:pPr>
        <w:ind w:left="2364" w:hanging="1081"/>
      </w:pPr>
      <w:rPr>
        <w:rFonts w:hint="default"/>
      </w:rPr>
    </w:lvl>
    <w:lvl w:ilvl="2">
      <w:start w:val="1"/>
      <w:numFmt w:val="bullet"/>
      <w:lvlText w:val="•"/>
      <w:lvlJc w:val="left"/>
      <w:pPr>
        <w:ind w:left="3168" w:hanging="1081"/>
      </w:pPr>
      <w:rPr>
        <w:rFonts w:hint="default"/>
      </w:rPr>
    </w:lvl>
    <w:lvl w:ilvl="3">
      <w:start w:val="1"/>
      <w:numFmt w:val="bullet"/>
      <w:lvlText w:val="•"/>
      <w:lvlJc w:val="left"/>
      <w:pPr>
        <w:ind w:left="3972" w:hanging="1081"/>
      </w:pPr>
      <w:rPr>
        <w:rFonts w:hint="default"/>
      </w:rPr>
    </w:lvl>
    <w:lvl w:ilvl="4">
      <w:start w:val="1"/>
      <w:numFmt w:val="bullet"/>
      <w:lvlText w:val="•"/>
      <w:lvlJc w:val="left"/>
      <w:pPr>
        <w:ind w:left="4776" w:hanging="1081"/>
      </w:pPr>
      <w:rPr>
        <w:rFonts w:hint="default"/>
      </w:rPr>
    </w:lvl>
    <w:lvl w:ilvl="5">
      <w:start w:val="1"/>
      <w:numFmt w:val="bullet"/>
      <w:lvlText w:val="•"/>
      <w:lvlJc w:val="left"/>
      <w:pPr>
        <w:ind w:left="5580" w:hanging="1081"/>
      </w:pPr>
      <w:rPr>
        <w:rFonts w:hint="default"/>
      </w:rPr>
    </w:lvl>
    <w:lvl w:ilvl="6">
      <w:start w:val="1"/>
      <w:numFmt w:val="bullet"/>
      <w:lvlText w:val="•"/>
      <w:lvlJc w:val="left"/>
      <w:pPr>
        <w:ind w:left="6384" w:hanging="1081"/>
      </w:pPr>
      <w:rPr>
        <w:rFonts w:hint="default"/>
      </w:rPr>
    </w:lvl>
    <w:lvl w:ilvl="7">
      <w:start w:val="1"/>
      <w:numFmt w:val="bullet"/>
      <w:lvlText w:val="•"/>
      <w:lvlJc w:val="left"/>
      <w:pPr>
        <w:ind w:left="7188" w:hanging="1081"/>
      </w:pPr>
      <w:rPr>
        <w:rFonts w:hint="default"/>
      </w:rPr>
    </w:lvl>
    <w:lvl w:ilvl="8">
      <w:start w:val="1"/>
      <w:numFmt w:val="bullet"/>
      <w:lvlText w:val="•"/>
      <w:lvlJc w:val="left"/>
      <w:pPr>
        <w:ind w:left="7992" w:hanging="1081"/>
      </w:pPr>
      <w:rPr>
        <w:rFonts w:hint="default"/>
      </w:rPr>
    </w:lvl>
  </w:abstractNum>
  <w:abstractNum w:abstractNumId="48">
    <w:multiLevelType w:val="hybridMultilevel"/>
    <w:lvl w:ilvl="0">
      <w:start w:val="5"/>
      <w:numFmt w:val="decimal"/>
      <w:lvlText w:val="%1"/>
      <w:lvlJc w:val="left"/>
      <w:pPr>
        <w:ind w:left="1560" w:hanging="1081"/>
        <w:jc w:val="left"/>
      </w:pPr>
      <w:rPr>
        <w:rFonts w:hint="default" w:ascii="Times New Roman" w:hAnsi="Times New Roman" w:eastAsia="Times New Roman"/>
        <w:w w:val="100"/>
        <w:sz w:val="24"/>
        <w:szCs w:val="24"/>
      </w:rPr>
    </w:lvl>
    <w:lvl w:ilvl="1">
      <w:start w:val="1"/>
      <w:numFmt w:val="bullet"/>
      <w:lvlText w:val="•"/>
      <w:lvlJc w:val="left"/>
      <w:pPr>
        <w:ind w:left="2364" w:hanging="1081"/>
      </w:pPr>
      <w:rPr>
        <w:rFonts w:hint="default"/>
      </w:rPr>
    </w:lvl>
    <w:lvl w:ilvl="2">
      <w:start w:val="1"/>
      <w:numFmt w:val="bullet"/>
      <w:lvlText w:val="•"/>
      <w:lvlJc w:val="left"/>
      <w:pPr>
        <w:ind w:left="3168" w:hanging="1081"/>
      </w:pPr>
      <w:rPr>
        <w:rFonts w:hint="default"/>
      </w:rPr>
    </w:lvl>
    <w:lvl w:ilvl="3">
      <w:start w:val="1"/>
      <w:numFmt w:val="bullet"/>
      <w:lvlText w:val="•"/>
      <w:lvlJc w:val="left"/>
      <w:pPr>
        <w:ind w:left="3972" w:hanging="1081"/>
      </w:pPr>
      <w:rPr>
        <w:rFonts w:hint="default"/>
      </w:rPr>
    </w:lvl>
    <w:lvl w:ilvl="4">
      <w:start w:val="1"/>
      <w:numFmt w:val="bullet"/>
      <w:lvlText w:val="•"/>
      <w:lvlJc w:val="left"/>
      <w:pPr>
        <w:ind w:left="4776" w:hanging="1081"/>
      </w:pPr>
      <w:rPr>
        <w:rFonts w:hint="default"/>
      </w:rPr>
    </w:lvl>
    <w:lvl w:ilvl="5">
      <w:start w:val="1"/>
      <w:numFmt w:val="bullet"/>
      <w:lvlText w:val="•"/>
      <w:lvlJc w:val="left"/>
      <w:pPr>
        <w:ind w:left="5580" w:hanging="1081"/>
      </w:pPr>
      <w:rPr>
        <w:rFonts w:hint="default"/>
      </w:rPr>
    </w:lvl>
    <w:lvl w:ilvl="6">
      <w:start w:val="1"/>
      <w:numFmt w:val="bullet"/>
      <w:lvlText w:val="•"/>
      <w:lvlJc w:val="left"/>
      <w:pPr>
        <w:ind w:left="6384" w:hanging="1081"/>
      </w:pPr>
      <w:rPr>
        <w:rFonts w:hint="default"/>
      </w:rPr>
    </w:lvl>
    <w:lvl w:ilvl="7">
      <w:start w:val="1"/>
      <w:numFmt w:val="bullet"/>
      <w:lvlText w:val="•"/>
      <w:lvlJc w:val="left"/>
      <w:pPr>
        <w:ind w:left="7188" w:hanging="1081"/>
      </w:pPr>
      <w:rPr>
        <w:rFonts w:hint="default"/>
      </w:rPr>
    </w:lvl>
    <w:lvl w:ilvl="8">
      <w:start w:val="1"/>
      <w:numFmt w:val="bullet"/>
      <w:lvlText w:val="•"/>
      <w:lvlJc w:val="left"/>
      <w:pPr>
        <w:ind w:left="7992" w:hanging="1081"/>
      </w:pPr>
      <w:rPr>
        <w:rFonts w:hint="default"/>
      </w:rPr>
    </w:lvl>
  </w:abstractNum>
  <w:abstractNum w:abstractNumId="47">
    <w:multiLevelType w:val="hybridMultilevel"/>
    <w:lvl w:ilvl="0">
      <w:start w:val="52"/>
      <w:numFmt w:val="decimal"/>
      <w:lvlText w:val="%1."/>
      <w:lvlJc w:val="left"/>
      <w:pPr>
        <w:ind w:left="1560" w:hanging="721"/>
        <w:jc w:val="left"/>
      </w:pPr>
      <w:rPr>
        <w:rFonts w:hint="default" w:ascii="Times New Roman" w:hAnsi="Times New Roman" w:eastAsia="Times New Roman"/>
        <w:w w:val="100"/>
        <w:sz w:val="24"/>
        <w:szCs w:val="24"/>
      </w:rPr>
    </w:lvl>
    <w:lvl w:ilvl="1">
      <w:start w:val="1"/>
      <w:numFmt w:val="bullet"/>
      <w:lvlText w:val="•"/>
      <w:lvlJc w:val="left"/>
      <w:pPr>
        <w:ind w:left="2364" w:hanging="721"/>
      </w:pPr>
      <w:rPr>
        <w:rFonts w:hint="default"/>
      </w:rPr>
    </w:lvl>
    <w:lvl w:ilvl="2">
      <w:start w:val="1"/>
      <w:numFmt w:val="bullet"/>
      <w:lvlText w:val="•"/>
      <w:lvlJc w:val="left"/>
      <w:pPr>
        <w:ind w:left="3168" w:hanging="721"/>
      </w:pPr>
      <w:rPr>
        <w:rFonts w:hint="default"/>
      </w:rPr>
    </w:lvl>
    <w:lvl w:ilvl="3">
      <w:start w:val="1"/>
      <w:numFmt w:val="bullet"/>
      <w:lvlText w:val="•"/>
      <w:lvlJc w:val="left"/>
      <w:pPr>
        <w:ind w:left="3972" w:hanging="721"/>
      </w:pPr>
      <w:rPr>
        <w:rFonts w:hint="default"/>
      </w:rPr>
    </w:lvl>
    <w:lvl w:ilvl="4">
      <w:start w:val="1"/>
      <w:numFmt w:val="bullet"/>
      <w:lvlText w:val="•"/>
      <w:lvlJc w:val="left"/>
      <w:pPr>
        <w:ind w:left="4776" w:hanging="721"/>
      </w:pPr>
      <w:rPr>
        <w:rFonts w:hint="default"/>
      </w:rPr>
    </w:lvl>
    <w:lvl w:ilvl="5">
      <w:start w:val="1"/>
      <w:numFmt w:val="bullet"/>
      <w:lvlText w:val="•"/>
      <w:lvlJc w:val="left"/>
      <w:pPr>
        <w:ind w:left="5580" w:hanging="721"/>
      </w:pPr>
      <w:rPr>
        <w:rFonts w:hint="default"/>
      </w:rPr>
    </w:lvl>
    <w:lvl w:ilvl="6">
      <w:start w:val="1"/>
      <w:numFmt w:val="bullet"/>
      <w:lvlText w:val="•"/>
      <w:lvlJc w:val="left"/>
      <w:pPr>
        <w:ind w:left="6384" w:hanging="721"/>
      </w:pPr>
      <w:rPr>
        <w:rFonts w:hint="default"/>
      </w:rPr>
    </w:lvl>
    <w:lvl w:ilvl="7">
      <w:start w:val="1"/>
      <w:numFmt w:val="bullet"/>
      <w:lvlText w:val="•"/>
      <w:lvlJc w:val="left"/>
      <w:pPr>
        <w:ind w:left="7188" w:hanging="721"/>
      </w:pPr>
      <w:rPr>
        <w:rFonts w:hint="default"/>
      </w:rPr>
    </w:lvl>
    <w:lvl w:ilvl="8">
      <w:start w:val="1"/>
      <w:numFmt w:val="bullet"/>
      <w:lvlText w:val="•"/>
      <w:lvlJc w:val="left"/>
      <w:pPr>
        <w:ind w:left="7992" w:hanging="721"/>
      </w:pPr>
      <w:rPr>
        <w:rFonts w:hint="default"/>
      </w:rPr>
    </w:lvl>
  </w:abstractNum>
  <w:abstractNum w:abstractNumId="46">
    <w:multiLevelType w:val="hybridMultilevel"/>
    <w:lvl w:ilvl="0">
      <w:start w:val="1"/>
      <w:numFmt w:val="decimal"/>
      <w:lvlText w:val="%1."/>
      <w:lvlJc w:val="left"/>
      <w:pPr>
        <w:ind w:left="1560" w:hanging="720"/>
        <w:jc w:val="left"/>
      </w:pPr>
      <w:rPr>
        <w:rFonts w:hint="default" w:ascii="Times New Roman" w:hAnsi="Times New Roman" w:eastAsia="Times New Roman"/>
        <w:w w:val="100"/>
        <w:sz w:val="24"/>
        <w:szCs w:val="24"/>
      </w:rPr>
    </w:lvl>
    <w:lvl w:ilvl="1">
      <w:start w:val="1"/>
      <w:numFmt w:val="decimal"/>
      <w:lvlText w:val="%2."/>
      <w:lvlJc w:val="left"/>
      <w:pPr>
        <w:ind w:left="2579" w:hanging="300"/>
        <w:jc w:val="left"/>
      </w:pPr>
      <w:rPr>
        <w:rFonts w:hint="default" w:ascii="Times New Roman" w:hAnsi="Times New Roman" w:eastAsia="Times New Roman"/>
        <w:spacing w:val="-1"/>
        <w:w w:val="100"/>
        <w:sz w:val="24"/>
        <w:szCs w:val="24"/>
      </w:rPr>
    </w:lvl>
    <w:lvl w:ilvl="2">
      <w:start w:val="1"/>
      <w:numFmt w:val="upperLetter"/>
      <w:lvlText w:val="%3."/>
      <w:lvlJc w:val="left"/>
      <w:pPr>
        <w:ind w:left="2633" w:hanging="354"/>
        <w:jc w:val="left"/>
      </w:pPr>
      <w:rPr>
        <w:rFonts w:hint="default" w:ascii="Times New Roman" w:hAnsi="Times New Roman" w:eastAsia="Times New Roman"/>
        <w:w w:val="100"/>
        <w:sz w:val="24"/>
        <w:szCs w:val="24"/>
      </w:rPr>
    </w:lvl>
    <w:lvl w:ilvl="3">
      <w:start w:val="1"/>
      <w:numFmt w:val="bullet"/>
      <w:lvlText w:val="•"/>
      <w:lvlJc w:val="left"/>
      <w:pPr>
        <w:ind w:left="3510" w:hanging="354"/>
      </w:pPr>
      <w:rPr>
        <w:rFonts w:hint="default"/>
      </w:rPr>
    </w:lvl>
    <w:lvl w:ilvl="4">
      <w:start w:val="1"/>
      <w:numFmt w:val="bullet"/>
      <w:lvlText w:val="•"/>
      <w:lvlJc w:val="left"/>
      <w:pPr>
        <w:ind w:left="4380" w:hanging="354"/>
      </w:pPr>
      <w:rPr>
        <w:rFonts w:hint="default"/>
      </w:rPr>
    </w:lvl>
    <w:lvl w:ilvl="5">
      <w:start w:val="1"/>
      <w:numFmt w:val="bullet"/>
      <w:lvlText w:val="•"/>
      <w:lvlJc w:val="left"/>
      <w:pPr>
        <w:ind w:left="5250" w:hanging="354"/>
      </w:pPr>
      <w:rPr>
        <w:rFonts w:hint="default"/>
      </w:rPr>
    </w:lvl>
    <w:lvl w:ilvl="6">
      <w:start w:val="1"/>
      <w:numFmt w:val="bullet"/>
      <w:lvlText w:val="•"/>
      <w:lvlJc w:val="left"/>
      <w:pPr>
        <w:ind w:left="6120" w:hanging="354"/>
      </w:pPr>
      <w:rPr>
        <w:rFonts w:hint="default"/>
      </w:rPr>
    </w:lvl>
    <w:lvl w:ilvl="7">
      <w:start w:val="1"/>
      <w:numFmt w:val="bullet"/>
      <w:lvlText w:val="•"/>
      <w:lvlJc w:val="left"/>
      <w:pPr>
        <w:ind w:left="6990" w:hanging="354"/>
      </w:pPr>
      <w:rPr>
        <w:rFonts w:hint="default"/>
      </w:rPr>
    </w:lvl>
    <w:lvl w:ilvl="8">
      <w:start w:val="1"/>
      <w:numFmt w:val="bullet"/>
      <w:lvlText w:val="•"/>
      <w:lvlJc w:val="left"/>
      <w:pPr>
        <w:ind w:left="7860" w:hanging="354"/>
      </w:pPr>
      <w:rPr>
        <w:rFonts w:hint="default"/>
      </w:rPr>
    </w:lvl>
  </w:abstractNum>
  <w:abstractNum w:abstractNumId="45">
    <w:multiLevelType w:val="hybridMultilevel"/>
    <w:lvl w:ilvl="0">
      <w:start w:val="1"/>
      <w:numFmt w:val="decimal"/>
      <w:lvlText w:val="%1."/>
      <w:lvlJc w:val="left"/>
      <w:pPr>
        <w:ind w:left="840" w:hanging="361"/>
        <w:jc w:val="left"/>
      </w:pPr>
      <w:rPr>
        <w:rFonts w:hint="default" w:ascii="Times New Roman" w:hAnsi="Times New Roman" w:eastAsia="Times New Roman"/>
        <w:w w:val="100"/>
        <w:sz w:val="24"/>
        <w:szCs w:val="24"/>
      </w:rPr>
    </w:lvl>
    <w:lvl w:ilvl="1">
      <w:start w:val="1"/>
      <w:numFmt w:val="bullet"/>
      <w:lvlText w:val="•"/>
      <w:lvlJc w:val="left"/>
      <w:pPr>
        <w:ind w:left="1716" w:hanging="361"/>
      </w:pPr>
      <w:rPr>
        <w:rFonts w:hint="default"/>
      </w:rPr>
    </w:lvl>
    <w:lvl w:ilvl="2">
      <w:start w:val="1"/>
      <w:numFmt w:val="bullet"/>
      <w:lvlText w:val="•"/>
      <w:lvlJc w:val="left"/>
      <w:pPr>
        <w:ind w:left="2592" w:hanging="361"/>
      </w:pPr>
      <w:rPr>
        <w:rFonts w:hint="default"/>
      </w:rPr>
    </w:lvl>
    <w:lvl w:ilvl="3">
      <w:start w:val="1"/>
      <w:numFmt w:val="bullet"/>
      <w:lvlText w:val="•"/>
      <w:lvlJc w:val="left"/>
      <w:pPr>
        <w:ind w:left="3468" w:hanging="361"/>
      </w:pPr>
      <w:rPr>
        <w:rFonts w:hint="default"/>
      </w:rPr>
    </w:lvl>
    <w:lvl w:ilvl="4">
      <w:start w:val="1"/>
      <w:numFmt w:val="bullet"/>
      <w:lvlText w:val="•"/>
      <w:lvlJc w:val="left"/>
      <w:pPr>
        <w:ind w:left="4344" w:hanging="361"/>
      </w:pPr>
      <w:rPr>
        <w:rFonts w:hint="default"/>
      </w:rPr>
    </w:lvl>
    <w:lvl w:ilvl="5">
      <w:start w:val="1"/>
      <w:numFmt w:val="bullet"/>
      <w:lvlText w:val="•"/>
      <w:lvlJc w:val="left"/>
      <w:pPr>
        <w:ind w:left="5220" w:hanging="361"/>
      </w:pPr>
      <w:rPr>
        <w:rFonts w:hint="default"/>
      </w:rPr>
    </w:lvl>
    <w:lvl w:ilvl="6">
      <w:start w:val="1"/>
      <w:numFmt w:val="bullet"/>
      <w:lvlText w:val="•"/>
      <w:lvlJc w:val="left"/>
      <w:pPr>
        <w:ind w:left="6096" w:hanging="361"/>
      </w:pPr>
      <w:rPr>
        <w:rFonts w:hint="default"/>
      </w:rPr>
    </w:lvl>
    <w:lvl w:ilvl="7">
      <w:start w:val="1"/>
      <w:numFmt w:val="bullet"/>
      <w:lvlText w:val="•"/>
      <w:lvlJc w:val="left"/>
      <w:pPr>
        <w:ind w:left="6972" w:hanging="361"/>
      </w:pPr>
      <w:rPr>
        <w:rFonts w:hint="default"/>
      </w:rPr>
    </w:lvl>
    <w:lvl w:ilvl="8">
      <w:start w:val="1"/>
      <w:numFmt w:val="bullet"/>
      <w:lvlText w:val="•"/>
      <w:lvlJc w:val="left"/>
      <w:pPr>
        <w:ind w:left="7848" w:hanging="361"/>
      </w:pPr>
      <w:rPr>
        <w:rFonts w:hint="default"/>
      </w:rPr>
    </w:lvl>
  </w:abstractNum>
  <w:abstractNum w:abstractNumId="44">
    <w:multiLevelType w:val="hybridMultilevel"/>
    <w:lvl w:ilvl="0">
      <w:start w:val="7"/>
      <w:numFmt w:val="decimal"/>
      <w:lvlText w:val="%1"/>
      <w:lvlJc w:val="left"/>
      <w:pPr>
        <w:ind w:left="840" w:hanging="721"/>
        <w:jc w:val="left"/>
      </w:pPr>
      <w:rPr>
        <w:rFonts w:hint="default"/>
      </w:rPr>
    </w:lvl>
    <w:lvl w:ilvl="1">
      <w:start w:val="2"/>
      <w:numFmt w:val="decimal"/>
      <w:lvlText w:val="%1.%2"/>
      <w:lvlJc w:val="left"/>
      <w:pPr>
        <w:ind w:left="840" w:hanging="721"/>
        <w:jc w:val="left"/>
      </w:pPr>
      <w:rPr>
        <w:rFonts w:hint="default" w:ascii="Times New Roman" w:hAnsi="Times New Roman" w:eastAsia="Times New Roman"/>
        <w:b/>
        <w:bCs/>
        <w:w w:val="100"/>
        <w:sz w:val="24"/>
        <w:szCs w:val="24"/>
      </w:rPr>
    </w:lvl>
    <w:lvl w:ilvl="2">
      <w:start w:val="1"/>
      <w:numFmt w:val="decimal"/>
      <w:lvlText w:val="%1.%2.%3"/>
      <w:lvlJc w:val="left"/>
      <w:pPr>
        <w:ind w:left="840" w:hanging="720"/>
        <w:jc w:val="left"/>
      </w:pPr>
      <w:rPr>
        <w:rFonts w:hint="default" w:ascii="Times New Roman" w:hAnsi="Times New Roman" w:eastAsia="Times New Roman"/>
        <w:b/>
        <w:bCs/>
        <w:i/>
        <w:w w:val="100"/>
        <w:sz w:val="24"/>
        <w:szCs w:val="24"/>
      </w:rPr>
    </w:lvl>
    <w:lvl w:ilvl="3">
      <w:start w:val="1"/>
      <w:numFmt w:val="decimal"/>
      <w:lvlText w:val="%4."/>
      <w:lvlJc w:val="left"/>
      <w:pPr>
        <w:ind w:left="840" w:hanging="360"/>
        <w:jc w:val="left"/>
      </w:pPr>
      <w:rPr>
        <w:rFonts w:hint="default" w:ascii="Times New Roman" w:hAnsi="Times New Roman" w:eastAsia="Times New Roman"/>
        <w:w w:val="100"/>
        <w:sz w:val="24"/>
        <w:szCs w:val="24"/>
      </w:rPr>
    </w:lvl>
    <w:lvl w:ilvl="4">
      <w:start w:val="1"/>
      <w:numFmt w:val="bullet"/>
      <w:lvlText w:val="•"/>
      <w:lvlJc w:val="left"/>
      <w:pPr>
        <w:ind w:left="4344" w:hanging="360"/>
      </w:pPr>
      <w:rPr>
        <w:rFonts w:hint="default"/>
      </w:rPr>
    </w:lvl>
    <w:lvl w:ilvl="5">
      <w:start w:val="1"/>
      <w:numFmt w:val="bullet"/>
      <w:lvlText w:val="•"/>
      <w:lvlJc w:val="left"/>
      <w:pPr>
        <w:ind w:left="5220" w:hanging="360"/>
      </w:pPr>
      <w:rPr>
        <w:rFonts w:hint="default"/>
      </w:rPr>
    </w:lvl>
    <w:lvl w:ilvl="6">
      <w:start w:val="1"/>
      <w:numFmt w:val="bullet"/>
      <w:lvlText w:val="•"/>
      <w:lvlJc w:val="left"/>
      <w:pPr>
        <w:ind w:left="6096" w:hanging="360"/>
      </w:pPr>
      <w:rPr>
        <w:rFonts w:hint="default"/>
      </w:rPr>
    </w:lvl>
    <w:lvl w:ilvl="7">
      <w:start w:val="1"/>
      <w:numFmt w:val="bullet"/>
      <w:lvlText w:val="•"/>
      <w:lvlJc w:val="left"/>
      <w:pPr>
        <w:ind w:left="6972" w:hanging="360"/>
      </w:pPr>
      <w:rPr>
        <w:rFonts w:hint="default"/>
      </w:rPr>
    </w:lvl>
    <w:lvl w:ilvl="8">
      <w:start w:val="1"/>
      <w:numFmt w:val="bullet"/>
      <w:lvlText w:val="•"/>
      <w:lvlJc w:val="left"/>
      <w:pPr>
        <w:ind w:left="7848" w:hanging="360"/>
      </w:pPr>
      <w:rPr>
        <w:rFonts w:hint="default"/>
      </w:rPr>
    </w:lvl>
  </w:abstractNum>
  <w:abstractNum w:abstractNumId="43">
    <w:multiLevelType w:val="hybridMultilevel"/>
    <w:lvl w:ilvl="0">
      <w:start w:val="7"/>
      <w:numFmt w:val="decimal"/>
      <w:lvlText w:val="%1."/>
      <w:lvlJc w:val="left"/>
      <w:pPr>
        <w:ind w:left="840" w:hanging="721"/>
        <w:jc w:val="left"/>
      </w:pPr>
      <w:rPr>
        <w:rFonts w:hint="default" w:ascii="Times New Roman" w:hAnsi="Times New Roman" w:eastAsia="Times New Roman"/>
        <w:b/>
        <w:bCs/>
        <w:w w:val="99"/>
        <w:sz w:val="28"/>
        <w:szCs w:val="28"/>
      </w:rPr>
    </w:lvl>
    <w:lvl w:ilvl="1">
      <w:start w:val="1"/>
      <w:numFmt w:val="decimal"/>
      <w:lvlText w:val="%1.%2"/>
      <w:lvlJc w:val="left"/>
      <w:pPr>
        <w:ind w:left="840" w:hanging="720"/>
        <w:jc w:val="left"/>
      </w:pPr>
      <w:rPr>
        <w:rFonts w:hint="default" w:ascii="Times New Roman" w:hAnsi="Times New Roman" w:eastAsia="Times New Roman"/>
        <w:b/>
        <w:bCs/>
        <w:w w:val="100"/>
        <w:sz w:val="24"/>
        <w:szCs w:val="24"/>
      </w:rPr>
    </w:lvl>
    <w:lvl w:ilvl="2">
      <w:start w:val="1"/>
      <w:numFmt w:val="decimal"/>
      <w:lvlText w:val="%1.%2.%3"/>
      <w:lvlJc w:val="left"/>
      <w:pPr>
        <w:ind w:left="839" w:hanging="720"/>
        <w:jc w:val="left"/>
      </w:pPr>
      <w:rPr>
        <w:rFonts w:hint="default" w:ascii="Times New Roman" w:hAnsi="Times New Roman" w:eastAsia="Times New Roman"/>
        <w:b/>
        <w:bCs/>
        <w:i/>
        <w:spacing w:val="-1"/>
        <w:w w:val="100"/>
        <w:sz w:val="24"/>
        <w:szCs w:val="24"/>
      </w:rPr>
    </w:lvl>
    <w:lvl w:ilvl="3">
      <w:start w:val="1"/>
      <w:numFmt w:val="bullet"/>
      <w:lvlText w:val="•"/>
      <w:lvlJc w:val="left"/>
      <w:pPr>
        <w:ind w:left="3468" w:hanging="720"/>
      </w:pPr>
      <w:rPr>
        <w:rFonts w:hint="default"/>
      </w:rPr>
    </w:lvl>
    <w:lvl w:ilvl="4">
      <w:start w:val="1"/>
      <w:numFmt w:val="bullet"/>
      <w:lvlText w:val="•"/>
      <w:lvlJc w:val="left"/>
      <w:pPr>
        <w:ind w:left="4344" w:hanging="720"/>
      </w:pPr>
      <w:rPr>
        <w:rFonts w:hint="default"/>
      </w:rPr>
    </w:lvl>
    <w:lvl w:ilvl="5">
      <w:start w:val="1"/>
      <w:numFmt w:val="bullet"/>
      <w:lvlText w:val="•"/>
      <w:lvlJc w:val="left"/>
      <w:pPr>
        <w:ind w:left="5220" w:hanging="720"/>
      </w:pPr>
      <w:rPr>
        <w:rFonts w:hint="default"/>
      </w:rPr>
    </w:lvl>
    <w:lvl w:ilvl="6">
      <w:start w:val="1"/>
      <w:numFmt w:val="bullet"/>
      <w:lvlText w:val="•"/>
      <w:lvlJc w:val="left"/>
      <w:pPr>
        <w:ind w:left="6096" w:hanging="720"/>
      </w:pPr>
      <w:rPr>
        <w:rFonts w:hint="default"/>
      </w:rPr>
    </w:lvl>
    <w:lvl w:ilvl="7">
      <w:start w:val="1"/>
      <w:numFmt w:val="bullet"/>
      <w:lvlText w:val="•"/>
      <w:lvlJc w:val="left"/>
      <w:pPr>
        <w:ind w:left="6972" w:hanging="720"/>
      </w:pPr>
      <w:rPr>
        <w:rFonts w:hint="default"/>
      </w:rPr>
    </w:lvl>
    <w:lvl w:ilvl="8">
      <w:start w:val="1"/>
      <w:numFmt w:val="bullet"/>
      <w:lvlText w:val="•"/>
      <w:lvlJc w:val="left"/>
      <w:pPr>
        <w:ind w:left="7848" w:hanging="720"/>
      </w:pPr>
      <w:rPr>
        <w:rFonts w:hint="default"/>
      </w:rPr>
    </w:lvl>
  </w:abstractNum>
  <w:abstractNum w:abstractNumId="42">
    <w:multiLevelType w:val="hybridMultilevel"/>
    <w:lvl w:ilvl="0">
      <w:start w:val="1"/>
      <w:numFmt w:val="decimal"/>
      <w:lvlText w:val="%1."/>
      <w:lvlJc w:val="left"/>
      <w:pPr>
        <w:ind w:left="1560" w:hanging="660"/>
        <w:jc w:val="left"/>
      </w:pPr>
      <w:rPr>
        <w:rFonts w:hint="default" w:ascii="Times New Roman" w:hAnsi="Times New Roman" w:eastAsia="Times New Roman"/>
        <w:w w:val="100"/>
        <w:sz w:val="24"/>
        <w:szCs w:val="24"/>
      </w:rPr>
    </w:lvl>
    <w:lvl w:ilvl="1">
      <w:start w:val="1"/>
      <w:numFmt w:val="bullet"/>
      <w:lvlText w:val="•"/>
      <w:lvlJc w:val="left"/>
      <w:pPr>
        <w:ind w:left="2364" w:hanging="660"/>
      </w:pPr>
      <w:rPr>
        <w:rFonts w:hint="default"/>
      </w:rPr>
    </w:lvl>
    <w:lvl w:ilvl="2">
      <w:start w:val="1"/>
      <w:numFmt w:val="bullet"/>
      <w:lvlText w:val="•"/>
      <w:lvlJc w:val="left"/>
      <w:pPr>
        <w:ind w:left="3168" w:hanging="660"/>
      </w:pPr>
      <w:rPr>
        <w:rFonts w:hint="default"/>
      </w:rPr>
    </w:lvl>
    <w:lvl w:ilvl="3">
      <w:start w:val="1"/>
      <w:numFmt w:val="bullet"/>
      <w:lvlText w:val="•"/>
      <w:lvlJc w:val="left"/>
      <w:pPr>
        <w:ind w:left="3972" w:hanging="660"/>
      </w:pPr>
      <w:rPr>
        <w:rFonts w:hint="default"/>
      </w:rPr>
    </w:lvl>
    <w:lvl w:ilvl="4">
      <w:start w:val="1"/>
      <w:numFmt w:val="bullet"/>
      <w:lvlText w:val="•"/>
      <w:lvlJc w:val="left"/>
      <w:pPr>
        <w:ind w:left="4776" w:hanging="660"/>
      </w:pPr>
      <w:rPr>
        <w:rFonts w:hint="default"/>
      </w:rPr>
    </w:lvl>
    <w:lvl w:ilvl="5">
      <w:start w:val="1"/>
      <w:numFmt w:val="bullet"/>
      <w:lvlText w:val="•"/>
      <w:lvlJc w:val="left"/>
      <w:pPr>
        <w:ind w:left="5580" w:hanging="660"/>
      </w:pPr>
      <w:rPr>
        <w:rFonts w:hint="default"/>
      </w:rPr>
    </w:lvl>
    <w:lvl w:ilvl="6">
      <w:start w:val="1"/>
      <w:numFmt w:val="bullet"/>
      <w:lvlText w:val="•"/>
      <w:lvlJc w:val="left"/>
      <w:pPr>
        <w:ind w:left="6384" w:hanging="660"/>
      </w:pPr>
      <w:rPr>
        <w:rFonts w:hint="default"/>
      </w:rPr>
    </w:lvl>
    <w:lvl w:ilvl="7">
      <w:start w:val="1"/>
      <w:numFmt w:val="bullet"/>
      <w:lvlText w:val="•"/>
      <w:lvlJc w:val="left"/>
      <w:pPr>
        <w:ind w:left="7188" w:hanging="660"/>
      </w:pPr>
      <w:rPr>
        <w:rFonts w:hint="default"/>
      </w:rPr>
    </w:lvl>
    <w:lvl w:ilvl="8">
      <w:start w:val="1"/>
      <w:numFmt w:val="bullet"/>
      <w:lvlText w:val="•"/>
      <w:lvlJc w:val="left"/>
      <w:pPr>
        <w:ind w:left="7992" w:hanging="660"/>
      </w:pPr>
      <w:rPr>
        <w:rFonts w:hint="default"/>
      </w:rPr>
    </w:lvl>
  </w:abstractNum>
  <w:abstractNum w:abstractNumId="41">
    <w:multiLevelType w:val="hybridMultilevel"/>
    <w:lvl w:ilvl="0">
      <w:start w:val="63"/>
      <w:numFmt w:val="decimal"/>
      <w:lvlText w:val="%1"/>
      <w:lvlJc w:val="left"/>
      <w:pPr>
        <w:ind w:left="419" w:hanging="300"/>
        <w:jc w:val="left"/>
      </w:pPr>
      <w:rPr>
        <w:rFonts w:hint="default" w:ascii="Times New Roman" w:hAnsi="Times New Roman" w:eastAsia="Times New Roman"/>
        <w:w w:val="100"/>
        <w:sz w:val="24"/>
        <w:szCs w:val="24"/>
      </w:rPr>
    </w:lvl>
    <w:lvl w:ilvl="1">
      <w:start w:val="1"/>
      <w:numFmt w:val="bullet"/>
      <w:lvlText w:val="•"/>
      <w:lvlJc w:val="left"/>
      <w:pPr>
        <w:ind w:left="1338" w:hanging="300"/>
      </w:pPr>
      <w:rPr>
        <w:rFonts w:hint="default"/>
      </w:rPr>
    </w:lvl>
    <w:lvl w:ilvl="2">
      <w:start w:val="1"/>
      <w:numFmt w:val="bullet"/>
      <w:lvlText w:val="•"/>
      <w:lvlJc w:val="left"/>
      <w:pPr>
        <w:ind w:left="2256" w:hanging="300"/>
      </w:pPr>
      <w:rPr>
        <w:rFonts w:hint="default"/>
      </w:rPr>
    </w:lvl>
    <w:lvl w:ilvl="3">
      <w:start w:val="1"/>
      <w:numFmt w:val="bullet"/>
      <w:lvlText w:val="•"/>
      <w:lvlJc w:val="left"/>
      <w:pPr>
        <w:ind w:left="3174" w:hanging="300"/>
      </w:pPr>
      <w:rPr>
        <w:rFonts w:hint="default"/>
      </w:rPr>
    </w:lvl>
    <w:lvl w:ilvl="4">
      <w:start w:val="1"/>
      <w:numFmt w:val="bullet"/>
      <w:lvlText w:val="•"/>
      <w:lvlJc w:val="left"/>
      <w:pPr>
        <w:ind w:left="4092" w:hanging="300"/>
      </w:pPr>
      <w:rPr>
        <w:rFonts w:hint="default"/>
      </w:rPr>
    </w:lvl>
    <w:lvl w:ilvl="5">
      <w:start w:val="1"/>
      <w:numFmt w:val="bullet"/>
      <w:lvlText w:val="•"/>
      <w:lvlJc w:val="left"/>
      <w:pPr>
        <w:ind w:left="5010" w:hanging="300"/>
      </w:pPr>
      <w:rPr>
        <w:rFonts w:hint="default"/>
      </w:rPr>
    </w:lvl>
    <w:lvl w:ilvl="6">
      <w:start w:val="1"/>
      <w:numFmt w:val="bullet"/>
      <w:lvlText w:val="•"/>
      <w:lvlJc w:val="left"/>
      <w:pPr>
        <w:ind w:left="5928" w:hanging="300"/>
      </w:pPr>
      <w:rPr>
        <w:rFonts w:hint="default"/>
      </w:rPr>
    </w:lvl>
    <w:lvl w:ilvl="7">
      <w:start w:val="1"/>
      <w:numFmt w:val="bullet"/>
      <w:lvlText w:val="•"/>
      <w:lvlJc w:val="left"/>
      <w:pPr>
        <w:ind w:left="6846" w:hanging="300"/>
      </w:pPr>
      <w:rPr>
        <w:rFonts w:hint="default"/>
      </w:rPr>
    </w:lvl>
    <w:lvl w:ilvl="8">
      <w:start w:val="1"/>
      <w:numFmt w:val="bullet"/>
      <w:lvlText w:val="•"/>
      <w:lvlJc w:val="left"/>
      <w:pPr>
        <w:ind w:left="7764" w:hanging="300"/>
      </w:pPr>
      <w:rPr>
        <w:rFonts w:hint="default"/>
      </w:rPr>
    </w:lvl>
  </w:abstractNum>
  <w:abstractNum w:abstractNumId="40">
    <w:multiLevelType w:val="hybridMultilevel"/>
    <w:lvl w:ilvl="0">
      <w:start w:val="6"/>
      <w:numFmt w:val="decimal"/>
      <w:lvlText w:val="%1"/>
      <w:lvlJc w:val="left"/>
      <w:pPr>
        <w:ind w:left="840" w:hanging="721"/>
        <w:jc w:val="left"/>
      </w:pPr>
      <w:rPr>
        <w:rFonts w:hint="default"/>
      </w:rPr>
    </w:lvl>
    <w:lvl w:ilvl="1">
      <w:start w:val="13"/>
      <w:numFmt w:val="decimal"/>
      <w:lvlText w:val="%1.%2"/>
      <w:lvlJc w:val="left"/>
      <w:pPr>
        <w:ind w:left="840" w:hanging="721"/>
        <w:jc w:val="left"/>
      </w:pPr>
      <w:rPr>
        <w:rFonts w:hint="default" w:ascii="Times New Roman" w:hAnsi="Times New Roman" w:eastAsia="Times New Roman"/>
        <w:b/>
        <w:bCs/>
        <w:w w:val="100"/>
        <w:sz w:val="24"/>
        <w:szCs w:val="24"/>
      </w:rPr>
    </w:lvl>
    <w:lvl w:ilvl="2">
      <w:start w:val="1"/>
      <w:numFmt w:val="decimal"/>
      <w:lvlText w:val="%1.%2.%3"/>
      <w:lvlJc w:val="left"/>
      <w:pPr>
        <w:ind w:left="839" w:hanging="720"/>
        <w:jc w:val="left"/>
      </w:pPr>
      <w:rPr>
        <w:rFonts w:hint="default" w:ascii="Times New Roman" w:hAnsi="Times New Roman" w:eastAsia="Times New Roman"/>
        <w:b/>
        <w:bCs/>
        <w:i/>
        <w:spacing w:val="-1"/>
        <w:w w:val="100"/>
        <w:sz w:val="24"/>
        <w:szCs w:val="24"/>
      </w:rPr>
    </w:lvl>
    <w:lvl w:ilvl="3">
      <w:start w:val="1"/>
      <w:numFmt w:val="bullet"/>
      <w:lvlText w:val=""/>
      <w:lvlJc w:val="left"/>
      <w:pPr>
        <w:ind w:left="1920" w:hanging="360"/>
      </w:pPr>
      <w:rPr>
        <w:rFonts w:hint="default" w:ascii="Symbol" w:hAnsi="Symbol" w:eastAsia="Symbol"/>
        <w:w w:val="99"/>
        <w:sz w:val="24"/>
        <w:szCs w:val="24"/>
      </w:rPr>
    </w:lvl>
    <w:lvl w:ilvl="4">
      <w:start w:val="1"/>
      <w:numFmt w:val="bullet"/>
      <w:lvlText w:val="•"/>
      <w:lvlJc w:val="left"/>
      <w:pPr>
        <w:ind w:left="4480" w:hanging="360"/>
      </w:pPr>
      <w:rPr>
        <w:rFonts w:hint="default"/>
      </w:rPr>
    </w:lvl>
    <w:lvl w:ilvl="5">
      <w:start w:val="1"/>
      <w:numFmt w:val="bullet"/>
      <w:lvlText w:val="•"/>
      <w:lvlJc w:val="left"/>
      <w:pPr>
        <w:ind w:left="5333" w:hanging="360"/>
      </w:pPr>
      <w:rPr>
        <w:rFonts w:hint="default"/>
      </w:rPr>
    </w:lvl>
    <w:lvl w:ilvl="6">
      <w:start w:val="1"/>
      <w:numFmt w:val="bullet"/>
      <w:lvlText w:val="•"/>
      <w:lvlJc w:val="left"/>
      <w:pPr>
        <w:ind w:left="6186" w:hanging="360"/>
      </w:pPr>
      <w:rPr>
        <w:rFonts w:hint="default"/>
      </w:rPr>
    </w:lvl>
    <w:lvl w:ilvl="7">
      <w:start w:val="1"/>
      <w:numFmt w:val="bullet"/>
      <w:lvlText w:val="•"/>
      <w:lvlJc w:val="left"/>
      <w:pPr>
        <w:ind w:left="7040" w:hanging="360"/>
      </w:pPr>
      <w:rPr>
        <w:rFonts w:hint="default"/>
      </w:rPr>
    </w:lvl>
    <w:lvl w:ilvl="8">
      <w:start w:val="1"/>
      <w:numFmt w:val="bullet"/>
      <w:lvlText w:val="•"/>
      <w:lvlJc w:val="left"/>
      <w:pPr>
        <w:ind w:left="7893" w:hanging="360"/>
      </w:pPr>
      <w:rPr>
        <w:rFonts w:hint="default"/>
      </w:rPr>
    </w:lvl>
  </w:abstractNum>
  <w:abstractNum w:abstractNumId="39">
    <w:multiLevelType w:val="hybridMultilevel"/>
    <w:lvl w:ilvl="0">
      <w:start w:val="1"/>
      <w:numFmt w:val="upperLetter"/>
      <w:lvlText w:val="%1."/>
      <w:lvlJc w:val="left"/>
      <w:pPr>
        <w:ind w:left="1920" w:hanging="361"/>
        <w:jc w:val="left"/>
      </w:pPr>
      <w:rPr>
        <w:rFonts w:hint="default" w:ascii="Times New Roman" w:hAnsi="Times New Roman" w:eastAsia="Times New Roman"/>
        <w:w w:val="100"/>
        <w:sz w:val="24"/>
        <w:szCs w:val="24"/>
      </w:rPr>
    </w:lvl>
    <w:lvl w:ilvl="1">
      <w:start w:val="1"/>
      <w:numFmt w:val="decimal"/>
      <w:lvlText w:val="(%2)"/>
      <w:lvlJc w:val="left"/>
      <w:pPr>
        <w:ind w:left="2280" w:hanging="360"/>
        <w:jc w:val="left"/>
      </w:pPr>
      <w:rPr>
        <w:rFonts w:hint="default" w:ascii="Times New Roman" w:hAnsi="Times New Roman" w:eastAsia="Times New Roman"/>
        <w:w w:val="100"/>
        <w:sz w:val="24"/>
        <w:szCs w:val="24"/>
      </w:rPr>
    </w:lvl>
    <w:lvl w:ilvl="2">
      <w:start w:val="1"/>
      <w:numFmt w:val="bullet"/>
      <w:lvlText w:val="•"/>
      <w:lvlJc w:val="left"/>
      <w:pPr>
        <w:ind w:left="3093" w:hanging="360"/>
      </w:pPr>
      <w:rPr>
        <w:rFonts w:hint="default"/>
      </w:rPr>
    </w:lvl>
    <w:lvl w:ilvl="3">
      <w:start w:val="1"/>
      <w:numFmt w:val="bullet"/>
      <w:lvlText w:val="•"/>
      <w:lvlJc w:val="left"/>
      <w:pPr>
        <w:ind w:left="3906" w:hanging="360"/>
      </w:pPr>
      <w:rPr>
        <w:rFonts w:hint="default"/>
      </w:rPr>
    </w:lvl>
    <w:lvl w:ilvl="4">
      <w:start w:val="1"/>
      <w:numFmt w:val="bullet"/>
      <w:lvlText w:val="•"/>
      <w:lvlJc w:val="left"/>
      <w:pPr>
        <w:ind w:left="4720" w:hanging="360"/>
      </w:pPr>
      <w:rPr>
        <w:rFonts w:hint="default"/>
      </w:rPr>
    </w:lvl>
    <w:lvl w:ilvl="5">
      <w:start w:val="1"/>
      <w:numFmt w:val="bullet"/>
      <w:lvlText w:val="•"/>
      <w:lvlJc w:val="left"/>
      <w:pPr>
        <w:ind w:left="5533" w:hanging="360"/>
      </w:pPr>
      <w:rPr>
        <w:rFonts w:hint="default"/>
      </w:rPr>
    </w:lvl>
    <w:lvl w:ilvl="6">
      <w:start w:val="1"/>
      <w:numFmt w:val="bullet"/>
      <w:lvlText w:val="•"/>
      <w:lvlJc w:val="left"/>
      <w:pPr>
        <w:ind w:left="6346" w:hanging="360"/>
      </w:pPr>
      <w:rPr>
        <w:rFonts w:hint="default"/>
      </w:rPr>
    </w:lvl>
    <w:lvl w:ilvl="7">
      <w:start w:val="1"/>
      <w:numFmt w:val="bullet"/>
      <w:lvlText w:val="•"/>
      <w:lvlJc w:val="left"/>
      <w:pPr>
        <w:ind w:left="7160" w:hanging="360"/>
      </w:pPr>
      <w:rPr>
        <w:rFonts w:hint="default"/>
      </w:rPr>
    </w:lvl>
    <w:lvl w:ilvl="8">
      <w:start w:val="1"/>
      <w:numFmt w:val="bullet"/>
      <w:lvlText w:val="•"/>
      <w:lvlJc w:val="left"/>
      <w:pPr>
        <w:ind w:left="7973" w:hanging="360"/>
      </w:pPr>
      <w:rPr>
        <w:rFonts w:hint="default"/>
      </w:rPr>
    </w:lvl>
  </w:abstractNum>
  <w:abstractNum w:abstractNumId="38">
    <w:multiLevelType w:val="hybridMultilevel"/>
    <w:lvl w:ilvl="0">
      <w:start w:val="1"/>
      <w:numFmt w:val="decimal"/>
      <w:lvlText w:val="(%1)"/>
      <w:lvlJc w:val="left"/>
      <w:pPr>
        <w:ind w:left="1920" w:hanging="360"/>
        <w:jc w:val="left"/>
      </w:pPr>
      <w:rPr>
        <w:rFonts w:hint="default" w:ascii="Times New Roman" w:hAnsi="Times New Roman" w:eastAsia="Times New Roman"/>
        <w:w w:val="100"/>
        <w:sz w:val="24"/>
        <w:szCs w:val="24"/>
      </w:rPr>
    </w:lvl>
    <w:lvl w:ilvl="1">
      <w:start w:val="1"/>
      <w:numFmt w:val="bullet"/>
      <w:lvlText w:val="•"/>
      <w:lvlJc w:val="left"/>
      <w:pPr>
        <w:ind w:left="2688" w:hanging="360"/>
      </w:pPr>
      <w:rPr>
        <w:rFonts w:hint="default"/>
      </w:rPr>
    </w:lvl>
    <w:lvl w:ilvl="2">
      <w:start w:val="1"/>
      <w:numFmt w:val="bullet"/>
      <w:lvlText w:val="•"/>
      <w:lvlJc w:val="left"/>
      <w:pPr>
        <w:ind w:left="3456" w:hanging="360"/>
      </w:pPr>
      <w:rPr>
        <w:rFonts w:hint="default"/>
      </w:rPr>
    </w:lvl>
    <w:lvl w:ilvl="3">
      <w:start w:val="1"/>
      <w:numFmt w:val="bullet"/>
      <w:lvlText w:val="•"/>
      <w:lvlJc w:val="left"/>
      <w:pPr>
        <w:ind w:left="4224" w:hanging="360"/>
      </w:pPr>
      <w:rPr>
        <w:rFonts w:hint="default"/>
      </w:rPr>
    </w:lvl>
    <w:lvl w:ilvl="4">
      <w:start w:val="1"/>
      <w:numFmt w:val="bullet"/>
      <w:lvlText w:val="•"/>
      <w:lvlJc w:val="left"/>
      <w:pPr>
        <w:ind w:left="4992" w:hanging="360"/>
      </w:pPr>
      <w:rPr>
        <w:rFonts w:hint="default"/>
      </w:rPr>
    </w:lvl>
    <w:lvl w:ilvl="5">
      <w:start w:val="1"/>
      <w:numFmt w:val="bullet"/>
      <w:lvlText w:val="•"/>
      <w:lvlJc w:val="left"/>
      <w:pPr>
        <w:ind w:left="5760" w:hanging="360"/>
      </w:pPr>
      <w:rPr>
        <w:rFonts w:hint="default"/>
      </w:rPr>
    </w:lvl>
    <w:lvl w:ilvl="6">
      <w:start w:val="1"/>
      <w:numFmt w:val="bullet"/>
      <w:lvlText w:val="•"/>
      <w:lvlJc w:val="left"/>
      <w:pPr>
        <w:ind w:left="6528" w:hanging="360"/>
      </w:pPr>
      <w:rPr>
        <w:rFonts w:hint="default"/>
      </w:rPr>
    </w:lvl>
    <w:lvl w:ilvl="7">
      <w:start w:val="1"/>
      <w:numFmt w:val="bullet"/>
      <w:lvlText w:val="•"/>
      <w:lvlJc w:val="left"/>
      <w:pPr>
        <w:ind w:left="7296" w:hanging="360"/>
      </w:pPr>
      <w:rPr>
        <w:rFonts w:hint="default"/>
      </w:rPr>
    </w:lvl>
    <w:lvl w:ilvl="8">
      <w:start w:val="1"/>
      <w:numFmt w:val="bullet"/>
      <w:lvlText w:val="•"/>
      <w:lvlJc w:val="left"/>
      <w:pPr>
        <w:ind w:left="8064" w:hanging="360"/>
      </w:pPr>
      <w:rPr>
        <w:rFonts w:hint="default"/>
      </w:rPr>
    </w:lvl>
  </w:abstractNum>
  <w:abstractNum w:abstractNumId="37">
    <w:multiLevelType w:val="hybridMultilevel"/>
    <w:lvl w:ilvl="0">
      <w:start w:val="6"/>
      <w:numFmt w:val="decimal"/>
      <w:lvlText w:val="%1"/>
      <w:lvlJc w:val="left"/>
      <w:pPr>
        <w:ind w:left="840" w:hanging="721"/>
        <w:jc w:val="left"/>
      </w:pPr>
      <w:rPr>
        <w:rFonts w:hint="default"/>
      </w:rPr>
    </w:lvl>
    <w:lvl w:ilvl="1">
      <w:start w:val="12"/>
      <w:numFmt w:val="decimal"/>
      <w:lvlText w:val="%1.%2"/>
      <w:lvlJc w:val="left"/>
      <w:pPr>
        <w:ind w:left="840" w:hanging="721"/>
        <w:jc w:val="left"/>
      </w:pPr>
      <w:rPr>
        <w:rFonts w:hint="default"/>
      </w:rPr>
    </w:lvl>
    <w:lvl w:ilvl="2">
      <w:start w:val="1"/>
      <w:numFmt w:val="decimal"/>
      <w:lvlText w:val="%1.%2.%3"/>
      <w:lvlJc w:val="left"/>
      <w:pPr>
        <w:ind w:left="840" w:hanging="721"/>
        <w:jc w:val="left"/>
      </w:pPr>
      <w:rPr>
        <w:rFonts w:hint="default" w:ascii="Times New Roman" w:hAnsi="Times New Roman" w:eastAsia="Times New Roman"/>
        <w:b/>
        <w:bCs/>
        <w:i/>
        <w:w w:val="100"/>
        <w:sz w:val="24"/>
        <w:szCs w:val="24"/>
      </w:rPr>
    </w:lvl>
    <w:lvl w:ilvl="3">
      <w:start w:val="1"/>
      <w:numFmt w:val="decimal"/>
      <w:lvlText w:val="(%4)"/>
      <w:lvlJc w:val="left"/>
      <w:pPr>
        <w:ind w:left="1920" w:hanging="361"/>
        <w:jc w:val="left"/>
      </w:pPr>
      <w:rPr>
        <w:rFonts w:hint="default" w:ascii="Times New Roman" w:hAnsi="Times New Roman" w:eastAsia="Times New Roman"/>
        <w:w w:val="100"/>
        <w:sz w:val="24"/>
        <w:szCs w:val="24"/>
      </w:rPr>
    </w:lvl>
    <w:lvl w:ilvl="4">
      <w:start w:val="1"/>
      <w:numFmt w:val="bullet"/>
      <w:lvlText w:val="•"/>
      <w:lvlJc w:val="left"/>
      <w:pPr>
        <w:ind w:left="4480" w:hanging="361"/>
      </w:pPr>
      <w:rPr>
        <w:rFonts w:hint="default"/>
      </w:rPr>
    </w:lvl>
    <w:lvl w:ilvl="5">
      <w:start w:val="1"/>
      <w:numFmt w:val="bullet"/>
      <w:lvlText w:val="•"/>
      <w:lvlJc w:val="left"/>
      <w:pPr>
        <w:ind w:left="5333" w:hanging="361"/>
      </w:pPr>
      <w:rPr>
        <w:rFonts w:hint="default"/>
      </w:rPr>
    </w:lvl>
    <w:lvl w:ilvl="6">
      <w:start w:val="1"/>
      <w:numFmt w:val="bullet"/>
      <w:lvlText w:val="•"/>
      <w:lvlJc w:val="left"/>
      <w:pPr>
        <w:ind w:left="6186" w:hanging="361"/>
      </w:pPr>
      <w:rPr>
        <w:rFonts w:hint="default"/>
      </w:rPr>
    </w:lvl>
    <w:lvl w:ilvl="7">
      <w:start w:val="1"/>
      <w:numFmt w:val="bullet"/>
      <w:lvlText w:val="•"/>
      <w:lvlJc w:val="left"/>
      <w:pPr>
        <w:ind w:left="7040" w:hanging="361"/>
      </w:pPr>
      <w:rPr>
        <w:rFonts w:hint="default"/>
      </w:rPr>
    </w:lvl>
    <w:lvl w:ilvl="8">
      <w:start w:val="1"/>
      <w:numFmt w:val="bullet"/>
      <w:lvlText w:val="•"/>
      <w:lvlJc w:val="left"/>
      <w:pPr>
        <w:ind w:left="7893" w:hanging="361"/>
      </w:pPr>
      <w:rPr>
        <w:rFonts w:hint="default"/>
      </w:rPr>
    </w:lvl>
  </w:abstractNum>
  <w:abstractNum w:abstractNumId="36">
    <w:multiLevelType w:val="hybridMultilevel"/>
    <w:lvl w:ilvl="0">
      <w:start w:val="1"/>
      <w:numFmt w:val="lowerRoman"/>
      <w:lvlText w:val="(%1)"/>
      <w:lvlJc w:val="left"/>
      <w:pPr>
        <w:ind w:left="840" w:hanging="360"/>
        <w:jc w:val="left"/>
      </w:pPr>
      <w:rPr>
        <w:rFonts w:hint="default" w:ascii="Times New Roman" w:hAnsi="Times New Roman" w:eastAsia="Times New Roman"/>
        <w:w w:val="100"/>
        <w:sz w:val="24"/>
        <w:szCs w:val="24"/>
      </w:rPr>
    </w:lvl>
    <w:lvl w:ilvl="1">
      <w:start w:val="1"/>
      <w:numFmt w:val="bullet"/>
      <w:lvlText w:val="•"/>
      <w:lvlJc w:val="left"/>
      <w:pPr>
        <w:ind w:left="1716" w:hanging="360"/>
      </w:pPr>
      <w:rPr>
        <w:rFonts w:hint="default"/>
      </w:rPr>
    </w:lvl>
    <w:lvl w:ilvl="2">
      <w:start w:val="1"/>
      <w:numFmt w:val="bullet"/>
      <w:lvlText w:val="•"/>
      <w:lvlJc w:val="left"/>
      <w:pPr>
        <w:ind w:left="2592" w:hanging="360"/>
      </w:pPr>
      <w:rPr>
        <w:rFonts w:hint="default"/>
      </w:rPr>
    </w:lvl>
    <w:lvl w:ilvl="3">
      <w:start w:val="1"/>
      <w:numFmt w:val="bullet"/>
      <w:lvlText w:val="•"/>
      <w:lvlJc w:val="left"/>
      <w:pPr>
        <w:ind w:left="3468" w:hanging="360"/>
      </w:pPr>
      <w:rPr>
        <w:rFonts w:hint="default"/>
      </w:rPr>
    </w:lvl>
    <w:lvl w:ilvl="4">
      <w:start w:val="1"/>
      <w:numFmt w:val="bullet"/>
      <w:lvlText w:val="•"/>
      <w:lvlJc w:val="left"/>
      <w:pPr>
        <w:ind w:left="4344" w:hanging="360"/>
      </w:pPr>
      <w:rPr>
        <w:rFonts w:hint="default"/>
      </w:rPr>
    </w:lvl>
    <w:lvl w:ilvl="5">
      <w:start w:val="1"/>
      <w:numFmt w:val="bullet"/>
      <w:lvlText w:val="•"/>
      <w:lvlJc w:val="left"/>
      <w:pPr>
        <w:ind w:left="5220" w:hanging="360"/>
      </w:pPr>
      <w:rPr>
        <w:rFonts w:hint="default"/>
      </w:rPr>
    </w:lvl>
    <w:lvl w:ilvl="6">
      <w:start w:val="1"/>
      <w:numFmt w:val="bullet"/>
      <w:lvlText w:val="•"/>
      <w:lvlJc w:val="left"/>
      <w:pPr>
        <w:ind w:left="6096" w:hanging="360"/>
      </w:pPr>
      <w:rPr>
        <w:rFonts w:hint="default"/>
      </w:rPr>
    </w:lvl>
    <w:lvl w:ilvl="7">
      <w:start w:val="1"/>
      <w:numFmt w:val="bullet"/>
      <w:lvlText w:val="•"/>
      <w:lvlJc w:val="left"/>
      <w:pPr>
        <w:ind w:left="6972" w:hanging="360"/>
      </w:pPr>
      <w:rPr>
        <w:rFonts w:hint="default"/>
      </w:rPr>
    </w:lvl>
    <w:lvl w:ilvl="8">
      <w:start w:val="1"/>
      <w:numFmt w:val="bullet"/>
      <w:lvlText w:val="•"/>
      <w:lvlJc w:val="left"/>
      <w:pPr>
        <w:ind w:left="7848" w:hanging="360"/>
      </w:pPr>
      <w:rPr>
        <w:rFonts w:hint="default"/>
      </w:rPr>
    </w:lvl>
  </w:abstractNum>
  <w:abstractNum w:abstractNumId="35">
    <w:multiLevelType w:val="hybridMultilevel"/>
    <w:lvl w:ilvl="0">
      <w:start w:val="1"/>
      <w:numFmt w:val="decimal"/>
      <w:lvlText w:val="%1."/>
      <w:lvlJc w:val="left"/>
      <w:pPr>
        <w:ind w:left="840" w:hanging="360"/>
        <w:jc w:val="left"/>
      </w:pPr>
      <w:rPr>
        <w:rFonts w:hint="default" w:ascii="Times New Roman" w:hAnsi="Times New Roman" w:eastAsia="Times New Roman"/>
        <w:w w:val="100"/>
        <w:sz w:val="24"/>
        <w:szCs w:val="24"/>
      </w:rPr>
    </w:lvl>
    <w:lvl w:ilvl="1">
      <w:start w:val="1"/>
      <w:numFmt w:val="bullet"/>
      <w:lvlText w:val="•"/>
      <w:lvlJc w:val="left"/>
      <w:pPr>
        <w:ind w:left="1716" w:hanging="360"/>
      </w:pPr>
      <w:rPr>
        <w:rFonts w:hint="default"/>
      </w:rPr>
    </w:lvl>
    <w:lvl w:ilvl="2">
      <w:start w:val="1"/>
      <w:numFmt w:val="bullet"/>
      <w:lvlText w:val="•"/>
      <w:lvlJc w:val="left"/>
      <w:pPr>
        <w:ind w:left="2592" w:hanging="360"/>
      </w:pPr>
      <w:rPr>
        <w:rFonts w:hint="default"/>
      </w:rPr>
    </w:lvl>
    <w:lvl w:ilvl="3">
      <w:start w:val="1"/>
      <w:numFmt w:val="bullet"/>
      <w:lvlText w:val="•"/>
      <w:lvlJc w:val="left"/>
      <w:pPr>
        <w:ind w:left="3468" w:hanging="360"/>
      </w:pPr>
      <w:rPr>
        <w:rFonts w:hint="default"/>
      </w:rPr>
    </w:lvl>
    <w:lvl w:ilvl="4">
      <w:start w:val="1"/>
      <w:numFmt w:val="bullet"/>
      <w:lvlText w:val="•"/>
      <w:lvlJc w:val="left"/>
      <w:pPr>
        <w:ind w:left="4344" w:hanging="360"/>
      </w:pPr>
      <w:rPr>
        <w:rFonts w:hint="default"/>
      </w:rPr>
    </w:lvl>
    <w:lvl w:ilvl="5">
      <w:start w:val="1"/>
      <w:numFmt w:val="bullet"/>
      <w:lvlText w:val="•"/>
      <w:lvlJc w:val="left"/>
      <w:pPr>
        <w:ind w:left="5220" w:hanging="360"/>
      </w:pPr>
      <w:rPr>
        <w:rFonts w:hint="default"/>
      </w:rPr>
    </w:lvl>
    <w:lvl w:ilvl="6">
      <w:start w:val="1"/>
      <w:numFmt w:val="bullet"/>
      <w:lvlText w:val="•"/>
      <w:lvlJc w:val="left"/>
      <w:pPr>
        <w:ind w:left="6096" w:hanging="360"/>
      </w:pPr>
      <w:rPr>
        <w:rFonts w:hint="default"/>
      </w:rPr>
    </w:lvl>
    <w:lvl w:ilvl="7">
      <w:start w:val="1"/>
      <w:numFmt w:val="bullet"/>
      <w:lvlText w:val="•"/>
      <w:lvlJc w:val="left"/>
      <w:pPr>
        <w:ind w:left="6972" w:hanging="360"/>
      </w:pPr>
      <w:rPr>
        <w:rFonts w:hint="default"/>
      </w:rPr>
    </w:lvl>
    <w:lvl w:ilvl="8">
      <w:start w:val="1"/>
      <w:numFmt w:val="bullet"/>
      <w:lvlText w:val="•"/>
      <w:lvlJc w:val="left"/>
      <w:pPr>
        <w:ind w:left="7848" w:hanging="360"/>
      </w:pPr>
      <w:rPr>
        <w:rFonts w:hint="default"/>
      </w:rPr>
    </w:lvl>
  </w:abstractNum>
  <w:abstractNum w:abstractNumId="34">
    <w:multiLevelType w:val="hybridMultilevel"/>
    <w:lvl w:ilvl="0">
      <w:start w:val="6"/>
      <w:numFmt w:val="decimal"/>
      <w:lvlText w:val="%1"/>
      <w:lvlJc w:val="left"/>
      <w:pPr>
        <w:ind w:left="840" w:hanging="721"/>
        <w:jc w:val="left"/>
      </w:pPr>
      <w:rPr>
        <w:rFonts w:hint="default"/>
      </w:rPr>
    </w:lvl>
    <w:lvl w:ilvl="1">
      <w:start w:val="11"/>
      <w:numFmt w:val="decimal"/>
      <w:lvlText w:val="%1.%2"/>
      <w:lvlJc w:val="left"/>
      <w:pPr>
        <w:ind w:left="840" w:hanging="721"/>
        <w:jc w:val="left"/>
      </w:pPr>
      <w:rPr>
        <w:rFonts w:hint="default" w:ascii="Times New Roman" w:hAnsi="Times New Roman" w:eastAsia="Times New Roman"/>
        <w:b/>
        <w:bCs/>
        <w:w w:val="100"/>
        <w:sz w:val="24"/>
        <w:szCs w:val="24"/>
      </w:rPr>
    </w:lvl>
    <w:lvl w:ilvl="2">
      <w:start w:val="1"/>
      <w:numFmt w:val="decimal"/>
      <w:lvlText w:val="%3."/>
      <w:lvlJc w:val="left"/>
      <w:pPr>
        <w:ind w:left="840" w:hanging="360"/>
        <w:jc w:val="left"/>
      </w:pPr>
      <w:rPr>
        <w:rFonts w:hint="default" w:ascii="Times New Roman" w:hAnsi="Times New Roman" w:eastAsia="Times New Roman"/>
        <w:w w:val="100"/>
        <w:sz w:val="24"/>
        <w:szCs w:val="24"/>
      </w:rPr>
    </w:lvl>
    <w:lvl w:ilvl="3">
      <w:start w:val="1"/>
      <w:numFmt w:val="bullet"/>
      <w:lvlText w:val="•"/>
      <w:lvlJc w:val="left"/>
      <w:pPr>
        <w:ind w:left="3468" w:hanging="360"/>
      </w:pPr>
      <w:rPr>
        <w:rFonts w:hint="default"/>
      </w:rPr>
    </w:lvl>
    <w:lvl w:ilvl="4">
      <w:start w:val="1"/>
      <w:numFmt w:val="bullet"/>
      <w:lvlText w:val="•"/>
      <w:lvlJc w:val="left"/>
      <w:pPr>
        <w:ind w:left="4344" w:hanging="360"/>
      </w:pPr>
      <w:rPr>
        <w:rFonts w:hint="default"/>
      </w:rPr>
    </w:lvl>
    <w:lvl w:ilvl="5">
      <w:start w:val="1"/>
      <w:numFmt w:val="bullet"/>
      <w:lvlText w:val="•"/>
      <w:lvlJc w:val="left"/>
      <w:pPr>
        <w:ind w:left="5220" w:hanging="360"/>
      </w:pPr>
      <w:rPr>
        <w:rFonts w:hint="default"/>
      </w:rPr>
    </w:lvl>
    <w:lvl w:ilvl="6">
      <w:start w:val="1"/>
      <w:numFmt w:val="bullet"/>
      <w:lvlText w:val="•"/>
      <w:lvlJc w:val="left"/>
      <w:pPr>
        <w:ind w:left="6096" w:hanging="360"/>
      </w:pPr>
      <w:rPr>
        <w:rFonts w:hint="default"/>
      </w:rPr>
    </w:lvl>
    <w:lvl w:ilvl="7">
      <w:start w:val="1"/>
      <w:numFmt w:val="bullet"/>
      <w:lvlText w:val="•"/>
      <w:lvlJc w:val="left"/>
      <w:pPr>
        <w:ind w:left="6972" w:hanging="360"/>
      </w:pPr>
      <w:rPr>
        <w:rFonts w:hint="default"/>
      </w:rPr>
    </w:lvl>
    <w:lvl w:ilvl="8">
      <w:start w:val="1"/>
      <w:numFmt w:val="bullet"/>
      <w:lvlText w:val="•"/>
      <w:lvlJc w:val="left"/>
      <w:pPr>
        <w:ind w:left="7848" w:hanging="360"/>
      </w:pPr>
      <w:rPr>
        <w:rFonts w:hint="default"/>
      </w:rPr>
    </w:lvl>
  </w:abstractNum>
  <w:abstractNum w:abstractNumId="33">
    <w:multiLevelType w:val="hybridMultilevel"/>
    <w:lvl w:ilvl="0">
      <w:start w:val="21"/>
      <w:numFmt w:val="upperLetter"/>
      <w:lvlText w:val="%1"/>
      <w:lvlJc w:val="left"/>
      <w:pPr>
        <w:ind w:left="2046" w:hanging="487"/>
        <w:jc w:val="left"/>
      </w:pPr>
      <w:rPr>
        <w:rFonts w:hint="default"/>
      </w:rPr>
    </w:lvl>
    <w:lvl w:ilvl="1">
      <w:start w:val="19"/>
      <w:numFmt w:val="upperLetter"/>
      <w:lvlText w:val="%1.%2."/>
      <w:lvlJc w:val="left"/>
      <w:pPr>
        <w:ind w:left="2046" w:hanging="487"/>
        <w:jc w:val="left"/>
      </w:pPr>
      <w:rPr>
        <w:rFonts w:hint="default" w:ascii="Times New Roman" w:hAnsi="Times New Roman" w:eastAsia="Times New Roman"/>
        <w:w w:val="100"/>
        <w:sz w:val="24"/>
        <w:szCs w:val="24"/>
      </w:rPr>
    </w:lvl>
    <w:lvl w:ilvl="2">
      <w:start w:val="1"/>
      <w:numFmt w:val="bullet"/>
      <w:lvlText w:val=""/>
      <w:lvlJc w:val="left"/>
      <w:pPr>
        <w:ind w:left="2280" w:hanging="360"/>
      </w:pPr>
      <w:rPr>
        <w:rFonts w:hint="default" w:ascii="Symbol" w:hAnsi="Symbol" w:eastAsia="Symbol"/>
        <w:w w:val="99"/>
        <w:sz w:val="24"/>
        <w:szCs w:val="24"/>
      </w:rPr>
    </w:lvl>
    <w:lvl w:ilvl="3">
      <w:start w:val="1"/>
      <w:numFmt w:val="bullet"/>
      <w:lvlText w:val="•"/>
      <w:lvlJc w:val="left"/>
      <w:pPr>
        <w:ind w:left="3906" w:hanging="360"/>
      </w:pPr>
      <w:rPr>
        <w:rFonts w:hint="default"/>
      </w:rPr>
    </w:lvl>
    <w:lvl w:ilvl="4">
      <w:start w:val="1"/>
      <w:numFmt w:val="bullet"/>
      <w:lvlText w:val="•"/>
      <w:lvlJc w:val="left"/>
      <w:pPr>
        <w:ind w:left="4720" w:hanging="360"/>
      </w:pPr>
      <w:rPr>
        <w:rFonts w:hint="default"/>
      </w:rPr>
    </w:lvl>
    <w:lvl w:ilvl="5">
      <w:start w:val="1"/>
      <w:numFmt w:val="bullet"/>
      <w:lvlText w:val="•"/>
      <w:lvlJc w:val="left"/>
      <w:pPr>
        <w:ind w:left="5533" w:hanging="360"/>
      </w:pPr>
      <w:rPr>
        <w:rFonts w:hint="default"/>
      </w:rPr>
    </w:lvl>
    <w:lvl w:ilvl="6">
      <w:start w:val="1"/>
      <w:numFmt w:val="bullet"/>
      <w:lvlText w:val="•"/>
      <w:lvlJc w:val="left"/>
      <w:pPr>
        <w:ind w:left="6346" w:hanging="360"/>
      </w:pPr>
      <w:rPr>
        <w:rFonts w:hint="default"/>
      </w:rPr>
    </w:lvl>
    <w:lvl w:ilvl="7">
      <w:start w:val="1"/>
      <w:numFmt w:val="bullet"/>
      <w:lvlText w:val="•"/>
      <w:lvlJc w:val="left"/>
      <w:pPr>
        <w:ind w:left="7160" w:hanging="360"/>
      </w:pPr>
      <w:rPr>
        <w:rFonts w:hint="default"/>
      </w:rPr>
    </w:lvl>
    <w:lvl w:ilvl="8">
      <w:start w:val="1"/>
      <w:numFmt w:val="bullet"/>
      <w:lvlText w:val="•"/>
      <w:lvlJc w:val="left"/>
      <w:pPr>
        <w:ind w:left="7973" w:hanging="360"/>
      </w:pPr>
      <w:rPr>
        <w:rFonts w:hint="default"/>
      </w:rPr>
    </w:lvl>
  </w:abstractNum>
  <w:abstractNum w:abstractNumId="32">
    <w:multiLevelType w:val="hybridMultilevel"/>
    <w:lvl w:ilvl="0">
      <w:start w:val="6"/>
      <w:numFmt w:val="decimal"/>
      <w:lvlText w:val="%1"/>
      <w:lvlJc w:val="left"/>
      <w:pPr>
        <w:ind w:left="839" w:hanging="720"/>
        <w:jc w:val="left"/>
      </w:pPr>
      <w:rPr>
        <w:rFonts w:hint="default"/>
      </w:rPr>
    </w:lvl>
    <w:lvl w:ilvl="1">
      <w:start w:val="10"/>
      <w:numFmt w:val="decimal"/>
      <w:lvlText w:val="%1.%2"/>
      <w:lvlJc w:val="left"/>
      <w:pPr>
        <w:ind w:left="839" w:hanging="720"/>
        <w:jc w:val="left"/>
      </w:pPr>
      <w:rPr>
        <w:rFonts w:hint="default"/>
      </w:rPr>
    </w:lvl>
    <w:lvl w:ilvl="2">
      <w:start w:val="1"/>
      <w:numFmt w:val="decimal"/>
      <w:lvlText w:val="%1.%2.%3"/>
      <w:lvlJc w:val="left"/>
      <w:pPr>
        <w:ind w:left="839" w:hanging="720"/>
        <w:jc w:val="left"/>
      </w:pPr>
      <w:rPr>
        <w:rFonts w:hint="default" w:ascii="Times New Roman" w:hAnsi="Times New Roman" w:eastAsia="Times New Roman"/>
        <w:b/>
        <w:bCs/>
        <w:i/>
        <w:spacing w:val="-1"/>
        <w:w w:val="100"/>
        <w:sz w:val="24"/>
        <w:szCs w:val="24"/>
      </w:rPr>
    </w:lvl>
    <w:lvl w:ilvl="3">
      <w:start w:val="1"/>
      <w:numFmt w:val="bullet"/>
      <w:lvlText w:val=""/>
      <w:lvlJc w:val="left"/>
      <w:pPr>
        <w:ind w:left="2280" w:hanging="360"/>
      </w:pPr>
      <w:rPr>
        <w:rFonts w:hint="default" w:ascii="Symbol" w:hAnsi="Symbol" w:eastAsia="Symbol"/>
        <w:w w:val="99"/>
        <w:sz w:val="24"/>
        <w:szCs w:val="24"/>
      </w:rPr>
    </w:lvl>
    <w:lvl w:ilvl="4">
      <w:start w:val="1"/>
      <w:numFmt w:val="bullet"/>
      <w:lvlText w:val="•"/>
      <w:lvlJc w:val="left"/>
      <w:pPr>
        <w:ind w:left="4720" w:hanging="360"/>
      </w:pPr>
      <w:rPr>
        <w:rFonts w:hint="default"/>
      </w:rPr>
    </w:lvl>
    <w:lvl w:ilvl="5">
      <w:start w:val="1"/>
      <w:numFmt w:val="bullet"/>
      <w:lvlText w:val="•"/>
      <w:lvlJc w:val="left"/>
      <w:pPr>
        <w:ind w:left="5533" w:hanging="360"/>
      </w:pPr>
      <w:rPr>
        <w:rFonts w:hint="default"/>
      </w:rPr>
    </w:lvl>
    <w:lvl w:ilvl="6">
      <w:start w:val="1"/>
      <w:numFmt w:val="bullet"/>
      <w:lvlText w:val="•"/>
      <w:lvlJc w:val="left"/>
      <w:pPr>
        <w:ind w:left="6346" w:hanging="360"/>
      </w:pPr>
      <w:rPr>
        <w:rFonts w:hint="default"/>
      </w:rPr>
    </w:lvl>
    <w:lvl w:ilvl="7">
      <w:start w:val="1"/>
      <w:numFmt w:val="bullet"/>
      <w:lvlText w:val="•"/>
      <w:lvlJc w:val="left"/>
      <w:pPr>
        <w:ind w:left="7160" w:hanging="360"/>
      </w:pPr>
      <w:rPr>
        <w:rFonts w:hint="default"/>
      </w:rPr>
    </w:lvl>
    <w:lvl w:ilvl="8">
      <w:start w:val="1"/>
      <w:numFmt w:val="bullet"/>
      <w:lvlText w:val="•"/>
      <w:lvlJc w:val="left"/>
      <w:pPr>
        <w:ind w:left="7973" w:hanging="360"/>
      </w:pPr>
      <w:rPr>
        <w:rFonts w:hint="default"/>
      </w:rPr>
    </w:lvl>
  </w:abstractNum>
  <w:abstractNum w:abstractNumId="31">
    <w:multiLevelType w:val="hybridMultilevel"/>
    <w:lvl w:ilvl="0">
      <w:start w:val="1"/>
      <w:numFmt w:val="lowerLetter"/>
      <w:lvlText w:val="%1."/>
      <w:lvlJc w:val="left"/>
      <w:pPr>
        <w:ind w:left="480" w:hanging="360"/>
        <w:jc w:val="left"/>
      </w:pPr>
      <w:rPr>
        <w:rFonts w:hint="default" w:ascii="Times New Roman" w:hAnsi="Times New Roman" w:eastAsia="Times New Roman"/>
        <w:w w:val="100"/>
        <w:sz w:val="24"/>
        <w:szCs w:val="24"/>
      </w:rPr>
    </w:lvl>
    <w:lvl w:ilvl="1">
      <w:start w:val="1"/>
      <w:numFmt w:val="bullet"/>
      <w:lvlText w:val="•"/>
      <w:lvlJc w:val="left"/>
      <w:pPr>
        <w:ind w:left="1392" w:hanging="360"/>
      </w:pPr>
      <w:rPr>
        <w:rFonts w:hint="default"/>
      </w:rPr>
    </w:lvl>
    <w:lvl w:ilvl="2">
      <w:start w:val="1"/>
      <w:numFmt w:val="bullet"/>
      <w:lvlText w:val="•"/>
      <w:lvlJc w:val="left"/>
      <w:pPr>
        <w:ind w:left="2304" w:hanging="360"/>
      </w:pPr>
      <w:rPr>
        <w:rFonts w:hint="default"/>
      </w:rPr>
    </w:lvl>
    <w:lvl w:ilvl="3">
      <w:start w:val="1"/>
      <w:numFmt w:val="bullet"/>
      <w:lvlText w:val="•"/>
      <w:lvlJc w:val="left"/>
      <w:pPr>
        <w:ind w:left="3216" w:hanging="360"/>
      </w:pPr>
      <w:rPr>
        <w:rFonts w:hint="default"/>
      </w:rPr>
    </w:lvl>
    <w:lvl w:ilvl="4">
      <w:start w:val="1"/>
      <w:numFmt w:val="bullet"/>
      <w:lvlText w:val="•"/>
      <w:lvlJc w:val="left"/>
      <w:pPr>
        <w:ind w:left="4128" w:hanging="360"/>
      </w:pPr>
      <w:rPr>
        <w:rFonts w:hint="default"/>
      </w:rPr>
    </w:lvl>
    <w:lvl w:ilvl="5">
      <w:start w:val="1"/>
      <w:numFmt w:val="bullet"/>
      <w:lvlText w:val="•"/>
      <w:lvlJc w:val="left"/>
      <w:pPr>
        <w:ind w:left="5040" w:hanging="360"/>
      </w:pPr>
      <w:rPr>
        <w:rFonts w:hint="default"/>
      </w:rPr>
    </w:lvl>
    <w:lvl w:ilvl="6">
      <w:start w:val="1"/>
      <w:numFmt w:val="bullet"/>
      <w:lvlText w:val="•"/>
      <w:lvlJc w:val="left"/>
      <w:pPr>
        <w:ind w:left="5952" w:hanging="360"/>
      </w:pPr>
      <w:rPr>
        <w:rFonts w:hint="default"/>
      </w:rPr>
    </w:lvl>
    <w:lvl w:ilvl="7">
      <w:start w:val="1"/>
      <w:numFmt w:val="bullet"/>
      <w:lvlText w:val="•"/>
      <w:lvlJc w:val="left"/>
      <w:pPr>
        <w:ind w:left="6864" w:hanging="360"/>
      </w:pPr>
      <w:rPr>
        <w:rFonts w:hint="default"/>
      </w:rPr>
    </w:lvl>
    <w:lvl w:ilvl="8">
      <w:start w:val="1"/>
      <w:numFmt w:val="bullet"/>
      <w:lvlText w:val="•"/>
      <w:lvlJc w:val="left"/>
      <w:pPr>
        <w:ind w:left="7776" w:hanging="360"/>
      </w:pPr>
      <w:rPr>
        <w:rFonts w:hint="default"/>
      </w:rPr>
    </w:lvl>
  </w:abstractNum>
  <w:abstractNum w:abstractNumId="30">
    <w:multiLevelType w:val="hybridMultilevel"/>
    <w:lvl w:ilvl="0">
      <w:start w:val="6"/>
      <w:numFmt w:val="decimal"/>
      <w:lvlText w:val="%1"/>
      <w:lvlJc w:val="left"/>
      <w:pPr>
        <w:ind w:left="840" w:hanging="721"/>
        <w:jc w:val="left"/>
      </w:pPr>
      <w:rPr>
        <w:rFonts w:hint="default"/>
      </w:rPr>
    </w:lvl>
    <w:lvl w:ilvl="1">
      <w:start w:val="10"/>
      <w:numFmt w:val="decimal"/>
      <w:lvlText w:val="%1.%2"/>
      <w:lvlJc w:val="left"/>
      <w:pPr>
        <w:ind w:left="840" w:hanging="721"/>
        <w:jc w:val="left"/>
      </w:pPr>
      <w:rPr>
        <w:rFonts w:hint="default" w:ascii="Times New Roman" w:hAnsi="Times New Roman" w:eastAsia="Times New Roman"/>
        <w:b/>
        <w:bCs/>
        <w:w w:val="100"/>
        <w:sz w:val="24"/>
        <w:szCs w:val="24"/>
      </w:rPr>
    </w:lvl>
    <w:lvl w:ilvl="2">
      <w:start w:val="1"/>
      <w:numFmt w:val="decimal"/>
      <w:lvlText w:val="%3."/>
      <w:lvlJc w:val="left"/>
      <w:pPr>
        <w:ind w:left="840" w:hanging="360"/>
        <w:jc w:val="left"/>
      </w:pPr>
      <w:rPr>
        <w:rFonts w:hint="default" w:ascii="Times New Roman" w:hAnsi="Times New Roman" w:eastAsia="Times New Roman"/>
        <w:w w:val="100"/>
        <w:sz w:val="24"/>
        <w:szCs w:val="24"/>
      </w:rPr>
    </w:lvl>
    <w:lvl w:ilvl="3">
      <w:start w:val="1"/>
      <w:numFmt w:val="bullet"/>
      <w:lvlText w:val="•"/>
      <w:lvlJc w:val="left"/>
      <w:pPr>
        <w:ind w:left="3468" w:hanging="360"/>
      </w:pPr>
      <w:rPr>
        <w:rFonts w:hint="default"/>
      </w:rPr>
    </w:lvl>
    <w:lvl w:ilvl="4">
      <w:start w:val="1"/>
      <w:numFmt w:val="bullet"/>
      <w:lvlText w:val="•"/>
      <w:lvlJc w:val="left"/>
      <w:pPr>
        <w:ind w:left="4344" w:hanging="360"/>
      </w:pPr>
      <w:rPr>
        <w:rFonts w:hint="default"/>
      </w:rPr>
    </w:lvl>
    <w:lvl w:ilvl="5">
      <w:start w:val="1"/>
      <w:numFmt w:val="bullet"/>
      <w:lvlText w:val="•"/>
      <w:lvlJc w:val="left"/>
      <w:pPr>
        <w:ind w:left="5220" w:hanging="360"/>
      </w:pPr>
      <w:rPr>
        <w:rFonts w:hint="default"/>
      </w:rPr>
    </w:lvl>
    <w:lvl w:ilvl="6">
      <w:start w:val="1"/>
      <w:numFmt w:val="bullet"/>
      <w:lvlText w:val="•"/>
      <w:lvlJc w:val="left"/>
      <w:pPr>
        <w:ind w:left="6096" w:hanging="360"/>
      </w:pPr>
      <w:rPr>
        <w:rFonts w:hint="default"/>
      </w:rPr>
    </w:lvl>
    <w:lvl w:ilvl="7">
      <w:start w:val="1"/>
      <w:numFmt w:val="bullet"/>
      <w:lvlText w:val="•"/>
      <w:lvlJc w:val="left"/>
      <w:pPr>
        <w:ind w:left="6972" w:hanging="360"/>
      </w:pPr>
      <w:rPr>
        <w:rFonts w:hint="default"/>
      </w:rPr>
    </w:lvl>
    <w:lvl w:ilvl="8">
      <w:start w:val="1"/>
      <w:numFmt w:val="bullet"/>
      <w:lvlText w:val="•"/>
      <w:lvlJc w:val="left"/>
      <w:pPr>
        <w:ind w:left="7848" w:hanging="360"/>
      </w:pPr>
      <w:rPr>
        <w:rFonts w:hint="default"/>
      </w:rPr>
    </w:lvl>
  </w:abstractNum>
  <w:abstractNum w:abstractNumId="29">
    <w:multiLevelType w:val="hybridMultilevel"/>
    <w:lvl w:ilvl="0">
      <w:start w:val="1"/>
      <w:numFmt w:val="decimal"/>
      <w:lvlText w:val="%1."/>
      <w:lvlJc w:val="left"/>
      <w:pPr>
        <w:ind w:left="840" w:hanging="360"/>
        <w:jc w:val="left"/>
      </w:pPr>
      <w:rPr>
        <w:rFonts w:hint="default" w:ascii="Times New Roman" w:hAnsi="Times New Roman" w:eastAsia="Times New Roman"/>
        <w:w w:val="100"/>
        <w:sz w:val="24"/>
        <w:szCs w:val="24"/>
      </w:rPr>
    </w:lvl>
    <w:lvl w:ilvl="1">
      <w:start w:val="1"/>
      <w:numFmt w:val="bullet"/>
      <w:lvlText w:val="•"/>
      <w:lvlJc w:val="left"/>
      <w:pPr>
        <w:ind w:left="1716" w:hanging="360"/>
      </w:pPr>
      <w:rPr>
        <w:rFonts w:hint="default"/>
      </w:rPr>
    </w:lvl>
    <w:lvl w:ilvl="2">
      <w:start w:val="1"/>
      <w:numFmt w:val="bullet"/>
      <w:lvlText w:val="•"/>
      <w:lvlJc w:val="left"/>
      <w:pPr>
        <w:ind w:left="2592" w:hanging="360"/>
      </w:pPr>
      <w:rPr>
        <w:rFonts w:hint="default"/>
      </w:rPr>
    </w:lvl>
    <w:lvl w:ilvl="3">
      <w:start w:val="1"/>
      <w:numFmt w:val="bullet"/>
      <w:lvlText w:val="•"/>
      <w:lvlJc w:val="left"/>
      <w:pPr>
        <w:ind w:left="3468" w:hanging="360"/>
      </w:pPr>
      <w:rPr>
        <w:rFonts w:hint="default"/>
      </w:rPr>
    </w:lvl>
    <w:lvl w:ilvl="4">
      <w:start w:val="1"/>
      <w:numFmt w:val="bullet"/>
      <w:lvlText w:val="•"/>
      <w:lvlJc w:val="left"/>
      <w:pPr>
        <w:ind w:left="4344" w:hanging="360"/>
      </w:pPr>
      <w:rPr>
        <w:rFonts w:hint="default"/>
      </w:rPr>
    </w:lvl>
    <w:lvl w:ilvl="5">
      <w:start w:val="1"/>
      <w:numFmt w:val="bullet"/>
      <w:lvlText w:val="•"/>
      <w:lvlJc w:val="left"/>
      <w:pPr>
        <w:ind w:left="5220" w:hanging="360"/>
      </w:pPr>
      <w:rPr>
        <w:rFonts w:hint="default"/>
      </w:rPr>
    </w:lvl>
    <w:lvl w:ilvl="6">
      <w:start w:val="1"/>
      <w:numFmt w:val="bullet"/>
      <w:lvlText w:val="•"/>
      <w:lvlJc w:val="left"/>
      <w:pPr>
        <w:ind w:left="6096" w:hanging="360"/>
      </w:pPr>
      <w:rPr>
        <w:rFonts w:hint="default"/>
      </w:rPr>
    </w:lvl>
    <w:lvl w:ilvl="7">
      <w:start w:val="1"/>
      <w:numFmt w:val="bullet"/>
      <w:lvlText w:val="•"/>
      <w:lvlJc w:val="left"/>
      <w:pPr>
        <w:ind w:left="6972" w:hanging="360"/>
      </w:pPr>
      <w:rPr>
        <w:rFonts w:hint="default"/>
      </w:rPr>
    </w:lvl>
    <w:lvl w:ilvl="8">
      <w:start w:val="1"/>
      <w:numFmt w:val="bullet"/>
      <w:lvlText w:val="•"/>
      <w:lvlJc w:val="left"/>
      <w:pPr>
        <w:ind w:left="7848" w:hanging="360"/>
      </w:pPr>
      <w:rPr>
        <w:rFonts w:hint="default"/>
      </w:rPr>
    </w:lvl>
  </w:abstractNum>
  <w:abstractNum w:abstractNumId="28">
    <w:multiLevelType w:val="hybridMultilevel"/>
    <w:lvl w:ilvl="0">
      <w:start w:val="6"/>
      <w:numFmt w:val="decimal"/>
      <w:lvlText w:val="%1"/>
      <w:lvlJc w:val="left"/>
      <w:pPr>
        <w:ind w:left="839" w:hanging="720"/>
        <w:jc w:val="left"/>
      </w:pPr>
      <w:rPr>
        <w:rFonts w:hint="default"/>
      </w:rPr>
    </w:lvl>
    <w:lvl w:ilvl="1">
      <w:start w:val="9"/>
      <w:numFmt w:val="decimal"/>
      <w:lvlText w:val="%1.%2"/>
      <w:lvlJc w:val="left"/>
      <w:pPr>
        <w:ind w:left="839" w:hanging="720"/>
        <w:jc w:val="left"/>
      </w:pPr>
      <w:rPr>
        <w:rFonts w:hint="default"/>
      </w:rPr>
    </w:lvl>
    <w:lvl w:ilvl="2">
      <w:start w:val="1"/>
      <w:numFmt w:val="decimal"/>
      <w:lvlText w:val="%1.%2.%3"/>
      <w:lvlJc w:val="left"/>
      <w:pPr>
        <w:ind w:left="839" w:hanging="720"/>
        <w:jc w:val="left"/>
      </w:pPr>
      <w:rPr>
        <w:rFonts w:hint="default" w:ascii="Times New Roman" w:hAnsi="Times New Roman" w:eastAsia="Times New Roman"/>
        <w:b/>
        <w:bCs/>
        <w:i/>
        <w:spacing w:val="-1"/>
        <w:w w:val="100"/>
        <w:sz w:val="24"/>
        <w:szCs w:val="24"/>
      </w:rPr>
    </w:lvl>
    <w:lvl w:ilvl="3">
      <w:start w:val="1"/>
      <w:numFmt w:val="decimal"/>
      <w:lvlText w:val="%4."/>
      <w:lvlJc w:val="left"/>
      <w:pPr>
        <w:ind w:left="1920" w:hanging="360"/>
        <w:jc w:val="left"/>
      </w:pPr>
      <w:rPr>
        <w:rFonts w:hint="default" w:ascii="Times New Roman" w:hAnsi="Times New Roman" w:eastAsia="Times New Roman"/>
        <w:w w:val="100"/>
        <w:sz w:val="24"/>
        <w:szCs w:val="24"/>
      </w:rPr>
    </w:lvl>
    <w:lvl w:ilvl="4">
      <w:start w:val="1"/>
      <w:numFmt w:val="bullet"/>
      <w:lvlText w:val="•"/>
      <w:lvlJc w:val="left"/>
      <w:pPr>
        <w:ind w:left="4480" w:hanging="360"/>
      </w:pPr>
      <w:rPr>
        <w:rFonts w:hint="default"/>
      </w:rPr>
    </w:lvl>
    <w:lvl w:ilvl="5">
      <w:start w:val="1"/>
      <w:numFmt w:val="bullet"/>
      <w:lvlText w:val="•"/>
      <w:lvlJc w:val="left"/>
      <w:pPr>
        <w:ind w:left="5333" w:hanging="360"/>
      </w:pPr>
      <w:rPr>
        <w:rFonts w:hint="default"/>
      </w:rPr>
    </w:lvl>
    <w:lvl w:ilvl="6">
      <w:start w:val="1"/>
      <w:numFmt w:val="bullet"/>
      <w:lvlText w:val="•"/>
      <w:lvlJc w:val="left"/>
      <w:pPr>
        <w:ind w:left="6186" w:hanging="360"/>
      </w:pPr>
      <w:rPr>
        <w:rFonts w:hint="default"/>
      </w:rPr>
    </w:lvl>
    <w:lvl w:ilvl="7">
      <w:start w:val="1"/>
      <w:numFmt w:val="bullet"/>
      <w:lvlText w:val="•"/>
      <w:lvlJc w:val="left"/>
      <w:pPr>
        <w:ind w:left="7040" w:hanging="360"/>
      </w:pPr>
      <w:rPr>
        <w:rFonts w:hint="default"/>
      </w:rPr>
    </w:lvl>
    <w:lvl w:ilvl="8">
      <w:start w:val="1"/>
      <w:numFmt w:val="bullet"/>
      <w:lvlText w:val="•"/>
      <w:lvlJc w:val="left"/>
      <w:pPr>
        <w:ind w:left="7893" w:hanging="360"/>
      </w:pPr>
      <w:rPr>
        <w:rFonts w:hint="default"/>
      </w:rPr>
    </w:lvl>
  </w:abstractNum>
  <w:abstractNum w:abstractNumId="27">
    <w:multiLevelType w:val="hybridMultilevel"/>
    <w:lvl w:ilvl="0">
      <w:start w:val="6"/>
      <w:numFmt w:val="decimal"/>
      <w:lvlText w:val="%1"/>
      <w:lvlJc w:val="left"/>
      <w:pPr>
        <w:ind w:left="839" w:hanging="720"/>
        <w:jc w:val="left"/>
      </w:pPr>
      <w:rPr>
        <w:rFonts w:hint="default"/>
      </w:rPr>
    </w:lvl>
    <w:lvl w:ilvl="1">
      <w:start w:val="8"/>
      <w:numFmt w:val="decimal"/>
      <w:lvlText w:val="%1.%2"/>
      <w:lvlJc w:val="left"/>
      <w:pPr>
        <w:ind w:left="839" w:hanging="720"/>
        <w:jc w:val="left"/>
      </w:pPr>
      <w:rPr>
        <w:rFonts w:hint="default"/>
      </w:rPr>
    </w:lvl>
    <w:lvl w:ilvl="2">
      <w:start w:val="1"/>
      <w:numFmt w:val="decimal"/>
      <w:lvlText w:val="%1.%2.%3"/>
      <w:lvlJc w:val="left"/>
      <w:pPr>
        <w:ind w:left="839" w:hanging="720"/>
        <w:jc w:val="left"/>
      </w:pPr>
      <w:rPr>
        <w:rFonts w:hint="default" w:ascii="Times New Roman" w:hAnsi="Times New Roman" w:eastAsia="Times New Roman"/>
        <w:b/>
        <w:bCs/>
        <w:i/>
        <w:spacing w:val="-1"/>
        <w:w w:val="100"/>
        <w:sz w:val="24"/>
        <w:szCs w:val="24"/>
      </w:rPr>
    </w:lvl>
    <w:lvl w:ilvl="3">
      <w:start w:val="1"/>
      <w:numFmt w:val="decimal"/>
      <w:lvlText w:val="%4."/>
      <w:lvlJc w:val="left"/>
      <w:pPr>
        <w:ind w:left="1920" w:hanging="360"/>
        <w:jc w:val="left"/>
      </w:pPr>
      <w:rPr>
        <w:rFonts w:hint="default" w:ascii="Times New Roman" w:hAnsi="Times New Roman" w:eastAsia="Times New Roman"/>
        <w:w w:val="100"/>
        <w:sz w:val="24"/>
        <w:szCs w:val="24"/>
      </w:rPr>
    </w:lvl>
    <w:lvl w:ilvl="4">
      <w:start w:val="1"/>
      <w:numFmt w:val="bullet"/>
      <w:lvlText w:val="•"/>
      <w:lvlJc w:val="left"/>
      <w:pPr>
        <w:ind w:left="4480" w:hanging="360"/>
      </w:pPr>
      <w:rPr>
        <w:rFonts w:hint="default"/>
      </w:rPr>
    </w:lvl>
    <w:lvl w:ilvl="5">
      <w:start w:val="1"/>
      <w:numFmt w:val="bullet"/>
      <w:lvlText w:val="•"/>
      <w:lvlJc w:val="left"/>
      <w:pPr>
        <w:ind w:left="5333" w:hanging="360"/>
      </w:pPr>
      <w:rPr>
        <w:rFonts w:hint="default"/>
      </w:rPr>
    </w:lvl>
    <w:lvl w:ilvl="6">
      <w:start w:val="1"/>
      <w:numFmt w:val="bullet"/>
      <w:lvlText w:val="•"/>
      <w:lvlJc w:val="left"/>
      <w:pPr>
        <w:ind w:left="6186" w:hanging="360"/>
      </w:pPr>
      <w:rPr>
        <w:rFonts w:hint="default"/>
      </w:rPr>
    </w:lvl>
    <w:lvl w:ilvl="7">
      <w:start w:val="1"/>
      <w:numFmt w:val="bullet"/>
      <w:lvlText w:val="•"/>
      <w:lvlJc w:val="left"/>
      <w:pPr>
        <w:ind w:left="7040" w:hanging="360"/>
      </w:pPr>
      <w:rPr>
        <w:rFonts w:hint="default"/>
      </w:rPr>
    </w:lvl>
    <w:lvl w:ilvl="8">
      <w:start w:val="1"/>
      <w:numFmt w:val="bullet"/>
      <w:lvlText w:val="•"/>
      <w:lvlJc w:val="left"/>
      <w:pPr>
        <w:ind w:left="7893" w:hanging="360"/>
      </w:pPr>
      <w:rPr>
        <w:rFonts w:hint="default"/>
      </w:rPr>
    </w:lvl>
  </w:abstractNum>
  <w:abstractNum w:abstractNumId="26">
    <w:multiLevelType w:val="hybridMultilevel"/>
    <w:lvl w:ilvl="0">
      <w:start w:val="1"/>
      <w:numFmt w:val="decimal"/>
      <w:lvlText w:val="%1."/>
      <w:lvlJc w:val="left"/>
      <w:pPr>
        <w:ind w:left="840" w:hanging="360"/>
        <w:jc w:val="left"/>
      </w:pPr>
      <w:rPr>
        <w:rFonts w:hint="default" w:ascii="Times New Roman" w:hAnsi="Times New Roman" w:eastAsia="Times New Roman"/>
        <w:w w:val="100"/>
        <w:sz w:val="24"/>
        <w:szCs w:val="24"/>
      </w:rPr>
    </w:lvl>
    <w:lvl w:ilvl="1">
      <w:start w:val="1"/>
      <w:numFmt w:val="bullet"/>
      <w:lvlText w:val="•"/>
      <w:lvlJc w:val="left"/>
      <w:pPr>
        <w:ind w:left="1716" w:hanging="360"/>
      </w:pPr>
      <w:rPr>
        <w:rFonts w:hint="default"/>
      </w:rPr>
    </w:lvl>
    <w:lvl w:ilvl="2">
      <w:start w:val="1"/>
      <w:numFmt w:val="bullet"/>
      <w:lvlText w:val="•"/>
      <w:lvlJc w:val="left"/>
      <w:pPr>
        <w:ind w:left="2592" w:hanging="360"/>
      </w:pPr>
      <w:rPr>
        <w:rFonts w:hint="default"/>
      </w:rPr>
    </w:lvl>
    <w:lvl w:ilvl="3">
      <w:start w:val="1"/>
      <w:numFmt w:val="bullet"/>
      <w:lvlText w:val="•"/>
      <w:lvlJc w:val="left"/>
      <w:pPr>
        <w:ind w:left="3468" w:hanging="360"/>
      </w:pPr>
      <w:rPr>
        <w:rFonts w:hint="default"/>
      </w:rPr>
    </w:lvl>
    <w:lvl w:ilvl="4">
      <w:start w:val="1"/>
      <w:numFmt w:val="bullet"/>
      <w:lvlText w:val="•"/>
      <w:lvlJc w:val="left"/>
      <w:pPr>
        <w:ind w:left="4344" w:hanging="360"/>
      </w:pPr>
      <w:rPr>
        <w:rFonts w:hint="default"/>
      </w:rPr>
    </w:lvl>
    <w:lvl w:ilvl="5">
      <w:start w:val="1"/>
      <w:numFmt w:val="bullet"/>
      <w:lvlText w:val="•"/>
      <w:lvlJc w:val="left"/>
      <w:pPr>
        <w:ind w:left="5220" w:hanging="360"/>
      </w:pPr>
      <w:rPr>
        <w:rFonts w:hint="default"/>
      </w:rPr>
    </w:lvl>
    <w:lvl w:ilvl="6">
      <w:start w:val="1"/>
      <w:numFmt w:val="bullet"/>
      <w:lvlText w:val="•"/>
      <w:lvlJc w:val="left"/>
      <w:pPr>
        <w:ind w:left="6096" w:hanging="360"/>
      </w:pPr>
      <w:rPr>
        <w:rFonts w:hint="default"/>
      </w:rPr>
    </w:lvl>
    <w:lvl w:ilvl="7">
      <w:start w:val="1"/>
      <w:numFmt w:val="bullet"/>
      <w:lvlText w:val="•"/>
      <w:lvlJc w:val="left"/>
      <w:pPr>
        <w:ind w:left="6972" w:hanging="360"/>
      </w:pPr>
      <w:rPr>
        <w:rFonts w:hint="default"/>
      </w:rPr>
    </w:lvl>
    <w:lvl w:ilvl="8">
      <w:start w:val="1"/>
      <w:numFmt w:val="bullet"/>
      <w:lvlText w:val="•"/>
      <w:lvlJc w:val="left"/>
      <w:pPr>
        <w:ind w:left="7848" w:hanging="360"/>
      </w:pPr>
      <w:rPr>
        <w:rFonts w:hint="default"/>
      </w:rPr>
    </w:lvl>
  </w:abstractNum>
  <w:abstractNum w:abstractNumId="25">
    <w:multiLevelType w:val="hybridMultilevel"/>
    <w:lvl w:ilvl="0">
      <w:start w:val="1"/>
      <w:numFmt w:val="decimal"/>
      <w:lvlText w:val="(%1)"/>
      <w:lvlJc w:val="left"/>
      <w:pPr>
        <w:ind w:left="1920" w:hanging="361"/>
        <w:jc w:val="left"/>
      </w:pPr>
      <w:rPr>
        <w:rFonts w:hint="default" w:ascii="Times New Roman" w:hAnsi="Times New Roman" w:eastAsia="Times New Roman"/>
        <w:w w:val="100"/>
        <w:sz w:val="24"/>
        <w:szCs w:val="24"/>
      </w:rPr>
    </w:lvl>
    <w:lvl w:ilvl="1">
      <w:start w:val="1"/>
      <w:numFmt w:val="bullet"/>
      <w:lvlText w:val="•"/>
      <w:lvlJc w:val="left"/>
      <w:pPr>
        <w:ind w:left="2688" w:hanging="361"/>
      </w:pPr>
      <w:rPr>
        <w:rFonts w:hint="default"/>
      </w:rPr>
    </w:lvl>
    <w:lvl w:ilvl="2">
      <w:start w:val="1"/>
      <w:numFmt w:val="bullet"/>
      <w:lvlText w:val="•"/>
      <w:lvlJc w:val="left"/>
      <w:pPr>
        <w:ind w:left="3456" w:hanging="361"/>
      </w:pPr>
      <w:rPr>
        <w:rFonts w:hint="default"/>
      </w:rPr>
    </w:lvl>
    <w:lvl w:ilvl="3">
      <w:start w:val="1"/>
      <w:numFmt w:val="bullet"/>
      <w:lvlText w:val="•"/>
      <w:lvlJc w:val="left"/>
      <w:pPr>
        <w:ind w:left="4224" w:hanging="361"/>
      </w:pPr>
      <w:rPr>
        <w:rFonts w:hint="default"/>
      </w:rPr>
    </w:lvl>
    <w:lvl w:ilvl="4">
      <w:start w:val="1"/>
      <w:numFmt w:val="bullet"/>
      <w:lvlText w:val="•"/>
      <w:lvlJc w:val="left"/>
      <w:pPr>
        <w:ind w:left="4992" w:hanging="361"/>
      </w:pPr>
      <w:rPr>
        <w:rFonts w:hint="default"/>
      </w:rPr>
    </w:lvl>
    <w:lvl w:ilvl="5">
      <w:start w:val="1"/>
      <w:numFmt w:val="bullet"/>
      <w:lvlText w:val="•"/>
      <w:lvlJc w:val="left"/>
      <w:pPr>
        <w:ind w:left="5760" w:hanging="361"/>
      </w:pPr>
      <w:rPr>
        <w:rFonts w:hint="default"/>
      </w:rPr>
    </w:lvl>
    <w:lvl w:ilvl="6">
      <w:start w:val="1"/>
      <w:numFmt w:val="bullet"/>
      <w:lvlText w:val="•"/>
      <w:lvlJc w:val="left"/>
      <w:pPr>
        <w:ind w:left="6528" w:hanging="361"/>
      </w:pPr>
      <w:rPr>
        <w:rFonts w:hint="default"/>
      </w:rPr>
    </w:lvl>
    <w:lvl w:ilvl="7">
      <w:start w:val="1"/>
      <w:numFmt w:val="bullet"/>
      <w:lvlText w:val="•"/>
      <w:lvlJc w:val="left"/>
      <w:pPr>
        <w:ind w:left="7296" w:hanging="361"/>
      </w:pPr>
      <w:rPr>
        <w:rFonts w:hint="default"/>
      </w:rPr>
    </w:lvl>
    <w:lvl w:ilvl="8">
      <w:start w:val="1"/>
      <w:numFmt w:val="bullet"/>
      <w:lvlText w:val="•"/>
      <w:lvlJc w:val="left"/>
      <w:pPr>
        <w:ind w:left="8064" w:hanging="361"/>
      </w:pPr>
      <w:rPr>
        <w:rFonts w:hint="default"/>
      </w:rPr>
    </w:lvl>
  </w:abstractNum>
  <w:abstractNum w:abstractNumId="24">
    <w:multiLevelType w:val="hybridMultilevel"/>
    <w:lvl w:ilvl="0">
      <w:start w:val="6"/>
      <w:numFmt w:val="decimal"/>
      <w:lvlText w:val="%1"/>
      <w:lvlJc w:val="left"/>
      <w:pPr>
        <w:ind w:left="840" w:hanging="721"/>
        <w:jc w:val="left"/>
      </w:pPr>
      <w:rPr>
        <w:rFonts w:hint="default"/>
      </w:rPr>
    </w:lvl>
    <w:lvl w:ilvl="1">
      <w:start w:val="6"/>
      <w:numFmt w:val="decimal"/>
      <w:lvlText w:val="%1.%2"/>
      <w:lvlJc w:val="left"/>
      <w:pPr>
        <w:ind w:left="840" w:hanging="721"/>
        <w:jc w:val="left"/>
      </w:pPr>
      <w:rPr>
        <w:rFonts w:hint="default" w:ascii="Times New Roman" w:hAnsi="Times New Roman" w:eastAsia="Times New Roman"/>
        <w:b/>
        <w:bCs/>
        <w:w w:val="100"/>
        <w:sz w:val="24"/>
        <w:szCs w:val="24"/>
      </w:rPr>
    </w:lvl>
    <w:lvl w:ilvl="2">
      <w:start w:val="1"/>
      <w:numFmt w:val="decimal"/>
      <w:lvlText w:val="%1.%2.%3"/>
      <w:lvlJc w:val="left"/>
      <w:pPr>
        <w:ind w:left="840" w:hanging="720"/>
        <w:jc w:val="left"/>
      </w:pPr>
      <w:rPr>
        <w:rFonts w:hint="default" w:ascii="Times New Roman" w:hAnsi="Times New Roman" w:eastAsia="Times New Roman"/>
        <w:b/>
        <w:bCs/>
        <w:i/>
        <w:w w:val="100"/>
        <w:sz w:val="24"/>
        <w:szCs w:val="24"/>
      </w:rPr>
    </w:lvl>
    <w:lvl w:ilvl="3">
      <w:start w:val="1"/>
      <w:numFmt w:val="decimal"/>
      <w:lvlText w:val="(%4)"/>
      <w:lvlJc w:val="left"/>
      <w:pPr>
        <w:ind w:left="1920" w:hanging="361"/>
        <w:jc w:val="left"/>
      </w:pPr>
      <w:rPr>
        <w:rFonts w:hint="default" w:ascii="Times New Roman" w:hAnsi="Times New Roman" w:eastAsia="Times New Roman"/>
        <w:w w:val="100"/>
        <w:sz w:val="24"/>
        <w:szCs w:val="24"/>
      </w:rPr>
    </w:lvl>
    <w:lvl w:ilvl="4">
      <w:start w:val="1"/>
      <w:numFmt w:val="bullet"/>
      <w:lvlText w:val="•"/>
      <w:lvlJc w:val="left"/>
      <w:pPr>
        <w:ind w:left="4480" w:hanging="361"/>
      </w:pPr>
      <w:rPr>
        <w:rFonts w:hint="default"/>
      </w:rPr>
    </w:lvl>
    <w:lvl w:ilvl="5">
      <w:start w:val="1"/>
      <w:numFmt w:val="bullet"/>
      <w:lvlText w:val="•"/>
      <w:lvlJc w:val="left"/>
      <w:pPr>
        <w:ind w:left="5333" w:hanging="361"/>
      </w:pPr>
      <w:rPr>
        <w:rFonts w:hint="default"/>
      </w:rPr>
    </w:lvl>
    <w:lvl w:ilvl="6">
      <w:start w:val="1"/>
      <w:numFmt w:val="bullet"/>
      <w:lvlText w:val="•"/>
      <w:lvlJc w:val="left"/>
      <w:pPr>
        <w:ind w:left="6186" w:hanging="361"/>
      </w:pPr>
      <w:rPr>
        <w:rFonts w:hint="default"/>
      </w:rPr>
    </w:lvl>
    <w:lvl w:ilvl="7">
      <w:start w:val="1"/>
      <w:numFmt w:val="bullet"/>
      <w:lvlText w:val="•"/>
      <w:lvlJc w:val="left"/>
      <w:pPr>
        <w:ind w:left="7040" w:hanging="361"/>
      </w:pPr>
      <w:rPr>
        <w:rFonts w:hint="default"/>
      </w:rPr>
    </w:lvl>
    <w:lvl w:ilvl="8">
      <w:start w:val="1"/>
      <w:numFmt w:val="bullet"/>
      <w:lvlText w:val="•"/>
      <w:lvlJc w:val="left"/>
      <w:pPr>
        <w:ind w:left="7893" w:hanging="361"/>
      </w:pPr>
      <w:rPr>
        <w:rFonts w:hint="default"/>
      </w:rPr>
    </w:lvl>
  </w:abstractNum>
  <w:abstractNum w:abstractNumId="23">
    <w:multiLevelType w:val="hybridMultilevel"/>
    <w:lvl w:ilvl="0">
      <w:start w:val="6"/>
      <w:numFmt w:val="decimal"/>
      <w:lvlText w:val="%1"/>
      <w:lvlJc w:val="left"/>
      <w:pPr>
        <w:ind w:left="839" w:hanging="720"/>
        <w:jc w:val="left"/>
      </w:pPr>
      <w:rPr>
        <w:rFonts w:hint="default"/>
      </w:rPr>
    </w:lvl>
    <w:lvl w:ilvl="1">
      <w:start w:val="5"/>
      <w:numFmt w:val="decimal"/>
      <w:lvlText w:val="%1.%2"/>
      <w:lvlJc w:val="left"/>
      <w:pPr>
        <w:ind w:left="839" w:hanging="720"/>
        <w:jc w:val="left"/>
      </w:pPr>
      <w:rPr>
        <w:rFonts w:hint="default"/>
      </w:rPr>
    </w:lvl>
    <w:lvl w:ilvl="2">
      <w:start w:val="1"/>
      <w:numFmt w:val="decimal"/>
      <w:lvlText w:val="%1.%2.%3"/>
      <w:lvlJc w:val="left"/>
      <w:pPr>
        <w:ind w:left="839" w:hanging="720"/>
        <w:jc w:val="left"/>
      </w:pPr>
      <w:rPr>
        <w:rFonts w:hint="default" w:ascii="Times New Roman" w:hAnsi="Times New Roman" w:eastAsia="Times New Roman"/>
        <w:b/>
        <w:bCs/>
        <w:i/>
        <w:spacing w:val="-1"/>
        <w:w w:val="100"/>
        <w:sz w:val="24"/>
        <w:szCs w:val="24"/>
      </w:rPr>
    </w:lvl>
    <w:lvl w:ilvl="3">
      <w:start w:val="1"/>
      <w:numFmt w:val="decimal"/>
      <w:lvlText w:val="%4."/>
      <w:lvlJc w:val="left"/>
      <w:pPr>
        <w:ind w:left="2280" w:hanging="360"/>
        <w:jc w:val="left"/>
      </w:pPr>
      <w:rPr>
        <w:rFonts w:hint="default" w:ascii="Times New Roman" w:hAnsi="Times New Roman" w:eastAsia="Times New Roman"/>
        <w:w w:val="100"/>
        <w:sz w:val="24"/>
        <w:szCs w:val="24"/>
      </w:rPr>
    </w:lvl>
    <w:lvl w:ilvl="4">
      <w:start w:val="1"/>
      <w:numFmt w:val="bullet"/>
      <w:lvlText w:val="•"/>
      <w:lvlJc w:val="left"/>
      <w:pPr>
        <w:ind w:left="4720" w:hanging="360"/>
      </w:pPr>
      <w:rPr>
        <w:rFonts w:hint="default"/>
      </w:rPr>
    </w:lvl>
    <w:lvl w:ilvl="5">
      <w:start w:val="1"/>
      <w:numFmt w:val="bullet"/>
      <w:lvlText w:val="•"/>
      <w:lvlJc w:val="left"/>
      <w:pPr>
        <w:ind w:left="5533" w:hanging="360"/>
      </w:pPr>
      <w:rPr>
        <w:rFonts w:hint="default"/>
      </w:rPr>
    </w:lvl>
    <w:lvl w:ilvl="6">
      <w:start w:val="1"/>
      <w:numFmt w:val="bullet"/>
      <w:lvlText w:val="•"/>
      <w:lvlJc w:val="left"/>
      <w:pPr>
        <w:ind w:left="6346" w:hanging="360"/>
      </w:pPr>
      <w:rPr>
        <w:rFonts w:hint="default"/>
      </w:rPr>
    </w:lvl>
    <w:lvl w:ilvl="7">
      <w:start w:val="1"/>
      <w:numFmt w:val="bullet"/>
      <w:lvlText w:val="•"/>
      <w:lvlJc w:val="left"/>
      <w:pPr>
        <w:ind w:left="7160" w:hanging="360"/>
      </w:pPr>
      <w:rPr>
        <w:rFonts w:hint="default"/>
      </w:rPr>
    </w:lvl>
    <w:lvl w:ilvl="8">
      <w:start w:val="1"/>
      <w:numFmt w:val="bullet"/>
      <w:lvlText w:val="•"/>
      <w:lvlJc w:val="left"/>
      <w:pPr>
        <w:ind w:left="7973" w:hanging="360"/>
      </w:pPr>
      <w:rPr>
        <w:rFonts w:hint="default"/>
      </w:rPr>
    </w:lvl>
  </w:abstractNum>
  <w:abstractNum w:abstractNumId="22">
    <w:multiLevelType w:val="hybridMultilevel"/>
    <w:lvl w:ilvl="0">
      <w:start w:val="1"/>
      <w:numFmt w:val="decimal"/>
      <w:lvlText w:val="%1."/>
      <w:lvlJc w:val="left"/>
      <w:pPr>
        <w:ind w:left="840" w:hanging="360"/>
        <w:jc w:val="left"/>
      </w:pPr>
      <w:rPr>
        <w:rFonts w:hint="default" w:ascii="Times New Roman" w:hAnsi="Times New Roman" w:eastAsia="Times New Roman"/>
        <w:w w:val="100"/>
        <w:sz w:val="24"/>
        <w:szCs w:val="24"/>
      </w:rPr>
    </w:lvl>
    <w:lvl w:ilvl="1">
      <w:start w:val="1"/>
      <w:numFmt w:val="lowerLetter"/>
      <w:lvlText w:val="%2."/>
      <w:lvlJc w:val="left"/>
      <w:pPr>
        <w:ind w:left="1200" w:hanging="360"/>
        <w:jc w:val="left"/>
      </w:pPr>
      <w:rPr>
        <w:rFonts w:hint="default" w:ascii="Times New Roman" w:hAnsi="Times New Roman" w:eastAsia="Times New Roman"/>
        <w:w w:val="100"/>
        <w:sz w:val="24"/>
        <w:szCs w:val="24"/>
      </w:rPr>
    </w:lvl>
    <w:lvl w:ilvl="2">
      <w:start w:val="1"/>
      <w:numFmt w:val="bullet"/>
      <w:lvlText w:val="•"/>
      <w:lvlJc w:val="left"/>
      <w:pPr>
        <w:ind w:left="2133" w:hanging="360"/>
      </w:pPr>
      <w:rPr>
        <w:rFonts w:hint="default"/>
      </w:rPr>
    </w:lvl>
    <w:lvl w:ilvl="3">
      <w:start w:val="1"/>
      <w:numFmt w:val="bullet"/>
      <w:lvlText w:val="•"/>
      <w:lvlJc w:val="left"/>
      <w:pPr>
        <w:ind w:left="3066" w:hanging="360"/>
      </w:pPr>
      <w:rPr>
        <w:rFonts w:hint="default"/>
      </w:rPr>
    </w:lvl>
    <w:lvl w:ilvl="4">
      <w:start w:val="1"/>
      <w:numFmt w:val="bullet"/>
      <w:lvlText w:val="•"/>
      <w:lvlJc w:val="left"/>
      <w:pPr>
        <w:ind w:left="4000" w:hanging="360"/>
      </w:pPr>
      <w:rPr>
        <w:rFonts w:hint="default"/>
      </w:rPr>
    </w:lvl>
    <w:lvl w:ilvl="5">
      <w:start w:val="1"/>
      <w:numFmt w:val="bullet"/>
      <w:lvlText w:val="•"/>
      <w:lvlJc w:val="left"/>
      <w:pPr>
        <w:ind w:left="4933" w:hanging="360"/>
      </w:pPr>
      <w:rPr>
        <w:rFonts w:hint="default"/>
      </w:rPr>
    </w:lvl>
    <w:lvl w:ilvl="6">
      <w:start w:val="1"/>
      <w:numFmt w:val="bullet"/>
      <w:lvlText w:val="•"/>
      <w:lvlJc w:val="left"/>
      <w:pPr>
        <w:ind w:left="5866" w:hanging="360"/>
      </w:pPr>
      <w:rPr>
        <w:rFonts w:hint="default"/>
      </w:rPr>
    </w:lvl>
    <w:lvl w:ilvl="7">
      <w:start w:val="1"/>
      <w:numFmt w:val="bullet"/>
      <w:lvlText w:val="•"/>
      <w:lvlJc w:val="left"/>
      <w:pPr>
        <w:ind w:left="6800" w:hanging="360"/>
      </w:pPr>
      <w:rPr>
        <w:rFonts w:hint="default"/>
      </w:rPr>
    </w:lvl>
    <w:lvl w:ilvl="8">
      <w:start w:val="1"/>
      <w:numFmt w:val="bullet"/>
      <w:lvlText w:val="•"/>
      <w:lvlJc w:val="left"/>
      <w:pPr>
        <w:ind w:left="7733" w:hanging="360"/>
      </w:pPr>
      <w:rPr>
        <w:rFonts w:hint="default"/>
      </w:rPr>
    </w:lvl>
  </w:abstractNum>
  <w:abstractNum w:abstractNumId="21">
    <w:multiLevelType w:val="hybridMultilevel"/>
    <w:lvl w:ilvl="0">
      <w:start w:val="1"/>
      <w:numFmt w:val="decimal"/>
      <w:lvlText w:val="%1."/>
      <w:lvlJc w:val="left"/>
      <w:pPr>
        <w:ind w:left="840" w:hanging="361"/>
        <w:jc w:val="left"/>
      </w:pPr>
      <w:rPr>
        <w:rFonts w:hint="default" w:ascii="Times New Roman" w:hAnsi="Times New Roman" w:eastAsia="Times New Roman"/>
        <w:w w:val="100"/>
        <w:sz w:val="24"/>
        <w:szCs w:val="24"/>
      </w:rPr>
    </w:lvl>
    <w:lvl w:ilvl="1">
      <w:start w:val="1"/>
      <w:numFmt w:val="bullet"/>
      <w:lvlText w:val="•"/>
      <w:lvlJc w:val="left"/>
      <w:pPr>
        <w:ind w:left="1716" w:hanging="361"/>
      </w:pPr>
      <w:rPr>
        <w:rFonts w:hint="default"/>
      </w:rPr>
    </w:lvl>
    <w:lvl w:ilvl="2">
      <w:start w:val="1"/>
      <w:numFmt w:val="bullet"/>
      <w:lvlText w:val="•"/>
      <w:lvlJc w:val="left"/>
      <w:pPr>
        <w:ind w:left="2592" w:hanging="361"/>
      </w:pPr>
      <w:rPr>
        <w:rFonts w:hint="default"/>
      </w:rPr>
    </w:lvl>
    <w:lvl w:ilvl="3">
      <w:start w:val="1"/>
      <w:numFmt w:val="bullet"/>
      <w:lvlText w:val="•"/>
      <w:lvlJc w:val="left"/>
      <w:pPr>
        <w:ind w:left="3468" w:hanging="361"/>
      </w:pPr>
      <w:rPr>
        <w:rFonts w:hint="default"/>
      </w:rPr>
    </w:lvl>
    <w:lvl w:ilvl="4">
      <w:start w:val="1"/>
      <w:numFmt w:val="bullet"/>
      <w:lvlText w:val="•"/>
      <w:lvlJc w:val="left"/>
      <w:pPr>
        <w:ind w:left="4344" w:hanging="361"/>
      </w:pPr>
      <w:rPr>
        <w:rFonts w:hint="default"/>
      </w:rPr>
    </w:lvl>
    <w:lvl w:ilvl="5">
      <w:start w:val="1"/>
      <w:numFmt w:val="bullet"/>
      <w:lvlText w:val="•"/>
      <w:lvlJc w:val="left"/>
      <w:pPr>
        <w:ind w:left="5220" w:hanging="361"/>
      </w:pPr>
      <w:rPr>
        <w:rFonts w:hint="default"/>
      </w:rPr>
    </w:lvl>
    <w:lvl w:ilvl="6">
      <w:start w:val="1"/>
      <w:numFmt w:val="bullet"/>
      <w:lvlText w:val="•"/>
      <w:lvlJc w:val="left"/>
      <w:pPr>
        <w:ind w:left="6096" w:hanging="361"/>
      </w:pPr>
      <w:rPr>
        <w:rFonts w:hint="default"/>
      </w:rPr>
    </w:lvl>
    <w:lvl w:ilvl="7">
      <w:start w:val="1"/>
      <w:numFmt w:val="bullet"/>
      <w:lvlText w:val="•"/>
      <w:lvlJc w:val="left"/>
      <w:pPr>
        <w:ind w:left="6972" w:hanging="361"/>
      </w:pPr>
      <w:rPr>
        <w:rFonts w:hint="default"/>
      </w:rPr>
    </w:lvl>
    <w:lvl w:ilvl="8">
      <w:start w:val="1"/>
      <w:numFmt w:val="bullet"/>
      <w:lvlText w:val="•"/>
      <w:lvlJc w:val="left"/>
      <w:pPr>
        <w:ind w:left="7848" w:hanging="361"/>
      </w:pPr>
      <w:rPr>
        <w:rFonts w:hint="default"/>
      </w:rPr>
    </w:lvl>
  </w:abstractNum>
  <w:abstractNum w:abstractNumId="20">
    <w:multiLevelType w:val="hybridMultilevel"/>
    <w:lvl w:ilvl="0">
      <w:start w:val="1"/>
      <w:numFmt w:val="decimal"/>
      <w:lvlText w:val="%1."/>
      <w:lvlJc w:val="left"/>
      <w:pPr>
        <w:ind w:left="840" w:hanging="361"/>
        <w:jc w:val="left"/>
      </w:pPr>
      <w:rPr>
        <w:rFonts w:hint="default" w:ascii="Times New Roman" w:hAnsi="Times New Roman" w:eastAsia="Times New Roman"/>
        <w:w w:val="100"/>
        <w:sz w:val="24"/>
        <w:szCs w:val="24"/>
      </w:rPr>
    </w:lvl>
    <w:lvl w:ilvl="1">
      <w:start w:val="1"/>
      <w:numFmt w:val="bullet"/>
      <w:lvlText w:val="•"/>
      <w:lvlJc w:val="left"/>
      <w:pPr>
        <w:ind w:left="1716" w:hanging="361"/>
      </w:pPr>
      <w:rPr>
        <w:rFonts w:hint="default"/>
      </w:rPr>
    </w:lvl>
    <w:lvl w:ilvl="2">
      <w:start w:val="1"/>
      <w:numFmt w:val="bullet"/>
      <w:lvlText w:val="•"/>
      <w:lvlJc w:val="left"/>
      <w:pPr>
        <w:ind w:left="2592" w:hanging="361"/>
      </w:pPr>
      <w:rPr>
        <w:rFonts w:hint="default"/>
      </w:rPr>
    </w:lvl>
    <w:lvl w:ilvl="3">
      <w:start w:val="1"/>
      <w:numFmt w:val="bullet"/>
      <w:lvlText w:val="•"/>
      <w:lvlJc w:val="left"/>
      <w:pPr>
        <w:ind w:left="3468" w:hanging="361"/>
      </w:pPr>
      <w:rPr>
        <w:rFonts w:hint="default"/>
      </w:rPr>
    </w:lvl>
    <w:lvl w:ilvl="4">
      <w:start w:val="1"/>
      <w:numFmt w:val="bullet"/>
      <w:lvlText w:val="•"/>
      <w:lvlJc w:val="left"/>
      <w:pPr>
        <w:ind w:left="4344" w:hanging="361"/>
      </w:pPr>
      <w:rPr>
        <w:rFonts w:hint="default"/>
      </w:rPr>
    </w:lvl>
    <w:lvl w:ilvl="5">
      <w:start w:val="1"/>
      <w:numFmt w:val="bullet"/>
      <w:lvlText w:val="•"/>
      <w:lvlJc w:val="left"/>
      <w:pPr>
        <w:ind w:left="5220" w:hanging="361"/>
      </w:pPr>
      <w:rPr>
        <w:rFonts w:hint="default"/>
      </w:rPr>
    </w:lvl>
    <w:lvl w:ilvl="6">
      <w:start w:val="1"/>
      <w:numFmt w:val="bullet"/>
      <w:lvlText w:val="•"/>
      <w:lvlJc w:val="left"/>
      <w:pPr>
        <w:ind w:left="6096" w:hanging="361"/>
      </w:pPr>
      <w:rPr>
        <w:rFonts w:hint="default"/>
      </w:rPr>
    </w:lvl>
    <w:lvl w:ilvl="7">
      <w:start w:val="1"/>
      <w:numFmt w:val="bullet"/>
      <w:lvlText w:val="•"/>
      <w:lvlJc w:val="left"/>
      <w:pPr>
        <w:ind w:left="6972" w:hanging="361"/>
      </w:pPr>
      <w:rPr>
        <w:rFonts w:hint="default"/>
      </w:rPr>
    </w:lvl>
    <w:lvl w:ilvl="8">
      <w:start w:val="1"/>
      <w:numFmt w:val="bullet"/>
      <w:lvlText w:val="•"/>
      <w:lvlJc w:val="left"/>
      <w:pPr>
        <w:ind w:left="7848" w:hanging="361"/>
      </w:pPr>
      <w:rPr>
        <w:rFonts w:hint="default"/>
      </w:rPr>
    </w:lvl>
  </w:abstractNum>
  <w:abstractNum w:abstractNumId="19">
    <w:multiLevelType w:val="hybridMultilevel"/>
    <w:lvl w:ilvl="0">
      <w:start w:val="1"/>
      <w:numFmt w:val="lowerLetter"/>
      <w:lvlText w:val="(%1)"/>
      <w:lvlJc w:val="left"/>
      <w:pPr>
        <w:ind w:left="120" w:hanging="327"/>
        <w:jc w:val="left"/>
      </w:pPr>
      <w:rPr>
        <w:rFonts w:hint="default" w:ascii="Times New Roman" w:hAnsi="Times New Roman" w:eastAsia="Times New Roman"/>
        <w:w w:val="100"/>
        <w:sz w:val="24"/>
        <w:szCs w:val="24"/>
      </w:rPr>
    </w:lvl>
    <w:lvl w:ilvl="1">
      <w:start w:val="1"/>
      <w:numFmt w:val="decimal"/>
      <w:lvlText w:val="(%2)"/>
      <w:lvlJc w:val="left"/>
      <w:pPr>
        <w:ind w:left="120" w:hanging="341"/>
        <w:jc w:val="left"/>
      </w:pPr>
      <w:rPr>
        <w:rFonts w:hint="default" w:ascii="Times New Roman" w:hAnsi="Times New Roman" w:eastAsia="Times New Roman"/>
        <w:w w:val="100"/>
        <w:sz w:val="24"/>
        <w:szCs w:val="24"/>
      </w:rPr>
    </w:lvl>
    <w:lvl w:ilvl="2">
      <w:start w:val="1"/>
      <w:numFmt w:val="bullet"/>
      <w:lvlText w:val="•"/>
      <w:lvlJc w:val="left"/>
      <w:pPr>
        <w:ind w:left="2016" w:hanging="341"/>
      </w:pPr>
      <w:rPr>
        <w:rFonts w:hint="default"/>
      </w:rPr>
    </w:lvl>
    <w:lvl w:ilvl="3">
      <w:start w:val="1"/>
      <w:numFmt w:val="bullet"/>
      <w:lvlText w:val="•"/>
      <w:lvlJc w:val="left"/>
      <w:pPr>
        <w:ind w:left="2964" w:hanging="341"/>
      </w:pPr>
      <w:rPr>
        <w:rFonts w:hint="default"/>
      </w:rPr>
    </w:lvl>
    <w:lvl w:ilvl="4">
      <w:start w:val="1"/>
      <w:numFmt w:val="bullet"/>
      <w:lvlText w:val="•"/>
      <w:lvlJc w:val="left"/>
      <w:pPr>
        <w:ind w:left="3912" w:hanging="341"/>
      </w:pPr>
      <w:rPr>
        <w:rFonts w:hint="default"/>
      </w:rPr>
    </w:lvl>
    <w:lvl w:ilvl="5">
      <w:start w:val="1"/>
      <w:numFmt w:val="bullet"/>
      <w:lvlText w:val="•"/>
      <w:lvlJc w:val="left"/>
      <w:pPr>
        <w:ind w:left="4860" w:hanging="341"/>
      </w:pPr>
      <w:rPr>
        <w:rFonts w:hint="default"/>
      </w:rPr>
    </w:lvl>
    <w:lvl w:ilvl="6">
      <w:start w:val="1"/>
      <w:numFmt w:val="bullet"/>
      <w:lvlText w:val="•"/>
      <w:lvlJc w:val="left"/>
      <w:pPr>
        <w:ind w:left="5808" w:hanging="341"/>
      </w:pPr>
      <w:rPr>
        <w:rFonts w:hint="default"/>
      </w:rPr>
    </w:lvl>
    <w:lvl w:ilvl="7">
      <w:start w:val="1"/>
      <w:numFmt w:val="bullet"/>
      <w:lvlText w:val="•"/>
      <w:lvlJc w:val="left"/>
      <w:pPr>
        <w:ind w:left="6756" w:hanging="341"/>
      </w:pPr>
      <w:rPr>
        <w:rFonts w:hint="default"/>
      </w:rPr>
    </w:lvl>
    <w:lvl w:ilvl="8">
      <w:start w:val="1"/>
      <w:numFmt w:val="bullet"/>
      <w:lvlText w:val="•"/>
      <w:lvlJc w:val="left"/>
      <w:pPr>
        <w:ind w:left="7704" w:hanging="341"/>
      </w:pPr>
      <w:rPr>
        <w:rFonts w:hint="default"/>
      </w:rPr>
    </w:lvl>
  </w:abstractNum>
  <w:abstractNum w:abstractNumId="18">
    <w:multiLevelType w:val="hybridMultilevel"/>
    <w:lvl w:ilvl="0">
      <w:start w:val="1"/>
      <w:numFmt w:val="upperLetter"/>
      <w:lvlText w:val="(%1)"/>
      <w:lvlJc w:val="left"/>
      <w:pPr>
        <w:ind w:left="120" w:hanging="394"/>
        <w:jc w:val="left"/>
      </w:pPr>
      <w:rPr>
        <w:rFonts w:hint="default" w:ascii="Times New Roman" w:hAnsi="Times New Roman" w:eastAsia="Times New Roman"/>
        <w:w w:val="100"/>
        <w:sz w:val="24"/>
        <w:szCs w:val="24"/>
      </w:rPr>
    </w:lvl>
    <w:lvl w:ilvl="1">
      <w:start w:val="1"/>
      <w:numFmt w:val="bullet"/>
      <w:lvlText w:val="•"/>
      <w:lvlJc w:val="left"/>
      <w:pPr>
        <w:ind w:left="1068" w:hanging="394"/>
      </w:pPr>
      <w:rPr>
        <w:rFonts w:hint="default"/>
      </w:rPr>
    </w:lvl>
    <w:lvl w:ilvl="2">
      <w:start w:val="1"/>
      <w:numFmt w:val="bullet"/>
      <w:lvlText w:val="•"/>
      <w:lvlJc w:val="left"/>
      <w:pPr>
        <w:ind w:left="2016" w:hanging="394"/>
      </w:pPr>
      <w:rPr>
        <w:rFonts w:hint="default"/>
      </w:rPr>
    </w:lvl>
    <w:lvl w:ilvl="3">
      <w:start w:val="1"/>
      <w:numFmt w:val="bullet"/>
      <w:lvlText w:val="•"/>
      <w:lvlJc w:val="left"/>
      <w:pPr>
        <w:ind w:left="2964" w:hanging="394"/>
      </w:pPr>
      <w:rPr>
        <w:rFonts w:hint="default"/>
      </w:rPr>
    </w:lvl>
    <w:lvl w:ilvl="4">
      <w:start w:val="1"/>
      <w:numFmt w:val="bullet"/>
      <w:lvlText w:val="•"/>
      <w:lvlJc w:val="left"/>
      <w:pPr>
        <w:ind w:left="3912" w:hanging="394"/>
      </w:pPr>
      <w:rPr>
        <w:rFonts w:hint="default"/>
      </w:rPr>
    </w:lvl>
    <w:lvl w:ilvl="5">
      <w:start w:val="1"/>
      <w:numFmt w:val="bullet"/>
      <w:lvlText w:val="•"/>
      <w:lvlJc w:val="left"/>
      <w:pPr>
        <w:ind w:left="4860" w:hanging="394"/>
      </w:pPr>
      <w:rPr>
        <w:rFonts w:hint="default"/>
      </w:rPr>
    </w:lvl>
    <w:lvl w:ilvl="6">
      <w:start w:val="1"/>
      <w:numFmt w:val="bullet"/>
      <w:lvlText w:val="•"/>
      <w:lvlJc w:val="left"/>
      <w:pPr>
        <w:ind w:left="5808" w:hanging="394"/>
      </w:pPr>
      <w:rPr>
        <w:rFonts w:hint="default"/>
      </w:rPr>
    </w:lvl>
    <w:lvl w:ilvl="7">
      <w:start w:val="1"/>
      <w:numFmt w:val="bullet"/>
      <w:lvlText w:val="•"/>
      <w:lvlJc w:val="left"/>
      <w:pPr>
        <w:ind w:left="6756" w:hanging="394"/>
      </w:pPr>
      <w:rPr>
        <w:rFonts w:hint="default"/>
      </w:rPr>
    </w:lvl>
    <w:lvl w:ilvl="8">
      <w:start w:val="1"/>
      <w:numFmt w:val="bullet"/>
      <w:lvlText w:val="•"/>
      <w:lvlJc w:val="left"/>
      <w:pPr>
        <w:ind w:left="7704" w:hanging="394"/>
      </w:pPr>
      <w:rPr>
        <w:rFonts w:hint="default"/>
      </w:rPr>
    </w:lvl>
  </w:abstractNum>
  <w:abstractNum w:abstractNumId="17">
    <w:multiLevelType w:val="hybridMultilevel"/>
    <w:lvl w:ilvl="0">
      <w:start w:val="1"/>
      <w:numFmt w:val="lowerRoman"/>
      <w:lvlText w:val="(%1)"/>
      <w:lvlJc w:val="left"/>
      <w:pPr>
        <w:ind w:left="767" w:hanging="288"/>
        <w:jc w:val="left"/>
      </w:pPr>
      <w:rPr>
        <w:rFonts w:hint="default" w:ascii="Times New Roman" w:hAnsi="Times New Roman" w:eastAsia="Times New Roman"/>
        <w:w w:val="100"/>
        <w:sz w:val="24"/>
        <w:szCs w:val="24"/>
      </w:rPr>
    </w:lvl>
    <w:lvl w:ilvl="1">
      <w:start w:val="1"/>
      <w:numFmt w:val="bullet"/>
      <w:lvlText w:val="•"/>
      <w:lvlJc w:val="left"/>
      <w:pPr>
        <w:ind w:left="1644" w:hanging="288"/>
      </w:pPr>
      <w:rPr>
        <w:rFonts w:hint="default"/>
      </w:rPr>
    </w:lvl>
    <w:lvl w:ilvl="2">
      <w:start w:val="1"/>
      <w:numFmt w:val="bullet"/>
      <w:lvlText w:val="•"/>
      <w:lvlJc w:val="left"/>
      <w:pPr>
        <w:ind w:left="2528" w:hanging="288"/>
      </w:pPr>
      <w:rPr>
        <w:rFonts w:hint="default"/>
      </w:rPr>
    </w:lvl>
    <w:lvl w:ilvl="3">
      <w:start w:val="1"/>
      <w:numFmt w:val="bullet"/>
      <w:lvlText w:val="•"/>
      <w:lvlJc w:val="left"/>
      <w:pPr>
        <w:ind w:left="3412" w:hanging="288"/>
      </w:pPr>
      <w:rPr>
        <w:rFonts w:hint="default"/>
      </w:rPr>
    </w:lvl>
    <w:lvl w:ilvl="4">
      <w:start w:val="1"/>
      <w:numFmt w:val="bullet"/>
      <w:lvlText w:val="•"/>
      <w:lvlJc w:val="left"/>
      <w:pPr>
        <w:ind w:left="4296" w:hanging="288"/>
      </w:pPr>
      <w:rPr>
        <w:rFonts w:hint="default"/>
      </w:rPr>
    </w:lvl>
    <w:lvl w:ilvl="5">
      <w:start w:val="1"/>
      <w:numFmt w:val="bullet"/>
      <w:lvlText w:val="•"/>
      <w:lvlJc w:val="left"/>
      <w:pPr>
        <w:ind w:left="5180" w:hanging="288"/>
      </w:pPr>
      <w:rPr>
        <w:rFonts w:hint="default"/>
      </w:rPr>
    </w:lvl>
    <w:lvl w:ilvl="6">
      <w:start w:val="1"/>
      <w:numFmt w:val="bullet"/>
      <w:lvlText w:val="•"/>
      <w:lvlJc w:val="left"/>
      <w:pPr>
        <w:ind w:left="6064" w:hanging="288"/>
      </w:pPr>
      <w:rPr>
        <w:rFonts w:hint="default"/>
      </w:rPr>
    </w:lvl>
    <w:lvl w:ilvl="7">
      <w:start w:val="1"/>
      <w:numFmt w:val="bullet"/>
      <w:lvlText w:val="•"/>
      <w:lvlJc w:val="left"/>
      <w:pPr>
        <w:ind w:left="6948" w:hanging="288"/>
      </w:pPr>
      <w:rPr>
        <w:rFonts w:hint="default"/>
      </w:rPr>
    </w:lvl>
    <w:lvl w:ilvl="8">
      <w:start w:val="1"/>
      <w:numFmt w:val="bullet"/>
      <w:lvlText w:val="•"/>
      <w:lvlJc w:val="left"/>
      <w:pPr>
        <w:ind w:left="7832" w:hanging="288"/>
      </w:pPr>
      <w:rPr>
        <w:rFonts w:hint="default"/>
      </w:rPr>
    </w:lvl>
  </w:abstractNum>
  <w:abstractNum w:abstractNumId="16">
    <w:multiLevelType w:val="hybridMultilevel"/>
    <w:lvl w:ilvl="0">
      <w:start w:val="4"/>
      <w:numFmt w:val="decimal"/>
      <w:lvlText w:val="%1-"/>
      <w:lvlJc w:val="left"/>
      <w:pPr>
        <w:ind w:left="120" w:hanging="201"/>
        <w:jc w:val="left"/>
      </w:pPr>
      <w:rPr>
        <w:rFonts w:hint="default" w:ascii="Times New Roman" w:hAnsi="Times New Roman" w:eastAsia="Times New Roman"/>
        <w:w w:val="100"/>
        <w:sz w:val="24"/>
        <w:szCs w:val="24"/>
      </w:rPr>
    </w:lvl>
    <w:lvl w:ilvl="1">
      <w:start w:val="5"/>
      <w:numFmt w:val="decimal"/>
      <w:lvlText w:val="%2-"/>
      <w:lvlJc w:val="left"/>
      <w:pPr>
        <w:ind w:left="559" w:hanging="200"/>
        <w:jc w:val="left"/>
      </w:pPr>
      <w:rPr>
        <w:rFonts w:hint="default" w:ascii="Times New Roman" w:hAnsi="Times New Roman" w:eastAsia="Times New Roman"/>
        <w:spacing w:val="-1"/>
        <w:w w:val="100"/>
        <w:sz w:val="24"/>
        <w:szCs w:val="24"/>
      </w:rPr>
    </w:lvl>
    <w:lvl w:ilvl="2">
      <w:start w:val="1"/>
      <w:numFmt w:val="decimal"/>
      <w:lvlText w:val="%3."/>
      <w:lvlJc w:val="left"/>
      <w:pPr>
        <w:ind w:left="1539" w:hanging="720"/>
        <w:jc w:val="left"/>
      </w:pPr>
      <w:rPr>
        <w:rFonts w:hint="default" w:ascii="Times New Roman" w:hAnsi="Times New Roman" w:eastAsia="Times New Roman"/>
        <w:b/>
        <w:bCs/>
        <w:spacing w:val="-1"/>
        <w:w w:val="100"/>
        <w:sz w:val="24"/>
        <w:szCs w:val="24"/>
      </w:rPr>
    </w:lvl>
    <w:lvl w:ilvl="3">
      <w:start w:val="1"/>
      <w:numFmt w:val="bullet"/>
      <w:lvlText w:val="•"/>
      <w:lvlJc w:val="left"/>
      <w:pPr>
        <w:ind w:left="1540" w:hanging="720"/>
      </w:pPr>
      <w:rPr>
        <w:rFonts w:hint="default"/>
      </w:rPr>
    </w:lvl>
    <w:lvl w:ilvl="4">
      <w:start w:val="1"/>
      <w:numFmt w:val="bullet"/>
      <w:lvlText w:val="•"/>
      <w:lvlJc w:val="left"/>
      <w:pPr>
        <w:ind w:left="1560" w:hanging="720"/>
      </w:pPr>
      <w:rPr>
        <w:rFonts w:hint="default"/>
      </w:rPr>
    </w:lvl>
    <w:lvl w:ilvl="5">
      <w:start w:val="1"/>
      <w:numFmt w:val="bullet"/>
      <w:lvlText w:val="•"/>
      <w:lvlJc w:val="left"/>
      <w:pPr>
        <w:ind w:left="2060" w:hanging="720"/>
      </w:pPr>
      <w:rPr>
        <w:rFonts w:hint="default"/>
      </w:rPr>
    </w:lvl>
    <w:lvl w:ilvl="6">
      <w:start w:val="1"/>
      <w:numFmt w:val="bullet"/>
      <w:lvlText w:val="•"/>
      <w:lvlJc w:val="left"/>
      <w:pPr>
        <w:ind w:left="2560" w:hanging="720"/>
      </w:pPr>
      <w:rPr>
        <w:rFonts w:hint="default"/>
      </w:rPr>
    </w:lvl>
    <w:lvl w:ilvl="7">
      <w:start w:val="1"/>
      <w:numFmt w:val="bullet"/>
      <w:lvlText w:val="•"/>
      <w:lvlJc w:val="left"/>
      <w:pPr>
        <w:ind w:left="3060" w:hanging="720"/>
      </w:pPr>
      <w:rPr>
        <w:rFonts w:hint="default"/>
      </w:rPr>
    </w:lvl>
    <w:lvl w:ilvl="8">
      <w:start w:val="1"/>
      <w:numFmt w:val="bullet"/>
      <w:lvlText w:val="•"/>
      <w:lvlJc w:val="left"/>
      <w:pPr>
        <w:ind w:left="3560" w:hanging="720"/>
      </w:pPr>
      <w:rPr>
        <w:rFonts w:hint="default"/>
      </w:rPr>
    </w:lvl>
  </w:abstractNum>
  <w:abstractNum w:abstractNumId="15">
    <w:multiLevelType w:val="hybridMultilevel"/>
    <w:lvl w:ilvl="0">
      <w:start w:val="2"/>
      <w:numFmt w:val="decimal"/>
      <w:lvlText w:val="(%1)"/>
      <w:lvlJc w:val="left"/>
      <w:pPr>
        <w:ind w:left="120" w:hanging="340"/>
        <w:jc w:val="left"/>
      </w:pPr>
      <w:rPr>
        <w:rFonts w:hint="default" w:ascii="Times New Roman" w:hAnsi="Times New Roman" w:eastAsia="Times New Roman"/>
        <w:w w:val="100"/>
        <w:sz w:val="24"/>
        <w:szCs w:val="24"/>
      </w:rPr>
    </w:lvl>
    <w:lvl w:ilvl="1">
      <w:start w:val="1"/>
      <w:numFmt w:val="decimal"/>
      <w:lvlText w:val="%2."/>
      <w:lvlJc w:val="left"/>
      <w:pPr>
        <w:ind w:left="1560" w:hanging="720"/>
        <w:jc w:val="left"/>
      </w:pPr>
      <w:rPr>
        <w:rFonts w:hint="default" w:ascii="Times New Roman" w:hAnsi="Times New Roman" w:eastAsia="Times New Roman"/>
        <w:w w:val="100"/>
        <w:sz w:val="24"/>
        <w:szCs w:val="24"/>
      </w:rPr>
    </w:lvl>
    <w:lvl w:ilvl="2">
      <w:start w:val="1"/>
      <w:numFmt w:val="bullet"/>
      <w:lvlText w:val="•"/>
      <w:lvlJc w:val="left"/>
      <w:pPr>
        <w:ind w:left="2453" w:hanging="720"/>
      </w:pPr>
      <w:rPr>
        <w:rFonts w:hint="default"/>
      </w:rPr>
    </w:lvl>
    <w:lvl w:ilvl="3">
      <w:start w:val="1"/>
      <w:numFmt w:val="bullet"/>
      <w:lvlText w:val="•"/>
      <w:lvlJc w:val="left"/>
      <w:pPr>
        <w:ind w:left="3346"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133" w:hanging="720"/>
      </w:pPr>
      <w:rPr>
        <w:rFonts w:hint="default"/>
      </w:rPr>
    </w:lvl>
    <w:lvl w:ilvl="6">
      <w:start w:val="1"/>
      <w:numFmt w:val="bullet"/>
      <w:lvlText w:val="•"/>
      <w:lvlJc w:val="left"/>
      <w:pPr>
        <w:ind w:left="6026" w:hanging="720"/>
      </w:pPr>
      <w:rPr>
        <w:rFonts w:hint="default"/>
      </w:rPr>
    </w:lvl>
    <w:lvl w:ilvl="7">
      <w:start w:val="1"/>
      <w:numFmt w:val="bullet"/>
      <w:lvlText w:val="•"/>
      <w:lvlJc w:val="left"/>
      <w:pPr>
        <w:ind w:left="6920" w:hanging="720"/>
      </w:pPr>
      <w:rPr>
        <w:rFonts w:hint="default"/>
      </w:rPr>
    </w:lvl>
    <w:lvl w:ilvl="8">
      <w:start w:val="1"/>
      <w:numFmt w:val="bullet"/>
      <w:lvlText w:val="•"/>
      <w:lvlJc w:val="left"/>
      <w:pPr>
        <w:ind w:left="7813" w:hanging="720"/>
      </w:pPr>
      <w:rPr>
        <w:rFonts w:hint="default"/>
      </w:rPr>
    </w:lvl>
  </w:abstractNum>
  <w:abstractNum w:abstractNumId="14">
    <w:multiLevelType w:val="hybridMultilevel"/>
    <w:lvl w:ilvl="0">
      <w:start w:val="5"/>
      <w:numFmt w:val="decimal"/>
      <w:lvlText w:val="%1."/>
      <w:lvlJc w:val="left"/>
      <w:pPr>
        <w:ind w:left="840" w:hanging="721"/>
        <w:jc w:val="left"/>
      </w:pPr>
      <w:rPr>
        <w:rFonts w:hint="default" w:ascii="Times New Roman" w:hAnsi="Times New Roman" w:eastAsia="Times New Roman"/>
        <w:b/>
        <w:bCs/>
        <w:w w:val="99"/>
        <w:sz w:val="28"/>
        <w:szCs w:val="28"/>
      </w:rPr>
    </w:lvl>
    <w:lvl w:ilvl="1">
      <w:start w:val="1"/>
      <w:numFmt w:val="decimal"/>
      <w:lvlText w:val="%1.%2"/>
      <w:lvlJc w:val="left"/>
      <w:pPr>
        <w:ind w:left="840" w:hanging="721"/>
        <w:jc w:val="left"/>
      </w:pPr>
      <w:rPr>
        <w:rFonts w:hint="default" w:ascii="Times New Roman" w:hAnsi="Times New Roman" w:eastAsia="Times New Roman"/>
        <w:b/>
        <w:bCs/>
        <w:w w:val="100"/>
        <w:sz w:val="24"/>
        <w:szCs w:val="24"/>
      </w:rPr>
    </w:lvl>
    <w:lvl w:ilvl="2">
      <w:start w:val="1"/>
      <w:numFmt w:val="decimal"/>
      <w:lvlText w:val="(%3)"/>
      <w:lvlJc w:val="left"/>
      <w:pPr>
        <w:ind w:left="120" w:hanging="340"/>
        <w:jc w:val="left"/>
      </w:pPr>
      <w:rPr>
        <w:rFonts w:hint="default" w:ascii="Times New Roman" w:hAnsi="Times New Roman" w:eastAsia="Times New Roman"/>
        <w:w w:val="100"/>
        <w:sz w:val="24"/>
        <w:szCs w:val="24"/>
      </w:rPr>
    </w:lvl>
    <w:lvl w:ilvl="3">
      <w:start w:val="1"/>
      <w:numFmt w:val="lowerRoman"/>
      <w:lvlText w:val="(%4)"/>
      <w:lvlJc w:val="left"/>
      <w:pPr>
        <w:ind w:left="120" w:hanging="288"/>
        <w:jc w:val="left"/>
      </w:pPr>
      <w:rPr>
        <w:rFonts w:hint="default" w:ascii="Times New Roman" w:hAnsi="Times New Roman" w:eastAsia="Times New Roman"/>
        <w:w w:val="100"/>
        <w:sz w:val="24"/>
        <w:szCs w:val="24"/>
      </w:rPr>
    </w:lvl>
    <w:lvl w:ilvl="4">
      <w:start w:val="1"/>
      <w:numFmt w:val="bullet"/>
      <w:lvlText w:val="•"/>
      <w:lvlJc w:val="left"/>
      <w:pPr>
        <w:ind w:left="3030" w:hanging="288"/>
      </w:pPr>
      <w:rPr>
        <w:rFonts w:hint="default"/>
      </w:rPr>
    </w:lvl>
    <w:lvl w:ilvl="5">
      <w:start w:val="1"/>
      <w:numFmt w:val="bullet"/>
      <w:lvlText w:val="•"/>
      <w:lvlJc w:val="left"/>
      <w:pPr>
        <w:ind w:left="4125" w:hanging="288"/>
      </w:pPr>
      <w:rPr>
        <w:rFonts w:hint="default"/>
      </w:rPr>
    </w:lvl>
    <w:lvl w:ilvl="6">
      <w:start w:val="1"/>
      <w:numFmt w:val="bullet"/>
      <w:lvlText w:val="•"/>
      <w:lvlJc w:val="left"/>
      <w:pPr>
        <w:ind w:left="5220" w:hanging="288"/>
      </w:pPr>
      <w:rPr>
        <w:rFonts w:hint="default"/>
      </w:rPr>
    </w:lvl>
    <w:lvl w:ilvl="7">
      <w:start w:val="1"/>
      <w:numFmt w:val="bullet"/>
      <w:lvlText w:val="•"/>
      <w:lvlJc w:val="left"/>
      <w:pPr>
        <w:ind w:left="6315" w:hanging="288"/>
      </w:pPr>
      <w:rPr>
        <w:rFonts w:hint="default"/>
      </w:rPr>
    </w:lvl>
    <w:lvl w:ilvl="8">
      <w:start w:val="1"/>
      <w:numFmt w:val="bullet"/>
      <w:lvlText w:val="•"/>
      <w:lvlJc w:val="left"/>
      <w:pPr>
        <w:ind w:left="7410" w:hanging="288"/>
      </w:pPr>
      <w:rPr>
        <w:rFonts w:hint="default"/>
      </w:rPr>
    </w:lvl>
  </w:abstractNum>
  <w:abstractNum w:abstractNumId="13">
    <w:multiLevelType w:val="hybridMultilevel"/>
    <w:lvl w:ilvl="0">
      <w:start w:val="1"/>
      <w:numFmt w:val="decimal"/>
      <w:lvlText w:val="%1."/>
      <w:lvlJc w:val="left"/>
      <w:pPr>
        <w:ind w:left="840" w:hanging="360"/>
        <w:jc w:val="left"/>
      </w:pPr>
      <w:rPr>
        <w:rFonts w:hint="default" w:ascii="Times New Roman" w:hAnsi="Times New Roman" w:eastAsia="Times New Roman"/>
        <w:w w:val="100"/>
        <w:sz w:val="24"/>
        <w:szCs w:val="24"/>
      </w:rPr>
    </w:lvl>
    <w:lvl w:ilvl="1">
      <w:start w:val="1"/>
      <w:numFmt w:val="lowerLetter"/>
      <w:lvlText w:val="%2."/>
      <w:lvlJc w:val="left"/>
      <w:pPr>
        <w:ind w:left="1200" w:hanging="360"/>
        <w:jc w:val="left"/>
      </w:pPr>
      <w:rPr>
        <w:rFonts w:hint="default" w:ascii="Times New Roman" w:hAnsi="Times New Roman" w:eastAsia="Times New Roman"/>
        <w:w w:val="100"/>
        <w:sz w:val="24"/>
        <w:szCs w:val="24"/>
      </w:rPr>
    </w:lvl>
    <w:lvl w:ilvl="2">
      <w:start w:val="1"/>
      <w:numFmt w:val="bullet"/>
      <w:lvlText w:val="•"/>
      <w:lvlJc w:val="left"/>
      <w:pPr>
        <w:ind w:left="2133" w:hanging="360"/>
      </w:pPr>
      <w:rPr>
        <w:rFonts w:hint="default"/>
      </w:rPr>
    </w:lvl>
    <w:lvl w:ilvl="3">
      <w:start w:val="1"/>
      <w:numFmt w:val="bullet"/>
      <w:lvlText w:val="•"/>
      <w:lvlJc w:val="left"/>
      <w:pPr>
        <w:ind w:left="3066" w:hanging="360"/>
      </w:pPr>
      <w:rPr>
        <w:rFonts w:hint="default"/>
      </w:rPr>
    </w:lvl>
    <w:lvl w:ilvl="4">
      <w:start w:val="1"/>
      <w:numFmt w:val="bullet"/>
      <w:lvlText w:val="•"/>
      <w:lvlJc w:val="left"/>
      <w:pPr>
        <w:ind w:left="4000" w:hanging="360"/>
      </w:pPr>
      <w:rPr>
        <w:rFonts w:hint="default"/>
      </w:rPr>
    </w:lvl>
    <w:lvl w:ilvl="5">
      <w:start w:val="1"/>
      <w:numFmt w:val="bullet"/>
      <w:lvlText w:val="•"/>
      <w:lvlJc w:val="left"/>
      <w:pPr>
        <w:ind w:left="4933" w:hanging="360"/>
      </w:pPr>
      <w:rPr>
        <w:rFonts w:hint="default"/>
      </w:rPr>
    </w:lvl>
    <w:lvl w:ilvl="6">
      <w:start w:val="1"/>
      <w:numFmt w:val="bullet"/>
      <w:lvlText w:val="•"/>
      <w:lvlJc w:val="left"/>
      <w:pPr>
        <w:ind w:left="5866" w:hanging="360"/>
      </w:pPr>
      <w:rPr>
        <w:rFonts w:hint="default"/>
      </w:rPr>
    </w:lvl>
    <w:lvl w:ilvl="7">
      <w:start w:val="1"/>
      <w:numFmt w:val="bullet"/>
      <w:lvlText w:val="•"/>
      <w:lvlJc w:val="left"/>
      <w:pPr>
        <w:ind w:left="6800" w:hanging="360"/>
      </w:pPr>
      <w:rPr>
        <w:rFonts w:hint="default"/>
      </w:rPr>
    </w:lvl>
    <w:lvl w:ilvl="8">
      <w:start w:val="1"/>
      <w:numFmt w:val="bullet"/>
      <w:lvlText w:val="•"/>
      <w:lvlJc w:val="left"/>
      <w:pPr>
        <w:ind w:left="7733" w:hanging="360"/>
      </w:pPr>
      <w:rPr>
        <w:rFonts w:hint="default"/>
      </w:rPr>
    </w:lvl>
  </w:abstractNum>
  <w:abstractNum w:abstractNumId="12">
    <w:multiLevelType w:val="hybridMultilevel"/>
    <w:lvl w:ilvl="0">
      <w:start w:val="1"/>
      <w:numFmt w:val="decimal"/>
      <w:lvlText w:val="%1."/>
      <w:lvlJc w:val="left"/>
      <w:pPr>
        <w:ind w:left="1560" w:hanging="720"/>
        <w:jc w:val="left"/>
      </w:pPr>
      <w:rPr>
        <w:rFonts w:hint="default" w:ascii="Times New Roman" w:hAnsi="Times New Roman" w:eastAsia="Times New Roman"/>
        <w:w w:val="100"/>
        <w:sz w:val="24"/>
        <w:szCs w:val="24"/>
      </w:rPr>
    </w:lvl>
    <w:lvl w:ilvl="1">
      <w:start w:val="1"/>
      <w:numFmt w:val="lowerLetter"/>
      <w:lvlText w:val="%2."/>
      <w:lvlJc w:val="left"/>
      <w:pPr>
        <w:ind w:left="2279" w:hanging="360"/>
        <w:jc w:val="left"/>
      </w:pPr>
      <w:rPr>
        <w:rFonts w:hint="default" w:ascii="Times New Roman" w:hAnsi="Times New Roman" w:eastAsia="Times New Roman"/>
        <w:w w:val="100"/>
        <w:sz w:val="24"/>
        <w:szCs w:val="24"/>
      </w:rPr>
    </w:lvl>
    <w:lvl w:ilvl="2">
      <w:start w:val="1"/>
      <w:numFmt w:val="bullet"/>
      <w:lvlText w:val="•"/>
      <w:lvlJc w:val="left"/>
      <w:pPr>
        <w:ind w:left="3093" w:hanging="360"/>
      </w:pPr>
      <w:rPr>
        <w:rFonts w:hint="default"/>
      </w:rPr>
    </w:lvl>
    <w:lvl w:ilvl="3">
      <w:start w:val="1"/>
      <w:numFmt w:val="bullet"/>
      <w:lvlText w:val="•"/>
      <w:lvlJc w:val="left"/>
      <w:pPr>
        <w:ind w:left="3906" w:hanging="360"/>
      </w:pPr>
      <w:rPr>
        <w:rFonts w:hint="default"/>
      </w:rPr>
    </w:lvl>
    <w:lvl w:ilvl="4">
      <w:start w:val="1"/>
      <w:numFmt w:val="bullet"/>
      <w:lvlText w:val="•"/>
      <w:lvlJc w:val="left"/>
      <w:pPr>
        <w:ind w:left="4720" w:hanging="360"/>
      </w:pPr>
      <w:rPr>
        <w:rFonts w:hint="default"/>
      </w:rPr>
    </w:lvl>
    <w:lvl w:ilvl="5">
      <w:start w:val="1"/>
      <w:numFmt w:val="bullet"/>
      <w:lvlText w:val="•"/>
      <w:lvlJc w:val="left"/>
      <w:pPr>
        <w:ind w:left="5533" w:hanging="360"/>
      </w:pPr>
      <w:rPr>
        <w:rFonts w:hint="default"/>
      </w:rPr>
    </w:lvl>
    <w:lvl w:ilvl="6">
      <w:start w:val="1"/>
      <w:numFmt w:val="bullet"/>
      <w:lvlText w:val="•"/>
      <w:lvlJc w:val="left"/>
      <w:pPr>
        <w:ind w:left="6346" w:hanging="360"/>
      </w:pPr>
      <w:rPr>
        <w:rFonts w:hint="default"/>
      </w:rPr>
    </w:lvl>
    <w:lvl w:ilvl="7">
      <w:start w:val="1"/>
      <w:numFmt w:val="bullet"/>
      <w:lvlText w:val="•"/>
      <w:lvlJc w:val="left"/>
      <w:pPr>
        <w:ind w:left="7160" w:hanging="360"/>
      </w:pPr>
      <w:rPr>
        <w:rFonts w:hint="default"/>
      </w:rPr>
    </w:lvl>
    <w:lvl w:ilvl="8">
      <w:start w:val="1"/>
      <w:numFmt w:val="bullet"/>
      <w:lvlText w:val="•"/>
      <w:lvlJc w:val="left"/>
      <w:pPr>
        <w:ind w:left="7973" w:hanging="360"/>
      </w:pPr>
      <w:rPr>
        <w:rFonts w:hint="default"/>
      </w:rPr>
    </w:lvl>
  </w:abstractNum>
  <w:abstractNum w:abstractNumId="11">
    <w:multiLevelType w:val="hybridMultilevel"/>
    <w:lvl w:ilvl="0">
      <w:start w:val="3"/>
      <w:numFmt w:val="decimal"/>
      <w:lvlText w:val="%1."/>
      <w:lvlJc w:val="left"/>
      <w:pPr>
        <w:ind w:left="840" w:hanging="721"/>
        <w:jc w:val="left"/>
      </w:pPr>
      <w:rPr>
        <w:rFonts w:hint="default" w:ascii="Times New Roman" w:hAnsi="Times New Roman" w:eastAsia="Times New Roman"/>
        <w:b/>
        <w:bCs/>
        <w:w w:val="99"/>
        <w:sz w:val="28"/>
        <w:szCs w:val="28"/>
      </w:rPr>
    </w:lvl>
    <w:lvl w:ilvl="1">
      <w:start w:val="1"/>
      <w:numFmt w:val="decimal"/>
      <w:lvlText w:val="%1.%2"/>
      <w:lvlJc w:val="left"/>
      <w:pPr>
        <w:ind w:left="840" w:hanging="721"/>
        <w:jc w:val="left"/>
      </w:pPr>
      <w:rPr>
        <w:rFonts w:hint="default" w:ascii="Times New Roman" w:hAnsi="Times New Roman" w:eastAsia="Times New Roman"/>
        <w:b/>
        <w:bCs/>
        <w:w w:val="100"/>
        <w:sz w:val="24"/>
        <w:szCs w:val="24"/>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10">
    <w:multiLevelType w:val="hybridMultilevel"/>
    <w:lvl w:ilvl="0">
      <w:start w:val="1"/>
      <w:numFmt w:val="bullet"/>
      <w:lvlText w:val=""/>
      <w:lvlJc w:val="left"/>
      <w:pPr>
        <w:ind w:left="840" w:hanging="360"/>
      </w:pPr>
      <w:rPr>
        <w:rFonts w:hint="default" w:ascii="Symbol" w:hAnsi="Symbol" w:eastAsia="Symbol"/>
        <w:w w:val="99"/>
        <w:sz w:val="24"/>
        <w:szCs w:val="24"/>
      </w:rPr>
    </w:lvl>
    <w:lvl w:ilvl="1">
      <w:start w:val="1"/>
      <w:numFmt w:val="bullet"/>
      <w:lvlText w:val="•"/>
      <w:lvlJc w:val="left"/>
      <w:pPr>
        <w:ind w:left="1716" w:hanging="360"/>
      </w:pPr>
      <w:rPr>
        <w:rFonts w:hint="default"/>
      </w:rPr>
    </w:lvl>
    <w:lvl w:ilvl="2">
      <w:start w:val="1"/>
      <w:numFmt w:val="bullet"/>
      <w:lvlText w:val="•"/>
      <w:lvlJc w:val="left"/>
      <w:pPr>
        <w:ind w:left="2592" w:hanging="360"/>
      </w:pPr>
      <w:rPr>
        <w:rFonts w:hint="default"/>
      </w:rPr>
    </w:lvl>
    <w:lvl w:ilvl="3">
      <w:start w:val="1"/>
      <w:numFmt w:val="bullet"/>
      <w:lvlText w:val="•"/>
      <w:lvlJc w:val="left"/>
      <w:pPr>
        <w:ind w:left="3468" w:hanging="360"/>
      </w:pPr>
      <w:rPr>
        <w:rFonts w:hint="default"/>
      </w:rPr>
    </w:lvl>
    <w:lvl w:ilvl="4">
      <w:start w:val="1"/>
      <w:numFmt w:val="bullet"/>
      <w:lvlText w:val="•"/>
      <w:lvlJc w:val="left"/>
      <w:pPr>
        <w:ind w:left="4344" w:hanging="360"/>
      </w:pPr>
      <w:rPr>
        <w:rFonts w:hint="default"/>
      </w:rPr>
    </w:lvl>
    <w:lvl w:ilvl="5">
      <w:start w:val="1"/>
      <w:numFmt w:val="bullet"/>
      <w:lvlText w:val="•"/>
      <w:lvlJc w:val="left"/>
      <w:pPr>
        <w:ind w:left="5220" w:hanging="360"/>
      </w:pPr>
      <w:rPr>
        <w:rFonts w:hint="default"/>
      </w:rPr>
    </w:lvl>
    <w:lvl w:ilvl="6">
      <w:start w:val="1"/>
      <w:numFmt w:val="bullet"/>
      <w:lvlText w:val="•"/>
      <w:lvlJc w:val="left"/>
      <w:pPr>
        <w:ind w:left="6096" w:hanging="360"/>
      </w:pPr>
      <w:rPr>
        <w:rFonts w:hint="default"/>
      </w:rPr>
    </w:lvl>
    <w:lvl w:ilvl="7">
      <w:start w:val="1"/>
      <w:numFmt w:val="bullet"/>
      <w:lvlText w:val="•"/>
      <w:lvlJc w:val="left"/>
      <w:pPr>
        <w:ind w:left="6972" w:hanging="360"/>
      </w:pPr>
      <w:rPr>
        <w:rFonts w:hint="default"/>
      </w:rPr>
    </w:lvl>
    <w:lvl w:ilvl="8">
      <w:start w:val="1"/>
      <w:numFmt w:val="bullet"/>
      <w:lvlText w:val="•"/>
      <w:lvlJc w:val="left"/>
      <w:pPr>
        <w:ind w:left="7848" w:hanging="360"/>
      </w:pPr>
      <w:rPr>
        <w:rFonts w:hint="default"/>
      </w:rPr>
    </w:lvl>
  </w:abstractNum>
  <w:abstractNum w:abstractNumId="9">
    <w:multiLevelType w:val="hybridMultilevel"/>
    <w:lvl w:ilvl="0">
      <w:start w:val="1"/>
      <w:numFmt w:val="decimal"/>
      <w:lvlText w:val="(%1)"/>
      <w:lvlJc w:val="left"/>
      <w:pPr>
        <w:ind w:left="1200" w:hanging="361"/>
        <w:jc w:val="left"/>
      </w:pPr>
      <w:rPr>
        <w:rFonts w:hint="default" w:ascii="Times New Roman" w:hAnsi="Times New Roman" w:eastAsia="Times New Roman"/>
        <w:w w:val="100"/>
        <w:sz w:val="24"/>
        <w:szCs w:val="24"/>
      </w:rPr>
    </w:lvl>
    <w:lvl w:ilvl="1">
      <w:start w:val="1"/>
      <w:numFmt w:val="bullet"/>
      <w:lvlText w:val="•"/>
      <w:lvlJc w:val="left"/>
      <w:pPr>
        <w:ind w:left="2040" w:hanging="361"/>
      </w:pPr>
      <w:rPr>
        <w:rFonts w:hint="default"/>
      </w:rPr>
    </w:lvl>
    <w:lvl w:ilvl="2">
      <w:start w:val="1"/>
      <w:numFmt w:val="bullet"/>
      <w:lvlText w:val="•"/>
      <w:lvlJc w:val="left"/>
      <w:pPr>
        <w:ind w:left="2880" w:hanging="361"/>
      </w:pPr>
      <w:rPr>
        <w:rFonts w:hint="default"/>
      </w:rPr>
    </w:lvl>
    <w:lvl w:ilvl="3">
      <w:start w:val="1"/>
      <w:numFmt w:val="bullet"/>
      <w:lvlText w:val="•"/>
      <w:lvlJc w:val="left"/>
      <w:pPr>
        <w:ind w:left="3720" w:hanging="361"/>
      </w:pPr>
      <w:rPr>
        <w:rFonts w:hint="default"/>
      </w:rPr>
    </w:lvl>
    <w:lvl w:ilvl="4">
      <w:start w:val="1"/>
      <w:numFmt w:val="bullet"/>
      <w:lvlText w:val="•"/>
      <w:lvlJc w:val="left"/>
      <w:pPr>
        <w:ind w:left="4560" w:hanging="361"/>
      </w:pPr>
      <w:rPr>
        <w:rFonts w:hint="default"/>
      </w:rPr>
    </w:lvl>
    <w:lvl w:ilvl="5">
      <w:start w:val="1"/>
      <w:numFmt w:val="bullet"/>
      <w:lvlText w:val="•"/>
      <w:lvlJc w:val="left"/>
      <w:pPr>
        <w:ind w:left="5400" w:hanging="361"/>
      </w:pPr>
      <w:rPr>
        <w:rFonts w:hint="default"/>
      </w:rPr>
    </w:lvl>
    <w:lvl w:ilvl="6">
      <w:start w:val="1"/>
      <w:numFmt w:val="bullet"/>
      <w:lvlText w:val="•"/>
      <w:lvlJc w:val="left"/>
      <w:pPr>
        <w:ind w:left="6240" w:hanging="361"/>
      </w:pPr>
      <w:rPr>
        <w:rFonts w:hint="default"/>
      </w:rPr>
    </w:lvl>
    <w:lvl w:ilvl="7">
      <w:start w:val="1"/>
      <w:numFmt w:val="bullet"/>
      <w:lvlText w:val="•"/>
      <w:lvlJc w:val="left"/>
      <w:pPr>
        <w:ind w:left="7080" w:hanging="361"/>
      </w:pPr>
      <w:rPr>
        <w:rFonts w:hint="default"/>
      </w:rPr>
    </w:lvl>
    <w:lvl w:ilvl="8">
      <w:start w:val="1"/>
      <w:numFmt w:val="bullet"/>
      <w:lvlText w:val="•"/>
      <w:lvlJc w:val="left"/>
      <w:pPr>
        <w:ind w:left="7920" w:hanging="361"/>
      </w:pPr>
      <w:rPr>
        <w:rFonts w:hint="default"/>
      </w:rPr>
    </w:lvl>
  </w:abstractNum>
  <w:abstractNum w:abstractNumId="8">
    <w:multiLevelType w:val="hybridMultilevel"/>
    <w:lvl w:ilvl="0">
      <w:start w:val="1"/>
      <w:numFmt w:val="decimal"/>
      <w:lvlText w:val="(%1)"/>
      <w:lvlJc w:val="left"/>
      <w:pPr>
        <w:ind w:left="1200" w:hanging="361"/>
        <w:jc w:val="left"/>
      </w:pPr>
      <w:rPr>
        <w:rFonts w:hint="default" w:ascii="Times New Roman" w:hAnsi="Times New Roman" w:eastAsia="Times New Roman"/>
        <w:w w:val="100"/>
        <w:sz w:val="24"/>
        <w:szCs w:val="24"/>
      </w:rPr>
    </w:lvl>
    <w:lvl w:ilvl="1">
      <w:start w:val="1"/>
      <w:numFmt w:val="bullet"/>
      <w:lvlText w:val="•"/>
      <w:lvlJc w:val="left"/>
      <w:pPr>
        <w:ind w:left="2040" w:hanging="361"/>
      </w:pPr>
      <w:rPr>
        <w:rFonts w:hint="default"/>
      </w:rPr>
    </w:lvl>
    <w:lvl w:ilvl="2">
      <w:start w:val="1"/>
      <w:numFmt w:val="bullet"/>
      <w:lvlText w:val="•"/>
      <w:lvlJc w:val="left"/>
      <w:pPr>
        <w:ind w:left="2880" w:hanging="361"/>
      </w:pPr>
      <w:rPr>
        <w:rFonts w:hint="default"/>
      </w:rPr>
    </w:lvl>
    <w:lvl w:ilvl="3">
      <w:start w:val="1"/>
      <w:numFmt w:val="bullet"/>
      <w:lvlText w:val="•"/>
      <w:lvlJc w:val="left"/>
      <w:pPr>
        <w:ind w:left="3720" w:hanging="361"/>
      </w:pPr>
      <w:rPr>
        <w:rFonts w:hint="default"/>
      </w:rPr>
    </w:lvl>
    <w:lvl w:ilvl="4">
      <w:start w:val="1"/>
      <w:numFmt w:val="bullet"/>
      <w:lvlText w:val="•"/>
      <w:lvlJc w:val="left"/>
      <w:pPr>
        <w:ind w:left="4560" w:hanging="361"/>
      </w:pPr>
      <w:rPr>
        <w:rFonts w:hint="default"/>
      </w:rPr>
    </w:lvl>
    <w:lvl w:ilvl="5">
      <w:start w:val="1"/>
      <w:numFmt w:val="bullet"/>
      <w:lvlText w:val="•"/>
      <w:lvlJc w:val="left"/>
      <w:pPr>
        <w:ind w:left="5400" w:hanging="361"/>
      </w:pPr>
      <w:rPr>
        <w:rFonts w:hint="default"/>
      </w:rPr>
    </w:lvl>
    <w:lvl w:ilvl="6">
      <w:start w:val="1"/>
      <w:numFmt w:val="bullet"/>
      <w:lvlText w:val="•"/>
      <w:lvlJc w:val="left"/>
      <w:pPr>
        <w:ind w:left="6240" w:hanging="361"/>
      </w:pPr>
      <w:rPr>
        <w:rFonts w:hint="default"/>
      </w:rPr>
    </w:lvl>
    <w:lvl w:ilvl="7">
      <w:start w:val="1"/>
      <w:numFmt w:val="bullet"/>
      <w:lvlText w:val="•"/>
      <w:lvlJc w:val="left"/>
      <w:pPr>
        <w:ind w:left="7080" w:hanging="361"/>
      </w:pPr>
      <w:rPr>
        <w:rFonts w:hint="default"/>
      </w:rPr>
    </w:lvl>
    <w:lvl w:ilvl="8">
      <w:start w:val="1"/>
      <w:numFmt w:val="bullet"/>
      <w:lvlText w:val="•"/>
      <w:lvlJc w:val="left"/>
      <w:pPr>
        <w:ind w:left="7920" w:hanging="361"/>
      </w:pPr>
      <w:rPr>
        <w:rFonts w:hint="default"/>
      </w:rPr>
    </w:lvl>
  </w:abstractNum>
  <w:abstractNum w:abstractNumId="7">
    <w:multiLevelType w:val="hybridMultilevel"/>
    <w:lvl w:ilvl="0">
      <w:start w:val="1"/>
      <w:numFmt w:val="decimal"/>
      <w:lvlText w:val="%1."/>
      <w:lvlJc w:val="left"/>
      <w:pPr>
        <w:ind w:left="960" w:hanging="241"/>
        <w:jc w:val="left"/>
      </w:pPr>
      <w:rPr>
        <w:rFonts w:hint="default" w:ascii="Times New Roman" w:hAnsi="Times New Roman" w:eastAsia="Times New Roman"/>
        <w:w w:val="100"/>
        <w:sz w:val="24"/>
        <w:szCs w:val="24"/>
      </w:rPr>
    </w:lvl>
    <w:lvl w:ilvl="1">
      <w:start w:val="1"/>
      <w:numFmt w:val="decimal"/>
      <w:lvlText w:val="(%2)"/>
      <w:lvlJc w:val="left"/>
      <w:pPr>
        <w:ind w:left="1200" w:hanging="361"/>
        <w:jc w:val="left"/>
      </w:pPr>
      <w:rPr>
        <w:rFonts w:hint="default" w:ascii="Times New Roman" w:hAnsi="Times New Roman" w:eastAsia="Times New Roman"/>
        <w:w w:val="100"/>
        <w:sz w:val="24"/>
        <w:szCs w:val="24"/>
      </w:rPr>
    </w:lvl>
    <w:lvl w:ilvl="2">
      <w:start w:val="1"/>
      <w:numFmt w:val="bullet"/>
      <w:lvlText w:val="•"/>
      <w:lvlJc w:val="left"/>
      <w:pPr>
        <w:ind w:left="2133" w:hanging="361"/>
      </w:pPr>
      <w:rPr>
        <w:rFonts w:hint="default"/>
      </w:rPr>
    </w:lvl>
    <w:lvl w:ilvl="3">
      <w:start w:val="1"/>
      <w:numFmt w:val="bullet"/>
      <w:lvlText w:val="•"/>
      <w:lvlJc w:val="left"/>
      <w:pPr>
        <w:ind w:left="3066" w:hanging="361"/>
      </w:pPr>
      <w:rPr>
        <w:rFonts w:hint="default"/>
      </w:rPr>
    </w:lvl>
    <w:lvl w:ilvl="4">
      <w:start w:val="1"/>
      <w:numFmt w:val="bullet"/>
      <w:lvlText w:val="•"/>
      <w:lvlJc w:val="left"/>
      <w:pPr>
        <w:ind w:left="4000" w:hanging="361"/>
      </w:pPr>
      <w:rPr>
        <w:rFonts w:hint="default"/>
      </w:rPr>
    </w:lvl>
    <w:lvl w:ilvl="5">
      <w:start w:val="1"/>
      <w:numFmt w:val="bullet"/>
      <w:lvlText w:val="•"/>
      <w:lvlJc w:val="left"/>
      <w:pPr>
        <w:ind w:left="4933" w:hanging="361"/>
      </w:pPr>
      <w:rPr>
        <w:rFonts w:hint="default"/>
      </w:rPr>
    </w:lvl>
    <w:lvl w:ilvl="6">
      <w:start w:val="1"/>
      <w:numFmt w:val="bullet"/>
      <w:lvlText w:val="•"/>
      <w:lvlJc w:val="left"/>
      <w:pPr>
        <w:ind w:left="5866" w:hanging="361"/>
      </w:pPr>
      <w:rPr>
        <w:rFonts w:hint="default"/>
      </w:rPr>
    </w:lvl>
    <w:lvl w:ilvl="7">
      <w:start w:val="1"/>
      <w:numFmt w:val="bullet"/>
      <w:lvlText w:val="•"/>
      <w:lvlJc w:val="left"/>
      <w:pPr>
        <w:ind w:left="6800" w:hanging="361"/>
      </w:pPr>
      <w:rPr>
        <w:rFonts w:hint="default"/>
      </w:rPr>
    </w:lvl>
    <w:lvl w:ilvl="8">
      <w:start w:val="1"/>
      <w:numFmt w:val="bullet"/>
      <w:lvlText w:val="•"/>
      <w:lvlJc w:val="left"/>
      <w:pPr>
        <w:ind w:left="7733" w:hanging="361"/>
      </w:pPr>
      <w:rPr>
        <w:rFonts w:hint="default"/>
      </w:rPr>
    </w:lvl>
  </w:abstractNum>
  <w:abstractNum w:abstractNumId="6">
    <w:multiLevelType w:val="hybridMultilevel"/>
    <w:lvl w:ilvl="0">
      <w:start w:val="1"/>
      <w:numFmt w:val="lowerLetter"/>
      <w:lvlText w:val="(%1)"/>
      <w:lvlJc w:val="left"/>
      <w:pPr>
        <w:ind w:left="840" w:hanging="361"/>
        <w:jc w:val="left"/>
      </w:pPr>
      <w:rPr>
        <w:rFonts w:hint="default" w:ascii="Times New Roman" w:hAnsi="Times New Roman" w:eastAsia="Times New Roman"/>
        <w:w w:val="100"/>
        <w:sz w:val="24"/>
        <w:szCs w:val="24"/>
      </w:rPr>
    </w:lvl>
    <w:lvl w:ilvl="1">
      <w:start w:val="1"/>
      <w:numFmt w:val="decimal"/>
      <w:lvlText w:val="(%2)"/>
      <w:lvlJc w:val="left"/>
      <w:pPr>
        <w:ind w:left="1200" w:hanging="361"/>
        <w:jc w:val="left"/>
      </w:pPr>
      <w:rPr>
        <w:rFonts w:hint="default" w:ascii="Times New Roman" w:hAnsi="Times New Roman" w:eastAsia="Times New Roman"/>
        <w:w w:val="100"/>
        <w:sz w:val="24"/>
        <w:szCs w:val="24"/>
      </w:rPr>
    </w:lvl>
    <w:lvl w:ilvl="2">
      <w:start w:val="1"/>
      <w:numFmt w:val="bullet"/>
      <w:lvlText w:val="•"/>
      <w:lvlJc w:val="left"/>
      <w:pPr>
        <w:ind w:left="2133" w:hanging="361"/>
      </w:pPr>
      <w:rPr>
        <w:rFonts w:hint="default"/>
      </w:rPr>
    </w:lvl>
    <w:lvl w:ilvl="3">
      <w:start w:val="1"/>
      <w:numFmt w:val="bullet"/>
      <w:lvlText w:val="•"/>
      <w:lvlJc w:val="left"/>
      <w:pPr>
        <w:ind w:left="3066" w:hanging="361"/>
      </w:pPr>
      <w:rPr>
        <w:rFonts w:hint="default"/>
      </w:rPr>
    </w:lvl>
    <w:lvl w:ilvl="4">
      <w:start w:val="1"/>
      <w:numFmt w:val="bullet"/>
      <w:lvlText w:val="•"/>
      <w:lvlJc w:val="left"/>
      <w:pPr>
        <w:ind w:left="4000" w:hanging="361"/>
      </w:pPr>
      <w:rPr>
        <w:rFonts w:hint="default"/>
      </w:rPr>
    </w:lvl>
    <w:lvl w:ilvl="5">
      <w:start w:val="1"/>
      <w:numFmt w:val="bullet"/>
      <w:lvlText w:val="•"/>
      <w:lvlJc w:val="left"/>
      <w:pPr>
        <w:ind w:left="4933" w:hanging="361"/>
      </w:pPr>
      <w:rPr>
        <w:rFonts w:hint="default"/>
      </w:rPr>
    </w:lvl>
    <w:lvl w:ilvl="6">
      <w:start w:val="1"/>
      <w:numFmt w:val="bullet"/>
      <w:lvlText w:val="•"/>
      <w:lvlJc w:val="left"/>
      <w:pPr>
        <w:ind w:left="5866" w:hanging="361"/>
      </w:pPr>
      <w:rPr>
        <w:rFonts w:hint="default"/>
      </w:rPr>
    </w:lvl>
    <w:lvl w:ilvl="7">
      <w:start w:val="1"/>
      <w:numFmt w:val="bullet"/>
      <w:lvlText w:val="•"/>
      <w:lvlJc w:val="left"/>
      <w:pPr>
        <w:ind w:left="6800" w:hanging="361"/>
      </w:pPr>
      <w:rPr>
        <w:rFonts w:hint="default"/>
      </w:rPr>
    </w:lvl>
    <w:lvl w:ilvl="8">
      <w:start w:val="1"/>
      <w:numFmt w:val="bullet"/>
      <w:lvlText w:val="•"/>
      <w:lvlJc w:val="left"/>
      <w:pPr>
        <w:ind w:left="7733" w:hanging="361"/>
      </w:pPr>
      <w:rPr>
        <w:rFonts w:hint="default"/>
      </w:rPr>
    </w:lvl>
  </w:abstractNum>
  <w:abstractNum w:abstractNumId="5">
    <w:multiLevelType w:val="hybridMultilevel"/>
    <w:lvl w:ilvl="0">
      <w:start w:val="1"/>
      <w:numFmt w:val="decimal"/>
      <w:lvlText w:val="%1"/>
      <w:lvlJc w:val="left"/>
      <w:pPr>
        <w:ind w:left="840" w:hanging="721"/>
        <w:jc w:val="left"/>
      </w:pPr>
      <w:rPr>
        <w:rFonts w:hint="default"/>
      </w:rPr>
    </w:lvl>
    <w:lvl w:ilvl="1">
      <w:start w:val="3"/>
      <w:numFmt w:val="decimal"/>
      <w:lvlText w:val="%1.%2"/>
      <w:lvlJc w:val="left"/>
      <w:pPr>
        <w:ind w:left="840" w:hanging="721"/>
        <w:jc w:val="left"/>
      </w:pPr>
      <w:rPr>
        <w:rFonts w:hint="default" w:ascii="Times New Roman" w:hAnsi="Times New Roman" w:eastAsia="Times New Roman"/>
        <w:b/>
        <w:bCs/>
        <w:w w:val="100"/>
        <w:sz w:val="24"/>
        <w:szCs w:val="24"/>
      </w:rPr>
    </w:lvl>
    <w:lvl w:ilvl="2">
      <w:start w:val="1"/>
      <w:numFmt w:val="decimal"/>
      <w:lvlText w:val="%1.%2.%3"/>
      <w:lvlJc w:val="left"/>
      <w:pPr>
        <w:ind w:left="840" w:hanging="721"/>
        <w:jc w:val="left"/>
      </w:pPr>
      <w:rPr>
        <w:rFonts w:hint="default" w:ascii="Times New Roman" w:hAnsi="Times New Roman" w:eastAsia="Times New Roman"/>
        <w:b/>
        <w:bCs/>
        <w:i/>
        <w:w w:val="100"/>
        <w:sz w:val="24"/>
        <w:szCs w:val="24"/>
      </w:rPr>
    </w:lvl>
    <w:lvl w:ilvl="3">
      <w:start w:val="1"/>
      <w:numFmt w:val="bullet"/>
      <w:lvlText w:val="•"/>
      <w:lvlJc w:val="left"/>
      <w:pPr>
        <w:ind w:left="3480" w:hanging="721"/>
      </w:pPr>
      <w:rPr>
        <w:rFonts w:hint="default"/>
      </w:rPr>
    </w:lvl>
    <w:lvl w:ilvl="4">
      <w:start w:val="1"/>
      <w:numFmt w:val="bullet"/>
      <w:lvlText w:val="•"/>
      <w:lvlJc w:val="left"/>
      <w:pPr>
        <w:ind w:left="4360" w:hanging="721"/>
      </w:pPr>
      <w:rPr>
        <w:rFonts w:hint="default"/>
      </w:rPr>
    </w:lvl>
    <w:lvl w:ilvl="5">
      <w:start w:val="1"/>
      <w:numFmt w:val="bullet"/>
      <w:lvlText w:val="•"/>
      <w:lvlJc w:val="left"/>
      <w:pPr>
        <w:ind w:left="5240" w:hanging="721"/>
      </w:pPr>
      <w:rPr>
        <w:rFonts w:hint="default"/>
      </w:rPr>
    </w:lvl>
    <w:lvl w:ilvl="6">
      <w:start w:val="1"/>
      <w:numFmt w:val="bullet"/>
      <w:lvlText w:val="•"/>
      <w:lvlJc w:val="left"/>
      <w:pPr>
        <w:ind w:left="6120" w:hanging="721"/>
      </w:pPr>
      <w:rPr>
        <w:rFonts w:hint="default"/>
      </w:rPr>
    </w:lvl>
    <w:lvl w:ilvl="7">
      <w:start w:val="1"/>
      <w:numFmt w:val="bullet"/>
      <w:lvlText w:val="•"/>
      <w:lvlJc w:val="left"/>
      <w:pPr>
        <w:ind w:left="7000" w:hanging="721"/>
      </w:pPr>
      <w:rPr>
        <w:rFonts w:hint="default"/>
      </w:rPr>
    </w:lvl>
    <w:lvl w:ilvl="8">
      <w:start w:val="1"/>
      <w:numFmt w:val="bullet"/>
      <w:lvlText w:val="•"/>
      <w:lvlJc w:val="left"/>
      <w:pPr>
        <w:ind w:left="7880" w:hanging="721"/>
      </w:pPr>
      <w:rPr>
        <w:rFonts w:hint="default"/>
      </w:rPr>
    </w:lvl>
  </w:abstractNum>
  <w:abstractNum w:abstractNumId="4">
    <w:multiLevelType w:val="hybridMultilevel"/>
    <w:lvl w:ilvl="0">
      <w:start w:val="1"/>
      <w:numFmt w:val="decimal"/>
      <w:lvlText w:val="(%1)"/>
      <w:lvlJc w:val="left"/>
      <w:pPr>
        <w:ind w:left="840" w:hanging="360"/>
        <w:jc w:val="left"/>
      </w:pPr>
      <w:rPr>
        <w:rFonts w:hint="default" w:ascii="Times New Roman" w:hAnsi="Times New Roman" w:eastAsia="Times New Roman"/>
        <w:w w:val="100"/>
        <w:sz w:val="24"/>
        <w:szCs w:val="24"/>
      </w:rPr>
    </w:lvl>
    <w:lvl w:ilvl="1">
      <w:start w:val="1"/>
      <w:numFmt w:val="lowerLetter"/>
      <w:lvlText w:val="%2)"/>
      <w:lvlJc w:val="left"/>
      <w:pPr>
        <w:ind w:left="1200" w:hanging="360"/>
        <w:jc w:val="left"/>
      </w:pPr>
      <w:rPr>
        <w:rFonts w:hint="default" w:ascii="Times New Roman" w:hAnsi="Times New Roman" w:eastAsia="Times New Roman"/>
        <w:w w:val="100"/>
        <w:sz w:val="24"/>
        <w:szCs w:val="24"/>
      </w:rPr>
    </w:lvl>
    <w:lvl w:ilvl="2">
      <w:start w:val="1"/>
      <w:numFmt w:val="bullet"/>
      <w:lvlText w:val="•"/>
      <w:lvlJc w:val="left"/>
      <w:pPr>
        <w:ind w:left="2137" w:hanging="360"/>
      </w:pPr>
      <w:rPr>
        <w:rFonts w:hint="default"/>
      </w:rPr>
    </w:lvl>
    <w:lvl w:ilvl="3">
      <w:start w:val="1"/>
      <w:numFmt w:val="bullet"/>
      <w:lvlText w:val="•"/>
      <w:lvlJc w:val="left"/>
      <w:pPr>
        <w:ind w:left="3075" w:hanging="360"/>
      </w:pPr>
      <w:rPr>
        <w:rFonts w:hint="default"/>
      </w:rPr>
    </w:lvl>
    <w:lvl w:ilvl="4">
      <w:start w:val="1"/>
      <w:numFmt w:val="bullet"/>
      <w:lvlText w:val="•"/>
      <w:lvlJc w:val="left"/>
      <w:pPr>
        <w:ind w:left="4013" w:hanging="360"/>
      </w:pPr>
      <w:rPr>
        <w:rFonts w:hint="default"/>
      </w:rPr>
    </w:lvl>
    <w:lvl w:ilvl="5">
      <w:start w:val="1"/>
      <w:numFmt w:val="bullet"/>
      <w:lvlText w:val="•"/>
      <w:lvlJc w:val="left"/>
      <w:pPr>
        <w:ind w:left="4951" w:hanging="360"/>
      </w:pPr>
      <w:rPr>
        <w:rFonts w:hint="default"/>
      </w:rPr>
    </w:lvl>
    <w:lvl w:ilvl="6">
      <w:start w:val="1"/>
      <w:numFmt w:val="bullet"/>
      <w:lvlText w:val="•"/>
      <w:lvlJc w:val="left"/>
      <w:pPr>
        <w:ind w:left="5888" w:hanging="360"/>
      </w:pPr>
      <w:rPr>
        <w:rFonts w:hint="default"/>
      </w:rPr>
    </w:lvl>
    <w:lvl w:ilvl="7">
      <w:start w:val="1"/>
      <w:numFmt w:val="bullet"/>
      <w:lvlText w:val="•"/>
      <w:lvlJc w:val="left"/>
      <w:pPr>
        <w:ind w:left="6826" w:hanging="360"/>
      </w:pPr>
      <w:rPr>
        <w:rFonts w:hint="default"/>
      </w:rPr>
    </w:lvl>
    <w:lvl w:ilvl="8">
      <w:start w:val="1"/>
      <w:numFmt w:val="bullet"/>
      <w:lvlText w:val="•"/>
      <w:lvlJc w:val="left"/>
      <w:pPr>
        <w:ind w:left="7764" w:hanging="360"/>
      </w:pPr>
      <w:rPr>
        <w:rFonts w:hint="default"/>
      </w:rPr>
    </w:lvl>
  </w:abstractNum>
  <w:abstractNum w:abstractNumId="3">
    <w:multiLevelType w:val="hybridMultilevel"/>
    <w:lvl w:ilvl="0">
      <w:start w:val="1"/>
      <w:numFmt w:val="decimal"/>
      <w:lvlText w:val="%1."/>
      <w:lvlJc w:val="left"/>
      <w:pPr>
        <w:ind w:left="840" w:hanging="721"/>
        <w:jc w:val="left"/>
      </w:pPr>
      <w:rPr>
        <w:rFonts w:hint="default" w:ascii="Times New Roman" w:hAnsi="Times New Roman" w:eastAsia="Times New Roman"/>
        <w:b/>
        <w:bCs/>
        <w:w w:val="99"/>
        <w:sz w:val="28"/>
        <w:szCs w:val="28"/>
      </w:rPr>
    </w:lvl>
    <w:lvl w:ilvl="1">
      <w:start w:val="1"/>
      <w:numFmt w:val="decimal"/>
      <w:lvlText w:val="%1.%2"/>
      <w:lvlJc w:val="left"/>
      <w:pPr>
        <w:ind w:left="839" w:hanging="720"/>
        <w:jc w:val="left"/>
      </w:pPr>
      <w:rPr>
        <w:rFonts w:hint="default" w:ascii="Times New Roman" w:hAnsi="Times New Roman" w:eastAsia="Times New Roman"/>
        <w:b/>
        <w:bCs/>
        <w:spacing w:val="-1"/>
        <w:w w:val="100"/>
        <w:sz w:val="24"/>
        <w:szCs w:val="24"/>
      </w:rPr>
    </w:lvl>
    <w:lvl w:ilvl="2">
      <w:start w:val="1"/>
      <w:numFmt w:val="decimal"/>
      <w:lvlText w:val="%1.%2.%3"/>
      <w:lvlJc w:val="left"/>
      <w:pPr>
        <w:ind w:left="840" w:hanging="721"/>
        <w:jc w:val="left"/>
      </w:pPr>
      <w:rPr>
        <w:rFonts w:hint="default" w:ascii="Times New Roman" w:hAnsi="Times New Roman" w:eastAsia="Times New Roman"/>
        <w:b/>
        <w:bCs/>
        <w:i/>
        <w:w w:val="100"/>
        <w:sz w:val="24"/>
        <w:szCs w:val="24"/>
      </w:rPr>
    </w:lvl>
    <w:lvl w:ilvl="3">
      <w:start w:val="1"/>
      <w:numFmt w:val="decimal"/>
      <w:lvlText w:val="%4."/>
      <w:lvlJc w:val="left"/>
      <w:pPr>
        <w:ind w:left="840" w:hanging="360"/>
        <w:jc w:val="left"/>
      </w:pPr>
      <w:rPr>
        <w:rFonts w:hint="default" w:ascii="Times New Roman" w:hAnsi="Times New Roman" w:eastAsia="Times New Roman"/>
        <w:w w:val="100"/>
        <w:sz w:val="24"/>
        <w:szCs w:val="24"/>
      </w:rPr>
    </w:lvl>
    <w:lvl w:ilvl="4">
      <w:start w:val="1"/>
      <w:numFmt w:val="decimal"/>
      <w:lvlText w:val="%5."/>
      <w:lvlJc w:val="left"/>
      <w:pPr>
        <w:ind w:left="1559" w:hanging="720"/>
        <w:jc w:val="left"/>
      </w:pPr>
      <w:rPr>
        <w:rFonts w:hint="default" w:ascii="Times New Roman" w:hAnsi="Times New Roman" w:eastAsia="Times New Roman"/>
        <w:spacing w:val="-1"/>
        <w:w w:val="100"/>
        <w:sz w:val="24"/>
        <w:szCs w:val="24"/>
      </w:rPr>
    </w:lvl>
    <w:lvl w:ilvl="5">
      <w:start w:val="1"/>
      <w:numFmt w:val="bullet"/>
      <w:lvlText w:val="•"/>
      <w:lvlJc w:val="left"/>
      <w:pPr>
        <w:ind w:left="5151" w:hanging="720"/>
      </w:pPr>
      <w:rPr>
        <w:rFonts w:hint="default"/>
      </w:rPr>
    </w:lvl>
    <w:lvl w:ilvl="6">
      <w:start w:val="1"/>
      <w:numFmt w:val="bullet"/>
      <w:lvlText w:val="•"/>
      <w:lvlJc w:val="left"/>
      <w:pPr>
        <w:ind w:left="6048" w:hanging="720"/>
      </w:pPr>
      <w:rPr>
        <w:rFonts w:hint="default"/>
      </w:rPr>
    </w:lvl>
    <w:lvl w:ilvl="7">
      <w:start w:val="1"/>
      <w:numFmt w:val="bullet"/>
      <w:lvlText w:val="•"/>
      <w:lvlJc w:val="left"/>
      <w:pPr>
        <w:ind w:left="6946" w:hanging="720"/>
      </w:pPr>
      <w:rPr>
        <w:rFonts w:hint="default"/>
      </w:rPr>
    </w:lvl>
    <w:lvl w:ilvl="8">
      <w:start w:val="1"/>
      <w:numFmt w:val="bullet"/>
      <w:lvlText w:val="•"/>
      <w:lvlJc w:val="left"/>
      <w:pPr>
        <w:ind w:left="7844" w:hanging="720"/>
      </w:pPr>
      <w:rPr>
        <w:rFonts w:hint="default"/>
      </w:rPr>
    </w:lvl>
  </w:abstractNum>
  <w:abstractNum w:abstractNumId="1">
    <w:multiLevelType w:val="hybridMultilevel"/>
    <w:lvl w:ilvl="0">
      <w:start w:val="12"/>
      <w:numFmt w:val="decimal"/>
      <w:lvlText w:val="%1"/>
      <w:lvlJc w:val="left"/>
      <w:pPr>
        <w:ind w:left="1020" w:hanging="540"/>
        <w:jc w:val="left"/>
      </w:pPr>
      <w:rPr>
        <w:rFonts w:hint="default"/>
      </w:rPr>
    </w:lvl>
    <w:lvl w:ilvl="1">
      <w:start w:val="2"/>
      <w:numFmt w:val="decimal"/>
      <w:lvlText w:val="%1.%2"/>
      <w:lvlJc w:val="left"/>
      <w:pPr>
        <w:ind w:left="1020" w:hanging="540"/>
        <w:jc w:val="left"/>
      </w:pPr>
      <w:rPr>
        <w:rFonts w:hint="default" w:ascii="Times New Roman" w:hAnsi="Times New Roman" w:eastAsia="Times New Roman"/>
        <w:w w:val="100"/>
        <w:sz w:val="24"/>
        <w:szCs w:val="24"/>
      </w:rPr>
    </w:lvl>
    <w:lvl w:ilvl="2">
      <w:start w:val="1"/>
      <w:numFmt w:val="decimal"/>
      <w:lvlText w:val="%1.%2.%3"/>
      <w:lvlJc w:val="left"/>
      <w:pPr>
        <w:ind w:left="1380" w:hanging="720"/>
        <w:jc w:val="left"/>
      </w:pPr>
      <w:rPr>
        <w:rFonts w:hint="default" w:ascii="Times New Roman" w:hAnsi="Times New Roman" w:eastAsia="Times New Roman"/>
        <w:w w:val="100"/>
        <w:sz w:val="24"/>
        <w:szCs w:val="24"/>
      </w:rPr>
    </w:lvl>
    <w:lvl w:ilvl="3">
      <w:start w:val="1"/>
      <w:numFmt w:val="bullet"/>
      <w:lvlText w:val="•"/>
      <w:lvlJc w:val="left"/>
      <w:pPr>
        <w:ind w:left="3206" w:hanging="720"/>
      </w:pPr>
      <w:rPr>
        <w:rFonts w:hint="default"/>
      </w:rPr>
    </w:lvl>
    <w:lvl w:ilvl="4">
      <w:start w:val="1"/>
      <w:numFmt w:val="bullet"/>
      <w:lvlText w:val="•"/>
      <w:lvlJc w:val="left"/>
      <w:pPr>
        <w:ind w:left="4120" w:hanging="720"/>
      </w:pPr>
      <w:rPr>
        <w:rFonts w:hint="default"/>
      </w:rPr>
    </w:lvl>
    <w:lvl w:ilvl="5">
      <w:start w:val="1"/>
      <w:numFmt w:val="bullet"/>
      <w:lvlText w:val="•"/>
      <w:lvlJc w:val="left"/>
      <w:pPr>
        <w:ind w:left="5033" w:hanging="720"/>
      </w:pPr>
      <w:rPr>
        <w:rFonts w:hint="default"/>
      </w:rPr>
    </w:lvl>
    <w:lvl w:ilvl="6">
      <w:start w:val="1"/>
      <w:numFmt w:val="bullet"/>
      <w:lvlText w:val="•"/>
      <w:lvlJc w:val="left"/>
      <w:pPr>
        <w:ind w:left="5946" w:hanging="720"/>
      </w:pPr>
      <w:rPr>
        <w:rFonts w:hint="default"/>
      </w:rPr>
    </w:lvl>
    <w:lvl w:ilvl="7">
      <w:start w:val="1"/>
      <w:numFmt w:val="bullet"/>
      <w:lvlText w:val="•"/>
      <w:lvlJc w:val="left"/>
      <w:pPr>
        <w:ind w:left="6860" w:hanging="720"/>
      </w:pPr>
      <w:rPr>
        <w:rFonts w:hint="default"/>
      </w:rPr>
    </w:lvl>
    <w:lvl w:ilvl="8">
      <w:start w:val="1"/>
      <w:numFmt w:val="bullet"/>
      <w:lvlText w:val="•"/>
      <w:lvlJc w:val="left"/>
      <w:pPr>
        <w:ind w:left="7773" w:hanging="720"/>
      </w:pPr>
      <w:rPr>
        <w:rFonts w:hint="default"/>
      </w:rPr>
    </w:lvl>
  </w:abstractNum>
  <w:abstractNum w:abstractNumId="0">
    <w:multiLevelType w:val="hybridMultilevel"/>
    <w:lvl w:ilvl="0">
      <w:start w:val="1"/>
      <w:numFmt w:val="decimal"/>
      <w:lvlText w:val="%1."/>
      <w:lvlJc w:val="left"/>
      <w:pPr>
        <w:ind w:left="480" w:hanging="360"/>
        <w:jc w:val="left"/>
      </w:pPr>
      <w:rPr>
        <w:rFonts w:hint="default" w:ascii="Times New Roman" w:hAnsi="Times New Roman" w:eastAsia="Times New Roman"/>
        <w:w w:val="100"/>
        <w:sz w:val="24"/>
        <w:szCs w:val="24"/>
      </w:rPr>
    </w:lvl>
    <w:lvl w:ilvl="1">
      <w:start w:val="1"/>
      <w:numFmt w:val="decimal"/>
      <w:lvlText w:val="%1.%2"/>
      <w:lvlJc w:val="left"/>
      <w:pPr>
        <w:ind w:left="1020" w:hanging="540"/>
        <w:jc w:val="left"/>
      </w:pPr>
      <w:rPr>
        <w:rFonts w:hint="default" w:ascii="Times New Roman" w:hAnsi="Times New Roman" w:eastAsia="Times New Roman"/>
        <w:w w:val="100"/>
        <w:sz w:val="24"/>
        <w:szCs w:val="24"/>
      </w:rPr>
    </w:lvl>
    <w:lvl w:ilvl="2">
      <w:start w:val="1"/>
      <w:numFmt w:val="decimal"/>
      <w:lvlText w:val="%1.%2.%3"/>
      <w:lvlJc w:val="left"/>
      <w:pPr>
        <w:ind w:left="1380" w:hanging="720"/>
        <w:jc w:val="left"/>
      </w:pPr>
      <w:rPr>
        <w:rFonts w:hint="default" w:ascii="Times New Roman" w:hAnsi="Times New Roman" w:eastAsia="Times New Roman"/>
        <w:w w:val="100"/>
        <w:sz w:val="24"/>
        <w:szCs w:val="24"/>
      </w:rPr>
    </w:lvl>
    <w:lvl w:ilvl="3">
      <w:start w:val="1"/>
      <w:numFmt w:val="bullet"/>
      <w:lvlText w:val="•"/>
      <w:lvlJc w:val="left"/>
      <w:pPr>
        <w:ind w:left="1380" w:hanging="720"/>
      </w:pPr>
      <w:rPr>
        <w:rFonts w:hint="default"/>
      </w:rPr>
    </w:lvl>
    <w:lvl w:ilvl="4">
      <w:start w:val="1"/>
      <w:numFmt w:val="bullet"/>
      <w:lvlText w:val="•"/>
      <w:lvlJc w:val="left"/>
      <w:pPr>
        <w:ind w:left="2554" w:hanging="720"/>
      </w:pPr>
      <w:rPr>
        <w:rFonts w:hint="default"/>
      </w:rPr>
    </w:lvl>
    <w:lvl w:ilvl="5">
      <w:start w:val="1"/>
      <w:numFmt w:val="bullet"/>
      <w:lvlText w:val="•"/>
      <w:lvlJc w:val="left"/>
      <w:pPr>
        <w:ind w:left="3728" w:hanging="720"/>
      </w:pPr>
      <w:rPr>
        <w:rFonts w:hint="default"/>
      </w:rPr>
    </w:lvl>
    <w:lvl w:ilvl="6">
      <w:start w:val="1"/>
      <w:numFmt w:val="bullet"/>
      <w:lvlText w:val="•"/>
      <w:lvlJc w:val="left"/>
      <w:pPr>
        <w:ind w:left="4902" w:hanging="720"/>
      </w:pPr>
      <w:rPr>
        <w:rFonts w:hint="default"/>
      </w:rPr>
    </w:lvl>
    <w:lvl w:ilvl="7">
      <w:start w:val="1"/>
      <w:numFmt w:val="bullet"/>
      <w:lvlText w:val="•"/>
      <w:lvlJc w:val="left"/>
      <w:pPr>
        <w:ind w:left="6077" w:hanging="720"/>
      </w:pPr>
      <w:rPr>
        <w:rFonts w:hint="default"/>
      </w:rPr>
    </w:lvl>
    <w:lvl w:ilvl="8">
      <w:start w:val="1"/>
      <w:numFmt w:val="bullet"/>
      <w:lvlText w:val="•"/>
      <w:lvlJc w:val="left"/>
      <w:pPr>
        <w:ind w:left="7251" w:hanging="720"/>
      </w:pPr>
      <w:rPr>
        <w:rFonts w:hint="default"/>
      </w:rPr>
    </w:lvl>
  </w:abstractNum>
  <w:num w:numId="87">
    <w:abstractNumId w:val="86"/>
  </w:num>
  <w:num w:numId="3">
    <w:abstractNumId w:val="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ind w:left="480" w:hanging="360"/>
    </w:pPr>
    <w:rPr>
      <w:rFonts w:ascii="Times New Roman" w:hAnsi="Times New Roman" w:eastAsia="Times New Roman"/>
      <w:sz w:val="24"/>
      <w:szCs w:val="24"/>
    </w:rPr>
  </w:style>
  <w:style w:styleId="TOC2" w:type="paragraph">
    <w:name w:val="TOC 2"/>
    <w:basedOn w:val="Normal"/>
    <w:uiPriority w:val="1"/>
    <w:qFormat/>
    <w:pPr>
      <w:ind w:left="350"/>
    </w:pPr>
    <w:rPr>
      <w:rFonts w:ascii="Times New Roman" w:hAnsi="Times New Roman" w:eastAsia="Times New Roman"/>
      <w:sz w:val="24"/>
      <w:szCs w:val="24"/>
    </w:rPr>
  </w:style>
  <w:style w:styleId="TOC3" w:type="paragraph">
    <w:name w:val="TOC 3"/>
    <w:basedOn w:val="Normal"/>
    <w:uiPriority w:val="1"/>
    <w:qFormat/>
    <w:pPr>
      <w:ind w:left="1020" w:hanging="540"/>
    </w:pPr>
    <w:rPr>
      <w:rFonts w:ascii="Times New Roman" w:hAnsi="Times New Roman" w:eastAsia="Times New Roman"/>
      <w:sz w:val="24"/>
      <w:szCs w:val="24"/>
    </w:rPr>
  </w:style>
  <w:style w:styleId="TOC4" w:type="paragraph">
    <w:name w:val="TOC 4"/>
    <w:basedOn w:val="Normal"/>
    <w:uiPriority w:val="1"/>
    <w:qFormat/>
    <w:pPr>
      <w:ind w:left="1380" w:hanging="720"/>
    </w:pPr>
    <w:rPr>
      <w:rFonts w:ascii="Times New Roman" w:hAnsi="Times New Roman" w:eastAsia="Times New Roman"/>
      <w:sz w:val="24"/>
      <w:szCs w:val="24"/>
    </w:rPr>
  </w:style>
  <w:style w:styleId="BodyText" w:type="paragraph">
    <w:name w:val="Body Text"/>
    <w:basedOn w:val="Normal"/>
    <w:uiPriority w:val="1"/>
    <w:qFormat/>
    <w:pPr>
      <w:ind w:left="1560"/>
    </w:pPr>
    <w:rPr>
      <w:rFonts w:ascii="Times New Roman" w:hAnsi="Times New Roman" w:eastAsia="Times New Roman"/>
      <w:sz w:val="24"/>
      <w:szCs w:val="24"/>
    </w:rPr>
  </w:style>
  <w:style w:styleId="Heading1" w:type="paragraph">
    <w:name w:val="Heading 1"/>
    <w:basedOn w:val="Normal"/>
    <w:uiPriority w:val="1"/>
    <w:qFormat/>
    <w:pPr>
      <w:spacing w:before="117"/>
      <w:ind w:left="160"/>
      <w:outlineLvl w:val="1"/>
    </w:pPr>
    <w:rPr>
      <w:rFonts w:ascii="Times New Roman" w:hAnsi="Times New Roman" w:eastAsia="Times New Roman"/>
      <w:b/>
      <w:bCs/>
      <w:sz w:val="32"/>
      <w:szCs w:val="32"/>
      <w:u w:val="single"/>
    </w:rPr>
  </w:style>
  <w:style w:styleId="Heading2" w:type="paragraph">
    <w:name w:val="Heading 2"/>
    <w:basedOn w:val="Normal"/>
    <w:uiPriority w:val="1"/>
    <w:qFormat/>
    <w:pPr>
      <w:spacing w:before="63"/>
      <w:ind w:left="460"/>
      <w:outlineLvl w:val="2"/>
    </w:pPr>
    <w:rPr>
      <w:rFonts w:ascii="Times New Roman" w:hAnsi="Times New Roman" w:eastAsia="Times New Roman"/>
      <w:b/>
      <w:bCs/>
      <w:sz w:val="28"/>
      <w:szCs w:val="28"/>
    </w:rPr>
  </w:style>
  <w:style w:styleId="Heading3" w:type="paragraph">
    <w:name w:val="Heading 3"/>
    <w:basedOn w:val="Normal"/>
    <w:uiPriority w:val="1"/>
    <w:qFormat/>
    <w:pPr>
      <w:spacing w:before="161"/>
      <w:outlineLvl w:val="3"/>
    </w:pPr>
    <w:rPr>
      <w:rFonts w:ascii="Times New Roman" w:hAnsi="Times New Roman" w:eastAsia="Times New Roman"/>
      <w:b/>
      <w:bCs/>
      <w:sz w:val="26"/>
      <w:szCs w:val="26"/>
    </w:rPr>
  </w:style>
  <w:style w:styleId="Heading4" w:type="paragraph">
    <w:name w:val="Heading 4"/>
    <w:basedOn w:val="Normal"/>
    <w:uiPriority w:val="1"/>
    <w:qFormat/>
    <w:pPr>
      <w:ind w:left="1560"/>
      <w:outlineLvl w:val="4"/>
    </w:pPr>
    <w:rPr>
      <w:rFonts w:ascii="Times New Roman" w:hAnsi="Times New Roman" w:eastAsia="Times New Roman"/>
      <w:b/>
      <w:bCs/>
      <w:sz w:val="24"/>
      <w:szCs w:val="24"/>
    </w:rPr>
  </w:style>
  <w:style w:styleId="Heading5" w:type="paragraph">
    <w:name w:val="Heading 5"/>
    <w:basedOn w:val="Normal"/>
    <w:uiPriority w:val="1"/>
    <w:qFormat/>
    <w:pPr>
      <w:ind w:left="840" w:hanging="720"/>
      <w:outlineLvl w:val="5"/>
    </w:pPr>
    <w:rPr>
      <w:rFonts w:ascii="Times New Roman" w:hAnsi="Times New Roman" w:eastAsia="Times New Roman"/>
      <w:b/>
      <w:bCs/>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afetydata.fra.dot.gov/OfficeofSafety"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eader" Target="header2.xml"/><Relationship Id="rId13" Type="http://schemas.openxmlformats.org/officeDocument/2006/relationships/footer" Target="footer5.xml"/><Relationship Id="rId14" Type="http://schemas.openxmlformats.org/officeDocument/2006/relationships/image" Target="media/image2.jpeg"/><Relationship Id="rId15" Type="http://schemas.openxmlformats.org/officeDocument/2006/relationships/footer" Target="footer6.xml"/><Relationship Id="rId16" Type="http://schemas.openxmlformats.org/officeDocument/2006/relationships/hyperlink" Target="mailto:aireports@frasafety.net" TargetMode="Externa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header" Target="header3.xml"/><Relationship Id="rId20" Type="http://schemas.openxmlformats.org/officeDocument/2006/relationships/footer" Target="footer9.xml"/><Relationship Id="rId21" Type="http://schemas.openxmlformats.org/officeDocument/2006/relationships/hyperlink" Target="http://www.fra.dot.gov/us/foia" TargetMode="Externa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image" Target="media/image3.png"/><Relationship Id="rId25" Type="http://schemas.openxmlformats.org/officeDocument/2006/relationships/footer" Target="footer12.xml"/><Relationship Id="rId26" Type="http://schemas.openxmlformats.org/officeDocument/2006/relationships/footer" Target="footer13.xml"/><Relationship Id="rId27" Type="http://schemas.openxmlformats.org/officeDocument/2006/relationships/footer" Target="footer14.xml"/><Relationship Id="rId28" Type="http://schemas.openxmlformats.org/officeDocument/2006/relationships/footer" Target="footer15.xml"/><Relationship Id="rId29" Type="http://schemas.openxmlformats.org/officeDocument/2006/relationships/hyperlink" Target="http://safetydata.fra.dot.gov/" TargetMode="External"/><Relationship Id="rId30" Type="http://schemas.openxmlformats.org/officeDocument/2006/relationships/footer" Target="footer16.xml"/><Relationship Id="rId31" Type="http://schemas.openxmlformats.org/officeDocument/2006/relationships/footer" Target="footer17.xml"/><Relationship Id="rId32" Type="http://schemas.openxmlformats.org/officeDocument/2006/relationships/footer" Target="footer18.xml"/><Relationship Id="rId33" Type="http://schemas.openxmlformats.org/officeDocument/2006/relationships/footer" Target="footer19.xml"/><Relationship Id="rId34" Type="http://schemas.openxmlformats.org/officeDocument/2006/relationships/footer" Target="footer20.xml"/><Relationship Id="rId35" Type="http://schemas.openxmlformats.org/officeDocument/2006/relationships/footer" Target="footer21.xml"/><Relationship Id="rId36" Type="http://schemas.openxmlformats.org/officeDocument/2006/relationships/header" Target="header4.xml"/><Relationship Id="rId37" Type="http://schemas.openxmlformats.org/officeDocument/2006/relationships/footer" Target="footer22.xml"/><Relationship Id="rId38" Type="http://schemas.openxmlformats.org/officeDocument/2006/relationships/footer" Target="footer23.xml"/><Relationship Id="rId39" Type="http://schemas.openxmlformats.org/officeDocument/2006/relationships/hyperlink" Target="http://safetydata.fra.dot.gov/OfficeofSafety/publicsite/downloads/auxrr.aspx" TargetMode="External"/><Relationship Id="rId40" Type="http://schemas.openxmlformats.org/officeDocument/2006/relationships/footer" Target="footer24.xml"/><Relationship Id="rId41" Type="http://schemas.openxmlformats.org/officeDocument/2006/relationships/footer" Target="footer25.xml"/><Relationship Id="rId42" Type="http://schemas.openxmlformats.org/officeDocument/2006/relationships/footer" Target="footer26.xml"/><Relationship Id="rId43" Type="http://schemas.openxmlformats.org/officeDocument/2006/relationships/footer" Target="footer27.xml"/><Relationship Id="rId44" Type="http://schemas.openxmlformats.org/officeDocument/2006/relationships/footer" Target="footer28.xml"/><Relationship Id="rId45" Type="http://schemas.openxmlformats.org/officeDocument/2006/relationships/footer" Target="footer29.xml"/><Relationship Id="rId46" Type="http://schemas.openxmlformats.org/officeDocument/2006/relationships/header" Target="header5.xml"/><Relationship Id="rId47" Type="http://schemas.openxmlformats.org/officeDocument/2006/relationships/header" Target="header6.xml"/><Relationship Id="rId48" Type="http://schemas.openxmlformats.org/officeDocument/2006/relationships/footer" Target="footer30.xml"/><Relationship Id="rId49" Type="http://schemas.openxmlformats.org/officeDocument/2006/relationships/hyperlink" Target="mailto:SAFETEAM@FRA.DOT.GOV" TargetMode="External"/><Relationship Id="rId50" Type="http://schemas.openxmlformats.org/officeDocument/2006/relationships/hyperlink" Target="http://www.fra.dot.gov/us/content/3" TargetMode="External"/><Relationship Id="rId51" Type="http://schemas.openxmlformats.org/officeDocument/2006/relationships/footer" Target="footer31.xml"/><Relationship Id="rId52" Type="http://schemas.openxmlformats.org/officeDocument/2006/relationships/header" Target="header7.xml"/><Relationship Id="rId53" Type="http://schemas.openxmlformats.org/officeDocument/2006/relationships/footer" Target="footer32.xml"/><Relationship Id="rId54" Type="http://schemas.openxmlformats.org/officeDocument/2006/relationships/header" Target="header8.xml"/><Relationship Id="rId55" Type="http://schemas.openxmlformats.org/officeDocument/2006/relationships/footer" Target="footer33.xml"/><Relationship Id="rId56" Type="http://schemas.openxmlformats.org/officeDocument/2006/relationships/header" Target="header9.xml"/><Relationship Id="rId57" Type="http://schemas.openxmlformats.org/officeDocument/2006/relationships/footer" Target="footer34.xml"/><Relationship Id="rId58" Type="http://schemas.openxmlformats.org/officeDocument/2006/relationships/header" Target="header10.xml"/><Relationship Id="rId59" Type="http://schemas.openxmlformats.org/officeDocument/2006/relationships/footer" Target="footer35.xml"/><Relationship Id="rId60" Type="http://schemas.openxmlformats.org/officeDocument/2006/relationships/header" Target="header11.xml"/><Relationship Id="rId61" Type="http://schemas.openxmlformats.org/officeDocument/2006/relationships/footer" Target="footer36.xml"/><Relationship Id="rId62" Type="http://schemas.openxmlformats.org/officeDocument/2006/relationships/header" Target="header12.xml"/><Relationship Id="rId63" Type="http://schemas.openxmlformats.org/officeDocument/2006/relationships/footer" Target="footer37.xml"/><Relationship Id="rId64" Type="http://schemas.openxmlformats.org/officeDocument/2006/relationships/header" Target="header13.xml"/><Relationship Id="rId65" Type="http://schemas.openxmlformats.org/officeDocument/2006/relationships/footer" Target="footer38.xml"/><Relationship Id="rId66" Type="http://schemas.openxmlformats.org/officeDocument/2006/relationships/header" Target="header14.xml"/><Relationship Id="rId67" Type="http://schemas.openxmlformats.org/officeDocument/2006/relationships/footer" Target="footer39.xml"/><Relationship Id="rId68" Type="http://schemas.openxmlformats.org/officeDocument/2006/relationships/hyperlink" Target="http://www.FRA.DOT.GOV/" TargetMode="External"/><Relationship Id="rId69" Type="http://schemas.openxmlformats.org/officeDocument/2006/relationships/header" Target="header15.xml"/><Relationship Id="rId70" Type="http://schemas.openxmlformats.org/officeDocument/2006/relationships/footer" Target="footer40.xml"/><Relationship Id="rId71" Type="http://schemas.openxmlformats.org/officeDocument/2006/relationships/header" Target="header16.xml"/><Relationship Id="rId72" Type="http://schemas.openxmlformats.org/officeDocument/2006/relationships/footer" Target="footer41.xml"/><Relationship Id="rId73" Type="http://schemas.openxmlformats.org/officeDocument/2006/relationships/header" Target="header17.xml"/><Relationship Id="rId74" Type="http://schemas.openxmlformats.org/officeDocument/2006/relationships/footer" Target="footer42.xml"/><Relationship Id="rId75" Type="http://schemas.openxmlformats.org/officeDocument/2006/relationships/header" Target="header18.xml"/><Relationship Id="rId76" Type="http://schemas.openxmlformats.org/officeDocument/2006/relationships/footer" Target="footer43.xml"/><Relationship Id="rId77" Type="http://schemas.openxmlformats.org/officeDocument/2006/relationships/header" Target="header19.xml"/><Relationship Id="rId78" Type="http://schemas.openxmlformats.org/officeDocument/2006/relationships/footer" Target="footer44.xml"/><Relationship Id="rId79" Type="http://schemas.openxmlformats.org/officeDocument/2006/relationships/header" Target="header20.xml"/><Relationship Id="rId80" Type="http://schemas.openxmlformats.org/officeDocument/2006/relationships/footer" Target="footer45.xml"/><Relationship Id="rId81" Type="http://schemas.openxmlformats.org/officeDocument/2006/relationships/header" Target="header21.xml"/><Relationship Id="rId82" Type="http://schemas.openxmlformats.org/officeDocument/2006/relationships/footer" Target="footer46.xml"/><Relationship Id="rId83" Type="http://schemas.openxmlformats.org/officeDocument/2006/relationships/header" Target="header22.xml"/><Relationship Id="rId84" Type="http://schemas.openxmlformats.org/officeDocument/2006/relationships/footer" Target="footer47.xml"/><Relationship Id="rId85" Type="http://schemas.openxmlformats.org/officeDocument/2006/relationships/header" Target="header23.xml"/><Relationship Id="rId86" Type="http://schemas.openxmlformats.org/officeDocument/2006/relationships/footer" Target="footer48.xml"/><Relationship Id="rId87" Type="http://schemas.openxmlformats.org/officeDocument/2006/relationships/header" Target="header24.xml"/><Relationship Id="rId88" Type="http://schemas.openxmlformats.org/officeDocument/2006/relationships/header" Target="header25.xml"/><Relationship Id="rId89" Type="http://schemas.openxmlformats.org/officeDocument/2006/relationships/footer" Target="footer49.xml"/><Relationship Id="rId90" Type="http://schemas.openxmlformats.org/officeDocument/2006/relationships/header" Target="header26.xml"/><Relationship Id="rId91" Type="http://schemas.openxmlformats.org/officeDocument/2006/relationships/footer" Target="footer50.xml"/><Relationship Id="rId92" Type="http://schemas.openxmlformats.org/officeDocument/2006/relationships/header" Target="header27.xml"/><Relationship Id="rId93" Type="http://schemas.openxmlformats.org/officeDocument/2006/relationships/footer" Target="footer51.xml"/><Relationship Id="rId94" Type="http://schemas.openxmlformats.org/officeDocument/2006/relationships/hyperlink" Target="http://safetydata.fra.dot.gov/OfficeofSafety/publicsite/Forms.aspx" TargetMode="External"/><Relationship Id="rId95" Type="http://schemas.openxmlformats.org/officeDocument/2006/relationships/footer" Target="footer52.xml"/><Relationship Id="rId96" Type="http://schemas.openxmlformats.org/officeDocument/2006/relationships/header" Target="header28.xml"/><Relationship Id="rId97" Type="http://schemas.openxmlformats.org/officeDocument/2006/relationships/footer" Target="footer53.xml"/><Relationship Id="rId98" Type="http://schemas.openxmlformats.org/officeDocument/2006/relationships/header" Target="header29.xml"/><Relationship Id="rId99" Type="http://schemas.openxmlformats.org/officeDocument/2006/relationships/footer" Target="footer54.xml"/><Relationship Id="rId100" Type="http://schemas.openxmlformats.org/officeDocument/2006/relationships/header" Target="header30.xml"/><Relationship Id="rId101" Type="http://schemas.openxmlformats.org/officeDocument/2006/relationships/footer" Target="footer55.xml"/><Relationship Id="rId102" Type="http://schemas.openxmlformats.org/officeDocument/2006/relationships/header" Target="header31.xml"/><Relationship Id="rId103" Type="http://schemas.openxmlformats.org/officeDocument/2006/relationships/footer" Target="footer56.xml"/><Relationship Id="rId104" Type="http://schemas.openxmlformats.org/officeDocument/2006/relationships/header" Target="header32.xml"/><Relationship Id="rId105" Type="http://schemas.openxmlformats.org/officeDocument/2006/relationships/footer" Target="footer57.xml"/><Relationship Id="rId106" Type="http://schemas.openxmlformats.org/officeDocument/2006/relationships/header" Target="header33.xml"/><Relationship Id="rId107" Type="http://schemas.openxmlformats.org/officeDocument/2006/relationships/footer" Target="footer58.xml"/><Relationship Id="rId108" Type="http://schemas.openxmlformats.org/officeDocument/2006/relationships/header" Target="header34.xml"/><Relationship Id="rId109" Type="http://schemas.openxmlformats.org/officeDocument/2006/relationships/footer" Target="footer59.xml"/><Relationship Id="rId110" Type="http://schemas.openxmlformats.org/officeDocument/2006/relationships/header" Target="header35.xml"/><Relationship Id="rId111" Type="http://schemas.openxmlformats.org/officeDocument/2006/relationships/footer" Target="footer60.xml"/><Relationship Id="rId112" Type="http://schemas.openxmlformats.org/officeDocument/2006/relationships/header" Target="header36.xml"/><Relationship Id="rId113" Type="http://schemas.openxmlformats.org/officeDocument/2006/relationships/footer" Target="footer61.xml"/><Relationship Id="rId114" Type="http://schemas.openxmlformats.org/officeDocument/2006/relationships/hyperlink" Target="http://safetydata.fra.dot.gov/officeofsafety/" TargetMode="External"/><Relationship Id="rId115" Type="http://schemas.openxmlformats.org/officeDocument/2006/relationships/header" Target="header37.xml"/><Relationship Id="rId116" Type="http://schemas.openxmlformats.org/officeDocument/2006/relationships/footer" Target="footer62.xml"/><Relationship Id="rId117" Type="http://schemas.openxmlformats.org/officeDocument/2006/relationships/header" Target="header38.xml"/><Relationship Id="rId118" Type="http://schemas.openxmlformats.org/officeDocument/2006/relationships/footer" Target="footer63.xml"/><Relationship Id="rId119" Type="http://schemas.openxmlformats.org/officeDocument/2006/relationships/header" Target="header39.xml"/><Relationship Id="rId120" Type="http://schemas.openxmlformats.org/officeDocument/2006/relationships/footer" Target="footer64.xml"/><Relationship Id="rId121" Type="http://schemas.openxmlformats.org/officeDocument/2006/relationships/header" Target="header40.xml"/><Relationship Id="rId122" Type="http://schemas.openxmlformats.org/officeDocument/2006/relationships/footer" Target="footer65.xml"/><Relationship Id="rId123" Type="http://schemas.openxmlformats.org/officeDocument/2006/relationships/header" Target="header41.xml"/><Relationship Id="rId124" Type="http://schemas.openxmlformats.org/officeDocument/2006/relationships/footer" Target="footer66.xml"/><Relationship Id="rId125" Type="http://schemas.openxmlformats.org/officeDocument/2006/relationships/header" Target="header42.xml"/><Relationship Id="rId126" Type="http://schemas.openxmlformats.org/officeDocument/2006/relationships/footer" Target="footer67.xml"/><Relationship Id="rId127" Type="http://schemas.openxmlformats.org/officeDocument/2006/relationships/header" Target="header43.xml"/><Relationship Id="rId128" Type="http://schemas.openxmlformats.org/officeDocument/2006/relationships/footer" Target="footer68.xml"/><Relationship Id="rId129" Type="http://schemas.openxmlformats.org/officeDocument/2006/relationships/header" Target="header44.xml"/><Relationship Id="rId130" Type="http://schemas.openxmlformats.org/officeDocument/2006/relationships/footer" Target="footer69.xml"/><Relationship Id="rId131" Type="http://schemas.openxmlformats.org/officeDocument/2006/relationships/header" Target="header45.xml"/><Relationship Id="rId132" Type="http://schemas.openxmlformats.org/officeDocument/2006/relationships/footer" Target="footer70.xml"/><Relationship Id="rId133" Type="http://schemas.openxmlformats.org/officeDocument/2006/relationships/header" Target="header46.xml"/><Relationship Id="rId134" Type="http://schemas.openxmlformats.org/officeDocument/2006/relationships/footer" Target="footer71.xml"/><Relationship Id="rId135" Type="http://schemas.openxmlformats.org/officeDocument/2006/relationships/header" Target="header47.xml"/><Relationship Id="rId136" Type="http://schemas.openxmlformats.org/officeDocument/2006/relationships/footer" Target="footer72.xml"/><Relationship Id="rId137" Type="http://schemas.openxmlformats.org/officeDocument/2006/relationships/header" Target="header48.xml"/><Relationship Id="rId138" Type="http://schemas.openxmlformats.org/officeDocument/2006/relationships/footer" Target="footer73.xml"/><Relationship Id="rId139" Type="http://schemas.openxmlformats.org/officeDocument/2006/relationships/header" Target="header49.xml"/><Relationship Id="rId140" Type="http://schemas.openxmlformats.org/officeDocument/2006/relationships/footer" Target="footer74.xml"/><Relationship Id="rId141" Type="http://schemas.openxmlformats.org/officeDocument/2006/relationships/header" Target="header50.xml"/><Relationship Id="rId142" Type="http://schemas.openxmlformats.org/officeDocument/2006/relationships/footer" Target="footer75.xml"/><Relationship Id="rId143" Type="http://schemas.openxmlformats.org/officeDocument/2006/relationships/header" Target="header51.xml"/><Relationship Id="rId144" Type="http://schemas.openxmlformats.org/officeDocument/2006/relationships/footer" Target="footer76.xml"/><Relationship Id="rId145" Type="http://schemas.openxmlformats.org/officeDocument/2006/relationships/header" Target="header52.xml"/><Relationship Id="rId146" Type="http://schemas.openxmlformats.org/officeDocument/2006/relationships/footer" Target="footer77.xml"/><Relationship Id="rId147" Type="http://schemas.openxmlformats.org/officeDocument/2006/relationships/header" Target="header53.xml"/><Relationship Id="rId148" Type="http://schemas.openxmlformats.org/officeDocument/2006/relationships/footer" Target="footer78.xml"/><Relationship Id="rId149" Type="http://schemas.openxmlformats.org/officeDocument/2006/relationships/header" Target="header54.xml"/><Relationship Id="rId150" Type="http://schemas.openxmlformats.org/officeDocument/2006/relationships/footer" Target="footer79.xml"/><Relationship Id="rId151" Type="http://schemas.openxmlformats.org/officeDocument/2006/relationships/header" Target="header55.xml"/><Relationship Id="rId152" Type="http://schemas.openxmlformats.org/officeDocument/2006/relationships/footer" Target="footer80.xml"/><Relationship Id="rId153" Type="http://schemas.openxmlformats.org/officeDocument/2006/relationships/header" Target="header56.xml"/><Relationship Id="rId154" Type="http://schemas.openxmlformats.org/officeDocument/2006/relationships/footer" Target="footer81.xml"/><Relationship Id="rId155" Type="http://schemas.openxmlformats.org/officeDocument/2006/relationships/header" Target="header57.xml"/><Relationship Id="rId156" Type="http://schemas.openxmlformats.org/officeDocument/2006/relationships/footer" Target="footer82.xml"/><Relationship Id="rId157" Type="http://schemas.openxmlformats.org/officeDocument/2006/relationships/header" Target="header58.xml"/><Relationship Id="rId158" Type="http://schemas.openxmlformats.org/officeDocument/2006/relationships/footer" Target="footer83.xml"/><Relationship Id="rId159" Type="http://schemas.openxmlformats.org/officeDocument/2006/relationships/header" Target="header59.xml"/><Relationship Id="rId160" Type="http://schemas.openxmlformats.org/officeDocument/2006/relationships/footer" Target="footer84.xml"/><Relationship Id="rId161" Type="http://schemas.openxmlformats.org/officeDocument/2006/relationships/header" Target="header60.xml"/><Relationship Id="rId162" Type="http://schemas.openxmlformats.org/officeDocument/2006/relationships/footer" Target="footer85.xml"/><Relationship Id="rId163" Type="http://schemas.openxmlformats.org/officeDocument/2006/relationships/hyperlink" Target="http://www.fra.dot.gov/" TargetMode="External"/><Relationship Id="rId16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dakumu</dc:creator>
  <dc:title>Microsoft Word - APPENDICEStoFRAGuideforPreparingAccIncReports_updatedApril212011perTechAmend.doc</dc:title>
  <dcterms:created xsi:type="dcterms:W3CDTF">2015-06-25T18:15:56Z</dcterms:created>
  <dcterms:modified xsi:type="dcterms:W3CDTF">2015-06-25T18:15:56Z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2011-04-22T00:00:00Z</vt:filetime>
  </property>
  <property fmtid="{D5CDD505-2E9C-101B-9397-08002B2CF9AE}" pid="3" name="Creator">
    <vt:lpwstr>PScript5.dll Version 5.2.2</vt:lpwstr>
  </property>
  <property fmtid="{D5CDD505-2E9C-101B-9397-08002B2CF9AE}" pid="4" name="LastSaved">
    <vt:filetime>2015-06-25T00:00:00Z</vt:filetime>
  </property>
</Properties>
</file>